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520" w:lineRule="exact" w:before="75"/>
        <w:ind w:left="2594" w:right="0" w:firstLine="0"/>
        <w:jc w:val="left"/>
        <w:rPr>
          <w:rFonts w:ascii="Tahoma" w:hAnsi="Tahoma"/>
          <w:b/>
          <w:sz w:val="44"/>
        </w:rPr>
      </w:pPr>
      <w:r>
        <w:rPr>
          <w:rFonts w:ascii="Tahoma" w:hAnsi="Tahoma"/>
          <w:b/>
          <w:color w:val="231F20"/>
          <w:w w:val="90"/>
          <w:sz w:val="44"/>
        </w:rPr>
        <w:t>CẨM</w:t>
      </w:r>
      <w:r>
        <w:rPr>
          <w:rFonts w:ascii="Tahoma" w:hAnsi="Tahoma"/>
          <w:b/>
          <w:color w:val="231F20"/>
          <w:spacing w:val="11"/>
          <w:sz w:val="44"/>
        </w:rPr>
        <w:t> </w:t>
      </w:r>
      <w:r>
        <w:rPr>
          <w:rFonts w:ascii="Tahoma" w:hAnsi="Tahoma"/>
          <w:b/>
          <w:color w:val="231F20"/>
          <w:spacing w:val="-4"/>
          <w:sz w:val="44"/>
        </w:rPr>
        <w:t>NANG</w:t>
      </w:r>
    </w:p>
    <w:p>
      <w:pPr>
        <w:spacing w:line="237" w:lineRule="auto" w:before="0"/>
        <w:ind w:left="2594" w:right="42" w:firstLine="0"/>
        <w:jc w:val="left"/>
        <w:rPr>
          <w:rFonts w:ascii="Tahoma" w:hAnsi="Tahoma"/>
          <w:sz w:val="28"/>
        </w:rPr>
      </w:pPr>
      <w:r>
        <w:rPr>
          <w:rFonts w:ascii="Tahoma" w:hAnsi="Tahoma"/>
          <w:color w:val="231F20"/>
          <w:spacing w:val="-10"/>
          <w:sz w:val="28"/>
        </w:rPr>
        <w:t>CHÍNH</w:t>
      </w:r>
      <w:r>
        <w:rPr>
          <w:rFonts w:ascii="Tahoma" w:hAnsi="Tahoma"/>
          <w:color w:val="231F20"/>
          <w:spacing w:val="-29"/>
          <w:sz w:val="28"/>
        </w:rPr>
        <w:t> </w:t>
      </w:r>
      <w:r>
        <w:rPr>
          <w:rFonts w:ascii="Tahoma" w:hAnsi="Tahoma"/>
          <w:color w:val="231F20"/>
          <w:spacing w:val="-10"/>
          <w:sz w:val="28"/>
        </w:rPr>
        <w:t>QUYỀN</w:t>
      </w:r>
      <w:r>
        <w:rPr>
          <w:rFonts w:ascii="Tahoma" w:hAnsi="Tahoma"/>
          <w:color w:val="231F20"/>
          <w:spacing w:val="-29"/>
          <w:sz w:val="28"/>
        </w:rPr>
        <w:t> </w:t>
      </w:r>
      <w:r>
        <w:rPr>
          <w:rFonts w:ascii="Tahoma" w:hAnsi="Tahoma"/>
          <w:color w:val="231F20"/>
          <w:spacing w:val="-10"/>
          <w:sz w:val="28"/>
        </w:rPr>
        <w:t>ĐỊA</w:t>
      </w:r>
      <w:r>
        <w:rPr>
          <w:rFonts w:ascii="Tahoma" w:hAnsi="Tahoma"/>
          <w:color w:val="231F20"/>
          <w:spacing w:val="-29"/>
          <w:sz w:val="28"/>
        </w:rPr>
        <w:t> </w:t>
      </w:r>
      <w:r>
        <w:rPr>
          <w:rFonts w:ascii="Tahoma" w:hAnsi="Tahoma"/>
          <w:color w:val="231F20"/>
          <w:spacing w:val="-10"/>
          <w:sz w:val="28"/>
        </w:rPr>
        <w:t>PHƯƠNG </w:t>
      </w:r>
      <w:r>
        <w:rPr>
          <w:rFonts w:ascii="Tahoma" w:hAnsi="Tahoma"/>
          <w:color w:val="231F20"/>
          <w:sz w:val="28"/>
        </w:rPr>
        <w:t>CẤP</w:t>
      </w:r>
      <w:r>
        <w:rPr>
          <w:rFonts w:ascii="Tahoma" w:hAnsi="Tahoma"/>
          <w:color w:val="231F20"/>
          <w:spacing w:val="-11"/>
          <w:sz w:val="28"/>
        </w:rPr>
        <w:t> </w:t>
      </w:r>
      <w:r>
        <w:rPr>
          <w:rFonts w:ascii="Tahoma" w:hAnsi="Tahoma"/>
          <w:color w:val="231F20"/>
          <w:sz w:val="28"/>
        </w:rPr>
        <w:t>XÃ</w:t>
      </w:r>
    </w:p>
    <w:p>
      <w:pPr>
        <w:spacing w:after="0" w:line="237" w:lineRule="auto"/>
        <w:jc w:val="left"/>
        <w:rPr>
          <w:rFonts w:ascii="Tahoma" w:hAnsi="Tahoma"/>
          <w:sz w:val="28"/>
        </w:rPr>
        <w:sectPr>
          <w:type w:val="continuous"/>
          <w:pgSz w:w="7380" w:h="10780"/>
          <w:pgMar w:top="540" w:bottom="280" w:left="708" w:right="708"/>
        </w:sectPr>
      </w:pPr>
    </w:p>
    <w:p>
      <w:pPr>
        <w:pStyle w:val="BodyText"/>
        <w:spacing w:before="6"/>
        <w:ind w:left="0" w:firstLine="0"/>
        <w:jc w:val="left"/>
        <w:rPr>
          <w:rFonts w:ascii="Tahoma"/>
          <w:sz w:val="16"/>
        </w:rPr>
      </w:pPr>
    </w:p>
    <w:p>
      <w:pPr>
        <w:pStyle w:val="BodyText"/>
        <w:spacing w:after="0"/>
        <w:jc w:val="left"/>
        <w:rPr>
          <w:rFonts w:ascii="Tahoma"/>
          <w:sz w:val="16"/>
        </w:rPr>
        <w:sectPr>
          <w:pgSz w:w="7380" w:h="10780"/>
          <w:pgMar w:top="1200" w:bottom="280" w:left="708" w:right="708"/>
        </w:sectPr>
      </w:pPr>
    </w:p>
    <w:p>
      <w:pPr>
        <w:spacing w:before="63"/>
        <w:ind w:left="286" w:right="286" w:firstLine="0"/>
        <w:jc w:val="center"/>
        <w:rPr>
          <w:sz w:val="30"/>
        </w:rPr>
      </w:pPr>
      <w:r>
        <w:rPr>
          <w:color w:val="231F20"/>
          <w:sz w:val="30"/>
        </w:rPr>
        <w:t>BỘ</w:t>
      </w:r>
      <w:r>
        <w:rPr>
          <w:color w:val="231F20"/>
          <w:spacing w:val="-2"/>
          <w:sz w:val="30"/>
        </w:rPr>
        <w:t> </w:t>
      </w:r>
      <w:r>
        <w:rPr>
          <w:color w:val="231F20"/>
          <w:sz w:val="30"/>
        </w:rPr>
        <w:t>NỘI</w:t>
      </w:r>
      <w:r>
        <w:rPr>
          <w:color w:val="231F20"/>
          <w:spacing w:val="-6"/>
          <w:sz w:val="30"/>
        </w:rPr>
        <w:t> </w:t>
      </w:r>
      <w:r>
        <w:rPr>
          <w:color w:val="231F20"/>
          <w:spacing w:val="-5"/>
          <w:sz w:val="30"/>
        </w:rPr>
        <w:t>VỤ</w:t>
      </w:r>
    </w:p>
    <w:p>
      <w:pPr>
        <w:pStyle w:val="BodyText"/>
        <w:ind w:left="0" w:firstLine="0"/>
        <w:jc w:val="left"/>
        <w:rPr>
          <w:sz w:val="60"/>
        </w:rPr>
      </w:pPr>
    </w:p>
    <w:p>
      <w:pPr>
        <w:pStyle w:val="BodyText"/>
        <w:ind w:left="0" w:firstLine="0"/>
        <w:jc w:val="left"/>
        <w:rPr>
          <w:sz w:val="60"/>
        </w:rPr>
      </w:pPr>
    </w:p>
    <w:p>
      <w:pPr>
        <w:pStyle w:val="BodyText"/>
        <w:spacing w:before="466"/>
        <w:ind w:left="0" w:firstLine="0"/>
        <w:jc w:val="left"/>
        <w:rPr>
          <w:sz w:val="60"/>
        </w:rPr>
      </w:pPr>
    </w:p>
    <w:p>
      <w:pPr>
        <w:pStyle w:val="Title"/>
      </w:pPr>
      <w:r>
        <w:rPr>
          <w:color w:val="231F20"/>
          <w:w w:val="90"/>
        </w:rPr>
        <w:t>CẨM</w:t>
      </w:r>
      <w:r>
        <w:rPr>
          <w:color w:val="231F20"/>
          <w:spacing w:val="16"/>
        </w:rPr>
        <w:t> </w:t>
      </w:r>
      <w:r>
        <w:rPr>
          <w:color w:val="231F20"/>
          <w:spacing w:val="-4"/>
          <w:w w:val="95"/>
        </w:rPr>
        <w:t>NANG</w:t>
      </w:r>
    </w:p>
    <w:p>
      <w:pPr>
        <w:spacing w:line="423" w:lineRule="exact" w:before="0"/>
        <w:ind w:left="286" w:right="286" w:firstLine="0"/>
        <w:jc w:val="center"/>
        <w:rPr>
          <w:rFonts w:ascii="Tahoma" w:hAnsi="Tahoma"/>
          <w:sz w:val="38"/>
        </w:rPr>
      </w:pPr>
      <w:r>
        <w:rPr>
          <w:rFonts w:ascii="Tahoma" w:hAnsi="Tahoma"/>
          <w:color w:val="231F20"/>
          <w:w w:val="90"/>
          <w:sz w:val="38"/>
        </w:rPr>
        <w:t>CHÍNH</w:t>
      </w:r>
      <w:r>
        <w:rPr>
          <w:rFonts w:ascii="Tahoma" w:hAnsi="Tahoma"/>
          <w:color w:val="231F20"/>
          <w:spacing w:val="-11"/>
          <w:sz w:val="38"/>
        </w:rPr>
        <w:t> </w:t>
      </w:r>
      <w:r>
        <w:rPr>
          <w:rFonts w:ascii="Tahoma" w:hAnsi="Tahoma"/>
          <w:color w:val="231F20"/>
          <w:w w:val="90"/>
          <w:sz w:val="38"/>
        </w:rPr>
        <w:t>QUYỀN</w:t>
      </w:r>
      <w:r>
        <w:rPr>
          <w:rFonts w:ascii="Tahoma" w:hAnsi="Tahoma"/>
          <w:color w:val="231F20"/>
          <w:spacing w:val="-11"/>
          <w:sz w:val="38"/>
        </w:rPr>
        <w:t> </w:t>
      </w:r>
      <w:r>
        <w:rPr>
          <w:rFonts w:ascii="Tahoma" w:hAnsi="Tahoma"/>
          <w:color w:val="231F20"/>
          <w:w w:val="90"/>
          <w:sz w:val="38"/>
        </w:rPr>
        <w:t>ĐỊA</w:t>
      </w:r>
      <w:r>
        <w:rPr>
          <w:rFonts w:ascii="Tahoma" w:hAnsi="Tahoma"/>
          <w:color w:val="231F20"/>
          <w:spacing w:val="-11"/>
          <w:sz w:val="38"/>
        </w:rPr>
        <w:t> </w:t>
      </w:r>
      <w:r>
        <w:rPr>
          <w:rFonts w:ascii="Tahoma" w:hAnsi="Tahoma"/>
          <w:color w:val="231F20"/>
          <w:spacing w:val="-2"/>
          <w:w w:val="90"/>
          <w:sz w:val="38"/>
        </w:rPr>
        <w:t>PHƯƠNG</w:t>
      </w:r>
    </w:p>
    <w:p>
      <w:pPr>
        <w:spacing w:line="457" w:lineRule="exact" w:before="0"/>
        <w:ind w:left="286" w:right="286" w:firstLine="0"/>
        <w:jc w:val="center"/>
        <w:rPr>
          <w:rFonts w:ascii="Tahoma" w:hAnsi="Tahoma"/>
          <w:sz w:val="38"/>
        </w:rPr>
      </w:pPr>
      <w:r>
        <w:rPr>
          <w:rFonts w:ascii="Tahoma" w:hAnsi="Tahoma"/>
          <w:color w:val="231F20"/>
          <w:spacing w:val="-6"/>
          <w:sz w:val="38"/>
        </w:rPr>
        <w:t>CẤP</w:t>
      </w:r>
      <w:r>
        <w:rPr>
          <w:rFonts w:ascii="Tahoma" w:hAnsi="Tahoma"/>
          <w:color w:val="231F20"/>
          <w:spacing w:val="-34"/>
          <w:sz w:val="38"/>
        </w:rPr>
        <w:t> </w:t>
      </w:r>
      <w:r>
        <w:rPr>
          <w:rFonts w:ascii="Tahoma" w:hAnsi="Tahoma"/>
          <w:color w:val="231F20"/>
          <w:spacing w:val="-5"/>
          <w:sz w:val="38"/>
        </w:rPr>
        <w:t>XÃ</w:t>
      </w: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ind w:left="0" w:firstLine="0"/>
        <w:jc w:val="left"/>
        <w:rPr>
          <w:rFonts w:ascii="Tahoma"/>
          <w:sz w:val="20"/>
        </w:rPr>
      </w:pPr>
    </w:p>
    <w:p>
      <w:pPr>
        <w:pStyle w:val="BodyText"/>
        <w:spacing w:before="134"/>
        <w:ind w:left="0" w:firstLine="0"/>
        <w:jc w:val="left"/>
        <w:rPr>
          <w:rFonts w:ascii="Tahoma"/>
          <w:sz w:val="20"/>
        </w:rPr>
      </w:pPr>
      <w:r>
        <w:rPr>
          <w:rFonts w:ascii="Tahoma"/>
          <w:sz w:val="20"/>
        </w:rPr>
        <mc:AlternateContent>
          <mc:Choice Requires="wps">
            <w:drawing>
              <wp:anchor distT="0" distB="0" distL="0" distR="0" allowOverlap="1" layoutInCell="1" locked="0" behindDoc="1" simplePos="0" relativeHeight="487587840">
                <wp:simplePos x="0" y="0"/>
                <wp:positionH relativeFrom="page">
                  <wp:posOffset>1567586</wp:posOffset>
                </wp:positionH>
                <wp:positionV relativeFrom="paragraph">
                  <wp:posOffset>256797</wp:posOffset>
                </wp:positionV>
                <wp:extent cx="1544955" cy="19367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1544955" cy="193675"/>
                        </a:xfrm>
                        <a:prstGeom prst="rect">
                          <a:avLst/>
                        </a:prstGeom>
                        <a:ln w="6350">
                          <a:solidFill>
                            <a:srgbClr val="231F20"/>
                          </a:solidFill>
                          <a:prstDash val="solid"/>
                        </a:ln>
                      </wps:spPr>
                      <wps:txbx>
                        <w:txbxContent>
                          <w:p>
                            <w:pPr>
                              <w:pStyle w:val="BodyText"/>
                              <w:spacing w:line="278" w:lineRule="exact"/>
                              <w:ind w:left="276" w:firstLine="0"/>
                              <w:jc w:val="left"/>
                              <w:rPr>
                                <w:rFonts w:ascii="Tahoma" w:hAnsi="Tahoma"/>
                              </w:rPr>
                            </w:pPr>
                            <w:r>
                              <w:rPr>
                                <w:rFonts w:ascii="Tahoma" w:hAnsi="Tahoma"/>
                                <w:color w:val="231F20"/>
                                <w:w w:val="90"/>
                              </w:rPr>
                              <w:t>LƯU</w:t>
                            </w:r>
                            <w:r>
                              <w:rPr>
                                <w:rFonts w:ascii="Tahoma" w:hAnsi="Tahoma"/>
                                <w:color w:val="231F20"/>
                                <w:spacing w:val="-4"/>
                              </w:rPr>
                              <w:t> </w:t>
                            </w:r>
                            <w:r>
                              <w:rPr>
                                <w:rFonts w:ascii="Tahoma" w:hAnsi="Tahoma"/>
                                <w:color w:val="231F20"/>
                                <w:w w:val="90"/>
                              </w:rPr>
                              <w:t>HÀNH</w:t>
                            </w:r>
                            <w:r>
                              <w:rPr>
                                <w:rFonts w:ascii="Tahoma" w:hAnsi="Tahoma"/>
                                <w:color w:val="231F20"/>
                                <w:spacing w:val="-3"/>
                              </w:rPr>
                              <w:t> </w:t>
                            </w:r>
                            <w:r>
                              <w:rPr>
                                <w:rFonts w:ascii="Tahoma" w:hAnsi="Tahoma"/>
                                <w:color w:val="231F20"/>
                                <w:w w:val="90"/>
                              </w:rPr>
                              <w:t>NỘI</w:t>
                            </w:r>
                            <w:r>
                              <w:rPr>
                                <w:rFonts w:ascii="Tahoma" w:hAnsi="Tahoma"/>
                                <w:color w:val="231F20"/>
                                <w:spacing w:val="-3"/>
                              </w:rPr>
                              <w:t> </w:t>
                            </w:r>
                            <w:r>
                              <w:rPr>
                                <w:rFonts w:ascii="Tahoma" w:hAnsi="Tahoma"/>
                                <w:color w:val="231F20"/>
                                <w:spacing w:val="-5"/>
                                <w:w w:val="90"/>
                              </w:rPr>
                              <w:t>BỘ</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3.431999pt;margin-top:20.220312pt;width:121.65pt;height:15.25pt;mso-position-horizontal-relative:page;mso-position-vertical-relative:paragraph;z-index:-15728640;mso-wrap-distance-left:0;mso-wrap-distance-right:0" type="#_x0000_t202" id="docshape1" filled="false" stroked="true" strokeweight=".5pt" strokecolor="#231f20">
                <v:textbox inset="0,0,0,0">
                  <w:txbxContent>
                    <w:p>
                      <w:pPr>
                        <w:pStyle w:val="BodyText"/>
                        <w:spacing w:line="278" w:lineRule="exact"/>
                        <w:ind w:left="276" w:firstLine="0"/>
                        <w:jc w:val="left"/>
                        <w:rPr>
                          <w:rFonts w:ascii="Tahoma" w:hAnsi="Tahoma"/>
                        </w:rPr>
                      </w:pPr>
                      <w:r>
                        <w:rPr>
                          <w:rFonts w:ascii="Tahoma" w:hAnsi="Tahoma"/>
                          <w:color w:val="231F20"/>
                          <w:w w:val="90"/>
                        </w:rPr>
                        <w:t>LƯU</w:t>
                      </w:r>
                      <w:r>
                        <w:rPr>
                          <w:rFonts w:ascii="Tahoma" w:hAnsi="Tahoma"/>
                          <w:color w:val="231F20"/>
                          <w:spacing w:val="-4"/>
                        </w:rPr>
                        <w:t> </w:t>
                      </w:r>
                      <w:r>
                        <w:rPr>
                          <w:rFonts w:ascii="Tahoma" w:hAnsi="Tahoma"/>
                          <w:color w:val="231F20"/>
                          <w:w w:val="90"/>
                        </w:rPr>
                        <w:t>HÀNH</w:t>
                      </w:r>
                      <w:r>
                        <w:rPr>
                          <w:rFonts w:ascii="Tahoma" w:hAnsi="Tahoma"/>
                          <w:color w:val="231F20"/>
                          <w:spacing w:val="-3"/>
                        </w:rPr>
                        <w:t> </w:t>
                      </w:r>
                      <w:r>
                        <w:rPr>
                          <w:rFonts w:ascii="Tahoma" w:hAnsi="Tahoma"/>
                          <w:color w:val="231F20"/>
                          <w:w w:val="90"/>
                        </w:rPr>
                        <w:t>NỘI</w:t>
                      </w:r>
                      <w:r>
                        <w:rPr>
                          <w:rFonts w:ascii="Tahoma" w:hAnsi="Tahoma"/>
                          <w:color w:val="231F20"/>
                          <w:spacing w:val="-3"/>
                        </w:rPr>
                        <w:t> </w:t>
                      </w:r>
                      <w:r>
                        <w:rPr>
                          <w:rFonts w:ascii="Tahoma" w:hAnsi="Tahoma"/>
                          <w:color w:val="231F20"/>
                          <w:spacing w:val="-5"/>
                          <w:w w:val="90"/>
                        </w:rPr>
                        <w:t>BỘ</w:t>
                      </w:r>
                    </w:p>
                  </w:txbxContent>
                </v:textbox>
                <v:stroke dashstyle="solid"/>
                <w10:wrap type="topAndBottom"/>
              </v:shape>
            </w:pict>
          </mc:Fallback>
        </mc:AlternateContent>
      </w:r>
    </w:p>
    <w:p>
      <w:pPr>
        <w:pStyle w:val="BodyText"/>
        <w:spacing w:after="0"/>
        <w:jc w:val="left"/>
        <w:rPr>
          <w:rFonts w:ascii="Tahoma"/>
          <w:sz w:val="20"/>
        </w:rPr>
        <w:sectPr>
          <w:pgSz w:w="7380" w:h="10780"/>
          <w:pgMar w:top="760" w:bottom="280" w:left="708" w:right="708"/>
        </w:sectPr>
      </w:pPr>
    </w:p>
    <w:p>
      <w:pPr>
        <w:pStyle w:val="BodyText"/>
        <w:ind w:left="0" w:firstLine="0"/>
        <w:jc w:val="left"/>
        <w:rPr>
          <w:rFonts w:ascii="Tahoma"/>
          <w:sz w:val="22"/>
        </w:rPr>
      </w:pPr>
    </w:p>
    <w:p>
      <w:pPr>
        <w:pStyle w:val="BodyText"/>
        <w:ind w:left="0" w:firstLine="0"/>
        <w:jc w:val="left"/>
        <w:rPr>
          <w:rFonts w:ascii="Tahoma"/>
          <w:sz w:val="22"/>
        </w:rPr>
      </w:pPr>
    </w:p>
    <w:p>
      <w:pPr>
        <w:pStyle w:val="BodyText"/>
        <w:spacing w:before="146"/>
        <w:ind w:left="0" w:firstLine="0"/>
        <w:jc w:val="left"/>
        <w:rPr>
          <w:rFonts w:ascii="Tahoma"/>
          <w:sz w:val="22"/>
        </w:rPr>
      </w:pPr>
    </w:p>
    <w:p>
      <w:pPr>
        <w:spacing w:before="0"/>
        <w:ind w:left="286" w:right="287" w:firstLine="0"/>
        <w:jc w:val="center"/>
        <w:rPr>
          <w:b/>
          <w:sz w:val="22"/>
        </w:rPr>
      </w:pPr>
      <w:r>
        <w:rPr>
          <w:b/>
          <w:color w:val="231F20"/>
          <w:sz w:val="22"/>
        </w:rPr>
        <w:t>Ban</w:t>
      </w:r>
      <w:r>
        <w:rPr>
          <w:b/>
          <w:color w:val="231F20"/>
          <w:spacing w:val="-5"/>
          <w:sz w:val="22"/>
        </w:rPr>
        <w:t> </w:t>
      </w:r>
      <w:r>
        <w:rPr>
          <w:b/>
          <w:color w:val="231F20"/>
          <w:sz w:val="22"/>
        </w:rPr>
        <w:t>chỉ</w:t>
      </w:r>
      <w:r>
        <w:rPr>
          <w:b/>
          <w:color w:val="231F20"/>
          <w:spacing w:val="-1"/>
          <w:sz w:val="22"/>
        </w:rPr>
        <w:t> </w:t>
      </w:r>
      <w:r>
        <w:rPr>
          <w:b/>
          <w:color w:val="231F20"/>
          <w:sz w:val="22"/>
        </w:rPr>
        <w:t>đạo</w:t>
      </w:r>
      <w:r>
        <w:rPr>
          <w:b/>
          <w:color w:val="231F20"/>
          <w:spacing w:val="-2"/>
          <w:sz w:val="22"/>
        </w:rPr>
        <w:t> </w:t>
      </w:r>
      <w:r>
        <w:rPr>
          <w:b/>
          <w:color w:val="231F20"/>
          <w:sz w:val="22"/>
        </w:rPr>
        <w:t>biên</w:t>
      </w:r>
      <w:r>
        <w:rPr>
          <w:b/>
          <w:color w:val="231F20"/>
          <w:spacing w:val="-2"/>
          <w:sz w:val="22"/>
        </w:rPr>
        <w:t> </w:t>
      </w:r>
      <w:r>
        <w:rPr>
          <w:b/>
          <w:color w:val="231F20"/>
          <w:sz w:val="22"/>
        </w:rPr>
        <w:t>soạn</w:t>
      </w:r>
      <w:r>
        <w:rPr>
          <w:b/>
          <w:color w:val="231F20"/>
          <w:spacing w:val="-2"/>
          <w:sz w:val="22"/>
        </w:rPr>
        <w:t> </w:t>
      </w:r>
      <w:r>
        <w:rPr>
          <w:b/>
          <w:color w:val="231F20"/>
          <w:sz w:val="22"/>
        </w:rPr>
        <w:t>nội</w:t>
      </w:r>
      <w:r>
        <w:rPr>
          <w:b/>
          <w:color w:val="231F20"/>
          <w:spacing w:val="-1"/>
          <w:sz w:val="22"/>
        </w:rPr>
        <w:t> </w:t>
      </w:r>
      <w:r>
        <w:rPr>
          <w:b/>
          <w:color w:val="231F20"/>
          <w:spacing w:val="-2"/>
          <w:sz w:val="22"/>
        </w:rPr>
        <w:t>dung:</w:t>
      </w:r>
    </w:p>
    <w:p>
      <w:pPr>
        <w:pStyle w:val="ListParagraph"/>
        <w:numPr>
          <w:ilvl w:val="0"/>
          <w:numId w:val="1"/>
        </w:numPr>
        <w:tabs>
          <w:tab w:pos="219" w:val="left" w:leader="none"/>
        </w:tabs>
        <w:spacing w:line="240" w:lineRule="auto" w:before="68" w:after="0"/>
        <w:ind w:left="219" w:right="0" w:hanging="220"/>
        <w:jc w:val="center"/>
        <w:rPr>
          <w:sz w:val="22"/>
        </w:rPr>
      </w:pPr>
      <w:r>
        <w:rPr>
          <w:color w:val="231F20"/>
          <w:sz w:val="22"/>
        </w:rPr>
        <w:t>BỘ</w:t>
      </w:r>
      <w:r>
        <w:rPr>
          <w:color w:val="231F20"/>
          <w:spacing w:val="-6"/>
          <w:sz w:val="22"/>
        </w:rPr>
        <w:t> </w:t>
      </w:r>
      <w:r>
        <w:rPr>
          <w:color w:val="231F20"/>
          <w:sz w:val="22"/>
        </w:rPr>
        <w:t>TRƯỞNG</w:t>
      </w:r>
      <w:r>
        <w:rPr>
          <w:color w:val="231F20"/>
          <w:spacing w:val="-3"/>
          <w:sz w:val="22"/>
        </w:rPr>
        <w:t> </w:t>
      </w:r>
      <w:r>
        <w:rPr>
          <w:color w:val="231F20"/>
          <w:sz w:val="22"/>
        </w:rPr>
        <w:t>BỘ</w:t>
      </w:r>
      <w:r>
        <w:rPr>
          <w:color w:val="231F20"/>
          <w:spacing w:val="-3"/>
          <w:sz w:val="22"/>
        </w:rPr>
        <w:t> </w:t>
      </w:r>
      <w:r>
        <w:rPr>
          <w:color w:val="231F20"/>
          <w:sz w:val="22"/>
        </w:rPr>
        <w:t>NỘI</w:t>
      </w:r>
      <w:r>
        <w:rPr>
          <w:color w:val="231F20"/>
          <w:spacing w:val="-5"/>
          <w:sz w:val="22"/>
        </w:rPr>
        <w:t> VỤ</w:t>
      </w:r>
    </w:p>
    <w:p>
      <w:pPr>
        <w:spacing w:before="16"/>
        <w:ind w:left="286" w:right="286" w:firstLine="0"/>
        <w:jc w:val="center"/>
        <w:rPr>
          <w:b/>
          <w:sz w:val="24"/>
        </w:rPr>
      </w:pPr>
      <w:r>
        <w:rPr>
          <w:b/>
          <w:color w:val="231F20"/>
          <w:sz w:val="24"/>
        </w:rPr>
        <w:t>PHẠM</w:t>
      </w:r>
      <w:r>
        <w:rPr>
          <w:b/>
          <w:color w:val="231F20"/>
          <w:spacing w:val="-8"/>
          <w:sz w:val="24"/>
        </w:rPr>
        <w:t> </w:t>
      </w:r>
      <w:r>
        <w:rPr>
          <w:b/>
          <w:color w:val="231F20"/>
          <w:sz w:val="24"/>
        </w:rPr>
        <w:t>THỊ</w:t>
      </w:r>
      <w:r>
        <w:rPr>
          <w:b/>
          <w:color w:val="231F20"/>
          <w:spacing w:val="-6"/>
          <w:sz w:val="24"/>
        </w:rPr>
        <w:t> </w:t>
      </w:r>
      <w:r>
        <w:rPr>
          <w:b/>
          <w:color w:val="231F20"/>
          <w:sz w:val="24"/>
        </w:rPr>
        <w:t>THANH</w:t>
      </w:r>
      <w:r>
        <w:rPr>
          <w:b/>
          <w:color w:val="231F20"/>
          <w:spacing w:val="-6"/>
          <w:sz w:val="24"/>
        </w:rPr>
        <w:t> </w:t>
      </w:r>
      <w:r>
        <w:rPr>
          <w:b/>
          <w:color w:val="231F20"/>
          <w:spacing w:val="-5"/>
          <w:sz w:val="24"/>
        </w:rPr>
        <w:t>TRÀ</w:t>
      </w:r>
    </w:p>
    <w:p>
      <w:pPr>
        <w:pStyle w:val="ListParagraph"/>
        <w:numPr>
          <w:ilvl w:val="0"/>
          <w:numId w:val="1"/>
        </w:numPr>
        <w:tabs>
          <w:tab w:pos="216" w:val="left" w:leader="none"/>
        </w:tabs>
        <w:spacing w:line="240" w:lineRule="auto" w:before="120" w:after="0"/>
        <w:ind w:left="216" w:right="0" w:hanging="216"/>
        <w:jc w:val="center"/>
        <w:rPr>
          <w:sz w:val="22"/>
        </w:rPr>
      </w:pPr>
      <w:r>
        <w:rPr>
          <w:color w:val="231F20"/>
          <w:sz w:val="22"/>
        </w:rPr>
        <w:t>THỨ</w:t>
      </w:r>
      <w:r>
        <w:rPr>
          <w:color w:val="231F20"/>
          <w:spacing w:val="-6"/>
          <w:sz w:val="22"/>
        </w:rPr>
        <w:t> </w:t>
      </w:r>
      <w:r>
        <w:rPr>
          <w:color w:val="231F20"/>
          <w:sz w:val="22"/>
        </w:rPr>
        <w:t>TRƯỞNG</w:t>
      </w:r>
      <w:r>
        <w:rPr>
          <w:color w:val="231F20"/>
          <w:spacing w:val="-3"/>
          <w:sz w:val="22"/>
        </w:rPr>
        <w:t> </w:t>
      </w:r>
      <w:r>
        <w:rPr>
          <w:color w:val="231F20"/>
          <w:sz w:val="22"/>
        </w:rPr>
        <w:t>BỘ</w:t>
      </w:r>
      <w:r>
        <w:rPr>
          <w:color w:val="231F20"/>
          <w:spacing w:val="-3"/>
          <w:sz w:val="22"/>
        </w:rPr>
        <w:t> </w:t>
      </w:r>
      <w:r>
        <w:rPr>
          <w:color w:val="231F20"/>
          <w:sz w:val="22"/>
        </w:rPr>
        <w:t>NỘI</w:t>
      </w:r>
      <w:r>
        <w:rPr>
          <w:color w:val="231F20"/>
          <w:spacing w:val="-5"/>
          <w:sz w:val="22"/>
        </w:rPr>
        <w:t> VỤ</w:t>
      </w:r>
    </w:p>
    <w:p>
      <w:pPr>
        <w:spacing w:before="17"/>
        <w:ind w:left="286" w:right="286" w:firstLine="0"/>
        <w:jc w:val="center"/>
        <w:rPr>
          <w:b/>
          <w:sz w:val="24"/>
        </w:rPr>
      </w:pPr>
      <w:r>
        <w:rPr>
          <w:b/>
          <w:color w:val="231F20"/>
          <w:sz w:val="24"/>
        </w:rPr>
        <w:t>TRƯƠNG</w:t>
      </w:r>
      <w:r>
        <w:rPr>
          <w:b/>
          <w:color w:val="231F20"/>
          <w:spacing w:val="-1"/>
          <w:sz w:val="24"/>
        </w:rPr>
        <w:t> </w:t>
      </w:r>
      <w:r>
        <w:rPr>
          <w:b/>
          <w:color w:val="231F20"/>
          <w:sz w:val="24"/>
        </w:rPr>
        <w:t>HẢI</w:t>
      </w:r>
      <w:r>
        <w:rPr>
          <w:b/>
          <w:color w:val="231F20"/>
          <w:spacing w:val="-2"/>
          <w:sz w:val="24"/>
        </w:rPr>
        <w:t> </w:t>
      </w:r>
      <w:r>
        <w:rPr>
          <w:b/>
          <w:color w:val="231F20"/>
          <w:spacing w:val="-4"/>
          <w:sz w:val="24"/>
        </w:rPr>
        <w:t>LONG</w:t>
      </w:r>
    </w:p>
    <w:p>
      <w:pPr>
        <w:pStyle w:val="BodyText"/>
        <w:spacing w:before="23"/>
        <w:ind w:left="0" w:firstLine="0"/>
        <w:jc w:val="left"/>
        <w:rPr>
          <w:b/>
        </w:rPr>
      </w:pPr>
    </w:p>
    <w:p>
      <w:pPr>
        <w:pStyle w:val="Heading1"/>
        <w:spacing w:before="1"/>
        <w:ind w:left="286" w:right="287" w:firstLine="0"/>
        <w:jc w:val="center"/>
      </w:pPr>
      <w:r>
        <w:rPr>
          <w:color w:val="231F20"/>
        </w:rPr>
        <w:t>Thành</w:t>
      </w:r>
      <w:r>
        <w:rPr>
          <w:color w:val="231F20"/>
          <w:spacing w:val="-4"/>
        </w:rPr>
        <w:t> </w:t>
      </w:r>
      <w:r>
        <w:rPr>
          <w:color w:val="231F20"/>
        </w:rPr>
        <w:t>viên</w:t>
      </w:r>
      <w:r>
        <w:rPr>
          <w:color w:val="231F20"/>
          <w:spacing w:val="-4"/>
        </w:rPr>
        <w:t> </w:t>
      </w:r>
      <w:r>
        <w:rPr>
          <w:color w:val="231F20"/>
        </w:rPr>
        <w:t>ban</w:t>
      </w:r>
      <w:r>
        <w:rPr>
          <w:color w:val="231F20"/>
          <w:spacing w:val="-4"/>
        </w:rPr>
        <w:t> </w:t>
      </w:r>
      <w:r>
        <w:rPr>
          <w:color w:val="231F20"/>
        </w:rPr>
        <w:t>biên</w:t>
      </w:r>
      <w:r>
        <w:rPr>
          <w:color w:val="231F20"/>
          <w:spacing w:val="-4"/>
        </w:rPr>
        <w:t> soạn</w:t>
      </w:r>
    </w:p>
    <w:p>
      <w:pPr>
        <w:pStyle w:val="ListParagraph"/>
        <w:numPr>
          <w:ilvl w:val="1"/>
          <w:numId w:val="1"/>
        </w:numPr>
        <w:tabs>
          <w:tab w:pos="2024" w:val="left" w:leader="none"/>
        </w:tabs>
        <w:spacing w:line="240" w:lineRule="auto" w:before="63" w:after="0"/>
        <w:ind w:left="2024" w:right="0" w:hanging="220"/>
        <w:jc w:val="left"/>
        <w:rPr>
          <w:sz w:val="22"/>
        </w:rPr>
      </w:pPr>
      <w:r>
        <w:rPr>
          <w:color w:val="231F20"/>
          <w:sz w:val="22"/>
        </w:rPr>
        <w:t>PHAN</w:t>
      </w:r>
      <w:r>
        <w:rPr>
          <w:color w:val="231F20"/>
          <w:spacing w:val="-8"/>
          <w:sz w:val="22"/>
        </w:rPr>
        <w:t> </w:t>
      </w:r>
      <w:r>
        <w:rPr>
          <w:color w:val="231F20"/>
          <w:sz w:val="22"/>
        </w:rPr>
        <w:t>TRUNG</w:t>
      </w:r>
      <w:r>
        <w:rPr>
          <w:color w:val="231F20"/>
          <w:spacing w:val="-7"/>
          <w:sz w:val="22"/>
        </w:rPr>
        <w:t> </w:t>
      </w:r>
      <w:r>
        <w:rPr>
          <w:color w:val="231F20"/>
          <w:spacing w:val="-2"/>
          <w:sz w:val="22"/>
        </w:rPr>
        <w:t>TUẤN,</w:t>
      </w:r>
    </w:p>
    <w:p>
      <w:pPr>
        <w:pStyle w:val="BodyText"/>
        <w:spacing w:before="16"/>
        <w:ind w:left="286" w:right="286" w:firstLine="0"/>
        <w:jc w:val="center"/>
      </w:pPr>
      <w:r>
        <w:rPr>
          <w:color w:val="231F20"/>
        </w:rPr>
        <w:t>Vụ</w:t>
      </w:r>
      <w:r>
        <w:rPr>
          <w:color w:val="231F20"/>
          <w:spacing w:val="-1"/>
        </w:rPr>
        <w:t> </w:t>
      </w:r>
      <w:r>
        <w:rPr>
          <w:color w:val="231F20"/>
        </w:rPr>
        <w:t>trưởng</w:t>
      </w:r>
      <w:r>
        <w:rPr>
          <w:color w:val="231F20"/>
          <w:spacing w:val="-5"/>
        </w:rPr>
        <w:t> </w:t>
      </w:r>
      <w:r>
        <w:rPr>
          <w:color w:val="231F20"/>
        </w:rPr>
        <w:t>Vụ Chính quyền địa </w:t>
      </w:r>
      <w:r>
        <w:rPr>
          <w:color w:val="231F20"/>
          <w:spacing w:val="-2"/>
        </w:rPr>
        <w:t>phương</w:t>
      </w:r>
    </w:p>
    <w:p>
      <w:pPr>
        <w:pStyle w:val="ListParagraph"/>
        <w:numPr>
          <w:ilvl w:val="1"/>
          <w:numId w:val="1"/>
        </w:numPr>
        <w:tabs>
          <w:tab w:pos="1803" w:val="left" w:leader="none"/>
        </w:tabs>
        <w:spacing w:line="240" w:lineRule="auto" w:before="64" w:after="0"/>
        <w:ind w:left="1803" w:right="0" w:hanging="220"/>
        <w:jc w:val="left"/>
        <w:rPr>
          <w:sz w:val="22"/>
        </w:rPr>
      </w:pPr>
      <w:r>
        <w:rPr>
          <w:color w:val="231F20"/>
          <w:sz w:val="22"/>
        </w:rPr>
        <w:t>NGUYỄN</w:t>
      </w:r>
      <w:r>
        <w:rPr>
          <w:color w:val="231F20"/>
          <w:spacing w:val="-7"/>
          <w:sz w:val="22"/>
        </w:rPr>
        <w:t> </w:t>
      </w:r>
      <w:r>
        <w:rPr>
          <w:color w:val="231F20"/>
          <w:sz w:val="22"/>
        </w:rPr>
        <w:t>THỊ</w:t>
      </w:r>
      <w:r>
        <w:rPr>
          <w:color w:val="231F20"/>
          <w:spacing w:val="-6"/>
          <w:sz w:val="22"/>
        </w:rPr>
        <w:t> </w:t>
      </w:r>
      <w:r>
        <w:rPr>
          <w:color w:val="231F20"/>
          <w:sz w:val="22"/>
        </w:rPr>
        <w:t>TÚ</w:t>
      </w:r>
      <w:r>
        <w:rPr>
          <w:color w:val="231F20"/>
          <w:spacing w:val="-7"/>
          <w:sz w:val="22"/>
        </w:rPr>
        <w:t> </w:t>
      </w:r>
      <w:r>
        <w:rPr>
          <w:color w:val="231F20"/>
          <w:spacing w:val="-2"/>
          <w:sz w:val="22"/>
        </w:rPr>
        <w:t>THANH,</w:t>
      </w:r>
    </w:p>
    <w:p>
      <w:pPr>
        <w:pStyle w:val="BodyText"/>
        <w:spacing w:before="16"/>
        <w:ind w:left="286" w:right="286" w:firstLine="0"/>
        <w:jc w:val="center"/>
      </w:pPr>
      <w:r>
        <w:rPr>
          <w:color w:val="231F20"/>
        </w:rPr>
        <w:t>Phó</w:t>
      </w:r>
      <w:r>
        <w:rPr>
          <w:color w:val="231F20"/>
          <w:spacing w:val="-6"/>
        </w:rPr>
        <w:t> </w:t>
      </w:r>
      <w:r>
        <w:rPr>
          <w:color w:val="231F20"/>
        </w:rPr>
        <w:t>Vụ trưởng</w:t>
      </w:r>
      <w:r>
        <w:rPr>
          <w:color w:val="231F20"/>
          <w:spacing w:val="-5"/>
        </w:rPr>
        <w:t> </w:t>
      </w:r>
      <w:r>
        <w:rPr>
          <w:color w:val="231F20"/>
        </w:rPr>
        <w:t>Vụ Chính quyền địa </w:t>
      </w:r>
      <w:r>
        <w:rPr>
          <w:color w:val="231F20"/>
          <w:spacing w:val="-2"/>
        </w:rPr>
        <w:t>phương</w:t>
      </w:r>
    </w:p>
    <w:p>
      <w:pPr>
        <w:pStyle w:val="ListParagraph"/>
        <w:numPr>
          <w:ilvl w:val="1"/>
          <w:numId w:val="1"/>
        </w:numPr>
        <w:tabs>
          <w:tab w:pos="2267" w:val="left" w:leader="none"/>
        </w:tabs>
        <w:spacing w:line="240" w:lineRule="auto" w:before="63" w:after="0"/>
        <w:ind w:left="2267" w:right="0" w:hanging="220"/>
        <w:jc w:val="left"/>
        <w:rPr>
          <w:sz w:val="22"/>
        </w:rPr>
      </w:pPr>
      <w:r>
        <w:rPr>
          <w:color w:val="231F20"/>
          <w:sz w:val="22"/>
        </w:rPr>
        <w:t>PHẠM</w:t>
      </w:r>
      <w:r>
        <w:rPr>
          <w:color w:val="231F20"/>
          <w:spacing w:val="-8"/>
          <w:sz w:val="22"/>
        </w:rPr>
        <w:t> </w:t>
      </w:r>
      <w:r>
        <w:rPr>
          <w:color w:val="231F20"/>
          <w:sz w:val="22"/>
        </w:rPr>
        <w:t>THỊ</w:t>
      </w:r>
      <w:r>
        <w:rPr>
          <w:color w:val="231F20"/>
          <w:spacing w:val="-1"/>
          <w:sz w:val="22"/>
        </w:rPr>
        <w:t> </w:t>
      </w:r>
      <w:r>
        <w:rPr>
          <w:color w:val="231F20"/>
          <w:spacing w:val="-4"/>
          <w:sz w:val="22"/>
        </w:rPr>
        <w:t>HẬU,</w:t>
      </w:r>
    </w:p>
    <w:p>
      <w:pPr>
        <w:pStyle w:val="BodyText"/>
        <w:spacing w:before="17"/>
        <w:ind w:left="286" w:right="286" w:firstLine="0"/>
        <w:jc w:val="center"/>
      </w:pPr>
      <w:r>
        <w:rPr>
          <w:color w:val="231F20"/>
        </w:rPr>
        <w:t>Chuyên</w:t>
      </w:r>
      <w:r>
        <w:rPr>
          <w:color w:val="231F20"/>
          <w:spacing w:val="-1"/>
        </w:rPr>
        <w:t> </w:t>
      </w:r>
      <w:r>
        <w:rPr>
          <w:color w:val="231F20"/>
        </w:rPr>
        <w:t>viên chính</w:t>
      </w:r>
      <w:r>
        <w:rPr>
          <w:color w:val="231F20"/>
          <w:spacing w:val="-5"/>
        </w:rPr>
        <w:t> </w:t>
      </w:r>
      <w:r>
        <w:rPr>
          <w:color w:val="231F20"/>
        </w:rPr>
        <w:t>Vụ</w:t>
      </w:r>
      <w:r>
        <w:rPr>
          <w:color w:val="231F20"/>
          <w:spacing w:val="-1"/>
        </w:rPr>
        <w:t> </w:t>
      </w:r>
      <w:r>
        <w:rPr>
          <w:color w:val="231F20"/>
        </w:rPr>
        <w:t>Chính quyền địa </w:t>
      </w:r>
      <w:r>
        <w:rPr>
          <w:color w:val="231F20"/>
          <w:spacing w:val="-2"/>
        </w:rPr>
        <w:t>phương</w:t>
      </w:r>
    </w:p>
    <w:p>
      <w:pPr>
        <w:pStyle w:val="ListParagraph"/>
        <w:numPr>
          <w:ilvl w:val="1"/>
          <w:numId w:val="1"/>
        </w:numPr>
        <w:tabs>
          <w:tab w:pos="1889" w:val="left" w:leader="none"/>
        </w:tabs>
        <w:spacing w:line="240" w:lineRule="auto" w:before="63" w:after="0"/>
        <w:ind w:left="1889" w:right="0" w:hanging="216"/>
        <w:jc w:val="left"/>
        <w:rPr>
          <w:sz w:val="22"/>
        </w:rPr>
      </w:pPr>
      <w:r>
        <w:rPr>
          <w:color w:val="231F20"/>
          <w:sz w:val="22"/>
        </w:rPr>
        <w:t>TRẦN</w:t>
      </w:r>
      <w:r>
        <w:rPr>
          <w:color w:val="231F20"/>
          <w:spacing w:val="-6"/>
          <w:sz w:val="22"/>
        </w:rPr>
        <w:t> </w:t>
      </w:r>
      <w:r>
        <w:rPr>
          <w:color w:val="231F20"/>
          <w:sz w:val="22"/>
        </w:rPr>
        <w:t>THỊ</w:t>
      </w:r>
      <w:r>
        <w:rPr>
          <w:color w:val="231F20"/>
          <w:spacing w:val="-2"/>
          <w:sz w:val="22"/>
        </w:rPr>
        <w:t> </w:t>
      </w:r>
      <w:r>
        <w:rPr>
          <w:color w:val="231F20"/>
          <w:sz w:val="22"/>
        </w:rPr>
        <w:t>MINH</w:t>
      </w:r>
      <w:r>
        <w:rPr>
          <w:color w:val="231F20"/>
          <w:spacing w:val="-3"/>
          <w:sz w:val="22"/>
        </w:rPr>
        <w:t> </w:t>
      </w:r>
      <w:r>
        <w:rPr>
          <w:color w:val="231F20"/>
          <w:spacing w:val="-2"/>
          <w:sz w:val="22"/>
        </w:rPr>
        <w:t>CHÂU,</w:t>
      </w:r>
    </w:p>
    <w:p>
      <w:pPr>
        <w:pStyle w:val="BodyText"/>
        <w:spacing w:before="17"/>
        <w:ind w:left="286" w:right="286" w:firstLine="0"/>
        <w:jc w:val="center"/>
      </w:pPr>
      <w:r>
        <w:rPr>
          <w:color w:val="231F20"/>
        </w:rPr>
        <w:t>Chuyên</w:t>
      </w:r>
      <w:r>
        <w:rPr>
          <w:color w:val="231F20"/>
          <w:spacing w:val="-1"/>
        </w:rPr>
        <w:t> </w:t>
      </w:r>
      <w:r>
        <w:rPr>
          <w:color w:val="231F20"/>
        </w:rPr>
        <w:t>viên chính</w:t>
      </w:r>
      <w:r>
        <w:rPr>
          <w:color w:val="231F20"/>
          <w:spacing w:val="-5"/>
        </w:rPr>
        <w:t> </w:t>
      </w:r>
      <w:r>
        <w:rPr>
          <w:color w:val="231F20"/>
        </w:rPr>
        <w:t>Vụ</w:t>
      </w:r>
      <w:r>
        <w:rPr>
          <w:color w:val="231F20"/>
          <w:spacing w:val="-5"/>
        </w:rPr>
        <w:t> </w:t>
      </w:r>
      <w:r>
        <w:rPr>
          <w:color w:val="231F20"/>
        </w:rPr>
        <w:t>Tổ chức - Biên </w:t>
      </w:r>
      <w:r>
        <w:rPr>
          <w:color w:val="231F20"/>
          <w:spacing w:val="-4"/>
        </w:rPr>
        <w:t>chế</w:t>
      </w:r>
    </w:p>
    <w:p>
      <w:pPr>
        <w:pStyle w:val="ListParagraph"/>
        <w:numPr>
          <w:ilvl w:val="1"/>
          <w:numId w:val="1"/>
        </w:numPr>
        <w:tabs>
          <w:tab w:pos="2230" w:val="left" w:leader="none"/>
        </w:tabs>
        <w:spacing w:line="240" w:lineRule="auto" w:before="63" w:after="0"/>
        <w:ind w:left="2230" w:right="0" w:hanging="220"/>
        <w:jc w:val="left"/>
        <w:rPr>
          <w:sz w:val="22"/>
        </w:rPr>
      </w:pPr>
      <w:r>
        <w:rPr>
          <w:color w:val="231F20"/>
          <w:sz w:val="22"/>
        </w:rPr>
        <w:t>ĐINH</w:t>
      </w:r>
      <w:r>
        <w:rPr>
          <w:color w:val="231F20"/>
          <w:spacing w:val="-6"/>
          <w:sz w:val="22"/>
        </w:rPr>
        <w:t> </w:t>
      </w:r>
      <w:r>
        <w:rPr>
          <w:color w:val="231F20"/>
          <w:sz w:val="22"/>
        </w:rPr>
        <w:t>THỊ</w:t>
      </w:r>
      <w:r>
        <w:rPr>
          <w:color w:val="231F20"/>
          <w:spacing w:val="-1"/>
          <w:sz w:val="22"/>
        </w:rPr>
        <w:t> </w:t>
      </w:r>
      <w:r>
        <w:rPr>
          <w:color w:val="231F20"/>
          <w:spacing w:val="-2"/>
          <w:sz w:val="22"/>
        </w:rPr>
        <w:t>HẰNG,</w:t>
      </w:r>
    </w:p>
    <w:p>
      <w:pPr>
        <w:pStyle w:val="BodyText"/>
        <w:spacing w:before="16"/>
        <w:ind w:left="286" w:right="286" w:firstLine="0"/>
        <w:jc w:val="center"/>
      </w:pPr>
      <w:r>
        <w:rPr>
          <w:color w:val="231F20"/>
        </w:rPr>
        <w:t>Chuyên</w:t>
      </w:r>
      <w:r>
        <w:rPr>
          <w:color w:val="231F20"/>
          <w:spacing w:val="-1"/>
        </w:rPr>
        <w:t> </w:t>
      </w:r>
      <w:r>
        <w:rPr>
          <w:color w:val="231F20"/>
        </w:rPr>
        <w:t>viên</w:t>
      </w:r>
      <w:r>
        <w:rPr>
          <w:color w:val="231F20"/>
          <w:spacing w:val="-5"/>
        </w:rPr>
        <w:t> </w:t>
      </w:r>
      <w:r>
        <w:rPr>
          <w:color w:val="231F20"/>
        </w:rPr>
        <w:t>Vụ Chính quyền địa </w:t>
      </w:r>
      <w:r>
        <w:rPr>
          <w:color w:val="231F20"/>
          <w:spacing w:val="-2"/>
        </w:rPr>
        <w:t>phương</w:t>
      </w:r>
    </w:p>
    <w:p>
      <w:pPr>
        <w:pStyle w:val="BodyText"/>
        <w:spacing w:after="0"/>
        <w:jc w:val="center"/>
        <w:sectPr>
          <w:pgSz w:w="7380" w:h="10780"/>
          <w:pgMar w:top="1200" w:bottom="280" w:left="708" w:right="708"/>
        </w:sectPr>
      </w:pPr>
    </w:p>
    <w:p>
      <w:pPr>
        <w:spacing w:before="65"/>
        <w:ind w:left="1717" w:right="0" w:firstLine="0"/>
        <w:jc w:val="left"/>
        <w:rPr>
          <w:b/>
          <w:sz w:val="32"/>
        </w:rPr>
      </w:pPr>
      <w:r>
        <w:rPr>
          <w:b/>
          <w:color w:val="231F20"/>
          <w:sz w:val="32"/>
        </w:rPr>
        <w:t>LỜI</w:t>
      </w:r>
      <w:r>
        <w:rPr>
          <w:b/>
          <w:color w:val="231F20"/>
          <w:spacing w:val="-4"/>
          <w:sz w:val="32"/>
        </w:rPr>
        <w:t> </w:t>
      </w:r>
      <w:r>
        <w:rPr>
          <w:b/>
          <w:color w:val="231F20"/>
          <w:sz w:val="32"/>
        </w:rPr>
        <w:t>GIỚI</w:t>
      </w:r>
      <w:r>
        <w:rPr>
          <w:b/>
          <w:color w:val="231F20"/>
          <w:spacing w:val="-8"/>
          <w:sz w:val="32"/>
        </w:rPr>
        <w:t> </w:t>
      </w:r>
      <w:r>
        <w:rPr>
          <w:b/>
          <w:color w:val="231F20"/>
          <w:spacing w:val="-2"/>
          <w:sz w:val="32"/>
        </w:rPr>
        <w:t>THIỆU</w:t>
      </w:r>
    </w:p>
    <w:p>
      <w:pPr>
        <w:spacing w:line="242" w:lineRule="auto" w:before="107"/>
        <w:ind w:left="142" w:right="139" w:firstLine="215"/>
        <w:jc w:val="both"/>
        <w:rPr>
          <w:i/>
          <w:sz w:val="24"/>
        </w:rPr>
      </w:pPr>
      <w:r>
        <w:rPr>
          <w:i/>
          <w:color w:val="231F20"/>
          <w:sz w:val="24"/>
        </w:rPr>
        <w:t>Trong</w:t>
      </w:r>
      <w:r>
        <w:rPr>
          <w:i/>
          <w:color w:val="231F20"/>
          <w:spacing w:val="-4"/>
          <w:sz w:val="24"/>
        </w:rPr>
        <w:t> </w:t>
      </w:r>
      <w:r>
        <w:rPr>
          <w:i/>
          <w:color w:val="231F20"/>
          <w:sz w:val="24"/>
        </w:rPr>
        <w:t>bối</w:t>
      </w:r>
      <w:r>
        <w:rPr>
          <w:i/>
          <w:color w:val="231F20"/>
          <w:spacing w:val="-4"/>
          <w:sz w:val="24"/>
        </w:rPr>
        <w:t> </w:t>
      </w:r>
      <w:r>
        <w:rPr>
          <w:i/>
          <w:color w:val="231F20"/>
          <w:sz w:val="24"/>
        </w:rPr>
        <w:t>cảnh</w:t>
      </w:r>
      <w:r>
        <w:rPr>
          <w:i/>
          <w:color w:val="231F20"/>
          <w:spacing w:val="-4"/>
          <w:sz w:val="24"/>
        </w:rPr>
        <w:t> </w:t>
      </w:r>
      <w:r>
        <w:rPr>
          <w:i/>
          <w:color w:val="231F20"/>
          <w:sz w:val="24"/>
        </w:rPr>
        <w:t>nước</w:t>
      </w:r>
      <w:r>
        <w:rPr>
          <w:i/>
          <w:color w:val="231F20"/>
          <w:spacing w:val="-4"/>
          <w:sz w:val="24"/>
        </w:rPr>
        <w:t> </w:t>
      </w:r>
      <w:r>
        <w:rPr>
          <w:i/>
          <w:color w:val="231F20"/>
          <w:sz w:val="24"/>
        </w:rPr>
        <w:t>ta</w:t>
      </w:r>
      <w:r>
        <w:rPr>
          <w:i/>
          <w:color w:val="231F20"/>
          <w:spacing w:val="-4"/>
          <w:sz w:val="24"/>
        </w:rPr>
        <w:t> </w:t>
      </w:r>
      <w:r>
        <w:rPr>
          <w:i/>
          <w:color w:val="231F20"/>
          <w:sz w:val="24"/>
        </w:rPr>
        <w:t>đang</w:t>
      </w:r>
      <w:r>
        <w:rPr>
          <w:i/>
          <w:color w:val="231F20"/>
          <w:spacing w:val="-4"/>
          <w:sz w:val="24"/>
        </w:rPr>
        <w:t> </w:t>
      </w:r>
      <w:r>
        <w:rPr>
          <w:i/>
          <w:color w:val="231F20"/>
          <w:sz w:val="24"/>
        </w:rPr>
        <w:t>tích</w:t>
      </w:r>
      <w:r>
        <w:rPr>
          <w:i/>
          <w:color w:val="231F20"/>
          <w:spacing w:val="-4"/>
          <w:sz w:val="24"/>
        </w:rPr>
        <w:t> </w:t>
      </w:r>
      <w:r>
        <w:rPr>
          <w:i/>
          <w:color w:val="231F20"/>
          <w:sz w:val="24"/>
        </w:rPr>
        <w:t>cực</w:t>
      </w:r>
      <w:r>
        <w:rPr>
          <w:i/>
          <w:color w:val="231F20"/>
          <w:spacing w:val="-4"/>
          <w:sz w:val="24"/>
        </w:rPr>
        <w:t> </w:t>
      </w:r>
      <w:r>
        <w:rPr>
          <w:i/>
          <w:color w:val="231F20"/>
          <w:sz w:val="24"/>
        </w:rPr>
        <w:t>triển</w:t>
      </w:r>
      <w:r>
        <w:rPr>
          <w:i/>
          <w:color w:val="231F20"/>
          <w:spacing w:val="-4"/>
          <w:sz w:val="24"/>
        </w:rPr>
        <w:t> </w:t>
      </w:r>
      <w:r>
        <w:rPr>
          <w:i/>
          <w:color w:val="231F20"/>
          <w:sz w:val="24"/>
        </w:rPr>
        <w:t>khai</w:t>
      </w:r>
      <w:r>
        <w:rPr>
          <w:i/>
          <w:color w:val="231F20"/>
          <w:spacing w:val="-4"/>
          <w:sz w:val="24"/>
        </w:rPr>
        <w:t> </w:t>
      </w:r>
      <w:r>
        <w:rPr>
          <w:i/>
          <w:color w:val="231F20"/>
          <w:sz w:val="24"/>
        </w:rPr>
        <w:t>mô</w:t>
      </w:r>
      <w:r>
        <w:rPr>
          <w:i/>
          <w:color w:val="231F20"/>
          <w:spacing w:val="-4"/>
          <w:sz w:val="24"/>
        </w:rPr>
        <w:t> </w:t>
      </w:r>
      <w:r>
        <w:rPr>
          <w:i/>
          <w:color w:val="231F20"/>
          <w:sz w:val="24"/>
        </w:rPr>
        <w:t>hình tổ chức chính quyền địa phương hai cấp (cấp tỉnh và cấp xã),</w:t>
      </w:r>
      <w:r>
        <w:rPr>
          <w:i/>
          <w:color w:val="231F20"/>
          <w:spacing w:val="-15"/>
          <w:sz w:val="24"/>
        </w:rPr>
        <w:t> </w:t>
      </w:r>
      <w:r>
        <w:rPr>
          <w:i/>
          <w:color w:val="231F20"/>
          <w:sz w:val="24"/>
        </w:rPr>
        <w:t>việc</w:t>
      </w:r>
      <w:r>
        <w:rPr>
          <w:i/>
          <w:color w:val="231F20"/>
          <w:spacing w:val="-13"/>
          <w:sz w:val="24"/>
        </w:rPr>
        <w:t> </w:t>
      </w:r>
      <w:r>
        <w:rPr>
          <w:i/>
          <w:color w:val="231F20"/>
          <w:sz w:val="24"/>
        </w:rPr>
        <w:t>tăng</w:t>
      </w:r>
      <w:r>
        <w:rPr>
          <w:i/>
          <w:color w:val="231F20"/>
          <w:spacing w:val="-12"/>
          <w:sz w:val="24"/>
        </w:rPr>
        <w:t> </w:t>
      </w:r>
      <w:r>
        <w:rPr>
          <w:i/>
          <w:color w:val="231F20"/>
          <w:sz w:val="24"/>
        </w:rPr>
        <w:t>cường</w:t>
      </w:r>
      <w:r>
        <w:rPr>
          <w:i/>
          <w:color w:val="231F20"/>
          <w:spacing w:val="-12"/>
          <w:sz w:val="24"/>
        </w:rPr>
        <w:t> </w:t>
      </w:r>
      <w:r>
        <w:rPr>
          <w:i/>
          <w:color w:val="231F20"/>
          <w:sz w:val="24"/>
        </w:rPr>
        <w:t>hiệu</w:t>
      </w:r>
      <w:r>
        <w:rPr>
          <w:i/>
          <w:color w:val="231F20"/>
          <w:spacing w:val="-12"/>
          <w:sz w:val="24"/>
        </w:rPr>
        <w:t> </w:t>
      </w:r>
      <w:r>
        <w:rPr>
          <w:i/>
          <w:color w:val="231F20"/>
          <w:sz w:val="24"/>
        </w:rPr>
        <w:t>lực,</w:t>
      </w:r>
      <w:r>
        <w:rPr>
          <w:i/>
          <w:color w:val="231F20"/>
          <w:spacing w:val="-12"/>
          <w:sz w:val="24"/>
        </w:rPr>
        <w:t> </w:t>
      </w:r>
      <w:r>
        <w:rPr>
          <w:i/>
          <w:color w:val="231F20"/>
          <w:sz w:val="24"/>
        </w:rPr>
        <w:t>hiệu</w:t>
      </w:r>
      <w:r>
        <w:rPr>
          <w:i/>
          <w:color w:val="231F20"/>
          <w:spacing w:val="-12"/>
          <w:sz w:val="24"/>
        </w:rPr>
        <w:t> </w:t>
      </w:r>
      <w:r>
        <w:rPr>
          <w:i/>
          <w:color w:val="231F20"/>
          <w:sz w:val="24"/>
        </w:rPr>
        <w:t>quả</w:t>
      </w:r>
      <w:r>
        <w:rPr>
          <w:i/>
          <w:color w:val="231F20"/>
          <w:spacing w:val="-12"/>
          <w:sz w:val="24"/>
        </w:rPr>
        <w:t> </w:t>
      </w:r>
      <w:r>
        <w:rPr>
          <w:i/>
          <w:color w:val="231F20"/>
          <w:sz w:val="24"/>
        </w:rPr>
        <w:t>hoạt</w:t>
      </w:r>
      <w:r>
        <w:rPr>
          <w:i/>
          <w:color w:val="231F20"/>
          <w:spacing w:val="-12"/>
          <w:sz w:val="24"/>
        </w:rPr>
        <w:t> </w:t>
      </w:r>
      <w:r>
        <w:rPr>
          <w:i/>
          <w:color w:val="231F20"/>
          <w:sz w:val="24"/>
        </w:rPr>
        <w:t>động</w:t>
      </w:r>
      <w:r>
        <w:rPr>
          <w:i/>
          <w:color w:val="231F20"/>
          <w:spacing w:val="-15"/>
          <w:sz w:val="24"/>
        </w:rPr>
        <w:t> </w:t>
      </w:r>
      <w:r>
        <w:rPr>
          <w:i/>
          <w:color w:val="231F20"/>
          <w:sz w:val="24"/>
        </w:rPr>
        <w:t>của</w:t>
      </w:r>
      <w:r>
        <w:rPr>
          <w:i/>
          <w:color w:val="231F20"/>
          <w:spacing w:val="-15"/>
          <w:sz w:val="24"/>
        </w:rPr>
        <w:t> </w:t>
      </w:r>
      <w:r>
        <w:rPr>
          <w:i/>
          <w:color w:val="231F20"/>
          <w:sz w:val="24"/>
        </w:rPr>
        <w:t>chính </w:t>
      </w:r>
      <w:r>
        <w:rPr>
          <w:i/>
          <w:color w:val="231F20"/>
          <w:spacing w:val="-2"/>
          <w:sz w:val="24"/>
        </w:rPr>
        <w:t>quyền</w:t>
      </w:r>
      <w:r>
        <w:rPr>
          <w:i/>
          <w:color w:val="231F20"/>
          <w:spacing w:val="-13"/>
          <w:sz w:val="24"/>
        </w:rPr>
        <w:t> </w:t>
      </w:r>
      <w:r>
        <w:rPr>
          <w:i/>
          <w:color w:val="231F20"/>
          <w:spacing w:val="-2"/>
          <w:sz w:val="24"/>
        </w:rPr>
        <w:t>cấp</w:t>
      </w:r>
      <w:r>
        <w:rPr>
          <w:i/>
          <w:color w:val="231F20"/>
          <w:spacing w:val="-13"/>
          <w:sz w:val="24"/>
        </w:rPr>
        <w:t> </w:t>
      </w:r>
      <w:r>
        <w:rPr>
          <w:i/>
          <w:color w:val="231F20"/>
          <w:spacing w:val="-2"/>
          <w:sz w:val="24"/>
        </w:rPr>
        <w:t>xã</w:t>
      </w:r>
      <w:r>
        <w:rPr>
          <w:i/>
          <w:color w:val="231F20"/>
          <w:spacing w:val="-13"/>
          <w:sz w:val="24"/>
        </w:rPr>
        <w:t> </w:t>
      </w:r>
      <w:r>
        <w:rPr>
          <w:i/>
          <w:color w:val="231F20"/>
          <w:spacing w:val="-2"/>
          <w:sz w:val="24"/>
        </w:rPr>
        <w:t>với</w:t>
      </w:r>
      <w:r>
        <w:rPr>
          <w:i/>
          <w:color w:val="231F20"/>
          <w:spacing w:val="-13"/>
          <w:sz w:val="24"/>
        </w:rPr>
        <w:t> </w:t>
      </w:r>
      <w:r>
        <w:rPr>
          <w:i/>
          <w:color w:val="231F20"/>
          <w:spacing w:val="-2"/>
          <w:sz w:val="24"/>
        </w:rPr>
        <w:t>vai</w:t>
      </w:r>
      <w:r>
        <w:rPr>
          <w:i/>
          <w:color w:val="231F20"/>
          <w:spacing w:val="-13"/>
          <w:sz w:val="24"/>
        </w:rPr>
        <w:t> </w:t>
      </w:r>
      <w:r>
        <w:rPr>
          <w:i/>
          <w:color w:val="231F20"/>
          <w:spacing w:val="-2"/>
          <w:sz w:val="24"/>
        </w:rPr>
        <w:t>trò</w:t>
      </w:r>
      <w:r>
        <w:rPr>
          <w:i/>
          <w:color w:val="231F20"/>
          <w:spacing w:val="-13"/>
          <w:sz w:val="24"/>
        </w:rPr>
        <w:t> </w:t>
      </w:r>
      <w:r>
        <w:rPr>
          <w:i/>
          <w:color w:val="231F20"/>
          <w:spacing w:val="-2"/>
          <w:sz w:val="24"/>
        </w:rPr>
        <w:t>là</w:t>
      </w:r>
      <w:r>
        <w:rPr>
          <w:i/>
          <w:color w:val="231F20"/>
          <w:spacing w:val="-13"/>
          <w:sz w:val="24"/>
        </w:rPr>
        <w:t> </w:t>
      </w:r>
      <w:r>
        <w:rPr>
          <w:i/>
          <w:color w:val="231F20"/>
          <w:spacing w:val="-2"/>
          <w:sz w:val="24"/>
        </w:rPr>
        <w:t>cấp</w:t>
      </w:r>
      <w:r>
        <w:rPr>
          <w:i/>
          <w:color w:val="231F20"/>
          <w:spacing w:val="-13"/>
          <w:sz w:val="24"/>
        </w:rPr>
        <w:t> </w:t>
      </w:r>
      <w:r>
        <w:rPr>
          <w:i/>
          <w:color w:val="231F20"/>
          <w:spacing w:val="-2"/>
          <w:sz w:val="24"/>
        </w:rPr>
        <w:t>chính</w:t>
      </w:r>
      <w:r>
        <w:rPr>
          <w:i/>
          <w:color w:val="231F20"/>
          <w:spacing w:val="-13"/>
          <w:sz w:val="24"/>
        </w:rPr>
        <w:t> </w:t>
      </w:r>
      <w:r>
        <w:rPr>
          <w:i/>
          <w:color w:val="231F20"/>
          <w:spacing w:val="-2"/>
          <w:sz w:val="24"/>
        </w:rPr>
        <w:t>quyền</w:t>
      </w:r>
      <w:r>
        <w:rPr>
          <w:i/>
          <w:color w:val="231F20"/>
          <w:spacing w:val="-13"/>
          <w:sz w:val="24"/>
        </w:rPr>
        <w:t> </w:t>
      </w:r>
      <w:r>
        <w:rPr>
          <w:i/>
          <w:color w:val="231F20"/>
          <w:spacing w:val="-2"/>
          <w:sz w:val="24"/>
        </w:rPr>
        <w:t>gần</w:t>
      </w:r>
      <w:r>
        <w:rPr>
          <w:i/>
          <w:color w:val="231F20"/>
          <w:spacing w:val="-13"/>
          <w:sz w:val="24"/>
        </w:rPr>
        <w:t> </w:t>
      </w:r>
      <w:r>
        <w:rPr>
          <w:i/>
          <w:color w:val="231F20"/>
          <w:spacing w:val="-2"/>
          <w:sz w:val="24"/>
        </w:rPr>
        <w:t>dân,</w:t>
      </w:r>
      <w:r>
        <w:rPr>
          <w:i/>
          <w:color w:val="231F20"/>
          <w:spacing w:val="-13"/>
          <w:sz w:val="24"/>
        </w:rPr>
        <w:t> </w:t>
      </w:r>
      <w:r>
        <w:rPr>
          <w:i/>
          <w:color w:val="231F20"/>
          <w:spacing w:val="-2"/>
          <w:sz w:val="24"/>
        </w:rPr>
        <w:t>sát</w:t>
      </w:r>
      <w:r>
        <w:rPr>
          <w:i/>
          <w:color w:val="231F20"/>
          <w:spacing w:val="-13"/>
          <w:sz w:val="24"/>
        </w:rPr>
        <w:t> </w:t>
      </w:r>
      <w:r>
        <w:rPr>
          <w:i/>
          <w:color w:val="231F20"/>
          <w:spacing w:val="-2"/>
          <w:sz w:val="24"/>
        </w:rPr>
        <w:t>dân, </w:t>
      </w:r>
      <w:r>
        <w:rPr>
          <w:i/>
          <w:color w:val="231F20"/>
          <w:spacing w:val="-4"/>
          <w:sz w:val="24"/>
        </w:rPr>
        <w:t>trực</w:t>
      </w:r>
      <w:r>
        <w:rPr>
          <w:i/>
          <w:color w:val="231F20"/>
          <w:spacing w:val="-11"/>
          <w:sz w:val="24"/>
        </w:rPr>
        <w:t> </w:t>
      </w:r>
      <w:r>
        <w:rPr>
          <w:i/>
          <w:color w:val="231F20"/>
          <w:spacing w:val="-4"/>
          <w:sz w:val="24"/>
        </w:rPr>
        <w:t>tiếp</w:t>
      </w:r>
      <w:r>
        <w:rPr>
          <w:i/>
          <w:color w:val="231F20"/>
          <w:spacing w:val="-11"/>
          <w:sz w:val="24"/>
        </w:rPr>
        <w:t> </w:t>
      </w:r>
      <w:r>
        <w:rPr>
          <w:i/>
          <w:color w:val="231F20"/>
          <w:spacing w:val="-4"/>
          <w:sz w:val="24"/>
        </w:rPr>
        <w:t>tổ</w:t>
      </w:r>
      <w:r>
        <w:rPr>
          <w:i/>
          <w:color w:val="231F20"/>
          <w:spacing w:val="-11"/>
          <w:sz w:val="24"/>
        </w:rPr>
        <w:t> </w:t>
      </w:r>
      <w:r>
        <w:rPr>
          <w:i/>
          <w:color w:val="231F20"/>
          <w:spacing w:val="-4"/>
          <w:sz w:val="24"/>
        </w:rPr>
        <w:t>chức</w:t>
      </w:r>
      <w:r>
        <w:rPr>
          <w:i/>
          <w:color w:val="231F20"/>
          <w:spacing w:val="-11"/>
          <w:sz w:val="24"/>
        </w:rPr>
        <w:t> </w:t>
      </w:r>
      <w:r>
        <w:rPr>
          <w:i/>
          <w:color w:val="231F20"/>
          <w:spacing w:val="-4"/>
          <w:sz w:val="24"/>
        </w:rPr>
        <w:t>thực</w:t>
      </w:r>
      <w:r>
        <w:rPr>
          <w:i/>
          <w:color w:val="231F20"/>
          <w:spacing w:val="-11"/>
          <w:sz w:val="24"/>
        </w:rPr>
        <w:t> </w:t>
      </w:r>
      <w:r>
        <w:rPr>
          <w:i/>
          <w:color w:val="231F20"/>
          <w:spacing w:val="-4"/>
          <w:sz w:val="24"/>
        </w:rPr>
        <w:t>hiện</w:t>
      </w:r>
      <w:r>
        <w:rPr>
          <w:i/>
          <w:color w:val="231F20"/>
          <w:spacing w:val="-11"/>
          <w:sz w:val="24"/>
        </w:rPr>
        <w:t> </w:t>
      </w:r>
      <w:r>
        <w:rPr>
          <w:i/>
          <w:color w:val="231F20"/>
          <w:spacing w:val="-4"/>
          <w:sz w:val="24"/>
        </w:rPr>
        <w:t>chính</w:t>
      </w:r>
      <w:r>
        <w:rPr>
          <w:i/>
          <w:color w:val="231F20"/>
          <w:spacing w:val="-11"/>
          <w:sz w:val="24"/>
        </w:rPr>
        <w:t> </w:t>
      </w:r>
      <w:r>
        <w:rPr>
          <w:i/>
          <w:color w:val="231F20"/>
          <w:spacing w:val="-4"/>
          <w:sz w:val="24"/>
        </w:rPr>
        <w:t>sách,</w:t>
      </w:r>
      <w:r>
        <w:rPr>
          <w:i/>
          <w:color w:val="231F20"/>
          <w:spacing w:val="-11"/>
          <w:sz w:val="24"/>
        </w:rPr>
        <w:t> </w:t>
      </w:r>
      <w:r>
        <w:rPr>
          <w:i/>
          <w:color w:val="231F20"/>
          <w:spacing w:val="-4"/>
          <w:sz w:val="24"/>
        </w:rPr>
        <w:t>pháp</w:t>
      </w:r>
      <w:r>
        <w:rPr>
          <w:i/>
          <w:color w:val="231F20"/>
          <w:spacing w:val="-11"/>
          <w:sz w:val="24"/>
        </w:rPr>
        <w:t> </w:t>
      </w:r>
      <w:r>
        <w:rPr>
          <w:i/>
          <w:color w:val="231F20"/>
          <w:spacing w:val="-4"/>
          <w:sz w:val="24"/>
        </w:rPr>
        <w:t>luật</w:t>
      </w:r>
      <w:r>
        <w:rPr>
          <w:i/>
          <w:color w:val="231F20"/>
          <w:spacing w:val="-11"/>
          <w:sz w:val="24"/>
        </w:rPr>
        <w:t> </w:t>
      </w:r>
      <w:r>
        <w:rPr>
          <w:i/>
          <w:color w:val="231F20"/>
          <w:spacing w:val="-4"/>
          <w:sz w:val="24"/>
        </w:rPr>
        <w:t>và giải</w:t>
      </w:r>
      <w:r>
        <w:rPr>
          <w:i/>
          <w:color w:val="231F20"/>
          <w:spacing w:val="-11"/>
          <w:sz w:val="24"/>
        </w:rPr>
        <w:t> </w:t>
      </w:r>
      <w:r>
        <w:rPr>
          <w:i/>
          <w:color w:val="231F20"/>
          <w:spacing w:val="-4"/>
          <w:sz w:val="24"/>
        </w:rPr>
        <w:t>quyết </w:t>
      </w:r>
      <w:r>
        <w:rPr>
          <w:i/>
          <w:color w:val="231F20"/>
          <w:sz w:val="24"/>
        </w:rPr>
        <w:t>các</w:t>
      </w:r>
      <w:r>
        <w:rPr>
          <w:i/>
          <w:color w:val="231F20"/>
          <w:spacing w:val="-2"/>
          <w:sz w:val="24"/>
        </w:rPr>
        <w:t> </w:t>
      </w:r>
      <w:r>
        <w:rPr>
          <w:i/>
          <w:color w:val="231F20"/>
          <w:sz w:val="24"/>
        </w:rPr>
        <w:t>vấn</w:t>
      </w:r>
      <w:r>
        <w:rPr>
          <w:i/>
          <w:color w:val="231F20"/>
          <w:spacing w:val="-2"/>
          <w:sz w:val="24"/>
        </w:rPr>
        <w:t> </w:t>
      </w:r>
      <w:r>
        <w:rPr>
          <w:i/>
          <w:color w:val="231F20"/>
          <w:sz w:val="24"/>
        </w:rPr>
        <w:t>đề</w:t>
      </w:r>
      <w:r>
        <w:rPr>
          <w:i/>
          <w:color w:val="231F20"/>
          <w:spacing w:val="-2"/>
          <w:sz w:val="24"/>
        </w:rPr>
        <w:t> </w:t>
      </w:r>
      <w:r>
        <w:rPr>
          <w:i/>
          <w:color w:val="231F20"/>
          <w:sz w:val="24"/>
        </w:rPr>
        <w:t>của</w:t>
      </w:r>
      <w:r>
        <w:rPr>
          <w:i/>
          <w:color w:val="231F20"/>
          <w:spacing w:val="-2"/>
          <w:sz w:val="24"/>
        </w:rPr>
        <w:t> </w:t>
      </w:r>
      <w:r>
        <w:rPr>
          <w:i/>
          <w:color w:val="231F20"/>
          <w:sz w:val="24"/>
        </w:rPr>
        <w:t>người</w:t>
      </w:r>
      <w:r>
        <w:rPr>
          <w:i/>
          <w:color w:val="231F20"/>
          <w:spacing w:val="-2"/>
          <w:sz w:val="24"/>
        </w:rPr>
        <w:t> </w:t>
      </w:r>
      <w:r>
        <w:rPr>
          <w:i/>
          <w:color w:val="231F20"/>
          <w:sz w:val="24"/>
        </w:rPr>
        <w:t>dân,</w:t>
      </w:r>
      <w:r>
        <w:rPr>
          <w:i/>
          <w:color w:val="231F20"/>
          <w:spacing w:val="-2"/>
          <w:sz w:val="24"/>
        </w:rPr>
        <w:t> </w:t>
      </w:r>
      <w:r>
        <w:rPr>
          <w:i/>
          <w:color w:val="231F20"/>
          <w:sz w:val="24"/>
        </w:rPr>
        <w:t>doanh</w:t>
      </w:r>
      <w:r>
        <w:rPr>
          <w:i/>
          <w:color w:val="231F20"/>
          <w:spacing w:val="-2"/>
          <w:sz w:val="24"/>
        </w:rPr>
        <w:t> </w:t>
      </w:r>
      <w:r>
        <w:rPr>
          <w:i/>
          <w:color w:val="231F20"/>
          <w:sz w:val="24"/>
        </w:rPr>
        <w:t>nghiệp,</w:t>
      </w:r>
      <w:r>
        <w:rPr>
          <w:i/>
          <w:color w:val="231F20"/>
          <w:spacing w:val="-2"/>
          <w:sz w:val="24"/>
        </w:rPr>
        <w:t> </w:t>
      </w:r>
      <w:r>
        <w:rPr>
          <w:i/>
          <w:color w:val="231F20"/>
          <w:sz w:val="24"/>
        </w:rPr>
        <w:t>cung</w:t>
      </w:r>
      <w:r>
        <w:rPr>
          <w:i/>
          <w:color w:val="231F20"/>
          <w:spacing w:val="-2"/>
          <w:sz w:val="24"/>
        </w:rPr>
        <w:t> </w:t>
      </w:r>
      <w:r>
        <w:rPr>
          <w:i/>
          <w:color w:val="231F20"/>
          <w:sz w:val="24"/>
        </w:rPr>
        <w:t>cấp</w:t>
      </w:r>
      <w:r>
        <w:rPr>
          <w:i/>
          <w:color w:val="231F20"/>
          <w:spacing w:val="-2"/>
          <w:sz w:val="24"/>
        </w:rPr>
        <w:t> </w:t>
      </w:r>
      <w:r>
        <w:rPr>
          <w:i/>
          <w:color w:val="231F20"/>
          <w:sz w:val="24"/>
        </w:rPr>
        <w:t>dịch</w:t>
      </w:r>
      <w:r>
        <w:rPr>
          <w:i/>
          <w:color w:val="231F20"/>
          <w:spacing w:val="-2"/>
          <w:sz w:val="24"/>
        </w:rPr>
        <w:t> </w:t>
      </w:r>
      <w:r>
        <w:rPr>
          <w:i/>
          <w:color w:val="231F20"/>
          <w:sz w:val="24"/>
        </w:rPr>
        <w:t>vụ </w:t>
      </w:r>
      <w:r>
        <w:rPr>
          <w:i/>
          <w:color w:val="231F20"/>
          <w:spacing w:val="-4"/>
          <w:sz w:val="24"/>
        </w:rPr>
        <w:t>công</w:t>
      </w:r>
      <w:r>
        <w:rPr>
          <w:i/>
          <w:color w:val="231F20"/>
          <w:spacing w:val="-11"/>
          <w:sz w:val="24"/>
        </w:rPr>
        <w:t> </w:t>
      </w:r>
      <w:r>
        <w:rPr>
          <w:i/>
          <w:color w:val="231F20"/>
          <w:spacing w:val="-4"/>
          <w:sz w:val="24"/>
        </w:rPr>
        <w:t>cơ</w:t>
      </w:r>
      <w:r>
        <w:rPr>
          <w:i/>
          <w:color w:val="231F20"/>
          <w:spacing w:val="-11"/>
          <w:sz w:val="24"/>
        </w:rPr>
        <w:t> </w:t>
      </w:r>
      <w:r>
        <w:rPr>
          <w:i/>
          <w:color w:val="231F20"/>
          <w:spacing w:val="-4"/>
          <w:sz w:val="24"/>
        </w:rPr>
        <w:t>bản,</w:t>
      </w:r>
      <w:r>
        <w:rPr>
          <w:i/>
          <w:color w:val="231F20"/>
          <w:spacing w:val="-11"/>
          <w:sz w:val="24"/>
        </w:rPr>
        <w:t> </w:t>
      </w:r>
      <w:r>
        <w:rPr>
          <w:i/>
          <w:color w:val="231F20"/>
          <w:spacing w:val="-4"/>
          <w:sz w:val="24"/>
        </w:rPr>
        <w:t>thiết</w:t>
      </w:r>
      <w:r>
        <w:rPr>
          <w:i/>
          <w:color w:val="231F20"/>
          <w:spacing w:val="-11"/>
          <w:sz w:val="24"/>
        </w:rPr>
        <w:t> </w:t>
      </w:r>
      <w:r>
        <w:rPr>
          <w:i/>
          <w:color w:val="231F20"/>
          <w:spacing w:val="-4"/>
          <w:sz w:val="24"/>
        </w:rPr>
        <w:t>yếu,</w:t>
      </w:r>
      <w:r>
        <w:rPr>
          <w:i/>
          <w:color w:val="231F20"/>
          <w:spacing w:val="-11"/>
          <w:sz w:val="24"/>
        </w:rPr>
        <w:t> </w:t>
      </w:r>
      <w:r>
        <w:rPr>
          <w:i/>
          <w:color w:val="231F20"/>
          <w:spacing w:val="-4"/>
          <w:sz w:val="24"/>
        </w:rPr>
        <w:t>nhằm</w:t>
      </w:r>
      <w:r>
        <w:rPr>
          <w:i/>
          <w:color w:val="231F20"/>
          <w:spacing w:val="-11"/>
          <w:sz w:val="24"/>
        </w:rPr>
        <w:t> </w:t>
      </w:r>
      <w:r>
        <w:rPr>
          <w:i/>
          <w:color w:val="231F20"/>
          <w:spacing w:val="-4"/>
          <w:sz w:val="24"/>
        </w:rPr>
        <w:t>phát</w:t>
      </w:r>
      <w:r>
        <w:rPr>
          <w:i/>
          <w:color w:val="231F20"/>
          <w:spacing w:val="-11"/>
          <w:sz w:val="24"/>
        </w:rPr>
        <w:t> </w:t>
      </w:r>
      <w:r>
        <w:rPr>
          <w:i/>
          <w:color w:val="231F20"/>
          <w:spacing w:val="-4"/>
          <w:sz w:val="24"/>
        </w:rPr>
        <w:t>huy</w:t>
      </w:r>
      <w:r>
        <w:rPr>
          <w:i/>
          <w:color w:val="231F20"/>
          <w:spacing w:val="-11"/>
          <w:sz w:val="24"/>
        </w:rPr>
        <w:t> </w:t>
      </w:r>
      <w:r>
        <w:rPr>
          <w:i/>
          <w:color w:val="231F20"/>
          <w:spacing w:val="-4"/>
          <w:sz w:val="24"/>
        </w:rPr>
        <w:t>tính</w:t>
      </w:r>
      <w:r>
        <w:rPr>
          <w:i/>
          <w:color w:val="231F20"/>
          <w:spacing w:val="-11"/>
          <w:sz w:val="24"/>
        </w:rPr>
        <w:t> </w:t>
      </w:r>
      <w:r>
        <w:rPr>
          <w:i/>
          <w:color w:val="231F20"/>
          <w:spacing w:val="-4"/>
          <w:sz w:val="24"/>
        </w:rPr>
        <w:t>chủ</w:t>
      </w:r>
      <w:r>
        <w:rPr>
          <w:i/>
          <w:color w:val="231F20"/>
          <w:spacing w:val="-11"/>
          <w:sz w:val="24"/>
        </w:rPr>
        <w:t> </w:t>
      </w:r>
      <w:r>
        <w:rPr>
          <w:i/>
          <w:color w:val="231F20"/>
          <w:spacing w:val="-4"/>
          <w:sz w:val="24"/>
        </w:rPr>
        <w:t>động,</w:t>
      </w:r>
      <w:r>
        <w:rPr>
          <w:i/>
          <w:color w:val="231F20"/>
          <w:spacing w:val="-11"/>
          <w:sz w:val="24"/>
        </w:rPr>
        <w:t> </w:t>
      </w:r>
      <w:r>
        <w:rPr>
          <w:i/>
          <w:color w:val="231F20"/>
          <w:spacing w:val="-4"/>
          <w:sz w:val="24"/>
        </w:rPr>
        <w:t>sáng</w:t>
      </w:r>
      <w:r>
        <w:rPr>
          <w:i/>
          <w:color w:val="231F20"/>
          <w:spacing w:val="-11"/>
          <w:sz w:val="24"/>
        </w:rPr>
        <w:t> </w:t>
      </w:r>
      <w:r>
        <w:rPr>
          <w:i/>
          <w:color w:val="231F20"/>
          <w:spacing w:val="-4"/>
          <w:sz w:val="24"/>
        </w:rPr>
        <w:t>tạo </w:t>
      </w:r>
      <w:r>
        <w:rPr>
          <w:i/>
          <w:color w:val="231F20"/>
          <w:sz w:val="24"/>
        </w:rPr>
        <w:t>của cấp cơ sở là yêu cầu cấp thiết.</w:t>
      </w:r>
    </w:p>
    <w:p>
      <w:pPr>
        <w:spacing w:line="242" w:lineRule="auto" w:before="130"/>
        <w:ind w:left="142" w:right="139" w:firstLine="215"/>
        <w:jc w:val="both"/>
        <w:rPr>
          <w:i/>
          <w:sz w:val="24"/>
        </w:rPr>
      </w:pPr>
      <w:r>
        <w:rPr>
          <w:i/>
          <w:color w:val="231F20"/>
          <w:sz w:val="24"/>
        </w:rPr>
        <w:t>Ngày 16/6/2025, Quốc hội đã ban hành Luật Tổ </w:t>
      </w:r>
      <w:r>
        <w:rPr>
          <w:i/>
          <w:color w:val="231F20"/>
          <w:sz w:val="24"/>
        </w:rPr>
        <w:t>chức chính quyền địa phương số 72/2025/QH15 (sau đây gọi chung</w:t>
      </w:r>
      <w:r>
        <w:rPr>
          <w:i/>
          <w:color w:val="231F20"/>
          <w:spacing w:val="-8"/>
          <w:sz w:val="24"/>
        </w:rPr>
        <w:t> </w:t>
      </w:r>
      <w:r>
        <w:rPr>
          <w:i/>
          <w:color w:val="231F20"/>
          <w:sz w:val="24"/>
        </w:rPr>
        <w:t>là</w:t>
      </w:r>
      <w:r>
        <w:rPr>
          <w:i/>
          <w:color w:val="231F20"/>
          <w:spacing w:val="-8"/>
          <w:sz w:val="24"/>
        </w:rPr>
        <w:t> </w:t>
      </w:r>
      <w:r>
        <w:rPr>
          <w:i/>
          <w:color w:val="231F20"/>
          <w:sz w:val="24"/>
        </w:rPr>
        <w:t>Luật</w:t>
      </w:r>
      <w:r>
        <w:rPr>
          <w:i/>
          <w:color w:val="231F20"/>
          <w:spacing w:val="-8"/>
          <w:sz w:val="24"/>
        </w:rPr>
        <w:t> </w:t>
      </w:r>
      <w:r>
        <w:rPr>
          <w:i/>
          <w:color w:val="231F20"/>
          <w:sz w:val="24"/>
        </w:rPr>
        <w:t>Tổ</w:t>
      </w:r>
      <w:r>
        <w:rPr>
          <w:i/>
          <w:color w:val="231F20"/>
          <w:spacing w:val="-8"/>
          <w:sz w:val="24"/>
        </w:rPr>
        <w:t> </w:t>
      </w:r>
      <w:r>
        <w:rPr>
          <w:i/>
          <w:color w:val="231F20"/>
          <w:sz w:val="24"/>
        </w:rPr>
        <w:t>chức</w:t>
      </w:r>
      <w:r>
        <w:rPr>
          <w:i/>
          <w:color w:val="231F20"/>
          <w:spacing w:val="-8"/>
          <w:sz w:val="24"/>
        </w:rPr>
        <w:t> </w:t>
      </w:r>
      <w:r>
        <w:rPr>
          <w:i/>
          <w:color w:val="231F20"/>
          <w:sz w:val="24"/>
        </w:rPr>
        <w:t>chính</w:t>
      </w:r>
      <w:r>
        <w:rPr>
          <w:i/>
          <w:color w:val="231F20"/>
          <w:spacing w:val="-8"/>
          <w:sz w:val="24"/>
        </w:rPr>
        <w:t> </w:t>
      </w:r>
      <w:r>
        <w:rPr>
          <w:i/>
          <w:color w:val="231F20"/>
          <w:sz w:val="24"/>
        </w:rPr>
        <w:t>quyền</w:t>
      </w:r>
      <w:r>
        <w:rPr>
          <w:i/>
          <w:color w:val="231F20"/>
          <w:spacing w:val="-8"/>
          <w:sz w:val="24"/>
        </w:rPr>
        <w:t> </w:t>
      </w:r>
      <w:r>
        <w:rPr>
          <w:i/>
          <w:color w:val="231F20"/>
          <w:sz w:val="24"/>
        </w:rPr>
        <w:t>địa</w:t>
      </w:r>
      <w:r>
        <w:rPr>
          <w:i/>
          <w:color w:val="231F20"/>
          <w:spacing w:val="-8"/>
          <w:sz w:val="24"/>
        </w:rPr>
        <w:t> </w:t>
      </w:r>
      <w:r>
        <w:rPr>
          <w:i/>
          <w:color w:val="231F20"/>
          <w:sz w:val="24"/>
        </w:rPr>
        <w:t>phương</w:t>
      </w:r>
      <w:r>
        <w:rPr>
          <w:i/>
          <w:color w:val="231F20"/>
          <w:spacing w:val="-8"/>
          <w:sz w:val="24"/>
        </w:rPr>
        <w:t> </w:t>
      </w:r>
      <w:r>
        <w:rPr>
          <w:i/>
          <w:color w:val="231F20"/>
          <w:sz w:val="24"/>
        </w:rPr>
        <w:t>năm</w:t>
      </w:r>
      <w:r>
        <w:rPr>
          <w:i/>
          <w:color w:val="231F20"/>
          <w:spacing w:val="-8"/>
          <w:sz w:val="24"/>
        </w:rPr>
        <w:t> </w:t>
      </w:r>
      <w:r>
        <w:rPr>
          <w:i/>
          <w:color w:val="231F20"/>
          <w:sz w:val="24"/>
        </w:rPr>
        <w:t>2025), Chính phủ và các cơ quan có thẩm quyền đã ban hành các Nghị định, văn bản hướng dẫn để triển khai thực hiện mô hình chính quyền</w:t>
      </w:r>
      <w:r>
        <w:rPr>
          <w:i/>
          <w:color w:val="231F20"/>
          <w:spacing w:val="-1"/>
          <w:sz w:val="24"/>
        </w:rPr>
        <w:t> </w:t>
      </w:r>
      <w:r>
        <w:rPr>
          <w:i/>
          <w:color w:val="231F20"/>
          <w:sz w:val="24"/>
        </w:rPr>
        <w:t>địa</w:t>
      </w:r>
      <w:r>
        <w:rPr>
          <w:i/>
          <w:color w:val="231F20"/>
          <w:spacing w:val="-1"/>
          <w:sz w:val="24"/>
        </w:rPr>
        <w:t> </w:t>
      </w:r>
      <w:r>
        <w:rPr>
          <w:i/>
          <w:color w:val="231F20"/>
          <w:sz w:val="24"/>
        </w:rPr>
        <w:t>phương 02 cấp,</w:t>
      </w:r>
      <w:r>
        <w:rPr>
          <w:i/>
          <w:color w:val="231F20"/>
          <w:spacing w:val="-1"/>
          <w:sz w:val="24"/>
        </w:rPr>
        <w:t> </w:t>
      </w:r>
      <w:r>
        <w:rPr>
          <w:i/>
          <w:color w:val="231F20"/>
          <w:sz w:val="24"/>
        </w:rPr>
        <w:t>trong đó đã có</w:t>
      </w:r>
      <w:r>
        <w:rPr>
          <w:i/>
          <w:color w:val="231F20"/>
          <w:spacing w:val="-1"/>
          <w:sz w:val="24"/>
        </w:rPr>
        <w:t> </w:t>
      </w:r>
      <w:r>
        <w:rPr>
          <w:i/>
          <w:color w:val="231F20"/>
          <w:sz w:val="24"/>
        </w:rPr>
        <w:t>nhiều quy định đổi mới toàn diện về tổ chức bộ máy, phân định nhiệm vụ, quyền hạn, cũng như cách thức vận hành của chính quyền cấp xã.</w:t>
      </w:r>
    </w:p>
    <w:p>
      <w:pPr>
        <w:spacing w:line="242" w:lineRule="auto" w:before="131"/>
        <w:ind w:left="142" w:right="139" w:firstLine="215"/>
        <w:jc w:val="both"/>
        <w:rPr>
          <w:i/>
          <w:sz w:val="24"/>
        </w:rPr>
      </w:pPr>
      <w:r>
        <w:rPr>
          <w:i/>
          <w:color w:val="231F20"/>
          <w:sz w:val="24"/>
        </w:rPr>
        <w:t>Xuất</w:t>
      </w:r>
      <w:r>
        <w:rPr>
          <w:i/>
          <w:color w:val="231F20"/>
          <w:spacing w:val="-5"/>
          <w:sz w:val="24"/>
        </w:rPr>
        <w:t> </w:t>
      </w:r>
      <w:r>
        <w:rPr>
          <w:i/>
          <w:color w:val="231F20"/>
          <w:sz w:val="24"/>
        </w:rPr>
        <w:t>phát</w:t>
      </w:r>
      <w:r>
        <w:rPr>
          <w:i/>
          <w:color w:val="231F20"/>
          <w:spacing w:val="-5"/>
          <w:sz w:val="24"/>
        </w:rPr>
        <w:t> </w:t>
      </w:r>
      <w:r>
        <w:rPr>
          <w:i/>
          <w:color w:val="231F20"/>
          <w:sz w:val="24"/>
        </w:rPr>
        <w:t>từ</w:t>
      </w:r>
      <w:r>
        <w:rPr>
          <w:i/>
          <w:color w:val="231F20"/>
          <w:spacing w:val="-5"/>
          <w:sz w:val="24"/>
        </w:rPr>
        <w:t> </w:t>
      </w:r>
      <w:r>
        <w:rPr>
          <w:i/>
          <w:color w:val="231F20"/>
          <w:sz w:val="24"/>
        </w:rPr>
        <w:t>nhu</w:t>
      </w:r>
      <w:r>
        <w:rPr>
          <w:i/>
          <w:color w:val="231F20"/>
          <w:spacing w:val="-5"/>
          <w:sz w:val="24"/>
        </w:rPr>
        <w:t> </w:t>
      </w:r>
      <w:r>
        <w:rPr>
          <w:i/>
          <w:color w:val="231F20"/>
          <w:sz w:val="24"/>
        </w:rPr>
        <w:t>cầu</w:t>
      </w:r>
      <w:r>
        <w:rPr>
          <w:i/>
          <w:color w:val="231F20"/>
          <w:spacing w:val="-5"/>
          <w:sz w:val="24"/>
        </w:rPr>
        <w:t> </w:t>
      </w:r>
      <w:r>
        <w:rPr>
          <w:i/>
          <w:color w:val="231F20"/>
          <w:sz w:val="24"/>
        </w:rPr>
        <w:t>thực</w:t>
      </w:r>
      <w:r>
        <w:rPr>
          <w:i/>
          <w:color w:val="231F20"/>
          <w:spacing w:val="-5"/>
          <w:sz w:val="24"/>
        </w:rPr>
        <w:t> </w:t>
      </w:r>
      <w:r>
        <w:rPr>
          <w:i/>
          <w:color w:val="231F20"/>
          <w:sz w:val="24"/>
        </w:rPr>
        <w:t>tiễn,</w:t>
      </w:r>
      <w:r>
        <w:rPr>
          <w:i/>
          <w:color w:val="231F20"/>
          <w:spacing w:val="-5"/>
          <w:sz w:val="24"/>
        </w:rPr>
        <w:t> </w:t>
      </w:r>
      <w:r>
        <w:rPr>
          <w:i/>
          <w:color w:val="231F20"/>
          <w:sz w:val="24"/>
        </w:rPr>
        <w:t>cuốn</w:t>
      </w:r>
      <w:r>
        <w:rPr>
          <w:i/>
          <w:color w:val="231F20"/>
          <w:spacing w:val="-5"/>
          <w:sz w:val="24"/>
        </w:rPr>
        <w:t> </w:t>
      </w:r>
      <w:r>
        <w:rPr>
          <w:i/>
          <w:color w:val="231F20"/>
          <w:sz w:val="24"/>
        </w:rPr>
        <w:t>“Cẩm</w:t>
      </w:r>
      <w:r>
        <w:rPr>
          <w:i/>
          <w:color w:val="231F20"/>
          <w:spacing w:val="-5"/>
          <w:sz w:val="24"/>
        </w:rPr>
        <w:t> </w:t>
      </w:r>
      <w:r>
        <w:rPr>
          <w:i/>
          <w:color w:val="231F20"/>
          <w:sz w:val="24"/>
        </w:rPr>
        <w:t>nang</w:t>
      </w:r>
      <w:r>
        <w:rPr>
          <w:i/>
          <w:color w:val="231F20"/>
          <w:spacing w:val="-5"/>
          <w:sz w:val="24"/>
        </w:rPr>
        <w:t> </w:t>
      </w:r>
      <w:r>
        <w:rPr>
          <w:i/>
          <w:color w:val="231F20"/>
          <w:sz w:val="24"/>
        </w:rPr>
        <w:t>tổ</w:t>
      </w:r>
      <w:r>
        <w:rPr>
          <w:i/>
          <w:color w:val="231F20"/>
          <w:spacing w:val="-5"/>
          <w:sz w:val="24"/>
        </w:rPr>
        <w:t> </w:t>
      </w:r>
      <w:r>
        <w:rPr>
          <w:i/>
          <w:color w:val="231F20"/>
          <w:sz w:val="24"/>
        </w:rPr>
        <w:t>chức và hoạt động của chính quyền địa phương cấp xã” được biên soạn (theo bản giấy và bản điện tử) nhằm cung cấp thông tin một cách hệ thống, đầy đủ và dễ tiếp cận cho </w:t>
      </w:r>
      <w:r>
        <w:rPr>
          <w:i/>
          <w:color w:val="231F20"/>
          <w:sz w:val="24"/>
        </w:rPr>
        <w:t>đội ngũ</w:t>
      </w:r>
      <w:r>
        <w:rPr>
          <w:i/>
          <w:color w:val="231F20"/>
          <w:spacing w:val="-8"/>
          <w:sz w:val="24"/>
        </w:rPr>
        <w:t> </w:t>
      </w:r>
      <w:r>
        <w:rPr>
          <w:i/>
          <w:color w:val="231F20"/>
          <w:sz w:val="24"/>
        </w:rPr>
        <w:t>cán</w:t>
      </w:r>
      <w:r>
        <w:rPr>
          <w:i/>
          <w:color w:val="231F20"/>
          <w:spacing w:val="-8"/>
          <w:sz w:val="24"/>
        </w:rPr>
        <w:t> </w:t>
      </w:r>
      <w:r>
        <w:rPr>
          <w:i/>
          <w:color w:val="231F20"/>
          <w:sz w:val="24"/>
        </w:rPr>
        <w:t>bộ,</w:t>
      </w:r>
      <w:r>
        <w:rPr>
          <w:i/>
          <w:color w:val="231F20"/>
          <w:spacing w:val="-8"/>
          <w:sz w:val="24"/>
        </w:rPr>
        <w:t> </w:t>
      </w:r>
      <w:r>
        <w:rPr>
          <w:i/>
          <w:color w:val="231F20"/>
          <w:sz w:val="24"/>
        </w:rPr>
        <w:t>công</w:t>
      </w:r>
      <w:r>
        <w:rPr>
          <w:i/>
          <w:color w:val="231F20"/>
          <w:spacing w:val="-8"/>
          <w:sz w:val="24"/>
        </w:rPr>
        <w:t> </w:t>
      </w:r>
      <w:r>
        <w:rPr>
          <w:i/>
          <w:color w:val="231F20"/>
          <w:sz w:val="24"/>
        </w:rPr>
        <w:t>chức</w:t>
      </w:r>
      <w:r>
        <w:rPr>
          <w:i/>
          <w:color w:val="231F20"/>
          <w:spacing w:val="-8"/>
          <w:sz w:val="24"/>
        </w:rPr>
        <w:t> </w:t>
      </w:r>
      <w:r>
        <w:rPr>
          <w:i/>
          <w:color w:val="231F20"/>
          <w:sz w:val="24"/>
        </w:rPr>
        <w:t>cấp</w:t>
      </w:r>
      <w:r>
        <w:rPr>
          <w:i/>
          <w:color w:val="231F20"/>
          <w:spacing w:val="-8"/>
          <w:sz w:val="24"/>
        </w:rPr>
        <w:t> </w:t>
      </w:r>
      <w:r>
        <w:rPr>
          <w:i/>
          <w:color w:val="231F20"/>
          <w:sz w:val="24"/>
        </w:rPr>
        <w:t>xã</w:t>
      </w:r>
      <w:r>
        <w:rPr>
          <w:i/>
          <w:color w:val="231F20"/>
          <w:spacing w:val="-8"/>
          <w:sz w:val="24"/>
        </w:rPr>
        <w:t> </w:t>
      </w:r>
      <w:r>
        <w:rPr>
          <w:i/>
          <w:color w:val="231F20"/>
          <w:sz w:val="24"/>
        </w:rPr>
        <w:t>trong</w:t>
      </w:r>
      <w:r>
        <w:rPr>
          <w:i/>
          <w:color w:val="231F20"/>
          <w:spacing w:val="-8"/>
          <w:sz w:val="24"/>
        </w:rPr>
        <w:t> </w:t>
      </w:r>
      <w:r>
        <w:rPr>
          <w:i/>
          <w:color w:val="231F20"/>
          <w:sz w:val="24"/>
        </w:rPr>
        <w:t>việc</w:t>
      </w:r>
      <w:r>
        <w:rPr>
          <w:i/>
          <w:color w:val="231F20"/>
          <w:spacing w:val="-8"/>
          <w:sz w:val="24"/>
        </w:rPr>
        <w:t> </w:t>
      </w:r>
      <w:r>
        <w:rPr>
          <w:i/>
          <w:color w:val="231F20"/>
          <w:sz w:val="24"/>
        </w:rPr>
        <w:t>triển</w:t>
      </w:r>
      <w:r>
        <w:rPr>
          <w:i/>
          <w:color w:val="231F20"/>
          <w:spacing w:val="-8"/>
          <w:sz w:val="24"/>
        </w:rPr>
        <w:t> </w:t>
      </w:r>
      <w:r>
        <w:rPr>
          <w:i/>
          <w:color w:val="231F20"/>
          <w:sz w:val="24"/>
        </w:rPr>
        <w:t>khai</w:t>
      </w:r>
      <w:r>
        <w:rPr>
          <w:i/>
          <w:color w:val="231F20"/>
          <w:spacing w:val="-8"/>
          <w:sz w:val="24"/>
        </w:rPr>
        <w:t> </w:t>
      </w:r>
      <w:r>
        <w:rPr>
          <w:i/>
          <w:color w:val="231F20"/>
          <w:sz w:val="24"/>
        </w:rPr>
        <w:t>thi</w:t>
      </w:r>
      <w:r>
        <w:rPr>
          <w:i/>
          <w:color w:val="231F20"/>
          <w:spacing w:val="-8"/>
          <w:sz w:val="24"/>
        </w:rPr>
        <w:t> </w:t>
      </w:r>
      <w:r>
        <w:rPr>
          <w:i/>
          <w:color w:val="231F20"/>
          <w:sz w:val="24"/>
        </w:rPr>
        <w:t>hành Luật Tổ chức chính quyền địa phương năm 2025 và các văn bản pháp luật mới có liên quan. Nội dung Cẩm nang được</w:t>
      </w:r>
      <w:r>
        <w:rPr>
          <w:i/>
          <w:color w:val="231F20"/>
          <w:spacing w:val="-13"/>
          <w:sz w:val="24"/>
        </w:rPr>
        <w:t> </w:t>
      </w:r>
      <w:r>
        <w:rPr>
          <w:i/>
          <w:color w:val="231F20"/>
          <w:sz w:val="24"/>
        </w:rPr>
        <w:t>thiết</w:t>
      </w:r>
      <w:r>
        <w:rPr>
          <w:i/>
          <w:color w:val="231F20"/>
          <w:spacing w:val="-13"/>
          <w:sz w:val="24"/>
        </w:rPr>
        <w:t> </w:t>
      </w:r>
      <w:r>
        <w:rPr>
          <w:i/>
          <w:color w:val="231F20"/>
          <w:sz w:val="24"/>
        </w:rPr>
        <w:t>kế</w:t>
      </w:r>
      <w:r>
        <w:rPr>
          <w:i/>
          <w:color w:val="231F20"/>
          <w:spacing w:val="-13"/>
          <w:sz w:val="24"/>
        </w:rPr>
        <w:t> </w:t>
      </w:r>
      <w:r>
        <w:rPr>
          <w:i/>
          <w:color w:val="231F20"/>
          <w:sz w:val="24"/>
        </w:rPr>
        <w:t>theo</w:t>
      </w:r>
      <w:r>
        <w:rPr>
          <w:i/>
          <w:color w:val="231F20"/>
          <w:spacing w:val="-13"/>
          <w:sz w:val="24"/>
        </w:rPr>
        <w:t> </w:t>
      </w:r>
      <w:r>
        <w:rPr>
          <w:i/>
          <w:color w:val="231F20"/>
          <w:sz w:val="24"/>
        </w:rPr>
        <w:t>hướng</w:t>
      </w:r>
      <w:r>
        <w:rPr>
          <w:i/>
          <w:color w:val="231F20"/>
          <w:spacing w:val="-13"/>
          <w:sz w:val="24"/>
        </w:rPr>
        <w:t> </w:t>
      </w:r>
      <w:r>
        <w:rPr>
          <w:i/>
          <w:color w:val="231F20"/>
          <w:sz w:val="24"/>
        </w:rPr>
        <w:t>thực</w:t>
      </w:r>
      <w:r>
        <w:rPr>
          <w:i/>
          <w:color w:val="231F20"/>
          <w:spacing w:val="-13"/>
          <w:sz w:val="24"/>
        </w:rPr>
        <w:t> </w:t>
      </w:r>
      <w:r>
        <w:rPr>
          <w:i/>
          <w:color w:val="231F20"/>
          <w:sz w:val="24"/>
        </w:rPr>
        <w:t>tiễn,</w:t>
      </w:r>
      <w:r>
        <w:rPr>
          <w:i/>
          <w:color w:val="231F20"/>
          <w:spacing w:val="-13"/>
          <w:sz w:val="24"/>
        </w:rPr>
        <w:t> </w:t>
      </w:r>
      <w:r>
        <w:rPr>
          <w:i/>
          <w:color w:val="231F20"/>
          <w:sz w:val="24"/>
        </w:rPr>
        <w:t>rõ</w:t>
      </w:r>
      <w:r>
        <w:rPr>
          <w:i/>
          <w:color w:val="231F20"/>
          <w:spacing w:val="-13"/>
          <w:sz w:val="24"/>
        </w:rPr>
        <w:t> </w:t>
      </w:r>
      <w:r>
        <w:rPr>
          <w:i/>
          <w:color w:val="231F20"/>
          <w:sz w:val="24"/>
        </w:rPr>
        <w:t>ràng,</w:t>
      </w:r>
      <w:r>
        <w:rPr>
          <w:i/>
          <w:color w:val="231F20"/>
          <w:spacing w:val="-13"/>
          <w:sz w:val="24"/>
        </w:rPr>
        <w:t> </w:t>
      </w:r>
      <w:r>
        <w:rPr>
          <w:i/>
          <w:color w:val="231F20"/>
          <w:sz w:val="24"/>
        </w:rPr>
        <w:t>cụ</w:t>
      </w:r>
      <w:r>
        <w:rPr>
          <w:i/>
          <w:color w:val="231F20"/>
          <w:spacing w:val="-13"/>
          <w:sz w:val="24"/>
        </w:rPr>
        <w:t> </w:t>
      </w:r>
      <w:r>
        <w:rPr>
          <w:i/>
          <w:color w:val="231F20"/>
          <w:sz w:val="24"/>
        </w:rPr>
        <w:t>thể</w:t>
      </w:r>
      <w:r>
        <w:rPr>
          <w:i/>
          <w:color w:val="231F20"/>
          <w:spacing w:val="-13"/>
          <w:sz w:val="24"/>
        </w:rPr>
        <w:t> </w:t>
      </w:r>
      <w:r>
        <w:rPr>
          <w:i/>
          <w:color w:val="231F20"/>
          <w:sz w:val="24"/>
        </w:rPr>
        <w:t>hóa</w:t>
      </w:r>
      <w:r>
        <w:rPr>
          <w:i/>
          <w:color w:val="231F20"/>
          <w:spacing w:val="-13"/>
          <w:sz w:val="24"/>
        </w:rPr>
        <w:t> </w:t>
      </w:r>
      <w:r>
        <w:rPr>
          <w:i/>
          <w:color w:val="231F20"/>
          <w:sz w:val="24"/>
        </w:rPr>
        <w:t>chức trách, nhiệm vụ, quyền hạn, mối quan hệ công tác và xử lý tình</w:t>
      </w:r>
      <w:r>
        <w:rPr>
          <w:i/>
          <w:color w:val="231F20"/>
          <w:spacing w:val="-3"/>
          <w:sz w:val="24"/>
        </w:rPr>
        <w:t> </w:t>
      </w:r>
      <w:r>
        <w:rPr>
          <w:i/>
          <w:color w:val="231F20"/>
          <w:sz w:val="24"/>
        </w:rPr>
        <w:t>huống</w:t>
      </w:r>
      <w:r>
        <w:rPr>
          <w:i/>
          <w:color w:val="231F20"/>
          <w:spacing w:val="-3"/>
          <w:sz w:val="24"/>
        </w:rPr>
        <w:t> </w:t>
      </w:r>
      <w:r>
        <w:rPr>
          <w:i/>
          <w:color w:val="231F20"/>
          <w:sz w:val="24"/>
        </w:rPr>
        <w:t>phát</w:t>
      </w:r>
      <w:r>
        <w:rPr>
          <w:i/>
          <w:color w:val="231F20"/>
          <w:spacing w:val="-3"/>
          <w:sz w:val="24"/>
        </w:rPr>
        <w:t> </w:t>
      </w:r>
      <w:r>
        <w:rPr>
          <w:i/>
          <w:color w:val="231F20"/>
          <w:sz w:val="24"/>
        </w:rPr>
        <w:t>sinh</w:t>
      </w:r>
      <w:r>
        <w:rPr>
          <w:i/>
          <w:color w:val="231F20"/>
          <w:spacing w:val="-3"/>
          <w:sz w:val="24"/>
        </w:rPr>
        <w:t> </w:t>
      </w:r>
      <w:r>
        <w:rPr>
          <w:i/>
          <w:color w:val="231F20"/>
          <w:sz w:val="24"/>
        </w:rPr>
        <w:t>tại</w:t>
      </w:r>
      <w:r>
        <w:rPr>
          <w:i/>
          <w:color w:val="231F20"/>
          <w:spacing w:val="-3"/>
          <w:sz w:val="24"/>
        </w:rPr>
        <w:t> </w:t>
      </w:r>
      <w:r>
        <w:rPr>
          <w:i/>
          <w:color w:val="231F20"/>
          <w:sz w:val="24"/>
        </w:rPr>
        <w:t>cơ</w:t>
      </w:r>
      <w:r>
        <w:rPr>
          <w:i/>
          <w:color w:val="231F20"/>
          <w:spacing w:val="-3"/>
          <w:sz w:val="24"/>
        </w:rPr>
        <w:t> </w:t>
      </w:r>
      <w:r>
        <w:rPr>
          <w:i/>
          <w:color w:val="231F20"/>
          <w:sz w:val="24"/>
        </w:rPr>
        <w:t>sở,</w:t>
      </w:r>
      <w:r>
        <w:rPr>
          <w:i/>
          <w:color w:val="231F20"/>
          <w:spacing w:val="-3"/>
          <w:sz w:val="24"/>
        </w:rPr>
        <w:t> </w:t>
      </w:r>
      <w:r>
        <w:rPr>
          <w:i/>
          <w:color w:val="231F20"/>
          <w:sz w:val="24"/>
        </w:rPr>
        <w:t>bảo</w:t>
      </w:r>
      <w:r>
        <w:rPr>
          <w:i/>
          <w:color w:val="231F20"/>
          <w:spacing w:val="-3"/>
          <w:sz w:val="24"/>
        </w:rPr>
        <w:t> </w:t>
      </w:r>
      <w:r>
        <w:rPr>
          <w:i/>
          <w:color w:val="231F20"/>
          <w:sz w:val="24"/>
        </w:rPr>
        <w:t>đảm</w:t>
      </w:r>
      <w:r>
        <w:rPr>
          <w:i/>
          <w:color w:val="231F20"/>
          <w:spacing w:val="-3"/>
          <w:sz w:val="24"/>
        </w:rPr>
        <w:t> </w:t>
      </w:r>
      <w:r>
        <w:rPr>
          <w:i/>
          <w:color w:val="231F20"/>
          <w:sz w:val="24"/>
        </w:rPr>
        <w:t>thống</w:t>
      </w:r>
      <w:r>
        <w:rPr>
          <w:i/>
          <w:color w:val="231F20"/>
          <w:spacing w:val="-3"/>
          <w:sz w:val="24"/>
        </w:rPr>
        <w:t> </w:t>
      </w:r>
      <w:r>
        <w:rPr>
          <w:i/>
          <w:color w:val="231F20"/>
          <w:sz w:val="24"/>
        </w:rPr>
        <w:t>nhất</w:t>
      </w:r>
      <w:r>
        <w:rPr>
          <w:i/>
          <w:color w:val="231F20"/>
          <w:spacing w:val="-3"/>
          <w:sz w:val="24"/>
        </w:rPr>
        <w:t> </w:t>
      </w:r>
      <w:r>
        <w:rPr>
          <w:i/>
          <w:color w:val="231F20"/>
          <w:sz w:val="24"/>
        </w:rPr>
        <w:t>và</w:t>
      </w:r>
      <w:r>
        <w:rPr>
          <w:i/>
          <w:color w:val="231F20"/>
          <w:spacing w:val="-3"/>
          <w:sz w:val="24"/>
        </w:rPr>
        <w:t> </w:t>
      </w:r>
      <w:r>
        <w:rPr>
          <w:i/>
          <w:color w:val="231F20"/>
          <w:sz w:val="24"/>
        </w:rPr>
        <w:t>hiệu quả</w:t>
      </w:r>
      <w:r>
        <w:rPr>
          <w:i/>
          <w:color w:val="231F20"/>
          <w:spacing w:val="33"/>
          <w:sz w:val="24"/>
        </w:rPr>
        <w:t> </w:t>
      </w:r>
      <w:r>
        <w:rPr>
          <w:i/>
          <w:color w:val="231F20"/>
          <w:sz w:val="24"/>
        </w:rPr>
        <w:t>trong</w:t>
      </w:r>
      <w:r>
        <w:rPr>
          <w:i/>
          <w:color w:val="231F20"/>
          <w:spacing w:val="34"/>
          <w:sz w:val="24"/>
        </w:rPr>
        <w:t> </w:t>
      </w:r>
      <w:r>
        <w:rPr>
          <w:i/>
          <w:color w:val="231F20"/>
          <w:sz w:val="24"/>
        </w:rPr>
        <w:t>tổ</w:t>
      </w:r>
      <w:r>
        <w:rPr>
          <w:i/>
          <w:color w:val="231F20"/>
          <w:spacing w:val="34"/>
          <w:sz w:val="24"/>
        </w:rPr>
        <w:t> </w:t>
      </w:r>
      <w:r>
        <w:rPr>
          <w:i/>
          <w:color w:val="231F20"/>
          <w:sz w:val="24"/>
        </w:rPr>
        <w:t>chức</w:t>
      </w:r>
      <w:r>
        <w:rPr>
          <w:i/>
          <w:color w:val="231F20"/>
          <w:spacing w:val="34"/>
          <w:sz w:val="24"/>
        </w:rPr>
        <w:t> </w:t>
      </w:r>
      <w:r>
        <w:rPr>
          <w:i/>
          <w:color w:val="231F20"/>
          <w:sz w:val="24"/>
        </w:rPr>
        <w:t>thực</w:t>
      </w:r>
      <w:r>
        <w:rPr>
          <w:i/>
          <w:color w:val="231F20"/>
          <w:spacing w:val="34"/>
          <w:sz w:val="24"/>
        </w:rPr>
        <w:t> </w:t>
      </w:r>
      <w:r>
        <w:rPr>
          <w:i/>
          <w:color w:val="231F20"/>
          <w:sz w:val="24"/>
        </w:rPr>
        <w:t>hiện.</w:t>
      </w:r>
      <w:r>
        <w:rPr>
          <w:i/>
          <w:color w:val="231F20"/>
          <w:spacing w:val="34"/>
          <w:sz w:val="24"/>
        </w:rPr>
        <w:t> </w:t>
      </w:r>
      <w:r>
        <w:rPr>
          <w:i/>
          <w:color w:val="231F20"/>
          <w:sz w:val="24"/>
        </w:rPr>
        <w:t>Cẩm</w:t>
      </w:r>
      <w:r>
        <w:rPr>
          <w:i/>
          <w:color w:val="231F20"/>
          <w:spacing w:val="34"/>
          <w:sz w:val="24"/>
        </w:rPr>
        <w:t> </w:t>
      </w:r>
      <w:r>
        <w:rPr>
          <w:i/>
          <w:color w:val="231F20"/>
          <w:sz w:val="24"/>
        </w:rPr>
        <w:t>nang</w:t>
      </w:r>
      <w:r>
        <w:rPr>
          <w:i/>
          <w:color w:val="231F20"/>
          <w:spacing w:val="34"/>
          <w:sz w:val="24"/>
        </w:rPr>
        <w:t> </w:t>
      </w:r>
      <w:r>
        <w:rPr>
          <w:i/>
          <w:color w:val="231F20"/>
          <w:sz w:val="24"/>
        </w:rPr>
        <w:t>cũng</w:t>
      </w:r>
      <w:r>
        <w:rPr>
          <w:i/>
          <w:color w:val="231F20"/>
          <w:spacing w:val="34"/>
          <w:sz w:val="24"/>
        </w:rPr>
        <w:t> </w:t>
      </w:r>
      <w:r>
        <w:rPr>
          <w:i/>
          <w:color w:val="231F20"/>
          <w:sz w:val="24"/>
        </w:rPr>
        <w:t>là</w:t>
      </w:r>
      <w:r>
        <w:rPr>
          <w:i/>
          <w:color w:val="231F20"/>
          <w:spacing w:val="34"/>
          <w:sz w:val="24"/>
        </w:rPr>
        <w:t> </w:t>
      </w:r>
      <w:r>
        <w:rPr>
          <w:i/>
          <w:color w:val="231F20"/>
          <w:sz w:val="24"/>
        </w:rPr>
        <w:t>tài</w:t>
      </w:r>
      <w:r>
        <w:rPr>
          <w:i/>
          <w:color w:val="231F20"/>
          <w:spacing w:val="34"/>
          <w:sz w:val="24"/>
        </w:rPr>
        <w:t> </w:t>
      </w:r>
      <w:r>
        <w:rPr>
          <w:i/>
          <w:color w:val="231F20"/>
          <w:spacing w:val="-4"/>
          <w:sz w:val="24"/>
        </w:rPr>
        <w:t>liệu</w:t>
      </w:r>
    </w:p>
    <w:p>
      <w:pPr>
        <w:spacing w:after="0" w:line="242" w:lineRule="auto"/>
        <w:jc w:val="both"/>
        <w:rPr>
          <w:i/>
          <w:sz w:val="24"/>
        </w:rPr>
        <w:sectPr>
          <w:footerReference w:type="default" r:id="rId5"/>
          <w:footerReference w:type="even" r:id="rId6"/>
          <w:pgSz w:w="7380" w:h="10780"/>
          <w:pgMar w:header="0" w:footer="576" w:top="1060" w:bottom="760" w:left="708" w:right="708"/>
          <w:pgNumType w:start="5"/>
        </w:sectPr>
      </w:pPr>
    </w:p>
    <w:p>
      <w:pPr>
        <w:spacing w:line="242" w:lineRule="auto" w:before="78"/>
        <w:ind w:left="142" w:right="140" w:firstLine="0"/>
        <w:jc w:val="both"/>
        <w:rPr>
          <w:i/>
          <w:sz w:val="24"/>
        </w:rPr>
      </w:pPr>
      <w:r>
        <w:rPr>
          <w:i/>
          <w:color w:val="231F20"/>
          <w:sz w:val="24"/>
        </w:rPr>
        <w:t>quan trọng phục vụ công tác đào tạo, bồi dưỡng, </w:t>
      </w:r>
      <w:r>
        <w:rPr>
          <w:i/>
          <w:color w:val="231F20"/>
          <w:sz w:val="24"/>
        </w:rPr>
        <w:t>hướng dẫn chuyên môn nghiệp vụ cho cán bộ, công chức cấp xã.</w:t>
      </w:r>
    </w:p>
    <w:p>
      <w:pPr>
        <w:spacing w:line="242" w:lineRule="auto" w:before="122"/>
        <w:ind w:left="142" w:right="140" w:firstLine="215"/>
        <w:jc w:val="both"/>
        <w:rPr>
          <w:i/>
          <w:sz w:val="24"/>
        </w:rPr>
      </w:pPr>
      <w:r>
        <w:rPr>
          <w:i/>
          <w:color w:val="231F20"/>
          <w:sz w:val="24"/>
        </w:rPr>
        <w:t>Ban biên soạn trân trọng giới thiệu Cẩm nang này </w:t>
      </w:r>
      <w:r>
        <w:rPr>
          <w:i/>
          <w:color w:val="231F20"/>
          <w:sz w:val="24"/>
        </w:rPr>
        <w:t>đến quý bạn đọc, cán bộ, công chức đang công tác tại địa phương</w:t>
      </w:r>
      <w:r>
        <w:rPr>
          <w:i/>
          <w:color w:val="231F20"/>
          <w:spacing w:val="-9"/>
          <w:sz w:val="24"/>
        </w:rPr>
        <w:t> </w:t>
      </w:r>
      <w:r>
        <w:rPr>
          <w:i/>
          <w:color w:val="231F20"/>
          <w:sz w:val="24"/>
        </w:rPr>
        <w:t>và</w:t>
      </w:r>
      <w:r>
        <w:rPr>
          <w:i/>
          <w:color w:val="231F20"/>
          <w:spacing w:val="-9"/>
          <w:sz w:val="24"/>
        </w:rPr>
        <w:t> </w:t>
      </w:r>
      <w:r>
        <w:rPr>
          <w:i/>
          <w:color w:val="231F20"/>
          <w:sz w:val="24"/>
        </w:rPr>
        <w:t>mong</w:t>
      </w:r>
      <w:r>
        <w:rPr>
          <w:i/>
          <w:color w:val="231F20"/>
          <w:spacing w:val="-9"/>
          <w:sz w:val="24"/>
        </w:rPr>
        <w:t> </w:t>
      </w:r>
      <w:r>
        <w:rPr>
          <w:i/>
          <w:color w:val="231F20"/>
          <w:sz w:val="24"/>
        </w:rPr>
        <w:t>nhận</w:t>
      </w:r>
      <w:r>
        <w:rPr>
          <w:i/>
          <w:color w:val="231F20"/>
          <w:spacing w:val="-9"/>
          <w:sz w:val="24"/>
        </w:rPr>
        <w:t> </w:t>
      </w:r>
      <w:r>
        <w:rPr>
          <w:i/>
          <w:color w:val="231F20"/>
          <w:sz w:val="24"/>
        </w:rPr>
        <w:t>được</w:t>
      </w:r>
      <w:r>
        <w:rPr>
          <w:i/>
          <w:color w:val="231F20"/>
          <w:spacing w:val="-9"/>
          <w:sz w:val="24"/>
        </w:rPr>
        <w:t> </w:t>
      </w:r>
      <w:r>
        <w:rPr>
          <w:i/>
          <w:color w:val="231F20"/>
          <w:sz w:val="24"/>
        </w:rPr>
        <w:t>các</w:t>
      </w:r>
      <w:r>
        <w:rPr>
          <w:i/>
          <w:color w:val="231F20"/>
          <w:spacing w:val="-9"/>
          <w:sz w:val="24"/>
        </w:rPr>
        <w:t> </w:t>
      </w:r>
      <w:r>
        <w:rPr>
          <w:i/>
          <w:color w:val="231F20"/>
          <w:sz w:val="24"/>
        </w:rPr>
        <w:t>ý</w:t>
      </w:r>
      <w:r>
        <w:rPr>
          <w:i/>
          <w:color w:val="231F20"/>
          <w:spacing w:val="-9"/>
          <w:sz w:val="24"/>
        </w:rPr>
        <w:t> </w:t>
      </w:r>
      <w:r>
        <w:rPr>
          <w:i/>
          <w:color w:val="231F20"/>
          <w:sz w:val="24"/>
        </w:rPr>
        <w:t>kiến</w:t>
      </w:r>
      <w:r>
        <w:rPr>
          <w:i/>
          <w:color w:val="231F20"/>
          <w:spacing w:val="-9"/>
          <w:sz w:val="24"/>
        </w:rPr>
        <w:t> </w:t>
      </w:r>
      <w:r>
        <w:rPr>
          <w:i/>
          <w:color w:val="231F20"/>
          <w:sz w:val="24"/>
        </w:rPr>
        <w:t>đóng</w:t>
      </w:r>
      <w:r>
        <w:rPr>
          <w:i/>
          <w:color w:val="231F20"/>
          <w:spacing w:val="-9"/>
          <w:sz w:val="24"/>
        </w:rPr>
        <w:t> </w:t>
      </w:r>
      <w:r>
        <w:rPr>
          <w:i/>
          <w:color w:val="231F20"/>
          <w:sz w:val="24"/>
        </w:rPr>
        <w:t>góp</w:t>
      </w:r>
      <w:r>
        <w:rPr>
          <w:i/>
          <w:color w:val="231F20"/>
          <w:spacing w:val="-9"/>
          <w:sz w:val="24"/>
        </w:rPr>
        <w:t> </w:t>
      </w:r>
      <w:r>
        <w:rPr>
          <w:i/>
          <w:color w:val="231F20"/>
          <w:sz w:val="24"/>
        </w:rPr>
        <w:t>để</w:t>
      </w:r>
      <w:r>
        <w:rPr>
          <w:i/>
          <w:color w:val="231F20"/>
          <w:spacing w:val="-9"/>
          <w:sz w:val="24"/>
        </w:rPr>
        <w:t> </w:t>
      </w:r>
      <w:r>
        <w:rPr>
          <w:i/>
          <w:color w:val="231F20"/>
          <w:sz w:val="24"/>
        </w:rPr>
        <w:t>tiếp</w:t>
      </w:r>
      <w:r>
        <w:rPr>
          <w:i/>
          <w:color w:val="231F20"/>
          <w:spacing w:val="-9"/>
          <w:sz w:val="24"/>
        </w:rPr>
        <w:t> </w:t>
      </w:r>
      <w:r>
        <w:rPr>
          <w:i/>
          <w:color w:val="231F20"/>
          <w:sz w:val="24"/>
        </w:rPr>
        <w:t>tục hoàn thiện trong các lần tái bản, góp phần xây dựng một nền hành chính cơ sở dân chủ, chuyên nghiệp, hiện đại - đúng với tinh thần “gần dân, sát dân, phục vụ Nhân dân”.</w:t>
      </w:r>
    </w:p>
    <w:p>
      <w:pPr>
        <w:spacing w:after="0" w:line="242" w:lineRule="auto"/>
        <w:jc w:val="both"/>
        <w:rPr>
          <w:i/>
          <w:sz w:val="24"/>
        </w:rPr>
        <w:sectPr>
          <w:pgSz w:w="7380" w:h="10780"/>
          <w:pgMar w:header="0" w:footer="576" w:top="760" w:bottom="760" w:left="708" w:right="708"/>
        </w:sectPr>
      </w:pPr>
    </w:p>
    <w:p>
      <w:pPr>
        <w:spacing w:before="74"/>
        <w:ind w:left="286" w:right="286" w:firstLine="0"/>
        <w:jc w:val="center"/>
        <w:rPr>
          <w:b/>
          <w:sz w:val="24"/>
        </w:rPr>
      </w:pPr>
      <w:r>
        <w:rPr>
          <w:b/>
          <w:color w:val="231F20"/>
          <w:sz w:val="24"/>
        </w:rPr>
        <w:t>Phần</w:t>
      </w:r>
      <w:r>
        <w:rPr>
          <w:b/>
          <w:color w:val="231F20"/>
          <w:spacing w:val="-4"/>
          <w:sz w:val="24"/>
        </w:rPr>
        <w:t> </w:t>
      </w:r>
      <w:r>
        <w:rPr>
          <w:b/>
          <w:color w:val="231F20"/>
          <w:spacing w:val="-10"/>
          <w:sz w:val="24"/>
        </w:rPr>
        <w:t>1</w:t>
      </w:r>
    </w:p>
    <w:p>
      <w:pPr>
        <w:spacing w:line="252" w:lineRule="auto" w:before="134"/>
        <w:ind w:left="286" w:right="284" w:firstLine="0"/>
        <w:jc w:val="center"/>
        <w:rPr>
          <w:b/>
          <w:sz w:val="24"/>
        </w:rPr>
      </w:pPr>
      <w:r>
        <w:rPr>
          <w:b/>
          <w:color w:val="231F20"/>
          <w:sz w:val="24"/>
        </w:rPr>
        <w:t>NHỮNG</w:t>
      </w:r>
      <w:r>
        <w:rPr>
          <w:b/>
          <w:color w:val="231F20"/>
          <w:spacing w:val="-9"/>
          <w:sz w:val="24"/>
        </w:rPr>
        <w:t> </w:t>
      </w:r>
      <w:r>
        <w:rPr>
          <w:b/>
          <w:color w:val="231F20"/>
          <w:sz w:val="24"/>
        </w:rPr>
        <w:t>VẤN</w:t>
      </w:r>
      <w:r>
        <w:rPr>
          <w:b/>
          <w:color w:val="231F20"/>
          <w:spacing w:val="-6"/>
          <w:sz w:val="24"/>
        </w:rPr>
        <w:t> </w:t>
      </w:r>
      <w:r>
        <w:rPr>
          <w:b/>
          <w:color w:val="231F20"/>
          <w:sz w:val="24"/>
        </w:rPr>
        <w:t>ĐỀ</w:t>
      </w:r>
      <w:r>
        <w:rPr>
          <w:b/>
          <w:color w:val="231F20"/>
          <w:spacing w:val="-5"/>
          <w:sz w:val="24"/>
        </w:rPr>
        <w:t> </w:t>
      </w:r>
      <w:r>
        <w:rPr>
          <w:b/>
          <w:color w:val="231F20"/>
          <w:sz w:val="24"/>
        </w:rPr>
        <w:t>CHUNG</w:t>
      </w:r>
      <w:r>
        <w:rPr>
          <w:b/>
          <w:color w:val="231F20"/>
          <w:spacing w:val="-9"/>
          <w:sz w:val="24"/>
        </w:rPr>
        <w:t> </w:t>
      </w:r>
      <w:r>
        <w:rPr>
          <w:b/>
          <w:color w:val="231F20"/>
          <w:sz w:val="24"/>
        </w:rPr>
        <w:t>VỀ</w:t>
      </w:r>
      <w:r>
        <w:rPr>
          <w:b/>
          <w:color w:val="231F20"/>
          <w:spacing w:val="-5"/>
          <w:sz w:val="24"/>
        </w:rPr>
        <w:t> </w:t>
      </w:r>
      <w:r>
        <w:rPr>
          <w:b/>
          <w:color w:val="231F20"/>
          <w:sz w:val="24"/>
        </w:rPr>
        <w:t>CHÍNH</w:t>
      </w:r>
      <w:r>
        <w:rPr>
          <w:b/>
          <w:color w:val="231F20"/>
          <w:spacing w:val="-5"/>
          <w:sz w:val="24"/>
        </w:rPr>
        <w:t> </w:t>
      </w:r>
      <w:r>
        <w:rPr>
          <w:b/>
          <w:color w:val="231F20"/>
          <w:sz w:val="24"/>
        </w:rPr>
        <w:t>QUYỀN ĐỊA PHƯƠNG CẤP XÃ</w:t>
      </w:r>
    </w:p>
    <w:p>
      <w:pPr>
        <w:pStyle w:val="Heading1"/>
        <w:numPr>
          <w:ilvl w:val="0"/>
          <w:numId w:val="2"/>
        </w:numPr>
        <w:tabs>
          <w:tab w:pos="592" w:val="left" w:leader="none"/>
        </w:tabs>
        <w:spacing w:line="240" w:lineRule="auto" w:before="240" w:after="0"/>
        <w:ind w:left="592" w:right="0" w:hanging="235"/>
        <w:jc w:val="both"/>
      </w:pPr>
      <w:r>
        <w:rPr>
          <w:color w:val="231F20"/>
        </w:rPr>
        <w:t>Tổ</w:t>
      </w:r>
      <w:r>
        <w:rPr>
          <w:color w:val="231F20"/>
          <w:spacing w:val="-4"/>
        </w:rPr>
        <w:t> </w:t>
      </w:r>
      <w:r>
        <w:rPr>
          <w:color w:val="231F20"/>
        </w:rPr>
        <w:t>chức</w:t>
      </w:r>
      <w:r>
        <w:rPr>
          <w:color w:val="231F20"/>
          <w:spacing w:val="-1"/>
        </w:rPr>
        <w:t> </w:t>
      </w:r>
      <w:r>
        <w:rPr>
          <w:color w:val="231F20"/>
        </w:rPr>
        <w:t>đơn</w:t>
      </w:r>
      <w:r>
        <w:rPr>
          <w:color w:val="231F20"/>
          <w:spacing w:val="-2"/>
        </w:rPr>
        <w:t> </w:t>
      </w:r>
      <w:r>
        <w:rPr>
          <w:color w:val="231F20"/>
        </w:rPr>
        <w:t>vị</w:t>
      </w:r>
      <w:r>
        <w:rPr>
          <w:color w:val="231F20"/>
          <w:spacing w:val="-2"/>
        </w:rPr>
        <w:t> </w:t>
      </w:r>
      <w:r>
        <w:rPr>
          <w:color w:val="231F20"/>
        </w:rPr>
        <w:t>hành</w:t>
      </w:r>
      <w:r>
        <w:rPr>
          <w:color w:val="231F20"/>
          <w:spacing w:val="-1"/>
        </w:rPr>
        <w:t> </w:t>
      </w:r>
      <w:r>
        <w:rPr>
          <w:color w:val="231F20"/>
        </w:rPr>
        <w:t>chính</w:t>
      </w:r>
      <w:r>
        <w:rPr>
          <w:color w:val="231F20"/>
          <w:spacing w:val="-2"/>
        </w:rPr>
        <w:t> </w:t>
      </w:r>
      <w:r>
        <w:rPr>
          <w:color w:val="231F20"/>
        </w:rPr>
        <w:t>cấp</w:t>
      </w:r>
      <w:r>
        <w:rPr>
          <w:color w:val="231F20"/>
          <w:spacing w:val="-2"/>
        </w:rPr>
        <w:t> </w:t>
      </w:r>
      <w:r>
        <w:rPr>
          <w:color w:val="231F20"/>
          <w:spacing w:val="-5"/>
        </w:rPr>
        <w:t>xã</w:t>
      </w:r>
    </w:p>
    <w:p>
      <w:pPr>
        <w:pStyle w:val="BodyText"/>
        <w:spacing w:line="252" w:lineRule="auto" w:before="134"/>
        <w:ind w:right="139" w:firstLine="170"/>
      </w:pPr>
      <w:r>
        <w:rPr>
          <w:color w:val="231F20"/>
        </w:rPr>
        <w:t>Theo quy định tại Điều 1 Luật Tổ chức chính quyền </w:t>
      </w:r>
      <w:r>
        <w:rPr>
          <w:color w:val="231F20"/>
        </w:rPr>
        <w:t>địa phương năm 2025, đơn vị hành chính cấp xã gồm có xã, phường,</w:t>
      </w:r>
      <w:r>
        <w:rPr>
          <w:color w:val="231F20"/>
          <w:spacing w:val="-2"/>
        </w:rPr>
        <w:t> </w:t>
      </w:r>
      <w:r>
        <w:rPr>
          <w:color w:val="231F20"/>
        </w:rPr>
        <w:t>đặc</w:t>
      </w:r>
      <w:r>
        <w:rPr>
          <w:color w:val="231F20"/>
          <w:spacing w:val="-2"/>
        </w:rPr>
        <w:t> </w:t>
      </w:r>
      <w:r>
        <w:rPr>
          <w:color w:val="231F20"/>
        </w:rPr>
        <w:t>khu</w:t>
      </w:r>
      <w:r>
        <w:rPr>
          <w:color w:val="231F20"/>
          <w:spacing w:val="-2"/>
        </w:rPr>
        <w:t> </w:t>
      </w:r>
      <w:r>
        <w:rPr>
          <w:color w:val="231F20"/>
        </w:rPr>
        <w:t>trực</w:t>
      </w:r>
      <w:r>
        <w:rPr>
          <w:color w:val="231F20"/>
          <w:spacing w:val="-2"/>
        </w:rPr>
        <w:t> </w:t>
      </w:r>
      <w:r>
        <w:rPr>
          <w:color w:val="231F20"/>
        </w:rPr>
        <w:t>thuộc</w:t>
      </w:r>
      <w:r>
        <w:rPr>
          <w:color w:val="231F20"/>
          <w:spacing w:val="-2"/>
        </w:rPr>
        <w:t> </w:t>
      </w:r>
      <w:r>
        <w:rPr>
          <w:color w:val="231F20"/>
        </w:rPr>
        <w:t>cấp</w:t>
      </w:r>
      <w:r>
        <w:rPr>
          <w:color w:val="231F20"/>
          <w:spacing w:val="-2"/>
        </w:rPr>
        <w:t> </w:t>
      </w:r>
      <w:r>
        <w:rPr>
          <w:color w:val="231F20"/>
        </w:rPr>
        <w:t>tỉnh.</w:t>
      </w:r>
      <w:r>
        <w:rPr>
          <w:color w:val="231F20"/>
          <w:spacing w:val="-8"/>
        </w:rPr>
        <w:t> </w:t>
      </w:r>
      <w:r>
        <w:rPr>
          <w:color w:val="231F20"/>
        </w:rPr>
        <w:t>Trong</w:t>
      </w:r>
      <w:r>
        <w:rPr>
          <w:color w:val="231F20"/>
          <w:spacing w:val="-2"/>
        </w:rPr>
        <w:t> </w:t>
      </w:r>
      <w:r>
        <w:rPr>
          <w:color w:val="231F20"/>
        </w:rPr>
        <w:t>đó:</w:t>
      </w:r>
    </w:p>
    <w:p>
      <w:pPr>
        <w:pStyle w:val="ListParagraph"/>
        <w:numPr>
          <w:ilvl w:val="0"/>
          <w:numId w:val="3"/>
        </w:numPr>
        <w:tabs>
          <w:tab w:pos="737" w:val="left" w:leader="none"/>
        </w:tabs>
        <w:spacing w:line="240" w:lineRule="auto" w:before="120" w:after="0"/>
        <w:ind w:left="737" w:right="0" w:hanging="380"/>
        <w:jc w:val="both"/>
        <w:rPr>
          <w:sz w:val="24"/>
        </w:rPr>
      </w:pPr>
      <w:r>
        <w:rPr>
          <w:color w:val="231F20"/>
          <w:sz w:val="24"/>
        </w:rPr>
        <w:t>Xã</w:t>
      </w:r>
      <w:r>
        <w:rPr>
          <w:color w:val="231F20"/>
          <w:spacing w:val="-15"/>
          <w:sz w:val="24"/>
        </w:rPr>
        <w:t> </w:t>
      </w:r>
      <w:r>
        <w:rPr>
          <w:color w:val="231F20"/>
          <w:sz w:val="24"/>
        </w:rPr>
        <w:t>là</w:t>
      </w:r>
      <w:r>
        <w:rPr>
          <w:color w:val="231F20"/>
          <w:spacing w:val="-14"/>
          <w:sz w:val="24"/>
        </w:rPr>
        <w:t> </w:t>
      </w:r>
      <w:r>
        <w:rPr>
          <w:color w:val="231F20"/>
          <w:sz w:val="24"/>
        </w:rPr>
        <w:t>đơn</w:t>
      </w:r>
      <w:r>
        <w:rPr>
          <w:color w:val="231F20"/>
          <w:spacing w:val="-15"/>
          <w:sz w:val="24"/>
        </w:rPr>
        <w:t> </w:t>
      </w:r>
      <w:r>
        <w:rPr>
          <w:color w:val="231F20"/>
          <w:sz w:val="24"/>
        </w:rPr>
        <w:t>vị</w:t>
      </w:r>
      <w:r>
        <w:rPr>
          <w:color w:val="231F20"/>
          <w:spacing w:val="-14"/>
          <w:sz w:val="24"/>
        </w:rPr>
        <w:t> </w:t>
      </w:r>
      <w:r>
        <w:rPr>
          <w:color w:val="231F20"/>
          <w:sz w:val="24"/>
        </w:rPr>
        <w:t>hành</w:t>
      </w:r>
      <w:r>
        <w:rPr>
          <w:color w:val="231F20"/>
          <w:spacing w:val="-15"/>
          <w:sz w:val="24"/>
        </w:rPr>
        <w:t> </w:t>
      </w:r>
      <w:r>
        <w:rPr>
          <w:color w:val="231F20"/>
          <w:sz w:val="24"/>
        </w:rPr>
        <w:t>chính</w:t>
      </w:r>
      <w:r>
        <w:rPr>
          <w:color w:val="231F20"/>
          <w:spacing w:val="-14"/>
          <w:sz w:val="24"/>
        </w:rPr>
        <w:t> </w:t>
      </w:r>
      <w:r>
        <w:rPr>
          <w:color w:val="231F20"/>
          <w:sz w:val="24"/>
        </w:rPr>
        <w:t>ở</w:t>
      </w:r>
      <w:r>
        <w:rPr>
          <w:color w:val="231F20"/>
          <w:spacing w:val="-15"/>
          <w:sz w:val="24"/>
        </w:rPr>
        <w:t> </w:t>
      </w:r>
      <w:r>
        <w:rPr>
          <w:color w:val="231F20"/>
          <w:sz w:val="24"/>
        </w:rPr>
        <w:t>nông</w:t>
      </w:r>
      <w:r>
        <w:rPr>
          <w:color w:val="231F20"/>
          <w:spacing w:val="-14"/>
          <w:sz w:val="24"/>
        </w:rPr>
        <w:t> </w:t>
      </w:r>
      <w:r>
        <w:rPr>
          <w:color w:val="231F20"/>
          <w:spacing w:val="-2"/>
          <w:sz w:val="24"/>
        </w:rPr>
        <w:t>thôn;</w:t>
      </w:r>
    </w:p>
    <w:p>
      <w:pPr>
        <w:pStyle w:val="ListParagraph"/>
        <w:numPr>
          <w:ilvl w:val="0"/>
          <w:numId w:val="3"/>
        </w:numPr>
        <w:tabs>
          <w:tab w:pos="737" w:val="left" w:leader="none"/>
        </w:tabs>
        <w:spacing w:line="240" w:lineRule="auto" w:before="134" w:after="0"/>
        <w:ind w:left="737" w:right="0" w:hanging="380"/>
        <w:jc w:val="both"/>
        <w:rPr>
          <w:sz w:val="24"/>
        </w:rPr>
      </w:pPr>
      <w:r>
        <w:rPr>
          <w:color w:val="231F20"/>
          <w:spacing w:val="-2"/>
          <w:sz w:val="24"/>
        </w:rPr>
        <w:t>Phường</w:t>
      </w:r>
      <w:r>
        <w:rPr>
          <w:color w:val="231F20"/>
          <w:spacing w:val="-10"/>
          <w:sz w:val="24"/>
        </w:rPr>
        <w:t> </w:t>
      </w:r>
      <w:r>
        <w:rPr>
          <w:color w:val="231F20"/>
          <w:spacing w:val="-2"/>
          <w:sz w:val="24"/>
        </w:rPr>
        <w:t>là</w:t>
      </w:r>
      <w:r>
        <w:rPr>
          <w:color w:val="231F20"/>
          <w:spacing w:val="-9"/>
          <w:sz w:val="24"/>
        </w:rPr>
        <w:t> </w:t>
      </w:r>
      <w:r>
        <w:rPr>
          <w:color w:val="231F20"/>
          <w:spacing w:val="-2"/>
          <w:sz w:val="24"/>
        </w:rPr>
        <w:t>đơn</w:t>
      </w:r>
      <w:r>
        <w:rPr>
          <w:color w:val="231F20"/>
          <w:spacing w:val="-9"/>
          <w:sz w:val="24"/>
        </w:rPr>
        <w:t> </w:t>
      </w:r>
      <w:r>
        <w:rPr>
          <w:color w:val="231F20"/>
          <w:spacing w:val="-2"/>
          <w:sz w:val="24"/>
        </w:rPr>
        <w:t>vị</w:t>
      </w:r>
      <w:r>
        <w:rPr>
          <w:color w:val="231F20"/>
          <w:spacing w:val="-9"/>
          <w:sz w:val="24"/>
        </w:rPr>
        <w:t> </w:t>
      </w:r>
      <w:r>
        <w:rPr>
          <w:color w:val="231F20"/>
          <w:spacing w:val="-2"/>
          <w:sz w:val="24"/>
        </w:rPr>
        <w:t>hành</w:t>
      </w:r>
      <w:r>
        <w:rPr>
          <w:color w:val="231F20"/>
          <w:spacing w:val="-10"/>
          <w:sz w:val="24"/>
        </w:rPr>
        <w:t> </w:t>
      </w:r>
      <w:r>
        <w:rPr>
          <w:color w:val="231F20"/>
          <w:spacing w:val="-2"/>
          <w:sz w:val="24"/>
        </w:rPr>
        <w:t>chính</w:t>
      </w:r>
      <w:r>
        <w:rPr>
          <w:color w:val="231F20"/>
          <w:spacing w:val="-9"/>
          <w:sz w:val="24"/>
        </w:rPr>
        <w:t> </w:t>
      </w:r>
      <w:r>
        <w:rPr>
          <w:color w:val="231F20"/>
          <w:spacing w:val="-2"/>
          <w:sz w:val="24"/>
        </w:rPr>
        <w:t>ở</w:t>
      </w:r>
      <w:r>
        <w:rPr>
          <w:color w:val="231F20"/>
          <w:spacing w:val="-9"/>
          <w:sz w:val="24"/>
        </w:rPr>
        <w:t> </w:t>
      </w:r>
      <w:r>
        <w:rPr>
          <w:color w:val="231F20"/>
          <w:spacing w:val="-2"/>
          <w:sz w:val="24"/>
        </w:rPr>
        <w:t>đô</w:t>
      </w:r>
      <w:r>
        <w:rPr>
          <w:color w:val="231F20"/>
          <w:spacing w:val="-9"/>
          <w:sz w:val="24"/>
        </w:rPr>
        <w:t> </w:t>
      </w:r>
      <w:r>
        <w:rPr>
          <w:color w:val="231F20"/>
          <w:spacing w:val="-4"/>
          <w:sz w:val="24"/>
        </w:rPr>
        <w:t>thị;</w:t>
      </w:r>
    </w:p>
    <w:p>
      <w:pPr>
        <w:pStyle w:val="ListParagraph"/>
        <w:numPr>
          <w:ilvl w:val="0"/>
          <w:numId w:val="3"/>
        </w:numPr>
        <w:tabs>
          <w:tab w:pos="682" w:val="left" w:leader="none"/>
        </w:tabs>
        <w:spacing w:line="252" w:lineRule="auto" w:before="134" w:after="0"/>
        <w:ind w:left="142" w:right="143" w:firstLine="215"/>
        <w:jc w:val="both"/>
        <w:rPr>
          <w:sz w:val="24"/>
        </w:rPr>
      </w:pPr>
      <w:r>
        <w:rPr>
          <w:color w:val="231F20"/>
          <w:sz w:val="24"/>
        </w:rPr>
        <w:t>Đặc</w:t>
      </w:r>
      <w:r>
        <w:rPr>
          <w:color w:val="231F20"/>
          <w:spacing w:val="-14"/>
          <w:sz w:val="24"/>
        </w:rPr>
        <w:t> </w:t>
      </w:r>
      <w:r>
        <w:rPr>
          <w:color w:val="231F20"/>
          <w:sz w:val="24"/>
        </w:rPr>
        <w:t>khu</w:t>
      </w:r>
      <w:r>
        <w:rPr>
          <w:color w:val="231F20"/>
          <w:spacing w:val="-14"/>
          <w:sz w:val="24"/>
        </w:rPr>
        <w:t> </w:t>
      </w:r>
      <w:r>
        <w:rPr>
          <w:color w:val="231F20"/>
          <w:sz w:val="24"/>
        </w:rPr>
        <w:t>là</w:t>
      </w:r>
      <w:r>
        <w:rPr>
          <w:color w:val="231F20"/>
          <w:spacing w:val="-14"/>
          <w:sz w:val="24"/>
        </w:rPr>
        <w:t> </w:t>
      </w:r>
      <w:r>
        <w:rPr>
          <w:color w:val="231F20"/>
          <w:sz w:val="24"/>
        </w:rPr>
        <w:t>đơn</w:t>
      </w:r>
      <w:r>
        <w:rPr>
          <w:color w:val="231F20"/>
          <w:spacing w:val="-14"/>
          <w:sz w:val="24"/>
        </w:rPr>
        <w:t> </w:t>
      </w:r>
      <w:r>
        <w:rPr>
          <w:color w:val="231F20"/>
          <w:sz w:val="24"/>
        </w:rPr>
        <w:t>vị</w:t>
      </w:r>
      <w:r>
        <w:rPr>
          <w:color w:val="231F20"/>
          <w:spacing w:val="-14"/>
          <w:sz w:val="24"/>
        </w:rPr>
        <w:t> </w:t>
      </w:r>
      <w:r>
        <w:rPr>
          <w:color w:val="231F20"/>
          <w:sz w:val="24"/>
        </w:rPr>
        <w:t>hành</w:t>
      </w:r>
      <w:r>
        <w:rPr>
          <w:color w:val="231F20"/>
          <w:spacing w:val="-14"/>
          <w:sz w:val="24"/>
        </w:rPr>
        <w:t> </w:t>
      </w:r>
      <w:r>
        <w:rPr>
          <w:color w:val="231F20"/>
          <w:sz w:val="24"/>
        </w:rPr>
        <w:t>chính</w:t>
      </w:r>
      <w:r>
        <w:rPr>
          <w:color w:val="231F20"/>
          <w:spacing w:val="-14"/>
          <w:sz w:val="24"/>
        </w:rPr>
        <w:t> </w:t>
      </w:r>
      <w:r>
        <w:rPr>
          <w:color w:val="231F20"/>
          <w:sz w:val="24"/>
        </w:rPr>
        <w:t>ở</w:t>
      </w:r>
      <w:r>
        <w:rPr>
          <w:color w:val="231F20"/>
          <w:spacing w:val="-14"/>
          <w:sz w:val="24"/>
        </w:rPr>
        <w:t> </w:t>
      </w:r>
      <w:r>
        <w:rPr>
          <w:color w:val="231F20"/>
          <w:sz w:val="24"/>
        </w:rPr>
        <w:t>một</w:t>
      </w:r>
      <w:r>
        <w:rPr>
          <w:color w:val="231F20"/>
          <w:spacing w:val="-14"/>
          <w:sz w:val="24"/>
        </w:rPr>
        <w:t> </w:t>
      </w:r>
      <w:r>
        <w:rPr>
          <w:color w:val="231F20"/>
          <w:sz w:val="24"/>
        </w:rPr>
        <w:t>số</w:t>
      </w:r>
      <w:r>
        <w:rPr>
          <w:color w:val="231F20"/>
          <w:spacing w:val="-14"/>
          <w:sz w:val="24"/>
        </w:rPr>
        <w:t> </w:t>
      </w:r>
      <w:r>
        <w:rPr>
          <w:color w:val="231F20"/>
          <w:sz w:val="24"/>
        </w:rPr>
        <w:t>hải</w:t>
      </w:r>
      <w:r>
        <w:rPr>
          <w:color w:val="231F20"/>
          <w:spacing w:val="-14"/>
          <w:sz w:val="24"/>
        </w:rPr>
        <w:t> </w:t>
      </w:r>
      <w:r>
        <w:rPr>
          <w:color w:val="231F20"/>
          <w:sz w:val="24"/>
        </w:rPr>
        <w:t>đảo</w:t>
      </w:r>
      <w:r>
        <w:rPr>
          <w:color w:val="231F20"/>
          <w:spacing w:val="-14"/>
          <w:sz w:val="24"/>
        </w:rPr>
        <w:t> </w:t>
      </w:r>
      <w:r>
        <w:rPr>
          <w:color w:val="231F20"/>
          <w:sz w:val="24"/>
        </w:rPr>
        <w:t>có</w:t>
      </w:r>
      <w:r>
        <w:rPr>
          <w:color w:val="231F20"/>
          <w:spacing w:val="-14"/>
          <w:sz w:val="24"/>
        </w:rPr>
        <w:t> </w:t>
      </w:r>
      <w:r>
        <w:rPr>
          <w:color w:val="231F20"/>
          <w:sz w:val="24"/>
        </w:rPr>
        <w:t>vị</w:t>
      </w:r>
      <w:r>
        <w:rPr>
          <w:color w:val="231F20"/>
          <w:spacing w:val="-14"/>
          <w:sz w:val="24"/>
        </w:rPr>
        <w:t> </w:t>
      </w:r>
      <w:r>
        <w:rPr>
          <w:color w:val="231F20"/>
          <w:sz w:val="24"/>
        </w:rPr>
        <w:t>trí quan trọng được thành lập phù hợp với điều kiện địa lý, tự nhiên,</w:t>
      </w:r>
      <w:r>
        <w:rPr>
          <w:color w:val="231F20"/>
          <w:spacing w:val="-15"/>
          <w:sz w:val="24"/>
        </w:rPr>
        <w:t> </w:t>
      </w:r>
      <w:r>
        <w:rPr>
          <w:color w:val="231F20"/>
          <w:sz w:val="24"/>
        </w:rPr>
        <w:t>đặc</w:t>
      </w:r>
      <w:r>
        <w:rPr>
          <w:color w:val="231F20"/>
          <w:spacing w:val="-15"/>
          <w:sz w:val="24"/>
        </w:rPr>
        <w:t> </w:t>
      </w:r>
      <w:r>
        <w:rPr>
          <w:color w:val="231F20"/>
          <w:sz w:val="24"/>
        </w:rPr>
        <w:t>điểm</w:t>
      </w:r>
      <w:r>
        <w:rPr>
          <w:color w:val="231F20"/>
          <w:spacing w:val="-15"/>
          <w:sz w:val="24"/>
        </w:rPr>
        <w:t> </w:t>
      </w:r>
      <w:r>
        <w:rPr>
          <w:color w:val="231F20"/>
          <w:sz w:val="24"/>
        </w:rPr>
        <w:t>dân</w:t>
      </w:r>
      <w:r>
        <w:rPr>
          <w:color w:val="231F20"/>
          <w:spacing w:val="-15"/>
          <w:sz w:val="24"/>
        </w:rPr>
        <w:t> </w:t>
      </w:r>
      <w:r>
        <w:rPr>
          <w:color w:val="231F20"/>
          <w:sz w:val="24"/>
        </w:rPr>
        <w:t>cư</w:t>
      </w:r>
      <w:r>
        <w:rPr>
          <w:color w:val="231F20"/>
          <w:spacing w:val="-15"/>
          <w:sz w:val="24"/>
        </w:rPr>
        <w:t> </w:t>
      </w:r>
      <w:r>
        <w:rPr>
          <w:color w:val="231F20"/>
          <w:sz w:val="24"/>
        </w:rPr>
        <w:t>và</w:t>
      </w:r>
      <w:r>
        <w:rPr>
          <w:color w:val="231F20"/>
          <w:spacing w:val="-15"/>
          <w:sz w:val="24"/>
        </w:rPr>
        <w:t> </w:t>
      </w:r>
      <w:r>
        <w:rPr>
          <w:color w:val="231F20"/>
          <w:sz w:val="24"/>
        </w:rPr>
        <w:t>yêu</w:t>
      </w:r>
      <w:r>
        <w:rPr>
          <w:color w:val="231F20"/>
          <w:spacing w:val="-15"/>
          <w:sz w:val="24"/>
        </w:rPr>
        <w:t> </w:t>
      </w:r>
      <w:r>
        <w:rPr>
          <w:color w:val="231F20"/>
          <w:sz w:val="24"/>
        </w:rPr>
        <w:t>cầu</w:t>
      </w:r>
      <w:r>
        <w:rPr>
          <w:color w:val="231F20"/>
          <w:spacing w:val="-15"/>
          <w:sz w:val="24"/>
        </w:rPr>
        <w:t> </w:t>
      </w:r>
      <w:r>
        <w:rPr>
          <w:color w:val="231F20"/>
          <w:sz w:val="24"/>
        </w:rPr>
        <w:t>phát</w:t>
      </w:r>
      <w:r>
        <w:rPr>
          <w:color w:val="231F20"/>
          <w:spacing w:val="-15"/>
          <w:sz w:val="24"/>
        </w:rPr>
        <w:t> </w:t>
      </w:r>
      <w:r>
        <w:rPr>
          <w:color w:val="231F20"/>
          <w:sz w:val="24"/>
        </w:rPr>
        <w:t>triển</w:t>
      </w:r>
      <w:r>
        <w:rPr>
          <w:color w:val="231F20"/>
          <w:spacing w:val="-15"/>
          <w:sz w:val="24"/>
        </w:rPr>
        <w:t> </w:t>
      </w:r>
      <w:r>
        <w:rPr>
          <w:color w:val="231F20"/>
          <w:sz w:val="24"/>
        </w:rPr>
        <w:t>kinh</w:t>
      </w:r>
      <w:r>
        <w:rPr>
          <w:color w:val="231F20"/>
          <w:spacing w:val="-15"/>
          <w:sz w:val="24"/>
        </w:rPr>
        <w:t> </w:t>
      </w:r>
      <w:r>
        <w:rPr>
          <w:color w:val="231F20"/>
          <w:sz w:val="24"/>
        </w:rPr>
        <w:t>tế</w:t>
      </w:r>
      <w:r>
        <w:rPr>
          <w:color w:val="231F20"/>
          <w:spacing w:val="-15"/>
          <w:sz w:val="24"/>
        </w:rPr>
        <w:t> </w:t>
      </w:r>
      <w:r>
        <w:rPr>
          <w:color w:val="231F20"/>
          <w:sz w:val="24"/>
        </w:rPr>
        <w:t>-</w:t>
      </w:r>
      <w:r>
        <w:rPr>
          <w:color w:val="231F20"/>
          <w:spacing w:val="-15"/>
          <w:sz w:val="24"/>
        </w:rPr>
        <w:t> </w:t>
      </w:r>
      <w:r>
        <w:rPr>
          <w:color w:val="231F20"/>
          <w:sz w:val="24"/>
        </w:rPr>
        <w:t>xã</w:t>
      </w:r>
      <w:r>
        <w:rPr>
          <w:color w:val="231F20"/>
          <w:spacing w:val="-15"/>
          <w:sz w:val="24"/>
        </w:rPr>
        <w:t> </w:t>
      </w:r>
      <w:r>
        <w:rPr>
          <w:color w:val="231F20"/>
          <w:sz w:val="24"/>
        </w:rPr>
        <w:t>hội, bảo đảm quốc phòng, an ninh.</w:t>
      </w:r>
    </w:p>
    <w:p>
      <w:pPr>
        <w:pStyle w:val="BodyText"/>
        <w:spacing w:line="252" w:lineRule="auto" w:before="121"/>
        <w:ind w:right="143" w:firstLine="266"/>
      </w:pPr>
      <w:r>
        <w:rPr>
          <w:color w:val="231F20"/>
          <w:spacing w:val="-2"/>
        </w:rPr>
        <w:t>Tính</w:t>
      </w:r>
      <w:r>
        <w:rPr>
          <w:color w:val="231F20"/>
          <w:spacing w:val="-13"/>
        </w:rPr>
        <w:t> </w:t>
      </w:r>
      <w:r>
        <w:rPr>
          <w:color w:val="231F20"/>
          <w:spacing w:val="-2"/>
        </w:rPr>
        <w:t>đến</w:t>
      </w:r>
      <w:r>
        <w:rPr>
          <w:color w:val="231F20"/>
          <w:spacing w:val="-13"/>
        </w:rPr>
        <w:t> </w:t>
      </w:r>
      <w:r>
        <w:rPr>
          <w:color w:val="231F20"/>
          <w:spacing w:val="-2"/>
        </w:rPr>
        <w:t>ngày</w:t>
      </w:r>
      <w:r>
        <w:rPr>
          <w:color w:val="231F20"/>
          <w:spacing w:val="-13"/>
        </w:rPr>
        <w:t> </w:t>
      </w:r>
      <w:r>
        <w:rPr>
          <w:color w:val="231F20"/>
          <w:spacing w:val="-2"/>
        </w:rPr>
        <w:t>01/7/2025</w:t>
      </w:r>
      <w:r>
        <w:rPr>
          <w:color w:val="231F20"/>
          <w:spacing w:val="-13"/>
        </w:rPr>
        <w:t> </w:t>
      </w:r>
      <w:r>
        <w:rPr>
          <w:color w:val="231F20"/>
          <w:spacing w:val="-2"/>
        </w:rPr>
        <w:t>(ngày</w:t>
      </w:r>
      <w:r>
        <w:rPr>
          <w:color w:val="231F20"/>
          <w:spacing w:val="-13"/>
        </w:rPr>
        <w:t> </w:t>
      </w:r>
      <w:r>
        <w:rPr>
          <w:color w:val="231F20"/>
          <w:spacing w:val="-2"/>
        </w:rPr>
        <w:t>bắt</w:t>
      </w:r>
      <w:r>
        <w:rPr>
          <w:color w:val="231F20"/>
          <w:spacing w:val="-13"/>
        </w:rPr>
        <w:t> </w:t>
      </w:r>
      <w:r>
        <w:rPr>
          <w:color w:val="231F20"/>
          <w:spacing w:val="-2"/>
        </w:rPr>
        <w:t>đầu</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mô</w:t>
      </w:r>
      <w:r>
        <w:rPr>
          <w:color w:val="231F20"/>
          <w:spacing w:val="-13"/>
        </w:rPr>
        <w:t> </w:t>
      </w:r>
      <w:r>
        <w:rPr>
          <w:color w:val="231F20"/>
          <w:spacing w:val="-2"/>
        </w:rPr>
        <w:t>hình </w:t>
      </w:r>
      <w:r>
        <w:rPr>
          <w:color w:val="231F20"/>
        </w:rPr>
        <w:t>tổ chức chính quyền địa phương</w:t>
      </w:r>
      <w:r>
        <w:rPr>
          <w:color w:val="231F20"/>
          <w:spacing w:val="-1"/>
        </w:rPr>
        <w:t> </w:t>
      </w:r>
      <w:r>
        <w:rPr>
          <w:color w:val="231F20"/>
        </w:rPr>
        <w:t>02 cấp), cả nước có</w:t>
      </w:r>
      <w:r>
        <w:rPr>
          <w:color w:val="231F20"/>
          <w:spacing w:val="-1"/>
        </w:rPr>
        <w:t> </w:t>
      </w:r>
      <w:r>
        <w:rPr>
          <w:color w:val="231F20"/>
        </w:rPr>
        <w:t>3.321 đơn</w:t>
      </w:r>
      <w:r>
        <w:rPr>
          <w:color w:val="231F20"/>
          <w:spacing w:val="-12"/>
        </w:rPr>
        <w:t> </w:t>
      </w:r>
      <w:r>
        <w:rPr>
          <w:color w:val="231F20"/>
        </w:rPr>
        <w:t>vị</w:t>
      </w:r>
      <w:r>
        <w:rPr>
          <w:color w:val="231F20"/>
          <w:spacing w:val="-12"/>
        </w:rPr>
        <w:t> </w:t>
      </w:r>
      <w:r>
        <w:rPr>
          <w:color w:val="231F20"/>
        </w:rPr>
        <w:t>hành</w:t>
      </w:r>
      <w:r>
        <w:rPr>
          <w:color w:val="231F20"/>
          <w:spacing w:val="-12"/>
        </w:rPr>
        <w:t> </w:t>
      </w:r>
      <w:r>
        <w:rPr>
          <w:color w:val="231F20"/>
        </w:rPr>
        <w:t>chính</w:t>
      </w:r>
      <w:r>
        <w:rPr>
          <w:color w:val="231F20"/>
          <w:spacing w:val="-12"/>
        </w:rPr>
        <w:t> </w:t>
      </w:r>
      <w:r>
        <w:rPr>
          <w:color w:val="231F20"/>
        </w:rPr>
        <w:t>cấp</w:t>
      </w:r>
      <w:r>
        <w:rPr>
          <w:color w:val="231F20"/>
          <w:spacing w:val="-12"/>
        </w:rPr>
        <w:t> </w:t>
      </w:r>
      <w:r>
        <w:rPr>
          <w:color w:val="231F20"/>
        </w:rPr>
        <w:t>xã,</w:t>
      </w:r>
      <w:r>
        <w:rPr>
          <w:color w:val="231F20"/>
          <w:spacing w:val="-12"/>
        </w:rPr>
        <w:t> </w:t>
      </w:r>
      <w:r>
        <w:rPr>
          <w:color w:val="231F20"/>
        </w:rPr>
        <w:t>gồm:</w:t>
      </w:r>
      <w:r>
        <w:rPr>
          <w:color w:val="231F20"/>
          <w:spacing w:val="-12"/>
        </w:rPr>
        <w:t> </w:t>
      </w:r>
      <w:r>
        <w:rPr>
          <w:color w:val="231F20"/>
        </w:rPr>
        <w:t>2.621</w:t>
      </w:r>
      <w:r>
        <w:rPr>
          <w:color w:val="231F20"/>
          <w:spacing w:val="-12"/>
        </w:rPr>
        <w:t> </w:t>
      </w:r>
      <w:r>
        <w:rPr>
          <w:color w:val="231F20"/>
        </w:rPr>
        <w:t>xã,</w:t>
      </w:r>
      <w:r>
        <w:rPr>
          <w:color w:val="231F20"/>
          <w:spacing w:val="-12"/>
        </w:rPr>
        <w:t> </w:t>
      </w:r>
      <w:r>
        <w:rPr>
          <w:color w:val="231F20"/>
        </w:rPr>
        <w:t>687</w:t>
      </w:r>
      <w:r>
        <w:rPr>
          <w:color w:val="231F20"/>
          <w:spacing w:val="-12"/>
        </w:rPr>
        <w:t> </w:t>
      </w:r>
      <w:r>
        <w:rPr>
          <w:color w:val="231F20"/>
        </w:rPr>
        <w:t>phường</w:t>
      </w:r>
      <w:r>
        <w:rPr>
          <w:color w:val="231F20"/>
          <w:spacing w:val="-12"/>
        </w:rPr>
        <w:t> </w:t>
      </w:r>
      <w:r>
        <w:rPr>
          <w:color w:val="231F20"/>
        </w:rPr>
        <w:t>và</w:t>
      </w:r>
      <w:r>
        <w:rPr>
          <w:color w:val="231F20"/>
          <w:spacing w:val="-12"/>
        </w:rPr>
        <w:t> </w:t>
      </w:r>
      <w:r>
        <w:rPr>
          <w:color w:val="231F20"/>
        </w:rPr>
        <w:t>13 đặc khu.</w:t>
      </w:r>
    </w:p>
    <w:p>
      <w:pPr>
        <w:pStyle w:val="Heading1"/>
        <w:numPr>
          <w:ilvl w:val="0"/>
          <w:numId w:val="2"/>
        </w:numPr>
        <w:tabs>
          <w:tab w:pos="581" w:val="left" w:leader="none"/>
        </w:tabs>
        <w:spacing w:line="240" w:lineRule="auto" w:before="120" w:after="0"/>
        <w:ind w:left="581" w:right="0" w:hanging="224"/>
        <w:jc w:val="both"/>
      </w:pPr>
      <w:r>
        <w:rPr>
          <w:color w:val="231F20"/>
          <w:spacing w:val="-2"/>
        </w:rPr>
        <w:t>Tổ</w:t>
      </w:r>
      <w:r>
        <w:rPr>
          <w:color w:val="231F20"/>
          <w:spacing w:val="-13"/>
        </w:rPr>
        <w:t> </w:t>
      </w:r>
      <w:r>
        <w:rPr>
          <w:color w:val="231F20"/>
          <w:spacing w:val="-2"/>
        </w:rPr>
        <w:t>chức</w:t>
      </w:r>
      <w:r>
        <w:rPr>
          <w:color w:val="231F20"/>
          <w:spacing w:val="-11"/>
        </w:rPr>
        <w:t> </w:t>
      </w:r>
      <w:r>
        <w:rPr>
          <w:color w:val="231F20"/>
          <w:spacing w:val="-2"/>
        </w:rPr>
        <w:t>chính</w:t>
      </w:r>
      <w:r>
        <w:rPr>
          <w:color w:val="231F20"/>
          <w:spacing w:val="-11"/>
        </w:rPr>
        <w:t> </w:t>
      </w:r>
      <w:r>
        <w:rPr>
          <w:color w:val="231F20"/>
          <w:spacing w:val="-2"/>
        </w:rPr>
        <w:t>quyền</w:t>
      </w:r>
      <w:r>
        <w:rPr>
          <w:color w:val="231F20"/>
          <w:spacing w:val="-11"/>
        </w:rPr>
        <w:t> </w:t>
      </w:r>
      <w:r>
        <w:rPr>
          <w:color w:val="231F20"/>
          <w:spacing w:val="-2"/>
        </w:rPr>
        <w:t>địa</w:t>
      </w:r>
      <w:r>
        <w:rPr>
          <w:color w:val="231F20"/>
          <w:spacing w:val="-11"/>
        </w:rPr>
        <w:t> </w:t>
      </w:r>
      <w:r>
        <w:rPr>
          <w:color w:val="231F20"/>
          <w:spacing w:val="-2"/>
        </w:rPr>
        <w:t>phương</w:t>
      </w:r>
      <w:r>
        <w:rPr>
          <w:color w:val="231F20"/>
          <w:spacing w:val="-11"/>
        </w:rPr>
        <w:t> </w:t>
      </w:r>
      <w:r>
        <w:rPr>
          <w:color w:val="231F20"/>
          <w:spacing w:val="-2"/>
        </w:rPr>
        <w:t>cấp</w:t>
      </w:r>
      <w:r>
        <w:rPr>
          <w:color w:val="231F20"/>
          <w:spacing w:val="-11"/>
        </w:rPr>
        <w:t> </w:t>
      </w:r>
      <w:r>
        <w:rPr>
          <w:color w:val="231F20"/>
          <w:spacing w:val="-5"/>
        </w:rPr>
        <w:t>xã</w:t>
      </w:r>
    </w:p>
    <w:p>
      <w:pPr>
        <w:pStyle w:val="BodyText"/>
        <w:spacing w:line="252" w:lineRule="auto" w:before="134"/>
        <w:ind w:right="139"/>
      </w:pPr>
      <w:r>
        <w:rPr>
          <w:color w:val="231F20"/>
        </w:rPr>
        <w:t>Theo quy định tại Điều 2 Luật Tổ chức chính quyền </w:t>
      </w:r>
      <w:r>
        <w:rPr>
          <w:color w:val="231F20"/>
        </w:rPr>
        <w:t>địa phương năm 2025, chính quyền địa phương ở xã, phường, đặc khu (trừ các đặc khu có dân số thường trú dưới 1.000 </w:t>
      </w:r>
      <w:r>
        <w:rPr>
          <w:color w:val="231F20"/>
          <w:spacing w:val="-4"/>
        </w:rPr>
        <w:t>người)</w:t>
      </w:r>
      <w:r>
        <w:rPr>
          <w:color w:val="231F20"/>
          <w:spacing w:val="-9"/>
        </w:rPr>
        <w:t> </w:t>
      </w:r>
      <w:r>
        <w:rPr>
          <w:color w:val="231F20"/>
          <w:spacing w:val="-4"/>
        </w:rPr>
        <w:t>là</w:t>
      </w:r>
      <w:r>
        <w:rPr>
          <w:color w:val="231F20"/>
          <w:spacing w:val="-9"/>
        </w:rPr>
        <w:t> </w:t>
      </w:r>
      <w:r>
        <w:rPr>
          <w:color w:val="231F20"/>
          <w:spacing w:val="-4"/>
        </w:rPr>
        <w:t>cấp</w:t>
      </w:r>
      <w:r>
        <w:rPr>
          <w:color w:val="231F20"/>
          <w:spacing w:val="-9"/>
        </w:rPr>
        <w:t> </w:t>
      </w:r>
      <w:r>
        <w:rPr>
          <w:color w:val="231F20"/>
          <w:spacing w:val="-4"/>
        </w:rPr>
        <w:t>chính</w:t>
      </w:r>
      <w:r>
        <w:rPr>
          <w:color w:val="231F20"/>
          <w:spacing w:val="-9"/>
        </w:rPr>
        <w:t> </w:t>
      </w:r>
      <w:r>
        <w:rPr>
          <w:color w:val="231F20"/>
          <w:spacing w:val="-4"/>
        </w:rPr>
        <w:t>quyền</w:t>
      </w:r>
      <w:r>
        <w:rPr>
          <w:color w:val="231F20"/>
          <w:spacing w:val="-9"/>
        </w:rPr>
        <w:t> </w:t>
      </w:r>
      <w:r>
        <w:rPr>
          <w:color w:val="231F20"/>
          <w:spacing w:val="-4"/>
        </w:rPr>
        <w:t>địa</w:t>
      </w:r>
      <w:r>
        <w:rPr>
          <w:color w:val="231F20"/>
          <w:spacing w:val="-9"/>
        </w:rPr>
        <w:t> </w:t>
      </w:r>
      <w:r>
        <w:rPr>
          <w:color w:val="231F20"/>
          <w:spacing w:val="-4"/>
        </w:rPr>
        <w:t>phương</w:t>
      </w:r>
      <w:r>
        <w:rPr>
          <w:color w:val="231F20"/>
          <w:spacing w:val="-9"/>
        </w:rPr>
        <w:t> </w:t>
      </w:r>
      <w:r>
        <w:rPr>
          <w:color w:val="231F20"/>
          <w:spacing w:val="-4"/>
        </w:rPr>
        <w:t>gồm</w:t>
      </w:r>
      <w:r>
        <w:rPr>
          <w:color w:val="231F20"/>
          <w:spacing w:val="-9"/>
        </w:rPr>
        <w:t> </w:t>
      </w:r>
      <w:r>
        <w:rPr>
          <w:color w:val="231F20"/>
          <w:spacing w:val="-4"/>
        </w:rPr>
        <w:t>có</w:t>
      </w:r>
      <w:r>
        <w:rPr>
          <w:color w:val="231F20"/>
          <w:spacing w:val="-9"/>
        </w:rPr>
        <w:t> </w:t>
      </w:r>
      <w:r>
        <w:rPr>
          <w:color w:val="231F20"/>
          <w:spacing w:val="-4"/>
        </w:rPr>
        <w:t>Hội</w:t>
      </w:r>
      <w:r>
        <w:rPr>
          <w:color w:val="231F20"/>
          <w:spacing w:val="-9"/>
        </w:rPr>
        <w:t> </w:t>
      </w:r>
      <w:r>
        <w:rPr>
          <w:color w:val="231F20"/>
          <w:spacing w:val="-4"/>
        </w:rPr>
        <w:t>đồng</w:t>
      </w:r>
      <w:r>
        <w:rPr>
          <w:color w:val="231F20"/>
          <w:spacing w:val="-9"/>
        </w:rPr>
        <w:t> </w:t>
      </w:r>
      <w:r>
        <w:rPr>
          <w:color w:val="231F20"/>
          <w:spacing w:val="-4"/>
        </w:rPr>
        <w:t>nhân </w:t>
      </w:r>
      <w:r>
        <w:rPr>
          <w:color w:val="231F20"/>
        </w:rPr>
        <w:t>dân và Ủy ban nhân dân.</w:t>
      </w:r>
    </w:p>
    <w:p>
      <w:pPr>
        <w:pStyle w:val="BodyText"/>
        <w:spacing w:line="252" w:lineRule="auto" w:before="121"/>
        <w:ind w:right="139"/>
      </w:pPr>
      <w:r>
        <w:rPr>
          <w:color w:val="231F20"/>
        </w:rPr>
        <w:t>Theo</w:t>
      </w:r>
      <w:r>
        <w:rPr>
          <w:color w:val="231F20"/>
          <w:spacing w:val="-4"/>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4"/>
        </w:rPr>
        <w:t> </w:t>
      </w:r>
      <w:r>
        <w:rPr>
          <w:color w:val="231F20"/>
        </w:rPr>
        <w:t>Điều</w:t>
      </w:r>
      <w:r>
        <w:rPr>
          <w:color w:val="231F20"/>
          <w:spacing w:val="-4"/>
        </w:rPr>
        <w:t> </w:t>
      </w:r>
      <w:r>
        <w:rPr>
          <w:color w:val="231F20"/>
        </w:rPr>
        <w:t>28</w:t>
      </w:r>
      <w:r>
        <w:rPr>
          <w:color w:val="231F20"/>
          <w:spacing w:val="-4"/>
        </w:rPr>
        <w:t> </w:t>
      </w:r>
      <w:r>
        <w:rPr>
          <w:color w:val="231F20"/>
        </w:rPr>
        <w:t>Luật</w:t>
      </w:r>
      <w:r>
        <w:rPr>
          <w:color w:val="231F20"/>
          <w:spacing w:val="-7"/>
        </w:rPr>
        <w:t> </w:t>
      </w:r>
      <w:r>
        <w:rPr>
          <w:color w:val="231F20"/>
        </w:rPr>
        <w:t>Tổ</w:t>
      </w:r>
      <w:r>
        <w:rPr>
          <w:color w:val="231F20"/>
          <w:spacing w:val="-4"/>
        </w:rPr>
        <w:t> </w:t>
      </w:r>
      <w:r>
        <w:rPr>
          <w:color w:val="231F20"/>
        </w:rPr>
        <w:t>chức</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 phương</w:t>
      </w:r>
      <w:r>
        <w:rPr>
          <w:color w:val="231F20"/>
          <w:spacing w:val="17"/>
        </w:rPr>
        <w:t> </w:t>
      </w:r>
      <w:r>
        <w:rPr>
          <w:color w:val="231F20"/>
        </w:rPr>
        <w:t>năm</w:t>
      </w:r>
      <w:r>
        <w:rPr>
          <w:color w:val="231F20"/>
          <w:spacing w:val="18"/>
        </w:rPr>
        <w:t> </w:t>
      </w:r>
      <w:r>
        <w:rPr>
          <w:color w:val="231F20"/>
        </w:rPr>
        <w:t>2025,</w:t>
      </w:r>
      <w:r>
        <w:rPr>
          <w:color w:val="231F20"/>
          <w:spacing w:val="18"/>
        </w:rPr>
        <w:t> </w:t>
      </w:r>
      <w:r>
        <w:rPr>
          <w:color w:val="231F20"/>
        </w:rPr>
        <w:t>tại</w:t>
      </w:r>
      <w:r>
        <w:rPr>
          <w:color w:val="231F20"/>
          <w:spacing w:val="18"/>
        </w:rPr>
        <w:t> </w:t>
      </w:r>
      <w:r>
        <w:rPr>
          <w:color w:val="231F20"/>
        </w:rPr>
        <w:t>đặc</w:t>
      </w:r>
      <w:r>
        <w:rPr>
          <w:color w:val="231F20"/>
          <w:spacing w:val="18"/>
        </w:rPr>
        <w:t> </w:t>
      </w:r>
      <w:r>
        <w:rPr>
          <w:color w:val="231F20"/>
        </w:rPr>
        <w:t>khu</w:t>
      </w:r>
      <w:r>
        <w:rPr>
          <w:color w:val="231F20"/>
          <w:spacing w:val="17"/>
        </w:rPr>
        <w:t> </w:t>
      </w:r>
      <w:r>
        <w:rPr>
          <w:color w:val="231F20"/>
        </w:rPr>
        <w:t>có</w:t>
      </w:r>
      <w:r>
        <w:rPr>
          <w:color w:val="231F20"/>
          <w:spacing w:val="18"/>
        </w:rPr>
        <w:t> </w:t>
      </w:r>
      <w:r>
        <w:rPr>
          <w:color w:val="231F20"/>
        </w:rPr>
        <w:t>dân</w:t>
      </w:r>
      <w:r>
        <w:rPr>
          <w:color w:val="231F20"/>
          <w:spacing w:val="18"/>
        </w:rPr>
        <w:t> </w:t>
      </w:r>
      <w:r>
        <w:rPr>
          <w:color w:val="231F20"/>
        </w:rPr>
        <w:t>số</w:t>
      </w:r>
      <w:r>
        <w:rPr>
          <w:color w:val="231F20"/>
          <w:spacing w:val="18"/>
        </w:rPr>
        <w:t> </w:t>
      </w:r>
      <w:r>
        <w:rPr>
          <w:color w:val="231F20"/>
        </w:rPr>
        <w:t>thường</w:t>
      </w:r>
      <w:r>
        <w:rPr>
          <w:color w:val="231F20"/>
          <w:spacing w:val="18"/>
        </w:rPr>
        <w:t> </w:t>
      </w:r>
      <w:r>
        <w:rPr>
          <w:color w:val="231F20"/>
        </w:rPr>
        <w:t>trú</w:t>
      </w:r>
      <w:r>
        <w:rPr>
          <w:color w:val="231F20"/>
          <w:spacing w:val="18"/>
        </w:rPr>
        <w:t> </w:t>
      </w:r>
      <w:r>
        <w:rPr>
          <w:color w:val="231F20"/>
          <w:spacing w:val="-4"/>
        </w:rPr>
        <w:t>dưới</w:t>
      </w:r>
    </w:p>
    <w:p>
      <w:pPr>
        <w:pStyle w:val="BodyText"/>
        <w:ind w:firstLine="0"/>
      </w:pPr>
      <w:r>
        <w:rPr>
          <w:color w:val="231F20"/>
        </w:rPr>
        <w:t>1.000</w:t>
      </w:r>
      <w:r>
        <w:rPr>
          <w:color w:val="231F20"/>
          <w:spacing w:val="-9"/>
        </w:rPr>
        <w:t> </w:t>
      </w:r>
      <w:r>
        <w:rPr>
          <w:color w:val="231F20"/>
        </w:rPr>
        <w:t>người</w:t>
      </w:r>
      <w:r>
        <w:rPr>
          <w:color w:val="231F20"/>
          <w:spacing w:val="-7"/>
        </w:rPr>
        <w:t> </w:t>
      </w:r>
      <w:r>
        <w:rPr>
          <w:color w:val="231F20"/>
        </w:rPr>
        <w:t>thì</w:t>
      </w:r>
      <w:r>
        <w:rPr>
          <w:color w:val="231F20"/>
          <w:spacing w:val="-7"/>
        </w:rPr>
        <w:t> </w:t>
      </w:r>
      <w:r>
        <w:rPr>
          <w:color w:val="231F20"/>
        </w:rPr>
        <w:t>không</w:t>
      </w:r>
      <w:r>
        <w:rPr>
          <w:color w:val="231F20"/>
          <w:spacing w:val="-7"/>
        </w:rPr>
        <w:t> </w:t>
      </w:r>
      <w:r>
        <w:rPr>
          <w:color w:val="231F20"/>
        </w:rPr>
        <w:t>tổ</w:t>
      </w:r>
      <w:r>
        <w:rPr>
          <w:color w:val="231F20"/>
          <w:spacing w:val="-6"/>
        </w:rPr>
        <w:t> </w:t>
      </w:r>
      <w:r>
        <w:rPr>
          <w:color w:val="231F20"/>
        </w:rPr>
        <w:t>chức</w:t>
      </w:r>
      <w:r>
        <w:rPr>
          <w:color w:val="231F20"/>
          <w:spacing w:val="-7"/>
        </w:rPr>
        <w:t> </w:t>
      </w:r>
      <w:r>
        <w:rPr>
          <w:color w:val="231F20"/>
        </w:rPr>
        <w:t>cấp</w:t>
      </w:r>
      <w:r>
        <w:rPr>
          <w:color w:val="231F20"/>
          <w:spacing w:val="-7"/>
        </w:rPr>
        <w:t> </w:t>
      </w:r>
      <w:r>
        <w:rPr>
          <w:color w:val="231F20"/>
        </w:rPr>
        <w:t>chính</w:t>
      </w:r>
      <w:r>
        <w:rPr>
          <w:color w:val="231F20"/>
          <w:spacing w:val="-7"/>
        </w:rPr>
        <w:t> </w:t>
      </w:r>
      <w:r>
        <w:rPr>
          <w:color w:val="231F20"/>
        </w:rPr>
        <w:t>quyền</w:t>
      </w:r>
      <w:r>
        <w:rPr>
          <w:color w:val="231F20"/>
          <w:spacing w:val="-7"/>
        </w:rPr>
        <w:t> </w:t>
      </w:r>
      <w:r>
        <w:rPr>
          <w:color w:val="231F20"/>
        </w:rPr>
        <w:t>địa</w:t>
      </w:r>
      <w:r>
        <w:rPr>
          <w:color w:val="231F20"/>
          <w:spacing w:val="-6"/>
        </w:rPr>
        <w:t> </w:t>
      </w:r>
      <w:r>
        <w:rPr>
          <w:color w:val="231F20"/>
          <w:spacing w:val="-2"/>
        </w:rPr>
        <w:t>phương.</w:t>
      </w:r>
    </w:p>
    <w:p>
      <w:pPr>
        <w:pStyle w:val="BodyText"/>
        <w:spacing w:after="0"/>
        <w:sectPr>
          <w:pgSz w:w="7380" w:h="10780"/>
          <w:pgMar w:header="0" w:footer="576" w:top="760" w:bottom="760" w:left="708" w:right="708"/>
        </w:sectPr>
      </w:pPr>
    </w:p>
    <w:p>
      <w:pPr>
        <w:pStyle w:val="BodyText"/>
        <w:spacing w:line="244" w:lineRule="auto" w:before="77"/>
        <w:ind w:right="139" w:firstLine="0"/>
      </w:pPr>
      <w:r>
        <w:rPr>
          <w:color w:val="231F20"/>
          <w:spacing w:val="-2"/>
        </w:rPr>
        <w:t>Ủy</w:t>
      </w:r>
      <w:r>
        <w:rPr>
          <w:color w:val="231F20"/>
          <w:spacing w:val="-13"/>
        </w:rPr>
        <w:t> </w:t>
      </w:r>
      <w:r>
        <w:rPr>
          <w:color w:val="231F20"/>
          <w:spacing w:val="-2"/>
        </w:rPr>
        <w:t>ban</w:t>
      </w:r>
      <w:r>
        <w:rPr>
          <w:color w:val="231F20"/>
          <w:spacing w:val="-13"/>
        </w:rPr>
        <w:t> </w:t>
      </w:r>
      <w:r>
        <w:rPr>
          <w:color w:val="231F20"/>
          <w:spacing w:val="-2"/>
        </w:rPr>
        <w:t>nhân</w:t>
      </w:r>
      <w:r>
        <w:rPr>
          <w:color w:val="231F20"/>
          <w:spacing w:val="-13"/>
        </w:rPr>
        <w:t> </w:t>
      </w:r>
      <w:r>
        <w:rPr>
          <w:color w:val="231F20"/>
          <w:spacing w:val="-2"/>
        </w:rPr>
        <w:t>dân</w:t>
      </w:r>
      <w:r>
        <w:rPr>
          <w:color w:val="231F20"/>
          <w:spacing w:val="-13"/>
        </w:rPr>
        <w:t> </w:t>
      </w:r>
      <w:r>
        <w:rPr>
          <w:color w:val="231F20"/>
          <w:spacing w:val="-2"/>
        </w:rPr>
        <w:t>đặc</w:t>
      </w:r>
      <w:r>
        <w:rPr>
          <w:color w:val="231F20"/>
          <w:spacing w:val="-13"/>
        </w:rPr>
        <w:t> </w:t>
      </w:r>
      <w:r>
        <w:rPr>
          <w:color w:val="231F20"/>
          <w:spacing w:val="-2"/>
        </w:rPr>
        <w:t>khu</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các</w:t>
      </w:r>
      <w:r>
        <w:rPr>
          <w:color w:val="231F20"/>
          <w:spacing w:val="-13"/>
        </w:rPr>
        <w:t> </w:t>
      </w:r>
      <w:r>
        <w:rPr>
          <w:color w:val="231F20"/>
          <w:spacing w:val="-2"/>
        </w:rPr>
        <w:t>chức</w:t>
      </w:r>
      <w:r>
        <w:rPr>
          <w:color w:val="231F20"/>
          <w:spacing w:val="-13"/>
        </w:rPr>
        <w:t> </w:t>
      </w:r>
      <w:r>
        <w:rPr>
          <w:color w:val="231F20"/>
          <w:spacing w:val="-2"/>
        </w:rPr>
        <w:t>năng,</w:t>
      </w:r>
      <w:r>
        <w:rPr>
          <w:color w:val="231F20"/>
          <w:spacing w:val="-13"/>
        </w:rPr>
        <w:t> </w:t>
      </w:r>
      <w:r>
        <w:rPr>
          <w:color w:val="231F20"/>
          <w:spacing w:val="-2"/>
        </w:rPr>
        <w:t>nhiệm</w:t>
      </w:r>
      <w:r>
        <w:rPr>
          <w:color w:val="231F20"/>
          <w:spacing w:val="-13"/>
        </w:rPr>
        <w:t> </w:t>
      </w:r>
      <w:r>
        <w:rPr>
          <w:color w:val="231F20"/>
          <w:spacing w:val="-2"/>
        </w:rPr>
        <w:t>vụ, </w:t>
      </w:r>
      <w:r>
        <w:rPr>
          <w:color w:val="231F20"/>
        </w:rPr>
        <w:t>quyền</w:t>
      </w:r>
      <w:r>
        <w:rPr>
          <w:color w:val="231F20"/>
          <w:spacing w:val="-5"/>
        </w:rPr>
        <w:t> </w:t>
      </w:r>
      <w:r>
        <w:rPr>
          <w:color w:val="231F20"/>
        </w:rPr>
        <w:t>hạn</w:t>
      </w:r>
      <w:r>
        <w:rPr>
          <w:color w:val="231F20"/>
          <w:spacing w:val="-5"/>
        </w:rPr>
        <w:t> </w:t>
      </w:r>
      <w:r>
        <w:rPr>
          <w:color w:val="231F20"/>
        </w:rPr>
        <w:t>của</w:t>
      </w:r>
      <w:r>
        <w:rPr>
          <w:color w:val="231F20"/>
          <w:spacing w:val="-5"/>
        </w:rPr>
        <w:t> </w:t>
      </w:r>
      <w:r>
        <w:rPr>
          <w:color w:val="231F20"/>
        </w:rPr>
        <w:t>chính</w:t>
      </w:r>
      <w:r>
        <w:rPr>
          <w:color w:val="231F20"/>
          <w:spacing w:val="-5"/>
        </w:rPr>
        <w:t> </w:t>
      </w:r>
      <w:r>
        <w:rPr>
          <w:color w:val="231F20"/>
        </w:rPr>
        <w:t>quyền</w:t>
      </w:r>
      <w:r>
        <w:rPr>
          <w:color w:val="231F20"/>
          <w:spacing w:val="-5"/>
        </w:rPr>
        <w:t> </w:t>
      </w:r>
      <w:r>
        <w:rPr>
          <w:color w:val="231F20"/>
        </w:rPr>
        <w:t>địa</w:t>
      </w:r>
      <w:r>
        <w:rPr>
          <w:color w:val="231F20"/>
          <w:spacing w:val="-5"/>
        </w:rPr>
        <w:t> </w:t>
      </w:r>
      <w:r>
        <w:rPr>
          <w:color w:val="231F20"/>
        </w:rPr>
        <w:t>phương</w:t>
      </w:r>
      <w:r>
        <w:rPr>
          <w:color w:val="231F20"/>
          <w:spacing w:val="-5"/>
        </w:rPr>
        <w:t> </w:t>
      </w:r>
      <w:r>
        <w:rPr>
          <w:color w:val="231F20"/>
        </w:rPr>
        <w:t>tại</w:t>
      </w:r>
      <w:r>
        <w:rPr>
          <w:color w:val="231F20"/>
          <w:spacing w:val="-5"/>
        </w:rPr>
        <w:t> </w:t>
      </w:r>
      <w:r>
        <w:rPr>
          <w:color w:val="231F20"/>
        </w:rPr>
        <w:t>đặc</w:t>
      </w:r>
      <w:r>
        <w:rPr>
          <w:color w:val="231F20"/>
          <w:spacing w:val="-5"/>
        </w:rPr>
        <w:t> </w:t>
      </w:r>
      <w:r>
        <w:rPr>
          <w:color w:val="231F20"/>
        </w:rPr>
        <w:t>khu</w:t>
      </w:r>
      <w:r>
        <w:rPr>
          <w:color w:val="231F20"/>
          <w:spacing w:val="-5"/>
        </w:rPr>
        <w:t> </w:t>
      </w:r>
      <w:r>
        <w:rPr>
          <w:color w:val="231F20"/>
        </w:rPr>
        <w:t>này.</w:t>
      </w:r>
    </w:p>
    <w:p>
      <w:pPr>
        <w:pStyle w:val="Heading1"/>
        <w:numPr>
          <w:ilvl w:val="0"/>
          <w:numId w:val="2"/>
        </w:numPr>
        <w:tabs>
          <w:tab w:pos="615" w:val="left" w:leader="none"/>
        </w:tabs>
        <w:spacing w:line="244" w:lineRule="auto" w:before="121" w:after="0"/>
        <w:ind w:left="142" w:right="144" w:firstLine="215"/>
        <w:jc w:val="both"/>
      </w:pPr>
      <w:r>
        <w:rPr>
          <w:color w:val="231F20"/>
        </w:rPr>
        <w:t>Nguyên tắc tổ chức và hoạt động của chính quyền địa phương</w:t>
      </w:r>
    </w:p>
    <w:p>
      <w:pPr>
        <w:pStyle w:val="BodyText"/>
        <w:spacing w:line="244" w:lineRule="auto" w:before="120"/>
        <w:ind w:right="139"/>
      </w:pPr>
      <w:r>
        <w:rPr>
          <w:color w:val="231F20"/>
        </w:rPr>
        <w:t>Theo quy định tại Điều 4 Luật Tổ chức chính quyền </w:t>
      </w:r>
      <w:r>
        <w:rPr>
          <w:color w:val="231F20"/>
        </w:rPr>
        <w:t>địa phương năm 2025, chính quyền địa phương cấp xã có 06 nguyên tắc tổ chức và hoạt động sau đây:</w:t>
      </w:r>
    </w:p>
    <w:p>
      <w:pPr>
        <w:pStyle w:val="ListParagraph"/>
        <w:numPr>
          <w:ilvl w:val="0"/>
          <w:numId w:val="4"/>
        </w:numPr>
        <w:tabs>
          <w:tab w:pos="692" w:val="left" w:leader="none"/>
        </w:tabs>
        <w:spacing w:line="244" w:lineRule="auto" w:before="120" w:after="0"/>
        <w:ind w:left="142" w:right="143" w:firstLine="215"/>
        <w:jc w:val="both"/>
        <w:rPr>
          <w:sz w:val="24"/>
        </w:rPr>
      </w:pPr>
      <w:r>
        <w:rPr>
          <w:color w:val="231F20"/>
          <w:sz w:val="24"/>
        </w:rPr>
        <w:t>Tuân</w:t>
      </w:r>
      <w:r>
        <w:rPr>
          <w:color w:val="231F20"/>
          <w:spacing w:val="-7"/>
          <w:sz w:val="24"/>
        </w:rPr>
        <w:t> </w:t>
      </w:r>
      <w:r>
        <w:rPr>
          <w:color w:val="231F20"/>
          <w:sz w:val="24"/>
        </w:rPr>
        <w:t>thủ</w:t>
      </w:r>
      <w:r>
        <w:rPr>
          <w:color w:val="231F20"/>
          <w:spacing w:val="-15"/>
          <w:sz w:val="24"/>
        </w:rPr>
        <w:t> </w:t>
      </w:r>
      <w:r>
        <w:rPr>
          <w:color w:val="231F20"/>
          <w:sz w:val="24"/>
        </w:rPr>
        <w:t>Hiến</w:t>
      </w:r>
      <w:r>
        <w:rPr>
          <w:color w:val="231F20"/>
          <w:spacing w:val="-5"/>
          <w:sz w:val="24"/>
        </w:rPr>
        <w:t> </w:t>
      </w:r>
      <w:r>
        <w:rPr>
          <w:color w:val="231F20"/>
          <w:sz w:val="24"/>
        </w:rPr>
        <w:t>pháp</w:t>
      </w:r>
      <w:r>
        <w:rPr>
          <w:color w:val="231F20"/>
          <w:spacing w:val="-15"/>
          <w:sz w:val="24"/>
        </w:rPr>
        <w:t> </w:t>
      </w:r>
      <w:r>
        <w:rPr>
          <w:color w:val="231F20"/>
          <w:sz w:val="24"/>
        </w:rPr>
        <w:t>và</w:t>
      </w:r>
      <w:r>
        <w:rPr>
          <w:color w:val="231F20"/>
          <w:spacing w:val="-5"/>
          <w:sz w:val="24"/>
        </w:rPr>
        <w:t> </w:t>
      </w:r>
      <w:r>
        <w:rPr>
          <w:color w:val="231F20"/>
          <w:sz w:val="24"/>
        </w:rPr>
        <w:t>pháp</w:t>
      </w:r>
      <w:r>
        <w:rPr>
          <w:color w:val="231F20"/>
          <w:spacing w:val="-5"/>
          <w:sz w:val="24"/>
        </w:rPr>
        <w:t> </w:t>
      </w:r>
      <w:r>
        <w:rPr>
          <w:color w:val="231F20"/>
          <w:sz w:val="24"/>
        </w:rPr>
        <w:t>luật,</w:t>
      </w:r>
      <w:r>
        <w:rPr>
          <w:color w:val="231F20"/>
          <w:spacing w:val="-5"/>
          <w:sz w:val="24"/>
        </w:rPr>
        <w:t> </w:t>
      </w:r>
      <w:r>
        <w:rPr>
          <w:color w:val="231F20"/>
          <w:sz w:val="24"/>
        </w:rPr>
        <w:t>quản</w:t>
      </w:r>
      <w:r>
        <w:rPr>
          <w:color w:val="231F20"/>
          <w:spacing w:val="-5"/>
          <w:sz w:val="24"/>
        </w:rPr>
        <w:t> </w:t>
      </w:r>
      <w:r>
        <w:rPr>
          <w:color w:val="231F20"/>
          <w:sz w:val="24"/>
        </w:rPr>
        <w:t>lý</w:t>
      </w:r>
      <w:r>
        <w:rPr>
          <w:color w:val="231F20"/>
          <w:spacing w:val="-5"/>
          <w:sz w:val="24"/>
        </w:rPr>
        <w:t> </w:t>
      </w:r>
      <w:r>
        <w:rPr>
          <w:color w:val="231F20"/>
          <w:sz w:val="24"/>
        </w:rPr>
        <w:t>xã</w:t>
      </w:r>
      <w:r>
        <w:rPr>
          <w:color w:val="231F20"/>
          <w:spacing w:val="-5"/>
          <w:sz w:val="24"/>
        </w:rPr>
        <w:t> </w:t>
      </w:r>
      <w:r>
        <w:rPr>
          <w:color w:val="231F20"/>
          <w:sz w:val="24"/>
        </w:rPr>
        <w:t>hội</w:t>
      </w:r>
      <w:r>
        <w:rPr>
          <w:color w:val="231F20"/>
          <w:spacing w:val="-5"/>
          <w:sz w:val="24"/>
        </w:rPr>
        <w:t> </w:t>
      </w:r>
      <w:r>
        <w:rPr>
          <w:color w:val="231F20"/>
          <w:sz w:val="24"/>
        </w:rPr>
        <w:t>bằng pháp</w:t>
      </w:r>
      <w:r>
        <w:rPr>
          <w:color w:val="231F20"/>
          <w:spacing w:val="-4"/>
          <w:sz w:val="24"/>
        </w:rPr>
        <w:t> </w:t>
      </w:r>
      <w:r>
        <w:rPr>
          <w:color w:val="231F20"/>
          <w:sz w:val="24"/>
        </w:rPr>
        <w:t>luật;</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nguyên</w:t>
      </w:r>
      <w:r>
        <w:rPr>
          <w:color w:val="231F20"/>
          <w:spacing w:val="-4"/>
          <w:sz w:val="24"/>
        </w:rPr>
        <w:t> </w:t>
      </w:r>
      <w:r>
        <w:rPr>
          <w:color w:val="231F20"/>
          <w:sz w:val="24"/>
        </w:rPr>
        <w:t>tắc</w:t>
      </w:r>
      <w:r>
        <w:rPr>
          <w:color w:val="231F20"/>
          <w:spacing w:val="-4"/>
          <w:sz w:val="24"/>
        </w:rPr>
        <w:t> </w:t>
      </w:r>
      <w:r>
        <w:rPr>
          <w:color w:val="231F20"/>
          <w:sz w:val="24"/>
        </w:rPr>
        <w:t>tập</w:t>
      </w:r>
      <w:r>
        <w:rPr>
          <w:color w:val="231F20"/>
          <w:spacing w:val="-4"/>
          <w:sz w:val="24"/>
        </w:rPr>
        <w:t> </w:t>
      </w:r>
      <w:r>
        <w:rPr>
          <w:color w:val="231F20"/>
          <w:sz w:val="24"/>
        </w:rPr>
        <w:t>trung</w:t>
      </w:r>
      <w:r>
        <w:rPr>
          <w:color w:val="231F20"/>
          <w:spacing w:val="-4"/>
          <w:sz w:val="24"/>
        </w:rPr>
        <w:t> </w:t>
      </w:r>
      <w:r>
        <w:rPr>
          <w:color w:val="231F20"/>
          <w:sz w:val="24"/>
        </w:rPr>
        <w:t>dân</w:t>
      </w:r>
      <w:r>
        <w:rPr>
          <w:color w:val="231F20"/>
          <w:spacing w:val="-4"/>
          <w:sz w:val="24"/>
        </w:rPr>
        <w:t> </w:t>
      </w:r>
      <w:r>
        <w:rPr>
          <w:color w:val="231F20"/>
          <w:sz w:val="24"/>
        </w:rPr>
        <w:t>chủ.</w:t>
      </w:r>
    </w:p>
    <w:p>
      <w:pPr>
        <w:pStyle w:val="BodyText"/>
        <w:spacing w:line="244" w:lineRule="auto" w:before="121"/>
        <w:ind w:right="140"/>
      </w:pPr>
      <w:r>
        <w:rPr>
          <w:color w:val="231F20"/>
        </w:rPr>
        <w:t>Hội đồng nhân dân hoạt động theo chế độ tập thể, quyết định theo đa số.</w:t>
      </w:r>
    </w:p>
    <w:p>
      <w:pPr>
        <w:pStyle w:val="BodyText"/>
        <w:spacing w:line="244" w:lineRule="auto" w:before="120"/>
        <w:ind w:right="142"/>
      </w:pPr>
      <w:r>
        <w:rPr>
          <w:color w:val="231F20"/>
          <w:spacing w:val="-2"/>
        </w:rPr>
        <w:t>Ủy</w:t>
      </w:r>
      <w:r>
        <w:rPr>
          <w:color w:val="231F20"/>
          <w:spacing w:val="-12"/>
        </w:rPr>
        <w:t> </w:t>
      </w:r>
      <w:r>
        <w:rPr>
          <w:color w:val="231F20"/>
          <w:spacing w:val="-2"/>
        </w:rPr>
        <w:t>ban</w:t>
      </w:r>
      <w:r>
        <w:rPr>
          <w:color w:val="231F20"/>
          <w:spacing w:val="-12"/>
        </w:rPr>
        <w:t> </w:t>
      </w:r>
      <w:r>
        <w:rPr>
          <w:color w:val="231F20"/>
          <w:spacing w:val="-2"/>
        </w:rPr>
        <w:t>nhân</w:t>
      </w:r>
      <w:r>
        <w:rPr>
          <w:color w:val="231F20"/>
          <w:spacing w:val="-12"/>
        </w:rPr>
        <w:t> </w:t>
      </w:r>
      <w:r>
        <w:rPr>
          <w:color w:val="231F20"/>
          <w:spacing w:val="-2"/>
        </w:rPr>
        <w:t>dân</w:t>
      </w:r>
      <w:r>
        <w:rPr>
          <w:color w:val="231F20"/>
          <w:spacing w:val="-12"/>
        </w:rPr>
        <w:t> </w:t>
      </w:r>
      <w:r>
        <w:rPr>
          <w:color w:val="231F20"/>
          <w:spacing w:val="-2"/>
        </w:rPr>
        <w:t>hoạt</w:t>
      </w:r>
      <w:r>
        <w:rPr>
          <w:color w:val="231F20"/>
          <w:spacing w:val="-12"/>
        </w:rPr>
        <w:t> </w:t>
      </w:r>
      <w:r>
        <w:rPr>
          <w:color w:val="231F20"/>
          <w:spacing w:val="-2"/>
        </w:rPr>
        <w:t>động</w:t>
      </w:r>
      <w:r>
        <w:rPr>
          <w:color w:val="231F20"/>
          <w:spacing w:val="-12"/>
        </w:rPr>
        <w:t> </w:t>
      </w:r>
      <w:r>
        <w:rPr>
          <w:color w:val="231F20"/>
          <w:spacing w:val="-2"/>
        </w:rPr>
        <w:t>theo</w:t>
      </w:r>
      <w:r>
        <w:rPr>
          <w:color w:val="231F20"/>
          <w:spacing w:val="-12"/>
        </w:rPr>
        <w:t> </w:t>
      </w:r>
      <w:r>
        <w:rPr>
          <w:color w:val="231F20"/>
          <w:spacing w:val="-2"/>
        </w:rPr>
        <w:t>chế</w:t>
      </w:r>
      <w:r>
        <w:rPr>
          <w:color w:val="231F20"/>
          <w:spacing w:val="-12"/>
        </w:rPr>
        <w:t> </w:t>
      </w:r>
      <w:r>
        <w:rPr>
          <w:color w:val="231F20"/>
          <w:spacing w:val="-2"/>
        </w:rPr>
        <w:t>độ</w:t>
      </w:r>
      <w:r>
        <w:rPr>
          <w:color w:val="231F20"/>
          <w:spacing w:val="-12"/>
        </w:rPr>
        <w:t> </w:t>
      </w:r>
      <w:r>
        <w:rPr>
          <w:color w:val="231F20"/>
          <w:spacing w:val="-2"/>
        </w:rPr>
        <w:t>tập</w:t>
      </w:r>
      <w:r>
        <w:rPr>
          <w:color w:val="231F20"/>
          <w:spacing w:val="-12"/>
        </w:rPr>
        <w:t> </w:t>
      </w:r>
      <w:r>
        <w:rPr>
          <w:color w:val="231F20"/>
          <w:spacing w:val="-2"/>
        </w:rPr>
        <w:t>thể,</w:t>
      </w:r>
      <w:r>
        <w:rPr>
          <w:color w:val="231F20"/>
          <w:spacing w:val="-12"/>
        </w:rPr>
        <w:t> </w:t>
      </w:r>
      <w:r>
        <w:rPr>
          <w:color w:val="231F20"/>
          <w:spacing w:val="-2"/>
        </w:rPr>
        <w:t>quyết</w:t>
      </w:r>
      <w:r>
        <w:rPr>
          <w:color w:val="231F20"/>
          <w:spacing w:val="-12"/>
        </w:rPr>
        <w:t> </w:t>
      </w:r>
      <w:r>
        <w:rPr>
          <w:color w:val="231F20"/>
          <w:spacing w:val="-2"/>
        </w:rPr>
        <w:t>định </w:t>
      </w:r>
      <w:r>
        <w:rPr>
          <w:color w:val="231F20"/>
        </w:rPr>
        <w:t>theo</w:t>
      </w:r>
      <w:r>
        <w:rPr>
          <w:color w:val="231F20"/>
          <w:spacing w:val="-11"/>
        </w:rPr>
        <w:t> </w:t>
      </w:r>
      <w:r>
        <w:rPr>
          <w:color w:val="231F20"/>
        </w:rPr>
        <w:t>đa</w:t>
      </w:r>
      <w:r>
        <w:rPr>
          <w:color w:val="231F20"/>
          <w:spacing w:val="-11"/>
        </w:rPr>
        <w:t> </w:t>
      </w:r>
      <w:r>
        <w:rPr>
          <w:color w:val="231F20"/>
        </w:rPr>
        <w:t>số;</w:t>
      </w:r>
      <w:r>
        <w:rPr>
          <w:color w:val="231F20"/>
          <w:spacing w:val="-11"/>
        </w:rPr>
        <w:t> </w:t>
      </w:r>
      <w:r>
        <w:rPr>
          <w:color w:val="231F20"/>
        </w:rPr>
        <w:t>đồng</w:t>
      </w:r>
      <w:r>
        <w:rPr>
          <w:color w:val="231F20"/>
          <w:spacing w:val="-11"/>
        </w:rPr>
        <w:t> </w:t>
      </w:r>
      <w:r>
        <w:rPr>
          <w:color w:val="231F20"/>
        </w:rPr>
        <w:t>thời</w:t>
      </w:r>
      <w:r>
        <w:rPr>
          <w:color w:val="231F20"/>
          <w:spacing w:val="-11"/>
        </w:rPr>
        <w:t> </w:t>
      </w:r>
      <w:r>
        <w:rPr>
          <w:color w:val="231F20"/>
        </w:rPr>
        <w:t>đề</w:t>
      </w:r>
      <w:r>
        <w:rPr>
          <w:color w:val="231F20"/>
          <w:spacing w:val="-11"/>
        </w:rPr>
        <w:t> </w:t>
      </w:r>
      <w:r>
        <w:rPr>
          <w:color w:val="231F20"/>
        </w:rPr>
        <w:t>cao</w:t>
      </w:r>
      <w:r>
        <w:rPr>
          <w:color w:val="231F20"/>
          <w:spacing w:val="-11"/>
        </w:rPr>
        <w:t> </w:t>
      </w:r>
      <w:r>
        <w:rPr>
          <w:color w:val="231F20"/>
        </w:rPr>
        <w:t>thẩm</w:t>
      </w:r>
      <w:r>
        <w:rPr>
          <w:color w:val="231F20"/>
          <w:spacing w:val="-11"/>
        </w:rPr>
        <w:t> </w:t>
      </w:r>
      <w:r>
        <w:rPr>
          <w:color w:val="231F20"/>
        </w:rPr>
        <w:t>quyền</w:t>
      </w:r>
      <w:r>
        <w:rPr>
          <w:color w:val="231F20"/>
          <w:spacing w:val="-11"/>
        </w:rPr>
        <w:t> </w:t>
      </w:r>
      <w:r>
        <w:rPr>
          <w:color w:val="231F20"/>
        </w:rPr>
        <w:t>và</w:t>
      </w:r>
      <w:r>
        <w:rPr>
          <w:color w:val="231F20"/>
          <w:spacing w:val="-11"/>
        </w:rPr>
        <w:t> </w:t>
      </w:r>
      <w:r>
        <w:rPr>
          <w:color w:val="231F20"/>
        </w:rPr>
        <w:t>trách</w:t>
      </w:r>
      <w:r>
        <w:rPr>
          <w:color w:val="231F20"/>
          <w:spacing w:val="-11"/>
        </w:rPr>
        <w:t> </w:t>
      </w:r>
      <w:r>
        <w:rPr>
          <w:color w:val="231F20"/>
        </w:rPr>
        <w:t>nhiệm</w:t>
      </w:r>
      <w:r>
        <w:rPr>
          <w:color w:val="231F20"/>
          <w:spacing w:val="-11"/>
        </w:rPr>
        <w:t> </w:t>
      </w:r>
      <w:r>
        <w:rPr>
          <w:color w:val="231F20"/>
        </w:rPr>
        <w:t>của Chủ tịch Ủy ban nhân dân.</w:t>
      </w:r>
    </w:p>
    <w:p>
      <w:pPr>
        <w:pStyle w:val="ListParagraph"/>
        <w:numPr>
          <w:ilvl w:val="0"/>
          <w:numId w:val="4"/>
        </w:numPr>
        <w:tabs>
          <w:tab w:pos="691" w:val="left" w:leader="none"/>
        </w:tabs>
        <w:spacing w:line="244" w:lineRule="auto" w:before="121" w:after="0"/>
        <w:ind w:left="142" w:right="144" w:firstLine="215"/>
        <w:jc w:val="both"/>
        <w:rPr>
          <w:sz w:val="24"/>
        </w:rPr>
      </w:pP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8"/>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tinh</w:t>
      </w:r>
      <w:r>
        <w:rPr>
          <w:color w:val="231F20"/>
          <w:spacing w:val="-8"/>
          <w:sz w:val="24"/>
        </w:rPr>
        <w:t> </w:t>
      </w:r>
      <w:r>
        <w:rPr>
          <w:color w:val="231F20"/>
          <w:sz w:val="24"/>
        </w:rPr>
        <w:t>gọn,</w:t>
      </w:r>
      <w:r>
        <w:rPr>
          <w:color w:val="231F20"/>
          <w:spacing w:val="-8"/>
          <w:sz w:val="24"/>
        </w:rPr>
        <w:t> </w:t>
      </w:r>
      <w:r>
        <w:rPr>
          <w:color w:val="231F20"/>
          <w:sz w:val="24"/>
        </w:rPr>
        <w:t>hiệu</w:t>
      </w:r>
      <w:r>
        <w:rPr>
          <w:color w:val="231F20"/>
          <w:spacing w:val="-8"/>
          <w:sz w:val="24"/>
        </w:rPr>
        <w:t> </w:t>
      </w:r>
      <w:r>
        <w:rPr>
          <w:color w:val="231F20"/>
          <w:sz w:val="24"/>
        </w:rPr>
        <w:t>năng, hiệu lực, hiệu quả, đáp ứng yêu cầu quản trị địa phương chuyên</w:t>
      </w:r>
      <w:r>
        <w:rPr>
          <w:color w:val="231F20"/>
          <w:spacing w:val="-5"/>
          <w:sz w:val="24"/>
        </w:rPr>
        <w:t> </w:t>
      </w:r>
      <w:r>
        <w:rPr>
          <w:color w:val="231F20"/>
          <w:sz w:val="24"/>
        </w:rPr>
        <w:t>nghiệp,</w:t>
      </w:r>
      <w:r>
        <w:rPr>
          <w:color w:val="231F20"/>
          <w:spacing w:val="-5"/>
          <w:sz w:val="24"/>
        </w:rPr>
        <w:t> </w:t>
      </w:r>
      <w:r>
        <w:rPr>
          <w:color w:val="231F20"/>
          <w:sz w:val="24"/>
        </w:rPr>
        <w:t>hiện</w:t>
      </w:r>
      <w:r>
        <w:rPr>
          <w:color w:val="231F20"/>
          <w:spacing w:val="-5"/>
          <w:sz w:val="24"/>
        </w:rPr>
        <w:t> </w:t>
      </w:r>
      <w:r>
        <w:rPr>
          <w:color w:val="231F20"/>
          <w:sz w:val="24"/>
        </w:rPr>
        <w:t>đại,</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hiệu</w:t>
      </w:r>
      <w:r>
        <w:rPr>
          <w:color w:val="231F20"/>
          <w:spacing w:val="-5"/>
          <w:sz w:val="24"/>
        </w:rPr>
        <w:t> </w:t>
      </w:r>
      <w:r>
        <w:rPr>
          <w:color w:val="231F20"/>
          <w:sz w:val="24"/>
        </w:rPr>
        <w:t>quả</w:t>
      </w:r>
      <w:r>
        <w:rPr>
          <w:color w:val="231F20"/>
          <w:spacing w:val="-5"/>
          <w:sz w:val="24"/>
        </w:rPr>
        <w:t> </w:t>
      </w:r>
      <w:r>
        <w:rPr>
          <w:color w:val="231F20"/>
          <w:sz w:val="24"/>
        </w:rPr>
        <w:t>ứng</w:t>
      </w:r>
      <w:r>
        <w:rPr>
          <w:color w:val="231F20"/>
          <w:spacing w:val="-5"/>
          <w:sz w:val="24"/>
        </w:rPr>
        <w:t> </w:t>
      </w:r>
      <w:r>
        <w:rPr>
          <w:color w:val="231F20"/>
          <w:sz w:val="24"/>
        </w:rPr>
        <w:t>dụng</w:t>
      </w:r>
      <w:r>
        <w:rPr>
          <w:color w:val="231F20"/>
          <w:spacing w:val="-5"/>
          <w:sz w:val="24"/>
        </w:rPr>
        <w:t> </w:t>
      </w:r>
      <w:r>
        <w:rPr>
          <w:color w:val="231F20"/>
          <w:sz w:val="24"/>
        </w:rPr>
        <w:t>công nghệ</w:t>
      </w:r>
      <w:r>
        <w:rPr>
          <w:color w:val="231F20"/>
          <w:spacing w:val="-6"/>
          <w:sz w:val="24"/>
        </w:rPr>
        <w:t> </w:t>
      </w:r>
      <w:r>
        <w:rPr>
          <w:color w:val="231F20"/>
          <w:sz w:val="24"/>
        </w:rPr>
        <w:t>thông</w:t>
      </w:r>
      <w:r>
        <w:rPr>
          <w:color w:val="231F20"/>
          <w:spacing w:val="-6"/>
          <w:sz w:val="24"/>
        </w:rPr>
        <w:t> </w:t>
      </w:r>
      <w:r>
        <w:rPr>
          <w:color w:val="231F20"/>
          <w:sz w:val="24"/>
        </w:rPr>
        <w:t>tin</w:t>
      </w:r>
      <w:r>
        <w:rPr>
          <w:color w:val="231F20"/>
          <w:spacing w:val="-6"/>
          <w:sz w:val="24"/>
        </w:rPr>
        <w:t> </w:t>
      </w:r>
      <w:r>
        <w:rPr>
          <w:color w:val="231F20"/>
          <w:sz w:val="24"/>
        </w:rPr>
        <w:t>và</w:t>
      </w:r>
      <w:r>
        <w:rPr>
          <w:color w:val="231F20"/>
          <w:spacing w:val="-6"/>
          <w:sz w:val="24"/>
        </w:rPr>
        <w:t> </w:t>
      </w:r>
      <w:r>
        <w:rPr>
          <w:color w:val="231F20"/>
          <w:sz w:val="24"/>
        </w:rPr>
        <w:t>chuyển</w:t>
      </w:r>
      <w:r>
        <w:rPr>
          <w:color w:val="231F20"/>
          <w:spacing w:val="-6"/>
          <w:sz w:val="24"/>
        </w:rPr>
        <w:t> </w:t>
      </w:r>
      <w:r>
        <w:rPr>
          <w:color w:val="231F20"/>
          <w:sz w:val="24"/>
        </w:rPr>
        <w:t>đổi</w:t>
      </w:r>
      <w:r>
        <w:rPr>
          <w:color w:val="231F20"/>
          <w:spacing w:val="-6"/>
          <w:sz w:val="24"/>
        </w:rPr>
        <w:t> </w:t>
      </w:r>
      <w:r>
        <w:rPr>
          <w:color w:val="231F20"/>
          <w:sz w:val="24"/>
        </w:rPr>
        <w:t>số</w:t>
      </w:r>
      <w:r>
        <w:rPr>
          <w:color w:val="231F20"/>
          <w:spacing w:val="-6"/>
          <w:sz w:val="24"/>
        </w:rPr>
        <w:t> </w:t>
      </w:r>
      <w:r>
        <w:rPr>
          <w:color w:val="231F20"/>
          <w:sz w:val="24"/>
        </w:rPr>
        <w:t>trong</w:t>
      </w:r>
      <w:r>
        <w:rPr>
          <w:color w:val="231F20"/>
          <w:spacing w:val="-6"/>
          <w:sz w:val="24"/>
        </w:rPr>
        <w:t> </w:t>
      </w:r>
      <w:r>
        <w:rPr>
          <w:color w:val="231F20"/>
          <w:sz w:val="24"/>
        </w:rPr>
        <w:t>tổ</w:t>
      </w:r>
      <w:r>
        <w:rPr>
          <w:color w:val="231F20"/>
          <w:spacing w:val="-6"/>
          <w:sz w:val="24"/>
        </w:rPr>
        <w:t> </w:t>
      </w:r>
      <w:r>
        <w:rPr>
          <w:color w:val="231F20"/>
          <w:sz w:val="24"/>
        </w:rPr>
        <w:t>chức</w:t>
      </w:r>
      <w:r>
        <w:rPr>
          <w:color w:val="231F20"/>
          <w:spacing w:val="-6"/>
          <w:sz w:val="24"/>
        </w:rPr>
        <w:t> </w:t>
      </w:r>
      <w:r>
        <w:rPr>
          <w:color w:val="231F20"/>
          <w:sz w:val="24"/>
        </w:rPr>
        <w:t>và</w:t>
      </w:r>
      <w:r>
        <w:rPr>
          <w:color w:val="231F20"/>
          <w:spacing w:val="-6"/>
          <w:sz w:val="24"/>
        </w:rPr>
        <w:t> </w:t>
      </w:r>
      <w:r>
        <w:rPr>
          <w:color w:val="231F20"/>
          <w:sz w:val="24"/>
        </w:rPr>
        <w:t>hoạt</w:t>
      </w:r>
      <w:r>
        <w:rPr>
          <w:color w:val="231F20"/>
          <w:spacing w:val="-6"/>
          <w:sz w:val="24"/>
        </w:rPr>
        <w:t> </w:t>
      </w:r>
      <w:r>
        <w:rPr>
          <w:color w:val="231F20"/>
          <w:sz w:val="24"/>
        </w:rPr>
        <w:t>động của</w:t>
      </w:r>
      <w:r>
        <w:rPr>
          <w:color w:val="231F20"/>
          <w:spacing w:val="-15"/>
          <w:sz w:val="24"/>
        </w:rPr>
        <w:t> </w:t>
      </w:r>
      <w:r>
        <w:rPr>
          <w:color w:val="231F20"/>
          <w:sz w:val="24"/>
        </w:rPr>
        <w:t>chính</w:t>
      </w:r>
      <w:r>
        <w:rPr>
          <w:color w:val="231F20"/>
          <w:spacing w:val="-15"/>
          <w:sz w:val="24"/>
        </w:rPr>
        <w:t> </w:t>
      </w:r>
      <w:r>
        <w:rPr>
          <w:color w:val="231F20"/>
          <w:sz w:val="24"/>
        </w:rPr>
        <w:t>quyền</w:t>
      </w:r>
      <w:r>
        <w:rPr>
          <w:color w:val="231F20"/>
          <w:spacing w:val="-15"/>
          <w:sz w:val="24"/>
        </w:rPr>
        <w:t> </w:t>
      </w:r>
      <w:r>
        <w:rPr>
          <w:color w:val="231F20"/>
          <w:sz w:val="24"/>
        </w:rPr>
        <w:t>địa</w:t>
      </w:r>
      <w:r>
        <w:rPr>
          <w:color w:val="231F20"/>
          <w:spacing w:val="-15"/>
          <w:sz w:val="24"/>
        </w:rPr>
        <w:t> </w:t>
      </w:r>
      <w:r>
        <w:rPr>
          <w:color w:val="231F20"/>
          <w:sz w:val="24"/>
        </w:rPr>
        <w:t>phương,</w:t>
      </w:r>
      <w:r>
        <w:rPr>
          <w:color w:val="231F20"/>
          <w:spacing w:val="-15"/>
          <w:sz w:val="24"/>
        </w:rPr>
        <w:t> </w:t>
      </w:r>
      <w:r>
        <w:rPr>
          <w:color w:val="231F20"/>
          <w:sz w:val="24"/>
        </w:rPr>
        <w:t>bảo</w:t>
      </w:r>
      <w:r>
        <w:rPr>
          <w:color w:val="231F20"/>
          <w:spacing w:val="-15"/>
          <w:sz w:val="24"/>
        </w:rPr>
        <w:t> </w:t>
      </w:r>
      <w:r>
        <w:rPr>
          <w:color w:val="231F20"/>
          <w:sz w:val="24"/>
        </w:rPr>
        <w:t>đảm</w:t>
      </w:r>
      <w:r>
        <w:rPr>
          <w:color w:val="231F20"/>
          <w:spacing w:val="-15"/>
          <w:sz w:val="24"/>
        </w:rPr>
        <w:t> </w:t>
      </w:r>
      <w:r>
        <w:rPr>
          <w:color w:val="231F20"/>
          <w:sz w:val="24"/>
        </w:rPr>
        <w:t>trách</w:t>
      </w:r>
      <w:r>
        <w:rPr>
          <w:color w:val="231F20"/>
          <w:spacing w:val="-15"/>
          <w:sz w:val="24"/>
        </w:rPr>
        <w:t> </w:t>
      </w:r>
      <w:r>
        <w:rPr>
          <w:color w:val="231F20"/>
          <w:sz w:val="24"/>
        </w:rPr>
        <w:t>nhiệm</w:t>
      </w:r>
      <w:r>
        <w:rPr>
          <w:color w:val="231F20"/>
          <w:spacing w:val="-15"/>
          <w:sz w:val="24"/>
        </w:rPr>
        <w:t> </w:t>
      </w:r>
      <w:r>
        <w:rPr>
          <w:color w:val="231F20"/>
          <w:sz w:val="24"/>
        </w:rPr>
        <w:t>giải</w:t>
      </w:r>
      <w:r>
        <w:rPr>
          <w:color w:val="231F20"/>
          <w:spacing w:val="-15"/>
          <w:sz w:val="24"/>
        </w:rPr>
        <w:t> </w:t>
      </w:r>
      <w:r>
        <w:rPr>
          <w:color w:val="231F20"/>
          <w:sz w:val="24"/>
        </w:rPr>
        <w:t>trình gắn với cơ chế kiểm soát quyền lực.</w:t>
      </w:r>
    </w:p>
    <w:p>
      <w:pPr>
        <w:pStyle w:val="ListParagraph"/>
        <w:numPr>
          <w:ilvl w:val="0"/>
          <w:numId w:val="4"/>
        </w:numPr>
        <w:tabs>
          <w:tab w:pos="690" w:val="left" w:leader="none"/>
        </w:tabs>
        <w:spacing w:line="244" w:lineRule="auto" w:before="120" w:after="0"/>
        <w:ind w:left="142" w:right="142" w:firstLine="215"/>
        <w:jc w:val="both"/>
        <w:rPr>
          <w:sz w:val="24"/>
        </w:rPr>
      </w:pPr>
      <w:r>
        <w:rPr>
          <w:color w:val="231F20"/>
          <w:sz w:val="24"/>
        </w:rPr>
        <w:t>Bảo</w:t>
      </w:r>
      <w:r>
        <w:rPr>
          <w:color w:val="231F20"/>
          <w:spacing w:val="-12"/>
          <w:sz w:val="24"/>
        </w:rPr>
        <w:t> </w:t>
      </w:r>
      <w:r>
        <w:rPr>
          <w:color w:val="231F20"/>
          <w:sz w:val="24"/>
        </w:rPr>
        <w:t>đảm</w:t>
      </w:r>
      <w:r>
        <w:rPr>
          <w:color w:val="231F20"/>
          <w:spacing w:val="-12"/>
          <w:sz w:val="24"/>
        </w:rPr>
        <w:t> </w:t>
      </w:r>
      <w:r>
        <w:rPr>
          <w:color w:val="231F20"/>
          <w:sz w:val="24"/>
        </w:rPr>
        <w:t>quyền</w:t>
      </w:r>
      <w:r>
        <w:rPr>
          <w:color w:val="231F20"/>
          <w:spacing w:val="-12"/>
          <w:sz w:val="24"/>
        </w:rPr>
        <w:t> </w:t>
      </w:r>
      <w:r>
        <w:rPr>
          <w:color w:val="231F20"/>
          <w:sz w:val="24"/>
        </w:rPr>
        <w:t>con</w:t>
      </w:r>
      <w:r>
        <w:rPr>
          <w:color w:val="231F20"/>
          <w:spacing w:val="-12"/>
          <w:sz w:val="24"/>
        </w:rPr>
        <w:t> </w:t>
      </w:r>
      <w:r>
        <w:rPr>
          <w:color w:val="231F20"/>
          <w:sz w:val="24"/>
        </w:rPr>
        <w:t>người,</w:t>
      </w:r>
      <w:r>
        <w:rPr>
          <w:color w:val="231F20"/>
          <w:spacing w:val="-12"/>
          <w:sz w:val="24"/>
        </w:rPr>
        <w:t> </w:t>
      </w:r>
      <w:r>
        <w:rPr>
          <w:color w:val="231F20"/>
          <w:sz w:val="24"/>
        </w:rPr>
        <w:t>quyền</w:t>
      </w:r>
      <w:r>
        <w:rPr>
          <w:color w:val="231F20"/>
          <w:spacing w:val="-12"/>
          <w:sz w:val="24"/>
        </w:rPr>
        <w:t> </w:t>
      </w:r>
      <w:r>
        <w:rPr>
          <w:color w:val="231F20"/>
          <w:sz w:val="24"/>
        </w:rPr>
        <w:t>công</w:t>
      </w:r>
      <w:r>
        <w:rPr>
          <w:color w:val="231F20"/>
          <w:spacing w:val="-12"/>
          <w:sz w:val="24"/>
        </w:rPr>
        <w:t> </w:t>
      </w:r>
      <w:r>
        <w:rPr>
          <w:color w:val="231F20"/>
          <w:sz w:val="24"/>
        </w:rPr>
        <w:t>dân;</w:t>
      </w:r>
      <w:r>
        <w:rPr>
          <w:color w:val="231F20"/>
          <w:spacing w:val="-12"/>
          <w:sz w:val="24"/>
        </w:rPr>
        <w:t> </w:t>
      </w:r>
      <w:r>
        <w:rPr>
          <w:color w:val="231F20"/>
          <w:sz w:val="24"/>
        </w:rPr>
        <w:t>xây</w:t>
      </w:r>
      <w:r>
        <w:rPr>
          <w:color w:val="231F20"/>
          <w:spacing w:val="-12"/>
          <w:sz w:val="24"/>
        </w:rPr>
        <w:t> </w:t>
      </w:r>
      <w:r>
        <w:rPr>
          <w:color w:val="231F20"/>
          <w:sz w:val="24"/>
        </w:rPr>
        <w:t>dựng 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gần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phục</w:t>
      </w:r>
      <w:r>
        <w:rPr>
          <w:color w:val="231F20"/>
          <w:spacing w:val="-2"/>
          <w:sz w:val="24"/>
        </w:rPr>
        <w:t> </w:t>
      </w:r>
      <w:r>
        <w:rPr>
          <w:color w:val="231F20"/>
          <w:sz w:val="24"/>
        </w:rPr>
        <w:t>vụ</w:t>
      </w:r>
      <w:r>
        <w:rPr>
          <w:color w:val="231F20"/>
          <w:spacing w:val="-2"/>
          <w:sz w:val="24"/>
        </w:rPr>
        <w:t> </w:t>
      </w:r>
      <w:r>
        <w:rPr>
          <w:color w:val="231F20"/>
          <w:sz w:val="24"/>
        </w:rPr>
        <w:t>Nhân</w:t>
      </w:r>
      <w:r>
        <w:rPr>
          <w:color w:val="231F20"/>
          <w:spacing w:val="-2"/>
          <w:sz w:val="24"/>
        </w:rPr>
        <w:t> </w:t>
      </w:r>
      <w:r>
        <w:rPr>
          <w:color w:val="231F20"/>
          <w:sz w:val="24"/>
        </w:rPr>
        <w:t>dân, </w:t>
      </w:r>
      <w:r>
        <w:rPr>
          <w:color w:val="231F20"/>
          <w:spacing w:val="-4"/>
          <w:sz w:val="24"/>
        </w:rPr>
        <w:t>phát</w:t>
      </w:r>
      <w:r>
        <w:rPr>
          <w:color w:val="231F20"/>
          <w:spacing w:val="-11"/>
          <w:sz w:val="24"/>
        </w:rPr>
        <w:t> </w:t>
      </w:r>
      <w:r>
        <w:rPr>
          <w:color w:val="231F20"/>
          <w:spacing w:val="-4"/>
          <w:sz w:val="24"/>
        </w:rPr>
        <w:t>huy</w:t>
      </w:r>
      <w:r>
        <w:rPr>
          <w:color w:val="231F20"/>
          <w:spacing w:val="-11"/>
          <w:sz w:val="24"/>
        </w:rPr>
        <w:t> </w:t>
      </w:r>
      <w:r>
        <w:rPr>
          <w:color w:val="231F20"/>
          <w:spacing w:val="-4"/>
          <w:sz w:val="24"/>
        </w:rPr>
        <w:t>quyền</w:t>
      </w:r>
      <w:r>
        <w:rPr>
          <w:color w:val="231F20"/>
          <w:spacing w:val="-11"/>
          <w:sz w:val="24"/>
        </w:rPr>
        <w:t> </w:t>
      </w:r>
      <w:r>
        <w:rPr>
          <w:color w:val="231F20"/>
          <w:spacing w:val="-4"/>
          <w:sz w:val="24"/>
        </w:rPr>
        <w:t>làm</w:t>
      </w:r>
      <w:r>
        <w:rPr>
          <w:color w:val="231F20"/>
          <w:spacing w:val="-11"/>
          <w:sz w:val="24"/>
        </w:rPr>
        <w:t> </w:t>
      </w:r>
      <w:r>
        <w:rPr>
          <w:color w:val="231F20"/>
          <w:spacing w:val="-4"/>
          <w:sz w:val="24"/>
        </w:rPr>
        <w:t>chủ</w:t>
      </w:r>
      <w:r>
        <w:rPr>
          <w:color w:val="231F20"/>
          <w:spacing w:val="-11"/>
          <w:sz w:val="24"/>
        </w:rPr>
        <w:t> </w:t>
      </w:r>
      <w:r>
        <w:rPr>
          <w:color w:val="231F20"/>
          <w:spacing w:val="-4"/>
          <w:sz w:val="24"/>
        </w:rPr>
        <w:t>của</w:t>
      </w:r>
      <w:r>
        <w:rPr>
          <w:color w:val="231F20"/>
          <w:spacing w:val="-11"/>
          <w:sz w:val="24"/>
        </w:rPr>
        <w:t> </w:t>
      </w:r>
      <w:r>
        <w:rPr>
          <w:color w:val="231F20"/>
          <w:spacing w:val="-4"/>
          <w:sz w:val="24"/>
        </w:rPr>
        <w:t>Nhân</w:t>
      </w:r>
      <w:r>
        <w:rPr>
          <w:color w:val="231F20"/>
          <w:spacing w:val="-11"/>
          <w:sz w:val="24"/>
        </w:rPr>
        <w:t> </w:t>
      </w:r>
      <w:r>
        <w:rPr>
          <w:color w:val="231F20"/>
          <w:spacing w:val="-4"/>
          <w:sz w:val="24"/>
        </w:rPr>
        <w:t>dân,</w:t>
      </w:r>
      <w:r>
        <w:rPr>
          <w:color w:val="231F20"/>
          <w:spacing w:val="-11"/>
          <w:sz w:val="24"/>
        </w:rPr>
        <w:t> </w:t>
      </w:r>
      <w:r>
        <w:rPr>
          <w:color w:val="231F20"/>
          <w:spacing w:val="-4"/>
          <w:sz w:val="24"/>
        </w:rPr>
        <w:t>chịu</w:t>
      </w:r>
      <w:r>
        <w:rPr>
          <w:color w:val="231F20"/>
          <w:spacing w:val="-11"/>
          <w:sz w:val="24"/>
        </w:rPr>
        <w:t> </w:t>
      </w:r>
      <w:r>
        <w:rPr>
          <w:color w:val="231F20"/>
          <w:spacing w:val="-4"/>
          <w:sz w:val="24"/>
        </w:rPr>
        <w:t>sự</w:t>
      </w:r>
      <w:r>
        <w:rPr>
          <w:color w:val="231F20"/>
          <w:spacing w:val="-11"/>
          <w:sz w:val="24"/>
        </w:rPr>
        <w:t> </w:t>
      </w:r>
      <w:r>
        <w:rPr>
          <w:color w:val="231F20"/>
          <w:spacing w:val="-4"/>
          <w:sz w:val="24"/>
        </w:rPr>
        <w:t>kiểm</w:t>
      </w:r>
      <w:r>
        <w:rPr>
          <w:color w:val="231F20"/>
          <w:spacing w:val="-11"/>
          <w:sz w:val="24"/>
        </w:rPr>
        <w:t> </w:t>
      </w:r>
      <w:r>
        <w:rPr>
          <w:color w:val="231F20"/>
          <w:spacing w:val="-4"/>
          <w:sz w:val="24"/>
        </w:rPr>
        <w:t>tra,</w:t>
      </w:r>
      <w:r>
        <w:rPr>
          <w:color w:val="231F20"/>
          <w:spacing w:val="-11"/>
          <w:sz w:val="24"/>
        </w:rPr>
        <w:t> </w:t>
      </w:r>
      <w:r>
        <w:rPr>
          <w:color w:val="231F20"/>
          <w:spacing w:val="-4"/>
          <w:sz w:val="24"/>
        </w:rPr>
        <w:t>giám </w:t>
      </w:r>
      <w:r>
        <w:rPr>
          <w:color w:val="231F20"/>
          <w:sz w:val="24"/>
        </w:rPr>
        <w:t>sát</w:t>
      </w:r>
      <w:r>
        <w:rPr>
          <w:color w:val="231F20"/>
          <w:spacing w:val="-6"/>
          <w:sz w:val="24"/>
        </w:rPr>
        <w:t> </w:t>
      </w:r>
      <w:r>
        <w:rPr>
          <w:color w:val="231F20"/>
          <w:sz w:val="24"/>
        </w:rPr>
        <w:t>của</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thực</w:t>
      </w:r>
      <w:r>
        <w:rPr>
          <w:color w:val="231F20"/>
          <w:spacing w:val="-6"/>
          <w:sz w:val="24"/>
        </w:rPr>
        <w:t> </w:t>
      </w:r>
      <w:r>
        <w:rPr>
          <w:color w:val="231F20"/>
          <w:sz w:val="24"/>
        </w:rPr>
        <w:t>hiện</w:t>
      </w:r>
      <w:r>
        <w:rPr>
          <w:color w:val="231F20"/>
          <w:spacing w:val="-6"/>
          <w:sz w:val="24"/>
        </w:rPr>
        <w:t> </w:t>
      </w:r>
      <w:r>
        <w:rPr>
          <w:color w:val="231F20"/>
          <w:sz w:val="24"/>
        </w:rPr>
        <w:t>đầy</w:t>
      </w:r>
      <w:r>
        <w:rPr>
          <w:color w:val="231F20"/>
          <w:spacing w:val="-6"/>
          <w:sz w:val="24"/>
        </w:rPr>
        <w:t> </w:t>
      </w:r>
      <w:r>
        <w:rPr>
          <w:color w:val="231F20"/>
          <w:sz w:val="24"/>
        </w:rPr>
        <w:t>đủ</w:t>
      </w:r>
      <w:r>
        <w:rPr>
          <w:color w:val="231F20"/>
          <w:spacing w:val="-6"/>
          <w:sz w:val="24"/>
        </w:rPr>
        <w:t> </w:t>
      </w:r>
      <w:r>
        <w:rPr>
          <w:color w:val="231F20"/>
          <w:sz w:val="24"/>
        </w:rPr>
        <w:t>cơ</w:t>
      </w:r>
      <w:r>
        <w:rPr>
          <w:color w:val="231F20"/>
          <w:spacing w:val="-6"/>
          <w:sz w:val="24"/>
        </w:rPr>
        <w:t> </w:t>
      </w:r>
      <w:r>
        <w:rPr>
          <w:color w:val="231F20"/>
          <w:sz w:val="24"/>
        </w:rPr>
        <w:t>chế</w:t>
      </w:r>
      <w:r>
        <w:rPr>
          <w:color w:val="231F20"/>
          <w:spacing w:val="-6"/>
          <w:sz w:val="24"/>
        </w:rPr>
        <w:t> </w:t>
      </w:r>
      <w:r>
        <w:rPr>
          <w:color w:val="231F20"/>
          <w:sz w:val="24"/>
        </w:rPr>
        <w:t>phản</w:t>
      </w:r>
      <w:r>
        <w:rPr>
          <w:color w:val="231F20"/>
          <w:spacing w:val="-6"/>
          <w:sz w:val="24"/>
        </w:rPr>
        <w:t> </w:t>
      </w:r>
      <w:r>
        <w:rPr>
          <w:color w:val="231F20"/>
          <w:sz w:val="24"/>
        </w:rPr>
        <w:t>biện</w:t>
      </w:r>
      <w:r>
        <w:rPr>
          <w:color w:val="231F20"/>
          <w:spacing w:val="-6"/>
          <w:sz w:val="24"/>
        </w:rPr>
        <w:t> </w:t>
      </w:r>
      <w:r>
        <w:rPr>
          <w:color w:val="231F20"/>
          <w:sz w:val="24"/>
        </w:rPr>
        <w:t>xã</w:t>
      </w:r>
      <w:r>
        <w:rPr>
          <w:color w:val="231F20"/>
          <w:spacing w:val="-6"/>
          <w:sz w:val="24"/>
        </w:rPr>
        <w:t> </w:t>
      </w:r>
      <w:r>
        <w:rPr>
          <w:color w:val="231F20"/>
          <w:sz w:val="24"/>
        </w:rPr>
        <w:t>hội của</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Mặt</w:t>
      </w:r>
      <w:r>
        <w:rPr>
          <w:color w:val="231F20"/>
          <w:spacing w:val="-15"/>
          <w:sz w:val="24"/>
        </w:rPr>
        <w:t> </w:t>
      </w:r>
      <w:r>
        <w:rPr>
          <w:color w:val="231F20"/>
          <w:sz w:val="24"/>
        </w:rPr>
        <w:t>trận</w:t>
      </w:r>
      <w:r>
        <w:rPr>
          <w:color w:val="231F20"/>
          <w:spacing w:val="-15"/>
          <w:sz w:val="24"/>
        </w:rPr>
        <w:t> </w:t>
      </w:r>
      <w:r>
        <w:rPr>
          <w:color w:val="231F20"/>
          <w:sz w:val="24"/>
        </w:rPr>
        <w:t>Tổ</w:t>
      </w:r>
      <w:r>
        <w:rPr>
          <w:color w:val="231F20"/>
          <w:spacing w:val="-15"/>
          <w:sz w:val="24"/>
        </w:rPr>
        <w:t> </w:t>
      </w:r>
      <w:r>
        <w:rPr>
          <w:color w:val="231F20"/>
          <w:sz w:val="24"/>
        </w:rPr>
        <w:t>quốc</w:t>
      </w:r>
      <w:r>
        <w:rPr>
          <w:color w:val="231F20"/>
          <w:spacing w:val="-15"/>
          <w:sz w:val="24"/>
        </w:rPr>
        <w:t> </w:t>
      </w:r>
      <w:r>
        <w:rPr>
          <w:color w:val="231F20"/>
          <w:sz w:val="24"/>
        </w:rPr>
        <w:t>Việt</w:t>
      </w:r>
      <w:r>
        <w:rPr>
          <w:color w:val="231F20"/>
          <w:spacing w:val="-15"/>
          <w:sz w:val="24"/>
        </w:rPr>
        <w:t> </w:t>
      </w:r>
      <w:r>
        <w:rPr>
          <w:color w:val="231F20"/>
          <w:sz w:val="24"/>
        </w:rPr>
        <w:t>Nam</w:t>
      </w:r>
      <w:r>
        <w:rPr>
          <w:color w:val="231F20"/>
          <w:spacing w:val="-15"/>
          <w:sz w:val="24"/>
        </w:rPr>
        <w:t> </w:t>
      </w:r>
      <w:r>
        <w:rPr>
          <w:color w:val="231F20"/>
          <w:sz w:val="24"/>
        </w:rPr>
        <w:t>và</w:t>
      </w:r>
      <w:r>
        <w:rPr>
          <w:color w:val="231F20"/>
          <w:spacing w:val="-15"/>
          <w:sz w:val="24"/>
        </w:rPr>
        <w:t> </w:t>
      </w:r>
      <w:r>
        <w:rPr>
          <w:color w:val="231F20"/>
          <w:sz w:val="24"/>
        </w:rPr>
        <w:t>các</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chính trị - xã hội ở địa phương.</w:t>
      </w:r>
    </w:p>
    <w:p>
      <w:pPr>
        <w:pStyle w:val="ListParagraph"/>
        <w:numPr>
          <w:ilvl w:val="0"/>
          <w:numId w:val="4"/>
        </w:numPr>
        <w:tabs>
          <w:tab w:pos="684" w:val="left" w:leader="none"/>
        </w:tabs>
        <w:spacing w:line="244" w:lineRule="auto" w:before="121" w:after="0"/>
        <w:ind w:left="142" w:right="143" w:firstLine="215"/>
        <w:jc w:val="both"/>
        <w:rPr>
          <w:sz w:val="24"/>
        </w:rPr>
      </w:pPr>
      <w:r>
        <w:rPr>
          <w:color w:val="231F20"/>
          <w:sz w:val="24"/>
        </w:rPr>
        <w:t>Bảo</w:t>
      </w:r>
      <w:r>
        <w:rPr>
          <w:color w:val="231F20"/>
          <w:spacing w:val="-15"/>
          <w:sz w:val="24"/>
        </w:rPr>
        <w:t> </w:t>
      </w:r>
      <w:r>
        <w:rPr>
          <w:color w:val="231F20"/>
          <w:sz w:val="24"/>
        </w:rPr>
        <w:t>đảm</w:t>
      </w:r>
      <w:r>
        <w:rPr>
          <w:color w:val="231F20"/>
          <w:spacing w:val="-15"/>
          <w:sz w:val="24"/>
        </w:rPr>
        <w:t> </w:t>
      </w:r>
      <w:r>
        <w:rPr>
          <w:color w:val="231F20"/>
          <w:sz w:val="24"/>
        </w:rPr>
        <w:t>nền</w:t>
      </w:r>
      <w:r>
        <w:rPr>
          <w:color w:val="231F20"/>
          <w:spacing w:val="-15"/>
          <w:sz w:val="24"/>
        </w:rPr>
        <w:t> </w:t>
      </w:r>
      <w:r>
        <w:rPr>
          <w:color w:val="231F20"/>
          <w:sz w:val="24"/>
        </w:rPr>
        <w:t>hành</w:t>
      </w:r>
      <w:r>
        <w:rPr>
          <w:color w:val="231F20"/>
          <w:spacing w:val="-15"/>
          <w:sz w:val="24"/>
        </w:rPr>
        <w:t> </w:t>
      </w:r>
      <w:r>
        <w:rPr>
          <w:color w:val="231F20"/>
          <w:sz w:val="24"/>
        </w:rPr>
        <w:t>chính</w:t>
      </w:r>
      <w:r>
        <w:rPr>
          <w:color w:val="231F20"/>
          <w:spacing w:val="-15"/>
          <w:sz w:val="24"/>
        </w:rPr>
        <w:t> </w:t>
      </w:r>
      <w:r>
        <w:rPr>
          <w:color w:val="231F20"/>
          <w:sz w:val="24"/>
        </w:rPr>
        <w:t>minh</w:t>
      </w:r>
      <w:r>
        <w:rPr>
          <w:color w:val="231F20"/>
          <w:spacing w:val="-15"/>
          <w:sz w:val="24"/>
        </w:rPr>
        <w:t> </w:t>
      </w:r>
      <w:r>
        <w:rPr>
          <w:color w:val="231F20"/>
          <w:sz w:val="24"/>
        </w:rPr>
        <w:t>bạch,</w:t>
      </w:r>
      <w:r>
        <w:rPr>
          <w:color w:val="231F20"/>
          <w:spacing w:val="-15"/>
          <w:sz w:val="24"/>
        </w:rPr>
        <w:t> </w:t>
      </w:r>
      <w:r>
        <w:rPr>
          <w:color w:val="231F20"/>
          <w:sz w:val="24"/>
        </w:rPr>
        <w:t>thống</w:t>
      </w:r>
      <w:r>
        <w:rPr>
          <w:color w:val="231F20"/>
          <w:spacing w:val="-15"/>
          <w:sz w:val="24"/>
        </w:rPr>
        <w:t> </w:t>
      </w:r>
      <w:r>
        <w:rPr>
          <w:color w:val="231F20"/>
          <w:sz w:val="24"/>
        </w:rPr>
        <w:t>nhất,</w:t>
      </w:r>
      <w:r>
        <w:rPr>
          <w:color w:val="231F20"/>
          <w:spacing w:val="-15"/>
          <w:sz w:val="24"/>
        </w:rPr>
        <w:t> </w:t>
      </w:r>
      <w:r>
        <w:rPr>
          <w:color w:val="231F20"/>
          <w:sz w:val="24"/>
        </w:rPr>
        <w:t>thông suốt, liên tục.</w:t>
      </w:r>
    </w:p>
    <w:p>
      <w:pPr>
        <w:pStyle w:val="ListParagraph"/>
        <w:spacing w:after="0" w:line="244" w:lineRule="auto"/>
        <w:jc w:val="both"/>
        <w:rPr>
          <w:sz w:val="24"/>
        </w:rPr>
        <w:sectPr>
          <w:pgSz w:w="7380" w:h="10780"/>
          <w:pgMar w:header="0" w:footer="576" w:top="760" w:bottom="760" w:left="708" w:right="708"/>
        </w:sectPr>
      </w:pPr>
    </w:p>
    <w:p>
      <w:pPr>
        <w:pStyle w:val="ListParagraph"/>
        <w:numPr>
          <w:ilvl w:val="0"/>
          <w:numId w:val="4"/>
        </w:numPr>
        <w:tabs>
          <w:tab w:pos="706" w:val="left" w:leader="none"/>
        </w:tabs>
        <w:spacing w:line="247" w:lineRule="auto" w:before="77" w:after="0"/>
        <w:ind w:left="142" w:right="139" w:firstLine="215"/>
        <w:jc w:val="both"/>
        <w:rPr>
          <w:sz w:val="24"/>
        </w:rPr>
      </w:pPr>
      <w:r>
        <w:rPr>
          <w:color w:val="231F20"/>
          <w:sz w:val="24"/>
        </w:rPr>
        <w:t>Những công việc thuộc thẩm quyền của chính quyền </w:t>
      </w:r>
      <w:r>
        <w:rPr>
          <w:color w:val="231F20"/>
          <w:spacing w:val="-2"/>
          <w:sz w:val="24"/>
        </w:rPr>
        <w:t>địa</w:t>
      </w:r>
      <w:r>
        <w:rPr>
          <w:color w:val="231F20"/>
          <w:spacing w:val="-12"/>
          <w:sz w:val="24"/>
        </w:rPr>
        <w:t> </w:t>
      </w:r>
      <w:r>
        <w:rPr>
          <w:color w:val="231F20"/>
          <w:spacing w:val="-2"/>
          <w:sz w:val="24"/>
        </w:rPr>
        <w:t>phương</w:t>
      </w:r>
      <w:r>
        <w:rPr>
          <w:color w:val="231F20"/>
          <w:spacing w:val="-12"/>
          <w:sz w:val="24"/>
        </w:rPr>
        <w:t> </w:t>
      </w:r>
      <w:r>
        <w:rPr>
          <w:color w:val="231F20"/>
          <w:spacing w:val="-2"/>
          <w:sz w:val="24"/>
        </w:rPr>
        <w:t>phải</w:t>
      </w:r>
      <w:r>
        <w:rPr>
          <w:color w:val="231F20"/>
          <w:spacing w:val="-12"/>
          <w:sz w:val="24"/>
        </w:rPr>
        <w:t> </w:t>
      </w:r>
      <w:r>
        <w:rPr>
          <w:color w:val="231F20"/>
          <w:spacing w:val="-2"/>
          <w:sz w:val="24"/>
        </w:rPr>
        <w:t>do</w:t>
      </w:r>
      <w:r>
        <w:rPr>
          <w:color w:val="231F20"/>
          <w:spacing w:val="-12"/>
          <w:sz w:val="24"/>
        </w:rPr>
        <w:t> </w:t>
      </w:r>
      <w:r>
        <w:rPr>
          <w:color w:val="231F20"/>
          <w:spacing w:val="-2"/>
          <w:sz w:val="24"/>
        </w:rPr>
        <w:t>chính</w:t>
      </w:r>
      <w:r>
        <w:rPr>
          <w:color w:val="231F20"/>
          <w:spacing w:val="-12"/>
          <w:sz w:val="24"/>
        </w:rPr>
        <w:t> </w:t>
      </w:r>
      <w:r>
        <w:rPr>
          <w:color w:val="231F20"/>
          <w:spacing w:val="-2"/>
          <w:sz w:val="24"/>
        </w:rPr>
        <w:t>quyền</w:t>
      </w:r>
      <w:r>
        <w:rPr>
          <w:color w:val="231F20"/>
          <w:spacing w:val="-12"/>
          <w:sz w:val="24"/>
        </w:rPr>
        <w:t> </w:t>
      </w:r>
      <w:r>
        <w:rPr>
          <w:color w:val="231F20"/>
          <w:spacing w:val="-2"/>
          <w:sz w:val="24"/>
        </w:rPr>
        <w:t>địa</w:t>
      </w:r>
      <w:r>
        <w:rPr>
          <w:color w:val="231F20"/>
          <w:spacing w:val="-12"/>
          <w:sz w:val="24"/>
        </w:rPr>
        <w:t> </w:t>
      </w:r>
      <w:r>
        <w:rPr>
          <w:color w:val="231F20"/>
          <w:spacing w:val="-2"/>
          <w:sz w:val="24"/>
        </w:rPr>
        <w:t>phương</w:t>
      </w:r>
      <w:r>
        <w:rPr>
          <w:color w:val="231F20"/>
          <w:spacing w:val="-12"/>
          <w:sz w:val="24"/>
        </w:rPr>
        <w:t> </w:t>
      </w:r>
      <w:r>
        <w:rPr>
          <w:color w:val="231F20"/>
          <w:spacing w:val="-2"/>
          <w:sz w:val="24"/>
        </w:rPr>
        <w:t>quyết</w:t>
      </w:r>
      <w:r>
        <w:rPr>
          <w:color w:val="231F20"/>
          <w:spacing w:val="-12"/>
          <w:sz w:val="24"/>
        </w:rPr>
        <w:t> </w:t>
      </w:r>
      <w:r>
        <w:rPr>
          <w:color w:val="231F20"/>
          <w:spacing w:val="-2"/>
          <w:sz w:val="24"/>
        </w:rPr>
        <w:t>định</w:t>
      </w:r>
      <w:r>
        <w:rPr>
          <w:color w:val="231F20"/>
          <w:spacing w:val="-12"/>
          <w:sz w:val="24"/>
        </w:rPr>
        <w:t> </w:t>
      </w:r>
      <w:r>
        <w:rPr>
          <w:color w:val="231F20"/>
          <w:spacing w:val="-2"/>
          <w:sz w:val="24"/>
        </w:rPr>
        <w:t>và</w:t>
      </w:r>
      <w:r>
        <w:rPr>
          <w:color w:val="231F20"/>
          <w:spacing w:val="-12"/>
          <w:sz w:val="24"/>
        </w:rPr>
        <w:t> </w:t>
      </w:r>
      <w:r>
        <w:rPr>
          <w:color w:val="231F20"/>
          <w:spacing w:val="-2"/>
          <w:sz w:val="24"/>
        </w:rPr>
        <w:t>tổ chức</w:t>
      </w:r>
      <w:r>
        <w:rPr>
          <w:color w:val="231F20"/>
          <w:spacing w:val="-13"/>
          <w:sz w:val="24"/>
        </w:rPr>
        <w:t> </w:t>
      </w:r>
      <w:r>
        <w:rPr>
          <w:color w:val="231F20"/>
          <w:spacing w:val="-2"/>
          <w:sz w:val="24"/>
        </w:rPr>
        <w:t>thực</w:t>
      </w:r>
      <w:r>
        <w:rPr>
          <w:color w:val="231F20"/>
          <w:spacing w:val="-13"/>
          <w:sz w:val="24"/>
        </w:rPr>
        <w:t> </w:t>
      </w:r>
      <w:r>
        <w:rPr>
          <w:color w:val="231F20"/>
          <w:spacing w:val="-2"/>
          <w:sz w:val="24"/>
        </w:rPr>
        <w:t>hiện;</w:t>
      </w:r>
      <w:r>
        <w:rPr>
          <w:color w:val="231F20"/>
          <w:spacing w:val="-13"/>
          <w:sz w:val="24"/>
        </w:rPr>
        <w:t> </w:t>
      </w:r>
      <w:r>
        <w:rPr>
          <w:color w:val="231F20"/>
          <w:spacing w:val="-2"/>
          <w:sz w:val="24"/>
        </w:rPr>
        <w:t>phát</w:t>
      </w:r>
      <w:r>
        <w:rPr>
          <w:color w:val="231F20"/>
          <w:spacing w:val="-13"/>
          <w:sz w:val="24"/>
        </w:rPr>
        <w:t> </w:t>
      </w:r>
      <w:r>
        <w:rPr>
          <w:color w:val="231F20"/>
          <w:spacing w:val="-2"/>
          <w:sz w:val="24"/>
        </w:rPr>
        <w:t>huy</w:t>
      </w:r>
      <w:r>
        <w:rPr>
          <w:color w:val="231F20"/>
          <w:spacing w:val="-13"/>
          <w:sz w:val="24"/>
        </w:rPr>
        <w:t> </w:t>
      </w:r>
      <w:r>
        <w:rPr>
          <w:color w:val="231F20"/>
          <w:spacing w:val="-2"/>
          <w:sz w:val="24"/>
        </w:rPr>
        <w:t>vai</w:t>
      </w:r>
      <w:r>
        <w:rPr>
          <w:color w:val="231F20"/>
          <w:spacing w:val="-13"/>
          <w:sz w:val="24"/>
        </w:rPr>
        <w:t> </w:t>
      </w:r>
      <w:r>
        <w:rPr>
          <w:color w:val="231F20"/>
          <w:spacing w:val="-2"/>
          <w:sz w:val="24"/>
        </w:rPr>
        <w:t>trò</w:t>
      </w:r>
      <w:r>
        <w:rPr>
          <w:color w:val="231F20"/>
          <w:spacing w:val="-13"/>
          <w:sz w:val="24"/>
        </w:rPr>
        <w:t> </w:t>
      </w:r>
      <w:r>
        <w:rPr>
          <w:color w:val="231F20"/>
          <w:spacing w:val="-2"/>
          <w:sz w:val="24"/>
        </w:rPr>
        <w:t>tự</w:t>
      </w:r>
      <w:r>
        <w:rPr>
          <w:color w:val="231F20"/>
          <w:spacing w:val="-13"/>
          <w:sz w:val="24"/>
        </w:rPr>
        <w:t> </w:t>
      </w:r>
      <w:r>
        <w:rPr>
          <w:color w:val="231F20"/>
          <w:spacing w:val="-2"/>
          <w:sz w:val="24"/>
        </w:rPr>
        <w:t>chủ</w:t>
      </w:r>
      <w:r>
        <w:rPr>
          <w:color w:val="231F20"/>
          <w:spacing w:val="-13"/>
          <w:sz w:val="24"/>
        </w:rPr>
        <w:t> </w:t>
      </w:r>
      <w:r>
        <w:rPr>
          <w:color w:val="231F20"/>
          <w:spacing w:val="-2"/>
          <w:sz w:val="24"/>
        </w:rPr>
        <w:t>và</w:t>
      </w:r>
      <w:r>
        <w:rPr>
          <w:color w:val="231F20"/>
          <w:spacing w:val="-13"/>
          <w:sz w:val="24"/>
        </w:rPr>
        <w:t> </w:t>
      </w:r>
      <w:r>
        <w:rPr>
          <w:color w:val="231F20"/>
          <w:spacing w:val="-2"/>
          <w:sz w:val="24"/>
        </w:rPr>
        <w:t>tự</w:t>
      </w:r>
      <w:r>
        <w:rPr>
          <w:color w:val="231F20"/>
          <w:spacing w:val="-13"/>
          <w:sz w:val="24"/>
        </w:rPr>
        <w:t> </w:t>
      </w:r>
      <w:r>
        <w:rPr>
          <w:color w:val="231F20"/>
          <w:spacing w:val="-2"/>
          <w:sz w:val="24"/>
        </w:rPr>
        <w:t>chịu</w:t>
      </w:r>
      <w:r>
        <w:rPr>
          <w:color w:val="231F20"/>
          <w:spacing w:val="-13"/>
          <w:sz w:val="24"/>
        </w:rPr>
        <w:t> </w:t>
      </w:r>
      <w:r>
        <w:rPr>
          <w:color w:val="231F20"/>
          <w:spacing w:val="-2"/>
          <w:sz w:val="24"/>
        </w:rPr>
        <w:t>trách</w:t>
      </w:r>
      <w:r>
        <w:rPr>
          <w:color w:val="231F20"/>
          <w:spacing w:val="-13"/>
          <w:sz w:val="24"/>
        </w:rPr>
        <w:t> </w:t>
      </w:r>
      <w:r>
        <w:rPr>
          <w:color w:val="231F20"/>
          <w:spacing w:val="-2"/>
          <w:sz w:val="24"/>
        </w:rPr>
        <w:t>nhiệm </w:t>
      </w:r>
      <w:r>
        <w:rPr>
          <w:color w:val="231F20"/>
          <w:sz w:val="24"/>
        </w:rPr>
        <w:t>của chính quyền địa phương.</w:t>
      </w:r>
    </w:p>
    <w:p>
      <w:pPr>
        <w:pStyle w:val="ListParagraph"/>
        <w:numPr>
          <w:ilvl w:val="0"/>
          <w:numId w:val="4"/>
        </w:numPr>
        <w:tabs>
          <w:tab w:pos="720" w:val="left" w:leader="none"/>
        </w:tabs>
        <w:spacing w:line="247" w:lineRule="auto" w:before="121" w:after="0"/>
        <w:ind w:left="142" w:right="139" w:firstLine="215"/>
        <w:jc w:val="both"/>
        <w:rPr>
          <w:sz w:val="24"/>
        </w:rPr>
      </w:pPr>
      <w:r>
        <w:rPr>
          <w:color w:val="231F20"/>
          <w:sz w:val="24"/>
        </w:rPr>
        <w:t>Phân định rõ thẩm quyền giữa cơ quan nhà nước ở </w:t>
      </w:r>
      <w:r>
        <w:rPr>
          <w:color w:val="231F20"/>
          <w:spacing w:val="-2"/>
          <w:sz w:val="24"/>
        </w:rPr>
        <w:t>trung</w:t>
      </w:r>
      <w:r>
        <w:rPr>
          <w:color w:val="231F20"/>
          <w:spacing w:val="-15"/>
          <w:sz w:val="24"/>
        </w:rPr>
        <w:t> </w:t>
      </w:r>
      <w:r>
        <w:rPr>
          <w:color w:val="231F20"/>
          <w:spacing w:val="-2"/>
          <w:sz w:val="24"/>
        </w:rPr>
        <w:t>ương</w:t>
      </w:r>
      <w:r>
        <w:rPr>
          <w:color w:val="231F20"/>
          <w:spacing w:val="-13"/>
          <w:sz w:val="24"/>
        </w:rPr>
        <w:t> </w:t>
      </w:r>
      <w:r>
        <w:rPr>
          <w:color w:val="231F20"/>
          <w:spacing w:val="-2"/>
          <w:sz w:val="24"/>
        </w:rPr>
        <w:t>và</w:t>
      </w:r>
      <w:r>
        <w:rPr>
          <w:color w:val="231F20"/>
          <w:spacing w:val="-13"/>
          <w:sz w:val="24"/>
        </w:rPr>
        <w:t> </w:t>
      </w:r>
      <w:r>
        <w:rPr>
          <w:color w:val="231F20"/>
          <w:spacing w:val="-2"/>
          <w:sz w:val="24"/>
        </w:rPr>
        <w:t>chính</w:t>
      </w:r>
      <w:r>
        <w:rPr>
          <w:color w:val="231F20"/>
          <w:spacing w:val="-13"/>
          <w:sz w:val="24"/>
        </w:rPr>
        <w:t> </w:t>
      </w:r>
      <w:r>
        <w:rPr>
          <w:color w:val="231F20"/>
          <w:spacing w:val="-2"/>
          <w:sz w:val="24"/>
        </w:rPr>
        <w:t>quyền</w:t>
      </w:r>
      <w:r>
        <w:rPr>
          <w:color w:val="231F20"/>
          <w:spacing w:val="-13"/>
          <w:sz w:val="24"/>
        </w:rPr>
        <w:t> </w:t>
      </w:r>
      <w:r>
        <w:rPr>
          <w:color w:val="231F20"/>
          <w:spacing w:val="-2"/>
          <w:sz w:val="24"/>
        </w:rPr>
        <w:t>địa</w:t>
      </w:r>
      <w:r>
        <w:rPr>
          <w:color w:val="231F20"/>
          <w:spacing w:val="-13"/>
          <w:sz w:val="24"/>
        </w:rPr>
        <w:t> </w:t>
      </w:r>
      <w:r>
        <w:rPr>
          <w:color w:val="231F20"/>
          <w:spacing w:val="-2"/>
          <w:sz w:val="24"/>
        </w:rPr>
        <w:t>phương;</w:t>
      </w:r>
      <w:r>
        <w:rPr>
          <w:color w:val="231F20"/>
          <w:spacing w:val="-13"/>
          <w:sz w:val="24"/>
        </w:rPr>
        <w:t> </w:t>
      </w:r>
      <w:r>
        <w:rPr>
          <w:color w:val="231F20"/>
          <w:spacing w:val="-2"/>
          <w:sz w:val="24"/>
        </w:rPr>
        <w:t>giữa</w:t>
      </w:r>
      <w:r>
        <w:rPr>
          <w:color w:val="231F20"/>
          <w:spacing w:val="-13"/>
          <w:sz w:val="24"/>
        </w:rPr>
        <w:t> </w:t>
      </w:r>
      <w:r>
        <w:rPr>
          <w:color w:val="231F20"/>
          <w:spacing w:val="-2"/>
          <w:sz w:val="24"/>
        </w:rPr>
        <w:t>chính</w:t>
      </w:r>
      <w:r>
        <w:rPr>
          <w:color w:val="231F20"/>
          <w:spacing w:val="-13"/>
          <w:sz w:val="24"/>
        </w:rPr>
        <w:t> </w:t>
      </w:r>
      <w:r>
        <w:rPr>
          <w:color w:val="231F20"/>
          <w:spacing w:val="-2"/>
          <w:sz w:val="24"/>
        </w:rPr>
        <w:t>quyền</w:t>
      </w:r>
      <w:r>
        <w:rPr>
          <w:color w:val="231F20"/>
          <w:spacing w:val="-13"/>
          <w:sz w:val="24"/>
        </w:rPr>
        <w:t> </w:t>
      </w:r>
      <w:r>
        <w:rPr>
          <w:color w:val="231F20"/>
          <w:spacing w:val="-2"/>
          <w:sz w:val="24"/>
        </w:rPr>
        <w:t>địa </w:t>
      </w:r>
      <w:r>
        <w:rPr>
          <w:color w:val="231F20"/>
          <w:sz w:val="24"/>
        </w:rPr>
        <w:t>phương</w:t>
      </w:r>
      <w:r>
        <w:rPr>
          <w:color w:val="231F20"/>
          <w:spacing w:val="-3"/>
          <w:sz w:val="24"/>
        </w:rPr>
        <w:t> </w:t>
      </w:r>
      <w:r>
        <w:rPr>
          <w:color w:val="231F20"/>
          <w:sz w:val="24"/>
        </w:rPr>
        <w:t>cấp</w:t>
      </w:r>
      <w:r>
        <w:rPr>
          <w:color w:val="231F20"/>
          <w:spacing w:val="-3"/>
          <w:sz w:val="24"/>
        </w:rPr>
        <w:t> </w:t>
      </w:r>
      <w:r>
        <w:rPr>
          <w:color w:val="231F20"/>
          <w:sz w:val="24"/>
        </w:rPr>
        <w:t>tỉnh</w:t>
      </w:r>
      <w:r>
        <w:rPr>
          <w:color w:val="231F20"/>
          <w:spacing w:val="-3"/>
          <w:sz w:val="24"/>
        </w:rPr>
        <w:t> </w:t>
      </w:r>
      <w:r>
        <w:rPr>
          <w:color w:val="231F20"/>
          <w:sz w:val="24"/>
        </w:rPr>
        <w:t>và</w:t>
      </w:r>
      <w:r>
        <w:rPr>
          <w:color w:val="231F20"/>
          <w:spacing w:val="-3"/>
          <w:sz w:val="24"/>
        </w:rPr>
        <w:t> </w:t>
      </w:r>
      <w:r>
        <w:rPr>
          <w:color w:val="231F20"/>
          <w:sz w:val="24"/>
        </w:rPr>
        <w:t>chính</w:t>
      </w:r>
      <w:r>
        <w:rPr>
          <w:color w:val="231F20"/>
          <w:spacing w:val="-3"/>
          <w:sz w:val="24"/>
        </w:rPr>
        <w:t> </w:t>
      </w:r>
      <w:r>
        <w:rPr>
          <w:color w:val="231F20"/>
          <w:sz w:val="24"/>
        </w:rPr>
        <w:t>quyền</w:t>
      </w:r>
      <w:r>
        <w:rPr>
          <w:color w:val="231F20"/>
          <w:spacing w:val="-3"/>
          <w:sz w:val="24"/>
        </w:rPr>
        <w:t> </w:t>
      </w:r>
      <w:r>
        <w:rPr>
          <w:color w:val="231F20"/>
          <w:sz w:val="24"/>
        </w:rPr>
        <w:t>địa</w:t>
      </w:r>
      <w:r>
        <w:rPr>
          <w:color w:val="231F20"/>
          <w:spacing w:val="-3"/>
          <w:sz w:val="24"/>
        </w:rPr>
        <w:t> </w:t>
      </w:r>
      <w:r>
        <w:rPr>
          <w:color w:val="231F20"/>
          <w:sz w:val="24"/>
        </w:rPr>
        <w:t>phương</w:t>
      </w:r>
      <w:r>
        <w:rPr>
          <w:color w:val="231F20"/>
          <w:spacing w:val="-3"/>
          <w:sz w:val="24"/>
        </w:rPr>
        <w:t> </w:t>
      </w:r>
      <w:r>
        <w:rPr>
          <w:color w:val="231F20"/>
          <w:sz w:val="24"/>
        </w:rPr>
        <w:t>cấp</w:t>
      </w:r>
      <w:r>
        <w:rPr>
          <w:color w:val="231F20"/>
          <w:spacing w:val="-3"/>
          <w:sz w:val="24"/>
        </w:rPr>
        <w:t> </w:t>
      </w:r>
      <w:r>
        <w:rPr>
          <w:color w:val="231F20"/>
          <w:sz w:val="24"/>
        </w:rPr>
        <w:t>xã.</w:t>
      </w:r>
    </w:p>
    <w:p>
      <w:pPr>
        <w:pStyle w:val="Heading1"/>
        <w:numPr>
          <w:ilvl w:val="0"/>
          <w:numId w:val="2"/>
        </w:numPr>
        <w:tabs>
          <w:tab w:pos="581" w:val="left" w:leader="none"/>
        </w:tabs>
        <w:spacing w:line="240" w:lineRule="auto" w:before="121" w:after="0"/>
        <w:ind w:left="581" w:right="0" w:hanging="224"/>
        <w:jc w:val="both"/>
      </w:pPr>
      <w:r>
        <w:rPr>
          <w:color w:val="231F20"/>
          <w:spacing w:val="-2"/>
        </w:rPr>
        <w:t>Vị</w:t>
      </w:r>
      <w:r>
        <w:rPr>
          <w:color w:val="231F20"/>
          <w:spacing w:val="-10"/>
        </w:rPr>
        <w:t> </w:t>
      </w:r>
      <w:r>
        <w:rPr>
          <w:color w:val="231F20"/>
          <w:spacing w:val="-2"/>
        </w:rPr>
        <w:t>trí,</w:t>
      </w:r>
      <w:r>
        <w:rPr>
          <w:color w:val="231F20"/>
          <w:spacing w:val="-9"/>
        </w:rPr>
        <w:t> </w:t>
      </w:r>
      <w:r>
        <w:rPr>
          <w:color w:val="231F20"/>
          <w:spacing w:val="-2"/>
        </w:rPr>
        <w:t>chức</w:t>
      </w:r>
      <w:r>
        <w:rPr>
          <w:color w:val="231F20"/>
          <w:spacing w:val="-10"/>
        </w:rPr>
        <w:t> </w:t>
      </w:r>
      <w:r>
        <w:rPr>
          <w:color w:val="231F20"/>
          <w:spacing w:val="-2"/>
        </w:rPr>
        <w:t>năng</w:t>
      </w:r>
      <w:r>
        <w:rPr>
          <w:color w:val="231F20"/>
          <w:spacing w:val="-9"/>
        </w:rPr>
        <w:t> </w:t>
      </w:r>
      <w:r>
        <w:rPr>
          <w:color w:val="231F20"/>
          <w:spacing w:val="-2"/>
        </w:rPr>
        <w:t>của</w:t>
      </w:r>
      <w:r>
        <w:rPr>
          <w:color w:val="231F20"/>
          <w:spacing w:val="-9"/>
        </w:rPr>
        <w:t> </w:t>
      </w:r>
      <w:r>
        <w:rPr>
          <w:color w:val="231F20"/>
          <w:spacing w:val="-2"/>
        </w:rPr>
        <w:t>Hội</w:t>
      </w:r>
      <w:r>
        <w:rPr>
          <w:color w:val="231F20"/>
          <w:spacing w:val="-10"/>
        </w:rPr>
        <w:t> </w:t>
      </w:r>
      <w:r>
        <w:rPr>
          <w:color w:val="231F20"/>
          <w:spacing w:val="-2"/>
        </w:rPr>
        <w:t>đồng</w:t>
      </w:r>
      <w:r>
        <w:rPr>
          <w:color w:val="231F20"/>
          <w:spacing w:val="-9"/>
        </w:rPr>
        <w:t> </w:t>
      </w:r>
      <w:r>
        <w:rPr>
          <w:color w:val="231F20"/>
          <w:spacing w:val="-2"/>
        </w:rPr>
        <w:t>nhân</w:t>
      </w:r>
      <w:r>
        <w:rPr>
          <w:color w:val="231F20"/>
          <w:spacing w:val="-10"/>
        </w:rPr>
        <w:t> </w:t>
      </w:r>
      <w:r>
        <w:rPr>
          <w:color w:val="231F20"/>
          <w:spacing w:val="-2"/>
        </w:rPr>
        <w:t>dân</w:t>
      </w:r>
      <w:r>
        <w:rPr>
          <w:color w:val="231F20"/>
          <w:spacing w:val="-9"/>
        </w:rPr>
        <w:t> </w:t>
      </w:r>
      <w:r>
        <w:rPr>
          <w:color w:val="231F20"/>
          <w:spacing w:val="-2"/>
        </w:rPr>
        <w:t>cấp</w:t>
      </w:r>
      <w:r>
        <w:rPr>
          <w:color w:val="231F20"/>
          <w:spacing w:val="-9"/>
        </w:rPr>
        <w:t> </w:t>
      </w:r>
      <w:r>
        <w:rPr>
          <w:color w:val="231F20"/>
          <w:spacing w:val="-5"/>
        </w:rPr>
        <w:t>xã</w:t>
      </w:r>
    </w:p>
    <w:p>
      <w:pPr>
        <w:pStyle w:val="BodyText"/>
        <w:spacing w:line="247" w:lineRule="auto" w:before="128"/>
        <w:ind w:right="139"/>
      </w:pPr>
      <w:r>
        <w:rPr>
          <w:color w:val="231F20"/>
          <w:spacing w:val="-2"/>
        </w:rPr>
        <w:t>Hội</w:t>
      </w:r>
      <w:r>
        <w:rPr>
          <w:color w:val="231F20"/>
          <w:spacing w:val="-13"/>
        </w:rPr>
        <w:t> </w:t>
      </w:r>
      <w:r>
        <w:rPr>
          <w:color w:val="231F20"/>
          <w:spacing w:val="-2"/>
        </w:rPr>
        <w:t>đồng</w:t>
      </w:r>
      <w:r>
        <w:rPr>
          <w:color w:val="231F20"/>
          <w:spacing w:val="-13"/>
        </w:rPr>
        <w:t> </w:t>
      </w:r>
      <w:r>
        <w:rPr>
          <w:color w:val="231F20"/>
          <w:spacing w:val="-2"/>
        </w:rPr>
        <w:t>nhân</w:t>
      </w:r>
      <w:r>
        <w:rPr>
          <w:color w:val="231F20"/>
          <w:spacing w:val="-13"/>
        </w:rPr>
        <w:t> </w:t>
      </w:r>
      <w:r>
        <w:rPr>
          <w:color w:val="231F20"/>
          <w:spacing w:val="-2"/>
        </w:rPr>
        <w:t>dân</w:t>
      </w:r>
      <w:r>
        <w:rPr>
          <w:color w:val="231F20"/>
          <w:spacing w:val="-13"/>
        </w:rPr>
        <w:t> </w:t>
      </w:r>
      <w:r>
        <w:rPr>
          <w:color w:val="231F20"/>
          <w:spacing w:val="-2"/>
        </w:rPr>
        <w:t>cấp</w:t>
      </w:r>
      <w:r>
        <w:rPr>
          <w:color w:val="231F20"/>
          <w:spacing w:val="-13"/>
        </w:rPr>
        <w:t> </w:t>
      </w:r>
      <w:r>
        <w:rPr>
          <w:color w:val="231F20"/>
          <w:spacing w:val="-2"/>
        </w:rPr>
        <w:t>xã</w:t>
      </w:r>
      <w:r>
        <w:rPr>
          <w:color w:val="231F20"/>
          <w:spacing w:val="-13"/>
        </w:rPr>
        <w:t> </w:t>
      </w:r>
      <w:r>
        <w:rPr>
          <w:color w:val="231F20"/>
          <w:spacing w:val="-2"/>
        </w:rPr>
        <w:t>là</w:t>
      </w:r>
      <w:r>
        <w:rPr>
          <w:color w:val="231F20"/>
          <w:spacing w:val="-13"/>
        </w:rPr>
        <w:t> </w:t>
      </w:r>
      <w:r>
        <w:rPr>
          <w:color w:val="231F20"/>
          <w:spacing w:val="-2"/>
        </w:rPr>
        <w:t>cơ</w:t>
      </w:r>
      <w:r>
        <w:rPr>
          <w:color w:val="231F20"/>
          <w:spacing w:val="-13"/>
        </w:rPr>
        <w:t> </w:t>
      </w:r>
      <w:r>
        <w:rPr>
          <w:color w:val="231F20"/>
          <w:spacing w:val="-2"/>
        </w:rPr>
        <w:t>quan</w:t>
      </w:r>
      <w:r>
        <w:rPr>
          <w:color w:val="231F20"/>
          <w:spacing w:val="-13"/>
        </w:rPr>
        <w:t> </w:t>
      </w:r>
      <w:r>
        <w:rPr>
          <w:color w:val="231F20"/>
          <w:spacing w:val="-2"/>
        </w:rPr>
        <w:t>quyền</w:t>
      </w:r>
      <w:r>
        <w:rPr>
          <w:color w:val="231F20"/>
          <w:spacing w:val="-13"/>
        </w:rPr>
        <w:t> </w:t>
      </w:r>
      <w:r>
        <w:rPr>
          <w:color w:val="231F20"/>
          <w:spacing w:val="-2"/>
        </w:rPr>
        <w:t>lực</w:t>
      </w:r>
      <w:r>
        <w:rPr>
          <w:color w:val="231F20"/>
          <w:spacing w:val="-13"/>
        </w:rPr>
        <w:t> </w:t>
      </w:r>
      <w:r>
        <w:rPr>
          <w:color w:val="231F20"/>
          <w:spacing w:val="-2"/>
        </w:rPr>
        <w:t>nhà</w:t>
      </w:r>
      <w:r>
        <w:rPr>
          <w:color w:val="231F20"/>
          <w:spacing w:val="-13"/>
        </w:rPr>
        <w:t> </w:t>
      </w:r>
      <w:r>
        <w:rPr>
          <w:color w:val="231F20"/>
          <w:spacing w:val="-2"/>
        </w:rPr>
        <w:t>nước</w:t>
      </w:r>
      <w:r>
        <w:rPr>
          <w:color w:val="231F20"/>
          <w:spacing w:val="-13"/>
        </w:rPr>
        <w:t> </w:t>
      </w:r>
      <w:r>
        <w:rPr>
          <w:color w:val="231F20"/>
          <w:spacing w:val="-2"/>
        </w:rPr>
        <w:t>ở </w:t>
      </w:r>
      <w:r>
        <w:rPr>
          <w:color w:val="231F20"/>
          <w:spacing w:val="-4"/>
        </w:rPr>
        <w:t>cấp</w:t>
      </w:r>
      <w:r>
        <w:rPr>
          <w:color w:val="231F20"/>
          <w:spacing w:val="-11"/>
        </w:rPr>
        <w:t> </w:t>
      </w:r>
      <w:r>
        <w:rPr>
          <w:color w:val="231F20"/>
          <w:spacing w:val="-4"/>
        </w:rPr>
        <w:t>xã,</w:t>
      </w:r>
      <w:r>
        <w:rPr>
          <w:color w:val="231F20"/>
          <w:spacing w:val="-11"/>
        </w:rPr>
        <w:t> </w:t>
      </w:r>
      <w:r>
        <w:rPr>
          <w:color w:val="231F20"/>
          <w:spacing w:val="-4"/>
        </w:rPr>
        <w:t>đại</w:t>
      </w:r>
      <w:r>
        <w:rPr>
          <w:color w:val="231F20"/>
          <w:spacing w:val="-11"/>
        </w:rPr>
        <w:t> </w:t>
      </w:r>
      <w:r>
        <w:rPr>
          <w:color w:val="231F20"/>
          <w:spacing w:val="-4"/>
        </w:rPr>
        <w:t>diện</w:t>
      </w:r>
      <w:r>
        <w:rPr>
          <w:color w:val="231F20"/>
          <w:spacing w:val="-11"/>
        </w:rPr>
        <w:t> </w:t>
      </w:r>
      <w:r>
        <w:rPr>
          <w:color w:val="231F20"/>
          <w:spacing w:val="-4"/>
        </w:rPr>
        <w:t>cho</w:t>
      </w:r>
      <w:r>
        <w:rPr>
          <w:color w:val="231F20"/>
          <w:spacing w:val="-11"/>
        </w:rPr>
        <w:t> </w:t>
      </w:r>
      <w:r>
        <w:rPr>
          <w:color w:val="231F20"/>
          <w:spacing w:val="-4"/>
        </w:rPr>
        <w:t>ý</w:t>
      </w:r>
      <w:r>
        <w:rPr>
          <w:color w:val="231F20"/>
          <w:spacing w:val="-11"/>
        </w:rPr>
        <w:t> </w:t>
      </w:r>
      <w:r>
        <w:rPr>
          <w:color w:val="231F20"/>
          <w:spacing w:val="-4"/>
        </w:rPr>
        <w:t>chí,</w:t>
      </w:r>
      <w:r>
        <w:rPr>
          <w:color w:val="231F20"/>
          <w:spacing w:val="-11"/>
        </w:rPr>
        <w:t> </w:t>
      </w:r>
      <w:r>
        <w:rPr>
          <w:color w:val="231F20"/>
          <w:spacing w:val="-4"/>
        </w:rPr>
        <w:t>nguyện</w:t>
      </w:r>
      <w:r>
        <w:rPr>
          <w:color w:val="231F20"/>
          <w:spacing w:val="-11"/>
        </w:rPr>
        <w:t> </w:t>
      </w:r>
      <w:r>
        <w:rPr>
          <w:color w:val="231F20"/>
          <w:spacing w:val="-4"/>
        </w:rPr>
        <w:t>vọng</w:t>
      </w:r>
      <w:r>
        <w:rPr>
          <w:color w:val="231F20"/>
          <w:spacing w:val="-11"/>
        </w:rPr>
        <w:t> </w:t>
      </w:r>
      <w:r>
        <w:rPr>
          <w:color w:val="231F20"/>
          <w:spacing w:val="-4"/>
        </w:rPr>
        <w:t>và</w:t>
      </w:r>
      <w:r>
        <w:rPr>
          <w:color w:val="231F20"/>
          <w:spacing w:val="-11"/>
        </w:rPr>
        <w:t> </w:t>
      </w:r>
      <w:r>
        <w:rPr>
          <w:color w:val="231F20"/>
          <w:spacing w:val="-4"/>
        </w:rPr>
        <w:t>quyền</w:t>
      </w:r>
      <w:r>
        <w:rPr>
          <w:color w:val="231F20"/>
          <w:spacing w:val="-11"/>
        </w:rPr>
        <w:t> </w:t>
      </w:r>
      <w:r>
        <w:rPr>
          <w:color w:val="231F20"/>
          <w:spacing w:val="-4"/>
        </w:rPr>
        <w:t>làm</w:t>
      </w:r>
      <w:r>
        <w:rPr>
          <w:color w:val="231F20"/>
          <w:spacing w:val="-11"/>
        </w:rPr>
        <w:t> </w:t>
      </w:r>
      <w:r>
        <w:rPr>
          <w:color w:val="231F20"/>
          <w:spacing w:val="-4"/>
        </w:rPr>
        <w:t>chủ</w:t>
      </w:r>
      <w:r>
        <w:rPr>
          <w:color w:val="231F20"/>
          <w:spacing w:val="-11"/>
        </w:rPr>
        <w:t> </w:t>
      </w:r>
      <w:r>
        <w:rPr>
          <w:color w:val="231F20"/>
          <w:spacing w:val="-4"/>
        </w:rPr>
        <w:t>của </w:t>
      </w:r>
      <w:r>
        <w:rPr>
          <w:color w:val="231F20"/>
          <w:spacing w:val="-2"/>
        </w:rPr>
        <w:t>Nhân</w:t>
      </w:r>
      <w:r>
        <w:rPr>
          <w:color w:val="231F20"/>
          <w:spacing w:val="-13"/>
        </w:rPr>
        <w:t> </w:t>
      </w:r>
      <w:r>
        <w:rPr>
          <w:color w:val="231F20"/>
          <w:spacing w:val="-2"/>
        </w:rPr>
        <w:t>dân,</w:t>
      </w:r>
      <w:r>
        <w:rPr>
          <w:color w:val="231F20"/>
          <w:spacing w:val="-13"/>
        </w:rPr>
        <w:t> </w:t>
      </w:r>
      <w:r>
        <w:rPr>
          <w:color w:val="231F20"/>
          <w:spacing w:val="-2"/>
        </w:rPr>
        <w:t>quyết</w:t>
      </w:r>
      <w:r>
        <w:rPr>
          <w:color w:val="231F20"/>
          <w:spacing w:val="-13"/>
        </w:rPr>
        <w:t> </w:t>
      </w:r>
      <w:r>
        <w:rPr>
          <w:color w:val="231F20"/>
          <w:spacing w:val="-2"/>
        </w:rPr>
        <w:t>định</w:t>
      </w:r>
      <w:r>
        <w:rPr>
          <w:color w:val="231F20"/>
          <w:spacing w:val="-13"/>
        </w:rPr>
        <w:t> </w:t>
      </w:r>
      <w:r>
        <w:rPr>
          <w:color w:val="231F20"/>
          <w:spacing w:val="-2"/>
        </w:rPr>
        <w:t>các</w:t>
      </w:r>
      <w:r>
        <w:rPr>
          <w:color w:val="231F20"/>
          <w:spacing w:val="-13"/>
        </w:rPr>
        <w:t> </w:t>
      </w:r>
      <w:r>
        <w:rPr>
          <w:color w:val="231F20"/>
          <w:spacing w:val="-2"/>
        </w:rPr>
        <w:t>vấn</w:t>
      </w:r>
      <w:r>
        <w:rPr>
          <w:color w:val="231F20"/>
          <w:spacing w:val="-13"/>
        </w:rPr>
        <w:t> </w:t>
      </w:r>
      <w:r>
        <w:rPr>
          <w:color w:val="231F20"/>
          <w:spacing w:val="-2"/>
        </w:rPr>
        <w:t>đề</w:t>
      </w:r>
      <w:r>
        <w:rPr>
          <w:color w:val="231F20"/>
          <w:spacing w:val="-13"/>
        </w:rPr>
        <w:t> </w:t>
      </w:r>
      <w:r>
        <w:rPr>
          <w:color w:val="231F20"/>
          <w:spacing w:val="-2"/>
        </w:rPr>
        <w:t>quan</w:t>
      </w:r>
      <w:r>
        <w:rPr>
          <w:color w:val="231F20"/>
          <w:spacing w:val="-13"/>
        </w:rPr>
        <w:t> </w:t>
      </w:r>
      <w:r>
        <w:rPr>
          <w:color w:val="231F20"/>
          <w:spacing w:val="-2"/>
        </w:rPr>
        <w:t>trọng</w:t>
      </w:r>
      <w:r>
        <w:rPr>
          <w:color w:val="231F20"/>
          <w:spacing w:val="-13"/>
        </w:rPr>
        <w:t> </w:t>
      </w:r>
      <w:r>
        <w:rPr>
          <w:color w:val="231F20"/>
          <w:spacing w:val="-2"/>
        </w:rPr>
        <w:t>của</w:t>
      </w:r>
      <w:r>
        <w:rPr>
          <w:color w:val="231F20"/>
          <w:spacing w:val="-13"/>
        </w:rPr>
        <w:t> </w:t>
      </w:r>
      <w:r>
        <w:rPr>
          <w:color w:val="231F20"/>
          <w:spacing w:val="-2"/>
        </w:rPr>
        <w:t>cấp</w:t>
      </w:r>
      <w:r>
        <w:rPr>
          <w:color w:val="231F20"/>
          <w:spacing w:val="-13"/>
        </w:rPr>
        <w:t> </w:t>
      </w:r>
      <w:r>
        <w:rPr>
          <w:color w:val="231F20"/>
          <w:spacing w:val="-2"/>
        </w:rPr>
        <w:t>xã,</w:t>
      </w:r>
      <w:r>
        <w:rPr>
          <w:color w:val="231F20"/>
          <w:spacing w:val="-13"/>
        </w:rPr>
        <w:t> </w:t>
      </w:r>
      <w:r>
        <w:rPr>
          <w:color w:val="231F20"/>
          <w:spacing w:val="-2"/>
        </w:rPr>
        <w:t>giám sát</w:t>
      </w:r>
      <w:r>
        <w:rPr>
          <w:color w:val="231F20"/>
          <w:spacing w:val="-13"/>
        </w:rPr>
        <w:t> </w:t>
      </w:r>
      <w:r>
        <w:rPr>
          <w:color w:val="231F20"/>
          <w:spacing w:val="-2"/>
        </w:rPr>
        <w:t>việc</w:t>
      </w:r>
      <w:r>
        <w:rPr>
          <w:color w:val="231F20"/>
          <w:spacing w:val="-13"/>
        </w:rPr>
        <w:t> </w:t>
      </w:r>
      <w:r>
        <w:rPr>
          <w:color w:val="231F20"/>
          <w:spacing w:val="-2"/>
        </w:rPr>
        <w:t>tuân</w:t>
      </w:r>
      <w:r>
        <w:rPr>
          <w:color w:val="231F20"/>
          <w:spacing w:val="-13"/>
        </w:rPr>
        <w:t> </w:t>
      </w:r>
      <w:r>
        <w:rPr>
          <w:color w:val="231F20"/>
          <w:spacing w:val="-2"/>
        </w:rPr>
        <w:t>theo</w:t>
      </w:r>
      <w:r>
        <w:rPr>
          <w:color w:val="231F20"/>
          <w:spacing w:val="-13"/>
        </w:rPr>
        <w:t> </w:t>
      </w:r>
      <w:r>
        <w:rPr>
          <w:color w:val="231F20"/>
          <w:spacing w:val="-2"/>
        </w:rPr>
        <w:t>Hiến</w:t>
      </w:r>
      <w:r>
        <w:rPr>
          <w:color w:val="231F20"/>
          <w:spacing w:val="-13"/>
        </w:rPr>
        <w:t> </w:t>
      </w:r>
      <w:r>
        <w:rPr>
          <w:color w:val="231F20"/>
          <w:spacing w:val="-2"/>
        </w:rPr>
        <w:t>pháp</w:t>
      </w:r>
      <w:r>
        <w:rPr>
          <w:color w:val="231F20"/>
          <w:spacing w:val="-13"/>
        </w:rPr>
        <w:t> </w:t>
      </w:r>
      <w:r>
        <w:rPr>
          <w:color w:val="231F20"/>
          <w:spacing w:val="-2"/>
        </w:rPr>
        <w:t>và</w:t>
      </w:r>
      <w:r>
        <w:rPr>
          <w:color w:val="231F20"/>
          <w:spacing w:val="-13"/>
        </w:rPr>
        <w:t> </w:t>
      </w:r>
      <w:r>
        <w:rPr>
          <w:color w:val="231F20"/>
          <w:spacing w:val="-2"/>
        </w:rPr>
        <w:t>pháp</w:t>
      </w:r>
      <w:r>
        <w:rPr>
          <w:color w:val="231F20"/>
          <w:spacing w:val="-13"/>
        </w:rPr>
        <w:t> </w:t>
      </w:r>
      <w:r>
        <w:rPr>
          <w:color w:val="231F20"/>
          <w:spacing w:val="-2"/>
        </w:rPr>
        <w:t>luật,</w:t>
      </w:r>
      <w:r>
        <w:rPr>
          <w:color w:val="231F20"/>
          <w:spacing w:val="-13"/>
        </w:rPr>
        <w:t> </w:t>
      </w:r>
      <w:r>
        <w:rPr>
          <w:color w:val="231F20"/>
          <w:spacing w:val="-2"/>
        </w:rPr>
        <w:t>giám</w:t>
      </w:r>
      <w:r>
        <w:rPr>
          <w:color w:val="231F20"/>
          <w:spacing w:val="-13"/>
        </w:rPr>
        <w:t> </w:t>
      </w:r>
      <w:r>
        <w:rPr>
          <w:color w:val="231F20"/>
          <w:spacing w:val="-2"/>
        </w:rPr>
        <w:t>sát</w:t>
      </w:r>
      <w:r>
        <w:rPr>
          <w:color w:val="231F20"/>
          <w:spacing w:val="-13"/>
        </w:rPr>
        <w:t> </w:t>
      </w:r>
      <w:r>
        <w:rPr>
          <w:color w:val="231F20"/>
          <w:spacing w:val="-2"/>
        </w:rPr>
        <w:t>hoạt</w:t>
      </w:r>
      <w:r>
        <w:rPr>
          <w:color w:val="231F20"/>
          <w:spacing w:val="-13"/>
        </w:rPr>
        <w:t> </w:t>
      </w:r>
      <w:r>
        <w:rPr>
          <w:color w:val="231F20"/>
          <w:spacing w:val="-2"/>
        </w:rPr>
        <w:t>động </w:t>
      </w:r>
      <w:r>
        <w:rPr>
          <w:color w:val="231F20"/>
          <w:spacing w:val="-4"/>
        </w:rPr>
        <w:t>của</w:t>
      </w:r>
      <w:r>
        <w:rPr>
          <w:color w:val="231F20"/>
          <w:spacing w:val="-11"/>
        </w:rPr>
        <w:t> </w:t>
      </w:r>
      <w:r>
        <w:rPr>
          <w:color w:val="231F20"/>
          <w:spacing w:val="-4"/>
        </w:rPr>
        <w:t>các</w:t>
      </w:r>
      <w:r>
        <w:rPr>
          <w:color w:val="231F20"/>
          <w:spacing w:val="-11"/>
        </w:rPr>
        <w:t> </w:t>
      </w:r>
      <w:r>
        <w:rPr>
          <w:color w:val="231F20"/>
          <w:spacing w:val="-4"/>
        </w:rPr>
        <w:t>cơ</w:t>
      </w:r>
      <w:r>
        <w:rPr>
          <w:color w:val="231F20"/>
          <w:spacing w:val="-11"/>
        </w:rPr>
        <w:t> </w:t>
      </w:r>
      <w:r>
        <w:rPr>
          <w:color w:val="231F20"/>
          <w:spacing w:val="-4"/>
        </w:rPr>
        <w:t>quan</w:t>
      </w:r>
      <w:r>
        <w:rPr>
          <w:color w:val="231F20"/>
          <w:spacing w:val="-11"/>
        </w:rPr>
        <w:t> </w:t>
      </w:r>
      <w:r>
        <w:rPr>
          <w:color w:val="231F20"/>
          <w:spacing w:val="-4"/>
        </w:rPr>
        <w:t>nhà</w:t>
      </w:r>
      <w:r>
        <w:rPr>
          <w:color w:val="231F20"/>
          <w:spacing w:val="-11"/>
        </w:rPr>
        <w:t> </w:t>
      </w:r>
      <w:r>
        <w:rPr>
          <w:color w:val="231F20"/>
          <w:spacing w:val="-4"/>
        </w:rPr>
        <w:t>nước</w:t>
      </w:r>
      <w:r>
        <w:rPr>
          <w:color w:val="231F20"/>
          <w:spacing w:val="-11"/>
        </w:rPr>
        <w:t> </w:t>
      </w:r>
      <w:r>
        <w:rPr>
          <w:color w:val="231F20"/>
          <w:spacing w:val="-4"/>
        </w:rPr>
        <w:t>trên</w:t>
      </w:r>
      <w:r>
        <w:rPr>
          <w:color w:val="231F20"/>
          <w:spacing w:val="-11"/>
        </w:rPr>
        <w:t> </w:t>
      </w:r>
      <w:r>
        <w:rPr>
          <w:color w:val="231F20"/>
          <w:spacing w:val="-4"/>
        </w:rPr>
        <w:t>địa</w:t>
      </w:r>
      <w:r>
        <w:rPr>
          <w:color w:val="231F20"/>
          <w:spacing w:val="-11"/>
        </w:rPr>
        <w:t> </w:t>
      </w:r>
      <w:r>
        <w:rPr>
          <w:color w:val="231F20"/>
          <w:spacing w:val="-4"/>
        </w:rPr>
        <w:t>bàn;</w:t>
      </w:r>
      <w:r>
        <w:rPr>
          <w:color w:val="231F20"/>
          <w:spacing w:val="-11"/>
        </w:rPr>
        <w:t> </w:t>
      </w:r>
      <w:r>
        <w:rPr>
          <w:color w:val="231F20"/>
          <w:spacing w:val="-4"/>
        </w:rPr>
        <w:t>chịu</w:t>
      </w:r>
      <w:r>
        <w:rPr>
          <w:color w:val="231F20"/>
          <w:spacing w:val="-11"/>
        </w:rPr>
        <w:t> </w:t>
      </w:r>
      <w:r>
        <w:rPr>
          <w:color w:val="231F20"/>
          <w:spacing w:val="-4"/>
        </w:rPr>
        <w:t>trách</w:t>
      </w:r>
      <w:r>
        <w:rPr>
          <w:color w:val="231F20"/>
          <w:spacing w:val="-11"/>
        </w:rPr>
        <w:t> </w:t>
      </w:r>
      <w:r>
        <w:rPr>
          <w:color w:val="231F20"/>
          <w:spacing w:val="-4"/>
        </w:rPr>
        <w:t>nhiệm</w:t>
      </w:r>
      <w:r>
        <w:rPr>
          <w:color w:val="231F20"/>
          <w:spacing w:val="-11"/>
        </w:rPr>
        <w:t> </w:t>
      </w:r>
      <w:r>
        <w:rPr>
          <w:color w:val="231F20"/>
          <w:spacing w:val="-4"/>
        </w:rPr>
        <w:t>trước </w:t>
      </w:r>
      <w:r>
        <w:rPr>
          <w:color w:val="231F20"/>
        </w:rPr>
        <w:t>Nhân</w:t>
      </w:r>
      <w:r>
        <w:rPr>
          <w:color w:val="231F20"/>
          <w:spacing w:val="-9"/>
        </w:rPr>
        <w:t> </w:t>
      </w:r>
      <w:r>
        <w:rPr>
          <w:color w:val="231F20"/>
        </w:rPr>
        <w:t>dân</w:t>
      </w:r>
      <w:r>
        <w:rPr>
          <w:color w:val="231F20"/>
          <w:spacing w:val="-9"/>
        </w:rPr>
        <w:t> </w:t>
      </w:r>
      <w:r>
        <w:rPr>
          <w:color w:val="231F20"/>
        </w:rPr>
        <w:t>địa</w:t>
      </w:r>
      <w:r>
        <w:rPr>
          <w:color w:val="231F20"/>
          <w:spacing w:val="-9"/>
        </w:rPr>
        <w:t> </w:t>
      </w:r>
      <w:r>
        <w:rPr>
          <w:color w:val="231F20"/>
        </w:rPr>
        <w:t>phương</w:t>
      </w:r>
      <w:r>
        <w:rPr>
          <w:color w:val="231F20"/>
          <w:spacing w:val="-9"/>
        </w:rPr>
        <w:t> </w:t>
      </w:r>
      <w:r>
        <w:rPr>
          <w:color w:val="231F20"/>
        </w:rPr>
        <w:t>và</w:t>
      </w:r>
      <w:r>
        <w:rPr>
          <w:color w:val="231F20"/>
          <w:spacing w:val="-9"/>
        </w:rPr>
        <w:t> </w:t>
      </w:r>
      <w:r>
        <w:rPr>
          <w:color w:val="231F20"/>
        </w:rPr>
        <w:t>cơ</w:t>
      </w:r>
      <w:r>
        <w:rPr>
          <w:color w:val="231F20"/>
          <w:spacing w:val="-9"/>
        </w:rPr>
        <w:t> </w:t>
      </w:r>
      <w:r>
        <w:rPr>
          <w:color w:val="231F20"/>
        </w:rPr>
        <w:t>quan</w:t>
      </w:r>
      <w:r>
        <w:rPr>
          <w:color w:val="231F20"/>
          <w:spacing w:val="-9"/>
        </w:rPr>
        <w:t> </w:t>
      </w:r>
      <w:r>
        <w:rPr>
          <w:color w:val="231F20"/>
        </w:rPr>
        <w:t>nhà</w:t>
      </w:r>
      <w:r>
        <w:rPr>
          <w:color w:val="231F20"/>
          <w:spacing w:val="-9"/>
        </w:rPr>
        <w:t> </w:t>
      </w:r>
      <w:r>
        <w:rPr>
          <w:color w:val="231F20"/>
        </w:rPr>
        <w:t>nước</w:t>
      </w:r>
      <w:r>
        <w:rPr>
          <w:color w:val="231F20"/>
          <w:spacing w:val="-9"/>
        </w:rPr>
        <w:t> </w:t>
      </w:r>
      <w:r>
        <w:rPr>
          <w:color w:val="231F20"/>
        </w:rPr>
        <w:t>cấp</w:t>
      </w:r>
      <w:r>
        <w:rPr>
          <w:color w:val="231F20"/>
          <w:spacing w:val="-9"/>
        </w:rPr>
        <w:t> </w:t>
      </w:r>
      <w:r>
        <w:rPr>
          <w:color w:val="231F20"/>
        </w:rPr>
        <w:t>trên</w:t>
      </w:r>
      <w:r>
        <w:rPr>
          <w:color w:val="231F20"/>
          <w:spacing w:val="-9"/>
        </w:rPr>
        <w:t> </w:t>
      </w:r>
      <w:r>
        <w:rPr>
          <w:color w:val="231F20"/>
        </w:rPr>
        <w:t>(Điều</w:t>
      </w:r>
      <w:r>
        <w:rPr>
          <w:color w:val="231F20"/>
          <w:spacing w:val="-9"/>
        </w:rPr>
        <w:t> </w:t>
      </w:r>
      <w:r>
        <w:rPr>
          <w:color w:val="231F20"/>
        </w:rPr>
        <w:t>5 Luật</w:t>
      </w:r>
      <w:r>
        <w:rPr>
          <w:color w:val="231F20"/>
          <w:spacing w:val="-7"/>
        </w:rPr>
        <w:t> </w:t>
      </w:r>
      <w:r>
        <w:rPr>
          <w:color w:val="231F20"/>
        </w:rPr>
        <w:t>Tổ</w:t>
      </w:r>
      <w:r>
        <w:rPr>
          <w:color w:val="231F20"/>
          <w:spacing w:val="-1"/>
        </w:rPr>
        <w:t> </w:t>
      </w:r>
      <w:r>
        <w:rPr>
          <w:color w:val="231F20"/>
        </w:rPr>
        <w:t>chức</w:t>
      </w:r>
      <w:r>
        <w:rPr>
          <w:color w:val="231F20"/>
          <w:spacing w:val="-1"/>
        </w:rPr>
        <w:t> </w:t>
      </w:r>
      <w:r>
        <w:rPr>
          <w:color w:val="231F20"/>
        </w:rPr>
        <w:t>chính</w:t>
      </w:r>
      <w:r>
        <w:rPr>
          <w:color w:val="231F20"/>
          <w:spacing w:val="-1"/>
        </w:rPr>
        <w:t> </w:t>
      </w:r>
      <w:r>
        <w:rPr>
          <w:color w:val="231F20"/>
        </w:rPr>
        <w:t>quyền</w:t>
      </w:r>
      <w:r>
        <w:rPr>
          <w:color w:val="231F20"/>
          <w:spacing w:val="-1"/>
        </w:rPr>
        <w:t> </w:t>
      </w:r>
      <w:r>
        <w:rPr>
          <w:color w:val="231F20"/>
        </w:rPr>
        <w:t>địa</w:t>
      </w:r>
      <w:r>
        <w:rPr>
          <w:color w:val="231F20"/>
          <w:spacing w:val="-1"/>
        </w:rPr>
        <w:t> </w:t>
      </w:r>
      <w:r>
        <w:rPr>
          <w:color w:val="231F20"/>
        </w:rPr>
        <w:t>phương</w:t>
      </w:r>
      <w:r>
        <w:rPr>
          <w:color w:val="231F20"/>
          <w:spacing w:val="-1"/>
        </w:rPr>
        <w:t> </w:t>
      </w:r>
      <w:r>
        <w:rPr>
          <w:color w:val="231F20"/>
        </w:rPr>
        <w:t>năm</w:t>
      </w:r>
      <w:r>
        <w:rPr>
          <w:color w:val="231F20"/>
          <w:spacing w:val="-1"/>
        </w:rPr>
        <w:t> </w:t>
      </w:r>
      <w:r>
        <w:rPr>
          <w:color w:val="231F20"/>
        </w:rPr>
        <w:t>2025).</w:t>
      </w:r>
    </w:p>
    <w:p>
      <w:pPr>
        <w:pStyle w:val="Heading1"/>
        <w:numPr>
          <w:ilvl w:val="0"/>
          <w:numId w:val="2"/>
        </w:numPr>
        <w:tabs>
          <w:tab w:pos="536" w:val="left" w:leader="none"/>
        </w:tabs>
        <w:spacing w:line="240" w:lineRule="auto" w:before="121" w:after="0"/>
        <w:ind w:left="536" w:right="0" w:hanging="224"/>
        <w:jc w:val="both"/>
      </w:pPr>
      <w:r>
        <w:rPr>
          <w:color w:val="231F20"/>
        </w:rPr>
        <w:t>Vị</w:t>
      </w:r>
      <w:r>
        <w:rPr>
          <w:color w:val="231F20"/>
          <w:spacing w:val="-4"/>
        </w:rPr>
        <w:t> </w:t>
      </w:r>
      <w:r>
        <w:rPr>
          <w:color w:val="231F20"/>
        </w:rPr>
        <w:t>trí,</w:t>
      </w:r>
      <w:r>
        <w:rPr>
          <w:color w:val="231F20"/>
          <w:spacing w:val="-1"/>
        </w:rPr>
        <w:t> </w:t>
      </w:r>
      <w:r>
        <w:rPr>
          <w:color w:val="231F20"/>
        </w:rPr>
        <w:t>chức</w:t>
      </w:r>
      <w:r>
        <w:rPr>
          <w:color w:val="231F20"/>
          <w:spacing w:val="-1"/>
        </w:rPr>
        <w:t> </w:t>
      </w:r>
      <w:r>
        <w:rPr>
          <w:color w:val="231F20"/>
        </w:rPr>
        <w:t>năng</w:t>
      </w:r>
      <w:r>
        <w:rPr>
          <w:color w:val="231F20"/>
          <w:spacing w:val="-1"/>
        </w:rPr>
        <w:t> </w:t>
      </w:r>
      <w:r>
        <w:rPr>
          <w:color w:val="231F20"/>
        </w:rPr>
        <w:t>của</w:t>
      </w:r>
      <w:r>
        <w:rPr>
          <w:color w:val="231F20"/>
          <w:spacing w:val="-2"/>
        </w:rPr>
        <w:t> </w:t>
      </w:r>
      <w:r>
        <w:rPr>
          <w:color w:val="231F20"/>
        </w:rPr>
        <w:t>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spacing w:val="-5"/>
        </w:rPr>
        <w:t>xã</w:t>
      </w:r>
    </w:p>
    <w:p>
      <w:pPr>
        <w:pStyle w:val="BodyText"/>
        <w:spacing w:line="247" w:lineRule="auto" w:before="129"/>
        <w:ind w:right="139"/>
      </w:pPr>
      <w:r>
        <w:rPr>
          <w:color w:val="231F20"/>
        </w:rPr>
        <w:t>Ủy</w:t>
      </w:r>
      <w:r>
        <w:rPr>
          <w:color w:val="231F20"/>
          <w:spacing w:val="-2"/>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nơi</w:t>
      </w:r>
      <w:r>
        <w:rPr>
          <w:color w:val="231F20"/>
          <w:spacing w:val="-2"/>
        </w:rPr>
        <w:t> </w:t>
      </w:r>
      <w:r>
        <w:rPr>
          <w:color w:val="231F20"/>
        </w:rPr>
        <w:t>tổ</w:t>
      </w:r>
      <w:r>
        <w:rPr>
          <w:color w:val="231F20"/>
          <w:spacing w:val="-1"/>
        </w:rPr>
        <w:t> </w:t>
      </w:r>
      <w:r>
        <w:rPr>
          <w:color w:val="231F20"/>
        </w:rPr>
        <w:t>chức</w:t>
      </w:r>
      <w:r>
        <w:rPr>
          <w:color w:val="231F20"/>
          <w:spacing w:val="-2"/>
        </w:rPr>
        <w:t> </w:t>
      </w:r>
      <w:r>
        <w:rPr>
          <w:color w:val="231F20"/>
        </w:rPr>
        <w:t>cấp</w:t>
      </w:r>
      <w:r>
        <w:rPr>
          <w:color w:val="231F20"/>
          <w:spacing w:val="-2"/>
        </w:rPr>
        <w:t> </w:t>
      </w:r>
      <w:r>
        <w:rPr>
          <w:color w:val="231F20"/>
        </w:rPr>
        <w:t>chính</w:t>
      </w:r>
      <w:r>
        <w:rPr>
          <w:color w:val="231F20"/>
          <w:spacing w:val="-2"/>
        </w:rPr>
        <w:t> </w:t>
      </w:r>
      <w:r>
        <w:rPr>
          <w:color w:val="231F20"/>
        </w:rPr>
        <w:t>quyền</w:t>
      </w:r>
      <w:r>
        <w:rPr>
          <w:color w:val="231F20"/>
          <w:spacing w:val="-2"/>
        </w:rPr>
        <w:t> </w:t>
      </w:r>
      <w:r>
        <w:rPr>
          <w:color w:val="231F20"/>
        </w:rPr>
        <w:t>địa </w:t>
      </w:r>
      <w:r>
        <w:rPr>
          <w:color w:val="231F20"/>
          <w:spacing w:val="-2"/>
        </w:rPr>
        <w:t>phương</w:t>
      </w:r>
      <w:r>
        <w:rPr>
          <w:color w:val="231F20"/>
          <w:spacing w:val="-12"/>
        </w:rPr>
        <w:t> </w:t>
      </w:r>
      <w:r>
        <w:rPr>
          <w:color w:val="231F20"/>
          <w:spacing w:val="-2"/>
        </w:rPr>
        <w:t>do</w:t>
      </w:r>
      <w:r>
        <w:rPr>
          <w:color w:val="231F20"/>
          <w:spacing w:val="-12"/>
        </w:rPr>
        <w:t> </w:t>
      </w:r>
      <w:r>
        <w:rPr>
          <w:color w:val="231F20"/>
          <w:spacing w:val="-2"/>
        </w:rPr>
        <w:t>Hội</w:t>
      </w:r>
      <w:r>
        <w:rPr>
          <w:color w:val="231F20"/>
          <w:spacing w:val="-12"/>
        </w:rPr>
        <w:t> </w:t>
      </w:r>
      <w:r>
        <w:rPr>
          <w:color w:val="231F20"/>
          <w:spacing w:val="-2"/>
        </w:rPr>
        <w:t>đồng</w:t>
      </w:r>
      <w:r>
        <w:rPr>
          <w:color w:val="231F20"/>
          <w:spacing w:val="-12"/>
        </w:rPr>
        <w:t> </w:t>
      </w:r>
      <w:r>
        <w:rPr>
          <w:color w:val="231F20"/>
          <w:spacing w:val="-2"/>
        </w:rPr>
        <w:t>nhân</w:t>
      </w:r>
      <w:r>
        <w:rPr>
          <w:color w:val="231F20"/>
          <w:spacing w:val="-12"/>
        </w:rPr>
        <w:t> </w:t>
      </w:r>
      <w:r>
        <w:rPr>
          <w:color w:val="231F20"/>
          <w:spacing w:val="-2"/>
        </w:rPr>
        <w:t>dân</w:t>
      </w:r>
      <w:r>
        <w:rPr>
          <w:color w:val="231F20"/>
          <w:spacing w:val="-12"/>
        </w:rPr>
        <w:t> </w:t>
      </w:r>
      <w:r>
        <w:rPr>
          <w:color w:val="231F20"/>
          <w:spacing w:val="-2"/>
        </w:rPr>
        <w:t>cấp</w:t>
      </w:r>
      <w:r>
        <w:rPr>
          <w:color w:val="231F20"/>
          <w:spacing w:val="-12"/>
        </w:rPr>
        <w:t> </w:t>
      </w:r>
      <w:r>
        <w:rPr>
          <w:color w:val="231F20"/>
          <w:spacing w:val="-2"/>
        </w:rPr>
        <w:t>xã</w:t>
      </w:r>
      <w:r>
        <w:rPr>
          <w:color w:val="231F20"/>
          <w:spacing w:val="-12"/>
        </w:rPr>
        <w:t> </w:t>
      </w:r>
      <w:r>
        <w:rPr>
          <w:color w:val="231F20"/>
          <w:spacing w:val="-2"/>
        </w:rPr>
        <w:t>bầu</w:t>
      </w:r>
      <w:r>
        <w:rPr>
          <w:color w:val="231F20"/>
          <w:spacing w:val="-12"/>
        </w:rPr>
        <w:t> </w:t>
      </w:r>
      <w:r>
        <w:rPr>
          <w:color w:val="231F20"/>
          <w:spacing w:val="-2"/>
        </w:rPr>
        <w:t>ra,</w:t>
      </w:r>
      <w:r>
        <w:rPr>
          <w:color w:val="231F20"/>
          <w:spacing w:val="-12"/>
        </w:rPr>
        <w:t> </w:t>
      </w:r>
      <w:r>
        <w:rPr>
          <w:color w:val="231F20"/>
          <w:spacing w:val="-2"/>
        </w:rPr>
        <w:t>là</w:t>
      </w:r>
      <w:r>
        <w:rPr>
          <w:color w:val="231F20"/>
          <w:spacing w:val="-12"/>
        </w:rPr>
        <w:t> </w:t>
      </w:r>
      <w:r>
        <w:rPr>
          <w:color w:val="231F20"/>
          <w:spacing w:val="-2"/>
        </w:rPr>
        <w:t>cơ</w:t>
      </w:r>
      <w:r>
        <w:rPr>
          <w:color w:val="231F20"/>
          <w:spacing w:val="-12"/>
        </w:rPr>
        <w:t> </w:t>
      </w:r>
      <w:r>
        <w:rPr>
          <w:color w:val="231F20"/>
          <w:spacing w:val="-2"/>
        </w:rPr>
        <w:t>quan</w:t>
      </w:r>
      <w:r>
        <w:rPr>
          <w:color w:val="231F20"/>
          <w:spacing w:val="-12"/>
        </w:rPr>
        <w:t> </w:t>
      </w:r>
      <w:r>
        <w:rPr>
          <w:color w:val="231F20"/>
          <w:spacing w:val="-2"/>
        </w:rPr>
        <w:t>chấp </w:t>
      </w:r>
      <w:r>
        <w:rPr>
          <w:color w:val="231F20"/>
        </w:rPr>
        <w:t>hành</w:t>
      </w:r>
      <w:r>
        <w:rPr>
          <w:color w:val="231F20"/>
          <w:spacing w:val="-6"/>
        </w:rPr>
        <w:t> </w:t>
      </w:r>
      <w:r>
        <w:rPr>
          <w:color w:val="231F20"/>
        </w:rPr>
        <w:t>của</w:t>
      </w:r>
      <w:r>
        <w:rPr>
          <w:color w:val="231F20"/>
          <w:spacing w:val="-6"/>
        </w:rPr>
        <w:t> </w:t>
      </w:r>
      <w:r>
        <w:rPr>
          <w:color w:val="231F20"/>
        </w:rPr>
        <w:t>Hội</w:t>
      </w:r>
      <w:r>
        <w:rPr>
          <w:color w:val="231F20"/>
          <w:spacing w:val="-6"/>
        </w:rPr>
        <w:t> </w:t>
      </w:r>
      <w:r>
        <w:rPr>
          <w:color w:val="231F20"/>
        </w:rPr>
        <w:t>đồng</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hành</w:t>
      </w:r>
      <w:r>
        <w:rPr>
          <w:color w:val="231F20"/>
          <w:spacing w:val="-6"/>
        </w:rPr>
        <w:t> </w:t>
      </w:r>
      <w:r>
        <w:rPr>
          <w:color w:val="231F20"/>
        </w:rPr>
        <w:t>chính</w:t>
      </w:r>
      <w:r>
        <w:rPr>
          <w:color w:val="231F20"/>
          <w:spacing w:val="-6"/>
        </w:rPr>
        <w:t> </w:t>
      </w:r>
      <w:r>
        <w:rPr>
          <w:color w:val="231F20"/>
        </w:rPr>
        <w:t>nhà</w:t>
      </w:r>
      <w:r>
        <w:rPr>
          <w:color w:val="231F20"/>
          <w:spacing w:val="-6"/>
        </w:rPr>
        <w:t> </w:t>
      </w:r>
      <w:r>
        <w:rPr>
          <w:color w:val="231F20"/>
        </w:rPr>
        <w:t>nước ở</w:t>
      </w:r>
      <w:r>
        <w:rPr>
          <w:color w:val="231F20"/>
          <w:spacing w:val="-12"/>
        </w:rPr>
        <w:t> </w:t>
      </w:r>
      <w:r>
        <w:rPr>
          <w:color w:val="231F20"/>
        </w:rPr>
        <w:t>địa</w:t>
      </w:r>
      <w:r>
        <w:rPr>
          <w:color w:val="231F20"/>
          <w:spacing w:val="-12"/>
        </w:rPr>
        <w:t> </w:t>
      </w:r>
      <w:r>
        <w:rPr>
          <w:color w:val="231F20"/>
        </w:rPr>
        <w:t>phương,</w:t>
      </w:r>
      <w:r>
        <w:rPr>
          <w:color w:val="231F20"/>
          <w:spacing w:val="-12"/>
        </w:rPr>
        <w:t> </w:t>
      </w:r>
      <w:r>
        <w:rPr>
          <w:color w:val="231F20"/>
        </w:rPr>
        <w:t>tổ</w:t>
      </w:r>
      <w:r>
        <w:rPr>
          <w:color w:val="231F20"/>
          <w:spacing w:val="-12"/>
        </w:rPr>
        <w:t> </w:t>
      </w:r>
      <w:r>
        <w:rPr>
          <w:color w:val="231F20"/>
        </w:rPr>
        <w:t>chức</w:t>
      </w:r>
      <w:r>
        <w:rPr>
          <w:color w:val="231F20"/>
          <w:spacing w:val="-12"/>
        </w:rPr>
        <w:t> </w:t>
      </w:r>
      <w:r>
        <w:rPr>
          <w:color w:val="231F20"/>
        </w:rPr>
        <w:t>thi</w:t>
      </w:r>
      <w:r>
        <w:rPr>
          <w:color w:val="231F20"/>
          <w:spacing w:val="-12"/>
        </w:rPr>
        <w:t> </w:t>
      </w:r>
      <w:r>
        <w:rPr>
          <w:color w:val="231F20"/>
        </w:rPr>
        <w:t>hành</w:t>
      </w:r>
      <w:r>
        <w:rPr>
          <w:color w:val="231F20"/>
          <w:spacing w:val="-12"/>
        </w:rPr>
        <w:t> </w:t>
      </w:r>
      <w:r>
        <w:rPr>
          <w:color w:val="231F20"/>
        </w:rPr>
        <w:t>Hiến</w:t>
      </w:r>
      <w:r>
        <w:rPr>
          <w:color w:val="231F20"/>
          <w:spacing w:val="-12"/>
        </w:rPr>
        <w:t> </w:t>
      </w:r>
      <w:r>
        <w:rPr>
          <w:color w:val="231F20"/>
        </w:rPr>
        <w:t>pháp,</w:t>
      </w:r>
      <w:r>
        <w:rPr>
          <w:color w:val="231F20"/>
          <w:spacing w:val="-12"/>
        </w:rPr>
        <w:t> </w:t>
      </w:r>
      <w:r>
        <w:rPr>
          <w:color w:val="231F20"/>
        </w:rPr>
        <w:t>pháp</w:t>
      </w:r>
      <w:r>
        <w:rPr>
          <w:color w:val="231F20"/>
          <w:spacing w:val="-12"/>
        </w:rPr>
        <w:t> </w:t>
      </w:r>
      <w:r>
        <w:rPr>
          <w:color w:val="231F20"/>
        </w:rPr>
        <w:t>luật</w:t>
      </w:r>
      <w:r>
        <w:rPr>
          <w:color w:val="231F20"/>
          <w:spacing w:val="-12"/>
        </w:rPr>
        <w:t> </w:t>
      </w:r>
      <w:r>
        <w:rPr>
          <w:color w:val="231F20"/>
        </w:rPr>
        <w:t>và</w:t>
      </w:r>
      <w:r>
        <w:rPr>
          <w:color w:val="231F20"/>
          <w:spacing w:val="-12"/>
        </w:rPr>
        <w:t> </w:t>
      </w:r>
      <w:r>
        <w:rPr>
          <w:color w:val="231F20"/>
        </w:rPr>
        <w:t>nghị quyết</w:t>
      </w:r>
      <w:r>
        <w:rPr>
          <w:color w:val="231F20"/>
          <w:spacing w:val="-15"/>
        </w:rPr>
        <w:t> </w:t>
      </w:r>
      <w:r>
        <w:rPr>
          <w:color w:val="231F20"/>
        </w:rPr>
        <w:t>của</w:t>
      </w:r>
      <w:r>
        <w:rPr>
          <w:color w:val="231F20"/>
          <w:spacing w:val="-15"/>
        </w:rPr>
        <w:t> </w:t>
      </w:r>
      <w:r>
        <w:rPr>
          <w:color w:val="231F20"/>
        </w:rPr>
        <w:t>Hội</w:t>
      </w:r>
      <w:r>
        <w:rPr>
          <w:color w:val="231F20"/>
          <w:spacing w:val="-15"/>
        </w:rPr>
        <w:t> </w:t>
      </w:r>
      <w:r>
        <w:rPr>
          <w:color w:val="231F20"/>
        </w:rPr>
        <w:t>đồng</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5"/>
        </w:rPr>
        <w:t> </w:t>
      </w:r>
      <w:r>
        <w:rPr>
          <w:color w:val="231F20"/>
        </w:rPr>
        <w:t>chịu</w:t>
      </w:r>
      <w:r>
        <w:rPr>
          <w:color w:val="231F20"/>
          <w:spacing w:val="-15"/>
        </w:rPr>
        <w:t> </w:t>
      </w:r>
      <w:r>
        <w:rPr>
          <w:color w:val="231F20"/>
        </w:rPr>
        <w:t>trách</w:t>
      </w:r>
      <w:r>
        <w:rPr>
          <w:color w:val="231F20"/>
          <w:spacing w:val="-15"/>
        </w:rPr>
        <w:t> </w:t>
      </w:r>
      <w:r>
        <w:rPr>
          <w:color w:val="231F20"/>
        </w:rPr>
        <w:t>nhiệm</w:t>
      </w:r>
      <w:r>
        <w:rPr>
          <w:color w:val="231F20"/>
          <w:spacing w:val="-15"/>
        </w:rPr>
        <w:t> </w:t>
      </w:r>
      <w:r>
        <w:rPr>
          <w:color w:val="231F20"/>
        </w:rPr>
        <w:t>trước Nhân</w:t>
      </w:r>
      <w:r>
        <w:rPr>
          <w:color w:val="231F20"/>
          <w:spacing w:val="-10"/>
        </w:rPr>
        <w:t> </w:t>
      </w:r>
      <w:r>
        <w:rPr>
          <w:color w:val="231F20"/>
        </w:rPr>
        <w:t>dân</w:t>
      </w:r>
      <w:r>
        <w:rPr>
          <w:color w:val="231F20"/>
          <w:spacing w:val="-10"/>
        </w:rPr>
        <w:t> </w:t>
      </w:r>
      <w:r>
        <w:rPr>
          <w:color w:val="231F20"/>
        </w:rPr>
        <w:t>địa</w:t>
      </w:r>
      <w:r>
        <w:rPr>
          <w:color w:val="231F20"/>
          <w:spacing w:val="-10"/>
        </w:rPr>
        <w:t> </w:t>
      </w:r>
      <w:r>
        <w:rPr>
          <w:color w:val="231F20"/>
        </w:rPr>
        <w:t>phương,</w:t>
      </w:r>
      <w:r>
        <w:rPr>
          <w:color w:val="231F20"/>
          <w:spacing w:val="-10"/>
        </w:rPr>
        <w:t> </w:t>
      </w:r>
      <w:r>
        <w:rPr>
          <w:color w:val="231F20"/>
        </w:rPr>
        <w:t>Hội</w:t>
      </w:r>
      <w:r>
        <w:rPr>
          <w:color w:val="231F20"/>
          <w:spacing w:val="-10"/>
        </w:rPr>
        <w:t> </w:t>
      </w:r>
      <w:r>
        <w:rPr>
          <w:color w:val="231F20"/>
        </w:rPr>
        <w:t>đồng</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rPr>
        <w:t>xã</w:t>
      </w:r>
      <w:r>
        <w:rPr>
          <w:color w:val="231F20"/>
          <w:spacing w:val="-10"/>
        </w:rPr>
        <w:t> </w:t>
      </w:r>
      <w:r>
        <w:rPr>
          <w:color w:val="231F20"/>
        </w:rPr>
        <w:t>và</w:t>
      </w:r>
      <w:r>
        <w:rPr>
          <w:color w:val="231F20"/>
          <w:spacing w:val="-10"/>
        </w:rPr>
        <w:t> </w:t>
      </w:r>
      <w:r>
        <w:rPr>
          <w:color w:val="231F20"/>
        </w:rPr>
        <w:t>Ủy</w:t>
      </w:r>
      <w:r>
        <w:rPr>
          <w:color w:val="231F20"/>
          <w:spacing w:val="-10"/>
        </w:rPr>
        <w:t> </w:t>
      </w:r>
      <w:r>
        <w:rPr>
          <w:color w:val="231F20"/>
        </w:rPr>
        <w:t>ban nhân dân cấp tỉnh (Điều 6 Luật Tổ chức chính quyền địa phương</w:t>
      </w:r>
      <w:r>
        <w:rPr>
          <w:color w:val="231F20"/>
          <w:spacing w:val="-7"/>
        </w:rPr>
        <w:t> </w:t>
      </w:r>
      <w:r>
        <w:rPr>
          <w:color w:val="231F20"/>
        </w:rPr>
        <w:t>năm</w:t>
      </w:r>
      <w:r>
        <w:rPr>
          <w:color w:val="231F20"/>
          <w:spacing w:val="-7"/>
        </w:rPr>
        <w:t> </w:t>
      </w:r>
      <w:r>
        <w:rPr>
          <w:color w:val="231F20"/>
        </w:rPr>
        <w:t>2025).</w:t>
      </w:r>
      <w:r>
        <w:rPr>
          <w:color w:val="231F20"/>
          <w:spacing w:val="-10"/>
        </w:rPr>
        <w:t> </w:t>
      </w:r>
      <w:r>
        <w:rPr>
          <w:color w:val="231F20"/>
        </w:rPr>
        <w:t>Tại</w:t>
      </w:r>
      <w:r>
        <w:rPr>
          <w:color w:val="231F20"/>
          <w:spacing w:val="-7"/>
        </w:rPr>
        <w:t> </w:t>
      </w:r>
      <w:r>
        <w:rPr>
          <w:color w:val="231F20"/>
        </w:rPr>
        <w:t>nơi</w:t>
      </w:r>
      <w:r>
        <w:rPr>
          <w:color w:val="231F20"/>
          <w:spacing w:val="-7"/>
        </w:rPr>
        <w:t> </w:t>
      </w:r>
      <w:r>
        <w:rPr>
          <w:color w:val="231F20"/>
        </w:rPr>
        <w:t>không</w:t>
      </w:r>
      <w:r>
        <w:rPr>
          <w:color w:val="231F20"/>
          <w:spacing w:val="-7"/>
        </w:rPr>
        <w:t> </w:t>
      </w:r>
      <w:r>
        <w:rPr>
          <w:color w:val="231F20"/>
        </w:rPr>
        <w:t>tổ</w:t>
      </w:r>
      <w:r>
        <w:rPr>
          <w:color w:val="231F20"/>
          <w:spacing w:val="-6"/>
        </w:rPr>
        <w:t> </w:t>
      </w:r>
      <w:r>
        <w:rPr>
          <w:color w:val="231F20"/>
        </w:rPr>
        <w:t>chức</w:t>
      </w:r>
      <w:r>
        <w:rPr>
          <w:color w:val="231F20"/>
          <w:spacing w:val="-7"/>
        </w:rPr>
        <w:t> </w:t>
      </w:r>
      <w:r>
        <w:rPr>
          <w:color w:val="231F20"/>
        </w:rPr>
        <w:t>cấp</w:t>
      </w:r>
      <w:r>
        <w:rPr>
          <w:color w:val="231F20"/>
          <w:spacing w:val="-7"/>
        </w:rPr>
        <w:t> </w:t>
      </w:r>
      <w:r>
        <w:rPr>
          <w:color w:val="231F20"/>
        </w:rPr>
        <w:t>chính</w:t>
      </w:r>
      <w:r>
        <w:rPr>
          <w:color w:val="231F20"/>
          <w:spacing w:val="-7"/>
        </w:rPr>
        <w:t> </w:t>
      </w:r>
      <w:r>
        <w:rPr>
          <w:color w:val="231F20"/>
        </w:rPr>
        <w:t>quyền </w:t>
      </w:r>
      <w:r>
        <w:rPr>
          <w:color w:val="231F20"/>
          <w:spacing w:val="-6"/>
        </w:rPr>
        <w:t>địa phương</w:t>
      </w:r>
      <w:r>
        <w:rPr>
          <w:color w:val="231F20"/>
          <w:spacing w:val="-7"/>
        </w:rPr>
        <w:t> </w:t>
      </w:r>
      <w:r>
        <w:rPr>
          <w:color w:val="231F20"/>
          <w:spacing w:val="-6"/>
        </w:rPr>
        <w:t>(đặc khu</w:t>
      </w:r>
      <w:r>
        <w:rPr>
          <w:color w:val="231F20"/>
          <w:spacing w:val="-7"/>
        </w:rPr>
        <w:t> </w:t>
      </w:r>
      <w:r>
        <w:rPr>
          <w:color w:val="231F20"/>
          <w:spacing w:val="-6"/>
        </w:rPr>
        <w:t>có</w:t>
      </w:r>
      <w:r>
        <w:rPr>
          <w:color w:val="231F20"/>
          <w:spacing w:val="-7"/>
        </w:rPr>
        <w:t> </w:t>
      </w:r>
      <w:r>
        <w:rPr>
          <w:color w:val="231F20"/>
          <w:spacing w:val="-6"/>
        </w:rPr>
        <w:t>dân</w:t>
      </w:r>
      <w:r>
        <w:rPr>
          <w:color w:val="231F20"/>
          <w:spacing w:val="-7"/>
        </w:rPr>
        <w:t> </w:t>
      </w:r>
      <w:r>
        <w:rPr>
          <w:color w:val="231F20"/>
          <w:spacing w:val="-6"/>
        </w:rPr>
        <w:t>số</w:t>
      </w:r>
      <w:r>
        <w:rPr>
          <w:color w:val="231F20"/>
          <w:spacing w:val="-7"/>
        </w:rPr>
        <w:t> </w:t>
      </w:r>
      <w:r>
        <w:rPr>
          <w:color w:val="231F20"/>
          <w:spacing w:val="-6"/>
        </w:rPr>
        <w:t>thường</w:t>
      </w:r>
      <w:r>
        <w:rPr>
          <w:color w:val="231F20"/>
          <w:spacing w:val="-7"/>
        </w:rPr>
        <w:t> </w:t>
      </w:r>
      <w:r>
        <w:rPr>
          <w:color w:val="231F20"/>
          <w:spacing w:val="-6"/>
        </w:rPr>
        <w:t>trú</w:t>
      </w:r>
      <w:r>
        <w:rPr>
          <w:color w:val="231F20"/>
          <w:spacing w:val="-7"/>
        </w:rPr>
        <w:t> </w:t>
      </w:r>
      <w:r>
        <w:rPr>
          <w:color w:val="231F20"/>
          <w:spacing w:val="-6"/>
        </w:rPr>
        <w:t>dưới 1.000</w:t>
      </w:r>
      <w:r>
        <w:rPr>
          <w:color w:val="231F20"/>
          <w:spacing w:val="-7"/>
        </w:rPr>
        <w:t> </w:t>
      </w:r>
      <w:r>
        <w:rPr>
          <w:color w:val="231F20"/>
          <w:spacing w:val="-6"/>
        </w:rPr>
        <w:t>dân</w:t>
      </w:r>
      <w:r>
        <w:rPr>
          <w:color w:val="231F20"/>
          <w:spacing w:val="-7"/>
        </w:rPr>
        <w:t> </w:t>
      </w:r>
      <w:r>
        <w:rPr>
          <w:color w:val="231F20"/>
          <w:spacing w:val="-6"/>
        </w:rPr>
        <w:t>theo </w:t>
      </w:r>
      <w:r>
        <w:rPr>
          <w:color w:val="231F20"/>
        </w:rPr>
        <w:t>quy</w:t>
      </w:r>
      <w:r>
        <w:rPr>
          <w:color w:val="231F20"/>
          <w:spacing w:val="-7"/>
        </w:rPr>
        <w:t> </w:t>
      </w:r>
      <w:r>
        <w:rPr>
          <w:color w:val="231F20"/>
        </w:rPr>
        <w:t>định</w:t>
      </w:r>
      <w:r>
        <w:rPr>
          <w:color w:val="231F20"/>
          <w:spacing w:val="-7"/>
        </w:rPr>
        <w:t> </w:t>
      </w:r>
      <w:r>
        <w:rPr>
          <w:color w:val="231F20"/>
        </w:rPr>
        <w:t>tại</w:t>
      </w:r>
      <w:r>
        <w:rPr>
          <w:color w:val="231F20"/>
          <w:spacing w:val="-7"/>
        </w:rPr>
        <w:t> </w:t>
      </w:r>
      <w:r>
        <w:rPr>
          <w:color w:val="231F20"/>
        </w:rPr>
        <w:t>Điều</w:t>
      </w:r>
      <w:r>
        <w:rPr>
          <w:color w:val="231F20"/>
          <w:spacing w:val="-7"/>
        </w:rPr>
        <w:t> </w:t>
      </w:r>
      <w:r>
        <w:rPr>
          <w:color w:val="231F20"/>
        </w:rPr>
        <w:t>28</w:t>
      </w:r>
      <w:r>
        <w:rPr>
          <w:color w:val="231F20"/>
          <w:spacing w:val="-7"/>
        </w:rPr>
        <w:t> </w:t>
      </w:r>
      <w:r>
        <w:rPr>
          <w:color w:val="231F20"/>
        </w:rPr>
        <w:t>Luật</w:t>
      </w:r>
      <w:r>
        <w:rPr>
          <w:color w:val="231F20"/>
          <w:spacing w:val="-10"/>
        </w:rPr>
        <w:t> </w:t>
      </w:r>
      <w:r>
        <w:rPr>
          <w:color w:val="231F20"/>
        </w:rPr>
        <w:t>Tổ</w:t>
      </w:r>
      <w:r>
        <w:rPr>
          <w:color w:val="231F20"/>
          <w:spacing w:val="-7"/>
        </w:rPr>
        <w:t> </w:t>
      </w:r>
      <w:r>
        <w:rPr>
          <w:color w:val="231F20"/>
        </w:rPr>
        <w:t>chức</w:t>
      </w:r>
      <w:r>
        <w:rPr>
          <w:color w:val="231F20"/>
          <w:spacing w:val="-7"/>
        </w:rPr>
        <w:t> </w:t>
      </w:r>
      <w:r>
        <w:rPr>
          <w:color w:val="231F20"/>
        </w:rPr>
        <w:t>chính</w:t>
      </w:r>
      <w:r>
        <w:rPr>
          <w:color w:val="231F20"/>
          <w:spacing w:val="-7"/>
        </w:rPr>
        <w:t> </w:t>
      </w:r>
      <w:r>
        <w:rPr>
          <w:color w:val="231F20"/>
        </w:rPr>
        <w:t>quyền</w:t>
      </w:r>
      <w:r>
        <w:rPr>
          <w:color w:val="231F20"/>
          <w:spacing w:val="-7"/>
        </w:rPr>
        <w:t> </w:t>
      </w:r>
      <w:r>
        <w:rPr>
          <w:color w:val="231F20"/>
        </w:rPr>
        <w:t>địa</w:t>
      </w:r>
      <w:r>
        <w:rPr>
          <w:color w:val="231F20"/>
          <w:spacing w:val="-7"/>
        </w:rPr>
        <w:t> </w:t>
      </w:r>
      <w:r>
        <w:rPr>
          <w:color w:val="231F20"/>
        </w:rPr>
        <w:t>phương năm</w:t>
      </w:r>
      <w:r>
        <w:rPr>
          <w:color w:val="231F20"/>
          <w:spacing w:val="-11"/>
        </w:rPr>
        <w:t> </w:t>
      </w:r>
      <w:r>
        <w:rPr>
          <w:color w:val="231F20"/>
        </w:rPr>
        <w:t>2025),</w:t>
      </w:r>
      <w:r>
        <w:rPr>
          <w:color w:val="231F20"/>
          <w:spacing w:val="-11"/>
        </w:rPr>
        <w:t> </w:t>
      </w:r>
      <w:r>
        <w:rPr>
          <w:color w:val="231F20"/>
        </w:rPr>
        <w:t>Ủy</w:t>
      </w:r>
      <w:r>
        <w:rPr>
          <w:color w:val="231F20"/>
          <w:spacing w:val="-11"/>
        </w:rPr>
        <w:t> </w:t>
      </w:r>
      <w:r>
        <w:rPr>
          <w:color w:val="231F20"/>
        </w:rPr>
        <w:t>ban</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đặc</w:t>
      </w:r>
      <w:r>
        <w:rPr>
          <w:color w:val="231F20"/>
          <w:spacing w:val="-11"/>
        </w:rPr>
        <w:t> </w:t>
      </w:r>
      <w:r>
        <w:rPr>
          <w:color w:val="231F20"/>
        </w:rPr>
        <w:t>khu</w:t>
      </w:r>
      <w:r>
        <w:rPr>
          <w:color w:val="231F20"/>
          <w:spacing w:val="-11"/>
        </w:rPr>
        <w:t> </w:t>
      </w:r>
      <w:r>
        <w:rPr>
          <w:color w:val="231F20"/>
        </w:rPr>
        <w:t>là</w:t>
      </w:r>
      <w:r>
        <w:rPr>
          <w:color w:val="231F20"/>
          <w:spacing w:val="-11"/>
        </w:rPr>
        <w:t> </w:t>
      </w:r>
      <w:r>
        <w:rPr>
          <w:color w:val="231F20"/>
        </w:rPr>
        <w:t>cơ</w:t>
      </w:r>
      <w:r>
        <w:rPr>
          <w:color w:val="231F20"/>
          <w:spacing w:val="-11"/>
        </w:rPr>
        <w:t> </w:t>
      </w:r>
      <w:r>
        <w:rPr>
          <w:color w:val="231F20"/>
        </w:rPr>
        <w:t>quan</w:t>
      </w:r>
      <w:r>
        <w:rPr>
          <w:color w:val="231F20"/>
          <w:spacing w:val="-11"/>
        </w:rPr>
        <w:t> </w:t>
      </w:r>
      <w:r>
        <w:rPr>
          <w:color w:val="231F20"/>
        </w:rPr>
        <w:t>hành</w:t>
      </w:r>
      <w:r>
        <w:rPr>
          <w:color w:val="231F20"/>
          <w:spacing w:val="-11"/>
        </w:rPr>
        <w:t> </w:t>
      </w:r>
      <w:r>
        <w:rPr>
          <w:color w:val="231F20"/>
        </w:rPr>
        <w:t>chính </w:t>
      </w:r>
      <w:r>
        <w:rPr>
          <w:color w:val="231F20"/>
          <w:spacing w:val="-2"/>
        </w:rPr>
        <w:t>nhà</w:t>
      </w:r>
      <w:r>
        <w:rPr>
          <w:color w:val="231F20"/>
          <w:spacing w:val="-10"/>
        </w:rPr>
        <w:t> </w:t>
      </w:r>
      <w:r>
        <w:rPr>
          <w:color w:val="231F20"/>
          <w:spacing w:val="-2"/>
        </w:rPr>
        <w:t>nước,</w:t>
      </w:r>
      <w:r>
        <w:rPr>
          <w:color w:val="231F20"/>
          <w:spacing w:val="-10"/>
        </w:rPr>
        <w:t> </w:t>
      </w:r>
      <w:r>
        <w:rPr>
          <w:color w:val="231F20"/>
          <w:spacing w:val="-2"/>
        </w:rPr>
        <w:t>do</w:t>
      </w:r>
      <w:r>
        <w:rPr>
          <w:color w:val="231F20"/>
          <w:spacing w:val="-10"/>
        </w:rPr>
        <w:t> </w:t>
      </w:r>
      <w:r>
        <w:rPr>
          <w:color w:val="231F20"/>
          <w:spacing w:val="-2"/>
        </w:rPr>
        <w:t>Ủy</w:t>
      </w:r>
      <w:r>
        <w:rPr>
          <w:color w:val="231F20"/>
          <w:spacing w:val="-10"/>
        </w:rPr>
        <w:t> </w:t>
      </w:r>
      <w:r>
        <w:rPr>
          <w:color w:val="231F20"/>
          <w:spacing w:val="-2"/>
        </w:rPr>
        <w:t>ban</w:t>
      </w:r>
      <w:r>
        <w:rPr>
          <w:color w:val="231F20"/>
          <w:spacing w:val="-10"/>
        </w:rPr>
        <w:t> </w:t>
      </w:r>
      <w:r>
        <w:rPr>
          <w:color w:val="231F20"/>
          <w:spacing w:val="-2"/>
        </w:rPr>
        <w:t>nhân</w:t>
      </w:r>
      <w:r>
        <w:rPr>
          <w:color w:val="231F20"/>
          <w:spacing w:val="-10"/>
        </w:rPr>
        <w:t> </w:t>
      </w:r>
      <w:r>
        <w:rPr>
          <w:color w:val="231F20"/>
          <w:spacing w:val="-2"/>
        </w:rPr>
        <w:t>dân</w:t>
      </w:r>
      <w:r>
        <w:rPr>
          <w:color w:val="231F20"/>
          <w:spacing w:val="-10"/>
        </w:rPr>
        <w:t> </w:t>
      </w:r>
      <w:r>
        <w:rPr>
          <w:color w:val="231F20"/>
          <w:spacing w:val="-2"/>
        </w:rPr>
        <w:t>cấp</w:t>
      </w:r>
      <w:r>
        <w:rPr>
          <w:color w:val="231F20"/>
          <w:spacing w:val="-10"/>
        </w:rPr>
        <w:t> </w:t>
      </w:r>
      <w:r>
        <w:rPr>
          <w:color w:val="231F20"/>
          <w:spacing w:val="-2"/>
        </w:rPr>
        <w:t>tỉnh</w:t>
      </w:r>
      <w:r>
        <w:rPr>
          <w:color w:val="231F20"/>
          <w:spacing w:val="-10"/>
        </w:rPr>
        <w:t> </w:t>
      </w:r>
      <w:r>
        <w:rPr>
          <w:color w:val="231F20"/>
          <w:spacing w:val="-2"/>
        </w:rPr>
        <w:t>quyết</w:t>
      </w:r>
      <w:r>
        <w:rPr>
          <w:color w:val="231F20"/>
          <w:spacing w:val="-10"/>
        </w:rPr>
        <w:t> </w:t>
      </w:r>
      <w:r>
        <w:rPr>
          <w:color w:val="231F20"/>
          <w:spacing w:val="-2"/>
        </w:rPr>
        <w:t>định</w:t>
      </w:r>
      <w:r>
        <w:rPr>
          <w:color w:val="231F20"/>
          <w:spacing w:val="-10"/>
        </w:rPr>
        <w:t> </w:t>
      </w:r>
      <w:r>
        <w:rPr>
          <w:color w:val="231F20"/>
          <w:spacing w:val="-2"/>
        </w:rPr>
        <w:t>thành</w:t>
      </w:r>
      <w:r>
        <w:rPr>
          <w:color w:val="231F20"/>
          <w:spacing w:val="-10"/>
        </w:rPr>
        <w:t> </w:t>
      </w:r>
      <w:r>
        <w:rPr>
          <w:color w:val="231F20"/>
          <w:spacing w:val="-2"/>
        </w:rPr>
        <w:t>lập, </w:t>
      </w:r>
      <w:r>
        <w:rPr>
          <w:color w:val="231F20"/>
          <w:spacing w:val="-4"/>
        </w:rPr>
        <w:t>thực</w:t>
      </w:r>
      <w:r>
        <w:rPr>
          <w:color w:val="231F20"/>
          <w:spacing w:val="-8"/>
        </w:rPr>
        <w:t> </w:t>
      </w:r>
      <w:r>
        <w:rPr>
          <w:color w:val="231F20"/>
          <w:spacing w:val="-4"/>
        </w:rPr>
        <w:t>hiện</w:t>
      </w:r>
      <w:r>
        <w:rPr>
          <w:color w:val="231F20"/>
          <w:spacing w:val="-7"/>
        </w:rPr>
        <w:t> </w:t>
      </w:r>
      <w:r>
        <w:rPr>
          <w:color w:val="231F20"/>
          <w:spacing w:val="-4"/>
        </w:rPr>
        <w:t>vai</w:t>
      </w:r>
      <w:r>
        <w:rPr>
          <w:color w:val="231F20"/>
          <w:spacing w:val="-7"/>
        </w:rPr>
        <w:t> </w:t>
      </w:r>
      <w:r>
        <w:rPr>
          <w:color w:val="231F20"/>
          <w:spacing w:val="-4"/>
        </w:rPr>
        <w:t>trò</w:t>
      </w:r>
      <w:r>
        <w:rPr>
          <w:color w:val="231F20"/>
          <w:spacing w:val="-8"/>
        </w:rPr>
        <w:t> </w:t>
      </w:r>
      <w:r>
        <w:rPr>
          <w:color w:val="231F20"/>
          <w:spacing w:val="-4"/>
        </w:rPr>
        <w:t>của</w:t>
      </w:r>
      <w:r>
        <w:rPr>
          <w:color w:val="231F20"/>
          <w:spacing w:val="-7"/>
        </w:rPr>
        <w:t> </w:t>
      </w:r>
      <w:r>
        <w:rPr>
          <w:color w:val="231F20"/>
          <w:spacing w:val="-4"/>
        </w:rPr>
        <w:t>chính</w:t>
      </w:r>
      <w:r>
        <w:rPr>
          <w:color w:val="231F20"/>
          <w:spacing w:val="-7"/>
        </w:rPr>
        <w:t> </w:t>
      </w:r>
      <w:r>
        <w:rPr>
          <w:color w:val="231F20"/>
          <w:spacing w:val="-4"/>
        </w:rPr>
        <w:t>quyền</w:t>
      </w:r>
      <w:r>
        <w:rPr>
          <w:color w:val="231F20"/>
          <w:spacing w:val="-8"/>
        </w:rPr>
        <w:t> </w:t>
      </w:r>
      <w:r>
        <w:rPr>
          <w:color w:val="231F20"/>
          <w:spacing w:val="-4"/>
        </w:rPr>
        <w:t>địa</w:t>
      </w:r>
      <w:r>
        <w:rPr>
          <w:color w:val="231F20"/>
          <w:spacing w:val="-7"/>
        </w:rPr>
        <w:t> </w:t>
      </w:r>
      <w:r>
        <w:rPr>
          <w:color w:val="231F20"/>
          <w:spacing w:val="-4"/>
        </w:rPr>
        <w:t>phương</w:t>
      </w:r>
      <w:r>
        <w:rPr>
          <w:color w:val="231F20"/>
          <w:spacing w:val="-7"/>
        </w:rPr>
        <w:t> </w:t>
      </w:r>
      <w:r>
        <w:rPr>
          <w:color w:val="231F20"/>
          <w:spacing w:val="-4"/>
        </w:rPr>
        <w:t>tại</w:t>
      </w:r>
      <w:r>
        <w:rPr>
          <w:color w:val="231F20"/>
          <w:spacing w:val="-8"/>
        </w:rPr>
        <w:t> </w:t>
      </w:r>
      <w:r>
        <w:rPr>
          <w:color w:val="231F20"/>
          <w:spacing w:val="-4"/>
        </w:rPr>
        <w:t>đặc</w:t>
      </w:r>
      <w:r>
        <w:rPr>
          <w:color w:val="231F20"/>
          <w:spacing w:val="-7"/>
        </w:rPr>
        <w:t> </w:t>
      </w:r>
      <w:r>
        <w:rPr>
          <w:color w:val="231F20"/>
          <w:spacing w:val="-4"/>
        </w:rPr>
        <w:t>khu</w:t>
      </w:r>
      <w:r>
        <w:rPr>
          <w:color w:val="231F20"/>
          <w:spacing w:val="-7"/>
        </w:rPr>
        <w:t> </w:t>
      </w:r>
      <w:r>
        <w:rPr>
          <w:color w:val="231F20"/>
          <w:spacing w:val="-4"/>
        </w:rPr>
        <w:t>này.</w:t>
      </w:r>
    </w:p>
    <w:p>
      <w:pPr>
        <w:pStyle w:val="BodyText"/>
        <w:spacing w:after="0" w:line="247" w:lineRule="auto"/>
        <w:sectPr>
          <w:pgSz w:w="7380" w:h="10780"/>
          <w:pgMar w:header="0" w:footer="576" w:top="760" w:bottom="760" w:left="708" w:right="708"/>
        </w:sectPr>
      </w:pPr>
    </w:p>
    <w:p>
      <w:pPr>
        <w:pStyle w:val="Heading1"/>
        <w:numPr>
          <w:ilvl w:val="0"/>
          <w:numId w:val="2"/>
        </w:numPr>
        <w:tabs>
          <w:tab w:pos="586" w:val="left" w:leader="none"/>
        </w:tabs>
        <w:spacing w:line="240" w:lineRule="auto" w:before="74" w:after="0"/>
        <w:ind w:left="586" w:right="0" w:hanging="229"/>
        <w:jc w:val="both"/>
      </w:pPr>
      <w:r>
        <w:rPr>
          <w:color w:val="231F20"/>
          <w:spacing w:val="-2"/>
        </w:rPr>
        <w:t>Đại</w:t>
      </w:r>
      <w:r>
        <w:rPr>
          <w:color w:val="231F20"/>
          <w:spacing w:val="-9"/>
        </w:rPr>
        <w:t> </w:t>
      </w:r>
      <w:r>
        <w:rPr>
          <w:color w:val="231F20"/>
          <w:spacing w:val="-2"/>
        </w:rPr>
        <w:t>biểu</w:t>
      </w:r>
      <w:r>
        <w:rPr>
          <w:color w:val="231F20"/>
          <w:spacing w:val="-9"/>
        </w:rPr>
        <w:t> </w:t>
      </w:r>
      <w:r>
        <w:rPr>
          <w:color w:val="231F20"/>
          <w:spacing w:val="-2"/>
        </w:rPr>
        <w:t>Hội</w:t>
      </w:r>
      <w:r>
        <w:rPr>
          <w:color w:val="231F20"/>
          <w:spacing w:val="-9"/>
        </w:rPr>
        <w:t> </w:t>
      </w:r>
      <w:r>
        <w:rPr>
          <w:color w:val="231F20"/>
          <w:spacing w:val="-2"/>
        </w:rPr>
        <w:t>đồng</w:t>
      </w:r>
      <w:r>
        <w:rPr>
          <w:color w:val="231F20"/>
          <w:spacing w:val="-8"/>
        </w:rPr>
        <w:t> </w:t>
      </w:r>
      <w:r>
        <w:rPr>
          <w:color w:val="231F20"/>
          <w:spacing w:val="-2"/>
        </w:rPr>
        <w:t>nhân</w:t>
      </w:r>
      <w:r>
        <w:rPr>
          <w:color w:val="231F20"/>
          <w:spacing w:val="-9"/>
        </w:rPr>
        <w:t> </w:t>
      </w:r>
      <w:r>
        <w:rPr>
          <w:color w:val="231F20"/>
          <w:spacing w:val="-2"/>
        </w:rPr>
        <w:t>dân</w:t>
      </w:r>
      <w:r>
        <w:rPr>
          <w:color w:val="231F20"/>
          <w:spacing w:val="-9"/>
        </w:rPr>
        <w:t> </w:t>
      </w:r>
      <w:r>
        <w:rPr>
          <w:color w:val="231F20"/>
          <w:spacing w:val="-2"/>
        </w:rPr>
        <w:t>cấp</w:t>
      </w:r>
      <w:r>
        <w:rPr>
          <w:color w:val="231F20"/>
          <w:spacing w:val="-8"/>
        </w:rPr>
        <w:t> </w:t>
      </w:r>
      <w:r>
        <w:rPr>
          <w:color w:val="231F20"/>
          <w:spacing w:val="-5"/>
        </w:rPr>
        <w:t>xã</w:t>
      </w:r>
    </w:p>
    <w:p>
      <w:pPr>
        <w:pStyle w:val="BodyText"/>
        <w:spacing w:line="244" w:lineRule="auto" w:before="125"/>
        <w:ind w:right="139"/>
      </w:pPr>
      <w:r>
        <w:rPr>
          <w:color w:val="231F20"/>
        </w:rPr>
        <w:t>Đại</w:t>
      </w:r>
      <w:r>
        <w:rPr>
          <w:color w:val="231F20"/>
          <w:spacing w:val="-10"/>
        </w:rPr>
        <w:t> </w:t>
      </w:r>
      <w:r>
        <w:rPr>
          <w:color w:val="231F20"/>
        </w:rPr>
        <w:t>biểu</w:t>
      </w:r>
      <w:r>
        <w:rPr>
          <w:color w:val="231F20"/>
          <w:spacing w:val="-10"/>
        </w:rPr>
        <w:t> </w:t>
      </w:r>
      <w:r>
        <w:rPr>
          <w:color w:val="231F20"/>
        </w:rPr>
        <w:t>Hội</w:t>
      </w:r>
      <w:r>
        <w:rPr>
          <w:color w:val="231F20"/>
          <w:spacing w:val="-10"/>
        </w:rPr>
        <w:t> </w:t>
      </w:r>
      <w:r>
        <w:rPr>
          <w:color w:val="231F20"/>
        </w:rPr>
        <w:t>đồng</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rPr>
        <w:t>xã</w:t>
      </w:r>
      <w:r>
        <w:rPr>
          <w:color w:val="231F20"/>
          <w:spacing w:val="-10"/>
        </w:rPr>
        <w:t> </w:t>
      </w:r>
      <w:r>
        <w:rPr>
          <w:color w:val="231F20"/>
        </w:rPr>
        <w:t>là</w:t>
      </w:r>
      <w:r>
        <w:rPr>
          <w:color w:val="231F20"/>
          <w:spacing w:val="-10"/>
        </w:rPr>
        <w:t> </w:t>
      </w:r>
      <w:r>
        <w:rPr>
          <w:color w:val="231F20"/>
        </w:rPr>
        <w:t>người</w:t>
      </w:r>
      <w:r>
        <w:rPr>
          <w:color w:val="231F20"/>
          <w:spacing w:val="-10"/>
        </w:rPr>
        <w:t> </w:t>
      </w:r>
      <w:r>
        <w:rPr>
          <w:color w:val="231F20"/>
        </w:rPr>
        <w:t>được</w:t>
      </w:r>
      <w:r>
        <w:rPr>
          <w:color w:val="231F20"/>
          <w:spacing w:val="-10"/>
        </w:rPr>
        <w:t> </w:t>
      </w:r>
      <w:r>
        <w:rPr>
          <w:color w:val="231F20"/>
        </w:rPr>
        <w:t>cử</w:t>
      </w:r>
      <w:r>
        <w:rPr>
          <w:color w:val="231F20"/>
          <w:spacing w:val="-10"/>
        </w:rPr>
        <w:t> </w:t>
      </w:r>
      <w:r>
        <w:rPr>
          <w:color w:val="231F20"/>
        </w:rPr>
        <w:t>tri</w:t>
      </w:r>
      <w:r>
        <w:rPr>
          <w:color w:val="231F20"/>
          <w:spacing w:val="-11"/>
        </w:rPr>
        <w:t> </w:t>
      </w:r>
      <w:r>
        <w:rPr>
          <w:color w:val="231F20"/>
        </w:rPr>
        <w:t>ở </w:t>
      </w:r>
      <w:r>
        <w:rPr>
          <w:color w:val="231F20"/>
          <w:spacing w:val="-2"/>
        </w:rPr>
        <w:t>địa</w:t>
      </w:r>
      <w:r>
        <w:rPr>
          <w:color w:val="231F20"/>
          <w:spacing w:val="-13"/>
        </w:rPr>
        <w:t> </w:t>
      </w:r>
      <w:r>
        <w:rPr>
          <w:color w:val="231F20"/>
          <w:spacing w:val="-2"/>
        </w:rPr>
        <w:t>phương</w:t>
      </w:r>
      <w:r>
        <w:rPr>
          <w:color w:val="231F20"/>
          <w:spacing w:val="-13"/>
        </w:rPr>
        <w:t> </w:t>
      </w:r>
      <w:r>
        <w:rPr>
          <w:color w:val="231F20"/>
          <w:spacing w:val="-2"/>
        </w:rPr>
        <w:t>bầu</w:t>
      </w:r>
      <w:r>
        <w:rPr>
          <w:color w:val="231F20"/>
          <w:spacing w:val="-13"/>
        </w:rPr>
        <w:t> </w:t>
      </w:r>
      <w:r>
        <w:rPr>
          <w:color w:val="231F20"/>
          <w:spacing w:val="-2"/>
        </w:rPr>
        <w:t>ra,</w:t>
      </w:r>
      <w:r>
        <w:rPr>
          <w:color w:val="231F20"/>
          <w:spacing w:val="-13"/>
        </w:rPr>
        <w:t> </w:t>
      </w:r>
      <w:r>
        <w:rPr>
          <w:color w:val="231F20"/>
          <w:spacing w:val="-2"/>
        </w:rPr>
        <w:t>đại</w:t>
      </w:r>
      <w:r>
        <w:rPr>
          <w:color w:val="231F20"/>
          <w:spacing w:val="-13"/>
        </w:rPr>
        <w:t> </w:t>
      </w:r>
      <w:r>
        <w:rPr>
          <w:color w:val="231F20"/>
          <w:spacing w:val="-2"/>
        </w:rPr>
        <w:t>diện</w:t>
      </w:r>
      <w:r>
        <w:rPr>
          <w:color w:val="231F20"/>
          <w:spacing w:val="-13"/>
        </w:rPr>
        <w:t> </w:t>
      </w:r>
      <w:r>
        <w:rPr>
          <w:color w:val="231F20"/>
          <w:spacing w:val="-2"/>
        </w:rPr>
        <w:t>cho</w:t>
      </w:r>
      <w:r>
        <w:rPr>
          <w:color w:val="231F20"/>
          <w:spacing w:val="-13"/>
        </w:rPr>
        <w:t> </w:t>
      </w:r>
      <w:r>
        <w:rPr>
          <w:color w:val="231F20"/>
          <w:spacing w:val="-2"/>
        </w:rPr>
        <w:t>ý</w:t>
      </w:r>
      <w:r>
        <w:rPr>
          <w:color w:val="231F20"/>
          <w:spacing w:val="-13"/>
        </w:rPr>
        <w:t> </w:t>
      </w:r>
      <w:r>
        <w:rPr>
          <w:color w:val="231F20"/>
          <w:spacing w:val="-2"/>
        </w:rPr>
        <w:t>chí,</w:t>
      </w:r>
      <w:r>
        <w:rPr>
          <w:color w:val="231F20"/>
          <w:spacing w:val="-13"/>
        </w:rPr>
        <w:t> </w:t>
      </w:r>
      <w:r>
        <w:rPr>
          <w:color w:val="231F20"/>
          <w:spacing w:val="-2"/>
        </w:rPr>
        <w:t>nguyện</w:t>
      </w:r>
      <w:r>
        <w:rPr>
          <w:color w:val="231F20"/>
          <w:spacing w:val="-13"/>
        </w:rPr>
        <w:t> </w:t>
      </w:r>
      <w:r>
        <w:rPr>
          <w:color w:val="231F20"/>
          <w:spacing w:val="-2"/>
        </w:rPr>
        <w:t>vọng</w:t>
      </w:r>
      <w:r>
        <w:rPr>
          <w:color w:val="231F20"/>
          <w:spacing w:val="-13"/>
        </w:rPr>
        <w:t> </w:t>
      </w:r>
      <w:r>
        <w:rPr>
          <w:color w:val="231F20"/>
          <w:spacing w:val="-2"/>
        </w:rPr>
        <w:t>của</w:t>
      </w:r>
      <w:r>
        <w:rPr>
          <w:color w:val="231F20"/>
          <w:spacing w:val="-13"/>
        </w:rPr>
        <w:t> </w:t>
      </w:r>
      <w:r>
        <w:rPr>
          <w:color w:val="231F20"/>
          <w:spacing w:val="-2"/>
        </w:rPr>
        <w:t>Nhân </w:t>
      </w:r>
      <w:r>
        <w:rPr>
          <w:color w:val="231F20"/>
        </w:rPr>
        <w:t>dân</w:t>
      </w:r>
      <w:r>
        <w:rPr>
          <w:color w:val="231F20"/>
          <w:spacing w:val="-15"/>
        </w:rPr>
        <w:t> </w:t>
      </w:r>
      <w:r>
        <w:rPr>
          <w:color w:val="231F20"/>
        </w:rPr>
        <w:t>địa</w:t>
      </w:r>
      <w:r>
        <w:rPr>
          <w:color w:val="231F20"/>
          <w:spacing w:val="-15"/>
        </w:rPr>
        <w:t> </w:t>
      </w:r>
      <w:r>
        <w:rPr>
          <w:color w:val="231F20"/>
        </w:rPr>
        <w:t>phương,</w:t>
      </w:r>
      <w:r>
        <w:rPr>
          <w:color w:val="231F20"/>
          <w:spacing w:val="-15"/>
        </w:rPr>
        <w:t> </w:t>
      </w:r>
      <w:r>
        <w:rPr>
          <w:color w:val="231F20"/>
        </w:rPr>
        <w:t>chịu</w:t>
      </w:r>
      <w:r>
        <w:rPr>
          <w:color w:val="231F20"/>
          <w:spacing w:val="-15"/>
        </w:rPr>
        <w:t> </w:t>
      </w:r>
      <w:r>
        <w:rPr>
          <w:color w:val="231F20"/>
        </w:rPr>
        <w:t>trách</w:t>
      </w:r>
      <w:r>
        <w:rPr>
          <w:color w:val="231F20"/>
          <w:spacing w:val="-15"/>
        </w:rPr>
        <w:t> </w:t>
      </w:r>
      <w:r>
        <w:rPr>
          <w:color w:val="231F20"/>
        </w:rPr>
        <w:t>nhiệm</w:t>
      </w:r>
      <w:r>
        <w:rPr>
          <w:color w:val="231F20"/>
          <w:spacing w:val="-15"/>
        </w:rPr>
        <w:t> </w:t>
      </w:r>
      <w:r>
        <w:rPr>
          <w:color w:val="231F20"/>
        </w:rPr>
        <w:t>trước</w:t>
      </w:r>
      <w:r>
        <w:rPr>
          <w:color w:val="231F20"/>
          <w:spacing w:val="-15"/>
        </w:rPr>
        <w:t> </w:t>
      </w:r>
      <w:r>
        <w:rPr>
          <w:color w:val="231F20"/>
        </w:rPr>
        <w:t>cử</w:t>
      </w:r>
      <w:r>
        <w:rPr>
          <w:color w:val="231F20"/>
          <w:spacing w:val="-15"/>
        </w:rPr>
        <w:t> </w:t>
      </w:r>
      <w:r>
        <w:rPr>
          <w:color w:val="231F20"/>
        </w:rPr>
        <w:t>tri</w:t>
      </w:r>
      <w:r>
        <w:rPr>
          <w:color w:val="231F20"/>
          <w:spacing w:val="-15"/>
        </w:rPr>
        <w:t> </w:t>
      </w:r>
      <w:r>
        <w:rPr>
          <w:color w:val="231F20"/>
        </w:rPr>
        <w:t>địa</w:t>
      </w:r>
      <w:r>
        <w:rPr>
          <w:color w:val="231F20"/>
          <w:spacing w:val="-15"/>
        </w:rPr>
        <w:t> </w:t>
      </w:r>
      <w:r>
        <w:rPr>
          <w:color w:val="231F20"/>
        </w:rPr>
        <w:t>phương</w:t>
      </w:r>
      <w:r>
        <w:rPr>
          <w:color w:val="231F20"/>
          <w:spacing w:val="-15"/>
        </w:rPr>
        <w:t> </w:t>
      </w:r>
      <w:r>
        <w:rPr>
          <w:color w:val="231F20"/>
        </w:rPr>
        <w:t>và trước</w:t>
      </w:r>
      <w:r>
        <w:rPr>
          <w:color w:val="231F20"/>
          <w:spacing w:val="-12"/>
        </w:rPr>
        <w:t> </w:t>
      </w:r>
      <w:r>
        <w:rPr>
          <w:color w:val="231F20"/>
        </w:rPr>
        <w:t>Hội</w:t>
      </w:r>
      <w:r>
        <w:rPr>
          <w:color w:val="231F20"/>
          <w:spacing w:val="-12"/>
        </w:rPr>
        <w:t> </w:t>
      </w:r>
      <w:r>
        <w:rPr>
          <w:color w:val="231F20"/>
        </w:rPr>
        <w:t>đồng</w:t>
      </w:r>
      <w:r>
        <w:rPr>
          <w:color w:val="231F20"/>
          <w:spacing w:val="-12"/>
        </w:rPr>
        <w:t> </w:t>
      </w:r>
      <w:r>
        <w:rPr>
          <w:color w:val="231F20"/>
        </w:rPr>
        <w:t>nhân</w:t>
      </w:r>
      <w:r>
        <w:rPr>
          <w:color w:val="231F20"/>
          <w:spacing w:val="-12"/>
        </w:rPr>
        <w:t> </w:t>
      </w:r>
      <w:r>
        <w:rPr>
          <w:color w:val="231F20"/>
        </w:rPr>
        <w:t>dân</w:t>
      </w:r>
      <w:r>
        <w:rPr>
          <w:color w:val="231F20"/>
          <w:spacing w:val="-12"/>
        </w:rPr>
        <w:t> </w:t>
      </w:r>
      <w:r>
        <w:rPr>
          <w:color w:val="231F20"/>
        </w:rPr>
        <w:t>về</w:t>
      </w:r>
      <w:r>
        <w:rPr>
          <w:color w:val="231F20"/>
          <w:spacing w:val="-12"/>
        </w:rPr>
        <w:t> </w:t>
      </w:r>
      <w:r>
        <w:rPr>
          <w:color w:val="231F20"/>
        </w:rPr>
        <w:t>việc</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nhiệm</w:t>
      </w:r>
      <w:r>
        <w:rPr>
          <w:color w:val="231F20"/>
          <w:spacing w:val="-12"/>
        </w:rPr>
        <w:t> </w:t>
      </w:r>
      <w:r>
        <w:rPr>
          <w:color w:val="231F20"/>
        </w:rPr>
        <w:t>vụ,</w:t>
      </w:r>
      <w:r>
        <w:rPr>
          <w:color w:val="231F20"/>
          <w:spacing w:val="-12"/>
        </w:rPr>
        <w:t> </w:t>
      </w:r>
      <w:r>
        <w:rPr>
          <w:color w:val="231F20"/>
        </w:rPr>
        <w:t>quyền hạn đại biểu của mình.</w:t>
      </w:r>
    </w:p>
    <w:p>
      <w:pPr>
        <w:pStyle w:val="BodyText"/>
        <w:spacing w:line="244" w:lineRule="auto" w:before="122"/>
        <w:ind w:right="143"/>
      </w:pPr>
      <w:r>
        <w:rPr>
          <w:color w:val="231F20"/>
        </w:rPr>
        <w:t>Đại</w:t>
      </w:r>
      <w:r>
        <w:rPr>
          <w:color w:val="231F20"/>
          <w:spacing w:val="-7"/>
        </w:rPr>
        <w:t> </w:t>
      </w:r>
      <w:r>
        <w:rPr>
          <w:color w:val="231F20"/>
        </w:rPr>
        <w:t>biểu</w:t>
      </w:r>
      <w:r>
        <w:rPr>
          <w:color w:val="231F20"/>
          <w:spacing w:val="-7"/>
        </w:rPr>
        <w:t> </w:t>
      </w:r>
      <w:r>
        <w:rPr>
          <w:color w:val="231F20"/>
        </w:rPr>
        <w:t>Hội</w:t>
      </w:r>
      <w:r>
        <w:rPr>
          <w:color w:val="231F20"/>
          <w:spacing w:val="-7"/>
        </w:rPr>
        <w:t> </w:t>
      </w:r>
      <w:r>
        <w:rPr>
          <w:color w:val="231F20"/>
        </w:rPr>
        <w:t>đồng</w:t>
      </w:r>
      <w:r>
        <w:rPr>
          <w:color w:val="231F20"/>
          <w:spacing w:val="-7"/>
        </w:rPr>
        <w:t> </w:t>
      </w:r>
      <w:r>
        <w:rPr>
          <w:color w:val="231F20"/>
        </w:rPr>
        <w:t>nhân</w:t>
      </w:r>
      <w:r>
        <w:rPr>
          <w:color w:val="231F20"/>
          <w:spacing w:val="-7"/>
        </w:rPr>
        <w:t> </w:t>
      </w:r>
      <w:r>
        <w:rPr>
          <w:color w:val="231F20"/>
        </w:rPr>
        <w:t>dân</w:t>
      </w:r>
      <w:r>
        <w:rPr>
          <w:color w:val="231F20"/>
          <w:spacing w:val="-7"/>
        </w:rPr>
        <w:t> </w:t>
      </w:r>
      <w:r>
        <w:rPr>
          <w:color w:val="231F20"/>
        </w:rPr>
        <w:t>cấp</w:t>
      </w:r>
      <w:r>
        <w:rPr>
          <w:color w:val="231F20"/>
          <w:spacing w:val="-7"/>
        </w:rPr>
        <w:t> </w:t>
      </w:r>
      <w:r>
        <w:rPr>
          <w:color w:val="231F20"/>
        </w:rPr>
        <w:t>xã</w:t>
      </w:r>
      <w:r>
        <w:rPr>
          <w:color w:val="231F20"/>
          <w:spacing w:val="-7"/>
        </w:rPr>
        <w:t> </w:t>
      </w:r>
      <w:r>
        <w:rPr>
          <w:color w:val="231F20"/>
        </w:rPr>
        <w:t>phải</w:t>
      </w:r>
      <w:r>
        <w:rPr>
          <w:color w:val="231F20"/>
          <w:spacing w:val="-7"/>
        </w:rPr>
        <w:t> </w:t>
      </w:r>
      <w:r>
        <w:rPr>
          <w:color w:val="231F20"/>
        </w:rPr>
        <w:t>đáp</w:t>
      </w:r>
      <w:r>
        <w:rPr>
          <w:color w:val="231F20"/>
          <w:spacing w:val="-7"/>
        </w:rPr>
        <w:t> </w:t>
      </w:r>
      <w:r>
        <w:rPr>
          <w:color w:val="231F20"/>
        </w:rPr>
        <w:t>ứng</w:t>
      </w:r>
      <w:r>
        <w:rPr>
          <w:color w:val="231F20"/>
          <w:spacing w:val="-7"/>
        </w:rPr>
        <w:t> </w:t>
      </w:r>
      <w:r>
        <w:rPr>
          <w:color w:val="231F20"/>
        </w:rPr>
        <w:t>các</w:t>
      </w:r>
      <w:r>
        <w:rPr>
          <w:color w:val="231F20"/>
          <w:spacing w:val="-7"/>
        </w:rPr>
        <w:t> </w:t>
      </w:r>
      <w:r>
        <w:rPr>
          <w:color w:val="231F20"/>
        </w:rPr>
        <w:t>tiêu chuẩn chung của đại biểu Hội đồng nhân dân quy định tại khoản</w:t>
      </w:r>
      <w:r>
        <w:rPr>
          <w:color w:val="231F20"/>
          <w:spacing w:val="-4"/>
        </w:rPr>
        <w:t> </w:t>
      </w:r>
      <w:r>
        <w:rPr>
          <w:color w:val="231F20"/>
        </w:rPr>
        <w:t>3</w:t>
      </w:r>
      <w:r>
        <w:rPr>
          <w:color w:val="231F20"/>
          <w:spacing w:val="-4"/>
        </w:rPr>
        <w:t> </w:t>
      </w:r>
      <w:r>
        <w:rPr>
          <w:color w:val="231F20"/>
        </w:rPr>
        <w:t>Điều</w:t>
      </w:r>
      <w:r>
        <w:rPr>
          <w:color w:val="231F20"/>
          <w:spacing w:val="-4"/>
        </w:rPr>
        <w:t> </w:t>
      </w:r>
      <w:r>
        <w:rPr>
          <w:color w:val="231F20"/>
        </w:rPr>
        <w:t>5</w:t>
      </w:r>
      <w:r>
        <w:rPr>
          <w:color w:val="231F20"/>
          <w:spacing w:val="-4"/>
        </w:rPr>
        <w:t> </w:t>
      </w:r>
      <w:r>
        <w:rPr>
          <w:color w:val="231F20"/>
        </w:rPr>
        <w:t>Luật</w:t>
      </w:r>
      <w:r>
        <w:rPr>
          <w:color w:val="231F20"/>
          <w:spacing w:val="-8"/>
        </w:rPr>
        <w:t> </w:t>
      </w:r>
      <w:r>
        <w:rPr>
          <w:color w:val="231F20"/>
        </w:rPr>
        <w:t>Tổ</w:t>
      </w:r>
      <w:r>
        <w:rPr>
          <w:color w:val="231F20"/>
          <w:spacing w:val="-4"/>
        </w:rPr>
        <w:t> </w:t>
      </w:r>
      <w:r>
        <w:rPr>
          <w:color w:val="231F20"/>
        </w:rPr>
        <w:t>chức</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w:t>
      </w:r>
      <w:r>
        <w:rPr>
          <w:color w:val="231F20"/>
          <w:spacing w:val="-4"/>
        </w:rPr>
        <w:t> </w:t>
      </w:r>
      <w:r>
        <w:rPr>
          <w:color w:val="231F20"/>
        </w:rPr>
        <w:t>phương</w:t>
      </w:r>
      <w:r>
        <w:rPr>
          <w:color w:val="231F20"/>
          <w:spacing w:val="-4"/>
        </w:rPr>
        <w:t> </w:t>
      </w:r>
      <w:r>
        <w:rPr>
          <w:color w:val="231F20"/>
        </w:rPr>
        <w:t>năm 2025, gồm:</w:t>
      </w:r>
    </w:p>
    <w:p>
      <w:pPr>
        <w:pStyle w:val="ListParagraph"/>
        <w:numPr>
          <w:ilvl w:val="0"/>
          <w:numId w:val="5"/>
        </w:numPr>
        <w:tabs>
          <w:tab w:pos="671" w:val="left" w:leader="none"/>
        </w:tabs>
        <w:spacing w:line="244" w:lineRule="auto" w:before="121" w:after="0"/>
        <w:ind w:left="142" w:right="143" w:firstLine="215"/>
        <w:jc w:val="both"/>
        <w:rPr>
          <w:sz w:val="24"/>
        </w:rPr>
      </w:pPr>
      <w:r>
        <w:rPr>
          <w:color w:val="231F20"/>
          <w:spacing w:val="-4"/>
          <w:sz w:val="24"/>
        </w:rPr>
        <w:t>Trung</w:t>
      </w:r>
      <w:r>
        <w:rPr>
          <w:color w:val="231F20"/>
          <w:spacing w:val="-11"/>
          <w:sz w:val="24"/>
        </w:rPr>
        <w:t> </w:t>
      </w:r>
      <w:r>
        <w:rPr>
          <w:color w:val="231F20"/>
          <w:spacing w:val="-4"/>
          <w:sz w:val="24"/>
        </w:rPr>
        <w:t>thành</w:t>
      </w:r>
      <w:r>
        <w:rPr>
          <w:color w:val="231F20"/>
          <w:spacing w:val="-11"/>
          <w:sz w:val="24"/>
        </w:rPr>
        <w:t> </w:t>
      </w:r>
      <w:r>
        <w:rPr>
          <w:color w:val="231F20"/>
          <w:spacing w:val="-4"/>
          <w:sz w:val="24"/>
        </w:rPr>
        <w:t>với</w:t>
      </w:r>
      <w:r>
        <w:rPr>
          <w:color w:val="231F20"/>
          <w:spacing w:val="-11"/>
          <w:sz w:val="24"/>
        </w:rPr>
        <w:t> </w:t>
      </w:r>
      <w:r>
        <w:rPr>
          <w:color w:val="231F20"/>
          <w:spacing w:val="-4"/>
          <w:sz w:val="24"/>
        </w:rPr>
        <w:t>Tổ</w:t>
      </w:r>
      <w:r>
        <w:rPr>
          <w:color w:val="231F20"/>
          <w:spacing w:val="-11"/>
          <w:sz w:val="24"/>
        </w:rPr>
        <w:t> </w:t>
      </w:r>
      <w:r>
        <w:rPr>
          <w:color w:val="231F20"/>
          <w:spacing w:val="-4"/>
          <w:sz w:val="24"/>
        </w:rPr>
        <w:t>quốc,</w:t>
      </w:r>
      <w:r>
        <w:rPr>
          <w:color w:val="231F20"/>
          <w:spacing w:val="-10"/>
          <w:sz w:val="24"/>
        </w:rPr>
        <w:t> </w:t>
      </w:r>
      <w:r>
        <w:rPr>
          <w:color w:val="231F20"/>
          <w:spacing w:val="-4"/>
          <w:sz w:val="24"/>
        </w:rPr>
        <w:t>Nhân</w:t>
      </w:r>
      <w:r>
        <w:rPr>
          <w:color w:val="231F20"/>
          <w:spacing w:val="-10"/>
          <w:sz w:val="24"/>
        </w:rPr>
        <w:t> </w:t>
      </w:r>
      <w:r>
        <w:rPr>
          <w:color w:val="231F20"/>
          <w:spacing w:val="-4"/>
          <w:sz w:val="24"/>
        </w:rPr>
        <w:t>dân</w:t>
      </w:r>
      <w:r>
        <w:rPr>
          <w:color w:val="231F20"/>
          <w:spacing w:val="-10"/>
          <w:sz w:val="24"/>
        </w:rPr>
        <w:t> </w:t>
      </w:r>
      <w:r>
        <w:rPr>
          <w:color w:val="231F20"/>
          <w:spacing w:val="-4"/>
          <w:sz w:val="24"/>
        </w:rPr>
        <w:t>và</w:t>
      </w:r>
      <w:r>
        <w:rPr>
          <w:color w:val="231F20"/>
          <w:spacing w:val="-10"/>
          <w:sz w:val="24"/>
        </w:rPr>
        <w:t> </w:t>
      </w:r>
      <w:r>
        <w:rPr>
          <w:color w:val="231F20"/>
          <w:spacing w:val="-4"/>
          <w:sz w:val="24"/>
        </w:rPr>
        <w:t>Hiến</w:t>
      </w:r>
      <w:r>
        <w:rPr>
          <w:color w:val="231F20"/>
          <w:spacing w:val="-10"/>
          <w:sz w:val="24"/>
        </w:rPr>
        <w:t> </w:t>
      </w:r>
      <w:r>
        <w:rPr>
          <w:color w:val="231F20"/>
          <w:spacing w:val="-4"/>
          <w:sz w:val="24"/>
        </w:rPr>
        <w:t>pháp,</w:t>
      </w:r>
      <w:r>
        <w:rPr>
          <w:color w:val="231F20"/>
          <w:spacing w:val="-10"/>
          <w:sz w:val="24"/>
        </w:rPr>
        <w:t> </w:t>
      </w:r>
      <w:r>
        <w:rPr>
          <w:color w:val="231F20"/>
          <w:spacing w:val="-4"/>
          <w:sz w:val="24"/>
        </w:rPr>
        <w:t>phấn </w:t>
      </w:r>
      <w:r>
        <w:rPr>
          <w:color w:val="231F20"/>
          <w:sz w:val="24"/>
        </w:rPr>
        <w:t>đấu</w:t>
      </w:r>
      <w:r>
        <w:rPr>
          <w:color w:val="231F20"/>
          <w:spacing w:val="-15"/>
          <w:sz w:val="24"/>
        </w:rPr>
        <w:t> </w:t>
      </w:r>
      <w:r>
        <w:rPr>
          <w:color w:val="231F20"/>
          <w:sz w:val="24"/>
        </w:rPr>
        <w:t>thực</w:t>
      </w:r>
      <w:r>
        <w:rPr>
          <w:color w:val="231F20"/>
          <w:spacing w:val="-15"/>
          <w:sz w:val="24"/>
        </w:rPr>
        <w:t> </w:t>
      </w:r>
      <w:r>
        <w:rPr>
          <w:color w:val="231F20"/>
          <w:sz w:val="24"/>
        </w:rPr>
        <w:t>hiện</w:t>
      </w:r>
      <w:r>
        <w:rPr>
          <w:color w:val="231F20"/>
          <w:spacing w:val="-15"/>
          <w:sz w:val="24"/>
        </w:rPr>
        <w:t> </w:t>
      </w:r>
      <w:r>
        <w:rPr>
          <w:color w:val="231F20"/>
          <w:sz w:val="24"/>
        </w:rPr>
        <w:t>công</w:t>
      </w:r>
      <w:r>
        <w:rPr>
          <w:color w:val="231F20"/>
          <w:spacing w:val="-15"/>
          <w:sz w:val="24"/>
        </w:rPr>
        <w:t> </w:t>
      </w:r>
      <w:r>
        <w:rPr>
          <w:color w:val="231F20"/>
          <w:sz w:val="24"/>
        </w:rPr>
        <w:t>cuộc</w:t>
      </w:r>
      <w:r>
        <w:rPr>
          <w:color w:val="231F20"/>
          <w:spacing w:val="-15"/>
          <w:sz w:val="24"/>
        </w:rPr>
        <w:t> </w:t>
      </w:r>
      <w:r>
        <w:rPr>
          <w:color w:val="231F20"/>
          <w:sz w:val="24"/>
        </w:rPr>
        <w:t>đổi</w:t>
      </w:r>
      <w:r>
        <w:rPr>
          <w:color w:val="231F20"/>
          <w:spacing w:val="-15"/>
          <w:sz w:val="24"/>
        </w:rPr>
        <w:t> </w:t>
      </w:r>
      <w:r>
        <w:rPr>
          <w:color w:val="231F20"/>
          <w:sz w:val="24"/>
        </w:rPr>
        <w:t>mới,</w:t>
      </w:r>
      <w:r>
        <w:rPr>
          <w:color w:val="231F20"/>
          <w:spacing w:val="-15"/>
          <w:sz w:val="24"/>
        </w:rPr>
        <w:t> </w:t>
      </w:r>
      <w:r>
        <w:rPr>
          <w:color w:val="231F20"/>
          <w:sz w:val="24"/>
        </w:rPr>
        <w:t>vì</w:t>
      </w:r>
      <w:r>
        <w:rPr>
          <w:color w:val="231F20"/>
          <w:spacing w:val="-15"/>
          <w:sz w:val="24"/>
        </w:rPr>
        <w:t> </w:t>
      </w:r>
      <w:r>
        <w:rPr>
          <w:color w:val="231F20"/>
          <w:sz w:val="24"/>
        </w:rPr>
        <w:t>mục</w:t>
      </w:r>
      <w:r>
        <w:rPr>
          <w:color w:val="231F20"/>
          <w:spacing w:val="-15"/>
          <w:sz w:val="24"/>
        </w:rPr>
        <w:t> </w:t>
      </w:r>
      <w:r>
        <w:rPr>
          <w:color w:val="231F20"/>
          <w:sz w:val="24"/>
        </w:rPr>
        <w:t>tiêu</w:t>
      </w:r>
      <w:r>
        <w:rPr>
          <w:color w:val="231F20"/>
          <w:spacing w:val="-15"/>
          <w:sz w:val="24"/>
        </w:rPr>
        <w:t> </w:t>
      </w:r>
      <w:r>
        <w:rPr>
          <w:color w:val="231F20"/>
          <w:sz w:val="24"/>
        </w:rPr>
        <w:t>dân</w:t>
      </w:r>
      <w:r>
        <w:rPr>
          <w:color w:val="231F20"/>
          <w:spacing w:val="-15"/>
          <w:sz w:val="24"/>
        </w:rPr>
        <w:t> </w:t>
      </w:r>
      <w:r>
        <w:rPr>
          <w:color w:val="231F20"/>
          <w:sz w:val="24"/>
        </w:rPr>
        <w:t>giàu,</w:t>
      </w:r>
      <w:r>
        <w:rPr>
          <w:color w:val="231F20"/>
          <w:spacing w:val="-15"/>
          <w:sz w:val="24"/>
        </w:rPr>
        <w:t> </w:t>
      </w:r>
      <w:r>
        <w:rPr>
          <w:color w:val="231F20"/>
          <w:sz w:val="24"/>
        </w:rPr>
        <w:t>nước mạnh, dân chủ, công bằng, văn minh;</w:t>
      </w:r>
    </w:p>
    <w:p>
      <w:pPr>
        <w:pStyle w:val="ListParagraph"/>
        <w:numPr>
          <w:ilvl w:val="0"/>
          <w:numId w:val="5"/>
        </w:numPr>
        <w:tabs>
          <w:tab w:pos="681" w:val="left" w:leader="none"/>
        </w:tabs>
        <w:spacing w:line="240" w:lineRule="auto" w:before="121" w:after="0"/>
        <w:ind w:left="681" w:right="0" w:hanging="324"/>
        <w:jc w:val="both"/>
        <w:rPr>
          <w:sz w:val="24"/>
        </w:rPr>
      </w:pPr>
      <w:r>
        <w:rPr>
          <w:color w:val="231F20"/>
          <w:spacing w:val="-2"/>
          <w:sz w:val="24"/>
        </w:rPr>
        <w:t>Chỉ</w:t>
      </w:r>
      <w:r>
        <w:rPr>
          <w:color w:val="231F20"/>
          <w:spacing w:val="-13"/>
          <w:sz w:val="24"/>
        </w:rPr>
        <w:t> </w:t>
      </w:r>
      <w:r>
        <w:rPr>
          <w:color w:val="231F20"/>
          <w:spacing w:val="-2"/>
          <w:sz w:val="24"/>
        </w:rPr>
        <w:t>có</w:t>
      </w:r>
      <w:r>
        <w:rPr>
          <w:color w:val="231F20"/>
          <w:spacing w:val="-12"/>
          <w:sz w:val="24"/>
        </w:rPr>
        <w:t> </w:t>
      </w:r>
      <w:r>
        <w:rPr>
          <w:color w:val="231F20"/>
          <w:spacing w:val="-2"/>
          <w:sz w:val="24"/>
        </w:rPr>
        <w:t>một</w:t>
      </w:r>
      <w:r>
        <w:rPr>
          <w:color w:val="231F20"/>
          <w:spacing w:val="-10"/>
          <w:sz w:val="24"/>
        </w:rPr>
        <w:t> </w:t>
      </w:r>
      <w:r>
        <w:rPr>
          <w:color w:val="231F20"/>
          <w:spacing w:val="-2"/>
          <w:sz w:val="24"/>
        </w:rPr>
        <w:t>quốc</w:t>
      </w:r>
      <w:r>
        <w:rPr>
          <w:color w:val="231F20"/>
          <w:spacing w:val="-11"/>
          <w:sz w:val="24"/>
        </w:rPr>
        <w:t> </w:t>
      </w:r>
      <w:r>
        <w:rPr>
          <w:color w:val="231F20"/>
          <w:spacing w:val="-2"/>
          <w:sz w:val="24"/>
        </w:rPr>
        <w:t>tịch</w:t>
      </w:r>
      <w:r>
        <w:rPr>
          <w:color w:val="231F20"/>
          <w:spacing w:val="-11"/>
          <w:sz w:val="24"/>
        </w:rPr>
        <w:t> </w:t>
      </w:r>
      <w:r>
        <w:rPr>
          <w:color w:val="231F20"/>
          <w:spacing w:val="-2"/>
          <w:sz w:val="24"/>
        </w:rPr>
        <w:t>là</w:t>
      </w:r>
      <w:r>
        <w:rPr>
          <w:color w:val="231F20"/>
          <w:spacing w:val="-11"/>
          <w:sz w:val="24"/>
        </w:rPr>
        <w:t> </w:t>
      </w:r>
      <w:r>
        <w:rPr>
          <w:color w:val="231F20"/>
          <w:spacing w:val="-2"/>
          <w:sz w:val="24"/>
        </w:rPr>
        <w:t>quốc</w:t>
      </w:r>
      <w:r>
        <w:rPr>
          <w:color w:val="231F20"/>
          <w:spacing w:val="-11"/>
          <w:sz w:val="24"/>
        </w:rPr>
        <w:t> </w:t>
      </w:r>
      <w:r>
        <w:rPr>
          <w:color w:val="231F20"/>
          <w:spacing w:val="-2"/>
          <w:sz w:val="24"/>
        </w:rPr>
        <w:t>tịch</w:t>
      </w:r>
      <w:r>
        <w:rPr>
          <w:color w:val="231F20"/>
          <w:spacing w:val="-13"/>
          <w:sz w:val="24"/>
        </w:rPr>
        <w:t> </w:t>
      </w:r>
      <w:r>
        <w:rPr>
          <w:color w:val="231F20"/>
          <w:spacing w:val="-2"/>
          <w:sz w:val="24"/>
        </w:rPr>
        <w:t>Việt</w:t>
      </w:r>
      <w:r>
        <w:rPr>
          <w:color w:val="231F20"/>
          <w:spacing w:val="-10"/>
          <w:sz w:val="24"/>
        </w:rPr>
        <w:t> </w:t>
      </w:r>
      <w:r>
        <w:rPr>
          <w:color w:val="231F20"/>
          <w:spacing w:val="-4"/>
          <w:sz w:val="24"/>
        </w:rPr>
        <w:t>Nam;</w:t>
      </w:r>
    </w:p>
    <w:p>
      <w:pPr>
        <w:pStyle w:val="ListParagraph"/>
        <w:numPr>
          <w:ilvl w:val="0"/>
          <w:numId w:val="5"/>
        </w:numPr>
        <w:tabs>
          <w:tab w:pos="696" w:val="left" w:leader="none"/>
        </w:tabs>
        <w:spacing w:line="244" w:lineRule="auto" w:before="126" w:after="0"/>
        <w:ind w:left="142" w:right="143" w:firstLine="215"/>
        <w:jc w:val="both"/>
        <w:rPr>
          <w:sz w:val="24"/>
        </w:rPr>
      </w:pPr>
      <w:r>
        <w:rPr>
          <w:color w:val="231F20"/>
          <w:sz w:val="24"/>
        </w:rPr>
        <w:t>Có</w:t>
      </w:r>
      <w:r>
        <w:rPr>
          <w:color w:val="231F20"/>
          <w:spacing w:val="-6"/>
          <w:sz w:val="24"/>
        </w:rPr>
        <w:t> </w:t>
      </w:r>
      <w:r>
        <w:rPr>
          <w:color w:val="231F20"/>
          <w:sz w:val="24"/>
        </w:rPr>
        <w:t>phẩm</w:t>
      </w:r>
      <w:r>
        <w:rPr>
          <w:color w:val="231F20"/>
          <w:spacing w:val="-6"/>
          <w:sz w:val="24"/>
        </w:rPr>
        <w:t> </w:t>
      </w:r>
      <w:r>
        <w:rPr>
          <w:color w:val="231F20"/>
          <w:sz w:val="24"/>
        </w:rPr>
        <w:t>chất</w:t>
      </w:r>
      <w:r>
        <w:rPr>
          <w:color w:val="231F20"/>
          <w:spacing w:val="-6"/>
          <w:sz w:val="24"/>
        </w:rPr>
        <w:t> </w:t>
      </w:r>
      <w:r>
        <w:rPr>
          <w:color w:val="231F20"/>
          <w:sz w:val="24"/>
        </w:rPr>
        <w:t>đạo</w:t>
      </w:r>
      <w:r>
        <w:rPr>
          <w:color w:val="231F20"/>
          <w:spacing w:val="-6"/>
          <w:sz w:val="24"/>
        </w:rPr>
        <w:t> </w:t>
      </w:r>
      <w:r>
        <w:rPr>
          <w:color w:val="231F20"/>
          <w:sz w:val="24"/>
        </w:rPr>
        <w:t>đức</w:t>
      </w:r>
      <w:r>
        <w:rPr>
          <w:color w:val="231F20"/>
          <w:spacing w:val="-6"/>
          <w:sz w:val="24"/>
        </w:rPr>
        <w:t> </w:t>
      </w:r>
      <w:r>
        <w:rPr>
          <w:color w:val="231F20"/>
          <w:sz w:val="24"/>
        </w:rPr>
        <w:t>tốt,</w:t>
      </w:r>
      <w:r>
        <w:rPr>
          <w:color w:val="231F20"/>
          <w:spacing w:val="-6"/>
          <w:sz w:val="24"/>
        </w:rPr>
        <w:t> </w:t>
      </w:r>
      <w:r>
        <w:rPr>
          <w:color w:val="231F20"/>
          <w:sz w:val="24"/>
        </w:rPr>
        <w:t>cần,</w:t>
      </w:r>
      <w:r>
        <w:rPr>
          <w:color w:val="231F20"/>
          <w:spacing w:val="-6"/>
          <w:sz w:val="24"/>
        </w:rPr>
        <w:t> </w:t>
      </w:r>
      <w:r>
        <w:rPr>
          <w:color w:val="231F20"/>
          <w:sz w:val="24"/>
        </w:rPr>
        <w:t>kiệm,</w:t>
      </w:r>
      <w:r>
        <w:rPr>
          <w:color w:val="231F20"/>
          <w:spacing w:val="-6"/>
          <w:sz w:val="24"/>
        </w:rPr>
        <w:t> </w:t>
      </w:r>
      <w:r>
        <w:rPr>
          <w:color w:val="231F20"/>
          <w:sz w:val="24"/>
        </w:rPr>
        <w:t>liêm,</w:t>
      </w:r>
      <w:r>
        <w:rPr>
          <w:color w:val="231F20"/>
          <w:spacing w:val="-6"/>
          <w:sz w:val="24"/>
        </w:rPr>
        <w:t> </w:t>
      </w:r>
      <w:r>
        <w:rPr>
          <w:color w:val="231F20"/>
          <w:sz w:val="24"/>
        </w:rPr>
        <w:t>chính,</w:t>
      </w:r>
      <w:r>
        <w:rPr>
          <w:color w:val="231F20"/>
          <w:spacing w:val="-6"/>
          <w:sz w:val="24"/>
        </w:rPr>
        <w:t> </w:t>
      </w:r>
      <w:r>
        <w:rPr>
          <w:color w:val="231F20"/>
          <w:sz w:val="24"/>
        </w:rPr>
        <w:t>chí </w:t>
      </w:r>
      <w:r>
        <w:rPr>
          <w:color w:val="231F20"/>
          <w:spacing w:val="-4"/>
          <w:sz w:val="24"/>
        </w:rPr>
        <w:t>công</w:t>
      </w:r>
      <w:r>
        <w:rPr>
          <w:color w:val="231F20"/>
          <w:spacing w:val="-10"/>
          <w:sz w:val="24"/>
        </w:rPr>
        <w:t> </w:t>
      </w:r>
      <w:r>
        <w:rPr>
          <w:color w:val="231F20"/>
          <w:spacing w:val="-4"/>
          <w:sz w:val="24"/>
        </w:rPr>
        <w:t>vô</w:t>
      </w:r>
      <w:r>
        <w:rPr>
          <w:color w:val="231F20"/>
          <w:spacing w:val="-10"/>
          <w:sz w:val="24"/>
        </w:rPr>
        <w:t> </w:t>
      </w:r>
      <w:r>
        <w:rPr>
          <w:color w:val="231F20"/>
          <w:spacing w:val="-4"/>
          <w:sz w:val="24"/>
        </w:rPr>
        <w:t>tư,</w:t>
      </w:r>
      <w:r>
        <w:rPr>
          <w:color w:val="231F20"/>
          <w:spacing w:val="-10"/>
          <w:sz w:val="24"/>
        </w:rPr>
        <w:t> </w:t>
      </w:r>
      <w:r>
        <w:rPr>
          <w:color w:val="231F20"/>
          <w:spacing w:val="-4"/>
          <w:sz w:val="24"/>
        </w:rPr>
        <w:t>gương</w:t>
      </w:r>
      <w:r>
        <w:rPr>
          <w:color w:val="231F20"/>
          <w:spacing w:val="-10"/>
          <w:sz w:val="24"/>
        </w:rPr>
        <w:t> </w:t>
      </w:r>
      <w:r>
        <w:rPr>
          <w:color w:val="231F20"/>
          <w:spacing w:val="-4"/>
          <w:sz w:val="24"/>
        </w:rPr>
        <w:t>mẫu</w:t>
      </w:r>
      <w:r>
        <w:rPr>
          <w:color w:val="231F20"/>
          <w:spacing w:val="-10"/>
          <w:sz w:val="24"/>
        </w:rPr>
        <w:t> </w:t>
      </w:r>
      <w:r>
        <w:rPr>
          <w:color w:val="231F20"/>
          <w:spacing w:val="-4"/>
          <w:sz w:val="24"/>
        </w:rPr>
        <w:t>chấp</w:t>
      </w:r>
      <w:r>
        <w:rPr>
          <w:color w:val="231F20"/>
          <w:spacing w:val="-10"/>
          <w:sz w:val="24"/>
        </w:rPr>
        <w:t> </w:t>
      </w:r>
      <w:r>
        <w:rPr>
          <w:color w:val="231F20"/>
          <w:spacing w:val="-4"/>
          <w:sz w:val="24"/>
        </w:rPr>
        <w:t>hành</w:t>
      </w:r>
      <w:r>
        <w:rPr>
          <w:color w:val="231F20"/>
          <w:spacing w:val="-10"/>
          <w:sz w:val="24"/>
        </w:rPr>
        <w:t> </w:t>
      </w:r>
      <w:r>
        <w:rPr>
          <w:color w:val="231F20"/>
          <w:spacing w:val="-4"/>
          <w:sz w:val="24"/>
        </w:rPr>
        <w:t>pháp</w:t>
      </w:r>
      <w:r>
        <w:rPr>
          <w:color w:val="231F20"/>
          <w:spacing w:val="-10"/>
          <w:sz w:val="24"/>
        </w:rPr>
        <w:t> </w:t>
      </w:r>
      <w:r>
        <w:rPr>
          <w:color w:val="231F20"/>
          <w:spacing w:val="-4"/>
          <w:sz w:val="24"/>
        </w:rPr>
        <w:t>luật;</w:t>
      </w:r>
      <w:r>
        <w:rPr>
          <w:color w:val="231F20"/>
          <w:spacing w:val="-10"/>
          <w:sz w:val="24"/>
        </w:rPr>
        <w:t> </w:t>
      </w:r>
      <w:r>
        <w:rPr>
          <w:color w:val="231F20"/>
          <w:spacing w:val="-4"/>
          <w:sz w:val="24"/>
        </w:rPr>
        <w:t>có</w:t>
      </w:r>
      <w:r>
        <w:rPr>
          <w:color w:val="231F20"/>
          <w:spacing w:val="-10"/>
          <w:sz w:val="24"/>
        </w:rPr>
        <w:t> </w:t>
      </w:r>
      <w:r>
        <w:rPr>
          <w:color w:val="231F20"/>
          <w:spacing w:val="-4"/>
          <w:sz w:val="24"/>
        </w:rPr>
        <w:t>bản</w:t>
      </w:r>
      <w:r>
        <w:rPr>
          <w:color w:val="231F20"/>
          <w:spacing w:val="-10"/>
          <w:sz w:val="24"/>
        </w:rPr>
        <w:t> </w:t>
      </w:r>
      <w:r>
        <w:rPr>
          <w:color w:val="231F20"/>
          <w:spacing w:val="-4"/>
          <w:sz w:val="24"/>
        </w:rPr>
        <w:t>lĩnh,</w:t>
      </w:r>
      <w:r>
        <w:rPr>
          <w:color w:val="231F20"/>
          <w:spacing w:val="-10"/>
          <w:sz w:val="24"/>
        </w:rPr>
        <w:t> </w:t>
      </w:r>
      <w:r>
        <w:rPr>
          <w:color w:val="231F20"/>
          <w:spacing w:val="-4"/>
          <w:sz w:val="24"/>
        </w:rPr>
        <w:t>kiên </w:t>
      </w:r>
      <w:r>
        <w:rPr>
          <w:color w:val="231F20"/>
          <w:sz w:val="24"/>
        </w:rPr>
        <w:t>quyết đấu tranh chống tham nhũng, lãng phí, tiêu cực, mọi biểu</w:t>
      </w:r>
      <w:r>
        <w:rPr>
          <w:color w:val="231F20"/>
          <w:spacing w:val="-3"/>
          <w:sz w:val="24"/>
        </w:rPr>
        <w:t> </w:t>
      </w:r>
      <w:r>
        <w:rPr>
          <w:color w:val="231F20"/>
          <w:sz w:val="24"/>
        </w:rPr>
        <w:t>hiện</w:t>
      </w:r>
      <w:r>
        <w:rPr>
          <w:color w:val="231F20"/>
          <w:spacing w:val="-3"/>
          <w:sz w:val="24"/>
        </w:rPr>
        <w:t> </w:t>
      </w:r>
      <w:r>
        <w:rPr>
          <w:color w:val="231F20"/>
          <w:sz w:val="24"/>
        </w:rPr>
        <w:t>quan</w:t>
      </w:r>
      <w:r>
        <w:rPr>
          <w:color w:val="231F20"/>
          <w:spacing w:val="-3"/>
          <w:sz w:val="24"/>
        </w:rPr>
        <w:t> </w:t>
      </w:r>
      <w:r>
        <w:rPr>
          <w:color w:val="231F20"/>
          <w:sz w:val="24"/>
        </w:rPr>
        <w:t>liêu,</w:t>
      </w:r>
      <w:r>
        <w:rPr>
          <w:color w:val="231F20"/>
          <w:spacing w:val="-3"/>
          <w:sz w:val="24"/>
        </w:rPr>
        <w:t> </w:t>
      </w:r>
      <w:r>
        <w:rPr>
          <w:color w:val="231F20"/>
          <w:sz w:val="24"/>
        </w:rPr>
        <w:t>hách</w:t>
      </w:r>
      <w:r>
        <w:rPr>
          <w:color w:val="231F20"/>
          <w:spacing w:val="-3"/>
          <w:sz w:val="24"/>
        </w:rPr>
        <w:t> </w:t>
      </w:r>
      <w:r>
        <w:rPr>
          <w:color w:val="231F20"/>
          <w:sz w:val="24"/>
        </w:rPr>
        <w:t>dịch,</w:t>
      </w:r>
      <w:r>
        <w:rPr>
          <w:color w:val="231F20"/>
          <w:spacing w:val="-3"/>
          <w:sz w:val="24"/>
        </w:rPr>
        <w:t> </w:t>
      </w:r>
      <w:r>
        <w:rPr>
          <w:color w:val="231F20"/>
          <w:sz w:val="24"/>
        </w:rPr>
        <w:t>cửa</w:t>
      </w:r>
      <w:r>
        <w:rPr>
          <w:color w:val="231F20"/>
          <w:spacing w:val="-3"/>
          <w:sz w:val="24"/>
        </w:rPr>
        <w:t> </w:t>
      </w:r>
      <w:r>
        <w:rPr>
          <w:color w:val="231F20"/>
          <w:sz w:val="24"/>
        </w:rPr>
        <w:t>quyền</w:t>
      </w:r>
      <w:r>
        <w:rPr>
          <w:color w:val="231F20"/>
          <w:spacing w:val="-3"/>
          <w:sz w:val="24"/>
        </w:rPr>
        <w:t> </w:t>
      </w:r>
      <w:r>
        <w:rPr>
          <w:color w:val="231F20"/>
          <w:sz w:val="24"/>
        </w:rPr>
        <w:t>và</w:t>
      </w:r>
      <w:r>
        <w:rPr>
          <w:color w:val="231F20"/>
          <w:spacing w:val="-3"/>
          <w:sz w:val="24"/>
        </w:rPr>
        <w:t> </w:t>
      </w:r>
      <w:r>
        <w:rPr>
          <w:color w:val="231F20"/>
          <w:sz w:val="24"/>
        </w:rPr>
        <w:t>các</w:t>
      </w:r>
      <w:r>
        <w:rPr>
          <w:color w:val="231F20"/>
          <w:spacing w:val="-3"/>
          <w:sz w:val="24"/>
        </w:rPr>
        <w:t> </w:t>
      </w:r>
      <w:r>
        <w:rPr>
          <w:color w:val="231F20"/>
          <w:sz w:val="24"/>
        </w:rPr>
        <w:t>hành</w:t>
      </w:r>
      <w:r>
        <w:rPr>
          <w:color w:val="231F20"/>
          <w:spacing w:val="-3"/>
          <w:sz w:val="24"/>
        </w:rPr>
        <w:t> </w:t>
      </w:r>
      <w:r>
        <w:rPr>
          <w:color w:val="231F20"/>
          <w:sz w:val="24"/>
        </w:rPr>
        <w:t>vi</w:t>
      </w:r>
      <w:r>
        <w:rPr>
          <w:color w:val="231F20"/>
          <w:spacing w:val="-3"/>
          <w:sz w:val="24"/>
        </w:rPr>
        <w:t> </w:t>
      </w:r>
      <w:r>
        <w:rPr>
          <w:color w:val="231F20"/>
          <w:sz w:val="24"/>
        </w:rPr>
        <w:t>vi phạm pháp luật khác;</w:t>
      </w:r>
    </w:p>
    <w:p>
      <w:pPr>
        <w:pStyle w:val="ListParagraph"/>
        <w:numPr>
          <w:ilvl w:val="0"/>
          <w:numId w:val="5"/>
        </w:numPr>
        <w:tabs>
          <w:tab w:pos="716" w:val="left" w:leader="none"/>
        </w:tabs>
        <w:spacing w:line="244" w:lineRule="auto" w:before="121" w:after="0"/>
        <w:ind w:left="142" w:right="139" w:firstLine="215"/>
        <w:jc w:val="both"/>
        <w:rPr>
          <w:sz w:val="24"/>
        </w:rPr>
      </w:pPr>
      <w:r>
        <w:rPr>
          <w:color w:val="231F20"/>
          <w:sz w:val="24"/>
        </w:rPr>
        <w:t>Có trình độ học vấn, chuyên môn, đủ năng lực, sức khỏe,</w:t>
      </w:r>
      <w:r>
        <w:rPr>
          <w:color w:val="231F20"/>
          <w:spacing w:val="-10"/>
          <w:sz w:val="24"/>
        </w:rPr>
        <w:t> </w:t>
      </w:r>
      <w:r>
        <w:rPr>
          <w:color w:val="231F20"/>
          <w:sz w:val="24"/>
        </w:rPr>
        <w:t>kinh</w:t>
      </w:r>
      <w:r>
        <w:rPr>
          <w:color w:val="231F20"/>
          <w:spacing w:val="-10"/>
          <w:sz w:val="24"/>
        </w:rPr>
        <w:t> </w:t>
      </w:r>
      <w:r>
        <w:rPr>
          <w:color w:val="231F20"/>
          <w:sz w:val="24"/>
        </w:rPr>
        <w:t>nghiệm</w:t>
      </w:r>
      <w:r>
        <w:rPr>
          <w:color w:val="231F20"/>
          <w:spacing w:val="-10"/>
          <w:sz w:val="24"/>
        </w:rPr>
        <w:t> </w:t>
      </w:r>
      <w:r>
        <w:rPr>
          <w:color w:val="231F20"/>
          <w:sz w:val="24"/>
        </w:rPr>
        <w:t>công</w:t>
      </w:r>
      <w:r>
        <w:rPr>
          <w:color w:val="231F20"/>
          <w:spacing w:val="-10"/>
          <w:sz w:val="24"/>
        </w:rPr>
        <w:t> </w:t>
      </w:r>
      <w:r>
        <w:rPr>
          <w:color w:val="231F20"/>
          <w:sz w:val="24"/>
        </w:rPr>
        <w:t>tác</w:t>
      </w:r>
      <w:r>
        <w:rPr>
          <w:color w:val="231F20"/>
          <w:spacing w:val="-10"/>
          <w:sz w:val="24"/>
        </w:rPr>
        <w:t> </w:t>
      </w:r>
      <w:r>
        <w:rPr>
          <w:color w:val="231F20"/>
          <w:sz w:val="24"/>
        </w:rPr>
        <w:t>và</w:t>
      </w:r>
      <w:r>
        <w:rPr>
          <w:color w:val="231F20"/>
          <w:spacing w:val="-10"/>
          <w:sz w:val="24"/>
        </w:rPr>
        <w:t> </w:t>
      </w:r>
      <w:r>
        <w:rPr>
          <w:color w:val="231F20"/>
          <w:sz w:val="24"/>
        </w:rPr>
        <w:t>uy</w:t>
      </w:r>
      <w:r>
        <w:rPr>
          <w:color w:val="231F20"/>
          <w:spacing w:val="-10"/>
          <w:sz w:val="24"/>
        </w:rPr>
        <w:t> </w:t>
      </w:r>
      <w:r>
        <w:rPr>
          <w:color w:val="231F20"/>
          <w:sz w:val="24"/>
        </w:rPr>
        <w:t>tín</w:t>
      </w:r>
      <w:r>
        <w:rPr>
          <w:color w:val="231F20"/>
          <w:spacing w:val="-10"/>
          <w:sz w:val="24"/>
        </w:rPr>
        <w:t> </w:t>
      </w:r>
      <w:r>
        <w:rPr>
          <w:color w:val="231F20"/>
          <w:sz w:val="24"/>
        </w:rPr>
        <w:t>để</w:t>
      </w:r>
      <w:r>
        <w:rPr>
          <w:color w:val="231F20"/>
          <w:spacing w:val="-10"/>
          <w:sz w:val="24"/>
        </w:rPr>
        <w:t> </w:t>
      </w:r>
      <w:r>
        <w:rPr>
          <w:color w:val="231F20"/>
          <w:sz w:val="24"/>
        </w:rPr>
        <w:t>thực</w:t>
      </w:r>
      <w:r>
        <w:rPr>
          <w:color w:val="231F20"/>
          <w:spacing w:val="-10"/>
          <w:sz w:val="24"/>
        </w:rPr>
        <w:t> </w:t>
      </w:r>
      <w:r>
        <w:rPr>
          <w:color w:val="231F20"/>
          <w:sz w:val="24"/>
        </w:rPr>
        <w:t>hiện</w:t>
      </w:r>
      <w:r>
        <w:rPr>
          <w:color w:val="231F20"/>
          <w:spacing w:val="-10"/>
          <w:sz w:val="24"/>
        </w:rPr>
        <w:t> </w:t>
      </w:r>
      <w:r>
        <w:rPr>
          <w:color w:val="231F20"/>
          <w:sz w:val="24"/>
        </w:rPr>
        <w:t>nhiệm</w:t>
      </w:r>
      <w:r>
        <w:rPr>
          <w:color w:val="231F20"/>
          <w:spacing w:val="-10"/>
          <w:sz w:val="24"/>
        </w:rPr>
        <w:t> </w:t>
      </w:r>
      <w:r>
        <w:rPr>
          <w:color w:val="231F20"/>
          <w:sz w:val="24"/>
        </w:rPr>
        <w:t>vụ đại</w:t>
      </w:r>
      <w:r>
        <w:rPr>
          <w:color w:val="231F20"/>
          <w:spacing w:val="-6"/>
          <w:sz w:val="24"/>
        </w:rPr>
        <w:t> </w:t>
      </w:r>
      <w:r>
        <w:rPr>
          <w:color w:val="231F20"/>
          <w:sz w:val="24"/>
        </w:rPr>
        <w:t>biểu;</w:t>
      </w:r>
      <w:r>
        <w:rPr>
          <w:color w:val="231F20"/>
          <w:spacing w:val="-6"/>
          <w:sz w:val="24"/>
        </w:rPr>
        <w:t> </w:t>
      </w:r>
      <w:r>
        <w:rPr>
          <w:color w:val="231F20"/>
          <w:sz w:val="24"/>
        </w:rPr>
        <w:t>có</w:t>
      </w:r>
      <w:r>
        <w:rPr>
          <w:color w:val="231F20"/>
          <w:spacing w:val="-6"/>
          <w:sz w:val="24"/>
        </w:rPr>
        <w:t> </w:t>
      </w:r>
      <w:r>
        <w:rPr>
          <w:color w:val="231F20"/>
          <w:sz w:val="24"/>
        </w:rPr>
        <w:t>điều</w:t>
      </w:r>
      <w:r>
        <w:rPr>
          <w:color w:val="231F20"/>
          <w:spacing w:val="-6"/>
          <w:sz w:val="24"/>
        </w:rPr>
        <w:t> </w:t>
      </w:r>
      <w:r>
        <w:rPr>
          <w:color w:val="231F20"/>
          <w:sz w:val="24"/>
        </w:rPr>
        <w:t>kiện</w:t>
      </w:r>
      <w:r>
        <w:rPr>
          <w:color w:val="231F20"/>
          <w:spacing w:val="-6"/>
          <w:sz w:val="24"/>
        </w:rPr>
        <w:t> </w:t>
      </w:r>
      <w:r>
        <w:rPr>
          <w:color w:val="231F20"/>
          <w:sz w:val="24"/>
        </w:rPr>
        <w:t>tham</w:t>
      </w:r>
      <w:r>
        <w:rPr>
          <w:color w:val="231F20"/>
          <w:spacing w:val="-6"/>
          <w:sz w:val="24"/>
        </w:rPr>
        <w:t> </w:t>
      </w:r>
      <w:r>
        <w:rPr>
          <w:color w:val="231F20"/>
          <w:sz w:val="24"/>
        </w:rPr>
        <w:t>gia</w:t>
      </w:r>
      <w:r>
        <w:rPr>
          <w:color w:val="231F20"/>
          <w:spacing w:val="-6"/>
          <w:sz w:val="24"/>
        </w:rPr>
        <w:t> </w:t>
      </w:r>
      <w:r>
        <w:rPr>
          <w:color w:val="231F20"/>
          <w:sz w:val="24"/>
        </w:rPr>
        <w:t>các</w:t>
      </w:r>
      <w:r>
        <w:rPr>
          <w:color w:val="231F20"/>
          <w:spacing w:val="-6"/>
          <w:sz w:val="24"/>
        </w:rPr>
        <w:t> </w:t>
      </w:r>
      <w:r>
        <w:rPr>
          <w:color w:val="231F20"/>
          <w:sz w:val="24"/>
        </w:rPr>
        <w:t>hoạt</w:t>
      </w:r>
      <w:r>
        <w:rPr>
          <w:color w:val="231F20"/>
          <w:spacing w:val="-6"/>
          <w:sz w:val="24"/>
        </w:rPr>
        <w:t> </w:t>
      </w:r>
      <w:r>
        <w:rPr>
          <w:color w:val="231F20"/>
          <w:sz w:val="24"/>
        </w:rPr>
        <w:t>động</w:t>
      </w:r>
      <w:r>
        <w:rPr>
          <w:color w:val="231F20"/>
          <w:spacing w:val="-6"/>
          <w:sz w:val="24"/>
        </w:rPr>
        <w:t> </w:t>
      </w:r>
      <w:r>
        <w:rPr>
          <w:color w:val="231F20"/>
          <w:sz w:val="24"/>
        </w:rPr>
        <w:t>của</w:t>
      </w:r>
      <w:r>
        <w:rPr>
          <w:color w:val="231F20"/>
          <w:spacing w:val="-6"/>
          <w:sz w:val="24"/>
        </w:rPr>
        <w:t> </w:t>
      </w:r>
      <w:r>
        <w:rPr>
          <w:color w:val="231F20"/>
          <w:sz w:val="24"/>
        </w:rPr>
        <w:t>Hội</w:t>
      </w:r>
      <w:r>
        <w:rPr>
          <w:color w:val="231F20"/>
          <w:spacing w:val="-6"/>
          <w:sz w:val="24"/>
        </w:rPr>
        <w:t> </w:t>
      </w:r>
      <w:r>
        <w:rPr>
          <w:color w:val="231F20"/>
          <w:sz w:val="24"/>
        </w:rPr>
        <w:t>đồng nhân dân;</w:t>
      </w:r>
    </w:p>
    <w:p>
      <w:pPr>
        <w:pStyle w:val="ListParagraph"/>
        <w:numPr>
          <w:ilvl w:val="0"/>
          <w:numId w:val="5"/>
        </w:numPr>
        <w:tabs>
          <w:tab w:pos="675" w:val="left" w:leader="none"/>
        </w:tabs>
        <w:spacing w:line="244" w:lineRule="auto" w:before="121" w:after="0"/>
        <w:ind w:left="142" w:right="143" w:firstLine="215"/>
        <w:jc w:val="both"/>
        <w:rPr>
          <w:sz w:val="24"/>
        </w:rPr>
      </w:pPr>
      <w:r>
        <w:rPr>
          <w:color w:val="231F20"/>
          <w:spacing w:val="-4"/>
          <w:sz w:val="24"/>
        </w:rPr>
        <w:t>Cư</w:t>
      </w:r>
      <w:r>
        <w:rPr>
          <w:color w:val="231F20"/>
          <w:spacing w:val="-9"/>
          <w:sz w:val="24"/>
        </w:rPr>
        <w:t> </w:t>
      </w:r>
      <w:r>
        <w:rPr>
          <w:color w:val="231F20"/>
          <w:spacing w:val="-4"/>
          <w:sz w:val="24"/>
        </w:rPr>
        <w:t>trú</w:t>
      </w:r>
      <w:r>
        <w:rPr>
          <w:color w:val="231F20"/>
          <w:spacing w:val="-9"/>
          <w:sz w:val="24"/>
        </w:rPr>
        <w:t> </w:t>
      </w:r>
      <w:r>
        <w:rPr>
          <w:color w:val="231F20"/>
          <w:spacing w:val="-4"/>
          <w:sz w:val="24"/>
        </w:rPr>
        <w:t>hoặc</w:t>
      </w:r>
      <w:r>
        <w:rPr>
          <w:color w:val="231F20"/>
          <w:spacing w:val="-9"/>
          <w:sz w:val="24"/>
        </w:rPr>
        <w:t> </w:t>
      </w:r>
      <w:r>
        <w:rPr>
          <w:color w:val="231F20"/>
          <w:spacing w:val="-4"/>
          <w:sz w:val="24"/>
        </w:rPr>
        <w:t>công</w:t>
      </w:r>
      <w:r>
        <w:rPr>
          <w:color w:val="231F20"/>
          <w:spacing w:val="-9"/>
          <w:sz w:val="24"/>
        </w:rPr>
        <w:t> </w:t>
      </w:r>
      <w:r>
        <w:rPr>
          <w:color w:val="231F20"/>
          <w:spacing w:val="-4"/>
          <w:sz w:val="24"/>
        </w:rPr>
        <w:t>tác</w:t>
      </w:r>
      <w:r>
        <w:rPr>
          <w:color w:val="231F20"/>
          <w:spacing w:val="-9"/>
          <w:sz w:val="24"/>
        </w:rPr>
        <w:t> </w:t>
      </w:r>
      <w:r>
        <w:rPr>
          <w:color w:val="231F20"/>
          <w:spacing w:val="-4"/>
          <w:sz w:val="24"/>
        </w:rPr>
        <w:t>tại</w:t>
      </w:r>
      <w:r>
        <w:rPr>
          <w:color w:val="231F20"/>
          <w:spacing w:val="-9"/>
          <w:sz w:val="24"/>
        </w:rPr>
        <w:t> </w:t>
      </w:r>
      <w:r>
        <w:rPr>
          <w:color w:val="231F20"/>
          <w:spacing w:val="-4"/>
          <w:sz w:val="24"/>
        </w:rPr>
        <w:t>cơ</w:t>
      </w:r>
      <w:r>
        <w:rPr>
          <w:color w:val="231F20"/>
          <w:spacing w:val="-9"/>
          <w:sz w:val="24"/>
        </w:rPr>
        <w:t> </w:t>
      </w:r>
      <w:r>
        <w:rPr>
          <w:color w:val="231F20"/>
          <w:spacing w:val="-4"/>
          <w:sz w:val="24"/>
        </w:rPr>
        <w:t>quan,</w:t>
      </w:r>
      <w:r>
        <w:rPr>
          <w:color w:val="231F20"/>
          <w:spacing w:val="-9"/>
          <w:sz w:val="24"/>
        </w:rPr>
        <w:t> </w:t>
      </w:r>
      <w:r>
        <w:rPr>
          <w:color w:val="231F20"/>
          <w:spacing w:val="-4"/>
          <w:sz w:val="24"/>
        </w:rPr>
        <w:t>tổ</w:t>
      </w:r>
      <w:r>
        <w:rPr>
          <w:color w:val="231F20"/>
          <w:spacing w:val="-9"/>
          <w:sz w:val="24"/>
        </w:rPr>
        <w:t> </w:t>
      </w:r>
      <w:r>
        <w:rPr>
          <w:color w:val="231F20"/>
          <w:spacing w:val="-4"/>
          <w:sz w:val="24"/>
        </w:rPr>
        <w:t>chức,</w:t>
      </w:r>
      <w:r>
        <w:rPr>
          <w:color w:val="231F20"/>
          <w:spacing w:val="-9"/>
          <w:sz w:val="24"/>
        </w:rPr>
        <w:t> </w:t>
      </w:r>
      <w:r>
        <w:rPr>
          <w:color w:val="231F20"/>
          <w:spacing w:val="-4"/>
          <w:sz w:val="24"/>
        </w:rPr>
        <w:t>đơn</w:t>
      </w:r>
      <w:r>
        <w:rPr>
          <w:color w:val="231F20"/>
          <w:spacing w:val="-9"/>
          <w:sz w:val="24"/>
        </w:rPr>
        <w:t> </w:t>
      </w:r>
      <w:r>
        <w:rPr>
          <w:color w:val="231F20"/>
          <w:spacing w:val="-4"/>
          <w:sz w:val="24"/>
        </w:rPr>
        <w:t>vị,</w:t>
      </w:r>
      <w:r>
        <w:rPr>
          <w:color w:val="231F20"/>
          <w:spacing w:val="-9"/>
          <w:sz w:val="24"/>
        </w:rPr>
        <w:t> </w:t>
      </w:r>
      <w:r>
        <w:rPr>
          <w:color w:val="231F20"/>
          <w:spacing w:val="-4"/>
          <w:sz w:val="24"/>
        </w:rPr>
        <w:t>doanh </w:t>
      </w:r>
      <w:r>
        <w:rPr>
          <w:color w:val="231F20"/>
          <w:sz w:val="24"/>
        </w:rPr>
        <w:t>nghiệp ở đơn vị hành chính mà mình là đại biểu Hội đồng nhân dân;</w:t>
      </w:r>
    </w:p>
    <w:p>
      <w:pPr>
        <w:pStyle w:val="ListParagraph"/>
        <w:numPr>
          <w:ilvl w:val="0"/>
          <w:numId w:val="5"/>
        </w:numPr>
        <w:tabs>
          <w:tab w:pos="702" w:val="left" w:leader="none"/>
        </w:tabs>
        <w:spacing w:line="244" w:lineRule="auto" w:before="121" w:after="0"/>
        <w:ind w:left="142" w:right="142" w:firstLine="215"/>
        <w:jc w:val="both"/>
        <w:rPr>
          <w:sz w:val="24"/>
        </w:rPr>
      </w:pPr>
      <w:r>
        <w:rPr>
          <w:color w:val="231F20"/>
          <w:sz w:val="24"/>
        </w:rPr>
        <w:t>Liên hệ chặt chẽ với Nhân dân, lắng nghe ý kiến của Nhân dân, được Nhân dân tín nhiệm.</w:t>
      </w:r>
    </w:p>
    <w:p>
      <w:pPr>
        <w:pStyle w:val="ListParagraph"/>
        <w:spacing w:after="0" w:line="244" w:lineRule="auto"/>
        <w:jc w:val="both"/>
        <w:rPr>
          <w:sz w:val="24"/>
        </w:rPr>
        <w:sectPr>
          <w:pgSz w:w="7380" w:h="10780"/>
          <w:pgMar w:header="0" w:footer="576" w:top="760" w:bottom="760" w:left="708" w:right="708"/>
        </w:sectPr>
      </w:pPr>
    </w:p>
    <w:p>
      <w:pPr>
        <w:pStyle w:val="BodyText"/>
        <w:spacing w:line="252" w:lineRule="auto" w:before="77"/>
        <w:ind w:right="143"/>
      </w:pPr>
      <w:r>
        <w:rPr>
          <w:color w:val="231F20"/>
        </w:rPr>
        <w:t>Việc</w:t>
      </w:r>
      <w:r>
        <w:rPr>
          <w:color w:val="231F20"/>
          <w:spacing w:val="-14"/>
        </w:rPr>
        <w:t> </w:t>
      </w:r>
      <w:r>
        <w:rPr>
          <w:color w:val="231F20"/>
        </w:rPr>
        <w:t>bầu</w:t>
      </w:r>
      <w:r>
        <w:rPr>
          <w:color w:val="231F20"/>
          <w:spacing w:val="-14"/>
        </w:rPr>
        <w:t> </w:t>
      </w:r>
      <w:r>
        <w:rPr>
          <w:color w:val="231F20"/>
        </w:rPr>
        <w:t>cử</w:t>
      </w:r>
      <w:r>
        <w:rPr>
          <w:color w:val="231F20"/>
          <w:spacing w:val="-14"/>
        </w:rPr>
        <w:t> </w:t>
      </w:r>
      <w:r>
        <w:rPr>
          <w:color w:val="231F20"/>
        </w:rPr>
        <w:t>đại</w:t>
      </w:r>
      <w:r>
        <w:rPr>
          <w:color w:val="231F20"/>
          <w:spacing w:val="-14"/>
        </w:rPr>
        <w:t> </w:t>
      </w:r>
      <w:r>
        <w:rPr>
          <w:color w:val="231F20"/>
        </w:rPr>
        <w:t>biểu</w:t>
      </w:r>
      <w:r>
        <w:rPr>
          <w:color w:val="231F20"/>
          <w:spacing w:val="-14"/>
        </w:rPr>
        <w:t> </w:t>
      </w:r>
      <w:r>
        <w:rPr>
          <w:color w:val="231F20"/>
        </w:rPr>
        <w:t>Hội</w:t>
      </w:r>
      <w:r>
        <w:rPr>
          <w:color w:val="231F20"/>
          <w:spacing w:val="-14"/>
        </w:rPr>
        <w:t> </w:t>
      </w:r>
      <w:r>
        <w:rPr>
          <w:color w:val="231F20"/>
        </w:rPr>
        <w:t>đồng</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cấp</w:t>
      </w:r>
      <w:r>
        <w:rPr>
          <w:color w:val="231F20"/>
          <w:spacing w:val="-14"/>
        </w:rPr>
        <w:t> </w:t>
      </w:r>
      <w:r>
        <w:rPr>
          <w:color w:val="231F20"/>
        </w:rPr>
        <w:t>xã</w:t>
      </w:r>
      <w:r>
        <w:rPr>
          <w:color w:val="231F20"/>
          <w:spacing w:val="-14"/>
        </w:rPr>
        <w:t> </w:t>
      </w:r>
      <w:r>
        <w:rPr>
          <w:color w:val="231F20"/>
        </w:rPr>
        <w:t>được</w:t>
      </w:r>
      <w:r>
        <w:rPr>
          <w:color w:val="231F20"/>
          <w:spacing w:val="-14"/>
        </w:rPr>
        <w:t> </w:t>
      </w:r>
      <w:r>
        <w:rPr>
          <w:color w:val="231F20"/>
        </w:rPr>
        <w:t>thực </w:t>
      </w:r>
      <w:r>
        <w:rPr>
          <w:color w:val="231F20"/>
          <w:spacing w:val="-2"/>
        </w:rPr>
        <w:t>hiện</w:t>
      </w:r>
      <w:r>
        <w:rPr>
          <w:color w:val="231F20"/>
          <w:spacing w:val="-13"/>
        </w:rPr>
        <w:t> </w:t>
      </w:r>
      <w:r>
        <w:rPr>
          <w:color w:val="231F20"/>
          <w:spacing w:val="-2"/>
        </w:rPr>
        <w:t>theo</w:t>
      </w:r>
      <w:r>
        <w:rPr>
          <w:color w:val="231F20"/>
          <w:spacing w:val="-13"/>
        </w:rPr>
        <w:t> </w:t>
      </w:r>
      <w:r>
        <w:rPr>
          <w:color w:val="231F20"/>
          <w:spacing w:val="-2"/>
        </w:rPr>
        <w:t>quy</w:t>
      </w:r>
      <w:r>
        <w:rPr>
          <w:color w:val="231F20"/>
          <w:spacing w:val="-13"/>
        </w:rPr>
        <w:t> </w:t>
      </w:r>
      <w:r>
        <w:rPr>
          <w:color w:val="231F20"/>
          <w:spacing w:val="-2"/>
        </w:rPr>
        <w:t>định</w:t>
      </w:r>
      <w:r>
        <w:rPr>
          <w:color w:val="231F20"/>
          <w:spacing w:val="-13"/>
        </w:rPr>
        <w:t> </w:t>
      </w:r>
      <w:r>
        <w:rPr>
          <w:color w:val="231F20"/>
          <w:spacing w:val="-2"/>
        </w:rPr>
        <w:t>của</w:t>
      </w:r>
      <w:r>
        <w:rPr>
          <w:color w:val="231F20"/>
          <w:spacing w:val="-13"/>
        </w:rPr>
        <w:t> </w:t>
      </w:r>
      <w:r>
        <w:rPr>
          <w:color w:val="231F20"/>
          <w:spacing w:val="-2"/>
        </w:rPr>
        <w:t>pháp</w:t>
      </w:r>
      <w:r>
        <w:rPr>
          <w:color w:val="231F20"/>
          <w:spacing w:val="-13"/>
        </w:rPr>
        <w:t> </w:t>
      </w:r>
      <w:r>
        <w:rPr>
          <w:color w:val="231F20"/>
          <w:spacing w:val="-2"/>
        </w:rPr>
        <w:t>luật</w:t>
      </w:r>
      <w:r>
        <w:rPr>
          <w:color w:val="231F20"/>
          <w:spacing w:val="-13"/>
        </w:rPr>
        <w:t> </w:t>
      </w:r>
      <w:r>
        <w:rPr>
          <w:color w:val="231F20"/>
          <w:spacing w:val="-2"/>
        </w:rPr>
        <w:t>về</w:t>
      </w:r>
      <w:r>
        <w:rPr>
          <w:color w:val="231F20"/>
          <w:spacing w:val="-13"/>
        </w:rPr>
        <w:t> </w:t>
      </w:r>
      <w:r>
        <w:rPr>
          <w:color w:val="231F20"/>
          <w:spacing w:val="-2"/>
        </w:rPr>
        <w:t>bầu</w:t>
      </w:r>
      <w:r>
        <w:rPr>
          <w:color w:val="231F20"/>
          <w:spacing w:val="-13"/>
        </w:rPr>
        <w:t> </w:t>
      </w:r>
      <w:r>
        <w:rPr>
          <w:color w:val="231F20"/>
          <w:spacing w:val="-2"/>
        </w:rPr>
        <w:t>cử</w:t>
      </w:r>
      <w:r>
        <w:rPr>
          <w:color w:val="231F20"/>
          <w:spacing w:val="-13"/>
        </w:rPr>
        <w:t> </w:t>
      </w:r>
      <w:r>
        <w:rPr>
          <w:color w:val="231F20"/>
          <w:spacing w:val="-2"/>
        </w:rPr>
        <w:t>đại</w:t>
      </w:r>
      <w:r>
        <w:rPr>
          <w:color w:val="231F20"/>
          <w:spacing w:val="-13"/>
        </w:rPr>
        <w:t> </w:t>
      </w:r>
      <w:r>
        <w:rPr>
          <w:color w:val="231F20"/>
          <w:spacing w:val="-2"/>
        </w:rPr>
        <w:t>biểu</w:t>
      </w:r>
      <w:r>
        <w:rPr>
          <w:color w:val="231F20"/>
          <w:spacing w:val="-13"/>
        </w:rPr>
        <w:t> </w:t>
      </w:r>
      <w:r>
        <w:rPr>
          <w:color w:val="231F20"/>
          <w:spacing w:val="-2"/>
        </w:rPr>
        <w:t>Quốc</w:t>
      </w:r>
      <w:r>
        <w:rPr>
          <w:color w:val="231F20"/>
          <w:spacing w:val="-13"/>
        </w:rPr>
        <w:t> </w:t>
      </w:r>
      <w:r>
        <w:rPr>
          <w:color w:val="231F20"/>
          <w:spacing w:val="-2"/>
        </w:rPr>
        <w:t>hội </w:t>
      </w:r>
      <w:r>
        <w:rPr>
          <w:color w:val="231F20"/>
        </w:rPr>
        <w:t>và đại biểu Hội đồng nhân dân.</w:t>
      </w:r>
    </w:p>
    <w:p>
      <w:pPr>
        <w:pStyle w:val="BodyText"/>
        <w:ind w:left="0" w:firstLine="0"/>
        <w:jc w:val="left"/>
      </w:pPr>
    </w:p>
    <w:p>
      <w:pPr>
        <w:pStyle w:val="BodyText"/>
        <w:ind w:left="0" w:firstLine="0"/>
        <w:jc w:val="left"/>
      </w:pPr>
    </w:p>
    <w:p>
      <w:pPr>
        <w:pStyle w:val="BodyText"/>
        <w:ind w:left="0" w:firstLine="0"/>
        <w:jc w:val="left"/>
      </w:pPr>
    </w:p>
    <w:p>
      <w:pPr>
        <w:pStyle w:val="BodyText"/>
        <w:spacing w:before="70"/>
        <w:ind w:left="0" w:firstLine="0"/>
        <w:jc w:val="left"/>
      </w:pPr>
    </w:p>
    <w:p>
      <w:pPr>
        <w:spacing w:before="0"/>
        <w:ind w:left="286" w:right="286" w:firstLine="0"/>
        <w:jc w:val="center"/>
        <w:rPr>
          <w:b/>
          <w:sz w:val="24"/>
        </w:rPr>
      </w:pPr>
      <w:r>
        <w:rPr>
          <w:b/>
          <w:color w:val="231F20"/>
          <w:sz w:val="24"/>
        </w:rPr>
        <w:t>Phần</w:t>
      </w:r>
      <w:r>
        <w:rPr>
          <w:b/>
          <w:color w:val="231F20"/>
          <w:spacing w:val="-5"/>
          <w:sz w:val="24"/>
        </w:rPr>
        <w:t> </w:t>
      </w:r>
      <w:r>
        <w:rPr>
          <w:b/>
          <w:color w:val="231F20"/>
          <w:spacing w:val="-10"/>
          <w:sz w:val="24"/>
        </w:rPr>
        <w:t>2</w:t>
      </w:r>
    </w:p>
    <w:p>
      <w:pPr>
        <w:spacing w:line="350" w:lineRule="auto" w:before="253"/>
        <w:ind w:left="961" w:right="959" w:firstLine="0"/>
        <w:jc w:val="center"/>
        <w:rPr>
          <w:b/>
          <w:sz w:val="24"/>
        </w:rPr>
      </w:pPr>
      <w:r>
        <w:rPr>
          <w:b/>
          <w:color w:val="231F20"/>
          <w:sz w:val="24"/>
        </w:rPr>
        <w:t>HỘI</w:t>
      </w:r>
      <w:r>
        <w:rPr>
          <w:b/>
          <w:color w:val="231F20"/>
          <w:spacing w:val="-9"/>
          <w:sz w:val="24"/>
        </w:rPr>
        <w:t> </w:t>
      </w:r>
      <w:r>
        <w:rPr>
          <w:b/>
          <w:color w:val="231F20"/>
          <w:sz w:val="24"/>
        </w:rPr>
        <w:t>ĐỒNG</w:t>
      </w:r>
      <w:r>
        <w:rPr>
          <w:b/>
          <w:color w:val="231F20"/>
          <w:spacing w:val="-6"/>
          <w:sz w:val="24"/>
        </w:rPr>
        <w:t> </w:t>
      </w:r>
      <w:r>
        <w:rPr>
          <w:b/>
          <w:color w:val="231F20"/>
          <w:sz w:val="24"/>
        </w:rPr>
        <w:t>NHÂN</w:t>
      </w:r>
      <w:r>
        <w:rPr>
          <w:b/>
          <w:color w:val="231F20"/>
          <w:spacing w:val="-7"/>
          <w:sz w:val="24"/>
        </w:rPr>
        <w:t> </w:t>
      </w:r>
      <w:r>
        <w:rPr>
          <w:b/>
          <w:color w:val="231F20"/>
          <w:sz w:val="24"/>
        </w:rPr>
        <w:t>DÂN</w:t>
      </w:r>
      <w:r>
        <w:rPr>
          <w:b/>
          <w:color w:val="231F20"/>
          <w:spacing w:val="-7"/>
          <w:sz w:val="24"/>
        </w:rPr>
        <w:t> </w:t>
      </w:r>
      <w:r>
        <w:rPr>
          <w:b/>
          <w:color w:val="231F20"/>
          <w:sz w:val="24"/>
        </w:rPr>
        <w:t>CẤP</w:t>
      </w:r>
      <w:r>
        <w:rPr>
          <w:b/>
          <w:color w:val="231F20"/>
          <w:spacing w:val="-15"/>
          <w:sz w:val="24"/>
        </w:rPr>
        <w:t> </w:t>
      </w:r>
      <w:r>
        <w:rPr>
          <w:b/>
          <w:color w:val="231F20"/>
          <w:sz w:val="24"/>
        </w:rPr>
        <w:t>XÃ MỤC 1</w:t>
      </w:r>
    </w:p>
    <w:p>
      <w:pPr>
        <w:spacing w:line="274" w:lineRule="exact" w:before="0"/>
        <w:ind w:left="286" w:right="286" w:firstLine="0"/>
        <w:jc w:val="center"/>
        <w:rPr>
          <w:b/>
          <w:sz w:val="24"/>
        </w:rPr>
      </w:pPr>
      <w:r>
        <w:rPr>
          <w:b/>
          <w:color w:val="231F20"/>
          <w:sz w:val="24"/>
        </w:rPr>
        <w:t>NHIỆM</w:t>
      </w:r>
      <w:r>
        <w:rPr>
          <w:b/>
          <w:color w:val="231F20"/>
          <w:spacing w:val="-8"/>
          <w:sz w:val="24"/>
        </w:rPr>
        <w:t> </w:t>
      </w:r>
      <w:r>
        <w:rPr>
          <w:b/>
          <w:color w:val="231F20"/>
          <w:sz w:val="24"/>
        </w:rPr>
        <w:t>VỤ,</w:t>
      </w:r>
      <w:r>
        <w:rPr>
          <w:b/>
          <w:color w:val="231F20"/>
          <w:spacing w:val="-3"/>
          <w:sz w:val="24"/>
        </w:rPr>
        <w:t> </w:t>
      </w:r>
      <w:r>
        <w:rPr>
          <w:b/>
          <w:color w:val="231F20"/>
          <w:sz w:val="24"/>
        </w:rPr>
        <w:t>QUYỀN</w:t>
      </w:r>
      <w:r>
        <w:rPr>
          <w:b/>
          <w:color w:val="231F20"/>
          <w:spacing w:val="-3"/>
          <w:sz w:val="24"/>
        </w:rPr>
        <w:t> </w:t>
      </w:r>
      <w:r>
        <w:rPr>
          <w:b/>
          <w:color w:val="231F20"/>
          <w:spacing w:val="-4"/>
          <w:sz w:val="24"/>
        </w:rPr>
        <w:t>HẠN</w:t>
      </w:r>
    </w:p>
    <w:p>
      <w:pPr>
        <w:pStyle w:val="BodyText"/>
        <w:spacing w:before="16"/>
        <w:ind w:left="0" w:firstLine="0"/>
        <w:jc w:val="left"/>
        <w:rPr>
          <w:b/>
        </w:rPr>
      </w:pPr>
    </w:p>
    <w:p>
      <w:pPr>
        <w:pStyle w:val="ListParagraph"/>
        <w:numPr>
          <w:ilvl w:val="1"/>
          <w:numId w:val="5"/>
        </w:numPr>
        <w:tabs>
          <w:tab w:pos="843" w:val="left" w:leader="none"/>
        </w:tabs>
        <w:spacing w:line="240" w:lineRule="auto" w:before="0" w:after="0"/>
        <w:ind w:left="843" w:right="0" w:hanging="213"/>
        <w:jc w:val="left"/>
        <w:rPr>
          <w:b/>
          <w:sz w:val="24"/>
        </w:rPr>
      </w:pPr>
      <w:r>
        <w:rPr>
          <w:b/>
          <w:color w:val="231F20"/>
          <w:sz w:val="24"/>
        </w:rPr>
        <w:t>NHIỆM</w:t>
      </w:r>
      <w:r>
        <w:rPr>
          <w:b/>
          <w:color w:val="231F20"/>
          <w:spacing w:val="-10"/>
          <w:sz w:val="24"/>
        </w:rPr>
        <w:t> </w:t>
      </w:r>
      <w:r>
        <w:rPr>
          <w:b/>
          <w:color w:val="231F20"/>
          <w:sz w:val="24"/>
        </w:rPr>
        <w:t>VỤ,</w:t>
      </w:r>
      <w:r>
        <w:rPr>
          <w:b/>
          <w:color w:val="231F20"/>
          <w:spacing w:val="-2"/>
          <w:sz w:val="24"/>
        </w:rPr>
        <w:t> </w:t>
      </w:r>
      <w:r>
        <w:rPr>
          <w:b/>
          <w:color w:val="231F20"/>
          <w:sz w:val="24"/>
        </w:rPr>
        <w:t>QUYỀN</w:t>
      </w:r>
      <w:r>
        <w:rPr>
          <w:b/>
          <w:color w:val="231F20"/>
          <w:spacing w:val="-4"/>
          <w:sz w:val="24"/>
        </w:rPr>
        <w:t> </w:t>
      </w:r>
      <w:r>
        <w:rPr>
          <w:b/>
          <w:color w:val="231F20"/>
          <w:sz w:val="24"/>
        </w:rPr>
        <w:t>HẠN</w:t>
      </w:r>
      <w:r>
        <w:rPr>
          <w:b/>
          <w:color w:val="231F20"/>
          <w:spacing w:val="-3"/>
          <w:sz w:val="24"/>
        </w:rPr>
        <w:t> </w:t>
      </w:r>
      <w:r>
        <w:rPr>
          <w:b/>
          <w:color w:val="231F20"/>
          <w:sz w:val="24"/>
        </w:rPr>
        <w:t>CỦA</w:t>
      </w:r>
      <w:r>
        <w:rPr>
          <w:b/>
          <w:color w:val="231F20"/>
          <w:spacing w:val="-15"/>
          <w:sz w:val="24"/>
        </w:rPr>
        <w:t> </w:t>
      </w:r>
      <w:r>
        <w:rPr>
          <w:b/>
          <w:color w:val="231F20"/>
          <w:sz w:val="24"/>
        </w:rPr>
        <w:t>HỘI</w:t>
      </w:r>
      <w:r>
        <w:rPr>
          <w:b/>
          <w:color w:val="231F20"/>
          <w:spacing w:val="-3"/>
          <w:sz w:val="24"/>
        </w:rPr>
        <w:t> </w:t>
      </w:r>
      <w:r>
        <w:rPr>
          <w:b/>
          <w:color w:val="231F20"/>
          <w:spacing w:val="-4"/>
          <w:sz w:val="24"/>
        </w:rPr>
        <w:t>ĐỒNG</w:t>
      </w:r>
    </w:p>
    <w:p>
      <w:pPr>
        <w:spacing w:before="53"/>
        <w:ind w:left="2130" w:right="0" w:firstLine="0"/>
        <w:jc w:val="left"/>
        <w:rPr>
          <w:b/>
          <w:sz w:val="24"/>
        </w:rPr>
      </w:pPr>
      <w:r>
        <w:rPr>
          <w:b/>
          <w:color w:val="231F20"/>
          <w:sz w:val="24"/>
        </w:rPr>
        <w:t>NHÂN</w:t>
      </w:r>
      <w:r>
        <w:rPr>
          <w:b/>
          <w:color w:val="231F20"/>
          <w:spacing w:val="-4"/>
          <w:sz w:val="24"/>
        </w:rPr>
        <w:t> </w:t>
      </w:r>
      <w:r>
        <w:rPr>
          <w:b/>
          <w:color w:val="231F20"/>
          <w:sz w:val="24"/>
        </w:rPr>
        <w:t>DÂN</w:t>
      </w:r>
      <w:r>
        <w:rPr>
          <w:b/>
          <w:color w:val="231F20"/>
          <w:spacing w:val="-3"/>
          <w:sz w:val="24"/>
        </w:rPr>
        <w:t> </w:t>
      </w:r>
      <w:r>
        <w:rPr>
          <w:b/>
          <w:color w:val="231F20"/>
          <w:spacing w:val="-5"/>
          <w:sz w:val="24"/>
        </w:rPr>
        <w:t>XÃ</w:t>
      </w:r>
    </w:p>
    <w:p>
      <w:pPr>
        <w:pStyle w:val="BodyText"/>
        <w:spacing w:line="252" w:lineRule="auto" w:before="193"/>
        <w:ind w:right="139"/>
      </w:pPr>
      <w:r>
        <w:rPr>
          <w:color w:val="231F20"/>
          <w:spacing w:val="-2"/>
        </w:rPr>
        <w:t>Hội</w:t>
      </w:r>
      <w:r>
        <w:rPr>
          <w:color w:val="231F20"/>
          <w:spacing w:val="-13"/>
        </w:rPr>
        <w:t> </w:t>
      </w:r>
      <w:r>
        <w:rPr>
          <w:color w:val="231F20"/>
          <w:spacing w:val="-2"/>
        </w:rPr>
        <w:t>đồng</w:t>
      </w:r>
      <w:r>
        <w:rPr>
          <w:color w:val="231F20"/>
          <w:spacing w:val="-13"/>
        </w:rPr>
        <w:t> </w:t>
      </w:r>
      <w:r>
        <w:rPr>
          <w:color w:val="231F20"/>
          <w:spacing w:val="-2"/>
        </w:rPr>
        <w:t>nhân</w:t>
      </w:r>
      <w:r>
        <w:rPr>
          <w:color w:val="231F20"/>
          <w:spacing w:val="-13"/>
        </w:rPr>
        <w:t> </w:t>
      </w:r>
      <w:r>
        <w:rPr>
          <w:color w:val="231F20"/>
          <w:spacing w:val="-2"/>
        </w:rPr>
        <w:t>dân</w:t>
      </w:r>
      <w:r>
        <w:rPr>
          <w:color w:val="231F20"/>
          <w:spacing w:val="-13"/>
        </w:rPr>
        <w:t> </w:t>
      </w:r>
      <w:r>
        <w:rPr>
          <w:color w:val="231F20"/>
          <w:spacing w:val="-2"/>
        </w:rPr>
        <w:t>xã</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03</w:t>
      </w:r>
      <w:r>
        <w:rPr>
          <w:color w:val="231F20"/>
          <w:spacing w:val="-13"/>
        </w:rPr>
        <w:t> </w:t>
      </w:r>
      <w:r>
        <w:rPr>
          <w:color w:val="231F20"/>
          <w:spacing w:val="-2"/>
        </w:rPr>
        <w:t>nhóm</w:t>
      </w:r>
      <w:r>
        <w:rPr>
          <w:color w:val="231F20"/>
          <w:spacing w:val="-13"/>
        </w:rPr>
        <w:t> </w:t>
      </w:r>
      <w:r>
        <w:rPr>
          <w:color w:val="231F20"/>
          <w:spacing w:val="-2"/>
        </w:rPr>
        <w:t>nhiệm</w:t>
      </w:r>
      <w:r>
        <w:rPr>
          <w:color w:val="231F20"/>
          <w:spacing w:val="-13"/>
        </w:rPr>
        <w:t> </w:t>
      </w:r>
      <w:r>
        <w:rPr>
          <w:color w:val="231F20"/>
          <w:spacing w:val="-2"/>
        </w:rPr>
        <w:t>vụ,</w:t>
      </w:r>
      <w:r>
        <w:rPr>
          <w:color w:val="231F20"/>
          <w:spacing w:val="-13"/>
        </w:rPr>
        <w:t> </w:t>
      </w:r>
      <w:r>
        <w:rPr>
          <w:color w:val="231F20"/>
          <w:spacing w:val="-2"/>
        </w:rPr>
        <w:t>quyền </w:t>
      </w:r>
      <w:r>
        <w:rPr>
          <w:color w:val="231F20"/>
          <w:spacing w:val="-4"/>
        </w:rPr>
        <w:t>hạn,</w:t>
      </w:r>
      <w:r>
        <w:rPr>
          <w:color w:val="231F20"/>
          <w:spacing w:val="-11"/>
        </w:rPr>
        <w:t> </w:t>
      </w:r>
      <w:r>
        <w:rPr>
          <w:color w:val="231F20"/>
          <w:spacing w:val="-4"/>
        </w:rPr>
        <w:t>gồm:</w:t>
      </w:r>
      <w:r>
        <w:rPr>
          <w:color w:val="231F20"/>
          <w:spacing w:val="-11"/>
        </w:rPr>
        <w:t> </w:t>
      </w:r>
      <w:r>
        <w:rPr>
          <w:color w:val="231F20"/>
          <w:spacing w:val="-4"/>
        </w:rPr>
        <w:t>(1)</w:t>
      </w:r>
      <w:r>
        <w:rPr>
          <w:color w:val="231F20"/>
          <w:spacing w:val="-11"/>
        </w:rPr>
        <w:t> </w:t>
      </w:r>
      <w:r>
        <w:rPr>
          <w:color w:val="231F20"/>
          <w:spacing w:val="-4"/>
        </w:rPr>
        <w:t>Nhiệm</w:t>
      </w:r>
      <w:r>
        <w:rPr>
          <w:color w:val="231F20"/>
          <w:spacing w:val="-11"/>
        </w:rPr>
        <w:t> </w:t>
      </w:r>
      <w:r>
        <w:rPr>
          <w:color w:val="231F20"/>
          <w:spacing w:val="-4"/>
        </w:rPr>
        <w:t>vụ,</w:t>
      </w:r>
      <w:r>
        <w:rPr>
          <w:color w:val="231F20"/>
          <w:spacing w:val="-11"/>
        </w:rPr>
        <w:t> </w:t>
      </w:r>
      <w:r>
        <w:rPr>
          <w:color w:val="231F20"/>
          <w:spacing w:val="-4"/>
        </w:rPr>
        <w:t>quyền</w:t>
      </w:r>
      <w:r>
        <w:rPr>
          <w:color w:val="231F20"/>
          <w:spacing w:val="-11"/>
        </w:rPr>
        <w:t> </w:t>
      </w:r>
      <w:r>
        <w:rPr>
          <w:color w:val="231F20"/>
          <w:spacing w:val="-4"/>
        </w:rPr>
        <w:t>hạn</w:t>
      </w:r>
      <w:r>
        <w:rPr>
          <w:color w:val="231F20"/>
          <w:spacing w:val="-11"/>
        </w:rPr>
        <w:t> </w:t>
      </w:r>
      <w:r>
        <w:rPr>
          <w:color w:val="231F20"/>
          <w:spacing w:val="-4"/>
        </w:rPr>
        <w:t>quy</w:t>
      </w:r>
      <w:r>
        <w:rPr>
          <w:color w:val="231F20"/>
          <w:spacing w:val="-11"/>
        </w:rPr>
        <w:t> </w:t>
      </w:r>
      <w:r>
        <w:rPr>
          <w:color w:val="231F20"/>
          <w:spacing w:val="-4"/>
        </w:rPr>
        <w:t>định</w:t>
      </w:r>
      <w:r>
        <w:rPr>
          <w:color w:val="231F20"/>
          <w:spacing w:val="-11"/>
        </w:rPr>
        <w:t> </w:t>
      </w:r>
      <w:r>
        <w:rPr>
          <w:color w:val="231F20"/>
          <w:spacing w:val="-4"/>
        </w:rPr>
        <w:t>tại</w:t>
      </w:r>
      <w:r>
        <w:rPr>
          <w:color w:val="231F20"/>
          <w:spacing w:val="-11"/>
        </w:rPr>
        <w:t> </w:t>
      </w:r>
      <w:r>
        <w:rPr>
          <w:color w:val="231F20"/>
          <w:spacing w:val="-4"/>
        </w:rPr>
        <w:t>Luật</w:t>
      </w:r>
      <w:r>
        <w:rPr>
          <w:color w:val="231F20"/>
          <w:spacing w:val="-11"/>
        </w:rPr>
        <w:t> </w:t>
      </w:r>
      <w:r>
        <w:rPr>
          <w:color w:val="231F20"/>
          <w:spacing w:val="-4"/>
        </w:rPr>
        <w:t>Tổ</w:t>
      </w:r>
      <w:r>
        <w:rPr>
          <w:color w:val="231F20"/>
          <w:spacing w:val="-11"/>
        </w:rPr>
        <w:t> </w:t>
      </w:r>
      <w:r>
        <w:rPr>
          <w:color w:val="231F20"/>
          <w:spacing w:val="-4"/>
        </w:rPr>
        <w:t>chức chính</w:t>
      </w:r>
      <w:r>
        <w:rPr>
          <w:color w:val="231F20"/>
          <w:spacing w:val="-11"/>
        </w:rPr>
        <w:t> </w:t>
      </w:r>
      <w:r>
        <w:rPr>
          <w:color w:val="231F20"/>
          <w:spacing w:val="-4"/>
        </w:rPr>
        <w:t>quyền</w:t>
      </w:r>
      <w:r>
        <w:rPr>
          <w:color w:val="231F20"/>
          <w:spacing w:val="-11"/>
        </w:rPr>
        <w:t> </w:t>
      </w:r>
      <w:r>
        <w:rPr>
          <w:color w:val="231F20"/>
          <w:spacing w:val="-4"/>
        </w:rPr>
        <w:t>địa</w:t>
      </w:r>
      <w:r>
        <w:rPr>
          <w:color w:val="231F20"/>
          <w:spacing w:val="-11"/>
        </w:rPr>
        <w:t> </w:t>
      </w:r>
      <w:r>
        <w:rPr>
          <w:color w:val="231F20"/>
          <w:spacing w:val="-4"/>
        </w:rPr>
        <w:t>phương;</w:t>
      </w:r>
      <w:r>
        <w:rPr>
          <w:color w:val="231F20"/>
          <w:spacing w:val="-11"/>
        </w:rPr>
        <w:t> </w:t>
      </w:r>
      <w:r>
        <w:rPr>
          <w:color w:val="231F20"/>
          <w:spacing w:val="-4"/>
        </w:rPr>
        <w:t>(2)</w:t>
      </w:r>
      <w:r>
        <w:rPr>
          <w:color w:val="231F20"/>
          <w:spacing w:val="-11"/>
        </w:rPr>
        <w:t> </w:t>
      </w:r>
      <w:r>
        <w:rPr>
          <w:color w:val="231F20"/>
          <w:spacing w:val="-4"/>
        </w:rPr>
        <w:t>Nhiệm</w:t>
      </w:r>
      <w:r>
        <w:rPr>
          <w:color w:val="231F20"/>
          <w:spacing w:val="-11"/>
        </w:rPr>
        <w:t> </w:t>
      </w:r>
      <w:r>
        <w:rPr>
          <w:color w:val="231F20"/>
          <w:spacing w:val="-4"/>
        </w:rPr>
        <w:t>vụ,</w:t>
      </w:r>
      <w:r>
        <w:rPr>
          <w:color w:val="231F20"/>
          <w:spacing w:val="-11"/>
        </w:rPr>
        <w:t> </w:t>
      </w:r>
      <w:r>
        <w:rPr>
          <w:color w:val="231F20"/>
          <w:spacing w:val="-4"/>
        </w:rPr>
        <w:t>quyền</w:t>
      </w:r>
      <w:r>
        <w:rPr>
          <w:color w:val="231F20"/>
          <w:spacing w:val="-11"/>
        </w:rPr>
        <w:t> </w:t>
      </w:r>
      <w:r>
        <w:rPr>
          <w:color w:val="231F20"/>
          <w:spacing w:val="-4"/>
        </w:rPr>
        <w:t>hạn</w:t>
      </w:r>
      <w:r>
        <w:rPr>
          <w:color w:val="231F20"/>
          <w:spacing w:val="-11"/>
        </w:rPr>
        <w:t> </w:t>
      </w:r>
      <w:r>
        <w:rPr>
          <w:color w:val="231F20"/>
          <w:spacing w:val="-4"/>
        </w:rPr>
        <w:t>được</w:t>
      </w:r>
      <w:r>
        <w:rPr>
          <w:color w:val="231F20"/>
          <w:spacing w:val="-11"/>
        </w:rPr>
        <w:t> </w:t>
      </w:r>
      <w:r>
        <w:rPr>
          <w:color w:val="231F20"/>
          <w:spacing w:val="-4"/>
        </w:rPr>
        <w:t>phân </w:t>
      </w:r>
      <w:r>
        <w:rPr>
          <w:color w:val="231F20"/>
          <w:spacing w:val="-2"/>
        </w:rPr>
        <w:t>định</w:t>
      </w:r>
      <w:r>
        <w:rPr>
          <w:color w:val="231F20"/>
          <w:spacing w:val="-13"/>
        </w:rPr>
        <w:t> </w:t>
      </w:r>
      <w:r>
        <w:rPr>
          <w:color w:val="231F20"/>
          <w:spacing w:val="-2"/>
        </w:rPr>
        <w:t>thẩm</w:t>
      </w:r>
      <w:r>
        <w:rPr>
          <w:color w:val="231F20"/>
          <w:spacing w:val="-13"/>
        </w:rPr>
        <w:t> </w:t>
      </w:r>
      <w:r>
        <w:rPr>
          <w:color w:val="231F20"/>
          <w:spacing w:val="-2"/>
        </w:rPr>
        <w:t>quyền,</w:t>
      </w:r>
      <w:r>
        <w:rPr>
          <w:color w:val="231F20"/>
          <w:spacing w:val="-13"/>
        </w:rPr>
        <w:t> </w:t>
      </w:r>
      <w:r>
        <w:rPr>
          <w:color w:val="231F20"/>
          <w:spacing w:val="-2"/>
        </w:rPr>
        <w:t>phân</w:t>
      </w:r>
      <w:r>
        <w:rPr>
          <w:color w:val="231F20"/>
          <w:spacing w:val="-13"/>
        </w:rPr>
        <w:t> </w:t>
      </w:r>
      <w:r>
        <w:rPr>
          <w:color w:val="231F20"/>
          <w:spacing w:val="-2"/>
        </w:rPr>
        <w:t>cấp,</w:t>
      </w:r>
      <w:r>
        <w:rPr>
          <w:color w:val="231F20"/>
          <w:spacing w:val="-13"/>
        </w:rPr>
        <w:t> </w:t>
      </w:r>
      <w:r>
        <w:rPr>
          <w:color w:val="231F20"/>
          <w:spacing w:val="-2"/>
        </w:rPr>
        <w:t>phân</w:t>
      </w:r>
      <w:r>
        <w:rPr>
          <w:color w:val="231F20"/>
          <w:spacing w:val="-13"/>
        </w:rPr>
        <w:t> </w:t>
      </w:r>
      <w:r>
        <w:rPr>
          <w:color w:val="231F20"/>
          <w:spacing w:val="-2"/>
        </w:rPr>
        <w:t>quyền</w:t>
      </w:r>
      <w:r>
        <w:rPr>
          <w:color w:val="231F20"/>
          <w:spacing w:val="-13"/>
        </w:rPr>
        <w:t> </w:t>
      </w:r>
      <w:r>
        <w:rPr>
          <w:color w:val="231F20"/>
          <w:spacing w:val="-2"/>
        </w:rPr>
        <w:t>theo</w:t>
      </w:r>
      <w:r>
        <w:rPr>
          <w:color w:val="231F20"/>
          <w:spacing w:val="-13"/>
        </w:rPr>
        <w:t> </w:t>
      </w:r>
      <w:r>
        <w:rPr>
          <w:color w:val="231F20"/>
          <w:spacing w:val="-2"/>
        </w:rPr>
        <w:t>quy</w:t>
      </w:r>
      <w:r>
        <w:rPr>
          <w:color w:val="231F20"/>
          <w:spacing w:val="-13"/>
        </w:rPr>
        <w:t> </w:t>
      </w:r>
      <w:r>
        <w:rPr>
          <w:color w:val="231F20"/>
          <w:spacing w:val="-2"/>
        </w:rPr>
        <w:t>định</w:t>
      </w:r>
      <w:r>
        <w:rPr>
          <w:color w:val="231F20"/>
          <w:spacing w:val="-13"/>
        </w:rPr>
        <w:t> </w:t>
      </w:r>
      <w:r>
        <w:rPr>
          <w:color w:val="231F20"/>
          <w:spacing w:val="-2"/>
        </w:rPr>
        <w:t>tại</w:t>
      </w:r>
      <w:r>
        <w:rPr>
          <w:color w:val="231F20"/>
          <w:spacing w:val="-13"/>
        </w:rPr>
        <w:t> </w:t>
      </w:r>
      <w:r>
        <w:rPr>
          <w:color w:val="231F20"/>
          <w:spacing w:val="-2"/>
        </w:rPr>
        <w:t>các </w:t>
      </w:r>
      <w:r>
        <w:rPr>
          <w:color w:val="231F20"/>
          <w:spacing w:val="-4"/>
        </w:rPr>
        <w:t>nghị</w:t>
      </w:r>
      <w:r>
        <w:rPr>
          <w:color w:val="231F20"/>
          <w:spacing w:val="-11"/>
        </w:rPr>
        <w:t> </w:t>
      </w:r>
      <w:r>
        <w:rPr>
          <w:color w:val="231F20"/>
          <w:spacing w:val="-4"/>
        </w:rPr>
        <w:t>định</w:t>
      </w:r>
      <w:r>
        <w:rPr>
          <w:color w:val="231F20"/>
          <w:spacing w:val="-11"/>
        </w:rPr>
        <w:t> </w:t>
      </w:r>
      <w:r>
        <w:rPr>
          <w:color w:val="231F20"/>
          <w:spacing w:val="-4"/>
        </w:rPr>
        <w:t>của</w:t>
      </w:r>
      <w:r>
        <w:rPr>
          <w:color w:val="231F20"/>
          <w:spacing w:val="-11"/>
        </w:rPr>
        <w:t> </w:t>
      </w:r>
      <w:r>
        <w:rPr>
          <w:color w:val="231F20"/>
          <w:spacing w:val="-4"/>
        </w:rPr>
        <w:t>Chính</w:t>
      </w:r>
      <w:r>
        <w:rPr>
          <w:color w:val="231F20"/>
          <w:spacing w:val="-11"/>
        </w:rPr>
        <w:t> </w:t>
      </w:r>
      <w:r>
        <w:rPr>
          <w:color w:val="231F20"/>
          <w:spacing w:val="-4"/>
        </w:rPr>
        <w:t>phủ;</w:t>
      </w:r>
      <w:r>
        <w:rPr>
          <w:color w:val="231F20"/>
          <w:spacing w:val="-11"/>
        </w:rPr>
        <w:t> </w:t>
      </w:r>
      <w:r>
        <w:rPr>
          <w:color w:val="231F20"/>
          <w:spacing w:val="-4"/>
        </w:rPr>
        <w:t>(3)</w:t>
      </w:r>
      <w:r>
        <w:rPr>
          <w:color w:val="231F20"/>
          <w:spacing w:val="-11"/>
        </w:rPr>
        <w:t> </w:t>
      </w:r>
      <w:r>
        <w:rPr>
          <w:color w:val="231F20"/>
          <w:spacing w:val="-4"/>
        </w:rPr>
        <w:t>Nhiệm</w:t>
      </w:r>
      <w:r>
        <w:rPr>
          <w:color w:val="231F20"/>
          <w:spacing w:val="-11"/>
        </w:rPr>
        <w:t> </w:t>
      </w:r>
      <w:r>
        <w:rPr>
          <w:color w:val="231F20"/>
          <w:spacing w:val="-4"/>
        </w:rPr>
        <w:t>vụ,</w:t>
      </w:r>
      <w:r>
        <w:rPr>
          <w:color w:val="231F20"/>
          <w:spacing w:val="-11"/>
        </w:rPr>
        <w:t> </w:t>
      </w:r>
      <w:r>
        <w:rPr>
          <w:color w:val="231F20"/>
          <w:spacing w:val="-4"/>
        </w:rPr>
        <w:t>quyền</w:t>
      </w:r>
      <w:r>
        <w:rPr>
          <w:color w:val="231F20"/>
          <w:spacing w:val="-11"/>
        </w:rPr>
        <w:t> </w:t>
      </w:r>
      <w:r>
        <w:rPr>
          <w:color w:val="231F20"/>
          <w:spacing w:val="-4"/>
        </w:rPr>
        <w:t>hạn</w:t>
      </w:r>
      <w:r>
        <w:rPr>
          <w:color w:val="231F20"/>
          <w:spacing w:val="-11"/>
        </w:rPr>
        <w:t> </w:t>
      </w:r>
      <w:r>
        <w:rPr>
          <w:color w:val="231F20"/>
          <w:spacing w:val="-4"/>
        </w:rPr>
        <w:t>nhận</w:t>
      </w:r>
      <w:r>
        <w:rPr>
          <w:color w:val="231F20"/>
          <w:spacing w:val="-11"/>
        </w:rPr>
        <w:t> </w:t>
      </w:r>
      <w:r>
        <w:rPr>
          <w:color w:val="231F20"/>
          <w:spacing w:val="-4"/>
        </w:rPr>
        <w:t>phân cấp</w:t>
      </w:r>
      <w:r>
        <w:rPr>
          <w:color w:val="231F20"/>
          <w:spacing w:val="-11"/>
        </w:rPr>
        <w:t> </w:t>
      </w:r>
      <w:r>
        <w:rPr>
          <w:color w:val="231F20"/>
          <w:spacing w:val="-4"/>
        </w:rPr>
        <w:t>từ</w:t>
      </w:r>
      <w:r>
        <w:rPr>
          <w:color w:val="231F20"/>
          <w:spacing w:val="-11"/>
        </w:rPr>
        <w:t> </w:t>
      </w:r>
      <w:r>
        <w:rPr>
          <w:color w:val="231F20"/>
          <w:spacing w:val="-4"/>
        </w:rPr>
        <w:t>Hội</w:t>
      </w:r>
      <w:r>
        <w:rPr>
          <w:color w:val="231F20"/>
          <w:spacing w:val="-11"/>
        </w:rPr>
        <w:t> </w:t>
      </w:r>
      <w:r>
        <w:rPr>
          <w:color w:val="231F20"/>
          <w:spacing w:val="-4"/>
        </w:rPr>
        <w:t>đồng</w:t>
      </w:r>
      <w:r>
        <w:rPr>
          <w:color w:val="231F20"/>
          <w:spacing w:val="-11"/>
        </w:rPr>
        <w:t> </w:t>
      </w:r>
      <w:r>
        <w:rPr>
          <w:color w:val="231F20"/>
          <w:spacing w:val="-4"/>
        </w:rPr>
        <w:t>nhân</w:t>
      </w:r>
      <w:r>
        <w:rPr>
          <w:color w:val="231F20"/>
          <w:spacing w:val="-11"/>
        </w:rPr>
        <w:t> </w:t>
      </w:r>
      <w:r>
        <w:rPr>
          <w:color w:val="231F20"/>
          <w:spacing w:val="-4"/>
        </w:rPr>
        <w:t>dân</w:t>
      </w:r>
      <w:r>
        <w:rPr>
          <w:color w:val="231F20"/>
          <w:spacing w:val="-11"/>
        </w:rPr>
        <w:t> </w:t>
      </w:r>
      <w:r>
        <w:rPr>
          <w:color w:val="231F20"/>
          <w:spacing w:val="-4"/>
        </w:rPr>
        <w:t>cấp</w:t>
      </w:r>
      <w:r>
        <w:rPr>
          <w:color w:val="231F20"/>
          <w:spacing w:val="-11"/>
        </w:rPr>
        <w:t> </w:t>
      </w:r>
      <w:r>
        <w:rPr>
          <w:color w:val="231F20"/>
          <w:spacing w:val="-4"/>
        </w:rPr>
        <w:t>trên</w:t>
      </w:r>
      <w:r>
        <w:rPr>
          <w:color w:val="231F20"/>
          <w:spacing w:val="-11"/>
        </w:rPr>
        <w:t> </w:t>
      </w:r>
      <w:r>
        <w:rPr>
          <w:color w:val="231F20"/>
          <w:spacing w:val="-4"/>
        </w:rPr>
        <w:t>và</w:t>
      </w:r>
      <w:r>
        <w:rPr>
          <w:color w:val="231F20"/>
          <w:spacing w:val="-11"/>
        </w:rPr>
        <w:t> </w:t>
      </w:r>
      <w:r>
        <w:rPr>
          <w:color w:val="231F20"/>
          <w:spacing w:val="-4"/>
        </w:rPr>
        <w:t>các</w:t>
      </w:r>
      <w:r>
        <w:rPr>
          <w:color w:val="231F20"/>
          <w:spacing w:val="-11"/>
        </w:rPr>
        <w:t> </w:t>
      </w:r>
      <w:r>
        <w:rPr>
          <w:color w:val="231F20"/>
          <w:spacing w:val="-4"/>
        </w:rPr>
        <w:t>nhiệm</w:t>
      </w:r>
      <w:r>
        <w:rPr>
          <w:color w:val="231F20"/>
          <w:spacing w:val="-11"/>
        </w:rPr>
        <w:t> </w:t>
      </w:r>
      <w:r>
        <w:rPr>
          <w:color w:val="231F20"/>
          <w:spacing w:val="-4"/>
        </w:rPr>
        <w:t>vụ</w:t>
      </w:r>
      <w:r>
        <w:rPr>
          <w:color w:val="231F20"/>
          <w:spacing w:val="-11"/>
        </w:rPr>
        <w:t> </w:t>
      </w:r>
      <w:r>
        <w:rPr>
          <w:color w:val="231F20"/>
          <w:spacing w:val="-4"/>
        </w:rPr>
        <w:t>quyền</w:t>
      </w:r>
      <w:r>
        <w:rPr>
          <w:color w:val="231F20"/>
          <w:spacing w:val="-11"/>
        </w:rPr>
        <w:t> </w:t>
      </w:r>
      <w:r>
        <w:rPr>
          <w:color w:val="231F20"/>
          <w:spacing w:val="-4"/>
        </w:rPr>
        <w:t>hạn </w:t>
      </w:r>
      <w:r>
        <w:rPr>
          <w:color w:val="231F20"/>
        </w:rPr>
        <w:t>khác theo quy định của pháp luật.</w:t>
      </w:r>
    </w:p>
    <w:p>
      <w:pPr>
        <w:pStyle w:val="Heading1"/>
        <w:numPr>
          <w:ilvl w:val="0"/>
          <w:numId w:val="6"/>
        </w:numPr>
        <w:tabs>
          <w:tab w:pos="613" w:val="left" w:leader="none"/>
        </w:tabs>
        <w:spacing w:line="252" w:lineRule="auto" w:before="111" w:after="0"/>
        <w:ind w:left="142" w:right="140" w:firstLine="215"/>
        <w:jc w:val="both"/>
      </w:pPr>
      <w:r>
        <w:rPr>
          <w:color w:val="231F20"/>
        </w:rPr>
        <w:t>Nhiệm vụ, quyền hạn theo quy định Luật Tổ chức chính quyền địa phương</w:t>
      </w:r>
    </w:p>
    <w:p>
      <w:pPr>
        <w:pStyle w:val="BodyText"/>
        <w:spacing w:line="252" w:lineRule="auto" w:before="118"/>
        <w:ind w:right="139"/>
      </w:pPr>
      <w:r>
        <w:rPr>
          <w:color w:val="231F20"/>
        </w:rPr>
        <w:t>Theo</w:t>
      </w:r>
      <w:r>
        <w:rPr>
          <w:color w:val="231F20"/>
          <w:spacing w:val="-4"/>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4"/>
        </w:rPr>
        <w:t> </w:t>
      </w:r>
      <w:r>
        <w:rPr>
          <w:color w:val="231F20"/>
        </w:rPr>
        <w:t>Điều</w:t>
      </w:r>
      <w:r>
        <w:rPr>
          <w:color w:val="231F20"/>
          <w:spacing w:val="-4"/>
        </w:rPr>
        <w:t> </w:t>
      </w:r>
      <w:r>
        <w:rPr>
          <w:color w:val="231F20"/>
        </w:rPr>
        <w:t>21</w:t>
      </w:r>
      <w:r>
        <w:rPr>
          <w:color w:val="231F20"/>
          <w:spacing w:val="-4"/>
        </w:rPr>
        <w:t> </w:t>
      </w:r>
      <w:r>
        <w:rPr>
          <w:color w:val="231F20"/>
        </w:rPr>
        <w:t>Luật</w:t>
      </w:r>
      <w:r>
        <w:rPr>
          <w:color w:val="231F20"/>
          <w:spacing w:val="-7"/>
        </w:rPr>
        <w:t> </w:t>
      </w:r>
      <w:r>
        <w:rPr>
          <w:color w:val="231F20"/>
        </w:rPr>
        <w:t>Tổ</w:t>
      </w:r>
      <w:r>
        <w:rPr>
          <w:color w:val="231F20"/>
          <w:spacing w:val="-4"/>
        </w:rPr>
        <w:t> </w:t>
      </w:r>
      <w:r>
        <w:rPr>
          <w:color w:val="231F20"/>
        </w:rPr>
        <w:t>chức</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 </w:t>
      </w:r>
      <w:r>
        <w:rPr>
          <w:color w:val="231F20"/>
          <w:spacing w:val="-2"/>
        </w:rPr>
        <w:t>phương</w:t>
      </w:r>
      <w:r>
        <w:rPr>
          <w:color w:val="231F20"/>
          <w:spacing w:val="-12"/>
        </w:rPr>
        <w:t> </w:t>
      </w:r>
      <w:r>
        <w:rPr>
          <w:color w:val="231F20"/>
          <w:spacing w:val="-2"/>
        </w:rPr>
        <w:t>năm</w:t>
      </w:r>
      <w:r>
        <w:rPr>
          <w:color w:val="231F20"/>
          <w:spacing w:val="-12"/>
        </w:rPr>
        <w:t> </w:t>
      </w:r>
      <w:r>
        <w:rPr>
          <w:color w:val="231F20"/>
          <w:spacing w:val="-2"/>
        </w:rPr>
        <w:t>2025,</w:t>
      </w:r>
      <w:r>
        <w:rPr>
          <w:color w:val="231F20"/>
          <w:spacing w:val="-12"/>
        </w:rPr>
        <w:t> </w:t>
      </w:r>
      <w:r>
        <w:rPr>
          <w:color w:val="231F20"/>
          <w:spacing w:val="-2"/>
        </w:rPr>
        <w:t>Hội</w:t>
      </w:r>
      <w:r>
        <w:rPr>
          <w:color w:val="231F20"/>
          <w:spacing w:val="-12"/>
        </w:rPr>
        <w:t> </w:t>
      </w:r>
      <w:r>
        <w:rPr>
          <w:color w:val="231F20"/>
          <w:spacing w:val="-2"/>
        </w:rPr>
        <w:t>đồng</w:t>
      </w:r>
      <w:r>
        <w:rPr>
          <w:color w:val="231F20"/>
          <w:spacing w:val="-12"/>
        </w:rPr>
        <w:t> </w:t>
      </w:r>
      <w:r>
        <w:rPr>
          <w:color w:val="231F20"/>
          <w:spacing w:val="-2"/>
        </w:rPr>
        <w:t>nhân</w:t>
      </w:r>
      <w:r>
        <w:rPr>
          <w:color w:val="231F20"/>
          <w:spacing w:val="-12"/>
        </w:rPr>
        <w:t> </w:t>
      </w:r>
      <w:r>
        <w:rPr>
          <w:color w:val="231F20"/>
          <w:spacing w:val="-2"/>
        </w:rPr>
        <w:t>dân</w:t>
      </w:r>
      <w:r>
        <w:rPr>
          <w:color w:val="231F20"/>
          <w:spacing w:val="-12"/>
        </w:rPr>
        <w:t> </w:t>
      </w:r>
      <w:r>
        <w:rPr>
          <w:color w:val="231F20"/>
          <w:spacing w:val="-2"/>
        </w:rPr>
        <w:t>xã</w:t>
      </w:r>
      <w:r>
        <w:rPr>
          <w:color w:val="231F20"/>
          <w:spacing w:val="-12"/>
        </w:rPr>
        <w:t> </w:t>
      </w:r>
      <w:r>
        <w:rPr>
          <w:color w:val="231F20"/>
          <w:spacing w:val="-2"/>
        </w:rPr>
        <w:t>thực</w:t>
      </w:r>
      <w:r>
        <w:rPr>
          <w:color w:val="231F20"/>
          <w:spacing w:val="-12"/>
        </w:rPr>
        <w:t> </w:t>
      </w:r>
      <w:r>
        <w:rPr>
          <w:color w:val="231F20"/>
          <w:spacing w:val="-2"/>
        </w:rPr>
        <w:t>hiện</w:t>
      </w:r>
      <w:r>
        <w:rPr>
          <w:color w:val="231F20"/>
          <w:spacing w:val="-12"/>
        </w:rPr>
        <w:t> </w:t>
      </w:r>
      <w:r>
        <w:rPr>
          <w:b/>
          <w:color w:val="231F20"/>
          <w:spacing w:val="-2"/>
        </w:rPr>
        <w:t>09</w:t>
      </w:r>
      <w:r>
        <w:rPr>
          <w:b/>
          <w:color w:val="231F20"/>
          <w:spacing w:val="-12"/>
        </w:rPr>
        <w:t> </w:t>
      </w:r>
      <w:r>
        <w:rPr>
          <w:color w:val="231F20"/>
          <w:spacing w:val="-2"/>
        </w:rPr>
        <w:t>nhóm </w:t>
      </w:r>
      <w:r>
        <w:rPr>
          <w:color w:val="231F20"/>
        </w:rPr>
        <w:t>nhiệm</w:t>
      </w:r>
      <w:r>
        <w:rPr>
          <w:color w:val="231F20"/>
          <w:spacing w:val="-1"/>
        </w:rPr>
        <w:t> </w:t>
      </w:r>
      <w:r>
        <w:rPr>
          <w:color w:val="231F20"/>
        </w:rPr>
        <w:t>vụ,</w:t>
      </w:r>
      <w:r>
        <w:rPr>
          <w:color w:val="231F20"/>
          <w:spacing w:val="-1"/>
        </w:rPr>
        <w:t> </w:t>
      </w:r>
      <w:r>
        <w:rPr>
          <w:color w:val="231F20"/>
        </w:rPr>
        <w:t>quyền</w:t>
      </w:r>
      <w:r>
        <w:rPr>
          <w:color w:val="231F20"/>
          <w:spacing w:val="-1"/>
        </w:rPr>
        <w:t> </w:t>
      </w:r>
      <w:r>
        <w:rPr>
          <w:color w:val="231F20"/>
        </w:rPr>
        <w:t>hạn</w:t>
      </w:r>
      <w:r>
        <w:rPr>
          <w:color w:val="231F20"/>
          <w:spacing w:val="-1"/>
        </w:rPr>
        <w:t> </w:t>
      </w:r>
      <w:r>
        <w:rPr>
          <w:color w:val="231F20"/>
        </w:rPr>
        <w:t>trong</w:t>
      </w:r>
      <w:r>
        <w:rPr>
          <w:color w:val="231F20"/>
          <w:spacing w:val="-1"/>
        </w:rPr>
        <w:t> </w:t>
      </w:r>
      <w:r>
        <w:rPr>
          <w:color w:val="231F20"/>
        </w:rPr>
        <w:t>các</w:t>
      </w:r>
      <w:r>
        <w:rPr>
          <w:color w:val="231F20"/>
          <w:spacing w:val="-1"/>
        </w:rPr>
        <w:t> </w:t>
      </w:r>
      <w:r>
        <w:rPr>
          <w:color w:val="231F20"/>
        </w:rPr>
        <w:t>lĩnh</w:t>
      </w:r>
      <w:r>
        <w:rPr>
          <w:color w:val="231F20"/>
          <w:spacing w:val="-1"/>
        </w:rPr>
        <w:t> </w:t>
      </w:r>
      <w:r>
        <w:rPr>
          <w:color w:val="231F20"/>
        </w:rPr>
        <w:t>vực,</w:t>
      </w:r>
      <w:r>
        <w:rPr>
          <w:color w:val="231F20"/>
          <w:spacing w:val="-1"/>
        </w:rPr>
        <w:t> </w:t>
      </w:r>
      <w:r>
        <w:rPr>
          <w:color w:val="231F20"/>
        </w:rPr>
        <w:t>gồm:</w:t>
      </w:r>
    </w:p>
    <w:p>
      <w:pPr>
        <w:pStyle w:val="ListParagraph"/>
        <w:numPr>
          <w:ilvl w:val="0"/>
          <w:numId w:val="7"/>
        </w:numPr>
        <w:tabs>
          <w:tab w:pos="711" w:val="left" w:leader="none"/>
        </w:tabs>
        <w:spacing w:line="240" w:lineRule="auto" w:before="116" w:after="0"/>
        <w:ind w:left="711" w:right="0" w:hanging="354"/>
        <w:jc w:val="both"/>
        <w:rPr>
          <w:i/>
          <w:sz w:val="24"/>
        </w:rPr>
      </w:pPr>
      <w:r>
        <w:rPr>
          <w:i/>
          <w:color w:val="231F20"/>
          <w:sz w:val="24"/>
        </w:rPr>
        <w:t>Trong</w:t>
      </w:r>
      <w:r>
        <w:rPr>
          <w:i/>
          <w:color w:val="231F20"/>
          <w:spacing w:val="12"/>
          <w:sz w:val="24"/>
        </w:rPr>
        <w:t> </w:t>
      </w:r>
      <w:r>
        <w:rPr>
          <w:i/>
          <w:color w:val="231F20"/>
          <w:sz w:val="24"/>
        </w:rPr>
        <w:t>tổ</w:t>
      </w:r>
      <w:r>
        <w:rPr>
          <w:i/>
          <w:color w:val="231F20"/>
          <w:spacing w:val="13"/>
          <w:sz w:val="24"/>
        </w:rPr>
        <w:t> </w:t>
      </w:r>
      <w:r>
        <w:rPr>
          <w:i/>
          <w:color w:val="231F20"/>
          <w:sz w:val="24"/>
        </w:rPr>
        <w:t>chức</w:t>
      </w:r>
      <w:r>
        <w:rPr>
          <w:i/>
          <w:color w:val="231F20"/>
          <w:spacing w:val="12"/>
          <w:sz w:val="24"/>
        </w:rPr>
        <w:t> </w:t>
      </w:r>
      <w:r>
        <w:rPr>
          <w:i/>
          <w:color w:val="231F20"/>
          <w:sz w:val="24"/>
        </w:rPr>
        <w:t>và</w:t>
      </w:r>
      <w:r>
        <w:rPr>
          <w:i/>
          <w:color w:val="231F20"/>
          <w:spacing w:val="13"/>
          <w:sz w:val="24"/>
        </w:rPr>
        <w:t> </w:t>
      </w:r>
      <w:r>
        <w:rPr>
          <w:i/>
          <w:color w:val="231F20"/>
          <w:sz w:val="24"/>
        </w:rPr>
        <w:t>bảo</w:t>
      </w:r>
      <w:r>
        <w:rPr>
          <w:i/>
          <w:color w:val="231F20"/>
          <w:spacing w:val="12"/>
          <w:sz w:val="24"/>
        </w:rPr>
        <w:t> </w:t>
      </w:r>
      <w:r>
        <w:rPr>
          <w:i/>
          <w:color w:val="231F20"/>
          <w:sz w:val="24"/>
        </w:rPr>
        <w:t>đảm</w:t>
      </w:r>
      <w:r>
        <w:rPr>
          <w:i/>
          <w:color w:val="231F20"/>
          <w:spacing w:val="13"/>
          <w:sz w:val="24"/>
        </w:rPr>
        <w:t> </w:t>
      </w:r>
      <w:r>
        <w:rPr>
          <w:i/>
          <w:color w:val="231F20"/>
          <w:sz w:val="24"/>
        </w:rPr>
        <w:t>việc</w:t>
      </w:r>
      <w:r>
        <w:rPr>
          <w:i/>
          <w:color w:val="231F20"/>
          <w:spacing w:val="12"/>
          <w:sz w:val="24"/>
        </w:rPr>
        <w:t> </w:t>
      </w:r>
      <w:r>
        <w:rPr>
          <w:i/>
          <w:color w:val="231F20"/>
          <w:sz w:val="24"/>
        </w:rPr>
        <w:t>thi</w:t>
      </w:r>
      <w:r>
        <w:rPr>
          <w:i/>
          <w:color w:val="231F20"/>
          <w:spacing w:val="13"/>
          <w:sz w:val="24"/>
        </w:rPr>
        <w:t> </w:t>
      </w:r>
      <w:r>
        <w:rPr>
          <w:i/>
          <w:color w:val="231F20"/>
          <w:sz w:val="24"/>
        </w:rPr>
        <w:t>hành</w:t>
      </w:r>
      <w:r>
        <w:rPr>
          <w:i/>
          <w:color w:val="231F20"/>
          <w:spacing w:val="12"/>
          <w:sz w:val="24"/>
        </w:rPr>
        <w:t> </w:t>
      </w:r>
      <w:r>
        <w:rPr>
          <w:i/>
          <w:color w:val="231F20"/>
          <w:sz w:val="24"/>
        </w:rPr>
        <w:t>Hiến</w:t>
      </w:r>
      <w:r>
        <w:rPr>
          <w:i/>
          <w:color w:val="231F20"/>
          <w:spacing w:val="13"/>
          <w:sz w:val="24"/>
        </w:rPr>
        <w:t> </w:t>
      </w:r>
      <w:r>
        <w:rPr>
          <w:i/>
          <w:color w:val="231F20"/>
          <w:spacing w:val="-2"/>
          <w:sz w:val="24"/>
        </w:rPr>
        <w:t>pháp,</w:t>
      </w:r>
    </w:p>
    <w:p>
      <w:pPr>
        <w:pStyle w:val="ListParagraph"/>
        <w:spacing w:after="0" w:line="240" w:lineRule="auto"/>
        <w:jc w:val="both"/>
        <w:rPr>
          <w:i/>
          <w:sz w:val="24"/>
        </w:rPr>
        <w:sectPr>
          <w:pgSz w:w="7380" w:h="10780"/>
          <w:pgMar w:header="0" w:footer="576" w:top="760" w:bottom="760" w:left="708" w:right="708"/>
        </w:sectPr>
      </w:pPr>
    </w:p>
    <w:p>
      <w:pPr>
        <w:pStyle w:val="BodyText"/>
        <w:spacing w:line="242" w:lineRule="auto" w:before="78"/>
        <w:ind w:right="140" w:firstLine="0"/>
      </w:pPr>
      <w:r>
        <w:rPr>
          <w:i/>
          <w:color w:val="231F20"/>
        </w:rPr>
        <w:t>pháp</w:t>
      </w:r>
      <w:r>
        <w:rPr>
          <w:i/>
          <w:color w:val="231F20"/>
          <w:spacing w:val="-2"/>
        </w:rPr>
        <w:t> </w:t>
      </w:r>
      <w:r>
        <w:rPr>
          <w:i/>
          <w:color w:val="231F20"/>
        </w:rPr>
        <w:t>luật:</w:t>
      </w:r>
      <w:r>
        <w:rPr>
          <w:i/>
          <w:color w:val="231F20"/>
          <w:spacing w:val="-2"/>
        </w:rPr>
        <w:t> </w:t>
      </w:r>
      <w:r>
        <w:rPr>
          <w:color w:val="231F20"/>
        </w:rPr>
        <w:t>(i)</w:t>
      </w:r>
      <w:r>
        <w:rPr>
          <w:color w:val="231F20"/>
          <w:spacing w:val="-2"/>
        </w:rPr>
        <w:t> </w:t>
      </w:r>
      <w:r>
        <w:rPr>
          <w:color w:val="231F20"/>
        </w:rPr>
        <w:t>Quyết</w:t>
      </w:r>
      <w:r>
        <w:rPr>
          <w:color w:val="231F20"/>
          <w:spacing w:val="-2"/>
        </w:rPr>
        <w:t> </w:t>
      </w:r>
      <w:r>
        <w:rPr>
          <w:color w:val="231F20"/>
        </w:rPr>
        <w:t>định</w:t>
      </w:r>
      <w:r>
        <w:rPr>
          <w:color w:val="231F20"/>
          <w:spacing w:val="-2"/>
        </w:rPr>
        <w:t> </w:t>
      </w:r>
      <w:r>
        <w:rPr>
          <w:color w:val="231F20"/>
        </w:rPr>
        <w:t>biện</w:t>
      </w:r>
      <w:r>
        <w:rPr>
          <w:color w:val="231F20"/>
          <w:spacing w:val="-2"/>
        </w:rPr>
        <w:t> </w:t>
      </w:r>
      <w:r>
        <w:rPr>
          <w:color w:val="231F20"/>
        </w:rPr>
        <w:t>pháp</w:t>
      </w:r>
      <w:r>
        <w:rPr>
          <w:color w:val="231F20"/>
          <w:spacing w:val="-2"/>
        </w:rPr>
        <w:t> </w:t>
      </w:r>
      <w:r>
        <w:rPr>
          <w:color w:val="231F20"/>
        </w:rPr>
        <w:t>bảo</w:t>
      </w:r>
      <w:r>
        <w:rPr>
          <w:color w:val="231F20"/>
          <w:spacing w:val="-2"/>
        </w:rPr>
        <w:t> </w:t>
      </w:r>
      <w:r>
        <w:rPr>
          <w:color w:val="231F20"/>
        </w:rPr>
        <w:t>đảm</w:t>
      </w:r>
      <w:r>
        <w:rPr>
          <w:color w:val="231F20"/>
          <w:spacing w:val="-2"/>
        </w:rPr>
        <w:t> </w:t>
      </w:r>
      <w:r>
        <w:rPr>
          <w:color w:val="231F20"/>
        </w:rPr>
        <w:t>thi</w:t>
      </w:r>
      <w:r>
        <w:rPr>
          <w:color w:val="231F20"/>
          <w:spacing w:val="-2"/>
        </w:rPr>
        <w:t> </w:t>
      </w:r>
      <w:r>
        <w:rPr>
          <w:color w:val="231F20"/>
        </w:rPr>
        <w:t>hành</w:t>
      </w:r>
      <w:r>
        <w:rPr>
          <w:color w:val="231F20"/>
          <w:spacing w:val="-2"/>
        </w:rPr>
        <w:t> </w:t>
      </w:r>
      <w:r>
        <w:rPr>
          <w:color w:val="231F20"/>
        </w:rPr>
        <w:t>Hiến pháp,</w:t>
      </w:r>
      <w:r>
        <w:rPr>
          <w:color w:val="231F20"/>
          <w:spacing w:val="-7"/>
        </w:rPr>
        <w:t> </w:t>
      </w:r>
      <w:r>
        <w:rPr>
          <w:color w:val="231F20"/>
        </w:rPr>
        <w:t>pháp</w:t>
      </w:r>
      <w:r>
        <w:rPr>
          <w:color w:val="231F20"/>
          <w:spacing w:val="-7"/>
        </w:rPr>
        <w:t> </w:t>
      </w:r>
      <w:r>
        <w:rPr>
          <w:color w:val="231F20"/>
        </w:rPr>
        <w:t>luật,</w:t>
      </w:r>
      <w:r>
        <w:rPr>
          <w:color w:val="231F20"/>
          <w:spacing w:val="-7"/>
        </w:rPr>
        <w:t> </w:t>
      </w:r>
      <w:r>
        <w:rPr>
          <w:color w:val="231F20"/>
        </w:rPr>
        <w:t>các</w:t>
      </w:r>
      <w:r>
        <w:rPr>
          <w:color w:val="231F20"/>
          <w:spacing w:val="-7"/>
        </w:rPr>
        <w:t> </w:t>
      </w:r>
      <w:r>
        <w:rPr>
          <w:color w:val="231F20"/>
        </w:rPr>
        <w:t>văn</w:t>
      </w:r>
      <w:r>
        <w:rPr>
          <w:color w:val="231F20"/>
          <w:spacing w:val="-7"/>
        </w:rPr>
        <w:t> </w:t>
      </w:r>
      <w:r>
        <w:rPr>
          <w:color w:val="231F20"/>
        </w:rPr>
        <w:t>bản</w:t>
      </w:r>
      <w:r>
        <w:rPr>
          <w:color w:val="231F20"/>
          <w:spacing w:val="-7"/>
        </w:rPr>
        <w:t> </w:t>
      </w:r>
      <w:r>
        <w:rPr>
          <w:color w:val="231F20"/>
        </w:rPr>
        <w:t>của</w:t>
      </w:r>
      <w:r>
        <w:rPr>
          <w:color w:val="231F20"/>
          <w:spacing w:val="-7"/>
        </w:rPr>
        <w:t> </w:t>
      </w:r>
      <w:r>
        <w:rPr>
          <w:color w:val="231F20"/>
        </w:rPr>
        <w:t>cơ</w:t>
      </w:r>
      <w:r>
        <w:rPr>
          <w:color w:val="231F20"/>
          <w:spacing w:val="-7"/>
        </w:rPr>
        <w:t> </w:t>
      </w:r>
      <w:r>
        <w:rPr>
          <w:color w:val="231F20"/>
        </w:rPr>
        <w:t>quan</w:t>
      </w:r>
      <w:r>
        <w:rPr>
          <w:color w:val="231F20"/>
          <w:spacing w:val="-7"/>
        </w:rPr>
        <w:t> </w:t>
      </w:r>
      <w:r>
        <w:rPr>
          <w:color w:val="231F20"/>
        </w:rPr>
        <w:t>nhà</w:t>
      </w:r>
      <w:r>
        <w:rPr>
          <w:color w:val="231F20"/>
          <w:spacing w:val="-7"/>
        </w:rPr>
        <w:t> </w:t>
      </w:r>
      <w:r>
        <w:rPr>
          <w:color w:val="231F20"/>
        </w:rPr>
        <w:t>nước</w:t>
      </w:r>
      <w:r>
        <w:rPr>
          <w:color w:val="231F20"/>
          <w:spacing w:val="-7"/>
        </w:rPr>
        <w:t> </w:t>
      </w:r>
      <w:r>
        <w:rPr>
          <w:color w:val="231F20"/>
        </w:rPr>
        <w:t>cấp</w:t>
      </w:r>
      <w:r>
        <w:rPr>
          <w:color w:val="231F20"/>
          <w:spacing w:val="-7"/>
        </w:rPr>
        <w:t> </w:t>
      </w:r>
      <w:r>
        <w:rPr>
          <w:color w:val="231F20"/>
        </w:rPr>
        <w:t>trên ở</w:t>
      </w:r>
      <w:r>
        <w:rPr>
          <w:color w:val="231F20"/>
          <w:spacing w:val="-15"/>
        </w:rPr>
        <w:t> </w:t>
      </w:r>
      <w:r>
        <w:rPr>
          <w:color w:val="231F20"/>
        </w:rPr>
        <w:t>địa</w:t>
      </w:r>
      <w:r>
        <w:rPr>
          <w:color w:val="231F20"/>
          <w:spacing w:val="-15"/>
        </w:rPr>
        <w:t> </w:t>
      </w:r>
      <w:r>
        <w:rPr>
          <w:color w:val="231F20"/>
        </w:rPr>
        <w:t>bàn;</w:t>
      </w:r>
      <w:r>
        <w:rPr>
          <w:color w:val="231F20"/>
          <w:spacing w:val="-15"/>
        </w:rPr>
        <w:t> </w:t>
      </w:r>
      <w:r>
        <w:rPr>
          <w:color w:val="231F20"/>
        </w:rPr>
        <w:t>(ii)</w:t>
      </w:r>
      <w:r>
        <w:rPr>
          <w:color w:val="231F20"/>
          <w:spacing w:val="-15"/>
        </w:rPr>
        <w:t> </w:t>
      </w:r>
      <w:r>
        <w:rPr>
          <w:color w:val="231F20"/>
        </w:rPr>
        <w:t>Quyết</w:t>
      </w:r>
      <w:r>
        <w:rPr>
          <w:color w:val="231F20"/>
          <w:spacing w:val="-15"/>
        </w:rPr>
        <w:t> </w:t>
      </w:r>
      <w:r>
        <w:rPr>
          <w:color w:val="231F20"/>
        </w:rPr>
        <w:t>định</w:t>
      </w:r>
      <w:r>
        <w:rPr>
          <w:color w:val="231F20"/>
          <w:spacing w:val="-15"/>
        </w:rPr>
        <w:t> </w:t>
      </w:r>
      <w:r>
        <w:rPr>
          <w:color w:val="231F20"/>
        </w:rPr>
        <w:t>chính</w:t>
      </w:r>
      <w:r>
        <w:rPr>
          <w:color w:val="231F20"/>
          <w:spacing w:val="-15"/>
        </w:rPr>
        <w:t> </w:t>
      </w:r>
      <w:r>
        <w:rPr>
          <w:color w:val="231F20"/>
        </w:rPr>
        <w:t>sách,</w:t>
      </w:r>
      <w:r>
        <w:rPr>
          <w:color w:val="231F20"/>
          <w:spacing w:val="-15"/>
        </w:rPr>
        <w:t> </w:t>
      </w:r>
      <w:r>
        <w:rPr>
          <w:color w:val="231F20"/>
        </w:rPr>
        <w:t>biện</w:t>
      </w:r>
      <w:r>
        <w:rPr>
          <w:color w:val="231F20"/>
          <w:spacing w:val="-15"/>
        </w:rPr>
        <w:t> </w:t>
      </w:r>
      <w:r>
        <w:rPr>
          <w:color w:val="231F20"/>
        </w:rPr>
        <w:t>pháp</w:t>
      </w:r>
      <w:r>
        <w:rPr>
          <w:color w:val="231F20"/>
          <w:spacing w:val="-15"/>
        </w:rPr>
        <w:t> </w:t>
      </w:r>
      <w:r>
        <w:rPr>
          <w:color w:val="231F20"/>
        </w:rPr>
        <w:t>để</w:t>
      </w:r>
      <w:r>
        <w:rPr>
          <w:color w:val="231F20"/>
          <w:spacing w:val="-15"/>
        </w:rPr>
        <w:t> </w:t>
      </w:r>
      <w:r>
        <w:rPr>
          <w:color w:val="231F20"/>
        </w:rPr>
        <w:t>phát</w:t>
      </w:r>
      <w:r>
        <w:rPr>
          <w:color w:val="231F20"/>
          <w:spacing w:val="-15"/>
        </w:rPr>
        <w:t> </w:t>
      </w:r>
      <w:r>
        <w:rPr>
          <w:color w:val="231F20"/>
        </w:rPr>
        <w:t>triển </w:t>
      </w:r>
      <w:r>
        <w:rPr>
          <w:color w:val="231F20"/>
          <w:spacing w:val="-2"/>
        </w:rPr>
        <w:t>kinh</w:t>
      </w:r>
      <w:r>
        <w:rPr>
          <w:color w:val="231F20"/>
          <w:spacing w:val="-13"/>
        </w:rPr>
        <w:t> </w:t>
      </w:r>
      <w:r>
        <w:rPr>
          <w:color w:val="231F20"/>
          <w:spacing w:val="-2"/>
        </w:rPr>
        <w:t>tế</w:t>
      </w:r>
      <w:r>
        <w:rPr>
          <w:color w:val="231F20"/>
          <w:spacing w:val="-13"/>
        </w:rPr>
        <w:t> </w:t>
      </w:r>
      <w:r>
        <w:rPr>
          <w:color w:val="231F20"/>
          <w:spacing w:val="-2"/>
        </w:rPr>
        <w:t>-</w:t>
      </w:r>
      <w:r>
        <w:rPr>
          <w:color w:val="231F20"/>
          <w:spacing w:val="-13"/>
        </w:rPr>
        <w:t> </w:t>
      </w:r>
      <w:r>
        <w:rPr>
          <w:color w:val="231F20"/>
          <w:spacing w:val="-2"/>
        </w:rPr>
        <w:t>xã</w:t>
      </w:r>
      <w:r>
        <w:rPr>
          <w:color w:val="231F20"/>
          <w:spacing w:val="-13"/>
        </w:rPr>
        <w:t> </w:t>
      </w:r>
      <w:r>
        <w:rPr>
          <w:color w:val="231F20"/>
          <w:spacing w:val="-2"/>
        </w:rPr>
        <w:t>hội,</w:t>
      </w:r>
      <w:r>
        <w:rPr>
          <w:color w:val="231F20"/>
          <w:spacing w:val="-13"/>
        </w:rPr>
        <w:t> </w:t>
      </w:r>
      <w:r>
        <w:rPr>
          <w:color w:val="231F20"/>
          <w:spacing w:val="-2"/>
        </w:rPr>
        <w:t>phát</w:t>
      </w:r>
      <w:r>
        <w:rPr>
          <w:color w:val="231F20"/>
          <w:spacing w:val="-13"/>
        </w:rPr>
        <w:t> </w:t>
      </w:r>
      <w:r>
        <w:rPr>
          <w:color w:val="231F20"/>
          <w:spacing w:val="-2"/>
        </w:rPr>
        <w:t>triển</w:t>
      </w:r>
      <w:r>
        <w:rPr>
          <w:color w:val="231F20"/>
          <w:spacing w:val="-13"/>
        </w:rPr>
        <w:t> </w:t>
      </w:r>
      <w:r>
        <w:rPr>
          <w:color w:val="231F20"/>
          <w:spacing w:val="-2"/>
        </w:rPr>
        <w:t>các</w:t>
      </w:r>
      <w:r>
        <w:rPr>
          <w:color w:val="231F20"/>
          <w:spacing w:val="-13"/>
        </w:rPr>
        <w:t> </w:t>
      </w:r>
      <w:r>
        <w:rPr>
          <w:color w:val="231F20"/>
          <w:spacing w:val="-2"/>
        </w:rPr>
        <w:t>ngành,</w:t>
      </w:r>
      <w:r>
        <w:rPr>
          <w:color w:val="231F20"/>
          <w:spacing w:val="-13"/>
        </w:rPr>
        <w:t> </w:t>
      </w:r>
      <w:r>
        <w:rPr>
          <w:color w:val="231F20"/>
          <w:spacing w:val="-2"/>
        </w:rPr>
        <w:t>lĩnh</w:t>
      </w:r>
      <w:r>
        <w:rPr>
          <w:color w:val="231F20"/>
          <w:spacing w:val="-13"/>
        </w:rPr>
        <w:t> </w:t>
      </w:r>
      <w:r>
        <w:rPr>
          <w:color w:val="231F20"/>
          <w:spacing w:val="-2"/>
        </w:rPr>
        <w:t>vực,</w:t>
      </w:r>
      <w:r>
        <w:rPr>
          <w:color w:val="231F20"/>
          <w:spacing w:val="-13"/>
        </w:rPr>
        <w:t> </w:t>
      </w:r>
      <w:r>
        <w:rPr>
          <w:color w:val="231F20"/>
          <w:spacing w:val="-2"/>
        </w:rPr>
        <w:t>phát</w:t>
      </w:r>
      <w:r>
        <w:rPr>
          <w:color w:val="231F20"/>
          <w:spacing w:val="-13"/>
        </w:rPr>
        <w:t> </w:t>
      </w:r>
      <w:r>
        <w:rPr>
          <w:color w:val="231F20"/>
          <w:spacing w:val="-2"/>
        </w:rPr>
        <w:t>triển</w:t>
      </w:r>
      <w:r>
        <w:rPr>
          <w:color w:val="231F20"/>
          <w:spacing w:val="-13"/>
        </w:rPr>
        <w:t> </w:t>
      </w:r>
      <w:r>
        <w:rPr>
          <w:color w:val="231F20"/>
          <w:spacing w:val="-2"/>
        </w:rPr>
        <w:t>kinh </w:t>
      </w:r>
      <w:r>
        <w:rPr>
          <w:color w:val="231F20"/>
        </w:rPr>
        <w:t>tế tư nhân và đột phá phát triển khoa học, công nghệ, đổi </w:t>
      </w:r>
      <w:r>
        <w:rPr>
          <w:color w:val="231F20"/>
          <w:spacing w:val="-2"/>
        </w:rPr>
        <w:t>mới</w:t>
      </w:r>
      <w:r>
        <w:rPr>
          <w:color w:val="231F20"/>
          <w:spacing w:val="-13"/>
        </w:rPr>
        <w:t> </w:t>
      </w:r>
      <w:r>
        <w:rPr>
          <w:color w:val="231F20"/>
          <w:spacing w:val="-2"/>
        </w:rPr>
        <w:t>sáng</w:t>
      </w:r>
      <w:r>
        <w:rPr>
          <w:color w:val="231F20"/>
          <w:spacing w:val="-13"/>
        </w:rPr>
        <w:t> </w:t>
      </w:r>
      <w:r>
        <w:rPr>
          <w:color w:val="231F20"/>
          <w:spacing w:val="-2"/>
        </w:rPr>
        <w:t>tạo</w:t>
      </w:r>
      <w:r>
        <w:rPr>
          <w:color w:val="231F20"/>
          <w:spacing w:val="-10"/>
        </w:rPr>
        <w:t> </w:t>
      </w:r>
      <w:r>
        <w:rPr>
          <w:color w:val="231F20"/>
          <w:spacing w:val="-2"/>
        </w:rPr>
        <w:t>và</w:t>
      </w:r>
      <w:r>
        <w:rPr>
          <w:color w:val="231F20"/>
          <w:spacing w:val="-6"/>
        </w:rPr>
        <w:t> </w:t>
      </w:r>
      <w:r>
        <w:rPr>
          <w:color w:val="231F20"/>
          <w:spacing w:val="-2"/>
        </w:rPr>
        <w:t>chuyển</w:t>
      </w:r>
      <w:r>
        <w:rPr>
          <w:color w:val="231F20"/>
          <w:spacing w:val="-7"/>
        </w:rPr>
        <w:t> </w:t>
      </w:r>
      <w:r>
        <w:rPr>
          <w:color w:val="231F20"/>
          <w:spacing w:val="-2"/>
        </w:rPr>
        <w:t>đổi</w:t>
      </w:r>
      <w:r>
        <w:rPr>
          <w:color w:val="231F20"/>
          <w:spacing w:val="-7"/>
        </w:rPr>
        <w:t> </w:t>
      </w:r>
      <w:r>
        <w:rPr>
          <w:color w:val="231F20"/>
          <w:spacing w:val="-2"/>
        </w:rPr>
        <w:t>số</w:t>
      </w:r>
      <w:r>
        <w:rPr>
          <w:color w:val="231F20"/>
          <w:spacing w:val="-11"/>
        </w:rPr>
        <w:t> </w:t>
      </w:r>
      <w:r>
        <w:rPr>
          <w:color w:val="231F20"/>
          <w:spacing w:val="-2"/>
        </w:rPr>
        <w:t>trên</w:t>
      </w:r>
      <w:r>
        <w:rPr>
          <w:color w:val="231F20"/>
          <w:spacing w:val="-13"/>
        </w:rPr>
        <w:t> </w:t>
      </w:r>
      <w:r>
        <w:rPr>
          <w:color w:val="231F20"/>
          <w:spacing w:val="-2"/>
        </w:rPr>
        <w:t>địa</w:t>
      </w:r>
      <w:r>
        <w:rPr>
          <w:color w:val="231F20"/>
          <w:spacing w:val="-13"/>
        </w:rPr>
        <w:t> </w:t>
      </w:r>
      <w:r>
        <w:rPr>
          <w:color w:val="231F20"/>
          <w:spacing w:val="-2"/>
        </w:rPr>
        <w:t>bàn</w:t>
      </w:r>
      <w:r>
        <w:rPr>
          <w:color w:val="231F20"/>
          <w:spacing w:val="-13"/>
        </w:rPr>
        <w:t> </w:t>
      </w:r>
      <w:r>
        <w:rPr>
          <w:color w:val="231F20"/>
          <w:spacing w:val="-2"/>
        </w:rPr>
        <w:t>theo</w:t>
      </w:r>
      <w:r>
        <w:rPr>
          <w:color w:val="231F20"/>
          <w:spacing w:val="-13"/>
        </w:rPr>
        <w:t> </w:t>
      </w:r>
      <w:r>
        <w:rPr>
          <w:color w:val="231F20"/>
          <w:spacing w:val="-2"/>
        </w:rPr>
        <w:t>quy</w:t>
      </w:r>
      <w:r>
        <w:rPr>
          <w:color w:val="231F20"/>
          <w:spacing w:val="-13"/>
        </w:rPr>
        <w:t> </w:t>
      </w:r>
      <w:r>
        <w:rPr>
          <w:color w:val="231F20"/>
          <w:spacing w:val="-2"/>
        </w:rPr>
        <w:t>định</w:t>
      </w:r>
      <w:r>
        <w:rPr>
          <w:color w:val="231F20"/>
          <w:spacing w:val="-13"/>
        </w:rPr>
        <w:t> </w:t>
      </w:r>
      <w:r>
        <w:rPr>
          <w:color w:val="231F20"/>
          <w:spacing w:val="-2"/>
        </w:rPr>
        <w:t>của </w:t>
      </w:r>
      <w:r>
        <w:rPr>
          <w:color w:val="231F20"/>
        </w:rPr>
        <w:t>pháp</w:t>
      </w:r>
      <w:r>
        <w:rPr>
          <w:color w:val="231F20"/>
          <w:spacing w:val="-9"/>
        </w:rPr>
        <w:t> </w:t>
      </w:r>
      <w:r>
        <w:rPr>
          <w:color w:val="231F20"/>
        </w:rPr>
        <w:t>luật;</w:t>
      </w:r>
      <w:r>
        <w:rPr>
          <w:color w:val="231F20"/>
          <w:spacing w:val="-9"/>
        </w:rPr>
        <w:t> </w:t>
      </w:r>
      <w:r>
        <w:rPr>
          <w:color w:val="231F20"/>
        </w:rPr>
        <w:t>(iii)</w:t>
      </w:r>
      <w:r>
        <w:rPr>
          <w:color w:val="231F20"/>
          <w:spacing w:val="-9"/>
        </w:rPr>
        <w:t> </w:t>
      </w:r>
      <w:r>
        <w:rPr>
          <w:color w:val="231F20"/>
        </w:rPr>
        <w:t>Ban</w:t>
      </w:r>
      <w:r>
        <w:rPr>
          <w:color w:val="231F20"/>
          <w:spacing w:val="-1"/>
        </w:rPr>
        <w:t> </w:t>
      </w:r>
      <w:r>
        <w:rPr>
          <w:color w:val="231F20"/>
        </w:rPr>
        <w:t>hành</w:t>
      </w:r>
      <w:r>
        <w:rPr>
          <w:color w:val="231F20"/>
          <w:spacing w:val="-1"/>
        </w:rPr>
        <w:t> </w:t>
      </w:r>
      <w:r>
        <w:rPr>
          <w:color w:val="231F20"/>
        </w:rPr>
        <w:t>nghị</w:t>
      </w:r>
      <w:r>
        <w:rPr>
          <w:color w:val="231F20"/>
          <w:spacing w:val="-1"/>
        </w:rPr>
        <w:t> </w:t>
      </w:r>
      <w:r>
        <w:rPr>
          <w:color w:val="231F20"/>
        </w:rPr>
        <w:t>quyết</w:t>
      </w:r>
      <w:r>
        <w:rPr>
          <w:color w:val="231F20"/>
          <w:spacing w:val="-1"/>
        </w:rPr>
        <w:t> </w:t>
      </w:r>
      <w:r>
        <w:rPr>
          <w:color w:val="231F20"/>
        </w:rPr>
        <w:t>về</w:t>
      </w:r>
      <w:r>
        <w:rPr>
          <w:color w:val="231F20"/>
          <w:spacing w:val="-1"/>
        </w:rPr>
        <w:t> </w:t>
      </w:r>
      <w:r>
        <w:rPr>
          <w:color w:val="231F20"/>
        </w:rPr>
        <w:t>những</w:t>
      </w:r>
      <w:r>
        <w:rPr>
          <w:color w:val="231F20"/>
          <w:spacing w:val="-1"/>
        </w:rPr>
        <w:t> </w:t>
      </w:r>
      <w:r>
        <w:rPr>
          <w:color w:val="231F20"/>
        </w:rPr>
        <w:t>vấn</w:t>
      </w:r>
      <w:r>
        <w:rPr>
          <w:color w:val="231F20"/>
          <w:spacing w:val="-1"/>
        </w:rPr>
        <w:t> </w:t>
      </w:r>
      <w:r>
        <w:rPr>
          <w:color w:val="231F20"/>
        </w:rPr>
        <w:t>đề</w:t>
      </w:r>
      <w:r>
        <w:rPr>
          <w:color w:val="231F20"/>
          <w:spacing w:val="-1"/>
        </w:rPr>
        <w:t> </w:t>
      </w:r>
      <w:r>
        <w:rPr>
          <w:color w:val="231F20"/>
        </w:rPr>
        <w:t>thuộc nhiệm</w:t>
      </w:r>
      <w:r>
        <w:rPr>
          <w:color w:val="231F20"/>
          <w:spacing w:val="-3"/>
        </w:rPr>
        <w:t> </w:t>
      </w:r>
      <w:r>
        <w:rPr>
          <w:color w:val="231F20"/>
        </w:rPr>
        <w:t>vụ,</w:t>
      </w:r>
      <w:r>
        <w:rPr>
          <w:color w:val="231F20"/>
          <w:spacing w:val="-3"/>
        </w:rPr>
        <w:t> </w:t>
      </w:r>
      <w:r>
        <w:rPr>
          <w:color w:val="231F20"/>
        </w:rPr>
        <w:t>quyền</w:t>
      </w:r>
      <w:r>
        <w:rPr>
          <w:color w:val="231F20"/>
          <w:spacing w:val="-3"/>
        </w:rPr>
        <w:t> </w:t>
      </w:r>
      <w:r>
        <w:rPr>
          <w:color w:val="231F20"/>
        </w:rPr>
        <w:t>hạn</w:t>
      </w:r>
      <w:r>
        <w:rPr>
          <w:color w:val="231F20"/>
          <w:spacing w:val="-3"/>
        </w:rPr>
        <w:t> </w:t>
      </w:r>
      <w:r>
        <w:rPr>
          <w:color w:val="231F20"/>
        </w:rPr>
        <w:t>của</w:t>
      </w:r>
      <w:r>
        <w:rPr>
          <w:color w:val="231F20"/>
          <w:spacing w:val="-3"/>
        </w:rPr>
        <w:t> </w:t>
      </w:r>
      <w:r>
        <w:rPr>
          <w:color w:val="231F20"/>
        </w:rPr>
        <w:t>Hội</w:t>
      </w:r>
      <w:r>
        <w:rPr>
          <w:color w:val="231F20"/>
          <w:spacing w:val="-3"/>
        </w:rPr>
        <w:t> </w:t>
      </w:r>
      <w:r>
        <w:rPr>
          <w:color w:val="231F20"/>
        </w:rPr>
        <w:t>đồng</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3"/>
        </w:rPr>
        <w:t> </w:t>
      </w:r>
      <w:r>
        <w:rPr>
          <w:color w:val="231F20"/>
        </w:rPr>
        <w:t>mình;</w:t>
      </w:r>
      <w:r>
        <w:rPr>
          <w:color w:val="231F20"/>
          <w:spacing w:val="-3"/>
        </w:rPr>
        <w:t> </w:t>
      </w:r>
      <w:r>
        <w:rPr>
          <w:color w:val="231F20"/>
        </w:rPr>
        <w:t>bãi bỏ,</w:t>
      </w:r>
      <w:r>
        <w:rPr>
          <w:color w:val="231F20"/>
          <w:spacing w:val="-11"/>
        </w:rPr>
        <w:t> </w:t>
      </w:r>
      <w:r>
        <w:rPr>
          <w:color w:val="231F20"/>
        </w:rPr>
        <w:t>sửa</w:t>
      </w:r>
      <w:r>
        <w:rPr>
          <w:color w:val="231F20"/>
          <w:spacing w:val="-11"/>
        </w:rPr>
        <w:t> </w:t>
      </w:r>
      <w:r>
        <w:rPr>
          <w:color w:val="231F20"/>
        </w:rPr>
        <w:t>đổi,</w:t>
      </w:r>
      <w:r>
        <w:rPr>
          <w:color w:val="231F20"/>
          <w:spacing w:val="-11"/>
        </w:rPr>
        <w:t> </w:t>
      </w:r>
      <w:r>
        <w:rPr>
          <w:color w:val="231F20"/>
        </w:rPr>
        <w:t>bổ</w:t>
      </w:r>
      <w:r>
        <w:rPr>
          <w:color w:val="231F20"/>
          <w:spacing w:val="-11"/>
        </w:rPr>
        <w:t> </w:t>
      </w:r>
      <w:r>
        <w:rPr>
          <w:color w:val="231F20"/>
        </w:rPr>
        <w:t>sung,</w:t>
      </w:r>
      <w:r>
        <w:rPr>
          <w:color w:val="231F20"/>
          <w:spacing w:val="-11"/>
        </w:rPr>
        <w:t> </w:t>
      </w:r>
      <w:r>
        <w:rPr>
          <w:color w:val="231F20"/>
        </w:rPr>
        <w:t>thay</w:t>
      </w:r>
      <w:r>
        <w:rPr>
          <w:color w:val="231F20"/>
          <w:spacing w:val="-11"/>
        </w:rPr>
        <w:t> </w:t>
      </w:r>
      <w:r>
        <w:rPr>
          <w:color w:val="231F20"/>
        </w:rPr>
        <w:t>thế</w:t>
      </w:r>
      <w:r>
        <w:rPr>
          <w:color w:val="231F20"/>
          <w:spacing w:val="-11"/>
        </w:rPr>
        <w:t> </w:t>
      </w:r>
      <w:r>
        <w:rPr>
          <w:color w:val="231F20"/>
        </w:rPr>
        <w:t>văn</w:t>
      </w:r>
      <w:r>
        <w:rPr>
          <w:color w:val="231F20"/>
          <w:spacing w:val="-11"/>
        </w:rPr>
        <w:t> </w:t>
      </w:r>
      <w:r>
        <w:rPr>
          <w:color w:val="231F20"/>
        </w:rPr>
        <w:t>bản</w:t>
      </w:r>
      <w:r>
        <w:rPr>
          <w:color w:val="231F20"/>
          <w:spacing w:val="-11"/>
        </w:rPr>
        <w:t> </w:t>
      </w:r>
      <w:r>
        <w:rPr>
          <w:color w:val="231F20"/>
        </w:rPr>
        <w:t>do</w:t>
      </w:r>
      <w:r>
        <w:rPr>
          <w:color w:val="231F20"/>
          <w:spacing w:val="-11"/>
        </w:rPr>
        <w:t> </w:t>
      </w:r>
      <w:r>
        <w:rPr>
          <w:color w:val="231F20"/>
        </w:rPr>
        <w:t>mình</w:t>
      </w:r>
      <w:r>
        <w:rPr>
          <w:color w:val="231F20"/>
          <w:spacing w:val="-11"/>
        </w:rPr>
        <w:t> </w:t>
      </w:r>
      <w:r>
        <w:rPr>
          <w:color w:val="231F20"/>
        </w:rPr>
        <w:t>ban</w:t>
      </w:r>
      <w:r>
        <w:rPr>
          <w:color w:val="231F20"/>
          <w:spacing w:val="-11"/>
        </w:rPr>
        <w:t> </w:t>
      </w:r>
      <w:r>
        <w:rPr>
          <w:color w:val="231F20"/>
        </w:rPr>
        <w:t>hành</w:t>
      </w:r>
      <w:r>
        <w:rPr>
          <w:color w:val="231F20"/>
          <w:spacing w:val="-11"/>
        </w:rPr>
        <w:t> </w:t>
      </w:r>
      <w:r>
        <w:rPr>
          <w:color w:val="231F20"/>
        </w:rPr>
        <w:t>khi xét thấy không còn phù hợp hoặc trái pháp luật; (iv) Đình chỉ</w:t>
      </w:r>
      <w:r>
        <w:rPr>
          <w:color w:val="231F20"/>
          <w:spacing w:val="-8"/>
        </w:rPr>
        <w:t> </w:t>
      </w:r>
      <w:r>
        <w:rPr>
          <w:color w:val="231F20"/>
        </w:rPr>
        <w:t>việc</w:t>
      </w:r>
      <w:r>
        <w:rPr>
          <w:color w:val="231F20"/>
          <w:spacing w:val="-8"/>
        </w:rPr>
        <w:t> </w:t>
      </w:r>
      <w:r>
        <w:rPr>
          <w:color w:val="231F20"/>
        </w:rPr>
        <w:t>thi</w:t>
      </w:r>
      <w:r>
        <w:rPr>
          <w:color w:val="231F20"/>
          <w:spacing w:val="-8"/>
        </w:rPr>
        <w:t> </w:t>
      </w:r>
      <w:r>
        <w:rPr>
          <w:color w:val="231F20"/>
        </w:rPr>
        <w:t>hành,</w:t>
      </w:r>
      <w:r>
        <w:rPr>
          <w:color w:val="231F20"/>
          <w:spacing w:val="-8"/>
        </w:rPr>
        <w:t> </w:t>
      </w:r>
      <w:r>
        <w:rPr>
          <w:color w:val="231F20"/>
        </w:rPr>
        <w:t>bãi</w:t>
      </w:r>
      <w:r>
        <w:rPr>
          <w:color w:val="231F20"/>
          <w:spacing w:val="-8"/>
        </w:rPr>
        <w:t> </w:t>
      </w:r>
      <w:r>
        <w:rPr>
          <w:color w:val="231F20"/>
        </w:rPr>
        <w:t>bỏ</w:t>
      </w:r>
      <w:r>
        <w:rPr>
          <w:color w:val="231F20"/>
          <w:spacing w:val="-9"/>
        </w:rPr>
        <w:t> </w:t>
      </w:r>
      <w:r>
        <w:rPr>
          <w:color w:val="231F20"/>
        </w:rPr>
        <w:t>một</w:t>
      </w:r>
      <w:r>
        <w:rPr>
          <w:color w:val="231F20"/>
          <w:spacing w:val="-8"/>
        </w:rPr>
        <w:t> </w:t>
      </w:r>
      <w:r>
        <w:rPr>
          <w:color w:val="231F20"/>
        </w:rPr>
        <w:t>phần</w:t>
      </w:r>
      <w:r>
        <w:rPr>
          <w:color w:val="231F20"/>
          <w:spacing w:val="-8"/>
        </w:rPr>
        <w:t> </w:t>
      </w:r>
      <w:r>
        <w:rPr>
          <w:color w:val="231F20"/>
        </w:rPr>
        <w:t>hoặc</w:t>
      </w:r>
      <w:r>
        <w:rPr>
          <w:color w:val="231F20"/>
          <w:spacing w:val="-8"/>
        </w:rPr>
        <w:t> </w:t>
      </w:r>
      <w:r>
        <w:rPr>
          <w:color w:val="231F20"/>
        </w:rPr>
        <w:t>toàn</w:t>
      </w:r>
      <w:r>
        <w:rPr>
          <w:color w:val="231F20"/>
          <w:spacing w:val="-8"/>
        </w:rPr>
        <w:t> </w:t>
      </w:r>
      <w:r>
        <w:rPr>
          <w:color w:val="231F20"/>
        </w:rPr>
        <w:t>bộ</w:t>
      </w:r>
      <w:r>
        <w:rPr>
          <w:color w:val="231F20"/>
          <w:spacing w:val="-8"/>
        </w:rPr>
        <w:t> </w:t>
      </w:r>
      <w:r>
        <w:rPr>
          <w:color w:val="231F20"/>
        </w:rPr>
        <w:t>văn</w:t>
      </w:r>
      <w:r>
        <w:rPr>
          <w:color w:val="231F20"/>
          <w:spacing w:val="-8"/>
        </w:rPr>
        <w:t> </w:t>
      </w:r>
      <w:r>
        <w:rPr>
          <w:color w:val="231F20"/>
        </w:rPr>
        <w:t>bản</w:t>
      </w:r>
      <w:r>
        <w:rPr>
          <w:color w:val="231F20"/>
          <w:spacing w:val="-8"/>
        </w:rPr>
        <w:t> </w:t>
      </w:r>
      <w:r>
        <w:rPr>
          <w:color w:val="231F20"/>
        </w:rPr>
        <w:t>trái pháp luật của</w:t>
      </w:r>
      <w:r>
        <w:rPr>
          <w:color w:val="231F20"/>
          <w:spacing w:val="-2"/>
        </w:rPr>
        <w:t> </w:t>
      </w:r>
      <w:r>
        <w:rPr>
          <w:color w:val="231F20"/>
        </w:rPr>
        <w:t>Ủy ban</w:t>
      </w:r>
      <w:r>
        <w:rPr>
          <w:color w:val="231F20"/>
          <w:spacing w:val="-3"/>
        </w:rPr>
        <w:t> </w:t>
      </w:r>
      <w:r>
        <w:rPr>
          <w:color w:val="231F20"/>
        </w:rPr>
        <w:t>nhân dân, Chủ tịch Ủy ban nhân dân cùng cấp.</w:t>
      </w:r>
    </w:p>
    <w:p>
      <w:pPr>
        <w:pStyle w:val="ListParagraph"/>
        <w:numPr>
          <w:ilvl w:val="0"/>
          <w:numId w:val="7"/>
        </w:numPr>
        <w:tabs>
          <w:tab w:pos="728" w:val="left" w:leader="none"/>
        </w:tabs>
        <w:spacing w:line="242" w:lineRule="auto" w:before="136" w:after="0"/>
        <w:ind w:left="142" w:right="140" w:firstLine="215"/>
        <w:jc w:val="both"/>
        <w:rPr>
          <w:sz w:val="24"/>
        </w:rPr>
      </w:pPr>
      <w:r>
        <w:rPr>
          <w:i/>
          <w:color w:val="231F20"/>
          <w:sz w:val="24"/>
        </w:rPr>
        <w:t>Trong lĩnh vực tổ chức bộ máy và xây dựng chính quyền: </w:t>
      </w:r>
      <w:r>
        <w:rPr>
          <w:color w:val="231F20"/>
          <w:sz w:val="24"/>
        </w:rPr>
        <w:t>(i) Quyết định thành lập, tổ chức lại, thay đổi </w:t>
      </w:r>
      <w:r>
        <w:rPr>
          <w:color w:val="231F20"/>
          <w:sz w:val="24"/>
        </w:rPr>
        <w:t>tên gọi,</w:t>
      </w:r>
      <w:r>
        <w:rPr>
          <w:color w:val="231F20"/>
          <w:spacing w:val="-2"/>
          <w:sz w:val="24"/>
        </w:rPr>
        <w:t> </w:t>
      </w:r>
      <w:r>
        <w:rPr>
          <w:color w:val="231F20"/>
          <w:sz w:val="24"/>
        </w:rPr>
        <w:t>giải</w:t>
      </w:r>
      <w:r>
        <w:rPr>
          <w:color w:val="231F20"/>
          <w:spacing w:val="-2"/>
          <w:sz w:val="24"/>
        </w:rPr>
        <w:t> </w:t>
      </w:r>
      <w:r>
        <w:rPr>
          <w:color w:val="231F20"/>
          <w:sz w:val="24"/>
        </w:rPr>
        <w:t>thể</w:t>
      </w:r>
      <w:r>
        <w:rPr>
          <w:color w:val="231F20"/>
          <w:spacing w:val="-2"/>
          <w:sz w:val="24"/>
        </w:rPr>
        <w:t> </w:t>
      </w:r>
      <w:r>
        <w:rPr>
          <w:color w:val="231F20"/>
          <w:sz w:val="24"/>
        </w:rPr>
        <w:t>cơ</w:t>
      </w:r>
      <w:r>
        <w:rPr>
          <w:color w:val="231F20"/>
          <w:spacing w:val="-2"/>
          <w:sz w:val="24"/>
        </w:rPr>
        <w:t> </w:t>
      </w:r>
      <w:r>
        <w:rPr>
          <w:color w:val="231F20"/>
          <w:sz w:val="24"/>
        </w:rPr>
        <w:t>quan</w:t>
      </w:r>
      <w:r>
        <w:rPr>
          <w:color w:val="231F20"/>
          <w:spacing w:val="-2"/>
          <w:sz w:val="24"/>
        </w:rPr>
        <w:t> </w:t>
      </w:r>
      <w:r>
        <w:rPr>
          <w:color w:val="231F20"/>
          <w:sz w:val="24"/>
        </w:rPr>
        <w:t>chuyên</w:t>
      </w:r>
      <w:r>
        <w:rPr>
          <w:color w:val="231F20"/>
          <w:spacing w:val="-2"/>
          <w:sz w:val="24"/>
        </w:rPr>
        <w:t> </w:t>
      </w:r>
      <w:r>
        <w:rPr>
          <w:color w:val="231F20"/>
          <w:sz w:val="24"/>
        </w:rPr>
        <w:t>môn,</w:t>
      </w:r>
      <w:r>
        <w:rPr>
          <w:color w:val="231F20"/>
          <w:spacing w:val="-2"/>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hành</w:t>
      </w:r>
      <w:r>
        <w:rPr>
          <w:color w:val="231F20"/>
          <w:spacing w:val="-2"/>
          <w:sz w:val="24"/>
        </w:rPr>
        <w:t> </w:t>
      </w:r>
      <w:r>
        <w:rPr>
          <w:color w:val="231F20"/>
          <w:sz w:val="24"/>
        </w:rPr>
        <w:t>chính</w:t>
      </w:r>
      <w:r>
        <w:rPr>
          <w:color w:val="231F20"/>
          <w:spacing w:val="-2"/>
          <w:sz w:val="24"/>
        </w:rPr>
        <w:t> </w:t>
      </w:r>
      <w:r>
        <w:rPr>
          <w:color w:val="231F20"/>
          <w:sz w:val="24"/>
        </w:rPr>
        <w:t>khác thuộc Ủy ban nhân dân cùng cấp theo quy định của pháp luật; (ii) Căn cứ chỉ tiêu được chính quyền địa phương cấp tỉnh giao, quyết định cụ thể biên chế cán bộ, công chức trong</w:t>
      </w:r>
      <w:r>
        <w:rPr>
          <w:color w:val="231F20"/>
          <w:spacing w:val="-12"/>
          <w:sz w:val="24"/>
        </w:rPr>
        <w:t> </w:t>
      </w:r>
      <w:r>
        <w:rPr>
          <w:color w:val="231F20"/>
          <w:sz w:val="24"/>
        </w:rPr>
        <w:t>các</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2"/>
          <w:sz w:val="24"/>
        </w:rPr>
        <w:t> </w:t>
      </w:r>
      <w:r>
        <w:rPr>
          <w:color w:val="231F20"/>
          <w:sz w:val="24"/>
        </w:rPr>
        <w:t>của</w:t>
      </w:r>
      <w:r>
        <w:rPr>
          <w:color w:val="231F20"/>
          <w:spacing w:val="-12"/>
          <w:sz w:val="24"/>
        </w:rPr>
        <w:t> </w:t>
      </w:r>
      <w:r>
        <w:rPr>
          <w:color w:val="231F20"/>
          <w:sz w:val="24"/>
        </w:rPr>
        <w:t>chính</w:t>
      </w:r>
      <w:r>
        <w:rPr>
          <w:color w:val="231F20"/>
          <w:spacing w:val="-12"/>
          <w:sz w:val="24"/>
        </w:rPr>
        <w:t> </w:t>
      </w:r>
      <w:r>
        <w:rPr>
          <w:color w:val="231F20"/>
          <w:sz w:val="24"/>
        </w:rPr>
        <w:t>quyền</w:t>
      </w:r>
      <w:r>
        <w:rPr>
          <w:color w:val="231F20"/>
          <w:spacing w:val="-12"/>
          <w:sz w:val="24"/>
        </w:rPr>
        <w:t> </w:t>
      </w:r>
      <w:r>
        <w:rPr>
          <w:color w:val="231F20"/>
          <w:sz w:val="24"/>
        </w:rPr>
        <w:t>địa</w:t>
      </w:r>
      <w:r>
        <w:rPr>
          <w:color w:val="231F20"/>
          <w:spacing w:val="-12"/>
          <w:sz w:val="24"/>
        </w:rPr>
        <w:t> </w:t>
      </w:r>
      <w:r>
        <w:rPr>
          <w:color w:val="231F20"/>
          <w:sz w:val="24"/>
        </w:rPr>
        <w:t>phương</w:t>
      </w:r>
      <w:r>
        <w:rPr>
          <w:color w:val="231F20"/>
          <w:spacing w:val="-12"/>
          <w:sz w:val="24"/>
        </w:rPr>
        <w:t> </w:t>
      </w:r>
      <w:r>
        <w:rPr>
          <w:color w:val="231F20"/>
          <w:sz w:val="24"/>
        </w:rPr>
        <w:t>cấp</w:t>
      </w:r>
      <w:r>
        <w:rPr>
          <w:color w:val="231F20"/>
          <w:spacing w:val="-12"/>
          <w:sz w:val="24"/>
        </w:rPr>
        <w:t> </w:t>
      </w:r>
      <w:r>
        <w:rPr>
          <w:color w:val="231F20"/>
          <w:sz w:val="24"/>
        </w:rPr>
        <w:t>mình,</w:t>
      </w:r>
      <w:r>
        <w:rPr>
          <w:color w:val="231F20"/>
          <w:spacing w:val="-12"/>
          <w:sz w:val="24"/>
        </w:rPr>
        <w:t> </w:t>
      </w:r>
      <w:r>
        <w:rPr>
          <w:color w:val="231F20"/>
          <w:sz w:val="24"/>
        </w:rPr>
        <w:t>số lượng người làm việc hưởng lương từ ngân sách nhà nước trong</w:t>
      </w:r>
      <w:r>
        <w:rPr>
          <w:color w:val="231F20"/>
          <w:spacing w:val="-1"/>
          <w:sz w:val="24"/>
        </w:rPr>
        <w:t> </w:t>
      </w:r>
      <w:r>
        <w:rPr>
          <w:color w:val="231F20"/>
          <w:sz w:val="24"/>
        </w:rPr>
        <w:t>các</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sự</w:t>
      </w:r>
      <w:r>
        <w:rPr>
          <w:color w:val="231F20"/>
          <w:spacing w:val="-1"/>
          <w:sz w:val="24"/>
        </w:rPr>
        <w:t> </w:t>
      </w:r>
      <w:r>
        <w:rPr>
          <w:color w:val="231F20"/>
          <w:sz w:val="24"/>
        </w:rPr>
        <w:t>nghiệp</w:t>
      </w:r>
      <w:r>
        <w:rPr>
          <w:color w:val="231F20"/>
          <w:spacing w:val="-1"/>
          <w:sz w:val="24"/>
        </w:rPr>
        <w:t> </w:t>
      </w:r>
      <w:r>
        <w:rPr>
          <w:color w:val="231F20"/>
          <w:sz w:val="24"/>
        </w:rPr>
        <w:t>công</w:t>
      </w:r>
      <w:r>
        <w:rPr>
          <w:color w:val="231F20"/>
          <w:spacing w:val="-1"/>
          <w:sz w:val="24"/>
        </w:rPr>
        <w:t> </w:t>
      </w:r>
      <w:r>
        <w:rPr>
          <w:color w:val="231F20"/>
          <w:sz w:val="24"/>
        </w:rPr>
        <w:t>lập</w:t>
      </w:r>
      <w:r>
        <w:rPr>
          <w:color w:val="231F20"/>
          <w:spacing w:val="-1"/>
          <w:sz w:val="24"/>
        </w:rPr>
        <w:t> </w:t>
      </w:r>
      <w:r>
        <w:rPr>
          <w:color w:val="231F20"/>
          <w:sz w:val="24"/>
        </w:rPr>
        <w:t>thuộc</w:t>
      </w:r>
      <w:r>
        <w:rPr>
          <w:color w:val="231F20"/>
          <w:spacing w:val="-1"/>
          <w:sz w:val="24"/>
        </w:rPr>
        <w:t> </w:t>
      </w:r>
      <w:r>
        <w:rPr>
          <w:color w:val="231F20"/>
          <w:sz w:val="24"/>
        </w:rPr>
        <w:t>phạm</w:t>
      </w:r>
      <w:r>
        <w:rPr>
          <w:color w:val="231F20"/>
          <w:spacing w:val="-1"/>
          <w:sz w:val="24"/>
        </w:rPr>
        <w:t> </w:t>
      </w:r>
      <w:r>
        <w:rPr>
          <w:color w:val="231F20"/>
          <w:sz w:val="24"/>
        </w:rPr>
        <w:t>vi</w:t>
      </w:r>
      <w:r>
        <w:rPr>
          <w:color w:val="231F20"/>
          <w:spacing w:val="-1"/>
          <w:sz w:val="24"/>
        </w:rPr>
        <w:t> </w:t>
      </w:r>
      <w:r>
        <w:rPr>
          <w:color w:val="231F20"/>
          <w:sz w:val="24"/>
        </w:rPr>
        <w:t>quản</w:t>
      </w:r>
      <w:r>
        <w:rPr>
          <w:color w:val="231F20"/>
          <w:spacing w:val="-1"/>
          <w:sz w:val="24"/>
        </w:rPr>
        <w:t> </w:t>
      </w:r>
      <w:r>
        <w:rPr>
          <w:color w:val="231F20"/>
          <w:sz w:val="24"/>
        </w:rPr>
        <w:t>lý trên</w:t>
      </w:r>
      <w:r>
        <w:rPr>
          <w:color w:val="231F20"/>
          <w:spacing w:val="-12"/>
          <w:sz w:val="24"/>
        </w:rPr>
        <w:t> </w:t>
      </w:r>
      <w:r>
        <w:rPr>
          <w:color w:val="231F20"/>
          <w:sz w:val="24"/>
        </w:rPr>
        <w:t>địa</w:t>
      </w:r>
      <w:r>
        <w:rPr>
          <w:color w:val="231F20"/>
          <w:spacing w:val="-12"/>
          <w:sz w:val="24"/>
        </w:rPr>
        <w:t> </w:t>
      </w:r>
      <w:r>
        <w:rPr>
          <w:color w:val="231F20"/>
          <w:sz w:val="24"/>
        </w:rPr>
        <w:t>bàn;</w:t>
      </w:r>
      <w:r>
        <w:rPr>
          <w:color w:val="231F20"/>
          <w:spacing w:val="-12"/>
          <w:sz w:val="24"/>
        </w:rPr>
        <w:t> </w:t>
      </w:r>
      <w:r>
        <w:rPr>
          <w:color w:val="231F20"/>
          <w:sz w:val="24"/>
        </w:rPr>
        <w:t>(iii)</w:t>
      </w:r>
      <w:r>
        <w:rPr>
          <w:color w:val="231F20"/>
          <w:spacing w:val="-12"/>
          <w:sz w:val="24"/>
        </w:rPr>
        <w:t> </w:t>
      </w:r>
      <w:r>
        <w:rPr>
          <w:color w:val="231F20"/>
          <w:sz w:val="24"/>
        </w:rPr>
        <w:t>Xem</w:t>
      </w:r>
      <w:r>
        <w:rPr>
          <w:color w:val="231F20"/>
          <w:spacing w:val="-12"/>
          <w:sz w:val="24"/>
        </w:rPr>
        <w:t> </w:t>
      </w:r>
      <w:r>
        <w:rPr>
          <w:color w:val="231F20"/>
          <w:sz w:val="24"/>
        </w:rPr>
        <w:t>xét,</w:t>
      </w:r>
      <w:r>
        <w:rPr>
          <w:color w:val="231F20"/>
          <w:spacing w:val="-12"/>
          <w:sz w:val="24"/>
        </w:rPr>
        <w:t> </w:t>
      </w:r>
      <w:r>
        <w:rPr>
          <w:color w:val="231F20"/>
          <w:sz w:val="24"/>
        </w:rPr>
        <w:t>cho</w:t>
      </w:r>
      <w:r>
        <w:rPr>
          <w:color w:val="231F20"/>
          <w:spacing w:val="-12"/>
          <w:sz w:val="24"/>
        </w:rPr>
        <w:t> </w:t>
      </w:r>
      <w:r>
        <w:rPr>
          <w:color w:val="231F20"/>
          <w:sz w:val="24"/>
        </w:rPr>
        <w:t>ý</w:t>
      </w:r>
      <w:r>
        <w:rPr>
          <w:color w:val="231F20"/>
          <w:spacing w:val="-12"/>
          <w:sz w:val="24"/>
        </w:rPr>
        <w:t> </w:t>
      </w:r>
      <w:r>
        <w:rPr>
          <w:color w:val="231F20"/>
          <w:sz w:val="24"/>
        </w:rPr>
        <w:t>kiến</w:t>
      </w:r>
      <w:r>
        <w:rPr>
          <w:color w:val="231F20"/>
          <w:spacing w:val="-12"/>
          <w:sz w:val="24"/>
        </w:rPr>
        <w:t> </w:t>
      </w:r>
      <w:r>
        <w:rPr>
          <w:color w:val="231F20"/>
          <w:sz w:val="24"/>
        </w:rPr>
        <w:t>về</w:t>
      </w:r>
      <w:r>
        <w:rPr>
          <w:color w:val="231F20"/>
          <w:spacing w:val="-12"/>
          <w:sz w:val="24"/>
        </w:rPr>
        <w:t> </w:t>
      </w:r>
      <w:r>
        <w:rPr>
          <w:color w:val="231F20"/>
          <w:sz w:val="24"/>
        </w:rPr>
        <w:t>việc</w:t>
      </w:r>
      <w:r>
        <w:rPr>
          <w:color w:val="231F20"/>
          <w:spacing w:val="-12"/>
          <w:sz w:val="24"/>
        </w:rPr>
        <w:t> </w:t>
      </w:r>
      <w:r>
        <w:rPr>
          <w:color w:val="231F20"/>
          <w:sz w:val="24"/>
        </w:rPr>
        <w:t>thành</w:t>
      </w:r>
      <w:r>
        <w:rPr>
          <w:color w:val="231F20"/>
          <w:spacing w:val="-12"/>
          <w:sz w:val="24"/>
        </w:rPr>
        <w:t> </w:t>
      </w:r>
      <w:r>
        <w:rPr>
          <w:color w:val="231F20"/>
          <w:sz w:val="24"/>
        </w:rPr>
        <w:t>lập,</w:t>
      </w:r>
      <w:r>
        <w:rPr>
          <w:color w:val="231F20"/>
          <w:spacing w:val="-12"/>
          <w:sz w:val="24"/>
        </w:rPr>
        <w:t> </w:t>
      </w:r>
      <w:r>
        <w:rPr>
          <w:color w:val="231F20"/>
          <w:sz w:val="24"/>
        </w:rPr>
        <w:t>giải thể, nhập, chia đơn vị hành chính, điều chỉnh địa giới và đổi tên đơn vị hành chính cấp mình; (iv) Quyết định thành lập,</w:t>
      </w:r>
      <w:r>
        <w:rPr>
          <w:color w:val="231F20"/>
          <w:spacing w:val="-3"/>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lại,</w:t>
      </w:r>
      <w:r>
        <w:rPr>
          <w:color w:val="231F20"/>
          <w:spacing w:val="-3"/>
          <w:sz w:val="24"/>
        </w:rPr>
        <w:t> </w:t>
      </w:r>
      <w:r>
        <w:rPr>
          <w:color w:val="231F20"/>
          <w:sz w:val="24"/>
        </w:rPr>
        <w:t>giải</w:t>
      </w:r>
      <w:r>
        <w:rPr>
          <w:color w:val="231F20"/>
          <w:spacing w:val="-3"/>
          <w:sz w:val="24"/>
        </w:rPr>
        <w:t> </w:t>
      </w:r>
      <w:r>
        <w:rPr>
          <w:color w:val="231F20"/>
          <w:sz w:val="24"/>
        </w:rPr>
        <w:t>thể,</w:t>
      </w:r>
      <w:r>
        <w:rPr>
          <w:color w:val="231F20"/>
          <w:spacing w:val="-3"/>
          <w:sz w:val="24"/>
        </w:rPr>
        <w:t> </w:t>
      </w:r>
      <w:r>
        <w:rPr>
          <w:color w:val="231F20"/>
          <w:sz w:val="24"/>
        </w:rPr>
        <w:t>đặt</w:t>
      </w:r>
      <w:r>
        <w:rPr>
          <w:color w:val="231F20"/>
          <w:spacing w:val="-3"/>
          <w:sz w:val="24"/>
        </w:rPr>
        <w:t> </w:t>
      </w:r>
      <w:r>
        <w:rPr>
          <w:color w:val="231F20"/>
          <w:sz w:val="24"/>
        </w:rPr>
        <w:t>tên,</w:t>
      </w:r>
      <w:r>
        <w:rPr>
          <w:color w:val="231F20"/>
          <w:spacing w:val="-3"/>
          <w:sz w:val="24"/>
        </w:rPr>
        <w:t> </w:t>
      </w:r>
      <w:r>
        <w:rPr>
          <w:color w:val="231F20"/>
          <w:sz w:val="24"/>
        </w:rPr>
        <w:t>đổi</w:t>
      </w:r>
      <w:r>
        <w:rPr>
          <w:color w:val="231F20"/>
          <w:spacing w:val="-3"/>
          <w:sz w:val="24"/>
        </w:rPr>
        <w:t> </w:t>
      </w:r>
      <w:r>
        <w:rPr>
          <w:color w:val="231F20"/>
          <w:sz w:val="24"/>
        </w:rPr>
        <w:t>tên</w:t>
      </w:r>
      <w:r>
        <w:rPr>
          <w:color w:val="231F20"/>
          <w:spacing w:val="-3"/>
          <w:sz w:val="24"/>
        </w:rPr>
        <w:t> </w:t>
      </w:r>
      <w:r>
        <w:rPr>
          <w:color w:val="231F20"/>
          <w:sz w:val="24"/>
        </w:rPr>
        <w:t>thôn</w:t>
      </w:r>
      <w:r>
        <w:rPr>
          <w:color w:val="231F20"/>
          <w:spacing w:val="-3"/>
          <w:sz w:val="24"/>
        </w:rPr>
        <w:t> </w:t>
      </w:r>
      <w:r>
        <w:rPr>
          <w:color w:val="231F20"/>
          <w:sz w:val="24"/>
        </w:rPr>
        <w:t>theo</w:t>
      </w:r>
      <w:r>
        <w:rPr>
          <w:color w:val="231F20"/>
          <w:spacing w:val="-3"/>
          <w:sz w:val="24"/>
        </w:rPr>
        <w:t> </w:t>
      </w:r>
      <w:r>
        <w:rPr>
          <w:color w:val="231F20"/>
          <w:sz w:val="24"/>
        </w:rPr>
        <w:t>quy</w:t>
      </w:r>
      <w:r>
        <w:rPr>
          <w:color w:val="231F20"/>
          <w:spacing w:val="-3"/>
          <w:sz w:val="24"/>
        </w:rPr>
        <w:t> </w:t>
      </w:r>
      <w:r>
        <w:rPr>
          <w:color w:val="231F20"/>
          <w:sz w:val="24"/>
        </w:rPr>
        <w:t>định của pháp luật; quyết định cụ thể số lượng người hoạt động không chuyên trách hưởng phụ cấp từ ngân sách nhà nước trên</w:t>
      </w:r>
      <w:r>
        <w:rPr>
          <w:color w:val="231F20"/>
          <w:spacing w:val="-5"/>
          <w:sz w:val="24"/>
        </w:rPr>
        <w:t> </w:t>
      </w:r>
      <w:r>
        <w:rPr>
          <w:color w:val="231F20"/>
          <w:sz w:val="24"/>
        </w:rPr>
        <w:t>địa</w:t>
      </w:r>
      <w:r>
        <w:rPr>
          <w:color w:val="231F20"/>
          <w:spacing w:val="-5"/>
          <w:sz w:val="24"/>
        </w:rPr>
        <w:t> </w:t>
      </w:r>
      <w:r>
        <w:rPr>
          <w:color w:val="231F20"/>
          <w:sz w:val="24"/>
        </w:rPr>
        <w:t>bàn</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của</w:t>
      </w:r>
      <w:r>
        <w:rPr>
          <w:color w:val="231F20"/>
          <w:spacing w:val="-5"/>
          <w:sz w:val="24"/>
        </w:rPr>
        <w:t> </w:t>
      </w:r>
      <w:r>
        <w:rPr>
          <w:color w:val="231F20"/>
          <w:sz w:val="24"/>
        </w:rPr>
        <w:t>chính</w:t>
      </w:r>
      <w:r>
        <w:rPr>
          <w:color w:val="231F20"/>
          <w:spacing w:val="-5"/>
          <w:sz w:val="24"/>
        </w:rPr>
        <w:t> </w:t>
      </w:r>
      <w:r>
        <w:rPr>
          <w:color w:val="231F20"/>
          <w:sz w:val="24"/>
        </w:rPr>
        <w:t>quyền</w:t>
      </w:r>
      <w:r>
        <w:rPr>
          <w:color w:val="231F20"/>
          <w:spacing w:val="-5"/>
          <w:sz w:val="24"/>
        </w:rPr>
        <w:t> </w:t>
      </w:r>
      <w:r>
        <w:rPr>
          <w:color w:val="231F20"/>
          <w:sz w:val="24"/>
        </w:rPr>
        <w:t>địa</w:t>
      </w:r>
      <w:r>
        <w:rPr>
          <w:color w:val="231F20"/>
          <w:spacing w:val="-5"/>
          <w:sz w:val="24"/>
        </w:rPr>
        <w:t> </w:t>
      </w:r>
      <w:r>
        <w:rPr>
          <w:color w:val="231F20"/>
          <w:sz w:val="24"/>
        </w:rPr>
        <w:t>phương</w:t>
      </w:r>
      <w:r>
        <w:rPr>
          <w:color w:val="231F20"/>
          <w:spacing w:val="-5"/>
          <w:sz w:val="24"/>
        </w:rPr>
        <w:t> </w:t>
      </w:r>
      <w:r>
        <w:rPr>
          <w:color w:val="231F20"/>
          <w:sz w:val="24"/>
        </w:rPr>
        <w:t>cấp tỉnh; (v) Ban hành Quy chế làm việc của Hội đồng nhân dân,</w:t>
      </w:r>
      <w:r>
        <w:rPr>
          <w:color w:val="231F20"/>
          <w:spacing w:val="36"/>
          <w:sz w:val="24"/>
        </w:rPr>
        <w:t> </w:t>
      </w:r>
      <w:r>
        <w:rPr>
          <w:color w:val="231F20"/>
          <w:sz w:val="24"/>
        </w:rPr>
        <w:t>Thường</w:t>
      </w:r>
      <w:r>
        <w:rPr>
          <w:color w:val="231F20"/>
          <w:spacing w:val="40"/>
          <w:sz w:val="24"/>
        </w:rPr>
        <w:t> </w:t>
      </w:r>
      <w:r>
        <w:rPr>
          <w:color w:val="231F20"/>
          <w:sz w:val="24"/>
        </w:rPr>
        <w:t>trực</w:t>
      </w:r>
      <w:r>
        <w:rPr>
          <w:color w:val="231F20"/>
          <w:spacing w:val="40"/>
          <w:sz w:val="24"/>
        </w:rPr>
        <w:t> </w:t>
      </w:r>
      <w:r>
        <w:rPr>
          <w:color w:val="231F20"/>
          <w:sz w:val="24"/>
        </w:rPr>
        <w:t>Hội</w:t>
      </w:r>
      <w:r>
        <w:rPr>
          <w:color w:val="231F20"/>
          <w:spacing w:val="40"/>
          <w:sz w:val="24"/>
        </w:rPr>
        <w:t> </w:t>
      </w:r>
      <w:r>
        <w:rPr>
          <w:color w:val="231F20"/>
          <w:sz w:val="24"/>
        </w:rPr>
        <w:t>đồng</w:t>
      </w:r>
      <w:r>
        <w:rPr>
          <w:color w:val="231F20"/>
          <w:spacing w:val="40"/>
          <w:sz w:val="24"/>
        </w:rPr>
        <w:t> </w:t>
      </w:r>
      <w:r>
        <w:rPr>
          <w:color w:val="231F20"/>
          <w:sz w:val="24"/>
        </w:rPr>
        <w:t>nhân</w:t>
      </w:r>
      <w:r>
        <w:rPr>
          <w:color w:val="231F20"/>
          <w:spacing w:val="40"/>
          <w:sz w:val="24"/>
        </w:rPr>
        <w:t> </w:t>
      </w:r>
      <w:r>
        <w:rPr>
          <w:color w:val="231F20"/>
          <w:sz w:val="24"/>
        </w:rPr>
        <w:t>dân,</w:t>
      </w:r>
      <w:r>
        <w:rPr>
          <w:color w:val="231F20"/>
          <w:spacing w:val="40"/>
          <w:sz w:val="24"/>
        </w:rPr>
        <w:t> </w:t>
      </w:r>
      <w:r>
        <w:rPr>
          <w:color w:val="231F20"/>
          <w:sz w:val="24"/>
        </w:rPr>
        <w:t>các</w:t>
      </w:r>
      <w:r>
        <w:rPr>
          <w:color w:val="231F20"/>
          <w:spacing w:val="40"/>
          <w:sz w:val="24"/>
        </w:rPr>
        <w:t> </w:t>
      </w:r>
      <w:r>
        <w:rPr>
          <w:color w:val="231F20"/>
          <w:sz w:val="24"/>
        </w:rPr>
        <w:t>Ban</w:t>
      </w:r>
      <w:r>
        <w:rPr>
          <w:color w:val="231F20"/>
          <w:spacing w:val="40"/>
          <w:sz w:val="24"/>
        </w:rPr>
        <w:t> </w:t>
      </w:r>
      <w:r>
        <w:rPr>
          <w:color w:val="231F20"/>
          <w:sz w:val="24"/>
        </w:rPr>
        <w:t>của</w:t>
      </w:r>
      <w:r>
        <w:rPr>
          <w:color w:val="231F20"/>
          <w:spacing w:val="40"/>
          <w:sz w:val="24"/>
        </w:rPr>
        <w:t> </w:t>
      </w:r>
      <w:r>
        <w:rPr>
          <w:color w:val="231F20"/>
          <w:spacing w:val="-5"/>
          <w:sz w:val="24"/>
        </w:rPr>
        <w:t>Hội</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đồng nhân dân,</w:t>
      </w:r>
      <w:r>
        <w:rPr>
          <w:color w:val="231F20"/>
          <w:spacing w:val="-3"/>
        </w:rPr>
        <w:t> </w:t>
      </w:r>
      <w:r>
        <w:rPr>
          <w:color w:val="231F20"/>
        </w:rPr>
        <w:t>Tổ đại biểu Hội đồng nhân dân và đại </w:t>
      </w:r>
      <w:r>
        <w:rPr>
          <w:color w:val="231F20"/>
        </w:rPr>
        <w:t>biểu Hội đồng nhân dân cấp mình; (vi) Bầu, miễn nhiệm, bãi nhiệm Chủ tịch, Phó Chủ tịch Hội đồng nhân dân, Trưởng ban của Hội đồng nhân dân cấp mình, Chủ tịch, Phó Chủ tịch, Ủy viên Ủy ban nhân dân cùng cấp; (vii) Bãi nhiệm đại</w:t>
      </w:r>
      <w:r>
        <w:rPr>
          <w:color w:val="231F20"/>
          <w:spacing w:val="-10"/>
        </w:rPr>
        <w:t> </w:t>
      </w:r>
      <w:r>
        <w:rPr>
          <w:color w:val="231F20"/>
        </w:rPr>
        <w:t>biểu</w:t>
      </w:r>
      <w:r>
        <w:rPr>
          <w:color w:val="231F20"/>
          <w:spacing w:val="-10"/>
        </w:rPr>
        <w:t> </w:t>
      </w:r>
      <w:r>
        <w:rPr>
          <w:color w:val="231F20"/>
        </w:rPr>
        <w:t>Hội</w:t>
      </w:r>
      <w:r>
        <w:rPr>
          <w:color w:val="231F20"/>
          <w:spacing w:val="-10"/>
        </w:rPr>
        <w:t> </w:t>
      </w:r>
      <w:r>
        <w:rPr>
          <w:color w:val="231F20"/>
        </w:rPr>
        <w:t>đồng</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và</w:t>
      </w:r>
      <w:r>
        <w:rPr>
          <w:color w:val="231F20"/>
          <w:spacing w:val="-10"/>
        </w:rPr>
        <w:t> </w:t>
      </w:r>
      <w:r>
        <w:rPr>
          <w:color w:val="231F20"/>
        </w:rPr>
        <w:t>chấp</w:t>
      </w:r>
      <w:r>
        <w:rPr>
          <w:color w:val="231F20"/>
          <w:spacing w:val="-10"/>
        </w:rPr>
        <w:t> </w:t>
      </w:r>
      <w:r>
        <w:rPr>
          <w:color w:val="231F20"/>
        </w:rPr>
        <w:t>thuận</w:t>
      </w:r>
      <w:r>
        <w:rPr>
          <w:color w:val="231F20"/>
          <w:spacing w:val="-10"/>
        </w:rPr>
        <w:t> </w:t>
      </w:r>
      <w:r>
        <w:rPr>
          <w:color w:val="231F20"/>
        </w:rPr>
        <w:t>việc</w:t>
      </w:r>
      <w:r>
        <w:rPr>
          <w:color w:val="231F20"/>
          <w:spacing w:val="-10"/>
        </w:rPr>
        <w:t> </w:t>
      </w:r>
      <w:r>
        <w:rPr>
          <w:color w:val="231F20"/>
        </w:rPr>
        <w:t>đại</w:t>
      </w:r>
      <w:r>
        <w:rPr>
          <w:color w:val="231F20"/>
          <w:spacing w:val="-10"/>
        </w:rPr>
        <w:t> </w:t>
      </w:r>
      <w:r>
        <w:rPr>
          <w:color w:val="231F20"/>
        </w:rPr>
        <w:t>biểu</w:t>
      </w:r>
      <w:r>
        <w:rPr>
          <w:color w:val="231F20"/>
          <w:spacing w:val="-10"/>
        </w:rPr>
        <w:t> </w:t>
      </w:r>
      <w:r>
        <w:rPr>
          <w:color w:val="231F20"/>
        </w:rPr>
        <w:t>Hội đồng nhân dân cấp mình thôi làm nhiệm vụ đại biểu theo quy định của pháp luật.</w:t>
      </w:r>
    </w:p>
    <w:p>
      <w:pPr>
        <w:pStyle w:val="ListParagraph"/>
        <w:numPr>
          <w:ilvl w:val="0"/>
          <w:numId w:val="7"/>
        </w:numPr>
        <w:tabs>
          <w:tab w:pos="688" w:val="left" w:leader="none"/>
        </w:tabs>
        <w:spacing w:line="242" w:lineRule="auto" w:before="131" w:after="0"/>
        <w:ind w:left="142" w:right="139" w:firstLine="215"/>
        <w:jc w:val="both"/>
        <w:rPr>
          <w:sz w:val="24"/>
        </w:rPr>
      </w:pPr>
      <w:r>
        <w:rPr>
          <w:i/>
          <w:color w:val="231F20"/>
          <w:sz w:val="24"/>
        </w:rPr>
        <w:t>Trong</w:t>
      </w:r>
      <w:r>
        <w:rPr>
          <w:i/>
          <w:color w:val="231F20"/>
          <w:spacing w:val="-13"/>
          <w:sz w:val="24"/>
        </w:rPr>
        <w:t> </w:t>
      </w:r>
      <w:r>
        <w:rPr>
          <w:i/>
          <w:color w:val="231F20"/>
          <w:sz w:val="24"/>
        </w:rPr>
        <w:t>lĩnh</w:t>
      </w:r>
      <w:r>
        <w:rPr>
          <w:i/>
          <w:color w:val="231F20"/>
          <w:spacing w:val="-13"/>
          <w:sz w:val="24"/>
        </w:rPr>
        <w:t> </w:t>
      </w:r>
      <w:r>
        <w:rPr>
          <w:i/>
          <w:color w:val="231F20"/>
          <w:sz w:val="24"/>
        </w:rPr>
        <w:t>vực</w:t>
      </w:r>
      <w:r>
        <w:rPr>
          <w:i/>
          <w:color w:val="231F20"/>
          <w:spacing w:val="-13"/>
          <w:sz w:val="24"/>
        </w:rPr>
        <w:t> </w:t>
      </w:r>
      <w:r>
        <w:rPr>
          <w:i/>
          <w:color w:val="231F20"/>
          <w:sz w:val="24"/>
        </w:rPr>
        <w:t>quy</w:t>
      </w:r>
      <w:r>
        <w:rPr>
          <w:i/>
          <w:color w:val="231F20"/>
          <w:spacing w:val="-13"/>
          <w:sz w:val="24"/>
        </w:rPr>
        <w:t> </w:t>
      </w:r>
      <w:r>
        <w:rPr>
          <w:i/>
          <w:color w:val="231F20"/>
          <w:sz w:val="24"/>
        </w:rPr>
        <w:t>hoạch,</w:t>
      </w:r>
      <w:r>
        <w:rPr>
          <w:i/>
          <w:color w:val="231F20"/>
          <w:spacing w:val="-13"/>
          <w:sz w:val="24"/>
        </w:rPr>
        <w:t> </w:t>
      </w:r>
      <w:r>
        <w:rPr>
          <w:i/>
          <w:color w:val="231F20"/>
          <w:sz w:val="24"/>
        </w:rPr>
        <w:t>kế</w:t>
      </w:r>
      <w:r>
        <w:rPr>
          <w:i/>
          <w:color w:val="231F20"/>
          <w:spacing w:val="-13"/>
          <w:sz w:val="24"/>
        </w:rPr>
        <w:t> </w:t>
      </w:r>
      <w:r>
        <w:rPr>
          <w:i/>
          <w:color w:val="231F20"/>
          <w:sz w:val="24"/>
        </w:rPr>
        <w:t>hoạch,</w:t>
      </w:r>
      <w:r>
        <w:rPr>
          <w:i/>
          <w:color w:val="231F20"/>
          <w:spacing w:val="-13"/>
          <w:sz w:val="24"/>
        </w:rPr>
        <w:t> </w:t>
      </w:r>
      <w:r>
        <w:rPr>
          <w:i/>
          <w:color w:val="231F20"/>
          <w:sz w:val="24"/>
        </w:rPr>
        <w:t>đầu</w:t>
      </w:r>
      <w:r>
        <w:rPr>
          <w:i/>
          <w:color w:val="231F20"/>
          <w:spacing w:val="-13"/>
          <w:sz w:val="24"/>
        </w:rPr>
        <w:t> </w:t>
      </w:r>
      <w:r>
        <w:rPr>
          <w:i/>
          <w:color w:val="231F20"/>
          <w:sz w:val="24"/>
        </w:rPr>
        <w:t>tư,</w:t>
      </w:r>
      <w:r>
        <w:rPr>
          <w:i/>
          <w:color w:val="231F20"/>
          <w:spacing w:val="-13"/>
          <w:sz w:val="24"/>
        </w:rPr>
        <w:t> </w:t>
      </w:r>
      <w:r>
        <w:rPr>
          <w:i/>
          <w:color w:val="231F20"/>
          <w:sz w:val="24"/>
        </w:rPr>
        <w:t>tài</w:t>
      </w:r>
      <w:r>
        <w:rPr>
          <w:i/>
          <w:color w:val="231F20"/>
          <w:spacing w:val="-13"/>
          <w:sz w:val="24"/>
        </w:rPr>
        <w:t> </w:t>
      </w:r>
      <w:r>
        <w:rPr>
          <w:i/>
          <w:color w:val="231F20"/>
          <w:sz w:val="24"/>
        </w:rPr>
        <w:t>chính, ngân sách, liên kết, hợp tác giữa các đơn vị hành chính cấp xã</w:t>
      </w:r>
      <w:r>
        <w:rPr>
          <w:color w:val="231F20"/>
          <w:sz w:val="24"/>
        </w:rPr>
        <w:t>: (i) Quyết định kế hoạch phát triển kinh tế - xã hội 05</w:t>
      </w:r>
      <w:r>
        <w:rPr>
          <w:color w:val="231F20"/>
          <w:spacing w:val="-3"/>
          <w:sz w:val="24"/>
        </w:rPr>
        <w:t> </w:t>
      </w:r>
      <w:r>
        <w:rPr>
          <w:color w:val="231F20"/>
          <w:sz w:val="24"/>
        </w:rPr>
        <w:t>năm</w:t>
      </w:r>
      <w:r>
        <w:rPr>
          <w:color w:val="231F20"/>
          <w:spacing w:val="-3"/>
          <w:sz w:val="24"/>
        </w:rPr>
        <w:t> </w:t>
      </w:r>
      <w:r>
        <w:rPr>
          <w:color w:val="231F20"/>
          <w:sz w:val="24"/>
        </w:rPr>
        <w:t>và</w:t>
      </w:r>
      <w:r>
        <w:rPr>
          <w:color w:val="231F20"/>
          <w:spacing w:val="-3"/>
          <w:sz w:val="24"/>
        </w:rPr>
        <w:t> </w:t>
      </w:r>
      <w:r>
        <w:rPr>
          <w:color w:val="231F20"/>
          <w:sz w:val="24"/>
        </w:rPr>
        <w:t>hằng</w:t>
      </w:r>
      <w:r>
        <w:rPr>
          <w:color w:val="231F20"/>
          <w:spacing w:val="-3"/>
          <w:sz w:val="24"/>
        </w:rPr>
        <w:t> </w:t>
      </w:r>
      <w:r>
        <w:rPr>
          <w:color w:val="231F20"/>
          <w:sz w:val="24"/>
        </w:rPr>
        <w:t>năm</w:t>
      </w:r>
      <w:r>
        <w:rPr>
          <w:color w:val="231F20"/>
          <w:spacing w:val="-3"/>
          <w:sz w:val="24"/>
        </w:rPr>
        <w:t> </w:t>
      </w:r>
      <w:r>
        <w:rPr>
          <w:color w:val="231F20"/>
          <w:sz w:val="24"/>
        </w:rPr>
        <w:t>của</w:t>
      </w:r>
      <w:r>
        <w:rPr>
          <w:color w:val="231F20"/>
          <w:spacing w:val="-3"/>
          <w:sz w:val="24"/>
        </w:rPr>
        <w:t> </w:t>
      </w:r>
      <w:r>
        <w:rPr>
          <w:color w:val="231F20"/>
          <w:sz w:val="24"/>
        </w:rPr>
        <w:t>cấp</w:t>
      </w:r>
      <w:r>
        <w:rPr>
          <w:color w:val="231F20"/>
          <w:spacing w:val="-3"/>
          <w:sz w:val="24"/>
        </w:rPr>
        <w:t> </w:t>
      </w:r>
      <w:r>
        <w:rPr>
          <w:color w:val="231F20"/>
          <w:sz w:val="24"/>
        </w:rPr>
        <w:t>mình,</w:t>
      </w:r>
      <w:r>
        <w:rPr>
          <w:color w:val="231F20"/>
          <w:spacing w:val="-3"/>
          <w:sz w:val="24"/>
        </w:rPr>
        <w:t> </w:t>
      </w:r>
      <w:r>
        <w:rPr>
          <w:color w:val="231F20"/>
          <w:sz w:val="24"/>
        </w:rPr>
        <w:t>kế</w:t>
      </w:r>
      <w:r>
        <w:rPr>
          <w:color w:val="231F20"/>
          <w:spacing w:val="-3"/>
          <w:sz w:val="24"/>
        </w:rPr>
        <w:t> </w:t>
      </w:r>
      <w:r>
        <w:rPr>
          <w:color w:val="231F20"/>
          <w:sz w:val="24"/>
        </w:rPr>
        <w:t>hoạch</w:t>
      </w:r>
      <w:r>
        <w:rPr>
          <w:color w:val="231F20"/>
          <w:spacing w:val="-3"/>
          <w:sz w:val="24"/>
        </w:rPr>
        <w:t> </w:t>
      </w:r>
      <w:r>
        <w:rPr>
          <w:color w:val="231F20"/>
          <w:sz w:val="24"/>
        </w:rPr>
        <w:t>phát</w:t>
      </w:r>
      <w:r>
        <w:rPr>
          <w:color w:val="231F20"/>
          <w:spacing w:val="-3"/>
          <w:sz w:val="24"/>
        </w:rPr>
        <w:t> </w:t>
      </w:r>
      <w:r>
        <w:rPr>
          <w:color w:val="231F20"/>
          <w:sz w:val="24"/>
        </w:rPr>
        <w:t>triển</w:t>
      </w:r>
      <w:r>
        <w:rPr>
          <w:color w:val="231F20"/>
          <w:spacing w:val="-3"/>
          <w:sz w:val="24"/>
        </w:rPr>
        <w:t> </w:t>
      </w:r>
      <w:r>
        <w:rPr>
          <w:color w:val="231F20"/>
          <w:sz w:val="24"/>
        </w:rPr>
        <w:t>các ngành, lĩnh vực, các quy hoạch chi tiết xây dựng hạ tầng, giao thông trên địa bàn bảo đảm phù hợp, thống nhất với quy hoạch, kế hoạch của chính quyền địa phương cấp tỉnh </w:t>
      </w:r>
      <w:r>
        <w:rPr>
          <w:color w:val="231F20"/>
          <w:spacing w:val="-4"/>
          <w:sz w:val="24"/>
        </w:rPr>
        <w:t>và</w:t>
      </w:r>
      <w:r>
        <w:rPr>
          <w:color w:val="231F20"/>
          <w:spacing w:val="-11"/>
          <w:sz w:val="24"/>
        </w:rPr>
        <w:t> </w:t>
      </w:r>
      <w:r>
        <w:rPr>
          <w:color w:val="231F20"/>
          <w:spacing w:val="-4"/>
          <w:sz w:val="24"/>
        </w:rPr>
        <w:t>quy</w:t>
      </w:r>
      <w:r>
        <w:rPr>
          <w:color w:val="231F20"/>
          <w:spacing w:val="-11"/>
          <w:sz w:val="24"/>
        </w:rPr>
        <w:t> </w:t>
      </w:r>
      <w:r>
        <w:rPr>
          <w:color w:val="231F20"/>
          <w:spacing w:val="-4"/>
          <w:sz w:val="24"/>
        </w:rPr>
        <w:t>hoạch</w:t>
      </w:r>
      <w:r>
        <w:rPr>
          <w:color w:val="231F20"/>
          <w:spacing w:val="-11"/>
          <w:sz w:val="24"/>
        </w:rPr>
        <w:t> </w:t>
      </w:r>
      <w:r>
        <w:rPr>
          <w:color w:val="231F20"/>
          <w:spacing w:val="-4"/>
          <w:sz w:val="24"/>
        </w:rPr>
        <w:t>chung</w:t>
      </w:r>
      <w:r>
        <w:rPr>
          <w:color w:val="231F20"/>
          <w:spacing w:val="-11"/>
          <w:sz w:val="24"/>
        </w:rPr>
        <w:t> </w:t>
      </w:r>
      <w:r>
        <w:rPr>
          <w:color w:val="231F20"/>
          <w:spacing w:val="-4"/>
          <w:sz w:val="24"/>
        </w:rPr>
        <w:t>của</w:t>
      </w:r>
      <w:r>
        <w:rPr>
          <w:color w:val="231F20"/>
          <w:spacing w:val="-11"/>
          <w:sz w:val="24"/>
        </w:rPr>
        <w:t> </w:t>
      </w:r>
      <w:r>
        <w:rPr>
          <w:color w:val="231F20"/>
          <w:spacing w:val="-4"/>
          <w:sz w:val="24"/>
        </w:rPr>
        <w:t>cấp</w:t>
      </w:r>
      <w:r>
        <w:rPr>
          <w:color w:val="231F20"/>
          <w:spacing w:val="-11"/>
          <w:sz w:val="24"/>
        </w:rPr>
        <w:t> </w:t>
      </w:r>
      <w:r>
        <w:rPr>
          <w:color w:val="231F20"/>
          <w:spacing w:val="-4"/>
          <w:sz w:val="24"/>
        </w:rPr>
        <w:t>mình</w:t>
      </w:r>
      <w:r>
        <w:rPr>
          <w:color w:val="231F20"/>
          <w:spacing w:val="-11"/>
          <w:sz w:val="24"/>
        </w:rPr>
        <w:t> </w:t>
      </w:r>
      <w:r>
        <w:rPr>
          <w:color w:val="231F20"/>
          <w:spacing w:val="-4"/>
          <w:sz w:val="24"/>
        </w:rPr>
        <w:t>đã</w:t>
      </w:r>
      <w:r>
        <w:rPr>
          <w:color w:val="231F20"/>
          <w:spacing w:val="-11"/>
          <w:sz w:val="24"/>
        </w:rPr>
        <w:t> </w:t>
      </w:r>
      <w:r>
        <w:rPr>
          <w:color w:val="231F20"/>
          <w:spacing w:val="-4"/>
          <w:sz w:val="24"/>
        </w:rPr>
        <w:t>được</w:t>
      </w:r>
      <w:r>
        <w:rPr>
          <w:color w:val="231F20"/>
          <w:spacing w:val="-11"/>
          <w:sz w:val="24"/>
        </w:rPr>
        <w:t> </w:t>
      </w:r>
      <w:r>
        <w:rPr>
          <w:color w:val="231F20"/>
          <w:spacing w:val="-4"/>
          <w:sz w:val="24"/>
        </w:rPr>
        <w:t>cấp</w:t>
      </w:r>
      <w:r>
        <w:rPr>
          <w:color w:val="231F20"/>
          <w:spacing w:val="-11"/>
          <w:sz w:val="24"/>
        </w:rPr>
        <w:t> </w:t>
      </w:r>
      <w:r>
        <w:rPr>
          <w:color w:val="231F20"/>
          <w:spacing w:val="-4"/>
          <w:sz w:val="24"/>
        </w:rPr>
        <w:t>có</w:t>
      </w:r>
      <w:r>
        <w:rPr>
          <w:color w:val="231F20"/>
          <w:spacing w:val="-11"/>
          <w:sz w:val="24"/>
        </w:rPr>
        <w:t> </w:t>
      </w:r>
      <w:r>
        <w:rPr>
          <w:color w:val="231F20"/>
          <w:spacing w:val="-4"/>
          <w:sz w:val="24"/>
        </w:rPr>
        <w:t>thẩm</w:t>
      </w:r>
      <w:r>
        <w:rPr>
          <w:color w:val="231F20"/>
          <w:spacing w:val="-11"/>
          <w:sz w:val="24"/>
        </w:rPr>
        <w:t> </w:t>
      </w:r>
      <w:r>
        <w:rPr>
          <w:color w:val="231F20"/>
          <w:spacing w:val="-4"/>
          <w:sz w:val="24"/>
        </w:rPr>
        <w:t>quyền </w:t>
      </w:r>
      <w:r>
        <w:rPr>
          <w:color w:val="231F20"/>
          <w:sz w:val="24"/>
        </w:rPr>
        <w:t>phê</w:t>
      </w:r>
      <w:r>
        <w:rPr>
          <w:color w:val="231F20"/>
          <w:spacing w:val="-1"/>
          <w:sz w:val="24"/>
        </w:rPr>
        <w:t> </w:t>
      </w:r>
      <w:r>
        <w:rPr>
          <w:color w:val="231F20"/>
          <w:sz w:val="24"/>
        </w:rPr>
        <w:t>duyệt;</w:t>
      </w:r>
      <w:r>
        <w:rPr>
          <w:color w:val="231F20"/>
          <w:spacing w:val="-1"/>
          <w:sz w:val="24"/>
        </w:rPr>
        <w:t> </w:t>
      </w:r>
      <w:r>
        <w:rPr>
          <w:color w:val="231F20"/>
          <w:sz w:val="24"/>
        </w:rPr>
        <w:t>(ii)</w:t>
      </w:r>
      <w:r>
        <w:rPr>
          <w:color w:val="231F20"/>
          <w:spacing w:val="-1"/>
          <w:sz w:val="24"/>
        </w:rPr>
        <w:t> </w:t>
      </w:r>
      <w:r>
        <w:rPr>
          <w:color w:val="231F20"/>
          <w:sz w:val="24"/>
        </w:rPr>
        <w:t>Quyết định dự toán thu ngân sách nhà nước trên</w:t>
      </w:r>
      <w:r>
        <w:rPr>
          <w:color w:val="231F20"/>
          <w:spacing w:val="-9"/>
          <w:sz w:val="24"/>
        </w:rPr>
        <w:t> </w:t>
      </w:r>
      <w:r>
        <w:rPr>
          <w:color w:val="231F20"/>
          <w:sz w:val="24"/>
        </w:rPr>
        <w:t>địa</w:t>
      </w:r>
      <w:r>
        <w:rPr>
          <w:color w:val="231F20"/>
          <w:spacing w:val="-9"/>
          <w:sz w:val="24"/>
        </w:rPr>
        <w:t> </w:t>
      </w:r>
      <w:r>
        <w:rPr>
          <w:color w:val="231F20"/>
          <w:sz w:val="24"/>
        </w:rPr>
        <w:t>bàn;</w:t>
      </w:r>
      <w:r>
        <w:rPr>
          <w:color w:val="231F20"/>
          <w:spacing w:val="-8"/>
          <w:sz w:val="24"/>
        </w:rPr>
        <w:t> </w:t>
      </w:r>
      <w:r>
        <w:rPr>
          <w:color w:val="231F20"/>
          <w:sz w:val="24"/>
        </w:rPr>
        <w:t>dự</w:t>
      </w:r>
      <w:r>
        <w:rPr>
          <w:color w:val="231F20"/>
          <w:spacing w:val="-9"/>
          <w:sz w:val="24"/>
        </w:rPr>
        <w:t> </w:t>
      </w:r>
      <w:r>
        <w:rPr>
          <w:color w:val="231F20"/>
          <w:sz w:val="24"/>
        </w:rPr>
        <w:t>toán</w:t>
      </w:r>
      <w:r>
        <w:rPr>
          <w:color w:val="231F20"/>
          <w:spacing w:val="-9"/>
          <w:sz w:val="24"/>
        </w:rPr>
        <w:t> </w:t>
      </w:r>
      <w:r>
        <w:rPr>
          <w:color w:val="231F20"/>
          <w:sz w:val="24"/>
        </w:rPr>
        <w:t>thu,</w:t>
      </w:r>
      <w:r>
        <w:rPr>
          <w:color w:val="231F20"/>
          <w:spacing w:val="-9"/>
          <w:sz w:val="24"/>
        </w:rPr>
        <w:t> </w:t>
      </w:r>
      <w:r>
        <w:rPr>
          <w:color w:val="231F20"/>
          <w:sz w:val="24"/>
        </w:rPr>
        <w:t>chi</w:t>
      </w:r>
      <w:r>
        <w:rPr>
          <w:color w:val="231F20"/>
          <w:spacing w:val="-8"/>
          <w:sz w:val="24"/>
        </w:rPr>
        <w:t> </w:t>
      </w:r>
      <w:r>
        <w:rPr>
          <w:color w:val="231F20"/>
          <w:sz w:val="24"/>
        </w:rPr>
        <w:t>ngân</w:t>
      </w:r>
      <w:r>
        <w:rPr>
          <w:color w:val="231F20"/>
          <w:spacing w:val="-9"/>
          <w:sz w:val="24"/>
        </w:rPr>
        <w:t> </w:t>
      </w:r>
      <w:r>
        <w:rPr>
          <w:color w:val="231F20"/>
          <w:sz w:val="24"/>
        </w:rPr>
        <w:t>sách</w:t>
      </w:r>
      <w:r>
        <w:rPr>
          <w:color w:val="231F20"/>
          <w:spacing w:val="-9"/>
          <w:sz w:val="24"/>
        </w:rPr>
        <w:t> </w:t>
      </w:r>
      <w:r>
        <w:rPr>
          <w:color w:val="231F20"/>
          <w:sz w:val="24"/>
        </w:rPr>
        <w:t>địa</w:t>
      </w:r>
      <w:r>
        <w:rPr>
          <w:color w:val="231F20"/>
          <w:spacing w:val="-8"/>
          <w:sz w:val="24"/>
        </w:rPr>
        <w:t> </w:t>
      </w:r>
      <w:r>
        <w:rPr>
          <w:color w:val="231F20"/>
          <w:sz w:val="24"/>
        </w:rPr>
        <w:t>phương</w:t>
      </w:r>
      <w:r>
        <w:rPr>
          <w:color w:val="231F20"/>
          <w:spacing w:val="-9"/>
          <w:sz w:val="24"/>
        </w:rPr>
        <w:t> </w:t>
      </w:r>
      <w:r>
        <w:rPr>
          <w:color w:val="231F20"/>
          <w:sz w:val="24"/>
        </w:rPr>
        <w:t>và</w:t>
      </w:r>
      <w:r>
        <w:rPr>
          <w:color w:val="231F20"/>
          <w:spacing w:val="-8"/>
          <w:sz w:val="24"/>
        </w:rPr>
        <w:t> </w:t>
      </w:r>
      <w:r>
        <w:rPr>
          <w:color w:val="231F20"/>
          <w:sz w:val="24"/>
        </w:rPr>
        <w:t>phân </w:t>
      </w:r>
      <w:bookmarkStart w:name="`13" w:id="1"/>
      <w:bookmarkEnd w:id="1"/>
      <w:r>
        <w:rPr>
          <w:color w:val="231F20"/>
          <w:sz w:val="24"/>
        </w:rPr>
        <w:t>b</w:t>
      </w:r>
      <w:r>
        <w:rPr>
          <w:color w:val="231F20"/>
          <w:sz w:val="24"/>
        </w:rPr>
        <w:t>ổ dự toán ngân sách cấp mình; điều chỉnh dự toán ngân sách</w:t>
      </w:r>
      <w:r>
        <w:rPr>
          <w:color w:val="231F20"/>
          <w:spacing w:val="-1"/>
          <w:sz w:val="24"/>
        </w:rPr>
        <w:t> </w:t>
      </w:r>
      <w:r>
        <w:rPr>
          <w:color w:val="231F20"/>
          <w:sz w:val="24"/>
        </w:rPr>
        <w:t>cấp</w:t>
      </w:r>
      <w:r>
        <w:rPr>
          <w:color w:val="231F20"/>
          <w:spacing w:val="-1"/>
          <w:sz w:val="24"/>
        </w:rPr>
        <w:t> </w:t>
      </w:r>
      <w:r>
        <w:rPr>
          <w:color w:val="231F20"/>
          <w:sz w:val="24"/>
        </w:rPr>
        <w:t>mình</w:t>
      </w:r>
      <w:r>
        <w:rPr>
          <w:color w:val="231F20"/>
          <w:spacing w:val="-1"/>
          <w:sz w:val="24"/>
        </w:rPr>
        <w:t> </w:t>
      </w:r>
      <w:r>
        <w:rPr>
          <w:color w:val="231F20"/>
          <w:sz w:val="24"/>
        </w:rPr>
        <w:t>trong</w:t>
      </w:r>
      <w:r>
        <w:rPr>
          <w:color w:val="231F20"/>
          <w:spacing w:val="-1"/>
          <w:sz w:val="24"/>
        </w:rPr>
        <w:t> </w:t>
      </w:r>
      <w:r>
        <w:rPr>
          <w:color w:val="231F20"/>
          <w:sz w:val="24"/>
        </w:rPr>
        <w:t>trường</w:t>
      </w:r>
      <w:r>
        <w:rPr>
          <w:color w:val="231F20"/>
          <w:spacing w:val="-1"/>
          <w:sz w:val="24"/>
        </w:rPr>
        <w:t> </w:t>
      </w:r>
      <w:r>
        <w:rPr>
          <w:color w:val="231F20"/>
          <w:sz w:val="24"/>
        </w:rPr>
        <w:t>hợp</w:t>
      </w:r>
      <w:r>
        <w:rPr>
          <w:color w:val="231F20"/>
          <w:spacing w:val="-1"/>
          <w:sz w:val="24"/>
        </w:rPr>
        <w:t> </w:t>
      </w:r>
      <w:r>
        <w:rPr>
          <w:color w:val="231F20"/>
          <w:sz w:val="24"/>
        </w:rPr>
        <w:t>cần</w:t>
      </w:r>
      <w:r>
        <w:rPr>
          <w:color w:val="231F20"/>
          <w:spacing w:val="-1"/>
          <w:sz w:val="24"/>
        </w:rPr>
        <w:t> </w:t>
      </w:r>
      <w:r>
        <w:rPr>
          <w:color w:val="231F20"/>
          <w:sz w:val="24"/>
        </w:rPr>
        <w:t>thiết;</w:t>
      </w:r>
      <w:r>
        <w:rPr>
          <w:color w:val="231F20"/>
          <w:spacing w:val="-1"/>
          <w:sz w:val="24"/>
        </w:rPr>
        <w:t> </w:t>
      </w:r>
      <w:r>
        <w:rPr>
          <w:color w:val="231F20"/>
          <w:sz w:val="24"/>
        </w:rPr>
        <w:t>phê</w:t>
      </w:r>
      <w:r>
        <w:rPr>
          <w:color w:val="231F20"/>
          <w:spacing w:val="-1"/>
          <w:sz w:val="24"/>
        </w:rPr>
        <w:t> </w:t>
      </w:r>
      <w:r>
        <w:rPr>
          <w:color w:val="231F20"/>
          <w:sz w:val="24"/>
        </w:rPr>
        <w:t>chuẩn</w:t>
      </w:r>
      <w:r>
        <w:rPr>
          <w:color w:val="231F20"/>
          <w:spacing w:val="-1"/>
          <w:sz w:val="24"/>
        </w:rPr>
        <w:t> </w:t>
      </w:r>
      <w:r>
        <w:rPr>
          <w:color w:val="231F20"/>
          <w:sz w:val="24"/>
        </w:rPr>
        <w:t>quyết toán</w:t>
      </w:r>
      <w:r>
        <w:rPr>
          <w:color w:val="231F20"/>
          <w:spacing w:val="-15"/>
          <w:sz w:val="24"/>
        </w:rPr>
        <w:t> </w:t>
      </w:r>
      <w:r>
        <w:rPr>
          <w:color w:val="231F20"/>
          <w:sz w:val="24"/>
        </w:rPr>
        <w:t>ngân</w:t>
      </w:r>
      <w:r>
        <w:rPr>
          <w:color w:val="231F20"/>
          <w:spacing w:val="-15"/>
          <w:sz w:val="24"/>
        </w:rPr>
        <w:t> </w:t>
      </w:r>
      <w:r>
        <w:rPr>
          <w:color w:val="231F20"/>
          <w:sz w:val="24"/>
        </w:rPr>
        <w:t>sách</w:t>
      </w:r>
      <w:r>
        <w:rPr>
          <w:color w:val="231F20"/>
          <w:spacing w:val="-15"/>
          <w:sz w:val="24"/>
        </w:rPr>
        <w:t> </w:t>
      </w:r>
      <w:r>
        <w:rPr>
          <w:color w:val="231F20"/>
          <w:sz w:val="24"/>
        </w:rPr>
        <w:t>cấp</w:t>
      </w:r>
      <w:r>
        <w:rPr>
          <w:color w:val="231F20"/>
          <w:spacing w:val="-15"/>
          <w:sz w:val="24"/>
        </w:rPr>
        <w:t> </w:t>
      </w:r>
      <w:r>
        <w:rPr>
          <w:color w:val="231F20"/>
          <w:sz w:val="24"/>
        </w:rPr>
        <w:t>mình</w:t>
      </w:r>
      <w:r>
        <w:rPr>
          <w:color w:val="231F20"/>
          <w:spacing w:val="-15"/>
          <w:sz w:val="24"/>
        </w:rPr>
        <w:t> </w:t>
      </w:r>
      <w:r>
        <w:rPr>
          <w:color w:val="231F20"/>
          <w:sz w:val="24"/>
        </w:rPr>
        <w:t>và</w:t>
      </w:r>
      <w:r>
        <w:rPr>
          <w:color w:val="231F20"/>
          <w:spacing w:val="-15"/>
          <w:sz w:val="24"/>
        </w:rPr>
        <w:t> </w:t>
      </w:r>
      <w:r>
        <w:rPr>
          <w:color w:val="231F20"/>
          <w:sz w:val="24"/>
        </w:rPr>
        <w:t>các</w:t>
      </w:r>
      <w:r>
        <w:rPr>
          <w:color w:val="231F20"/>
          <w:spacing w:val="-15"/>
          <w:sz w:val="24"/>
        </w:rPr>
        <w:t> </w:t>
      </w:r>
      <w:r>
        <w:rPr>
          <w:color w:val="231F20"/>
          <w:sz w:val="24"/>
        </w:rPr>
        <w:t>nội</w:t>
      </w:r>
      <w:r>
        <w:rPr>
          <w:color w:val="231F20"/>
          <w:spacing w:val="-15"/>
          <w:sz w:val="24"/>
        </w:rPr>
        <w:t> </w:t>
      </w:r>
      <w:r>
        <w:rPr>
          <w:color w:val="231F20"/>
          <w:sz w:val="24"/>
        </w:rPr>
        <w:t>dung</w:t>
      </w:r>
      <w:r>
        <w:rPr>
          <w:color w:val="231F20"/>
          <w:spacing w:val="-15"/>
          <w:sz w:val="24"/>
        </w:rPr>
        <w:t> </w:t>
      </w:r>
      <w:r>
        <w:rPr>
          <w:color w:val="231F20"/>
          <w:sz w:val="24"/>
        </w:rPr>
        <w:t>khác</w:t>
      </w:r>
      <w:r>
        <w:rPr>
          <w:color w:val="231F20"/>
          <w:spacing w:val="-15"/>
          <w:sz w:val="24"/>
        </w:rPr>
        <w:t> </w:t>
      </w:r>
      <w:r>
        <w:rPr>
          <w:color w:val="231F20"/>
          <w:sz w:val="24"/>
        </w:rPr>
        <w:t>theo</w:t>
      </w:r>
      <w:r>
        <w:rPr>
          <w:color w:val="231F20"/>
          <w:spacing w:val="-15"/>
          <w:sz w:val="24"/>
        </w:rPr>
        <w:t> </w:t>
      </w:r>
      <w:r>
        <w:rPr>
          <w:color w:val="231F20"/>
          <w:sz w:val="24"/>
        </w:rPr>
        <w:t>quy</w:t>
      </w:r>
      <w:r>
        <w:rPr>
          <w:color w:val="231F20"/>
          <w:spacing w:val="-15"/>
          <w:sz w:val="24"/>
        </w:rPr>
        <w:t> </w:t>
      </w:r>
      <w:r>
        <w:rPr>
          <w:color w:val="231F20"/>
          <w:sz w:val="24"/>
        </w:rPr>
        <w:t>định của pháp luật về ngân sách nhà nước; (iii) Quyết định chủ trương đầu tư chương trình, dự án trên địa bàn theo quy định</w:t>
      </w:r>
      <w:r>
        <w:rPr>
          <w:color w:val="231F20"/>
          <w:spacing w:val="-14"/>
          <w:sz w:val="24"/>
        </w:rPr>
        <w:t> </w:t>
      </w:r>
      <w:r>
        <w:rPr>
          <w:color w:val="231F20"/>
          <w:sz w:val="24"/>
        </w:rPr>
        <w:t>của</w:t>
      </w:r>
      <w:r>
        <w:rPr>
          <w:color w:val="231F20"/>
          <w:spacing w:val="-14"/>
          <w:sz w:val="24"/>
        </w:rPr>
        <w:t> </w:t>
      </w:r>
      <w:r>
        <w:rPr>
          <w:color w:val="231F20"/>
          <w:sz w:val="24"/>
        </w:rPr>
        <w:t>pháp</w:t>
      </w:r>
      <w:r>
        <w:rPr>
          <w:color w:val="231F20"/>
          <w:spacing w:val="-14"/>
          <w:sz w:val="24"/>
        </w:rPr>
        <w:t> </w:t>
      </w:r>
      <w:r>
        <w:rPr>
          <w:color w:val="231F20"/>
          <w:sz w:val="24"/>
        </w:rPr>
        <w:t>luật</w:t>
      </w:r>
      <w:r>
        <w:rPr>
          <w:color w:val="231F20"/>
          <w:spacing w:val="-14"/>
          <w:sz w:val="24"/>
        </w:rPr>
        <w:t> </w:t>
      </w:r>
      <w:r>
        <w:rPr>
          <w:color w:val="231F20"/>
          <w:sz w:val="24"/>
        </w:rPr>
        <w:t>về</w:t>
      </w:r>
      <w:r>
        <w:rPr>
          <w:color w:val="231F20"/>
          <w:spacing w:val="-14"/>
          <w:sz w:val="24"/>
        </w:rPr>
        <w:t> </w:t>
      </w:r>
      <w:r>
        <w:rPr>
          <w:color w:val="231F20"/>
          <w:sz w:val="24"/>
        </w:rPr>
        <w:t>đầu</w:t>
      </w:r>
      <w:r>
        <w:rPr>
          <w:color w:val="231F20"/>
          <w:spacing w:val="-14"/>
          <w:sz w:val="24"/>
        </w:rPr>
        <w:t> </w:t>
      </w:r>
      <w:r>
        <w:rPr>
          <w:color w:val="231F20"/>
          <w:sz w:val="24"/>
        </w:rPr>
        <w:t>tư</w:t>
      </w:r>
      <w:r>
        <w:rPr>
          <w:color w:val="231F20"/>
          <w:spacing w:val="-14"/>
          <w:sz w:val="24"/>
        </w:rPr>
        <w:t> </w:t>
      </w:r>
      <w:r>
        <w:rPr>
          <w:color w:val="231F20"/>
          <w:sz w:val="24"/>
        </w:rPr>
        <w:t>công;</w:t>
      </w:r>
      <w:r>
        <w:rPr>
          <w:color w:val="231F20"/>
          <w:spacing w:val="-14"/>
          <w:sz w:val="24"/>
        </w:rPr>
        <w:t> </w:t>
      </w:r>
      <w:r>
        <w:rPr>
          <w:color w:val="231F20"/>
          <w:sz w:val="24"/>
        </w:rPr>
        <w:t>quyết</w:t>
      </w:r>
      <w:r>
        <w:rPr>
          <w:color w:val="231F20"/>
          <w:spacing w:val="-14"/>
          <w:sz w:val="24"/>
        </w:rPr>
        <w:t> </w:t>
      </w:r>
      <w:r>
        <w:rPr>
          <w:color w:val="231F20"/>
          <w:sz w:val="24"/>
        </w:rPr>
        <w:t>định</w:t>
      </w:r>
      <w:r>
        <w:rPr>
          <w:color w:val="231F20"/>
          <w:spacing w:val="-14"/>
          <w:sz w:val="24"/>
        </w:rPr>
        <w:t> </w:t>
      </w:r>
      <w:r>
        <w:rPr>
          <w:color w:val="231F20"/>
          <w:sz w:val="24"/>
        </w:rPr>
        <w:t>biện</w:t>
      </w:r>
      <w:r>
        <w:rPr>
          <w:color w:val="231F20"/>
          <w:spacing w:val="-14"/>
          <w:sz w:val="24"/>
        </w:rPr>
        <w:t> </w:t>
      </w:r>
      <w:r>
        <w:rPr>
          <w:color w:val="231F20"/>
          <w:sz w:val="24"/>
        </w:rPr>
        <w:t>pháp</w:t>
      </w:r>
      <w:r>
        <w:rPr>
          <w:color w:val="231F20"/>
          <w:spacing w:val="-14"/>
          <w:sz w:val="24"/>
        </w:rPr>
        <w:t> </w:t>
      </w:r>
      <w:r>
        <w:rPr>
          <w:color w:val="231F20"/>
          <w:sz w:val="24"/>
        </w:rPr>
        <w:t>huy động sự đóng góp của Nhân dân để đầu tư xây dựng cơ sở hạ</w:t>
      </w:r>
      <w:r>
        <w:rPr>
          <w:color w:val="231F20"/>
          <w:spacing w:val="-4"/>
          <w:sz w:val="24"/>
        </w:rPr>
        <w:t> </w:t>
      </w:r>
      <w:r>
        <w:rPr>
          <w:color w:val="231F20"/>
          <w:sz w:val="24"/>
        </w:rPr>
        <w:t>tầng,</w:t>
      </w:r>
      <w:r>
        <w:rPr>
          <w:color w:val="231F20"/>
          <w:spacing w:val="-4"/>
          <w:sz w:val="24"/>
        </w:rPr>
        <w:t> </w:t>
      </w:r>
      <w:r>
        <w:rPr>
          <w:color w:val="231F20"/>
          <w:sz w:val="24"/>
        </w:rPr>
        <w:t>giao</w:t>
      </w:r>
      <w:r>
        <w:rPr>
          <w:color w:val="231F20"/>
          <w:spacing w:val="-4"/>
          <w:sz w:val="24"/>
        </w:rPr>
        <w:t> </w:t>
      </w:r>
      <w:r>
        <w:rPr>
          <w:color w:val="231F20"/>
          <w:sz w:val="24"/>
        </w:rPr>
        <w:t>thông,</w:t>
      </w:r>
      <w:r>
        <w:rPr>
          <w:color w:val="231F20"/>
          <w:spacing w:val="-4"/>
          <w:sz w:val="24"/>
        </w:rPr>
        <w:t> </w:t>
      </w:r>
      <w:r>
        <w:rPr>
          <w:color w:val="231F20"/>
          <w:sz w:val="24"/>
        </w:rPr>
        <w:t>công</w:t>
      </w:r>
      <w:r>
        <w:rPr>
          <w:color w:val="231F20"/>
          <w:spacing w:val="-4"/>
          <w:sz w:val="24"/>
        </w:rPr>
        <w:t> </w:t>
      </w:r>
      <w:r>
        <w:rPr>
          <w:color w:val="231F20"/>
          <w:sz w:val="24"/>
        </w:rPr>
        <w:t>trình</w:t>
      </w:r>
      <w:r>
        <w:rPr>
          <w:color w:val="231F20"/>
          <w:spacing w:val="-4"/>
          <w:sz w:val="24"/>
        </w:rPr>
        <w:t> </w:t>
      </w:r>
      <w:r>
        <w:rPr>
          <w:color w:val="231F20"/>
          <w:sz w:val="24"/>
        </w:rPr>
        <w:t>công</w:t>
      </w:r>
      <w:r>
        <w:rPr>
          <w:color w:val="231F20"/>
          <w:spacing w:val="-4"/>
          <w:sz w:val="24"/>
        </w:rPr>
        <w:t> </w:t>
      </w:r>
      <w:r>
        <w:rPr>
          <w:color w:val="231F20"/>
          <w:sz w:val="24"/>
        </w:rPr>
        <w:t>cộng,</w:t>
      </w:r>
      <w:r>
        <w:rPr>
          <w:color w:val="231F20"/>
          <w:spacing w:val="-4"/>
          <w:sz w:val="24"/>
        </w:rPr>
        <w:t> </w:t>
      </w:r>
      <w:r>
        <w:rPr>
          <w:color w:val="231F20"/>
          <w:sz w:val="24"/>
        </w:rPr>
        <w:t>phúc</w:t>
      </w:r>
      <w:r>
        <w:rPr>
          <w:color w:val="231F20"/>
          <w:spacing w:val="-4"/>
          <w:sz w:val="24"/>
        </w:rPr>
        <w:t> </w:t>
      </w:r>
      <w:r>
        <w:rPr>
          <w:color w:val="231F20"/>
          <w:sz w:val="24"/>
        </w:rPr>
        <w:t>lợi</w:t>
      </w:r>
      <w:r>
        <w:rPr>
          <w:color w:val="231F20"/>
          <w:spacing w:val="-4"/>
          <w:sz w:val="24"/>
        </w:rPr>
        <w:t> </w:t>
      </w:r>
      <w:r>
        <w:rPr>
          <w:color w:val="231F20"/>
          <w:sz w:val="24"/>
        </w:rPr>
        <w:t>trên</w:t>
      </w:r>
      <w:r>
        <w:rPr>
          <w:color w:val="231F20"/>
          <w:spacing w:val="-4"/>
          <w:sz w:val="24"/>
        </w:rPr>
        <w:t> </w:t>
      </w:r>
      <w:r>
        <w:rPr>
          <w:color w:val="231F20"/>
          <w:sz w:val="24"/>
        </w:rPr>
        <w:t>địa bàn</w:t>
      </w:r>
      <w:r>
        <w:rPr>
          <w:color w:val="231F20"/>
          <w:spacing w:val="-3"/>
          <w:sz w:val="24"/>
        </w:rPr>
        <w:t> </w:t>
      </w:r>
      <w:r>
        <w:rPr>
          <w:color w:val="231F20"/>
          <w:sz w:val="24"/>
        </w:rPr>
        <w:t>theo</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của</w:t>
      </w:r>
      <w:r>
        <w:rPr>
          <w:color w:val="231F20"/>
          <w:spacing w:val="-3"/>
          <w:sz w:val="24"/>
        </w:rPr>
        <w:t> </w:t>
      </w:r>
      <w:r>
        <w:rPr>
          <w:color w:val="231F20"/>
          <w:sz w:val="24"/>
        </w:rPr>
        <w:t>pháp</w:t>
      </w:r>
      <w:r>
        <w:rPr>
          <w:color w:val="231F20"/>
          <w:spacing w:val="-3"/>
          <w:sz w:val="24"/>
        </w:rPr>
        <w:t> </w:t>
      </w:r>
      <w:r>
        <w:rPr>
          <w:color w:val="231F20"/>
          <w:sz w:val="24"/>
        </w:rPr>
        <w:t>luật;</w:t>
      </w:r>
      <w:r>
        <w:rPr>
          <w:color w:val="231F20"/>
          <w:spacing w:val="-3"/>
          <w:sz w:val="24"/>
        </w:rPr>
        <w:t> </w:t>
      </w:r>
      <w:r>
        <w:rPr>
          <w:color w:val="231F20"/>
          <w:sz w:val="24"/>
        </w:rPr>
        <w:t>(iv)</w:t>
      </w:r>
      <w:r>
        <w:rPr>
          <w:color w:val="231F20"/>
          <w:spacing w:val="-3"/>
          <w:sz w:val="24"/>
        </w:rPr>
        <w:t> </w:t>
      </w:r>
      <w:r>
        <w:rPr>
          <w:color w:val="231F20"/>
          <w:sz w:val="24"/>
        </w:rPr>
        <w:t>Quyết</w:t>
      </w:r>
      <w:r>
        <w:rPr>
          <w:color w:val="231F20"/>
          <w:spacing w:val="-3"/>
          <w:sz w:val="24"/>
        </w:rPr>
        <w:t> </w:t>
      </w:r>
      <w:r>
        <w:rPr>
          <w:color w:val="231F20"/>
          <w:sz w:val="24"/>
        </w:rPr>
        <w:t>định</w:t>
      </w:r>
      <w:r>
        <w:rPr>
          <w:color w:val="231F20"/>
          <w:spacing w:val="-3"/>
          <w:sz w:val="24"/>
        </w:rPr>
        <w:t> </w:t>
      </w:r>
      <w:r>
        <w:rPr>
          <w:color w:val="231F20"/>
          <w:sz w:val="24"/>
        </w:rPr>
        <w:t>biện</w:t>
      </w:r>
      <w:r>
        <w:rPr>
          <w:color w:val="231F20"/>
          <w:spacing w:val="-3"/>
          <w:sz w:val="24"/>
        </w:rPr>
        <w:t> </w:t>
      </w:r>
      <w:r>
        <w:rPr>
          <w:color w:val="231F20"/>
          <w:sz w:val="24"/>
        </w:rPr>
        <w:t>pháp thúc đẩy liên kết, hợp tác giữa các đơn vị hành chính cấp xã;</w:t>
      </w:r>
      <w:r>
        <w:rPr>
          <w:color w:val="231F20"/>
          <w:spacing w:val="-8"/>
          <w:sz w:val="24"/>
        </w:rPr>
        <w:t> </w:t>
      </w:r>
      <w:r>
        <w:rPr>
          <w:color w:val="231F20"/>
          <w:sz w:val="24"/>
        </w:rPr>
        <w:t>(v)</w:t>
      </w:r>
      <w:r>
        <w:rPr>
          <w:color w:val="231F20"/>
          <w:spacing w:val="-8"/>
          <w:sz w:val="24"/>
        </w:rPr>
        <w:t> </w:t>
      </w:r>
      <w:r>
        <w:rPr>
          <w:color w:val="231F20"/>
          <w:sz w:val="24"/>
        </w:rPr>
        <w:t>Quyết</w:t>
      </w:r>
      <w:r>
        <w:rPr>
          <w:color w:val="231F20"/>
          <w:spacing w:val="-8"/>
          <w:sz w:val="24"/>
        </w:rPr>
        <w:t> </w:t>
      </w:r>
      <w:r>
        <w:rPr>
          <w:color w:val="231F20"/>
          <w:sz w:val="24"/>
        </w:rPr>
        <w:t>định</w:t>
      </w:r>
      <w:r>
        <w:rPr>
          <w:color w:val="231F20"/>
          <w:spacing w:val="-8"/>
          <w:sz w:val="24"/>
        </w:rPr>
        <w:t> </w:t>
      </w:r>
      <w:r>
        <w:rPr>
          <w:color w:val="231F20"/>
          <w:sz w:val="24"/>
        </w:rPr>
        <w:t>chương</w:t>
      </w:r>
      <w:r>
        <w:rPr>
          <w:color w:val="231F20"/>
          <w:spacing w:val="-8"/>
          <w:sz w:val="24"/>
        </w:rPr>
        <w:t> </w:t>
      </w:r>
      <w:r>
        <w:rPr>
          <w:color w:val="231F20"/>
          <w:sz w:val="24"/>
        </w:rPr>
        <w:t>trình,</w:t>
      </w:r>
      <w:r>
        <w:rPr>
          <w:color w:val="231F20"/>
          <w:spacing w:val="-8"/>
          <w:sz w:val="24"/>
        </w:rPr>
        <w:t> </w:t>
      </w:r>
      <w:r>
        <w:rPr>
          <w:color w:val="231F20"/>
          <w:sz w:val="24"/>
        </w:rPr>
        <w:t>biện</w:t>
      </w:r>
      <w:r>
        <w:rPr>
          <w:color w:val="231F20"/>
          <w:spacing w:val="-8"/>
          <w:sz w:val="24"/>
        </w:rPr>
        <w:t> </w:t>
      </w:r>
      <w:r>
        <w:rPr>
          <w:color w:val="231F20"/>
          <w:sz w:val="24"/>
        </w:rPr>
        <w:t>pháp</w:t>
      </w:r>
      <w:r>
        <w:rPr>
          <w:color w:val="231F20"/>
          <w:spacing w:val="-8"/>
          <w:sz w:val="24"/>
        </w:rPr>
        <w:t> </w:t>
      </w:r>
      <w:r>
        <w:rPr>
          <w:color w:val="231F20"/>
          <w:sz w:val="24"/>
        </w:rPr>
        <w:t>hỗ</w:t>
      </w:r>
      <w:r>
        <w:rPr>
          <w:color w:val="231F20"/>
          <w:spacing w:val="-8"/>
          <w:sz w:val="24"/>
        </w:rPr>
        <w:t> </w:t>
      </w:r>
      <w:r>
        <w:rPr>
          <w:color w:val="231F20"/>
          <w:sz w:val="24"/>
        </w:rPr>
        <w:t>trợ</w:t>
      </w:r>
      <w:r>
        <w:rPr>
          <w:color w:val="231F20"/>
          <w:spacing w:val="-8"/>
          <w:sz w:val="24"/>
        </w:rPr>
        <w:t> </w:t>
      </w:r>
      <w:r>
        <w:rPr>
          <w:color w:val="231F20"/>
          <w:sz w:val="24"/>
        </w:rPr>
        <w:t>phát</w:t>
      </w:r>
      <w:r>
        <w:rPr>
          <w:color w:val="231F20"/>
          <w:spacing w:val="-8"/>
          <w:sz w:val="24"/>
        </w:rPr>
        <w:t> </w:t>
      </w:r>
      <w:r>
        <w:rPr>
          <w:color w:val="231F20"/>
          <w:sz w:val="24"/>
        </w:rPr>
        <w:t>triển kinh</w:t>
      </w:r>
      <w:r>
        <w:rPr>
          <w:color w:val="231F20"/>
          <w:spacing w:val="-1"/>
          <w:sz w:val="24"/>
        </w:rPr>
        <w:t> </w:t>
      </w:r>
      <w:r>
        <w:rPr>
          <w:color w:val="231F20"/>
          <w:sz w:val="24"/>
        </w:rPr>
        <w:t>tế</w:t>
      </w:r>
      <w:r>
        <w:rPr>
          <w:color w:val="231F20"/>
          <w:spacing w:val="-1"/>
          <w:sz w:val="24"/>
        </w:rPr>
        <w:t> </w:t>
      </w:r>
      <w:r>
        <w:rPr>
          <w:color w:val="231F20"/>
          <w:sz w:val="24"/>
        </w:rPr>
        <w:t>hộ</w:t>
      </w:r>
      <w:r>
        <w:rPr>
          <w:color w:val="231F20"/>
          <w:spacing w:val="-1"/>
          <w:sz w:val="24"/>
        </w:rPr>
        <w:t> </w:t>
      </w:r>
      <w:r>
        <w:rPr>
          <w:color w:val="231F20"/>
          <w:sz w:val="24"/>
        </w:rPr>
        <w:t>gia</w:t>
      </w:r>
      <w:r>
        <w:rPr>
          <w:color w:val="231F20"/>
          <w:spacing w:val="-1"/>
          <w:sz w:val="24"/>
        </w:rPr>
        <w:t> </w:t>
      </w:r>
      <w:r>
        <w:rPr>
          <w:color w:val="231F20"/>
          <w:sz w:val="24"/>
        </w:rPr>
        <w:t>đình,</w:t>
      </w:r>
      <w:r>
        <w:rPr>
          <w:color w:val="231F20"/>
          <w:spacing w:val="-1"/>
          <w:sz w:val="24"/>
        </w:rPr>
        <w:t> </w:t>
      </w:r>
      <w:r>
        <w:rPr>
          <w:color w:val="231F20"/>
          <w:sz w:val="24"/>
        </w:rPr>
        <w:t>các</w:t>
      </w:r>
      <w:r>
        <w:rPr>
          <w:color w:val="231F20"/>
          <w:spacing w:val="-1"/>
          <w:sz w:val="24"/>
        </w:rPr>
        <w:t> </w:t>
      </w:r>
      <w:r>
        <w:rPr>
          <w:color w:val="231F20"/>
          <w:sz w:val="24"/>
        </w:rPr>
        <w:t>cơ</w:t>
      </w:r>
      <w:r>
        <w:rPr>
          <w:color w:val="231F20"/>
          <w:spacing w:val="-1"/>
          <w:sz w:val="24"/>
        </w:rPr>
        <w:t> </w:t>
      </w:r>
      <w:r>
        <w:rPr>
          <w:color w:val="231F20"/>
          <w:sz w:val="24"/>
        </w:rPr>
        <w:t>sở</w:t>
      </w:r>
      <w:r>
        <w:rPr>
          <w:color w:val="231F20"/>
          <w:spacing w:val="-1"/>
          <w:sz w:val="24"/>
        </w:rPr>
        <w:t> </w:t>
      </w:r>
      <w:r>
        <w:rPr>
          <w:color w:val="231F20"/>
          <w:sz w:val="24"/>
        </w:rPr>
        <w:t>sản</w:t>
      </w:r>
      <w:r>
        <w:rPr>
          <w:color w:val="231F20"/>
          <w:spacing w:val="-1"/>
          <w:sz w:val="24"/>
        </w:rPr>
        <w:t> </w:t>
      </w:r>
      <w:r>
        <w:rPr>
          <w:color w:val="231F20"/>
          <w:sz w:val="24"/>
        </w:rPr>
        <w:t>xuất,</w:t>
      </w:r>
      <w:r>
        <w:rPr>
          <w:color w:val="231F20"/>
          <w:spacing w:val="-1"/>
          <w:sz w:val="24"/>
        </w:rPr>
        <w:t> </w:t>
      </w:r>
      <w:r>
        <w:rPr>
          <w:color w:val="231F20"/>
          <w:sz w:val="24"/>
        </w:rPr>
        <w:t>kinh</w:t>
      </w:r>
      <w:r>
        <w:rPr>
          <w:color w:val="231F20"/>
          <w:spacing w:val="-1"/>
          <w:sz w:val="24"/>
        </w:rPr>
        <w:t> </w:t>
      </w:r>
      <w:r>
        <w:rPr>
          <w:color w:val="231F20"/>
          <w:sz w:val="24"/>
        </w:rPr>
        <w:t>doanh</w:t>
      </w:r>
      <w:r>
        <w:rPr>
          <w:color w:val="231F20"/>
          <w:spacing w:val="-1"/>
          <w:sz w:val="24"/>
        </w:rPr>
        <w:t> </w:t>
      </w:r>
      <w:r>
        <w:rPr>
          <w:color w:val="231F20"/>
          <w:sz w:val="24"/>
        </w:rPr>
        <w:t>trên</w:t>
      </w:r>
      <w:r>
        <w:rPr>
          <w:color w:val="231F20"/>
          <w:spacing w:val="-1"/>
          <w:sz w:val="24"/>
        </w:rPr>
        <w:t> </w:t>
      </w:r>
      <w:r>
        <w:rPr>
          <w:color w:val="231F20"/>
          <w:sz w:val="24"/>
        </w:rPr>
        <w:t>địa bàn theo quy định của pháp luật.</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7"/>
        </w:numPr>
        <w:tabs>
          <w:tab w:pos="721" w:val="left" w:leader="none"/>
        </w:tabs>
        <w:spacing w:line="249" w:lineRule="auto" w:before="78" w:after="0"/>
        <w:ind w:left="142" w:right="140" w:firstLine="215"/>
        <w:jc w:val="both"/>
        <w:rPr>
          <w:sz w:val="24"/>
        </w:rPr>
      </w:pPr>
      <w:r>
        <w:rPr>
          <w:i/>
          <w:color w:val="231F20"/>
          <w:sz w:val="24"/>
        </w:rPr>
        <w:t>Trong lĩnh vực khoa học, công nghệ, thông tin, đổi mới sáng tạo và chuyển đổi số: </w:t>
      </w:r>
      <w:r>
        <w:rPr>
          <w:color w:val="231F20"/>
          <w:sz w:val="24"/>
        </w:rPr>
        <w:t>(i) Quyết định biện pháp, chương trình, đề án về phát triển khoa học, công </w:t>
      </w:r>
      <w:r>
        <w:rPr>
          <w:color w:val="231F20"/>
          <w:sz w:val="24"/>
        </w:rPr>
        <w:t>nghệ, thông</w:t>
      </w:r>
      <w:r>
        <w:rPr>
          <w:color w:val="231F20"/>
          <w:spacing w:val="12"/>
          <w:sz w:val="24"/>
        </w:rPr>
        <w:t> </w:t>
      </w:r>
      <w:r>
        <w:rPr>
          <w:color w:val="231F20"/>
          <w:sz w:val="24"/>
        </w:rPr>
        <w:t>tin,</w:t>
      </w:r>
      <w:r>
        <w:rPr>
          <w:color w:val="231F20"/>
          <w:spacing w:val="12"/>
          <w:sz w:val="24"/>
        </w:rPr>
        <w:t> </w:t>
      </w:r>
      <w:r>
        <w:rPr>
          <w:color w:val="231F20"/>
          <w:sz w:val="24"/>
        </w:rPr>
        <w:t>đổi</w:t>
      </w:r>
      <w:r>
        <w:rPr>
          <w:color w:val="231F20"/>
          <w:spacing w:val="12"/>
          <w:sz w:val="24"/>
        </w:rPr>
        <w:t> </w:t>
      </w:r>
      <w:r>
        <w:rPr>
          <w:color w:val="231F20"/>
          <w:sz w:val="24"/>
        </w:rPr>
        <w:t>mới</w:t>
      </w:r>
      <w:r>
        <w:rPr>
          <w:color w:val="231F20"/>
          <w:spacing w:val="12"/>
          <w:sz w:val="24"/>
        </w:rPr>
        <w:t> </w:t>
      </w:r>
      <w:r>
        <w:rPr>
          <w:color w:val="231F20"/>
          <w:sz w:val="24"/>
        </w:rPr>
        <w:t>sáng</w:t>
      </w:r>
      <w:r>
        <w:rPr>
          <w:color w:val="231F20"/>
          <w:spacing w:val="12"/>
          <w:sz w:val="24"/>
        </w:rPr>
        <w:t> </w:t>
      </w:r>
      <w:r>
        <w:rPr>
          <w:color w:val="231F20"/>
          <w:sz w:val="24"/>
        </w:rPr>
        <w:t>tạo</w:t>
      </w:r>
      <w:r>
        <w:rPr>
          <w:color w:val="231F20"/>
          <w:spacing w:val="12"/>
          <w:sz w:val="24"/>
        </w:rPr>
        <w:t> </w:t>
      </w:r>
      <w:r>
        <w:rPr>
          <w:color w:val="231F20"/>
          <w:sz w:val="24"/>
        </w:rPr>
        <w:t>và</w:t>
      </w:r>
      <w:r>
        <w:rPr>
          <w:color w:val="231F20"/>
          <w:spacing w:val="12"/>
          <w:sz w:val="24"/>
        </w:rPr>
        <w:t> </w:t>
      </w:r>
      <w:r>
        <w:rPr>
          <w:color w:val="231F20"/>
          <w:sz w:val="24"/>
        </w:rPr>
        <w:t>chuyển</w:t>
      </w:r>
      <w:r>
        <w:rPr>
          <w:color w:val="231F20"/>
          <w:spacing w:val="12"/>
          <w:sz w:val="24"/>
        </w:rPr>
        <w:t> </w:t>
      </w:r>
      <w:r>
        <w:rPr>
          <w:color w:val="231F20"/>
          <w:sz w:val="24"/>
        </w:rPr>
        <w:t>đổi</w:t>
      </w:r>
      <w:r>
        <w:rPr>
          <w:color w:val="231F20"/>
          <w:spacing w:val="12"/>
          <w:sz w:val="24"/>
        </w:rPr>
        <w:t> </w:t>
      </w:r>
      <w:r>
        <w:rPr>
          <w:color w:val="231F20"/>
          <w:sz w:val="24"/>
        </w:rPr>
        <w:t>số</w:t>
      </w:r>
      <w:r>
        <w:rPr>
          <w:color w:val="231F20"/>
          <w:spacing w:val="12"/>
          <w:sz w:val="24"/>
        </w:rPr>
        <w:t> </w:t>
      </w:r>
      <w:r>
        <w:rPr>
          <w:color w:val="231F20"/>
          <w:sz w:val="24"/>
        </w:rPr>
        <w:t>trên</w:t>
      </w:r>
      <w:r>
        <w:rPr>
          <w:color w:val="231F20"/>
          <w:spacing w:val="12"/>
          <w:sz w:val="24"/>
        </w:rPr>
        <w:t> </w:t>
      </w:r>
      <w:r>
        <w:rPr>
          <w:color w:val="231F20"/>
          <w:sz w:val="24"/>
        </w:rPr>
        <w:t>địa</w:t>
      </w:r>
      <w:r>
        <w:rPr>
          <w:color w:val="231F20"/>
          <w:spacing w:val="12"/>
          <w:sz w:val="24"/>
        </w:rPr>
        <w:t> </w:t>
      </w:r>
      <w:r>
        <w:rPr>
          <w:color w:val="231F20"/>
          <w:spacing w:val="-4"/>
          <w:sz w:val="24"/>
        </w:rPr>
        <w:t>bàn;</w:t>
      </w:r>
    </w:p>
    <w:p>
      <w:pPr>
        <w:pStyle w:val="BodyText"/>
        <w:spacing w:line="249" w:lineRule="auto"/>
        <w:ind w:right="140" w:firstLine="0"/>
      </w:pPr>
      <w:r>
        <w:rPr>
          <w:color w:val="231F20"/>
        </w:rPr>
        <w:t>(ii)</w:t>
      </w:r>
      <w:r>
        <w:rPr>
          <w:color w:val="231F20"/>
          <w:spacing w:val="-14"/>
        </w:rPr>
        <w:t> </w:t>
      </w:r>
      <w:r>
        <w:rPr>
          <w:color w:val="231F20"/>
        </w:rPr>
        <w:t>Quyết</w:t>
      </w:r>
      <w:r>
        <w:rPr>
          <w:color w:val="231F20"/>
          <w:spacing w:val="-14"/>
        </w:rPr>
        <w:t> </w:t>
      </w:r>
      <w:r>
        <w:rPr>
          <w:color w:val="231F20"/>
        </w:rPr>
        <w:t>định</w:t>
      </w:r>
      <w:r>
        <w:rPr>
          <w:color w:val="231F20"/>
          <w:spacing w:val="-14"/>
        </w:rPr>
        <w:t> </w:t>
      </w:r>
      <w:r>
        <w:rPr>
          <w:color w:val="231F20"/>
        </w:rPr>
        <w:t>biện</w:t>
      </w:r>
      <w:r>
        <w:rPr>
          <w:color w:val="231F20"/>
          <w:spacing w:val="-14"/>
        </w:rPr>
        <w:t> </w:t>
      </w:r>
      <w:r>
        <w:rPr>
          <w:color w:val="231F20"/>
        </w:rPr>
        <w:t>pháp</w:t>
      </w:r>
      <w:r>
        <w:rPr>
          <w:color w:val="231F20"/>
          <w:spacing w:val="-14"/>
        </w:rPr>
        <w:t> </w:t>
      </w:r>
      <w:r>
        <w:rPr>
          <w:color w:val="231F20"/>
        </w:rPr>
        <w:t>xây</w:t>
      </w:r>
      <w:r>
        <w:rPr>
          <w:color w:val="231F20"/>
          <w:spacing w:val="-14"/>
        </w:rPr>
        <w:t> </w:t>
      </w:r>
      <w:r>
        <w:rPr>
          <w:color w:val="231F20"/>
        </w:rPr>
        <w:t>dựng</w:t>
      </w:r>
      <w:r>
        <w:rPr>
          <w:color w:val="231F20"/>
          <w:spacing w:val="-14"/>
        </w:rPr>
        <w:t> </w:t>
      </w:r>
      <w:r>
        <w:rPr>
          <w:color w:val="231F20"/>
        </w:rPr>
        <w:t>chính</w:t>
      </w:r>
      <w:r>
        <w:rPr>
          <w:color w:val="231F20"/>
          <w:spacing w:val="-14"/>
        </w:rPr>
        <w:t> </w:t>
      </w:r>
      <w:r>
        <w:rPr>
          <w:color w:val="231F20"/>
        </w:rPr>
        <w:t>quyền</w:t>
      </w:r>
      <w:r>
        <w:rPr>
          <w:color w:val="231F20"/>
          <w:spacing w:val="-14"/>
        </w:rPr>
        <w:t> </w:t>
      </w:r>
      <w:r>
        <w:rPr>
          <w:color w:val="231F20"/>
        </w:rPr>
        <w:t>địa</w:t>
      </w:r>
      <w:r>
        <w:rPr>
          <w:color w:val="231F20"/>
          <w:spacing w:val="-14"/>
        </w:rPr>
        <w:t> </w:t>
      </w:r>
      <w:r>
        <w:rPr>
          <w:color w:val="231F20"/>
        </w:rPr>
        <w:t>phương số,</w:t>
      </w:r>
      <w:r>
        <w:rPr>
          <w:color w:val="231F20"/>
          <w:spacing w:val="-4"/>
        </w:rPr>
        <w:t> </w:t>
      </w:r>
      <w:r>
        <w:rPr>
          <w:color w:val="231F20"/>
        </w:rPr>
        <w:t>kinh</w:t>
      </w:r>
      <w:r>
        <w:rPr>
          <w:color w:val="231F20"/>
          <w:spacing w:val="-4"/>
        </w:rPr>
        <w:t> </w:t>
      </w:r>
      <w:r>
        <w:rPr>
          <w:color w:val="231F20"/>
        </w:rPr>
        <w:t>tế</w:t>
      </w:r>
      <w:r>
        <w:rPr>
          <w:color w:val="231F20"/>
          <w:spacing w:val="-4"/>
        </w:rPr>
        <w:t> </w:t>
      </w:r>
      <w:r>
        <w:rPr>
          <w:color w:val="231F20"/>
        </w:rPr>
        <w:t>số,</w:t>
      </w:r>
      <w:r>
        <w:rPr>
          <w:color w:val="231F20"/>
          <w:spacing w:val="-4"/>
        </w:rPr>
        <w:t> </w:t>
      </w:r>
      <w:r>
        <w:rPr>
          <w:color w:val="231F20"/>
        </w:rPr>
        <w:t>xã</w:t>
      </w:r>
      <w:r>
        <w:rPr>
          <w:color w:val="231F20"/>
          <w:spacing w:val="-4"/>
        </w:rPr>
        <w:t> </w:t>
      </w:r>
      <w:r>
        <w:rPr>
          <w:color w:val="231F20"/>
        </w:rPr>
        <w:t>hội</w:t>
      </w:r>
      <w:r>
        <w:rPr>
          <w:color w:val="231F20"/>
          <w:spacing w:val="-4"/>
        </w:rPr>
        <w:t> </w:t>
      </w:r>
      <w:r>
        <w:rPr>
          <w:color w:val="231F20"/>
        </w:rPr>
        <w:t>số</w:t>
      </w:r>
      <w:r>
        <w:rPr>
          <w:color w:val="231F20"/>
          <w:spacing w:val="-5"/>
        </w:rPr>
        <w:t> </w:t>
      </w:r>
      <w:r>
        <w:rPr>
          <w:color w:val="231F20"/>
        </w:rPr>
        <w:t>ở</w:t>
      </w:r>
      <w:r>
        <w:rPr>
          <w:color w:val="231F20"/>
          <w:spacing w:val="-4"/>
        </w:rPr>
        <w:t> </w:t>
      </w:r>
      <w:r>
        <w:rPr>
          <w:color w:val="231F20"/>
        </w:rPr>
        <w:t>địa</w:t>
      </w:r>
      <w:r>
        <w:rPr>
          <w:color w:val="231F20"/>
          <w:spacing w:val="-4"/>
        </w:rPr>
        <w:t> </w:t>
      </w:r>
      <w:r>
        <w:rPr>
          <w:color w:val="231F20"/>
        </w:rPr>
        <w:t>bàn;</w:t>
      </w:r>
      <w:r>
        <w:rPr>
          <w:color w:val="231F20"/>
          <w:spacing w:val="-4"/>
        </w:rPr>
        <w:t> </w:t>
      </w:r>
      <w:r>
        <w:rPr>
          <w:color w:val="231F20"/>
        </w:rPr>
        <w:t>biện</w:t>
      </w:r>
      <w:r>
        <w:rPr>
          <w:color w:val="231F20"/>
          <w:spacing w:val="-4"/>
        </w:rPr>
        <w:t> </w:t>
      </w:r>
      <w:r>
        <w:rPr>
          <w:color w:val="231F20"/>
        </w:rPr>
        <w:t>pháp</w:t>
      </w:r>
      <w:r>
        <w:rPr>
          <w:color w:val="231F20"/>
          <w:spacing w:val="-4"/>
        </w:rPr>
        <w:t> </w:t>
      </w:r>
      <w:r>
        <w:rPr>
          <w:color w:val="231F20"/>
        </w:rPr>
        <w:t>đẩy</w:t>
      </w:r>
      <w:r>
        <w:rPr>
          <w:color w:val="231F20"/>
          <w:spacing w:val="-4"/>
        </w:rPr>
        <w:t> </w:t>
      </w:r>
      <w:r>
        <w:rPr>
          <w:color w:val="231F20"/>
        </w:rPr>
        <w:t>mạnh</w:t>
      </w:r>
      <w:r>
        <w:rPr>
          <w:color w:val="231F20"/>
          <w:spacing w:val="-4"/>
        </w:rPr>
        <w:t> </w:t>
      </w:r>
      <w:r>
        <w:rPr>
          <w:color w:val="231F20"/>
        </w:rPr>
        <w:t>ứng dụng công nghệ, thông tin, chuyển đổi số trong hoạt động của</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w:t>
      </w:r>
      <w:r>
        <w:rPr>
          <w:color w:val="231F20"/>
          <w:spacing w:val="-4"/>
        </w:rPr>
        <w:t> </w:t>
      </w:r>
      <w:r>
        <w:rPr>
          <w:color w:val="231F20"/>
        </w:rPr>
        <w:t>phương</w:t>
      </w:r>
      <w:r>
        <w:rPr>
          <w:color w:val="231F20"/>
          <w:spacing w:val="-4"/>
        </w:rPr>
        <w:t> </w:t>
      </w:r>
      <w:r>
        <w:rPr>
          <w:color w:val="231F20"/>
        </w:rPr>
        <w:t>cấp</w:t>
      </w:r>
      <w:r>
        <w:rPr>
          <w:color w:val="231F20"/>
          <w:spacing w:val="-4"/>
        </w:rPr>
        <w:t> </w:t>
      </w:r>
      <w:r>
        <w:rPr>
          <w:color w:val="231F20"/>
        </w:rPr>
        <w:t>mình</w:t>
      </w:r>
      <w:r>
        <w:rPr>
          <w:color w:val="231F20"/>
          <w:spacing w:val="-4"/>
        </w:rPr>
        <w:t> </w:t>
      </w:r>
      <w:r>
        <w:rPr>
          <w:color w:val="231F20"/>
        </w:rPr>
        <w:t>và</w:t>
      </w:r>
      <w:r>
        <w:rPr>
          <w:color w:val="231F20"/>
          <w:spacing w:val="-4"/>
        </w:rPr>
        <w:t> </w:t>
      </w:r>
      <w:r>
        <w:rPr>
          <w:color w:val="231F20"/>
        </w:rPr>
        <w:t>cung</w:t>
      </w:r>
      <w:r>
        <w:rPr>
          <w:color w:val="231F20"/>
          <w:spacing w:val="-4"/>
        </w:rPr>
        <w:t> </w:t>
      </w:r>
      <w:r>
        <w:rPr>
          <w:color w:val="231F20"/>
        </w:rPr>
        <w:t>ứng</w:t>
      </w:r>
      <w:r>
        <w:rPr>
          <w:color w:val="231F20"/>
          <w:spacing w:val="-4"/>
        </w:rPr>
        <w:t> </w:t>
      </w:r>
      <w:r>
        <w:rPr>
          <w:color w:val="231F20"/>
        </w:rPr>
        <w:t>dịch</w:t>
      </w:r>
      <w:r>
        <w:rPr>
          <w:color w:val="231F20"/>
          <w:spacing w:val="-4"/>
        </w:rPr>
        <w:t> </w:t>
      </w:r>
      <w:r>
        <w:rPr>
          <w:color w:val="231F20"/>
        </w:rPr>
        <w:t>vụ công cho người dân, doanh nghiệp trên địa bàn theo quy định của pháp luật.</w:t>
      </w:r>
    </w:p>
    <w:p>
      <w:pPr>
        <w:pStyle w:val="ListParagraph"/>
        <w:numPr>
          <w:ilvl w:val="0"/>
          <w:numId w:val="7"/>
        </w:numPr>
        <w:tabs>
          <w:tab w:pos="695" w:val="left" w:leader="none"/>
        </w:tabs>
        <w:spacing w:line="249" w:lineRule="auto" w:before="120" w:after="0"/>
        <w:ind w:left="142" w:right="140" w:firstLine="215"/>
        <w:jc w:val="both"/>
        <w:rPr>
          <w:sz w:val="24"/>
        </w:rPr>
      </w:pPr>
      <w:r>
        <w:rPr>
          <w:i/>
          <w:color w:val="231F20"/>
          <w:sz w:val="24"/>
        </w:rPr>
        <w:t>Trong</w:t>
      </w:r>
      <w:r>
        <w:rPr>
          <w:i/>
          <w:color w:val="231F20"/>
          <w:spacing w:val="-7"/>
          <w:sz w:val="24"/>
        </w:rPr>
        <w:t> </w:t>
      </w:r>
      <w:r>
        <w:rPr>
          <w:i/>
          <w:color w:val="231F20"/>
          <w:sz w:val="24"/>
        </w:rPr>
        <w:t>lĩnh</w:t>
      </w:r>
      <w:r>
        <w:rPr>
          <w:i/>
          <w:color w:val="231F20"/>
          <w:spacing w:val="-7"/>
          <w:sz w:val="24"/>
        </w:rPr>
        <w:t> </w:t>
      </w:r>
      <w:r>
        <w:rPr>
          <w:i/>
          <w:color w:val="231F20"/>
          <w:sz w:val="24"/>
        </w:rPr>
        <w:t>vực</w:t>
      </w:r>
      <w:r>
        <w:rPr>
          <w:i/>
          <w:color w:val="231F20"/>
          <w:spacing w:val="-7"/>
          <w:sz w:val="24"/>
        </w:rPr>
        <w:t> </w:t>
      </w:r>
      <w:r>
        <w:rPr>
          <w:i/>
          <w:color w:val="231F20"/>
          <w:sz w:val="24"/>
        </w:rPr>
        <w:t>đất</w:t>
      </w:r>
      <w:r>
        <w:rPr>
          <w:i/>
          <w:color w:val="231F20"/>
          <w:spacing w:val="-7"/>
          <w:sz w:val="24"/>
        </w:rPr>
        <w:t> </w:t>
      </w:r>
      <w:r>
        <w:rPr>
          <w:i/>
          <w:color w:val="231F20"/>
          <w:sz w:val="24"/>
        </w:rPr>
        <w:t>đai,</w:t>
      </w:r>
      <w:r>
        <w:rPr>
          <w:i/>
          <w:color w:val="231F20"/>
          <w:spacing w:val="-7"/>
          <w:sz w:val="24"/>
        </w:rPr>
        <w:t> </w:t>
      </w:r>
      <w:r>
        <w:rPr>
          <w:i/>
          <w:color w:val="231F20"/>
          <w:sz w:val="24"/>
        </w:rPr>
        <w:t>tài</w:t>
      </w:r>
      <w:r>
        <w:rPr>
          <w:i/>
          <w:color w:val="231F20"/>
          <w:spacing w:val="-7"/>
          <w:sz w:val="24"/>
        </w:rPr>
        <w:t> </w:t>
      </w:r>
      <w:r>
        <w:rPr>
          <w:i/>
          <w:color w:val="231F20"/>
          <w:sz w:val="24"/>
        </w:rPr>
        <w:t>nguyên,</w:t>
      </w:r>
      <w:r>
        <w:rPr>
          <w:i/>
          <w:color w:val="231F20"/>
          <w:spacing w:val="-7"/>
          <w:sz w:val="24"/>
        </w:rPr>
        <w:t> </w:t>
      </w:r>
      <w:r>
        <w:rPr>
          <w:i/>
          <w:color w:val="231F20"/>
          <w:sz w:val="24"/>
        </w:rPr>
        <w:t>môi</w:t>
      </w:r>
      <w:r>
        <w:rPr>
          <w:i/>
          <w:color w:val="231F20"/>
          <w:spacing w:val="-7"/>
          <w:sz w:val="24"/>
        </w:rPr>
        <w:t> </w:t>
      </w:r>
      <w:r>
        <w:rPr>
          <w:i/>
          <w:color w:val="231F20"/>
          <w:sz w:val="24"/>
        </w:rPr>
        <w:t>trường,</w:t>
      </w:r>
      <w:r>
        <w:rPr>
          <w:i/>
          <w:color w:val="231F20"/>
          <w:spacing w:val="-7"/>
          <w:sz w:val="24"/>
        </w:rPr>
        <w:t> </w:t>
      </w:r>
      <w:r>
        <w:rPr>
          <w:i/>
          <w:color w:val="231F20"/>
          <w:sz w:val="24"/>
        </w:rPr>
        <w:t>nông, lâm,</w:t>
      </w:r>
      <w:r>
        <w:rPr>
          <w:i/>
          <w:color w:val="231F20"/>
          <w:spacing w:val="-11"/>
          <w:sz w:val="24"/>
        </w:rPr>
        <w:t> </w:t>
      </w:r>
      <w:r>
        <w:rPr>
          <w:i/>
          <w:color w:val="231F20"/>
          <w:sz w:val="24"/>
        </w:rPr>
        <w:t>ngư</w:t>
      </w:r>
      <w:r>
        <w:rPr>
          <w:i/>
          <w:color w:val="231F20"/>
          <w:spacing w:val="-11"/>
          <w:sz w:val="24"/>
        </w:rPr>
        <w:t> </w:t>
      </w:r>
      <w:r>
        <w:rPr>
          <w:i/>
          <w:color w:val="231F20"/>
          <w:sz w:val="24"/>
        </w:rPr>
        <w:t>nghiệp,</w:t>
      </w:r>
      <w:r>
        <w:rPr>
          <w:i/>
          <w:color w:val="231F20"/>
          <w:spacing w:val="-12"/>
          <w:sz w:val="24"/>
        </w:rPr>
        <w:t> </w:t>
      </w:r>
      <w:r>
        <w:rPr>
          <w:i/>
          <w:color w:val="231F20"/>
          <w:sz w:val="24"/>
        </w:rPr>
        <w:t>công</w:t>
      </w:r>
      <w:r>
        <w:rPr>
          <w:i/>
          <w:color w:val="231F20"/>
          <w:spacing w:val="-12"/>
          <w:sz w:val="24"/>
        </w:rPr>
        <w:t> </w:t>
      </w:r>
      <w:r>
        <w:rPr>
          <w:i/>
          <w:color w:val="231F20"/>
          <w:sz w:val="24"/>
        </w:rPr>
        <w:t>nghiệp,</w:t>
      </w:r>
      <w:r>
        <w:rPr>
          <w:i/>
          <w:color w:val="231F20"/>
          <w:spacing w:val="-12"/>
          <w:sz w:val="24"/>
        </w:rPr>
        <w:t> </w:t>
      </w:r>
      <w:r>
        <w:rPr>
          <w:i/>
          <w:color w:val="231F20"/>
          <w:sz w:val="24"/>
        </w:rPr>
        <w:t>thương</w:t>
      </w:r>
      <w:r>
        <w:rPr>
          <w:i/>
          <w:color w:val="231F20"/>
          <w:spacing w:val="-12"/>
          <w:sz w:val="24"/>
        </w:rPr>
        <w:t> </w:t>
      </w:r>
      <w:r>
        <w:rPr>
          <w:i/>
          <w:color w:val="231F20"/>
          <w:sz w:val="24"/>
        </w:rPr>
        <w:t>mại,</w:t>
      </w:r>
      <w:r>
        <w:rPr>
          <w:i/>
          <w:color w:val="231F20"/>
          <w:spacing w:val="-11"/>
          <w:sz w:val="24"/>
        </w:rPr>
        <w:t> </w:t>
      </w:r>
      <w:r>
        <w:rPr>
          <w:i/>
          <w:color w:val="231F20"/>
          <w:sz w:val="24"/>
        </w:rPr>
        <w:t>dịch</w:t>
      </w:r>
      <w:r>
        <w:rPr>
          <w:i/>
          <w:color w:val="231F20"/>
          <w:spacing w:val="-12"/>
          <w:sz w:val="24"/>
        </w:rPr>
        <w:t> </w:t>
      </w:r>
      <w:r>
        <w:rPr>
          <w:i/>
          <w:color w:val="231F20"/>
          <w:sz w:val="24"/>
        </w:rPr>
        <w:t>vụ,</w:t>
      </w:r>
      <w:r>
        <w:rPr>
          <w:i/>
          <w:color w:val="231F20"/>
          <w:spacing w:val="-12"/>
          <w:sz w:val="24"/>
        </w:rPr>
        <w:t> </w:t>
      </w:r>
      <w:r>
        <w:rPr>
          <w:i/>
          <w:color w:val="231F20"/>
          <w:sz w:val="24"/>
        </w:rPr>
        <w:t>du</w:t>
      </w:r>
      <w:r>
        <w:rPr>
          <w:i/>
          <w:color w:val="231F20"/>
          <w:spacing w:val="-11"/>
          <w:sz w:val="24"/>
        </w:rPr>
        <w:t> </w:t>
      </w:r>
      <w:r>
        <w:rPr>
          <w:i/>
          <w:color w:val="231F20"/>
          <w:sz w:val="24"/>
        </w:rPr>
        <w:t>lịch, xây</w:t>
      </w:r>
      <w:r>
        <w:rPr>
          <w:i/>
          <w:color w:val="231F20"/>
          <w:spacing w:val="-11"/>
          <w:sz w:val="24"/>
        </w:rPr>
        <w:t> </w:t>
      </w:r>
      <w:r>
        <w:rPr>
          <w:i/>
          <w:color w:val="231F20"/>
          <w:sz w:val="24"/>
        </w:rPr>
        <w:t>dựng</w:t>
      </w:r>
      <w:r>
        <w:rPr>
          <w:i/>
          <w:color w:val="231F20"/>
          <w:spacing w:val="-11"/>
          <w:sz w:val="24"/>
        </w:rPr>
        <w:t> </w:t>
      </w:r>
      <w:r>
        <w:rPr>
          <w:i/>
          <w:color w:val="231F20"/>
          <w:sz w:val="24"/>
        </w:rPr>
        <w:t>và</w:t>
      </w:r>
      <w:r>
        <w:rPr>
          <w:i/>
          <w:color w:val="231F20"/>
          <w:spacing w:val="-11"/>
          <w:sz w:val="24"/>
        </w:rPr>
        <w:t> </w:t>
      </w:r>
      <w:r>
        <w:rPr>
          <w:i/>
          <w:color w:val="231F20"/>
          <w:sz w:val="24"/>
        </w:rPr>
        <w:t>giao</w:t>
      </w:r>
      <w:r>
        <w:rPr>
          <w:i/>
          <w:color w:val="231F20"/>
          <w:spacing w:val="-11"/>
          <w:sz w:val="24"/>
        </w:rPr>
        <w:t> </w:t>
      </w:r>
      <w:r>
        <w:rPr>
          <w:i/>
          <w:color w:val="231F20"/>
          <w:sz w:val="24"/>
        </w:rPr>
        <w:t>thông:</w:t>
      </w:r>
      <w:r>
        <w:rPr>
          <w:i/>
          <w:color w:val="231F20"/>
          <w:spacing w:val="-11"/>
          <w:sz w:val="24"/>
        </w:rPr>
        <w:t> </w:t>
      </w:r>
      <w:r>
        <w:rPr>
          <w:color w:val="231F20"/>
          <w:sz w:val="24"/>
        </w:rPr>
        <w:t>(i)</w:t>
      </w:r>
      <w:r>
        <w:rPr>
          <w:color w:val="231F20"/>
          <w:spacing w:val="-14"/>
          <w:sz w:val="24"/>
        </w:rPr>
        <w:t> </w:t>
      </w:r>
      <w:r>
        <w:rPr>
          <w:color w:val="231F20"/>
          <w:sz w:val="24"/>
        </w:rPr>
        <w:t>Thông</w:t>
      </w:r>
      <w:r>
        <w:rPr>
          <w:color w:val="231F20"/>
          <w:spacing w:val="-11"/>
          <w:sz w:val="24"/>
        </w:rPr>
        <w:t> </w:t>
      </w:r>
      <w:r>
        <w:rPr>
          <w:color w:val="231F20"/>
          <w:sz w:val="24"/>
        </w:rPr>
        <w:t>qua</w:t>
      </w:r>
      <w:r>
        <w:rPr>
          <w:color w:val="231F20"/>
          <w:spacing w:val="-11"/>
          <w:sz w:val="24"/>
        </w:rPr>
        <w:t> </w:t>
      </w:r>
      <w:r>
        <w:rPr>
          <w:color w:val="231F20"/>
          <w:sz w:val="24"/>
        </w:rPr>
        <w:t>quy</w:t>
      </w:r>
      <w:r>
        <w:rPr>
          <w:color w:val="231F20"/>
          <w:spacing w:val="-11"/>
          <w:sz w:val="24"/>
        </w:rPr>
        <w:t> </w:t>
      </w:r>
      <w:r>
        <w:rPr>
          <w:color w:val="231F20"/>
          <w:sz w:val="24"/>
        </w:rPr>
        <w:t>hoạch,</w:t>
      </w:r>
      <w:r>
        <w:rPr>
          <w:color w:val="231F20"/>
          <w:spacing w:val="-11"/>
          <w:sz w:val="24"/>
        </w:rPr>
        <w:t> </w:t>
      </w:r>
      <w:r>
        <w:rPr>
          <w:color w:val="231F20"/>
          <w:sz w:val="24"/>
        </w:rPr>
        <w:t>kế</w:t>
      </w:r>
      <w:r>
        <w:rPr>
          <w:color w:val="231F20"/>
          <w:spacing w:val="-11"/>
          <w:sz w:val="24"/>
        </w:rPr>
        <w:t> </w:t>
      </w:r>
      <w:r>
        <w:rPr>
          <w:color w:val="231F20"/>
          <w:sz w:val="24"/>
        </w:rPr>
        <w:t>hoạch sử dụng đất của cấp mình trước khi trình Ủy ban nhân dân cấp tỉnh phê duyệt; (ii) Quyết định biện pháp quản lý, sử dụng hiệu quả đất đai, tài nguyên nước, rừng, bảo vệ môi trường trên địa bàn theo quy hoạch, kế hoạch và quy định của pháp luật; biện pháp thực hiện nhiệm vụ phòng, chống thiên</w:t>
      </w:r>
      <w:r>
        <w:rPr>
          <w:color w:val="231F20"/>
          <w:spacing w:val="-1"/>
          <w:sz w:val="24"/>
        </w:rPr>
        <w:t> </w:t>
      </w:r>
      <w:r>
        <w:rPr>
          <w:color w:val="231F20"/>
          <w:sz w:val="24"/>
        </w:rPr>
        <w:t>tai,</w:t>
      </w:r>
      <w:r>
        <w:rPr>
          <w:color w:val="231F20"/>
          <w:spacing w:val="-1"/>
          <w:sz w:val="24"/>
        </w:rPr>
        <w:t> </w:t>
      </w:r>
      <w:r>
        <w:rPr>
          <w:color w:val="231F20"/>
          <w:sz w:val="24"/>
        </w:rPr>
        <w:t>dịch</w:t>
      </w:r>
      <w:r>
        <w:rPr>
          <w:color w:val="231F20"/>
          <w:spacing w:val="-1"/>
          <w:sz w:val="24"/>
        </w:rPr>
        <w:t> </w:t>
      </w:r>
      <w:r>
        <w:rPr>
          <w:color w:val="231F20"/>
          <w:sz w:val="24"/>
        </w:rPr>
        <w:t>bệnh</w:t>
      </w:r>
      <w:r>
        <w:rPr>
          <w:color w:val="231F20"/>
          <w:spacing w:val="-1"/>
          <w:sz w:val="24"/>
        </w:rPr>
        <w:t> </w:t>
      </w:r>
      <w:r>
        <w:rPr>
          <w:color w:val="231F20"/>
          <w:sz w:val="24"/>
        </w:rPr>
        <w:t>trên</w:t>
      </w:r>
      <w:r>
        <w:rPr>
          <w:color w:val="231F20"/>
          <w:spacing w:val="-1"/>
          <w:sz w:val="24"/>
        </w:rPr>
        <w:t> </w:t>
      </w:r>
      <w:r>
        <w:rPr>
          <w:color w:val="231F20"/>
          <w:sz w:val="24"/>
        </w:rPr>
        <w:t>địa</w:t>
      </w:r>
      <w:r>
        <w:rPr>
          <w:color w:val="231F20"/>
          <w:spacing w:val="-1"/>
          <w:sz w:val="24"/>
        </w:rPr>
        <w:t> </w:t>
      </w:r>
      <w:r>
        <w:rPr>
          <w:color w:val="231F20"/>
          <w:sz w:val="24"/>
        </w:rPr>
        <w:t>bàn;</w:t>
      </w:r>
      <w:r>
        <w:rPr>
          <w:color w:val="231F20"/>
          <w:spacing w:val="-1"/>
          <w:sz w:val="24"/>
        </w:rPr>
        <w:t> </w:t>
      </w:r>
      <w:r>
        <w:rPr>
          <w:color w:val="231F20"/>
          <w:sz w:val="24"/>
        </w:rPr>
        <w:t>(iii)</w:t>
      </w:r>
      <w:r>
        <w:rPr>
          <w:color w:val="231F20"/>
          <w:spacing w:val="-1"/>
          <w:sz w:val="24"/>
        </w:rPr>
        <w:t> </w:t>
      </w:r>
      <w:r>
        <w:rPr>
          <w:color w:val="231F20"/>
          <w:sz w:val="24"/>
        </w:rPr>
        <w:t>Quyết</w:t>
      </w:r>
      <w:r>
        <w:rPr>
          <w:color w:val="231F20"/>
          <w:spacing w:val="-1"/>
          <w:sz w:val="24"/>
        </w:rPr>
        <w:t> </w:t>
      </w:r>
      <w:r>
        <w:rPr>
          <w:color w:val="231F20"/>
          <w:sz w:val="24"/>
        </w:rPr>
        <w:t>định</w:t>
      </w:r>
      <w:r>
        <w:rPr>
          <w:color w:val="231F20"/>
          <w:spacing w:val="-1"/>
          <w:sz w:val="24"/>
        </w:rPr>
        <w:t> </w:t>
      </w:r>
      <w:r>
        <w:rPr>
          <w:color w:val="231F20"/>
          <w:sz w:val="24"/>
        </w:rPr>
        <w:t>biện</w:t>
      </w:r>
      <w:r>
        <w:rPr>
          <w:color w:val="231F20"/>
          <w:spacing w:val="-1"/>
          <w:sz w:val="24"/>
        </w:rPr>
        <w:t> </w:t>
      </w:r>
      <w:r>
        <w:rPr>
          <w:color w:val="231F20"/>
          <w:sz w:val="24"/>
        </w:rPr>
        <w:t>pháp phát</w:t>
      </w:r>
      <w:r>
        <w:rPr>
          <w:color w:val="231F20"/>
          <w:spacing w:val="-8"/>
          <w:sz w:val="24"/>
        </w:rPr>
        <w:t> </w:t>
      </w:r>
      <w:r>
        <w:rPr>
          <w:color w:val="231F20"/>
          <w:sz w:val="24"/>
        </w:rPr>
        <w:t>triển</w:t>
      </w:r>
      <w:r>
        <w:rPr>
          <w:color w:val="231F20"/>
          <w:spacing w:val="-8"/>
          <w:sz w:val="24"/>
        </w:rPr>
        <w:t> </w:t>
      </w:r>
      <w:r>
        <w:rPr>
          <w:color w:val="231F20"/>
          <w:sz w:val="24"/>
        </w:rPr>
        <w:t>nông</w:t>
      </w:r>
      <w:r>
        <w:rPr>
          <w:color w:val="231F20"/>
          <w:spacing w:val="-8"/>
          <w:sz w:val="24"/>
        </w:rPr>
        <w:t> </w:t>
      </w:r>
      <w:r>
        <w:rPr>
          <w:color w:val="231F20"/>
          <w:sz w:val="24"/>
        </w:rPr>
        <w:t>nghiệp,</w:t>
      </w:r>
      <w:r>
        <w:rPr>
          <w:color w:val="231F20"/>
          <w:spacing w:val="-8"/>
          <w:sz w:val="24"/>
        </w:rPr>
        <w:t> </w:t>
      </w:r>
      <w:r>
        <w:rPr>
          <w:color w:val="231F20"/>
          <w:sz w:val="24"/>
        </w:rPr>
        <w:t>nông</w:t>
      </w:r>
      <w:r>
        <w:rPr>
          <w:color w:val="231F20"/>
          <w:spacing w:val="-8"/>
          <w:sz w:val="24"/>
        </w:rPr>
        <w:t> </w:t>
      </w:r>
      <w:r>
        <w:rPr>
          <w:color w:val="231F20"/>
          <w:sz w:val="24"/>
        </w:rPr>
        <w:t>thôn,</w:t>
      </w:r>
      <w:r>
        <w:rPr>
          <w:color w:val="231F20"/>
          <w:spacing w:val="-8"/>
          <w:sz w:val="24"/>
        </w:rPr>
        <w:t> </w:t>
      </w:r>
      <w:r>
        <w:rPr>
          <w:color w:val="231F20"/>
          <w:sz w:val="24"/>
        </w:rPr>
        <w:t>lâm</w:t>
      </w:r>
      <w:r>
        <w:rPr>
          <w:color w:val="231F20"/>
          <w:spacing w:val="-8"/>
          <w:sz w:val="24"/>
        </w:rPr>
        <w:t> </w:t>
      </w:r>
      <w:r>
        <w:rPr>
          <w:color w:val="231F20"/>
          <w:sz w:val="24"/>
        </w:rPr>
        <w:t>nghiệp,</w:t>
      </w:r>
      <w:r>
        <w:rPr>
          <w:color w:val="231F20"/>
          <w:spacing w:val="-8"/>
          <w:sz w:val="24"/>
        </w:rPr>
        <w:t> </w:t>
      </w:r>
      <w:r>
        <w:rPr>
          <w:color w:val="231F20"/>
          <w:sz w:val="24"/>
        </w:rPr>
        <w:t>ngư</w:t>
      </w:r>
      <w:r>
        <w:rPr>
          <w:color w:val="231F20"/>
          <w:spacing w:val="-8"/>
          <w:sz w:val="24"/>
        </w:rPr>
        <w:t> </w:t>
      </w:r>
      <w:r>
        <w:rPr>
          <w:color w:val="231F20"/>
          <w:sz w:val="24"/>
        </w:rPr>
        <w:t>nghiệp, công nghiệp, thương mại, dịch vụ, du lịch, xây dựng, giao thông; biện pháp thực hiện chương trình mục tiêu quốc gia xây dựng nông thôn mới trên địa bàn.</w:t>
      </w:r>
    </w:p>
    <w:p>
      <w:pPr>
        <w:pStyle w:val="BodyText"/>
        <w:spacing w:line="249" w:lineRule="auto" w:before="120"/>
        <w:ind w:right="140"/>
      </w:pPr>
      <w:r>
        <w:rPr>
          <w:i/>
          <w:color w:val="231F20"/>
        </w:rPr>
        <w:t>6)</w:t>
      </w:r>
      <w:r>
        <w:rPr>
          <w:i/>
          <w:color w:val="231F20"/>
          <w:spacing w:val="-7"/>
        </w:rPr>
        <w:t> </w:t>
      </w:r>
      <w:r>
        <w:rPr>
          <w:i/>
          <w:color w:val="231F20"/>
        </w:rPr>
        <w:t>Trong</w:t>
      </w:r>
      <w:r>
        <w:rPr>
          <w:i/>
          <w:color w:val="231F20"/>
          <w:spacing w:val="-7"/>
        </w:rPr>
        <w:t> </w:t>
      </w:r>
      <w:r>
        <w:rPr>
          <w:i/>
          <w:color w:val="231F20"/>
        </w:rPr>
        <w:t>lĩnh</w:t>
      </w:r>
      <w:r>
        <w:rPr>
          <w:i/>
          <w:color w:val="231F20"/>
          <w:spacing w:val="-7"/>
        </w:rPr>
        <w:t> </w:t>
      </w:r>
      <w:r>
        <w:rPr>
          <w:i/>
          <w:color w:val="231F20"/>
        </w:rPr>
        <w:t>vực</w:t>
      </w:r>
      <w:r>
        <w:rPr>
          <w:i/>
          <w:color w:val="231F20"/>
          <w:spacing w:val="-7"/>
        </w:rPr>
        <w:t> </w:t>
      </w:r>
      <w:r>
        <w:rPr>
          <w:i/>
          <w:color w:val="231F20"/>
        </w:rPr>
        <w:t>giáo</w:t>
      </w:r>
      <w:r>
        <w:rPr>
          <w:i/>
          <w:color w:val="231F20"/>
          <w:spacing w:val="-7"/>
        </w:rPr>
        <w:t> </w:t>
      </w:r>
      <w:r>
        <w:rPr>
          <w:i/>
          <w:color w:val="231F20"/>
        </w:rPr>
        <w:t>dục,</w:t>
      </w:r>
      <w:r>
        <w:rPr>
          <w:i/>
          <w:color w:val="231F20"/>
          <w:spacing w:val="-7"/>
        </w:rPr>
        <w:t> </w:t>
      </w:r>
      <w:r>
        <w:rPr>
          <w:i/>
          <w:color w:val="231F20"/>
        </w:rPr>
        <w:t>y</w:t>
      </w:r>
      <w:r>
        <w:rPr>
          <w:i/>
          <w:color w:val="231F20"/>
          <w:spacing w:val="-7"/>
        </w:rPr>
        <w:t> </w:t>
      </w:r>
      <w:r>
        <w:rPr>
          <w:i/>
          <w:color w:val="231F20"/>
        </w:rPr>
        <w:t>tế,</w:t>
      </w:r>
      <w:r>
        <w:rPr>
          <w:i/>
          <w:color w:val="231F20"/>
          <w:spacing w:val="-7"/>
        </w:rPr>
        <w:t> </w:t>
      </w:r>
      <w:r>
        <w:rPr>
          <w:i/>
          <w:color w:val="231F20"/>
        </w:rPr>
        <w:t>văn</w:t>
      </w:r>
      <w:r>
        <w:rPr>
          <w:i/>
          <w:color w:val="231F20"/>
          <w:spacing w:val="-7"/>
        </w:rPr>
        <w:t> </w:t>
      </w:r>
      <w:r>
        <w:rPr>
          <w:i/>
          <w:color w:val="231F20"/>
        </w:rPr>
        <w:t>hóa,</w:t>
      </w:r>
      <w:r>
        <w:rPr>
          <w:i/>
          <w:color w:val="231F20"/>
          <w:spacing w:val="-7"/>
        </w:rPr>
        <w:t> </w:t>
      </w:r>
      <w:r>
        <w:rPr>
          <w:i/>
          <w:color w:val="231F20"/>
        </w:rPr>
        <w:t>xã</w:t>
      </w:r>
      <w:r>
        <w:rPr>
          <w:i/>
          <w:color w:val="231F20"/>
          <w:spacing w:val="-7"/>
        </w:rPr>
        <w:t> </w:t>
      </w:r>
      <w:r>
        <w:rPr>
          <w:i/>
          <w:color w:val="231F20"/>
        </w:rPr>
        <w:t>hội,</w:t>
      </w:r>
      <w:r>
        <w:rPr>
          <w:i/>
          <w:color w:val="231F20"/>
          <w:spacing w:val="-7"/>
        </w:rPr>
        <w:t> </w:t>
      </w:r>
      <w:r>
        <w:rPr>
          <w:i/>
          <w:color w:val="231F20"/>
        </w:rPr>
        <w:t>thể</w:t>
      </w:r>
      <w:r>
        <w:rPr>
          <w:i/>
          <w:color w:val="231F20"/>
          <w:spacing w:val="-7"/>
        </w:rPr>
        <w:t> </w:t>
      </w:r>
      <w:r>
        <w:rPr>
          <w:i/>
          <w:color w:val="231F20"/>
        </w:rPr>
        <w:t>dục, thể</w:t>
      </w:r>
      <w:r>
        <w:rPr>
          <w:i/>
          <w:color w:val="231F20"/>
          <w:spacing w:val="-4"/>
        </w:rPr>
        <w:t> </w:t>
      </w:r>
      <w:r>
        <w:rPr>
          <w:i/>
          <w:color w:val="231F20"/>
        </w:rPr>
        <w:t>thao:</w:t>
      </w:r>
      <w:r>
        <w:rPr>
          <w:i/>
          <w:color w:val="231F20"/>
          <w:spacing w:val="-4"/>
        </w:rPr>
        <w:t> </w:t>
      </w:r>
      <w:r>
        <w:rPr>
          <w:color w:val="231F20"/>
        </w:rPr>
        <w:t>(i)</w:t>
      </w:r>
      <w:r>
        <w:rPr>
          <w:color w:val="231F20"/>
          <w:spacing w:val="-4"/>
        </w:rPr>
        <w:t> </w:t>
      </w:r>
      <w:r>
        <w:rPr>
          <w:color w:val="231F20"/>
        </w:rPr>
        <w:t>Quyết</w:t>
      </w:r>
      <w:r>
        <w:rPr>
          <w:color w:val="231F20"/>
          <w:spacing w:val="-9"/>
        </w:rPr>
        <w:t> </w:t>
      </w:r>
      <w:r>
        <w:rPr>
          <w:color w:val="231F20"/>
        </w:rPr>
        <w:t>định</w:t>
      </w:r>
      <w:r>
        <w:rPr>
          <w:color w:val="231F20"/>
          <w:spacing w:val="-9"/>
        </w:rPr>
        <w:t> </w:t>
      </w:r>
      <w:r>
        <w:rPr>
          <w:color w:val="231F20"/>
        </w:rPr>
        <w:t>biện</w:t>
      </w:r>
      <w:r>
        <w:rPr>
          <w:color w:val="231F20"/>
          <w:spacing w:val="-9"/>
        </w:rPr>
        <w:t> </w:t>
      </w:r>
      <w:r>
        <w:rPr>
          <w:color w:val="231F20"/>
        </w:rPr>
        <w:t>pháp</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sự</w:t>
      </w:r>
      <w:r>
        <w:rPr>
          <w:color w:val="231F20"/>
          <w:spacing w:val="-9"/>
        </w:rPr>
        <w:t> </w:t>
      </w:r>
      <w:r>
        <w:rPr>
          <w:color w:val="231F20"/>
        </w:rPr>
        <w:t>nghiệp</w:t>
      </w:r>
      <w:r>
        <w:rPr>
          <w:color w:val="231F20"/>
          <w:spacing w:val="-9"/>
        </w:rPr>
        <w:t> </w:t>
      </w:r>
      <w:r>
        <w:rPr>
          <w:color w:val="231F20"/>
        </w:rPr>
        <w:t>giáo dục</w:t>
      </w:r>
      <w:r>
        <w:rPr>
          <w:color w:val="231F20"/>
          <w:spacing w:val="-9"/>
        </w:rPr>
        <w:t> </w:t>
      </w:r>
      <w:r>
        <w:rPr>
          <w:color w:val="231F20"/>
        </w:rPr>
        <w:t>mầm</w:t>
      </w:r>
      <w:r>
        <w:rPr>
          <w:color w:val="231F20"/>
          <w:spacing w:val="-9"/>
        </w:rPr>
        <w:t> </w:t>
      </w:r>
      <w:r>
        <w:rPr>
          <w:color w:val="231F20"/>
        </w:rPr>
        <w:t>non,</w:t>
      </w:r>
      <w:r>
        <w:rPr>
          <w:color w:val="231F20"/>
          <w:spacing w:val="-9"/>
        </w:rPr>
        <w:t> </w:t>
      </w:r>
      <w:r>
        <w:rPr>
          <w:color w:val="231F20"/>
        </w:rPr>
        <w:t>tiểu</w:t>
      </w:r>
      <w:r>
        <w:rPr>
          <w:color w:val="231F20"/>
          <w:spacing w:val="-9"/>
        </w:rPr>
        <w:t> </w:t>
      </w:r>
      <w:r>
        <w:rPr>
          <w:color w:val="231F20"/>
        </w:rPr>
        <w:t>học,</w:t>
      </w:r>
      <w:r>
        <w:rPr>
          <w:color w:val="231F20"/>
          <w:spacing w:val="-9"/>
        </w:rPr>
        <w:t> </w:t>
      </w:r>
      <w:r>
        <w:rPr>
          <w:color w:val="231F20"/>
        </w:rPr>
        <w:t>trung</w:t>
      </w:r>
      <w:r>
        <w:rPr>
          <w:color w:val="231F20"/>
          <w:spacing w:val="-9"/>
        </w:rPr>
        <w:t> </w:t>
      </w:r>
      <w:r>
        <w:rPr>
          <w:color w:val="231F20"/>
        </w:rPr>
        <w:t>học</w:t>
      </w:r>
      <w:r>
        <w:rPr>
          <w:color w:val="231F20"/>
          <w:spacing w:val="-9"/>
        </w:rPr>
        <w:t> </w:t>
      </w:r>
      <w:r>
        <w:rPr>
          <w:color w:val="231F20"/>
        </w:rPr>
        <w:t>cơ</w:t>
      </w:r>
      <w:r>
        <w:rPr>
          <w:color w:val="231F20"/>
          <w:spacing w:val="-9"/>
        </w:rPr>
        <w:t> </w:t>
      </w:r>
      <w:r>
        <w:rPr>
          <w:color w:val="231F20"/>
        </w:rPr>
        <w:t>sở;</w:t>
      </w:r>
      <w:r>
        <w:rPr>
          <w:color w:val="231F20"/>
          <w:spacing w:val="-9"/>
        </w:rPr>
        <w:t> </w:t>
      </w:r>
      <w:r>
        <w:rPr>
          <w:color w:val="231F20"/>
        </w:rPr>
        <w:t>chăm</w:t>
      </w:r>
      <w:r>
        <w:rPr>
          <w:color w:val="231F20"/>
          <w:spacing w:val="-9"/>
        </w:rPr>
        <w:t> </w:t>
      </w:r>
      <w:r>
        <w:rPr>
          <w:color w:val="231F20"/>
        </w:rPr>
        <w:t>sóc</w:t>
      </w:r>
      <w:r>
        <w:rPr>
          <w:color w:val="231F20"/>
          <w:spacing w:val="-9"/>
        </w:rPr>
        <w:t> </w:t>
      </w:r>
      <w:r>
        <w:rPr>
          <w:color w:val="231F20"/>
        </w:rPr>
        <w:t>sức</w:t>
      </w:r>
      <w:r>
        <w:rPr>
          <w:color w:val="231F20"/>
          <w:spacing w:val="-9"/>
        </w:rPr>
        <w:t> </w:t>
      </w:r>
      <w:r>
        <w:rPr>
          <w:color w:val="231F20"/>
        </w:rPr>
        <w:t>khỏe </w:t>
      </w:r>
      <w:r>
        <w:rPr>
          <w:color w:val="231F20"/>
          <w:spacing w:val="-4"/>
        </w:rPr>
        <w:t>ban</w:t>
      </w:r>
      <w:r>
        <w:rPr>
          <w:color w:val="231F20"/>
          <w:spacing w:val="-9"/>
        </w:rPr>
        <w:t> </w:t>
      </w:r>
      <w:r>
        <w:rPr>
          <w:color w:val="231F20"/>
          <w:spacing w:val="-4"/>
        </w:rPr>
        <w:t>đầu</w:t>
      </w:r>
      <w:r>
        <w:rPr>
          <w:color w:val="231F20"/>
          <w:spacing w:val="-9"/>
        </w:rPr>
        <w:t> </w:t>
      </w:r>
      <w:r>
        <w:rPr>
          <w:color w:val="231F20"/>
          <w:spacing w:val="-4"/>
        </w:rPr>
        <w:t>cho</w:t>
      </w:r>
      <w:r>
        <w:rPr>
          <w:color w:val="231F20"/>
          <w:spacing w:val="-9"/>
        </w:rPr>
        <w:t> </w:t>
      </w:r>
      <w:r>
        <w:rPr>
          <w:color w:val="231F20"/>
          <w:spacing w:val="-4"/>
        </w:rPr>
        <w:t>Nhân</w:t>
      </w:r>
      <w:r>
        <w:rPr>
          <w:color w:val="231F20"/>
          <w:spacing w:val="-9"/>
        </w:rPr>
        <w:t> </w:t>
      </w:r>
      <w:r>
        <w:rPr>
          <w:color w:val="231F20"/>
          <w:spacing w:val="-4"/>
        </w:rPr>
        <w:t>dân;</w:t>
      </w:r>
      <w:r>
        <w:rPr>
          <w:color w:val="231F20"/>
          <w:spacing w:val="-9"/>
        </w:rPr>
        <w:t> </w:t>
      </w:r>
      <w:r>
        <w:rPr>
          <w:color w:val="231F20"/>
          <w:spacing w:val="-4"/>
        </w:rPr>
        <w:t>phát</w:t>
      </w:r>
      <w:r>
        <w:rPr>
          <w:color w:val="231F20"/>
          <w:spacing w:val="-9"/>
        </w:rPr>
        <w:t> </w:t>
      </w:r>
      <w:r>
        <w:rPr>
          <w:color w:val="231F20"/>
          <w:spacing w:val="-4"/>
        </w:rPr>
        <w:t>triển</w:t>
      </w:r>
      <w:r>
        <w:rPr>
          <w:color w:val="231F20"/>
          <w:spacing w:val="-9"/>
        </w:rPr>
        <w:t> </w:t>
      </w:r>
      <w:r>
        <w:rPr>
          <w:color w:val="231F20"/>
          <w:spacing w:val="-4"/>
        </w:rPr>
        <w:t>văn</w:t>
      </w:r>
      <w:r>
        <w:rPr>
          <w:color w:val="231F20"/>
          <w:spacing w:val="-9"/>
        </w:rPr>
        <w:t> </w:t>
      </w:r>
      <w:r>
        <w:rPr>
          <w:color w:val="231F20"/>
          <w:spacing w:val="-4"/>
        </w:rPr>
        <w:t>hóa,</w:t>
      </w:r>
      <w:r>
        <w:rPr>
          <w:color w:val="231F20"/>
          <w:spacing w:val="-9"/>
        </w:rPr>
        <w:t> </w:t>
      </w:r>
      <w:r>
        <w:rPr>
          <w:color w:val="231F20"/>
          <w:spacing w:val="-4"/>
        </w:rPr>
        <w:t>xã</w:t>
      </w:r>
      <w:r>
        <w:rPr>
          <w:color w:val="231F20"/>
          <w:spacing w:val="-9"/>
        </w:rPr>
        <w:t> </w:t>
      </w:r>
      <w:r>
        <w:rPr>
          <w:color w:val="231F20"/>
          <w:spacing w:val="-4"/>
        </w:rPr>
        <w:t>hội,</w:t>
      </w:r>
      <w:r>
        <w:rPr>
          <w:color w:val="231F20"/>
          <w:spacing w:val="-9"/>
        </w:rPr>
        <w:t> </w:t>
      </w:r>
      <w:r>
        <w:rPr>
          <w:color w:val="231F20"/>
          <w:spacing w:val="-4"/>
        </w:rPr>
        <w:t>thể</w:t>
      </w:r>
      <w:r>
        <w:rPr>
          <w:color w:val="231F20"/>
          <w:spacing w:val="-9"/>
        </w:rPr>
        <w:t> </w:t>
      </w:r>
      <w:r>
        <w:rPr>
          <w:color w:val="231F20"/>
          <w:spacing w:val="-4"/>
        </w:rPr>
        <w:t>dục,</w:t>
      </w:r>
      <w:r>
        <w:rPr>
          <w:color w:val="231F20"/>
          <w:spacing w:val="-9"/>
        </w:rPr>
        <w:t> </w:t>
      </w:r>
      <w:r>
        <w:rPr>
          <w:color w:val="231F20"/>
          <w:spacing w:val="-4"/>
        </w:rPr>
        <w:t>thể </w:t>
      </w:r>
      <w:r>
        <w:rPr>
          <w:color w:val="231F20"/>
          <w:spacing w:val="-2"/>
        </w:rPr>
        <w:t>thao</w:t>
      </w:r>
      <w:r>
        <w:rPr>
          <w:color w:val="231F20"/>
          <w:spacing w:val="-12"/>
        </w:rPr>
        <w:t> </w:t>
      </w:r>
      <w:r>
        <w:rPr>
          <w:color w:val="231F20"/>
          <w:spacing w:val="-2"/>
        </w:rPr>
        <w:t>trên</w:t>
      </w:r>
      <w:r>
        <w:rPr>
          <w:color w:val="231F20"/>
          <w:spacing w:val="-12"/>
        </w:rPr>
        <w:t> </w:t>
      </w:r>
      <w:r>
        <w:rPr>
          <w:color w:val="231F20"/>
          <w:spacing w:val="-2"/>
        </w:rPr>
        <w:t>địa</w:t>
      </w:r>
      <w:r>
        <w:rPr>
          <w:color w:val="231F20"/>
          <w:spacing w:val="-12"/>
        </w:rPr>
        <w:t> </w:t>
      </w:r>
      <w:r>
        <w:rPr>
          <w:color w:val="231F20"/>
          <w:spacing w:val="-2"/>
        </w:rPr>
        <w:t>bàn</w:t>
      </w:r>
      <w:r>
        <w:rPr>
          <w:color w:val="231F20"/>
          <w:spacing w:val="-12"/>
        </w:rPr>
        <w:t> </w:t>
      </w:r>
      <w:r>
        <w:rPr>
          <w:color w:val="231F20"/>
          <w:spacing w:val="-2"/>
        </w:rPr>
        <w:t>theo</w:t>
      </w:r>
      <w:r>
        <w:rPr>
          <w:color w:val="231F20"/>
          <w:spacing w:val="-12"/>
        </w:rPr>
        <w:t> </w:t>
      </w:r>
      <w:r>
        <w:rPr>
          <w:color w:val="231F20"/>
          <w:spacing w:val="-2"/>
        </w:rPr>
        <w:t>quy</w:t>
      </w:r>
      <w:r>
        <w:rPr>
          <w:color w:val="231F20"/>
          <w:spacing w:val="-12"/>
        </w:rPr>
        <w:t> </w:t>
      </w:r>
      <w:r>
        <w:rPr>
          <w:color w:val="231F20"/>
          <w:spacing w:val="-2"/>
        </w:rPr>
        <w:t>định</w:t>
      </w:r>
      <w:r>
        <w:rPr>
          <w:color w:val="231F20"/>
          <w:spacing w:val="-12"/>
        </w:rPr>
        <w:t> </w:t>
      </w:r>
      <w:r>
        <w:rPr>
          <w:color w:val="231F20"/>
          <w:spacing w:val="-2"/>
        </w:rPr>
        <w:t>của</w:t>
      </w:r>
      <w:r>
        <w:rPr>
          <w:color w:val="231F20"/>
          <w:spacing w:val="-12"/>
        </w:rPr>
        <w:t> </w:t>
      </w:r>
      <w:r>
        <w:rPr>
          <w:color w:val="231F20"/>
          <w:spacing w:val="-2"/>
        </w:rPr>
        <w:t>pháp</w:t>
      </w:r>
      <w:r>
        <w:rPr>
          <w:color w:val="231F20"/>
          <w:spacing w:val="-12"/>
        </w:rPr>
        <w:t> </w:t>
      </w:r>
      <w:r>
        <w:rPr>
          <w:color w:val="231F20"/>
          <w:spacing w:val="-2"/>
        </w:rPr>
        <w:t>luật;</w:t>
      </w:r>
      <w:r>
        <w:rPr>
          <w:color w:val="231F20"/>
          <w:spacing w:val="-12"/>
        </w:rPr>
        <w:t> </w:t>
      </w:r>
      <w:r>
        <w:rPr>
          <w:color w:val="231F20"/>
          <w:spacing w:val="-2"/>
        </w:rPr>
        <w:t>(ii)</w:t>
      </w:r>
      <w:r>
        <w:rPr>
          <w:color w:val="231F20"/>
          <w:spacing w:val="-12"/>
        </w:rPr>
        <w:t> </w:t>
      </w:r>
      <w:r>
        <w:rPr>
          <w:color w:val="231F20"/>
          <w:spacing w:val="-2"/>
        </w:rPr>
        <w:t>Quyết</w:t>
      </w:r>
      <w:r>
        <w:rPr>
          <w:color w:val="231F20"/>
          <w:spacing w:val="-9"/>
        </w:rPr>
        <w:t> </w:t>
      </w:r>
      <w:r>
        <w:rPr>
          <w:color w:val="231F20"/>
          <w:spacing w:val="-2"/>
        </w:rPr>
        <w:t>định </w:t>
      </w:r>
      <w:r>
        <w:rPr>
          <w:color w:val="231F20"/>
        </w:rPr>
        <w:t>biện pháp thực hiện chính sách an sinh xã hội, giảm nghèo bền</w:t>
      </w:r>
      <w:r>
        <w:rPr>
          <w:color w:val="231F20"/>
          <w:spacing w:val="7"/>
        </w:rPr>
        <w:t> </w:t>
      </w:r>
      <w:r>
        <w:rPr>
          <w:color w:val="231F20"/>
        </w:rPr>
        <w:t>vững,</w:t>
      </w:r>
      <w:r>
        <w:rPr>
          <w:color w:val="231F20"/>
          <w:spacing w:val="8"/>
        </w:rPr>
        <w:t> </w:t>
      </w:r>
      <w:r>
        <w:rPr>
          <w:color w:val="231F20"/>
        </w:rPr>
        <w:t>giải</w:t>
      </w:r>
      <w:r>
        <w:rPr>
          <w:color w:val="231F20"/>
          <w:spacing w:val="7"/>
        </w:rPr>
        <w:t> </w:t>
      </w:r>
      <w:r>
        <w:rPr>
          <w:color w:val="231F20"/>
        </w:rPr>
        <w:t>quyết</w:t>
      </w:r>
      <w:r>
        <w:rPr>
          <w:color w:val="231F20"/>
          <w:spacing w:val="8"/>
        </w:rPr>
        <w:t> </w:t>
      </w:r>
      <w:r>
        <w:rPr>
          <w:color w:val="231F20"/>
        </w:rPr>
        <w:t>việc</w:t>
      </w:r>
      <w:r>
        <w:rPr>
          <w:color w:val="231F20"/>
          <w:spacing w:val="7"/>
        </w:rPr>
        <w:t> </w:t>
      </w:r>
      <w:r>
        <w:rPr>
          <w:color w:val="231F20"/>
        </w:rPr>
        <w:t>làm,</w:t>
      </w:r>
      <w:r>
        <w:rPr>
          <w:color w:val="231F20"/>
          <w:spacing w:val="8"/>
        </w:rPr>
        <w:t> </w:t>
      </w:r>
      <w:r>
        <w:rPr>
          <w:color w:val="231F20"/>
        </w:rPr>
        <w:t>bảo</w:t>
      </w:r>
      <w:r>
        <w:rPr>
          <w:color w:val="231F20"/>
          <w:spacing w:val="7"/>
        </w:rPr>
        <w:t> </w:t>
      </w:r>
      <w:r>
        <w:rPr>
          <w:color w:val="231F20"/>
        </w:rPr>
        <w:t>vệ</w:t>
      </w:r>
      <w:r>
        <w:rPr>
          <w:color w:val="231F20"/>
          <w:spacing w:val="8"/>
        </w:rPr>
        <w:t> </w:t>
      </w:r>
      <w:r>
        <w:rPr>
          <w:color w:val="231F20"/>
        </w:rPr>
        <w:t>và</w:t>
      </w:r>
      <w:r>
        <w:rPr>
          <w:color w:val="231F20"/>
          <w:spacing w:val="7"/>
        </w:rPr>
        <w:t> </w:t>
      </w:r>
      <w:r>
        <w:rPr>
          <w:color w:val="231F20"/>
        </w:rPr>
        <w:t>chăm</w:t>
      </w:r>
      <w:r>
        <w:rPr>
          <w:color w:val="231F20"/>
          <w:spacing w:val="8"/>
        </w:rPr>
        <w:t> </w:t>
      </w:r>
      <w:r>
        <w:rPr>
          <w:color w:val="231F20"/>
        </w:rPr>
        <w:t>sóc</w:t>
      </w:r>
      <w:r>
        <w:rPr>
          <w:color w:val="231F20"/>
          <w:spacing w:val="7"/>
        </w:rPr>
        <w:t> </w:t>
      </w:r>
      <w:r>
        <w:rPr>
          <w:color w:val="231F20"/>
        </w:rPr>
        <w:t>trẻ</w:t>
      </w:r>
      <w:r>
        <w:rPr>
          <w:color w:val="231F20"/>
          <w:spacing w:val="8"/>
        </w:rPr>
        <w:t> </w:t>
      </w:r>
      <w:r>
        <w:rPr>
          <w:color w:val="231F20"/>
          <w:spacing w:val="-5"/>
        </w:rPr>
        <w:t>em,</w:t>
      </w:r>
    </w:p>
    <w:p>
      <w:pPr>
        <w:pStyle w:val="BodyText"/>
        <w:spacing w:after="0" w:line="249" w:lineRule="auto"/>
        <w:sectPr>
          <w:pgSz w:w="7380" w:h="10780"/>
          <w:pgMar w:header="0" w:footer="576" w:top="760" w:bottom="760" w:left="708" w:right="708"/>
        </w:sectPr>
      </w:pPr>
    </w:p>
    <w:p>
      <w:pPr>
        <w:pStyle w:val="BodyText"/>
        <w:spacing w:line="244" w:lineRule="auto" w:before="77"/>
        <w:ind w:right="141" w:firstLine="0"/>
      </w:pPr>
      <w:r>
        <w:rPr>
          <w:color w:val="231F20"/>
        </w:rPr>
        <w:t>người</w:t>
      </w:r>
      <w:r>
        <w:rPr>
          <w:color w:val="231F20"/>
          <w:spacing w:val="-15"/>
        </w:rPr>
        <w:t> </w:t>
      </w:r>
      <w:r>
        <w:rPr>
          <w:color w:val="231F20"/>
        </w:rPr>
        <w:t>cao</w:t>
      </w:r>
      <w:r>
        <w:rPr>
          <w:color w:val="231F20"/>
          <w:spacing w:val="-15"/>
        </w:rPr>
        <w:t> </w:t>
      </w:r>
      <w:r>
        <w:rPr>
          <w:color w:val="231F20"/>
        </w:rPr>
        <w:t>tuổi,</w:t>
      </w:r>
      <w:r>
        <w:rPr>
          <w:color w:val="231F20"/>
          <w:spacing w:val="-15"/>
        </w:rPr>
        <w:t> </w:t>
      </w:r>
      <w:r>
        <w:rPr>
          <w:color w:val="231F20"/>
        </w:rPr>
        <w:t>người</w:t>
      </w:r>
      <w:r>
        <w:rPr>
          <w:color w:val="231F20"/>
          <w:spacing w:val="-15"/>
        </w:rPr>
        <w:t> </w:t>
      </w:r>
      <w:r>
        <w:rPr>
          <w:color w:val="231F20"/>
        </w:rPr>
        <w:t>khuyết</w:t>
      </w:r>
      <w:r>
        <w:rPr>
          <w:color w:val="231F20"/>
          <w:spacing w:val="-15"/>
        </w:rPr>
        <w:t> </w:t>
      </w:r>
      <w:r>
        <w:rPr>
          <w:color w:val="231F20"/>
        </w:rPr>
        <w:t>tật</w:t>
      </w:r>
      <w:r>
        <w:rPr>
          <w:color w:val="231F20"/>
          <w:spacing w:val="-15"/>
        </w:rPr>
        <w:t> </w:t>
      </w:r>
      <w:r>
        <w:rPr>
          <w:color w:val="231F20"/>
        </w:rPr>
        <w:t>và</w:t>
      </w:r>
      <w:r>
        <w:rPr>
          <w:color w:val="231F20"/>
          <w:spacing w:val="-15"/>
        </w:rPr>
        <w:t> </w:t>
      </w:r>
      <w:r>
        <w:rPr>
          <w:color w:val="231F20"/>
        </w:rPr>
        <w:t>các</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chính</w:t>
      </w:r>
      <w:r>
        <w:rPr>
          <w:color w:val="231F20"/>
          <w:spacing w:val="-15"/>
        </w:rPr>
        <w:t> </w:t>
      </w:r>
      <w:r>
        <w:rPr>
          <w:color w:val="231F20"/>
        </w:rPr>
        <w:t>sách khác trên địa bàn theo quy định của pháp luật.</w:t>
      </w:r>
    </w:p>
    <w:p>
      <w:pPr>
        <w:pStyle w:val="ListParagraph"/>
        <w:numPr>
          <w:ilvl w:val="0"/>
          <w:numId w:val="8"/>
        </w:numPr>
        <w:tabs>
          <w:tab w:pos="733" w:val="left" w:leader="none"/>
        </w:tabs>
        <w:spacing w:line="244" w:lineRule="auto" w:before="121" w:after="0"/>
        <w:ind w:left="142" w:right="136" w:firstLine="215"/>
        <w:jc w:val="both"/>
        <w:rPr>
          <w:sz w:val="24"/>
        </w:rPr>
      </w:pPr>
      <w:r>
        <w:rPr>
          <w:i/>
          <w:color w:val="231F20"/>
          <w:sz w:val="24"/>
        </w:rPr>
        <w:t>Trong lĩnh vực quốc phòng, an ninh, dân tộc, tôn giáo: </w:t>
      </w:r>
      <w:r>
        <w:rPr>
          <w:color w:val="231F20"/>
          <w:sz w:val="24"/>
        </w:rPr>
        <w:t>(i) Quyết định biện pháp bảo đảm thực hiện nhiệm</w:t>
      </w:r>
      <w:r>
        <w:rPr>
          <w:color w:val="231F20"/>
          <w:spacing w:val="40"/>
          <w:sz w:val="24"/>
        </w:rPr>
        <w:t> </w:t>
      </w:r>
      <w:r>
        <w:rPr>
          <w:color w:val="231F20"/>
          <w:sz w:val="24"/>
        </w:rPr>
        <w:t>vụ quốc phòng,</w:t>
      </w:r>
      <w:r>
        <w:rPr>
          <w:color w:val="231F20"/>
          <w:spacing w:val="-1"/>
          <w:sz w:val="24"/>
        </w:rPr>
        <w:t> </w:t>
      </w:r>
      <w:r>
        <w:rPr>
          <w:color w:val="231F20"/>
          <w:sz w:val="24"/>
        </w:rPr>
        <w:t>an ninh, giữ</w:t>
      </w:r>
      <w:r>
        <w:rPr>
          <w:color w:val="231F20"/>
          <w:spacing w:val="-1"/>
          <w:sz w:val="24"/>
        </w:rPr>
        <w:t> </w:t>
      </w:r>
      <w:r>
        <w:rPr>
          <w:color w:val="231F20"/>
          <w:sz w:val="24"/>
        </w:rPr>
        <w:t>gìn trật tự,</w:t>
      </w:r>
      <w:r>
        <w:rPr>
          <w:color w:val="231F20"/>
          <w:spacing w:val="-1"/>
          <w:sz w:val="24"/>
        </w:rPr>
        <w:t> </w:t>
      </w:r>
      <w:r>
        <w:rPr>
          <w:color w:val="231F20"/>
          <w:sz w:val="24"/>
        </w:rPr>
        <w:t>an toàn xã</w:t>
      </w:r>
      <w:r>
        <w:rPr>
          <w:color w:val="231F20"/>
          <w:spacing w:val="-1"/>
          <w:sz w:val="24"/>
        </w:rPr>
        <w:t> </w:t>
      </w:r>
      <w:r>
        <w:rPr>
          <w:color w:val="231F20"/>
          <w:sz w:val="24"/>
        </w:rPr>
        <w:t>hội; xây dựng lực lượng dân quân tự vệ trên địa bàn theo quy định của pháp luật; (ii) Quyết định biện pháp thực hiện chính sách</w:t>
      </w:r>
      <w:r>
        <w:rPr>
          <w:color w:val="231F20"/>
          <w:spacing w:val="-2"/>
          <w:sz w:val="24"/>
        </w:rPr>
        <w:t> </w:t>
      </w:r>
      <w:r>
        <w:rPr>
          <w:color w:val="231F20"/>
          <w:sz w:val="24"/>
        </w:rPr>
        <w:t>dân</w:t>
      </w:r>
      <w:r>
        <w:rPr>
          <w:color w:val="231F20"/>
          <w:spacing w:val="-2"/>
          <w:sz w:val="24"/>
        </w:rPr>
        <w:t> </w:t>
      </w:r>
      <w:r>
        <w:rPr>
          <w:color w:val="231F20"/>
          <w:sz w:val="24"/>
        </w:rPr>
        <w:t>tộc,</w:t>
      </w:r>
      <w:r>
        <w:rPr>
          <w:color w:val="231F20"/>
          <w:spacing w:val="-2"/>
          <w:sz w:val="24"/>
        </w:rPr>
        <w:t> </w:t>
      </w:r>
      <w:r>
        <w:rPr>
          <w:color w:val="231F20"/>
          <w:sz w:val="24"/>
        </w:rPr>
        <w:t>tôn</w:t>
      </w:r>
      <w:r>
        <w:rPr>
          <w:color w:val="231F20"/>
          <w:spacing w:val="-2"/>
          <w:sz w:val="24"/>
        </w:rPr>
        <w:t> </w:t>
      </w:r>
      <w:r>
        <w:rPr>
          <w:color w:val="231F20"/>
          <w:sz w:val="24"/>
        </w:rPr>
        <w:t>giáo;</w:t>
      </w:r>
      <w:r>
        <w:rPr>
          <w:color w:val="231F20"/>
          <w:spacing w:val="-2"/>
          <w:sz w:val="24"/>
        </w:rPr>
        <w:t> </w:t>
      </w:r>
      <w:r>
        <w:rPr>
          <w:color w:val="231F20"/>
          <w:sz w:val="24"/>
        </w:rPr>
        <w:t>giữ</w:t>
      </w:r>
      <w:r>
        <w:rPr>
          <w:color w:val="231F20"/>
          <w:spacing w:val="-2"/>
          <w:sz w:val="24"/>
        </w:rPr>
        <w:t> </w:t>
      </w:r>
      <w:r>
        <w:rPr>
          <w:color w:val="231F20"/>
          <w:sz w:val="24"/>
        </w:rPr>
        <w:t>gìn</w:t>
      </w:r>
      <w:r>
        <w:rPr>
          <w:color w:val="231F20"/>
          <w:spacing w:val="-2"/>
          <w:sz w:val="24"/>
        </w:rPr>
        <w:t> </w:t>
      </w:r>
      <w:r>
        <w:rPr>
          <w:color w:val="231F20"/>
          <w:sz w:val="24"/>
        </w:rPr>
        <w:t>và</w:t>
      </w:r>
      <w:r>
        <w:rPr>
          <w:color w:val="231F20"/>
          <w:spacing w:val="-2"/>
          <w:sz w:val="24"/>
        </w:rPr>
        <w:t> </w:t>
      </w:r>
      <w:r>
        <w:rPr>
          <w:color w:val="231F20"/>
          <w:sz w:val="24"/>
        </w:rPr>
        <w:t>phát</w:t>
      </w:r>
      <w:r>
        <w:rPr>
          <w:color w:val="231F20"/>
          <w:spacing w:val="-2"/>
          <w:sz w:val="24"/>
        </w:rPr>
        <w:t> </w:t>
      </w:r>
      <w:r>
        <w:rPr>
          <w:color w:val="231F20"/>
          <w:sz w:val="24"/>
        </w:rPr>
        <w:t>huy</w:t>
      </w:r>
      <w:r>
        <w:rPr>
          <w:color w:val="231F20"/>
          <w:spacing w:val="-2"/>
          <w:sz w:val="24"/>
        </w:rPr>
        <w:t> </w:t>
      </w:r>
      <w:r>
        <w:rPr>
          <w:color w:val="231F20"/>
          <w:sz w:val="24"/>
        </w:rPr>
        <w:t>bản</w:t>
      </w:r>
      <w:r>
        <w:rPr>
          <w:color w:val="231F20"/>
          <w:spacing w:val="-2"/>
          <w:sz w:val="24"/>
        </w:rPr>
        <w:t> </w:t>
      </w:r>
      <w:r>
        <w:rPr>
          <w:color w:val="231F20"/>
          <w:sz w:val="24"/>
        </w:rPr>
        <w:t>sắc</w:t>
      </w:r>
      <w:r>
        <w:rPr>
          <w:color w:val="231F20"/>
          <w:spacing w:val="-2"/>
          <w:sz w:val="24"/>
        </w:rPr>
        <w:t> </w:t>
      </w:r>
      <w:r>
        <w:rPr>
          <w:color w:val="231F20"/>
          <w:sz w:val="24"/>
        </w:rPr>
        <w:t>văn</w:t>
      </w:r>
      <w:r>
        <w:rPr>
          <w:color w:val="231F20"/>
          <w:spacing w:val="-2"/>
          <w:sz w:val="24"/>
        </w:rPr>
        <w:t> </w:t>
      </w:r>
      <w:r>
        <w:rPr>
          <w:color w:val="231F20"/>
          <w:sz w:val="24"/>
        </w:rPr>
        <w:t>hóa của đồng bào dân tộc thiểu số, tín đồ tôn giáo trên địa bàn theo quy định của pháp luật.</w:t>
      </w:r>
    </w:p>
    <w:p>
      <w:pPr>
        <w:pStyle w:val="ListParagraph"/>
        <w:numPr>
          <w:ilvl w:val="0"/>
          <w:numId w:val="8"/>
        </w:numPr>
        <w:tabs>
          <w:tab w:pos="713" w:val="left" w:leader="none"/>
        </w:tabs>
        <w:spacing w:line="244" w:lineRule="auto" w:before="120" w:after="0"/>
        <w:ind w:left="142" w:right="142" w:firstLine="215"/>
        <w:jc w:val="both"/>
        <w:rPr>
          <w:i/>
          <w:sz w:val="24"/>
        </w:rPr>
      </w:pPr>
      <w:r>
        <w:rPr>
          <w:i/>
          <w:color w:val="231F20"/>
          <w:sz w:val="24"/>
        </w:rPr>
        <w:t>Giám sát việc tuân theo Hiến pháp, pháp luật ở địa phương</w:t>
      </w:r>
      <w:r>
        <w:rPr>
          <w:i/>
          <w:color w:val="231F20"/>
          <w:spacing w:val="-15"/>
          <w:sz w:val="24"/>
        </w:rPr>
        <w:t> </w:t>
      </w:r>
      <w:r>
        <w:rPr>
          <w:i/>
          <w:color w:val="231F20"/>
          <w:sz w:val="24"/>
        </w:rPr>
        <w:t>và</w:t>
      </w:r>
      <w:r>
        <w:rPr>
          <w:i/>
          <w:color w:val="231F20"/>
          <w:spacing w:val="-15"/>
          <w:sz w:val="24"/>
        </w:rPr>
        <w:t> </w:t>
      </w:r>
      <w:r>
        <w:rPr>
          <w:i/>
          <w:color w:val="231F20"/>
          <w:sz w:val="24"/>
        </w:rPr>
        <w:t>việc</w:t>
      </w:r>
      <w:r>
        <w:rPr>
          <w:i/>
          <w:color w:val="231F20"/>
          <w:spacing w:val="-15"/>
          <w:sz w:val="24"/>
        </w:rPr>
        <w:t> </w:t>
      </w:r>
      <w:r>
        <w:rPr>
          <w:i/>
          <w:color w:val="231F20"/>
          <w:sz w:val="24"/>
        </w:rPr>
        <w:t>thực</w:t>
      </w:r>
      <w:r>
        <w:rPr>
          <w:i/>
          <w:color w:val="231F20"/>
          <w:spacing w:val="-15"/>
          <w:sz w:val="24"/>
        </w:rPr>
        <w:t> </w:t>
      </w:r>
      <w:r>
        <w:rPr>
          <w:i/>
          <w:color w:val="231F20"/>
          <w:sz w:val="24"/>
        </w:rPr>
        <w:t>hiện</w:t>
      </w:r>
      <w:r>
        <w:rPr>
          <w:i/>
          <w:color w:val="231F20"/>
          <w:spacing w:val="-15"/>
          <w:sz w:val="24"/>
        </w:rPr>
        <w:t> </w:t>
      </w:r>
      <w:r>
        <w:rPr>
          <w:i/>
          <w:color w:val="231F20"/>
          <w:sz w:val="24"/>
        </w:rPr>
        <w:t>nghị</w:t>
      </w:r>
      <w:r>
        <w:rPr>
          <w:i/>
          <w:color w:val="231F20"/>
          <w:spacing w:val="-15"/>
          <w:sz w:val="24"/>
        </w:rPr>
        <w:t> </w:t>
      </w:r>
      <w:r>
        <w:rPr>
          <w:i/>
          <w:color w:val="231F20"/>
          <w:sz w:val="24"/>
        </w:rPr>
        <w:t>quyết</w:t>
      </w:r>
      <w:r>
        <w:rPr>
          <w:i/>
          <w:color w:val="231F20"/>
          <w:spacing w:val="-15"/>
          <w:sz w:val="24"/>
        </w:rPr>
        <w:t> </w:t>
      </w:r>
      <w:r>
        <w:rPr>
          <w:i/>
          <w:color w:val="231F20"/>
          <w:sz w:val="24"/>
        </w:rPr>
        <w:t>của</w:t>
      </w:r>
      <w:r>
        <w:rPr>
          <w:i/>
          <w:color w:val="231F20"/>
          <w:spacing w:val="-15"/>
          <w:sz w:val="24"/>
        </w:rPr>
        <w:t> </w:t>
      </w:r>
      <w:r>
        <w:rPr>
          <w:i/>
          <w:color w:val="231F20"/>
          <w:sz w:val="24"/>
        </w:rPr>
        <w:t>Hội</w:t>
      </w:r>
      <w:r>
        <w:rPr>
          <w:i/>
          <w:color w:val="231F20"/>
          <w:spacing w:val="-15"/>
          <w:sz w:val="24"/>
        </w:rPr>
        <w:t> </w:t>
      </w:r>
      <w:r>
        <w:rPr>
          <w:i/>
          <w:color w:val="231F20"/>
          <w:sz w:val="24"/>
        </w:rPr>
        <w:t>đồng</w:t>
      </w:r>
      <w:r>
        <w:rPr>
          <w:i/>
          <w:color w:val="231F20"/>
          <w:spacing w:val="-15"/>
          <w:sz w:val="24"/>
        </w:rPr>
        <w:t> </w:t>
      </w:r>
      <w:r>
        <w:rPr>
          <w:i/>
          <w:color w:val="231F20"/>
          <w:sz w:val="24"/>
        </w:rPr>
        <w:t>nhân</w:t>
      </w:r>
      <w:r>
        <w:rPr>
          <w:i/>
          <w:color w:val="231F20"/>
          <w:spacing w:val="-15"/>
          <w:sz w:val="24"/>
        </w:rPr>
        <w:t> </w:t>
      </w:r>
      <w:r>
        <w:rPr>
          <w:i/>
          <w:color w:val="231F20"/>
          <w:sz w:val="24"/>
        </w:rPr>
        <w:t>dân cấp mình; giám sát hoạt động của Thường trực Hội đồng </w:t>
      </w:r>
      <w:r>
        <w:rPr>
          <w:i/>
          <w:color w:val="231F20"/>
          <w:spacing w:val="-2"/>
          <w:sz w:val="24"/>
        </w:rPr>
        <w:t>nhân</w:t>
      </w:r>
      <w:r>
        <w:rPr>
          <w:i/>
          <w:color w:val="231F20"/>
          <w:spacing w:val="-13"/>
          <w:sz w:val="24"/>
        </w:rPr>
        <w:t> </w:t>
      </w:r>
      <w:r>
        <w:rPr>
          <w:i/>
          <w:color w:val="231F20"/>
          <w:spacing w:val="-2"/>
          <w:sz w:val="24"/>
        </w:rPr>
        <w:t>dân,</w:t>
      </w:r>
      <w:r>
        <w:rPr>
          <w:i/>
          <w:color w:val="231F20"/>
          <w:spacing w:val="-13"/>
          <w:sz w:val="24"/>
        </w:rPr>
        <w:t> </w:t>
      </w:r>
      <w:r>
        <w:rPr>
          <w:i/>
          <w:color w:val="231F20"/>
          <w:spacing w:val="-2"/>
          <w:sz w:val="24"/>
        </w:rPr>
        <w:t>các</w:t>
      </w:r>
      <w:r>
        <w:rPr>
          <w:i/>
          <w:color w:val="231F20"/>
          <w:spacing w:val="-13"/>
          <w:sz w:val="24"/>
        </w:rPr>
        <w:t> </w:t>
      </w:r>
      <w:r>
        <w:rPr>
          <w:i/>
          <w:color w:val="231F20"/>
          <w:spacing w:val="-2"/>
          <w:sz w:val="24"/>
        </w:rPr>
        <w:t>Ban</w:t>
      </w:r>
      <w:r>
        <w:rPr>
          <w:i/>
          <w:color w:val="231F20"/>
          <w:spacing w:val="-13"/>
          <w:sz w:val="24"/>
        </w:rPr>
        <w:t> </w:t>
      </w:r>
      <w:r>
        <w:rPr>
          <w:i/>
          <w:color w:val="231F20"/>
          <w:spacing w:val="-2"/>
          <w:sz w:val="24"/>
        </w:rPr>
        <w:t>của</w:t>
      </w:r>
      <w:r>
        <w:rPr>
          <w:i/>
          <w:color w:val="231F20"/>
          <w:spacing w:val="-13"/>
          <w:sz w:val="24"/>
        </w:rPr>
        <w:t> </w:t>
      </w:r>
      <w:r>
        <w:rPr>
          <w:i/>
          <w:color w:val="231F20"/>
          <w:spacing w:val="-2"/>
          <w:sz w:val="24"/>
        </w:rPr>
        <w:t>Hội</w:t>
      </w:r>
      <w:r>
        <w:rPr>
          <w:i/>
          <w:color w:val="231F20"/>
          <w:spacing w:val="-13"/>
          <w:sz w:val="24"/>
        </w:rPr>
        <w:t> </w:t>
      </w:r>
      <w:r>
        <w:rPr>
          <w:i/>
          <w:color w:val="231F20"/>
          <w:spacing w:val="-2"/>
          <w:sz w:val="24"/>
        </w:rPr>
        <w:t>đồng</w:t>
      </w:r>
      <w:r>
        <w:rPr>
          <w:i/>
          <w:color w:val="231F20"/>
          <w:spacing w:val="-13"/>
          <w:sz w:val="24"/>
        </w:rPr>
        <w:t> </w:t>
      </w:r>
      <w:r>
        <w:rPr>
          <w:i/>
          <w:color w:val="231F20"/>
          <w:spacing w:val="-2"/>
          <w:sz w:val="24"/>
        </w:rPr>
        <w:t>nhân</w:t>
      </w:r>
      <w:r>
        <w:rPr>
          <w:i/>
          <w:color w:val="231F20"/>
          <w:spacing w:val="-13"/>
          <w:sz w:val="24"/>
        </w:rPr>
        <w:t> </w:t>
      </w:r>
      <w:r>
        <w:rPr>
          <w:i/>
          <w:color w:val="231F20"/>
          <w:spacing w:val="-2"/>
          <w:sz w:val="24"/>
        </w:rPr>
        <w:t>dân</w:t>
      </w:r>
      <w:r>
        <w:rPr>
          <w:i/>
          <w:color w:val="231F20"/>
          <w:spacing w:val="-13"/>
          <w:sz w:val="24"/>
        </w:rPr>
        <w:t> </w:t>
      </w:r>
      <w:r>
        <w:rPr>
          <w:i/>
          <w:color w:val="231F20"/>
          <w:spacing w:val="-2"/>
          <w:sz w:val="24"/>
        </w:rPr>
        <w:t>cấp</w:t>
      </w:r>
      <w:r>
        <w:rPr>
          <w:i/>
          <w:color w:val="231F20"/>
          <w:spacing w:val="-13"/>
          <w:sz w:val="24"/>
        </w:rPr>
        <w:t> </w:t>
      </w:r>
      <w:r>
        <w:rPr>
          <w:i/>
          <w:color w:val="231F20"/>
          <w:spacing w:val="-2"/>
          <w:sz w:val="24"/>
        </w:rPr>
        <w:t>mình,</w:t>
      </w:r>
      <w:r>
        <w:rPr>
          <w:i/>
          <w:color w:val="231F20"/>
          <w:spacing w:val="-13"/>
          <w:sz w:val="24"/>
        </w:rPr>
        <w:t> </w:t>
      </w:r>
      <w:r>
        <w:rPr>
          <w:i/>
          <w:color w:val="231F20"/>
          <w:spacing w:val="-2"/>
          <w:sz w:val="24"/>
        </w:rPr>
        <w:t>Ủy</w:t>
      </w:r>
      <w:r>
        <w:rPr>
          <w:i/>
          <w:color w:val="231F20"/>
          <w:spacing w:val="-13"/>
          <w:sz w:val="24"/>
        </w:rPr>
        <w:t> </w:t>
      </w:r>
      <w:r>
        <w:rPr>
          <w:i/>
          <w:color w:val="231F20"/>
          <w:spacing w:val="-2"/>
          <w:sz w:val="24"/>
        </w:rPr>
        <w:t>ban </w:t>
      </w:r>
      <w:r>
        <w:rPr>
          <w:i/>
          <w:color w:val="231F20"/>
          <w:sz w:val="24"/>
        </w:rPr>
        <w:t>nhân</w:t>
      </w:r>
      <w:r>
        <w:rPr>
          <w:i/>
          <w:color w:val="231F20"/>
          <w:spacing w:val="-2"/>
          <w:sz w:val="24"/>
        </w:rPr>
        <w:t> </w:t>
      </w:r>
      <w:r>
        <w:rPr>
          <w:i/>
          <w:color w:val="231F20"/>
          <w:sz w:val="24"/>
        </w:rPr>
        <w:t>dân</w:t>
      </w:r>
      <w:r>
        <w:rPr>
          <w:i/>
          <w:color w:val="231F20"/>
          <w:spacing w:val="-2"/>
          <w:sz w:val="24"/>
        </w:rPr>
        <w:t> </w:t>
      </w:r>
      <w:r>
        <w:rPr>
          <w:i/>
          <w:color w:val="231F20"/>
          <w:sz w:val="24"/>
        </w:rPr>
        <w:t>cùng</w:t>
      </w:r>
      <w:r>
        <w:rPr>
          <w:i/>
          <w:color w:val="231F20"/>
          <w:spacing w:val="-2"/>
          <w:sz w:val="24"/>
        </w:rPr>
        <w:t> </w:t>
      </w:r>
      <w:r>
        <w:rPr>
          <w:i/>
          <w:color w:val="231F20"/>
          <w:sz w:val="24"/>
        </w:rPr>
        <w:t>cấp</w:t>
      </w:r>
      <w:r>
        <w:rPr>
          <w:i/>
          <w:color w:val="231F20"/>
          <w:spacing w:val="-2"/>
          <w:sz w:val="24"/>
        </w:rPr>
        <w:t> </w:t>
      </w:r>
      <w:r>
        <w:rPr>
          <w:i/>
          <w:color w:val="231F20"/>
          <w:sz w:val="24"/>
        </w:rPr>
        <w:t>và</w:t>
      </w:r>
      <w:r>
        <w:rPr>
          <w:i/>
          <w:color w:val="231F20"/>
          <w:spacing w:val="-2"/>
          <w:sz w:val="24"/>
        </w:rPr>
        <w:t> </w:t>
      </w:r>
      <w:r>
        <w:rPr>
          <w:i/>
          <w:color w:val="231F20"/>
          <w:sz w:val="24"/>
        </w:rPr>
        <w:t>cơ</w:t>
      </w:r>
      <w:r>
        <w:rPr>
          <w:i/>
          <w:color w:val="231F20"/>
          <w:spacing w:val="-2"/>
          <w:sz w:val="24"/>
        </w:rPr>
        <w:t> </w:t>
      </w:r>
      <w:r>
        <w:rPr>
          <w:i/>
          <w:color w:val="231F20"/>
          <w:sz w:val="24"/>
        </w:rPr>
        <w:t>quan</w:t>
      </w:r>
      <w:r>
        <w:rPr>
          <w:i/>
          <w:color w:val="231F20"/>
          <w:spacing w:val="-2"/>
          <w:sz w:val="24"/>
        </w:rPr>
        <w:t> </w:t>
      </w:r>
      <w:r>
        <w:rPr>
          <w:i/>
          <w:color w:val="231F20"/>
          <w:sz w:val="24"/>
        </w:rPr>
        <w:t>khác</w:t>
      </w:r>
      <w:r>
        <w:rPr>
          <w:i/>
          <w:color w:val="231F20"/>
          <w:spacing w:val="-2"/>
          <w:sz w:val="24"/>
        </w:rPr>
        <w:t> </w:t>
      </w:r>
      <w:r>
        <w:rPr>
          <w:i/>
          <w:color w:val="231F20"/>
          <w:sz w:val="24"/>
        </w:rPr>
        <w:t>ở</w:t>
      </w:r>
      <w:r>
        <w:rPr>
          <w:i/>
          <w:color w:val="231F20"/>
          <w:spacing w:val="-2"/>
          <w:sz w:val="24"/>
        </w:rPr>
        <w:t> </w:t>
      </w:r>
      <w:r>
        <w:rPr>
          <w:i/>
          <w:color w:val="231F20"/>
          <w:sz w:val="24"/>
        </w:rPr>
        <w:t>địa</w:t>
      </w:r>
      <w:r>
        <w:rPr>
          <w:i/>
          <w:color w:val="231F20"/>
          <w:spacing w:val="-2"/>
          <w:sz w:val="24"/>
        </w:rPr>
        <w:t> </w:t>
      </w:r>
      <w:r>
        <w:rPr>
          <w:i/>
          <w:color w:val="231F20"/>
          <w:sz w:val="24"/>
        </w:rPr>
        <w:t>phương.</w:t>
      </w:r>
    </w:p>
    <w:p>
      <w:pPr>
        <w:pStyle w:val="ListParagraph"/>
        <w:numPr>
          <w:ilvl w:val="0"/>
          <w:numId w:val="8"/>
        </w:numPr>
        <w:tabs>
          <w:tab w:pos="689" w:val="left" w:leader="none"/>
        </w:tabs>
        <w:spacing w:line="244" w:lineRule="auto" w:before="120" w:after="0"/>
        <w:ind w:left="142" w:right="140" w:firstLine="215"/>
        <w:jc w:val="both"/>
        <w:rPr>
          <w:i/>
          <w:sz w:val="24"/>
        </w:rPr>
      </w:pPr>
      <w:r>
        <w:rPr>
          <w:i/>
          <w:color w:val="231F20"/>
          <w:sz w:val="24"/>
        </w:rPr>
        <w:t>Thực</w:t>
      </w:r>
      <w:r>
        <w:rPr>
          <w:i/>
          <w:color w:val="231F20"/>
          <w:spacing w:val="-9"/>
          <w:sz w:val="24"/>
        </w:rPr>
        <w:t> </w:t>
      </w:r>
      <w:r>
        <w:rPr>
          <w:i/>
          <w:color w:val="231F20"/>
          <w:sz w:val="24"/>
        </w:rPr>
        <w:t>hiện</w:t>
      </w:r>
      <w:r>
        <w:rPr>
          <w:i/>
          <w:color w:val="231F20"/>
          <w:spacing w:val="-9"/>
          <w:sz w:val="24"/>
        </w:rPr>
        <w:t> </w:t>
      </w:r>
      <w:r>
        <w:rPr>
          <w:i/>
          <w:color w:val="231F20"/>
          <w:sz w:val="24"/>
        </w:rPr>
        <w:t>nhiệm</w:t>
      </w:r>
      <w:r>
        <w:rPr>
          <w:i/>
          <w:color w:val="231F20"/>
          <w:spacing w:val="-9"/>
          <w:sz w:val="24"/>
        </w:rPr>
        <w:t> </w:t>
      </w:r>
      <w:r>
        <w:rPr>
          <w:i/>
          <w:color w:val="231F20"/>
          <w:sz w:val="24"/>
        </w:rPr>
        <w:t>vụ,</w:t>
      </w:r>
      <w:r>
        <w:rPr>
          <w:i/>
          <w:color w:val="231F20"/>
          <w:spacing w:val="-9"/>
          <w:sz w:val="24"/>
        </w:rPr>
        <w:t> </w:t>
      </w:r>
      <w:r>
        <w:rPr>
          <w:i/>
          <w:color w:val="231F20"/>
          <w:sz w:val="24"/>
        </w:rPr>
        <w:t>quyền</w:t>
      </w:r>
      <w:r>
        <w:rPr>
          <w:i/>
          <w:color w:val="231F20"/>
          <w:spacing w:val="-9"/>
          <w:sz w:val="24"/>
        </w:rPr>
        <w:t> </w:t>
      </w:r>
      <w:r>
        <w:rPr>
          <w:i/>
          <w:color w:val="231F20"/>
          <w:sz w:val="24"/>
        </w:rPr>
        <w:t>hạn</w:t>
      </w:r>
      <w:r>
        <w:rPr>
          <w:i/>
          <w:color w:val="231F20"/>
          <w:spacing w:val="-9"/>
          <w:sz w:val="24"/>
        </w:rPr>
        <w:t> </w:t>
      </w:r>
      <w:r>
        <w:rPr>
          <w:i/>
          <w:color w:val="231F20"/>
          <w:sz w:val="24"/>
        </w:rPr>
        <w:t>được</w:t>
      </w:r>
      <w:r>
        <w:rPr>
          <w:i/>
          <w:color w:val="231F20"/>
          <w:spacing w:val="-9"/>
          <w:sz w:val="24"/>
        </w:rPr>
        <w:t> </w:t>
      </w:r>
      <w:r>
        <w:rPr>
          <w:i/>
          <w:color w:val="231F20"/>
          <w:sz w:val="24"/>
        </w:rPr>
        <w:t>phân</w:t>
      </w:r>
      <w:r>
        <w:rPr>
          <w:i/>
          <w:color w:val="231F20"/>
          <w:spacing w:val="-9"/>
          <w:sz w:val="24"/>
        </w:rPr>
        <w:t> </w:t>
      </w:r>
      <w:r>
        <w:rPr>
          <w:i/>
          <w:color w:val="231F20"/>
          <w:sz w:val="24"/>
        </w:rPr>
        <w:t>cấp</w:t>
      </w:r>
      <w:r>
        <w:rPr>
          <w:i/>
          <w:color w:val="231F20"/>
          <w:spacing w:val="-9"/>
          <w:sz w:val="24"/>
        </w:rPr>
        <w:t> </w:t>
      </w:r>
      <w:r>
        <w:rPr>
          <w:i/>
          <w:color w:val="231F20"/>
          <w:sz w:val="24"/>
        </w:rPr>
        <w:t>và</w:t>
      </w:r>
      <w:r>
        <w:rPr>
          <w:i/>
          <w:color w:val="231F20"/>
          <w:spacing w:val="-9"/>
          <w:sz w:val="24"/>
        </w:rPr>
        <w:t> </w:t>
      </w:r>
      <w:r>
        <w:rPr>
          <w:i/>
          <w:color w:val="231F20"/>
          <w:sz w:val="24"/>
        </w:rPr>
        <w:t>các nhiệm vụ, quyền hạn khác theo quy định của pháp luật.</w:t>
      </w:r>
    </w:p>
    <w:p>
      <w:pPr>
        <w:pStyle w:val="Heading1"/>
        <w:numPr>
          <w:ilvl w:val="0"/>
          <w:numId w:val="6"/>
        </w:numPr>
        <w:tabs>
          <w:tab w:pos="597" w:val="left" w:leader="none"/>
        </w:tabs>
        <w:spacing w:line="244" w:lineRule="auto" w:before="40"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theo quy định tại các Nghị định của Chính phủ</w:t>
      </w:r>
    </w:p>
    <w:p>
      <w:pPr>
        <w:pStyle w:val="BodyText"/>
        <w:spacing w:line="244" w:lineRule="auto"/>
        <w:ind w:right="140"/>
      </w:pPr>
      <w:r>
        <w:rPr>
          <w:color w:val="231F20"/>
        </w:rPr>
        <w:t>Khi</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chính</w:t>
      </w:r>
      <w:r>
        <w:rPr>
          <w:color w:val="231F20"/>
          <w:spacing w:val="-6"/>
        </w:rPr>
        <w:t> </w:t>
      </w:r>
      <w:r>
        <w:rPr>
          <w:color w:val="231F20"/>
        </w:rPr>
        <w:t>quyền</w:t>
      </w:r>
      <w:r>
        <w:rPr>
          <w:color w:val="231F20"/>
          <w:spacing w:val="-6"/>
        </w:rPr>
        <w:t> </w:t>
      </w:r>
      <w:r>
        <w:rPr>
          <w:color w:val="231F20"/>
        </w:rPr>
        <w:t>địa</w:t>
      </w:r>
      <w:r>
        <w:rPr>
          <w:color w:val="231F20"/>
          <w:spacing w:val="-6"/>
        </w:rPr>
        <w:t> </w:t>
      </w:r>
      <w:r>
        <w:rPr>
          <w:color w:val="231F20"/>
        </w:rPr>
        <w:t>phương</w:t>
      </w:r>
      <w:r>
        <w:rPr>
          <w:color w:val="231F20"/>
          <w:spacing w:val="-6"/>
        </w:rPr>
        <w:t> </w:t>
      </w:r>
      <w:r>
        <w:rPr>
          <w:color w:val="231F20"/>
        </w:rPr>
        <w:t>02</w:t>
      </w:r>
      <w:r>
        <w:rPr>
          <w:color w:val="231F20"/>
          <w:spacing w:val="-6"/>
        </w:rPr>
        <w:t> </w:t>
      </w:r>
      <w:r>
        <w:rPr>
          <w:color w:val="231F20"/>
        </w:rPr>
        <w:t>cấp,</w:t>
      </w:r>
      <w:r>
        <w:rPr>
          <w:color w:val="231F20"/>
          <w:spacing w:val="-6"/>
        </w:rPr>
        <w:t> </w:t>
      </w:r>
      <w:r>
        <w:rPr>
          <w:color w:val="231F20"/>
        </w:rPr>
        <w:t>nhiệm</w:t>
      </w:r>
      <w:r>
        <w:rPr>
          <w:color w:val="231F20"/>
          <w:spacing w:val="-6"/>
        </w:rPr>
        <w:t> </w:t>
      </w:r>
      <w:r>
        <w:rPr>
          <w:color w:val="231F20"/>
        </w:rPr>
        <w:t>vụ, thẩm</w:t>
      </w:r>
      <w:r>
        <w:rPr>
          <w:color w:val="231F20"/>
          <w:spacing w:val="-15"/>
        </w:rPr>
        <w:t> </w:t>
      </w:r>
      <w:r>
        <w:rPr>
          <w:color w:val="231F20"/>
        </w:rPr>
        <w:t>quyền</w:t>
      </w:r>
      <w:r>
        <w:rPr>
          <w:color w:val="231F20"/>
          <w:spacing w:val="-15"/>
        </w:rPr>
        <w:t> </w:t>
      </w:r>
      <w:r>
        <w:rPr>
          <w:color w:val="231F20"/>
        </w:rPr>
        <w:t>của</w:t>
      </w:r>
      <w:r>
        <w:rPr>
          <w:color w:val="231F20"/>
          <w:spacing w:val="-15"/>
        </w:rPr>
        <w:t> </w:t>
      </w:r>
      <w:r>
        <w:rPr>
          <w:color w:val="231F20"/>
        </w:rPr>
        <w:t>cấp</w:t>
      </w:r>
      <w:r>
        <w:rPr>
          <w:color w:val="231F20"/>
          <w:spacing w:val="-15"/>
        </w:rPr>
        <w:t> </w:t>
      </w:r>
      <w:r>
        <w:rPr>
          <w:color w:val="231F20"/>
        </w:rPr>
        <w:t>huyện</w:t>
      </w:r>
      <w:r>
        <w:rPr>
          <w:color w:val="231F20"/>
          <w:spacing w:val="-15"/>
        </w:rPr>
        <w:t> </w:t>
      </w:r>
      <w:r>
        <w:rPr>
          <w:color w:val="231F20"/>
        </w:rPr>
        <w:t>hiện</w:t>
      </w:r>
      <w:r>
        <w:rPr>
          <w:color w:val="231F20"/>
          <w:spacing w:val="-15"/>
        </w:rPr>
        <w:t> </w:t>
      </w:r>
      <w:r>
        <w:rPr>
          <w:color w:val="231F20"/>
        </w:rPr>
        <w:t>nay</w:t>
      </w:r>
      <w:r>
        <w:rPr>
          <w:color w:val="231F20"/>
          <w:spacing w:val="-15"/>
        </w:rPr>
        <w:t> </w:t>
      </w:r>
      <w:r>
        <w:rPr>
          <w:color w:val="231F20"/>
        </w:rPr>
        <w:t>cần</w:t>
      </w:r>
      <w:r>
        <w:rPr>
          <w:color w:val="231F20"/>
          <w:spacing w:val="-15"/>
        </w:rPr>
        <w:t> </w:t>
      </w:r>
      <w:r>
        <w:rPr>
          <w:color w:val="231F20"/>
        </w:rPr>
        <w:t>phải</w:t>
      </w:r>
      <w:r>
        <w:rPr>
          <w:color w:val="231F20"/>
          <w:spacing w:val="-15"/>
        </w:rPr>
        <w:t> </w:t>
      </w:r>
      <w:r>
        <w:rPr>
          <w:color w:val="231F20"/>
        </w:rPr>
        <w:t>rà</w:t>
      </w:r>
      <w:r>
        <w:rPr>
          <w:color w:val="231F20"/>
          <w:spacing w:val="-15"/>
        </w:rPr>
        <w:t> </w:t>
      </w:r>
      <w:r>
        <w:rPr>
          <w:color w:val="231F20"/>
        </w:rPr>
        <w:t>soát</w:t>
      </w:r>
      <w:r>
        <w:rPr>
          <w:color w:val="231F20"/>
          <w:spacing w:val="-15"/>
        </w:rPr>
        <w:t> </w:t>
      </w:r>
      <w:r>
        <w:rPr>
          <w:color w:val="231F20"/>
        </w:rPr>
        <w:t>để</w:t>
      </w:r>
      <w:r>
        <w:rPr>
          <w:color w:val="231F20"/>
          <w:spacing w:val="-15"/>
        </w:rPr>
        <w:t> </w:t>
      </w:r>
      <w:r>
        <w:rPr>
          <w:color w:val="231F20"/>
        </w:rPr>
        <w:t>phân định thẩm quyền, bảo đảm không để sót nhiệm vụ khi vận hành bộ máy mới. Trên cơ sở đó, Chính phủ đã ban hành 28</w:t>
      </w:r>
      <w:r>
        <w:rPr>
          <w:color w:val="231F20"/>
          <w:spacing w:val="-6"/>
        </w:rPr>
        <w:t> </w:t>
      </w:r>
      <w:r>
        <w:rPr>
          <w:color w:val="231F20"/>
        </w:rPr>
        <w:t>Nghị</w:t>
      </w:r>
      <w:r>
        <w:rPr>
          <w:color w:val="231F20"/>
          <w:spacing w:val="-6"/>
        </w:rPr>
        <w:t> </w:t>
      </w:r>
      <w:r>
        <w:rPr>
          <w:color w:val="231F20"/>
        </w:rPr>
        <w:t>định</w:t>
      </w:r>
      <w:r>
        <w:rPr>
          <w:color w:val="231F20"/>
          <w:spacing w:val="-6"/>
        </w:rPr>
        <w:t> </w:t>
      </w:r>
      <w:r>
        <w:rPr>
          <w:color w:val="231F20"/>
        </w:rPr>
        <w:t>quy</w:t>
      </w:r>
      <w:r>
        <w:rPr>
          <w:color w:val="231F20"/>
          <w:spacing w:val="-6"/>
        </w:rPr>
        <w:t> </w:t>
      </w:r>
      <w:r>
        <w:rPr>
          <w:color w:val="231F20"/>
        </w:rPr>
        <w:t>định</w:t>
      </w:r>
      <w:r>
        <w:rPr>
          <w:color w:val="231F20"/>
          <w:spacing w:val="-6"/>
        </w:rPr>
        <w:t> </w:t>
      </w:r>
      <w:r>
        <w:rPr>
          <w:color w:val="231F20"/>
        </w:rPr>
        <w:t>về</w:t>
      </w:r>
      <w:r>
        <w:rPr>
          <w:color w:val="231F20"/>
          <w:spacing w:val="-6"/>
        </w:rPr>
        <w:t> </w:t>
      </w:r>
      <w:r>
        <w:rPr>
          <w:color w:val="231F20"/>
        </w:rPr>
        <w:t>phân</w:t>
      </w:r>
      <w:r>
        <w:rPr>
          <w:color w:val="231F20"/>
          <w:spacing w:val="-6"/>
        </w:rPr>
        <w:t> </w:t>
      </w:r>
      <w:r>
        <w:rPr>
          <w:color w:val="231F20"/>
        </w:rPr>
        <w:t>định</w:t>
      </w:r>
      <w:r>
        <w:rPr>
          <w:color w:val="231F20"/>
          <w:spacing w:val="-6"/>
        </w:rPr>
        <w:t> </w:t>
      </w:r>
      <w:r>
        <w:rPr>
          <w:color w:val="231F20"/>
        </w:rPr>
        <w:t>thẩm</w:t>
      </w:r>
      <w:r>
        <w:rPr>
          <w:color w:val="231F20"/>
          <w:spacing w:val="-6"/>
        </w:rPr>
        <w:t> </w:t>
      </w:r>
      <w:r>
        <w:rPr>
          <w:color w:val="231F20"/>
        </w:rPr>
        <w:t>quyền,</w:t>
      </w:r>
      <w:r>
        <w:rPr>
          <w:color w:val="231F20"/>
          <w:spacing w:val="-6"/>
        </w:rPr>
        <w:t> </w:t>
      </w:r>
      <w:r>
        <w:rPr>
          <w:color w:val="231F20"/>
        </w:rPr>
        <w:t>phân</w:t>
      </w:r>
      <w:r>
        <w:rPr>
          <w:color w:val="231F20"/>
          <w:spacing w:val="-6"/>
        </w:rPr>
        <w:t> </w:t>
      </w:r>
      <w:r>
        <w:rPr>
          <w:color w:val="231F20"/>
        </w:rPr>
        <w:t>cấp, phân quyền thẩm quyền của Chính phủ, Thủ tướng Chính phủ, Bộ trưởng, Thủ trưởng cơ quan ngang Bộ cho chính quyền địa phương (chi tiết danh mục văn bản tại phụ lục kèm theo), trong đó quy định một số nhiệm vụ, quyền hạn của</w:t>
      </w:r>
      <w:r>
        <w:rPr>
          <w:color w:val="231F20"/>
          <w:spacing w:val="-1"/>
        </w:rPr>
        <w:t> </w:t>
      </w:r>
      <w:r>
        <w:rPr>
          <w:color w:val="231F20"/>
        </w:rPr>
        <w:t>Hội</w:t>
      </w:r>
      <w:r>
        <w:rPr>
          <w:color w:val="231F20"/>
          <w:spacing w:val="-1"/>
        </w:rPr>
        <w:t> </w:t>
      </w:r>
      <w:r>
        <w:rPr>
          <w:color w:val="231F20"/>
        </w:rPr>
        <w:t>đồng</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Ủy</w:t>
      </w:r>
      <w:r>
        <w:rPr>
          <w:color w:val="231F20"/>
          <w:spacing w:val="-1"/>
        </w:rPr>
        <w:t> </w:t>
      </w:r>
      <w:r>
        <w:rPr>
          <w:color w:val="231F20"/>
        </w:rPr>
        <w:t>ban</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Chủ</w:t>
      </w:r>
      <w:r>
        <w:rPr>
          <w:color w:val="231F20"/>
          <w:spacing w:val="-1"/>
        </w:rPr>
        <w:t> </w:t>
      </w:r>
      <w:r>
        <w:rPr>
          <w:color w:val="231F20"/>
        </w:rPr>
        <w:t>tịch</w:t>
      </w:r>
      <w:r>
        <w:rPr>
          <w:color w:val="231F20"/>
          <w:spacing w:val="-1"/>
        </w:rPr>
        <w:t> </w:t>
      </w:r>
      <w:r>
        <w:rPr>
          <w:color w:val="231F20"/>
        </w:rPr>
        <w:t>Ủy</w:t>
      </w:r>
      <w:r>
        <w:rPr>
          <w:color w:val="231F20"/>
          <w:spacing w:val="-1"/>
        </w:rPr>
        <w:t> </w:t>
      </w:r>
      <w:r>
        <w:rPr>
          <w:color w:val="231F20"/>
          <w:spacing w:val="-5"/>
        </w:rPr>
        <w:t>ban</w:t>
      </w:r>
    </w:p>
    <w:p>
      <w:pPr>
        <w:pStyle w:val="BodyText"/>
        <w:spacing w:after="0" w:line="244" w:lineRule="auto"/>
        <w:sectPr>
          <w:pgSz w:w="7380" w:h="10780"/>
          <w:pgMar w:header="0" w:footer="576" w:top="760" w:bottom="760" w:left="708" w:right="708"/>
        </w:sectPr>
      </w:pPr>
    </w:p>
    <w:p>
      <w:pPr>
        <w:pStyle w:val="BodyText"/>
        <w:spacing w:line="244" w:lineRule="auto" w:before="77"/>
        <w:ind w:right="140" w:firstLine="0"/>
      </w:pP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huyện</w:t>
      </w:r>
      <w:r>
        <w:rPr>
          <w:color w:val="231F20"/>
          <w:spacing w:val="-15"/>
        </w:rPr>
        <w:t> </w:t>
      </w:r>
      <w:r>
        <w:rPr>
          <w:color w:val="231F20"/>
        </w:rPr>
        <w:t>trước</w:t>
      </w:r>
      <w:r>
        <w:rPr>
          <w:color w:val="231F20"/>
          <w:spacing w:val="-15"/>
        </w:rPr>
        <w:t> </w:t>
      </w:r>
      <w:r>
        <w:rPr>
          <w:color w:val="231F20"/>
        </w:rPr>
        <w:t>đây</w:t>
      </w:r>
      <w:r>
        <w:rPr>
          <w:color w:val="231F20"/>
          <w:spacing w:val="-15"/>
        </w:rPr>
        <w:t> </w:t>
      </w:r>
      <w:r>
        <w:rPr>
          <w:color w:val="231F20"/>
        </w:rPr>
        <w:t>được</w:t>
      </w:r>
      <w:r>
        <w:rPr>
          <w:color w:val="231F20"/>
          <w:spacing w:val="-15"/>
        </w:rPr>
        <w:t> </w:t>
      </w:r>
      <w:r>
        <w:rPr>
          <w:color w:val="231F20"/>
        </w:rPr>
        <w:t>phân</w:t>
      </w:r>
      <w:r>
        <w:rPr>
          <w:color w:val="231F20"/>
          <w:spacing w:val="-15"/>
        </w:rPr>
        <w:t> </w:t>
      </w:r>
      <w:r>
        <w:rPr>
          <w:color w:val="231F20"/>
        </w:rPr>
        <w:t>định</w:t>
      </w:r>
      <w:r>
        <w:rPr>
          <w:color w:val="231F20"/>
          <w:spacing w:val="-15"/>
        </w:rPr>
        <w:t> </w:t>
      </w:r>
      <w:r>
        <w:rPr>
          <w:color w:val="231F20"/>
        </w:rPr>
        <w:t>cho</w:t>
      </w:r>
      <w:r>
        <w:rPr>
          <w:color w:val="231F20"/>
          <w:spacing w:val="-15"/>
        </w:rPr>
        <w:t> </w:t>
      </w:r>
      <w:r>
        <w:rPr>
          <w:color w:val="231F20"/>
        </w:rPr>
        <w:t>Hội</w:t>
      </w:r>
      <w:r>
        <w:rPr>
          <w:color w:val="231F20"/>
          <w:spacing w:val="-15"/>
        </w:rPr>
        <w:t> </w:t>
      </w:r>
      <w:r>
        <w:rPr>
          <w:color w:val="231F20"/>
        </w:rPr>
        <w:t>đồng nhân</w:t>
      </w:r>
      <w:r>
        <w:rPr>
          <w:color w:val="231F20"/>
          <w:spacing w:val="-9"/>
        </w:rPr>
        <w:t> </w:t>
      </w:r>
      <w:r>
        <w:rPr>
          <w:color w:val="231F20"/>
        </w:rPr>
        <w:t>dân</w:t>
      </w:r>
      <w:r>
        <w:rPr>
          <w:color w:val="231F20"/>
          <w:spacing w:val="-9"/>
        </w:rPr>
        <w:t> </w:t>
      </w:r>
      <w:r>
        <w:rPr>
          <w:color w:val="231F20"/>
        </w:rPr>
        <w:t>cấp</w:t>
      </w:r>
      <w:r>
        <w:rPr>
          <w:color w:val="231F20"/>
          <w:spacing w:val="-9"/>
        </w:rPr>
        <w:t> </w:t>
      </w:r>
      <w:r>
        <w:rPr>
          <w:color w:val="231F20"/>
        </w:rPr>
        <w:t>xã</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(ngoài</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tại</w:t>
      </w:r>
      <w:r>
        <w:rPr>
          <w:color w:val="231F20"/>
          <w:spacing w:val="-9"/>
        </w:rPr>
        <w:t> </w:t>
      </w:r>
      <w:r>
        <w:rPr>
          <w:color w:val="231F20"/>
        </w:rPr>
        <w:t>các</w:t>
      </w:r>
      <w:r>
        <w:rPr>
          <w:color w:val="231F20"/>
          <w:spacing w:val="-9"/>
        </w:rPr>
        <w:t> </w:t>
      </w:r>
      <w:r>
        <w:rPr>
          <w:color w:val="231F20"/>
        </w:rPr>
        <w:t>nghị</w:t>
      </w:r>
      <w:r>
        <w:rPr>
          <w:color w:val="231F20"/>
          <w:spacing w:val="-9"/>
        </w:rPr>
        <w:t> </w:t>
      </w:r>
      <w:r>
        <w:rPr>
          <w:color w:val="231F20"/>
        </w:rPr>
        <w:t>định này, Hội đồng nhân dân cấp xã còn thực hiện các nhiệm vụ,</w:t>
      </w:r>
      <w:r>
        <w:rPr>
          <w:color w:val="231F20"/>
          <w:spacing w:val="-3"/>
        </w:rPr>
        <w:t> </w:t>
      </w:r>
      <w:r>
        <w:rPr>
          <w:color w:val="231F20"/>
        </w:rPr>
        <w:t>quyền</w:t>
      </w:r>
      <w:r>
        <w:rPr>
          <w:color w:val="231F20"/>
          <w:spacing w:val="-3"/>
        </w:rPr>
        <w:t> </w:t>
      </w:r>
      <w:r>
        <w:rPr>
          <w:color w:val="231F20"/>
        </w:rPr>
        <w:t>hạn</w:t>
      </w:r>
      <w:r>
        <w:rPr>
          <w:color w:val="231F20"/>
          <w:spacing w:val="-3"/>
        </w:rPr>
        <w:t> </w:t>
      </w:r>
      <w:r>
        <w:rPr>
          <w:color w:val="231F20"/>
        </w:rPr>
        <w:t>được</w:t>
      </w:r>
      <w:r>
        <w:rPr>
          <w:color w:val="231F20"/>
          <w:spacing w:val="-3"/>
        </w:rPr>
        <w:t> </w:t>
      </w:r>
      <w:r>
        <w:rPr>
          <w:color w:val="231F20"/>
        </w:rPr>
        <w:t>phân</w:t>
      </w:r>
      <w:r>
        <w:rPr>
          <w:color w:val="231F20"/>
          <w:spacing w:val="-3"/>
        </w:rPr>
        <w:t> </w:t>
      </w:r>
      <w:r>
        <w:rPr>
          <w:color w:val="231F20"/>
        </w:rPr>
        <w:t>định</w:t>
      </w:r>
      <w:r>
        <w:rPr>
          <w:color w:val="231F20"/>
          <w:spacing w:val="-3"/>
        </w:rPr>
        <w:t> </w:t>
      </w:r>
      <w:r>
        <w:rPr>
          <w:color w:val="231F20"/>
        </w:rPr>
        <w:t>thẩm</w:t>
      </w:r>
      <w:r>
        <w:rPr>
          <w:color w:val="231F20"/>
          <w:spacing w:val="-3"/>
        </w:rPr>
        <w:t> </w:t>
      </w:r>
      <w:r>
        <w:rPr>
          <w:color w:val="231F20"/>
        </w:rPr>
        <w:t>quyền,</w:t>
      </w:r>
      <w:r>
        <w:rPr>
          <w:color w:val="231F20"/>
          <w:spacing w:val="-3"/>
        </w:rPr>
        <w:t> </w:t>
      </w:r>
      <w:r>
        <w:rPr>
          <w:color w:val="231F20"/>
        </w:rPr>
        <w:t>phân</w:t>
      </w:r>
      <w:r>
        <w:rPr>
          <w:color w:val="231F20"/>
          <w:spacing w:val="-3"/>
        </w:rPr>
        <w:t> </w:t>
      </w:r>
      <w:r>
        <w:rPr>
          <w:color w:val="231F20"/>
        </w:rPr>
        <w:t>cấp,</w:t>
      </w:r>
      <w:r>
        <w:rPr>
          <w:color w:val="231F20"/>
          <w:spacing w:val="-3"/>
        </w:rPr>
        <w:t> </w:t>
      </w:r>
      <w:r>
        <w:rPr>
          <w:color w:val="231F20"/>
        </w:rPr>
        <w:t>phân quyền trong các văn bản quy phạm pháp luật khác của cơ quan</w:t>
      </w:r>
      <w:r>
        <w:rPr>
          <w:color w:val="231F20"/>
          <w:spacing w:val="-15"/>
        </w:rPr>
        <w:t> </w:t>
      </w:r>
      <w:r>
        <w:rPr>
          <w:color w:val="231F20"/>
        </w:rPr>
        <w:t>nhà</w:t>
      </w:r>
      <w:r>
        <w:rPr>
          <w:color w:val="231F20"/>
          <w:spacing w:val="-15"/>
        </w:rPr>
        <w:t> </w:t>
      </w:r>
      <w:r>
        <w:rPr>
          <w:color w:val="231F20"/>
        </w:rPr>
        <w:t>nước</w:t>
      </w:r>
      <w:r>
        <w:rPr>
          <w:color w:val="231F20"/>
          <w:spacing w:val="-15"/>
        </w:rPr>
        <w:t> </w:t>
      </w:r>
      <w:r>
        <w:rPr>
          <w:color w:val="231F20"/>
        </w:rPr>
        <w:t>ở</w:t>
      </w:r>
      <w:r>
        <w:rPr>
          <w:color w:val="231F20"/>
          <w:spacing w:val="-15"/>
        </w:rPr>
        <w:t> </w:t>
      </w:r>
      <w:r>
        <w:rPr>
          <w:color w:val="231F20"/>
        </w:rPr>
        <w:t>Trung</w:t>
      </w:r>
      <w:r>
        <w:rPr>
          <w:color w:val="231F20"/>
          <w:spacing w:val="-15"/>
        </w:rPr>
        <w:t> </w:t>
      </w:r>
      <w:r>
        <w:rPr>
          <w:color w:val="231F20"/>
        </w:rPr>
        <w:t>ương).</w:t>
      </w:r>
      <w:r>
        <w:rPr>
          <w:color w:val="231F20"/>
          <w:spacing w:val="-15"/>
        </w:rPr>
        <w:t> </w:t>
      </w:r>
      <w:r>
        <w:rPr>
          <w:color w:val="231F20"/>
        </w:rPr>
        <w:t>Trong</w:t>
      </w:r>
      <w:r>
        <w:rPr>
          <w:color w:val="231F20"/>
          <w:spacing w:val="-15"/>
        </w:rPr>
        <w:t> </w:t>
      </w:r>
      <w:r>
        <w:rPr>
          <w:color w:val="231F20"/>
        </w:rPr>
        <w:t>28</w:t>
      </w:r>
      <w:r>
        <w:rPr>
          <w:color w:val="231F20"/>
          <w:spacing w:val="-15"/>
        </w:rPr>
        <w:t> </w:t>
      </w:r>
      <w:r>
        <w:rPr>
          <w:color w:val="231F20"/>
        </w:rPr>
        <w:t>Nghị</w:t>
      </w:r>
      <w:r>
        <w:rPr>
          <w:color w:val="231F20"/>
          <w:spacing w:val="-15"/>
        </w:rPr>
        <w:t> </w:t>
      </w:r>
      <w:r>
        <w:rPr>
          <w:color w:val="231F20"/>
        </w:rPr>
        <w:t>định</w:t>
      </w:r>
      <w:r>
        <w:rPr>
          <w:color w:val="231F20"/>
          <w:spacing w:val="-15"/>
        </w:rPr>
        <w:t> </w:t>
      </w:r>
      <w:r>
        <w:rPr>
          <w:color w:val="231F20"/>
        </w:rPr>
        <w:t>này,</w:t>
      </w:r>
      <w:r>
        <w:rPr>
          <w:color w:val="231F20"/>
          <w:spacing w:val="-15"/>
        </w:rPr>
        <w:t> </w:t>
      </w:r>
      <w:r>
        <w:rPr>
          <w:color w:val="231F20"/>
        </w:rPr>
        <w:t>Hội đồng</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cấp</w:t>
      </w:r>
      <w:r>
        <w:rPr>
          <w:color w:val="231F20"/>
          <w:spacing w:val="-14"/>
        </w:rPr>
        <w:t> </w:t>
      </w:r>
      <w:r>
        <w:rPr>
          <w:color w:val="231F20"/>
        </w:rPr>
        <w:t>xã</w:t>
      </w:r>
      <w:r>
        <w:rPr>
          <w:color w:val="231F20"/>
          <w:spacing w:val="-14"/>
        </w:rPr>
        <w:t> </w:t>
      </w:r>
      <w:r>
        <w:rPr>
          <w:color w:val="231F20"/>
        </w:rPr>
        <w:t>được</w:t>
      </w:r>
      <w:r>
        <w:rPr>
          <w:color w:val="231F20"/>
          <w:spacing w:val="-14"/>
        </w:rPr>
        <w:t> </w:t>
      </w:r>
      <w:r>
        <w:rPr>
          <w:color w:val="231F20"/>
        </w:rPr>
        <w:t>phân</w:t>
      </w:r>
      <w:r>
        <w:rPr>
          <w:color w:val="231F20"/>
          <w:spacing w:val="-14"/>
        </w:rPr>
        <w:t> </w:t>
      </w:r>
      <w:r>
        <w:rPr>
          <w:color w:val="231F20"/>
        </w:rPr>
        <w:t>định</w:t>
      </w:r>
      <w:r>
        <w:rPr>
          <w:color w:val="231F20"/>
          <w:spacing w:val="-14"/>
        </w:rPr>
        <w:t> </w:t>
      </w:r>
      <w:r>
        <w:rPr>
          <w:color w:val="231F20"/>
        </w:rPr>
        <w:t>thẩm</w:t>
      </w:r>
      <w:r>
        <w:rPr>
          <w:color w:val="231F20"/>
          <w:spacing w:val="-14"/>
        </w:rPr>
        <w:t> </w:t>
      </w:r>
      <w:r>
        <w:rPr>
          <w:color w:val="231F20"/>
        </w:rPr>
        <w:t>quyền</w:t>
      </w:r>
      <w:r>
        <w:rPr>
          <w:color w:val="231F20"/>
          <w:spacing w:val="-14"/>
        </w:rPr>
        <w:t> </w:t>
      </w:r>
      <w:r>
        <w:rPr>
          <w:color w:val="231F20"/>
        </w:rPr>
        <w:t>thực</w:t>
      </w:r>
      <w:r>
        <w:rPr>
          <w:color w:val="231F20"/>
          <w:spacing w:val="-14"/>
        </w:rPr>
        <w:t> </w:t>
      </w:r>
      <w:r>
        <w:rPr>
          <w:color w:val="231F20"/>
        </w:rPr>
        <w:t>hiện một số nhiệm vụ, quyền hạn trong các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40"/>
          <w:position w:val="-3"/>
        </w:rPr>
        <w:t> </w:t>
      </w:r>
      <w:r>
        <w:rPr>
          <w:color w:val="231F20"/>
        </w:rPr>
        <w:t>h vực sau:</w:t>
      </w:r>
    </w:p>
    <w:p>
      <w:pPr>
        <w:pStyle w:val="ListParagraph"/>
        <w:numPr>
          <w:ilvl w:val="0"/>
          <w:numId w:val="9"/>
        </w:numPr>
        <w:tabs>
          <w:tab w:pos="704" w:val="left" w:leader="none"/>
        </w:tabs>
        <w:spacing w:line="244" w:lineRule="auto" w:before="195" w:after="0"/>
        <w:ind w:left="142" w:right="139" w:firstLine="215"/>
        <w:jc w:val="both"/>
        <w:rPr>
          <w:sz w:val="24"/>
        </w:rPr>
      </w:pPr>
      <w:r>
        <w:rPr>
          <w:b/>
          <w:i/>
          <w:color w:val="231F20"/>
          <w:sz w:val="24"/>
        </w:rPr>
        <w:t>Đối với lĩnh vực Tài chính</w:t>
      </w:r>
      <w:r>
        <w:rPr>
          <w:color w:val="231F20"/>
          <w:sz w:val="24"/>
        </w:rPr>
        <w:t>: Nghị định số 125/2025/ NĐ-CP ngày 11/6/2025 của Chính phủ quy định về phân định</w:t>
      </w:r>
      <w:r>
        <w:rPr>
          <w:color w:val="231F20"/>
          <w:spacing w:val="-2"/>
          <w:sz w:val="24"/>
        </w:rPr>
        <w:t> </w:t>
      </w:r>
      <w:r>
        <w:rPr>
          <w:color w:val="231F20"/>
          <w:sz w:val="24"/>
        </w:rPr>
        <w:t>thẩm</w:t>
      </w:r>
      <w:r>
        <w:rPr>
          <w:color w:val="231F20"/>
          <w:spacing w:val="-2"/>
          <w:sz w:val="24"/>
        </w:rPr>
        <w:t> </w:t>
      </w:r>
      <w:r>
        <w:rPr>
          <w:color w:val="231F20"/>
          <w:sz w:val="24"/>
        </w:rPr>
        <w:t>quyền</w:t>
      </w:r>
      <w:r>
        <w:rPr>
          <w:color w:val="231F20"/>
          <w:spacing w:val="-2"/>
          <w:sz w:val="24"/>
        </w:rPr>
        <w:t> </w:t>
      </w:r>
      <w:r>
        <w:rPr>
          <w:color w:val="231F20"/>
          <w:sz w:val="24"/>
        </w:rPr>
        <w:t>của</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02</w:t>
      </w:r>
      <w:r>
        <w:rPr>
          <w:color w:val="231F20"/>
          <w:spacing w:val="-2"/>
          <w:sz w:val="24"/>
        </w:rPr>
        <w:t> </w:t>
      </w:r>
      <w:r>
        <w:rPr>
          <w:color w:val="231F20"/>
          <w:sz w:val="24"/>
        </w:rPr>
        <w:t>cấp</w:t>
      </w:r>
      <w:r>
        <w:rPr>
          <w:color w:val="231F20"/>
          <w:spacing w:val="-2"/>
          <w:sz w:val="24"/>
        </w:rPr>
        <w:t> </w:t>
      </w:r>
      <w:r>
        <w:rPr>
          <w:color w:val="231F20"/>
          <w:sz w:val="24"/>
        </w:rPr>
        <w:t>trong lĩnh vực quản lý nhà nước của Bộ Tài chính quy định Hội đồng nhân dân cấp xã thực hiện một số nhiệm vụ, quyền hạn, thẩm quyền của Hội đồng nhân dân cấp huyện (trước đây)</w:t>
      </w:r>
      <w:r>
        <w:rPr>
          <w:color w:val="231F20"/>
          <w:spacing w:val="-6"/>
          <w:sz w:val="24"/>
        </w:rPr>
        <w:t> </w:t>
      </w:r>
      <w:r>
        <w:rPr>
          <w:color w:val="231F20"/>
          <w:sz w:val="24"/>
        </w:rPr>
        <w:t>trong</w:t>
      </w:r>
      <w:r>
        <w:rPr>
          <w:color w:val="231F20"/>
          <w:spacing w:val="-5"/>
          <w:sz w:val="24"/>
        </w:rPr>
        <w:t> </w:t>
      </w:r>
      <w:r>
        <w:rPr>
          <w:color w:val="231F20"/>
          <w:sz w:val="24"/>
        </w:rPr>
        <w:t>quản</w:t>
      </w:r>
      <w:r>
        <w:rPr>
          <w:color w:val="231F20"/>
          <w:spacing w:val="-6"/>
          <w:sz w:val="24"/>
        </w:rPr>
        <w:t> </w:t>
      </w:r>
      <w:r>
        <w:rPr>
          <w:color w:val="231F20"/>
          <w:sz w:val="24"/>
        </w:rPr>
        <w:t>lý,</w:t>
      </w:r>
      <w:r>
        <w:rPr>
          <w:color w:val="231F20"/>
          <w:spacing w:val="-5"/>
          <w:sz w:val="24"/>
        </w:rPr>
        <w:t> </w:t>
      </w:r>
      <w:r>
        <w:rPr>
          <w:color w:val="231F20"/>
          <w:sz w:val="24"/>
        </w:rPr>
        <w:t>tổ</w:t>
      </w:r>
      <w:r>
        <w:rPr>
          <w:color w:val="231F20"/>
          <w:spacing w:val="-6"/>
          <w:sz w:val="24"/>
        </w:rPr>
        <w:t> </w:t>
      </w:r>
      <w:r>
        <w:rPr>
          <w:color w:val="231F20"/>
          <w:sz w:val="24"/>
        </w:rPr>
        <w:t>chức</w:t>
      </w:r>
      <w:r>
        <w:rPr>
          <w:color w:val="231F20"/>
          <w:spacing w:val="-6"/>
          <w:sz w:val="24"/>
        </w:rPr>
        <w:t> </w:t>
      </w:r>
      <w:r>
        <w:rPr>
          <w:color w:val="231F20"/>
          <w:sz w:val="24"/>
        </w:rPr>
        <w:t>thực</w:t>
      </w:r>
      <w:r>
        <w:rPr>
          <w:color w:val="231F20"/>
          <w:spacing w:val="-6"/>
          <w:sz w:val="24"/>
        </w:rPr>
        <w:t> </w:t>
      </w:r>
      <w:r>
        <w:rPr>
          <w:color w:val="231F20"/>
          <w:sz w:val="24"/>
        </w:rPr>
        <w:t>hiện</w:t>
      </w:r>
      <w:r>
        <w:rPr>
          <w:color w:val="231F20"/>
          <w:spacing w:val="-6"/>
          <w:sz w:val="24"/>
        </w:rPr>
        <w:t> </w:t>
      </w:r>
      <w:r>
        <w:rPr>
          <w:color w:val="231F20"/>
          <w:sz w:val="24"/>
        </w:rPr>
        <w:t>các</w:t>
      </w:r>
      <w:r>
        <w:rPr>
          <w:color w:val="231F20"/>
          <w:spacing w:val="-6"/>
          <w:sz w:val="24"/>
        </w:rPr>
        <w:t> </w:t>
      </w:r>
      <w:r>
        <w:rPr>
          <w:color w:val="231F20"/>
          <w:sz w:val="24"/>
        </w:rPr>
        <w:t>chương</w:t>
      </w:r>
      <w:r>
        <w:rPr>
          <w:color w:val="231F20"/>
          <w:spacing w:val="-6"/>
          <w:sz w:val="24"/>
        </w:rPr>
        <w:t> </w:t>
      </w:r>
      <w:r>
        <w:rPr>
          <w:color w:val="231F20"/>
          <w:sz w:val="24"/>
        </w:rPr>
        <w:t>trình</w:t>
      </w:r>
      <w:r>
        <w:rPr>
          <w:color w:val="231F20"/>
          <w:spacing w:val="-6"/>
          <w:sz w:val="24"/>
        </w:rPr>
        <w:t> </w:t>
      </w:r>
      <w:r>
        <w:rPr>
          <w:color w:val="231F20"/>
          <w:sz w:val="24"/>
        </w:rPr>
        <w:t>mục tiêu quốc gia quy định tại điểm c khoản 1, điểm a khoản</w:t>
      </w:r>
      <w:r>
        <w:rPr>
          <w:color w:val="231F20"/>
          <w:spacing w:val="80"/>
          <w:w w:val="150"/>
          <w:sz w:val="24"/>
        </w:rPr>
        <w:t> </w:t>
      </w:r>
      <w:r>
        <w:rPr>
          <w:color w:val="231F20"/>
          <w:sz w:val="24"/>
        </w:rPr>
        <w:t>6, điểm b và điểm c khoản 7, điểm a khoản 8 Điều 4 Nghị quyết</w:t>
      </w:r>
      <w:r>
        <w:rPr>
          <w:color w:val="231F20"/>
          <w:spacing w:val="-12"/>
          <w:sz w:val="24"/>
        </w:rPr>
        <w:t> </w:t>
      </w:r>
      <w:r>
        <w:rPr>
          <w:color w:val="231F20"/>
          <w:sz w:val="24"/>
        </w:rPr>
        <w:t>số</w:t>
      </w:r>
      <w:r>
        <w:rPr>
          <w:color w:val="231F20"/>
          <w:spacing w:val="-12"/>
          <w:sz w:val="24"/>
        </w:rPr>
        <w:t> </w:t>
      </w:r>
      <w:r>
        <w:rPr>
          <w:color w:val="231F20"/>
          <w:sz w:val="24"/>
        </w:rPr>
        <w:t>111/2024/QH15</w:t>
      </w:r>
      <w:r>
        <w:rPr>
          <w:color w:val="231F20"/>
          <w:spacing w:val="-12"/>
          <w:sz w:val="24"/>
        </w:rPr>
        <w:t> </w:t>
      </w:r>
      <w:r>
        <w:rPr>
          <w:color w:val="231F20"/>
          <w:sz w:val="24"/>
        </w:rPr>
        <w:t>(theo</w:t>
      </w:r>
      <w:r>
        <w:rPr>
          <w:color w:val="231F20"/>
          <w:spacing w:val="-12"/>
          <w:sz w:val="24"/>
        </w:rPr>
        <w:t> </w:t>
      </w:r>
      <w:r>
        <w:rPr>
          <w:color w:val="231F20"/>
          <w:sz w:val="24"/>
        </w:rPr>
        <w:t>điểm</w:t>
      </w:r>
      <w:r>
        <w:rPr>
          <w:color w:val="231F20"/>
          <w:spacing w:val="-12"/>
          <w:sz w:val="24"/>
        </w:rPr>
        <w:t> </w:t>
      </w:r>
      <w:r>
        <w:rPr>
          <w:color w:val="231F20"/>
          <w:sz w:val="24"/>
        </w:rPr>
        <w:t>a</w:t>
      </w:r>
      <w:r>
        <w:rPr>
          <w:color w:val="231F20"/>
          <w:spacing w:val="-12"/>
          <w:sz w:val="24"/>
        </w:rPr>
        <w:t> </w:t>
      </w:r>
      <w:r>
        <w:rPr>
          <w:color w:val="231F20"/>
          <w:sz w:val="24"/>
        </w:rPr>
        <w:t>khoản</w:t>
      </w:r>
      <w:r>
        <w:rPr>
          <w:color w:val="231F20"/>
          <w:spacing w:val="-12"/>
          <w:sz w:val="24"/>
        </w:rPr>
        <w:t> </w:t>
      </w:r>
      <w:r>
        <w:rPr>
          <w:color w:val="231F20"/>
          <w:sz w:val="24"/>
        </w:rPr>
        <w:t>1</w:t>
      </w:r>
      <w:r>
        <w:rPr>
          <w:color w:val="231F20"/>
          <w:spacing w:val="-12"/>
          <w:sz w:val="24"/>
        </w:rPr>
        <w:t> </w:t>
      </w:r>
      <w:r>
        <w:rPr>
          <w:color w:val="231F20"/>
          <w:sz w:val="24"/>
        </w:rPr>
        <w:t>Điều</w:t>
      </w:r>
      <w:r>
        <w:rPr>
          <w:color w:val="231F20"/>
          <w:spacing w:val="-12"/>
          <w:sz w:val="24"/>
        </w:rPr>
        <w:t> </w:t>
      </w:r>
      <w:r>
        <w:rPr>
          <w:color w:val="231F20"/>
          <w:sz w:val="24"/>
        </w:rPr>
        <w:t>5</w:t>
      </w:r>
      <w:r>
        <w:rPr>
          <w:color w:val="231F20"/>
          <w:spacing w:val="-12"/>
          <w:sz w:val="24"/>
        </w:rPr>
        <w:t> </w:t>
      </w:r>
      <w:r>
        <w:rPr>
          <w:color w:val="231F20"/>
          <w:sz w:val="24"/>
        </w:rPr>
        <w:t>Nghị định</w:t>
      </w:r>
      <w:r>
        <w:rPr>
          <w:color w:val="231F20"/>
          <w:spacing w:val="-2"/>
          <w:sz w:val="24"/>
        </w:rPr>
        <w:t> </w:t>
      </w:r>
      <w:r>
        <w:rPr>
          <w:color w:val="231F20"/>
          <w:sz w:val="24"/>
        </w:rPr>
        <w:t>số</w:t>
      </w:r>
      <w:r>
        <w:rPr>
          <w:color w:val="231F20"/>
          <w:spacing w:val="-2"/>
          <w:sz w:val="24"/>
        </w:rPr>
        <w:t> </w:t>
      </w:r>
      <w:r>
        <w:rPr>
          <w:color w:val="231F20"/>
          <w:sz w:val="24"/>
        </w:rPr>
        <w:t>125/2025/NĐ-CP)</w:t>
      </w:r>
      <w:r>
        <w:rPr>
          <w:color w:val="231F20"/>
          <w:spacing w:val="-2"/>
          <w:sz w:val="24"/>
        </w:rPr>
        <w:t> </w:t>
      </w:r>
      <w:r>
        <w:rPr>
          <w:color w:val="231F20"/>
          <w:sz w:val="24"/>
        </w:rPr>
        <w:t>và</w:t>
      </w:r>
      <w:r>
        <w:rPr>
          <w:color w:val="231F20"/>
          <w:spacing w:val="-2"/>
          <w:sz w:val="24"/>
        </w:rPr>
        <w:t> </w:t>
      </w:r>
      <w:r>
        <w:rPr>
          <w:color w:val="231F20"/>
          <w:sz w:val="24"/>
        </w:rPr>
        <w:t>khoản</w:t>
      </w:r>
      <w:r>
        <w:rPr>
          <w:color w:val="231F20"/>
          <w:spacing w:val="-2"/>
          <w:sz w:val="24"/>
        </w:rPr>
        <w:t> </w:t>
      </w:r>
      <w:r>
        <w:rPr>
          <w:color w:val="231F20"/>
          <w:sz w:val="24"/>
        </w:rPr>
        <w:t>5</w:t>
      </w:r>
      <w:r>
        <w:rPr>
          <w:color w:val="231F20"/>
          <w:spacing w:val="-2"/>
          <w:sz w:val="24"/>
        </w:rPr>
        <w:t> </w:t>
      </w:r>
      <w:r>
        <w:rPr>
          <w:color w:val="231F20"/>
          <w:sz w:val="24"/>
        </w:rPr>
        <w:t>Điều</w:t>
      </w:r>
      <w:r>
        <w:rPr>
          <w:color w:val="231F20"/>
          <w:spacing w:val="-2"/>
          <w:sz w:val="24"/>
        </w:rPr>
        <w:t> </w:t>
      </w:r>
      <w:r>
        <w:rPr>
          <w:color w:val="231F20"/>
          <w:sz w:val="24"/>
        </w:rPr>
        <w:t>6</w:t>
      </w:r>
      <w:r>
        <w:rPr>
          <w:color w:val="231F20"/>
          <w:spacing w:val="-2"/>
          <w:sz w:val="24"/>
        </w:rPr>
        <w:t> </w:t>
      </w:r>
      <w:r>
        <w:rPr>
          <w:color w:val="231F20"/>
          <w:sz w:val="24"/>
        </w:rPr>
        <w:t>Nghị</w:t>
      </w:r>
      <w:r>
        <w:rPr>
          <w:color w:val="231F20"/>
          <w:spacing w:val="-2"/>
          <w:sz w:val="24"/>
        </w:rPr>
        <w:t> </w:t>
      </w:r>
      <w:r>
        <w:rPr>
          <w:color w:val="231F20"/>
          <w:sz w:val="24"/>
        </w:rPr>
        <w:t>định</w:t>
      </w:r>
      <w:r>
        <w:rPr>
          <w:color w:val="231F20"/>
          <w:spacing w:val="-2"/>
          <w:sz w:val="24"/>
        </w:rPr>
        <w:t> </w:t>
      </w:r>
      <w:r>
        <w:rPr>
          <w:color w:val="231F20"/>
          <w:sz w:val="24"/>
        </w:rPr>
        <w:t>số 27/2022/NĐ-CP</w:t>
      </w:r>
      <w:r>
        <w:rPr>
          <w:color w:val="231F20"/>
          <w:spacing w:val="-10"/>
          <w:sz w:val="24"/>
        </w:rPr>
        <w:t> </w:t>
      </w:r>
      <w:r>
        <w:rPr>
          <w:color w:val="231F20"/>
          <w:sz w:val="24"/>
        </w:rPr>
        <w:t>(được</w:t>
      </w:r>
      <w:r>
        <w:rPr>
          <w:color w:val="231F20"/>
          <w:spacing w:val="-1"/>
          <w:sz w:val="24"/>
        </w:rPr>
        <w:t> </w:t>
      </w:r>
      <w:r>
        <w:rPr>
          <w:color w:val="231F20"/>
          <w:sz w:val="24"/>
        </w:rPr>
        <w:t>sửa</w:t>
      </w:r>
      <w:r>
        <w:rPr>
          <w:color w:val="231F20"/>
          <w:spacing w:val="-1"/>
          <w:sz w:val="24"/>
        </w:rPr>
        <w:t> </w:t>
      </w:r>
      <w:r>
        <w:rPr>
          <w:color w:val="231F20"/>
          <w:sz w:val="24"/>
        </w:rPr>
        <w:t>đổi,</w:t>
      </w:r>
      <w:r>
        <w:rPr>
          <w:color w:val="231F20"/>
          <w:spacing w:val="-1"/>
          <w:sz w:val="24"/>
        </w:rPr>
        <w:t> </w:t>
      </w:r>
      <w:r>
        <w:rPr>
          <w:color w:val="231F20"/>
          <w:sz w:val="24"/>
        </w:rPr>
        <w:t>bổ</w:t>
      </w:r>
      <w:r>
        <w:rPr>
          <w:color w:val="231F20"/>
          <w:spacing w:val="-1"/>
          <w:sz w:val="24"/>
        </w:rPr>
        <w:t> </w:t>
      </w:r>
      <w:r>
        <w:rPr>
          <w:color w:val="231F20"/>
          <w:sz w:val="24"/>
        </w:rPr>
        <w:t>sung</w:t>
      </w:r>
      <w:r>
        <w:rPr>
          <w:color w:val="231F20"/>
          <w:spacing w:val="-1"/>
          <w:sz w:val="24"/>
        </w:rPr>
        <w:t> </w:t>
      </w:r>
      <w:r>
        <w:rPr>
          <w:color w:val="231F20"/>
          <w:sz w:val="24"/>
        </w:rPr>
        <w:t>tại</w:t>
      </w:r>
      <w:r>
        <w:rPr>
          <w:color w:val="231F20"/>
          <w:spacing w:val="-1"/>
          <w:sz w:val="24"/>
        </w:rPr>
        <w:t> </w:t>
      </w:r>
      <w:r>
        <w:rPr>
          <w:color w:val="231F20"/>
          <w:sz w:val="24"/>
        </w:rPr>
        <w:t>khoản</w:t>
      </w:r>
      <w:r>
        <w:rPr>
          <w:color w:val="231F20"/>
          <w:spacing w:val="-1"/>
          <w:sz w:val="24"/>
        </w:rPr>
        <w:t> </w:t>
      </w:r>
      <w:r>
        <w:rPr>
          <w:color w:val="231F20"/>
          <w:sz w:val="24"/>
        </w:rPr>
        <w:t>3</w:t>
      </w:r>
      <w:r>
        <w:rPr>
          <w:color w:val="231F20"/>
          <w:spacing w:val="-1"/>
          <w:sz w:val="24"/>
        </w:rPr>
        <w:t> </w:t>
      </w:r>
      <w:r>
        <w:rPr>
          <w:color w:val="231F20"/>
          <w:sz w:val="24"/>
        </w:rPr>
        <w:t>Điều</w:t>
      </w:r>
      <w:r>
        <w:rPr>
          <w:color w:val="231F20"/>
          <w:spacing w:val="-1"/>
          <w:sz w:val="24"/>
        </w:rPr>
        <w:t> </w:t>
      </w:r>
      <w:r>
        <w:rPr>
          <w:color w:val="231F20"/>
          <w:sz w:val="24"/>
        </w:rPr>
        <w:t>1 Nghị</w:t>
      </w:r>
      <w:r>
        <w:rPr>
          <w:color w:val="231F20"/>
          <w:spacing w:val="-11"/>
          <w:sz w:val="24"/>
        </w:rPr>
        <w:t> </w:t>
      </w:r>
      <w:r>
        <w:rPr>
          <w:color w:val="231F20"/>
          <w:sz w:val="24"/>
        </w:rPr>
        <w:t>định</w:t>
      </w:r>
      <w:r>
        <w:rPr>
          <w:color w:val="231F20"/>
          <w:spacing w:val="-11"/>
          <w:sz w:val="24"/>
        </w:rPr>
        <w:t> </w:t>
      </w:r>
      <w:r>
        <w:rPr>
          <w:color w:val="231F20"/>
          <w:sz w:val="24"/>
        </w:rPr>
        <w:t>số</w:t>
      </w:r>
      <w:r>
        <w:rPr>
          <w:color w:val="231F20"/>
          <w:spacing w:val="-11"/>
          <w:sz w:val="24"/>
        </w:rPr>
        <w:t> </w:t>
      </w:r>
      <w:r>
        <w:rPr>
          <w:color w:val="231F20"/>
          <w:sz w:val="24"/>
        </w:rPr>
        <w:t>38/2023/NĐ-CP)</w:t>
      </w:r>
      <w:r>
        <w:rPr>
          <w:color w:val="231F20"/>
          <w:spacing w:val="-11"/>
          <w:sz w:val="24"/>
        </w:rPr>
        <w:t> </w:t>
      </w:r>
      <w:r>
        <w:rPr>
          <w:color w:val="231F20"/>
          <w:sz w:val="24"/>
        </w:rPr>
        <w:t>(theo</w:t>
      </w:r>
      <w:r>
        <w:rPr>
          <w:color w:val="231F20"/>
          <w:spacing w:val="-11"/>
          <w:sz w:val="24"/>
        </w:rPr>
        <w:t> </w:t>
      </w:r>
      <w:r>
        <w:rPr>
          <w:color w:val="231F20"/>
          <w:sz w:val="24"/>
        </w:rPr>
        <w:t>điểm</w:t>
      </w:r>
      <w:r>
        <w:rPr>
          <w:color w:val="231F20"/>
          <w:spacing w:val="-11"/>
          <w:sz w:val="24"/>
        </w:rPr>
        <w:t> </w:t>
      </w:r>
      <w:r>
        <w:rPr>
          <w:color w:val="231F20"/>
          <w:sz w:val="24"/>
        </w:rPr>
        <w:t>a</w:t>
      </w:r>
      <w:r>
        <w:rPr>
          <w:color w:val="231F20"/>
          <w:spacing w:val="-11"/>
          <w:sz w:val="24"/>
        </w:rPr>
        <w:t> </w:t>
      </w:r>
      <w:r>
        <w:rPr>
          <w:color w:val="231F20"/>
          <w:sz w:val="24"/>
        </w:rPr>
        <w:t>khoản</w:t>
      </w:r>
      <w:r>
        <w:rPr>
          <w:color w:val="231F20"/>
          <w:spacing w:val="-11"/>
          <w:sz w:val="24"/>
        </w:rPr>
        <w:t> </w:t>
      </w:r>
      <w:r>
        <w:rPr>
          <w:color w:val="231F20"/>
          <w:sz w:val="24"/>
        </w:rPr>
        <w:t>2</w:t>
      </w:r>
      <w:r>
        <w:rPr>
          <w:color w:val="231F20"/>
          <w:spacing w:val="-11"/>
          <w:sz w:val="24"/>
        </w:rPr>
        <w:t> </w:t>
      </w:r>
      <w:r>
        <w:rPr>
          <w:color w:val="231F20"/>
          <w:sz w:val="24"/>
        </w:rPr>
        <w:t>Điều</w:t>
      </w:r>
      <w:r>
        <w:rPr>
          <w:color w:val="231F20"/>
          <w:spacing w:val="-11"/>
          <w:sz w:val="24"/>
        </w:rPr>
        <w:t> </w:t>
      </w:r>
      <w:r>
        <w:rPr>
          <w:color w:val="231F20"/>
          <w:sz w:val="24"/>
        </w:rPr>
        <w:t>5 Nghị định số 125/2025/NĐ-CP).</w:t>
      </w:r>
    </w:p>
    <w:p>
      <w:pPr>
        <w:pStyle w:val="ListParagraph"/>
        <w:numPr>
          <w:ilvl w:val="0"/>
          <w:numId w:val="9"/>
        </w:numPr>
        <w:tabs>
          <w:tab w:pos="702" w:val="left" w:leader="none"/>
        </w:tabs>
        <w:spacing w:line="244" w:lineRule="auto" w:before="51" w:after="0"/>
        <w:ind w:left="142" w:right="139" w:firstLine="215"/>
        <w:jc w:val="both"/>
        <w:rPr>
          <w:sz w:val="24"/>
        </w:rPr>
      </w:pPr>
      <w:r>
        <w:rPr>
          <w:b/>
          <w:i/>
          <w:color w:val="231F20"/>
          <w:sz w:val="24"/>
        </w:rPr>
        <w:t>Đối với lĩnh vực Nông nghiệp và Môi trường</w:t>
      </w:r>
      <w:r>
        <w:rPr>
          <w:color w:val="231F20"/>
          <w:sz w:val="24"/>
        </w:rPr>
        <w:t>: Nghị </w:t>
      </w:r>
      <w:r>
        <w:rPr>
          <w:color w:val="231F20"/>
          <w:spacing w:val="-8"/>
          <w:sz w:val="24"/>
        </w:rPr>
        <w:t>định</w:t>
      </w:r>
      <w:r>
        <w:rPr>
          <w:color w:val="231F20"/>
          <w:spacing w:val="-9"/>
          <w:sz w:val="24"/>
        </w:rPr>
        <w:t> </w:t>
      </w:r>
      <w:r>
        <w:rPr>
          <w:color w:val="231F20"/>
          <w:spacing w:val="-8"/>
          <w:sz w:val="24"/>
        </w:rPr>
        <w:t>số</w:t>
      </w:r>
      <w:r>
        <w:rPr>
          <w:color w:val="231F20"/>
          <w:spacing w:val="-7"/>
          <w:sz w:val="24"/>
        </w:rPr>
        <w:t> </w:t>
      </w:r>
      <w:r>
        <w:rPr>
          <w:color w:val="231F20"/>
          <w:spacing w:val="-8"/>
          <w:sz w:val="24"/>
        </w:rPr>
        <w:t>131/2025/NĐ-CP</w:t>
      </w:r>
      <w:r>
        <w:rPr>
          <w:color w:val="231F20"/>
          <w:spacing w:val="-7"/>
          <w:sz w:val="24"/>
        </w:rPr>
        <w:t> </w:t>
      </w:r>
      <w:r>
        <w:rPr>
          <w:color w:val="231F20"/>
          <w:spacing w:val="-8"/>
          <w:sz w:val="24"/>
        </w:rPr>
        <w:t>ngày</w:t>
      </w:r>
      <w:r>
        <w:rPr>
          <w:color w:val="231F20"/>
          <w:spacing w:val="-7"/>
          <w:sz w:val="24"/>
        </w:rPr>
        <w:t> </w:t>
      </w:r>
      <w:r>
        <w:rPr>
          <w:color w:val="231F20"/>
          <w:spacing w:val="-8"/>
          <w:sz w:val="24"/>
        </w:rPr>
        <w:t>12</w:t>
      </w:r>
      <w:r>
        <w:rPr>
          <w:color w:val="231F20"/>
          <w:spacing w:val="-7"/>
          <w:sz w:val="24"/>
        </w:rPr>
        <w:t> </w:t>
      </w:r>
      <w:r>
        <w:rPr>
          <w:color w:val="231F20"/>
          <w:spacing w:val="-8"/>
          <w:sz w:val="24"/>
        </w:rPr>
        <w:t>tháng</w:t>
      </w:r>
      <w:r>
        <w:rPr>
          <w:color w:val="231F20"/>
          <w:spacing w:val="-7"/>
          <w:sz w:val="24"/>
        </w:rPr>
        <w:t> </w:t>
      </w:r>
      <w:r>
        <w:rPr>
          <w:color w:val="231F20"/>
          <w:spacing w:val="-8"/>
          <w:sz w:val="24"/>
        </w:rPr>
        <w:t>6</w:t>
      </w:r>
      <w:r>
        <w:rPr>
          <w:color w:val="231F20"/>
          <w:spacing w:val="-7"/>
          <w:sz w:val="24"/>
        </w:rPr>
        <w:t> </w:t>
      </w:r>
      <w:r>
        <w:rPr>
          <w:color w:val="231F20"/>
          <w:spacing w:val="-8"/>
          <w:sz w:val="24"/>
        </w:rPr>
        <w:t>năm</w:t>
      </w:r>
      <w:r>
        <w:rPr>
          <w:color w:val="231F20"/>
          <w:spacing w:val="-7"/>
          <w:sz w:val="24"/>
        </w:rPr>
        <w:t> </w:t>
      </w:r>
      <w:r>
        <w:rPr>
          <w:color w:val="231F20"/>
          <w:spacing w:val="-8"/>
          <w:sz w:val="24"/>
        </w:rPr>
        <w:t>2025</w:t>
      </w:r>
      <w:r>
        <w:rPr>
          <w:color w:val="231F20"/>
          <w:spacing w:val="-7"/>
          <w:sz w:val="24"/>
        </w:rPr>
        <w:t> </w:t>
      </w:r>
      <w:r>
        <w:rPr>
          <w:color w:val="231F20"/>
          <w:spacing w:val="-8"/>
          <w:sz w:val="24"/>
        </w:rPr>
        <w:t>của</w:t>
      </w:r>
      <w:r>
        <w:rPr>
          <w:color w:val="231F20"/>
          <w:spacing w:val="-7"/>
          <w:sz w:val="24"/>
        </w:rPr>
        <w:t> </w:t>
      </w:r>
      <w:r>
        <w:rPr>
          <w:color w:val="231F20"/>
          <w:spacing w:val="-8"/>
          <w:sz w:val="24"/>
        </w:rPr>
        <w:t>Chính </w:t>
      </w:r>
      <w:r>
        <w:rPr>
          <w:color w:val="231F20"/>
          <w:sz w:val="24"/>
        </w:rPr>
        <w:t>phủ quy định phân định thẩm quyền của chính quyền </w:t>
      </w:r>
      <w:r>
        <w:rPr>
          <w:color w:val="231F20"/>
          <w:sz w:val="24"/>
        </w:rPr>
        <w:t>địa </w:t>
      </w:r>
      <w:r>
        <w:rPr>
          <w:color w:val="231F20"/>
          <w:spacing w:val="-2"/>
          <w:sz w:val="24"/>
        </w:rPr>
        <w:t>phương</w:t>
      </w:r>
      <w:r>
        <w:rPr>
          <w:color w:val="231F20"/>
          <w:spacing w:val="-13"/>
          <w:sz w:val="24"/>
        </w:rPr>
        <w:t> </w:t>
      </w:r>
      <w:r>
        <w:rPr>
          <w:color w:val="231F20"/>
          <w:spacing w:val="-2"/>
          <w:sz w:val="24"/>
        </w:rPr>
        <w:t>02</w:t>
      </w:r>
      <w:r>
        <w:rPr>
          <w:color w:val="231F20"/>
          <w:spacing w:val="-13"/>
          <w:sz w:val="24"/>
        </w:rPr>
        <w:t> </w:t>
      </w:r>
      <w:r>
        <w:rPr>
          <w:color w:val="231F20"/>
          <w:spacing w:val="-2"/>
          <w:sz w:val="24"/>
        </w:rPr>
        <w:t>cấp</w:t>
      </w:r>
      <w:r>
        <w:rPr>
          <w:color w:val="231F20"/>
          <w:spacing w:val="-13"/>
          <w:sz w:val="24"/>
        </w:rPr>
        <w:t> </w:t>
      </w:r>
      <w:r>
        <w:rPr>
          <w:color w:val="231F20"/>
          <w:spacing w:val="-2"/>
          <w:sz w:val="24"/>
        </w:rPr>
        <w:t>trong</w:t>
      </w:r>
      <w:r>
        <w:rPr>
          <w:color w:val="231F20"/>
          <w:spacing w:val="-13"/>
          <w:sz w:val="24"/>
        </w:rPr>
        <w:t> </w:t>
      </w:r>
      <w:r>
        <w:rPr>
          <w:color w:val="231F20"/>
          <w:spacing w:val="-2"/>
          <w:sz w:val="24"/>
        </w:rPr>
        <w:t>lĩnh</w:t>
      </w:r>
      <w:r>
        <w:rPr>
          <w:color w:val="231F20"/>
          <w:spacing w:val="-13"/>
          <w:sz w:val="24"/>
        </w:rPr>
        <w:t> </w:t>
      </w:r>
      <w:r>
        <w:rPr>
          <w:color w:val="231F20"/>
          <w:spacing w:val="-2"/>
          <w:sz w:val="24"/>
        </w:rPr>
        <w:t>vực</w:t>
      </w:r>
      <w:r>
        <w:rPr>
          <w:color w:val="231F20"/>
          <w:spacing w:val="-13"/>
          <w:sz w:val="24"/>
        </w:rPr>
        <w:t> </w:t>
      </w:r>
      <w:r>
        <w:rPr>
          <w:color w:val="231F20"/>
          <w:spacing w:val="-2"/>
          <w:sz w:val="24"/>
        </w:rPr>
        <w:t>quản</w:t>
      </w:r>
      <w:r>
        <w:rPr>
          <w:color w:val="231F20"/>
          <w:spacing w:val="-13"/>
          <w:sz w:val="24"/>
        </w:rPr>
        <w:t> </w:t>
      </w:r>
      <w:r>
        <w:rPr>
          <w:color w:val="231F20"/>
          <w:spacing w:val="-2"/>
          <w:sz w:val="24"/>
        </w:rPr>
        <w:t>lý</w:t>
      </w:r>
      <w:r>
        <w:rPr>
          <w:color w:val="231F20"/>
          <w:spacing w:val="-13"/>
          <w:sz w:val="24"/>
        </w:rPr>
        <w:t> </w:t>
      </w:r>
      <w:r>
        <w:rPr>
          <w:color w:val="231F20"/>
          <w:spacing w:val="-2"/>
          <w:sz w:val="24"/>
        </w:rPr>
        <w:t>nhà</w:t>
      </w:r>
      <w:r>
        <w:rPr>
          <w:color w:val="231F20"/>
          <w:spacing w:val="-13"/>
          <w:sz w:val="24"/>
        </w:rPr>
        <w:t> </w:t>
      </w:r>
      <w:r>
        <w:rPr>
          <w:color w:val="231F20"/>
          <w:spacing w:val="-2"/>
          <w:sz w:val="24"/>
        </w:rPr>
        <w:t>nước</w:t>
      </w:r>
      <w:r>
        <w:rPr>
          <w:color w:val="231F20"/>
          <w:spacing w:val="-13"/>
          <w:sz w:val="24"/>
        </w:rPr>
        <w:t> </w:t>
      </w:r>
      <w:r>
        <w:rPr>
          <w:color w:val="231F20"/>
          <w:spacing w:val="-2"/>
          <w:sz w:val="24"/>
        </w:rPr>
        <w:t>của</w:t>
      </w:r>
      <w:r>
        <w:rPr>
          <w:color w:val="231F20"/>
          <w:spacing w:val="-13"/>
          <w:sz w:val="24"/>
        </w:rPr>
        <w:t> </w:t>
      </w:r>
      <w:r>
        <w:rPr>
          <w:color w:val="231F20"/>
          <w:spacing w:val="-2"/>
          <w:sz w:val="24"/>
        </w:rPr>
        <w:t>Bộ</w:t>
      </w:r>
      <w:r>
        <w:rPr>
          <w:color w:val="231F20"/>
          <w:spacing w:val="-13"/>
          <w:sz w:val="24"/>
        </w:rPr>
        <w:t> </w:t>
      </w:r>
      <w:r>
        <w:rPr>
          <w:color w:val="231F20"/>
          <w:spacing w:val="-2"/>
          <w:sz w:val="24"/>
        </w:rPr>
        <w:t>Nông nghiệp</w:t>
      </w:r>
      <w:r>
        <w:rPr>
          <w:color w:val="231F20"/>
          <w:spacing w:val="-12"/>
          <w:sz w:val="24"/>
        </w:rPr>
        <w:t> </w:t>
      </w:r>
      <w:r>
        <w:rPr>
          <w:color w:val="231F20"/>
          <w:spacing w:val="-2"/>
          <w:sz w:val="24"/>
        </w:rPr>
        <w:t>và</w:t>
      </w:r>
      <w:r>
        <w:rPr>
          <w:color w:val="231F20"/>
          <w:spacing w:val="-12"/>
          <w:sz w:val="24"/>
        </w:rPr>
        <w:t> </w:t>
      </w:r>
      <w:r>
        <w:rPr>
          <w:color w:val="231F20"/>
          <w:spacing w:val="-2"/>
          <w:sz w:val="24"/>
        </w:rPr>
        <w:t>Môi</w:t>
      </w:r>
      <w:r>
        <w:rPr>
          <w:color w:val="231F20"/>
          <w:spacing w:val="-12"/>
          <w:sz w:val="24"/>
        </w:rPr>
        <w:t> </w:t>
      </w:r>
      <w:r>
        <w:rPr>
          <w:color w:val="231F20"/>
          <w:spacing w:val="-2"/>
          <w:sz w:val="24"/>
        </w:rPr>
        <w:t>trường</w:t>
      </w:r>
      <w:r>
        <w:rPr>
          <w:color w:val="231F20"/>
          <w:spacing w:val="-12"/>
          <w:sz w:val="24"/>
        </w:rPr>
        <w:t> </w:t>
      </w:r>
      <w:r>
        <w:rPr>
          <w:color w:val="231F20"/>
          <w:spacing w:val="-2"/>
          <w:sz w:val="24"/>
        </w:rPr>
        <w:t>quy</w:t>
      </w:r>
      <w:r>
        <w:rPr>
          <w:color w:val="231F20"/>
          <w:spacing w:val="-12"/>
          <w:sz w:val="24"/>
        </w:rPr>
        <w:t> </w:t>
      </w:r>
      <w:r>
        <w:rPr>
          <w:color w:val="231F20"/>
          <w:spacing w:val="-2"/>
          <w:sz w:val="24"/>
        </w:rPr>
        <w:t>định</w:t>
      </w:r>
      <w:r>
        <w:rPr>
          <w:color w:val="231F20"/>
          <w:spacing w:val="-12"/>
          <w:sz w:val="24"/>
        </w:rPr>
        <w:t> </w:t>
      </w:r>
      <w:r>
        <w:rPr>
          <w:color w:val="231F20"/>
          <w:spacing w:val="-2"/>
          <w:sz w:val="24"/>
        </w:rPr>
        <w:t>Hội</w:t>
      </w:r>
      <w:r>
        <w:rPr>
          <w:color w:val="231F20"/>
          <w:spacing w:val="-12"/>
          <w:sz w:val="24"/>
        </w:rPr>
        <w:t> </w:t>
      </w:r>
      <w:r>
        <w:rPr>
          <w:color w:val="231F20"/>
          <w:spacing w:val="-2"/>
          <w:sz w:val="24"/>
        </w:rPr>
        <w:t>đồng</w:t>
      </w:r>
      <w:r>
        <w:rPr>
          <w:color w:val="231F20"/>
          <w:spacing w:val="-12"/>
          <w:sz w:val="24"/>
        </w:rPr>
        <w:t> </w:t>
      </w:r>
      <w:r>
        <w:rPr>
          <w:color w:val="231F20"/>
          <w:spacing w:val="-2"/>
          <w:sz w:val="24"/>
        </w:rPr>
        <w:t>nhân</w:t>
      </w:r>
      <w:r>
        <w:rPr>
          <w:color w:val="231F20"/>
          <w:spacing w:val="-12"/>
          <w:sz w:val="24"/>
        </w:rPr>
        <w:t> </w:t>
      </w:r>
      <w:r>
        <w:rPr>
          <w:color w:val="231F20"/>
          <w:spacing w:val="-2"/>
          <w:sz w:val="24"/>
        </w:rPr>
        <w:t>dân</w:t>
      </w:r>
      <w:r>
        <w:rPr>
          <w:color w:val="231F20"/>
          <w:spacing w:val="-12"/>
          <w:sz w:val="24"/>
        </w:rPr>
        <w:t> </w:t>
      </w:r>
      <w:r>
        <w:rPr>
          <w:color w:val="231F20"/>
          <w:spacing w:val="-2"/>
          <w:sz w:val="24"/>
        </w:rPr>
        <w:t>cấp</w:t>
      </w:r>
      <w:r>
        <w:rPr>
          <w:color w:val="231F20"/>
          <w:spacing w:val="-12"/>
          <w:sz w:val="24"/>
        </w:rPr>
        <w:t> </w:t>
      </w:r>
      <w:r>
        <w:rPr>
          <w:color w:val="231F20"/>
          <w:spacing w:val="-2"/>
          <w:sz w:val="24"/>
        </w:rPr>
        <w:t>xã</w:t>
      </w:r>
      <w:r>
        <w:rPr>
          <w:color w:val="231F20"/>
          <w:spacing w:val="-12"/>
          <w:sz w:val="24"/>
        </w:rPr>
        <w:t> </w:t>
      </w:r>
      <w:r>
        <w:rPr>
          <w:color w:val="231F20"/>
          <w:spacing w:val="-2"/>
          <w:sz w:val="24"/>
        </w:rPr>
        <w:t>có </w:t>
      </w:r>
      <w:r>
        <w:rPr>
          <w:color w:val="231F20"/>
          <w:sz w:val="24"/>
        </w:rPr>
        <w:t>các nhiệm vụ, quyền hạn sau:</w:t>
      </w:r>
    </w:p>
    <w:p>
      <w:pPr>
        <w:pStyle w:val="ListParagraph"/>
        <w:numPr>
          <w:ilvl w:val="1"/>
          <w:numId w:val="9"/>
        </w:numPr>
        <w:tabs>
          <w:tab w:pos="520" w:val="left" w:leader="none"/>
        </w:tabs>
        <w:spacing w:line="244" w:lineRule="auto" w:before="116" w:after="0"/>
        <w:ind w:left="142" w:right="139" w:firstLine="215"/>
        <w:jc w:val="both"/>
        <w:rPr>
          <w:sz w:val="24"/>
        </w:rPr>
      </w:pPr>
      <w:r>
        <w:rPr>
          <w:color w:val="231F20"/>
          <w:sz w:val="24"/>
        </w:rPr>
        <w:t>Phê duyệt phương án sử dụng tiền dịch vụ môi trường rừng, xét duyệt báo cáo quyết toán kinh phí chi trả dịch vụ</w:t>
      </w:r>
    </w:p>
    <w:p>
      <w:pPr>
        <w:pStyle w:val="ListParagraph"/>
        <w:spacing w:after="0" w:line="244"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môi</w:t>
      </w:r>
      <w:r>
        <w:rPr>
          <w:color w:val="231F20"/>
          <w:spacing w:val="-8"/>
        </w:rPr>
        <w:t> </w:t>
      </w:r>
      <w:r>
        <w:rPr>
          <w:color w:val="231F20"/>
        </w:rPr>
        <w:t>trường</w:t>
      </w:r>
      <w:r>
        <w:rPr>
          <w:color w:val="231F20"/>
          <w:spacing w:val="-8"/>
        </w:rPr>
        <w:t> </w:t>
      </w:r>
      <w:r>
        <w:rPr>
          <w:color w:val="231F20"/>
        </w:rPr>
        <w:t>rừng</w:t>
      </w:r>
      <w:r>
        <w:rPr>
          <w:color w:val="231F20"/>
          <w:spacing w:val="-8"/>
        </w:rPr>
        <w:t> </w:t>
      </w:r>
      <w:r>
        <w:rPr>
          <w:color w:val="231F20"/>
        </w:rPr>
        <w:t>của</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xã</w:t>
      </w:r>
      <w:r>
        <w:rPr>
          <w:color w:val="231F20"/>
          <w:spacing w:val="-8"/>
        </w:rPr>
        <w:t> </w:t>
      </w:r>
      <w:r>
        <w:rPr>
          <w:color w:val="231F20"/>
        </w:rPr>
        <w:t>theo</w:t>
      </w:r>
      <w:r>
        <w:rPr>
          <w:color w:val="231F20"/>
          <w:spacing w:val="-8"/>
        </w:rPr>
        <w:t> </w:t>
      </w:r>
      <w:r>
        <w:rPr>
          <w:color w:val="231F20"/>
        </w:rPr>
        <w:t>quy</w:t>
      </w:r>
      <w:r>
        <w:rPr>
          <w:color w:val="231F20"/>
          <w:spacing w:val="-8"/>
        </w:rPr>
        <w:t> </w:t>
      </w:r>
      <w:r>
        <w:rPr>
          <w:color w:val="231F20"/>
        </w:rPr>
        <w:t>định tại</w:t>
      </w:r>
      <w:r>
        <w:rPr>
          <w:color w:val="231F20"/>
          <w:spacing w:val="-15"/>
        </w:rPr>
        <w:t> </w:t>
      </w:r>
      <w:r>
        <w:rPr>
          <w:color w:val="231F20"/>
        </w:rPr>
        <w:t>khoản</w:t>
      </w:r>
      <w:r>
        <w:rPr>
          <w:color w:val="231F20"/>
          <w:spacing w:val="-15"/>
        </w:rPr>
        <w:t> </w:t>
      </w:r>
      <w:r>
        <w:rPr>
          <w:color w:val="231F20"/>
        </w:rPr>
        <w:t>4</w:t>
      </w:r>
      <w:r>
        <w:rPr>
          <w:color w:val="231F20"/>
          <w:spacing w:val="-15"/>
        </w:rPr>
        <w:t> </w:t>
      </w:r>
      <w:r>
        <w:rPr>
          <w:color w:val="231F20"/>
        </w:rPr>
        <w:t>Điều</w:t>
      </w:r>
      <w:r>
        <w:rPr>
          <w:color w:val="231F20"/>
          <w:spacing w:val="-15"/>
        </w:rPr>
        <w:t> </w:t>
      </w:r>
      <w:r>
        <w:rPr>
          <w:color w:val="231F20"/>
        </w:rPr>
        <w:t>70</w:t>
      </w:r>
      <w:r>
        <w:rPr>
          <w:color w:val="231F20"/>
          <w:spacing w:val="-15"/>
        </w:rPr>
        <w:t> </w:t>
      </w:r>
      <w:r>
        <w:rPr>
          <w:color w:val="231F20"/>
        </w:rPr>
        <w:t>và</w:t>
      </w:r>
      <w:r>
        <w:rPr>
          <w:color w:val="231F20"/>
          <w:spacing w:val="-15"/>
        </w:rPr>
        <w:t> </w:t>
      </w:r>
      <w:r>
        <w:rPr>
          <w:color w:val="231F20"/>
        </w:rPr>
        <w:t>điểm</w:t>
      </w:r>
      <w:r>
        <w:rPr>
          <w:color w:val="231F20"/>
          <w:spacing w:val="-15"/>
        </w:rPr>
        <w:t> </w:t>
      </w:r>
      <w:r>
        <w:rPr>
          <w:color w:val="231F20"/>
        </w:rPr>
        <w:t>g</w:t>
      </w:r>
      <w:r>
        <w:rPr>
          <w:color w:val="231F20"/>
          <w:spacing w:val="-15"/>
        </w:rPr>
        <w:t> </w:t>
      </w:r>
      <w:r>
        <w:rPr>
          <w:color w:val="231F20"/>
        </w:rPr>
        <w:t>khoản</w:t>
      </w:r>
      <w:r>
        <w:rPr>
          <w:color w:val="231F20"/>
          <w:spacing w:val="-15"/>
        </w:rPr>
        <w:t> </w:t>
      </w:r>
      <w:r>
        <w:rPr>
          <w:color w:val="231F20"/>
        </w:rPr>
        <w:t>4</w:t>
      </w:r>
      <w:r>
        <w:rPr>
          <w:color w:val="231F20"/>
          <w:spacing w:val="-15"/>
        </w:rPr>
        <w:t> </w:t>
      </w:r>
      <w:r>
        <w:rPr>
          <w:color w:val="231F20"/>
        </w:rPr>
        <w:t>Điều</w:t>
      </w:r>
      <w:r>
        <w:rPr>
          <w:color w:val="231F20"/>
          <w:spacing w:val="-15"/>
        </w:rPr>
        <w:t> </w:t>
      </w:r>
      <w:r>
        <w:rPr>
          <w:color w:val="231F20"/>
        </w:rPr>
        <w:t>71</w:t>
      </w:r>
      <w:r>
        <w:rPr>
          <w:color w:val="231F20"/>
          <w:spacing w:val="-15"/>
        </w:rPr>
        <w:t> </w:t>
      </w:r>
      <w:r>
        <w:rPr>
          <w:color w:val="231F20"/>
        </w:rPr>
        <w:t>Nghị</w:t>
      </w:r>
      <w:r>
        <w:rPr>
          <w:color w:val="231F20"/>
          <w:spacing w:val="-15"/>
        </w:rPr>
        <w:t> </w:t>
      </w:r>
      <w:r>
        <w:rPr>
          <w:color w:val="231F20"/>
        </w:rPr>
        <w:t>định</w:t>
      </w:r>
      <w:r>
        <w:rPr>
          <w:color w:val="231F20"/>
          <w:spacing w:val="-15"/>
        </w:rPr>
        <w:t> </w:t>
      </w:r>
      <w:r>
        <w:rPr>
          <w:color w:val="231F20"/>
        </w:rPr>
        <w:t>số </w:t>
      </w:r>
      <w:r>
        <w:rPr>
          <w:color w:val="231F20"/>
          <w:spacing w:val="-4"/>
        </w:rPr>
        <w:t>156/2018/NĐ-CP</w:t>
      </w:r>
      <w:r>
        <w:rPr>
          <w:color w:val="231F20"/>
          <w:spacing w:val="-11"/>
        </w:rPr>
        <w:t> </w:t>
      </w:r>
      <w:r>
        <w:rPr>
          <w:color w:val="231F20"/>
          <w:spacing w:val="-4"/>
        </w:rPr>
        <w:t>ngày</w:t>
      </w:r>
      <w:r>
        <w:rPr>
          <w:color w:val="231F20"/>
          <w:spacing w:val="-10"/>
        </w:rPr>
        <w:t> </w:t>
      </w:r>
      <w:r>
        <w:rPr>
          <w:color w:val="231F20"/>
          <w:spacing w:val="-4"/>
        </w:rPr>
        <w:t>16</w:t>
      </w:r>
      <w:r>
        <w:rPr>
          <w:color w:val="231F20"/>
          <w:spacing w:val="-7"/>
        </w:rPr>
        <w:t> </w:t>
      </w:r>
      <w:r>
        <w:rPr>
          <w:color w:val="231F20"/>
          <w:spacing w:val="-4"/>
        </w:rPr>
        <w:t>tháng</w:t>
      </w:r>
      <w:r>
        <w:rPr>
          <w:color w:val="231F20"/>
          <w:spacing w:val="-7"/>
        </w:rPr>
        <w:t> </w:t>
      </w:r>
      <w:r>
        <w:rPr>
          <w:color w:val="231F20"/>
          <w:spacing w:val="-4"/>
        </w:rPr>
        <w:t>11</w:t>
      </w:r>
      <w:r>
        <w:rPr>
          <w:color w:val="231F20"/>
          <w:spacing w:val="-7"/>
        </w:rPr>
        <w:t> </w:t>
      </w:r>
      <w:r>
        <w:rPr>
          <w:color w:val="231F20"/>
          <w:spacing w:val="-4"/>
        </w:rPr>
        <w:t>năm</w:t>
      </w:r>
      <w:r>
        <w:rPr>
          <w:color w:val="231F20"/>
          <w:spacing w:val="-7"/>
        </w:rPr>
        <w:t> </w:t>
      </w:r>
      <w:r>
        <w:rPr>
          <w:color w:val="231F20"/>
          <w:spacing w:val="-4"/>
        </w:rPr>
        <w:t>2018</w:t>
      </w:r>
      <w:r>
        <w:rPr>
          <w:color w:val="231F20"/>
          <w:spacing w:val="-7"/>
        </w:rPr>
        <w:t> </w:t>
      </w:r>
      <w:r>
        <w:rPr>
          <w:color w:val="231F20"/>
          <w:spacing w:val="-4"/>
        </w:rPr>
        <w:t>của</w:t>
      </w:r>
      <w:r>
        <w:rPr>
          <w:color w:val="231F20"/>
          <w:spacing w:val="-7"/>
        </w:rPr>
        <w:t> </w:t>
      </w:r>
      <w:r>
        <w:rPr>
          <w:color w:val="231F20"/>
          <w:spacing w:val="-4"/>
        </w:rPr>
        <w:t>Chính</w:t>
      </w:r>
      <w:r>
        <w:rPr>
          <w:color w:val="231F20"/>
          <w:spacing w:val="-7"/>
        </w:rPr>
        <w:t> </w:t>
      </w:r>
      <w:r>
        <w:rPr>
          <w:color w:val="231F20"/>
          <w:spacing w:val="-4"/>
        </w:rPr>
        <w:t>phủ </w:t>
      </w:r>
      <w:r>
        <w:rPr>
          <w:color w:val="231F20"/>
          <w:spacing w:val="-6"/>
        </w:rPr>
        <w:t>quy</w:t>
      </w:r>
      <w:r>
        <w:rPr>
          <w:color w:val="231F20"/>
          <w:spacing w:val="-8"/>
        </w:rPr>
        <w:t> </w:t>
      </w:r>
      <w:r>
        <w:rPr>
          <w:color w:val="231F20"/>
          <w:spacing w:val="-6"/>
        </w:rPr>
        <w:t>định</w:t>
      </w:r>
      <w:r>
        <w:rPr>
          <w:color w:val="231F20"/>
          <w:spacing w:val="-8"/>
        </w:rPr>
        <w:t> </w:t>
      </w:r>
      <w:r>
        <w:rPr>
          <w:color w:val="231F20"/>
          <w:spacing w:val="-6"/>
        </w:rPr>
        <w:t>chi</w:t>
      </w:r>
      <w:r>
        <w:rPr>
          <w:color w:val="231F20"/>
          <w:spacing w:val="-8"/>
        </w:rPr>
        <w:t> </w:t>
      </w:r>
      <w:r>
        <w:rPr>
          <w:color w:val="231F20"/>
          <w:spacing w:val="-6"/>
        </w:rPr>
        <w:t>tiết</w:t>
      </w:r>
      <w:r>
        <w:rPr>
          <w:color w:val="231F20"/>
          <w:spacing w:val="-8"/>
        </w:rPr>
        <w:t> </w:t>
      </w:r>
      <w:r>
        <w:rPr>
          <w:color w:val="231F20"/>
          <w:spacing w:val="-6"/>
        </w:rPr>
        <w:t>thi</w:t>
      </w:r>
      <w:r>
        <w:rPr>
          <w:color w:val="231F20"/>
          <w:spacing w:val="-8"/>
        </w:rPr>
        <w:t> </w:t>
      </w:r>
      <w:r>
        <w:rPr>
          <w:color w:val="231F20"/>
          <w:spacing w:val="-6"/>
        </w:rPr>
        <w:t>hành</w:t>
      </w:r>
      <w:r>
        <w:rPr>
          <w:color w:val="231F20"/>
          <w:spacing w:val="-8"/>
        </w:rPr>
        <w:t> </w:t>
      </w:r>
      <w:r>
        <w:rPr>
          <w:color w:val="231F20"/>
          <w:spacing w:val="-6"/>
        </w:rPr>
        <w:t>một</w:t>
      </w:r>
      <w:r>
        <w:rPr>
          <w:color w:val="231F20"/>
          <w:spacing w:val="-8"/>
        </w:rPr>
        <w:t> </w:t>
      </w:r>
      <w:r>
        <w:rPr>
          <w:color w:val="231F20"/>
          <w:spacing w:val="-6"/>
        </w:rPr>
        <w:t>số</w:t>
      </w:r>
      <w:r>
        <w:rPr>
          <w:color w:val="231F20"/>
          <w:spacing w:val="-8"/>
        </w:rPr>
        <w:t> </w:t>
      </w:r>
      <w:r>
        <w:rPr>
          <w:color w:val="231F20"/>
          <w:spacing w:val="-6"/>
        </w:rPr>
        <w:t>điều</w:t>
      </w:r>
      <w:r>
        <w:rPr>
          <w:color w:val="231F20"/>
          <w:spacing w:val="-8"/>
        </w:rPr>
        <w:t> </w:t>
      </w:r>
      <w:r>
        <w:rPr>
          <w:color w:val="231F20"/>
          <w:spacing w:val="-6"/>
        </w:rPr>
        <w:t>của</w:t>
      </w:r>
      <w:r>
        <w:rPr>
          <w:color w:val="231F20"/>
          <w:spacing w:val="-8"/>
        </w:rPr>
        <w:t> </w:t>
      </w:r>
      <w:r>
        <w:rPr>
          <w:color w:val="231F20"/>
          <w:spacing w:val="-6"/>
        </w:rPr>
        <w:t>Luật</w:t>
      </w:r>
      <w:r>
        <w:rPr>
          <w:color w:val="231F20"/>
          <w:spacing w:val="-8"/>
        </w:rPr>
        <w:t> </w:t>
      </w:r>
      <w:r>
        <w:rPr>
          <w:color w:val="231F20"/>
          <w:spacing w:val="-6"/>
        </w:rPr>
        <w:t>Lâm</w:t>
      </w:r>
      <w:r>
        <w:rPr>
          <w:color w:val="231F20"/>
          <w:spacing w:val="-8"/>
        </w:rPr>
        <w:t> </w:t>
      </w:r>
      <w:r>
        <w:rPr>
          <w:color w:val="231F20"/>
          <w:spacing w:val="-6"/>
        </w:rPr>
        <w:t>nghiệp,</w:t>
      </w:r>
      <w:r>
        <w:rPr>
          <w:color w:val="231F20"/>
          <w:spacing w:val="-8"/>
        </w:rPr>
        <w:t> </w:t>
      </w:r>
      <w:r>
        <w:rPr>
          <w:color w:val="231F20"/>
          <w:spacing w:val="-6"/>
        </w:rPr>
        <w:t>đã </w:t>
      </w:r>
      <w:r>
        <w:rPr>
          <w:color w:val="231F20"/>
        </w:rPr>
        <w:t>được</w:t>
      </w:r>
      <w:r>
        <w:rPr>
          <w:color w:val="231F20"/>
          <w:spacing w:val="-14"/>
        </w:rPr>
        <w:t> </w:t>
      </w:r>
      <w:r>
        <w:rPr>
          <w:color w:val="231F20"/>
        </w:rPr>
        <w:t>sửa</w:t>
      </w:r>
      <w:r>
        <w:rPr>
          <w:color w:val="231F20"/>
          <w:spacing w:val="-14"/>
        </w:rPr>
        <w:t> </w:t>
      </w:r>
      <w:r>
        <w:rPr>
          <w:color w:val="231F20"/>
        </w:rPr>
        <w:t>đổi,</w:t>
      </w:r>
      <w:r>
        <w:rPr>
          <w:color w:val="231F20"/>
          <w:spacing w:val="-14"/>
        </w:rPr>
        <w:t> </w:t>
      </w:r>
      <w:r>
        <w:rPr>
          <w:color w:val="231F20"/>
        </w:rPr>
        <w:t>bổ</w:t>
      </w:r>
      <w:r>
        <w:rPr>
          <w:color w:val="231F20"/>
          <w:spacing w:val="-14"/>
        </w:rPr>
        <w:t> </w:t>
      </w:r>
      <w:r>
        <w:rPr>
          <w:color w:val="231F20"/>
        </w:rPr>
        <w:t>sung</w:t>
      </w:r>
      <w:r>
        <w:rPr>
          <w:color w:val="231F20"/>
          <w:spacing w:val="-14"/>
        </w:rPr>
        <w:t> </w:t>
      </w:r>
      <w:r>
        <w:rPr>
          <w:color w:val="231F20"/>
        </w:rPr>
        <w:t>một</w:t>
      </w:r>
      <w:r>
        <w:rPr>
          <w:color w:val="231F20"/>
          <w:spacing w:val="-14"/>
        </w:rPr>
        <w:t> </w:t>
      </w:r>
      <w:r>
        <w:rPr>
          <w:color w:val="231F20"/>
        </w:rPr>
        <w:t>số</w:t>
      </w:r>
      <w:r>
        <w:rPr>
          <w:color w:val="231F20"/>
          <w:spacing w:val="-14"/>
        </w:rPr>
        <w:t> </w:t>
      </w:r>
      <w:r>
        <w:rPr>
          <w:color w:val="231F20"/>
        </w:rPr>
        <w:t>điều</w:t>
      </w:r>
      <w:r>
        <w:rPr>
          <w:color w:val="231F20"/>
          <w:spacing w:val="-14"/>
        </w:rPr>
        <w:t> </w:t>
      </w:r>
      <w:r>
        <w:rPr>
          <w:color w:val="231F20"/>
        </w:rPr>
        <w:t>tại</w:t>
      </w:r>
      <w:r>
        <w:rPr>
          <w:color w:val="231F20"/>
          <w:spacing w:val="-14"/>
        </w:rPr>
        <w:t> </w:t>
      </w:r>
      <w:r>
        <w:rPr>
          <w:color w:val="231F20"/>
        </w:rPr>
        <w:t>Nghị</w:t>
      </w:r>
      <w:r>
        <w:rPr>
          <w:color w:val="231F20"/>
          <w:spacing w:val="-14"/>
        </w:rPr>
        <w:t> </w:t>
      </w:r>
      <w:r>
        <w:rPr>
          <w:color w:val="231F20"/>
        </w:rPr>
        <w:t>định</w:t>
      </w:r>
      <w:r>
        <w:rPr>
          <w:color w:val="231F20"/>
          <w:spacing w:val="-14"/>
        </w:rPr>
        <w:t> </w:t>
      </w:r>
      <w:r>
        <w:rPr>
          <w:color w:val="231F20"/>
        </w:rPr>
        <w:t>số</w:t>
      </w:r>
      <w:r>
        <w:rPr>
          <w:color w:val="231F20"/>
          <w:spacing w:val="-14"/>
        </w:rPr>
        <w:t> </w:t>
      </w:r>
      <w:r>
        <w:rPr>
          <w:color w:val="231F20"/>
        </w:rPr>
        <w:t>91/2024/ NĐ-CP</w:t>
      </w:r>
      <w:r>
        <w:rPr>
          <w:color w:val="231F20"/>
          <w:spacing w:val="-12"/>
        </w:rPr>
        <w:t> </w:t>
      </w:r>
      <w:r>
        <w:rPr>
          <w:color w:val="231F20"/>
        </w:rPr>
        <w:t>ngày</w:t>
      </w:r>
      <w:r>
        <w:rPr>
          <w:color w:val="231F20"/>
          <w:spacing w:val="-5"/>
        </w:rPr>
        <w:t> </w:t>
      </w:r>
      <w:r>
        <w:rPr>
          <w:color w:val="231F20"/>
        </w:rPr>
        <w:t>18</w:t>
      </w:r>
      <w:r>
        <w:rPr>
          <w:color w:val="231F20"/>
          <w:spacing w:val="-5"/>
        </w:rPr>
        <w:t> </w:t>
      </w:r>
      <w:r>
        <w:rPr>
          <w:color w:val="231F20"/>
        </w:rPr>
        <w:t>tháng</w:t>
      </w:r>
      <w:r>
        <w:rPr>
          <w:color w:val="231F20"/>
          <w:spacing w:val="-5"/>
        </w:rPr>
        <w:t> </w:t>
      </w:r>
      <w:r>
        <w:rPr>
          <w:color w:val="231F20"/>
        </w:rPr>
        <w:t>7</w:t>
      </w:r>
      <w:r>
        <w:rPr>
          <w:color w:val="231F20"/>
          <w:spacing w:val="-5"/>
        </w:rPr>
        <w:t> </w:t>
      </w:r>
      <w:r>
        <w:rPr>
          <w:color w:val="231F20"/>
        </w:rPr>
        <w:t>năm</w:t>
      </w:r>
      <w:r>
        <w:rPr>
          <w:color w:val="231F20"/>
          <w:spacing w:val="-5"/>
        </w:rPr>
        <w:t> </w:t>
      </w:r>
      <w:r>
        <w:rPr>
          <w:color w:val="231F20"/>
        </w:rPr>
        <w:t>2024</w:t>
      </w:r>
      <w:r>
        <w:rPr>
          <w:color w:val="231F20"/>
          <w:spacing w:val="-5"/>
        </w:rPr>
        <w:t> </w:t>
      </w:r>
      <w:r>
        <w:rPr>
          <w:color w:val="231F20"/>
        </w:rPr>
        <w:t>của</w:t>
      </w:r>
      <w:r>
        <w:rPr>
          <w:color w:val="231F20"/>
          <w:spacing w:val="-5"/>
        </w:rPr>
        <w:t> </w:t>
      </w:r>
      <w:r>
        <w:rPr>
          <w:color w:val="231F20"/>
        </w:rPr>
        <w:t>Chính</w:t>
      </w:r>
      <w:r>
        <w:rPr>
          <w:color w:val="231F20"/>
          <w:spacing w:val="-5"/>
        </w:rPr>
        <w:t> </w:t>
      </w:r>
      <w:r>
        <w:rPr>
          <w:color w:val="231F20"/>
        </w:rPr>
        <w:t>phủ</w:t>
      </w:r>
      <w:r>
        <w:rPr>
          <w:color w:val="231F20"/>
          <w:spacing w:val="-5"/>
        </w:rPr>
        <w:t> </w:t>
      </w:r>
      <w:r>
        <w:rPr>
          <w:color w:val="231F20"/>
        </w:rPr>
        <w:t>(khoản</w:t>
      </w:r>
      <w:r>
        <w:rPr>
          <w:color w:val="231F20"/>
          <w:spacing w:val="-5"/>
        </w:rPr>
        <w:t> </w:t>
      </w:r>
      <w:r>
        <w:rPr>
          <w:color w:val="231F20"/>
        </w:rPr>
        <w:t>1 Điều</w:t>
      </w:r>
      <w:r>
        <w:rPr>
          <w:color w:val="231F20"/>
          <w:spacing w:val="-8"/>
        </w:rPr>
        <w:t> </w:t>
      </w:r>
      <w:r>
        <w:rPr>
          <w:color w:val="231F20"/>
        </w:rPr>
        <w:t>11</w:t>
      </w:r>
      <w:r>
        <w:rPr>
          <w:color w:val="231F20"/>
          <w:spacing w:val="-8"/>
        </w:rPr>
        <w:t> </w:t>
      </w:r>
      <w:r>
        <w:rPr>
          <w:color w:val="231F20"/>
        </w:rPr>
        <w:t>Nghị định số 131/2025/NĐ-CP).</w:t>
      </w:r>
    </w:p>
    <w:p>
      <w:pPr>
        <w:pStyle w:val="ListParagraph"/>
        <w:numPr>
          <w:ilvl w:val="1"/>
          <w:numId w:val="9"/>
        </w:numPr>
        <w:tabs>
          <w:tab w:pos="478" w:val="left" w:leader="none"/>
        </w:tabs>
        <w:spacing w:line="247" w:lineRule="auto" w:before="111" w:after="0"/>
        <w:ind w:left="142" w:right="140" w:firstLine="215"/>
        <w:jc w:val="both"/>
        <w:rPr>
          <w:sz w:val="24"/>
        </w:rPr>
      </w:pPr>
      <w:r>
        <w:rPr>
          <w:color w:val="231F20"/>
          <w:spacing w:val="-6"/>
          <w:sz w:val="24"/>
        </w:rPr>
        <w:t>Phê</w:t>
      </w:r>
      <w:r>
        <w:rPr>
          <w:color w:val="231F20"/>
          <w:spacing w:val="-11"/>
          <w:sz w:val="24"/>
        </w:rPr>
        <w:t> </w:t>
      </w:r>
      <w:r>
        <w:rPr>
          <w:color w:val="231F20"/>
          <w:spacing w:val="-6"/>
          <w:sz w:val="24"/>
        </w:rPr>
        <w:t>duyệt</w:t>
      </w:r>
      <w:r>
        <w:rPr>
          <w:color w:val="231F20"/>
          <w:spacing w:val="-9"/>
          <w:sz w:val="24"/>
        </w:rPr>
        <w:t> </w:t>
      </w:r>
      <w:r>
        <w:rPr>
          <w:color w:val="231F20"/>
          <w:spacing w:val="-6"/>
          <w:sz w:val="24"/>
        </w:rPr>
        <w:t>kế</w:t>
      </w:r>
      <w:r>
        <w:rPr>
          <w:color w:val="231F20"/>
          <w:spacing w:val="-9"/>
          <w:sz w:val="24"/>
        </w:rPr>
        <w:t> </w:t>
      </w:r>
      <w:r>
        <w:rPr>
          <w:color w:val="231F20"/>
          <w:spacing w:val="-6"/>
          <w:sz w:val="24"/>
        </w:rPr>
        <w:t>hoạch</w:t>
      </w:r>
      <w:r>
        <w:rPr>
          <w:color w:val="231F20"/>
          <w:spacing w:val="-9"/>
          <w:sz w:val="24"/>
        </w:rPr>
        <w:t> </w:t>
      </w:r>
      <w:r>
        <w:rPr>
          <w:color w:val="231F20"/>
          <w:spacing w:val="-6"/>
          <w:sz w:val="24"/>
        </w:rPr>
        <w:t>tài</w:t>
      </w:r>
      <w:r>
        <w:rPr>
          <w:color w:val="231F20"/>
          <w:spacing w:val="-9"/>
          <w:sz w:val="24"/>
        </w:rPr>
        <w:t> </w:t>
      </w:r>
      <w:r>
        <w:rPr>
          <w:color w:val="231F20"/>
          <w:spacing w:val="-6"/>
          <w:sz w:val="24"/>
        </w:rPr>
        <w:t>chính</w:t>
      </w:r>
      <w:r>
        <w:rPr>
          <w:color w:val="231F20"/>
          <w:spacing w:val="-9"/>
          <w:sz w:val="24"/>
        </w:rPr>
        <w:t> </w:t>
      </w:r>
      <w:r>
        <w:rPr>
          <w:color w:val="231F20"/>
          <w:spacing w:val="-6"/>
          <w:sz w:val="24"/>
        </w:rPr>
        <w:t>hằng</w:t>
      </w:r>
      <w:r>
        <w:rPr>
          <w:color w:val="231F20"/>
          <w:spacing w:val="-9"/>
          <w:sz w:val="24"/>
        </w:rPr>
        <w:t> </w:t>
      </w:r>
      <w:r>
        <w:rPr>
          <w:color w:val="231F20"/>
          <w:spacing w:val="-6"/>
          <w:sz w:val="24"/>
        </w:rPr>
        <w:t>năm,</w:t>
      </w:r>
      <w:r>
        <w:rPr>
          <w:color w:val="231F20"/>
          <w:spacing w:val="-9"/>
          <w:sz w:val="24"/>
        </w:rPr>
        <w:t> </w:t>
      </w:r>
      <w:r>
        <w:rPr>
          <w:color w:val="231F20"/>
          <w:spacing w:val="-6"/>
          <w:sz w:val="24"/>
        </w:rPr>
        <w:t>báo</w:t>
      </w:r>
      <w:r>
        <w:rPr>
          <w:color w:val="231F20"/>
          <w:spacing w:val="-9"/>
          <w:sz w:val="24"/>
        </w:rPr>
        <w:t> </w:t>
      </w:r>
      <w:r>
        <w:rPr>
          <w:color w:val="231F20"/>
          <w:spacing w:val="-6"/>
          <w:sz w:val="24"/>
        </w:rPr>
        <w:t>cáo</w:t>
      </w:r>
      <w:r>
        <w:rPr>
          <w:color w:val="231F20"/>
          <w:spacing w:val="-9"/>
          <w:sz w:val="24"/>
        </w:rPr>
        <w:t> </w:t>
      </w:r>
      <w:r>
        <w:rPr>
          <w:color w:val="231F20"/>
          <w:spacing w:val="-6"/>
          <w:sz w:val="24"/>
        </w:rPr>
        <w:t>quyết</w:t>
      </w:r>
      <w:r>
        <w:rPr>
          <w:color w:val="231F20"/>
          <w:spacing w:val="-9"/>
          <w:sz w:val="24"/>
        </w:rPr>
        <w:t> </w:t>
      </w:r>
      <w:r>
        <w:rPr>
          <w:color w:val="231F20"/>
          <w:spacing w:val="-6"/>
          <w:sz w:val="24"/>
        </w:rPr>
        <w:t>toán </w:t>
      </w:r>
      <w:r>
        <w:rPr>
          <w:color w:val="231F20"/>
          <w:sz w:val="24"/>
        </w:rPr>
        <w:t>của</w:t>
      </w:r>
      <w:r>
        <w:rPr>
          <w:color w:val="231F20"/>
          <w:spacing w:val="-5"/>
          <w:sz w:val="24"/>
        </w:rPr>
        <w:t> </w:t>
      </w:r>
      <w:r>
        <w:rPr>
          <w:color w:val="231F20"/>
          <w:sz w:val="24"/>
        </w:rPr>
        <w:t>Ủy</w:t>
      </w:r>
      <w:r>
        <w:rPr>
          <w:color w:val="231F20"/>
          <w:spacing w:val="-5"/>
          <w:sz w:val="24"/>
        </w:rPr>
        <w:t> </w:t>
      </w:r>
      <w:r>
        <w:rPr>
          <w:color w:val="231F20"/>
          <w:sz w:val="24"/>
        </w:rPr>
        <w:t>ban</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tại</w:t>
      </w:r>
      <w:r>
        <w:rPr>
          <w:color w:val="231F20"/>
          <w:spacing w:val="-5"/>
          <w:sz w:val="24"/>
        </w:rPr>
        <w:t> </w:t>
      </w:r>
      <w:r>
        <w:rPr>
          <w:color w:val="231F20"/>
          <w:sz w:val="24"/>
        </w:rPr>
        <w:t>điểm</w:t>
      </w:r>
      <w:r>
        <w:rPr>
          <w:color w:val="231F20"/>
          <w:spacing w:val="-5"/>
          <w:sz w:val="24"/>
        </w:rPr>
        <w:t> </w:t>
      </w:r>
      <w:r>
        <w:rPr>
          <w:color w:val="231F20"/>
          <w:sz w:val="24"/>
        </w:rPr>
        <w:t>d,</w:t>
      </w:r>
      <w:r>
        <w:rPr>
          <w:color w:val="231F20"/>
          <w:spacing w:val="-5"/>
          <w:sz w:val="24"/>
        </w:rPr>
        <w:t> </w:t>
      </w:r>
      <w:r>
        <w:rPr>
          <w:color w:val="231F20"/>
          <w:sz w:val="24"/>
        </w:rPr>
        <w:t>điểm đ</w:t>
      </w:r>
      <w:r>
        <w:rPr>
          <w:color w:val="231F20"/>
          <w:spacing w:val="-4"/>
          <w:sz w:val="24"/>
        </w:rPr>
        <w:t> </w:t>
      </w:r>
      <w:r>
        <w:rPr>
          <w:color w:val="231F20"/>
          <w:sz w:val="24"/>
        </w:rPr>
        <w:t>khoản</w:t>
      </w:r>
      <w:r>
        <w:rPr>
          <w:color w:val="231F20"/>
          <w:spacing w:val="-4"/>
          <w:sz w:val="24"/>
        </w:rPr>
        <w:t> </w:t>
      </w:r>
      <w:r>
        <w:rPr>
          <w:color w:val="231F20"/>
          <w:sz w:val="24"/>
        </w:rPr>
        <w:t>3</w:t>
      </w:r>
      <w:r>
        <w:rPr>
          <w:color w:val="231F20"/>
          <w:spacing w:val="-4"/>
          <w:sz w:val="24"/>
        </w:rPr>
        <w:t> </w:t>
      </w:r>
      <w:r>
        <w:rPr>
          <w:color w:val="231F20"/>
          <w:sz w:val="24"/>
        </w:rPr>
        <w:t>Điều</w:t>
      </w:r>
      <w:r>
        <w:rPr>
          <w:color w:val="231F20"/>
          <w:spacing w:val="-4"/>
          <w:sz w:val="24"/>
        </w:rPr>
        <w:t> </w:t>
      </w:r>
      <w:r>
        <w:rPr>
          <w:color w:val="231F20"/>
          <w:sz w:val="24"/>
        </w:rPr>
        <w:t>9,</w:t>
      </w:r>
      <w:r>
        <w:rPr>
          <w:color w:val="231F20"/>
          <w:spacing w:val="-4"/>
          <w:sz w:val="24"/>
        </w:rPr>
        <w:t> </w:t>
      </w:r>
      <w:r>
        <w:rPr>
          <w:color w:val="231F20"/>
          <w:sz w:val="24"/>
        </w:rPr>
        <w:t>điểm</w:t>
      </w:r>
      <w:r>
        <w:rPr>
          <w:color w:val="231F20"/>
          <w:spacing w:val="-4"/>
          <w:sz w:val="24"/>
        </w:rPr>
        <w:t> </w:t>
      </w:r>
      <w:r>
        <w:rPr>
          <w:color w:val="231F20"/>
          <w:sz w:val="24"/>
        </w:rPr>
        <w:t>d</w:t>
      </w:r>
      <w:r>
        <w:rPr>
          <w:color w:val="231F20"/>
          <w:spacing w:val="-4"/>
          <w:sz w:val="24"/>
        </w:rPr>
        <w:t> </w:t>
      </w:r>
      <w:r>
        <w:rPr>
          <w:color w:val="231F20"/>
          <w:sz w:val="24"/>
        </w:rPr>
        <w:t>khoản</w:t>
      </w:r>
      <w:r>
        <w:rPr>
          <w:color w:val="231F20"/>
          <w:spacing w:val="-4"/>
          <w:sz w:val="24"/>
        </w:rPr>
        <w:t> </w:t>
      </w:r>
      <w:r>
        <w:rPr>
          <w:color w:val="231F20"/>
          <w:sz w:val="24"/>
        </w:rPr>
        <w:t>1,</w:t>
      </w:r>
      <w:r>
        <w:rPr>
          <w:color w:val="231F20"/>
          <w:spacing w:val="-4"/>
          <w:sz w:val="24"/>
        </w:rPr>
        <w:t> </w:t>
      </w:r>
      <w:r>
        <w:rPr>
          <w:color w:val="231F20"/>
          <w:sz w:val="24"/>
        </w:rPr>
        <w:t>điểm</w:t>
      </w:r>
      <w:r>
        <w:rPr>
          <w:color w:val="231F20"/>
          <w:spacing w:val="-4"/>
          <w:sz w:val="24"/>
        </w:rPr>
        <w:t> </w:t>
      </w:r>
      <w:r>
        <w:rPr>
          <w:color w:val="231F20"/>
          <w:sz w:val="24"/>
        </w:rPr>
        <w:t>d</w:t>
      </w:r>
      <w:r>
        <w:rPr>
          <w:color w:val="231F20"/>
          <w:spacing w:val="-4"/>
          <w:sz w:val="24"/>
        </w:rPr>
        <w:t> </w:t>
      </w:r>
      <w:r>
        <w:rPr>
          <w:color w:val="231F20"/>
          <w:sz w:val="24"/>
        </w:rPr>
        <w:t>khoản</w:t>
      </w:r>
      <w:r>
        <w:rPr>
          <w:color w:val="231F20"/>
          <w:spacing w:val="-4"/>
          <w:sz w:val="24"/>
        </w:rPr>
        <w:t> </w:t>
      </w:r>
      <w:r>
        <w:rPr>
          <w:color w:val="231F20"/>
          <w:sz w:val="24"/>
        </w:rPr>
        <w:t>2</w:t>
      </w:r>
      <w:r>
        <w:rPr>
          <w:color w:val="231F20"/>
          <w:spacing w:val="-4"/>
          <w:sz w:val="24"/>
        </w:rPr>
        <w:t> </w:t>
      </w:r>
      <w:r>
        <w:rPr>
          <w:color w:val="231F20"/>
          <w:sz w:val="24"/>
        </w:rPr>
        <w:t>Điều</w:t>
      </w:r>
      <w:r>
        <w:rPr>
          <w:color w:val="231F20"/>
          <w:spacing w:val="-4"/>
          <w:sz w:val="24"/>
        </w:rPr>
        <w:t> </w:t>
      </w:r>
      <w:r>
        <w:rPr>
          <w:color w:val="231F20"/>
          <w:sz w:val="24"/>
        </w:rPr>
        <w:t>12 Nghị</w:t>
      </w:r>
      <w:r>
        <w:rPr>
          <w:color w:val="231F20"/>
          <w:spacing w:val="-9"/>
          <w:sz w:val="24"/>
        </w:rPr>
        <w:t> </w:t>
      </w:r>
      <w:r>
        <w:rPr>
          <w:color w:val="231F20"/>
          <w:sz w:val="24"/>
        </w:rPr>
        <w:t>định</w:t>
      </w:r>
      <w:r>
        <w:rPr>
          <w:color w:val="231F20"/>
          <w:spacing w:val="-9"/>
          <w:sz w:val="24"/>
        </w:rPr>
        <w:t> </w:t>
      </w:r>
      <w:r>
        <w:rPr>
          <w:color w:val="231F20"/>
          <w:sz w:val="24"/>
        </w:rPr>
        <w:t>số</w:t>
      </w:r>
      <w:r>
        <w:rPr>
          <w:color w:val="231F20"/>
          <w:spacing w:val="-9"/>
          <w:sz w:val="24"/>
        </w:rPr>
        <w:t> </w:t>
      </w:r>
      <w:r>
        <w:rPr>
          <w:color w:val="231F20"/>
          <w:sz w:val="24"/>
        </w:rPr>
        <w:t>107/2022/NĐ-CP</w:t>
      </w:r>
      <w:r>
        <w:rPr>
          <w:color w:val="231F20"/>
          <w:spacing w:val="-15"/>
          <w:sz w:val="24"/>
        </w:rPr>
        <w:t> </w:t>
      </w:r>
      <w:r>
        <w:rPr>
          <w:color w:val="231F20"/>
          <w:sz w:val="24"/>
        </w:rPr>
        <w:t>ngày</w:t>
      </w:r>
      <w:r>
        <w:rPr>
          <w:color w:val="231F20"/>
          <w:spacing w:val="-9"/>
          <w:sz w:val="24"/>
        </w:rPr>
        <w:t> </w:t>
      </w:r>
      <w:r>
        <w:rPr>
          <w:color w:val="231F20"/>
          <w:sz w:val="24"/>
        </w:rPr>
        <w:t>28</w:t>
      </w:r>
      <w:r>
        <w:rPr>
          <w:color w:val="231F20"/>
          <w:spacing w:val="-9"/>
          <w:sz w:val="24"/>
        </w:rPr>
        <w:t> </w:t>
      </w:r>
      <w:r>
        <w:rPr>
          <w:color w:val="231F20"/>
          <w:sz w:val="24"/>
        </w:rPr>
        <w:t>tháng</w:t>
      </w:r>
      <w:r>
        <w:rPr>
          <w:color w:val="231F20"/>
          <w:spacing w:val="-9"/>
          <w:sz w:val="24"/>
        </w:rPr>
        <w:t> </w:t>
      </w:r>
      <w:r>
        <w:rPr>
          <w:color w:val="231F20"/>
          <w:sz w:val="24"/>
        </w:rPr>
        <w:t>12</w:t>
      </w:r>
      <w:r>
        <w:rPr>
          <w:color w:val="231F20"/>
          <w:spacing w:val="-9"/>
          <w:sz w:val="24"/>
        </w:rPr>
        <w:t> </w:t>
      </w:r>
      <w:r>
        <w:rPr>
          <w:color w:val="231F20"/>
          <w:sz w:val="24"/>
        </w:rPr>
        <w:t>năm</w:t>
      </w:r>
      <w:r>
        <w:rPr>
          <w:color w:val="231F20"/>
          <w:spacing w:val="-9"/>
          <w:sz w:val="24"/>
        </w:rPr>
        <w:t> </w:t>
      </w:r>
      <w:r>
        <w:rPr>
          <w:color w:val="231F20"/>
          <w:sz w:val="24"/>
        </w:rPr>
        <w:t>2022 </w:t>
      </w:r>
      <w:r>
        <w:rPr>
          <w:color w:val="231F20"/>
          <w:spacing w:val="-2"/>
          <w:sz w:val="24"/>
        </w:rPr>
        <w:t>của</w:t>
      </w:r>
      <w:r>
        <w:rPr>
          <w:color w:val="231F20"/>
          <w:spacing w:val="-12"/>
          <w:sz w:val="24"/>
        </w:rPr>
        <w:t> </w:t>
      </w:r>
      <w:r>
        <w:rPr>
          <w:color w:val="231F20"/>
          <w:spacing w:val="-2"/>
          <w:sz w:val="24"/>
        </w:rPr>
        <w:t>Chính</w:t>
      </w:r>
      <w:r>
        <w:rPr>
          <w:color w:val="231F20"/>
          <w:spacing w:val="-12"/>
          <w:sz w:val="24"/>
        </w:rPr>
        <w:t> </w:t>
      </w:r>
      <w:r>
        <w:rPr>
          <w:color w:val="231F20"/>
          <w:spacing w:val="-2"/>
          <w:sz w:val="24"/>
        </w:rPr>
        <w:t>phủ</w:t>
      </w:r>
      <w:r>
        <w:rPr>
          <w:color w:val="231F20"/>
          <w:spacing w:val="-12"/>
          <w:sz w:val="24"/>
        </w:rPr>
        <w:t> </w:t>
      </w:r>
      <w:r>
        <w:rPr>
          <w:color w:val="231F20"/>
          <w:spacing w:val="-2"/>
          <w:sz w:val="24"/>
        </w:rPr>
        <w:t>về</w:t>
      </w:r>
      <w:r>
        <w:rPr>
          <w:color w:val="231F20"/>
          <w:spacing w:val="-12"/>
          <w:sz w:val="24"/>
        </w:rPr>
        <w:t> </w:t>
      </w:r>
      <w:r>
        <w:rPr>
          <w:color w:val="231F20"/>
          <w:spacing w:val="-2"/>
          <w:sz w:val="24"/>
        </w:rPr>
        <w:t>thí</w:t>
      </w:r>
      <w:r>
        <w:rPr>
          <w:color w:val="231F20"/>
          <w:spacing w:val="-12"/>
          <w:sz w:val="24"/>
        </w:rPr>
        <w:t> </w:t>
      </w:r>
      <w:r>
        <w:rPr>
          <w:color w:val="231F20"/>
          <w:spacing w:val="-2"/>
          <w:sz w:val="24"/>
        </w:rPr>
        <w:t>điểm</w:t>
      </w:r>
      <w:r>
        <w:rPr>
          <w:color w:val="231F20"/>
          <w:spacing w:val="-12"/>
          <w:sz w:val="24"/>
        </w:rPr>
        <w:t> </w:t>
      </w:r>
      <w:r>
        <w:rPr>
          <w:color w:val="231F20"/>
          <w:spacing w:val="-2"/>
          <w:sz w:val="24"/>
        </w:rPr>
        <w:t>chuyển</w:t>
      </w:r>
      <w:r>
        <w:rPr>
          <w:color w:val="231F20"/>
          <w:spacing w:val="-12"/>
          <w:sz w:val="24"/>
        </w:rPr>
        <w:t> </w:t>
      </w:r>
      <w:r>
        <w:rPr>
          <w:color w:val="231F20"/>
          <w:spacing w:val="-2"/>
          <w:sz w:val="24"/>
        </w:rPr>
        <w:t>nhượng</w:t>
      </w:r>
      <w:r>
        <w:rPr>
          <w:color w:val="231F20"/>
          <w:spacing w:val="-12"/>
          <w:sz w:val="24"/>
        </w:rPr>
        <w:t> </w:t>
      </w:r>
      <w:r>
        <w:rPr>
          <w:color w:val="231F20"/>
          <w:spacing w:val="-2"/>
          <w:sz w:val="24"/>
        </w:rPr>
        <w:t>kết</w:t>
      </w:r>
      <w:r>
        <w:rPr>
          <w:color w:val="231F20"/>
          <w:spacing w:val="-12"/>
          <w:sz w:val="24"/>
        </w:rPr>
        <w:t> </w:t>
      </w:r>
      <w:r>
        <w:rPr>
          <w:color w:val="231F20"/>
          <w:spacing w:val="-2"/>
          <w:sz w:val="24"/>
        </w:rPr>
        <w:t>quả</w:t>
      </w:r>
      <w:r>
        <w:rPr>
          <w:color w:val="231F20"/>
          <w:spacing w:val="-12"/>
          <w:sz w:val="24"/>
        </w:rPr>
        <w:t> </w:t>
      </w:r>
      <w:r>
        <w:rPr>
          <w:color w:val="231F20"/>
          <w:spacing w:val="-2"/>
          <w:sz w:val="24"/>
        </w:rPr>
        <w:t>giảm</w:t>
      </w:r>
      <w:r>
        <w:rPr>
          <w:color w:val="231F20"/>
          <w:spacing w:val="-12"/>
          <w:sz w:val="24"/>
        </w:rPr>
        <w:t> </w:t>
      </w:r>
      <w:r>
        <w:rPr>
          <w:color w:val="231F20"/>
          <w:spacing w:val="-2"/>
          <w:sz w:val="24"/>
        </w:rPr>
        <w:t>phát </w:t>
      </w:r>
      <w:r>
        <w:rPr>
          <w:color w:val="231F20"/>
          <w:sz w:val="24"/>
        </w:rPr>
        <w:t>thải</w:t>
      </w:r>
      <w:r>
        <w:rPr>
          <w:color w:val="231F20"/>
          <w:spacing w:val="-15"/>
          <w:sz w:val="24"/>
        </w:rPr>
        <w:t> </w:t>
      </w:r>
      <w:r>
        <w:rPr>
          <w:color w:val="231F20"/>
          <w:sz w:val="24"/>
        </w:rPr>
        <w:t>và</w:t>
      </w:r>
      <w:r>
        <w:rPr>
          <w:color w:val="231F20"/>
          <w:spacing w:val="-15"/>
          <w:sz w:val="24"/>
        </w:rPr>
        <w:t> </w:t>
      </w:r>
      <w:r>
        <w:rPr>
          <w:color w:val="231F20"/>
          <w:sz w:val="24"/>
        </w:rPr>
        <w:t>quản</w:t>
      </w:r>
      <w:r>
        <w:rPr>
          <w:color w:val="231F20"/>
          <w:spacing w:val="-15"/>
          <w:sz w:val="24"/>
        </w:rPr>
        <w:t> </w:t>
      </w:r>
      <w:r>
        <w:rPr>
          <w:color w:val="231F20"/>
          <w:sz w:val="24"/>
        </w:rPr>
        <w:t>lý</w:t>
      </w:r>
      <w:r>
        <w:rPr>
          <w:color w:val="231F20"/>
          <w:spacing w:val="-15"/>
          <w:sz w:val="24"/>
        </w:rPr>
        <w:t> </w:t>
      </w:r>
      <w:r>
        <w:rPr>
          <w:color w:val="231F20"/>
          <w:sz w:val="24"/>
        </w:rPr>
        <w:t>tài</w:t>
      </w:r>
      <w:r>
        <w:rPr>
          <w:color w:val="231F20"/>
          <w:spacing w:val="-15"/>
          <w:sz w:val="24"/>
        </w:rPr>
        <w:t> </w:t>
      </w:r>
      <w:r>
        <w:rPr>
          <w:color w:val="231F20"/>
          <w:sz w:val="24"/>
        </w:rPr>
        <w:t>chính</w:t>
      </w:r>
      <w:r>
        <w:rPr>
          <w:color w:val="231F20"/>
          <w:spacing w:val="-15"/>
          <w:sz w:val="24"/>
        </w:rPr>
        <w:t> </w:t>
      </w:r>
      <w:r>
        <w:rPr>
          <w:color w:val="231F20"/>
          <w:sz w:val="24"/>
        </w:rPr>
        <w:t>thỏa</w:t>
      </w:r>
      <w:r>
        <w:rPr>
          <w:color w:val="231F20"/>
          <w:spacing w:val="-15"/>
          <w:sz w:val="24"/>
        </w:rPr>
        <w:t> </w:t>
      </w:r>
      <w:r>
        <w:rPr>
          <w:color w:val="231F20"/>
          <w:sz w:val="24"/>
        </w:rPr>
        <w:t>thuận</w:t>
      </w:r>
      <w:r>
        <w:rPr>
          <w:color w:val="231F20"/>
          <w:spacing w:val="-15"/>
          <w:sz w:val="24"/>
        </w:rPr>
        <w:t> </w:t>
      </w:r>
      <w:r>
        <w:rPr>
          <w:color w:val="231F20"/>
          <w:sz w:val="24"/>
        </w:rPr>
        <w:t>chi</w:t>
      </w:r>
      <w:r>
        <w:rPr>
          <w:color w:val="231F20"/>
          <w:spacing w:val="-15"/>
          <w:sz w:val="24"/>
        </w:rPr>
        <w:t> </w:t>
      </w:r>
      <w:r>
        <w:rPr>
          <w:color w:val="231F20"/>
          <w:sz w:val="24"/>
        </w:rPr>
        <w:t>trả</w:t>
      </w:r>
      <w:r>
        <w:rPr>
          <w:color w:val="231F20"/>
          <w:spacing w:val="-15"/>
          <w:sz w:val="24"/>
        </w:rPr>
        <w:t> </w:t>
      </w:r>
      <w:r>
        <w:rPr>
          <w:color w:val="231F20"/>
          <w:sz w:val="24"/>
        </w:rPr>
        <w:t>giảm</w:t>
      </w:r>
      <w:r>
        <w:rPr>
          <w:color w:val="231F20"/>
          <w:spacing w:val="-15"/>
          <w:sz w:val="24"/>
        </w:rPr>
        <w:t> </w:t>
      </w:r>
      <w:r>
        <w:rPr>
          <w:color w:val="231F20"/>
          <w:sz w:val="24"/>
        </w:rPr>
        <w:t>phát</w:t>
      </w:r>
      <w:r>
        <w:rPr>
          <w:color w:val="231F20"/>
          <w:spacing w:val="-15"/>
          <w:sz w:val="24"/>
        </w:rPr>
        <w:t> </w:t>
      </w:r>
      <w:r>
        <w:rPr>
          <w:color w:val="231F20"/>
          <w:sz w:val="24"/>
        </w:rPr>
        <w:t>thải</w:t>
      </w:r>
      <w:r>
        <w:rPr>
          <w:color w:val="231F20"/>
          <w:spacing w:val="-15"/>
          <w:sz w:val="24"/>
        </w:rPr>
        <w:t> </w:t>
      </w:r>
      <w:r>
        <w:rPr>
          <w:color w:val="231F20"/>
          <w:sz w:val="24"/>
        </w:rPr>
        <w:t>khí nhà</w:t>
      </w:r>
      <w:r>
        <w:rPr>
          <w:color w:val="231F20"/>
          <w:spacing w:val="-15"/>
          <w:sz w:val="24"/>
        </w:rPr>
        <w:t> </w:t>
      </w:r>
      <w:r>
        <w:rPr>
          <w:color w:val="231F20"/>
          <w:sz w:val="24"/>
        </w:rPr>
        <w:t>kính</w:t>
      </w:r>
      <w:r>
        <w:rPr>
          <w:color w:val="231F20"/>
          <w:spacing w:val="-15"/>
          <w:sz w:val="24"/>
        </w:rPr>
        <w:t> </w:t>
      </w:r>
      <w:r>
        <w:rPr>
          <w:color w:val="231F20"/>
          <w:sz w:val="24"/>
        </w:rPr>
        <w:t>vùng</w:t>
      </w:r>
      <w:r>
        <w:rPr>
          <w:color w:val="231F20"/>
          <w:spacing w:val="-15"/>
          <w:sz w:val="24"/>
        </w:rPr>
        <w:t> </w:t>
      </w:r>
      <w:r>
        <w:rPr>
          <w:color w:val="231F20"/>
          <w:sz w:val="24"/>
        </w:rPr>
        <w:t>Bắc</w:t>
      </w:r>
      <w:r>
        <w:rPr>
          <w:color w:val="231F20"/>
          <w:spacing w:val="-15"/>
          <w:sz w:val="24"/>
        </w:rPr>
        <w:t> </w:t>
      </w:r>
      <w:r>
        <w:rPr>
          <w:color w:val="231F20"/>
          <w:sz w:val="24"/>
        </w:rPr>
        <w:t>Trung</w:t>
      </w:r>
      <w:r>
        <w:rPr>
          <w:color w:val="231F20"/>
          <w:spacing w:val="-15"/>
          <w:sz w:val="24"/>
        </w:rPr>
        <w:t> </w:t>
      </w:r>
      <w:r>
        <w:rPr>
          <w:color w:val="231F20"/>
          <w:sz w:val="24"/>
        </w:rPr>
        <w:t>Bộ</w:t>
      </w:r>
      <w:r>
        <w:rPr>
          <w:color w:val="231F20"/>
          <w:spacing w:val="-15"/>
          <w:sz w:val="24"/>
        </w:rPr>
        <w:t> </w:t>
      </w:r>
      <w:r>
        <w:rPr>
          <w:color w:val="231F20"/>
          <w:sz w:val="24"/>
        </w:rPr>
        <w:t>(khoản</w:t>
      </w:r>
      <w:r>
        <w:rPr>
          <w:color w:val="231F20"/>
          <w:spacing w:val="-15"/>
          <w:sz w:val="24"/>
        </w:rPr>
        <w:t> </w:t>
      </w:r>
      <w:r>
        <w:rPr>
          <w:color w:val="231F20"/>
          <w:sz w:val="24"/>
        </w:rPr>
        <w:t>2</w:t>
      </w:r>
      <w:r>
        <w:rPr>
          <w:color w:val="231F20"/>
          <w:spacing w:val="-15"/>
          <w:sz w:val="24"/>
        </w:rPr>
        <w:t> </w:t>
      </w:r>
      <w:r>
        <w:rPr>
          <w:color w:val="231F20"/>
          <w:sz w:val="24"/>
        </w:rPr>
        <w:t>Điều</w:t>
      </w:r>
      <w:r>
        <w:rPr>
          <w:color w:val="231F20"/>
          <w:spacing w:val="-15"/>
          <w:sz w:val="24"/>
        </w:rPr>
        <w:t> </w:t>
      </w:r>
      <w:r>
        <w:rPr>
          <w:color w:val="231F20"/>
          <w:sz w:val="24"/>
        </w:rPr>
        <w:t>11</w:t>
      </w:r>
      <w:r>
        <w:rPr>
          <w:color w:val="231F20"/>
          <w:spacing w:val="-15"/>
          <w:sz w:val="24"/>
        </w:rPr>
        <w:t> </w:t>
      </w: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 </w:t>
      </w:r>
      <w:r>
        <w:rPr>
          <w:color w:val="231F20"/>
          <w:spacing w:val="-2"/>
          <w:sz w:val="24"/>
        </w:rPr>
        <w:t>131/2025/NĐ-CP).</w:t>
      </w:r>
    </w:p>
    <w:p>
      <w:pPr>
        <w:pStyle w:val="ListParagraph"/>
        <w:numPr>
          <w:ilvl w:val="1"/>
          <w:numId w:val="9"/>
        </w:numPr>
        <w:tabs>
          <w:tab w:pos="497" w:val="left" w:leader="none"/>
        </w:tabs>
        <w:spacing w:line="247" w:lineRule="auto" w:before="109" w:after="0"/>
        <w:ind w:left="142" w:right="140" w:firstLine="215"/>
        <w:jc w:val="both"/>
        <w:rPr>
          <w:sz w:val="24"/>
        </w:rPr>
      </w:pPr>
      <w:r>
        <w:rPr>
          <w:color w:val="231F20"/>
          <w:sz w:val="24"/>
        </w:rPr>
        <w:t>Bố</w:t>
      </w:r>
      <w:r>
        <w:rPr>
          <w:color w:val="231F20"/>
          <w:spacing w:val="-14"/>
          <w:sz w:val="24"/>
        </w:rPr>
        <w:t> </w:t>
      </w:r>
      <w:r>
        <w:rPr>
          <w:color w:val="231F20"/>
          <w:sz w:val="24"/>
        </w:rPr>
        <w:t>trí</w:t>
      </w:r>
      <w:r>
        <w:rPr>
          <w:color w:val="231F20"/>
          <w:spacing w:val="-13"/>
          <w:sz w:val="24"/>
        </w:rPr>
        <w:t> </w:t>
      </w:r>
      <w:r>
        <w:rPr>
          <w:color w:val="231F20"/>
          <w:sz w:val="24"/>
        </w:rPr>
        <w:t>kinh</w:t>
      </w:r>
      <w:r>
        <w:rPr>
          <w:color w:val="231F20"/>
          <w:spacing w:val="-14"/>
          <w:sz w:val="24"/>
        </w:rPr>
        <w:t> </w:t>
      </w:r>
      <w:r>
        <w:rPr>
          <w:color w:val="231F20"/>
          <w:sz w:val="24"/>
        </w:rPr>
        <w:t>phí</w:t>
      </w:r>
      <w:r>
        <w:rPr>
          <w:color w:val="231F20"/>
          <w:spacing w:val="-13"/>
          <w:sz w:val="24"/>
        </w:rPr>
        <w:t> </w:t>
      </w:r>
      <w:r>
        <w:rPr>
          <w:color w:val="231F20"/>
          <w:sz w:val="24"/>
        </w:rPr>
        <w:t>để</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4"/>
          <w:sz w:val="24"/>
        </w:rPr>
        <w:t> </w:t>
      </w:r>
      <w:r>
        <w:rPr>
          <w:color w:val="231F20"/>
          <w:sz w:val="24"/>
        </w:rPr>
        <w:t>nhiệm</w:t>
      </w:r>
      <w:r>
        <w:rPr>
          <w:color w:val="231F20"/>
          <w:spacing w:val="-14"/>
          <w:sz w:val="24"/>
        </w:rPr>
        <w:t> </w:t>
      </w:r>
      <w:r>
        <w:rPr>
          <w:color w:val="231F20"/>
          <w:sz w:val="24"/>
        </w:rPr>
        <w:t>vụ</w:t>
      </w:r>
      <w:r>
        <w:rPr>
          <w:color w:val="231F20"/>
          <w:spacing w:val="-14"/>
          <w:sz w:val="24"/>
        </w:rPr>
        <w:t> </w:t>
      </w:r>
      <w:r>
        <w:rPr>
          <w:color w:val="231F20"/>
          <w:sz w:val="24"/>
        </w:rPr>
        <w:t>bảo</w:t>
      </w:r>
      <w:r>
        <w:rPr>
          <w:color w:val="231F20"/>
          <w:spacing w:val="-14"/>
          <w:sz w:val="24"/>
        </w:rPr>
        <w:t> </w:t>
      </w:r>
      <w:r>
        <w:rPr>
          <w:color w:val="231F20"/>
          <w:sz w:val="24"/>
        </w:rPr>
        <w:t>vệ</w:t>
      </w:r>
      <w:r>
        <w:rPr>
          <w:color w:val="231F20"/>
          <w:spacing w:val="-14"/>
          <w:sz w:val="24"/>
        </w:rPr>
        <w:t> </w:t>
      </w:r>
      <w:r>
        <w:rPr>
          <w:color w:val="231F20"/>
          <w:sz w:val="24"/>
        </w:rPr>
        <w:t>môi</w:t>
      </w:r>
      <w:r>
        <w:rPr>
          <w:color w:val="231F20"/>
          <w:spacing w:val="-13"/>
          <w:sz w:val="24"/>
        </w:rPr>
        <w:t> </w:t>
      </w:r>
      <w:r>
        <w:rPr>
          <w:color w:val="231F20"/>
          <w:sz w:val="24"/>
        </w:rPr>
        <w:t>trường </w:t>
      </w:r>
      <w:r>
        <w:rPr>
          <w:color w:val="231F20"/>
          <w:spacing w:val="-2"/>
          <w:sz w:val="24"/>
        </w:rPr>
        <w:t>theo</w:t>
      </w:r>
      <w:r>
        <w:rPr>
          <w:color w:val="231F20"/>
          <w:spacing w:val="-13"/>
          <w:sz w:val="24"/>
        </w:rPr>
        <w:t> </w:t>
      </w:r>
      <w:r>
        <w:rPr>
          <w:color w:val="231F20"/>
          <w:spacing w:val="-2"/>
          <w:sz w:val="24"/>
        </w:rPr>
        <w:t>phân</w:t>
      </w:r>
      <w:r>
        <w:rPr>
          <w:color w:val="231F20"/>
          <w:spacing w:val="-13"/>
          <w:sz w:val="24"/>
        </w:rPr>
        <w:t> </w:t>
      </w:r>
      <w:r>
        <w:rPr>
          <w:color w:val="231F20"/>
          <w:spacing w:val="-2"/>
          <w:sz w:val="24"/>
        </w:rPr>
        <w:t>cấp</w:t>
      </w:r>
      <w:r>
        <w:rPr>
          <w:color w:val="231F20"/>
          <w:spacing w:val="-13"/>
          <w:sz w:val="24"/>
        </w:rPr>
        <w:t> </w:t>
      </w:r>
      <w:r>
        <w:rPr>
          <w:color w:val="231F20"/>
          <w:spacing w:val="-2"/>
          <w:sz w:val="24"/>
        </w:rPr>
        <w:t>ngân</w:t>
      </w:r>
      <w:r>
        <w:rPr>
          <w:color w:val="231F20"/>
          <w:spacing w:val="-13"/>
          <w:sz w:val="24"/>
        </w:rPr>
        <w:t> </w:t>
      </w:r>
      <w:r>
        <w:rPr>
          <w:color w:val="231F20"/>
          <w:spacing w:val="-2"/>
          <w:sz w:val="24"/>
        </w:rPr>
        <w:t>sách</w:t>
      </w:r>
      <w:r>
        <w:rPr>
          <w:color w:val="231F20"/>
          <w:spacing w:val="-13"/>
          <w:sz w:val="24"/>
        </w:rPr>
        <w:t> </w:t>
      </w:r>
      <w:r>
        <w:rPr>
          <w:color w:val="231F20"/>
          <w:spacing w:val="-2"/>
          <w:sz w:val="24"/>
        </w:rPr>
        <w:t>hiện</w:t>
      </w:r>
      <w:r>
        <w:rPr>
          <w:color w:val="231F20"/>
          <w:spacing w:val="-13"/>
          <w:sz w:val="24"/>
        </w:rPr>
        <w:t> </w:t>
      </w:r>
      <w:r>
        <w:rPr>
          <w:color w:val="231F20"/>
          <w:spacing w:val="-2"/>
          <w:sz w:val="24"/>
        </w:rPr>
        <w:t>hành</w:t>
      </w:r>
      <w:r>
        <w:rPr>
          <w:color w:val="231F20"/>
          <w:spacing w:val="-13"/>
          <w:sz w:val="24"/>
        </w:rPr>
        <w:t> </w:t>
      </w:r>
      <w:r>
        <w:rPr>
          <w:color w:val="231F20"/>
          <w:spacing w:val="-2"/>
          <w:sz w:val="24"/>
        </w:rPr>
        <w:t>quy</w:t>
      </w:r>
      <w:r>
        <w:rPr>
          <w:color w:val="231F20"/>
          <w:spacing w:val="-13"/>
          <w:sz w:val="24"/>
        </w:rPr>
        <w:t> </w:t>
      </w:r>
      <w:r>
        <w:rPr>
          <w:color w:val="231F20"/>
          <w:spacing w:val="-2"/>
          <w:sz w:val="24"/>
        </w:rPr>
        <w:t>định</w:t>
      </w:r>
      <w:r>
        <w:rPr>
          <w:color w:val="231F20"/>
          <w:spacing w:val="-13"/>
          <w:sz w:val="24"/>
        </w:rPr>
        <w:t> </w:t>
      </w:r>
      <w:r>
        <w:rPr>
          <w:color w:val="231F20"/>
          <w:spacing w:val="-2"/>
          <w:sz w:val="24"/>
        </w:rPr>
        <w:t>tại</w:t>
      </w:r>
      <w:r>
        <w:rPr>
          <w:color w:val="231F20"/>
          <w:spacing w:val="-13"/>
          <w:sz w:val="24"/>
        </w:rPr>
        <w:t> </w:t>
      </w:r>
      <w:r>
        <w:rPr>
          <w:color w:val="231F20"/>
          <w:spacing w:val="-2"/>
          <w:sz w:val="24"/>
        </w:rPr>
        <w:t>điểm</w:t>
      </w:r>
      <w:r>
        <w:rPr>
          <w:color w:val="231F20"/>
          <w:spacing w:val="-13"/>
          <w:sz w:val="24"/>
        </w:rPr>
        <w:t> </w:t>
      </w:r>
      <w:r>
        <w:rPr>
          <w:color w:val="231F20"/>
          <w:spacing w:val="-2"/>
          <w:sz w:val="24"/>
        </w:rPr>
        <w:t>h</w:t>
      </w:r>
      <w:r>
        <w:rPr>
          <w:color w:val="231F20"/>
          <w:spacing w:val="-13"/>
          <w:sz w:val="24"/>
        </w:rPr>
        <w:t> </w:t>
      </w:r>
      <w:r>
        <w:rPr>
          <w:color w:val="231F20"/>
          <w:spacing w:val="-2"/>
          <w:sz w:val="24"/>
        </w:rPr>
        <w:t>khoản </w:t>
      </w:r>
      <w:r>
        <w:rPr>
          <w:color w:val="231F20"/>
          <w:sz w:val="24"/>
        </w:rPr>
        <w:t>2</w:t>
      </w:r>
      <w:r>
        <w:rPr>
          <w:color w:val="231F20"/>
          <w:spacing w:val="-2"/>
          <w:sz w:val="24"/>
        </w:rPr>
        <w:t> </w:t>
      </w:r>
      <w:r>
        <w:rPr>
          <w:color w:val="231F20"/>
          <w:sz w:val="24"/>
        </w:rPr>
        <w:t>Điều</w:t>
      </w:r>
      <w:r>
        <w:rPr>
          <w:color w:val="231F20"/>
          <w:spacing w:val="-2"/>
          <w:sz w:val="24"/>
        </w:rPr>
        <w:t> </w:t>
      </w:r>
      <w:r>
        <w:rPr>
          <w:color w:val="231F20"/>
          <w:sz w:val="24"/>
        </w:rPr>
        <w:t>168</w:t>
      </w:r>
      <w:r>
        <w:rPr>
          <w:color w:val="231F20"/>
          <w:spacing w:val="-2"/>
          <w:sz w:val="24"/>
        </w:rPr>
        <w:t> </w:t>
      </w:r>
      <w:r>
        <w:rPr>
          <w:color w:val="231F20"/>
          <w:sz w:val="24"/>
        </w:rPr>
        <w:t>Luật</w:t>
      </w:r>
      <w:r>
        <w:rPr>
          <w:color w:val="231F20"/>
          <w:spacing w:val="-2"/>
          <w:sz w:val="24"/>
        </w:rPr>
        <w:t> </w:t>
      </w:r>
      <w:r>
        <w:rPr>
          <w:color w:val="231F20"/>
          <w:sz w:val="24"/>
        </w:rPr>
        <w:t>Bảo</w:t>
      </w:r>
      <w:r>
        <w:rPr>
          <w:color w:val="231F20"/>
          <w:spacing w:val="-2"/>
          <w:sz w:val="24"/>
        </w:rPr>
        <w:t> </w:t>
      </w:r>
      <w:r>
        <w:rPr>
          <w:color w:val="231F20"/>
          <w:sz w:val="24"/>
        </w:rPr>
        <w:t>vệ</w:t>
      </w:r>
      <w:r>
        <w:rPr>
          <w:color w:val="231F20"/>
          <w:spacing w:val="-2"/>
          <w:sz w:val="24"/>
        </w:rPr>
        <w:t> </w:t>
      </w:r>
      <w:r>
        <w:rPr>
          <w:color w:val="231F20"/>
          <w:sz w:val="24"/>
        </w:rPr>
        <w:t>môi</w:t>
      </w:r>
      <w:r>
        <w:rPr>
          <w:color w:val="231F20"/>
          <w:spacing w:val="-2"/>
          <w:sz w:val="24"/>
        </w:rPr>
        <w:t> </w:t>
      </w:r>
      <w:r>
        <w:rPr>
          <w:color w:val="231F20"/>
          <w:sz w:val="24"/>
        </w:rPr>
        <w:t>trường</w:t>
      </w:r>
      <w:r>
        <w:rPr>
          <w:color w:val="231F20"/>
          <w:spacing w:val="-2"/>
          <w:sz w:val="24"/>
        </w:rPr>
        <w:t> </w:t>
      </w:r>
      <w:r>
        <w:rPr>
          <w:color w:val="231F20"/>
          <w:sz w:val="24"/>
        </w:rPr>
        <w:t>(Điều</w:t>
      </w:r>
      <w:r>
        <w:rPr>
          <w:color w:val="231F20"/>
          <w:spacing w:val="-2"/>
          <w:sz w:val="24"/>
        </w:rPr>
        <w:t> </w:t>
      </w:r>
      <w:r>
        <w:rPr>
          <w:color w:val="231F20"/>
          <w:sz w:val="24"/>
        </w:rPr>
        <w:t>27</w:t>
      </w:r>
      <w:r>
        <w:rPr>
          <w:color w:val="231F20"/>
          <w:spacing w:val="-2"/>
          <w:sz w:val="24"/>
        </w:rPr>
        <w:t> </w:t>
      </w:r>
      <w:r>
        <w:rPr>
          <w:color w:val="231F20"/>
          <w:sz w:val="24"/>
        </w:rPr>
        <w:t>Nghị định số </w:t>
      </w:r>
      <w:r>
        <w:rPr>
          <w:color w:val="231F20"/>
          <w:spacing w:val="-2"/>
          <w:sz w:val="24"/>
        </w:rPr>
        <w:t>131/2025/NĐ-CP).</w:t>
      </w:r>
    </w:p>
    <w:p>
      <w:pPr>
        <w:pStyle w:val="ListParagraph"/>
        <w:numPr>
          <w:ilvl w:val="0"/>
          <w:numId w:val="9"/>
        </w:numPr>
        <w:tabs>
          <w:tab w:pos="707" w:val="left" w:leader="none"/>
        </w:tabs>
        <w:spacing w:line="282" w:lineRule="exact" w:before="113" w:after="0"/>
        <w:ind w:left="142" w:right="139" w:firstLine="215"/>
        <w:jc w:val="both"/>
        <w:rPr>
          <w:sz w:val="24"/>
        </w:rPr>
      </w:pPr>
      <w:r>
        <w:rPr>
          <w:b/>
          <w:i/>
          <w:color w:val="231F20"/>
          <w:sz w:val="24"/>
        </w:rPr>
        <w:t>Đối với li</w:t>
      </w:r>
      <w:r>
        <w:rPr>
          <w:b/>
          <w:i/>
          <w:color w:val="231F20"/>
          <w:position w:val="-4"/>
          <w:sz w:val="24"/>
        </w:rPr>
        <w:t>̃</w:t>
      </w:r>
      <w:r>
        <w:rPr>
          <w:b/>
          <w:i/>
          <w:color w:val="231F20"/>
          <w:sz w:val="24"/>
        </w:rPr>
        <w:t>nh vực xây dựng: </w:t>
      </w:r>
      <w:r>
        <w:rPr>
          <w:color w:val="231F20"/>
          <w:sz w:val="24"/>
        </w:rPr>
        <w:t>Nghị định số 140/2025/ NĐ-CP ngày 12/6/2025 của Chính phủ quy định về phân định thẩm quyền trong lĩnh vực quản lý nhà nước của Bộ Xây</w:t>
      </w:r>
      <w:r>
        <w:rPr>
          <w:color w:val="231F20"/>
          <w:spacing w:val="-15"/>
          <w:sz w:val="24"/>
        </w:rPr>
        <w:t> </w:t>
      </w:r>
      <w:r>
        <w:rPr>
          <w:color w:val="231F20"/>
          <w:sz w:val="24"/>
        </w:rPr>
        <w:t>dựng</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nhiệm</w:t>
      </w:r>
      <w:r>
        <w:rPr>
          <w:color w:val="231F20"/>
          <w:spacing w:val="-15"/>
          <w:sz w:val="24"/>
        </w:rPr>
        <w:t> </w:t>
      </w:r>
      <w:r>
        <w:rPr>
          <w:color w:val="231F20"/>
          <w:sz w:val="24"/>
        </w:rPr>
        <w:t>vụ,</w:t>
      </w:r>
      <w:r>
        <w:rPr>
          <w:color w:val="231F20"/>
          <w:spacing w:val="-15"/>
          <w:sz w:val="24"/>
        </w:rPr>
        <w:t> </w:t>
      </w:r>
      <w:r>
        <w:rPr>
          <w:color w:val="231F20"/>
          <w:sz w:val="24"/>
        </w:rPr>
        <w:t>quyền</w:t>
      </w:r>
      <w:r>
        <w:rPr>
          <w:color w:val="231F20"/>
          <w:spacing w:val="-15"/>
          <w:sz w:val="24"/>
        </w:rPr>
        <w:t> </w:t>
      </w:r>
      <w:r>
        <w:rPr>
          <w:color w:val="231F20"/>
          <w:sz w:val="24"/>
        </w:rPr>
        <w:t>hạn</w:t>
      </w:r>
      <w:r>
        <w:rPr>
          <w:color w:val="231F20"/>
          <w:spacing w:val="-15"/>
          <w:sz w:val="24"/>
        </w:rPr>
        <w:t> </w:t>
      </w:r>
      <w:r>
        <w:rPr>
          <w:color w:val="231F20"/>
          <w:sz w:val="24"/>
        </w:rPr>
        <w:t>của</w:t>
      </w:r>
      <w:r>
        <w:rPr>
          <w:color w:val="231F20"/>
          <w:spacing w:val="-15"/>
          <w:sz w:val="24"/>
        </w:rPr>
        <w:t> </w:t>
      </w:r>
      <w:r>
        <w:rPr>
          <w:color w:val="231F20"/>
          <w:sz w:val="24"/>
        </w:rPr>
        <w:t>Hội</w:t>
      </w:r>
      <w:r>
        <w:rPr>
          <w:color w:val="231F20"/>
          <w:spacing w:val="-15"/>
          <w:sz w:val="24"/>
        </w:rPr>
        <w:t> </w:t>
      </w:r>
      <w:r>
        <w:rPr>
          <w:color w:val="231F20"/>
          <w:sz w:val="24"/>
        </w:rPr>
        <w:t>đồng</w:t>
      </w:r>
      <w:r>
        <w:rPr>
          <w:color w:val="231F20"/>
          <w:spacing w:val="-15"/>
          <w:sz w:val="24"/>
        </w:rPr>
        <w:t> </w:t>
      </w:r>
      <w:r>
        <w:rPr>
          <w:color w:val="231F20"/>
          <w:sz w:val="24"/>
        </w:rPr>
        <w:t>nhân dân</w:t>
      </w:r>
      <w:r>
        <w:rPr>
          <w:color w:val="231F20"/>
          <w:spacing w:val="-3"/>
          <w:sz w:val="24"/>
        </w:rPr>
        <w:t> </w:t>
      </w:r>
      <w:r>
        <w:rPr>
          <w:color w:val="231F20"/>
          <w:sz w:val="24"/>
        </w:rPr>
        <w:t>cấp</w:t>
      </w:r>
      <w:r>
        <w:rPr>
          <w:color w:val="231F20"/>
          <w:spacing w:val="-3"/>
          <w:sz w:val="24"/>
        </w:rPr>
        <w:t> </w:t>
      </w:r>
      <w:r>
        <w:rPr>
          <w:color w:val="231F20"/>
          <w:sz w:val="24"/>
        </w:rPr>
        <w:t>xã</w:t>
      </w:r>
      <w:r>
        <w:rPr>
          <w:color w:val="231F20"/>
          <w:spacing w:val="-3"/>
          <w:sz w:val="24"/>
        </w:rPr>
        <w:t> </w:t>
      </w:r>
      <w:r>
        <w:rPr>
          <w:color w:val="231F20"/>
          <w:sz w:val="24"/>
        </w:rPr>
        <w:t>quyết</w:t>
      </w:r>
      <w:r>
        <w:rPr>
          <w:color w:val="231F20"/>
          <w:spacing w:val="-3"/>
          <w:sz w:val="24"/>
        </w:rPr>
        <w:t> </w:t>
      </w:r>
      <w:r>
        <w:rPr>
          <w:color w:val="231F20"/>
          <w:sz w:val="24"/>
        </w:rPr>
        <w:t>định</w:t>
      </w:r>
      <w:r>
        <w:rPr>
          <w:color w:val="231F20"/>
          <w:spacing w:val="-3"/>
          <w:sz w:val="24"/>
        </w:rPr>
        <w:t> </w:t>
      </w:r>
      <w:r>
        <w:rPr>
          <w:color w:val="231F20"/>
          <w:sz w:val="24"/>
        </w:rPr>
        <w:t>nguồn</w:t>
      </w:r>
      <w:r>
        <w:rPr>
          <w:color w:val="231F20"/>
          <w:spacing w:val="-3"/>
          <w:sz w:val="24"/>
        </w:rPr>
        <w:t> </w:t>
      </w:r>
      <w:r>
        <w:rPr>
          <w:color w:val="231F20"/>
          <w:sz w:val="24"/>
        </w:rPr>
        <w:t>vốn</w:t>
      </w:r>
      <w:r>
        <w:rPr>
          <w:color w:val="231F20"/>
          <w:spacing w:val="-3"/>
          <w:sz w:val="24"/>
        </w:rPr>
        <w:t> </w:t>
      </w:r>
      <w:r>
        <w:rPr>
          <w:color w:val="231F20"/>
          <w:sz w:val="24"/>
        </w:rPr>
        <w:t>cho</w:t>
      </w:r>
      <w:r>
        <w:rPr>
          <w:color w:val="231F20"/>
          <w:spacing w:val="-3"/>
          <w:sz w:val="24"/>
        </w:rPr>
        <w:t> </w:t>
      </w:r>
      <w:r>
        <w:rPr>
          <w:color w:val="231F20"/>
          <w:sz w:val="24"/>
        </w:rPr>
        <w:t>vay</w:t>
      </w:r>
      <w:r>
        <w:rPr>
          <w:color w:val="231F20"/>
          <w:spacing w:val="-3"/>
          <w:sz w:val="24"/>
        </w:rPr>
        <w:t> </w:t>
      </w:r>
      <w:r>
        <w:rPr>
          <w:color w:val="231F20"/>
          <w:sz w:val="24"/>
        </w:rPr>
        <w:t>ưu</w:t>
      </w:r>
      <w:r>
        <w:rPr>
          <w:color w:val="231F20"/>
          <w:spacing w:val="-3"/>
          <w:sz w:val="24"/>
        </w:rPr>
        <w:t> </w:t>
      </w:r>
      <w:r>
        <w:rPr>
          <w:color w:val="231F20"/>
          <w:sz w:val="24"/>
        </w:rPr>
        <w:t>đãi</w:t>
      </w:r>
      <w:r>
        <w:rPr>
          <w:color w:val="231F20"/>
          <w:spacing w:val="-3"/>
          <w:sz w:val="24"/>
        </w:rPr>
        <w:t> </w:t>
      </w:r>
      <w:r>
        <w:rPr>
          <w:color w:val="231F20"/>
          <w:sz w:val="24"/>
        </w:rPr>
        <w:t>thông</w:t>
      </w:r>
      <w:r>
        <w:rPr>
          <w:color w:val="231F20"/>
          <w:spacing w:val="-3"/>
          <w:sz w:val="24"/>
        </w:rPr>
        <w:t> </w:t>
      </w:r>
      <w:r>
        <w:rPr>
          <w:color w:val="231F20"/>
          <w:sz w:val="24"/>
        </w:rPr>
        <w:t>qua Ngân</w:t>
      </w:r>
      <w:r>
        <w:rPr>
          <w:color w:val="231F20"/>
          <w:spacing w:val="-3"/>
          <w:sz w:val="24"/>
        </w:rPr>
        <w:t> </w:t>
      </w:r>
      <w:r>
        <w:rPr>
          <w:color w:val="231F20"/>
          <w:sz w:val="24"/>
        </w:rPr>
        <w:t>hàng</w:t>
      </w:r>
      <w:r>
        <w:rPr>
          <w:color w:val="231F20"/>
          <w:spacing w:val="-3"/>
          <w:sz w:val="24"/>
        </w:rPr>
        <w:t> </w:t>
      </w:r>
      <w:r>
        <w:rPr>
          <w:color w:val="231F20"/>
          <w:sz w:val="24"/>
        </w:rPr>
        <w:t>Chính</w:t>
      </w:r>
      <w:r>
        <w:rPr>
          <w:color w:val="231F20"/>
          <w:spacing w:val="-3"/>
          <w:sz w:val="24"/>
        </w:rPr>
        <w:t> </w:t>
      </w:r>
      <w:r>
        <w:rPr>
          <w:color w:val="231F20"/>
          <w:sz w:val="24"/>
        </w:rPr>
        <w:t>sách</w:t>
      </w:r>
      <w:r>
        <w:rPr>
          <w:color w:val="231F20"/>
          <w:spacing w:val="-3"/>
          <w:sz w:val="24"/>
        </w:rPr>
        <w:t> </w:t>
      </w:r>
      <w:r>
        <w:rPr>
          <w:color w:val="231F20"/>
          <w:sz w:val="24"/>
        </w:rPr>
        <w:t>xã</w:t>
      </w:r>
      <w:r>
        <w:rPr>
          <w:color w:val="231F20"/>
          <w:spacing w:val="-3"/>
          <w:sz w:val="24"/>
        </w:rPr>
        <w:t> </w:t>
      </w:r>
      <w:r>
        <w:rPr>
          <w:color w:val="231F20"/>
          <w:sz w:val="24"/>
        </w:rPr>
        <w:t>hội</w:t>
      </w:r>
      <w:r>
        <w:rPr>
          <w:color w:val="231F20"/>
          <w:spacing w:val="-3"/>
          <w:sz w:val="24"/>
        </w:rPr>
        <w:t> </w:t>
      </w:r>
      <w:r>
        <w:rPr>
          <w:color w:val="231F20"/>
          <w:sz w:val="24"/>
        </w:rPr>
        <w:t>đối</w:t>
      </w:r>
      <w:r>
        <w:rPr>
          <w:color w:val="231F20"/>
          <w:spacing w:val="-3"/>
          <w:sz w:val="24"/>
        </w:rPr>
        <w:t> </w:t>
      </w:r>
      <w:r>
        <w:rPr>
          <w:color w:val="231F20"/>
          <w:sz w:val="24"/>
        </w:rPr>
        <w:t>với</w:t>
      </w:r>
      <w:r>
        <w:rPr>
          <w:color w:val="231F20"/>
          <w:spacing w:val="-4"/>
          <w:sz w:val="24"/>
        </w:rPr>
        <w:t> </w:t>
      </w:r>
      <w:r>
        <w:rPr>
          <w:color w:val="231F20"/>
          <w:sz w:val="24"/>
        </w:rPr>
        <w:t>nguồn</w:t>
      </w:r>
      <w:r>
        <w:rPr>
          <w:color w:val="231F20"/>
          <w:spacing w:val="-3"/>
          <w:sz w:val="24"/>
        </w:rPr>
        <w:t> </w:t>
      </w:r>
      <w:r>
        <w:rPr>
          <w:color w:val="231F20"/>
          <w:sz w:val="24"/>
        </w:rPr>
        <w:t>vốn</w:t>
      </w:r>
      <w:r>
        <w:rPr>
          <w:color w:val="231F20"/>
          <w:spacing w:val="-3"/>
          <w:sz w:val="24"/>
        </w:rPr>
        <w:t> </w:t>
      </w:r>
      <w:r>
        <w:rPr>
          <w:color w:val="231F20"/>
          <w:sz w:val="24"/>
        </w:rPr>
        <w:t>ủy</w:t>
      </w:r>
      <w:r>
        <w:rPr>
          <w:color w:val="231F20"/>
          <w:spacing w:val="-3"/>
          <w:sz w:val="24"/>
        </w:rPr>
        <w:t> </w:t>
      </w:r>
      <w:r>
        <w:rPr>
          <w:color w:val="231F20"/>
          <w:sz w:val="24"/>
        </w:rPr>
        <w:t>thác</w:t>
      </w:r>
      <w:r>
        <w:rPr>
          <w:color w:val="231F20"/>
          <w:spacing w:val="-4"/>
          <w:sz w:val="24"/>
        </w:rPr>
        <w:t> </w:t>
      </w:r>
      <w:r>
        <w:rPr>
          <w:color w:val="231F20"/>
          <w:sz w:val="24"/>
        </w:rPr>
        <w:t>từ Quỹ phát triển nhà ở địa phương (nếu có), ngân sách địa phương</w:t>
      </w:r>
      <w:r>
        <w:rPr>
          <w:color w:val="231F20"/>
          <w:spacing w:val="-3"/>
          <w:sz w:val="24"/>
        </w:rPr>
        <w:t> </w:t>
      </w:r>
      <w:r>
        <w:rPr>
          <w:color w:val="231F20"/>
          <w:sz w:val="24"/>
        </w:rPr>
        <w:t>hỗ</w:t>
      </w:r>
      <w:r>
        <w:rPr>
          <w:color w:val="231F20"/>
          <w:spacing w:val="-3"/>
          <w:sz w:val="24"/>
        </w:rPr>
        <w:t> </w:t>
      </w:r>
      <w:r>
        <w:rPr>
          <w:color w:val="231F20"/>
          <w:sz w:val="24"/>
        </w:rPr>
        <w:t>trợ</w:t>
      </w:r>
      <w:r>
        <w:rPr>
          <w:color w:val="231F20"/>
          <w:spacing w:val="-3"/>
          <w:sz w:val="24"/>
        </w:rPr>
        <w:t> </w:t>
      </w:r>
      <w:r>
        <w:rPr>
          <w:color w:val="231F20"/>
          <w:sz w:val="24"/>
        </w:rPr>
        <w:t>hàng</w:t>
      </w:r>
      <w:r>
        <w:rPr>
          <w:color w:val="231F20"/>
          <w:spacing w:val="-3"/>
          <w:sz w:val="24"/>
        </w:rPr>
        <w:t> </w:t>
      </w:r>
      <w:r>
        <w:rPr>
          <w:color w:val="231F20"/>
          <w:sz w:val="24"/>
        </w:rPr>
        <w:t>năm,</w:t>
      </w:r>
      <w:r>
        <w:rPr>
          <w:color w:val="231F20"/>
          <w:spacing w:val="-3"/>
          <w:sz w:val="24"/>
        </w:rPr>
        <w:t> </w:t>
      </w:r>
      <w:r>
        <w:rPr>
          <w:color w:val="231F20"/>
          <w:sz w:val="24"/>
        </w:rPr>
        <w:t>vốn</w:t>
      </w:r>
      <w:r>
        <w:rPr>
          <w:color w:val="231F20"/>
          <w:spacing w:val="-3"/>
          <w:sz w:val="24"/>
        </w:rPr>
        <w:t> </w:t>
      </w:r>
      <w:r>
        <w:rPr>
          <w:color w:val="231F20"/>
          <w:sz w:val="24"/>
        </w:rPr>
        <w:t>từ</w:t>
      </w:r>
      <w:r>
        <w:rPr>
          <w:color w:val="231F20"/>
          <w:spacing w:val="-3"/>
          <w:sz w:val="24"/>
        </w:rPr>
        <w:t> </w:t>
      </w:r>
      <w:r>
        <w:rPr>
          <w:color w:val="231F20"/>
          <w:sz w:val="24"/>
        </w:rPr>
        <w:t>phát</w:t>
      </w:r>
      <w:r>
        <w:rPr>
          <w:color w:val="231F20"/>
          <w:spacing w:val="-3"/>
          <w:sz w:val="24"/>
        </w:rPr>
        <w:t> </w:t>
      </w:r>
      <w:r>
        <w:rPr>
          <w:color w:val="231F20"/>
          <w:sz w:val="24"/>
        </w:rPr>
        <w:t>hành</w:t>
      </w:r>
      <w:r>
        <w:rPr>
          <w:color w:val="231F20"/>
          <w:spacing w:val="-3"/>
          <w:sz w:val="24"/>
        </w:rPr>
        <w:t> </w:t>
      </w:r>
      <w:r>
        <w:rPr>
          <w:color w:val="231F20"/>
          <w:sz w:val="24"/>
        </w:rPr>
        <w:t>trái</w:t>
      </w:r>
      <w:r>
        <w:rPr>
          <w:color w:val="231F20"/>
          <w:spacing w:val="-3"/>
          <w:sz w:val="24"/>
        </w:rPr>
        <w:t> </w:t>
      </w:r>
      <w:r>
        <w:rPr>
          <w:color w:val="231F20"/>
          <w:sz w:val="24"/>
        </w:rPr>
        <w:t>phiếu,</w:t>
      </w:r>
      <w:r>
        <w:rPr>
          <w:color w:val="231F20"/>
          <w:spacing w:val="-3"/>
          <w:sz w:val="24"/>
        </w:rPr>
        <w:t> </w:t>
      </w:r>
      <w:r>
        <w:rPr>
          <w:color w:val="231F20"/>
          <w:sz w:val="24"/>
        </w:rPr>
        <w:t>công trái</w:t>
      </w:r>
      <w:r>
        <w:rPr>
          <w:color w:val="231F20"/>
          <w:spacing w:val="-8"/>
          <w:sz w:val="24"/>
        </w:rPr>
        <w:t> </w:t>
      </w:r>
      <w:r>
        <w:rPr>
          <w:color w:val="231F20"/>
          <w:sz w:val="24"/>
        </w:rPr>
        <w:t>nhà</w:t>
      </w:r>
      <w:r>
        <w:rPr>
          <w:color w:val="231F20"/>
          <w:spacing w:val="-8"/>
          <w:sz w:val="24"/>
        </w:rPr>
        <w:t> </w:t>
      </w:r>
      <w:r>
        <w:rPr>
          <w:color w:val="231F20"/>
          <w:sz w:val="24"/>
        </w:rPr>
        <w:t>ở</w:t>
      </w:r>
      <w:r>
        <w:rPr>
          <w:color w:val="231F20"/>
          <w:spacing w:val="-8"/>
          <w:sz w:val="24"/>
        </w:rPr>
        <w:t> </w:t>
      </w:r>
      <w:r>
        <w:rPr>
          <w:color w:val="231F20"/>
          <w:sz w:val="24"/>
        </w:rPr>
        <w:t>và</w:t>
      </w:r>
      <w:r>
        <w:rPr>
          <w:color w:val="231F20"/>
          <w:spacing w:val="-8"/>
          <w:sz w:val="24"/>
        </w:rPr>
        <w:t> </w:t>
      </w:r>
      <w:r>
        <w:rPr>
          <w:color w:val="231F20"/>
          <w:sz w:val="24"/>
        </w:rPr>
        <w:t>từ</w:t>
      </w:r>
      <w:r>
        <w:rPr>
          <w:color w:val="231F20"/>
          <w:spacing w:val="-8"/>
          <w:sz w:val="24"/>
        </w:rPr>
        <w:t> </w:t>
      </w:r>
      <w:r>
        <w:rPr>
          <w:color w:val="231F20"/>
          <w:sz w:val="24"/>
        </w:rPr>
        <w:t>các</w:t>
      </w:r>
      <w:r>
        <w:rPr>
          <w:color w:val="231F20"/>
          <w:spacing w:val="-8"/>
          <w:sz w:val="24"/>
        </w:rPr>
        <w:t> </w:t>
      </w:r>
      <w:r>
        <w:rPr>
          <w:color w:val="231F20"/>
          <w:sz w:val="24"/>
        </w:rPr>
        <w:t>nguồn</w:t>
      </w:r>
      <w:r>
        <w:rPr>
          <w:color w:val="231F20"/>
          <w:spacing w:val="-8"/>
          <w:sz w:val="24"/>
        </w:rPr>
        <w:t> </w:t>
      </w:r>
      <w:r>
        <w:rPr>
          <w:color w:val="231F20"/>
          <w:sz w:val="24"/>
        </w:rPr>
        <w:t>hợp</w:t>
      </w:r>
      <w:r>
        <w:rPr>
          <w:color w:val="231F20"/>
          <w:spacing w:val="-8"/>
          <w:sz w:val="24"/>
        </w:rPr>
        <w:t> </w:t>
      </w:r>
      <w:r>
        <w:rPr>
          <w:color w:val="231F20"/>
          <w:sz w:val="24"/>
        </w:rPr>
        <w:t>pháp</w:t>
      </w:r>
      <w:r>
        <w:rPr>
          <w:color w:val="231F20"/>
          <w:spacing w:val="-8"/>
          <w:sz w:val="24"/>
        </w:rPr>
        <w:t> </w:t>
      </w:r>
      <w:r>
        <w:rPr>
          <w:color w:val="231F20"/>
          <w:sz w:val="24"/>
        </w:rPr>
        <w:t>khác</w:t>
      </w:r>
      <w:r>
        <w:rPr>
          <w:color w:val="231F20"/>
          <w:spacing w:val="-8"/>
          <w:sz w:val="24"/>
        </w:rPr>
        <w:t> </w:t>
      </w:r>
      <w:r>
        <w:rPr>
          <w:color w:val="231F20"/>
          <w:sz w:val="24"/>
        </w:rPr>
        <w:t>theo</w:t>
      </w:r>
      <w:r>
        <w:rPr>
          <w:color w:val="231F20"/>
          <w:spacing w:val="-8"/>
          <w:sz w:val="24"/>
        </w:rPr>
        <w:t> </w:t>
      </w:r>
      <w:r>
        <w:rPr>
          <w:color w:val="231F20"/>
          <w:sz w:val="24"/>
        </w:rPr>
        <w:t>quy</w:t>
      </w:r>
      <w:r>
        <w:rPr>
          <w:color w:val="231F20"/>
          <w:spacing w:val="-8"/>
          <w:sz w:val="24"/>
        </w:rPr>
        <w:t> </w:t>
      </w:r>
      <w:r>
        <w:rPr>
          <w:color w:val="231F20"/>
          <w:sz w:val="24"/>
        </w:rPr>
        <w:t>định</w:t>
      </w:r>
      <w:r>
        <w:rPr>
          <w:color w:val="231F20"/>
          <w:spacing w:val="-8"/>
          <w:sz w:val="24"/>
        </w:rPr>
        <w:t> </w:t>
      </w:r>
      <w:r>
        <w:rPr>
          <w:color w:val="231F20"/>
          <w:sz w:val="24"/>
        </w:rPr>
        <w:t>của pháp luật đối với ngân sách cấp huyện để thực hiện mục tiêu,</w:t>
      </w:r>
      <w:r>
        <w:rPr>
          <w:color w:val="231F20"/>
          <w:spacing w:val="-9"/>
          <w:sz w:val="24"/>
        </w:rPr>
        <w:t> </w:t>
      </w:r>
      <w:r>
        <w:rPr>
          <w:color w:val="231F20"/>
          <w:sz w:val="24"/>
        </w:rPr>
        <w:t>kế</w:t>
      </w:r>
      <w:r>
        <w:rPr>
          <w:color w:val="231F20"/>
          <w:spacing w:val="-9"/>
          <w:sz w:val="24"/>
        </w:rPr>
        <w:t> </w:t>
      </w:r>
      <w:r>
        <w:rPr>
          <w:color w:val="231F20"/>
          <w:sz w:val="24"/>
        </w:rPr>
        <w:t>hoạch</w:t>
      </w:r>
      <w:r>
        <w:rPr>
          <w:color w:val="231F20"/>
          <w:spacing w:val="-9"/>
          <w:sz w:val="24"/>
        </w:rPr>
        <w:t> </w:t>
      </w:r>
      <w:r>
        <w:rPr>
          <w:color w:val="231F20"/>
          <w:sz w:val="24"/>
        </w:rPr>
        <w:t>nhà</w:t>
      </w:r>
      <w:r>
        <w:rPr>
          <w:color w:val="231F20"/>
          <w:spacing w:val="-9"/>
          <w:sz w:val="24"/>
        </w:rPr>
        <w:t> </w:t>
      </w:r>
      <w:r>
        <w:rPr>
          <w:color w:val="231F20"/>
          <w:sz w:val="24"/>
        </w:rPr>
        <w:t>ở</w:t>
      </w:r>
      <w:r>
        <w:rPr>
          <w:color w:val="231F20"/>
          <w:spacing w:val="-9"/>
          <w:sz w:val="24"/>
        </w:rPr>
        <w:t> </w:t>
      </w:r>
      <w:r>
        <w:rPr>
          <w:color w:val="231F20"/>
          <w:sz w:val="24"/>
        </w:rPr>
        <w:t>xã</w:t>
      </w:r>
      <w:r>
        <w:rPr>
          <w:color w:val="231F20"/>
          <w:spacing w:val="-9"/>
          <w:sz w:val="24"/>
        </w:rPr>
        <w:t> </w:t>
      </w:r>
      <w:r>
        <w:rPr>
          <w:color w:val="231F20"/>
          <w:sz w:val="24"/>
        </w:rPr>
        <w:t>hội</w:t>
      </w:r>
      <w:r>
        <w:rPr>
          <w:color w:val="231F20"/>
          <w:spacing w:val="-9"/>
          <w:sz w:val="24"/>
        </w:rPr>
        <w:t> </w:t>
      </w:r>
      <w:r>
        <w:rPr>
          <w:color w:val="231F20"/>
          <w:sz w:val="24"/>
        </w:rPr>
        <w:t>tại</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quy</w:t>
      </w:r>
      <w:r>
        <w:rPr>
          <w:color w:val="231F20"/>
          <w:spacing w:val="-9"/>
          <w:sz w:val="24"/>
        </w:rPr>
        <w:t> </w:t>
      </w:r>
      <w:r>
        <w:rPr>
          <w:color w:val="231F20"/>
          <w:sz w:val="24"/>
        </w:rPr>
        <w:t>định</w:t>
      </w:r>
      <w:r>
        <w:rPr>
          <w:color w:val="231F20"/>
          <w:spacing w:val="-9"/>
          <w:sz w:val="24"/>
        </w:rPr>
        <w:t> </w:t>
      </w:r>
      <w:r>
        <w:rPr>
          <w:color w:val="231F20"/>
          <w:sz w:val="24"/>
        </w:rPr>
        <w:t>tại</w:t>
      </w:r>
      <w:r>
        <w:rPr>
          <w:color w:val="231F20"/>
          <w:spacing w:val="-9"/>
          <w:sz w:val="24"/>
        </w:rPr>
        <w:t> </w:t>
      </w:r>
      <w:r>
        <w:rPr>
          <w:color w:val="231F20"/>
          <w:spacing w:val="-4"/>
          <w:sz w:val="24"/>
        </w:rPr>
        <w:t>điểm</w:t>
      </w:r>
    </w:p>
    <w:p>
      <w:pPr>
        <w:pStyle w:val="ListParagraph"/>
        <w:spacing w:after="0" w:line="282" w:lineRule="exact"/>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c khoản 1 Điều 50 Nghị định số 100/2024/NĐ-CP</w:t>
      </w:r>
      <w:r>
        <w:rPr>
          <w:color w:val="231F20"/>
          <w:spacing w:val="-8"/>
        </w:rPr>
        <w:t> </w:t>
      </w:r>
      <w:r>
        <w:rPr>
          <w:color w:val="231F20"/>
        </w:rPr>
        <w:t>ngày 26 tháng 7 năm 2024 của Chính phủ (khoản 7 Điều 14).</w:t>
      </w:r>
    </w:p>
    <w:p>
      <w:pPr>
        <w:pStyle w:val="ListParagraph"/>
        <w:numPr>
          <w:ilvl w:val="0"/>
          <w:numId w:val="9"/>
        </w:numPr>
        <w:tabs>
          <w:tab w:pos="700" w:val="left" w:leader="none"/>
        </w:tabs>
        <w:spacing w:line="247" w:lineRule="auto" w:before="118" w:after="0"/>
        <w:ind w:left="142" w:right="140" w:firstLine="215"/>
        <w:jc w:val="both"/>
        <w:rPr>
          <w:sz w:val="24"/>
        </w:rPr>
      </w:pPr>
      <w:r>
        <w:rPr>
          <w:b/>
          <w:i/>
          <w:color w:val="231F20"/>
          <w:sz w:val="24"/>
        </w:rPr>
        <w:t>Đối với lĩnh vực Giáo dục và Đào tạo: </w:t>
      </w:r>
      <w:r>
        <w:rPr>
          <w:color w:val="231F20"/>
          <w:sz w:val="24"/>
        </w:rPr>
        <w:t>Nghị định số 142/2025/NĐ-CP</w:t>
      </w:r>
      <w:r>
        <w:rPr>
          <w:color w:val="231F20"/>
          <w:spacing w:val="-15"/>
          <w:sz w:val="24"/>
        </w:rPr>
        <w:t> </w:t>
      </w:r>
      <w:r>
        <w:rPr>
          <w:color w:val="231F20"/>
          <w:sz w:val="24"/>
        </w:rPr>
        <w:t>ngày</w:t>
      </w:r>
      <w:r>
        <w:rPr>
          <w:color w:val="231F20"/>
          <w:spacing w:val="-15"/>
          <w:sz w:val="24"/>
        </w:rPr>
        <w:t> </w:t>
      </w:r>
      <w:r>
        <w:rPr>
          <w:color w:val="231F20"/>
          <w:sz w:val="24"/>
        </w:rPr>
        <w:t>12</w:t>
      </w:r>
      <w:r>
        <w:rPr>
          <w:color w:val="231F20"/>
          <w:spacing w:val="-15"/>
          <w:sz w:val="24"/>
        </w:rPr>
        <w:t> </w:t>
      </w:r>
      <w:r>
        <w:rPr>
          <w:color w:val="231F20"/>
          <w:sz w:val="24"/>
        </w:rPr>
        <w:t>tháng</w:t>
      </w:r>
      <w:r>
        <w:rPr>
          <w:color w:val="231F20"/>
          <w:spacing w:val="-14"/>
          <w:sz w:val="24"/>
        </w:rPr>
        <w:t> </w:t>
      </w:r>
      <w:r>
        <w:rPr>
          <w:color w:val="231F20"/>
          <w:sz w:val="24"/>
        </w:rPr>
        <w:t>6</w:t>
      </w:r>
      <w:r>
        <w:rPr>
          <w:color w:val="231F20"/>
          <w:spacing w:val="-14"/>
          <w:sz w:val="24"/>
        </w:rPr>
        <w:t> </w:t>
      </w:r>
      <w:r>
        <w:rPr>
          <w:color w:val="231F20"/>
          <w:sz w:val="24"/>
        </w:rPr>
        <w:t>năm</w:t>
      </w:r>
      <w:r>
        <w:rPr>
          <w:color w:val="231F20"/>
          <w:spacing w:val="-14"/>
          <w:sz w:val="24"/>
        </w:rPr>
        <w:t> </w:t>
      </w:r>
      <w:r>
        <w:rPr>
          <w:color w:val="231F20"/>
          <w:sz w:val="24"/>
        </w:rPr>
        <w:t>2025</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phủ quy định về phân định thẩm quyền của chính quyền </w:t>
      </w:r>
      <w:r>
        <w:rPr>
          <w:color w:val="231F20"/>
          <w:sz w:val="24"/>
        </w:rPr>
        <w:t>địa phương 02 cấp trong lĩnh vực quản lý nhà nước của Bộ Giáo dục và đào tạo quy</w:t>
      </w:r>
      <w:r>
        <w:rPr>
          <w:color w:val="231F20"/>
          <w:spacing w:val="-7"/>
          <w:sz w:val="24"/>
        </w:rPr>
        <w:t> </w:t>
      </w:r>
      <w:r>
        <w:rPr>
          <w:color w:val="231F20"/>
          <w:sz w:val="24"/>
        </w:rPr>
        <w:t>định</w:t>
      </w:r>
      <w:r>
        <w:rPr>
          <w:color w:val="231F20"/>
          <w:spacing w:val="-7"/>
          <w:sz w:val="24"/>
        </w:rPr>
        <w:t> </w:t>
      </w:r>
      <w:r>
        <w:rPr>
          <w:color w:val="231F20"/>
          <w:sz w:val="24"/>
        </w:rPr>
        <w:t>Hội</w:t>
      </w:r>
      <w:r>
        <w:rPr>
          <w:color w:val="231F20"/>
          <w:spacing w:val="-7"/>
          <w:sz w:val="24"/>
        </w:rPr>
        <w:t> </w:t>
      </w:r>
      <w:r>
        <w:rPr>
          <w:color w:val="231F20"/>
          <w:sz w:val="24"/>
        </w:rPr>
        <w:t>đồng</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cấp</w:t>
      </w:r>
      <w:r>
        <w:rPr>
          <w:color w:val="231F20"/>
          <w:spacing w:val="-7"/>
          <w:sz w:val="24"/>
        </w:rPr>
        <w:t> </w:t>
      </w:r>
      <w:r>
        <w:rPr>
          <w:color w:val="231F20"/>
          <w:sz w:val="24"/>
        </w:rPr>
        <w:t>xã</w:t>
      </w:r>
      <w:r>
        <w:rPr>
          <w:color w:val="231F20"/>
          <w:spacing w:val="-7"/>
          <w:sz w:val="24"/>
        </w:rPr>
        <w:t> </w:t>
      </w:r>
      <w:r>
        <w:rPr>
          <w:color w:val="231F20"/>
          <w:sz w:val="24"/>
        </w:rPr>
        <w:t>có các nhiệm vụ, quyền hạn sau:</w:t>
      </w:r>
    </w:p>
    <w:p>
      <w:pPr>
        <w:pStyle w:val="ListParagraph"/>
        <w:numPr>
          <w:ilvl w:val="1"/>
          <w:numId w:val="9"/>
        </w:numPr>
        <w:tabs>
          <w:tab w:pos="531" w:val="left" w:leader="none"/>
        </w:tabs>
        <w:spacing w:line="247" w:lineRule="auto" w:before="113" w:after="0"/>
        <w:ind w:left="142" w:right="140" w:firstLine="215"/>
        <w:jc w:val="both"/>
        <w:rPr>
          <w:sz w:val="24"/>
        </w:rPr>
      </w:pPr>
      <w:r>
        <w:rPr>
          <w:color w:val="231F20"/>
          <w:sz w:val="24"/>
        </w:rPr>
        <w:t>Phê duyệt kế hoạch phát triển giáo dục trên địa bàn thuộc</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6"/>
          <w:sz w:val="24"/>
        </w:rPr>
        <w:t> </w:t>
      </w:r>
      <w:r>
        <w:rPr>
          <w:color w:val="231F20"/>
          <w:sz w:val="24"/>
        </w:rPr>
        <w:t>quản</w:t>
      </w:r>
      <w:r>
        <w:rPr>
          <w:color w:val="231F20"/>
          <w:spacing w:val="-6"/>
          <w:sz w:val="24"/>
        </w:rPr>
        <w:t> </w:t>
      </w:r>
      <w:r>
        <w:rPr>
          <w:color w:val="231F20"/>
          <w:sz w:val="24"/>
        </w:rPr>
        <w:t>lý</w:t>
      </w:r>
      <w:r>
        <w:rPr>
          <w:color w:val="231F20"/>
          <w:spacing w:val="-6"/>
          <w:sz w:val="24"/>
        </w:rPr>
        <w:t> </w:t>
      </w:r>
      <w:r>
        <w:rPr>
          <w:color w:val="231F20"/>
          <w:sz w:val="24"/>
        </w:rPr>
        <w:t>theo</w:t>
      </w:r>
      <w:r>
        <w:rPr>
          <w:color w:val="231F20"/>
          <w:spacing w:val="-6"/>
          <w:sz w:val="24"/>
        </w:rPr>
        <w:t> </w:t>
      </w:r>
      <w:r>
        <w:rPr>
          <w:color w:val="231F20"/>
          <w:sz w:val="24"/>
        </w:rPr>
        <w:t>đề</w:t>
      </w:r>
      <w:r>
        <w:rPr>
          <w:color w:val="231F20"/>
          <w:spacing w:val="-6"/>
          <w:sz w:val="24"/>
        </w:rPr>
        <w:t> </w:t>
      </w:r>
      <w:r>
        <w:rPr>
          <w:color w:val="231F20"/>
          <w:sz w:val="24"/>
        </w:rPr>
        <w:t>nghị</w:t>
      </w:r>
      <w:r>
        <w:rPr>
          <w:color w:val="231F20"/>
          <w:spacing w:val="-6"/>
          <w:sz w:val="24"/>
        </w:rPr>
        <w:t> </w:t>
      </w:r>
      <w:r>
        <w:rPr>
          <w:color w:val="231F20"/>
          <w:sz w:val="24"/>
        </w:rPr>
        <w:t>của</w:t>
      </w:r>
      <w:r>
        <w:rPr>
          <w:color w:val="231F20"/>
          <w:spacing w:val="-6"/>
          <w:sz w:val="24"/>
        </w:rPr>
        <w:t> </w:t>
      </w:r>
      <w:r>
        <w:rPr>
          <w:color w:val="231F20"/>
          <w:sz w:val="24"/>
        </w:rPr>
        <w:t>Ủy</w:t>
      </w:r>
      <w:r>
        <w:rPr>
          <w:color w:val="231F20"/>
          <w:spacing w:val="-6"/>
          <w:sz w:val="24"/>
        </w:rPr>
        <w:t> </w:t>
      </w:r>
      <w:r>
        <w:rPr>
          <w:color w:val="231F20"/>
          <w:sz w:val="24"/>
        </w:rPr>
        <w:t>ban</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cấp </w:t>
      </w:r>
      <w:r>
        <w:rPr>
          <w:color w:val="231F20"/>
          <w:spacing w:val="-2"/>
          <w:sz w:val="24"/>
        </w:rPr>
        <w:t>xã</w:t>
      </w:r>
      <w:r>
        <w:rPr>
          <w:color w:val="231F20"/>
          <w:spacing w:val="-13"/>
          <w:sz w:val="24"/>
        </w:rPr>
        <w:t> </w:t>
      </w:r>
      <w:r>
        <w:rPr>
          <w:color w:val="231F20"/>
          <w:spacing w:val="-2"/>
          <w:sz w:val="24"/>
        </w:rPr>
        <w:t>(điểm</w:t>
      </w:r>
      <w:r>
        <w:rPr>
          <w:color w:val="231F20"/>
          <w:spacing w:val="-13"/>
          <w:sz w:val="24"/>
        </w:rPr>
        <w:t> </w:t>
      </w:r>
      <w:r>
        <w:rPr>
          <w:color w:val="231F20"/>
          <w:spacing w:val="-2"/>
          <w:sz w:val="24"/>
        </w:rPr>
        <w:t>a</w:t>
      </w:r>
      <w:r>
        <w:rPr>
          <w:color w:val="231F20"/>
          <w:spacing w:val="-13"/>
          <w:sz w:val="24"/>
        </w:rPr>
        <w:t> </w:t>
      </w:r>
      <w:r>
        <w:rPr>
          <w:color w:val="231F20"/>
          <w:spacing w:val="-2"/>
          <w:sz w:val="24"/>
        </w:rPr>
        <w:t>khoản</w:t>
      </w:r>
      <w:r>
        <w:rPr>
          <w:color w:val="231F20"/>
          <w:spacing w:val="-13"/>
          <w:sz w:val="24"/>
        </w:rPr>
        <w:t> </w:t>
      </w:r>
      <w:r>
        <w:rPr>
          <w:color w:val="231F20"/>
          <w:spacing w:val="-2"/>
          <w:sz w:val="24"/>
        </w:rPr>
        <w:t>1</w:t>
      </w:r>
      <w:r>
        <w:rPr>
          <w:color w:val="231F20"/>
          <w:spacing w:val="-13"/>
          <w:sz w:val="24"/>
        </w:rPr>
        <w:t> </w:t>
      </w:r>
      <w:r>
        <w:rPr>
          <w:color w:val="231F20"/>
          <w:spacing w:val="-2"/>
          <w:sz w:val="24"/>
        </w:rPr>
        <w:t>Điều</w:t>
      </w:r>
      <w:r>
        <w:rPr>
          <w:color w:val="231F20"/>
          <w:spacing w:val="-12"/>
          <w:sz w:val="24"/>
        </w:rPr>
        <w:t> </w:t>
      </w:r>
      <w:r>
        <w:rPr>
          <w:color w:val="231F20"/>
          <w:spacing w:val="-2"/>
          <w:sz w:val="24"/>
        </w:rPr>
        <w:t>41</w:t>
      </w:r>
      <w:r>
        <w:rPr>
          <w:color w:val="231F20"/>
          <w:spacing w:val="-13"/>
          <w:sz w:val="24"/>
        </w:rPr>
        <w:t> </w:t>
      </w:r>
      <w:r>
        <w:rPr>
          <w:color w:val="231F20"/>
          <w:spacing w:val="-2"/>
          <w:sz w:val="24"/>
        </w:rPr>
        <w:t>Nghị</w:t>
      </w:r>
      <w:r>
        <w:rPr>
          <w:color w:val="231F20"/>
          <w:spacing w:val="-12"/>
          <w:sz w:val="24"/>
        </w:rPr>
        <w:t> </w:t>
      </w:r>
      <w:r>
        <w:rPr>
          <w:color w:val="231F20"/>
          <w:spacing w:val="-2"/>
          <w:sz w:val="24"/>
        </w:rPr>
        <w:t>định</w:t>
      </w:r>
      <w:r>
        <w:rPr>
          <w:color w:val="231F20"/>
          <w:spacing w:val="-13"/>
          <w:sz w:val="24"/>
        </w:rPr>
        <w:t> </w:t>
      </w:r>
      <w:r>
        <w:rPr>
          <w:color w:val="231F20"/>
          <w:spacing w:val="-2"/>
          <w:sz w:val="24"/>
        </w:rPr>
        <w:t>số</w:t>
      </w:r>
      <w:r>
        <w:rPr>
          <w:color w:val="231F20"/>
          <w:spacing w:val="-19"/>
          <w:sz w:val="24"/>
        </w:rPr>
        <w:t> </w:t>
      </w:r>
      <w:r>
        <w:rPr>
          <w:color w:val="231F20"/>
          <w:spacing w:val="-2"/>
          <w:sz w:val="24"/>
        </w:rPr>
        <w:t>142/2025/NĐ-CP);</w:t>
      </w:r>
    </w:p>
    <w:p>
      <w:pPr>
        <w:pStyle w:val="ListParagraph"/>
        <w:numPr>
          <w:ilvl w:val="1"/>
          <w:numId w:val="9"/>
        </w:numPr>
        <w:tabs>
          <w:tab w:pos="523" w:val="left" w:leader="none"/>
        </w:tabs>
        <w:spacing w:line="247" w:lineRule="auto" w:before="116" w:after="0"/>
        <w:ind w:left="142" w:right="140" w:firstLine="215"/>
        <w:jc w:val="both"/>
        <w:rPr>
          <w:sz w:val="24"/>
        </w:rPr>
      </w:pPr>
      <w:r>
        <w:rPr>
          <w:color w:val="231F20"/>
          <w:sz w:val="24"/>
        </w:rPr>
        <w:t>Quyết định, kế hoạch, chương trình, dự án phát </w:t>
      </w:r>
      <w:r>
        <w:rPr>
          <w:color w:val="231F20"/>
          <w:sz w:val="24"/>
        </w:rPr>
        <w:t>triển giáo dục mầm non, tiểu học, trung học cơ sở trên địa bàn phù hợp với chiến lược phát triển giáo dục của tỉnh và kế hoạch phát triển kinh tế - xã hội của địa phương (điểm c khoản 1 Điều 41 Nghị định số</w:t>
      </w:r>
      <w:r>
        <w:rPr>
          <w:color w:val="231F20"/>
          <w:spacing w:val="-6"/>
          <w:sz w:val="24"/>
        </w:rPr>
        <w:t> </w:t>
      </w:r>
      <w:r>
        <w:rPr>
          <w:color w:val="231F20"/>
          <w:sz w:val="24"/>
        </w:rPr>
        <w:t>142/2025/NĐ-CP).</w:t>
      </w:r>
    </w:p>
    <w:p>
      <w:pPr>
        <w:pStyle w:val="Heading1"/>
        <w:numPr>
          <w:ilvl w:val="0"/>
          <w:numId w:val="6"/>
        </w:numPr>
        <w:tabs>
          <w:tab w:pos="613" w:val="left" w:leader="none"/>
        </w:tabs>
        <w:spacing w:line="247" w:lineRule="auto" w:before="34" w:after="0"/>
        <w:ind w:left="142" w:right="140" w:firstLine="215"/>
        <w:jc w:val="both"/>
      </w:pPr>
      <w:r>
        <w:rPr>
          <w:color w:val="231F20"/>
        </w:rPr>
        <w:t>Nhiệm vụ, quyền hạn nhận phân cấp từ Hội đồng nhân dân cấp tỉnh</w:t>
      </w:r>
    </w:p>
    <w:p>
      <w:pPr>
        <w:spacing w:line="247" w:lineRule="auto" w:before="117"/>
        <w:ind w:left="142" w:right="140" w:firstLine="215"/>
        <w:jc w:val="both"/>
        <w:rPr>
          <w:sz w:val="24"/>
        </w:rPr>
      </w:pPr>
      <w:r>
        <w:rPr>
          <w:color w:val="231F20"/>
          <w:sz w:val="24"/>
        </w:rPr>
        <w:t>Theo quy định tại khoản 1 Điều 13 Luật Tổ chức chính quyền địa phương năm 2025, </w:t>
      </w:r>
      <w:r>
        <w:rPr>
          <w:i/>
          <w:color w:val="231F20"/>
          <w:sz w:val="24"/>
        </w:rPr>
        <w:t>Hội đồng nhân dân cấp tỉnh được phân cấp cho Hội đồng nhân dân cấp xã </w:t>
      </w:r>
      <w:r>
        <w:rPr>
          <w:color w:val="231F20"/>
          <w:sz w:val="24"/>
        </w:rPr>
        <w:t>thực hiện liên tục, thường xuyên một hoặc một số nhiệm vụ, quyền hạn mà mình được giao theo quy định của pháp luật, trừ trường hợp pháp luật quy định không được phân cấp.</w:t>
      </w:r>
    </w:p>
    <w:p>
      <w:pPr>
        <w:spacing w:line="247" w:lineRule="auto" w:before="113"/>
        <w:ind w:left="142" w:right="140" w:firstLine="215"/>
        <w:jc w:val="both"/>
        <w:rPr>
          <w:sz w:val="24"/>
        </w:rPr>
      </w:pPr>
      <w:r>
        <w:rPr>
          <w:i/>
          <w:color w:val="231F20"/>
          <w:sz w:val="24"/>
        </w:rPr>
        <w:t>Việc phân cấp của Hội đồng nhân dân cấp tỉnh cho Hội đồng nhân dân cấp xã phải đáp ứng các điều kiện sau: </w:t>
      </w:r>
      <w:r>
        <w:rPr>
          <w:color w:val="231F20"/>
          <w:sz w:val="24"/>
        </w:rPr>
        <w:t>(1) Việc</w:t>
      </w:r>
      <w:r>
        <w:rPr>
          <w:color w:val="231F20"/>
          <w:spacing w:val="-5"/>
          <w:sz w:val="24"/>
        </w:rPr>
        <w:t> </w:t>
      </w:r>
      <w:r>
        <w:rPr>
          <w:color w:val="231F20"/>
          <w:sz w:val="24"/>
        </w:rPr>
        <w:t>phân</w:t>
      </w:r>
      <w:r>
        <w:rPr>
          <w:color w:val="231F20"/>
          <w:spacing w:val="-5"/>
          <w:sz w:val="24"/>
        </w:rPr>
        <w:t> </w:t>
      </w:r>
      <w:r>
        <w:rPr>
          <w:color w:val="231F20"/>
          <w:sz w:val="24"/>
        </w:rPr>
        <w:t>cấp</w:t>
      </w:r>
      <w:r>
        <w:rPr>
          <w:color w:val="231F20"/>
          <w:spacing w:val="-5"/>
          <w:sz w:val="24"/>
        </w:rPr>
        <w:t> </w:t>
      </w:r>
      <w:r>
        <w:rPr>
          <w:color w:val="231F20"/>
          <w:sz w:val="24"/>
        </w:rPr>
        <w:t>phải</w:t>
      </w:r>
      <w:r>
        <w:rPr>
          <w:color w:val="231F20"/>
          <w:spacing w:val="-5"/>
          <w:sz w:val="24"/>
        </w:rPr>
        <w:t> </w:t>
      </w:r>
      <w:r>
        <w:rPr>
          <w:color w:val="231F20"/>
          <w:sz w:val="24"/>
        </w:rPr>
        <w:t>được</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trong</w:t>
      </w:r>
      <w:r>
        <w:rPr>
          <w:color w:val="231F20"/>
          <w:spacing w:val="-5"/>
          <w:sz w:val="24"/>
        </w:rPr>
        <w:t> </w:t>
      </w:r>
      <w:r>
        <w:rPr>
          <w:color w:val="231F20"/>
          <w:sz w:val="24"/>
        </w:rPr>
        <w:t>văn</w:t>
      </w:r>
      <w:r>
        <w:rPr>
          <w:color w:val="231F20"/>
          <w:spacing w:val="-5"/>
          <w:sz w:val="24"/>
        </w:rPr>
        <w:t> </w:t>
      </w:r>
      <w:r>
        <w:rPr>
          <w:color w:val="231F20"/>
          <w:sz w:val="24"/>
        </w:rPr>
        <w:t>bản</w:t>
      </w:r>
      <w:r>
        <w:rPr>
          <w:color w:val="231F20"/>
          <w:spacing w:val="-5"/>
          <w:sz w:val="24"/>
        </w:rPr>
        <w:t> </w:t>
      </w:r>
      <w:r>
        <w:rPr>
          <w:color w:val="231F20"/>
          <w:sz w:val="24"/>
        </w:rPr>
        <w:t>quy</w:t>
      </w:r>
      <w:r>
        <w:rPr>
          <w:color w:val="231F20"/>
          <w:spacing w:val="-5"/>
          <w:sz w:val="24"/>
        </w:rPr>
        <w:t> </w:t>
      </w:r>
      <w:r>
        <w:rPr>
          <w:color w:val="231F20"/>
          <w:sz w:val="24"/>
        </w:rPr>
        <w:t>phạm pháp luật của Hội đồng nhân dân cấp tỉnh; (2) Hội đồng 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tỉnh</w:t>
      </w:r>
      <w:r>
        <w:rPr>
          <w:color w:val="231F20"/>
          <w:spacing w:val="8"/>
          <w:sz w:val="24"/>
        </w:rPr>
        <w:t> </w:t>
      </w:r>
      <w:r>
        <w:rPr>
          <w:color w:val="231F20"/>
          <w:sz w:val="24"/>
        </w:rPr>
        <w:t>chịu</w:t>
      </w:r>
      <w:r>
        <w:rPr>
          <w:color w:val="231F20"/>
          <w:spacing w:val="8"/>
          <w:sz w:val="24"/>
        </w:rPr>
        <w:t> </w:t>
      </w:r>
      <w:r>
        <w:rPr>
          <w:color w:val="231F20"/>
          <w:sz w:val="24"/>
        </w:rPr>
        <w:t>trách</w:t>
      </w:r>
      <w:r>
        <w:rPr>
          <w:color w:val="231F20"/>
          <w:spacing w:val="8"/>
          <w:sz w:val="24"/>
        </w:rPr>
        <w:t> </w:t>
      </w:r>
      <w:r>
        <w:rPr>
          <w:color w:val="231F20"/>
          <w:sz w:val="24"/>
        </w:rPr>
        <w:t>nhiệm</w:t>
      </w:r>
      <w:r>
        <w:rPr>
          <w:color w:val="231F20"/>
          <w:spacing w:val="8"/>
          <w:sz w:val="24"/>
        </w:rPr>
        <w:t> </w:t>
      </w:r>
      <w:r>
        <w:rPr>
          <w:color w:val="231F20"/>
          <w:sz w:val="24"/>
        </w:rPr>
        <w:t>bảo</w:t>
      </w:r>
      <w:r>
        <w:rPr>
          <w:color w:val="231F20"/>
          <w:spacing w:val="8"/>
          <w:sz w:val="24"/>
        </w:rPr>
        <w:t> </w:t>
      </w:r>
      <w:r>
        <w:rPr>
          <w:color w:val="231F20"/>
          <w:sz w:val="24"/>
        </w:rPr>
        <w:t>đảm</w:t>
      </w:r>
      <w:r>
        <w:rPr>
          <w:color w:val="231F20"/>
          <w:spacing w:val="8"/>
          <w:sz w:val="24"/>
        </w:rPr>
        <w:t> </w:t>
      </w:r>
      <w:r>
        <w:rPr>
          <w:color w:val="231F20"/>
          <w:sz w:val="24"/>
        </w:rPr>
        <w:t>các</w:t>
      </w:r>
      <w:r>
        <w:rPr>
          <w:color w:val="231F20"/>
          <w:spacing w:val="8"/>
          <w:sz w:val="24"/>
        </w:rPr>
        <w:t> </w:t>
      </w:r>
      <w:r>
        <w:rPr>
          <w:color w:val="231F20"/>
          <w:sz w:val="24"/>
        </w:rPr>
        <w:t>điều</w:t>
      </w:r>
      <w:r>
        <w:rPr>
          <w:color w:val="231F20"/>
          <w:spacing w:val="8"/>
          <w:sz w:val="24"/>
        </w:rPr>
        <w:t> </w:t>
      </w:r>
      <w:r>
        <w:rPr>
          <w:color w:val="231F20"/>
          <w:spacing w:val="-4"/>
          <w:sz w:val="24"/>
        </w:rPr>
        <w:t>kiện</w:t>
      </w:r>
    </w:p>
    <w:p>
      <w:pPr>
        <w:spacing w:after="0" w:line="247" w:lineRule="auto"/>
        <w:jc w:val="both"/>
        <w:rPr>
          <w:sz w:val="24"/>
        </w:rPr>
        <w:sectPr>
          <w:pgSz w:w="7380" w:h="10780"/>
          <w:pgMar w:header="0" w:footer="576" w:top="760" w:bottom="760" w:left="708" w:right="708"/>
        </w:sectPr>
      </w:pPr>
    </w:p>
    <w:p>
      <w:pPr>
        <w:pStyle w:val="BodyText"/>
        <w:spacing w:line="249" w:lineRule="auto" w:before="77"/>
        <w:ind w:right="140" w:firstLine="0"/>
      </w:pPr>
      <w:r>
        <w:rPr>
          <w:color w:val="231F20"/>
        </w:rPr>
        <w:t>cần thiết để thực hiện nhiệm vụ, quyền hạn phân cấp, trừ trường hợp Hội đồng nhân dân cấp xã có đề nghị và </w:t>
      </w:r>
      <w:r>
        <w:rPr>
          <w:color w:val="231F20"/>
        </w:rPr>
        <w:t>tự</w:t>
      </w:r>
      <w:r>
        <w:rPr>
          <w:color w:val="231F20"/>
          <w:spacing w:val="80"/>
        </w:rPr>
        <w:t> </w:t>
      </w:r>
      <w:r>
        <w:rPr>
          <w:color w:val="231F20"/>
        </w:rPr>
        <w:t>bảo đảm điều kiện thực hiện nhiệm vụ, quyền hạn được phân cấp.</w:t>
      </w:r>
    </w:p>
    <w:p>
      <w:pPr>
        <w:spacing w:line="249" w:lineRule="auto" w:before="126"/>
        <w:ind w:left="142" w:right="140" w:firstLine="215"/>
        <w:jc w:val="both"/>
        <w:rPr>
          <w:sz w:val="24"/>
        </w:rPr>
      </w:pPr>
      <w:r>
        <w:rPr>
          <w:i/>
          <w:color w:val="231F20"/>
          <w:sz w:val="24"/>
        </w:rPr>
        <w:t>Trong quá trình nhận phân cấp, Hội đồng nhân dân cấp xã</w:t>
      </w:r>
      <w:r>
        <w:rPr>
          <w:i/>
          <w:color w:val="231F20"/>
          <w:spacing w:val="-3"/>
          <w:sz w:val="24"/>
        </w:rPr>
        <w:t> </w:t>
      </w:r>
      <w:r>
        <w:rPr>
          <w:i/>
          <w:color w:val="231F20"/>
          <w:sz w:val="24"/>
        </w:rPr>
        <w:t>có</w:t>
      </w:r>
      <w:r>
        <w:rPr>
          <w:i/>
          <w:color w:val="231F20"/>
          <w:spacing w:val="-3"/>
          <w:sz w:val="24"/>
        </w:rPr>
        <w:t> </w:t>
      </w:r>
      <w:r>
        <w:rPr>
          <w:i/>
          <w:color w:val="231F20"/>
          <w:sz w:val="24"/>
        </w:rPr>
        <w:t>quyền</w:t>
      </w:r>
      <w:r>
        <w:rPr>
          <w:i/>
          <w:color w:val="231F20"/>
          <w:spacing w:val="-3"/>
          <w:sz w:val="24"/>
        </w:rPr>
        <w:t> </w:t>
      </w:r>
      <w:r>
        <w:rPr>
          <w:i/>
          <w:color w:val="231F20"/>
          <w:sz w:val="24"/>
        </w:rPr>
        <w:t>và</w:t>
      </w:r>
      <w:r>
        <w:rPr>
          <w:i/>
          <w:color w:val="231F20"/>
          <w:spacing w:val="-3"/>
          <w:sz w:val="24"/>
        </w:rPr>
        <w:t> </w:t>
      </w:r>
      <w:r>
        <w:rPr>
          <w:i/>
          <w:color w:val="231F20"/>
          <w:sz w:val="24"/>
        </w:rPr>
        <w:t>nghĩa</w:t>
      </w:r>
      <w:r>
        <w:rPr>
          <w:i/>
          <w:color w:val="231F20"/>
          <w:spacing w:val="-3"/>
          <w:sz w:val="24"/>
        </w:rPr>
        <w:t> </w:t>
      </w:r>
      <w:r>
        <w:rPr>
          <w:i/>
          <w:color w:val="231F20"/>
          <w:sz w:val="24"/>
        </w:rPr>
        <w:t>vụ</w:t>
      </w:r>
      <w:r>
        <w:rPr>
          <w:i/>
          <w:color w:val="231F20"/>
          <w:spacing w:val="-3"/>
          <w:sz w:val="24"/>
        </w:rPr>
        <w:t> </w:t>
      </w:r>
      <w:r>
        <w:rPr>
          <w:i/>
          <w:color w:val="231F20"/>
          <w:sz w:val="24"/>
        </w:rPr>
        <w:t>sau:</w:t>
      </w:r>
      <w:r>
        <w:rPr>
          <w:i/>
          <w:color w:val="231F20"/>
          <w:spacing w:val="-2"/>
          <w:sz w:val="24"/>
        </w:rPr>
        <w:t> </w:t>
      </w:r>
      <w:r>
        <w:rPr>
          <w:color w:val="231F20"/>
          <w:sz w:val="24"/>
        </w:rPr>
        <w:t>(1)</w:t>
      </w:r>
      <w:r>
        <w:rPr>
          <w:color w:val="231F20"/>
          <w:spacing w:val="-3"/>
          <w:sz w:val="24"/>
        </w:rPr>
        <w:t> </w:t>
      </w:r>
      <w:r>
        <w:rPr>
          <w:color w:val="231F20"/>
          <w:sz w:val="24"/>
        </w:rPr>
        <w:t>Có</w:t>
      </w:r>
      <w:r>
        <w:rPr>
          <w:color w:val="231F20"/>
          <w:spacing w:val="-3"/>
          <w:sz w:val="24"/>
        </w:rPr>
        <w:t> </w:t>
      </w:r>
      <w:r>
        <w:rPr>
          <w:color w:val="231F20"/>
          <w:sz w:val="24"/>
        </w:rPr>
        <w:t>quyền</w:t>
      </w:r>
      <w:r>
        <w:rPr>
          <w:color w:val="231F20"/>
          <w:spacing w:val="-3"/>
          <w:sz w:val="24"/>
        </w:rPr>
        <w:t> </w:t>
      </w:r>
      <w:r>
        <w:rPr>
          <w:color w:val="231F20"/>
          <w:sz w:val="24"/>
        </w:rPr>
        <w:t>tham</w:t>
      </w:r>
      <w:r>
        <w:rPr>
          <w:color w:val="231F20"/>
          <w:spacing w:val="-3"/>
          <w:sz w:val="24"/>
        </w:rPr>
        <w:t> </w:t>
      </w:r>
      <w:r>
        <w:rPr>
          <w:color w:val="231F20"/>
          <w:sz w:val="24"/>
        </w:rPr>
        <w:t>gia</w:t>
      </w:r>
      <w:r>
        <w:rPr>
          <w:color w:val="231F20"/>
          <w:spacing w:val="-3"/>
          <w:sz w:val="24"/>
        </w:rPr>
        <w:t> </w:t>
      </w:r>
      <w:r>
        <w:rPr>
          <w:color w:val="231F20"/>
          <w:sz w:val="24"/>
        </w:rPr>
        <w:t>ý</w:t>
      </w:r>
      <w:r>
        <w:rPr>
          <w:color w:val="231F20"/>
          <w:spacing w:val="-3"/>
          <w:sz w:val="24"/>
        </w:rPr>
        <w:t> </w:t>
      </w:r>
      <w:r>
        <w:rPr>
          <w:color w:val="231F20"/>
          <w:sz w:val="24"/>
        </w:rPr>
        <w:t>kiến đối với dự thảo văn bản phân cấp; (2) Có quyền đề </w:t>
      </w:r>
      <w:r>
        <w:rPr>
          <w:color w:val="231F20"/>
          <w:sz w:val="24"/>
        </w:rPr>
        <w:t>nghị 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tỉnh</w:t>
      </w:r>
      <w:r>
        <w:rPr>
          <w:color w:val="231F20"/>
          <w:spacing w:val="4"/>
          <w:sz w:val="24"/>
        </w:rPr>
        <w:t> </w:t>
      </w:r>
      <w:r>
        <w:rPr>
          <w:color w:val="231F20"/>
          <w:sz w:val="24"/>
        </w:rPr>
        <w:t>điều</w:t>
      </w:r>
      <w:r>
        <w:rPr>
          <w:color w:val="231F20"/>
          <w:spacing w:val="4"/>
          <w:sz w:val="24"/>
        </w:rPr>
        <w:t> </w:t>
      </w:r>
      <w:r>
        <w:rPr>
          <w:color w:val="231F20"/>
          <w:sz w:val="24"/>
        </w:rPr>
        <w:t>chỉnh</w:t>
      </w:r>
      <w:r>
        <w:rPr>
          <w:color w:val="231F20"/>
          <w:spacing w:val="4"/>
          <w:sz w:val="24"/>
        </w:rPr>
        <w:t> </w:t>
      </w:r>
      <w:r>
        <w:rPr>
          <w:color w:val="231F20"/>
          <w:sz w:val="24"/>
        </w:rPr>
        <w:t>nội</w:t>
      </w:r>
      <w:r>
        <w:rPr>
          <w:color w:val="231F20"/>
          <w:spacing w:val="4"/>
          <w:sz w:val="24"/>
        </w:rPr>
        <w:t> </w:t>
      </w:r>
      <w:r>
        <w:rPr>
          <w:color w:val="231F20"/>
          <w:sz w:val="24"/>
        </w:rPr>
        <w:t>dung</w:t>
      </w:r>
      <w:r>
        <w:rPr>
          <w:color w:val="231F20"/>
          <w:spacing w:val="4"/>
          <w:sz w:val="24"/>
        </w:rPr>
        <w:t> </w:t>
      </w:r>
      <w:r>
        <w:rPr>
          <w:color w:val="231F20"/>
          <w:sz w:val="24"/>
        </w:rPr>
        <w:t>phân</w:t>
      </w:r>
      <w:r>
        <w:rPr>
          <w:color w:val="231F20"/>
          <w:spacing w:val="4"/>
          <w:sz w:val="24"/>
        </w:rPr>
        <w:t> </w:t>
      </w:r>
      <w:r>
        <w:rPr>
          <w:color w:val="231F20"/>
          <w:spacing w:val="-4"/>
          <w:sz w:val="24"/>
        </w:rPr>
        <w:t>cấp;</w:t>
      </w:r>
    </w:p>
    <w:p>
      <w:pPr>
        <w:pStyle w:val="BodyText"/>
        <w:spacing w:line="249" w:lineRule="auto" w:before="5"/>
        <w:ind w:right="139" w:firstLine="0"/>
      </w:pPr>
      <w:r>
        <w:rPr>
          <w:color w:val="231F20"/>
        </w:rPr>
        <w:t>(3) Chịu trách nhiệm trước pháp luật, trước</w:t>
      </w:r>
      <w:r>
        <w:rPr>
          <w:color w:val="231F20"/>
          <w:spacing w:val="-4"/>
        </w:rPr>
        <w:t> </w:t>
      </w:r>
      <w:r>
        <w:rPr>
          <w:color w:val="231F20"/>
        </w:rPr>
        <w:t>Hội</w:t>
      </w:r>
      <w:r>
        <w:rPr>
          <w:color w:val="231F20"/>
          <w:spacing w:val="-4"/>
        </w:rPr>
        <w:t> </w:t>
      </w:r>
      <w:r>
        <w:rPr>
          <w:color w:val="231F20"/>
        </w:rPr>
        <w:t>đồng</w:t>
      </w:r>
      <w:r>
        <w:rPr>
          <w:color w:val="231F20"/>
          <w:spacing w:val="-4"/>
        </w:rPr>
        <w:t> </w:t>
      </w:r>
      <w:r>
        <w:rPr>
          <w:color w:val="231F20"/>
        </w:rPr>
        <w:t>nhân dân</w:t>
      </w:r>
      <w:r>
        <w:rPr>
          <w:color w:val="231F20"/>
          <w:spacing w:val="-13"/>
        </w:rPr>
        <w:t> </w:t>
      </w:r>
      <w:r>
        <w:rPr>
          <w:color w:val="231F20"/>
        </w:rPr>
        <w:t>cấp</w:t>
      </w:r>
      <w:r>
        <w:rPr>
          <w:color w:val="231F20"/>
          <w:spacing w:val="-13"/>
        </w:rPr>
        <w:t> </w:t>
      </w:r>
      <w:r>
        <w:rPr>
          <w:color w:val="231F20"/>
        </w:rPr>
        <w:t>tỉnh</w:t>
      </w:r>
      <w:r>
        <w:rPr>
          <w:color w:val="231F20"/>
          <w:spacing w:val="-13"/>
        </w:rPr>
        <w:t> </w:t>
      </w:r>
      <w:r>
        <w:rPr>
          <w:color w:val="231F20"/>
        </w:rPr>
        <w:t>về</w:t>
      </w:r>
      <w:r>
        <w:rPr>
          <w:color w:val="231F20"/>
          <w:spacing w:val="-13"/>
        </w:rPr>
        <w:t> </w:t>
      </w:r>
      <w:r>
        <w:rPr>
          <w:color w:val="231F20"/>
        </w:rPr>
        <w:t>kết</w:t>
      </w:r>
      <w:r>
        <w:rPr>
          <w:color w:val="231F20"/>
          <w:spacing w:val="-13"/>
        </w:rPr>
        <w:t> </w:t>
      </w:r>
      <w:r>
        <w:rPr>
          <w:color w:val="231F20"/>
        </w:rPr>
        <w:t>quả</w:t>
      </w:r>
      <w:r>
        <w:rPr>
          <w:color w:val="231F20"/>
          <w:spacing w:val="-13"/>
        </w:rPr>
        <w:t> </w:t>
      </w:r>
      <w:r>
        <w:rPr>
          <w:color w:val="231F20"/>
        </w:rPr>
        <w:t>thực</w:t>
      </w:r>
      <w:r>
        <w:rPr>
          <w:color w:val="231F20"/>
          <w:spacing w:val="-13"/>
        </w:rPr>
        <w:t> </w:t>
      </w:r>
      <w:r>
        <w:rPr>
          <w:color w:val="231F20"/>
        </w:rPr>
        <w:t>hiện</w:t>
      </w:r>
      <w:r>
        <w:rPr>
          <w:color w:val="231F20"/>
          <w:spacing w:val="-13"/>
        </w:rPr>
        <w:t> </w:t>
      </w:r>
      <w:r>
        <w:rPr>
          <w:color w:val="231F20"/>
        </w:rPr>
        <w:t>nhiệm</w:t>
      </w:r>
      <w:r>
        <w:rPr>
          <w:color w:val="231F20"/>
          <w:spacing w:val="-13"/>
        </w:rPr>
        <w:t> </w:t>
      </w:r>
      <w:r>
        <w:rPr>
          <w:color w:val="231F20"/>
        </w:rPr>
        <w:t>vụ,</w:t>
      </w:r>
      <w:r>
        <w:rPr>
          <w:color w:val="231F20"/>
          <w:spacing w:val="-13"/>
        </w:rPr>
        <w:t> </w:t>
      </w:r>
      <w:r>
        <w:rPr>
          <w:color w:val="231F20"/>
        </w:rPr>
        <w:t>quyền</w:t>
      </w:r>
      <w:r>
        <w:rPr>
          <w:color w:val="231F20"/>
          <w:spacing w:val="-13"/>
        </w:rPr>
        <w:t> </w:t>
      </w:r>
      <w:r>
        <w:rPr>
          <w:color w:val="231F20"/>
        </w:rPr>
        <w:t>hạn</w:t>
      </w:r>
      <w:r>
        <w:rPr>
          <w:color w:val="231F20"/>
          <w:spacing w:val="-13"/>
        </w:rPr>
        <w:t> </w:t>
      </w:r>
      <w:r>
        <w:rPr>
          <w:color w:val="231F20"/>
        </w:rPr>
        <w:t>được </w:t>
      </w:r>
      <w:r>
        <w:rPr>
          <w:color w:val="231F20"/>
          <w:spacing w:val="-2"/>
        </w:rPr>
        <w:t>phân</w:t>
      </w:r>
      <w:r>
        <w:rPr>
          <w:color w:val="231F20"/>
          <w:spacing w:val="-13"/>
        </w:rPr>
        <w:t> </w:t>
      </w:r>
      <w:r>
        <w:rPr>
          <w:color w:val="231F20"/>
          <w:spacing w:val="-2"/>
        </w:rPr>
        <w:t>cấp;</w:t>
      </w:r>
      <w:r>
        <w:rPr>
          <w:color w:val="231F20"/>
          <w:spacing w:val="-13"/>
        </w:rPr>
        <w:t> </w:t>
      </w:r>
      <w:r>
        <w:rPr>
          <w:color w:val="231F20"/>
          <w:spacing w:val="-2"/>
        </w:rPr>
        <w:t>(4)</w:t>
      </w:r>
      <w:r>
        <w:rPr>
          <w:color w:val="231F20"/>
          <w:spacing w:val="-13"/>
        </w:rPr>
        <w:t> </w:t>
      </w:r>
      <w:r>
        <w:rPr>
          <w:color w:val="231F20"/>
          <w:spacing w:val="-2"/>
        </w:rPr>
        <w:t>Định</w:t>
      </w:r>
      <w:r>
        <w:rPr>
          <w:color w:val="231F20"/>
          <w:spacing w:val="-13"/>
        </w:rPr>
        <w:t> </w:t>
      </w:r>
      <w:r>
        <w:rPr>
          <w:color w:val="231F20"/>
          <w:spacing w:val="-2"/>
        </w:rPr>
        <w:t>kỳ</w:t>
      </w:r>
      <w:r>
        <w:rPr>
          <w:color w:val="231F20"/>
          <w:spacing w:val="-13"/>
        </w:rPr>
        <w:t> </w:t>
      </w:r>
      <w:r>
        <w:rPr>
          <w:color w:val="231F20"/>
          <w:spacing w:val="-2"/>
        </w:rPr>
        <w:t>báo</w:t>
      </w:r>
      <w:r>
        <w:rPr>
          <w:color w:val="231F20"/>
          <w:spacing w:val="-13"/>
        </w:rPr>
        <w:t> </w:t>
      </w:r>
      <w:r>
        <w:rPr>
          <w:color w:val="231F20"/>
          <w:spacing w:val="-2"/>
        </w:rPr>
        <w:t>cáo,</w:t>
      </w:r>
      <w:r>
        <w:rPr>
          <w:color w:val="231F20"/>
          <w:spacing w:val="-13"/>
        </w:rPr>
        <w:t> </w:t>
      </w:r>
      <w:r>
        <w:rPr>
          <w:color w:val="231F20"/>
          <w:spacing w:val="-2"/>
        </w:rPr>
        <w:t>đánh</w:t>
      </w:r>
      <w:r>
        <w:rPr>
          <w:color w:val="231F20"/>
          <w:spacing w:val="-13"/>
        </w:rPr>
        <w:t> </w:t>
      </w:r>
      <w:r>
        <w:rPr>
          <w:color w:val="231F20"/>
          <w:spacing w:val="-2"/>
        </w:rPr>
        <w:t>giá</w:t>
      </w:r>
      <w:r>
        <w:rPr>
          <w:color w:val="231F20"/>
          <w:spacing w:val="-13"/>
        </w:rPr>
        <w:t> </w:t>
      </w:r>
      <w:r>
        <w:rPr>
          <w:color w:val="231F20"/>
          <w:spacing w:val="-2"/>
        </w:rPr>
        <w:t>việc</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nhiệm </w:t>
      </w:r>
      <w:r>
        <w:rPr>
          <w:color w:val="231F20"/>
        </w:rPr>
        <w:t>vụ,</w:t>
      </w:r>
      <w:r>
        <w:rPr>
          <w:color w:val="231F20"/>
          <w:spacing w:val="-15"/>
        </w:rPr>
        <w:t> </w:t>
      </w:r>
      <w:r>
        <w:rPr>
          <w:color w:val="231F20"/>
        </w:rPr>
        <w:t>quyền</w:t>
      </w:r>
      <w:r>
        <w:rPr>
          <w:color w:val="231F20"/>
          <w:spacing w:val="-15"/>
        </w:rPr>
        <w:t> </w:t>
      </w:r>
      <w:r>
        <w:rPr>
          <w:color w:val="231F20"/>
        </w:rPr>
        <w:t>hạn</w:t>
      </w:r>
      <w:r>
        <w:rPr>
          <w:color w:val="231F20"/>
          <w:spacing w:val="-15"/>
        </w:rPr>
        <w:t> </w:t>
      </w:r>
      <w:r>
        <w:rPr>
          <w:color w:val="231F20"/>
        </w:rPr>
        <w:t>được</w:t>
      </w:r>
      <w:r>
        <w:rPr>
          <w:color w:val="231F20"/>
          <w:spacing w:val="-15"/>
        </w:rPr>
        <w:t> </w:t>
      </w:r>
      <w:r>
        <w:rPr>
          <w:color w:val="231F20"/>
        </w:rPr>
        <w:t>phân</w:t>
      </w:r>
      <w:r>
        <w:rPr>
          <w:color w:val="231F20"/>
          <w:spacing w:val="-15"/>
        </w:rPr>
        <w:t> </w:t>
      </w:r>
      <w:r>
        <w:rPr>
          <w:color w:val="231F20"/>
        </w:rPr>
        <w:t>cấp;</w:t>
      </w:r>
      <w:r>
        <w:rPr>
          <w:color w:val="231F20"/>
          <w:spacing w:val="-15"/>
        </w:rPr>
        <w:t> </w:t>
      </w:r>
      <w:r>
        <w:rPr>
          <w:color w:val="231F20"/>
        </w:rPr>
        <w:t>(5)</w:t>
      </w:r>
      <w:r>
        <w:rPr>
          <w:color w:val="231F20"/>
          <w:spacing w:val="-15"/>
        </w:rPr>
        <w:t> </w:t>
      </w:r>
      <w:r>
        <w:rPr>
          <w:color w:val="231F20"/>
        </w:rPr>
        <w:t>Không</w:t>
      </w:r>
      <w:r>
        <w:rPr>
          <w:color w:val="231F20"/>
          <w:spacing w:val="-15"/>
        </w:rPr>
        <w:t> </w:t>
      </w:r>
      <w:r>
        <w:rPr>
          <w:color w:val="231F20"/>
        </w:rPr>
        <w:t>được</w:t>
      </w:r>
      <w:r>
        <w:rPr>
          <w:color w:val="231F20"/>
          <w:spacing w:val="-15"/>
        </w:rPr>
        <w:t> </w:t>
      </w:r>
      <w:r>
        <w:rPr>
          <w:color w:val="231F20"/>
        </w:rPr>
        <w:t>phân</w:t>
      </w:r>
      <w:r>
        <w:rPr>
          <w:color w:val="231F20"/>
          <w:spacing w:val="-15"/>
        </w:rPr>
        <w:t> </w:t>
      </w:r>
      <w:r>
        <w:rPr>
          <w:color w:val="231F20"/>
        </w:rPr>
        <w:t>cấp</w:t>
      </w:r>
      <w:r>
        <w:rPr>
          <w:color w:val="231F20"/>
          <w:spacing w:val="-15"/>
        </w:rPr>
        <w:t> </w:t>
      </w:r>
      <w:r>
        <w:rPr>
          <w:color w:val="231F20"/>
        </w:rPr>
        <w:t>tiếp nhiệm vụ, quyền hạn mà mình được phân cấp.</w:t>
      </w:r>
    </w:p>
    <w:p>
      <w:pPr>
        <w:spacing w:line="249" w:lineRule="auto" w:before="126"/>
        <w:ind w:left="142" w:right="139" w:firstLine="215"/>
        <w:jc w:val="both"/>
        <w:rPr>
          <w:sz w:val="24"/>
        </w:rPr>
      </w:pPr>
      <w:r>
        <w:rPr>
          <w:color w:val="231F20"/>
          <w:sz w:val="24"/>
        </w:rPr>
        <w:t>Bên</w:t>
      </w:r>
      <w:r>
        <w:rPr>
          <w:color w:val="231F20"/>
          <w:spacing w:val="-9"/>
          <w:sz w:val="24"/>
        </w:rPr>
        <w:t> </w:t>
      </w:r>
      <w:r>
        <w:rPr>
          <w:color w:val="231F20"/>
          <w:sz w:val="24"/>
        </w:rPr>
        <w:t>cạnh</w:t>
      </w:r>
      <w:r>
        <w:rPr>
          <w:color w:val="231F20"/>
          <w:spacing w:val="-9"/>
          <w:sz w:val="24"/>
        </w:rPr>
        <w:t> </w:t>
      </w:r>
      <w:r>
        <w:rPr>
          <w:color w:val="231F20"/>
          <w:sz w:val="24"/>
        </w:rPr>
        <w:t>đó,</w:t>
      </w:r>
      <w:r>
        <w:rPr>
          <w:color w:val="231F20"/>
          <w:spacing w:val="-9"/>
          <w:sz w:val="24"/>
        </w:rPr>
        <w:t> </w:t>
      </w:r>
      <w:r>
        <w:rPr>
          <w:color w:val="231F20"/>
          <w:sz w:val="24"/>
        </w:rPr>
        <w:t>Luật</w:t>
      </w:r>
      <w:r>
        <w:rPr>
          <w:color w:val="231F20"/>
          <w:spacing w:val="-9"/>
          <w:sz w:val="24"/>
        </w:rPr>
        <w:t> </w:t>
      </w:r>
      <w:r>
        <w:rPr>
          <w:color w:val="231F20"/>
          <w:sz w:val="24"/>
        </w:rPr>
        <w:t>cũng</w:t>
      </w:r>
      <w:r>
        <w:rPr>
          <w:color w:val="231F20"/>
          <w:spacing w:val="-9"/>
          <w:sz w:val="24"/>
        </w:rPr>
        <w:t> </w:t>
      </w:r>
      <w:r>
        <w:rPr>
          <w:color w:val="231F20"/>
          <w:sz w:val="24"/>
        </w:rPr>
        <w:t>quy</w:t>
      </w:r>
      <w:r>
        <w:rPr>
          <w:color w:val="231F20"/>
          <w:spacing w:val="-9"/>
          <w:sz w:val="24"/>
        </w:rPr>
        <w:t> </w:t>
      </w:r>
      <w:r>
        <w:rPr>
          <w:color w:val="231F20"/>
          <w:sz w:val="24"/>
        </w:rPr>
        <w:t>định</w:t>
      </w:r>
      <w:r>
        <w:rPr>
          <w:color w:val="231F20"/>
          <w:spacing w:val="-10"/>
          <w:sz w:val="24"/>
        </w:rPr>
        <w:t> </w:t>
      </w:r>
      <w:r>
        <w:rPr>
          <w:i/>
          <w:color w:val="231F20"/>
          <w:sz w:val="24"/>
        </w:rPr>
        <w:t>Hội</w:t>
      </w:r>
      <w:r>
        <w:rPr>
          <w:i/>
          <w:color w:val="231F20"/>
          <w:spacing w:val="-9"/>
          <w:sz w:val="24"/>
        </w:rPr>
        <w:t> </w:t>
      </w:r>
      <w:r>
        <w:rPr>
          <w:i/>
          <w:color w:val="231F20"/>
          <w:sz w:val="24"/>
        </w:rPr>
        <w:t>đồng</w:t>
      </w:r>
      <w:r>
        <w:rPr>
          <w:i/>
          <w:color w:val="231F20"/>
          <w:spacing w:val="-9"/>
          <w:sz w:val="24"/>
        </w:rPr>
        <w:t> </w:t>
      </w:r>
      <w:r>
        <w:rPr>
          <w:i/>
          <w:color w:val="231F20"/>
          <w:sz w:val="24"/>
        </w:rPr>
        <w:t>nhân</w:t>
      </w:r>
      <w:r>
        <w:rPr>
          <w:i/>
          <w:color w:val="231F20"/>
          <w:spacing w:val="-9"/>
          <w:sz w:val="24"/>
        </w:rPr>
        <w:t> </w:t>
      </w:r>
      <w:r>
        <w:rPr>
          <w:i/>
          <w:color w:val="231F20"/>
          <w:sz w:val="24"/>
        </w:rPr>
        <w:t>dân</w:t>
      </w:r>
      <w:r>
        <w:rPr>
          <w:i/>
          <w:color w:val="231F20"/>
          <w:spacing w:val="-9"/>
          <w:sz w:val="24"/>
        </w:rPr>
        <w:t> </w:t>
      </w:r>
      <w:r>
        <w:rPr>
          <w:i/>
          <w:color w:val="231F20"/>
          <w:sz w:val="24"/>
        </w:rPr>
        <w:t>cấp xã có quyền chủ động đề xuất với Hội đồng nhân dân cấp tỉnh về việc phân cấp cho mình </w:t>
      </w:r>
      <w:r>
        <w:rPr>
          <w:color w:val="231F20"/>
          <w:sz w:val="24"/>
        </w:rPr>
        <w:t>thực hiện nhiệm vụ, quyền hạn phù hợp với khả năng nếu đáp ứng các yêu cầu về tài chính, nguồn nhân lực và điều kiện cần thiết khác và chịu trách nhiệm về kết quả thực hiện.</w:t>
      </w:r>
    </w:p>
    <w:p>
      <w:pPr>
        <w:pStyle w:val="BodyText"/>
        <w:spacing w:before="32"/>
        <w:ind w:left="0" w:firstLine="0"/>
        <w:jc w:val="left"/>
      </w:pPr>
    </w:p>
    <w:p>
      <w:pPr>
        <w:pStyle w:val="ListParagraph"/>
        <w:numPr>
          <w:ilvl w:val="1"/>
          <w:numId w:val="5"/>
        </w:numPr>
        <w:tabs>
          <w:tab w:pos="781" w:val="left" w:leader="none"/>
          <w:tab w:pos="1768" w:val="left" w:leader="none"/>
        </w:tabs>
        <w:spacing w:line="302" w:lineRule="auto" w:before="0" w:after="0"/>
        <w:ind w:left="1768" w:right="473" w:hanging="1293"/>
        <w:jc w:val="left"/>
        <w:rPr>
          <w:b/>
          <w:sz w:val="24"/>
        </w:rPr>
      </w:pPr>
      <w:r>
        <w:rPr>
          <w:b/>
          <w:color w:val="231F20"/>
          <w:sz w:val="24"/>
        </w:rPr>
        <w:t>NHIỆM</w:t>
      </w:r>
      <w:r>
        <w:rPr>
          <w:b/>
          <w:color w:val="231F20"/>
          <w:spacing w:val="-10"/>
          <w:sz w:val="24"/>
        </w:rPr>
        <w:t> </w:t>
      </w:r>
      <w:r>
        <w:rPr>
          <w:b/>
          <w:color w:val="231F20"/>
          <w:sz w:val="24"/>
        </w:rPr>
        <w:t>VỤ,</w:t>
      </w:r>
      <w:r>
        <w:rPr>
          <w:b/>
          <w:color w:val="231F20"/>
          <w:spacing w:val="-4"/>
          <w:sz w:val="24"/>
        </w:rPr>
        <w:t> </w:t>
      </w:r>
      <w:r>
        <w:rPr>
          <w:b/>
          <w:color w:val="231F20"/>
          <w:sz w:val="24"/>
        </w:rPr>
        <w:t>QUYỀN</w:t>
      </w:r>
      <w:r>
        <w:rPr>
          <w:b/>
          <w:color w:val="231F20"/>
          <w:spacing w:val="-5"/>
          <w:sz w:val="24"/>
        </w:rPr>
        <w:t> </w:t>
      </w:r>
      <w:r>
        <w:rPr>
          <w:b/>
          <w:color w:val="231F20"/>
          <w:sz w:val="24"/>
        </w:rPr>
        <w:t>HẠN</w:t>
      </w:r>
      <w:r>
        <w:rPr>
          <w:b/>
          <w:color w:val="231F20"/>
          <w:spacing w:val="-5"/>
          <w:sz w:val="24"/>
        </w:rPr>
        <w:t> </w:t>
      </w:r>
      <w:r>
        <w:rPr>
          <w:b/>
          <w:color w:val="231F20"/>
          <w:sz w:val="24"/>
        </w:rPr>
        <w:t>CỦA</w:t>
      </w:r>
      <w:r>
        <w:rPr>
          <w:b/>
          <w:color w:val="231F20"/>
          <w:spacing w:val="-15"/>
          <w:sz w:val="24"/>
        </w:rPr>
        <w:t> </w:t>
      </w:r>
      <w:r>
        <w:rPr>
          <w:b/>
          <w:color w:val="231F20"/>
          <w:sz w:val="24"/>
        </w:rPr>
        <w:t>HỘI</w:t>
      </w:r>
      <w:r>
        <w:rPr>
          <w:b/>
          <w:color w:val="231F20"/>
          <w:spacing w:val="-5"/>
          <w:sz w:val="24"/>
        </w:rPr>
        <w:t> </w:t>
      </w:r>
      <w:r>
        <w:rPr>
          <w:b/>
          <w:color w:val="231F20"/>
          <w:sz w:val="24"/>
        </w:rPr>
        <w:t>ĐỒNG NHÂN DÂN PHƯỜNG</w:t>
      </w:r>
    </w:p>
    <w:p>
      <w:pPr>
        <w:pStyle w:val="BodyText"/>
        <w:spacing w:line="249" w:lineRule="auto" w:before="121"/>
        <w:ind w:right="140" w:firstLine="567"/>
      </w:pPr>
      <w:r>
        <w:rPr>
          <w:color w:val="231F20"/>
        </w:rPr>
        <w:t>Hội đồng nhân dân phường thực hiện các nhiệm vụ, quyền</w:t>
      </w:r>
      <w:r>
        <w:rPr>
          <w:color w:val="231F20"/>
          <w:spacing w:val="-3"/>
        </w:rPr>
        <w:t> </w:t>
      </w:r>
      <w:r>
        <w:rPr>
          <w:color w:val="231F20"/>
        </w:rPr>
        <w:t>hạn</w:t>
      </w:r>
      <w:r>
        <w:rPr>
          <w:color w:val="231F20"/>
          <w:spacing w:val="-3"/>
        </w:rPr>
        <w:t> </w:t>
      </w:r>
      <w:r>
        <w:rPr>
          <w:color w:val="231F20"/>
        </w:rPr>
        <w:t>như</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Hội</w:t>
      </w:r>
      <w:r>
        <w:rPr>
          <w:color w:val="231F20"/>
          <w:spacing w:val="-3"/>
        </w:rPr>
        <w:t> </w:t>
      </w:r>
      <w:r>
        <w:rPr>
          <w:color w:val="231F20"/>
        </w:rPr>
        <w:t>đồng</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xã</w:t>
      </w:r>
      <w:r>
        <w:rPr>
          <w:color w:val="231F20"/>
          <w:spacing w:val="-3"/>
        </w:rPr>
        <w:t> </w:t>
      </w:r>
      <w:r>
        <w:rPr>
          <w:color w:val="231F20"/>
        </w:rPr>
        <w:t>(trừ</w:t>
      </w:r>
      <w:r>
        <w:rPr>
          <w:color w:val="231F20"/>
          <w:spacing w:val="-3"/>
        </w:rPr>
        <w:t> </w:t>
      </w:r>
      <w:r>
        <w:rPr>
          <w:color w:val="231F20"/>
        </w:rPr>
        <w:t>quy</w:t>
      </w:r>
      <w:r>
        <w:rPr>
          <w:color w:val="231F20"/>
          <w:spacing w:val="-3"/>
        </w:rPr>
        <w:t> </w:t>
      </w:r>
      <w:r>
        <w:rPr>
          <w:color w:val="231F20"/>
        </w:rPr>
        <w:t>định liên quan đến “thôn”) như đã nêu tại mục I (các nhiệm vụ, quyền hạn quy định tại Điều 24 Luật</w:t>
      </w:r>
      <w:r>
        <w:rPr>
          <w:color w:val="231F20"/>
          <w:spacing w:val="-2"/>
        </w:rPr>
        <w:t> </w:t>
      </w:r>
      <w:r>
        <w:rPr>
          <w:color w:val="231F20"/>
        </w:rPr>
        <w:t>Tổ chức chính quyền địa phương năm 2025; nhiệm vụ, quyền hạn được phân định thẩm quyền, phân cấp, phân quyền tại các nghị định của</w:t>
      </w:r>
      <w:r>
        <w:rPr>
          <w:color w:val="231F20"/>
          <w:spacing w:val="-11"/>
        </w:rPr>
        <w:t> </w:t>
      </w:r>
      <w:r>
        <w:rPr>
          <w:color w:val="231F20"/>
        </w:rPr>
        <w:t>Chính</w:t>
      </w:r>
      <w:r>
        <w:rPr>
          <w:color w:val="231F20"/>
          <w:spacing w:val="-11"/>
        </w:rPr>
        <w:t> </w:t>
      </w:r>
      <w:r>
        <w:rPr>
          <w:color w:val="231F20"/>
        </w:rPr>
        <w:t>phủ</w:t>
      </w:r>
      <w:r>
        <w:rPr>
          <w:color w:val="231F20"/>
          <w:spacing w:val="-11"/>
        </w:rPr>
        <w:t> </w:t>
      </w:r>
      <w:r>
        <w:rPr>
          <w:color w:val="231F20"/>
        </w:rPr>
        <w:t>và</w:t>
      </w:r>
      <w:r>
        <w:rPr>
          <w:color w:val="231F20"/>
          <w:spacing w:val="-11"/>
        </w:rPr>
        <w:t> </w:t>
      </w:r>
      <w:r>
        <w:rPr>
          <w:color w:val="231F20"/>
        </w:rPr>
        <w:t>nhiệm</w:t>
      </w:r>
      <w:r>
        <w:rPr>
          <w:color w:val="231F20"/>
          <w:spacing w:val="-11"/>
        </w:rPr>
        <w:t> </w:t>
      </w:r>
      <w:r>
        <w:rPr>
          <w:color w:val="231F20"/>
        </w:rPr>
        <w:t>vụ,</w:t>
      </w:r>
      <w:r>
        <w:rPr>
          <w:color w:val="231F20"/>
          <w:spacing w:val="-11"/>
        </w:rPr>
        <w:t> </w:t>
      </w:r>
      <w:r>
        <w:rPr>
          <w:color w:val="231F20"/>
        </w:rPr>
        <w:t>quyền</w:t>
      </w:r>
      <w:r>
        <w:rPr>
          <w:color w:val="231F20"/>
          <w:spacing w:val="-11"/>
        </w:rPr>
        <w:t> </w:t>
      </w:r>
      <w:r>
        <w:rPr>
          <w:color w:val="231F20"/>
        </w:rPr>
        <w:t>hạn</w:t>
      </w:r>
      <w:r>
        <w:rPr>
          <w:color w:val="231F20"/>
          <w:spacing w:val="-11"/>
        </w:rPr>
        <w:t> </w:t>
      </w:r>
      <w:r>
        <w:rPr>
          <w:color w:val="231F20"/>
        </w:rPr>
        <w:t>được</w:t>
      </w:r>
      <w:r>
        <w:rPr>
          <w:color w:val="231F20"/>
          <w:spacing w:val="-11"/>
        </w:rPr>
        <w:t> </w:t>
      </w:r>
      <w:r>
        <w:rPr>
          <w:color w:val="231F20"/>
        </w:rPr>
        <w:t>Hội</w:t>
      </w:r>
      <w:r>
        <w:rPr>
          <w:color w:val="231F20"/>
          <w:spacing w:val="-11"/>
        </w:rPr>
        <w:t> </w:t>
      </w:r>
      <w:r>
        <w:rPr>
          <w:color w:val="231F20"/>
        </w:rPr>
        <w:t>đồng</w:t>
      </w:r>
      <w:r>
        <w:rPr>
          <w:color w:val="231F20"/>
          <w:spacing w:val="-11"/>
        </w:rPr>
        <w:t> </w:t>
      </w:r>
      <w:r>
        <w:rPr>
          <w:color w:val="231F20"/>
          <w:spacing w:val="-4"/>
        </w:rPr>
        <w:t>nhân</w:t>
      </w:r>
    </w:p>
    <w:p>
      <w:pPr>
        <w:pStyle w:val="BodyText"/>
        <w:spacing w:after="0" w:line="249" w:lineRule="auto"/>
        <w:sectPr>
          <w:pgSz w:w="7380" w:h="10780"/>
          <w:pgMar w:header="0" w:footer="576" w:top="760" w:bottom="760" w:left="708" w:right="708"/>
        </w:sectPr>
      </w:pPr>
    </w:p>
    <w:p>
      <w:pPr>
        <w:pStyle w:val="BodyText"/>
        <w:spacing w:line="244" w:lineRule="auto" w:before="77"/>
        <w:ind w:right="140" w:firstLine="0"/>
      </w:pPr>
      <w:r>
        <w:rPr>
          <w:color w:val="231F20"/>
        </w:rPr>
        <w:t>dân cấp tỉnh phân cấp) và thực hiện thêm các nhiệm </w:t>
      </w:r>
      <w:r>
        <w:rPr>
          <w:color w:val="231F20"/>
        </w:rPr>
        <w:t>vụ, quyền hạn sau:</w:t>
      </w:r>
    </w:p>
    <w:p>
      <w:pPr>
        <w:pStyle w:val="ListParagraph"/>
        <w:numPr>
          <w:ilvl w:val="0"/>
          <w:numId w:val="10"/>
        </w:numPr>
        <w:tabs>
          <w:tab w:pos="612" w:val="left" w:leader="none"/>
        </w:tabs>
        <w:spacing w:line="244" w:lineRule="auto" w:before="119" w:after="0"/>
        <w:ind w:left="142" w:right="140" w:firstLine="215"/>
        <w:jc w:val="both"/>
        <w:rPr>
          <w:sz w:val="24"/>
        </w:rPr>
      </w:pPr>
      <w:r>
        <w:rPr>
          <w:color w:val="231F20"/>
          <w:sz w:val="24"/>
        </w:rPr>
        <w:t>Quyết định biện pháp để thực hiện quy hoạch đô </w:t>
      </w:r>
      <w:r>
        <w:rPr>
          <w:color w:val="231F20"/>
          <w:sz w:val="24"/>
        </w:rPr>
        <w:t>thị, phát triển hạ tầng kỹ thuật và hạ tầng xã hội trên địa bàn theo quy định của pháp luật, bảo đảm phù hợp với định hướng phát triển đô thị, quy hoạch chung của chính quyền địa phương cấp tỉnh;</w:t>
      </w:r>
    </w:p>
    <w:p>
      <w:pPr>
        <w:pStyle w:val="ListParagraph"/>
        <w:numPr>
          <w:ilvl w:val="0"/>
          <w:numId w:val="10"/>
        </w:numPr>
        <w:tabs>
          <w:tab w:pos="591" w:val="left" w:leader="none"/>
        </w:tabs>
        <w:spacing w:line="244" w:lineRule="auto" w:before="117" w:after="0"/>
        <w:ind w:left="142" w:right="140" w:firstLine="215"/>
        <w:jc w:val="both"/>
        <w:rPr>
          <w:sz w:val="24"/>
        </w:rPr>
      </w:pPr>
      <w:r>
        <w:rPr>
          <w:color w:val="231F20"/>
          <w:sz w:val="24"/>
        </w:rPr>
        <w:t>Quyết</w:t>
      </w:r>
      <w:r>
        <w:rPr>
          <w:color w:val="231F20"/>
          <w:spacing w:val="-9"/>
          <w:sz w:val="24"/>
        </w:rPr>
        <w:t> </w:t>
      </w:r>
      <w:r>
        <w:rPr>
          <w:color w:val="231F20"/>
          <w:sz w:val="24"/>
        </w:rPr>
        <w:t>định</w:t>
      </w:r>
      <w:r>
        <w:rPr>
          <w:color w:val="231F20"/>
          <w:spacing w:val="-9"/>
          <w:sz w:val="24"/>
        </w:rPr>
        <w:t> </w:t>
      </w:r>
      <w:r>
        <w:rPr>
          <w:color w:val="231F20"/>
          <w:sz w:val="24"/>
        </w:rPr>
        <w:t>các</w:t>
      </w:r>
      <w:r>
        <w:rPr>
          <w:color w:val="231F20"/>
          <w:spacing w:val="-9"/>
          <w:sz w:val="24"/>
        </w:rPr>
        <w:t> </w:t>
      </w:r>
      <w:r>
        <w:rPr>
          <w:color w:val="231F20"/>
          <w:sz w:val="24"/>
        </w:rPr>
        <w:t>biện</w:t>
      </w:r>
      <w:r>
        <w:rPr>
          <w:color w:val="231F20"/>
          <w:spacing w:val="-9"/>
          <w:sz w:val="24"/>
        </w:rPr>
        <w:t> </w:t>
      </w:r>
      <w:r>
        <w:rPr>
          <w:color w:val="231F20"/>
          <w:sz w:val="24"/>
        </w:rPr>
        <w:t>pháp</w:t>
      </w:r>
      <w:r>
        <w:rPr>
          <w:color w:val="231F20"/>
          <w:spacing w:val="-9"/>
          <w:sz w:val="24"/>
        </w:rPr>
        <w:t> </w:t>
      </w:r>
      <w:r>
        <w:rPr>
          <w:color w:val="231F20"/>
          <w:sz w:val="24"/>
        </w:rPr>
        <w:t>khuyến</w:t>
      </w:r>
      <w:r>
        <w:rPr>
          <w:color w:val="231F20"/>
          <w:spacing w:val="-9"/>
          <w:sz w:val="24"/>
        </w:rPr>
        <w:t> </w:t>
      </w:r>
      <w:r>
        <w:rPr>
          <w:color w:val="231F20"/>
          <w:sz w:val="24"/>
        </w:rPr>
        <w:t>khích</w:t>
      </w:r>
      <w:r>
        <w:rPr>
          <w:color w:val="231F20"/>
          <w:spacing w:val="-9"/>
          <w:sz w:val="24"/>
        </w:rPr>
        <w:t> </w:t>
      </w:r>
      <w:r>
        <w:rPr>
          <w:color w:val="231F20"/>
          <w:sz w:val="24"/>
        </w:rPr>
        <w:t>phát</w:t>
      </w:r>
      <w:r>
        <w:rPr>
          <w:color w:val="231F20"/>
          <w:spacing w:val="-9"/>
          <w:sz w:val="24"/>
        </w:rPr>
        <w:t> </w:t>
      </w:r>
      <w:r>
        <w:rPr>
          <w:color w:val="231F20"/>
          <w:sz w:val="24"/>
        </w:rPr>
        <w:t>triển</w:t>
      </w:r>
      <w:r>
        <w:rPr>
          <w:color w:val="231F20"/>
          <w:spacing w:val="-9"/>
          <w:sz w:val="24"/>
        </w:rPr>
        <w:t> </w:t>
      </w:r>
      <w:r>
        <w:rPr>
          <w:color w:val="231F20"/>
          <w:sz w:val="24"/>
        </w:rPr>
        <w:t>kinh tế</w:t>
      </w:r>
      <w:r>
        <w:rPr>
          <w:color w:val="231F20"/>
          <w:spacing w:val="-8"/>
          <w:sz w:val="24"/>
        </w:rPr>
        <w:t> </w:t>
      </w:r>
      <w:r>
        <w:rPr>
          <w:color w:val="231F20"/>
          <w:sz w:val="24"/>
        </w:rPr>
        <w:t>đô</w:t>
      </w:r>
      <w:r>
        <w:rPr>
          <w:color w:val="231F20"/>
          <w:spacing w:val="-7"/>
          <w:sz w:val="24"/>
        </w:rPr>
        <w:t> </w:t>
      </w:r>
      <w:r>
        <w:rPr>
          <w:color w:val="231F20"/>
          <w:sz w:val="24"/>
        </w:rPr>
        <w:t>thị,</w:t>
      </w:r>
      <w:r>
        <w:rPr>
          <w:color w:val="231F20"/>
          <w:spacing w:val="-8"/>
          <w:sz w:val="24"/>
        </w:rPr>
        <w:t> </w:t>
      </w:r>
      <w:r>
        <w:rPr>
          <w:color w:val="231F20"/>
          <w:sz w:val="24"/>
        </w:rPr>
        <w:t>thương</w:t>
      </w:r>
      <w:r>
        <w:rPr>
          <w:color w:val="231F20"/>
          <w:spacing w:val="-8"/>
          <w:sz w:val="24"/>
        </w:rPr>
        <w:t> </w:t>
      </w:r>
      <w:r>
        <w:rPr>
          <w:color w:val="231F20"/>
          <w:sz w:val="24"/>
        </w:rPr>
        <w:t>mại,</w:t>
      </w:r>
      <w:r>
        <w:rPr>
          <w:color w:val="231F20"/>
          <w:spacing w:val="-8"/>
          <w:sz w:val="24"/>
        </w:rPr>
        <w:t> </w:t>
      </w:r>
      <w:r>
        <w:rPr>
          <w:color w:val="231F20"/>
          <w:sz w:val="24"/>
        </w:rPr>
        <w:t>dịch</w:t>
      </w:r>
      <w:r>
        <w:rPr>
          <w:color w:val="231F20"/>
          <w:spacing w:val="-8"/>
          <w:sz w:val="24"/>
        </w:rPr>
        <w:t> </w:t>
      </w:r>
      <w:r>
        <w:rPr>
          <w:color w:val="231F20"/>
          <w:sz w:val="24"/>
        </w:rPr>
        <w:t>vụ,</w:t>
      </w:r>
      <w:r>
        <w:rPr>
          <w:color w:val="231F20"/>
          <w:spacing w:val="-7"/>
          <w:sz w:val="24"/>
        </w:rPr>
        <w:t> </w:t>
      </w:r>
      <w:r>
        <w:rPr>
          <w:color w:val="231F20"/>
          <w:sz w:val="24"/>
        </w:rPr>
        <w:t>tài</w:t>
      </w:r>
      <w:r>
        <w:rPr>
          <w:color w:val="231F20"/>
          <w:spacing w:val="-8"/>
          <w:sz w:val="24"/>
        </w:rPr>
        <w:t> </w:t>
      </w:r>
      <w:r>
        <w:rPr>
          <w:color w:val="231F20"/>
          <w:sz w:val="24"/>
        </w:rPr>
        <w:t>chính,</w:t>
      </w:r>
      <w:r>
        <w:rPr>
          <w:color w:val="231F20"/>
          <w:spacing w:val="-8"/>
          <w:sz w:val="24"/>
        </w:rPr>
        <w:t> </w:t>
      </w:r>
      <w:r>
        <w:rPr>
          <w:color w:val="231F20"/>
          <w:sz w:val="24"/>
        </w:rPr>
        <w:t>công</w:t>
      </w:r>
      <w:r>
        <w:rPr>
          <w:color w:val="231F20"/>
          <w:spacing w:val="-8"/>
          <w:sz w:val="24"/>
        </w:rPr>
        <w:t> </w:t>
      </w:r>
      <w:r>
        <w:rPr>
          <w:color w:val="231F20"/>
          <w:sz w:val="24"/>
        </w:rPr>
        <w:t>nghệ</w:t>
      </w:r>
      <w:r>
        <w:rPr>
          <w:color w:val="231F20"/>
          <w:spacing w:val="-7"/>
          <w:sz w:val="24"/>
        </w:rPr>
        <w:t> </w:t>
      </w:r>
      <w:r>
        <w:rPr>
          <w:color w:val="231F20"/>
          <w:sz w:val="24"/>
        </w:rPr>
        <w:t>cao,</w:t>
      </w:r>
      <w:r>
        <w:rPr>
          <w:color w:val="231F20"/>
          <w:spacing w:val="-8"/>
          <w:sz w:val="24"/>
        </w:rPr>
        <w:t> </w:t>
      </w:r>
      <w:r>
        <w:rPr>
          <w:color w:val="231F20"/>
          <w:sz w:val="24"/>
        </w:rPr>
        <w:t>đổi mới</w:t>
      </w:r>
      <w:r>
        <w:rPr>
          <w:color w:val="231F20"/>
          <w:spacing w:val="-11"/>
          <w:sz w:val="24"/>
        </w:rPr>
        <w:t> </w:t>
      </w:r>
      <w:r>
        <w:rPr>
          <w:color w:val="231F20"/>
          <w:sz w:val="24"/>
        </w:rPr>
        <w:t>sáng</w:t>
      </w:r>
      <w:r>
        <w:rPr>
          <w:color w:val="231F20"/>
          <w:spacing w:val="-10"/>
          <w:sz w:val="24"/>
        </w:rPr>
        <w:t> </w:t>
      </w:r>
      <w:r>
        <w:rPr>
          <w:color w:val="231F20"/>
          <w:sz w:val="24"/>
        </w:rPr>
        <w:t>tạo</w:t>
      </w:r>
      <w:r>
        <w:rPr>
          <w:color w:val="231F20"/>
          <w:spacing w:val="-11"/>
          <w:sz w:val="24"/>
        </w:rPr>
        <w:t> </w:t>
      </w:r>
      <w:r>
        <w:rPr>
          <w:color w:val="231F20"/>
          <w:sz w:val="24"/>
        </w:rPr>
        <w:t>phù</w:t>
      </w:r>
      <w:r>
        <w:rPr>
          <w:color w:val="231F20"/>
          <w:spacing w:val="-10"/>
          <w:sz w:val="24"/>
        </w:rPr>
        <w:t> </w:t>
      </w:r>
      <w:r>
        <w:rPr>
          <w:color w:val="231F20"/>
          <w:sz w:val="24"/>
        </w:rPr>
        <w:t>hợp</w:t>
      </w:r>
      <w:r>
        <w:rPr>
          <w:color w:val="231F20"/>
          <w:spacing w:val="-11"/>
          <w:sz w:val="24"/>
        </w:rPr>
        <w:t> </w:t>
      </w:r>
      <w:r>
        <w:rPr>
          <w:color w:val="231F20"/>
          <w:sz w:val="24"/>
        </w:rPr>
        <w:t>với</w:t>
      </w:r>
      <w:r>
        <w:rPr>
          <w:color w:val="231F20"/>
          <w:spacing w:val="-11"/>
          <w:sz w:val="24"/>
        </w:rPr>
        <w:t> </w:t>
      </w:r>
      <w:r>
        <w:rPr>
          <w:color w:val="231F20"/>
          <w:sz w:val="24"/>
        </w:rPr>
        <w:t>đặc</w:t>
      </w:r>
      <w:r>
        <w:rPr>
          <w:color w:val="231F20"/>
          <w:spacing w:val="-11"/>
          <w:sz w:val="24"/>
        </w:rPr>
        <w:t> </w:t>
      </w:r>
      <w:r>
        <w:rPr>
          <w:color w:val="231F20"/>
          <w:sz w:val="24"/>
        </w:rPr>
        <w:t>điểm</w:t>
      </w:r>
      <w:r>
        <w:rPr>
          <w:color w:val="231F20"/>
          <w:spacing w:val="-11"/>
          <w:sz w:val="24"/>
        </w:rPr>
        <w:t> </w:t>
      </w:r>
      <w:r>
        <w:rPr>
          <w:color w:val="231F20"/>
          <w:sz w:val="24"/>
        </w:rPr>
        <w:t>của</w:t>
      </w:r>
      <w:r>
        <w:rPr>
          <w:color w:val="231F20"/>
          <w:spacing w:val="-11"/>
          <w:sz w:val="24"/>
        </w:rPr>
        <w:t> </w:t>
      </w:r>
      <w:r>
        <w:rPr>
          <w:color w:val="231F20"/>
          <w:sz w:val="24"/>
        </w:rPr>
        <w:t>đô</w:t>
      </w:r>
      <w:r>
        <w:rPr>
          <w:color w:val="231F20"/>
          <w:spacing w:val="-10"/>
          <w:sz w:val="24"/>
        </w:rPr>
        <w:t> </w:t>
      </w:r>
      <w:r>
        <w:rPr>
          <w:color w:val="231F20"/>
          <w:sz w:val="24"/>
        </w:rPr>
        <w:t>thị</w:t>
      </w:r>
      <w:r>
        <w:rPr>
          <w:color w:val="231F20"/>
          <w:spacing w:val="-11"/>
          <w:sz w:val="24"/>
        </w:rPr>
        <w:t> </w:t>
      </w:r>
      <w:r>
        <w:rPr>
          <w:color w:val="231F20"/>
          <w:sz w:val="24"/>
        </w:rPr>
        <w:t>theo</w:t>
      </w:r>
      <w:r>
        <w:rPr>
          <w:color w:val="231F20"/>
          <w:spacing w:val="-11"/>
          <w:sz w:val="24"/>
        </w:rPr>
        <w:t> </w:t>
      </w:r>
      <w:r>
        <w:rPr>
          <w:color w:val="231F20"/>
          <w:sz w:val="24"/>
        </w:rPr>
        <w:t>quy</w:t>
      </w:r>
      <w:r>
        <w:rPr>
          <w:color w:val="231F20"/>
          <w:spacing w:val="-10"/>
          <w:sz w:val="24"/>
        </w:rPr>
        <w:t> </w:t>
      </w:r>
      <w:r>
        <w:rPr>
          <w:color w:val="231F20"/>
          <w:sz w:val="24"/>
        </w:rPr>
        <w:t>định của pháp luật;</w:t>
      </w:r>
    </w:p>
    <w:p>
      <w:pPr>
        <w:pStyle w:val="ListParagraph"/>
        <w:numPr>
          <w:ilvl w:val="0"/>
          <w:numId w:val="10"/>
        </w:numPr>
        <w:tabs>
          <w:tab w:pos="578" w:val="left" w:leader="none"/>
        </w:tabs>
        <w:spacing w:line="244" w:lineRule="auto" w:before="118" w:after="0"/>
        <w:ind w:left="142" w:right="140" w:firstLine="215"/>
        <w:jc w:val="both"/>
        <w:rPr>
          <w:sz w:val="24"/>
        </w:rPr>
      </w:pPr>
      <w:r>
        <w:rPr>
          <w:color w:val="231F20"/>
          <w:spacing w:val="-4"/>
          <w:sz w:val="24"/>
        </w:rPr>
        <w:t>Quyết</w:t>
      </w:r>
      <w:r>
        <w:rPr>
          <w:color w:val="231F20"/>
          <w:spacing w:val="-11"/>
          <w:sz w:val="24"/>
        </w:rPr>
        <w:t> </w:t>
      </w:r>
      <w:r>
        <w:rPr>
          <w:color w:val="231F20"/>
          <w:spacing w:val="-4"/>
          <w:sz w:val="24"/>
        </w:rPr>
        <w:t>định</w:t>
      </w:r>
      <w:r>
        <w:rPr>
          <w:color w:val="231F20"/>
          <w:spacing w:val="-11"/>
          <w:sz w:val="24"/>
        </w:rPr>
        <w:t> </w:t>
      </w:r>
      <w:r>
        <w:rPr>
          <w:color w:val="231F20"/>
          <w:spacing w:val="-4"/>
          <w:sz w:val="24"/>
        </w:rPr>
        <w:t>thành</w:t>
      </w:r>
      <w:r>
        <w:rPr>
          <w:color w:val="231F20"/>
          <w:spacing w:val="-11"/>
          <w:sz w:val="24"/>
        </w:rPr>
        <w:t> </w:t>
      </w:r>
      <w:r>
        <w:rPr>
          <w:color w:val="231F20"/>
          <w:spacing w:val="-4"/>
          <w:sz w:val="24"/>
        </w:rPr>
        <w:t>lập,</w:t>
      </w:r>
      <w:r>
        <w:rPr>
          <w:color w:val="231F20"/>
          <w:spacing w:val="-11"/>
          <w:sz w:val="24"/>
        </w:rPr>
        <w:t> </w:t>
      </w:r>
      <w:r>
        <w:rPr>
          <w:color w:val="231F20"/>
          <w:spacing w:val="-4"/>
          <w:sz w:val="24"/>
        </w:rPr>
        <w:t>tổ</w:t>
      </w:r>
      <w:r>
        <w:rPr>
          <w:color w:val="231F20"/>
          <w:spacing w:val="-11"/>
          <w:sz w:val="24"/>
        </w:rPr>
        <w:t> </w:t>
      </w:r>
      <w:r>
        <w:rPr>
          <w:color w:val="231F20"/>
          <w:spacing w:val="-4"/>
          <w:sz w:val="24"/>
        </w:rPr>
        <w:t>chức</w:t>
      </w:r>
      <w:r>
        <w:rPr>
          <w:color w:val="231F20"/>
          <w:spacing w:val="-11"/>
          <w:sz w:val="24"/>
        </w:rPr>
        <w:t> </w:t>
      </w:r>
      <w:r>
        <w:rPr>
          <w:color w:val="231F20"/>
          <w:spacing w:val="-4"/>
          <w:sz w:val="24"/>
        </w:rPr>
        <w:t>lại,</w:t>
      </w:r>
      <w:r>
        <w:rPr>
          <w:color w:val="231F20"/>
          <w:spacing w:val="-11"/>
          <w:sz w:val="24"/>
        </w:rPr>
        <w:t> </w:t>
      </w:r>
      <w:r>
        <w:rPr>
          <w:color w:val="231F20"/>
          <w:spacing w:val="-4"/>
          <w:sz w:val="24"/>
        </w:rPr>
        <w:t>giải</w:t>
      </w:r>
      <w:r>
        <w:rPr>
          <w:color w:val="231F20"/>
          <w:spacing w:val="-11"/>
          <w:sz w:val="24"/>
        </w:rPr>
        <w:t> </w:t>
      </w:r>
      <w:r>
        <w:rPr>
          <w:color w:val="231F20"/>
          <w:spacing w:val="-4"/>
          <w:sz w:val="24"/>
        </w:rPr>
        <w:t>thể,</w:t>
      </w:r>
      <w:r>
        <w:rPr>
          <w:color w:val="231F20"/>
          <w:spacing w:val="-11"/>
          <w:sz w:val="24"/>
        </w:rPr>
        <w:t> </w:t>
      </w:r>
      <w:r>
        <w:rPr>
          <w:color w:val="231F20"/>
          <w:spacing w:val="-4"/>
          <w:sz w:val="24"/>
        </w:rPr>
        <w:t>đặt</w:t>
      </w:r>
      <w:r>
        <w:rPr>
          <w:color w:val="231F20"/>
          <w:spacing w:val="-11"/>
          <w:sz w:val="24"/>
        </w:rPr>
        <w:t> </w:t>
      </w:r>
      <w:r>
        <w:rPr>
          <w:color w:val="231F20"/>
          <w:spacing w:val="-4"/>
          <w:sz w:val="24"/>
        </w:rPr>
        <w:t>tên,</w:t>
      </w:r>
      <w:r>
        <w:rPr>
          <w:color w:val="231F20"/>
          <w:spacing w:val="-11"/>
          <w:sz w:val="24"/>
        </w:rPr>
        <w:t> </w:t>
      </w:r>
      <w:r>
        <w:rPr>
          <w:color w:val="231F20"/>
          <w:spacing w:val="-4"/>
          <w:sz w:val="24"/>
        </w:rPr>
        <w:t>đổi</w:t>
      </w:r>
      <w:r>
        <w:rPr>
          <w:color w:val="231F20"/>
          <w:spacing w:val="-11"/>
          <w:sz w:val="24"/>
        </w:rPr>
        <w:t> </w:t>
      </w:r>
      <w:r>
        <w:rPr>
          <w:color w:val="231F20"/>
          <w:spacing w:val="-4"/>
          <w:sz w:val="24"/>
        </w:rPr>
        <w:t>tên tổ</w:t>
      </w:r>
      <w:r>
        <w:rPr>
          <w:color w:val="231F20"/>
          <w:spacing w:val="-11"/>
          <w:sz w:val="24"/>
        </w:rPr>
        <w:t> </w:t>
      </w:r>
      <w:r>
        <w:rPr>
          <w:color w:val="231F20"/>
          <w:spacing w:val="-4"/>
          <w:sz w:val="24"/>
        </w:rPr>
        <w:t>dân</w:t>
      </w:r>
      <w:r>
        <w:rPr>
          <w:color w:val="231F20"/>
          <w:spacing w:val="-11"/>
          <w:sz w:val="24"/>
        </w:rPr>
        <w:t> </w:t>
      </w:r>
      <w:r>
        <w:rPr>
          <w:color w:val="231F20"/>
          <w:spacing w:val="-4"/>
          <w:sz w:val="24"/>
        </w:rPr>
        <w:t>phố;</w:t>
      </w:r>
      <w:r>
        <w:rPr>
          <w:color w:val="231F20"/>
          <w:spacing w:val="-11"/>
          <w:sz w:val="24"/>
        </w:rPr>
        <w:t> </w:t>
      </w:r>
      <w:r>
        <w:rPr>
          <w:color w:val="231F20"/>
          <w:spacing w:val="-4"/>
          <w:sz w:val="24"/>
        </w:rPr>
        <w:t>quyết</w:t>
      </w:r>
      <w:r>
        <w:rPr>
          <w:color w:val="231F20"/>
          <w:spacing w:val="-11"/>
          <w:sz w:val="24"/>
        </w:rPr>
        <w:t> </w:t>
      </w:r>
      <w:r>
        <w:rPr>
          <w:color w:val="231F20"/>
          <w:spacing w:val="-4"/>
          <w:sz w:val="24"/>
        </w:rPr>
        <w:t>định</w:t>
      </w:r>
      <w:r>
        <w:rPr>
          <w:color w:val="231F20"/>
          <w:spacing w:val="-11"/>
          <w:sz w:val="24"/>
        </w:rPr>
        <w:t> </w:t>
      </w:r>
      <w:r>
        <w:rPr>
          <w:color w:val="231F20"/>
          <w:spacing w:val="-4"/>
          <w:sz w:val="24"/>
        </w:rPr>
        <w:t>cụ</w:t>
      </w:r>
      <w:r>
        <w:rPr>
          <w:color w:val="231F20"/>
          <w:spacing w:val="-11"/>
          <w:sz w:val="24"/>
        </w:rPr>
        <w:t> </w:t>
      </w:r>
      <w:r>
        <w:rPr>
          <w:color w:val="231F20"/>
          <w:spacing w:val="-4"/>
          <w:sz w:val="24"/>
        </w:rPr>
        <w:t>thể</w:t>
      </w:r>
      <w:r>
        <w:rPr>
          <w:color w:val="231F20"/>
          <w:spacing w:val="-11"/>
          <w:sz w:val="24"/>
        </w:rPr>
        <w:t> </w:t>
      </w:r>
      <w:r>
        <w:rPr>
          <w:color w:val="231F20"/>
          <w:spacing w:val="-4"/>
          <w:sz w:val="24"/>
        </w:rPr>
        <w:t>số</w:t>
      </w:r>
      <w:r>
        <w:rPr>
          <w:color w:val="231F20"/>
          <w:spacing w:val="-11"/>
          <w:sz w:val="24"/>
        </w:rPr>
        <w:t> </w:t>
      </w:r>
      <w:r>
        <w:rPr>
          <w:color w:val="231F20"/>
          <w:spacing w:val="-4"/>
          <w:sz w:val="24"/>
        </w:rPr>
        <w:t>lượng</w:t>
      </w:r>
      <w:r>
        <w:rPr>
          <w:color w:val="231F20"/>
          <w:spacing w:val="-11"/>
          <w:sz w:val="24"/>
        </w:rPr>
        <w:t> </w:t>
      </w:r>
      <w:r>
        <w:rPr>
          <w:color w:val="231F20"/>
          <w:spacing w:val="-4"/>
          <w:sz w:val="24"/>
        </w:rPr>
        <w:t>người</w:t>
      </w:r>
      <w:r>
        <w:rPr>
          <w:color w:val="231F20"/>
          <w:spacing w:val="-11"/>
          <w:sz w:val="24"/>
        </w:rPr>
        <w:t> </w:t>
      </w:r>
      <w:r>
        <w:rPr>
          <w:color w:val="231F20"/>
          <w:spacing w:val="-4"/>
          <w:sz w:val="24"/>
        </w:rPr>
        <w:t>hoạt</w:t>
      </w:r>
      <w:r>
        <w:rPr>
          <w:color w:val="231F20"/>
          <w:spacing w:val="-11"/>
          <w:sz w:val="24"/>
        </w:rPr>
        <w:t> </w:t>
      </w:r>
      <w:r>
        <w:rPr>
          <w:color w:val="231F20"/>
          <w:spacing w:val="-4"/>
          <w:sz w:val="24"/>
        </w:rPr>
        <w:t>động</w:t>
      </w:r>
      <w:r>
        <w:rPr>
          <w:color w:val="231F20"/>
          <w:spacing w:val="-11"/>
          <w:sz w:val="24"/>
        </w:rPr>
        <w:t> </w:t>
      </w:r>
      <w:r>
        <w:rPr>
          <w:color w:val="231F20"/>
          <w:spacing w:val="-4"/>
          <w:sz w:val="24"/>
        </w:rPr>
        <w:t>không </w:t>
      </w:r>
      <w:r>
        <w:rPr>
          <w:color w:val="231F20"/>
          <w:sz w:val="24"/>
        </w:rPr>
        <w:t>chuyên</w:t>
      </w:r>
      <w:r>
        <w:rPr>
          <w:color w:val="231F20"/>
          <w:spacing w:val="-8"/>
          <w:sz w:val="24"/>
        </w:rPr>
        <w:t> </w:t>
      </w:r>
      <w:r>
        <w:rPr>
          <w:color w:val="231F20"/>
          <w:sz w:val="24"/>
        </w:rPr>
        <w:t>trách</w:t>
      </w:r>
      <w:r>
        <w:rPr>
          <w:color w:val="231F20"/>
          <w:spacing w:val="-8"/>
          <w:sz w:val="24"/>
        </w:rPr>
        <w:t> </w:t>
      </w:r>
      <w:r>
        <w:rPr>
          <w:color w:val="231F20"/>
          <w:sz w:val="24"/>
        </w:rPr>
        <w:t>hưởng</w:t>
      </w:r>
      <w:r>
        <w:rPr>
          <w:color w:val="231F20"/>
          <w:spacing w:val="-9"/>
          <w:sz w:val="24"/>
        </w:rPr>
        <w:t> </w:t>
      </w:r>
      <w:r>
        <w:rPr>
          <w:color w:val="231F20"/>
          <w:sz w:val="24"/>
        </w:rPr>
        <w:t>phụ</w:t>
      </w:r>
      <w:r>
        <w:rPr>
          <w:color w:val="231F20"/>
          <w:spacing w:val="-9"/>
          <w:sz w:val="24"/>
        </w:rPr>
        <w:t> </w:t>
      </w:r>
      <w:r>
        <w:rPr>
          <w:color w:val="231F20"/>
          <w:sz w:val="24"/>
        </w:rPr>
        <w:t>cấp</w:t>
      </w:r>
      <w:r>
        <w:rPr>
          <w:color w:val="231F20"/>
          <w:spacing w:val="-9"/>
          <w:sz w:val="24"/>
        </w:rPr>
        <w:t> </w:t>
      </w:r>
      <w:r>
        <w:rPr>
          <w:color w:val="231F20"/>
          <w:sz w:val="24"/>
        </w:rPr>
        <w:t>từ</w:t>
      </w:r>
      <w:r>
        <w:rPr>
          <w:color w:val="231F20"/>
          <w:spacing w:val="-9"/>
          <w:sz w:val="24"/>
        </w:rPr>
        <w:t> </w:t>
      </w:r>
      <w:r>
        <w:rPr>
          <w:color w:val="231F20"/>
          <w:sz w:val="24"/>
        </w:rPr>
        <w:t>ngân</w:t>
      </w:r>
      <w:r>
        <w:rPr>
          <w:color w:val="231F20"/>
          <w:spacing w:val="-9"/>
          <w:sz w:val="24"/>
        </w:rPr>
        <w:t> </w:t>
      </w:r>
      <w:r>
        <w:rPr>
          <w:color w:val="231F20"/>
          <w:sz w:val="24"/>
        </w:rPr>
        <w:t>sách</w:t>
      </w:r>
      <w:r>
        <w:rPr>
          <w:color w:val="231F20"/>
          <w:spacing w:val="-9"/>
          <w:sz w:val="24"/>
        </w:rPr>
        <w:t> </w:t>
      </w:r>
      <w:r>
        <w:rPr>
          <w:color w:val="231F20"/>
          <w:sz w:val="24"/>
        </w:rPr>
        <w:t>nhà</w:t>
      </w:r>
      <w:r>
        <w:rPr>
          <w:color w:val="231F20"/>
          <w:spacing w:val="-8"/>
          <w:sz w:val="24"/>
        </w:rPr>
        <w:t> </w:t>
      </w:r>
      <w:r>
        <w:rPr>
          <w:color w:val="231F20"/>
          <w:sz w:val="24"/>
        </w:rPr>
        <w:t>nước</w:t>
      </w:r>
      <w:r>
        <w:rPr>
          <w:color w:val="231F20"/>
          <w:spacing w:val="-8"/>
          <w:sz w:val="24"/>
        </w:rPr>
        <w:t> </w:t>
      </w:r>
      <w:r>
        <w:rPr>
          <w:color w:val="231F20"/>
          <w:sz w:val="24"/>
        </w:rPr>
        <w:t>trên</w:t>
      </w:r>
      <w:r>
        <w:rPr>
          <w:color w:val="231F20"/>
          <w:spacing w:val="-9"/>
          <w:sz w:val="24"/>
        </w:rPr>
        <w:t> </w:t>
      </w:r>
      <w:r>
        <w:rPr>
          <w:color w:val="231F20"/>
          <w:sz w:val="24"/>
        </w:rPr>
        <w:t>địa bàn</w:t>
      </w:r>
      <w:r>
        <w:rPr>
          <w:color w:val="231F20"/>
          <w:spacing w:val="-4"/>
          <w:sz w:val="24"/>
        </w:rPr>
        <w:t> </w:t>
      </w:r>
      <w:r>
        <w:rPr>
          <w:color w:val="231F20"/>
          <w:sz w:val="24"/>
        </w:rPr>
        <w:t>theo</w:t>
      </w:r>
      <w:r>
        <w:rPr>
          <w:color w:val="231F20"/>
          <w:spacing w:val="-4"/>
          <w:sz w:val="24"/>
        </w:rPr>
        <w:t> </w:t>
      </w:r>
      <w:r>
        <w:rPr>
          <w:color w:val="231F20"/>
          <w:sz w:val="24"/>
        </w:rPr>
        <w:t>quy</w:t>
      </w:r>
      <w:r>
        <w:rPr>
          <w:color w:val="231F20"/>
          <w:spacing w:val="-4"/>
          <w:sz w:val="24"/>
        </w:rPr>
        <w:t> </w:t>
      </w:r>
      <w:r>
        <w:rPr>
          <w:color w:val="231F20"/>
          <w:sz w:val="24"/>
        </w:rPr>
        <w:t>định</w:t>
      </w:r>
      <w:r>
        <w:rPr>
          <w:color w:val="231F20"/>
          <w:spacing w:val="-4"/>
          <w:sz w:val="24"/>
        </w:rPr>
        <w:t> </w:t>
      </w:r>
      <w:r>
        <w:rPr>
          <w:color w:val="231F20"/>
          <w:sz w:val="24"/>
        </w:rPr>
        <w:t>của</w:t>
      </w:r>
      <w:r>
        <w:rPr>
          <w:color w:val="231F20"/>
          <w:spacing w:val="-4"/>
          <w:sz w:val="24"/>
        </w:rPr>
        <w:t> </w:t>
      </w:r>
      <w:r>
        <w:rPr>
          <w:color w:val="231F20"/>
          <w:sz w:val="24"/>
        </w:rPr>
        <w:t>chính</w:t>
      </w:r>
      <w:r>
        <w:rPr>
          <w:color w:val="231F20"/>
          <w:spacing w:val="-4"/>
          <w:sz w:val="24"/>
        </w:rPr>
        <w:t> </w:t>
      </w:r>
      <w:r>
        <w:rPr>
          <w:color w:val="231F20"/>
          <w:sz w:val="24"/>
        </w:rPr>
        <w:t>quyền</w:t>
      </w:r>
      <w:r>
        <w:rPr>
          <w:color w:val="231F20"/>
          <w:spacing w:val="-4"/>
          <w:sz w:val="24"/>
        </w:rPr>
        <w:t> </w:t>
      </w:r>
      <w:r>
        <w:rPr>
          <w:color w:val="231F20"/>
          <w:sz w:val="24"/>
        </w:rPr>
        <w:t>địa</w:t>
      </w:r>
      <w:r>
        <w:rPr>
          <w:color w:val="231F20"/>
          <w:spacing w:val="-4"/>
          <w:sz w:val="24"/>
        </w:rPr>
        <w:t> </w:t>
      </w:r>
      <w:r>
        <w:rPr>
          <w:color w:val="231F20"/>
          <w:sz w:val="24"/>
        </w:rPr>
        <w:t>phương</w:t>
      </w:r>
      <w:r>
        <w:rPr>
          <w:color w:val="231F20"/>
          <w:spacing w:val="-4"/>
          <w:sz w:val="24"/>
        </w:rPr>
        <w:t> </w:t>
      </w:r>
      <w:r>
        <w:rPr>
          <w:color w:val="231F20"/>
          <w:sz w:val="24"/>
        </w:rPr>
        <w:t>cấp</w:t>
      </w:r>
      <w:r>
        <w:rPr>
          <w:color w:val="231F20"/>
          <w:spacing w:val="-4"/>
          <w:sz w:val="24"/>
        </w:rPr>
        <w:t> </w:t>
      </w:r>
      <w:r>
        <w:rPr>
          <w:color w:val="231F20"/>
          <w:sz w:val="24"/>
        </w:rPr>
        <w:t>tỉnh.</w:t>
      </w:r>
    </w:p>
    <w:p>
      <w:pPr>
        <w:pStyle w:val="BodyText"/>
        <w:spacing w:before="1"/>
        <w:ind w:left="0" w:firstLine="0"/>
        <w:jc w:val="left"/>
      </w:pPr>
    </w:p>
    <w:p>
      <w:pPr>
        <w:pStyle w:val="ListParagraph"/>
        <w:numPr>
          <w:ilvl w:val="1"/>
          <w:numId w:val="5"/>
        </w:numPr>
        <w:tabs>
          <w:tab w:pos="914" w:val="left" w:leader="none"/>
          <w:tab w:pos="1790" w:val="left" w:leader="none"/>
        </w:tabs>
        <w:spacing w:line="278" w:lineRule="auto" w:before="1" w:after="0"/>
        <w:ind w:left="1790" w:right="555" w:hanging="1241"/>
        <w:jc w:val="left"/>
        <w:rPr>
          <w:b/>
          <w:sz w:val="24"/>
        </w:rPr>
      </w:pPr>
      <w:r>
        <w:rPr>
          <w:b/>
          <w:color w:val="231F20"/>
          <w:spacing w:val="-6"/>
          <w:sz w:val="24"/>
        </w:rPr>
        <w:t>NHIỆM</w:t>
      </w:r>
      <w:r>
        <w:rPr>
          <w:b/>
          <w:color w:val="231F20"/>
          <w:spacing w:val="-20"/>
          <w:sz w:val="24"/>
        </w:rPr>
        <w:t> </w:t>
      </w:r>
      <w:r>
        <w:rPr>
          <w:b/>
          <w:color w:val="231F20"/>
          <w:spacing w:val="-6"/>
          <w:sz w:val="24"/>
        </w:rPr>
        <w:t>VỤ,</w:t>
      </w:r>
      <w:r>
        <w:rPr>
          <w:b/>
          <w:color w:val="231F20"/>
          <w:spacing w:val="-14"/>
          <w:sz w:val="24"/>
        </w:rPr>
        <w:t> </w:t>
      </w:r>
      <w:r>
        <w:rPr>
          <w:b/>
          <w:color w:val="231F20"/>
          <w:spacing w:val="-6"/>
          <w:sz w:val="24"/>
        </w:rPr>
        <w:t>QUYỀN</w:t>
      </w:r>
      <w:r>
        <w:rPr>
          <w:b/>
          <w:color w:val="231F20"/>
          <w:spacing w:val="-14"/>
          <w:sz w:val="24"/>
        </w:rPr>
        <w:t> </w:t>
      </w:r>
      <w:r>
        <w:rPr>
          <w:b/>
          <w:color w:val="231F20"/>
          <w:spacing w:val="-6"/>
          <w:sz w:val="24"/>
        </w:rPr>
        <w:t>HẠN</w:t>
      </w:r>
      <w:r>
        <w:rPr>
          <w:b/>
          <w:color w:val="231F20"/>
          <w:spacing w:val="-14"/>
          <w:sz w:val="24"/>
        </w:rPr>
        <w:t> </w:t>
      </w:r>
      <w:r>
        <w:rPr>
          <w:b/>
          <w:color w:val="231F20"/>
          <w:spacing w:val="-6"/>
          <w:sz w:val="24"/>
        </w:rPr>
        <w:t>CỦA</w:t>
      </w:r>
      <w:r>
        <w:rPr>
          <w:b/>
          <w:color w:val="231F20"/>
          <w:spacing w:val="-27"/>
          <w:sz w:val="24"/>
        </w:rPr>
        <w:t> </w:t>
      </w:r>
      <w:r>
        <w:rPr>
          <w:b/>
          <w:color w:val="231F20"/>
          <w:spacing w:val="-6"/>
          <w:sz w:val="24"/>
        </w:rPr>
        <w:t>HỘI</w:t>
      </w:r>
      <w:r>
        <w:rPr>
          <w:b/>
          <w:color w:val="231F20"/>
          <w:spacing w:val="-14"/>
          <w:sz w:val="24"/>
        </w:rPr>
        <w:t> </w:t>
      </w:r>
      <w:r>
        <w:rPr>
          <w:b/>
          <w:color w:val="231F20"/>
          <w:spacing w:val="-6"/>
          <w:sz w:val="24"/>
        </w:rPr>
        <w:t>ĐỒNG </w:t>
      </w:r>
      <w:r>
        <w:rPr>
          <w:b/>
          <w:color w:val="231F20"/>
          <w:sz w:val="24"/>
        </w:rPr>
        <w:t>NHÂN DÂN ĐẶC KHU</w:t>
      </w:r>
    </w:p>
    <w:p>
      <w:pPr>
        <w:pStyle w:val="ListParagraph"/>
        <w:numPr>
          <w:ilvl w:val="0"/>
          <w:numId w:val="11"/>
        </w:numPr>
        <w:tabs>
          <w:tab w:pos="602" w:val="left" w:leader="none"/>
        </w:tabs>
        <w:spacing w:line="244" w:lineRule="auto" w:before="141" w:after="0"/>
        <w:ind w:left="142" w:right="140" w:firstLine="215"/>
        <w:jc w:val="both"/>
        <w:rPr>
          <w:sz w:val="24"/>
        </w:rPr>
      </w:pPr>
      <w:r>
        <w:rPr>
          <w:color w:val="231F20"/>
          <w:sz w:val="24"/>
        </w:rPr>
        <w:t>Theo quy định tại Điều 27 Luật Tổ chức chính quyền địa phương năm 2025, Hội đồng nhân dân đặc khu </w:t>
      </w:r>
      <w:r>
        <w:rPr>
          <w:color w:val="231F20"/>
          <w:sz w:val="24"/>
        </w:rPr>
        <w:t>thực hiện các nhiệm vụ, quyền hạn như đối với Hội đồng nhân dân</w:t>
      </w:r>
      <w:r>
        <w:rPr>
          <w:color w:val="231F20"/>
          <w:spacing w:val="-8"/>
          <w:sz w:val="24"/>
        </w:rPr>
        <w:t> </w:t>
      </w:r>
      <w:r>
        <w:rPr>
          <w:color w:val="231F20"/>
          <w:sz w:val="24"/>
        </w:rPr>
        <w:t>xã;</w:t>
      </w:r>
      <w:r>
        <w:rPr>
          <w:color w:val="231F20"/>
          <w:spacing w:val="-8"/>
          <w:sz w:val="24"/>
        </w:rPr>
        <w:t> </w:t>
      </w:r>
      <w:r>
        <w:rPr>
          <w:color w:val="231F20"/>
          <w:sz w:val="24"/>
        </w:rPr>
        <w:t>đối</w:t>
      </w:r>
      <w:r>
        <w:rPr>
          <w:color w:val="231F20"/>
          <w:spacing w:val="-8"/>
          <w:sz w:val="24"/>
        </w:rPr>
        <w:t> </w:t>
      </w:r>
      <w:r>
        <w:rPr>
          <w:color w:val="231F20"/>
          <w:sz w:val="24"/>
        </w:rPr>
        <w:t>với</w:t>
      </w:r>
      <w:r>
        <w:rPr>
          <w:color w:val="231F20"/>
          <w:spacing w:val="-8"/>
          <w:sz w:val="24"/>
        </w:rPr>
        <w:t> </w:t>
      </w:r>
      <w:r>
        <w:rPr>
          <w:color w:val="231F20"/>
          <w:sz w:val="24"/>
        </w:rPr>
        <w:t>các</w:t>
      </w:r>
      <w:r>
        <w:rPr>
          <w:color w:val="231F20"/>
          <w:spacing w:val="-8"/>
          <w:sz w:val="24"/>
        </w:rPr>
        <w:t> </w:t>
      </w:r>
      <w:r>
        <w:rPr>
          <w:color w:val="231F20"/>
          <w:sz w:val="24"/>
        </w:rPr>
        <w:t>đặc</w:t>
      </w:r>
      <w:r>
        <w:rPr>
          <w:color w:val="231F20"/>
          <w:spacing w:val="-8"/>
          <w:sz w:val="24"/>
        </w:rPr>
        <w:t> </w:t>
      </w:r>
      <w:r>
        <w:rPr>
          <w:color w:val="231F20"/>
          <w:sz w:val="24"/>
        </w:rPr>
        <w:t>khu</w:t>
      </w:r>
      <w:r>
        <w:rPr>
          <w:color w:val="231F20"/>
          <w:spacing w:val="-8"/>
          <w:sz w:val="24"/>
        </w:rPr>
        <w:t> </w:t>
      </w:r>
      <w:r>
        <w:rPr>
          <w:color w:val="231F20"/>
          <w:sz w:val="24"/>
        </w:rPr>
        <w:t>được</w:t>
      </w:r>
      <w:r>
        <w:rPr>
          <w:color w:val="231F20"/>
          <w:spacing w:val="-8"/>
          <w:sz w:val="24"/>
        </w:rPr>
        <w:t> </w:t>
      </w:r>
      <w:r>
        <w:rPr>
          <w:color w:val="231F20"/>
          <w:sz w:val="24"/>
        </w:rPr>
        <w:t>công</w:t>
      </w:r>
      <w:r>
        <w:rPr>
          <w:color w:val="231F20"/>
          <w:spacing w:val="-8"/>
          <w:sz w:val="24"/>
        </w:rPr>
        <w:t> </w:t>
      </w:r>
      <w:r>
        <w:rPr>
          <w:color w:val="231F20"/>
          <w:sz w:val="24"/>
        </w:rPr>
        <w:t>nhận</w:t>
      </w:r>
      <w:r>
        <w:rPr>
          <w:color w:val="231F20"/>
          <w:spacing w:val="-8"/>
          <w:sz w:val="24"/>
        </w:rPr>
        <w:t> </w:t>
      </w:r>
      <w:r>
        <w:rPr>
          <w:color w:val="231F20"/>
          <w:sz w:val="24"/>
        </w:rPr>
        <w:t>loại</w:t>
      </w:r>
      <w:r>
        <w:rPr>
          <w:color w:val="231F20"/>
          <w:spacing w:val="-8"/>
          <w:sz w:val="24"/>
        </w:rPr>
        <w:t> </w:t>
      </w:r>
      <w:r>
        <w:rPr>
          <w:color w:val="231F20"/>
          <w:sz w:val="24"/>
        </w:rPr>
        <w:t>đô</w:t>
      </w:r>
      <w:r>
        <w:rPr>
          <w:color w:val="231F20"/>
          <w:spacing w:val="-8"/>
          <w:sz w:val="24"/>
        </w:rPr>
        <w:t> </w:t>
      </w:r>
      <w:r>
        <w:rPr>
          <w:color w:val="231F20"/>
          <w:sz w:val="24"/>
        </w:rPr>
        <w:t>thị</w:t>
      </w:r>
      <w:r>
        <w:rPr>
          <w:color w:val="231F20"/>
          <w:spacing w:val="-8"/>
          <w:sz w:val="24"/>
        </w:rPr>
        <w:t> </w:t>
      </w:r>
      <w:r>
        <w:rPr>
          <w:color w:val="231F20"/>
          <w:sz w:val="24"/>
        </w:rPr>
        <w:t>theo quy</w:t>
      </w:r>
      <w:r>
        <w:rPr>
          <w:color w:val="231F20"/>
          <w:spacing w:val="-4"/>
          <w:sz w:val="24"/>
        </w:rPr>
        <w:t> </w:t>
      </w:r>
      <w:r>
        <w:rPr>
          <w:color w:val="231F20"/>
          <w:sz w:val="24"/>
        </w:rPr>
        <w:t>định</w:t>
      </w:r>
      <w:r>
        <w:rPr>
          <w:color w:val="231F20"/>
          <w:spacing w:val="-4"/>
          <w:sz w:val="24"/>
        </w:rPr>
        <w:t> </w:t>
      </w:r>
      <w:r>
        <w:rPr>
          <w:color w:val="231F20"/>
          <w:sz w:val="24"/>
        </w:rPr>
        <w:t>của</w:t>
      </w:r>
      <w:r>
        <w:rPr>
          <w:color w:val="231F20"/>
          <w:spacing w:val="-4"/>
          <w:sz w:val="24"/>
        </w:rPr>
        <w:t> </w:t>
      </w:r>
      <w:r>
        <w:rPr>
          <w:color w:val="231F20"/>
          <w:sz w:val="24"/>
        </w:rPr>
        <w:t>pháp</w:t>
      </w:r>
      <w:r>
        <w:rPr>
          <w:color w:val="231F20"/>
          <w:spacing w:val="-4"/>
          <w:sz w:val="24"/>
        </w:rPr>
        <w:t> </w:t>
      </w:r>
      <w:r>
        <w:rPr>
          <w:color w:val="231F20"/>
          <w:sz w:val="24"/>
        </w:rPr>
        <w:t>luật</w:t>
      </w:r>
      <w:r>
        <w:rPr>
          <w:color w:val="231F20"/>
          <w:spacing w:val="-4"/>
          <w:sz w:val="24"/>
        </w:rPr>
        <w:t> </w:t>
      </w:r>
      <w:r>
        <w:rPr>
          <w:color w:val="231F20"/>
          <w:sz w:val="24"/>
        </w:rPr>
        <w:t>thì</w:t>
      </w:r>
      <w:r>
        <w:rPr>
          <w:color w:val="231F20"/>
          <w:spacing w:val="-4"/>
          <w:sz w:val="24"/>
        </w:rPr>
        <w:t> </w:t>
      </w:r>
      <w:r>
        <w:rPr>
          <w:color w:val="231F20"/>
          <w:sz w:val="24"/>
        </w:rPr>
        <w:t>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đặc</w:t>
      </w:r>
      <w:r>
        <w:rPr>
          <w:color w:val="231F20"/>
          <w:spacing w:val="-4"/>
          <w:sz w:val="24"/>
        </w:rPr>
        <w:t> </w:t>
      </w:r>
      <w:r>
        <w:rPr>
          <w:color w:val="231F20"/>
          <w:sz w:val="24"/>
        </w:rPr>
        <w:t>khu</w:t>
      </w:r>
      <w:r>
        <w:rPr>
          <w:color w:val="231F20"/>
          <w:spacing w:val="-4"/>
          <w:sz w:val="24"/>
        </w:rPr>
        <w:t> </w:t>
      </w:r>
      <w:r>
        <w:rPr>
          <w:color w:val="231F20"/>
          <w:sz w:val="24"/>
        </w:rPr>
        <w:t>thực hiện các nhiệm vụ, quyền hạn như đối với Hội đồng nhân dân phường.</w:t>
      </w:r>
    </w:p>
    <w:p>
      <w:pPr>
        <w:pStyle w:val="ListParagraph"/>
        <w:numPr>
          <w:ilvl w:val="0"/>
          <w:numId w:val="11"/>
        </w:numPr>
        <w:tabs>
          <w:tab w:pos="607" w:val="left" w:leader="none"/>
        </w:tabs>
        <w:spacing w:line="244" w:lineRule="auto" w:before="116" w:after="0"/>
        <w:ind w:left="142" w:right="140" w:firstLine="215"/>
        <w:jc w:val="both"/>
        <w:rPr>
          <w:sz w:val="24"/>
        </w:rPr>
      </w:pPr>
      <w:r>
        <w:rPr>
          <w:color w:val="231F20"/>
          <w:sz w:val="24"/>
        </w:rPr>
        <w:t>Đồng thời, với tính chất đặc thù của “đặc khu” là </w:t>
      </w:r>
      <w:r>
        <w:rPr>
          <w:color w:val="231F20"/>
          <w:sz w:val="24"/>
        </w:rPr>
        <w:t>các đơn</w:t>
      </w:r>
      <w:r>
        <w:rPr>
          <w:color w:val="231F20"/>
          <w:spacing w:val="-9"/>
          <w:sz w:val="24"/>
        </w:rPr>
        <w:t> </w:t>
      </w:r>
      <w:r>
        <w:rPr>
          <w:color w:val="231F20"/>
          <w:sz w:val="24"/>
        </w:rPr>
        <w:t>vị</w:t>
      </w:r>
      <w:r>
        <w:rPr>
          <w:color w:val="231F20"/>
          <w:spacing w:val="-9"/>
          <w:sz w:val="24"/>
        </w:rPr>
        <w:t> </w:t>
      </w:r>
      <w:r>
        <w:rPr>
          <w:color w:val="231F20"/>
          <w:sz w:val="24"/>
        </w:rPr>
        <w:t>hành</w:t>
      </w:r>
      <w:r>
        <w:rPr>
          <w:color w:val="231F20"/>
          <w:spacing w:val="-9"/>
          <w:sz w:val="24"/>
        </w:rPr>
        <w:t> </w:t>
      </w:r>
      <w:r>
        <w:rPr>
          <w:color w:val="231F20"/>
          <w:sz w:val="24"/>
        </w:rPr>
        <w:t>chính</w:t>
      </w:r>
      <w:r>
        <w:rPr>
          <w:color w:val="231F20"/>
          <w:spacing w:val="-9"/>
          <w:sz w:val="24"/>
        </w:rPr>
        <w:t> </w:t>
      </w:r>
      <w:r>
        <w:rPr>
          <w:color w:val="231F20"/>
          <w:sz w:val="24"/>
        </w:rPr>
        <w:t>hải</w:t>
      </w:r>
      <w:r>
        <w:rPr>
          <w:color w:val="231F20"/>
          <w:spacing w:val="-9"/>
          <w:sz w:val="24"/>
        </w:rPr>
        <w:t> </w:t>
      </w:r>
      <w:r>
        <w:rPr>
          <w:color w:val="231F20"/>
          <w:sz w:val="24"/>
        </w:rPr>
        <w:t>đảo,</w:t>
      </w:r>
      <w:r>
        <w:rPr>
          <w:color w:val="231F20"/>
          <w:spacing w:val="-9"/>
          <w:sz w:val="24"/>
        </w:rPr>
        <w:t> </w:t>
      </w:r>
      <w:r>
        <w:rPr>
          <w:color w:val="231F20"/>
          <w:sz w:val="24"/>
        </w:rPr>
        <w:t>có</w:t>
      </w:r>
      <w:r>
        <w:rPr>
          <w:color w:val="231F20"/>
          <w:spacing w:val="-9"/>
          <w:sz w:val="24"/>
        </w:rPr>
        <w:t> </w:t>
      </w:r>
      <w:r>
        <w:rPr>
          <w:color w:val="231F20"/>
          <w:sz w:val="24"/>
        </w:rPr>
        <w:t>vị</w:t>
      </w:r>
      <w:r>
        <w:rPr>
          <w:color w:val="231F20"/>
          <w:spacing w:val="-9"/>
          <w:sz w:val="24"/>
        </w:rPr>
        <w:t> </w:t>
      </w:r>
      <w:r>
        <w:rPr>
          <w:color w:val="231F20"/>
          <w:sz w:val="24"/>
        </w:rPr>
        <w:t>trí</w:t>
      </w:r>
      <w:r>
        <w:rPr>
          <w:color w:val="231F20"/>
          <w:spacing w:val="-9"/>
          <w:sz w:val="24"/>
        </w:rPr>
        <w:t> </w:t>
      </w:r>
      <w:r>
        <w:rPr>
          <w:color w:val="231F20"/>
          <w:sz w:val="24"/>
        </w:rPr>
        <w:t>trọng</w:t>
      </w:r>
      <w:r>
        <w:rPr>
          <w:color w:val="231F20"/>
          <w:spacing w:val="-9"/>
          <w:sz w:val="24"/>
        </w:rPr>
        <w:t> </w:t>
      </w:r>
      <w:r>
        <w:rPr>
          <w:color w:val="231F20"/>
          <w:sz w:val="24"/>
        </w:rPr>
        <w:t>yếu,</w:t>
      </w:r>
      <w:r>
        <w:rPr>
          <w:color w:val="231F20"/>
          <w:spacing w:val="-9"/>
          <w:sz w:val="24"/>
        </w:rPr>
        <w:t> </w:t>
      </w:r>
      <w:r>
        <w:rPr>
          <w:color w:val="231F20"/>
          <w:sz w:val="24"/>
        </w:rPr>
        <w:t>chiến</w:t>
      </w:r>
      <w:r>
        <w:rPr>
          <w:color w:val="231F20"/>
          <w:spacing w:val="-9"/>
          <w:sz w:val="24"/>
        </w:rPr>
        <w:t> </w:t>
      </w:r>
      <w:r>
        <w:rPr>
          <w:color w:val="231F20"/>
          <w:sz w:val="24"/>
        </w:rPr>
        <w:t>lược</w:t>
      </w:r>
      <w:r>
        <w:rPr>
          <w:color w:val="231F20"/>
          <w:spacing w:val="-9"/>
          <w:sz w:val="24"/>
        </w:rPr>
        <w:t> </w:t>
      </w:r>
      <w:r>
        <w:rPr>
          <w:color w:val="231F20"/>
          <w:sz w:val="24"/>
        </w:rPr>
        <w:t>về an</w:t>
      </w:r>
      <w:r>
        <w:rPr>
          <w:color w:val="231F20"/>
          <w:spacing w:val="-12"/>
          <w:sz w:val="24"/>
        </w:rPr>
        <w:t> </w:t>
      </w:r>
      <w:r>
        <w:rPr>
          <w:color w:val="231F20"/>
          <w:sz w:val="24"/>
        </w:rPr>
        <w:t>ninh,</w:t>
      </w:r>
      <w:r>
        <w:rPr>
          <w:color w:val="231F20"/>
          <w:spacing w:val="-12"/>
          <w:sz w:val="24"/>
        </w:rPr>
        <w:t> </w:t>
      </w:r>
      <w:r>
        <w:rPr>
          <w:color w:val="231F20"/>
          <w:sz w:val="24"/>
        </w:rPr>
        <w:t>quốc</w:t>
      </w:r>
      <w:r>
        <w:rPr>
          <w:color w:val="231F20"/>
          <w:spacing w:val="-12"/>
          <w:sz w:val="24"/>
        </w:rPr>
        <w:t> </w:t>
      </w:r>
      <w:r>
        <w:rPr>
          <w:color w:val="231F20"/>
          <w:sz w:val="24"/>
        </w:rPr>
        <w:t>phòng,</w:t>
      </w:r>
      <w:r>
        <w:rPr>
          <w:color w:val="231F20"/>
          <w:spacing w:val="-12"/>
          <w:sz w:val="24"/>
        </w:rPr>
        <w:t> </w:t>
      </w:r>
      <w:r>
        <w:rPr>
          <w:color w:val="231F20"/>
          <w:sz w:val="24"/>
        </w:rPr>
        <w:t>Luật</w:t>
      </w:r>
      <w:r>
        <w:rPr>
          <w:color w:val="231F20"/>
          <w:spacing w:val="-15"/>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chính</w:t>
      </w:r>
      <w:r>
        <w:rPr>
          <w:color w:val="231F20"/>
          <w:spacing w:val="-12"/>
          <w:sz w:val="24"/>
        </w:rPr>
        <w:t> </w:t>
      </w:r>
      <w:r>
        <w:rPr>
          <w:color w:val="231F20"/>
          <w:sz w:val="24"/>
        </w:rPr>
        <w:t>quyền</w:t>
      </w:r>
      <w:r>
        <w:rPr>
          <w:color w:val="231F20"/>
          <w:spacing w:val="-12"/>
          <w:sz w:val="24"/>
        </w:rPr>
        <w:t> </w:t>
      </w:r>
      <w:r>
        <w:rPr>
          <w:color w:val="231F20"/>
          <w:sz w:val="24"/>
        </w:rPr>
        <w:t>địa</w:t>
      </w:r>
      <w:r>
        <w:rPr>
          <w:color w:val="231F20"/>
          <w:spacing w:val="-12"/>
          <w:sz w:val="24"/>
        </w:rPr>
        <w:t> </w:t>
      </w:r>
      <w:r>
        <w:rPr>
          <w:color w:val="231F20"/>
          <w:sz w:val="24"/>
        </w:rPr>
        <w:t>phương năm</w:t>
      </w:r>
      <w:r>
        <w:rPr>
          <w:color w:val="231F20"/>
          <w:spacing w:val="16"/>
          <w:sz w:val="24"/>
        </w:rPr>
        <w:t> </w:t>
      </w:r>
      <w:r>
        <w:rPr>
          <w:color w:val="231F20"/>
          <w:sz w:val="24"/>
        </w:rPr>
        <w:t>2025</w:t>
      </w:r>
      <w:r>
        <w:rPr>
          <w:color w:val="231F20"/>
          <w:spacing w:val="16"/>
          <w:sz w:val="24"/>
        </w:rPr>
        <w:t> </w:t>
      </w:r>
      <w:r>
        <w:rPr>
          <w:color w:val="231F20"/>
          <w:sz w:val="24"/>
        </w:rPr>
        <w:t>quy</w:t>
      </w:r>
      <w:r>
        <w:rPr>
          <w:color w:val="231F20"/>
          <w:spacing w:val="16"/>
          <w:sz w:val="24"/>
        </w:rPr>
        <w:t> </w:t>
      </w:r>
      <w:r>
        <w:rPr>
          <w:color w:val="231F20"/>
          <w:sz w:val="24"/>
        </w:rPr>
        <w:t>định</w:t>
      </w:r>
      <w:r>
        <w:rPr>
          <w:color w:val="231F20"/>
          <w:spacing w:val="16"/>
          <w:sz w:val="24"/>
        </w:rPr>
        <w:t> </w:t>
      </w:r>
      <w:r>
        <w:rPr>
          <w:color w:val="231F20"/>
          <w:sz w:val="24"/>
        </w:rPr>
        <w:t>khi</w:t>
      </w:r>
      <w:r>
        <w:rPr>
          <w:color w:val="231F20"/>
          <w:spacing w:val="16"/>
          <w:sz w:val="24"/>
        </w:rPr>
        <w:t> </w:t>
      </w:r>
      <w:r>
        <w:rPr>
          <w:color w:val="231F20"/>
          <w:sz w:val="24"/>
        </w:rPr>
        <w:t>quy</w:t>
      </w:r>
      <w:r>
        <w:rPr>
          <w:color w:val="231F20"/>
          <w:spacing w:val="16"/>
          <w:sz w:val="24"/>
        </w:rPr>
        <w:t> </w:t>
      </w:r>
      <w:r>
        <w:rPr>
          <w:color w:val="231F20"/>
          <w:sz w:val="24"/>
        </w:rPr>
        <w:t>định</w:t>
      </w:r>
      <w:r>
        <w:rPr>
          <w:color w:val="231F20"/>
          <w:spacing w:val="16"/>
          <w:sz w:val="24"/>
        </w:rPr>
        <w:t> </w:t>
      </w:r>
      <w:r>
        <w:rPr>
          <w:color w:val="231F20"/>
          <w:sz w:val="24"/>
        </w:rPr>
        <w:t>nhiệm</w:t>
      </w:r>
      <w:r>
        <w:rPr>
          <w:color w:val="231F20"/>
          <w:spacing w:val="15"/>
          <w:sz w:val="24"/>
        </w:rPr>
        <w:t> </w:t>
      </w:r>
      <w:r>
        <w:rPr>
          <w:color w:val="231F20"/>
          <w:sz w:val="24"/>
        </w:rPr>
        <w:t>vụ,</w:t>
      </w:r>
      <w:r>
        <w:rPr>
          <w:color w:val="231F20"/>
          <w:spacing w:val="16"/>
          <w:sz w:val="24"/>
        </w:rPr>
        <w:t> </w:t>
      </w:r>
      <w:r>
        <w:rPr>
          <w:color w:val="231F20"/>
          <w:sz w:val="24"/>
        </w:rPr>
        <w:t>quyền</w:t>
      </w:r>
      <w:r>
        <w:rPr>
          <w:color w:val="231F20"/>
          <w:spacing w:val="16"/>
          <w:sz w:val="24"/>
        </w:rPr>
        <w:t> </w:t>
      </w:r>
      <w:r>
        <w:rPr>
          <w:color w:val="231F20"/>
          <w:sz w:val="24"/>
        </w:rPr>
        <w:t>hạn</w:t>
      </w:r>
      <w:r>
        <w:rPr>
          <w:color w:val="231F20"/>
          <w:spacing w:val="16"/>
          <w:sz w:val="24"/>
        </w:rPr>
        <w:t> </w:t>
      </w:r>
      <w:r>
        <w:rPr>
          <w:color w:val="231F20"/>
          <w:spacing w:val="-5"/>
          <w:sz w:val="24"/>
        </w:rPr>
        <w:t>cụ</w:t>
      </w:r>
    </w:p>
    <w:p>
      <w:pPr>
        <w:pStyle w:val="ListParagraph"/>
        <w:spacing w:after="0" w:line="244" w:lineRule="auto"/>
        <w:jc w:val="both"/>
        <w:rPr>
          <w:sz w:val="24"/>
        </w:rPr>
        <w:sectPr>
          <w:pgSz w:w="7380" w:h="10780"/>
          <w:pgMar w:header="0" w:footer="576" w:top="760" w:bottom="760" w:left="708" w:right="708"/>
        </w:sectPr>
      </w:pPr>
    </w:p>
    <w:p>
      <w:pPr>
        <w:pStyle w:val="BodyText"/>
        <w:spacing w:line="242" w:lineRule="auto" w:before="77"/>
        <w:ind w:right="139" w:firstLine="0"/>
      </w:pPr>
      <w:r>
        <w:rPr>
          <w:color w:val="231F20"/>
        </w:rPr>
        <w:t>thể</w:t>
      </w:r>
      <w:r>
        <w:rPr>
          <w:color w:val="231F20"/>
          <w:spacing w:val="-9"/>
        </w:rPr>
        <w:t> </w:t>
      </w:r>
      <w:r>
        <w:rPr>
          <w:color w:val="231F20"/>
        </w:rPr>
        <w:t>cho</w:t>
      </w:r>
      <w:r>
        <w:rPr>
          <w:color w:val="231F20"/>
          <w:spacing w:val="-9"/>
        </w:rPr>
        <w:t> </w:t>
      </w:r>
      <w:r>
        <w:rPr>
          <w:color w:val="231F20"/>
        </w:rPr>
        <w:t>chính</w:t>
      </w:r>
      <w:r>
        <w:rPr>
          <w:color w:val="231F20"/>
          <w:spacing w:val="-9"/>
        </w:rPr>
        <w:t> </w:t>
      </w:r>
      <w:r>
        <w:rPr>
          <w:color w:val="231F20"/>
        </w:rPr>
        <w:t>quyền</w:t>
      </w:r>
      <w:r>
        <w:rPr>
          <w:color w:val="231F20"/>
          <w:spacing w:val="-9"/>
        </w:rPr>
        <w:t> </w:t>
      </w:r>
      <w:r>
        <w:rPr>
          <w:color w:val="231F20"/>
        </w:rPr>
        <w:t>địa</w:t>
      </w:r>
      <w:r>
        <w:rPr>
          <w:color w:val="231F20"/>
          <w:spacing w:val="-9"/>
        </w:rPr>
        <w:t> </w:t>
      </w:r>
      <w:r>
        <w:rPr>
          <w:color w:val="231F20"/>
        </w:rPr>
        <w:t>phương</w:t>
      </w:r>
      <w:r>
        <w:rPr>
          <w:color w:val="231F20"/>
          <w:spacing w:val="-8"/>
        </w:rPr>
        <w:t> </w:t>
      </w:r>
      <w:r>
        <w:rPr>
          <w:color w:val="231F20"/>
        </w:rPr>
        <w:t>ở</w:t>
      </w:r>
      <w:r>
        <w:rPr>
          <w:color w:val="231F20"/>
          <w:spacing w:val="-9"/>
        </w:rPr>
        <w:t> </w:t>
      </w:r>
      <w:r>
        <w:rPr>
          <w:color w:val="231F20"/>
        </w:rPr>
        <w:t>đặc</w:t>
      </w:r>
      <w:r>
        <w:rPr>
          <w:color w:val="231F20"/>
          <w:spacing w:val="-9"/>
        </w:rPr>
        <w:t> </w:t>
      </w:r>
      <w:r>
        <w:rPr>
          <w:color w:val="231F20"/>
        </w:rPr>
        <w:t>khu</w:t>
      </w:r>
      <w:r>
        <w:rPr>
          <w:color w:val="231F20"/>
          <w:spacing w:val="-9"/>
        </w:rPr>
        <w:t> </w:t>
      </w:r>
      <w:r>
        <w:rPr>
          <w:color w:val="231F20"/>
        </w:rPr>
        <w:t>(trong</w:t>
      </w:r>
      <w:r>
        <w:rPr>
          <w:color w:val="231F20"/>
          <w:spacing w:val="-9"/>
        </w:rPr>
        <w:t> </w:t>
      </w:r>
      <w:r>
        <w:rPr>
          <w:color w:val="231F20"/>
        </w:rPr>
        <w:t>đó</w:t>
      </w:r>
      <w:r>
        <w:rPr>
          <w:color w:val="231F20"/>
          <w:spacing w:val="-9"/>
        </w:rPr>
        <w:t> </w:t>
      </w:r>
      <w:r>
        <w:rPr>
          <w:color w:val="231F20"/>
        </w:rPr>
        <w:t>có</w:t>
      </w:r>
      <w:r>
        <w:rPr>
          <w:color w:val="231F20"/>
          <w:spacing w:val="-9"/>
        </w:rPr>
        <w:t> </w:t>
      </w:r>
      <w:r>
        <w:rPr>
          <w:color w:val="231F20"/>
        </w:rPr>
        <w:t>Hội đồng</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đặc</w:t>
      </w:r>
      <w:r>
        <w:rPr>
          <w:color w:val="231F20"/>
          <w:spacing w:val="-10"/>
        </w:rPr>
        <w:t> </w:t>
      </w:r>
      <w:r>
        <w:rPr>
          <w:color w:val="231F20"/>
        </w:rPr>
        <w:t>khu)</w:t>
      </w:r>
      <w:r>
        <w:rPr>
          <w:color w:val="231F20"/>
          <w:spacing w:val="-10"/>
        </w:rPr>
        <w:t> </w:t>
      </w:r>
      <w:r>
        <w:rPr>
          <w:color w:val="231F20"/>
        </w:rPr>
        <w:t>tại</w:t>
      </w:r>
      <w:r>
        <w:rPr>
          <w:color w:val="231F20"/>
          <w:spacing w:val="-10"/>
        </w:rPr>
        <w:t> </w:t>
      </w:r>
      <w:r>
        <w:rPr>
          <w:color w:val="231F20"/>
        </w:rPr>
        <w:t>các</w:t>
      </w:r>
      <w:r>
        <w:rPr>
          <w:color w:val="231F20"/>
          <w:spacing w:val="-10"/>
        </w:rPr>
        <w:t> </w:t>
      </w:r>
      <w:r>
        <w:rPr>
          <w:color w:val="231F20"/>
        </w:rPr>
        <w:t>văn</w:t>
      </w:r>
      <w:r>
        <w:rPr>
          <w:color w:val="231F20"/>
          <w:spacing w:val="-10"/>
        </w:rPr>
        <w:t> </w:t>
      </w:r>
      <w:r>
        <w:rPr>
          <w:color w:val="231F20"/>
        </w:rPr>
        <w:t>bản</w:t>
      </w:r>
      <w:r>
        <w:rPr>
          <w:color w:val="231F20"/>
          <w:spacing w:val="-10"/>
        </w:rPr>
        <w:t> </w:t>
      </w:r>
      <w:r>
        <w:rPr>
          <w:color w:val="231F20"/>
        </w:rPr>
        <w:t>quy</w:t>
      </w:r>
      <w:r>
        <w:rPr>
          <w:color w:val="231F20"/>
          <w:spacing w:val="-10"/>
        </w:rPr>
        <w:t> </w:t>
      </w:r>
      <w:r>
        <w:rPr>
          <w:color w:val="231F20"/>
        </w:rPr>
        <w:t>phạm</w:t>
      </w:r>
      <w:r>
        <w:rPr>
          <w:color w:val="231F20"/>
          <w:spacing w:val="-10"/>
        </w:rPr>
        <w:t> </w:t>
      </w:r>
      <w:r>
        <w:rPr>
          <w:color w:val="231F20"/>
        </w:rPr>
        <w:t>pháp</w:t>
      </w:r>
      <w:r>
        <w:rPr>
          <w:color w:val="231F20"/>
          <w:spacing w:val="-10"/>
        </w:rPr>
        <w:t> </w:t>
      </w:r>
      <w:r>
        <w:rPr>
          <w:color w:val="231F20"/>
        </w:rPr>
        <w:t>luật khác phải bảo đảm tăng cường quyền tự chủ, tự chịu trách nhiệm của các cơ quan nhà nước tại địa phương, bảo đảm linh hoạt, chủ động ứng phó khi có sự kiện, tình huống đột xuất, bất ngờ xảy ra nhằm bảo vệ vững chắc độc lập, chủ quyền, toàn vẹn lãnh thổ quốc gia trên các vùng biển, hải </w:t>
      </w:r>
      <w:r>
        <w:rPr>
          <w:color w:val="231F20"/>
          <w:spacing w:val="-2"/>
        </w:rPr>
        <w:t>đảo,</w:t>
      </w:r>
      <w:r>
        <w:rPr>
          <w:color w:val="231F20"/>
          <w:spacing w:val="-13"/>
        </w:rPr>
        <w:t> </w:t>
      </w:r>
      <w:r>
        <w:rPr>
          <w:color w:val="231F20"/>
          <w:spacing w:val="-2"/>
        </w:rPr>
        <w:t>phát</w:t>
      </w:r>
      <w:r>
        <w:rPr>
          <w:color w:val="231F20"/>
          <w:spacing w:val="-13"/>
        </w:rPr>
        <w:t> </w:t>
      </w:r>
      <w:r>
        <w:rPr>
          <w:color w:val="231F20"/>
          <w:spacing w:val="-2"/>
        </w:rPr>
        <w:t>huy</w:t>
      </w:r>
      <w:r>
        <w:rPr>
          <w:color w:val="231F20"/>
          <w:spacing w:val="-13"/>
        </w:rPr>
        <w:t> </w:t>
      </w:r>
      <w:r>
        <w:rPr>
          <w:color w:val="231F20"/>
          <w:spacing w:val="-2"/>
        </w:rPr>
        <w:t>lợi</w:t>
      </w:r>
      <w:r>
        <w:rPr>
          <w:color w:val="231F20"/>
          <w:spacing w:val="-13"/>
        </w:rPr>
        <w:t> </w:t>
      </w:r>
      <w:r>
        <w:rPr>
          <w:color w:val="231F20"/>
          <w:spacing w:val="-2"/>
        </w:rPr>
        <w:t>thế,</w:t>
      </w:r>
      <w:r>
        <w:rPr>
          <w:color w:val="231F20"/>
          <w:spacing w:val="-13"/>
        </w:rPr>
        <w:t> </w:t>
      </w:r>
      <w:r>
        <w:rPr>
          <w:color w:val="231F20"/>
          <w:spacing w:val="-2"/>
        </w:rPr>
        <w:t>tiềm</w:t>
      </w:r>
      <w:r>
        <w:rPr>
          <w:color w:val="231F20"/>
          <w:spacing w:val="-13"/>
        </w:rPr>
        <w:t> </w:t>
      </w:r>
      <w:r>
        <w:rPr>
          <w:color w:val="231F20"/>
          <w:spacing w:val="-2"/>
        </w:rPr>
        <w:t>năng</w:t>
      </w:r>
      <w:r>
        <w:rPr>
          <w:color w:val="231F20"/>
          <w:spacing w:val="-13"/>
        </w:rPr>
        <w:t> </w:t>
      </w:r>
      <w:r>
        <w:rPr>
          <w:color w:val="231F20"/>
          <w:spacing w:val="-2"/>
        </w:rPr>
        <w:t>kinh</w:t>
      </w:r>
      <w:r>
        <w:rPr>
          <w:color w:val="231F20"/>
          <w:spacing w:val="-13"/>
        </w:rPr>
        <w:t> </w:t>
      </w:r>
      <w:r>
        <w:rPr>
          <w:color w:val="231F20"/>
          <w:spacing w:val="-2"/>
        </w:rPr>
        <w:t>tế</w:t>
      </w:r>
      <w:r>
        <w:rPr>
          <w:color w:val="231F20"/>
          <w:spacing w:val="-13"/>
        </w:rPr>
        <w:t> </w:t>
      </w:r>
      <w:r>
        <w:rPr>
          <w:color w:val="231F20"/>
          <w:spacing w:val="-2"/>
        </w:rPr>
        <w:t>biển,</w:t>
      </w:r>
      <w:r>
        <w:rPr>
          <w:color w:val="231F20"/>
          <w:spacing w:val="-13"/>
        </w:rPr>
        <w:t> </w:t>
      </w:r>
      <w:r>
        <w:rPr>
          <w:color w:val="231F20"/>
          <w:spacing w:val="-2"/>
        </w:rPr>
        <w:t>hội</w:t>
      </w:r>
      <w:r>
        <w:rPr>
          <w:color w:val="231F20"/>
          <w:spacing w:val="-13"/>
        </w:rPr>
        <w:t> </w:t>
      </w:r>
      <w:r>
        <w:rPr>
          <w:color w:val="231F20"/>
          <w:spacing w:val="-2"/>
        </w:rPr>
        <w:t>nhập</w:t>
      </w:r>
      <w:r>
        <w:rPr>
          <w:color w:val="231F20"/>
          <w:spacing w:val="-13"/>
        </w:rPr>
        <w:t> </w:t>
      </w:r>
      <w:r>
        <w:rPr>
          <w:color w:val="231F20"/>
          <w:spacing w:val="-2"/>
        </w:rPr>
        <w:t>kinh</w:t>
      </w:r>
      <w:r>
        <w:rPr>
          <w:color w:val="231F20"/>
          <w:spacing w:val="-13"/>
        </w:rPr>
        <w:t> </w:t>
      </w:r>
      <w:r>
        <w:rPr>
          <w:color w:val="231F20"/>
          <w:spacing w:val="-2"/>
        </w:rPr>
        <w:t>tế quốc</w:t>
      </w:r>
      <w:r>
        <w:rPr>
          <w:color w:val="231F20"/>
          <w:spacing w:val="-12"/>
        </w:rPr>
        <w:t> </w:t>
      </w:r>
      <w:r>
        <w:rPr>
          <w:color w:val="231F20"/>
          <w:spacing w:val="-2"/>
        </w:rPr>
        <w:t>tế,</w:t>
      </w:r>
      <w:r>
        <w:rPr>
          <w:color w:val="231F20"/>
          <w:spacing w:val="-12"/>
        </w:rPr>
        <w:t> </w:t>
      </w:r>
      <w:r>
        <w:rPr>
          <w:color w:val="231F20"/>
          <w:spacing w:val="-2"/>
        </w:rPr>
        <w:t>bảo</w:t>
      </w:r>
      <w:r>
        <w:rPr>
          <w:color w:val="231F20"/>
          <w:spacing w:val="-12"/>
        </w:rPr>
        <w:t> </w:t>
      </w:r>
      <w:r>
        <w:rPr>
          <w:color w:val="231F20"/>
          <w:spacing w:val="-2"/>
        </w:rPr>
        <w:t>đảm</w:t>
      </w:r>
      <w:r>
        <w:rPr>
          <w:color w:val="231F20"/>
          <w:spacing w:val="-12"/>
        </w:rPr>
        <w:t> </w:t>
      </w:r>
      <w:r>
        <w:rPr>
          <w:color w:val="231F20"/>
          <w:spacing w:val="-2"/>
        </w:rPr>
        <w:t>thu</w:t>
      </w:r>
      <w:r>
        <w:rPr>
          <w:color w:val="231F20"/>
          <w:spacing w:val="-12"/>
        </w:rPr>
        <w:t> </w:t>
      </w:r>
      <w:r>
        <w:rPr>
          <w:color w:val="231F20"/>
          <w:spacing w:val="-2"/>
        </w:rPr>
        <w:t>hút</w:t>
      </w:r>
      <w:r>
        <w:rPr>
          <w:color w:val="231F20"/>
          <w:spacing w:val="-12"/>
        </w:rPr>
        <w:t> </w:t>
      </w:r>
      <w:r>
        <w:rPr>
          <w:color w:val="231F20"/>
          <w:spacing w:val="-2"/>
        </w:rPr>
        <w:t>người</w:t>
      </w:r>
      <w:r>
        <w:rPr>
          <w:color w:val="231F20"/>
          <w:spacing w:val="-12"/>
        </w:rPr>
        <w:t> </w:t>
      </w:r>
      <w:r>
        <w:rPr>
          <w:color w:val="231F20"/>
          <w:spacing w:val="-2"/>
        </w:rPr>
        <w:t>dân</w:t>
      </w:r>
      <w:r>
        <w:rPr>
          <w:color w:val="231F20"/>
          <w:spacing w:val="-12"/>
        </w:rPr>
        <w:t> </w:t>
      </w:r>
      <w:r>
        <w:rPr>
          <w:color w:val="231F20"/>
          <w:spacing w:val="-2"/>
        </w:rPr>
        <w:t>sinh</w:t>
      </w:r>
      <w:r>
        <w:rPr>
          <w:color w:val="231F20"/>
          <w:spacing w:val="-12"/>
        </w:rPr>
        <w:t> </w:t>
      </w:r>
      <w:r>
        <w:rPr>
          <w:color w:val="231F20"/>
          <w:spacing w:val="-2"/>
        </w:rPr>
        <w:t>sống,</w:t>
      </w:r>
      <w:r>
        <w:rPr>
          <w:color w:val="231F20"/>
          <w:spacing w:val="-12"/>
        </w:rPr>
        <w:t> </w:t>
      </w:r>
      <w:r>
        <w:rPr>
          <w:color w:val="231F20"/>
          <w:spacing w:val="-2"/>
        </w:rPr>
        <w:t>bảo</w:t>
      </w:r>
      <w:r>
        <w:rPr>
          <w:color w:val="231F20"/>
          <w:spacing w:val="-12"/>
        </w:rPr>
        <w:t> </w:t>
      </w:r>
      <w:r>
        <w:rPr>
          <w:color w:val="231F20"/>
          <w:spacing w:val="-2"/>
        </w:rPr>
        <w:t>vệ</w:t>
      </w:r>
      <w:r>
        <w:rPr>
          <w:color w:val="231F20"/>
          <w:spacing w:val="-12"/>
        </w:rPr>
        <w:t> </w:t>
      </w:r>
      <w:r>
        <w:rPr>
          <w:color w:val="231F20"/>
          <w:spacing w:val="-2"/>
        </w:rPr>
        <w:t>và</w:t>
      </w:r>
      <w:r>
        <w:rPr>
          <w:color w:val="231F20"/>
          <w:spacing w:val="-12"/>
        </w:rPr>
        <w:t> </w:t>
      </w:r>
      <w:r>
        <w:rPr>
          <w:color w:val="231F20"/>
          <w:spacing w:val="-2"/>
        </w:rPr>
        <w:t>phát </w:t>
      </w:r>
      <w:r>
        <w:rPr>
          <w:color w:val="231F20"/>
        </w:rPr>
        <w:t>triển hải đảo. Căn cứ phạm vi, thẩm quyền được giao, Hội đồng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Chủ</w:t>
      </w:r>
      <w:r>
        <w:rPr>
          <w:color w:val="231F20"/>
          <w:spacing w:val="-13"/>
        </w:rPr>
        <w:t> </w:t>
      </w:r>
      <w:r>
        <w:rPr>
          <w:color w:val="231F20"/>
        </w:rPr>
        <w:t>tịch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 cấp tỉnh có trách nhiệm đẩy mạnh phân cấp, ủy quyền các nhiệm</w:t>
      </w:r>
      <w:r>
        <w:rPr>
          <w:color w:val="231F20"/>
          <w:spacing w:val="-12"/>
        </w:rPr>
        <w:t> </w:t>
      </w:r>
      <w:r>
        <w:rPr>
          <w:color w:val="231F20"/>
        </w:rPr>
        <w:t>vụ,</w:t>
      </w:r>
      <w:r>
        <w:rPr>
          <w:color w:val="231F20"/>
          <w:spacing w:val="-12"/>
        </w:rPr>
        <w:t> </w:t>
      </w:r>
      <w:r>
        <w:rPr>
          <w:color w:val="231F20"/>
        </w:rPr>
        <w:t>quyền</w:t>
      </w:r>
      <w:r>
        <w:rPr>
          <w:color w:val="231F20"/>
          <w:spacing w:val="-12"/>
        </w:rPr>
        <w:t> </w:t>
      </w:r>
      <w:r>
        <w:rPr>
          <w:color w:val="231F20"/>
        </w:rPr>
        <w:t>hạn</w:t>
      </w:r>
      <w:r>
        <w:rPr>
          <w:color w:val="231F20"/>
          <w:spacing w:val="-12"/>
        </w:rPr>
        <w:t> </w:t>
      </w:r>
      <w:r>
        <w:rPr>
          <w:color w:val="231F20"/>
        </w:rPr>
        <w:t>của</w:t>
      </w:r>
      <w:r>
        <w:rPr>
          <w:color w:val="231F20"/>
          <w:spacing w:val="-12"/>
        </w:rPr>
        <w:t> </w:t>
      </w:r>
      <w:r>
        <w:rPr>
          <w:color w:val="231F20"/>
        </w:rPr>
        <w:t>mình</w:t>
      </w:r>
      <w:r>
        <w:rPr>
          <w:color w:val="231F20"/>
          <w:spacing w:val="-12"/>
        </w:rPr>
        <w:t> </w:t>
      </w:r>
      <w:r>
        <w:rPr>
          <w:color w:val="231F20"/>
        </w:rPr>
        <w:t>cho</w:t>
      </w:r>
      <w:r>
        <w:rPr>
          <w:color w:val="231F20"/>
          <w:spacing w:val="-12"/>
        </w:rPr>
        <w:t> </w:t>
      </w:r>
      <w:r>
        <w:rPr>
          <w:color w:val="231F20"/>
        </w:rPr>
        <w:t>chính</w:t>
      </w:r>
      <w:r>
        <w:rPr>
          <w:color w:val="231F20"/>
          <w:spacing w:val="-12"/>
        </w:rPr>
        <w:t> </w:t>
      </w:r>
      <w:r>
        <w:rPr>
          <w:color w:val="231F20"/>
        </w:rPr>
        <w:t>quyền</w:t>
      </w:r>
      <w:r>
        <w:rPr>
          <w:color w:val="231F20"/>
          <w:spacing w:val="-12"/>
        </w:rPr>
        <w:t> </w:t>
      </w:r>
      <w:r>
        <w:rPr>
          <w:color w:val="231F20"/>
        </w:rPr>
        <w:t>địa</w:t>
      </w:r>
      <w:r>
        <w:rPr>
          <w:color w:val="231F20"/>
          <w:spacing w:val="-12"/>
        </w:rPr>
        <w:t> </w:t>
      </w:r>
      <w:r>
        <w:rPr>
          <w:color w:val="231F20"/>
        </w:rPr>
        <w:t>phương ở đặc khu thực hiện ở khu vực hải đảo.</w:t>
      </w:r>
    </w:p>
    <w:p>
      <w:pPr>
        <w:pStyle w:val="ListParagraph"/>
        <w:numPr>
          <w:ilvl w:val="0"/>
          <w:numId w:val="11"/>
        </w:numPr>
        <w:tabs>
          <w:tab w:pos="620" w:val="left" w:leader="none"/>
        </w:tabs>
        <w:spacing w:line="242" w:lineRule="auto" w:before="138" w:after="0"/>
        <w:ind w:left="142" w:right="137" w:firstLine="215"/>
        <w:jc w:val="both"/>
        <w:rPr>
          <w:sz w:val="24"/>
        </w:rPr>
      </w:pPr>
      <w:r>
        <w:rPr>
          <w:color w:val="231F20"/>
          <w:sz w:val="24"/>
        </w:rPr>
        <w:t>Căn cứ yêu cầu phát triển kinh tế - xã hội, bảo đảm quốc phòng, an ninh và khả năng của chính quyền </w:t>
      </w:r>
      <w:r>
        <w:rPr>
          <w:color w:val="231F20"/>
          <w:sz w:val="24"/>
        </w:rPr>
        <w:t>địa phương ở từng đặc khu, chính quyền địa phương cấp tỉnh trình Chính phủ để trình Quốc hội xem xét, quyết định cơ chế, chính sách đặc thù cho chính quyền địa phương ở</w:t>
      </w:r>
      <w:r>
        <w:rPr>
          <w:color w:val="231F20"/>
          <w:spacing w:val="40"/>
          <w:sz w:val="24"/>
        </w:rPr>
        <w:t> </w:t>
      </w:r>
      <w:r>
        <w:rPr>
          <w:color w:val="231F20"/>
          <w:sz w:val="24"/>
        </w:rPr>
        <w:t>từng đặc khu để phát triển kinh tế - xã hội, bảo đảm quốc phòng, an ninh.</w:t>
      </w:r>
    </w:p>
    <w:p>
      <w:pPr>
        <w:pStyle w:val="ListParagraph"/>
        <w:numPr>
          <w:ilvl w:val="1"/>
          <w:numId w:val="5"/>
        </w:numPr>
        <w:tabs>
          <w:tab w:pos="1527" w:val="left" w:leader="none"/>
        </w:tabs>
        <w:spacing w:line="261" w:lineRule="auto" w:before="269" w:after="0"/>
        <w:ind w:left="405" w:right="403" w:firstLine="802"/>
        <w:jc w:val="left"/>
        <w:rPr>
          <w:b/>
          <w:sz w:val="24"/>
        </w:rPr>
      </w:pPr>
      <w:r>
        <w:rPr>
          <w:b/>
          <w:color w:val="231F20"/>
          <w:sz w:val="24"/>
        </w:rPr>
        <w:t>NHIỆM</w:t>
      </w:r>
      <w:r>
        <w:rPr>
          <w:b/>
          <w:color w:val="231F20"/>
          <w:spacing w:val="-14"/>
          <w:sz w:val="24"/>
        </w:rPr>
        <w:t> </w:t>
      </w:r>
      <w:r>
        <w:rPr>
          <w:b/>
          <w:color w:val="231F20"/>
          <w:sz w:val="24"/>
        </w:rPr>
        <w:t>VỤ,</w:t>
      </w:r>
      <w:r>
        <w:rPr>
          <w:b/>
          <w:color w:val="231F20"/>
          <w:spacing w:val="-8"/>
          <w:sz w:val="24"/>
        </w:rPr>
        <w:t> </w:t>
      </w:r>
      <w:r>
        <w:rPr>
          <w:b/>
          <w:color w:val="231F20"/>
          <w:sz w:val="24"/>
        </w:rPr>
        <w:t>QUYỀN</w:t>
      </w:r>
      <w:r>
        <w:rPr>
          <w:b/>
          <w:color w:val="231F20"/>
          <w:spacing w:val="-8"/>
          <w:sz w:val="24"/>
        </w:rPr>
        <w:t> </w:t>
      </w:r>
      <w:r>
        <w:rPr>
          <w:b/>
          <w:color w:val="231F20"/>
          <w:sz w:val="24"/>
        </w:rPr>
        <w:t>HẠN</w:t>
      </w:r>
      <w:r>
        <w:rPr>
          <w:b/>
          <w:color w:val="231F20"/>
          <w:spacing w:val="-8"/>
          <w:sz w:val="24"/>
        </w:rPr>
        <w:t> </w:t>
      </w:r>
      <w:r>
        <w:rPr>
          <w:b/>
          <w:color w:val="231F20"/>
          <w:sz w:val="24"/>
        </w:rPr>
        <w:t>CỦA </w:t>
      </w:r>
      <w:r>
        <w:rPr>
          <w:b/>
          <w:color w:val="231F20"/>
          <w:spacing w:val="-6"/>
          <w:sz w:val="24"/>
        </w:rPr>
        <w:t>THƯỜNG</w:t>
      </w:r>
      <w:r>
        <w:rPr>
          <w:b/>
          <w:color w:val="231F20"/>
          <w:spacing w:val="-22"/>
          <w:sz w:val="24"/>
        </w:rPr>
        <w:t> </w:t>
      </w:r>
      <w:r>
        <w:rPr>
          <w:b/>
          <w:color w:val="231F20"/>
          <w:spacing w:val="-6"/>
          <w:sz w:val="24"/>
        </w:rPr>
        <w:t>TRỰC</w:t>
      </w:r>
      <w:r>
        <w:rPr>
          <w:b/>
          <w:color w:val="231F20"/>
          <w:spacing w:val="-17"/>
          <w:sz w:val="24"/>
        </w:rPr>
        <w:t> </w:t>
      </w:r>
      <w:r>
        <w:rPr>
          <w:b/>
          <w:color w:val="231F20"/>
          <w:spacing w:val="-6"/>
          <w:sz w:val="24"/>
        </w:rPr>
        <w:t>HỘI</w:t>
      </w:r>
      <w:r>
        <w:rPr>
          <w:b/>
          <w:color w:val="231F20"/>
          <w:spacing w:val="-17"/>
          <w:sz w:val="24"/>
        </w:rPr>
        <w:t> </w:t>
      </w:r>
      <w:r>
        <w:rPr>
          <w:b/>
          <w:color w:val="231F20"/>
          <w:spacing w:val="-6"/>
          <w:sz w:val="24"/>
        </w:rPr>
        <w:t>ĐỒNG</w:t>
      </w:r>
      <w:r>
        <w:rPr>
          <w:b/>
          <w:color w:val="231F20"/>
          <w:spacing w:val="-17"/>
          <w:sz w:val="24"/>
        </w:rPr>
        <w:t> </w:t>
      </w:r>
      <w:r>
        <w:rPr>
          <w:b/>
          <w:color w:val="231F20"/>
          <w:spacing w:val="-6"/>
          <w:sz w:val="24"/>
        </w:rPr>
        <w:t>NHÂN</w:t>
      </w:r>
      <w:r>
        <w:rPr>
          <w:b/>
          <w:color w:val="231F20"/>
          <w:spacing w:val="-17"/>
          <w:sz w:val="24"/>
        </w:rPr>
        <w:t> </w:t>
      </w:r>
      <w:r>
        <w:rPr>
          <w:b/>
          <w:color w:val="231F20"/>
          <w:spacing w:val="-6"/>
          <w:sz w:val="24"/>
        </w:rPr>
        <w:t>DÂN</w:t>
      </w:r>
      <w:r>
        <w:rPr>
          <w:b/>
          <w:color w:val="231F20"/>
          <w:spacing w:val="-17"/>
          <w:sz w:val="24"/>
        </w:rPr>
        <w:t> </w:t>
      </w:r>
      <w:r>
        <w:rPr>
          <w:b/>
          <w:color w:val="231F20"/>
          <w:spacing w:val="-6"/>
          <w:sz w:val="24"/>
        </w:rPr>
        <w:t>CẤP</w:t>
      </w:r>
      <w:r>
        <w:rPr>
          <w:b/>
          <w:color w:val="231F20"/>
          <w:spacing w:val="-31"/>
          <w:sz w:val="24"/>
        </w:rPr>
        <w:t> </w:t>
      </w:r>
      <w:r>
        <w:rPr>
          <w:b/>
          <w:color w:val="231F20"/>
          <w:spacing w:val="-6"/>
          <w:sz w:val="24"/>
        </w:rPr>
        <w:t>XÃ</w:t>
      </w:r>
    </w:p>
    <w:p>
      <w:pPr>
        <w:pStyle w:val="BodyText"/>
        <w:spacing w:line="242" w:lineRule="auto" w:before="158"/>
        <w:ind w:right="143" w:firstLine="567"/>
      </w:pPr>
      <w:r>
        <w:rPr>
          <w:color w:val="231F20"/>
        </w:rPr>
        <w:t>Theo quy định tại Điều 31 của Luật Tổ chức chính quyền địa phương năm 2025, Thường trực Hội đồng nhân 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các</w:t>
      </w:r>
      <w:r>
        <w:rPr>
          <w:color w:val="231F20"/>
          <w:spacing w:val="-2"/>
        </w:rPr>
        <w:t> </w:t>
      </w:r>
      <w:r>
        <w:rPr>
          <w:color w:val="231F20"/>
        </w:rPr>
        <w:t>nhiệm</w:t>
      </w:r>
      <w:r>
        <w:rPr>
          <w:color w:val="231F20"/>
          <w:spacing w:val="-2"/>
        </w:rPr>
        <w:t> </w:t>
      </w:r>
      <w:r>
        <w:rPr>
          <w:color w:val="231F20"/>
        </w:rPr>
        <w:t>vụ,</w:t>
      </w:r>
      <w:r>
        <w:rPr>
          <w:color w:val="231F20"/>
          <w:spacing w:val="-2"/>
        </w:rPr>
        <w:t> </w:t>
      </w:r>
      <w:r>
        <w:rPr>
          <w:color w:val="231F20"/>
        </w:rPr>
        <w:t>quyền</w:t>
      </w:r>
      <w:r>
        <w:rPr>
          <w:color w:val="231F20"/>
          <w:spacing w:val="-2"/>
        </w:rPr>
        <w:t> </w:t>
      </w:r>
      <w:r>
        <w:rPr>
          <w:color w:val="231F20"/>
        </w:rPr>
        <w:t>hạn</w:t>
      </w:r>
      <w:r>
        <w:rPr>
          <w:color w:val="231F20"/>
          <w:spacing w:val="-2"/>
        </w:rPr>
        <w:t> </w:t>
      </w:r>
      <w:r>
        <w:rPr>
          <w:color w:val="231F20"/>
        </w:rPr>
        <w:t>sau:</w:t>
      </w:r>
    </w:p>
    <w:p>
      <w:pPr>
        <w:pStyle w:val="ListParagraph"/>
        <w:numPr>
          <w:ilvl w:val="0"/>
          <w:numId w:val="12"/>
        </w:numPr>
        <w:tabs>
          <w:tab w:pos="639" w:val="left" w:leader="none"/>
        </w:tabs>
        <w:spacing w:line="242" w:lineRule="auto" w:before="124" w:after="0"/>
        <w:ind w:left="142" w:right="140" w:firstLine="215"/>
        <w:jc w:val="both"/>
        <w:rPr>
          <w:sz w:val="24"/>
        </w:rPr>
      </w:pPr>
      <w:r>
        <w:rPr>
          <w:color w:val="231F20"/>
          <w:sz w:val="24"/>
        </w:rPr>
        <w:t>Thảo luận và quyết định các nội dung thuộc </w:t>
      </w:r>
      <w:r>
        <w:rPr>
          <w:color w:val="231F20"/>
          <w:sz w:val="24"/>
        </w:rPr>
        <w:t>thẩm quyền theo quy định của pháp luật và các nhiệm vụ được Hội đồng nhân dân cấp xã giao.</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12"/>
        </w:numPr>
        <w:tabs>
          <w:tab w:pos="611" w:val="left" w:leader="none"/>
        </w:tabs>
        <w:spacing w:line="244" w:lineRule="auto" w:before="77" w:after="0"/>
        <w:ind w:left="142" w:right="140" w:firstLine="215"/>
        <w:jc w:val="both"/>
        <w:rPr>
          <w:sz w:val="24"/>
        </w:rPr>
      </w:pPr>
      <w:r>
        <w:rPr>
          <w:color w:val="231F20"/>
          <w:sz w:val="24"/>
        </w:rPr>
        <w:t>Triệu tập các kỳ họp của Hội đồng nhân dân cấp </w:t>
      </w:r>
      <w:r>
        <w:rPr>
          <w:color w:val="231F20"/>
          <w:sz w:val="24"/>
        </w:rPr>
        <w:t>xã; phối hợp với Ủy ban nhân dân trong việc chuẩn bị kỳ họp của Hội đồng nhân dân cấp xã.</w:t>
      </w:r>
    </w:p>
    <w:p>
      <w:pPr>
        <w:pStyle w:val="ListParagraph"/>
        <w:numPr>
          <w:ilvl w:val="0"/>
          <w:numId w:val="12"/>
        </w:numPr>
        <w:tabs>
          <w:tab w:pos="607" w:val="left" w:leader="none"/>
        </w:tabs>
        <w:spacing w:line="244" w:lineRule="auto" w:before="116" w:after="0"/>
        <w:ind w:left="142" w:right="140" w:firstLine="215"/>
        <w:jc w:val="both"/>
        <w:rPr>
          <w:sz w:val="24"/>
        </w:rPr>
      </w:pPr>
      <w:r>
        <w:rPr>
          <w:color w:val="231F20"/>
          <w:sz w:val="24"/>
        </w:rPr>
        <w:t>Đôn đốc, giám sát Ủy ban nhân dân cấp xã và các </w:t>
      </w:r>
      <w:r>
        <w:rPr>
          <w:color w:val="231F20"/>
          <w:sz w:val="24"/>
        </w:rPr>
        <w:t>cơ quan khác ở cấp xã thực hiện các nghị quyết của Hội đồng nhân dân cấp xã.</w:t>
      </w:r>
    </w:p>
    <w:p>
      <w:pPr>
        <w:pStyle w:val="ListParagraph"/>
        <w:numPr>
          <w:ilvl w:val="0"/>
          <w:numId w:val="12"/>
        </w:numPr>
        <w:tabs>
          <w:tab w:pos="606" w:val="left" w:leader="none"/>
        </w:tabs>
        <w:spacing w:line="244" w:lineRule="auto" w:before="116" w:after="0"/>
        <w:ind w:left="142" w:right="140" w:firstLine="215"/>
        <w:jc w:val="both"/>
        <w:rPr>
          <w:sz w:val="24"/>
        </w:rPr>
      </w:pPr>
      <w:r>
        <w:rPr>
          <w:color w:val="231F20"/>
          <w:sz w:val="24"/>
        </w:rPr>
        <w:t>Giám sát việc thi hành Hiến pháp và pháp luật tại địa </w:t>
      </w:r>
      <w:r>
        <w:rPr>
          <w:color w:val="231F20"/>
          <w:spacing w:val="-2"/>
          <w:sz w:val="24"/>
        </w:rPr>
        <w:t>phương.</w:t>
      </w:r>
    </w:p>
    <w:p>
      <w:pPr>
        <w:pStyle w:val="ListParagraph"/>
        <w:numPr>
          <w:ilvl w:val="0"/>
          <w:numId w:val="12"/>
        </w:numPr>
        <w:tabs>
          <w:tab w:pos="590" w:val="left" w:leader="none"/>
        </w:tabs>
        <w:spacing w:line="244" w:lineRule="auto" w:before="118" w:after="0"/>
        <w:ind w:left="142" w:right="139" w:firstLine="215"/>
        <w:jc w:val="both"/>
        <w:rPr>
          <w:sz w:val="24"/>
        </w:rPr>
      </w:pPr>
      <w:r>
        <w:rPr>
          <w:color w:val="231F20"/>
          <w:sz w:val="24"/>
        </w:rPr>
        <w:t>Chỉ</w:t>
      </w:r>
      <w:r>
        <w:rPr>
          <w:color w:val="231F20"/>
          <w:spacing w:val="-9"/>
          <w:sz w:val="24"/>
        </w:rPr>
        <w:t> </w:t>
      </w:r>
      <w:r>
        <w:rPr>
          <w:color w:val="231F20"/>
          <w:sz w:val="24"/>
        </w:rPr>
        <w:t>đạo,</w:t>
      </w:r>
      <w:r>
        <w:rPr>
          <w:color w:val="231F20"/>
          <w:spacing w:val="-9"/>
          <w:sz w:val="24"/>
        </w:rPr>
        <w:t> </w:t>
      </w:r>
      <w:r>
        <w:rPr>
          <w:color w:val="231F20"/>
          <w:sz w:val="24"/>
        </w:rPr>
        <w:t>điều</w:t>
      </w:r>
      <w:r>
        <w:rPr>
          <w:color w:val="231F20"/>
          <w:spacing w:val="-9"/>
          <w:sz w:val="24"/>
        </w:rPr>
        <w:t> </w:t>
      </w:r>
      <w:r>
        <w:rPr>
          <w:color w:val="231F20"/>
          <w:sz w:val="24"/>
        </w:rPr>
        <w:t>hòa,</w:t>
      </w:r>
      <w:r>
        <w:rPr>
          <w:color w:val="231F20"/>
          <w:spacing w:val="-9"/>
          <w:sz w:val="24"/>
        </w:rPr>
        <w:t> </w:t>
      </w:r>
      <w:r>
        <w:rPr>
          <w:color w:val="231F20"/>
          <w:sz w:val="24"/>
        </w:rPr>
        <w:t>phối</w:t>
      </w:r>
      <w:r>
        <w:rPr>
          <w:color w:val="231F20"/>
          <w:spacing w:val="-9"/>
          <w:sz w:val="24"/>
        </w:rPr>
        <w:t> </w:t>
      </w:r>
      <w:r>
        <w:rPr>
          <w:color w:val="231F20"/>
          <w:sz w:val="24"/>
        </w:rPr>
        <w:t>hợp</w:t>
      </w:r>
      <w:r>
        <w:rPr>
          <w:color w:val="231F20"/>
          <w:spacing w:val="-9"/>
          <w:sz w:val="24"/>
        </w:rPr>
        <w:t> </w:t>
      </w:r>
      <w:r>
        <w:rPr>
          <w:color w:val="231F20"/>
          <w:sz w:val="24"/>
        </w:rPr>
        <w:t>hoạt</w:t>
      </w:r>
      <w:r>
        <w:rPr>
          <w:color w:val="231F20"/>
          <w:spacing w:val="-9"/>
          <w:sz w:val="24"/>
        </w:rPr>
        <w:t> </w:t>
      </w:r>
      <w:r>
        <w:rPr>
          <w:color w:val="231F20"/>
          <w:sz w:val="24"/>
        </w:rPr>
        <w:t>động</w:t>
      </w:r>
      <w:r>
        <w:rPr>
          <w:color w:val="231F20"/>
          <w:spacing w:val="-9"/>
          <w:sz w:val="24"/>
        </w:rPr>
        <w:t> </w:t>
      </w:r>
      <w:r>
        <w:rPr>
          <w:color w:val="231F20"/>
          <w:sz w:val="24"/>
        </w:rPr>
        <w:t>của</w:t>
      </w:r>
      <w:r>
        <w:rPr>
          <w:color w:val="231F20"/>
          <w:spacing w:val="-9"/>
          <w:sz w:val="24"/>
        </w:rPr>
        <w:t> </w:t>
      </w:r>
      <w:r>
        <w:rPr>
          <w:color w:val="231F20"/>
          <w:sz w:val="24"/>
        </w:rPr>
        <w:t>các</w:t>
      </w:r>
      <w:r>
        <w:rPr>
          <w:color w:val="231F20"/>
          <w:spacing w:val="-9"/>
          <w:sz w:val="24"/>
        </w:rPr>
        <w:t> </w:t>
      </w:r>
      <w:r>
        <w:rPr>
          <w:color w:val="231F20"/>
          <w:sz w:val="24"/>
        </w:rPr>
        <w:t>Ban</w:t>
      </w:r>
      <w:r>
        <w:rPr>
          <w:color w:val="231F20"/>
          <w:spacing w:val="-9"/>
          <w:sz w:val="24"/>
        </w:rPr>
        <w:t> </w:t>
      </w:r>
      <w:r>
        <w:rPr>
          <w:color w:val="231F20"/>
          <w:sz w:val="24"/>
        </w:rPr>
        <w:t>của Hội</w:t>
      </w:r>
      <w:r>
        <w:rPr>
          <w:color w:val="231F20"/>
          <w:spacing w:val="-13"/>
          <w:sz w:val="24"/>
        </w:rPr>
        <w:t> </w:t>
      </w:r>
      <w:r>
        <w:rPr>
          <w:color w:val="231F20"/>
          <w:sz w:val="24"/>
        </w:rPr>
        <w:t>đồng</w:t>
      </w:r>
      <w:r>
        <w:rPr>
          <w:color w:val="231F20"/>
          <w:spacing w:val="-13"/>
          <w:sz w:val="24"/>
        </w:rPr>
        <w:t> </w:t>
      </w:r>
      <w:r>
        <w:rPr>
          <w:color w:val="231F20"/>
          <w:sz w:val="24"/>
        </w:rPr>
        <w:t>nhân</w:t>
      </w:r>
      <w:r>
        <w:rPr>
          <w:color w:val="231F20"/>
          <w:spacing w:val="-13"/>
          <w:sz w:val="24"/>
        </w:rPr>
        <w:t> </w:t>
      </w:r>
      <w:r>
        <w:rPr>
          <w:color w:val="231F20"/>
          <w:sz w:val="24"/>
        </w:rPr>
        <w:t>dân</w:t>
      </w:r>
      <w:r>
        <w:rPr>
          <w:color w:val="231F20"/>
          <w:spacing w:val="-13"/>
          <w:sz w:val="24"/>
        </w:rPr>
        <w:t> </w:t>
      </w:r>
      <w:r>
        <w:rPr>
          <w:color w:val="231F20"/>
          <w:sz w:val="24"/>
        </w:rPr>
        <w:t>cấp</w:t>
      </w:r>
      <w:r>
        <w:rPr>
          <w:color w:val="231F20"/>
          <w:spacing w:val="-13"/>
          <w:sz w:val="24"/>
        </w:rPr>
        <w:t> </w:t>
      </w:r>
      <w:r>
        <w:rPr>
          <w:color w:val="231F20"/>
          <w:sz w:val="24"/>
        </w:rPr>
        <w:t>xã;</w:t>
      </w:r>
      <w:r>
        <w:rPr>
          <w:color w:val="231F20"/>
          <w:spacing w:val="-13"/>
          <w:sz w:val="24"/>
        </w:rPr>
        <w:t> </w:t>
      </w:r>
      <w:r>
        <w:rPr>
          <w:color w:val="231F20"/>
          <w:sz w:val="24"/>
        </w:rPr>
        <w:t>xem</w:t>
      </w:r>
      <w:r>
        <w:rPr>
          <w:color w:val="231F20"/>
          <w:spacing w:val="-13"/>
          <w:sz w:val="24"/>
        </w:rPr>
        <w:t> </w:t>
      </w:r>
      <w:r>
        <w:rPr>
          <w:color w:val="231F20"/>
          <w:sz w:val="24"/>
        </w:rPr>
        <w:t>xét</w:t>
      </w:r>
      <w:r>
        <w:rPr>
          <w:color w:val="231F20"/>
          <w:spacing w:val="-13"/>
          <w:sz w:val="24"/>
        </w:rPr>
        <w:t> </w:t>
      </w:r>
      <w:r>
        <w:rPr>
          <w:color w:val="231F20"/>
          <w:sz w:val="24"/>
        </w:rPr>
        <w:t>kết</w:t>
      </w:r>
      <w:r>
        <w:rPr>
          <w:color w:val="231F20"/>
          <w:spacing w:val="-13"/>
          <w:sz w:val="24"/>
        </w:rPr>
        <w:t> </w:t>
      </w:r>
      <w:r>
        <w:rPr>
          <w:color w:val="231F20"/>
          <w:sz w:val="24"/>
        </w:rPr>
        <w:t>quả</w:t>
      </w:r>
      <w:r>
        <w:rPr>
          <w:color w:val="231F20"/>
          <w:spacing w:val="-13"/>
          <w:sz w:val="24"/>
        </w:rPr>
        <w:t> </w:t>
      </w:r>
      <w:r>
        <w:rPr>
          <w:color w:val="231F20"/>
          <w:sz w:val="24"/>
        </w:rPr>
        <w:t>giám</w:t>
      </w:r>
      <w:r>
        <w:rPr>
          <w:color w:val="231F20"/>
          <w:spacing w:val="-13"/>
          <w:sz w:val="24"/>
        </w:rPr>
        <w:t> </w:t>
      </w:r>
      <w:r>
        <w:rPr>
          <w:color w:val="231F20"/>
          <w:sz w:val="24"/>
        </w:rPr>
        <w:t>sát</w:t>
      </w:r>
      <w:r>
        <w:rPr>
          <w:color w:val="231F20"/>
          <w:spacing w:val="-13"/>
          <w:sz w:val="24"/>
        </w:rPr>
        <w:t> </w:t>
      </w:r>
      <w:r>
        <w:rPr>
          <w:color w:val="231F20"/>
          <w:sz w:val="24"/>
        </w:rPr>
        <w:t>của</w:t>
      </w:r>
      <w:r>
        <w:rPr>
          <w:color w:val="231F20"/>
          <w:spacing w:val="-13"/>
          <w:sz w:val="24"/>
        </w:rPr>
        <w:t> </w:t>
      </w:r>
      <w:r>
        <w:rPr>
          <w:color w:val="231F20"/>
          <w:sz w:val="24"/>
        </w:rPr>
        <w:t>các Ban của Hội đồng nhân dân khi xét thấy cần thiết và </w:t>
      </w:r>
      <w:r>
        <w:rPr>
          <w:color w:val="231F20"/>
          <w:sz w:val="24"/>
        </w:rPr>
        <w:t>báo cáo</w:t>
      </w:r>
      <w:r>
        <w:rPr>
          <w:color w:val="231F20"/>
          <w:spacing w:val="-4"/>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4"/>
          <w:sz w:val="24"/>
        </w:rPr>
        <w:t> </w:t>
      </w:r>
      <w:r>
        <w:rPr>
          <w:color w:val="231F20"/>
          <w:sz w:val="24"/>
        </w:rPr>
        <w:t>cấp</w:t>
      </w:r>
      <w:r>
        <w:rPr>
          <w:color w:val="231F20"/>
          <w:spacing w:val="-3"/>
          <w:sz w:val="24"/>
        </w:rPr>
        <w:t> </w:t>
      </w:r>
      <w:r>
        <w:rPr>
          <w:color w:val="231F20"/>
          <w:sz w:val="24"/>
        </w:rPr>
        <w:t>xã</w:t>
      </w:r>
      <w:r>
        <w:rPr>
          <w:color w:val="231F20"/>
          <w:spacing w:val="-3"/>
          <w:sz w:val="24"/>
        </w:rPr>
        <w:t> </w:t>
      </w:r>
      <w:r>
        <w:rPr>
          <w:color w:val="231F20"/>
          <w:sz w:val="24"/>
        </w:rPr>
        <w:t>tại</w:t>
      </w:r>
      <w:r>
        <w:rPr>
          <w:color w:val="231F20"/>
          <w:spacing w:val="-4"/>
          <w:sz w:val="24"/>
        </w:rPr>
        <w:t> </w:t>
      </w:r>
      <w:r>
        <w:rPr>
          <w:color w:val="231F20"/>
          <w:sz w:val="24"/>
        </w:rPr>
        <w:t>kỳ</w:t>
      </w:r>
      <w:r>
        <w:rPr>
          <w:color w:val="231F20"/>
          <w:spacing w:val="-3"/>
          <w:sz w:val="24"/>
        </w:rPr>
        <w:t> </w:t>
      </w:r>
      <w:r>
        <w:rPr>
          <w:color w:val="231F20"/>
          <w:sz w:val="24"/>
        </w:rPr>
        <w:t>họp</w:t>
      </w:r>
      <w:r>
        <w:rPr>
          <w:color w:val="231F20"/>
          <w:spacing w:val="-3"/>
          <w:sz w:val="24"/>
        </w:rPr>
        <w:t> </w:t>
      </w:r>
      <w:r>
        <w:rPr>
          <w:color w:val="231F20"/>
          <w:sz w:val="24"/>
        </w:rPr>
        <w:t>gần</w:t>
      </w:r>
      <w:r>
        <w:rPr>
          <w:color w:val="231F20"/>
          <w:spacing w:val="-4"/>
          <w:sz w:val="24"/>
        </w:rPr>
        <w:t> </w:t>
      </w:r>
      <w:r>
        <w:rPr>
          <w:color w:val="231F20"/>
          <w:sz w:val="24"/>
        </w:rPr>
        <w:t>nhất;</w:t>
      </w:r>
      <w:r>
        <w:rPr>
          <w:color w:val="231F20"/>
          <w:spacing w:val="-4"/>
          <w:sz w:val="24"/>
        </w:rPr>
        <w:t> </w:t>
      </w:r>
      <w:r>
        <w:rPr>
          <w:color w:val="231F20"/>
          <w:sz w:val="24"/>
        </w:rPr>
        <w:t>giữ</w:t>
      </w:r>
      <w:r>
        <w:rPr>
          <w:color w:val="231F20"/>
          <w:spacing w:val="-3"/>
          <w:sz w:val="24"/>
        </w:rPr>
        <w:t> </w:t>
      </w:r>
      <w:r>
        <w:rPr>
          <w:color w:val="231F20"/>
          <w:sz w:val="24"/>
        </w:rPr>
        <w:t>mối liên hệ với đại biểu Hội đồng nhân dân cấp xã; tổng hợp chất</w:t>
      </w:r>
      <w:r>
        <w:rPr>
          <w:color w:val="231F20"/>
          <w:spacing w:val="-4"/>
          <w:sz w:val="24"/>
        </w:rPr>
        <w:t> </w:t>
      </w:r>
      <w:r>
        <w:rPr>
          <w:color w:val="231F20"/>
          <w:sz w:val="24"/>
        </w:rPr>
        <w:t>vấn</w:t>
      </w:r>
      <w:r>
        <w:rPr>
          <w:color w:val="231F20"/>
          <w:spacing w:val="-4"/>
          <w:sz w:val="24"/>
        </w:rPr>
        <w:t> </w:t>
      </w:r>
      <w:r>
        <w:rPr>
          <w:color w:val="231F20"/>
          <w:sz w:val="24"/>
        </w:rPr>
        <w:t>của</w:t>
      </w:r>
      <w:r>
        <w:rPr>
          <w:color w:val="231F20"/>
          <w:spacing w:val="-4"/>
          <w:sz w:val="24"/>
        </w:rPr>
        <w:t> </w:t>
      </w:r>
      <w:r>
        <w:rPr>
          <w:color w:val="231F20"/>
          <w:sz w:val="24"/>
        </w:rPr>
        <w:t>đại</w:t>
      </w:r>
      <w:r>
        <w:rPr>
          <w:color w:val="231F20"/>
          <w:spacing w:val="-4"/>
          <w:sz w:val="24"/>
        </w:rPr>
        <w:t> </w:t>
      </w:r>
      <w:r>
        <w:rPr>
          <w:color w:val="231F20"/>
          <w:sz w:val="24"/>
        </w:rPr>
        <w:t>biểu</w:t>
      </w:r>
      <w:r>
        <w:rPr>
          <w:color w:val="231F20"/>
          <w:spacing w:val="-4"/>
          <w:sz w:val="24"/>
        </w:rPr>
        <w:t> </w:t>
      </w:r>
      <w:r>
        <w:rPr>
          <w:color w:val="231F20"/>
          <w:sz w:val="24"/>
        </w:rPr>
        <w:t>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để</w:t>
      </w:r>
      <w:r>
        <w:rPr>
          <w:color w:val="231F20"/>
          <w:spacing w:val="-4"/>
          <w:sz w:val="24"/>
        </w:rPr>
        <w:t> </w:t>
      </w:r>
      <w:r>
        <w:rPr>
          <w:color w:val="231F20"/>
          <w:sz w:val="24"/>
        </w:rPr>
        <w:t>báo</w:t>
      </w:r>
      <w:r>
        <w:rPr>
          <w:color w:val="231F20"/>
          <w:spacing w:val="-4"/>
          <w:sz w:val="24"/>
        </w:rPr>
        <w:t> </w:t>
      </w:r>
      <w:r>
        <w:rPr>
          <w:color w:val="231F20"/>
          <w:sz w:val="24"/>
        </w:rPr>
        <w:t>cáo Hội</w:t>
      </w:r>
      <w:r>
        <w:rPr>
          <w:color w:val="231F20"/>
          <w:spacing w:val="-8"/>
          <w:sz w:val="24"/>
        </w:rPr>
        <w:t> </w:t>
      </w:r>
      <w:r>
        <w:rPr>
          <w:color w:val="231F20"/>
          <w:sz w:val="24"/>
        </w:rPr>
        <w:t>đồng</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xã;</w:t>
      </w:r>
      <w:r>
        <w:rPr>
          <w:color w:val="231F20"/>
          <w:spacing w:val="-8"/>
          <w:sz w:val="24"/>
        </w:rPr>
        <w:t> </w:t>
      </w:r>
      <w:r>
        <w:rPr>
          <w:color w:val="231F20"/>
          <w:sz w:val="24"/>
        </w:rPr>
        <w:t>yêu</w:t>
      </w:r>
      <w:r>
        <w:rPr>
          <w:color w:val="231F20"/>
          <w:spacing w:val="-8"/>
          <w:sz w:val="24"/>
        </w:rPr>
        <w:t> </w:t>
      </w:r>
      <w:r>
        <w:rPr>
          <w:color w:val="231F20"/>
          <w:sz w:val="24"/>
        </w:rPr>
        <w:t>cầu</w:t>
      </w:r>
      <w:r>
        <w:rPr>
          <w:color w:val="231F20"/>
          <w:spacing w:val="-8"/>
          <w:sz w:val="24"/>
        </w:rPr>
        <w:t> </w:t>
      </w:r>
      <w:r>
        <w:rPr>
          <w:color w:val="231F20"/>
          <w:sz w:val="24"/>
        </w:rPr>
        <w:t>các</w:t>
      </w:r>
      <w:r>
        <w:rPr>
          <w:color w:val="231F20"/>
          <w:spacing w:val="-8"/>
          <w:sz w:val="24"/>
        </w:rPr>
        <w:t> </w:t>
      </w:r>
      <w:r>
        <w:rPr>
          <w:color w:val="231F20"/>
          <w:sz w:val="24"/>
        </w:rPr>
        <w:t>cơ</w:t>
      </w:r>
      <w:r>
        <w:rPr>
          <w:color w:val="231F20"/>
          <w:spacing w:val="-8"/>
          <w:sz w:val="24"/>
        </w:rPr>
        <w:t> </w:t>
      </w:r>
      <w:r>
        <w:rPr>
          <w:color w:val="231F20"/>
          <w:sz w:val="24"/>
        </w:rPr>
        <w:t>quan,</w:t>
      </w:r>
      <w:r>
        <w:rPr>
          <w:color w:val="231F20"/>
          <w:spacing w:val="-8"/>
          <w:sz w:val="24"/>
        </w:rPr>
        <w:t> </w:t>
      </w:r>
      <w:r>
        <w:rPr>
          <w:color w:val="231F20"/>
          <w:sz w:val="24"/>
        </w:rPr>
        <w:t>tổ</w:t>
      </w:r>
      <w:r>
        <w:rPr>
          <w:color w:val="231F20"/>
          <w:spacing w:val="-8"/>
          <w:sz w:val="24"/>
        </w:rPr>
        <w:t> </w:t>
      </w:r>
      <w:r>
        <w:rPr>
          <w:color w:val="231F20"/>
          <w:sz w:val="24"/>
        </w:rPr>
        <w:t>chức,</w:t>
      </w:r>
      <w:r>
        <w:rPr>
          <w:color w:val="231F20"/>
          <w:spacing w:val="-8"/>
          <w:sz w:val="24"/>
        </w:rPr>
        <w:t> </w:t>
      </w:r>
      <w:r>
        <w:rPr>
          <w:color w:val="231F20"/>
          <w:sz w:val="24"/>
        </w:rPr>
        <w:t>cá nhân giải trình các vấn đề liên quan đến nhiệm vụ, quyền hạn của Thường trực Hội đồng nhân dân cấp xã tại phiên họp Thường trực Hội đồng nhân dân cấp xã.</w:t>
      </w:r>
    </w:p>
    <w:p>
      <w:pPr>
        <w:pStyle w:val="ListParagraph"/>
        <w:numPr>
          <w:ilvl w:val="0"/>
          <w:numId w:val="12"/>
        </w:numPr>
        <w:tabs>
          <w:tab w:pos="619" w:val="left" w:leader="none"/>
        </w:tabs>
        <w:spacing w:line="244" w:lineRule="auto" w:before="106" w:after="0"/>
        <w:ind w:left="142" w:right="140" w:firstLine="215"/>
        <w:jc w:val="both"/>
        <w:rPr>
          <w:sz w:val="24"/>
        </w:rPr>
      </w:pPr>
      <w:r>
        <w:rPr>
          <w:color w:val="231F20"/>
          <w:sz w:val="24"/>
        </w:rPr>
        <w:t>Tổ chức để đại biểu Hội đồng nhân dân cấp xã tiếp công</w:t>
      </w:r>
      <w:r>
        <w:rPr>
          <w:color w:val="231F20"/>
          <w:spacing w:val="-5"/>
          <w:sz w:val="24"/>
        </w:rPr>
        <w:t> </w:t>
      </w:r>
      <w:r>
        <w:rPr>
          <w:color w:val="231F20"/>
          <w:sz w:val="24"/>
        </w:rPr>
        <w:t>dân</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của</w:t>
      </w:r>
      <w:r>
        <w:rPr>
          <w:color w:val="231F20"/>
          <w:spacing w:val="-5"/>
          <w:sz w:val="24"/>
        </w:rPr>
        <w:t> </w:t>
      </w:r>
      <w:r>
        <w:rPr>
          <w:color w:val="231F20"/>
          <w:sz w:val="24"/>
        </w:rPr>
        <w:t>pháp</w:t>
      </w:r>
      <w:r>
        <w:rPr>
          <w:color w:val="231F20"/>
          <w:spacing w:val="-5"/>
          <w:sz w:val="24"/>
        </w:rPr>
        <w:t> </w:t>
      </w:r>
      <w:r>
        <w:rPr>
          <w:color w:val="231F20"/>
          <w:sz w:val="24"/>
        </w:rPr>
        <w:t>luật;</w:t>
      </w:r>
      <w:r>
        <w:rPr>
          <w:color w:val="231F20"/>
          <w:spacing w:val="-5"/>
          <w:sz w:val="24"/>
        </w:rPr>
        <w:t> </w:t>
      </w:r>
      <w:r>
        <w:rPr>
          <w:color w:val="231F20"/>
          <w:sz w:val="24"/>
        </w:rPr>
        <w:t>đôn</w:t>
      </w:r>
      <w:r>
        <w:rPr>
          <w:color w:val="231F20"/>
          <w:spacing w:val="-5"/>
          <w:sz w:val="24"/>
        </w:rPr>
        <w:t> </w:t>
      </w:r>
      <w:r>
        <w:rPr>
          <w:color w:val="231F20"/>
          <w:sz w:val="24"/>
        </w:rPr>
        <w:t>đốc,</w:t>
      </w:r>
      <w:r>
        <w:rPr>
          <w:color w:val="231F20"/>
          <w:spacing w:val="-5"/>
          <w:sz w:val="24"/>
        </w:rPr>
        <w:t> </w:t>
      </w:r>
      <w:r>
        <w:rPr>
          <w:color w:val="231F20"/>
          <w:sz w:val="24"/>
        </w:rPr>
        <w:t>giám</w:t>
      </w:r>
      <w:r>
        <w:rPr>
          <w:color w:val="231F20"/>
          <w:spacing w:val="-5"/>
          <w:sz w:val="24"/>
        </w:rPr>
        <w:t> </w:t>
      </w:r>
      <w:r>
        <w:rPr>
          <w:color w:val="231F20"/>
          <w:sz w:val="24"/>
        </w:rPr>
        <w:t>sát</w:t>
      </w:r>
      <w:r>
        <w:rPr>
          <w:color w:val="231F20"/>
          <w:spacing w:val="-5"/>
          <w:sz w:val="24"/>
        </w:rPr>
        <w:t> </w:t>
      </w:r>
      <w:r>
        <w:rPr>
          <w:color w:val="231F20"/>
          <w:sz w:val="24"/>
        </w:rPr>
        <w:t>và xem</w:t>
      </w:r>
      <w:r>
        <w:rPr>
          <w:color w:val="231F20"/>
          <w:spacing w:val="-10"/>
          <w:sz w:val="24"/>
        </w:rPr>
        <w:t> </w:t>
      </w:r>
      <w:r>
        <w:rPr>
          <w:color w:val="231F20"/>
          <w:sz w:val="24"/>
        </w:rPr>
        <w:t>xét</w:t>
      </w:r>
      <w:r>
        <w:rPr>
          <w:color w:val="231F20"/>
          <w:spacing w:val="-10"/>
          <w:sz w:val="24"/>
        </w:rPr>
        <w:t> </w:t>
      </w:r>
      <w:r>
        <w:rPr>
          <w:color w:val="231F20"/>
          <w:sz w:val="24"/>
        </w:rPr>
        <w:t>tình</w:t>
      </w:r>
      <w:r>
        <w:rPr>
          <w:color w:val="231F20"/>
          <w:spacing w:val="-10"/>
          <w:sz w:val="24"/>
        </w:rPr>
        <w:t> </w:t>
      </w:r>
      <w:r>
        <w:rPr>
          <w:color w:val="231F20"/>
          <w:sz w:val="24"/>
        </w:rPr>
        <w:t>hình</w:t>
      </w:r>
      <w:r>
        <w:rPr>
          <w:color w:val="231F20"/>
          <w:spacing w:val="-10"/>
          <w:sz w:val="24"/>
        </w:rPr>
        <w:t> </w:t>
      </w:r>
      <w:r>
        <w:rPr>
          <w:color w:val="231F20"/>
          <w:sz w:val="24"/>
        </w:rPr>
        <w:t>giải</w:t>
      </w:r>
      <w:r>
        <w:rPr>
          <w:color w:val="231F20"/>
          <w:spacing w:val="-10"/>
          <w:sz w:val="24"/>
        </w:rPr>
        <w:t> </w:t>
      </w:r>
      <w:r>
        <w:rPr>
          <w:color w:val="231F20"/>
          <w:sz w:val="24"/>
        </w:rPr>
        <w:t>quyết</w:t>
      </w:r>
      <w:r>
        <w:rPr>
          <w:color w:val="231F20"/>
          <w:spacing w:val="-10"/>
          <w:sz w:val="24"/>
        </w:rPr>
        <w:t> </w:t>
      </w:r>
      <w:r>
        <w:rPr>
          <w:color w:val="231F20"/>
          <w:sz w:val="24"/>
        </w:rPr>
        <w:t>kiến</w:t>
      </w:r>
      <w:r>
        <w:rPr>
          <w:color w:val="231F20"/>
          <w:spacing w:val="-10"/>
          <w:sz w:val="24"/>
        </w:rPr>
        <w:t> </w:t>
      </w:r>
      <w:r>
        <w:rPr>
          <w:color w:val="231F20"/>
          <w:sz w:val="24"/>
        </w:rPr>
        <w:t>nghị,</w:t>
      </w:r>
      <w:r>
        <w:rPr>
          <w:color w:val="231F20"/>
          <w:spacing w:val="-10"/>
          <w:sz w:val="24"/>
        </w:rPr>
        <w:t> </w:t>
      </w:r>
      <w:r>
        <w:rPr>
          <w:color w:val="231F20"/>
          <w:sz w:val="24"/>
        </w:rPr>
        <w:t>khiếu</w:t>
      </w:r>
      <w:r>
        <w:rPr>
          <w:color w:val="231F20"/>
          <w:spacing w:val="-10"/>
          <w:sz w:val="24"/>
        </w:rPr>
        <w:t> </w:t>
      </w:r>
      <w:r>
        <w:rPr>
          <w:color w:val="231F20"/>
          <w:sz w:val="24"/>
        </w:rPr>
        <w:t>nại,</w:t>
      </w:r>
      <w:r>
        <w:rPr>
          <w:color w:val="231F20"/>
          <w:spacing w:val="-10"/>
          <w:sz w:val="24"/>
        </w:rPr>
        <w:t> </w:t>
      </w:r>
      <w:r>
        <w:rPr>
          <w:color w:val="231F20"/>
          <w:sz w:val="24"/>
        </w:rPr>
        <w:t>tố</w:t>
      </w:r>
      <w:r>
        <w:rPr>
          <w:color w:val="231F20"/>
          <w:spacing w:val="-10"/>
          <w:sz w:val="24"/>
        </w:rPr>
        <w:t> </w:t>
      </w:r>
      <w:r>
        <w:rPr>
          <w:color w:val="231F20"/>
          <w:sz w:val="24"/>
        </w:rPr>
        <w:t>cáo</w:t>
      </w:r>
      <w:r>
        <w:rPr>
          <w:color w:val="231F20"/>
          <w:spacing w:val="-10"/>
          <w:sz w:val="24"/>
        </w:rPr>
        <w:t> </w:t>
      </w:r>
      <w:r>
        <w:rPr>
          <w:color w:val="231F20"/>
          <w:sz w:val="24"/>
        </w:rPr>
        <w:t>của công</w:t>
      </w:r>
      <w:r>
        <w:rPr>
          <w:color w:val="231F20"/>
          <w:spacing w:val="-7"/>
          <w:sz w:val="24"/>
        </w:rPr>
        <w:t> </w:t>
      </w:r>
      <w:r>
        <w:rPr>
          <w:color w:val="231F20"/>
          <w:sz w:val="24"/>
        </w:rPr>
        <w:t>dân;</w:t>
      </w:r>
      <w:r>
        <w:rPr>
          <w:color w:val="231F20"/>
          <w:spacing w:val="-7"/>
          <w:sz w:val="24"/>
        </w:rPr>
        <w:t> </w:t>
      </w:r>
      <w:r>
        <w:rPr>
          <w:color w:val="231F20"/>
          <w:sz w:val="24"/>
        </w:rPr>
        <w:t>tổng</w:t>
      </w:r>
      <w:r>
        <w:rPr>
          <w:color w:val="231F20"/>
          <w:spacing w:val="-7"/>
          <w:sz w:val="24"/>
        </w:rPr>
        <w:t> </w:t>
      </w:r>
      <w:r>
        <w:rPr>
          <w:color w:val="231F20"/>
          <w:sz w:val="24"/>
        </w:rPr>
        <w:t>hợp</w:t>
      </w:r>
      <w:r>
        <w:rPr>
          <w:color w:val="231F20"/>
          <w:spacing w:val="-7"/>
          <w:sz w:val="24"/>
        </w:rPr>
        <w:t> </w:t>
      </w:r>
      <w:r>
        <w:rPr>
          <w:color w:val="231F20"/>
          <w:sz w:val="24"/>
        </w:rPr>
        <w:t>ý</w:t>
      </w:r>
      <w:r>
        <w:rPr>
          <w:color w:val="231F20"/>
          <w:spacing w:val="-7"/>
          <w:sz w:val="24"/>
        </w:rPr>
        <w:t> </w:t>
      </w:r>
      <w:r>
        <w:rPr>
          <w:color w:val="231F20"/>
          <w:sz w:val="24"/>
        </w:rPr>
        <w:t>kiến,</w:t>
      </w:r>
      <w:r>
        <w:rPr>
          <w:color w:val="231F20"/>
          <w:spacing w:val="-7"/>
          <w:sz w:val="24"/>
        </w:rPr>
        <w:t> </w:t>
      </w:r>
      <w:r>
        <w:rPr>
          <w:color w:val="231F20"/>
          <w:sz w:val="24"/>
        </w:rPr>
        <w:t>đề</w:t>
      </w:r>
      <w:r>
        <w:rPr>
          <w:color w:val="231F20"/>
          <w:spacing w:val="-7"/>
          <w:sz w:val="24"/>
        </w:rPr>
        <w:t> </w:t>
      </w:r>
      <w:r>
        <w:rPr>
          <w:color w:val="231F20"/>
          <w:sz w:val="24"/>
        </w:rPr>
        <w:t>xuất,</w:t>
      </w:r>
      <w:r>
        <w:rPr>
          <w:color w:val="231F20"/>
          <w:spacing w:val="-7"/>
          <w:sz w:val="24"/>
        </w:rPr>
        <w:t> </w:t>
      </w:r>
      <w:r>
        <w:rPr>
          <w:color w:val="231F20"/>
          <w:sz w:val="24"/>
        </w:rPr>
        <w:t>kiến</w:t>
      </w:r>
      <w:r>
        <w:rPr>
          <w:color w:val="231F20"/>
          <w:spacing w:val="-7"/>
          <w:sz w:val="24"/>
        </w:rPr>
        <w:t> </w:t>
      </w:r>
      <w:r>
        <w:rPr>
          <w:color w:val="231F20"/>
          <w:sz w:val="24"/>
        </w:rPr>
        <w:t>nghị</w:t>
      </w:r>
      <w:r>
        <w:rPr>
          <w:color w:val="231F20"/>
          <w:spacing w:val="-7"/>
          <w:sz w:val="24"/>
        </w:rPr>
        <w:t> </w:t>
      </w:r>
      <w:r>
        <w:rPr>
          <w:color w:val="231F20"/>
          <w:sz w:val="24"/>
        </w:rPr>
        <w:t>của</w:t>
      </w:r>
      <w:r>
        <w:rPr>
          <w:color w:val="231F20"/>
          <w:spacing w:val="-7"/>
          <w:sz w:val="24"/>
        </w:rPr>
        <w:t> </w:t>
      </w:r>
      <w:r>
        <w:rPr>
          <w:color w:val="231F20"/>
          <w:sz w:val="24"/>
        </w:rPr>
        <w:t>Nhân</w:t>
      </w:r>
      <w:r>
        <w:rPr>
          <w:color w:val="231F20"/>
          <w:spacing w:val="-7"/>
          <w:sz w:val="24"/>
        </w:rPr>
        <w:t> </w:t>
      </w:r>
      <w:r>
        <w:rPr>
          <w:color w:val="231F20"/>
          <w:sz w:val="24"/>
        </w:rPr>
        <w:t>dân để báo cáo tại kỳ họp Hội đồng nhân dân.</w:t>
      </w:r>
    </w:p>
    <w:p>
      <w:pPr>
        <w:pStyle w:val="ListParagraph"/>
        <w:numPr>
          <w:ilvl w:val="0"/>
          <w:numId w:val="12"/>
        </w:numPr>
        <w:tabs>
          <w:tab w:pos="599" w:val="left" w:leader="none"/>
        </w:tabs>
        <w:spacing w:line="244" w:lineRule="auto" w:before="114" w:after="0"/>
        <w:ind w:left="142" w:right="141" w:firstLine="215"/>
        <w:jc w:val="both"/>
        <w:rPr>
          <w:sz w:val="24"/>
        </w:rPr>
      </w:pPr>
      <w:r>
        <w:rPr>
          <w:color w:val="231F20"/>
          <w:sz w:val="24"/>
        </w:rPr>
        <w:t>Quyết</w:t>
      </w:r>
      <w:r>
        <w:rPr>
          <w:color w:val="231F20"/>
          <w:spacing w:val="-4"/>
          <w:sz w:val="24"/>
        </w:rPr>
        <w:t> </w:t>
      </w:r>
      <w:r>
        <w:rPr>
          <w:color w:val="231F20"/>
          <w:sz w:val="24"/>
        </w:rPr>
        <w:t>định</w:t>
      </w:r>
      <w:r>
        <w:rPr>
          <w:color w:val="231F20"/>
          <w:spacing w:val="-4"/>
          <w:sz w:val="24"/>
        </w:rPr>
        <w:t> </w:t>
      </w:r>
      <w:r>
        <w:rPr>
          <w:color w:val="231F20"/>
          <w:sz w:val="24"/>
        </w:rPr>
        <w:t>số</w:t>
      </w:r>
      <w:r>
        <w:rPr>
          <w:color w:val="231F20"/>
          <w:spacing w:val="-4"/>
          <w:sz w:val="24"/>
        </w:rPr>
        <w:t> </w:t>
      </w:r>
      <w:r>
        <w:rPr>
          <w:color w:val="231F20"/>
          <w:sz w:val="24"/>
        </w:rPr>
        <w:t>lượng</w:t>
      </w:r>
      <w:r>
        <w:rPr>
          <w:color w:val="231F20"/>
          <w:spacing w:val="-4"/>
          <w:sz w:val="24"/>
        </w:rPr>
        <w:t> </w:t>
      </w:r>
      <w:r>
        <w:rPr>
          <w:color w:val="231F20"/>
          <w:sz w:val="24"/>
        </w:rPr>
        <w:t>thành</w:t>
      </w:r>
      <w:r>
        <w:rPr>
          <w:color w:val="231F20"/>
          <w:spacing w:val="-4"/>
          <w:sz w:val="24"/>
        </w:rPr>
        <w:t> </w:t>
      </w:r>
      <w:r>
        <w:rPr>
          <w:color w:val="231F20"/>
          <w:sz w:val="24"/>
        </w:rPr>
        <w:t>viên</w:t>
      </w:r>
      <w:r>
        <w:rPr>
          <w:color w:val="231F20"/>
          <w:spacing w:val="-4"/>
          <w:sz w:val="24"/>
        </w:rPr>
        <w:t> </w:t>
      </w:r>
      <w:r>
        <w:rPr>
          <w:color w:val="231F20"/>
          <w:sz w:val="24"/>
        </w:rPr>
        <w:t>các</w:t>
      </w:r>
      <w:r>
        <w:rPr>
          <w:color w:val="231F20"/>
          <w:spacing w:val="-4"/>
          <w:sz w:val="24"/>
        </w:rPr>
        <w:t> </w:t>
      </w:r>
      <w:r>
        <w:rPr>
          <w:color w:val="231F20"/>
          <w:sz w:val="24"/>
        </w:rPr>
        <w:t>Ban</w:t>
      </w:r>
      <w:r>
        <w:rPr>
          <w:color w:val="231F20"/>
          <w:spacing w:val="-4"/>
          <w:sz w:val="24"/>
        </w:rPr>
        <w:t> </w:t>
      </w:r>
      <w:r>
        <w:rPr>
          <w:color w:val="231F20"/>
          <w:sz w:val="24"/>
        </w:rPr>
        <w:t>của</w:t>
      </w:r>
      <w:r>
        <w:rPr>
          <w:color w:val="231F20"/>
          <w:spacing w:val="-4"/>
          <w:sz w:val="24"/>
        </w:rPr>
        <w:t> </w:t>
      </w:r>
      <w:r>
        <w:rPr>
          <w:color w:val="231F20"/>
          <w:sz w:val="24"/>
        </w:rPr>
        <w:t>Hội</w:t>
      </w:r>
      <w:r>
        <w:rPr>
          <w:color w:val="231F20"/>
          <w:spacing w:val="-4"/>
          <w:sz w:val="24"/>
        </w:rPr>
        <w:t> </w:t>
      </w:r>
      <w:r>
        <w:rPr>
          <w:color w:val="231F20"/>
          <w:sz w:val="24"/>
        </w:rPr>
        <w:t>đồng 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Phê</w:t>
      </w:r>
      <w:r>
        <w:rPr>
          <w:color w:val="231F20"/>
          <w:spacing w:val="-4"/>
          <w:sz w:val="24"/>
        </w:rPr>
        <w:t> </w:t>
      </w:r>
      <w:r>
        <w:rPr>
          <w:color w:val="231F20"/>
          <w:sz w:val="24"/>
        </w:rPr>
        <w:t>chuẩn</w:t>
      </w:r>
      <w:r>
        <w:rPr>
          <w:color w:val="231F20"/>
          <w:spacing w:val="-4"/>
          <w:sz w:val="24"/>
        </w:rPr>
        <w:t> </w:t>
      </w:r>
      <w:r>
        <w:rPr>
          <w:color w:val="231F20"/>
          <w:sz w:val="24"/>
        </w:rPr>
        <w:t>danh</w:t>
      </w:r>
      <w:r>
        <w:rPr>
          <w:color w:val="231F20"/>
          <w:spacing w:val="-4"/>
          <w:sz w:val="24"/>
        </w:rPr>
        <w:t> </w:t>
      </w:r>
      <w:r>
        <w:rPr>
          <w:color w:val="231F20"/>
          <w:sz w:val="24"/>
        </w:rPr>
        <w:t>sách</w:t>
      </w:r>
      <w:r>
        <w:rPr>
          <w:color w:val="231F20"/>
          <w:spacing w:val="-4"/>
          <w:sz w:val="24"/>
        </w:rPr>
        <w:t> </w:t>
      </w:r>
      <w:r>
        <w:rPr>
          <w:color w:val="231F20"/>
          <w:sz w:val="24"/>
        </w:rPr>
        <w:t>và</w:t>
      </w:r>
      <w:r>
        <w:rPr>
          <w:color w:val="231F20"/>
          <w:spacing w:val="-4"/>
          <w:sz w:val="24"/>
        </w:rPr>
        <w:t> </w:t>
      </w:r>
      <w:r>
        <w:rPr>
          <w:color w:val="231F20"/>
          <w:sz w:val="24"/>
        </w:rPr>
        <w:t>việc</w:t>
      </w:r>
      <w:r>
        <w:rPr>
          <w:color w:val="231F20"/>
          <w:spacing w:val="-4"/>
          <w:sz w:val="24"/>
        </w:rPr>
        <w:t> </w:t>
      </w:r>
      <w:r>
        <w:rPr>
          <w:color w:val="231F20"/>
          <w:sz w:val="24"/>
        </w:rPr>
        <w:t>cho</w:t>
      </w:r>
      <w:r>
        <w:rPr>
          <w:color w:val="231F20"/>
          <w:spacing w:val="-4"/>
          <w:sz w:val="24"/>
        </w:rPr>
        <w:t> </w:t>
      </w:r>
      <w:r>
        <w:rPr>
          <w:color w:val="231F20"/>
          <w:sz w:val="24"/>
        </w:rPr>
        <w:t>thôi</w:t>
      </w:r>
      <w:r>
        <w:rPr>
          <w:color w:val="231F20"/>
          <w:spacing w:val="-4"/>
          <w:sz w:val="24"/>
        </w:rPr>
        <w:t> </w:t>
      </w:r>
      <w:r>
        <w:rPr>
          <w:color w:val="231F20"/>
          <w:sz w:val="24"/>
        </w:rPr>
        <w:t>làm Phó Trưởng ban, Ủy viên của Ban của Hội đồng nhân dân cấp</w:t>
      </w:r>
      <w:r>
        <w:rPr>
          <w:color w:val="231F20"/>
          <w:spacing w:val="-14"/>
          <w:sz w:val="24"/>
        </w:rPr>
        <w:t> </w:t>
      </w:r>
      <w:r>
        <w:rPr>
          <w:color w:val="231F20"/>
          <w:sz w:val="24"/>
        </w:rPr>
        <w:t>xã</w:t>
      </w:r>
      <w:r>
        <w:rPr>
          <w:color w:val="231F20"/>
          <w:spacing w:val="-14"/>
          <w:sz w:val="24"/>
        </w:rPr>
        <w:t> </w:t>
      </w:r>
      <w:r>
        <w:rPr>
          <w:color w:val="231F20"/>
          <w:sz w:val="24"/>
        </w:rPr>
        <w:t>trong</w:t>
      </w:r>
      <w:r>
        <w:rPr>
          <w:color w:val="231F20"/>
          <w:spacing w:val="-14"/>
          <w:sz w:val="24"/>
        </w:rPr>
        <w:t> </w:t>
      </w:r>
      <w:r>
        <w:rPr>
          <w:color w:val="231F20"/>
          <w:sz w:val="24"/>
        </w:rPr>
        <w:t>số</w:t>
      </w:r>
      <w:r>
        <w:rPr>
          <w:color w:val="231F20"/>
          <w:spacing w:val="-14"/>
          <w:sz w:val="24"/>
        </w:rPr>
        <w:t> </w:t>
      </w:r>
      <w:r>
        <w:rPr>
          <w:color w:val="231F20"/>
          <w:sz w:val="24"/>
        </w:rPr>
        <w:t>đại</w:t>
      </w:r>
      <w:r>
        <w:rPr>
          <w:color w:val="231F20"/>
          <w:spacing w:val="-14"/>
          <w:sz w:val="24"/>
        </w:rPr>
        <w:t> </w:t>
      </w:r>
      <w:r>
        <w:rPr>
          <w:color w:val="231F20"/>
          <w:sz w:val="24"/>
        </w:rPr>
        <w:t>biểu</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theo</w:t>
      </w:r>
      <w:r>
        <w:rPr>
          <w:color w:val="231F20"/>
          <w:spacing w:val="-14"/>
          <w:sz w:val="24"/>
        </w:rPr>
        <w:t> </w:t>
      </w:r>
      <w:r>
        <w:rPr>
          <w:color w:val="231F20"/>
          <w:sz w:val="24"/>
        </w:rPr>
        <w:t>đề</w:t>
      </w:r>
      <w:r>
        <w:rPr>
          <w:color w:val="231F20"/>
          <w:spacing w:val="-14"/>
          <w:sz w:val="24"/>
        </w:rPr>
        <w:t> </w:t>
      </w:r>
      <w:r>
        <w:rPr>
          <w:color w:val="231F20"/>
          <w:sz w:val="24"/>
        </w:rPr>
        <w:t>nghị</w:t>
      </w:r>
      <w:r>
        <w:rPr>
          <w:color w:val="231F20"/>
          <w:spacing w:val="-14"/>
          <w:sz w:val="24"/>
        </w:rPr>
        <w:t> </w:t>
      </w:r>
      <w:r>
        <w:rPr>
          <w:color w:val="231F20"/>
          <w:sz w:val="24"/>
        </w:rPr>
        <w:t>của Trưởng ban của Hội đồng nhân dân cấp xã.</w:t>
      </w:r>
    </w:p>
    <w:p>
      <w:pPr>
        <w:pStyle w:val="ListParagraph"/>
        <w:numPr>
          <w:ilvl w:val="0"/>
          <w:numId w:val="12"/>
        </w:numPr>
        <w:tabs>
          <w:tab w:pos="565" w:val="left" w:leader="none"/>
        </w:tabs>
        <w:spacing w:line="240" w:lineRule="auto" w:before="113" w:after="0"/>
        <w:ind w:left="565" w:right="0" w:hanging="208"/>
        <w:jc w:val="both"/>
        <w:rPr>
          <w:sz w:val="24"/>
        </w:rPr>
      </w:pPr>
      <w:r>
        <w:rPr>
          <w:color w:val="231F20"/>
          <w:spacing w:val="-8"/>
          <w:sz w:val="24"/>
        </w:rPr>
        <w:t>Thành</w:t>
      </w:r>
      <w:r>
        <w:rPr>
          <w:color w:val="231F20"/>
          <w:spacing w:val="-14"/>
          <w:sz w:val="24"/>
        </w:rPr>
        <w:t> </w:t>
      </w:r>
      <w:r>
        <w:rPr>
          <w:color w:val="231F20"/>
          <w:spacing w:val="-8"/>
          <w:sz w:val="24"/>
        </w:rPr>
        <w:t>lập</w:t>
      </w:r>
      <w:r>
        <w:rPr>
          <w:color w:val="231F20"/>
          <w:spacing w:val="-18"/>
          <w:sz w:val="24"/>
        </w:rPr>
        <w:t> </w:t>
      </w:r>
      <w:r>
        <w:rPr>
          <w:color w:val="231F20"/>
          <w:spacing w:val="-8"/>
          <w:sz w:val="24"/>
        </w:rPr>
        <w:t>Tổ</w:t>
      </w:r>
      <w:r>
        <w:rPr>
          <w:color w:val="231F20"/>
          <w:spacing w:val="-13"/>
          <w:sz w:val="24"/>
        </w:rPr>
        <w:t> </w:t>
      </w:r>
      <w:r>
        <w:rPr>
          <w:color w:val="231F20"/>
          <w:spacing w:val="-8"/>
          <w:sz w:val="24"/>
        </w:rPr>
        <w:t>đại</w:t>
      </w:r>
      <w:r>
        <w:rPr>
          <w:color w:val="231F20"/>
          <w:spacing w:val="-14"/>
          <w:sz w:val="24"/>
        </w:rPr>
        <w:t> </w:t>
      </w:r>
      <w:r>
        <w:rPr>
          <w:color w:val="231F20"/>
          <w:spacing w:val="-8"/>
          <w:sz w:val="24"/>
        </w:rPr>
        <w:t>biểu</w:t>
      </w:r>
      <w:r>
        <w:rPr>
          <w:color w:val="231F20"/>
          <w:spacing w:val="-13"/>
          <w:sz w:val="24"/>
        </w:rPr>
        <w:t> </w:t>
      </w:r>
      <w:r>
        <w:rPr>
          <w:color w:val="231F20"/>
          <w:spacing w:val="-8"/>
          <w:sz w:val="24"/>
        </w:rPr>
        <w:t>thuộc</w:t>
      </w:r>
      <w:r>
        <w:rPr>
          <w:color w:val="231F20"/>
          <w:spacing w:val="-14"/>
          <w:sz w:val="24"/>
        </w:rPr>
        <w:t> </w:t>
      </w:r>
      <w:r>
        <w:rPr>
          <w:color w:val="231F20"/>
          <w:spacing w:val="-8"/>
          <w:sz w:val="24"/>
        </w:rPr>
        <w:t>Hội</w:t>
      </w:r>
      <w:r>
        <w:rPr>
          <w:color w:val="231F20"/>
          <w:spacing w:val="-13"/>
          <w:sz w:val="24"/>
        </w:rPr>
        <w:t> </w:t>
      </w:r>
      <w:r>
        <w:rPr>
          <w:color w:val="231F20"/>
          <w:spacing w:val="-8"/>
          <w:sz w:val="24"/>
        </w:rPr>
        <w:t>đồng</w:t>
      </w:r>
      <w:r>
        <w:rPr>
          <w:color w:val="231F20"/>
          <w:spacing w:val="-14"/>
          <w:sz w:val="24"/>
        </w:rPr>
        <w:t> </w:t>
      </w:r>
      <w:r>
        <w:rPr>
          <w:color w:val="231F20"/>
          <w:spacing w:val="-8"/>
          <w:sz w:val="24"/>
        </w:rPr>
        <w:t>nhân</w:t>
      </w:r>
      <w:r>
        <w:rPr>
          <w:color w:val="231F20"/>
          <w:spacing w:val="-13"/>
          <w:sz w:val="24"/>
        </w:rPr>
        <w:t> </w:t>
      </w:r>
      <w:r>
        <w:rPr>
          <w:color w:val="231F20"/>
          <w:spacing w:val="-8"/>
          <w:sz w:val="24"/>
        </w:rPr>
        <w:t>dân</w:t>
      </w:r>
      <w:r>
        <w:rPr>
          <w:color w:val="231F20"/>
          <w:spacing w:val="-14"/>
          <w:sz w:val="24"/>
        </w:rPr>
        <w:t> </w:t>
      </w:r>
      <w:r>
        <w:rPr>
          <w:color w:val="231F20"/>
          <w:spacing w:val="-8"/>
          <w:sz w:val="24"/>
        </w:rPr>
        <w:t>cấp</w:t>
      </w:r>
      <w:r>
        <w:rPr>
          <w:color w:val="231F20"/>
          <w:spacing w:val="-13"/>
          <w:sz w:val="24"/>
        </w:rPr>
        <w:t> </w:t>
      </w:r>
      <w:r>
        <w:rPr>
          <w:color w:val="231F20"/>
          <w:spacing w:val="-8"/>
          <w:sz w:val="24"/>
        </w:rPr>
        <w:t>xã,</w:t>
      </w:r>
      <w:r>
        <w:rPr>
          <w:color w:val="231F20"/>
          <w:spacing w:val="-13"/>
          <w:sz w:val="24"/>
        </w:rPr>
        <w:t> </w:t>
      </w:r>
      <w:r>
        <w:rPr>
          <w:color w:val="231F20"/>
          <w:spacing w:val="-8"/>
          <w:sz w:val="24"/>
        </w:rPr>
        <w:t>xác</w:t>
      </w:r>
    </w:p>
    <w:p>
      <w:pPr>
        <w:pStyle w:val="ListParagraph"/>
        <w:spacing w:after="0" w:line="240" w:lineRule="auto"/>
        <w:jc w:val="both"/>
        <w:rPr>
          <w:sz w:val="24"/>
        </w:rPr>
        <w:sectPr>
          <w:pgSz w:w="7380" w:h="10780"/>
          <w:pgMar w:header="0" w:footer="576" w:top="760" w:bottom="760" w:left="708" w:right="708"/>
        </w:sectPr>
      </w:pPr>
    </w:p>
    <w:p>
      <w:pPr>
        <w:pStyle w:val="BodyText"/>
        <w:spacing w:line="247" w:lineRule="auto" w:before="77"/>
        <w:ind w:right="147" w:firstLine="0"/>
      </w:pPr>
      <w:r>
        <w:rPr>
          <w:color w:val="231F20"/>
          <w:spacing w:val="-10"/>
        </w:rPr>
        <w:t>định</w:t>
      </w:r>
      <w:r>
        <w:rPr>
          <w:color w:val="231F20"/>
          <w:spacing w:val="-5"/>
        </w:rPr>
        <w:t> </w:t>
      </w:r>
      <w:r>
        <w:rPr>
          <w:color w:val="231F20"/>
          <w:spacing w:val="-10"/>
        </w:rPr>
        <w:t>số</w:t>
      </w:r>
      <w:r>
        <w:rPr>
          <w:color w:val="231F20"/>
          <w:spacing w:val="-5"/>
        </w:rPr>
        <w:t> </w:t>
      </w:r>
      <w:r>
        <w:rPr>
          <w:color w:val="231F20"/>
          <w:spacing w:val="-10"/>
        </w:rPr>
        <w:t>lượng</w:t>
      </w:r>
      <w:r>
        <w:rPr>
          <w:color w:val="231F20"/>
          <w:spacing w:val="-5"/>
        </w:rPr>
        <w:t> </w:t>
      </w:r>
      <w:r>
        <w:rPr>
          <w:color w:val="231F20"/>
          <w:spacing w:val="-10"/>
        </w:rPr>
        <w:t>đại</w:t>
      </w:r>
      <w:r>
        <w:rPr>
          <w:color w:val="231F20"/>
          <w:spacing w:val="-4"/>
        </w:rPr>
        <w:t> </w:t>
      </w:r>
      <w:r>
        <w:rPr>
          <w:color w:val="231F20"/>
          <w:spacing w:val="-10"/>
        </w:rPr>
        <w:t>biểu</w:t>
      </w:r>
      <w:r>
        <w:rPr>
          <w:color w:val="231F20"/>
          <w:spacing w:val="-4"/>
        </w:rPr>
        <w:t> </w:t>
      </w:r>
      <w:r>
        <w:rPr>
          <w:color w:val="231F20"/>
          <w:spacing w:val="-10"/>
        </w:rPr>
        <w:t>Hội</w:t>
      </w:r>
      <w:r>
        <w:rPr>
          <w:color w:val="231F20"/>
          <w:spacing w:val="-4"/>
        </w:rPr>
        <w:t> </w:t>
      </w:r>
      <w:r>
        <w:rPr>
          <w:color w:val="231F20"/>
          <w:spacing w:val="-10"/>
        </w:rPr>
        <w:t>đồng</w:t>
      </w:r>
      <w:r>
        <w:rPr>
          <w:color w:val="231F20"/>
          <w:spacing w:val="-4"/>
        </w:rPr>
        <w:t> </w:t>
      </w:r>
      <w:r>
        <w:rPr>
          <w:color w:val="231F20"/>
          <w:spacing w:val="-10"/>
        </w:rPr>
        <w:t>nhân</w:t>
      </w:r>
      <w:r>
        <w:rPr>
          <w:color w:val="231F20"/>
          <w:spacing w:val="-5"/>
        </w:rPr>
        <w:t> </w:t>
      </w:r>
      <w:r>
        <w:rPr>
          <w:color w:val="231F20"/>
          <w:spacing w:val="-10"/>
        </w:rPr>
        <w:t>dân</w:t>
      </w:r>
      <w:r>
        <w:rPr>
          <w:color w:val="231F20"/>
          <w:spacing w:val="-4"/>
        </w:rPr>
        <w:t> </w:t>
      </w:r>
      <w:r>
        <w:rPr>
          <w:color w:val="231F20"/>
          <w:spacing w:val="-10"/>
        </w:rPr>
        <w:t>của</w:t>
      </w:r>
      <w:r>
        <w:rPr>
          <w:color w:val="231F20"/>
          <w:spacing w:val="-5"/>
        </w:rPr>
        <w:t> </w:t>
      </w:r>
      <w:r>
        <w:rPr>
          <w:color w:val="231F20"/>
          <w:spacing w:val="-10"/>
        </w:rPr>
        <w:t>Tổ</w:t>
      </w:r>
      <w:r>
        <w:rPr>
          <w:color w:val="231F20"/>
          <w:spacing w:val="-4"/>
        </w:rPr>
        <w:t> </w:t>
      </w:r>
      <w:r>
        <w:rPr>
          <w:color w:val="231F20"/>
          <w:spacing w:val="-10"/>
        </w:rPr>
        <w:t>đại</w:t>
      </w:r>
      <w:r>
        <w:rPr>
          <w:color w:val="231F20"/>
          <w:spacing w:val="-4"/>
        </w:rPr>
        <w:t> </w:t>
      </w:r>
      <w:r>
        <w:rPr>
          <w:color w:val="231F20"/>
          <w:spacing w:val="-10"/>
        </w:rPr>
        <w:t>biểu,</w:t>
      </w:r>
      <w:r>
        <w:rPr>
          <w:color w:val="231F20"/>
          <w:spacing w:val="-4"/>
        </w:rPr>
        <w:t> </w:t>
      </w:r>
      <w:r>
        <w:rPr>
          <w:color w:val="231F20"/>
          <w:spacing w:val="-10"/>
        </w:rPr>
        <w:t>phân </w:t>
      </w:r>
      <w:r>
        <w:rPr>
          <w:color w:val="231F20"/>
          <w:spacing w:val="-6"/>
        </w:rPr>
        <w:t>công</w:t>
      </w:r>
      <w:r>
        <w:rPr>
          <w:color w:val="231F20"/>
          <w:spacing w:val="-11"/>
        </w:rPr>
        <w:t> </w:t>
      </w:r>
      <w:r>
        <w:rPr>
          <w:color w:val="231F20"/>
          <w:spacing w:val="-6"/>
        </w:rPr>
        <w:t>Tổ</w:t>
      </w:r>
      <w:r>
        <w:rPr>
          <w:color w:val="231F20"/>
          <w:spacing w:val="-9"/>
        </w:rPr>
        <w:t> </w:t>
      </w:r>
      <w:r>
        <w:rPr>
          <w:color w:val="231F20"/>
          <w:spacing w:val="-6"/>
        </w:rPr>
        <w:t>trưởng</w:t>
      </w:r>
      <w:r>
        <w:rPr>
          <w:color w:val="231F20"/>
          <w:spacing w:val="-9"/>
        </w:rPr>
        <w:t> </w:t>
      </w:r>
      <w:r>
        <w:rPr>
          <w:color w:val="231F20"/>
          <w:spacing w:val="-6"/>
        </w:rPr>
        <w:t>và</w:t>
      </w:r>
      <w:r>
        <w:rPr>
          <w:color w:val="231F20"/>
          <w:spacing w:val="-9"/>
        </w:rPr>
        <w:t> </w:t>
      </w:r>
      <w:r>
        <w:rPr>
          <w:color w:val="231F20"/>
          <w:spacing w:val="-6"/>
        </w:rPr>
        <w:t>Tổ</w:t>
      </w:r>
      <w:r>
        <w:rPr>
          <w:color w:val="231F20"/>
          <w:spacing w:val="-9"/>
        </w:rPr>
        <w:t> </w:t>
      </w:r>
      <w:r>
        <w:rPr>
          <w:color w:val="231F20"/>
          <w:spacing w:val="-6"/>
        </w:rPr>
        <w:t>phó</w:t>
      </w:r>
      <w:r>
        <w:rPr>
          <w:color w:val="231F20"/>
          <w:spacing w:val="-9"/>
        </w:rPr>
        <w:t> </w:t>
      </w:r>
      <w:r>
        <w:rPr>
          <w:color w:val="231F20"/>
          <w:spacing w:val="-6"/>
        </w:rPr>
        <w:t>của</w:t>
      </w:r>
      <w:r>
        <w:rPr>
          <w:color w:val="231F20"/>
          <w:spacing w:val="-9"/>
        </w:rPr>
        <w:t> </w:t>
      </w:r>
      <w:r>
        <w:rPr>
          <w:color w:val="231F20"/>
          <w:spacing w:val="-6"/>
        </w:rPr>
        <w:t>Tổ</w:t>
      </w:r>
      <w:r>
        <w:rPr>
          <w:color w:val="231F20"/>
          <w:spacing w:val="-9"/>
        </w:rPr>
        <w:t> </w:t>
      </w:r>
      <w:r>
        <w:rPr>
          <w:color w:val="231F20"/>
          <w:spacing w:val="-6"/>
        </w:rPr>
        <w:t>đại</w:t>
      </w:r>
      <w:r>
        <w:rPr>
          <w:color w:val="231F20"/>
          <w:spacing w:val="-9"/>
        </w:rPr>
        <w:t> </w:t>
      </w:r>
      <w:r>
        <w:rPr>
          <w:color w:val="231F20"/>
          <w:spacing w:val="-6"/>
        </w:rPr>
        <w:t>biểu</w:t>
      </w:r>
      <w:r>
        <w:rPr>
          <w:color w:val="231F20"/>
          <w:spacing w:val="-9"/>
        </w:rPr>
        <w:t> </w:t>
      </w:r>
      <w:r>
        <w:rPr>
          <w:color w:val="231F20"/>
          <w:spacing w:val="-6"/>
        </w:rPr>
        <w:t>Hội</w:t>
      </w:r>
      <w:r>
        <w:rPr>
          <w:color w:val="231F20"/>
          <w:spacing w:val="-9"/>
        </w:rPr>
        <w:t> </w:t>
      </w:r>
      <w:r>
        <w:rPr>
          <w:color w:val="231F20"/>
          <w:spacing w:val="-6"/>
        </w:rPr>
        <w:t>đồng</w:t>
      </w:r>
      <w:r>
        <w:rPr>
          <w:color w:val="231F20"/>
          <w:spacing w:val="-9"/>
        </w:rPr>
        <w:t> </w:t>
      </w:r>
      <w:r>
        <w:rPr>
          <w:color w:val="231F20"/>
          <w:spacing w:val="-6"/>
        </w:rPr>
        <w:t>nhân</w:t>
      </w:r>
      <w:r>
        <w:rPr>
          <w:color w:val="231F20"/>
          <w:spacing w:val="-9"/>
        </w:rPr>
        <w:t> </w:t>
      </w:r>
      <w:r>
        <w:rPr>
          <w:color w:val="231F20"/>
          <w:spacing w:val="-6"/>
        </w:rPr>
        <w:t>dân; </w:t>
      </w:r>
      <w:r>
        <w:rPr>
          <w:color w:val="231F20"/>
          <w:spacing w:val="-8"/>
        </w:rPr>
        <w:t>quyết</w:t>
      </w:r>
      <w:r>
        <w:rPr>
          <w:color w:val="231F20"/>
          <w:spacing w:val="-7"/>
        </w:rPr>
        <w:t> </w:t>
      </w:r>
      <w:r>
        <w:rPr>
          <w:color w:val="231F20"/>
          <w:spacing w:val="-8"/>
        </w:rPr>
        <w:t>định</w:t>
      </w:r>
      <w:r>
        <w:rPr>
          <w:color w:val="231F20"/>
          <w:spacing w:val="-7"/>
        </w:rPr>
        <w:t> </w:t>
      </w:r>
      <w:r>
        <w:rPr>
          <w:color w:val="231F20"/>
          <w:spacing w:val="-8"/>
        </w:rPr>
        <w:t>việc</w:t>
      </w:r>
      <w:r>
        <w:rPr>
          <w:color w:val="231F20"/>
          <w:spacing w:val="-6"/>
        </w:rPr>
        <w:t> </w:t>
      </w:r>
      <w:r>
        <w:rPr>
          <w:color w:val="231F20"/>
          <w:spacing w:val="-8"/>
        </w:rPr>
        <w:t>chuyển</w:t>
      </w:r>
      <w:r>
        <w:rPr>
          <w:color w:val="231F20"/>
          <w:spacing w:val="-6"/>
        </w:rPr>
        <w:t> </w:t>
      </w:r>
      <w:r>
        <w:rPr>
          <w:color w:val="231F20"/>
          <w:spacing w:val="-8"/>
        </w:rPr>
        <w:t>sinh</w:t>
      </w:r>
      <w:r>
        <w:rPr>
          <w:color w:val="231F20"/>
          <w:spacing w:val="-6"/>
        </w:rPr>
        <w:t> </w:t>
      </w:r>
      <w:r>
        <w:rPr>
          <w:color w:val="231F20"/>
          <w:spacing w:val="-8"/>
        </w:rPr>
        <w:t>hoạt</w:t>
      </w:r>
      <w:r>
        <w:rPr>
          <w:color w:val="231F20"/>
          <w:spacing w:val="-6"/>
        </w:rPr>
        <w:t> </w:t>
      </w:r>
      <w:r>
        <w:rPr>
          <w:color w:val="231F20"/>
          <w:spacing w:val="-8"/>
        </w:rPr>
        <w:t>tại</w:t>
      </w:r>
      <w:r>
        <w:rPr>
          <w:color w:val="231F20"/>
          <w:spacing w:val="-7"/>
        </w:rPr>
        <w:t> </w:t>
      </w:r>
      <w:r>
        <w:rPr>
          <w:color w:val="231F20"/>
          <w:spacing w:val="-8"/>
        </w:rPr>
        <w:t>Tổ</w:t>
      </w:r>
      <w:r>
        <w:rPr>
          <w:color w:val="231F20"/>
          <w:spacing w:val="-6"/>
        </w:rPr>
        <w:t> </w:t>
      </w:r>
      <w:r>
        <w:rPr>
          <w:color w:val="231F20"/>
          <w:spacing w:val="-8"/>
        </w:rPr>
        <w:t>đại</w:t>
      </w:r>
      <w:r>
        <w:rPr>
          <w:color w:val="231F20"/>
          <w:spacing w:val="-6"/>
        </w:rPr>
        <w:t> </w:t>
      </w:r>
      <w:r>
        <w:rPr>
          <w:color w:val="231F20"/>
          <w:spacing w:val="-8"/>
        </w:rPr>
        <w:t>biểu</w:t>
      </w:r>
      <w:r>
        <w:rPr>
          <w:color w:val="231F20"/>
          <w:spacing w:val="-6"/>
        </w:rPr>
        <w:t> </w:t>
      </w:r>
      <w:r>
        <w:rPr>
          <w:color w:val="231F20"/>
          <w:spacing w:val="-8"/>
        </w:rPr>
        <w:t>Hội</w:t>
      </w:r>
      <w:r>
        <w:rPr>
          <w:color w:val="231F20"/>
          <w:spacing w:val="-6"/>
        </w:rPr>
        <w:t> </w:t>
      </w:r>
      <w:r>
        <w:rPr>
          <w:color w:val="231F20"/>
          <w:spacing w:val="-8"/>
        </w:rPr>
        <w:t>đồng</w:t>
      </w:r>
      <w:r>
        <w:rPr>
          <w:color w:val="231F20"/>
          <w:spacing w:val="-6"/>
        </w:rPr>
        <w:t> </w:t>
      </w:r>
      <w:r>
        <w:rPr>
          <w:color w:val="231F20"/>
          <w:spacing w:val="-8"/>
        </w:rPr>
        <w:t>nhân </w:t>
      </w:r>
      <w:r>
        <w:rPr>
          <w:color w:val="231F20"/>
        </w:rPr>
        <w:t>dân</w:t>
      </w:r>
      <w:r>
        <w:rPr>
          <w:color w:val="231F20"/>
          <w:spacing w:val="-17"/>
        </w:rPr>
        <w:t> </w:t>
      </w:r>
      <w:r>
        <w:rPr>
          <w:color w:val="231F20"/>
        </w:rPr>
        <w:t>của</w:t>
      </w:r>
      <w:r>
        <w:rPr>
          <w:color w:val="231F20"/>
          <w:spacing w:val="-17"/>
        </w:rPr>
        <w:t> </w:t>
      </w:r>
      <w:r>
        <w:rPr>
          <w:color w:val="231F20"/>
        </w:rPr>
        <w:t>đại</w:t>
      </w:r>
      <w:r>
        <w:rPr>
          <w:color w:val="231F20"/>
          <w:spacing w:val="-17"/>
        </w:rPr>
        <w:t> </w:t>
      </w:r>
      <w:r>
        <w:rPr>
          <w:color w:val="231F20"/>
        </w:rPr>
        <w:t>biểu</w:t>
      </w:r>
      <w:r>
        <w:rPr>
          <w:color w:val="231F20"/>
          <w:spacing w:val="-17"/>
        </w:rPr>
        <w:t> </w:t>
      </w:r>
      <w:r>
        <w:rPr>
          <w:color w:val="231F20"/>
        </w:rPr>
        <w:t>Hội</w:t>
      </w:r>
      <w:r>
        <w:rPr>
          <w:color w:val="231F20"/>
          <w:spacing w:val="-17"/>
        </w:rPr>
        <w:t> </w:t>
      </w:r>
      <w:r>
        <w:rPr>
          <w:color w:val="231F20"/>
        </w:rPr>
        <w:t>đồng</w:t>
      </w:r>
      <w:r>
        <w:rPr>
          <w:color w:val="231F20"/>
          <w:spacing w:val="-17"/>
        </w:rPr>
        <w:t> </w:t>
      </w:r>
      <w:r>
        <w:rPr>
          <w:color w:val="231F20"/>
        </w:rPr>
        <w:t>nhân</w:t>
      </w:r>
      <w:r>
        <w:rPr>
          <w:color w:val="231F20"/>
          <w:spacing w:val="-17"/>
        </w:rPr>
        <w:t> </w:t>
      </w:r>
      <w:r>
        <w:rPr>
          <w:color w:val="231F20"/>
        </w:rPr>
        <w:t>dân.</w:t>
      </w:r>
    </w:p>
    <w:p>
      <w:pPr>
        <w:pStyle w:val="ListParagraph"/>
        <w:numPr>
          <w:ilvl w:val="0"/>
          <w:numId w:val="12"/>
        </w:numPr>
        <w:tabs>
          <w:tab w:pos="591" w:val="left" w:leader="none"/>
        </w:tabs>
        <w:spacing w:line="247" w:lineRule="auto" w:before="121" w:after="0"/>
        <w:ind w:left="142" w:right="140" w:firstLine="215"/>
        <w:jc w:val="both"/>
        <w:rPr>
          <w:sz w:val="24"/>
        </w:rPr>
      </w:pPr>
      <w:r>
        <w:rPr>
          <w:color w:val="231F20"/>
          <w:sz w:val="24"/>
        </w:rPr>
        <w:t>Quyết</w:t>
      </w:r>
      <w:r>
        <w:rPr>
          <w:color w:val="231F20"/>
          <w:spacing w:val="-9"/>
          <w:sz w:val="24"/>
        </w:rPr>
        <w:t> </w:t>
      </w:r>
      <w:r>
        <w:rPr>
          <w:color w:val="231F20"/>
          <w:sz w:val="24"/>
        </w:rPr>
        <w:t>định</w:t>
      </w:r>
      <w:r>
        <w:rPr>
          <w:color w:val="231F20"/>
          <w:spacing w:val="-9"/>
          <w:sz w:val="24"/>
        </w:rPr>
        <w:t> </w:t>
      </w:r>
      <w:r>
        <w:rPr>
          <w:color w:val="231F20"/>
          <w:sz w:val="24"/>
        </w:rPr>
        <w:t>việc</w:t>
      </w:r>
      <w:r>
        <w:rPr>
          <w:color w:val="231F20"/>
          <w:spacing w:val="-9"/>
          <w:sz w:val="24"/>
        </w:rPr>
        <w:t> </w:t>
      </w:r>
      <w:r>
        <w:rPr>
          <w:color w:val="231F20"/>
          <w:sz w:val="24"/>
        </w:rPr>
        <w:t>đưa</w:t>
      </w:r>
      <w:r>
        <w:rPr>
          <w:color w:val="231F20"/>
          <w:spacing w:val="-9"/>
          <w:sz w:val="24"/>
        </w:rPr>
        <w:t> </w:t>
      </w:r>
      <w:r>
        <w:rPr>
          <w:color w:val="231F20"/>
          <w:sz w:val="24"/>
        </w:rPr>
        <w:t>ra</w:t>
      </w:r>
      <w:r>
        <w:rPr>
          <w:color w:val="231F20"/>
          <w:spacing w:val="-9"/>
          <w:sz w:val="24"/>
        </w:rPr>
        <w:t> </w:t>
      </w:r>
      <w:r>
        <w:rPr>
          <w:color w:val="231F20"/>
          <w:sz w:val="24"/>
        </w:rPr>
        <w:t>Hội</w:t>
      </w:r>
      <w:r>
        <w:rPr>
          <w:color w:val="231F20"/>
          <w:spacing w:val="-9"/>
          <w:sz w:val="24"/>
        </w:rPr>
        <w:t> </w:t>
      </w:r>
      <w:r>
        <w:rPr>
          <w:color w:val="231F20"/>
          <w:sz w:val="24"/>
        </w:rPr>
        <w:t>đồng</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cấp</w:t>
      </w:r>
      <w:r>
        <w:rPr>
          <w:color w:val="231F20"/>
          <w:spacing w:val="-9"/>
          <w:sz w:val="24"/>
        </w:rPr>
        <w:t> </w:t>
      </w:r>
      <w:r>
        <w:rPr>
          <w:color w:val="231F20"/>
          <w:sz w:val="24"/>
        </w:rPr>
        <w:t>xã</w:t>
      </w:r>
      <w:r>
        <w:rPr>
          <w:color w:val="231F20"/>
          <w:spacing w:val="-9"/>
          <w:sz w:val="24"/>
        </w:rPr>
        <w:t> </w:t>
      </w:r>
      <w:r>
        <w:rPr>
          <w:color w:val="231F20"/>
          <w:sz w:val="24"/>
        </w:rPr>
        <w:t>hoặc đưa</w:t>
      </w:r>
      <w:r>
        <w:rPr>
          <w:color w:val="231F20"/>
          <w:spacing w:val="-1"/>
          <w:sz w:val="24"/>
        </w:rPr>
        <w:t> </w:t>
      </w:r>
      <w:r>
        <w:rPr>
          <w:color w:val="231F20"/>
          <w:sz w:val="24"/>
        </w:rPr>
        <w:t>ra</w:t>
      </w:r>
      <w:r>
        <w:rPr>
          <w:color w:val="231F20"/>
          <w:spacing w:val="-1"/>
          <w:sz w:val="24"/>
        </w:rPr>
        <w:t> </w:t>
      </w:r>
      <w:r>
        <w:rPr>
          <w:color w:val="231F20"/>
          <w:sz w:val="24"/>
        </w:rPr>
        <w:t>cử</w:t>
      </w:r>
      <w:r>
        <w:rPr>
          <w:color w:val="231F20"/>
          <w:spacing w:val="-1"/>
          <w:sz w:val="24"/>
        </w:rPr>
        <w:t> </w:t>
      </w:r>
      <w:r>
        <w:rPr>
          <w:color w:val="231F20"/>
          <w:sz w:val="24"/>
        </w:rPr>
        <w:t>tri</w:t>
      </w:r>
      <w:r>
        <w:rPr>
          <w:color w:val="231F20"/>
          <w:spacing w:val="-1"/>
          <w:sz w:val="24"/>
        </w:rPr>
        <w:t> </w:t>
      </w:r>
      <w:r>
        <w:rPr>
          <w:color w:val="231F20"/>
          <w:sz w:val="24"/>
        </w:rPr>
        <w:t>bãi</w:t>
      </w:r>
      <w:r>
        <w:rPr>
          <w:color w:val="231F20"/>
          <w:spacing w:val="-1"/>
          <w:sz w:val="24"/>
        </w:rPr>
        <w:t> </w:t>
      </w:r>
      <w:r>
        <w:rPr>
          <w:color w:val="231F20"/>
          <w:sz w:val="24"/>
        </w:rPr>
        <w:t>nhiệm</w:t>
      </w:r>
      <w:r>
        <w:rPr>
          <w:color w:val="231F20"/>
          <w:spacing w:val="-1"/>
          <w:sz w:val="24"/>
        </w:rPr>
        <w:t> </w:t>
      </w:r>
      <w:r>
        <w:rPr>
          <w:color w:val="231F20"/>
          <w:sz w:val="24"/>
        </w:rPr>
        <w:t>đại</w:t>
      </w:r>
      <w:r>
        <w:rPr>
          <w:color w:val="231F20"/>
          <w:spacing w:val="-1"/>
          <w:sz w:val="24"/>
        </w:rPr>
        <w:t> </w:t>
      </w:r>
      <w:r>
        <w:rPr>
          <w:color w:val="231F20"/>
          <w:sz w:val="24"/>
        </w:rPr>
        <w:t>biểu</w:t>
      </w:r>
      <w:r>
        <w:rPr>
          <w:color w:val="231F20"/>
          <w:spacing w:val="-1"/>
          <w:sz w:val="24"/>
        </w:rPr>
        <w:t> </w:t>
      </w: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cấp</w:t>
      </w:r>
      <w:r>
        <w:rPr>
          <w:color w:val="231F20"/>
          <w:spacing w:val="-1"/>
          <w:sz w:val="24"/>
        </w:rPr>
        <w:t> </w:t>
      </w:r>
      <w:r>
        <w:rPr>
          <w:color w:val="231F20"/>
          <w:sz w:val="24"/>
        </w:rPr>
        <w:t>xã.</w:t>
      </w:r>
    </w:p>
    <w:p>
      <w:pPr>
        <w:pStyle w:val="ListParagraph"/>
        <w:numPr>
          <w:ilvl w:val="0"/>
          <w:numId w:val="12"/>
        </w:numPr>
        <w:tabs>
          <w:tab w:pos="721" w:val="left" w:leader="none"/>
        </w:tabs>
        <w:spacing w:line="247" w:lineRule="auto" w:before="121" w:after="0"/>
        <w:ind w:left="142" w:right="140" w:firstLine="215"/>
        <w:jc w:val="both"/>
        <w:rPr>
          <w:sz w:val="24"/>
        </w:rPr>
      </w:pPr>
      <w:r>
        <w:rPr>
          <w:color w:val="231F20"/>
          <w:sz w:val="24"/>
        </w:rPr>
        <w:t>Báo cáo về hoạt động của Hội đồng nhân dân cấp </w:t>
      </w:r>
      <w:r>
        <w:rPr>
          <w:color w:val="231F20"/>
          <w:sz w:val="24"/>
        </w:rPr>
        <w:t>xã đến Hội đồng nhân dân và Ủy ban nhân dân cấp tỉnh;</w:t>
      </w:r>
    </w:p>
    <w:p>
      <w:pPr>
        <w:pStyle w:val="ListParagraph"/>
        <w:numPr>
          <w:ilvl w:val="0"/>
          <w:numId w:val="12"/>
        </w:numPr>
        <w:tabs>
          <w:tab w:pos="698" w:val="left" w:leader="none"/>
        </w:tabs>
        <w:spacing w:line="247" w:lineRule="auto" w:before="120" w:after="0"/>
        <w:ind w:left="142" w:right="140" w:firstLine="215"/>
        <w:jc w:val="both"/>
        <w:rPr>
          <w:sz w:val="24"/>
        </w:rPr>
      </w:pPr>
      <w:r>
        <w:rPr>
          <w:color w:val="231F20"/>
          <w:sz w:val="24"/>
        </w:rPr>
        <w:t>Giữ</w:t>
      </w:r>
      <w:r>
        <w:rPr>
          <w:color w:val="231F20"/>
          <w:spacing w:val="-13"/>
          <w:sz w:val="24"/>
        </w:rPr>
        <w:t> </w:t>
      </w:r>
      <w:r>
        <w:rPr>
          <w:color w:val="231F20"/>
          <w:sz w:val="24"/>
        </w:rPr>
        <w:t>mối</w:t>
      </w:r>
      <w:r>
        <w:rPr>
          <w:color w:val="231F20"/>
          <w:spacing w:val="-12"/>
          <w:sz w:val="24"/>
        </w:rPr>
        <w:t> </w:t>
      </w:r>
      <w:r>
        <w:rPr>
          <w:color w:val="231F20"/>
          <w:sz w:val="24"/>
        </w:rPr>
        <w:t>liên</w:t>
      </w:r>
      <w:r>
        <w:rPr>
          <w:color w:val="231F20"/>
          <w:spacing w:val="-12"/>
          <w:sz w:val="24"/>
        </w:rPr>
        <w:t> </w:t>
      </w:r>
      <w:r>
        <w:rPr>
          <w:color w:val="231F20"/>
          <w:sz w:val="24"/>
        </w:rPr>
        <w:t>hệ</w:t>
      </w:r>
      <w:r>
        <w:rPr>
          <w:color w:val="231F20"/>
          <w:spacing w:val="-12"/>
          <w:sz w:val="24"/>
        </w:rPr>
        <w:t> </w:t>
      </w:r>
      <w:r>
        <w:rPr>
          <w:color w:val="231F20"/>
          <w:sz w:val="24"/>
        </w:rPr>
        <w:t>và</w:t>
      </w:r>
      <w:r>
        <w:rPr>
          <w:color w:val="231F20"/>
          <w:spacing w:val="-12"/>
          <w:sz w:val="24"/>
        </w:rPr>
        <w:t> </w:t>
      </w:r>
      <w:r>
        <w:rPr>
          <w:color w:val="231F20"/>
          <w:sz w:val="24"/>
        </w:rPr>
        <w:t>phối</w:t>
      </w:r>
      <w:r>
        <w:rPr>
          <w:color w:val="231F20"/>
          <w:spacing w:val="-12"/>
          <w:sz w:val="24"/>
        </w:rPr>
        <w:t> </w:t>
      </w:r>
      <w:r>
        <w:rPr>
          <w:color w:val="231F20"/>
          <w:sz w:val="24"/>
        </w:rPr>
        <w:t>hợp</w:t>
      </w:r>
      <w:r>
        <w:rPr>
          <w:color w:val="231F20"/>
          <w:spacing w:val="-12"/>
          <w:sz w:val="24"/>
        </w:rPr>
        <w:t> </w:t>
      </w:r>
      <w:r>
        <w:rPr>
          <w:color w:val="231F20"/>
          <w:sz w:val="24"/>
        </w:rPr>
        <w:t>công</w:t>
      </w:r>
      <w:r>
        <w:rPr>
          <w:color w:val="231F20"/>
          <w:spacing w:val="-12"/>
          <w:sz w:val="24"/>
        </w:rPr>
        <w:t> </w:t>
      </w:r>
      <w:r>
        <w:rPr>
          <w:color w:val="231F20"/>
          <w:sz w:val="24"/>
        </w:rPr>
        <w:t>tác</w:t>
      </w:r>
      <w:r>
        <w:rPr>
          <w:color w:val="231F20"/>
          <w:spacing w:val="-12"/>
          <w:sz w:val="24"/>
        </w:rPr>
        <w:t> </w:t>
      </w:r>
      <w:r>
        <w:rPr>
          <w:color w:val="231F20"/>
          <w:sz w:val="24"/>
        </w:rPr>
        <w:t>với</w:t>
      </w:r>
      <w:r>
        <w:rPr>
          <w:color w:val="231F20"/>
          <w:spacing w:val="-12"/>
          <w:sz w:val="24"/>
        </w:rPr>
        <w:t> </w:t>
      </w:r>
      <w:r>
        <w:rPr>
          <w:color w:val="231F20"/>
          <w:sz w:val="24"/>
        </w:rPr>
        <w:t>Ban</w:t>
      </w:r>
      <w:r>
        <w:rPr>
          <w:color w:val="231F20"/>
          <w:spacing w:val="-15"/>
          <w:sz w:val="24"/>
        </w:rPr>
        <w:t> </w:t>
      </w:r>
      <w:r>
        <w:rPr>
          <w:color w:val="231F20"/>
          <w:sz w:val="24"/>
        </w:rPr>
        <w:t>Thường trực</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Mặt</w:t>
      </w:r>
      <w:r>
        <w:rPr>
          <w:color w:val="231F20"/>
          <w:spacing w:val="-15"/>
          <w:sz w:val="24"/>
        </w:rPr>
        <w:t> </w:t>
      </w:r>
      <w:r>
        <w:rPr>
          <w:color w:val="231F20"/>
          <w:sz w:val="24"/>
        </w:rPr>
        <w:t>trận</w:t>
      </w:r>
      <w:r>
        <w:rPr>
          <w:color w:val="231F20"/>
          <w:spacing w:val="-15"/>
          <w:sz w:val="24"/>
        </w:rPr>
        <w:t> </w:t>
      </w:r>
      <w:r>
        <w:rPr>
          <w:color w:val="231F20"/>
          <w:sz w:val="24"/>
        </w:rPr>
        <w:t>Tổ</w:t>
      </w:r>
      <w:r>
        <w:rPr>
          <w:color w:val="231F20"/>
          <w:spacing w:val="-14"/>
          <w:sz w:val="24"/>
        </w:rPr>
        <w:t> </w:t>
      </w:r>
      <w:r>
        <w:rPr>
          <w:color w:val="231F20"/>
          <w:sz w:val="24"/>
        </w:rPr>
        <w:t>quốc</w:t>
      </w:r>
      <w:r>
        <w:rPr>
          <w:color w:val="231F20"/>
          <w:spacing w:val="-15"/>
          <w:sz w:val="24"/>
        </w:rPr>
        <w:t> </w:t>
      </w:r>
      <w:r>
        <w:rPr>
          <w:color w:val="231F20"/>
          <w:sz w:val="24"/>
        </w:rPr>
        <w:t>Việt</w:t>
      </w:r>
      <w:r>
        <w:rPr>
          <w:color w:val="231F20"/>
          <w:spacing w:val="-14"/>
          <w:sz w:val="24"/>
        </w:rPr>
        <w:t> </w:t>
      </w:r>
      <w:r>
        <w:rPr>
          <w:color w:val="231F20"/>
          <w:sz w:val="24"/>
        </w:rPr>
        <w:t>Nam</w:t>
      </w:r>
      <w:r>
        <w:rPr>
          <w:color w:val="231F20"/>
          <w:spacing w:val="-14"/>
          <w:sz w:val="24"/>
        </w:rPr>
        <w:t> </w:t>
      </w:r>
      <w:r>
        <w:rPr>
          <w:color w:val="231F20"/>
          <w:sz w:val="24"/>
        </w:rPr>
        <w:t>cấp</w:t>
      </w:r>
      <w:r>
        <w:rPr>
          <w:color w:val="231F20"/>
          <w:spacing w:val="-14"/>
          <w:sz w:val="24"/>
        </w:rPr>
        <w:t> </w:t>
      </w:r>
      <w:r>
        <w:rPr>
          <w:color w:val="231F20"/>
          <w:sz w:val="24"/>
        </w:rPr>
        <w:t>xã;</w:t>
      </w:r>
      <w:r>
        <w:rPr>
          <w:color w:val="231F20"/>
          <w:spacing w:val="-14"/>
          <w:sz w:val="24"/>
        </w:rPr>
        <w:t> </w:t>
      </w:r>
      <w:r>
        <w:rPr>
          <w:color w:val="231F20"/>
          <w:sz w:val="24"/>
        </w:rPr>
        <w:t>mỗi</w:t>
      </w:r>
      <w:r>
        <w:rPr>
          <w:color w:val="231F20"/>
          <w:spacing w:val="-14"/>
          <w:sz w:val="24"/>
        </w:rPr>
        <w:t> </w:t>
      </w:r>
      <w:r>
        <w:rPr>
          <w:color w:val="231F20"/>
          <w:sz w:val="24"/>
        </w:rPr>
        <w:t>năm</w:t>
      </w:r>
      <w:r>
        <w:rPr>
          <w:color w:val="231F20"/>
          <w:spacing w:val="-14"/>
          <w:sz w:val="24"/>
        </w:rPr>
        <w:t> </w:t>
      </w:r>
      <w:r>
        <w:rPr>
          <w:color w:val="231F20"/>
          <w:sz w:val="24"/>
        </w:rPr>
        <w:t>02 lần thông báo đến Ủy ban Mặt trận Tổ quốc Việt Nam cấp xã về hoạt động của Hội đồng nhân dân cấp xã.</w:t>
      </w:r>
    </w:p>
    <w:p>
      <w:pPr>
        <w:pStyle w:val="ListParagraph"/>
        <w:numPr>
          <w:ilvl w:val="0"/>
          <w:numId w:val="12"/>
        </w:numPr>
        <w:tabs>
          <w:tab w:pos="716" w:val="left" w:leader="none"/>
        </w:tabs>
        <w:spacing w:line="247" w:lineRule="auto" w:before="121" w:after="0"/>
        <w:ind w:left="142" w:right="139" w:firstLine="215"/>
        <w:jc w:val="both"/>
        <w:rPr>
          <w:sz w:val="24"/>
        </w:rPr>
      </w:pPr>
      <w:r>
        <w:rPr>
          <w:color w:val="231F20"/>
          <w:sz w:val="24"/>
        </w:rPr>
        <w:t>Ban</w:t>
      </w:r>
      <w:r>
        <w:rPr>
          <w:color w:val="231F20"/>
          <w:spacing w:val="-3"/>
          <w:sz w:val="24"/>
        </w:rPr>
        <w:t> </w:t>
      </w:r>
      <w:r>
        <w:rPr>
          <w:color w:val="231F20"/>
          <w:sz w:val="24"/>
        </w:rPr>
        <w:t>hành</w:t>
      </w:r>
      <w:r>
        <w:rPr>
          <w:color w:val="231F20"/>
          <w:spacing w:val="-4"/>
          <w:sz w:val="24"/>
        </w:rPr>
        <w:t> </w:t>
      </w:r>
      <w:r>
        <w:rPr>
          <w:color w:val="231F20"/>
          <w:sz w:val="24"/>
        </w:rPr>
        <w:t>nghị</w:t>
      </w:r>
      <w:r>
        <w:rPr>
          <w:color w:val="231F20"/>
          <w:spacing w:val="-3"/>
          <w:sz w:val="24"/>
        </w:rPr>
        <w:t> </w:t>
      </w:r>
      <w:r>
        <w:rPr>
          <w:color w:val="231F20"/>
          <w:sz w:val="24"/>
        </w:rPr>
        <w:t>quyết</w:t>
      </w:r>
      <w:r>
        <w:rPr>
          <w:color w:val="231F20"/>
          <w:spacing w:val="-4"/>
          <w:sz w:val="24"/>
        </w:rPr>
        <w:t> </w:t>
      </w:r>
      <w:r>
        <w:rPr>
          <w:color w:val="231F20"/>
          <w:sz w:val="24"/>
        </w:rPr>
        <w:t>và</w:t>
      </w:r>
      <w:r>
        <w:rPr>
          <w:color w:val="231F20"/>
          <w:spacing w:val="-3"/>
          <w:sz w:val="24"/>
        </w:rPr>
        <w:t> </w:t>
      </w:r>
      <w:r>
        <w:rPr>
          <w:color w:val="231F20"/>
          <w:sz w:val="24"/>
        </w:rPr>
        <w:t>các</w:t>
      </w:r>
      <w:r>
        <w:rPr>
          <w:color w:val="231F20"/>
          <w:spacing w:val="-4"/>
          <w:sz w:val="24"/>
        </w:rPr>
        <w:t> </w:t>
      </w:r>
      <w:r>
        <w:rPr>
          <w:color w:val="231F20"/>
          <w:sz w:val="24"/>
        </w:rPr>
        <w:t>văn</w:t>
      </w:r>
      <w:r>
        <w:rPr>
          <w:color w:val="231F20"/>
          <w:spacing w:val="-4"/>
          <w:sz w:val="24"/>
        </w:rPr>
        <w:t> </w:t>
      </w:r>
      <w:r>
        <w:rPr>
          <w:color w:val="231F20"/>
          <w:sz w:val="24"/>
        </w:rPr>
        <w:t>bản</w:t>
      </w:r>
      <w:r>
        <w:rPr>
          <w:color w:val="231F20"/>
          <w:spacing w:val="-4"/>
          <w:sz w:val="24"/>
        </w:rPr>
        <w:t> </w:t>
      </w:r>
      <w:r>
        <w:rPr>
          <w:color w:val="231F20"/>
          <w:sz w:val="24"/>
        </w:rPr>
        <w:t>hành</w:t>
      </w:r>
      <w:r>
        <w:rPr>
          <w:color w:val="231F20"/>
          <w:spacing w:val="-4"/>
          <w:sz w:val="24"/>
        </w:rPr>
        <w:t> </w:t>
      </w:r>
      <w:r>
        <w:rPr>
          <w:color w:val="231F20"/>
          <w:sz w:val="24"/>
        </w:rPr>
        <w:t>chính</w:t>
      </w:r>
      <w:r>
        <w:rPr>
          <w:color w:val="231F20"/>
          <w:spacing w:val="-4"/>
          <w:sz w:val="24"/>
        </w:rPr>
        <w:t> </w:t>
      </w:r>
      <w:r>
        <w:rPr>
          <w:color w:val="231F20"/>
          <w:sz w:val="24"/>
        </w:rPr>
        <w:t>khác về những vấn đề thuộc nhiệm vụ, quyền hạn của mình; </w:t>
      </w:r>
      <w:r>
        <w:rPr>
          <w:color w:val="231F20"/>
          <w:sz w:val="24"/>
        </w:rPr>
        <w:t>bãi bỏ,</w:t>
      </w:r>
      <w:r>
        <w:rPr>
          <w:color w:val="231F20"/>
          <w:spacing w:val="-11"/>
          <w:sz w:val="24"/>
        </w:rPr>
        <w:t> </w:t>
      </w:r>
      <w:r>
        <w:rPr>
          <w:color w:val="231F20"/>
          <w:sz w:val="24"/>
        </w:rPr>
        <w:t>sửa</w:t>
      </w:r>
      <w:r>
        <w:rPr>
          <w:color w:val="231F20"/>
          <w:spacing w:val="-11"/>
          <w:sz w:val="24"/>
        </w:rPr>
        <w:t> </w:t>
      </w:r>
      <w:r>
        <w:rPr>
          <w:color w:val="231F20"/>
          <w:sz w:val="24"/>
        </w:rPr>
        <w:t>đổi,</w:t>
      </w:r>
      <w:r>
        <w:rPr>
          <w:color w:val="231F20"/>
          <w:spacing w:val="-11"/>
          <w:sz w:val="24"/>
        </w:rPr>
        <w:t> </w:t>
      </w:r>
      <w:r>
        <w:rPr>
          <w:color w:val="231F20"/>
          <w:sz w:val="24"/>
        </w:rPr>
        <w:t>bổ</w:t>
      </w:r>
      <w:r>
        <w:rPr>
          <w:color w:val="231F20"/>
          <w:spacing w:val="-11"/>
          <w:sz w:val="24"/>
        </w:rPr>
        <w:t> </w:t>
      </w:r>
      <w:r>
        <w:rPr>
          <w:color w:val="231F20"/>
          <w:sz w:val="24"/>
        </w:rPr>
        <w:t>sung,</w:t>
      </w:r>
      <w:r>
        <w:rPr>
          <w:color w:val="231F20"/>
          <w:spacing w:val="-11"/>
          <w:sz w:val="24"/>
        </w:rPr>
        <w:t> </w:t>
      </w:r>
      <w:r>
        <w:rPr>
          <w:color w:val="231F20"/>
          <w:sz w:val="24"/>
        </w:rPr>
        <w:t>thay</w:t>
      </w:r>
      <w:r>
        <w:rPr>
          <w:color w:val="231F20"/>
          <w:spacing w:val="-11"/>
          <w:sz w:val="24"/>
        </w:rPr>
        <w:t> </w:t>
      </w:r>
      <w:r>
        <w:rPr>
          <w:color w:val="231F20"/>
          <w:sz w:val="24"/>
        </w:rPr>
        <w:t>thế</w:t>
      </w:r>
      <w:r>
        <w:rPr>
          <w:color w:val="231F20"/>
          <w:spacing w:val="-11"/>
          <w:sz w:val="24"/>
        </w:rPr>
        <w:t> </w:t>
      </w:r>
      <w:r>
        <w:rPr>
          <w:color w:val="231F20"/>
          <w:sz w:val="24"/>
        </w:rPr>
        <w:t>văn</w:t>
      </w:r>
      <w:r>
        <w:rPr>
          <w:color w:val="231F20"/>
          <w:spacing w:val="-11"/>
          <w:sz w:val="24"/>
        </w:rPr>
        <w:t> </w:t>
      </w:r>
      <w:r>
        <w:rPr>
          <w:color w:val="231F20"/>
          <w:sz w:val="24"/>
        </w:rPr>
        <w:t>bản</w:t>
      </w:r>
      <w:r>
        <w:rPr>
          <w:color w:val="231F20"/>
          <w:spacing w:val="-11"/>
          <w:sz w:val="24"/>
        </w:rPr>
        <w:t> </w:t>
      </w:r>
      <w:r>
        <w:rPr>
          <w:color w:val="231F20"/>
          <w:sz w:val="24"/>
        </w:rPr>
        <w:t>do</w:t>
      </w:r>
      <w:r>
        <w:rPr>
          <w:color w:val="231F20"/>
          <w:spacing w:val="-11"/>
          <w:sz w:val="24"/>
        </w:rPr>
        <w:t> </w:t>
      </w:r>
      <w:r>
        <w:rPr>
          <w:color w:val="231F20"/>
          <w:sz w:val="24"/>
        </w:rPr>
        <w:t>mình</w:t>
      </w:r>
      <w:r>
        <w:rPr>
          <w:color w:val="231F20"/>
          <w:spacing w:val="-11"/>
          <w:sz w:val="24"/>
        </w:rPr>
        <w:t> </w:t>
      </w:r>
      <w:r>
        <w:rPr>
          <w:color w:val="231F20"/>
          <w:sz w:val="24"/>
        </w:rPr>
        <w:t>ban</w:t>
      </w:r>
      <w:r>
        <w:rPr>
          <w:color w:val="231F20"/>
          <w:spacing w:val="-11"/>
          <w:sz w:val="24"/>
        </w:rPr>
        <w:t> </w:t>
      </w:r>
      <w:r>
        <w:rPr>
          <w:color w:val="231F20"/>
          <w:sz w:val="24"/>
        </w:rPr>
        <w:t>hành</w:t>
      </w:r>
      <w:r>
        <w:rPr>
          <w:color w:val="231F20"/>
          <w:spacing w:val="-11"/>
          <w:sz w:val="24"/>
        </w:rPr>
        <w:t> </w:t>
      </w:r>
      <w:r>
        <w:rPr>
          <w:color w:val="231F20"/>
          <w:sz w:val="24"/>
        </w:rPr>
        <w:t>khi xét thấy không còn phù hợp hoặc trái pháp luật.</w:t>
      </w:r>
    </w:p>
    <w:p>
      <w:pPr>
        <w:pStyle w:val="ListParagraph"/>
        <w:numPr>
          <w:ilvl w:val="0"/>
          <w:numId w:val="12"/>
        </w:numPr>
        <w:tabs>
          <w:tab w:pos="776" w:val="left" w:leader="none"/>
        </w:tabs>
        <w:spacing w:line="247" w:lineRule="auto" w:before="120" w:after="0"/>
        <w:ind w:left="142" w:right="139" w:firstLine="215"/>
        <w:jc w:val="both"/>
        <w:rPr>
          <w:sz w:val="24"/>
        </w:rPr>
      </w:pPr>
      <w:r>
        <w:rPr>
          <w:color w:val="231F20"/>
          <w:sz w:val="24"/>
        </w:rPr>
        <w:t>Trong thời gian Hội đồng nhân dân không họp, Thường trực Hội đồng nhân dân được quyết định 03 nội dung thuộc thẩm quyền của Hội đồng nhân dân cấp xã </w:t>
      </w:r>
      <w:r>
        <w:rPr>
          <w:color w:val="231F20"/>
          <w:sz w:val="24"/>
        </w:rPr>
        <w:t>và báo cáo Hội đồng nhân dân tại kỳ họp gần nhất, gồm: (i) Biện</w:t>
      </w:r>
      <w:r>
        <w:rPr>
          <w:color w:val="231F20"/>
          <w:spacing w:val="-10"/>
          <w:sz w:val="24"/>
        </w:rPr>
        <w:t> </w:t>
      </w:r>
      <w:r>
        <w:rPr>
          <w:color w:val="231F20"/>
          <w:sz w:val="24"/>
        </w:rPr>
        <w:t>pháp</w:t>
      </w:r>
      <w:r>
        <w:rPr>
          <w:color w:val="231F20"/>
          <w:spacing w:val="-10"/>
          <w:sz w:val="24"/>
        </w:rPr>
        <w:t> </w:t>
      </w:r>
      <w:r>
        <w:rPr>
          <w:color w:val="231F20"/>
          <w:sz w:val="24"/>
        </w:rPr>
        <w:t>giải</w:t>
      </w:r>
      <w:r>
        <w:rPr>
          <w:color w:val="231F20"/>
          <w:spacing w:val="-10"/>
          <w:sz w:val="24"/>
        </w:rPr>
        <w:t> </w:t>
      </w:r>
      <w:r>
        <w:rPr>
          <w:color w:val="231F20"/>
          <w:sz w:val="24"/>
        </w:rPr>
        <w:t>quyết</w:t>
      </w:r>
      <w:r>
        <w:rPr>
          <w:color w:val="231F20"/>
          <w:spacing w:val="-10"/>
          <w:sz w:val="24"/>
        </w:rPr>
        <w:t> </w:t>
      </w:r>
      <w:r>
        <w:rPr>
          <w:color w:val="231F20"/>
          <w:sz w:val="24"/>
        </w:rPr>
        <w:t>các</w:t>
      </w:r>
      <w:r>
        <w:rPr>
          <w:color w:val="231F20"/>
          <w:spacing w:val="-10"/>
          <w:sz w:val="24"/>
        </w:rPr>
        <w:t> </w:t>
      </w:r>
      <w:r>
        <w:rPr>
          <w:color w:val="231F20"/>
          <w:sz w:val="24"/>
        </w:rPr>
        <w:t>công</w:t>
      </w:r>
      <w:r>
        <w:rPr>
          <w:color w:val="231F20"/>
          <w:spacing w:val="-10"/>
          <w:sz w:val="24"/>
        </w:rPr>
        <w:t> </w:t>
      </w:r>
      <w:r>
        <w:rPr>
          <w:color w:val="231F20"/>
          <w:sz w:val="24"/>
        </w:rPr>
        <w:t>việc</w:t>
      </w:r>
      <w:r>
        <w:rPr>
          <w:color w:val="231F20"/>
          <w:spacing w:val="-10"/>
          <w:sz w:val="24"/>
        </w:rPr>
        <w:t> </w:t>
      </w:r>
      <w:r>
        <w:rPr>
          <w:color w:val="231F20"/>
          <w:sz w:val="24"/>
        </w:rPr>
        <w:t>đột</w:t>
      </w:r>
      <w:r>
        <w:rPr>
          <w:color w:val="231F20"/>
          <w:spacing w:val="-10"/>
          <w:sz w:val="24"/>
        </w:rPr>
        <w:t> </w:t>
      </w:r>
      <w:r>
        <w:rPr>
          <w:color w:val="231F20"/>
          <w:sz w:val="24"/>
        </w:rPr>
        <w:t>xuất,</w:t>
      </w:r>
      <w:r>
        <w:rPr>
          <w:color w:val="231F20"/>
          <w:spacing w:val="-10"/>
          <w:sz w:val="24"/>
        </w:rPr>
        <w:t> </w:t>
      </w:r>
      <w:r>
        <w:rPr>
          <w:color w:val="231F20"/>
          <w:sz w:val="24"/>
        </w:rPr>
        <w:t>khẩn</w:t>
      </w:r>
      <w:r>
        <w:rPr>
          <w:color w:val="231F20"/>
          <w:spacing w:val="-10"/>
          <w:sz w:val="24"/>
        </w:rPr>
        <w:t> </w:t>
      </w:r>
      <w:r>
        <w:rPr>
          <w:color w:val="231F20"/>
          <w:sz w:val="24"/>
        </w:rPr>
        <w:t>cấp</w:t>
      </w:r>
      <w:r>
        <w:rPr>
          <w:color w:val="231F20"/>
          <w:spacing w:val="-10"/>
          <w:sz w:val="24"/>
        </w:rPr>
        <w:t> </w:t>
      </w:r>
      <w:r>
        <w:rPr>
          <w:color w:val="231F20"/>
          <w:sz w:val="24"/>
        </w:rPr>
        <w:t>trong phòng, chống, khắc phục hậu quả thiên tai, dịch bệnh, bảo đảm quốc phòng, an ninh, trật tự, an toàn xã hội trên địa bàn; (ii) Phê chuẩn việc cho thôi giữ chức vụ, cho từ chức theo nguyện vọng đối với người được Hội đồng nhân dân cấp xã bầu nếu vì lý do sức khỏe hoặc vì lý do khác mà không thể tiếp tục thực hiện được nhiệm vụ, cho thôi giữ chức vụ Trưởng ban của Hội đồng nhân dân, Ủy viên Ủy ban</w:t>
      </w:r>
      <w:r>
        <w:rPr>
          <w:color w:val="231F20"/>
          <w:spacing w:val="19"/>
          <w:sz w:val="24"/>
        </w:rPr>
        <w:t> </w:t>
      </w:r>
      <w:r>
        <w:rPr>
          <w:color w:val="231F20"/>
          <w:sz w:val="24"/>
        </w:rPr>
        <w:t>nhân</w:t>
      </w:r>
      <w:r>
        <w:rPr>
          <w:color w:val="231F20"/>
          <w:spacing w:val="19"/>
          <w:sz w:val="24"/>
        </w:rPr>
        <w:t> </w:t>
      </w:r>
      <w:r>
        <w:rPr>
          <w:color w:val="231F20"/>
          <w:sz w:val="24"/>
        </w:rPr>
        <w:t>dân</w:t>
      </w:r>
      <w:r>
        <w:rPr>
          <w:color w:val="231F20"/>
          <w:spacing w:val="19"/>
          <w:sz w:val="24"/>
        </w:rPr>
        <w:t> </w:t>
      </w:r>
      <w:r>
        <w:rPr>
          <w:color w:val="231F20"/>
          <w:sz w:val="24"/>
        </w:rPr>
        <w:t>cấp</w:t>
      </w:r>
      <w:r>
        <w:rPr>
          <w:color w:val="231F20"/>
          <w:spacing w:val="19"/>
          <w:sz w:val="24"/>
        </w:rPr>
        <w:t> </w:t>
      </w:r>
      <w:r>
        <w:rPr>
          <w:color w:val="231F20"/>
          <w:sz w:val="24"/>
        </w:rPr>
        <w:t>xã</w:t>
      </w:r>
      <w:r>
        <w:rPr>
          <w:color w:val="231F20"/>
          <w:spacing w:val="19"/>
          <w:sz w:val="24"/>
        </w:rPr>
        <w:t> </w:t>
      </w:r>
      <w:r>
        <w:rPr>
          <w:color w:val="231F20"/>
          <w:sz w:val="24"/>
        </w:rPr>
        <w:t>do</w:t>
      </w:r>
      <w:r>
        <w:rPr>
          <w:color w:val="231F20"/>
          <w:spacing w:val="19"/>
          <w:sz w:val="24"/>
        </w:rPr>
        <w:t> </w:t>
      </w:r>
      <w:r>
        <w:rPr>
          <w:color w:val="231F20"/>
          <w:sz w:val="24"/>
        </w:rPr>
        <w:t>chuyển</w:t>
      </w:r>
      <w:r>
        <w:rPr>
          <w:color w:val="231F20"/>
          <w:spacing w:val="19"/>
          <w:sz w:val="24"/>
        </w:rPr>
        <w:t> </w:t>
      </w:r>
      <w:r>
        <w:rPr>
          <w:color w:val="231F20"/>
          <w:sz w:val="24"/>
        </w:rPr>
        <w:t>công</w:t>
      </w:r>
      <w:r>
        <w:rPr>
          <w:color w:val="231F20"/>
          <w:spacing w:val="19"/>
          <w:sz w:val="24"/>
        </w:rPr>
        <w:t> </w:t>
      </w:r>
      <w:r>
        <w:rPr>
          <w:color w:val="231F20"/>
          <w:sz w:val="24"/>
        </w:rPr>
        <w:t>tác</w:t>
      </w:r>
      <w:r>
        <w:rPr>
          <w:color w:val="231F20"/>
          <w:spacing w:val="19"/>
          <w:sz w:val="24"/>
        </w:rPr>
        <w:t> </w:t>
      </w:r>
      <w:r>
        <w:rPr>
          <w:color w:val="231F20"/>
          <w:sz w:val="24"/>
        </w:rPr>
        <w:t>khác</w:t>
      </w:r>
      <w:r>
        <w:rPr>
          <w:color w:val="231F20"/>
          <w:spacing w:val="19"/>
          <w:sz w:val="24"/>
        </w:rPr>
        <w:t> </w:t>
      </w:r>
      <w:r>
        <w:rPr>
          <w:color w:val="231F20"/>
          <w:sz w:val="24"/>
        </w:rPr>
        <w:t>theo</w:t>
      </w:r>
      <w:r>
        <w:rPr>
          <w:color w:val="231F20"/>
          <w:spacing w:val="19"/>
          <w:sz w:val="24"/>
        </w:rPr>
        <w:t> </w:t>
      </w:r>
      <w:r>
        <w:rPr>
          <w:color w:val="231F20"/>
          <w:spacing w:val="-2"/>
          <w:sz w:val="24"/>
        </w:rPr>
        <w:t>quyết</w:t>
      </w:r>
    </w:p>
    <w:p>
      <w:pPr>
        <w:pStyle w:val="ListParagraph"/>
        <w:spacing w:after="0" w:line="247" w:lineRule="auto"/>
        <w:jc w:val="both"/>
        <w:rPr>
          <w:sz w:val="24"/>
        </w:rPr>
        <w:sectPr>
          <w:pgSz w:w="7380" w:h="10780"/>
          <w:pgMar w:header="0" w:footer="576" w:top="760" w:bottom="760" w:left="708" w:right="708"/>
        </w:sectPr>
      </w:pPr>
    </w:p>
    <w:p>
      <w:pPr>
        <w:pStyle w:val="BodyText"/>
        <w:spacing w:line="242" w:lineRule="auto" w:before="77"/>
        <w:ind w:firstLine="0"/>
        <w:jc w:val="left"/>
      </w:pPr>
      <w:r>
        <w:rPr>
          <w:color w:val="231F20"/>
        </w:rPr>
        <w:t>định của cơ quan có thẩm quyền; (iii) Các nội dung khác theo quy định của pháp luật.</w:t>
      </w:r>
    </w:p>
    <w:p>
      <w:pPr>
        <w:pStyle w:val="BodyText"/>
        <w:spacing w:before="7"/>
        <w:ind w:left="0" w:firstLine="0"/>
        <w:jc w:val="left"/>
      </w:pPr>
    </w:p>
    <w:p>
      <w:pPr>
        <w:pStyle w:val="ListParagraph"/>
        <w:numPr>
          <w:ilvl w:val="1"/>
          <w:numId w:val="5"/>
        </w:numPr>
        <w:tabs>
          <w:tab w:pos="858" w:val="left" w:leader="none"/>
        </w:tabs>
        <w:spacing w:line="278" w:lineRule="auto" w:before="0" w:after="0"/>
        <w:ind w:left="255" w:right="253" w:firstLine="341"/>
        <w:jc w:val="left"/>
        <w:rPr>
          <w:b/>
          <w:sz w:val="24"/>
        </w:rPr>
      </w:pPr>
      <w:r>
        <w:rPr>
          <w:b/>
          <w:color w:val="231F20"/>
          <w:sz w:val="24"/>
        </w:rPr>
        <w:t>NHIỆM VỤ, QUYỀN HẠN CỦA CHỦ TỊCH, PHÓ</w:t>
      </w:r>
      <w:r>
        <w:rPr>
          <w:b/>
          <w:color w:val="231F20"/>
          <w:spacing w:val="-4"/>
          <w:sz w:val="24"/>
        </w:rPr>
        <w:t> </w:t>
      </w:r>
      <w:r>
        <w:rPr>
          <w:b/>
          <w:color w:val="231F20"/>
          <w:sz w:val="24"/>
        </w:rPr>
        <w:t>CHỦ</w:t>
      </w:r>
      <w:r>
        <w:rPr>
          <w:b/>
          <w:color w:val="231F20"/>
          <w:spacing w:val="-8"/>
          <w:sz w:val="24"/>
        </w:rPr>
        <w:t> </w:t>
      </w:r>
      <w:r>
        <w:rPr>
          <w:b/>
          <w:color w:val="231F20"/>
          <w:sz w:val="24"/>
        </w:rPr>
        <w:t>TỊCH</w:t>
      </w:r>
      <w:r>
        <w:rPr>
          <w:b/>
          <w:color w:val="231F20"/>
          <w:spacing w:val="-4"/>
          <w:sz w:val="24"/>
        </w:rPr>
        <w:t> </w:t>
      </w:r>
      <w:r>
        <w:rPr>
          <w:b/>
          <w:color w:val="231F20"/>
          <w:sz w:val="24"/>
        </w:rPr>
        <w:t>HỘI</w:t>
      </w:r>
      <w:r>
        <w:rPr>
          <w:b/>
          <w:color w:val="231F20"/>
          <w:spacing w:val="-4"/>
          <w:sz w:val="24"/>
        </w:rPr>
        <w:t> </w:t>
      </w:r>
      <w:r>
        <w:rPr>
          <w:b/>
          <w:color w:val="231F20"/>
          <w:sz w:val="24"/>
        </w:rPr>
        <w:t>ĐỒNG</w:t>
      </w:r>
      <w:r>
        <w:rPr>
          <w:b/>
          <w:color w:val="231F20"/>
          <w:spacing w:val="-4"/>
          <w:sz w:val="24"/>
        </w:rPr>
        <w:t> </w:t>
      </w:r>
      <w:r>
        <w:rPr>
          <w:b/>
          <w:color w:val="231F20"/>
          <w:sz w:val="24"/>
        </w:rPr>
        <w:t>NHÂN</w:t>
      </w:r>
      <w:r>
        <w:rPr>
          <w:b/>
          <w:color w:val="231F20"/>
          <w:spacing w:val="-4"/>
          <w:sz w:val="24"/>
        </w:rPr>
        <w:t> </w:t>
      </w:r>
      <w:r>
        <w:rPr>
          <w:b/>
          <w:color w:val="231F20"/>
          <w:sz w:val="24"/>
        </w:rPr>
        <w:t>DÂN</w:t>
      </w:r>
      <w:r>
        <w:rPr>
          <w:b/>
          <w:color w:val="231F20"/>
          <w:spacing w:val="-4"/>
          <w:sz w:val="24"/>
        </w:rPr>
        <w:t> </w:t>
      </w:r>
      <w:r>
        <w:rPr>
          <w:b/>
          <w:color w:val="231F20"/>
          <w:sz w:val="24"/>
        </w:rPr>
        <w:t>CẤP</w:t>
      </w:r>
      <w:r>
        <w:rPr>
          <w:b/>
          <w:color w:val="231F20"/>
          <w:spacing w:val="-15"/>
          <w:sz w:val="24"/>
        </w:rPr>
        <w:t> </w:t>
      </w:r>
      <w:r>
        <w:rPr>
          <w:b/>
          <w:color w:val="231F20"/>
          <w:sz w:val="24"/>
        </w:rPr>
        <w:t>XÃ,</w:t>
      </w:r>
    </w:p>
    <w:p>
      <w:pPr>
        <w:spacing w:line="278" w:lineRule="auto" w:before="0"/>
        <w:ind w:left="1207" w:right="468" w:hanging="619"/>
        <w:jc w:val="left"/>
        <w:rPr>
          <w:b/>
          <w:sz w:val="24"/>
        </w:rPr>
      </w:pPr>
      <w:r>
        <w:rPr>
          <w:b/>
          <w:color w:val="231F20"/>
          <w:sz w:val="24"/>
        </w:rPr>
        <w:t>THÀNH</w:t>
      </w:r>
      <w:r>
        <w:rPr>
          <w:b/>
          <w:color w:val="231F20"/>
          <w:spacing w:val="-14"/>
          <w:sz w:val="24"/>
        </w:rPr>
        <w:t> </w:t>
      </w:r>
      <w:r>
        <w:rPr>
          <w:b/>
          <w:color w:val="231F20"/>
          <w:sz w:val="24"/>
        </w:rPr>
        <w:t>VIÊN</w:t>
      </w:r>
      <w:r>
        <w:rPr>
          <w:b/>
          <w:color w:val="231F20"/>
          <w:spacing w:val="-7"/>
          <w:sz w:val="24"/>
        </w:rPr>
        <w:t> </w:t>
      </w:r>
      <w:r>
        <w:rPr>
          <w:b/>
          <w:color w:val="231F20"/>
          <w:sz w:val="24"/>
        </w:rPr>
        <w:t>KHÁC</w:t>
      </w:r>
      <w:r>
        <w:rPr>
          <w:b/>
          <w:color w:val="231F20"/>
          <w:spacing w:val="-7"/>
          <w:sz w:val="24"/>
        </w:rPr>
        <w:t> </w:t>
      </w:r>
      <w:r>
        <w:rPr>
          <w:b/>
          <w:color w:val="231F20"/>
          <w:sz w:val="24"/>
        </w:rPr>
        <w:t>CỦA</w:t>
      </w:r>
      <w:r>
        <w:rPr>
          <w:b/>
          <w:color w:val="231F20"/>
          <w:spacing w:val="-18"/>
          <w:sz w:val="24"/>
        </w:rPr>
        <w:t> </w:t>
      </w:r>
      <w:r>
        <w:rPr>
          <w:b/>
          <w:color w:val="231F20"/>
          <w:sz w:val="24"/>
        </w:rPr>
        <w:t>THƯỜNG</w:t>
      </w:r>
      <w:r>
        <w:rPr>
          <w:b/>
          <w:color w:val="231F20"/>
          <w:spacing w:val="-10"/>
          <w:sz w:val="24"/>
        </w:rPr>
        <w:t> </w:t>
      </w:r>
      <w:r>
        <w:rPr>
          <w:b/>
          <w:color w:val="231F20"/>
          <w:sz w:val="24"/>
        </w:rPr>
        <w:t>TRỰC HỘI ĐỒNG NHÂN DÂN CẤP XÃ</w:t>
      </w:r>
    </w:p>
    <w:p>
      <w:pPr>
        <w:pStyle w:val="Heading1"/>
        <w:numPr>
          <w:ilvl w:val="0"/>
          <w:numId w:val="13"/>
        </w:numPr>
        <w:tabs>
          <w:tab w:pos="607" w:val="left" w:leader="none"/>
        </w:tabs>
        <w:spacing w:line="242" w:lineRule="auto" w:before="139" w:after="0"/>
        <w:ind w:left="142" w:right="142" w:firstLine="215"/>
        <w:jc w:val="both"/>
      </w:pPr>
      <w:r>
        <w:rPr>
          <w:color w:val="231F20"/>
        </w:rPr>
        <w:t>Nhiệm vụ, quyền hạn của Chủ tịch Hội đồng </w:t>
      </w:r>
      <w:r>
        <w:rPr>
          <w:color w:val="231F20"/>
        </w:rPr>
        <w:t>nhân dân cấp xã</w:t>
      </w:r>
    </w:p>
    <w:p>
      <w:pPr>
        <w:pStyle w:val="BodyText"/>
        <w:spacing w:line="242" w:lineRule="auto" w:before="123"/>
        <w:ind w:right="140"/>
      </w:pPr>
      <w:r>
        <w:rPr>
          <w:color w:val="231F20"/>
        </w:rPr>
        <w:t>Theo quy định tại khoản 1 Điều 32 Luật Tổ chức chính quyền địa phương năm 2025, Chủ tịch Hội đồng nhân </w:t>
      </w:r>
      <w:r>
        <w:rPr>
          <w:color w:val="231F20"/>
        </w:rPr>
        <w:t>dân cấp xã thực hiện các nhiệm vụ, quyền hạn sau:</w:t>
      </w:r>
    </w:p>
    <w:p>
      <w:pPr>
        <w:pStyle w:val="ListParagraph"/>
        <w:numPr>
          <w:ilvl w:val="1"/>
          <w:numId w:val="13"/>
        </w:numPr>
        <w:tabs>
          <w:tab w:pos="510" w:val="left" w:leader="none"/>
        </w:tabs>
        <w:spacing w:line="242" w:lineRule="auto" w:before="124" w:after="0"/>
        <w:ind w:left="142" w:right="140" w:firstLine="215"/>
        <w:jc w:val="both"/>
        <w:rPr>
          <w:sz w:val="24"/>
        </w:rPr>
      </w:pPr>
      <w:r>
        <w:rPr>
          <w:color w:val="231F20"/>
          <w:sz w:val="24"/>
        </w:rPr>
        <w:t>Chủ tọa các phiên họp của Hội đồng nhân dân cấp xã, bảo đảm thi hành các quy định về hoạt động của đại </w:t>
      </w:r>
      <w:r>
        <w:rPr>
          <w:color w:val="231F20"/>
          <w:sz w:val="24"/>
        </w:rPr>
        <w:t>biểu 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các</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về</w:t>
      </w:r>
      <w:r>
        <w:rPr>
          <w:color w:val="231F20"/>
          <w:spacing w:val="-3"/>
          <w:sz w:val="24"/>
        </w:rPr>
        <w:t> </w:t>
      </w:r>
      <w:r>
        <w:rPr>
          <w:color w:val="231F20"/>
          <w:sz w:val="24"/>
        </w:rPr>
        <w:t>kỳ</w:t>
      </w:r>
      <w:r>
        <w:rPr>
          <w:color w:val="231F20"/>
          <w:spacing w:val="-3"/>
          <w:sz w:val="24"/>
        </w:rPr>
        <w:t> </w:t>
      </w:r>
      <w:r>
        <w:rPr>
          <w:color w:val="231F20"/>
          <w:sz w:val="24"/>
        </w:rPr>
        <w:t>họp</w:t>
      </w:r>
      <w:r>
        <w:rPr>
          <w:color w:val="231F20"/>
          <w:spacing w:val="-3"/>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nhân dân cấp xã;</w:t>
      </w:r>
    </w:p>
    <w:p>
      <w:pPr>
        <w:pStyle w:val="ListParagraph"/>
        <w:numPr>
          <w:ilvl w:val="1"/>
          <w:numId w:val="13"/>
        </w:numPr>
        <w:tabs>
          <w:tab w:pos="495" w:val="left" w:leader="none"/>
        </w:tabs>
        <w:spacing w:line="242" w:lineRule="auto" w:before="125" w:after="0"/>
        <w:ind w:left="142" w:right="140" w:firstLine="215"/>
        <w:jc w:val="both"/>
        <w:rPr>
          <w:sz w:val="24"/>
        </w:rPr>
      </w:pPr>
      <w:r>
        <w:rPr>
          <w:color w:val="231F20"/>
          <w:sz w:val="24"/>
        </w:rPr>
        <w:t>Lãnh</w:t>
      </w:r>
      <w:r>
        <w:rPr>
          <w:color w:val="231F20"/>
          <w:spacing w:val="-4"/>
          <w:sz w:val="24"/>
        </w:rPr>
        <w:t> </w:t>
      </w:r>
      <w:r>
        <w:rPr>
          <w:color w:val="231F20"/>
          <w:sz w:val="24"/>
        </w:rPr>
        <w:t>đạo</w:t>
      </w:r>
      <w:r>
        <w:rPr>
          <w:color w:val="231F20"/>
          <w:spacing w:val="-3"/>
          <w:sz w:val="24"/>
        </w:rPr>
        <w:t> </w:t>
      </w:r>
      <w:r>
        <w:rPr>
          <w:color w:val="231F20"/>
          <w:sz w:val="24"/>
        </w:rPr>
        <w:t>công</w:t>
      </w:r>
      <w:r>
        <w:rPr>
          <w:color w:val="231F20"/>
          <w:spacing w:val="-3"/>
          <w:sz w:val="24"/>
        </w:rPr>
        <w:t> </w:t>
      </w:r>
      <w:r>
        <w:rPr>
          <w:color w:val="231F20"/>
          <w:sz w:val="24"/>
        </w:rPr>
        <w:t>tác</w:t>
      </w:r>
      <w:r>
        <w:rPr>
          <w:color w:val="231F20"/>
          <w:spacing w:val="-4"/>
          <w:sz w:val="24"/>
        </w:rPr>
        <w:t> </w:t>
      </w:r>
      <w:r>
        <w:rPr>
          <w:color w:val="231F20"/>
          <w:sz w:val="24"/>
        </w:rPr>
        <w:t>của</w:t>
      </w:r>
      <w:r>
        <w:rPr>
          <w:color w:val="231F20"/>
          <w:spacing w:val="-7"/>
          <w:sz w:val="24"/>
        </w:rPr>
        <w:t> </w:t>
      </w:r>
      <w:r>
        <w:rPr>
          <w:color w:val="231F20"/>
          <w:sz w:val="24"/>
        </w:rPr>
        <w:t>Thường</w:t>
      </w:r>
      <w:r>
        <w:rPr>
          <w:color w:val="231F20"/>
          <w:spacing w:val="-4"/>
          <w:sz w:val="24"/>
        </w:rPr>
        <w:t> </w:t>
      </w:r>
      <w:r>
        <w:rPr>
          <w:color w:val="231F20"/>
          <w:sz w:val="24"/>
        </w:rPr>
        <w:t>trực</w:t>
      </w:r>
      <w:r>
        <w:rPr>
          <w:color w:val="231F20"/>
          <w:spacing w:val="-4"/>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 cấp</w:t>
      </w:r>
      <w:r>
        <w:rPr>
          <w:color w:val="231F20"/>
          <w:spacing w:val="-12"/>
          <w:sz w:val="24"/>
        </w:rPr>
        <w:t> </w:t>
      </w:r>
      <w:r>
        <w:rPr>
          <w:color w:val="231F20"/>
          <w:sz w:val="24"/>
        </w:rPr>
        <w:t>xã;</w:t>
      </w:r>
      <w:r>
        <w:rPr>
          <w:color w:val="231F20"/>
          <w:spacing w:val="-12"/>
          <w:sz w:val="24"/>
        </w:rPr>
        <w:t> </w:t>
      </w:r>
      <w:r>
        <w:rPr>
          <w:color w:val="231F20"/>
          <w:sz w:val="24"/>
        </w:rPr>
        <w:t>chỉ</w:t>
      </w:r>
      <w:r>
        <w:rPr>
          <w:color w:val="231F20"/>
          <w:spacing w:val="-12"/>
          <w:sz w:val="24"/>
        </w:rPr>
        <w:t> </w:t>
      </w:r>
      <w:r>
        <w:rPr>
          <w:color w:val="231F20"/>
          <w:sz w:val="24"/>
        </w:rPr>
        <w:t>đạo</w:t>
      </w:r>
      <w:r>
        <w:rPr>
          <w:color w:val="231F20"/>
          <w:spacing w:val="-12"/>
          <w:sz w:val="24"/>
        </w:rPr>
        <w:t> </w:t>
      </w:r>
      <w:r>
        <w:rPr>
          <w:color w:val="231F20"/>
          <w:sz w:val="24"/>
        </w:rPr>
        <w:t>việc</w:t>
      </w:r>
      <w:r>
        <w:rPr>
          <w:color w:val="231F20"/>
          <w:spacing w:val="-12"/>
          <w:sz w:val="24"/>
        </w:rPr>
        <w:t> </w:t>
      </w:r>
      <w:r>
        <w:rPr>
          <w:color w:val="231F20"/>
          <w:sz w:val="24"/>
        </w:rPr>
        <w:t>chuẩn</w:t>
      </w:r>
      <w:r>
        <w:rPr>
          <w:color w:val="231F20"/>
          <w:spacing w:val="-12"/>
          <w:sz w:val="24"/>
        </w:rPr>
        <w:t> </w:t>
      </w:r>
      <w:r>
        <w:rPr>
          <w:color w:val="231F20"/>
          <w:sz w:val="24"/>
        </w:rPr>
        <w:t>bị</w:t>
      </w:r>
      <w:r>
        <w:rPr>
          <w:color w:val="231F20"/>
          <w:spacing w:val="-12"/>
          <w:sz w:val="24"/>
        </w:rPr>
        <w:t> </w:t>
      </w:r>
      <w:r>
        <w:rPr>
          <w:color w:val="231F20"/>
          <w:sz w:val="24"/>
        </w:rPr>
        <w:t>dự</w:t>
      </w:r>
      <w:r>
        <w:rPr>
          <w:color w:val="231F20"/>
          <w:spacing w:val="-12"/>
          <w:sz w:val="24"/>
        </w:rPr>
        <w:t> </w:t>
      </w:r>
      <w:r>
        <w:rPr>
          <w:color w:val="231F20"/>
          <w:sz w:val="24"/>
        </w:rPr>
        <w:t>kiến</w:t>
      </w:r>
      <w:r>
        <w:rPr>
          <w:color w:val="231F20"/>
          <w:spacing w:val="-12"/>
          <w:sz w:val="24"/>
        </w:rPr>
        <w:t> </w:t>
      </w:r>
      <w:r>
        <w:rPr>
          <w:color w:val="231F20"/>
          <w:sz w:val="24"/>
        </w:rPr>
        <w:t>chương</w:t>
      </w:r>
      <w:r>
        <w:rPr>
          <w:color w:val="231F20"/>
          <w:spacing w:val="-12"/>
          <w:sz w:val="24"/>
        </w:rPr>
        <w:t> </w:t>
      </w:r>
      <w:r>
        <w:rPr>
          <w:color w:val="231F20"/>
          <w:sz w:val="24"/>
        </w:rPr>
        <w:t>trình,</w:t>
      </w:r>
      <w:r>
        <w:rPr>
          <w:color w:val="231F20"/>
          <w:spacing w:val="-12"/>
          <w:sz w:val="24"/>
        </w:rPr>
        <w:t> </w:t>
      </w:r>
      <w:r>
        <w:rPr>
          <w:color w:val="231F20"/>
          <w:sz w:val="24"/>
        </w:rPr>
        <w:t>triệu</w:t>
      </w:r>
      <w:r>
        <w:rPr>
          <w:color w:val="231F20"/>
          <w:spacing w:val="-12"/>
          <w:sz w:val="24"/>
        </w:rPr>
        <w:t> </w:t>
      </w:r>
      <w:r>
        <w:rPr>
          <w:color w:val="231F20"/>
          <w:sz w:val="24"/>
        </w:rPr>
        <w:t>tập và chủ tọa các phiên họp của Thường trực Hội đồng nhân dân cấp xã;</w:t>
      </w:r>
    </w:p>
    <w:p>
      <w:pPr>
        <w:pStyle w:val="ListParagraph"/>
        <w:numPr>
          <w:ilvl w:val="1"/>
          <w:numId w:val="13"/>
        </w:numPr>
        <w:tabs>
          <w:tab w:pos="498" w:val="left" w:leader="none"/>
        </w:tabs>
        <w:spacing w:line="242" w:lineRule="auto" w:before="125" w:after="0"/>
        <w:ind w:left="142" w:right="141" w:firstLine="215"/>
        <w:jc w:val="both"/>
        <w:rPr>
          <w:sz w:val="24"/>
        </w:rPr>
      </w:pPr>
      <w:r>
        <w:rPr>
          <w:color w:val="231F20"/>
          <w:sz w:val="24"/>
        </w:rPr>
        <w:t>Thay</w:t>
      </w:r>
      <w:r>
        <w:rPr>
          <w:color w:val="231F20"/>
          <w:spacing w:val="-2"/>
          <w:sz w:val="24"/>
        </w:rPr>
        <w:t> </w:t>
      </w:r>
      <w:r>
        <w:rPr>
          <w:color w:val="231F20"/>
          <w:sz w:val="24"/>
        </w:rPr>
        <w:t>mặt</w:t>
      </w:r>
      <w:r>
        <w:rPr>
          <w:color w:val="231F20"/>
          <w:spacing w:val="-5"/>
          <w:sz w:val="24"/>
        </w:rPr>
        <w:t> </w:t>
      </w:r>
      <w:r>
        <w:rPr>
          <w:color w:val="231F20"/>
          <w:sz w:val="24"/>
        </w:rPr>
        <w:t>Thường</w:t>
      </w:r>
      <w:r>
        <w:rPr>
          <w:color w:val="231F20"/>
          <w:spacing w:val="-2"/>
          <w:sz w:val="24"/>
        </w:rPr>
        <w:t> </w:t>
      </w:r>
      <w:r>
        <w:rPr>
          <w:color w:val="231F20"/>
          <w:sz w:val="24"/>
        </w:rPr>
        <w:t>trực</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giữ</w:t>
      </w:r>
      <w:r>
        <w:rPr>
          <w:color w:val="231F20"/>
          <w:spacing w:val="-2"/>
          <w:sz w:val="24"/>
        </w:rPr>
        <w:t> </w:t>
      </w:r>
      <w:r>
        <w:rPr>
          <w:color w:val="231F20"/>
          <w:sz w:val="24"/>
        </w:rPr>
        <w:t>mối</w:t>
      </w:r>
      <w:r>
        <w:rPr>
          <w:color w:val="231F20"/>
          <w:spacing w:val="-2"/>
          <w:sz w:val="24"/>
        </w:rPr>
        <w:t> </w:t>
      </w:r>
      <w:r>
        <w:rPr>
          <w:color w:val="231F20"/>
          <w:sz w:val="24"/>
        </w:rPr>
        <w:t>liên hệ</w:t>
      </w:r>
      <w:r>
        <w:rPr>
          <w:color w:val="231F20"/>
          <w:spacing w:val="-15"/>
          <w:sz w:val="24"/>
        </w:rPr>
        <w:t> </w:t>
      </w:r>
      <w:r>
        <w:rPr>
          <w:color w:val="231F20"/>
          <w:sz w:val="24"/>
        </w:rPr>
        <w:t>với</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các</w:t>
      </w:r>
      <w:r>
        <w:rPr>
          <w:color w:val="231F20"/>
          <w:spacing w:val="-15"/>
          <w:sz w:val="24"/>
        </w:rPr>
        <w:t> </w:t>
      </w:r>
      <w:r>
        <w:rPr>
          <w:color w:val="231F20"/>
          <w:sz w:val="24"/>
        </w:rPr>
        <w:t>cơ</w:t>
      </w:r>
      <w:r>
        <w:rPr>
          <w:color w:val="231F20"/>
          <w:spacing w:val="-15"/>
          <w:sz w:val="24"/>
        </w:rPr>
        <w:t> </w:t>
      </w:r>
      <w:r>
        <w:rPr>
          <w:color w:val="231F20"/>
          <w:sz w:val="24"/>
        </w:rPr>
        <w:t>quan</w:t>
      </w:r>
      <w:r>
        <w:rPr>
          <w:color w:val="231F20"/>
          <w:spacing w:val="-15"/>
          <w:sz w:val="24"/>
        </w:rPr>
        <w:t> </w:t>
      </w:r>
      <w:r>
        <w:rPr>
          <w:color w:val="231F20"/>
          <w:sz w:val="24"/>
        </w:rPr>
        <w:t>nhà</w:t>
      </w:r>
      <w:r>
        <w:rPr>
          <w:color w:val="231F20"/>
          <w:spacing w:val="-15"/>
          <w:sz w:val="24"/>
        </w:rPr>
        <w:t> </w:t>
      </w:r>
      <w:r>
        <w:rPr>
          <w:color w:val="231F20"/>
          <w:sz w:val="24"/>
        </w:rPr>
        <w:t>nước,</w:t>
      </w:r>
      <w:r>
        <w:rPr>
          <w:color w:val="231F20"/>
          <w:spacing w:val="-15"/>
          <w:sz w:val="24"/>
        </w:rPr>
        <w:t> </w:t>
      </w:r>
      <w:r>
        <w:rPr>
          <w:color w:val="231F20"/>
          <w:sz w:val="24"/>
        </w:rPr>
        <w:t>Ban</w:t>
      </w:r>
      <w:r>
        <w:rPr>
          <w:color w:val="231F20"/>
          <w:spacing w:val="-15"/>
          <w:sz w:val="24"/>
        </w:rPr>
        <w:t> </w:t>
      </w:r>
      <w:r>
        <w:rPr>
          <w:color w:val="231F20"/>
          <w:sz w:val="24"/>
        </w:rPr>
        <w:t>Thường trực</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Mặt</w:t>
      </w:r>
      <w:r>
        <w:rPr>
          <w:color w:val="231F20"/>
          <w:spacing w:val="-3"/>
          <w:sz w:val="24"/>
        </w:rPr>
        <w:t> </w:t>
      </w:r>
      <w:r>
        <w:rPr>
          <w:color w:val="231F20"/>
          <w:sz w:val="24"/>
        </w:rPr>
        <w:t>trận</w:t>
      </w:r>
      <w:r>
        <w:rPr>
          <w:color w:val="231F20"/>
          <w:spacing w:val="-7"/>
          <w:sz w:val="24"/>
        </w:rPr>
        <w:t> </w:t>
      </w:r>
      <w:r>
        <w:rPr>
          <w:color w:val="231F20"/>
          <w:sz w:val="24"/>
        </w:rPr>
        <w:t>Tổ</w:t>
      </w:r>
      <w:r>
        <w:rPr>
          <w:color w:val="231F20"/>
          <w:spacing w:val="-3"/>
          <w:sz w:val="24"/>
        </w:rPr>
        <w:t> </w:t>
      </w:r>
      <w:r>
        <w:rPr>
          <w:color w:val="231F20"/>
          <w:sz w:val="24"/>
        </w:rPr>
        <w:t>quốc</w:t>
      </w:r>
      <w:r>
        <w:rPr>
          <w:color w:val="231F20"/>
          <w:spacing w:val="-7"/>
          <w:sz w:val="24"/>
        </w:rPr>
        <w:t> </w:t>
      </w:r>
      <w:r>
        <w:rPr>
          <w:color w:val="231F20"/>
          <w:sz w:val="24"/>
        </w:rPr>
        <w:t>Việt</w:t>
      </w:r>
      <w:r>
        <w:rPr>
          <w:color w:val="231F20"/>
          <w:spacing w:val="-3"/>
          <w:sz w:val="24"/>
        </w:rPr>
        <w:t> </w:t>
      </w:r>
      <w:r>
        <w:rPr>
          <w:color w:val="231F20"/>
          <w:sz w:val="24"/>
        </w:rPr>
        <w:t>Nam,</w:t>
      </w:r>
      <w:r>
        <w:rPr>
          <w:color w:val="231F20"/>
          <w:spacing w:val="-3"/>
          <w:sz w:val="24"/>
        </w:rPr>
        <w:t> </w:t>
      </w:r>
      <w:r>
        <w:rPr>
          <w:color w:val="231F20"/>
          <w:sz w:val="24"/>
        </w:rPr>
        <w:t>các</w:t>
      </w:r>
      <w:r>
        <w:rPr>
          <w:color w:val="231F20"/>
          <w:spacing w:val="-3"/>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thành viên của Mặt trận cấp xã, các tổ chức xã hội khác và Nhân </w:t>
      </w:r>
      <w:r>
        <w:rPr>
          <w:color w:val="231F20"/>
          <w:spacing w:val="-4"/>
          <w:sz w:val="24"/>
        </w:rPr>
        <w:t>dân;</w:t>
      </w:r>
    </w:p>
    <w:p>
      <w:pPr>
        <w:pStyle w:val="ListParagraph"/>
        <w:numPr>
          <w:ilvl w:val="1"/>
          <w:numId w:val="13"/>
        </w:numPr>
        <w:tabs>
          <w:tab w:pos="509" w:val="left" w:leader="none"/>
        </w:tabs>
        <w:spacing w:line="242" w:lineRule="auto" w:before="126" w:after="0"/>
        <w:ind w:left="142" w:right="142" w:firstLine="215"/>
        <w:jc w:val="both"/>
        <w:rPr>
          <w:sz w:val="24"/>
        </w:rPr>
      </w:pPr>
      <w:r>
        <w:rPr>
          <w:color w:val="231F20"/>
          <w:sz w:val="24"/>
        </w:rPr>
        <w:t>Quyết định tạm đình chỉ công tác đối với Phó Chủ tịch Hội đồng nhân dân, Trưởng ban, Phó Trưởng ban của Hội đồng nhân dân cấp xã.</w:t>
      </w:r>
    </w:p>
    <w:p>
      <w:pPr>
        <w:pStyle w:val="ListParagraph"/>
        <w:spacing w:after="0" w:line="242" w:lineRule="auto"/>
        <w:jc w:val="both"/>
        <w:rPr>
          <w:sz w:val="24"/>
        </w:rPr>
        <w:sectPr>
          <w:pgSz w:w="7380" w:h="10780"/>
          <w:pgMar w:header="0" w:footer="576" w:top="760" w:bottom="760" w:left="708" w:right="708"/>
        </w:sectPr>
      </w:pPr>
    </w:p>
    <w:p>
      <w:pPr>
        <w:pStyle w:val="Heading1"/>
        <w:numPr>
          <w:ilvl w:val="0"/>
          <w:numId w:val="13"/>
        </w:numPr>
        <w:tabs>
          <w:tab w:pos="616" w:val="left" w:leader="none"/>
        </w:tabs>
        <w:spacing w:line="242" w:lineRule="auto" w:before="74" w:after="0"/>
        <w:ind w:left="142" w:right="140" w:firstLine="215"/>
        <w:jc w:val="left"/>
      </w:pPr>
      <w:r>
        <w:rPr>
          <w:color w:val="231F20"/>
        </w:rPr>
        <w:t>Nhiệm vụ, quyền hạn của Phó Chủ tịch Hội đồng nhân dân cấp xã</w:t>
      </w:r>
    </w:p>
    <w:p>
      <w:pPr>
        <w:pStyle w:val="BodyText"/>
        <w:spacing w:line="242" w:lineRule="auto" w:before="182"/>
        <w:ind w:right="140"/>
      </w:pPr>
      <w:r>
        <w:rPr>
          <w:color w:val="231F20"/>
        </w:rPr>
        <w:t>Theo quy định tại khoản 2 Điều 32 Luật Tổ chức chính quyền địa phương năm 2025, Phó Chủ tịch Hội đồng nhân dân cấp xã giúp Chủ tịch Hội đồng nhân dân cấp xã </w:t>
      </w:r>
      <w:r>
        <w:rPr>
          <w:color w:val="231F20"/>
        </w:rPr>
        <w:t>thực hiện nhiệm vụ, quyền hạn theo sự phân công của Chủ tịch Hội đồng nhân dân cấp xã và chịu trách nhiệm cá nhân trước</w:t>
      </w:r>
      <w:r>
        <w:rPr>
          <w:color w:val="231F20"/>
          <w:spacing w:val="-6"/>
        </w:rPr>
        <w:t> </w:t>
      </w:r>
      <w:r>
        <w:rPr>
          <w:color w:val="231F20"/>
        </w:rPr>
        <w:t>Chủ</w:t>
      </w:r>
      <w:r>
        <w:rPr>
          <w:color w:val="231F20"/>
          <w:spacing w:val="-5"/>
        </w:rPr>
        <w:t> </w:t>
      </w:r>
      <w:r>
        <w:rPr>
          <w:color w:val="231F20"/>
        </w:rPr>
        <w:t>tịch</w:t>
      </w:r>
      <w:r>
        <w:rPr>
          <w:color w:val="231F20"/>
          <w:spacing w:val="-6"/>
        </w:rPr>
        <w:t> </w:t>
      </w:r>
      <w:r>
        <w:rPr>
          <w:color w:val="231F20"/>
        </w:rPr>
        <w:t>Hội</w:t>
      </w:r>
      <w:r>
        <w:rPr>
          <w:color w:val="231F20"/>
          <w:spacing w:val="-5"/>
        </w:rPr>
        <w:t> </w:t>
      </w:r>
      <w:r>
        <w:rPr>
          <w:color w:val="231F20"/>
        </w:rPr>
        <w:t>đồng</w:t>
      </w:r>
      <w:r>
        <w:rPr>
          <w:color w:val="231F20"/>
          <w:spacing w:val="-5"/>
        </w:rPr>
        <w:t> </w:t>
      </w:r>
      <w:r>
        <w:rPr>
          <w:color w:val="231F20"/>
        </w:rPr>
        <w:t>nhân</w:t>
      </w:r>
      <w:r>
        <w:rPr>
          <w:color w:val="231F20"/>
          <w:spacing w:val="-5"/>
        </w:rPr>
        <w:t> </w:t>
      </w:r>
      <w:r>
        <w:rPr>
          <w:color w:val="231F20"/>
        </w:rPr>
        <w:t>dân</w:t>
      </w:r>
      <w:r>
        <w:rPr>
          <w:color w:val="231F20"/>
          <w:spacing w:val="-6"/>
        </w:rPr>
        <w:t> </w:t>
      </w:r>
      <w:r>
        <w:rPr>
          <w:color w:val="231F20"/>
        </w:rPr>
        <w:t>cấp</w:t>
      </w:r>
      <w:r>
        <w:rPr>
          <w:color w:val="231F20"/>
          <w:spacing w:val="-6"/>
        </w:rPr>
        <w:t> </w:t>
      </w:r>
      <w:r>
        <w:rPr>
          <w:color w:val="231F20"/>
        </w:rPr>
        <w:t>xã;</w:t>
      </w:r>
      <w:r>
        <w:rPr>
          <w:color w:val="231F20"/>
          <w:spacing w:val="-5"/>
        </w:rPr>
        <w:t> </w:t>
      </w:r>
      <w:r>
        <w:rPr>
          <w:color w:val="231F20"/>
        </w:rPr>
        <w:t>chịu</w:t>
      </w:r>
      <w:r>
        <w:rPr>
          <w:color w:val="231F20"/>
          <w:spacing w:val="-6"/>
        </w:rPr>
        <w:t> </w:t>
      </w:r>
      <w:r>
        <w:rPr>
          <w:color w:val="231F20"/>
        </w:rPr>
        <w:t>trách</w:t>
      </w:r>
      <w:r>
        <w:rPr>
          <w:color w:val="231F20"/>
          <w:spacing w:val="-6"/>
        </w:rPr>
        <w:t> </w:t>
      </w:r>
      <w:r>
        <w:rPr>
          <w:color w:val="231F20"/>
        </w:rPr>
        <w:t>nhiệm tập thể về việc thực hiện nhiệm vụ, quyền hạn của</w:t>
      </w:r>
      <w:r>
        <w:rPr>
          <w:color w:val="231F20"/>
          <w:spacing w:val="-5"/>
        </w:rPr>
        <w:t> </w:t>
      </w:r>
      <w:r>
        <w:rPr>
          <w:color w:val="231F20"/>
        </w:rPr>
        <w:t>Thường trực Hội đồng nhân dân; tham gia các phiên họp Thường trực</w:t>
      </w:r>
      <w:r>
        <w:rPr>
          <w:color w:val="231F20"/>
          <w:spacing w:val="-8"/>
        </w:rPr>
        <w:t> </w:t>
      </w:r>
      <w:r>
        <w:rPr>
          <w:color w:val="231F20"/>
        </w:rPr>
        <w:t>Hội</w:t>
      </w:r>
      <w:r>
        <w:rPr>
          <w:color w:val="231F20"/>
          <w:spacing w:val="-8"/>
        </w:rPr>
        <w:t> </w:t>
      </w:r>
      <w:r>
        <w:rPr>
          <w:color w:val="231F20"/>
        </w:rPr>
        <w:t>đồng</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thảo</w:t>
      </w:r>
      <w:r>
        <w:rPr>
          <w:color w:val="231F20"/>
          <w:spacing w:val="-8"/>
        </w:rPr>
        <w:t> </w:t>
      </w:r>
      <w:r>
        <w:rPr>
          <w:color w:val="231F20"/>
        </w:rPr>
        <w:t>luận</w:t>
      </w:r>
      <w:r>
        <w:rPr>
          <w:color w:val="231F20"/>
          <w:spacing w:val="-8"/>
        </w:rPr>
        <w:t> </w:t>
      </w:r>
      <w:r>
        <w:rPr>
          <w:color w:val="231F20"/>
        </w:rPr>
        <w:t>và</w:t>
      </w:r>
      <w:r>
        <w:rPr>
          <w:color w:val="231F20"/>
          <w:spacing w:val="-8"/>
        </w:rPr>
        <w:t> </w:t>
      </w:r>
      <w:r>
        <w:rPr>
          <w:color w:val="231F20"/>
        </w:rPr>
        <w:t>quyết</w:t>
      </w:r>
      <w:r>
        <w:rPr>
          <w:color w:val="231F20"/>
          <w:spacing w:val="-8"/>
        </w:rPr>
        <w:t> </w:t>
      </w:r>
      <w:r>
        <w:rPr>
          <w:color w:val="231F20"/>
        </w:rPr>
        <w:t>định</w:t>
      </w:r>
      <w:r>
        <w:rPr>
          <w:color w:val="231F20"/>
          <w:spacing w:val="-8"/>
        </w:rPr>
        <w:t> </w:t>
      </w:r>
      <w:r>
        <w:rPr>
          <w:color w:val="231F20"/>
        </w:rPr>
        <w:t>những</w:t>
      </w:r>
      <w:r>
        <w:rPr>
          <w:color w:val="231F20"/>
          <w:spacing w:val="-8"/>
        </w:rPr>
        <w:t> </w:t>
      </w:r>
      <w:r>
        <w:rPr>
          <w:color w:val="231F20"/>
        </w:rPr>
        <w:t>vấn đề thuộc nhiệm vụ, quyền hạn của Thường trực Hội đồng nhân dân cấp xã.</w:t>
      </w:r>
    </w:p>
    <w:p>
      <w:pPr>
        <w:pStyle w:val="Heading1"/>
        <w:numPr>
          <w:ilvl w:val="0"/>
          <w:numId w:val="13"/>
        </w:numPr>
        <w:tabs>
          <w:tab w:pos="606" w:val="left" w:leader="none"/>
        </w:tabs>
        <w:spacing w:line="242" w:lineRule="auto" w:before="254" w:after="0"/>
        <w:ind w:left="142" w:right="140" w:firstLine="215"/>
        <w:jc w:val="left"/>
      </w:pPr>
      <w:r>
        <w:rPr>
          <w:color w:val="231F20"/>
        </w:rPr>
        <w:t>Nhiệm vụ, quyền hạn của các thành viên khác của Thường trực Hội đồng nhân dân cấp xã</w:t>
      </w:r>
    </w:p>
    <w:p>
      <w:pPr>
        <w:pStyle w:val="BodyText"/>
        <w:spacing w:line="242" w:lineRule="auto" w:before="183"/>
        <w:ind w:right="140"/>
      </w:pPr>
      <w:r>
        <w:rPr>
          <w:color w:val="231F20"/>
          <w:spacing w:val="-2"/>
        </w:rPr>
        <w:t>Theo</w:t>
      </w:r>
      <w:r>
        <w:rPr>
          <w:color w:val="231F20"/>
          <w:spacing w:val="-13"/>
        </w:rPr>
        <w:t> </w:t>
      </w:r>
      <w:r>
        <w:rPr>
          <w:color w:val="231F20"/>
          <w:spacing w:val="-2"/>
        </w:rPr>
        <w:t>quy</w:t>
      </w:r>
      <w:r>
        <w:rPr>
          <w:color w:val="231F20"/>
          <w:spacing w:val="-13"/>
        </w:rPr>
        <w:t> </w:t>
      </w:r>
      <w:r>
        <w:rPr>
          <w:color w:val="231F20"/>
          <w:spacing w:val="-2"/>
        </w:rPr>
        <w:t>định</w:t>
      </w:r>
      <w:r>
        <w:rPr>
          <w:color w:val="231F20"/>
          <w:spacing w:val="-12"/>
        </w:rPr>
        <w:t> </w:t>
      </w:r>
      <w:r>
        <w:rPr>
          <w:color w:val="231F20"/>
          <w:spacing w:val="-2"/>
        </w:rPr>
        <w:t>khoản</w:t>
      </w:r>
      <w:r>
        <w:rPr>
          <w:color w:val="231F20"/>
          <w:spacing w:val="-12"/>
        </w:rPr>
        <w:t> </w:t>
      </w:r>
      <w:r>
        <w:rPr>
          <w:color w:val="231F20"/>
          <w:spacing w:val="-2"/>
        </w:rPr>
        <w:t>3</w:t>
      </w:r>
      <w:r>
        <w:rPr>
          <w:color w:val="231F20"/>
          <w:spacing w:val="-12"/>
        </w:rPr>
        <w:t> </w:t>
      </w:r>
      <w:r>
        <w:rPr>
          <w:color w:val="231F20"/>
          <w:spacing w:val="-2"/>
        </w:rPr>
        <w:t>Điều</w:t>
      </w:r>
      <w:r>
        <w:rPr>
          <w:color w:val="231F20"/>
          <w:spacing w:val="-12"/>
        </w:rPr>
        <w:t> </w:t>
      </w:r>
      <w:r>
        <w:rPr>
          <w:color w:val="231F20"/>
          <w:spacing w:val="-2"/>
        </w:rPr>
        <w:t>32</w:t>
      </w:r>
      <w:r>
        <w:rPr>
          <w:color w:val="231F20"/>
          <w:spacing w:val="-12"/>
        </w:rPr>
        <w:t> </w:t>
      </w:r>
      <w:r>
        <w:rPr>
          <w:color w:val="231F20"/>
          <w:spacing w:val="-2"/>
        </w:rPr>
        <w:t>Luật</w:t>
      </w:r>
      <w:r>
        <w:rPr>
          <w:color w:val="231F20"/>
          <w:spacing w:val="-13"/>
        </w:rPr>
        <w:t> </w:t>
      </w:r>
      <w:r>
        <w:rPr>
          <w:color w:val="231F20"/>
          <w:spacing w:val="-2"/>
        </w:rPr>
        <w:t>Tổ</w:t>
      </w:r>
      <w:r>
        <w:rPr>
          <w:color w:val="231F20"/>
          <w:spacing w:val="-12"/>
        </w:rPr>
        <w:t> </w:t>
      </w:r>
      <w:r>
        <w:rPr>
          <w:color w:val="231F20"/>
          <w:spacing w:val="-2"/>
        </w:rPr>
        <w:t>chức</w:t>
      </w:r>
      <w:r>
        <w:rPr>
          <w:color w:val="231F20"/>
          <w:spacing w:val="-12"/>
        </w:rPr>
        <w:t> </w:t>
      </w:r>
      <w:r>
        <w:rPr>
          <w:color w:val="231F20"/>
          <w:spacing w:val="-2"/>
        </w:rPr>
        <w:t>chính</w:t>
      </w:r>
      <w:r>
        <w:rPr>
          <w:color w:val="231F20"/>
          <w:spacing w:val="-12"/>
        </w:rPr>
        <w:t> </w:t>
      </w:r>
      <w:r>
        <w:rPr>
          <w:color w:val="231F20"/>
          <w:spacing w:val="-2"/>
        </w:rPr>
        <w:t>quyền </w:t>
      </w:r>
      <w:r>
        <w:rPr>
          <w:color w:val="231F20"/>
        </w:rPr>
        <w:t>địa</w:t>
      </w:r>
      <w:r>
        <w:rPr>
          <w:color w:val="231F20"/>
          <w:spacing w:val="-15"/>
        </w:rPr>
        <w:t> </w:t>
      </w:r>
      <w:r>
        <w:rPr>
          <w:color w:val="231F20"/>
        </w:rPr>
        <w:t>phương</w:t>
      </w:r>
      <w:r>
        <w:rPr>
          <w:color w:val="231F20"/>
          <w:spacing w:val="-15"/>
        </w:rPr>
        <w:t> </w:t>
      </w:r>
      <w:r>
        <w:rPr>
          <w:color w:val="231F20"/>
        </w:rPr>
        <w:t>năm</w:t>
      </w:r>
      <w:r>
        <w:rPr>
          <w:color w:val="231F20"/>
          <w:spacing w:val="-15"/>
        </w:rPr>
        <w:t> </w:t>
      </w:r>
      <w:r>
        <w:rPr>
          <w:color w:val="231F20"/>
        </w:rPr>
        <w:t>2025,</w:t>
      </w:r>
      <w:r>
        <w:rPr>
          <w:color w:val="231F20"/>
          <w:spacing w:val="-14"/>
        </w:rPr>
        <w:t> </w:t>
      </w:r>
      <w:r>
        <w:rPr>
          <w:color w:val="231F20"/>
        </w:rPr>
        <w:t>các</w:t>
      </w:r>
      <w:r>
        <w:rPr>
          <w:color w:val="231F20"/>
          <w:spacing w:val="-14"/>
        </w:rPr>
        <w:t> </w:t>
      </w:r>
      <w:r>
        <w:rPr>
          <w:color w:val="231F20"/>
        </w:rPr>
        <w:t>thành</w:t>
      </w:r>
      <w:r>
        <w:rPr>
          <w:color w:val="231F20"/>
          <w:spacing w:val="-14"/>
        </w:rPr>
        <w:t> </w:t>
      </w:r>
      <w:r>
        <w:rPr>
          <w:color w:val="231F20"/>
        </w:rPr>
        <w:t>viên</w:t>
      </w:r>
      <w:r>
        <w:rPr>
          <w:color w:val="231F20"/>
          <w:spacing w:val="-14"/>
        </w:rPr>
        <w:t> </w:t>
      </w:r>
      <w:r>
        <w:rPr>
          <w:color w:val="231F20"/>
        </w:rPr>
        <w:t>khác</w:t>
      </w:r>
      <w:r>
        <w:rPr>
          <w:color w:val="231F20"/>
          <w:spacing w:val="-14"/>
        </w:rPr>
        <w:t> </w:t>
      </w:r>
      <w:r>
        <w:rPr>
          <w:color w:val="231F20"/>
        </w:rPr>
        <w:t>của</w:t>
      </w:r>
      <w:r>
        <w:rPr>
          <w:color w:val="231F20"/>
          <w:spacing w:val="-15"/>
        </w:rPr>
        <w:t> </w:t>
      </w:r>
      <w:r>
        <w:rPr>
          <w:color w:val="231F20"/>
        </w:rPr>
        <w:t>Thường</w:t>
      </w:r>
      <w:r>
        <w:rPr>
          <w:color w:val="231F20"/>
          <w:spacing w:val="-14"/>
        </w:rPr>
        <w:t> </w:t>
      </w:r>
      <w:r>
        <w:rPr>
          <w:color w:val="231F20"/>
        </w:rPr>
        <w:t>trực Hội đồng nhân dân cấp xã chịu trách nhiệm tập thể về việc thực hiện nhiệm vụ, quyền hạn của Thường trực Hội đồng nhân dân cấp xã; chịu trách nhiệm cá nhân trước Thường trực</w:t>
      </w:r>
      <w:r>
        <w:rPr>
          <w:color w:val="231F20"/>
          <w:spacing w:val="-1"/>
        </w:rPr>
        <w:t> </w:t>
      </w:r>
      <w:r>
        <w:rPr>
          <w:color w:val="231F20"/>
        </w:rPr>
        <w:t>Hội</w:t>
      </w:r>
      <w:r>
        <w:rPr>
          <w:color w:val="231F20"/>
          <w:spacing w:val="-1"/>
        </w:rPr>
        <w:t> </w:t>
      </w:r>
      <w:r>
        <w:rPr>
          <w:color w:val="231F20"/>
        </w:rPr>
        <w:t>đồng</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về</w:t>
      </w:r>
      <w:r>
        <w:rPr>
          <w:color w:val="231F20"/>
          <w:spacing w:val="-1"/>
        </w:rPr>
        <w:t> </w:t>
      </w:r>
      <w:r>
        <w:rPr>
          <w:color w:val="231F20"/>
        </w:rPr>
        <w:t>việc</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nhiệm</w:t>
      </w:r>
      <w:r>
        <w:rPr>
          <w:color w:val="231F20"/>
          <w:spacing w:val="-1"/>
        </w:rPr>
        <w:t> </w:t>
      </w:r>
      <w:r>
        <w:rPr>
          <w:color w:val="231F20"/>
        </w:rPr>
        <w:t>vụ,</w:t>
      </w:r>
      <w:r>
        <w:rPr>
          <w:color w:val="231F20"/>
          <w:spacing w:val="-1"/>
        </w:rPr>
        <w:t> </w:t>
      </w:r>
      <w:r>
        <w:rPr>
          <w:color w:val="231F20"/>
        </w:rPr>
        <w:t>quyền hạn</w:t>
      </w:r>
      <w:r>
        <w:rPr>
          <w:color w:val="231F20"/>
          <w:spacing w:val="-7"/>
        </w:rPr>
        <w:t> </w:t>
      </w:r>
      <w:r>
        <w:rPr>
          <w:color w:val="231F20"/>
        </w:rPr>
        <w:t>được</w:t>
      </w:r>
      <w:r>
        <w:rPr>
          <w:color w:val="231F20"/>
          <w:spacing w:val="-11"/>
        </w:rPr>
        <w:t> </w:t>
      </w:r>
      <w:r>
        <w:rPr>
          <w:color w:val="231F20"/>
        </w:rPr>
        <w:t>Thường</w:t>
      </w:r>
      <w:r>
        <w:rPr>
          <w:color w:val="231F20"/>
          <w:spacing w:val="-7"/>
        </w:rPr>
        <w:t> </w:t>
      </w:r>
      <w:r>
        <w:rPr>
          <w:color w:val="231F20"/>
        </w:rPr>
        <w:t>trực</w:t>
      </w:r>
      <w:r>
        <w:rPr>
          <w:color w:val="231F20"/>
          <w:spacing w:val="-7"/>
        </w:rPr>
        <w:t> </w:t>
      </w:r>
      <w:r>
        <w:rPr>
          <w:color w:val="231F20"/>
        </w:rPr>
        <w:t>Hội</w:t>
      </w:r>
      <w:r>
        <w:rPr>
          <w:color w:val="231F20"/>
          <w:spacing w:val="-7"/>
        </w:rPr>
        <w:t> </w:t>
      </w:r>
      <w:r>
        <w:rPr>
          <w:color w:val="231F20"/>
        </w:rPr>
        <w:t>đồng</w:t>
      </w:r>
      <w:r>
        <w:rPr>
          <w:color w:val="231F20"/>
          <w:spacing w:val="-7"/>
        </w:rPr>
        <w:t> </w:t>
      </w:r>
      <w:r>
        <w:rPr>
          <w:color w:val="231F20"/>
        </w:rPr>
        <w:t>nhân</w:t>
      </w:r>
      <w:r>
        <w:rPr>
          <w:color w:val="231F20"/>
          <w:spacing w:val="-7"/>
        </w:rPr>
        <w:t> </w:t>
      </w:r>
      <w:r>
        <w:rPr>
          <w:color w:val="231F20"/>
        </w:rPr>
        <w:t>dân</w:t>
      </w:r>
      <w:r>
        <w:rPr>
          <w:color w:val="231F20"/>
          <w:spacing w:val="-7"/>
        </w:rPr>
        <w:t> </w:t>
      </w:r>
      <w:r>
        <w:rPr>
          <w:color w:val="231F20"/>
        </w:rPr>
        <w:t>phân</w:t>
      </w:r>
      <w:r>
        <w:rPr>
          <w:color w:val="231F20"/>
          <w:spacing w:val="-7"/>
        </w:rPr>
        <w:t> </w:t>
      </w:r>
      <w:r>
        <w:rPr>
          <w:color w:val="231F20"/>
        </w:rPr>
        <w:t>công;</w:t>
      </w:r>
      <w:r>
        <w:rPr>
          <w:color w:val="231F20"/>
          <w:spacing w:val="-7"/>
        </w:rPr>
        <w:t> </w:t>
      </w:r>
      <w:r>
        <w:rPr>
          <w:color w:val="231F20"/>
        </w:rPr>
        <w:t>tham gia các phiên họp Thường trực Hội đồng nhân dân, thảo luận và quyết định những vấn đề thuộc nhiệm vụ, quyền hạn của Thường trực Hội đồng nhân dân cấp xã.</w:t>
      </w:r>
    </w:p>
    <w:p>
      <w:pPr>
        <w:pStyle w:val="ListParagraph"/>
        <w:numPr>
          <w:ilvl w:val="1"/>
          <w:numId w:val="5"/>
        </w:numPr>
        <w:tabs>
          <w:tab w:pos="1009" w:val="left" w:leader="none"/>
          <w:tab w:pos="1207" w:val="left" w:leader="none"/>
        </w:tabs>
        <w:spacing w:line="261" w:lineRule="auto" w:before="272" w:after="0"/>
        <w:ind w:left="1207" w:right="406" w:hanging="584"/>
        <w:jc w:val="left"/>
        <w:rPr>
          <w:b/>
          <w:sz w:val="24"/>
        </w:rPr>
      </w:pPr>
      <w:r>
        <w:rPr>
          <w:b/>
          <w:color w:val="231F20"/>
          <w:sz w:val="24"/>
        </w:rPr>
        <w:t>NHIỆM</w:t>
      </w:r>
      <w:r>
        <w:rPr>
          <w:b/>
          <w:color w:val="231F20"/>
          <w:spacing w:val="-11"/>
          <w:sz w:val="24"/>
        </w:rPr>
        <w:t> </w:t>
      </w:r>
      <w:r>
        <w:rPr>
          <w:b/>
          <w:color w:val="231F20"/>
          <w:sz w:val="24"/>
        </w:rPr>
        <w:t>VỤ,</w:t>
      </w:r>
      <w:r>
        <w:rPr>
          <w:b/>
          <w:color w:val="231F20"/>
          <w:spacing w:val="-5"/>
          <w:sz w:val="24"/>
        </w:rPr>
        <w:t> </w:t>
      </w:r>
      <w:r>
        <w:rPr>
          <w:b/>
          <w:color w:val="231F20"/>
          <w:sz w:val="24"/>
        </w:rPr>
        <w:t>QUYỀN</w:t>
      </w:r>
      <w:r>
        <w:rPr>
          <w:b/>
          <w:color w:val="231F20"/>
          <w:spacing w:val="-6"/>
          <w:sz w:val="24"/>
        </w:rPr>
        <w:t> </w:t>
      </w:r>
      <w:r>
        <w:rPr>
          <w:b/>
          <w:color w:val="231F20"/>
          <w:sz w:val="24"/>
        </w:rPr>
        <w:t>HẠN</w:t>
      </w:r>
      <w:r>
        <w:rPr>
          <w:b/>
          <w:color w:val="231F20"/>
          <w:spacing w:val="-6"/>
          <w:sz w:val="24"/>
        </w:rPr>
        <w:t> </w:t>
      </w:r>
      <w:r>
        <w:rPr>
          <w:b/>
          <w:color w:val="231F20"/>
          <w:sz w:val="24"/>
        </w:rPr>
        <w:t>CỦA</w:t>
      </w:r>
      <w:r>
        <w:rPr>
          <w:b/>
          <w:color w:val="231F20"/>
          <w:spacing w:val="-15"/>
          <w:sz w:val="24"/>
        </w:rPr>
        <w:t> </w:t>
      </w:r>
      <w:r>
        <w:rPr>
          <w:b/>
          <w:color w:val="231F20"/>
          <w:sz w:val="24"/>
        </w:rPr>
        <w:t>ĐẠI</w:t>
      </w:r>
      <w:r>
        <w:rPr>
          <w:b/>
          <w:color w:val="231F20"/>
          <w:spacing w:val="-6"/>
          <w:sz w:val="24"/>
        </w:rPr>
        <w:t> </w:t>
      </w:r>
      <w:r>
        <w:rPr>
          <w:b/>
          <w:color w:val="231F20"/>
          <w:sz w:val="24"/>
        </w:rPr>
        <w:t>BIỂU HỘI ĐỒNG NHÂN DÂN CẤP XÃ</w:t>
      </w:r>
    </w:p>
    <w:p>
      <w:pPr>
        <w:pStyle w:val="BodyText"/>
        <w:spacing w:before="99"/>
        <w:ind w:left="357" w:firstLine="0"/>
        <w:jc w:val="left"/>
      </w:pPr>
      <w:r>
        <w:rPr>
          <w:color w:val="231F20"/>
        </w:rPr>
        <w:t>Theo</w:t>
      </w:r>
      <w:r>
        <w:rPr>
          <w:color w:val="231F20"/>
          <w:spacing w:val="-2"/>
        </w:rPr>
        <w:t> </w:t>
      </w:r>
      <w:r>
        <w:rPr>
          <w:color w:val="231F20"/>
        </w:rPr>
        <w:t>quy</w:t>
      </w:r>
      <w:r>
        <w:rPr>
          <w:color w:val="231F20"/>
          <w:spacing w:val="-1"/>
        </w:rPr>
        <w:t> </w:t>
      </w:r>
      <w:r>
        <w:rPr>
          <w:color w:val="231F20"/>
        </w:rPr>
        <w:t>định</w:t>
      </w:r>
      <w:r>
        <w:rPr>
          <w:color w:val="231F20"/>
          <w:spacing w:val="-1"/>
        </w:rPr>
        <w:t> </w:t>
      </w:r>
      <w:r>
        <w:rPr>
          <w:color w:val="231F20"/>
        </w:rPr>
        <w:t>tại</w:t>
      </w:r>
      <w:r>
        <w:rPr>
          <w:color w:val="231F20"/>
          <w:spacing w:val="-1"/>
        </w:rPr>
        <w:t> </w:t>
      </w:r>
      <w:r>
        <w:rPr>
          <w:color w:val="231F20"/>
        </w:rPr>
        <w:t>Điều</w:t>
      </w:r>
      <w:r>
        <w:rPr>
          <w:color w:val="231F20"/>
          <w:spacing w:val="-1"/>
        </w:rPr>
        <w:t> </w:t>
      </w:r>
      <w:r>
        <w:rPr>
          <w:color w:val="231F20"/>
        </w:rPr>
        <w:t>33</w:t>
      </w:r>
      <w:r>
        <w:rPr>
          <w:color w:val="231F20"/>
          <w:spacing w:val="-1"/>
        </w:rPr>
        <w:t> </w:t>
      </w:r>
      <w:r>
        <w:rPr>
          <w:color w:val="231F20"/>
        </w:rPr>
        <w:t>Luật</w:t>
      </w:r>
      <w:r>
        <w:rPr>
          <w:color w:val="231F20"/>
          <w:spacing w:val="-6"/>
        </w:rPr>
        <w:t> </w:t>
      </w:r>
      <w:r>
        <w:rPr>
          <w:color w:val="231F20"/>
        </w:rPr>
        <w:t>Tổ</w:t>
      </w:r>
      <w:r>
        <w:rPr>
          <w:color w:val="231F20"/>
          <w:spacing w:val="-1"/>
        </w:rPr>
        <w:t> </w:t>
      </w:r>
      <w:r>
        <w:rPr>
          <w:color w:val="231F20"/>
        </w:rPr>
        <w:t>chức</w:t>
      </w:r>
      <w:r>
        <w:rPr>
          <w:color w:val="231F20"/>
          <w:spacing w:val="-1"/>
        </w:rPr>
        <w:t> </w:t>
      </w:r>
      <w:r>
        <w:rPr>
          <w:color w:val="231F20"/>
        </w:rPr>
        <w:t>chính</w:t>
      </w:r>
      <w:r>
        <w:rPr>
          <w:color w:val="231F20"/>
          <w:spacing w:val="-2"/>
        </w:rPr>
        <w:t> </w:t>
      </w:r>
      <w:r>
        <w:rPr>
          <w:color w:val="231F20"/>
        </w:rPr>
        <w:t>quyền</w:t>
      </w:r>
      <w:r>
        <w:rPr>
          <w:color w:val="231F20"/>
          <w:spacing w:val="-1"/>
        </w:rPr>
        <w:t> </w:t>
      </w:r>
      <w:r>
        <w:rPr>
          <w:color w:val="231F20"/>
          <w:spacing w:val="-4"/>
        </w:rPr>
        <w:t>địa</w:t>
      </w:r>
    </w:p>
    <w:p>
      <w:pPr>
        <w:pStyle w:val="BodyText"/>
        <w:spacing w:after="0"/>
        <w:jc w:val="left"/>
        <w:sectPr>
          <w:pgSz w:w="7380" w:h="10780"/>
          <w:pgMar w:header="0" w:footer="576" w:top="760" w:bottom="760" w:left="708" w:right="708"/>
        </w:sectPr>
      </w:pPr>
    </w:p>
    <w:p>
      <w:pPr>
        <w:pStyle w:val="BodyText"/>
        <w:spacing w:line="247" w:lineRule="auto" w:before="77"/>
        <w:ind w:right="140" w:firstLine="0"/>
      </w:pPr>
      <w:r>
        <w:rPr>
          <w:color w:val="231F20"/>
        </w:rPr>
        <w:t>phương</w:t>
      </w:r>
      <w:r>
        <w:rPr>
          <w:color w:val="231F20"/>
          <w:spacing w:val="-9"/>
        </w:rPr>
        <w:t> </w:t>
      </w:r>
      <w:r>
        <w:rPr>
          <w:color w:val="231F20"/>
        </w:rPr>
        <w:t>năm</w:t>
      </w:r>
      <w:r>
        <w:rPr>
          <w:color w:val="231F20"/>
          <w:spacing w:val="-9"/>
        </w:rPr>
        <w:t> </w:t>
      </w:r>
      <w:r>
        <w:rPr>
          <w:color w:val="231F20"/>
        </w:rPr>
        <w:t>2025</w:t>
      </w:r>
      <w:r>
        <w:rPr>
          <w:color w:val="231F20"/>
          <w:spacing w:val="-9"/>
        </w:rPr>
        <w:t> </w:t>
      </w:r>
      <w:r>
        <w:rPr>
          <w:color w:val="231F20"/>
        </w:rPr>
        <w:t>thì</w:t>
      </w:r>
      <w:r>
        <w:rPr>
          <w:color w:val="231F20"/>
          <w:spacing w:val="-9"/>
        </w:rPr>
        <w:t> </w:t>
      </w:r>
      <w:r>
        <w:rPr>
          <w:color w:val="231F20"/>
        </w:rPr>
        <w:t>đại</w:t>
      </w:r>
      <w:r>
        <w:rPr>
          <w:color w:val="231F20"/>
          <w:spacing w:val="-9"/>
        </w:rPr>
        <w:t> </w:t>
      </w:r>
      <w:r>
        <w:rPr>
          <w:color w:val="231F20"/>
        </w:rPr>
        <w:t>biểu</w:t>
      </w:r>
      <w:r>
        <w:rPr>
          <w:color w:val="231F20"/>
          <w:spacing w:val="-9"/>
        </w:rPr>
        <w:t> </w:t>
      </w:r>
      <w:r>
        <w:rPr>
          <w:color w:val="231F20"/>
        </w:rPr>
        <w:t>Hội</w:t>
      </w:r>
      <w:r>
        <w:rPr>
          <w:color w:val="231F20"/>
          <w:spacing w:val="-9"/>
        </w:rPr>
        <w:t> </w:t>
      </w:r>
      <w:r>
        <w:rPr>
          <w:color w:val="231F20"/>
        </w:rPr>
        <w:t>đồng</w:t>
      </w:r>
      <w:r>
        <w:rPr>
          <w:color w:val="231F20"/>
          <w:spacing w:val="-9"/>
        </w:rPr>
        <w:t> </w:t>
      </w:r>
      <w:r>
        <w:rPr>
          <w:color w:val="231F20"/>
        </w:rPr>
        <w:t>nhân</w:t>
      </w:r>
      <w:r>
        <w:rPr>
          <w:color w:val="231F20"/>
          <w:spacing w:val="-9"/>
        </w:rPr>
        <w:t> </w:t>
      </w:r>
      <w:r>
        <w:rPr>
          <w:color w:val="231F20"/>
        </w:rPr>
        <w:t>dân</w:t>
      </w:r>
      <w:r>
        <w:rPr>
          <w:color w:val="231F20"/>
          <w:spacing w:val="-9"/>
        </w:rPr>
        <w:t> </w:t>
      </w:r>
      <w:r>
        <w:rPr>
          <w:color w:val="231F20"/>
        </w:rPr>
        <w:t>cấp</w:t>
      </w:r>
      <w:r>
        <w:rPr>
          <w:color w:val="231F20"/>
          <w:spacing w:val="-9"/>
        </w:rPr>
        <w:t> </w:t>
      </w:r>
      <w:r>
        <w:rPr>
          <w:color w:val="231F20"/>
        </w:rPr>
        <w:t>xã</w:t>
      </w:r>
      <w:r>
        <w:rPr>
          <w:color w:val="231F20"/>
          <w:spacing w:val="-9"/>
        </w:rPr>
        <w:t> </w:t>
      </w:r>
      <w:r>
        <w:rPr>
          <w:color w:val="231F20"/>
        </w:rPr>
        <w:t>có nhiệm vụ, quyền hạn sau:</w:t>
      </w:r>
    </w:p>
    <w:p>
      <w:pPr>
        <w:pStyle w:val="ListParagraph"/>
        <w:numPr>
          <w:ilvl w:val="0"/>
          <w:numId w:val="14"/>
        </w:numPr>
        <w:tabs>
          <w:tab w:pos="621" w:val="left" w:leader="none"/>
        </w:tabs>
        <w:spacing w:line="247" w:lineRule="auto" w:before="121" w:after="0"/>
        <w:ind w:left="142" w:right="140" w:firstLine="215"/>
        <w:jc w:val="both"/>
        <w:rPr>
          <w:sz w:val="24"/>
        </w:rPr>
      </w:pPr>
      <w:r>
        <w:rPr>
          <w:color w:val="231F20"/>
          <w:sz w:val="24"/>
        </w:rPr>
        <w:t>Bình đẳng trong thảo luận và quyết định các vấn </w:t>
      </w:r>
      <w:r>
        <w:rPr>
          <w:color w:val="231F20"/>
          <w:sz w:val="24"/>
        </w:rPr>
        <w:t>đề thuộc nhiệm vụ, quyền hạn của Hội đồng nhân dân cấp xã.</w:t>
      </w:r>
    </w:p>
    <w:p>
      <w:pPr>
        <w:pStyle w:val="ListParagraph"/>
        <w:numPr>
          <w:ilvl w:val="0"/>
          <w:numId w:val="14"/>
        </w:numPr>
        <w:tabs>
          <w:tab w:pos="537" w:val="left" w:leader="none"/>
        </w:tabs>
        <w:spacing w:line="247" w:lineRule="auto" w:before="120" w:after="0"/>
        <w:ind w:left="142" w:right="140" w:firstLine="215"/>
        <w:jc w:val="both"/>
        <w:rPr>
          <w:sz w:val="24"/>
        </w:rPr>
      </w:pPr>
      <w:r>
        <w:rPr>
          <w:color w:val="231F20"/>
          <w:sz w:val="24"/>
        </w:rPr>
        <w:t>Tham dự đầy đủ các kỳ họp, phiên họp Hội đồng </w:t>
      </w:r>
      <w:r>
        <w:rPr>
          <w:color w:val="231F20"/>
          <w:sz w:val="24"/>
        </w:rPr>
        <w:t>nhân dân cấp xã, tham gia thảo luận và biểu quyết các vấn đề thuộc nhiệm vụ, quyền hạn của Hội đồng nhân dân cấp xã; trường hợp không tham dự kỳ họp, phiên họp thì phải có</w:t>
      </w:r>
      <w:r>
        <w:rPr>
          <w:color w:val="231F20"/>
          <w:spacing w:val="40"/>
          <w:sz w:val="24"/>
        </w:rPr>
        <w:t> </w:t>
      </w:r>
      <w:r>
        <w:rPr>
          <w:color w:val="231F20"/>
          <w:sz w:val="24"/>
        </w:rPr>
        <w:t>lý</w:t>
      </w:r>
      <w:r>
        <w:rPr>
          <w:color w:val="231F20"/>
          <w:spacing w:val="-2"/>
          <w:sz w:val="24"/>
        </w:rPr>
        <w:t> </w:t>
      </w:r>
      <w:r>
        <w:rPr>
          <w:color w:val="231F20"/>
          <w:sz w:val="24"/>
        </w:rPr>
        <w:t>do</w:t>
      </w:r>
      <w:r>
        <w:rPr>
          <w:color w:val="231F20"/>
          <w:spacing w:val="-1"/>
          <w:sz w:val="24"/>
        </w:rPr>
        <w:t> </w:t>
      </w:r>
      <w:r>
        <w:rPr>
          <w:color w:val="231F20"/>
          <w:sz w:val="24"/>
        </w:rPr>
        <w:t>và</w:t>
      </w:r>
      <w:r>
        <w:rPr>
          <w:color w:val="231F20"/>
          <w:spacing w:val="-1"/>
          <w:sz w:val="24"/>
        </w:rPr>
        <w:t> </w:t>
      </w:r>
      <w:r>
        <w:rPr>
          <w:color w:val="231F20"/>
          <w:sz w:val="24"/>
        </w:rPr>
        <w:t>phải</w:t>
      </w:r>
      <w:r>
        <w:rPr>
          <w:color w:val="231F20"/>
          <w:spacing w:val="-2"/>
          <w:sz w:val="24"/>
        </w:rPr>
        <w:t> </w:t>
      </w:r>
      <w:r>
        <w:rPr>
          <w:color w:val="231F20"/>
          <w:sz w:val="24"/>
        </w:rPr>
        <w:t>báo</w:t>
      </w:r>
      <w:r>
        <w:rPr>
          <w:color w:val="231F20"/>
          <w:spacing w:val="-2"/>
          <w:sz w:val="24"/>
        </w:rPr>
        <w:t> </w:t>
      </w:r>
      <w:r>
        <w:rPr>
          <w:color w:val="231F20"/>
          <w:sz w:val="24"/>
        </w:rPr>
        <w:t>cáo</w:t>
      </w:r>
      <w:r>
        <w:rPr>
          <w:color w:val="231F20"/>
          <w:spacing w:val="-2"/>
          <w:sz w:val="24"/>
        </w:rPr>
        <w:t> </w:t>
      </w:r>
      <w:r>
        <w:rPr>
          <w:color w:val="231F20"/>
          <w:sz w:val="24"/>
        </w:rPr>
        <w:t>trước</w:t>
      </w:r>
      <w:r>
        <w:rPr>
          <w:color w:val="231F20"/>
          <w:spacing w:val="-2"/>
          <w:sz w:val="24"/>
        </w:rPr>
        <w:t> </w:t>
      </w:r>
      <w:r>
        <w:rPr>
          <w:color w:val="231F20"/>
          <w:sz w:val="24"/>
        </w:rPr>
        <w:t>với</w:t>
      </w:r>
      <w:r>
        <w:rPr>
          <w:color w:val="231F20"/>
          <w:spacing w:val="-2"/>
          <w:sz w:val="24"/>
        </w:rPr>
        <w:t> </w:t>
      </w:r>
      <w:r>
        <w:rPr>
          <w:color w:val="231F20"/>
          <w:sz w:val="24"/>
        </w:rPr>
        <w:t>Chủ</w:t>
      </w:r>
      <w:r>
        <w:rPr>
          <w:color w:val="231F20"/>
          <w:spacing w:val="-1"/>
          <w:sz w:val="24"/>
        </w:rPr>
        <w:t> </w:t>
      </w:r>
      <w:r>
        <w:rPr>
          <w:color w:val="231F20"/>
          <w:sz w:val="24"/>
        </w:rPr>
        <w:t>tọa</w:t>
      </w:r>
      <w:r>
        <w:rPr>
          <w:color w:val="231F20"/>
          <w:spacing w:val="-2"/>
          <w:sz w:val="24"/>
        </w:rPr>
        <w:t> </w:t>
      </w:r>
      <w:r>
        <w:rPr>
          <w:color w:val="231F20"/>
          <w:sz w:val="24"/>
        </w:rPr>
        <w:t>kỳ</w:t>
      </w:r>
      <w:r>
        <w:rPr>
          <w:color w:val="231F20"/>
          <w:spacing w:val="-1"/>
          <w:sz w:val="24"/>
        </w:rPr>
        <w:t> </w:t>
      </w:r>
      <w:r>
        <w:rPr>
          <w:color w:val="231F20"/>
          <w:sz w:val="24"/>
        </w:rPr>
        <w:t>họp,</w:t>
      </w:r>
      <w:r>
        <w:rPr>
          <w:color w:val="231F20"/>
          <w:spacing w:val="-1"/>
          <w:sz w:val="24"/>
        </w:rPr>
        <w:t> </w:t>
      </w:r>
      <w:r>
        <w:rPr>
          <w:color w:val="231F20"/>
          <w:sz w:val="24"/>
        </w:rPr>
        <w:t>phiên</w:t>
      </w:r>
      <w:r>
        <w:rPr>
          <w:color w:val="231F20"/>
          <w:spacing w:val="-1"/>
          <w:sz w:val="24"/>
        </w:rPr>
        <w:t> </w:t>
      </w:r>
      <w:r>
        <w:rPr>
          <w:color w:val="231F20"/>
          <w:sz w:val="24"/>
        </w:rPr>
        <w:t>họp. Trường</w:t>
      </w:r>
      <w:r>
        <w:rPr>
          <w:color w:val="231F20"/>
          <w:spacing w:val="-10"/>
          <w:sz w:val="24"/>
        </w:rPr>
        <w:t> </w:t>
      </w:r>
      <w:r>
        <w:rPr>
          <w:color w:val="231F20"/>
          <w:sz w:val="24"/>
        </w:rPr>
        <w:t>hợp</w:t>
      </w:r>
      <w:r>
        <w:rPr>
          <w:color w:val="231F20"/>
          <w:spacing w:val="-10"/>
          <w:sz w:val="24"/>
        </w:rPr>
        <w:t> </w:t>
      </w:r>
      <w:r>
        <w:rPr>
          <w:color w:val="231F20"/>
          <w:sz w:val="24"/>
        </w:rPr>
        <w:t>đại</w:t>
      </w:r>
      <w:r>
        <w:rPr>
          <w:color w:val="231F20"/>
          <w:spacing w:val="-10"/>
          <w:sz w:val="24"/>
        </w:rPr>
        <w:t> </w:t>
      </w:r>
      <w:r>
        <w:rPr>
          <w:color w:val="231F20"/>
          <w:sz w:val="24"/>
        </w:rPr>
        <w:t>biểu</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10"/>
          <w:sz w:val="24"/>
        </w:rPr>
        <w:t> </w:t>
      </w:r>
      <w:r>
        <w:rPr>
          <w:color w:val="231F20"/>
          <w:sz w:val="24"/>
        </w:rPr>
        <w:t>không</w:t>
      </w:r>
      <w:r>
        <w:rPr>
          <w:color w:val="231F20"/>
          <w:spacing w:val="-10"/>
          <w:sz w:val="24"/>
        </w:rPr>
        <w:t> </w:t>
      </w:r>
      <w:r>
        <w:rPr>
          <w:color w:val="231F20"/>
          <w:sz w:val="24"/>
        </w:rPr>
        <w:t>tham dự các kỳ họp liên tục trong 01 năm mà không có lý do chính</w:t>
      </w:r>
      <w:r>
        <w:rPr>
          <w:color w:val="231F20"/>
          <w:spacing w:val="-4"/>
          <w:sz w:val="24"/>
        </w:rPr>
        <w:t> </w:t>
      </w:r>
      <w:r>
        <w:rPr>
          <w:color w:val="231F20"/>
          <w:sz w:val="24"/>
        </w:rPr>
        <w:t>đáng</w:t>
      </w:r>
      <w:r>
        <w:rPr>
          <w:color w:val="231F20"/>
          <w:spacing w:val="-4"/>
          <w:sz w:val="24"/>
        </w:rPr>
        <w:t> </w:t>
      </w:r>
      <w:r>
        <w:rPr>
          <w:color w:val="231F20"/>
          <w:sz w:val="24"/>
        </w:rPr>
        <w:t>thì</w:t>
      </w:r>
      <w:r>
        <w:rPr>
          <w:color w:val="231F20"/>
          <w:spacing w:val="-8"/>
          <w:sz w:val="24"/>
        </w:rPr>
        <w:t> </w:t>
      </w:r>
      <w:r>
        <w:rPr>
          <w:color w:val="231F20"/>
          <w:sz w:val="24"/>
        </w:rPr>
        <w:t>Thường</w:t>
      </w:r>
      <w:r>
        <w:rPr>
          <w:color w:val="231F20"/>
          <w:spacing w:val="-4"/>
          <w:sz w:val="24"/>
        </w:rPr>
        <w:t> </w:t>
      </w:r>
      <w:r>
        <w:rPr>
          <w:color w:val="231F20"/>
          <w:sz w:val="24"/>
        </w:rPr>
        <w:t>trực</w:t>
      </w:r>
      <w:r>
        <w:rPr>
          <w:color w:val="231F20"/>
          <w:spacing w:val="-4"/>
          <w:sz w:val="24"/>
        </w:rPr>
        <w:t> </w:t>
      </w:r>
      <w:r>
        <w:rPr>
          <w:color w:val="231F20"/>
          <w:sz w:val="24"/>
        </w:rPr>
        <w:t>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phải báo cáo Hội đồng nhân dân cấp xã để bãi nhiệm đại biểu Hội đồng nhân dân cấp xã đó.</w:t>
      </w:r>
    </w:p>
    <w:p>
      <w:pPr>
        <w:pStyle w:val="ListParagraph"/>
        <w:numPr>
          <w:ilvl w:val="0"/>
          <w:numId w:val="14"/>
        </w:numPr>
        <w:tabs>
          <w:tab w:pos="609" w:val="left" w:leader="none"/>
        </w:tabs>
        <w:spacing w:line="247" w:lineRule="auto" w:before="122" w:after="0"/>
        <w:ind w:left="142" w:right="140" w:firstLine="215"/>
        <w:jc w:val="both"/>
        <w:rPr>
          <w:sz w:val="24"/>
        </w:rPr>
      </w:pPr>
      <w:r>
        <w:rPr>
          <w:color w:val="231F20"/>
          <w:sz w:val="24"/>
        </w:rPr>
        <w:t>Liên hệ chặt chẽ với cử tri nơi mình thực hiện </w:t>
      </w:r>
      <w:r>
        <w:rPr>
          <w:color w:val="231F20"/>
          <w:sz w:val="24"/>
        </w:rPr>
        <w:t>nhiệm vụ đại biểu, chịu sự giám sát của cử tri, thường xuyên tiếp xúc với cử tri,</w:t>
      </w:r>
      <w:r>
        <w:rPr>
          <w:color w:val="231F20"/>
          <w:spacing w:val="-1"/>
          <w:sz w:val="24"/>
        </w:rPr>
        <w:t> </w:t>
      </w:r>
      <w:r>
        <w:rPr>
          <w:color w:val="231F20"/>
          <w:sz w:val="24"/>
        </w:rPr>
        <w:t>tìm</w:t>
      </w:r>
      <w:r>
        <w:rPr>
          <w:color w:val="231F20"/>
          <w:spacing w:val="-1"/>
          <w:sz w:val="24"/>
        </w:rPr>
        <w:t> </w:t>
      </w:r>
      <w:r>
        <w:rPr>
          <w:color w:val="231F20"/>
          <w:sz w:val="24"/>
        </w:rPr>
        <w:t>hiểu</w:t>
      </w:r>
      <w:r>
        <w:rPr>
          <w:color w:val="231F20"/>
          <w:spacing w:val="-1"/>
          <w:sz w:val="24"/>
        </w:rPr>
        <w:t> </w:t>
      </w:r>
      <w:r>
        <w:rPr>
          <w:color w:val="231F20"/>
          <w:sz w:val="24"/>
        </w:rPr>
        <w:t>tâm</w:t>
      </w:r>
      <w:r>
        <w:rPr>
          <w:color w:val="231F20"/>
          <w:spacing w:val="-1"/>
          <w:sz w:val="24"/>
        </w:rPr>
        <w:t> </w:t>
      </w:r>
      <w:r>
        <w:rPr>
          <w:color w:val="231F20"/>
          <w:sz w:val="24"/>
        </w:rPr>
        <w:t>tư, nguyện vọng của cử tri;</w:t>
      </w:r>
      <w:r>
        <w:rPr>
          <w:color w:val="231F20"/>
          <w:spacing w:val="-1"/>
          <w:sz w:val="24"/>
        </w:rPr>
        <w:t> </w:t>
      </w:r>
      <w:r>
        <w:rPr>
          <w:color w:val="231F20"/>
          <w:sz w:val="24"/>
        </w:rPr>
        <w:t>thu thập</w:t>
      </w:r>
      <w:r>
        <w:rPr>
          <w:color w:val="231F20"/>
          <w:spacing w:val="-8"/>
          <w:sz w:val="24"/>
        </w:rPr>
        <w:t> </w:t>
      </w:r>
      <w:r>
        <w:rPr>
          <w:color w:val="231F20"/>
          <w:sz w:val="24"/>
        </w:rPr>
        <w:t>và</w:t>
      </w:r>
      <w:r>
        <w:rPr>
          <w:color w:val="231F20"/>
          <w:spacing w:val="-8"/>
          <w:sz w:val="24"/>
        </w:rPr>
        <w:t> </w:t>
      </w:r>
      <w:r>
        <w:rPr>
          <w:color w:val="231F20"/>
          <w:sz w:val="24"/>
        </w:rPr>
        <w:t>phản</w:t>
      </w:r>
      <w:r>
        <w:rPr>
          <w:color w:val="231F20"/>
          <w:spacing w:val="-8"/>
          <w:sz w:val="24"/>
        </w:rPr>
        <w:t> </w:t>
      </w:r>
      <w:r>
        <w:rPr>
          <w:color w:val="231F20"/>
          <w:sz w:val="24"/>
        </w:rPr>
        <w:t>ánh</w:t>
      </w:r>
      <w:r>
        <w:rPr>
          <w:color w:val="231F20"/>
          <w:spacing w:val="-8"/>
          <w:sz w:val="24"/>
        </w:rPr>
        <w:t> </w:t>
      </w:r>
      <w:r>
        <w:rPr>
          <w:color w:val="231F20"/>
          <w:sz w:val="24"/>
        </w:rPr>
        <w:t>trung</w:t>
      </w:r>
      <w:r>
        <w:rPr>
          <w:color w:val="231F20"/>
          <w:spacing w:val="-8"/>
          <w:sz w:val="24"/>
        </w:rPr>
        <w:t> </w:t>
      </w:r>
      <w:r>
        <w:rPr>
          <w:color w:val="231F20"/>
          <w:sz w:val="24"/>
        </w:rPr>
        <w:t>thực</w:t>
      </w:r>
      <w:r>
        <w:rPr>
          <w:color w:val="231F20"/>
          <w:spacing w:val="-8"/>
          <w:sz w:val="24"/>
        </w:rPr>
        <w:t> </w:t>
      </w:r>
      <w:r>
        <w:rPr>
          <w:color w:val="231F20"/>
          <w:sz w:val="24"/>
        </w:rPr>
        <w:t>ý</w:t>
      </w:r>
      <w:r>
        <w:rPr>
          <w:color w:val="231F20"/>
          <w:spacing w:val="-8"/>
          <w:sz w:val="24"/>
        </w:rPr>
        <w:t> </w:t>
      </w:r>
      <w:r>
        <w:rPr>
          <w:color w:val="231F20"/>
          <w:sz w:val="24"/>
        </w:rPr>
        <w:t>kiến,</w:t>
      </w:r>
      <w:r>
        <w:rPr>
          <w:color w:val="231F20"/>
          <w:spacing w:val="-8"/>
          <w:sz w:val="24"/>
        </w:rPr>
        <w:t> </w:t>
      </w:r>
      <w:r>
        <w:rPr>
          <w:color w:val="231F20"/>
          <w:sz w:val="24"/>
        </w:rPr>
        <w:t>nguyện</w:t>
      </w:r>
      <w:r>
        <w:rPr>
          <w:color w:val="231F20"/>
          <w:spacing w:val="-8"/>
          <w:sz w:val="24"/>
        </w:rPr>
        <w:t> </w:t>
      </w:r>
      <w:r>
        <w:rPr>
          <w:color w:val="231F20"/>
          <w:sz w:val="24"/>
        </w:rPr>
        <w:t>vọng,</w:t>
      </w:r>
      <w:r>
        <w:rPr>
          <w:color w:val="231F20"/>
          <w:spacing w:val="-8"/>
          <w:sz w:val="24"/>
        </w:rPr>
        <w:t> </w:t>
      </w:r>
      <w:r>
        <w:rPr>
          <w:color w:val="231F20"/>
          <w:sz w:val="24"/>
        </w:rPr>
        <w:t>kiến</w:t>
      </w:r>
      <w:r>
        <w:rPr>
          <w:color w:val="231F20"/>
          <w:spacing w:val="-8"/>
          <w:sz w:val="24"/>
        </w:rPr>
        <w:t> </w:t>
      </w:r>
      <w:r>
        <w:rPr>
          <w:color w:val="231F20"/>
          <w:sz w:val="24"/>
        </w:rPr>
        <w:t>nghị của cử tri với Hội đồng nhân dân cấp xã, các cơ quan, tổ chức hữu quan; bảo vệ quyền và lợi ích hợp pháp của cử tri;</w:t>
      </w:r>
      <w:r>
        <w:rPr>
          <w:color w:val="231F20"/>
          <w:spacing w:val="-4"/>
          <w:sz w:val="24"/>
        </w:rPr>
        <w:t> </w:t>
      </w:r>
      <w:r>
        <w:rPr>
          <w:color w:val="231F20"/>
          <w:sz w:val="24"/>
        </w:rPr>
        <w:t>phổ</w:t>
      </w:r>
      <w:r>
        <w:rPr>
          <w:color w:val="231F20"/>
          <w:spacing w:val="-4"/>
          <w:sz w:val="24"/>
        </w:rPr>
        <w:t> </w:t>
      </w:r>
      <w:r>
        <w:rPr>
          <w:color w:val="231F20"/>
          <w:sz w:val="24"/>
        </w:rPr>
        <w:t>biến</w:t>
      </w:r>
      <w:r>
        <w:rPr>
          <w:color w:val="231F20"/>
          <w:spacing w:val="-4"/>
          <w:sz w:val="24"/>
        </w:rPr>
        <w:t> </w:t>
      </w:r>
      <w:r>
        <w:rPr>
          <w:color w:val="231F20"/>
          <w:sz w:val="24"/>
        </w:rPr>
        <w:t>và</w:t>
      </w:r>
      <w:r>
        <w:rPr>
          <w:color w:val="231F20"/>
          <w:spacing w:val="-4"/>
          <w:sz w:val="24"/>
        </w:rPr>
        <w:t> </w:t>
      </w:r>
      <w:r>
        <w:rPr>
          <w:color w:val="231F20"/>
          <w:sz w:val="24"/>
        </w:rPr>
        <w:t>vận</w:t>
      </w:r>
      <w:r>
        <w:rPr>
          <w:color w:val="231F20"/>
          <w:spacing w:val="-4"/>
          <w:sz w:val="24"/>
        </w:rPr>
        <w:t> </w:t>
      </w:r>
      <w:r>
        <w:rPr>
          <w:color w:val="231F20"/>
          <w:sz w:val="24"/>
        </w:rPr>
        <w:t>động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Hiến</w:t>
      </w:r>
      <w:r>
        <w:rPr>
          <w:color w:val="231F20"/>
          <w:spacing w:val="-4"/>
          <w:sz w:val="24"/>
        </w:rPr>
        <w:t> </w:t>
      </w:r>
      <w:r>
        <w:rPr>
          <w:color w:val="231F20"/>
          <w:sz w:val="24"/>
        </w:rPr>
        <w:t>pháp</w:t>
      </w:r>
      <w:r>
        <w:rPr>
          <w:color w:val="231F20"/>
          <w:spacing w:val="-4"/>
          <w:sz w:val="24"/>
        </w:rPr>
        <w:t> </w:t>
      </w:r>
      <w:r>
        <w:rPr>
          <w:color w:val="231F20"/>
          <w:sz w:val="24"/>
        </w:rPr>
        <w:t>và pháp luật.</w:t>
      </w:r>
    </w:p>
    <w:p>
      <w:pPr>
        <w:pStyle w:val="ListParagraph"/>
        <w:numPr>
          <w:ilvl w:val="0"/>
          <w:numId w:val="14"/>
        </w:numPr>
        <w:tabs>
          <w:tab w:pos="594" w:val="left" w:leader="none"/>
        </w:tabs>
        <w:spacing w:line="247" w:lineRule="auto" w:before="122" w:after="0"/>
        <w:ind w:left="142" w:right="140" w:firstLine="215"/>
        <w:jc w:val="both"/>
        <w:rPr>
          <w:sz w:val="24"/>
        </w:rPr>
      </w:pP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tiếp</w:t>
      </w:r>
      <w:r>
        <w:rPr>
          <w:color w:val="231F20"/>
          <w:spacing w:val="-1"/>
          <w:sz w:val="24"/>
        </w:rPr>
        <w:t> </w:t>
      </w:r>
      <w:r>
        <w:rPr>
          <w:color w:val="231F20"/>
          <w:sz w:val="24"/>
        </w:rPr>
        <w:t>công</w:t>
      </w:r>
      <w:r>
        <w:rPr>
          <w:color w:val="231F20"/>
          <w:spacing w:val="-1"/>
          <w:sz w:val="24"/>
        </w:rPr>
        <w:t> </w:t>
      </w:r>
      <w:r>
        <w:rPr>
          <w:color w:val="231F20"/>
          <w:sz w:val="24"/>
        </w:rPr>
        <w:t>dân;</w:t>
      </w:r>
      <w:r>
        <w:rPr>
          <w:color w:val="231F20"/>
          <w:spacing w:val="-1"/>
          <w:sz w:val="24"/>
        </w:rPr>
        <w:t> </w:t>
      </w:r>
      <w:r>
        <w:rPr>
          <w:color w:val="231F20"/>
          <w:sz w:val="24"/>
        </w:rPr>
        <w:t>tiếp</w:t>
      </w:r>
      <w:r>
        <w:rPr>
          <w:color w:val="231F20"/>
          <w:spacing w:val="-1"/>
          <w:sz w:val="24"/>
        </w:rPr>
        <w:t> </w:t>
      </w:r>
      <w:r>
        <w:rPr>
          <w:color w:val="231F20"/>
          <w:sz w:val="24"/>
        </w:rPr>
        <w:t>nhận</w:t>
      </w:r>
      <w:r>
        <w:rPr>
          <w:color w:val="231F20"/>
          <w:spacing w:val="-1"/>
          <w:sz w:val="24"/>
        </w:rPr>
        <w:t> </w:t>
      </w:r>
      <w:r>
        <w:rPr>
          <w:color w:val="231F20"/>
          <w:sz w:val="24"/>
        </w:rPr>
        <w:t>và</w:t>
      </w:r>
      <w:r>
        <w:rPr>
          <w:color w:val="231F20"/>
          <w:spacing w:val="-1"/>
          <w:sz w:val="24"/>
        </w:rPr>
        <w:t> </w:t>
      </w:r>
      <w:r>
        <w:rPr>
          <w:color w:val="231F20"/>
          <w:sz w:val="24"/>
        </w:rPr>
        <w:t>xử</w:t>
      </w:r>
      <w:r>
        <w:rPr>
          <w:color w:val="231F20"/>
          <w:spacing w:val="-1"/>
          <w:sz w:val="24"/>
        </w:rPr>
        <w:t> </w:t>
      </w:r>
      <w:r>
        <w:rPr>
          <w:color w:val="231F20"/>
          <w:sz w:val="24"/>
        </w:rPr>
        <w:t>lý</w:t>
      </w:r>
      <w:r>
        <w:rPr>
          <w:color w:val="231F20"/>
          <w:spacing w:val="-1"/>
          <w:sz w:val="24"/>
        </w:rPr>
        <w:t> </w:t>
      </w:r>
      <w:r>
        <w:rPr>
          <w:color w:val="231F20"/>
          <w:sz w:val="24"/>
        </w:rPr>
        <w:t>khiếu</w:t>
      </w:r>
      <w:r>
        <w:rPr>
          <w:color w:val="231F20"/>
          <w:spacing w:val="-1"/>
          <w:sz w:val="24"/>
        </w:rPr>
        <w:t> </w:t>
      </w:r>
      <w:r>
        <w:rPr>
          <w:color w:val="231F20"/>
          <w:sz w:val="24"/>
        </w:rPr>
        <w:t>nại, tố</w:t>
      </w:r>
      <w:r>
        <w:rPr>
          <w:color w:val="231F20"/>
          <w:spacing w:val="-6"/>
          <w:sz w:val="24"/>
        </w:rPr>
        <w:t> </w:t>
      </w:r>
      <w:r>
        <w:rPr>
          <w:color w:val="231F20"/>
          <w:sz w:val="24"/>
        </w:rPr>
        <w:t>cáo,</w:t>
      </w:r>
      <w:r>
        <w:rPr>
          <w:color w:val="231F20"/>
          <w:spacing w:val="-6"/>
          <w:sz w:val="24"/>
        </w:rPr>
        <w:t> </w:t>
      </w:r>
      <w:r>
        <w:rPr>
          <w:color w:val="231F20"/>
          <w:sz w:val="24"/>
        </w:rPr>
        <w:t>kiến</w:t>
      </w:r>
      <w:r>
        <w:rPr>
          <w:color w:val="231F20"/>
          <w:spacing w:val="-6"/>
          <w:sz w:val="24"/>
        </w:rPr>
        <w:t> </w:t>
      </w:r>
      <w:r>
        <w:rPr>
          <w:color w:val="231F20"/>
          <w:sz w:val="24"/>
        </w:rPr>
        <w:t>nghị</w:t>
      </w:r>
      <w:r>
        <w:rPr>
          <w:color w:val="231F20"/>
          <w:spacing w:val="-5"/>
          <w:sz w:val="24"/>
        </w:rPr>
        <w:t> </w:t>
      </w:r>
      <w:r>
        <w:rPr>
          <w:color w:val="231F20"/>
          <w:sz w:val="24"/>
        </w:rPr>
        <w:t>của</w:t>
      </w:r>
      <w:r>
        <w:rPr>
          <w:color w:val="231F20"/>
          <w:spacing w:val="-6"/>
          <w:sz w:val="24"/>
        </w:rPr>
        <w:t> </w:t>
      </w:r>
      <w:r>
        <w:rPr>
          <w:color w:val="231F20"/>
          <w:sz w:val="24"/>
        </w:rPr>
        <w:t>công</w:t>
      </w:r>
      <w:r>
        <w:rPr>
          <w:color w:val="231F20"/>
          <w:spacing w:val="-6"/>
          <w:sz w:val="24"/>
        </w:rPr>
        <w:t> </w:t>
      </w:r>
      <w:r>
        <w:rPr>
          <w:color w:val="231F20"/>
          <w:sz w:val="24"/>
        </w:rPr>
        <w:t>dân</w:t>
      </w:r>
      <w:r>
        <w:rPr>
          <w:color w:val="231F20"/>
          <w:spacing w:val="-6"/>
          <w:sz w:val="24"/>
        </w:rPr>
        <w:t> </w:t>
      </w:r>
      <w:r>
        <w:rPr>
          <w:color w:val="231F20"/>
          <w:sz w:val="24"/>
        </w:rPr>
        <w:t>theo</w:t>
      </w:r>
      <w:r>
        <w:rPr>
          <w:color w:val="231F20"/>
          <w:spacing w:val="-6"/>
          <w:sz w:val="24"/>
        </w:rPr>
        <w:t> </w:t>
      </w:r>
      <w:r>
        <w:rPr>
          <w:color w:val="231F20"/>
          <w:sz w:val="24"/>
        </w:rPr>
        <w:t>quy</w:t>
      </w:r>
      <w:r>
        <w:rPr>
          <w:color w:val="231F20"/>
          <w:spacing w:val="-5"/>
          <w:sz w:val="24"/>
        </w:rPr>
        <w:t> </w:t>
      </w:r>
      <w:r>
        <w:rPr>
          <w:color w:val="231F20"/>
          <w:sz w:val="24"/>
        </w:rPr>
        <w:t>định</w:t>
      </w:r>
      <w:r>
        <w:rPr>
          <w:color w:val="231F20"/>
          <w:spacing w:val="-6"/>
          <w:sz w:val="24"/>
        </w:rPr>
        <w:t> </w:t>
      </w:r>
      <w:r>
        <w:rPr>
          <w:color w:val="231F20"/>
          <w:sz w:val="24"/>
        </w:rPr>
        <w:t>của</w:t>
      </w:r>
      <w:r>
        <w:rPr>
          <w:color w:val="231F20"/>
          <w:spacing w:val="-6"/>
          <w:sz w:val="24"/>
        </w:rPr>
        <w:t> </w:t>
      </w:r>
      <w:r>
        <w:rPr>
          <w:color w:val="231F20"/>
          <w:sz w:val="24"/>
        </w:rPr>
        <w:t>pháp</w:t>
      </w:r>
      <w:r>
        <w:rPr>
          <w:color w:val="231F20"/>
          <w:spacing w:val="-6"/>
          <w:sz w:val="24"/>
        </w:rPr>
        <w:t> </w:t>
      </w:r>
      <w:r>
        <w:rPr>
          <w:color w:val="231F20"/>
          <w:sz w:val="24"/>
        </w:rPr>
        <w:t>luật.</w:t>
      </w:r>
    </w:p>
    <w:p>
      <w:pPr>
        <w:pStyle w:val="ListParagraph"/>
        <w:numPr>
          <w:ilvl w:val="0"/>
          <w:numId w:val="14"/>
        </w:numPr>
        <w:tabs>
          <w:tab w:pos="600" w:val="left" w:leader="none"/>
        </w:tabs>
        <w:spacing w:line="247" w:lineRule="auto" w:before="120" w:after="0"/>
        <w:ind w:left="142" w:right="141" w:firstLine="215"/>
        <w:jc w:val="both"/>
        <w:rPr>
          <w:sz w:val="24"/>
        </w:rPr>
      </w:pPr>
      <w:r>
        <w:rPr>
          <w:color w:val="231F20"/>
          <w:sz w:val="24"/>
        </w:rPr>
        <w:t>Đề xuất sáng kiến xây dựng chính sách ở cấp xã; kiến nghị Hội đồng nhân dân cấp xã bỏ phiếu tín nhiệm đối </w:t>
      </w:r>
      <w:r>
        <w:rPr>
          <w:color w:val="231F20"/>
          <w:sz w:val="24"/>
        </w:rPr>
        <w:t>với người giữ chức vụ do Hội đồng nhân dân cấp xã bầu, tổ chức phiên họp chuyên đề, phiên họp kín hoặc phiên họp để</w:t>
      </w:r>
      <w:r>
        <w:rPr>
          <w:color w:val="231F20"/>
          <w:spacing w:val="11"/>
          <w:sz w:val="24"/>
        </w:rPr>
        <w:t> </w:t>
      </w:r>
      <w:r>
        <w:rPr>
          <w:color w:val="231F20"/>
          <w:sz w:val="24"/>
        </w:rPr>
        <w:t>giải</w:t>
      </w:r>
      <w:r>
        <w:rPr>
          <w:color w:val="231F20"/>
          <w:spacing w:val="11"/>
          <w:sz w:val="24"/>
        </w:rPr>
        <w:t> </w:t>
      </w:r>
      <w:r>
        <w:rPr>
          <w:color w:val="231F20"/>
          <w:sz w:val="24"/>
        </w:rPr>
        <w:t>quyết</w:t>
      </w:r>
      <w:r>
        <w:rPr>
          <w:color w:val="231F20"/>
          <w:spacing w:val="11"/>
          <w:sz w:val="24"/>
        </w:rPr>
        <w:t> </w:t>
      </w:r>
      <w:r>
        <w:rPr>
          <w:color w:val="231F20"/>
          <w:sz w:val="24"/>
        </w:rPr>
        <w:t>công</w:t>
      </w:r>
      <w:r>
        <w:rPr>
          <w:color w:val="231F20"/>
          <w:spacing w:val="11"/>
          <w:sz w:val="24"/>
        </w:rPr>
        <w:t> </w:t>
      </w:r>
      <w:r>
        <w:rPr>
          <w:color w:val="231F20"/>
          <w:sz w:val="24"/>
        </w:rPr>
        <w:t>việc</w:t>
      </w:r>
      <w:r>
        <w:rPr>
          <w:color w:val="231F20"/>
          <w:spacing w:val="11"/>
          <w:sz w:val="24"/>
        </w:rPr>
        <w:t> </w:t>
      </w:r>
      <w:r>
        <w:rPr>
          <w:color w:val="231F20"/>
          <w:sz w:val="24"/>
        </w:rPr>
        <w:t>phát</w:t>
      </w:r>
      <w:r>
        <w:rPr>
          <w:color w:val="231F20"/>
          <w:spacing w:val="11"/>
          <w:sz w:val="24"/>
        </w:rPr>
        <w:t> </w:t>
      </w:r>
      <w:r>
        <w:rPr>
          <w:color w:val="231F20"/>
          <w:sz w:val="24"/>
        </w:rPr>
        <w:t>sinh</w:t>
      </w:r>
      <w:r>
        <w:rPr>
          <w:color w:val="231F20"/>
          <w:spacing w:val="11"/>
          <w:sz w:val="24"/>
        </w:rPr>
        <w:t> </w:t>
      </w:r>
      <w:r>
        <w:rPr>
          <w:color w:val="231F20"/>
          <w:sz w:val="24"/>
        </w:rPr>
        <w:t>đột</w:t>
      </w:r>
      <w:r>
        <w:rPr>
          <w:color w:val="231F20"/>
          <w:spacing w:val="11"/>
          <w:sz w:val="24"/>
        </w:rPr>
        <w:t> </w:t>
      </w:r>
      <w:r>
        <w:rPr>
          <w:color w:val="231F20"/>
          <w:sz w:val="24"/>
        </w:rPr>
        <w:t>xuất</w:t>
      </w:r>
      <w:r>
        <w:rPr>
          <w:color w:val="231F20"/>
          <w:spacing w:val="11"/>
          <w:sz w:val="24"/>
        </w:rPr>
        <w:t> </w:t>
      </w:r>
      <w:r>
        <w:rPr>
          <w:color w:val="231F20"/>
          <w:sz w:val="24"/>
        </w:rPr>
        <w:t>và</w:t>
      </w:r>
      <w:r>
        <w:rPr>
          <w:color w:val="231F20"/>
          <w:spacing w:val="11"/>
          <w:sz w:val="24"/>
        </w:rPr>
        <w:t> </w:t>
      </w:r>
      <w:r>
        <w:rPr>
          <w:color w:val="231F20"/>
          <w:sz w:val="24"/>
        </w:rPr>
        <w:t>kiến</w:t>
      </w:r>
      <w:r>
        <w:rPr>
          <w:color w:val="231F20"/>
          <w:spacing w:val="11"/>
          <w:sz w:val="24"/>
        </w:rPr>
        <w:t> </w:t>
      </w:r>
      <w:r>
        <w:rPr>
          <w:color w:val="231F20"/>
          <w:sz w:val="24"/>
        </w:rPr>
        <w:t>nghị</w:t>
      </w:r>
      <w:r>
        <w:rPr>
          <w:color w:val="231F20"/>
          <w:spacing w:val="11"/>
          <w:sz w:val="24"/>
        </w:rPr>
        <w:t> </w:t>
      </w:r>
      <w:r>
        <w:rPr>
          <w:color w:val="231F20"/>
          <w:spacing w:val="-5"/>
          <w:sz w:val="24"/>
        </w:rPr>
        <w:t>về</w:t>
      </w:r>
    </w:p>
    <w:p>
      <w:pPr>
        <w:pStyle w:val="ListParagraph"/>
        <w:spacing w:after="0" w:line="247" w:lineRule="auto"/>
        <w:jc w:val="both"/>
        <w:rPr>
          <w:sz w:val="24"/>
        </w:rPr>
        <w:sectPr>
          <w:pgSz w:w="7380" w:h="10780"/>
          <w:pgMar w:header="0" w:footer="576" w:top="760" w:bottom="760" w:left="708" w:right="708"/>
        </w:sectPr>
      </w:pPr>
    </w:p>
    <w:p>
      <w:pPr>
        <w:pStyle w:val="BodyText"/>
        <w:spacing w:before="77"/>
        <w:ind w:firstLine="0"/>
      </w:pPr>
      <w:r>
        <w:rPr>
          <w:color w:val="231F20"/>
        </w:rPr>
        <w:t>những vấn đề khác mà đại biểu thấy cần </w:t>
      </w:r>
      <w:r>
        <w:rPr>
          <w:color w:val="231F20"/>
          <w:spacing w:val="-2"/>
        </w:rPr>
        <w:t>thiết.</w:t>
      </w:r>
    </w:p>
    <w:p>
      <w:pPr>
        <w:pStyle w:val="ListParagraph"/>
        <w:numPr>
          <w:ilvl w:val="0"/>
          <w:numId w:val="14"/>
        </w:numPr>
        <w:tabs>
          <w:tab w:pos="594" w:val="left" w:leader="none"/>
        </w:tabs>
        <w:spacing w:line="242" w:lineRule="auto" w:before="125" w:after="0"/>
        <w:ind w:left="142" w:right="148" w:firstLine="215"/>
        <w:jc w:val="both"/>
        <w:rPr>
          <w:sz w:val="24"/>
        </w:rPr>
      </w:pPr>
      <w:r>
        <w:rPr>
          <w:color w:val="231F20"/>
          <w:spacing w:val="-2"/>
          <w:sz w:val="24"/>
        </w:rPr>
        <w:t>Ứng</w:t>
      </w:r>
      <w:r>
        <w:rPr>
          <w:color w:val="231F20"/>
          <w:spacing w:val="-13"/>
          <w:sz w:val="24"/>
        </w:rPr>
        <w:t> </w:t>
      </w:r>
      <w:r>
        <w:rPr>
          <w:color w:val="231F20"/>
          <w:spacing w:val="-2"/>
          <w:sz w:val="24"/>
        </w:rPr>
        <w:t>cử</w:t>
      </w:r>
      <w:r>
        <w:rPr>
          <w:color w:val="231F20"/>
          <w:spacing w:val="-13"/>
          <w:sz w:val="24"/>
        </w:rPr>
        <w:t> </w:t>
      </w:r>
      <w:r>
        <w:rPr>
          <w:color w:val="231F20"/>
          <w:spacing w:val="-2"/>
          <w:sz w:val="24"/>
        </w:rPr>
        <w:t>hoặc</w:t>
      </w:r>
      <w:r>
        <w:rPr>
          <w:color w:val="231F20"/>
          <w:spacing w:val="-13"/>
          <w:sz w:val="24"/>
        </w:rPr>
        <w:t> </w:t>
      </w:r>
      <w:r>
        <w:rPr>
          <w:color w:val="231F20"/>
          <w:spacing w:val="-2"/>
          <w:sz w:val="24"/>
        </w:rPr>
        <w:t>giới</w:t>
      </w:r>
      <w:r>
        <w:rPr>
          <w:color w:val="231F20"/>
          <w:spacing w:val="-13"/>
          <w:sz w:val="24"/>
        </w:rPr>
        <w:t> </w:t>
      </w:r>
      <w:r>
        <w:rPr>
          <w:color w:val="231F20"/>
          <w:spacing w:val="-2"/>
          <w:sz w:val="24"/>
        </w:rPr>
        <w:t>thiệu</w:t>
      </w:r>
      <w:r>
        <w:rPr>
          <w:color w:val="231F20"/>
          <w:spacing w:val="-13"/>
          <w:sz w:val="24"/>
        </w:rPr>
        <w:t> </w:t>
      </w:r>
      <w:r>
        <w:rPr>
          <w:color w:val="231F20"/>
          <w:spacing w:val="-2"/>
          <w:sz w:val="24"/>
        </w:rPr>
        <w:t>người</w:t>
      </w:r>
      <w:r>
        <w:rPr>
          <w:color w:val="231F20"/>
          <w:spacing w:val="-13"/>
          <w:sz w:val="24"/>
        </w:rPr>
        <w:t> </w:t>
      </w:r>
      <w:r>
        <w:rPr>
          <w:color w:val="231F20"/>
          <w:spacing w:val="-2"/>
          <w:sz w:val="24"/>
        </w:rPr>
        <w:t>ứng</w:t>
      </w:r>
      <w:r>
        <w:rPr>
          <w:color w:val="231F20"/>
          <w:spacing w:val="-12"/>
          <w:sz w:val="24"/>
        </w:rPr>
        <w:t> </w:t>
      </w:r>
      <w:r>
        <w:rPr>
          <w:color w:val="231F20"/>
          <w:spacing w:val="-2"/>
          <w:sz w:val="24"/>
        </w:rPr>
        <w:t>cử</w:t>
      </w:r>
      <w:r>
        <w:rPr>
          <w:color w:val="231F20"/>
          <w:spacing w:val="-13"/>
          <w:sz w:val="24"/>
        </w:rPr>
        <w:t> </w:t>
      </w:r>
      <w:r>
        <w:rPr>
          <w:color w:val="231F20"/>
          <w:spacing w:val="-2"/>
          <w:sz w:val="24"/>
        </w:rPr>
        <w:t>vào</w:t>
      </w:r>
      <w:r>
        <w:rPr>
          <w:color w:val="231F20"/>
          <w:spacing w:val="-13"/>
          <w:sz w:val="24"/>
        </w:rPr>
        <w:t> </w:t>
      </w:r>
      <w:r>
        <w:rPr>
          <w:color w:val="231F20"/>
          <w:spacing w:val="-2"/>
          <w:sz w:val="24"/>
        </w:rPr>
        <w:t>các</w:t>
      </w:r>
      <w:r>
        <w:rPr>
          <w:color w:val="231F20"/>
          <w:spacing w:val="-13"/>
          <w:sz w:val="24"/>
        </w:rPr>
        <w:t> </w:t>
      </w:r>
      <w:r>
        <w:rPr>
          <w:color w:val="231F20"/>
          <w:spacing w:val="-2"/>
          <w:sz w:val="24"/>
        </w:rPr>
        <w:t>chức</w:t>
      </w:r>
      <w:r>
        <w:rPr>
          <w:color w:val="231F20"/>
          <w:spacing w:val="-13"/>
          <w:sz w:val="24"/>
        </w:rPr>
        <w:t> </w:t>
      </w:r>
      <w:r>
        <w:rPr>
          <w:color w:val="231F20"/>
          <w:spacing w:val="-2"/>
          <w:sz w:val="24"/>
        </w:rPr>
        <w:t>danh </w:t>
      </w:r>
      <w:r>
        <w:rPr>
          <w:color w:val="231F20"/>
          <w:spacing w:val="-6"/>
          <w:sz w:val="24"/>
        </w:rPr>
        <w:t>Chủ</w:t>
      </w:r>
      <w:r>
        <w:rPr>
          <w:color w:val="231F20"/>
          <w:spacing w:val="-11"/>
          <w:sz w:val="24"/>
        </w:rPr>
        <w:t> </w:t>
      </w:r>
      <w:r>
        <w:rPr>
          <w:color w:val="231F20"/>
          <w:spacing w:val="-6"/>
          <w:sz w:val="24"/>
        </w:rPr>
        <w:t>tịch</w:t>
      </w:r>
      <w:r>
        <w:rPr>
          <w:color w:val="231F20"/>
          <w:spacing w:val="-9"/>
          <w:sz w:val="24"/>
        </w:rPr>
        <w:t> </w:t>
      </w:r>
      <w:r>
        <w:rPr>
          <w:color w:val="231F20"/>
          <w:spacing w:val="-6"/>
          <w:sz w:val="24"/>
        </w:rPr>
        <w:t>Hội</w:t>
      </w:r>
      <w:r>
        <w:rPr>
          <w:color w:val="231F20"/>
          <w:spacing w:val="-9"/>
          <w:sz w:val="24"/>
        </w:rPr>
        <w:t> </w:t>
      </w:r>
      <w:r>
        <w:rPr>
          <w:color w:val="231F20"/>
          <w:spacing w:val="-6"/>
          <w:sz w:val="24"/>
        </w:rPr>
        <w:t>đồng</w:t>
      </w:r>
      <w:r>
        <w:rPr>
          <w:color w:val="231F20"/>
          <w:spacing w:val="-9"/>
          <w:sz w:val="24"/>
        </w:rPr>
        <w:t> </w:t>
      </w:r>
      <w:r>
        <w:rPr>
          <w:color w:val="231F20"/>
          <w:spacing w:val="-6"/>
          <w:sz w:val="24"/>
        </w:rPr>
        <w:t>nhân</w:t>
      </w:r>
      <w:r>
        <w:rPr>
          <w:color w:val="231F20"/>
          <w:spacing w:val="-9"/>
          <w:sz w:val="24"/>
        </w:rPr>
        <w:t> </w:t>
      </w:r>
      <w:r>
        <w:rPr>
          <w:color w:val="231F20"/>
          <w:spacing w:val="-6"/>
          <w:sz w:val="24"/>
        </w:rPr>
        <w:t>dân,</w:t>
      </w:r>
      <w:r>
        <w:rPr>
          <w:color w:val="231F20"/>
          <w:spacing w:val="-9"/>
          <w:sz w:val="24"/>
        </w:rPr>
        <w:t> </w:t>
      </w:r>
      <w:r>
        <w:rPr>
          <w:color w:val="231F20"/>
          <w:spacing w:val="-6"/>
          <w:sz w:val="24"/>
        </w:rPr>
        <w:t>Phó</w:t>
      </w:r>
      <w:r>
        <w:rPr>
          <w:color w:val="231F20"/>
          <w:spacing w:val="-9"/>
          <w:sz w:val="24"/>
        </w:rPr>
        <w:t> </w:t>
      </w:r>
      <w:r>
        <w:rPr>
          <w:color w:val="231F20"/>
          <w:spacing w:val="-6"/>
          <w:sz w:val="24"/>
        </w:rPr>
        <w:t>Chủ</w:t>
      </w:r>
      <w:r>
        <w:rPr>
          <w:color w:val="231F20"/>
          <w:spacing w:val="-9"/>
          <w:sz w:val="24"/>
        </w:rPr>
        <w:t> </w:t>
      </w:r>
      <w:r>
        <w:rPr>
          <w:color w:val="231F20"/>
          <w:spacing w:val="-6"/>
          <w:sz w:val="24"/>
        </w:rPr>
        <w:t>tịch</w:t>
      </w:r>
      <w:r>
        <w:rPr>
          <w:color w:val="231F20"/>
          <w:spacing w:val="-9"/>
          <w:sz w:val="24"/>
        </w:rPr>
        <w:t> </w:t>
      </w:r>
      <w:r>
        <w:rPr>
          <w:color w:val="231F20"/>
          <w:spacing w:val="-6"/>
          <w:sz w:val="24"/>
        </w:rPr>
        <w:t>Hội</w:t>
      </w:r>
      <w:r>
        <w:rPr>
          <w:color w:val="231F20"/>
          <w:spacing w:val="-9"/>
          <w:sz w:val="24"/>
        </w:rPr>
        <w:t> </w:t>
      </w:r>
      <w:r>
        <w:rPr>
          <w:color w:val="231F20"/>
          <w:spacing w:val="-6"/>
          <w:sz w:val="24"/>
        </w:rPr>
        <w:t>đồng</w:t>
      </w:r>
      <w:r>
        <w:rPr>
          <w:color w:val="231F20"/>
          <w:spacing w:val="-9"/>
          <w:sz w:val="24"/>
        </w:rPr>
        <w:t> </w:t>
      </w:r>
      <w:r>
        <w:rPr>
          <w:color w:val="231F20"/>
          <w:spacing w:val="-6"/>
          <w:sz w:val="24"/>
        </w:rPr>
        <w:t>nhân</w:t>
      </w:r>
      <w:r>
        <w:rPr>
          <w:color w:val="231F20"/>
          <w:spacing w:val="-9"/>
          <w:sz w:val="24"/>
        </w:rPr>
        <w:t> </w:t>
      </w:r>
      <w:r>
        <w:rPr>
          <w:color w:val="231F20"/>
          <w:spacing w:val="-6"/>
          <w:sz w:val="24"/>
        </w:rPr>
        <w:t>dân, </w:t>
      </w:r>
      <w:r>
        <w:rPr>
          <w:color w:val="231F20"/>
          <w:spacing w:val="-2"/>
          <w:sz w:val="24"/>
        </w:rPr>
        <w:t>Trưởng</w:t>
      </w:r>
      <w:r>
        <w:rPr>
          <w:color w:val="231F20"/>
          <w:spacing w:val="-15"/>
          <w:sz w:val="24"/>
        </w:rPr>
        <w:t> </w:t>
      </w:r>
      <w:r>
        <w:rPr>
          <w:color w:val="231F20"/>
          <w:spacing w:val="-2"/>
          <w:sz w:val="24"/>
        </w:rPr>
        <w:t>ban</w:t>
      </w:r>
      <w:r>
        <w:rPr>
          <w:color w:val="231F20"/>
          <w:spacing w:val="-15"/>
          <w:sz w:val="24"/>
        </w:rPr>
        <w:t> </w:t>
      </w:r>
      <w:r>
        <w:rPr>
          <w:color w:val="231F20"/>
          <w:spacing w:val="-2"/>
          <w:sz w:val="24"/>
        </w:rPr>
        <w:t>của</w:t>
      </w:r>
      <w:r>
        <w:rPr>
          <w:color w:val="231F20"/>
          <w:spacing w:val="-15"/>
          <w:sz w:val="24"/>
        </w:rPr>
        <w:t> </w:t>
      </w:r>
      <w:r>
        <w:rPr>
          <w:color w:val="231F20"/>
          <w:spacing w:val="-2"/>
          <w:sz w:val="24"/>
        </w:rPr>
        <w:t>Hội</w:t>
      </w:r>
      <w:r>
        <w:rPr>
          <w:color w:val="231F20"/>
          <w:spacing w:val="-15"/>
          <w:sz w:val="24"/>
        </w:rPr>
        <w:t> </w:t>
      </w:r>
      <w:r>
        <w:rPr>
          <w:color w:val="231F20"/>
          <w:spacing w:val="-2"/>
          <w:sz w:val="24"/>
        </w:rPr>
        <w:t>đồng</w:t>
      </w:r>
      <w:r>
        <w:rPr>
          <w:color w:val="231F20"/>
          <w:spacing w:val="-15"/>
          <w:sz w:val="24"/>
        </w:rPr>
        <w:t> </w:t>
      </w:r>
      <w:r>
        <w:rPr>
          <w:color w:val="231F20"/>
          <w:spacing w:val="-2"/>
          <w:sz w:val="24"/>
        </w:rPr>
        <w:t>nhân</w:t>
      </w:r>
      <w:r>
        <w:rPr>
          <w:color w:val="231F20"/>
          <w:spacing w:val="-15"/>
          <w:sz w:val="24"/>
        </w:rPr>
        <w:t> </w:t>
      </w:r>
      <w:r>
        <w:rPr>
          <w:color w:val="231F20"/>
          <w:spacing w:val="-2"/>
          <w:sz w:val="24"/>
        </w:rPr>
        <w:t>dân</w:t>
      </w:r>
      <w:r>
        <w:rPr>
          <w:color w:val="231F20"/>
          <w:spacing w:val="-15"/>
          <w:sz w:val="24"/>
        </w:rPr>
        <w:t> </w:t>
      </w:r>
      <w:r>
        <w:rPr>
          <w:color w:val="231F20"/>
          <w:spacing w:val="-2"/>
          <w:sz w:val="24"/>
        </w:rPr>
        <w:t>cấp</w:t>
      </w:r>
      <w:r>
        <w:rPr>
          <w:color w:val="231F20"/>
          <w:spacing w:val="-15"/>
          <w:sz w:val="24"/>
        </w:rPr>
        <w:t> </w:t>
      </w:r>
      <w:r>
        <w:rPr>
          <w:color w:val="231F20"/>
          <w:spacing w:val="-2"/>
          <w:sz w:val="24"/>
        </w:rPr>
        <w:t>xã.</w:t>
      </w:r>
    </w:p>
    <w:p>
      <w:pPr>
        <w:pStyle w:val="ListParagraph"/>
        <w:numPr>
          <w:ilvl w:val="0"/>
          <w:numId w:val="14"/>
        </w:numPr>
        <w:tabs>
          <w:tab w:pos="602" w:val="left" w:leader="none"/>
        </w:tabs>
        <w:spacing w:line="242" w:lineRule="auto" w:before="123" w:after="0"/>
        <w:ind w:left="142" w:right="140" w:firstLine="215"/>
        <w:jc w:val="both"/>
        <w:rPr>
          <w:sz w:val="24"/>
        </w:rPr>
      </w:pPr>
      <w:r>
        <w:rPr>
          <w:color w:val="231F20"/>
          <w:sz w:val="24"/>
        </w:rPr>
        <w:t>Chất vấn Chủ tịch Ủy ban nhân dân cấp xã, các thành viên khác của Ủy ban nhân dân cấp xã, người đứng đầu cơ quan thuộc Ủy ban nhân dân cấp xã.</w:t>
      </w:r>
    </w:p>
    <w:p>
      <w:pPr>
        <w:pStyle w:val="ListParagraph"/>
        <w:numPr>
          <w:ilvl w:val="0"/>
          <w:numId w:val="14"/>
        </w:numPr>
        <w:tabs>
          <w:tab w:pos="606" w:val="left" w:leader="none"/>
        </w:tabs>
        <w:spacing w:line="242" w:lineRule="auto" w:before="124" w:after="0"/>
        <w:ind w:left="142" w:right="140" w:firstLine="215"/>
        <w:jc w:val="both"/>
        <w:rPr>
          <w:sz w:val="24"/>
        </w:rPr>
      </w:pPr>
      <w:r>
        <w:rPr>
          <w:color w:val="231F20"/>
          <w:sz w:val="24"/>
        </w:rPr>
        <w:t>Khi phát hiện có hành vi vi phạm pháp luật, gây </w:t>
      </w:r>
      <w:r>
        <w:rPr>
          <w:color w:val="231F20"/>
          <w:sz w:val="24"/>
        </w:rPr>
        <w:t>thiệt hại đến lợi ích của Nhà nước, quyền và lợi ích hợp pháp của</w:t>
      </w:r>
      <w:r>
        <w:rPr>
          <w:color w:val="231F20"/>
          <w:spacing w:val="-6"/>
          <w:sz w:val="24"/>
        </w:rPr>
        <w:t> </w:t>
      </w:r>
      <w:r>
        <w:rPr>
          <w:color w:val="231F20"/>
          <w:sz w:val="24"/>
        </w:rPr>
        <w:t>tổ</w:t>
      </w:r>
      <w:r>
        <w:rPr>
          <w:color w:val="231F20"/>
          <w:spacing w:val="-6"/>
          <w:sz w:val="24"/>
        </w:rPr>
        <w:t> </w:t>
      </w:r>
      <w:r>
        <w:rPr>
          <w:color w:val="231F20"/>
          <w:sz w:val="24"/>
        </w:rPr>
        <w:t>chức,</w:t>
      </w:r>
      <w:r>
        <w:rPr>
          <w:color w:val="231F20"/>
          <w:spacing w:val="-6"/>
          <w:sz w:val="24"/>
        </w:rPr>
        <w:t> </w:t>
      </w:r>
      <w:r>
        <w:rPr>
          <w:color w:val="231F20"/>
          <w:sz w:val="24"/>
        </w:rPr>
        <w:t>cá</w:t>
      </w:r>
      <w:r>
        <w:rPr>
          <w:color w:val="231F20"/>
          <w:spacing w:val="-5"/>
          <w:sz w:val="24"/>
        </w:rPr>
        <w:t> </w:t>
      </w:r>
      <w:r>
        <w:rPr>
          <w:color w:val="231F20"/>
          <w:sz w:val="24"/>
        </w:rPr>
        <w:t>nhân,</w:t>
      </w:r>
      <w:r>
        <w:rPr>
          <w:color w:val="231F20"/>
          <w:spacing w:val="-5"/>
          <w:sz w:val="24"/>
        </w:rPr>
        <w:t> </w:t>
      </w:r>
      <w:r>
        <w:rPr>
          <w:color w:val="231F20"/>
          <w:sz w:val="24"/>
        </w:rPr>
        <w:t>đại</w:t>
      </w:r>
      <w:r>
        <w:rPr>
          <w:color w:val="231F20"/>
          <w:spacing w:val="-5"/>
          <w:sz w:val="24"/>
        </w:rPr>
        <w:t> </w:t>
      </w:r>
      <w:r>
        <w:rPr>
          <w:color w:val="231F20"/>
          <w:sz w:val="24"/>
        </w:rPr>
        <w:t>biểu</w:t>
      </w:r>
      <w:r>
        <w:rPr>
          <w:color w:val="231F20"/>
          <w:spacing w:val="-6"/>
          <w:sz w:val="24"/>
        </w:rPr>
        <w:t> </w:t>
      </w:r>
      <w:r>
        <w:rPr>
          <w:color w:val="231F20"/>
          <w:sz w:val="24"/>
        </w:rPr>
        <w:t>Hội</w:t>
      </w:r>
      <w:r>
        <w:rPr>
          <w:color w:val="231F20"/>
          <w:spacing w:val="-5"/>
          <w:sz w:val="24"/>
        </w:rPr>
        <w:t> </w:t>
      </w:r>
      <w:r>
        <w:rPr>
          <w:color w:val="231F20"/>
          <w:sz w:val="24"/>
        </w:rPr>
        <w:t>đồng</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5"/>
          <w:sz w:val="24"/>
        </w:rPr>
        <w:t> </w:t>
      </w:r>
      <w:r>
        <w:rPr>
          <w:color w:val="231F20"/>
          <w:sz w:val="24"/>
        </w:rPr>
        <w:t>có quyền yêu cầu cơ quan, tổ chức hữu quan thi hành những biện pháp cần thiết để kịp thời chấm dứt hành vi vi phạm pháp luật.</w:t>
      </w:r>
    </w:p>
    <w:p>
      <w:pPr>
        <w:pStyle w:val="ListParagraph"/>
        <w:numPr>
          <w:ilvl w:val="0"/>
          <w:numId w:val="14"/>
        </w:numPr>
        <w:tabs>
          <w:tab w:pos="595" w:val="left" w:leader="none"/>
        </w:tabs>
        <w:spacing w:line="242" w:lineRule="auto" w:before="128" w:after="0"/>
        <w:ind w:left="142" w:right="140" w:firstLine="215"/>
        <w:jc w:val="both"/>
        <w:rPr>
          <w:sz w:val="24"/>
        </w:rPr>
      </w:pPr>
      <w:r>
        <w:rPr>
          <w:color w:val="231F20"/>
          <w:sz w:val="24"/>
        </w:rPr>
        <w:t>Khi</w:t>
      </w:r>
      <w:r>
        <w:rPr>
          <w:color w:val="231F20"/>
          <w:spacing w:val="-4"/>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nhiệm</w:t>
      </w:r>
      <w:r>
        <w:rPr>
          <w:color w:val="231F20"/>
          <w:spacing w:val="-5"/>
          <w:sz w:val="24"/>
        </w:rPr>
        <w:t> </w:t>
      </w:r>
      <w:r>
        <w:rPr>
          <w:color w:val="231F20"/>
          <w:sz w:val="24"/>
        </w:rPr>
        <w:t>vụ,</w:t>
      </w:r>
      <w:r>
        <w:rPr>
          <w:color w:val="231F20"/>
          <w:spacing w:val="-5"/>
          <w:sz w:val="24"/>
        </w:rPr>
        <w:t> </w:t>
      </w:r>
      <w:r>
        <w:rPr>
          <w:color w:val="231F20"/>
          <w:sz w:val="24"/>
        </w:rPr>
        <w:t>quyền</w:t>
      </w:r>
      <w:r>
        <w:rPr>
          <w:color w:val="231F20"/>
          <w:spacing w:val="-5"/>
          <w:sz w:val="24"/>
        </w:rPr>
        <w:t> </w:t>
      </w:r>
      <w:r>
        <w:rPr>
          <w:color w:val="231F20"/>
          <w:sz w:val="24"/>
        </w:rPr>
        <w:t>hạn,</w:t>
      </w:r>
      <w:r>
        <w:rPr>
          <w:color w:val="231F20"/>
          <w:spacing w:val="-5"/>
          <w:sz w:val="24"/>
        </w:rPr>
        <w:t> </w:t>
      </w:r>
      <w:r>
        <w:rPr>
          <w:color w:val="231F20"/>
          <w:sz w:val="24"/>
        </w:rPr>
        <w:t>đại</w:t>
      </w:r>
      <w:r>
        <w:rPr>
          <w:color w:val="231F20"/>
          <w:spacing w:val="-5"/>
          <w:sz w:val="24"/>
        </w:rPr>
        <w:t> </w:t>
      </w:r>
      <w:r>
        <w:rPr>
          <w:color w:val="231F20"/>
          <w:sz w:val="24"/>
        </w:rPr>
        <w:t>biểu</w:t>
      </w:r>
      <w:r>
        <w:rPr>
          <w:color w:val="231F20"/>
          <w:spacing w:val="-5"/>
          <w:sz w:val="24"/>
        </w:rPr>
        <w:t> </w:t>
      </w:r>
      <w:r>
        <w:rPr>
          <w:color w:val="231F20"/>
          <w:sz w:val="24"/>
        </w:rPr>
        <w:t>Hội</w:t>
      </w:r>
      <w:r>
        <w:rPr>
          <w:color w:val="231F20"/>
          <w:spacing w:val="-4"/>
          <w:sz w:val="24"/>
        </w:rPr>
        <w:t> </w:t>
      </w:r>
      <w:r>
        <w:rPr>
          <w:color w:val="231F20"/>
          <w:sz w:val="24"/>
        </w:rPr>
        <w:t>đồng nhân</w:t>
      </w:r>
      <w:r>
        <w:rPr>
          <w:color w:val="231F20"/>
          <w:spacing w:val="-12"/>
          <w:sz w:val="24"/>
        </w:rPr>
        <w:t> </w:t>
      </w:r>
      <w:r>
        <w:rPr>
          <w:color w:val="231F20"/>
          <w:sz w:val="24"/>
        </w:rPr>
        <w:t>dân</w:t>
      </w:r>
      <w:r>
        <w:rPr>
          <w:color w:val="231F20"/>
          <w:spacing w:val="-12"/>
          <w:sz w:val="24"/>
        </w:rPr>
        <w:t> </w:t>
      </w:r>
      <w:r>
        <w:rPr>
          <w:color w:val="231F20"/>
          <w:sz w:val="24"/>
        </w:rPr>
        <w:t>cấp</w:t>
      </w:r>
      <w:r>
        <w:rPr>
          <w:color w:val="231F20"/>
          <w:spacing w:val="-12"/>
          <w:sz w:val="24"/>
        </w:rPr>
        <w:t> </w:t>
      </w:r>
      <w:r>
        <w:rPr>
          <w:color w:val="231F20"/>
          <w:sz w:val="24"/>
        </w:rPr>
        <w:t>xã</w:t>
      </w:r>
      <w:r>
        <w:rPr>
          <w:color w:val="231F20"/>
          <w:spacing w:val="-12"/>
          <w:sz w:val="24"/>
        </w:rPr>
        <w:t> </w:t>
      </w:r>
      <w:r>
        <w:rPr>
          <w:color w:val="231F20"/>
          <w:sz w:val="24"/>
        </w:rPr>
        <w:t>có</w:t>
      </w:r>
      <w:r>
        <w:rPr>
          <w:color w:val="231F20"/>
          <w:spacing w:val="-12"/>
          <w:sz w:val="24"/>
        </w:rPr>
        <w:t> </w:t>
      </w:r>
      <w:r>
        <w:rPr>
          <w:color w:val="231F20"/>
          <w:sz w:val="24"/>
        </w:rPr>
        <w:t>quyền</w:t>
      </w:r>
      <w:r>
        <w:rPr>
          <w:color w:val="231F20"/>
          <w:spacing w:val="-12"/>
          <w:sz w:val="24"/>
        </w:rPr>
        <w:t> </w:t>
      </w:r>
      <w:r>
        <w:rPr>
          <w:color w:val="231F20"/>
          <w:sz w:val="24"/>
        </w:rPr>
        <w:t>yêu</w:t>
      </w:r>
      <w:r>
        <w:rPr>
          <w:color w:val="231F20"/>
          <w:spacing w:val="-12"/>
          <w:sz w:val="24"/>
        </w:rPr>
        <w:t> </w:t>
      </w:r>
      <w:r>
        <w:rPr>
          <w:color w:val="231F20"/>
          <w:sz w:val="24"/>
        </w:rPr>
        <w:t>cầu</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cá</w:t>
      </w:r>
      <w:r>
        <w:rPr>
          <w:color w:val="231F20"/>
          <w:spacing w:val="-12"/>
          <w:sz w:val="24"/>
        </w:rPr>
        <w:t> </w:t>
      </w:r>
      <w:r>
        <w:rPr>
          <w:color w:val="231F20"/>
          <w:sz w:val="24"/>
        </w:rPr>
        <w:t>nhân cung cấp thông tin, tài liệu liên quan đến nhiệm vụ, quyền hạn của cơ quan, tổ chức, cá nhân đó.</w:t>
      </w:r>
    </w:p>
    <w:p>
      <w:pPr>
        <w:pStyle w:val="ListParagraph"/>
        <w:numPr>
          <w:ilvl w:val="0"/>
          <w:numId w:val="14"/>
        </w:numPr>
        <w:tabs>
          <w:tab w:pos="709" w:val="left" w:leader="none"/>
        </w:tabs>
        <w:spacing w:line="242" w:lineRule="auto" w:before="125" w:after="0"/>
        <w:ind w:left="142" w:right="140" w:firstLine="215"/>
        <w:jc w:val="both"/>
        <w:rPr>
          <w:sz w:val="24"/>
        </w:rPr>
      </w:pPr>
      <w:r>
        <w:rPr>
          <w:color w:val="231F20"/>
          <w:sz w:val="24"/>
        </w:rPr>
        <w:t>Không</w:t>
      </w:r>
      <w:r>
        <w:rPr>
          <w:color w:val="231F20"/>
          <w:spacing w:val="-10"/>
          <w:sz w:val="24"/>
        </w:rPr>
        <w:t> </w:t>
      </w:r>
      <w:r>
        <w:rPr>
          <w:color w:val="231F20"/>
          <w:sz w:val="24"/>
        </w:rPr>
        <w:t>được</w:t>
      </w:r>
      <w:r>
        <w:rPr>
          <w:color w:val="231F20"/>
          <w:spacing w:val="-10"/>
          <w:sz w:val="24"/>
        </w:rPr>
        <w:t> </w:t>
      </w:r>
      <w:r>
        <w:rPr>
          <w:color w:val="231F20"/>
          <w:sz w:val="24"/>
        </w:rPr>
        <w:t>bắt,</w:t>
      </w:r>
      <w:r>
        <w:rPr>
          <w:color w:val="231F20"/>
          <w:spacing w:val="-10"/>
          <w:sz w:val="24"/>
        </w:rPr>
        <w:t> </w:t>
      </w:r>
      <w:r>
        <w:rPr>
          <w:color w:val="231F20"/>
          <w:sz w:val="24"/>
        </w:rPr>
        <w:t>giam,</w:t>
      </w:r>
      <w:r>
        <w:rPr>
          <w:color w:val="231F20"/>
          <w:spacing w:val="-10"/>
          <w:sz w:val="24"/>
        </w:rPr>
        <w:t> </w:t>
      </w:r>
      <w:r>
        <w:rPr>
          <w:color w:val="231F20"/>
          <w:sz w:val="24"/>
        </w:rPr>
        <w:t>giữ,</w:t>
      </w:r>
      <w:r>
        <w:rPr>
          <w:color w:val="231F20"/>
          <w:spacing w:val="-10"/>
          <w:sz w:val="24"/>
        </w:rPr>
        <w:t> </w:t>
      </w:r>
      <w:r>
        <w:rPr>
          <w:color w:val="231F20"/>
          <w:sz w:val="24"/>
        </w:rPr>
        <w:t>khởi</w:t>
      </w:r>
      <w:r>
        <w:rPr>
          <w:color w:val="231F20"/>
          <w:spacing w:val="-10"/>
          <w:sz w:val="24"/>
        </w:rPr>
        <w:t> </w:t>
      </w:r>
      <w:r>
        <w:rPr>
          <w:color w:val="231F20"/>
          <w:sz w:val="24"/>
        </w:rPr>
        <w:t>tố</w:t>
      </w:r>
      <w:r>
        <w:rPr>
          <w:color w:val="231F20"/>
          <w:spacing w:val="-10"/>
          <w:sz w:val="24"/>
        </w:rPr>
        <w:t> </w:t>
      </w:r>
      <w:r>
        <w:rPr>
          <w:color w:val="231F20"/>
          <w:sz w:val="24"/>
        </w:rPr>
        <w:t>đại</w:t>
      </w:r>
      <w:r>
        <w:rPr>
          <w:color w:val="231F20"/>
          <w:spacing w:val="-10"/>
          <w:sz w:val="24"/>
        </w:rPr>
        <w:t> </w:t>
      </w:r>
      <w:r>
        <w:rPr>
          <w:color w:val="231F20"/>
          <w:sz w:val="24"/>
        </w:rPr>
        <w:t>biểu</w:t>
      </w:r>
      <w:r>
        <w:rPr>
          <w:color w:val="231F20"/>
          <w:spacing w:val="-10"/>
          <w:sz w:val="24"/>
        </w:rPr>
        <w:t> </w:t>
      </w:r>
      <w:r>
        <w:rPr>
          <w:color w:val="231F20"/>
          <w:sz w:val="24"/>
        </w:rPr>
        <w:t>Hội</w:t>
      </w:r>
      <w:r>
        <w:rPr>
          <w:color w:val="231F20"/>
          <w:spacing w:val="-10"/>
          <w:sz w:val="24"/>
        </w:rPr>
        <w:t> </w:t>
      </w:r>
      <w:r>
        <w:rPr>
          <w:color w:val="231F20"/>
          <w:sz w:val="24"/>
        </w:rPr>
        <w:t>đồng nhân dân cấp xã, khám xét nơi ở và nơi làm việc của </w:t>
      </w:r>
      <w:r>
        <w:rPr>
          <w:color w:val="231F20"/>
          <w:sz w:val="24"/>
        </w:rPr>
        <w:t>đại biểu</w:t>
      </w:r>
      <w:r>
        <w:rPr>
          <w:color w:val="231F20"/>
          <w:spacing w:val="-8"/>
          <w:sz w:val="24"/>
        </w:rPr>
        <w:t> </w:t>
      </w:r>
      <w:r>
        <w:rPr>
          <w:color w:val="231F20"/>
          <w:sz w:val="24"/>
        </w:rPr>
        <w:t>Hội</w:t>
      </w:r>
      <w:r>
        <w:rPr>
          <w:color w:val="231F20"/>
          <w:spacing w:val="-8"/>
          <w:sz w:val="24"/>
        </w:rPr>
        <w:t> </w:t>
      </w:r>
      <w:r>
        <w:rPr>
          <w:color w:val="231F20"/>
          <w:sz w:val="24"/>
        </w:rPr>
        <w:t>đồng</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xã</w:t>
      </w:r>
      <w:r>
        <w:rPr>
          <w:color w:val="231F20"/>
          <w:spacing w:val="-8"/>
          <w:sz w:val="24"/>
        </w:rPr>
        <w:t> </w:t>
      </w:r>
      <w:r>
        <w:rPr>
          <w:color w:val="231F20"/>
          <w:sz w:val="24"/>
        </w:rPr>
        <w:t>nếu</w:t>
      </w:r>
      <w:r>
        <w:rPr>
          <w:color w:val="231F20"/>
          <w:spacing w:val="-8"/>
          <w:sz w:val="24"/>
        </w:rPr>
        <w:t> </w:t>
      </w:r>
      <w:r>
        <w:rPr>
          <w:color w:val="231F20"/>
          <w:sz w:val="24"/>
        </w:rPr>
        <w:t>không</w:t>
      </w:r>
      <w:r>
        <w:rPr>
          <w:color w:val="231F20"/>
          <w:spacing w:val="-8"/>
          <w:sz w:val="24"/>
        </w:rPr>
        <w:t> </w:t>
      </w:r>
      <w:r>
        <w:rPr>
          <w:color w:val="231F20"/>
          <w:sz w:val="24"/>
        </w:rPr>
        <w:t>có</w:t>
      </w:r>
      <w:r>
        <w:rPr>
          <w:color w:val="231F20"/>
          <w:spacing w:val="-8"/>
          <w:sz w:val="24"/>
        </w:rPr>
        <w:t> </w:t>
      </w:r>
      <w:r>
        <w:rPr>
          <w:color w:val="231F20"/>
          <w:sz w:val="24"/>
        </w:rPr>
        <w:t>sự</w:t>
      </w:r>
      <w:r>
        <w:rPr>
          <w:color w:val="231F20"/>
          <w:spacing w:val="-8"/>
          <w:sz w:val="24"/>
        </w:rPr>
        <w:t> </w:t>
      </w:r>
      <w:r>
        <w:rPr>
          <w:color w:val="231F20"/>
          <w:sz w:val="24"/>
        </w:rPr>
        <w:t>đồng</w:t>
      </w:r>
      <w:r>
        <w:rPr>
          <w:color w:val="231F20"/>
          <w:spacing w:val="-8"/>
          <w:sz w:val="24"/>
        </w:rPr>
        <w:t> </w:t>
      </w:r>
      <w:r>
        <w:rPr>
          <w:color w:val="231F20"/>
          <w:sz w:val="24"/>
        </w:rPr>
        <w:t>ý</w:t>
      </w:r>
      <w:r>
        <w:rPr>
          <w:color w:val="231F20"/>
          <w:spacing w:val="-8"/>
          <w:sz w:val="24"/>
        </w:rPr>
        <w:t> </w:t>
      </w:r>
      <w:r>
        <w:rPr>
          <w:color w:val="231F20"/>
          <w:sz w:val="24"/>
        </w:rPr>
        <w:t>của Hội đồng nhân dân cấp xã hoặc của</w:t>
      </w:r>
      <w:r>
        <w:rPr>
          <w:color w:val="231F20"/>
          <w:spacing w:val="-4"/>
          <w:sz w:val="24"/>
        </w:rPr>
        <w:t> </w:t>
      </w:r>
      <w:r>
        <w:rPr>
          <w:color w:val="231F20"/>
          <w:sz w:val="24"/>
        </w:rPr>
        <w:t>Thường trực Hội đồng nhân dân cấp xã trong thời gian Hội đồng nhân dân cấp xã không</w:t>
      </w:r>
      <w:r>
        <w:rPr>
          <w:color w:val="231F20"/>
          <w:spacing w:val="-6"/>
          <w:sz w:val="24"/>
        </w:rPr>
        <w:t> </w:t>
      </w:r>
      <w:r>
        <w:rPr>
          <w:color w:val="231F20"/>
          <w:sz w:val="24"/>
        </w:rPr>
        <w:t>họp.</w:t>
      </w:r>
      <w:r>
        <w:rPr>
          <w:color w:val="231F20"/>
          <w:spacing w:val="-10"/>
          <w:sz w:val="24"/>
        </w:rPr>
        <w:t> </w:t>
      </w:r>
      <w:r>
        <w:rPr>
          <w:color w:val="231F20"/>
          <w:sz w:val="24"/>
        </w:rPr>
        <w:t>Trường</w:t>
      </w:r>
      <w:r>
        <w:rPr>
          <w:color w:val="231F20"/>
          <w:spacing w:val="-6"/>
          <w:sz w:val="24"/>
        </w:rPr>
        <w:t> </w:t>
      </w:r>
      <w:r>
        <w:rPr>
          <w:color w:val="231F20"/>
          <w:sz w:val="24"/>
        </w:rPr>
        <w:t>hợp</w:t>
      </w:r>
      <w:r>
        <w:rPr>
          <w:color w:val="231F20"/>
          <w:spacing w:val="-6"/>
          <w:sz w:val="24"/>
        </w:rPr>
        <w:t> </w:t>
      </w:r>
      <w:r>
        <w:rPr>
          <w:color w:val="231F20"/>
          <w:sz w:val="24"/>
        </w:rPr>
        <w:t>đại</w:t>
      </w:r>
      <w:r>
        <w:rPr>
          <w:color w:val="231F20"/>
          <w:spacing w:val="-6"/>
          <w:sz w:val="24"/>
        </w:rPr>
        <w:t> </w:t>
      </w:r>
      <w:r>
        <w:rPr>
          <w:color w:val="231F20"/>
          <w:sz w:val="24"/>
        </w:rPr>
        <w:t>biểu</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w:t>
      </w:r>
      <w:r>
        <w:rPr>
          <w:b/>
          <w:color w:val="231F20"/>
          <w:sz w:val="24"/>
        </w:rPr>
        <w:t>â</w:t>
      </w:r>
      <w:r>
        <w:rPr>
          <w:color w:val="231F20"/>
          <w:sz w:val="24"/>
        </w:rPr>
        <w:t>n</w:t>
      </w:r>
      <w:r>
        <w:rPr>
          <w:color w:val="231F20"/>
          <w:spacing w:val="-6"/>
          <w:sz w:val="24"/>
        </w:rPr>
        <w:t> </w:t>
      </w:r>
      <w:r>
        <w:rPr>
          <w:color w:val="231F20"/>
          <w:sz w:val="24"/>
        </w:rPr>
        <w:t>cấp</w:t>
      </w:r>
      <w:r>
        <w:rPr>
          <w:color w:val="231F20"/>
          <w:spacing w:val="-6"/>
          <w:sz w:val="24"/>
        </w:rPr>
        <w:t> </w:t>
      </w:r>
      <w:r>
        <w:rPr>
          <w:color w:val="231F20"/>
          <w:sz w:val="24"/>
        </w:rPr>
        <w:t>xã bị</w:t>
      </w:r>
      <w:r>
        <w:rPr>
          <w:color w:val="231F20"/>
          <w:spacing w:val="-10"/>
          <w:sz w:val="24"/>
        </w:rPr>
        <w:t> </w:t>
      </w:r>
      <w:r>
        <w:rPr>
          <w:color w:val="231F20"/>
          <w:sz w:val="24"/>
        </w:rPr>
        <w:t>tạm</w:t>
      </w:r>
      <w:r>
        <w:rPr>
          <w:color w:val="231F20"/>
          <w:spacing w:val="-10"/>
          <w:sz w:val="24"/>
        </w:rPr>
        <w:t> </w:t>
      </w:r>
      <w:r>
        <w:rPr>
          <w:color w:val="231F20"/>
          <w:sz w:val="24"/>
        </w:rPr>
        <w:t>giữ</w:t>
      </w:r>
      <w:r>
        <w:rPr>
          <w:color w:val="231F20"/>
          <w:spacing w:val="-10"/>
          <w:sz w:val="24"/>
        </w:rPr>
        <w:t> </w:t>
      </w:r>
      <w:r>
        <w:rPr>
          <w:color w:val="231F20"/>
          <w:sz w:val="24"/>
        </w:rPr>
        <w:t>vì</w:t>
      </w:r>
      <w:r>
        <w:rPr>
          <w:color w:val="231F20"/>
          <w:spacing w:val="-10"/>
          <w:sz w:val="24"/>
        </w:rPr>
        <w:t> </w:t>
      </w:r>
      <w:r>
        <w:rPr>
          <w:color w:val="231F20"/>
          <w:sz w:val="24"/>
        </w:rPr>
        <w:t>phạm</w:t>
      </w:r>
      <w:r>
        <w:rPr>
          <w:color w:val="231F20"/>
          <w:spacing w:val="-10"/>
          <w:sz w:val="24"/>
        </w:rPr>
        <w:t> </w:t>
      </w:r>
      <w:r>
        <w:rPr>
          <w:color w:val="231F20"/>
          <w:sz w:val="24"/>
        </w:rPr>
        <w:t>tội</w:t>
      </w:r>
      <w:r>
        <w:rPr>
          <w:color w:val="231F20"/>
          <w:spacing w:val="-10"/>
          <w:sz w:val="24"/>
        </w:rPr>
        <w:t> </w:t>
      </w:r>
      <w:r>
        <w:rPr>
          <w:color w:val="231F20"/>
          <w:sz w:val="24"/>
        </w:rPr>
        <w:t>quả</w:t>
      </w:r>
      <w:r>
        <w:rPr>
          <w:color w:val="231F20"/>
          <w:spacing w:val="-10"/>
          <w:sz w:val="24"/>
        </w:rPr>
        <w:t> </w:t>
      </w:r>
      <w:r>
        <w:rPr>
          <w:color w:val="231F20"/>
          <w:sz w:val="24"/>
        </w:rPr>
        <w:t>tang</w:t>
      </w:r>
      <w:r>
        <w:rPr>
          <w:color w:val="231F20"/>
          <w:spacing w:val="-10"/>
          <w:sz w:val="24"/>
        </w:rPr>
        <w:t> </w:t>
      </w:r>
      <w:r>
        <w:rPr>
          <w:color w:val="231F20"/>
          <w:sz w:val="24"/>
        </w:rPr>
        <w:t>thì</w:t>
      </w:r>
      <w:r>
        <w:rPr>
          <w:color w:val="231F20"/>
          <w:spacing w:val="-10"/>
          <w:sz w:val="24"/>
        </w:rPr>
        <w:t> </w:t>
      </w:r>
      <w:r>
        <w:rPr>
          <w:color w:val="231F20"/>
          <w:sz w:val="24"/>
        </w:rPr>
        <w:t>cơ</w:t>
      </w:r>
      <w:r>
        <w:rPr>
          <w:color w:val="231F20"/>
          <w:spacing w:val="-10"/>
          <w:sz w:val="24"/>
        </w:rPr>
        <w:t> </w:t>
      </w:r>
      <w:r>
        <w:rPr>
          <w:color w:val="231F20"/>
          <w:sz w:val="24"/>
        </w:rPr>
        <w:t>quan</w:t>
      </w:r>
      <w:r>
        <w:rPr>
          <w:color w:val="231F20"/>
          <w:spacing w:val="-10"/>
          <w:sz w:val="24"/>
        </w:rPr>
        <w:t> </w:t>
      </w:r>
      <w:r>
        <w:rPr>
          <w:color w:val="231F20"/>
          <w:sz w:val="24"/>
        </w:rPr>
        <w:t>tạm</w:t>
      </w:r>
      <w:r>
        <w:rPr>
          <w:color w:val="231F20"/>
          <w:spacing w:val="-10"/>
          <w:sz w:val="24"/>
        </w:rPr>
        <w:t> </w:t>
      </w:r>
      <w:r>
        <w:rPr>
          <w:color w:val="231F20"/>
          <w:sz w:val="24"/>
        </w:rPr>
        <w:t>giữ</w:t>
      </w:r>
      <w:r>
        <w:rPr>
          <w:color w:val="231F20"/>
          <w:spacing w:val="-10"/>
          <w:sz w:val="24"/>
        </w:rPr>
        <w:t> </w:t>
      </w:r>
      <w:r>
        <w:rPr>
          <w:color w:val="231F20"/>
          <w:sz w:val="24"/>
        </w:rPr>
        <w:t>phải</w:t>
      </w:r>
      <w:r>
        <w:rPr>
          <w:color w:val="231F20"/>
          <w:spacing w:val="-10"/>
          <w:sz w:val="24"/>
        </w:rPr>
        <w:t> </w:t>
      </w:r>
      <w:r>
        <w:rPr>
          <w:color w:val="231F20"/>
          <w:sz w:val="24"/>
        </w:rPr>
        <w:t>lập tức báo cáo để Hội đồng nhân dân hoặc Thường trực Hội đồng nhân dân cấp xã xem xét, quyết định.</w:t>
      </w:r>
    </w:p>
    <w:p>
      <w:pPr>
        <w:pStyle w:val="ListParagraph"/>
        <w:spacing w:after="0" w:line="242" w:lineRule="auto"/>
        <w:jc w:val="both"/>
        <w:rPr>
          <w:sz w:val="24"/>
        </w:rPr>
        <w:sectPr>
          <w:pgSz w:w="7380" w:h="10780"/>
          <w:pgMar w:header="0" w:footer="576" w:top="760" w:bottom="760" w:left="708" w:right="708"/>
        </w:sectPr>
      </w:pPr>
    </w:p>
    <w:p>
      <w:pPr>
        <w:spacing w:before="74"/>
        <w:ind w:left="286" w:right="286" w:firstLine="0"/>
        <w:jc w:val="center"/>
        <w:rPr>
          <w:b/>
          <w:sz w:val="24"/>
        </w:rPr>
      </w:pPr>
      <w:r>
        <w:rPr>
          <w:b/>
          <w:color w:val="231F20"/>
          <w:sz w:val="24"/>
        </w:rPr>
        <w:t>Mục </w:t>
      </w:r>
      <w:r>
        <w:rPr>
          <w:b/>
          <w:color w:val="231F20"/>
          <w:spacing w:val="-10"/>
          <w:sz w:val="24"/>
        </w:rPr>
        <w:t>2</w:t>
      </w:r>
    </w:p>
    <w:p>
      <w:pPr>
        <w:spacing w:line="261" w:lineRule="auto" w:before="80"/>
        <w:ind w:left="706" w:right="704" w:firstLine="0"/>
        <w:jc w:val="center"/>
        <w:rPr>
          <w:b/>
          <w:sz w:val="24"/>
        </w:rPr>
      </w:pPr>
      <w:r>
        <w:rPr>
          <w:b/>
          <w:color w:val="231F20"/>
          <w:sz w:val="24"/>
        </w:rPr>
        <w:t>CƠ CẤU</w:t>
      </w:r>
      <w:r>
        <w:rPr>
          <w:b/>
          <w:color w:val="231F20"/>
          <w:spacing w:val="-4"/>
          <w:sz w:val="24"/>
        </w:rPr>
        <w:t> </w:t>
      </w:r>
      <w:r>
        <w:rPr>
          <w:b/>
          <w:color w:val="231F20"/>
          <w:sz w:val="24"/>
        </w:rPr>
        <w:t>TỔ CHỨC</w:t>
      </w:r>
      <w:r>
        <w:rPr>
          <w:b/>
          <w:color w:val="231F20"/>
          <w:spacing w:val="-4"/>
          <w:sz w:val="24"/>
        </w:rPr>
        <w:t> </w:t>
      </w:r>
      <w:r>
        <w:rPr>
          <w:b/>
          <w:color w:val="231F20"/>
          <w:sz w:val="24"/>
        </w:rPr>
        <w:t>VÀ HOẠT</w:t>
      </w:r>
      <w:r>
        <w:rPr>
          <w:b/>
          <w:color w:val="231F20"/>
          <w:spacing w:val="-4"/>
          <w:sz w:val="24"/>
        </w:rPr>
        <w:t> </w:t>
      </w:r>
      <w:r>
        <w:rPr>
          <w:b/>
          <w:color w:val="231F20"/>
          <w:sz w:val="24"/>
        </w:rPr>
        <w:t>ĐỘNG CỦA</w:t>
      </w:r>
      <w:r>
        <w:rPr>
          <w:b/>
          <w:color w:val="231F20"/>
          <w:spacing w:val="-17"/>
          <w:sz w:val="24"/>
        </w:rPr>
        <w:t> </w:t>
      </w:r>
      <w:r>
        <w:rPr>
          <w:b/>
          <w:color w:val="231F20"/>
          <w:sz w:val="24"/>
        </w:rPr>
        <w:t>HỘI</w:t>
      </w:r>
      <w:r>
        <w:rPr>
          <w:b/>
          <w:color w:val="231F20"/>
          <w:spacing w:val="-4"/>
          <w:sz w:val="24"/>
        </w:rPr>
        <w:t> </w:t>
      </w:r>
      <w:r>
        <w:rPr>
          <w:b/>
          <w:color w:val="231F20"/>
          <w:sz w:val="24"/>
        </w:rPr>
        <w:t>ĐỒNG</w:t>
      </w:r>
      <w:r>
        <w:rPr>
          <w:b/>
          <w:color w:val="231F20"/>
          <w:spacing w:val="-2"/>
          <w:sz w:val="24"/>
        </w:rPr>
        <w:t> </w:t>
      </w:r>
      <w:r>
        <w:rPr>
          <w:b/>
          <w:color w:val="231F20"/>
          <w:sz w:val="24"/>
        </w:rPr>
        <w:t>NHÂN</w:t>
      </w:r>
      <w:r>
        <w:rPr>
          <w:b/>
          <w:color w:val="231F20"/>
          <w:spacing w:val="-3"/>
          <w:sz w:val="24"/>
        </w:rPr>
        <w:t> </w:t>
      </w:r>
      <w:r>
        <w:rPr>
          <w:b/>
          <w:color w:val="231F20"/>
          <w:sz w:val="24"/>
        </w:rPr>
        <w:t>DÂN</w:t>
      </w:r>
      <w:r>
        <w:rPr>
          <w:b/>
          <w:color w:val="231F20"/>
          <w:spacing w:val="-3"/>
          <w:sz w:val="24"/>
        </w:rPr>
        <w:t> </w:t>
      </w:r>
      <w:r>
        <w:rPr>
          <w:b/>
          <w:color w:val="231F20"/>
          <w:sz w:val="24"/>
        </w:rPr>
        <w:t>CẤP</w:t>
      </w:r>
      <w:r>
        <w:rPr>
          <w:b/>
          <w:color w:val="231F20"/>
          <w:spacing w:val="-14"/>
          <w:sz w:val="24"/>
        </w:rPr>
        <w:t> </w:t>
      </w:r>
      <w:r>
        <w:rPr>
          <w:b/>
          <w:color w:val="231F20"/>
          <w:spacing w:val="-5"/>
          <w:sz w:val="24"/>
        </w:rPr>
        <w:t>XÃ</w:t>
      </w:r>
    </w:p>
    <w:p>
      <w:pPr>
        <w:pStyle w:val="ListParagraph"/>
        <w:numPr>
          <w:ilvl w:val="0"/>
          <w:numId w:val="15"/>
        </w:numPr>
        <w:tabs>
          <w:tab w:pos="543" w:val="left" w:leader="none"/>
          <w:tab w:pos="2533" w:val="left" w:leader="none"/>
        </w:tabs>
        <w:spacing w:line="261" w:lineRule="auto" w:before="239" w:after="0"/>
        <w:ind w:left="2533" w:right="329" w:hanging="2203"/>
        <w:jc w:val="left"/>
        <w:rPr>
          <w:b/>
          <w:sz w:val="24"/>
        </w:rPr>
      </w:pPr>
      <w:r>
        <w:rPr>
          <w:b/>
          <w:color w:val="231F20"/>
          <w:sz w:val="24"/>
        </w:rPr>
        <w:t>SỐ</w:t>
      </w:r>
      <w:r>
        <w:rPr>
          <w:b/>
          <w:color w:val="231F20"/>
          <w:spacing w:val="-4"/>
          <w:sz w:val="24"/>
        </w:rPr>
        <w:t> </w:t>
      </w:r>
      <w:r>
        <w:rPr>
          <w:b/>
          <w:color w:val="231F20"/>
          <w:sz w:val="24"/>
        </w:rPr>
        <w:t>LƯỢNG</w:t>
      </w:r>
      <w:r>
        <w:rPr>
          <w:b/>
          <w:color w:val="231F20"/>
          <w:spacing w:val="-4"/>
          <w:sz w:val="24"/>
        </w:rPr>
        <w:t> </w:t>
      </w:r>
      <w:r>
        <w:rPr>
          <w:b/>
          <w:color w:val="231F20"/>
          <w:sz w:val="24"/>
        </w:rPr>
        <w:t>ĐẠI</w:t>
      </w:r>
      <w:r>
        <w:rPr>
          <w:b/>
          <w:color w:val="231F20"/>
          <w:spacing w:val="-5"/>
          <w:sz w:val="24"/>
        </w:rPr>
        <w:t> </w:t>
      </w:r>
      <w:r>
        <w:rPr>
          <w:b/>
          <w:color w:val="231F20"/>
          <w:sz w:val="24"/>
        </w:rPr>
        <w:t>BIỂU</w:t>
      </w:r>
      <w:r>
        <w:rPr>
          <w:b/>
          <w:color w:val="231F20"/>
          <w:spacing w:val="-5"/>
          <w:sz w:val="24"/>
        </w:rPr>
        <w:t> </w:t>
      </w:r>
      <w:r>
        <w:rPr>
          <w:b/>
          <w:color w:val="231F20"/>
          <w:sz w:val="24"/>
        </w:rPr>
        <w:t>HỘI</w:t>
      </w:r>
      <w:r>
        <w:rPr>
          <w:b/>
          <w:color w:val="231F20"/>
          <w:spacing w:val="-5"/>
          <w:sz w:val="24"/>
        </w:rPr>
        <w:t> </w:t>
      </w:r>
      <w:r>
        <w:rPr>
          <w:b/>
          <w:color w:val="231F20"/>
          <w:sz w:val="24"/>
        </w:rPr>
        <w:t>ĐỒNG</w:t>
      </w:r>
      <w:r>
        <w:rPr>
          <w:b/>
          <w:color w:val="231F20"/>
          <w:spacing w:val="-4"/>
          <w:sz w:val="24"/>
        </w:rPr>
        <w:t> </w:t>
      </w:r>
      <w:r>
        <w:rPr>
          <w:b/>
          <w:color w:val="231F20"/>
          <w:sz w:val="24"/>
        </w:rPr>
        <w:t>NHÂN</w:t>
      </w:r>
      <w:r>
        <w:rPr>
          <w:b/>
          <w:color w:val="231F20"/>
          <w:spacing w:val="-5"/>
          <w:sz w:val="24"/>
        </w:rPr>
        <w:t> </w:t>
      </w:r>
      <w:r>
        <w:rPr>
          <w:b/>
          <w:color w:val="231F20"/>
          <w:sz w:val="24"/>
        </w:rPr>
        <w:t>DÂN CẤP</w:t>
      </w:r>
      <w:r>
        <w:rPr>
          <w:b/>
          <w:color w:val="231F20"/>
          <w:spacing w:val="-9"/>
          <w:sz w:val="24"/>
        </w:rPr>
        <w:t> </w:t>
      </w:r>
      <w:r>
        <w:rPr>
          <w:b/>
          <w:color w:val="231F20"/>
          <w:sz w:val="24"/>
        </w:rPr>
        <w:t>XÃ</w:t>
      </w:r>
    </w:p>
    <w:p>
      <w:pPr>
        <w:pStyle w:val="BodyText"/>
        <w:spacing w:before="2"/>
        <w:ind w:left="0" w:firstLine="0"/>
        <w:jc w:val="left"/>
        <w:rPr>
          <w:b/>
        </w:rPr>
      </w:pPr>
    </w:p>
    <w:p>
      <w:pPr>
        <w:pStyle w:val="Heading1"/>
        <w:numPr>
          <w:ilvl w:val="1"/>
          <w:numId w:val="15"/>
        </w:numPr>
        <w:tabs>
          <w:tab w:pos="597" w:val="left" w:leader="none"/>
        </w:tabs>
        <w:spacing w:line="240" w:lineRule="auto" w:before="0" w:after="0"/>
        <w:ind w:left="597" w:right="0" w:hanging="240"/>
        <w:jc w:val="left"/>
      </w:pPr>
      <w:r>
        <w:rPr>
          <w:color w:val="231F20"/>
        </w:rPr>
        <w:t>Số</w:t>
      </w:r>
      <w:r>
        <w:rPr>
          <w:color w:val="231F20"/>
          <w:spacing w:val="-1"/>
        </w:rPr>
        <w:t> </w:t>
      </w:r>
      <w:r>
        <w:rPr>
          <w:color w:val="231F20"/>
        </w:rPr>
        <w:t>lượng</w:t>
      </w:r>
      <w:r>
        <w:rPr>
          <w:color w:val="231F20"/>
          <w:spacing w:val="-2"/>
        </w:rPr>
        <w:t> </w:t>
      </w:r>
      <w:r>
        <w:rPr>
          <w:color w:val="231F20"/>
        </w:rPr>
        <w:t>đại</w:t>
      </w:r>
      <w:r>
        <w:rPr>
          <w:color w:val="231F20"/>
          <w:spacing w:val="-1"/>
        </w:rPr>
        <w:t> </w:t>
      </w:r>
      <w:r>
        <w:rPr>
          <w:color w:val="231F20"/>
        </w:rPr>
        <w:t>biểu</w:t>
      </w:r>
      <w:r>
        <w:rPr>
          <w:color w:val="231F20"/>
          <w:spacing w:val="-1"/>
        </w:rPr>
        <w:t> </w:t>
      </w:r>
      <w:r>
        <w:rPr>
          <w:color w:val="231F20"/>
        </w:rPr>
        <w:t>Hội</w:t>
      </w:r>
      <w:r>
        <w:rPr>
          <w:color w:val="231F20"/>
          <w:spacing w:val="-2"/>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1"/>
        </w:rPr>
        <w:t> </w:t>
      </w:r>
      <w:r>
        <w:rPr>
          <w:color w:val="231F20"/>
          <w:spacing w:val="-5"/>
        </w:rPr>
        <w:t>xã</w:t>
      </w:r>
    </w:p>
    <w:p>
      <w:pPr>
        <w:pStyle w:val="BodyText"/>
        <w:spacing w:line="242" w:lineRule="auto" w:before="184"/>
        <w:ind w:right="140"/>
      </w:pPr>
      <w:r>
        <w:rPr>
          <w:color w:val="231F20"/>
        </w:rPr>
        <w:t>Theo quy định tại điểm a, b khoản 2 Điều 30 Luật Tổ chức</w:t>
      </w:r>
      <w:r>
        <w:rPr>
          <w:color w:val="231F20"/>
          <w:spacing w:val="-1"/>
        </w:rPr>
        <w:t> </w:t>
      </w:r>
      <w:r>
        <w:rPr>
          <w:color w:val="231F20"/>
        </w:rPr>
        <w:t>chính</w:t>
      </w:r>
      <w:r>
        <w:rPr>
          <w:color w:val="231F20"/>
          <w:spacing w:val="-1"/>
        </w:rPr>
        <w:t> </w:t>
      </w:r>
      <w:r>
        <w:rPr>
          <w:color w:val="231F20"/>
        </w:rPr>
        <w:t>quyền</w:t>
      </w:r>
      <w:r>
        <w:rPr>
          <w:color w:val="231F20"/>
          <w:spacing w:val="-1"/>
        </w:rPr>
        <w:t> </w:t>
      </w:r>
      <w:r>
        <w:rPr>
          <w:color w:val="231F20"/>
        </w:rPr>
        <w:t>địa</w:t>
      </w:r>
      <w:r>
        <w:rPr>
          <w:color w:val="231F20"/>
          <w:spacing w:val="-1"/>
        </w:rPr>
        <w:t> </w:t>
      </w:r>
      <w:r>
        <w:rPr>
          <w:color w:val="231F20"/>
        </w:rPr>
        <w:t>phương</w:t>
      </w:r>
      <w:r>
        <w:rPr>
          <w:color w:val="231F20"/>
          <w:spacing w:val="-1"/>
        </w:rPr>
        <w:t> </w:t>
      </w:r>
      <w:r>
        <w:rPr>
          <w:color w:val="231F20"/>
        </w:rPr>
        <w:t>năm</w:t>
      </w:r>
      <w:r>
        <w:rPr>
          <w:color w:val="231F20"/>
          <w:spacing w:val="-1"/>
        </w:rPr>
        <w:t> </w:t>
      </w:r>
      <w:r>
        <w:rPr>
          <w:color w:val="231F20"/>
        </w:rPr>
        <w:t>2025,</w:t>
      </w:r>
      <w:r>
        <w:rPr>
          <w:color w:val="231F20"/>
          <w:spacing w:val="-1"/>
        </w:rPr>
        <w:t> </w:t>
      </w:r>
      <w:r>
        <w:rPr>
          <w:color w:val="231F20"/>
        </w:rPr>
        <w:t>số lượng</w:t>
      </w:r>
      <w:r>
        <w:rPr>
          <w:color w:val="231F20"/>
          <w:spacing w:val="-1"/>
        </w:rPr>
        <w:t> </w:t>
      </w:r>
      <w:r>
        <w:rPr>
          <w:color w:val="231F20"/>
        </w:rPr>
        <w:t>đại</w:t>
      </w:r>
      <w:r>
        <w:rPr>
          <w:color w:val="231F20"/>
          <w:spacing w:val="-1"/>
        </w:rPr>
        <w:t> </w:t>
      </w:r>
      <w:r>
        <w:rPr>
          <w:color w:val="231F20"/>
        </w:rPr>
        <w:t>biểu Hội đồng nhân dân xã được xác định như sau:</w:t>
      </w:r>
    </w:p>
    <w:p>
      <w:pPr>
        <w:pStyle w:val="BodyText"/>
        <w:spacing w:line="242" w:lineRule="auto" w:before="124"/>
        <w:ind w:right="141"/>
      </w:pPr>
      <w:r>
        <w:rPr>
          <w:color w:val="231F20"/>
          <w:spacing w:val="-2"/>
        </w:rPr>
        <w:t>Xã</w:t>
      </w:r>
      <w:r>
        <w:rPr>
          <w:color w:val="231F20"/>
          <w:spacing w:val="-13"/>
        </w:rPr>
        <w:t> </w:t>
      </w:r>
      <w:r>
        <w:rPr>
          <w:color w:val="231F20"/>
          <w:spacing w:val="-2"/>
        </w:rPr>
        <w:t>ở</w:t>
      </w:r>
      <w:r>
        <w:rPr>
          <w:color w:val="231F20"/>
          <w:spacing w:val="-13"/>
        </w:rPr>
        <w:t> </w:t>
      </w:r>
      <w:r>
        <w:rPr>
          <w:color w:val="231F20"/>
          <w:spacing w:val="-2"/>
        </w:rPr>
        <w:t>miền</w:t>
      </w:r>
      <w:r>
        <w:rPr>
          <w:color w:val="231F20"/>
          <w:spacing w:val="-13"/>
        </w:rPr>
        <w:t> </w:t>
      </w:r>
      <w:r>
        <w:rPr>
          <w:color w:val="231F20"/>
          <w:spacing w:val="-2"/>
        </w:rPr>
        <w:t>núi,</w:t>
      </w:r>
      <w:r>
        <w:rPr>
          <w:color w:val="231F20"/>
          <w:spacing w:val="-13"/>
        </w:rPr>
        <w:t> </w:t>
      </w:r>
      <w:r>
        <w:rPr>
          <w:color w:val="231F20"/>
          <w:spacing w:val="-2"/>
        </w:rPr>
        <w:t>hải</w:t>
      </w:r>
      <w:r>
        <w:rPr>
          <w:color w:val="231F20"/>
          <w:spacing w:val="-13"/>
        </w:rPr>
        <w:t> </w:t>
      </w:r>
      <w:r>
        <w:rPr>
          <w:color w:val="231F20"/>
          <w:spacing w:val="-2"/>
        </w:rPr>
        <w:t>đảo</w:t>
      </w:r>
      <w:r>
        <w:rPr>
          <w:color w:val="231F20"/>
          <w:spacing w:val="-13"/>
        </w:rPr>
        <w:t> </w:t>
      </w:r>
      <w:r>
        <w:rPr>
          <w:color w:val="231F20"/>
          <w:spacing w:val="-2"/>
        </w:rPr>
        <w:t>có</w:t>
      </w:r>
      <w:r>
        <w:rPr>
          <w:color w:val="231F20"/>
          <w:spacing w:val="-13"/>
        </w:rPr>
        <w:t> </w:t>
      </w:r>
      <w:r>
        <w:rPr>
          <w:color w:val="231F20"/>
          <w:spacing w:val="-2"/>
        </w:rPr>
        <w:t>từ</w:t>
      </w:r>
      <w:r>
        <w:rPr>
          <w:color w:val="231F20"/>
          <w:spacing w:val="-13"/>
        </w:rPr>
        <w:t> </w:t>
      </w:r>
      <w:r>
        <w:rPr>
          <w:color w:val="231F20"/>
          <w:spacing w:val="-2"/>
        </w:rPr>
        <w:t>5.000</w:t>
      </w:r>
      <w:r>
        <w:rPr>
          <w:color w:val="231F20"/>
          <w:spacing w:val="-13"/>
        </w:rPr>
        <w:t> </w:t>
      </w:r>
      <w:r>
        <w:rPr>
          <w:color w:val="231F20"/>
          <w:spacing w:val="-2"/>
        </w:rPr>
        <w:t>dân</w:t>
      </w:r>
      <w:r>
        <w:rPr>
          <w:color w:val="231F20"/>
          <w:spacing w:val="-13"/>
        </w:rPr>
        <w:t> </w:t>
      </w:r>
      <w:r>
        <w:rPr>
          <w:color w:val="231F20"/>
          <w:spacing w:val="-2"/>
        </w:rPr>
        <w:t>trở</w:t>
      </w:r>
      <w:r>
        <w:rPr>
          <w:color w:val="231F20"/>
          <w:spacing w:val="-13"/>
        </w:rPr>
        <w:t> </w:t>
      </w:r>
      <w:r>
        <w:rPr>
          <w:color w:val="231F20"/>
          <w:spacing w:val="-2"/>
        </w:rPr>
        <w:t>xuống</w:t>
      </w:r>
      <w:r>
        <w:rPr>
          <w:color w:val="231F20"/>
          <w:spacing w:val="-13"/>
        </w:rPr>
        <w:t> </w:t>
      </w:r>
      <w:r>
        <w:rPr>
          <w:color w:val="231F20"/>
          <w:spacing w:val="-2"/>
        </w:rPr>
        <w:t>được</w:t>
      </w:r>
      <w:r>
        <w:rPr>
          <w:color w:val="231F20"/>
          <w:spacing w:val="-13"/>
        </w:rPr>
        <w:t> </w:t>
      </w:r>
      <w:r>
        <w:rPr>
          <w:color w:val="231F20"/>
          <w:spacing w:val="-2"/>
        </w:rPr>
        <w:t>bầu </w:t>
      </w:r>
      <w:r>
        <w:rPr>
          <w:color w:val="231F20"/>
        </w:rPr>
        <w:t>15</w:t>
      </w:r>
      <w:r>
        <w:rPr>
          <w:color w:val="231F20"/>
          <w:spacing w:val="10"/>
        </w:rPr>
        <w:t> </w:t>
      </w:r>
      <w:r>
        <w:rPr>
          <w:color w:val="231F20"/>
        </w:rPr>
        <w:t>đại</w:t>
      </w:r>
      <w:r>
        <w:rPr>
          <w:color w:val="231F20"/>
          <w:spacing w:val="10"/>
        </w:rPr>
        <w:t> </w:t>
      </w:r>
      <w:r>
        <w:rPr>
          <w:color w:val="231F20"/>
        </w:rPr>
        <w:t>biểu;</w:t>
      </w:r>
      <w:r>
        <w:rPr>
          <w:color w:val="231F20"/>
          <w:spacing w:val="11"/>
        </w:rPr>
        <w:t> </w:t>
      </w:r>
      <w:r>
        <w:rPr>
          <w:color w:val="231F20"/>
        </w:rPr>
        <w:t>có</w:t>
      </w:r>
      <w:r>
        <w:rPr>
          <w:color w:val="231F20"/>
          <w:spacing w:val="10"/>
        </w:rPr>
        <w:t> </w:t>
      </w:r>
      <w:r>
        <w:rPr>
          <w:color w:val="231F20"/>
        </w:rPr>
        <w:t>trên</w:t>
      </w:r>
      <w:r>
        <w:rPr>
          <w:color w:val="231F20"/>
          <w:spacing w:val="10"/>
        </w:rPr>
        <w:t> </w:t>
      </w:r>
      <w:r>
        <w:rPr>
          <w:color w:val="231F20"/>
        </w:rPr>
        <w:t>5.000</w:t>
      </w:r>
      <w:r>
        <w:rPr>
          <w:color w:val="231F20"/>
          <w:spacing w:val="11"/>
        </w:rPr>
        <w:t> </w:t>
      </w:r>
      <w:r>
        <w:rPr>
          <w:color w:val="231F20"/>
        </w:rPr>
        <w:t>dân</w:t>
      </w:r>
      <w:r>
        <w:rPr>
          <w:color w:val="231F20"/>
          <w:spacing w:val="10"/>
        </w:rPr>
        <w:t> </w:t>
      </w:r>
      <w:r>
        <w:rPr>
          <w:color w:val="231F20"/>
        </w:rPr>
        <w:t>đến</w:t>
      </w:r>
      <w:r>
        <w:rPr>
          <w:color w:val="231F20"/>
          <w:spacing w:val="10"/>
        </w:rPr>
        <w:t> </w:t>
      </w:r>
      <w:r>
        <w:rPr>
          <w:color w:val="231F20"/>
        </w:rPr>
        <w:t>10.000</w:t>
      </w:r>
      <w:r>
        <w:rPr>
          <w:color w:val="231F20"/>
          <w:spacing w:val="11"/>
        </w:rPr>
        <w:t> </w:t>
      </w:r>
      <w:r>
        <w:rPr>
          <w:color w:val="231F20"/>
        </w:rPr>
        <w:t>dân</w:t>
      </w:r>
      <w:r>
        <w:rPr>
          <w:color w:val="231F20"/>
          <w:spacing w:val="10"/>
        </w:rPr>
        <w:t> </w:t>
      </w:r>
      <w:r>
        <w:rPr>
          <w:color w:val="231F20"/>
        </w:rPr>
        <w:t>thì</w:t>
      </w:r>
      <w:r>
        <w:rPr>
          <w:color w:val="231F20"/>
          <w:spacing w:val="10"/>
        </w:rPr>
        <w:t> </w:t>
      </w:r>
      <w:r>
        <w:rPr>
          <w:color w:val="231F20"/>
        </w:rPr>
        <w:t>cứ</w:t>
      </w:r>
      <w:r>
        <w:rPr>
          <w:color w:val="231F20"/>
          <w:spacing w:val="11"/>
        </w:rPr>
        <w:t> </w:t>
      </w:r>
      <w:r>
        <w:rPr>
          <w:color w:val="231F20"/>
          <w:spacing w:val="-4"/>
        </w:rPr>
        <w:t>thêm</w:t>
      </w:r>
    </w:p>
    <w:p>
      <w:pPr>
        <w:pStyle w:val="BodyText"/>
        <w:spacing w:line="242" w:lineRule="auto" w:before="2"/>
        <w:ind w:right="141" w:firstLine="0"/>
      </w:pPr>
      <w:r>
        <w:rPr>
          <w:color w:val="231F20"/>
        </w:rPr>
        <w:t>1.000</w:t>
      </w:r>
      <w:r>
        <w:rPr>
          <w:color w:val="231F20"/>
          <w:spacing w:val="-13"/>
        </w:rPr>
        <w:t> </w:t>
      </w:r>
      <w:r>
        <w:rPr>
          <w:color w:val="231F20"/>
        </w:rPr>
        <w:t>dân</w:t>
      </w:r>
      <w:r>
        <w:rPr>
          <w:color w:val="231F20"/>
          <w:spacing w:val="-13"/>
        </w:rPr>
        <w:t> </w:t>
      </w:r>
      <w:r>
        <w:rPr>
          <w:color w:val="231F20"/>
        </w:rPr>
        <w:t>được</w:t>
      </w:r>
      <w:r>
        <w:rPr>
          <w:color w:val="231F20"/>
          <w:spacing w:val="-13"/>
        </w:rPr>
        <w:t> </w:t>
      </w:r>
      <w:r>
        <w:rPr>
          <w:color w:val="231F20"/>
        </w:rPr>
        <w:t>bầu</w:t>
      </w:r>
      <w:r>
        <w:rPr>
          <w:color w:val="231F20"/>
          <w:spacing w:val="-13"/>
        </w:rPr>
        <w:t> </w:t>
      </w:r>
      <w:r>
        <w:rPr>
          <w:color w:val="231F20"/>
        </w:rPr>
        <w:t>thêm</w:t>
      </w:r>
      <w:r>
        <w:rPr>
          <w:color w:val="231F20"/>
          <w:spacing w:val="-13"/>
        </w:rPr>
        <w:t> </w:t>
      </w:r>
      <w:r>
        <w:rPr>
          <w:color w:val="231F20"/>
        </w:rPr>
        <w:t>01</w:t>
      </w:r>
      <w:r>
        <w:rPr>
          <w:color w:val="231F20"/>
          <w:spacing w:val="-13"/>
        </w:rPr>
        <w:t> </w:t>
      </w:r>
      <w:r>
        <w:rPr>
          <w:color w:val="231F20"/>
        </w:rPr>
        <w:t>đại</w:t>
      </w:r>
      <w:r>
        <w:rPr>
          <w:color w:val="231F20"/>
          <w:spacing w:val="-13"/>
        </w:rPr>
        <w:t> </w:t>
      </w:r>
      <w:r>
        <w:rPr>
          <w:color w:val="231F20"/>
        </w:rPr>
        <w:t>biểu;</w:t>
      </w:r>
      <w:r>
        <w:rPr>
          <w:color w:val="231F20"/>
          <w:spacing w:val="-13"/>
        </w:rPr>
        <w:t> </w:t>
      </w:r>
      <w:r>
        <w:rPr>
          <w:color w:val="231F20"/>
        </w:rPr>
        <w:t>có</w:t>
      </w:r>
      <w:r>
        <w:rPr>
          <w:color w:val="231F20"/>
          <w:spacing w:val="-13"/>
        </w:rPr>
        <w:t> </w:t>
      </w:r>
      <w:r>
        <w:rPr>
          <w:color w:val="231F20"/>
        </w:rPr>
        <w:t>trên</w:t>
      </w:r>
      <w:r>
        <w:rPr>
          <w:color w:val="231F20"/>
          <w:spacing w:val="-13"/>
        </w:rPr>
        <w:t> </w:t>
      </w:r>
      <w:r>
        <w:rPr>
          <w:color w:val="231F20"/>
        </w:rPr>
        <w:t>10.000</w:t>
      </w:r>
      <w:r>
        <w:rPr>
          <w:color w:val="231F20"/>
          <w:spacing w:val="-13"/>
        </w:rPr>
        <w:t> </w:t>
      </w:r>
      <w:r>
        <w:rPr>
          <w:color w:val="231F20"/>
        </w:rPr>
        <w:t>dân</w:t>
      </w:r>
      <w:r>
        <w:rPr>
          <w:color w:val="231F20"/>
          <w:spacing w:val="-13"/>
        </w:rPr>
        <w:t> </w:t>
      </w:r>
      <w:r>
        <w:rPr>
          <w:color w:val="231F20"/>
        </w:rPr>
        <w:t>thì cứ thêm 3.000 dân được bầu thêm 01 đại biểu, nhưng tổng số không quá 30 đại biểu;</w:t>
      </w:r>
    </w:p>
    <w:p>
      <w:pPr>
        <w:pStyle w:val="BodyText"/>
        <w:spacing w:line="242" w:lineRule="auto" w:before="124"/>
        <w:ind w:right="140"/>
      </w:pPr>
      <w:r>
        <w:rPr>
          <w:color w:val="231F20"/>
        </w:rPr>
        <w:t>Xã</w:t>
      </w:r>
      <w:r>
        <w:rPr>
          <w:color w:val="231F20"/>
          <w:spacing w:val="-8"/>
        </w:rPr>
        <w:t> </w:t>
      </w:r>
      <w:r>
        <w:rPr>
          <w:color w:val="231F20"/>
        </w:rPr>
        <w:t>không</w:t>
      </w:r>
      <w:r>
        <w:rPr>
          <w:color w:val="231F20"/>
          <w:spacing w:val="-8"/>
        </w:rPr>
        <w:t> </w:t>
      </w:r>
      <w:r>
        <w:rPr>
          <w:color w:val="231F20"/>
        </w:rPr>
        <w:t>ở</w:t>
      </w:r>
      <w:r>
        <w:rPr>
          <w:color w:val="231F20"/>
          <w:spacing w:val="-8"/>
        </w:rPr>
        <w:t> </w:t>
      </w:r>
      <w:r>
        <w:rPr>
          <w:color w:val="231F20"/>
        </w:rPr>
        <w:t>miền</w:t>
      </w:r>
      <w:r>
        <w:rPr>
          <w:color w:val="231F20"/>
          <w:spacing w:val="-8"/>
        </w:rPr>
        <w:t> </w:t>
      </w:r>
      <w:r>
        <w:rPr>
          <w:color w:val="231F20"/>
        </w:rPr>
        <w:t>núi,</w:t>
      </w:r>
      <w:r>
        <w:rPr>
          <w:color w:val="231F20"/>
          <w:spacing w:val="-8"/>
        </w:rPr>
        <w:t> </w:t>
      </w:r>
      <w:r>
        <w:rPr>
          <w:color w:val="231F20"/>
        </w:rPr>
        <w:t>hải</w:t>
      </w:r>
      <w:r>
        <w:rPr>
          <w:color w:val="231F20"/>
          <w:spacing w:val="-8"/>
        </w:rPr>
        <w:t> </w:t>
      </w:r>
      <w:r>
        <w:rPr>
          <w:color w:val="231F20"/>
        </w:rPr>
        <w:t>đảo</w:t>
      </w:r>
      <w:r>
        <w:rPr>
          <w:color w:val="231F20"/>
          <w:spacing w:val="-8"/>
        </w:rPr>
        <w:t> </w:t>
      </w:r>
      <w:r>
        <w:rPr>
          <w:color w:val="231F20"/>
        </w:rPr>
        <w:t>có</w:t>
      </w:r>
      <w:r>
        <w:rPr>
          <w:color w:val="231F20"/>
          <w:spacing w:val="-8"/>
        </w:rPr>
        <w:t> </w:t>
      </w:r>
      <w:r>
        <w:rPr>
          <w:color w:val="231F20"/>
        </w:rPr>
        <w:t>từ</w:t>
      </w:r>
      <w:r>
        <w:rPr>
          <w:color w:val="231F20"/>
          <w:spacing w:val="-8"/>
        </w:rPr>
        <w:t> </w:t>
      </w:r>
      <w:r>
        <w:rPr>
          <w:color w:val="231F20"/>
        </w:rPr>
        <w:t>10.000</w:t>
      </w:r>
      <w:r>
        <w:rPr>
          <w:color w:val="231F20"/>
          <w:spacing w:val="-8"/>
        </w:rPr>
        <w:t> </w:t>
      </w:r>
      <w:r>
        <w:rPr>
          <w:color w:val="231F20"/>
        </w:rPr>
        <w:t>dân</w:t>
      </w:r>
      <w:r>
        <w:rPr>
          <w:color w:val="231F20"/>
          <w:spacing w:val="-8"/>
        </w:rPr>
        <w:t> </w:t>
      </w:r>
      <w:r>
        <w:rPr>
          <w:color w:val="231F20"/>
        </w:rPr>
        <w:t>trở</w:t>
      </w:r>
      <w:r>
        <w:rPr>
          <w:color w:val="231F20"/>
          <w:spacing w:val="-8"/>
        </w:rPr>
        <w:t> </w:t>
      </w:r>
      <w:r>
        <w:rPr>
          <w:color w:val="231F20"/>
        </w:rPr>
        <w:t>xuống được</w:t>
      </w:r>
      <w:r>
        <w:rPr>
          <w:color w:val="231F20"/>
          <w:spacing w:val="-10"/>
        </w:rPr>
        <w:t> </w:t>
      </w:r>
      <w:r>
        <w:rPr>
          <w:color w:val="231F20"/>
        </w:rPr>
        <w:t>bầu</w:t>
      </w:r>
      <w:r>
        <w:rPr>
          <w:color w:val="231F20"/>
          <w:spacing w:val="-10"/>
        </w:rPr>
        <w:t> </w:t>
      </w:r>
      <w:r>
        <w:rPr>
          <w:color w:val="231F20"/>
        </w:rPr>
        <w:t>15</w:t>
      </w:r>
      <w:r>
        <w:rPr>
          <w:color w:val="231F20"/>
          <w:spacing w:val="-10"/>
        </w:rPr>
        <w:t> </w:t>
      </w:r>
      <w:r>
        <w:rPr>
          <w:color w:val="231F20"/>
        </w:rPr>
        <w:t>đại</w:t>
      </w:r>
      <w:r>
        <w:rPr>
          <w:color w:val="231F20"/>
          <w:spacing w:val="-10"/>
        </w:rPr>
        <w:t> </w:t>
      </w:r>
      <w:r>
        <w:rPr>
          <w:color w:val="231F20"/>
        </w:rPr>
        <w:t>biểu;</w:t>
      </w:r>
      <w:r>
        <w:rPr>
          <w:color w:val="231F20"/>
          <w:spacing w:val="-10"/>
        </w:rPr>
        <w:t> </w:t>
      </w:r>
      <w:r>
        <w:rPr>
          <w:color w:val="231F20"/>
        </w:rPr>
        <w:t>có</w:t>
      </w:r>
      <w:r>
        <w:rPr>
          <w:color w:val="231F20"/>
          <w:spacing w:val="-13"/>
        </w:rPr>
        <w:t> </w:t>
      </w:r>
      <w:r>
        <w:rPr>
          <w:color w:val="231F20"/>
        </w:rPr>
        <w:t>trên</w:t>
      </w:r>
      <w:r>
        <w:rPr>
          <w:color w:val="231F20"/>
          <w:spacing w:val="-13"/>
        </w:rPr>
        <w:t> </w:t>
      </w:r>
      <w:r>
        <w:rPr>
          <w:color w:val="231F20"/>
        </w:rPr>
        <w:t>10.000</w:t>
      </w:r>
      <w:r>
        <w:rPr>
          <w:color w:val="231F20"/>
          <w:spacing w:val="-13"/>
        </w:rPr>
        <w:t> </w:t>
      </w:r>
      <w:r>
        <w:rPr>
          <w:color w:val="231F20"/>
        </w:rPr>
        <w:t>dân</w:t>
      </w:r>
      <w:r>
        <w:rPr>
          <w:color w:val="231F20"/>
          <w:spacing w:val="-13"/>
        </w:rPr>
        <w:t> </w:t>
      </w:r>
      <w:r>
        <w:rPr>
          <w:color w:val="231F20"/>
        </w:rPr>
        <w:t>đến</w:t>
      </w:r>
      <w:r>
        <w:rPr>
          <w:color w:val="231F20"/>
          <w:spacing w:val="-13"/>
        </w:rPr>
        <w:t> </w:t>
      </w:r>
      <w:r>
        <w:rPr>
          <w:color w:val="231F20"/>
        </w:rPr>
        <w:t>20.000</w:t>
      </w:r>
      <w:r>
        <w:rPr>
          <w:color w:val="231F20"/>
          <w:spacing w:val="-13"/>
        </w:rPr>
        <w:t> </w:t>
      </w:r>
      <w:r>
        <w:rPr>
          <w:color w:val="231F20"/>
        </w:rPr>
        <w:t>dân</w:t>
      </w:r>
      <w:r>
        <w:rPr>
          <w:color w:val="231F20"/>
          <w:spacing w:val="-13"/>
        </w:rPr>
        <w:t> </w:t>
      </w:r>
      <w:r>
        <w:rPr>
          <w:color w:val="231F20"/>
        </w:rPr>
        <w:t>thì </w:t>
      </w:r>
      <w:r>
        <w:rPr>
          <w:color w:val="231F20"/>
          <w:spacing w:val="-2"/>
        </w:rPr>
        <w:t>cứ</w:t>
      </w:r>
      <w:r>
        <w:rPr>
          <w:color w:val="231F20"/>
          <w:spacing w:val="-13"/>
        </w:rPr>
        <w:t> </w:t>
      </w:r>
      <w:r>
        <w:rPr>
          <w:color w:val="231F20"/>
          <w:spacing w:val="-2"/>
        </w:rPr>
        <w:t>thêm</w:t>
      </w:r>
      <w:r>
        <w:rPr>
          <w:color w:val="231F20"/>
          <w:spacing w:val="-13"/>
        </w:rPr>
        <w:t> </w:t>
      </w:r>
      <w:r>
        <w:rPr>
          <w:color w:val="231F20"/>
          <w:spacing w:val="-2"/>
        </w:rPr>
        <w:t>2.000</w:t>
      </w:r>
      <w:r>
        <w:rPr>
          <w:color w:val="231F20"/>
          <w:spacing w:val="-13"/>
        </w:rPr>
        <w:t> </w:t>
      </w:r>
      <w:r>
        <w:rPr>
          <w:color w:val="231F20"/>
          <w:spacing w:val="-2"/>
        </w:rPr>
        <w:t>dân</w:t>
      </w:r>
      <w:r>
        <w:rPr>
          <w:color w:val="231F20"/>
          <w:spacing w:val="-13"/>
        </w:rPr>
        <w:t> </w:t>
      </w:r>
      <w:r>
        <w:rPr>
          <w:color w:val="231F20"/>
          <w:spacing w:val="-2"/>
        </w:rPr>
        <w:t>được</w:t>
      </w:r>
      <w:r>
        <w:rPr>
          <w:color w:val="231F20"/>
          <w:spacing w:val="-13"/>
        </w:rPr>
        <w:t> </w:t>
      </w:r>
      <w:r>
        <w:rPr>
          <w:color w:val="231F20"/>
          <w:spacing w:val="-2"/>
        </w:rPr>
        <w:t>bầu</w:t>
      </w:r>
      <w:r>
        <w:rPr>
          <w:color w:val="231F20"/>
          <w:spacing w:val="-13"/>
        </w:rPr>
        <w:t> </w:t>
      </w:r>
      <w:r>
        <w:rPr>
          <w:color w:val="231F20"/>
          <w:spacing w:val="-2"/>
        </w:rPr>
        <w:t>thêm</w:t>
      </w:r>
      <w:r>
        <w:rPr>
          <w:color w:val="231F20"/>
          <w:spacing w:val="-13"/>
        </w:rPr>
        <w:t> </w:t>
      </w:r>
      <w:r>
        <w:rPr>
          <w:color w:val="231F20"/>
          <w:spacing w:val="-2"/>
        </w:rPr>
        <w:t>01</w:t>
      </w:r>
      <w:r>
        <w:rPr>
          <w:color w:val="231F20"/>
          <w:spacing w:val="-13"/>
        </w:rPr>
        <w:t> </w:t>
      </w:r>
      <w:r>
        <w:rPr>
          <w:color w:val="231F20"/>
          <w:spacing w:val="-2"/>
        </w:rPr>
        <w:t>đại</w:t>
      </w:r>
      <w:r>
        <w:rPr>
          <w:color w:val="231F20"/>
          <w:spacing w:val="-13"/>
        </w:rPr>
        <w:t> </w:t>
      </w:r>
      <w:r>
        <w:rPr>
          <w:color w:val="231F20"/>
          <w:spacing w:val="-2"/>
        </w:rPr>
        <w:t>biểu;</w:t>
      </w:r>
      <w:r>
        <w:rPr>
          <w:color w:val="231F20"/>
          <w:spacing w:val="-13"/>
        </w:rPr>
        <w:t> </w:t>
      </w:r>
      <w:r>
        <w:rPr>
          <w:color w:val="231F20"/>
          <w:spacing w:val="-2"/>
        </w:rPr>
        <w:t>có</w:t>
      </w:r>
      <w:r>
        <w:rPr>
          <w:color w:val="231F20"/>
          <w:spacing w:val="-13"/>
        </w:rPr>
        <w:t> </w:t>
      </w:r>
      <w:r>
        <w:rPr>
          <w:color w:val="231F20"/>
          <w:spacing w:val="-2"/>
        </w:rPr>
        <w:t>trên</w:t>
      </w:r>
      <w:r>
        <w:rPr>
          <w:color w:val="231F20"/>
          <w:spacing w:val="-13"/>
        </w:rPr>
        <w:t> </w:t>
      </w:r>
      <w:r>
        <w:rPr>
          <w:color w:val="231F20"/>
          <w:spacing w:val="-2"/>
        </w:rPr>
        <w:t>20.000 </w:t>
      </w:r>
      <w:r>
        <w:rPr>
          <w:color w:val="231F20"/>
        </w:rPr>
        <w:t>dân</w:t>
      </w:r>
      <w:r>
        <w:rPr>
          <w:color w:val="231F20"/>
          <w:spacing w:val="-15"/>
        </w:rPr>
        <w:t> </w:t>
      </w:r>
      <w:r>
        <w:rPr>
          <w:color w:val="231F20"/>
        </w:rPr>
        <w:t>thì</w:t>
      </w:r>
      <w:r>
        <w:rPr>
          <w:color w:val="231F20"/>
          <w:spacing w:val="-15"/>
        </w:rPr>
        <w:t> </w:t>
      </w:r>
      <w:r>
        <w:rPr>
          <w:color w:val="231F20"/>
        </w:rPr>
        <w:t>cứ</w:t>
      </w:r>
      <w:r>
        <w:rPr>
          <w:color w:val="231F20"/>
          <w:spacing w:val="-15"/>
        </w:rPr>
        <w:t> </w:t>
      </w:r>
      <w:r>
        <w:rPr>
          <w:color w:val="231F20"/>
        </w:rPr>
        <w:t>thêm</w:t>
      </w:r>
      <w:r>
        <w:rPr>
          <w:color w:val="231F20"/>
          <w:spacing w:val="-15"/>
        </w:rPr>
        <w:t> </w:t>
      </w:r>
      <w:r>
        <w:rPr>
          <w:color w:val="231F20"/>
        </w:rPr>
        <w:t>6.000</w:t>
      </w:r>
      <w:r>
        <w:rPr>
          <w:color w:val="231F20"/>
          <w:spacing w:val="-15"/>
        </w:rPr>
        <w:t> </w:t>
      </w:r>
      <w:r>
        <w:rPr>
          <w:color w:val="231F20"/>
        </w:rPr>
        <w:t>dân</w:t>
      </w:r>
      <w:r>
        <w:rPr>
          <w:color w:val="231F20"/>
          <w:spacing w:val="-15"/>
        </w:rPr>
        <w:t> </w:t>
      </w:r>
      <w:r>
        <w:rPr>
          <w:color w:val="231F20"/>
        </w:rPr>
        <w:t>được</w:t>
      </w:r>
      <w:r>
        <w:rPr>
          <w:color w:val="231F20"/>
          <w:spacing w:val="-15"/>
        </w:rPr>
        <w:t> </w:t>
      </w:r>
      <w:r>
        <w:rPr>
          <w:color w:val="231F20"/>
        </w:rPr>
        <w:t>bầu</w:t>
      </w:r>
      <w:r>
        <w:rPr>
          <w:color w:val="231F20"/>
          <w:spacing w:val="-15"/>
        </w:rPr>
        <w:t> </w:t>
      </w:r>
      <w:r>
        <w:rPr>
          <w:color w:val="231F20"/>
        </w:rPr>
        <w:t>thêm</w:t>
      </w:r>
      <w:r>
        <w:rPr>
          <w:color w:val="231F20"/>
          <w:spacing w:val="-15"/>
        </w:rPr>
        <w:t> </w:t>
      </w:r>
      <w:r>
        <w:rPr>
          <w:color w:val="231F20"/>
        </w:rPr>
        <w:t>01</w:t>
      </w:r>
      <w:r>
        <w:rPr>
          <w:color w:val="231F20"/>
          <w:spacing w:val="-15"/>
        </w:rPr>
        <w:t> </w:t>
      </w:r>
      <w:r>
        <w:rPr>
          <w:color w:val="231F20"/>
        </w:rPr>
        <w:t>đại</w:t>
      </w:r>
      <w:r>
        <w:rPr>
          <w:color w:val="231F20"/>
          <w:spacing w:val="-15"/>
        </w:rPr>
        <w:t> </w:t>
      </w:r>
      <w:r>
        <w:rPr>
          <w:color w:val="231F20"/>
        </w:rPr>
        <w:t>biểu,</w:t>
      </w:r>
      <w:r>
        <w:rPr>
          <w:color w:val="231F20"/>
          <w:spacing w:val="-15"/>
        </w:rPr>
        <w:t> </w:t>
      </w:r>
      <w:r>
        <w:rPr>
          <w:color w:val="231F20"/>
        </w:rPr>
        <w:t>nhưng tổng số không quá 30 đại biểu.</w:t>
      </w:r>
    </w:p>
    <w:p>
      <w:pPr>
        <w:pStyle w:val="Heading1"/>
        <w:numPr>
          <w:ilvl w:val="1"/>
          <w:numId w:val="15"/>
        </w:numPr>
        <w:tabs>
          <w:tab w:pos="597" w:val="left" w:leader="none"/>
        </w:tabs>
        <w:spacing w:line="240" w:lineRule="auto" w:before="247" w:after="0"/>
        <w:ind w:left="597" w:right="0" w:hanging="240"/>
        <w:jc w:val="left"/>
      </w:pPr>
      <w:r>
        <w:rPr>
          <w:color w:val="231F20"/>
        </w:rPr>
        <w:t>Số</w:t>
      </w:r>
      <w:r>
        <w:rPr>
          <w:color w:val="231F20"/>
          <w:spacing w:val="-3"/>
        </w:rPr>
        <w:t> </w:t>
      </w:r>
      <w:r>
        <w:rPr>
          <w:color w:val="231F20"/>
        </w:rPr>
        <w:t>lượng</w:t>
      </w:r>
      <w:r>
        <w:rPr>
          <w:color w:val="231F20"/>
          <w:spacing w:val="-2"/>
        </w:rPr>
        <w:t> </w:t>
      </w:r>
      <w:r>
        <w:rPr>
          <w:color w:val="231F20"/>
        </w:rPr>
        <w:t>đại</w:t>
      </w:r>
      <w:r>
        <w:rPr>
          <w:color w:val="231F20"/>
          <w:spacing w:val="-1"/>
        </w:rPr>
        <w:t> </w:t>
      </w:r>
      <w:r>
        <w:rPr>
          <w:color w:val="231F20"/>
        </w:rPr>
        <w:t>biểu</w:t>
      </w:r>
      <w:r>
        <w:rPr>
          <w:color w:val="231F20"/>
          <w:spacing w:val="-1"/>
        </w:rPr>
        <w:t> </w:t>
      </w:r>
      <w:r>
        <w:rPr>
          <w:color w:val="231F20"/>
        </w:rPr>
        <w:t>Hội</w:t>
      </w:r>
      <w:r>
        <w:rPr>
          <w:color w:val="231F20"/>
          <w:spacing w:val="-2"/>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1"/>
        </w:rPr>
        <w:t> </w:t>
      </w:r>
      <w:r>
        <w:rPr>
          <w:color w:val="231F20"/>
          <w:spacing w:val="-2"/>
        </w:rPr>
        <w:t>phường</w:t>
      </w:r>
    </w:p>
    <w:p>
      <w:pPr>
        <w:pStyle w:val="BodyText"/>
        <w:spacing w:line="242" w:lineRule="auto" w:before="184"/>
        <w:ind w:right="140"/>
      </w:pPr>
      <w:r>
        <w:rPr>
          <w:color w:val="231F20"/>
        </w:rPr>
        <w:t>Theo quy định tại điểm c, d khoản 2 Điều 30 Luật Tổ chức</w:t>
      </w:r>
      <w:r>
        <w:rPr>
          <w:color w:val="231F20"/>
          <w:spacing w:val="-1"/>
        </w:rPr>
        <w:t> </w:t>
      </w:r>
      <w:r>
        <w:rPr>
          <w:color w:val="231F20"/>
        </w:rPr>
        <w:t>chính</w:t>
      </w:r>
      <w:r>
        <w:rPr>
          <w:color w:val="231F20"/>
          <w:spacing w:val="-1"/>
        </w:rPr>
        <w:t> </w:t>
      </w:r>
      <w:r>
        <w:rPr>
          <w:color w:val="231F20"/>
        </w:rPr>
        <w:t>quyền</w:t>
      </w:r>
      <w:r>
        <w:rPr>
          <w:color w:val="231F20"/>
          <w:spacing w:val="-1"/>
        </w:rPr>
        <w:t> </w:t>
      </w:r>
      <w:r>
        <w:rPr>
          <w:color w:val="231F20"/>
        </w:rPr>
        <w:t>địa</w:t>
      </w:r>
      <w:r>
        <w:rPr>
          <w:color w:val="231F20"/>
          <w:spacing w:val="-1"/>
        </w:rPr>
        <w:t> </w:t>
      </w:r>
      <w:r>
        <w:rPr>
          <w:color w:val="231F20"/>
        </w:rPr>
        <w:t>phương</w:t>
      </w:r>
      <w:r>
        <w:rPr>
          <w:color w:val="231F20"/>
          <w:spacing w:val="-1"/>
        </w:rPr>
        <w:t> </w:t>
      </w:r>
      <w:r>
        <w:rPr>
          <w:color w:val="231F20"/>
        </w:rPr>
        <w:t>năm</w:t>
      </w:r>
      <w:r>
        <w:rPr>
          <w:color w:val="231F20"/>
          <w:spacing w:val="-1"/>
        </w:rPr>
        <w:t> </w:t>
      </w:r>
      <w:r>
        <w:rPr>
          <w:color w:val="231F20"/>
        </w:rPr>
        <w:t>2025,</w:t>
      </w:r>
      <w:r>
        <w:rPr>
          <w:color w:val="231F20"/>
          <w:spacing w:val="-1"/>
        </w:rPr>
        <w:t> </w:t>
      </w:r>
      <w:r>
        <w:rPr>
          <w:color w:val="231F20"/>
        </w:rPr>
        <w:t>số lượng</w:t>
      </w:r>
      <w:r>
        <w:rPr>
          <w:color w:val="231F20"/>
          <w:spacing w:val="-1"/>
        </w:rPr>
        <w:t> </w:t>
      </w:r>
      <w:r>
        <w:rPr>
          <w:color w:val="231F20"/>
        </w:rPr>
        <w:t>đại</w:t>
      </w:r>
      <w:r>
        <w:rPr>
          <w:color w:val="231F20"/>
          <w:spacing w:val="-1"/>
        </w:rPr>
        <w:t> </w:t>
      </w:r>
      <w:r>
        <w:rPr>
          <w:color w:val="231F20"/>
        </w:rPr>
        <w:t>biểu Hội đồng nhân dân phường được xác định như sau:</w:t>
      </w:r>
    </w:p>
    <w:p>
      <w:pPr>
        <w:pStyle w:val="BodyText"/>
        <w:spacing w:line="242" w:lineRule="auto" w:before="123"/>
        <w:ind w:right="140"/>
      </w:pPr>
      <w:r>
        <w:rPr>
          <w:color w:val="231F20"/>
        </w:rPr>
        <w:t>Phường thuộc tỉnh có từ 10.000 dân trở xuống được </w:t>
      </w:r>
      <w:r>
        <w:rPr>
          <w:color w:val="231F20"/>
        </w:rPr>
        <w:t>bầu 15</w:t>
      </w:r>
      <w:r>
        <w:rPr>
          <w:color w:val="231F20"/>
          <w:spacing w:val="2"/>
        </w:rPr>
        <w:t> </w:t>
      </w:r>
      <w:r>
        <w:rPr>
          <w:color w:val="231F20"/>
        </w:rPr>
        <w:t>đại</w:t>
      </w:r>
      <w:r>
        <w:rPr>
          <w:color w:val="231F20"/>
          <w:spacing w:val="2"/>
        </w:rPr>
        <w:t> </w:t>
      </w:r>
      <w:r>
        <w:rPr>
          <w:color w:val="231F20"/>
        </w:rPr>
        <w:t>biểu;</w:t>
      </w:r>
      <w:r>
        <w:rPr>
          <w:color w:val="231F20"/>
          <w:spacing w:val="2"/>
        </w:rPr>
        <w:t> </w:t>
      </w:r>
      <w:r>
        <w:rPr>
          <w:color w:val="231F20"/>
        </w:rPr>
        <w:t>có</w:t>
      </w:r>
      <w:r>
        <w:rPr>
          <w:color w:val="231F20"/>
          <w:spacing w:val="-1"/>
        </w:rPr>
        <w:t> </w:t>
      </w:r>
      <w:r>
        <w:rPr>
          <w:color w:val="231F20"/>
        </w:rPr>
        <w:t>trên</w:t>
      </w:r>
      <w:r>
        <w:rPr>
          <w:color w:val="231F20"/>
          <w:spacing w:val="-1"/>
        </w:rPr>
        <w:t> </w:t>
      </w:r>
      <w:r>
        <w:rPr>
          <w:color w:val="231F20"/>
        </w:rPr>
        <w:t>10.000 dân</w:t>
      </w:r>
      <w:r>
        <w:rPr>
          <w:color w:val="231F20"/>
          <w:spacing w:val="-1"/>
        </w:rPr>
        <w:t> </w:t>
      </w:r>
      <w:r>
        <w:rPr>
          <w:color w:val="231F20"/>
        </w:rPr>
        <w:t>đến</w:t>
      </w:r>
      <w:r>
        <w:rPr>
          <w:color w:val="231F20"/>
          <w:spacing w:val="-1"/>
        </w:rPr>
        <w:t> </w:t>
      </w:r>
      <w:r>
        <w:rPr>
          <w:color w:val="231F20"/>
        </w:rPr>
        <w:t>20.000 dân</w:t>
      </w:r>
      <w:r>
        <w:rPr>
          <w:color w:val="231F20"/>
          <w:spacing w:val="-1"/>
        </w:rPr>
        <w:t> </w:t>
      </w:r>
      <w:r>
        <w:rPr>
          <w:color w:val="231F20"/>
        </w:rPr>
        <w:t>thì</w:t>
      </w:r>
      <w:r>
        <w:rPr>
          <w:color w:val="231F20"/>
          <w:spacing w:val="-1"/>
        </w:rPr>
        <w:t> </w:t>
      </w:r>
      <w:r>
        <w:rPr>
          <w:color w:val="231F20"/>
        </w:rPr>
        <w:t>cứ </w:t>
      </w:r>
      <w:r>
        <w:rPr>
          <w:color w:val="231F20"/>
          <w:spacing w:val="-4"/>
        </w:rPr>
        <w:t>thêm</w:t>
      </w:r>
    </w:p>
    <w:p>
      <w:pPr>
        <w:pStyle w:val="BodyText"/>
        <w:spacing w:after="0" w:line="242" w:lineRule="auto"/>
        <w:sectPr>
          <w:pgSz w:w="7380" w:h="10780"/>
          <w:pgMar w:header="0" w:footer="576" w:top="760" w:bottom="760" w:left="708" w:right="708"/>
        </w:sectPr>
      </w:pPr>
    </w:p>
    <w:p>
      <w:pPr>
        <w:pStyle w:val="BodyText"/>
        <w:spacing w:line="242" w:lineRule="auto" w:before="77"/>
        <w:ind w:right="141" w:firstLine="0"/>
      </w:pPr>
      <w:r>
        <w:rPr>
          <w:color w:val="231F20"/>
        </w:rPr>
        <w:t>2.000</w:t>
      </w:r>
      <w:r>
        <w:rPr>
          <w:color w:val="231F20"/>
          <w:spacing w:val="-13"/>
        </w:rPr>
        <w:t> </w:t>
      </w:r>
      <w:r>
        <w:rPr>
          <w:color w:val="231F20"/>
        </w:rPr>
        <w:t>dân</w:t>
      </w:r>
      <w:r>
        <w:rPr>
          <w:color w:val="231F20"/>
          <w:spacing w:val="-13"/>
        </w:rPr>
        <w:t> </w:t>
      </w:r>
      <w:r>
        <w:rPr>
          <w:color w:val="231F20"/>
        </w:rPr>
        <w:t>được</w:t>
      </w:r>
      <w:r>
        <w:rPr>
          <w:color w:val="231F20"/>
          <w:spacing w:val="-13"/>
        </w:rPr>
        <w:t> </w:t>
      </w:r>
      <w:r>
        <w:rPr>
          <w:color w:val="231F20"/>
        </w:rPr>
        <w:t>bầu</w:t>
      </w:r>
      <w:r>
        <w:rPr>
          <w:color w:val="231F20"/>
          <w:spacing w:val="-13"/>
        </w:rPr>
        <w:t> </w:t>
      </w:r>
      <w:r>
        <w:rPr>
          <w:color w:val="231F20"/>
        </w:rPr>
        <w:t>thêm</w:t>
      </w:r>
      <w:r>
        <w:rPr>
          <w:color w:val="231F20"/>
          <w:spacing w:val="-13"/>
        </w:rPr>
        <w:t> </w:t>
      </w:r>
      <w:r>
        <w:rPr>
          <w:color w:val="231F20"/>
        </w:rPr>
        <w:t>01</w:t>
      </w:r>
      <w:r>
        <w:rPr>
          <w:color w:val="231F20"/>
          <w:spacing w:val="-13"/>
        </w:rPr>
        <w:t> </w:t>
      </w:r>
      <w:r>
        <w:rPr>
          <w:color w:val="231F20"/>
        </w:rPr>
        <w:t>đại</w:t>
      </w:r>
      <w:r>
        <w:rPr>
          <w:color w:val="231F20"/>
          <w:spacing w:val="-13"/>
        </w:rPr>
        <w:t> </w:t>
      </w:r>
      <w:r>
        <w:rPr>
          <w:color w:val="231F20"/>
        </w:rPr>
        <w:t>biểu;</w:t>
      </w:r>
      <w:r>
        <w:rPr>
          <w:color w:val="231F20"/>
          <w:spacing w:val="-13"/>
        </w:rPr>
        <w:t> </w:t>
      </w:r>
      <w:r>
        <w:rPr>
          <w:color w:val="231F20"/>
        </w:rPr>
        <w:t>có</w:t>
      </w:r>
      <w:r>
        <w:rPr>
          <w:color w:val="231F20"/>
          <w:spacing w:val="-13"/>
        </w:rPr>
        <w:t> </w:t>
      </w:r>
      <w:r>
        <w:rPr>
          <w:color w:val="231F20"/>
        </w:rPr>
        <w:t>trên</w:t>
      </w:r>
      <w:r>
        <w:rPr>
          <w:color w:val="231F20"/>
          <w:spacing w:val="-13"/>
        </w:rPr>
        <w:t> </w:t>
      </w:r>
      <w:r>
        <w:rPr>
          <w:color w:val="231F20"/>
        </w:rPr>
        <w:t>20.000</w:t>
      </w:r>
      <w:r>
        <w:rPr>
          <w:color w:val="231F20"/>
          <w:spacing w:val="-13"/>
        </w:rPr>
        <w:t> </w:t>
      </w:r>
      <w:r>
        <w:rPr>
          <w:color w:val="231F20"/>
        </w:rPr>
        <w:t>dân</w:t>
      </w:r>
      <w:r>
        <w:rPr>
          <w:color w:val="231F20"/>
          <w:spacing w:val="-13"/>
        </w:rPr>
        <w:t> </w:t>
      </w:r>
      <w:r>
        <w:rPr>
          <w:color w:val="231F20"/>
        </w:rPr>
        <w:t>thì cứ thêm 6.000 dân được bầu thêm 01 đại biểu, nhưng tổng số không quá 30 đại biểu;</w:t>
      </w:r>
    </w:p>
    <w:p>
      <w:pPr>
        <w:pStyle w:val="BodyText"/>
        <w:spacing w:line="242" w:lineRule="auto" w:before="124"/>
        <w:ind w:right="140"/>
      </w:pPr>
      <w:r>
        <w:rPr>
          <w:color w:val="231F20"/>
        </w:rPr>
        <w:t>Phường</w:t>
      </w:r>
      <w:r>
        <w:rPr>
          <w:color w:val="231F20"/>
          <w:spacing w:val="-14"/>
        </w:rPr>
        <w:t> </w:t>
      </w:r>
      <w:r>
        <w:rPr>
          <w:color w:val="231F20"/>
        </w:rPr>
        <w:t>thuộc</w:t>
      </w:r>
      <w:r>
        <w:rPr>
          <w:color w:val="231F20"/>
          <w:spacing w:val="-15"/>
        </w:rPr>
        <w:t> </w:t>
      </w:r>
      <w:r>
        <w:rPr>
          <w:color w:val="231F20"/>
        </w:rPr>
        <w:t>thành</w:t>
      </w:r>
      <w:r>
        <w:rPr>
          <w:color w:val="231F20"/>
          <w:spacing w:val="-15"/>
        </w:rPr>
        <w:t> </w:t>
      </w:r>
      <w:r>
        <w:rPr>
          <w:color w:val="231F20"/>
        </w:rPr>
        <w:t>phố</w:t>
      </w:r>
      <w:r>
        <w:rPr>
          <w:color w:val="231F20"/>
          <w:spacing w:val="-14"/>
        </w:rPr>
        <w:t> </w:t>
      </w:r>
      <w:r>
        <w:rPr>
          <w:color w:val="231F20"/>
        </w:rPr>
        <w:t>có</w:t>
      </w:r>
      <w:r>
        <w:rPr>
          <w:color w:val="231F20"/>
          <w:spacing w:val="-14"/>
        </w:rPr>
        <w:t> </w:t>
      </w:r>
      <w:r>
        <w:rPr>
          <w:color w:val="231F20"/>
        </w:rPr>
        <w:t>từ</w:t>
      </w:r>
      <w:r>
        <w:rPr>
          <w:color w:val="231F20"/>
          <w:spacing w:val="-15"/>
        </w:rPr>
        <w:t> </w:t>
      </w:r>
      <w:r>
        <w:rPr>
          <w:color w:val="231F20"/>
        </w:rPr>
        <w:t>15.000</w:t>
      </w:r>
      <w:r>
        <w:rPr>
          <w:color w:val="231F20"/>
          <w:spacing w:val="-14"/>
        </w:rPr>
        <w:t> </w:t>
      </w:r>
      <w:r>
        <w:rPr>
          <w:color w:val="231F20"/>
        </w:rPr>
        <w:t>dân</w:t>
      </w:r>
      <w:r>
        <w:rPr>
          <w:color w:val="231F20"/>
          <w:spacing w:val="-15"/>
        </w:rPr>
        <w:t> </w:t>
      </w:r>
      <w:r>
        <w:rPr>
          <w:color w:val="231F20"/>
        </w:rPr>
        <w:t>trở</w:t>
      </w:r>
      <w:r>
        <w:rPr>
          <w:color w:val="231F20"/>
          <w:spacing w:val="-15"/>
        </w:rPr>
        <w:t> </w:t>
      </w:r>
      <w:r>
        <w:rPr>
          <w:color w:val="231F20"/>
        </w:rPr>
        <w:t>xuống</w:t>
      </w:r>
      <w:r>
        <w:rPr>
          <w:color w:val="231F20"/>
          <w:spacing w:val="-14"/>
        </w:rPr>
        <w:t> </w:t>
      </w:r>
      <w:r>
        <w:rPr>
          <w:color w:val="231F20"/>
        </w:rPr>
        <w:t>được bầu 15 đại biểu; có trên 15.000 dân đến 45.000 dân thì cứ thêm 6.000 dân được bầu thêm 01 đại biểu; có trên 45.000 dân</w:t>
      </w:r>
      <w:r>
        <w:rPr>
          <w:color w:val="231F20"/>
          <w:spacing w:val="-15"/>
        </w:rPr>
        <w:t> </w:t>
      </w:r>
      <w:r>
        <w:rPr>
          <w:color w:val="231F20"/>
        </w:rPr>
        <w:t>thì</w:t>
      </w:r>
      <w:r>
        <w:rPr>
          <w:color w:val="231F20"/>
          <w:spacing w:val="-15"/>
        </w:rPr>
        <w:t> </w:t>
      </w:r>
      <w:r>
        <w:rPr>
          <w:color w:val="231F20"/>
        </w:rPr>
        <w:t>cứ</w:t>
      </w:r>
      <w:r>
        <w:rPr>
          <w:color w:val="231F20"/>
          <w:spacing w:val="-15"/>
        </w:rPr>
        <w:t> </w:t>
      </w:r>
      <w:r>
        <w:rPr>
          <w:color w:val="231F20"/>
        </w:rPr>
        <w:t>thêm</w:t>
      </w:r>
      <w:r>
        <w:rPr>
          <w:color w:val="231F20"/>
          <w:spacing w:val="-15"/>
        </w:rPr>
        <w:t> </w:t>
      </w:r>
      <w:r>
        <w:rPr>
          <w:color w:val="231F20"/>
        </w:rPr>
        <w:t>7.000</w:t>
      </w:r>
      <w:r>
        <w:rPr>
          <w:color w:val="231F20"/>
          <w:spacing w:val="-15"/>
        </w:rPr>
        <w:t> </w:t>
      </w:r>
      <w:r>
        <w:rPr>
          <w:color w:val="231F20"/>
        </w:rPr>
        <w:t>dân</w:t>
      </w:r>
      <w:r>
        <w:rPr>
          <w:color w:val="231F20"/>
          <w:spacing w:val="-15"/>
        </w:rPr>
        <w:t> </w:t>
      </w:r>
      <w:r>
        <w:rPr>
          <w:color w:val="231F20"/>
        </w:rPr>
        <w:t>được</w:t>
      </w:r>
      <w:r>
        <w:rPr>
          <w:color w:val="231F20"/>
          <w:spacing w:val="-15"/>
        </w:rPr>
        <w:t> </w:t>
      </w:r>
      <w:r>
        <w:rPr>
          <w:color w:val="231F20"/>
        </w:rPr>
        <w:t>bầu</w:t>
      </w:r>
      <w:r>
        <w:rPr>
          <w:color w:val="231F20"/>
          <w:spacing w:val="-15"/>
        </w:rPr>
        <w:t> </w:t>
      </w:r>
      <w:r>
        <w:rPr>
          <w:color w:val="231F20"/>
        </w:rPr>
        <w:t>thêm</w:t>
      </w:r>
      <w:r>
        <w:rPr>
          <w:color w:val="231F20"/>
          <w:spacing w:val="-15"/>
        </w:rPr>
        <w:t> </w:t>
      </w:r>
      <w:r>
        <w:rPr>
          <w:color w:val="231F20"/>
        </w:rPr>
        <w:t>01</w:t>
      </w:r>
      <w:r>
        <w:rPr>
          <w:color w:val="231F20"/>
          <w:spacing w:val="-15"/>
        </w:rPr>
        <w:t> </w:t>
      </w:r>
      <w:r>
        <w:rPr>
          <w:color w:val="231F20"/>
        </w:rPr>
        <w:t>đại</w:t>
      </w:r>
      <w:r>
        <w:rPr>
          <w:color w:val="231F20"/>
          <w:spacing w:val="-15"/>
        </w:rPr>
        <w:t> </w:t>
      </w:r>
      <w:r>
        <w:rPr>
          <w:color w:val="231F20"/>
        </w:rPr>
        <w:t>biểu,</w:t>
      </w:r>
      <w:r>
        <w:rPr>
          <w:color w:val="231F20"/>
          <w:spacing w:val="-15"/>
        </w:rPr>
        <w:t> </w:t>
      </w:r>
      <w:r>
        <w:rPr>
          <w:color w:val="231F20"/>
        </w:rPr>
        <w:t>nhưng tổng số không quá 30 đại biểu.</w:t>
      </w:r>
    </w:p>
    <w:p>
      <w:pPr>
        <w:pStyle w:val="Heading1"/>
        <w:numPr>
          <w:ilvl w:val="1"/>
          <w:numId w:val="15"/>
        </w:numPr>
        <w:tabs>
          <w:tab w:pos="597" w:val="left" w:leader="none"/>
        </w:tabs>
        <w:spacing w:line="240" w:lineRule="auto" w:before="247" w:after="0"/>
        <w:ind w:left="597" w:right="0" w:hanging="240"/>
        <w:jc w:val="left"/>
      </w:pPr>
      <w:r>
        <w:rPr>
          <w:color w:val="231F20"/>
        </w:rPr>
        <w:t>Số</w:t>
      </w:r>
      <w:r>
        <w:rPr>
          <w:color w:val="231F20"/>
          <w:spacing w:val="-3"/>
        </w:rPr>
        <w:t> </w:t>
      </w:r>
      <w:r>
        <w:rPr>
          <w:color w:val="231F20"/>
        </w:rPr>
        <w:t>lượng</w:t>
      </w:r>
      <w:r>
        <w:rPr>
          <w:color w:val="231F20"/>
          <w:spacing w:val="-1"/>
        </w:rPr>
        <w:t> </w:t>
      </w:r>
      <w:r>
        <w:rPr>
          <w:color w:val="231F20"/>
        </w:rPr>
        <w:t>đại</w:t>
      </w:r>
      <w:r>
        <w:rPr>
          <w:color w:val="231F20"/>
          <w:spacing w:val="-1"/>
        </w:rPr>
        <w:t> </w:t>
      </w:r>
      <w:r>
        <w:rPr>
          <w:color w:val="231F20"/>
        </w:rPr>
        <w:t>biểu</w:t>
      </w:r>
      <w:r>
        <w:rPr>
          <w:color w:val="231F20"/>
          <w:spacing w:val="-2"/>
        </w:rPr>
        <w:t> </w:t>
      </w:r>
      <w:r>
        <w:rPr>
          <w:color w:val="231F20"/>
        </w:rPr>
        <w:t>Hội</w:t>
      </w:r>
      <w:r>
        <w:rPr>
          <w:color w:val="231F20"/>
          <w:spacing w:val="-1"/>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2"/>
        </w:rPr>
        <w:t> </w:t>
      </w:r>
      <w:r>
        <w:rPr>
          <w:color w:val="231F20"/>
        </w:rPr>
        <w:t>đặc </w:t>
      </w:r>
      <w:r>
        <w:rPr>
          <w:color w:val="231F20"/>
          <w:spacing w:val="-5"/>
        </w:rPr>
        <w:t>khu</w:t>
      </w:r>
    </w:p>
    <w:p>
      <w:pPr>
        <w:pStyle w:val="BodyText"/>
        <w:spacing w:line="242" w:lineRule="auto" w:before="184"/>
        <w:ind w:right="139"/>
      </w:pPr>
      <w:r>
        <w:rPr>
          <w:color w:val="231F20"/>
        </w:rPr>
        <w:t>Theo quy định tại điểm đ khoản 2 Điều 30 Luật</w:t>
      </w:r>
      <w:r>
        <w:rPr>
          <w:color w:val="231F20"/>
          <w:spacing w:val="-3"/>
        </w:rPr>
        <w:t> </w:t>
      </w:r>
      <w:r>
        <w:rPr>
          <w:color w:val="231F20"/>
        </w:rPr>
        <w:t>Tổ chức chính quyền địa phương năm 2025, đặc khu có từ 5.000 dân</w:t>
      </w:r>
      <w:r>
        <w:rPr>
          <w:color w:val="231F20"/>
          <w:spacing w:val="3"/>
        </w:rPr>
        <w:t> </w:t>
      </w:r>
      <w:r>
        <w:rPr>
          <w:color w:val="231F20"/>
        </w:rPr>
        <w:t>trở</w:t>
      </w:r>
      <w:r>
        <w:rPr>
          <w:color w:val="231F20"/>
          <w:spacing w:val="3"/>
        </w:rPr>
        <w:t> </w:t>
      </w:r>
      <w:r>
        <w:rPr>
          <w:color w:val="231F20"/>
        </w:rPr>
        <w:t>xuống</w:t>
      </w:r>
      <w:r>
        <w:rPr>
          <w:color w:val="231F20"/>
          <w:spacing w:val="3"/>
        </w:rPr>
        <w:t> </w:t>
      </w:r>
      <w:r>
        <w:rPr>
          <w:color w:val="231F20"/>
        </w:rPr>
        <w:t>được</w:t>
      </w:r>
      <w:r>
        <w:rPr>
          <w:color w:val="231F20"/>
          <w:spacing w:val="3"/>
        </w:rPr>
        <w:t> </w:t>
      </w:r>
      <w:r>
        <w:rPr>
          <w:color w:val="231F20"/>
        </w:rPr>
        <w:t>bầu</w:t>
      </w:r>
      <w:r>
        <w:rPr>
          <w:color w:val="231F20"/>
          <w:spacing w:val="3"/>
        </w:rPr>
        <w:t> </w:t>
      </w:r>
      <w:r>
        <w:rPr>
          <w:color w:val="231F20"/>
        </w:rPr>
        <w:t>15</w:t>
      </w:r>
      <w:r>
        <w:rPr>
          <w:color w:val="231F20"/>
          <w:spacing w:val="3"/>
        </w:rPr>
        <w:t> </w:t>
      </w:r>
      <w:r>
        <w:rPr>
          <w:color w:val="231F20"/>
        </w:rPr>
        <w:t>đại</w:t>
      </w:r>
      <w:r>
        <w:rPr>
          <w:color w:val="231F20"/>
          <w:spacing w:val="3"/>
        </w:rPr>
        <w:t> </w:t>
      </w:r>
      <w:r>
        <w:rPr>
          <w:color w:val="231F20"/>
        </w:rPr>
        <w:t>biểu;</w:t>
      </w:r>
      <w:r>
        <w:rPr>
          <w:color w:val="231F20"/>
          <w:spacing w:val="3"/>
        </w:rPr>
        <w:t> </w:t>
      </w:r>
      <w:r>
        <w:rPr>
          <w:color w:val="231F20"/>
        </w:rPr>
        <w:t>có</w:t>
      </w:r>
      <w:r>
        <w:rPr>
          <w:color w:val="231F20"/>
          <w:spacing w:val="3"/>
        </w:rPr>
        <w:t> </w:t>
      </w:r>
      <w:r>
        <w:rPr>
          <w:color w:val="231F20"/>
        </w:rPr>
        <w:t>trên</w:t>
      </w:r>
      <w:r>
        <w:rPr>
          <w:color w:val="231F20"/>
          <w:spacing w:val="3"/>
        </w:rPr>
        <w:t> </w:t>
      </w:r>
      <w:r>
        <w:rPr>
          <w:color w:val="231F20"/>
        </w:rPr>
        <w:t>5.000</w:t>
      </w:r>
      <w:r>
        <w:rPr>
          <w:color w:val="231F20"/>
          <w:spacing w:val="4"/>
        </w:rPr>
        <w:t> </w:t>
      </w:r>
      <w:r>
        <w:rPr>
          <w:color w:val="231F20"/>
        </w:rPr>
        <w:t>dân</w:t>
      </w:r>
      <w:r>
        <w:rPr>
          <w:color w:val="231F20"/>
          <w:spacing w:val="3"/>
        </w:rPr>
        <w:t> </w:t>
      </w:r>
      <w:r>
        <w:rPr>
          <w:color w:val="231F20"/>
          <w:spacing w:val="-4"/>
        </w:rPr>
        <w:t>đến</w:t>
      </w:r>
    </w:p>
    <w:p>
      <w:pPr>
        <w:pStyle w:val="BodyText"/>
        <w:spacing w:line="242" w:lineRule="auto" w:before="3"/>
        <w:ind w:right="141" w:firstLine="0"/>
      </w:pPr>
      <w:r>
        <w:rPr>
          <w:color w:val="231F20"/>
          <w:spacing w:val="-2"/>
        </w:rPr>
        <w:t>10.000</w:t>
      </w:r>
      <w:r>
        <w:rPr>
          <w:color w:val="231F20"/>
          <w:spacing w:val="-13"/>
        </w:rPr>
        <w:t> </w:t>
      </w:r>
      <w:r>
        <w:rPr>
          <w:color w:val="231F20"/>
          <w:spacing w:val="-2"/>
        </w:rPr>
        <w:t>dân</w:t>
      </w:r>
      <w:r>
        <w:rPr>
          <w:color w:val="231F20"/>
          <w:spacing w:val="-13"/>
        </w:rPr>
        <w:t> </w:t>
      </w:r>
      <w:r>
        <w:rPr>
          <w:color w:val="231F20"/>
          <w:spacing w:val="-2"/>
        </w:rPr>
        <w:t>thì</w:t>
      </w:r>
      <w:r>
        <w:rPr>
          <w:color w:val="231F20"/>
          <w:spacing w:val="-13"/>
        </w:rPr>
        <w:t> </w:t>
      </w:r>
      <w:r>
        <w:rPr>
          <w:color w:val="231F20"/>
          <w:spacing w:val="-2"/>
        </w:rPr>
        <w:t>cứ</w:t>
      </w:r>
      <w:r>
        <w:rPr>
          <w:color w:val="231F20"/>
          <w:spacing w:val="-13"/>
        </w:rPr>
        <w:t> </w:t>
      </w:r>
      <w:r>
        <w:rPr>
          <w:color w:val="231F20"/>
          <w:spacing w:val="-2"/>
        </w:rPr>
        <w:t>thêm</w:t>
      </w:r>
      <w:r>
        <w:rPr>
          <w:color w:val="231F20"/>
          <w:spacing w:val="-13"/>
        </w:rPr>
        <w:t> </w:t>
      </w:r>
      <w:r>
        <w:rPr>
          <w:color w:val="231F20"/>
          <w:spacing w:val="-2"/>
        </w:rPr>
        <w:t>1.000</w:t>
      </w:r>
      <w:r>
        <w:rPr>
          <w:color w:val="231F20"/>
          <w:spacing w:val="-13"/>
        </w:rPr>
        <w:t> </w:t>
      </w:r>
      <w:r>
        <w:rPr>
          <w:color w:val="231F20"/>
          <w:spacing w:val="-2"/>
        </w:rPr>
        <w:t>dân</w:t>
      </w:r>
      <w:r>
        <w:rPr>
          <w:color w:val="231F20"/>
          <w:spacing w:val="-13"/>
        </w:rPr>
        <w:t> </w:t>
      </w:r>
      <w:r>
        <w:rPr>
          <w:color w:val="231F20"/>
          <w:spacing w:val="-2"/>
        </w:rPr>
        <w:t>được</w:t>
      </w:r>
      <w:r>
        <w:rPr>
          <w:color w:val="231F20"/>
          <w:spacing w:val="-13"/>
        </w:rPr>
        <w:t> </w:t>
      </w:r>
      <w:r>
        <w:rPr>
          <w:color w:val="231F20"/>
          <w:spacing w:val="-2"/>
        </w:rPr>
        <w:t>bầu</w:t>
      </w:r>
      <w:r>
        <w:rPr>
          <w:color w:val="231F20"/>
          <w:spacing w:val="-13"/>
        </w:rPr>
        <w:t> </w:t>
      </w:r>
      <w:r>
        <w:rPr>
          <w:color w:val="231F20"/>
          <w:spacing w:val="-2"/>
        </w:rPr>
        <w:t>thêm</w:t>
      </w:r>
      <w:r>
        <w:rPr>
          <w:color w:val="231F20"/>
          <w:spacing w:val="-13"/>
        </w:rPr>
        <w:t> </w:t>
      </w:r>
      <w:r>
        <w:rPr>
          <w:color w:val="231F20"/>
          <w:spacing w:val="-2"/>
        </w:rPr>
        <w:t>01</w:t>
      </w:r>
      <w:r>
        <w:rPr>
          <w:color w:val="231F20"/>
          <w:spacing w:val="-13"/>
        </w:rPr>
        <w:t> </w:t>
      </w:r>
      <w:r>
        <w:rPr>
          <w:color w:val="231F20"/>
          <w:spacing w:val="-2"/>
        </w:rPr>
        <w:t>đại</w:t>
      </w:r>
      <w:r>
        <w:rPr>
          <w:color w:val="231F20"/>
          <w:spacing w:val="-13"/>
        </w:rPr>
        <w:t> </w:t>
      </w:r>
      <w:r>
        <w:rPr>
          <w:color w:val="231F20"/>
          <w:spacing w:val="-2"/>
        </w:rPr>
        <w:t>biểu; </w:t>
      </w:r>
      <w:r>
        <w:rPr>
          <w:color w:val="231F20"/>
        </w:rPr>
        <w:t>có</w:t>
      </w:r>
      <w:r>
        <w:rPr>
          <w:color w:val="231F20"/>
          <w:spacing w:val="-8"/>
        </w:rPr>
        <w:t> </w:t>
      </w:r>
      <w:r>
        <w:rPr>
          <w:color w:val="231F20"/>
        </w:rPr>
        <w:t>trên</w:t>
      </w:r>
      <w:r>
        <w:rPr>
          <w:color w:val="231F20"/>
          <w:spacing w:val="-8"/>
        </w:rPr>
        <w:t> </w:t>
      </w:r>
      <w:r>
        <w:rPr>
          <w:color w:val="231F20"/>
        </w:rPr>
        <w:t>10.000</w:t>
      </w:r>
      <w:r>
        <w:rPr>
          <w:color w:val="231F20"/>
          <w:spacing w:val="-8"/>
        </w:rPr>
        <w:t> </w:t>
      </w:r>
      <w:r>
        <w:rPr>
          <w:color w:val="231F20"/>
        </w:rPr>
        <w:t>dân</w:t>
      </w:r>
      <w:r>
        <w:rPr>
          <w:color w:val="231F20"/>
          <w:spacing w:val="-8"/>
        </w:rPr>
        <w:t> </w:t>
      </w:r>
      <w:r>
        <w:rPr>
          <w:color w:val="231F20"/>
        </w:rPr>
        <w:t>thì</w:t>
      </w:r>
      <w:r>
        <w:rPr>
          <w:color w:val="231F20"/>
          <w:spacing w:val="-8"/>
        </w:rPr>
        <w:t> </w:t>
      </w:r>
      <w:r>
        <w:rPr>
          <w:color w:val="231F20"/>
        </w:rPr>
        <w:t>cứ</w:t>
      </w:r>
      <w:r>
        <w:rPr>
          <w:color w:val="231F20"/>
          <w:spacing w:val="-8"/>
        </w:rPr>
        <w:t> </w:t>
      </w:r>
      <w:r>
        <w:rPr>
          <w:color w:val="231F20"/>
        </w:rPr>
        <w:t>thêm</w:t>
      </w:r>
      <w:r>
        <w:rPr>
          <w:color w:val="231F20"/>
          <w:spacing w:val="-8"/>
        </w:rPr>
        <w:t> </w:t>
      </w:r>
      <w:r>
        <w:rPr>
          <w:color w:val="231F20"/>
        </w:rPr>
        <w:t>3.000</w:t>
      </w:r>
      <w:r>
        <w:rPr>
          <w:color w:val="231F20"/>
          <w:spacing w:val="-8"/>
        </w:rPr>
        <w:t> </w:t>
      </w:r>
      <w:r>
        <w:rPr>
          <w:color w:val="231F20"/>
        </w:rPr>
        <w:t>dân</w:t>
      </w:r>
      <w:r>
        <w:rPr>
          <w:color w:val="231F20"/>
          <w:spacing w:val="-8"/>
        </w:rPr>
        <w:t> </w:t>
      </w:r>
      <w:r>
        <w:rPr>
          <w:color w:val="231F20"/>
        </w:rPr>
        <w:t>được</w:t>
      </w:r>
      <w:r>
        <w:rPr>
          <w:color w:val="231F20"/>
          <w:spacing w:val="-8"/>
        </w:rPr>
        <w:t> </w:t>
      </w:r>
      <w:r>
        <w:rPr>
          <w:color w:val="231F20"/>
        </w:rPr>
        <w:t>bầu</w:t>
      </w:r>
      <w:r>
        <w:rPr>
          <w:color w:val="231F20"/>
          <w:spacing w:val="-8"/>
        </w:rPr>
        <w:t> </w:t>
      </w:r>
      <w:r>
        <w:rPr>
          <w:color w:val="231F20"/>
        </w:rPr>
        <w:t>thêm</w:t>
      </w:r>
      <w:r>
        <w:rPr>
          <w:color w:val="231F20"/>
          <w:spacing w:val="-8"/>
        </w:rPr>
        <w:t> </w:t>
      </w:r>
      <w:r>
        <w:rPr>
          <w:color w:val="231F20"/>
        </w:rPr>
        <w:t>01 đại biểu, nhưng tổng số không quá 30 đại biểu.</w:t>
      </w:r>
    </w:p>
    <w:p>
      <w:pPr>
        <w:pStyle w:val="BodyText"/>
        <w:spacing w:line="242" w:lineRule="auto" w:before="124"/>
        <w:ind w:right="141"/>
      </w:pPr>
      <w:r>
        <w:rPr>
          <w:i/>
          <w:color w:val="231F20"/>
        </w:rPr>
        <w:t>Lưu</w:t>
      </w:r>
      <w:r>
        <w:rPr>
          <w:i/>
          <w:color w:val="231F20"/>
          <w:spacing w:val="-15"/>
        </w:rPr>
        <w:t> </w:t>
      </w:r>
      <w:r>
        <w:rPr>
          <w:i/>
          <w:color w:val="231F20"/>
        </w:rPr>
        <w:t>ý:</w:t>
      </w:r>
      <w:r>
        <w:rPr>
          <w:i/>
          <w:color w:val="231F20"/>
          <w:spacing w:val="-15"/>
        </w:rPr>
        <w:t> </w:t>
      </w:r>
      <w:r>
        <w:rPr>
          <w:color w:val="231F20"/>
        </w:rPr>
        <w:t>Tại</w:t>
      </w:r>
      <w:r>
        <w:rPr>
          <w:color w:val="231F20"/>
          <w:spacing w:val="-14"/>
        </w:rPr>
        <w:t> </w:t>
      </w:r>
      <w:r>
        <w:rPr>
          <w:color w:val="231F20"/>
        </w:rPr>
        <w:t>đặc</w:t>
      </w:r>
      <w:r>
        <w:rPr>
          <w:color w:val="231F20"/>
          <w:spacing w:val="-14"/>
        </w:rPr>
        <w:t> </w:t>
      </w:r>
      <w:r>
        <w:rPr>
          <w:color w:val="231F20"/>
        </w:rPr>
        <w:t>khu</w:t>
      </w:r>
      <w:r>
        <w:rPr>
          <w:color w:val="231F20"/>
          <w:spacing w:val="-14"/>
        </w:rPr>
        <w:t> </w:t>
      </w:r>
      <w:r>
        <w:rPr>
          <w:color w:val="231F20"/>
        </w:rPr>
        <w:t>có</w:t>
      </w:r>
      <w:r>
        <w:rPr>
          <w:color w:val="231F20"/>
          <w:spacing w:val="-14"/>
        </w:rPr>
        <w:t> </w:t>
      </w:r>
      <w:r>
        <w:rPr>
          <w:color w:val="231F20"/>
        </w:rPr>
        <w:t>dân</w:t>
      </w:r>
      <w:r>
        <w:rPr>
          <w:color w:val="231F20"/>
          <w:spacing w:val="-14"/>
        </w:rPr>
        <w:t> </w:t>
      </w:r>
      <w:r>
        <w:rPr>
          <w:color w:val="231F20"/>
        </w:rPr>
        <w:t>số</w:t>
      </w:r>
      <w:r>
        <w:rPr>
          <w:color w:val="231F20"/>
          <w:spacing w:val="-14"/>
        </w:rPr>
        <w:t> </w:t>
      </w:r>
      <w:r>
        <w:rPr>
          <w:color w:val="231F20"/>
        </w:rPr>
        <w:t>thường</w:t>
      </w:r>
      <w:r>
        <w:rPr>
          <w:color w:val="231F20"/>
          <w:spacing w:val="-14"/>
        </w:rPr>
        <w:t> </w:t>
      </w:r>
      <w:r>
        <w:rPr>
          <w:color w:val="231F20"/>
        </w:rPr>
        <w:t>trú</w:t>
      </w:r>
      <w:r>
        <w:rPr>
          <w:color w:val="231F20"/>
          <w:spacing w:val="-14"/>
        </w:rPr>
        <w:t> </w:t>
      </w:r>
      <w:r>
        <w:rPr>
          <w:color w:val="231F20"/>
        </w:rPr>
        <w:t>dưới</w:t>
      </w:r>
      <w:r>
        <w:rPr>
          <w:color w:val="231F20"/>
          <w:spacing w:val="-14"/>
        </w:rPr>
        <w:t> </w:t>
      </w:r>
      <w:r>
        <w:rPr>
          <w:color w:val="231F20"/>
        </w:rPr>
        <w:t>1.000</w:t>
      </w:r>
      <w:r>
        <w:rPr>
          <w:color w:val="231F20"/>
          <w:spacing w:val="-14"/>
        </w:rPr>
        <w:t> </w:t>
      </w:r>
      <w:r>
        <w:rPr>
          <w:color w:val="231F20"/>
        </w:rPr>
        <w:t>người thì không tổ chức Hội đồng nhân dân đặc khu.</w:t>
      </w:r>
    </w:p>
    <w:p>
      <w:pPr>
        <w:pStyle w:val="BodyText"/>
        <w:ind w:left="0" w:firstLine="0"/>
        <w:jc w:val="left"/>
      </w:pPr>
    </w:p>
    <w:p>
      <w:pPr>
        <w:pStyle w:val="BodyText"/>
        <w:ind w:left="0" w:firstLine="0"/>
        <w:jc w:val="left"/>
      </w:pPr>
    </w:p>
    <w:p>
      <w:pPr>
        <w:pStyle w:val="BodyText"/>
        <w:spacing w:before="88"/>
        <w:ind w:left="0" w:firstLine="0"/>
        <w:jc w:val="left"/>
      </w:pPr>
    </w:p>
    <w:p>
      <w:pPr>
        <w:pStyle w:val="ListParagraph"/>
        <w:numPr>
          <w:ilvl w:val="0"/>
          <w:numId w:val="15"/>
        </w:numPr>
        <w:tabs>
          <w:tab w:pos="1236" w:val="left" w:leader="none"/>
          <w:tab w:pos="1860" w:val="left" w:leader="none"/>
        </w:tabs>
        <w:spacing w:line="261" w:lineRule="auto" w:before="0" w:after="0"/>
        <w:ind w:left="1860" w:right="713" w:hanging="930"/>
        <w:jc w:val="left"/>
        <w:rPr>
          <w:b/>
          <w:sz w:val="24"/>
        </w:rPr>
      </w:pPr>
      <w:r>
        <w:rPr>
          <w:b/>
          <w:color w:val="231F20"/>
          <w:sz w:val="24"/>
        </w:rPr>
        <w:t>CƠ</w:t>
      </w:r>
      <w:r>
        <w:rPr>
          <w:b/>
          <w:color w:val="231F20"/>
          <w:spacing w:val="-6"/>
          <w:sz w:val="24"/>
        </w:rPr>
        <w:t> </w:t>
      </w:r>
      <w:r>
        <w:rPr>
          <w:b/>
          <w:color w:val="231F20"/>
          <w:sz w:val="24"/>
        </w:rPr>
        <w:t>CẤU</w:t>
      </w:r>
      <w:r>
        <w:rPr>
          <w:b/>
          <w:color w:val="231F20"/>
          <w:spacing w:val="-9"/>
          <w:sz w:val="24"/>
        </w:rPr>
        <w:t> </w:t>
      </w:r>
      <w:r>
        <w:rPr>
          <w:b/>
          <w:color w:val="231F20"/>
          <w:sz w:val="24"/>
        </w:rPr>
        <w:t>TỔ</w:t>
      </w:r>
      <w:r>
        <w:rPr>
          <w:b/>
          <w:color w:val="231F20"/>
          <w:spacing w:val="-4"/>
          <w:sz w:val="24"/>
        </w:rPr>
        <w:t> </w:t>
      </w:r>
      <w:r>
        <w:rPr>
          <w:b/>
          <w:color w:val="231F20"/>
          <w:sz w:val="24"/>
        </w:rPr>
        <w:t>CHỨC</w:t>
      </w:r>
      <w:r>
        <w:rPr>
          <w:b/>
          <w:color w:val="231F20"/>
          <w:spacing w:val="-5"/>
          <w:sz w:val="24"/>
        </w:rPr>
        <w:t> </w:t>
      </w:r>
      <w:r>
        <w:rPr>
          <w:b/>
          <w:color w:val="231F20"/>
          <w:sz w:val="24"/>
        </w:rPr>
        <w:t>CỦA</w:t>
      </w:r>
      <w:r>
        <w:rPr>
          <w:b/>
          <w:color w:val="231F20"/>
          <w:spacing w:val="-15"/>
          <w:sz w:val="24"/>
        </w:rPr>
        <w:t> </w:t>
      </w:r>
      <w:r>
        <w:rPr>
          <w:b/>
          <w:color w:val="231F20"/>
          <w:sz w:val="24"/>
        </w:rPr>
        <w:t>HỘI</w:t>
      </w:r>
      <w:r>
        <w:rPr>
          <w:b/>
          <w:color w:val="231F20"/>
          <w:spacing w:val="-5"/>
          <w:sz w:val="24"/>
        </w:rPr>
        <w:t> </w:t>
      </w:r>
      <w:r>
        <w:rPr>
          <w:b/>
          <w:color w:val="231F20"/>
          <w:sz w:val="24"/>
        </w:rPr>
        <w:t>ĐỒNG NHÂN DÂN CẤP XÃ</w:t>
      </w:r>
    </w:p>
    <w:p>
      <w:pPr>
        <w:pStyle w:val="Heading1"/>
        <w:numPr>
          <w:ilvl w:val="0"/>
          <w:numId w:val="16"/>
        </w:numPr>
        <w:tabs>
          <w:tab w:pos="597" w:val="left" w:leader="none"/>
        </w:tabs>
        <w:spacing w:line="240" w:lineRule="auto" w:before="275" w:after="0"/>
        <w:ind w:left="597" w:right="0" w:hanging="240"/>
        <w:jc w:val="left"/>
      </w:pPr>
      <w:r>
        <w:rPr>
          <w:color w:val="231F20"/>
        </w:rPr>
        <w:t>Cơ</w:t>
      </w:r>
      <w:r>
        <w:rPr>
          <w:color w:val="231F20"/>
          <w:spacing w:val="-3"/>
        </w:rPr>
        <w:t> </w:t>
      </w:r>
      <w:r>
        <w:rPr>
          <w:color w:val="231F20"/>
        </w:rPr>
        <w:t>cấu</w:t>
      </w:r>
      <w:r>
        <w:rPr>
          <w:color w:val="231F20"/>
          <w:spacing w:val="-2"/>
        </w:rPr>
        <w:t> </w:t>
      </w:r>
      <w:r>
        <w:rPr>
          <w:color w:val="231F20"/>
        </w:rPr>
        <w:t>tổ</w:t>
      </w:r>
      <w:r>
        <w:rPr>
          <w:color w:val="231F20"/>
          <w:spacing w:val="-1"/>
        </w:rPr>
        <w:t> </w:t>
      </w:r>
      <w:r>
        <w:rPr>
          <w:color w:val="231F20"/>
        </w:rPr>
        <w:t>chức</w:t>
      </w:r>
      <w:r>
        <w:rPr>
          <w:color w:val="231F20"/>
          <w:spacing w:val="-2"/>
        </w:rPr>
        <w:t> </w:t>
      </w:r>
      <w:r>
        <w:rPr>
          <w:color w:val="231F20"/>
        </w:rPr>
        <w:t>của</w:t>
      </w:r>
      <w:r>
        <w:rPr>
          <w:color w:val="231F20"/>
          <w:spacing w:val="-1"/>
        </w:rPr>
        <w:t> </w:t>
      </w:r>
      <w:r>
        <w:rPr>
          <w:color w:val="231F20"/>
        </w:rPr>
        <w:t>Hội</w:t>
      </w:r>
      <w:r>
        <w:rPr>
          <w:color w:val="231F20"/>
          <w:spacing w:val="-1"/>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1"/>
        </w:rPr>
        <w:t> </w:t>
      </w:r>
      <w:r>
        <w:rPr>
          <w:color w:val="231F20"/>
          <w:spacing w:val="-5"/>
        </w:rPr>
        <w:t>xã</w:t>
      </w:r>
    </w:p>
    <w:p>
      <w:pPr>
        <w:pStyle w:val="BodyText"/>
        <w:spacing w:line="242" w:lineRule="auto" w:before="184"/>
        <w:ind w:right="140"/>
      </w:pPr>
      <w:r>
        <w:rPr>
          <w:color w:val="231F20"/>
        </w:rPr>
        <w:t>Cơ cấu tổ chức của Hội đồng nhân dân cấp xã </w:t>
      </w:r>
      <w:r>
        <w:rPr>
          <w:color w:val="231F20"/>
        </w:rPr>
        <w:t>gồm Thường trực Hội đồng nhân dân, các Ban của Hội đồng nhân dân, Tổ đại biểu Hội đồng nhân dân và các đại biểu Hội đồng nhân dân cấp xã.</w:t>
      </w:r>
    </w:p>
    <w:p>
      <w:pPr>
        <w:pStyle w:val="BodyText"/>
        <w:spacing w:after="0" w:line="242" w:lineRule="auto"/>
        <w:sectPr>
          <w:pgSz w:w="7380" w:h="10780"/>
          <w:pgMar w:header="0" w:footer="576" w:top="760" w:bottom="760" w:left="708" w:right="708"/>
        </w:sectPr>
      </w:pPr>
    </w:p>
    <w:p>
      <w:pPr>
        <w:pStyle w:val="Heading1"/>
        <w:numPr>
          <w:ilvl w:val="0"/>
          <w:numId w:val="16"/>
        </w:numPr>
        <w:tabs>
          <w:tab w:pos="597" w:val="left" w:leader="none"/>
        </w:tabs>
        <w:spacing w:line="240" w:lineRule="auto" w:before="74" w:after="0"/>
        <w:ind w:left="597" w:right="0" w:hanging="240"/>
        <w:jc w:val="left"/>
      </w:pPr>
      <w:r>
        <w:rPr>
          <w:color w:val="231F20"/>
        </w:rPr>
        <w:t>Cơ</w:t>
      </w:r>
      <w:r>
        <w:rPr>
          <w:color w:val="231F20"/>
          <w:spacing w:val="-2"/>
        </w:rPr>
        <w:t> </w:t>
      </w:r>
      <w:r>
        <w:rPr>
          <w:color w:val="231F20"/>
        </w:rPr>
        <w:t>cấu</w:t>
      </w:r>
      <w:r>
        <w:rPr>
          <w:color w:val="231F20"/>
          <w:spacing w:val="-2"/>
        </w:rPr>
        <w:t> </w:t>
      </w:r>
      <w:r>
        <w:rPr>
          <w:color w:val="231F20"/>
        </w:rPr>
        <w:t>của</w:t>
      </w:r>
      <w:r>
        <w:rPr>
          <w:color w:val="231F20"/>
          <w:spacing w:val="-1"/>
        </w:rPr>
        <w:t> </w:t>
      </w:r>
      <w:r>
        <w:rPr>
          <w:color w:val="231F20"/>
        </w:rPr>
        <w:t>thường</w:t>
      </w:r>
      <w:r>
        <w:rPr>
          <w:color w:val="231F20"/>
          <w:spacing w:val="-1"/>
        </w:rPr>
        <w:t> </w:t>
      </w:r>
      <w:r>
        <w:rPr>
          <w:color w:val="231F20"/>
        </w:rPr>
        <w:t>trực</w:t>
      </w:r>
      <w:r>
        <w:rPr>
          <w:color w:val="231F20"/>
          <w:spacing w:val="-1"/>
        </w:rPr>
        <w:t> </w:t>
      </w:r>
      <w:r>
        <w:rPr>
          <w:color w:val="231F20"/>
        </w:rPr>
        <w:t>Hội</w:t>
      </w:r>
      <w:r>
        <w:rPr>
          <w:color w:val="231F20"/>
          <w:spacing w:val="-1"/>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spacing w:val="-5"/>
        </w:rPr>
        <w:t>xã</w:t>
      </w:r>
    </w:p>
    <w:p>
      <w:pPr>
        <w:pStyle w:val="BodyText"/>
        <w:spacing w:line="254" w:lineRule="auto" w:before="196"/>
        <w:ind w:right="140"/>
      </w:pPr>
      <w:r>
        <w:rPr>
          <w:color w:val="231F20"/>
        </w:rPr>
        <w:t>Thường</w:t>
      </w:r>
      <w:r>
        <w:rPr>
          <w:color w:val="231F20"/>
          <w:spacing w:val="-14"/>
        </w:rPr>
        <w:t> </w:t>
      </w:r>
      <w:r>
        <w:rPr>
          <w:color w:val="231F20"/>
        </w:rPr>
        <w:t>trực</w:t>
      </w:r>
      <w:r>
        <w:rPr>
          <w:color w:val="231F20"/>
          <w:spacing w:val="-14"/>
        </w:rPr>
        <w:t> </w:t>
      </w:r>
      <w:r>
        <w:rPr>
          <w:color w:val="231F20"/>
        </w:rPr>
        <w:t>Hội</w:t>
      </w:r>
      <w:r>
        <w:rPr>
          <w:color w:val="231F20"/>
          <w:spacing w:val="-14"/>
        </w:rPr>
        <w:t> </w:t>
      </w:r>
      <w:r>
        <w:rPr>
          <w:color w:val="231F20"/>
        </w:rPr>
        <w:t>đồng</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cấp</w:t>
      </w:r>
      <w:r>
        <w:rPr>
          <w:color w:val="231F20"/>
          <w:spacing w:val="-14"/>
        </w:rPr>
        <w:t> </w:t>
      </w:r>
      <w:r>
        <w:rPr>
          <w:color w:val="231F20"/>
        </w:rPr>
        <w:t>xã</w:t>
      </w:r>
      <w:r>
        <w:rPr>
          <w:color w:val="231F20"/>
          <w:spacing w:val="-14"/>
        </w:rPr>
        <w:t> </w:t>
      </w:r>
      <w:r>
        <w:rPr>
          <w:color w:val="231F20"/>
        </w:rPr>
        <w:t>là</w:t>
      </w:r>
      <w:r>
        <w:rPr>
          <w:color w:val="231F20"/>
          <w:spacing w:val="-14"/>
        </w:rPr>
        <w:t> </w:t>
      </w:r>
      <w:r>
        <w:rPr>
          <w:color w:val="231F20"/>
        </w:rPr>
        <w:t>cơ</w:t>
      </w:r>
      <w:r>
        <w:rPr>
          <w:color w:val="231F20"/>
          <w:spacing w:val="-14"/>
        </w:rPr>
        <w:t> </w:t>
      </w:r>
      <w:r>
        <w:rPr>
          <w:color w:val="231F20"/>
        </w:rPr>
        <w:t>quan</w:t>
      </w:r>
      <w:r>
        <w:rPr>
          <w:color w:val="231F20"/>
          <w:spacing w:val="-14"/>
        </w:rPr>
        <w:t> </w:t>
      </w:r>
      <w:r>
        <w:rPr>
          <w:color w:val="231F20"/>
        </w:rPr>
        <w:t>thường trực của Hội đồng nhân dân cấp xã, thực hiện nhiệm vụ, quyền hạn theo quy định của Luật này, các nhiệm vụ </w:t>
      </w:r>
      <w:r>
        <w:rPr>
          <w:color w:val="231F20"/>
        </w:rPr>
        <w:t>được Hội đồng nhân dân cấp xã giao và quy định khác của pháp luật có liên quan; chịu trách nhiệm và báo cáo công tác trước Hội đồng nhân dân.</w:t>
      </w:r>
    </w:p>
    <w:p>
      <w:pPr>
        <w:pStyle w:val="BodyText"/>
        <w:spacing w:line="254" w:lineRule="auto" w:before="121"/>
        <w:ind w:right="140"/>
      </w:pPr>
      <w:r>
        <w:rPr>
          <w:color w:val="231F20"/>
        </w:rPr>
        <w:t>Theo quy định tại khoản 2 Điều 29 Luật Tổ chức chính quyền địa phương năm 2025, Thường trực Hội đồng </w:t>
      </w:r>
      <w:r>
        <w:rPr>
          <w:color w:val="231F20"/>
        </w:rPr>
        <w:t>nhân 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gồm</w:t>
      </w:r>
      <w:r>
        <w:rPr>
          <w:color w:val="231F20"/>
          <w:spacing w:val="-2"/>
        </w:rPr>
        <w:t> </w:t>
      </w:r>
      <w:r>
        <w:rPr>
          <w:color w:val="231F20"/>
        </w:rPr>
        <w:t>Chủ</w:t>
      </w:r>
      <w:r>
        <w:rPr>
          <w:color w:val="231F20"/>
          <w:spacing w:val="-2"/>
        </w:rPr>
        <w:t> </w:t>
      </w:r>
      <w:r>
        <w:rPr>
          <w:color w:val="231F20"/>
        </w:rPr>
        <w:t>tịch</w:t>
      </w:r>
      <w:r>
        <w:rPr>
          <w:color w:val="231F20"/>
          <w:spacing w:val="-2"/>
        </w:rPr>
        <w:t> </w:t>
      </w:r>
      <w:r>
        <w:rPr>
          <w:color w:val="231F20"/>
        </w:rPr>
        <w:t>Hội</w:t>
      </w:r>
      <w:r>
        <w:rPr>
          <w:color w:val="231F20"/>
          <w:spacing w:val="-2"/>
        </w:rPr>
        <w:t> </w:t>
      </w:r>
      <w:r>
        <w:rPr>
          <w:color w:val="231F20"/>
        </w:rPr>
        <w:t>đồng</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Phó</w:t>
      </w:r>
      <w:r>
        <w:rPr>
          <w:color w:val="231F20"/>
          <w:spacing w:val="-2"/>
        </w:rPr>
        <w:t> </w:t>
      </w:r>
      <w:r>
        <w:rPr>
          <w:color w:val="231F20"/>
        </w:rPr>
        <w:t>Chủ</w:t>
      </w:r>
      <w:r>
        <w:rPr>
          <w:color w:val="231F20"/>
          <w:spacing w:val="-2"/>
        </w:rPr>
        <w:t> </w:t>
      </w:r>
      <w:r>
        <w:rPr>
          <w:color w:val="231F20"/>
        </w:rPr>
        <w:t>tịch Hội</w:t>
      </w:r>
      <w:r>
        <w:rPr>
          <w:color w:val="231F20"/>
          <w:spacing w:val="11"/>
        </w:rPr>
        <w:t> </w:t>
      </w:r>
      <w:r>
        <w:rPr>
          <w:color w:val="231F20"/>
        </w:rPr>
        <w:t>đồng</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và</w:t>
      </w:r>
      <w:r>
        <w:rPr>
          <w:color w:val="231F20"/>
          <w:spacing w:val="12"/>
        </w:rPr>
        <w:t> </w:t>
      </w:r>
      <w:r>
        <w:rPr>
          <w:color w:val="231F20"/>
        </w:rPr>
        <w:t>02</w:t>
      </w:r>
      <w:r>
        <w:rPr>
          <w:color w:val="231F20"/>
          <w:spacing w:val="11"/>
        </w:rPr>
        <w:t> </w:t>
      </w:r>
      <w:r>
        <w:rPr>
          <w:color w:val="231F20"/>
        </w:rPr>
        <w:t>Ủy</w:t>
      </w:r>
      <w:r>
        <w:rPr>
          <w:color w:val="231F20"/>
          <w:spacing w:val="11"/>
        </w:rPr>
        <w:t> </w:t>
      </w:r>
      <w:r>
        <w:rPr>
          <w:color w:val="231F20"/>
        </w:rPr>
        <w:t>viên</w:t>
      </w:r>
      <w:r>
        <w:rPr>
          <w:color w:val="231F20"/>
          <w:spacing w:val="11"/>
        </w:rPr>
        <w:t> </w:t>
      </w:r>
      <w:r>
        <w:rPr>
          <w:color w:val="231F20"/>
        </w:rPr>
        <w:t>là</w:t>
      </w:r>
      <w:r>
        <w:rPr>
          <w:color w:val="231F20"/>
          <w:spacing w:val="8"/>
        </w:rPr>
        <w:t> </w:t>
      </w:r>
      <w:r>
        <w:rPr>
          <w:color w:val="231F20"/>
        </w:rPr>
        <w:t>Trưởng</w:t>
      </w:r>
      <w:r>
        <w:rPr>
          <w:color w:val="231F20"/>
          <w:spacing w:val="11"/>
        </w:rPr>
        <w:t> </w:t>
      </w:r>
      <w:r>
        <w:rPr>
          <w:color w:val="231F20"/>
        </w:rPr>
        <w:t>ban</w:t>
      </w:r>
      <w:r>
        <w:rPr>
          <w:color w:val="231F20"/>
          <w:spacing w:val="7"/>
        </w:rPr>
        <w:t> </w:t>
      </w:r>
      <w:r>
        <w:rPr>
          <w:color w:val="231F20"/>
        </w:rPr>
        <w:t>Văn</w:t>
      </w:r>
      <w:r>
        <w:rPr>
          <w:color w:val="231F20"/>
          <w:spacing w:val="12"/>
        </w:rPr>
        <w:t> </w:t>
      </w:r>
      <w:r>
        <w:rPr>
          <w:color w:val="231F20"/>
          <w:spacing w:val="-5"/>
        </w:rPr>
        <w:t>hoá</w:t>
      </w:r>
    </w:p>
    <w:p>
      <w:pPr>
        <w:pStyle w:val="BodyText"/>
        <w:spacing w:line="254" w:lineRule="auto"/>
        <w:ind w:right="140" w:firstLine="0"/>
      </w:pPr>
      <w:r>
        <w:rPr>
          <w:color w:val="231F20"/>
        </w:rPr>
        <w:t>-Xã hội và Trưởng ban Kinh tế - Ngân sách của Hội </w:t>
      </w:r>
      <w:r>
        <w:rPr>
          <w:color w:val="231F20"/>
        </w:rPr>
        <w:t>đồng nhân dân cấp xã.</w:t>
      </w:r>
    </w:p>
    <w:p>
      <w:pPr>
        <w:pStyle w:val="BodyText"/>
        <w:spacing w:line="254" w:lineRule="auto" w:before="120"/>
        <w:ind w:right="140"/>
      </w:pPr>
      <w:r>
        <w:rPr>
          <w:color w:val="231F20"/>
        </w:rPr>
        <w:t>Thành viên của Thường trực Hội đồng nhân dân cấp xã không</w:t>
      </w:r>
      <w:r>
        <w:rPr>
          <w:color w:val="231F20"/>
          <w:spacing w:val="-6"/>
        </w:rPr>
        <w:t> </w:t>
      </w:r>
      <w:r>
        <w:rPr>
          <w:color w:val="231F20"/>
        </w:rPr>
        <w:t>thể</w:t>
      </w:r>
      <w:r>
        <w:rPr>
          <w:color w:val="231F20"/>
          <w:spacing w:val="-6"/>
        </w:rPr>
        <w:t> </w:t>
      </w:r>
      <w:r>
        <w:rPr>
          <w:color w:val="231F20"/>
        </w:rPr>
        <w:t>đồng</w:t>
      </w:r>
      <w:r>
        <w:rPr>
          <w:color w:val="231F20"/>
          <w:spacing w:val="-6"/>
        </w:rPr>
        <w:t> </w:t>
      </w:r>
      <w:r>
        <w:rPr>
          <w:color w:val="231F20"/>
        </w:rPr>
        <w:t>thời</w:t>
      </w:r>
      <w:r>
        <w:rPr>
          <w:color w:val="231F20"/>
          <w:spacing w:val="-6"/>
        </w:rPr>
        <w:t> </w:t>
      </w:r>
      <w:r>
        <w:rPr>
          <w:color w:val="231F20"/>
        </w:rPr>
        <w:t>là</w:t>
      </w:r>
      <w:r>
        <w:rPr>
          <w:color w:val="231F20"/>
          <w:spacing w:val="-6"/>
        </w:rPr>
        <w:t> </w:t>
      </w:r>
      <w:r>
        <w:rPr>
          <w:color w:val="231F20"/>
        </w:rPr>
        <w:t>thành</w:t>
      </w:r>
      <w:r>
        <w:rPr>
          <w:color w:val="231F20"/>
          <w:spacing w:val="-6"/>
        </w:rPr>
        <w:t> </w:t>
      </w:r>
      <w:r>
        <w:rPr>
          <w:color w:val="231F20"/>
        </w:rPr>
        <w:t>viên</w:t>
      </w:r>
      <w:r>
        <w:rPr>
          <w:color w:val="231F20"/>
          <w:spacing w:val="-6"/>
        </w:rPr>
        <w:t> </w:t>
      </w:r>
      <w:r>
        <w:rPr>
          <w:color w:val="231F20"/>
        </w:rPr>
        <w:t>của</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 </w:t>
      </w:r>
      <w:r>
        <w:rPr>
          <w:color w:val="231F20"/>
          <w:spacing w:val="-4"/>
        </w:rPr>
        <w:t>xã.</w:t>
      </w:r>
    </w:p>
    <w:p>
      <w:pPr>
        <w:pStyle w:val="BodyText"/>
        <w:spacing w:line="254" w:lineRule="auto" w:before="121"/>
        <w:ind w:right="140"/>
      </w:pPr>
      <w:r>
        <w:rPr>
          <w:color w:val="231F20"/>
        </w:rPr>
        <w:t>Chủ tịch Hội đồng nhân dân, Phó Chủ tịch Hội đồng nhân</w:t>
      </w:r>
      <w:r>
        <w:rPr>
          <w:color w:val="231F20"/>
          <w:spacing w:val="-4"/>
        </w:rPr>
        <w:t> </w:t>
      </w:r>
      <w:r>
        <w:rPr>
          <w:color w:val="231F20"/>
        </w:rPr>
        <w:t>dân,</w:t>
      </w:r>
      <w:r>
        <w:rPr>
          <w:color w:val="231F20"/>
          <w:spacing w:val="-8"/>
        </w:rPr>
        <w:t> </w:t>
      </w:r>
      <w:r>
        <w:rPr>
          <w:color w:val="231F20"/>
        </w:rPr>
        <w:t>Trưởng</w:t>
      </w:r>
      <w:r>
        <w:rPr>
          <w:color w:val="231F20"/>
          <w:spacing w:val="-4"/>
        </w:rPr>
        <w:t> </w:t>
      </w:r>
      <w:r>
        <w:rPr>
          <w:color w:val="231F20"/>
        </w:rPr>
        <w:t>ban,</w:t>
      </w:r>
      <w:r>
        <w:rPr>
          <w:color w:val="231F20"/>
          <w:spacing w:val="-4"/>
        </w:rPr>
        <w:t> </w:t>
      </w:r>
      <w:r>
        <w:rPr>
          <w:color w:val="231F20"/>
        </w:rPr>
        <w:t>Phó</w:t>
      </w:r>
      <w:r>
        <w:rPr>
          <w:color w:val="231F20"/>
          <w:spacing w:val="-8"/>
        </w:rPr>
        <w:t> </w:t>
      </w:r>
      <w:r>
        <w:rPr>
          <w:color w:val="231F20"/>
        </w:rPr>
        <w:t>Trưởng</w:t>
      </w:r>
      <w:r>
        <w:rPr>
          <w:color w:val="231F20"/>
          <w:spacing w:val="-4"/>
        </w:rPr>
        <w:t> </w:t>
      </w:r>
      <w:r>
        <w:rPr>
          <w:color w:val="231F20"/>
        </w:rPr>
        <w:t>ban</w:t>
      </w:r>
      <w:r>
        <w:rPr>
          <w:color w:val="231F20"/>
          <w:spacing w:val="-4"/>
        </w:rPr>
        <w:t> </w:t>
      </w:r>
      <w:r>
        <w:rPr>
          <w:color w:val="231F20"/>
        </w:rPr>
        <w:t>của</w:t>
      </w:r>
      <w:r>
        <w:rPr>
          <w:color w:val="231F20"/>
          <w:spacing w:val="-4"/>
        </w:rPr>
        <w:t> </w:t>
      </w:r>
      <w:r>
        <w:rPr>
          <w:color w:val="231F20"/>
        </w:rPr>
        <w:t>Hội</w:t>
      </w:r>
      <w:r>
        <w:rPr>
          <w:color w:val="231F20"/>
          <w:spacing w:val="-4"/>
        </w:rPr>
        <w:t> </w:t>
      </w:r>
      <w:r>
        <w:rPr>
          <w:color w:val="231F20"/>
        </w:rPr>
        <w:t>đồng</w:t>
      </w:r>
      <w:r>
        <w:rPr>
          <w:color w:val="231F20"/>
          <w:spacing w:val="-4"/>
        </w:rPr>
        <w:t> </w:t>
      </w:r>
      <w:r>
        <w:rPr>
          <w:color w:val="231F20"/>
        </w:rPr>
        <w:t>nhân dân cấp xã có thể là đại biểu Hội đồng nhân dân hoạt động chuyên trách.</w:t>
      </w:r>
    </w:p>
    <w:p>
      <w:pPr>
        <w:pStyle w:val="Heading1"/>
        <w:numPr>
          <w:ilvl w:val="0"/>
          <w:numId w:val="16"/>
        </w:numPr>
        <w:tabs>
          <w:tab w:pos="597" w:val="left" w:leader="none"/>
        </w:tabs>
        <w:spacing w:line="240" w:lineRule="auto" w:before="240" w:after="0"/>
        <w:ind w:left="597" w:right="0" w:hanging="240"/>
        <w:jc w:val="left"/>
      </w:pPr>
      <w:r>
        <w:rPr>
          <w:color w:val="231F20"/>
        </w:rPr>
        <w:t>Ban</w:t>
      </w:r>
      <w:r>
        <w:rPr>
          <w:color w:val="231F20"/>
          <w:spacing w:val="-5"/>
        </w:rPr>
        <w:t> </w:t>
      </w:r>
      <w:r>
        <w:rPr>
          <w:color w:val="231F20"/>
        </w:rPr>
        <w:t>của</w:t>
      </w:r>
      <w:r>
        <w:rPr>
          <w:color w:val="231F20"/>
          <w:spacing w:val="-1"/>
        </w:rPr>
        <w:t> </w:t>
      </w:r>
      <w:r>
        <w:rPr>
          <w:color w:val="231F20"/>
        </w:rPr>
        <w:t>Hội</w:t>
      </w:r>
      <w:r>
        <w:rPr>
          <w:color w:val="231F20"/>
          <w:spacing w:val="-2"/>
        </w:rPr>
        <w:t> </w:t>
      </w:r>
      <w:r>
        <w:rPr>
          <w:color w:val="231F20"/>
        </w:rPr>
        <w:t>đồng</w:t>
      </w:r>
      <w:r>
        <w:rPr>
          <w:color w:val="231F20"/>
          <w:spacing w:val="-1"/>
        </w:rPr>
        <w:t> </w:t>
      </w:r>
      <w:r>
        <w:rPr>
          <w:color w:val="231F20"/>
        </w:rPr>
        <w:t>nhân</w:t>
      </w:r>
      <w:r>
        <w:rPr>
          <w:color w:val="231F20"/>
          <w:spacing w:val="-3"/>
        </w:rPr>
        <w:t> </w:t>
      </w:r>
      <w:r>
        <w:rPr>
          <w:color w:val="231F20"/>
        </w:rPr>
        <w:t>dân</w:t>
      </w:r>
      <w:r>
        <w:rPr>
          <w:color w:val="231F20"/>
          <w:spacing w:val="-2"/>
        </w:rPr>
        <w:t> </w:t>
      </w:r>
      <w:r>
        <w:rPr>
          <w:color w:val="231F20"/>
        </w:rPr>
        <w:t>cấp</w:t>
      </w:r>
      <w:r>
        <w:rPr>
          <w:color w:val="231F20"/>
          <w:spacing w:val="-2"/>
        </w:rPr>
        <w:t> </w:t>
      </w:r>
      <w:r>
        <w:rPr>
          <w:color w:val="231F20"/>
          <w:spacing w:val="-5"/>
        </w:rPr>
        <w:t>xã</w:t>
      </w:r>
    </w:p>
    <w:p>
      <w:pPr>
        <w:pStyle w:val="BodyText"/>
        <w:spacing w:line="254" w:lineRule="auto" w:before="197"/>
        <w:ind w:right="140"/>
      </w:pPr>
      <w:r>
        <w:rPr>
          <w:color w:val="231F20"/>
        </w:rPr>
        <w:t>Ban của Hội đồng nhân dân cấp xã là cơ quan của Hội đồng nhân dân cấp xã, có nhiệm vụ thẩm tra dự thảo </w:t>
      </w:r>
      <w:r>
        <w:rPr>
          <w:color w:val="231F20"/>
        </w:rPr>
        <w:t>nghị quyết,</w:t>
      </w:r>
      <w:r>
        <w:rPr>
          <w:color w:val="231F20"/>
          <w:spacing w:val="-11"/>
        </w:rPr>
        <w:t> </w:t>
      </w:r>
      <w:r>
        <w:rPr>
          <w:color w:val="231F20"/>
        </w:rPr>
        <w:t>báo</w:t>
      </w:r>
      <w:r>
        <w:rPr>
          <w:color w:val="231F20"/>
          <w:spacing w:val="-11"/>
        </w:rPr>
        <w:t> </w:t>
      </w:r>
      <w:r>
        <w:rPr>
          <w:color w:val="231F20"/>
        </w:rPr>
        <w:t>cáo,</w:t>
      </w:r>
      <w:r>
        <w:rPr>
          <w:color w:val="231F20"/>
          <w:spacing w:val="-11"/>
        </w:rPr>
        <w:t> </w:t>
      </w:r>
      <w:r>
        <w:rPr>
          <w:color w:val="231F20"/>
        </w:rPr>
        <w:t>đề</w:t>
      </w:r>
      <w:r>
        <w:rPr>
          <w:color w:val="231F20"/>
          <w:spacing w:val="-11"/>
        </w:rPr>
        <w:t> </w:t>
      </w:r>
      <w:r>
        <w:rPr>
          <w:color w:val="231F20"/>
        </w:rPr>
        <w:t>án</w:t>
      </w:r>
      <w:r>
        <w:rPr>
          <w:color w:val="231F20"/>
          <w:spacing w:val="-11"/>
        </w:rPr>
        <w:t> </w:t>
      </w:r>
      <w:r>
        <w:rPr>
          <w:color w:val="231F20"/>
        </w:rPr>
        <w:t>trước</w:t>
      </w:r>
      <w:r>
        <w:rPr>
          <w:color w:val="231F20"/>
          <w:spacing w:val="-11"/>
        </w:rPr>
        <w:t> </w:t>
      </w:r>
      <w:r>
        <w:rPr>
          <w:color w:val="231F20"/>
        </w:rPr>
        <w:t>khi</w:t>
      </w:r>
      <w:r>
        <w:rPr>
          <w:color w:val="231F20"/>
          <w:spacing w:val="-11"/>
        </w:rPr>
        <w:t> </w:t>
      </w:r>
      <w:r>
        <w:rPr>
          <w:color w:val="231F20"/>
        </w:rPr>
        <w:t>trình</w:t>
      </w:r>
      <w:r>
        <w:rPr>
          <w:color w:val="231F20"/>
          <w:spacing w:val="-11"/>
        </w:rPr>
        <w:t> </w:t>
      </w:r>
      <w:r>
        <w:rPr>
          <w:color w:val="231F20"/>
        </w:rPr>
        <w:t>Hội</w:t>
      </w:r>
      <w:r>
        <w:rPr>
          <w:color w:val="231F20"/>
          <w:spacing w:val="-11"/>
        </w:rPr>
        <w:t> </w:t>
      </w:r>
      <w:r>
        <w:rPr>
          <w:color w:val="231F20"/>
        </w:rPr>
        <w:t>đồng</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cấp xã;</w:t>
      </w:r>
      <w:r>
        <w:rPr>
          <w:color w:val="231F20"/>
          <w:spacing w:val="-7"/>
        </w:rPr>
        <w:t> </w:t>
      </w:r>
      <w:r>
        <w:rPr>
          <w:color w:val="231F20"/>
        </w:rPr>
        <w:t>giám</w:t>
      </w:r>
      <w:r>
        <w:rPr>
          <w:color w:val="231F20"/>
          <w:spacing w:val="-7"/>
        </w:rPr>
        <w:t> </w:t>
      </w:r>
      <w:r>
        <w:rPr>
          <w:color w:val="231F20"/>
        </w:rPr>
        <w:t>sát,</w:t>
      </w:r>
      <w:r>
        <w:rPr>
          <w:color w:val="231F20"/>
          <w:spacing w:val="-7"/>
        </w:rPr>
        <w:t> </w:t>
      </w:r>
      <w:r>
        <w:rPr>
          <w:color w:val="231F20"/>
        </w:rPr>
        <w:t>kiến</w:t>
      </w:r>
      <w:r>
        <w:rPr>
          <w:color w:val="231F20"/>
          <w:spacing w:val="-7"/>
        </w:rPr>
        <w:t> </w:t>
      </w:r>
      <w:r>
        <w:rPr>
          <w:color w:val="231F20"/>
        </w:rPr>
        <w:t>nghị</w:t>
      </w:r>
      <w:r>
        <w:rPr>
          <w:color w:val="231F20"/>
          <w:spacing w:val="-7"/>
        </w:rPr>
        <w:t> </w:t>
      </w:r>
      <w:r>
        <w:rPr>
          <w:color w:val="231F20"/>
        </w:rPr>
        <w:t>về</w:t>
      </w:r>
      <w:r>
        <w:rPr>
          <w:color w:val="231F20"/>
          <w:spacing w:val="-7"/>
        </w:rPr>
        <w:t> </w:t>
      </w:r>
      <w:r>
        <w:rPr>
          <w:color w:val="231F20"/>
        </w:rPr>
        <w:t>những</w:t>
      </w:r>
      <w:r>
        <w:rPr>
          <w:color w:val="231F20"/>
          <w:spacing w:val="-7"/>
        </w:rPr>
        <w:t> </w:t>
      </w:r>
      <w:r>
        <w:rPr>
          <w:color w:val="231F20"/>
        </w:rPr>
        <w:t>vấn</w:t>
      </w:r>
      <w:r>
        <w:rPr>
          <w:color w:val="231F20"/>
          <w:spacing w:val="-7"/>
        </w:rPr>
        <w:t> </w:t>
      </w:r>
      <w:r>
        <w:rPr>
          <w:color w:val="231F20"/>
        </w:rPr>
        <w:t>đề</w:t>
      </w:r>
      <w:r>
        <w:rPr>
          <w:color w:val="231F20"/>
          <w:spacing w:val="-7"/>
        </w:rPr>
        <w:t> </w:t>
      </w:r>
      <w:r>
        <w:rPr>
          <w:color w:val="231F20"/>
        </w:rPr>
        <w:t>thuộc</w:t>
      </w:r>
      <w:r>
        <w:rPr>
          <w:color w:val="231F20"/>
          <w:spacing w:val="-7"/>
        </w:rPr>
        <w:t> </w:t>
      </w:r>
      <w:r>
        <w:rPr>
          <w:color w:val="231F20"/>
        </w:rPr>
        <w:t>lĩnh</w:t>
      </w:r>
      <w:r>
        <w:rPr>
          <w:color w:val="231F20"/>
          <w:spacing w:val="-7"/>
        </w:rPr>
        <w:t> </w:t>
      </w:r>
      <w:r>
        <w:rPr>
          <w:color w:val="231F20"/>
        </w:rPr>
        <w:t>vực</w:t>
      </w:r>
      <w:r>
        <w:rPr>
          <w:color w:val="231F20"/>
          <w:spacing w:val="-7"/>
        </w:rPr>
        <w:t> </w:t>
      </w:r>
      <w:r>
        <w:rPr>
          <w:color w:val="231F20"/>
        </w:rPr>
        <w:t>Ban phụ trách; chịu trách nhiệm và báo cáo công tác trước Hội đồng nhân dân cấp xã.</w:t>
      </w:r>
    </w:p>
    <w:p>
      <w:pPr>
        <w:pStyle w:val="BodyText"/>
        <w:spacing w:after="0" w:line="254" w:lineRule="auto"/>
        <w:sectPr>
          <w:pgSz w:w="7380" w:h="10780"/>
          <w:pgMar w:header="0" w:footer="576" w:top="760" w:bottom="760" w:left="708" w:right="708"/>
        </w:sectPr>
      </w:pPr>
    </w:p>
    <w:p>
      <w:pPr>
        <w:pStyle w:val="BodyText"/>
        <w:spacing w:line="249" w:lineRule="auto" w:before="77"/>
        <w:ind w:right="140"/>
      </w:pPr>
      <w:r>
        <w:rPr>
          <w:color w:val="231F20"/>
        </w:rPr>
        <w:t>Hội</w:t>
      </w:r>
      <w:r>
        <w:rPr>
          <w:color w:val="231F20"/>
          <w:spacing w:val="-10"/>
        </w:rPr>
        <w:t> </w:t>
      </w:r>
      <w:r>
        <w:rPr>
          <w:color w:val="231F20"/>
        </w:rPr>
        <w:t>đồng</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rPr>
        <w:t>xã</w:t>
      </w:r>
      <w:r>
        <w:rPr>
          <w:color w:val="231F20"/>
          <w:spacing w:val="-10"/>
        </w:rPr>
        <w:t> </w:t>
      </w:r>
      <w:r>
        <w:rPr>
          <w:color w:val="231F20"/>
        </w:rPr>
        <w:t>có</w:t>
      </w:r>
      <w:r>
        <w:rPr>
          <w:color w:val="231F20"/>
          <w:spacing w:val="-10"/>
        </w:rPr>
        <w:t> </w:t>
      </w:r>
      <w:r>
        <w:rPr>
          <w:color w:val="231F20"/>
        </w:rPr>
        <w:t>02</w:t>
      </w:r>
      <w:r>
        <w:rPr>
          <w:color w:val="231F20"/>
          <w:spacing w:val="-10"/>
        </w:rPr>
        <w:t> </w:t>
      </w:r>
      <w:r>
        <w:rPr>
          <w:color w:val="231F20"/>
        </w:rPr>
        <w:t>Ban:</w:t>
      </w:r>
      <w:r>
        <w:rPr>
          <w:color w:val="231F20"/>
          <w:spacing w:val="-10"/>
        </w:rPr>
        <w:t> </w:t>
      </w:r>
      <w:r>
        <w:rPr>
          <w:color w:val="231F20"/>
        </w:rPr>
        <w:t>Ban</w:t>
      </w:r>
      <w:r>
        <w:rPr>
          <w:color w:val="231F20"/>
          <w:spacing w:val="-10"/>
        </w:rPr>
        <w:t> </w:t>
      </w:r>
      <w:r>
        <w:rPr>
          <w:color w:val="231F20"/>
        </w:rPr>
        <w:t>Kinh</w:t>
      </w:r>
      <w:r>
        <w:rPr>
          <w:color w:val="231F20"/>
          <w:spacing w:val="-10"/>
        </w:rPr>
        <w:t> </w:t>
      </w:r>
      <w:r>
        <w:rPr>
          <w:color w:val="231F20"/>
        </w:rPr>
        <w:t>tế</w:t>
      </w:r>
      <w:r>
        <w:rPr>
          <w:color w:val="231F20"/>
          <w:spacing w:val="-10"/>
        </w:rPr>
        <w:t> </w:t>
      </w:r>
      <w:r>
        <w:rPr>
          <w:color w:val="231F20"/>
        </w:rPr>
        <w:t>-</w:t>
      </w:r>
      <w:r>
        <w:rPr>
          <w:color w:val="231F20"/>
          <w:spacing w:val="-10"/>
        </w:rPr>
        <w:t> </w:t>
      </w:r>
      <w:r>
        <w:rPr>
          <w:color w:val="231F20"/>
        </w:rPr>
        <w:t>Ngân sách và Ban Văn hóa - Xã hội.</w:t>
      </w:r>
    </w:p>
    <w:p>
      <w:pPr>
        <w:pStyle w:val="BodyText"/>
        <w:spacing w:line="249" w:lineRule="auto" w:before="120"/>
        <w:ind w:right="140"/>
      </w:pPr>
      <w:r>
        <w:rPr>
          <w:color w:val="231F20"/>
        </w:rPr>
        <w:t>Theo quy định tại điểm c khoản 3 Điều 29 Luật</w:t>
      </w:r>
      <w:r>
        <w:rPr>
          <w:color w:val="231F20"/>
          <w:spacing w:val="-3"/>
        </w:rPr>
        <w:t> </w:t>
      </w:r>
      <w:r>
        <w:rPr>
          <w:color w:val="231F20"/>
        </w:rPr>
        <w:t>Tổ </w:t>
      </w:r>
      <w:r>
        <w:rPr>
          <w:color w:val="231F20"/>
        </w:rPr>
        <w:t>chức chính quyền địa phương năm 2025, Ban của Hội đồng nhân dân cấp xã gồm Trưởng ban, Phó Trưởng ban và các Ủy viên;</w:t>
      </w:r>
    </w:p>
    <w:p>
      <w:pPr>
        <w:pStyle w:val="BodyText"/>
        <w:spacing w:line="249" w:lineRule="auto" w:before="118"/>
        <w:ind w:right="140"/>
      </w:pPr>
      <w:r>
        <w:rPr>
          <w:color w:val="231F20"/>
        </w:rPr>
        <w:t>Trưởng</w:t>
      </w:r>
      <w:r>
        <w:rPr>
          <w:color w:val="231F20"/>
          <w:spacing w:val="-4"/>
        </w:rPr>
        <w:t> </w:t>
      </w:r>
      <w:r>
        <w:rPr>
          <w:color w:val="231F20"/>
        </w:rPr>
        <w:t>ban,</w:t>
      </w:r>
      <w:r>
        <w:rPr>
          <w:color w:val="231F20"/>
          <w:spacing w:val="-4"/>
        </w:rPr>
        <w:t> </w:t>
      </w:r>
      <w:r>
        <w:rPr>
          <w:color w:val="231F20"/>
        </w:rPr>
        <w:t>Phó</w:t>
      </w:r>
      <w:r>
        <w:rPr>
          <w:color w:val="231F20"/>
          <w:spacing w:val="-9"/>
        </w:rPr>
        <w:t> </w:t>
      </w:r>
      <w:r>
        <w:rPr>
          <w:color w:val="231F20"/>
        </w:rPr>
        <w:t>Trưởng</w:t>
      </w:r>
      <w:r>
        <w:rPr>
          <w:color w:val="231F20"/>
          <w:spacing w:val="-4"/>
        </w:rPr>
        <w:t> </w:t>
      </w:r>
      <w:r>
        <w:rPr>
          <w:color w:val="231F20"/>
        </w:rPr>
        <w:t>ban</w:t>
      </w:r>
      <w:r>
        <w:rPr>
          <w:color w:val="231F20"/>
          <w:spacing w:val="-4"/>
        </w:rPr>
        <w:t> </w:t>
      </w:r>
      <w:r>
        <w:rPr>
          <w:color w:val="231F20"/>
        </w:rPr>
        <w:t>có</w:t>
      </w:r>
      <w:r>
        <w:rPr>
          <w:color w:val="231F20"/>
          <w:spacing w:val="-4"/>
        </w:rPr>
        <w:t> </w:t>
      </w:r>
      <w:r>
        <w:rPr>
          <w:color w:val="231F20"/>
        </w:rPr>
        <w:t>thể</w:t>
      </w:r>
      <w:r>
        <w:rPr>
          <w:color w:val="231F20"/>
          <w:spacing w:val="-4"/>
        </w:rPr>
        <w:t> </w:t>
      </w:r>
      <w:r>
        <w:rPr>
          <w:color w:val="231F20"/>
        </w:rPr>
        <w:t>là</w:t>
      </w:r>
      <w:r>
        <w:rPr>
          <w:color w:val="231F20"/>
          <w:spacing w:val="-4"/>
        </w:rPr>
        <w:t> </w:t>
      </w:r>
      <w:r>
        <w:rPr>
          <w:color w:val="231F20"/>
        </w:rPr>
        <w:t>đại</w:t>
      </w:r>
      <w:r>
        <w:rPr>
          <w:color w:val="231F20"/>
          <w:spacing w:val="-4"/>
        </w:rPr>
        <w:t> </w:t>
      </w:r>
      <w:r>
        <w:rPr>
          <w:color w:val="231F20"/>
        </w:rPr>
        <w:t>biểu</w:t>
      </w:r>
      <w:r>
        <w:rPr>
          <w:color w:val="231F20"/>
          <w:spacing w:val="-4"/>
        </w:rPr>
        <w:t> </w:t>
      </w:r>
      <w:r>
        <w:rPr>
          <w:color w:val="231F20"/>
        </w:rPr>
        <w:t>Hội</w:t>
      </w:r>
      <w:r>
        <w:rPr>
          <w:color w:val="231F20"/>
          <w:spacing w:val="-4"/>
        </w:rPr>
        <w:t> </w:t>
      </w:r>
      <w:r>
        <w:rPr>
          <w:color w:val="231F20"/>
        </w:rPr>
        <w:t>đồng nhân</w:t>
      </w:r>
      <w:r>
        <w:rPr>
          <w:color w:val="231F20"/>
          <w:spacing w:val="-7"/>
        </w:rPr>
        <w:t> </w:t>
      </w:r>
      <w:r>
        <w:rPr>
          <w:color w:val="231F20"/>
        </w:rPr>
        <w:t>dân</w:t>
      </w:r>
      <w:r>
        <w:rPr>
          <w:color w:val="231F20"/>
          <w:spacing w:val="-7"/>
        </w:rPr>
        <w:t> </w:t>
      </w:r>
      <w:r>
        <w:rPr>
          <w:color w:val="231F20"/>
        </w:rPr>
        <w:t>hoạt</w:t>
      </w:r>
      <w:r>
        <w:rPr>
          <w:color w:val="231F20"/>
          <w:spacing w:val="-7"/>
        </w:rPr>
        <w:t> </w:t>
      </w:r>
      <w:r>
        <w:rPr>
          <w:color w:val="231F20"/>
        </w:rPr>
        <w:t>động</w:t>
      </w:r>
      <w:r>
        <w:rPr>
          <w:color w:val="231F20"/>
          <w:spacing w:val="-7"/>
        </w:rPr>
        <w:t> </w:t>
      </w:r>
      <w:r>
        <w:rPr>
          <w:color w:val="231F20"/>
        </w:rPr>
        <w:t>chuyên</w:t>
      </w:r>
      <w:r>
        <w:rPr>
          <w:color w:val="231F20"/>
          <w:spacing w:val="-7"/>
        </w:rPr>
        <w:t> </w:t>
      </w:r>
      <w:r>
        <w:rPr>
          <w:color w:val="231F20"/>
        </w:rPr>
        <w:t>trách.</w:t>
      </w:r>
      <w:r>
        <w:rPr>
          <w:color w:val="231F20"/>
          <w:spacing w:val="-11"/>
        </w:rPr>
        <w:t> </w:t>
      </w:r>
      <w:r>
        <w:rPr>
          <w:color w:val="231F20"/>
        </w:rPr>
        <w:t>Trưởng</w:t>
      </w:r>
      <w:r>
        <w:rPr>
          <w:color w:val="231F20"/>
          <w:spacing w:val="-7"/>
        </w:rPr>
        <w:t> </w:t>
      </w:r>
      <w:r>
        <w:rPr>
          <w:color w:val="231F20"/>
        </w:rPr>
        <w:t>ban,</w:t>
      </w:r>
      <w:r>
        <w:rPr>
          <w:color w:val="231F20"/>
          <w:spacing w:val="-7"/>
        </w:rPr>
        <w:t> </w:t>
      </w:r>
      <w:r>
        <w:rPr>
          <w:color w:val="231F20"/>
        </w:rPr>
        <w:t>Phó</w:t>
      </w:r>
      <w:r>
        <w:rPr>
          <w:color w:val="231F20"/>
          <w:spacing w:val="-11"/>
        </w:rPr>
        <w:t> </w:t>
      </w:r>
      <w:r>
        <w:rPr>
          <w:color w:val="231F20"/>
        </w:rPr>
        <w:t>Trưởng ban</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đồng</w:t>
      </w:r>
      <w:r>
        <w:rPr>
          <w:color w:val="231F20"/>
          <w:spacing w:val="-8"/>
        </w:rPr>
        <w:t> </w:t>
      </w:r>
      <w:r>
        <w:rPr>
          <w:color w:val="231F20"/>
        </w:rPr>
        <w:t>thời</w:t>
      </w:r>
      <w:r>
        <w:rPr>
          <w:color w:val="231F20"/>
          <w:spacing w:val="-8"/>
        </w:rPr>
        <w:t> </w:t>
      </w:r>
      <w:r>
        <w:rPr>
          <w:color w:val="231F20"/>
        </w:rPr>
        <w:t>là</w:t>
      </w:r>
      <w:r>
        <w:rPr>
          <w:color w:val="231F20"/>
          <w:spacing w:val="-8"/>
        </w:rPr>
        <w:t> </w:t>
      </w:r>
      <w:r>
        <w:rPr>
          <w:color w:val="231F20"/>
        </w:rPr>
        <w:t>người</w:t>
      </w:r>
      <w:r>
        <w:rPr>
          <w:color w:val="231F20"/>
          <w:spacing w:val="-8"/>
        </w:rPr>
        <w:t> </w:t>
      </w:r>
      <w:r>
        <w:rPr>
          <w:color w:val="231F20"/>
        </w:rPr>
        <w:t>đứng</w:t>
      </w:r>
      <w:r>
        <w:rPr>
          <w:color w:val="231F20"/>
          <w:spacing w:val="-8"/>
        </w:rPr>
        <w:t> </w:t>
      </w:r>
      <w:r>
        <w:rPr>
          <w:color w:val="231F20"/>
        </w:rPr>
        <w:t>đầu</w:t>
      </w:r>
      <w:r>
        <w:rPr>
          <w:color w:val="231F20"/>
          <w:spacing w:val="-8"/>
        </w:rPr>
        <w:t> </w:t>
      </w:r>
      <w:r>
        <w:rPr>
          <w:color w:val="231F20"/>
        </w:rPr>
        <w:t>cơ</w:t>
      </w:r>
      <w:r>
        <w:rPr>
          <w:color w:val="231F20"/>
          <w:spacing w:val="-8"/>
        </w:rPr>
        <w:t> </w:t>
      </w:r>
      <w:r>
        <w:rPr>
          <w:color w:val="231F20"/>
        </w:rPr>
        <w:t>quan</w:t>
      </w:r>
      <w:r>
        <w:rPr>
          <w:color w:val="231F20"/>
          <w:spacing w:val="-8"/>
        </w:rPr>
        <w:t> </w:t>
      </w:r>
      <w:r>
        <w:rPr>
          <w:color w:val="231F20"/>
        </w:rPr>
        <w:t>chuyên môn thuộc Ủy ban nhân dân cấp xã.</w:t>
      </w:r>
    </w:p>
    <w:p>
      <w:pPr>
        <w:pStyle w:val="Heading1"/>
        <w:numPr>
          <w:ilvl w:val="0"/>
          <w:numId w:val="16"/>
        </w:numPr>
        <w:tabs>
          <w:tab w:pos="592" w:val="left" w:leader="none"/>
        </w:tabs>
        <w:spacing w:line="240" w:lineRule="auto" w:before="238" w:after="0"/>
        <w:ind w:left="592" w:right="0" w:hanging="235"/>
        <w:jc w:val="left"/>
      </w:pPr>
      <w:r>
        <w:rPr>
          <w:color w:val="231F20"/>
        </w:rPr>
        <w:t>Tổ</w:t>
      </w:r>
      <w:r>
        <w:rPr>
          <w:color w:val="231F20"/>
          <w:spacing w:val="-3"/>
        </w:rPr>
        <w:t> </w:t>
      </w:r>
      <w:r>
        <w:rPr>
          <w:color w:val="231F20"/>
        </w:rPr>
        <w:t>đại</w:t>
      </w:r>
      <w:r>
        <w:rPr>
          <w:color w:val="231F20"/>
          <w:spacing w:val="-2"/>
        </w:rPr>
        <w:t> </w:t>
      </w:r>
      <w:r>
        <w:rPr>
          <w:color w:val="231F20"/>
        </w:rPr>
        <w:t>biểu</w:t>
      </w:r>
      <w:r>
        <w:rPr>
          <w:color w:val="231F20"/>
          <w:spacing w:val="-1"/>
        </w:rPr>
        <w:t> </w:t>
      </w:r>
      <w:r>
        <w:rPr>
          <w:color w:val="231F20"/>
        </w:rPr>
        <w:t>Hội</w:t>
      </w:r>
      <w:r>
        <w:rPr>
          <w:color w:val="231F20"/>
          <w:spacing w:val="-2"/>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1"/>
        </w:rPr>
        <w:t> </w:t>
      </w:r>
      <w:r>
        <w:rPr>
          <w:color w:val="231F20"/>
        </w:rPr>
        <w:t>cấp</w:t>
      </w:r>
      <w:r>
        <w:rPr>
          <w:color w:val="231F20"/>
          <w:spacing w:val="-2"/>
        </w:rPr>
        <w:t> </w:t>
      </w:r>
      <w:r>
        <w:rPr>
          <w:color w:val="231F20"/>
          <w:spacing w:val="-5"/>
        </w:rPr>
        <w:t>xã</w:t>
      </w:r>
    </w:p>
    <w:p>
      <w:pPr>
        <w:pStyle w:val="BodyText"/>
        <w:spacing w:line="249" w:lineRule="auto" w:before="191"/>
        <w:ind w:right="140"/>
      </w:pPr>
      <w:r>
        <w:rPr>
          <w:color w:val="231F20"/>
        </w:rPr>
        <w:t>Theo quy định tại khoản 4 Điều 29 Luật Tổ chức chính quyền địa phương năm 2025, các đại biểu Hội đồng </w:t>
      </w:r>
      <w:r>
        <w:rPr>
          <w:color w:val="231F20"/>
        </w:rPr>
        <w:t>nhân dân cấp xã được bầu ở một hoặc nhiều đơn vị bầu cử hợp thành Tổ đại biểu Hội đồng nhân dân cấp xã. Việc thành lập Tổ đại biểu, xác định số lượng đại biểu Hội đồng nhân dân</w:t>
      </w:r>
      <w:r>
        <w:rPr>
          <w:color w:val="231F20"/>
          <w:spacing w:val="-10"/>
        </w:rPr>
        <w:t> </w:t>
      </w:r>
      <w:r>
        <w:rPr>
          <w:color w:val="231F20"/>
        </w:rPr>
        <w:t>của</w:t>
      </w:r>
      <w:r>
        <w:rPr>
          <w:color w:val="231F20"/>
          <w:spacing w:val="-15"/>
        </w:rPr>
        <w:t> </w:t>
      </w:r>
      <w:r>
        <w:rPr>
          <w:color w:val="231F20"/>
        </w:rPr>
        <w:t>Tổ</w:t>
      </w:r>
      <w:r>
        <w:rPr>
          <w:color w:val="231F20"/>
          <w:spacing w:val="-10"/>
        </w:rPr>
        <w:t> </w:t>
      </w:r>
      <w:r>
        <w:rPr>
          <w:color w:val="231F20"/>
        </w:rPr>
        <w:t>đại</w:t>
      </w:r>
      <w:r>
        <w:rPr>
          <w:color w:val="231F20"/>
          <w:spacing w:val="-10"/>
        </w:rPr>
        <w:t> </w:t>
      </w:r>
      <w:r>
        <w:rPr>
          <w:color w:val="231F20"/>
        </w:rPr>
        <w:t>biểu,</w:t>
      </w:r>
      <w:r>
        <w:rPr>
          <w:color w:val="231F20"/>
          <w:spacing w:val="-10"/>
        </w:rPr>
        <w:t> </w:t>
      </w:r>
      <w:r>
        <w:rPr>
          <w:color w:val="231F20"/>
        </w:rPr>
        <w:t>phân</w:t>
      </w:r>
      <w:r>
        <w:rPr>
          <w:color w:val="231F20"/>
          <w:spacing w:val="-10"/>
        </w:rPr>
        <w:t> </w:t>
      </w:r>
      <w:r>
        <w:rPr>
          <w:color w:val="231F20"/>
        </w:rPr>
        <w:t>công</w:t>
      </w:r>
      <w:r>
        <w:rPr>
          <w:color w:val="231F20"/>
          <w:spacing w:val="-15"/>
        </w:rPr>
        <w:t> </w:t>
      </w:r>
      <w:r>
        <w:rPr>
          <w:color w:val="231F20"/>
        </w:rPr>
        <w:t>Tổ</w:t>
      </w:r>
      <w:r>
        <w:rPr>
          <w:color w:val="231F20"/>
          <w:spacing w:val="-10"/>
        </w:rPr>
        <w:t> </w:t>
      </w:r>
      <w:r>
        <w:rPr>
          <w:color w:val="231F20"/>
        </w:rPr>
        <w:t>trưởng</w:t>
      </w:r>
      <w:r>
        <w:rPr>
          <w:color w:val="231F20"/>
          <w:spacing w:val="-10"/>
        </w:rPr>
        <w:t> </w:t>
      </w:r>
      <w:r>
        <w:rPr>
          <w:color w:val="231F20"/>
        </w:rPr>
        <w:t>và</w:t>
      </w:r>
      <w:r>
        <w:rPr>
          <w:color w:val="231F20"/>
          <w:spacing w:val="-15"/>
        </w:rPr>
        <w:t> </w:t>
      </w:r>
      <w:r>
        <w:rPr>
          <w:color w:val="231F20"/>
        </w:rPr>
        <w:t>Tổ</w:t>
      </w:r>
      <w:r>
        <w:rPr>
          <w:color w:val="231F20"/>
          <w:spacing w:val="-10"/>
        </w:rPr>
        <w:t> </w:t>
      </w:r>
      <w:r>
        <w:rPr>
          <w:color w:val="231F20"/>
        </w:rPr>
        <w:t>phó</w:t>
      </w:r>
      <w:r>
        <w:rPr>
          <w:color w:val="231F20"/>
          <w:spacing w:val="-10"/>
        </w:rPr>
        <w:t> </w:t>
      </w:r>
      <w:r>
        <w:rPr>
          <w:color w:val="231F20"/>
        </w:rPr>
        <w:t>của</w:t>
      </w:r>
      <w:r>
        <w:rPr>
          <w:color w:val="231F20"/>
          <w:spacing w:val="-15"/>
        </w:rPr>
        <w:t> </w:t>
      </w:r>
      <w:r>
        <w:rPr>
          <w:color w:val="231F20"/>
        </w:rPr>
        <w:t>Tổ đại</w:t>
      </w:r>
      <w:r>
        <w:rPr>
          <w:color w:val="231F20"/>
          <w:spacing w:val="-6"/>
        </w:rPr>
        <w:t> </w:t>
      </w:r>
      <w:r>
        <w:rPr>
          <w:color w:val="231F20"/>
        </w:rPr>
        <w:t>biểu</w:t>
      </w:r>
      <w:r>
        <w:rPr>
          <w:color w:val="231F20"/>
          <w:spacing w:val="-6"/>
        </w:rPr>
        <w:t> </w:t>
      </w:r>
      <w:r>
        <w:rPr>
          <w:color w:val="231F20"/>
        </w:rPr>
        <w:t>Hội</w:t>
      </w:r>
      <w:r>
        <w:rPr>
          <w:color w:val="231F20"/>
          <w:spacing w:val="-6"/>
        </w:rPr>
        <w:t> </w:t>
      </w:r>
      <w:r>
        <w:rPr>
          <w:color w:val="231F20"/>
        </w:rPr>
        <w:t>đồng</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xã;</w:t>
      </w:r>
      <w:r>
        <w:rPr>
          <w:color w:val="231F20"/>
          <w:spacing w:val="-6"/>
        </w:rPr>
        <w:t> </w:t>
      </w:r>
      <w:r>
        <w:rPr>
          <w:color w:val="231F20"/>
        </w:rPr>
        <w:t>quyết</w:t>
      </w:r>
      <w:r>
        <w:rPr>
          <w:color w:val="231F20"/>
          <w:spacing w:val="-6"/>
        </w:rPr>
        <w:t> </w:t>
      </w:r>
      <w:r>
        <w:rPr>
          <w:color w:val="231F20"/>
        </w:rPr>
        <w:t>định</w:t>
      </w:r>
      <w:r>
        <w:rPr>
          <w:color w:val="231F20"/>
          <w:spacing w:val="-6"/>
        </w:rPr>
        <w:t> </w:t>
      </w:r>
      <w:r>
        <w:rPr>
          <w:color w:val="231F20"/>
        </w:rPr>
        <w:t>việc</w:t>
      </w:r>
      <w:r>
        <w:rPr>
          <w:color w:val="231F20"/>
          <w:spacing w:val="-6"/>
        </w:rPr>
        <w:t> </w:t>
      </w:r>
      <w:r>
        <w:rPr>
          <w:color w:val="231F20"/>
        </w:rPr>
        <w:t>chuyển sinh hoạt tại Tổ đại biểu Hội đồng nhân dân của đại biểu Hội đồng nhân dân cấp xã do Thường trực Hội đồng nhân dân cấp xã quyết định.</w:t>
      </w:r>
    </w:p>
    <w:p>
      <w:pPr>
        <w:pStyle w:val="ListParagraph"/>
        <w:numPr>
          <w:ilvl w:val="0"/>
          <w:numId w:val="15"/>
        </w:numPr>
        <w:tabs>
          <w:tab w:pos="933" w:val="left" w:leader="none"/>
        </w:tabs>
        <w:spacing w:line="240" w:lineRule="auto" w:before="275" w:after="0"/>
        <w:ind w:left="933" w:right="0" w:hanging="400"/>
        <w:jc w:val="left"/>
        <w:rPr>
          <w:b/>
          <w:sz w:val="24"/>
        </w:rPr>
      </w:pPr>
      <w:r>
        <w:rPr>
          <w:b/>
          <w:color w:val="231F20"/>
          <w:sz w:val="24"/>
        </w:rPr>
        <w:t>HOẠT</w:t>
      </w:r>
      <w:r>
        <w:rPr>
          <w:b/>
          <w:color w:val="231F20"/>
          <w:spacing w:val="-9"/>
          <w:sz w:val="24"/>
        </w:rPr>
        <w:t> </w:t>
      </w:r>
      <w:r>
        <w:rPr>
          <w:b/>
          <w:color w:val="231F20"/>
          <w:sz w:val="24"/>
        </w:rPr>
        <w:t>ĐỘNG</w:t>
      </w:r>
      <w:r>
        <w:rPr>
          <w:b/>
          <w:color w:val="231F20"/>
          <w:spacing w:val="-1"/>
          <w:sz w:val="24"/>
        </w:rPr>
        <w:t> </w:t>
      </w:r>
      <w:r>
        <w:rPr>
          <w:b/>
          <w:color w:val="231F20"/>
          <w:sz w:val="24"/>
        </w:rPr>
        <w:t>CỦA</w:t>
      </w:r>
      <w:r>
        <w:rPr>
          <w:b/>
          <w:color w:val="231F20"/>
          <w:spacing w:val="-15"/>
          <w:sz w:val="24"/>
        </w:rPr>
        <w:t> </w:t>
      </w:r>
      <w:r>
        <w:rPr>
          <w:b/>
          <w:color w:val="231F20"/>
          <w:sz w:val="24"/>
        </w:rPr>
        <w:t>HỘI</w:t>
      </w:r>
      <w:r>
        <w:rPr>
          <w:b/>
          <w:color w:val="231F20"/>
          <w:spacing w:val="-2"/>
          <w:sz w:val="24"/>
        </w:rPr>
        <w:t> </w:t>
      </w:r>
      <w:r>
        <w:rPr>
          <w:b/>
          <w:color w:val="231F20"/>
          <w:sz w:val="24"/>
        </w:rPr>
        <w:t>ĐỒNG</w:t>
      </w:r>
      <w:r>
        <w:rPr>
          <w:b/>
          <w:color w:val="231F20"/>
          <w:spacing w:val="-1"/>
          <w:sz w:val="24"/>
        </w:rPr>
        <w:t> </w:t>
      </w:r>
      <w:r>
        <w:rPr>
          <w:b/>
          <w:color w:val="231F20"/>
          <w:sz w:val="24"/>
        </w:rPr>
        <w:t>NHÂN</w:t>
      </w:r>
      <w:r>
        <w:rPr>
          <w:b/>
          <w:color w:val="231F20"/>
          <w:spacing w:val="-2"/>
          <w:sz w:val="24"/>
        </w:rPr>
        <w:t> </w:t>
      </w:r>
      <w:r>
        <w:rPr>
          <w:b/>
          <w:color w:val="231F20"/>
          <w:spacing w:val="-5"/>
          <w:sz w:val="24"/>
        </w:rPr>
        <w:t>DÂN</w:t>
      </w:r>
    </w:p>
    <w:p>
      <w:pPr>
        <w:spacing w:before="51"/>
        <w:ind w:left="2533" w:right="0" w:firstLine="0"/>
        <w:jc w:val="left"/>
        <w:rPr>
          <w:b/>
          <w:sz w:val="24"/>
        </w:rPr>
      </w:pPr>
      <w:r>
        <w:rPr>
          <w:b/>
          <w:color w:val="231F20"/>
          <w:spacing w:val="-2"/>
          <w:sz w:val="24"/>
        </w:rPr>
        <w:t>CẤP</w:t>
      </w:r>
      <w:r>
        <w:rPr>
          <w:b/>
          <w:color w:val="231F20"/>
          <w:spacing w:val="-12"/>
          <w:sz w:val="24"/>
        </w:rPr>
        <w:t> </w:t>
      </w:r>
      <w:r>
        <w:rPr>
          <w:b/>
          <w:color w:val="231F20"/>
          <w:spacing w:val="-5"/>
          <w:sz w:val="24"/>
        </w:rPr>
        <w:t>XÃ</w:t>
      </w:r>
    </w:p>
    <w:p>
      <w:pPr>
        <w:pStyle w:val="Heading1"/>
        <w:numPr>
          <w:ilvl w:val="0"/>
          <w:numId w:val="17"/>
        </w:numPr>
        <w:tabs>
          <w:tab w:pos="597" w:val="left" w:leader="none"/>
        </w:tabs>
        <w:spacing w:line="240" w:lineRule="auto" w:before="250" w:after="0"/>
        <w:ind w:left="597" w:right="0" w:hanging="240"/>
        <w:jc w:val="left"/>
      </w:pPr>
      <w:r>
        <w:rPr>
          <w:color w:val="231F20"/>
        </w:rPr>
        <w:t>Nhiệm</w:t>
      </w:r>
      <w:r>
        <w:rPr>
          <w:color w:val="231F20"/>
          <w:spacing w:val="-1"/>
        </w:rPr>
        <w:t> </w:t>
      </w:r>
      <w:r>
        <w:rPr>
          <w:color w:val="231F20"/>
        </w:rPr>
        <w:t>kỳ</w:t>
      </w:r>
      <w:r>
        <w:rPr>
          <w:color w:val="231F20"/>
          <w:spacing w:val="-2"/>
        </w:rPr>
        <w:t> </w:t>
      </w:r>
      <w:r>
        <w:rPr>
          <w:color w:val="231F20"/>
        </w:rPr>
        <w:t>của</w:t>
      </w:r>
      <w:r>
        <w:rPr>
          <w:color w:val="231F20"/>
          <w:spacing w:val="-1"/>
        </w:rPr>
        <w:t> </w:t>
      </w:r>
      <w:r>
        <w:rPr>
          <w:color w:val="231F20"/>
        </w:rPr>
        <w:t>Hội</w:t>
      </w:r>
      <w:r>
        <w:rPr>
          <w:color w:val="231F20"/>
          <w:spacing w:val="-1"/>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1"/>
        </w:rPr>
        <w:t> </w:t>
      </w:r>
      <w:r>
        <w:rPr>
          <w:color w:val="231F20"/>
          <w:spacing w:val="-5"/>
        </w:rPr>
        <w:t>xã</w:t>
      </w:r>
    </w:p>
    <w:p>
      <w:pPr>
        <w:pStyle w:val="ListParagraph"/>
        <w:numPr>
          <w:ilvl w:val="0"/>
          <w:numId w:val="18"/>
        </w:numPr>
        <w:tabs>
          <w:tab w:pos="687" w:val="left" w:leader="none"/>
        </w:tabs>
        <w:spacing w:line="249" w:lineRule="auto" w:before="191" w:after="0"/>
        <w:ind w:left="142" w:right="140" w:firstLine="215"/>
        <w:jc w:val="left"/>
        <w:rPr>
          <w:sz w:val="24"/>
        </w:rPr>
      </w:pPr>
      <w:r>
        <w:rPr>
          <w:color w:val="231F20"/>
          <w:sz w:val="24"/>
        </w:rPr>
        <w:t>Theo</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tại</w:t>
      </w:r>
      <w:r>
        <w:rPr>
          <w:color w:val="231F20"/>
          <w:spacing w:val="-7"/>
          <w:sz w:val="24"/>
        </w:rPr>
        <w:t> </w:t>
      </w:r>
      <w:r>
        <w:rPr>
          <w:color w:val="231F20"/>
          <w:sz w:val="24"/>
        </w:rPr>
        <w:t>khoản</w:t>
      </w:r>
      <w:r>
        <w:rPr>
          <w:color w:val="231F20"/>
          <w:spacing w:val="-7"/>
          <w:sz w:val="24"/>
        </w:rPr>
        <w:t> </w:t>
      </w:r>
      <w:r>
        <w:rPr>
          <w:color w:val="231F20"/>
          <w:sz w:val="24"/>
        </w:rPr>
        <w:t>4</w:t>
      </w:r>
      <w:r>
        <w:rPr>
          <w:color w:val="231F20"/>
          <w:spacing w:val="-7"/>
          <w:sz w:val="24"/>
        </w:rPr>
        <w:t> </w:t>
      </w:r>
      <w:r>
        <w:rPr>
          <w:color w:val="231F20"/>
          <w:sz w:val="24"/>
        </w:rPr>
        <w:t>Điều</w:t>
      </w:r>
      <w:r>
        <w:rPr>
          <w:color w:val="231F20"/>
          <w:spacing w:val="-7"/>
          <w:sz w:val="24"/>
        </w:rPr>
        <w:t> </w:t>
      </w:r>
      <w:r>
        <w:rPr>
          <w:color w:val="231F20"/>
          <w:sz w:val="24"/>
        </w:rPr>
        <w:t>5</w:t>
      </w:r>
      <w:r>
        <w:rPr>
          <w:color w:val="231F20"/>
          <w:spacing w:val="-7"/>
          <w:sz w:val="24"/>
        </w:rPr>
        <w:t> </w:t>
      </w:r>
      <w:r>
        <w:rPr>
          <w:color w:val="231F20"/>
          <w:sz w:val="24"/>
        </w:rPr>
        <w:t>Luật</w:t>
      </w:r>
      <w:r>
        <w:rPr>
          <w:color w:val="231F20"/>
          <w:spacing w:val="-11"/>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 quyền địa phương năm 2025, nhiệm kỳ của mỗi khóa Hội</w:t>
      </w:r>
    </w:p>
    <w:p>
      <w:pPr>
        <w:pStyle w:val="ListParagraph"/>
        <w:spacing w:after="0" w:line="249" w:lineRule="auto"/>
        <w:jc w:val="left"/>
        <w:rPr>
          <w:sz w:val="24"/>
        </w:rPr>
        <w:sectPr>
          <w:pgSz w:w="7380" w:h="10780"/>
          <w:pgMar w:header="0" w:footer="576" w:top="760" w:bottom="760" w:left="708" w:right="708"/>
        </w:sectPr>
      </w:pPr>
    </w:p>
    <w:p>
      <w:pPr>
        <w:pStyle w:val="BodyText"/>
        <w:spacing w:line="254" w:lineRule="auto" w:before="77"/>
        <w:ind w:right="140" w:firstLine="0"/>
      </w:pPr>
      <w:r>
        <w:rPr>
          <w:color w:val="231F20"/>
        </w:rPr>
        <w:t>đồng nhân dân cấp xã là 05 năm kể từ ngày khai mạc kỳ họp</w:t>
      </w:r>
      <w:r>
        <w:rPr>
          <w:color w:val="231F20"/>
          <w:spacing w:val="-8"/>
        </w:rPr>
        <w:t> </w:t>
      </w:r>
      <w:r>
        <w:rPr>
          <w:color w:val="231F20"/>
        </w:rPr>
        <w:t>thứ</w:t>
      </w:r>
      <w:r>
        <w:rPr>
          <w:color w:val="231F20"/>
          <w:spacing w:val="-8"/>
        </w:rPr>
        <w:t> </w:t>
      </w:r>
      <w:r>
        <w:rPr>
          <w:color w:val="231F20"/>
        </w:rPr>
        <w:t>nhất</w:t>
      </w:r>
      <w:r>
        <w:rPr>
          <w:color w:val="231F20"/>
          <w:spacing w:val="-8"/>
        </w:rPr>
        <w:t> </w:t>
      </w:r>
      <w:r>
        <w:rPr>
          <w:color w:val="231F20"/>
        </w:rPr>
        <w:t>của</w:t>
      </w:r>
      <w:r>
        <w:rPr>
          <w:color w:val="231F20"/>
          <w:spacing w:val="-8"/>
        </w:rPr>
        <w:t> </w:t>
      </w:r>
      <w:r>
        <w:rPr>
          <w:color w:val="231F20"/>
        </w:rPr>
        <w:t>Hội</w:t>
      </w:r>
      <w:r>
        <w:rPr>
          <w:color w:val="231F20"/>
          <w:spacing w:val="-8"/>
        </w:rPr>
        <w:t> </w:t>
      </w:r>
      <w:r>
        <w:rPr>
          <w:color w:val="231F20"/>
        </w:rPr>
        <w:t>đồng</w:t>
      </w:r>
      <w:r>
        <w:rPr>
          <w:color w:val="231F20"/>
          <w:spacing w:val="-8"/>
        </w:rPr>
        <w:t> </w:t>
      </w:r>
      <w:r>
        <w:rPr>
          <w:color w:val="231F20"/>
        </w:rPr>
        <w:t>nhân</w:t>
      </w:r>
      <w:r>
        <w:rPr>
          <w:color w:val="231F20"/>
          <w:spacing w:val="-9"/>
        </w:rPr>
        <w:t> </w:t>
      </w:r>
      <w:r>
        <w:rPr>
          <w:color w:val="231F20"/>
        </w:rPr>
        <w:t>dân</w:t>
      </w:r>
      <w:r>
        <w:rPr>
          <w:color w:val="231F20"/>
          <w:spacing w:val="-8"/>
        </w:rPr>
        <w:t> </w:t>
      </w:r>
      <w:r>
        <w:rPr>
          <w:color w:val="231F20"/>
        </w:rPr>
        <w:t>khóa</w:t>
      </w:r>
      <w:r>
        <w:rPr>
          <w:color w:val="231F20"/>
          <w:spacing w:val="-8"/>
        </w:rPr>
        <w:t> </w:t>
      </w:r>
      <w:r>
        <w:rPr>
          <w:color w:val="231F20"/>
        </w:rPr>
        <w:t>đó</w:t>
      </w:r>
      <w:r>
        <w:rPr>
          <w:color w:val="231F20"/>
          <w:spacing w:val="-8"/>
        </w:rPr>
        <w:t> </w:t>
      </w:r>
      <w:r>
        <w:rPr>
          <w:color w:val="231F20"/>
        </w:rPr>
        <w:t>đến</w:t>
      </w:r>
      <w:r>
        <w:rPr>
          <w:color w:val="231F20"/>
          <w:spacing w:val="-8"/>
        </w:rPr>
        <w:t> </w:t>
      </w:r>
      <w:r>
        <w:rPr>
          <w:color w:val="231F20"/>
        </w:rPr>
        <w:t>ngày</w:t>
      </w:r>
      <w:r>
        <w:rPr>
          <w:color w:val="231F20"/>
          <w:spacing w:val="-8"/>
        </w:rPr>
        <w:t> </w:t>
      </w:r>
      <w:r>
        <w:rPr>
          <w:color w:val="231F20"/>
        </w:rPr>
        <w:t>khai mạc</w:t>
      </w:r>
      <w:r>
        <w:rPr>
          <w:color w:val="231F20"/>
          <w:spacing w:val="-15"/>
        </w:rPr>
        <w:t> </w:t>
      </w:r>
      <w:r>
        <w:rPr>
          <w:color w:val="231F20"/>
        </w:rPr>
        <w:t>kỳ</w:t>
      </w:r>
      <w:r>
        <w:rPr>
          <w:color w:val="231F20"/>
          <w:spacing w:val="-13"/>
        </w:rPr>
        <w:t> </w:t>
      </w:r>
      <w:r>
        <w:rPr>
          <w:color w:val="231F20"/>
        </w:rPr>
        <w:t>họp</w:t>
      </w:r>
      <w:r>
        <w:rPr>
          <w:color w:val="231F20"/>
          <w:spacing w:val="-13"/>
        </w:rPr>
        <w:t> </w:t>
      </w:r>
      <w:r>
        <w:rPr>
          <w:color w:val="231F20"/>
        </w:rPr>
        <w:t>thứ</w:t>
      </w:r>
      <w:r>
        <w:rPr>
          <w:color w:val="231F20"/>
          <w:spacing w:val="-14"/>
        </w:rPr>
        <w:t> </w:t>
      </w:r>
      <w:r>
        <w:rPr>
          <w:color w:val="231F20"/>
        </w:rPr>
        <w:t>nhất</w:t>
      </w:r>
      <w:r>
        <w:rPr>
          <w:color w:val="231F20"/>
          <w:spacing w:val="-13"/>
        </w:rPr>
        <w:t> </w:t>
      </w:r>
      <w:r>
        <w:rPr>
          <w:color w:val="231F20"/>
        </w:rPr>
        <w:t>của</w:t>
      </w:r>
      <w:r>
        <w:rPr>
          <w:color w:val="231F20"/>
          <w:spacing w:val="-14"/>
        </w:rPr>
        <w:t> </w:t>
      </w:r>
      <w:r>
        <w:rPr>
          <w:color w:val="231F20"/>
        </w:rPr>
        <w:t>Hội</w:t>
      </w:r>
      <w:r>
        <w:rPr>
          <w:color w:val="231F20"/>
          <w:spacing w:val="-13"/>
        </w:rPr>
        <w:t> </w:t>
      </w:r>
      <w:r>
        <w:rPr>
          <w:color w:val="231F20"/>
        </w:rPr>
        <w:t>đồng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khóa</w:t>
      </w:r>
      <w:r>
        <w:rPr>
          <w:color w:val="231F20"/>
          <w:spacing w:val="-13"/>
        </w:rPr>
        <w:t> </w:t>
      </w:r>
      <w:r>
        <w:rPr>
          <w:color w:val="231F20"/>
        </w:rPr>
        <w:t>mới.</w:t>
      </w:r>
      <w:r>
        <w:rPr>
          <w:color w:val="231F20"/>
          <w:spacing w:val="-15"/>
        </w:rPr>
        <w:t> </w:t>
      </w:r>
      <w:r>
        <w:rPr>
          <w:color w:val="231F20"/>
        </w:rPr>
        <w:t>Việc rút ngắn hoặc kéo dài nhiệm kỳ của Hội đồng nhân dân do Quốc hội quyết định theo đề nghị của</w:t>
      </w:r>
      <w:r>
        <w:rPr>
          <w:color w:val="231F20"/>
          <w:spacing w:val="-2"/>
        </w:rPr>
        <w:t> </w:t>
      </w:r>
      <w:r>
        <w:rPr>
          <w:color w:val="231F20"/>
        </w:rPr>
        <w:t>Ủy ban Thường vụ Quốc hội.</w:t>
      </w:r>
    </w:p>
    <w:p>
      <w:pPr>
        <w:pStyle w:val="ListParagraph"/>
        <w:numPr>
          <w:ilvl w:val="0"/>
          <w:numId w:val="18"/>
        </w:numPr>
        <w:tabs>
          <w:tab w:pos="692" w:val="left" w:leader="none"/>
        </w:tabs>
        <w:spacing w:line="254" w:lineRule="auto" w:before="122" w:after="0"/>
        <w:ind w:left="142" w:right="137" w:firstLine="215"/>
        <w:jc w:val="both"/>
        <w:rPr>
          <w:sz w:val="24"/>
        </w:rPr>
      </w:pPr>
      <w:r>
        <w:rPr>
          <w:color w:val="231F20"/>
          <w:sz w:val="24"/>
        </w:rPr>
        <w:t>Theo quy định khoản 5 Điều 29 Luật Tổ chức chính quyền</w:t>
      </w:r>
      <w:r>
        <w:rPr>
          <w:color w:val="231F20"/>
          <w:spacing w:val="40"/>
          <w:sz w:val="24"/>
        </w:rPr>
        <w:t> </w:t>
      </w:r>
      <w:r>
        <w:rPr>
          <w:color w:val="231F20"/>
          <w:sz w:val="24"/>
        </w:rPr>
        <w:t>địa</w:t>
      </w:r>
      <w:r>
        <w:rPr>
          <w:color w:val="231F20"/>
          <w:spacing w:val="40"/>
          <w:sz w:val="24"/>
        </w:rPr>
        <w:t> </w:t>
      </w:r>
      <w:r>
        <w:rPr>
          <w:color w:val="231F20"/>
          <w:sz w:val="24"/>
        </w:rPr>
        <w:t>phương</w:t>
      </w:r>
      <w:r>
        <w:rPr>
          <w:color w:val="231F20"/>
          <w:spacing w:val="40"/>
          <w:sz w:val="24"/>
        </w:rPr>
        <w:t> </w:t>
      </w:r>
      <w:r>
        <w:rPr>
          <w:color w:val="231F20"/>
          <w:sz w:val="24"/>
        </w:rPr>
        <w:t>năm</w:t>
      </w:r>
      <w:r>
        <w:rPr>
          <w:color w:val="231F20"/>
          <w:spacing w:val="40"/>
          <w:sz w:val="24"/>
        </w:rPr>
        <w:t> </w:t>
      </w:r>
      <w:r>
        <w:rPr>
          <w:color w:val="231F20"/>
          <w:sz w:val="24"/>
        </w:rPr>
        <w:t>2025,</w:t>
      </w:r>
      <w:r>
        <w:rPr>
          <w:color w:val="231F20"/>
          <w:spacing w:val="40"/>
          <w:sz w:val="24"/>
        </w:rPr>
        <w:t> </w:t>
      </w:r>
      <w:r>
        <w:rPr>
          <w:color w:val="231F20"/>
          <w:sz w:val="24"/>
        </w:rPr>
        <w:t>nhiệm</w:t>
      </w:r>
      <w:r>
        <w:rPr>
          <w:color w:val="231F20"/>
          <w:spacing w:val="40"/>
          <w:sz w:val="24"/>
        </w:rPr>
        <w:t> </w:t>
      </w:r>
      <w:r>
        <w:rPr>
          <w:color w:val="231F20"/>
          <w:sz w:val="24"/>
        </w:rPr>
        <w:t>kỳ</w:t>
      </w:r>
      <w:r>
        <w:rPr>
          <w:color w:val="231F20"/>
          <w:spacing w:val="40"/>
          <w:sz w:val="24"/>
        </w:rPr>
        <w:t> </w:t>
      </w:r>
      <w:r>
        <w:rPr>
          <w:color w:val="231F20"/>
          <w:sz w:val="24"/>
        </w:rPr>
        <w:t>của</w:t>
      </w:r>
      <w:r>
        <w:rPr>
          <w:color w:val="231F20"/>
          <w:spacing w:val="40"/>
          <w:sz w:val="24"/>
        </w:rPr>
        <w:t> </w:t>
      </w:r>
      <w:r>
        <w:rPr>
          <w:color w:val="231F20"/>
          <w:sz w:val="24"/>
        </w:rPr>
        <w:t>đại</w:t>
      </w:r>
      <w:r>
        <w:rPr>
          <w:color w:val="231F20"/>
          <w:spacing w:val="40"/>
          <w:sz w:val="24"/>
        </w:rPr>
        <w:t> </w:t>
      </w:r>
      <w:r>
        <w:rPr>
          <w:color w:val="231F20"/>
          <w:sz w:val="24"/>
        </w:rPr>
        <w:t>biểu Hội đồng nhân dân cấp xã, Thường trực Hội đồng nhân dân, các Ban của Hội đồng nhân dân cấp xã theo nhiệm kỳ của Hội đồng nhân dân cấp xã. Đại biểu Hội đồng nhân dân cấp xã được bầu bổ sung bắt đầu làm nhiệm vụ đại biểu</w:t>
      </w:r>
      <w:r>
        <w:rPr>
          <w:color w:val="231F20"/>
          <w:spacing w:val="-3"/>
          <w:sz w:val="24"/>
        </w:rPr>
        <w:t> </w:t>
      </w:r>
      <w:r>
        <w:rPr>
          <w:color w:val="231F20"/>
          <w:sz w:val="24"/>
        </w:rPr>
        <w:t>từ</w:t>
      </w:r>
      <w:r>
        <w:rPr>
          <w:color w:val="231F20"/>
          <w:spacing w:val="-3"/>
          <w:sz w:val="24"/>
        </w:rPr>
        <w:t> </w:t>
      </w:r>
      <w:r>
        <w:rPr>
          <w:color w:val="231F20"/>
          <w:sz w:val="24"/>
        </w:rPr>
        <w:t>ngày</w:t>
      </w:r>
      <w:r>
        <w:rPr>
          <w:color w:val="231F20"/>
          <w:spacing w:val="-3"/>
          <w:sz w:val="24"/>
        </w:rPr>
        <w:t> </w:t>
      </w:r>
      <w:r>
        <w:rPr>
          <w:color w:val="231F20"/>
          <w:sz w:val="24"/>
        </w:rPr>
        <w:t>khai</w:t>
      </w:r>
      <w:r>
        <w:rPr>
          <w:color w:val="231F20"/>
          <w:spacing w:val="-3"/>
          <w:sz w:val="24"/>
        </w:rPr>
        <w:t> </w:t>
      </w:r>
      <w:r>
        <w:rPr>
          <w:color w:val="231F20"/>
          <w:sz w:val="24"/>
        </w:rPr>
        <w:t>mạc</w:t>
      </w:r>
      <w:r>
        <w:rPr>
          <w:color w:val="231F20"/>
          <w:spacing w:val="-3"/>
          <w:sz w:val="24"/>
        </w:rPr>
        <w:t> </w:t>
      </w:r>
      <w:r>
        <w:rPr>
          <w:color w:val="231F20"/>
          <w:sz w:val="24"/>
        </w:rPr>
        <w:t>kỳ</w:t>
      </w:r>
      <w:r>
        <w:rPr>
          <w:color w:val="231F20"/>
          <w:spacing w:val="-3"/>
          <w:sz w:val="24"/>
        </w:rPr>
        <w:t> </w:t>
      </w:r>
      <w:r>
        <w:rPr>
          <w:color w:val="231F20"/>
          <w:sz w:val="24"/>
        </w:rPr>
        <w:t>họp</w:t>
      </w:r>
      <w:r>
        <w:rPr>
          <w:color w:val="231F20"/>
          <w:spacing w:val="-3"/>
          <w:sz w:val="24"/>
        </w:rPr>
        <w:t> </w:t>
      </w:r>
      <w:r>
        <w:rPr>
          <w:color w:val="231F20"/>
          <w:sz w:val="24"/>
        </w:rPr>
        <w:t>tiếp</w:t>
      </w:r>
      <w:r>
        <w:rPr>
          <w:color w:val="231F20"/>
          <w:spacing w:val="-3"/>
          <w:sz w:val="24"/>
        </w:rPr>
        <w:t> </w:t>
      </w:r>
      <w:r>
        <w:rPr>
          <w:color w:val="231F20"/>
          <w:sz w:val="24"/>
        </w:rPr>
        <w:t>sau</w:t>
      </w:r>
      <w:r>
        <w:rPr>
          <w:color w:val="231F20"/>
          <w:spacing w:val="-3"/>
          <w:sz w:val="24"/>
        </w:rPr>
        <w:t> </w:t>
      </w:r>
      <w:r>
        <w:rPr>
          <w:color w:val="231F20"/>
          <w:sz w:val="24"/>
        </w:rPr>
        <w:t>cuộc</w:t>
      </w:r>
      <w:r>
        <w:rPr>
          <w:color w:val="231F20"/>
          <w:spacing w:val="-3"/>
          <w:sz w:val="24"/>
        </w:rPr>
        <w:t> </w:t>
      </w:r>
      <w:r>
        <w:rPr>
          <w:color w:val="231F20"/>
          <w:sz w:val="24"/>
        </w:rPr>
        <w:t>bầu</w:t>
      </w:r>
      <w:r>
        <w:rPr>
          <w:color w:val="231F20"/>
          <w:spacing w:val="-3"/>
          <w:sz w:val="24"/>
        </w:rPr>
        <w:t> </w:t>
      </w:r>
      <w:r>
        <w:rPr>
          <w:color w:val="231F20"/>
          <w:sz w:val="24"/>
        </w:rPr>
        <w:t>cử</w:t>
      </w:r>
      <w:r>
        <w:rPr>
          <w:color w:val="231F20"/>
          <w:spacing w:val="-3"/>
          <w:sz w:val="24"/>
        </w:rPr>
        <w:t> </w:t>
      </w:r>
      <w:r>
        <w:rPr>
          <w:color w:val="231F20"/>
          <w:sz w:val="24"/>
        </w:rPr>
        <w:t>bổ</w:t>
      </w:r>
      <w:r>
        <w:rPr>
          <w:color w:val="231F20"/>
          <w:spacing w:val="-3"/>
          <w:sz w:val="24"/>
        </w:rPr>
        <w:t> </w:t>
      </w:r>
      <w:r>
        <w:rPr>
          <w:color w:val="231F20"/>
          <w:sz w:val="24"/>
        </w:rPr>
        <w:t>sung đến</w:t>
      </w:r>
      <w:r>
        <w:rPr>
          <w:color w:val="231F20"/>
          <w:spacing w:val="-2"/>
          <w:sz w:val="24"/>
        </w:rPr>
        <w:t> </w:t>
      </w:r>
      <w:r>
        <w:rPr>
          <w:color w:val="231F20"/>
          <w:sz w:val="24"/>
        </w:rPr>
        <w:t>ngày</w:t>
      </w:r>
      <w:r>
        <w:rPr>
          <w:color w:val="231F20"/>
          <w:spacing w:val="-2"/>
          <w:sz w:val="24"/>
        </w:rPr>
        <w:t> </w:t>
      </w:r>
      <w:r>
        <w:rPr>
          <w:color w:val="231F20"/>
          <w:sz w:val="24"/>
        </w:rPr>
        <w:t>khai</w:t>
      </w:r>
      <w:r>
        <w:rPr>
          <w:color w:val="231F20"/>
          <w:spacing w:val="-2"/>
          <w:sz w:val="24"/>
        </w:rPr>
        <w:t> </w:t>
      </w:r>
      <w:r>
        <w:rPr>
          <w:color w:val="231F20"/>
          <w:sz w:val="24"/>
        </w:rPr>
        <w:t>mạc</w:t>
      </w:r>
      <w:r>
        <w:rPr>
          <w:color w:val="231F20"/>
          <w:spacing w:val="-2"/>
          <w:sz w:val="24"/>
        </w:rPr>
        <w:t> </w:t>
      </w:r>
      <w:r>
        <w:rPr>
          <w:color w:val="231F20"/>
          <w:sz w:val="24"/>
        </w:rPr>
        <w:t>kỳ</w:t>
      </w:r>
      <w:r>
        <w:rPr>
          <w:color w:val="231F20"/>
          <w:spacing w:val="-2"/>
          <w:sz w:val="24"/>
        </w:rPr>
        <w:t> </w:t>
      </w:r>
      <w:r>
        <w:rPr>
          <w:color w:val="231F20"/>
          <w:sz w:val="24"/>
        </w:rPr>
        <w:t>họp</w:t>
      </w:r>
      <w:r>
        <w:rPr>
          <w:color w:val="231F20"/>
          <w:spacing w:val="-2"/>
          <w:sz w:val="24"/>
        </w:rPr>
        <w:t> </w:t>
      </w:r>
      <w:r>
        <w:rPr>
          <w:color w:val="231F20"/>
          <w:sz w:val="24"/>
        </w:rPr>
        <w:t>thứ</w:t>
      </w:r>
      <w:r>
        <w:rPr>
          <w:color w:val="231F20"/>
          <w:spacing w:val="-2"/>
          <w:sz w:val="24"/>
        </w:rPr>
        <w:t> </w:t>
      </w:r>
      <w:r>
        <w:rPr>
          <w:color w:val="231F20"/>
          <w:sz w:val="24"/>
        </w:rPr>
        <w:t>nhất</w:t>
      </w:r>
      <w:r>
        <w:rPr>
          <w:color w:val="231F20"/>
          <w:spacing w:val="-2"/>
          <w:sz w:val="24"/>
        </w:rPr>
        <w:t> </w:t>
      </w:r>
      <w:r>
        <w:rPr>
          <w:color w:val="231F20"/>
          <w:sz w:val="24"/>
        </w:rPr>
        <w:t>của</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 khóa mới.</w:t>
      </w:r>
    </w:p>
    <w:p>
      <w:pPr>
        <w:pStyle w:val="ListParagraph"/>
        <w:numPr>
          <w:ilvl w:val="0"/>
          <w:numId w:val="18"/>
        </w:numPr>
        <w:tabs>
          <w:tab w:pos="718" w:val="left" w:leader="none"/>
        </w:tabs>
        <w:spacing w:line="254" w:lineRule="auto" w:before="122" w:after="0"/>
        <w:ind w:left="142" w:right="140" w:firstLine="215"/>
        <w:jc w:val="both"/>
        <w:rPr>
          <w:sz w:val="24"/>
        </w:rPr>
      </w:pPr>
      <w:r>
        <w:rPr>
          <w:color w:val="231F20"/>
          <w:sz w:val="24"/>
        </w:rPr>
        <w:t>Khi Hội đồng nhân dân hết nhiệm kỳ, Thường </w:t>
      </w:r>
      <w:r>
        <w:rPr>
          <w:color w:val="231F20"/>
          <w:sz w:val="24"/>
        </w:rPr>
        <w:t>trực Hội</w:t>
      </w:r>
      <w:r>
        <w:rPr>
          <w:color w:val="231F20"/>
          <w:spacing w:val="-13"/>
          <w:sz w:val="24"/>
        </w:rPr>
        <w:t> </w:t>
      </w:r>
      <w:r>
        <w:rPr>
          <w:color w:val="231F20"/>
          <w:sz w:val="24"/>
        </w:rPr>
        <w:t>đồng</w:t>
      </w:r>
      <w:r>
        <w:rPr>
          <w:color w:val="231F20"/>
          <w:spacing w:val="-13"/>
          <w:sz w:val="24"/>
        </w:rPr>
        <w:t> </w:t>
      </w:r>
      <w:r>
        <w:rPr>
          <w:color w:val="231F20"/>
          <w:sz w:val="24"/>
        </w:rPr>
        <w:t>nhân</w:t>
      </w:r>
      <w:r>
        <w:rPr>
          <w:color w:val="231F20"/>
          <w:spacing w:val="-13"/>
          <w:sz w:val="24"/>
        </w:rPr>
        <w:t> </w:t>
      </w:r>
      <w:r>
        <w:rPr>
          <w:color w:val="231F20"/>
          <w:sz w:val="24"/>
        </w:rPr>
        <w:t>dân,</w:t>
      </w:r>
      <w:r>
        <w:rPr>
          <w:color w:val="231F20"/>
          <w:spacing w:val="-3"/>
          <w:sz w:val="24"/>
        </w:rPr>
        <w:t> </w:t>
      </w:r>
      <w:r>
        <w:rPr>
          <w:color w:val="231F20"/>
          <w:sz w:val="24"/>
        </w:rPr>
        <w:t>các</w:t>
      </w:r>
      <w:r>
        <w:rPr>
          <w:color w:val="231F20"/>
          <w:spacing w:val="-13"/>
          <w:sz w:val="24"/>
        </w:rPr>
        <w:t> </w:t>
      </w:r>
      <w:r>
        <w:rPr>
          <w:color w:val="231F20"/>
          <w:sz w:val="24"/>
        </w:rPr>
        <w:t>Ban</w:t>
      </w:r>
      <w:r>
        <w:rPr>
          <w:color w:val="231F20"/>
          <w:spacing w:val="-13"/>
          <w:sz w:val="24"/>
        </w:rPr>
        <w:t> </w:t>
      </w:r>
      <w:r>
        <w:rPr>
          <w:color w:val="231F20"/>
          <w:sz w:val="24"/>
        </w:rPr>
        <w:t>của</w:t>
      </w:r>
      <w:r>
        <w:rPr>
          <w:color w:val="231F20"/>
          <w:spacing w:val="-13"/>
          <w:sz w:val="24"/>
        </w:rPr>
        <w:t> </w:t>
      </w:r>
      <w:r>
        <w:rPr>
          <w:color w:val="231F20"/>
          <w:sz w:val="24"/>
        </w:rPr>
        <w:t>Hội</w:t>
      </w:r>
      <w:r>
        <w:rPr>
          <w:color w:val="231F20"/>
          <w:spacing w:val="-13"/>
          <w:sz w:val="24"/>
        </w:rPr>
        <w:t> </w:t>
      </w:r>
      <w:r>
        <w:rPr>
          <w:color w:val="231F20"/>
          <w:sz w:val="24"/>
        </w:rPr>
        <w:t>đồng</w:t>
      </w:r>
      <w:r>
        <w:rPr>
          <w:color w:val="231F20"/>
          <w:spacing w:val="-13"/>
          <w:sz w:val="24"/>
        </w:rPr>
        <w:t> </w:t>
      </w:r>
      <w:r>
        <w:rPr>
          <w:color w:val="231F20"/>
          <w:sz w:val="24"/>
        </w:rPr>
        <w:t>nhân</w:t>
      </w:r>
      <w:r>
        <w:rPr>
          <w:color w:val="231F20"/>
          <w:spacing w:val="-13"/>
          <w:sz w:val="24"/>
        </w:rPr>
        <w:t> </w:t>
      </w:r>
      <w:r>
        <w:rPr>
          <w:color w:val="231F20"/>
          <w:sz w:val="24"/>
        </w:rPr>
        <w:t>dân</w:t>
      </w:r>
      <w:r>
        <w:rPr>
          <w:color w:val="231F20"/>
          <w:spacing w:val="-13"/>
          <w:sz w:val="24"/>
        </w:rPr>
        <w:t> </w:t>
      </w:r>
      <w:r>
        <w:rPr>
          <w:color w:val="231F20"/>
          <w:sz w:val="24"/>
        </w:rPr>
        <w:t>tiếp</w:t>
      </w:r>
      <w:r>
        <w:rPr>
          <w:color w:val="231F20"/>
          <w:spacing w:val="-13"/>
          <w:sz w:val="24"/>
        </w:rPr>
        <w:t> </w:t>
      </w:r>
      <w:r>
        <w:rPr>
          <w:color w:val="231F20"/>
          <w:sz w:val="24"/>
        </w:rPr>
        <w:t>tục làm</w:t>
      </w:r>
      <w:r>
        <w:rPr>
          <w:color w:val="231F20"/>
          <w:spacing w:val="-11"/>
          <w:sz w:val="24"/>
        </w:rPr>
        <w:t> </w:t>
      </w:r>
      <w:r>
        <w:rPr>
          <w:color w:val="231F20"/>
          <w:sz w:val="24"/>
        </w:rPr>
        <w:t>nhiệm</w:t>
      </w:r>
      <w:r>
        <w:rPr>
          <w:color w:val="231F20"/>
          <w:spacing w:val="-11"/>
          <w:sz w:val="24"/>
        </w:rPr>
        <w:t> </w:t>
      </w:r>
      <w:r>
        <w:rPr>
          <w:color w:val="231F20"/>
          <w:sz w:val="24"/>
        </w:rPr>
        <w:t>vụ</w:t>
      </w:r>
      <w:r>
        <w:rPr>
          <w:color w:val="231F20"/>
          <w:spacing w:val="-11"/>
          <w:sz w:val="24"/>
        </w:rPr>
        <w:t> </w:t>
      </w:r>
      <w:r>
        <w:rPr>
          <w:color w:val="231F20"/>
          <w:sz w:val="24"/>
        </w:rPr>
        <w:t>cho</w:t>
      </w:r>
      <w:r>
        <w:rPr>
          <w:color w:val="231F20"/>
          <w:spacing w:val="-11"/>
          <w:sz w:val="24"/>
        </w:rPr>
        <w:t> </w:t>
      </w:r>
      <w:r>
        <w:rPr>
          <w:color w:val="231F20"/>
          <w:sz w:val="24"/>
        </w:rPr>
        <w:t>đến</w:t>
      </w:r>
      <w:r>
        <w:rPr>
          <w:color w:val="231F20"/>
          <w:spacing w:val="-11"/>
          <w:sz w:val="24"/>
        </w:rPr>
        <w:t> </w:t>
      </w:r>
      <w:r>
        <w:rPr>
          <w:color w:val="231F20"/>
          <w:sz w:val="24"/>
        </w:rPr>
        <w:t>khi</w:t>
      </w:r>
      <w:r>
        <w:rPr>
          <w:color w:val="231F20"/>
          <w:spacing w:val="-11"/>
          <w:sz w:val="24"/>
        </w:rPr>
        <w:t> </w:t>
      </w:r>
      <w:r>
        <w:rPr>
          <w:color w:val="231F20"/>
          <w:sz w:val="24"/>
        </w:rPr>
        <w:t>Hội</w:t>
      </w:r>
      <w:r>
        <w:rPr>
          <w:color w:val="231F20"/>
          <w:spacing w:val="-11"/>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khóa</w:t>
      </w:r>
      <w:r>
        <w:rPr>
          <w:color w:val="231F20"/>
          <w:spacing w:val="-11"/>
          <w:sz w:val="24"/>
        </w:rPr>
        <w:t> </w:t>
      </w:r>
      <w:r>
        <w:rPr>
          <w:color w:val="231F20"/>
          <w:sz w:val="24"/>
        </w:rPr>
        <w:t>mới</w:t>
      </w:r>
      <w:r>
        <w:rPr>
          <w:color w:val="231F20"/>
          <w:spacing w:val="-11"/>
          <w:sz w:val="24"/>
        </w:rPr>
        <w:t> </w:t>
      </w:r>
      <w:r>
        <w:rPr>
          <w:color w:val="231F20"/>
          <w:sz w:val="24"/>
        </w:rPr>
        <w:t>bầu ra Thường trực Hội đồng nhân dân,</w:t>
      </w:r>
      <w:r>
        <w:rPr>
          <w:color w:val="231F20"/>
          <w:spacing w:val="-2"/>
          <w:sz w:val="24"/>
        </w:rPr>
        <w:t> </w:t>
      </w:r>
      <w:r>
        <w:rPr>
          <w:color w:val="231F20"/>
          <w:sz w:val="24"/>
        </w:rPr>
        <w:t>các Ban của Hội đồng nhân dân khóa mới.</w:t>
      </w:r>
    </w:p>
    <w:p>
      <w:pPr>
        <w:pStyle w:val="Heading1"/>
        <w:numPr>
          <w:ilvl w:val="0"/>
          <w:numId w:val="17"/>
        </w:numPr>
        <w:tabs>
          <w:tab w:pos="597" w:val="left" w:leader="none"/>
        </w:tabs>
        <w:spacing w:line="240" w:lineRule="auto" w:before="241" w:after="0"/>
        <w:ind w:left="597" w:right="0" w:hanging="240"/>
        <w:jc w:val="left"/>
      </w:pPr>
      <w:r>
        <w:rPr>
          <w:color w:val="231F20"/>
        </w:rPr>
        <w:t>Kỳ</w:t>
      </w:r>
      <w:r>
        <w:rPr>
          <w:color w:val="231F20"/>
          <w:spacing w:val="-6"/>
        </w:rPr>
        <w:t> </w:t>
      </w:r>
      <w:r>
        <w:rPr>
          <w:color w:val="231F20"/>
        </w:rPr>
        <w:t>h</w:t>
      </w:r>
      <w:r>
        <w:rPr>
          <w:smallCaps/>
          <w:color w:val="231F20"/>
        </w:rPr>
        <w:t>ọ</w:t>
      </w:r>
      <w:r>
        <w:rPr>
          <w:smallCaps w:val="0"/>
          <w:color w:val="231F20"/>
        </w:rPr>
        <w:t>p</w:t>
      </w:r>
      <w:r>
        <w:rPr>
          <w:smallCaps w:val="0"/>
          <w:color w:val="231F20"/>
          <w:spacing w:val="-6"/>
        </w:rPr>
        <w:t> </w:t>
      </w:r>
      <w:r>
        <w:rPr>
          <w:smallCaps w:val="0"/>
          <w:color w:val="231F20"/>
        </w:rPr>
        <w:t>Hội</w:t>
      </w:r>
      <w:r>
        <w:rPr>
          <w:smallCaps w:val="0"/>
          <w:color w:val="231F20"/>
          <w:spacing w:val="-5"/>
        </w:rPr>
        <w:t> </w:t>
      </w:r>
      <w:r>
        <w:rPr>
          <w:smallCaps w:val="0"/>
          <w:color w:val="231F20"/>
        </w:rPr>
        <w:t>đồng</w:t>
      </w:r>
      <w:r>
        <w:rPr>
          <w:smallCaps w:val="0"/>
          <w:color w:val="231F20"/>
          <w:spacing w:val="-5"/>
        </w:rPr>
        <w:t> </w:t>
      </w:r>
      <w:r>
        <w:rPr>
          <w:smallCaps w:val="0"/>
          <w:color w:val="231F20"/>
        </w:rPr>
        <w:t>nhân</w:t>
      </w:r>
      <w:r>
        <w:rPr>
          <w:smallCaps w:val="0"/>
          <w:color w:val="231F20"/>
          <w:spacing w:val="-6"/>
        </w:rPr>
        <w:t> </w:t>
      </w:r>
      <w:r>
        <w:rPr>
          <w:smallCaps w:val="0"/>
          <w:color w:val="231F20"/>
        </w:rPr>
        <w:t>dân</w:t>
      </w:r>
      <w:r>
        <w:rPr>
          <w:smallCaps w:val="0"/>
          <w:color w:val="231F20"/>
          <w:spacing w:val="-6"/>
        </w:rPr>
        <w:t> </w:t>
      </w:r>
      <w:r>
        <w:rPr>
          <w:smallCaps w:val="0"/>
          <w:color w:val="231F20"/>
        </w:rPr>
        <w:t>cấp</w:t>
      </w:r>
      <w:r>
        <w:rPr>
          <w:smallCaps w:val="0"/>
          <w:color w:val="231F20"/>
          <w:spacing w:val="-6"/>
        </w:rPr>
        <w:t> </w:t>
      </w:r>
      <w:r>
        <w:rPr>
          <w:smallCaps w:val="0"/>
          <w:color w:val="231F20"/>
          <w:spacing w:val="-5"/>
        </w:rPr>
        <w:t>xã</w:t>
      </w:r>
    </w:p>
    <w:p>
      <w:pPr>
        <w:pStyle w:val="ListParagraph"/>
        <w:numPr>
          <w:ilvl w:val="0"/>
          <w:numId w:val="19"/>
        </w:numPr>
        <w:tabs>
          <w:tab w:pos="692" w:val="left" w:leader="none"/>
        </w:tabs>
        <w:spacing w:line="254" w:lineRule="auto" w:before="197" w:after="0"/>
        <w:ind w:left="142" w:right="140" w:firstLine="215"/>
        <w:jc w:val="both"/>
        <w:rPr>
          <w:sz w:val="24"/>
        </w:rPr>
      </w:pPr>
      <w:r>
        <w:rPr>
          <w:color w:val="231F20"/>
          <w:sz w:val="24"/>
        </w:rPr>
        <w:t>Theo</w:t>
      </w:r>
      <w:r>
        <w:rPr>
          <w:color w:val="231F20"/>
          <w:spacing w:val="-2"/>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tại</w:t>
      </w:r>
      <w:r>
        <w:rPr>
          <w:color w:val="231F20"/>
          <w:spacing w:val="-2"/>
          <w:sz w:val="24"/>
        </w:rPr>
        <w:t> </w:t>
      </w:r>
      <w:r>
        <w:rPr>
          <w:color w:val="231F20"/>
          <w:sz w:val="24"/>
        </w:rPr>
        <w:t>Điều</w:t>
      </w:r>
      <w:r>
        <w:rPr>
          <w:color w:val="231F20"/>
          <w:spacing w:val="-2"/>
          <w:sz w:val="24"/>
        </w:rPr>
        <w:t> </w:t>
      </w:r>
      <w:r>
        <w:rPr>
          <w:color w:val="231F20"/>
          <w:sz w:val="24"/>
        </w:rPr>
        <w:t>34</w:t>
      </w:r>
      <w:r>
        <w:rPr>
          <w:color w:val="231F20"/>
          <w:spacing w:val="-2"/>
          <w:sz w:val="24"/>
        </w:rPr>
        <w:t> </w:t>
      </w:r>
      <w:r>
        <w:rPr>
          <w:color w:val="231F20"/>
          <w:sz w:val="24"/>
        </w:rPr>
        <w:t>Luật</w:t>
      </w:r>
      <w:r>
        <w:rPr>
          <w:color w:val="231F20"/>
          <w:spacing w:val="-6"/>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chính</w:t>
      </w:r>
      <w:r>
        <w:rPr>
          <w:color w:val="231F20"/>
          <w:spacing w:val="-2"/>
          <w:sz w:val="24"/>
        </w:rPr>
        <w:t> </w:t>
      </w:r>
      <w:r>
        <w:rPr>
          <w:color w:val="231F20"/>
          <w:sz w:val="24"/>
        </w:rPr>
        <w:t>quyền địa phương năm 2025</w:t>
      </w:r>
      <w:r>
        <w:rPr>
          <w:b/>
          <w:color w:val="231F20"/>
          <w:sz w:val="24"/>
        </w:rPr>
        <w:t>, </w:t>
      </w:r>
      <w:r>
        <w:rPr>
          <w:color w:val="231F20"/>
          <w:sz w:val="24"/>
        </w:rPr>
        <w:t>kỳ họp thứ nhất của Hội đồng nhân dân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khóa</w:t>
      </w:r>
      <w:r>
        <w:rPr>
          <w:color w:val="231F20"/>
          <w:spacing w:val="-5"/>
          <w:sz w:val="24"/>
        </w:rPr>
        <w:t> </w:t>
      </w:r>
      <w:r>
        <w:rPr>
          <w:color w:val="231F20"/>
          <w:sz w:val="24"/>
        </w:rPr>
        <w:t>mới</w:t>
      </w:r>
      <w:r>
        <w:rPr>
          <w:color w:val="231F20"/>
          <w:spacing w:val="-5"/>
          <w:sz w:val="24"/>
        </w:rPr>
        <w:t> </w:t>
      </w:r>
      <w:r>
        <w:rPr>
          <w:color w:val="231F20"/>
          <w:sz w:val="24"/>
        </w:rPr>
        <w:t>được</w:t>
      </w:r>
      <w:r>
        <w:rPr>
          <w:color w:val="231F20"/>
          <w:spacing w:val="-5"/>
          <w:sz w:val="24"/>
        </w:rPr>
        <w:t> </w:t>
      </w:r>
      <w:r>
        <w:rPr>
          <w:color w:val="231F20"/>
          <w:sz w:val="24"/>
        </w:rPr>
        <w:t>tổ</w:t>
      </w:r>
      <w:r>
        <w:rPr>
          <w:color w:val="231F20"/>
          <w:spacing w:val="-5"/>
          <w:sz w:val="24"/>
        </w:rPr>
        <w:t> </w:t>
      </w:r>
      <w:r>
        <w:rPr>
          <w:color w:val="231F20"/>
          <w:sz w:val="24"/>
        </w:rPr>
        <w:t>chức</w:t>
      </w:r>
      <w:r>
        <w:rPr>
          <w:color w:val="231F20"/>
          <w:spacing w:val="-5"/>
          <w:sz w:val="24"/>
        </w:rPr>
        <w:t> </w:t>
      </w:r>
      <w:r>
        <w:rPr>
          <w:color w:val="231F20"/>
          <w:sz w:val="24"/>
        </w:rPr>
        <w:t>chậm</w:t>
      </w:r>
      <w:r>
        <w:rPr>
          <w:color w:val="231F20"/>
          <w:spacing w:val="-5"/>
          <w:sz w:val="24"/>
        </w:rPr>
        <w:t> </w:t>
      </w:r>
      <w:r>
        <w:rPr>
          <w:color w:val="231F20"/>
          <w:sz w:val="24"/>
        </w:rPr>
        <w:t>nhất</w:t>
      </w:r>
      <w:r>
        <w:rPr>
          <w:color w:val="231F20"/>
          <w:spacing w:val="-5"/>
          <w:sz w:val="24"/>
        </w:rPr>
        <w:t> </w:t>
      </w:r>
      <w:r>
        <w:rPr>
          <w:color w:val="231F20"/>
          <w:sz w:val="24"/>
        </w:rPr>
        <w:t>là</w:t>
      </w:r>
      <w:r>
        <w:rPr>
          <w:color w:val="231F20"/>
          <w:spacing w:val="-5"/>
          <w:sz w:val="24"/>
        </w:rPr>
        <w:t> </w:t>
      </w:r>
      <w:r>
        <w:rPr>
          <w:color w:val="231F20"/>
          <w:sz w:val="24"/>
        </w:rPr>
        <w:t>45</w:t>
      </w:r>
      <w:r>
        <w:rPr>
          <w:color w:val="231F20"/>
          <w:spacing w:val="-5"/>
          <w:sz w:val="24"/>
        </w:rPr>
        <w:t> </w:t>
      </w:r>
      <w:r>
        <w:rPr>
          <w:color w:val="231F20"/>
          <w:sz w:val="24"/>
        </w:rPr>
        <w:t>ngày</w:t>
      </w:r>
      <w:r>
        <w:rPr>
          <w:color w:val="231F20"/>
          <w:spacing w:val="-5"/>
          <w:sz w:val="24"/>
        </w:rPr>
        <w:t> </w:t>
      </w:r>
      <w:r>
        <w:rPr>
          <w:color w:val="231F20"/>
          <w:sz w:val="24"/>
        </w:rPr>
        <w:t>kể từ ngày bầu cử đại biểu Hội đồng nhân dân; đối với cấp xã có</w:t>
      </w:r>
      <w:r>
        <w:rPr>
          <w:color w:val="231F20"/>
          <w:spacing w:val="-10"/>
          <w:sz w:val="24"/>
        </w:rPr>
        <w:t> </w:t>
      </w:r>
      <w:r>
        <w:rPr>
          <w:color w:val="231F20"/>
          <w:sz w:val="24"/>
        </w:rPr>
        <w:t>bầu</w:t>
      </w:r>
      <w:r>
        <w:rPr>
          <w:color w:val="231F20"/>
          <w:spacing w:val="-10"/>
          <w:sz w:val="24"/>
        </w:rPr>
        <w:t> </w:t>
      </w:r>
      <w:r>
        <w:rPr>
          <w:color w:val="231F20"/>
          <w:sz w:val="24"/>
        </w:rPr>
        <w:t>cử</w:t>
      </w:r>
      <w:r>
        <w:rPr>
          <w:color w:val="231F20"/>
          <w:spacing w:val="-10"/>
          <w:sz w:val="24"/>
        </w:rPr>
        <w:t> </w:t>
      </w:r>
      <w:r>
        <w:rPr>
          <w:color w:val="231F20"/>
          <w:sz w:val="24"/>
        </w:rPr>
        <w:t>lại,</w:t>
      </w:r>
      <w:r>
        <w:rPr>
          <w:color w:val="231F20"/>
          <w:spacing w:val="-10"/>
          <w:sz w:val="24"/>
        </w:rPr>
        <w:t> </w:t>
      </w:r>
      <w:r>
        <w:rPr>
          <w:color w:val="231F20"/>
          <w:sz w:val="24"/>
        </w:rPr>
        <w:t>bầu</w:t>
      </w:r>
      <w:r>
        <w:rPr>
          <w:color w:val="231F20"/>
          <w:spacing w:val="-10"/>
          <w:sz w:val="24"/>
        </w:rPr>
        <w:t> </w:t>
      </w:r>
      <w:r>
        <w:rPr>
          <w:color w:val="231F20"/>
          <w:sz w:val="24"/>
        </w:rPr>
        <w:t>cử</w:t>
      </w:r>
      <w:r>
        <w:rPr>
          <w:color w:val="231F20"/>
          <w:spacing w:val="-10"/>
          <w:sz w:val="24"/>
        </w:rPr>
        <w:t> </w:t>
      </w:r>
      <w:r>
        <w:rPr>
          <w:color w:val="231F20"/>
          <w:sz w:val="24"/>
        </w:rPr>
        <w:t>thêm</w:t>
      </w:r>
      <w:r>
        <w:rPr>
          <w:color w:val="231F20"/>
          <w:spacing w:val="-10"/>
          <w:sz w:val="24"/>
        </w:rPr>
        <w:t> </w:t>
      </w:r>
      <w:r>
        <w:rPr>
          <w:color w:val="231F20"/>
          <w:sz w:val="24"/>
        </w:rPr>
        <w:t>đại</w:t>
      </w:r>
      <w:r>
        <w:rPr>
          <w:color w:val="231F20"/>
          <w:spacing w:val="-10"/>
          <w:sz w:val="24"/>
        </w:rPr>
        <w:t> </w:t>
      </w:r>
      <w:r>
        <w:rPr>
          <w:color w:val="231F20"/>
          <w:sz w:val="24"/>
        </w:rPr>
        <w:t>biểu</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hoặc lùi ngày bầu cử thì thời hạn tổ chức kỳ họp thứ nhất được tính</w:t>
      </w:r>
      <w:r>
        <w:rPr>
          <w:color w:val="231F20"/>
          <w:spacing w:val="-3"/>
          <w:sz w:val="24"/>
        </w:rPr>
        <w:t> </w:t>
      </w:r>
      <w:r>
        <w:rPr>
          <w:color w:val="231F20"/>
          <w:sz w:val="24"/>
        </w:rPr>
        <w:t>từ</w:t>
      </w:r>
      <w:r>
        <w:rPr>
          <w:color w:val="231F20"/>
          <w:spacing w:val="-3"/>
          <w:sz w:val="24"/>
        </w:rPr>
        <w:t> </w:t>
      </w:r>
      <w:r>
        <w:rPr>
          <w:color w:val="231F20"/>
          <w:sz w:val="24"/>
        </w:rPr>
        <w:t>ngày</w:t>
      </w:r>
      <w:r>
        <w:rPr>
          <w:color w:val="231F20"/>
          <w:spacing w:val="-3"/>
          <w:sz w:val="24"/>
        </w:rPr>
        <w:t> </w:t>
      </w:r>
      <w:r>
        <w:rPr>
          <w:color w:val="231F20"/>
          <w:sz w:val="24"/>
        </w:rPr>
        <w:t>bầu</w:t>
      </w:r>
      <w:r>
        <w:rPr>
          <w:color w:val="231F20"/>
          <w:spacing w:val="-3"/>
          <w:sz w:val="24"/>
        </w:rPr>
        <w:t> </w:t>
      </w:r>
      <w:r>
        <w:rPr>
          <w:color w:val="231F20"/>
          <w:sz w:val="24"/>
        </w:rPr>
        <w:t>cử</w:t>
      </w:r>
      <w:r>
        <w:rPr>
          <w:color w:val="231F20"/>
          <w:spacing w:val="-3"/>
          <w:sz w:val="24"/>
        </w:rPr>
        <w:t> </w:t>
      </w:r>
      <w:r>
        <w:rPr>
          <w:color w:val="231F20"/>
          <w:sz w:val="24"/>
        </w:rPr>
        <w:t>lại,</w:t>
      </w:r>
      <w:r>
        <w:rPr>
          <w:color w:val="231F20"/>
          <w:spacing w:val="-3"/>
          <w:sz w:val="24"/>
        </w:rPr>
        <w:t> </w:t>
      </w:r>
      <w:r>
        <w:rPr>
          <w:color w:val="231F20"/>
          <w:sz w:val="24"/>
        </w:rPr>
        <w:t>bầu</w:t>
      </w:r>
      <w:r>
        <w:rPr>
          <w:color w:val="231F20"/>
          <w:spacing w:val="-3"/>
          <w:sz w:val="24"/>
        </w:rPr>
        <w:t> </w:t>
      </w:r>
      <w:r>
        <w:rPr>
          <w:color w:val="231F20"/>
          <w:sz w:val="24"/>
        </w:rPr>
        <w:t>cử</w:t>
      </w:r>
      <w:r>
        <w:rPr>
          <w:color w:val="231F20"/>
          <w:spacing w:val="-3"/>
          <w:sz w:val="24"/>
        </w:rPr>
        <w:t> </w:t>
      </w:r>
      <w:r>
        <w:rPr>
          <w:color w:val="231F20"/>
          <w:sz w:val="24"/>
        </w:rPr>
        <w:t>thêm</w:t>
      </w:r>
      <w:r>
        <w:rPr>
          <w:color w:val="231F20"/>
          <w:spacing w:val="-3"/>
          <w:sz w:val="24"/>
        </w:rPr>
        <w:t> </w:t>
      </w:r>
      <w:r>
        <w:rPr>
          <w:color w:val="231F20"/>
          <w:sz w:val="24"/>
        </w:rPr>
        <w:t>hoặc</w:t>
      </w:r>
      <w:r>
        <w:rPr>
          <w:color w:val="231F20"/>
          <w:spacing w:val="-3"/>
          <w:sz w:val="24"/>
        </w:rPr>
        <w:t> </w:t>
      </w:r>
      <w:r>
        <w:rPr>
          <w:color w:val="231F20"/>
          <w:sz w:val="24"/>
        </w:rPr>
        <w:t>ngày</w:t>
      </w:r>
      <w:r>
        <w:rPr>
          <w:color w:val="231F20"/>
          <w:spacing w:val="-3"/>
          <w:sz w:val="24"/>
        </w:rPr>
        <w:t> </w:t>
      </w:r>
      <w:r>
        <w:rPr>
          <w:color w:val="231F20"/>
          <w:sz w:val="24"/>
        </w:rPr>
        <w:t>bầu</w:t>
      </w:r>
      <w:r>
        <w:rPr>
          <w:color w:val="231F20"/>
          <w:spacing w:val="-3"/>
          <w:sz w:val="24"/>
        </w:rPr>
        <w:t> </w:t>
      </w:r>
      <w:r>
        <w:rPr>
          <w:color w:val="231F20"/>
          <w:sz w:val="24"/>
        </w:rPr>
        <w:t>cử</w:t>
      </w:r>
      <w:r>
        <w:rPr>
          <w:color w:val="231F20"/>
          <w:spacing w:val="-3"/>
          <w:sz w:val="24"/>
        </w:rPr>
        <w:t> </w:t>
      </w:r>
      <w:r>
        <w:rPr>
          <w:color w:val="231F20"/>
          <w:spacing w:val="-4"/>
          <w:sz w:val="24"/>
        </w:rPr>
        <w:t>mới.</w:t>
      </w:r>
    </w:p>
    <w:p>
      <w:pPr>
        <w:pStyle w:val="ListParagraph"/>
        <w:spacing w:after="0" w:line="254" w:lineRule="auto"/>
        <w:jc w:val="both"/>
        <w:rPr>
          <w:sz w:val="24"/>
        </w:rPr>
        <w:sectPr>
          <w:pgSz w:w="7380" w:h="10780"/>
          <w:pgMar w:header="0" w:footer="576" w:top="760" w:bottom="760" w:left="708" w:right="708"/>
        </w:sectPr>
      </w:pPr>
    </w:p>
    <w:p>
      <w:pPr>
        <w:pStyle w:val="ListParagraph"/>
        <w:numPr>
          <w:ilvl w:val="0"/>
          <w:numId w:val="19"/>
        </w:numPr>
        <w:tabs>
          <w:tab w:pos="692" w:val="left" w:leader="none"/>
        </w:tabs>
        <w:spacing w:line="254" w:lineRule="auto" w:before="77" w:after="0"/>
        <w:ind w:left="142" w:right="139" w:firstLine="215"/>
        <w:jc w:val="both"/>
        <w:rPr>
          <w:sz w:val="24"/>
        </w:rPr>
      </w:pP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7"/>
          <w:sz w:val="24"/>
        </w:rPr>
        <w:t> </w:t>
      </w:r>
      <w:r>
        <w:rPr>
          <w:color w:val="231F20"/>
          <w:sz w:val="24"/>
        </w:rPr>
        <w:t>dân</w:t>
      </w:r>
      <w:r>
        <w:rPr>
          <w:color w:val="231F20"/>
          <w:spacing w:val="-6"/>
          <w:sz w:val="24"/>
        </w:rPr>
        <w:t> </w:t>
      </w:r>
      <w:r>
        <w:rPr>
          <w:color w:val="231F20"/>
          <w:sz w:val="24"/>
        </w:rPr>
        <w:t>cấp</w:t>
      </w:r>
      <w:r>
        <w:rPr>
          <w:color w:val="231F20"/>
          <w:spacing w:val="-7"/>
          <w:sz w:val="24"/>
        </w:rPr>
        <w:t> </w:t>
      </w:r>
      <w:r>
        <w:rPr>
          <w:color w:val="231F20"/>
          <w:sz w:val="24"/>
        </w:rPr>
        <w:t>xã</w:t>
      </w:r>
      <w:r>
        <w:rPr>
          <w:color w:val="231F20"/>
          <w:spacing w:val="-6"/>
          <w:sz w:val="24"/>
        </w:rPr>
        <w:t> </w:t>
      </w:r>
      <w:r>
        <w:rPr>
          <w:color w:val="231F20"/>
          <w:sz w:val="24"/>
        </w:rPr>
        <w:t>họp</w:t>
      </w:r>
      <w:r>
        <w:rPr>
          <w:color w:val="231F20"/>
          <w:spacing w:val="-6"/>
          <w:sz w:val="24"/>
        </w:rPr>
        <w:t> </w:t>
      </w:r>
      <w:r>
        <w:rPr>
          <w:color w:val="231F20"/>
          <w:sz w:val="24"/>
        </w:rPr>
        <w:t>mỗi</w:t>
      </w:r>
      <w:r>
        <w:rPr>
          <w:color w:val="231F20"/>
          <w:spacing w:val="-7"/>
          <w:sz w:val="24"/>
        </w:rPr>
        <w:t> </w:t>
      </w:r>
      <w:r>
        <w:rPr>
          <w:color w:val="231F20"/>
          <w:sz w:val="24"/>
        </w:rPr>
        <w:t>năm</w:t>
      </w:r>
      <w:r>
        <w:rPr>
          <w:color w:val="231F20"/>
          <w:spacing w:val="-7"/>
          <w:sz w:val="24"/>
        </w:rPr>
        <w:t> </w:t>
      </w:r>
      <w:r>
        <w:rPr>
          <w:color w:val="231F20"/>
          <w:sz w:val="24"/>
        </w:rPr>
        <w:t>ít</w:t>
      </w:r>
      <w:r>
        <w:rPr>
          <w:color w:val="231F20"/>
          <w:spacing w:val="-7"/>
          <w:sz w:val="24"/>
        </w:rPr>
        <w:t> </w:t>
      </w:r>
      <w:r>
        <w:rPr>
          <w:color w:val="231F20"/>
          <w:sz w:val="24"/>
        </w:rPr>
        <w:t>nhất</w:t>
      </w:r>
      <w:r>
        <w:rPr>
          <w:color w:val="231F20"/>
          <w:spacing w:val="-7"/>
          <w:sz w:val="24"/>
        </w:rPr>
        <w:t> </w:t>
      </w:r>
      <w:r>
        <w:rPr>
          <w:color w:val="231F20"/>
          <w:sz w:val="24"/>
        </w:rPr>
        <w:t>02</w:t>
      </w:r>
      <w:r>
        <w:rPr>
          <w:color w:val="231F20"/>
          <w:spacing w:val="-6"/>
          <w:sz w:val="24"/>
        </w:rPr>
        <w:t> </w:t>
      </w:r>
      <w:r>
        <w:rPr>
          <w:color w:val="231F20"/>
          <w:sz w:val="24"/>
        </w:rPr>
        <w:t>kỳ. 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quyết</w:t>
      </w:r>
      <w:r>
        <w:rPr>
          <w:color w:val="231F20"/>
          <w:spacing w:val="-2"/>
          <w:sz w:val="24"/>
        </w:rPr>
        <w:t> </w:t>
      </w:r>
      <w:r>
        <w:rPr>
          <w:color w:val="231F20"/>
          <w:sz w:val="24"/>
        </w:rPr>
        <w:t>định</w:t>
      </w:r>
      <w:r>
        <w:rPr>
          <w:color w:val="231F20"/>
          <w:spacing w:val="-2"/>
          <w:sz w:val="24"/>
        </w:rPr>
        <w:t> </w:t>
      </w:r>
      <w:r>
        <w:rPr>
          <w:color w:val="231F20"/>
          <w:sz w:val="24"/>
        </w:rPr>
        <w:t>kế</w:t>
      </w:r>
      <w:r>
        <w:rPr>
          <w:color w:val="231F20"/>
          <w:spacing w:val="-2"/>
          <w:sz w:val="24"/>
        </w:rPr>
        <w:t> </w:t>
      </w:r>
      <w:r>
        <w:rPr>
          <w:color w:val="231F20"/>
          <w:sz w:val="24"/>
        </w:rPr>
        <w:t>hoạch</w:t>
      </w:r>
      <w:r>
        <w:rPr>
          <w:color w:val="231F20"/>
          <w:spacing w:val="-2"/>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các kỳ họp thường lệ vào kỳ họp thứ nhất của Hội đồng nhân dân cấp xã đối với năm bắt đầu nhiệm kỳ và vào kỳ họp cuối cùng của năm trước đó đối với các năm tiếp theo </w:t>
      </w:r>
      <w:r>
        <w:rPr>
          <w:color w:val="231F20"/>
          <w:sz w:val="24"/>
        </w:rPr>
        <w:t>của nhiệm</w:t>
      </w:r>
      <w:r>
        <w:rPr>
          <w:color w:val="231F20"/>
          <w:spacing w:val="-5"/>
          <w:sz w:val="24"/>
        </w:rPr>
        <w:t> </w:t>
      </w:r>
      <w:r>
        <w:rPr>
          <w:color w:val="231F20"/>
          <w:sz w:val="24"/>
        </w:rPr>
        <w:t>kỳ</w:t>
      </w:r>
      <w:r>
        <w:rPr>
          <w:color w:val="231F20"/>
          <w:spacing w:val="-5"/>
          <w:sz w:val="24"/>
        </w:rPr>
        <w:t> </w:t>
      </w:r>
      <w:r>
        <w:rPr>
          <w:color w:val="231F20"/>
          <w:sz w:val="24"/>
        </w:rPr>
        <w:t>theo</w:t>
      </w:r>
      <w:r>
        <w:rPr>
          <w:color w:val="231F20"/>
          <w:spacing w:val="-5"/>
          <w:sz w:val="24"/>
        </w:rPr>
        <w:t> </w:t>
      </w:r>
      <w:r>
        <w:rPr>
          <w:color w:val="231F20"/>
          <w:sz w:val="24"/>
        </w:rPr>
        <w:t>đề</w:t>
      </w:r>
      <w:r>
        <w:rPr>
          <w:color w:val="231F20"/>
          <w:spacing w:val="-5"/>
          <w:sz w:val="24"/>
        </w:rPr>
        <w:t> </w:t>
      </w:r>
      <w:r>
        <w:rPr>
          <w:color w:val="231F20"/>
          <w:sz w:val="24"/>
        </w:rPr>
        <w:t>nghị</w:t>
      </w:r>
      <w:r>
        <w:rPr>
          <w:color w:val="231F20"/>
          <w:spacing w:val="-5"/>
          <w:sz w:val="24"/>
        </w:rPr>
        <w:t> </w:t>
      </w:r>
      <w:r>
        <w:rPr>
          <w:color w:val="231F20"/>
          <w:sz w:val="24"/>
        </w:rPr>
        <w:t>của</w:t>
      </w:r>
      <w:r>
        <w:rPr>
          <w:color w:val="231F20"/>
          <w:spacing w:val="-9"/>
          <w:sz w:val="24"/>
        </w:rPr>
        <w:t> </w:t>
      </w:r>
      <w:r>
        <w:rPr>
          <w:color w:val="231F20"/>
          <w:sz w:val="24"/>
        </w:rPr>
        <w:t>Thường</w:t>
      </w:r>
      <w:r>
        <w:rPr>
          <w:color w:val="231F20"/>
          <w:spacing w:val="-5"/>
          <w:sz w:val="24"/>
        </w:rPr>
        <w:t> </w:t>
      </w:r>
      <w:r>
        <w:rPr>
          <w:color w:val="231F20"/>
          <w:sz w:val="24"/>
        </w:rPr>
        <w:t>trực</w:t>
      </w:r>
      <w:r>
        <w:rPr>
          <w:color w:val="231F20"/>
          <w:spacing w:val="-5"/>
          <w:sz w:val="24"/>
        </w:rPr>
        <w:t> </w:t>
      </w:r>
      <w:r>
        <w:rPr>
          <w:color w:val="231F20"/>
          <w:sz w:val="24"/>
        </w:rPr>
        <w:t>Hội</w:t>
      </w:r>
      <w:r>
        <w:rPr>
          <w:color w:val="231F20"/>
          <w:spacing w:val="-5"/>
          <w:sz w:val="24"/>
        </w:rPr>
        <w:t> </w:t>
      </w:r>
      <w:r>
        <w:rPr>
          <w:color w:val="231F20"/>
          <w:sz w:val="24"/>
        </w:rPr>
        <w:t>đồng</w:t>
      </w:r>
      <w:r>
        <w:rPr>
          <w:color w:val="231F20"/>
          <w:spacing w:val="-5"/>
          <w:sz w:val="24"/>
        </w:rPr>
        <w:t> </w:t>
      </w:r>
      <w:r>
        <w:rPr>
          <w:color w:val="231F20"/>
          <w:sz w:val="24"/>
        </w:rPr>
        <w:t>nhân</w:t>
      </w:r>
      <w:r>
        <w:rPr>
          <w:color w:val="231F20"/>
          <w:spacing w:val="-5"/>
          <w:sz w:val="24"/>
        </w:rPr>
        <w:t> </w:t>
      </w:r>
      <w:r>
        <w:rPr>
          <w:color w:val="231F20"/>
          <w:sz w:val="24"/>
        </w:rPr>
        <w:t>dân cấp xã.</w:t>
      </w:r>
    </w:p>
    <w:p>
      <w:pPr>
        <w:pStyle w:val="ListParagraph"/>
        <w:numPr>
          <w:ilvl w:val="0"/>
          <w:numId w:val="19"/>
        </w:numPr>
        <w:tabs>
          <w:tab w:pos="734" w:val="left" w:leader="none"/>
        </w:tabs>
        <w:spacing w:line="254" w:lineRule="auto" w:before="124" w:after="0"/>
        <w:ind w:left="142" w:right="139" w:firstLine="215"/>
        <w:jc w:val="both"/>
        <w:rPr>
          <w:sz w:val="24"/>
        </w:rPr>
      </w:pPr>
      <w:r>
        <w:rPr>
          <w:color w:val="231F20"/>
          <w:sz w:val="24"/>
        </w:rPr>
        <w:t>Hội đồng nhân dân cấp xã họp kỳ họp chuyên </w:t>
      </w:r>
      <w:r>
        <w:rPr>
          <w:color w:val="231F20"/>
          <w:sz w:val="24"/>
        </w:rPr>
        <w:t>đề hoặc kỳ họp để giải quyết công việc phát sinh đột xuất khi Thường trực Hội đồng nhân dân cấp xã, Chủ tịch Ủy ban nhân dân cấp xã hoặc ít nhất một phần ba tổng số đại biểu Hội đồng nhân dân cấp xã yêu cầu.</w:t>
      </w:r>
    </w:p>
    <w:p>
      <w:pPr>
        <w:pStyle w:val="ListParagraph"/>
        <w:numPr>
          <w:ilvl w:val="0"/>
          <w:numId w:val="19"/>
        </w:numPr>
        <w:tabs>
          <w:tab w:pos="707" w:val="left" w:leader="none"/>
        </w:tabs>
        <w:spacing w:line="254" w:lineRule="auto" w:before="122" w:after="0"/>
        <w:ind w:left="142" w:right="140" w:firstLine="215"/>
        <w:jc w:val="both"/>
        <w:rPr>
          <w:sz w:val="24"/>
        </w:rPr>
      </w:pPr>
      <w:r>
        <w:rPr>
          <w:color w:val="231F20"/>
          <w:sz w:val="24"/>
        </w:rPr>
        <w:t>Cử tri ở cấp xã có quyền làm đơn yêu cầu Hội </w:t>
      </w:r>
      <w:r>
        <w:rPr>
          <w:color w:val="231F20"/>
          <w:sz w:val="24"/>
        </w:rPr>
        <w:t>đồng nhân dân cấp xã họp, bàn và quyết định những công việc của cấp xã. Khi trong đơn yêu cầu có chữ ký của trên 10% tổng</w:t>
      </w:r>
      <w:r>
        <w:rPr>
          <w:color w:val="231F20"/>
          <w:spacing w:val="-15"/>
          <w:sz w:val="24"/>
        </w:rPr>
        <w:t> </w:t>
      </w:r>
      <w:r>
        <w:rPr>
          <w:color w:val="231F20"/>
          <w:sz w:val="24"/>
        </w:rPr>
        <w:t>số</w:t>
      </w:r>
      <w:r>
        <w:rPr>
          <w:color w:val="231F20"/>
          <w:spacing w:val="-14"/>
          <w:sz w:val="24"/>
        </w:rPr>
        <w:t> </w:t>
      </w:r>
      <w:r>
        <w:rPr>
          <w:color w:val="231F20"/>
          <w:sz w:val="24"/>
        </w:rPr>
        <w:t>cử</w:t>
      </w:r>
      <w:r>
        <w:rPr>
          <w:color w:val="231F20"/>
          <w:spacing w:val="-13"/>
          <w:sz w:val="24"/>
        </w:rPr>
        <w:t> </w:t>
      </w:r>
      <w:r>
        <w:rPr>
          <w:color w:val="231F20"/>
          <w:sz w:val="24"/>
        </w:rPr>
        <w:t>tri</w:t>
      </w:r>
      <w:r>
        <w:rPr>
          <w:color w:val="231F20"/>
          <w:spacing w:val="-13"/>
          <w:sz w:val="24"/>
        </w:rPr>
        <w:t> </w:t>
      </w:r>
      <w:r>
        <w:rPr>
          <w:color w:val="231F20"/>
          <w:sz w:val="24"/>
        </w:rPr>
        <w:t>của</w:t>
      </w:r>
      <w:r>
        <w:rPr>
          <w:color w:val="231F20"/>
          <w:spacing w:val="-13"/>
          <w:sz w:val="24"/>
        </w:rPr>
        <w:t> </w:t>
      </w:r>
      <w:r>
        <w:rPr>
          <w:color w:val="231F20"/>
          <w:sz w:val="24"/>
        </w:rPr>
        <w:t>cấp</w:t>
      </w:r>
      <w:r>
        <w:rPr>
          <w:color w:val="231F20"/>
          <w:spacing w:val="-14"/>
          <w:sz w:val="24"/>
        </w:rPr>
        <w:t> </w:t>
      </w:r>
      <w:r>
        <w:rPr>
          <w:color w:val="231F20"/>
          <w:sz w:val="24"/>
        </w:rPr>
        <w:t>xã</w:t>
      </w:r>
      <w:r>
        <w:rPr>
          <w:color w:val="231F20"/>
          <w:spacing w:val="-13"/>
          <w:sz w:val="24"/>
        </w:rPr>
        <w:t> </w:t>
      </w:r>
      <w:r>
        <w:rPr>
          <w:color w:val="231F20"/>
          <w:sz w:val="24"/>
        </w:rPr>
        <w:t>thì</w:t>
      </w:r>
      <w:r>
        <w:rPr>
          <w:color w:val="231F20"/>
          <w:spacing w:val="-15"/>
          <w:sz w:val="24"/>
        </w:rPr>
        <w:t> </w:t>
      </w:r>
      <w:r>
        <w:rPr>
          <w:color w:val="231F20"/>
          <w:sz w:val="24"/>
        </w:rPr>
        <w:t>Thường</w:t>
      </w:r>
      <w:r>
        <w:rPr>
          <w:color w:val="231F20"/>
          <w:spacing w:val="-14"/>
          <w:sz w:val="24"/>
        </w:rPr>
        <w:t> </w:t>
      </w:r>
      <w:r>
        <w:rPr>
          <w:color w:val="231F20"/>
          <w:sz w:val="24"/>
        </w:rPr>
        <w:t>trực</w:t>
      </w:r>
      <w:r>
        <w:rPr>
          <w:color w:val="231F20"/>
          <w:spacing w:val="-13"/>
          <w:sz w:val="24"/>
        </w:rPr>
        <w:t> </w:t>
      </w:r>
      <w:r>
        <w:rPr>
          <w:color w:val="231F20"/>
          <w:sz w:val="24"/>
        </w:rPr>
        <w:t>Hội</w:t>
      </w:r>
      <w:r>
        <w:rPr>
          <w:color w:val="231F20"/>
          <w:spacing w:val="-13"/>
          <w:sz w:val="24"/>
        </w:rPr>
        <w:t> </w:t>
      </w:r>
      <w:r>
        <w:rPr>
          <w:color w:val="231F20"/>
          <w:sz w:val="24"/>
        </w:rPr>
        <w:t>đồng</w:t>
      </w:r>
      <w:r>
        <w:rPr>
          <w:color w:val="231F20"/>
          <w:spacing w:val="-13"/>
          <w:sz w:val="24"/>
        </w:rPr>
        <w:t> </w:t>
      </w:r>
      <w:r>
        <w:rPr>
          <w:color w:val="231F20"/>
          <w:sz w:val="24"/>
        </w:rPr>
        <w:t>nhân</w:t>
      </w:r>
      <w:r>
        <w:rPr>
          <w:color w:val="231F20"/>
          <w:spacing w:val="-13"/>
          <w:sz w:val="24"/>
        </w:rPr>
        <w:t> </w:t>
      </w:r>
      <w:r>
        <w:rPr>
          <w:color w:val="231F20"/>
          <w:sz w:val="24"/>
        </w:rPr>
        <w:t>dân cấp xã có trách nhiệm tổ chức kỳ họp Hội đồng nhân dân </w:t>
      </w:r>
      <w:r>
        <w:rPr>
          <w:color w:val="231F20"/>
          <w:spacing w:val="-4"/>
          <w:sz w:val="24"/>
        </w:rPr>
        <w:t>chuyên</w:t>
      </w:r>
      <w:r>
        <w:rPr>
          <w:color w:val="231F20"/>
          <w:spacing w:val="-11"/>
          <w:sz w:val="24"/>
        </w:rPr>
        <w:t> </w:t>
      </w:r>
      <w:r>
        <w:rPr>
          <w:color w:val="231F20"/>
          <w:spacing w:val="-4"/>
          <w:sz w:val="24"/>
        </w:rPr>
        <w:t>đề</w:t>
      </w:r>
      <w:r>
        <w:rPr>
          <w:color w:val="231F20"/>
          <w:spacing w:val="-11"/>
          <w:sz w:val="24"/>
        </w:rPr>
        <w:t> </w:t>
      </w:r>
      <w:r>
        <w:rPr>
          <w:color w:val="231F20"/>
          <w:spacing w:val="-4"/>
          <w:sz w:val="24"/>
        </w:rPr>
        <w:t>hoặc</w:t>
      </w:r>
      <w:r>
        <w:rPr>
          <w:color w:val="231F20"/>
          <w:spacing w:val="-11"/>
          <w:sz w:val="24"/>
        </w:rPr>
        <w:t> </w:t>
      </w:r>
      <w:r>
        <w:rPr>
          <w:color w:val="231F20"/>
          <w:spacing w:val="-4"/>
          <w:sz w:val="24"/>
        </w:rPr>
        <w:t>họp</w:t>
      </w:r>
      <w:r>
        <w:rPr>
          <w:color w:val="231F20"/>
          <w:spacing w:val="-11"/>
          <w:sz w:val="24"/>
        </w:rPr>
        <w:t> </w:t>
      </w:r>
      <w:r>
        <w:rPr>
          <w:color w:val="231F20"/>
          <w:spacing w:val="-4"/>
          <w:sz w:val="24"/>
        </w:rPr>
        <w:t>để</w:t>
      </w:r>
      <w:r>
        <w:rPr>
          <w:color w:val="231F20"/>
          <w:spacing w:val="-11"/>
          <w:sz w:val="24"/>
        </w:rPr>
        <w:t> </w:t>
      </w:r>
      <w:r>
        <w:rPr>
          <w:color w:val="231F20"/>
          <w:spacing w:val="-4"/>
          <w:sz w:val="24"/>
        </w:rPr>
        <w:t>giải</w:t>
      </w:r>
      <w:r>
        <w:rPr>
          <w:color w:val="231F20"/>
          <w:spacing w:val="-11"/>
          <w:sz w:val="24"/>
        </w:rPr>
        <w:t> </w:t>
      </w:r>
      <w:r>
        <w:rPr>
          <w:color w:val="231F20"/>
          <w:spacing w:val="-4"/>
          <w:sz w:val="24"/>
        </w:rPr>
        <w:t>quyết</w:t>
      </w:r>
      <w:r>
        <w:rPr>
          <w:color w:val="231F20"/>
          <w:spacing w:val="-11"/>
          <w:sz w:val="24"/>
        </w:rPr>
        <w:t> </w:t>
      </w:r>
      <w:r>
        <w:rPr>
          <w:color w:val="231F20"/>
          <w:spacing w:val="-4"/>
          <w:sz w:val="24"/>
        </w:rPr>
        <w:t>công</w:t>
      </w:r>
      <w:r>
        <w:rPr>
          <w:color w:val="231F20"/>
          <w:spacing w:val="-11"/>
          <w:sz w:val="24"/>
        </w:rPr>
        <w:t> </w:t>
      </w:r>
      <w:r>
        <w:rPr>
          <w:color w:val="231F20"/>
          <w:spacing w:val="-4"/>
          <w:sz w:val="24"/>
        </w:rPr>
        <w:t>việc</w:t>
      </w:r>
      <w:r>
        <w:rPr>
          <w:color w:val="231F20"/>
          <w:spacing w:val="-11"/>
          <w:sz w:val="24"/>
        </w:rPr>
        <w:t> </w:t>
      </w:r>
      <w:r>
        <w:rPr>
          <w:color w:val="231F20"/>
          <w:spacing w:val="-4"/>
          <w:sz w:val="24"/>
        </w:rPr>
        <w:t>phát</w:t>
      </w:r>
      <w:r>
        <w:rPr>
          <w:color w:val="231F20"/>
          <w:spacing w:val="-11"/>
          <w:sz w:val="24"/>
        </w:rPr>
        <w:t> </w:t>
      </w:r>
      <w:r>
        <w:rPr>
          <w:color w:val="231F20"/>
          <w:spacing w:val="-4"/>
          <w:sz w:val="24"/>
        </w:rPr>
        <w:t>sinh</w:t>
      </w:r>
      <w:r>
        <w:rPr>
          <w:color w:val="231F20"/>
          <w:spacing w:val="-11"/>
          <w:sz w:val="24"/>
        </w:rPr>
        <w:t> </w:t>
      </w:r>
      <w:r>
        <w:rPr>
          <w:color w:val="231F20"/>
          <w:spacing w:val="-4"/>
          <w:sz w:val="24"/>
        </w:rPr>
        <w:t>đột</w:t>
      </w:r>
      <w:r>
        <w:rPr>
          <w:color w:val="231F20"/>
          <w:spacing w:val="-11"/>
          <w:sz w:val="24"/>
        </w:rPr>
        <w:t> </w:t>
      </w:r>
      <w:r>
        <w:rPr>
          <w:color w:val="231F20"/>
          <w:spacing w:val="-4"/>
          <w:sz w:val="24"/>
        </w:rPr>
        <w:t>xuất </w:t>
      </w:r>
      <w:r>
        <w:rPr>
          <w:color w:val="231F20"/>
          <w:sz w:val="24"/>
        </w:rPr>
        <w:t>để</w:t>
      </w:r>
      <w:r>
        <w:rPr>
          <w:color w:val="231F20"/>
          <w:spacing w:val="-7"/>
          <w:sz w:val="24"/>
        </w:rPr>
        <w:t> </w:t>
      </w:r>
      <w:r>
        <w:rPr>
          <w:color w:val="231F20"/>
          <w:sz w:val="24"/>
        </w:rPr>
        <w:t>bàn</w:t>
      </w:r>
      <w:r>
        <w:rPr>
          <w:color w:val="231F20"/>
          <w:spacing w:val="-7"/>
          <w:sz w:val="24"/>
        </w:rPr>
        <w:t> </w:t>
      </w:r>
      <w:r>
        <w:rPr>
          <w:color w:val="231F20"/>
          <w:sz w:val="24"/>
        </w:rPr>
        <w:t>về</w:t>
      </w:r>
      <w:r>
        <w:rPr>
          <w:color w:val="231F20"/>
          <w:spacing w:val="-7"/>
          <w:sz w:val="24"/>
        </w:rPr>
        <w:t> </w:t>
      </w:r>
      <w:r>
        <w:rPr>
          <w:color w:val="231F20"/>
          <w:sz w:val="24"/>
        </w:rPr>
        <w:t>nội</w:t>
      </w:r>
      <w:r>
        <w:rPr>
          <w:color w:val="231F20"/>
          <w:spacing w:val="-7"/>
          <w:sz w:val="24"/>
        </w:rPr>
        <w:t> </w:t>
      </w:r>
      <w:r>
        <w:rPr>
          <w:color w:val="231F20"/>
          <w:sz w:val="24"/>
        </w:rPr>
        <w:t>dung</w:t>
      </w:r>
      <w:r>
        <w:rPr>
          <w:color w:val="231F20"/>
          <w:spacing w:val="-7"/>
          <w:sz w:val="24"/>
        </w:rPr>
        <w:t> </w:t>
      </w:r>
      <w:r>
        <w:rPr>
          <w:color w:val="231F20"/>
          <w:sz w:val="24"/>
        </w:rPr>
        <w:t>mà</w:t>
      </w:r>
      <w:r>
        <w:rPr>
          <w:color w:val="231F20"/>
          <w:spacing w:val="-7"/>
          <w:sz w:val="24"/>
        </w:rPr>
        <w:t> </w:t>
      </w:r>
      <w:r>
        <w:rPr>
          <w:color w:val="231F20"/>
          <w:sz w:val="24"/>
        </w:rPr>
        <w:t>cử</w:t>
      </w:r>
      <w:r>
        <w:rPr>
          <w:color w:val="231F20"/>
          <w:spacing w:val="-7"/>
          <w:sz w:val="24"/>
        </w:rPr>
        <w:t> </w:t>
      </w:r>
      <w:r>
        <w:rPr>
          <w:color w:val="231F20"/>
          <w:sz w:val="24"/>
        </w:rPr>
        <w:t>tri</w:t>
      </w:r>
      <w:r>
        <w:rPr>
          <w:color w:val="231F20"/>
          <w:spacing w:val="-7"/>
          <w:sz w:val="24"/>
        </w:rPr>
        <w:t> </w:t>
      </w:r>
      <w:r>
        <w:rPr>
          <w:color w:val="231F20"/>
          <w:sz w:val="24"/>
        </w:rPr>
        <w:t>kiến</w:t>
      </w:r>
      <w:r>
        <w:rPr>
          <w:color w:val="231F20"/>
          <w:spacing w:val="-8"/>
          <w:sz w:val="24"/>
        </w:rPr>
        <w:t> </w:t>
      </w:r>
      <w:r>
        <w:rPr>
          <w:color w:val="231F20"/>
          <w:sz w:val="24"/>
        </w:rPr>
        <w:t>nghị.</w:t>
      </w:r>
      <w:r>
        <w:rPr>
          <w:color w:val="231F20"/>
          <w:spacing w:val="-7"/>
          <w:sz w:val="24"/>
        </w:rPr>
        <w:t> </w:t>
      </w:r>
      <w:r>
        <w:rPr>
          <w:color w:val="231F20"/>
          <w:sz w:val="24"/>
        </w:rPr>
        <w:t>Đơn</w:t>
      </w:r>
      <w:r>
        <w:rPr>
          <w:color w:val="231F20"/>
          <w:spacing w:val="-7"/>
          <w:sz w:val="24"/>
        </w:rPr>
        <w:t> </w:t>
      </w:r>
      <w:r>
        <w:rPr>
          <w:color w:val="231F20"/>
          <w:sz w:val="24"/>
        </w:rPr>
        <w:t>yêu</w:t>
      </w:r>
      <w:r>
        <w:rPr>
          <w:color w:val="231F20"/>
          <w:spacing w:val="-7"/>
          <w:sz w:val="24"/>
        </w:rPr>
        <w:t> </w:t>
      </w:r>
      <w:r>
        <w:rPr>
          <w:color w:val="231F20"/>
          <w:sz w:val="24"/>
        </w:rPr>
        <w:t>cầu</w:t>
      </w:r>
      <w:r>
        <w:rPr>
          <w:color w:val="231F20"/>
          <w:spacing w:val="-8"/>
          <w:sz w:val="24"/>
        </w:rPr>
        <w:t> </w:t>
      </w:r>
      <w:r>
        <w:rPr>
          <w:color w:val="231F20"/>
          <w:sz w:val="24"/>
        </w:rPr>
        <w:t>của</w:t>
      </w:r>
      <w:r>
        <w:rPr>
          <w:color w:val="231F20"/>
          <w:spacing w:val="-7"/>
          <w:sz w:val="24"/>
        </w:rPr>
        <w:t> </w:t>
      </w:r>
      <w:r>
        <w:rPr>
          <w:color w:val="231F20"/>
          <w:sz w:val="24"/>
        </w:rPr>
        <w:t>cử tri được xem là hợp lệ khi có kèm theo đầy đủ chữ ký, họ tên,</w:t>
      </w:r>
      <w:r>
        <w:rPr>
          <w:color w:val="231F20"/>
          <w:spacing w:val="-9"/>
          <w:sz w:val="24"/>
        </w:rPr>
        <w:t> </w:t>
      </w:r>
      <w:r>
        <w:rPr>
          <w:color w:val="231F20"/>
          <w:sz w:val="24"/>
        </w:rPr>
        <w:t>ngày,</w:t>
      </w:r>
      <w:r>
        <w:rPr>
          <w:color w:val="231F20"/>
          <w:spacing w:val="-9"/>
          <w:sz w:val="24"/>
        </w:rPr>
        <w:t> </w:t>
      </w:r>
      <w:r>
        <w:rPr>
          <w:color w:val="231F20"/>
          <w:sz w:val="24"/>
        </w:rPr>
        <w:t>tháng,</w:t>
      </w:r>
      <w:r>
        <w:rPr>
          <w:color w:val="231F20"/>
          <w:spacing w:val="-9"/>
          <w:sz w:val="24"/>
        </w:rPr>
        <w:t> </w:t>
      </w:r>
      <w:r>
        <w:rPr>
          <w:color w:val="231F20"/>
          <w:sz w:val="24"/>
        </w:rPr>
        <w:t>năm</w:t>
      </w:r>
      <w:r>
        <w:rPr>
          <w:color w:val="231F20"/>
          <w:spacing w:val="-9"/>
          <w:sz w:val="24"/>
        </w:rPr>
        <w:t> </w:t>
      </w:r>
      <w:r>
        <w:rPr>
          <w:color w:val="231F20"/>
          <w:sz w:val="24"/>
        </w:rPr>
        <w:t>sinh</w:t>
      </w:r>
      <w:r>
        <w:rPr>
          <w:color w:val="231F20"/>
          <w:spacing w:val="-9"/>
          <w:sz w:val="24"/>
        </w:rPr>
        <w:t> </w:t>
      </w:r>
      <w:r>
        <w:rPr>
          <w:color w:val="231F20"/>
          <w:sz w:val="24"/>
        </w:rPr>
        <w:t>và</w:t>
      </w:r>
      <w:r>
        <w:rPr>
          <w:color w:val="231F20"/>
          <w:spacing w:val="-9"/>
          <w:sz w:val="24"/>
        </w:rPr>
        <w:t> </w:t>
      </w:r>
      <w:r>
        <w:rPr>
          <w:color w:val="231F20"/>
          <w:sz w:val="24"/>
        </w:rPr>
        <w:t>địa</w:t>
      </w:r>
      <w:r>
        <w:rPr>
          <w:color w:val="231F20"/>
          <w:spacing w:val="-9"/>
          <w:sz w:val="24"/>
        </w:rPr>
        <w:t> </w:t>
      </w:r>
      <w:r>
        <w:rPr>
          <w:color w:val="231F20"/>
          <w:sz w:val="24"/>
        </w:rPr>
        <w:t>chỉ</w:t>
      </w:r>
      <w:r>
        <w:rPr>
          <w:color w:val="231F20"/>
          <w:spacing w:val="-9"/>
          <w:sz w:val="24"/>
        </w:rPr>
        <w:t> </w:t>
      </w:r>
      <w:r>
        <w:rPr>
          <w:color w:val="231F20"/>
          <w:sz w:val="24"/>
        </w:rPr>
        <w:t>của</w:t>
      </w:r>
      <w:r>
        <w:rPr>
          <w:color w:val="231F20"/>
          <w:spacing w:val="-9"/>
          <w:sz w:val="24"/>
        </w:rPr>
        <w:t> </w:t>
      </w:r>
      <w:r>
        <w:rPr>
          <w:color w:val="231F20"/>
          <w:sz w:val="24"/>
        </w:rPr>
        <w:t>từng</w:t>
      </w:r>
      <w:r>
        <w:rPr>
          <w:color w:val="231F20"/>
          <w:spacing w:val="-9"/>
          <w:sz w:val="24"/>
        </w:rPr>
        <w:t> </w:t>
      </w:r>
      <w:r>
        <w:rPr>
          <w:color w:val="231F20"/>
          <w:sz w:val="24"/>
        </w:rPr>
        <w:t>người</w:t>
      </w:r>
      <w:r>
        <w:rPr>
          <w:color w:val="231F20"/>
          <w:spacing w:val="-9"/>
          <w:sz w:val="24"/>
        </w:rPr>
        <w:t> </w:t>
      </w:r>
      <w:r>
        <w:rPr>
          <w:color w:val="231F20"/>
          <w:sz w:val="24"/>
        </w:rPr>
        <w:t>ký</w:t>
      </w:r>
      <w:r>
        <w:rPr>
          <w:color w:val="231F20"/>
          <w:spacing w:val="-9"/>
          <w:sz w:val="24"/>
        </w:rPr>
        <w:t> </w:t>
      </w:r>
      <w:r>
        <w:rPr>
          <w:color w:val="231F20"/>
          <w:sz w:val="24"/>
        </w:rPr>
        <w:t>tên. Những người ký tên trong đơn yêu cầu được cử một người làm</w:t>
      </w:r>
      <w:r>
        <w:rPr>
          <w:color w:val="231F20"/>
          <w:spacing w:val="-6"/>
          <w:sz w:val="24"/>
        </w:rPr>
        <w:t> </w:t>
      </w:r>
      <w:r>
        <w:rPr>
          <w:color w:val="231F20"/>
          <w:sz w:val="24"/>
        </w:rPr>
        <w:t>đại</w:t>
      </w:r>
      <w:r>
        <w:rPr>
          <w:color w:val="231F20"/>
          <w:spacing w:val="-6"/>
          <w:sz w:val="24"/>
        </w:rPr>
        <w:t> </w:t>
      </w:r>
      <w:r>
        <w:rPr>
          <w:color w:val="231F20"/>
          <w:sz w:val="24"/>
        </w:rPr>
        <w:t>diện</w:t>
      </w:r>
      <w:r>
        <w:rPr>
          <w:color w:val="231F20"/>
          <w:spacing w:val="-6"/>
          <w:sz w:val="24"/>
        </w:rPr>
        <w:t> </w:t>
      </w:r>
      <w:r>
        <w:rPr>
          <w:color w:val="231F20"/>
          <w:sz w:val="24"/>
        </w:rPr>
        <w:t>tham</w:t>
      </w:r>
      <w:r>
        <w:rPr>
          <w:color w:val="231F20"/>
          <w:spacing w:val="-6"/>
          <w:sz w:val="24"/>
        </w:rPr>
        <w:t> </w:t>
      </w:r>
      <w:r>
        <w:rPr>
          <w:color w:val="231F20"/>
          <w:sz w:val="24"/>
        </w:rPr>
        <w:t>dự</w:t>
      </w:r>
      <w:r>
        <w:rPr>
          <w:color w:val="231F20"/>
          <w:spacing w:val="-6"/>
          <w:sz w:val="24"/>
        </w:rPr>
        <w:t> </w:t>
      </w:r>
      <w:r>
        <w:rPr>
          <w:color w:val="231F20"/>
          <w:sz w:val="24"/>
        </w:rPr>
        <w:t>kỳ</w:t>
      </w:r>
      <w:r>
        <w:rPr>
          <w:color w:val="231F20"/>
          <w:spacing w:val="-6"/>
          <w:sz w:val="24"/>
        </w:rPr>
        <w:t> </w:t>
      </w:r>
      <w:r>
        <w:rPr>
          <w:color w:val="231F20"/>
          <w:sz w:val="24"/>
        </w:rPr>
        <w:t>họp</w:t>
      </w:r>
      <w:r>
        <w:rPr>
          <w:color w:val="231F20"/>
          <w:spacing w:val="-6"/>
          <w:sz w:val="24"/>
        </w:rPr>
        <w:t> </w:t>
      </w:r>
      <w:r>
        <w:rPr>
          <w:color w:val="231F20"/>
          <w:sz w:val="24"/>
        </w:rPr>
        <w:t>Hội</w:t>
      </w:r>
      <w:r>
        <w:rPr>
          <w:color w:val="231F20"/>
          <w:spacing w:val="-5"/>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bàn</w:t>
      </w:r>
      <w:r>
        <w:rPr>
          <w:color w:val="231F20"/>
          <w:spacing w:val="-6"/>
          <w:sz w:val="24"/>
        </w:rPr>
        <w:t> </w:t>
      </w:r>
      <w:r>
        <w:rPr>
          <w:color w:val="231F20"/>
          <w:sz w:val="24"/>
        </w:rPr>
        <w:t>về</w:t>
      </w:r>
      <w:r>
        <w:rPr>
          <w:color w:val="231F20"/>
          <w:spacing w:val="-6"/>
          <w:sz w:val="24"/>
        </w:rPr>
        <w:t> </w:t>
      </w:r>
      <w:r>
        <w:rPr>
          <w:color w:val="231F20"/>
          <w:sz w:val="24"/>
        </w:rPr>
        <w:t>nội dung mà cử tri kiến nghị.</w:t>
      </w:r>
    </w:p>
    <w:p>
      <w:pPr>
        <w:pStyle w:val="ListParagraph"/>
        <w:numPr>
          <w:ilvl w:val="0"/>
          <w:numId w:val="19"/>
        </w:numPr>
        <w:tabs>
          <w:tab w:pos="699" w:val="left" w:leader="none"/>
        </w:tabs>
        <w:spacing w:line="254" w:lineRule="auto" w:before="126" w:after="0"/>
        <w:ind w:left="142" w:right="140" w:firstLine="215"/>
        <w:jc w:val="both"/>
        <w:rPr>
          <w:sz w:val="24"/>
        </w:rPr>
      </w:pP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họp</w:t>
      </w:r>
      <w:r>
        <w:rPr>
          <w:color w:val="231F20"/>
          <w:spacing w:val="-1"/>
          <w:sz w:val="24"/>
        </w:rPr>
        <w:t> </w:t>
      </w:r>
      <w:r>
        <w:rPr>
          <w:color w:val="231F20"/>
          <w:sz w:val="24"/>
        </w:rPr>
        <w:t>công</w:t>
      </w:r>
      <w:r>
        <w:rPr>
          <w:color w:val="231F20"/>
          <w:spacing w:val="-1"/>
          <w:sz w:val="24"/>
        </w:rPr>
        <w:t> </w:t>
      </w:r>
      <w:r>
        <w:rPr>
          <w:color w:val="231F20"/>
          <w:sz w:val="24"/>
        </w:rPr>
        <w:t>khai.</w:t>
      </w:r>
      <w:r>
        <w:rPr>
          <w:color w:val="231F20"/>
          <w:spacing w:val="-4"/>
          <w:sz w:val="24"/>
        </w:rPr>
        <w:t> </w:t>
      </w:r>
      <w:r>
        <w:rPr>
          <w:color w:val="231F20"/>
          <w:sz w:val="24"/>
        </w:rPr>
        <w:t>Trong</w:t>
      </w:r>
      <w:r>
        <w:rPr>
          <w:color w:val="231F20"/>
          <w:spacing w:val="-1"/>
          <w:sz w:val="24"/>
        </w:rPr>
        <w:t> </w:t>
      </w:r>
      <w:r>
        <w:rPr>
          <w:color w:val="231F20"/>
          <w:sz w:val="24"/>
        </w:rPr>
        <w:t>trường</w:t>
      </w:r>
      <w:r>
        <w:rPr>
          <w:color w:val="231F20"/>
          <w:spacing w:val="-1"/>
          <w:sz w:val="24"/>
        </w:rPr>
        <w:t> </w:t>
      </w:r>
      <w:r>
        <w:rPr>
          <w:color w:val="231F20"/>
          <w:sz w:val="24"/>
        </w:rPr>
        <w:t>hợp cần</w:t>
      </w:r>
      <w:r>
        <w:rPr>
          <w:color w:val="231F20"/>
          <w:spacing w:val="-9"/>
          <w:sz w:val="24"/>
        </w:rPr>
        <w:t> </w:t>
      </w:r>
      <w:r>
        <w:rPr>
          <w:color w:val="231F20"/>
          <w:sz w:val="24"/>
        </w:rPr>
        <w:t>thiết,</w:t>
      </w:r>
      <w:r>
        <w:rPr>
          <w:color w:val="231F20"/>
          <w:spacing w:val="-10"/>
          <w:sz w:val="24"/>
        </w:rPr>
        <w:t> </w:t>
      </w:r>
      <w:r>
        <w:rPr>
          <w:color w:val="231F20"/>
          <w:sz w:val="24"/>
        </w:rPr>
        <w:t>theo</w:t>
      </w:r>
      <w:r>
        <w:rPr>
          <w:color w:val="231F20"/>
          <w:spacing w:val="-10"/>
          <w:sz w:val="24"/>
        </w:rPr>
        <w:t> </w:t>
      </w:r>
      <w:r>
        <w:rPr>
          <w:color w:val="231F20"/>
          <w:sz w:val="24"/>
        </w:rPr>
        <w:t>đề</w:t>
      </w:r>
      <w:r>
        <w:rPr>
          <w:color w:val="231F20"/>
          <w:spacing w:val="-9"/>
          <w:sz w:val="24"/>
        </w:rPr>
        <w:t> </w:t>
      </w:r>
      <w:r>
        <w:rPr>
          <w:color w:val="231F20"/>
          <w:sz w:val="24"/>
        </w:rPr>
        <w:t>nghị</w:t>
      </w:r>
      <w:r>
        <w:rPr>
          <w:color w:val="231F20"/>
          <w:spacing w:val="-9"/>
          <w:sz w:val="24"/>
        </w:rPr>
        <w:t> </w:t>
      </w:r>
      <w:r>
        <w:rPr>
          <w:color w:val="231F20"/>
          <w:sz w:val="24"/>
        </w:rPr>
        <w:t>của</w:t>
      </w:r>
      <w:r>
        <w:rPr>
          <w:color w:val="231F20"/>
          <w:spacing w:val="-13"/>
          <w:sz w:val="24"/>
        </w:rPr>
        <w:t> </w:t>
      </w:r>
      <w:r>
        <w:rPr>
          <w:color w:val="231F20"/>
          <w:sz w:val="24"/>
        </w:rPr>
        <w:t>Thường</w:t>
      </w:r>
      <w:r>
        <w:rPr>
          <w:color w:val="231F20"/>
          <w:spacing w:val="-10"/>
          <w:sz w:val="24"/>
        </w:rPr>
        <w:t> </w:t>
      </w:r>
      <w:r>
        <w:rPr>
          <w:color w:val="231F20"/>
          <w:sz w:val="24"/>
        </w:rPr>
        <w:t>trực</w:t>
      </w:r>
      <w:r>
        <w:rPr>
          <w:color w:val="231F20"/>
          <w:spacing w:val="-9"/>
          <w:sz w:val="24"/>
        </w:rPr>
        <w:t> </w:t>
      </w:r>
      <w:r>
        <w:rPr>
          <w:color w:val="231F20"/>
          <w:sz w:val="24"/>
        </w:rPr>
        <w:t>Hội</w:t>
      </w:r>
      <w:r>
        <w:rPr>
          <w:color w:val="231F20"/>
          <w:spacing w:val="-9"/>
          <w:sz w:val="24"/>
        </w:rPr>
        <w:t> </w:t>
      </w:r>
      <w:r>
        <w:rPr>
          <w:color w:val="231F20"/>
          <w:sz w:val="24"/>
        </w:rPr>
        <w:t>đồng</w:t>
      </w:r>
      <w:r>
        <w:rPr>
          <w:color w:val="231F20"/>
          <w:spacing w:val="-9"/>
          <w:sz w:val="24"/>
        </w:rPr>
        <w:t> </w:t>
      </w:r>
      <w:r>
        <w:rPr>
          <w:color w:val="231F20"/>
          <w:sz w:val="24"/>
        </w:rPr>
        <w:t>nhân</w:t>
      </w:r>
      <w:r>
        <w:rPr>
          <w:color w:val="231F20"/>
          <w:spacing w:val="-9"/>
          <w:sz w:val="24"/>
        </w:rPr>
        <w:t> </w:t>
      </w:r>
      <w:r>
        <w:rPr>
          <w:color w:val="231F20"/>
          <w:sz w:val="24"/>
        </w:rPr>
        <w:t>dân, Chủ tịch Ủy ban nhân dân cấp xã hoặc yêu cầu của ít nhất một</w:t>
      </w:r>
      <w:r>
        <w:rPr>
          <w:color w:val="231F20"/>
          <w:spacing w:val="-2"/>
          <w:sz w:val="24"/>
        </w:rPr>
        <w:t> </w:t>
      </w:r>
      <w:r>
        <w:rPr>
          <w:color w:val="231F20"/>
          <w:sz w:val="24"/>
        </w:rPr>
        <w:t>phần</w:t>
      </w:r>
      <w:r>
        <w:rPr>
          <w:color w:val="231F20"/>
          <w:spacing w:val="-2"/>
          <w:sz w:val="24"/>
        </w:rPr>
        <w:t> </w:t>
      </w:r>
      <w:r>
        <w:rPr>
          <w:color w:val="231F20"/>
          <w:sz w:val="24"/>
        </w:rPr>
        <w:t>ba</w:t>
      </w:r>
      <w:r>
        <w:rPr>
          <w:color w:val="231F20"/>
          <w:spacing w:val="-2"/>
          <w:sz w:val="24"/>
        </w:rPr>
        <w:t> </w:t>
      </w:r>
      <w:r>
        <w:rPr>
          <w:color w:val="231F20"/>
          <w:sz w:val="24"/>
        </w:rPr>
        <w:t>tổng</w:t>
      </w:r>
      <w:r>
        <w:rPr>
          <w:color w:val="231F20"/>
          <w:spacing w:val="-2"/>
          <w:sz w:val="24"/>
        </w:rPr>
        <w:t> </w:t>
      </w:r>
      <w:r>
        <w:rPr>
          <w:color w:val="231F20"/>
          <w:sz w:val="24"/>
        </w:rPr>
        <w:t>số</w:t>
      </w:r>
      <w:r>
        <w:rPr>
          <w:color w:val="231F20"/>
          <w:spacing w:val="-2"/>
          <w:sz w:val="24"/>
        </w:rPr>
        <w:t> </w:t>
      </w:r>
      <w:r>
        <w:rPr>
          <w:color w:val="231F20"/>
          <w:sz w:val="24"/>
        </w:rPr>
        <w:t>đại</w:t>
      </w:r>
      <w:r>
        <w:rPr>
          <w:color w:val="231F20"/>
          <w:spacing w:val="-2"/>
          <w:sz w:val="24"/>
        </w:rPr>
        <w:t> </w:t>
      </w:r>
      <w:r>
        <w:rPr>
          <w:color w:val="231F20"/>
          <w:sz w:val="24"/>
        </w:rPr>
        <w:t>biểu</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thì Hội đồng nhân dân cấp xã quyết định họp kín.</w:t>
      </w:r>
    </w:p>
    <w:p>
      <w:pPr>
        <w:pStyle w:val="ListParagraph"/>
        <w:spacing w:after="0" w:line="254" w:lineRule="auto"/>
        <w:jc w:val="both"/>
        <w:rPr>
          <w:sz w:val="24"/>
        </w:rPr>
        <w:sectPr>
          <w:pgSz w:w="7380" w:h="10780"/>
          <w:pgMar w:header="0" w:footer="576" w:top="760" w:bottom="760" w:left="708" w:right="708"/>
        </w:sectPr>
      </w:pPr>
    </w:p>
    <w:p>
      <w:pPr>
        <w:pStyle w:val="Heading1"/>
        <w:numPr>
          <w:ilvl w:val="0"/>
          <w:numId w:val="17"/>
        </w:numPr>
        <w:tabs>
          <w:tab w:pos="597" w:val="left" w:leader="none"/>
        </w:tabs>
        <w:spacing w:line="240" w:lineRule="auto" w:before="74" w:after="0"/>
        <w:ind w:left="597" w:right="0" w:hanging="240"/>
        <w:jc w:val="left"/>
      </w:pPr>
      <w:r>
        <w:rPr>
          <w:color w:val="231F20"/>
        </w:rPr>
        <w:t>Biểu</w:t>
      </w:r>
      <w:r>
        <w:rPr>
          <w:color w:val="231F20"/>
          <w:spacing w:val="-5"/>
        </w:rPr>
        <w:t> </w:t>
      </w:r>
      <w:r>
        <w:rPr>
          <w:color w:val="231F20"/>
        </w:rPr>
        <w:t>quyết</w:t>
      </w:r>
      <w:r>
        <w:rPr>
          <w:color w:val="231F20"/>
          <w:spacing w:val="-1"/>
        </w:rPr>
        <w:t> </w:t>
      </w:r>
      <w:r>
        <w:rPr>
          <w:color w:val="231F20"/>
        </w:rPr>
        <w:t>của</w:t>
      </w:r>
      <w:r>
        <w:rPr>
          <w:color w:val="231F20"/>
          <w:spacing w:val="-1"/>
        </w:rPr>
        <w:t> </w:t>
      </w:r>
      <w:r>
        <w:rPr>
          <w:color w:val="231F20"/>
        </w:rPr>
        <w:t>Hội</w:t>
      </w:r>
      <w:r>
        <w:rPr>
          <w:color w:val="231F20"/>
          <w:spacing w:val="-1"/>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spacing w:val="-5"/>
        </w:rPr>
        <w:t>xã</w:t>
      </w:r>
    </w:p>
    <w:p>
      <w:pPr>
        <w:pStyle w:val="ListParagraph"/>
        <w:numPr>
          <w:ilvl w:val="0"/>
          <w:numId w:val="20"/>
        </w:numPr>
        <w:tabs>
          <w:tab w:pos="692" w:val="left" w:leader="none"/>
        </w:tabs>
        <w:spacing w:line="254" w:lineRule="auto" w:before="196" w:after="0"/>
        <w:ind w:left="142" w:right="140" w:firstLine="215"/>
        <w:jc w:val="both"/>
        <w:rPr>
          <w:sz w:val="24"/>
        </w:rPr>
      </w:pPr>
      <w:r>
        <w:rPr>
          <w:color w:val="231F20"/>
          <w:sz w:val="24"/>
        </w:rPr>
        <w:t>Theo</w:t>
      </w:r>
      <w:r>
        <w:rPr>
          <w:color w:val="231F20"/>
          <w:spacing w:val="-2"/>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tại</w:t>
      </w:r>
      <w:r>
        <w:rPr>
          <w:color w:val="231F20"/>
          <w:spacing w:val="-2"/>
          <w:sz w:val="24"/>
        </w:rPr>
        <w:t> </w:t>
      </w:r>
      <w:r>
        <w:rPr>
          <w:color w:val="231F20"/>
          <w:sz w:val="24"/>
        </w:rPr>
        <w:t>Điều</w:t>
      </w:r>
      <w:r>
        <w:rPr>
          <w:color w:val="231F20"/>
          <w:spacing w:val="-2"/>
          <w:sz w:val="24"/>
        </w:rPr>
        <w:t> </w:t>
      </w:r>
      <w:r>
        <w:rPr>
          <w:color w:val="231F20"/>
          <w:sz w:val="24"/>
        </w:rPr>
        <w:t>35</w:t>
      </w:r>
      <w:r>
        <w:rPr>
          <w:color w:val="231F20"/>
          <w:spacing w:val="-2"/>
          <w:sz w:val="24"/>
        </w:rPr>
        <w:t> </w:t>
      </w:r>
      <w:r>
        <w:rPr>
          <w:color w:val="231F20"/>
          <w:sz w:val="24"/>
        </w:rPr>
        <w:t>Luật</w:t>
      </w:r>
      <w:r>
        <w:rPr>
          <w:color w:val="231F20"/>
          <w:spacing w:val="-6"/>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chính</w:t>
      </w:r>
      <w:r>
        <w:rPr>
          <w:color w:val="231F20"/>
          <w:spacing w:val="-2"/>
          <w:sz w:val="24"/>
        </w:rPr>
        <w:t> </w:t>
      </w:r>
      <w:r>
        <w:rPr>
          <w:color w:val="231F20"/>
          <w:sz w:val="24"/>
        </w:rPr>
        <w:t>quyền địa phương năm 2025, Hội đồng nhân dân cấp xã quyết định các vấn đề thuộc nhiệm vụ, quyền hạn của mình bằng hình</w:t>
      </w:r>
      <w:r>
        <w:rPr>
          <w:color w:val="231F20"/>
          <w:spacing w:val="-10"/>
          <w:sz w:val="24"/>
        </w:rPr>
        <w:t> </w:t>
      </w:r>
      <w:r>
        <w:rPr>
          <w:color w:val="231F20"/>
          <w:sz w:val="24"/>
        </w:rPr>
        <w:t>thức</w:t>
      </w:r>
      <w:r>
        <w:rPr>
          <w:color w:val="231F20"/>
          <w:spacing w:val="-10"/>
          <w:sz w:val="24"/>
        </w:rPr>
        <w:t> </w:t>
      </w:r>
      <w:r>
        <w:rPr>
          <w:color w:val="231F20"/>
          <w:sz w:val="24"/>
        </w:rPr>
        <w:t>biểu</w:t>
      </w:r>
      <w:r>
        <w:rPr>
          <w:color w:val="231F20"/>
          <w:spacing w:val="-10"/>
          <w:sz w:val="24"/>
        </w:rPr>
        <w:t> </w:t>
      </w:r>
      <w:r>
        <w:rPr>
          <w:color w:val="231F20"/>
          <w:sz w:val="24"/>
        </w:rPr>
        <w:t>quyết.</w:t>
      </w:r>
      <w:r>
        <w:rPr>
          <w:color w:val="231F20"/>
          <w:spacing w:val="-15"/>
          <w:sz w:val="24"/>
        </w:rPr>
        <w:t> </w:t>
      </w:r>
      <w:r>
        <w:rPr>
          <w:color w:val="231F20"/>
          <w:sz w:val="24"/>
        </w:rPr>
        <w:t>Việc</w:t>
      </w:r>
      <w:r>
        <w:rPr>
          <w:color w:val="231F20"/>
          <w:spacing w:val="-10"/>
          <w:sz w:val="24"/>
        </w:rPr>
        <w:t> </w:t>
      </w:r>
      <w:r>
        <w:rPr>
          <w:color w:val="231F20"/>
          <w:sz w:val="24"/>
        </w:rPr>
        <w:t>biểu</w:t>
      </w:r>
      <w:r>
        <w:rPr>
          <w:color w:val="231F20"/>
          <w:spacing w:val="-10"/>
          <w:sz w:val="24"/>
        </w:rPr>
        <w:t> </w:t>
      </w:r>
      <w:r>
        <w:rPr>
          <w:color w:val="231F20"/>
          <w:sz w:val="24"/>
        </w:rPr>
        <w:t>quyết</w:t>
      </w:r>
      <w:r>
        <w:rPr>
          <w:color w:val="231F20"/>
          <w:spacing w:val="-10"/>
          <w:sz w:val="24"/>
        </w:rPr>
        <w:t> </w:t>
      </w:r>
      <w:r>
        <w:rPr>
          <w:color w:val="231F20"/>
          <w:sz w:val="24"/>
        </w:rPr>
        <w:t>có</w:t>
      </w:r>
      <w:r>
        <w:rPr>
          <w:color w:val="231F20"/>
          <w:spacing w:val="-10"/>
          <w:sz w:val="24"/>
        </w:rPr>
        <w:t> </w:t>
      </w:r>
      <w:r>
        <w:rPr>
          <w:color w:val="231F20"/>
          <w:sz w:val="24"/>
        </w:rPr>
        <w:t>thể</w:t>
      </w:r>
      <w:r>
        <w:rPr>
          <w:color w:val="231F20"/>
          <w:spacing w:val="-10"/>
          <w:sz w:val="24"/>
        </w:rPr>
        <w:t> </w:t>
      </w:r>
      <w:r>
        <w:rPr>
          <w:color w:val="231F20"/>
          <w:sz w:val="24"/>
        </w:rPr>
        <w:t>bằng</w:t>
      </w:r>
      <w:r>
        <w:rPr>
          <w:color w:val="231F20"/>
          <w:spacing w:val="-10"/>
          <w:sz w:val="24"/>
        </w:rPr>
        <w:t> </w:t>
      </w:r>
      <w:r>
        <w:rPr>
          <w:color w:val="231F20"/>
          <w:sz w:val="24"/>
        </w:rPr>
        <w:t>hình</w:t>
      </w:r>
      <w:r>
        <w:rPr>
          <w:color w:val="231F20"/>
          <w:spacing w:val="-10"/>
          <w:sz w:val="24"/>
        </w:rPr>
        <w:t> </w:t>
      </w:r>
      <w:r>
        <w:rPr>
          <w:color w:val="231F20"/>
          <w:sz w:val="24"/>
        </w:rPr>
        <w:t>thức trực</w:t>
      </w:r>
      <w:r>
        <w:rPr>
          <w:color w:val="231F20"/>
          <w:spacing w:val="-10"/>
          <w:sz w:val="24"/>
        </w:rPr>
        <w:t> </w:t>
      </w:r>
      <w:r>
        <w:rPr>
          <w:color w:val="231F20"/>
          <w:sz w:val="24"/>
        </w:rPr>
        <w:t>tiếp,</w:t>
      </w:r>
      <w:r>
        <w:rPr>
          <w:color w:val="231F20"/>
          <w:spacing w:val="-10"/>
          <w:sz w:val="24"/>
        </w:rPr>
        <w:t> </w:t>
      </w:r>
      <w:r>
        <w:rPr>
          <w:color w:val="231F20"/>
          <w:sz w:val="24"/>
        </w:rPr>
        <w:t>trực</w:t>
      </w:r>
      <w:r>
        <w:rPr>
          <w:color w:val="231F20"/>
          <w:spacing w:val="-10"/>
          <w:sz w:val="24"/>
        </w:rPr>
        <w:t> </w:t>
      </w:r>
      <w:r>
        <w:rPr>
          <w:color w:val="231F20"/>
          <w:sz w:val="24"/>
        </w:rPr>
        <w:t>tuyến</w:t>
      </w:r>
      <w:r>
        <w:rPr>
          <w:color w:val="231F20"/>
          <w:spacing w:val="-10"/>
          <w:sz w:val="24"/>
        </w:rPr>
        <w:t> </w:t>
      </w:r>
      <w:r>
        <w:rPr>
          <w:color w:val="231F20"/>
          <w:sz w:val="24"/>
        </w:rPr>
        <w:t>hoặc</w:t>
      </w:r>
      <w:r>
        <w:rPr>
          <w:color w:val="231F20"/>
          <w:spacing w:val="-10"/>
          <w:sz w:val="24"/>
        </w:rPr>
        <w:t> </w:t>
      </w:r>
      <w:r>
        <w:rPr>
          <w:color w:val="231F20"/>
          <w:sz w:val="24"/>
        </w:rPr>
        <w:t>bằng</w:t>
      </w:r>
      <w:r>
        <w:rPr>
          <w:color w:val="231F20"/>
          <w:spacing w:val="-10"/>
          <w:sz w:val="24"/>
        </w:rPr>
        <w:t> </w:t>
      </w:r>
      <w:r>
        <w:rPr>
          <w:color w:val="231F20"/>
          <w:sz w:val="24"/>
        </w:rPr>
        <w:t>hình</w:t>
      </w:r>
      <w:r>
        <w:rPr>
          <w:color w:val="231F20"/>
          <w:spacing w:val="-10"/>
          <w:sz w:val="24"/>
        </w:rPr>
        <w:t> </w:t>
      </w:r>
      <w:r>
        <w:rPr>
          <w:color w:val="231F20"/>
          <w:sz w:val="24"/>
        </w:rPr>
        <w:t>thức</w:t>
      </w:r>
      <w:r>
        <w:rPr>
          <w:color w:val="231F20"/>
          <w:spacing w:val="-10"/>
          <w:sz w:val="24"/>
        </w:rPr>
        <w:t> </w:t>
      </w:r>
      <w:r>
        <w:rPr>
          <w:color w:val="231F20"/>
          <w:sz w:val="24"/>
        </w:rPr>
        <w:t>phù</w:t>
      </w:r>
      <w:r>
        <w:rPr>
          <w:color w:val="231F20"/>
          <w:spacing w:val="-10"/>
          <w:sz w:val="24"/>
        </w:rPr>
        <w:t> </w:t>
      </w:r>
      <w:r>
        <w:rPr>
          <w:color w:val="231F20"/>
          <w:sz w:val="24"/>
        </w:rPr>
        <w:t>hợp</w:t>
      </w:r>
      <w:r>
        <w:rPr>
          <w:color w:val="231F20"/>
          <w:spacing w:val="-10"/>
          <w:sz w:val="24"/>
        </w:rPr>
        <w:t> </w:t>
      </w:r>
      <w:r>
        <w:rPr>
          <w:color w:val="231F20"/>
          <w:sz w:val="24"/>
        </w:rPr>
        <w:t>khác</w:t>
      </w:r>
      <w:r>
        <w:rPr>
          <w:color w:val="231F20"/>
          <w:spacing w:val="-10"/>
          <w:sz w:val="24"/>
        </w:rPr>
        <w:t> </w:t>
      </w:r>
      <w:r>
        <w:rPr>
          <w:color w:val="231F20"/>
          <w:sz w:val="24"/>
        </w:rPr>
        <w:t>theo Quy chế làm việc của Hội đồng nhân dân cấp xã.</w:t>
      </w:r>
    </w:p>
    <w:p>
      <w:pPr>
        <w:pStyle w:val="ListParagraph"/>
        <w:numPr>
          <w:ilvl w:val="0"/>
          <w:numId w:val="20"/>
        </w:numPr>
        <w:tabs>
          <w:tab w:pos="689" w:val="left" w:leader="none"/>
        </w:tabs>
        <w:spacing w:line="254" w:lineRule="auto" w:before="121" w:after="0"/>
        <w:ind w:left="142" w:right="139" w:firstLine="215"/>
        <w:jc w:val="both"/>
        <w:rPr>
          <w:sz w:val="24"/>
        </w:rPr>
      </w:pPr>
      <w:r>
        <w:rPr>
          <w:color w:val="231F20"/>
          <w:sz w:val="24"/>
        </w:rPr>
        <w:t>Nghị</w:t>
      </w:r>
      <w:r>
        <w:rPr>
          <w:color w:val="231F20"/>
          <w:spacing w:val="-10"/>
          <w:sz w:val="24"/>
        </w:rPr>
        <w:t> </w:t>
      </w:r>
      <w:r>
        <w:rPr>
          <w:color w:val="231F20"/>
          <w:sz w:val="24"/>
        </w:rPr>
        <w:t>quyết</w:t>
      </w:r>
      <w:r>
        <w:rPr>
          <w:color w:val="231F20"/>
          <w:spacing w:val="-10"/>
          <w:sz w:val="24"/>
        </w:rPr>
        <w:t> </w:t>
      </w:r>
      <w:r>
        <w:rPr>
          <w:color w:val="231F20"/>
          <w:sz w:val="24"/>
        </w:rPr>
        <w:t>của</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10"/>
          <w:sz w:val="24"/>
        </w:rPr>
        <w:t> </w:t>
      </w:r>
      <w:r>
        <w:rPr>
          <w:color w:val="231F20"/>
          <w:sz w:val="24"/>
        </w:rPr>
        <w:t>được</w:t>
      </w:r>
      <w:r>
        <w:rPr>
          <w:color w:val="231F20"/>
          <w:spacing w:val="-10"/>
          <w:sz w:val="24"/>
        </w:rPr>
        <w:t> </w:t>
      </w:r>
      <w:r>
        <w:rPr>
          <w:color w:val="231F20"/>
          <w:sz w:val="24"/>
        </w:rPr>
        <w:t>thông qua</w:t>
      </w:r>
      <w:r>
        <w:rPr>
          <w:color w:val="231F20"/>
          <w:spacing w:val="-11"/>
          <w:sz w:val="24"/>
        </w:rPr>
        <w:t> </w:t>
      </w:r>
      <w:r>
        <w:rPr>
          <w:color w:val="231F20"/>
          <w:sz w:val="24"/>
        </w:rPr>
        <w:t>khi</w:t>
      </w:r>
      <w:r>
        <w:rPr>
          <w:color w:val="231F20"/>
          <w:spacing w:val="-11"/>
          <w:sz w:val="24"/>
        </w:rPr>
        <w:t> </w:t>
      </w:r>
      <w:r>
        <w:rPr>
          <w:color w:val="231F20"/>
          <w:sz w:val="24"/>
        </w:rPr>
        <w:t>có</w:t>
      </w:r>
      <w:r>
        <w:rPr>
          <w:color w:val="231F20"/>
          <w:spacing w:val="-11"/>
          <w:sz w:val="24"/>
        </w:rPr>
        <w:t> </w:t>
      </w:r>
      <w:r>
        <w:rPr>
          <w:color w:val="231F20"/>
          <w:sz w:val="24"/>
        </w:rPr>
        <w:t>quá</w:t>
      </w:r>
      <w:r>
        <w:rPr>
          <w:color w:val="231F20"/>
          <w:spacing w:val="-11"/>
          <w:sz w:val="24"/>
        </w:rPr>
        <w:t> </w:t>
      </w:r>
      <w:r>
        <w:rPr>
          <w:color w:val="231F20"/>
          <w:sz w:val="24"/>
        </w:rPr>
        <w:t>nửa</w:t>
      </w:r>
      <w:r>
        <w:rPr>
          <w:color w:val="231F20"/>
          <w:spacing w:val="-11"/>
          <w:sz w:val="24"/>
        </w:rPr>
        <w:t> </w:t>
      </w:r>
      <w:r>
        <w:rPr>
          <w:color w:val="231F20"/>
          <w:sz w:val="24"/>
        </w:rPr>
        <w:t>tổng</w:t>
      </w:r>
      <w:r>
        <w:rPr>
          <w:color w:val="231F20"/>
          <w:spacing w:val="-11"/>
          <w:sz w:val="24"/>
        </w:rPr>
        <w:t> </w:t>
      </w:r>
      <w:r>
        <w:rPr>
          <w:color w:val="231F20"/>
          <w:sz w:val="24"/>
        </w:rPr>
        <w:t>số</w:t>
      </w:r>
      <w:r>
        <w:rPr>
          <w:color w:val="231F20"/>
          <w:spacing w:val="-11"/>
          <w:sz w:val="24"/>
        </w:rPr>
        <w:t> </w:t>
      </w:r>
      <w:r>
        <w:rPr>
          <w:color w:val="231F20"/>
          <w:sz w:val="24"/>
        </w:rPr>
        <w:t>đại</w:t>
      </w:r>
      <w:r>
        <w:rPr>
          <w:color w:val="231F20"/>
          <w:spacing w:val="-11"/>
          <w:sz w:val="24"/>
        </w:rPr>
        <w:t> </w:t>
      </w:r>
      <w:r>
        <w:rPr>
          <w:color w:val="231F20"/>
          <w:sz w:val="24"/>
        </w:rPr>
        <w:t>biểu</w:t>
      </w:r>
      <w:r>
        <w:rPr>
          <w:color w:val="231F20"/>
          <w:spacing w:val="-11"/>
          <w:sz w:val="24"/>
        </w:rPr>
        <w:t> </w:t>
      </w:r>
      <w:r>
        <w:rPr>
          <w:color w:val="231F20"/>
          <w:sz w:val="24"/>
        </w:rPr>
        <w:t>Hội</w:t>
      </w:r>
      <w:r>
        <w:rPr>
          <w:color w:val="231F20"/>
          <w:spacing w:val="-11"/>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biểu quyết</w:t>
      </w:r>
      <w:r>
        <w:rPr>
          <w:color w:val="231F20"/>
          <w:spacing w:val="-8"/>
          <w:sz w:val="24"/>
        </w:rPr>
        <w:t> </w:t>
      </w:r>
      <w:r>
        <w:rPr>
          <w:color w:val="231F20"/>
          <w:sz w:val="24"/>
        </w:rPr>
        <w:t>tán</w:t>
      </w:r>
      <w:r>
        <w:rPr>
          <w:color w:val="231F20"/>
          <w:spacing w:val="-8"/>
          <w:sz w:val="24"/>
        </w:rPr>
        <w:t> </w:t>
      </w:r>
      <w:r>
        <w:rPr>
          <w:color w:val="231F20"/>
          <w:sz w:val="24"/>
        </w:rPr>
        <w:t>thành;</w:t>
      </w:r>
      <w:r>
        <w:rPr>
          <w:color w:val="231F20"/>
          <w:spacing w:val="-8"/>
          <w:sz w:val="24"/>
        </w:rPr>
        <w:t> </w:t>
      </w:r>
      <w:r>
        <w:rPr>
          <w:color w:val="231F20"/>
          <w:sz w:val="24"/>
        </w:rPr>
        <w:t>riêng</w:t>
      </w:r>
      <w:r>
        <w:rPr>
          <w:color w:val="231F20"/>
          <w:spacing w:val="-8"/>
          <w:sz w:val="24"/>
        </w:rPr>
        <w:t> </w:t>
      </w:r>
      <w:r>
        <w:rPr>
          <w:color w:val="231F20"/>
          <w:sz w:val="24"/>
        </w:rPr>
        <w:t>nghị</w:t>
      </w:r>
      <w:r>
        <w:rPr>
          <w:color w:val="231F20"/>
          <w:spacing w:val="-8"/>
          <w:sz w:val="24"/>
        </w:rPr>
        <w:t> </w:t>
      </w:r>
      <w:r>
        <w:rPr>
          <w:color w:val="231F20"/>
          <w:sz w:val="24"/>
        </w:rPr>
        <w:t>quyết</w:t>
      </w:r>
      <w:r>
        <w:rPr>
          <w:color w:val="231F20"/>
          <w:spacing w:val="-8"/>
          <w:sz w:val="24"/>
        </w:rPr>
        <w:t> </w:t>
      </w:r>
      <w:r>
        <w:rPr>
          <w:color w:val="231F20"/>
          <w:sz w:val="24"/>
        </w:rPr>
        <w:t>về</w:t>
      </w:r>
      <w:r>
        <w:rPr>
          <w:color w:val="231F20"/>
          <w:spacing w:val="-8"/>
          <w:sz w:val="24"/>
        </w:rPr>
        <w:t> </w:t>
      </w:r>
      <w:r>
        <w:rPr>
          <w:color w:val="231F20"/>
          <w:sz w:val="24"/>
        </w:rPr>
        <w:t>bãi</w:t>
      </w:r>
      <w:r>
        <w:rPr>
          <w:color w:val="231F20"/>
          <w:spacing w:val="-8"/>
          <w:sz w:val="24"/>
        </w:rPr>
        <w:t> </w:t>
      </w:r>
      <w:r>
        <w:rPr>
          <w:color w:val="231F20"/>
          <w:sz w:val="24"/>
        </w:rPr>
        <w:t>nhiệm</w:t>
      </w:r>
      <w:r>
        <w:rPr>
          <w:color w:val="231F20"/>
          <w:spacing w:val="-8"/>
          <w:sz w:val="24"/>
        </w:rPr>
        <w:t> </w:t>
      </w:r>
      <w:r>
        <w:rPr>
          <w:color w:val="231F20"/>
          <w:sz w:val="24"/>
        </w:rPr>
        <w:t>đại</w:t>
      </w:r>
      <w:r>
        <w:rPr>
          <w:color w:val="231F20"/>
          <w:spacing w:val="-8"/>
          <w:sz w:val="24"/>
        </w:rPr>
        <w:t> </w:t>
      </w:r>
      <w:r>
        <w:rPr>
          <w:color w:val="231F20"/>
          <w:sz w:val="24"/>
        </w:rPr>
        <w:t>biểu</w:t>
      </w:r>
      <w:r>
        <w:rPr>
          <w:color w:val="231F20"/>
          <w:spacing w:val="-8"/>
          <w:sz w:val="24"/>
        </w:rPr>
        <w:t> </w:t>
      </w:r>
      <w:r>
        <w:rPr>
          <w:color w:val="231F20"/>
          <w:sz w:val="24"/>
        </w:rPr>
        <w:t>Hội đồng nhân dân cấp xã được thông qua khi có ít nhất là hai phần ba tổng số đại biểu Hội đồng nhân dân cấp xã biểu quyết tán thành.</w:t>
      </w:r>
    </w:p>
    <w:p>
      <w:pPr>
        <w:pStyle w:val="Heading1"/>
        <w:numPr>
          <w:ilvl w:val="0"/>
          <w:numId w:val="17"/>
        </w:numPr>
        <w:tabs>
          <w:tab w:pos="682" w:val="left" w:leader="none"/>
        </w:tabs>
        <w:spacing w:line="254" w:lineRule="auto" w:before="240" w:after="0"/>
        <w:ind w:left="142" w:right="140" w:firstLine="215"/>
        <w:jc w:val="both"/>
      </w:pPr>
      <w:r>
        <w:rPr>
          <w:color w:val="231F20"/>
        </w:rPr>
        <w:t>Bầu</w:t>
      </w:r>
      <w:r>
        <w:rPr>
          <w:color w:val="231F20"/>
          <w:spacing w:val="40"/>
        </w:rPr>
        <w:t> </w:t>
      </w:r>
      <w:r>
        <w:rPr>
          <w:color w:val="231F20"/>
        </w:rPr>
        <w:t>các</w:t>
      </w:r>
      <w:r>
        <w:rPr>
          <w:color w:val="231F20"/>
          <w:spacing w:val="40"/>
        </w:rPr>
        <w:t> </w:t>
      </w:r>
      <w:r>
        <w:rPr>
          <w:color w:val="231F20"/>
        </w:rPr>
        <w:t>chức</w:t>
      </w:r>
      <w:r>
        <w:rPr>
          <w:color w:val="231F20"/>
          <w:spacing w:val="40"/>
        </w:rPr>
        <w:t> </w:t>
      </w:r>
      <w:r>
        <w:rPr>
          <w:color w:val="231F20"/>
        </w:rPr>
        <w:t>danh</w:t>
      </w:r>
      <w:r>
        <w:rPr>
          <w:color w:val="231F20"/>
          <w:spacing w:val="40"/>
        </w:rPr>
        <w:t> </w:t>
      </w:r>
      <w:r>
        <w:rPr>
          <w:color w:val="231F20"/>
        </w:rPr>
        <w:t>của</w:t>
      </w:r>
      <w:r>
        <w:rPr>
          <w:color w:val="231F20"/>
          <w:spacing w:val="40"/>
        </w:rPr>
        <w:t> </w:t>
      </w:r>
      <w:r>
        <w:rPr>
          <w:color w:val="231F20"/>
        </w:rPr>
        <w:t>Hội</w:t>
      </w:r>
      <w:r>
        <w:rPr>
          <w:color w:val="231F20"/>
          <w:spacing w:val="40"/>
        </w:rPr>
        <w:t> </w:t>
      </w:r>
      <w:r>
        <w:rPr>
          <w:color w:val="231F20"/>
        </w:rPr>
        <w:t>đồng</w:t>
      </w:r>
      <w:r>
        <w:rPr>
          <w:color w:val="231F20"/>
          <w:spacing w:val="40"/>
        </w:rPr>
        <w:t> </w:t>
      </w:r>
      <w:r>
        <w:rPr>
          <w:color w:val="231F20"/>
        </w:rPr>
        <w:t>nhân</w:t>
      </w:r>
      <w:r>
        <w:rPr>
          <w:color w:val="231F20"/>
          <w:spacing w:val="40"/>
        </w:rPr>
        <w:t> </w:t>
      </w:r>
      <w:r>
        <w:rPr>
          <w:color w:val="231F20"/>
        </w:rPr>
        <w:t>dân,</w:t>
      </w:r>
      <w:r>
        <w:rPr>
          <w:color w:val="231F20"/>
          <w:spacing w:val="80"/>
        </w:rPr>
        <w:t> </w:t>
      </w:r>
      <w:r>
        <w:rPr>
          <w:color w:val="231F20"/>
        </w:rPr>
        <w:t>Ủy ban nhân dân cấp xã</w:t>
      </w:r>
    </w:p>
    <w:p>
      <w:pPr>
        <w:pStyle w:val="BodyText"/>
        <w:spacing w:line="254" w:lineRule="auto" w:before="180"/>
        <w:ind w:right="140"/>
      </w:pPr>
      <w:r>
        <w:rPr>
          <w:color w:val="231F20"/>
        </w:rPr>
        <w:t>Theo</w:t>
      </w:r>
      <w:r>
        <w:rPr>
          <w:color w:val="231F20"/>
          <w:spacing w:val="-5"/>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5"/>
        </w:rPr>
        <w:t> </w:t>
      </w:r>
      <w:r>
        <w:rPr>
          <w:color w:val="231F20"/>
        </w:rPr>
        <w:t>Điều</w:t>
      </w:r>
      <w:r>
        <w:rPr>
          <w:color w:val="231F20"/>
          <w:spacing w:val="-4"/>
        </w:rPr>
        <w:t> </w:t>
      </w:r>
      <w:r>
        <w:rPr>
          <w:color w:val="231F20"/>
        </w:rPr>
        <w:t>36</w:t>
      </w:r>
      <w:r>
        <w:rPr>
          <w:color w:val="231F20"/>
          <w:spacing w:val="-4"/>
        </w:rPr>
        <w:t> </w:t>
      </w:r>
      <w:r>
        <w:rPr>
          <w:color w:val="231F20"/>
        </w:rPr>
        <w:t>Luật</w:t>
      </w:r>
      <w:r>
        <w:rPr>
          <w:color w:val="231F20"/>
          <w:spacing w:val="-8"/>
        </w:rPr>
        <w:t> </w:t>
      </w:r>
      <w:r>
        <w:rPr>
          <w:color w:val="231F20"/>
        </w:rPr>
        <w:t>Tổ</w:t>
      </w:r>
      <w:r>
        <w:rPr>
          <w:color w:val="231F20"/>
          <w:spacing w:val="-4"/>
        </w:rPr>
        <w:t> </w:t>
      </w:r>
      <w:r>
        <w:rPr>
          <w:color w:val="231F20"/>
        </w:rPr>
        <w:t>chức</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 phương</w:t>
      </w:r>
      <w:r>
        <w:rPr>
          <w:color w:val="231F20"/>
          <w:spacing w:val="-5"/>
        </w:rPr>
        <w:t> </w:t>
      </w:r>
      <w:r>
        <w:rPr>
          <w:color w:val="231F20"/>
        </w:rPr>
        <w:t>năm</w:t>
      </w:r>
      <w:r>
        <w:rPr>
          <w:color w:val="231F20"/>
          <w:spacing w:val="-5"/>
        </w:rPr>
        <w:t> </w:t>
      </w:r>
      <w:r>
        <w:rPr>
          <w:color w:val="231F20"/>
        </w:rPr>
        <w:t>2025,</w:t>
      </w:r>
      <w:r>
        <w:rPr>
          <w:color w:val="231F20"/>
          <w:spacing w:val="-5"/>
        </w:rPr>
        <w:t> </w:t>
      </w:r>
      <w:r>
        <w:rPr>
          <w:color w:val="231F20"/>
        </w:rPr>
        <w:t>Hội</w:t>
      </w:r>
      <w:r>
        <w:rPr>
          <w:color w:val="231F20"/>
          <w:spacing w:val="-5"/>
        </w:rPr>
        <w:t> </w:t>
      </w:r>
      <w:r>
        <w:rPr>
          <w:color w:val="231F20"/>
        </w:rPr>
        <w:t>đồng</w:t>
      </w:r>
      <w:r>
        <w:rPr>
          <w:color w:val="231F20"/>
          <w:spacing w:val="-5"/>
        </w:rPr>
        <w:t> </w:t>
      </w:r>
      <w:r>
        <w:rPr>
          <w:color w:val="231F20"/>
        </w:rPr>
        <w:t>nhân</w:t>
      </w:r>
      <w:r>
        <w:rPr>
          <w:color w:val="231F20"/>
          <w:spacing w:val="-5"/>
        </w:rPr>
        <w:t> </w:t>
      </w:r>
      <w:r>
        <w:rPr>
          <w:color w:val="231F20"/>
        </w:rPr>
        <w:t>dân</w:t>
      </w:r>
      <w:r>
        <w:rPr>
          <w:color w:val="231F20"/>
          <w:spacing w:val="-5"/>
        </w:rPr>
        <w:t> </w:t>
      </w:r>
      <w:r>
        <w:rPr>
          <w:color w:val="231F20"/>
        </w:rPr>
        <w:t>cấp</w:t>
      </w:r>
      <w:r>
        <w:rPr>
          <w:color w:val="231F20"/>
          <w:spacing w:val="-5"/>
        </w:rPr>
        <w:t> </w:t>
      </w:r>
      <w:r>
        <w:rPr>
          <w:color w:val="231F20"/>
        </w:rPr>
        <w:t>xã</w:t>
      </w:r>
      <w:r>
        <w:rPr>
          <w:color w:val="231F20"/>
          <w:spacing w:val="-5"/>
        </w:rPr>
        <w:t> </w:t>
      </w:r>
      <w:r>
        <w:rPr>
          <w:color w:val="231F20"/>
        </w:rPr>
        <w:t>bầu</w:t>
      </w:r>
      <w:r>
        <w:rPr>
          <w:color w:val="231F20"/>
          <w:spacing w:val="-5"/>
        </w:rPr>
        <w:t> </w:t>
      </w:r>
      <w:r>
        <w:rPr>
          <w:color w:val="231F20"/>
        </w:rPr>
        <w:t>các</w:t>
      </w:r>
      <w:r>
        <w:rPr>
          <w:color w:val="231F20"/>
          <w:spacing w:val="-5"/>
        </w:rPr>
        <w:t> </w:t>
      </w:r>
      <w:r>
        <w:rPr>
          <w:color w:val="231F20"/>
        </w:rPr>
        <w:t>chức danh của Hội đồng nhân dân, Ủy ban nhân dân cấp xã như </w:t>
      </w:r>
      <w:r>
        <w:rPr>
          <w:color w:val="231F20"/>
          <w:spacing w:val="-4"/>
        </w:rPr>
        <w:t>sau:</w:t>
      </w:r>
    </w:p>
    <w:p>
      <w:pPr>
        <w:pStyle w:val="ListParagraph"/>
        <w:numPr>
          <w:ilvl w:val="0"/>
          <w:numId w:val="21"/>
        </w:numPr>
        <w:tabs>
          <w:tab w:pos="756" w:val="left" w:leader="none"/>
        </w:tabs>
        <w:spacing w:line="254" w:lineRule="auto" w:before="121" w:after="0"/>
        <w:ind w:left="142" w:right="140" w:firstLine="215"/>
        <w:jc w:val="both"/>
        <w:rPr>
          <w:i/>
          <w:sz w:val="24"/>
        </w:rPr>
      </w:pPr>
      <w:r>
        <w:rPr>
          <w:i/>
          <w:color w:val="231F20"/>
          <w:sz w:val="24"/>
        </w:rPr>
        <w:t>Đối</w:t>
      </w:r>
      <w:r>
        <w:rPr>
          <w:i/>
          <w:color w:val="231F20"/>
          <w:spacing w:val="40"/>
          <w:sz w:val="24"/>
        </w:rPr>
        <w:t> </w:t>
      </w:r>
      <w:r>
        <w:rPr>
          <w:i/>
          <w:color w:val="231F20"/>
          <w:sz w:val="24"/>
        </w:rPr>
        <w:t>với</w:t>
      </w:r>
      <w:r>
        <w:rPr>
          <w:i/>
          <w:color w:val="231F20"/>
          <w:spacing w:val="40"/>
          <w:sz w:val="24"/>
        </w:rPr>
        <w:t> </w:t>
      </w:r>
      <w:r>
        <w:rPr>
          <w:i/>
          <w:color w:val="231F20"/>
          <w:sz w:val="24"/>
        </w:rPr>
        <w:t>các</w:t>
      </w:r>
      <w:r>
        <w:rPr>
          <w:i/>
          <w:color w:val="231F20"/>
          <w:spacing w:val="40"/>
          <w:sz w:val="24"/>
        </w:rPr>
        <w:t> </w:t>
      </w:r>
      <w:r>
        <w:rPr>
          <w:i/>
          <w:color w:val="231F20"/>
          <w:sz w:val="24"/>
        </w:rPr>
        <w:t>chức</w:t>
      </w:r>
      <w:r>
        <w:rPr>
          <w:i/>
          <w:color w:val="231F20"/>
          <w:spacing w:val="40"/>
          <w:sz w:val="24"/>
        </w:rPr>
        <w:t> </w:t>
      </w:r>
      <w:r>
        <w:rPr>
          <w:i/>
          <w:color w:val="231F20"/>
          <w:sz w:val="24"/>
        </w:rPr>
        <w:t>danh</w:t>
      </w:r>
      <w:r>
        <w:rPr>
          <w:i/>
          <w:color w:val="231F20"/>
          <w:spacing w:val="40"/>
          <w:sz w:val="24"/>
        </w:rPr>
        <w:t> </w:t>
      </w:r>
      <w:r>
        <w:rPr>
          <w:i/>
          <w:color w:val="231F20"/>
          <w:sz w:val="24"/>
        </w:rPr>
        <w:t>của</w:t>
      </w:r>
      <w:r>
        <w:rPr>
          <w:i/>
          <w:color w:val="231F20"/>
          <w:spacing w:val="40"/>
          <w:sz w:val="24"/>
        </w:rPr>
        <w:t> </w:t>
      </w:r>
      <w:r>
        <w:rPr>
          <w:i/>
          <w:color w:val="231F20"/>
          <w:sz w:val="24"/>
        </w:rPr>
        <w:t>Hội</w:t>
      </w:r>
      <w:r>
        <w:rPr>
          <w:i/>
          <w:color w:val="231F20"/>
          <w:spacing w:val="40"/>
          <w:sz w:val="24"/>
        </w:rPr>
        <w:t> </w:t>
      </w:r>
      <w:r>
        <w:rPr>
          <w:i/>
          <w:color w:val="231F20"/>
          <w:sz w:val="24"/>
        </w:rPr>
        <w:t>đồng</w:t>
      </w:r>
      <w:r>
        <w:rPr>
          <w:i/>
          <w:color w:val="231F20"/>
          <w:spacing w:val="40"/>
          <w:sz w:val="24"/>
        </w:rPr>
        <w:t> </w:t>
      </w:r>
      <w:r>
        <w:rPr>
          <w:i/>
          <w:color w:val="231F20"/>
          <w:sz w:val="24"/>
        </w:rPr>
        <w:t>nhân</w:t>
      </w:r>
      <w:r>
        <w:rPr>
          <w:i/>
          <w:color w:val="231F20"/>
          <w:spacing w:val="40"/>
          <w:sz w:val="24"/>
        </w:rPr>
        <w:t> </w:t>
      </w:r>
      <w:r>
        <w:rPr>
          <w:i/>
          <w:color w:val="231F20"/>
          <w:sz w:val="24"/>
        </w:rPr>
        <w:t>dân cấp xã:</w:t>
      </w:r>
    </w:p>
    <w:p>
      <w:pPr>
        <w:pStyle w:val="ListParagraph"/>
        <w:numPr>
          <w:ilvl w:val="1"/>
          <w:numId w:val="21"/>
        </w:numPr>
        <w:tabs>
          <w:tab w:pos="517" w:val="left" w:leader="none"/>
        </w:tabs>
        <w:spacing w:line="254" w:lineRule="auto" w:before="120" w:after="0"/>
        <w:ind w:left="142" w:right="140" w:firstLine="215"/>
        <w:jc w:val="both"/>
        <w:rPr>
          <w:sz w:val="24"/>
        </w:rPr>
      </w:pPr>
      <w:r>
        <w:rPr>
          <w:color w:val="231F20"/>
          <w:sz w:val="24"/>
        </w:rPr>
        <w:t>Hội đồng nhân dân bầu Chủ tịch Hội đồng nhân dân, Phó</w:t>
      </w:r>
      <w:r>
        <w:rPr>
          <w:color w:val="231F20"/>
          <w:spacing w:val="-10"/>
          <w:sz w:val="24"/>
        </w:rPr>
        <w:t> </w:t>
      </w:r>
      <w:r>
        <w:rPr>
          <w:color w:val="231F20"/>
          <w:sz w:val="24"/>
        </w:rPr>
        <w:t>Chủ</w:t>
      </w:r>
      <w:r>
        <w:rPr>
          <w:color w:val="231F20"/>
          <w:spacing w:val="-10"/>
          <w:sz w:val="24"/>
        </w:rPr>
        <w:t> </w:t>
      </w:r>
      <w:r>
        <w:rPr>
          <w:color w:val="231F20"/>
          <w:sz w:val="24"/>
        </w:rPr>
        <w:t>tịch</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4"/>
          <w:sz w:val="24"/>
        </w:rPr>
        <w:t> </w:t>
      </w:r>
      <w:r>
        <w:rPr>
          <w:color w:val="231F20"/>
          <w:sz w:val="24"/>
        </w:rPr>
        <w:t>Trưởng</w:t>
      </w:r>
      <w:r>
        <w:rPr>
          <w:color w:val="231F20"/>
          <w:spacing w:val="-10"/>
          <w:sz w:val="24"/>
        </w:rPr>
        <w:t> </w:t>
      </w:r>
      <w:r>
        <w:rPr>
          <w:color w:val="231F20"/>
          <w:sz w:val="24"/>
        </w:rPr>
        <w:t>ban</w:t>
      </w:r>
      <w:r>
        <w:rPr>
          <w:color w:val="231F20"/>
          <w:spacing w:val="-10"/>
          <w:sz w:val="24"/>
        </w:rPr>
        <w:t> </w:t>
      </w:r>
      <w:r>
        <w:rPr>
          <w:color w:val="231F20"/>
          <w:sz w:val="24"/>
        </w:rPr>
        <w:t>của</w:t>
      </w:r>
      <w:r>
        <w:rPr>
          <w:color w:val="231F20"/>
          <w:spacing w:val="-10"/>
          <w:sz w:val="24"/>
        </w:rPr>
        <w:t> </w:t>
      </w:r>
      <w:r>
        <w:rPr>
          <w:color w:val="231F20"/>
          <w:sz w:val="24"/>
        </w:rPr>
        <w:t>Hội</w:t>
      </w:r>
      <w:r>
        <w:rPr>
          <w:color w:val="231F20"/>
          <w:spacing w:val="-10"/>
          <w:sz w:val="24"/>
        </w:rPr>
        <w:t> </w:t>
      </w:r>
      <w:r>
        <w:rPr>
          <w:color w:val="231F20"/>
          <w:sz w:val="24"/>
        </w:rPr>
        <w:t>đồng nhân dân trong số đại biểu Hội đồng nhân dân theo </w:t>
      </w:r>
      <w:r>
        <w:rPr>
          <w:color w:val="231F20"/>
          <w:sz w:val="24"/>
        </w:rPr>
        <w:t>danh sách đề cử chức vụ từng người của Thường trực Hội đồng nhân dân (tại kỳ họp thứ nhất thì theo đề nghị của</w:t>
      </w:r>
      <w:r>
        <w:rPr>
          <w:color w:val="231F20"/>
          <w:spacing w:val="-1"/>
          <w:sz w:val="24"/>
        </w:rPr>
        <w:t> </w:t>
      </w:r>
      <w:r>
        <w:rPr>
          <w:color w:val="231F20"/>
          <w:sz w:val="24"/>
        </w:rPr>
        <w:t>Thường trực Hội đồng nhân dân cấp xã khóa trước).</w:t>
      </w:r>
    </w:p>
    <w:p>
      <w:pPr>
        <w:pStyle w:val="ListParagraph"/>
        <w:spacing w:after="0" w:line="254" w:lineRule="auto"/>
        <w:jc w:val="both"/>
        <w:rPr>
          <w:sz w:val="24"/>
        </w:rPr>
        <w:sectPr>
          <w:pgSz w:w="7380" w:h="10780"/>
          <w:pgMar w:header="0" w:footer="576" w:top="760" w:bottom="760" w:left="708" w:right="708"/>
        </w:sectPr>
      </w:pPr>
    </w:p>
    <w:p>
      <w:pPr>
        <w:pStyle w:val="ListParagraph"/>
        <w:numPr>
          <w:ilvl w:val="1"/>
          <w:numId w:val="21"/>
        </w:numPr>
        <w:tabs>
          <w:tab w:pos="491" w:val="left" w:leader="none"/>
        </w:tabs>
        <w:spacing w:line="249" w:lineRule="auto" w:before="77" w:after="0"/>
        <w:ind w:left="142" w:right="140" w:firstLine="215"/>
        <w:jc w:val="both"/>
        <w:rPr>
          <w:sz w:val="24"/>
        </w:rPr>
      </w:pPr>
      <w:r>
        <w:rPr>
          <w:color w:val="231F20"/>
          <w:sz w:val="24"/>
        </w:rPr>
        <w:t>Trường</w:t>
      </w:r>
      <w:r>
        <w:rPr>
          <w:color w:val="231F20"/>
          <w:spacing w:val="-15"/>
          <w:sz w:val="24"/>
        </w:rPr>
        <w:t> </w:t>
      </w:r>
      <w:r>
        <w:rPr>
          <w:color w:val="231F20"/>
          <w:sz w:val="24"/>
        </w:rPr>
        <w:t>hợp</w:t>
      </w:r>
      <w:r>
        <w:rPr>
          <w:color w:val="231F20"/>
          <w:spacing w:val="-14"/>
          <w:sz w:val="24"/>
        </w:rPr>
        <w:t> </w:t>
      </w:r>
      <w:r>
        <w:rPr>
          <w:color w:val="231F20"/>
          <w:sz w:val="24"/>
        </w:rPr>
        <w:t>khuyết</w:t>
      </w:r>
      <w:r>
        <w:rPr>
          <w:color w:val="231F20"/>
          <w:spacing w:val="-15"/>
          <w:sz w:val="24"/>
        </w:rPr>
        <w:t> </w:t>
      </w:r>
      <w:r>
        <w:rPr>
          <w:color w:val="231F20"/>
          <w:sz w:val="24"/>
        </w:rPr>
        <w:t>Thường</w:t>
      </w:r>
      <w:r>
        <w:rPr>
          <w:color w:val="231F20"/>
          <w:spacing w:val="-14"/>
          <w:sz w:val="24"/>
        </w:rPr>
        <w:t> </w:t>
      </w:r>
      <w:r>
        <w:rPr>
          <w:color w:val="231F20"/>
          <w:sz w:val="24"/>
        </w:rPr>
        <w:t>trực</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 xã</w:t>
      </w:r>
      <w:r>
        <w:rPr>
          <w:color w:val="231F20"/>
          <w:spacing w:val="-11"/>
          <w:sz w:val="24"/>
        </w:rPr>
        <w:t> </w:t>
      </w:r>
      <w:r>
        <w:rPr>
          <w:color w:val="231F20"/>
          <w:sz w:val="24"/>
        </w:rPr>
        <w:t>thì</w:t>
      </w:r>
      <w:r>
        <w:rPr>
          <w:color w:val="231F20"/>
          <w:spacing w:val="-15"/>
          <w:sz w:val="24"/>
        </w:rPr>
        <w:t> </w:t>
      </w:r>
      <w:r>
        <w:rPr>
          <w:color w:val="231F20"/>
          <w:sz w:val="24"/>
        </w:rPr>
        <w:t>Thường</w:t>
      </w:r>
      <w:r>
        <w:rPr>
          <w:color w:val="231F20"/>
          <w:spacing w:val="-11"/>
          <w:sz w:val="24"/>
        </w:rPr>
        <w:t> </w:t>
      </w:r>
      <w:r>
        <w:rPr>
          <w:color w:val="231F20"/>
          <w:sz w:val="24"/>
        </w:rPr>
        <w:t>trực</w:t>
      </w:r>
      <w:r>
        <w:rPr>
          <w:color w:val="231F20"/>
          <w:spacing w:val="-11"/>
          <w:sz w:val="24"/>
        </w:rPr>
        <w:t> </w:t>
      </w:r>
      <w:r>
        <w:rPr>
          <w:color w:val="231F20"/>
          <w:sz w:val="24"/>
        </w:rPr>
        <w:t>Hội</w:t>
      </w:r>
      <w:r>
        <w:rPr>
          <w:color w:val="231F20"/>
          <w:spacing w:val="-11"/>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cấp</w:t>
      </w:r>
      <w:r>
        <w:rPr>
          <w:color w:val="231F20"/>
          <w:spacing w:val="-11"/>
          <w:sz w:val="24"/>
        </w:rPr>
        <w:t> </w:t>
      </w:r>
      <w:r>
        <w:rPr>
          <w:color w:val="231F20"/>
          <w:sz w:val="24"/>
        </w:rPr>
        <w:t>tỉnh</w:t>
      </w:r>
      <w:r>
        <w:rPr>
          <w:color w:val="231F20"/>
          <w:spacing w:val="-11"/>
          <w:sz w:val="24"/>
        </w:rPr>
        <w:t> </w:t>
      </w:r>
      <w:r>
        <w:rPr>
          <w:color w:val="231F20"/>
          <w:sz w:val="24"/>
        </w:rPr>
        <w:t>chỉ</w:t>
      </w:r>
      <w:r>
        <w:rPr>
          <w:color w:val="231F20"/>
          <w:spacing w:val="-12"/>
          <w:sz w:val="24"/>
        </w:rPr>
        <w:t> </w:t>
      </w:r>
      <w:r>
        <w:rPr>
          <w:color w:val="231F20"/>
          <w:sz w:val="24"/>
        </w:rPr>
        <w:t>định</w:t>
      </w:r>
      <w:r>
        <w:rPr>
          <w:color w:val="231F20"/>
          <w:spacing w:val="-11"/>
          <w:sz w:val="24"/>
        </w:rPr>
        <w:t> </w:t>
      </w:r>
      <w:r>
        <w:rPr>
          <w:color w:val="231F20"/>
          <w:sz w:val="24"/>
        </w:rPr>
        <w:t>chủ tọa kỳ họp của Hội đồng nhân dân cấp xã; Hội đồng nhân dân cấp xã bầu Chủ tịch Hội đồng nhân dân, Phó Chủ tịch Hội</w:t>
      </w:r>
      <w:r>
        <w:rPr>
          <w:color w:val="231F20"/>
          <w:spacing w:val="-11"/>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5"/>
          <w:sz w:val="24"/>
        </w:rPr>
        <w:t> </w:t>
      </w:r>
      <w:r>
        <w:rPr>
          <w:color w:val="231F20"/>
          <w:sz w:val="24"/>
        </w:rPr>
        <w:t>Trưởng</w:t>
      </w:r>
      <w:r>
        <w:rPr>
          <w:color w:val="231F20"/>
          <w:spacing w:val="-11"/>
          <w:sz w:val="24"/>
        </w:rPr>
        <w:t> </w:t>
      </w:r>
      <w:r>
        <w:rPr>
          <w:color w:val="231F20"/>
          <w:sz w:val="24"/>
        </w:rPr>
        <w:t>ban</w:t>
      </w:r>
      <w:r>
        <w:rPr>
          <w:color w:val="231F20"/>
          <w:spacing w:val="-11"/>
          <w:sz w:val="24"/>
        </w:rPr>
        <w:t> </w:t>
      </w:r>
      <w:r>
        <w:rPr>
          <w:color w:val="231F20"/>
          <w:sz w:val="24"/>
        </w:rPr>
        <w:t>của</w:t>
      </w:r>
      <w:r>
        <w:rPr>
          <w:color w:val="231F20"/>
          <w:spacing w:val="-11"/>
          <w:sz w:val="24"/>
        </w:rPr>
        <w:t> </w:t>
      </w:r>
      <w:r>
        <w:rPr>
          <w:color w:val="231F20"/>
          <w:sz w:val="24"/>
        </w:rPr>
        <w:t>Hội</w:t>
      </w:r>
      <w:r>
        <w:rPr>
          <w:color w:val="231F20"/>
          <w:spacing w:val="-11"/>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cấp </w:t>
      </w:r>
      <w:r>
        <w:rPr>
          <w:color w:val="231F20"/>
          <w:spacing w:val="-2"/>
          <w:sz w:val="24"/>
        </w:rPr>
        <w:t>xã</w:t>
      </w:r>
      <w:r>
        <w:rPr>
          <w:color w:val="231F20"/>
          <w:spacing w:val="-13"/>
          <w:sz w:val="24"/>
        </w:rPr>
        <w:t> </w:t>
      </w:r>
      <w:r>
        <w:rPr>
          <w:color w:val="231F20"/>
          <w:spacing w:val="-2"/>
          <w:sz w:val="24"/>
        </w:rPr>
        <w:t>trong</w:t>
      </w:r>
      <w:r>
        <w:rPr>
          <w:color w:val="231F20"/>
          <w:spacing w:val="-13"/>
          <w:sz w:val="24"/>
        </w:rPr>
        <w:t> </w:t>
      </w:r>
      <w:r>
        <w:rPr>
          <w:color w:val="231F20"/>
          <w:spacing w:val="-2"/>
          <w:sz w:val="24"/>
        </w:rPr>
        <w:t>số</w:t>
      </w:r>
      <w:r>
        <w:rPr>
          <w:color w:val="231F20"/>
          <w:spacing w:val="-13"/>
          <w:sz w:val="24"/>
        </w:rPr>
        <w:t> </w:t>
      </w:r>
      <w:r>
        <w:rPr>
          <w:color w:val="231F20"/>
          <w:spacing w:val="-2"/>
          <w:sz w:val="24"/>
        </w:rPr>
        <w:t>đại</w:t>
      </w:r>
      <w:r>
        <w:rPr>
          <w:color w:val="231F20"/>
          <w:spacing w:val="-13"/>
          <w:sz w:val="24"/>
        </w:rPr>
        <w:t> </w:t>
      </w:r>
      <w:r>
        <w:rPr>
          <w:color w:val="231F20"/>
          <w:spacing w:val="-2"/>
          <w:sz w:val="24"/>
        </w:rPr>
        <w:t>biểu</w:t>
      </w:r>
      <w:r>
        <w:rPr>
          <w:color w:val="231F20"/>
          <w:spacing w:val="-13"/>
          <w:sz w:val="24"/>
        </w:rPr>
        <w:t> </w:t>
      </w:r>
      <w:r>
        <w:rPr>
          <w:color w:val="231F20"/>
          <w:spacing w:val="-2"/>
          <w:sz w:val="24"/>
        </w:rPr>
        <w:t>Hội</w:t>
      </w:r>
      <w:r>
        <w:rPr>
          <w:color w:val="231F20"/>
          <w:spacing w:val="-13"/>
          <w:sz w:val="24"/>
        </w:rPr>
        <w:t> </w:t>
      </w:r>
      <w:r>
        <w:rPr>
          <w:color w:val="231F20"/>
          <w:spacing w:val="-2"/>
          <w:sz w:val="24"/>
        </w:rPr>
        <w:t>đồng</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cấp</w:t>
      </w:r>
      <w:r>
        <w:rPr>
          <w:color w:val="231F20"/>
          <w:spacing w:val="-13"/>
          <w:sz w:val="24"/>
        </w:rPr>
        <w:t> </w:t>
      </w:r>
      <w:r>
        <w:rPr>
          <w:color w:val="231F20"/>
          <w:spacing w:val="-2"/>
          <w:sz w:val="24"/>
        </w:rPr>
        <w:t>xã</w:t>
      </w:r>
      <w:r>
        <w:rPr>
          <w:color w:val="231F20"/>
          <w:spacing w:val="-13"/>
          <w:sz w:val="24"/>
        </w:rPr>
        <w:t> </w:t>
      </w:r>
      <w:r>
        <w:rPr>
          <w:color w:val="231F20"/>
          <w:spacing w:val="-2"/>
          <w:sz w:val="24"/>
        </w:rPr>
        <w:t>theo</w:t>
      </w:r>
      <w:r>
        <w:rPr>
          <w:color w:val="231F20"/>
          <w:spacing w:val="-13"/>
          <w:sz w:val="24"/>
        </w:rPr>
        <w:t> </w:t>
      </w:r>
      <w:r>
        <w:rPr>
          <w:color w:val="231F20"/>
          <w:spacing w:val="-2"/>
          <w:sz w:val="24"/>
        </w:rPr>
        <w:t>giới</w:t>
      </w:r>
      <w:r>
        <w:rPr>
          <w:color w:val="231F20"/>
          <w:spacing w:val="-13"/>
          <w:sz w:val="24"/>
        </w:rPr>
        <w:t> </w:t>
      </w:r>
      <w:r>
        <w:rPr>
          <w:color w:val="231F20"/>
          <w:spacing w:val="-2"/>
          <w:sz w:val="24"/>
        </w:rPr>
        <w:t>thiệu </w:t>
      </w:r>
      <w:r>
        <w:rPr>
          <w:color w:val="231F20"/>
          <w:sz w:val="24"/>
        </w:rPr>
        <w:t>của chủ tọa kỳ họp.</w:t>
      </w:r>
    </w:p>
    <w:p>
      <w:pPr>
        <w:pStyle w:val="ListParagraph"/>
        <w:numPr>
          <w:ilvl w:val="0"/>
          <w:numId w:val="21"/>
        </w:numPr>
        <w:tabs>
          <w:tab w:pos="696" w:val="left" w:leader="none"/>
        </w:tabs>
        <w:spacing w:line="240" w:lineRule="auto" w:before="61" w:after="0"/>
        <w:ind w:left="696" w:right="0" w:hanging="339"/>
        <w:jc w:val="both"/>
        <w:rPr>
          <w:i/>
          <w:sz w:val="24"/>
        </w:rPr>
      </w:pPr>
      <w:r>
        <w:rPr>
          <w:i/>
          <w:color w:val="231F20"/>
          <w:sz w:val="24"/>
        </w:rPr>
        <w:t>Đối với các chức danh của Uỷ ban nhân dân cấp </w:t>
      </w:r>
      <w:r>
        <w:rPr>
          <w:i/>
          <w:color w:val="231F20"/>
          <w:spacing w:val="-5"/>
          <w:sz w:val="24"/>
        </w:rPr>
        <w:t>xã:</w:t>
      </w:r>
    </w:p>
    <w:p>
      <w:pPr>
        <w:pStyle w:val="ListParagraph"/>
        <w:numPr>
          <w:ilvl w:val="1"/>
          <w:numId w:val="21"/>
        </w:numPr>
        <w:tabs>
          <w:tab w:pos="515" w:val="left" w:leader="none"/>
        </w:tabs>
        <w:spacing w:line="249" w:lineRule="auto" w:before="68" w:after="0"/>
        <w:ind w:left="142" w:right="140" w:firstLine="215"/>
        <w:jc w:val="both"/>
        <w:rPr>
          <w:sz w:val="24"/>
        </w:rPr>
      </w:pPr>
      <w:r>
        <w:rPr>
          <w:color w:val="231F20"/>
          <w:sz w:val="24"/>
        </w:rPr>
        <w:t>Hội đồng nhân dân cấp xã bầu Chủ tịch Ủy ban </w:t>
      </w:r>
      <w:r>
        <w:rPr>
          <w:color w:val="231F20"/>
          <w:sz w:val="24"/>
        </w:rPr>
        <w:t>nhân dân</w:t>
      </w:r>
      <w:r>
        <w:rPr>
          <w:color w:val="231F20"/>
          <w:spacing w:val="-6"/>
          <w:sz w:val="24"/>
        </w:rPr>
        <w:t> </w:t>
      </w:r>
      <w:r>
        <w:rPr>
          <w:color w:val="231F20"/>
          <w:sz w:val="24"/>
        </w:rPr>
        <w:t>theo</w:t>
      </w:r>
      <w:r>
        <w:rPr>
          <w:color w:val="231F20"/>
          <w:spacing w:val="-6"/>
          <w:sz w:val="24"/>
        </w:rPr>
        <w:t> </w:t>
      </w:r>
      <w:r>
        <w:rPr>
          <w:color w:val="231F20"/>
          <w:sz w:val="24"/>
        </w:rPr>
        <w:t>giới</w:t>
      </w:r>
      <w:r>
        <w:rPr>
          <w:color w:val="231F20"/>
          <w:spacing w:val="-6"/>
          <w:sz w:val="24"/>
        </w:rPr>
        <w:t> </w:t>
      </w:r>
      <w:r>
        <w:rPr>
          <w:color w:val="231F20"/>
          <w:sz w:val="24"/>
        </w:rPr>
        <w:t>thiệu</w:t>
      </w:r>
      <w:r>
        <w:rPr>
          <w:color w:val="231F20"/>
          <w:spacing w:val="-6"/>
          <w:sz w:val="24"/>
        </w:rPr>
        <w:t> </w:t>
      </w:r>
      <w:r>
        <w:rPr>
          <w:color w:val="231F20"/>
          <w:sz w:val="24"/>
        </w:rPr>
        <w:t>của</w:t>
      </w:r>
      <w:r>
        <w:rPr>
          <w:color w:val="231F20"/>
          <w:spacing w:val="-6"/>
          <w:sz w:val="24"/>
        </w:rPr>
        <w:t> </w:t>
      </w:r>
      <w:r>
        <w:rPr>
          <w:color w:val="231F20"/>
          <w:sz w:val="24"/>
        </w:rPr>
        <w:t>Chủ</w:t>
      </w:r>
      <w:r>
        <w:rPr>
          <w:color w:val="231F20"/>
          <w:spacing w:val="-6"/>
          <w:sz w:val="24"/>
        </w:rPr>
        <w:t> </w:t>
      </w:r>
      <w:r>
        <w:rPr>
          <w:color w:val="231F20"/>
          <w:sz w:val="24"/>
        </w:rPr>
        <w:t>tịch</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cấp</w:t>
      </w:r>
      <w:r>
        <w:rPr>
          <w:color w:val="231F20"/>
          <w:spacing w:val="-6"/>
          <w:sz w:val="24"/>
        </w:rPr>
        <w:t> </w:t>
      </w:r>
      <w:r>
        <w:rPr>
          <w:color w:val="231F20"/>
          <w:sz w:val="24"/>
        </w:rPr>
        <w:t>xã; bầu Phó Chủ tịch Ủy ban nhân dân, Ủy viên Ủy ban nhân dân theo giới thiệu của Chủ tịch Ủy ban nhân dân cấp xã. Thành viên của Ủy ban nhân dân không nhất thiết là đại biểu Hội đồng nhân dân cấp xã.</w:t>
      </w:r>
    </w:p>
    <w:p>
      <w:pPr>
        <w:pStyle w:val="ListParagraph"/>
        <w:numPr>
          <w:ilvl w:val="1"/>
          <w:numId w:val="21"/>
        </w:numPr>
        <w:tabs>
          <w:tab w:pos="506" w:val="left" w:leader="none"/>
        </w:tabs>
        <w:spacing w:line="249" w:lineRule="auto" w:before="59" w:after="0"/>
        <w:ind w:left="142" w:right="140" w:firstLine="215"/>
        <w:jc w:val="both"/>
        <w:rPr>
          <w:sz w:val="24"/>
        </w:rPr>
      </w:pPr>
      <w:r>
        <w:rPr>
          <w:color w:val="231F20"/>
          <w:sz w:val="24"/>
        </w:rPr>
        <w:t>Khi Hội đồng nhân dân cấp xã tiến hành bầu các </w:t>
      </w:r>
      <w:r>
        <w:rPr>
          <w:color w:val="231F20"/>
          <w:sz w:val="24"/>
        </w:rPr>
        <w:t>chức danh Chủ tịch Hội đồng nhân dân, Phó Chủ tịch Hội đồng nhân</w:t>
      </w:r>
      <w:r>
        <w:rPr>
          <w:color w:val="231F20"/>
          <w:spacing w:val="-6"/>
          <w:sz w:val="24"/>
        </w:rPr>
        <w:t> </w:t>
      </w:r>
      <w:r>
        <w:rPr>
          <w:color w:val="231F20"/>
          <w:sz w:val="24"/>
        </w:rPr>
        <w:t>dân,</w:t>
      </w:r>
      <w:r>
        <w:rPr>
          <w:color w:val="231F20"/>
          <w:spacing w:val="-10"/>
          <w:sz w:val="24"/>
        </w:rPr>
        <w:t> </w:t>
      </w:r>
      <w:r>
        <w:rPr>
          <w:color w:val="231F20"/>
          <w:sz w:val="24"/>
        </w:rPr>
        <w:t>Trưởng</w:t>
      </w:r>
      <w:r>
        <w:rPr>
          <w:color w:val="231F20"/>
          <w:spacing w:val="-6"/>
          <w:sz w:val="24"/>
        </w:rPr>
        <w:t> </w:t>
      </w:r>
      <w:r>
        <w:rPr>
          <w:color w:val="231F20"/>
          <w:sz w:val="24"/>
        </w:rPr>
        <w:t>ban</w:t>
      </w:r>
      <w:r>
        <w:rPr>
          <w:color w:val="231F20"/>
          <w:spacing w:val="-6"/>
          <w:sz w:val="24"/>
        </w:rPr>
        <w:t> </w:t>
      </w:r>
      <w:r>
        <w:rPr>
          <w:color w:val="231F20"/>
          <w:sz w:val="24"/>
        </w:rPr>
        <w:t>của</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Chủ</w:t>
      </w:r>
      <w:r>
        <w:rPr>
          <w:color w:val="231F20"/>
          <w:spacing w:val="-6"/>
          <w:sz w:val="24"/>
        </w:rPr>
        <w:t> </w:t>
      </w:r>
      <w:r>
        <w:rPr>
          <w:color w:val="231F20"/>
          <w:sz w:val="24"/>
        </w:rPr>
        <w:t>tịch</w:t>
      </w:r>
      <w:r>
        <w:rPr>
          <w:color w:val="231F20"/>
          <w:spacing w:val="-6"/>
          <w:sz w:val="24"/>
        </w:rPr>
        <w:t> </w:t>
      </w:r>
      <w:r>
        <w:rPr>
          <w:color w:val="231F20"/>
          <w:sz w:val="24"/>
        </w:rPr>
        <w:t>Uỷ ban nhân dân, Phó Chủ tịch Uỷ ban nhân dân, Uỷ viên Uỷ ban nhân dân, nếu có đại biểu Hội đồng nhân dân ứng cử hoặc</w:t>
      </w:r>
      <w:r>
        <w:rPr>
          <w:color w:val="231F20"/>
          <w:spacing w:val="-11"/>
          <w:sz w:val="24"/>
        </w:rPr>
        <w:t> </w:t>
      </w:r>
      <w:r>
        <w:rPr>
          <w:color w:val="231F20"/>
          <w:sz w:val="24"/>
        </w:rPr>
        <w:t>giới</w:t>
      </w:r>
      <w:r>
        <w:rPr>
          <w:color w:val="231F20"/>
          <w:spacing w:val="-11"/>
          <w:sz w:val="24"/>
        </w:rPr>
        <w:t> </w:t>
      </w:r>
      <w:r>
        <w:rPr>
          <w:color w:val="231F20"/>
          <w:sz w:val="24"/>
        </w:rPr>
        <w:t>thiệu</w:t>
      </w:r>
      <w:r>
        <w:rPr>
          <w:color w:val="231F20"/>
          <w:spacing w:val="-11"/>
          <w:sz w:val="24"/>
        </w:rPr>
        <w:t> </w:t>
      </w:r>
      <w:r>
        <w:rPr>
          <w:color w:val="231F20"/>
          <w:sz w:val="24"/>
        </w:rPr>
        <w:t>thêm</w:t>
      </w:r>
      <w:r>
        <w:rPr>
          <w:color w:val="231F20"/>
          <w:spacing w:val="-11"/>
          <w:sz w:val="24"/>
        </w:rPr>
        <w:t> </w:t>
      </w:r>
      <w:r>
        <w:rPr>
          <w:color w:val="231F20"/>
          <w:sz w:val="24"/>
        </w:rPr>
        <w:t>người</w:t>
      </w:r>
      <w:r>
        <w:rPr>
          <w:color w:val="231F20"/>
          <w:spacing w:val="-11"/>
          <w:sz w:val="24"/>
        </w:rPr>
        <w:t> </w:t>
      </w:r>
      <w:r>
        <w:rPr>
          <w:color w:val="231F20"/>
          <w:sz w:val="24"/>
        </w:rPr>
        <w:t>ứng</w:t>
      </w:r>
      <w:r>
        <w:rPr>
          <w:color w:val="231F20"/>
          <w:spacing w:val="-11"/>
          <w:sz w:val="24"/>
        </w:rPr>
        <w:t> </w:t>
      </w:r>
      <w:r>
        <w:rPr>
          <w:color w:val="231F20"/>
          <w:sz w:val="24"/>
        </w:rPr>
        <w:t>cử</w:t>
      </w:r>
      <w:r>
        <w:rPr>
          <w:color w:val="231F20"/>
          <w:spacing w:val="-11"/>
          <w:sz w:val="24"/>
        </w:rPr>
        <w:t> </w:t>
      </w:r>
      <w:r>
        <w:rPr>
          <w:color w:val="231F20"/>
          <w:sz w:val="24"/>
        </w:rPr>
        <w:t>ngoài</w:t>
      </w:r>
      <w:r>
        <w:rPr>
          <w:color w:val="231F20"/>
          <w:spacing w:val="-11"/>
          <w:sz w:val="24"/>
        </w:rPr>
        <w:t> </w:t>
      </w:r>
      <w:r>
        <w:rPr>
          <w:color w:val="231F20"/>
          <w:sz w:val="24"/>
        </w:rPr>
        <w:t>danh</w:t>
      </w:r>
      <w:r>
        <w:rPr>
          <w:color w:val="231F20"/>
          <w:spacing w:val="-11"/>
          <w:sz w:val="24"/>
        </w:rPr>
        <w:t> </w:t>
      </w:r>
      <w:r>
        <w:rPr>
          <w:color w:val="231F20"/>
          <w:sz w:val="24"/>
        </w:rPr>
        <w:t>sách</w:t>
      </w:r>
      <w:r>
        <w:rPr>
          <w:color w:val="231F20"/>
          <w:spacing w:val="-11"/>
          <w:sz w:val="24"/>
        </w:rPr>
        <w:t> </w:t>
      </w:r>
      <w:r>
        <w:rPr>
          <w:color w:val="231F20"/>
          <w:sz w:val="24"/>
        </w:rPr>
        <w:t>đã</w:t>
      </w:r>
      <w:r>
        <w:rPr>
          <w:color w:val="231F20"/>
          <w:spacing w:val="-11"/>
          <w:sz w:val="24"/>
        </w:rPr>
        <w:t> </w:t>
      </w:r>
      <w:r>
        <w:rPr>
          <w:color w:val="231F20"/>
          <w:sz w:val="24"/>
        </w:rPr>
        <w:t>được cơ quan hoặc người có thẩm quyền giới thiệu thì Thường trực Hội đồng nhân dân cấp xã trình Hội đồng nhân dân xem</w:t>
      </w:r>
      <w:r>
        <w:rPr>
          <w:color w:val="231F20"/>
          <w:spacing w:val="-9"/>
          <w:sz w:val="24"/>
        </w:rPr>
        <w:t> </w:t>
      </w:r>
      <w:r>
        <w:rPr>
          <w:color w:val="231F20"/>
          <w:sz w:val="24"/>
        </w:rPr>
        <w:t>xét,</w:t>
      </w:r>
      <w:r>
        <w:rPr>
          <w:color w:val="231F20"/>
          <w:spacing w:val="-9"/>
          <w:sz w:val="24"/>
        </w:rPr>
        <w:t> </w:t>
      </w:r>
      <w:r>
        <w:rPr>
          <w:color w:val="231F20"/>
          <w:sz w:val="24"/>
        </w:rPr>
        <w:t>quyết</w:t>
      </w:r>
      <w:r>
        <w:rPr>
          <w:color w:val="231F20"/>
          <w:spacing w:val="-9"/>
          <w:sz w:val="24"/>
        </w:rPr>
        <w:t> </w:t>
      </w:r>
      <w:r>
        <w:rPr>
          <w:color w:val="231F20"/>
          <w:sz w:val="24"/>
        </w:rPr>
        <w:t>định;</w:t>
      </w:r>
      <w:r>
        <w:rPr>
          <w:color w:val="231F20"/>
          <w:spacing w:val="-9"/>
          <w:sz w:val="24"/>
        </w:rPr>
        <w:t> </w:t>
      </w:r>
      <w:r>
        <w:rPr>
          <w:color w:val="231F20"/>
          <w:sz w:val="24"/>
        </w:rPr>
        <w:t>riêng</w:t>
      </w:r>
      <w:r>
        <w:rPr>
          <w:color w:val="231F20"/>
          <w:spacing w:val="-9"/>
          <w:sz w:val="24"/>
        </w:rPr>
        <w:t> </w:t>
      </w:r>
      <w:r>
        <w:rPr>
          <w:color w:val="231F20"/>
          <w:sz w:val="24"/>
        </w:rPr>
        <w:t>tại</w:t>
      </w:r>
      <w:r>
        <w:rPr>
          <w:color w:val="231F20"/>
          <w:spacing w:val="-9"/>
          <w:sz w:val="24"/>
        </w:rPr>
        <w:t> </w:t>
      </w:r>
      <w:r>
        <w:rPr>
          <w:color w:val="231F20"/>
          <w:sz w:val="24"/>
        </w:rPr>
        <w:t>kỳ</w:t>
      </w:r>
      <w:r>
        <w:rPr>
          <w:color w:val="231F20"/>
          <w:spacing w:val="-9"/>
          <w:sz w:val="24"/>
        </w:rPr>
        <w:t> </w:t>
      </w:r>
      <w:r>
        <w:rPr>
          <w:color w:val="231F20"/>
          <w:sz w:val="24"/>
        </w:rPr>
        <w:t>họp</w:t>
      </w:r>
      <w:r>
        <w:rPr>
          <w:color w:val="231F20"/>
          <w:spacing w:val="-9"/>
          <w:sz w:val="24"/>
        </w:rPr>
        <w:t> </w:t>
      </w:r>
      <w:r>
        <w:rPr>
          <w:color w:val="231F20"/>
          <w:sz w:val="24"/>
        </w:rPr>
        <w:t>thứ</w:t>
      </w:r>
      <w:r>
        <w:rPr>
          <w:color w:val="231F20"/>
          <w:spacing w:val="-9"/>
          <w:sz w:val="24"/>
        </w:rPr>
        <w:t> </w:t>
      </w:r>
      <w:r>
        <w:rPr>
          <w:color w:val="231F20"/>
          <w:sz w:val="24"/>
        </w:rPr>
        <w:t>nhất</w:t>
      </w:r>
      <w:r>
        <w:rPr>
          <w:color w:val="231F20"/>
          <w:spacing w:val="-9"/>
          <w:sz w:val="24"/>
        </w:rPr>
        <w:t> </w:t>
      </w:r>
      <w:r>
        <w:rPr>
          <w:color w:val="231F20"/>
          <w:sz w:val="24"/>
        </w:rPr>
        <w:t>của</w:t>
      </w:r>
      <w:r>
        <w:rPr>
          <w:color w:val="231F20"/>
          <w:spacing w:val="-9"/>
          <w:sz w:val="24"/>
        </w:rPr>
        <w:t> </w:t>
      </w:r>
      <w:r>
        <w:rPr>
          <w:color w:val="231F20"/>
          <w:sz w:val="24"/>
        </w:rPr>
        <w:t>mỗi</w:t>
      </w:r>
      <w:r>
        <w:rPr>
          <w:color w:val="231F20"/>
          <w:spacing w:val="-9"/>
          <w:sz w:val="24"/>
        </w:rPr>
        <w:t> </w:t>
      </w:r>
      <w:r>
        <w:rPr>
          <w:color w:val="231F20"/>
          <w:sz w:val="24"/>
        </w:rPr>
        <w:t>khóa Hội đồng nhân dân thì chủ tọa kỳ họp trình Hội đồng nhân dân xem xét, quyết định.</w:t>
      </w:r>
    </w:p>
    <w:p>
      <w:pPr>
        <w:pStyle w:val="ListParagraph"/>
        <w:numPr>
          <w:ilvl w:val="1"/>
          <w:numId w:val="21"/>
        </w:numPr>
        <w:tabs>
          <w:tab w:pos="482" w:val="left" w:leader="none"/>
        </w:tabs>
        <w:spacing w:line="249" w:lineRule="auto" w:before="62" w:after="0"/>
        <w:ind w:left="142" w:right="142" w:firstLine="215"/>
        <w:jc w:val="both"/>
        <w:rPr>
          <w:sz w:val="24"/>
        </w:rPr>
      </w:pPr>
      <w:r>
        <w:rPr>
          <w:color w:val="231F20"/>
          <w:spacing w:val="-2"/>
          <w:sz w:val="24"/>
        </w:rPr>
        <w:t>Người</w:t>
      </w:r>
      <w:r>
        <w:rPr>
          <w:color w:val="231F20"/>
          <w:spacing w:val="-13"/>
          <w:sz w:val="24"/>
        </w:rPr>
        <w:t> </w:t>
      </w:r>
      <w:r>
        <w:rPr>
          <w:color w:val="231F20"/>
          <w:spacing w:val="-2"/>
          <w:sz w:val="24"/>
        </w:rPr>
        <w:t>giữ</w:t>
      </w:r>
      <w:r>
        <w:rPr>
          <w:color w:val="231F20"/>
          <w:spacing w:val="-13"/>
          <w:sz w:val="24"/>
        </w:rPr>
        <w:t> </w:t>
      </w:r>
      <w:r>
        <w:rPr>
          <w:color w:val="231F20"/>
          <w:spacing w:val="-2"/>
          <w:sz w:val="24"/>
        </w:rPr>
        <w:t>chức</w:t>
      </w:r>
      <w:r>
        <w:rPr>
          <w:color w:val="231F20"/>
          <w:spacing w:val="-13"/>
          <w:sz w:val="24"/>
        </w:rPr>
        <w:t> </w:t>
      </w:r>
      <w:r>
        <w:rPr>
          <w:color w:val="231F20"/>
          <w:spacing w:val="-2"/>
          <w:sz w:val="24"/>
        </w:rPr>
        <w:t>vụ</w:t>
      </w:r>
      <w:r>
        <w:rPr>
          <w:color w:val="231F20"/>
          <w:spacing w:val="-13"/>
          <w:sz w:val="24"/>
        </w:rPr>
        <w:t> </w:t>
      </w:r>
      <w:r>
        <w:rPr>
          <w:color w:val="231F20"/>
          <w:spacing w:val="-2"/>
          <w:sz w:val="24"/>
        </w:rPr>
        <w:t>Chủ</w:t>
      </w:r>
      <w:r>
        <w:rPr>
          <w:color w:val="231F20"/>
          <w:spacing w:val="-13"/>
          <w:sz w:val="24"/>
        </w:rPr>
        <w:t> </w:t>
      </w:r>
      <w:r>
        <w:rPr>
          <w:color w:val="231F20"/>
          <w:spacing w:val="-2"/>
          <w:sz w:val="24"/>
        </w:rPr>
        <w:t>tịch</w:t>
      </w:r>
      <w:r>
        <w:rPr>
          <w:color w:val="231F20"/>
          <w:spacing w:val="-13"/>
          <w:sz w:val="24"/>
        </w:rPr>
        <w:t> </w:t>
      </w:r>
      <w:r>
        <w:rPr>
          <w:color w:val="231F20"/>
          <w:spacing w:val="-2"/>
          <w:sz w:val="24"/>
        </w:rPr>
        <w:t>Hội</w:t>
      </w:r>
      <w:r>
        <w:rPr>
          <w:color w:val="231F20"/>
          <w:spacing w:val="-13"/>
          <w:sz w:val="24"/>
        </w:rPr>
        <w:t> </w:t>
      </w:r>
      <w:r>
        <w:rPr>
          <w:color w:val="231F20"/>
          <w:spacing w:val="-2"/>
          <w:sz w:val="24"/>
        </w:rPr>
        <w:t>đồng</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Phó</w:t>
      </w:r>
      <w:r>
        <w:rPr>
          <w:color w:val="231F20"/>
          <w:spacing w:val="-13"/>
          <w:sz w:val="24"/>
        </w:rPr>
        <w:t> </w:t>
      </w:r>
      <w:r>
        <w:rPr>
          <w:color w:val="231F20"/>
          <w:spacing w:val="-2"/>
          <w:sz w:val="24"/>
        </w:rPr>
        <w:t>Chủ tịch</w:t>
      </w:r>
      <w:r>
        <w:rPr>
          <w:color w:val="231F20"/>
          <w:spacing w:val="-13"/>
          <w:sz w:val="24"/>
        </w:rPr>
        <w:t> </w:t>
      </w:r>
      <w:r>
        <w:rPr>
          <w:color w:val="231F20"/>
          <w:spacing w:val="-2"/>
          <w:sz w:val="24"/>
        </w:rPr>
        <w:t>Hội</w:t>
      </w:r>
      <w:r>
        <w:rPr>
          <w:color w:val="231F20"/>
          <w:spacing w:val="-10"/>
          <w:sz w:val="24"/>
        </w:rPr>
        <w:t> </w:t>
      </w:r>
      <w:r>
        <w:rPr>
          <w:color w:val="231F20"/>
          <w:spacing w:val="-2"/>
          <w:sz w:val="24"/>
        </w:rPr>
        <w:t>đồng</w:t>
      </w:r>
      <w:r>
        <w:rPr>
          <w:color w:val="231F20"/>
          <w:spacing w:val="-11"/>
          <w:sz w:val="24"/>
        </w:rPr>
        <w:t> </w:t>
      </w:r>
      <w:r>
        <w:rPr>
          <w:color w:val="231F20"/>
          <w:spacing w:val="-2"/>
          <w:sz w:val="24"/>
        </w:rPr>
        <w:t>nhân</w:t>
      </w:r>
      <w:r>
        <w:rPr>
          <w:color w:val="231F20"/>
          <w:spacing w:val="-11"/>
          <w:sz w:val="24"/>
        </w:rPr>
        <w:t> </w:t>
      </w:r>
      <w:r>
        <w:rPr>
          <w:color w:val="231F20"/>
          <w:spacing w:val="-2"/>
          <w:sz w:val="24"/>
        </w:rPr>
        <w:t>dân,</w:t>
      </w:r>
      <w:r>
        <w:rPr>
          <w:color w:val="231F20"/>
          <w:spacing w:val="-13"/>
          <w:sz w:val="24"/>
        </w:rPr>
        <w:t> </w:t>
      </w:r>
      <w:r>
        <w:rPr>
          <w:color w:val="231F20"/>
          <w:spacing w:val="-2"/>
          <w:sz w:val="24"/>
        </w:rPr>
        <w:t>Trưởng</w:t>
      </w:r>
      <w:r>
        <w:rPr>
          <w:color w:val="231F20"/>
          <w:spacing w:val="-11"/>
          <w:sz w:val="24"/>
        </w:rPr>
        <w:t> </w:t>
      </w:r>
      <w:r>
        <w:rPr>
          <w:color w:val="231F20"/>
          <w:spacing w:val="-2"/>
          <w:sz w:val="24"/>
        </w:rPr>
        <w:t>ban</w:t>
      </w:r>
      <w:r>
        <w:rPr>
          <w:color w:val="231F20"/>
          <w:spacing w:val="-11"/>
          <w:sz w:val="24"/>
        </w:rPr>
        <w:t> </w:t>
      </w:r>
      <w:r>
        <w:rPr>
          <w:color w:val="231F20"/>
          <w:spacing w:val="-2"/>
          <w:sz w:val="24"/>
        </w:rPr>
        <w:t>của</w:t>
      </w:r>
      <w:r>
        <w:rPr>
          <w:color w:val="231F20"/>
          <w:spacing w:val="-11"/>
          <w:sz w:val="24"/>
        </w:rPr>
        <w:t> </w:t>
      </w:r>
      <w:r>
        <w:rPr>
          <w:color w:val="231F20"/>
          <w:spacing w:val="-2"/>
          <w:sz w:val="24"/>
        </w:rPr>
        <w:t>Hội</w:t>
      </w:r>
      <w:r>
        <w:rPr>
          <w:color w:val="231F20"/>
          <w:spacing w:val="-11"/>
          <w:sz w:val="24"/>
        </w:rPr>
        <w:t> </w:t>
      </w:r>
      <w:r>
        <w:rPr>
          <w:color w:val="231F20"/>
          <w:spacing w:val="-2"/>
          <w:sz w:val="24"/>
        </w:rPr>
        <w:t>đồng</w:t>
      </w:r>
      <w:r>
        <w:rPr>
          <w:color w:val="231F20"/>
          <w:spacing w:val="-11"/>
          <w:sz w:val="24"/>
        </w:rPr>
        <w:t> </w:t>
      </w:r>
      <w:r>
        <w:rPr>
          <w:color w:val="231F20"/>
          <w:spacing w:val="-2"/>
          <w:sz w:val="24"/>
        </w:rPr>
        <w:t>nhân</w:t>
      </w:r>
      <w:r>
        <w:rPr>
          <w:color w:val="231F20"/>
          <w:spacing w:val="-11"/>
          <w:sz w:val="24"/>
        </w:rPr>
        <w:t> </w:t>
      </w:r>
      <w:r>
        <w:rPr>
          <w:color w:val="231F20"/>
          <w:spacing w:val="-2"/>
          <w:sz w:val="24"/>
        </w:rPr>
        <w:t>dân, </w:t>
      </w:r>
      <w:r>
        <w:rPr>
          <w:color w:val="231F20"/>
          <w:sz w:val="24"/>
        </w:rPr>
        <w:t>Chủ tịch Uỷ ban nhân dân, Phó Chủ tịch Uỷ ban nhân dân, </w:t>
      </w:r>
      <w:r>
        <w:rPr>
          <w:color w:val="231F20"/>
          <w:spacing w:val="-2"/>
          <w:sz w:val="24"/>
        </w:rPr>
        <w:t>Uỷ</w:t>
      </w:r>
      <w:r>
        <w:rPr>
          <w:color w:val="231F20"/>
          <w:spacing w:val="-13"/>
          <w:sz w:val="24"/>
        </w:rPr>
        <w:t> </w:t>
      </w:r>
      <w:r>
        <w:rPr>
          <w:color w:val="231F20"/>
          <w:spacing w:val="-2"/>
          <w:sz w:val="24"/>
        </w:rPr>
        <w:t>viên</w:t>
      </w:r>
      <w:r>
        <w:rPr>
          <w:color w:val="231F20"/>
          <w:spacing w:val="-13"/>
          <w:sz w:val="24"/>
        </w:rPr>
        <w:t> </w:t>
      </w:r>
      <w:r>
        <w:rPr>
          <w:color w:val="231F20"/>
          <w:spacing w:val="-2"/>
          <w:sz w:val="24"/>
        </w:rPr>
        <w:t>Uỷ</w:t>
      </w:r>
      <w:r>
        <w:rPr>
          <w:color w:val="231F20"/>
          <w:spacing w:val="-13"/>
          <w:sz w:val="24"/>
        </w:rPr>
        <w:t> </w:t>
      </w:r>
      <w:r>
        <w:rPr>
          <w:color w:val="231F20"/>
          <w:spacing w:val="-2"/>
          <w:sz w:val="24"/>
        </w:rPr>
        <w:t>ban</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thực</w:t>
      </w:r>
      <w:r>
        <w:rPr>
          <w:color w:val="231F20"/>
          <w:spacing w:val="-13"/>
          <w:sz w:val="24"/>
        </w:rPr>
        <w:t> </w:t>
      </w:r>
      <w:r>
        <w:rPr>
          <w:color w:val="231F20"/>
          <w:spacing w:val="-2"/>
          <w:sz w:val="24"/>
        </w:rPr>
        <w:t>hiện</w:t>
      </w:r>
      <w:r>
        <w:rPr>
          <w:color w:val="231F20"/>
          <w:spacing w:val="-13"/>
          <w:sz w:val="24"/>
        </w:rPr>
        <w:t> </w:t>
      </w:r>
      <w:r>
        <w:rPr>
          <w:color w:val="231F20"/>
          <w:spacing w:val="-2"/>
          <w:sz w:val="24"/>
        </w:rPr>
        <w:t>nhiệm</w:t>
      </w:r>
      <w:r>
        <w:rPr>
          <w:color w:val="231F20"/>
          <w:spacing w:val="-13"/>
          <w:sz w:val="24"/>
        </w:rPr>
        <w:t> </w:t>
      </w:r>
      <w:r>
        <w:rPr>
          <w:color w:val="231F20"/>
          <w:spacing w:val="-2"/>
          <w:sz w:val="24"/>
        </w:rPr>
        <w:t>vụ,</w:t>
      </w:r>
      <w:r>
        <w:rPr>
          <w:color w:val="231F20"/>
          <w:spacing w:val="-13"/>
          <w:sz w:val="24"/>
        </w:rPr>
        <w:t> </w:t>
      </w:r>
      <w:r>
        <w:rPr>
          <w:color w:val="231F20"/>
          <w:spacing w:val="-2"/>
          <w:sz w:val="24"/>
        </w:rPr>
        <w:t>quyền</w:t>
      </w:r>
      <w:r>
        <w:rPr>
          <w:color w:val="231F20"/>
          <w:spacing w:val="-13"/>
          <w:sz w:val="24"/>
        </w:rPr>
        <w:t> </w:t>
      </w:r>
      <w:r>
        <w:rPr>
          <w:color w:val="231F20"/>
          <w:spacing w:val="-2"/>
          <w:sz w:val="24"/>
        </w:rPr>
        <w:t>hạn</w:t>
      </w:r>
      <w:r>
        <w:rPr>
          <w:color w:val="231F20"/>
          <w:spacing w:val="-13"/>
          <w:sz w:val="24"/>
        </w:rPr>
        <w:t> </w:t>
      </w:r>
      <w:r>
        <w:rPr>
          <w:color w:val="231F20"/>
          <w:spacing w:val="-2"/>
          <w:sz w:val="24"/>
        </w:rPr>
        <w:t>của </w:t>
      </w:r>
      <w:r>
        <w:rPr>
          <w:color w:val="231F20"/>
          <w:sz w:val="24"/>
        </w:rPr>
        <w:t>mình ngay sau khi được Hội đồng nhân dân bầu.</w:t>
      </w:r>
    </w:p>
    <w:p>
      <w:pPr>
        <w:pStyle w:val="ListParagraph"/>
        <w:spacing w:after="0" w:line="249" w:lineRule="auto"/>
        <w:jc w:val="both"/>
        <w:rPr>
          <w:sz w:val="24"/>
        </w:rPr>
        <w:sectPr>
          <w:pgSz w:w="7380" w:h="10780"/>
          <w:pgMar w:header="0" w:footer="576" w:top="760" w:bottom="760" w:left="708" w:right="708"/>
        </w:sectPr>
      </w:pPr>
    </w:p>
    <w:p>
      <w:pPr>
        <w:pStyle w:val="Heading1"/>
        <w:numPr>
          <w:ilvl w:val="0"/>
          <w:numId w:val="17"/>
        </w:numPr>
        <w:tabs>
          <w:tab w:pos="589" w:val="left" w:leader="none"/>
        </w:tabs>
        <w:spacing w:line="252" w:lineRule="auto" w:before="74" w:after="0"/>
        <w:ind w:left="142" w:right="140" w:firstLine="215"/>
        <w:jc w:val="both"/>
      </w:pPr>
      <w:r>
        <w:rPr>
          <w:color w:val="231F20"/>
        </w:rPr>
        <w:t>Phê</w:t>
      </w:r>
      <w:r>
        <w:rPr>
          <w:color w:val="231F20"/>
          <w:spacing w:val="-10"/>
        </w:rPr>
        <w:t> </w:t>
      </w:r>
      <w:r>
        <w:rPr>
          <w:color w:val="231F20"/>
        </w:rPr>
        <w:t>chuẩn</w:t>
      </w:r>
      <w:r>
        <w:rPr>
          <w:color w:val="231F20"/>
          <w:spacing w:val="-10"/>
        </w:rPr>
        <w:t> </w:t>
      </w:r>
      <w:r>
        <w:rPr>
          <w:color w:val="231F20"/>
        </w:rPr>
        <w:t>kết</w:t>
      </w:r>
      <w:r>
        <w:rPr>
          <w:color w:val="231F20"/>
          <w:spacing w:val="-10"/>
        </w:rPr>
        <w:t> </w:t>
      </w:r>
      <w:r>
        <w:rPr>
          <w:color w:val="231F20"/>
        </w:rPr>
        <w:t>quả</w:t>
      </w:r>
      <w:r>
        <w:rPr>
          <w:color w:val="231F20"/>
          <w:spacing w:val="-9"/>
        </w:rPr>
        <w:t> </w:t>
      </w:r>
      <w:r>
        <w:rPr>
          <w:color w:val="231F20"/>
        </w:rPr>
        <w:t>bầu</w:t>
      </w:r>
      <w:r>
        <w:rPr>
          <w:color w:val="231F20"/>
          <w:spacing w:val="-10"/>
        </w:rPr>
        <w:t> </w:t>
      </w:r>
      <w:r>
        <w:rPr>
          <w:color w:val="231F20"/>
        </w:rPr>
        <w:t>các</w:t>
      </w:r>
      <w:r>
        <w:rPr>
          <w:color w:val="231F20"/>
          <w:spacing w:val="-10"/>
        </w:rPr>
        <w:t> </w:t>
      </w:r>
      <w:r>
        <w:rPr>
          <w:color w:val="231F20"/>
        </w:rPr>
        <w:t>chức</w:t>
      </w:r>
      <w:r>
        <w:rPr>
          <w:color w:val="231F20"/>
          <w:spacing w:val="-10"/>
        </w:rPr>
        <w:t> </w:t>
      </w:r>
      <w:r>
        <w:rPr>
          <w:color w:val="231F20"/>
        </w:rPr>
        <w:t>danh</w:t>
      </w:r>
      <w:r>
        <w:rPr>
          <w:color w:val="231F20"/>
          <w:spacing w:val="-10"/>
        </w:rPr>
        <w:t> </w:t>
      </w:r>
      <w:r>
        <w:rPr>
          <w:color w:val="231F20"/>
        </w:rPr>
        <w:t>của</w:t>
      </w:r>
      <w:r>
        <w:rPr>
          <w:color w:val="231F20"/>
          <w:spacing w:val="-10"/>
        </w:rPr>
        <w:t> </w:t>
      </w:r>
      <w:r>
        <w:rPr>
          <w:color w:val="231F20"/>
        </w:rPr>
        <w:t>Hội</w:t>
      </w:r>
      <w:r>
        <w:rPr>
          <w:color w:val="231F20"/>
          <w:spacing w:val="-10"/>
        </w:rPr>
        <w:t> </w:t>
      </w:r>
      <w:r>
        <w:rPr>
          <w:color w:val="231F20"/>
        </w:rPr>
        <w:t>đồng nhân dân, Ủy ban nhân dân</w:t>
      </w:r>
    </w:p>
    <w:p>
      <w:pPr>
        <w:pStyle w:val="BodyText"/>
        <w:spacing w:line="252" w:lineRule="auto" w:before="118"/>
        <w:ind w:right="140"/>
      </w:pPr>
      <w:r>
        <w:rPr>
          <w:color w:val="231F20"/>
        </w:rPr>
        <w:t>Theo</w:t>
      </w:r>
      <w:r>
        <w:rPr>
          <w:color w:val="231F20"/>
          <w:spacing w:val="-15"/>
        </w:rPr>
        <w:t> </w:t>
      </w:r>
      <w:r>
        <w:rPr>
          <w:color w:val="231F20"/>
        </w:rPr>
        <w:t>quy</w:t>
      </w:r>
      <w:r>
        <w:rPr>
          <w:color w:val="231F20"/>
          <w:spacing w:val="-15"/>
        </w:rPr>
        <w:t> </w:t>
      </w:r>
      <w:r>
        <w:rPr>
          <w:color w:val="231F20"/>
        </w:rPr>
        <w:t>định</w:t>
      </w:r>
      <w:r>
        <w:rPr>
          <w:color w:val="231F20"/>
          <w:spacing w:val="-13"/>
        </w:rPr>
        <w:t> </w:t>
      </w:r>
      <w:r>
        <w:rPr>
          <w:color w:val="231F20"/>
        </w:rPr>
        <w:t>tại</w:t>
      </w:r>
      <w:r>
        <w:rPr>
          <w:color w:val="231F20"/>
          <w:spacing w:val="-14"/>
        </w:rPr>
        <w:t> </w:t>
      </w:r>
      <w:r>
        <w:rPr>
          <w:color w:val="231F20"/>
        </w:rPr>
        <w:t>khoản</w:t>
      </w:r>
      <w:r>
        <w:rPr>
          <w:color w:val="231F20"/>
          <w:spacing w:val="-14"/>
        </w:rPr>
        <w:t> </w:t>
      </w:r>
      <w:r>
        <w:rPr>
          <w:color w:val="231F20"/>
        </w:rPr>
        <w:t>3,</w:t>
      </w:r>
      <w:r>
        <w:rPr>
          <w:color w:val="231F20"/>
          <w:spacing w:val="-14"/>
        </w:rPr>
        <w:t> </w:t>
      </w:r>
      <w:r>
        <w:rPr>
          <w:color w:val="231F20"/>
        </w:rPr>
        <w:t>khoản</w:t>
      </w:r>
      <w:r>
        <w:rPr>
          <w:color w:val="231F20"/>
          <w:spacing w:val="-14"/>
        </w:rPr>
        <w:t> </w:t>
      </w:r>
      <w:r>
        <w:rPr>
          <w:color w:val="231F20"/>
        </w:rPr>
        <w:t>4</w:t>
      </w:r>
      <w:r>
        <w:rPr>
          <w:color w:val="231F20"/>
          <w:spacing w:val="-14"/>
        </w:rPr>
        <w:t> </w:t>
      </w:r>
      <w:r>
        <w:rPr>
          <w:color w:val="231F20"/>
        </w:rPr>
        <w:t>Điều</w:t>
      </w:r>
      <w:r>
        <w:rPr>
          <w:color w:val="231F20"/>
          <w:spacing w:val="-14"/>
        </w:rPr>
        <w:t> </w:t>
      </w:r>
      <w:r>
        <w:rPr>
          <w:color w:val="231F20"/>
        </w:rPr>
        <w:t>36</w:t>
      </w:r>
      <w:r>
        <w:rPr>
          <w:color w:val="231F20"/>
          <w:spacing w:val="-14"/>
        </w:rPr>
        <w:t> </w:t>
      </w:r>
      <w:r>
        <w:rPr>
          <w:color w:val="231F20"/>
        </w:rPr>
        <w:t>Luật</w:t>
      </w:r>
      <w:r>
        <w:rPr>
          <w:color w:val="231F20"/>
          <w:spacing w:val="-15"/>
        </w:rPr>
        <w:t> </w:t>
      </w:r>
      <w:r>
        <w:rPr>
          <w:color w:val="231F20"/>
        </w:rPr>
        <w:t>Tổ</w:t>
      </w:r>
      <w:r>
        <w:rPr>
          <w:color w:val="231F20"/>
          <w:spacing w:val="-14"/>
        </w:rPr>
        <w:t> </w:t>
      </w:r>
      <w:r>
        <w:rPr>
          <w:color w:val="231F20"/>
        </w:rPr>
        <w:t>chức chính quyền địa phương năm 2025:</w:t>
      </w:r>
    </w:p>
    <w:p>
      <w:pPr>
        <w:pStyle w:val="ListParagraph"/>
        <w:numPr>
          <w:ilvl w:val="0"/>
          <w:numId w:val="22"/>
        </w:numPr>
        <w:tabs>
          <w:tab w:pos="680" w:val="left" w:leader="none"/>
        </w:tabs>
        <w:spacing w:line="252" w:lineRule="auto" w:before="118" w:after="0"/>
        <w:ind w:left="142" w:right="141" w:firstLine="215"/>
        <w:jc w:val="both"/>
        <w:rPr>
          <w:sz w:val="24"/>
        </w:rPr>
      </w:pPr>
      <w:r>
        <w:rPr>
          <w:color w:val="231F20"/>
          <w:spacing w:val="-2"/>
          <w:sz w:val="24"/>
        </w:rPr>
        <w:t>Kết</w:t>
      </w:r>
      <w:r>
        <w:rPr>
          <w:color w:val="231F20"/>
          <w:spacing w:val="-12"/>
          <w:sz w:val="24"/>
        </w:rPr>
        <w:t> </w:t>
      </w:r>
      <w:r>
        <w:rPr>
          <w:color w:val="231F20"/>
          <w:spacing w:val="-2"/>
          <w:sz w:val="24"/>
        </w:rPr>
        <w:t>quả</w:t>
      </w:r>
      <w:r>
        <w:rPr>
          <w:color w:val="231F20"/>
          <w:spacing w:val="-12"/>
          <w:sz w:val="24"/>
        </w:rPr>
        <w:t> </w:t>
      </w:r>
      <w:r>
        <w:rPr>
          <w:color w:val="231F20"/>
          <w:spacing w:val="-2"/>
          <w:sz w:val="24"/>
        </w:rPr>
        <w:t>bầu</w:t>
      </w:r>
      <w:r>
        <w:rPr>
          <w:color w:val="231F20"/>
          <w:spacing w:val="-12"/>
          <w:sz w:val="24"/>
        </w:rPr>
        <w:t> </w:t>
      </w:r>
      <w:r>
        <w:rPr>
          <w:color w:val="231F20"/>
          <w:spacing w:val="-2"/>
          <w:sz w:val="24"/>
        </w:rPr>
        <w:t>Chủ</w:t>
      </w:r>
      <w:r>
        <w:rPr>
          <w:color w:val="231F20"/>
          <w:spacing w:val="-12"/>
          <w:sz w:val="24"/>
        </w:rPr>
        <w:t> </w:t>
      </w:r>
      <w:r>
        <w:rPr>
          <w:color w:val="231F20"/>
          <w:spacing w:val="-2"/>
          <w:sz w:val="24"/>
        </w:rPr>
        <w:t>tịch</w:t>
      </w:r>
      <w:r>
        <w:rPr>
          <w:color w:val="231F20"/>
          <w:spacing w:val="-12"/>
          <w:sz w:val="24"/>
        </w:rPr>
        <w:t> </w:t>
      </w:r>
      <w:r>
        <w:rPr>
          <w:color w:val="231F20"/>
          <w:spacing w:val="-2"/>
          <w:sz w:val="24"/>
        </w:rPr>
        <w:t>Hội</w:t>
      </w:r>
      <w:r>
        <w:rPr>
          <w:color w:val="231F20"/>
          <w:spacing w:val="-12"/>
          <w:sz w:val="24"/>
        </w:rPr>
        <w:t> </w:t>
      </w:r>
      <w:r>
        <w:rPr>
          <w:color w:val="231F20"/>
          <w:spacing w:val="-2"/>
          <w:sz w:val="24"/>
        </w:rPr>
        <w:t>đồng</w:t>
      </w:r>
      <w:r>
        <w:rPr>
          <w:color w:val="231F20"/>
          <w:spacing w:val="-12"/>
          <w:sz w:val="24"/>
        </w:rPr>
        <w:t> </w:t>
      </w:r>
      <w:r>
        <w:rPr>
          <w:color w:val="231F20"/>
          <w:spacing w:val="-2"/>
          <w:sz w:val="24"/>
        </w:rPr>
        <w:t>nhân</w:t>
      </w:r>
      <w:r>
        <w:rPr>
          <w:color w:val="231F20"/>
          <w:spacing w:val="-12"/>
          <w:sz w:val="24"/>
        </w:rPr>
        <w:t> </w:t>
      </w:r>
      <w:r>
        <w:rPr>
          <w:color w:val="231F20"/>
          <w:spacing w:val="-2"/>
          <w:sz w:val="24"/>
        </w:rPr>
        <w:t>dân,</w:t>
      </w:r>
      <w:r>
        <w:rPr>
          <w:color w:val="231F20"/>
          <w:spacing w:val="-12"/>
          <w:sz w:val="24"/>
        </w:rPr>
        <w:t> </w:t>
      </w:r>
      <w:r>
        <w:rPr>
          <w:color w:val="231F20"/>
          <w:spacing w:val="-2"/>
          <w:sz w:val="24"/>
        </w:rPr>
        <w:t>Phó</w:t>
      </w:r>
      <w:r>
        <w:rPr>
          <w:color w:val="231F20"/>
          <w:spacing w:val="-12"/>
          <w:sz w:val="24"/>
        </w:rPr>
        <w:t> </w:t>
      </w:r>
      <w:r>
        <w:rPr>
          <w:color w:val="231F20"/>
          <w:spacing w:val="-2"/>
          <w:sz w:val="24"/>
        </w:rPr>
        <w:t>Chủ</w:t>
      </w:r>
      <w:r>
        <w:rPr>
          <w:color w:val="231F20"/>
          <w:spacing w:val="-12"/>
          <w:sz w:val="24"/>
        </w:rPr>
        <w:t> </w:t>
      </w:r>
      <w:r>
        <w:rPr>
          <w:color w:val="231F20"/>
          <w:spacing w:val="-2"/>
          <w:sz w:val="24"/>
        </w:rPr>
        <w:t>tịch </w:t>
      </w:r>
      <w:r>
        <w:rPr>
          <w:color w:val="231F20"/>
          <w:sz w:val="24"/>
        </w:rPr>
        <w:t>Hội</w:t>
      </w:r>
      <w:r>
        <w:rPr>
          <w:color w:val="231F20"/>
          <w:spacing w:val="-11"/>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cấp</w:t>
      </w:r>
      <w:r>
        <w:rPr>
          <w:color w:val="231F20"/>
          <w:spacing w:val="-11"/>
          <w:sz w:val="24"/>
        </w:rPr>
        <w:t> </w:t>
      </w:r>
      <w:r>
        <w:rPr>
          <w:color w:val="231F20"/>
          <w:sz w:val="24"/>
        </w:rPr>
        <w:t>xã</w:t>
      </w:r>
      <w:r>
        <w:rPr>
          <w:color w:val="231F20"/>
          <w:spacing w:val="-11"/>
          <w:sz w:val="24"/>
        </w:rPr>
        <w:t> </w:t>
      </w:r>
      <w:r>
        <w:rPr>
          <w:color w:val="231F20"/>
          <w:sz w:val="24"/>
        </w:rPr>
        <w:t>phải</w:t>
      </w:r>
      <w:r>
        <w:rPr>
          <w:color w:val="231F20"/>
          <w:spacing w:val="-11"/>
          <w:sz w:val="24"/>
        </w:rPr>
        <w:t> </w:t>
      </w:r>
      <w:r>
        <w:rPr>
          <w:color w:val="231F20"/>
          <w:sz w:val="24"/>
        </w:rPr>
        <w:t>được</w:t>
      </w:r>
      <w:r>
        <w:rPr>
          <w:color w:val="231F20"/>
          <w:spacing w:val="-14"/>
          <w:sz w:val="24"/>
        </w:rPr>
        <w:t> </w:t>
      </w:r>
      <w:r>
        <w:rPr>
          <w:color w:val="231F20"/>
          <w:sz w:val="24"/>
        </w:rPr>
        <w:t>Thường</w:t>
      </w:r>
      <w:r>
        <w:rPr>
          <w:color w:val="231F20"/>
          <w:spacing w:val="-11"/>
          <w:sz w:val="24"/>
        </w:rPr>
        <w:t> </w:t>
      </w:r>
      <w:r>
        <w:rPr>
          <w:color w:val="231F20"/>
          <w:sz w:val="24"/>
        </w:rPr>
        <w:t>trực</w:t>
      </w:r>
      <w:r>
        <w:rPr>
          <w:color w:val="231F20"/>
          <w:spacing w:val="-11"/>
          <w:sz w:val="24"/>
        </w:rPr>
        <w:t> </w:t>
      </w:r>
      <w:r>
        <w:rPr>
          <w:color w:val="231F20"/>
          <w:sz w:val="24"/>
        </w:rPr>
        <w:t>Hội</w:t>
      </w:r>
      <w:r>
        <w:rPr>
          <w:color w:val="231F20"/>
          <w:spacing w:val="-11"/>
          <w:sz w:val="24"/>
        </w:rPr>
        <w:t> </w:t>
      </w:r>
      <w:r>
        <w:rPr>
          <w:color w:val="231F20"/>
          <w:sz w:val="24"/>
        </w:rPr>
        <w:t>đồng 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tỉnh</w:t>
      </w:r>
      <w:r>
        <w:rPr>
          <w:color w:val="231F20"/>
          <w:spacing w:val="-4"/>
          <w:sz w:val="24"/>
        </w:rPr>
        <w:t> </w:t>
      </w:r>
      <w:r>
        <w:rPr>
          <w:color w:val="231F20"/>
          <w:sz w:val="24"/>
        </w:rPr>
        <w:t>phê</w:t>
      </w:r>
      <w:r>
        <w:rPr>
          <w:color w:val="231F20"/>
          <w:spacing w:val="-4"/>
          <w:sz w:val="24"/>
        </w:rPr>
        <w:t> </w:t>
      </w:r>
      <w:r>
        <w:rPr>
          <w:color w:val="231F20"/>
          <w:sz w:val="24"/>
        </w:rPr>
        <w:t>chuẩn</w:t>
      </w:r>
      <w:r>
        <w:rPr>
          <w:color w:val="231F20"/>
          <w:spacing w:val="-4"/>
          <w:sz w:val="24"/>
        </w:rPr>
        <w:t> </w:t>
      </w:r>
      <w:r>
        <w:rPr>
          <w:color w:val="231F20"/>
          <w:sz w:val="24"/>
        </w:rPr>
        <w:t>(không</w:t>
      </w:r>
      <w:r>
        <w:rPr>
          <w:color w:val="231F20"/>
          <w:spacing w:val="-4"/>
          <w:sz w:val="24"/>
        </w:rPr>
        <w:t> </w:t>
      </w:r>
      <w:r>
        <w:rPr>
          <w:color w:val="231F20"/>
          <w:sz w:val="24"/>
        </w:rPr>
        <w:t>yêu</w:t>
      </w:r>
      <w:r>
        <w:rPr>
          <w:color w:val="231F20"/>
          <w:spacing w:val="-4"/>
          <w:sz w:val="24"/>
        </w:rPr>
        <w:t> </w:t>
      </w:r>
      <w:r>
        <w:rPr>
          <w:color w:val="231F20"/>
          <w:sz w:val="24"/>
        </w:rPr>
        <w:t>cầu</w:t>
      </w:r>
      <w:r>
        <w:rPr>
          <w:color w:val="231F20"/>
          <w:spacing w:val="-4"/>
          <w:sz w:val="24"/>
        </w:rPr>
        <w:t> </w:t>
      </w:r>
      <w:r>
        <w:rPr>
          <w:color w:val="231F20"/>
          <w:sz w:val="24"/>
        </w:rPr>
        <w:t>phê</w:t>
      </w:r>
      <w:r>
        <w:rPr>
          <w:color w:val="231F20"/>
          <w:spacing w:val="-4"/>
          <w:sz w:val="24"/>
        </w:rPr>
        <w:t> </w:t>
      </w:r>
      <w:r>
        <w:rPr>
          <w:color w:val="231F20"/>
          <w:sz w:val="24"/>
        </w:rPr>
        <w:t>chuẩn</w:t>
      </w:r>
      <w:r>
        <w:rPr>
          <w:color w:val="231F20"/>
          <w:spacing w:val="-4"/>
          <w:sz w:val="24"/>
        </w:rPr>
        <w:t> </w:t>
      </w:r>
      <w:r>
        <w:rPr>
          <w:color w:val="231F20"/>
          <w:sz w:val="24"/>
        </w:rPr>
        <w:t>đối với</w:t>
      </w:r>
      <w:r>
        <w:rPr>
          <w:color w:val="231F20"/>
          <w:spacing w:val="-15"/>
          <w:sz w:val="24"/>
        </w:rPr>
        <w:t> </w:t>
      </w:r>
      <w:r>
        <w:rPr>
          <w:color w:val="231F20"/>
          <w:sz w:val="24"/>
        </w:rPr>
        <w:t>kết</w:t>
      </w:r>
      <w:r>
        <w:rPr>
          <w:color w:val="231F20"/>
          <w:spacing w:val="-15"/>
          <w:sz w:val="24"/>
        </w:rPr>
        <w:t> </w:t>
      </w:r>
      <w:r>
        <w:rPr>
          <w:color w:val="231F20"/>
          <w:sz w:val="24"/>
        </w:rPr>
        <w:t>quả</w:t>
      </w:r>
      <w:r>
        <w:rPr>
          <w:color w:val="231F20"/>
          <w:spacing w:val="-15"/>
          <w:sz w:val="24"/>
        </w:rPr>
        <w:t> </w:t>
      </w:r>
      <w:r>
        <w:rPr>
          <w:color w:val="231F20"/>
          <w:sz w:val="24"/>
        </w:rPr>
        <w:t>bầu</w:t>
      </w:r>
      <w:r>
        <w:rPr>
          <w:color w:val="231F20"/>
          <w:spacing w:val="-15"/>
          <w:sz w:val="24"/>
        </w:rPr>
        <w:t> </w:t>
      </w:r>
      <w:r>
        <w:rPr>
          <w:color w:val="231F20"/>
          <w:sz w:val="24"/>
        </w:rPr>
        <w:t>Trưởng</w:t>
      </w:r>
      <w:r>
        <w:rPr>
          <w:color w:val="231F20"/>
          <w:spacing w:val="-15"/>
          <w:sz w:val="24"/>
        </w:rPr>
        <w:t> </w:t>
      </w:r>
      <w:r>
        <w:rPr>
          <w:color w:val="231F20"/>
          <w:sz w:val="24"/>
        </w:rPr>
        <w:t>Ban</w:t>
      </w:r>
      <w:r>
        <w:rPr>
          <w:color w:val="231F20"/>
          <w:spacing w:val="-15"/>
          <w:sz w:val="24"/>
        </w:rPr>
        <w:t> </w:t>
      </w:r>
      <w:r>
        <w:rPr>
          <w:color w:val="231F20"/>
          <w:sz w:val="24"/>
        </w:rPr>
        <w:t>của</w:t>
      </w:r>
      <w:r>
        <w:rPr>
          <w:color w:val="231F20"/>
          <w:spacing w:val="-15"/>
          <w:sz w:val="24"/>
        </w:rPr>
        <w:t> </w:t>
      </w:r>
      <w:r>
        <w:rPr>
          <w:color w:val="231F20"/>
          <w:sz w:val="24"/>
        </w:rPr>
        <w:t>Hội</w:t>
      </w:r>
      <w:r>
        <w:rPr>
          <w:color w:val="231F20"/>
          <w:spacing w:val="-15"/>
          <w:sz w:val="24"/>
        </w:rPr>
        <w:t> </w:t>
      </w:r>
      <w:r>
        <w:rPr>
          <w:color w:val="231F20"/>
          <w:sz w:val="24"/>
        </w:rPr>
        <w:t>đồng</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cấp</w:t>
      </w:r>
      <w:r>
        <w:rPr>
          <w:color w:val="231F20"/>
          <w:spacing w:val="-15"/>
          <w:sz w:val="24"/>
        </w:rPr>
        <w:t> </w:t>
      </w:r>
      <w:r>
        <w:rPr>
          <w:color w:val="231F20"/>
          <w:sz w:val="24"/>
        </w:rPr>
        <w:t>xã);</w:t>
      </w:r>
    </w:p>
    <w:p>
      <w:pPr>
        <w:pStyle w:val="ListParagraph"/>
        <w:numPr>
          <w:ilvl w:val="0"/>
          <w:numId w:val="22"/>
        </w:numPr>
        <w:tabs>
          <w:tab w:pos="696" w:val="left" w:leader="none"/>
        </w:tabs>
        <w:spacing w:line="252" w:lineRule="auto" w:before="116" w:after="0"/>
        <w:ind w:left="142" w:right="140" w:firstLine="215"/>
        <w:jc w:val="both"/>
        <w:rPr>
          <w:sz w:val="24"/>
        </w:rPr>
      </w:pPr>
      <w:r>
        <w:rPr>
          <w:color w:val="231F20"/>
          <w:sz w:val="24"/>
        </w:rPr>
        <w:t>Kết</w:t>
      </w:r>
      <w:r>
        <w:rPr>
          <w:color w:val="231F20"/>
          <w:spacing w:val="-2"/>
          <w:sz w:val="24"/>
        </w:rPr>
        <w:t> </w:t>
      </w:r>
      <w:r>
        <w:rPr>
          <w:color w:val="231F20"/>
          <w:sz w:val="24"/>
        </w:rPr>
        <w:t>quả</w:t>
      </w:r>
      <w:r>
        <w:rPr>
          <w:color w:val="231F20"/>
          <w:spacing w:val="-2"/>
          <w:sz w:val="24"/>
        </w:rPr>
        <w:t> </w:t>
      </w:r>
      <w:r>
        <w:rPr>
          <w:color w:val="231F20"/>
          <w:sz w:val="24"/>
        </w:rPr>
        <w:t>bầu</w:t>
      </w:r>
      <w:r>
        <w:rPr>
          <w:color w:val="231F20"/>
          <w:spacing w:val="-2"/>
          <w:sz w:val="24"/>
        </w:rPr>
        <w:t> </w:t>
      </w:r>
      <w:r>
        <w:rPr>
          <w:color w:val="231F20"/>
          <w:sz w:val="24"/>
        </w:rPr>
        <w:t>Chủ</w:t>
      </w:r>
      <w:r>
        <w:rPr>
          <w:color w:val="231F20"/>
          <w:spacing w:val="-2"/>
          <w:sz w:val="24"/>
        </w:rPr>
        <w:t> </w:t>
      </w:r>
      <w:r>
        <w:rPr>
          <w:color w:val="231F20"/>
          <w:sz w:val="24"/>
        </w:rPr>
        <w:t>tịch</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Phó</w:t>
      </w:r>
      <w:r>
        <w:rPr>
          <w:color w:val="231F20"/>
          <w:spacing w:val="-2"/>
          <w:sz w:val="24"/>
        </w:rPr>
        <w:t> </w:t>
      </w:r>
      <w:r>
        <w:rPr>
          <w:color w:val="231F20"/>
          <w:sz w:val="24"/>
        </w:rPr>
        <w:t>Chủ</w:t>
      </w:r>
      <w:r>
        <w:rPr>
          <w:color w:val="231F20"/>
          <w:spacing w:val="-2"/>
          <w:sz w:val="24"/>
        </w:rPr>
        <w:t> </w:t>
      </w:r>
      <w:r>
        <w:rPr>
          <w:color w:val="231F20"/>
          <w:sz w:val="24"/>
        </w:rPr>
        <w:t>tịch Ủy ban nhân dân cấp xã phải được Chủ tịch Ủy ban </w:t>
      </w:r>
      <w:r>
        <w:rPr>
          <w:color w:val="231F20"/>
          <w:sz w:val="24"/>
        </w:rPr>
        <w:t>nhân dân cấp tỉnh phê chuẩn theo quy định tại khoản 7 Điều 36 Luật</w:t>
      </w:r>
      <w:r>
        <w:rPr>
          <w:color w:val="231F20"/>
          <w:spacing w:val="-2"/>
          <w:sz w:val="24"/>
        </w:rPr>
        <w:t> </w:t>
      </w:r>
      <w:r>
        <w:rPr>
          <w:color w:val="231F20"/>
          <w:sz w:val="24"/>
        </w:rPr>
        <w:t>Tổ chức chính quyền địa phương (không yêu cầu phê chuẩn</w:t>
      </w:r>
      <w:r>
        <w:rPr>
          <w:color w:val="231F20"/>
          <w:spacing w:val="-14"/>
          <w:sz w:val="24"/>
        </w:rPr>
        <w:t> </w:t>
      </w:r>
      <w:r>
        <w:rPr>
          <w:color w:val="231F20"/>
          <w:sz w:val="24"/>
        </w:rPr>
        <w:t>đối</w:t>
      </w:r>
      <w:r>
        <w:rPr>
          <w:color w:val="231F20"/>
          <w:spacing w:val="-14"/>
          <w:sz w:val="24"/>
        </w:rPr>
        <w:t> </w:t>
      </w:r>
      <w:r>
        <w:rPr>
          <w:color w:val="231F20"/>
          <w:sz w:val="24"/>
        </w:rPr>
        <w:t>với</w:t>
      </w:r>
      <w:r>
        <w:rPr>
          <w:color w:val="231F20"/>
          <w:spacing w:val="-14"/>
          <w:sz w:val="24"/>
        </w:rPr>
        <w:t> </w:t>
      </w:r>
      <w:r>
        <w:rPr>
          <w:color w:val="231F20"/>
          <w:sz w:val="24"/>
        </w:rPr>
        <w:t>kết</w:t>
      </w:r>
      <w:r>
        <w:rPr>
          <w:color w:val="231F20"/>
          <w:spacing w:val="-14"/>
          <w:sz w:val="24"/>
        </w:rPr>
        <w:t> </w:t>
      </w:r>
      <w:r>
        <w:rPr>
          <w:color w:val="231F20"/>
          <w:sz w:val="24"/>
        </w:rPr>
        <w:t>quả</w:t>
      </w:r>
      <w:r>
        <w:rPr>
          <w:color w:val="231F20"/>
          <w:spacing w:val="-14"/>
          <w:sz w:val="24"/>
        </w:rPr>
        <w:t> </w:t>
      </w:r>
      <w:r>
        <w:rPr>
          <w:color w:val="231F20"/>
          <w:sz w:val="24"/>
        </w:rPr>
        <w:t>bầu</w:t>
      </w:r>
      <w:r>
        <w:rPr>
          <w:color w:val="231F20"/>
          <w:spacing w:val="-14"/>
          <w:sz w:val="24"/>
        </w:rPr>
        <w:t> </w:t>
      </w:r>
      <w:r>
        <w:rPr>
          <w:color w:val="231F20"/>
          <w:sz w:val="24"/>
        </w:rPr>
        <w:t>Uỷ</w:t>
      </w:r>
      <w:r>
        <w:rPr>
          <w:color w:val="231F20"/>
          <w:spacing w:val="-14"/>
          <w:sz w:val="24"/>
        </w:rPr>
        <w:t> </w:t>
      </w:r>
      <w:r>
        <w:rPr>
          <w:color w:val="231F20"/>
          <w:sz w:val="24"/>
        </w:rPr>
        <w:t>viên</w:t>
      </w:r>
      <w:r>
        <w:rPr>
          <w:color w:val="231F20"/>
          <w:spacing w:val="-14"/>
          <w:sz w:val="24"/>
        </w:rPr>
        <w:t> </w:t>
      </w:r>
      <w:r>
        <w:rPr>
          <w:color w:val="231F20"/>
          <w:sz w:val="24"/>
        </w:rPr>
        <w:t>Uỷ</w:t>
      </w:r>
      <w:r>
        <w:rPr>
          <w:color w:val="231F20"/>
          <w:spacing w:val="-14"/>
          <w:sz w:val="24"/>
        </w:rPr>
        <w:t> </w:t>
      </w:r>
      <w:r>
        <w:rPr>
          <w:color w:val="231F20"/>
          <w:sz w:val="24"/>
        </w:rPr>
        <w:t>ban</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w:t>
      </w:r>
      <w:r>
        <w:rPr>
          <w:color w:val="231F20"/>
          <w:spacing w:val="-14"/>
          <w:sz w:val="24"/>
        </w:rPr>
        <w:t> </w:t>
      </w:r>
      <w:r>
        <w:rPr>
          <w:color w:val="231F20"/>
          <w:sz w:val="24"/>
        </w:rPr>
        <w:t>xã).</w:t>
      </w:r>
    </w:p>
    <w:p>
      <w:pPr>
        <w:pStyle w:val="ListParagraph"/>
        <w:numPr>
          <w:ilvl w:val="0"/>
          <w:numId w:val="22"/>
        </w:numPr>
        <w:tabs>
          <w:tab w:pos="685" w:val="left" w:leader="none"/>
        </w:tabs>
        <w:spacing w:line="252" w:lineRule="auto" w:before="116" w:after="0"/>
        <w:ind w:left="142" w:right="139" w:firstLine="215"/>
        <w:jc w:val="both"/>
        <w:rPr>
          <w:sz w:val="24"/>
        </w:rPr>
      </w:pPr>
      <w:r>
        <w:rPr>
          <w:color w:val="231F20"/>
          <w:sz w:val="24"/>
        </w:rPr>
        <w:t>Trình</w:t>
      </w:r>
      <w:r>
        <w:rPr>
          <w:color w:val="231F20"/>
          <w:spacing w:val="-10"/>
          <w:sz w:val="24"/>
        </w:rPr>
        <w:t> </w:t>
      </w:r>
      <w:r>
        <w:rPr>
          <w:color w:val="231F20"/>
          <w:sz w:val="24"/>
        </w:rPr>
        <w:t>tự,</w:t>
      </w:r>
      <w:r>
        <w:rPr>
          <w:color w:val="231F20"/>
          <w:spacing w:val="-10"/>
          <w:sz w:val="24"/>
        </w:rPr>
        <w:t> </w:t>
      </w:r>
      <w:r>
        <w:rPr>
          <w:color w:val="231F20"/>
          <w:sz w:val="24"/>
        </w:rPr>
        <w:t>thủ</w:t>
      </w:r>
      <w:r>
        <w:rPr>
          <w:color w:val="231F20"/>
          <w:spacing w:val="-10"/>
          <w:sz w:val="24"/>
        </w:rPr>
        <w:t> </w:t>
      </w:r>
      <w:r>
        <w:rPr>
          <w:color w:val="231F20"/>
          <w:sz w:val="24"/>
        </w:rPr>
        <w:t>tục</w:t>
      </w:r>
      <w:r>
        <w:rPr>
          <w:color w:val="231F20"/>
          <w:spacing w:val="-10"/>
          <w:sz w:val="24"/>
        </w:rPr>
        <w:t> </w:t>
      </w:r>
      <w:r>
        <w:rPr>
          <w:color w:val="231F20"/>
          <w:sz w:val="24"/>
        </w:rPr>
        <w:t>phê</w:t>
      </w:r>
      <w:r>
        <w:rPr>
          <w:color w:val="231F20"/>
          <w:spacing w:val="-10"/>
          <w:sz w:val="24"/>
        </w:rPr>
        <w:t> </w:t>
      </w:r>
      <w:r>
        <w:rPr>
          <w:color w:val="231F20"/>
          <w:sz w:val="24"/>
        </w:rPr>
        <w:t>chuẩn</w:t>
      </w:r>
      <w:r>
        <w:rPr>
          <w:color w:val="231F20"/>
          <w:spacing w:val="-10"/>
          <w:sz w:val="24"/>
        </w:rPr>
        <w:t> </w:t>
      </w:r>
      <w:r>
        <w:rPr>
          <w:color w:val="231F20"/>
          <w:sz w:val="24"/>
        </w:rPr>
        <w:t>kết</w:t>
      </w:r>
      <w:r>
        <w:rPr>
          <w:color w:val="231F20"/>
          <w:spacing w:val="-10"/>
          <w:sz w:val="24"/>
        </w:rPr>
        <w:t> </w:t>
      </w:r>
      <w:r>
        <w:rPr>
          <w:color w:val="231F20"/>
          <w:sz w:val="24"/>
        </w:rPr>
        <w:t>quả</w:t>
      </w:r>
      <w:r>
        <w:rPr>
          <w:color w:val="231F20"/>
          <w:spacing w:val="-10"/>
          <w:sz w:val="24"/>
        </w:rPr>
        <w:t> </w:t>
      </w:r>
      <w:r>
        <w:rPr>
          <w:color w:val="231F20"/>
          <w:sz w:val="24"/>
        </w:rPr>
        <w:t>bầu</w:t>
      </w:r>
      <w:r>
        <w:rPr>
          <w:color w:val="231F20"/>
          <w:spacing w:val="-10"/>
          <w:sz w:val="24"/>
        </w:rPr>
        <w:t> </w:t>
      </w:r>
      <w:r>
        <w:rPr>
          <w:color w:val="231F20"/>
          <w:sz w:val="24"/>
        </w:rPr>
        <w:t>các</w:t>
      </w:r>
      <w:r>
        <w:rPr>
          <w:color w:val="231F20"/>
          <w:spacing w:val="-10"/>
          <w:sz w:val="24"/>
        </w:rPr>
        <w:t> </w:t>
      </w:r>
      <w:r>
        <w:rPr>
          <w:color w:val="231F20"/>
          <w:sz w:val="24"/>
        </w:rPr>
        <w:t>chức</w:t>
      </w:r>
      <w:r>
        <w:rPr>
          <w:color w:val="231F20"/>
          <w:spacing w:val="-10"/>
          <w:sz w:val="24"/>
        </w:rPr>
        <w:t> </w:t>
      </w:r>
      <w:r>
        <w:rPr>
          <w:color w:val="231F20"/>
          <w:sz w:val="24"/>
        </w:rPr>
        <w:t>danh của Hội đồng nhân dân, Uỷ ban nhân dân cấp xã quy định tại khoản 7 Điều 36 Luật</w:t>
      </w:r>
      <w:r>
        <w:rPr>
          <w:color w:val="231F20"/>
          <w:spacing w:val="-3"/>
          <w:sz w:val="24"/>
        </w:rPr>
        <w:t> </w:t>
      </w:r>
      <w:r>
        <w:rPr>
          <w:color w:val="231F20"/>
          <w:sz w:val="24"/>
        </w:rPr>
        <w:t>Tổ chức chính quyền địa phương năm 2025 như sau: Trong thời hạn 05 ngày làm việc kể </w:t>
      </w:r>
      <w:r>
        <w:rPr>
          <w:color w:val="231F20"/>
          <w:sz w:val="24"/>
        </w:rPr>
        <w:t>từ ngày bầu Chủ tịch Hội đồng nhân dân, Phó Chủ tịch Hội 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Chủ</w:t>
      </w:r>
      <w:r>
        <w:rPr>
          <w:color w:val="231F20"/>
          <w:spacing w:val="-11"/>
          <w:sz w:val="24"/>
        </w:rPr>
        <w:t> </w:t>
      </w:r>
      <w:r>
        <w:rPr>
          <w:color w:val="231F20"/>
          <w:sz w:val="24"/>
        </w:rPr>
        <w:t>tịch</w:t>
      </w:r>
      <w:r>
        <w:rPr>
          <w:color w:val="231F20"/>
          <w:spacing w:val="-11"/>
          <w:sz w:val="24"/>
        </w:rPr>
        <w:t> </w:t>
      </w:r>
      <w:r>
        <w:rPr>
          <w:color w:val="231F20"/>
          <w:sz w:val="24"/>
        </w:rPr>
        <w:t>Ủy</w:t>
      </w:r>
      <w:r>
        <w:rPr>
          <w:color w:val="231F20"/>
          <w:spacing w:val="-11"/>
          <w:sz w:val="24"/>
        </w:rPr>
        <w:t> </w:t>
      </w:r>
      <w:r>
        <w:rPr>
          <w:color w:val="231F20"/>
          <w:sz w:val="24"/>
        </w:rPr>
        <w:t>ban</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Phó</w:t>
      </w:r>
      <w:r>
        <w:rPr>
          <w:color w:val="231F20"/>
          <w:spacing w:val="-11"/>
          <w:sz w:val="24"/>
        </w:rPr>
        <w:t> </w:t>
      </w:r>
      <w:r>
        <w:rPr>
          <w:color w:val="231F20"/>
          <w:sz w:val="24"/>
        </w:rPr>
        <w:t>Chủ</w:t>
      </w:r>
      <w:r>
        <w:rPr>
          <w:color w:val="231F20"/>
          <w:spacing w:val="-11"/>
          <w:sz w:val="24"/>
        </w:rPr>
        <w:t> </w:t>
      </w:r>
      <w:r>
        <w:rPr>
          <w:color w:val="231F20"/>
          <w:sz w:val="24"/>
        </w:rPr>
        <w:t>tịch</w:t>
      </w:r>
      <w:r>
        <w:rPr>
          <w:color w:val="231F20"/>
          <w:spacing w:val="-11"/>
          <w:sz w:val="24"/>
        </w:rPr>
        <w:t> </w:t>
      </w:r>
      <w:r>
        <w:rPr>
          <w:color w:val="231F20"/>
          <w:sz w:val="24"/>
        </w:rPr>
        <w:t>Ủy ban</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9"/>
          <w:sz w:val="24"/>
        </w:rPr>
        <w:t> </w:t>
      </w:r>
      <w:r>
        <w:rPr>
          <w:color w:val="231F20"/>
          <w:sz w:val="24"/>
        </w:rPr>
        <w:t>Thường</w:t>
      </w:r>
      <w:r>
        <w:rPr>
          <w:color w:val="231F20"/>
          <w:spacing w:val="-6"/>
          <w:sz w:val="24"/>
        </w:rPr>
        <w:t> </w:t>
      </w:r>
      <w:r>
        <w:rPr>
          <w:color w:val="231F20"/>
          <w:sz w:val="24"/>
        </w:rPr>
        <w:t>trực</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phải</w:t>
      </w:r>
      <w:r>
        <w:rPr>
          <w:color w:val="231F20"/>
          <w:spacing w:val="-6"/>
          <w:sz w:val="24"/>
        </w:rPr>
        <w:t> </w:t>
      </w:r>
      <w:r>
        <w:rPr>
          <w:color w:val="231F20"/>
          <w:sz w:val="24"/>
        </w:rPr>
        <w:t>gửi</w:t>
      </w:r>
      <w:r>
        <w:rPr>
          <w:color w:val="231F20"/>
          <w:spacing w:val="-6"/>
          <w:sz w:val="24"/>
        </w:rPr>
        <w:t> </w:t>
      </w:r>
      <w:r>
        <w:rPr>
          <w:color w:val="231F20"/>
          <w:sz w:val="24"/>
        </w:rPr>
        <w:t>kết quả bầu đến Thường trực Hội đồng nhân dân cấp tỉnh (đối với kết quả bầu Chủ tịch Hội đồng nhân dân, Phó Chủ tịch 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w:t>
      </w:r>
      <w:r>
        <w:rPr>
          <w:color w:val="231F20"/>
          <w:spacing w:val="-3"/>
          <w:sz w:val="24"/>
        </w:rPr>
        <w:t> </w:t>
      </w:r>
      <w:r>
        <w:rPr>
          <w:color w:val="231F20"/>
          <w:sz w:val="24"/>
        </w:rPr>
        <w:t>xã)</w:t>
      </w:r>
      <w:r>
        <w:rPr>
          <w:color w:val="231F20"/>
          <w:spacing w:val="-3"/>
          <w:sz w:val="24"/>
        </w:rPr>
        <w:t> </w:t>
      </w:r>
      <w:r>
        <w:rPr>
          <w:color w:val="231F20"/>
          <w:sz w:val="24"/>
        </w:rPr>
        <w:t>hoặc</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nhân</w:t>
      </w:r>
      <w:r>
        <w:rPr>
          <w:color w:val="231F20"/>
          <w:spacing w:val="-3"/>
          <w:sz w:val="24"/>
        </w:rPr>
        <w:t> </w:t>
      </w:r>
      <w:r>
        <w:rPr>
          <w:color w:val="231F20"/>
          <w:sz w:val="24"/>
        </w:rPr>
        <w:t>dân cấp</w:t>
      </w:r>
      <w:r>
        <w:rPr>
          <w:color w:val="231F20"/>
          <w:spacing w:val="-14"/>
          <w:sz w:val="24"/>
        </w:rPr>
        <w:t> </w:t>
      </w:r>
      <w:r>
        <w:rPr>
          <w:color w:val="231F20"/>
          <w:sz w:val="24"/>
        </w:rPr>
        <w:t>tỉnh</w:t>
      </w:r>
      <w:r>
        <w:rPr>
          <w:color w:val="231F20"/>
          <w:spacing w:val="-14"/>
          <w:sz w:val="24"/>
        </w:rPr>
        <w:t> </w:t>
      </w:r>
      <w:r>
        <w:rPr>
          <w:color w:val="231F20"/>
          <w:sz w:val="24"/>
        </w:rPr>
        <w:t>(đối</w:t>
      </w:r>
      <w:r>
        <w:rPr>
          <w:color w:val="231F20"/>
          <w:spacing w:val="-14"/>
          <w:sz w:val="24"/>
        </w:rPr>
        <w:t> </w:t>
      </w:r>
      <w:r>
        <w:rPr>
          <w:color w:val="231F20"/>
          <w:sz w:val="24"/>
        </w:rPr>
        <w:t>với</w:t>
      </w:r>
      <w:r>
        <w:rPr>
          <w:color w:val="231F20"/>
          <w:spacing w:val="-14"/>
          <w:sz w:val="24"/>
        </w:rPr>
        <w:t> </w:t>
      </w:r>
      <w:r>
        <w:rPr>
          <w:color w:val="231F20"/>
          <w:sz w:val="24"/>
        </w:rPr>
        <w:t>kết</w:t>
      </w:r>
      <w:r>
        <w:rPr>
          <w:color w:val="231F20"/>
          <w:spacing w:val="-14"/>
          <w:sz w:val="24"/>
        </w:rPr>
        <w:t> </w:t>
      </w:r>
      <w:r>
        <w:rPr>
          <w:color w:val="231F20"/>
          <w:sz w:val="24"/>
        </w:rPr>
        <w:t>quả</w:t>
      </w:r>
      <w:r>
        <w:rPr>
          <w:color w:val="231F20"/>
          <w:spacing w:val="-14"/>
          <w:sz w:val="24"/>
        </w:rPr>
        <w:t> </w:t>
      </w:r>
      <w:r>
        <w:rPr>
          <w:color w:val="231F20"/>
          <w:sz w:val="24"/>
        </w:rPr>
        <w:t>bầu</w:t>
      </w:r>
      <w:r>
        <w:rPr>
          <w:color w:val="231F20"/>
          <w:spacing w:val="-14"/>
          <w:sz w:val="24"/>
        </w:rPr>
        <w:t> </w:t>
      </w:r>
      <w:r>
        <w:rPr>
          <w:color w:val="231F20"/>
          <w:sz w:val="24"/>
        </w:rPr>
        <w:t>Chủ</w:t>
      </w:r>
      <w:r>
        <w:rPr>
          <w:color w:val="231F20"/>
          <w:spacing w:val="-14"/>
          <w:sz w:val="24"/>
        </w:rPr>
        <w:t> </w:t>
      </w:r>
      <w:r>
        <w:rPr>
          <w:color w:val="231F20"/>
          <w:sz w:val="24"/>
        </w:rPr>
        <w:t>tịch</w:t>
      </w:r>
      <w:r>
        <w:rPr>
          <w:color w:val="231F20"/>
          <w:spacing w:val="-14"/>
          <w:sz w:val="24"/>
        </w:rPr>
        <w:t> </w:t>
      </w:r>
      <w:r>
        <w:rPr>
          <w:color w:val="231F20"/>
          <w:sz w:val="24"/>
        </w:rPr>
        <w:t>Ủy</w:t>
      </w:r>
      <w:r>
        <w:rPr>
          <w:color w:val="231F20"/>
          <w:spacing w:val="-14"/>
          <w:sz w:val="24"/>
        </w:rPr>
        <w:t> </w:t>
      </w:r>
      <w:r>
        <w:rPr>
          <w:color w:val="231F20"/>
          <w:sz w:val="24"/>
        </w:rPr>
        <w:t>ban</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Phó Chủ tịch Ủy ban nhân dân cấp xã. Trong thời hạn 10 ngày làm việc kể từ ngày nhận được kết quả bầu, Thường trực 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tỉnh,</w:t>
      </w:r>
      <w:r>
        <w:rPr>
          <w:color w:val="231F20"/>
          <w:spacing w:val="-4"/>
          <w:sz w:val="24"/>
        </w:rPr>
        <w:t> </w:t>
      </w:r>
      <w:r>
        <w:rPr>
          <w:color w:val="231F20"/>
          <w:sz w:val="24"/>
        </w:rPr>
        <w:t>Chủ</w:t>
      </w:r>
      <w:r>
        <w:rPr>
          <w:color w:val="231F20"/>
          <w:spacing w:val="-4"/>
          <w:sz w:val="24"/>
        </w:rPr>
        <w:t> </w:t>
      </w:r>
      <w:r>
        <w:rPr>
          <w:color w:val="231F20"/>
          <w:sz w:val="24"/>
        </w:rPr>
        <w:t>tịch</w:t>
      </w:r>
      <w:r>
        <w:rPr>
          <w:color w:val="231F20"/>
          <w:spacing w:val="-4"/>
          <w:sz w:val="24"/>
        </w:rPr>
        <w:t> </w:t>
      </w:r>
      <w:r>
        <w:rPr>
          <w:color w:val="231F20"/>
          <w:sz w:val="24"/>
        </w:rPr>
        <w:t>Ủy</w:t>
      </w:r>
      <w:r>
        <w:rPr>
          <w:color w:val="231F20"/>
          <w:spacing w:val="-4"/>
          <w:sz w:val="24"/>
        </w:rPr>
        <w:t> </w:t>
      </w:r>
      <w:r>
        <w:rPr>
          <w:color w:val="231F20"/>
          <w:sz w:val="24"/>
        </w:rPr>
        <w:t>ban</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 tỉnh</w:t>
      </w:r>
      <w:r>
        <w:rPr>
          <w:color w:val="231F20"/>
          <w:spacing w:val="-3"/>
          <w:sz w:val="24"/>
        </w:rPr>
        <w:t> </w:t>
      </w:r>
      <w:r>
        <w:rPr>
          <w:color w:val="231F20"/>
          <w:sz w:val="24"/>
        </w:rPr>
        <w:t>phải</w:t>
      </w:r>
      <w:r>
        <w:rPr>
          <w:color w:val="231F20"/>
          <w:spacing w:val="-3"/>
          <w:sz w:val="24"/>
        </w:rPr>
        <w:t> </w:t>
      </w:r>
      <w:r>
        <w:rPr>
          <w:color w:val="231F20"/>
          <w:sz w:val="24"/>
        </w:rPr>
        <w:t>xem</w:t>
      </w:r>
      <w:r>
        <w:rPr>
          <w:color w:val="231F20"/>
          <w:spacing w:val="-3"/>
          <w:sz w:val="24"/>
        </w:rPr>
        <w:t> </w:t>
      </w:r>
      <w:r>
        <w:rPr>
          <w:color w:val="231F20"/>
          <w:sz w:val="24"/>
        </w:rPr>
        <w:t>xét,</w:t>
      </w:r>
      <w:r>
        <w:rPr>
          <w:color w:val="231F20"/>
          <w:spacing w:val="-3"/>
          <w:sz w:val="24"/>
        </w:rPr>
        <w:t> </w:t>
      </w:r>
      <w:r>
        <w:rPr>
          <w:color w:val="231F20"/>
          <w:sz w:val="24"/>
        </w:rPr>
        <w:t>phê</w:t>
      </w:r>
      <w:r>
        <w:rPr>
          <w:color w:val="231F20"/>
          <w:spacing w:val="-3"/>
          <w:sz w:val="24"/>
        </w:rPr>
        <w:t> </w:t>
      </w:r>
      <w:r>
        <w:rPr>
          <w:color w:val="231F20"/>
          <w:sz w:val="24"/>
        </w:rPr>
        <w:t>chuẩn;</w:t>
      </w:r>
      <w:r>
        <w:rPr>
          <w:color w:val="231F20"/>
          <w:spacing w:val="-3"/>
          <w:sz w:val="24"/>
        </w:rPr>
        <w:t> </w:t>
      </w:r>
      <w:r>
        <w:rPr>
          <w:color w:val="231F20"/>
          <w:sz w:val="24"/>
        </w:rPr>
        <w:t>trường</w:t>
      </w:r>
      <w:r>
        <w:rPr>
          <w:color w:val="231F20"/>
          <w:spacing w:val="-3"/>
          <w:sz w:val="24"/>
        </w:rPr>
        <w:t> </w:t>
      </w:r>
      <w:r>
        <w:rPr>
          <w:color w:val="231F20"/>
          <w:sz w:val="24"/>
        </w:rPr>
        <w:t>hợp</w:t>
      </w:r>
      <w:r>
        <w:rPr>
          <w:color w:val="231F20"/>
          <w:spacing w:val="-3"/>
          <w:sz w:val="24"/>
        </w:rPr>
        <w:t> </w:t>
      </w:r>
      <w:r>
        <w:rPr>
          <w:color w:val="231F20"/>
          <w:sz w:val="24"/>
        </w:rPr>
        <w:t>không</w:t>
      </w:r>
      <w:r>
        <w:rPr>
          <w:color w:val="231F20"/>
          <w:spacing w:val="-3"/>
          <w:sz w:val="24"/>
        </w:rPr>
        <w:t> </w:t>
      </w:r>
      <w:r>
        <w:rPr>
          <w:color w:val="231F20"/>
          <w:sz w:val="24"/>
        </w:rPr>
        <w:t>phê</w:t>
      </w:r>
      <w:r>
        <w:rPr>
          <w:color w:val="231F20"/>
          <w:spacing w:val="-3"/>
          <w:sz w:val="24"/>
        </w:rPr>
        <w:t> </w:t>
      </w:r>
      <w:r>
        <w:rPr>
          <w:color w:val="231F20"/>
          <w:sz w:val="24"/>
        </w:rPr>
        <w:t>chuẩn thì</w:t>
      </w:r>
      <w:r>
        <w:rPr>
          <w:color w:val="231F20"/>
          <w:spacing w:val="13"/>
          <w:sz w:val="24"/>
        </w:rPr>
        <w:t> </w:t>
      </w:r>
      <w:r>
        <w:rPr>
          <w:color w:val="231F20"/>
          <w:sz w:val="24"/>
        </w:rPr>
        <w:t>phải</w:t>
      </w:r>
      <w:r>
        <w:rPr>
          <w:color w:val="231F20"/>
          <w:spacing w:val="13"/>
          <w:sz w:val="24"/>
        </w:rPr>
        <w:t> </w:t>
      </w:r>
      <w:r>
        <w:rPr>
          <w:color w:val="231F20"/>
          <w:sz w:val="24"/>
        </w:rPr>
        <w:t>trả</w:t>
      </w:r>
      <w:r>
        <w:rPr>
          <w:color w:val="231F20"/>
          <w:spacing w:val="13"/>
          <w:sz w:val="24"/>
        </w:rPr>
        <w:t> </w:t>
      </w:r>
      <w:r>
        <w:rPr>
          <w:color w:val="231F20"/>
          <w:sz w:val="24"/>
        </w:rPr>
        <w:t>lời</w:t>
      </w:r>
      <w:r>
        <w:rPr>
          <w:color w:val="231F20"/>
          <w:spacing w:val="13"/>
          <w:sz w:val="24"/>
        </w:rPr>
        <w:t> </w:t>
      </w:r>
      <w:r>
        <w:rPr>
          <w:color w:val="231F20"/>
          <w:sz w:val="24"/>
        </w:rPr>
        <w:t>bằng</w:t>
      </w:r>
      <w:r>
        <w:rPr>
          <w:color w:val="231F20"/>
          <w:spacing w:val="13"/>
          <w:sz w:val="24"/>
        </w:rPr>
        <w:t> </w:t>
      </w:r>
      <w:r>
        <w:rPr>
          <w:color w:val="231F20"/>
          <w:sz w:val="24"/>
        </w:rPr>
        <w:t>văn</w:t>
      </w:r>
      <w:r>
        <w:rPr>
          <w:color w:val="231F20"/>
          <w:spacing w:val="13"/>
          <w:sz w:val="24"/>
        </w:rPr>
        <w:t> </w:t>
      </w:r>
      <w:r>
        <w:rPr>
          <w:color w:val="231F20"/>
          <w:sz w:val="24"/>
        </w:rPr>
        <w:t>bản,</w:t>
      </w:r>
      <w:r>
        <w:rPr>
          <w:color w:val="231F20"/>
          <w:spacing w:val="13"/>
          <w:sz w:val="24"/>
        </w:rPr>
        <w:t> </w:t>
      </w:r>
      <w:r>
        <w:rPr>
          <w:color w:val="231F20"/>
          <w:sz w:val="24"/>
        </w:rPr>
        <w:t>nêu</w:t>
      </w:r>
      <w:r>
        <w:rPr>
          <w:color w:val="231F20"/>
          <w:spacing w:val="13"/>
          <w:sz w:val="24"/>
        </w:rPr>
        <w:t> </w:t>
      </w:r>
      <w:r>
        <w:rPr>
          <w:color w:val="231F20"/>
          <w:sz w:val="24"/>
        </w:rPr>
        <w:t>rõ</w:t>
      </w:r>
      <w:r>
        <w:rPr>
          <w:color w:val="231F20"/>
          <w:spacing w:val="13"/>
          <w:sz w:val="24"/>
        </w:rPr>
        <w:t> </w:t>
      </w:r>
      <w:r>
        <w:rPr>
          <w:color w:val="231F20"/>
          <w:sz w:val="24"/>
        </w:rPr>
        <w:t>lý</w:t>
      </w:r>
      <w:r>
        <w:rPr>
          <w:color w:val="231F20"/>
          <w:spacing w:val="13"/>
          <w:sz w:val="24"/>
        </w:rPr>
        <w:t> </w:t>
      </w:r>
      <w:r>
        <w:rPr>
          <w:color w:val="231F20"/>
          <w:sz w:val="24"/>
        </w:rPr>
        <w:t>do</w:t>
      </w:r>
      <w:r>
        <w:rPr>
          <w:color w:val="231F20"/>
          <w:spacing w:val="13"/>
          <w:sz w:val="24"/>
        </w:rPr>
        <w:t> </w:t>
      </w:r>
      <w:r>
        <w:rPr>
          <w:color w:val="231F20"/>
          <w:sz w:val="24"/>
        </w:rPr>
        <w:t>và</w:t>
      </w:r>
      <w:r>
        <w:rPr>
          <w:color w:val="231F20"/>
          <w:spacing w:val="13"/>
          <w:sz w:val="24"/>
        </w:rPr>
        <w:t> </w:t>
      </w:r>
      <w:r>
        <w:rPr>
          <w:color w:val="231F20"/>
          <w:sz w:val="24"/>
        </w:rPr>
        <w:t>yêu</w:t>
      </w:r>
      <w:r>
        <w:rPr>
          <w:color w:val="231F20"/>
          <w:spacing w:val="13"/>
          <w:sz w:val="24"/>
        </w:rPr>
        <w:t> </w:t>
      </w:r>
      <w:r>
        <w:rPr>
          <w:color w:val="231F20"/>
          <w:sz w:val="24"/>
        </w:rPr>
        <w:t>cầu</w:t>
      </w:r>
      <w:r>
        <w:rPr>
          <w:color w:val="231F20"/>
          <w:spacing w:val="13"/>
          <w:sz w:val="24"/>
        </w:rPr>
        <w:t> </w:t>
      </w:r>
      <w:r>
        <w:rPr>
          <w:color w:val="231F20"/>
          <w:spacing w:val="-5"/>
          <w:sz w:val="24"/>
        </w:rPr>
        <w:t>Hội</w:t>
      </w:r>
    </w:p>
    <w:p>
      <w:pPr>
        <w:pStyle w:val="ListParagraph"/>
        <w:spacing w:after="0" w:line="252" w:lineRule="auto"/>
        <w:jc w:val="both"/>
        <w:rPr>
          <w:sz w:val="24"/>
        </w:rPr>
        <w:sectPr>
          <w:pgSz w:w="7380" w:h="10780"/>
          <w:pgMar w:header="0" w:footer="576" w:top="760" w:bottom="760" w:left="708" w:right="708"/>
        </w:sectPr>
      </w:pPr>
    </w:p>
    <w:p>
      <w:pPr>
        <w:pStyle w:val="BodyText"/>
        <w:spacing w:line="244" w:lineRule="auto" w:before="77"/>
        <w:ind w:firstLine="0"/>
        <w:jc w:val="left"/>
      </w:pPr>
      <w:r>
        <w:rPr>
          <w:color w:val="231F20"/>
        </w:rPr>
        <w:t>đồng nhân dân tổ chức bầu lại chức danh không được phê </w:t>
      </w:r>
      <w:r>
        <w:rPr>
          <w:color w:val="231F20"/>
          <w:spacing w:val="-2"/>
        </w:rPr>
        <w:t>chuẩn.</w:t>
      </w:r>
    </w:p>
    <w:p>
      <w:pPr>
        <w:pStyle w:val="Heading1"/>
        <w:numPr>
          <w:ilvl w:val="0"/>
          <w:numId w:val="17"/>
        </w:numPr>
        <w:tabs>
          <w:tab w:pos="585" w:val="left" w:leader="none"/>
        </w:tabs>
        <w:spacing w:line="244" w:lineRule="auto" w:before="232" w:after="0"/>
        <w:ind w:left="142" w:right="139" w:firstLine="215"/>
        <w:jc w:val="both"/>
      </w:pPr>
      <w:r>
        <w:rPr>
          <w:color w:val="231F20"/>
        </w:rPr>
        <w:t>Việc</w:t>
      </w:r>
      <w:r>
        <w:rPr>
          <w:color w:val="231F20"/>
          <w:spacing w:val="-11"/>
        </w:rPr>
        <w:t> </w:t>
      </w:r>
      <w:r>
        <w:rPr>
          <w:color w:val="231F20"/>
        </w:rPr>
        <w:t>lấy</w:t>
      </w:r>
      <w:r>
        <w:rPr>
          <w:color w:val="231F20"/>
          <w:spacing w:val="-11"/>
        </w:rPr>
        <w:t> </w:t>
      </w:r>
      <w:r>
        <w:rPr>
          <w:color w:val="231F20"/>
        </w:rPr>
        <w:t>phiếu</w:t>
      </w:r>
      <w:r>
        <w:rPr>
          <w:color w:val="231F20"/>
          <w:spacing w:val="-11"/>
        </w:rPr>
        <w:t> </w:t>
      </w:r>
      <w:r>
        <w:rPr>
          <w:color w:val="231F20"/>
        </w:rPr>
        <w:t>tín</w:t>
      </w:r>
      <w:r>
        <w:rPr>
          <w:color w:val="231F20"/>
          <w:spacing w:val="-11"/>
        </w:rPr>
        <w:t> </w:t>
      </w:r>
      <w:r>
        <w:rPr>
          <w:color w:val="231F20"/>
        </w:rPr>
        <w:t>nhiệm,</w:t>
      </w:r>
      <w:r>
        <w:rPr>
          <w:color w:val="231F20"/>
          <w:spacing w:val="-11"/>
        </w:rPr>
        <w:t> </w:t>
      </w:r>
      <w:r>
        <w:rPr>
          <w:color w:val="231F20"/>
        </w:rPr>
        <w:t>bỏ</w:t>
      </w:r>
      <w:r>
        <w:rPr>
          <w:color w:val="231F20"/>
          <w:spacing w:val="-11"/>
        </w:rPr>
        <w:t> </w:t>
      </w:r>
      <w:r>
        <w:rPr>
          <w:color w:val="231F20"/>
        </w:rPr>
        <w:t>phiếu</w:t>
      </w:r>
      <w:r>
        <w:rPr>
          <w:color w:val="231F20"/>
          <w:spacing w:val="-11"/>
        </w:rPr>
        <w:t> </w:t>
      </w:r>
      <w:r>
        <w:rPr>
          <w:color w:val="231F20"/>
        </w:rPr>
        <w:t>tín</w:t>
      </w:r>
      <w:r>
        <w:rPr>
          <w:color w:val="231F20"/>
          <w:spacing w:val="-11"/>
        </w:rPr>
        <w:t> </w:t>
      </w:r>
      <w:r>
        <w:rPr>
          <w:color w:val="231F20"/>
        </w:rPr>
        <w:t>nhiệm</w:t>
      </w:r>
      <w:r>
        <w:rPr>
          <w:color w:val="231F20"/>
          <w:spacing w:val="-11"/>
        </w:rPr>
        <w:t> </w:t>
      </w:r>
      <w:r>
        <w:rPr>
          <w:color w:val="231F20"/>
        </w:rPr>
        <w:t>đối</w:t>
      </w:r>
      <w:r>
        <w:rPr>
          <w:color w:val="231F20"/>
          <w:spacing w:val="-11"/>
        </w:rPr>
        <w:t> </w:t>
      </w:r>
      <w:r>
        <w:rPr>
          <w:color w:val="231F20"/>
        </w:rPr>
        <w:t>với người giữ chức vụ do Hội đồng nhân dân cấp xã bầu</w:t>
      </w:r>
    </w:p>
    <w:p>
      <w:pPr>
        <w:pStyle w:val="BodyText"/>
        <w:spacing w:before="66"/>
        <w:ind w:left="0" w:firstLine="0"/>
        <w:jc w:val="left"/>
        <w:rPr>
          <w:b/>
        </w:rPr>
      </w:pPr>
    </w:p>
    <w:p>
      <w:pPr>
        <w:pStyle w:val="BodyText"/>
        <w:spacing w:line="244" w:lineRule="auto" w:before="1"/>
        <w:ind w:right="140"/>
      </w:pPr>
      <w:r>
        <w:rPr>
          <w:color w:val="231F20"/>
        </w:rPr>
        <w:t>Theo quy định tại khoản 1 Điều 37 Luật Tổ chức chính quyền địa phương năm 2025, Hội đồng nhân dân cấp </w:t>
      </w:r>
      <w:r>
        <w:rPr>
          <w:color w:val="231F20"/>
        </w:rPr>
        <w:t>xã thực hiện việc lấy phiếu tín nhiệm, bỏ phiếu tín nhiệm đối với người giữ chức vụ do Hội đồng nhân dân bầu (gồm: Chủ tịch Hội đồng nhân dân, Phó Chủ tịch Hội đồng nhân dân, Trưởng ban của Hội đồng nhân dân; Chủ tịch Uỷ ban nhân dân, Phó Chủ tịch Uỷ ban nhân dân, Uỷ viên Uỷ ban nhân dân). Quốc hội quy định cụ thể về việc lấy phiếu tín nhiệm, bỏ phiếu tín nhiệm của Hội đồng nhân dân.</w:t>
      </w:r>
    </w:p>
    <w:p>
      <w:pPr>
        <w:pStyle w:val="Heading1"/>
        <w:numPr>
          <w:ilvl w:val="0"/>
          <w:numId w:val="17"/>
        </w:numPr>
        <w:tabs>
          <w:tab w:pos="587" w:val="left" w:leader="none"/>
        </w:tabs>
        <w:spacing w:line="244" w:lineRule="auto" w:before="244" w:after="0"/>
        <w:ind w:left="142" w:right="139" w:firstLine="215"/>
        <w:jc w:val="both"/>
      </w:pPr>
      <w:r>
        <w:rPr>
          <w:color w:val="231F20"/>
        </w:rPr>
        <w:t>Việc</w:t>
      </w:r>
      <w:r>
        <w:rPr>
          <w:color w:val="231F20"/>
          <w:spacing w:val="-9"/>
        </w:rPr>
        <w:t> </w:t>
      </w:r>
      <w:r>
        <w:rPr>
          <w:color w:val="231F20"/>
        </w:rPr>
        <w:t>cho</w:t>
      </w:r>
      <w:r>
        <w:rPr>
          <w:color w:val="231F20"/>
          <w:spacing w:val="-9"/>
        </w:rPr>
        <w:t> </w:t>
      </w:r>
      <w:r>
        <w:rPr>
          <w:color w:val="231F20"/>
        </w:rPr>
        <w:t>thôi</w:t>
      </w:r>
      <w:r>
        <w:rPr>
          <w:color w:val="231F20"/>
          <w:spacing w:val="-9"/>
        </w:rPr>
        <w:t> </w:t>
      </w:r>
      <w:r>
        <w:rPr>
          <w:color w:val="231F20"/>
        </w:rPr>
        <w:t>giữ</w:t>
      </w:r>
      <w:r>
        <w:rPr>
          <w:color w:val="231F20"/>
          <w:spacing w:val="-9"/>
        </w:rPr>
        <w:t> </w:t>
      </w:r>
      <w:r>
        <w:rPr>
          <w:color w:val="231F20"/>
        </w:rPr>
        <w:t>chức</w:t>
      </w:r>
      <w:r>
        <w:rPr>
          <w:color w:val="231F20"/>
          <w:spacing w:val="-9"/>
        </w:rPr>
        <w:t> </w:t>
      </w:r>
      <w:r>
        <w:rPr>
          <w:color w:val="231F20"/>
        </w:rPr>
        <w:t>vụ,</w:t>
      </w:r>
      <w:r>
        <w:rPr>
          <w:color w:val="231F20"/>
          <w:spacing w:val="-9"/>
        </w:rPr>
        <w:t> </w:t>
      </w:r>
      <w:r>
        <w:rPr>
          <w:color w:val="231F20"/>
        </w:rPr>
        <w:t>từ</w:t>
      </w:r>
      <w:r>
        <w:rPr>
          <w:color w:val="231F20"/>
          <w:spacing w:val="-9"/>
        </w:rPr>
        <w:t> </w:t>
      </w:r>
      <w:r>
        <w:rPr>
          <w:color w:val="231F20"/>
        </w:rPr>
        <w:t>chức</w:t>
      </w:r>
      <w:r>
        <w:rPr>
          <w:color w:val="231F20"/>
          <w:spacing w:val="-9"/>
        </w:rPr>
        <w:t> </w:t>
      </w:r>
      <w:r>
        <w:rPr>
          <w:color w:val="231F20"/>
        </w:rPr>
        <w:t>đối</w:t>
      </w:r>
      <w:r>
        <w:rPr>
          <w:color w:val="231F20"/>
          <w:spacing w:val="-9"/>
        </w:rPr>
        <w:t> </w:t>
      </w:r>
      <w:r>
        <w:rPr>
          <w:color w:val="231F20"/>
        </w:rPr>
        <w:t>với</w:t>
      </w:r>
      <w:r>
        <w:rPr>
          <w:color w:val="231F20"/>
          <w:spacing w:val="-9"/>
        </w:rPr>
        <w:t> </w:t>
      </w:r>
      <w:r>
        <w:rPr>
          <w:color w:val="231F20"/>
        </w:rPr>
        <w:t>người</w:t>
      </w:r>
      <w:r>
        <w:rPr>
          <w:color w:val="231F20"/>
          <w:spacing w:val="-9"/>
        </w:rPr>
        <w:t> </w:t>
      </w:r>
      <w:r>
        <w:rPr>
          <w:color w:val="231F20"/>
        </w:rPr>
        <w:t>giữ chức vụ do Hội đồng nhân dân cấp xã bầu</w:t>
      </w:r>
    </w:p>
    <w:p>
      <w:pPr>
        <w:pStyle w:val="BodyText"/>
        <w:spacing w:line="244" w:lineRule="auto" w:before="181"/>
        <w:ind w:right="140" w:firstLine="276"/>
      </w:pPr>
      <w:r>
        <w:rPr>
          <w:color w:val="231F20"/>
        </w:rPr>
        <w:t>Khoản</w:t>
      </w:r>
      <w:r>
        <w:rPr>
          <w:color w:val="231F20"/>
          <w:spacing w:val="-2"/>
        </w:rPr>
        <w:t> </w:t>
      </w:r>
      <w:r>
        <w:rPr>
          <w:color w:val="231F20"/>
        </w:rPr>
        <w:t>2</w:t>
      </w:r>
      <w:r>
        <w:rPr>
          <w:color w:val="231F20"/>
          <w:spacing w:val="-2"/>
        </w:rPr>
        <w:t> </w:t>
      </w:r>
      <w:r>
        <w:rPr>
          <w:color w:val="231F20"/>
        </w:rPr>
        <w:t>Điều</w:t>
      </w:r>
      <w:r>
        <w:rPr>
          <w:color w:val="231F20"/>
          <w:spacing w:val="-2"/>
        </w:rPr>
        <w:t> </w:t>
      </w:r>
      <w:r>
        <w:rPr>
          <w:color w:val="231F20"/>
        </w:rPr>
        <w:t>37</w:t>
      </w:r>
      <w:r>
        <w:rPr>
          <w:color w:val="231F20"/>
          <w:spacing w:val="-2"/>
        </w:rPr>
        <w:t> </w:t>
      </w:r>
      <w:r>
        <w:rPr>
          <w:color w:val="231F20"/>
        </w:rPr>
        <w:t>Luật</w:t>
      </w:r>
      <w:r>
        <w:rPr>
          <w:color w:val="231F20"/>
          <w:spacing w:val="-7"/>
        </w:rPr>
        <w:t> </w:t>
      </w:r>
      <w:r>
        <w:rPr>
          <w:color w:val="231F20"/>
        </w:rPr>
        <w:t>Tổ</w:t>
      </w:r>
      <w:r>
        <w:rPr>
          <w:color w:val="231F20"/>
          <w:spacing w:val="-2"/>
        </w:rPr>
        <w:t> </w:t>
      </w:r>
      <w:r>
        <w:rPr>
          <w:color w:val="231F20"/>
        </w:rPr>
        <w:t>chức</w:t>
      </w:r>
      <w:r>
        <w:rPr>
          <w:color w:val="231F20"/>
          <w:spacing w:val="-2"/>
        </w:rPr>
        <w:t> </w:t>
      </w:r>
      <w:r>
        <w:rPr>
          <w:color w:val="231F20"/>
        </w:rPr>
        <w:t>chính</w:t>
      </w:r>
      <w:r>
        <w:rPr>
          <w:color w:val="231F20"/>
          <w:spacing w:val="-2"/>
        </w:rPr>
        <w:t> </w:t>
      </w:r>
      <w:r>
        <w:rPr>
          <w:color w:val="231F20"/>
        </w:rPr>
        <w:t>quyền</w:t>
      </w:r>
      <w:r>
        <w:rPr>
          <w:color w:val="231F20"/>
          <w:spacing w:val="-2"/>
        </w:rPr>
        <w:t> </w:t>
      </w:r>
      <w:r>
        <w:rPr>
          <w:color w:val="231F20"/>
        </w:rPr>
        <w:t>địa</w:t>
      </w:r>
      <w:r>
        <w:rPr>
          <w:color w:val="231F20"/>
          <w:spacing w:val="-2"/>
        </w:rPr>
        <w:t> </w:t>
      </w:r>
      <w:r>
        <w:rPr>
          <w:color w:val="231F20"/>
        </w:rPr>
        <w:t>phương năm 2025 quy</w:t>
      </w:r>
      <w:r>
        <w:rPr>
          <w:color w:val="231F20"/>
          <w:spacing w:val="-2"/>
        </w:rPr>
        <w:t> </w:t>
      </w:r>
      <w:r>
        <w:rPr>
          <w:color w:val="231F20"/>
        </w:rPr>
        <w:t>định</w:t>
      </w:r>
      <w:r>
        <w:rPr>
          <w:color w:val="231F20"/>
          <w:spacing w:val="-2"/>
        </w:rPr>
        <w:t> </w:t>
      </w:r>
      <w:r>
        <w:rPr>
          <w:color w:val="231F20"/>
        </w:rPr>
        <w:t>02</w:t>
      </w:r>
      <w:r>
        <w:rPr>
          <w:color w:val="231F20"/>
          <w:spacing w:val="-2"/>
        </w:rPr>
        <w:t> </w:t>
      </w:r>
      <w:r>
        <w:rPr>
          <w:color w:val="231F20"/>
        </w:rPr>
        <w:t>trường</w:t>
      </w:r>
      <w:r>
        <w:rPr>
          <w:color w:val="231F20"/>
          <w:spacing w:val="-2"/>
        </w:rPr>
        <w:t> </w:t>
      </w:r>
      <w:r>
        <w:rPr>
          <w:color w:val="231F20"/>
        </w:rPr>
        <w:t>hợp</w:t>
      </w:r>
      <w:r>
        <w:rPr>
          <w:color w:val="231F20"/>
          <w:spacing w:val="-2"/>
        </w:rPr>
        <w:t> </w:t>
      </w:r>
      <w:r>
        <w:rPr>
          <w:color w:val="231F20"/>
        </w:rPr>
        <w:t>cho</w:t>
      </w:r>
      <w:r>
        <w:rPr>
          <w:color w:val="231F20"/>
          <w:spacing w:val="-2"/>
        </w:rPr>
        <w:t> </w:t>
      </w:r>
      <w:r>
        <w:rPr>
          <w:color w:val="231F20"/>
        </w:rPr>
        <w:t>thôi</w:t>
      </w:r>
      <w:r>
        <w:rPr>
          <w:color w:val="231F20"/>
          <w:spacing w:val="-2"/>
        </w:rPr>
        <w:t> </w:t>
      </w:r>
      <w:r>
        <w:rPr>
          <w:color w:val="231F20"/>
        </w:rPr>
        <w:t>giữ</w:t>
      </w:r>
      <w:r>
        <w:rPr>
          <w:color w:val="231F20"/>
          <w:spacing w:val="-2"/>
        </w:rPr>
        <w:t> </w:t>
      </w:r>
      <w:r>
        <w:rPr>
          <w:color w:val="231F20"/>
        </w:rPr>
        <w:t>chức</w:t>
      </w:r>
      <w:r>
        <w:rPr>
          <w:color w:val="231F20"/>
          <w:spacing w:val="-2"/>
        </w:rPr>
        <w:t> </w:t>
      </w:r>
      <w:r>
        <w:rPr>
          <w:color w:val="231F20"/>
        </w:rPr>
        <w:t>vụ,</w:t>
      </w:r>
      <w:r>
        <w:rPr>
          <w:color w:val="231F20"/>
          <w:spacing w:val="-2"/>
        </w:rPr>
        <w:t> </w:t>
      </w:r>
      <w:r>
        <w:rPr>
          <w:color w:val="231F20"/>
        </w:rPr>
        <w:t>từ chức, gồm:</w:t>
      </w:r>
    </w:p>
    <w:p>
      <w:pPr>
        <w:pStyle w:val="ListParagraph"/>
        <w:numPr>
          <w:ilvl w:val="0"/>
          <w:numId w:val="23"/>
        </w:numPr>
        <w:tabs>
          <w:tab w:pos="684" w:val="left" w:leader="none"/>
        </w:tabs>
        <w:spacing w:line="244" w:lineRule="auto" w:before="122" w:after="0"/>
        <w:ind w:left="142" w:right="139" w:firstLine="215"/>
        <w:jc w:val="both"/>
        <w:rPr>
          <w:sz w:val="24"/>
        </w:rPr>
      </w:pPr>
      <w:r>
        <w:rPr>
          <w:color w:val="231F20"/>
          <w:sz w:val="24"/>
        </w:rPr>
        <w:t>Người</w:t>
      </w:r>
      <w:r>
        <w:rPr>
          <w:color w:val="231F20"/>
          <w:spacing w:val="-14"/>
          <w:sz w:val="24"/>
        </w:rPr>
        <w:t> </w:t>
      </w:r>
      <w:r>
        <w:rPr>
          <w:color w:val="231F20"/>
          <w:sz w:val="24"/>
        </w:rPr>
        <w:t>được</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w:t>
      </w:r>
      <w:r>
        <w:rPr>
          <w:color w:val="231F20"/>
          <w:spacing w:val="-14"/>
          <w:sz w:val="24"/>
        </w:rPr>
        <w:t> </w:t>
      </w:r>
      <w:r>
        <w:rPr>
          <w:color w:val="231F20"/>
          <w:sz w:val="24"/>
        </w:rPr>
        <w:t>xã</w:t>
      </w:r>
      <w:r>
        <w:rPr>
          <w:color w:val="231F20"/>
          <w:spacing w:val="-14"/>
          <w:sz w:val="24"/>
        </w:rPr>
        <w:t> </w:t>
      </w:r>
      <w:r>
        <w:rPr>
          <w:color w:val="231F20"/>
          <w:sz w:val="24"/>
        </w:rPr>
        <w:t>bầu</w:t>
      </w:r>
      <w:r>
        <w:rPr>
          <w:color w:val="231F20"/>
          <w:spacing w:val="-14"/>
          <w:sz w:val="24"/>
        </w:rPr>
        <w:t> </w:t>
      </w:r>
      <w:r>
        <w:rPr>
          <w:color w:val="231F20"/>
          <w:sz w:val="24"/>
        </w:rPr>
        <w:t>(gồm:</w:t>
      </w:r>
      <w:r>
        <w:rPr>
          <w:color w:val="231F20"/>
          <w:spacing w:val="-9"/>
          <w:sz w:val="24"/>
        </w:rPr>
        <w:t> </w:t>
      </w:r>
      <w:r>
        <w:rPr>
          <w:color w:val="231F20"/>
          <w:sz w:val="24"/>
        </w:rPr>
        <w:t>Chủ tịch Hội đồng nhân dân, Phó Chủ tịch Hội đồng nhân </w:t>
      </w:r>
      <w:r>
        <w:rPr>
          <w:color w:val="231F20"/>
          <w:sz w:val="24"/>
        </w:rPr>
        <w:t>dân, Trưởng</w:t>
      </w:r>
      <w:r>
        <w:rPr>
          <w:color w:val="231F20"/>
          <w:spacing w:val="-1"/>
          <w:sz w:val="24"/>
        </w:rPr>
        <w:t> </w:t>
      </w:r>
      <w:r>
        <w:rPr>
          <w:color w:val="231F20"/>
          <w:sz w:val="24"/>
        </w:rPr>
        <w:t>ban</w:t>
      </w:r>
      <w:r>
        <w:rPr>
          <w:color w:val="231F20"/>
          <w:spacing w:val="-1"/>
          <w:sz w:val="24"/>
        </w:rPr>
        <w:t> </w:t>
      </w:r>
      <w:r>
        <w:rPr>
          <w:color w:val="231F20"/>
          <w:sz w:val="24"/>
        </w:rPr>
        <w:t>của</w:t>
      </w:r>
      <w:r>
        <w:rPr>
          <w:color w:val="231F20"/>
          <w:spacing w:val="-1"/>
          <w:sz w:val="24"/>
        </w:rPr>
        <w:t> </w:t>
      </w: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Chủ</w:t>
      </w:r>
      <w:r>
        <w:rPr>
          <w:color w:val="231F20"/>
          <w:spacing w:val="-1"/>
          <w:sz w:val="24"/>
        </w:rPr>
        <w:t> </w:t>
      </w:r>
      <w:r>
        <w:rPr>
          <w:color w:val="231F20"/>
          <w:sz w:val="24"/>
        </w:rPr>
        <w:t>tịch</w:t>
      </w:r>
      <w:r>
        <w:rPr>
          <w:color w:val="231F20"/>
          <w:spacing w:val="-1"/>
          <w:sz w:val="24"/>
        </w:rPr>
        <w:t> </w:t>
      </w:r>
      <w:r>
        <w:rPr>
          <w:color w:val="231F20"/>
          <w:sz w:val="24"/>
        </w:rPr>
        <w:t>Uỷ</w:t>
      </w:r>
      <w:r>
        <w:rPr>
          <w:color w:val="231F20"/>
          <w:spacing w:val="-1"/>
          <w:sz w:val="24"/>
        </w:rPr>
        <w:t> </w:t>
      </w:r>
      <w:r>
        <w:rPr>
          <w:color w:val="231F20"/>
          <w:sz w:val="24"/>
        </w:rPr>
        <w:t>ban</w:t>
      </w:r>
      <w:r>
        <w:rPr>
          <w:color w:val="231F20"/>
          <w:spacing w:val="-1"/>
          <w:sz w:val="24"/>
        </w:rPr>
        <w:t> </w:t>
      </w:r>
      <w:r>
        <w:rPr>
          <w:color w:val="231F20"/>
          <w:sz w:val="24"/>
        </w:rPr>
        <w:t>nhân dân, Phó Chủ tịch Uỷ ban nhân dân, Uỷ viên Uỷ ban nhân dân)</w:t>
      </w:r>
      <w:r>
        <w:rPr>
          <w:color w:val="231F20"/>
          <w:spacing w:val="-1"/>
          <w:sz w:val="24"/>
        </w:rPr>
        <w:t> </w:t>
      </w:r>
      <w:r>
        <w:rPr>
          <w:color w:val="231F20"/>
          <w:sz w:val="24"/>
        </w:rPr>
        <w:t>nếu</w:t>
      </w:r>
      <w:r>
        <w:rPr>
          <w:color w:val="231F20"/>
          <w:spacing w:val="-7"/>
          <w:sz w:val="24"/>
        </w:rPr>
        <w:t> </w:t>
      </w:r>
      <w:r>
        <w:rPr>
          <w:color w:val="231F20"/>
          <w:sz w:val="24"/>
        </w:rPr>
        <w:t>vì</w:t>
      </w:r>
      <w:r>
        <w:rPr>
          <w:color w:val="231F20"/>
          <w:spacing w:val="-7"/>
          <w:sz w:val="24"/>
        </w:rPr>
        <w:t> </w:t>
      </w:r>
      <w:r>
        <w:rPr>
          <w:color w:val="231F20"/>
          <w:sz w:val="24"/>
        </w:rPr>
        <w:t>lý</w:t>
      </w:r>
      <w:r>
        <w:rPr>
          <w:color w:val="231F20"/>
          <w:spacing w:val="-7"/>
          <w:sz w:val="24"/>
        </w:rPr>
        <w:t> </w:t>
      </w:r>
      <w:r>
        <w:rPr>
          <w:color w:val="231F20"/>
          <w:sz w:val="24"/>
        </w:rPr>
        <w:t>do</w:t>
      </w:r>
      <w:r>
        <w:rPr>
          <w:color w:val="231F20"/>
          <w:spacing w:val="-7"/>
          <w:sz w:val="24"/>
        </w:rPr>
        <w:t> </w:t>
      </w:r>
      <w:r>
        <w:rPr>
          <w:color w:val="231F20"/>
          <w:sz w:val="24"/>
        </w:rPr>
        <w:t>sức</w:t>
      </w:r>
      <w:r>
        <w:rPr>
          <w:color w:val="231F20"/>
          <w:spacing w:val="-7"/>
          <w:sz w:val="24"/>
        </w:rPr>
        <w:t> </w:t>
      </w:r>
      <w:r>
        <w:rPr>
          <w:color w:val="231F20"/>
          <w:sz w:val="24"/>
        </w:rPr>
        <w:t>khỏe</w:t>
      </w:r>
      <w:r>
        <w:rPr>
          <w:color w:val="231F20"/>
          <w:spacing w:val="-7"/>
          <w:sz w:val="24"/>
        </w:rPr>
        <w:t> </w:t>
      </w:r>
      <w:r>
        <w:rPr>
          <w:color w:val="231F20"/>
          <w:sz w:val="24"/>
        </w:rPr>
        <w:t>hoặc</w:t>
      </w:r>
      <w:r>
        <w:rPr>
          <w:color w:val="231F20"/>
          <w:spacing w:val="-7"/>
          <w:sz w:val="24"/>
        </w:rPr>
        <w:t> </w:t>
      </w:r>
      <w:r>
        <w:rPr>
          <w:color w:val="231F20"/>
          <w:sz w:val="24"/>
        </w:rPr>
        <w:t>vì</w:t>
      </w:r>
      <w:r>
        <w:rPr>
          <w:color w:val="231F20"/>
          <w:spacing w:val="-7"/>
          <w:sz w:val="24"/>
        </w:rPr>
        <w:t> </w:t>
      </w:r>
      <w:r>
        <w:rPr>
          <w:color w:val="231F20"/>
          <w:sz w:val="24"/>
        </w:rPr>
        <w:t>lý</w:t>
      </w:r>
      <w:r>
        <w:rPr>
          <w:color w:val="231F20"/>
          <w:spacing w:val="-7"/>
          <w:sz w:val="24"/>
        </w:rPr>
        <w:t> </w:t>
      </w:r>
      <w:r>
        <w:rPr>
          <w:color w:val="231F20"/>
          <w:sz w:val="24"/>
        </w:rPr>
        <w:t>do</w:t>
      </w:r>
      <w:r>
        <w:rPr>
          <w:color w:val="231F20"/>
          <w:spacing w:val="-7"/>
          <w:sz w:val="24"/>
        </w:rPr>
        <w:t> </w:t>
      </w:r>
      <w:r>
        <w:rPr>
          <w:color w:val="231F20"/>
          <w:sz w:val="24"/>
        </w:rPr>
        <w:t>khác</w:t>
      </w:r>
      <w:r>
        <w:rPr>
          <w:color w:val="231F20"/>
          <w:spacing w:val="-7"/>
          <w:sz w:val="24"/>
        </w:rPr>
        <w:t> </w:t>
      </w:r>
      <w:r>
        <w:rPr>
          <w:color w:val="231F20"/>
          <w:sz w:val="24"/>
        </w:rPr>
        <w:t>mà</w:t>
      </w:r>
      <w:r>
        <w:rPr>
          <w:color w:val="231F20"/>
          <w:spacing w:val="-7"/>
          <w:sz w:val="24"/>
        </w:rPr>
        <w:t> </w:t>
      </w:r>
      <w:r>
        <w:rPr>
          <w:color w:val="231F20"/>
          <w:sz w:val="24"/>
        </w:rPr>
        <w:t>không</w:t>
      </w:r>
      <w:r>
        <w:rPr>
          <w:color w:val="231F20"/>
          <w:spacing w:val="-7"/>
          <w:sz w:val="24"/>
        </w:rPr>
        <w:t> </w:t>
      </w:r>
      <w:r>
        <w:rPr>
          <w:color w:val="231F20"/>
          <w:sz w:val="24"/>
        </w:rPr>
        <w:t>thể tiếp</w:t>
      </w:r>
      <w:r>
        <w:rPr>
          <w:color w:val="231F20"/>
          <w:spacing w:val="-15"/>
          <w:sz w:val="24"/>
        </w:rPr>
        <w:t> </w:t>
      </w:r>
      <w:r>
        <w:rPr>
          <w:color w:val="231F20"/>
          <w:sz w:val="24"/>
        </w:rPr>
        <w:t>tục</w:t>
      </w:r>
      <w:r>
        <w:rPr>
          <w:color w:val="231F20"/>
          <w:spacing w:val="-15"/>
          <w:sz w:val="24"/>
        </w:rPr>
        <w:t> </w:t>
      </w:r>
      <w:r>
        <w:rPr>
          <w:color w:val="231F20"/>
          <w:sz w:val="24"/>
        </w:rPr>
        <w:t>thực</w:t>
      </w:r>
      <w:r>
        <w:rPr>
          <w:color w:val="231F20"/>
          <w:spacing w:val="-15"/>
          <w:sz w:val="24"/>
        </w:rPr>
        <w:t> </w:t>
      </w:r>
      <w:r>
        <w:rPr>
          <w:color w:val="231F20"/>
          <w:sz w:val="24"/>
        </w:rPr>
        <w:t>hiện</w:t>
      </w:r>
      <w:r>
        <w:rPr>
          <w:color w:val="231F20"/>
          <w:spacing w:val="-15"/>
          <w:sz w:val="24"/>
        </w:rPr>
        <w:t> </w:t>
      </w:r>
      <w:r>
        <w:rPr>
          <w:color w:val="231F20"/>
          <w:sz w:val="24"/>
        </w:rPr>
        <w:t>được</w:t>
      </w:r>
      <w:r>
        <w:rPr>
          <w:color w:val="231F20"/>
          <w:spacing w:val="-15"/>
          <w:sz w:val="24"/>
        </w:rPr>
        <w:t> </w:t>
      </w:r>
      <w:r>
        <w:rPr>
          <w:color w:val="231F20"/>
          <w:sz w:val="24"/>
        </w:rPr>
        <w:t>nhiệm</w:t>
      </w:r>
      <w:r>
        <w:rPr>
          <w:color w:val="231F20"/>
          <w:spacing w:val="-15"/>
          <w:sz w:val="24"/>
        </w:rPr>
        <w:t> </w:t>
      </w:r>
      <w:r>
        <w:rPr>
          <w:color w:val="231F20"/>
          <w:sz w:val="24"/>
        </w:rPr>
        <w:t>vụ</w:t>
      </w:r>
      <w:r>
        <w:rPr>
          <w:color w:val="231F20"/>
          <w:spacing w:val="-15"/>
          <w:sz w:val="24"/>
        </w:rPr>
        <w:t> </w:t>
      </w:r>
      <w:r>
        <w:rPr>
          <w:color w:val="231F20"/>
          <w:sz w:val="24"/>
        </w:rPr>
        <w:t>thì</w:t>
      </w:r>
      <w:r>
        <w:rPr>
          <w:color w:val="231F20"/>
          <w:spacing w:val="-15"/>
          <w:sz w:val="24"/>
        </w:rPr>
        <w:t> </w:t>
      </w:r>
      <w:r>
        <w:rPr>
          <w:color w:val="231F20"/>
          <w:sz w:val="24"/>
        </w:rPr>
        <w:t>có</w:t>
      </w:r>
      <w:r>
        <w:rPr>
          <w:color w:val="231F20"/>
          <w:spacing w:val="-15"/>
          <w:sz w:val="24"/>
        </w:rPr>
        <w:t> </w:t>
      </w:r>
      <w:r>
        <w:rPr>
          <w:color w:val="231F20"/>
          <w:sz w:val="24"/>
        </w:rPr>
        <w:t>thể</w:t>
      </w:r>
      <w:r>
        <w:rPr>
          <w:color w:val="231F20"/>
          <w:spacing w:val="-15"/>
          <w:sz w:val="24"/>
        </w:rPr>
        <w:t> </w:t>
      </w:r>
      <w:r>
        <w:rPr>
          <w:color w:val="231F20"/>
          <w:sz w:val="24"/>
        </w:rPr>
        <w:t>xin</w:t>
      </w:r>
      <w:r>
        <w:rPr>
          <w:color w:val="231F20"/>
          <w:spacing w:val="-15"/>
          <w:sz w:val="24"/>
        </w:rPr>
        <w:t> </w:t>
      </w:r>
      <w:r>
        <w:rPr>
          <w:color w:val="231F20"/>
          <w:sz w:val="24"/>
        </w:rPr>
        <w:t>thôi</w:t>
      </w:r>
      <w:r>
        <w:rPr>
          <w:color w:val="231F20"/>
          <w:spacing w:val="-15"/>
          <w:sz w:val="24"/>
        </w:rPr>
        <w:t> </w:t>
      </w:r>
      <w:r>
        <w:rPr>
          <w:color w:val="231F20"/>
          <w:sz w:val="24"/>
        </w:rPr>
        <w:t>giữ</w:t>
      </w:r>
      <w:r>
        <w:rPr>
          <w:color w:val="231F20"/>
          <w:spacing w:val="-15"/>
          <w:sz w:val="24"/>
        </w:rPr>
        <w:t> </w:t>
      </w:r>
      <w:r>
        <w:rPr>
          <w:color w:val="231F20"/>
          <w:sz w:val="24"/>
        </w:rPr>
        <w:t>chức vụ hoặc xin từ chức.</w:t>
      </w:r>
    </w:p>
    <w:p>
      <w:pPr>
        <w:pStyle w:val="BodyText"/>
        <w:spacing w:line="244" w:lineRule="auto" w:before="123"/>
        <w:ind w:right="140"/>
      </w:pPr>
      <w:r>
        <w:rPr>
          <w:color w:val="231F20"/>
          <w:spacing w:val="-2"/>
        </w:rPr>
        <w:t>Trong</w:t>
      </w:r>
      <w:r>
        <w:rPr>
          <w:color w:val="231F20"/>
          <w:spacing w:val="-11"/>
        </w:rPr>
        <w:t> </w:t>
      </w:r>
      <w:r>
        <w:rPr>
          <w:color w:val="231F20"/>
          <w:spacing w:val="-2"/>
        </w:rPr>
        <w:t>trường</w:t>
      </w:r>
      <w:r>
        <w:rPr>
          <w:color w:val="231F20"/>
          <w:spacing w:val="-11"/>
        </w:rPr>
        <w:t> </w:t>
      </w:r>
      <w:r>
        <w:rPr>
          <w:color w:val="231F20"/>
          <w:spacing w:val="-2"/>
        </w:rPr>
        <w:t>hợp</w:t>
      </w:r>
      <w:r>
        <w:rPr>
          <w:color w:val="231F20"/>
          <w:spacing w:val="-11"/>
        </w:rPr>
        <w:t> </w:t>
      </w:r>
      <w:r>
        <w:rPr>
          <w:color w:val="231F20"/>
          <w:spacing w:val="-2"/>
        </w:rPr>
        <w:t>này,</w:t>
      </w:r>
      <w:r>
        <w:rPr>
          <w:color w:val="231F20"/>
          <w:spacing w:val="-11"/>
        </w:rPr>
        <w:t> </w:t>
      </w:r>
      <w:r>
        <w:rPr>
          <w:color w:val="231F20"/>
          <w:spacing w:val="-2"/>
        </w:rPr>
        <w:t>quy</w:t>
      </w:r>
      <w:r>
        <w:rPr>
          <w:color w:val="231F20"/>
          <w:spacing w:val="-11"/>
        </w:rPr>
        <w:t> </w:t>
      </w:r>
      <w:r>
        <w:rPr>
          <w:color w:val="231F20"/>
          <w:spacing w:val="-2"/>
        </w:rPr>
        <w:t>trình,</w:t>
      </w:r>
      <w:r>
        <w:rPr>
          <w:color w:val="231F20"/>
          <w:spacing w:val="-11"/>
        </w:rPr>
        <w:t> </w:t>
      </w:r>
      <w:r>
        <w:rPr>
          <w:color w:val="231F20"/>
          <w:spacing w:val="-2"/>
        </w:rPr>
        <w:t>thủ</w:t>
      </w:r>
      <w:r>
        <w:rPr>
          <w:color w:val="231F20"/>
          <w:spacing w:val="-11"/>
        </w:rPr>
        <w:t> </w:t>
      </w:r>
      <w:r>
        <w:rPr>
          <w:color w:val="231F20"/>
          <w:spacing w:val="-2"/>
        </w:rPr>
        <w:t>tục</w:t>
      </w:r>
      <w:r>
        <w:rPr>
          <w:color w:val="231F20"/>
          <w:spacing w:val="-11"/>
        </w:rPr>
        <w:t> </w:t>
      </w:r>
      <w:r>
        <w:rPr>
          <w:color w:val="231F20"/>
          <w:spacing w:val="-2"/>
        </w:rPr>
        <w:t>cho</w:t>
      </w:r>
      <w:r>
        <w:rPr>
          <w:color w:val="231F20"/>
          <w:spacing w:val="-11"/>
        </w:rPr>
        <w:t> </w:t>
      </w:r>
      <w:r>
        <w:rPr>
          <w:color w:val="231F20"/>
          <w:spacing w:val="-2"/>
        </w:rPr>
        <w:t>thôi</w:t>
      </w:r>
      <w:r>
        <w:rPr>
          <w:color w:val="231F20"/>
          <w:spacing w:val="-11"/>
        </w:rPr>
        <w:t> </w:t>
      </w:r>
      <w:r>
        <w:rPr>
          <w:color w:val="231F20"/>
          <w:spacing w:val="-2"/>
        </w:rPr>
        <w:t>giữ</w:t>
      </w:r>
      <w:r>
        <w:rPr>
          <w:color w:val="231F20"/>
          <w:spacing w:val="-11"/>
        </w:rPr>
        <w:t> </w:t>
      </w:r>
      <w:r>
        <w:rPr>
          <w:color w:val="231F20"/>
          <w:spacing w:val="-2"/>
        </w:rPr>
        <w:t>chức </w:t>
      </w:r>
      <w:r>
        <w:rPr>
          <w:color w:val="231F20"/>
        </w:rPr>
        <w:t>vụ, từ chức thực hiện như sau:</w:t>
      </w:r>
    </w:p>
    <w:p>
      <w:pPr>
        <w:pStyle w:val="BodyText"/>
        <w:spacing w:after="0" w:line="244" w:lineRule="auto"/>
        <w:sectPr>
          <w:pgSz w:w="7380" w:h="10780"/>
          <w:pgMar w:header="0" w:footer="576" w:top="760" w:bottom="760" w:left="708" w:right="708"/>
        </w:sectPr>
      </w:pPr>
    </w:p>
    <w:p>
      <w:pPr>
        <w:pStyle w:val="BodyText"/>
        <w:spacing w:line="242" w:lineRule="auto" w:before="77"/>
        <w:ind w:right="140"/>
      </w:pPr>
      <w:r>
        <w:rPr>
          <w:color w:val="231F20"/>
        </w:rPr>
        <w:t>Bước</w:t>
      </w:r>
      <w:r>
        <w:rPr>
          <w:color w:val="231F20"/>
          <w:spacing w:val="-13"/>
        </w:rPr>
        <w:t> </w:t>
      </w:r>
      <w:r>
        <w:rPr>
          <w:color w:val="231F20"/>
        </w:rPr>
        <w:t>1:</w:t>
      </w:r>
      <w:r>
        <w:rPr>
          <w:color w:val="231F20"/>
          <w:spacing w:val="-13"/>
        </w:rPr>
        <w:t> </w:t>
      </w:r>
      <w:r>
        <w:rPr>
          <w:color w:val="231F20"/>
        </w:rPr>
        <w:t>Người</w:t>
      </w:r>
      <w:r>
        <w:rPr>
          <w:color w:val="231F20"/>
          <w:spacing w:val="-13"/>
        </w:rPr>
        <w:t> </w:t>
      </w:r>
      <w:r>
        <w:rPr>
          <w:color w:val="231F20"/>
        </w:rPr>
        <w:t>xin</w:t>
      </w:r>
      <w:r>
        <w:rPr>
          <w:color w:val="231F20"/>
          <w:spacing w:val="-13"/>
        </w:rPr>
        <w:t> </w:t>
      </w:r>
      <w:r>
        <w:rPr>
          <w:color w:val="231F20"/>
        </w:rPr>
        <w:t>thôi</w:t>
      </w:r>
      <w:r>
        <w:rPr>
          <w:color w:val="231F20"/>
          <w:spacing w:val="-13"/>
        </w:rPr>
        <w:t> </w:t>
      </w:r>
      <w:r>
        <w:rPr>
          <w:color w:val="231F20"/>
        </w:rPr>
        <w:t>giữ</w:t>
      </w:r>
      <w:r>
        <w:rPr>
          <w:color w:val="231F20"/>
          <w:spacing w:val="-13"/>
        </w:rPr>
        <w:t> </w:t>
      </w:r>
      <w:r>
        <w:rPr>
          <w:color w:val="231F20"/>
        </w:rPr>
        <w:t>chức</w:t>
      </w:r>
      <w:r>
        <w:rPr>
          <w:color w:val="231F20"/>
          <w:spacing w:val="-13"/>
        </w:rPr>
        <w:t> </w:t>
      </w:r>
      <w:r>
        <w:rPr>
          <w:color w:val="231F20"/>
        </w:rPr>
        <w:t>vụ</w:t>
      </w:r>
      <w:r>
        <w:rPr>
          <w:color w:val="231F20"/>
          <w:spacing w:val="-13"/>
        </w:rPr>
        <w:t> </w:t>
      </w:r>
      <w:r>
        <w:rPr>
          <w:color w:val="231F20"/>
        </w:rPr>
        <w:t>hoặc</w:t>
      </w:r>
      <w:r>
        <w:rPr>
          <w:color w:val="231F20"/>
          <w:spacing w:val="-13"/>
        </w:rPr>
        <w:t> </w:t>
      </w:r>
      <w:r>
        <w:rPr>
          <w:color w:val="231F20"/>
        </w:rPr>
        <w:t>xin</w:t>
      </w:r>
      <w:r>
        <w:rPr>
          <w:color w:val="231F20"/>
          <w:spacing w:val="-13"/>
        </w:rPr>
        <w:t> </w:t>
      </w:r>
      <w:r>
        <w:rPr>
          <w:color w:val="231F20"/>
        </w:rPr>
        <w:t>từ</w:t>
      </w:r>
      <w:r>
        <w:rPr>
          <w:color w:val="231F20"/>
          <w:spacing w:val="-13"/>
        </w:rPr>
        <w:t> </w:t>
      </w:r>
      <w:r>
        <w:rPr>
          <w:color w:val="231F20"/>
        </w:rPr>
        <w:t>chức</w:t>
      </w:r>
      <w:r>
        <w:rPr>
          <w:color w:val="231F20"/>
          <w:spacing w:val="-13"/>
        </w:rPr>
        <w:t> </w:t>
      </w:r>
      <w:r>
        <w:rPr>
          <w:color w:val="231F20"/>
        </w:rPr>
        <w:t>phải làm</w:t>
      </w:r>
      <w:r>
        <w:rPr>
          <w:color w:val="231F20"/>
          <w:spacing w:val="-8"/>
        </w:rPr>
        <w:t> </w:t>
      </w:r>
      <w:r>
        <w:rPr>
          <w:color w:val="231F20"/>
        </w:rPr>
        <w:t>đơn</w:t>
      </w:r>
      <w:r>
        <w:rPr>
          <w:color w:val="231F20"/>
          <w:spacing w:val="-8"/>
        </w:rPr>
        <w:t> </w:t>
      </w:r>
      <w:r>
        <w:rPr>
          <w:color w:val="231F20"/>
        </w:rPr>
        <w:t>và</w:t>
      </w:r>
      <w:r>
        <w:rPr>
          <w:color w:val="231F20"/>
          <w:spacing w:val="-8"/>
        </w:rPr>
        <w:t> </w:t>
      </w:r>
      <w:r>
        <w:rPr>
          <w:color w:val="231F20"/>
        </w:rPr>
        <w:t>gửi</w:t>
      </w:r>
      <w:r>
        <w:rPr>
          <w:color w:val="231F20"/>
          <w:spacing w:val="-8"/>
        </w:rPr>
        <w:t> </w:t>
      </w:r>
      <w:r>
        <w:rPr>
          <w:color w:val="231F20"/>
        </w:rPr>
        <w:t>đến</w:t>
      </w:r>
      <w:r>
        <w:rPr>
          <w:color w:val="231F20"/>
          <w:spacing w:val="-8"/>
        </w:rPr>
        <w:t> </w:t>
      </w:r>
      <w:r>
        <w:rPr>
          <w:color w:val="231F20"/>
        </w:rPr>
        <w:t>cơ</w:t>
      </w:r>
      <w:r>
        <w:rPr>
          <w:color w:val="231F20"/>
          <w:spacing w:val="-8"/>
        </w:rPr>
        <w:t> </w:t>
      </w:r>
      <w:r>
        <w:rPr>
          <w:color w:val="231F20"/>
        </w:rPr>
        <w:t>quan</w:t>
      </w:r>
      <w:r>
        <w:rPr>
          <w:color w:val="231F20"/>
          <w:spacing w:val="-8"/>
        </w:rPr>
        <w:t> </w:t>
      </w:r>
      <w:r>
        <w:rPr>
          <w:color w:val="231F20"/>
        </w:rPr>
        <w:t>hoặc</w:t>
      </w:r>
      <w:r>
        <w:rPr>
          <w:color w:val="231F20"/>
          <w:spacing w:val="-8"/>
        </w:rPr>
        <w:t> </w:t>
      </w:r>
      <w:r>
        <w:rPr>
          <w:color w:val="231F20"/>
        </w:rPr>
        <w:t>người</w:t>
      </w:r>
      <w:r>
        <w:rPr>
          <w:color w:val="231F20"/>
          <w:spacing w:val="-8"/>
        </w:rPr>
        <w:t> </w:t>
      </w:r>
      <w:r>
        <w:rPr>
          <w:color w:val="231F20"/>
        </w:rPr>
        <w:t>có</w:t>
      </w:r>
      <w:r>
        <w:rPr>
          <w:color w:val="231F20"/>
          <w:spacing w:val="-8"/>
        </w:rPr>
        <w:t> </w:t>
      </w:r>
      <w:r>
        <w:rPr>
          <w:color w:val="231F20"/>
        </w:rPr>
        <w:t>thẩm</w:t>
      </w:r>
      <w:r>
        <w:rPr>
          <w:color w:val="231F20"/>
          <w:spacing w:val="-8"/>
        </w:rPr>
        <w:t> </w:t>
      </w:r>
      <w:r>
        <w:rPr>
          <w:color w:val="231F20"/>
        </w:rPr>
        <w:t>quyền</w:t>
      </w:r>
      <w:r>
        <w:rPr>
          <w:color w:val="231F20"/>
          <w:spacing w:val="-8"/>
        </w:rPr>
        <w:t> </w:t>
      </w:r>
      <w:r>
        <w:rPr>
          <w:color w:val="231F20"/>
        </w:rPr>
        <w:t>giới thiệu</w:t>
      </w:r>
      <w:r>
        <w:rPr>
          <w:color w:val="231F20"/>
          <w:spacing w:val="-11"/>
        </w:rPr>
        <w:t> </w:t>
      </w:r>
      <w:r>
        <w:rPr>
          <w:color w:val="231F20"/>
        </w:rPr>
        <w:t>Hội</w:t>
      </w:r>
      <w:r>
        <w:rPr>
          <w:color w:val="231F20"/>
          <w:spacing w:val="-11"/>
        </w:rPr>
        <w:t> </w:t>
      </w:r>
      <w:r>
        <w:rPr>
          <w:color w:val="231F20"/>
        </w:rPr>
        <w:t>đồng</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cấp</w:t>
      </w:r>
      <w:r>
        <w:rPr>
          <w:color w:val="231F20"/>
          <w:spacing w:val="-11"/>
        </w:rPr>
        <w:t> </w:t>
      </w:r>
      <w:r>
        <w:rPr>
          <w:color w:val="231F20"/>
        </w:rPr>
        <w:t>xã</w:t>
      </w:r>
      <w:r>
        <w:rPr>
          <w:color w:val="231F20"/>
          <w:spacing w:val="-12"/>
        </w:rPr>
        <w:t> </w:t>
      </w:r>
      <w:r>
        <w:rPr>
          <w:color w:val="231F20"/>
        </w:rPr>
        <w:t>đã</w:t>
      </w:r>
      <w:r>
        <w:rPr>
          <w:color w:val="231F20"/>
          <w:spacing w:val="-11"/>
        </w:rPr>
        <w:t> </w:t>
      </w:r>
      <w:r>
        <w:rPr>
          <w:color w:val="231F20"/>
        </w:rPr>
        <w:t>bầu</w:t>
      </w:r>
      <w:r>
        <w:rPr>
          <w:color w:val="231F20"/>
          <w:spacing w:val="-11"/>
        </w:rPr>
        <w:t> </w:t>
      </w:r>
      <w:r>
        <w:rPr>
          <w:color w:val="231F20"/>
        </w:rPr>
        <w:t>chức</w:t>
      </w:r>
      <w:r>
        <w:rPr>
          <w:color w:val="231F20"/>
          <w:spacing w:val="-11"/>
        </w:rPr>
        <w:t> </w:t>
      </w:r>
      <w:r>
        <w:rPr>
          <w:color w:val="231F20"/>
        </w:rPr>
        <w:t>vụ</w:t>
      </w:r>
      <w:r>
        <w:rPr>
          <w:color w:val="231F20"/>
          <w:spacing w:val="-11"/>
        </w:rPr>
        <w:t> </w:t>
      </w:r>
      <w:r>
        <w:rPr>
          <w:color w:val="231F20"/>
        </w:rPr>
        <w:t>đó</w:t>
      </w:r>
      <w:r>
        <w:rPr>
          <w:color w:val="231F20"/>
          <w:spacing w:val="-12"/>
        </w:rPr>
        <w:t> </w:t>
      </w:r>
      <w:r>
        <w:rPr>
          <w:color w:val="231F20"/>
        </w:rPr>
        <w:t>(Thường trực</w:t>
      </w:r>
      <w:r>
        <w:rPr>
          <w:color w:val="231F20"/>
          <w:spacing w:val="-14"/>
        </w:rPr>
        <w:t> </w:t>
      </w:r>
      <w:r>
        <w:rPr>
          <w:color w:val="231F20"/>
        </w:rPr>
        <w:t>Hội</w:t>
      </w:r>
      <w:r>
        <w:rPr>
          <w:color w:val="231F20"/>
          <w:spacing w:val="-14"/>
        </w:rPr>
        <w:t> </w:t>
      </w:r>
      <w:r>
        <w:rPr>
          <w:color w:val="231F20"/>
        </w:rPr>
        <w:t>đồng</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đối</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chức</w:t>
      </w:r>
      <w:r>
        <w:rPr>
          <w:color w:val="231F20"/>
          <w:spacing w:val="-14"/>
        </w:rPr>
        <w:t> </w:t>
      </w:r>
      <w:r>
        <w:rPr>
          <w:color w:val="231F20"/>
        </w:rPr>
        <w:t>danh</w:t>
      </w:r>
      <w:r>
        <w:rPr>
          <w:color w:val="231F20"/>
          <w:spacing w:val="-14"/>
        </w:rPr>
        <w:t> </w:t>
      </w:r>
      <w:r>
        <w:rPr>
          <w:color w:val="231F20"/>
        </w:rPr>
        <w:t>của</w:t>
      </w:r>
      <w:r>
        <w:rPr>
          <w:color w:val="231F20"/>
          <w:spacing w:val="-14"/>
        </w:rPr>
        <w:t> </w:t>
      </w:r>
      <w:r>
        <w:rPr>
          <w:color w:val="231F20"/>
        </w:rPr>
        <w:t>Hội</w:t>
      </w:r>
      <w:r>
        <w:rPr>
          <w:color w:val="231F20"/>
          <w:spacing w:val="-14"/>
        </w:rPr>
        <w:t> </w:t>
      </w:r>
      <w:r>
        <w:rPr>
          <w:color w:val="231F20"/>
        </w:rPr>
        <w:t>đồng 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5"/>
        </w:rPr>
        <w:t> </w:t>
      </w:r>
      <w:r>
        <w:rPr>
          <w:color w:val="231F20"/>
        </w:rPr>
        <w:t>Chủ</w:t>
      </w:r>
      <w:r>
        <w:rPr>
          <w:color w:val="231F20"/>
          <w:spacing w:val="-15"/>
        </w:rPr>
        <w:t> </w:t>
      </w:r>
      <w:r>
        <w:rPr>
          <w:color w:val="231F20"/>
        </w:rPr>
        <w:t>tịch</w:t>
      </w:r>
      <w:r>
        <w:rPr>
          <w:color w:val="231F20"/>
          <w:spacing w:val="-15"/>
        </w:rPr>
        <w:t> </w:t>
      </w:r>
      <w:r>
        <w:rPr>
          <w:color w:val="231F20"/>
        </w:rPr>
        <w:t>Hội</w:t>
      </w:r>
      <w:r>
        <w:rPr>
          <w:color w:val="231F20"/>
          <w:spacing w:val="-15"/>
        </w:rPr>
        <w:t> </w:t>
      </w:r>
      <w:r>
        <w:rPr>
          <w:color w:val="231F20"/>
        </w:rPr>
        <w:t>đồng</w:t>
      </w:r>
      <w:r>
        <w:rPr>
          <w:color w:val="231F20"/>
          <w:spacing w:val="-13"/>
        </w:rPr>
        <w:t> </w:t>
      </w:r>
      <w:r>
        <w:rPr>
          <w:color w:val="231F20"/>
        </w:rPr>
        <w:t>nhân</w:t>
      </w:r>
      <w:r>
        <w:rPr>
          <w:color w:val="231F20"/>
          <w:spacing w:val="-11"/>
        </w:rPr>
        <w:t> </w:t>
      </w:r>
      <w:r>
        <w:rPr>
          <w:color w:val="231F20"/>
        </w:rPr>
        <w:t>dân</w:t>
      </w:r>
      <w:r>
        <w:rPr>
          <w:color w:val="231F20"/>
          <w:spacing w:val="-11"/>
        </w:rPr>
        <w:t> </w:t>
      </w:r>
      <w:r>
        <w:rPr>
          <w:color w:val="231F20"/>
        </w:rPr>
        <w:t>cấp</w:t>
      </w:r>
      <w:r>
        <w:rPr>
          <w:color w:val="231F20"/>
          <w:spacing w:val="-11"/>
        </w:rPr>
        <w:t> </w:t>
      </w:r>
      <w:r>
        <w:rPr>
          <w:color w:val="231F20"/>
        </w:rPr>
        <w:t>xã</w:t>
      </w:r>
      <w:r>
        <w:rPr>
          <w:color w:val="231F20"/>
          <w:spacing w:val="-11"/>
        </w:rPr>
        <w:t> </w:t>
      </w:r>
      <w:r>
        <w:rPr>
          <w:color w:val="231F20"/>
        </w:rPr>
        <w:t>đối</w:t>
      </w:r>
      <w:r>
        <w:rPr>
          <w:color w:val="231F20"/>
          <w:spacing w:val="-11"/>
        </w:rPr>
        <w:t> </w:t>
      </w:r>
      <w:r>
        <w:rPr>
          <w:color w:val="231F20"/>
        </w:rPr>
        <w:t>với chức danh Chủ tịch Ủy ban nhân dân cấp xã; Chủ tịch Uỷ 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chức</w:t>
      </w:r>
      <w:r>
        <w:rPr>
          <w:color w:val="231F20"/>
          <w:spacing w:val="-3"/>
        </w:rPr>
        <w:t> </w:t>
      </w:r>
      <w:r>
        <w:rPr>
          <w:color w:val="231F20"/>
        </w:rPr>
        <w:t>danh</w:t>
      </w:r>
      <w:r>
        <w:rPr>
          <w:color w:val="231F20"/>
          <w:spacing w:val="-3"/>
        </w:rPr>
        <w:t> </w:t>
      </w:r>
      <w:r>
        <w:rPr>
          <w:color w:val="231F20"/>
        </w:rPr>
        <w:t>Phó</w:t>
      </w:r>
      <w:r>
        <w:rPr>
          <w:color w:val="231F20"/>
          <w:spacing w:val="-3"/>
        </w:rPr>
        <w:t> </w:t>
      </w:r>
      <w:r>
        <w:rPr>
          <w:color w:val="231F20"/>
        </w:rPr>
        <w:t>Chủ</w:t>
      </w:r>
      <w:r>
        <w:rPr>
          <w:color w:val="231F20"/>
          <w:spacing w:val="-3"/>
        </w:rPr>
        <w:t> </w:t>
      </w:r>
      <w:r>
        <w:rPr>
          <w:color w:val="231F20"/>
        </w:rPr>
        <w:t>tịch</w:t>
      </w:r>
      <w:r>
        <w:rPr>
          <w:color w:val="231F20"/>
          <w:spacing w:val="-4"/>
        </w:rPr>
        <w:t> </w:t>
      </w:r>
      <w:r>
        <w:rPr>
          <w:color w:val="231F20"/>
        </w:rPr>
        <w:t>Ủy</w:t>
      </w:r>
      <w:r>
        <w:rPr>
          <w:color w:val="231F20"/>
          <w:spacing w:val="-3"/>
        </w:rPr>
        <w:t> </w:t>
      </w:r>
      <w:r>
        <w:rPr>
          <w:color w:val="231F20"/>
        </w:rPr>
        <w:t>ban</w:t>
      </w:r>
      <w:r>
        <w:rPr>
          <w:color w:val="231F20"/>
          <w:spacing w:val="-3"/>
        </w:rPr>
        <w:t> </w:t>
      </w:r>
      <w:r>
        <w:rPr>
          <w:color w:val="231F20"/>
        </w:rPr>
        <w:t>nhân dân, Ủy viên Ủy ban nhân dân cấp xã);</w:t>
      </w:r>
    </w:p>
    <w:p>
      <w:pPr>
        <w:pStyle w:val="BodyText"/>
        <w:spacing w:line="242" w:lineRule="auto" w:before="131"/>
        <w:ind w:right="139"/>
      </w:pPr>
      <w:r>
        <w:rPr>
          <w:color w:val="231F20"/>
        </w:rPr>
        <w:t>Bước</w:t>
      </w:r>
      <w:r>
        <w:rPr>
          <w:color w:val="231F20"/>
          <w:spacing w:val="-6"/>
        </w:rPr>
        <w:t> </w:t>
      </w:r>
      <w:r>
        <w:rPr>
          <w:color w:val="231F20"/>
        </w:rPr>
        <w:t>2:</w:t>
      </w:r>
      <w:r>
        <w:rPr>
          <w:color w:val="231F20"/>
          <w:spacing w:val="-6"/>
        </w:rPr>
        <w:t> </w:t>
      </w:r>
      <w:r>
        <w:rPr>
          <w:color w:val="231F20"/>
        </w:rPr>
        <w:t>Căn</w:t>
      </w:r>
      <w:r>
        <w:rPr>
          <w:color w:val="231F20"/>
          <w:spacing w:val="-13"/>
        </w:rPr>
        <w:t> </w:t>
      </w:r>
      <w:r>
        <w:rPr>
          <w:color w:val="231F20"/>
        </w:rPr>
        <w:t>cứ</w:t>
      </w:r>
      <w:r>
        <w:rPr>
          <w:color w:val="231F20"/>
          <w:spacing w:val="-13"/>
        </w:rPr>
        <w:t> </w:t>
      </w:r>
      <w:r>
        <w:rPr>
          <w:color w:val="231F20"/>
        </w:rPr>
        <w:t>ý</w:t>
      </w:r>
      <w:r>
        <w:rPr>
          <w:color w:val="231F20"/>
          <w:spacing w:val="-13"/>
        </w:rPr>
        <w:t> </w:t>
      </w:r>
      <w:r>
        <w:rPr>
          <w:color w:val="231F20"/>
        </w:rPr>
        <w:t>kiến</w:t>
      </w:r>
      <w:r>
        <w:rPr>
          <w:color w:val="231F20"/>
          <w:spacing w:val="-13"/>
        </w:rPr>
        <w:t> </w:t>
      </w:r>
      <w:r>
        <w:rPr>
          <w:color w:val="231F20"/>
        </w:rPr>
        <w:t>đồng</w:t>
      </w:r>
      <w:r>
        <w:rPr>
          <w:color w:val="231F20"/>
          <w:spacing w:val="-13"/>
        </w:rPr>
        <w:t> </w:t>
      </w:r>
      <w:r>
        <w:rPr>
          <w:color w:val="231F20"/>
        </w:rPr>
        <w:t>ý</w:t>
      </w:r>
      <w:r>
        <w:rPr>
          <w:color w:val="231F20"/>
          <w:spacing w:val="-13"/>
        </w:rPr>
        <w:t> </w:t>
      </w:r>
      <w:r>
        <w:rPr>
          <w:color w:val="231F20"/>
        </w:rPr>
        <w:t>của</w:t>
      </w:r>
      <w:r>
        <w:rPr>
          <w:color w:val="231F20"/>
          <w:spacing w:val="-13"/>
        </w:rPr>
        <w:t> </w:t>
      </w:r>
      <w:r>
        <w:rPr>
          <w:color w:val="231F20"/>
        </w:rPr>
        <w:t>cơ</w:t>
      </w:r>
      <w:r>
        <w:rPr>
          <w:color w:val="231F20"/>
          <w:spacing w:val="-13"/>
        </w:rPr>
        <w:t> </w:t>
      </w:r>
      <w:r>
        <w:rPr>
          <w:color w:val="231F20"/>
        </w:rPr>
        <w:t>quan</w:t>
      </w:r>
      <w:r>
        <w:rPr>
          <w:color w:val="231F20"/>
          <w:spacing w:val="-13"/>
        </w:rPr>
        <w:t> </w:t>
      </w:r>
      <w:r>
        <w:rPr>
          <w:color w:val="231F20"/>
        </w:rPr>
        <w:t>có</w:t>
      </w:r>
      <w:r>
        <w:rPr>
          <w:color w:val="231F20"/>
          <w:spacing w:val="-13"/>
        </w:rPr>
        <w:t> </w:t>
      </w:r>
      <w:r>
        <w:rPr>
          <w:color w:val="231F20"/>
        </w:rPr>
        <w:t>thẩm</w:t>
      </w:r>
      <w:r>
        <w:rPr>
          <w:color w:val="231F20"/>
          <w:spacing w:val="-13"/>
        </w:rPr>
        <w:t> </w:t>
      </w:r>
      <w:r>
        <w:rPr>
          <w:color w:val="231F20"/>
        </w:rPr>
        <w:t>quyền về phân cấp quản lý cán bộ, cơ quan hoặc người có thẩm quyền</w:t>
      </w:r>
      <w:r>
        <w:rPr>
          <w:color w:val="231F20"/>
          <w:spacing w:val="-2"/>
        </w:rPr>
        <w:t> </w:t>
      </w:r>
      <w:r>
        <w:rPr>
          <w:color w:val="231F20"/>
        </w:rPr>
        <w:t>giới</w:t>
      </w:r>
      <w:r>
        <w:rPr>
          <w:color w:val="231F20"/>
          <w:spacing w:val="-2"/>
        </w:rPr>
        <w:t> </w:t>
      </w:r>
      <w:r>
        <w:rPr>
          <w:color w:val="231F20"/>
        </w:rPr>
        <w:t>thiệu</w:t>
      </w:r>
      <w:r>
        <w:rPr>
          <w:color w:val="231F20"/>
          <w:spacing w:val="-2"/>
        </w:rPr>
        <w:t> </w:t>
      </w:r>
      <w:r>
        <w:rPr>
          <w:color w:val="231F20"/>
        </w:rPr>
        <w:t>Hội</w:t>
      </w:r>
      <w:r>
        <w:rPr>
          <w:color w:val="231F20"/>
          <w:spacing w:val="-2"/>
        </w:rPr>
        <w:t> </w:t>
      </w:r>
      <w:r>
        <w:rPr>
          <w:color w:val="231F20"/>
        </w:rPr>
        <w:t>đồng</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đã</w:t>
      </w:r>
      <w:r>
        <w:rPr>
          <w:color w:val="231F20"/>
          <w:spacing w:val="-2"/>
        </w:rPr>
        <w:t> </w:t>
      </w:r>
      <w:r>
        <w:rPr>
          <w:color w:val="231F20"/>
        </w:rPr>
        <w:t>bầu</w:t>
      </w:r>
      <w:r>
        <w:rPr>
          <w:color w:val="231F20"/>
          <w:spacing w:val="-2"/>
        </w:rPr>
        <w:t> </w:t>
      </w:r>
      <w:r>
        <w:rPr>
          <w:color w:val="231F20"/>
        </w:rPr>
        <w:t>chức</w:t>
      </w:r>
      <w:r>
        <w:rPr>
          <w:color w:val="231F20"/>
          <w:spacing w:val="-2"/>
        </w:rPr>
        <w:t> </w:t>
      </w:r>
      <w:r>
        <w:rPr>
          <w:color w:val="231F20"/>
        </w:rPr>
        <w:t>vụ đó</w:t>
      </w:r>
      <w:r>
        <w:rPr>
          <w:color w:val="231F20"/>
          <w:spacing w:val="-15"/>
        </w:rPr>
        <w:t> </w:t>
      </w:r>
      <w:r>
        <w:rPr>
          <w:color w:val="231F20"/>
        </w:rPr>
        <w:t>trình</w:t>
      </w:r>
      <w:r>
        <w:rPr>
          <w:color w:val="231F20"/>
          <w:spacing w:val="-15"/>
        </w:rPr>
        <w:t> </w:t>
      </w:r>
      <w:r>
        <w:rPr>
          <w:color w:val="231F20"/>
        </w:rPr>
        <w:t>Hội</w:t>
      </w:r>
      <w:r>
        <w:rPr>
          <w:color w:val="231F20"/>
          <w:spacing w:val="-15"/>
        </w:rPr>
        <w:t> </w:t>
      </w:r>
      <w:r>
        <w:rPr>
          <w:color w:val="231F20"/>
        </w:rPr>
        <w:t>đồng</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5"/>
        </w:rPr>
        <w:t> </w:t>
      </w:r>
      <w:r>
        <w:rPr>
          <w:color w:val="231F20"/>
        </w:rPr>
        <w:t>trong</w:t>
      </w:r>
      <w:r>
        <w:rPr>
          <w:color w:val="231F20"/>
          <w:spacing w:val="-15"/>
        </w:rPr>
        <w:t> </w:t>
      </w:r>
      <w:r>
        <w:rPr>
          <w:color w:val="231F20"/>
        </w:rPr>
        <w:t>thời</w:t>
      </w:r>
      <w:r>
        <w:rPr>
          <w:color w:val="231F20"/>
          <w:spacing w:val="-15"/>
        </w:rPr>
        <w:t> </w:t>
      </w:r>
      <w:r>
        <w:rPr>
          <w:color w:val="231F20"/>
        </w:rPr>
        <w:t>gian</w:t>
      </w:r>
      <w:r>
        <w:rPr>
          <w:color w:val="231F20"/>
          <w:spacing w:val="-15"/>
        </w:rPr>
        <w:t> </w:t>
      </w:r>
      <w:r>
        <w:rPr>
          <w:color w:val="231F20"/>
        </w:rPr>
        <w:t>Hội</w:t>
      </w:r>
      <w:r>
        <w:rPr>
          <w:color w:val="231F20"/>
          <w:spacing w:val="-15"/>
        </w:rPr>
        <w:t> </w:t>
      </w:r>
      <w:r>
        <w:rPr>
          <w:color w:val="231F20"/>
        </w:rPr>
        <w:t>đồng </w:t>
      </w:r>
      <w:r>
        <w:rPr>
          <w:color w:val="231F20"/>
          <w:spacing w:val="-4"/>
        </w:rPr>
        <w:t>nhân</w:t>
      </w:r>
      <w:r>
        <w:rPr>
          <w:color w:val="231F20"/>
          <w:spacing w:val="-11"/>
        </w:rPr>
        <w:t> </w:t>
      </w:r>
      <w:r>
        <w:rPr>
          <w:color w:val="231F20"/>
          <w:spacing w:val="-4"/>
        </w:rPr>
        <w:t>dân</w:t>
      </w:r>
      <w:r>
        <w:rPr>
          <w:color w:val="231F20"/>
          <w:spacing w:val="-11"/>
        </w:rPr>
        <w:t> </w:t>
      </w:r>
      <w:r>
        <w:rPr>
          <w:color w:val="231F20"/>
          <w:spacing w:val="-4"/>
        </w:rPr>
        <w:t>không</w:t>
      </w:r>
      <w:r>
        <w:rPr>
          <w:color w:val="231F20"/>
          <w:spacing w:val="-10"/>
        </w:rPr>
        <w:t> </w:t>
      </w:r>
      <w:r>
        <w:rPr>
          <w:color w:val="231F20"/>
          <w:spacing w:val="-4"/>
        </w:rPr>
        <w:t>họp</w:t>
      </w:r>
      <w:r>
        <w:rPr>
          <w:color w:val="231F20"/>
          <w:spacing w:val="-10"/>
        </w:rPr>
        <w:t> </w:t>
      </w:r>
      <w:r>
        <w:rPr>
          <w:color w:val="231F20"/>
          <w:spacing w:val="-4"/>
        </w:rPr>
        <w:t>thì</w:t>
      </w:r>
      <w:r>
        <w:rPr>
          <w:color w:val="231F20"/>
          <w:spacing w:val="-10"/>
        </w:rPr>
        <w:t> </w:t>
      </w:r>
      <w:r>
        <w:rPr>
          <w:color w:val="231F20"/>
          <w:spacing w:val="-4"/>
        </w:rPr>
        <w:t>trình</w:t>
      </w:r>
      <w:r>
        <w:rPr>
          <w:color w:val="231F20"/>
          <w:spacing w:val="-11"/>
        </w:rPr>
        <w:t> </w:t>
      </w:r>
      <w:r>
        <w:rPr>
          <w:color w:val="231F20"/>
          <w:spacing w:val="-4"/>
        </w:rPr>
        <w:t>Thường</w:t>
      </w:r>
      <w:r>
        <w:rPr>
          <w:color w:val="231F20"/>
          <w:spacing w:val="-10"/>
        </w:rPr>
        <w:t> </w:t>
      </w:r>
      <w:r>
        <w:rPr>
          <w:color w:val="231F20"/>
          <w:spacing w:val="-4"/>
        </w:rPr>
        <w:t>trực</w:t>
      </w:r>
      <w:r>
        <w:rPr>
          <w:color w:val="231F20"/>
          <w:spacing w:val="-10"/>
        </w:rPr>
        <w:t> </w:t>
      </w:r>
      <w:r>
        <w:rPr>
          <w:color w:val="231F20"/>
          <w:spacing w:val="-4"/>
        </w:rPr>
        <w:t>Hội</w:t>
      </w:r>
      <w:r>
        <w:rPr>
          <w:color w:val="231F20"/>
          <w:spacing w:val="-10"/>
        </w:rPr>
        <w:t> </w:t>
      </w:r>
      <w:r>
        <w:rPr>
          <w:color w:val="231F20"/>
          <w:spacing w:val="-4"/>
        </w:rPr>
        <w:t>đồng</w:t>
      </w:r>
      <w:r>
        <w:rPr>
          <w:color w:val="231F20"/>
          <w:spacing w:val="-10"/>
        </w:rPr>
        <w:t> </w:t>
      </w:r>
      <w:r>
        <w:rPr>
          <w:color w:val="231F20"/>
          <w:spacing w:val="-4"/>
        </w:rPr>
        <w:t>nhân</w:t>
      </w:r>
      <w:r>
        <w:rPr>
          <w:color w:val="231F20"/>
          <w:spacing w:val="-10"/>
        </w:rPr>
        <w:t> </w:t>
      </w:r>
      <w:r>
        <w:rPr>
          <w:color w:val="231F20"/>
          <w:spacing w:val="-4"/>
        </w:rPr>
        <w:t>dân </w:t>
      </w:r>
      <w:r>
        <w:rPr>
          <w:color w:val="231F20"/>
        </w:rPr>
        <w:t>cấp</w:t>
      </w:r>
      <w:r>
        <w:rPr>
          <w:color w:val="231F20"/>
          <w:spacing w:val="-15"/>
        </w:rPr>
        <w:t> </w:t>
      </w:r>
      <w:r>
        <w:rPr>
          <w:color w:val="231F20"/>
        </w:rPr>
        <w:t>xã</w:t>
      </w:r>
      <w:r>
        <w:rPr>
          <w:color w:val="231F20"/>
          <w:spacing w:val="-15"/>
        </w:rPr>
        <w:t> </w:t>
      </w:r>
      <w:r>
        <w:rPr>
          <w:color w:val="231F20"/>
        </w:rPr>
        <w:t>phê</w:t>
      </w:r>
      <w:r>
        <w:rPr>
          <w:color w:val="231F20"/>
          <w:spacing w:val="-15"/>
        </w:rPr>
        <w:t> </w:t>
      </w:r>
      <w:r>
        <w:rPr>
          <w:color w:val="231F20"/>
        </w:rPr>
        <w:t>chuẩn</w:t>
      </w:r>
      <w:r>
        <w:rPr>
          <w:color w:val="231F20"/>
          <w:spacing w:val="-15"/>
        </w:rPr>
        <w:t> </w:t>
      </w:r>
      <w:r>
        <w:rPr>
          <w:color w:val="231F20"/>
        </w:rPr>
        <w:t>việc</w:t>
      </w:r>
      <w:r>
        <w:rPr>
          <w:color w:val="231F20"/>
          <w:spacing w:val="-15"/>
        </w:rPr>
        <w:t> </w:t>
      </w:r>
      <w:r>
        <w:rPr>
          <w:color w:val="231F20"/>
        </w:rPr>
        <w:t>cho</w:t>
      </w:r>
      <w:r>
        <w:rPr>
          <w:color w:val="231F20"/>
          <w:spacing w:val="-15"/>
        </w:rPr>
        <w:t> </w:t>
      </w:r>
      <w:r>
        <w:rPr>
          <w:color w:val="231F20"/>
        </w:rPr>
        <w:t>thôi</w:t>
      </w:r>
      <w:r>
        <w:rPr>
          <w:color w:val="231F20"/>
          <w:spacing w:val="-15"/>
        </w:rPr>
        <w:t> </w:t>
      </w:r>
      <w:r>
        <w:rPr>
          <w:color w:val="231F20"/>
        </w:rPr>
        <w:t>giữ</w:t>
      </w:r>
      <w:r>
        <w:rPr>
          <w:color w:val="231F20"/>
          <w:spacing w:val="-15"/>
        </w:rPr>
        <w:t> </w:t>
      </w:r>
      <w:r>
        <w:rPr>
          <w:color w:val="231F20"/>
        </w:rPr>
        <w:t>chức</w:t>
      </w:r>
      <w:r>
        <w:rPr>
          <w:color w:val="231F20"/>
          <w:spacing w:val="-15"/>
        </w:rPr>
        <w:t> </w:t>
      </w:r>
      <w:r>
        <w:rPr>
          <w:color w:val="231F20"/>
        </w:rPr>
        <w:t>vụ</w:t>
      </w:r>
      <w:r>
        <w:rPr>
          <w:color w:val="231F20"/>
          <w:spacing w:val="-15"/>
        </w:rPr>
        <w:t> </w:t>
      </w:r>
      <w:r>
        <w:rPr>
          <w:color w:val="231F20"/>
        </w:rPr>
        <w:t>hoặc</w:t>
      </w:r>
      <w:r>
        <w:rPr>
          <w:color w:val="231F20"/>
          <w:spacing w:val="-15"/>
        </w:rPr>
        <w:t> </w:t>
      </w:r>
      <w:r>
        <w:rPr>
          <w:color w:val="231F20"/>
        </w:rPr>
        <w:t>cho</w:t>
      </w:r>
      <w:r>
        <w:rPr>
          <w:color w:val="231F20"/>
          <w:spacing w:val="-15"/>
        </w:rPr>
        <w:t> </w:t>
      </w:r>
      <w:r>
        <w:rPr>
          <w:color w:val="231F20"/>
        </w:rPr>
        <w:t>từ</w:t>
      </w:r>
      <w:r>
        <w:rPr>
          <w:color w:val="231F20"/>
          <w:spacing w:val="-15"/>
        </w:rPr>
        <w:t> </w:t>
      </w:r>
      <w:r>
        <w:rPr>
          <w:color w:val="231F20"/>
        </w:rPr>
        <w:t>chức đối</w:t>
      </w:r>
      <w:r>
        <w:rPr>
          <w:color w:val="231F20"/>
          <w:spacing w:val="-15"/>
        </w:rPr>
        <w:t> </w:t>
      </w:r>
      <w:r>
        <w:rPr>
          <w:color w:val="231F20"/>
        </w:rPr>
        <w:t>với</w:t>
      </w:r>
      <w:r>
        <w:rPr>
          <w:color w:val="231F20"/>
          <w:spacing w:val="-15"/>
        </w:rPr>
        <w:t> </w:t>
      </w:r>
      <w:r>
        <w:rPr>
          <w:color w:val="231F20"/>
        </w:rPr>
        <w:t>người</w:t>
      </w:r>
      <w:r>
        <w:rPr>
          <w:color w:val="231F20"/>
          <w:spacing w:val="-15"/>
        </w:rPr>
        <w:t> </w:t>
      </w:r>
      <w:r>
        <w:rPr>
          <w:color w:val="231F20"/>
        </w:rPr>
        <w:t>có</w:t>
      </w:r>
      <w:r>
        <w:rPr>
          <w:color w:val="231F20"/>
          <w:spacing w:val="-15"/>
        </w:rPr>
        <w:t> </w:t>
      </w:r>
      <w:r>
        <w:rPr>
          <w:color w:val="231F20"/>
        </w:rPr>
        <w:t>đơn</w:t>
      </w:r>
      <w:r>
        <w:rPr>
          <w:color w:val="231F20"/>
          <w:spacing w:val="-15"/>
        </w:rPr>
        <w:t> </w:t>
      </w:r>
      <w:r>
        <w:rPr>
          <w:color w:val="231F20"/>
        </w:rPr>
        <w:t>xin</w:t>
      </w:r>
      <w:r>
        <w:rPr>
          <w:color w:val="231F20"/>
          <w:spacing w:val="-15"/>
        </w:rPr>
        <w:t> </w:t>
      </w:r>
      <w:r>
        <w:rPr>
          <w:color w:val="231F20"/>
        </w:rPr>
        <w:t>thôi</w:t>
      </w:r>
      <w:r>
        <w:rPr>
          <w:color w:val="231F20"/>
          <w:spacing w:val="-15"/>
        </w:rPr>
        <w:t> </w:t>
      </w:r>
      <w:r>
        <w:rPr>
          <w:color w:val="231F20"/>
        </w:rPr>
        <w:t>giữ</w:t>
      </w:r>
      <w:r>
        <w:rPr>
          <w:color w:val="231F20"/>
          <w:spacing w:val="-15"/>
        </w:rPr>
        <w:t> </w:t>
      </w:r>
      <w:r>
        <w:rPr>
          <w:color w:val="231F20"/>
        </w:rPr>
        <w:t>chức</w:t>
      </w:r>
      <w:r>
        <w:rPr>
          <w:color w:val="231F20"/>
          <w:spacing w:val="-15"/>
        </w:rPr>
        <w:t> </w:t>
      </w:r>
      <w:r>
        <w:rPr>
          <w:color w:val="231F20"/>
        </w:rPr>
        <w:t>vụ</w:t>
      </w:r>
      <w:r>
        <w:rPr>
          <w:color w:val="231F20"/>
          <w:spacing w:val="-15"/>
        </w:rPr>
        <w:t> </w:t>
      </w:r>
      <w:r>
        <w:rPr>
          <w:color w:val="231F20"/>
        </w:rPr>
        <w:t>hoặc</w:t>
      </w:r>
      <w:r>
        <w:rPr>
          <w:color w:val="231F20"/>
          <w:spacing w:val="-15"/>
        </w:rPr>
        <w:t> </w:t>
      </w:r>
      <w:r>
        <w:rPr>
          <w:color w:val="231F20"/>
        </w:rPr>
        <w:t>có</w:t>
      </w:r>
      <w:r>
        <w:rPr>
          <w:color w:val="231F20"/>
          <w:spacing w:val="-15"/>
        </w:rPr>
        <w:t> </w:t>
      </w:r>
      <w:r>
        <w:rPr>
          <w:color w:val="231F20"/>
        </w:rPr>
        <w:t>đơn</w:t>
      </w:r>
      <w:r>
        <w:rPr>
          <w:color w:val="231F20"/>
          <w:spacing w:val="-15"/>
        </w:rPr>
        <w:t> </w:t>
      </w:r>
      <w:r>
        <w:rPr>
          <w:color w:val="231F20"/>
        </w:rPr>
        <w:t>xin</w:t>
      </w:r>
      <w:r>
        <w:rPr>
          <w:color w:val="231F20"/>
          <w:spacing w:val="-15"/>
        </w:rPr>
        <w:t> </w:t>
      </w:r>
      <w:r>
        <w:rPr>
          <w:color w:val="231F20"/>
        </w:rPr>
        <w:t>từ </w:t>
      </w:r>
      <w:r>
        <w:rPr>
          <w:color w:val="231F20"/>
          <w:spacing w:val="-4"/>
        </w:rPr>
        <w:t>chức.</w:t>
      </w:r>
    </w:p>
    <w:p>
      <w:pPr>
        <w:pStyle w:val="ListParagraph"/>
        <w:numPr>
          <w:ilvl w:val="0"/>
          <w:numId w:val="23"/>
        </w:numPr>
        <w:tabs>
          <w:tab w:pos="687" w:val="left" w:leader="none"/>
        </w:tabs>
        <w:spacing w:line="242" w:lineRule="auto" w:before="130" w:after="0"/>
        <w:ind w:left="142" w:right="140" w:firstLine="215"/>
        <w:jc w:val="both"/>
        <w:rPr>
          <w:sz w:val="24"/>
        </w:rPr>
      </w:pPr>
      <w:r>
        <w:rPr>
          <w:color w:val="231F20"/>
          <w:sz w:val="24"/>
        </w:rPr>
        <w:t>Trưởng ban của Hội đồng nhân dân, Ủy viên Ủy ban nhân dân cấp xã chuyển công tác khác theo quyết định </w:t>
      </w:r>
      <w:r>
        <w:rPr>
          <w:color w:val="231F20"/>
          <w:sz w:val="24"/>
        </w:rPr>
        <w:t>của cơ quan có thẩm quyền thì Chủ tịch Hội đồng nhân dân, Chủ</w:t>
      </w:r>
      <w:r>
        <w:rPr>
          <w:color w:val="231F20"/>
          <w:spacing w:val="-10"/>
          <w:sz w:val="24"/>
        </w:rPr>
        <w:t> </w:t>
      </w:r>
      <w:r>
        <w:rPr>
          <w:color w:val="231F20"/>
          <w:sz w:val="24"/>
        </w:rPr>
        <w:t>tịch</w:t>
      </w:r>
      <w:r>
        <w:rPr>
          <w:color w:val="231F20"/>
          <w:spacing w:val="-10"/>
          <w:sz w:val="24"/>
        </w:rPr>
        <w:t> </w:t>
      </w:r>
      <w:r>
        <w:rPr>
          <w:color w:val="231F20"/>
          <w:sz w:val="24"/>
        </w:rPr>
        <w:t>Ủy</w:t>
      </w:r>
      <w:r>
        <w:rPr>
          <w:color w:val="231F20"/>
          <w:spacing w:val="-10"/>
          <w:sz w:val="24"/>
        </w:rPr>
        <w:t> </w:t>
      </w:r>
      <w:r>
        <w:rPr>
          <w:color w:val="231F20"/>
          <w:sz w:val="24"/>
        </w:rPr>
        <w:t>ban</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10"/>
          <w:sz w:val="24"/>
        </w:rPr>
        <w:t> </w:t>
      </w:r>
      <w:r>
        <w:rPr>
          <w:color w:val="231F20"/>
          <w:sz w:val="24"/>
        </w:rPr>
        <w:t>theo</w:t>
      </w:r>
      <w:r>
        <w:rPr>
          <w:color w:val="231F20"/>
          <w:spacing w:val="-10"/>
          <w:sz w:val="24"/>
        </w:rPr>
        <w:t> </w:t>
      </w:r>
      <w:r>
        <w:rPr>
          <w:color w:val="231F20"/>
          <w:sz w:val="24"/>
        </w:rPr>
        <w:t>phạm</w:t>
      </w:r>
      <w:r>
        <w:rPr>
          <w:color w:val="231F20"/>
          <w:spacing w:val="-10"/>
          <w:sz w:val="24"/>
        </w:rPr>
        <w:t> </w:t>
      </w:r>
      <w:r>
        <w:rPr>
          <w:color w:val="231F20"/>
          <w:sz w:val="24"/>
        </w:rPr>
        <w:t>vi,</w:t>
      </w:r>
      <w:r>
        <w:rPr>
          <w:color w:val="231F20"/>
          <w:spacing w:val="-10"/>
          <w:sz w:val="24"/>
        </w:rPr>
        <w:t> </w:t>
      </w:r>
      <w:r>
        <w:rPr>
          <w:color w:val="231F20"/>
          <w:sz w:val="24"/>
        </w:rPr>
        <w:t>thẩm</w:t>
      </w:r>
      <w:r>
        <w:rPr>
          <w:color w:val="231F20"/>
          <w:spacing w:val="-10"/>
          <w:sz w:val="24"/>
        </w:rPr>
        <w:t> </w:t>
      </w:r>
      <w:r>
        <w:rPr>
          <w:color w:val="231F20"/>
          <w:sz w:val="24"/>
        </w:rPr>
        <w:t>quyền được giao trình Hội đồng nhân dân cấp xã, trong thời gian Hội đồng nhân dân không họp thì trình Thường trực Hội đồng</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xem</w:t>
      </w:r>
      <w:r>
        <w:rPr>
          <w:color w:val="231F20"/>
          <w:spacing w:val="-5"/>
          <w:sz w:val="24"/>
        </w:rPr>
        <w:t> </w:t>
      </w:r>
      <w:r>
        <w:rPr>
          <w:color w:val="231F20"/>
          <w:sz w:val="24"/>
        </w:rPr>
        <w:t>xét,</w:t>
      </w:r>
      <w:r>
        <w:rPr>
          <w:color w:val="231F20"/>
          <w:spacing w:val="-5"/>
          <w:sz w:val="24"/>
        </w:rPr>
        <w:t> </w:t>
      </w:r>
      <w:r>
        <w:rPr>
          <w:color w:val="231F20"/>
          <w:sz w:val="24"/>
        </w:rPr>
        <w:t>phê</w:t>
      </w:r>
      <w:r>
        <w:rPr>
          <w:color w:val="231F20"/>
          <w:spacing w:val="-5"/>
          <w:sz w:val="24"/>
        </w:rPr>
        <w:t> </w:t>
      </w:r>
      <w:r>
        <w:rPr>
          <w:color w:val="231F20"/>
          <w:sz w:val="24"/>
        </w:rPr>
        <w:t>chuẩn</w:t>
      </w:r>
      <w:r>
        <w:rPr>
          <w:color w:val="231F20"/>
          <w:spacing w:val="-5"/>
          <w:sz w:val="24"/>
        </w:rPr>
        <w:t> </w:t>
      </w:r>
      <w:r>
        <w:rPr>
          <w:color w:val="231F20"/>
          <w:sz w:val="24"/>
        </w:rPr>
        <w:t>việc</w:t>
      </w:r>
      <w:r>
        <w:rPr>
          <w:color w:val="231F20"/>
          <w:spacing w:val="-5"/>
          <w:sz w:val="24"/>
        </w:rPr>
        <w:t> </w:t>
      </w:r>
      <w:r>
        <w:rPr>
          <w:color w:val="231F20"/>
          <w:sz w:val="24"/>
        </w:rPr>
        <w:t>cho</w:t>
      </w:r>
      <w:r>
        <w:rPr>
          <w:color w:val="231F20"/>
          <w:spacing w:val="-5"/>
          <w:sz w:val="24"/>
        </w:rPr>
        <w:t> </w:t>
      </w:r>
      <w:r>
        <w:rPr>
          <w:color w:val="231F20"/>
          <w:sz w:val="24"/>
        </w:rPr>
        <w:t>thôi</w:t>
      </w:r>
      <w:r>
        <w:rPr>
          <w:color w:val="231F20"/>
          <w:spacing w:val="-5"/>
          <w:sz w:val="24"/>
        </w:rPr>
        <w:t> </w:t>
      </w:r>
      <w:r>
        <w:rPr>
          <w:color w:val="231F20"/>
          <w:sz w:val="24"/>
        </w:rPr>
        <w:t>giữ chức vụ Trưởng ban của Hội đồng nhân dân, Ủy viên Ủy ban nhân dân cấp xã.</w:t>
      </w:r>
    </w:p>
    <w:p>
      <w:pPr>
        <w:pStyle w:val="ListParagraph"/>
        <w:numPr>
          <w:ilvl w:val="0"/>
          <w:numId w:val="23"/>
        </w:numPr>
        <w:tabs>
          <w:tab w:pos="708" w:val="left" w:leader="none"/>
        </w:tabs>
        <w:spacing w:line="242" w:lineRule="auto" w:before="131" w:after="0"/>
        <w:ind w:left="142" w:right="140" w:firstLine="215"/>
        <w:jc w:val="both"/>
        <w:rPr>
          <w:sz w:val="24"/>
        </w:rPr>
      </w:pPr>
      <w:r>
        <w:rPr>
          <w:color w:val="231F20"/>
          <w:sz w:val="24"/>
        </w:rPr>
        <w:t>Đối với các trường hợp Thường trực Hội đồng </w:t>
      </w:r>
      <w:r>
        <w:rPr>
          <w:color w:val="231F20"/>
          <w:sz w:val="24"/>
        </w:rPr>
        <w:t>nhân dân cấp xã phê chuẩn việc cho thôi giữ chức vụ hoặc từ chức, Thường trực Hội đồng nhân dân cấp xã báo cáo Hội đồng</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w:t>
      </w:r>
      <w:r>
        <w:rPr>
          <w:color w:val="231F20"/>
          <w:spacing w:val="-3"/>
          <w:sz w:val="24"/>
        </w:rPr>
        <w:t> </w:t>
      </w:r>
      <w:r>
        <w:rPr>
          <w:color w:val="231F20"/>
          <w:sz w:val="24"/>
        </w:rPr>
        <w:t>xã</w:t>
      </w:r>
      <w:r>
        <w:rPr>
          <w:color w:val="231F20"/>
          <w:spacing w:val="-3"/>
          <w:sz w:val="24"/>
        </w:rPr>
        <w:t> </w:t>
      </w:r>
      <w:r>
        <w:rPr>
          <w:color w:val="231F20"/>
          <w:sz w:val="24"/>
        </w:rPr>
        <w:t>tại</w:t>
      </w:r>
      <w:r>
        <w:rPr>
          <w:color w:val="231F20"/>
          <w:spacing w:val="-3"/>
          <w:sz w:val="24"/>
        </w:rPr>
        <w:t> </w:t>
      </w:r>
      <w:r>
        <w:rPr>
          <w:color w:val="231F20"/>
          <w:sz w:val="24"/>
        </w:rPr>
        <w:t>kỳ</w:t>
      </w:r>
      <w:r>
        <w:rPr>
          <w:color w:val="231F20"/>
          <w:spacing w:val="-3"/>
          <w:sz w:val="24"/>
        </w:rPr>
        <w:t> </w:t>
      </w:r>
      <w:r>
        <w:rPr>
          <w:color w:val="231F20"/>
          <w:sz w:val="24"/>
        </w:rPr>
        <w:t>họp</w:t>
      </w:r>
      <w:r>
        <w:rPr>
          <w:color w:val="231F20"/>
          <w:spacing w:val="-3"/>
          <w:sz w:val="24"/>
        </w:rPr>
        <w:t> </w:t>
      </w:r>
      <w:r>
        <w:rPr>
          <w:color w:val="231F20"/>
          <w:sz w:val="24"/>
        </w:rPr>
        <w:t>gần</w:t>
      </w:r>
      <w:r>
        <w:rPr>
          <w:color w:val="231F20"/>
          <w:spacing w:val="-3"/>
          <w:sz w:val="24"/>
        </w:rPr>
        <w:t> </w:t>
      </w:r>
      <w:r>
        <w:rPr>
          <w:color w:val="231F20"/>
          <w:sz w:val="24"/>
        </w:rPr>
        <w:t>nhất</w:t>
      </w:r>
      <w:r>
        <w:rPr>
          <w:color w:val="231F20"/>
          <w:spacing w:val="-3"/>
          <w:sz w:val="24"/>
        </w:rPr>
        <w:t> </w:t>
      </w:r>
      <w:r>
        <w:rPr>
          <w:color w:val="231F20"/>
          <w:sz w:val="24"/>
        </w:rPr>
        <w:t>theo</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tại khoản 8 Điều 31 Luật Tổ chức chính quyền địa phương.</w:t>
      </w:r>
    </w:p>
    <w:p>
      <w:pPr>
        <w:pStyle w:val="ListParagraph"/>
        <w:spacing w:after="0" w:line="242" w:lineRule="auto"/>
        <w:jc w:val="both"/>
        <w:rPr>
          <w:sz w:val="24"/>
        </w:rPr>
        <w:sectPr>
          <w:pgSz w:w="7380" w:h="10780"/>
          <w:pgMar w:header="0" w:footer="576" w:top="760" w:bottom="760" w:left="708" w:right="708"/>
        </w:sectPr>
      </w:pPr>
    </w:p>
    <w:p>
      <w:pPr>
        <w:pStyle w:val="Heading1"/>
        <w:numPr>
          <w:ilvl w:val="0"/>
          <w:numId w:val="17"/>
        </w:numPr>
        <w:tabs>
          <w:tab w:pos="593" w:val="left" w:leader="none"/>
        </w:tabs>
        <w:spacing w:line="244" w:lineRule="auto" w:before="74" w:after="0"/>
        <w:ind w:left="142" w:right="139" w:firstLine="215"/>
        <w:jc w:val="both"/>
      </w:pPr>
      <w:r>
        <w:rPr>
          <w:color w:val="231F20"/>
        </w:rPr>
        <w:t>Việc</w:t>
      </w:r>
      <w:r>
        <w:rPr>
          <w:color w:val="231F20"/>
          <w:spacing w:val="-3"/>
        </w:rPr>
        <w:t> </w:t>
      </w:r>
      <w:r>
        <w:rPr>
          <w:color w:val="231F20"/>
        </w:rPr>
        <w:t>miễn</w:t>
      </w:r>
      <w:r>
        <w:rPr>
          <w:color w:val="231F20"/>
          <w:spacing w:val="-3"/>
        </w:rPr>
        <w:t> </w:t>
      </w:r>
      <w:r>
        <w:rPr>
          <w:color w:val="231F20"/>
        </w:rPr>
        <w:t>nhiệm,</w:t>
      </w:r>
      <w:r>
        <w:rPr>
          <w:color w:val="231F20"/>
          <w:spacing w:val="-3"/>
        </w:rPr>
        <w:t> </w:t>
      </w:r>
      <w:r>
        <w:rPr>
          <w:color w:val="231F20"/>
        </w:rPr>
        <w:t>bãi</w:t>
      </w:r>
      <w:r>
        <w:rPr>
          <w:color w:val="231F20"/>
          <w:spacing w:val="-3"/>
        </w:rPr>
        <w:t> </w:t>
      </w:r>
      <w:r>
        <w:rPr>
          <w:color w:val="231F20"/>
        </w:rPr>
        <w:t>nhiệm</w:t>
      </w:r>
      <w:r>
        <w:rPr>
          <w:color w:val="231F20"/>
          <w:spacing w:val="-3"/>
        </w:rPr>
        <w:t> </w:t>
      </w:r>
      <w:r>
        <w:rPr>
          <w:color w:val="231F20"/>
        </w:rPr>
        <w:t>đối</w:t>
      </w:r>
      <w:r>
        <w:rPr>
          <w:color w:val="231F20"/>
          <w:spacing w:val="-3"/>
        </w:rPr>
        <w:t> </w:t>
      </w:r>
      <w:r>
        <w:rPr>
          <w:color w:val="231F20"/>
        </w:rPr>
        <w:t>với</w:t>
      </w:r>
      <w:r>
        <w:rPr>
          <w:color w:val="231F20"/>
          <w:spacing w:val="-3"/>
        </w:rPr>
        <w:t> </w:t>
      </w:r>
      <w:r>
        <w:rPr>
          <w:color w:val="231F20"/>
        </w:rPr>
        <w:t>người</w:t>
      </w:r>
      <w:r>
        <w:rPr>
          <w:color w:val="231F20"/>
          <w:spacing w:val="-3"/>
        </w:rPr>
        <w:t> </w:t>
      </w:r>
      <w:r>
        <w:rPr>
          <w:color w:val="231F20"/>
        </w:rPr>
        <w:t>giữ</w:t>
      </w:r>
      <w:r>
        <w:rPr>
          <w:color w:val="231F20"/>
          <w:spacing w:val="-3"/>
        </w:rPr>
        <w:t> </w:t>
      </w:r>
      <w:r>
        <w:rPr>
          <w:color w:val="231F20"/>
        </w:rPr>
        <w:t>chức vụ do Hội đồng nhân dân cấp xã bầu</w:t>
      </w:r>
    </w:p>
    <w:p>
      <w:pPr>
        <w:pStyle w:val="BodyText"/>
        <w:spacing w:line="244" w:lineRule="auto" w:before="59"/>
        <w:ind w:right="140"/>
      </w:pPr>
      <w:r>
        <w:rPr>
          <w:color w:val="231F20"/>
        </w:rPr>
        <w:t>Việc</w:t>
      </w:r>
      <w:r>
        <w:rPr>
          <w:color w:val="231F20"/>
          <w:spacing w:val="-15"/>
        </w:rPr>
        <w:t> </w:t>
      </w:r>
      <w:r>
        <w:rPr>
          <w:color w:val="231F20"/>
        </w:rPr>
        <w:t>miễn</w:t>
      </w:r>
      <w:r>
        <w:rPr>
          <w:color w:val="231F20"/>
          <w:spacing w:val="-15"/>
        </w:rPr>
        <w:t> </w:t>
      </w:r>
      <w:r>
        <w:rPr>
          <w:color w:val="231F20"/>
        </w:rPr>
        <w:t>nhiệm,</w:t>
      </w:r>
      <w:r>
        <w:rPr>
          <w:color w:val="231F20"/>
          <w:spacing w:val="-15"/>
        </w:rPr>
        <w:t> </w:t>
      </w:r>
      <w:r>
        <w:rPr>
          <w:color w:val="231F20"/>
        </w:rPr>
        <w:t>bãi</w:t>
      </w:r>
      <w:r>
        <w:rPr>
          <w:color w:val="231F20"/>
          <w:spacing w:val="-15"/>
        </w:rPr>
        <w:t> </w:t>
      </w:r>
      <w:r>
        <w:rPr>
          <w:color w:val="231F20"/>
        </w:rPr>
        <w:t>nhiệm</w:t>
      </w:r>
      <w:r>
        <w:rPr>
          <w:color w:val="231F20"/>
          <w:spacing w:val="-15"/>
        </w:rPr>
        <w:t> </w:t>
      </w:r>
      <w:r>
        <w:rPr>
          <w:color w:val="231F20"/>
        </w:rPr>
        <w:t>đối</w:t>
      </w:r>
      <w:r>
        <w:rPr>
          <w:color w:val="231F20"/>
          <w:spacing w:val="-15"/>
        </w:rPr>
        <w:t> </w:t>
      </w:r>
      <w:r>
        <w:rPr>
          <w:color w:val="231F20"/>
        </w:rPr>
        <w:t>với</w:t>
      </w:r>
      <w:r>
        <w:rPr>
          <w:color w:val="231F20"/>
          <w:spacing w:val="-15"/>
        </w:rPr>
        <w:t> </w:t>
      </w:r>
      <w:r>
        <w:rPr>
          <w:color w:val="231F20"/>
        </w:rPr>
        <w:t>người</w:t>
      </w:r>
      <w:r>
        <w:rPr>
          <w:color w:val="231F20"/>
          <w:spacing w:val="-15"/>
        </w:rPr>
        <w:t> </w:t>
      </w:r>
      <w:r>
        <w:rPr>
          <w:color w:val="231F20"/>
        </w:rPr>
        <w:t>giữ</w:t>
      </w:r>
      <w:r>
        <w:rPr>
          <w:color w:val="231F20"/>
          <w:spacing w:val="-15"/>
        </w:rPr>
        <w:t> </w:t>
      </w:r>
      <w:r>
        <w:rPr>
          <w:color w:val="231F20"/>
        </w:rPr>
        <w:t>chức</w:t>
      </w:r>
      <w:r>
        <w:rPr>
          <w:color w:val="231F20"/>
          <w:spacing w:val="-15"/>
        </w:rPr>
        <w:t> </w:t>
      </w:r>
      <w:r>
        <w:rPr>
          <w:color w:val="231F20"/>
        </w:rPr>
        <w:t>vụ</w:t>
      </w:r>
      <w:r>
        <w:rPr>
          <w:color w:val="231F20"/>
          <w:spacing w:val="-15"/>
        </w:rPr>
        <w:t> </w:t>
      </w:r>
      <w:r>
        <w:rPr>
          <w:color w:val="231F20"/>
        </w:rPr>
        <w:t>do Hội đồng nhân dân cấp xã bầu thực hiện theo quy định </w:t>
      </w:r>
      <w:r>
        <w:rPr>
          <w:color w:val="231F20"/>
        </w:rPr>
        <w:t>tại các khoản 3, 4, 5, 6 Điều 37 Luật</w:t>
      </w:r>
      <w:r>
        <w:rPr>
          <w:color w:val="231F20"/>
          <w:spacing w:val="-4"/>
        </w:rPr>
        <w:t> </w:t>
      </w:r>
      <w:r>
        <w:rPr>
          <w:color w:val="231F20"/>
        </w:rPr>
        <w:t>Tổ chức chính quyền địa phương năm 2025, cụ thể như sau:</w:t>
      </w:r>
    </w:p>
    <w:p>
      <w:pPr>
        <w:pStyle w:val="ListParagraph"/>
        <w:numPr>
          <w:ilvl w:val="1"/>
          <w:numId w:val="17"/>
        </w:numPr>
        <w:tabs>
          <w:tab w:pos="502" w:val="left" w:leader="none"/>
        </w:tabs>
        <w:spacing w:line="244" w:lineRule="auto" w:before="117" w:after="0"/>
        <w:ind w:left="142" w:right="140" w:firstLine="215"/>
        <w:jc w:val="both"/>
        <w:rPr>
          <w:sz w:val="24"/>
        </w:rPr>
      </w:pPr>
      <w:r>
        <w:rPr>
          <w:color w:val="231F20"/>
          <w:sz w:val="24"/>
        </w:rPr>
        <w:t>Hội đồng nhân dân cấp xã miễn nhiệm, bãi nhiệm </w:t>
      </w:r>
      <w:r>
        <w:rPr>
          <w:color w:val="231F20"/>
          <w:sz w:val="24"/>
        </w:rPr>
        <w:t>Chủ tịch Hội đồng nhân dân, Phó Chủ tịch Hội đồng nhân dân, Trưởng</w:t>
      </w:r>
      <w:r>
        <w:rPr>
          <w:color w:val="231F20"/>
          <w:spacing w:val="-8"/>
          <w:sz w:val="24"/>
        </w:rPr>
        <w:t> </w:t>
      </w:r>
      <w:r>
        <w:rPr>
          <w:color w:val="231F20"/>
          <w:sz w:val="24"/>
        </w:rPr>
        <w:t>ban</w:t>
      </w:r>
      <w:r>
        <w:rPr>
          <w:color w:val="231F20"/>
          <w:spacing w:val="-8"/>
          <w:sz w:val="24"/>
        </w:rPr>
        <w:t> </w:t>
      </w:r>
      <w:r>
        <w:rPr>
          <w:color w:val="231F20"/>
          <w:sz w:val="24"/>
        </w:rPr>
        <w:t>của</w:t>
      </w:r>
      <w:r>
        <w:rPr>
          <w:color w:val="231F20"/>
          <w:spacing w:val="-8"/>
          <w:sz w:val="24"/>
        </w:rPr>
        <w:t> </w:t>
      </w:r>
      <w:r>
        <w:rPr>
          <w:color w:val="231F20"/>
          <w:sz w:val="24"/>
        </w:rPr>
        <w:t>Hội</w:t>
      </w:r>
      <w:r>
        <w:rPr>
          <w:color w:val="231F20"/>
          <w:spacing w:val="-8"/>
          <w:sz w:val="24"/>
        </w:rPr>
        <w:t> </w:t>
      </w:r>
      <w:r>
        <w:rPr>
          <w:color w:val="231F20"/>
          <w:sz w:val="24"/>
        </w:rPr>
        <w:t>đồng</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xã</w:t>
      </w:r>
      <w:r>
        <w:rPr>
          <w:color w:val="231F20"/>
          <w:spacing w:val="-8"/>
          <w:sz w:val="24"/>
        </w:rPr>
        <w:t> </w:t>
      </w:r>
      <w:r>
        <w:rPr>
          <w:color w:val="231F20"/>
          <w:sz w:val="24"/>
        </w:rPr>
        <w:t>theo</w:t>
      </w:r>
      <w:r>
        <w:rPr>
          <w:color w:val="231F20"/>
          <w:spacing w:val="-8"/>
          <w:sz w:val="24"/>
        </w:rPr>
        <w:t> </w:t>
      </w:r>
      <w:r>
        <w:rPr>
          <w:color w:val="231F20"/>
          <w:sz w:val="24"/>
        </w:rPr>
        <w:t>đề</w:t>
      </w:r>
      <w:r>
        <w:rPr>
          <w:color w:val="231F20"/>
          <w:spacing w:val="-8"/>
          <w:sz w:val="24"/>
        </w:rPr>
        <w:t> </w:t>
      </w:r>
      <w:r>
        <w:rPr>
          <w:color w:val="231F20"/>
          <w:sz w:val="24"/>
        </w:rPr>
        <w:t>nghị</w:t>
      </w:r>
      <w:r>
        <w:rPr>
          <w:color w:val="231F20"/>
          <w:spacing w:val="-8"/>
          <w:sz w:val="24"/>
        </w:rPr>
        <w:t> </w:t>
      </w:r>
      <w:r>
        <w:rPr>
          <w:color w:val="231F20"/>
          <w:sz w:val="24"/>
        </w:rPr>
        <w:t>của Thường trực Hội đồng nhân dân cấp xã; miễn nhiệm, bãi nhiệm</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cùng</w:t>
      </w:r>
      <w:r>
        <w:rPr>
          <w:color w:val="231F20"/>
          <w:spacing w:val="-8"/>
          <w:sz w:val="24"/>
        </w:rPr>
        <w:t> </w:t>
      </w:r>
      <w:r>
        <w:rPr>
          <w:color w:val="231F20"/>
          <w:sz w:val="24"/>
        </w:rPr>
        <w:t>cấp</w:t>
      </w:r>
      <w:r>
        <w:rPr>
          <w:color w:val="231F20"/>
          <w:spacing w:val="-8"/>
          <w:sz w:val="24"/>
        </w:rPr>
        <w:t> </w:t>
      </w:r>
      <w:r>
        <w:rPr>
          <w:color w:val="231F20"/>
          <w:sz w:val="24"/>
        </w:rPr>
        <w:t>theo</w:t>
      </w:r>
      <w:r>
        <w:rPr>
          <w:color w:val="231F20"/>
          <w:spacing w:val="-8"/>
          <w:sz w:val="24"/>
        </w:rPr>
        <w:t> </w:t>
      </w:r>
      <w:r>
        <w:rPr>
          <w:color w:val="231F20"/>
          <w:sz w:val="24"/>
        </w:rPr>
        <w:t>đề</w:t>
      </w:r>
      <w:r>
        <w:rPr>
          <w:color w:val="231F20"/>
          <w:spacing w:val="-8"/>
          <w:sz w:val="24"/>
        </w:rPr>
        <w:t> </w:t>
      </w:r>
      <w:r>
        <w:rPr>
          <w:color w:val="231F20"/>
          <w:sz w:val="24"/>
        </w:rPr>
        <w:t>nghị</w:t>
      </w:r>
      <w:r>
        <w:rPr>
          <w:color w:val="231F20"/>
          <w:spacing w:val="-8"/>
          <w:sz w:val="24"/>
        </w:rPr>
        <w:t> </w:t>
      </w:r>
      <w:r>
        <w:rPr>
          <w:color w:val="231F20"/>
          <w:sz w:val="24"/>
        </w:rPr>
        <w:t>của Chủ tịch Hội đồng nhân dân; miễn nhiệm, bãi nhiệm Phó Chủ tịch Ủy ban nhân dân, Ủy viên Ủy ban nhân dân cùng cấp theo đề nghị của Chủ tịch Ủy ban nhân dân.</w:t>
      </w:r>
    </w:p>
    <w:p>
      <w:pPr>
        <w:pStyle w:val="ListParagraph"/>
        <w:numPr>
          <w:ilvl w:val="1"/>
          <w:numId w:val="17"/>
        </w:numPr>
        <w:tabs>
          <w:tab w:pos="496" w:val="left" w:leader="none"/>
        </w:tabs>
        <w:spacing w:line="244" w:lineRule="auto" w:before="116" w:after="0"/>
        <w:ind w:left="142" w:right="140" w:firstLine="215"/>
        <w:jc w:val="both"/>
        <w:rPr>
          <w:sz w:val="24"/>
        </w:rPr>
      </w:pPr>
      <w:r>
        <w:rPr>
          <w:color w:val="231F20"/>
          <w:sz w:val="24"/>
        </w:rPr>
        <w:t>Các</w:t>
      </w:r>
      <w:r>
        <w:rPr>
          <w:color w:val="231F20"/>
          <w:spacing w:val="-3"/>
          <w:sz w:val="24"/>
        </w:rPr>
        <w:t> </w:t>
      </w:r>
      <w:r>
        <w:rPr>
          <w:color w:val="231F20"/>
          <w:sz w:val="24"/>
        </w:rPr>
        <w:t>trường</w:t>
      </w:r>
      <w:r>
        <w:rPr>
          <w:color w:val="231F20"/>
          <w:spacing w:val="-3"/>
          <w:sz w:val="24"/>
        </w:rPr>
        <w:t> </w:t>
      </w:r>
      <w:r>
        <w:rPr>
          <w:color w:val="231F20"/>
          <w:sz w:val="24"/>
        </w:rPr>
        <w:t>hợp</w:t>
      </w:r>
      <w:r>
        <w:rPr>
          <w:color w:val="231F20"/>
          <w:spacing w:val="-3"/>
          <w:sz w:val="24"/>
        </w:rPr>
        <w:t> </w:t>
      </w:r>
      <w:r>
        <w:rPr>
          <w:color w:val="231F20"/>
          <w:sz w:val="24"/>
        </w:rPr>
        <w:t>không</w:t>
      </w:r>
      <w:r>
        <w:rPr>
          <w:color w:val="231F20"/>
          <w:spacing w:val="-3"/>
          <w:sz w:val="24"/>
        </w:rPr>
        <w:t> </w:t>
      </w:r>
      <w:r>
        <w:rPr>
          <w:color w:val="231F20"/>
          <w:sz w:val="24"/>
        </w:rPr>
        <w:t>thực</w:t>
      </w:r>
      <w:r>
        <w:rPr>
          <w:color w:val="231F20"/>
          <w:spacing w:val="-3"/>
          <w:sz w:val="24"/>
        </w:rPr>
        <w:t> </w:t>
      </w:r>
      <w:r>
        <w:rPr>
          <w:color w:val="231F20"/>
          <w:sz w:val="24"/>
        </w:rPr>
        <w:t>hiện</w:t>
      </w:r>
      <w:r>
        <w:rPr>
          <w:color w:val="231F20"/>
          <w:spacing w:val="-3"/>
          <w:sz w:val="24"/>
        </w:rPr>
        <w:t> </w:t>
      </w:r>
      <w:r>
        <w:rPr>
          <w:color w:val="231F20"/>
          <w:sz w:val="24"/>
        </w:rPr>
        <w:t>quy</w:t>
      </w:r>
      <w:r>
        <w:rPr>
          <w:color w:val="231F20"/>
          <w:spacing w:val="-3"/>
          <w:sz w:val="24"/>
        </w:rPr>
        <w:t> </w:t>
      </w:r>
      <w:r>
        <w:rPr>
          <w:color w:val="231F20"/>
          <w:sz w:val="24"/>
        </w:rPr>
        <w:t>trình</w:t>
      </w:r>
      <w:r>
        <w:rPr>
          <w:color w:val="231F20"/>
          <w:spacing w:val="-3"/>
          <w:sz w:val="24"/>
        </w:rPr>
        <w:t> </w:t>
      </w:r>
      <w:r>
        <w:rPr>
          <w:color w:val="231F20"/>
          <w:sz w:val="24"/>
        </w:rPr>
        <w:t>miễn</w:t>
      </w:r>
      <w:r>
        <w:rPr>
          <w:color w:val="231F20"/>
          <w:spacing w:val="-3"/>
          <w:sz w:val="24"/>
        </w:rPr>
        <w:t> </w:t>
      </w:r>
      <w:r>
        <w:rPr>
          <w:color w:val="231F20"/>
          <w:sz w:val="24"/>
        </w:rPr>
        <w:t>nhiệm, bãi nhiệm: (i) cho thôi giữ chức vụ, từ chức; (ii) được cơ quan</w:t>
      </w:r>
      <w:r>
        <w:rPr>
          <w:color w:val="231F20"/>
          <w:spacing w:val="7"/>
          <w:sz w:val="24"/>
        </w:rPr>
        <w:t> </w:t>
      </w:r>
      <w:r>
        <w:rPr>
          <w:color w:val="231F20"/>
          <w:sz w:val="24"/>
        </w:rPr>
        <w:t>có</w:t>
      </w:r>
      <w:r>
        <w:rPr>
          <w:color w:val="231F20"/>
          <w:spacing w:val="7"/>
          <w:sz w:val="24"/>
        </w:rPr>
        <w:t> </w:t>
      </w:r>
      <w:r>
        <w:rPr>
          <w:color w:val="231F20"/>
          <w:sz w:val="24"/>
        </w:rPr>
        <w:t>thẩm</w:t>
      </w:r>
      <w:r>
        <w:rPr>
          <w:color w:val="231F20"/>
          <w:spacing w:val="7"/>
          <w:sz w:val="24"/>
        </w:rPr>
        <w:t> </w:t>
      </w:r>
      <w:r>
        <w:rPr>
          <w:color w:val="231F20"/>
          <w:sz w:val="24"/>
        </w:rPr>
        <w:t>quyền</w:t>
      </w:r>
      <w:r>
        <w:rPr>
          <w:color w:val="231F20"/>
          <w:spacing w:val="7"/>
          <w:sz w:val="24"/>
        </w:rPr>
        <w:t> </w:t>
      </w: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cho</w:t>
      </w:r>
      <w:r>
        <w:rPr>
          <w:color w:val="231F20"/>
          <w:spacing w:val="7"/>
          <w:sz w:val="24"/>
        </w:rPr>
        <w:t> </w:t>
      </w:r>
      <w:r>
        <w:rPr>
          <w:color w:val="231F20"/>
          <w:sz w:val="24"/>
        </w:rPr>
        <w:t>nghỉ</w:t>
      </w:r>
      <w:r>
        <w:rPr>
          <w:color w:val="231F20"/>
          <w:spacing w:val="7"/>
          <w:sz w:val="24"/>
        </w:rPr>
        <w:t> </w:t>
      </w:r>
      <w:r>
        <w:rPr>
          <w:color w:val="231F20"/>
          <w:sz w:val="24"/>
        </w:rPr>
        <w:t>hưu;</w:t>
      </w:r>
      <w:r>
        <w:rPr>
          <w:color w:val="231F20"/>
          <w:spacing w:val="7"/>
          <w:sz w:val="24"/>
        </w:rPr>
        <w:t> </w:t>
      </w:r>
      <w:r>
        <w:rPr>
          <w:color w:val="231F20"/>
          <w:sz w:val="24"/>
        </w:rPr>
        <w:t>(iii)</w:t>
      </w:r>
      <w:r>
        <w:rPr>
          <w:color w:val="231F20"/>
          <w:spacing w:val="7"/>
          <w:sz w:val="24"/>
        </w:rPr>
        <w:t> </w:t>
      </w:r>
      <w:r>
        <w:rPr>
          <w:color w:val="231F20"/>
          <w:sz w:val="24"/>
        </w:rPr>
        <w:t>từ</w:t>
      </w:r>
      <w:r>
        <w:rPr>
          <w:color w:val="231F20"/>
          <w:spacing w:val="7"/>
          <w:sz w:val="24"/>
        </w:rPr>
        <w:t> </w:t>
      </w:r>
      <w:r>
        <w:rPr>
          <w:color w:val="231F20"/>
          <w:spacing w:val="-2"/>
          <w:sz w:val="24"/>
        </w:rPr>
        <w:t>trần;</w:t>
      </w:r>
    </w:p>
    <w:p>
      <w:pPr>
        <w:pStyle w:val="BodyText"/>
        <w:spacing w:line="244" w:lineRule="auto"/>
        <w:ind w:right="140" w:firstLine="0"/>
      </w:pPr>
      <w:r>
        <w:rPr>
          <w:color w:val="231F20"/>
        </w:rPr>
        <w:t>(iv) được cấp có thẩm quyền quyết định điều động; (v) </w:t>
      </w:r>
      <w:r>
        <w:rPr>
          <w:color w:val="231F20"/>
        </w:rPr>
        <w:t>bị cách</w:t>
      </w:r>
      <w:r>
        <w:rPr>
          <w:color w:val="231F20"/>
          <w:spacing w:val="-11"/>
        </w:rPr>
        <w:t> </w:t>
      </w:r>
      <w:r>
        <w:rPr>
          <w:color w:val="231F20"/>
        </w:rPr>
        <w:t>chức</w:t>
      </w:r>
      <w:r>
        <w:rPr>
          <w:color w:val="231F20"/>
          <w:spacing w:val="-11"/>
        </w:rPr>
        <w:t> </w:t>
      </w:r>
      <w:r>
        <w:rPr>
          <w:color w:val="231F20"/>
        </w:rPr>
        <w:t>do</w:t>
      </w:r>
      <w:r>
        <w:rPr>
          <w:color w:val="231F20"/>
          <w:spacing w:val="-10"/>
        </w:rPr>
        <w:t> </w:t>
      </w:r>
      <w:r>
        <w:rPr>
          <w:color w:val="231F20"/>
        </w:rPr>
        <w:t>có</w:t>
      </w:r>
      <w:r>
        <w:rPr>
          <w:color w:val="231F20"/>
          <w:spacing w:val="-11"/>
        </w:rPr>
        <w:t> </w:t>
      </w:r>
      <w:r>
        <w:rPr>
          <w:color w:val="231F20"/>
        </w:rPr>
        <w:t>hành</w:t>
      </w:r>
      <w:r>
        <w:rPr>
          <w:color w:val="231F20"/>
          <w:spacing w:val="-11"/>
        </w:rPr>
        <w:t> </w:t>
      </w:r>
      <w:r>
        <w:rPr>
          <w:color w:val="231F20"/>
        </w:rPr>
        <w:t>vi</w:t>
      </w:r>
      <w:r>
        <w:rPr>
          <w:color w:val="231F20"/>
          <w:spacing w:val="-10"/>
        </w:rPr>
        <w:t> </w:t>
      </w:r>
      <w:r>
        <w:rPr>
          <w:color w:val="231F20"/>
        </w:rPr>
        <w:t>vi</w:t>
      </w:r>
      <w:r>
        <w:rPr>
          <w:color w:val="231F20"/>
          <w:spacing w:val="-10"/>
        </w:rPr>
        <w:t> </w:t>
      </w:r>
      <w:r>
        <w:rPr>
          <w:color w:val="231F20"/>
        </w:rPr>
        <w:t>phạm</w:t>
      </w:r>
      <w:r>
        <w:rPr>
          <w:color w:val="231F20"/>
          <w:spacing w:val="-11"/>
        </w:rPr>
        <w:t> </w:t>
      </w:r>
      <w:r>
        <w:rPr>
          <w:color w:val="231F20"/>
        </w:rPr>
        <w:t>pháp</w:t>
      </w:r>
      <w:r>
        <w:rPr>
          <w:color w:val="231F20"/>
          <w:spacing w:val="-11"/>
        </w:rPr>
        <w:t> </w:t>
      </w:r>
      <w:r>
        <w:rPr>
          <w:color w:val="231F20"/>
        </w:rPr>
        <w:t>luật</w:t>
      </w:r>
      <w:r>
        <w:rPr>
          <w:color w:val="231F20"/>
          <w:spacing w:val="-11"/>
        </w:rPr>
        <w:t> </w:t>
      </w:r>
      <w:r>
        <w:rPr>
          <w:color w:val="231F20"/>
        </w:rPr>
        <w:t>hoặc</w:t>
      </w:r>
      <w:r>
        <w:rPr>
          <w:color w:val="231F20"/>
          <w:spacing w:val="-11"/>
        </w:rPr>
        <w:t> </w:t>
      </w:r>
      <w:r>
        <w:rPr>
          <w:color w:val="231F20"/>
        </w:rPr>
        <w:t>không</w:t>
      </w:r>
      <w:r>
        <w:rPr>
          <w:color w:val="231F20"/>
          <w:spacing w:val="-10"/>
        </w:rPr>
        <w:t> </w:t>
      </w:r>
      <w:r>
        <w:rPr>
          <w:color w:val="231F20"/>
        </w:rPr>
        <w:t>thực hiện đúng chức trách, nhiệm vụ được giao. Thường trực Hội đồng nhân dân cấp xã báo cáo Hội đồng nhân dân cấp xã tại kỳ họp gần nhất đối với trường hợp không thực hiện thủ tục miễn nhiệm này.</w:t>
      </w:r>
    </w:p>
    <w:p>
      <w:pPr>
        <w:pStyle w:val="ListParagraph"/>
        <w:numPr>
          <w:ilvl w:val="1"/>
          <w:numId w:val="17"/>
        </w:numPr>
        <w:tabs>
          <w:tab w:pos="487" w:val="left" w:leader="none"/>
        </w:tabs>
        <w:spacing w:line="244" w:lineRule="auto" w:before="116" w:after="0"/>
        <w:ind w:left="142" w:right="140" w:firstLine="215"/>
        <w:jc w:val="both"/>
        <w:rPr>
          <w:sz w:val="24"/>
        </w:rPr>
      </w:pPr>
      <w:r>
        <w:rPr>
          <w:color w:val="231F20"/>
          <w:sz w:val="24"/>
        </w:rPr>
        <w:t>Kết</w:t>
      </w:r>
      <w:r>
        <w:rPr>
          <w:color w:val="231F20"/>
          <w:spacing w:val="-9"/>
          <w:sz w:val="24"/>
        </w:rPr>
        <w:t> </w:t>
      </w:r>
      <w:r>
        <w:rPr>
          <w:color w:val="231F20"/>
          <w:sz w:val="24"/>
        </w:rPr>
        <w:t>quả</w:t>
      </w:r>
      <w:r>
        <w:rPr>
          <w:color w:val="231F20"/>
          <w:spacing w:val="-9"/>
          <w:sz w:val="24"/>
        </w:rPr>
        <w:t> </w:t>
      </w:r>
      <w:r>
        <w:rPr>
          <w:color w:val="231F20"/>
          <w:sz w:val="24"/>
        </w:rPr>
        <w:t>Hội</w:t>
      </w:r>
      <w:r>
        <w:rPr>
          <w:color w:val="231F20"/>
          <w:spacing w:val="-9"/>
          <w:sz w:val="24"/>
        </w:rPr>
        <w:t> </w:t>
      </w:r>
      <w:r>
        <w:rPr>
          <w:color w:val="231F20"/>
          <w:sz w:val="24"/>
        </w:rPr>
        <w:t>đồng</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miễn</w:t>
      </w:r>
      <w:r>
        <w:rPr>
          <w:color w:val="231F20"/>
          <w:spacing w:val="-9"/>
          <w:sz w:val="24"/>
        </w:rPr>
        <w:t> </w:t>
      </w:r>
      <w:r>
        <w:rPr>
          <w:color w:val="231F20"/>
          <w:sz w:val="24"/>
        </w:rPr>
        <w:t>nhiệm,</w:t>
      </w:r>
      <w:r>
        <w:rPr>
          <w:color w:val="231F20"/>
          <w:spacing w:val="-9"/>
          <w:sz w:val="24"/>
        </w:rPr>
        <w:t> </w:t>
      </w:r>
      <w:r>
        <w:rPr>
          <w:color w:val="231F20"/>
          <w:sz w:val="24"/>
        </w:rPr>
        <w:t>bãi</w:t>
      </w:r>
      <w:r>
        <w:rPr>
          <w:color w:val="231F20"/>
          <w:spacing w:val="-9"/>
          <w:sz w:val="24"/>
        </w:rPr>
        <w:t> </w:t>
      </w:r>
      <w:r>
        <w:rPr>
          <w:color w:val="231F20"/>
          <w:sz w:val="24"/>
        </w:rPr>
        <w:t>nhiệm</w:t>
      </w:r>
      <w:r>
        <w:rPr>
          <w:color w:val="231F20"/>
          <w:spacing w:val="-9"/>
          <w:sz w:val="24"/>
        </w:rPr>
        <w:t> </w:t>
      </w:r>
      <w:r>
        <w:rPr>
          <w:color w:val="231F20"/>
          <w:sz w:val="24"/>
        </w:rPr>
        <w:t>Chủ tịch Hội đồng nhân dân, Phó Chủ tịch Hội đồng nhân dân cấp xã phải được</w:t>
      </w:r>
      <w:r>
        <w:rPr>
          <w:color w:val="231F20"/>
          <w:spacing w:val="-2"/>
          <w:sz w:val="24"/>
        </w:rPr>
        <w:t> </w:t>
      </w:r>
      <w:r>
        <w:rPr>
          <w:color w:val="231F20"/>
          <w:sz w:val="24"/>
        </w:rPr>
        <w:t>Thường trực Hội đồng nhân dân cấp tỉnh phê chuẩn. Kết quả Hội đồng nhân dân miễn nhiệm, bãi nhiệm Chủ tịch Ủy ban nhân dân, Phó Chủ tịch Ủy ban nhân dân cấp xã phải được Chủ tịch Ủy ban nhân dân cấp tỉnh phê chuẩn.</w:t>
      </w:r>
    </w:p>
    <w:p>
      <w:pPr>
        <w:pStyle w:val="ListParagraph"/>
        <w:spacing w:after="0" w:line="244" w:lineRule="auto"/>
        <w:jc w:val="both"/>
        <w:rPr>
          <w:sz w:val="24"/>
        </w:rPr>
        <w:sectPr>
          <w:pgSz w:w="7380" w:h="10780"/>
          <w:pgMar w:header="0" w:footer="576" w:top="760" w:bottom="760" w:left="708" w:right="708"/>
        </w:sectPr>
      </w:pPr>
    </w:p>
    <w:p>
      <w:pPr>
        <w:pStyle w:val="Heading1"/>
        <w:numPr>
          <w:ilvl w:val="0"/>
          <w:numId w:val="17"/>
        </w:numPr>
        <w:tabs>
          <w:tab w:pos="592" w:val="left" w:leader="none"/>
        </w:tabs>
        <w:spacing w:line="240" w:lineRule="auto" w:before="74" w:after="0"/>
        <w:ind w:left="592" w:right="0" w:hanging="235"/>
        <w:jc w:val="left"/>
      </w:pPr>
      <w:r>
        <w:rPr>
          <w:color w:val="231F20"/>
        </w:rPr>
        <w:t>Tạm</w:t>
      </w:r>
      <w:r>
        <w:rPr>
          <w:color w:val="231F20"/>
          <w:spacing w:val="-3"/>
        </w:rPr>
        <w:t> </w:t>
      </w:r>
      <w:r>
        <w:rPr>
          <w:color w:val="231F20"/>
        </w:rPr>
        <w:t>đình</w:t>
      </w:r>
      <w:r>
        <w:rPr>
          <w:color w:val="231F20"/>
          <w:spacing w:val="-2"/>
        </w:rPr>
        <w:t> </w:t>
      </w:r>
      <w:r>
        <w:rPr>
          <w:color w:val="231F20"/>
        </w:rPr>
        <w:t>chỉ</w:t>
      </w:r>
      <w:r>
        <w:rPr>
          <w:color w:val="231F20"/>
          <w:spacing w:val="-1"/>
        </w:rPr>
        <w:t> </w:t>
      </w:r>
      <w:r>
        <w:rPr>
          <w:color w:val="231F20"/>
        </w:rPr>
        <w:t>đại</w:t>
      </w:r>
      <w:r>
        <w:rPr>
          <w:color w:val="231F20"/>
          <w:spacing w:val="-2"/>
        </w:rPr>
        <w:t> </w:t>
      </w:r>
      <w:r>
        <w:rPr>
          <w:color w:val="231F20"/>
        </w:rPr>
        <w:t>biểu</w:t>
      </w:r>
      <w:r>
        <w:rPr>
          <w:color w:val="231F20"/>
          <w:spacing w:val="-1"/>
        </w:rPr>
        <w:t> </w:t>
      </w:r>
      <w:r>
        <w:rPr>
          <w:color w:val="231F20"/>
        </w:rPr>
        <w:t>Hội</w:t>
      </w:r>
      <w:r>
        <w:rPr>
          <w:color w:val="231F20"/>
          <w:spacing w:val="-2"/>
        </w:rPr>
        <w:t> </w:t>
      </w:r>
      <w:r>
        <w:rPr>
          <w:color w:val="231F20"/>
        </w:rPr>
        <w:t>đồng</w:t>
      </w:r>
      <w:r>
        <w:rPr>
          <w:color w:val="231F20"/>
          <w:spacing w:val="-1"/>
        </w:rPr>
        <w:t> </w:t>
      </w:r>
      <w:r>
        <w:rPr>
          <w:color w:val="231F20"/>
        </w:rPr>
        <w:t>nhân</w:t>
      </w:r>
      <w:r>
        <w:rPr>
          <w:color w:val="231F20"/>
          <w:spacing w:val="-2"/>
        </w:rPr>
        <w:t> </w:t>
      </w:r>
      <w:r>
        <w:rPr>
          <w:color w:val="231F20"/>
        </w:rPr>
        <w:t>dân</w:t>
      </w:r>
      <w:r>
        <w:rPr>
          <w:color w:val="231F20"/>
          <w:spacing w:val="-1"/>
        </w:rPr>
        <w:t> </w:t>
      </w:r>
      <w:r>
        <w:rPr>
          <w:color w:val="231F20"/>
        </w:rPr>
        <w:t>cấp</w:t>
      </w:r>
      <w:r>
        <w:rPr>
          <w:color w:val="231F20"/>
          <w:spacing w:val="-2"/>
        </w:rPr>
        <w:t> </w:t>
      </w:r>
      <w:r>
        <w:rPr>
          <w:color w:val="231F20"/>
          <w:spacing w:val="-5"/>
        </w:rPr>
        <w:t>xã</w:t>
      </w:r>
    </w:p>
    <w:p>
      <w:pPr>
        <w:pStyle w:val="BodyText"/>
        <w:spacing w:line="252" w:lineRule="auto" w:before="192"/>
        <w:ind w:right="140"/>
      </w:pPr>
      <w:r>
        <w:rPr>
          <w:color w:val="231F20"/>
        </w:rPr>
        <w:t>Khoản 1 Điều 38 Luật</w:t>
      </w:r>
      <w:r>
        <w:rPr>
          <w:color w:val="231F20"/>
          <w:spacing w:val="-1"/>
        </w:rPr>
        <w:t> </w:t>
      </w:r>
      <w:r>
        <w:rPr>
          <w:color w:val="231F20"/>
        </w:rPr>
        <w:t>Tổ chức chính quyền địa phương năm</w:t>
      </w:r>
      <w:r>
        <w:rPr>
          <w:color w:val="231F20"/>
          <w:spacing w:val="-4"/>
        </w:rPr>
        <w:t> </w:t>
      </w:r>
      <w:r>
        <w:rPr>
          <w:color w:val="231F20"/>
        </w:rPr>
        <w:t>2025</w:t>
      </w:r>
      <w:r>
        <w:rPr>
          <w:color w:val="231F20"/>
          <w:spacing w:val="-4"/>
        </w:rPr>
        <w:t> </w:t>
      </w:r>
      <w:r>
        <w:rPr>
          <w:color w:val="231F20"/>
        </w:rPr>
        <w:t>quy</w:t>
      </w:r>
      <w:r>
        <w:rPr>
          <w:color w:val="231F20"/>
          <w:spacing w:val="-1"/>
        </w:rPr>
        <w:t> </w:t>
      </w:r>
      <w:r>
        <w:rPr>
          <w:color w:val="231F20"/>
        </w:rPr>
        <w:t>định</w:t>
      </w:r>
      <w:r>
        <w:rPr>
          <w:color w:val="231F20"/>
          <w:spacing w:val="-1"/>
        </w:rPr>
        <w:t> </w:t>
      </w:r>
      <w:r>
        <w:rPr>
          <w:color w:val="231F20"/>
        </w:rPr>
        <w:t>về</w:t>
      </w:r>
      <w:r>
        <w:rPr>
          <w:color w:val="231F20"/>
          <w:spacing w:val="-1"/>
        </w:rPr>
        <w:t> </w:t>
      </w:r>
      <w:r>
        <w:rPr>
          <w:color w:val="231F20"/>
        </w:rPr>
        <w:t>việc</w:t>
      </w:r>
      <w:r>
        <w:rPr>
          <w:color w:val="231F20"/>
          <w:spacing w:val="-1"/>
        </w:rPr>
        <w:t> </w:t>
      </w:r>
      <w:r>
        <w:rPr>
          <w:color w:val="231F20"/>
        </w:rPr>
        <w:t>tạm</w:t>
      </w:r>
      <w:r>
        <w:rPr>
          <w:color w:val="231F20"/>
          <w:spacing w:val="-1"/>
        </w:rPr>
        <w:t> </w:t>
      </w:r>
      <w:r>
        <w:rPr>
          <w:color w:val="231F20"/>
        </w:rPr>
        <w:t>đình</w:t>
      </w:r>
      <w:r>
        <w:rPr>
          <w:color w:val="231F20"/>
          <w:spacing w:val="-1"/>
        </w:rPr>
        <w:t> </w:t>
      </w:r>
      <w:r>
        <w:rPr>
          <w:color w:val="231F20"/>
        </w:rPr>
        <w:t>chỉ</w:t>
      </w:r>
      <w:r>
        <w:rPr>
          <w:color w:val="231F20"/>
          <w:spacing w:val="-1"/>
        </w:rPr>
        <w:t> </w:t>
      </w:r>
      <w:r>
        <w:rPr>
          <w:color w:val="231F20"/>
        </w:rPr>
        <w:t>đại</w:t>
      </w:r>
      <w:r>
        <w:rPr>
          <w:color w:val="231F20"/>
          <w:spacing w:val="-1"/>
        </w:rPr>
        <w:t> </w:t>
      </w:r>
      <w:r>
        <w:rPr>
          <w:color w:val="231F20"/>
        </w:rPr>
        <w:t>biểu</w:t>
      </w:r>
      <w:r>
        <w:rPr>
          <w:color w:val="231F20"/>
          <w:spacing w:val="-1"/>
        </w:rPr>
        <w:t> </w:t>
      </w:r>
      <w:r>
        <w:rPr>
          <w:color w:val="231F20"/>
        </w:rPr>
        <w:t>Hội</w:t>
      </w:r>
      <w:r>
        <w:rPr>
          <w:color w:val="231F20"/>
          <w:spacing w:val="-1"/>
        </w:rPr>
        <w:t> </w:t>
      </w:r>
      <w:r>
        <w:rPr>
          <w:color w:val="231F20"/>
        </w:rPr>
        <w:t>đồng nhân dân cấp xã như sau:</w:t>
      </w:r>
    </w:p>
    <w:p>
      <w:pPr>
        <w:pStyle w:val="ListParagraph"/>
        <w:numPr>
          <w:ilvl w:val="0"/>
          <w:numId w:val="24"/>
        </w:numPr>
        <w:tabs>
          <w:tab w:pos="706" w:val="left" w:leader="none"/>
        </w:tabs>
        <w:spacing w:line="252" w:lineRule="auto" w:before="116" w:after="0"/>
        <w:ind w:left="142" w:right="139" w:firstLine="215"/>
        <w:jc w:val="both"/>
        <w:rPr>
          <w:sz w:val="24"/>
        </w:rPr>
      </w:pPr>
      <w:r>
        <w:rPr>
          <w:color w:val="231F20"/>
          <w:sz w:val="24"/>
        </w:rPr>
        <w:t>Về thẩm quyền: Thường</w:t>
      </w:r>
      <w:r>
        <w:rPr>
          <w:color w:val="231F20"/>
          <w:spacing w:val="-3"/>
          <w:sz w:val="24"/>
        </w:rPr>
        <w:t> </w:t>
      </w:r>
      <w:r>
        <w:rPr>
          <w:color w:val="231F20"/>
          <w:sz w:val="24"/>
        </w:rPr>
        <w:t>trực</w:t>
      </w:r>
      <w:r>
        <w:rPr>
          <w:color w:val="231F20"/>
          <w:spacing w:val="-3"/>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 xã</w:t>
      </w:r>
      <w:r>
        <w:rPr>
          <w:color w:val="231F20"/>
          <w:spacing w:val="-1"/>
          <w:sz w:val="24"/>
        </w:rPr>
        <w:t> </w:t>
      </w:r>
      <w:r>
        <w:rPr>
          <w:color w:val="231F20"/>
          <w:sz w:val="24"/>
        </w:rPr>
        <w:t>quyết</w:t>
      </w:r>
      <w:r>
        <w:rPr>
          <w:color w:val="231F20"/>
          <w:spacing w:val="-1"/>
          <w:sz w:val="24"/>
        </w:rPr>
        <w:t> </w:t>
      </w:r>
      <w:r>
        <w:rPr>
          <w:color w:val="231F20"/>
          <w:sz w:val="24"/>
        </w:rPr>
        <w:t>định</w:t>
      </w:r>
      <w:r>
        <w:rPr>
          <w:color w:val="231F20"/>
          <w:spacing w:val="-1"/>
          <w:sz w:val="24"/>
        </w:rPr>
        <w:t> </w:t>
      </w:r>
      <w:r>
        <w:rPr>
          <w:color w:val="231F20"/>
          <w:sz w:val="24"/>
        </w:rPr>
        <w:t>tạm</w:t>
      </w:r>
      <w:r>
        <w:rPr>
          <w:color w:val="231F20"/>
          <w:spacing w:val="-1"/>
          <w:sz w:val="24"/>
        </w:rPr>
        <w:t> </w:t>
      </w:r>
      <w:r>
        <w:rPr>
          <w:color w:val="231F20"/>
          <w:sz w:val="24"/>
        </w:rPr>
        <w:t>đình</w:t>
      </w:r>
      <w:r>
        <w:rPr>
          <w:color w:val="231F20"/>
          <w:spacing w:val="-1"/>
          <w:sz w:val="24"/>
        </w:rPr>
        <w:t> </w:t>
      </w:r>
      <w:r>
        <w:rPr>
          <w:color w:val="231F20"/>
          <w:sz w:val="24"/>
        </w:rPr>
        <w:t>chỉ</w:t>
      </w:r>
      <w:r>
        <w:rPr>
          <w:color w:val="231F20"/>
          <w:spacing w:val="-1"/>
          <w:sz w:val="24"/>
        </w:rPr>
        <w:t> </w:t>
      </w:r>
      <w:r>
        <w:rPr>
          <w:color w:val="231F20"/>
          <w:sz w:val="24"/>
        </w:rPr>
        <w:t>việc</w:t>
      </w:r>
      <w:r>
        <w:rPr>
          <w:color w:val="231F20"/>
          <w:spacing w:val="-1"/>
          <w:sz w:val="24"/>
        </w:rPr>
        <w:t> </w:t>
      </w: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nhiệm</w:t>
      </w:r>
      <w:r>
        <w:rPr>
          <w:color w:val="231F20"/>
          <w:spacing w:val="-1"/>
          <w:sz w:val="24"/>
        </w:rPr>
        <w:t> </w:t>
      </w:r>
      <w:r>
        <w:rPr>
          <w:color w:val="231F20"/>
          <w:sz w:val="24"/>
        </w:rPr>
        <w:t>vụ,</w:t>
      </w:r>
      <w:r>
        <w:rPr>
          <w:color w:val="231F20"/>
          <w:spacing w:val="-1"/>
          <w:sz w:val="24"/>
        </w:rPr>
        <w:t> </w:t>
      </w:r>
      <w:r>
        <w:rPr>
          <w:color w:val="231F20"/>
          <w:sz w:val="24"/>
        </w:rPr>
        <w:t>quyền hạn</w:t>
      </w:r>
      <w:r>
        <w:rPr>
          <w:color w:val="231F20"/>
          <w:spacing w:val="-1"/>
          <w:sz w:val="24"/>
        </w:rPr>
        <w:t> </w:t>
      </w:r>
      <w:r>
        <w:rPr>
          <w:color w:val="231F20"/>
          <w:sz w:val="24"/>
        </w:rPr>
        <w:t>của</w:t>
      </w:r>
      <w:r>
        <w:rPr>
          <w:color w:val="231F20"/>
          <w:spacing w:val="-1"/>
          <w:sz w:val="24"/>
        </w:rPr>
        <w:t> </w:t>
      </w:r>
      <w:r>
        <w:rPr>
          <w:color w:val="231F20"/>
          <w:sz w:val="24"/>
        </w:rPr>
        <w:t>đại</w:t>
      </w:r>
      <w:r>
        <w:rPr>
          <w:color w:val="231F20"/>
          <w:spacing w:val="-1"/>
          <w:sz w:val="24"/>
        </w:rPr>
        <w:t> </w:t>
      </w:r>
      <w:r>
        <w:rPr>
          <w:color w:val="231F20"/>
          <w:sz w:val="24"/>
        </w:rPr>
        <w:t>biểu</w:t>
      </w:r>
      <w:r>
        <w:rPr>
          <w:color w:val="231F20"/>
          <w:spacing w:val="-1"/>
          <w:sz w:val="24"/>
        </w:rPr>
        <w:t> </w:t>
      </w: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cấp</w:t>
      </w:r>
      <w:r>
        <w:rPr>
          <w:color w:val="231F20"/>
          <w:spacing w:val="-1"/>
          <w:sz w:val="24"/>
        </w:rPr>
        <w:t> </w:t>
      </w:r>
      <w:r>
        <w:rPr>
          <w:color w:val="231F20"/>
          <w:sz w:val="24"/>
        </w:rPr>
        <w:t>xã</w:t>
      </w:r>
      <w:r>
        <w:rPr>
          <w:color w:val="231F20"/>
          <w:spacing w:val="-1"/>
          <w:sz w:val="24"/>
        </w:rPr>
        <w:t> </w:t>
      </w:r>
      <w:r>
        <w:rPr>
          <w:color w:val="231F20"/>
          <w:sz w:val="24"/>
        </w:rPr>
        <w:t>và</w:t>
      </w:r>
      <w:r>
        <w:rPr>
          <w:color w:val="231F20"/>
          <w:spacing w:val="-1"/>
          <w:sz w:val="24"/>
        </w:rPr>
        <w:t> </w:t>
      </w:r>
      <w:r>
        <w:rPr>
          <w:color w:val="231F20"/>
          <w:sz w:val="24"/>
        </w:rPr>
        <w:t>báo</w:t>
      </w:r>
      <w:r>
        <w:rPr>
          <w:color w:val="231F20"/>
          <w:spacing w:val="-1"/>
          <w:sz w:val="24"/>
        </w:rPr>
        <w:t> </w:t>
      </w:r>
      <w:r>
        <w:rPr>
          <w:color w:val="231F20"/>
          <w:sz w:val="24"/>
        </w:rPr>
        <w:t>cáo</w:t>
      </w:r>
      <w:r>
        <w:rPr>
          <w:color w:val="231F20"/>
          <w:spacing w:val="-1"/>
          <w:sz w:val="24"/>
        </w:rPr>
        <w:t> </w:t>
      </w:r>
      <w:r>
        <w:rPr>
          <w:color w:val="231F20"/>
          <w:sz w:val="24"/>
        </w:rPr>
        <w:t>Hội đồng nhân dân tại kỳ họp gần nhất.</w:t>
      </w:r>
    </w:p>
    <w:p>
      <w:pPr>
        <w:pStyle w:val="ListParagraph"/>
        <w:numPr>
          <w:ilvl w:val="0"/>
          <w:numId w:val="24"/>
        </w:numPr>
        <w:tabs>
          <w:tab w:pos="685" w:val="left" w:leader="none"/>
        </w:tabs>
        <w:spacing w:line="252" w:lineRule="auto" w:before="115" w:after="0"/>
        <w:ind w:left="142" w:right="144" w:firstLine="215"/>
        <w:jc w:val="both"/>
        <w:rPr>
          <w:sz w:val="24"/>
        </w:rPr>
      </w:pPr>
      <w:r>
        <w:rPr>
          <w:color w:val="231F20"/>
          <w:sz w:val="24"/>
        </w:rPr>
        <w:t>Các</w:t>
      </w:r>
      <w:r>
        <w:rPr>
          <w:color w:val="231F20"/>
          <w:spacing w:val="-17"/>
          <w:sz w:val="24"/>
        </w:rPr>
        <w:t> </w:t>
      </w:r>
      <w:r>
        <w:rPr>
          <w:color w:val="231F20"/>
          <w:sz w:val="24"/>
        </w:rPr>
        <w:t>trường</w:t>
      </w:r>
      <w:r>
        <w:rPr>
          <w:color w:val="231F20"/>
          <w:spacing w:val="-15"/>
          <w:sz w:val="24"/>
        </w:rPr>
        <w:t> </w:t>
      </w:r>
      <w:r>
        <w:rPr>
          <w:color w:val="231F20"/>
          <w:sz w:val="24"/>
        </w:rPr>
        <w:t>hợp</w:t>
      </w:r>
      <w:r>
        <w:rPr>
          <w:color w:val="231F20"/>
          <w:spacing w:val="-15"/>
          <w:sz w:val="24"/>
        </w:rPr>
        <w:t> </w:t>
      </w:r>
      <w:r>
        <w:rPr>
          <w:color w:val="231F20"/>
          <w:sz w:val="24"/>
        </w:rPr>
        <w:t>quyết</w:t>
      </w:r>
      <w:r>
        <w:rPr>
          <w:color w:val="231F20"/>
          <w:spacing w:val="-15"/>
          <w:sz w:val="24"/>
        </w:rPr>
        <w:t> </w:t>
      </w:r>
      <w:r>
        <w:rPr>
          <w:color w:val="231F20"/>
          <w:sz w:val="24"/>
        </w:rPr>
        <w:t>định</w:t>
      </w:r>
      <w:r>
        <w:rPr>
          <w:color w:val="231F20"/>
          <w:spacing w:val="-15"/>
          <w:sz w:val="24"/>
        </w:rPr>
        <w:t> </w:t>
      </w:r>
      <w:r>
        <w:rPr>
          <w:color w:val="231F20"/>
          <w:sz w:val="24"/>
        </w:rPr>
        <w:t>tạm</w:t>
      </w:r>
      <w:r>
        <w:rPr>
          <w:color w:val="231F20"/>
          <w:spacing w:val="-15"/>
          <w:sz w:val="24"/>
        </w:rPr>
        <w:t> </w:t>
      </w:r>
      <w:r>
        <w:rPr>
          <w:color w:val="231F20"/>
          <w:sz w:val="24"/>
        </w:rPr>
        <w:t>đình</w:t>
      </w:r>
      <w:r>
        <w:rPr>
          <w:color w:val="231F20"/>
          <w:spacing w:val="-15"/>
          <w:sz w:val="24"/>
        </w:rPr>
        <w:t> </w:t>
      </w:r>
      <w:r>
        <w:rPr>
          <w:color w:val="231F20"/>
          <w:sz w:val="24"/>
        </w:rPr>
        <w:t>chỉ</w:t>
      </w:r>
      <w:r>
        <w:rPr>
          <w:color w:val="231F20"/>
          <w:spacing w:val="-15"/>
          <w:sz w:val="24"/>
        </w:rPr>
        <w:t> </w:t>
      </w:r>
      <w:r>
        <w:rPr>
          <w:color w:val="231F20"/>
          <w:sz w:val="24"/>
        </w:rPr>
        <w:t>việc</w:t>
      </w:r>
      <w:r>
        <w:rPr>
          <w:color w:val="231F20"/>
          <w:spacing w:val="-15"/>
          <w:sz w:val="24"/>
        </w:rPr>
        <w:t> </w:t>
      </w:r>
      <w:r>
        <w:rPr>
          <w:color w:val="231F20"/>
          <w:sz w:val="24"/>
        </w:rPr>
        <w:t>thực</w:t>
      </w:r>
      <w:r>
        <w:rPr>
          <w:color w:val="231F20"/>
          <w:spacing w:val="-15"/>
          <w:sz w:val="24"/>
        </w:rPr>
        <w:t> </w:t>
      </w:r>
      <w:r>
        <w:rPr>
          <w:color w:val="231F20"/>
          <w:sz w:val="24"/>
        </w:rPr>
        <w:t>hiện </w:t>
      </w:r>
      <w:r>
        <w:rPr>
          <w:color w:val="231F20"/>
          <w:spacing w:val="-2"/>
          <w:sz w:val="24"/>
        </w:rPr>
        <w:t>nhiệm</w:t>
      </w:r>
      <w:r>
        <w:rPr>
          <w:color w:val="231F20"/>
          <w:spacing w:val="-12"/>
          <w:sz w:val="24"/>
        </w:rPr>
        <w:t> </w:t>
      </w:r>
      <w:r>
        <w:rPr>
          <w:color w:val="231F20"/>
          <w:spacing w:val="-2"/>
          <w:sz w:val="24"/>
        </w:rPr>
        <w:t>vụ,</w:t>
      </w:r>
      <w:r>
        <w:rPr>
          <w:color w:val="231F20"/>
          <w:spacing w:val="-12"/>
          <w:sz w:val="24"/>
        </w:rPr>
        <w:t> </w:t>
      </w:r>
      <w:r>
        <w:rPr>
          <w:color w:val="231F20"/>
          <w:spacing w:val="-2"/>
          <w:sz w:val="24"/>
        </w:rPr>
        <w:t>quyền</w:t>
      </w:r>
      <w:r>
        <w:rPr>
          <w:color w:val="231F20"/>
          <w:spacing w:val="-12"/>
          <w:sz w:val="24"/>
        </w:rPr>
        <w:t> </w:t>
      </w:r>
      <w:r>
        <w:rPr>
          <w:color w:val="231F20"/>
          <w:spacing w:val="-2"/>
          <w:sz w:val="24"/>
        </w:rPr>
        <w:t>hạn</w:t>
      </w:r>
      <w:r>
        <w:rPr>
          <w:color w:val="231F20"/>
          <w:spacing w:val="-12"/>
          <w:sz w:val="24"/>
        </w:rPr>
        <w:t> </w:t>
      </w:r>
      <w:r>
        <w:rPr>
          <w:color w:val="231F20"/>
          <w:spacing w:val="-2"/>
          <w:sz w:val="24"/>
        </w:rPr>
        <w:t>của</w:t>
      </w:r>
      <w:r>
        <w:rPr>
          <w:color w:val="231F20"/>
          <w:spacing w:val="-12"/>
          <w:sz w:val="24"/>
        </w:rPr>
        <w:t> </w:t>
      </w:r>
      <w:r>
        <w:rPr>
          <w:color w:val="231F20"/>
          <w:spacing w:val="-2"/>
          <w:sz w:val="24"/>
        </w:rPr>
        <w:t>đại</w:t>
      </w:r>
      <w:r>
        <w:rPr>
          <w:color w:val="231F20"/>
          <w:spacing w:val="-12"/>
          <w:sz w:val="24"/>
        </w:rPr>
        <w:t> </w:t>
      </w:r>
      <w:r>
        <w:rPr>
          <w:color w:val="231F20"/>
          <w:spacing w:val="-2"/>
          <w:sz w:val="24"/>
        </w:rPr>
        <w:t>biểu</w:t>
      </w:r>
      <w:r>
        <w:rPr>
          <w:color w:val="231F20"/>
          <w:spacing w:val="-12"/>
          <w:sz w:val="24"/>
        </w:rPr>
        <w:t> </w:t>
      </w:r>
      <w:r>
        <w:rPr>
          <w:color w:val="231F20"/>
          <w:spacing w:val="-2"/>
          <w:sz w:val="24"/>
        </w:rPr>
        <w:t>Hội</w:t>
      </w:r>
      <w:r>
        <w:rPr>
          <w:color w:val="231F20"/>
          <w:spacing w:val="-12"/>
          <w:sz w:val="24"/>
        </w:rPr>
        <w:t> </w:t>
      </w:r>
      <w:r>
        <w:rPr>
          <w:color w:val="231F20"/>
          <w:spacing w:val="-2"/>
          <w:sz w:val="24"/>
        </w:rPr>
        <w:t>đồng</w:t>
      </w:r>
      <w:r>
        <w:rPr>
          <w:color w:val="231F20"/>
          <w:spacing w:val="-12"/>
          <w:sz w:val="24"/>
        </w:rPr>
        <w:t> </w:t>
      </w:r>
      <w:r>
        <w:rPr>
          <w:color w:val="231F20"/>
          <w:spacing w:val="-2"/>
          <w:sz w:val="24"/>
        </w:rPr>
        <w:t>nhân</w:t>
      </w:r>
      <w:r>
        <w:rPr>
          <w:color w:val="231F20"/>
          <w:spacing w:val="-12"/>
          <w:sz w:val="24"/>
        </w:rPr>
        <w:t> </w:t>
      </w:r>
      <w:r>
        <w:rPr>
          <w:color w:val="231F20"/>
          <w:spacing w:val="-2"/>
          <w:sz w:val="24"/>
        </w:rPr>
        <w:t>dân</w:t>
      </w:r>
      <w:r>
        <w:rPr>
          <w:color w:val="231F20"/>
          <w:spacing w:val="-12"/>
          <w:sz w:val="24"/>
        </w:rPr>
        <w:t> </w:t>
      </w:r>
      <w:r>
        <w:rPr>
          <w:color w:val="231F20"/>
          <w:spacing w:val="-2"/>
          <w:sz w:val="24"/>
        </w:rPr>
        <w:t>cấp</w:t>
      </w:r>
      <w:r>
        <w:rPr>
          <w:color w:val="231F20"/>
          <w:spacing w:val="-12"/>
          <w:sz w:val="24"/>
        </w:rPr>
        <w:t> </w:t>
      </w:r>
      <w:r>
        <w:rPr>
          <w:color w:val="231F20"/>
          <w:spacing w:val="-2"/>
          <w:sz w:val="24"/>
        </w:rPr>
        <w:t>xã:</w:t>
      </w:r>
    </w:p>
    <w:p>
      <w:pPr>
        <w:pStyle w:val="ListParagraph"/>
        <w:numPr>
          <w:ilvl w:val="1"/>
          <w:numId w:val="24"/>
        </w:numPr>
        <w:tabs>
          <w:tab w:pos="489" w:val="left" w:leader="none"/>
        </w:tabs>
        <w:spacing w:line="240" w:lineRule="auto" w:before="117" w:after="0"/>
        <w:ind w:left="489" w:right="0" w:hanging="132"/>
        <w:jc w:val="both"/>
        <w:rPr>
          <w:sz w:val="24"/>
        </w:rPr>
      </w:pPr>
      <w:r>
        <w:rPr>
          <w:color w:val="231F20"/>
          <w:sz w:val="24"/>
        </w:rPr>
        <w:t>Đại biểu</w:t>
      </w:r>
      <w:r>
        <w:rPr>
          <w:color w:val="231F20"/>
          <w:spacing w:val="-1"/>
          <w:sz w:val="24"/>
        </w:rPr>
        <w:t> </w:t>
      </w:r>
      <w:r>
        <w:rPr>
          <w:color w:val="231F20"/>
          <w:sz w:val="24"/>
        </w:rPr>
        <w:t>Hội đồng nhân dân cấp xã bị khởi </w:t>
      </w:r>
      <w:r>
        <w:rPr>
          <w:color w:val="231F20"/>
          <w:spacing w:val="-5"/>
          <w:sz w:val="24"/>
        </w:rPr>
        <w:t>tố;</w:t>
      </w:r>
    </w:p>
    <w:p>
      <w:pPr>
        <w:pStyle w:val="ListParagraph"/>
        <w:numPr>
          <w:ilvl w:val="1"/>
          <w:numId w:val="24"/>
        </w:numPr>
        <w:tabs>
          <w:tab w:pos="522" w:val="left" w:leader="none"/>
        </w:tabs>
        <w:spacing w:line="252" w:lineRule="auto" w:before="133" w:after="0"/>
        <w:ind w:left="142" w:right="140" w:firstLine="215"/>
        <w:jc w:val="both"/>
        <w:rPr>
          <w:sz w:val="24"/>
        </w:rPr>
      </w:pPr>
      <w:r>
        <w:rPr>
          <w:color w:val="231F20"/>
          <w:sz w:val="24"/>
        </w:rPr>
        <w:t>Trong quá trình xem xét, xử lý hành vi vi phạm của</w:t>
      </w:r>
      <w:r>
        <w:rPr>
          <w:color w:val="231F20"/>
          <w:spacing w:val="40"/>
          <w:sz w:val="24"/>
        </w:rPr>
        <w:t> </w:t>
      </w:r>
      <w:r>
        <w:rPr>
          <w:color w:val="231F20"/>
          <w:sz w:val="24"/>
        </w:rPr>
        <w:t>đại biểu Hội đồng nhân dân cấp xã, có cơ sở xác định </w:t>
      </w:r>
      <w:r>
        <w:rPr>
          <w:color w:val="231F20"/>
          <w:sz w:val="24"/>
        </w:rPr>
        <w:t>phải xử lý kỷ luật từ cảnh cáo trở lên đối với đại biểu Hội đồng nhân</w:t>
      </w:r>
      <w:r>
        <w:rPr>
          <w:color w:val="231F20"/>
          <w:spacing w:val="-6"/>
          <w:sz w:val="24"/>
        </w:rPr>
        <w:t> </w:t>
      </w:r>
      <w:r>
        <w:rPr>
          <w:color w:val="231F20"/>
          <w:sz w:val="24"/>
        </w:rPr>
        <w:t>dân</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6"/>
          <w:sz w:val="24"/>
        </w:rPr>
        <w:t> </w:t>
      </w:r>
      <w:r>
        <w:rPr>
          <w:color w:val="231F20"/>
          <w:sz w:val="24"/>
        </w:rPr>
        <w:t>là</w:t>
      </w:r>
      <w:r>
        <w:rPr>
          <w:color w:val="231F20"/>
          <w:spacing w:val="-6"/>
          <w:sz w:val="24"/>
        </w:rPr>
        <w:t> </w:t>
      </w:r>
      <w:r>
        <w:rPr>
          <w:color w:val="231F20"/>
          <w:sz w:val="24"/>
        </w:rPr>
        <w:t>cán</w:t>
      </w:r>
      <w:r>
        <w:rPr>
          <w:color w:val="231F20"/>
          <w:spacing w:val="-6"/>
          <w:sz w:val="24"/>
        </w:rPr>
        <w:t> </w:t>
      </w:r>
      <w:r>
        <w:rPr>
          <w:color w:val="231F20"/>
          <w:sz w:val="24"/>
        </w:rPr>
        <w:t>bộ,</w:t>
      </w:r>
      <w:r>
        <w:rPr>
          <w:color w:val="231F20"/>
          <w:spacing w:val="-6"/>
          <w:sz w:val="24"/>
        </w:rPr>
        <w:t> </w:t>
      </w:r>
      <w:r>
        <w:rPr>
          <w:color w:val="231F20"/>
          <w:sz w:val="24"/>
        </w:rPr>
        <w:t>công</w:t>
      </w:r>
      <w:r>
        <w:rPr>
          <w:color w:val="231F20"/>
          <w:spacing w:val="-6"/>
          <w:sz w:val="24"/>
        </w:rPr>
        <w:t> </w:t>
      </w:r>
      <w:r>
        <w:rPr>
          <w:color w:val="231F20"/>
          <w:sz w:val="24"/>
        </w:rPr>
        <w:t>chức,</w:t>
      </w:r>
      <w:r>
        <w:rPr>
          <w:color w:val="231F20"/>
          <w:spacing w:val="-6"/>
          <w:sz w:val="24"/>
        </w:rPr>
        <w:t> </w:t>
      </w:r>
      <w:r>
        <w:rPr>
          <w:color w:val="231F20"/>
          <w:sz w:val="24"/>
        </w:rPr>
        <w:t>viên</w:t>
      </w:r>
      <w:r>
        <w:rPr>
          <w:color w:val="231F20"/>
          <w:spacing w:val="-6"/>
          <w:sz w:val="24"/>
        </w:rPr>
        <w:t> </w:t>
      </w:r>
      <w:r>
        <w:rPr>
          <w:color w:val="231F20"/>
          <w:sz w:val="24"/>
        </w:rPr>
        <w:t>chức</w:t>
      </w:r>
      <w:r>
        <w:rPr>
          <w:color w:val="231F20"/>
          <w:spacing w:val="-6"/>
          <w:sz w:val="24"/>
        </w:rPr>
        <w:t> </w:t>
      </w:r>
      <w:r>
        <w:rPr>
          <w:color w:val="231F20"/>
          <w:sz w:val="24"/>
        </w:rPr>
        <w:t>hoặc</w:t>
      </w:r>
      <w:r>
        <w:rPr>
          <w:color w:val="231F20"/>
          <w:spacing w:val="-6"/>
          <w:sz w:val="24"/>
        </w:rPr>
        <w:t> </w:t>
      </w:r>
      <w:r>
        <w:rPr>
          <w:color w:val="231F20"/>
          <w:sz w:val="24"/>
        </w:rPr>
        <w:t>xử</w:t>
      </w:r>
      <w:r>
        <w:rPr>
          <w:color w:val="231F20"/>
          <w:spacing w:val="-6"/>
          <w:sz w:val="24"/>
        </w:rPr>
        <w:t> </w:t>
      </w:r>
      <w:r>
        <w:rPr>
          <w:color w:val="231F20"/>
          <w:sz w:val="24"/>
        </w:rPr>
        <w:t>lý bằng</w:t>
      </w:r>
      <w:r>
        <w:rPr>
          <w:color w:val="231F20"/>
          <w:spacing w:val="-12"/>
          <w:sz w:val="24"/>
        </w:rPr>
        <w:t> </w:t>
      </w:r>
      <w:r>
        <w:rPr>
          <w:color w:val="231F20"/>
          <w:sz w:val="24"/>
        </w:rPr>
        <w:t>pháp</w:t>
      </w:r>
      <w:r>
        <w:rPr>
          <w:color w:val="231F20"/>
          <w:spacing w:val="-12"/>
          <w:sz w:val="24"/>
        </w:rPr>
        <w:t> </w:t>
      </w:r>
      <w:r>
        <w:rPr>
          <w:color w:val="231F20"/>
          <w:sz w:val="24"/>
        </w:rPr>
        <w:t>luật</w:t>
      </w:r>
      <w:r>
        <w:rPr>
          <w:color w:val="231F20"/>
          <w:spacing w:val="-12"/>
          <w:sz w:val="24"/>
        </w:rPr>
        <w:t> </w:t>
      </w:r>
      <w:r>
        <w:rPr>
          <w:color w:val="231F20"/>
          <w:sz w:val="24"/>
        </w:rPr>
        <w:t>hình</w:t>
      </w:r>
      <w:r>
        <w:rPr>
          <w:color w:val="231F20"/>
          <w:spacing w:val="-12"/>
          <w:sz w:val="24"/>
        </w:rPr>
        <w:t> </w:t>
      </w:r>
      <w:r>
        <w:rPr>
          <w:color w:val="231F20"/>
          <w:sz w:val="24"/>
        </w:rPr>
        <w:t>sự</w:t>
      </w:r>
      <w:r>
        <w:rPr>
          <w:color w:val="231F20"/>
          <w:spacing w:val="-12"/>
          <w:sz w:val="24"/>
        </w:rPr>
        <w:t> </w:t>
      </w:r>
      <w:r>
        <w:rPr>
          <w:color w:val="231F20"/>
          <w:sz w:val="24"/>
        </w:rPr>
        <w:t>mà</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2"/>
          <w:sz w:val="24"/>
        </w:rPr>
        <w:t> </w:t>
      </w:r>
      <w:r>
        <w:rPr>
          <w:color w:val="231F20"/>
          <w:sz w:val="24"/>
        </w:rPr>
        <w:t>thanh</w:t>
      </w:r>
      <w:r>
        <w:rPr>
          <w:color w:val="231F20"/>
          <w:spacing w:val="-12"/>
          <w:sz w:val="24"/>
        </w:rPr>
        <w:t> </w:t>
      </w:r>
      <w:r>
        <w:rPr>
          <w:color w:val="231F20"/>
          <w:sz w:val="24"/>
        </w:rPr>
        <w:t>tra,</w:t>
      </w:r>
      <w:r>
        <w:rPr>
          <w:color w:val="231F20"/>
          <w:spacing w:val="-12"/>
          <w:sz w:val="24"/>
        </w:rPr>
        <w:t> </w:t>
      </w:r>
      <w:r>
        <w:rPr>
          <w:color w:val="231F20"/>
          <w:sz w:val="24"/>
        </w:rPr>
        <w:t>kiểm</w:t>
      </w:r>
      <w:r>
        <w:rPr>
          <w:color w:val="231F20"/>
          <w:spacing w:val="-12"/>
          <w:sz w:val="24"/>
        </w:rPr>
        <w:t> </w:t>
      </w:r>
      <w:r>
        <w:rPr>
          <w:color w:val="231F20"/>
          <w:sz w:val="24"/>
        </w:rPr>
        <w:t>tra,</w:t>
      </w:r>
      <w:r>
        <w:rPr>
          <w:color w:val="231F20"/>
          <w:spacing w:val="-12"/>
          <w:sz w:val="24"/>
        </w:rPr>
        <w:t> </w:t>
      </w:r>
      <w:r>
        <w:rPr>
          <w:color w:val="231F20"/>
          <w:sz w:val="24"/>
        </w:rPr>
        <w:t>kiểm toán, điều tra, truy tố, xét xử, thi hành án đã có văn bản đề nghị tạm đình chỉ việc thực hiện nhiệm vụ, quyền hạn của đại</w:t>
      </w:r>
      <w:r>
        <w:rPr>
          <w:color w:val="231F20"/>
          <w:spacing w:val="-6"/>
          <w:sz w:val="24"/>
        </w:rPr>
        <w:t> </w:t>
      </w:r>
      <w:r>
        <w:rPr>
          <w:color w:val="231F20"/>
          <w:sz w:val="24"/>
        </w:rPr>
        <w:t>biểu</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đối</w:t>
      </w:r>
      <w:r>
        <w:rPr>
          <w:color w:val="231F20"/>
          <w:spacing w:val="-6"/>
          <w:sz w:val="24"/>
        </w:rPr>
        <w:t> </w:t>
      </w:r>
      <w:r>
        <w:rPr>
          <w:color w:val="231F20"/>
          <w:sz w:val="24"/>
        </w:rPr>
        <w:t>với</w:t>
      </w:r>
      <w:r>
        <w:rPr>
          <w:color w:val="231F20"/>
          <w:spacing w:val="-6"/>
          <w:sz w:val="24"/>
        </w:rPr>
        <w:t> </w:t>
      </w:r>
      <w:r>
        <w:rPr>
          <w:color w:val="231F20"/>
          <w:sz w:val="24"/>
        </w:rPr>
        <w:t>đại</w:t>
      </w:r>
      <w:r>
        <w:rPr>
          <w:color w:val="231F20"/>
          <w:spacing w:val="-6"/>
          <w:sz w:val="24"/>
        </w:rPr>
        <w:t> </w:t>
      </w:r>
      <w:r>
        <w:rPr>
          <w:color w:val="231F20"/>
          <w:sz w:val="24"/>
        </w:rPr>
        <w:t>biểu</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 dân đó.</w:t>
      </w:r>
    </w:p>
    <w:p>
      <w:pPr>
        <w:pStyle w:val="ListParagraph"/>
        <w:numPr>
          <w:ilvl w:val="0"/>
          <w:numId w:val="24"/>
        </w:numPr>
        <w:tabs>
          <w:tab w:pos="682" w:val="left" w:leader="none"/>
        </w:tabs>
        <w:spacing w:line="252" w:lineRule="auto" w:before="108" w:after="0"/>
        <w:ind w:left="142" w:right="140" w:firstLine="215"/>
        <w:jc w:val="both"/>
        <w:rPr>
          <w:sz w:val="24"/>
        </w:rPr>
      </w:pPr>
      <w:r>
        <w:rPr>
          <w:color w:val="231F20"/>
          <w:sz w:val="24"/>
        </w:rPr>
        <w:t>Trường</w:t>
      </w:r>
      <w:r>
        <w:rPr>
          <w:color w:val="231F20"/>
          <w:spacing w:val="-13"/>
          <w:sz w:val="24"/>
        </w:rPr>
        <w:t> </w:t>
      </w:r>
      <w:r>
        <w:rPr>
          <w:color w:val="231F20"/>
          <w:sz w:val="24"/>
        </w:rPr>
        <w:t>hợp</w:t>
      </w:r>
      <w:r>
        <w:rPr>
          <w:color w:val="231F20"/>
          <w:spacing w:val="-13"/>
          <w:sz w:val="24"/>
        </w:rPr>
        <w:t> </w:t>
      </w:r>
      <w:r>
        <w:rPr>
          <w:color w:val="231F20"/>
          <w:sz w:val="24"/>
        </w:rPr>
        <w:t>cơ</w:t>
      </w:r>
      <w:r>
        <w:rPr>
          <w:color w:val="231F20"/>
          <w:spacing w:val="-13"/>
          <w:sz w:val="24"/>
        </w:rPr>
        <w:t> </w:t>
      </w:r>
      <w:r>
        <w:rPr>
          <w:color w:val="231F20"/>
          <w:sz w:val="24"/>
        </w:rPr>
        <w:t>quan</w:t>
      </w:r>
      <w:r>
        <w:rPr>
          <w:color w:val="231F20"/>
          <w:spacing w:val="-13"/>
          <w:sz w:val="24"/>
        </w:rPr>
        <w:t> </w:t>
      </w:r>
      <w:r>
        <w:rPr>
          <w:color w:val="231F20"/>
          <w:sz w:val="24"/>
        </w:rPr>
        <w:t>có</w:t>
      </w:r>
      <w:r>
        <w:rPr>
          <w:color w:val="231F20"/>
          <w:spacing w:val="-13"/>
          <w:sz w:val="24"/>
        </w:rPr>
        <w:t> </w:t>
      </w:r>
      <w:r>
        <w:rPr>
          <w:color w:val="231F20"/>
          <w:sz w:val="24"/>
        </w:rPr>
        <w:t>thẩm</w:t>
      </w:r>
      <w:r>
        <w:rPr>
          <w:color w:val="231F20"/>
          <w:spacing w:val="-13"/>
          <w:sz w:val="24"/>
        </w:rPr>
        <w:t> </w:t>
      </w:r>
      <w:r>
        <w:rPr>
          <w:color w:val="231F20"/>
          <w:sz w:val="24"/>
        </w:rPr>
        <w:t>quyền</w:t>
      </w:r>
      <w:r>
        <w:rPr>
          <w:color w:val="231F20"/>
          <w:spacing w:val="-13"/>
          <w:sz w:val="24"/>
        </w:rPr>
        <w:t> </w:t>
      </w:r>
      <w:r>
        <w:rPr>
          <w:color w:val="231F20"/>
          <w:sz w:val="24"/>
        </w:rPr>
        <w:t>có</w:t>
      </w:r>
      <w:r>
        <w:rPr>
          <w:color w:val="231F20"/>
          <w:spacing w:val="-13"/>
          <w:sz w:val="24"/>
        </w:rPr>
        <w:t> </w:t>
      </w:r>
      <w:r>
        <w:rPr>
          <w:color w:val="231F20"/>
          <w:sz w:val="24"/>
        </w:rPr>
        <w:t>quyết</w:t>
      </w:r>
      <w:r>
        <w:rPr>
          <w:color w:val="231F20"/>
          <w:spacing w:val="-13"/>
          <w:sz w:val="24"/>
        </w:rPr>
        <w:t> </w:t>
      </w:r>
      <w:r>
        <w:rPr>
          <w:color w:val="231F20"/>
          <w:sz w:val="24"/>
        </w:rPr>
        <w:t>định,</w:t>
      </w:r>
      <w:r>
        <w:rPr>
          <w:color w:val="231F20"/>
          <w:spacing w:val="-13"/>
          <w:sz w:val="24"/>
        </w:rPr>
        <w:t> </w:t>
      </w:r>
      <w:r>
        <w:rPr>
          <w:color w:val="231F20"/>
          <w:sz w:val="24"/>
        </w:rPr>
        <w:t>kết luận về việc không có vi phạm, không xử lý kỷ luật, quyết định đình chỉ điều tra, đình chỉ vụ án đối với đại biểu đó hoặc kể từ ngày bản án, quyết định của</w:t>
      </w:r>
      <w:r>
        <w:rPr>
          <w:color w:val="231F20"/>
          <w:spacing w:val="-1"/>
          <w:sz w:val="24"/>
        </w:rPr>
        <w:t> </w:t>
      </w:r>
      <w:r>
        <w:rPr>
          <w:color w:val="231F20"/>
          <w:sz w:val="24"/>
        </w:rPr>
        <w:t>Tòa án có hiệu lực pháp luật tuyên đại biểu đó không có tội hoặc được miễn trách nhiệm hình sự, đại biểu Hội đồng nhân dân cấp xã được tiếp tục thực hiện nhiệm vụ, quyền hạn đại biểu và khôi phục các quyền và lợi ích hợp pháp khác.</w:t>
      </w:r>
    </w:p>
    <w:p>
      <w:pPr>
        <w:pStyle w:val="ListParagraph"/>
        <w:spacing w:after="0" w:line="252" w:lineRule="auto"/>
        <w:jc w:val="both"/>
        <w:rPr>
          <w:sz w:val="24"/>
        </w:rPr>
        <w:sectPr>
          <w:pgSz w:w="7380" w:h="10780"/>
          <w:pgMar w:header="0" w:footer="576" w:top="760" w:bottom="760" w:left="708" w:right="708"/>
        </w:sectPr>
      </w:pPr>
    </w:p>
    <w:p>
      <w:pPr>
        <w:pStyle w:val="ListParagraph"/>
        <w:numPr>
          <w:ilvl w:val="0"/>
          <w:numId w:val="24"/>
        </w:numPr>
        <w:tabs>
          <w:tab w:pos="693" w:val="left" w:leader="none"/>
        </w:tabs>
        <w:spacing w:line="256" w:lineRule="auto" w:before="77" w:after="0"/>
        <w:ind w:left="142" w:right="139" w:firstLine="215"/>
        <w:jc w:val="both"/>
        <w:rPr>
          <w:sz w:val="24"/>
        </w:rPr>
      </w:pPr>
      <w:r>
        <w:rPr>
          <w:color w:val="231F20"/>
          <w:sz w:val="24"/>
        </w:rPr>
        <w:t>Trường</w:t>
      </w:r>
      <w:r>
        <w:rPr>
          <w:color w:val="231F20"/>
          <w:spacing w:val="-2"/>
          <w:sz w:val="24"/>
        </w:rPr>
        <w:t> </w:t>
      </w:r>
      <w:r>
        <w:rPr>
          <w:color w:val="231F20"/>
          <w:sz w:val="24"/>
        </w:rPr>
        <w:t>hợp</w:t>
      </w:r>
      <w:r>
        <w:rPr>
          <w:color w:val="231F20"/>
          <w:spacing w:val="-2"/>
          <w:sz w:val="24"/>
        </w:rPr>
        <w:t> </w:t>
      </w:r>
      <w:r>
        <w:rPr>
          <w:color w:val="231F20"/>
          <w:sz w:val="24"/>
        </w:rPr>
        <w:t>đại</w:t>
      </w:r>
      <w:r>
        <w:rPr>
          <w:color w:val="231F20"/>
          <w:spacing w:val="-2"/>
          <w:sz w:val="24"/>
        </w:rPr>
        <w:t> </w:t>
      </w:r>
      <w:r>
        <w:rPr>
          <w:color w:val="231F20"/>
          <w:sz w:val="24"/>
        </w:rPr>
        <w:t>biểu</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bị</w:t>
      </w:r>
      <w:r>
        <w:rPr>
          <w:color w:val="231F20"/>
          <w:spacing w:val="-2"/>
          <w:sz w:val="24"/>
        </w:rPr>
        <w:t> </w:t>
      </w:r>
      <w:r>
        <w:rPr>
          <w:color w:val="231F20"/>
          <w:sz w:val="24"/>
        </w:rPr>
        <w:t>xử lý</w:t>
      </w:r>
      <w:r>
        <w:rPr>
          <w:color w:val="231F20"/>
          <w:spacing w:val="-1"/>
          <w:sz w:val="24"/>
        </w:rPr>
        <w:t> </w:t>
      </w:r>
      <w:r>
        <w:rPr>
          <w:color w:val="231F20"/>
          <w:sz w:val="24"/>
        </w:rPr>
        <w:t>kỷ</w:t>
      </w:r>
      <w:r>
        <w:rPr>
          <w:color w:val="231F20"/>
          <w:spacing w:val="-1"/>
          <w:sz w:val="24"/>
        </w:rPr>
        <w:t> </w:t>
      </w:r>
      <w:r>
        <w:rPr>
          <w:color w:val="231F20"/>
          <w:sz w:val="24"/>
        </w:rPr>
        <w:t>luật</w:t>
      </w:r>
      <w:r>
        <w:rPr>
          <w:color w:val="231F20"/>
          <w:spacing w:val="-1"/>
          <w:sz w:val="24"/>
        </w:rPr>
        <w:t> </w:t>
      </w:r>
      <w:r>
        <w:rPr>
          <w:color w:val="231F20"/>
          <w:sz w:val="24"/>
        </w:rPr>
        <w:t>thì</w:t>
      </w:r>
      <w:r>
        <w:rPr>
          <w:color w:val="231F20"/>
          <w:spacing w:val="-1"/>
          <w:sz w:val="24"/>
        </w:rPr>
        <w:t> </w:t>
      </w:r>
      <w:r>
        <w:rPr>
          <w:color w:val="231F20"/>
          <w:sz w:val="24"/>
        </w:rPr>
        <w:t>tùy</w:t>
      </w:r>
      <w:r>
        <w:rPr>
          <w:color w:val="231F20"/>
          <w:spacing w:val="-1"/>
          <w:sz w:val="24"/>
        </w:rPr>
        <w:t> </w:t>
      </w:r>
      <w:r>
        <w:rPr>
          <w:color w:val="231F20"/>
          <w:sz w:val="24"/>
        </w:rPr>
        <w:t>theo</w:t>
      </w:r>
      <w:r>
        <w:rPr>
          <w:color w:val="231F20"/>
          <w:spacing w:val="-1"/>
          <w:sz w:val="24"/>
        </w:rPr>
        <w:t> </w:t>
      </w:r>
      <w:r>
        <w:rPr>
          <w:color w:val="231F20"/>
          <w:sz w:val="24"/>
        </w:rPr>
        <w:t>tính</w:t>
      </w:r>
      <w:r>
        <w:rPr>
          <w:color w:val="231F20"/>
          <w:spacing w:val="-1"/>
          <w:sz w:val="24"/>
        </w:rPr>
        <w:t> </w:t>
      </w:r>
      <w:r>
        <w:rPr>
          <w:color w:val="231F20"/>
          <w:sz w:val="24"/>
        </w:rPr>
        <w:t>chất,</w:t>
      </w:r>
      <w:r>
        <w:rPr>
          <w:color w:val="231F20"/>
          <w:spacing w:val="-1"/>
          <w:sz w:val="24"/>
        </w:rPr>
        <w:t> </w:t>
      </w:r>
      <w:r>
        <w:rPr>
          <w:color w:val="231F20"/>
          <w:sz w:val="24"/>
        </w:rPr>
        <w:t>mức</w:t>
      </w:r>
      <w:r>
        <w:rPr>
          <w:color w:val="231F20"/>
          <w:spacing w:val="-1"/>
          <w:sz w:val="24"/>
        </w:rPr>
        <w:t> </w:t>
      </w:r>
      <w:r>
        <w:rPr>
          <w:color w:val="231F20"/>
          <w:sz w:val="24"/>
        </w:rPr>
        <w:t>độ</w:t>
      </w:r>
      <w:r>
        <w:rPr>
          <w:color w:val="231F20"/>
          <w:spacing w:val="-1"/>
          <w:sz w:val="24"/>
        </w:rPr>
        <w:t> </w:t>
      </w:r>
      <w:r>
        <w:rPr>
          <w:color w:val="231F20"/>
          <w:sz w:val="24"/>
        </w:rPr>
        <w:t>có</w:t>
      </w:r>
      <w:r>
        <w:rPr>
          <w:color w:val="231F20"/>
          <w:spacing w:val="-1"/>
          <w:sz w:val="24"/>
        </w:rPr>
        <w:t> </w:t>
      </w:r>
      <w:r>
        <w:rPr>
          <w:color w:val="231F20"/>
          <w:sz w:val="24"/>
        </w:rPr>
        <w:t>thể</w:t>
      </w:r>
      <w:r>
        <w:rPr>
          <w:color w:val="231F20"/>
          <w:spacing w:val="-1"/>
          <w:sz w:val="24"/>
        </w:rPr>
        <w:t> </w:t>
      </w:r>
      <w:r>
        <w:rPr>
          <w:color w:val="231F20"/>
          <w:sz w:val="24"/>
        </w:rPr>
        <w:t>xin</w:t>
      </w:r>
      <w:r>
        <w:rPr>
          <w:color w:val="231F20"/>
          <w:spacing w:val="-1"/>
          <w:sz w:val="24"/>
        </w:rPr>
        <w:t> </w:t>
      </w:r>
      <w:r>
        <w:rPr>
          <w:color w:val="231F20"/>
          <w:sz w:val="24"/>
        </w:rPr>
        <w:t>thôi</w:t>
      </w:r>
      <w:r>
        <w:rPr>
          <w:color w:val="231F20"/>
          <w:spacing w:val="-1"/>
          <w:sz w:val="24"/>
        </w:rPr>
        <w:t> </w:t>
      </w:r>
      <w:r>
        <w:rPr>
          <w:color w:val="231F20"/>
          <w:sz w:val="24"/>
        </w:rPr>
        <w:t>làm nhiệm</w:t>
      </w:r>
      <w:r>
        <w:rPr>
          <w:color w:val="231F20"/>
          <w:spacing w:val="-15"/>
          <w:sz w:val="24"/>
        </w:rPr>
        <w:t> </w:t>
      </w:r>
      <w:r>
        <w:rPr>
          <w:color w:val="231F20"/>
          <w:sz w:val="24"/>
        </w:rPr>
        <w:t>vụ</w:t>
      </w:r>
      <w:r>
        <w:rPr>
          <w:color w:val="231F20"/>
          <w:spacing w:val="-14"/>
          <w:sz w:val="24"/>
        </w:rPr>
        <w:t> </w:t>
      </w:r>
      <w:r>
        <w:rPr>
          <w:color w:val="231F20"/>
          <w:sz w:val="24"/>
        </w:rPr>
        <w:t>đại</w:t>
      </w:r>
      <w:r>
        <w:rPr>
          <w:color w:val="231F20"/>
          <w:spacing w:val="-14"/>
          <w:sz w:val="24"/>
        </w:rPr>
        <w:t> </w:t>
      </w:r>
      <w:r>
        <w:rPr>
          <w:color w:val="231F20"/>
          <w:sz w:val="24"/>
        </w:rPr>
        <w:t>biểu</w:t>
      </w:r>
      <w:r>
        <w:rPr>
          <w:color w:val="231F20"/>
          <w:spacing w:val="-14"/>
          <w:sz w:val="24"/>
        </w:rPr>
        <w:t> </w:t>
      </w:r>
      <w:r>
        <w:rPr>
          <w:color w:val="231F20"/>
          <w:sz w:val="24"/>
        </w:rPr>
        <w:t>hoặc</w:t>
      </w:r>
      <w:r>
        <w:rPr>
          <w:color w:val="231F20"/>
          <w:spacing w:val="-15"/>
          <w:sz w:val="24"/>
        </w:rPr>
        <w:t> </w:t>
      </w:r>
      <w:r>
        <w:rPr>
          <w:color w:val="231F20"/>
          <w:sz w:val="24"/>
        </w:rPr>
        <w:t>Thường</w:t>
      </w:r>
      <w:r>
        <w:rPr>
          <w:color w:val="231F20"/>
          <w:spacing w:val="-14"/>
          <w:sz w:val="24"/>
        </w:rPr>
        <w:t> </w:t>
      </w:r>
      <w:r>
        <w:rPr>
          <w:color w:val="231F20"/>
          <w:sz w:val="24"/>
        </w:rPr>
        <w:t>trực</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 xã</w:t>
      </w:r>
      <w:r>
        <w:rPr>
          <w:color w:val="231F20"/>
          <w:spacing w:val="-14"/>
          <w:sz w:val="24"/>
        </w:rPr>
        <w:t> </w:t>
      </w:r>
      <w:r>
        <w:rPr>
          <w:color w:val="231F20"/>
          <w:sz w:val="24"/>
        </w:rPr>
        <w:t>xem</w:t>
      </w:r>
      <w:r>
        <w:rPr>
          <w:color w:val="231F20"/>
          <w:spacing w:val="-14"/>
          <w:sz w:val="24"/>
        </w:rPr>
        <w:t> </w:t>
      </w:r>
      <w:r>
        <w:rPr>
          <w:color w:val="231F20"/>
          <w:sz w:val="24"/>
        </w:rPr>
        <w:t>xét,</w:t>
      </w:r>
      <w:r>
        <w:rPr>
          <w:color w:val="231F20"/>
          <w:spacing w:val="-14"/>
          <w:sz w:val="24"/>
        </w:rPr>
        <w:t> </w:t>
      </w:r>
      <w:r>
        <w:rPr>
          <w:color w:val="231F20"/>
          <w:sz w:val="24"/>
        </w:rPr>
        <w:t>quyết</w:t>
      </w:r>
      <w:r>
        <w:rPr>
          <w:color w:val="231F20"/>
          <w:spacing w:val="-14"/>
          <w:sz w:val="24"/>
        </w:rPr>
        <w:t> </w:t>
      </w:r>
      <w:r>
        <w:rPr>
          <w:color w:val="231F20"/>
          <w:sz w:val="24"/>
        </w:rPr>
        <w:t>định</w:t>
      </w:r>
      <w:r>
        <w:rPr>
          <w:color w:val="231F20"/>
          <w:spacing w:val="-14"/>
          <w:sz w:val="24"/>
        </w:rPr>
        <w:t> </w:t>
      </w:r>
      <w:r>
        <w:rPr>
          <w:color w:val="231F20"/>
          <w:sz w:val="24"/>
        </w:rPr>
        <w:t>việc</w:t>
      </w:r>
      <w:r>
        <w:rPr>
          <w:color w:val="231F20"/>
          <w:spacing w:val="-14"/>
          <w:sz w:val="24"/>
        </w:rPr>
        <w:t> </w:t>
      </w:r>
      <w:r>
        <w:rPr>
          <w:color w:val="231F20"/>
          <w:sz w:val="24"/>
        </w:rPr>
        <w:t>cho</w:t>
      </w:r>
      <w:r>
        <w:rPr>
          <w:color w:val="231F20"/>
          <w:spacing w:val="-14"/>
          <w:sz w:val="24"/>
        </w:rPr>
        <w:t> </w:t>
      </w:r>
      <w:r>
        <w:rPr>
          <w:color w:val="231F20"/>
          <w:sz w:val="24"/>
        </w:rPr>
        <w:t>tiếp</w:t>
      </w:r>
      <w:r>
        <w:rPr>
          <w:color w:val="231F20"/>
          <w:spacing w:val="-14"/>
          <w:sz w:val="24"/>
        </w:rPr>
        <w:t> </w:t>
      </w:r>
      <w:r>
        <w:rPr>
          <w:color w:val="231F20"/>
          <w:sz w:val="24"/>
        </w:rPr>
        <w:t>tục</w:t>
      </w:r>
      <w:r>
        <w:rPr>
          <w:color w:val="231F20"/>
          <w:spacing w:val="-14"/>
          <w:sz w:val="24"/>
        </w:rPr>
        <w:t> </w:t>
      </w:r>
      <w:r>
        <w:rPr>
          <w:color w:val="231F20"/>
          <w:sz w:val="24"/>
        </w:rPr>
        <w:t>thực</w:t>
      </w:r>
      <w:r>
        <w:rPr>
          <w:color w:val="231F20"/>
          <w:spacing w:val="-14"/>
          <w:sz w:val="24"/>
        </w:rPr>
        <w:t> </w:t>
      </w:r>
      <w:r>
        <w:rPr>
          <w:color w:val="231F20"/>
          <w:sz w:val="24"/>
        </w:rPr>
        <w:t>hiện</w:t>
      </w:r>
      <w:r>
        <w:rPr>
          <w:color w:val="231F20"/>
          <w:spacing w:val="-14"/>
          <w:sz w:val="24"/>
        </w:rPr>
        <w:t> </w:t>
      </w:r>
      <w:r>
        <w:rPr>
          <w:color w:val="231F20"/>
          <w:sz w:val="24"/>
        </w:rPr>
        <w:t>nhiệm</w:t>
      </w:r>
      <w:r>
        <w:rPr>
          <w:color w:val="231F20"/>
          <w:spacing w:val="-14"/>
          <w:sz w:val="24"/>
        </w:rPr>
        <w:t> </w:t>
      </w:r>
      <w:r>
        <w:rPr>
          <w:color w:val="231F20"/>
          <w:sz w:val="24"/>
        </w:rPr>
        <w:t>vụ, quyền</w:t>
      </w:r>
      <w:r>
        <w:rPr>
          <w:color w:val="231F20"/>
          <w:spacing w:val="-3"/>
          <w:sz w:val="24"/>
        </w:rPr>
        <w:t> </w:t>
      </w:r>
      <w:r>
        <w:rPr>
          <w:color w:val="231F20"/>
          <w:sz w:val="24"/>
        </w:rPr>
        <w:t>hạn</w:t>
      </w:r>
      <w:r>
        <w:rPr>
          <w:color w:val="231F20"/>
          <w:spacing w:val="-3"/>
          <w:sz w:val="24"/>
        </w:rPr>
        <w:t> </w:t>
      </w:r>
      <w:r>
        <w:rPr>
          <w:color w:val="231F20"/>
          <w:sz w:val="24"/>
        </w:rPr>
        <w:t>đại</w:t>
      </w:r>
      <w:r>
        <w:rPr>
          <w:color w:val="231F20"/>
          <w:spacing w:val="-3"/>
          <w:sz w:val="24"/>
        </w:rPr>
        <w:t> </w:t>
      </w:r>
      <w:r>
        <w:rPr>
          <w:color w:val="231F20"/>
          <w:sz w:val="24"/>
        </w:rPr>
        <w:t>biểu</w:t>
      </w:r>
      <w:r>
        <w:rPr>
          <w:color w:val="231F20"/>
          <w:spacing w:val="-3"/>
          <w:sz w:val="24"/>
        </w:rPr>
        <w:t> </w:t>
      </w:r>
      <w:r>
        <w:rPr>
          <w:color w:val="231F20"/>
          <w:sz w:val="24"/>
        </w:rPr>
        <w:t>hoặc</w:t>
      </w:r>
      <w:r>
        <w:rPr>
          <w:color w:val="231F20"/>
          <w:spacing w:val="-3"/>
          <w:sz w:val="24"/>
        </w:rPr>
        <w:t> </w:t>
      </w:r>
      <w:r>
        <w:rPr>
          <w:color w:val="231F20"/>
          <w:sz w:val="24"/>
        </w:rPr>
        <w:t>đề</w:t>
      </w:r>
      <w:r>
        <w:rPr>
          <w:color w:val="231F20"/>
          <w:spacing w:val="-3"/>
          <w:sz w:val="24"/>
        </w:rPr>
        <w:t> </w:t>
      </w:r>
      <w:r>
        <w:rPr>
          <w:color w:val="231F20"/>
          <w:sz w:val="24"/>
        </w:rPr>
        <w:t>nghị</w:t>
      </w:r>
      <w:r>
        <w:rPr>
          <w:color w:val="231F20"/>
          <w:spacing w:val="-3"/>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w:t>
      </w:r>
      <w:r>
        <w:rPr>
          <w:color w:val="231F20"/>
          <w:spacing w:val="-3"/>
          <w:sz w:val="24"/>
        </w:rPr>
        <w:t> </w:t>
      </w:r>
      <w:r>
        <w:rPr>
          <w:color w:val="231F20"/>
          <w:sz w:val="24"/>
        </w:rPr>
        <w:t>xã bãi nhiệm đại biểu Hội đồng nhân dân.</w:t>
      </w:r>
    </w:p>
    <w:p>
      <w:pPr>
        <w:pStyle w:val="Heading1"/>
        <w:numPr>
          <w:ilvl w:val="0"/>
          <w:numId w:val="17"/>
        </w:numPr>
        <w:tabs>
          <w:tab w:pos="738" w:val="left" w:leader="none"/>
        </w:tabs>
        <w:spacing w:line="256" w:lineRule="auto" w:before="237" w:after="0"/>
        <w:ind w:left="142" w:right="141" w:firstLine="215"/>
        <w:jc w:val="both"/>
      </w:pPr>
      <w:r>
        <w:rPr>
          <w:color w:val="231F20"/>
        </w:rPr>
        <w:t>Thôi làm nhiệm vụ đại biểu Hội đồng nhân </w:t>
      </w:r>
      <w:r>
        <w:rPr>
          <w:color w:val="231F20"/>
        </w:rPr>
        <w:t>dân cấp xã</w:t>
      </w:r>
    </w:p>
    <w:p>
      <w:pPr>
        <w:pStyle w:val="BodyText"/>
        <w:spacing w:line="256" w:lineRule="auto" w:before="179"/>
        <w:ind w:right="140"/>
      </w:pPr>
      <w:r>
        <w:rPr>
          <w:color w:val="231F20"/>
        </w:rPr>
        <w:t>Khoản 3 Điều 38 Luật</w:t>
      </w:r>
      <w:r>
        <w:rPr>
          <w:color w:val="231F20"/>
          <w:spacing w:val="-1"/>
        </w:rPr>
        <w:t> </w:t>
      </w:r>
      <w:r>
        <w:rPr>
          <w:color w:val="231F20"/>
        </w:rPr>
        <w:t>Tổ chức chính quyền địa </w:t>
      </w:r>
      <w:r>
        <w:rPr>
          <w:color w:val="231F20"/>
        </w:rPr>
        <w:t>phương năm</w:t>
      </w:r>
      <w:r>
        <w:rPr>
          <w:color w:val="231F20"/>
          <w:spacing w:val="-2"/>
        </w:rPr>
        <w:t> </w:t>
      </w:r>
      <w:r>
        <w:rPr>
          <w:color w:val="231F20"/>
        </w:rPr>
        <w:t>2025</w:t>
      </w:r>
      <w:r>
        <w:rPr>
          <w:color w:val="231F20"/>
          <w:spacing w:val="-2"/>
        </w:rPr>
        <w:t> </w:t>
      </w:r>
      <w:r>
        <w:rPr>
          <w:color w:val="231F20"/>
        </w:rPr>
        <w:t>quy</w:t>
      </w:r>
      <w:r>
        <w:rPr>
          <w:color w:val="231F20"/>
          <w:spacing w:val="-2"/>
        </w:rPr>
        <w:t> </w:t>
      </w:r>
      <w:r>
        <w:rPr>
          <w:color w:val="231F20"/>
        </w:rPr>
        <w:t>định</w:t>
      </w:r>
      <w:r>
        <w:rPr>
          <w:color w:val="231F20"/>
          <w:spacing w:val="-2"/>
        </w:rPr>
        <w:t> </w:t>
      </w:r>
      <w:r>
        <w:rPr>
          <w:color w:val="231F20"/>
        </w:rPr>
        <w:t>về</w:t>
      </w:r>
      <w:r>
        <w:rPr>
          <w:color w:val="231F20"/>
          <w:spacing w:val="-2"/>
        </w:rPr>
        <w:t> </w:t>
      </w:r>
      <w:r>
        <w:rPr>
          <w:color w:val="231F20"/>
        </w:rPr>
        <w:t>việc</w:t>
      </w:r>
      <w:r>
        <w:rPr>
          <w:color w:val="231F20"/>
          <w:spacing w:val="-2"/>
        </w:rPr>
        <w:t> </w:t>
      </w:r>
      <w:r>
        <w:rPr>
          <w:color w:val="231F20"/>
        </w:rPr>
        <w:t>thôi</w:t>
      </w:r>
      <w:r>
        <w:rPr>
          <w:color w:val="231F20"/>
          <w:spacing w:val="-2"/>
        </w:rPr>
        <w:t> </w:t>
      </w:r>
      <w:r>
        <w:rPr>
          <w:color w:val="231F20"/>
        </w:rPr>
        <w:t>làm</w:t>
      </w:r>
      <w:r>
        <w:rPr>
          <w:color w:val="231F20"/>
          <w:spacing w:val="-2"/>
        </w:rPr>
        <w:t> </w:t>
      </w:r>
      <w:r>
        <w:rPr>
          <w:color w:val="231F20"/>
        </w:rPr>
        <w:t>nhiệm</w:t>
      </w:r>
      <w:r>
        <w:rPr>
          <w:color w:val="231F20"/>
          <w:spacing w:val="-2"/>
        </w:rPr>
        <w:t> </w:t>
      </w:r>
      <w:r>
        <w:rPr>
          <w:color w:val="231F20"/>
        </w:rPr>
        <w:t>vụ</w:t>
      </w:r>
      <w:r>
        <w:rPr>
          <w:color w:val="231F20"/>
          <w:spacing w:val="-2"/>
        </w:rPr>
        <w:t> </w:t>
      </w:r>
      <w:r>
        <w:rPr>
          <w:color w:val="231F20"/>
        </w:rPr>
        <w:t>đại</w:t>
      </w:r>
      <w:r>
        <w:rPr>
          <w:color w:val="231F20"/>
          <w:spacing w:val="-2"/>
        </w:rPr>
        <w:t> </w:t>
      </w:r>
      <w:r>
        <w:rPr>
          <w:color w:val="231F20"/>
        </w:rPr>
        <w:t>biểu</w:t>
      </w:r>
      <w:r>
        <w:rPr>
          <w:color w:val="231F20"/>
          <w:spacing w:val="-2"/>
        </w:rPr>
        <w:t> </w:t>
      </w:r>
      <w:r>
        <w:rPr>
          <w:color w:val="231F20"/>
        </w:rPr>
        <w:t>Hội đồng nhân dân cấp xã như sau:</w:t>
      </w:r>
    </w:p>
    <w:p>
      <w:pPr>
        <w:pStyle w:val="ListParagraph"/>
        <w:numPr>
          <w:ilvl w:val="0"/>
          <w:numId w:val="25"/>
        </w:numPr>
        <w:tabs>
          <w:tab w:pos="683" w:val="left" w:leader="none"/>
        </w:tabs>
        <w:spacing w:line="256" w:lineRule="auto" w:before="119" w:after="0"/>
        <w:ind w:left="142" w:right="140" w:firstLine="215"/>
        <w:jc w:val="both"/>
        <w:rPr>
          <w:sz w:val="24"/>
        </w:rPr>
      </w:pPr>
      <w:r>
        <w:rPr>
          <w:color w:val="231F20"/>
          <w:sz w:val="24"/>
        </w:rPr>
        <w:t>Về</w:t>
      </w:r>
      <w:r>
        <w:rPr>
          <w:color w:val="231F20"/>
          <w:spacing w:val="-12"/>
          <w:sz w:val="24"/>
        </w:rPr>
        <w:t> </w:t>
      </w:r>
      <w:r>
        <w:rPr>
          <w:color w:val="231F20"/>
          <w:sz w:val="24"/>
        </w:rPr>
        <w:t>thẩm</w:t>
      </w:r>
      <w:r>
        <w:rPr>
          <w:color w:val="231F20"/>
          <w:spacing w:val="-12"/>
          <w:sz w:val="24"/>
        </w:rPr>
        <w:t> </w:t>
      </w:r>
      <w:r>
        <w:rPr>
          <w:color w:val="231F20"/>
          <w:sz w:val="24"/>
        </w:rPr>
        <w:t>quyền:</w:t>
      </w:r>
      <w:r>
        <w:rPr>
          <w:color w:val="231F20"/>
          <w:spacing w:val="-12"/>
          <w:sz w:val="24"/>
        </w:rPr>
        <w:t> </w:t>
      </w:r>
      <w:r>
        <w:rPr>
          <w:color w:val="231F20"/>
          <w:sz w:val="24"/>
        </w:rPr>
        <w:t>Hội</w:t>
      </w:r>
      <w:r>
        <w:rPr>
          <w:color w:val="231F20"/>
          <w:spacing w:val="-12"/>
          <w:sz w:val="24"/>
        </w:rPr>
        <w:t> </w:t>
      </w:r>
      <w:r>
        <w:rPr>
          <w:color w:val="231F20"/>
          <w:sz w:val="24"/>
        </w:rPr>
        <w:t>đồng</w:t>
      </w:r>
      <w:r>
        <w:rPr>
          <w:color w:val="231F20"/>
          <w:spacing w:val="-12"/>
          <w:sz w:val="24"/>
        </w:rPr>
        <w:t> </w:t>
      </w:r>
      <w:r>
        <w:rPr>
          <w:color w:val="231F20"/>
          <w:sz w:val="24"/>
        </w:rPr>
        <w:t>nhân</w:t>
      </w:r>
      <w:r>
        <w:rPr>
          <w:color w:val="231F20"/>
          <w:spacing w:val="-12"/>
          <w:sz w:val="24"/>
        </w:rPr>
        <w:t> </w:t>
      </w:r>
      <w:r>
        <w:rPr>
          <w:color w:val="231F20"/>
          <w:sz w:val="24"/>
        </w:rPr>
        <w:t>dân</w:t>
      </w:r>
      <w:r>
        <w:rPr>
          <w:color w:val="231F20"/>
          <w:spacing w:val="-12"/>
          <w:sz w:val="24"/>
        </w:rPr>
        <w:t> </w:t>
      </w:r>
      <w:r>
        <w:rPr>
          <w:color w:val="231F20"/>
          <w:sz w:val="24"/>
        </w:rPr>
        <w:t>hoặc</w:t>
      </w:r>
      <w:r>
        <w:rPr>
          <w:color w:val="231F20"/>
          <w:spacing w:val="-15"/>
          <w:sz w:val="24"/>
        </w:rPr>
        <w:t> </w:t>
      </w:r>
      <w:r>
        <w:rPr>
          <w:color w:val="231F20"/>
          <w:sz w:val="24"/>
        </w:rPr>
        <w:t>Thường</w:t>
      </w:r>
      <w:r>
        <w:rPr>
          <w:color w:val="231F20"/>
          <w:spacing w:val="-12"/>
          <w:sz w:val="24"/>
        </w:rPr>
        <w:t> </w:t>
      </w:r>
      <w:r>
        <w:rPr>
          <w:color w:val="231F20"/>
          <w:sz w:val="24"/>
        </w:rPr>
        <w:t>trực Hội đồng nhân dân cấp xã trong thời gian Hội đồng </w:t>
      </w:r>
      <w:r>
        <w:rPr>
          <w:color w:val="231F20"/>
          <w:sz w:val="24"/>
        </w:rPr>
        <w:t>nhân dân không họp có thẩm quyền xem xét, chấp thuận việc cho thôi làm nhiệm vụ đại biểu Hội đồng nhân dân cấp xã. Trường hợp Thường trực Hội đồng nhân dân chấp thuận việc cho thôi làm nhiệm vụ đại biểu Hội đồng nhân dân (trong thời gian Hội đồng nhân dân không họp) phải báo cáo Hội đồng nhân dân tại kỳ họp gần nhất.</w:t>
      </w:r>
    </w:p>
    <w:p>
      <w:pPr>
        <w:pStyle w:val="ListParagraph"/>
        <w:numPr>
          <w:ilvl w:val="0"/>
          <w:numId w:val="25"/>
        </w:numPr>
        <w:tabs>
          <w:tab w:pos="649" w:val="left" w:leader="none"/>
        </w:tabs>
        <w:spacing w:line="256" w:lineRule="auto" w:before="116" w:after="0"/>
        <w:ind w:left="142" w:right="139" w:firstLine="215"/>
        <w:jc w:val="both"/>
        <w:rPr>
          <w:sz w:val="24"/>
        </w:rPr>
      </w:pPr>
      <w:r>
        <w:rPr>
          <w:color w:val="231F20"/>
          <w:spacing w:val="-14"/>
          <w:sz w:val="24"/>
        </w:rPr>
        <w:t>Các</w:t>
      </w:r>
      <w:r>
        <w:rPr>
          <w:color w:val="231F20"/>
          <w:spacing w:val="-1"/>
          <w:sz w:val="24"/>
        </w:rPr>
        <w:t> </w:t>
      </w:r>
      <w:r>
        <w:rPr>
          <w:color w:val="231F20"/>
          <w:spacing w:val="-14"/>
          <w:sz w:val="24"/>
        </w:rPr>
        <w:t>trường</w:t>
      </w:r>
      <w:r>
        <w:rPr>
          <w:color w:val="231F20"/>
          <w:spacing w:val="-1"/>
          <w:sz w:val="24"/>
        </w:rPr>
        <w:t> </w:t>
      </w:r>
      <w:r>
        <w:rPr>
          <w:color w:val="231F20"/>
          <w:spacing w:val="-14"/>
          <w:sz w:val="24"/>
        </w:rPr>
        <w:t>hợp</w:t>
      </w:r>
      <w:r>
        <w:rPr>
          <w:color w:val="231F20"/>
          <w:spacing w:val="-1"/>
          <w:sz w:val="24"/>
        </w:rPr>
        <w:t> </w:t>
      </w:r>
      <w:r>
        <w:rPr>
          <w:color w:val="231F20"/>
          <w:spacing w:val="-14"/>
          <w:sz w:val="24"/>
        </w:rPr>
        <w:t>xem</w:t>
      </w:r>
      <w:r>
        <w:rPr>
          <w:color w:val="231F20"/>
          <w:spacing w:val="-1"/>
          <w:sz w:val="24"/>
        </w:rPr>
        <w:t> </w:t>
      </w:r>
      <w:r>
        <w:rPr>
          <w:color w:val="231F20"/>
          <w:spacing w:val="-14"/>
          <w:sz w:val="24"/>
        </w:rPr>
        <w:t>xét</w:t>
      </w:r>
      <w:r>
        <w:rPr>
          <w:color w:val="231F20"/>
          <w:spacing w:val="-1"/>
          <w:sz w:val="24"/>
        </w:rPr>
        <w:t> </w:t>
      </w:r>
      <w:r>
        <w:rPr>
          <w:color w:val="231F20"/>
          <w:spacing w:val="-14"/>
          <w:sz w:val="24"/>
        </w:rPr>
        <w:t>cho</w:t>
      </w:r>
      <w:r>
        <w:rPr>
          <w:color w:val="231F20"/>
          <w:spacing w:val="-1"/>
          <w:sz w:val="24"/>
        </w:rPr>
        <w:t> </w:t>
      </w:r>
      <w:r>
        <w:rPr>
          <w:color w:val="231F20"/>
          <w:spacing w:val="-14"/>
          <w:sz w:val="24"/>
        </w:rPr>
        <w:t>thôi</w:t>
      </w:r>
      <w:r>
        <w:rPr>
          <w:color w:val="231F20"/>
          <w:spacing w:val="-1"/>
          <w:sz w:val="24"/>
        </w:rPr>
        <w:t> </w:t>
      </w:r>
      <w:r>
        <w:rPr>
          <w:color w:val="231F20"/>
          <w:spacing w:val="-14"/>
          <w:sz w:val="24"/>
        </w:rPr>
        <w:t>làm</w:t>
      </w:r>
      <w:r>
        <w:rPr>
          <w:color w:val="231F20"/>
          <w:spacing w:val="-1"/>
          <w:sz w:val="24"/>
        </w:rPr>
        <w:t> </w:t>
      </w:r>
      <w:r>
        <w:rPr>
          <w:color w:val="231F20"/>
          <w:spacing w:val="-14"/>
          <w:sz w:val="24"/>
        </w:rPr>
        <w:t>nhiệm</w:t>
      </w:r>
      <w:r>
        <w:rPr>
          <w:color w:val="231F20"/>
          <w:spacing w:val="-1"/>
          <w:sz w:val="24"/>
        </w:rPr>
        <w:t> </w:t>
      </w:r>
      <w:r>
        <w:rPr>
          <w:color w:val="231F20"/>
          <w:spacing w:val="-14"/>
          <w:sz w:val="24"/>
        </w:rPr>
        <w:t>vụ</w:t>
      </w:r>
      <w:r>
        <w:rPr>
          <w:color w:val="231F20"/>
          <w:spacing w:val="-1"/>
          <w:sz w:val="24"/>
        </w:rPr>
        <w:t> </w:t>
      </w:r>
      <w:r>
        <w:rPr>
          <w:color w:val="231F20"/>
          <w:spacing w:val="-14"/>
          <w:sz w:val="24"/>
        </w:rPr>
        <w:t>đại</w:t>
      </w:r>
      <w:r>
        <w:rPr>
          <w:color w:val="231F20"/>
          <w:spacing w:val="-1"/>
          <w:sz w:val="24"/>
        </w:rPr>
        <w:t> </w:t>
      </w:r>
      <w:r>
        <w:rPr>
          <w:color w:val="231F20"/>
          <w:spacing w:val="-14"/>
          <w:sz w:val="24"/>
        </w:rPr>
        <w:t>biểu</w:t>
      </w:r>
      <w:r>
        <w:rPr>
          <w:color w:val="231F20"/>
          <w:spacing w:val="-1"/>
          <w:sz w:val="24"/>
        </w:rPr>
        <w:t> </w:t>
      </w:r>
      <w:r>
        <w:rPr>
          <w:color w:val="231F20"/>
          <w:spacing w:val="-14"/>
          <w:sz w:val="24"/>
        </w:rPr>
        <w:t>Hội </w:t>
      </w:r>
      <w:r>
        <w:rPr>
          <w:color w:val="231F20"/>
          <w:sz w:val="24"/>
        </w:rPr>
        <w:t>đồng nhân dân cấp xã:</w:t>
      </w:r>
    </w:p>
    <w:p>
      <w:pPr>
        <w:pStyle w:val="ListParagraph"/>
        <w:numPr>
          <w:ilvl w:val="1"/>
          <w:numId w:val="25"/>
        </w:numPr>
        <w:tabs>
          <w:tab w:pos="495" w:val="left" w:leader="none"/>
        </w:tabs>
        <w:spacing w:line="256" w:lineRule="auto" w:before="119" w:after="0"/>
        <w:ind w:left="142" w:right="140" w:firstLine="215"/>
        <w:jc w:val="both"/>
        <w:rPr>
          <w:sz w:val="24"/>
        </w:rPr>
      </w:pPr>
      <w:r>
        <w:rPr>
          <w:color w:val="231F20"/>
          <w:sz w:val="24"/>
        </w:rPr>
        <w:t>Đại</w:t>
      </w:r>
      <w:r>
        <w:rPr>
          <w:color w:val="231F20"/>
          <w:spacing w:val="-4"/>
          <w:sz w:val="24"/>
        </w:rPr>
        <w:t> </w:t>
      </w:r>
      <w:r>
        <w:rPr>
          <w:color w:val="231F20"/>
          <w:sz w:val="24"/>
        </w:rPr>
        <w:t>biểu</w:t>
      </w:r>
      <w:r>
        <w:rPr>
          <w:color w:val="231F20"/>
          <w:spacing w:val="-4"/>
          <w:sz w:val="24"/>
        </w:rPr>
        <w:t> </w:t>
      </w:r>
      <w:r>
        <w:rPr>
          <w:color w:val="231F20"/>
          <w:sz w:val="24"/>
        </w:rPr>
        <w:t>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không</w:t>
      </w:r>
      <w:r>
        <w:rPr>
          <w:color w:val="231F20"/>
          <w:spacing w:val="-4"/>
          <w:sz w:val="24"/>
        </w:rPr>
        <w:t> </w:t>
      </w:r>
      <w:r>
        <w:rPr>
          <w:color w:val="231F20"/>
          <w:sz w:val="24"/>
        </w:rPr>
        <w:t>còn</w:t>
      </w:r>
      <w:r>
        <w:rPr>
          <w:color w:val="231F20"/>
          <w:spacing w:val="-4"/>
          <w:sz w:val="24"/>
        </w:rPr>
        <w:t> </w:t>
      </w:r>
      <w:r>
        <w:rPr>
          <w:color w:val="231F20"/>
          <w:sz w:val="24"/>
        </w:rPr>
        <w:t>công</w:t>
      </w:r>
      <w:r>
        <w:rPr>
          <w:color w:val="231F20"/>
          <w:spacing w:val="-4"/>
          <w:sz w:val="24"/>
        </w:rPr>
        <w:t> </w:t>
      </w:r>
      <w:r>
        <w:rPr>
          <w:color w:val="231F20"/>
          <w:sz w:val="24"/>
        </w:rPr>
        <w:t>tác tại</w:t>
      </w:r>
      <w:r>
        <w:rPr>
          <w:color w:val="231F20"/>
          <w:spacing w:val="-1"/>
          <w:sz w:val="24"/>
        </w:rPr>
        <w:t> </w:t>
      </w:r>
      <w:r>
        <w:rPr>
          <w:color w:val="231F20"/>
          <w:sz w:val="24"/>
        </w:rPr>
        <w:t>cơ</w:t>
      </w:r>
      <w:r>
        <w:rPr>
          <w:color w:val="231F20"/>
          <w:spacing w:val="-1"/>
          <w:sz w:val="24"/>
        </w:rPr>
        <w:t> </w:t>
      </w:r>
      <w:r>
        <w:rPr>
          <w:color w:val="231F20"/>
          <w:sz w:val="24"/>
        </w:rPr>
        <w:t>quan,</w:t>
      </w:r>
      <w:r>
        <w:rPr>
          <w:color w:val="231F20"/>
          <w:spacing w:val="-1"/>
          <w:sz w:val="24"/>
        </w:rPr>
        <w:t> </w:t>
      </w:r>
      <w:r>
        <w:rPr>
          <w:color w:val="231F20"/>
          <w:sz w:val="24"/>
        </w:rPr>
        <w:t>tổ</w:t>
      </w:r>
      <w:r>
        <w:rPr>
          <w:color w:val="231F20"/>
          <w:spacing w:val="-1"/>
          <w:sz w:val="24"/>
        </w:rPr>
        <w:t> </w:t>
      </w:r>
      <w:r>
        <w:rPr>
          <w:color w:val="231F20"/>
          <w:sz w:val="24"/>
        </w:rPr>
        <w:t>chức,</w:t>
      </w:r>
      <w:r>
        <w:rPr>
          <w:color w:val="231F20"/>
          <w:spacing w:val="-1"/>
          <w:sz w:val="24"/>
        </w:rPr>
        <w:t> </w:t>
      </w:r>
      <w:r>
        <w:rPr>
          <w:color w:val="231F20"/>
          <w:sz w:val="24"/>
        </w:rPr>
        <w:t>doanh</w:t>
      </w:r>
      <w:r>
        <w:rPr>
          <w:color w:val="231F20"/>
          <w:spacing w:val="-1"/>
          <w:sz w:val="24"/>
        </w:rPr>
        <w:t> </w:t>
      </w:r>
      <w:r>
        <w:rPr>
          <w:color w:val="231F20"/>
          <w:sz w:val="24"/>
        </w:rPr>
        <w:t>nghiệp</w:t>
      </w:r>
      <w:r>
        <w:rPr>
          <w:color w:val="231F20"/>
          <w:spacing w:val="-1"/>
          <w:sz w:val="24"/>
        </w:rPr>
        <w:t> </w:t>
      </w:r>
      <w:r>
        <w:rPr>
          <w:color w:val="231F20"/>
          <w:sz w:val="24"/>
        </w:rPr>
        <w:t>ở</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hành</w:t>
      </w:r>
      <w:r>
        <w:rPr>
          <w:color w:val="231F20"/>
          <w:spacing w:val="-1"/>
          <w:sz w:val="24"/>
        </w:rPr>
        <w:t> </w:t>
      </w:r>
      <w:r>
        <w:rPr>
          <w:color w:val="231F20"/>
          <w:sz w:val="24"/>
        </w:rPr>
        <w:t>chính</w:t>
      </w:r>
      <w:r>
        <w:rPr>
          <w:color w:val="231F20"/>
          <w:spacing w:val="-1"/>
          <w:sz w:val="24"/>
        </w:rPr>
        <w:t> </w:t>
      </w:r>
      <w:r>
        <w:rPr>
          <w:color w:val="231F20"/>
          <w:sz w:val="24"/>
        </w:rPr>
        <w:t>mà mình</w:t>
      </w:r>
      <w:r>
        <w:rPr>
          <w:color w:val="231F20"/>
          <w:spacing w:val="-8"/>
          <w:sz w:val="24"/>
        </w:rPr>
        <w:t> </w:t>
      </w:r>
      <w:r>
        <w:rPr>
          <w:color w:val="231F20"/>
          <w:sz w:val="24"/>
        </w:rPr>
        <w:t>đang</w:t>
      </w:r>
      <w:r>
        <w:rPr>
          <w:color w:val="231F20"/>
          <w:spacing w:val="-8"/>
          <w:sz w:val="24"/>
        </w:rPr>
        <w:t> </w:t>
      </w:r>
      <w:r>
        <w:rPr>
          <w:color w:val="231F20"/>
          <w:sz w:val="24"/>
        </w:rPr>
        <w:t>là</w:t>
      </w:r>
      <w:r>
        <w:rPr>
          <w:color w:val="231F20"/>
          <w:spacing w:val="-8"/>
          <w:sz w:val="24"/>
        </w:rPr>
        <w:t> </w:t>
      </w:r>
      <w:r>
        <w:rPr>
          <w:color w:val="231F20"/>
          <w:sz w:val="24"/>
        </w:rPr>
        <w:t>đại</w:t>
      </w:r>
      <w:r>
        <w:rPr>
          <w:color w:val="231F20"/>
          <w:spacing w:val="-8"/>
          <w:sz w:val="24"/>
        </w:rPr>
        <w:t> </w:t>
      </w:r>
      <w:r>
        <w:rPr>
          <w:color w:val="231F20"/>
          <w:sz w:val="24"/>
        </w:rPr>
        <w:t>biểu</w:t>
      </w:r>
      <w:r>
        <w:rPr>
          <w:color w:val="231F20"/>
          <w:spacing w:val="-8"/>
          <w:sz w:val="24"/>
        </w:rPr>
        <w:t> </w:t>
      </w:r>
      <w:r>
        <w:rPr>
          <w:color w:val="231F20"/>
          <w:sz w:val="24"/>
        </w:rPr>
        <w:t>và</w:t>
      </w:r>
      <w:r>
        <w:rPr>
          <w:color w:val="231F20"/>
          <w:spacing w:val="-8"/>
          <w:sz w:val="24"/>
        </w:rPr>
        <w:t> </w:t>
      </w:r>
      <w:r>
        <w:rPr>
          <w:color w:val="231F20"/>
          <w:sz w:val="24"/>
        </w:rPr>
        <w:t>không</w:t>
      </w:r>
      <w:r>
        <w:rPr>
          <w:color w:val="231F20"/>
          <w:spacing w:val="-8"/>
          <w:sz w:val="24"/>
        </w:rPr>
        <w:t> </w:t>
      </w:r>
      <w:r>
        <w:rPr>
          <w:color w:val="231F20"/>
          <w:sz w:val="24"/>
        </w:rPr>
        <w:t>cư</w:t>
      </w:r>
      <w:r>
        <w:rPr>
          <w:color w:val="231F20"/>
          <w:spacing w:val="-8"/>
          <w:sz w:val="24"/>
        </w:rPr>
        <w:t> </w:t>
      </w:r>
      <w:r>
        <w:rPr>
          <w:color w:val="231F20"/>
          <w:sz w:val="24"/>
        </w:rPr>
        <w:t>trú</w:t>
      </w:r>
      <w:r>
        <w:rPr>
          <w:color w:val="231F20"/>
          <w:spacing w:val="-8"/>
          <w:sz w:val="24"/>
        </w:rPr>
        <w:t> </w:t>
      </w:r>
      <w:r>
        <w:rPr>
          <w:color w:val="231F20"/>
          <w:sz w:val="24"/>
        </w:rPr>
        <w:t>tại</w:t>
      </w:r>
      <w:r>
        <w:rPr>
          <w:color w:val="231F20"/>
          <w:spacing w:val="-8"/>
          <w:sz w:val="24"/>
        </w:rPr>
        <w:t> </w:t>
      </w:r>
      <w:r>
        <w:rPr>
          <w:color w:val="231F20"/>
          <w:sz w:val="24"/>
        </w:rPr>
        <w:t>đơn</w:t>
      </w:r>
      <w:r>
        <w:rPr>
          <w:color w:val="231F20"/>
          <w:spacing w:val="-8"/>
          <w:sz w:val="24"/>
        </w:rPr>
        <w:t> </w:t>
      </w:r>
      <w:r>
        <w:rPr>
          <w:color w:val="231F20"/>
          <w:sz w:val="24"/>
        </w:rPr>
        <w:t>vị</w:t>
      </w:r>
      <w:r>
        <w:rPr>
          <w:color w:val="231F20"/>
          <w:spacing w:val="-8"/>
          <w:sz w:val="24"/>
        </w:rPr>
        <w:t> </w:t>
      </w:r>
      <w:r>
        <w:rPr>
          <w:color w:val="231F20"/>
          <w:sz w:val="24"/>
        </w:rPr>
        <w:t>hành</w:t>
      </w:r>
      <w:r>
        <w:rPr>
          <w:color w:val="231F20"/>
          <w:spacing w:val="-8"/>
          <w:sz w:val="24"/>
        </w:rPr>
        <w:t> </w:t>
      </w:r>
      <w:r>
        <w:rPr>
          <w:color w:val="231F20"/>
          <w:sz w:val="24"/>
        </w:rPr>
        <w:t>chính mà mình đang là đại biểu;</w:t>
      </w:r>
    </w:p>
    <w:p>
      <w:pPr>
        <w:pStyle w:val="ListParagraph"/>
        <w:numPr>
          <w:ilvl w:val="1"/>
          <w:numId w:val="25"/>
        </w:numPr>
        <w:tabs>
          <w:tab w:pos="492" w:val="left" w:leader="none"/>
        </w:tabs>
        <w:spacing w:line="256" w:lineRule="auto" w:before="118" w:after="0"/>
        <w:ind w:left="142" w:right="140" w:firstLine="215"/>
        <w:jc w:val="both"/>
        <w:rPr>
          <w:sz w:val="24"/>
        </w:rPr>
      </w:pPr>
      <w:r>
        <w:rPr>
          <w:color w:val="231F20"/>
          <w:sz w:val="24"/>
        </w:rPr>
        <w:t>Theo</w:t>
      </w:r>
      <w:r>
        <w:rPr>
          <w:color w:val="231F20"/>
          <w:spacing w:val="-2"/>
          <w:sz w:val="24"/>
        </w:rPr>
        <w:t> </w:t>
      </w:r>
      <w:r>
        <w:rPr>
          <w:color w:val="231F20"/>
          <w:sz w:val="24"/>
        </w:rPr>
        <w:t>đề</w:t>
      </w:r>
      <w:r>
        <w:rPr>
          <w:color w:val="231F20"/>
          <w:spacing w:val="-1"/>
          <w:sz w:val="24"/>
        </w:rPr>
        <w:t> </w:t>
      </w:r>
      <w:r>
        <w:rPr>
          <w:color w:val="231F20"/>
          <w:sz w:val="24"/>
        </w:rPr>
        <w:t>nghị</w:t>
      </w:r>
      <w:r>
        <w:rPr>
          <w:color w:val="231F20"/>
          <w:spacing w:val="-1"/>
          <w:sz w:val="24"/>
        </w:rPr>
        <w:t> </w:t>
      </w:r>
      <w:r>
        <w:rPr>
          <w:color w:val="231F20"/>
          <w:sz w:val="24"/>
        </w:rPr>
        <w:t>của</w:t>
      </w:r>
      <w:r>
        <w:rPr>
          <w:color w:val="231F20"/>
          <w:spacing w:val="-2"/>
          <w:sz w:val="24"/>
        </w:rPr>
        <w:t> </w:t>
      </w:r>
      <w:r>
        <w:rPr>
          <w:color w:val="231F20"/>
          <w:sz w:val="24"/>
        </w:rPr>
        <w:t>đại</w:t>
      </w:r>
      <w:r>
        <w:rPr>
          <w:color w:val="231F20"/>
          <w:spacing w:val="-1"/>
          <w:sz w:val="24"/>
        </w:rPr>
        <w:t> </w:t>
      </w:r>
      <w:r>
        <w:rPr>
          <w:color w:val="231F20"/>
          <w:sz w:val="24"/>
        </w:rPr>
        <w:t>biểu</w:t>
      </w:r>
      <w:r>
        <w:rPr>
          <w:color w:val="231F20"/>
          <w:spacing w:val="-2"/>
          <w:sz w:val="24"/>
        </w:rPr>
        <w:t> </w:t>
      </w: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vì lý do sức khỏe hoặc vì lý do khác.</w:t>
      </w:r>
    </w:p>
    <w:p>
      <w:pPr>
        <w:pStyle w:val="ListParagraph"/>
        <w:spacing w:after="0" w:line="256" w:lineRule="auto"/>
        <w:jc w:val="both"/>
        <w:rPr>
          <w:sz w:val="24"/>
        </w:rPr>
        <w:sectPr>
          <w:pgSz w:w="7380" w:h="10780"/>
          <w:pgMar w:header="0" w:footer="576" w:top="760" w:bottom="760" w:left="708" w:right="708"/>
        </w:sectPr>
      </w:pPr>
    </w:p>
    <w:p>
      <w:pPr>
        <w:pStyle w:val="ListParagraph"/>
        <w:numPr>
          <w:ilvl w:val="0"/>
          <w:numId w:val="25"/>
        </w:numPr>
        <w:tabs>
          <w:tab w:pos="723" w:val="left" w:leader="none"/>
        </w:tabs>
        <w:spacing w:line="247" w:lineRule="auto" w:before="77" w:after="0"/>
        <w:ind w:left="142" w:right="140" w:firstLine="215"/>
        <w:jc w:val="both"/>
        <w:rPr>
          <w:sz w:val="24"/>
        </w:rPr>
      </w:pPr>
      <w:r>
        <w:rPr>
          <w:color w:val="231F20"/>
          <w:sz w:val="24"/>
        </w:rPr>
        <w:t>Đại biểu Hội đồng nhân dân đã thôi làm nhiệm </w:t>
      </w:r>
      <w:r>
        <w:rPr>
          <w:color w:val="231F20"/>
          <w:sz w:val="24"/>
        </w:rPr>
        <w:t>vụ đại biểu thì đương nhiên thôi đảm nhiệm các chức vụ</w:t>
      </w:r>
      <w:r>
        <w:rPr>
          <w:color w:val="231F20"/>
          <w:spacing w:val="40"/>
          <w:sz w:val="24"/>
        </w:rPr>
        <w:t> </w:t>
      </w:r>
      <w:r>
        <w:rPr>
          <w:color w:val="231F20"/>
          <w:sz w:val="24"/>
        </w:rPr>
        <w:t>trong Thường trực Hội đồng nhân dân, Ban của Hội đồng nhân dân.</w:t>
      </w:r>
    </w:p>
    <w:p>
      <w:pPr>
        <w:pStyle w:val="Heading1"/>
        <w:numPr>
          <w:ilvl w:val="0"/>
          <w:numId w:val="17"/>
        </w:numPr>
        <w:tabs>
          <w:tab w:pos="703" w:val="left" w:leader="none"/>
        </w:tabs>
        <w:spacing w:line="240" w:lineRule="auto" w:before="246" w:after="0"/>
        <w:ind w:left="703" w:right="0" w:hanging="346"/>
        <w:jc w:val="left"/>
      </w:pPr>
      <w:r>
        <w:rPr>
          <w:color w:val="231F20"/>
        </w:rPr>
        <w:t>Bãi</w:t>
      </w:r>
      <w:r>
        <w:rPr>
          <w:color w:val="231F20"/>
          <w:spacing w:val="-1"/>
        </w:rPr>
        <w:t> </w:t>
      </w:r>
      <w:r>
        <w:rPr>
          <w:color w:val="231F20"/>
        </w:rPr>
        <w:t>nhiệm</w:t>
      </w:r>
      <w:r>
        <w:rPr>
          <w:color w:val="231F20"/>
          <w:spacing w:val="-1"/>
        </w:rPr>
        <w:t> </w:t>
      </w:r>
      <w:r>
        <w:rPr>
          <w:color w:val="231F20"/>
        </w:rPr>
        <w:t>đại</w:t>
      </w:r>
      <w:r>
        <w:rPr>
          <w:color w:val="231F20"/>
          <w:spacing w:val="-1"/>
        </w:rPr>
        <w:t> </w:t>
      </w:r>
      <w:r>
        <w:rPr>
          <w:color w:val="231F20"/>
        </w:rPr>
        <w:t>biểu</w:t>
      </w:r>
      <w:r>
        <w:rPr>
          <w:color w:val="231F20"/>
          <w:spacing w:val="-1"/>
        </w:rPr>
        <w:t> </w:t>
      </w:r>
      <w:r>
        <w:rPr>
          <w:color w:val="231F20"/>
        </w:rPr>
        <w:t>Hội</w:t>
      </w:r>
      <w:r>
        <w:rPr>
          <w:color w:val="231F20"/>
          <w:spacing w:val="-1"/>
        </w:rPr>
        <w:t> </w:t>
      </w:r>
      <w:r>
        <w:rPr>
          <w:color w:val="231F20"/>
        </w:rPr>
        <w:t>đồng</w:t>
      </w:r>
      <w:r>
        <w:rPr>
          <w:color w:val="231F20"/>
          <w:spacing w:val="-1"/>
        </w:rPr>
        <w:t> </w:t>
      </w:r>
      <w:r>
        <w:rPr>
          <w:color w:val="231F20"/>
        </w:rPr>
        <w:t>nhân</w:t>
      </w:r>
      <w:r>
        <w:rPr>
          <w:color w:val="231F20"/>
          <w:spacing w:val="-1"/>
        </w:rPr>
        <w:t> </w:t>
      </w:r>
      <w:r>
        <w:rPr>
          <w:color w:val="231F20"/>
          <w:spacing w:val="-5"/>
        </w:rPr>
        <w:t>dân</w:t>
      </w:r>
    </w:p>
    <w:p>
      <w:pPr>
        <w:pStyle w:val="BodyText"/>
        <w:spacing w:line="247" w:lineRule="auto" w:before="189"/>
        <w:ind w:right="140"/>
      </w:pPr>
      <w:r>
        <w:rPr>
          <w:color w:val="231F20"/>
        </w:rPr>
        <w:t>Việc</w:t>
      </w:r>
      <w:r>
        <w:rPr>
          <w:color w:val="231F20"/>
          <w:spacing w:val="-3"/>
        </w:rPr>
        <w:t> </w:t>
      </w:r>
      <w:r>
        <w:rPr>
          <w:color w:val="231F20"/>
        </w:rPr>
        <w:t>bãi</w:t>
      </w:r>
      <w:r>
        <w:rPr>
          <w:color w:val="231F20"/>
          <w:spacing w:val="-3"/>
        </w:rPr>
        <w:t> </w:t>
      </w:r>
      <w:r>
        <w:rPr>
          <w:color w:val="231F20"/>
        </w:rPr>
        <w:t>nhiệm</w:t>
      </w:r>
      <w:r>
        <w:rPr>
          <w:color w:val="231F20"/>
          <w:spacing w:val="-3"/>
        </w:rPr>
        <w:t> </w:t>
      </w:r>
      <w:r>
        <w:rPr>
          <w:color w:val="231F20"/>
        </w:rPr>
        <w:t>đại</w:t>
      </w:r>
      <w:r>
        <w:rPr>
          <w:color w:val="231F20"/>
          <w:spacing w:val="-3"/>
        </w:rPr>
        <w:t> </w:t>
      </w:r>
      <w:r>
        <w:rPr>
          <w:color w:val="231F20"/>
        </w:rPr>
        <w:t>biểu</w:t>
      </w:r>
      <w:r>
        <w:rPr>
          <w:color w:val="231F20"/>
          <w:spacing w:val="-3"/>
        </w:rPr>
        <w:t> </w:t>
      </w:r>
      <w:r>
        <w:rPr>
          <w:color w:val="231F20"/>
        </w:rPr>
        <w:t>Đại</w:t>
      </w:r>
      <w:r>
        <w:rPr>
          <w:color w:val="231F20"/>
          <w:spacing w:val="-3"/>
        </w:rPr>
        <w:t> </w:t>
      </w:r>
      <w:r>
        <w:rPr>
          <w:color w:val="231F20"/>
        </w:rPr>
        <w:t>biểu</w:t>
      </w:r>
      <w:r>
        <w:rPr>
          <w:color w:val="231F20"/>
          <w:spacing w:val="-3"/>
        </w:rPr>
        <w:t> </w:t>
      </w:r>
      <w:r>
        <w:rPr>
          <w:color w:val="231F20"/>
        </w:rPr>
        <w:t>Hội</w:t>
      </w:r>
      <w:r>
        <w:rPr>
          <w:color w:val="231F20"/>
          <w:spacing w:val="-3"/>
        </w:rPr>
        <w:t> </w:t>
      </w:r>
      <w:r>
        <w:rPr>
          <w:color w:val="231F20"/>
        </w:rPr>
        <w:t>đồng</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 xã thực hiện theo quy định tại khoản 5 Điều 38 Luật </w:t>
      </w:r>
      <w:r>
        <w:rPr>
          <w:color w:val="231F20"/>
        </w:rPr>
        <w:t>Tổ chức chính quyền địa phương năm 2025 như sau:</w:t>
      </w:r>
    </w:p>
    <w:p>
      <w:pPr>
        <w:pStyle w:val="ListParagraph"/>
        <w:numPr>
          <w:ilvl w:val="0"/>
          <w:numId w:val="26"/>
        </w:numPr>
        <w:tabs>
          <w:tab w:pos="716" w:val="left" w:leader="none"/>
        </w:tabs>
        <w:spacing w:line="247" w:lineRule="auto" w:before="124" w:after="0"/>
        <w:ind w:left="142" w:right="140" w:firstLine="215"/>
        <w:jc w:val="both"/>
        <w:rPr>
          <w:sz w:val="24"/>
        </w:rPr>
      </w:pPr>
      <w:r>
        <w:rPr>
          <w:color w:val="231F20"/>
          <w:sz w:val="24"/>
        </w:rPr>
        <w:t>Đại biểu Hội đồng nhân dân cấp xã không đáp </w:t>
      </w:r>
      <w:r>
        <w:rPr>
          <w:color w:val="231F20"/>
          <w:sz w:val="24"/>
        </w:rPr>
        <w:t>ứng đủ các tiêu chuẩn của đại biểu Hội đồng nhân dân và không</w:t>
      </w:r>
      <w:r>
        <w:rPr>
          <w:color w:val="231F20"/>
          <w:spacing w:val="-1"/>
          <w:sz w:val="24"/>
        </w:rPr>
        <w:t> </w:t>
      </w:r>
      <w:r>
        <w:rPr>
          <w:color w:val="231F20"/>
          <w:sz w:val="24"/>
        </w:rPr>
        <w:t>còn</w:t>
      </w:r>
      <w:r>
        <w:rPr>
          <w:color w:val="231F20"/>
          <w:spacing w:val="-1"/>
          <w:sz w:val="24"/>
        </w:rPr>
        <w:t> </w:t>
      </w:r>
      <w:r>
        <w:rPr>
          <w:color w:val="231F20"/>
          <w:sz w:val="24"/>
        </w:rPr>
        <w:t>xứng</w:t>
      </w:r>
      <w:r>
        <w:rPr>
          <w:color w:val="231F20"/>
          <w:spacing w:val="-1"/>
          <w:sz w:val="24"/>
        </w:rPr>
        <w:t> </w:t>
      </w:r>
      <w:r>
        <w:rPr>
          <w:color w:val="231F20"/>
          <w:sz w:val="24"/>
        </w:rPr>
        <w:t>đáng</w:t>
      </w:r>
      <w:r>
        <w:rPr>
          <w:color w:val="231F20"/>
          <w:spacing w:val="-1"/>
          <w:sz w:val="24"/>
        </w:rPr>
        <w:t> </w:t>
      </w:r>
      <w:r>
        <w:rPr>
          <w:color w:val="231F20"/>
          <w:sz w:val="24"/>
        </w:rPr>
        <w:t>với</w:t>
      </w:r>
      <w:r>
        <w:rPr>
          <w:color w:val="231F20"/>
          <w:spacing w:val="-1"/>
          <w:sz w:val="24"/>
        </w:rPr>
        <w:t> </w:t>
      </w:r>
      <w:r>
        <w:rPr>
          <w:color w:val="231F20"/>
          <w:sz w:val="24"/>
        </w:rPr>
        <w:t>sự</w:t>
      </w:r>
      <w:r>
        <w:rPr>
          <w:color w:val="231F20"/>
          <w:spacing w:val="-1"/>
          <w:sz w:val="24"/>
        </w:rPr>
        <w:t> </w:t>
      </w:r>
      <w:r>
        <w:rPr>
          <w:color w:val="231F20"/>
          <w:sz w:val="24"/>
        </w:rPr>
        <w:t>tín</w:t>
      </w:r>
      <w:r>
        <w:rPr>
          <w:color w:val="231F20"/>
          <w:spacing w:val="-1"/>
          <w:sz w:val="24"/>
        </w:rPr>
        <w:t> </w:t>
      </w:r>
      <w:r>
        <w:rPr>
          <w:color w:val="231F20"/>
          <w:sz w:val="24"/>
        </w:rPr>
        <w:t>nhiệm</w:t>
      </w:r>
      <w:r>
        <w:rPr>
          <w:color w:val="231F20"/>
          <w:spacing w:val="-1"/>
          <w:sz w:val="24"/>
        </w:rPr>
        <w:t> </w:t>
      </w:r>
      <w:r>
        <w:rPr>
          <w:color w:val="231F20"/>
          <w:sz w:val="24"/>
        </w:rPr>
        <w:t>của</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thì</w:t>
      </w:r>
      <w:r>
        <w:rPr>
          <w:color w:val="231F20"/>
          <w:spacing w:val="-1"/>
          <w:sz w:val="24"/>
        </w:rPr>
        <w:t> </w:t>
      </w:r>
      <w:r>
        <w:rPr>
          <w:color w:val="231F20"/>
          <w:sz w:val="24"/>
        </w:rPr>
        <w:t>bị bãi nhiệm.</w:t>
      </w:r>
    </w:p>
    <w:p>
      <w:pPr>
        <w:pStyle w:val="ListParagraph"/>
        <w:numPr>
          <w:ilvl w:val="0"/>
          <w:numId w:val="26"/>
        </w:numPr>
        <w:tabs>
          <w:tab w:pos="709" w:val="left" w:leader="none"/>
        </w:tabs>
        <w:spacing w:line="247" w:lineRule="auto" w:before="125" w:after="0"/>
        <w:ind w:left="142" w:right="140" w:firstLine="215"/>
        <w:jc w:val="both"/>
        <w:rPr>
          <w:sz w:val="24"/>
        </w:rPr>
      </w:pPr>
      <w:r>
        <w:rPr>
          <w:color w:val="231F20"/>
          <w:sz w:val="24"/>
        </w:rPr>
        <w:t>Thẩm quyền bãi nhiệm đại biểu Hội đồng nhân dân cấp xã: Hội đồng nhân dân cấp xã hoặc cử tri.</w:t>
      </w:r>
    </w:p>
    <w:p>
      <w:pPr>
        <w:pStyle w:val="ListParagraph"/>
        <w:numPr>
          <w:ilvl w:val="0"/>
          <w:numId w:val="26"/>
        </w:numPr>
        <w:tabs>
          <w:tab w:pos="733" w:val="left" w:leader="none"/>
        </w:tabs>
        <w:spacing w:line="247" w:lineRule="auto" w:before="123" w:after="0"/>
        <w:ind w:left="142" w:right="140" w:firstLine="215"/>
        <w:jc w:val="both"/>
        <w:rPr>
          <w:sz w:val="24"/>
        </w:rPr>
      </w:pPr>
      <w:r>
        <w:rPr>
          <w:color w:val="231F20"/>
          <w:sz w:val="24"/>
        </w:rPr>
        <w:t>Thẩm quyền đề nghị bãi nhiệm: Thường trực Hội 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w:t>
      </w:r>
      <w:r>
        <w:rPr>
          <w:color w:val="231F20"/>
          <w:spacing w:val="-14"/>
          <w:sz w:val="24"/>
        </w:rPr>
        <w:t> </w:t>
      </w:r>
      <w:r>
        <w:rPr>
          <w:color w:val="231F20"/>
          <w:sz w:val="24"/>
        </w:rPr>
        <w:t>xã</w:t>
      </w:r>
      <w:r>
        <w:rPr>
          <w:color w:val="231F20"/>
          <w:spacing w:val="-2"/>
          <w:sz w:val="24"/>
        </w:rPr>
        <w:t> </w:t>
      </w:r>
      <w:r>
        <w:rPr>
          <w:color w:val="231F20"/>
          <w:sz w:val="24"/>
        </w:rPr>
        <w:t>quyết</w:t>
      </w:r>
      <w:r>
        <w:rPr>
          <w:color w:val="231F20"/>
          <w:spacing w:val="-14"/>
          <w:sz w:val="24"/>
        </w:rPr>
        <w:t> </w:t>
      </w:r>
      <w:r>
        <w:rPr>
          <w:color w:val="231F20"/>
          <w:sz w:val="24"/>
        </w:rPr>
        <w:t>định</w:t>
      </w:r>
      <w:r>
        <w:rPr>
          <w:color w:val="231F20"/>
          <w:spacing w:val="-3"/>
          <w:sz w:val="24"/>
        </w:rPr>
        <w:t> </w:t>
      </w:r>
      <w:r>
        <w:rPr>
          <w:color w:val="231F20"/>
          <w:sz w:val="24"/>
        </w:rPr>
        <w:t>việc</w:t>
      </w:r>
      <w:r>
        <w:rPr>
          <w:color w:val="231F20"/>
          <w:spacing w:val="-14"/>
          <w:sz w:val="24"/>
        </w:rPr>
        <w:t> </w:t>
      </w:r>
      <w:r>
        <w:rPr>
          <w:color w:val="231F20"/>
          <w:sz w:val="24"/>
        </w:rPr>
        <w:t>đưa</w:t>
      </w:r>
      <w:r>
        <w:rPr>
          <w:color w:val="231F20"/>
          <w:spacing w:val="-14"/>
          <w:sz w:val="24"/>
        </w:rPr>
        <w:t> </w:t>
      </w:r>
      <w:r>
        <w:rPr>
          <w:color w:val="231F20"/>
          <w:sz w:val="24"/>
        </w:rPr>
        <w:t>ra</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 dân cấp xã bãi nhiệm đại biểu Hội đồng nhân dân cấp </w:t>
      </w:r>
      <w:r>
        <w:rPr>
          <w:color w:val="231F20"/>
          <w:sz w:val="24"/>
        </w:rPr>
        <w:t>xã hoặc</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6"/>
          <w:sz w:val="24"/>
        </w:rPr>
        <w:t> </w:t>
      </w:r>
      <w:r>
        <w:rPr>
          <w:color w:val="231F20"/>
          <w:sz w:val="24"/>
        </w:rPr>
        <w:t>Mặt</w:t>
      </w:r>
      <w:r>
        <w:rPr>
          <w:color w:val="231F20"/>
          <w:spacing w:val="-14"/>
          <w:sz w:val="24"/>
        </w:rPr>
        <w:t> </w:t>
      </w:r>
      <w:r>
        <w:rPr>
          <w:color w:val="231F20"/>
          <w:sz w:val="24"/>
        </w:rPr>
        <w:t>trận</w:t>
      </w:r>
      <w:r>
        <w:rPr>
          <w:color w:val="231F20"/>
          <w:spacing w:val="-15"/>
          <w:sz w:val="24"/>
        </w:rPr>
        <w:t> </w:t>
      </w:r>
      <w:r>
        <w:rPr>
          <w:color w:val="231F20"/>
          <w:sz w:val="24"/>
        </w:rPr>
        <w:t>Tổ</w:t>
      </w:r>
      <w:r>
        <w:rPr>
          <w:color w:val="231F20"/>
          <w:spacing w:val="-14"/>
          <w:sz w:val="24"/>
        </w:rPr>
        <w:t> </w:t>
      </w:r>
      <w:r>
        <w:rPr>
          <w:color w:val="231F20"/>
          <w:sz w:val="24"/>
        </w:rPr>
        <w:t>quốc</w:t>
      </w:r>
      <w:r>
        <w:rPr>
          <w:color w:val="231F20"/>
          <w:spacing w:val="-15"/>
          <w:sz w:val="24"/>
        </w:rPr>
        <w:t> </w:t>
      </w:r>
      <w:r>
        <w:rPr>
          <w:color w:val="231F20"/>
          <w:sz w:val="24"/>
        </w:rPr>
        <w:t>Việt</w:t>
      </w:r>
      <w:r>
        <w:rPr>
          <w:color w:val="231F20"/>
          <w:spacing w:val="-14"/>
          <w:sz w:val="24"/>
        </w:rPr>
        <w:t> </w:t>
      </w:r>
      <w:r>
        <w:rPr>
          <w:color w:val="231F20"/>
          <w:sz w:val="24"/>
        </w:rPr>
        <w:t>Nam</w:t>
      </w:r>
      <w:r>
        <w:rPr>
          <w:color w:val="231F20"/>
          <w:spacing w:val="-14"/>
          <w:sz w:val="24"/>
        </w:rPr>
        <w:t> </w:t>
      </w:r>
      <w:r>
        <w:rPr>
          <w:color w:val="231F20"/>
          <w:sz w:val="24"/>
        </w:rPr>
        <w:t>cấp</w:t>
      </w:r>
      <w:r>
        <w:rPr>
          <w:color w:val="231F20"/>
          <w:spacing w:val="-14"/>
          <w:sz w:val="24"/>
        </w:rPr>
        <w:t> </w:t>
      </w:r>
      <w:r>
        <w:rPr>
          <w:color w:val="231F20"/>
          <w:sz w:val="24"/>
        </w:rPr>
        <w:t>xã</w:t>
      </w:r>
      <w:r>
        <w:rPr>
          <w:color w:val="231F20"/>
          <w:spacing w:val="-14"/>
          <w:sz w:val="24"/>
        </w:rPr>
        <w:t> </w:t>
      </w:r>
      <w:r>
        <w:rPr>
          <w:color w:val="231F20"/>
          <w:sz w:val="24"/>
        </w:rPr>
        <w:t>đề</w:t>
      </w:r>
      <w:r>
        <w:rPr>
          <w:color w:val="231F20"/>
          <w:spacing w:val="-14"/>
          <w:sz w:val="24"/>
        </w:rPr>
        <w:t> </w:t>
      </w:r>
      <w:r>
        <w:rPr>
          <w:color w:val="231F20"/>
          <w:sz w:val="24"/>
        </w:rPr>
        <w:t>nghị</w:t>
      </w:r>
      <w:r>
        <w:rPr>
          <w:color w:val="231F20"/>
          <w:spacing w:val="-14"/>
          <w:sz w:val="24"/>
        </w:rPr>
        <w:t> </w:t>
      </w:r>
      <w:r>
        <w:rPr>
          <w:color w:val="231F20"/>
          <w:sz w:val="24"/>
        </w:rPr>
        <w:t>đưa ra để cử tri bãi nhiệm đại biểu Hội đồng nhân dân cấp xã.</w:t>
      </w:r>
    </w:p>
    <w:p>
      <w:pPr>
        <w:pStyle w:val="ListParagraph"/>
        <w:numPr>
          <w:ilvl w:val="0"/>
          <w:numId w:val="26"/>
        </w:numPr>
        <w:tabs>
          <w:tab w:pos="675" w:val="left" w:leader="none"/>
        </w:tabs>
        <w:spacing w:line="247" w:lineRule="auto" w:before="126" w:after="0"/>
        <w:ind w:left="142" w:right="139" w:firstLine="215"/>
        <w:jc w:val="both"/>
        <w:rPr>
          <w:sz w:val="24"/>
        </w:rPr>
      </w:pPr>
      <w:r>
        <w:rPr>
          <w:color w:val="231F20"/>
          <w:spacing w:val="-2"/>
          <w:sz w:val="24"/>
        </w:rPr>
        <w:t>Trong</w:t>
      </w:r>
      <w:r>
        <w:rPr>
          <w:color w:val="231F20"/>
          <w:spacing w:val="-11"/>
          <w:sz w:val="24"/>
        </w:rPr>
        <w:t> </w:t>
      </w:r>
      <w:r>
        <w:rPr>
          <w:color w:val="231F20"/>
          <w:spacing w:val="-2"/>
          <w:sz w:val="24"/>
        </w:rPr>
        <w:t>trường</w:t>
      </w:r>
      <w:r>
        <w:rPr>
          <w:color w:val="231F20"/>
          <w:spacing w:val="-11"/>
          <w:sz w:val="24"/>
        </w:rPr>
        <w:t> </w:t>
      </w:r>
      <w:r>
        <w:rPr>
          <w:color w:val="231F20"/>
          <w:spacing w:val="-2"/>
          <w:sz w:val="24"/>
        </w:rPr>
        <w:t>hợp</w:t>
      </w:r>
      <w:r>
        <w:rPr>
          <w:color w:val="231F20"/>
          <w:spacing w:val="-12"/>
          <w:sz w:val="24"/>
        </w:rPr>
        <w:t> </w:t>
      </w:r>
      <w:r>
        <w:rPr>
          <w:color w:val="231F20"/>
          <w:spacing w:val="-2"/>
          <w:sz w:val="24"/>
        </w:rPr>
        <w:t>Hội</w:t>
      </w:r>
      <w:r>
        <w:rPr>
          <w:color w:val="231F20"/>
          <w:spacing w:val="-11"/>
          <w:sz w:val="24"/>
        </w:rPr>
        <w:t> </w:t>
      </w:r>
      <w:r>
        <w:rPr>
          <w:color w:val="231F20"/>
          <w:spacing w:val="-2"/>
          <w:sz w:val="24"/>
        </w:rPr>
        <w:t>đồng</w:t>
      </w:r>
      <w:r>
        <w:rPr>
          <w:color w:val="231F20"/>
          <w:spacing w:val="-11"/>
          <w:sz w:val="24"/>
        </w:rPr>
        <w:t> </w:t>
      </w:r>
      <w:r>
        <w:rPr>
          <w:color w:val="231F20"/>
          <w:spacing w:val="-2"/>
          <w:sz w:val="24"/>
        </w:rPr>
        <w:t>nhân</w:t>
      </w:r>
      <w:r>
        <w:rPr>
          <w:color w:val="231F20"/>
          <w:spacing w:val="-12"/>
          <w:sz w:val="24"/>
        </w:rPr>
        <w:t> </w:t>
      </w:r>
      <w:r>
        <w:rPr>
          <w:color w:val="231F20"/>
          <w:spacing w:val="-2"/>
          <w:sz w:val="24"/>
        </w:rPr>
        <w:t>dân</w:t>
      </w:r>
      <w:r>
        <w:rPr>
          <w:color w:val="231F20"/>
          <w:spacing w:val="-12"/>
          <w:sz w:val="24"/>
        </w:rPr>
        <w:t> </w:t>
      </w:r>
      <w:r>
        <w:rPr>
          <w:color w:val="231F20"/>
          <w:spacing w:val="-2"/>
          <w:sz w:val="24"/>
        </w:rPr>
        <w:t>cấp</w:t>
      </w:r>
      <w:r>
        <w:rPr>
          <w:color w:val="231F20"/>
          <w:spacing w:val="-12"/>
          <w:sz w:val="24"/>
        </w:rPr>
        <w:t> </w:t>
      </w:r>
      <w:r>
        <w:rPr>
          <w:color w:val="231F20"/>
          <w:spacing w:val="-2"/>
          <w:sz w:val="24"/>
        </w:rPr>
        <w:t>xã</w:t>
      </w:r>
      <w:r>
        <w:rPr>
          <w:color w:val="231F20"/>
          <w:spacing w:val="-11"/>
          <w:sz w:val="24"/>
        </w:rPr>
        <w:t> </w:t>
      </w:r>
      <w:r>
        <w:rPr>
          <w:color w:val="231F20"/>
          <w:spacing w:val="-2"/>
          <w:sz w:val="24"/>
        </w:rPr>
        <w:t>bãi</w:t>
      </w:r>
      <w:r>
        <w:rPr>
          <w:color w:val="231F20"/>
          <w:spacing w:val="-12"/>
          <w:sz w:val="24"/>
        </w:rPr>
        <w:t> </w:t>
      </w:r>
      <w:r>
        <w:rPr>
          <w:color w:val="231F20"/>
          <w:spacing w:val="-2"/>
          <w:sz w:val="24"/>
        </w:rPr>
        <w:t>nhiệm </w:t>
      </w:r>
      <w:r>
        <w:rPr>
          <w:color w:val="231F20"/>
          <w:sz w:val="24"/>
        </w:rPr>
        <w:t>đại</w:t>
      </w:r>
      <w:r>
        <w:rPr>
          <w:color w:val="231F20"/>
          <w:spacing w:val="-2"/>
          <w:sz w:val="24"/>
        </w:rPr>
        <w:t> </w:t>
      </w:r>
      <w:r>
        <w:rPr>
          <w:color w:val="231F20"/>
          <w:sz w:val="24"/>
        </w:rPr>
        <w:t>biểu</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thì</w:t>
      </w:r>
      <w:r>
        <w:rPr>
          <w:color w:val="231F20"/>
          <w:spacing w:val="-2"/>
          <w:sz w:val="24"/>
        </w:rPr>
        <w:t> </w:t>
      </w:r>
      <w:r>
        <w:rPr>
          <w:color w:val="231F20"/>
          <w:sz w:val="24"/>
        </w:rPr>
        <w:t>việc</w:t>
      </w:r>
      <w:r>
        <w:rPr>
          <w:color w:val="231F20"/>
          <w:spacing w:val="-2"/>
          <w:sz w:val="24"/>
        </w:rPr>
        <w:t> </w:t>
      </w:r>
      <w:r>
        <w:rPr>
          <w:color w:val="231F20"/>
          <w:sz w:val="24"/>
        </w:rPr>
        <w:t>bãi</w:t>
      </w:r>
      <w:r>
        <w:rPr>
          <w:color w:val="231F20"/>
          <w:spacing w:val="-2"/>
          <w:sz w:val="24"/>
        </w:rPr>
        <w:t> </w:t>
      </w:r>
      <w:r>
        <w:rPr>
          <w:color w:val="231F20"/>
          <w:sz w:val="24"/>
        </w:rPr>
        <w:t>nhiệm</w:t>
      </w:r>
      <w:r>
        <w:rPr>
          <w:color w:val="231F20"/>
          <w:spacing w:val="-2"/>
          <w:sz w:val="24"/>
        </w:rPr>
        <w:t> </w:t>
      </w:r>
      <w:r>
        <w:rPr>
          <w:color w:val="231F20"/>
          <w:sz w:val="24"/>
        </w:rPr>
        <w:t>phải</w:t>
      </w:r>
      <w:r>
        <w:rPr>
          <w:color w:val="231F20"/>
          <w:spacing w:val="-2"/>
          <w:sz w:val="24"/>
        </w:rPr>
        <w:t> </w:t>
      </w:r>
      <w:r>
        <w:rPr>
          <w:color w:val="231F20"/>
          <w:sz w:val="24"/>
        </w:rPr>
        <w:t>được</w:t>
      </w:r>
      <w:r>
        <w:rPr>
          <w:color w:val="231F20"/>
          <w:spacing w:val="-2"/>
          <w:sz w:val="24"/>
        </w:rPr>
        <w:t> </w:t>
      </w:r>
      <w:r>
        <w:rPr>
          <w:color w:val="231F20"/>
          <w:sz w:val="24"/>
        </w:rPr>
        <w:t>ít nhất</w:t>
      </w:r>
      <w:r>
        <w:rPr>
          <w:color w:val="231F20"/>
          <w:spacing w:val="-8"/>
          <w:sz w:val="24"/>
        </w:rPr>
        <w:t> </w:t>
      </w:r>
      <w:r>
        <w:rPr>
          <w:color w:val="231F20"/>
          <w:sz w:val="24"/>
        </w:rPr>
        <w:t>hai</w:t>
      </w:r>
      <w:r>
        <w:rPr>
          <w:color w:val="231F20"/>
          <w:spacing w:val="-8"/>
          <w:sz w:val="24"/>
        </w:rPr>
        <w:t> </w:t>
      </w:r>
      <w:r>
        <w:rPr>
          <w:color w:val="231F20"/>
          <w:sz w:val="24"/>
        </w:rPr>
        <w:t>phần</w:t>
      </w:r>
      <w:r>
        <w:rPr>
          <w:color w:val="231F20"/>
          <w:spacing w:val="-8"/>
          <w:sz w:val="24"/>
        </w:rPr>
        <w:t> </w:t>
      </w:r>
      <w:r>
        <w:rPr>
          <w:color w:val="231F20"/>
          <w:sz w:val="24"/>
        </w:rPr>
        <w:t>ba</w:t>
      </w:r>
      <w:r>
        <w:rPr>
          <w:color w:val="231F20"/>
          <w:spacing w:val="-8"/>
          <w:sz w:val="24"/>
        </w:rPr>
        <w:t> </w:t>
      </w:r>
      <w:r>
        <w:rPr>
          <w:color w:val="231F20"/>
          <w:sz w:val="24"/>
        </w:rPr>
        <w:t>tổng</w:t>
      </w:r>
      <w:r>
        <w:rPr>
          <w:color w:val="231F20"/>
          <w:spacing w:val="-8"/>
          <w:sz w:val="24"/>
        </w:rPr>
        <w:t> </w:t>
      </w:r>
      <w:r>
        <w:rPr>
          <w:color w:val="231F20"/>
          <w:sz w:val="24"/>
        </w:rPr>
        <w:t>số</w:t>
      </w:r>
      <w:r>
        <w:rPr>
          <w:color w:val="231F20"/>
          <w:spacing w:val="-8"/>
          <w:sz w:val="24"/>
        </w:rPr>
        <w:t> </w:t>
      </w:r>
      <w:r>
        <w:rPr>
          <w:color w:val="231F20"/>
          <w:sz w:val="24"/>
        </w:rPr>
        <w:t>đại</w:t>
      </w:r>
      <w:r>
        <w:rPr>
          <w:color w:val="231F20"/>
          <w:spacing w:val="-8"/>
          <w:sz w:val="24"/>
        </w:rPr>
        <w:t> </w:t>
      </w:r>
      <w:r>
        <w:rPr>
          <w:color w:val="231F20"/>
          <w:sz w:val="24"/>
        </w:rPr>
        <w:t>biểu</w:t>
      </w:r>
      <w:r>
        <w:rPr>
          <w:color w:val="231F20"/>
          <w:spacing w:val="-8"/>
          <w:sz w:val="24"/>
        </w:rPr>
        <w:t> </w:t>
      </w:r>
      <w:r>
        <w:rPr>
          <w:color w:val="231F20"/>
          <w:sz w:val="24"/>
        </w:rPr>
        <w:t>Hội</w:t>
      </w:r>
      <w:r>
        <w:rPr>
          <w:color w:val="231F20"/>
          <w:spacing w:val="-8"/>
          <w:sz w:val="24"/>
        </w:rPr>
        <w:t> </w:t>
      </w:r>
      <w:r>
        <w:rPr>
          <w:color w:val="231F20"/>
          <w:sz w:val="24"/>
        </w:rPr>
        <w:t>đồng</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xã biểu quyết tán thành.</w:t>
      </w:r>
    </w:p>
    <w:p>
      <w:pPr>
        <w:pStyle w:val="ListParagraph"/>
        <w:numPr>
          <w:ilvl w:val="0"/>
          <w:numId w:val="26"/>
        </w:numPr>
        <w:tabs>
          <w:tab w:pos="694" w:val="left" w:leader="none"/>
        </w:tabs>
        <w:spacing w:line="247" w:lineRule="auto" w:before="126" w:after="0"/>
        <w:ind w:left="142" w:right="140" w:firstLine="215"/>
        <w:jc w:val="both"/>
        <w:rPr>
          <w:sz w:val="24"/>
        </w:rPr>
      </w:pPr>
      <w:r>
        <w:rPr>
          <w:color w:val="231F20"/>
          <w:sz w:val="24"/>
        </w:rPr>
        <w:t>Trình</w:t>
      </w:r>
      <w:r>
        <w:rPr>
          <w:color w:val="231F20"/>
          <w:spacing w:val="-1"/>
          <w:sz w:val="24"/>
        </w:rPr>
        <w:t> </w:t>
      </w:r>
      <w:r>
        <w:rPr>
          <w:color w:val="231F20"/>
          <w:sz w:val="24"/>
        </w:rPr>
        <w:t>tự</w:t>
      </w:r>
      <w:r>
        <w:rPr>
          <w:color w:val="231F20"/>
          <w:spacing w:val="-1"/>
          <w:sz w:val="24"/>
        </w:rPr>
        <w:t> </w:t>
      </w:r>
      <w:r>
        <w:rPr>
          <w:color w:val="231F20"/>
          <w:sz w:val="24"/>
        </w:rPr>
        <w:t>cử</w:t>
      </w:r>
      <w:r>
        <w:rPr>
          <w:color w:val="231F20"/>
          <w:spacing w:val="-1"/>
          <w:sz w:val="24"/>
        </w:rPr>
        <w:t> </w:t>
      </w:r>
      <w:r>
        <w:rPr>
          <w:color w:val="231F20"/>
          <w:sz w:val="24"/>
        </w:rPr>
        <w:t>tri</w:t>
      </w:r>
      <w:r>
        <w:rPr>
          <w:color w:val="231F20"/>
          <w:spacing w:val="-1"/>
          <w:sz w:val="24"/>
        </w:rPr>
        <w:t> </w:t>
      </w:r>
      <w:r>
        <w:rPr>
          <w:color w:val="231F20"/>
          <w:sz w:val="24"/>
        </w:rPr>
        <w:t>bãi</w:t>
      </w:r>
      <w:r>
        <w:rPr>
          <w:color w:val="231F20"/>
          <w:spacing w:val="-1"/>
          <w:sz w:val="24"/>
        </w:rPr>
        <w:t> </w:t>
      </w:r>
      <w:r>
        <w:rPr>
          <w:color w:val="231F20"/>
          <w:sz w:val="24"/>
        </w:rPr>
        <w:t>nhiệm</w:t>
      </w:r>
      <w:r>
        <w:rPr>
          <w:color w:val="231F20"/>
          <w:spacing w:val="-1"/>
          <w:sz w:val="24"/>
        </w:rPr>
        <w:t> </w:t>
      </w:r>
      <w:r>
        <w:rPr>
          <w:color w:val="231F20"/>
          <w:sz w:val="24"/>
        </w:rPr>
        <w:t>đại</w:t>
      </w:r>
      <w:r>
        <w:rPr>
          <w:color w:val="231F20"/>
          <w:spacing w:val="-1"/>
          <w:sz w:val="24"/>
        </w:rPr>
        <w:t> </w:t>
      </w:r>
      <w:r>
        <w:rPr>
          <w:color w:val="231F20"/>
          <w:sz w:val="24"/>
        </w:rPr>
        <w:t>biểu</w:t>
      </w:r>
      <w:r>
        <w:rPr>
          <w:color w:val="231F20"/>
          <w:spacing w:val="-1"/>
          <w:sz w:val="24"/>
        </w:rPr>
        <w:t> </w:t>
      </w: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1"/>
          <w:sz w:val="24"/>
        </w:rPr>
        <w:t> </w:t>
      </w:r>
      <w:r>
        <w:rPr>
          <w:color w:val="231F20"/>
          <w:sz w:val="24"/>
        </w:rPr>
        <w:t>dân thực hiện theo quy định của Ủy ban Thường vụ Quốc hội.</w:t>
      </w:r>
    </w:p>
    <w:p>
      <w:pPr>
        <w:pStyle w:val="ListParagraph"/>
        <w:numPr>
          <w:ilvl w:val="0"/>
          <w:numId w:val="26"/>
        </w:numPr>
        <w:tabs>
          <w:tab w:pos="684" w:val="left" w:leader="none"/>
        </w:tabs>
        <w:spacing w:line="247" w:lineRule="auto" w:before="122" w:after="0"/>
        <w:ind w:left="142" w:right="140" w:firstLine="215"/>
        <w:jc w:val="both"/>
        <w:rPr>
          <w:sz w:val="24"/>
        </w:rPr>
      </w:pPr>
      <w:r>
        <w:rPr>
          <w:color w:val="231F20"/>
          <w:sz w:val="24"/>
        </w:rPr>
        <w:t>Đại</w:t>
      </w:r>
      <w:r>
        <w:rPr>
          <w:color w:val="231F20"/>
          <w:spacing w:val="-14"/>
          <w:sz w:val="24"/>
        </w:rPr>
        <w:t> </w:t>
      </w:r>
      <w:r>
        <w:rPr>
          <w:color w:val="231F20"/>
          <w:sz w:val="24"/>
        </w:rPr>
        <w:t>biểu</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w:t>
      </w:r>
      <w:r>
        <w:rPr>
          <w:color w:val="231F20"/>
          <w:spacing w:val="-14"/>
          <w:sz w:val="24"/>
        </w:rPr>
        <w:t> </w:t>
      </w:r>
      <w:r>
        <w:rPr>
          <w:color w:val="231F20"/>
          <w:sz w:val="24"/>
        </w:rPr>
        <w:t>xã</w:t>
      </w:r>
      <w:r>
        <w:rPr>
          <w:color w:val="231F20"/>
          <w:spacing w:val="-14"/>
          <w:sz w:val="24"/>
        </w:rPr>
        <w:t> </w:t>
      </w:r>
      <w:r>
        <w:rPr>
          <w:color w:val="231F20"/>
          <w:sz w:val="24"/>
        </w:rPr>
        <w:t>bị</w:t>
      </w:r>
      <w:r>
        <w:rPr>
          <w:color w:val="231F20"/>
          <w:spacing w:val="-14"/>
          <w:sz w:val="24"/>
        </w:rPr>
        <w:t> </w:t>
      </w:r>
      <w:r>
        <w:rPr>
          <w:color w:val="231F20"/>
          <w:sz w:val="24"/>
        </w:rPr>
        <w:t>miễn</w:t>
      </w:r>
      <w:r>
        <w:rPr>
          <w:color w:val="231F20"/>
          <w:spacing w:val="-14"/>
          <w:sz w:val="24"/>
        </w:rPr>
        <w:t> </w:t>
      </w:r>
      <w:r>
        <w:rPr>
          <w:color w:val="231F20"/>
          <w:sz w:val="24"/>
        </w:rPr>
        <w:t>nhiệm,</w:t>
      </w:r>
      <w:r>
        <w:rPr>
          <w:color w:val="231F20"/>
          <w:spacing w:val="-14"/>
          <w:sz w:val="24"/>
        </w:rPr>
        <w:t> </w:t>
      </w:r>
      <w:r>
        <w:rPr>
          <w:color w:val="231F20"/>
          <w:sz w:val="24"/>
        </w:rPr>
        <w:t>bãi nhiệm thì đương nhiên thôi đảm nhiệm các chức vụ trong</w:t>
      </w:r>
    </w:p>
    <w:p>
      <w:pPr>
        <w:pStyle w:val="ListParagraph"/>
        <w:spacing w:after="0" w:line="247" w:lineRule="auto"/>
        <w:jc w:val="both"/>
        <w:rPr>
          <w:sz w:val="24"/>
        </w:rPr>
        <w:sectPr>
          <w:pgSz w:w="7380" w:h="10780"/>
          <w:pgMar w:header="0" w:footer="576" w:top="760" w:bottom="760" w:left="708" w:right="708"/>
        </w:sectPr>
      </w:pPr>
    </w:p>
    <w:p>
      <w:pPr>
        <w:pStyle w:val="BodyText"/>
        <w:spacing w:line="247" w:lineRule="auto" w:before="77"/>
        <w:ind w:right="42" w:firstLine="0"/>
        <w:jc w:val="left"/>
      </w:pPr>
      <w:r>
        <w:rPr>
          <w:color w:val="231F20"/>
        </w:rPr>
        <w:t>Thường trực Hội đồng nhân dân, Ban của Hội đồng </w:t>
      </w:r>
      <w:r>
        <w:rPr>
          <w:color w:val="231F20"/>
        </w:rPr>
        <w:t>nhân dân cấp xã.</w:t>
      </w:r>
    </w:p>
    <w:p>
      <w:pPr>
        <w:pStyle w:val="Heading1"/>
        <w:numPr>
          <w:ilvl w:val="0"/>
          <w:numId w:val="17"/>
        </w:numPr>
        <w:tabs>
          <w:tab w:pos="717" w:val="left" w:leader="none"/>
        </w:tabs>
        <w:spacing w:line="240" w:lineRule="auto" w:before="243" w:after="0"/>
        <w:ind w:left="717" w:right="0" w:hanging="360"/>
        <w:jc w:val="left"/>
      </w:pPr>
      <w:r>
        <w:rPr>
          <w:color w:val="231F20"/>
        </w:rPr>
        <w:t>Mất</w:t>
      </w:r>
      <w:r>
        <w:rPr>
          <w:color w:val="231F20"/>
          <w:spacing w:val="-4"/>
        </w:rPr>
        <w:t> </w:t>
      </w:r>
      <w:r>
        <w:rPr>
          <w:color w:val="231F20"/>
        </w:rPr>
        <w:t>quyền</w:t>
      </w:r>
      <w:r>
        <w:rPr>
          <w:color w:val="231F20"/>
          <w:spacing w:val="-2"/>
        </w:rPr>
        <w:t> </w:t>
      </w:r>
      <w:r>
        <w:rPr>
          <w:color w:val="231F20"/>
        </w:rPr>
        <w:t>đại</w:t>
      </w:r>
      <w:r>
        <w:rPr>
          <w:color w:val="231F20"/>
          <w:spacing w:val="-2"/>
        </w:rPr>
        <w:t> </w:t>
      </w:r>
      <w:r>
        <w:rPr>
          <w:color w:val="231F20"/>
        </w:rPr>
        <w:t>biểu</w:t>
      </w:r>
      <w:r>
        <w:rPr>
          <w:color w:val="231F20"/>
          <w:spacing w:val="-2"/>
        </w:rPr>
        <w:t> </w:t>
      </w:r>
      <w:r>
        <w:rPr>
          <w:color w:val="231F20"/>
        </w:rPr>
        <w:t>Hội</w:t>
      </w:r>
      <w:r>
        <w:rPr>
          <w:color w:val="231F20"/>
          <w:spacing w:val="-2"/>
        </w:rPr>
        <w:t> </w:t>
      </w:r>
      <w:r>
        <w:rPr>
          <w:color w:val="231F20"/>
        </w:rPr>
        <w:t>đồng</w:t>
      </w:r>
      <w:r>
        <w:rPr>
          <w:color w:val="231F20"/>
          <w:spacing w:val="-1"/>
        </w:rPr>
        <w:t> </w:t>
      </w:r>
      <w:r>
        <w:rPr>
          <w:color w:val="231F20"/>
        </w:rPr>
        <w:t>nhân</w:t>
      </w:r>
      <w:r>
        <w:rPr>
          <w:color w:val="231F20"/>
          <w:spacing w:val="-3"/>
        </w:rPr>
        <w:t> </w:t>
      </w:r>
      <w:r>
        <w:rPr>
          <w:color w:val="231F20"/>
        </w:rPr>
        <w:t>dân</w:t>
      </w:r>
      <w:r>
        <w:rPr>
          <w:color w:val="231F20"/>
          <w:spacing w:val="-2"/>
        </w:rPr>
        <w:t> </w:t>
      </w:r>
      <w:r>
        <w:rPr>
          <w:color w:val="231F20"/>
        </w:rPr>
        <w:t>cấp</w:t>
      </w:r>
      <w:r>
        <w:rPr>
          <w:color w:val="231F20"/>
          <w:spacing w:val="-2"/>
        </w:rPr>
        <w:t> </w:t>
      </w:r>
      <w:r>
        <w:rPr>
          <w:color w:val="231F20"/>
          <w:spacing w:val="-7"/>
        </w:rPr>
        <w:t>xã</w:t>
      </w:r>
    </w:p>
    <w:p>
      <w:pPr>
        <w:pStyle w:val="ListParagraph"/>
        <w:numPr>
          <w:ilvl w:val="0"/>
          <w:numId w:val="27"/>
        </w:numPr>
        <w:tabs>
          <w:tab w:pos="729" w:val="left" w:leader="none"/>
        </w:tabs>
        <w:spacing w:line="247" w:lineRule="auto" w:before="189" w:after="0"/>
        <w:ind w:left="142" w:right="140" w:firstLine="215"/>
        <w:jc w:val="both"/>
        <w:rPr>
          <w:sz w:val="24"/>
        </w:rPr>
      </w:pPr>
      <w:r>
        <w:rPr>
          <w:color w:val="231F20"/>
          <w:sz w:val="24"/>
        </w:rPr>
        <w:t>Theo quy định tại khoản 6 Điều 38 Luật Tổ </w:t>
      </w:r>
      <w:r>
        <w:rPr>
          <w:color w:val="231F20"/>
          <w:sz w:val="24"/>
        </w:rPr>
        <w:t>chức chính</w:t>
      </w:r>
      <w:r>
        <w:rPr>
          <w:color w:val="231F20"/>
          <w:spacing w:val="-8"/>
          <w:sz w:val="24"/>
        </w:rPr>
        <w:t> </w:t>
      </w:r>
      <w:r>
        <w:rPr>
          <w:color w:val="231F20"/>
          <w:sz w:val="24"/>
        </w:rPr>
        <w:t>quyền</w:t>
      </w:r>
      <w:r>
        <w:rPr>
          <w:color w:val="231F20"/>
          <w:spacing w:val="-8"/>
          <w:sz w:val="24"/>
        </w:rPr>
        <w:t> </w:t>
      </w:r>
      <w:r>
        <w:rPr>
          <w:color w:val="231F20"/>
          <w:sz w:val="24"/>
        </w:rPr>
        <w:t>địa</w:t>
      </w:r>
      <w:r>
        <w:rPr>
          <w:color w:val="231F20"/>
          <w:spacing w:val="-8"/>
          <w:sz w:val="24"/>
        </w:rPr>
        <w:t> </w:t>
      </w:r>
      <w:r>
        <w:rPr>
          <w:color w:val="231F20"/>
          <w:sz w:val="24"/>
        </w:rPr>
        <w:t>phương</w:t>
      </w:r>
      <w:r>
        <w:rPr>
          <w:color w:val="231F20"/>
          <w:spacing w:val="-8"/>
          <w:sz w:val="24"/>
        </w:rPr>
        <w:t> </w:t>
      </w:r>
      <w:r>
        <w:rPr>
          <w:color w:val="231F20"/>
          <w:sz w:val="24"/>
        </w:rPr>
        <w:t>năm</w:t>
      </w:r>
      <w:r>
        <w:rPr>
          <w:color w:val="231F20"/>
          <w:spacing w:val="-8"/>
          <w:sz w:val="24"/>
        </w:rPr>
        <w:t> </w:t>
      </w:r>
      <w:r>
        <w:rPr>
          <w:color w:val="231F20"/>
          <w:sz w:val="24"/>
        </w:rPr>
        <w:t>2025,</w:t>
      </w:r>
      <w:r>
        <w:rPr>
          <w:color w:val="231F20"/>
          <w:spacing w:val="-8"/>
          <w:sz w:val="24"/>
        </w:rPr>
        <w:t> </w:t>
      </w:r>
      <w:r>
        <w:rPr>
          <w:color w:val="231F20"/>
          <w:sz w:val="24"/>
        </w:rPr>
        <w:t>đại</w:t>
      </w:r>
      <w:r>
        <w:rPr>
          <w:color w:val="231F20"/>
          <w:spacing w:val="-8"/>
          <w:sz w:val="24"/>
        </w:rPr>
        <w:t> </w:t>
      </w:r>
      <w:r>
        <w:rPr>
          <w:color w:val="231F20"/>
          <w:sz w:val="24"/>
        </w:rPr>
        <w:t>biểu</w:t>
      </w:r>
      <w:r>
        <w:rPr>
          <w:color w:val="231F20"/>
          <w:spacing w:val="-8"/>
          <w:sz w:val="24"/>
        </w:rPr>
        <w:t> </w:t>
      </w:r>
      <w:r>
        <w:rPr>
          <w:color w:val="231F20"/>
          <w:sz w:val="24"/>
        </w:rPr>
        <w:t>Hội</w:t>
      </w:r>
      <w:r>
        <w:rPr>
          <w:color w:val="231F20"/>
          <w:spacing w:val="-8"/>
          <w:sz w:val="24"/>
        </w:rPr>
        <w:t> </w:t>
      </w:r>
      <w:r>
        <w:rPr>
          <w:color w:val="231F20"/>
          <w:sz w:val="24"/>
        </w:rPr>
        <w:t>đồng</w:t>
      </w:r>
      <w:r>
        <w:rPr>
          <w:color w:val="231F20"/>
          <w:spacing w:val="-8"/>
          <w:sz w:val="24"/>
        </w:rPr>
        <w:t> </w:t>
      </w:r>
      <w:r>
        <w:rPr>
          <w:color w:val="231F20"/>
          <w:sz w:val="24"/>
        </w:rPr>
        <w:t>nhân dân</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6"/>
          <w:sz w:val="24"/>
        </w:rPr>
        <w:t> </w:t>
      </w:r>
      <w:r>
        <w:rPr>
          <w:color w:val="231F20"/>
          <w:sz w:val="24"/>
        </w:rPr>
        <w:t>bị</w:t>
      </w:r>
      <w:r>
        <w:rPr>
          <w:color w:val="231F20"/>
          <w:spacing w:val="-6"/>
          <w:sz w:val="24"/>
        </w:rPr>
        <w:t> </w:t>
      </w:r>
      <w:r>
        <w:rPr>
          <w:color w:val="231F20"/>
          <w:sz w:val="24"/>
        </w:rPr>
        <w:t>kết</w:t>
      </w:r>
      <w:r>
        <w:rPr>
          <w:color w:val="231F20"/>
          <w:spacing w:val="-6"/>
          <w:sz w:val="24"/>
        </w:rPr>
        <w:t> </w:t>
      </w:r>
      <w:r>
        <w:rPr>
          <w:color w:val="231F20"/>
          <w:sz w:val="24"/>
        </w:rPr>
        <w:t>tội</w:t>
      </w:r>
      <w:r>
        <w:rPr>
          <w:color w:val="231F20"/>
          <w:spacing w:val="-6"/>
          <w:sz w:val="24"/>
        </w:rPr>
        <w:t> </w:t>
      </w:r>
      <w:r>
        <w:rPr>
          <w:color w:val="231F20"/>
          <w:sz w:val="24"/>
        </w:rPr>
        <w:t>bằng</w:t>
      </w:r>
      <w:r>
        <w:rPr>
          <w:color w:val="231F20"/>
          <w:spacing w:val="-6"/>
          <w:sz w:val="24"/>
        </w:rPr>
        <w:t> </w:t>
      </w:r>
      <w:r>
        <w:rPr>
          <w:color w:val="231F20"/>
          <w:sz w:val="24"/>
        </w:rPr>
        <w:t>bản</w:t>
      </w:r>
      <w:r>
        <w:rPr>
          <w:color w:val="231F20"/>
          <w:spacing w:val="-6"/>
          <w:sz w:val="24"/>
        </w:rPr>
        <w:t> </w:t>
      </w:r>
      <w:r>
        <w:rPr>
          <w:color w:val="231F20"/>
          <w:sz w:val="24"/>
        </w:rPr>
        <w:t>án,</w:t>
      </w:r>
      <w:r>
        <w:rPr>
          <w:color w:val="231F20"/>
          <w:spacing w:val="-6"/>
          <w:sz w:val="24"/>
        </w:rPr>
        <w:t> </w:t>
      </w:r>
      <w:r>
        <w:rPr>
          <w:color w:val="231F20"/>
          <w:sz w:val="24"/>
        </w:rPr>
        <w:t>quyết</w:t>
      </w:r>
      <w:r>
        <w:rPr>
          <w:color w:val="231F20"/>
          <w:spacing w:val="-6"/>
          <w:sz w:val="24"/>
        </w:rPr>
        <w:t> </w:t>
      </w:r>
      <w:r>
        <w:rPr>
          <w:color w:val="231F20"/>
          <w:sz w:val="24"/>
        </w:rPr>
        <w:t>định</w:t>
      </w:r>
      <w:r>
        <w:rPr>
          <w:color w:val="231F20"/>
          <w:spacing w:val="-6"/>
          <w:sz w:val="24"/>
        </w:rPr>
        <w:t> </w:t>
      </w:r>
      <w:r>
        <w:rPr>
          <w:color w:val="231F20"/>
          <w:sz w:val="24"/>
        </w:rPr>
        <w:t>của</w:t>
      </w:r>
      <w:r>
        <w:rPr>
          <w:color w:val="231F20"/>
          <w:spacing w:val="-11"/>
          <w:sz w:val="24"/>
        </w:rPr>
        <w:t> </w:t>
      </w:r>
      <w:r>
        <w:rPr>
          <w:color w:val="231F20"/>
          <w:sz w:val="24"/>
        </w:rPr>
        <w:t>Tòa</w:t>
      </w:r>
      <w:r>
        <w:rPr>
          <w:color w:val="231F20"/>
          <w:spacing w:val="-6"/>
          <w:sz w:val="24"/>
        </w:rPr>
        <w:t> </w:t>
      </w:r>
      <w:r>
        <w:rPr>
          <w:color w:val="231F20"/>
          <w:sz w:val="24"/>
        </w:rPr>
        <w:t>án</w:t>
      </w:r>
      <w:r>
        <w:rPr>
          <w:color w:val="231F20"/>
          <w:spacing w:val="-6"/>
          <w:sz w:val="24"/>
        </w:rPr>
        <w:t> </w:t>
      </w:r>
      <w:r>
        <w:rPr>
          <w:color w:val="231F20"/>
          <w:sz w:val="24"/>
        </w:rPr>
        <w:t>thì đương nhiên mất quyền đại biểu Hội đồng nhân dân kể từ ngày bản án, quyết định của Tòa án có hiệu lực pháp luật.</w:t>
      </w:r>
    </w:p>
    <w:p>
      <w:pPr>
        <w:pStyle w:val="ListParagraph"/>
        <w:numPr>
          <w:ilvl w:val="0"/>
          <w:numId w:val="27"/>
        </w:numPr>
        <w:tabs>
          <w:tab w:pos="733" w:val="left" w:leader="none"/>
        </w:tabs>
        <w:spacing w:line="247" w:lineRule="auto" w:before="126" w:after="0"/>
        <w:ind w:left="142" w:right="140" w:firstLine="215"/>
        <w:jc w:val="both"/>
        <w:rPr>
          <w:sz w:val="24"/>
        </w:rPr>
      </w:pPr>
      <w:r>
        <w:rPr>
          <w:color w:val="231F20"/>
          <w:sz w:val="24"/>
        </w:rPr>
        <w:t>Đại biểu Hội đồng nhân dân cấp xã bị mất </w:t>
      </w:r>
      <w:r>
        <w:rPr>
          <w:color w:val="231F20"/>
          <w:sz w:val="24"/>
        </w:rPr>
        <w:t>quyền</w:t>
      </w:r>
      <w:r>
        <w:rPr>
          <w:color w:val="231F20"/>
          <w:spacing w:val="80"/>
          <w:sz w:val="24"/>
        </w:rPr>
        <w:t> </w:t>
      </w:r>
      <w:r>
        <w:rPr>
          <w:color w:val="231F20"/>
          <w:sz w:val="24"/>
        </w:rPr>
        <w:t>đại biểu thì đương nhiên thôi đảm nhiệm các chức vụ</w:t>
      </w:r>
      <w:r>
        <w:rPr>
          <w:color w:val="231F20"/>
          <w:spacing w:val="40"/>
          <w:sz w:val="24"/>
        </w:rPr>
        <w:t> </w:t>
      </w:r>
      <w:r>
        <w:rPr>
          <w:color w:val="231F20"/>
          <w:sz w:val="24"/>
        </w:rPr>
        <w:t>trong Thường trực Hội đồng nhân dân, Ban của Hội đồng nhân dân.</w:t>
      </w:r>
    </w:p>
    <w:p>
      <w:pPr>
        <w:spacing w:before="245"/>
        <w:ind w:left="286" w:right="286" w:firstLine="0"/>
        <w:jc w:val="center"/>
        <w:rPr>
          <w:b/>
          <w:sz w:val="24"/>
        </w:rPr>
      </w:pPr>
      <w:r>
        <w:rPr>
          <w:b/>
          <w:color w:val="231F20"/>
          <w:sz w:val="24"/>
        </w:rPr>
        <w:t>Phần</w:t>
      </w:r>
      <w:r>
        <w:rPr>
          <w:b/>
          <w:color w:val="231F20"/>
          <w:spacing w:val="-5"/>
          <w:sz w:val="24"/>
        </w:rPr>
        <w:t> </w:t>
      </w:r>
      <w:r>
        <w:rPr>
          <w:b/>
          <w:color w:val="231F20"/>
          <w:spacing w:val="-10"/>
          <w:sz w:val="24"/>
        </w:rPr>
        <w:t>3</w:t>
      </w:r>
    </w:p>
    <w:p>
      <w:pPr>
        <w:spacing w:before="249"/>
        <w:ind w:left="286" w:right="286" w:firstLine="0"/>
        <w:jc w:val="center"/>
        <w:rPr>
          <w:b/>
          <w:sz w:val="24"/>
        </w:rPr>
      </w:pPr>
      <w:r>
        <w:rPr>
          <w:b/>
          <w:color w:val="231F20"/>
          <w:sz w:val="24"/>
        </w:rPr>
        <w:t>ỦY</w:t>
      </w:r>
      <w:r>
        <w:rPr>
          <w:b/>
          <w:color w:val="231F20"/>
          <w:spacing w:val="-11"/>
          <w:sz w:val="24"/>
        </w:rPr>
        <w:t> </w:t>
      </w:r>
      <w:r>
        <w:rPr>
          <w:b/>
          <w:color w:val="231F20"/>
          <w:sz w:val="24"/>
        </w:rPr>
        <w:t>BAN</w:t>
      </w:r>
      <w:r>
        <w:rPr>
          <w:b/>
          <w:color w:val="231F20"/>
          <w:spacing w:val="-3"/>
          <w:sz w:val="24"/>
        </w:rPr>
        <w:t> </w:t>
      </w:r>
      <w:r>
        <w:rPr>
          <w:b/>
          <w:color w:val="231F20"/>
          <w:sz w:val="24"/>
        </w:rPr>
        <w:t>NHÂN</w:t>
      </w:r>
      <w:r>
        <w:rPr>
          <w:b/>
          <w:color w:val="231F20"/>
          <w:spacing w:val="-4"/>
          <w:sz w:val="24"/>
        </w:rPr>
        <w:t> </w:t>
      </w:r>
      <w:r>
        <w:rPr>
          <w:b/>
          <w:color w:val="231F20"/>
          <w:sz w:val="24"/>
        </w:rPr>
        <w:t>DÂN</w:t>
      </w:r>
      <w:r>
        <w:rPr>
          <w:b/>
          <w:color w:val="231F20"/>
          <w:spacing w:val="-3"/>
          <w:sz w:val="24"/>
        </w:rPr>
        <w:t> </w:t>
      </w:r>
      <w:r>
        <w:rPr>
          <w:b/>
          <w:color w:val="231F20"/>
          <w:sz w:val="24"/>
        </w:rPr>
        <w:t>CẤP</w:t>
      </w:r>
      <w:r>
        <w:rPr>
          <w:b/>
          <w:color w:val="231F20"/>
          <w:spacing w:val="-14"/>
          <w:sz w:val="24"/>
        </w:rPr>
        <w:t> </w:t>
      </w:r>
      <w:r>
        <w:rPr>
          <w:b/>
          <w:color w:val="231F20"/>
          <w:spacing w:val="-5"/>
          <w:sz w:val="24"/>
        </w:rPr>
        <w:t>XÃ</w:t>
      </w:r>
    </w:p>
    <w:p>
      <w:pPr>
        <w:spacing w:before="249"/>
        <w:ind w:left="286" w:right="286" w:firstLine="0"/>
        <w:jc w:val="center"/>
        <w:rPr>
          <w:b/>
          <w:sz w:val="24"/>
        </w:rPr>
      </w:pPr>
      <w:r>
        <w:rPr>
          <w:b/>
          <w:color w:val="231F20"/>
          <w:sz w:val="24"/>
        </w:rPr>
        <w:t>Mục </w:t>
      </w:r>
      <w:r>
        <w:rPr>
          <w:b/>
          <w:color w:val="231F20"/>
          <w:spacing w:val="-10"/>
          <w:sz w:val="24"/>
        </w:rPr>
        <w:t>1</w:t>
      </w:r>
    </w:p>
    <w:p>
      <w:pPr>
        <w:spacing w:line="266" w:lineRule="auto" w:before="270"/>
        <w:ind w:left="706" w:right="704" w:firstLine="0"/>
        <w:jc w:val="center"/>
        <w:rPr>
          <w:b/>
          <w:sz w:val="24"/>
        </w:rPr>
      </w:pPr>
      <w:r>
        <w:rPr>
          <w:b/>
          <w:color w:val="231F20"/>
          <w:sz w:val="24"/>
        </w:rPr>
        <w:t>NHIỆM</w:t>
      </w:r>
      <w:r>
        <w:rPr>
          <w:b/>
          <w:color w:val="231F20"/>
          <w:spacing w:val="-11"/>
          <w:sz w:val="24"/>
        </w:rPr>
        <w:t> </w:t>
      </w:r>
      <w:r>
        <w:rPr>
          <w:b/>
          <w:color w:val="231F20"/>
          <w:sz w:val="24"/>
        </w:rPr>
        <w:t>VỤ,</w:t>
      </w:r>
      <w:r>
        <w:rPr>
          <w:b/>
          <w:color w:val="231F20"/>
          <w:spacing w:val="-5"/>
          <w:sz w:val="24"/>
        </w:rPr>
        <w:t> </w:t>
      </w:r>
      <w:r>
        <w:rPr>
          <w:b/>
          <w:color w:val="231F20"/>
          <w:sz w:val="24"/>
        </w:rPr>
        <w:t>QUYỀN</w:t>
      </w:r>
      <w:r>
        <w:rPr>
          <w:b/>
          <w:color w:val="231F20"/>
          <w:spacing w:val="-6"/>
          <w:sz w:val="24"/>
        </w:rPr>
        <w:t> </w:t>
      </w:r>
      <w:r>
        <w:rPr>
          <w:b/>
          <w:color w:val="231F20"/>
          <w:sz w:val="24"/>
        </w:rPr>
        <w:t>HẠN</w:t>
      </w:r>
      <w:r>
        <w:rPr>
          <w:b/>
          <w:color w:val="231F20"/>
          <w:spacing w:val="-6"/>
          <w:sz w:val="24"/>
        </w:rPr>
        <w:t> </w:t>
      </w:r>
      <w:r>
        <w:rPr>
          <w:b/>
          <w:color w:val="231F20"/>
          <w:sz w:val="24"/>
        </w:rPr>
        <w:t>CỦA</w:t>
      </w:r>
      <w:r>
        <w:rPr>
          <w:b/>
          <w:color w:val="231F20"/>
          <w:spacing w:val="-15"/>
          <w:sz w:val="24"/>
        </w:rPr>
        <w:t> </w:t>
      </w:r>
      <w:r>
        <w:rPr>
          <w:b/>
          <w:color w:val="231F20"/>
          <w:sz w:val="24"/>
        </w:rPr>
        <w:t>ỦY</w:t>
      </w:r>
      <w:r>
        <w:rPr>
          <w:b/>
          <w:color w:val="231F20"/>
          <w:spacing w:val="-13"/>
          <w:sz w:val="24"/>
        </w:rPr>
        <w:t> </w:t>
      </w:r>
      <w:r>
        <w:rPr>
          <w:b/>
          <w:color w:val="231F20"/>
          <w:sz w:val="24"/>
        </w:rPr>
        <w:t>BAN NHÂN DÂN CẤP XÃ</w:t>
      </w:r>
    </w:p>
    <w:p>
      <w:pPr>
        <w:pStyle w:val="ListParagraph"/>
        <w:numPr>
          <w:ilvl w:val="1"/>
          <w:numId w:val="27"/>
        </w:numPr>
        <w:tabs>
          <w:tab w:pos="906" w:val="left" w:leader="none"/>
          <w:tab w:pos="2130" w:val="left" w:leader="none"/>
        </w:tabs>
        <w:spacing w:line="266" w:lineRule="auto" w:before="238" w:after="0"/>
        <w:ind w:left="2130" w:right="691" w:hanging="1437"/>
        <w:jc w:val="left"/>
        <w:rPr>
          <w:b/>
          <w:sz w:val="24"/>
        </w:rPr>
      </w:pPr>
      <w:r>
        <w:rPr>
          <w:b/>
          <w:color w:val="231F20"/>
          <w:sz w:val="24"/>
        </w:rPr>
        <w:t>NHIỆM</w:t>
      </w:r>
      <w:r>
        <w:rPr>
          <w:b/>
          <w:color w:val="231F20"/>
          <w:spacing w:val="-11"/>
          <w:sz w:val="24"/>
        </w:rPr>
        <w:t> </w:t>
      </w:r>
      <w:r>
        <w:rPr>
          <w:b/>
          <w:color w:val="231F20"/>
          <w:sz w:val="24"/>
        </w:rPr>
        <w:t>VỤ,</w:t>
      </w:r>
      <w:r>
        <w:rPr>
          <w:b/>
          <w:color w:val="231F20"/>
          <w:spacing w:val="-5"/>
          <w:sz w:val="24"/>
        </w:rPr>
        <w:t> </w:t>
      </w:r>
      <w:r>
        <w:rPr>
          <w:b/>
          <w:color w:val="231F20"/>
          <w:sz w:val="24"/>
        </w:rPr>
        <w:t>QUYỀN</w:t>
      </w:r>
      <w:r>
        <w:rPr>
          <w:b/>
          <w:color w:val="231F20"/>
          <w:spacing w:val="-6"/>
          <w:sz w:val="24"/>
        </w:rPr>
        <w:t> </w:t>
      </w:r>
      <w:r>
        <w:rPr>
          <w:b/>
          <w:color w:val="231F20"/>
          <w:sz w:val="24"/>
        </w:rPr>
        <w:t>HẠN</w:t>
      </w:r>
      <w:r>
        <w:rPr>
          <w:b/>
          <w:color w:val="231F20"/>
          <w:spacing w:val="-6"/>
          <w:sz w:val="24"/>
        </w:rPr>
        <w:t> </w:t>
      </w:r>
      <w:r>
        <w:rPr>
          <w:b/>
          <w:color w:val="231F20"/>
          <w:sz w:val="24"/>
        </w:rPr>
        <w:t>CỦA</w:t>
      </w:r>
      <w:r>
        <w:rPr>
          <w:b/>
          <w:color w:val="231F20"/>
          <w:spacing w:val="-15"/>
          <w:sz w:val="24"/>
        </w:rPr>
        <w:t> </w:t>
      </w:r>
      <w:r>
        <w:rPr>
          <w:b/>
          <w:color w:val="231F20"/>
          <w:sz w:val="24"/>
        </w:rPr>
        <w:t>ỦY</w:t>
      </w:r>
      <w:r>
        <w:rPr>
          <w:b/>
          <w:color w:val="231F20"/>
          <w:spacing w:val="-13"/>
          <w:sz w:val="24"/>
        </w:rPr>
        <w:t> </w:t>
      </w:r>
      <w:r>
        <w:rPr>
          <w:b/>
          <w:color w:val="231F20"/>
          <w:sz w:val="24"/>
        </w:rPr>
        <w:t>BAN NHÂN DÂN XÃ</w:t>
      </w:r>
    </w:p>
    <w:p>
      <w:pPr>
        <w:pStyle w:val="BodyText"/>
        <w:spacing w:line="247" w:lineRule="auto" w:before="158"/>
        <w:ind w:right="140"/>
      </w:pPr>
      <w:r>
        <w:rPr>
          <w:color w:val="231F20"/>
        </w:rPr>
        <w:t>Uỷ</w:t>
      </w:r>
      <w:r>
        <w:rPr>
          <w:color w:val="231F20"/>
          <w:spacing w:val="-3"/>
        </w:rPr>
        <w:t> </w:t>
      </w:r>
      <w:r>
        <w:rPr>
          <w:color w:val="231F20"/>
        </w:rPr>
        <w:t>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xã</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03</w:t>
      </w:r>
      <w:r>
        <w:rPr>
          <w:color w:val="231F20"/>
          <w:spacing w:val="-3"/>
        </w:rPr>
        <w:t> </w:t>
      </w:r>
      <w:r>
        <w:rPr>
          <w:color w:val="231F20"/>
        </w:rPr>
        <w:t>nhóm</w:t>
      </w:r>
      <w:r>
        <w:rPr>
          <w:color w:val="231F20"/>
          <w:spacing w:val="-3"/>
        </w:rPr>
        <w:t> </w:t>
      </w:r>
      <w:r>
        <w:rPr>
          <w:color w:val="231F20"/>
        </w:rPr>
        <w:t>nhiệm</w:t>
      </w:r>
      <w:r>
        <w:rPr>
          <w:color w:val="231F20"/>
          <w:spacing w:val="-3"/>
        </w:rPr>
        <w:t> </w:t>
      </w:r>
      <w:r>
        <w:rPr>
          <w:color w:val="231F20"/>
        </w:rPr>
        <w:t>vụ,</w:t>
      </w:r>
      <w:r>
        <w:rPr>
          <w:color w:val="231F20"/>
          <w:spacing w:val="-3"/>
        </w:rPr>
        <w:t> </w:t>
      </w:r>
      <w:r>
        <w:rPr>
          <w:color w:val="231F20"/>
        </w:rPr>
        <w:t>quyền hạn,</w:t>
      </w:r>
      <w:r>
        <w:rPr>
          <w:color w:val="231F20"/>
          <w:spacing w:val="-11"/>
        </w:rPr>
        <w:t> </w:t>
      </w:r>
      <w:r>
        <w:rPr>
          <w:color w:val="231F20"/>
        </w:rPr>
        <w:t>gồm:</w:t>
      </w:r>
      <w:r>
        <w:rPr>
          <w:color w:val="231F20"/>
          <w:spacing w:val="-11"/>
        </w:rPr>
        <w:t> </w:t>
      </w:r>
      <w:r>
        <w:rPr>
          <w:color w:val="231F20"/>
        </w:rPr>
        <w:t>(1)</w:t>
      </w:r>
      <w:r>
        <w:rPr>
          <w:color w:val="231F20"/>
          <w:spacing w:val="-11"/>
        </w:rPr>
        <w:t> </w:t>
      </w:r>
      <w:r>
        <w:rPr>
          <w:color w:val="231F20"/>
        </w:rPr>
        <w:t>Nhiệm</w:t>
      </w:r>
      <w:r>
        <w:rPr>
          <w:color w:val="231F20"/>
          <w:spacing w:val="-11"/>
        </w:rPr>
        <w:t> </w:t>
      </w:r>
      <w:r>
        <w:rPr>
          <w:color w:val="231F20"/>
        </w:rPr>
        <w:t>vụ,</w:t>
      </w:r>
      <w:r>
        <w:rPr>
          <w:color w:val="231F20"/>
          <w:spacing w:val="-11"/>
        </w:rPr>
        <w:t> </w:t>
      </w:r>
      <w:r>
        <w:rPr>
          <w:color w:val="231F20"/>
        </w:rPr>
        <w:t>quyền</w:t>
      </w:r>
      <w:r>
        <w:rPr>
          <w:color w:val="231F20"/>
          <w:spacing w:val="-11"/>
        </w:rPr>
        <w:t> </w:t>
      </w:r>
      <w:r>
        <w:rPr>
          <w:color w:val="231F20"/>
        </w:rPr>
        <w:t>hạn</w:t>
      </w:r>
      <w:r>
        <w:rPr>
          <w:color w:val="231F20"/>
          <w:spacing w:val="-11"/>
        </w:rPr>
        <w:t> </w:t>
      </w:r>
      <w:r>
        <w:rPr>
          <w:color w:val="231F20"/>
        </w:rPr>
        <w:t>quy</w:t>
      </w:r>
      <w:r>
        <w:rPr>
          <w:color w:val="231F20"/>
          <w:spacing w:val="-11"/>
        </w:rPr>
        <w:t> </w:t>
      </w:r>
      <w:r>
        <w:rPr>
          <w:color w:val="231F20"/>
        </w:rPr>
        <w:t>định</w:t>
      </w:r>
      <w:r>
        <w:rPr>
          <w:color w:val="231F20"/>
          <w:spacing w:val="-11"/>
        </w:rPr>
        <w:t> </w:t>
      </w:r>
      <w:r>
        <w:rPr>
          <w:color w:val="231F20"/>
        </w:rPr>
        <w:t>tại</w:t>
      </w:r>
      <w:r>
        <w:rPr>
          <w:color w:val="231F20"/>
          <w:spacing w:val="-11"/>
        </w:rPr>
        <w:t> </w:t>
      </w:r>
      <w:r>
        <w:rPr>
          <w:color w:val="231F20"/>
        </w:rPr>
        <w:t>Luật,</w:t>
      </w:r>
      <w:r>
        <w:rPr>
          <w:color w:val="231F20"/>
          <w:spacing w:val="-11"/>
        </w:rPr>
        <w:t> </w:t>
      </w:r>
      <w:r>
        <w:rPr>
          <w:color w:val="231F20"/>
        </w:rPr>
        <w:t>trong đó</w:t>
      </w:r>
      <w:r>
        <w:rPr>
          <w:color w:val="231F20"/>
          <w:spacing w:val="-1"/>
        </w:rPr>
        <w:t> </w:t>
      </w:r>
      <w:r>
        <w:rPr>
          <w:color w:val="231F20"/>
        </w:rPr>
        <w:t>có</w:t>
      </w:r>
      <w:r>
        <w:rPr>
          <w:color w:val="231F20"/>
          <w:spacing w:val="-1"/>
        </w:rPr>
        <w:t> </w:t>
      </w:r>
      <w:r>
        <w:rPr>
          <w:color w:val="231F20"/>
        </w:rPr>
        <w:t>các</w:t>
      </w:r>
      <w:r>
        <w:rPr>
          <w:color w:val="231F20"/>
          <w:spacing w:val="-1"/>
        </w:rPr>
        <w:t> </w:t>
      </w:r>
      <w:r>
        <w:rPr>
          <w:color w:val="231F20"/>
        </w:rPr>
        <w:t>nhiệm</w:t>
      </w:r>
      <w:r>
        <w:rPr>
          <w:color w:val="231F20"/>
          <w:spacing w:val="-1"/>
        </w:rPr>
        <w:t> </w:t>
      </w:r>
      <w:r>
        <w:rPr>
          <w:color w:val="231F20"/>
        </w:rPr>
        <w:t>vụ,</w:t>
      </w:r>
      <w:r>
        <w:rPr>
          <w:color w:val="231F20"/>
          <w:spacing w:val="-1"/>
        </w:rPr>
        <w:t> </w:t>
      </w:r>
      <w:r>
        <w:rPr>
          <w:color w:val="231F20"/>
        </w:rPr>
        <w:t>quyền</w:t>
      </w:r>
      <w:r>
        <w:rPr>
          <w:color w:val="231F20"/>
          <w:spacing w:val="-1"/>
        </w:rPr>
        <w:t> </w:t>
      </w:r>
      <w:r>
        <w:rPr>
          <w:color w:val="231F20"/>
        </w:rPr>
        <w:t>hạn</w:t>
      </w:r>
      <w:r>
        <w:rPr>
          <w:color w:val="231F20"/>
          <w:spacing w:val="-1"/>
        </w:rPr>
        <w:t> </w:t>
      </w:r>
      <w:r>
        <w:rPr>
          <w:color w:val="231F20"/>
        </w:rPr>
        <w:t>chung</w:t>
      </w:r>
      <w:r>
        <w:rPr>
          <w:color w:val="231F20"/>
          <w:spacing w:val="-1"/>
        </w:rPr>
        <w:t> </w:t>
      </w:r>
      <w:r>
        <w:rPr>
          <w:color w:val="231F20"/>
        </w:rPr>
        <w:t>quy</w:t>
      </w:r>
      <w:r>
        <w:rPr>
          <w:color w:val="231F20"/>
          <w:spacing w:val="-1"/>
        </w:rPr>
        <w:t> </w:t>
      </w:r>
      <w:r>
        <w:rPr>
          <w:color w:val="231F20"/>
        </w:rPr>
        <w:t>định</w:t>
      </w:r>
      <w:r>
        <w:rPr>
          <w:color w:val="231F20"/>
          <w:spacing w:val="-1"/>
        </w:rPr>
        <w:t> </w:t>
      </w:r>
      <w:r>
        <w:rPr>
          <w:color w:val="231F20"/>
        </w:rPr>
        <w:t>tại</w:t>
      </w:r>
      <w:r>
        <w:rPr>
          <w:color w:val="231F20"/>
          <w:spacing w:val="-1"/>
        </w:rPr>
        <w:t> </w:t>
      </w:r>
      <w:r>
        <w:rPr>
          <w:color w:val="231F20"/>
        </w:rPr>
        <w:t>Luật</w:t>
      </w:r>
      <w:r>
        <w:rPr>
          <w:color w:val="231F20"/>
          <w:spacing w:val="-6"/>
        </w:rPr>
        <w:t> </w:t>
      </w:r>
      <w:r>
        <w:rPr>
          <w:color w:val="231F20"/>
        </w:rPr>
        <w:t>Tổ chức chính quyền địa phương; (2) Nhiệm vụ, quyền hạn được</w:t>
      </w:r>
      <w:r>
        <w:rPr>
          <w:color w:val="231F20"/>
          <w:spacing w:val="-13"/>
        </w:rPr>
        <w:t> </w:t>
      </w:r>
      <w:r>
        <w:rPr>
          <w:color w:val="231F20"/>
        </w:rPr>
        <w:t>phân</w:t>
      </w:r>
      <w:r>
        <w:rPr>
          <w:color w:val="231F20"/>
          <w:spacing w:val="-12"/>
        </w:rPr>
        <w:t> </w:t>
      </w:r>
      <w:r>
        <w:rPr>
          <w:color w:val="231F20"/>
        </w:rPr>
        <w:t>định</w:t>
      </w:r>
      <w:r>
        <w:rPr>
          <w:color w:val="231F20"/>
          <w:spacing w:val="-12"/>
        </w:rPr>
        <w:t> </w:t>
      </w:r>
      <w:r>
        <w:rPr>
          <w:color w:val="231F20"/>
        </w:rPr>
        <w:t>thẩm</w:t>
      </w:r>
      <w:r>
        <w:rPr>
          <w:color w:val="231F20"/>
          <w:spacing w:val="-13"/>
        </w:rPr>
        <w:t> </w:t>
      </w:r>
      <w:r>
        <w:rPr>
          <w:color w:val="231F20"/>
        </w:rPr>
        <w:t>quyền,</w:t>
      </w:r>
      <w:r>
        <w:rPr>
          <w:color w:val="231F20"/>
          <w:spacing w:val="-12"/>
        </w:rPr>
        <w:t> </w:t>
      </w:r>
      <w:r>
        <w:rPr>
          <w:color w:val="231F20"/>
        </w:rPr>
        <w:t>phân</w:t>
      </w:r>
      <w:r>
        <w:rPr>
          <w:color w:val="231F20"/>
          <w:spacing w:val="-12"/>
        </w:rPr>
        <w:t> </w:t>
      </w:r>
      <w:r>
        <w:rPr>
          <w:color w:val="231F20"/>
        </w:rPr>
        <w:t>cấp,</w:t>
      </w:r>
      <w:r>
        <w:rPr>
          <w:color w:val="231F20"/>
          <w:spacing w:val="-13"/>
        </w:rPr>
        <w:t> </w:t>
      </w:r>
      <w:r>
        <w:rPr>
          <w:color w:val="231F20"/>
        </w:rPr>
        <w:t>phân</w:t>
      </w:r>
      <w:r>
        <w:rPr>
          <w:color w:val="231F20"/>
          <w:spacing w:val="-12"/>
        </w:rPr>
        <w:t> </w:t>
      </w:r>
      <w:r>
        <w:rPr>
          <w:color w:val="231F20"/>
        </w:rPr>
        <w:t>quyền</w:t>
      </w:r>
      <w:r>
        <w:rPr>
          <w:color w:val="231F20"/>
          <w:spacing w:val="-12"/>
        </w:rPr>
        <w:t> </w:t>
      </w:r>
      <w:r>
        <w:rPr>
          <w:color w:val="231F20"/>
        </w:rPr>
        <w:t>theo</w:t>
      </w:r>
      <w:r>
        <w:rPr>
          <w:color w:val="231F20"/>
          <w:spacing w:val="-13"/>
        </w:rPr>
        <w:t> </w:t>
      </w:r>
      <w:r>
        <w:rPr>
          <w:color w:val="231F20"/>
          <w:spacing w:val="-5"/>
        </w:rPr>
        <w:t>quy</w:t>
      </w:r>
    </w:p>
    <w:p>
      <w:pPr>
        <w:pStyle w:val="BodyText"/>
        <w:spacing w:after="0" w:line="247" w:lineRule="auto"/>
        <w:sectPr>
          <w:pgSz w:w="7380" w:h="10780"/>
          <w:pgMar w:header="0" w:footer="576" w:top="760" w:bottom="760" w:left="708" w:right="708"/>
        </w:sectPr>
      </w:pPr>
    </w:p>
    <w:p>
      <w:pPr>
        <w:pStyle w:val="BodyText"/>
        <w:spacing w:line="252" w:lineRule="auto" w:before="77"/>
        <w:ind w:right="140" w:firstLine="0"/>
      </w:pPr>
      <w:r>
        <w:rPr>
          <w:color w:val="231F20"/>
        </w:rPr>
        <w:t>định</w:t>
      </w:r>
      <w:r>
        <w:rPr>
          <w:color w:val="231F20"/>
          <w:spacing w:val="-3"/>
        </w:rPr>
        <w:t> </w:t>
      </w:r>
      <w:r>
        <w:rPr>
          <w:color w:val="231F20"/>
        </w:rPr>
        <w:t>tại</w:t>
      </w:r>
      <w:r>
        <w:rPr>
          <w:color w:val="231F20"/>
          <w:spacing w:val="-3"/>
        </w:rPr>
        <w:t> </w:t>
      </w:r>
      <w:r>
        <w:rPr>
          <w:color w:val="231F20"/>
        </w:rPr>
        <w:t>các</w:t>
      </w:r>
      <w:r>
        <w:rPr>
          <w:color w:val="231F20"/>
          <w:spacing w:val="-3"/>
        </w:rPr>
        <w:t> </w:t>
      </w:r>
      <w:r>
        <w:rPr>
          <w:color w:val="231F20"/>
        </w:rPr>
        <w:t>nghị</w:t>
      </w:r>
      <w:r>
        <w:rPr>
          <w:color w:val="231F20"/>
          <w:spacing w:val="-3"/>
        </w:rPr>
        <w:t> </w:t>
      </w:r>
      <w:r>
        <w:rPr>
          <w:color w:val="231F20"/>
        </w:rPr>
        <w:t>định</w:t>
      </w:r>
      <w:r>
        <w:rPr>
          <w:color w:val="231F20"/>
          <w:spacing w:val="-3"/>
        </w:rPr>
        <w:t> </w:t>
      </w:r>
      <w:r>
        <w:rPr>
          <w:color w:val="231F20"/>
        </w:rPr>
        <w:t>của</w:t>
      </w:r>
      <w:r>
        <w:rPr>
          <w:color w:val="231F20"/>
          <w:spacing w:val="-3"/>
        </w:rPr>
        <w:t> </w:t>
      </w:r>
      <w:r>
        <w:rPr>
          <w:color w:val="231F20"/>
        </w:rPr>
        <w:t>Chính</w:t>
      </w:r>
      <w:r>
        <w:rPr>
          <w:color w:val="231F20"/>
          <w:spacing w:val="-3"/>
        </w:rPr>
        <w:t> </w:t>
      </w:r>
      <w:r>
        <w:rPr>
          <w:color w:val="231F20"/>
        </w:rPr>
        <w:t>phủ;</w:t>
      </w:r>
      <w:r>
        <w:rPr>
          <w:color w:val="231F20"/>
          <w:spacing w:val="-3"/>
        </w:rPr>
        <w:t> </w:t>
      </w:r>
      <w:r>
        <w:rPr>
          <w:color w:val="231F20"/>
        </w:rPr>
        <w:t>(3)</w:t>
      </w:r>
      <w:r>
        <w:rPr>
          <w:color w:val="231F20"/>
          <w:spacing w:val="-3"/>
        </w:rPr>
        <w:t> </w:t>
      </w:r>
      <w:r>
        <w:rPr>
          <w:color w:val="231F20"/>
        </w:rPr>
        <w:t>Nhiệm</w:t>
      </w:r>
      <w:r>
        <w:rPr>
          <w:color w:val="231F20"/>
          <w:spacing w:val="-3"/>
        </w:rPr>
        <w:t> </w:t>
      </w:r>
      <w:r>
        <w:rPr>
          <w:color w:val="231F20"/>
        </w:rPr>
        <w:t>vụ,</w:t>
      </w:r>
      <w:r>
        <w:rPr>
          <w:color w:val="231F20"/>
          <w:spacing w:val="-3"/>
        </w:rPr>
        <w:t> </w:t>
      </w:r>
      <w:r>
        <w:rPr>
          <w:color w:val="231F20"/>
        </w:rPr>
        <w:t>quyền hạn</w:t>
      </w:r>
      <w:r>
        <w:rPr>
          <w:color w:val="231F20"/>
          <w:spacing w:val="39"/>
        </w:rPr>
        <w:t> </w:t>
      </w:r>
      <w:r>
        <w:rPr>
          <w:color w:val="231F20"/>
        </w:rPr>
        <w:t>nhận</w:t>
      </w:r>
      <w:r>
        <w:rPr>
          <w:color w:val="231F20"/>
          <w:spacing w:val="39"/>
        </w:rPr>
        <w:t> </w:t>
      </w:r>
      <w:r>
        <w:rPr>
          <w:color w:val="231F20"/>
        </w:rPr>
        <w:t>phân</w:t>
      </w:r>
      <w:r>
        <w:rPr>
          <w:color w:val="231F20"/>
          <w:spacing w:val="39"/>
        </w:rPr>
        <w:t> </w:t>
      </w:r>
      <w:r>
        <w:rPr>
          <w:color w:val="231F20"/>
        </w:rPr>
        <w:t>cấp,</w:t>
      </w:r>
      <w:r>
        <w:rPr>
          <w:color w:val="231F20"/>
          <w:spacing w:val="39"/>
        </w:rPr>
        <w:t> </w:t>
      </w:r>
      <w:r>
        <w:rPr>
          <w:color w:val="231F20"/>
        </w:rPr>
        <w:t>uỷ</w:t>
      </w:r>
      <w:r>
        <w:rPr>
          <w:color w:val="231F20"/>
          <w:spacing w:val="39"/>
        </w:rPr>
        <w:t> </w:t>
      </w:r>
      <w:r>
        <w:rPr>
          <w:color w:val="231F20"/>
        </w:rPr>
        <w:t>quyền</w:t>
      </w:r>
      <w:r>
        <w:rPr>
          <w:color w:val="231F20"/>
          <w:spacing w:val="39"/>
        </w:rPr>
        <w:t> </w:t>
      </w:r>
      <w:r>
        <w:rPr>
          <w:color w:val="231F20"/>
        </w:rPr>
        <w:t>từ</w:t>
      </w:r>
      <w:r>
        <w:rPr>
          <w:color w:val="231F20"/>
          <w:spacing w:val="39"/>
        </w:rPr>
        <w:t> </w:t>
      </w:r>
      <w:r>
        <w:rPr>
          <w:color w:val="231F20"/>
        </w:rPr>
        <w:t>các</w:t>
      </w:r>
      <w:r>
        <w:rPr>
          <w:color w:val="231F20"/>
          <w:spacing w:val="39"/>
        </w:rPr>
        <w:t> </w:t>
      </w:r>
      <w:r>
        <w:rPr>
          <w:color w:val="231F20"/>
        </w:rPr>
        <w:t>cơ</w:t>
      </w:r>
      <w:r>
        <w:rPr>
          <w:color w:val="231F20"/>
          <w:spacing w:val="39"/>
        </w:rPr>
        <w:t> </w:t>
      </w:r>
      <w:r>
        <w:rPr>
          <w:color w:val="231F20"/>
        </w:rPr>
        <w:t>quan</w:t>
      </w:r>
      <w:r>
        <w:rPr>
          <w:color w:val="231F20"/>
          <w:spacing w:val="39"/>
        </w:rPr>
        <w:t> </w:t>
      </w:r>
      <w:r>
        <w:rPr>
          <w:color w:val="231F20"/>
        </w:rPr>
        <w:t>nhà</w:t>
      </w:r>
      <w:r>
        <w:rPr>
          <w:color w:val="231F20"/>
          <w:spacing w:val="39"/>
        </w:rPr>
        <w:t> </w:t>
      </w:r>
      <w:r>
        <w:rPr>
          <w:color w:val="231F20"/>
        </w:rPr>
        <w:t>nước cấp trên.</w:t>
      </w:r>
    </w:p>
    <w:p>
      <w:pPr>
        <w:pStyle w:val="Heading1"/>
        <w:numPr>
          <w:ilvl w:val="0"/>
          <w:numId w:val="28"/>
        </w:numPr>
        <w:tabs>
          <w:tab w:pos="647" w:val="left" w:leader="none"/>
        </w:tabs>
        <w:spacing w:line="252" w:lineRule="auto" w:before="38" w:after="0"/>
        <w:ind w:left="142" w:right="140" w:firstLine="215"/>
        <w:jc w:val="both"/>
      </w:pPr>
      <w:r>
        <w:rPr>
          <w:color w:val="231F20"/>
        </w:rPr>
        <w:t>Nhiệm vụ, quyền hạn theo Luật Tổ chức chính quyền địa phương</w:t>
      </w:r>
    </w:p>
    <w:p>
      <w:pPr>
        <w:pStyle w:val="BodyText"/>
        <w:spacing w:line="252" w:lineRule="auto" w:before="119"/>
        <w:ind w:right="140"/>
      </w:pPr>
      <w:r>
        <w:rPr>
          <w:color w:val="231F20"/>
        </w:rPr>
        <w:t>Điều 22 Luật</w:t>
      </w:r>
      <w:r>
        <w:rPr>
          <w:color w:val="231F20"/>
          <w:spacing w:val="-3"/>
        </w:rPr>
        <w:t> </w:t>
      </w:r>
      <w:r>
        <w:rPr>
          <w:color w:val="231F20"/>
        </w:rPr>
        <w:t>Tổ chức chính quyền địa phương quy </w:t>
      </w:r>
      <w:r>
        <w:rPr>
          <w:color w:val="231F20"/>
        </w:rPr>
        <w:t>định 10 nhóm nhiệm vụ của Uỷ ban nhân dân xã, gồm:</w:t>
      </w:r>
    </w:p>
    <w:p>
      <w:pPr>
        <w:pStyle w:val="ListParagraph"/>
        <w:numPr>
          <w:ilvl w:val="0"/>
          <w:numId w:val="29"/>
        </w:numPr>
        <w:tabs>
          <w:tab w:pos="707" w:val="left" w:leader="none"/>
        </w:tabs>
        <w:spacing w:line="252" w:lineRule="auto" w:before="118" w:after="0"/>
        <w:ind w:left="142" w:right="139" w:firstLine="215"/>
        <w:jc w:val="both"/>
        <w:rPr>
          <w:sz w:val="24"/>
        </w:rPr>
      </w:pPr>
      <w:r>
        <w:rPr>
          <w:color w:val="231F20"/>
          <w:sz w:val="24"/>
        </w:rPr>
        <w:t>Xây</w:t>
      </w:r>
      <w:r>
        <w:rPr>
          <w:color w:val="231F20"/>
          <w:spacing w:val="-9"/>
          <w:sz w:val="24"/>
        </w:rPr>
        <w:t> </w:t>
      </w:r>
      <w:r>
        <w:rPr>
          <w:color w:val="231F20"/>
          <w:sz w:val="24"/>
        </w:rPr>
        <w:t>dựng,</w:t>
      </w:r>
      <w:r>
        <w:rPr>
          <w:color w:val="231F20"/>
          <w:spacing w:val="-9"/>
          <w:sz w:val="24"/>
        </w:rPr>
        <w:t> </w:t>
      </w:r>
      <w:r>
        <w:rPr>
          <w:color w:val="231F20"/>
          <w:sz w:val="24"/>
        </w:rPr>
        <w:t>trình</w:t>
      </w:r>
      <w:r>
        <w:rPr>
          <w:color w:val="231F20"/>
          <w:spacing w:val="-9"/>
          <w:sz w:val="24"/>
        </w:rPr>
        <w:t> </w:t>
      </w:r>
      <w:r>
        <w:rPr>
          <w:color w:val="231F20"/>
          <w:sz w:val="24"/>
        </w:rPr>
        <w:t>Hội</w:t>
      </w:r>
      <w:r>
        <w:rPr>
          <w:color w:val="231F20"/>
          <w:spacing w:val="-9"/>
          <w:sz w:val="24"/>
        </w:rPr>
        <w:t> </w:t>
      </w:r>
      <w:r>
        <w:rPr>
          <w:color w:val="231F20"/>
          <w:sz w:val="24"/>
        </w:rPr>
        <w:t>đồng</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cùng</w:t>
      </w:r>
      <w:r>
        <w:rPr>
          <w:color w:val="231F20"/>
          <w:spacing w:val="-9"/>
          <w:sz w:val="24"/>
        </w:rPr>
        <w:t> </w:t>
      </w:r>
      <w:r>
        <w:rPr>
          <w:color w:val="231F20"/>
          <w:sz w:val="24"/>
        </w:rPr>
        <w:t>cấp</w:t>
      </w:r>
      <w:r>
        <w:rPr>
          <w:color w:val="231F20"/>
          <w:spacing w:val="-9"/>
          <w:sz w:val="24"/>
        </w:rPr>
        <w:t> </w:t>
      </w:r>
      <w:r>
        <w:rPr>
          <w:color w:val="231F20"/>
          <w:sz w:val="24"/>
        </w:rPr>
        <w:t>xem</w:t>
      </w:r>
      <w:r>
        <w:rPr>
          <w:color w:val="231F20"/>
          <w:spacing w:val="-9"/>
          <w:sz w:val="24"/>
        </w:rPr>
        <w:t> </w:t>
      </w:r>
      <w:r>
        <w:rPr>
          <w:color w:val="231F20"/>
          <w:sz w:val="24"/>
        </w:rPr>
        <w:t>xét ban</w:t>
      </w:r>
      <w:r>
        <w:rPr>
          <w:color w:val="231F20"/>
          <w:spacing w:val="-5"/>
          <w:sz w:val="24"/>
        </w:rPr>
        <w:t> </w:t>
      </w:r>
      <w:r>
        <w:rPr>
          <w:color w:val="231F20"/>
          <w:sz w:val="24"/>
        </w:rPr>
        <w:t>hành</w:t>
      </w:r>
      <w:r>
        <w:rPr>
          <w:color w:val="231F20"/>
          <w:spacing w:val="-5"/>
          <w:sz w:val="24"/>
        </w:rPr>
        <w:t> </w:t>
      </w:r>
      <w:r>
        <w:rPr>
          <w:color w:val="231F20"/>
          <w:sz w:val="24"/>
        </w:rPr>
        <w:t>nghị</w:t>
      </w:r>
      <w:r>
        <w:rPr>
          <w:color w:val="231F20"/>
          <w:spacing w:val="-3"/>
          <w:sz w:val="24"/>
        </w:rPr>
        <w:t> </w:t>
      </w:r>
      <w:r>
        <w:rPr>
          <w:color w:val="231F20"/>
          <w:sz w:val="24"/>
        </w:rPr>
        <w:t>quyết</w:t>
      </w:r>
      <w:r>
        <w:rPr>
          <w:color w:val="231F20"/>
          <w:spacing w:val="-5"/>
          <w:sz w:val="24"/>
        </w:rPr>
        <w:t> </w:t>
      </w:r>
      <w:r>
        <w:rPr>
          <w:color w:val="231F20"/>
          <w:sz w:val="24"/>
        </w:rPr>
        <w:t>để</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nhiệm</w:t>
      </w:r>
      <w:r>
        <w:rPr>
          <w:color w:val="231F20"/>
          <w:spacing w:val="-5"/>
          <w:sz w:val="24"/>
        </w:rPr>
        <w:t> </w:t>
      </w:r>
      <w:r>
        <w:rPr>
          <w:color w:val="231F20"/>
          <w:sz w:val="24"/>
        </w:rPr>
        <w:t>vụ,</w:t>
      </w:r>
      <w:r>
        <w:rPr>
          <w:color w:val="231F20"/>
          <w:spacing w:val="-5"/>
          <w:sz w:val="24"/>
        </w:rPr>
        <w:t> </w:t>
      </w:r>
      <w:r>
        <w:rPr>
          <w:color w:val="231F20"/>
          <w:sz w:val="24"/>
        </w:rPr>
        <w:t>quyền</w:t>
      </w:r>
      <w:r>
        <w:rPr>
          <w:color w:val="231F20"/>
          <w:spacing w:val="-5"/>
          <w:sz w:val="24"/>
        </w:rPr>
        <w:t> </w:t>
      </w:r>
      <w:r>
        <w:rPr>
          <w:color w:val="231F20"/>
          <w:sz w:val="24"/>
        </w:rPr>
        <w:t>hạn</w:t>
      </w:r>
      <w:r>
        <w:rPr>
          <w:color w:val="231F20"/>
          <w:spacing w:val="-5"/>
          <w:sz w:val="24"/>
        </w:rPr>
        <w:t> </w:t>
      </w:r>
      <w:r>
        <w:rPr>
          <w:color w:val="231F20"/>
          <w:sz w:val="24"/>
        </w:rPr>
        <w:t>quy định</w:t>
      </w:r>
      <w:r>
        <w:rPr>
          <w:color w:val="231F20"/>
          <w:spacing w:val="-10"/>
          <w:sz w:val="24"/>
        </w:rPr>
        <w:t> </w:t>
      </w:r>
      <w:r>
        <w:rPr>
          <w:color w:val="231F20"/>
          <w:sz w:val="24"/>
        </w:rPr>
        <w:t>tại</w:t>
      </w:r>
      <w:r>
        <w:rPr>
          <w:color w:val="231F20"/>
          <w:spacing w:val="-10"/>
          <w:sz w:val="24"/>
        </w:rPr>
        <w:t> </w:t>
      </w:r>
      <w:r>
        <w:rPr>
          <w:color w:val="231F20"/>
          <w:sz w:val="24"/>
        </w:rPr>
        <w:t>điểm</w:t>
      </w:r>
      <w:r>
        <w:rPr>
          <w:color w:val="231F20"/>
          <w:spacing w:val="-10"/>
          <w:sz w:val="24"/>
        </w:rPr>
        <w:t> </w:t>
      </w:r>
      <w:r>
        <w:rPr>
          <w:color w:val="231F20"/>
          <w:sz w:val="24"/>
        </w:rPr>
        <w:t>a,</w:t>
      </w:r>
      <w:r>
        <w:rPr>
          <w:color w:val="231F20"/>
          <w:spacing w:val="-10"/>
          <w:sz w:val="24"/>
        </w:rPr>
        <w:t> </w:t>
      </w:r>
      <w:r>
        <w:rPr>
          <w:color w:val="231F20"/>
          <w:sz w:val="24"/>
        </w:rPr>
        <w:t>điểm</w:t>
      </w:r>
      <w:r>
        <w:rPr>
          <w:color w:val="231F20"/>
          <w:spacing w:val="-10"/>
          <w:sz w:val="24"/>
        </w:rPr>
        <w:t> </w:t>
      </w:r>
      <w:r>
        <w:rPr>
          <w:color w:val="231F20"/>
          <w:sz w:val="24"/>
        </w:rPr>
        <w:t>b</w:t>
      </w:r>
      <w:r>
        <w:rPr>
          <w:color w:val="231F20"/>
          <w:spacing w:val="-10"/>
          <w:sz w:val="24"/>
        </w:rPr>
        <w:t> </w:t>
      </w:r>
      <w:r>
        <w:rPr>
          <w:color w:val="231F20"/>
          <w:sz w:val="24"/>
        </w:rPr>
        <w:t>khoản</w:t>
      </w:r>
      <w:r>
        <w:rPr>
          <w:color w:val="231F20"/>
          <w:spacing w:val="-10"/>
          <w:sz w:val="24"/>
        </w:rPr>
        <w:t> </w:t>
      </w:r>
      <w:r>
        <w:rPr>
          <w:color w:val="231F20"/>
          <w:sz w:val="24"/>
        </w:rPr>
        <w:t>1,</w:t>
      </w:r>
      <w:r>
        <w:rPr>
          <w:color w:val="231F20"/>
          <w:spacing w:val="-10"/>
          <w:sz w:val="24"/>
        </w:rPr>
        <w:t> </w:t>
      </w:r>
      <w:r>
        <w:rPr>
          <w:color w:val="231F20"/>
          <w:sz w:val="24"/>
        </w:rPr>
        <w:t>các</w:t>
      </w:r>
      <w:r>
        <w:rPr>
          <w:color w:val="231F20"/>
          <w:spacing w:val="-10"/>
          <w:sz w:val="24"/>
        </w:rPr>
        <w:t> </w:t>
      </w:r>
      <w:r>
        <w:rPr>
          <w:color w:val="231F20"/>
          <w:sz w:val="24"/>
        </w:rPr>
        <w:t>điểm</w:t>
      </w:r>
      <w:r>
        <w:rPr>
          <w:color w:val="231F20"/>
          <w:spacing w:val="-10"/>
          <w:sz w:val="24"/>
        </w:rPr>
        <w:t> </w:t>
      </w:r>
      <w:r>
        <w:rPr>
          <w:color w:val="231F20"/>
          <w:sz w:val="24"/>
        </w:rPr>
        <w:t>a,</w:t>
      </w:r>
      <w:r>
        <w:rPr>
          <w:color w:val="231F20"/>
          <w:spacing w:val="-10"/>
          <w:sz w:val="24"/>
        </w:rPr>
        <w:t> </w:t>
      </w:r>
      <w:r>
        <w:rPr>
          <w:color w:val="231F20"/>
          <w:sz w:val="24"/>
        </w:rPr>
        <w:t>b,</w:t>
      </w:r>
      <w:r>
        <w:rPr>
          <w:color w:val="231F20"/>
          <w:spacing w:val="-10"/>
          <w:sz w:val="24"/>
        </w:rPr>
        <w:t> </w:t>
      </w:r>
      <w:r>
        <w:rPr>
          <w:color w:val="231F20"/>
          <w:sz w:val="24"/>
        </w:rPr>
        <w:t>c,</w:t>
      </w:r>
      <w:r>
        <w:rPr>
          <w:color w:val="231F20"/>
          <w:spacing w:val="-10"/>
          <w:sz w:val="24"/>
        </w:rPr>
        <w:t> </w:t>
      </w:r>
      <w:r>
        <w:rPr>
          <w:color w:val="231F20"/>
          <w:sz w:val="24"/>
        </w:rPr>
        <w:t>d</w:t>
      </w:r>
      <w:r>
        <w:rPr>
          <w:color w:val="231F20"/>
          <w:spacing w:val="-10"/>
          <w:sz w:val="24"/>
        </w:rPr>
        <w:t> </w:t>
      </w:r>
      <w:r>
        <w:rPr>
          <w:color w:val="231F20"/>
          <w:sz w:val="24"/>
        </w:rPr>
        <w:t>khoản</w:t>
      </w:r>
      <w:r>
        <w:rPr>
          <w:color w:val="231F20"/>
          <w:spacing w:val="-10"/>
          <w:sz w:val="24"/>
        </w:rPr>
        <w:t> </w:t>
      </w:r>
      <w:r>
        <w:rPr>
          <w:color w:val="231F20"/>
          <w:sz w:val="24"/>
        </w:rPr>
        <w:t>2, </w:t>
      </w:r>
      <w:r>
        <w:rPr>
          <w:color w:val="231F20"/>
          <w:spacing w:val="-8"/>
          <w:sz w:val="24"/>
        </w:rPr>
        <w:t>các</w:t>
      </w:r>
      <w:r>
        <w:rPr>
          <w:color w:val="231F20"/>
          <w:spacing w:val="-9"/>
          <w:sz w:val="24"/>
        </w:rPr>
        <w:t> </w:t>
      </w:r>
      <w:r>
        <w:rPr>
          <w:color w:val="231F20"/>
          <w:spacing w:val="-8"/>
          <w:sz w:val="24"/>
        </w:rPr>
        <w:t>khoản</w:t>
      </w:r>
      <w:r>
        <w:rPr>
          <w:color w:val="231F20"/>
          <w:spacing w:val="-7"/>
          <w:sz w:val="24"/>
        </w:rPr>
        <w:t> </w:t>
      </w:r>
      <w:r>
        <w:rPr>
          <w:color w:val="231F20"/>
          <w:spacing w:val="-8"/>
          <w:sz w:val="24"/>
        </w:rPr>
        <w:t>3,</w:t>
      </w:r>
      <w:r>
        <w:rPr>
          <w:color w:val="231F20"/>
          <w:spacing w:val="-7"/>
          <w:sz w:val="24"/>
        </w:rPr>
        <w:t> </w:t>
      </w:r>
      <w:r>
        <w:rPr>
          <w:color w:val="231F20"/>
          <w:spacing w:val="-8"/>
          <w:sz w:val="24"/>
        </w:rPr>
        <w:t>4,</w:t>
      </w:r>
      <w:r>
        <w:rPr>
          <w:color w:val="231F20"/>
          <w:spacing w:val="-7"/>
          <w:sz w:val="24"/>
        </w:rPr>
        <w:t> </w:t>
      </w:r>
      <w:r>
        <w:rPr>
          <w:color w:val="231F20"/>
          <w:spacing w:val="-8"/>
          <w:sz w:val="24"/>
        </w:rPr>
        <w:t>5,</w:t>
      </w:r>
      <w:r>
        <w:rPr>
          <w:color w:val="231F20"/>
          <w:spacing w:val="-7"/>
          <w:sz w:val="24"/>
        </w:rPr>
        <w:t> </w:t>
      </w:r>
      <w:r>
        <w:rPr>
          <w:color w:val="231F20"/>
          <w:spacing w:val="-8"/>
          <w:sz w:val="24"/>
        </w:rPr>
        <w:t>6</w:t>
      </w:r>
      <w:r>
        <w:rPr>
          <w:color w:val="231F20"/>
          <w:spacing w:val="-7"/>
          <w:sz w:val="24"/>
        </w:rPr>
        <w:t> </w:t>
      </w:r>
      <w:r>
        <w:rPr>
          <w:color w:val="231F20"/>
          <w:spacing w:val="-8"/>
          <w:sz w:val="24"/>
        </w:rPr>
        <w:t>và</w:t>
      </w:r>
      <w:r>
        <w:rPr>
          <w:color w:val="231F20"/>
          <w:spacing w:val="-7"/>
          <w:sz w:val="24"/>
        </w:rPr>
        <w:t> </w:t>
      </w:r>
      <w:r>
        <w:rPr>
          <w:color w:val="231F20"/>
          <w:spacing w:val="-8"/>
          <w:sz w:val="24"/>
        </w:rPr>
        <w:t>7</w:t>
      </w:r>
      <w:r>
        <w:rPr>
          <w:color w:val="231F20"/>
          <w:spacing w:val="-7"/>
          <w:sz w:val="24"/>
        </w:rPr>
        <w:t> </w:t>
      </w:r>
      <w:r>
        <w:rPr>
          <w:color w:val="231F20"/>
          <w:spacing w:val="-8"/>
          <w:sz w:val="24"/>
        </w:rPr>
        <w:t>Điều</w:t>
      </w:r>
      <w:r>
        <w:rPr>
          <w:color w:val="231F20"/>
          <w:spacing w:val="-7"/>
          <w:sz w:val="24"/>
        </w:rPr>
        <w:t> </w:t>
      </w:r>
      <w:r>
        <w:rPr>
          <w:color w:val="231F20"/>
          <w:spacing w:val="-8"/>
          <w:sz w:val="24"/>
        </w:rPr>
        <w:t>21</w:t>
      </w:r>
      <w:r>
        <w:rPr>
          <w:color w:val="231F20"/>
          <w:spacing w:val="-7"/>
          <w:sz w:val="24"/>
        </w:rPr>
        <w:t> </w:t>
      </w:r>
      <w:r>
        <w:rPr>
          <w:color w:val="231F20"/>
          <w:spacing w:val="-8"/>
          <w:sz w:val="24"/>
        </w:rPr>
        <w:t>của</w:t>
      </w:r>
      <w:r>
        <w:rPr>
          <w:color w:val="231F20"/>
          <w:spacing w:val="-7"/>
          <w:sz w:val="24"/>
        </w:rPr>
        <w:t> </w:t>
      </w:r>
      <w:r>
        <w:rPr>
          <w:color w:val="231F20"/>
          <w:spacing w:val="-8"/>
          <w:sz w:val="24"/>
        </w:rPr>
        <w:t>Luật</w:t>
      </w:r>
      <w:r>
        <w:rPr>
          <w:color w:val="231F20"/>
          <w:spacing w:val="-7"/>
          <w:sz w:val="24"/>
        </w:rPr>
        <w:t> </w:t>
      </w:r>
      <w:r>
        <w:rPr>
          <w:color w:val="231F20"/>
          <w:spacing w:val="-8"/>
          <w:sz w:val="24"/>
        </w:rPr>
        <w:t>Tổ</w:t>
      </w:r>
      <w:r>
        <w:rPr>
          <w:color w:val="231F20"/>
          <w:spacing w:val="-7"/>
          <w:sz w:val="24"/>
        </w:rPr>
        <w:t> </w:t>
      </w:r>
      <w:r>
        <w:rPr>
          <w:color w:val="231F20"/>
          <w:spacing w:val="-8"/>
          <w:sz w:val="24"/>
        </w:rPr>
        <w:t>chức</w:t>
      </w:r>
      <w:r>
        <w:rPr>
          <w:color w:val="231F20"/>
          <w:spacing w:val="-7"/>
          <w:sz w:val="24"/>
        </w:rPr>
        <w:t> </w:t>
      </w:r>
      <w:r>
        <w:rPr>
          <w:color w:val="231F20"/>
          <w:spacing w:val="-8"/>
          <w:sz w:val="24"/>
        </w:rPr>
        <w:t>chính</w:t>
      </w:r>
      <w:r>
        <w:rPr>
          <w:color w:val="231F20"/>
          <w:spacing w:val="-7"/>
          <w:sz w:val="24"/>
        </w:rPr>
        <w:t> </w:t>
      </w:r>
      <w:r>
        <w:rPr>
          <w:color w:val="231F20"/>
          <w:spacing w:val="-8"/>
          <w:sz w:val="24"/>
        </w:rPr>
        <w:t>quyền </w:t>
      </w:r>
      <w:r>
        <w:rPr>
          <w:color w:val="231F20"/>
          <w:spacing w:val="-6"/>
          <w:sz w:val="24"/>
        </w:rPr>
        <w:t>địa</w:t>
      </w:r>
      <w:r>
        <w:rPr>
          <w:color w:val="231F20"/>
          <w:spacing w:val="-7"/>
          <w:sz w:val="24"/>
        </w:rPr>
        <w:t> </w:t>
      </w:r>
      <w:r>
        <w:rPr>
          <w:color w:val="231F20"/>
          <w:spacing w:val="-6"/>
          <w:sz w:val="24"/>
        </w:rPr>
        <w:t>phương</w:t>
      </w:r>
      <w:r>
        <w:rPr>
          <w:color w:val="231F20"/>
          <w:spacing w:val="-8"/>
          <w:sz w:val="24"/>
        </w:rPr>
        <w:t> </w:t>
      </w:r>
      <w:r>
        <w:rPr>
          <w:color w:val="231F20"/>
          <w:spacing w:val="-6"/>
          <w:sz w:val="24"/>
        </w:rPr>
        <w:t>năm</w:t>
      </w:r>
      <w:r>
        <w:rPr>
          <w:color w:val="231F20"/>
          <w:spacing w:val="-7"/>
          <w:sz w:val="24"/>
        </w:rPr>
        <w:t> </w:t>
      </w:r>
      <w:r>
        <w:rPr>
          <w:color w:val="231F20"/>
          <w:spacing w:val="-6"/>
          <w:sz w:val="24"/>
        </w:rPr>
        <w:t>2025</w:t>
      </w:r>
      <w:r>
        <w:rPr>
          <w:color w:val="231F20"/>
          <w:spacing w:val="-8"/>
          <w:sz w:val="24"/>
        </w:rPr>
        <w:t> </w:t>
      </w:r>
      <w:r>
        <w:rPr>
          <w:color w:val="231F20"/>
          <w:spacing w:val="-6"/>
          <w:sz w:val="24"/>
        </w:rPr>
        <w:t>và</w:t>
      </w:r>
      <w:r>
        <w:rPr>
          <w:color w:val="231F20"/>
          <w:spacing w:val="-7"/>
          <w:sz w:val="24"/>
        </w:rPr>
        <w:t> </w:t>
      </w:r>
      <w:r>
        <w:rPr>
          <w:color w:val="231F20"/>
          <w:spacing w:val="-6"/>
          <w:sz w:val="24"/>
        </w:rPr>
        <w:t>tổ</w:t>
      </w:r>
      <w:r>
        <w:rPr>
          <w:color w:val="231F20"/>
          <w:spacing w:val="-8"/>
          <w:sz w:val="24"/>
        </w:rPr>
        <w:t> </w:t>
      </w:r>
      <w:r>
        <w:rPr>
          <w:color w:val="231F20"/>
          <w:spacing w:val="-6"/>
          <w:sz w:val="24"/>
        </w:rPr>
        <w:t>chức</w:t>
      </w:r>
      <w:r>
        <w:rPr>
          <w:color w:val="231F20"/>
          <w:spacing w:val="-7"/>
          <w:sz w:val="24"/>
        </w:rPr>
        <w:t> </w:t>
      </w:r>
      <w:r>
        <w:rPr>
          <w:color w:val="231F20"/>
          <w:spacing w:val="-6"/>
          <w:sz w:val="24"/>
        </w:rPr>
        <w:t>thực</w:t>
      </w:r>
      <w:r>
        <w:rPr>
          <w:color w:val="231F20"/>
          <w:spacing w:val="-7"/>
          <w:sz w:val="24"/>
        </w:rPr>
        <w:t> </w:t>
      </w:r>
      <w:r>
        <w:rPr>
          <w:color w:val="231F20"/>
          <w:spacing w:val="-6"/>
          <w:sz w:val="24"/>
        </w:rPr>
        <w:t>hiện</w:t>
      </w:r>
      <w:r>
        <w:rPr>
          <w:color w:val="231F20"/>
          <w:spacing w:val="-8"/>
          <w:sz w:val="24"/>
        </w:rPr>
        <w:t> </w:t>
      </w:r>
      <w:r>
        <w:rPr>
          <w:color w:val="231F20"/>
          <w:spacing w:val="-6"/>
          <w:sz w:val="24"/>
        </w:rPr>
        <w:t>nghị</w:t>
      </w:r>
      <w:r>
        <w:rPr>
          <w:color w:val="231F20"/>
          <w:spacing w:val="-7"/>
          <w:sz w:val="24"/>
        </w:rPr>
        <w:t> </w:t>
      </w:r>
      <w:r>
        <w:rPr>
          <w:color w:val="231F20"/>
          <w:spacing w:val="-6"/>
          <w:sz w:val="24"/>
        </w:rPr>
        <w:t>quyết</w:t>
      </w:r>
      <w:r>
        <w:rPr>
          <w:color w:val="231F20"/>
          <w:spacing w:val="-7"/>
          <w:sz w:val="24"/>
        </w:rPr>
        <w:t> </w:t>
      </w:r>
      <w:r>
        <w:rPr>
          <w:color w:val="231F20"/>
          <w:spacing w:val="-6"/>
          <w:sz w:val="24"/>
        </w:rPr>
        <w:t>của</w:t>
      </w:r>
      <w:r>
        <w:rPr>
          <w:color w:val="231F20"/>
          <w:spacing w:val="-7"/>
          <w:sz w:val="24"/>
        </w:rPr>
        <w:t> </w:t>
      </w:r>
      <w:r>
        <w:rPr>
          <w:color w:val="231F20"/>
          <w:spacing w:val="-6"/>
          <w:sz w:val="24"/>
        </w:rPr>
        <w:t>Hội </w:t>
      </w:r>
      <w:r>
        <w:rPr>
          <w:color w:val="231F20"/>
          <w:sz w:val="24"/>
        </w:rPr>
        <w:t>đồng nhân dân cùng cấp.</w:t>
      </w:r>
    </w:p>
    <w:p>
      <w:pPr>
        <w:pStyle w:val="ListParagraph"/>
        <w:numPr>
          <w:ilvl w:val="0"/>
          <w:numId w:val="29"/>
        </w:numPr>
        <w:tabs>
          <w:tab w:pos="707" w:val="left" w:leader="none"/>
        </w:tabs>
        <w:spacing w:line="252" w:lineRule="auto" w:before="116" w:after="0"/>
        <w:ind w:left="142" w:right="141" w:firstLine="215"/>
        <w:jc w:val="both"/>
        <w:rPr>
          <w:sz w:val="24"/>
        </w:rPr>
      </w:pPr>
      <w:r>
        <w:rPr>
          <w:color w:val="231F20"/>
          <w:sz w:val="24"/>
        </w:rPr>
        <w:t>Tổ chức thi hành Hiến pháp, pháp luật, văn bản của cơ</w:t>
      </w:r>
      <w:r>
        <w:rPr>
          <w:color w:val="231F20"/>
          <w:spacing w:val="-12"/>
          <w:sz w:val="24"/>
        </w:rPr>
        <w:t> </w:t>
      </w:r>
      <w:r>
        <w:rPr>
          <w:color w:val="231F20"/>
          <w:sz w:val="24"/>
        </w:rPr>
        <w:t>quan</w:t>
      </w:r>
      <w:r>
        <w:rPr>
          <w:color w:val="231F20"/>
          <w:spacing w:val="-12"/>
          <w:sz w:val="24"/>
        </w:rPr>
        <w:t> </w:t>
      </w:r>
      <w:r>
        <w:rPr>
          <w:color w:val="231F20"/>
          <w:sz w:val="24"/>
        </w:rPr>
        <w:t>nhà</w:t>
      </w:r>
      <w:r>
        <w:rPr>
          <w:color w:val="231F20"/>
          <w:spacing w:val="-12"/>
          <w:sz w:val="24"/>
        </w:rPr>
        <w:t> </w:t>
      </w:r>
      <w:r>
        <w:rPr>
          <w:color w:val="231F20"/>
          <w:sz w:val="24"/>
        </w:rPr>
        <w:t>nước</w:t>
      </w:r>
      <w:r>
        <w:rPr>
          <w:color w:val="231F20"/>
          <w:spacing w:val="-12"/>
          <w:sz w:val="24"/>
        </w:rPr>
        <w:t> </w:t>
      </w:r>
      <w:r>
        <w:rPr>
          <w:color w:val="231F20"/>
          <w:sz w:val="24"/>
        </w:rPr>
        <w:t>cấp</w:t>
      </w:r>
      <w:r>
        <w:rPr>
          <w:color w:val="231F20"/>
          <w:spacing w:val="-12"/>
          <w:sz w:val="24"/>
        </w:rPr>
        <w:t> </w:t>
      </w:r>
      <w:r>
        <w:rPr>
          <w:color w:val="231F20"/>
          <w:sz w:val="24"/>
        </w:rPr>
        <w:t>trên</w:t>
      </w:r>
      <w:r>
        <w:rPr>
          <w:color w:val="231F20"/>
          <w:spacing w:val="-12"/>
          <w:sz w:val="24"/>
        </w:rPr>
        <w:t> </w:t>
      </w:r>
      <w:r>
        <w:rPr>
          <w:color w:val="231F20"/>
          <w:sz w:val="24"/>
        </w:rPr>
        <w:t>và</w:t>
      </w:r>
      <w:r>
        <w:rPr>
          <w:color w:val="231F20"/>
          <w:spacing w:val="-12"/>
          <w:sz w:val="24"/>
        </w:rPr>
        <w:t> </w:t>
      </w:r>
      <w:r>
        <w:rPr>
          <w:color w:val="231F20"/>
          <w:sz w:val="24"/>
        </w:rPr>
        <w:t>nghị</w:t>
      </w:r>
      <w:r>
        <w:rPr>
          <w:color w:val="231F20"/>
          <w:spacing w:val="-12"/>
          <w:sz w:val="24"/>
        </w:rPr>
        <w:t> </w:t>
      </w:r>
      <w:r>
        <w:rPr>
          <w:color w:val="231F20"/>
          <w:sz w:val="24"/>
        </w:rPr>
        <w:t>quyết</w:t>
      </w:r>
      <w:r>
        <w:rPr>
          <w:color w:val="231F20"/>
          <w:spacing w:val="-12"/>
          <w:sz w:val="24"/>
        </w:rPr>
        <w:t> </w:t>
      </w:r>
      <w:r>
        <w:rPr>
          <w:color w:val="231F20"/>
          <w:sz w:val="24"/>
        </w:rPr>
        <w:t>của</w:t>
      </w:r>
      <w:r>
        <w:rPr>
          <w:color w:val="231F20"/>
          <w:spacing w:val="-12"/>
          <w:sz w:val="24"/>
        </w:rPr>
        <w:t> </w:t>
      </w:r>
      <w:r>
        <w:rPr>
          <w:color w:val="231F20"/>
          <w:sz w:val="24"/>
        </w:rPr>
        <w:t>Hội</w:t>
      </w:r>
      <w:r>
        <w:rPr>
          <w:color w:val="231F20"/>
          <w:spacing w:val="-12"/>
          <w:sz w:val="24"/>
        </w:rPr>
        <w:t> </w:t>
      </w:r>
      <w:r>
        <w:rPr>
          <w:color w:val="231F20"/>
          <w:sz w:val="24"/>
        </w:rPr>
        <w:t>đồng</w:t>
      </w:r>
      <w:r>
        <w:rPr>
          <w:color w:val="231F20"/>
          <w:spacing w:val="-12"/>
          <w:sz w:val="24"/>
        </w:rPr>
        <w:t> </w:t>
      </w:r>
      <w:r>
        <w:rPr>
          <w:color w:val="231F20"/>
          <w:sz w:val="24"/>
        </w:rPr>
        <w:t>nhân dân</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trên</w:t>
      </w:r>
      <w:r>
        <w:rPr>
          <w:color w:val="231F20"/>
          <w:spacing w:val="-15"/>
          <w:sz w:val="24"/>
        </w:rPr>
        <w:t> </w:t>
      </w:r>
      <w:r>
        <w:rPr>
          <w:color w:val="231F20"/>
          <w:sz w:val="24"/>
        </w:rPr>
        <w:t>địa</w:t>
      </w:r>
      <w:r>
        <w:rPr>
          <w:color w:val="231F20"/>
          <w:spacing w:val="-15"/>
          <w:sz w:val="24"/>
        </w:rPr>
        <w:t> </w:t>
      </w:r>
      <w:r>
        <w:rPr>
          <w:color w:val="231F20"/>
          <w:sz w:val="24"/>
        </w:rPr>
        <w:t>bàn;</w:t>
      </w:r>
      <w:r>
        <w:rPr>
          <w:color w:val="231F20"/>
          <w:spacing w:val="-15"/>
          <w:sz w:val="24"/>
        </w:rPr>
        <w:t> </w:t>
      </w:r>
      <w:r>
        <w:rPr>
          <w:color w:val="231F20"/>
          <w:sz w:val="24"/>
        </w:rPr>
        <w:t>bảo</w:t>
      </w:r>
      <w:r>
        <w:rPr>
          <w:color w:val="231F20"/>
          <w:spacing w:val="-15"/>
          <w:sz w:val="24"/>
        </w:rPr>
        <w:t> </w:t>
      </w:r>
      <w:r>
        <w:rPr>
          <w:color w:val="231F20"/>
          <w:sz w:val="24"/>
        </w:rPr>
        <w:t>đảm</w:t>
      </w:r>
      <w:r>
        <w:rPr>
          <w:color w:val="231F20"/>
          <w:spacing w:val="-15"/>
          <w:sz w:val="24"/>
        </w:rPr>
        <w:t> </w:t>
      </w:r>
      <w:r>
        <w:rPr>
          <w:color w:val="231F20"/>
          <w:sz w:val="24"/>
        </w:rPr>
        <w:t>điều</w:t>
      </w:r>
      <w:r>
        <w:rPr>
          <w:color w:val="231F20"/>
          <w:spacing w:val="-15"/>
          <w:sz w:val="24"/>
        </w:rPr>
        <w:t> </w:t>
      </w:r>
      <w:r>
        <w:rPr>
          <w:color w:val="231F20"/>
          <w:sz w:val="24"/>
        </w:rPr>
        <w:t>kiện</w:t>
      </w:r>
      <w:r>
        <w:rPr>
          <w:color w:val="231F20"/>
          <w:spacing w:val="-15"/>
          <w:sz w:val="24"/>
        </w:rPr>
        <w:t> </w:t>
      </w:r>
      <w:r>
        <w:rPr>
          <w:color w:val="231F20"/>
          <w:sz w:val="24"/>
        </w:rPr>
        <w:t>về</w:t>
      </w:r>
      <w:r>
        <w:rPr>
          <w:color w:val="231F20"/>
          <w:spacing w:val="-15"/>
          <w:sz w:val="24"/>
        </w:rPr>
        <w:t> </w:t>
      </w:r>
      <w:r>
        <w:rPr>
          <w:color w:val="231F20"/>
          <w:sz w:val="24"/>
        </w:rPr>
        <w:t>cơ</w:t>
      </w:r>
      <w:r>
        <w:rPr>
          <w:color w:val="231F20"/>
          <w:spacing w:val="-15"/>
          <w:sz w:val="24"/>
        </w:rPr>
        <w:t> </w:t>
      </w:r>
      <w:r>
        <w:rPr>
          <w:color w:val="231F20"/>
          <w:sz w:val="24"/>
        </w:rPr>
        <w:t>sở</w:t>
      </w:r>
      <w:r>
        <w:rPr>
          <w:color w:val="231F20"/>
          <w:spacing w:val="-15"/>
          <w:sz w:val="24"/>
        </w:rPr>
        <w:t> </w:t>
      </w:r>
      <w:r>
        <w:rPr>
          <w:color w:val="231F20"/>
          <w:sz w:val="24"/>
        </w:rPr>
        <w:t>vật</w:t>
      </w:r>
      <w:r>
        <w:rPr>
          <w:color w:val="231F20"/>
          <w:spacing w:val="-15"/>
          <w:sz w:val="24"/>
        </w:rPr>
        <w:t> </w:t>
      </w:r>
      <w:r>
        <w:rPr>
          <w:color w:val="231F20"/>
          <w:sz w:val="24"/>
        </w:rPr>
        <w:t>chất, nguồn</w:t>
      </w:r>
      <w:r>
        <w:rPr>
          <w:color w:val="231F20"/>
          <w:spacing w:val="-5"/>
          <w:sz w:val="24"/>
        </w:rPr>
        <w:t> </w:t>
      </w:r>
      <w:r>
        <w:rPr>
          <w:color w:val="231F20"/>
          <w:sz w:val="24"/>
        </w:rPr>
        <w:t>nhân</w:t>
      </w:r>
      <w:r>
        <w:rPr>
          <w:color w:val="231F20"/>
          <w:spacing w:val="-5"/>
          <w:sz w:val="24"/>
        </w:rPr>
        <w:t> </w:t>
      </w:r>
      <w:r>
        <w:rPr>
          <w:color w:val="231F20"/>
          <w:sz w:val="24"/>
        </w:rPr>
        <w:t>lực</w:t>
      </w:r>
      <w:r>
        <w:rPr>
          <w:color w:val="231F20"/>
          <w:spacing w:val="-5"/>
          <w:sz w:val="24"/>
        </w:rPr>
        <w:t> </w:t>
      </w:r>
      <w:r>
        <w:rPr>
          <w:color w:val="231F20"/>
          <w:sz w:val="24"/>
        </w:rPr>
        <w:t>và</w:t>
      </w:r>
      <w:r>
        <w:rPr>
          <w:color w:val="231F20"/>
          <w:spacing w:val="-5"/>
          <w:sz w:val="24"/>
        </w:rPr>
        <w:t> </w:t>
      </w:r>
      <w:r>
        <w:rPr>
          <w:color w:val="231F20"/>
          <w:sz w:val="24"/>
        </w:rPr>
        <w:t>các</w:t>
      </w:r>
      <w:r>
        <w:rPr>
          <w:color w:val="231F20"/>
          <w:spacing w:val="-5"/>
          <w:sz w:val="24"/>
        </w:rPr>
        <w:t> </w:t>
      </w:r>
      <w:r>
        <w:rPr>
          <w:color w:val="231F20"/>
          <w:sz w:val="24"/>
        </w:rPr>
        <w:t>nguồn</w:t>
      </w:r>
      <w:r>
        <w:rPr>
          <w:color w:val="231F20"/>
          <w:spacing w:val="-5"/>
          <w:sz w:val="24"/>
        </w:rPr>
        <w:t> </w:t>
      </w:r>
      <w:r>
        <w:rPr>
          <w:color w:val="231F20"/>
          <w:sz w:val="24"/>
        </w:rPr>
        <w:t>lực</w:t>
      </w:r>
      <w:r>
        <w:rPr>
          <w:color w:val="231F20"/>
          <w:spacing w:val="-5"/>
          <w:sz w:val="24"/>
        </w:rPr>
        <w:t> </w:t>
      </w:r>
      <w:r>
        <w:rPr>
          <w:color w:val="231F20"/>
          <w:sz w:val="24"/>
        </w:rPr>
        <w:t>cần</w:t>
      </w:r>
      <w:r>
        <w:rPr>
          <w:color w:val="231F20"/>
          <w:spacing w:val="-5"/>
          <w:sz w:val="24"/>
        </w:rPr>
        <w:t> </w:t>
      </w:r>
      <w:r>
        <w:rPr>
          <w:color w:val="231F20"/>
          <w:sz w:val="24"/>
        </w:rPr>
        <w:t>thiết</w:t>
      </w:r>
      <w:r>
        <w:rPr>
          <w:color w:val="231F20"/>
          <w:spacing w:val="-5"/>
          <w:sz w:val="24"/>
        </w:rPr>
        <w:t> </w:t>
      </w:r>
      <w:r>
        <w:rPr>
          <w:color w:val="231F20"/>
          <w:sz w:val="24"/>
        </w:rPr>
        <w:t>khác</w:t>
      </w:r>
      <w:r>
        <w:rPr>
          <w:color w:val="231F20"/>
          <w:spacing w:val="-5"/>
          <w:sz w:val="24"/>
        </w:rPr>
        <w:t> </w:t>
      </w:r>
      <w:r>
        <w:rPr>
          <w:color w:val="231F20"/>
          <w:sz w:val="24"/>
        </w:rPr>
        <w:t>để</w:t>
      </w:r>
      <w:r>
        <w:rPr>
          <w:color w:val="231F20"/>
          <w:spacing w:val="-5"/>
          <w:sz w:val="24"/>
        </w:rPr>
        <w:t> </w:t>
      </w:r>
      <w:r>
        <w:rPr>
          <w:color w:val="231F20"/>
          <w:sz w:val="24"/>
        </w:rPr>
        <w:t>thi</w:t>
      </w:r>
      <w:r>
        <w:rPr>
          <w:color w:val="231F20"/>
          <w:spacing w:val="-5"/>
          <w:sz w:val="24"/>
        </w:rPr>
        <w:t> </w:t>
      </w:r>
      <w:r>
        <w:rPr>
          <w:color w:val="231F20"/>
          <w:sz w:val="24"/>
        </w:rPr>
        <w:t>hành Hiến pháp và pháp luật trên địa bàn xã.</w:t>
      </w:r>
    </w:p>
    <w:p>
      <w:pPr>
        <w:pStyle w:val="ListParagraph"/>
        <w:numPr>
          <w:ilvl w:val="0"/>
          <w:numId w:val="29"/>
        </w:numPr>
        <w:tabs>
          <w:tab w:pos="695" w:val="left" w:leader="none"/>
        </w:tabs>
        <w:spacing w:line="252" w:lineRule="auto" w:before="116" w:after="0"/>
        <w:ind w:left="142" w:right="140" w:firstLine="215"/>
        <w:jc w:val="both"/>
        <w:rPr>
          <w:sz w:val="24"/>
        </w:rPr>
      </w:pPr>
      <w:r>
        <w:rPr>
          <w:color w:val="231F20"/>
          <w:sz w:val="24"/>
        </w:rPr>
        <w:t>Thực hiện quản lý hành chính nhà nước trên địa </w:t>
      </w:r>
      <w:r>
        <w:rPr>
          <w:color w:val="231F20"/>
          <w:sz w:val="24"/>
        </w:rPr>
        <w:t>bàn, bảo đảm nền hành chính thống nhất, thông suốt, liên tục, hiệu lực, hiệu quả, dân chủ, pháp quyền, chuyên nghiệp, quản</w:t>
      </w:r>
      <w:r>
        <w:rPr>
          <w:color w:val="231F20"/>
          <w:spacing w:val="-11"/>
          <w:sz w:val="24"/>
        </w:rPr>
        <w:t> </w:t>
      </w:r>
      <w:r>
        <w:rPr>
          <w:color w:val="231F20"/>
          <w:sz w:val="24"/>
        </w:rPr>
        <w:t>trị</w:t>
      </w:r>
      <w:r>
        <w:rPr>
          <w:color w:val="231F20"/>
          <w:spacing w:val="-11"/>
          <w:sz w:val="24"/>
        </w:rPr>
        <w:t> </w:t>
      </w:r>
      <w:r>
        <w:rPr>
          <w:color w:val="231F20"/>
          <w:sz w:val="24"/>
        </w:rPr>
        <w:t>hiện</w:t>
      </w:r>
      <w:r>
        <w:rPr>
          <w:color w:val="231F20"/>
          <w:spacing w:val="-11"/>
          <w:sz w:val="24"/>
        </w:rPr>
        <w:t> </w:t>
      </w:r>
      <w:r>
        <w:rPr>
          <w:color w:val="231F20"/>
          <w:sz w:val="24"/>
        </w:rPr>
        <w:t>đại,</w:t>
      </w:r>
      <w:r>
        <w:rPr>
          <w:color w:val="231F20"/>
          <w:spacing w:val="-11"/>
          <w:sz w:val="24"/>
        </w:rPr>
        <w:t> </w:t>
      </w:r>
      <w:r>
        <w:rPr>
          <w:color w:val="231F20"/>
          <w:sz w:val="24"/>
        </w:rPr>
        <w:t>trong</w:t>
      </w:r>
      <w:r>
        <w:rPr>
          <w:color w:val="231F20"/>
          <w:spacing w:val="-11"/>
          <w:sz w:val="24"/>
        </w:rPr>
        <w:t> </w:t>
      </w:r>
      <w:r>
        <w:rPr>
          <w:color w:val="231F20"/>
          <w:sz w:val="24"/>
        </w:rPr>
        <w:t>sạch,</w:t>
      </w:r>
      <w:r>
        <w:rPr>
          <w:color w:val="231F20"/>
          <w:spacing w:val="-11"/>
          <w:sz w:val="24"/>
        </w:rPr>
        <w:t> </w:t>
      </w:r>
      <w:r>
        <w:rPr>
          <w:color w:val="231F20"/>
          <w:sz w:val="24"/>
        </w:rPr>
        <w:t>công</w:t>
      </w:r>
      <w:r>
        <w:rPr>
          <w:color w:val="231F20"/>
          <w:spacing w:val="-11"/>
          <w:sz w:val="24"/>
        </w:rPr>
        <w:t> </w:t>
      </w:r>
      <w:r>
        <w:rPr>
          <w:color w:val="231F20"/>
          <w:sz w:val="24"/>
        </w:rPr>
        <w:t>khai,</w:t>
      </w:r>
      <w:r>
        <w:rPr>
          <w:color w:val="231F20"/>
          <w:spacing w:val="-11"/>
          <w:sz w:val="24"/>
        </w:rPr>
        <w:t> </w:t>
      </w:r>
      <w:r>
        <w:rPr>
          <w:color w:val="231F20"/>
          <w:sz w:val="24"/>
        </w:rPr>
        <w:t>minh</w:t>
      </w:r>
      <w:r>
        <w:rPr>
          <w:color w:val="231F20"/>
          <w:spacing w:val="-11"/>
          <w:sz w:val="24"/>
        </w:rPr>
        <w:t> </w:t>
      </w:r>
      <w:r>
        <w:rPr>
          <w:color w:val="231F20"/>
          <w:sz w:val="24"/>
        </w:rPr>
        <w:t>bạch,</w:t>
      </w:r>
      <w:r>
        <w:rPr>
          <w:color w:val="231F20"/>
          <w:spacing w:val="-11"/>
          <w:sz w:val="24"/>
        </w:rPr>
        <w:t> </w:t>
      </w:r>
      <w:r>
        <w:rPr>
          <w:color w:val="231F20"/>
          <w:sz w:val="24"/>
        </w:rPr>
        <w:t>phục</w:t>
      </w:r>
      <w:r>
        <w:rPr>
          <w:color w:val="231F20"/>
          <w:spacing w:val="-11"/>
          <w:sz w:val="24"/>
        </w:rPr>
        <w:t> </w:t>
      </w:r>
      <w:r>
        <w:rPr>
          <w:color w:val="231F20"/>
          <w:sz w:val="24"/>
        </w:rPr>
        <w:t>vụ Nhân dân và chịu sự kiểm tra, giám sát của Nhân dân.</w:t>
      </w:r>
    </w:p>
    <w:p>
      <w:pPr>
        <w:pStyle w:val="ListParagraph"/>
        <w:numPr>
          <w:ilvl w:val="0"/>
          <w:numId w:val="29"/>
        </w:numPr>
        <w:tabs>
          <w:tab w:pos="734" w:val="left" w:leader="none"/>
        </w:tabs>
        <w:spacing w:line="252" w:lineRule="auto" w:before="117" w:after="0"/>
        <w:ind w:left="142" w:right="140" w:firstLine="215"/>
        <w:jc w:val="both"/>
        <w:rPr>
          <w:sz w:val="24"/>
        </w:rPr>
      </w:pPr>
      <w:r>
        <w:rPr>
          <w:color w:val="231F20"/>
          <w:sz w:val="24"/>
        </w:rPr>
        <w:t>Quyết định phân bổ, giao dự toán chi đối với </w:t>
      </w:r>
      <w:r>
        <w:rPr>
          <w:color w:val="231F20"/>
          <w:sz w:val="24"/>
        </w:rPr>
        <w:t>các khoản</w:t>
      </w:r>
      <w:r>
        <w:rPr>
          <w:color w:val="231F20"/>
          <w:spacing w:val="-1"/>
          <w:sz w:val="24"/>
        </w:rPr>
        <w:t> </w:t>
      </w:r>
      <w:r>
        <w:rPr>
          <w:color w:val="231F20"/>
          <w:sz w:val="24"/>
        </w:rPr>
        <w:t>chưa</w:t>
      </w:r>
      <w:r>
        <w:rPr>
          <w:color w:val="231F20"/>
          <w:spacing w:val="-1"/>
          <w:sz w:val="24"/>
        </w:rPr>
        <w:t> </w:t>
      </w:r>
      <w:r>
        <w:rPr>
          <w:color w:val="231F20"/>
          <w:sz w:val="24"/>
        </w:rPr>
        <w:t>phân</w:t>
      </w:r>
      <w:r>
        <w:rPr>
          <w:color w:val="231F20"/>
          <w:spacing w:val="-1"/>
          <w:sz w:val="24"/>
        </w:rPr>
        <w:t> </w:t>
      </w:r>
      <w:r>
        <w:rPr>
          <w:color w:val="231F20"/>
          <w:sz w:val="24"/>
        </w:rPr>
        <w:t>bổ</w:t>
      </w:r>
      <w:r>
        <w:rPr>
          <w:color w:val="231F20"/>
          <w:spacing w:val="-1"/>
          <w:sz w:val="24"/>
        </w:rPr>
        <w:t> </w:t>
      </w:r>
      <w:r>
        <w:rPr>
          <w:color w:val="231F20"/>
          <w:sz w:val="24"/>
        </w:rPr>
        <w:t>chi</w:t>
      </w:r>
      <w:r>
        <w:rPr>
          <w:color w:val="231F20"/>
          <w:spacing w:val="-1"/>
          <w:sz w:val="24"/>
        </w:rPr>
        <w:t> </w:t>
      </w:r>
      <w:r>
        <w:rPr>
          <w:color w:val="231F20"/>
          <w:sz w:val="24"/>
        </w:rPr>
        <w:t>tiết;</w:t>
      </w:r>
      <w:r>
        <w:rPr>
          <w:color w:val="231F20"/>
          <w:spacing w:val="-1"/>
          <w:sz w:val="24"/>
        </w:rPr>
        <w:t> </w:t>
      </w:r>
      <w:r>
        <w:rPr>
          <w:color w:val="231F20"/>
          <w:sz w:val="24"/>
        </w:rPr>
        <w:t>quyết</w:t>
      </w:r>
      <w:r>
        <w:rPr>
          <w:color w:val="231F20"/>
          <w:spacing w:val="-1"/>
          <w:sz w:val="24"/>
        </w:rPr>
        <w:t> </w:t>
      </w:r>
      <w:r>
        <w:rPr>
          <w:color w:val="231F20"/>
          <w:sz w:val="24"/>
        </w:rPr>
        <w:t>định</w:t>
      </w:r>
      <w:r>
        <w:rPr>
          <w:color w:val="231F20"/>
          <w:spacing w:val="-1"/>
          <w:sz w:val="24"/>
        </w:rPr>
        <w:t> </w:t>
      </w:r>
      <w:r>
        <w:rPr>
          <w:color w:val="231F20"/>
          <w:sz w:val="24"/>
        </w:rPr>
        <w:t>điều</w:t>
      </w:r>
      <w:r>
        <w:rPr>
          <w:color w:val="231F20"/>
          <w:spacing w:val="-1"/>
          <w:sz w:val="24"/>
        </w:rPr>
        <w:t> </w:t>
      </w:r>
      <w:r>
        <w:rPr>
          <w:color w:val="231F20"/>
          <w:sz w:val="24"/>
        </w:rPr>
        <w:t>chỉnh</w:t>
      </w:r>
      <w:r>
        <w:rPr>
          <w:color w:val="231F20"/>
          <w:spacing w:val="-1"/>
          <w:sz w:val="24"/>
        </w:rPr>
        <w:t> </w:t>
      </w:r>
      <w:r>
        <w:rPr>
          <w:color w:val="231F20"/>
          <w:sz w:val="24"/>
        </w:rPr>
        <w:t>dự</w:t>
      </w:r>
      <w:r>
        <w:rPr>
          <w:color w:val="231F20"/>
          <w:spacing w:val="-1"/>
          <w:sz w:val="24"/>
        </w:rPr>
        <w:t> </w:t>
      </w:r>
      <w:r>
        <w:rPr>
          <w:color w:val="231F20"/>
          <w:sz w:val="24"/>
        </w:rPr>
        <w:t>toán ngân</w:t>
      </w:r>
      <w:r>
        <w:rPr>
          <w:color w:val="231F20"/>
          <w:spacing w:val="-10"/>
          <w:sz w:val="24"/>
        </w:rPr>
        <w:t> </w:t>
      </w:r>
      <w:r>
        <w:rPr>
          <w:color w:val="231F20"/>
          <w:sz w:val="24"/>
        </w:rPr>
        <w:t>sách</w:t>
      </w:r>
      <w:r>
        <w:rPr>
          <w:color w:val="231F20"/>
          <w:spacing w:val="-10"/>
          <w:sz w:val="24"/>
        </w:rPr>
        <w:t> </w:t>
      </w:r>
      <w:r>
        <w:rPr>
          <w:color w:val="231F20"/>
          <w:sz w:val="24"/>
        </w:rPr>
        <w:t>cấp</w:t>
      </w:r>
      <w:r>
        <w:rPr>
          <w:color w:val="231F20"/>
          <w:spacing w:val="-10"/>
          <w:sz w:val="24"/>
        </w:rPr>
        <w:t> </w:t>
      </w:r>
      <w:r>
        <w:rPr>
          <w:color w:val="231F20"/>
          <w:sz w:val="24"/>
        </w:rPr>
        <w:t>mình</w:t>
      </w:r>
      <w:r>
        <w:rPr>
          <w:color w:val="231F20"/>
          <w:spacing w:val="-10"/>
          <w:sz w:val="24"/>
        </w:rPr>
        <w:t> </w:t>
      </w:r>
      <w:r>
        <w:rPr>
          <w:color w:val="231F20"/>
          <w:sz w:val="24"/>
        </w:rPr>
        <w:t>và</w:t>
      </w:r>
      <w:r>
        <w:rPr>
          <w:color w:val="231F20"/>
          <w:spacing w:val="-10"/>
          <w:sz w:val="24"/>
        </w:rPr>
        <w:t> </w:t>
      </w:r>
      <w:r>
        <w:rPr>
          <w:color w:val="231F20"/>
          <w:sz w:val="24"/>
        </w:rPr>
        <w:t>các</w:t>
      </w:r>
      <w:r>
        <w:rPr>
          <w:color w:val="231F20"/>
          <w:spacing w:val="-10"/>
          <w:sz w:val="24"/>
        </w:rPr>
        <w:t> </w:t>
      </w:r>
      <w:r>
        <w:rPr>
          <w:color w:val="231F20"/>
          <w:sz w:val="24"/>
        </w:rPr>
        <w:t>nội</w:t>
      </w:r>
      <w:r>
        <w:rPr>
          <w:color w:val="231F20"/>
          <w:spacing w:val="-10"/>
          <w:sz w:val="24"/>
        </w:rPr>
        <w:t> </w:t>
      </w:r>
      <w:r>
        <w:rPr>
          <w:color w:val="231F20"/>
          <w:sz w:val="24"/>
        </w:rPr>
        <w:t>dung</w:t>
      </w:r>
      <w:r>
        <w:rPr>
          <w:color w:val="231F20"/>
          <w:spacing w:val="-10"/>
          <w:sz w:val="24"/>
        </w:rPr>
        <w:t> </w:t>
      </w:r>
      <w:r>
        <w:rPr>
          <w:color w:val="231F20"/>
          <w:sz w:val="24"/>
        </w:rPr>
        <w:t>khác</w:t>
      </w:r>
      <w:r>
        <w:rPr>
          <w:color w:val="231F20"/>
          <w:spacing w:val="-10"/>
          <w:sz w:val="24"/>
        </w:rPr>
        <w:t> </w:t>
      </w:r>
      <w:r>
        <w:rPr>
          <w:color w:val="231F20"/>
          <w:sz w:val="24"/>
        </w:rPr>
        <w:t>theo</w:t>
      </w:r>
      <w:r>
        <w:rPr>
          <w:color w:val="231F20"/>
          <w:spacing w:val="-10"/>
          <w:sz w:val="24"/>
        </w:rPr>
        <w:t> </w:t>
      </w:r>
      <w:r>
        <w:rPr>
          <w:color w:val="231F20"/>
          <w:sz w:val="24"/>
        </w:rPr>
        <w:t>quy</w:t>
      </w:r>
      <w:r>
        <w:rPr>
          <w:color w:val="231F20"/>
          <w:spacing w:val="-10"/>
          <w:sz w:val="24"/>
        </w:rPr>
        <w:t> </w:t>
      </w:r>
      <w:r>
        <w:rPr>
          <w:color w:val="231F20"/>
          <w:sz w:val="24"/>
        </w:rPr>
        <w:t>định</w:t>
      </w:r>
      <w:r>
        <w:rPr>
          <w:color w:val="231F20"/>
          <w:spacing w:val="-10"/>
          <w:sz w:val="24"/>
        </w:rPr>
        <w:t> </w:t>
      </w:r>
      <w:r>
        <w:rPr>
          <w:color w:val="231F20"/>
          <w:sz w:val="24"/>
        </w:rPr>
        <w:t>của pháp luật về ngân sách nhà nước.</w:t>
      </w:r>
    </w:p>
    <w:p>
      <w:pPr>
        <w:pStyle w:val="ListParagraph"/>
        <w:numPr>
          <w:ilvl w:val="0"/>
          <w:numId w:val="29"/>
        </w:numPr>
        <w:tabs>
          <w:tab w:pos="713" w:val="left" w:leader="none"/>
        </w:tabs>
        <w:spacing w:line="240" w:lineRule="auto" w:before="117" w:after="0"/>
        <w:ind w:left="713" w:right="0" w:hanging="356"/>
        <w:jc w:val="both"/>
        <w:rPr>
          <w:sz w:val="24"/>
        </w:rPr>
      </w:pPr>
      <w:r>
        <w:rPr>
          <w:color w:val="231F20"/>
          <w:sz w:val="24"/>
        </w:rPr>
        <w:t>Quy</w:t>
      </w:r>
      <w:r>
        <w:rPr>
          <w:color w:val="231F20"/>
          <w:spacing w:val="17"/>
          <w:sz w:val="24"/>
        </w:rPr>
        <w:t> </w:t>
      </w:r>
      <w:r>
        <w:rPr>
          <w:color w:val="231F20"/>
          <w:sz w:val="24"/>
        </w:rPr>
        <w:t>định</w:t>
      </w:r>
      <w:r>
        <w:rPr>
          <w:color w:val="231F20"/>
          <w:spacing w:val="17"/>
          <w:sz w:val="24"/>
        </w:rPr>
        <w:t> </w:t>
      </w:r>
      <w:r>
        <w:rPr>
          <w:color w:val="231F20"/>
          <w:sz w:val="24"/>
        </w:rPr>
        <w:t>nhiệm</w:t>
      </w:r>
      <w:r>
        <w:rPr>
          <w:color w:val="231F20"/>
          <w:spacing w:val="17"/>
          <w:sz w:val="24"/>
        </w:rPr>
        <w:t> </w:t>
      </w:r>
      <w:r>
        <w:rPr>
          <w:color w:val="231F20"/>
          <w:sz w:val="24"/>
        </w:rPr>
        <w:t>vụ,</w:t>
      </w:r>
      <w:r>
        <w:rPr>
          <w:color w:val="231F20"/>
          <w:spacing w:val="17"/>
          <w:sz w:val="24"/>
        </w:rPr>
        <w:t> </w:t>
      </w:r>
      <w:r>
        <w:rPr>
          <w:color w:val="231F20"/>
          <w:sz w:val="24"/>
        </w:rPr>
        <w:t>quyền</w:t>
      </w:r>
      <w:r>
        <w:rPr>
          <w:color w:val="231F20"/>
          <w:spacing w:val="17"/>
          <w:sz w:val="24"/>
        </w:rPr>
        <w:t> </w:t>
      </w:r>
      <w:r>
        <w:rPr>
          <w:color w:val="231F20"/>
          <w:sz w:val="24"/>
        </w:rPr>
        <w:t>hạn</w:t>
      </w:r>
      <w:r>
        <w:rPr>
          <w:color w:val="231F20"/>
          <w:spacing w:val="17"/>
          <w:sz w:val="24"/>
        </w:rPr>
        <w:t> </w:t>
      </w:r>
      <w:r>
        <w:rPr>
          <w:color w:val="231F20"/>
          <w:sz w:val="24"/>
        </w:rPr>
        <w:t>của</w:t>
      </w:r>
      <w:r>
        <w:rPr>
          <w:color w:val="231F20"/>
          <w:spacing w:val="17"/>
          <w:sz w:val="24"/>
        </w:rPr>
        <w:t> </w:t>
      </w:r>
      <w:r>
        <w:rPr>
          <w:color w:val="231F20"/>
          <w:sz w:val="24"/>
        </w:rPr>
        <w:t>cơ</w:t>
      </w:r>
      <w:r>
        <w:rPr>
          <w:color w:val="231F20"/>
          <w:spacing w:val="17"/>
          <w:sz w:val="24"/>
        </w:rPr>
        <w:t> </w:t>
      </w:r>
      <w:r>
        <w:rPr>
          <w:color w:val="231F20"/>
          <w:sz w:val="24"/>
        </w:rPr>
        <w:t>quan</w:t>
      </w:r>
      <w:r>
        <w:rPr>
          <w:color w:val="231F20"/>
          <w:spacing w:val="17"/>
          <w:sz w:val="24"/>
        </w:rPr>
        <w:t> </w:t>
      </w:r>
      <w:r>
        <w:rPr>
          <w:color w:val="231F20"/>
          <w:spacing w:val="-2"/>
          <w:sz w:val="24"/>
        </w:rPr>
        <w:t>chuyên</w:t>
      </w:r>
    </w:p>
    <w:p>
      <w:pPr>
        <w:pStyle w:val="ListParagraph"/>
        <w:spacing w:after="0" w:line="240"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môn, tổ chức hành chính khác thuộc Ủy ban nhân dân xã; quyết định thành lập, tổ chức lại, thay đổi tên gọi, giải thể, </w:t>
      </w:r>
      <w:r>
        <w:rPr>
          <w:color w:val="231F20"/>
          <w:spacing w:val="-2"/>
        </w:rPr>
        <w:t>quy</w:t>
      </w:r>
      <w:r>
        <w:rPr>
          <w:color w:val="231F20"/>
          <w:spacing w:val="-11"/>
        </w:rPr>
        <w:t> </w:t>
      </w:r>
      <w:r>
        <w:rPr>
          <w:color w:val="231F20"/>
          <w:spacing w:val="-2"/>
        </w:rPr>
        <w:t>định</w:t>
      </w:r>
      <w:r>
        <w:rPr>
          <w:color w:val="231F20"/>
          <w:spacing w:val="-11"/>
        </w:rPr>
        <w:t> </w:t>
      </w:r>
      <w:r>
        <w:rPr>
          <w:color w:val="231F20"/>
          <w:spacing w:val="-2"/>
        </w:rPr>
        <w:t>tổ</w:t>
      </w:r>
      <w:r>
        <w:rPr>
          <w:color w:val="231F20"/>
          <w:spacing w:val="-11"/>
        </w:rPr>
        <w:t> </w:t>
      </w:r>
      <w:r>
        <w:rPr>
          <w:color w:val="231F20"/>
          <w:spacing w:val="-2"/>
        </w:rPr>
        <w:t>chức</w:t>
      </w:r>
      <w:r>
        <w:rPr>
          <w:color w:val="231F20"/>
          <w:spacing w:val="-11"/>
        </w:rPr>
        <w:t> </w:t>
      </w:r>
      <w:r>
        <w:rPr>
          <w:color w:val="231F20"/>
          <w:spacing w:val="-2"/>
        </w:rPr>
        <w:t>bộ</w:t>
      </w:r>
      <w:r>
        <w:rPr>
          <w:color w:val="231F20"/>
          <w:spacing w:val="-11"/>
        </w:rPr>
        <w:t> </w:t>
      </w:r>
      <w:r>
        <w:rPr>
          <w:color w:val="231F20"/>
          <w:spacing w:val="-2"/>
        </w:rPr>
        <w:t>máy,</w:t>
      </w:r>
      <w:r>
        <w:rPr>
          <w:color w:val="231F20"/>
          <w:spacing w:val="-11"/>
        </w:rPr>
        <w:t> </w:t>
      </w:r>
      <w:r>
        <w:rPr>
          <w:color w:val="231F20"/>
          <w:spacing w:val="-2"/>
        </w:rPr>
        <w:t>nhiệm</w:t>
      </w:r>
      <w:r>
        <w:rPr>
          <w:color w:val="231F20"/>
          <w:spacing w:val="-11"/>
        </w:rPr>
        <w:t> </w:t>
      </w:r>
      <w:r>
        <w:rPr>
          <w:color w:val="231F20"/>
          <w:spacing w:val="-2"/>
        </w:rPr>
        <w:t>vụ,</w:t>
      </w:r>
      <w:r>
        <w:rPr>
          <w:color w:val="231F20"/>
          <w:spacing w:val="-11"/>
        </w:rPr>
        <w:t> </w:t>
      </w:r>
      <w:r>
        <w:rPr>
          <w:color w:val="231F20"/>
          <w:spacing w:val="-2"/>
        </w:rPr>
        <w:t>quyền</w:t>
      </w:r>
      <w:r>
        <w:rPr>
          <w:color w:val="231F20"/>
          <w:spacing w:val="-11"/>
        </w:rPr>
        <w:t> </w:t>
      </w:r>
      <w:r>
        <w:rPr>
          <w:color w:val="231F20"/>
          <w:spacing w:val="-2"/>
        </w:rPr>
        <w:t>hạn</w:t>
      </w:r>
      <w:r>
        <w:rPr>
          <w:color w:val="231F20"/>
          <w:spacing w:val="-11"/>
        </w:rPr>
        <w:t> </w:t>
      </w:r>
      <w:r>
        <w:rPr>
          <w:color w:val="231F20"/>
          <w:spacing w:val="-2"/>
        </w:rPr>
        <w:t>của</w:t>
      </w:r>
      <w:r>
        <w:rPr>
          <w:color w:val="231F20"/>
          <w:spacing w:val="-11"/>
        </w:rPr>
        <w:t> </w:t>
      </w:r>
      <w:r>
        <w:rPr>
          <w:color w:val="231F20"/>
          <w:spacing w:val="-2"/>
        </w:rPr>
        <w:t>đơn</w:t>
      </w:r>
      <w:r>
        <w:rPr>
          <w:color w:val="231F20"/>
          <w:spacing w:val="-11"/>
        </w:rPr>
        <w:t> </w:t>
      </w:r>
      <w:r>
        <w:rPr>
          <w:color w:val="231F20"/>
          <w:spacing w:val="-2"/>
        </w:rPr>
        <w:t>vị</w:t>
      </w:r>
      <w:r>
        <w:rPr>
          <w:color w:val="231F20"/>
          <w:spacing w:val="-11"/>
        </w:rPr>
        <w:t> </w:t>
      </w:r>
      <w:r>
        <w:rPr>
          <w:color w:val="231F20"/>
          <w:spacing w:val="-2"/>
        </w:rPr>
        <w:t>sự nghiệp</w:t>
      </w:r>
      <w:r>
        <w:rPr>
          <w:color w:val="231F20"/>
          <w:spacing w:val="-13"/>
        </w:rPr>
        <w:t> </w:t>
      </w:r>
      <w:r>
        <w:rPr>
          <w:color w:val="231F20"/>
          <w:spacing w:val="-2"/>
        </w:rPr>
        <w:t>công</w:t>
      </w:r>
      <w:r>
        <w:rPr>
          <w:color w:val="231F20"/>
          <w:spacing w:val="-13"/>
        </w:rPr>
        <w:t> </w:t>
      </w:r>
      <w:r>
        <w:rPr>
          <w:color w:val="231F20"/>
          <w:spacing w:val="-2"/>
        </w:rPr>
        <w:t>lập</w:t>
      </w:r>
      <w:r>
        <w:rPr>
          <w:color w:val="231F20"/>
          <w:spacing w:val="-13"/>
        </w:rPr>
        <w:t> </w:t>
      </w:r>
      <w:r>
        <w:rPr>
          <w:color w:val="231F20"/>
          <w:spacing w:val="-2"/>
        </w:rPr>
        <w:t>thuộc</w:t>
      </w:r>
      <w:r>
        <w:rPr>
          <w:color w:val="231F20"/>
          <w:spacing w:val="-13"/>
        </w:rPr>
        <w:t> </w:t>
      </w:r>
      <w:r>
        <w:rPr>
          <w:color w:val="231F20"/>
          <w:spacing w:val="-2"/>
        </w:rPr>
        <w:t>Ủy</w:t>
      </w:r>
      <w:r>
        <w:rPr>
          <w:color w:val="231F20"/>
          <w:spacing w:val="-13"/>
        </w:rPr>
        <w:t> </w:t>
      </w:r>
      <w:r>
        <w:rPr>
          <w:color w:val="231F20"/>
          <w:spacing w:val="-2"/>
        </w:rPr>
        <w:t>ban</w:t>
      </w:r>
      <w:r>
        <w:rPr>
          <w:color w:val="231F20"/>
          <w:spacing w:val="-13"/>
        </w:rPr>
        <w:t> </w:t>
      </w:r>
      <w:r>
        <w:rPr>
          <w:color w:val="231F20"/>
          <w:spacing w:val="-2"/>
        </w:rPr>
        <w:t>nhân</w:t>
      </w:r>
      <w:r>
        <w:rPr>
          <w:color w:val="231F20"/>
          <w:spacing w:val="-13"/>
        </w:rPr>
        <w:t> </w:t>
      </w:r>
      <w:r>
        <w:rPr>
          <w:color w:val="231F20"/>
          <w:spacing w:val="-2"/>
        </w:rPr>
        <w:t>dân</w:t>
      </w:r>
      <w:r>
        <w:rPr>
          <w:color w:val="231F20"/>
          <w:spacing w:val="-13"/>
        </w:rPr>
        <w:t> </w:t>
      </w:r>
      <w:r>
        <w:rPr>
          <w:color w:val="231F20"/>
          <w:spacing w:val="-2"/>
        </w:rPr>
        <w:t>xã</w:t>
      </w:r>
      <w:r>
        <w:rPr>
          <w:color w:val="231F20"/>
          <w:spacing w:val="-13"/>
        </w:rPr>
        <w:t> </w:t>
      </w:r>
      <w:r>
        <w:rPr>
          <w:color w:val="231F20"/>
          <w:spacing w:val="-2"/>
        </w:rPr>
        <w:t>theo</w:t>
      </w:r>
      <w:r>
        <w:rPr>
          <w:color w:val="231F20"/>
          <w:spacing w:val="-13"/>
        </w:rPr>
        <w:t> </w:t>
      </w:r>
      <w:r>
        <w:rPr>
          <w:color w:val="231F20"/>
          <w:spacing w:val="-2"/>
        </w:rPr>
        <w:t>quy</w:t>
      </w:r>
      <w:r>
        <w:rPr>
          <w:color w:val="231F20"/>
          <w:spacing w:val="-13"/>
        </w:rPr>
        <w:t> </w:t>
      </w:r>
      <w:r>
        <w:rPr>
          <w:color w:val="231F20"/>
          <w:spacing w:val="-2"/>
        </w:rPr>
        <w:t>định</w:t>
      </w:r>
      <w:r>
        <w:rPr>
          <w:color w:val="231F20"/>
          <w:spacing w:val="-13"/>
        </w:rPr>
        <w:t> </w:t>
      </w:r>
      <w:r>
        <w:rPr>
          <w:color w:val="231F20"/>
          <w:spacing w:val="-2"/>
        </w:rPr>
        <w:t>của </w:t>
      </w:r>
      <w:r>
        <w:rPr>
          <w:color w:val="231F20"/>
        </w:rPr>
        <w:t>pháp luật.</w:t>
      </w:r>
    </w:p>
    <w:p>
      <w:pPr>
        <w:pStyle w:val="ListParagraph"/>
        <w:numPr>
          <w:ilvl w:val="0"/>
          <w:numId w:val="29"/>
        </w:numPr>
        <w:tabs>
          <w:tab w:pos="689" w:val="left" w:leader="none"/>
        </w:tabs>
        <w:spacing w:line="252" w:lineRule="auto" w:before="117" w:after="0"/>
        <w:ind w:left="142" w:right="140" w:firstLine="215"/>
        <w:jc w:val="both"/>
        <w:rPr>
          <w:sz w:val="24"/>
        </w:rPr>
      </w:pPr>
      <w:r>
        <w:rPr>
          <w:color w:val="231F20"/>
          <w:sz w:val="24"/>
        </w:rPr>
        <w:t>Quản</w:t>
      </w:r>
      <w:r>
        <w:rPr>
          <w:color w:val="231F20"/>
          <w:spacing w:val="-10"/>
          <w:sz w:val="24"/>
        </w:rPr>
        <w:t> </w:t>
      </w:r>
      <w:r>
        <w:rPr>
          <w:color w:val="231F20"/>
          <w:sz w:val="24"/>
        </w:rPr>
        <w:t>lý</w:t>
      </w:r>
      <w:r>
        <w:rPr>
          <w:color w:val="231F20"/>
          <w:spacing w:val="-10"/>
          <w:sz w:val="24"/>
        </w:rPr>
        <w:t> </w:t>
      </w:r>
      <w:r>
        <w:rPr>
          <w:color w:val="231F20"/>
          <w:sz w:val="24"/>
        </w:rPr>
        <w:t>biên</w:t>
      </w:r>
      <w:r>
        <w:rPr>
          <w:color w:val="231F20"/>
          <w:spacing w:val="-10"/>
          <w:sz w:val="24"/>
        </w:rPr>
        <w:t> </w:t>
      </w:r>
      <w:r>
        <w:rPr>
          <w:color w:val="231F20"/>
          <w:sz w:val="24"/>
        </w:rPr>
        <w:t>chế</w:t>
      </w:r>
      <w:r>
        <w:rPr>
          <w:color w:val="231F20"/>
          <w:spacing w:val="-10"/>
          <w:sz w:val="24"/>
        </w:rPr>
        <w:t> </w:t>
      </w:r>
      <w:r>
        <w:rPr>
          <w:color w:val="231F20"/>
          <w:sz w:val="24"/>
        </w:rPr>
        <w:t>cán</w:t>
      </w:r>
      <w:r>
        <w:rPr>
          <w:color w:val="231F20"/>
          <w:spacing w:val="-10"/>
          <w:sz w:val="24"/>
        </w:rPr>
        <w:t> </w:t>
      </w:r>
      <w:r>
        <w:rPr>
          <w:color w:val="231F20"/>
          <w:sz w:val="24"/>
        </w:rPr>
        <w:t>bộ,</w:t>
      </w:r>
      <w:r>
        <w:rPr>
          <w:color w:val="231F20"/>
          <w:spacing w:val="-10"/>
          <w:sz w:val="24"/>
        </w:rPr>
        <w:t> </w:t>
      </w:r>
      <w:r>
        <w:rPr>
          <w:color w:val="231F20"/>
          <w:sz w:val="24"/>
        </w:rPr>
        <w:t>công</w:t>
      </w:r>
      <w:r>
        <w:rPr>
          <w:color w:val="231F20"/>
          <w:spacing w:val="-10"/>
          <w:sz w:val="24"/>
        </w:rPr>
        <w:t> </w:t>
      </w:r>
      <w:r>
        <w:rPr>
          <w:color w:val="231F20"/>
          <w:sz w:val="24"/>
        </w:rPr>
        <w:t>chức</w:t>
      </w:r>
      <w:r>
        <w:rPr>
          <w:color w:val="231F20"/>
          <w:spacing w:val="-10"/>
          <w:sz w:val="24"/>
        </w:rPr>
        <w:t> </w:t>
      </w:r>
      <w:r>
        <w:rPr>
          <w:color w:val="231F20"/>
          <w:sz w:val="24"/>
        </w:rPr>
        <w:t>trong</w:t>
      </w:r>
      <w:r>
        <w:rPr>
          <w:color w:val="231F20"/>
          <w:spacing w:val="-10"/>
          <w:sz w:val="24"/>
        </w:rPr>
        <w:t> </w:t>
      </w:r>
      <w:r>
        <w:rPr>
          <w:color w:val="231F20"/>
          <w:sz w:val="24"/>
        </w:rPr>
        <w:t>các</w:t>
      </w:r>
      <w:r>
        <w:rPr>
          <w:color w:val="231F20"/>
          <w:spacing w:val="-10"/>
          <w:sz w:val="24"/>
        </w:rPr>
        <w:t> </w:t>
      </w:r>
      <w:r>
        <w:rPr>
          <w:color w:val="231F20"/>
          <w:sz w:val="24"/>
        </w:rPr>
        <w:t>cơ</w:t>
      </w:r>
      <w:r>
        <w:rPr>
          <w:color w:val="231F20"/>
          <w:spacing w:val="-10"/>
          <w:sz w:val="24"/>
        </w:rPr>
        <w:t> </w:t>
      </w:r>
      <w:r>
        <w:rPr>
          <w:color w:val="231F20"/>
          <w:sz w:val="24"/>
        </w:rPr>
        <w:t>quan hành</w:t>
      </w:r>
      <w:r>
        <w:rPr>
          <w:color w:val="231F20"/>
          <w:spacing w:val="-8"/>
          <w:sz w:val="24"/>
        </w:rPr>
        <w:t> </w:t>
      </w:r>
      <w:r>
        <w:rPr>
          <w:color w:val="231F20"/>
          <w:sz w:val="24"/>
        </w:rPr>
        <w:t>chính</w:t>
      </w:r>
      <w:r>
        <w:rPr>
          <w:color w:val="231F20"/>
          <w:spacing w:val="-8"/>
          <w:sz w:val="24"/>
        </w:rPr>
        <w:t> </w:t>
      </w:r>
      <w:r>
        <w:rPr>
          <w:color w:val="231F20"/>
          <w:sz w:val="24"/>
        </w:rPr>
        <w:t>của</w:t>
      </w:r>
      <w:r>
        <w:rPr>
          <w:color w:val="231F20"/>
          <w:spacing w:val="-8"/>
          <w:sz w:val="24"/>
        </w:rPr>
        <w:t> </w:t>
      </w:r>
      <w:r>
        <w:rPr>
          <w:color w:val="231F20"/>
          <w:sz w:val="24"/>
        </w:rPr>
        <w:t>chính</w:t>
      </w:r>
      <w:r>
        <w:rPr>
          <w:color w:val="231F20"/>
          <w:spacing w:val="-8"/>
          <w:sz w:val="24"/>
        </w:rPr>
        <w:t> </w:t>
      </w:r>
      <w:r>
        <w:rPr>
          <w:color w:val="231F20"/>
          <w:sz w:val="24"/>
        </w:rPr>
        <w:t>quyền</w:t>
      </w:r>
      <w:r>
        <w:rPr>
          <w:color w:val="231F20"/>
          <w:spacing w:val="-8"/>
          <w:sz w:val="24"/>
        </w:rPr>
        <w:t> </w:t>
      </w:r>
      <w:r>
        <w:rPr>
          <w:color w:val="231F20"/>
          <w:sz w:val="24"/>
        </w:rPr>
        <w:t>địa</w:t>
      </w:r>
      <w:r>
        <w:rPr>
          <w:color w:val="231F20"/>
          <w:spacing w:val="-8"/>
          <w:sz w:val="24"/>
        </w:rPr>
        <w:t> </w:t>
      </w:r>
      <w:r>
        <w:rPr>
          <w:color w:val="231F20"/>
          <w:sz w:val="24"/>
        </w:rPr>
        <w:t>phương</w:t>
      </w:r>
      <w:r>
        <w:rPr>
          <w:color w:val="231F20"/>
          <w:spacing w:val="-8"/>
          <w:sz w:val="24"/>
        </w:rPr>
        <w:t> </w:t>
      </w:r>
      <w:r>
        <w:rPr>
          <w:color w:val="231F20"/>
          <w:sz w:val="24"/>
        </w:rPr>
        <w:t>xã,</w:t>
      </w:r>
      <w:r>
        <w:rPr>
          <w:color w:val="231F20"/>
          <w:spacing w:val="-8"/>
          <w:sz w:val="24"/>
        </w:rPr>
        <w:t> </w:t>
      </w:r>
      <w:r>
        <w:rPr>
          <w:color w:val="231F20"/>
          <w:sz w:val="24"/>
        </w:rPr>
        <w:t>số</w:t>
      </w:r>
      <w:r>
        <w:rPr>
          <w:color w:val="231F20"/>
          <w:spacing w:val="-3"/>
          <w:sz w:val="24"/>
        </w:rPr>
        <w:t> </w:t>
      </w:r>
      <w:r>
        <w:rPr>
          <w:color w:val="231F20"/>
          <w:sz w:val="24"/>
        </w:rPr>
        <w:t>lượng</w:t>
      </w:r>
      <w:r>
        <w:rPr>
          <w:color w:val="231F20"/>
          <w:spacing w:val="-3"/>
          <w:sz w:val="24"/>
        </w:rPr>
        <w:t> </w:t>
      </w:r>
      <w:r>
        <w:rPr>
          <w:color w:val="231F20"/>
          <w:sz w:val="24"/>
        </w:rPr>
        <w:t>người làm</w:t>
      </w:r>
      <w:r>
        <w:rPr>
          <w:color w:val="231F20"/>
          <w:spacing w:val="-7"/>
          <w:sz w:val="24"/>
        </w:rPr>
        <w:t> </w:t>
      </w:r>
      <w:r>
        <w:rPr>
          <w:color w:val="231F20"/>
          <w:sz w:val="24"/>
        </w:rPr>
        <w:t>việc</w:t>
      </w:r>
      <w:r>
        <w:rPr>
          <w:color w:val="231F20"/>
          <w:spacing w:val="-6"/>
          <w:sz w:val="24"/>
        </w:rPr>
        <w:t> </w:t>
      </w:r>
      <w:r>
        <w:rPr>
          <w:color w:val="231F20"/>
          <w:sz w:val="24"/>
        </w:rPr>
        <w:t>hưởng</w:t>
      </w:r>
      <w:r>
        <w:rPr>
          <w:color w:val="231F20"/>
          <w:spacing w:val="-6"/>
          <w:sz w:val="24"/>
        </w:rPr>
        <w:t> </w:t>
      </w:r>
      <w:r>
        <w:rPr>
          <w:color w:val="231F20"/>
          <w:sz w:val="24"/>
        </w:rPr>
        <w:t>lương</w:t>
      </w:r>
      <w:r>
        <w:rPr>
          <w:color w:val="231F20"/>
          <w:spacing w:val="-7"/>
          <w:sz w:val="24"/>
        </w:rPr>
        <w:t> </w:t>
      </w:r>
      <w:r>
        <w:rPr>
          <w:color w:val="231F20"/>
          <w:sz w:val="24"/>
        </w:rPr>
        <w:t>từ</w:t>
      </w:r>
      <w:r>
        <w:rPr>
          <w:color w:val="231F20"/>
          <w:spacing w:val="-7"/>
          <w:sz w:val="24"/>
        </w:rPr>
        <w:t> </w:t>
      </w:r>
      <w:r>
        <w:rPr>
          <w:color w:val="231F20"/>
          <w:sz w:val="24"/>
        </w:rPr>
        <w:t>ngân</w:t>
      </w:r>
      <w:r>
        <w:rPr>
          <w:color w:val="231F20"/>
          <w:spacing w:val="-7"/>
          <w:sz w:val="24"/>
        </w:rPr>
        <w:t> </w:t>
      </w:r>
      <w:r>
        <w:rPr>
          <w:color w:val="231F20"/>
          <w:sz w:val="24"/>
        </w:rPr>
        <w:t>sách</w:t>
      </w:r>
      <w:r>
        <w:rPr>
          <w:color w:val="231F20"/>
          <w:spacing w:val="-6"/>
          <w:sz w:val="24"/>
        </w:rPr>
        <w:t> </w:t>
      </w:r>
      <w:r>
        <w:rPr>
          <w:color w:val="231F20"/>
          <w:sz w:val="24"/>
        </w:rPr>
        <w:t>nhà</w:t>
      </w:r>
      <w:r>
        <w:rPr>
          <w:color w:val="231F20"/>
          <w:spacing w:val="-6"/>
          <w:sz w:val="24"/>
        </w:rPr>
        <w:t> </w:t>
      </w:r>
      <w:r>
        <w:rPr>
          <w:color w:val="231F20"/>
          <w:sz w:val="24"/>
        </w:rPr>
        <w:t>nước</w:t>
      </w:r>
      <w:r>
        <w:rPr>
          <w:color w:val="231F20"/>
          <w:spacing w:val="-7"/>
          <w:sz w:val="24"/>
        </w:rPr>
        <w:t> </w:t>
      </w:r>
      <w:r>
        <w:rPr>
          <w:color w:val="231F20"/>
          <w:sz w:val="24"/>
        </w:rPr>
        <w:t>trong</w:t>
      </w:r>
      <w:r>
        <w:rPr>
          <w:color w:val="231F20"/>
          <w:spacing w:val="-7"/>
          <w:sz w:val="24"/>
        </w:rPr>
        <w:t> </w:t>
      </w:r>
      <w:r>
        <w:rPr>
          <w:color w:val="231F20"/>
          <w:sz w:val="24"/>
        </w:rPr>
        <w:t>các</w:t>
      </w:r>
      <w:r>
        <w:rPr>
          <w:color w:val="231F20"/>
          <w:spacing w:val="-7"/>
          <w:sz w:val="24"/>
        </w:rPr>
        <w:t> </w:t>
      </w:r>
      <w:r>
        <w:rPr>
          <w:color w:val="231F20"/>
          <w:sz w:val="24"/>
        </w:rPr>
        <w:t>đơn vị sự nghiệp công lập thuộc phạm vi quản lý; thực hiện quản</w:t>
      </w:r>
      <w:r>
        <w:rPr>
          <w:color w:val="231F20"/>
          <w:spacing w:val="-13"/>
          <w:sz w:val="24"/>
        </w:rPr>
        <w:t> </w:t>
      </w:r>
      <w:r>
        <w:rPr>
          <w:color w:val="231F20"/>
          <w:sz w:val="24"/>
        </w:rPr>
        <w:t>lý</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hoạt</w:t>
      </w:r>
      <w:r>
        <w:rPr>
          <w:color w:val="231F20"/>
          <w:spacing w:val="-13"/>
          <w:sz w:val="24"/>
        </w:rPr>
        <w:t> </w:t>
      </w:r>
      <w:r>
        <w:rPr>
          <w:color w:val="231F20"/>
          <w:sz w:val="24"/>
        </w:rPr>
        <w:t>động</w:t>
      </w:r>
      <w:r>
        <w:rPr>
          <w:color w:val="231F20"/>
          <w:spacing w:val="-13"/>
          <w:sz w:val="24"/>
        </w:rPr>
        <w:t> </w:t>
      </w:r>
      <w:r>
        <w:rPr>
          <w:color w:val="231F20"/>
          <w:sz w:val="24"/>
        </w:rPr>
        <w:t>của</w:t>
      </w:r>
      <w:r>
        <w:rPr>
          <w:color w:val="231F20"/>
          <w:spacing w:val="-13"/>
          <w:sz w:val="24"/>
        </w:rPr>
        <w:t> </w:t>
      </w:r>
      <w:r>
        <w:rPr>
          <w:color w:val="231F20"/>
          <w:sz w:val="24"/>
        </w:rPr>
        <w:t>lực</w:t>
      </w:r>
      <w:r>
        <w:rPr>
          <w:color w:val="231F20"/>
          <w:spacing w:val="-13"/>
          <w:sz w:val="24"/>
        </w:rPr>
        <w:t> </w:t>
      </w:r>
      <w:r>
        <w:rPr>
          <w:color w:val="231F20"/>
          <w:sz w:val="24"/>
        </w:rPr>
        <w:t>lượng</w:t>
      </w:r>
      <w:r>
        <w:rPr>
          <w:color w:val="231F20"/>
          <w:spacing w:val="-13"/>
          <w:sz w:val="24"/>
        </w:rPr>
        <w:t> </w:t>
      </w:r>
      <w:r>
        <w:rPr>
          <w:color w:val="231F20"/>
          <w:sz w:val="24"/>
        </w:rPr>
        <w:t>tham</w:t>
      </w:r>
      <w:r>
        <w:rPr>
          <w:color w:val="231F20"/>
          <w:spacing w:val="-13"/>
          <w:sz w:val="24"/>
        </w:rPr>
        <w:t> </w:t>
      </w:r>
      <w:r>
        <w:rPr>
          <w:color w:val="231F20"/>
          <w:sz w:val="24"/>
        </w:rPr>
        <w:t>gia</w:t>
      </w:r>
      <w:r>
        <w:rPr>
          <w:color w:val="231F20"/>
          <w:spacing w:val="-13"/>
          <w:sz w:val="24"/>
        </w:rPr>
        <w:t> </w:t>
      </w:r>
      <w:r>
        <w:rPr>
          <w:color w:val="231F20"/>
          <w:sz w:val="24"/>
        </w:rPr>
        <w:t>bảo</w:t>
      </w:r>
      <w:r>
        <w:rPr>
          <w:color w:val="231F20"/>
          <w:spacing w:val="-13"/>
          <w:sz w:val="24"/>
        </w:rPr>
        <w:t> </w:t>
      </w:r>
      <w:r>
        <w:rPr>
          <w:color w:val="231F20"/>
          <w:sz w:val="24"/>
        </w:rPr>
        <w:t>vệ</w:t>
      </w:r>
      <w:r>
        <w:rPr>
          <w:color w:val="231F20"/>
          <w:spacing w:val="-13"/>
          <w:sz w:val="24"/>
        </w:rPr>
        <w:t> </w:t>
      </w:r>
      <w:r>
        <w:rPr>
          <w:color w:val="231F20"/>
          <w:sz w:val="24"/>
        </w:rPr>
        <w:t>an ninh, trật tự ở cơ sở, người hoạt động không chuyên trách trên</w:t>
      </w:r>
      <w:r>
        <w:rPr>
          <w:color w:val="231F20"/>
          <w:spacing w:val="-4"/>
          <w:sz w:val="24"/>
        </w:rPr>
        <w:t> </w:t>
      </w:r>
      <w:r>
        <w:rPr>
          <w:color w:val="231F20"/>
          <w:sz w:val="24"/>
        </w:rPr>
        <w:t>địa</w:t>
      </w:r>
      <w:r>
        <w:rPr>
          <w:color w:val="231F20"/>
          <w:spacing w:val="-4"/>
          <w:sz w:val="24"/>
        </w:rPr>
        <w:t> </w:t>
      </w:r>
      <w:r>
        <w:rPr>
          <w:color w:val="231F20"/>
          <w:sz w:val="24"/>
        </w:rPr>
        <w:t>bàn</w:t>
      </w:r>
      <w:r>
        <w:rPr>
          <w:color w:val="231F20"/>
          <w:spacing w:val="-4"/>
          <w:sz w:val="24"/>
        </w:rPr>
        <w:t> </w:t>
      </w:r>
      <w:r>
        <w:rPr>
          <w:color w:val="231F20"/>
          <w:sz w:val="24"/>
        </w:rPr>
        <w:t>theo</w:t>
      </w:r>
      <w:r>
        <w:rPr>
          <w:color w:val="231F20"/>
          <w:spacing w:val="-10"/>
          <w:sz w:val="24"/>
        </w:rPr>
        <w:t> </w:t>
      </w:r>
      <w:r>
        <w:rPr>
          <w:color w:val="231F20"/>
          <w:sz w:val="24"/>
        </w:rPr>
        <w:t>quy</w:t>
      </w:r>
      <w:r>
        <w:rPr>
          <w:color w:val="231F20"/>
          <w:spacing w:val="-10"/>
          <w:sz w:val="24"/>
        </w:rPr>
        <w:t> </w:t>
      </w:r>
      <w:r>
        <w:rPr>
          <w:color w:val="231F20"/>
          <w:sz w:val="24"/>
        </w:rPr>
        <w:t>định</w:t>
      </w:r>
      <w:r>
        <w:rPr>
          <w:color w:val="231F20"/>
          <w:spacing w:val="-10"/>
          <w:sz w:val="24"/>
        </w:rPr>
        <w:t> </w:t>
      </w:r>
      <w:r>
        <w:rPr>
          <w:color w:val="231F20"/>
          <w:sz w:val="24"/>
        </w:rPr>
        <w:t>của</w:t>
      </w:r>
      <w:r>
        <w:rPr>
          <w:color w:val="231F20"/>
          <w:spacing w:val="-10"/>
          <w:sz w:val="24"/>
        </w:rPr>
        <w:t> </w:t>
      </w:r>
      <w:r>
        <w:rPr>
          <w:color w:val="231F20"/>
          <w:sz w:val="24"/>
        </w:rPr>
        <w:t>pháp</w:t>
      </w:r>
      <w:r>
        <w:rPr>
          <w:color w:val="231F20"/>
          <w:spacing w:val="-10"/>
          <w:sz w:val="24"/>
        </w:rPr>
        <w:t> </w:t>
      </w:r>
      <w:r>
        <w:rPr>
          <w:color w:val="231F20"/>
          <w:sz w:val="24"/>
        </w:rPr>
        <w:t>luật</w:t>
      </w:r>
      <w:r>
        <w:rPr>
          <w:color w:val="231F20"/>
          <w:spacing w:val="-10"/>
          <w:sz w:val="24"/>
        </w:rPr>
        <w:t> </w:t>
      </w:r>
      <w:r>
        <w:rPr>
          <w:color w:val="231F20"/>
          <w:sz w:val="24"/>
        </w:rPr>
        <w:t>và</w:t>
      </w:r>
      <w:r>
        <w:rPr>
          <w:color w:val="231F20"/>
          <w:spacing w:val="-10"/>
          <w:sz w:val="24"/>
        </w:rPr>
        <w:t> </w:t>
      </w:r>
      <w:r>
        <w:rPr>
          <w:color w:val="231F20"/>
          <w:sz w:val="24"/>
        </w:rPr>
        <w:t>phân</w:t>
      </w:r>
      <w:r>
        <w:rPr>
          <w:color w:val="231F20"/>
          <w:spacing w:val="-10"/>
          <w:sz w:val="24"/>
        </w:rPr>
        <w:t> </w:t>
      </w:r>
      <w:r>
        <w:rPr>
          <w:color w:val="231F20"/>
          <w:sz w:val="24"/>
        </w:rPr>
        <w:t>cấp</w:t>
      </w:r>
      <w:r>
        <w:rPr>
          <w:color w:val="231F20"/>
          <w:spacing w:val="-10"/>
          <w:sz w:val="24"/>
        </w:rPr>
        <w:t> </w:t>
      </w:r>
      <w:r>
        <w:rPr>
          <w:color w:val="231F20"/>
          <w:sz w:val="24"/>
        </w:rPr>
        <w:t>của</w:t>
      </w:r>
      <w:r>
        <w:rPr>
          <w:color w:val="231F20"/>
          <w:spacing w:val="-10"/>
          <w:sz w:val="24"/>
        </w:rPr>
        <w:t> </w:t>
      </w:r>
      <w:r>
        <w:rPr>
          <w:color w:val="231F20"/>
          <w:sz w:val="24"/>
        </w:rPr>
        <w:t>cơ quan nhà nước cấp trên.</w:t>
      </w:r>
    </w:p>
    <w:p>
      <w:pPr>
        <w:pStyle w:val="ListParagraph"/>
        <w:numPr>
          <w:ilvl w:val="0"/>
          <w:numId w:val="29"/>
        </w:numPr>
        <w:tabs>
          <w:tab w:pos="683" w:val="left" w:leader="none"/>
        </w:tabs>
        <w:spacing w:line="252" w:lineRule="auto" w:before="114" w:after="0"/>
        <w:ind w:left="142" w:right="142" w:firstLine="215"/>
        <w:jc w:val="both"/>
        <w:rPr>
          <w:sz w:val="24"/>
        </w:rPr>
      </w:pPr>
      <w:r>
        <w:rPr>
          <w:color w:val="231F20"/>
          <w:sz w:val="24"/>
        </w:rPr>
        <w:t>Quyết</w:t>
      </w:r>
      <w:r>
        <w:rPr>
          <w:color w:val="231F20"/>
          <w:spacing w:val="-15"/>
          <w:sz w:val="24"/>
        </w:rPr>
        <w:t> </w:t>
      </w:r>
      <w:r>
        <w:rPr>
          <w:color w:val="231F20"/>
          <w:sz w:val="24"/>
        </w:rPr>
        <w:t>định</w:t>
      </w:r>
      <w:r>
        <w:rPr>
          <w:color w:val="231F20"/>
          <w:spacing w:val="-15"/>
          <w:sz w:val="24"/>
        </w:rPr>
        <w:t> </w:t>
      </w:r>
      <w:r>
        <w:rPr>
          <w:color w:val="231F20"/>
          <w:sz w:val="24"/>
        </w:rPr>
        <w:t>theo</w:t>
      </w:r>
      <w:r>
        <w:rPr>
          <w:color w:val="231F20"/>
          <w:spacing w:val="-15"/>
          <w:sz w:val="24"/>
        </w:rPr>
        <w:t> </w:t>
      </w:r>
      <w:r>
        <w:rPr>
          <w:color w:val="231F20"/>
          <w:sz w:val="24"/>
        </w:rPr>
        <w:t>thẩm</w:t>
      </w:r>
      <w:r>
        <w:rPr>
          <w:color w:val="231F20"/>
          <w:spacing w:val="-15"/>
          <w:sz w:val="24"/>
        </w:rPr>
        <w:t> </w:t>
      </w:r>
      <w:r>
        <w:rPr>
          <w:color w:val="231F20"/>
          <w:sz w:val="24"/>
        </w:rPr>
        <w:t>quyền</w:t>
      </w:r>
      <w:r>
        <w:rPr>
          <w:color w:val="231F20"/>
          <w:spacing w:val="-15"/>
          <w:sz w:val="24"/>
        </w:rPr>
        <w:t> </w:t>
      </w:r>
      <w:r>
        <w:rPr>
          <w:color w:val="231F20"/>
          <w:sz w:val="24"/>
        </w:rPr>
        <w:t>các</w:t>
      </w:r>
      <w:r>
        <w:rPr>
          <w:color w:val="231F20"/>
          <w:spacing w:val="-15"/>
          <w:sz w:val="24"/>
        </w:rPr>
        <w:t> </w:t>
      </w:r>
      <w:r>
        <w:rPr>
          <w:color w:val="231F20"/>
          <w:sz w:val="24"/>
        </w:rPr>
        <w:t>quy</w:t>
      </w:r>
      <w:r>
        <w:rPr>
          <w:color w:val="231F20"/>
          <w:spacing w:val="-15"/>
          <w:sz w:val="24"/>
        </w:rPr>
        <w:t> </w:t>
      </w:r>
      <w:r>
        <w:rPr>
          <w:color w:val="231F20"/>
          <w:sz w:val="24"/>
        </w:rPr>
        <w:t>hoạch</w:t>
      </w:r>
      <w:r>
        <w:rPr>
          <w:color w:val="231F20"/>
          <w:spacing w:val="-15"/>
          <w:sz w:val="24"/>
        </w:rPr>
        <w:t> </w:t>
      </w:r>
      <w:r>
        <w:rPr>
          <w:color w:val="231F20"/>
          <w:sz w:val="24"/>
        </w:rPr>
        <w:t>chi</w:t>
      </w:r>
      <w:r>
        <w:rPr>
          <w:color w:val="231F20"/>
          <w:spacing w:val="-15"/>
          <w:sz w:val="24"/>
        </w:rPr>
        <w:t> </w:t>
      </w:r>
      <w:r>
        <w:rPr>
          <w:color w:val="231F20"/>
          <w:sz w:val="24"/>
        </w:rPr>
        <w:t>tiết</w:t>
      </w:r>
      <w:r>
        <w:rPr>
          <w:color w:val="231F20"/>
          <w:spacing w:val="-15"/>
          <w:sz w:val="24"/>
        </w:rPr>
        <w:t> </w:t>
      </w:r>
      <w:r>
        <w:rPr>
          <w:color w:val="231F20"/>
          <w:sz w:val="24"/>
        </w:rPr>
        <w:t>của cấp mình; thực hiện liên kết, hợp tác giữa các đơn vị hành chính cấp xã theo quy định của pháp luật.</w:t>
      </w:r>
    </w:p>
    <w:p>
      <w:pPr>
        <w:pStyle w:val="ListParagraph"/>
        <w:numPr>
          <w:ilvl w:val="0"/>
          <w:numId w:val="29"/>
        </w:numPr>
        <w:tabs>
          <w:tab w:pos="696" w:val="left" w:leader="none"/>
        </w:tabs>
        <w:spacing w:line="240" w:lineRule="auto" w:before="118" w:after="0"/>
        <w:ind w:left="696" w:right="0" w:hanging="339"/>
        <w:jc w:val="both"/>
        <w:rPr>
          <w:sz w:val="24"/>
        </w:rPr>
      </w:pPr>
      <w:r>
        <w:rPr>
          <w:color w:val="231F20"/>
          <w:sz w:val="24"/>
        </w:rPr>
        <w:t>Ban hành Quy chế làm việc của Ủy ban nhân dân </w:t>
      </w:r>
      <w:r>
        <w:rPr>
          <w:color w:val="231F20"/>
          <w:spacing w:val="-5"/>
          <w:sz w:val="24"/>
        </w:rPr>
        <w:t>xã.</w:t>
      </w:r>
    </w:p>
    <w:p>
      <w:pPr>
        <w:pStyle w:val="ListParagraph"/>
        <w:numPr>
          <w:ilvl w:val="0"/>
          <w:numId w:val="29"/>
        </w:numPr>
        <w:tabs>
          <w:tab w:pos="676" w:val="left" w:leader="none"/>
        </w:tabs>
        <w:spacing w:line="252" w:lineRule="auto" w:before="133" w:after="0"/>
        <w:ind w:left="142" w:right="139" w:firstLine="215"/>
        <w:jc w:val="both"/>
        <w:rPr>
          <w:sz w:val="24"/>
        </w:rPr>
      </w:pPr>
      <w:r>
        <w:rPr>
          <w:color w:val="231F20"/>
          <w:sz w:val="24"/>
        </w:rPr>
        <w:t>Ban hành quyết định và các văn bản hành chính khác về những vấn đề thuộc nhiệm vụ, quyền hạn của mình; </w:t>
      </w:r>
      <w:r>
        <w:rPr>
          <w:color w:val="231F20"/>
          <w:sz w:val="24"/>
        </w:rPr>
        <w:t>bãi bỏ,</w:t>
      </w:r>
      <w:r>
        <w:rPr>
          <w:color w:val="231F20"/>
          <w:spacing w:val="-11"/>
          <w:sz w:val="24"/>
        </w:rPr>
        <w:t> </w:t>
      </w:r>
      <w:r>
        <w:rPr>
          <w:color w:val="231F20"/>
          <w:sz w:val="24"/>
        </w:rPr>
        <w:t>sửa</w:t>
      </w:r>
      <w:r>
        <w:rPr>
          <w:color w:val="231F20"/>
          <w:spacing w:val="-11"/>
          <w:sz w:val="24"/>
        </w:rPr>
        <w:t> </w:t>
      </w:r>
      <w:r>
        <w:rPr>
          <w:color w:val="231F20"/>
          <w:sz w:val="24"/>
        </w:rPr>
        <w:t>đổi,</w:t>
      </w:r>
      <w:r>
        <w:rPr>
          <w:color w:val="231F20"/>
          <w:spacing w:val="-11"/>
          <w:sz w:val="24"/>
        </w:rPr>
        <w:t> </w:t>
      </w:r>
      <w:r>
        <w:rPr>
          <w:color w:val="231F20"/>
          <w:sz w:val="24"/>
        </w:rPr>
        <w:t>bổ</w:t>
      </w:r>
      <w:r>
        <w:rPr>
          <w:color w:val="231F20"/>
          <w:spacing w:val="-11"/>
          <w:sz w:val="24"/>
        </w:rPr>
        <w:t> </w:t>
      </w:r>
      <w:r>
        <w:rPr>
          <w:color w:val="231F20"/>
          <w:sz w:val="24"/>
        </w:rPr>
        <w:t>sung,</w:t>
      </w:r>
      <w:r>
        <w:rPr>
          <w:color w:val="231F20"/>
          <w:spacing w:val="-11"/>
          <w:sz w:val="24"/>
        </w:rPr>
        <w:t> </w:t>
      </w:r>
      <w:r>
        <w:rPr>
          <w:color w:val="231F20"/>
          <w:sz w:val="24"/>
        </w:rPr>
        <w:t>thay</w:t>
      </w:r>
      <w:r>
        <w:rPr>
          <w:color w:val="231F20"/>
          <w:spacing w:val="-11"/>
          <w:sz w:val="24"/>
        </w:rPr>
        <w:t> </w:t>
      </w:r>
      <w:r>
        <w:rPr>
          <w:color w:val="231F20"/>
          <w:sz w:val="24"/>
        </w:rPr>
        <w:t>thế</w:t>
      </w:r>
      <w:r>
        <w:rPr>
          <w:color w:val="231F20"/>
          <w:spacing w:val="-11"/>
          <w:sz w:val="24"/>
        </w:rPr>
        <w:t> </w:t>
      </w:r>
      <w:r>
        <w:rPr>
          <w:color w:val="231F20"/>
          <w:sz w:val="24"/>
        </w:rPr>
        <w:t>văn</w:t>
      </w:r>
      <w:r>
        <w:rPr>
          <w:color w:val="231F20"/>
          <w:spacing w:val="-11"/>
          <w:sz w:val="24"/>
        </w:rPr>
        <w:t> </w:t>
      </w:r>
      <w:r>
        <w:rPr>
          <w:color w:val="231F20"/>
          <w:sz w:val="24"/>
        </w:rPr>
        <w:t>bản</w:t>
      </w:r>
      <w:r>
        <w:rPr>
          <w:color w:val="231F20"/>
          <w:spacing w:val="-11"/>
          <w:sz w:val="24"/>
        </w:rPr>
        <w:t> </w:t>
      </w:r>
      <w:r>
        <w:rPr>
          <w:color w:val="231F20"/>
          <w:sz w:val="24"/>
        </w:rPr>
        <w:t>do</w:t>
      </w:r>
      <w:r>
        <w:rPr>
          <w:color w:val="231F20"/>
          <w:spacing w:val="-11"/>
          <w:sz w:val="24"/>
        </w:rPr>
        <w:t> </w:t>
      </w:r>
      <w:r>
        <w:rPr>
          <w:color w:val="231F20"/>
          <w:sz w:val="24"/>
        </w:rPr>
        <w:t>mình</w:t>
      </w:r>
      <w:r>
        <w:rPr>
          <w:color w:val="231F20"/>
          <w:spacing w:val="-11"/>
          <w:sz w:val="24"/>
        </w:rPr>
        <w:t> </w:t>
      </w:r>
      <w:r>
        <w:rPr>
          <w:color w:val="231F20"/>
          <w:sz w:val="24"/>
        </w:rPr>
        <w:t>ban</w:t>
      </w:r>
      <w:r>
        <w:rPr>
          <w:color w:val="231F20"/>
          <w:spacing w:val="-11"/>
          <w:sz w:val="24"/>
        </w:rPr>
        <w:t> </w:t>
      </w:r>
      <w:r>
        <w:rPr>
          <w:color w:val="231F20"/>
          <w:sz w:val="24"/>
        </w:rPr>
        <w:t>hành</w:t>
      </w:r>
      <w:r>
        <w:rPr>
          <w:color w:val="231F20"/>
          <w:spacing w:val="-11"/>
          <w:sz w:val="24"/>
        </w:rPr>
        <w:t> </w:t>
      </w:r>
      <w:r>
        <w:rPr>
          <w:color w:val="231F20"/>
          <w:sz w:val="24"/>
        </w:rPr>
        <w:t>khi xét thấy không còn phù hợp hoặc trái pháp luật.</w:t>
      </w:r>
    </w:p>
    <w:p>
      <w:pPr>
        <w:pStyle w:val="ListParagraph"/>
        <w:numPr>
          <w:ilvl w:val="0"/>
          <w:numId w:val="29"/>
        </w:numPr>
        <w:tabs>
          <w:tab w:pos="824" w:val="left" w:leader="none"/>
        </w:tabs>
        <w:spacing w:line="252" w:lineRule="auto" w:before="117" w:after="0"/>
        <w:ind w:left="142" w:right="140" w:firstLine="215"/>
        <w:jc w:val="both"/>
        <w:rPr>
          <w:sz w:val="24"/>
        </w:rPr>
      </w:pPr>
      <w:r>
        <w:rPr>
          <w:color w:val="231F20"/>
          <w:sz w:val="24"/>
        </w:rPr>
        <w:t>Thực hiện nhiệm vụ, quyền hạn được phân cấp, </w:t>
      </w:r>
      <w:r>
        <w:rPr>
          <w:color w:val="231F20"/>
          <w:sz w:val="24"/>
        </w:rPr>
        <w:t>ủy quyền và các nhiệm vụ, quyền hạn khác theo quy định của pháp luật.</w:t>
      </w:r>
    </w:p>
    <w:p>
      <w:pPr>
        <w:pStyle w:val="Heading1"/>
        <w:numPr>
          <w:ilvl w:val="0"/>
          <w:numId w:val="28"/>
        </w:numPr>
        <w:tabs>
          <w:tab w:pos="597" w:val="left" w:leader="none"/>
        </w:tabs>
        <w:spacing w:line="252" w:lineRule="auto" w:before="38"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theo quy định tại các Nghị định của Chính phủ</w:t>
      </w:r>
    </w:p>
    <w:p>
      <w:pPr>
        <w:pStyle w:val="BodyText"/>
        <w:spacing w:before="118"/>
        <w:ind w:left="357" w:firstLine="0"/>
      </w:pPr>
      <w:r>
        <w:rPr>
          <w:color w:val="231F20"/>
        </w:rPr>
        <w:t>Chính</w:t>
      </w:r>
      <w:r>
        <w:rPr>
          <w:color w:val="231F20"/>
          <w:spacing w:val="15"/>
        </w:rPr>
        <w:t> </w:t>
      </w:r>
      <w:r>
        <w:rPr>
          <w:color w:val="231F20"/>
        </w:rPr>
        <w:t>phủ</w:t>
      </w:r>
      <w:r>
        <w:rPr>
          <w:color w:val="231F20"/>
          <w:spacing w:val="16"/>
        </w:rPr>
        <w:t> </w:t>
      </w:r>
      <w:r>
        <w:rPr>
          <w:color w:val="231F20"/>
        </w:rPr>
        <w:t>đã</w:t>
      </w:r>
      <w:r>
        <w:rPr>
          <w:color w:val="231F20"/>
          <w:spacing w:val="16"/>
        </w:rPr>
        <w:t> </w:t>
      </w:r>
      <w:r>
        <w:rPr>
          <w:color w:val="231F20"/>
        </w:rPr>
        <w:t>ban</w:t>
      </w:r>
      <w:r>
        <w:rPr>
          <w:color w:val="231F20"/>
          <w:spacing w:val="16"/>
        </w:rPr>
        <w:t> </w:t>
      </w:r>
      <w:r>
        <w:rPr>
          <w:color w:val="231F20"/>
        </w:rPr>
        <w:t>hành</w:t>
      </w:r>
      <w:r>
        <w:rPr>
          <w:color w:val="231F20"/>
          <w:spacing w:val="16"/>
        </w:rPr>
        <w:t> </w:t>
      </w:r>
      <w:r>
        <w:rPr>
          <w:color w:val="231F20"/>
        </w:rPr>
        <w:t>28</w:t>
      </w:r>
      <w:r>
        <w:rPr>
          <w:color w:val="231F20"/>
          <w:spacing w:val="16"/>
        </w:rPr>
        <w:t> </w:t>
      </w:r>
      <w:r>
        <w:rPr>
          <w:color w:val="231F20"/>
        </w:rPr>
        <w:t>Nghị</w:t>
      </w:r>
      <w:r>
        <w:rPr>
          <w:color w:val="231F20"/>
          <w:spacing w:val="16"/>
        </w:rPr>
        <w:t> </w:t>
      </w:r>
      <w:r>
        <w:rPr>
          <w:color w:val="231F20"/>
        </w:rPr>
        <w:t>định</w:t>
      </w:r>
      <w:r>
        <w:rPr>
          <w:color w:val="231F20"/>
          <w:spacing w:val="16"/>
        </w:rPr>
        <w:t> </w:t>
      </w:r>
      <w:r>
        <w:rPr>
          <w:color w:val="231F20"/>
        </w:rPr>
        <w:t>quy</w:t>
      </w:r>
      <w:r>
        <w:rPr>
          <w:color w:val="231F20"/>
          <w:spacing w:val="16"/>
        </w:rPr>
        <w:t> </w:t>
      </w:r>
      <w:r>
        <w:rPr>
          <w:color w:val="231F20"/>
        </w:rPr>
        <w:t>định</w:t>
      </w:r>
      <w:r>
        <w:rPr>
          <w:color w:val="231F20"/>
          <w:spacing w:val="16"/>
        </w:rPr>
        <w:t> </w:t>
      </w:r>
      <w:r>
        <w:rPr>
          <w:color w:val="231F20"/>
        </w:rPr>
        <w:t>về</w:t>
      </w:r>
      <w:r>
        <w:rPr>
          <w:color w:val="231F20"/>
          <w:spacing w:val="16"/>
        </w:rPr>
        <w:t> </w:t>
      </w:r>
      <w:r>
        <w:rPr>
          <w:color w:val="231F20"/>
          <w:spacing w:val="-4"/>
        </w:rPr>
        <w:t>phân</w:t>
      </w:r>
    </w:p>
    <w:p>
      <w:pPr>
        <w:pStyle w:val="BodyText"/>
        <w:spacing w:after="0"/>
        <w:sectPr>
          <w:pgSz w:w="7380" w:h="10780"/>
          <w:pgMar w:header="0" w:footer="576" w:top="760" w:bottom="760" w:left="708" w:right="708"/>
        </w:sectPr>
      </w:pPr>
    </w:p>
    <w:p>
      <w:pPr>
        <w:pStyle w:val="BodyText"/>
        <w:spacing w:line="244" w:lineRule="auto" w:before="77"/>
        <w:ind w:right="140" w:firstLine="0"/>
      </w:pPr>
      <w:r>
        <w:rPr>
          <w:color w:val="231F20"/>
        </w:rPr>
        <w:t>định thẩm quyền, phân cấp, phân quyền thẩm quyền </w:t>
      </w:r>
      <w:r>
        <w:rPr>
          <w:color w:val="231F20"/>
        </w:rPr>
        <w:t>của Chính phủ, Thủ tướng Chính phủ, Bộ trưởng, Thủ trưởng cơ quan ngang Bộ cho chính quyền địa phương (chi tiết danh</w:t>
      </w:r>
      <w:r>
        <w:rPr>
          <w:color w:val="231F20"/>
          <w:spacing w:val="-4"/>
        </w:rPr>
        <w:t> </w:t>
      </w:r>
      <w:r>
        <w:rPr>
          <w:color w:val="231F20"/>
        </w:rPr>
        <w:t>mục</w:t>
      </w:r>
      <w:r>
        <w:rPr>
          <w:color w:val="231F20"/>
          <w:spacing w:val="-4"/>
        </w:rPr>
        <w:t> </w:t>
      </w:r>
      <w:r>
        <w:rPr>
          <w:color w:val="231F20"/>
        </w:rPr>
        <w:t>văn</w:t>
      </w:r>
      <w:r>
        <w:rPr>
          <w:color w:val="231F20"/>
          <w:spacing w:val="-4"/>
        </w:rPr>
        <w:t> </w:t>
      </w:r>
      <w:r>
        <w:rPr>
          <w:color w:val="231F20"/>
        </w:rPr>
        <w:t>bản</w:t>
      </w:r>
      <w:r>
        <w:rPr>
          <w:color w:val="231F20"/>
          <w:spacing w:val="-4"/>
        </w:rPr>
        <w:t> </w:t>
      </w:r>
      <w:r>
        <w:rPr>
          <w:color w:val="231F20"/>
        </w:rPr>
        <w:t>tại</w:t>
      </w:r>
      <w:r>
        <w:rPr>
          <w:color w:val="231F20"/>
          <w:spacing w:val="-4"/>
        </w:rPr>
        <w:t> </w:t>
      </w:r>
      <w:r>
        <w:rPr>
          <w:color w:val="231F20"/>
        </w:rPr>
        <w:t>phụ</w:t>
      </w:r>
      <w:r>
        <w:rPr>
          <w:color w:val="231F20"/>
          <w:spacing w:val="-4"/>
        </w:rPr>
        <w:t> </w:t>
      </w:r>
      <w:r>
        <w:rPr>
          <w:color w:val="231F20"/>
        </w:rPr>
        <w:t>lục</w:t>
      </w:r>
      <w:r>
        <w:rPr>
          <w:color w:val="231F20"/>
          <w:spacing w:val="-4"/>
        </w:rPr>
        <w:t> </w:t>
      </w:r>
      <w:r>
        <w:rPr>
          <w:color w:val="231F20"/>
        </w:rPr>
        <w:t>kèm</w:t>
      </w:r>
      <w:r>
        <w:rPr>
          <w:color w:val="231F20"/>
          <w:spacing w:val="-4"/>
        </w:rPr>
        <w:t> </w:t>
      </w:r>
      <w:r>
        <w:rPr>
          <w:color w:val="231F20"/>
        </w:rPr>
        <w:t>theo),</w:t>
      </w:r>
      <w:r>
        <w:rPr>
          <w:color w:val="231F20"/>
          <w:spacing w:val="-4"/>
        </w:rPr>
        <w:t> </w:t>
      </w:r>
      <w:r>
        <w:rPr>
          <w:color w:val="231F20"/>
        </w:rPr>
        <w:t>trong</w:t>
      </w:r>
      <w:r>
        <w:rPr>
          <w:color w:val="231F20"/>
          <w:spacing w:val="-4"/>
        </w:rPr>
        <w:t> </w:t>
      </w:r>
      <w:r>
        <w:rPr>
          <w:color w:val="231F20"/>
        </w:rPr>
        <w:t>đó</w:t>
      </w:r>
      <w:r>
        <w:rPr>
          <w:color w:val="231F20"/>
          <w:spacing w:val="-4"/>
        </w:rPr>
        <w:t> </w:t>
      </w:r>
      <w:r>
        <w:rPr>
          <w:color w:val="231F20"/>
        </w:rPr>
        <w:t>quy</w:t>
      </w:r>
      <w:r>
        <w:rPr>
          <w:color w:val="231F20"/>
          <w:spacing w:val="-4"/>
        </w:rPr>
        <w:t> </w:t>
      </w:r>
      <w:r>
        <w:rPr>
          <w:color w:val="231F20"/>
        </w:rPr>
        <w:t>định các</w:t>
      </w:r>
      <w:r>
        <w:rPr>
          <w:color w:val="231F20"/>
          <w:spacing w:val="-9"/>
        </w:rPr>
        <w:t> </w:t>
      </w:r>
      <w:r>
        <w:rPr>
          <w:color w:val="231F20"/>
        </w:rPr>
        <w:t>nhiệm</w:t>
      </w:r>
      <w:r>
        <w:rPr>
          <w:color w:val="231F20"/>
          <w:spacing w:val="-9"/>
        </w:rPr>
        <w:t> </w:t>
      </w:r>
      <w:r>
        <w:rPr>
          <w:color w:val="231F20"/>
        </w:rPr>
        <w:t>vụ,</w:t>
      </w:r>
      <w:r>
        <w:rPr>
          <w:color w:val="231F20"/>
          <w:spacing w:val="-8"/>
        </w:rPr>
        <w:t> </w:t>
      </w:r>
      <w:r>
        <w:rPr>
          <w:color w:val="231F20"/>
        </w:rPr>
        <w:t>quyền</w:t>
      </w:r>
      <w:r>
        <w:rPr>
          <w:color w:val="231F20"/>
          <w:spacing w:val="-8"/>
        </w:rPr>
        <w:t> </w:t>
      </w:r>
      <w:r>
        <w:rPr>
          <w:color w:val="231F20"/>
        </w:rPr>
        <w:t>hạn</w:t>
      </w:r>
      <w:r>
        <w:rPr>
          <w:color w:val="231F20"/>
          <w:spacing w:val="-9"/>
        </w:rPr>
        <w:t> </w:t>
      </w:r>
      <w:r>
        <w:rPr>
          <w:color w:val="231F20"/>
        </w:rPr>
        <w:t>của</w:t>
      </w:r>
      <w:r>
        <w:rPr>
          <w:color w:val="231F20"/>
          <w:spacing w:val="-8"/>
        </w:rPr>
        <w:t> </w:t>
      </w:r>
      <w:r>
        <w:rPr>
          <w:color w:val="231F20"/>
        </w:rPr>
        <w:t>chính</w:t>
      </w:r>
      <w:r>
        <w:rPr>
          <w:color w:val="231F20"/>
          <w:spacing w:val="-8"/>
        </w:rPr>
        <w:t> </w:t>
      </w:r>
      <w:r>
        <w:rPr>
          <w:color w:val="231F20"/>
        </w:rPr>
        <w:t>quyền</w:t>
      </w:r>
      <w:r>
        <w:rPr>
          <w:color w:val="231F20"/>
          <w:spacing w:val="-9"/>
        </w:rPr>
        <w:t> </w:t>
      </w:r>
      <w:r>
        <w:rPr>
          <w:color w:val="231F20"/>
        </w:rPr>
        <w:t>địa</w:t>
      </w:r>
      <w:r>
        <w:rPr>
          <w:color w:val="231F20"/>
          <w:spacing w:val="-8"/>
        </w:rPr>
        <w:t> </w:t>
      </w:r>
      <w:r>
        <w:rPr>
          <w:color w:val="231F20"/>
        </w:rPr>
        <w:t>phương</w:t>
      </w:r>
      <w:r>
        <w:rPr>
          <w:color w:val="231F20"/>
          <w:spacing w:val="-8"/>
        </w:rPr>
        <w:t> </w:t>
      </w:r>
      <w:r>
        <w:rPr>
          <w:color w:val="231F20"/>
        </w:rPr>
        <w:t>được phân định thẩm quyền (chuyển giao từ chính quyền địa phương cấp huyện trước đây), phân cấp, phân quyền từ cơ quan nhà nước ở Trung ương (ngoài quy định tại các nghị định</w:t>
      </w:r>
      <w:r>
        <w:rPr>
          <w:color w:val="231F20"/>
          <w:spacing w:val="-3"/>
        </w:rPr>
        <w:t> </w:t>
      </w:r>
      <w:r>
        <w:rPr>
          <w:color w:val="231F20"/>
        </w:rPr>
        <w:t>này,</w:t>
      </w:r>
      <w:r>
        <w:rPr>
          <w:color w:val="231F20"/>
          <w:spacing w:val="-3"/>
        </w:rPr>
        <w:t> </w:t>
      </w:r>
      <w:r>
        <w:rPr>
          <w:color w:val="231F20"/>
        </w:rPr>
        <w:t>Ủy</w:t>
      </w:r>
      <w:r>
        <w:rPr>
          <w:color w:val="231F20"/>
          <w:spacing w:val="-3"/>
        </w:rPr>
        <w:t> </w:t>
      </w:r>
      <w:r>
        <w:rPr>
          <w:color w:val="231F20"/>
        </w:rPr>
        <w:t>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3"/>
        </w:rPr>
        <w:t> </w:t>
      </w:r>
      <w:r>
        <w:rPr>
          <w:color w:val="231F20"/>
        </w:rPr>
        <w:t>xã</w:t>
      </w:r>
      <w:r>
        <w:rPr>
          <w:color w:val="231F20"/>
          <w:spacing w:val="-3"/>
        </w:rPr>
        <w:t> </w:t>
      </w:r>
      <w:r>
        <w:rPr>
          <w:color w:val="231F20"/>
        </w:rPr>
        <w:t>còn</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các</w:t>
      </w:r>
      <w:r>
        <w:rPr>
          <w:color w:val="231F20"/>
          <w:spacing w:val="-3"/>
        </w:rPr>
        <w:t> </w:t>
      </w:r>
      <w:r>
        <w:rPr>
          <w:color w:val="231F20"/>
        </w:rPr>
        <w:t>nhiệm vụ,</w:t>
      </w:r>
      <w:r>
        <w:rPr>
          <w:color w:val="231F20"/>
          <w:spacing w:val="-3"/>
        </w:rPr>
        <w:t> </w:t>
      </w:r>
      <w:r>
        <w:rPr>
          <w:color w:val="231F20"/>
        </w:rPr>
        <w:t>quyền</w:t>
      </w:r>
      <w:r>
        <w:rPr>
          <w:color w:val="231F20"/>
          <w:spacing w:val="-3"/>
        </w:rPr>
        <w:t> </w:t>
      </w:r>
      <w:r>
        <w:rPr>
          <w:color w:val="231F20"/>
        </w:rPr>
        <w:t>hạn</w:t>
      </w:r>
      <w:r>
        <w:rPr>
          <w:color w:val="231F20"/>
          <w:spacing w:val="-3"/>
        </w:rPr>
        <w:t> </w:t>
      </w:r>
      <w:r>
        <w:rPr>
          <w:color w:val="231F20"/>
        </w:rPr>
        <w:t>được</w:t>
      </w:r>
      <w:r>
        <w:rPr>
          <w:color w:val="231F20"/>
          <w:spacing w:val="-3"/>
        </w:rPr>
        <w:t> </w:t>
      </w:r>
      <w:r>
        <w:rPr>
          <w:color w:val="231F20"/>
        </w:rPr>
        <w:t>phân</w:t>
      </w:r>
      <w:r>
        <w:rPr>
          <w:color w:val="231F20"/>
          <w:spacing w:val="-3"/>
        </w:rPr>
        <w:t> </w:t>
      </w:r>
      <w:r>
        <w:rPr>
          <w:color w:val="231F20"/>
        </w:rPr>
        <w:t>định</w:t>
      </w:r>
      <w:r>
        <w:rPr>
          <w:color w:val="231F20"/>
          <w:spacing w:val="-3"/>
        </w:rPr>
        <w:t> </w:t>
      </w:r>
      <w:r>
        <w:rPr>
          <w:color w:val="231F20"/>
        </w:rPr>
        <w:t>thẩm</w:t>
      </w:r>
      <w:r>
        <w:rPr>
          <w:color w:val="231F20"/>
          <w:spacing w:val="-3"/>
        </w:rPr>
        <w:t> </w:t>
      </w:r>
      <w:r>
        <w:rPr>
          <w:color w:val="231F20"/>
        </w:rPr>
        <w:t>quyền,</w:t>
      </w:r>
      <w:r>
        <w:rPr>
          <w:color w:val="231F20"/>
          <w:spacing w:val="-3"/>
        </w:rPr>
        <w:t> </w:t>
      </w:r>
      <w:r>
        <w:rPr>
          <w:color w:val="231F20"/>
        </w:rPr>
        <w:t>phân</w:t>
      </w:r>
      <w:r>
        <w:rPr>
          <w:color w:val="231F20"/>
          <w:spacing w:val="-3"/>
        </w:rPr>
        <w:t> </w:t>
      </w:r>
      <w:r>
        <w:rPr>
          <w:color w:val="231F20"/>
        </w:rPr>
        <w:t>cấp,</w:t>
      </w:r>
      <w:r>
        <w:rPr>
          <w:color w:val="231F20"/>
          <w:spacing w:val="-3"/>
        </w:rPr>
        <w:t> </w:t>
      </w:r>
      <w:r>
        <w:rPr>
          <w:color w:val="231F20"/>
        </w:rPr>
        <w:t>phân quyền trong các văn bản quy phạm pháp luật khác của cơ quan</w:t>
      </w:r>
      <w:r>
        <w:rPr>
          <w:color w:val="231F20"/>
          <w:spacing w:val="-9"/>
        </w:rPr>
        <w:t> </w:t>
      </w:r>
      <w:r>
        <w:rPr>
          <w:color w:val="231F20"/>
        </w:rPr>
        <w:t>nhà</w:t>
      </w:r>
      <w:r>
        <w:rPr>
          <w:color w:val="231F20"/>
          <w:spacing w:val="-9"/>
        </w:rPr>
        <w:t> </w:t>
      </w:r>
      <w:r>
        <w:rPr>
          <w:color w:val="231F20"/>
        </w:rPr>
        <w:t>nước</w:t>
      </w:r>
      <w:r>
        <w:rPr>
          <w:color w:val="231F20"/>
          <w:spacing w:val="-9"/>
        </w:rPr>
        <w:t> </w:t>
      </w:r>
      <w:r>
        <w:rPr>
          <w:color w:val="231F20"/>
        </w:rPr>
        <w:t>ở</w:t>
      </w:r>
      <w:r>
        <w:rPr>
          <w:color w:val="231F20"/>
          <w:spacing w:val="-13"/>
        </w:rPr>
        <w:t> </w:t>
      </w:r>
      <w:r>
        <w:rPr>
          <w:color w:val="231F20"/>
        </w:rPr>
        <w:t>Trung</w:t>
      </w:r>
      <w:r>
        <w:rPr>
          <w:color w:val="231F20"/>
          <w:spacing w:val="-9"/>
        </w:rPr>
        <w:t> </w:t>
      </w:r>
      <w:r>
        <w:rPr>
          <w:color w:val="231F20"/>
        </w:rPr>
        <w:t>ương).</w:t>
      </w:r>
      <w:r>
        <w:rPr>
          <w:color w:val="231F20"/>
          <w:spacing w:val="-12"/>
        </w:rPr>
        <w:t> </w:t>
      </w:r>
      <w:r>
        <w:rPr>
          <w:color w:val="231F20"/>
        </w:rPr>
        <w:t>Trong</w:t>
      </w:r>
      <w:r>
        <w:rPr>
          <w:color w:val="231F20"/>
          <w:spacing w:val="-9"/>
        </w:rPr>
        <w:t> </w:t>
      </w:r>
      <w:r>
        <w:rPr>
          <w:color w:val="231F20"/>
        </w:rPr>
        <w:t>28</w:t>
      </w:r>
      <w:r>
        <w:rPr>
          <w:color w:val="231F20"/>
          <w:spacing w:val="-9"/>
        </w:rPr>
        <w:t> </w:t>
      </w:r>
      <w:r>
        <w:rPr>
          <w:color w:val="231F20"/>
        </w:rPr>
        <w:t>Nghị</w:t>
      </w:r>
      <w:r>
        <w:rPr>
          <w:color w:val="231F20"/>
          <w:spacing w:val="-9"/>
        </w:rPr>
        <w:t> </w:t>
      </w:r>
      <w:r>
        <w:rPr>
          <w:color w:val="231F20"/>
        </w:rPr>
        <w:t>định</w:t>
      </w:r>
      <w:r>
        <w:rPr>
          <w:color w:val="231F20"/>
          <w:spacing w:val="-9"/>
        </w:rPr>
        <w:t> </w:t>
      </w:r>
      <w:r>
        <w:rPr>
          <w:color w:val="231F20"/>
        </w:rPr>
        <w:t>này,</w:t>
      </w:r>
      <w:r>
        <w:rPr>
          <w:color w:val="231F20"/>
          <w:spacing w:val="-9"/>
        </w:rPr>
        <w:t> </w:t>
      </w:r>
      <w:r>
        <w:rPr>
          <w:color w:val="231F20"/>
        </w:rPr>
        <w:t>Ủy ban</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rPr>
        <w:t>xã</w:t>
      </w:r>
      <w:r>
        <w:rPr>
          <w:color w:val="231F20"/>
          <w:spacing w:val="-10"/>
        </w:rPr>
        <w:t> </w:t>
      </w:r>
      <w:r>
        <w:rPr>
          <w:color w:val="231F20"/>
        </w:rPr>
        <w:t>được</w:t>
      </w:r>
      <w:r>
        <w:rPr>
          <w:color w:val="231F20"/>
          <w:spacing w:val="-10"/>
        </w:rPr>
        <w:t> </w:t>
      </w:r>
      <w:r>
        <w:rPr>
          <w:color w:val="231F20"/>
        </w:rPr>
        <w:t>phân</w:t>
      </w:r>
      <w:r>
        <w:rPr>
          <w:color w:val="231F20"/>
          <w:spacing w:val="-10"/>
        </w:rPr>
        <w:t> </w:t>
      </w:r>
      <w:r>
        <w:rPr>
          <w:color w:val="231F20"/>
        </w:rPr>
        <w:t>định</w:t>
      </w:r>
      <w:r>
        <w:rPr>
          <w:color w:val="231F20"/>
          <w:spacing w:val="-10"/>
        </w:rPr>
        <w:t> </w:t>
      </w:r>
      <w:r>
        <w:rPr>
          <w:color w:val="231F20"/>
        </w:rPr>
        <w:t>thẩm</w:t>
      </w:r>
      <w:r>
        <w:rPr>
          <w:color w:val="231F20"/>
          <w:spacing w:val="-10"/>
        </w:rPr>
        <w:t> </w:t>
      </w:r>
      <w:r>
        <w:rPr>
          <w:color w:val="231F20"/>
        </w:rPr>
        <w:t>quyền,</w:t>
      </w:r>
      <w:r>
        <w:rPr>
          <w:color w:val="231F20"/>
          <w:spacing w:val="-10"/>
        </w:rPr>
        <w:t> </w:t>
      </w:r>
      <w:r>
        <w:rPr>
          <w:color w:val="231F20"/>
        </w:rPr>
        <w:t>phân</w:t>
      </w:r>
      <w:r>
        <w:rPr>
          <w:color w:val="231F20"/>
          <w:spacing w:val="-10"/>
        </w:rPr>
        <w:t> </w:t>
      </w:r>
      <w:r>
        <w:rPr>
          <w:color w:val="231F20"/>
        </w:rPr>
        <w:t>cấp, phân</w:t>
      </w:r>
      <w:r>
        <w:rPr>
          <w:color w:val="231F20"/>
          <w:spacing w:val="-2"/>
        </w:rPr>
        <w:t> </w:t>
      </w:r>
      <w:r>
        <w:rPr>
          <w:color w:val="231F20"/>
        </w:rPr>
        <w:t>quyền</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nhiệm</w:t>
      </w:r>
      <w:r>
        <w:rPr>
          <w:color w:val="231F20"/>
          <w:spacing w:val="-2"/>
        </w:rPr>
        <w:t> </w:t>
      </w:r>
      <w:r>
        <w:rPr>
          <w:color w:val="231F20"/>
        </w:rPr>
        <w:t>vụ,</w:t>
      </w:r>
      <w:r>
        <w:rPr>
          <w:color w:val="231F20"/>
          <w:spacing w:val="-2"/>
        </w:rPr>
        <w:t> </w:t>
      </w:r>
      <w:r>
        <w:rPr>
          <w:color w:val="231F20"/>
        </w:rPr>
        <w:t>quyền</w:t>
      </w:r>
      <w:r>
        <w:rPr>
          <w:color w:val="231F20"/>
          <w:spacing w:val="-2"/>
        </w:rPr>
        <w:t> </w:t>
      </w:r>
      <w:r>
        <w:rPr>
          <w:color w:val="231F20"/>
        </w:rPr>
        <w:t>hạn</w:t>
      </w:r>
      <w:r>
        <w:rPr>
          <w:color w:val="231F20"/>
          <w:spacing w:val="-2"/>
        </w:rPr>
        <w:t> </w:t>
      </w:r>
      <w:r>
        <w:rPr>
          <w:color w:val="231F20"/>
        </w:rPr>
        <w:t>chủ</w:t>
      </w:r>
      <w:r>
        <w:rPr>
          <w:color w:val="231F20"/>
          <w:spacing w:val="-2"/>
        </w:rPr>
        <w:t> </w:t>
      </w:r>
      <w:r>
        <w:rPr>
          <w:color w:val="231F20"/>
        </w:rPr>
        <w:t>yếu trong các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40"/>
          <w:position w:val="-3"/>
        </w:rPr>
        <w:t> </w:t>
      </w:r>
      <w:r>
        <w:rPr>
          <w:color w:val="231F20"/>
        </w:rPr>
        <w:t>h vực sau:</w:t>
      </w:r>
    </w:p>
    <w:p>
      <w:pPr>
        <w:pStyle w:val="ListParagraph"/>
        <w:numPr>
          <w:ilvl w:val="0"/>
          <w:numId w:val="30"/>
        </w:numPr>
        <w:tabs>
          <w:tab w:pos="703" w:val="left" w:leader="none"/>
        </w:tabs>
        <w:spacing w:line="282" w:lineRule="exact" w:before="79" w:after="0"/>
        <w:ind w:left="142" w:right="140" w:firstLine="215"/>
        <w:jc w:val="both"/>
        <w:rPr>
          <w:sz w:val="24"/>
        </w:rPr>
      </w:pPr>
      <w:r>
        <w:rPr>
          <w:b/>
          <w:i/>
          <w:color w:val="231F20"/>
          <w:sz w:val="24"/>
        </w:rPr>
        <w:t>Lĩnh vực Tài chính: </w:t>
      </w:r>
      <w:r>
        <w:rPr>
          <w:color w:val="231F20"/>
          <w:sz w:val="24"/>
        </w:rPr>
        <w:t>Nghị định số 125/2025/NĐ-CP ngày</w:t>
      </w:r>
      <w:r>
        <w:rPr>
          <w:color w:val="231F20"/>
          <w:spacing w:val="-7"/>
          <w:sz w:val="24"/>
        </w:rPr>
        <w:t> </w:t>
      </w:r>
      <w:r>
        <w:rPr>
          <w:color w:val="231F20"/>
          <w:sz w:val="24"/>
        </w:rPr>
        <w:t>11/6/2025</w:t>
      </w:r>
      <w:r>
        <w:rPr>
          <w:color w:val="231F20"/>
          <w:spacing w:val="-7"/>
          <w:sz w:val="24"/>
        </w:rPr>
        <w:t> </w:t>
      </w:r>
      <w:r>
        <w:rPr>
          <w:color w:val="231F20"/>
          <w:sz w:val="24"/>
        </w:rPr>
        <w:t>của</w:t>
      </w:r>
      <w:r>
        <w:rPr>
          <w:color w:val="231F20"/>
          <w:spacing w:val="-7"/>
          <w:sz w:val="24"/>
        </w:rPr>
        <w:t> </w:t>
      </w:r>
      <w:r>
        <w:rPr>
          <w:color w:val="231F20"/>
          <w:sz w:val="24"/>
        </w:rPr>
        <w:t>Chính</w:t>
      </w:r>
      <w:r>
        <w:rPr>
          <w:color w:val="231F20"/>
          <w:spacing w:val="-7"/>
          <w:sz w:val="24"/>
        </w:rPr>
        <w:t> </w:t>
      </w:r>
      <w:r>
        <w:rPr>
          <w:color w:val="231F20"/>
          <w:sz w:val="24"/>
        </w:rPr>
        <w:t>phủ</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về</w:t>
      </w:r>
      <w:r>
        <w:rPr>
          <w:color w:val="231F20"/>
          <w:spacing w:val="-7"/>
          <w:sz w:val="24"/>
        </w:rPr>
        <w:t> </w:t>
      </w:r>
      <w:r>
        <w:rPr>
          <w:color w:val="231F20"/>
          <w:sz w:val="24"/>
        </w:rPr>
        <w:t>phân</w:t>
      </w:r>
      <w:r>
        <w:rPr>
          <w:color w:val="231F20"/>
          <w:spacing w:val="-7"/>
          <w:sz w:val="24"/>
        </w:rPr>
        <w:t> </w:t>
      </w:r>
      <w:r>
        <w:rPr>
          <w:color w:val="231F20"/>
          <w:sz w:val="24"/>
        </w:rPr>
        <w:t>định</w:t>
      </w:r>
      <w:r>
        <w:rPr>
          <w:color w:val="231F20"/>
          <w:spacing w:val="-7"/>
          <w:sz w:val="24"/>
        </w:rPr>
        <w:t> </w:t>
      </w:r>
      <w:r>
        <w:rPr>
          <w:color w:val="231F20"/>
          <w:sz w:val="24"/>
        </w:rPr>
        <w:t>thẩm quyền của chính quyền địa phương 02 cấp trong lĩnh vực quản lý nhà nước của Bộ Tài chính quy định Ủy ban nhân dân cấp xã thực hiện một số nhiệm vụ, quyền hạn của Ủy ban nhân dân cấp huyện (trước đây) trong các </w:t>
      </w:r>
      <w:r>
        <w:rPr>
          <w:color w:val="231F20"/>
          <w:spacing w:val="25"/>
          <w:sz w:val="24"/>
        </w:rPr>
        <w:t>li</w:t>
      </w:r>
      <w:r>
        <w:rPr>
          <w:color w:val="231F20"/>
          <w:spacing w:val="-76"/>
          <w:sz w:val="24"/>
        </w:rPr>
        <w:t>n</w:t>
      </w:r>
      <w:r>
        <w:rPr>
          <w:color w:val="231F20"/>
          <w:spacing w:val="25"/>
          <w:position w:val="-3"/>
          <w:sz w:val="24"/>
        </w:rPr>
        <w:t>̃</w:t>
      </w:r>
      <w:r>
        <w:rPr>
          <w:color w:val="231F20"/>
          <w:spacing w:val="-1"/>
          <w:position w:val="-3"/>
          <w:sz w:val="24"/>
        </w:rPr>
        <w:t> </w:t>
      </w:r>
      <w:r>
        <w:rPr>
          <w:color w:val="231F20"/>
          <w:sz w:val="24"/>
        </w:rPr>
        <w:t>h vực: Quản</w:t>
      </w:r>
      <w:r>
        <w:rPr>
          <w:color w:val="231F20"/>
          <w:spacing w:val="-1"/>
          <w:sz w:val="24"/>
        </w:rPr>
        <w:t> </w:t>
      </w:r>
      <w:r>
        <w:rPr>
          <w:color w:val="231F20"/>
          <w:sz w:val="24"/>
        </w:rPr>
        <w:t>lý,</w:t>
      </w:r>
      <w:r>
        <w:rPr>
          <w:color w:val="231F20"/>
          <w:spacing w:val="-1"/>
          <w:sz w:val="24"/>
        </w:rPr>
        <w:t> </w:t>
      </w:r>
      <w:r>
        <w:rPr>
          <w:color w:val="231F20"/>
          <w:sz w:val="24"/>
        </w:rPr>
        <w:t>tổ</w:t>
      </w:r>
      <w:r>
        <w:rPr>
          <w:color w:val="231F20"/>
          <w:spacing w:val="-1"/>
          <w:sz w:val="24"/>
        </w:rPr>
        <w:t> </w:t>
      </w:r>
      <w:r>
        <w:rPr>
          <w:color w:val="231F20"/>
          <w:sz w:val="24"/>
        </w:rPr>
        <w:t>chức</w:t>
      </w:r>
      <w:r>
        <w:rPr>
          <w:color w:val="231F20"/>
          <w:spacing w:val="-1"/>
          <w:sz w:val="24"/>
        </w:rPr>
        <w:t> </w:t>
      </w: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các</w:t>
      </w:r>
      <w:r>
        <w:rPr>
          <w:color w:val="231F20"/>
          <w:spacing w:val="-1"/>
          <w:sz w:val="24"/>
        </w:rPr>
        <w:t> </w:t>
      </w:r>
      <w:r>
        <w:rPr>
          <w:color w:val="231F20"/>
          <w:sz w:val="24"/>
        </w:rPr>
        <w:t>chương</w:t>
      </w:r>
      <w:r>
        <w:rPr>
          <w:color w:val="231F20"/>
          <w:spacing w:val="-1"/>
          <w:sz w:val="24"/>
        </w:rPr>
        <w:t> </w:t>
      </w:r>
      <w:r>
        <w:rPr>
          <w:color w:val="231F20"/>
          <w:sz w:val="24"/>
        </w:rPr>
        <w:t>trình</w:t>
      </w:r>
      <w:r>
        <w:rPr>
          <w:color w:val="231F20"/>
          <w:spacing w:val="-1"/>
          <w:sz w:val="24"/>
        </w:rPr>
        <w:t> </w:t>
      </w:r>
      <w:r>
        <w:rPr>
          <w:color w:val="231F20"/>
          <w:sz w:val="24"/>
        </w:rPr>
        <w:t>mục</w:t>
      </w:r>
      <w:r>
        <w:rPr>
          <w:color w:val="231F20"/>
          <w:spacing w:val="-1"/>
          <w:sz w:val="24"/>
        </w:rPr>
        <w:t> </w:t>
      </w:r>
      <w:r>
        <w:rPr>
          <w:color w:val="231F20"/>
          <w:sz w:val="24"/>
        </w:rPr>
        <w:t>tiêu</w:t>
      </w:r>
      <w:r>
        <w:rPr>
          <w:color w:val="231F20"/>
          <w:spacing w:val="-1"/>
          <w:sz w:val="24"/>
        </w:rPr>
        <w:t> </w:t>
      </w:r>
      <w:r>
        <w:rPr>
          <w:color w:val="231F20"/>
          <w:sz w:val="24"/>
        </w:rPr>
        <w:t>quốc gia</w:t>
      </w:r>
      <w:r>
        <w:rPr>
          <w:color w:val="231F20"/>
          <w:spacing w:val="-11"/>
          <w:sz w:val="24"/>
        </w:rPr>
        <w:t> </w:t>
      </w:r>
      <w:r>
        <w:rPr>
          <w:color w:val="231F20"/>
          <w:sz w:val="24"/>
        </w:rPr>
        <w:t>(Điều</w:t>
      </w:r>
      <w:r>
        <w:rPr>
          <w:color w:val="231F20"/>
          <w:spacing w:val="-11"/>
          <w:sz w:val="24"/>
        </w:rPr>
        <w:t> </w:t>
      </w:r>
      <w:r>
        <w:rPr>
          <w:color w:val="231F20"/>
          <w:sz w:val="24"/>
        </w:rPr>
        <w:t>5),</w:t>
      </w:r>
      <w:r>
        <w:rPr>
          <w:color w:val="231F20"/>
          <w:spacing w:val="39"/>
          <w:sz w:val="24"/>
        </w:rPr>
        <w:t> </w:t>
      </w:r>
      <w:r>
        <w:rPr>
          <w:color w:val="231F20"/>
          <w:sz w:val="24"/>
        </w:rPr>
        <w:t>Quản</w:t>
      </w:r>
      <w:r>
        <w:rPr>
          <w:color w:val="231F20"/>
          <w:spacing w:val="-11"/>
          <w:sz w:val="24"/>
        </w:rPr>
        <w:t> </w:t>
      </w:r>
      <w:r>
        <w:rPr>
          <w:color w:val="231F20"/>
          <w:sz w:val="24"/>
        </w:rPr>
        <w:t>lý,</w:t>
      </w:r>
      <w:r>
        <w:rPr>
          <w:color w:val="231F20"/>
          <w:spacing w:val="-11"/>
          <w:sz w:val="24"/>
        </w:rPr>
        <w:t> </w:t>
      </w:r>
      <w:r>
        <w:rPr>
          <w:color w:val="231F20"/>
          <w:sz w:val="24"/>
        </w:rPr>
        <w:t>thanh</w:t>
      </w:r>
      <w:r>
        <w:rPr>
          <w:color w:val="231F20"/>
          <w:spacing w:val="-11"/>
          <w:sz w:val="24"/>
        </w:rPr>
        <w:t> </w:t>
      </w:r>
      <w:r>
        <w:rPr>
          <w:color w:val="231F20"/>
          <w:sz w:val="24"/>
        </w:rPr>
        <w:t>toán,</w:t>
      </w:r>
      <w:r>
        <w:rPr>
          <w:color w:val="231F20"/>
          <w:spacing w:val="-11"/>
          <w:sz w:val="24"/>
        </w:rPr>
        <w:t> </w:t>
      </w:r>
      <w:r>
        <w:rPr>
          <w:color w:val="231F20"/>
          <w:sz w:val="24"/>
        </w:rPr>
        <w:t>quyết</w:t>
      </w:r>
      <w:r>
        <w:rPr>
          <w:color w:val="231F20"/>
          <w:spacing w:val="-11"/>
          <w:sz w:val="24"/>
        </w:rPr>
        <w:t> </w:t>
      </w:r>
      <w:r>
        <w:rPr>
          <w:color w:val="231F20"/>
          <w:sz w:val="24"/>
        </w:rPr>
        <w:t>toán</w:t>
      </w:r>
      <w:r>
        <w:rPr>
          <w:color w:val="231F20"/>
          <w:spacing w:val="-11"/>
          <w:sz w:val="24"/>
        </w:rPr>
        <w:t> </w:t>
      </w:r>
      <w:r>
        <w:rPr>
          <w:color w:val="231F20"/>
          <w:sz w:val="24"/>
        </w:rPr>
        <w:t>dự</w:t>
      </w:r>
      <w:r>
        <w:rPr>
          <w:color w:val="231F20"/>
          <w:spacing w:val="-11"/>
          <w:sz w:val="24"/>
        </w:rPr>
        <w:t> </w:t>
      </w:r>
      <w:r>
        <w:rPr>
          <w:color w:val="231F20"/>
          <w:sz w:val="24"/>
        </w:rPr>
        <w:t>án</w:t>
      </w:r>
      <w:r>
        <w:rPr>
          <w:color w:val="231F20"/>
          <w:spacing w:val="-11"/>
          <w:sz w:val="24"/>
        </w:rPr>
        <w:t> </w:t>
      </w:r>
      <w:r>
        <w:rPr>
          <w:color w:val="231F20"/>
          <w:sz w:val="24"/>
        </w:rPr>
        <w:t>sử</w:t>
      </w:r>
      <w:r>
        <w:rPr>
          <w:color w:val="231F20"/>
          <w:spacing w:val="-11"/>
          <w:sz w:val="24"/>
        </w:rPr>
        <w:t> </w:t>
      </w:r>
      <w:r>
        <w:rPr>
          <w:color w:val="231F20"/>
          <w:sz w:val="24"/>
        </w:rPr>
        <w:t>dụng vốn</w:t>
      </w:r>
      <w:r>
        <w:rPr>
          <w:color w:val="231F20"/>
          <w:spacing w:val="-2"/>
          <w:sz w:val="24"/>
        </w:rPr>
        <w:t> </w:t>
      </w:r>
      <w:r>
        <w:rPr>
          <w:color w:val="231F20"/>
          <w:sz w:val="24"/>
        </w:rPr>
        <w:t>đầu</w:t>
      </w:r>
      <w:r>
        <w:rPr>
          <w:color w:val="231F20"/>
          <w:spacing w:val="-2"/>
          <w:sz w:val="24"/>
        </w:rPr>
        <w:t> </w:t>
      </w:r>
      <w:r>
        <w:rPr>
          <w:color w:val="231F20"/>
          <w:sz w:val="24"/>
        </w:rPr>
        <w:t>tư</w:t>
      </w:r>
      <w:r>
        <w:rPr>
          <w:color w:val="231F20"/>
          <w:spacing w:val="-2"/>
          <w:sz w:val="24"/>
        </w:rPr>
        <w:t> </w:t>
      </w:r>
      <w:r>
        <w:rPr>
          <w:color w:val="231F20"/>
          <w:sz w:val="24"/>
        </w:rPr>
        <w:t>công</w:t>
      </w:r>
      <w:r>
        <w:rPr>
          <w:color w:val="231F20"/>
          <w:spacing w:val="-2"/>
          <w:sz w:val="24"/>
        </w:rPr>
        <w:t> </w:t>
      </w:r>
      <w:r>
        <w:rPr>
          <w:color w:val="231F20"/>
          <w:sz w:val="24"/>
        </w:rPr>
        <w:t>(Điều</w:t>
      </w:r>
      <w:r>
        <w:rPr>
          <w:color w:val="231F20"/>
          <w:spacing w:val="-2"/>
          <w:sz w:val="24"/>
        </w:rPr>
        <w:t> </w:t>
      </w:r>
      <w:r>
        <w:rPr>
          <w:color w:val="231F20"/>
          <w:sz w:val="24"/>
        </w:rPr>
        <w:t>6);</w:t>
      </w:r>
      <w:r>
        <w:rPr>
          <w:color w:val="231F20"/>
          <w:spacing w:val="-2"/>
          <w:sz w:val="24"/>
        </w:rPr>
        <w:t> </w:t>
      </w:r>
      <w:r>
        <w:rPr>
          <w:color w:val="231F20"/>
          <w:sz w:val="24"/>
        </w:rPr>
        <w:t>Đầu</w:t>
      </w:r>
      <w:r>
        <w:rPr>
          <w:color w:val="231F20"/>
          <w:spacing w:val="-2"/>
          <w:sz w:val="24"/>
        </w:rPr>
        <w:t> </w:t>
      </w:r>
      <w:r>
        <w:rPr>
          <w:color w:val="231F20"/>
          <w:sz w:val="24"/>
        </w:rPr>
        <w:t>tư</w:t>
      </w:r>
      <w:r>
        <w:rPr>
          <w:color w:val="231F20"/>
          <w:spacing w:val="-2"/>
          <w:sz w:val="24"/>
        </w:rPr>
        <w:t> </w:t>
      </w:r>
      <w:r>
        <w:rPr>
          <w:color w:val="231F20"/>
          <w:sz w:val="24"/>
        </w:rPr>
        <w:t>theo</w:t>
      </w:r>
      <w:r>
        <w:rPr>
          <w:color w:val="231F20"/>
          <w:spacing w:val="-2"/>
          <w:sz w:val="24"/>
        </w:rPr>
        <w:t> </w:t>
      </w:r>
      <w:r>
        <w:rPr>
          <w:color w:val="231F20"/>
          <w:sz w:val="24"/>
        </w:rPr>
        <w:t>phương</w:t>
      </w:r>
      <w:r>
        <w:rPr>
          <w:color w:val="231F20"/>
          <w:spacing w:val="-2"/>
          <w:sz w:val="24"/>
        </w:rPr>
        <w:t> </w:t>
      </w:r>
      <w:r>
        <w:rPr>
          <w:color w:val="231F20"/>
          <w:sz w:val="24"/>
        </w:rPr>
        <w:t>thức</w:t>
      </w:r>
      <w:r>
        <w:rPr>
          <w:color w:val="231F20"/>
          <w:spacing w:val="-2"/>
          <w:sz w:val="24"/>
        </w:rPr>
        <w:t> </w:t>
      </w:r>
      <w:r>
        <w:rPr>
          <w:color w:val="231F20"/>
          <w:sz w:val="24"/>
        </w:rPr>
        <w:t>đối</w:t>
      </w:r>
      <w:r>
        <w:rPr>
          <w:color w:val="231F20"/>
          <w:spacing w:val="-2"/>
          <w:sz w:val="24"/>
        </w:rPr>
        <w:t> </w:t>
      </w:r>
      <w:r>
        <w:rPr>
          <w:color w:val="231F20"/>
          <w:sz w:val="24"/>
        </w:rPr>
        <w:t>tác công tư (Điều 8); Đấu thầu (Điều 9, 10, 11); Trưng mua, trưng dụng tài sản, tài chính đất đai (Điều 13); Quản lý, sử dụng tài sản công tại cơ quan, tổ chức, đơn vị (Điều 14); Quản lý, sử dụng và khai thác tài sản kết cấu hạ tầng giao thông đường bộ (Điều 16); Quản lý, sử dụng và khai thác tài sản kết cấu hạ tầng chợ (Điều 17); Quản lý, sử dụng và khai</w:t>
      </w:r>
      <w:r>
        <w:rPr>
          <w:color w:val="231F20"/>
          <w:spacing w:val="14"/>
          <w:sz w:val="24"/>
        </w:rPr>
        <w:t> </w:t>
      </w:r>
      <w:r>
        <w:rPr>
          <w:color w:val="231F20"/>
          <w:sz w:val="24"/>
        </w:rPr>
        <w:t>thác</w:t>
      </w:r>
      <w:r>
        <w:rPr>
          <w:color w:val="231F20"/>
          <w:spacing w:val="14"/>
          <w:sz w:val="24"/>
        </w:rPr>
        <w:t> </w:t>
      </w:r>
      <w:r>
        <w:rPr>
          <w:color w:val="231F20"/>
          <w:sz w:val="24"/>
        </w:rPr>
        <w:t>tài</w:t>
      </w:r>
      <w:r>
        <w:rPr>
          <w:color w:val="231F20"/>
          <w:spacing w:val="14"/>
          <w:sz w:val="24"/>
        </w:rPr>
        <w:t> </w:t>
      </w:r>
      <w:r>
        <w:rPr>
          <w:color w:val="231F20"/>
          <w:sz w:val="24"/>
        </w:rPr>
        <w:t>sản</w:t>
      </w:r>
      <w:r>
        <w:rPr>
          <w:color w:val="231F20"/>
          <w:spacing w:val="14"/>
          <w:sz w:val="24"/>
        </w:rPr>
        <w:t> </w:t>
      </w:r>
      <w:r>
        <w:rPr>
          <w:color w:val="231F20"/>
          <w:sz w:val="24"/>
        </w:rPr>
        <w:t>kết</w:t>
      </w:r>
      <w:r>
        <w:rPr>
          <w:color w:val="231F20"/>
          <w:spacing w:val="14"/>
          <w:sz w:val="24"/>
        </w:rPr>
        <w:t> </w:t>
      </w:r>
      <w:r>
        <w:rPr>
          <w:color w:val="231F20"/>
          <w:sz w:val="24"/>
        </w:rPr>
        <w:t>cấu</w:t>
      </w:r>
      <w:r>
        <w:rPr>
          <w:color w:val="231F20"/>
          <w:spacing w:val="14"/>
          <w:sz w:val="24"/>
        </w:rPr>
        <w:t> </w:t>
      </w:r>
      <w:r>
        <w:rPr>
          <w:color w:val="231F20"/>
          <w:sz w:val="24"/>
        </w:rPr>
        <w:t>hạ</w:t>
      </w:r>
      <w:r>
        <w:rPr>
          <w:color w:val="231F20"/>
          <w:spacing w:val="14"/>
          <w:sz w:val="24"/>
        </w:rPr>
        <w:t> </w:t>
      </w:r>
      <w:r>
        <w:rPr>
          <w:color w:val="231F20"/>
          <w:sz w:val="24"/>
        </w:rPr>
        <w:t>tầng</w:t>
      </w:r>
      <w:r>
        <w:rPr>
          <w:color w:val="231F20"/>
          <w:spacing w:val="14"/>
          <w:sz w:val="24"/>
        </w:rPr>
        <w:t> </w:t>
      </w:r>
      <w:r>
        <w:rPr>
          <w:color w:val="231F20"/>
          <w:sz w:val="24"/>
        </w:rPr>
        <w:t>thủy</w:t>
      </w:r>
      <w:r>
        <w:rPr>
          <w:color w:val="231F20"/>
          <w:spacing w:val="14"/>
          <w:sz w:val="24"/>
        </w:rPr>
        <w:t> </w:t>
      </w:r>
      <w:r>
        <w:rPr>
          <w:color w:val="231F20"/>
          <w:sz w:val="24"/>
        </w:rPr>
        <w:t>lợi</w:t>
      </w:r>
      <w:r>
        <w:rPr>
          <w:color w:val="231F20"/>
          <w:spacing w:val="14"/>
          <w:sz w:val="24"/>
        </w:rPr>
        <w:t> </w:t>
      </w:r>
      <w:r>
        <w:rPr>
          <w:color w:val="231F20"/>
          <w:sz w:val="24"/>
        </w:rPr>
        <w:t>(Điều</w:t>
      </w:r>
      <w:r>
        <w:rPr>
          <w:color w:val="231F20"/>
          <w:spacing w:val="14"/>
          <w:sz w:val="24"/>
        </w:rPr>
        <w:t> </w:t>
      </w:r>
      <w:r>
        <w:rPr>
          <w:color w:val="231F20"/>
          <w:sz w:val="24"/>
        </w:rPr>
        <w:t>18);</w:t>
      </w:r>
      <w:r>
        <w:rPr>
          <w:color w:val="231F20"/>
          <w:spacing w:val="14"/>
          <w:sz w:val="24"/>
        </w:rPr>
        <w:t> </w:t>
      </w:r>
      <w:r>
        <w:rPr>
          <w:color w:val="231F20"/>
          <w:spacing w:val="-4"/>
          <w:sz w:val="24"/>
        </w:rPr>
        <w:t>Quản</w:t>
      </w:r>
    </w:p>
    <w:p>
      <w:pPr>
        <w:pStyle w:val="ListParagraph"/>
        <w:spacing w:after="0" w:line="282" w:lineRule="exact"/>
        <w:jc w:val="both"/>
        <w:rPr>
          <w:sz w:val="24"/>
        </w:rPr>
        <w:sectPr>
          <w:pgSz w:w="7380" w:h="10780"/>
          <w:pgMar w:header="0" w:footer="576" w:top="760" w:bottom="760" w:left="708" w:right="708"/>
        </w:sectPr>
      </w:pPr>
    </w:p>
    <w:p>
      <w:pPr>
        <w:pStyle w:val="BodyText"/>
        <w:spacing w:line="244" w:lineRule="auto" w:before="77"/>
        <w:ind w:right="139" w:firstLine="0"/>
      </w:pPr>
      <w:r>
        <w:rPr>
          <w:color w:val="231F20"/>
        </w:rPr>
        <w:t>lý, sử dụng và khai thác tài sản kết cấu hạ tầng đường </w:t>
      </w:r>
      <w:r>
        <w:rPr>
          <w:color w:val="231F20"/>
        </w:rPr>
        <w:t>thủy nội</w:t>
      </w:r>
      <w:r>
        <w:rPr>
          <w:color w:val="231F20"/>
          <w:spacing w:val="-3"/>
        </w:rPr>
        <w:t> </w:t>
      </w:r>
      <w:r>
        <w:rPr>
          <w:color w:val="231F20"/>
        </w:rPr>
        <w:t>địa</w:t>
      </w:r>
      <w:r>
        <w:rPr>
          <w:color w:val="231F20"/>
          <w:spacing w:val="-3"/>
        </w:rPr>
        <w:t> </w:t>
      </w:r>
      <w:r>
        <w:rPr>
          <w:color w:val="231F20"/>
        </w:rPr>
        <w:t>(Điều</w:t>
      </w:r>
      <w:r>
        <w:rPr>
          <w:color w:val="231F20"/>
          <w:spacing w:val="-3"/>
        </w:rPr>
        <w:t> </w:t>
      </w:r>
      <w:r>
        <w:rPr>
          <w:color w:val="231F20"/>
        </w:rPr>
        <w:t>19);</w:t>
      </w:r>
      <w:r>
        <w:rPr>
          <w:color w:val="231F20"/>
          <w:spacing w:val="-3"/>
        </w:rPr>
        <w:t> </w:t>
      </w:r>
      <w:r>
        <w:rPr>
          <w:color w:val="231F20"/>
        </w:rPr>
        <w:t>Quyết</w:t>
      </w:r>
      <w:r>
        <w:rPr>
          <w:color w:val="231F20"/>
          <w:spacing w:val="-3"/>
        </w:rPr>
        <w:t> </w:t>
      </w:r>
      <w:r>
        <w:rPr>
          <w:color w:val="231F20"/>
        </w:rPr>
        <w:t>định</w:t>
      </w:r>
      <w:r>
        <w:rPr>
          <w:color w:val="231F20"/>
          <w:spacing w:val="-3"/>
        </w:rPr>
        <w:t> </w:t>
      </w:r>
      <w:r>
        <w:rPr>
          <w:color w:val="231F20"/>
        </w:rPr>
        <w:t>xác</w:t>
      </w:r>
      <w:r>
        <w:rPr>
          <w:color w:val="231F20"/>
          <w:spacing w:val="-3"/>
        </w:rPr>
        <w:t> </w:t>
      </w:r>
      <w:r>
        <w:rPr>
          <w:color w:val="231F20"/>
        </w:rPr>
        <w:t>lập</w:t>
      </w:r>
      <w:r>
        <w:rPr>
          <w:color w:val="231F20"/>
          <w:spacing w:val="-3"/>
        </w:rPr>
        <w:t> </w:t>
      </w:r>
      <w:r>
        <w:rPr>
          <w:color w:val="231F20"/>
        </w:rPr>
        <w:t>và</w:t>
      </w:r>
      <w:r>
        <w:rPr>
          <w:color w:val="231F20"/>
          <w:spacing w:val="-3"/>
        </w:rPr>
        <w:t> </w:t>
      </w:r>
      <w:r>
        <w:rPr>
          <w:color w:val="231F20"/>
        </w:rPr>
        <w:t>phê</w:t>
      </w:r>
      <w:r>
        <w:rPr>
          <w:color w:val="231F20"/>
          <w:spacing w:val="-3"/>
        </w:rPr>
        <w:t> </w:t>
      </w:r>
      <w:r>
        <w:rPr>
          <w:color w:val="231F20"/>
        </w:rPr>
        <w:t>duyệt</w:t>
      </w:r>
      <w:r>
        <w:rPr>
          <w:color w:val="231F20"/>
          <w:spacing w:val="-3"/>
        </w:rPr>
        <w:t> </w:t>
      </w:r>
      <w:r>
        <w:rPr>
          <w:color w:val="231F20"/>
        </w:rPr>
        <w:t>phương án xử lý tài sản được xác lập quyền sở hữu toàn dân (Điều 20);</w:t>
      </w:r>
      <w:r>
        <w:rPr>
          <w:color w:val="231F20"/>
          <w:spacing w:val="-6"/>
        </w:rPr>
        <w:t> </w:t>
      </w:r>
      <w:r>
        <w:rPr>
          <w:color w:val="231F20"/>
        </w:rPr>
        <w:t>Sắp</w:t>
      </w:r>
      <w:r>
        <w:rPr>
          <w:color w:val="231F20"/>
          <w:spacing w:val="-6"/>
        </w:rPr>
        <w:t> </w:t>
      </w:r>
      <w:r>
        <w:rPr>
          <w:color w:val="231F20"/>
        </w:rPr>
        <w:t>xếp</w:t>
      </w:r>
      <w:r>
        <w:rPr>
          <w:color w:val="231F20"/>
          <w:spacing w:val="-6"/>
        </w:rPr>
        <w:t> </w:t>
      </w:r>
      <w:r>
        <w:rPr>
          <w:color w:val="231F20"/>
        </w:rPr>
        <w:t>lại,</w:t>
      </w:r>
      <w:r>
        <w:rPr>
          <w:color w:val="231F20"/>
          <w:spacing w:val="-6"/>
        </w:rPr>
        <w:t> </w:t>
      </w:r>
      <w:r>
        <w:rPr>
          <w:color w:val="231F20"/>
        </w:rPr>
        <w:t>xử</w:t>
      </w:r>
      <w:r>
        <w:rPr>
          <w:color w:val="231F20"/>
          <w:spacing w:val="-6"/>
        </w:rPr>
        <w:t> </w:t>
      </w:r>
      <w:r>
        <w:rPr>
          <w:color w:val="231F20"/>
        </w:rPr>
        <w:t>lý</w:t>
      </w:r>
      <w:r>
        <w:rPr>
          <w:color w:val="231F20"/>
          <w:spacing w:val="-6"/>
        </w:rPr>
        <w:t> </w:t>
      </w:r>
      <w:r>
        <w:rPr>
          <w:color w:val="231F20"/>
        </w:rPr>
        <w:t>nhà,</w:t>
      </w:r>
      <w:r>
        <w:rPr>
          <w:color w:val="231F20"/>
          <w:spacing w:val="-6"/>
        </w:rPr>
        <w:t> </w:t>
      </w:r>
      <w:r>
        <w:rPr>
          <w:color w:val="231F20"/>
        </w:rPr>
        <w:t>đất</w:t>
      </w:r>
      <w:r>
        <w:rPr>
          <w:color w:val="231F20"/>
          <w:spacing w:val="-6"/>
        </w:rPr>
        <w:t> </w:t>
      </w:r>
      <w:r>
        <w:rPr>
          <w:color w:val="231F20"/>
        </w:rPr>
        <w:t>(Điều</w:t>
      </w:r>
      <w:r>
        <w:rPr>
          <w:color w:val="231F20"/>
          <w:spacing w:val="-6"/>
        </w:rPr>
        <w:t> </w:t>
      </w:r>
      <w:r>
        <w:rPr>
          <w:color w:val="231F20"/>
        </w:rPr>
        <w:t>21);</w:t>
      </w:r>
      <w:r>
        <w:rPr>
          <w:color w:val="231F20"/>
          <w:spacing w:val="-6"/>
        </w:rPr>
        <w:t> </w:t>
      </w:r>
      <w:r>
        <w:rPr>
          <w:color w:val="231F20"/>
        </w:rPr>
        <w:t>Quản</w:t>
      </w:r>
      <w:r>
        <w:rPr>
          <w:color w:val="231F20"/>
          <w:spacing w:val="-6"/>
        </w:rPr>
        <w:t> </w:t>
      </w:r>
      <w:r>
        <w:rPr>
          <w:color w:val="231F20"/>
        </w:rPr>
        <w:t>lý,</w:t>
      </w:r>
      <w:r>
        <w:rPr>
          <w:color w:val="231F20"/>
          <w:spacing w:val="-6"/>
        </w:rPr>
        <w:t> </w:t>
      </w:r>
      <w:r>
        <w:rPr>
          <w:color w:val="231F20"/>
        </w:rPr>
        <w:t>sử</w:t>
      </w:r>
      <w:r>
        <w:rPr>
          <w:color w:val="231F20"/>
          <w:spacing w:val="-6"/>
        </w:rPr>
        <w:t> </w:t>
      </w:r>
      <w:r>
        <w:rPr>
          <w:color w:val="231F20"/>
        </w:rPr>
        <w:t>dụng và khai thác nhà, đất là tài sản công không sử dụng vào mục</w:t>
      </w:r>
      <w:r>
        <w:rPr>
          <w:color w:val="231F20"/>
          <w:spacing w:val="-2"/>
        </w:rPr>
        <w:t> </w:t>
      </w:r>
      <w:r>
        <w:rPr>
          <w:color w:val="231F20"/>
        </w:rPr>
        <w:t>đích</w:t>
      </w:r>
      <w:r>
        <w:rPr>
          <w:color w:val="231F20"/>
          <w:spacing w:val="-2"/>
        </w:rPr>
        <w:t> </w:t>
      </w:r>
      <w:r>
        <w:rPr>
          <w:color w:val="231F20"/>
        </w:rPr>
        <w:t>để</w:t>
      </w:r>
      <w:r>
        <w:rPr>
          <w:color w:val="231F20"/>
          <w:spacing w:val="-2"/>
        </w:rPr>
        <w:t> </w:t>
      </w:r>
      <w:r>
        <w:rPr>
          <w:color w:val="231F20"/>
        </w:rPr>
        <w:t>ở</w:t>
      </w:r>
      <w:r>
        <w:rPr>
          <w:color w:val="231F20"/>
          <w:spacing w:val="-2"/>
        </w:rPr>
        <w:t> </w:t>
      </w:r>
      <w:r>
        <w:rPr>
          <w:color w:val="231F20"/>
        </w:rPr>
        <w:t>giao</w:t>
      </w:r>
      <w:r>
        <w:rPr>
          <w:color w:val="231F20"/>
          <w:spacing w:val="-2"/>
        </w:rPr>
        <w:t> </w:t>
      </w:r>
      <w:r>
        <w:rPr>
          <w:color w:val="231F20"/>
        </w:rPr>
        <w:t>cho</w:t>
      </w:r>
      <w:r>
        <w:rPr>
          <w:color w:val="231F20"/>
          <w:spacing w:val="-2"/>
        </w:rPr>
        <w:t> </w:t>
      </w:r>
      <w:r>
        <w:rPr>
          <w:color w:val="231F20"/>
        </w:rPr>
        <w:t>tổ</w:t>
      </w:r>
      <w:r>
        <w:rPr>
          <w:color w:val="231F20"/>
          <w:spacing w:val="-2"/>
        </w:rPr>
        <w:t> </w:t>
      </w:r>
      <w:r>
        <w:rPr>
          <w:color w:val="231F20"/>
        </w:rPr>
        <w:t>chức</w:t>
      </w:r>
      <w:r>
        <w:rPr>
          <w:color w:val="231F20"/>
          <w:spacing w:val="-2"/>
        </w:rPr>
        <w:t> </w:t>
      </w:r>
      <w:r>
        <w:rPr>
          <w:color w:val="231F20"/>
        </w:rPr>
        <w:t>có</w:t>
      </w:r>
      <w:r>
        <w:rPr>
          <w:color w:val="231F20"/>
          <w:spacing w:val="-2"/>
        </w:rPr>
        <w:t> </w:t>
      </w:r>
      <w:r>
        <w:rPr>
          <w:color w:val="231F20"/>
        </w:rPr>
        <w:t>chức</w:t>
      </w:r>
      <w:r>
        <w:rPr>
          <w:color w:val="231F20"/>
          <w:spacing w:val="-2"/>
        </w:rPr>
        <w:t> </w:t>
      </w:r>
      <w:r>
        <w:rPr>
          <w:color w:val="231F20"/>
        </w:rPr>
        <w:t>năng</w:t>
      </w:r>
      <w:r>
        <w:rPr>
          <w:color w:val="231F20"/>
          <w:spacing w:val="-2"/>
        </w:rPr>
        <w:t> </w:t>
      </w:r>
      <w:r>
        <w:rPr>
          <w:color w:val="231F20"/>
        </w:rPr>
        <w:t>quản</w:t>
      </w:r>
      <w:r>
        <w:rPr>
          <w:color w:val="231F20"/>
          <w:spacing w:val="-2"/>
        </w:rPr>
        <w:t> </w:t>
      </w:r>
      <w:r>
        <w:rPr>
          <w:color w:val="231F20"/>
        </w:rPr>
        <w:t>lý,</w:t>
      </w:r>
      <w:r>
        <w:rPr>
          <w:color w:val="231F20"/>
          <w:spacing w:val="-2"/>
        </w:rPr>
        <w:t> </w:t>
      </w:r>
      <w:r>
        <w:rPr>
          <w:color w:val="231F20"/>
        </w:rPr>
        <w:t>kinh doanh nhà địa phương quản lý, khai thác (Điều 22); Quản lý</w:t>
      </w:r>
      <w:r>
        <w:rPr>
          <w:color w:val="231F20"/>
          <w:spacing w:val="-10"/>
        </w:rPr>
        <w:t> </w:t>
      </w:r>
      <w:r>
        <w:rPr>
          <w:color w:val="231F20"/>
        </w:rPr>
        <w:t>thuế</w:t>
      </w:r>
      <w:r>
        <w:rPr>
          <w:color w:val="231F20"/>
          <w:spacing w:val="-10"/>
        </w:rPr>
        <w:t> </w:t>
      </w:r>
      <w:r>
        <w:rPr>
          <w:color w:val="231F20"/>
        </w:rPr>
        <w:t>(Điều</w:t>
      </w:r>
      <w:r>
        <w:rPr>
          <w:color w:val="231F20"/>
          <w:spacing w:val="-10"/>
        </w:rPr>
        <w:t> </w:t>
      </w:r>
      <w:r>
        <w:rPr>
          <w:color w:val="231F20"/>
        </w:rPr>
        <w:t>25);</w:t>
      </w:r>
      <w:r>
        <w:rPr>
          <w:color w:val="231F20"/>
          <w:spacing w:val="-10"/>
        </w:rPr>
        <w:t> </w:t>
      </w:r>
      <w:r>
        <w:rPr>
          <w:color w:val="231F20"/>
        </w:rPr>
        <w:t>Phân</w:t>
      </w:r>
      <w:r>
        <w:rPr>
          <w:color w:val="231F20"/>
          <w:spacing w:val="-10"/>
        </w:rPr>
        <w:t> </w:t>
      </w:r>
      <w:r>
        <w:rPr>
          <w:color w:val="231F20"/>
        </w:rPr>
        <w:t>hạng</w:t>
      </w:r>
      <w:r>
        <w:rPr>
          <w:color w:val="231F20"/>
          <w:spacing w:val="-10"/>
        </w:rPr>
        <w:t> </w:t>
      </w:r>
      <w:r>
        <w:rPr>
          <w:color w:val="231F20"/>
        </w:rPr>
        <w:t>đất</w:t>
      </w:r>
      <w:r>
        <w:rPr>
          <w:color w:val="231F20"/>
          <w:spacing w:val="-10"/>
        </w:rPr>
        <w:t> </w:t>
      </w:r>
      <w:r>
        <w:rPr>
          <w:color w:val="231F20"/>
        </w:rPr>
        <w:t>tính</w:t>
      </w:r>
      <w:r>
        <w:rPr>
          <w:color w:val="231F20"/>
          <w:spacing w:val="-10"/>
        </w:rPr>
        <w:t> </w:t>
      </w:r>
      <w:r>
        <w:rPr>
          <w:color w:val="231F20"/>
        </w:rPr>
        <w:t>thuế</w:t>
      </w:r>
      <w:r>
        <w:rPr>
          <w:color w:val="231F20"/>
          <w:spacing w:val="-10"/>
        </w:rPr>
        <w:t> </w:t>
      </w:r>
      <w:r>
        <w:rPr>
          <w:color w:val="231F20"/>
        </w:rPr>
        <w:t>sử</w:t>
      </w:r>
      <w:r>
        <w:rPr>
          <w:color w:val="231F20"/>
          <w:spacing w:val="-10"/>
        </w:rPr>
        <w:t> </w:t>
      </w:r>
      <w:r>
        <w:rPr>
          <w:color w:val="231F20"/>
        </w:rPr>
        <w:t>dụng</w:t>
      </w:r>
      <w:r>
        <w:rPr>
          <w:color w:val="231F20"/>
          <w:spacing w:val="-10"/>
        </w:rPr>
        <w:t> </w:t>
      </w:r>
      <w:r>
        <w:rPr>
          <w:color w:val="231F20"/>
        </w:rPr>
        <w:t>đất</w:t>
      </w:r>
      <w:r>
        <w:rPr>
          <w:color w:val="231F20"/>
          <w:spacing w:val="-10"/>
        </w:rPr>
        <w:t> </w:t>
      </w:r>
      <w:r>
        <w:rPr>
          <w:color w:val="231F20"/>
        </w:rPr>
        <w:t>nông nghiệp (Điều 26);</w:t>
      </w:r>
      <w:r>
        <w:rPr>
          <w:color w:val="231F20"/>
          <w:spacing w:val="-3"/>
        </w:rPr>
        <w:t> </w:t>
      </w:r>
      <w:r>
        <w:rPr>
          <w:color w:val="231F20"/>
        </w:rPr>
        <w:t>Tổng hợp, thẩm định danh sách tổ chức, cá nhân sản xuất nông nghiệp thuộc đối tượng được hỗ trợ (Điều</w:t>
      </w:r>
      <w:r>
        <w:rPr>
          <w:color w:val="231F20"/>
          <w:spacing w:val="-3"/>
        </w:rPr>
        <w:t> </w:t>
      </w:r>
      <w:r>
        <w:rPr>
          <w:color w:val="231F20"/>
        </w:rPr>
        <w:t>29);</w:t>
      </w:r>
      <w:r>
        <w:rPr>
          <w:color w:val="231F20"/>
          <w:spacing w:val="-7"/>
        </w:rPr>
        <w:t> </w:t>
      </w:r>
      <w:r>
        <w:rPr>
          <w:color w:val="231F20"/>
        </w:rPr>
        <w:t>Tổng</w:t>
      </w:r>
      <w:r>
        <w:rPr>
          <w:color w:val="231F20"/>
          <w:spacing w:val="-3"/>
        </w:rPr>
        <w:t> </w:t>
      </w:r>
      <w:r>
        <w:rPr>
          <w:color w:val="231F20"/>
        </w:rPr>
        <w:t>hợp</w:t>
      </w:r>
      <w:r>
        <w:rPr>
          <w:color w:val="231F20"/>
          <w:spacing w:val="-3"/>
        </w:rPr>
        <w:t> </w:t>
      </w:r>
      <w:r>
        <w:rPr>
          <w:color w:val="231F20"/>
        </w:rPr>
        <w:t>và</w:t>
      </w:r>
      <w:r>
        <w:rPr>
          <w:color w:val="231F20"/>
          <w:spacing w:val="-3"/>
        </w:rPr>
        <w:t> </w:t>
      </w:r>
      <w:r>
        <w:rPr>
          <w:color w:val="231F20"/>
        </w:rPr>
        <w:t>gửi</w:t>
      </w:r>
      <w:r>
        <w:rPr>
          <w:color w:val="231F20"/>
          <w:spacing w:val="-3"/>
        </w:rPr>
        <w:t> </w:t>
      </w:r>
      <w:r>
        <w:rPr>
          <w:color w:val="231F20"/>
        </w:rPr>
        <w:t>danh</w:t>
      </w:r>
      <w:r>
        <w:rPr>
          <w:color w:val="231F20"/>
          <w:spacing w:val="-3"/>
        </w:rPr>
        <w:t> </w:t>
      </w:r>
      <w:r>
        <w:rPr>
          <w:color w:val="231F20"/>
        </w:rPr>
        <w:t>sách</w:t>
      </w:r>
      <w:r>
        <w:rPr>
          <w:color w:val="231F20"/>
          <w:spacing w:val="-3"/>
        </w:rPr>
        <w:t> </w:t>
      </w:r>
      <w:r>
        <w:rPr>
          <w:color w:val="231F20"/>
        </w:rPr>
        <w:t>tổ</w:t>
      </w:r>
      <w:r>
        <w:rPr>
          <w:color w:val="231F20"/>
          <w:spacing w:val="-3"/>
        </w:rPr>
        <w:t> </w:t>
      </w:r>
      <w:r>
        <w:rPr>
          <w:color w:val="231F20"/>
        </w:rPr>
        <w:t>chức,</w:t>
      </w:r>
      <w:r>
        <w:rPr>
          <w:color w:val="231F20"/>
          <w:spacing w:val="-3"/>
        </w:rPr>
        <w:t> </w:t>
      </w:r>
      <w:r>
        <w:rPr>
          <w:color w:val="231F20"/>
        </w:rPr>
        <w:t>cá</w:t>
      </w:r>
      <w:r>
        <w:rPr>
          <w:color w:val="231F20"/>
          <w:spacing w:val="-3"/>
        </w:rPr>
        <w:t> </w:t>
      </w:r>
      <w:r>
        <w:rPr>
          <w:color w:val="231F20"/>
        </w:rPr>
        <w:t>nhân</w:t>
      </w:r>
      <w:r>
        <w:rPr>
          <w:color w:val="231F20"/>
          <w:spacing w:val="-3"/>
        </w:rPr>
        <w:t> </w:t>
      </w:r>
      <w:r>
        <w:rPr>
          <w:color w:val="231F20"/>
        </w:rPr>
        <w:t>sản xuất nông nghiệp không còn thuộc đối tượng được hỗ trợ hoặc thay đổi diện hộ nghèo, cận nghèo (Điều 30); Tiếp nhận Quyết định chuyển trả phí bảo hiểm được ngân sách nhà nước hỗ trợ cho doanh nghiệp bảo hiểm hoặc yêu cầu doanh nghiệp bảo hiểm chuyển trả lại ngân sách nhà nước (Điều 31); Quản lý, điều tiết giá của Nhà nước (Điều 32); Đăng ký hộ kinh doanh (Điều 33); Xử lý tài sản chung của thành viên tổ hợp tác (Điều 37);</w:t>
      </w:r>
      <w:r>
        <w:rPr>
          <w:color w:val="231F20"/>
          <w:spacing w:val="-1"/>
        </w:rPr>
        <w:t> </w:t>
      </w:r>
      <w:r>
        <w:rPr>
          <w:color w:val="231F20"/>
        </w:rPr>
        <w:t>Thực hiện chế độ báo cáo về tình hình hoạt động và quản lý nhà nước đối với tổ hợp tác (Điều 38); Tổng hợp nhu cầu hỗ trợ phát triển kết cấu hạ tầng, trang thiết bị cho tổ hợp tác, hợp tác xã, liên hiệp hợp</w:t>
      </w:r>
      <w:r>
        <w:rPr>
          <w:color w:val="231F20"/>
          <w:spacing w:val="-8"/>
        </w:rPr>
        <w:t> </w:t>
      </w:r>
      <w:r>
        <w:rPr>
          <w:color w:val="231F20"/>
        </w:rPr>
        <w:t>tác</w:t>
      </w:r>
      <w:r>
        <w:rPr>
          <w:color w:val="231F20"/>
          <w:spacing w:val="-8"/>
        </w:rPr>
        <w:t> </w:t>
      </w:r>
      <w:r>
        <w:rPr>
          <w:color w:val="231F20"/>
        </w:rPr>
        <w:t>xã</w:t>
      </w:r>
      <w:r>
        <w:rPr>
          <w:color w:val="231F20"/>
          <w:spacing w:val="-8"/>
        </w:rPr>
        <w:t> </w:t>
      </w:r>
      <w:r>
        <w:rPr>
          <w:color w:val="231F20"/>
        </w:rPr>
        <w:t>(Điều</w:t>
      </w:r>
      <w:r>
        <w:rPr>
          <w:color w:val="231F20"/>
          <w:spacing w:val="-8"/>
        </w:rPr>
        <w:t> </w:t>
      </w:r>
      <w:r>
        <w:rPr>
          <w:color w:val="231F20"/>
        </w:rPr>
        <w:t>39);</w:t>
      </w:r>
      <w:r>
        <w:rPr>
          <w:color w:val="231F20"/>
          <w:spacing w:val="-8"/>
        </w:rPr>
        <w:t> </w:t>
      </w:r>
      <w:r>
        <w:rPr>
          <w:color w:val="231F20"/>
        </w:rPr>
        <w:t>Hỗ</w:t>
      </w:r>
      <w:r>
        <w:rPr>
          <w:color w:val="231F20"/>
          <w:spacing w:val="-8"/>
        </w:rPr>
        <w:t> </w:t>
      </w:r>
      <w:r>
        <w:rPr>
          <w:color w:val="231F20"/>
        </w:rPr>
        <w:t>trợ</w:t>
      </w:r>
      <w:r>
        <w:rPr>
          <w:color w:val="231F20"/>
          <w:spacing w:val="-8"/>
        </w:rPr>
        <w:t> </w:t>
      </w:r>
      <w:r>
        <w:rPr>
          <w:color w:val="231F20"/>
        </w:rPr>
        <w:t>cho</w:t>
      </w:r>
      <w:r>
        <w:rPr>
          <w:color w:val="231F20"/>
          <w:spacing w:val="-8"/>
        </w:rPr>
        <w:t> </w:t>
      </w:r>
      <w:r>
        <w:rPr>
          <w:color w:val="231F20"/>
        </w:rPr>
        <w:t>tổ</w:t>
      </w:r>
      <w:r>
        <w:rPr>
          <w:color w:val="231F20"/>
          <w:spacing w:val="-8"/>
        </w:rPr>
        <w:t> </w:t>
      </w:r>
      <w:r>
        <w:rPr>
          <w:color w:val="231F20"/>
        </w:rPr>
        <w:t>hợp</w:t>
      </w:r>
      <w:r>
        <w:rPr>
          <w:color w:val="231F20"/>
          <w:spacing w:val="-8"/>
        </w:rPr>
        <w:t> </w:t>
      </w:r>
      <w:r>
        <w:rPr>
          <w:color w:val="231F20"/>
        </w:rPr>
        <w:t>tác,</w:t>
      </w:r>
      <w:r>
        <w:rPr>
          <w:color w:val="231F20"/>
          <w:spacing w:val="-8"/>
        </w:rPr>
        <w:t> </w:t>
      </w:r>
      <w:r>
        <w:rPr>
          <w:color w:val="231F20"/>
        </w:rPr>
        <w:t>hợp</w:t>
      </w:r>
      <w:r>
        <w:rPr>
          <w:color w:val="231F20"/>
          <w:spacing w:val="-8"/>
        </w:rPr>
        <w:t> </w:t>
      </w:r>
      <w:r>
        <w:rPr>
          <w:color w:val="231F20"/>
        </w:rPr>
        <w:t>tác</w:t>
      </w:r>
      <w:r>
        <w:rPr>
          <w:color w:val="231F20"/>
          <w:spacing w:val="-8"/>
        </w:rPr>
        <w:t> </w:t>
      </w:r>
      <w:r>
        <w:rPr>
          <w:color w:val="231F20"/>
        </w:rPr>
        <w:t>xã,</w:t>
      </w:r>
      <w:r>
        <w:rPr>
          <w:color w:val="231F20"/>
          <w:spacing w:val="-8"/>
        </w:rPr>
        <w:t> </w:t>
      </w:r>
      <w:r>
        <w:rPr>
          <w:color w:val="231F20"/>
        </w:rPr>
        <w:t>liên hiệp</w:t>
      </w:r>
      <w:r>
        <w:rPr>
          <w:color w:val="231F20"/>
          <w:spacing w:val="-9"/>
        </w:rPr>
        <w:t> </w:t>
      </w:r>
      <w:r>
        <w:rPr>
          <w:color w:val="231F20"/>
        </w:rPr>
        <w:t>hợp</w:t>
      </w:r>
      <w:r>
        <w:rPr>
          <w:color w:val="231F20"/>
          <w:spacing w:val="-9"/>
        </w:rPr>
        <w:t> </w:t>
      </w:r>
      <w:r>
        <w:rPr>
          <w:color w:val="231F20"/>
        </w:rPr>
        <w:t>tác</w:t>
      </w:r>
      <w:r>
        <w:rPr>
          <w:color w:val="231F20"/>
          <w:spacing w:val="-9"/>
        </w:rPr>
        <w:t> </w:t>
      </w:r>
      <w:r>
        <w:rPr>
          <w:color w:val="231F20"/>
        </w:rPr>
        <w:t>xã</w:t>
      </w:r>
      <w:r>
        <w:rPr>
          <w:color w:val="231F20"/>
          <w:spacing w:val="-9"/>
        </w:rPr>
        <w:t> </w:t>
      </w:r>
      <w:r>
        <w:rPr>
          <w:color w:val="231F20"/>
        </w:rPr>
        <w:t>(Điều</w:t>
      </w:r>
      <w:r>
        <w:rPr>
          <w:color w:val="231F20"/>
          <w:spacing w:val="-9"/>
        </w:rPr>
        <w:t> </w:t>
      </w:r>
      <w:r>
        <w:rPr>
          <w:color w:val="231F20"/>
        </w:rPr>
        <w:t>40);</w:t>
      </w:r>
      <w:r>
        <w:rPr>
          <w:color w:val="231F20"/>
          <w:spacing w:val="-13"/>
        </w:rPr>
        <w:t> </w:t>
      </w:r>
      <w:r>
        <w:rPr>
          <w:color w:val="231F20"/>
        </w:rPr>
        <w:t>Tín</w:t>
      </w:r>
      <w:r>
        <w:rPr>
          <w:color w:val="231F20"/>
          <w:spacing w:val="-9"/>
        </w:rPr>
        <w:t> </w:t>
      </w:r>
      <w:r>
        <w:rPr>
          <w:color w:val="231F20"/>
        </w:rPr>
        <w:t>dụng</w:t>
      </w:r>
      <w:r>
        <w:rPr>
          <w:color w:val="231F20"/>
          <w:spacing w:val="-9"/>
        </w:rPr>
        <w:t> </w:t>
      </w:r>
      <w:r>
        <w:rPr>
          <w:color w:val="231F20"/>
        </w:rPr>
        <w:t>đối</w:t>
      </w:r>
      <w:r>
        <w:rPr>
          <w:color w:val="231F20"/>
          <w:spacing w:val="-9"/>
        </w:rPr>
        <w:t> </w:t>
      </w:r>
      <w:r>
        <w:rPr>
          <w:color w:val="231F20"/>
        </w:rPr>
        <w:t>với</w:t>
      </w:r>
      <w:r>
        <w:rPr>
          <w:color w:val="231F20"/>
          <w:spacing w:val="-9"/>
        </w:rPr>
        <w:t> </w:t>
      </w:r>
      <w:r>
        <w:rPr>
          <w:color w:val="231F20"/>
        </w:rPr>
        <w:t>người</w:t>
      </w:r>
      <w:r>
        <w:rPr>
          <w:color w:val="231F20"/>
          <w:spacing w:val="-9"/>
        </w:rPr>
        <w:t> </w:t>
      </w:r>
      <w:r>
        <w:rPr>
          <w:color w:val="231F20"/>
        </w:rPr>
        <w:t>nghèo</w:t>
      </w:r>
      <w:r>
        <w:rPr>
          <w:color w:val="231F20"/>
          <w:spacing w:val="-9"/>
        </w:rPr>
        <w:t> </w:t>
      </w:r>
      <w:r>
        <w:rPr>
          <w:color w:val="231F20"/>
        </w:rPr>
        <w:t>và đối</w:t>
      </w:r>
      <w:r>
        <w:rPr>
          <w:color w:val="231F20"/>
          <w:spacing w:val="-4"/>
        </w:rPr>
        <w:t> </w:t>
      </w:r>
      <w:r>
        <w:rPr>
          <w:color w:val="231F20"/>
        </w:rPr>
        <w:t>tượng</w:t>
      </w:r>
      <w:r>
        <w:rPr>
          <w:color w:val="231F20"/>
          <w:spacing w:val="-4"/>
        </w:rPr>
        <w:t> </w:t>
      </w:r>
      <w:r>
        <w:rPr>
          <w:color w:val="231F20"/>
        </w:rPr>
        <w:t>chính</w:t>
      </w:r>
      <w:r>
        <w:rPr>
          <w:color w:val="231F20"/>
          <w:spacing w:val="-4"/>
        </w:rPr>
        <w:t> </w:t>
      </w:r>
      <w:r>
        <w:rPr>
          <w:color w:val="231F20"/>
        </w:rPr>
        <w:t>sách</w:t>
      </w:r>
      <w:r>
        <w:rPr>
          <w:color w:val="231F20"/>
          <w:spacing w:val="-4"/>
        </w:rPr>
        <w:t> </w:t>
      </w:r>
      <w:r>
        <w:rPr>
          <w:color w:val="231F20"/>
        </w:rPr>
        <w:t>khác</w:t>
      </w:r>
      <w:r>
        <w:rPr>
          <w:color w:val="231F20"/>
          <w:spacing w:val="-4"/>
        </w:rPr>
        <w:t> </w:t>
      </w:r>
      <w:r>
        <w:rPr>
          <w:color w:val="231F20"/>
        </w:rPr>
        <w:t>(Điều</w:t>
      </w:r>
      <w:r>
        <w:rPr>
          <w:color w:val="231F20"/>
          <w:spacing w:val="-4"/>
        </w:rPr>
        <w:t> </w:t>
      </w:r>
      <w:r>
        <w:rPr>
          <w:color w:val="231F20"/>
        </w:rPr>
        <w:t>42);</w:t>
      </w:r>
      <w:r>
        <w:rPr>
          <w:color w:val="231F20"/>
          <w:spacing w:val="40"/>
        </w:rPr>
        <w:t> </w:t>
      </w:r>
      <w:r>
        <w:rPr>
          <w:color w:val="231F20"/>
        </w:rPr>
        <w:t>Xử</w:t>
      </w:r>
      <w:r>
        <w:rPr>
          <w:color w:val="231F20"/>
          <w:spacing w:val="-4"/>
        </w:rPr>
        <w:t> </w:t>
      </w:r>
      <w:r>
        <w:rPr>
          <w:color w:val="231F20"/>
        </w:rPr>
        <w:t>lý</w:t>
      </w:r>
      <w:r>
        <w:rPr>
          <w:color w:val="231F20"/>
          <w:spacing w:val="-4"/>
        </w:rPr>
        <w:t> </w:t>
      </w:r>
      <w:r>
        <w:rPr>
          <w:color w:val="231F20"/>
        </w:rPr>
        <w:t>nợ</w:t>
      </w:r>
      <w:r>
        <w:rPr>
          <w:color w:val="231F20"/>
          <w:spacing w:val="-4"/>
        </w:rPr>
        <w:t> </w:t>
      </w:r>
      <w:r>
        <w:rPr>
          <w:color w:val="231F20"/>
        </w:rPr>
        <w:t>bị</w:t>
      </w:r>
      <w:r>
        <w:rPr>
          <w:color w:val="231F20"/>
          <w:spacing w:val="-4"/>
        </w:rPr>
        <w:t> </w:t>
      </w:r>
      <w:r>
        <w:rPr>
          <w:color w:val="231F20"/>
        </w:rPr>
        <w:t>rủi</w:t>
      </w:r>
      <w:r>
        <w:rPr>
          <w:color w:val="231F20"/>
          <w:spacing w:val="-4"/>
        </w:rPr>
        <w:t> </w:t>
      </w:r>
      <w:r>
        <w:rPr>
          <w:color w:val="231F20"/>
        </w:rPr>
        <w:t>ro</w:t>
      </w:r>
      <w:r>
        <w:rPr>
          <w:color w:val="231F20"/>
          <w:spacing w:val="-4"/>
        </w:rPr>
        <w:t> </w:t>
      </w:r>
      <w:r>
        <w:rPr>
          <w:color w:val="231F20"/>
        </w:rPr>
        <w:t>tại Ngân hàng Chính sách xã hội (Điều 43).</w:t>
      </w:r>
    </w:p>
    <w:p>
      <w:pPr>
        <w:pStyle w:val="BodyText"/>
        <w:spacing w:line="244" w:lineRule="auto" w:before="120"/>
        <w:ind w:right="140"/>
      </w:pPr>
      <w:r>
        <w:rPr>
          <w:color w:val="231F20"/>
        </w:rPr>
        <w:t>Ngoài ra, tùy điều kiện cụ thể của địa phương, Ủy </w:t>
      </w:r>
      <w:r>
        <w:rPr>
          <w:color w:val="231F20"/>
        </w:rPr>
        <w:t>ban 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tỉnh</w:t>
      </w:r>
      <w:r>
        <w:rPr>
          <w:color w:val="231F20"/>
          <w:spacing w:val="-13"/>
        </w:rPr>
        <w:t> </w:t>
      </w:r>
      <w:r>
        <w:rPr>
          <w:color w:val="231F20"/>
        </w:rPr>
        <w:t>có</w:t>
      </w:r>
      <w:r>
        <w:rPr>
          <w:color w:val="231F20"/>
          <w:spacing w:val="-13"/>
        </w:rPr>
        <w:t> </w:t>
      </w:r>
      <w:r>
        <w:rPr>
          <w:color w:val="231F20"/>
        </w:rPr>
        <w:t>thể</w:t>
      </w:r>
      <w:r>
        <w:rPr>
          <w:color w:val="231F20"/>
          <w:spacing w:val="-13"/>
        </w:rPr>
        <w:t> </w:t>
      </w:r>
      <w:r>
        <w:rPr>
          <w:color w:val="231F20"/>
        </w:rPr>
        <w:t>xem</w:t>
      </w:r>
      <w:r>
        <w:rPr>
          <w:color w:val="231F20"/>
          <w:spacing w:val="-13"/>
        </w:rPr>
        <w:t> </w:t>
      </w:r>
      <w:r>
        <w:rPr>
          <w:color w:val="231F20"/>
        </w:rPr>
        <w:t>xét,</w:t>
      </w:r>
      <w:r>
        <w:rPr>
          <w:color w:val="231F20"/>
          <w:spacing w:val="-13"/>
        </w:rPr>
        <w:t> </w:t>
      </w:r>
      <w:r>
        <w:rPr>
          <w:color w:val="231F20"/>
        </w:rPr>
        <w:t>giao</w:t>
      </w:r>
      <w:r>
        <w:rPr>
          <w:color w:val="231F20"/>
          <w:spacing w:val="-13"/>
        </w:rPr>
        <w:t> </w:t>
      </w:r>
      <w:r>
        <w:rPr>
          <w:color w:val="231F20"/>
        </w:rPr>
        <w:t>cho</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 cấp xã thực hiện một số nhiệm vụ, quyền hạn khác của Ủy ban</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cấp</w:t>
      </w:r>
      <w:r>
        <w:rPr>
          <w:color w:val="231F20"/>
          <w:spacing w:val="-14"/>
        </w:rPr>
        <w:t> </w:t>
      </w:r>
      <w:r>
        <w:rPr>
          <w:color w:val="231F20"/>
        </w:rPr>
        <w:t>huyện,</w:t>
      </w:r>
      <w:r>
        <w:rPr>
          <w:color w:val="231F20"/>
          <w:spacing w:val="-14"/>
        </w:rPr>
        <w:t> </w:t>
      </w:r>
      <w:r>
        <w:rPr>
          <w:color w:val="231F20"/>
        </w:rPr>
        <w:t>cơ</w:t>
      </w:r>
      <w:r>
        <w:rPr>
          <w:color w:val="231F20"/>
          <w:spacing w:val="-14"/>
        </w:rPr>
        <w:t> </w:t>
      </w:r>
      <w:r>
        <w:rPr>
          <w:color w:val="231F20"/>
        </w:rPr>
        <w:t>quan</w:t>
      </w:r>
      <w:r>
        <w:rPr>
          <w:color w:val="231F20"/>
          <w:spacing w:val="-14"/>
        </w:rPr>
        <w:t> </w:t>
      </w:r>
      <w:r>
        <w:rPr>
          <w:color w:val="231F20"/>
        </w:rPr>
        <w:t>chuyên</w:t>
      </w:r>
      <w:r>
        <w:rPr>
          <w:color w:val="231F20"/>
          <w:spacing w:val="-14"/>
        </w:rPr>
        <w:t> </w:t>
      </w:r>
      <w:r>
        <w:rPr>
          <w:color w:val="231F20"/>
        </w:rPr>
        <w:t>môn</w:t>
      </w:r>
      <w:r>
        <w:rPr>
          <w:color w:val="231F20"/>
          <w:spacing w:val="-14"/>
        </w:rPr>
        <w:t> </w:t>
      </w:r>
      <w:r>
        <w:rPr>
          <w:color w:val="231F20"/>
        </w:rPr>
        <w:t>thuộc</w:t>
      </w:r>
      <w:r>
        <w:rPr>
          <w:color w:val="231F20"/>
          <w:spacing w:val="-14"/>
        </w:rPr>
        <w:t> </w:t>
      </w:r>
      <w:r>
        <w:rPr>
          <w:color w:val="231F20"/>
        </w:rPr>
        <w:t>Ủy</w:t>
      </w:r>
      <w:r>
        <w:rPr>
          <w:color w:val="231F20"/>
          <w:spacing w:val="-14"/>
        </w:rPr>
        <w:t> </w:t>
      </w:r>
      <w:r>
        <w:rPr>
          <w:color w:val="231F20"/>
        </w:rPr>
        <w:t>ban nhân dân cấp huyện ( Điều 7, Điều 16, khoản 2 Điều 45).</w:t>
      </w:r>
    </w:p>
    <w:p>
      <w:pPr>
        <w:pStyle w:val="BodyText"/>
        <w:spacing w:after="0" w:line="244" w:lineRule="auto"/>
        <w:sectPr>
          <w:pgSz w:w="7380" w:h="10780"/>
          <w:pgMar w:header="0" w:footer="576" w:top="760" w:bottom="760" w:left="708" w:right="708"/>
        </w:sectPr>
      </w:pPr>
    </w:p>
    <w:p>
      <w:pPr>
        <w:pStyle w:val="Heading2"/>
        <w:numPr>
          <w:ilvl w:val="0"/>
          <w:numId w:val="30"/>
        </w:numPr>
        <w:tabs>
          <w:tab w:pos="696" w:val="left" w:leader="none"/>
        </w:tabs>
        <w:spacing w:line="352" w:lineRule="auto" w:before="74" w:after="0"/>
        <w:ind w:left="357" w:right="1221" w:firstLine="0"/>
        <w:jc w:val="both"/>
      </w:pPr>
      <w:r>
        <w:rPr>
          <w:color w:val="231F20"/>
        </w:rPr>
        <w:t>Lĩnh vực Nông nghiệp và Môi trường Đối</w:t>
      </w:r>
      <w:r>
        <w:rPr>
          <w:color w:val="231F20"/>
          <w:spacing w:val="-4"/>
        </w:rPr>
        <w:t> </w:t>
      </w:r>
      <w:r>
        <w:rPr>
          <w:color w:val="231F20"/>
        </w:rPr>
        <w:t>với</w:t>
      </w:r>
      <w:r>
        <w:rPr>
          <w:color w:val="231F20"/>
          <w:spacing w:val="-4"/>
        </w:rPr>
        <w:t> </w:t>
      </w:r>
      <w:r>
        <w:rPr>
          <w:color w:val="231F20"/>
        </w:rPr>
        <w:t>li</w:t>
      </w:r>
      <w:r>
        <w:rPr>
          <w:color w:val="231F20"/>
          <w:position w:val="-4"/>
        </w:rPr>
        <w:t>̃</w:t>
      </w:r>
      <w:r>
        <w:rPr>
          <w:color w:val="231F20"/>
        </w:rPr>
        <w:t>nh</w:t>
      </w:r>
      <w:r>
        <w:rPr>
          <w:color w:val="231F20"/>
          <w:spacing w:val="-5"/>
        </w:rPr>
        <w:t> </w:t>
      </w:r>
      <w:r>
        <w:rPr>
          <w:color w:val="231F20"/>
        </w:rPr>
        <w:t>vực</w:t>
      </w:r>
      <w:r>
        <w:rPr>
          <w:color w:val="231F20"/>
          <w:spacing w:val="-4"/>
        </w:rPr>
        <w:t> </w:t>
      </w:r>
      <w:r>
        <w:rPr>
          <w:color w:val="231F20"/>
        </w:rPr>
        <w:t>nông</w:t>
      </w:r>
      <w:r>
        <w:rPr>
          <w:color w:val="231F20"/>
          <w:spacing w:val="-4"/>
        </w:rPr>
        <w:t> </w:t>
      </w:r>
      <w:r>
        <w:rPr>
          <w:color w:val="231F20"/>
        </w:rPr>
        <w:t>nghiệp</w:t>
      </w:r>
      <w:r>
        <w:rPr>
          <w:color w:val="231F20"/>
          <w:spacing w:val="-4"/>
        </w:rPr>
        <w:t> </w:t>
      </w:r>
      <w:r>
        <w:rPr>
          <w:color w:val="231F20"/>
        </w:rPr>
        <w:t>và</w:t>
      </w:r>
      <w:r>
        <w:rPr>
          <w:color w:val="231F20"/>
          <w:spacing w:val="-4"/>
        </w:rPr>
        <w:t> </w:t>
      </w:r>
      <w:r>
        <w:rPr>
          <w:color w:val="231F20"/>
        </w:rPr>
        <w:t>môi</w:t>
      </w:r>
      <w:r>
        <w:rPr>
          <w:color w:val="231F20"/>
          <w:spacing w:val="-4"/>
        </w:rPr>
        <w:t> </w:t>
      </w:r>
      <w:r>
        <w:rPr>
          <w:color w:val="231F20"/>
        </w:rPr>
        <w:t>trường</w:t>
      </w:r>
    </w:p>
    <w:p>
      <w:pPr>
        <w:pStyle w:val="BodyText"/>
        <w:spacing w:line="224" w:lineRule="exact"/>
        <w:ind w:left="455" w:firstLine="0"/>
      </w:pPr>
      <w:r>
        <w:rPr>
          <w:color w:val="231F20"/>
        </w:rPr>
        <w:t>Nghị</w:t>
      </w:r>
      <w:r>
        <w:rPr>
          <w:color w:val="231F20"/>
          <w:spacing w:val="33"/>
        </w:rPr>
        <w:t> </w:t>
      </w:r>
      <w:r>
        <w:rPr>
          <w:color w:val="231F20"/>
        </w:rPr>
        <w:t>định</w:t>
      </w:r>
      <w:r>
        <w:rPr>
          <w:color w:val="231F20"/>
          <w:spacing w:val="35"/>
        </w:rPr>
        <w:t> </w:t>
      </w:r>
      <w:r>
        <w:rPr>
          <w:color w:val="231F20"/>
        </w:rPr>
        <w:t>số</w:t>
      </w:r>
      <w:r>
        <w:rPr>
          <w:color w:val="231F20"/>
          <w:spacing w:val="36"/>
        </w:rPr>
        <w:t> </w:t>
      </w:r>
      <w:r>
        <w:rPr>
          <w:color w:val="231F20"/>
        </w:rPr>
        <w:t>131/2025/NĐ-CP</w:t>
      </w:r>
      <w:r>
        <w:rPr>
          <w:color w:val="231F20"/>
          <w:spacing w:val="26"/>
        </w:rPr>
        <w:t> </w:t>
      </w:r>
      <w:r>
        <w:rPr>
          <w:color w:val="231F20"/>
        </w:rPr>
        <w:t>ngày</w:t>
      </w:r>
      <w:r>
        <w:rPr>
          <w:color w:val="231F20"/>
          <w:spacing w:val="35"/>
        </w:rPr>
        <w:t> </w:t>
      </w:r>
      <w:r>
        <w:rPr>
          <w:color w:val="231F20"/>
        </w:rPr>
        <w:t>12</w:t>
      </w:r>
      <w:r>
        <w:rPr>
          <w:color w:val="231F20"/>
          <w:spacing w:val="36"/>
        </w:rPr>
        <w:t> </w:t>
      </w:r>
      <w:r>
        <w:rPr>
          <w:color w:val="231F20"/>
        </w:rPr>
        <w:t>tháng</w:t>
      </w:r>
      <w:r>
        <w:rPr>
          <w:color w:val="231F20"/>
          <w:spacing w:val="35"/>
        </w:rPr>
        <w:t> </w:t>
      </w:r>
      <w:r>
        <w:rPr>
          <w:color w:val="231F20"/>
        </w:rPr>
        <w:t>6</w:t>
      </w:r>
      <w:r>
        <w:rPr>
          <w:color w:val="231F20"/>
          <w:spacing w:val="36"/>
        </w:rPr>
        <w:t> </w:t>
      </w:r>
      <w:r>
        <w:rPr>
          <w:color w:val="231F20"/>
          <w:spacing w:val="-5"/>
        </w:rPr>
        <w:t>năm</w:t>
      </w:r>
    </w:p>
    <w:p>
      <w:pPr>
        <w:pStyle w:val="BodyText"/>
        <w:spacing w:line="284" w:lineRule="exact" w:before="5"/>
        <w:ind w:right="140" w:firstLine="0"/>
      </w:pPr>
      <w:r>
        <w:rPr>
          <w:color w:val="231F20"/>
        </w:rPr>
        <w:t>2025 của Chính phủ quy định phân định thẩm quyền </w:t>
      </w:r>
      <w:r>
        <w:rPr>
          <w:color w:val="231F20"/>
        </w:rPr>
        <w:t>của chính quyền địa phương 02 cấp trong lĩnh vực quản lý nhà nước của Bộ Nông nghiệp và Môi trường quy định nhiệm vụ, quyền hạn của Ủy ban nhân dân cấp xã trong các </w:t>
      </w:r>
      <w:r>
        <w:rPr>
          <w:color w:val="231F20"/>
          <w:spacing w:val="25"/>
        </w:rPr>
        <w:t>li</w:t>
      </w:r>
      <w:r>
        <w:rPr>
          <w:color w:val="231F20"/>
          <w:spacing w:val="-76"/>
        </w:rPr>
        <w:t>n</w:t>
      </w:r>
      <w:r>
        <w:rPr>
          <w:color w:val="231F20"/>
          <w:spacing w:val="25"/>
          <w:position w:val="-3"/>
        </w:rPr>
        <w:t>̃</w:t>
      </w:r>
      <w:r>
        <w:rPr>
          <w:color w:val="231F20"/>
          <w:position w:val="-3"/>
        </w:rPr>
        <w:t> </w:t>
      </w:r>
      <w:r>
        <w:rPr>
          <w:color w:val="231F20"/>
        </w:rPr>
        <w:t>h vực: Trồng trọt và bảo vệ thực vật (Điều 4); Chăn nuôi và thú y (Điều 6); Lâm nghiệp và Kiểm ngư (Điều 12); Thủy lợi (Điều 16); Đê điều và phòng chống thiên tai (Điều 18); Tài</w:t>
      </w:r>
      <w:r>
        <w:rPr>
          <w:color w:val="231F20"/>
          <w:spacing w:val="-8"/>
        </w:rPr>
        <w:t> </w:t>
      </w:r>
      <w:r>
        <w:rPr>
          <w:color w:val="231F20"/>
        </w:rPr>
        <w:t>nguyên</w:t>
      </w:r>
      <w:r>
        <w:rPr>
          <w:color w:val="231F20"/>
          <w:spacing w:val="-8"/>
        </w:rPr>
        <w:t> </w:t>
      </w:r>
      <w:r>
        <w:rPr>
          <w:color w:val="231F20"/>
        </w:rPr>
        <w:t>nước</w:t>
      </w:r>
      <w:r>
        <w:rPr>
          <w:color w:val="231F20"/>
          <w:spacing w:val="-8"/>
        </w:rPr>
        <w:t> </w:t>
      </w:r>
      <w:r>
        <w:rPr>
          <w:color w:val="231F20"/>
        </w:rPr>
        <w:t>(Điều</w:t>
      </w:r>
      <w:r>
        <w:rPr>
          <w:color w:val="231F20"/>
          <w:spacing w:val="-8"/>
        </w:rPr>
        <w:t> </w:t>
      </w:r>
      <w:r>
        <w:rPr>
          <w:color w:val="231F20"/>
        </w:rPr>
        <w:t>22);</w:t>
      </w:r>
      <w:r>
        <w:rPr>
          <w:color w:val="231F20"/>
          <w:spacing w:val="-8"/>
        </w:rPr>
        <w:t> </w:t>
      </w:r>
      <w:r>
        <w:rPr>
          <w:color w:val="231F20"/>
        </w:rPr>
        <w:t>Môi</w:t>
      </w:r>
      <w:r>
        <w:rPr>
          <w:color w:val="231F20"/>
          <w:spacing w:val="-8"/>
        </w:rPr>
        <w:t> </w:t>
      </w:r>
      <w:r>
        <w:rPr>
          <w:color w:val="231F20"/>
        </w:rPr>
        <w:t>trường</w:t>
      </w:r>
      <w:r>
        <w:rPr>
          <w:color w:val="231F20"/>
          <w:spacing w:val="-8"/>
        </w:rPr>
        <w:t> </w:t>
      </w:r>
      <w:r>
        <w:rPr>
          <w:color w:val="231F20"/>
        </w:rPr>
        <w:t>(Điều</w:t>
      </w:r>
      <w:r>
        <w:rPr>
          <w:color w:val="231F20"/>
          <w:spacing w:val="-8"/>
        </w:rPr>
        <w:t> </w:t>
      </w:r>
      <w:r>
        <w:rPr>
          <w:color w:val="231F20"/>
        </w:rPr>
        <w:t>28);</w:t>
      </w:r>
      <w:r>
        <w:rPr>
          <w:color w:val="231F20"/>
          <w:spacing w:val="-8"/>
        </w:rPr>
        <w:t> </w:t>
      </w:r>
      <w:r>
        <w:rPr>
          <w:color w:val="231F20"/>
        </w:rPr>
        <w:t>Bảo</w:t>
      </w:r>
      <w:r>
        <w:rPr>
          <w:color w:val="231F20"/>
          <w:spacing w:val="-8"/>
        </w:rPr>
        <w:t> </w:t>
      </w:r>
      <w:r>
        <w:rPr>
          <w:color w:val="231F20"/>
        </w:rPr>
        <w:t>tồn thiên nhiên và đa dạng sinh học (Điều 31); Khí tượng thủy văn (Điều 33); Biển và hải đảo (Điều 34); Đo đạc và bản đồ</w:t>
      </w:r>
      <w:r>
        <w:rPr>
          <w:color w:val="231F20"/>
          <w:spacing w:val="-7"/>
        </w:rPr>
        <w:t> </w:t>
      </w:r>
      <w:r>
        <w:rPr>
          <w:color w:val="231F20"/>
        </w:rPr>
        <w:t>(Điều</w:t>
      </w:r>
      <w:r>
        <w:rPr>
          <w:color w:val="231F20"/>
          <w:spacing w:val="-7"/>
        </w:rPr>
        <w:t> </w:t>
      </w:r>
      <w:r>
        <w:rPr>
          <w:color w:val="231F20"/>
        </w:rPr>
        <w:t>37);</w:t>
      </w:r>
      <w:r>
        <w:rPr>
          <w:color w:val="231F20"/>
          <w:spacing w:val="-7"/>
        </w:rPr>
        <w:t> </w:t>
      </w:r>
      <w:r>
        <w:rPr>
          <w:color w:val="231F20"/>
        </w:rPr>
        <w:t>Kinh</w:t>
      </w:r>
      <w:r>
        <w:rPr>
          <w:color w:val="231F20"/>
          <w:spacing w:val="-7"/>
        </w:rPr>
        <w:t> </w:t>
      </w:r>
      <w:r>
        <w:rPr>
          <w:color w:val="231F20"/>
        </w:rPr>
        <w:t>tế</w:t>
      </w:r>
      <w:r>
        <w:rPr>
          <w:color w:val="231F20"/>
          <w:spacing w:val="-7"/>
        </w:rPr>
        <w:t> </w:t>
      </w:r>
      <w:r>
        <w:rPr>
          <w:color w:val="231F20"/>
        </w:rPr>
        <w:t>hợp</w:t>
      </w:r>
      <w:r>
        <w:rPr>
          <w:color w:val="231F20"/>
          <w:spacing w:val="-7"/>
        </w:rPr>
        <w:t> </w:t>
      </w:r>
      <w:r>
        <w:rPr>
          <w:color w:val="231F20"/>
        </w:rPr>
        <w:t>tác</w:t>
      </w:r>
      <w:r>
        <w:rPr>
          <w:color w:val="231F20"/>
          <w:spacing w:val="-7"/>
        </w:rPr>
        <w:t> </w:t>
      </w:r>
      <w:r>
        <w:rPr>
          <w:color w:val="231F20"/>
        </w:rPr>
        <w:t>và</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nông</w:t>
      </w:r>
      <w:r>
        <w:rPr>
          <w:color w:val="231F20"/>
          <w:spacing w:val="-7"/>
        </w:rPr>
        <w:t> </w:t>
      </w:r>
      <w:r>
        <w:rPr>
          <w:color w:val="231F20"/>
        </w:rPr>
        <w:t>thôn</w:t>
      </w:r>
      <w:r>
        <w:rPr>
          <w:color w:val="231F20"/>
          <w:spacing w:val="-7"/>
        </w:rPr>
        <w:t> </w:t>
      </w:r>
      <w:r>
        <w:rPr>
          <w:color w:val="231F20"/>
        </w:rPr>
        <w:t>(Điều 39); Nông thôn mới và giảm nghèo (Điều 44).</w:t>
      </w:r>
    </w:p>
    <w:p>
      <w:pPr>
        <w:pStyle w:val="BodyText"/>
        <w:spacing w:line="284" w:lineRule="exact" w:before="127"/>
        <w:ind w:right="140"/>
      </w:pPr>
      <w:r>
        <w:rPr>
          <w:color w:val="231F20"/>
        </w:rPr>
        <w:t>Nghị định cũng quy định về trình tự, thủ tục hành chính được</w:t>
      </w:r>
      <w:r>
        <w:rPr>
          <w:color w:val="231F20"/>
          <w:spacing w:val="-15"/>
        </w:rPr>
        <w:t> </w:t>
      </w:r>
      <w:r>
        <w:rPr>
          <w:color w:val="231F20"/>
        </w:rPr>
        <w:t>phân</w:t>
      </w:r>
      <w:r>
        <w:rPr>
          <w:color w:val="231F20"/>
          <w:spacing w:val="-15"/>
        </w:rPr>
        <w:t> </w:t>
      </w:r>
      <w:r>
        <w:rPr>
          <w:color w:val="231F20"/>
        </w:rPr>
        <w:t>định</w:t>
      </w:r>
      <w:r>
        <w:rPr>
          <w:color w:val="231F20"/>
          <w:spacing w:val="-15"/>
        </w:rPr>
        <w:t> </w:t>
      </w:r>
      <w:r>
        <w:rPr>
          <w:color w:val="231F20"/>
        </w:rPr>
        <w:t>trong</w:t>
      </w:r>
      <w:r>
        <w:rPr>
          <w:color w:val="231F20"/>
          <w:spacing w:val="-15"/>
        </w:rPr>
        <w:t> </w:t>
      </w:r>
      <w:r>
        <w:rPr>
          <w:color w:val="231F20"/>
        </w:rPr>
        <w:t>các</w:t>
      </w:r>
      <w:r>
        <w:rPr>
          <w:color w:val="231F20"/>
          <w:spacing w:val="-15"/>
        </w:rPr>
        <w:t> </w:t>
      </w:r>
      <w:r>
        <w:rPr>
          <w:color w:val="231F20"/>
          <w:spacing w:val="25"/>
        </w:rPr>
        <w:t>li</w:t>
      </w:r>
      <w:r>
        <w:rPr>
          <w:color w:val="231F20"/>
          <w:spacing w:val="-76"/>
        </w:rPr>
        <w:t>n</w:t>
      </w:r>
      <w:r>
        <w:rPr>
          <w:color w:val="231F20"/>
          <w:spacing w:val="25"/>
          <w:position w:val="-3"/>
        </w:rPr>
        <w:t>̃</w:t>
      </w:r>
      <w:r>
        <w:rPr>
          <w:color w:val="231F20"/>
          <w:spacing w:val="13"/>
          <w:position w:val="-3"/>
        </w:rPr>
        <w:t> </w:t>
      </w:r>
      <w:r>
        <w:rPr>
          <w:color w:val="231F20"/>
        </w:rPr>
        <w:t>h</w:t>
      </w:r>
      <w:r>
        <w:rPr>
          <w:color w:val="231F20"/>
          <w:spacing w:val="-15"/>
        </w:rPr>
        <w:t> </w:t>
      </w:r>
      <w:r>
        <w:rPr>
          <w:color w:val="231F20"/>
        </w:rPr>
        <w:t>vực</w:t>
      </w:r>
      <w:r>
        <w:rPr>
          <w:color w:val="231F20"/>
          <w:spacing w:val="-15"/>
        </w:rPr>
        <w:t> </w:t>
      </w:r>
      <w:r>
        <w:rPr>
          <w:color w:val="231F20"/>
        </w:rPr>
        <w:t>quản</w:t>
      </w:r>
      <w:r>
        <w:rPr>
          <w:color w:val="231F20"/>
          <w:spacing w:val="-15"/>
        </w:rPr>
        <w:t> </w:t>
      </w:r>
      <w:r>
        <w:rPr>
          <w:color w:val="231F20"/>
        </w:rPr>
        <w:t>lý</w:t>
      </w:r>
      <w:r>
        <w:rPr>
          <w:color w:val="231F20"/>
          <w:spacing w:val="-15"/>
        </w:rPr>
        <w:t> </w:t>
      </w:r>
      <w:r>
        <w:rPr>
          <w:color w:val="231F20"/>
        </w:rPr>
        <w:t>nhà</w:t>
      </w:r>
      <w:r>
        <w:rPr>
          <w:color w:val="231F20"/>
          <w:spacing w:val="-15"/>
        </w:rPr>
        <w:t> </w:t>
      </w:r>
      <w:r>
        <w:rPr>
          <w:color w:val="231F20"/>
        </w:rPr>
        <w:t>nước</w:t>
      </w:r>
      <w:r>
        <w:rPr>
          <w:color w:val="231F20"/>
          <w:spacing w:val="-15"/>
        </w:rPr>
        <w:t> </w:t>
      </w:r>
      <w:r>
        <w:rPr>
          <w:color w:val="231F20"/>
        </w:rPr>
        <w:t>của</w:t>
      </w:r>
      <w:r>
        <w:rPr>
          <w:color w:val="231F20"/>
          <w:spacing w:val="-15"/>
        </w:rPr>
        <w:t> </w:t>
      </w:r>
      <w:r>
        <w:rPr>
          <w:color w:val="231F20"/>
        </w:rPr>
        <w:t>Bộ Nông nghiệp và Môi trường có liên quan đến điều chỉnh, phân định thẩm quyền của Ủy ban nhân dân cấp xã tại 10 phụ lục kèm theo Nghị định.</w:t>
      </w:r>
    </w:p>
    <w:p>
      <w:pPr>
        <w:pStyle w:val="Heading2"/>
        <w:spacing w:before="126"/>
        <w:ind w:left="357" w:firstLine="0"/>
      </w:pPr>
      <w:r>
        <w:rPr>
          <w:color w:val="231F20"/>
        </w:rPr>
        <w:t>Đối</w:t>
      </w:r>
      <w:r>
        <w:rPr>
          <w:color w:val="231F20"/>
          <w:spacing w:val="-15"/>
        </w:rPr>
        <w:t> </w:t>
      </w:r>
      <w:r>
        <w:rPr>
          <w:color w:val="231F20"/>
        </w:rPr>
        <w:t>với</w:t>
      </w:r>
      <w:r>
        <w:rPr>
          <w:color w:val="231F20"/>
          <w:spacing w:val="-15"/>
        </w:rPr>
        <w:t> </w:t>
      </w:r>
      <w:r>
        <w:rPr>
          <w:color w:val="231F20"/>
        </w:rPr>
        <w:t>li</w:t>
      </w:r>
      <w:r>
        <w:rPr>
          <w:color w:val="231F20"/>
          <w:position w:val="-4"/>
        </w:rPr>
        <w:t>̃</w:t>
      </w:r>
      <w:r>
        <w:rPr>
          <w:color w:val="231F20"/>
        </w:rPr>
        <w:t>nh</w:t>
      </w:r>
      <w:r>
        <w:rPr>
          <w:color w:val="231F20"/>
          <w:spacing w:val="-14"/>
        </w:rPr>
        <w:t> </w:t>
      </w:r>
      <w:r>
        <w:rPr>
          <w:color w:val="231F20"/>
        </w:rPr>
        <w:t>vực</w:t>
      </w:r>
      <w:r>
        <w:rPr>
          <w:color w:val="231F20"/>
          <w:spacing w:val="-15"/>
        </w:rPr>
        <w:t> </w:t>
      </w:r>
      <w:r>
        <w:rPr>
          <w:color w:val="231F20"/>
        </w:rPr>
        <w:t>đất</w:t>
      </w:r>
      <w:r>
        <w:rPr>
          <w:color w:val="231F20"/>
          <w:spacing w:val="-14"/>
        </w:rPr>
        <w:t> </w:t>
      </w:r>
      <w:r>
        <w:rPr>
          <w:color w:val="231F20"/>
          <w:spacing w:val="-5"/>
        </w:rPr>
        <w:t>đai</w:t>
      </w:r>
    </w:p>
    <w:p>
      <w:pPr>
        <w:pStyle w:val="BodyText"/>
        <w:spacing w:line="247" w:lineRule="auto" w:before="79"/>
        <w:ind w:right="139"/>
      </w:pPr>
      <w:r>
        <w:rPr>
          <w:color w:val="231F20"/>
          <w:spacing w:val="-2"/>
        </w:rPr>
        <w:t>Nghị</w:t>
      </w:r>
      <w:r>
        <w:rPr>
          <w:color w:val="231F20"/>
          <w:spacing w:val="-13"/>
        </w:rPr>
        <w:t> </w:t>
      </w:r>
      <w:r>
        <w:rPr>
          <w:color w:val="231F20"/>
          <w:spacing w:val="-2"/>
        </w:rPr>
        <w:t>định</w:t>
      </w:r>
      <w:r>
        <w:rPr>
          <w:color w:val="231F20"/>
          <w:spacing w:val="-11"/>
        </w:rPr>
        <w:t> </w:t>
      </w:r>
      <w:r>
        <w:rPr>
          <w:color w:val="231F20"/>
          <w:spacing w:val="-2"/>
        </w:rPr>
        <w:t>số</w:t>
      </w:r>
      <w:r>
        <w:rPr>
          <w:color w:val="231F20"/>
          <w:spacing w:val="-10"/>
        </w:rPr>
        <w:t> </w:t>
      </w:r>
      <w:r>
        <w:rPr>
          <w:color w:val="231F20"/>
          <w:spacing w:val="-2"/>
        </w:rPr>
        <w:t>151/2025/NĐ-CP</w:t>
      </w:r>
      <w:r>
        <w:rPr>
          <w:color w:val="231F20"/>
          <w:spacing w:val="-13"/>
        </w:rPr>
        <w:t> </w:t>
      </w:r>
      <w:r>
        <w:rPr>
          <w:color w:val="231F20"/>
          <w:spacing w:val="-2"/>
        </w:rPr>
        <w:t>ngày</w:t>
      </w:r>
      <w:r>
        <w:rPr>
          <w:color w:val="231F20"/>
          <w:spacing w:val="-10"/>
        </w:rPr>
        <w:t> </w:t>
      </w:r>
      <w:r>
        <w:rPr>
          <w:color w:val="231F20"/>
          <w:spacing w:val="-2"/>
        </w:rPr>
        <w:t>12</w:t>
      </w:r>
      <w:r>
        <w:rPr>
          <w:color w:val="231F20"/>
          <w:spacing w:val="-10"/>
        </w:rPr>
        <w:t> </w:t>
      </w:r>
      <w:r>
        <w:rPr>
          <w:color w:val="231F20"/>
          <w:spacing w:val="-2"/>
        </w:rPr>
        <w:t>tháng</w:t>
      </w:r>
      <w:r>
        <w:rPr>
          <w:color w:val="231F20"/>
          <w:spacing w:val="-10"/>
        </w:rPr>
        <w:t> </w:t>
      </w:r>
      <w:r>
        <w:rPr>
          <w:color w:val="231F20"/>
          <w:spacing w:val="-2"/>
        </w:rPr>
        <w:t>6</w:t>
      </w:r>
      <w:r>
        <w:rPr>
          <w:color w:val="231F20"/>
          <w:spacing w:val="-10"/>
        </w:rPr>
        <w:t> </w:t>
      </w:r>
      <w:r>
        <w:rPr>
          <w:color w:val="231F20"/>
          <w:spacing w:val="-2"/>
        </w:rPr>
        <w:t>năm</w:t>
      </w:r>
      <w:r>
        <w:rPr>
          <w:color w:val="231F20"/>
          <w:spacing w:val="-10"/>
        </w:rPr>
        <w:t> </w:t>
      </w:r>
      <w:r>
        <w:rPr>
          <w:color w:val="231F20"/>
          <w:spacing w:val="-2"/>
        </w:rPr>
        <w:t>2025 </w:t>
      </w:r>
      <w:r>
        <w:rPr>
          <w:color w:val="231F20"/>
        </w:rPr>
        <w:t>của</w:t>
      </w:r>
      <w:r>
        <w:rPr>
          <w:color w:val="231F20"/>
          <w:spacing w:val="-13"/>
        </w:rPr>
        <w:t> </w:t>
      </w:r>
      <w:r>
        <w:rPr>
          <w:color w:val="231F20"/>
        </w:rPr>
        <w:t>Chính</w:t>
      </w:r>
      <w:r>
        <w:rPr>
          <w:color w:val="231F20"/>
          <w:spacing w:val="-13"/>
        </w:rPr>
        <w:t> </w:t>
      </w:r>
      <w:r>
        <w:rPr>
          <w:color w:val="231F20"/>
        </w:rPr>
        <w:t>phủ</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về</w:t>
      </w:r>
      <w:r>
        <w:rPr>
          <w:color w:val="231F20"/>
          <w:spacing w:val="-13"/>
        </w:rPr>
        <w:t> </w:t>
      </w:r>
      <w:r>
        <w:rPr>
          <w:color w:val="231F20"/>
        </w:rPr>
        <w:t>phân</w:t>
      </w:r>
      <w:r>
        <w:rPr>
          <w:color w:val="231F20"/>
          <w:spacing w:val="-13"/>
        </w:rPr>
        <w:t> </w:t>
      </w:r>
      <w:r>
        <w:rPr>
          <w:color w:val="231F20"/>
        </w:rPr>
        <w:t>định</w:t>
      </w:r>
      <w:r>
        <w:rPr>
          <w:color w:val="231F20"/>
          <w:spacing w:val="-13"/>
        </w:rPr>
        <w:t> </w:t>
      </w:r>
      <w:r>
        <w:rPr>
          <w:color w:val="231F20"/>
        </w:rPr>
        <w:t>thẩm</w:t>
      </w:r>
      <w:r>
        <w:rPr>
          <w:color w:val="231F20"/>
          <w:spacing w:val="-13"/>
        </w:rPr>
        <w:t> </w:t>
      </w:r>
      <w:r>
        <w:rPr>
          <w:color w:val="231F20"/>
        </w:rPr>
        <w:t>quyền</w:t>
      </w:r>
      <w:r>
        <w:rPr>
          <w:color w:val="231F20"/>
          <w:spacing w:val="-13"/>
        </w:rPr>
        <w:t> </w:t>
      </w:r>
      <w:r>
        <w:rPr>
          <w:color w:val="231F20"/>
        </w:rPr>
        <w:t>của</w:t>
      </w:r>
      <w:r>
        <w:rPr>
          <w:color w:val="231F20"/>
          <w:spacing w:val="-13"/>
        </w:rPr>
        <w:t> </w:t>
      </w:r>
      <w:r>
        <w:rPr>
          <w:color w:val="231F20"/>
        </w:rPr>
        <w:t>chính quyền địa phương 02 cấp, phân quyền, phân cấp trong lĩnh </w:t>
      </w:r>
      <w:r>
        <w:rPr>
          <w:color w:val="231F20"/>
          <w:spacing w:val="-4"/>
        </w:rPr>
        <w:t>vực</w:t>
      </w:r>
      <w:r>
        <w:rPr>
          <w:color w:val="231F20"/>
          <w:spacing w:val="-9"/>
        </w:rPr>
        <w:t> </w:t>
      </w:r>
      <w:r>
        <w:rPr>
          <w:color w:val="231F20"/>
          <w:spacing w:val="-4"/>
        </w:rPr>
        <w:t>đất</w:t>
      </w:r>
      <w:r>
        <w:rPr>
          <w:color w:val="231F20"/>
          <w:spacing w:val="-9"/>
        </w:rPr>
        <w:t> </w:t>
      </w:r>
      <w:r>
        <w:rPr>
          <w:color w:val="231F20"/>
          <w:spacing w:val="-4"/>
        </w:rPr>
        <w:t>đai,</w:t>
      </w:r>
      <w:r>
        <w:rPr>
          <w:color w:val="231F20"/>
          <w:spacing w:val="-9"/>
        </w:rPr>
        <w:t> </w:t>
      </w:r>
      <w:r>
        <w:rPr>
          <w:color w:val="231F20"/>
          <w:spacing w:val="-4"/>
        </w:rPr>
        <w:t>trong</w:t>
      </w:r>
      <w:r>
        <w:rPr>
          <w:color w:val="231F20"/>
          <w:spacing w:val="-9"/>
        </w:rPr>
        <w:t> </w:t>
      </w:r>
      <w:r>
        <w:rPr>
          <w:color w:val="231F20"/>
          <w:spacing w:val="-4"/>
        </w:rPr>
        <w:t>đó</w:t>
      </w:r>
      <w:r>
        <w:rPr>
          <w:color w:val="231F20"/>
          <w:spacing w:val="-8"/>
        </w:rPr>
        <w:t> </w:t>
      </w:r>
      <w:r>
        <w:rPr>
          <w:color w:val="231F20"/>
          <w:spacing w:val="-4"/>
        </w:rPr>
        <w:t>quy</w:t>
      </w:r>
      <w:r>
        <w:rPr>
          <w:color w:val="231F20"/>
          <w:spacing w:val="-9"/>
        </w:rPr>
        <w:t> </w:t>
      </w:r>
      <w:r>
        <w:rPr>
          <w:color w:val="231F20"/>
          <w:spacing w:val="-4"/>
        </w:rPr>
        <w:t>định</w:t>
      </w:r>
      <w:r>
        <w:rPr>
          <w:color w:val="231F20"/>
          <w:spacing w:val="-9"/>
        </w:rPr>
        <w:t> </w:t>
      </w:r>
      <w:r>
        <w:rPr>
          <w:color w:val="231F20"/>
          <w:spacing w:val="-4"/>
        </w:rPr>
        <w:t>một</w:t>
      </w:r>
      <w:r>
        <w:rPr>
          <w:color w:val="231F20"/>
          <w:spacing w:val="-9"/>
        </w:rPr>
        <w:t> </w:t>
      </w:r>
      <w:r>
        <w:rPr>
          <w:color w:val="231F20"/>
          <w:spacing w:val="-4"/>
        </w:rPr>
        <w:t>số</w:t>
      </w:r>
      <w:r>
        <w:rPr>
          <w:color w:val="231F20"/>
          <w:spacing w:val="-9"/>
        </w:rPr>
        <w:t> </w:t>
      </w:r>
      <w:r>
        <w:rPr>
          <w:color w:val="231F20"/>
          <w:spacing w:val="-4"/>
        </w:rPr>
        <w:t>thẩm</w:t>
      </w:r>
      <w:r>
        <w:rPr>
          <w:color w:val="231F20"/>
          <w:spacing w:val="-9"/>
        </w:rPr>
        <w:t> </w:t>
      </w:r>
      <w:r>
        <w:rPr>
          <w:color w:val="231F20"/>
          <w:spacing w:val="-4"/>
        </w:rPr>
        <w:t>quyền</w:t>
      </w:r>
      <w:r>
        <w:rPr>
          <w:color w:val="231F20"/>
          <w:spacing w:val="-9"/>
        </w:rPr>
        <w:t> </w:t>
      </w:r>
      <w:r>
        <w:rPr>
          <w:color w:val="231F20"/>
          <w:spacing w:val="-4"/>
        </w:rPr>
        <w:t>của</w:t>
      </w:r>
      <w:r>
        <w:rPr>
          <w:color w:val="231F20"/>
          <w:spacing w:val="-9"/>
        </w:rPr>
        <w:t> </w:t>
      </w:r>
      <w:r>
        <w:rPr>
          <w:color w:val="231F20"/>
          <w:spacing w:val="-4"/>
        </w:rPr>
        <w:t>Ủy</w:t>
      </w:r>
      <w:r>
        <w:rPr>
          <w:color w:val="231F20"/>
          <w:spacing w:val="-9"/>
        </w:rPr>
        <w:t> </w:t>
      </w:r>
      <w:r>
        <w:rPr>
          <w:color w:val="231F20"/>
          <w:spacing w:val="-4"/>
        </w:rPr>
        <w:t>ban nhân</w:t>
      </w:r>
      <w:r>
        <w:rPr>
          <w:color w:val="231F20"/>
          <w:spacing w:val="-11"/>
        </w:rPr>
        <w:t> </w:t>
      </w:r>
      <w:r>
        <w:rPr>
          <w:color w:val="231F20"/>
          <w:spacing w:val="-4"/>
        </w:rPr>
        <w:t>dân</w:t>
      </w:r>
      <w:r>
        <w:rPr>
          <w:color w:val="231F20"/>
          <w:spacing w:val="-11"/>
        </w:rPr>
        <w:t> </w:t>
      </w:r>
      <w:r>
        <w:rPr>
          <w:color w:val="231F20"/>
          <w:spacing w:val="-4"/>
        </w:rPr>
        <w:t>cấp</w:t>
      </w:r>
      <w:r>
        <w:rPr>
          <w:color w:val="231F20"/>
          <w:spacing w:val="-11"/>
        </w:rPr>
        <w:t> </w:t>
      </w:r>
      <w:r>
        <w:rPr>
          <w:color w:val="231F20"/>
          <w:spacing w:val="-4"/>
        </w:rPr>
        <w:t>tỉnh</w:t>
      </w:r>
      <w:r>
        <w:rPr>
          <w:color w:val="231F20"/>
          <w:spacing w:val="-11"/>
        </w:rPr>
        <w:t> </w:t>
      </w:r>
      <w:r>
        <w:rPr>
          <w:color w:val="231F20"/>
          <w:spacing w:val="-4"/>
        </w:rPr>
        <w:t>phân</w:t>
      </w:r>
      <w:r>
        <w:rPr>
          <w:color w:val="231F20"/>
          <w:spacing w:val="-11"/>
        </w:rPr>
        <w:t> </w:t>
      </w:r>
      <w:r>
        <w:rPr>
          <w:color w:val="231F20"/>
          <w:spacing w:val="-4"/>
        </w:rPr>
        <w:t>quyền,</w:t>
      </w:r>
      <w:r>
        <w:rPr>
          <w:color w:val="231F20"/>
          <w:spacing w:val="-11"/>
        </w:rPr>
        <w:t> </w:t>
      </w:r>
      <w:r>
        <w:rPr>
          <w:color w:val="231F20"/>
          <w:spacing w:val="-4"/>
        </w:rPr>
        <w:t>phân</w:t>
      </w:r>
      <w:r>
        <w:rPr>
          <w:color w:val="231F20"/>
          <w:spacing w:val="-11"/>
        </w:rPr>
        <w:t> </w:t>
      </w:r>
      <w:r>
        <w:rPr>
          <w:color w:val="231F20"/>
          <w:spacing w:val="-4"/>
        </w:rPr>
        <w:t>cấp</w:t>
      </w:r>
      <w:r>
        <w:rPr>
          <w:color w:val="231F20"/>
          <w:spacing w:val="-11"/>
        </w:rPr>
        <w:t> </w:t>
      </w:r>
      <w:r>
        <w:rPr>
          <w:color w:val="231F20"/>
          <w:spacing w:val="-4"/>
        </w:rPr>
        <w:t>cho</w:t>
      </w:r>
      <w:r>
        <w:rPr>
          <w:color w:val="231F20"/>
          <w:spacing w:val="-11"/>
        </w:rPr>
        <w:t> </w:t>
      </w:r>
      <w:r>
        <w:rPr>
          <w:color w:val="231F20"/>
          <w:spacing w:val="-4"/>
        </w:rPr>
        <w:t>Ủy</w:t>
      </w:r>
      <w:r>
        <w:rPr>
          <w:color w:val="231F20"/>
          <w:spacing w:val="-11"/>
        </w:rPr>
        <w:t> </w:t>
      </w:r>
      <w:r>
        <w:rPr>
          <w:color w:val="231F20"/>
          <w:spacing w:val="-4"/>
        </w:rPr>
        <w:t>ban</w:t>
      </w:r>
      <w:r>
        <w:rPr>
          <w:color w:val="231F20"/>
          <w:spacing w:val="-11"/>
        </w:rPr>
        <w:t> </w:t>
      </w:r>
      <w:r>
        <w:rPr>
          <w:color w:val="231F20"/>
          <w:spacing w:val="-4"/>
        </w:rPr>
        <w:t>nhân</w:t>
      </w:r>
      <w:r>
        <w:rPr>
          <w:color w:val="231F20"/>
          <w:spacing w:val="-11"/>
        </w:rPr>
        <w:t> </w:t>
      </w:r>
      <w:r>
        <w:rPr>
          <w:color w:val="231F20"/>
          <w:spacing w:val="-4"/>
        </w:rPr>
        <w:t>dân </w:t>
      </w:r>
      <w:r>
        <w:rPr>
          <w:color w:val="231F20"/>
          <w:spacing w:val="-2"/>
        </w:rPr>
        <w:t>cấp</w:t>
      </w:r>
      <w:r>
        <w:rPr>
          <w:color w:val="231F20"/>
          <w:spacing w:val="-12"/>
        </w:rPr>
        <w:t> </w:t>
      </w:r>
      <w:r>
        <w:rPr>
          <w:color w:val="231F20"/>
          <w:spacing w:val="-2"/>
        </w:rPr>
        <w:t>xã</w:t>
      </w:r>
      <w:r>
        <w:rPr>
          <w:color w:val="231F20"/>
          <w:spacing w:val="-12"/>
        </w:rPr>
        <w:t> </w:t>
      </w:r>
      <w:r>
        <w:rPr>
          <w:color w:val="231F20"/>
          <w:spacing w:val="-2"/>
        </w:rPr>
        <w:t>(khoản</w:t>
      </w:r>
      <w:r>
        <w:rPr>
          <w:color w:val="231F20"/>
          <w:spacing w:val="-12"/>
        </w:rPr>
        <w:t> </w:t>
      </w:r>
      <w:r>
        <w:rPr>
          <w:color w:val="231F20"/>
          <w:spacing w:val="-2"/>
        </w:rPr>
        <w:t>1</w:t>
      </w:r>
      <w:r>
        <w:rPr>
          <w:color w:val="231F20"/>
          <w:spacing w:val="-12"/>
        </w:rPr>
        <w:t> </w:t>
      </w:r>
      <w:r>
        <w:rPr>
          <w:color w:val="231F20"/>
          <w:spacing w:val="-2"/>
        </w:rPr>
        <w:t>Điều</w:t>
      </w:r>
      <w:r>
        <w:rPr>
          <w:color w:val="231F20"/>
          <w:spacing w:val="-12"/>
        </w:rPr>
        <w:t> </w:t>
      </w:r>
      <w:r>
        <w:rPr>
          <w:color w:val="231F20"/>
          <w:spacing w:val="-2"/>
        </w:rPr>
        <w:t>10);</w:t>
      </w:r>
      <w:r>
        <w:rPr>
          <w:color w:val="231F20"/>
          <w:spacing w:val="-12"/>
        </w:rPr>
        <w:t> </w:t>
      </w:r>
      <w:r>
        <w:rPr>
          <w:color w:val="231F20"/>
          <w:spacing w:val="-2"/>
        </w:rPr>
        <w:t>quy</w:t>
      </w:r>
      <w:r>
        <w:rPr>
          <w:color w:val="231F20"/>
          <w:spacing w:val="-12"/>
        </w:rPr>
        <w:t> </w:t>
      </w:r>
      <w:r>
        <w:rPr>
          <w:color w:val="231F20"/>
          <w:spacing w:val="-2"/>
        </w:rPr>
        <w:t>định</w:t>
      </w:r>
      <w:r>
        <w:rPr>
          <w:color w:val="231F20"/>
          <w:spacing w:val="-12"/>
        </w:rPr>
        <w:t> </w:t>
      </w:r>
      <w:r>
        <w:rPr>
          <w:color w:val="231F20"/>
          <w:spacing w:val="-2"/>
        </w:rPr>
        <w:t>nhiệm</w:t>
      </w:r>
      <w:r>
        <w:rPr>
          <w:color w:val="231F20"/>
          <w:spacing w:val="-12"/>
        </w:rPr>
        <w:t> </w:t>
      </w:r>
      <w:r>
        <w:rPr>
          <w:color w:val="231F20"/>
          <w:spacing w:val="-2"/>
        </w:rPr>
        <w:t>vụ,</w:t>
      </w:r>
      <w:r>
        <w:rPr>
          <w:color w:val="231F20"/>
          <w:spacing w:val="-12"/>
        </w:rPr>
        <w:t> </w:t>
      </w:r>
      <w:r>
        <w:rPr>
          <w:color w:val="231F20"/>
          <w:spacing w:val="-2"/>
        </w:rPr>
        <w:t>quyền</w:t>
      </w:r>
      <w:r>
        <w:rPr>
          <w:color w:val="231F20"/>
          <w:spacing w:val="-12"/>
        </w:rPr>
        <w:t> </w:t>
      </w:r>
      <w:r>
        <w:rPr>
          <w:color w:val="231F20"/>
          <w:spacing w:val="-2"/>
        </w:rPr>
        <w:t>hạn</w:t>
      </w:r>
      <w:r>
        <w:rPr>
          <w:color w:val="231F20"/>
          <w:spacing w:val="-12"/>
        </w:rPr>
        <w:t> </w:t>
      </w:r>
      <w:r>
        <w:rPr>
          <w:color w:val="231F20"/>
          <w:spacing w:val="-2"/>
        </w:rPr>
        <w:t>của </w:t>
      </w:r>
      <w:r>
        <w:rPr>
          <w:color w:val="231F20"/>
        </w:rPr>
        <w:t>Ủy ban nhân dân cấp xã trong quản lý nhà nước về đất đai (Điều</w:t>
      </w:r>
      <w:r>
        <w:rPr>
          <w:color w:val="231F20"/>
          <w:spacing w:val="-4"/>
        </w:rPr>
        <w:t> </w:t>
      </w:r>
      <w:r>
        <w:rPr>
          <w:color w:val="231F20"/>
        </w:rPr>
        <w:t>14).</w:t>
      </w:r>
      <w:r>
        <w:rPr>
          <w:color w:val="231F20"/>
          <w:spacing w:val="-3"/>
        </w:rPr>
        <w:t> </w:t>
      </w:r>
      <w:r>
        <w:rPr>
          <w:color w:val="231F20"/>
        </w:rPr>
        <w:t>Nghị</w:t>
      </w:r>
      <w:r>
        <w:rPr>
          <w:color w:val="231F20"/>
          <w:spacing w:val="-2"/>
        </w:rPr>
        <w:t> </w:t>
      </w:r>
      <w:r>
        <w:rPr>
          <w:color w:val="231F20"/>
        </w:rPr>
        <w:t>định</w:t>
      </w:r>
      <w:r>
        <w:rPr>
          <w:color w:val="231F20"/>
          <w:spacing w:val="-4"/>
        </w:rPr>
        <w:t> </w:t>
      </w:r>
      <w:r>
        <w:rPr>
          <w:color w:val="231F20"/>
        </w:rPr>
        <w:t>cũng</w:t>
      </w:r>
      <w:r>
        <w:rPr>
          <w:color w:val="231F20"/>
          <w:spacing w:val="-3"/>
        </w:rPr>
        <w:t> </w:t>
      </w:r>
      <w:r>
        <w:rPr>
          <w:color w:val="231F20"/>
        </w:rPr>
        <w:t>quy</w:t>
      </w:r>
      <w:r>
        <w:rPr>
          <w:color w:val="231F20"/>
          <w:spacing w:val="-3"/>
        </w:rPr>
        <w:t> </w:t>
      </w:r>
      <w:r>
        <w:rPr>
          <w:color w:val="231F20"/>
        </w:rPr>
        <w:t>định</w:t>
      </w:r>
      <w:r>
        <w:rPr>
          <w:color w:val="231F20"/>
          <w:spacing w:val="-4"/>
        </w:rPr>
        <w:t> </w:t>
      </w:r>
      <w:r>
        <w:rPr>
          <w:color w:val="231F20"/>
        </w:rPr>
        <w:t>cụ</w:t>
      </w:r>
      <w:r>
        <w:rPr>
          <w:color w:val="231F20"/>
          <w:spacing w:val="-2"/>
        </w:rPr>
        <w:t> </w:t>
      </w:r>
      <w:r>
        <w:rPr>
          <w:color w:val="231F20"/>
        </w:rPr>
        <w:t>thể</w:t>
      </w:r>
      <w:r>
        <w:rPr>
          <w:color w:val="231F20"/>
          <w:spacing w:val="-3"/>
        </w:rPr>
        <w:t> </w:t>
      </w:r>
      <w:r>
        <w:rPr>
          <w:color w:val="231F20"/>
        </w:rPr>
        <w:t>trình</w:t>
      </w:r>
      <w:r>
        <w:rPr>
          <w:color w:val="231F20"/>
          <w:spacing w:val="-4"/>
        </w:rPr>
        <w:t> </w:t>
      </w:r>
      <w:r>
        <w:rPr>
          <w:color w:val="231F20"/>
        </w:rPr>
        <w:t>tự,</w:t>
      </w:r>
      <w:r>
        <w:rPr>
          <w:color w:val="231F20"/>
          <w:spacing w:val="-3"/>
        </w:rPr>
        <w:t> </w:t>
      </w:r>
      <w:r>
        <w:rPr>
          <w:color w:val="231F20"/>
        </w:rPr>
        <w:t>thủ</w:t>
      </w:r>
      <w:r>
        <w:rPr>
          <w:color w:val="231F20"/>
          <w:spacing w:val="-3"/>
        </w:rPr>
        <w:t> </w:t>
      </w:r>
      <w:r>
        <w:rPr>
          <w:color w:val="231F20"/>
          <w:spacing w:val="-4"/>
        </w:rPr>
        <w:t>tục,</w:t>
      </w:r>
    </w:p>
    <w:p>
      <w:pPr>
        <w:pStyle w:val="BodyText"/>
        <w:spacing w:after="0" w:line="247" w:lineRule="auto"/>
        <w:sectPr>
          <w:pgSz w:w="7380" w:h="10780"/>
          <w:pgMar w:header="0" w:footer="576" w:top="760" w:bottom="760" w:left="708" w:right="708"/>
        </w:sectPr>
      </w:pPr>
    </w:p>
    <w:p>
      <w:pPr>
        <w:pStyle w:val="BodyText"/>
        <w:spacing w:line="213" w:lineRule="auto" w:before="98"/>
        <w:ind w:right="143" w:firstLine="0"/>
      </w:pPr>
      <w:r>
        <w:rPr>
          <w:color w:val="231F20"/>
        </w:rPr>
        <w:t>các</w:t>
      </w:r>
      <w:r>
        <w:rPr>
          <w:color w:val="231F20"/>
          <w:spacing w:val="-15"/>
        </w:rPr>
        <w:t> </w:t>
      </w:r>
      <w:r>
        <w:rPr>
          <w:color w:val="231F20"/>
        </w:rPr>
        <w:t>mẫu</w:t>
      </w:r>
      <w:r>
        <w:rPr>
          <w:color w:val="231F20"/>
          <w:spacing w:val="-15"/>
        </w:rPr>
        <w:t> </w:t>
      </w:r>
      <w:r>
        <w:rPr>
          <w:color w:val="231F20"/>
        </w:rPr>
        <w:t>văn</w:t>
      </w:r>
      <w:r>
        <w:rPr>
          <w:color w:val="231F20"/>
          <w:spacing w:val="-15"/>
        </w:rPr>
        <w:t> </w:t>
      </w:r>
      <w:r>
        <w:rPr>
          <w:color w:val="231F20"/>
        </w:rPr>
        <w:t>bản</w:t>
      </w:r>
      <w:r>
        <w:rPr>
          <w:color w:val="231F20"/>
          <w:spacing w:val="-15"/>
        </w:rPr>
        <w:t> </w:t>
      </w:r>
      <w:r>
        <w:rPr>
          <w:color w:val="231F20"/>
        </w:rPr>
        <w:t>hành</w:t>
      </w:r>
      <w:r>
        <w:rPr>
          <w:color w:val="231F20"/>
          <w:spacing w:val="-15"/>
        </w:rPr>
        <w:t> </w:t>
      </w:r>
      <w:r>
        <w:rPr>
          <w:color w:val="231F20"/>
        </w:rPr>
        <w:t>chính</w:t>
      </w:r>
      <w:r>
        <w:rPr>
          <w:color w:val="231F20"/>
          <w:spacing w:val="-15"/>
        </w:rPr>
        <w:t> </w:t>
      </w:r>
      <w:r>
        <w:rPr>
          <w:color w:val="231F20"/>
        </w:rPr>
        <w:t>trong</w:t>
      </w:r>
      <w:r>
        <w:rPr>
          <w:color w:val="231F20"/>
          <w:spacing w:val="-15"/>
        </w:rPr>
        <w:t> </w:t>
      </w:r>
      <w:r>
        <w:rPr>
          <w:color w:val="231F20"/>
        </w:rPr>
        <w:t>lin</w:t>
      </w:r>
      <w:r>
        <w:rPr>
          <w:color w:val="231F20"/>
          <w:position w:val="-3"/>
        </w:rPr>
        <w:t>̃</w:t>
      </w:r>
      <w:r>
        <w:rPr>
          <w:color w:val="231F20"/>
          <w:spacing w:val="7"/>
          <w:position w:val="-3"/>
        </w:rPr>
        <w:t> </w:t>
      </w:r>
      <w:r>
        <w:rPr>
          <w:color w:val="231F20"/>
        </w:rPr>
        <w:t>h</w:t>
      </w:r>
      <w:r>
        <w:rPr>
          <w:color w:val="231F20"/>
          <w:spacing w:val="-15"/>
        </w:rPr>
        <w:t> </w:t>
      </w:r>
      <w:r>
        <w:rPr>
          <w:color w:val="231F20"/>
        </w:rPr>
        <w:t>vực</w:t>
      </w:r>
      <w:r>
        <w:rPr>
          <w:color w:val="231F20"/>
          <w:spacing w:val="-15"/>
        </w:rPr>
        <w:t> </w:t>
      </w:r>
      <w:r>
        <w:rPr>
          <w:color w:val="231F20"/>
        </w:rPr>
        <w:t>đất</w:t>
      </w:r>
      <w:r>
        <w:rPr>
          <w:color w:val="231F20"/>
          <w:spacing w:val="-15"/>
        </w:rPr>
        <w:t> </w:t>
      </w:r>
      <w:r>
        <w:rPr>
          <w:color w:val="231F20"/>
        </w:rPr>
        <w:t>đai</w:t>
      </w:r>
      <w:r>
        <w:rPr>
          <w:color w:val="231F20"/>
          <w:spacing w:val="-15"/>
        </w:rPr>
        <w:t> </w:t>
      </w:r>
      <w:r>
        <w:rPr>
          <w:color w:val="231F20"/>
        </w:rPr>
        <w:t>khi</w:t>
      </w:r>
      <w:r>
        <w:rPr>
          <w:color w:val="231F20"/>
          <w:spacing w:val="-15"/>
        </w:rPr>
        <w:t> </w:t>
      </w:r>
      <w:r>
        <w:rPr>
          <w:color w:val="231F20"/>
        </w:rPr>
        <w:t>phân cấp,</w:t>
      </w:r>
      <w:r>
        <w:rPr>
          <w:color w:val="231F20"/>
          <w:spacing w:val="-3"/>
        </w:rPr>
        <w:t> </w:t>
      </w:r>
      <w:r>
        <w:rPr>
          <w:color w:val="231F20"/>
        </w:rPr>
        <w:t>phân</w:t>
      </w:r>
      <w:r>
        <w:rPr>
          <w:color w:val="231F20"/>
          <w:spacing w:val="-3"/>
        </w:rPr>
        <w:t> </w:t>
      </w:r>
      <w:r>
        <w:rPr>
          <w:color w:val="231F20"/>
        </w:rPr>
        <w:t>định</w:t>
      </w:r>
      <w:r>
        <w:rPr>
          <w:color w:val="231F20"/>
          <w:spacing w:val="-3"/>
        </w:rPr>
        <w:t> </w:t>
      </w:r>
      <w:r>
        <w:rPr>
          <w:color w:val="231F20"/>
        </w:rPr>
        <w:t>thẩm</w:t>
      </w:r>
      <w:r>
        <w:rPr>
          <w:color w:val="231F20"/>
          <w:spacing w:val="-3"/>
        </w:rPr>
        <w:t> </w:t>
      </w:r>
      <w:r>
        <w:rPr>
          <w:color w:val="231F20"/>
        </w:rPr>
        <w:t>quyền</w:t>
      </w:r>
      <w:r>
        <w:rPr>
          <w:color w:val="231F20"/>
          <w:spacing w:val="-3"/>
        </w:rPr>
        <w:t> </w:t>
      </w:r>
      <w:r>
        <w:rPr>
          <w:color w:val="231F20"/>
        </w:rPr>
        <w:t>tại</w:t>
      </w:r>
      <w:r>
        <w:rPr>
          <w:color w:val="231F20"/>
          <w:spacing w:val="-3"/>
        </w:rPr>
        <w:t> </w:t>
      </w:r>
      <w:r>
        <w:rPr>
          <w:color w:val="231F20"/>
        </w:rPr>
        <w:t>02</w:t>
      </w:r>
      <w:r>
        <w:rPr>
          <w:color w:val="231F20"/>
          <w:spacing w:val="-3"/>
        </w:rPr>
        <w:t> </w:t>
      </w:r>
      <w:r>
        <w:rPr>
          <w:color w:val="231F20"/>
        </w:rPr>
        <w:t>phụ</w:t>
      </w:r>
      <w:r>
        <w:rPr>
          <w:color w:val="231F20"/>
          <w:spacing w:val="-2"/>
        </w:rPr>
        <w:t> </w:t>
      </w:r>
      <w:r>
        <w:rPr>
          <w:color w:val="231F20"/>
        </w:rPr>
        <w:t>lục</w:t>
      </w:r>
      <w:r>
        <w:rPr>
          <w:color w:val="231F20"/>
          <w:spacing w:val="-3"/>
        </w:rPr>
        <w:t> </w:t>
      </w:r>
      <w:r>
        <w:rPr>
          <w:color w:val="231F20"/>
        </w:rPr>
        <w:t>kèm</w:t>
      </w:r>
      <w:r>
        <w:rPr>
          <w:color w:val="231F20"/>
          <w:spacing w:val="-3"/>
        </w:rPr>
        <w:t> </w:t>
      </w:r>
      <w:r>
        <w:rPr>
          <w:color w:val="231F20"/>
        </w:rPr>
        <w:t>theo.</w:t>
      </w:r>
    </w:p>
    <w:p>
      <w:pPr>
        <w:pStyle w:val="Heading2"/>
        <w:numPr>
          <w:ilvl w:val="0"/>
          <w:numId w:val="30"/>
        </w:numPr>
        <w:tabs>
          <w:tab w:pos="696" w:val="left" w:leader="none"/>
        </w:tabs>
        <w:spacing w:line="240" w:lineRule="auto" w:before="48" w:after="0"/>
        <w:ind w:left="696" w:right="0" w:hanging="339"/>
        <w:jc w:val="both"/>
      </w:pPr>
      <w:r>
        <w:rPr>
          <w:color w:val="231F20"/>
        </w:rPr>
        <w:t>Lĩnh</w:t>
      </w:r>
      <w:r>
        <w:rPr>
          <w:color w:val="231F20"/>
          <w:spacing w:val="-3"/>
        </w:rPr>
        <w:t> </w:t>
      </w:r>
      <w:r>
        <w:rPr>
          <w:color w:val="231F20"/>
        </w:rPr>
        <w:t>vực</w:t>
      </w:r>
      <w:r>
        <w:rPr>
          <w:color w:val="231F20"/>
          <w:spacing w:val="-1"/>
        </w:rPr>
        <w:t> </w:t>
      </w:r>
      <w:r>
        <w:rPr>
          <w:color w:val="231F20"/>
        </w:rPr>
        <w:t>Công</w:t>
      </w:r>
      <w:r>
        <w:rPr>
          <w:color w:val="231F20"/>
          <w:spacing w:val="-1"/>
        </w:rPr>
        <w:t> </w:t>
      </w:r>
      <w:r>
        <w:rPr>
          <w:color w:val="231F20"/>
          <w:spacing w:val="-2"/>
        </w:rPr>
        <w:t>thương</w:t>
      </w:r>
    </w:p>
    <w:p>
      <w:pPr>
        <w:pStyle w:val="BodyText"/>
        <w:spacing w:line="280" w:lineRule="exact" w:before="44"/>
        <w:ind w:right="140"/>
      </w:pPr>
      <w:r>
        <w:rPr>
          <w:color w:val="231F20"/>
          <w:spacing w:val="-2"/>
        </w:rPr>
        <w:t>Nghị</w:t>
      </w:r>
      <w:r>
        <w:rPr>
          <w:color w:val="231F20"/>
          <w:spacing w:val="-8"/>
        </w:rPr>
        <w:t> </w:t>
      </w:r>
      <w:r>
        <w:rPr>
          <w:color w:val="231F20"/>
          <w:spacing w:val="-2"/>
        </w:rPr>
        <w:t>định số</w:t>
      </w:r>
      <w:r>
        <w:rPr>
          <w:color w:val="231F20"/>
          <w:spacing w:val="-10"/>
        </w:rPr>
        <w:t> </w:t>
      </w:r>
      <w:r>
        <w:rPr>
          <w:color w:val="231F20"/>
          <w:spacing w:val="-2"/>
        </w:rPr>
        <w:t>139/2025/NĐ-CP</w:t>
      </w:r>
      <w:r>
        <w:rPr>
          <w:color w:val="231F20"/>
          <w:spacing w:val="-13"/>
        </w:rPr>
        <w:t> </w:t>
      </w:r>
      <w:r>
        <w:rPr>
          <w:color w:val="231F20"/>
          <w:spacing w:val="-2"/>
        </w:rPr>
        <w:t>ngày</w:t>
      </w:r>
      <w:r>
        <w:rPr>
          <w:color w:val="231F20"/>
          <w:spacing w:val="-13"/>
        </w:rPr>
        <w:t> </w:t>
      </w:r>
      <w:r>
        <w:rPr>
          <w:color w:val="231F20"/>
          <w:spacing w:val="-2"/>
        </w:rPr>
        <w:t>12</w:t>
      </w:r>
      <w:r>
        <w:rPr>
          <w:color w:val="231F20"/>
          <w:spacing w:val="-13"/>
        </w:rPr>
        <w:t> </w:t>
      </w:r>
      <w:r>
        <w:rPr>
          <w:color w:val="231F20"/>
          <w:spacing w:val="-2"/>
        </w:rPr>
        <w:t>tháng</w:t>
      </w:r>
      <w:r>
        <w:rPr>
          <w:color w:val="231F20"/>
          <w:spacing w:val="-13"/>
        </w:rPr>
        <w:t> </w:t>
      </w:r>
      <w:r>
        <w:rPr>
          <w:color w:val="231F20"/>
          <w:spacing w:val="-2"/>
        </w:rPr>
        <w:t>6</w:t>
      </w:r>
      <w:r>
        <w:rPr>
          <w:color w:val="231F20"/>
          <w:spacing w:val="-13"/>
        </w:rPr>
        <w:t> </w:t>
      </w:r>
      <w:r>
        <w:rPr>
          <w:color w:val="231F20"/>
          <w:spacing w:val="-2"/>
        </w:rPr>
        <w:t>năm</w:t>
      </w:r>
      <w:r>
        <w:rPr>
          <w:color w:val="231F20"/>
          <w:spacing w:val="-13"/>
        </w:rPr>
        <w:t> </w:t>
      </w:r>
      <w:r>
        <w:rPr>
          <w:color w:val="231F20"/>
          <w:spacing w:val="-2"/>
        </w:rPr>
        <w:t>2025 </w:t>
      </w:r>
      <w:r>
        <w:rPr>
          <w:color w:val="231F20"/>
        </w:rPr>
        <w:t>của</w:t>
      </w:r>
      <w:r>
        <w:rPr>
          <w:color w:val="231F20"/>
          <w:spacing w:val="-15"/>
        </w:rPr>
        <w:t> </w:t>
      </w:r>
      <w:r>
        <w:rPr>
          <w:color w:val="231F20"/>
        </w:rPr>
        <w:t>Chính</w:t>
      </w:r>
      <w:r>
        <w:rPr>
          <w:color w:val="231F20"/>
          <w:spacing w:val="-15"/>
        </w:rPr>
        <w:t> </w:t>
      </w:r>
      <w:r>
        <w:rPr>
          <w:color w:val="231F20"/>
        </w:rPr>
        <w:t>phủ</w:t>
      </w:r>
      <w:r>
        <w:rPr>
          <w:color w:val="231F20"/>
          <w:spacing w:val="-15"/>
        </w:rPr>
        <w:t> </w:t>
      </w:r>
      <w:r>
        <w:rPr>
          <w:color w:val="231F20"/>
        </w:rPr>
        <w:t>quy</w:t>
      </w:r>
      <w:r>
        <w:rPr>
          <w:color w:val="231F20"/>
          <w:spacing w:val="-15"/>
        </w:rPr>
        <w:t> </w:t>
      </w:r>
      <w:r>
        <w:rPr>
          <w:color w:val="231F20"/>
        </w:rPr>
        <w:t>định</w:t>
      </w:r>
      <w:r>
        <w:rPr>
          <w:color w:val="231F20"/>
          <w:spacing w:val="-15"/>
        </w:rPr>
        <w:t> </w:t>
      </w:r>
      <w:r>
        <w:rPr>
          <w:color w:val="231F20"/>
        </w:rPr>
        <w:t>về</w:t>
      </w:r>
      <w:r>
        <w:rPr>
          <w:color w:val="231F20"/>
          <w:spacing w:val="-15"/>
        </w:rPr>
        <w:t> </w:t>
      </w:r>
      <w:r>
        <w:rPr>
          <w:color w:val="231F20"/>
        </w:rPr>
        <w:t>phân</w:t>
      </w:r>
      <w:r>
        <w:rPr>
          <w:color w:val="231F20"/>
          <w:spacing w:val="-10"/>
        </w:rPr>
        <w:t> </w:t>
      </w:r>
      <w:r>
        <w:rPr>
          <w:color w:val="231F20"/>
        </w:rPr>
        <w:t>định</w:t>
      </w:r>
      <w:r>
        <w:rPr>
          <w:color w:val="231F20"/>
          <w:spacing w:val="-10"/>
        </w:rPr>
        <w:t> </w:t>
      </w:r>
      <w:r>
        <w:rPr>
          <w:color w:val="231F20"/>
        </w:rPr>
        <w:t>thẩm</w:t>
      </w:r>
      <w:r>
        <w:rPr>
          <w:color w:val="231F20"/>
          <w:spacing w:val="-10"/>
        </w:rPr>
        <w:t> </w:t>
      </w:r>
      <w:r>
        <w:rPr>
          <w:color w:val="231F20"/>
        </w:rPr>
        <w:t>quyền</w:t>
      </w:r>
      <w:r>
        <w:rPr>
          <w:color w:val="231F20"/>
          <w:spacing w:val="-10"/>
        </w:rPr>
        <w:t> </w:t>
      </w:r>
      <w:r>
        <w:rPr>
          <w:color w:val="231F20"/>
        </w:rPr>
        <w:t>của</w:t>
      </w:r>
      <w:r>
        <w:rPr>
          <w:color w:val="231F20"/>
          <w:spacing w:val="-10"/>
        </w:rPr>
        <w:t> </w:t>
      </w:r>
      <w:r>
        <w:rPr>
          <w:color w:val="231F20"/>
        </w:rPr>
        <w:t>chính quyền địa phương 02 cấp trong lĩnh vực quản lý nhà </w:t>
      </w:r>
      <w:r>
        <w:rPr>
          <w:color w:val="231F20"/>
        </w:rPr>
        <w:t>nước của</w:t>
      </w:r>
      <w:r>
        <w:rPr>
          <w:color w:val="231F20"/>
          <w:spacing w:val="-8"/>
        </w:rPr>
        <w:t> </w:t>
      </w:r>
      <w:r>
        <w:rPr>
          <w:color w:val="231F20"/>
        </w:rPr>
        <w:t>Bộ</w:t>
      </w:r>
      <w:r>
        <w:rPr>
          <w:color w:val="231F20"/>
          <w:spacing w:val="-8"/>
        </w:rPr>
        <w:t> </w:t>
      </w:r>
      <w:r>
        <w:rPr>
          <w:color w:val="231F20"/>
        </w:rPr>
        <w:t>Công</w:t>
      </w:r>
      <w:r>
        <w:rPr>
          <w:color w:val="231F20"/>
          <w:spacing w:val="-8"/>
        </w:rPr>
        <w:t> </w:t>
      </w:r>
      <w:r>
        <w:rPr>
          <w:color w:val="231F20"/>
        </w:rPr>
        <w:t>thương</w:t>
      </w:r>
      <w:r>
        <w:rPr>
          <w:color w:val="231F20"/>
          <w:spacing w:val="-8"/>
        </w:rPr>
        <w:t> </w:t>
      </w:r>
      <w:r>
        <w:rPr>
          <w:color w:val="231F20"/>
        </w:rPr>
        <w:t>quy</w:t>
      </w:r>
      <w:r>
        <w:rPr>
          <w:color w:val="231F20"/>
          <w:spacing w:val="-8"/>
        </w:rPr>
        <w:t> </w:t>
      </w:r>
      <w:r>
        <w:rPr>
          <w:color w:val="231F20"/>
        </w:rPr>
        <w:t>định</w:t>
      </w:r>
      <w:r>
        <w:rPr>
          <w:color w:val="231F20"/>
          <w:spacing w:val="-8"/>
        </w:rPr>
        <w:t> </w:t>
      </w:r>
      <w:r>
        <w:rPr>
          <w:color w:val="231F20"/>
        </w:rPr>
        <w:t>nhiệm</w:t>
      </w:r>
      <w:r>
        <w:rPr>
          <w:color w:val="231F20"/>
          <w:spacing w:val="-8"/>
        </w:rPr>
        <w:t> </w:t>
      </w:r>
      <w:r>
        <w:rPr>
          <w:color w:val="231F20"/>
        </w:rPr>
        <w:t>vụ,</w:t>
      </w:r>
      <w:r>
        <w:rPr>
          <w:color w:val="231F20"/>
          <w:spacing w:val="-8"/>
        </w:rPr>
        <w:t> </w:t>
      </w:r>
      <w:r>
        <w:rPr>
          <w:color w:val="231F20"/>
        </w:rPr>
        <w:t>quyền</w:t>
      </w:r>
      <w:r>
        <w:rPr>
          <w:color w:val="231F20"/>
          <w:spacing w:val="-8"/>
        </w:rPr>
        <w:t> </w:t>
      </w:r>
      <w:r>
        <w:rPr>
          <w:color w:val="231F20"/>
        </w:rPr>
        <w:t>hạn</w:t>
      </w:r>
      <w:r>
        <w:rPr>
          <w:color w:val="231F20"/>
          <w:spacing w:val="-8"/>
        </w:rPr>
        <w:t> </w:t>
      </w:r>
      <w:r>
        <w:rPr>
          <w:color w:val="231F20"/>
        </w:rPr>
        <w:t>của</w:t>
      </w:r>
      <w:r>
        <w:rPr>
          <w:color w:val="231F20"/>
          <w:spacing w:val="-8"/>
        </w:rPr>
        <w:t> </w:t>
      </w:r>
      <w:r>
        <w:rPr>
          <w:color w:val="231F20"/>
        </w:rPr>
        <w:t>Ủy ban nhân dân cấp xã được phân định trong các </w:t>
      </w:r>
      <w:r>
        <w:rPr>
          <w:color w:val="231F20"/>
          <w:spacing w:val="25"/>
        </w:rPr>
        <w:t>li</w:t>
      </w:r>
      <w:r>
        <w:rPr>
          <w:color w:val="231F20"/>
          <w:spacing w:val="-76"/>
        </w:rPr>
        <w:t>n</w:t>
      </w:r>
      <w:r>
        <w:rPr>
          <w:color w:val="231F20"/>
          <w:spacing w:val="25"/>
          <w:position w:val="-3"/>
        </w:rPr>
        <w:t>̃</w:t>
      </w:r>
      <w:r>
        <w:rPr>
          <w:color w:val="231F20"/>
          <w:spacing w:val="-1"/>
          <w:position w:val="-3"/>
        </w:rPr>
        <w:t> </w:t>
      </w:r>
      <w:r>
        <w:rPr>
          <w:color w:val="231F20"/>
        </w:rPr>
        <w:t>h vực: Điện lực (Điều 4 và Điều 8); Công nghiệp tiêu dùng (Điều 6);</w:t>
      </w:r>
      <w:r>
        <w:rPr>
          <w:color w:val="231F20"/>
          <w:spacing w:val="-3"/>
        </w:rPr>
        <w:t> </w:t>
      </w:r>
      <w:r>
        <w:rPr>
          <w:color w:val="231F20"/>
        </w:rPr>
        <w:t>Quản</w:t>
      </w:r>
      <w:r>
        <w:rPr>
          <w:color w:val="231F20"/>
          <w:spacing w:val="-3"/>
        </w:rPr>
        <w:t> </w:t>
      </w:r>
      <w:r>
        <w:rPr>
          <w:color w:val="231F20"/>
        </w:rPr>
        <w:t>lý,</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cụm</w:t>
      </w:r>
      <w:r>
        <w:rPr>
          <w:color w:val="231F20"/>
          <w:spacing w:val="-3"/>
        </w:rPr>
        <w:t> </w:t>
      </w:r>
      <w:r>
        <w:rPr>
          <w:color w:val="231F20"/>
        </w:rPr>
        <w:t>công</w:t>
      </w:r>
      <w:r>
        <w:rPr>
          <w:color w:val="231F20"/>
          <w:spacing w:val="-3"/>
        </w:rPr>
        <w:t> </w:t>
      </w:r>
      <w:r>
        <w:rPr>
          <w:color w:val="231F20"/>
        </w:rPr>
        <w:t>nghiệp</w:t>
      </w:r>
      <w:r>
        <w:rPr>
          <w:color w:val="231F20"/>
          <w:spacing w:val="-3"/>
        </w:rPr>
        <w:t> </w:t>
      </w:r>
      <w:r>
        <w:rPr>
          <w:color w:val="231F20"/>
        </w:rPr>
        <w:t>(Điều</w:t>
      </w:r>
      <w:r>
        <w:rPr>
          <w:color w:val="231F20"/>
          <w:spacing w:val="-3"/>
        </w:rPr>
        <w:t> </w:t>
      </w:r>
      <w:r>
        <w:rPr>
          <w:color w:val="231F20"/>
        </w:rPr>
        <w:t>6);</w:t>
      </w:r>
      <w:r>
        <w:rPr>
          <w:color w:val="231F20"/>
          <w:spacing w:val="-3"/>
        </w:rPr>
        <w:t> </w:t>
      </w:r>
      <w:r>
        <w:rPr>
          <w:color w:val="231F20"/>
        </w:rPr>
        <w:t>Sản</w:t>
      </w:r>
      <w:r>
        <w:rPr>
          <w:color w:val="231F20"/>
          <w:spacing w:val="-3"/>
        </w:rPr>
        <w:t> </w:t>
      </w:r>
      <w:r>
        <w:rPr>
          <w:color w:val="231F20"/>
        </w:rPr>
        <w:t>xuất rượu (Điều 7); Hóa chất (Điều 9); Công nghiệp tiêu dùng (Điều 10); Quản lý, phát triển cụm công nghiệp (Điều 11); Kinh doanh khí (Điều 14 và Điều 16); Kinh doanh rượu (Điều 15); Quản lý chợ (Điều 17); Bảo vệ quyền lợi người tiêu dùng (Điều 18).</w:t>
      </w:r>
    </w:p>
    <w:p>
      <w:pPr>
        <w:pStyle w:val="BodyText"/>
        <w:spacing w:line="242" w:lineRule="auto" w:before="120"/>
        <w:ind w:right="140"/>
      </w:pPr>
      <w:r>
        <w:rPr>
          <w:color w:val="231F20"/>
        </w:rPr>
        <w:t>Nghị định cũng quy định cụ thể trình tự, thủ tục </w:t>
      </w:r>
      <w:r>
        <w:rPr>
          <w:color w:val="231F20"/>
        </w:rPr>
        <w:t>thẩm định,</w:t>
      </w:r>
      <w:r>
        <w:rPr>
          <w:color w:val="231F20"/>
          <w:spacing w:val="-6"/>
        </w:rPr>
        <w:t> </w:t>
      </w:r>
      <w:r>
        <w:rPr>
          <w:color w:val="231F20"/>
        </w:rPr>
        <w:t>phê</w:t>
      </w:r>
      <w:r>
        <w:rPr>
          <w:color w:val="231F20"/>
          <w:spacing w:val="-6"/>
        </w:rPr>
        <w:t> </w:t>
      </w:r>
      <w:r>
        <w:rPr>
          <w:color w:val="231F20"/>
        </w:rPr>
        <w:t>duyệt</w:t>
      </w:r>
      <w:r>
        <w:rPr>
          <w:color w:val="231F20"/>
          <w:spacing w:val="-6"/>
        </w:rPr>
        <w:t> </w:t>
      </w:r>
      <w:r>
        <w:rPr>
          <w:color w:val="231F20"/>
        </w:rPr>
        <w:t>phương</w:t>
      </w:r>
      <w:r>
        <w:rPr>
          <w:color w:val="231F20"/>
          <w:spacing w:val="-6"/>
        </w:rPr>
        <w:t> </w:t>
      </w:r>
      <w:r>
        <w:rPr>
          <w:color w:val="231F20"/>
        </w:rPr>
        <w:t>án</w:t>
      </w:r>
      <w:r>
        <w:rPr>
          <w:color w:val="231F20"/>
          <w:spacing w:val="-6"/>
        </w:rPr>
        <w:t> </w:t>
      </w:r>
      <w:r>
        <w:rPr>
          <w:color w:val="231F20"/>
        </w:rPr>
        <w:t>ứng</w:t>
      </w:r>
      <w:r>
        <w:rPr>
          <w:color w:val="231F20"/>
          <w:spacing w:val="-6"/>
        </w:rPr>
        <w:t> </w:t>
      </w:r>
      <w:r>
        <w:rPr>
          <w:color w:val="231F20"/>
        </w:rPr>
        <w:t>phó</w:t>
      </w:r>
      <w:r>
        <w:rPr>
          <w:color w:val="231F20"/>
          <w:spacing w:val="-6"/>
        </w:rPr>
        <w:t> </w:t>
      </w:r>
      <w:r>
        <w:rPr>
          <w:color w:val="231F20"/>
        </w:rPr>
        <w:t>thiên</w:t>
      </w:r>
      <w:r>
        <w:rPr>
          <w:color w:val="231F20"/>
          <w:spacing w:val="-6"/>
        </w:rPr>
        <w:t> </w:t>
      </w:r>
      <w:r>
        <w:rPr>
          <w:color w:val="231F20"/>
        </w:rPr>
        <w:t>tai</w:t>
      </w:r>
      <w:r>
        <w:rPr>
          <w:color w:val="231F20"/>
          <w:spacing w:val="-6"/>
        </w:rPr>
        <w:t> </w:t>
      </w:r>
      <w:r>
        <w:rPr>
          <w:color w:val="231F20"/>
        </w:rPr>
        <w:t>cho</w:t>
      </w:r>
      <w:r>
        <w:rPr>
          <w:color w:val="231F20"/>
          <w:spacing w:val="-6"/>
        </w:rPr>
        <w:t> </w:t>
      </w:r>
      <w:r>
        <w:rPr>
          <w:color w:val="231F20"/>
        </w:rPr>
        <w:t>công</w:t>
      </w:r>
      <w:r>
        <w:rPr>
          <w:color w:val="231F20"/>
          <w:spacing w:val="-6"/>
        </w:rPr>
        <w:t> </w:t>
      </w:r>
      <w:r>
        <w:rPr>
          <w:color w:val="231F20"/>
        </w:rPr>
        <w:t>trình hạ du đập thủy điện thuộc thẩm quyền phê duyệt của Ủy ban nhân dân cấp xã (Phụ lục I); trình tự, thủ tục cấp, cấp lại, sửa đổi, bổ sung giấy phép bán lẻ sản phẩm thuốc lá (Phụ lục II); trình tự, thủ tục cấp, cấp lại, sửa đổi, bổ sung giấy phép sản xuất rượu thủ công nhằm mục đích kinh do- anh (Phụ lục III); trình tự, thủ tục cấp, cấp lại, sửa đổi, bổ sung giấy phép bán lẻ rượu (Phụ lục IV), trình tự, thủ tục cấp, cấp lại, điều chỉnh giấy chứng nhận đủ điều kiện cửa hàng bán lẻ LPG chai (Phụ lục V) có liên quan đến việc thực</w:t>
      </w:r>
      <w:r>
        <w:rPr>
          <w:color w:val="231F20"/>
          <w:spacing w:val="-12"/>
        </w:rPr>
        <w:t> </w:t>
      </w:r>
      <w:r>
        <w:rPr>
          <w:color w:val="231F20"/>
        </w:rPr>
        <w:t>hiện</w:t>
      </w:r>
      <w:r>
        <w:rPr>
          <w:color w:val="231F20"/>
          <w:spacing w:val="-11"/>
        </w:rPr>
        <w:t> </w:t>
      </w:r>
      <w:r>
        <w:rPr>
          <w:color w:val="231F20"/>
        </w:rPr>
        <w:t>nhiệm</w:t>
      </w:r>
      <w:r>
        <w:rPr>
          <w:color w:val="231F20"/>
          <w:spacing w:val="-11"/>
        </w:rPr>
        <w:t> </w:t>
      </w:r>
      <w:r>
        <w:rPr>
          <w:color w:val="231F20"/>
        </w:rPr>
        <w:t>vụ,</w:t>
      </w:r>
      <w:r>
        <w:rPr>
          <w:color w:val="231F20"/>
          <w:spacing w:val="-11"/>
        </w:rPr>
        <w:t> </w:t>
      </w:r>
      <w:r>
        <w:rPr>
          <w:color w:val="231F20"/>
        </w:rPr>
        <w:t>quyền</w:t>
      </w:r>
      <w:r>
        <w:rPr>
          <w:color w:val="231F20"/>
          <w:spacing w:val="-11"/>
        </w:rPr>
        <w:t> </w:t>
      </w:r>
      <w:r>
        <w:rPr>
          <w:color w:val="231F20"/>
        </w:rPr>
        <w:t>hạn</w:t>
      </w:r>
      <w:r>
        <w:rPr>
          <w:color w:val="231F20"/>
          <w:spacing w:val="-11"/>
        </w:rPr>
        <w:t> </w:t>
      </w:r>
      <w:r>
        <w:rPr>
          <w:color w:val="231F20"/>
        </w:rPr>
        <w:t>của</w:t>
      </w:r>
      <w:r>
        <w:rPr>
          <w:color w:val="231F20"/>
          <w:spacing w:val="-11"/>
        </w:rPr>
        <w:t> </w:t>
      </w:r>
      <w:r>
        <w:rPr>
          <w:color w:val="231F20"/>
        </w:rPr>
        <w:t>Ủy</w:t>
      </w:r>
      <w:r>
        <w:rPr>
          <w:color w:val="231F20"/>
          <w:spacing w:val="-11"/>
        </w:rPr>
        <w:t> </w:t>
      </w:r>
      <w:r>
        <w:rPr>
          <w:color w:val="231F20"/>
        </w:rPr>
        <w:t>ban</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cấp</w:t>
      </w:r>
      <w:r>
        <w:rPr>
          <w:color w:val="231F20"/>
          <w:spacing w:val="-11"/>
        </w:rPr>
        <w:t> </w:t>
      </w:r>
      <w:r>
        <w:rPr>
          <w:color w:val="231F20"/>
          <w:spacing w:val="-5"/>
        </w:rPr>
        <w:t>xã.</w:t>
      </w:r>
    </w:p>
    <w:p>
      <w:pPr>
        <w:pStyle w:val="Heading2"/>
        <w:numPr>
          <w:ilvl w:val="0"/>
          <w:numId w:val="30"/>
        </w:numPr>
        <w:tabs>
          <w:tab w:pos="696" w:val="left" w:leader="none"/>
        </w:tabs>
        <w:spacing w:line="240" w:lineRule="auto" w:before="135" w:after="0"/>
        <w:ind w:left="696" w:right="0" w:hanging="339"/>
        <w:jc w:val="both"/>
      </w:pPr>
      <w:r>
        <w:rPr>
          <w:color w:val="231F20"/>
        </w:rPr>
        <w:t>Lĩnh</w:t>
      </w:r>
      <w:r>
        <w:rPr>
          <w:color w:val="231F20"/>
          <w:spacing w:val="-4"/>
        </w:rPr>
        <w:t> </w:t>
      </w:r>
      <w:r>
        <w:rPr>
          <w:color w:val="231F20"/>
        </w:rPr>
        <w:t>vực</w:t>
      </w:r>
      <w:r>
        <w:rPr>
          <w:color w:val="231F20"/>
          <w:spacing w:val="-1"/>
        </w:rPr>
        <w:t> </w:t>
      </w:r>
      <w:r>
        <w:rPr>
          <w:color w:val="231F20"/>
        </w:rPr>
        <w:t>Xây</w:t>
      </w:r>
      <w:r>
        <w:rPr>
          <w:color w:val="231F20"/>
          <w:spacing w:val="-1"/>
        </w:rPr>
        <w:t> </w:t>
      </w:r>
      <w:r>
        <w:rPr>
          <w:color w:val="231F20"/>
          <w:spacing w:val="-4"/>
        </w:rPr>
        <w:t>dựng</w:t>
      </w:r>
    </w:p>
    <w:p>
      <w:pPr>
        <w:pStyle w:val="BodyText"/>
        <w:spacing w:line="242" w:lineRule="auto" w:before="124"/>
        <w:ind w:right="140"/>
      </w:pPr>
      <w:r>
        <w:rPr>
          <w:color w:val="231F20"/>
        </w:rPr>
        <w:t>Nghị định số 140/2025/NĐ-CP ngày 12/6/2025 của Chính</w:t>
      </w:r>
      <w:r>
        <w:rPr>
          <w:color w:val="231F20"/>
          <w:spacing w:val="26"/>
        </w:rPr>
        <w:t> </w:t>
      </w:r>
      <w:r>
        <w:rPr>
          <w:color w:val="231F20"/>
        </w:rPr>
        <w:t>phủ</w:t>
      </w:r>
      <w:r>
        <w:rPr>
          <w:color w:val="231F20"/>
          <w:spacing w:val="26"/>
        </w:rPr>
        <w:t> </w:t>
      </w:r>
      <w:r>
        <w:rPr>
          <w:color w:val="231F20"/>
        </w:rPr>
        <w:t>quy</w:t>
      </w:r>
      <w:r>
        <w:rPr>
          <w:color w:val="231F20"/>
          <w:spacing w:val="26"/>
        </w:rPr>
        <w:t> </w:t>
      </w:r>
      <w:r>
        <w:rPr>
          <w:color w:val="231F20"/>
        </w:rPr>
        <w:t>định</w:t>
      </w:r>
      <w:r>
        <w:rPr>
          <w:color w:val="231F20"/>
          <w:spacing w:val="26"/>
        </w:rPr>
        <w:t> </w:t>
      </w:r>
      <w:r>
        <w:rPr>
          <w:color w:val="231F20"/>
        </w:rPr>
        <w:t>về</w:t>
      </w:r>
      <w:r>
        <w:rPr>
          <w:color w:val="231F20"/>
          <w:spacing w:val="26"/>
        </w:rPr>
        <w:t> </w:t>
      </w:r>
      <w:r>
        <w:rPr>
          <w:color w:val="231F20"/>
        </w:rPr>
        <w:t>phân</w:t>
      </w:r>
      <w:r>
        <w:rPr>
          <w:color w:val="231F20"/>
          <w:spacing w:val="26"/>
        </w:rPr>
        <w:t> </w:t>
      </w:r>
      <w:r>
        <w:rPr>
          <w:color w:val="231F20"/>
        </w:rPr>
        <w:t>định</w:t>
      </w:r>
      <w:r>
        <w:rPr>
          <w:color w:val="231F20"/>
          <w:spacing w:val="26"/>
        </w:rPr>
        <w:t> </w:t>
      </w:r>
      <w:r>
        <w:rPr>
          <w:color w:val="231F20"/>
        </w:rPr>
        <w:t>thẩm</w:t>
      </w:r>
      <w:r>
        <w:rPr>
          <w:color w:val="231F20"/>
          <w:spacing w:val="26"/>
        </w:rPr>
        <w:t> </w:t>
      </w:r>
      <w:r>
        <w:rPr>
          <w:color w:val="231F20"/>
        </w:rPr>
        <w:t>quyền</w:t>
      </w:r>
      <w:r>
        <w:rPr>
          <w:color w:val="231F20"/>
          <w:spacing w:val="26"/>
        </w:rPr>
        <w:t> </w:t>
      </w:r>
      <w:r>
        <w:rPr>
          <w:color w:val="231F20"/>
        </w:rPr>
        <w:t>trong</w:t>
      </w:r>
      <w:r>
        <w:rPr>
          <w:color w:val="231F20"/>
          <w:spacing w:val="26"/>
        </w:rPr>
        <w:t> </w:t>
      </w:r>
      <w:r>
        <w:rPr>
          <w:color w:val="231F20"/>
          <w:spacing w:val="-4"/>
        </w:rPr>
        <w:t>lĩnh</w:t>
      </w:r>
    </w:p>
    <w:p>
      <w:pPr>
        <w:pStyle w:val="BodyText"/>
        <w:spacing w:after="0" w:line="242" w:lineRule="auto"/>
        <w:sectPr>
          <w:pgSz w:w="7380" w:h="10780"/>
          <w:pgMar w:header="0" w:footer="576" w:top="760" w:bottom="760" w:left="708" w:right="708"/>
        </w:sectPr>
      </w:pPr>
    </w:p>
    <w:p>
      <w:pPr>
        <w:pStyle w:val="BodyText"/>
        <w:spacing w:line="286" w:lineRule="exact" w:before="73"/>
        <w:ind w:right="139" w:firstLine="0"/>
      </w:pPr>
      <w:r>
        <w:rPr>
          <w:color w:val="231F20"/>
        </w:rPr>
        <w:t>vực quản lý nhà nước của Bộ Xây dựng quy định </w:t>
      </w:r>
      <w:r>
        <w:rPr>
          <w:color w:val="231F20"/>
        </w:rPr>
        <w:t>nhiệm vụ, quyền hạn của Ủy ban nhân dân cấp xã trong các </w:t>
      </w:r>
      <w:r>
        <w:rPr>
          <w:color w:val="231F20"/>
          <w:spacing w:val="25"/>
        </w:rPr>
        <w:t>li</w:t>
      </w:r>
      <w:r>
        <w:rPr>
          <w:color w:val="231F20"/>
          <w:spacing w:val="-76"/>
        </w:rPr>
        <w:t>n</w:t>
      </w:r>
      <w:r>
        <w:rPr>
          <w:color w:val="231F20"/>
          <w:spacing w:val="25"/>
          <w:position w:val="-3"/>
        </w:rPr>
        <w:t>̃</w:t>
      </w:r>
      <w:r>
        <w:rPr>
          <w:color w:val="231F20"/>
          <w:position w:val="-3"/>
        </w:rPr>
        <w:t> </w:t>
      </w:r>
      <w:r>
        <w:rPr>
          <w:color w:val="231F20"/>
        </w:rPr>
        <w:t>h vực: Cấp giấy phép xây dựng, chấp thuận về địa điểm xây dựng (Điều 4); Chấp thuận về địa điểm, quy mô xây dựng công trình và thời gian tồn tại của công trình tạm (Điều</w:t>
      </w:r>
      <w:r>
        <w:rPr>
          <w:color w:val="231F20"/>
          <w:spacing w:val="80"/>
          <w:w w:val="150"/>
        </w:rPr>
        <w:t> </w:t>
      </w:r>
      <w:r>
        <w:rPr>
          <w:color w:val="231F20"/>
        </w:rPr>
        <w:t>5); Quản lý hoạt động xây dựng (Điều 7); Quản lý chất lượng</w:t>
      </w:r>
      <w:r>
        <w:rPr>
          <w:color w:val="231F20"/>
          <w:spacing w:val="-7"/>
        </w:rPr>
        <w:t> </w:t>
      </w:r>
      <w:r>
        <w:rPr>
          <w:color w:val="231F20"/>
        </w:rPr>
        <w:t>công</w:t>
      </w:r>
      <w:r>
        <w:rPr>
          <w:color w:val="231F20"/>
          <w:spacing w:val="-7"/>
        </w:rPr>
        <w:t> </w:t>
      </w:r>
      <w:r>
        <w:rPr>
          <w:color w:val="231F20"/>
        </w:rPr>
        <w:t>trình</w:t>
      </w:r>
      <w:r>
        <w:rPr>
          <w:color w:val="231F20"/>
          <w:spacing w:val="-7"/>
        </w:rPr>
        <w:t> </w:t>
      </w:r>
      <w:r>
        <w:rPr>
          <w:color w:val="231F20"/>
        </w:rPr>
        <w:t>xây</w:t>
      </w:r>
      <w:r>
        <w:rPr>
          <w:color w:val="231F20"/>
          <w:spacing w:val="-7"/>
        </w:rPr>
        <w:t> </w:t>
      </w:r>
      <w:r>
        <w:rPr>
          <w:color w:val="231F20"/>
        </w:rPr>
        <w:t>dựng</w:t>
      </w:r>
      <w:r>
        <w:rPr>
          <w:color w:val="231F20"/>
          <w:spacing w:val="-7"/>
        </w:rPr>
        <w:t> </w:t>
      </w:r>
      <w:r>
        <w:rPr>
          <w:color w:val="231F20"/>
        </w:rPr>
        <w:t>(Điều</w:t>
      </w:r>
      <w:r>
        <w:rPr>
          <w:color w:val="231F20"/>
          <w:spacing w:val="-7"/>
        </w:rPr>
        <w:t> </w:t>
      </w:r>
      <w:r>
        <w:rPr>
          <w:color w:val="231F20"/>
        </w:rPr>
        <w:t>8);</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quản</w:t>
      </w:r>
      <w:r>
        <w:rPr>
          <w:color w:val="231F20"/>
          <w:spacing w:val="-7"/>
        </w:rPr>
        <w:t> </w:t>
      </w:r>
      <w:r>
        <w:rPr>
          <w:color w:val="231F20"/>
        </w:rPr>
        <w:t>lý</w:t>
      </w:r>
      <w:r>
        <w:rPr>
          <w:color w:val="231F20"/>
          <w:spacing w:val="-7"/>
        </w:rPr>
        <w:t> </w:t>
      </w:r>
      <w:r>
        <w:rPr>
          <w:color w:val="231F20"/>
        </w:rPr>
        <w:t>nhà ở (Điều 9); Chương trình phát triển nhà ở cấp tỉnh (Điều 10); Kế hoạch phát triển nhà ở cấp tỉnh (Điều 11); Quản lý nhà chung cư (Điều 12); Quản lý nhà ở thuộc tài sản công (Điều</w:t>
      </w:r>
      <w:r>
        <w:rPr>
          <w:color w:val="231F20"/>
          <w:spacing w:val="-12"/>
        </w:rPr>
        <w:t> </w:t>
      </w:r>
      <w:r>
        <w:rPr>
          <w:color w:val="231F20"/>
        </w:rPr>
        <w:t>13);</w:t>
      </w:r>
      <w:r>
        <w:rPr>
          <w:color w:val="231F20"/>
          <w:spacing w:val="-12"/>
        </w:rPr>
        <w:t> </w:t>
      </w:r>
      <w:r>
        <w:rPr>
          <w:color w:val="231F20"/>
        </w:rPr>
        <w:t>Quản</w:t>
      </w:r>
      <w:r>
        <w:rPr>
          <w:color w:val="231F20"/>
          <w:spacing w:val="-12"/>
        </w:rPr>
        <w:t> </w:t>
      </w:r>
      <w:r>
        <w:rPr>
          <w:color w:val="231F20"/>
        </w:rPr>
        <w:t>lý</w:t>
      </w:r>
      <w:r>
        <w:rPr>
          <w:color w:val="231F20"/>
          <w:spacing w:val="-12"/>
        </w:rPr>
        <w:t> </w:t>
      </w:r>
      <w:r>
        <w:rPr>
          <w:color w:val="231F20"/>
        </w:rPr>
        <w:t>nhà</w:t>
      </w:r>
      <w:r>
        <w:rPr>
          <w:color w:val="231F20"/>
          <w:spacing w:val="-12"/>
        </w:rPr>
        <w:t> </w:t>
      </w:r>
      <w:r>
        <w:rPr>
          <w:color w:val="231F20"/>
        </w:rPr>
        <w:t>ở</w:t>
      </w:r>
      <w:r>
        <w:rPr>
          <w:color w:val="231F20"/>
          <w:spacing w:val="-12"/>
        </w:rPr>
        <w:t> </w:t>
      </w:r>
      <w:r>
        <w:rPr>
          <w:color w:val="231F20"/>
        </w:rPr>
        <w:t>xã</w:t>
      </w:r>
      <w:r>
        <w:rPr>
          <w:color w:val="231F20"/>
          <w:spacing w:val="-12"/>
        </w:rPr>
        <w:t> </w:t>
      </w:r>
      <w:r>
        <w:rPr>
          <w:color w:val="231F20"/>
        </w:rPr>
        <w:t>hội</w:t>
      </w:r>
      <w:r>
        <w:rPr>
          <w:color w:val="231F20"/>
          <w:spacing w:val="-12"/>
        </w:rPr>
        <w:t> </w:t>
      </w:r>
      <w:r>
        <w:rPr>
          <w:color w:val="231F20"/>
        </w:rPr>
        <w:t>(Điều</w:t>
      </w:r>
      <w:r>
        <w:rPr>
          <w:color w:val="231F20"/>
          <w:spacing w:val="-12"/>
        </w:rPr>
        <w:t> </w:t>
      </w:r>
      <w:r>
        <w:rPr>
          <w:color w:val="231F20"/>
        </w:rPr>
        <w:t>14);</w:t>
      </w:r>
      <w:r>
        <w:rPr>
          <w:color w:val="231F20"/>
          <w:spacing w:val="-12"/>
        </w:rPr>
        <w:t> </w:t>
      </w:r>
      <w:r>
        <w:rPr>
          <w:color w:val="231F20"/>
        </w:rPr>
        <w:t>Giải</w:t>
      </w:r>
      <w:r>
        <w:rPr>
          <w:color w:val="231F20"/>
          <w:spacing w:val="-12"/>
        </w:rPr>
        <w:t> </w:t>
      </w:r>
      <w:r>
        <w:rPr>
          <w:color w:val="231F20"/>
        </w:rPr>
        <w:t>quyết</w:t>
      </w:r>
      <w:r>
        <w:rPr>
          <w:color w:val="231F20"/>
          <w:spacing w:val="-12"/>
        </w:rPr>
        <w:t> </w:t>
      </w:r>
      <w:r>
        <w:rPr>
          <w:color w:val="231F20"/>
        </w:rPr>
        <w:t>khiếu nại,</w:t>
      </w:r>
      <w:r>
        <w:rPr>
          <w:color w:val="231F20"/>
          <w:spacing w:val="-2"/>
        </w:rPr>
        <w:t> </w:t>
      </w:r>
      <w:r>
        <w:rPr>
          <w:color w:val="231F20"/>
        </w:rPr>
        <w:t>giải</w:t>
      </w:r>
      <w:r>
        <w:rPr>
          <w:color w:val="231F20"/>
          <w:spacing w:val="-2"/>
        </w:rPr>
        <w:t> </w:t>
      </w:r>
      <w:r>
        <w:rPr>
          <w:color w:val="231F20"/>
        </w:rPr>
        <w:t>quyết</w:t>
      </w:r>
      <w:r>
        <w:rPr>
          <w:color w:val="231F20"/>
          <w:spacing w:val="-2"/>
        </w:rPr>
        <w:t> </w:t>
      </w:r>
      <w:r>
        <w:rPr>
          <w:color w:val="231F20"/>
        </w:rPr>
        <w:t>tranh</w:t>
      </w:r>
      <w:r>
        <w:rPr>
          <w:color w:val="231F20"/>
          <w:spacing w:val="-2"/>
        </w:rPr>
        <w:t> </w:t>
      </w:r>
      <w:r>
        <w:rPr>
          <w:color w:val="231F20"/>
        </w:rPr>
        <w:t>chấp</w:t>
      </w:r>
      <w:r>
        <w:rPr>
          <w:color w:val="231F20"/>
          <w:spacing w:val="-2"/>
        </w:rPr>
        <w:t> </w:t>
      </w:r>
      <w:r>
        <w:rPr>
          <w:color w:val="231F20"/>
        </w:rPr>
        <w:t>về</w:t>
      </w:r>
      <w:r>
        <w:rPr>
          <w:color w:val="231F20"/>
          <w:spacing w:val="-2"/>
        </w:rPr>
        <w:t> </w:t>
      </w:r>
      <w:r>
        <w:rPr>
          <w:color w:val="231F20"/>
        </w:rPr>
        <w:t>nhà</w:t>
      </w:r>
      <w:r>
        <w:rPr>
          <w:color w:val="231F20"/>
          <w:spacing w:val="-2"/>
        </w:rPr>
        <w:t> </w:t>
      </w:r>
      <w:r>
        <w:rPr>
          <w:color w:val="231F20"/>
        </w:rPr>
        <w:t>ở</w:t>
      </w:r>
      <w:r>
        <w:rPr>
          <w:color w:val="231F20"/>
          <w:spacing w:val="-2"/>
        </w:rPr>
        <w:t> </w:t>
      </w:r>
      <w:r>
        <w:rPr>
          <w:color w:val="231F20"/>
        </w:rPr>
        <w:t>(Điều</w:t>
      </w:r>
      <w:r>
        <w:rPr>
          <w:color w:val="231F20"/>
          <w:spacing w:val="-2"/>
        </w:rPr>
        <w:t> </w:t>
      </w:r>
      <w:r>
        <w:rPr>
          <w:color w:val="231F20"/>
        </w:rPr>
        <w:t>15);</w:t>
      </w:r>
      <w:r>
        <w:rPr>
          <w:color w:val="231F20"/>
          <w:spacing w:val="-2"/>
        </w:rPr>
        <w:t> </w:t>
      </w:r>
      <w:r>
        <w:rPr>
          <w:color w:val="231F20"/>
        </w:rPr>
        <w:t>Quản</w:t>
      </w:r>
      <w:r>
        <w:rPr>
          <w:color w:val="231F20"/>
          <w:spacing w:val="-2"/>
        </w:rPr>
        <w:t> </w:t>
      </w:r>
      <w:r>
        <w:rPr>
          <w:color w:val="231F20"/>
        </w:rPr>
        <w:t>lý</w:t>
      </w:r>
      <w:r>
        <w:rPr>
          <w:color w:val="231F20"/>
          <w:spacing w:val="-2"/>
        </w:rPr>
        <w:t> </w:t>
      </w:r>
      <w:r>
        <w:rPr>
          <w:color w:val="231F20"/>
        </w:rPr>
        <w:t>kiến trúc (Điều 17); Quản lý phát triển đô thị (Điều 18); Sản xuất, cung cấp, tiêu thụ nước sạch (Điều 19); Quản lý cây xanh</w:t>
      </w:r>
      <w:r>
        <w:rPr>
          <w:color w:val="231F20"/>
          <w:spacing w:val="-10"/>
        </w:rPr>
        <w:t> </w:t>
      </w:r>
      <w:r>
        <w:rPr>
          <w:color w:val="231F20"/>
        </w:rPr>
        <w:t>đô</w:t>
      </w:r>
      <w:r>
        <w:rPr>
          <w:color w:val="231F20"/>
          <w:spacing w:val="-10"/>
        </w:rPr>
        <w:t> </w:t>
      </w:r>
      <w:r>
        <w:rPr>
          <w:color w:val="231F20"/>
        </w:rPr>
        <w:t>thị</w:t>
      </w:r>
      <w:r>
        <w:rPr>
          <w:color w:val="231F20"/>
          <w:spacing w:val="-10"/>
        </w:rPr>
        <w:t> </w:t>
      </w:r>
      <w:r>
        <w:rPr>
          <w:color w:val="231F20"/>
        </w:rPr>
        <w:t>(Điều</w:t>
      </w:r>
      <w:r>
        <w:rPr>
          <w:color w:val="231F20"/>
          <w:spacing w:val="-10"/>
        </w:rPr>
        <w:t> </w:t>
      </w:r>
      <w:r>
        <w:rPr>
          <w:color w:val="231F20"/>
        </w:rPr>
        <w:t>20);</w:t>
      </w:r>
      <w:r>
        <w:rPr>
          <w:color w:val="231F20"/>
          <w:spacing w:val="-10"/>
        </w:rPr>
        <w:t> </w:t>
      </w:r>
      <w:r>
        <w:rPr>
          <w:color w:val="231F20"/>
        </w:rPr>
        <w:t>Quản</w:t>
      </w:r>
      <w:r>
        <w:rPr>
          <w:color w:val="231F20"/>
          <w:spacing w:val="-10"/>
        </w:rPr>
        <w:t> </w:t>
      </w:r>
      <w:r>
        <w:rPr>
          <w:color w:val="231F20"/>
        </w:rPr>
        <w:t>lý</w:t>
      </w:r>
      <w:r>
        <w:rPr>
          <w:color w:val="231F20"/>
          <w:spacing w:val="-10"/>
        </w:rPr>
        <w:t> </w:t>
      </w:r>
      <w:r>
        <w:rPr>
          <w:color w:val="231F20"/>
        </w:rPr>
        <w:t>và</w:t>
      </w:r>
      <w:r>
        <w:rPr>
          <w:color w:val="231F20"/>
          <w:spacing w:val="-10"/>
        </w:rPr>
        <w:t> </w:t>
      </w:r>
      <w:r>
        <w:rPr>
          <w:color w:val="231F20"/>
        </w:rPr>
        <w:t>sử</w:t>
      </w:r>
      <w:r>
        <w:rPr>
          <w:color w:val="231F20"/>
          <w:spacing w:val="-10"/>
        </w:rPr>
        <w:t> </w:t>
      </w:r>
      <w:r>
        <w:rPr>
          <w:color w:val="231F20"/>
        </w:rPr>
        <w:t>dụng</w:t>
      </w:r>
      <w:r>
        <w:rPr>
          <w:color w:val="231F20"/>
          <w:spacing w:val="-10"/>
        </w:rPr>
        <w:t> </w:t>
      </w:r>
      <w:r>
        <w:rPr>
          <w:color w:val="231F20"/>
        </w:rPr>
        <w:t>chung</w:t>
      </w:r>
      <w:r>
        <w:rPr>
          <w:color w:val="231F20"/>
          <w:spacing w:val="-10"/>
        </w:rPr>
        <w:t> </w:t>
      </w:r>
      <w:r>
        <w:rPr>
          <w:color w:val="231F20"/>
        </w:rPr>
        <w:t>công</w:t>
      </w:r>
      <w:r>
        <w:rPr>
          <w:color w:val="231F20"/>
          <w:spacing w:val="-10"/>
        </w:rPr>
        <w:t> </w:t>
      </w:r>
      <w:r>
        <w:rPr>
          <w:color w:val="231F20"/>
        </w:rPr>
        <w:t>trình hạ tầng kỹ thuật (Điều 21); Thoát nước và xử lý nước thải (Điều</w:t>
      </w:r>
      <w:r>
        <w:rPr>
          <w:color w:val="231F20"/>
          <w:spacing w:val="-15"/>
        </w:rPr>
        <w:t> </w:t>
      </w:r>
      <w:r>
        <w:rPr>
          <w:color w:val="231F20"/>
        </w:rPr>
        <w:t>22);</w:t>
      </w:r>
      <w:r>
        <w:rPr>
          <w:color w:val="231F20"/>
          <w:spacing w:val="-15"/>
        </w:rPr>
        <w:t> </w:t>
      </w:r>
      <w:r>
        <w:rPr>
          <w:color w:val="231F20"/>
        </w:rPr>
        <w:t>Quản</w:t>
      </w:r>
      <w:r>
        <w:rPr>
          <w:color w:val="231F20"/>
          <w:spacing w:val="-15"/>
        </w:rPr>
        <w:t> </w:t>
      </w:r>
      <w:r>
        <w:rPr>
          <w:color w:val="231F20"/>
        </w:rPr>
        <w:t>lý</w:t>
      </w:r>
      <w:r>
        <w:rPr>
          <w:color w:val="231F20"/>
          <w:spacing w:val="-15"/>
        </w:rPr>
        <w:t> </w:t>
      </w:r>
      <w:r>
        <w:rPr>
          <w:color w:val="231F20"/>
        </w:rPr>
        <w:t>trong</w:t>
      </w:r>
      <w:r>
        <w:rPr>
          <w:color w:val="231F20"/>
          <w:spacing w:val="-15"/>
        </w:rPr>
        <w:t> </w:t>
      </w:r>
      <w:r>
        <w:rPr>
          <w:color w:val="231F20"/>
        </w:rPr>
        <w:t>các</w:t>
      </w:r>
      <w:r>
        <w:rPr>
          <w:color w:val="231F20"/>
          <w:spacing w:val="-15"/>
        </w:rPr>
        <w:t>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23"/>
          <w:position w:val="-3"/>
        </w:rPr>
        <w:t> </w:t>
      </w:r>
      <w:r>
        <w:rPr>
          <w:color w:val="231F20"/>
        </w:rPr>
        <w:t>h</w:t>
      </w:r>
      <w:r>
        <w:rPr>
          <w:color w:val="231F20"/>
          <w:spacing w:val="-15"/>
        </w:rPr>
        <w:t> </w:t>
      </w:r>
      <w:r>
        <w:rPr>
          <w:color w:val="231F20"/>
        </w:rPr>
        <w:t>vực</w:t>
      </w:r>
      <w:r>
        <w:rPr>
          <w:color w:val="231F20"/>
          <w:spacing w:val="-15"/>
        </w:rPr>
        <w:t> </w:t>
      </w:r>
      <w:r>
        <w:rPr>
          <w:color w:val="231F20"/>
        </w:rPr>
        <w:t>đường</w:t>
      </w:r>
      <w:r>
        <w:rPr>
          <w:color w:val="231F20"/>
          <w:spacing w:val="-15"/>
        </w:rPr>
        <w:t> </w:t>
      </w:r>
      <w:r>
        <w:rPr>
          <w:color w:val="231F20"/>
        </w:rPr>
        <w:t>bộ,</w:t>
      </w:r>
      <w:r>
        <w:rPr>
          <w:color w:val="231F20"/>
          <w:spacing w:val="-15"/>
        </w:rPr>
        <w:t> </w:t>
      </w:r>
      <w:r>
        <w:rPr>
          <w:color w:val="231F20"/>
        </w:rPr>
        <w:t>đường</w:t>
      </w:r>
      <w:r>
        <w:rPr>
          <w:color w:val="231F20"/>
          <w:spacing w:val="-15"/>
        </w:rPr>
        <w:t> </w:t>
      </w:r>
      <w:r>
        <w:rPr>
          <w:color w:val="231F20"/>
        </w:rPr>
        <w:t>sắt, hàng</w:t>
      </w:r>
      <w:r>
        <w:rPr>
          <w:color w:val="231F20"/>
          <w:spacing w:val="-13"/>
        </w:rPr>
        <w:t> </w:t>
      </w:r>
      <w:r>
        <w:rPr>
          <w:color w:val="231F20"/>
        </w:rPr>
        <w:t>không,</w:t>
      </w:r>
      <w:r>
        <w:rPr>
          <w:color w:val="231F20"/>
          <w:spacing w:val="-13"/>
        </w:rPr>
        <w:t> </w:t>
      </w:r>
      <w:r>
        <w:rPr>
          <w:color w:val="231F20"/>
        </w:rPr>
        <w:t>đường</w:t>
      </w:r>
      <w:r>
        <w:rPr>
          <w:color w:val="231F20"/>
          <w:spacing w:val="-13"/>
        </w:rPr>
        <w:t> </w:t>
      </w:r>
      <w:r>
        <w:rPr>
          <w:color w:val="231F20"/>
        </w:rPr>
        <w:t>thủy</w:t>
      </w:r>
      <w:r>
        <w:rPr>
          <w:color w:val="231F20"/>
          <w:spacing w:val="-13"/>
        </w:rPr>
        <w:t> </w:t>
      </w:r>
      <w:r>
        <w:rPr>
          <w:color w:val="231F20"/>
        </w:rPr>
        <w:t>nội</w:t>
      </w:r>
      <w:r>
        <w:rPr>
          <w:color w:val="231F20"/>
          <w:spacing w:val="-13"/>
        </w:rPr>
        <w:t> </w:t>
      </w:r>
      <w:r>
        <w:rPr>
          <w:color w:val="231F20"/>
        </w:rPr>
        <w:t>địa</w:t>
      </w:r>
      <w:r>
        <w:rPr>
          <w:color w:val="231F20"/>
          <w:spacing w:val="-13"/>
        </w:rPr>
        <w:t> </w:t>
      </w:r>
      <w:r>
        <w:rPr>
          <w:color w:val="231F20"/>
        </w:rPr>
        <w:t>(Điều</w:t>
      </w:r>
      <w:r>
        <w:rPr>
          <w:color w:val="231F20"/>
          <w:spacing w:val="-13"/>
        </w:rPr>
        <w:t> </w:t>
      </w:r>
      <w:r>
        <w:rPr>
          <w:color w:val="231F20"/>
        </w:rPr>
        <w:t>23,</w:t>
      </w:r>
      <w:r>
        <w:rPr>
          <w:color w:val="231F20"/>
          <w:spacing w:val="-13"/>
        </w:rPr>
        <w:t> </w:t>
      </w:r>
      <w:r>
        <w:rPr>
          <w:color w:val="231F20"/>
        </w:rPr>
        <w:t>24,</w:t>
      </w:r>
      <w:r>
        <w:rPr>
          <w:color w:val="231F20"/>
          <w:spacing w:val="-13"/>
        </w:rPr>
        <w:t> </w:t>
      </w:r>
      <w:r>
        <w:rPr>
          <w:color w:val="231F20"/>
        </w:rPr>
        <w:t>25,</w:t>
      </w:r>
      <w:r>
        <w:rPr>
          <w:color w:val="231F20"/>
          <w:spacing w:val="-13"/>
        </w:rPr>
        <w:t> </w:t>
      </w:r>
      <w:r>
        <w:rPr>
          <w:color w:val="231F20"/>
        </w:rPr>
        <w:t>27),</w:t>
      </w:r>
      <w:r>
        <w:rPr>
          <w:color w:val="231F20"/>
          <w:spacing w:val="-13"/>
        </w:rPr>
        <w:t> </w:t>
      </w:r>
      <w:r>
        <w:rPr>
          <w:color w:val="231F20"/>
        </w:rPr>
        <w:t>Quản lý</w:t>
      </w:r>
      <w:r>
        <w:rPr>
          <w:color w:val="231F20"/>
          <w:spacing w:val="-9"/>
        </w:rPr>
        <w:t> </w:t>
      </w:r>
      <w:r>
        <w:rPr>
          <w:color w:val="231F20"/>
        </w:rPr>
        <w:t>hoạt</w:t>
      </w:r>
      <w:r>
        <w:rPr>
          <w:color w:val="231F20"/>
          <w:spacing w:val="-9"/>
        </w:rPr>
        <w:t> </w:t>
      </w:r>
      <w:r>
        <w:rPr>
          <w:color w:val="231F20"/>
        </w:rPr>
        <w:t>động</w:t>
      </w:r>
      <w:r>
        <w:rPr>
          <w:color w:val="231F20"/>
          <w:spacing w:val="-9"/>
        </w:rPr>
        <w:t> </w:t>
      </w:r>
      <w:r>
        <w:rPr>
          <w:color w:val="231F20"/>
        </w:rPr>
        <w:t>của</w:t>
      </w:r>
      <w:r>
        <w:rPr>
          <w:color w:val="231F20"/>
          <w:spacing w:val="-9"/>
        </w:rPr>
        <w:t> </w:t>
      </w:r>
      <w:r>
        <w:rPr>
          <w:color w:val="231F20"/>
        </w:rPr>
        <w:t>phương</w:t>
      </w:r>
      <w:r>
        <w:rPr>
          <w:color w:val="231F20"/>
          <w:spacing w:val="-9"/>
        </w:rPr>
        <w:t> </w:t>
      </w:r>
      <w:r>
        <w:rPr>
          <w:color w:val="231F20"/>
        </w:rPr>
        <w:t>tiện</w:t>
      </w:r>
      <w:r>
        <w:rPr>
          <w:color w:val="231F20"/>
          <w:spacing w:val="-9"/>
        </w:rPr>
        <w:t> </w:t>
      </w:r>
      <w:r>
        <w:rPr>
          <w:color w:val="231F20"/>
        </w:rPr>
        <w:t>phục</w:t>
      </w:r>
      <w:r>
        <w:rPr>
          <w:color w:val="231F20"/>
          <w:spacing w:val="-9"/>
        </w:rPr>
        <w:t> </w:t>
      </w:r>
      <w:r>
        <w:rPr>
          <w:color w:val="231F20"/>
        </w:rPr>
        <w:t>vụ</w:t>
      </w:r>
      <w:r>
        <w:rPr>
          <w:color w:val="231F20"/>
          <w:spacing w:val="-9"/>
        </w:rPr>
        <w:t> </w:t>
      </w:r>
      <w:r>
        <w:rPr>
          <w:color w:val="231F20"/>
        </w:rPr>
        <w:t>vui</w:t>
      </w:r>
      <w:r>
        <w:rPr>
          <w:color w:val="231F20"/>
          <w:spacing w:val="-9"/>
        </w:rPr>
        <w:t> </w:t>
      </w:r>
      <w:r>
        <w:rPr>
          <w:color w:val="231F20"/>
        </w:rPr>
        <w:t>chơi,</w:t>
      </w:r>
      <w:r>
        <w:rPr>
          <w:color w:val="231F20"/>
          <w:spacing w:val="-9"/>
        </w:rPr>
        <w:t> </w:t>
      </w:r>
      <w:r>
        <w:rPr>
          <w:color w:val="231F20"/>
        </w:rPr>
        <w:t>giải</w:t>
      </w:r>
      <w:r>
        <w:rPr>
          <w:color w:val="231F20"/>
          <w:spacing w:val="-9"/>
        </w:rPr>
        <w:t> </w:t>
      </w:r>
      <w:r>
        <w:rPr>
          <w:color w:val="231F20"/>
        </w:rPr>
        <w:t>trí</w:t>
      </w:r>
      <w:r>
        <w:rPr>
          <w:color w:val="231F20"/>
          <w:spacing w:val="-9"/>
        </w:rPr>
        <w:t> </w:t>
      </w:r>
      <w:r>
        <w:rPr>
          <w:color w:val="231F20"/>
        </w:rPr>
        <w:t>dưới nước (Điều 26); Quản lý hoạt động vận chuyển hàng nguy hiểm</w:t>
      </w:r>
      <w:r>
        <w:rPr>
          <w:color w:val="231F20"/>
          <w:spacing w:val="-10"/>
        </w:rPr>
        <w:t> </w:t>
      </w:r>
      <w:r>
        <w:rPr>
          <w:color w:val="231F20"/>
        </w:rPr>
        <w:t>bằng</w:t>
      </w:r>
      <w:r>
        <w:rPr>
          <w:color w:val="231F20"/>
          <w:spacing w:val="-10"/>
        </w:rPr>
        <w:t> </w:t>
      </w:r>
      <w:r>
        <w:rPr>
          <w:color w:val="231F20"/>
        </w:rPr>
        <w:t>phương</w:t>
      </w:r>
      <w:r>
        <w:rPr>
          <w:color w:val="231F20"/>
          <w:spacing w:val="-10"/>
        </w:rPr>
        <w:t> </w:t>
      </w:r>
      <w:r>
        <w:rPr>
          <w:color w:val="231F20"/>
        </w:rPr>
        <w:t>tiện</w:t>
      </w:r>
      <w:r>
        <w:rPr>
          <w:color w:val="231F20"/>
          <w:spacing w:val="-10"/>
        </w:rPr>
        <w:t> </w:t>
      </w:r>
      <w:r>
        <w:rPr>
          <w:color w:val="231F20"/>
        </w:rPr>
        <w:t>thủy</w:t>
      </w:r>
      <w:r>
        <w:rPr>
          <w:color w:val="231F20"/>
          <w:spacing w:val="-10"/>
        </w:rPr>
        <w:t> </w:t>
      </w:r>
      <w:r>
        <w:rPr>
          <w:color w:val="231F20"/>
        </w:rPr>
        <w:t>nội</w:t>
      </w:r>
      <w:r>
        <w:rPr>
          <w:color w:val="231F20"/>
          <w:spacing w:val="-10"/>
        </w:rPr>
        <w:t> </w:t>
      </w:r>
      <w:r>
        <w:rPr>
          <w:color w:val="231F20"/>
        </w:rPr>
        <w:t>địa;</w:t>
      </w:r>
      <w:r>
        <w:rPr>
          <w:color w:val="231F20"/>
          <w:spacing w:val="-10"/>
        </w:rPr>
        <w:t> </w:t>
      </w:r>
      <w:r>
        <w:rPr>
          <w:color w:val="231F20"/>
        </w:rPr>
        <w:t>công</w:t>
      </w:r>
      <w:r>
        <w:rPr>
          <w:color w:val="231F20"/>
          <w:spacing w:val="-10"/>
        </w:rPr>
        <w:t> </w:t>
      </w:r>
      <w:r>
        <w:rPr>
          <w:color w:val="231F20"/>
        </w:rPr>
        <w:t>bố</w:t>
      </w:r>
      <w:r>
        <w:rPr>
          <w:color w:val="231F20"/>
          <w:spacing w:val="-10"/>
        </w:rPr>
        <w:t> </w:t>
      </w:r>
      <w:r>
        <w:rPr>
          <w:color w:val="231F20"/>
        </w:rPr>
        <w:t>danh</w:t>
      </w:r>
      <w:r>
        <w:rPr>
          <w:color w:val="231F20"/>
          <w:spacing w:val="-10"/>
        </w:rPr>
        <w:t> </w:t>
      </w:r>
      <w:r>
        <w:rPr>
          <w:color w:val="231F20"/>
        </w:rPr>
        <w:t>mục</w:t>
      </w:r>
      <w:r>
        <w:rPr>
          <w:color w:val="231F20"/>
          <w:spacing w:val="-10"/>
        </w:rPr>
        <w:t> </w:t>
      </w:r>
      <w:r>
        <w:rPr>
          <w:color w:val="231F20"/>
        </w:rPr>
        <w:t>khu vực, địa điểm tiếp nhận chất nạo vét, nhận chìm chất nạo vét (Điều 28).</w:t>
      </w:r>
    </w:p>
    <w:p>
      <w:pPr>
        <w:pStyle w:val="BodyText"/>
        <w:spacing w:line="216" w:lineRule="auto" w:before="134"/>
        <w:ind w:right="140"/>
      </w:pPr>
      <w:r>
        <w:rPr>
          <w:color w:val="231F20"/>
          <w:spacing w:val="-6"/>
        </w:rPr>
        <w:t>Nghị</w:t>
      </w:r>
      <w:r>
        <w:rPr>
          <w:color w:val="231F20"/>
          <w:spacing w:val="-9"/>
        </w:rPr>
        <w:t> </w:t>
      </w:r>
      <w:r>
        <w:rPr>
          <w:color w:val="231F20"/>
          <w:spacing w:val="-6"/>
        </w:rPr>
        <w:t>định</w:t>
      </w:r>
      <w:r>
        <w:rPr>
          <w:color w:val="231F20"/>
          <w:spacing w:val="-9"/>
        </w:rPr>
        <w:t> </w:t>
      </w:r>
      <w:r>
        <w:rPr>
          <w:color w:val="231F20"/>
          <w:spacing w:val="-6"/>
        </w:rPr>
        <w:t>cũng</w:t>
      </w:r>
      <w:r>
        <w:rPr>
          <w:color w:val="231F20"/>
          <w:spacing w:val="-9"/>
        </w:rPr>
        <w:t> </w:t>
      </w:r>
      <w:r>
        <w:rPr>
          <w:color w:val="231F20"/>
          <w:spacing w:val="-6"/>
        </w:rPr>
        <w:t>quy</w:t>
      </w:r>
      <w:r>
        <w:rPr>
          <w:color w:val="231F20"/>
          <w:spacing w:val="-9"/>
        </w:rPr>
        <w:t> </w:t>
      </w:r>
      <w:r>
        <w:rPr>
          <w:color w:val="231F20"/>
          <w:spacing w:val="-6"/>
        </w:rPr>
        <w:t>định</w:t>
      </w:r>
      <w:r>
        <w:rPr>
          <w:color w:val="231F20"/>
          <w:spacing w:val="-9"/>
        </w:rPr>
        <w:t> </w:t>
      </w:r>
      <w:r>
        <w:rPr>
          <w:color w:val="231F20"/>
          <w:spacing w:val="-6"/>
        </w:rPr>
        <w:t>các</w:t>
      </w:r>
      <w:r>
        <w:rPr>
          <w:color w:val="231F20"/>
          <w:spacing w:val="-9"/>
        </w:rPr>
        <w:t> </w:t>
      </w:r>
      <w:r>
        <w:rPr>
          <w:color w:val="231F20"/>
          <w:spacing w:val="-6"/>
        </w:rPr>
        <w:t>biểu</w:t>
      </w:r>
      <w:r>
        <w:rPr>
          <w:color w:val="231F20"/>
          <w:spacing w:val="-9"/>
        </w:rPr>
        <w:t> </w:t>
      </w:r>
      <w:r>
        <w:rPr>
          <w:color w:val="231F20"/>
          <w:spacing w:val="-6"/>
        </w:rPr>
        <w:t>mẫu</w:t>
      </w:r>
      <w:r>
        <w:rPr>
          <w:color w:val="231F20"/>
          <w:spacing w:val="-9"/>
        </w:rPr>
        <w:t> </w:t>
      </w:r>
      <w:r>
        <w:rPr>
          <w:color w:val="231F20"/>
          <w:spacing w:val="-6"/>
        </w:rPr>
        <w:t>trong</w:t>
      </w:r>
      <w:r>
        <w:rPr>
          <w:color w:val="231F20"/>
          <w:spacing w:val="-9"/>
        </w:rPr>
        <w:t> </w:t>
      </w:r>
      <w:r>
        <w:rPr>
          <w:color w:val="231F20"/>
          <w:spacing w:val="-6"/>
        </w:rPr>
        <w:t>lin</w:t>
      </w:r>
      <w:r>
        <w:rPr>
          <w:color w:val="231F20"/>
          <w:spacing w:val="-6"/>
          <w:position w:val="-3"/>
        </w:rPr>
        <w:t>̃</w:t>
      </w:r>
      <w:r>
        <w:rPr>
          <w:color w:val="231F20"/>
          <w:spacing w:val="8"/>
          <w:position w:val="-3"/>
        </w:rPr>
        <w:t> </w:t>
      </w:r>
      <w:r>
        <w:rPr>
          <w:color w:val="231F20"/>
          <w:spacing w:val="-6"/>
        </w:rPr>
        <w:t>h</w:t>
      </w:r>
      <w:r>
        <w:rPr>
          <w:color w:val="231F20"/>
          <w:spacing w:val="-9"/>
        </w:rPr>
        <w:t> </w:t>
      </w:r>
      <w:r>
        <w:rPr>
          <w:color w:val="231F20"/>
          <w:spacing w:val="-6"/>
        </w:rPr>
        <w:t>vực</w:t>
      </w:r>
      <w:r>
        <w:rPr>
          <w:color w:val="231F20"/>
          <w:spacing w:val="-9"/>
        </w:rPr>
        <w:t> </w:t>
      </w:r>
      <w:r>
        <w:rPr>
          <w:color w:val="231F20"/>
          <w:spacing w:val="-6"/>
        </w:rPr>
        <w:t>nhà</w:t>
      </w:r>
      <w:r>
        <w:rPr>
          <w:color w:val="231F20"/>
          <w:spacing w:val="-9"/>
        </w:rPr>
        <w:t> </w:t>
      </w:r>
      <w:r>
        <w:rPr>
          <w:color w:val="231F20"/>
          <w:spacing w:val="-6"/>
        </w:rPr>
        <w:t>ở </w:t>
      </w:r>
      <w:r>
        <w:rPr>
          <w:color w:val="231F20"/>
        </w:rPr>
        <w:t>tại Phụ lục kèm theo.</w:t>
      </w:r>
    </w:p>
    <w:p>
      <w:pPr>
        <w:pStyle w:val="Heading2"/>
        <w:numPr>
          <w:ilvl w:val="0"/>
          <w:numId w:val="30"/>
        </w:numPr>
        <w:tabs>
          <w:tab w:pos="696" w:val="left" w:leader="none"/>
        </w:tabs>
        <w:spacing w:line="240" w:lineRule="auto" w:before="56"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Nội</w:t>
      </w:r>
      <w:r>
        <w:rPr>
          <w:color w:val="231F20"/>
          <w:spacing w:val="-1"/>
        </w:rPr>
        <w:t> </w:t>
      </w:r>
      <w:r>
        <w:rPr>
          <w:color w:val="231F20"/>
          <w:spacing w:val="-5"/>
        </w:rPr>
        <w:t>vụ</w:t>
      </w:r>
    </w:p>
    <w:p>
      <w:pPr>
        <w:pStyle w:val="BodyText"/>
        <w:spacing w:line="249" w:lineRule="auto" w:before="130"/>
        <w:ind w:right="140"/>
      </w:pPr>
      <w:r>
        <w:rPr>
          <w:color w:val="231F20"/>
        </w:rPr>
        <w:t>Nghị định số 129/2025/NĐ-CP ngày 11 tháng 6 năm 2025</w:t>
      </w:r>
      <w:r>
        <w:rPr>
          <w:color w:val="231F20"/>
          <w:spacing w:val="-8"/>
        </w:rPr>
        <w:t> </w:t>
      </w:r>
      <w:r>
        <w:rPr>
          <w:color w:val="231F20"/>
        </w:rPr>
        <w:t>của</w:t>
      </w:r>
      <w:r>
        <w:rPr>
          <w:color w:val="231F20"/>
          <w:spacing w:val="-8"/>
        </w:rPr>
        <w:t> </w:t>
      </w:r>
      <w:r>
        <w:rPr>
          <w:color w:val="231F20"/>
        </w:rPr>
        <w:t>Chính</w:t>
      </w:r>
      <w:r>
        <w:rPr>
          <w:color w:val="231F20"/>
          <w:spacing w:val="-8"/>
        </w:rPr>
        <w:t> </w:t>
      </w:r>
      <w:r>
        <w:rPr>
          <w:color w:val="231F20"/>
        </w:rPr>
        <w:t>phủ</w:t>
      </w:r>
      <w:r>
        <w:rPr>
          <w:color w:val="231F20"/>
          <w:spacing w:val="-8"/>
        </w:rPr>
        <w:t> </w:t>
      </w:r>
      <w:r>
        <w:rPr>
          <w:color w:val="231F20"/>
        </w:rPr>
        <w:t>quy</w:t>
      </w:r>
      <w:r>
        <w:rPr>
          <w:color w:val="231F20"/>
          <w:spacing w:val="-8"/>
        </w:rPr>
        <w:t> </w:t>
      </w:r>
      <w:r>
        <w:rPr>
          <w:color w:val="231F20"/>
        </w:rPr>
        <w:t>định</w:t>
      </w:r>
      <w:r>
        <w:rPr>
          <w:color w:val="231F20"/>
          <w:spacing w:val="-8"/>
        </w:rPr>
        <w:t> </w:t>
      </w:r>
      <w:r>
        <w:rPr>
          <w:color w:val="231F20"/>
        </w:rPr>
        <w:t>về</w:t>
      </w:r>
      <w:r>
        <w:rPr>
          <w:color w:val="231F20"/>
          <w:spacing w:val="-8"/>
        </w:rPr>
        <w:t> </w:t>
      </w:r>
      <w:r>
        <w:rPr>
          <w:color w:val="231F20"/>
        </w:rPr>
        <w:t>phân</w:t>
      </w:r>
      <w:r>
        <w:rPr>
          <w:color w:val="231F20"/>
          <w:spacing w:val="-8"/>
        </w:rPr>
        <w:t> </w:t>
      </w:r>
      <w:r>
        <w:rPr>
          <w:color w:val="231F20"/>
        </w:rPr>
        <w:t>định</w:t>
      </w:r>
      <w:r>
        <w:rPr>
          <w:color w:val="231F20"/>
          <w:spacing w:val="-8"/>
        </w:rPr>
        <w:t> </w:t>
      </w:r>
      <w:r>
        <w:rPr>
          <w:color w:val="231F20"/>
        </w:rPr>
        <w:t>thẩm</w:t>
      </w:r>
      <w:r>
        <w:rPr>
          <w:color w:val="231F20"/>
          <w:spacing w:val="-8"/>
        </w:rPr>
        <w:t> </w:t>
      </w:r>
      <w:r>
        <w:rPr>
          <w:color w:val="231F20"/>
        </w:rPr>
        <w:t>quyền</w:t>
      </w:r>
      <w:r>
        <w:rPr>
          <w:color w:val="231F20"/>
          <w:spacing w:val="-8"/>
        </w:rPr>
        <w:t> </w:t>
      </w:r>
      <w:r>
        <w:rPr>
          <w:color w:val="231F20"/>
        </w:rPr>
        <w:t>của chính quyền địa phương 02 cấp trong lĩnh vực quản lý </w:t>
      </w:r>
      <w:r>
        <w:rPr>
          <w:color w:val="231F20"/>
        </w:rPr>
        <w:t>nhà nước</w:t>
      </w:r>
      <w:r>
        <w:rPr>
          <w:color w:val="231F20"/>
          <w:spacing w:val="13"/>
        </w:rPr>
        <w:t> </w:t>
      </w:r>
      <w:r>
        <w:rPr>
          <w:color w:val="231F20"/>
        </w:rPr>
        <w:t>của</w:t>
      </w:r>
      <w:r>
        <w:rPr>
          <w:color w:val="231F20"/>
          <w:spacing w:val="14"/>
        </w:rPr>
        <w:t> </w:t>
      </w:r>
      <w:r>
        <w:rPr>
          <w:color w:val="231F20"/>
        </w:rPr>
        <w:t>Bộ</w:t>
      </w:r>
      <w:r>
        <w:rPr>
          <w:color w:val="231F20"/>
          <w:spacing w:val="14"/>
        </w:rPr>
        <w:t> </w:t>
      </w:r>
      <w:r>
        <w:rPr>
          <w:color w:val="231F20"/>
        </w:rPr>
        <w:t>Nội</w:t>
      </w:r>
      <w:r>
        <w:rPr>
          <w:color w:val="231F20"/>
          <w:spacing w:val="14"/>
        </w:rPr>
        <w:t> </w:t>
      </w:r>
      <w:r>
        <w:rPr>
          <w:color w:val="231F20"/>
        </w:rPr>
        <w:t>vụ,</w:t>
      </w:r>
      <w:r>
        <w:rPr>
          <w:color w:val="231F20"/>
          <w:spacing w:val="14"/>
        </w:rPr>
        <w:t> </w:t>
      </w:r>
      <w:r>
        <w:rPr>
          <w:color w:val="231F20"/>
        </w:rPr>
        <w:t>trong</w:t>
      </w:r>
      <w:r>
        <w:rPr>
          <w:color w:val="231F20"/>
          <w:spacing w:val="14"/>
        </w:rPr>
        <w:t> </w:t>
      </w:r>
      <w:r>
        <w:rPr>
          <w:color w:val="231F20"/>
        </w:rPr>
        <w:t>đó</w:t>
      </w:r>
      <w:r>
        <w:rPr>
          <w:color w:val="231F20"/>
          <w:spacing w:val="14"/>
        </w:rPr>
        <w:t> </w:t>
      </w:r>
      <w:r>
        <w:rPr>
          <w:color w:val="231F20"/>
        </w:rPr>
        <w:t>quy</w:t>
      </w:r>
      <w:r>
        <w:rPr>
          <w:color w:val="231F20"/>
          <w:spacing w:val="14"/>
        </w:rPr>
        <w:t> </w:t>
      </w:r>
      <w:r>
        <w:rPr>
          <w:color w:val="231F20"/>
        </w:rPr>
        <w:t>định</w:t>
      </w:r>
      <w:r>
        <w:rPr>
          <w:color w:val="231F20"/>
          <w:spacing w:val="14"/>
        </w:rPr>
        <w:t> </w:t>
      </w:r>
      <w:r>
        <w:rPr>
          <w:color w:val="231F20"/>
        </w:rPr>
        <w:t>một</w:t>
      </w:r>
      <w:r>
        <w:rPr>
          <w:color w:val="231F20"/>
          <w:spacing w:val="14"/>
        </w:rPr>
        <w:t> </w:t>
      </w:r>
      <w:r>
        <w:rPr>
          <w:color w:val="231F20"/>
        </w:rPr>
        <w:t>số</w:t>
      </w:r>
      <w:r>
        <w:rPr>
          <w:color w:val="231F20"/>
          <w:spacing w:val="14"/>
        </w:rPr>
        <w:t> </w:t>
      </w:r>
      <w:r>
        <w:rPr>
          <w:color w:val="231F20"/>
        </w:rPr>
        <w:t>nhiệm</w:t>
      </w:r>
      <w:r>
        <w:rPr>
          <w:color w:val="231F20"/>
          <w:spacing w:val="14"/>
        </w:rPr>
        <w:t> </w:t>
      </w:r>
      <w:r>
        <w:rPr>
          <w:color w:val="231F20"/>
          <w:spacing w:val="-4"/>
        </w:rPr>
        <w:t>vụ,</w:t>
      </w:r>
    </w:p>
    <w:p>
      <w:pPr>
        <w:pStyle w:val="BodyText"/>
        <w:spacing w:after="0" w:line="249" w:lineRule="auto"/>
        <w:sectPr>
          <w:pgSz w:w="7380" w:h="10780"/>
          <w:pgMar w:header="0" w:footer="576" w:top="760" w:bottom="760" w:left="708" w:right="708"/>
        </w:sectPr>
      </w:pPr>
    </w:p>
    <w:p>
      <w:pPr>
        <w:pStyle w:val="BodyText"/>
        <w:spacing w:line="288" w:lineRule="exact" w:before="71"/>
        <w:ind w:right="139" w:firstLine="0"/>
      </w:pPr>
      <w:r>
        <w:rPr>
          <w:color w:val="231F20"/>
        </w:rPr>
        <w:t>quyền hạn và điều chỉnh trình tự, thủ tục có liên quan </w:t>
      </w:r>
      <w:r>
        <w:rPr>
          <w:color w:val="231F20"/>
        </w:rPr>
        <w:t>đến việc thực hiện nhiệm vụ, quyền hạn của Ủy ban nhân dân cấp</w:t>
      </w:r>
      <w:r>
        <w:rPr>
          <w:color w:val="231F20"/>
          <w:spacing w:val="-14"/>
        </w:rPr>
        <w:t> </w:t>
      </w:r>
      <w:r>
        <w:rPr>
          <w:color w:val="231F20"/>
        </w:rPr>
        <w:t>xã</w:t>
      </w:r>
      <w:r>
        <w:rPr>
          <w:color w:val="231F20"/>
          <w:spacing w:val="-14"/>
        </w:rPr>
        <w:t> </w:t>
      </w:r>
      <w:r>
        <w:rPr>
          <w:color w:val="231F20"/>
        </w:rPr>
        <w:t>trong</w:t>
      </w:r>
      <w:r>
        <w:rPr>
          <w:color w:val="231F20"/>
          <w:spacing w:val="-14"/>
        </w:rPr>
        <w:t> </w:t>
      </w:r>
      <w:r>
        <w:rPr>
          <w:color w:val="231F20"/>
        </w:rPr>
        <w:t>một</w:t>
      </w:r>
      <w:r>
        <w:rPr>
          <w:color w:val="231F20"/>
          <w:spacing w:val="-14"/>
        </w:rPr>
        <w:t> </w:t>
      </w:r>
      <w:r>
        <w:rPr>
          <w:color w:val="231F20"/>
        </w:rPr>
        <w:t>số</w:t>
      </w:r>
      <w:r>
        <w:rPr>
          <w:color w:val="231F20"/>
          <w:spacing w:val="-13"/>
        </w:rPr>
        <w:t> </w:t>
      </w:r>
      <w:r>
        <w:rPr>
          <w:color w:val="231F20"/>
          <w:spacing w:val="25"/>
        </w:rPr>
        <w:t>li</w:t>
      </w:r>
      <w:r>
        <w:rPr>
          <w:color w:val="231F20"/>
          <w:spacing w:val="-76"/>
        </w:rPr>
        <w:t>n</w:t>
      </w:r>
      <w:r>
        <w:rPr>
          <w:color w:val="231F20"/>
          <w:spacing w:val="25"/>
          <w:position w:val="-3"/>
        </w:rPr>
        <w:t>̃</w:t>
      </w:r>
      <w:r>
        <w:rPr>
          <w:color w:val="231F20"/>
          <w:spacing w:val="24"/>
          <w:position w:val="-3"/>
        </w:rPr>
        <w:t> </w:t>
      </w:r>
      <w:r>
        <w:rPr>
          <w:color w:val="231F20"/>
        </w:rPr>
        <w:t>h</w:t>
      </w:r>
      <w:r>
        <w:rPr>
          <w:color w:val="231F20"/>
          <w:spacing w:val="-14"/>
        </w:rPr>
        <w:t> </w:t>
      </w:r>
      <w:r>
        <w:rPr>
          <w:color w:val="231F20"/>
        </w:rPr>
        <w:t>vực,</w:t>
      </w:r>
      <w:r>
        <w:rPr>
          <w:color w:val="231F20"/>
          <w:spacing w:val="-14"/>
        </w:rPr>
        <w:t> </w:t>
      </w:r>
      <w:r>
        <w:rPr>
          <w:color w:val="231F20"/>
        </w:rPr>
        <w:t>gồm:</w:t>
      </w:r>
      <w:r>
        <w:rPr>
          <w:color w:val="231F20"/>
          <w:spacing w:val="-14"/>
        </w:rPr>
        <w:t> </w:t>
      </w:r>
      <w:r>
        <w:rPr>
          <w:color w:val="231F20"/>
        </w:rPr>
        <w:t>Lĩnh</w:t>
      </w:r>
      <w:r>
        <w:rPr>
          <w:color w:val="231F20"/>
          <w:spacing w:val="-14"/>
        </w:rPr>
        <w:t> </w:t>
      </w:r>
      <w:r>
        <w:rPr>
          <w:color w:val="231F20"/>
        </w:rPr>
        <w:t>vực</w:t>
      </w:r>
      <w:r>
        <w:rPr>
          <w:color w:val="231F20"/>
          <w:spacing w:val="-14"/>
        </w:rPr>
        <w:t> </w:t>
      </w:r>
      <w:r>
        <w:rPr>
          <w:color w:val="231F20"/>
        </w:rPr>
        <w:t>người</w:t>
      </w:r>
      <w:r>
        <w:rPr>
          <w:color w:val="231F20"/>
          <w:spacing w:val="-14"/>
        </w:rPr>
        <w:t> </w:t>
      </w:r>
      <w:r>
        <w:rPr>
          <w:color w:val="231F20"/>
        </w:rPr>
        <w:t>có</w:t>
      </w:r>
      <w:r>
        <w:rPr>
          <w:color w:val="231F20"/>
          <w:spacing w:val="-14"/>
        </w:rPr>
        <w:t> </w:t>
      </w:r>
      <w:r>
        <w:rPr>
          <w:color w:val="231F20"/>
        </w:rPr>
        <w:t>công (từ Điều 4 đến Điều 41); lập biên bản, thống kê, báo cáo, điều</w:t>
      </w:r>
      <w:r>
        <w:rPr>
          <w:color w:val="231F20"/>
          <w:spacing w:val="-7"/>
        </w:rPr>
        <w:t> </w:t>
      </w:r>
      <w:r>
        <w:rPr>
          <w:color w:val="231F20"/>
        </w:rPr>
        <w:t>tra</w:t>
      </w:r>
      <w:r>
        <w:rPr>
          <w:color w:val="231F20"/>
          <w:spacing w:val="-7"/>
        </w:rPr>
        <w:t> </w:t>
      </w:r>
      <w:r>
        <w:rPr>
          <w:color w:val="231F20"/>
        </w:rPr>
        <w:t>tai</w:t>
      </w:r>
      <w:r>
        <w:rPr>
          <w:color w:val="231F20"/>
          <w:spacing w:val="-7"/>
        </w:rPr>
        <w:t> </w:t>
      </w:r>
      <w:r>
        <w:rPr>
          <w:color w:val="231F20"/>
        </w:rPr>
        <w:t>nạn</w:t>
      </w:r>
      <w:r>
        <w:rPr>
          <w:color w:val="231F20"/>
          <w:spacing w:val="-7"/>
        </w:rPr>
        <w:t> </w:t>
      </w:r>
      <w:r>
        <w:rPr>
          <w:color w:val="231F20"/>
        </w:rPr>
        <w:t>lao</w:t>
      </w:r>
      <w:r>
        <w:rPr>
          <w:color w:val="231F20"/>
          <w:spacing w:val="-7"/>
        </w:rPr>
        <w:t> </w:t>
      </w:r>
      <w:r>
        <w:rPr>
          <w:color w:val="231F20"/>
        </w:rPr>
        <w:t>động,</w:t>
      </w:r>
      <w:r>
        <w:rPr>
          <w:color w:val="231F20"/>
          <w:spacing w:val="-7"/>
        </w:rPr>
        <w:t> </w:t>
      </w:r>
      <w:r>
        <w:rPr>
          <w:color w:val="231F20"/>
        </w:rPr>
        <w:t>sự</w:t>
      </w:r>
      <w:r>
        <w:rPr>
          <w:color w:val="231F20"/>
          <w:spacing w:val="-7"/>
        </w:rPr>
        <w:t> </w:t>
      </w:r>
      <w:r>
        <w:rPr>
          <w:color w:val="231F20"/>
        </w:rPr>
        <w:t>cố</w:t>
      </w:r>
      <w:r>
        <w:rPr>
          <w:color w:val="231F20"/>
          <w:spacing w:val="-7"/>
        </w:rPr>
        <w:t> </w:t>
      </w:r>
      <w:r>
        <w:rPr>
          <w:color w:val="231F20"/>
        </w:rPr>
        <w:t>kỹ</w:t>
      </w:r>
      <w:r>
        <w:rPr>
          <w:color w:val="231F20"/>
          <w:spacing w:val="-7"/>
        </w:rPr>
        <w:t> </w:t>
      </w:r>
      <w:r>
        <w:rPr>
          <w:color w:val="231F20"/>
        </w:rPr>
        <w:t>thuật</w:t>
      </w:r>
      <w:r>
        <w:rPr>
          <w:color w:val="231F20"/>
          <w:spacing w:val="-7"/>
        </w:rPr>
        <w:t> </w:t>
      </w:r>
      <w:r>
        <w:rPr>
          <w:color w:val="231F20"/>
        </w:rPr>
        <w:t>gây</w:t>
      </w:r>
      <w:r>
        <w:rPr>
          <w:color w:val="231F20"/>
          <w:spacing w:val="-7"/>
        </w:rPr>
        <w:t> </w:t>
      </w:r>
      <w:r>
        <w:rPr>
          <w:color w:val="231F20"/>
        </w:rPr>
        <w:t>mất</w:t>
      </w:r>
      <w:r>
        <w:rPr>
          <w:color w:val="231F20"/>
          <w:spacing w:val="-7"/>
        </w:rPr>
        <w:t> </w:t>
      </w:r>
      <w:r>
        <w:rPr>
          <w:color w:val="231F20"/>
        </w:rPr>
        <w:t>an</w:t>
      </w:r>
      <w:r>
        <w:rPr>
          <w:color w:val="231F20"/>
          <w:spacing w:val="-7"/>
        </w:rPr>
        <w:t> </w:t>
      </w:r>
      <w:r>
        <w:rPr>
          <w:color w:val="231F20"/>
        </w:rPr>
        <w:t>toàn,</w:t>
      </w:r>
      <w:r>
        <w:rPr>
          <w:color w:val="231F20"/>
          <w:spacing w:val="-7"/>
        </w:rPr>
        <w:t> </w:t>
      </w:r>
      <w:r>
        <w:rPr>
          <w:color w:val="231F20"/>
        </w:rPr>
        <w:t>vệ sinh lao động (từ Điều 42 đến Điều 51); Quản lý nhà nước đối</w:t>
      </w:r>
      <w:r>
        <w:rPr>
          <w:color w:val="231F20"/>
          <w:spacing w:val="-15"/>
        </w:rPr>
        <w:t> </w:t>
      </w:r>
      <w:r>
        <w:rPr>
          <w:color w:val="231F20"/>
        </w:rPr>
        <w:t>với</w:t>
      </w:r>
      <w:r>
        <w:rPr>
          <w:color w:val="231F20"/>
          <w:spacing w:val="-15"/>
        </w:rPr>
        <w:t> </w:t>
      </w:r>
      <w:r>
        <w:rPr>
          <w:color w:val="231F20"/>
        </w:rPr>
        <w:t>hội,</w:t>
      </w:r>
      <w:r>
        <w:rPr>
          <w:color w:val="231F20"/>
          <w:spacing w:val="-15"/>
        </w:rPr>
        <w:t> </w:t>
      </w:r>
      <w:r>
        <w:rPr>
          <w:color w:val="231F20"/>
        </w:rPr>
        <w:t>quỹ</w:t>
      </w:r>
      <w:r>
        <w:rPr>
          <w:color w:val="231F20"/>
          <w:spacing w:val="-15"/>
        </w:rPr>
        <w:t> </w:t>
      </w:r>
      <w:r>
        <w:rPr>
          <w:color w:val="231F20"/>
        </w:rPr>
        <w:t>(Điều</w:t>
      </w:r>
      <w:r>
        <w:rPr>
          <w:color w:val="231F20"/>
          <w:spacing w:val="-15"/>
        </w:rPr>
        <w:t> </w:t>
      </w:r>
      <w:r>
        <w:rPr>
          <w:color w:val="231F20"/>
        </w:rPr>
        <w:t>57,</w:t>
      </w:r>
      <w:r>
        <w:rPr>
          <w:color w:val="231F20"/>
          <w:spacing w:val="-15"/>
        </w:rPr>
        <w:t> </w:t>
      </w:r>
      <w:r>
        <w:rPr>
          <w:color w:val="231F20"/>
        </w:rPr>
        <w:t>58);</w:t>
      </w:r>
      <w:r>
        <w:rPr>
          <w:color w:val="231F20"/>
          <w:spacing w:val="-15"/>
        </w:rPr>
        <w:t> </w:t>
      </w:r>
      <w:r>
        <w:rPr>
          <w:color w:val="231F20"/>
        </w:rPr>
        <w:t>Giải</w:t>
      </w:r>
      <w:r>
        <w:rPr>
          <w:color w:val="231F20"/>
          <w:spacing w:val="-15"/>
        </w:rPr>
        <w:t> </w:t>
      </w:r>
      <w:r>
        <w:rPr>
          <w:color w:val="231F20"/>
        </w:rPr>
        <w:t>quyết</w:t>
      </w:r>
      <w:r>
        <w:rPr>
          <w:color w:val="231F20"/>
          <w:spacing w:val="-15"/>
        </w:rPr>
        <w:t> </w:t>
      </w:r>
      <w:r>
        <w:rPr>
          <w:color w:val="231F20"/>
        </w:rPr>
        <w:t>chế</w:t>
      </w:r>
      <w:r>
        <w:rPr>
          <w:color w:val="231F20"/>
          <w:spacing w:val="-15"/>
        </w:rPr>
        <w:t> </w:t>
      </w:r>
      <w:r>
        <w:rPr>
          <w:color w:val="231F20"/>
        </w:rPr>
        <w:t>độ</w:t>
      </w:r>
      <w:r>
        <w:rPr>
          <w:color w:val="231F20"/>
          <w:spacing w:val="-15"/>
        </w:rPr>
        <w:t> </w:t>
      </w:r>
      <w:r>
        <w:rPr>
          <w:color w:val="231F20"/>
        </w:rPr>
        <w:t>trợ</w:t>
      </w:r>
      <w:r>
        <w:rPr>
          <w:color w:val="231F20"/>
          <w:spacing w:val="-15"/>
        </w:rPr>
        <w:t> </w:t>
      </w:r>
      <w:r>
        <w:rPr>
          <w:color w:val="231F20"/>
        </w:rPr>
        <w:t>cấp</w:t>
      </w:r>
      <w:r>
        <w:rPr>
          <w:color w:val="231F20"/>
          <w:spacing w:val="-15"/>
        </w:rPr>
        <w:t> </w:t>
      </w:r>
      <w:r>
        <w:rPr>
          <w:color w:val="231F20"/>
        </w:rPr>
        <w:t>một lần,</w:t>
      </w:r>
      <w:r>
        <w:rPr>
          <w:color w:val="231F20"/>
          <w:spacing w:val="-2"/>
        </w:rPr>
        <w:t> </w:t>
      </w:r>
      <w:r>
        <w:rPr>
          <w:color w:val="231F20"/>
        </w:rPr>
        <w:t>chế</w:t>
      </w:r>
      <w:r>
        <w:rPr>
          <w:color w:val="231F20"/>
          <w:spacing w:val="-2"/>
        </w:rPr>
        <w:t> </w:t>
      </w:r>
      <w:r>
        <w:rPr>
          <w:color w:val="231F20"/>
        </w:rPr>
        <w:t>độ</w:t>
      </w:r>
      <w:r>
        <w:rPr>
          <w:color w:val="231F20"/>
          <w:spacing w:val="-2"/>
        </w:rPr>
        <w:t> </w:t>
      </w:r>
      <w:r>
        <w:rPr>
          <w:color w:val="231F20"/>
        </w:rPr>
        <w:t>trợ</w:t>
      </w:r>
      <w:r>
        <w:rPr>
          <w:color w:val="231F20"/>
          <w:spacing w:val="-2"/>
        </w:rPr>
        <w:t> </w:t>
      </w:r>
      <w:r>
        <w:rPr>
          <w:color w:val="231F20"/>
        </w:rPr>
        <w:t>cấp</w:t>
      </w:r>
      <w:r>
        <w:rPr>
          <w:color w:val="231F20"/>
          <w:spacing w:val="-2"/>
        </w:rPr>
        <w:t> </w:t>
      </w:r>
      <w:r>
        <w:rPr>
          <w:color w:val="231F20"/>
        </w:rPr>
        <w:t>hằng</w:t>
      </w:r>
      <w:r>
        <w:rPr>
          <w:color w:val="231F20"/>
          <w:spacing w:val="-2"/>
        </w:rPr>
        <w:t> </w:t>
      </w:r>
      <w:r>
        <w:rPr>
          <w:color w:val="231F20"/>
        </w:rPr>
        <w:t>tháng</w:t>
      </w:r>
      <w:r>
        <w:rPr>
          <w:color w:val="231F20"/>
          <w:spacing w:val="-2"/>
        </w:rPr>
        <w:t> </w:t>
      </w:r>
      <w:r>
        <w:rPr>
          <w:color w:val="231F20"/>
        </w:rPr>
        <w:t>(Điều</w:t>
      </w:r>
      <w:r>
        <w:rPr>
          <w:color w:val="231F20"/>
          <w:spacing w:val="-2"/>
        </w:rPr>
        <w:t> </w:t>
      </w:r>
      <w:r>
        <w:rPr>
          <w:color w:val="231F20"/>
        </w:rPr>
        <w:t>64);</w:t>
      </w:r>
      <w:r>
        <w:rPr>
          <w:color w:val="231F20"/>
          <w:spacing w:val="-2"/>
        </w:rPr>
        <w:t> </w:t>
      </w:r>
      <w:r>
        <w:rPr>
          <w:color w:val="231F20"/>
        </w:rPr>
        <w:t>Giải</w:t>
      </w:r>
      <w:r>
        <w:rPr>
          <w:color w:val="231F20"/>
          <w:spacing w:val="-2"/>
        </w:rPr>
        <w:t> </w:t>
      </w:r>
      <w:r>
        <w:rPr>
          <w:color w:val="231F20"/>
        </w:rPr>
        <w:t>quyết</w:t>
      </w:r>
      <w:r>
        <w:rPr>
          <w:color w:val="231F20"/>
          <w:spacing w:val="-2"/>
        </w:rPr>
        <w:t> </w:t>
      </w:r>
      <w:r>
        <w:rPr>
          <w:color w:val="231F20"/>
        </w:rPr>
        <w:t>quyền </w:t>
      </w:r>
      <w:r>
        <w:rPr>
          <w:color w:val="231F20"/>
          <w:spacing w:val="-2"/>
        </w:rPr>
        <w:t>lợi</w:t>
      </w:r>
      <w:r>
        <w:rPr>
          <w:color w:val="231F20"/>
          <w:spacing w:val="-11"/>
        </w:rPr>
        <w:t> </w:t>
      </w:r>
      <w:r>
        <w:rPr>
          <w:color w:val="231F20"/>
          <w:spacing w:val="-2"/>
        </w:rPr>
        <w:t>của</w:t>
      </w:r>
      <w:r>
        <w:rPr>
          <w:color w:val="231F20"/>
          <w:spacing w:val="-11"/>
        </w:rPr>
        <w:t> </w:t>
      </w:r>
      <w:r>
        <w:rPr>
          <w:color w:val="231F20"/>
          <w:spacing w:val="-2"/>
        </w:rPr>
        <w:t>người</w:t>
      </w:r>
      <w:r>
        <w:rPr>
          <w:color w:val="231F20"/>
          <w:spacing w:val="-11"/>
        </w:rPr>
        <w:t> </w:t>
      </w:r>
      <w:r>
        <w:rPr>
          <w:color w:val="231F20"/>
          <w:spacing w:val="-2"/>
        </w:rPr>
        <w:t>lao</w:t>
      </w:r>
      <w:r>
        <w:rPr>
          <w:color w:val="231F20"/>
          <w:spacing w:val="-11"/>
        </w:rPr>
        <w:t> </w:t>
      </w:r>
      <w:r>
        <w:rPr>
          <w:color w:val="231F20"/>
          <w:spacing w:val="-2"/>
        </w:rPr>
        <w:t>động</w:t>
      </w:r>
      <w:r>
        <w:rPr>
          <w:color w:val="231F20"/>
          <w:spacing w:val="-11"/>
        </w:rPr>
        <w:t> </w:t>
      </w:r>
      <w:r>
        <w:rPr>
          <w:color w:val="231F20"/>
          <w:spacing w:val="-2"/>
        </w:rPr>
        <w:t>khi</w:t>
      </w:r>
      <w:r>
        <w:rPr>
          <w:color w:val="231F20"/>
          <w:spacing w:val="-11"/>
        </w:rPr>
        <w:t> </w:t>
      </w:r>
      <w:r>
        <w:rPr>
          <w:color w:val="231F20"/>
          <w:spacing w:val="-2"/>
        </w:rPr>
        <w:t>hoãn,</w:t>
      </w:r>
      <w:r>
        <w:rPr>
          <w:color w:val="231F20"/>
          <w:spacing w:val="-11"/>
        </w:rPr>
        <w:t> </w:t>
      </w:r>
      <w:r>
        <w:rPr>
          <w:color w:val="231F20"/>
          <w:spacing w:val="-2"/>
        </w:rPr>
        <w:t>ngừng</w:t>
      </w:r>
      <w:r>
        <w:rPr>
          <w:color w:val="231F20"/>
          <w:spacing w:val="-11"/>
        </w:rPr>
        <w:t> </w:t>
      </w:r>
      <w:r>
        <w:rPr>
          <w:color w:val="231F20"/>
          <w:spacing w:val="-2"/>
        </w:rPr>
        <w:t>đình</w:t>
      </w:r>
      <w:r>
        <w:rPr>
          <w:color w:val="231F20"/>
          <w:spacing w:val="-11"/>
        </w:rPr>
        <w:t> </w:t>
      </w:r>
      <w:r>
        <w:rPr>
          <w:color w:val="231F20"/>
          <w:spacing w:val="-2"/>
        </w:rPr>
        <w:t>công</w:t>
      </w:r>
      <w:r>
        <w:rPr>
          <w:color w:val="231F20"/>
          <w:spacing w:val="-11"/>
        </w:rPr>
        <w:t> </w:t>
      </w:r>
      <w:r>
        <w:rPr>
          <w:color w:val="231F20"/>
          <w:spacing w:val="-2"/>
        </w:rPr>
        <w:t>(Điều</w:t>
      </w:r>
      <w:r>
        <w:rPr>
          <w:color w:val="231F20"/>
          <w:spacing w:val="-11"/>
        </w:rPr>
        <w:t> </w:t>
      </w:r>
      <w:r>
        <w:rPr>
          <w:color w:val="231F20"/>
          <w:spacing w:val="-2"/>
        </w:rPr>
        <w:t>79). </w:t>
      </w:r>
      <w:r>
        <w:rPr>
          <w:color w:val="231F20"/>
        </w:rPr>
        <w:t>Nghị</w:t>
      </w:r>
      <w:r>
        <w:rPr>
          <w:color w:val="231F20"/>
          <w:spacing w:val="-10"/>
        </w:rPr>
        <w:t> </w:t>
      </w:r>
      <w:r>
        <w:rPr>
          <w:color w:val="231F20"/>
        </w:rPr>
        <w:t>định</w:t>
      </w:r>
      <w:r>
        <w:rPr>
          <w:color w:val="231F20"/>
          <w:spacing w:val="-9"/>
        </w:rPr>
        <w:t> </w:t>
      </w:r>
      <w:r>
        <w:rPr>
          <w:color w:val="231F20"/>
        </w:rPr>
        <w:t>số</w:t>
      </w:r>
      <w:r>
        <w:rPr>
          <w:color w:val="231F20"/>
          <w:spacing w:val="-9"/>
        </w:rPr>
        <w:t> </w:t>
      </w:r>
      <w:r>
        <w:rPr>
          <w:color w:val="231F20"/>
        </w:rPr>
        <w:t>129/2025/NĐ-CP</w:t>
      </w:r>
      <w:r>
        <w:rPr>
          <w:color w:val="231F20"/>
          <w:spacing w:val="-15"/>
        </w:rPr>
        <w:t> </w:t>
      </w:r>
      <w:r>
        <w:rPr>
          <w:color w:val="231F20"/>
        </w:rPr>
        <w:t>cũng</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cụ</w:t>
      </w:r>
      <w:r>
        <w:rPr>
          <w:color w:val="231F20"/>
          <w:spacing w:val="-9"/>
        </w:rPr>
        <w:t> </w:t>
      </w:r>
      <w:r>
        <w:rPr>
          <w:color w:val="231F20"/>
        </w:rPr>
        <w:t>thể</w:t>
      </w:r>
      <w:r>
        <w:rPr>
          <w:color w:val="231F20"/>
          <w:spacing w:val="-9"/>
        </w:rPr>
        <w:t> </w:t>
      </w:r>
      <w:r>
        <w:rPr>
          <w:color w:val="231F20"/>
        </w:rPr>
        <w:t>về</w:t>
      </w:r>
      <w:r>
        <w:rPr>
          <w:color w:val="231F20"/>
          <w:spacing w:val="-9"/>
        </w:rPr>
        <w:t> </w:t>
      </w:r>
      <w:r>
        <w:rPr>
          <w:color w:val="231F20"/>
        </w:rPr>
        <w:t>các thủ tục hành chính trong lin</w:t>
      </w:r>
      <w:r>
        <w:rPr>
          <w:color w:val="231F20"/>
          <w:position w:val="-3"/>
        </w:rPr>
        <w:t>̃ </w:t>
      </w:r>
      <w:r>
        <w:rPr>
          <w:color w:val="231F20"/>
        </w:rPr>
        <w:t>h vực nội vụ có liên quan đến việc</w:t>
      </w:r>
      <w:r>
        <w:rPr>
          <w:color w:val="231F20"/>
          <w:spacing w:val="-2"/>
        </w:rPr>
        <w:t> </w:t>
      </w:r>
      <w:r>
        <w:rPr>
          <w:color w:val="231F20"/>
        </w:rPr>
        <w:t>phân</w:t>
      </w:r>
      <w:r>
        <w:rPr>
          <w:color w:val="231F20"/>
          <w:spacing w:val="-2"/>
        </w:rPr>
        <w:t> </w:t>
      </w:r>
      <w:r>
        <w:rPr>
          <w:color w:val="231F20"/>
        </w:rPr>
        <w:t>định</w:t>
      </w:r>
      <w:r>
        <w:rPr>
          <w:color w:val="231F20"/>
          <w:spacing w:val="-2"/>
        </w:rPr>
        <w:t> </w:t>
      </w:r>
      <w:r>
        <w:rPr>
          <w:color w:val="231F20"/>
        </w:rPr>
        <w:t>thẩm</w:t>
      </w:r>
      <w:r>
        <w:rPr>
          <w:color w:val="231F20"/>
          <w:spacing w:val="-2"/>
        </w:rPr>
        <w:t> </w:t>
      </w:r>
      <w:r>
        <w:rPr>
          <w:color w:val="231F20"/>
        </w:rPr>
        <w:t>quyền</w:t>
      </w:r>
      <w:r>
        <w:rPr>
          <w:color w:val="231F20"/>
          <w:spacing w:val="-2"/>
        </w:rPr>
        <w:t> </w:t>
      </w:r>
      <w:r>
        <w:rPr>
          <w:color w:val="231F20"/>
        </w:rPr>
        <w:t>của</w:t>
      </w:r>
      <w:r>
        <w:rPr>
          <w:color w:val="231F20"/>
          <w:spacing w:val="-2"/>
        </w:rPr>
        <w:t> </w:t>
      </w:r>
      <w:r>
        <w:rPr>
          <w:color w:val="231F20"/>
        </w:rPr>
        <w:t>Ủy</w:t>
      </w:r>
      <w:r>
        <w:rPr>
          <w:color w:val="231F20"/>
          <w:spacing w:val="-2"/>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tại Phụ lục kèm theo Nghị định.</w:t>
      </w:r>
    </w:p>
    <w:p>
      <w:pPr>
        <w:pStyle w:val="BodyText"/>
        <w:spacing w:line="288" w:lineRule="exact" w:before="108"/>
        <w:ind w:right="139"/>
      </w:pPr>
      <w:r>
        <w:rPr>
          <w:color w:val="231F20"/>
        </w:rPr>
        <w:t>Để tiếp tục phân định thẩm quyền, phân cấp cho </w:t>
      </w:r>
      <w:r>
        <w:rPr>
          <w:color w:val="231F20"/>
        </w:rPr>
        <w:t>chính quyền địa phương, Bộ trưởng Bộ Nội vụ đã ban hành Thông</w:t>
      </w:r>
      <w:r>
        <w:rPr>
          <w:color w:val="231F20"/>
          <w:spacing w:val="-7"/>
        </w:rPr>
        <w:t> </w:t>
      </w:r>
      <w:r>
        <w:rPr>
          <w:color w:val="231F20"/>
        </w:rPr>
        <w:t>tư</w:t>
      </w:r>
      <w:r>
        <w:rPr>
          <w:color w:val="231F20"/>
          <w:spacing w:val="-7"/>
        </w:rPr>
        <w:t> </w:t>
      </w:r>
      <w:r>
        <w:rPr>
          <w:color w:val="231F20"/>
        </w:rPr>
        <w:t>số</w:t>
      </w:r>
      <w:r>
        <w:rPr>
          <w:color w:val="231F20"/>
          <w:spacing w:val="-7"/>
        </w:rPr>
        <w:t> </w:t>
      </w:r>
      <w:r>
        <w:rPr>
          <w:color w:val="231F20"/>
        </w:rPr>
        <w:t>09/2025/TT-BNV</w:t>
      </w:r>
      <w:r>
        <w:rPr>
          <w:color w:val="231F20"/>
          <w:spacing w:val="-12"/>
        </w:rPr>
        <w:t> </w:t>
      </w:r>
      <w:r>
        <w:rPr>
          <w:color w:val="231F20"/>
        </w:rPr>
        <w:t>ngày</w:t>
      </w:r>
      <w:r>
        <w:rPr>
          <w:color w:val="231F20"/>
          <w:spacing w:val="-7"/>
        </w:rPr>
        <w:t> </w:t>
      </w:r>
      <w:r>
        <w:rPr>
          <w:color w:val="231F20"/>
        </w:rPr>
        <w:t>18/6/2025</w:t>
      </w:r>
      <w:r>
        <w:rPr>
          <w:color w:val="231F20"/>
          <w:spacing w:val="-7"/>
        </w:rPr>
        <w:t> </w:t>
      </w:r>
      <w:r>
        <w:rPr>
          <w:color w:val="231F20"/>
        </w:rPr>
        <w:t>quy</w:t>
      </w:r>
      <w:r>
        <w:rPr>
          <w:color w:val="231F20"/>
          <w:spacing w:val="-7"/>
        </w:rPr>
        <w:t> </w:t>
      </w:r>
      <w:r>
        <w:rPr>
          <w:color w:val="231F20"/>
        </w:rPr>
        <w:t>định</w:t>
      </w:r>
      <w:r>
        <w:rPr>
          <w:color w:val="231F20"/>
          <w:spacing w:val="-7"/>
        </w:rPr>
        <w:t> </w:t>
      </w:r>
      <w:r>
        <w:rPr>
          <w:color w:val="231F20"/>
        </w:rPr>
        <w:t>về phân</w:t>
      </w:r>
      <w:r>
        <w:rPr>
          <w:color w:val="231F20"/>
          <w:spacing w:val="-14"/>
        </w:rPr>
        <w:t> </w:t>
      </w:r>
      <w:r>
        <w:rPr>
          <w:color w:val="231F20"/>
        </w:rPr>
        <w:t>định</w:t>
      </w:r>
      <w:r>
        <w:rPr>
          <w:color w:val="231F20"/>
          <w:spacing w:val="-14"/>
        </w:rPr>
        <w:t> </w:t>
      </w:r>
      <w:r>
        <w:rPr>
          <w:color w:val="231F20"/>
        </w:rPr>
        <w:t>thẩm</w:t>
      </w:r>
      <w:r>
        <w:rPr>
          <w:color w:val="231F20"/>
          <w:spacing w:val="-14"/>
        </w:rPr>
        <w:t> </w:t>
      </w:r>
      <w:r>
        <w:rPr>
          <w:color w:val="231F20"/>
        </w:rPr>
        <w:t>quyền</w:t>
      </w:r>
      <w:r>
        <w:rPr>
          <w:color w:val="231F20"/>
          <w:spacing w:val="-14"/>
        </w:rPr>
        <w:t> </w:t>
      </w:r>
      <w:r>
        <w:rPr>
          <w:color w:val="231F20"/>
        </w:rPr>
        <w:t>và</w:t>
      </w:r>
      <w:r>
        <w:rPr>
          <w:color w:val="231F20"/>
          <w:spacing w:val="-14"/>
        </w:rPr>
        <w:t> </w:t>
      </w:r>
      <w:r>
        <w:rPr>
          <w:color w:val="231F20"/>
        </w:rPr>
        <w:t>phân</w:t>
      </w:r>
      <w:r>
        <w:rPr>
          <w:color w:val="231F20"/>
          <w:spacing w:val="-14"/>
        </w:rPr>
        <w:t> </w:t>
      </w:r>
      <w:r>
        <w:rPr>
          <w:color w:val="231F20"/>
        </w:rPr>
        <w:t>cấp</w:t>
      </w:r>
      <w:r>
        <w:rPr>
          <w:color w:val="231F20"/>
          <w:spacing w:val="-14"/>
        </w:rPr>
        <w:t> </w:t>
      </w:r>
      <w:r>
        <w:rPr>
          <w:color w:val="231F20"/>
        </w:rPr>
        <w:t>thực</w:t>
      </w:r>
      <w:r>
        <w:rPr>
          <w:color w:val="231F20"/>
          <w:spacing w:val="-14"/>
        </w:rPr>
        <w:t> </w:t>
      </w:r>
      <w:r>
        <w:rPr>
          <w:color w:val="231F20"/>
        </w:rPr>
        <w:t>hiện</w:t>
      </w:r>
      <w:r>
        <w:rPr>
          <w:color w:val="231F20"/>
          <w:spacing w:val="-14"/>
        </w:rPr>
        <w:t> </w:t>
      </w:r>
      <w:r>
        <w:rPr>
          <w:color w:val="231F20"/>
        </w:rPr>
        <w:t>nhiệm</w:t>
      </w:r>
      <w:r>
        <w:rPr>
          <w:color w:val="231F20"/>
          <w:spacing w:val="-14"/>
        </w:rPr>
        <w:t> </w:t>
      </w:r>
      <w:r>
        <w:rPr>
          <w:color w:val="231F20"/>
        </w:rPr>
        <w:t>vụ</w:t>
      </w:r>
      <w:r>
        <w:rPr>
          <w:color w:val="231F20"/>
          <w:spacing w:val="-14"/>
        </w:rPr>
        <w:t> </w:t>
      </w:r>
      <w:r>
        <w:rPr>
          <w:color w:val="231F20"/>
        </w:rPr>
        <w:t>quản lý nhà nước trong lĩnh vực nội vụ, trong đó quy định một số nhiệm vụ, quyền hạn và điều chỉnh trình tự, thủ tục có liên quan đến việc thực hiện nhiệm vụ, quyền hạn của Ủy ban</w:t>
      </w:r>
      <w:r>
        <w:rPr>
          <w:color w:val="231F20"/>
          <w:spacing w:val="-7"/>
        </w:rPr>
        <w:t> </w:t>
      </w:r>
      <w:r>
        <w:rPr>
          <w:color w:val="231F20"/>
        </w:rPr>
        <w:t>nhân</w:t>
      </w:r>
      <w:r>
        <w:rPr>
          <w:color w:val="231F20"/>
          <w:spacing w:val="-7"/>
        </w:rPr>
        <w:t> </w:t>
      </w:r>
      <w:r>
        <w:rPr>
          <w:color w:val="231F20"/>
        </w:rPr>
        <w:t>dân</w:t>
      </w:r>
      <w:r>
        <w:rPr>
          <w:color w:val="231F20"/>
          <w:spacing w:val="-7"/>
        </w:rPr>
        <w:t> </w:t>
      </w:r>
      <w:r>
        <w:rPr>
          <w:color w:val="231F20"/>
        </w:rPr>
        <w:t>cấp</w:t>
      </w:r>
      <w:r>
        <w:rPr>
          <w:color w:val="231F20"/>
          <w:spacing w:val="-7"/>
        </w:rPr>
        <w:t> </w:t>
      </w:r>
      <w:r>
        <w:rPr>
          <w:color w:val="231F20"/>
        </w:rPr>
        <w:t>xã</w:t>
      </w:r>
      <w:r>
        <w:rPr>
          <w:color w:val="231F20"/>
          <w:spacing w:val="-7"/>
        </w:rPr>
        <w:t> </w:t>
      </w:r>
      <w:r>
        <w:rPr>
          <w:color w:val="231F20"/>
        </w:rPr>
        <w:t>trong</w:t>
      </w:r>
      <w:r>
        <w:rPr>
          <w:color w:val="231F20"/>
          <w:spacing w:val="-7"/>
        </w:rPr>
        <w:t> </w:t>
      </w:r>
      <w:r>
        <w:rPr>
          <w:color w:val="231F20"/>
        </w:rPr>
        <w:t>một</w:t>
      </w:r>
      <w:r>
        <w:rPr>
          <w:color w:val="231F20"/>
          <w:spacing w:val="-7"/>
        </w:rPr>
        <w:t> </w:t>
      </w:r>
      <w:r>
        <w:rPr>
          <w:color w:val="231F20"/>
        </w:rPr>
        <w:t>số</w:t>
      </w:r>
      <w:r>
        <w:rPr>
          <w:color w:val="231F20"/>
          <w:spacing w:val="-7"/>
        </w:rPr>
        <w:t> </w:t>
      </w:r>
      <w:r>
        <w:rPr>
          <w:color w:val="231F20"/>
          <w:spacing w:val="25"/>
        </w:rPr>
        <w:t>li</w:t>
      </w:r>
      <w:r>
        <w:rPr>
          <w:color w:val="231F20"/>
          <w:spacing w:val="-76"/>
        </w:rPr>
        <w:t>n</w:t>
      </w:r>
      <w:r>
        <w:rPr>
          <w:color w:val="231F20"/>
          <w:spacing w:val="25"/>
          <w:position w:val="-3"/>
        </w:rPr>
        <w:t>̃</w:t>
      </w:r>
      <w:r>
        <w:rPr>
          <w:color w:val="231F20"/>
          <w:spacing w:val="25"/>
          <w:position w:val="-3"/>
        </w:rPr>
        <w:t> </w:t>
      </w:r>
      <w:r>
        <w:rPr>
          <w:color w:val="231F20"/>
        </w:rPr>
        <w:t>h</w:t>
      </w:r>
      <w:r>
        <w:rPr>
          <w:color w:val="231F20"/>
          <w:spacing w:val="-7"/>
        </w:rPr>
        <w:t> </w:t>
      </w:r>
      <w:r>
        <w:rPr>
          <w:color w:val="231F20"/>
        </w:rPr>
        <w:t>vực:</w:t>
      </w:r>
      <w:r>
        <w:rPr>
          <w:color w:val="231F20"/>
          <w:spacing w:val="-7"/>
        </w:rPr>
        <w:t> </w:t>
      </w:r>
      <w:r>
        <w:rPr>
          <w:color w:val="231F20"/>
        </w:rPr>
        <w:t>Người</w:t>
      </w:r>
      <w:r>
        <w:rPr>
          <w:color w:val="231F20"/>
          <w:spacing w:val="-7"/>
        </w:rPr>
        <w:t> </w:t>
      </w:r>
      <w:r>
        <w:rPr>
          <w:color w:val="231F20"/>
        </w:rPr>
        <w:t>có</w:t>
      </w:r>
      <w:r>
        <w:rPr>
          <w:color w:val="231F20"/>
          <w:spacing w:val="-7"/>
        </w:rPr>
        <w:t> </w:t>
      </w:r>
      <w:r>
        <w:rPr>
          <w:color w:val="231F20"/>
        </w:rPr>
        <w:t>công (Điều 9), Việc làm (Điều 10), Thanh niên (Điều 12), Giải quyết</w:t>
      </w:r>
      <w:r>
        <w:rPr>
          <w:color w:val="231F20"/>
          <w:spacing w:val="-11"/>
        </w:rPr>
        <w:t> </w:t>
      </w:r>
      <w:r>
        <w:rPr>
          <w:color w:val="231F20"/>
        </w:rPr>
        <w:t>trợ</w:t>
      </w:r>
      <w:r>
        <w:rPr>
          <w:color w:val="231F20"/>
          <w:spacing w:val="-11"/>
        </w:rPr>
        <w:t> </w:t>
      </w:r>
      <w:r>
        <w:rPr>
          <w:color w:val="231F20"/>
        </w:rPr>
        <w:t>cấp</w:t>
      </w:r>
      <w:r>
        <w:rPr>
          <w:color w:val="231F20"/>
          <w:spacing w:val="-12"/>
        </w:rPr>
        <w:t> </w:t>
      </w:r>
      <w:r>
        <w:rPr>
          <w:color w:val="231F20"/>
        </w:rPr>
        <w:t>một</w:t>
      </w:r>
      <w:r>
        <w:rPr>
          <w:color w:val="231F20"/>
          <w:spacing w:val="-11"/>
        </w:rPr>
        <w:t> </w:t>
      </w:r>
      <w:r>
        <w:rPr>
          <w:color w:val="231F20"/>
        </w:rPr>
        <w:t>lần</w:t>
      </w:r>
      <w:r>
        <w:rPr>
          <w:color w:val="231F20"/>
          <w:spacing w:val="-12"/>
        </w:rPr>
        <w:t> </w:t>
      </w:r>
      <w:r>
        <w:rPr>
          <w:color w:val="231F20"/>
        </w:rPr>
        <w:t>đối</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được</w:t>
      </w:r>
      <w:r>
        <w:rPr>
          <w:color w:val="231F20"/>
          <w:spacing w:val="-11"/>
        </w:rPr>
        <w:t> </w:t>
      </w:r>
      <w:r>
        <w:rPr>
          <w:color w:val="231F20"/>
        </w:rPr>
        <w:t>cử</w:t>
      </w:r>
      <w:r>
        <w:rPr>
          <w:color w:val="231F20"/>
          <w:spacing w:val="-11"/>
        </w:rPr>
        <w:t> </w:t>
      </w:r>
      <w:r>
        <w:rPr>
          <w:color w:val="231F20"/>
        </w:rPr>
        <w:t>làm</w:t>
      </w:r>
      <w:r>
        <w:rPr>
          <w:color w:val="231F20"/>
          <w:spacing w:val="-11"/>
        </w:rPr>
        <w:t> </w:t>
      </w:r>
      <w:r>
        <w:rPr>
          <w:color w:val="231F20"/>
        </w:rPr>
        <w:t>chuyên</w:t>
      </w:r>
      <w:r>
        <w:rPr>
          <w:color w:val="231F20"/>
          <w:spacing w:val="-11"/>
        </w:rPr>
        <w:t> </w:t>
      </w:r>
      <w:r>
        <w:rPr>
          <w:color w:val="231F20"/>
        </w:rPr>
        <w:t>gia (Điều 14).</w:t>
      </w:r>
    </w:p>
    <w:p>
      <w:pPr>
        <w:pStyle w:val="BodyText"/>
        <w:spacing w:line="249" w:lineRule="auto" w:before="116"/>
        <w:ind w:right="140"/>
      </w:pPr>
      <w:r>
        <w:rPr>
          <w:color w:val="231F20"/>
        </w:rPr>
        <w:t>Bên cạnh đó, Chính phủ đã ban hành Nghị định số 128/2025/NĐ-CP</w:t>
      </w:r>
      <w:r>
        <w:rPr>
          <w:color w:val="231F20"/>
          <w:spacing w:val="-15"/>
        </w:rPr>
        <w:t> </w:t>
      </w:r>
      <w:r>
        <w:rPr>
          <w:color w:val="231F20"/>
        </w:rPr>
        <w:t>ngày</w:t>
      </w:r>
      <w:r>
        <w:rPr>
          <w:color w:val="231F20"/>
          <w:spacing w:val="-15"/>
        </w:rPr>
        <w:t> </w:t>
      </w:r>
      <w:r>
        <w:rPr>
          <w:color w:val="231F20"/>
        </w:rPr>
        <w:t>11</w:t>
      </w:r>
      <w:r>
        <w:rPr>
          <w:color w:val="231F20"/>
          <w:spacing w:val="-15"/>
        </w:rPr>
        <w:t> </w:t>
      </w:r>
      <w:r>
        <w:rPr>
          <w:color w:val="231F20"/>
        </w:rPr>
        <w:t>tháng</w:t>
      </w:r>
      <w:r>
        <w:rPr>
          <w:color w:val="231F20"/>
          <w:spacing w:val="-15"/>
        </w:rPr>
        <w:t> </w:t>
      </w:r>
      <w:r>
        <w:rPr>
          <w:color w:val="231F20"/>
        </w:rPr>
        <w:t>6</w:t>
      </w:r>
      <w:r>
        <w:rPr>
          <w:color w:val="231F20"/>
          <w:spacing w:val="-13"/>
        </w:rPr>
        <w:t> </w:t>
      </w:r>
      <w:r>
        <w:rPr>
          <w:color w:val="231F20"/>
        </w:rPr>
        <w:t>năm</w:t>
      </w:r>
      <w:r>
        <w:rPr>
          <w:color w:val="231F20"/>
          <w:spacing w:val="-13"/>
        </w:rPr>
        <w:t> </w:t>
      </w:r>
      <w:r>
        <w:rPr>
          <w:color w:val="231F20"/>
        </w:rPr>
        <w:t>2025</w:t>
      </w:r>
      <w:r>
        <w:rPr>
          <w:color w:val="231F20"/>
          <w:spacing w:val="-13"/>
        </w:rPr>
        <w:t> </w:t>
      </w:r>
      <w:r>
        <w:rPr>
          <w:color w:val="231F20"/>
        </w:rPr>
        <w:t>của</w:t>
      </w:r>
      <w:r>
        <w:rPr>
          <w:color w:val="231F20"/>
          <w:spacing w:val="-13"/>
        </w:rPr>
        <w:t> </w:t>
      </w:r>
      <w:r>
        <w:rPr>
          <w:color w:val="231F20"/>
        </w:rPr>
        <w:t>Chính</w:t>
      </w:r>
      <w:r>
        <w:rPr>
          <w:color w:val="231F20"/>
          <w:spacing w:val="-13"/>
        </w:rPr>
        <w:t> </w:t>
      </w:r>
      <w:r>
        <w:rPr>
          <w:color w:val="231F20"/>
        </w:rPr>
        <w:t>phủ quy định về phân quyền, phân cấp trong quản lý nhà </w:t>
      </w:r>
      <w:r>
        <w:rPr>
          <w:color w:val="231F20"/>
        </w:rPr>
        <w:t>nước lĩnh vực Nội vụ, trong đó phân quyền, phân cấp một số nhiệm</w:t>
      </w:r>
      <w:r>
        <w:rPr>
          <w:color w:val="231F20"/>
          <w:spacing w:val="-3"/>
        </w:rPr>
        <w:t> </w:t>
      </w:r>
      <w:r>
        <w:rPr>
          <w:color w:val="231F20"/>
        </w:rPr>
        <w:t>vụ</w:t>
      </w:r>
      <w:r>
        <w:rPr>
          <w:color w:val="231F20"/>
          <w:spacing w:val="-3"/>
        </w:rPr>
        <w:t> </w:t>
      </w:r>
      <w:r>
        <w:rPr>
          <w:color w:val="231F20"/>
        </w:rPr>
        <w:t>quyền</w:t>
      </w:r>
      <w:r>
        <w:rPr>
          <w:color w:val="231F20"/>
          <w:spacing w:val="-3"/>
        </w:rPr>
        <w:t> </w:t>
      </w:r>
      <w:r>
        <w:rPr>
          <w:color w:val="231F20"/>
        </w:rPr>
        <w:t>hạn</w:t>
      </w:r>
      <w:r>
        <w:rPr>
          <w:color w:val="231F20"/>
          <w:spacing w:val="-3"/>
        </w:rPr>
        <w:t> </w:t>
      </w:r>
      <w:r>
        <w:rPr>
          <w:color w:val="231F20"/>
        </w:rPr>
        <w:t>của</w:t>
      </w:r>
      <w:r>
        <w:rPr>
          <w:color w:val="231F20"/>
          <w:spacing w:val="-3"/>
        </w:rPr>
        <w:t> </w:t>
      </w:r>
      <w:r>
        <w:rPr>
          <w:color w:val="231F20"/>
        </w:rPr>
        <w:t>Chính</w:t>
      </w:r>
      <w:r>
        <w:rPr>
          <w:color w:val="231F20"/>
          <w:spacing w:val="-3"/>
        </w:rPr>
        <w:t> </w:t>
      </w:r>
      <w:r>
        <w:rPr>
          <w:color w:val="231F20"/>
        </w:rPr>
        <w:t>phủ,</w:t>
      </w:r>
      <w:r>
        <w:rPr>
          <w:color w:val="231F20"/>
          <w:spacing w:val="-7"/>
        </w:rPr>
        <w:t> </w:t>
      </w:r>
      <w:r>
        <w:rPr>
          <w:color w:val="231F20"/>
        </w:rPr>
        <w:t>Thủ</w:t>
      </w:r>
      <w:r>
        <w:rPr>
          <w:color w:val="231F20"/>
          <w:spacing w:val="-3"/>
        </w:rPr>
        <w:t> </w:t>
      </w:r>
      <w:r>
        <w:rPr>
          <w:color w:val="231F20"/>
        </w:rPr>
        <w:t>tướng</w:t>
      </w:r>
      <w:r>
        <w:rPr>
          <w:color w:val="231F20"/>
          <w:spacing w:val="-3"/>
        </w:rPr>
        <w:t> </w:t>
      </w:r>
      <w:r>
        <w:rPr>
          <w:color w:val="231F20"/>
        </w:rPr>
        <w:t>Chính</w:t>
      </w:r>
      <w:r>
        <w:rPr>
          <w:color w:val="231F20"/>
          <w:spacing w:val="-3"/>
        </w:rPr>
        <w:t> </w:t>
      </w:r>
      <w:r>
        <w:rPr>
          <w:color w:val="231F20"/>
        </w:rPr>
        <w:t>phủ, Bộ</w:t>
      </w:r>
      <w:r>
        <w:rPr>
          <w:color w:val="231F20"/>
          <w:spacing w:val="-3"/>
        </w:rPr>
        <w:t> </w:t>
      </w:r>
      <w:r>
        <w:rPr>
          <w:color w:val="231F20"/>
        </w:rPr>
        <w:t>trưởng,</w:t>
      </w:r>
      <w:r>
        <w:rPr>
          <w:color w:val="231F20"/>
          <w:spacing w:val="-7"/>
        </w:rPr>
        <w:t> </w:t>
      </w:r>
      <w:r>
        <w:rPr>
          <w:color w:val="231F20"/>
        </w:rPr>
        <w:t>Thủ</w:t>
      </w:r>
      <w:r>
        <w:rPr>
          <w:color w:val="231F20"/>
          <w:spacing w:val="-2"/>
        </w:rPr>
        <w:t> </w:t>
      </w:r>
      <w:r>
        <w:rPr>
          <w:color w:val="231F20"/>
        </w:rPr>
        <w:t>trưởng</w:t>
      </w:r>
      <w:r>
        <w:rPr>
          <w:color w:val="231F20"/>
          <w:spacing w:val="-2"/>
        </w:rPr>
        <w:t> </w:t>
      </w:r>
      <w:r>
        <w:rPr>
          <w:color w:val="231F20"/>
        </w:rPr>
        <w:t>cơ</w:t>
      </w:r>
      <w:r>
        <w:rPr>
          <w:color w:val="231F20"/>
          <w:spacing w:val="-2"/>
        </w:rPr>
        <w:t> </w:t>
      </w:r>
      <w:r>
        <w:rPr>
          <w:color w:val="231F20"/>
        </w:rPr>
        <w:t>quan</w:t>
      </w:r>
      <w:r>
        <w:rPr>
          <w:color w:val="231F20"/>
          <w:spacing w:val="-2"/>
        </w:rPr>
        <w:t> </w:t>
      </w:r>
      <w:r>
        <w:rPr>
          <w:color w:val="231F20"/>
        </w:rPr>
        <w:t>ngang</w:t>
      </w:r>
      <w:r>
        <w:rPr>
          <w:color w:val="231F20"/>
          <w:spacing w:val="-2"/>
        </w:rPr>
        <w:t> </w:t>
      </w:r>
      <w:r>
        <w:rPr>
          <w:color w:val="231F20"/>
        </w:rPr>
        <w:t>Bộ</w:t>
      </w:r>
      <w:r>
        <w:rPr>
          <w:color w:val="231F20"/>
          <w:spacing w:val="-2"/>
        </w:rPr>
        <w:t> </w:t>
      </w:r>
      <w:r>
        <w:rPr>
          <w:color w:val="231F20"/>
        </w:rPr>
        <w:t>cho</w:t>
      </w:r>
      <w:r>
        <w:rPr>
          <w:color w:val="231F20"/>
          <w:spacing w:val="-2"/>
        </w:rPr>
        <w:t> </w:t>
      </w:r>
      <w:r>
        <w:rPr>
          <w:color w:val="231F20"/>
        </w:rPr>
        <w:t>Ủy</w:t>
      </w:r>
      <w:r>
        <w:rPr>
          <w:color w:val="231F20"/>
          <w:spacing w:val="-2"/>
        </w:rPr>
        <w:t> </w:t>
      </w:r>
      <w:r>
        <w:rPr>
          <w:color w:val="231F20"/>
        </w:rPr>
        <w:t>ban</w:t>
      </w:r>
      <w:r>
        <w:rPr>
          <w:color w:val="231F20"/>
          <w:spacing w:val="-2"/>
        </w:rPr>
        <w:t> </w:t>
      </w:r>
      <w:r>
        <w:rPr>
          <w:color w:val="231F20"/>
          <w:spacing w:val="-4"/>
        </w:rPr>
        <w:t>nhân</w:t>
      </w:r>
    </w:p>
    <w:p>
      <w:pPr>
        <w:pStyle w:val="BodyText"/>
        <w:spacing w:after="0" w:line="249" w:lineRule="auto"/>
        <w:sectPr>
          <w:pgSz w:w="7380" w:h="10780"/>
          <w:pgMar w:header="0" w:footer="576" w:top="760" w:bottom="760" w:left="708" w:right="708"/>
        </w:sectPr>
      </w:pPr>
    </w:p>
    <w:p>
      <w:pPr>
        <w:pStyle w:val="BodyText"/>
        <w:spacing w:line="247" w:lineRule="auto" w:before="77"/>
        <w:ind w:right="139" w:firstLine="0"/>
      </w:pPr>
      <w:r>
        <w:rPr>
          <w:color w:val="231F20"/>
        </w:rPr>
        <w:t>dân cấp xã, cụ thể như sau: nhiệm vụ quản lý nhà nước </w:t>
      </w:r>
      <w:r>
        <w:rPr>
          <w:color w:val="231F20"/>
        </w:rPr>
        <w:t>về an toàn, vệ sinh lao động quy định tại Điều 6 và Điều 19 của</w:t>
      </w:r>
      <w:r>
        <w:rPr>
          <w:color w:val="231F20"/>
          <w:spacing w:val="-10"/>
        </w:rPr>
        <w:t> </w:t>
      </w:r>
      <w:r>
        <w:rPr>
          <w:color w:val="231F20"/>
        </w:rPr>
        <w:t>Luật</w:t>
      </w:r>
      <w:r>
        <w:rPr>
          <w:color w:val="231F20"/>
          <w:spacing w:val="-15"/>
        </w:rPr>
        <w:t> </w:t>
      </w:r>
      <w:r>
        <w:rPr>
          <w:color w:val="231F20"/>
        </w:rPr>
        <w:t>An</w:t>
      </w:r>
      <w:r>
        <w:rPr>
          <w:color w:val="231F20"/>
          <w:spacing w:val="-6"/>
        </w:rPr>
        <w:t> </w:t>
      </w:r>
      <w:r>
        <w:rPr>
          <w:color w:val="231F20"/>
        </w:rPr>
        <w:t>toàn,</w:t>
      </w:r>
      <w:r>
        <w:rPr>
          <w:color w:val="231F20"/>
          <w:spacing w:val="-6"/>
        </w:rPr>
        <w:t> </w:t>
      </w:r>
      <w:r>
        <w:rPr>
          <w:color w:val="231F20"/>
        </w:rPr>
        <w:t>vệ</w:t>
      </w:r>
      <w:r>
        <w:rPr>
          <w:color w:val="231F20"/>
          <w:spacing w:val="-6"/>
        </w:rPr>
        <w:t> </w:t>
      </w:r>
      <w:r>
        <w:rPr>
          <w:color w:val="231F20"/>
        </w:rPr>
        <w:t>sinh</w:t>
      </w:r>
      <w:r>
        <w:rPr>
          <w:color w:val="231F20"/>
          <w:spacing w:val="-6"/>
        </w:rPr>
        <w:t> </w:t>
      </w:r>
      <w:r>
        <w:rPr>
          <w:color w:val="231F20"/>
        </w:rPr>
        <w:t>lao</w:t>
      </w:r>
      <w:r>
        <w:rPr>
          <w:color w:val="231F20"/>
          <w:spacing w:val="-6"/>
        </w:rPr>
        <w:t> </w:t>
      </w:r>
      <w:r>
        <w:rPr>
          <w:color w:val="231F20"/>
        </w:rPr>
        <w:t>động</w:t>
      </w:r>
      <w:r>
        <w:rPr>
          <w:color w:val="231F20"/>
          <w:spacing w:val="-6"/>
        </w:rPr>
        <w:t> </w:t>
      </w:r>
      <w:r>
        <w:rPr>
          <w:color w:val="231F20"/>
        </w:rPr>
        <w:t>(Điều</w:t>
      </w:r>
      <w:r>
        <w:rPr>
          <w:color w:val="231F20"/>
          <w:spacing w:val="-6"/>
        </w:rPr>
        <w:t> </w:t>
      </w:r>
      <w:r>
        <w:rPr>
          <w:color w:val="231F20"/>
        </w:rPr>
        <w:t>9);</w:t>
      </w:r>
      <w:r>
        <w:rPr>
          <w:color w:val="231F20"/>
          <w:spacing w:val="-6"/>
        </w:rPr>
        <w:t> </w:t>
      </w:r>
      <w:r>
        <w:rPr>
          <w:color w:val="231F20"/>
        </w:rPr>
        <w:t>Xác</w:t>
      </w:r>
      <w:r>
        <w:rPr>
          <w:color w:val="231F20"/>
          <w:spacing w:val="-6"/>
        </w:rPr>
        <w:t> </w:t>
      </w:r>
      <w:r>
        <w:rPr>
          <w:color w:val="231F20"/>
        </w:rPr>
        <w:t>nhận</w:t>
      </w:r>
      <w:r>
        <w:rPr>
          <w:color w:val="231F20"/>
          <w:spacing w:val="-6"/>
        </w:rPr>
        <w:t> </w:t>
      </w:r>
      <w:r>
        <w:rPr>
          <w:color w:val="231F20"/>
        </w:rPr>
        <w:t>việc đăng</w:t>
      </w:r>
      <w:r>
        <w:rPr>
          <w:color w:val="231F20"/>
          <w:spacing w:val="-2"/>
        </w:rPr>
        <w:t> </w:t>
      </w:r>
      <w:r>
        <w:rPr>
          <w:color w:val="231F20"/>
        </w:rPr>
        <w:t>ký</w:t>
      </w:r>
      <w:r>
        <w:rPr>
          <w:color w:val="231F20"/>
          <w:spacing w:val="-2"/>
        </w:rPr>
        <w:t> </w:t>
      </w:r>
      <w:r>
        <w:rPr>
          <w:color w:val="231F20"/>
        </w:rPr>
        <w:t>hợp</w:t>
      </w:r>
      <w:r>
        <w:rPr>
          <w:color w:val="231F20"/>
          <w:spacing w:val="-2"/>
        </w:rPr>
        <w:t> </w:t>
      </w:r>
      <w:r>
        <w:rPr>
          <w:color w:val="231F20"/>
        </w:rPr>
        <w:t>đồng</w:t>
      </w:r>
      <w:r>
        <w:rPr>
          <w:color w:val="231F20"/>
          <w:spacing w:val="-2"/>
        </w:rPr>
        <w:t> </w:t>
      </w:r>
      <w:r>
        <w:rPr>
          <w:color w:val="231F20"/>
        </w:rPr>
        <w:t>lao</w:t>
      </w:r>
      <w:r>
        <w:rPr>
          <w:color w:val="231F20"/>
          <w:spacing w:val="-2"/>
        </w:rPr>
        <w:t> </w:t>
      </w:r>
      <w:r>
        <w:rPr>
          <w:color w:val="231F20"/>
        </w:rPr>
        <w:t>động</w:t>
      </w:r>
      <w:r>
        <w:rPr>
          <w:color w:val="231F20"/>
          <w:spacing w:val="-2"/>
        </w:rPr>
        <w:t> </w:t>
      </w:r>
      <w:r>
        <w:rPr>
          <w:color w:val="231F20"/>
        </w:rPr>
        <w:t>theo</w:t>
      </w:r>
      <w:r>
        <w:rPr>
          <w:color w:val="231F20"/>
          <w:spacing w:val="-2"/>
        </w:rPr>
        <w:t> </w:t>
      </w:r>
      <w:r>
        <w:rPr>
          <w:color w:val="231F20"/>
        </w:rPr>
        <w:t>quy</w:t>
      </w:r>
      <w:r>
        <w:rPr>
          <w:color w:val="231F20"/>
          <w:spacing w:val="-2"/>
        </w:rPr>
        <w:t> </w:t>
      </w:r>
      <w:r>
        <w:rPr>
          <w:color w:val="231F20"/>
        </w:rPr>
        <w:t>định</w:t>
      </w:r>
      <w:r>
        <w:rPr>
          <w:color w:val="231F20"/>
          <w:spacing w:val="-2"/>
        </w:rPr>
        <w:t> </w:t>
      </w:r>
      <w:r>
        <w:rPr>
          <w:color w:val="231F20"/>
        </w:rPr>
        <w:t>tại</w:t>
      </w:r>
      <w:r>
        <w:rPr>
          <w:color w:val="231F20"/>
          <w:spacing w:val="-2"/>
        </w:rPr>
        <w:t> </w:t>
      </w:r>
      <w:r>
        <w:rPr>
          <w:color w:val="231F20"/>
        </w:rPr>
        <w:t>khoản</w:t>
      </w:r>
      <w:r>
        <w:rPr>
          <w:color w:val="231F20"/>
          <w:spacing w:val="-2"/>
        </w:rPr>
        <w:t> </w:t>
      </w:r>
      <w:r>
        <w:rPr>
          <w:color w:val="231F20"/>
        </w:rPr>
        <w:t>3</w:t>
      </w:r>
      <w:r>
        <w:rPr>
          <w:color w:val="231F20"/>
          <w:spacing w:val="-2"/>
        </w:rPr>
        <w:t> </w:t>
      </w:r>
      <w:r>
        <w:rPr>
          <w:color w:val="231F20"/>
        </w:rPr>
        <w:t>Điều 50 của Luật Người lao động Việt Nam đi làm việc ở nước ngoài theo hợp đồng (Điều 10). Nghị định số 128/2025/ NĐ-CP</w:t>
      </w:r>
      <w:r>
        <w:rPr>
          <w:color w:val="231F20"/>
          <w:spacing w:val="-4"/>
        </w:rPr>
        <w:t> </w:t>
      </w:r>
      <w:r>
        <w:rPr>
          <w:color w:val="231F20"/>
        </w:rPr>
        <w:t>quy định cụ thể Danh mục địa bàn cấp xã áp dụng mức lương tối thiểu (Phụ lục I); Thủ tục hành chính trong lĩnh vực nội vụ (Phụ lục II).</w:t>
      </w:r>
    </w:p>
    <w:p>
      <w:pPr>
        <w:pStyle w:val="Heading2"/>
        <w:numPr>
          <w:ilvl w:val="0"/>
          <w:numId w:val="30"/>
        </w:numPr>
        <w:tabs>
          <w:tab w:pos="696" w:val="left" w:leader="none"/>
        </w:tabs>
        <w:spacing w:line="240" w:lineRule="auto" w:before="41" w:after="0"/>
        <w:ind w:left="696" w:right="0" w:hanging="339"/>
        <w:jc w:val="both"/>
      </w:pPr>
      <w:r>
        <w:rPr>
          <w:color w:val="231F20"/>
        </w:rPr>
        <w:t>Lĩnh</w:t>
      </w:r>
      <w:r>
        <w:rPr>
          <w:color w:val="231F20"/>
          <w:spacing w:val="-3"/>
        </w:rPr>
        <w:t> </w:t>
      </w:r>
      <w:r>
        <w:rPr>
          <w:color w:val="231F20"/>
        </w:rPr>
        <w:t>vực</w:t>
      </w:r>
      <w:r>
        <w:rPr>
          <w:color w:val="231F20"/>
          <w:spacing w:val="-1"/>
        </w:rPr>
        <w:t> </w:t>
      </w:r>
      <w:r>
        <w:rPr>
          <w:color w:val="231F20"/>
        </w:rPr>
        <w:t>Tư</w:t>
      </w:r>
      <w:r>
        <w:rPr>
          <w:color w:val="231F20"/>
          <w:spacing w:val="-2"/>
        </w:rPr>
        <w:t> </w:t>
      </w:r>
      <w:r>
        <w:rPr>
          <w:color w:val="231F20"/>
          <w:spacing w:val="-4"/>
        </w:rPr>
        <w:t>pháp</w:t>
      </w:r>
    </w:p>
    <w:p>
      <w:pPr>
        <w:pStyle w:val="BodyText"/>
        <w:spacing w:line="284" w:lineRule="exact" w:before="125"/>
        <w:ind w:right="139"/>
      </w:pPr>
      <w:r>
        <w:rPr>
          <w:color w:val="231F20"/>
          <w:spacing w:val="-2"/>
        </w:rPr>
        <w:t>Nghị</w:t>
      </w:r>
      <w:r>
        <w:rPr>
          <w:color w:val="231F20"/>
          <w:spacing w:val="-13"/>
        </w:rPr>
        <w:t> </w:t>
      </w:r>
      <w:r>
        <w:rPr>
          <w:color w:val="231F20"/>
          <w:spacing w:val="-2"/>
        </w:rPr>
        <w:t>định</w:t>
      </w:r>
      <w:r>
        <w:rPr>
          <w:color w:val="231F20"/>
          <w:spacing w:val="-12"/>
        </w:rPr>
        <w:t> </w:t>
      </w:r>
      <w:r>
        <w:rPr>
          <w:color w:val="231F20"/>
          <w:spacing w:val="-2"/>
        </w:rPr>
        <w:t>số</w:t>
      </w:r>
      <w:r>
        <w:rPr>
          <w:color w:val="231F20"/>
          <w:spacing w:val="-9"/>
        </w:rPr>
        <w:t> </w:t>
      </w:r>
      <w:r>
        <w:rPr>
          <w:color w:val="231F20"/>
          <w:spacing w:val="-2"/>
        </w:rPr>
        <w:t>120/2025/NĐ-CP</w:t>
      </w:r>
      <w:r>
        <w:rPr>
          <w:color w:val="231F20"/>
          <w:spacing w:val="-13"/>
        </w:rPr>
        <w:t> </w:t>
      </w:r>
      <w:r>
        <w:rPr>
          <w:color w:val="231F20"/>
          <w:spacing w:val="-2"/>
        </w:rPr>
        <w:t>ngày</w:t>
      </w:r>
      <w:r>
        <w:rPr>
          <w:color w:val="231F20"/>
          <w:spacing w:val="-10"/>
        </w:rPr>
        <w:t> </w:t>
      </w:r>
      <w:r>
        <w:rPr>
          <w:color w:val="231F20"/>
          <w:spacing w:val="-2"/>
        </w:rPr>
        <w:t>11</w:t>
      </w:r>
      <w:r>
        <w:rPr>
          <w:color w:val="231F20"/>
          <w:spacing w:val="-9"/>
        </w:rPr>
        <w:t> </w:t>
      </w:r>
      <w:r>
        <w:rPr>
          <w:color w:val="231F20"/>
          <w:spacing w:val="-2"/>
        </w:rPr>
        <w:t>tháng</w:t>
      </w:r>
      <w:r>
        <w:rPr>
          <w:color w:val="231F20"/>
          <w:spacing w:val="-10"/>
        </w:rPr>
        <w:t> </w:t>
      </w:r>
      <w:r>
        <w:rPr>
          <w:color w:val="231F20"/>
          <w:spacing w:val="-2"/>
        </w:rPr>
        <w:t>6</w:t>
      </w:r>
      <w:r>
        <w:rPr>
          <w:color w:val="231F20"/>
          <w:spacing w:val="-9"/>
        </w:rPr>
        <w:t> </w:t>
      </w:r>
      <w:r>
        <w:rPr>
          <w:color w:val="231F20"/>
          <w:spacing w:val="-2"/>
        </w:rPr>
        <w:t>năm</w:t>
      </w:r>
      <w:r>
        <w:rPr>
          <w:color w:val="231F20"/>
          <w:spacing w:val="-9"/>
        </w:rPr>
        <w:t> </w:t>
      </w:r>
      <w:r>
        <w:rPr>
          <w:color w:val="231F20"/>
          <w:spacing w:val="-2"/>
        </w:rPr>
        <w:t>2025 </w:t>
      </w:r>
      <w:r>
        <w:rPr>
          <w:color w:val="231F20"/>
        </w:rPr>
        <w:t>của</w:t>
      </w:r>
      <w:r>
        <w:rPr>
          <w:color w:val="231F20"/>
          <w:spacing w:val="-13"/>
        </w:rPr>
        <w:t> </w:t>
      </w:r>
      <w:r>
        <w:rPr>
          <w:color w:val="231F20"/>
        </w:rPr>
        <w:t>Chính</w:t>
      </w:r>
      <w:r>
        <w:rPr>
          <w:color w:val="231F20"/>
          <w:spacing w:val="-13"/>
        </w:rPr>
        <w:t> </w:t>
      </w:r>
      <w:r>
        <w:rPr>
          <w:color w:val="231F20"/>
        </w:rPr>
        <w:t>phủ</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về</w:t>
      </w:r>
      <w:r>
        <w:rPr>
          <w:color w:val="231F20"/>
          <w:spacing w:val="-13"/>
        </w:rPr>
        <w:t> </w:t>
      </w:r>
      <w:r>
        <w:rPr>
          <w:color w:val="231F20"/>
        </w:rPr>
        <w:t>phân</w:t>
      </w:r>
      <w:r>
        <w:rPr>
          <w:color w:val="231F20"/>
          <w:spacing w:val="-13"/>
        </w:rPr>
        <w:t> </w:t>
      </w:r>
      <w:r>
        <w:rPr>
          <w:color w:val="231F20"/>
        </w:rPr>
        <w:t>định</w:t>
      </w:r>
      <w:r>
        <w:rPr>
          <w:color w:val="231F20"/>
          <w:spacing w:val="-13"/>
        </w:rPr>
        <w:t> </w:t>
      </w:r>
      <w:r>
        <w:rPr>
          <w:color w:val="231F20"/>
        </w:rPr>
        <w:t>thẩm</w:t>
      </w:r>
      <w:r>
        <w:rPr>
          <w:color w:val="231F20"/>
          <w:spacing w:val="-14"/>
        </w:rPr>
        <w:t> </w:t>
      </w:r>
      <w:r>
        <w:rPr>
          <w:color w:val="231F20"/>
        </w:rPr>
        <w:t>quyền</w:t>
      </w:r>
      <w:r>
        <w:rPr>
          <w:color w:val="231F20"/>
          <w:spacing w:val="-13"/>
        </w:rPr>
        <w:t> </w:t>
      </w:r>
      <w:r>
        <w:rPr>
          <w:color w:val="231F20"/>
        </w:rPr>
        <w:t>của</w:t>
      </w:r>
      <w:r>
        <w:rPr>
          <w:color w:val="231F20"/>
          <w:spacing w:val="-13"/>
        </w:rPr>
        <w:t> </w:t>
      </w:r>
      <w:r>
        <w:rPr>
          <w:color w:val="231F20"/>
        </w:rPr>
        <w:t>chính quyền địa phương 02 cấp trong lĩnh vực quản lý nhà nước của</w:t>
      </w:r>
      <w:r>
        <w:rPr>
          <w:color w:val="231F20"/>
          <w:spacing w:val="-2"/>
        </w:rPr>
        <w:t> </w:t>
      </w:r>
      <w:r>
        <w:rPr>
          <w:color w:val="231F20"/>
        </w:rPr>
        <w:t>Bộ</w:t>
      </w:r>
      <w:r>
        <w:rPr>
          <w:color w:val="231F20"/>
          <w:spacing w:val="-6"/>
        </w:rPr>
        <w:t> </w:t>
      </w:r>
      <w:r>
        <w:rPr>
          <w:color w:val="231F20"/>
        </w:rPr>
        <w:t>Tư</w:t>
      </w:r>
      <w:r>
        <w:rPr>
          <w:color w:val="231F20"/>
          <w:spacing w:val="-2"/>
        </w:rPr>
        <w:t> </w:t>
      </w:r>
      <w:r>
        <w:rPr>
          <w:color w:val="231F20"/>
        </w:rPr>
        <w:t>pháp</w:t>
      </w:r>
      <w:r>
        <w:rPr>
          <w:color w:val="231F20"/>
          <w:spacing w:val="-2"/>
        </w:rPr>
        <w:t> </w:t>
      </w:r>
      <w:r>
        <w:rPr>
          <w:color w:val="231F20"/>
        </w:rPr>
        <w:t>quy</w:t>
      </w:r>
      <w:r>
        <w:rPr>
          <w:color w:val="231F20"/>
          <w:spacing w:val="-2"/>
        </w:rPr>
        <w:t> </w:t>
      </w:r>
      <w:r>
        <w:rPr>
          <w:color w:val="231F20"/>
        </w:rPr>
        <w:t>định</w:t>
      </w:r>
      <w:r>
        <w:rPr>
          <w:color w:val="231F20"/>
          <w:spacing w:val="-2"/>
        </w:rPr>
        <w:t> </w:t>
      </w:r>
      <w:r>
        <w:rPr>
          <w:color w:val="231F20"/>
        </w:rPr>
        <w:t>nhiệm</w:t>
      </w:r>
      <w:r>
        <w:rPr>
          <w:color w:val="231F20"/>
          <w:spacing w:val="-2"/>
        </w:rPr>
        <w:t> </w:t>
      </w:r>
      <w:r>
        <w:rPr>
          <w:color w:val="231F20"/>
        </w:rPr>
        <w:t>vụ,</w:t>
      </w:r>
      <w:r>
        <w:rPr>
          <w:color w:val="231F20"/>
          <w:spacing w:val="-2"/>
        </w:rPr>
        <w:t> </w:t>
      </w:r>
      <w:r>
        <w:rPr>
          <w:color w:val="231F20"/>
        </w:rPr>
        <w:t>quyền</w:t>
      </w:r>
      <w:r>
        <w:rPr>
          <w:color w:val="231F20"/>
          <w:spacing w:val="-2"/>
        </w:rPr>
        <w:t> </w:t>
      </w:r>
      <w:r>
        <w:rPr>
          <w:color w:val="231F20"/>
        </w:rPr>
        <w:t>hạn</w:t>
      </w:r>
      <w:r>
        <w:rPr>
          <w:color w:val="231F20"/>
          <w:spacing w:val="-2"/>
        </w:rPr>
        <w:t> </w:t>
      </w:r>
      <w:r>
        <w:rPr>
          <w:color w:val="231F20"/>
        </w:rPr>
        <w:t>của</w:t>
      </w:r>
      <w:r>
        <w:rPr>
          <w:color w:val="231F20"/>
          <w:spacing w:val="-2"/>
        </w:rPr>
        <w:t> </w:t>
      </w:r>
      <w:r>
        <w:rPr>
          <w:color w:val="231F20"/>
        </w:rPr>
        <w:t>Ủy</w:t>
      </w:r>
      <w:r>
        <w:rPr>
          <w:color w:val="231F20"/>
          <w:spacing w:val="-2"/>
        </w:rPr>
        <w:t> </w:t>
      </w:r>
      <w:r>
        <w:rPr>
          <w:color w:val="231F20"/>
        </w:rPr>
        <w:t>ban 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trong</w:t>
      </w:r>
      <w:r>
        <w:rPr>
          <w:color w:val="231F20"/>
          <w:spacing w:val="-4"/>
        </w:rPr>
        <w:t> </w:t>
      </w:r>
      <w:r>
        <w:rPr>
          <w:color w:val="231F20"/>
        </w:rPr>
        <w:t>các</w:t>
      </w:r>
      <w:r>
        <w:rPr>
          <w:color w:val="231F20"/>
          <w:spacing w:val="-4"/>
        </w:rPr>
        <w:t> </w:t>
      </w:r>
      <w:r>
        <w:rPr>
          <w:color w:val="231F20"/>
          <w:spacing w:val="25"/>
        </w:rPr>
        <w:t>li</w:t>
      </w:r>
      <w:r>
        <w:rPr>
          <w:color w:val="231F20"/>
          <w:spacing w:val="-76"/>
        </w:rPr>
        <w:t>n</w:t>
      </w:r>
      <w:r>
        <w:rPr>
          <w:color w:val="231F20"/>
          <w:spacing w:val="25"/>
          <w:position w:val="-3"/>
        </w:rPr>
        <w:t>̃</w:t>
      </w:r>
      <w:r>
        <w:rPr>
          <w:color w:val="231F20"/>
          <w:spacing w:val="26"/>
          <w:position w:val="-3"/>
        </w:rPr>
        <w:t> </w:t>
      </w:r>
      <w:r>
        <w:rPr>
          <w:color w:val="231F20"/>
        </w:rPr>
        <w:t>h</w:t>
      </w:r>
      <w:r>
        <w:rPr>
          <w:color w:val="231F20"/>
          <w:spacing w:val="-4"/>
        </w:rPr>
        <w:t> </w:t>
      </w:r>
      <w:r>
        <w:rPr>
          <w:color w:val="231F20"/>
        </w:rPr>
        <w:t>vực:</w:t>
      </w:r>
      <w:r>
        <w:rPr>
          <w:color w:val="231F20"/>
          <w:spacing w:val="-4"/>
        </w:rPr>
        <w:t> </w:t>
      </w:r>
      <w:r>
        <w:rPr>
          <w:color w:val="231F20"/>
        </w:rPr>
        <w:t>Đăng</w:t>
      </w:r>
      <w:r>
        <w:rPr>
          <w:color w:val="231F20"/>
          <w:spacing w:val="-4"/>
        </w:rPr>
        <w:t> </w:t>
      </w:r>
      <w:r>
        <w:rPr>
          <w:color w:val="231F20"/>
        </w:rPr>
        <w:t>ký</w:t>
      </w:r>
      <w:r>
        <w:rPr>
          <w:color w:val="231F20"/>
          <w:spacing w:val="-4"/>
        </w:rPr>
        <w:t> </w:t>
      </w:r>
      <w:r>
        <w:rPr>
          <w:color w:val="231F20"/>
        </w:rPr>
        <w:t>hộ</w:t>
      </w:r>
      <w:r>
        <w:rPr>
          <w:color w:val="231F20"/>
          <w:spacing w:val="-4"/>
        </w:rPr>
        <w:t> </w:t>
      </w:r>
      <w:r>
        <w:rPr>
          <w:color w:val="231F20"/>
        </w:rPr>
        <w:t>tịch,</w:t>
      </w:r>
      <w:r>
        <w:rPr>
          <w:color w:val="231F20"/>
          <w:spacing w:val="-4"/>
        </w:rPr>
        <w:t> </w:t>
      </w:r>
      <w:r>
        <w:rPr>
          <w:color w:val="231F20"/>
        </w:rPr>
        <w:t>quản lý</w:t>
      </w:r>
      <w:r>
        <w:rPr>
          <w:color w:val="231F20"/>
          <w:spacing w:val="-11"/>
        </w:rPr>
        <w:t> </w:t>
      </w:r>
      <w:r>
        <w:rPr>
          <w:color w:val="231F20"/>
        </w:rPr>
        <w:t>nhà</w:t>
      </w:r>
      <w:r>
        <w:rPr>
          <w:color w:val="231F20"/>
          <w:spacing w:val="-11"/>
        </w:rPr>
        <w:t> </w:t>
      </w:r>
      <w:r>
        <w:rPr>
          <w:color w:val="231F20"/>
        </w:rPr>
        <w:t>nước</w:t>
      </w:r>
      <w:r>
        <w:rPr>
          <w:color w:val="231F20"/>
          <w:spacing w:val="-11"/>
        </w:rPr>
        <w:t> </w:t>
      </w:r>
      <w:r>
        <w:rPr>
          <w:color w:val="231F20"/>
        </w:rPr>
        <w:t>về</w:t>
      </w:r>
      <w:r>
        <w:rPr>
          <w:color w:val="231F20"/>
          <w:spacing w:val="-11"/>
        </w:rPr>
        <w:t> </w:t>
      </w:r>
      <w:r>
        <w:rPr>
          <w:color w:val="231F20"/>
        </w:rPr>
        <w:t>hộ</w:t>
      </w:r>
      <w:r>
        <w:rPr>
          <w:color w:val="231F20"/>
          <w:spacing w:val="-11"/>
        </w:rPr>
        <w:t> </w:t>
      </w:r>
      <w:r>
        <w:rPr>
          <w:color w:val="231F20"/>
        </w:rPr>
        <w:t>tịch</w:t>
      </w:r>
      <w:r>
        <w:rPr>
          <w:color w:val="231F20"/>
          <w:spacing w:val="-11"/>
        </w:rPr>
        <w:t> </w:t>
      </w:r>
      <w:r>
        <w:rPr>
          <w:color w:val="231F20"/>
        </w:rPr>
        <w:t>(Điều</w:t>
      </w:r>
      <w:r>
        <w:rPr>
          <w:color w:val="231F20"/>
          <w:spacing w:val="-11"/>
        </w:rPr>
        <w:t> </w:t>
      </w:r>
      <w:r>
        <w:rPr>
          <w:color w:val="231F20"/>
        </w:rPr>
        <w:t>4</w:t>
      </w:r>
      <w:r>
        <w:rPr>
          <w:color w:val="231F20"/>
          <w:spacing w:val="-11"/>
        </w:rPr>
        <w:t> </w:t>
      </w:r>
      <w:r>
        <w:rPr>
          <w:color w:val="231F20"/>
        </w:rPr>
        <w:t>và</w:t>
      </w:r>
      <w:r>
        <w:rPr>
          <w:color w:val="231F20"/>
          <w:spacing w:val="-11"/>
        </w:rPr>
        <w:t> </w:t>
      </w:r>
      <w:r>
        <w:rPr>
          <w:color w:val="231F20"/>
        </w:rPr>
        <w:t>Điều</w:t>
      </w:r>
      <w:r>
        <w:rPr>
          <w:color w:val="231F20"/>
          <w:spacing w:val="-11"/>
        </w:rPr>
        <w:t> </w:t>
      </w:r>
      <w:r>
        <w:rPr>
          <w:color w:val="231F20"/>
        </w:rPr>
        <w:t>7);</w:t>
      </w:r>
      <w:r>
        <w:rPr>
          <w:color w:val="231F20"/>
          <w:spacing w:val="-11"/>
        </w:rPr>
        <w:t> </w:t>
      </w:r>
      <w:r>
        <w:rPr>
          <w:color w:val="231F20"/>
        </w:rPr>
        <w:t>Quản</w:t>
      </w:r>
      <w:r>
        <w:rPr>
          <w:color w:val="231F20"/>
          <w:spacing w:val="-11"/>
        </w:rPr>
        <w:t> </w:t>
      </w:r>
      <w:r>
        <w:rPr>
          <w:color w:val="231F20"/>
        </w:rPr>
        <w:t>lý</w:t>
      </w:r>
      <w:r>
        <w:rPr>
          <w:color w:val="231F20"/>
          <w:spacing w:val="-11"/>
        </w:rPr>
        <w:t> </w:t>
      </w:r>
      <w:r>
        <w:rPr>
          <w:color w:val="231F20"/>
        </w:rPr>
        <w:t>nuôi</w:t>
      </w:r>
      <w:r>
        <w:rPr>
          <w:color w:val="231F20"/>
          <w:spacing w:val="-11"/>
        </w:rPr>
        <w:t> </w:t>
      </w:r>
      <w:r>
        <w:rPr>
          <w:color w:val="231F20"/>
        </w:rPr>
        <w:t>con nuôi</w:t>
      </w:r>
      <w:r>
        <w:rPr>
          <w:color w:val="231F20"/>
          <w:spacing w:val="-7"/>
        </w:rPr>
        <w:t> </w:t>
      </w:r>
      <w:r>
        <w:rPr>
          <w:color w:val="231F20"/>
        </w:rPr>
        <w:t>(Điều</w:t>
      </w:r>
      <w:r>
        <w:rPr>
          <w:color w:val="231F20"/>
          <w:spacing w:val="-8"/>
        </w:rPr>
        <w:t> </w:t>
      </w:r>
      <w:r>
        <w:rPr>
          <w:color w:val="231F20"/>
        </w:rPr>
        <w:t>9);</w:t>
      </w:r>
      <w:r>
        <w:rPr>
          <w:color w:val="231F20"/>
          <w:spacing w:val="-7"/>
        </w:rPr>
        <w:t> </w:t>
      </w:r>
      <w:r>
        <w:rPr>
          <w:color w:val="231F20"/>
        </w:rPr>
        <w:t>Chứng</w:t>
      </w:r>
      <w:r>
        <w:rPr>
          <w:color w:val="231F20"/>
          <w:spacing w:val="-7"/>
        </w:rPr>
        <w:t> </w:t>
      </w:r>
      <w:r>
        <w:rPr>
          <w:color w:val="231F20"/>
        </w:rPr>
        <w:t>thực</w:t>
      </w:r>
      <w:r>
        <w:rPr>
          <w:color w:val="231F20"/>
          <w:spacing w:val="-8"/>
        </w:rPr>
        <w:t> </w:t>
      </w:r>
      <w:r>
        <w:rPr>
          <w:color w:val="231F20"/>
        </w:rPr>
        <w:t>(Điều</w:t>
      </w:r>
      <w:r>
        <w:rPr>
          <w:color w:val="231F20"/>
          <w:spacing w:val="-8"/>
        </w:rPr>
        <w:t> </w:t>
      </w:r>
      <w:r>
        <w:rPr>
          <w:color w:val="231F20"/>
        </w:rPr>
        <w:t>14);</w:t>
      </w:r>
      <w:r>
        <w:rPr>
          <w:color w:val="231F20"/>
          <w:spacing w:val="40"/>
        </w:rPr>
        <w:t> </w:t>
      </w:r>
      <w:r>
        <w:rPr>
          <w:color w:val="231F20"/>
        </w:rPr>
        <w:t>Quản</w:t>
      </w:r>
      <w:r>
        <w:rPr>
          <w:color w:val="231F20"/>
          <w:spacing w:val="-7"/>
        </w:rPr>
        <w:t> </w:t>
      </w:r>
      <w:r>
        <w:rPr>
          <w:color w:val="231F20"/>
        </w:rPr>
        <w:t>lý</w:t>
      </w:r>
      <w:r>
        <w:rPr>
          <w:color w:val="231F20"/>
          <w:spacing w:val="-8"/>
        </w:rPr>
        <w:t> </w:t>
      </w:r>
      <w:r>
        <w:rPr>
          <w:color w:val="231F20"/>
        </w:rPr>
        <w:t>nhà</w:t>
      </w:r>
      <w:r>
        <w:rPr>
          <w:color w:val="231F20"/>
          <w:spacing w:val="-7"/>
        </w:rPr>
        <w:t> </w:t>
      </w:r>
      <w:r>
        <w:rPr>
          <w:color w:val="231F20"/>
        </w:rPr>
        <w:t>nước</w:t>
      </w:r>
      <w:r>
        <w:rPr>
          <w:color w:val="231F20"/>
          <w:spacing w:val="-8"/>
        </w:rPr>
        <w:t> </w:t>
      </w:r>
      <w:r>
        <w:rPr>
          <w:color w:val="231F20"/>
        </w:rPr>
        <w:t>về hòa giải ở cơ sở tại địa phương (Điều 18);</w:t>
      </w:r>
      <w:r>
        <w:rPr>
          <w:color w:val="231F20"/>
          <w:spacing w:val="40"/>
        </w:rPr>
        <w:t> </w:t>
      </w:r>
      <w:r>
        <w:rPr>
          <w:color w:val="231F20"/>
        </w:rPr>
        <w:t>Giải quyết bồi thường trong trường hợp hành vi gây thiệt hại của Ủy ban nhân dân cấp huyện</w:t>
      </w:r>
      <w:r>
        <w:rPr>
          <w:color w:val="231F20"/>
          <w:spacing w:val="40"/>
        </w:rPr>
        <w:t> </w:t>
      </w:r>
      <w:r>
        <w:rPr>
          <w:color w:val="231F20"/>
        </w:rPr>
        <w:t>thuộc nhóm nhiệm vụ, quyền hạn của Ủy</w:t>
      </w:r>
      <w:r>
        <w:rPr>
          <w:color w:val="231F20"/>
          <w:spacing w:val="-5"/>
        </w:rPr>
        <w:t> </w:t>
      </w:r>
      <w:r>
        <w:rPr>
          <w:color w:val="231F20"/>
        </w:rPr>
        <w:t>ban</w:t>
      </w:r>
      <w:r>
        <w:rPr>
          <w:color w:val="231F20"/>
          <w:spacing w:val="-5"/>
        </w:rPr>
        <w:t> </w:t>
      </w:r>
      <w:r>
        <w:rPr>
          <w:color w:val="231F20"/>
        </w:rPr>
        <w:t>nhân</w:t>
      </w:r>
      <w:r>
        <w:rPr>
          <w:color w:val="231F20"/>
          <w:spacing w:val="-5"/>
        </w:rPr>
        <w:t> </w:t>
      </w:r>
      <w:r>
        <w:rPr>
          <w:color w:val="231F20"/>
        </w:rPr>
        <w:t>dân</w:t>
      </w:r>
      <w:r>
        <w:rPr>
          <w:color w:val="231F20"/>
          <w:spacing w:val="-5"/>
        </w:rPr>
        <w:t> </w:t>
      </w:r>
      <w:r>
        <w:rPr>
          <w:color w:val="231F20"/>
        </w:rPr>
        <w:t>cấp</w:t>
      </w:r>
      <w:r>
        <w:rPr>
          <w:color w:val="231F20"/>
          <w:spacing w:val="-5"/>
        </w:rPr>
        <w:t> </w:t>
      </w:r>
      <w:r>
        <w:rPr>
          <w:color w:val="231F20"/>
        </w:rPr>
        <w:t>xã</w:t>
      </w:r>
      <w:r>
        <w:rPr>
          <w:color w:val="231F20"/>
          <w:spacing w:val="-5"/>
        </w:rPr>
        <w:t> </w:t>
      </w:r>
      <w:r>
        <w:rPr>
          <w:color w:val="231F20"/>
        </w:rPr>
        <w:t>(Điều</w:t>
      </w:r>
      <w:r>
        <w:rPr>
          <w:color w:val="231F20"/>
          <w:spacing w:val="-5"/>
        </w:rPr>
        <w:t> </w:t>
      </w:r>
      <w:r>
        <w:rPr>
          <w:color w:val="231F20"/>
        </w:rPr>
        <w:t>19).</w:t>
      </w:r>
      <w:r>
        <w:rPr>
          <w:color w:val="231F20"/>
          <w:spacing w:val="-5"/>
        </w:rPr>
        <w:t> </w:t>
      </w:r>
      <w:r>
        <w:rPr>
          <w:color w:val="231F20"/>
        </w:rPr>
        <w:t>Nghị</w:t>
      </w:r>
      <w:r>
        <w:rPr>
          <w:color w:val="231F20"/>
          <w:spacing w:val="-5"/>
        </w:rPr>
        <w:t> </w:t>
      </w:r>
      <w:r>
        <w:rPr>
          <w:color w:val="231F20"/>
        </w:rPr>
        <w:t>định</w:t>
      </w:r>
      <w:r>
        <w:rPr>
          <w:color w:val="231F20"/>
          <w:spacing w:val="-5"/>
        </w:rPr>
        <w:t> </w:t>
      </w:r>
      <w:r>
        <w:rPr>
          <w:color w:val="231F20"/>
        </w:rPr>
        <w:t>số</w:t>
      </w:r>
      <w:r>
        <w:rPr>
          <w:color w:val="231F20"/>
          <w:spacing w:val="-5"/>
        </w:rPr>
        <w:t> </w:t>
      </w:r>
      <w:r>
        <w:rPr>
          <w:color w:val="231F20"/>
        </w:rPr>
        <w:t>120/2025/ NĐ-CP quy định cụ thể thủ tục hành chính trong lĩnh vực hành chính tư pháp tại Phụ lục kèm theo.</w:t>
      </w:r>
    </w:p>
    <w:p>
      <w:pPr>
        <w:pStyle w:val="Heading2"/>
        <w:numPr>
          <w:ilvl w:val="0"/>
          <w:numId w:val="30"/>
        </w:numPr>
        <w:tabs>
          <w:tab w:pos="688" w:val="left" w:leader="none"/>
        </w:tabs>
        <w:spacing w:line="240" w:lineRule="auto" w:before="47" w:after="0"/>
        <w:ind w:left="688" w:right="0" w:hanging="331"/>
        <w:jc w:val="both"/>
      </w:pPr>
      <w:r>
        <w:rPr>
          <w:color w:val="231F20"/>
        </w:rPr>
        <w:t>Lĩnh</w:t>
      </w:r>
      <w:r>
        <w:rPr>
          <w:color w:val="231F20"/>
          <w:spacing w:val="-9"/>
        </w:rPr>
        <w:t> </w:t>
      </w:r>
      <w:r>
        <w:rPr>
          <w:color w:val="231F20"/>
        </w:rPr>
        <w:t>vực</w:t>
      </w:r>
      <w:r>
        <w:rPr>
          <w:color w:val="231F20"/>
          <w:spacing w:val="-8"/>
        </w:rPr>
        <w:t> </w:t>
      </w:r>
      <w:r>
        <w:rPr>
          <w:color w:val="231F20"/>
        </w:rPr>
        <w:t>Giáo</w:t>
      </w:r>
      <w:r>
        <w:rPr>
          <w:color w:val="231F20"/>
          <w:spacing w:val="-8"/>
        </w:rPr>
        <w:t> </w:t>
      </w:r>
      <w:r>
        <w:rPr>
          <w:color w:val="231F20"/>
        </w:rPr>
        <w:t>dục</w:t>
      </w:r>
      <w:r>
        <w:rPr>
          <w:color w:val="231F20"/>
          <w:spacing w:val="-9"/>
        </w:rPr>
        <w:t> </w:t>
      </w:r>
      <w:r>
        <w:rPr>
          <w:color w:val="231F20"/>
        </w:rPr>
        <w:t>và</w:t>
      </w:r>
      <w:r>
        <w:rPr>
          <w:color w:val="231F20"/>
          <w:spacing w:val="-8"/>
        </w:rPr>
        <w:t> </w:t>
      </w:r>
      <w:r>
        <w:rPr>
          <w:color w:val="231F20"/>
        </w:rPr>
        <w:t>Đào</w:t>
      </w:r>
      <w:r>
        <w:rPr>
          <w:color w:val="231F20"/>
          <w:spacing w:val="-8"/>
        </w:rPr>
        <w:t> </w:t>
      </w:r>
      <w:r>
        <w:rPr>
          <w:color w:val="231F20"/>
          <w:spacing w:val="-5"/>
        </w:rPr>
        <w:t>tạo</w:t>
      </w:r>
    </w:p>
    <w:p>
      <w:pPr>
        <w:pStyle w:val="BodyText"/>
        <w:spacing w:line="284" w:lineRule="exact" w:before="125"/>
        <w:ind w:right="140"/>
      </w:pPr>
      <w:r>
        <w:rPr>
          <w:color w:val="231F20"/>
          <w:spacing w:val="-2"/>
        </w:rPr>
        <w:t>Nghị</w:t>
      </w:r>
      <w:r>
        <w:rPr>
          <w:color w:val="231F20"/>
          <w:spacing w:val="-13"/>
        </w:rPr>
        <w:t> </w:t>
      </w:r>
      <w:r>
        <w:rPr>
          <w:color w:val="231F20"/>
          <w:spacing w:val="-2"/>
        </w:rPr>
        <w:t>định</w:t>
      </w:r>
      <w:r>
        <w:rPr>
          <w:color w:val="231F20"/>
          <w:spacing w:val="-12"/>
        </w:rPr>
        <w:t> </w:t>
      </w:r>
      <w:r>
        <w:rPr>
          <w:color w:val="231F20"/>
          <w:spacing w:val="-2"/>
        </w:rPr>
        <w:t>số</w:t>
      </w:r>
      <w:r>
        <w:rPr>
          <w:color w:val="231F20"/>
          <w:spacing w:val="-9"/>
        </w:rPr>
        <w:t> </w:t>
      </w:r>
      <w:r>
        <w:rPr>
          <w:color w:val="231F20"/>
          <w:spacing w:val="-2"/>
        </w:rPr>
        <w:t>142/2025/NĐ-CP</w:t>
      </w:r>
      <w:r>
        <w:rPr>
          <w:color w:val="231F20"/>
          <w:spacing w:val="-13"/>
        </w:rPr>
        <w:t> </w:t>
      </w:r>
      <w:r>
        <w:rPr>
          <w:color w:val="231F20"/>
          <w:spacing w:val="-2"/>
        </w:rPr>
        <w:t>ngày</w:t>
      </w:r>
      <w:r>
        <w:rPr>
          <w:color w:val="231F20"/>
          <w:spacing w:val="-9"/>
        </w:rPr>
        <w:t> </w:t>
      </w:r>
      <w:r>
        <w:rPr>
          <w:color w:val="231F20"/>
          <w:spacing w:val="-2"/>
        </w:rPr>
        <w:t>12</w:t>
      </w:r>
      <w:r>
        <w:rPr>
          <w:color w:val="231F20"/>
          <w:spacing w:val="-9"/>
        </w:rPr>
        <w:t> </w:t>
      </w:r>
      <w:r>
        <w:rPr>
          <w:color w:val="231F20"/>
          <w:spacing w:val="-2"/>
        </w:rPr>
        <w:t>tháng</w:t>
      </w:r>
      <w:r>
        <w:rPr>
          <w:color w:val="231F20"/>
          <w:spacing w:val="-11"/>
        </w:rPr>
        <w:t> </w:t>
      </w:r>
      <w:r>
        <w:rPr>
          <w:color w:val="231F20"/>
          <w:spacing w:val="-2"/>
        </w:rPr>
        <w:t>6</w:t>
      </w:r>
      <w:r>
        <w:rPr>
          <w:color w:val="231F20"/>
          <w:spacing w:val="-9"/>
        </w:rPr>
        <w:t> </w:t>
      </w:r>
      <w:r>
        <w:rPr>
          <w:color w:val="231F20"/>
          <w:spacing w:val="-2"/>
        </w:rPr>
        <w:t>năm</w:t>
      </w:r>
      <w:r>
        <w:rPr>
          <w:color w:val="231F20"/>
          <w:spacing w:val="-11"/>
        </w:rPr>
        <w:t> </w:t>
      </w:r>
      <w:r>
        <w:rPr>
          <w:color w:val="231F20"/>
          <w:spacing w:val="-2"/>
        </w:rPr>
        <w:t>2025 </w:t>
      </w:r>
      <w:r>
        <w:rPr>
          <w:color w:val="231F20"/>
        </w:rPr>
        <w:t>của</w:t>
      </w:r>
      <w:r>
        <w:rPr>
          <w:color w:val="231F20"/>
          <w:spacing w:val="-13"/>
        </w:rPr>
        <w:t> </w:t>
      </w:r>
      <w:r>
        <w:rPr>
          <w:color w:val="231F20"/>
        </w:rPr>
        <w:t>Chính</w:t>
      </w:r>
      <w:r>
        <w:rPr>
          <w:color w:val="231F20"/>
          <w:spacing w:val="-13"/>
        </w:rPr>
        <w:t> </w:t>
      </w:r>
      <w:r>
        <w:rPr>
          <w:color w:val="231F20"/>
        </w:rPr>
        <w:t>phủ</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về</w:t>
      </w:r>
      <w:r>
        <w:rPr>
          <w:color w:val="231F20"/>
          <w:spacing w:val="-13"/>
        </w:rPr>
        <w:t> </w:t>
      </w:r>
      <w:r>
        <w:rPr>
          <w:color w:val="231F20"/>
        </w:rPr>
        <w:t>phân</w:t>
      </w:r>
      <w:r>
        <w:rPr>
          <w:color w:val="231F20"/>
          <w:spacing w:val="-13"/>
        </w:rPr>
        <w:t> </w:t>
      </w:r>
      <w:r>
        <w:rPr>
          <w:color w:val="231F20"/>
        </w:rPr>
        <w:t>định</w:t>
      </w:r>
      <w:r>
        <w:rPr>
          <w:color w:val="231F20"/>
          <w:spacing w:val="-13"/>
        </w:rPr>
        <w:t> </w:t>
      </w:r>
      <w:r>
        <w:rPr>
          <w:color w:val="231F20"/>
        </w:rPr>
        <w:t>thẩm</w:t>
      </w:r>
      <w:r>
        <w:rPr>
          <w:color w:val="231F20"/>
          <w:spacing w:val="-14"/>
        </w:rPr>
        <w:t> </w:t>
      </w:r>
      <w:r>
        <w:rPr>
          <w:color w:val="231F20"/>
        </w:rPr>
        <w:t>quyền</w:t>
      </w:r>
      <w:r>
        <w:rPr>
          <w:color w:val="231F20"/>
          <w:spacing w:val="-13"/>
        </w:rPr>
        <w:t> </w:t>
      </w:r>
      <w:r>
        <w:rPr>
          <w:color w:val="231F20"/>
        </w:rPr>
        <w:t>của</w:t>
      </w:r>
      <w:r>
        <w:rPr>
          <w:color w:val="231F20"/>
          <w:spacing w:val="-13"/>
        </w:rPr>
        <w:t> </w:t>
      </w:r>
      <w:r>
        <w:rPr>
          <w:color w:val="231F20"/>
        </w:rPr>
        <w:t>chính quyền địa phương 02 cấp trong lĩnh vực quản lý nhà nước của Bộ Giáo dục và đào tạo quy định nhiệm vụ, quyền hạn của</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xã</w:t>
      </w:r>
      <w:r>
        <w:rPr>
          <w:color w:val="231F20"/>
          <w:spacing w:val="-6"/>
        </w:rPr>
        <w:t> </w:t>
      </w:r>
      <w:r>
        <w:rPr>
          <w:color w:val="231F20"/>
        </w:rPr>
        <w:t>trong</w:t>
      </w:r>
      <w:r>
        <w:rPr>
          <w:color w:val="231F20"/>
          <w:spacing w:val="-6"/>
        </w:rPr>
        <w:t> </w:t>
      </w:r>
      <w:r>
        <w:rPr>
          <w:color w:val="231F20"/>
        </w:rPr>
        <w:t>các</w:t>
      </w:r>
      <w:r>
        <w:rPr>
          <w:color w:val="231F20"/>
          <w:spacing w:val="-6"/>
        </w:rPr>
        <w:t> </w:t>
      </w:r>
      <w:r>
        <w:rPr>
          <w:color w:val="231F20"/>
          <w:spacing w:val="25"/>
        </w:rPr>
        <w:t>li</w:t>
      </w:r>
      <w:r>
        <w:rPr>
          <w:color w:val="231F20"/>
          <w:spacing w:val="-76"/>
        </w:rPr>
        <w:t>n</w:t>
      </w:r>
      <w:r>
        <w:rPr>
          <w:color w:val="231F20"/>
          <w:spacing w:val="25"/>
          <w:position w:val="-3"/>
        </w:rPr>
        <w:t>̃</w:t>
      </w:r>
      <w:r>
        <w:rPr>
          <w:color w:val="231F20"/>
          <w:spacing w:val="25"/>
          <w:position w:val="-3"/>
        </w:rPr>
        <w:t> </w:t>
      </w:r>
      <w:r>
        <w:rPr>
          <w:color w:val="231F20"/>
        </w:rPr>
        <w:t>h</w:t>
      </w:r>
      <w:r>
        <w:rPr>
          <w:color w:val="231F20"/>
          <w:spacing w:val="-6"/>
        </w:rPr>
        <w:t> </w:t>
      </w:r>
      <w:r>
        <w:rPr>
          <w:color w:val="231F20"/>
        </w:rPr>
        <w:t>vực:</w:t>
      </w:r>
      <w:r>
        <w:rPr>
          <w:color w:val="231F20"/>
          <w:spacing w:val="-6"/>
        </w:rPr>
        <w:t> </w:t>
      </w:r>
      <w:r>
        <w:rPr>
          <w:color w:val="231F20"/>
        </w:rPr>
        <w:t>Xét</w:t>
      </w:r>
      <w:r>
        <w:rPr>
          <w:color w:val="231F20"/>
          <w:spacing w:val="-6"/>
        </w:rPr>
        <w:t> </w:t>
      </w:r>
      <w:r>
        <w:rPr>
          <w:color w:val="231F20"/>
        </w:rPr>
        <w:t>duyệt, thẩm</w:t>
      </w:r>
      <w:r>
        <w:rPr>
          <w:color w:val="231F20"/>
          <w:spacing w:val="-2"/>
        </w:rPr>
        <w:t> </w:t>
      </w:r>
      <w:r>
        <w:rPr>
          <w:color w:val="231F20"/>
        </w:rPr>
        <w:t>định</w:t>
      </w:r>
      <w:r>
        <w:rPr>
          <w:color w:val="231F20"/>
          <w:spacing w:val="-1"/>
        </w:rPr>
        <w:t> </w:t>
      </w:r>
      <w:r>
        <w:rPr>
          <w:color w:val="231F20"/>
        </w:rPr>
        <w:t>hồ</w:t>
      </w:r>
      <w:r>
        <w:rPr>
          <w:color w:val="231F20"/>
          <w:spacing w:val="-1"/>
        </w:rPr>
        <w:t> </w:t>
      </w:r>
      <w:r>
        <w:rPr>
          <w:color w:val="231F20"/>
        </w:rPr>
        <w:t>sơ</w:t>
      </w:r>
      <w:r>
        <w:rPr>
          <w:color w:val="231F20"/>
          <w:spacing w:val="-1"/>
        </w:rPr>
        <w:t> </w:t>
      </w:r>
      <w:r>
        <w:rPr>
          <w:color w:val="231F20"/>
        </w:rPr>
        <w:t>và</w:t>
      </w:r>
      <w:r>
        <w:rPr>
          <w:color w:val="231F20"/>
          <w:spacing w:val="-1"/>
        </w:rPr>
        <w:t> </w:t>
      </w:r>
      <w:r>
        <w:rPr>
          <w:color w:val="231F20"/>
        </w:rPr>
        <w:t>lập</w:t>
      </w:r>
      <w:r>
        <w:rPr>
          <w:color w:val="231F20"/>
          <w:spacing w:val="-1"/>
        </w:rPr>
        <w:t> </w:t>
      </w:r>
      <w:r>
        <w:rPr>
          <w:color w:val="231F20"/>
        </w:rPr>
        <w:t>danh</w:t>
      </w:r>
      <w:r>
        <w:rPr>
          <w:color w:val="231F20"/>
          <w:spacing w:val="-1"/>
        </w:rPr>
        <w:t> </w:t>
      </w:r>
      <w:r>
        <w:rPr>
          <w:color w:val="231F20"/>
        </w:rPr>
        <w:t>sách</w:t>
      </w:r>
      <w:r>
        <w:rPr>
          <w:color w:val="231F20"/>
          <w:spacing w:val="-1"/>
        </w:rPr>
        <w:t> </w:t>
      </w:r>
      <w:r>
        <w:rPr>
          <w:color w:val="231F20"/>
        </w:rPr>
        <w:t>cơ</w:t>
      </w:r>
      <w:r>
        <w:rPr>
          <w:color w:val="231F20"/>
          <w:spacing w:val="-1"/>
        </w:rPr>
        <w:t> </w:t>
      </w:r>
      <w:r>
        <w:rPr>
          <w:color w:val="231F20"/>
        </w:rPr>
        <w:t>sở</w:t>
      </w:r>
      <w:r>
        <w:rPr>
          <w:color w:val="231F20"/>
          <w:spacing w:val="-1"/>
        </w:rPr>
        <w:t> </w:t>
      </w:r>
      <w:r>
        <w:rPr>
          <w:color w:val="231F20"/>
        </w:rPr>
        <w:t>giáo</w:t>
      </w:r>
      <w:r>
        <w:rPr>
          <w:color w:val="231F20"/>
          <w:spacing w:val="-1"/>
        </w:rPr>
        <w:t> </w:t>
      </w:r>
      <w:r>
        <w:rPr>
          <w:color w:val="231F20"/>
        </w:rPr>
        <w:t>dục</w:t>
      </w:r>
      <w:r>
        <w:rPr>
          <w:color w:val="231F20"/>
          <w:spacing w:val="-1"/>
        </w:rPr>
        <w:t> </w:t>
      </w:r>
      <w:r>
        <w:rPr>
          <w:color w:val="231F20"/>
        </w:rPr>
        <w:t>mầm</w:t>
      </w:r>
      <w:r>
        <w:rPr>
          <w:color w:val="231F20"/>
          <w:spacing w:val="-1"/>
        </w:rPr>
        <w:t> </w:t>
      </w:r>
      <w:r>
        <w:rPr>
          <w:color w:val="231F20"/>
          <w:spacing w:val="-4"/>
        </w:rPr>
        <w:t>non,</w:t>
      </w:r>
    </w:p>
    <w:p>
      <w:pPr>
        <w:pStyle w:val="BodyText"/>
        <w:spacing w:after="0" w:line="284" w:lineRule="exact"/>
        <w:sectPr>
          <w:pgSz w:w="7380" w:h="10780"/>
          <w:pgMar w:header="0" w:footer="576" w:top="760" w:bottom="760" w:left="708" w:right="708"/>
        </w:sectPr>
      </w:pPr>
    </w:p>
    <w:p>
      <w:pPr>
        <w:pStyle w:val="BodyText"/>
        <w:spacing w:line="247" w:lineRule="auto" w:before="77"/>
        <w:ind w:right="140" w:firstLine="0"/>
      </w:pPr>
      <w:r>
        <w:rPr>
          <w:color w:val="231F20"/>
        </w:rPr>
        <w:t>trẻ em mầm non, giáo viên mầm non</w:t>
      </w:r>
      <w:r>
        <w:rPr>
          <w:color w:val="231F20"/>
          <w:spacing w:val="40"/>
        </w:rPr>
        <w:t> </w:t>
      </w:r>
      <w:r>
        <w:rPr>
          <w:color w:val="231F20"/>
        </w:rPr>
        <w:t>được hưởng một </w:t>
      </w:r>
      <w:r>
        <w:rPr>
          <w:color w:val="231F20"/>
        </w:rPr>
        <w:t>số chính sách phát triển giáo dục mầm non (Điều 7); Quản lý nhà nước về phổ cập giáo dục, xóa mù chữ (khoản 6 Điều 17); Giải quyết về chính sách nội trú đối với học sinh, sinh viên</w:t>
      </w:r>
      <w:r>
        <w:rPr>
          <w:color w:val="231F20"/>
          <w:spacing w:val="-6"/>
        </w:rPr>
        <w:t> </w:t>
      </w:r>
      <w:r>
        <w:rPr>
          <w:color w:val="231F20"/>
        </w:rPr>
        <w:t>học</w:t>
      </w:r>
      <w:r>
        <w:rPr>
          <w:color w:val="231F20"/>
          <w:spacing w:val="-6"/>
        </w:rPr>
        <w:t> </w:t>
      </w:r>
      <w:r>
        <w:rPr>
          <w:color w:val="231F20"/>
        </w:rPr>
        <w:t>cao</w:t>
      </w:r>
      <w:r>
        <w:rPr>
          <w:color w:val="231F20"/>
          <w:spacing w:val="-6"/>
        </w:rPr>
        <w:t> </w:t>
      </w:r>
      <w:r>
        <w:rPr>
          <w:color w:val="231F20"/>
        </w:rPr>
        <w:t>đẳng,</w:t>
      </w:r>
      <w:r>
        <w:rPr>
          <w:color w:val="231F20"/>
          <w:spacing w:val="-6"/>
        </w:rPr>
        <w:t> </w:t>
      </w:r>
      <w:r>
        <w:rPr>
          <w:color w:val="231F20"/>
        </w:rPr>
        <w:t>trung</w:t>
      </w:r>
      <w:r>
        <w:rPr>
          <w:color w:val="231F20"/>
          <w:spacing w:val="-6"/>
        </w:rPr>
        <w:t> </w:t>
      </w:r>
      <w:r>
        <w:rPr>
          <w:color w:val="231F20"/>
        </w:rPr>
        <w:t>cấp</w:t>
      </w:r>
      <w:r>
        <w:rPr>
          <w:color w:val="231F20"/>
          <w:spacing w:val="-6"/>
        </w:rPr>
        <w:t> </w:t>
      </w:r>
      <w:r>
        <w:rPr>
          <w:color w:val="231F20"/>
        </w:rPr>
        <w:t>(Điều</w:t>
      </w:r>
      <w:r>
        <w:rPr>
          <w:color w:val="231F20"/>
          <w:spacing w:val="-6"/>
        </w:rPr>
        <w:t> </w:t>
      </w:r>
      <w:r>
        <w:rPr>
          <w:color w:val="231F20"/>
        </w:rPr>
        <w:t>32);</w:t>
      </w:r>
      <w:r>
        <w:rPr>
          <w:color w:val="231F20"/>
          <w:spacing w:val="-6"/>
        </w:rPr>
        <w:t> </w:t>
      </w:r>
      <w:r>
        <w:rPr>
          <w:color w:val="231F20"/>
        </w:rPr>
        <w:t>Ban</w:t>
      </w:r>
      <w:r>
        <w:rPr>
          <w:color w:val="231F20"/>
          <w:spacing w:val="-6"/>
        </w:rPr>
        <w:t> </w:t>
      </w:r>
      <w:r>
        <w:rPr>
          <w:color w:val="231F20"/>
        </w:rPr>
        <w:t>hành</w:t>
      </w:r>
      <w:r>
        <w:rPr>
          <w:color w:val="231F20"/>
          <w:spacing w:val="-6"/>
        </w:rPr>
        <w:t> </w:t>
      </w:r>
      <w:r>
        <w:rPr>
          <w:color w:val="231F20"/>
        </w:rPr>
        <w:t>kế</w:t>
      </w:r>
      <w:r>
        <w:rPr>
          <w:color w:val="231F20"/>
          <w:spacing w:val="-6"/>
        </w:rPr>
        <w:t> </w:t>
      </w:r>
      <w:r>
        <w:rPr>
          <w:color w:val="231F20"/>
        </w:rPr>
        <w:t>hoạch thực</w:t>
      </w:r>
      <w:r>
        <w:rPr>
          <w:color w:val="231F20"/>
          <w:spacing w:val="-14"/>
        </w:rPr>
        <w:t> </w:t>
      </w:r>
      <w:r>
        <w:rPr>
          <w:color w:val="231F20"/>
        </w:rPr>
        <w:t>hiện</w:t>
      </w:r>
      <w:r>
        <w:rPr>
          <w:color w:val="231F20"/>
          <w:spacing w:val="-14"/>
        </w:rPr>
        <w:t> </w:t>
      </w:r>
      <w:r>
        <w:rPr>
          <w:color w:val="231F20"/>
        </w:rPr>
        <w:t>lộ</w:t>
      </w:r>
      <w:r>
        <w:rPr>
          <w:color w:val="231F20"/>
          <w:spacing w:val="-14"/>
        </w:rPr>
        <w:t> </w:t>
      </w:r>
      <w:r>
        <w:rPr>
          <w:color w:val="231F20"/>
        </w:rPr>
        <w:t>trình</w:t>
      </w:r>
      <w:r>
        <w:rPr>
          <w:color w:val="231F20"/>
          <w:spacing w:val="-14"/>
        </w:rPr>
        <w:t> </w:t>
      </w:r>
      <w:r>
        <w:rPr>
          <w:color w:val="231F20"/>
        </w:rPr>
        <w:t>nâng</w:t>
      </w:r>
      <w:r>
        <w:rPr>
          <w:color w:val="231F20"/>
          <w:spacing w:val="-14"/>
        </w:rPr>
        <w:t> </w:t>
      </w:r>
      <w:r>
        <w:rPr>
          <w:color w:val="231F20"/>
        </w:rPr>
        <w:t>trình</w:t>
      </w:r>
      <w:r>
        <w:rPr>
          <w:color w:val="231F20"/>
          <w:spacing w:val="-14"/>
        </w:rPr>
        <w:t> </w:t>
      </w:r>
      <w:r>
        <w:rPr>
          <w:color w:val="231F20"/>
        </w:rPr>
        <w:t>độ</w:t>
      </w:r>
      <w:r>
        <w:rPr>
          <w:color w:val="231F20"/>
          <w:spacing w:val="-14"/>
        </w:rPr>
        <w:t> </w:t>
      </w:r>
      <w:r>
        <w:rPr>
          <w:color w:val="231F20"/>
        </w:rPr>
        <w:t>chuẩn</w:t>
      </w:r>
      <w:r>
        <w:rPr>
          <w:color w:val="231F20"/>
          <w:spacing w:val="-14"/>
        </w:rPr>
        <w:t> </w:t>
      </w:r>
      <w:r>
        <w:rPr>
          <w:color w:val="231F20"/>
        </w:rPr>
        <w:t>được</w:t>
      </w:r>
      <w:r>
        <w:rPr>
          <w:color w:val="231F20"/>
          <w:spacing w:val="-14"/>
        </w:rPr>
        <w:t> </w:t>
      </w:r>
      <w:r>
        <w:rPr>
          <w:color w:val="231F20"/>
        </w:rPr>
        <w:t>đào</w:t>
      </w:r>
      <w:r>
        <w:rPr>
          <w:color w:val="231F20"/>
          <w:spacing w:val="-14"/>
        </w:rPr>
        <w:t> </w:t>
      </w:r>
      <w:r>
        <w:rPr>
          <w:color w:val="231F20"/>
        </w:rPr>
        <w:t>tạo</w:t>
      </w:r>
      <w:r>
        <w:rPr>
          <w:color w:val="231F20"/>
          <w:spacing w:val="-14"/>
        </w:rPr>
        <w:t> </w:t>
      </w:r>
      <w:r>
        <w:rPr>
          <w:color w:val="231F20"/>
        </w:rPr>
        <w:t>của</w:t>
      </w:r>
      <w:r>
        <w:rPr>
          <w:color w:val="231F20"/>
          <w:spacing w:val="-14"/>
        </w:rPr>
        <w:t> </w:t>
      </w:r>
      <w:r>
        <w:rPr>
          <w:color w:val="231F20"/>
        </w:rPr>
        <w:t>giáo viên mầm non, tiểu học, trung học cơ sở (Điều 33); Giải quyết</w:t>
      </w:r>
      <w:r>
        <w:rPr>
          <w:color w:val="231F20"/>
          <w:spacing w:val="-10"/>
        </w:rPr>
        <w:t> </w:t>
      </w:r>
      <w:r>
        <w:rPr>
          <w:color w:val="231F20"/>
        </w:rPr>
        <w:t>về</w:t>
      </w:r>
      <w:r>
        <w:rPr>
          <w:color w:val="231F20"/>
          <w:spacing w:val="-10"/>
        </w:rPr>
        <w:t> </w:t>
      </w:r>
      <w:r>
        <w:rPr>
          <w:color w:val="231F20"/>
        </w:rPr>
        <w:t>chế</w:t>
      </w:r>
      <w:r>
        <w:rPr>
          <w:color w:val="231F20"/>
          <w:spacing w:val="-10"/>
        </w:rPr>
        <w:t> </w:t>
      </w:r>
      <w:r>
        <w:rPr>
          <w:color w:val="231F20"/>
        </w:rPr>
        <w:t>độ</w:t>
      </w:r>
      <w:r>
        <w:rPr>
          <w:color w:val="231F20"/>
          <w:spacing w:val="-10"/>
        </w:rPr>
        <w:t> </w:t>
      </w:r>
      <w:r>
        <w:rPr>
          <w:color w:val="231F20"/>
        </w:rPr>
        <w:t>cử</w:t>
      </w:r>
      <w:r>
        <w:rPr>
          <w:color w:val="231F20"/>
          <w:spacing w:val="-10"/>
        </w:rPr>
        <w:t> </w:t>
      </w:r>
      <w:r>
        <w:rPr>
          <w:color w:val="231F20"/>
        </w:rPr>
        <w:t>tuyển</w:t>
      </w:r>
      <w:r>
        <w:rPr>
          <w:color w:val="231F20"/>
          <w:spacing w:val="-10"/>
        </w:rPr>
        <w:t> </w:t>
      </w:r>
      <w:r>
        <w:rPr>
          <w:color w:val="231F20"/>
        </w:rPr>
        <w:t>đối</w:t>
      </w:r>
      <w:r>
        <w:rPr>
          <w:color w:val="231F20"/>
          <w:spacing w:val="-10"/>
        </w:rPr>
        <w:t> </w:t>
      </w:r>
      <w:r>
        <w:rPr>
          <w:color w:val="231F20"/>
        </w:rPr>
        <w:t>với</w:t>
      </w:r>
      <w:r>
        <w:rPr>
          <w:color w:val="231F20"/>
          <w:spacing w:val="-10"/>
        </w:rPr>
        <w:t> </w:t>
      </w:r>
      <w:r>
        <w:rPr>
          <w:color w:val="231F20"/>
        </w:rPr>
        <w:t>học</w:t>
      </w:r>
      <w:r>
        <w:rPr>
          <w:color w:val="231F20"/>
          <w:spacing w:val="-10"/>
        </w:rPr>
        <w:t> </w:t>
      </w:r>
      <w:r>
        <w:rPr>
          <w:color w:val="231F20"/>
        </w:rPr>
        <w:t>sinh,</w:t>
      </w:r>
      <w:r>
        <w:rPr>
          <w:color w:val="231F20"/>
          <w:spacing w:val="-10"/>
        </w:rPr>
        <w:t> </w:t>
      </w:r>
      <w:r>
        <w:rPr>
          <w:color w:val="231F20"/>
        </w:rPr>
        <w:t>sinh</w:t>
      </w:r>
      <w:r>
        <w:rPr>
          <w:color w:val="231F20"/>
          <w:spacing w:val="-10"/>
        </w:rPr>
        <w:t> </w:t>
      </w:r>
      <w:r>
        <w:rPr>
          <w:color w:val="231F20"/>
        </w:rPr>
        <w:t>viên</w:t>
      </w:r>
      <w:r>
        <w:rPr>
          <w:color w:val="231F20"/>
          <w:spacing w:val="-10"/>
        </w:rPr>
        <w:t> </w:t>
      </w:r>
      <w:r>
        <w:rPr>
          <w:color w:val="231F20"/>
        </w:rPr>
        <w:t>dân</w:t>
      </w:r>
      <w:r>
        <w:rPr>
          <w:color w:val="231F20"/>
          <w:spacing w:val="-10"/>
        </w:rPr>
        <w:t> </w:t>
      </w:r>
      <w:r>
        <w:rPr>
          <w:color w:val="231F20"/>
        </w:rPr>
        <w:t>tộc thiểu</w:t>
      </w:r>
      <w:r>
        <w:rPr>
          <w:color w:val="231F20"/>
          <w:spacing w:val="-14"/>
        </w:rPr>
        <w:t> </w:t>
      </w:r>
      <w:r>
        <w:rPr>
          <w:color w:val="231F20"/>
        </w:rPr>
        <w:t>số</w:t>
      </w:r>
      <w:r>
        <w:rPr>
          <w:color w:val="231F20"/>
          <w:spacing w:val="-14"/>
        </w:rPr>
        <w:t> </w:t>
      </w:r>
      <w:r>
        <w:rPr>
          <w:color w:val="231F20"/>
        </w:rPr>
        <w:t>(Điều</w:t>
      </w:r>
      <w:r>
        <w:rPr>
          <w:color w:val="231F20"/>
          <w:spacing w:val="-14"/>
        </w:rPr>
        <w:t> </w:t>
      </w:r>
      <w:r>
        <w:rPr>
          <w:color w:val="231F20"/>
        </w:rPr>
        <w:t>34);</w:t>
      </w:r>
      <w:r>
        <w:rPr>
          <w:color w:val="231F20"/>
          <w:spacing w:val="-14"/>
        </w:rPr>
        <w:t> </w:t>
      </w:r>
      <w:r>
        <w:rPr>
          <w:color w:val="231F20"/>
        </w:rPr>
        <w:t>Giải</w:t>
      </w:r>
      <w:r>
        <w:rPr>
          <w:color w:val="231F20"/>
          <w:spacing w:val="-14"/>
        </w:rPr>
        <w:t> </w:t>
      </w:r>
      <w:r>
        <w:rPr>
          <w:color w:val="231F20"/>
        </w:rPr>
        <w:t>quyết</w:t>
      </w:r>
      <w:r>
        <w:rPr>
          <w:color w:val="231F20"/>
          <w:spacing w:val="-14"/>
        </w:rPr>
        <w:t> </w:t>
      </w:r>
      <w:r>
        <w:rPr>
          <w:color w:val="231F20"/>
        </w:rPr>
        <w:t>về</w:t>
      </w:r>
      <w:r>
        <w:rPr>
          <w:color w:val="231F20"/>
          <w:spacing w:val="-14"/>
        </w:rPr>
        <w:t> </w:t>
      </w:r>
      <w:r>
        <w:rPr>
          <w:color w:val="231F20"/>
        </w:rPr>
        <w:t>chính</w:t>
      </w:r>
      <w:r>
        <w:rPr>
          <w:color w:val="231F20"/>
          <w:spacing w:val="-14"/>
        </w:rPr>
        <w:t> </w:t>
      </w:r>
      <w:r>
        <w:rPr>
          <w:color w:val="231F20"/>
        </w:rPr>
        <w:t>sách</w:t>
      </w:r>
      <w:r>
        <w:rPr>
          <w:color w:val="231F20"/>
          <w:spacing w:val="-14"/>
        </w:rPr>
        <w:t> </w:t>
      </w:r>
      <w:r>
        <w:rPr>
          <w:color w:val="231F20"/>
        </w:rPr>
        <w:t>miễn,</w:t>
      </w:r>
      <w:r>
        <w:rPr>
          <w:color w:val="231F20"/>
          <w:spacing w:val="-14"/>
        </w:rPr>
        <w:t> </w:t>
      </w:r>
      <w:r>
        <w:rPr>
          <w:color w:val="231F20"/>
        </w:rPr>
        <w:t>giảm</w:t>
      </w:r>
      <w:r>
        <w:rPr>
          <w:color w:val="231F20"/>
          <w:spacing w:val="-14"/>
        </w:rPr>
        <w:t> </w:t>
      </w:r>
      <w:r>
        <w:rPr>
          <w:color w:val="231F20"/>
        </w:rPr>
        <w:t>học phí, hỗ trợ chi phí học tập cho người học trong các cơ sở giáo</w:t>
      </w:r>
      <w:r>
        <w:rPr>
          <w:color w:val="231F20"/>
          <w:spacing w:val="-12"/>
        </w:rPr>
        <w:t> </w:t>
      </w:r>
      <w:r>
        <w:rPr>
          <w:color w:val="231F20"/>
        </w:rPr>
        <w:t>dục</w:t>
      </w:r>
      <w:r>
        <w:rPr>
          <w:color w:val="231F20"/>
          <w:spacing w:val="-12"/>
        </w:rPr>
        <w:t> </w:t>
      </w:r>
      <w:r>
        <w:rPr>
          <w:color w:val="231F20"/>
        </w:rPr>
        <w:t>(Điều</w:t>
      </w:r>
      <w:r>
        <w:rPr>
          <w:color w:val="231F20"/>
          <w:spacing w:val="-12"/>
        </w:rPr>
        <w:t> </w:t>
      </w:r>
      <w:r>
        <w:rPr>
          <w:color w:val="231F20"/>
        </w:rPr>
        <w:t>35);</w:t>
      </w:r>
      <w:r>
        <w:rPr>
          <w:color w:val="231F20"/>
          <w:spacing w:val="-12"/>
        </w:rPr>
        <w:t> </w:t>
      </w:r>
      <w:r>
        <w:rPr>
          <w:color w:val="231F20"/>
        </w:rPr>
        <w:t>Giải</w:t>
      </w:r>
      <w:r>
        <w:rPr>
          <w:color w:val="231F20"/>
          <w:spacing w:val="-12"/>
        </w:rPr>
        <w:t> </w:t>
      </w:r>
      <w:r>
        <w:rPr>
          <w:color w:val="231F20"/>
        </w:rPr>
        <w:t>quyết</w:t>
      </w:r>
      <w:r>
        <w:rPr>
          <w:color w:val="231F20"/>
          <w:spacing w:val="-12"/>
        </w:rPr>
        <w:t> </w:t>
      </w:r>
      <w:r>
        <w:rPr>
          <w:color w:val="231F20"/>
        </w:rPr>
        <w:t>về</w:t>
      </w:r>
      <w:r>
        <w:rPr>
          <w:color w:val="231F20"/>
          <w:spacing w:val="-12"/>
        </w:rPr>
        <w:t> </w:t>
      </w:r>
      <w:r>
        <w:rPr>
          <w:color w:val="231F20"/>
        </w:rPr>
        <w:t>chính</w:t>
      </w:r>
      <w:r>
        <w:rPr>
          <w:color w:val="231F20"/>
          <w:spacing w:val="-12"/>
        </w:rPr>
        <w:t> </w:t>
      </w:r>
      <w:r>
        <w:rPr>
          <w:color w:val="231F20"/>
        </w:rPr>
        <w:t>sách</w:t>
      </w:r>
      <w:r>
        <w:rPr>
          <w:color w:val="231F20"/>
          <w:spacing w:val="-12"/>
        </w:rPr>
        <w:t> </w:t>
      </w:r>
      <w:r>
        <w:rPr>
          <w:color w:val="231F20"/>
        </w:rPr>
        <w:t>cho</w:t>
      </w:r>
      <w:r>
        <w:rPr>
          <w:color w:val="231F20"/>
          <w:spacing w:val="-12"/>
        </w:rPr>
        <w:t> </w:t>
      </w:r>
      <w:r>
        <w:rPr>
          <w:color w:val="231F20"/>
        </w:rPr>
        <w:t>trẻ</w:t>
      </w:r>
      <w:r>
        <w:rPr>
          <w:color w:val="231F20"/>
          <w:spacing w:val="-12"/>
        </w:rPr>
        <w:t> </w:t>
      </w:r>
      <w:r>
        <w:rPr>
          <w:color w:val="231F20"/>
        </w:rPr>
        <w:t>em</w:t>
      </w:r>
      <w:r>
        <w:rPr>
          <w:color w:val="231F20"/>
          <w:spacing w:val="-12"/>
        </w:rPr>
        <w:t> </w:t>
      </w:r>
      <w:r>
        <w:rPr>
          <w:color w:val="231F20"/>
        </w:rPr>
        <w:t>nhà trẻ,</w:t>
      </w:r>
      <w:r>
        <w:rPr>
          <w:color w:val="231F20"/>
          <w:spacing w:val="-1"/>
        </w:rPr>
        <w:t> </w:t>
      </w:r>
      <w:r>
        <w:rPr>
          <w:color w:val="231F20"/>
        </w:rPr>
        <w:t>học</w:t>
      </w:r>
      <w:r>
        <w:rPr>
          <w:color w:val="231F20"/>
          <w:spacing w:val="-1"/>
        </w:rPr>
        <w:t> </w:t>
      </w:r>
      <w:r>
        <w:rPr>
          <w:color w:val="231F20"/>
        </w:rPr>
        <w:t>sinh,</w:t>
      </w:r>
      <w:r>
        <w:rPr>
          <w:color w:val="231F20"/>
          <w:spacing w:val="-1"/>
        </w:rPr>
        <w:t> </w:t>
      </w:r>
      <w:r>
        <w:rPr>
          <w:color w:val="231F20"/>
        </w:rPr>
        <w:t>học</w:t>
      </w:r>
      <w:r>
        <w:rPr>
          <w:color w:val="231F20"/>
          <w:spacing w:val="-1"/>
        </w:rPr>
        <w:t> </w:t>
      </w:r>
      <w:r>
        <w:rPr>
          <w:color w:val="231F20"/>
        </w:rPr>
        <w:t>viên</w:t>
      </w:r>
      <w:r>
        <w:rPr>
          <w:color w:val="231F20"/>
          <w:spacing w:val="-1"/>
        </w:rPr>
        <w:t> </w:t>
      </w:r>
      <w:r>
        <w:rPr>
          <w:color w:val="231F20"/>
        </w:rPr>
        <w:t>ở</w:t>
      </w:r>
      <w:r>
        <w:rPr>
          <w:color w:val="231F20"/>
          <w:spacing w:val="-1"/>
        </w:rPr>
        <w:t> </w:t>
      </w:r>
      <w:r>
        <w:rPr>
          <w:color w:val="231F20"/>
        </w:rPr>
        <w:t>vùng</w:t>
      </w:r>
      <w:r>
        <w:rPr>
          <w:color w:val="231F20"/>
          <w:spacing w:val="-1"/>
        </w:rPr>
        <w:t> </w:t>
      </w:r>
      <w:r>
        <w:rPr>
          <w:color w:val="231F20"/>
        </w:rPr>
        <w:t>đồng</w:t>
      </w:r>
      <w:r>
        <w:rPr>
          <w:color w:val="231F20"/>
          <w:spacing w:val="-1"/>
        </w:rPr>
        <w:t> </w:t>
      </w:r>
      <w:r>
        <w:rPr>
          <w:color w:val="231F20"/>
        </w:rPr>
        <w:t>bào</w:t>
      </w:r>
      <w:r>
        <w:rPr>
          <w:color w:val="231F20"/>
          <w:spacing w:val="-1"/>
        </w:rPr>
        <w:t> </w:t>
      </w:r>
      <w:r>
        <w:rPr>
          <w:color w:val="231F20"/>
        </w:rPr>
        <w:t>dân</w:t>
      </w:r>
      <w:r>
        <w:rPr>
          <w:color w:val="231F20"/>
          <w:spacing w:val="-1"/>
        </w:rPr>
        <w:t> </w:t>
      </w:r>
      <w:r>
        <w:rPr>
          <w:color w:val="231F20"/>
        </w:rPr>
        <w:t>tộc</w:t>
      </w:r>
      <w:r>
        <w:rPr>
          <w:color w:val="231F20"/>
          <w:spacing w:val="-1"/>
        </w:rPr>
        <w:t> </w:t>
      </w:r>
      <w:r>
        <w:rPr>
          <w:color w:val="231F20"/>
        </w:rPr>
        <w:t>thiểu</w:t>
      </w:r>
      <w:r>
        <w:rPr>
          <w:color w:val="231F20"/>
          <w:spacing w:val="-1"/>
        </w:rPr>
        <w:t> </w:t>
      </w:r>
      <w:r>
        <w:rPr>
          <w:color w:val="231F20"/>
        </w:rPr>
        <w:t>số</w:t>
      </w:r>
      <w:r>
        <w:rPr>
          <w:color w:val="231F20"/>
          <w:spacing w:val="-1"/>
        </w:rPr>
        <w:t> </w:t>
      </w:r>
      <w:r>
        <w:rPr>
          <w:color w:val="231F20"/>
        </w:rPr>
        <w:t>và miền</w:t>
      </w:r>
      <w:r>
        <w:rPr>
          <w:color w:val="231F20"/>
          <w:spacing w:val="-10"/>
        </w:rPr>
        <w:t> </w:t>
      </w:r>
      <w:r>
        <w:rPr>
          <w:color w:val="231F20"/>
        </w:rPr>
        <w:t>núi,</w:t>
      </w:r>
      <w:r>
        <w:rPr>
          <w:color w:val="231F20"/>
          <w:spacing w:val="-10"/>
        </w:rPr>
        <w:t> </w:t>
      </w:r>
      <w:r>
        <w:rPr>
          <w:color w:val="231F20"/>
        </w:rPr>
        <w:t>vùng</w:t>
      </w:r>
      <w:r>
        <w:rPr>
          <w:color w:val="231F20"/>
          <w:spacing w:val="-10"/>
        </w:rPr>
        <w:t> </w:t>
      </w:r>
      <w:r>
        <w:rPr>
          <w:color w:val="231F20"/>
        </w:rPr>
        <w:t>bãi</w:t>
      </w:r>
      <w:r>
        <w:rPr>
          <w:color w:val="231F20"/>
          <w:spacing w:val="-10"/>
        </w:rPr>
        <w:t> </w:t>
      </w:r>
      <w:r>
        <w:rPr>
          <w:color w:val="231F20"/>
        </w:rPr>
        <w:t>ngang,</w:t>
      </w:r>
      <w:r>
        <w:rPr>
          <w:color w:val="231F20"/>
          <w:spacing w:val="-10"/>
        </w:rPr>
        <w:t> </w:t>
      </w:r>
      <w:r>
        <w:rPr>
          <w:color w:val="231F20"/>
        </w:rPr>
        <w:t>ven</w:t>
      </w:r>
      <w:r>
        <w:rPr>
          <w:color w:val="231F20"/>
          <w:spacing w:val="-10"/>
        </w:rPr>
        <w:t> </w:t>
      </w:r>
      <w:r>
        <w:rPr>
          <w:color w:val="231F20"/>
        </w:rPr>
        <w:t>biển</w:t>
      </w:r>
      <w:r>
        <w:rPr>
          <w:color w:val="231F20"/>
          <w:spacing w:val="-10"/>
        </w:rPr>
        <w:t> </w:t>
      </w:r>
      <w:r>
        <w:rPr>
          <w:color w:val="231F20"/>
        </w:rPr>
        <w:t>và</w:t>
      </w:r>
      <w:r>
        <w:rPr>
          <w:color w:val="231F20"/>
          <w:spacing w:val="-10"/>
        </w:rPr>
        <w:t> </w:t>
      </w:r>
      <w:r>
        <w:rPr>
          <w:color w:val="231F20"/>
        </w:rPr>
        <w:t>hải</w:t>
      </w:r>
      <w:r>
        <w:rPr>
          <w:color w:val="231F20"/>
          <w:spacing w:val="-10"/>
        </w:rPr>
        <w:t> </w:t>
      </w:r>
      <w:r>
        <w:rPr>
          <w:color w:val="231F20"/>
        </w:rPr>
        <w:t>đảo</w:t>
      </w:r>
      <w:r>
        <w:rPr>
          <w:color w:val="231F20"/>
          <w:spacing w:val="-10"/>
        </w:rPr>
        <w:t> </w:t>
      </w:r>
      <w:r>
        <w:rPr>
          <w:color w:val="231F20"/>
        </w:rPr>
        <w:t>và</w:t>
      </w:r>
      <w:r>
        <w:rPr>
          <w:color w:val="231F20"/>
          <w:spacing w:val="-10"/>
        </w:rPr>
        <w:t> </w:t>
      </w:r>
      <w:r>
        <w:rPr>
          <w:color w:val="231F20"/>
        </w:rPr>
        <w:t>cơ</w:t>
      </w:r>
      <w:r>
        <w:rPr>
          <w:color w:val="231F20"/>
          <w:spacing w:val="-10"/>
        </w:rPr>
        <w:t> </w:t>
      </w:r>
      <w:r>
        <w:rPr>
          <w:color w:val="231F20"/>
        </w:rPr>
        <w:t>sở</w:t>
      </w:r>
      <w:r>
        <w:rPr>
          <w:color w:val="231F20"/>
          <w:spacing w:val="-10"/>
        </w:rPr>
        <w:t> </w:t>
      </w:r>
      <w:r>
        <w:rPr>
          <w:color w:val="231F20"/>
        </w:rPr>
        <w:t>giáo dục</w:t>
      </w:r>
      <w:r>
        <w:rPr>
          <w:color w:val="231F20"/>
          <w:spacing w:val="-7"/>
        </w:rPr>
        <w:t> </w:t>
      </w:r>
      <w:r>
        <w:rPr>
          <w:color w:val="231F20"/>
        </w:rPr>
        <w:t>có</w:t>
      </w:r>
      <w:r>
        <w:rPr>
          <w:color w:val="231F20"/>
          <w:spacing w:val="-7"/>
        </w:rPr>
        <w:t> </w:t>
      </w:r>
      <w:r>
        <w:rPr>
          <w:color w:val="231F20"/>
        </w:rPr>
        <w:t>trẻ</w:t>
      </w:r>
      <w:r>
        <w:rPr>
          <w:color w:val="231F20"/>
          <w:spacing w:val="-7"/>
        </w:rPr>
        <w:t> </w:t>
      </w:r>
      <w:r>
        <w:rPr>
          <w:color w:val="231F20"/>
        </w:rPr>
        <w:t>em</w:t>
      </w:r>
      <w:r>
        <w:rPr>
          <w:color w:val="231F20"/>
          <w:spacing w:val="-7"/>
        </w:rPr>
        <w:t> </w:t>
      </w:r>
      <w:r>
        <w:rPr>
          <w:color w:val="231F20"/>
        </w:rPr>
        <w:t>nhà</w:t>
      </w:r>
      <w:r>
        <w:rPr>
          <w:color w:val="231F20"/>
          <w:spacing w:val="-7"/>
        </w:rPr>
        <w:t> </w:t>
      </w:r>
      <w:r>
        <w:rPr>
          <w:color w:val="231F20"/>
        </w:rPr>
        <w:t>trẻ,</w:t>
      </w:r>
      <w:r>
        <w:rPr>
          <w:color w:val="231F20"/>
          <w:spacing w:val="-7"/>
        </w:rPr>
        <w:t> </w:t>
      </w:r>
      <w:r>
        <w:rPr>
          <w:color w:val="231F20"/>
        </w:rPr>
        <w:t>học</w:t>
      </w:r>
      <w:r>
        <w:rPr>
          <w:color w:val="231F20"/>
          <w:spacing w:val="-7"/>
        </w:rPr>
        <w:t> </w:t>
      </w:r>
      <w:r>
        <w:rPr>
          <w:color w:val="231F20"/>
        </w:rPr>
        <w:t>sinh</w:t>
      </w:r>
      <w:r>
        <w:rPr>
          <w:color w:val="231F20"/>
          <w:spacing w:val="-7"/>
        </w:rPr>
        <w:t> </w:t>
      </w:r>
      <w:r>
        <w:rPr>
          <w:color w:val="231F20"/>
        </w:rPr>
        <w:t>hưởng</w:t>
      </w:r>
      <w:r>
        <w:rPr>
          <w:color w:val="231F20"/>
          <w:spacing w:val="-7"/>
        </w:rPr>
        <w:t> </w:t>
      </w:r>
      <w:r>
        <w:rPr>
          <w:color w:val="231F20"/>
        </w:rPr>
        <w:t>chính</w:t>
      </w:r>
      <w:r>
        <w:rPr>
          <w:color w:val="231F20"/>
          <w:spacing w:val="-7"/>
        </w:rPr>
        <w:t> </w:t>
      </w:r>
      <w:r>
        <w:rPr>
          <w:color w:val="231F20"/>
        </w:rPr>
        <w:t>sách</w:t>
      </w:r>
      <w:r>
        <w:rPr>
          <w:color w:val="231F20"/>
          <w:spacing w:val="-7"/>
        </w:rPr>
        <w:t> </w:t>
      </w:r>
      <w:r>
        <w:rPr>
          <w:color w:val="231F20"/>
        </w:rPr>
        <w:t>(Điều</w:t>
      </w:r>
      <w:r>
        <w:rPr>
          <w:color w:val="231F20"/>
          <w:spacing w:val="-7"/>
        </w:rPr>
        <w:t> </w:t>
      </w:r>
      <w:r>
        <w:rPr>
          <w:color w:val="231F20"/>
          <w:spacing w:val="-4"/>
        </w:rPr>
        <w:t>36).</w:t>
      </w:r>
    </w:p>
    <w:p>
      <w:pPr>
        <w:pStyle w:val="BodyText"/>
        <w:spacing w:line="284" w:lineRule="exact" w:before="102"/>
        <w:ind w:right="139"/>
      </w:pPr>
      <w:r>
        <w:rPr>
          <w:color w:val="231F20"/>
        </w:rPr>
        <w:t>Nghị định số 142/2025/NĐ-CP quy định cụ thể một số trình tự, thủ tục trong </w:t>
      </w:r>
      <w:r>
        <w:rPr>
          <w:color w:val="231F20"/>
          <w:spacing w:val="25"/>
        </w:rPr>
        <w:t>li</w:t>
      </w:r>
      <w:r>
        <w:rPr>
          <w:color w:val="231F20"/>
          <w:spacing w:val="-76"/>
        </w:rPr>
        <w:t>n</w:t>
      </w:r>
      <w:r>
        <w:rPr>
          <w:color w:val="231F20"/>
          <w:spacing w:val="25"/>
          <w:position w:val="-3"/>
        </w:rPr>
        <w:t>̃</w:t>
      </w:r>
      <w:r>
        <w:rPr>
          <w:color w:val="231F20"/>
          <w:spacing w:val="-1"/>
          <w:position w:val="-3"/>
        </w:rPr>
        <w:t> </w:t>
      </w:r>
      <w:r>
        <w:rPr>
          <w:color w:val="231F20"/>
        </w:rPr>
        <w:t>h vực giáo dục có liên quan </w:t>
      </w:r>
      <w:r>
        <w:rPr>
          <w:color w:val="231F20"/>
        </w:rPr>
        <w:t>đến việc thực hiện nhiệm vụ, quyền hạn của Ủy ban nhân dân cấp xã về quản lý nhà nước đối với cơ sở giáo dục mầm non,</w:t>
      </w:r>
      <w:r>
        <w:rPr>
          <w:color w:val="231F20"/>
          <w:spacing w:val="-12"/>
        </w:rPr>
        <w:t> </w:t>
      </w:r>
      <w:r>
        <w:rPr>
          <w:color w:val="231F20"/>
        </w:rPr>
        <w:t>tiểu</w:t>
      </w:r>
      <w:r>
        <w:rPr>
          <w:color w:val="231F20"/>
          <w:spacing w:val="-12"/>
        </w:rPr>
        <w:t> </w:t>
      </w:r>
      <w:r>
        <w:rPr>
          <w:color w:val="231F20"/>
        </w:rPr>
        <w:t>học,</w:t>
      </w:r>
      <w:r>
        <w:rPr>
          <w:color w:val="231F20"/>
          <w:spacing w:val="-12"/>
        </w:rPr>
        <w:t> </w:t>
      </w:r>
      <w:r>
        <w:rPr>
          <w:color w:val="231F20"/>
        </w:rPr>
        <w:t>trung</w:t>
      </w:r>
      <w:r>
        <w:rPr>
          <w:color w:val="231F20"/>
          <w:spacing w:val="-12"/>
        </w:rPr>
        <w:t> </w:t>
      </w:r>
      <w:r>
        <w:rPr>
          <w:color w:val="231F20"/>
        </w:rPr>
        <w:t>học</w:t>
      </w:r>
      <w:r>
        <w:rPr>
          <w:color w:val="231F20"/>
          <w:spacing w:val="-12"/>
        </w:rPr>
        <w:t> </w:t>
      </w:r>
      <w:r>
        <w:rPr>
          <w:color w:val="231F20"/>
        </w:rPr>
        <w:t>cơ</w:t>
      </w:r>
      <w:r>
        <w:rPr>
          <w:color w:val="231F20"/>
          <w:spacing w:val="-12"/>
        </w:rPr>
        <w:t> </w:t>
      </w:r>
      <w:r>
        <w:rPr>
          <w:color w:val="231F20"/>
        </w:rPr>
        <w:t>sở,</w:t>
      </w:r>
      <w:r>
        <w:rPr>
          <w:color w:val="231F20"/>
          <w:spacing w:val="-12"/>
        </w:rPr>
        <w:t> </w:t>
      </w:r>
      <w:r>
        <w:rPr>
          <w:color w:val="231F20"/>
        </w:rPr>
        <w:t>trung</w:t>
      </w:r>
      <w:r>
        <w:rPr>
          <w:color w:val="231F20"/>
          <w:spacing w:val="-12"/>
        </w:rPr>
        <w:t> </w:t>
      </w:r>
      <w:r>
        <w:rPr>
          <w:color w:val="231F20"/>
        </w:rPr>
        <w:t>tâm</w:t>
      </w:r>
      <w:r>
        <w:rPr>
          <w:color w:val="231F20"/>
          <w:spacing w:val="-12"/>
        </w:rPr>
        <w:t> </w:t>
      </w:r>
      <w:r>
        <w:rPr>
          <w:color w:val="231F20"/>
        </w:rPr>
        <w:t>học</w:t>
      </w:r>
      <w:r>
        <w:rPr>
          <w:color w:val="231F20"/>
          <w:spacing w:val="-12"/>
        </w:rPr>
        <w:t> </w:t>
      </w:r>
      <w:r>
        <w:rPr>
          <w:color w:val="231F20"/>
        </w:rPr>
        <w:t>tập</w:t>
      </w:r>
      <w:r>
        <w:rPr>
          <w:color w:val="231F20"/>
          <w:spacing w:val="-12"/>
        </w:rPr>
        <w:t> </w:t>
      </w:r>
      <w:r>
        <w:rPr>
          <w:color w:val="231F20"/>
        </w:rPr>
        <w:t>cộng</w:t>
      </w:r>
      <w:r>
        <w:rPr>
          <w:color w:val="231F20"/>
          <w:spacing w:val="-12"/>
        </w:rPr>
        <w:t> </w:t>
      </w:r>
      <w:r>
        <w:rPr>
          <w:color w:val="231F20"/>
        </w:rPr>
        <w:t>đồng, trường phổ thông dân tộc bán trú (tại Phụ lục I kèm theo) ; mẫu văn bản đối với cơ sở giáo dục mầm non, cơ sở giáo dục phổ thông, trường chuyên biệt, cơ sở giáo dục thường xuyên (tại Phụ lục II kèm theo).</w:t>
      </w:r>
    </w:p>
    <w:p>
      <w:pPr>
        <w:pStyle w:val="Heading2"/>
        <w:numPr>
          <w:ilvl w:val="0"/>
          <w:numId w:val="30"/>
        </w:numPr>
        <w:tabs>
          <w:tab w:pos="696" w:val="left" w:leader="none"/>
        </w:tabs>
        <w:spacing w:line="240" w:lineRule="auto" w:before="108" w:after="0"/>
        <w:ind w:left="696" w:right="0" w:hanging="339"/>
        <w:jc w:val="both"/>
      </w:pPr>
      <w:r>
        <w:rPr>
          <w:color w:val="231F20"/>
        </w:rPr>
        <w:t>Lĩnh</w:t>
      </w:r>
      <w:r>
        <w:rPr>
          <w:color w:val="231F20"/>
          <w:spacing w:val="-2"/>
        </w:rPr>
        <w:t> </w:t>
      </w:r>
      <w:r>
        <w:rPr>
          <w:color w:val="231F20"/>
        </w:rPr>
        <w:t>vực Khoa</w:t>
      </w:r>
      <w:r>
        <w:rPr>
          <w:color w:val="231F20"/>
          <w:spacing w:val="-1"/>
        </w:rPr>
        <w:t> </w:t>
      </w:r>
      <w:r>
        <w:rPr>
          <w:color w:val="231F20"/>
        </w:rPr>
        <w:t>học và</w:t>
      </w:r>
      <w:r>
        <w:rPr>
          <w:color w:val="231F20"/>
          <w:spacing w:val="-1"/>
        </w:rPr>
        <w:t> </w:t>
      </w:r>
      <w:r>
        <w:rPr>
          <w:color w:val="231F20"/>
        </w:rPr>
        <w:t>Công </w:t>
      </w:r>
      <w:r>
        <w:rPr>
          <w:color w:val="231F20"/>
          <w:spacing w:val="-4"/>
        </w:rPr>
        <w:t>nghệ</w:t>
      </w:r>
    </w:p>
    <w:p>
      <w:pPr>
        <w:pStyle w:val="BodyText"/>
        <w:spacing w:line="284" w:lineRule="exact" w:before="124"/>
        <w:ind w:right="139"/>
      </w:pPr>
      <w:r>
        <w:rPr>
          <w:color w:val="231F20"/>
          <w:spacing w:val="-2"/>
        </w:rPr>
        <w:t>Nghị</w:t>
      </w:r>
      <w:r>
        <w:rPr>
          <w:color w:val="231F20"/>
          <w:spacing w:val="-13"/>
        </w:rPr>
        <w:t> </w:t>
      </w:r>
      <w:r>
        <w:rPr>
          <w:color w:val="231F20"/>
          <w:spacing w:val="-2"/>
        </w:rPr>
        <w:t>định</w:t>
      </w:r>
      <w:r>
        <w:rPr>
          <w:color w:val="231F20"/>
          <w:spacing w:val="-12"/>
        </w:rPr>
        <w:t> </w:t>
      </w:r>
      <w:r>
        <w:rPr>
          <w:color w:val="231F20"/>
          <w:spacing w:val="-2"/>
        </w:rPr>
        <w:t>số</w:t>
      </w:r>
      <w:r>
        <w:rPr>
          <w:color w:val="231F20"/>
          <w:spacing w:val="-9"/>
        </w:rPr>
        <w:t> </w:t>
      </w:r>
      <w:r>
        <w:rPr>
          <w:color w:val="231F20"/>
          <w:spacing w:val="-2"/>
        </w:rPr>
        <w:t>132/2025/NĐ-CP</w:t>
      </w:r>
      <w:r>
        <w:rPr>
          <w:color w:val="231F20"/>
          <w:spacing w:val="-13"/>
        </w:rPr>
        <w:t> </w:t>
      </w:r>
      <w:r>
        <w:rPr>
          <w:color w:val="231F20"/>
          <w:spacing w:val="-2"/>
        </w:rPr>
        <w:t>ngày</w:t>
      </w:r>
      <w:r>
        <w:rPr>
          <w:color w:val="231F20"/>
          <w:spacing w:val="-9"/>
        </w:rPr>
        <w:t> </w:t>
      </w:r>
      <w:r>
        <w:rPr>
          <w:color w:val="231F20"/>
          <w:spacing w:val="-2"/>
        </w:rPr>
        <w:t>12</w:t>
      </w:r>
      <w:r>
        <w:rPr>
          <w:color w:val="231F20"/>
          <w:spacing w:val="-9"/>
        </w:rPr>
        <w:t> </w:t>
      </w:r>
      <w:r>
        <w:rPr>
          <w:color w:val="231F20"/>
          <w:spacing w:val="-2"/>
        </w:rPr>
        <w:t>tháng</w:t>
      </w:r>
      <w:r>
        <w:rPr>
          <w:color w:val="231F20"/>
          <w:spacing w:val="-11"/>
        </w:rPr>
        <w:t> </w:t>
      </w:r>
      <w:r>
        <w:rPr>
          <w:color w:val="231F20"/>
          <w:spacing w:val="-2"/>
        </w:rPr>
        <w:t>6</w:t>
      </w:r>
      <w:r>
        <w:rPr>
          <w:color w:val="231F20"/>
          <w:spacing w:val="-9"/>
        </w:rPr>
        <w:t> </w:t>
      </w:r>
      <w:r>
        <w:rPr>
          <w:color w:val="231F20"/>
          <w:spacing w:val="-2"/>
        </w:rPr>
        <w:t>năm</w:t>
      </w:r>
      <w:r>
        <w:rPr>
          <w:color w:val="231F20"/>
          <w:spacing w:val="-11"/>
        </w:rPr>
        <w:t> </w:t>
      </w:r>
      <w:r>
        <w:rPr>
          <w:color w:val="231F20"/>
          <w:spacing w:val="-2"/>
        </w:rPr>
        <w:t>2025 </w:t>
      </w:r>
      <w:r>
        <w:rPr>
          <w:color w:val="231F20"/>
        </w:rPr>
        <w:t>của</w:t>
      </w:r>
      <w:r>
        <w:rPr>
          <w:color w:val="231F20"/>
          <w:spacing w:val="-13"/>
        </w:rPr>
        <w:t> </w:t>
      </w:r>
      <w:r>
        <w:rPr>
          <w:color w:val="231F20"/>
        </w:rPr>
        <w:t>Chính</w:t>
      </w:r>
      <w:r>
        <w:rPr>
          <w:color w:val="231F20"/>
          <w:spacing w:val="-13"/>
        </w:rPr>
        <w:t> </w:t>
      </w:r>
      <w:r>
        <w:rPr>
          <w:color w:val="231F20"/>
        </w:rPr>
        <w:t>phủ</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về</w:t>
      </w:r>
      <w:r>
        <w:rPr>
          <w:color w:val="231F20"/>
          <w:spacing w:val="-13"/>
        </w:rPr>
        <w:t> </w:t>
      </w:r>
      <w:r>
        <w:rPr>
          <w:color w:val="231F20"/>
        </w:rPr>
        <w:t>phân</w:t>
      </w:r>
      <w:r>
        <w:rPr>
          <w:color w:val="231F20"/>
          <w:spacing w:val="-13"/>
        </w:rPr>
        <w:t> </w:t>
      </w:r>
      <w:r>
        <w:rPr>
          <w:color w:val="231F20"/>
        </w:rPr>
        <w:t>định</w:t>
      </w:r>
      <w:r>
        <w:rPr>
          <w:color w:val="231F20"/>
          <w:spacing w:val="-13"/>
        </w:rPr>
        <w:t> </w:t>
      </w:r>
      <w:r>
        <w:rPr>
          <w:color w:val="231F20"/>
        </w:rPr>
        <w:t>thẩm</w:t>
      </w:r>
      <w:r>
        <w:rPr>
          <w:color w:val="231F20"/>
          <w:spacing w:val="-14"/>
        </w:rPr>
        <w:t> </w:t>
      </w:r>
      <w:r>
        <w:rPr>
          <w:color w:val="231F20"/>
        </w:rPr>
        <w:t>quyền</w:t>
      </w:r>
      <w:r>
        <w:rPr>
          <w:color w:val="231F20"/>
          <w:spacing w:val="-13"/>
        </w:rPr>
        <w:t> </w:t>
      </w:r>
      <w:r>
        <w:rPr>
          <w:color w:val="231F20"/>
        </w:rPr>
        <w:t>của</w:t>
      </w:r>
      <w:r>
        <w:rPr>
          <w:color w:val="231F20"/>
          <w:spacing w:val="-13"/>
        </w:rPr>
        <w:t> </w:t>
      </w:r>
      <w:r>
        <w:rPr>
          <w:color w:val="231F20"/>
        </w:rPr>
        <w:t>chính quyền địa phương 02 cấp trong lĩnh vực quản lý nhà nước của</w:t>
      </w:r>
      <w:r>
        <w:rPr>
          <w:color w:val="231F20"/>
          <w:spacing w:val="-4"/>
        </w:rPr>
        <w:t> </w:t>
      </w:r>
      <w:r>
        <w:rPr>
          <w:color w:val="231F20"/>
        </w:rPr>
        <w:t>Bộ</w:t>
      </w:r>
      <w:r>
        <w:rPr>
          <w:color w:val="231F20"/>
          <w:spacing w:val="-4"/>
        </w:rPr>
        <w:t> </w:t>
      </w:r>
      <w:r>
        <w:rPr>
          <w:color w:val="231F20"/>
        </w:rPr>
        <w:t>Khoa</w:t>
      </w:r>
      <w:r>
        <w:rPr>
          <w:color w:val="231F20"/>
          <w:spacing w:val="-4"/>
        </w:rPr>
        <w:t> </w:t>
      </w:r>
      <w:r>
        <w:rPr>
          <w:color w:val="231F20"/>
        </w:rPr>
        <w:t>học</w:t>
      </w:r>
      <w:r>
        <w:rPr>
          <w:color w:val="231F20"/>
          <w:spacing w:val="-4"/>
        </w:rPr>
        <w:t> </w:t>
      </w:r>
      <w:r>
        <w:rPr>
          <w:color w:val="231F20"/>
        </w:rPr>
        <w:t>và</w:t>
      </w:r>
      <w:r>
        <w:rPr>
          <w:color w:val="231F20"/>
          <w:spacing w:val="-4"/>
        </w:rPr>
        <w:t> </w:t>
      </w:r>
      <w:r>
        <w:rPr>
          <w:color w:val="231F20"/>
        </w:rPr>
        <w:t>Công</w:t>
      </w:r>
      <w:r>
        <w:rPr>
          <w:color w:val="231F20"/>
          <w:spacing w:val="-4"/>
        </w:rPr>
        <w:t> </w:t>
      </w:r>
      <w:r>
        <w:rPr>
          <w:color w:val="231F20"/>
        </w:rPr>
        <w:t>nghệ</w:t>
      </w:r>
      <w:r>
        <w:rPr>
          <w:color w:val="231F20"/>
          <w:spacing w:val="-4"/>
        </w:rPr>
        <w:t> </w:t>
      </w:r>
      <w:r>
        <w:rPr>
          <w:color w:val="231F20"/>
        </w:rPr>
        <w:t>quy</w:t>
      </w:r>
      <w:r>
        <w:rPr>
          <w:color w:val="231F20"/>
          <w:spacing w:val="-4"/>
        </w:rPr>
        <w:t> </w:t>
      </w:r>
      <w:r>
        <w:rPr>
          <w:color w:val="231F20"/>
        </w:rPr>
        <w:t>định</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rPr>
        <w:t>nhiệm</w:t>
      </w:r>
      <w:r>
        <w:rPr>
          <w:color w:val="231F20"/>
          <w:spacing w:val="-4"/>
        </w:rPr>
        <w:t> </w:t>
      </w:r>
      <w:r>
        <w:rPr>
          <w:color w:val="231F20"/>
        </w:rPr>
        <w:t>vụ, quyền</w:t>
      </w:r>
      <w:r>
        <w:rPr>
          <w:color w:val="231F20"/>
          <w:spacing w:val="-15"/>
        </w:rPr>
        <w:t> </w:t>
      </w:r>
      <w:r>
        <w:rPr>
          <w:color w:val="231F20"/>
        </w:rPr>
        <w:t>hạn</w:t>
      </w:r>
      <w:r>
        <w:rPr>
          <w:color w:val="231F20"/>
          <w:spacing w:val="-15"/>
        </w:rPr>
        <w:t> </w:t>
      </w:r>
      <w:r>
        <w:rPr>
          <w:color w:val="231F20"/>
        </w:rPr>
        <w:t>của</w:t>
      </w:r>
      <w:r>
        <w:rPr>
          <w:color w:val="231F20"/>
          <w:spacing w:val="-15"/>
        </w:rPr>
        <w:t> </w:t>
      </w:r>
      <w:r>
        <w:rPr>
          <w:color w:val="231F20"/>
        </w:rPr>
        <w:t>Ủy</w:t>
      </w:r>
      <w:r>
        <w:rPr>
          <w:color w:val="231F20"/>
          <w:spacing w:val="-15"/>
        </w:rPr>
        <w:t> </w:t>
      </w:r>
      <w:r>
        <w:rPr>
          <w:color w:val="231F20"/>
        </w:rPr>
        <w:t>ban</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5"/>
        </w:rPr>
        <w:t> </w:t>
      </w:r>
      <w:r>
        <w:rPr>
          <w:color w:val="231F20"/>
        </w:rPr>
        <w:t>trong</w:t>
      </w:r>
      <w:r>
        <w:rPr>
          <w:color w:val="231F20"/>
          <w:spacing w:val="-15"/>
        </w:rPr>
        <w:t> </w:t>
      </w:r>
      <w:r>
        <w:rPr>
          <w:color w:val="231F20"/>
          <w:spacing w:val="25"/>
        </w:rPr>
        <w:t>li</w:t>
      </w:r>
      <w:r>
        <w:rPr>
          <w:color w:val="231F20"/>
          <w:spacing w:val="-76"/>
        </w:rPr>
        <w:t>n</w:t>
      </w:r>
      <w:r>
        <w:rPr>
          <w:color w:val="231F20"/>
          <w:spacing w:val="25"/>
          <w:position w:val="-3"/>
        </w:rPr>
        <w:t>̃</w:t>
      </w:r>
      <w:r>
        <w:rPr>
          <w:color w:val="231F20"/>
          <w:spacing w:val="8"/>
          <w:position w:val="-3"/>
        </w:rPr>
        <w:t> </w:t>
      </w:r>
      <w:r>
        <w:rPr>
          <w:color w:val="231F20"/>
        </w:rPr>
        <w:t>h</w:t>
      </w:r>
      <w:r>
        <w:rPr>
          <w:color w:val="231F20"/>
          <w:spacing w:val="-15"/>
        </w:rPr>
        <w:t> </w:t>
      </w:r>
      <w:r>
        <w:rPr>
          <w:color w:val="231F20"/>
        </w:rPr>
        <w:t>vực</w:t>
      </w:r>
      <w:r>
        <w:rPr>
          <w:color w:val="231F20"/>
          <w:spacing w:val="-15"/>
        </w:rPr>
        <w:t> </w:t>
      </w:r>
      <w:r>
        <w:rPr>
          <w:color w:val="231F20"/>
        </w:rPr>
        <w:t>Khoa học,</w:t>
      </w:r>
      <w:r>
        <w:rPr>
          <w:color w:val="231F20"/>
          <w:spacing w:val="7"/>
        </w:rPr>
        <w:t> </w:t>
      </w:r>
      <w:r>
        <w:rPr>
          <w:color w:val="231F20"/>
        </w:rPr>
        <w:t>công</w:t>
      </w:r>
      <w:r>
        <w:rPr>
          <w:color w:val="231F20"/>
          <w:spacing w:val="7"/>
        </w:rPr>
        <w:t> </w:t>
      </w:r>
      <w:r>
        <w:rPr>
          <w:color w:val="231F20"/>
        </w:rPr>
        <w:t>nghệ,</w:t>
      </w:r>
      <w:r>
        <w:rPr>
          <w:color w:val="231F20"/>
          <w:spacing w:val="7"/>
        </w:rPr>
        <w:t> </w:t>
      </w:r>
      <w:r>
        <w:rPr>
          <w:color w:val="231F20"/>
        </w:rPr>
        <w:t>thông</w:t>
      </w:r>
      <w:r>
        <w:rPr>
          <w:color w:val="231F20"/>
          <w:spacing w:val="7"/>
        </w:rPr>
        <w:t> </w:t>
      </w:r>
      <w:r>
        <w:rPr>
          <w:color w:val="231F20"/>
        </w:rPr>
        <w:t>tin</w:t>
      </w:r>
      <w:r>
        <w:rPr>
          <w:color w:val="231F20"/>
          <w:spacing w:val="7"/>
        </w:rPr>
        <w:t> </w:t>
      </w:r>
      <w:r>
        <w:rPr>
          <w:color w:val="231F20"/>
        </w:rPr>
        <w:t>và</w:t>
      </w:r>
      <w:r>
        <w:rPr>
          <w:color w:val="231F20"/>
          <w:spacing w:val="7"/>
        </w:rPr>
        <w:t> </w:t>
      </w:r>
      <w:r>
        <w:rPr>
          <w:color w:val="231F20"/>
        </w:rPr>
        <w:t>truyền</w:t>
      </w:r>
      <w:r>
        <w:rPr>
          <w:color w:val="231F20"/>
          <w:spacing w:val="7"/>
        </w:rPr>
        <w:t> </w:t>
      </w:r>
      <w:r>
        <w:rPr>
          <w:color w:val="231F20"/>
        </w:rPr>
        <w:t>thông,</w:t>
      </w:r>
      <w:r>
        <w:rPr>
          <w:color w:val="231F20"/>
          <w:spacing w:val="7"/>
        </w:rPr>
        <w:t> </w:t>
      </w:r>
      <w:r>
        <w:rPr>
          <w:color w:val="231F20"/>
        </w:rPr>
        <w:t>cụ</w:t>
      </w:r>
      <w:r>
        <w:rPr>
          <w:color w:val="231F20"/>
          <w:spacing w:val="7"/>
        </w:rPr>
        <w:t> </w:t>
      </w:r>
      <w:r>
        <w:rPr>
          <w:color w:val="231F20"/>
        </w:rPr>
        <w:t>thể</w:t>
      </w:r>
      <w:r>
        <w:rPr>
          <w:color w:val="231F20"/>
          <w:spacing w:val="7"/>
        </w:rPr>
        <w:t> </w:t>
      </w:r>
      <w:r>
        <w:rPr>
          <w:color w:val="231F20"/>
        </w:rPr>
        <w:t>như</w:t>
      </w:r>
      <w:r>
        <w:rPr>
          <w:color w:val="231F20"/>
          <w:spacing w:val="7"/>
        </w:rPr>
        <w:t> </w:t>
      </w:r>
      <w:r>
        <w:rPr>
          <w:color w:val="231F20"/>
          <w:spacing w:val="-4"/>
        </w:rPr>
        <w:t>sau:</w:t>
      </w:r>
    </w:p>
    <w:p>
      <w:pPr>
        <w:pStyle w:val="BodyText"/>
        <w:spacing w:after="0" w:line="284" w:lineRule="exact"/>
        <w:sectPr>
          <w:pgSz w:w="7380" w:h="10780"/>
          <w:pgMar w:header="0" w:footer="576" w:top="760" w:bottom="760" w:left="708" w:right="708"/>
        </w:sectPr>
      </w:pPr>
    </w:p>
    <w:p>
      <w:pPr>
        <w:pStyle w:val="BodyText"/>
        <w:spacing w:line="249" w:lineRule="auto" w:before="77"/>
        <w:ind w:right="140" w:firstLine="0"/>
      </w:pPr>
      <w:r>
        <w:rPr>
          <w:color w:val="231F20"/>
        </w:rPr>
        <w:t>Kiểm</w:t>
      </w:r>
      <w:r>
        <w:rPr>
          <w:color w:val="231F20"/>
          <w:spacing w:val="-5"/>
        </w:rPr>
        <w:t> </w:t>
      </w:r>
      <w:r>
        <w:rPr>
          <w:color w:val="231F20"/>
        </w:rPr>
        <w:t>tra</w:t>
      </w:r>
      <w:r>
        <w:rPr>
          <w:color w:val="231F20"/>
          <w:spacing w:val="-5"/>
        </w:rPr>
        <w:t> </w:t>
      </w:r>
      <w:r>
        <w:rPr>
          <w:color w:val="231F20"/>
        </w:rPr>
        <w:t>nhà</w:t>
      </w:r>
      <w:r>
        <w:rPr>
          <w:color w:val="231F20"/>
          <w:spacing w:val="-5"/>
        </w:rPr>
        <w:t> </w:t>
      </w:r>
      <w:r>
        <w:rPr>
          <w:color w:val="231F20"/>
        </w:rPr>
        <w:t>nước</w:t>
      </w:r>
      <w:r>
        <w:rPr>
          <w:color w:val="231F20"/>
          <w:spacing w:val="-5"/>
        </w:rPr>
        <w:t> </w:t>
      </w:r>
      <w:r>
        <w:rPr>
          <w:color w:val="231F20"/>
        </w:rPr>
        <w:t>về</w:t>
      </w:r>
      <w:r>
        <w:rPr>
          <w:color w:val="231F20"/>
          <w:spacing w:val="-5"/>
        </w:rPr>
        <w:t> </w:t>
      </w:r>
      <w:r>
        <w:rPr>
          <w:color w:val="231F20"/>
        </w:rPr>
        <w:t>đo</w:t>
      </w:r>
      <w:r>
        <w:rPr>
          <w:color w:val="231F20"/>
          <w:spacing w:val="-5"/>
        </w:rPr>
        <w:t> </w:t>
      </w:r>
      <w:r>
        <w:rPr>
          <w:color w:val="231F20"/>
        </w:rPr>
        <w:t>lường</w:t>
      </w:r>
      <w:r>
        <w:rPr>
          <w:color w:val="231F20"/>
          <w:spacing w:val="-5"/>
        </w:rPr>
        <w:t> </w:t>
      </w:r>
      <w:r>
        <w:rPr>
          <w:color w:val="231F20"/>
        </w:rPr>
        <w:t>trong</w:t>
      </w:r>
      <w:r>
        <w:rPr>
          <w:color w:val="231F20"/>
          <w:spacing w:val="-5"/>
        </w:rPr>
        <w:t> </w:t>
      </w:r>
      <w:r>
        <w:rPr>
          <w:color w:val="231F20"/>
        </w:rPr>
        <w:t>phạm</w:t>
      </w:r>
      <w:r>
        <w:rPr>
          <w:color w:val="231F20"/>
          <w:spacing w:val="-5"/>
        </w:rPr>
        <w:t> </w:t>
      </w:r>
      <w:r>
        <w:rPr>
          <w:color w:val="231F20"/>
        </w:rPr>
        <w:t>vi</w:t>
      </w:r>
      <w:r>
        <w:rPr>
          <w:color w:val="231F20"/>
          <w:spacing w:val="-5"/>
        </w:rPr>
        <w:t> </w:t>
      </w:r>
      <w:r>
        <w:rPr>
          <w:color w:val="231F20"/>
        </w:rPr>
        <w:t>địa</w:t>
      </w:r>
      <w:r>
        <w:rPr>
          <w:color w:val="231F20"/>
          <w:spacing w:val="-5"/>
        </w:rPr>
        <w:t> </w:t>
      </w:r>
      <w:r>
        <w:rPr>
          <w:color w:val="231F20"/>
        </w:rPr>
        <w:t>bàn</w:t>
      </w:r>
      <w:r>
        <w:rPr>
          <w:color w:val="231F20"/>
          <w:spacing w:val="-5"/>
        </w:rPr>
        <w:t> </w:t>
      </w:r>
      <w:r>
        <w:rPr>
          <w:color w:val="231F20"/>
        </w:rPr>
        <w:t>quản lý đối với phép đo, phương tiện đo, lượng của hàng đóng gói</w:t>
      </w:r>
      <w:r>
        <w:rPr>
          <w:color w:val="231F20"/>
          <w:spacing w:val="-14"/>
        </w:rPr>
        <w:t> </w:t>
      </w:r>
      <w:r>
        <w:rPr>
          <w:color w:val="231F20"/>
        </w:rPr>
        <w:t>sẵn</w:t>
      </w:r>
      <w:r>
        <w:rPr>
          <w:color w:val="231F20"/>
          <w:spacing w:val="-14"/>
        </w:rPr>
        <w:t> </w:t>
      </w:r>
      <w:r>
        <w:rPr>
          <w:color w:val="231F20"/>
        </w:rPr>
        <w:t>(Điều</w:t>
      </w:r>
      <w:r>
        <w:rPr>
          <w:color w:val="231F20"/>
          <w:spacing w:val="-14"/>
        </w:rPr>
        <w:t> </w:t>
      </w:r>
      <w:r>
        <w:rPr>
          <w:color w:val="231F20"/>
        </w:rPr>
        <w:t>4);</w:t>
      </w:r>
      <w:r>
        <w:rPr>
          <w:color w:val="231F20"/>
          <w:spacing w:val="-14"/>
        </w:rPr>
        <w:t> </w:t>
      </w:r>
      <w:r>
        <w:rPr>
          <w:color w:val="231F20"/>
        </w:rPr>
        <w:t>Quản</w:t>
      </w:r>
      <w:r>
        <w:rPr>
          <w:color w:val="231F20"/>
          <w:spacing w:val="-14"/>
        </w:rPr>
        <w:t> </w:t>
      </w:r>
      <w:r>
        <w:rPr>
          <w:color w:val="231F20"/>
        </w:rPr>
        <w:t>lý</w:t>
      </w:r>
      <w:r>
        <w:rPr>
          <w:color w:val="231F20"/>
          <w:spacing w:val="-14"/>
        </w:rPr>
        <w:t> </w:t>
      </w:r>
      <w:r>
        <w:rPr>
          <w:color w:val="231F20"/>
        </w:rPr>
        <w:t>nhà</w:t>
      </w:r>
      <w:r>
        <w:rPr>
          <w:color w:val="231F20"/>
          <w:spacing w:val="-14"/>
        </w:rPr>
        <w:t> </w:t>
      </w:r>
      <w:r>
        <w:rPr>
          <w:color w:val="231F20"/>
        </w:rPr>
        <w:t>nước</w:t>
      </w:r>
      <w:r>
        <w:rPr>
          <w:color w:val="231F20"/>
          <w:spacing w:val="-14"/>
        </w:rPr>
        <w:t> </w:t>
      </w:r>
      <w:r>
        <w:rPr>
          <w:color w:val="231F20"/>
        </w:rPr>
        <w:t>về</w:t>
      </w:r>
      <w:r>
        <w:rPr>
          <w:color w:val="231F20"/>
          <w:spacing w:val="-14"/>
        </w:rPr>
        <w:t> </w:t>
      </w:r>
      <w:r>
        <w:rPr>
          <w:color w:val="231F20"/>
        </w:rPr>
        <w:t>chất</w:t>
      </w:r>
      <w:r>
        <w:rPr>
          <w:color w:val="231F20"/>
          <w:spacing w:val="-14"/>
        </w:rPr>
        <w:t> </w:t>
      </w:r>
      <w:r>
        <w:rPr>
          <w:color w:val="231F20"/>
        </w:rPr>
        <w:t>lượng</w:t>
      </w:r>
      <w:r>
        <w:rPr>
          <w:color w:val="231F20"/>
          <w:spacing w:val="-14"/>
        </w:rPr>
        <w:t> </w:t>
      </w:r>
      <w:r>
        <w:rPr>
          <w:color w:val="231F20"/>
        </w:rPr>
        <w:t>sản</w:t>
      </w:r>
      <w:r>
        <w:rPr>
          <w:color w:val="231F20"/>
          <w:spacing w:val="-14"/>
        </w:rPr>
        <w:t> </w:t>
      </w:r>
      <w:r>
        <w:rPr>
          <w:color w:val="231F20"/>
        </w:rPr>
        <w:t>phẩm, hàng hóa (Điều 5); Quản lý nhà nước về đầu tư ứng dụng công</w:t>
      </w:r>
      <w:r>
        <w:rPr>
          <w:color w:val="231F20"/>
          <w:spacing w:val="-13"/>
        </w:rPr>
        <w:t> </w:t>
      </w:r>
      <w:r>
        <w:rPr>
          <w:color w:val="231F20"/>
        </w:rPr>
        <w:t>nghệ</w:t>
      </w:r>
      <w:r>
        <w:rPr>
          <w:color w:val="231F20"/>
          <w:spacing w:val="-13"/>
        </w:rPr>
        <w:t> </w:t>
      </w:r>
      <w:r>
        <w:rPr>
          <w:color w:val="231F20"/>
        </w:rPr>
        <w:t>thông</w:t>
      </w:r>
      <w:r>
        <w:rPr>
          <w:color w:val="231F20"/>
          <w:spacing w:val="-13"/>
        </w:rPr>
        <w:t> </w:t>
      </w:r>
      <w:r>
        <w:rPr>
          <w:color w:val="231F20"/>
        </w:rPr>
        <w:t>tin</w:t>
      </w:r>
      <w:r>
        <w:rPr>
          <w:color w:val="231F20"/>
          <w:spacing w:val="-13"/>
        </w:rPr>
        <w:t> </w:t>
      </w:r>
      <w:r>
        <w:rPr>
          <w:color w:val="231F20"/>
        </w:rPr>
        <w:t>sử</w:t>
      </w:r>
      <w:r>
        <w:rPr>
          <w:color w:val="231F20"/>
          <w:spacing w:val="-12"/>
        </w:rPr>
        <w:t> </w:t>
      </w:r>
      <w:r>
        <w:rPr>
          <w:color w:val="231F20"/>
        </w:rPr>
        <w:t>dụng</w:t>
      </w:r>
      <w:r>
        <w:rPr>
          <w:color w:val="231F20"/>
          <w:spacing w:val="-13"/>
        </w:rPr>
        <w:t> </w:t>
      </w:r>
      <w:r>
        <w:rPr>
          <w:color w:val="231F20"/>
        </w:rPr>
        <w:t>nguồn</w:t>
      </w:r>
      <w:r>
        <w:rPr>
          <w:color w:val="231F20"/>
          <w:spacing w:val="-13"/>
        </w:rPr>
        <w:t> </w:t>
      </w:r>
      <w:r>
        <w:rPr>
          <w:color w:val="231F20"/>
        </w:rPr>
        <w:t>vốn</w:t>
      </w:r>
      <w:r>
        <w:rPr>
          <w:color w:val="231F20"/>
          <w:spacing w:val="-12"/>
        </w:rPr>
        <w:t> </w:t>
      </w:r>
      <w:r>
        <w:rPr>
          <w:color w:val="231F20"/>
        </w:rPr>
        <w:t>ngân</w:t>
      </w:r>
      <w:r>
        <w:rPr>
          <w:color w:val="231F20"/>
          <w:spacing w:val="-13"/>
        </w:rPr>
        <w:t> </w:t>
      </w:r>
      <w:r>
        <w:rPr>
          <w:color w:val="231F20"/>
        </w:rPr>
        <w:t>sách</w:t>
      </w:r>
      <w:r>
        <w:rPr>
          <w:color w:val="231F20"/>
          <w:spacing w:val="-13"/>
        </w:rPr>
        <w:t> </w:t>
      </w:r>
      <w:r>
        <w:rPr>
          <w:color w:val="231F20"/>
        </w:rPr>
        <w:t>nhà</w:t>
      </w:r>
      <w:r>
        <w:rPr>
          <w:color w:val="231F20"/>
          <w:spacing w:val="-12"/>
        </w:rPr>
        <w:t> </w:t>
      </w:r>
      <w:r>
        <w:rPr>
          <w:color w:val="231F20"/>
        </w:rPr>
        <w:t>nước (Điều 6); Cung cấp thông tin về chiến lược, kế hoạch, quy hoạch phát triển kinh tế - xã hội (Điều 7).</w:t>
      </w:r>
    </w:p>
    <w:p>
      <w:pPr>
        <w:pStyle w:val="BodyText"/>
        <w:spacing w:line="249" w:lineRule="auto" w:before="111"/>
        <w:ind w:right="140"/>
      </w:pPr>
      <w:r>
        <w:rPr>
          <w:color w:val="231F20"/>
        </w:rPr>
        <w:t>Nghị định số 132/2025/NĐ-CP</w:t>
      </w:r>
      <w:r>
        <w:rPr>
          <w:color w:val="231F20"/>
          <w:spacing w:val="-2"/>
        </w:rPr>
        <w:t> </w:t>
      </w:r>
      <w:r>
        <w:rPr>
          <w:color w:val="231F20"/>
        </w:rPr>
        <w:t>quy định cụ thể trình tự, thủ tục thực hiện kiểm tra nhà nước về đo lường đối với phương tiện đo, phép đo, lượng của hàng đóng gói sẵn </w:t>
      </w:r>
      <w:r>
        <w:rPr>
          <w:color w:val="231F20"/>
        </w:rPr>
        <w:t>và các mẫu văn bản hành chính có liên quan tại phục lục kèm theo Nghị định này.</w:t>
      </w:r>
    </w:p>
    <w:p>
      <w:pPr>
        <w:pStyle w:val="Heading2"/>
        <w:numPr>
          <w:ilvl w:val="0"/>
          <w:numId w:val="30"/>
        </w:numPr>
        <w:tabs>
          <w:tab w:pos="696" w:val="left" w:leader="none"/>
        </w:tabs>
        <w:spacing w:line="240" w:lineRule="auto" w:before="33"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Văn</w:t>
      </w:r>
      <w:r>
        <w:rPr>
          <w:color w:val="231F20"/>
          <w:spacing w:val="-2"/>
        </w:rPr>
        <w:t> </w:t>
      </w:r>
      <w:r>
        <w:rPr>
          <w:color w:val="231F20"/>
        </w:rPr>
        <w:t>hóa, Thể</w:t>
      </w:r>
      <w:r>
        <w:rPr>
          <w:color w:val="231F20"/>
          <w:spacing w:val="-1"/>
        </w:rPr>
        <w:t> </w:t>
      </w:r>
      <w:r>
        <w:rPr>
          <w:color w:val="231F20"/>
        </w:rPr>
        <w:t>thao</w:t>
      </w:r>
      <w:r>
        <w:rPr>
          <w:color w:val="231F20"/>
          <w:spacing w:val="-1"/>
        </w:rPr>
        <w:t> </w:t>
      </w:r>
      <w:r>
        <w:rPr>
          <w:color w:val="231F20"/>
        </w:rPr>
        <w:t>và</w:t>
      </w:r>
      <w:r>
        <w:rPr>
          <w:color w:val="231F20"/>
          <w:spacing w:val="-1"/>
        </w:rPr>
        <w:t> </w:t>
      </w:r>
      <w:r>
        <w:rPr>
          <w:color w:val="231F20"/>
        </w:rPr>
        <w:t>Du</w:t>
      </w:r>
      <w:r>
        <w:rPr>
          <w:color w:val="231F20"/>
          <w:spacing w:val="-1"/>
        </w:rPr>
        <w:t> </w:t>
      </w:r>
      <w:r>
        <w:rPr>
          <w:color w:val="231F20"/>
          <w:spacing w:val="-4"/>
        </w:rPr>
        <w:t>lịch</w:t>
      </w:r>
    </w:p>
    <w:p>
      <w:pPr>
        <w:pStyle w:val="BodyText"/>
        <w:spacing w:line="249" w:lineRule="auto" w:before="130"/>
        <w:ind w:right="140"/>
      </w:pPr>
      <w:r>
        <w:rPr>
          <w:color w:val="231F20"/>
          <w:spacing w:val="-2"/>
        </w:rPr>
        <w:t>Nghị</w:t>
      </w:r>
      <w:r>
        <w:rPr>
          <w:color w:val="231F20"/>
          <w:spacing w:val="-13"/>
        </w:rPr>
        <w:t> </w:t>
      </w:r>
      <w:r>
        <w:rPr>
          <w:color w:val="231F20"/>
          <w:spacing w:val="-2"/>
        </w:rPr>
        <w:t>định</w:t>
      </w:r>
      <w:r>
        <w:rPr>
          <w:color w:val="231F20"/>
          <w:spacing w:val="-12"/>
        </w:rPr>
        <w:t> </w:t>
      </w:r>
      <w:r>
        <w:rPr>
          <w:color w:val="231F20"/>
          <w:spacing w:val="-2"/>
        </w:rPr>
        <w:t>số</w:t>
      </w:r>
      <w:r>
        <w:rPr>
          <w:color w:val="231F20"/>
          <w:spacing w:val="-9"/>
        </w:rPr>
        <w:t> </w:t>
      </w:r>
      <w:r>
        <w:rPr>
          <w:color w:val="231F20"/>
          <w:spacing w:val="-2"/>
        </w:rPr>
        <w:t>137/2025/NĐ-CP</w:t>
      </w:r>
      <w:r>
        <w:rPr>
          <w:color w:val="231F20"/>
          <w:spacing w:val="-13"/>
        </w:rPr>
        <w:t> </w:t>
      </w:r>
      <w:r>
        <w:rPr>
          <w:color w:val="231F20"/>
          <w:spacing w:val="-2"/>
        </w:rPr>
        <w:t>ngày</w:t>
      </w:r>
      <w:r>
        <w:rPr>
          <w:color w:val="231F20"/>
          <w:spacing w:val="-9"/>
        </w:rPr>
        <w:t> </w:t>
      </w:r>
      <w:r>
        <w:rPr>
          <w:color w:val="231F20"/>
          <w:spacing w:val="-2"/>
        </w:rPr>
        <w:t>12</w:t>
      </w:r>
      <w:r>
        <w:rPr>
          <w:color w:val="231F20"/>
          <w:spacing w:val="-9"/>
        </w:rPr>
        <w:t> </w:t>
      </w:r>
      <w:r>
        <w:rPr>
          <w:color w:val="231F20"/>
          <w:spacing w:val="-2"/>
        </w:rPr>
        <w:t>tháng</w:t>
      </w:r>
      <w:r>
        <w:rPr>
          <w:color w:val="231F20"/>
          <w:spacing w:val="-11"/>
        </w:rPr>
        <w:t> </w:t>
      </w:r>
      <w:r>
        <w:rPr>
          <w:color w:val="231F20"/>
          <w:spacing w:val="-2"/>
        </w:rPr>
        <w:t>6</w:t>
      </w:r>
      <w:r>
        <w:rPr>
          <w:color w:val="231F20"/>
          <w:spacing w:val="-9"/>
        </w:rPr>
        <w:t> </w:t>
      </w:r>
      <w:r>
        <w:rPr>
          <w:color w:val="231F20"/>
          <w:spacing w:val="-2"/>
        </w:rPr>
        <w:t>năm</w:t>
      </w:r>
      <w:r>
        <w:rPr>
          <w:color w:val="231F20"/>
          <w:spacing w:val="-11"/>
        </w:rPr>
        <w:t> </w:t>
      </w:r>
      <w:r>
        <w:rPr>
          <w:color w:val="231F20"/>
          <w:spacing w:val="-2"/>
        </w:rPr>
        <w:t>2025 </w:t>
      </w:r>
      <w:r>
        <w:rPr>
          <w:color w:val="231F20"/>
        </w:rPr>
        <w:t>của Chính phủ về phân định thẩm quyền của chính </w:t>
      </w:r>
      <w:r>
        <w:rPr>
          <w:color w:val="231F20"/>
        </w:rPr>
        <w:t>quyền địa</w:t>
      </w:r>
      <w:r>
        <w:rPr>
          <w:color w:val="231F20"/>
          <w:spacing w:val="-4"/>
        </w:rPr>
        <w:t> </w:t>
      </w:r>
      <w:r>
        <w:rPr>
          <w:color w:val="231F20"/>
        </w:rPr>
        <w:t>phương</w:t>
      </w:r>
      <w:r>
        <w:rPr>
          <w:color w:val="231F20"/>
          <w:spacing w:val="-4"/>
        </w:rPr>
        <w:t> </w:t>
      </w:r>
      <w:r>
        <w:rPr>
          <w:color w:val="231F20"/>
        </w:rPr>
        <w:t>02</w:t>
      </w:r>
      <w:r>
        <w:rPr>
          <w:color w:val="231F20"/>
          <w:spacing w:val="-4"/>
        </w:rPr>
        <w:t> </w:t>
      </w:r>
      <w:r>
        <w:rPr>
          <w:color w:val="231F20"/>
        </w:rPr>
        <w:t>cấp</w:t>
      </w:r>
      <w:r>
        <w:rPr>
          <w:color w:val="231F20"/>
          <w:spacing w:val="-4"/>
        </w:rPr>
        <w:t> </w:t>
      </w:r>
      <w:r>
        <w:rPr>
          <w:color w:val="231F20"/>
        </w:rPr>
        <w:t>trong</w:t>
      </w:r>
      <w:r>
        <w:rPr>
          <w:color w:val="231F20"/>
          <w:spacing w:val="-4"/>
        </w:rPr>
        <w:t> </w:t>
      </w:r>
      <w:r>
        <w:rPr>
          <w:color w:val="231F20"/>
        </w:rPr>
        <w:t>lĩnh</w:t>
      </w:r>
      <w:r>
        <w:rPr>
          <w:color w:val="231F20"/>
          <w:spacing w:val="-4"/>
        </w:rPr>
        <w:t> </w:t>
      </w:r>
      <w:r>
        <w:rPr>
          <w:color w:val="231F20"/>
        </w:rPr>
        <w:t>vực</w:t>
      </w:r>
      <w:r>
        <w:rPr>
          <w:color w:val="231F20"/>
          <w:spacing w:val="-4"/>
        </w:rPr>
        <w:t> </w:t>
      </w:r>
      <w:r>
        <w:rPr>
          <w:color w:val="231F20"/>
        </w:rPr>
        <w:t>văn</w:t>
      </w:r>
      <w:r>
        <w:rPr>
          <w:color w:val="231F20"/>
          <w:spacing w:val="-4"/>
        </w:rPr>
        <w:t> </w:t>
      </w:r>
      <w:r>
        <w:rPr>
          <w:color w:val="231F20"/>
        </w:rPr>
        <w:t>hóa,</w:t>
      </w:r>
      <w:r>
        <w:rPr>
          <w:color w:val="231F20"/>
          <w:spacing w:val="-4"/>
        </w:rPr>
        <w:t> </w:t>
      </w:r>
      <w:r>
        <w:rPr>
          <w:color w:val="231F20"/>
        </w:rPr>
        <w:t>thể</w:t>
      </w:r>
      <w:r>
        <w:rPr>
          <w:color w:val="231F20"/>
          <w:spacing w:val="-4"/>
        </w:rPr>
        <w:t> </w:t>
      </w:r>
      <w:r>
        <w:rPr>
          <w:color w:val="231F20"/>
        </w:rPr>
        <w:t>thao,</w:t>
      </w:r>
      <w:r>
        <w:rPr>
          <w:color w:val="231F20"/>
          <w:spacing w:val="-4"/>
        </w:rPr>
        <w:t> </w:t>
      </w:r>
      <w:r>
        <w:rPr>
          <w:color w:val="231F20"/>
        </w:rPr>
        <w:t>du</w:t>
      </w:r>
      <w:r>
        <w:rPr>
          <w:color w:val="231F20"/>
          <w:spacing w:val="-4"/>
        </w:rPr>
        <w:t> </w:t>
      </w:r>
      <w:r>
        <w:rPr>
          <w:color w:val="231F20"/>
        </w:rPr>
        <w:t>lịch quy định một số nhiệm vụ, quyền hạn của Ủy ban nhân</w:t>
      </w:r>
      <w:r>
        <w:rPr>
          <w:color w:val="231F20"/>
          <w:spacing w:val="40"/>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trong</w:t>
      </w:r>
      <w:r>
        <w:rPr>
          <w:color w:val="231F20"/>
          <w:spacing w:val="-4"/>
        </w:rPr>
        <w:t> </w:t>
      </w:r>
      <w:r>
        <w:rPr>
          <w:color w:val="231F20"/>
        </w:rPr>
        <w:t>lĩnh</w:t>
      </w:r>
      <w:r>
        <w:rPr>
          <w:color w:val="231F20"/>
          <w:spacing w:val="-4"/>
        </w:rPr>
        <w:t> </w:t>
      </w:r>
      <w:r>
        <w:rPr>
          <w:color w:val="231F20"/>
        </w:rPr>
        <w:t>vực</w:t>
      </w:r>
      <w:r>
        <w:rPr>
          <w:color w:val="231F20"/>
          <w:spacing w:val="-4"/>
        </w:rPr>
        <w:t> </w:t>
      </w:r>
      <w:r>
        <w:rPr>
          <w:color w:val="231F20"/>
        </w:rPr>
        <w:t>văn</w:t>
      </w:r>
      <w:r>
        <w:rPr>
          <w:color w:val="231F20"/>
          <w:spacing w:val="-4"/>
        </w:rPr>
        <w:t> </w:t>
      </w:r>
      <w:r>
        <w:rPr>
          <w:color w:val="231F20"/>
        </w:rPr>
        <w:t>hóa,</w:t>
      </w:r>
      <w:r>
        <w:rPr>
          <w:color w:val="231F20"/>
          <w:spacing w:val="-4"/>
        </w:rPr>
        <w:t> </w:t>
      </w:r>
      <w:r>
        <w:rPr>
          <w:color w:val="231F20"/>
        </w:rPr>
        <w:t>thể</w:t>
      </w:r>
      <w:r>
        <w:rPr>
          <w:color w:val="231F20"/>
          <w:spacing w:val="-4"/>
        </w:rPr>
        <w:t> </w:t>
      </w:r>
      <w:r>
        <w:rPr>
          <w:color w:val="231F20"/>
        </w:rPr>
        <w:t>thao,</w:t>
      </w:r>
      <w:r>
        <w:rPr>
          <w:color w:val="231F20"/>
          <w:spacing w:val="-4"/>
        </w:rPr>
        <w:t> </w:t>
      </w:r>
      <w:r>
        <w:rPr>
          <w:color w:val="231F20"/>
        </w:rPr>
        <w:t>du</w:t>
      </w:r>
      <w:r>
        <w:rPr>
          <w:color w:val="231F20"/>
          <w:spacing w:val="-4"/>
        </w:rPr>
        <w:t> </w:t>
      </w:r>
      <w:r>
        <w:rPr>
          <w:color w:val="231F20"/>
        </w:rPr>
        <w:t>lịch,</w:t>
      </w:r>
      <w:r>
        <w:rPr>
          <w:color w:val="231F20"/>
          <w:spacing w:val="-4"/>
        </w:rPr>
        <w:t> </w:t>
      </w:r>
      <w:r>
        <w:rPr>
          <w:color w:val="231F20"/>
        </w:rPr>
        <w:t>cụ</w:t>
      </w:r>
      <w:r>
        <w:rPr>
          <w:color w:val="231F20"/>
          <w:spacing w:val="-4"/>
        </w:rPr>
        <w:t> </w:t>
      </w:r>
      <w:r>
        <w:rPr>
          <w:color w:val="231F20"/>
        </w:rPr>
        <w:t>thể: Phê duyệt kế hoạch tổ chức ngày hưởng ứng quy mô cấp xã (Điều 5);</w:t>
      </w:r>
      <w:r>
        <w:rPr>
          <w:color w:val="231F20"/>
          <w:spacing w:val="-3"/>
        </w:rPr>
        <w:t> </w:t>
      </w:r>
      <w:r>
        <w:rPr>
          <w:color w:val="231F20"/>
        </w:rPr>
        <w:t>Tiếp nhận hồ sơ thông báo việc thành lập, sáp nhập,</w:t>
      </w:r>
      <w:r>
        <w:rPr>
          <w:color w:val="231F20"/>
          <w:spacing w:val="-6"/>
        </w:rPr>
        <w:t> </w:t>
      </w:r>
      <w:r>
        <w:rPr>
          <w:color w:val="231F20"/>
        </w:rPr>
        <w:t>hợp</w:t>
      </w:r>
      <w:r>
        <w:rPr>
          <w:color w:val="231F20"/>
          <w:spacing w:val="-6"/>
        </w:rPr>
        <w:t> </w:t>
      </w:r>
      <w:r>
        <w:rPr>
          <w:color w:val="231F20"/>
        </w:rPr>
        <w:t>nhất,</w:t>
      </w:r>
      <w:r>
        <w:rPr>
          <w:color w:val="231F20"/>
          <w:spacing w:val="-6"/>
        </w:rPr>
        <w:t> </w:t>
      </w:r>
      <w:r>
        <w:rPr>
          <w:color w:val="231F20"/>
        </w:rPr>
        <w:t>chia,</w:t>
      </w:r>
      <w:r>
        <w:rPr>
          <w:color w:val="231F20"/>
          <w:spacing w:val="-6"/>
        </w:rPr>
        <w:t> </w:t>
      </w:r>
      <w:r>
        <w:rPr>
          <w:color w:val="231F20"/>
        </w:rPr>
        <w:t>tách,</w:t>
      </w:r>
      <w:r>
        <w:rPr>
          <w:color w:val="231F20"/>
          <w:spacing w:val="-6"/>
        </w:rPr>
        <w:t> </w:t>
      </w:r>
      <w:r>
        <w:rPr>
          <w:color w:val="231F20"/>
        </w:rPr>
        <w:t>giải</w:t>
      </w:r>
      <w:r>
        <w:rPr>
          <w:color w:val="231F20"/>
          <w:spacing w:val="-6"/>
        </w:rPr>
        <w:t> </w:t>
      </w:r>
      <w:r>
        <w:rPr>
          <w:color w:val="231F20"/>
        </w:rPr>
        <w:t>thể,</w:t>
      </w:r>
      <w:r>
        <w:rPr>
          <w:color w:val="231F20"/>
          <w:spacing w:val="-6"/>
        </w:rPr>
        <w:t> </w:t>
      </w:r>
      <w:r>
        <w:rPr>
          <w:color w:val="231F20"/>
        </w:rPr>
        <w:t>chấm</w:t>
      </w:r>
      <w:r>
        <w:rPr>
          <w:color w:val="231F20"/>
          <w:spacing w:val="-6"/>
        </w:rPr>
        <w:t> </w:t>
      </w:r>
      <w:r>
        <w:rPr>
          <w:color w:val="231F20"/>
        </w:rPr>
        <w:t>dứt</w:t>
      </w:r>
      <w:r>
        <w:rPr>
          <w:color w:val="231F20"/>
          <w:spacing w:val="-6"/>
        </w:rPr>
        <w:t> </w:t>
      </w:r>
      <w:r>
        <w:rPr>
          <w:color w:val="231F20"/>
        </w:rPr>
        <w:t>hoạt</w:t>
      </w:r>
      <w:r>
        <w:rPr>
          <w:color w:val="231F20"/>
          <w:spacing w:val="-6"/>
        </w:rPr>
        <w:t> </w:t>
      </w:r>
      <w:r>
        <w:rPr>
          <w:color w:val="231F20"/>
        </w:rPr>
        <w:t>động</w:t>
      </w:r>
      <w:r>
        <w:rPr>
          <w:color w:val="231F20"/>
          <w:spacing w:val="-6"/>
        </w:rPr>
        <w:t> </w:t>
      </w:r>
      <w:r>
        <w:rPr>
          <w:color w:val="231F20"/>
        </w:rPr>
        <w:t>thư viện (Điều 6);</w:t>
      </w:r>
      <w:r>
        <w:rPr>
          <w:color w:val="231F20"/>
          <w:spacing w:val="-3"/>
        </w:rPr>
        <w:t> </w:t>
      </w:r>
      <w:r>
        <w:rPr>
          <w:color w:val="231F20"/>
        </w:rPr>
        <w:t>Tiếp nhận thông báo tổ chức biểu diễn nghệ thuật, tổ chức cuộc thi, liên hoan các loại hình nghệ thuật biểu</w:t>
      </w:r>
      <w:r>
        <w:rPr>
          <w:color w:val="231F20"/>
          <w:spacing w:val="-2"/>
        </w:rPr>
        <w:t> </w:t>
      </w:r>
      <w:r>
        <w:rPr>
          <w:color w:val="231F20"/>
        </w:rPr>
        <w:t>diễn,</w:t>
      </w:r>
      <w:r>
        <w:rPr>
          <w:color w:val="231F20"/>
          <w:spacing w:val="-2"/>
        </w:rPr>
        <w:t> </w:t>
      </w:r>
      <w:r>
        <w:rPr>
          <w:color w:val="231F20"/>
        </w:rPr>
        <w:t>tổ</w:t>
      </w:r>
      <w:r>
        <w:rPr>
          <w:color w:val="231F20"/>
          <w:spacing w:val="-2"/>
        </w:rPr>
        <w:t> </w:t>
      </w:r>
      <w:r>
        <w:rPr>
          <w:color w:val="231F20"/>
        </w:rPr>
        <w:t>chức</w:t>
      </w:r>
      <w:r>
        <w:rPr>
          <w:color w:val="231F20"/>
          <w:spacing w:val="-2"/>
        </w:rPr>
        <w:t> </w:t>
      </w:r>
      <w:r>
        <w:rPr>
          <w:color w:val="231F20"/>
        </w:rPr>
        <w:t>cuộc</w:t>
      </w:r>
      <w:r>
        <w:rPr>
          <w:color w:val="231F20"/>
          <w:spacing w:val="-2"/>
        </w:rPr>
        <w:t> </w:t>
      </w:r>
      <w:r>
        <w:rPr>
          <w:color w:val="231F20"/>
        </w:rPr>
        <w:t>thi</w:t>
      </w:r>
      <w:r>
        <w:rPr>
          <w:color w:val="231F20"/>
          <w:spacing w:val="-2"/>
        </w:rPr>
        <w:t> </w:t>
      </w:r>
      <w:r>
        <w:rPr>
          <w:color w:val="231F20"/>
        </w:rPr>
        <w:t>người</w:t>
      </w:r>
      <w:r>
        <w:rPr>
          <w:color w:val="231F20"/>
          <w:spacing w:val="-2"/>
        </w:rPr>
        <w:t> </w:t>
      </w:r>
      <w:r>
        <w:rPr>
          <w:color w:val="231F20"/>
        </w:rPr>
        <w:t>đẹp,</w:t>
      </w:r>
      <w:r>
        <w:rPr>
          <w:color w:val="231F20"/>
          <w:spacing w:val="-2"/>
        </w:rPr>
        <w:t> </w:t>
      </w:r>
      <w:r>
        <w:rPr>
          <w:color w:val="231F20"/>
        </w:rPr>
        <w:t>người</w:t>
      </w:r>
      <w:r>
        <w:rPr>
          <w:color w:val="231F20"/>
          <w:spacing w:val="-2"/>
        </w:rPr>
        <w:t> </w:t>
      </w:r>
      <w:r>
        <w:rPr>
          <w:color w:val="231F20"/>
        </w:rPr>
        <w:t>mẫu</w:t>
      </w:r>
      <w:r>
        <w:rPr>
          <w:color w:val="231F20"/>
          <w:spacing w:val="-2"/>
        </w:rPr>
        <w:t> </w:t>
      </w:r>
      <w:r>
        <w:rPr>
          <w:color w:val="231F20"/>
        </w:rPr>
        <w:t>(Điều</w:t>
      </w:r>
      <w:r>
        <w:rPr>
          <w:color w:val="231F20"/>
          <w:spacing w:val="-2"/>
        </w:rPr>
        <w:t> </w:t>
      </w:r>
      <w:r>
        <w:rPr>
          <w:color w:val="231F20"/>
        </w:rPr>
        <w:t>7); Tiếp nhận thông báo về việc chiếu phim công cộng (Điều 8);</w:t>
      </w:r>
      <w:r>
        <w:rPr>
          <w:color w:val="231F20"/>
          <w:spacing w:val="-9"/>
        </w:rPr>
        <w:t> </w:t>
      </w:r>
      <w:r>
        <w:rPr>
          <w:color w:val="231F20"/>
        </w:rPr>
        <w:t>Đề</w:t>
      </w:r>
      <w:r>
        <w:rPr>
          <w:color w:val="231F20"/>
          <w:spacing w:val="-9"/>
        </w:rPr>
        <w:t> </w:t>
      </w:r>
      <w:r>
        <w:rPr>
          <w:color w:val="231F20"/>
        </w:rPr>
        <w:t>nghị</w:t>
      </w:r>
      <w:r>
        <w:rPr>
          <w:color w:val="231F20"/>
          <w:spacing w:val="-9"/>
        </w:rPr>
        <w:t> </w:t>
      </w:r>
      <w:r>
        <w:rPr>
          <w:color w:val="231F20"/>
        </w:rPr>
        <w:t>công</w:t>
      </w:r>
      <w:r>
        <w:rPr>
          <w:color w:val="231F20"/>
          <w:spacing w:val="-9"/>
        </w:rPr>
        <w:t> </w:t>
      </w:r>
      <w:r>
        <w:rPr>
          <w:color w:val="231F20"/>
        </w:rPr>
        <w:t>nhận</w:t>
      </w:r>
      <w:r>
        <w:rPr>
          <w:color w:val="231F20"/>
          <w:spacing w:val="-9"/>
        </w:rPr>
        <w:t> </w:t>
      </w:r>
      <w:r>
        <w:rPr>
          <w:color w:val="231F20"/>
        </w:rPr>
        <w:t>khu</w:t>
      </w:r>
      <w:r>
        <w:rPr>
          <w:color w:val="231F20"/>
          <w:spacing w:val="-9"/>
        </w:rPr>
        <w:t> </w:t>
      </w:r>
      <w:r>
        <w:rPr>
          <w:color w:val="231F20"/>
        </w:rPr>
        <w:t>du</w:t>
      </w:r>
      <w:r>
        <w:rPr>
          <w:color w:val="231F20"/>
          <w:spacing w:val="-9"/>
        </w:rPr>
        <w:t> </w:t>
      </w:r>
      <w:r>
        <w:rPr>
          <w:color w:val="231F20"/>
        </w:rPr>
        <w:t>lịch</w:t>
      </w:r>
      <w:r>
        <w:rPr>
          <w:color w:val="231F20"/>
          <w:spacing w:val="-9"/>
        </w:rPr>
        <w:t> </w:t>
      </w:r>
      <w:r>
        <w:rPr>
          <w:color w:val="231F20"/>
        </w:rPr>
        <w:t>cấp</w:t>
      </w:r>
      <w:r>
        <w:rPr>
          <w:color w:val="231F20"/>
          <w:spacing w:val="-9"/>
        </w:rPr>
        <w:t> </w:t>
      </w:r>
      <w:r>
        <w:rPr>
          <w:color w:val="231F20"/>
        </w:rPr>
        <w:t>tỉnh</w:t>
      </w:r>
      <w:r>
        <w:rPr>
          <w:color w:val="231F20"/>
          <w:spacing w:val="-9"/>
        </w:rPr>
        <w:t> </w:t>
      </w:r>
      <w:r>
        <w:rPr>
          <w:color w:val="231F20"/>
        </w:rPr>
        <w:t>(Điều</w:t>
      </w:r>
      <w:r>
        <w:rPr>
          <w:color w:val="231F20"/>
          <w:spacing w:val="-9"/>
        </w:rPr>
        <w:t> </w:t>
      </w:r>
      <w:r>
        <w:rPr>
          <w:color w:val="231F20"/>
        </w:rPr>
        <w:t>10);</w:t>
      </w:r>
      <w:r>
        <w:rPr>
          <w:color w:val="231F20"/>
          <w:spacing w:val="-9"/>
        </w:rPr>
        <w:t> </w:t>
      </w:r>
      <w:r>
        <w:rPr>
          <w:color w:val="231F20"/>
        </w:rPr>
        <w:t>Quản lý</w:t>
      </w:r>
      <w:r>
        <w:rPr>
          <w:color w:val="231F20"/>
          <w:spacing w:val="-12"/>
        </w:rPr>
        <w:t> </w:t>
      </w:r>
      <w:r>
        <w:rPr>
          <w:color w:val="231F20"/>
        </w:rPr>
        <w:t>khai</w:t>
      </w:r>
      <w:r>
        <w:rPr>
          <w:color w:val="231F20"/>
          <w:spacing w:val="-12"/>
        </w:rPr>
        <w:t> </w:t>
      </w:r>
      <w:r>
        <w:rPr>
          <w:color w:val="231F20"/>
        </w:rPr>
        <w:t>báo</w:t>
      </w:r>
      <w:r>
        <w:rPr>
          <w:color w:val="231F20"/>
          <w:spacing w:val="-12"/>
        </w:rPr>
        <w:t> </w:t>
      </w:r>
      <w:r>
        <w:rPr>
          <w:color w:val="231F20"/>
        </w:rPr>
        <w:t>và</w:t>
      </w:r>
      <w:r>
        <w:rPr>
          <w:color w:val="231F20"/>
          <w:spacing w:val="-12"/>
        </w:rPr>
        <w:t> </w:t>
      </w:r>
      <w:r>
        <w:rPr>
          <w:color w:val="231F20"/>
        </w:rPr>
        <w:t>hoạt</w:t>
      </w:r>
      <w:r>
        <w:rPr>
          <w:color w:val="231F20"/>
          <w:spacing w:val="-12"/>
        </w:rPr>
        <w:t> </w:t>
      </w:r>
      <w:r>
        <w:rPr>
          <w:color w:val="231F20"/>
        </w:rPr>
        <w:t>động</w:t>
      </w:r>
      <w:r>
        <w:rPr>
          <w:color w:val="231F20"/>
          <w:spacing w:val="-12"/>
        </w:rPr>
        <w:t> </w:t>
      </w:r>
      <w:r>
        <w:rPr>
          <w:color w:val="231F20"/>
        </w:rPr>
        <w:t>của</w:t>
      </w:r>
      <w:r>
        <w:rPr>
          <w:color w:val="231F20"/>
          <w:spacing w:val="-12"/>
        </w:rPr>
        <w:t> </w:t>
      </w:r>
      <w:r>
        <w:rPr>
          <w:color w:val="231F20"/>
        </w:rPr>
        <w:t>cơ</w:t>
      </w:r>
      <w:r>
        <w:rPr>
          <w:color w:val="231F20"/>
          <w:spacing w:val="-12"/>
        </w:rPr>
        <w:t> </w:t>
      </w:r>
      <w:r>
        <w:rPr>
          <w:color w:val="231F20"/>
        </w:rPr>
        <w:t>sở</w:t>
      </w:r>
      <w:r>
        <w:rPr>
          <w:color w:val="231F20"/>
          <w:spacing w:val="-12"/>
        </w:rPr>
        <w:t> </w:t>
      </w:r>
      <w:r>
        <w:rPr>
          <w:color w:val="231F20"/>
        </w:rPr>
        <w:t>dịch</w:t>
      </w:r>
      <w:r>
        <w:rPr>
          <w:color w:val="231F20"/>
          <w:spacing w:val="-12"/>
        </w:rPr>
        <w:t> </w:t>
      </w:r>
      <w:r>
        <w:rPr>
          <w:color w:val="231F20"/>
        </w:rPr>
        <w:t>vụ</w:t>
      </w:r>
      <w:r>
        <w:rPr>
          <w:color w:val="231F20"/>
          <w:spacing w:val="-12"/>
        </w:rPr>
        <w:t> </w:t>
      </w:r>
      <w:r>
        <w:rPr>
          <w:color w:val="231F20"/>
        </w:rPr>
        <w:t>photocopy</w:t>
      </w:r>
      <w:r>
        <w:rPr>
          <w:color w:val="231F20"/>
          <w:spacing w:val="-12"/>
        </w:rPr>
        <w:t> </w:t>
      </w:r>
      <w:r>
        <w:rPr>
          <w:color w:val="231F20"/>
        </w:rPr>
        <w:t>(Điều 11); Tổ chức thực hiện chiến lược, chương trình, kế hoạch phát triển thông tin cơ sở ở địa phương và thực hiện chế</w:t>
      </w:r>
      <w:r>
        <w:rPr>
          <w:color w:val="231F20"/>
          <w:spacing w:val="80"/>
        </w:rPr>
        <w:t> </w:t>
      </w:r>
      <w:r>
        <w:rPr>
          <w:color w:val="231F20"/>
        </w:rPr>
        <w:t>độ</w:t>
      </w:r>
      <w:r>
        <w:rPr>
          <w:color w:val="231F20"/>
          <w:spacing w:val="15"/>
        </w:rPr>
        <w:t> </w:t>
      </w:r>
      <w:r>
        <w:rPr>
          <w:color w:val="231F20"/>
        </w:rPr>
        <w:t>thông</w:t>
      </w:r>
      <w:r>
        <w:rPr>
          <w:color w:val="231F20"/>
          <w:spacing w:val="15"/>
        </w:rPr>
        <w:t> </w:t>
      </w:r>
      <w:r>
        <w:rPr>
          <w:color w:val="231F20"/>
        </w:rPr>
        <w:t>tin,</w:t>
      </w:r>
      <w:r>
        <w:rPr>
          <w:color w:val="231F20"/>
          <w:spacing w:val="15"/>
        </w:rPr>
        <w:t> </w:t>
      </w:r>
      <w:r>
        <w:rPr>
          <w:color w:val="231F20"/>
        </w:rPr>
        <w:t>báo</w:t>
      </w:r>
      <w:r>
        <w:rPr>
          <w:color w:val="231F20"/>
          <w:spacing w:val="15"/>
        </w:rPr>
        <w:t> </w:t>
      </w:r>
      <w:r>
        <w:rPr>
          <w:color w:val="231F20"/>
        </w:rPr>
        <w:t>cáo,</w:t>
      </w:r>
      <w:r>
        <w:rPr>
          <w:color w:val="231F20"/>
          <w:spacing w:val="15"/>
        </w:rPr>
        <w:t> </w:t>
      </w:r>
      <w:r>
        <w:rPr>
          <w:color w:val="231F20"/>
        </w:rPr>
        <w:t>thống</w:t>
      </w:r>
      <w:r>
        <w:rPr>
          <w:color w:val="231F20"/>
          <w:spacing w:val="15"/>
        </w:rPr>
        <w:t> </w:t>
      </w:r>
      <w:r>
        <w:rPr>
          <w:color w:val="231F20"/>
        </w:rPr>
        <w:t>kê</w:t>
      </w:r>
      <w:r>
        <w:rPr>
          <w:color w:val="231F20"/>
          <w:spacing w:val="15"/>
        </w:rPr>
        <w:t> </w:t>
      </w:r>
      <w:r>
        <w:rPr>
          <w:color w:val="231F20"/>
        </w:rPr>
        <w:t>hoạt</w:t>
      </w:r>
      <w:r>
        <w:rPr>
          <w:color w:val="231F20"/>
          <w:spacing w:val="15"/>
        </w:rPr>
        <w:t> </w:t>
      </w:r>
      <w:r>
        <w:rPr>
          <w:color w:val="231F20"/>
        </w:rPr>
        <w:t>động</w:t>
      </w:r>
      <w:r>
        <w:rPr>
          <w:color w:val="231F20"/>
          <w:spacing w:val="15"/>
        </w:rPr>
        <w:t> </w:t>
      </w:r>
      <w:r>
        <w:rPr>
          <w:color w:val="231F20"/>
        </w:rPr>
        <w:t>thông</w:t>
      </w:r>
      <w:r>
        <w:rPr>
          <w:color w:val="231F20"/>
          <w:spacing w:val="15"/>
        </w:rPr>
        <w:t> </w:t>
      </w:r>
      <w:r>
        <w:rPr>
          <w:color w:val="231F20"/>
        </w:rPr>
        <w:t>tin</w:t>
      </w:r>
      <w:r>
        <w:rPr>
          <w:color w:val="231F20"/>
          <w:spacing w:val="15"/>
        </w:rPr>
        <w:t> </w:t>
      </w:r>
      <w:r>
        <w:rPr>
          <w:color w:val="231F20"/>
        </w:rPr>
        <w:t>cơ</w:t>
      </w:r>
      <w:r>
        <w:rPr>
          <w:color w:val="231F20"/>
          <w:spacing w:val="15"/>
        </w:rPr>
        <w:t> </w:t>
      </w:r>
      <w:r>
        <w:rPr>
          <w:color w:val="231F20"/>
          <w:spacing w:val="-5"/>
        </w:rPr>
        <w:t>sở</w:t>
      </w:r>
    </w:p>
    <w:p>
      <w:pPr>
        <w:pStyle w:val="BodyText"/>
        <w:spacing w:after="0" w:line="249" w:lineRule="auto"/>
        <w:sectPr>
          <w:pgSz w:w="7380" w:h="10780"/>
          <w:pgMar w:header="0" w:footer="576" w:top="760" w:bottom="760" w:left="708" w:right="708"/>
        </w:sectPr>
      </w:pPr>
    </w:p>
    <w:p>
      <w:pPr>
        <w:pStyle w:val="BodyText"/>
        <w:spacing w:line="242" w:lineRule="auto" w:before="77"/>
        <w:ind w:right="140" w:firstLine="0"/>
      </w:pPr>
      <w:r>
        <w:rPr>
          <w:color w:val="231F20"/>
        </w:rPr>
        <w:t>(Điều 12); Cấp, sửa đổi, bổ sung, gia hạn, cấp lại, thu </w:t>
      </w:r>
      <w:r>
        <w:rPr>
          <w:color w:val="231F20"/>
        </w:rPr>
        <w:t>hồi Giấy chứng nhận đủ điều kiện hoạt động điểm cung cấp dịch vụ trò chơi điện tử công cộng (Điều 13).</w:t>
      </w:r>
    </w:p>
    <w:p>
      <w:pPr>
        <w:pStyle w:val="BodyText"/>
        <w:spacing w:line="280" w:lineRule="exact" w:before="124"/>
        <w:ind w:right="140"/>
      </w:pPr>
      <w:r>
        <w:rPr>
          <w:color w:val="231F20"/>
        </w:rPr>
        <w:t>Nghị định số 137/2025/NĐ-CP</w:t>
      </w:r>
      <w:r>
        <w:rPr>
          <w:color w:val="231F20"/>
          <w:spacing w:val="-2"/>
        </w:rPr>
        <w:t> </w:t>
      </w:r>
      <w:r>
        <w:rPr>
          <w:color w:val="231F20"/>
        </w:rPr>
        <w:t>quy định cụ thể trình tự, thủ</w:t>
      </w:r>
      <w:r>
        <w:rPr>
          <w:color w:val="231F20"/>
          <w:spacing w:val="-6"/>
        </w:rPr>
        <w:t> </w:t>
      </w:r>
      <w:r>
        <w:rPr>
          <w:color w:val="231F20"/>
        </w:rPr>
        <w:t>tục</w:t>
      </w:r>
      <w:r>
        <w:rPr>
          <w:color w:val="231F20"/>
          <w:spacing w:val="-6"/>
        </w:rPr>
        <w:t> </w:t>
      </w:r>
      <w:r>
        <w:rPr>
          <w:color w:val="231F20"/>
        </w:rPr>
        <w:t>thực</w:t>
      </w:r>
      <w:r>
        <w:rPr>
          <w:color w:val="231F20"/>
          <w:spacing w:val="-6"/>
        </w:rPr>
        <w:t> </w:t>
      </w:r>
      <w:r>
        <w:rPr>
          <w:color w:val="231F20"/>
        </w:rPr>
        <w:t>hiện</w:t>
      </w:r>
      <w:r>
        <w:rPr>
          <w:color w:val="231F20"/>
          <w:spacing w:val="-7"/>
        </w:rPr>
        <w:t> </w:t>
      </w:r>
      <w:r>
        <w:rPr>
          <w:color w:val="231F20"/>
        </w:rPr>
        <w:t>các</w:t>
      </w:r>
      <w:r>
        <w:rPr>
          <w:color w:val="231F20"/>
          <w:spacing w:val="-7"/>
        </w:rPr>
        <w:t> </w:t>
      </w:r>
      <w:r>
        <w:rPr>
          <w:color w:val="231F20"/>
        </w:rPr>
        <w:t>nhiệm</w:t>
      </w:r>
      <w:r>
        <w:rPr>
          <w:color w:val="231F20"/>
          <w:spacing w:val="-6"/>
        </w:rPr>
        <w:t> </w:t>
      </w:r>
      <w:r>
        <w:rPr>
          <w:color w:val="231F20"/>
        </w:rPr>
        <w:t>vụ,</w:t>
      </w:r>
      <w:r>
        <w:rPr>
          <w:color w:val="231F20"/>
          <w:spacing w:val="-6"/>
        </w:rPr>
        <w:t> </w:t>
      </w:r>
      <w:r>
        <w:rPr>
          <w:color w:val="231F20"/>
        </w:rPr>
        <w:t>quyền</w:t>
      </w:r>
      <w:r>
        <w:rPr>
          <w:color w:val="231F20"/>
          <w:spacing w:val="-6"/>
        </w:rPr>
        <w:t> </w:t>
      </w:r>
      <w:r>
        <w:rPr>
          <w:color w:val="231F20"/>
        </w:rPr>
        <w:t>hạn</w:t>
      </w:r>
      <w:r>
        <w:rPr>
          <w:color w:val="231F20"/>
          <w:spacing w:val="-6"/>
        </w:rPr>
        <w:t> </w:t>
      </w:r>
      <w:r>
        <w:rPr>
          <w:color w:val="231F20"/>
        </w:rPr>
        <w:t>của</w:t>
      </w:r>
      <w:r>
        <w:rPr>
          <w:color w:val="231F20"/>
          <w:spacing w:val="-6"/>
        </w:rPr>
        <w:t> </w:t>
      </w:r>
      <w:r>
        <w:rPr>
          <w:color w:val="231F20"/>
        </w:rPr>
        <w:t>chính</w:t>
      </w:r>
      <w:r>
        <w:rPr>
          <w:color w:val="231F20"/>
          <w:spacing w:val="-6"/>
        </w:rPr>
        <w:t> </w:t>
      </w:r>
      <w:r>
        <w:rPr>
          <w:color w:val="231F20"/>
        </w:rPr>
        <w:t>quyền địa phương 02 cấp (trong đó có nhiệm vụ, quyền hạn của Ủy</w:t>
      </w:r>
      <w:r>
        <w:rPr>
          <w:color w:val="231F20"/>
          <w:spacing w:val="-2"/>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trong</w:t>
      </w:r>
      <w:r>
        <w:rPr>
          <w:color w:val="231F20"/>
          <w:spacing w:val="-2"/>
        </w:rPr>
        <w:t> </w:t>
      </w:r>
      <w:r>
        <w:rPr>
          <w:color w:val="231F20"/>
          <w:spacing w:val="25"/>
        </w:rPr>
        <w:t>li</w:t>
      </w:r>
      <w:r>
        <w:rPr>
          <w:color w:val="231F20"/>
          <w:spacing w:val="-76"/>
        </w:rPr>
        <w:t>n</w:t>
      </w:r>
      <w:r>
        <w:rPr>
          <w:color w:val="231F20"/>
          <w:spacing w:val="25"/>
          <w:position w:val="-3"/>
        </w:rPr>
        <w:t>̃</w:t>
      </w:r>
      <w:r>
        <w:rPr>
          <w:color w:val="231F20"/>
          <w:spacing w:val="26"/>
          <w:position w:val="-3"/>
        </w:rPr>
        <w:t> </w:t>
      </w:r>
      <w:r>
        <w:rPr>
          <w:color w:val="231F20"/>
        </w:rPr>
        <w:t>h</w:t>
      </w:r>
      <w:r>
        <w:rPr>
          <w:color w:val="231F20"/>
          <w:spacing w:val="-2"/>
        </w:rPr>
        <w:t> </w:t>
      </w:r>
      <w:r>
        <w:rPr>
          <w:color w:val="231F20"/>
        </w:rPr>
        <w:t>vực</w:t>
      </w:r>
      <w:r>
        <w:rPr>
          <w:color w:val="231F20"/>
          <w:spacing w:val="-2"/>
        </w:rPr>
        <w:t> </w:t>
      </w:r>
      <w:r>
        <w:rPr>
          <w:color w:val="231F20"/>
        </w:rPr>
        <w:t>văn</w:t>
      </w:r>
      <w:r>
        <w:rPr>
          <w:color w:val="231F20"/>
          <w:spacing w:val="-2"/>
        </w:rPr>
        <w:t> </w:t>
      </w:r>
      <w:r>
        <w:rPr>
          <w:color w:val="231F20"/>
        </w:rPr>
        <w:t>hóa,</w:t>
      </w:r>
      <w:r>
        <w:rPr>
          <w:color w:val="231F20"/>
          <w:spacing w:val="-2"/>
        </w:rPr>
        <w:t> </w:t>
      </w:r>
      <w:r>
        <w:rPr>
          <w:color w:val="231F20"/>
        </w:rPr>
        <w:t>thể</w:t>
      </w:r>
      <w:r>
        <w:rPr>
          <w:color w:val="231F20"/>
          <w:spacing w:val="-2"/>
        </w:rPr>
        <w:t> </w:t>
      </w:r>
      <w:r>
        <w:rPr>
          <w:color w:val="231F20"/>
        </w:rPr>
        <w:t>thao, du lịch và các biểu mẫu văn bản hành chính có liên quan.</w:t>
      </w:r>
    </w:p>
    <w:p>
      <w:pPr>
        <w:pStyle w:val="Heading2"/>
        <w:numPr>
          <w:ilvl w:val="0"/>
          <w:numId w:val="30"/>
        </w:numPr>
        <w:tabs>
          <w:tab w:pos="806" w:val="left" w:leader="none"/>
        </w:tabs>
        <w:spacing w:line="240" w:lineRule="auto" w:before="40" w:after="0"/>
        <w:ind w:left="806" w:right="0" w:hanging="449"/>
        <w:jc w:val="both"/>
      </w:pPr>
      <w:r>
        <w:rPr>
          <w:color w:val="231F20"/>
        </w:rPr>
        <w:t>Lĩnh</w:t>
      </w:r>
      <w:r>
        <w:rPr>
          <w:color w:val="231F20"/>
          <w:spacing w:val="-8"/>
        </w:rPr>
        <w:t> </w:t>
      </w:r>
      <w:r>
        <w:rPr>
          <w:color w:val="231F20"/>
        </w:rPr>
        <w:t>vực</w:t>
      </w:r>
      <w:r>
        <w:rPr>
          <w:color w:val="231F20"/>
          <w:spacing w:val="-8"/>
        </w:rPr>
        <w:t> </w:t>
      </w:r>
      <w:r>
        <w:rPr>
          <w:color w:val="231F20"/>
        </w:rPr>
        <w:t>Dân</w:t>
      </w:r>
      <w:r>
        <w:rPr>
          <w:color w:val="231F20"/>
          <w:spacing w:val="-8"/>
        </w:rPr>
        <w:t> </w:t>
      </w:r>
      <w:r>
        <w:rPr>
          <w:color w:val="231F20"/>
        </w:rPr>
        <w:t>tộc</w:t>
      </w:r>
      <w:r>
        <w:rPr>
          <w:color w:val="231F20"/>
          <w:spacing w:val="-8"/>
        </w:rPr>
        <w:t> </w:t>
      </w:r>
      <w:r>
        <w:rPr>
          <w:color w:val="231F20"/>
        </w:rPr>
        <w:t>và</w:t>
      </w:r>
      <w:r>
        <w:rPr>
          <w:color w:val="231F20"/>
          <w:spacing w:val="-8"/>
        </w:rPr>
        <w:t> </w:t>
      </w:r>
      <w:r>
        <w:rPr>
          <w:color w:val="231F20"/>
        </w:rPr>
        <w:t>Tôn</w:t>
      </w:r>
      <w:r>
        <w:rPr>
          <w:color w:val="231F20"/>
          <w:spacing w:val="-8"/>
        </w:rPr>
        <w:t> </w:t>
      </w:r>
      <w:r>
        <w:rPr>
          <w:color w:val="231F20"/>
          <w:spacing w:val="-4"/>
        </w:rPr>
        <w:t>giáo</w:t>
      </w:r>
    </w:p>
    <w:p>
      <w:pPr>
        <w:pStyle w:val="BodyText"/>
        <w:spacing w:line="280" w:lineRule="exact" w:before="124"/>
        <w:ind w:right="140"/>
      </w:pPr>
      <w:r>
        <w:rPr>
          <w:color w:val="231F20"/>
        </w:rPr>
        <w:t>Nghị định số 124/2025/NĐ-CP ngày 11 tháng 6 năm 2025 của Chính phủ quy định về phân quyền, phân </w:t>
      </w:r>
      <w:r>
        <w:rPr>
          <w:color w:val="231F20"/>
        </w:rPr>
        <w:t>cấp; phân định thẩm quyền của chính quyền địa phương 02 cấp trong lĩnh vực công tác dân tộc, tín ngưỡng, tôn giáo quy định</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rPr>
        <w:t>nhiệm</w:t>
      </w:r>
      <w:r>
        <w:rPr>
          <w:color w:val="231F20"/>
          <w:spacing w:val="-4"/>
        </w:rPr>
        <w:t> </w:t>
      </w:r>
      <w:r>
        <w:rPr>
          <w:color w:val="231F20"/>
        </w:rPr>
        <w:t>vụ,</w:t>
      </w:r>
      <w:r>
        <w:rPr>
          <w:color w:val="231F20"/>
          <w:spacing w:val="-4"/>
        </w:rPr>
        <w:t> </w:t>
      </w:r>
      <w:r>
        <w:rPr>
          <w:color w:val="231F20"/>
        </w:rPr>
        <w:t>quyền</w:t>
      </w:r>
      <w:r>
        <w:rPr>
          <w:color w:val="231F20"/>
          <w:spacing w:val="-4"/>
        </w:rPr>
        <w:t> </w:t>
      </w:r>
      <w:r>
        <w:rPr>
          <w:color w:val="231F20"/>
        </w:rPr>
        <w:t>hạn</w:t>
      </w:r>
      <w:r>
        <w:rPr>
          <w:color w:val="231F20"/>
          <w:spacing w:val="-4"/>
        </w:rPr>
        <w:t> </w:t>
      </w:r>
      <w:r>
        <w:rPr>
          <w:color w:val="231F20"/>
        </w:rPr>
        <w:t>của</w:t>
      </w:r>
      <w:r>
        <w:rPr>
          <w:color w:val="231F20"/>
          <w:spacing w:val="-4"/>
        </w:rPr>
        <w:t> </w:t>
      </w:r>
      <w:r>
        <w:rPr>
          <w:color w:val="231F20"/>
        </w:rPr>
        <w:t>Ủy</w:t>
      </w:r>
      <w:r>
        <w:rPr>
          <w:color w:val="231F20"/>
          <w:spacing w:val="-4"/>
        </w:rPr>
        <w:t> </w:t>
      </w:r>
      <w:r>
        <w:rPr>
          <w:color w:val="231F20"/>
        </w:rPr>
        <w:t>ban</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cấp xã</w:t>
      </w:r>
      <w:r>
        <w:rPr>
          <w:color w:val="231F20"/>
          <w:spacing w:val="-11"/>
        </w:rPr>
        <w:t> </w:t>
      </w:r>
      <w:r>
        <w:rPr>
          <w:color w:val="231F20"/>
        </w:rPr>
        <w:t>trong</w:t>
      </w:r>
      <w:r>
        <w:rPr>
          <w:color w:val="231F20"/>
          <w:spacing w:val="-11"/>
        </w:rPr>
        <w:t> </w:t>
      </w:r>
      <w:r>
        <w:rPr>
          <w:color w:val="231F20"/>
          <w:spacing w:val="25"/>
        </w:rPr>
        <w:t>li</w:t>
      </w:r>
      <w:r>
        <w:rPr>
          <w:color w:val="231F20"/>
          <w:spacing w:val="-76"/>
        </w:rPr>
        <w:t>n</w:t>
      </w:r>
      <w:r>
        <w:rPr>
          <w:color w:val="231F20"/>
          <w:spacing w:val="25"/>
          <w:position w:val="-3"/>
        </w:rPr>
        <w:t>̃</w:t>
      </w:r>
      <w:r>
        <w:rPr>
          <w:color w:val="231F20"/>
          <w:spacing w:val="25"/>
          <w:position w:val="-3"/>
        </w:rPr>
        <w:t> </w:t>
      </w:r>
      <w:r>
        <w:rPr>
          <w:color w:val="231F20"/>
        </w:rPr>
        <w:t>h</w:t>
      </w:r>
      <w:r>
        <w:rPr>
          <w:color w:val="231F20"/>
          <w:spacing w:val="-11"/>
        </w:rPr>
        <w:t> </w:t>
      </w:r>
      <w:r>
        <w:rPr>
          <w:color w:val="231F20"/>
        </w:rPr>
        <w:t>vực</w:t>
      </w:r>
      <w:r>
        <w:rPr>
          <w:color w:val="231F20"/>
          <w:spacing w:val="-11"/>
        </w:rPr>
        <w:t> </w:t>
      </w:r>
      <w:r>
        <w:rPr>
          <w:color w:val="231F20"/>
        </w:rPr>
        <w:t>công</w:t>
      </w:r>
      <w:r>
        <w:rPr>
          <w:color w:val="231F20"/>
          <w:spacing w:val="-11"/>
        </w:rPr>
        <w:t> </w:t>
      </w:r>
      <w:r>
        <w:rPr>
          <w:color w:val="231F20"/>
        </w:rPr>
        <w:t>tác</w:t>
      </w:r>
      <w:r>
        <w:rPr>
          <w:color w:val="231F20"/>
          <w:spacing w:val="-11"/>
        </w:rPr>
        <w:t> </w:t>
      </w:r>
      <w:r>
        <w:rPr>
          <w:color w:val="231F20"/>
        </w:rPr>
        <w:t>dân</w:t>
      </w:r>
      <w:r>
        <w:rPr>
          <w:color w:val="231F20"/>
          <w:spacing w:val="-11"/>
        </w:rPr>
        <w:t> </w:t>
      </w:r>
      <w:r>
        <w:rPr>
          <w:color w:val="231F20"/>
        </w:rPr>
        <w:t>tộc,</w:t>
      </w:r>
      <w:r>
        <w:rPr>
          <w:color w:val="231F20"/>
          <w:spacing w:val="-11"/>
        </w:rPr>
        <w:t> </w:t>
      </w:r>
      <w:r>
        <w:rPr>
          <w:color w:val="231F20"/>
        </w:rPr>
        <w:t>tín</w:t>
      </w:r>
      <w:r>
        <w:rPr>
          <w:color w:val="231F20"/>
          <w:spacing w:val="-11"/>
        </w:rPr>
        <w:t> </w:t>
      </w:r>
      <w:r>
        <w:rPr>
          <w:color w:val="231F20"/>
        </w:rPr>
        <w:t>ngưỡng,</w:t>
      </w:r>
      <w:r>
        <w:rPr>
          <w:color w:val="231F20"/>
          <w:spacing w:val="-11"/>
        </w:rPr>
        <w:t> </w:t>
      </w:r>
      <w:r>
        <w:rPr>
          <w:color w:val="231F20"/>
        </w:rPr>
        <w:t>tôn</w:t>
      </w:r>
      <w:r>
        <w:rPr>
          <w:color w:val="231F20"/>
          <w:spacing w:val="-11"/>
        </w:rPr>
        <w:t> </w:t>
      </w:r>
      <w:r>
        <w:rPr>
          <w:color w:val="231F20"/>
        </w:rPr>
        <w:t>giáo,</w:t>
      </w:r>
      <w:r>
        <w:rPr>
          <w:color w:val="231F20"/>
          <w:spacing w:val="-11"/>
        </w:rPr>
        <w:t> </w:t>
      </w:r>
      <w:r>
        <w:rPr>
          <w:color w:val="231F20"/>
        </w:rPr>
        <w:t>cụ thể</w:t>
      </w:r>
      <w:r>
        <w:rPr>
          <w:color w:val="231F20"/>
          <w:spacing w:val="-4"/>
        </w:rPr>
        <w:t> </w:t>
      </w:r>
      <w:r>
        <w:rPr>
          <w:color w:val="231F20"/>
        </w:rPr>
        <w:t>như</w:t>
      </w:r>
      <w:r>
        <w:rPr>
          <w:color w:val="231F20"/>
          <w:spacing w:val="-4"/>
        </w:rPr>
        <w:t> </w:t>
      </w:r>
      <w:r>
        <w:rPr>
          <w:color w:val="231F20"/>
        </w:rPr>
        <w:t>sau:</w:t>
      </w:r>
      <w:r>
        <w:rPr>
          <w:color w:val="231F20"/>
          <w:spacing w:val="-8"/>
        </w:rPr>
        <w:t> </w:t>
      </w:r>
      <w:r>
        <w:rPr>
          <w:color w:val="231F20"/>
        </w:rPr>
        <w:t>Tiếp</w:t>
      </w:r>
      <w:r>
        <w:rPr>
          <w:color w:val="231F20"/>
          <w:spacing w:val="-4"/>
        </w:rPr>
        <w:t> </w:t>
      </w:r>
      <w:r>
        <w:rPr>
          <w:color w:val="231F20"/>
        </w:rPr>
        <w:t>nhận</w:t>
      </w:r>
      <w:r>
        <w:rPr>
          <w:color w:val="231F20"/>
          <w:spacing w:val="-4"/>
        </w:rPr>
        <w:t> </w:t>
      </w:r>
      <w:r>
        <w:rPr>
          <w:color w:val="231F20"/>
        </w:rPr>
        <w:t>thông</w:t>
      </w:r>
      <w:r>
        <w:rPr>
          <w:color w:val="231F20"/>
          <w:spacing w:val="-4"/>
        </w:rPr>
        <w:t> </w:t>
      </w:r>
      <w:r>
        <w:rPr>
          <w:color w:val="231F20"/>
        </w:rPr>
        <w:t>báo</w:t>
      </w:r>
      <w:r>
        <w:rPr>
          <w:color w:val="231F20"/>
          <w:spacing w:val="-4"/>
        </w:rPr>
        <w:t> </w:t>
      </w:r>
      <w:r>
        <w:rPr>
          <w:color w:val="231F20"/>
        </w:rPr>
        <w:t>tổ</w:t>
      </w:r>
      <w:r>
        <w:rPr>
          <w:color w:val="231F20"/>
          <w:spacing w:val="-4"/>
        </w:rPr>
        <w:t> </w:t>
      </w:r>
      <w:r>
        <w:rPr>
          <w:color w:val="231F20"/>
        </w:rPr>
        <w:t>chức</w:t>
      </w:r>
      <w:r>
        <w:rPr>
          <w:color w:val="231F20"/>
          <w:spacing w:val="-4"/>
        </w:rPr>
        <w:t> </w:t>
      </w:r>
      <w:r>
        <w:rPr>
          <w:color w:val="231F20"/>
        </w:rPr>
        <w:t>lễ</w:t>
      </w:r>
      <w:r>
        <w:rPr>
          <w:color w:val="231F20"/>
          <w:spacing w:val="-4"/>
        </w:rPr>
        <w:t> </w:t>
      </w:r>
      <w:r>
        <w:rPr>
          <w:color w:val="231F20"/>
        </w:rPr>
        <w:t>hội</w:t>
      </w:r>
      <w:r>
        <w:rPr>
          <w:color w:val="231F20"/>
          <w:spacing w:val="-4"/>
        </w:rPr>
        <w:t> </w:t>
      </w:r>
      <w:r>
        <w:rPr>
          <w:color w:val="231F20"/>
        </w:rPr>
        <w:t>tín</w:t>
      </w:r>
      <w:r>
        <w:rPr>
          <w:color w:val="231F20"/>
          <w:spacing w:val="-4"/>
        </w:rPr>
        <w:t> </w:t>
      </w:r>
      <w:r>
        <w:rPr>
          <w:color w:val="231F20"/>
        </w:rPr>
        <w:t>ngưỡng định kỳ (Điều 14);</w:t>
      </w:r>
      <w:r>
        <w:rPr>
          <w:color w:val="231F20"/>
          <w:spacing w:val="-1"/>
        </w:rPr>
        <w:t> </w:t>
      </w:r>
      <w:r>
        <w:rPr>
          <w:color w:val="231F20"/>
        </w:rPr>
        <w:t>Tiếp nhận thông báo mở lớp bồi dưỡng về tôn giáo (Điều 15);</w:t>
      </w:r>
      <w:r>
        <w:rPr>
          <w:color w:val="231F20"/>
          <w:spacing w:val="-3"/>
        </w:rPr>
        <w:t> </w:t>
      </w:r>
      <w:r>
        <w:rPr>
          <w:color w:val="231F20"/>
        </w:rPr>
        <w:t>Tiếp nhận thông báo danh mục hoạt động tôn giáo (Điều 16); Tiếp nhận thông báo tổ chức hội nghị</w:t>
      </w:r>
      <w:r>
        <w:rPr>
          <w:color w:val="231F20"/>
          <w:spacing w:val="-9"/>
        </w:rPr>
        <w:t> </w:t>
      </w:r>
      <w:r>
        <w:rPr>
          <w:color w:val="231F20"/>
        </w:rPr>
        <w:t>của</w:t>
      </w:r>
      <w:r>
        <w:rPr>
          <w:color w:val="231F20"/>
          <w:spacing w:val="-9"/>
        </w:rPr>
        <w:t> </w:t>
      </w:r>
      <w:r>
        <w:rPr>
          <w:color w:val="231F20"/>
        </w:rPr>
        <w:t>tổ</w:t>
      </w:r>
      <w:r>
        <w:rPr>
          <w:color w:val="231F20"/>
          <w:spacing w:val="-9"/>
        </w:rPr>
        <w:t> </w:t>
      </w:r>
      <w:r>
        <w:rPr>
          <w:color w:val="231F20"/>
        </w:rPr>
        <w:t>chức</w:t>
      </w:r>
      <w:r>
        <w:rPr>
          <w:color w:val="231F20"/>
          <w:spacing w:val="-9"/>
        </w:rPr>
        <w:t> </w:t>
      </w:r>
      <w:r>
        <w:rPr>
          <w:color w:val="231F20"/>
        </w:rPr>
        <w:t>tôn</w:t>
      </w:r>
      <w:r>
        <w:rPr>
          <w:color w:val="231F20"/>
          <w:spacing w:val="-9"/>
        </w:rPr>
        <w:t> </w:t>
      </w:r>
      <w:r>
        <w:rPr>
          <w:color w:val="231F20"/>
        </w:rPr>
        <w:t>giáo,</w:t>
      </w:r>
      <w:r>
        <w:rPr>
          <w:color w:val="231F20"/>
          <w:spacing w:val="-9"/>
        </w:rPr>
        <w:t> </w:t>
      </w:r>
      <w:r>
        <w:rPr>
          <w:color w:val="231F20"/>
        </w:rPr>
        <w:t>tổ</w:t>
      </w:r>
      <w:r>
        <w:rPr>
          <w:color w:val="231F20"/>
          <w:spacing w:val="-9"/>
        </w:rPr>
        <w:t> </w:t>
      </w:r>
      <w:r>
        <w:rPr>
          <w:color w:val="231F20"/>
        </w:rPr>
        <w:t>chức</w:t>
      </w:r>
      <w:r>
        <w:rPr>
          <w:color w:val="231F20"/>
          <w:spacing w:val="-9"/>
        </w:rPr>
        <w:t> </w:t>
      </w:r>
      <w:r>
        <w:rPr>
          <w:color w:val="231F20"/>
        </w:rPr>
        <w:t>tôn</w:t>
      </w:r>
      <w:r>
        <w:rPr>
          <w:color w:val="231F20"/>
          <w:spacing w:val="-9"/>
        </w:rPr>
        <w:t> </w:t>
      </w:r>
      <w:r>
        <w:rPr>
          <w:color w:val="231F20"/>
        </w:rPr>
        <w:t>giáo</w:t>
      </w:r>
      <w:r>
        <w:rPr>
          <w:color w:val="231F20"/>
          <w:spacing w:val="-9"/>
        </w:rPr>
        <w:t> </w:t>
      </w:r>
      <w:r>
        <w:rPr>
          <w:color w:val="231F20"/>
        </w:rPr>
        <w:t>trực</w:t>
      </w:r>
      <w:r>
        <w:rPr>
          <w:color w:val="231F20"/>
          <w:spacing w:val="-9"/>
        </w:rPr>
        <w:t> </w:t>
      </w:r>
      <w:r>
        <w:rPr>
          <w:color w:val="231F20"/>
        </w:rPr>
        <w:t>thuộc</w:t>
      </w:r>
      <w:r>
        <w:rPr>
          <w:color w:val="231F20"/>
          <w:spacing w:val="-9"/>
        </w:rPr>
        <w:t> </w:t>
      </w:r>
      <w:r>
        <w:rPr>
          <w:color w:val="231F20"/>
        </w:rPr>
        <w:t>(Điều 17); Chấp thuận tổ chức đại hội của tổ chức tôn giáo, tổ chức</w:t>
      </w:r>
      <w:r>
        <w:rPr>
          <w:color w:val="231F20"/>
          <w:spacing w:val="-11"/>
        </w:rPr>
        <w:t> </w:t>
      </w:r>
      <w:r>
        <w:rPr>
          <w:color w:val="231F20"/>
        </w:rPr>
        <w:t>tôn</w:t>
      </w:r>
      <w:r>
        <w:rPr>
          <w:color w:val="231F20"/>
          <w:spacing w:val="-11"/>
        </w:rPr>
        <w:t> </w:t>
      </w:r>
      <w:r>
        <w:rPr>
          <w:color w:val="231F20"/>
        </w:rPr>
        <w:t>giáo</w:t>
      </w:r>
      <w:r>
        <w:rPr>
          <w:color w:val="231F20"/>
          <w:spacing w:val="-11"/>
        </w:rPr>
        <w:t> </w:t>
      </w:r>
      <w:r>
        <w:rPr>
          <w:color w:val="231F20"/>
        </w:rPr>
        <w:t>trực</w:t>
      </w:r>
      <w:r>
        <w:rPr>
          <w:color w:val="231F20"/>
          <w:spacing w:val="-11"/>
        </w:rPr>
        <w:t> </w:t>
      </w:r>
      <w:r>
        <w:rPr>
          <w:color w:val="231F20"/>
        </w:rPr>
        <w:t>thuộc,</w:t>
      </w:r>
      <w:r>
        <w:rPr>
          <w:color w:val="231F20"/>
          <w:spacing w:val="-11"/>
        </w:rPr>
        <w:t> </w:t>
      </w:r>
      <w:r>
        <w:rPr>
          <w:color w:val="231F20"/>
        </w:rPr>
        <w:t>tổ</w:t>
      </w:r>
      <w:r>
        <w:rPr>
          <w:color w:val="231F20"/>
          <w:spacing w:val="-11"/>
        </w:rPr>
        <w:t> </w:t>
      </w:r>
      <w:r>
        <w:rPr>
          <w:color w:val="231F20"/>
        </w:rPr>
        <w:t>chức</w:t>
      </w:r>
      <w:r>
        <w:rPr>
          <w:color w:val="231F20"/>
          <w:spacing w:val="-11"/>
        </w:rPr>
        <w:t> </w:t>
      </w:r>
      <w:r>
        <w:rPr>
          <w:color w:val="231F20"/>
        </w:rPr>
        <w:t>được</w:t>
      </w:r>
      <w:r>
        <w:rPr>
          <w:color w:val="231F20"/>
          <w:spacing w:val="-11"/>
        </w:rPr>
        <w:t> </w:t>
      </w:r>
      <w:r>
        <w:rPr>
          <w:color w:val="231F20"/>
        </w:rPr>
        <w:t>cấp</w:t>
      </w:r>
      <w:r>
        <w:rPr>
          <w:color w:val="231F20"/>
          <w:spacing w:val="-11"/>
        </w:rPr>
        <w:t> </w:t>
      </w:r>
      <w:r>
        <w:rPr>
          <w:color w:val="231F20"/>
        </w:rPr>
        <w:t>giấy</w:t>
      </w:r>
      <w:r>
        <w:rPr>
          <w:color w:val="231F20"/>
          <w:spacing w:val="-11"/>
        </w:rPr>
        <w:t> </w:t>
      </w:r>
      <w:r>
        <w:rPr>
          <w:color w:val="231F20"/>
        </w:rPr>
        <w:t>chứng</w:t>
      </w:r>
      <w:r>
        <w:rPr>
          <w:color w:val="231F20"/>
          <w:spacing w:val="-11"/>
        </w:rPr>
        <w:t> </w:t>
      </w:r>
      <w:r>
        <w:rPr>
          <w:color w:val="231F20"/>
        </w:rPr>
        <w:t>nhận đăng ký hoạt động tôn giáo (Điều 18); Chấp thuận tổ chức cuộc</w:t>
      </w:r>
      <w:r>
        <w:rPr>
          <w:color w:val="231F20"/>
          <w:spacing w:val="-2"/>
        </w:rPr>
        <w:t> </w:t>
      </w:r>
      <w:r>
        <w:rPr>
          <w:color w:val="231F20"/>
        </w:rPr>
        <w:t>lễ,</w:t>
      </w:r>
      <w:r>
        <w:rPr>
          <w:color w:val="231F20"/>
          <w:spacing w:val="-2"/>
        </w:rPr>
        <w:t> </w:t>
      </w:r>
      <w:r>
        <w:rPr>
          <w:color w:val="231F20"/>
        </w:rPr>
        <w:t>giảng</w:t>
      </w:r>
      <w:r>
        <w:rPr>
          <w:color w:val="231F20"/>
          <w:spacing w:val="-2"/>
        </w:rPr>
        <w:t> </w:t>
      </w:r>
      <w:r>
        <w:rPr>
          <w:color w:val="231F20"/>
        </w:rPr>
        <w:t>đạo</w:t>
      </w:r>
      <w:r>
        <w:rPr>
          <w:color w:val="231F20"/>
          <w:spacing w:val="-2"/>
        </w:rPr>
        <w:t> </w:t>
      </w:r>
      <w:r>
        <w:rPr>
          <w:color w:val="231F20"/>
        </w:rPr>
        <w:t>ngoài</w:t>
      </w:r>
      <w:r>
        <w:rPr>
          <w:color w:val="231F20"/>
          <w:spacing w:val="-2"/>
        </w:rPr>
        <w:t> </w:t>
      </w:r>
      <w:r>
        <w:rPr>
          <w:color w:val="231F20"/>
        </w:rPr>
        <w:t>cơ</w:t>
      </w:r>
      <w:r>
        <w:rPr>
          <w:color w:val="231F20"/>
          <w:spacing w:val="-2"/>
        </w:rPr>
        <w:t> </w:t>
      </w:r>
      <w:r>
        <w:rPr>
          <w:color w:val="231F20"/>
        </w:rPr>
        <w:t>sở</w:t>
      </w:r>
      <w:r>
        <w:rPr>
          <w:color w:val="231F20"/>
          <w:spacing w:val="-2"/>
        </w:rPr>
        <w:t> </w:t>
      </w:r>
      <w:r>
        <w:rPr>
          <w:color w:val="231F20"/>
        </w:rPr>
        <w:t>tôn</w:t>
      </w:r>
      <w:r>
        <w:rPr>
          <w:color w:val="231F20"/>
          <w:spacing w:val="-2"/>
        </w:rPr>
        <w:t> </w:t>
      </w:r>
      <w:r>
        <w:rPr>
          <w:color w:val="231F20"/>
        </w:rPr>
        <w:t>giáo,</w:t>
      </w:r>
      <w:r>
        <w:rPr>
          <w:color w:val="231F20"/>
          <w:spacing w:val="-2"/>
        </w:rPr>
        <w:t> </w:t>
      </w:r>
      <w:r>
        <w:rPr>
          <w:color w:val="231F20"/>
        </w:rPr>
        <w:t>địa</w:t>
      </w:r>
      <w:r>
        <w:rPr>
          <w:color w:val="231F20"/>
          <w:spacing w:val="-2"/>
        </w:rPr>
        <w:t> </w:t>
      </w:r>
      <w:r>
        <w:rPr>
          <w:color w:val="231F20"/>
        </w:rPr>
        <w:t>điểm</w:t>
      </w:r>
      <w:r>
        <w:rPr>
          <w:color w:val="231F20"/>
          <w:spacing w:val="-2"/>
        </w:rPr>
        <w:t> </w:t>
      </w:r>
      <w:r>
        <w:rPr>
          <w:color w:val="231F20"/>
        </w:rPr>
        <w:t>hợp</w:t>
      </w:r>
      <w:r>
        <w:rPr>
          <w:color w:val="231F20"/>
          <w:spacing w:val="-2"/>
        </w:rPr>
        <w:t> </w:t>
      </w:r>
      <w:r>
        <w:rPr>
          <w:color w:val="231F20"/>
        </w:rPr>
        <w:t>pháp (Điều 19);</w:t>
      </w:r>
      <w:r>
        <w:rPr>
          <w:color w:val="231F20"/>
          <w:spacing w:val="-2"/>
        </w:rPr>
        <w:t> </w:t>
      </w:r>
      <w:r>
        <w:rPr>
          <w:color w:val="231F20"/>
        </w:rPr>
        <w:t>Tiếp nhận thông báo về việc tổ chức quyên góp của</w:t>
      </w:r>
      <w:r>
        <w:rPr>
          <w:color w:val="231F20"/>
          <w:spacing w:val="-13"/>
        </w:rPr>
        <w:t> </w:t>
      </w:r>
      <w:r>
        <w:rPr>
          <w:color w:val="231F20"/>
        </w:rPr>
        <w:t>cơ</w:t>
      </w:r>
      <w:r>
        <w:rPr>
          <w:color w:val="231F20"/>
          <w:spacing w:val="-13"/>
        </w:rPr>
        <w:t> </w:t>
      </w:r>
      <w:r>
        <w:rPr>
          <w:color w:val="231F20"/>
        </w:rPr>
        <w:t>sở</w:t>
      </w:r>
      <w:r>
        <w:rPr>
          <w:color w:val="231F20"/>
          <w:spacing w:val="-12"/>
        </w:rPr>
        <w:t> </w:t>
      </w:r>
      <w:r>
        <w:rPr>
          <w:color w:val="231F20"/>
        </w:rPr>
        <w:t>tín</w:t>
      </w:r>
      <w:r>
        <w:rPr>
          <w:color w:val="231F20"/>
          <w:spacing w:val="-13"/>
        </w:rPr>
        <w:t> </w:t>
      </w:r>
      <w:r>
        <w:rPr>
          <w:color w:val="231F20"/>
        </w:rPr>
        <w:t>ngưỡng,</w:t>
      </w:r>
      <w:r>
        <w:rPr>
          <w:color w:val="231F20"/>
          <w:spacing w:val="-13"/>
        </w:rPr>
        <w:t> </w:t>
      </w:r>
      <w:r>
        <w:rPr>
          <w:color w:val="231F20"/>
        </w:rPr>
        <w:t>tổ</w:t>
      </w:r>
      <w:r>
        <w:rPr>
          <w:color w:val="231F20"/>
          <w:spacing w:val="-13"/>
        </w:rPr>
        <w:t> </w:t>
      </w:r>
      <w:r>
        <w:rPr>
          <w:color w:val="231F20"/>
        </w:rPr>
        <w:t>chức</w:t>
      </w:r>
      <w:r>
        <w:rPr>
          <w:color w:val="231F20"/>
          <w:spacing w:val="-13"/>
        </w:rPr>
        <w:t> </w:t>
      </w:r>
      <w:r>
        <w:rPr>
          <w:color w:val="231F20"/>
        </w:rPr>
        <w:t>tôn</w:t>
      </w:r>
      <w:r>
        <w:rPr>
          <w:color w:val="231F20"/>
          <w:spacing w:val="-13"/>
        </w:rPr>
        <w:t> </w:t>
      </w:r>
      <w:r>
        <w:rPr>
          <w:color w:val="231F20"/>
        </w:rPr>
        <w:t>giáo,</w:t>
      </w:r>
      <w:r>
        <w:rPr>
          <w:color w:val="231F20"/>
          <w:spacing w:val="-13"/>
        </w:rPr>
        <w:t> </w:t>
      </w:r>
      <w:r>
        <w:rPr>
          <w:color w:val="231F20"/>
        </w:rPr>
        <w:t>tổ</w:t>
      </w:r>
      <w:r>
        <w:rPr>
          <w:color w:val="231F20"/>
          <w:spacing w:val="-13"/>
        </w:rPr>
        <w:t> </w:t>
      </w:r>
      <w:r>
        <w:rPr>
          <w:color w:val="231F20"/>
        </w:rPr>
        <w:t>chức</w:t>
      </w:r>
      <w:r>
        <w:rPr>
          <w:color w:val="231F20"/>
          <w:spacing w:val="-13"/>
        </w:rPr>
        <w:t> </w:t>
      </w:r>
      <w:r>
        <w:rPr>
          <w:color w:val="231F20"/>
        </w:rPr>
        <w:t>tôn</w:t>
      </w:r>
      <w:r>
        <w:rPr>
          <w:color w:val="231F20"/>
          <w:spacing w:val="-13"/>
        </w:rPr>
        <w:t> </w:t>
      </w:r>
      <w:r>
        <w:rPr>
          <w:color w:val="231F20"/>
        </w:rPr>
        <w:t>giáo</w:t>
      </w:r>
      <w:r>
        <w:rPr>
          <w:color w:val="231F20"/>
          <w:spacing w:val="-13"/>
        </w:rPr>
        <w:t> </w:t>
      </w:r>
      <w:r>
        <w:rPr>
          <w:color w:val="231F20"/>
        </w:rPr>
        <w:t>trực thuộc (Điều 20).</w:t>
      </w:r>
    </w:p>
    <w:p>
      <w:pPr>
        <w:pStyle w:val="BodyText"/>
        <w:spacing w:line="242" w:lineRule="auto" w:before="120"/>
        <w:ind w:right="140"/>
      </w:pPr>
      <w:r>
        <w:rPr>
          <w:color w:val="231F20"/>
        </w:rPr>
        <w:t>Tại</w:t>
      </w:r>
      <w:r>
        <w:rPr>
          <w:color w:val="231F20"/>
          <w:spacing w:val="-14"/>
        </w:rPr>
        <w:t> </w:t>
      </w:r>
      <w:r>
        <w:rPr>
          <w:color w:val="231F20"/>
        </w:rPr>
        <w:t>Phụ</w:t>
      </w:r>
      <w:r>
        <w:rPr>
          <w:color w:val="231F20"/>
          <w:spacing w:val="-11"/>
        </w:rPr>
        <w:t> </w:t>
      </w:r>
      <w:r>
        <w:rPr>
          <w:color w:val="231F20"/>
        </w:rPr>
        <w:t>lục</w:t>
      </w:r>
      <w:r>
        <w:rPr>
          <w:color w:val="231F20"/>
          <w:spacing w:val="-11"/>
        </w:rPr>
        <w:t> </w:t>
      </w:r>
      <w:r>
        <w:rPr>
          <w:color w:val="231F20"/>
        </w:rPr>
        <w:t>kèm</w:t>
      </w:r>
      <w:r>
        <w:rPr>
          <w:color w:val="231F20"/>
          <w:spacing w:val="-11"/>
        </w:rPr>
        <w:t> </w:t>
      </w:r>
      <w:r>
        <w:rPr>
          <w:color w:val="231F20"/>
        </w:rPr>
        <w:t>theo</w:t>
      </w:r>
      <w:r>
        <w:rPr>
          <w:color w:val="231F20"/>
          <w:spacing w:val="-11"/>
        </w:rPr>
        <w:t> </w:t>
      </w:r>
      <w:r>
        <w:rPr>
          <w:color w:val="231F20"/>
        </w:rPr>
        <w:t>Nghị</w:t>
      </w:r>
      <w:r>
        <w:rPr>
          <w:color w:val="231F20"/>
          <w:spacing w:val="-11"/>
        </w:rPr>
        <w:t> </w:t>
      </w:r>
      <w:r>
        <w:rPr>
          <w:color w:val="231F20"/>
        </w:rPr>
        <w:t>định</w:t>
      </w:r>
      <w:r>
        <w:rPr>
          <w:color w:val="231F20"/>
          <w:spacing w:val="-11"/>
        </w:rPr>
        <w:t> </w:t>
      </w:r>
      <w:r>
        <w:rPr>
          <w:color w:val="231F20"/>
        </w:rPr>
        <w:t>số</w:t>
      </w:r>
      <w:r>
        <w:rPr>
          <w:color w:val="231F20"/>
          <w:spacing w:val="-11"/>
        </w:rPr>
        <w:t> </w:t>
      </w:r>
      <w:r>
        <w:rPr>
          <w:color w:val="231F20"/>
        </w:rPr>
        <w:t>124/2025/NĐ-CP</w:t>
      </w:r>
      <w:r>
        <w:rPr>
          <w:color w:val="231F20"/>
          <w:spacing w:val="-15"/>
        </w:rPr>
        <w:t> </w:t>
      </w:r>
      <w:r>
        <w:rPr>
          <w:color w:val="231F20"/>
        </w:rPr>
        <w:t>quy định</w:t>
      </w:r>
      <w:r>
        <w:rPr>
          <w:color w:val="231F20"/>
          <w:spacing w:val="-6"/>
        </w:rPr>
        <w:t> </w:t>
      </w:r>
      <w:r>
        <w:rPr>
          <w:color w:val="231F20"/>
        </w:rPr>
        <w:t>cụ</w:t>
      </w:r>
      <w:r>
        <w:rPr>
          <w:color w:val="231F20"/>
          <w:spacing w:val="-6"/>
        </w:rPr>
        <w:t> </w:t>
      </w:r>
      <w:r>
        <w:rPr>
          <w:color w:val="231F20"/>
        </w:rPr>
        <w:t>thể</w:t>
      </w:r>
      <w:r>
        <w:rPr>
          <w:color w:val="231F20"/>
          <w:spacing w:val="-6"/>
        </w:rPr>
        <w:t> </w:t>
      </w:r>
      <w:r>
        <w:rPr>
          <w:color w:val="231F20"/>
        </w:rPr>
        <w:t>trình</w:t>
      </w:r>
      <w:r>
        <w:rPr>
          <w:color w:val="231F20"/>
          <w:spacing w:val="-6"/>
        </w:rPr>
        <w:t> </w:t>
      </w:r>
      <w:r>
        <w:rPr>
          <w:color w:val="231F20"/>
        </w:rPr>
        <w:t>tự,</w:t>
      </w:r>
      <w:r>
        <w:rPr>
          <w:color w:val="231F20"/>
          <w:spacing w:val="-6"/>
        </w:rPr>
        <w:t> </w:t>
      </w:r>
      <w:r>
        <w:rPr>
          <w:color w:val="231F20"/>
        </w:rPr>
        <w:t>thủ</w:t>
      </w:r>
      <w:r>
        <w:rPr>
          <w:color w:val="231F20"/>
          <w:spacing w:val="-6"/>
        </w:rPr>
        <w:t> </w:t>
      </w:r>
      <w:r>
        <w:rPr>
          <w:color w:val="231F20"/>
        </w:rPr>
        <w:t>tục,</w:t>
      </w:r>
      <w:r>
        <w:rPr>
          <w:color w:val="231F20"/>
          <w:spacing w:val="-6"/>
        </w:rPr>
        <w:t> </w:t>
      </w:r>
      <w:r>
        <w:rPr>
          <w:color w:val="231F20"/>
        </w:rPr>
        <w:t>hồ</w:t>
      </w:r>
      <w:r>
        <w:rPr>
          <w:color w:val="231F20"/>
          <w:spacing w:val="-6"/>
        </w:rPr>
        <w:t> </w:t>
      </w:r>
      <w:r>
        <w:rPr>
          <w:color w:val="231F20"/>
        </w:rPr>
        <w:t>sơ</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nhiệm</w:t>
      </w:r>
      <w:r>
        <w:rPr>
          <w:color w:val="231F20"/>
          <w:spacing w:val="-6"/>
        </w:rPr>
        <w:t> </w:t>
      </w:r>
      <w:r>
        <w:rPr>
          <w:color w:val="231F20"/>
        </w:rPr>
        <w:t>vụ</w:t>
      </w:r>
      <w:r>
        <w:rPr>
          <w:color w:val="231F20"/>
          <w:spacing w:val="-6"/>
        </w:rPr>
        <w:t> </w:t>
      </w:r>
      <w:r>
        <w:rPr>
          <w:color w:val="231F20"/>
        </w:rPr>
        <w:t>được phân</w:t>
      </w:r>
      <w:r>
        <w:rPr>
          <w:color w:val="231F20"/>
          <w:spacing w:val="-10"/>
        </w:rPr>
        <w:t> </w:t>
      </w:r>
      <w:r>
        <w:rPr>
          <w:color w:val="231F20"/>
        </w:rPr>
        <w:t>quyền,</w:t>
      </w:r>
      <w:r>
        <w:rPr>
          <w:color w:val="231F20"/>
          <w:spacing w:val="-10"/>
        </w:rPr>
        <w:t> </w:t>
      </w:r>
      <w:r>
        <w:rPr>
          <w:color w:val="231F20"/>
        </w:rPr>
        <w:t>phân</w:t>
      </w:r>
      <w:r>
        <w:rPr>
          <w:color w:val="231F20"/>
          <w:spacing w:val="-10"/>
        </w:rPr>
        <w:t> </w:t>
      </w:r>
      <w:r>
        <w:rPr>
          <w:color w:val="231F20"/>
        </w:rPr>
        <w:t>cấp,</w:t>
      </w:r>
      <w:r>
        <w:rPr>
          <w:color w:val="231F20"/>
          <w:spacing w:val="-11"/>
        </w:rPr>
        <w:t> </w:t>
      </w:r>
      <w:r>
        <w:rPr>
          <w:color w:val="231F20"/>
        </w:rPr>
        <w:t>phân</w:t>
      </w:r>
      <w:r>
        <w:rPr>
          <w:color w:val="231F20"/>
          <w:spacing w:val="-10"/>
        </w:rPr>
        <w:t> </w:t>
      </w:r>
      <w:r>
        <w:rPr>
          <w:color w:val="231F20"/>
        </w:rPr>
        <w:t>định</w:t>
      </w:r>
      <w:r>
        <w:rPr>
          <w:color w:val="231F20"/>
          <w:spacing w:val="-10"/>
        </w:rPr>
        <w:t> </w:t>
      </w:r>
      <w:r>
        <w:rPr>
          <w:color w:val="231F20"/>
        </w:rPr>
        <w:t>thẩm</w:t>
      </w:r>
      <w:r>
        <w:rPr>
          <w:color w:val="231F20"/>
          <w:spacing w:val="-11"/>
        </w:rPr>
        <w:t> </w:t>
      </w:r>
      <w:r>
        <w:rPr>
          <w:color w:val="231F20"/>
        </w:rPr>
        <w:t>quyền</w:t>
      </w:r>
      <w:r>
        <w:rPr>
          <w:color w:val="231F20"/>
          <w:spacing w:val="-10"/>
        </w:rPr>
        <w:t> </w:t>
      </w:r>
      <w:r>
        <w:rPr>
          <w:color w:val="231F20"/>
        </w:rPr>
        <w:t>trong</w:t>
      </w:r>
      <w:r>
        <w:rPr>
          <w:color w:val="231F20"/>
          <w:spacing w:val="-10"/>
        </w:rPr>
        <w:t> </w:t>
      </w:r>
      <w:r>
        <w:rPr>
          <w:color w:val="231F20"/>
        </w:rPr>
        <w:t>lĩnh</w:t>
      </w:r>
      <w:r>
        <w:rPr>
          <w:color w:val="231F20"/>
          <w:spacing w:val="-10"/>
        </w:rPr>
        <w:t> </w:t>
      </w:r>
      <w:r>
        <w:rPr>
          <w:color w:val="231F20"/>
          <w:spacing w:val="-5"/>
        </w:rPr>
        <w:t>vực</w:t>
      </w:r>
    </w:p>
    <w:p>
      <w:pPr>
        <w:pStyle w:val="BodyText"/>
        <w:spacing w:after="0" w:line="242" w:lineRule="auto"/>
        <w:sectPr>
          <w:pgSz w:w="7380" w:h="10780"/>
          <w:pgMar w:header="0" w:footer="576" w:top="760" w:bottom="760" w:left="708" w:right="708"/>
        </w:sectPr>
      </w:pPr>
    </w:p>
    <w:p>
      <w:pPr>
        <w:pStyle w:val="BodyText"/>
        <w:spacing w:line="249" w:lineRule="auto" w:before="77"/>
        <w:ind w:right="140" w:firstLine="0"/>
      </w:pPr>
      <w:r>
        <w:rPr>
          <w:color w:val="231F20"/>
        </w:rPr>
        <w:t>công</w:t>
      </w:r>
      <w:r>
        <w:rPr>
          <w:color w:val="231F20"/>
          <w:spacing w:val="-9"/>
        </w:rPr>
        <w:t> </w:t>
      </w:r>
      <w:r>
        <w:rPr>
          <w:color w:val="231F20"/>
        </w:rPr>
        <w:t>tác</w:t>
      </w:r>
      <w:r>
        <w:rPr>
          <w:color w:val="231F20"/>
          <w:spacing w:val="-9"/>
        </w:rPr>
        <w:t> </w:t>
      </w:r>
      <w:r>
        <w:rPr>
          <w:color w:val="231F20"/>
        </w:rPr>
        <w:t>dân</w:t>
      </w:r>
      <w:r>
        <w:rPr>
          <w:color w:val="231F20"/>
          <w:spacing w:val="-9"/>
        </w:rPr>
        <w:t> </w:t>
      </w:r>
      <w:r>
        <w:rPr>
          <w:color w:val="231F20"/>
        </w:rPr>
        <w:t>tộc,</w:t>
      </w:r>
      <w:r>
        <w:rPr>
          <w:color w:val="231F20"/>
          <w:spacing w:val="-9"/>
        </w:rPr>
        <w:t> </w:t>
      </w:r>
      <w:r>
        <w:rPr>
          <w:color w:val="231F20"/>
        </w:rPr>
        <w:t>tín</w:t>
      </w:r>
      <w:r>
        <w:rPr>
          <w:color w:val="231F20"/>
          <w:spacing w:val="-9"/>
        </w:rPr>
        <w:t> </w:t>
      </w:r>
      <w:r>
        <w:rPr>
          <w:color w:val="231F20"/>
        </w:rPr>
        <w:t>ngưỡng,</w:t>
      </w:r>
      <w:r>
        <w:rPr>
          <w:color w:val="231F20"/>
          <w:spacing w:val="-9"/>
        </w:rPr>
        <w:t> </w:t>
      </w:r>
      <w:r>
        <w:rPr>
          <w:color w:val="231F20"/>
        </w:rPr>
        <w:t>tôn</w:t>
      </w:r>
      <w:r>
        <w:rPr>
          <w:color w:val="231F20"/>
          <w:spacing w:val="-9"/>
        </w:rPr>
        <w:t> </w:t>
      </w:r>
      <w:r>
        <w:rPr>
          <w:color w:val="231F20"/>
        </w:rPr>
        <w:t>giáo,</w:t>
      </w:r>
      <w:r>
        <w:rPr>
          <w:color w:val="231F20"/>
          <w:spacing w:val="-9"/>
        </w:rPr>
        <w:t> </w:t>
      </w:r>
      <w:r>
        <w:rPr>
          <w:color w:val="231F20"/>
        </w:rPr>
        <w:t>trong</w:t>
      </w:r>
      <w:r>
        <w:rPr>
          <w:color w:val="231F20"/>
          <w:spacing w:val="-9"/>
        </w:rPr>
        <w:t> </w:t>
      </w:r>
      <w:r>
        <w:rPr>
          <w:color w:val="231F20"/>
        </w:rPr>
        <w:t>đó</w:t>
      </w:r>
      <w:r>
        <w:rPr>
          <w:color w:val="231F20"/>
          <w:spacing w:val="-9"/>
        </w:rPr>
        <w:t> </w:t>
      </w:r>
      <w:r>
        <w:rPr>
          <w:color w:val="231F20"/>
        </w:rPr>
        <w:t>có</w:t>
      </w:r>
      <w:r>
        <w:rPr>
          <w:color w:val="231F20"/>
          <w:spacing w:val="-9"/>
        </w:rPr>
        <w:t> </w:t>
      </w:r>
      <w:r>
        <w:rPr>
          <w:color w:val="231F20"/>
        </w:rPr>
        <w:t>các</w:t>
      </w:r>
      <w:r>
        <w:rPr>
          <w:color w:val="231F20"/>
          <w:spacing w:val="-9"/>
        </w:rPr>
        <w:t> </w:t>
      </w:r>
      <w:r>
        <w:rPr>
          <w:color w:val="231F20"/>
        </w:rPr>
        <w:t>trình tự, thủ tục; hồ sơ hành chính và mẫu biểu văn bản </w:t>
      </w:r>
      <w:r>
        <w:rPr>
          <w:color w:val="231F20"/>
        </w:rPr>
        <w:t>hành chính thuộc trách nhiệm của Ủy ban nhân dân cấp xã như: Trình tự, thủ tục xác định xã khu vực III, II, I và thôn đặc biệt</w:t>
      </w:r>
      <w:r>
        <w:rPr>
          <w:color w:val="231F20"/>
          <w:spacing w:val="-12"/>
        </w:rPr>
        <w:t> </w:t>
      </w:r>
      <w:r>
        <w:rPr>
          <w:color w:val="231F20"/>
        </w:rPr>
        <w:t>khó</w:t>
      </w:r>
      <w:r>
        <w:rPr>
          <w:color w:val="231F20"/>
          <w:spacing w:val="-12"/>
        </w:rPr>
        <w:t> </w:t>
      </w:r>
      <w:r>
        <w:rPr>
          <w:color w:val="231F20"/>
        </w:rPr>
        <w:t>khăn</w:t>
      </w:r>
      <w:r>
        <w:rPr>
          <w:color w:val="231F20"/>
          <w:spacing w:val="-12"/>
        </w:rPr>
        <w:t> </w:t>
      </w:r>
      <w:r>
        <w:rPr>
          <w:color w:val="231F20"/>
        </w:rPr>
        <w:t>thuộc</w:t>
      </w:r>
      <w:r>
        <w:rPr>
          <w:color w:val="231F20"/>
          <w:spacing w:val="-12"/>
        </w:rPr>
        <w:t> </w:t>
      </w:r>
      <w:r>
        <w:rPr>
          <w:color w:val="231F20"/>
        </w:rPr>
        <w:t>vùng</w:t>
      </w:r>
      <w:r>
        <w:rPr>
          <w:color w:val="231F20"/>
          <w:spacing w:val="-12"/>
        </w:rPr>
        <w:t> </w:t>
      </w:r>
      <w:r>
        <w:rPr>
          <w:color w:val="231F20"/>
        </w:rPr>
        <w:t>đồng</w:t>
      </w:r>
      <w:r>
        <w:rPr>
          <w:color w:val="231F20"/>
          <w:spacing w:val="-12"/>
        </w:rPr>
        <w:t> </w:t>
      </w:r>
      <w:r>
        <w:rPr>
          <w:color w:val="231F20"/>
        </w:rPr>
        <w:t>bào</w:t>
      </w:r>
      <w:r>
        <w:rPr>
          <w:color w:val="231F20"/>
          <w:spacing w:val="-12"/>
        </w:rPr>
        <w:t> </w:t>
      </w:r>
      <w:r>
        <w:rPr>
          <w:color w:val="231F20"/>
        </w:rPr>
        <w:t>dân</w:t>
      </w:r>
      <w:r>
        <w:rPr>
          <w:color w:val="231F20"/>
          <w:spacing w:val="-12"/>
        </w:rPr>
        <w:t> </w:t>
      </w:r>
      <w:r>
        <w:rPr>
          <w:color w:val="231F20"/>
        </w:rPr>
        <w:t>tộc</w:t>
      </w:r>
      <w:r>
        <w:rPr>
          <w:color w:val="231F20"/>
          <w:spacing w:val="-12"/>
        </w:rPr>
        <w:t> </w:t>
      </w:r>
      <w:r>
        <w:rPr>
          <w:color w:val="231F20"/>
        </w:rPr>
        <w:t>thiểu</w:t>
      </w:r>
      <w:r>
        <w:rPr>
          <w:color w:val="231F20"/>
          <w:spacing w:val="-12"/>
        </w:rPr>
        <w:t> </w:t>
      </w:r>
      <w:r>
        <w:rPr>
          <w:color w:val="231F20"/>
        </w:rPr>
        <w:t>số</w:t>
      </w:r>
      <w:r>
        <w:rPr>
          <w:color w:val="231F20"/>
          <w:spacing w:val="-12"/>
        </w:rPr>
        <w:t> </w:t>
      </w:r>
      <w:r>
        <w:rPr>
          <w:color w:val="231F20"/>
        </w:rPr>
        <w:t>và</w:t>
      </w:r>
      <w:r>
        <w:rPr>
          <w:color w:val="231F20"/>
          <w:spacing w:val="-12"/>
        </w:rPr>
        <w:t> </w:t>
      </w:r>
      <w:r>
        <w:rPr>
          <w:color w:val="231F20"/>
        </w:rPr>
        <w:t>miền núi</w:t>
      </w:r>
      <w:r>
        <w:rPr>
          <w:color w:val="231F20"/>
          <w:spacing w:val="-5"/>
        </w:rPr>
        <w:t> </w:t>
      </w:r>
      <w:r>
        <w:rPr>
          <w:color w:val="231F20"/>
        </w:rPr>
        <w:t>giai</w:t>
      </w:r>
      <w:r>
        <w:rPr>
          <w:color w:val="231F20"/>
          <w:spacing w:val="-5"/>
        </w:rPr>
        <w:t> </w:t>
      </w:r>
      <w:r>
        <w:rPr>
          <w:color w:val="231F20"/>
        </w:rPr>
        <w:t>đoạn</w:t>
      </w:r>
      <w:r>
        <w:rPr>
          <w:color w:val="231F20"/>
          <w:spacing w:val="-5"/>
        </w:rPr>
        <w:t> </w:t>
      </w:r>
      <w:r>
        <w:rPr>
          <w:color w:val="231F20"/>
        </w:rPr>
        <w:t>2021</w:t>
      </w:r>
      <w:r>
        <w:rPr>
          <w:color w:val="231F20"/>
          <w:spacing w:val="-5"/>
        </w:rPr>
        <w:t> </w:t>
      </w:r>
      <w:r>
        <w:rPr>
          <w:color w:val="231F20"/>
        </w:rPr>
        <w:t>-</w:t>
      </w:r>
      <w:r>
        <w:rPr>
          <w:color w:val="231F20"/>
          <w:spacing w:val="-5"/>
        </w:rPr>
        <w:t> </w:t>
      </w:r>
      <w:r>
        <w:rPr>
          <w:color w:val="231F20"/>
        </w:rPr>
        <w:t>2025;</w:t>
      </w:r>
      <w:r>
        <w:rPr>
          <w:color w:val="231F20"/>
          <w:spacing w:val="-9"/>
        </w:rPr>
        <w:t> </w:t>
      </w:r>
      <w:r>
        <w:rPr>
          <w:color w:val="231F20"/>
        </w:rPr>
        <w:t>Trình</w:t>
      </w:r>
      <w:r>
        <w:rPr>
          <w:color w:val="231F20"/>
          <w:spacing w:val="-5"/>
        </w:rPr>
        <w:t> </w:t>
      </w:r>
      <w:r>
        <w:rPr>
          <w:color w:val="231F20"/>
        </w:rPr>
        <w:t>tự,</w:t>
      </w:r>
      <w:r>
        <w:rPr>
          <w:color w:val="231F20"/>
          <w:spacing w:val="-5"/>
        </w:rPr>
        <w:t> </w:t>
      </w:r>
      <w:r>
        <w:rPr>
          <w:color w:val="231F20"/>
        </w:rPr>
        <w:t>thủ</w:t>
      </w:r>
      <w:r>
        <w:rPr>
          <w:color w:val="231F20"/>
          <w:spacing w:val="-5"/>
        </w:rPr>
        <w:t> </w:t>
      </w:r>
      <w:r>
        <w:rPr>
          <w:color w:val="231F20"/>
        </w:rPr>
        <w:t>tục</w:t>
      </w:r>
      <w:r>
        <w:rPr>
          <w:color w:val="231F20"/>
          <w:spacing w:val="-5"/>
        </w:rPr>
        <w:t> </w:t>
      </w:r>
      <w:r>
        <w:rPr>
          <w:color w:val="231F20"/>
        </w:rPr>
        <w:t>phê</w:t>
      </w:r>
      <w:r>
        <w:rPr>
          <w:color w:val="231F20"/>
          <w:spacing w:val="-5"/>
        </w:rPr>
        <w:t> </w:t>
      </w:r>
      <w:r>
        <w:rPr>
          <w:color w:val="231F20"/>
        </w:rPr>
        <w:t>duyệt</w:t>
      </w:r>
      <w:r>
        <w:rPr>
          <w:color w:val="231F20"/>
          <w:spacing w:val="-5"/>
        </w:rPr>
        <w:t> </w:t>
      </w:r>
      <w:r>
        <w:rPr>
          <w:color w:val="231F20"/>
        </w:rPr>
        <w:t>danh sách các dân tộc còn gặp nhiều khó khăn, có khó khăn đặc thù giai đoạn 2021 - 2025; Hồ sơ xác định các dân tộc còn gặp nhiều khó khăn, có khó khăn đặc thù giai đoạn 2021 - 2025;</w:t>
      </w:r>
      <w:r>
        <w:rPr>
          <w:color w:val="231F20"/>
          <w:spacing w:val="-13"/>
        </w:rPr>
        <w:t> </w:t>
      </w:r>
      <w:r>
        <w:rPr>
          <w:color w:val="231F20"/>
        </w:rPr>
        <w:t>Trình</w:t>
      </w:r>
      <w:r>
        <w:rPr>
          <w:color w:val="231F20"/>
          <w:spacing w:val="-8"/>
        </w:rPr>
        <w:t> </w:t>
      </w:r>
      <w:r>
        <w:rPr>
          <w:color w:val="231F20"/>
        </w:rPr>
        <w:t>tự,</w:t>
      </w:r>
      <w:r>
        <w:rPr>
          <w:color w:val="231F20"/>
          <w:spacing w:val="-8"/>
        </w:rPr>
        <w:t> </w:t>
      </w:r>
      <w:r>
        <w:rPr>
          <w:color w:val="231F20"/>
        </w:rPr>
        <w:t>thủ</w:t>
      </w:r>
      <w:r>
        <w:rPr>
          <w:color w:val="231F20"/>
          <w:spacing w:val="-8"/>
        </w:rPr>
        <w:t> </w:t>
      </w:r>
      <w:r>
        <w:rPr>
          <w:color w:val="231F20"/>
        </w:rPr>
        <w:t>tục</w:t>
      </w:r>
      <w:r>
        <w:rPr>
          <w:color w:val="231F20"/>
          <w:spacing w:val="-8"/>
        </w:rPr>
        <w:t> </w:t>
      </w:r>
      <w:r>
        <w:rPr>
          <w:color w:val="231F20"/>
        </w:rPr>
        <w:t>công</w:t>
      </w:r>
      <w:r>
        <w:rPr>
          <w:color w:val="231F20"/>
          <w:spacing w:val="-8"/>
        </w:rPr>
        <w:t> </w:t>
      </w:r>
      <w:r>
        <w:rPr>
          <w:color w:val="231F20"/>
        </w:rPr>
        <w:t>nhận,</w:t>
      </w:r>
      <w:r>
        <w:rPr>
          <w:color w:val="231F20"/>
          <w:spacing w:val="-8"/>
        </w:rPr>
        <w:t> </w:t>
      </w:r>
      <w:r>
        <w:rPr>
          <w:color w:val="231F20"/>
        </w:rPr>
        <w:t>đưa</w:t>
      </w:r>
      <w:r>
        <w:rPr>
          <w:color w:val="231F20"/>
          <w:spacing w:val="-8"/>
        </w:rPr>
        <w:t> </w:t>
      </w:r>
      <w:r>
        <w:rPr>
          <w:color w:val="231F20"/>
        </w:rPr>
        <w:t>ra</w:t>
      </w:r>
      <w:r>
        <w:rPr>
          <w:color w:val="231F20"/>
          <w:spacing w:val="-8"/>
        </w:rPr>
        <w:t> </w:t>
      </w:r>
      <w:r>
        <w:rPr>
          <w:color w:val="231F20"/>
        </w:rPr>
        <w:t>khỏi</w:t>
      </w:r>
      <w:r>
        <w:rPr>
          <w:color w:val="231F20"/>
          <w:spacing w:val="-8"/>
        </w:rPr>
        <w:t> </w:t>
      </w:r>
      <w:r>
        <w:rPr>
          <w:color w:val="231F20"/>
        </w:rPr>
        <w:t>danh</w:t>
      </w:r>
      <w:r>
        <w:rPr>
          <w:color w:val="231F20"/>
          <w:spacing w:val="-8"/>
        </w:rPr>
        <w:t> </w:t>
      </w:r>
      <w:r>
        <w:rPr>
          <w:color w:val="231F20"/>
        </w:rPr>
        <w:t>sách</w:t>
      </w:r>
      <w:r>
        <w:rPr>
          <w:color w:val="231F20"/>
          <w:spacing w:val="-8"/>
        </w:rPr>
        <w:t> </w:t>
      </w:r>
      <w:r>
        <w:rPr>
          <w:color w:val="231F20"/>
        </w:rPr>
        <w:t>và thay</w:t>
      </w:r>
      <w:r>
        <w:rPr>
          <w:color w:val="231F20"/>
          <w:spacing w:val="-14"/>
        </w:rPr>
        <w:t> </w:t>
      </w:r>
      <w:r>
        <w:rPr>
          <w:color w:val="231F20"/>
        </w:rPr>
        <w:t>thế,</w:t>
      </w:r>
      <w:r>
        <w:rPr>
          <w:color w:val="231F20"/>
          <w:spacing w:val="-13"/>
        </w:rPr>
        <w:t> </w:t>
      </w:r>
      <w:r>
        <w:rPr>
          <w:color w:val="231F20"/>
        </w:rPr>
        <w:t>bổ</w:t>
      </w:r>
      <w:r>
        <w:rPr>
          <w:color w:val="231F20"/>
          <w:spacing w:val="-13"/>
        </w:rPr>
        <w:t> </w:t>
      </w:r>
      <w:r>
        <w:rPr>
          <w:color w:val="231F20"/>
        </w:rPr>
        <w:t>sung</w:t>
      </w:r>
      <w:r>
        <w:rPr>
          <w:color w:val="231F20"/>
          <w:spacing w:val="-13"/>
        </w:rPr>
        <w:t> </w:t>
      </w:r>
      <w:r>
        <w:rPr>
          <w:color w:val="231F20"/>
        </w:rPr>
        <w:t>người</w:t>
      </w:r>
      <w:r>
        <w:rPr>
          <w:color w:val="231F20"/>
          <w:spacing w:val="-13"/>
        </w:rPr>
        <w:t> </w:t>
      </w:r>
      <w:r>
        <w:rPr>
          <w:color w:val="231F20"/>
        </w:rPr>
        <w:t>có</w:t>
      </w:r>
      <w:r>
        <w:rPr>
          <w:color w:val="231F20"/>
          <w:spacing w:val="-13"/>
        </w:rPr>
        <w:t> </w:t>
      </w:r>
      <w:r>
        <w:rPr>
          <w:color w:val="231F20"/>
        </w:rPr>
        <w:t>uy</w:t>
      </w:r>
      <w:r>
        <w:rPr>
          <w:color w:val="231F20"/>
          <w:spacing w:val="-13"/>
        </w:rPr>
        <w:t> </w:t>
      </w:r>
      <w:r>
        <w:rPr>
          <w:color w:val="231F20"/>
        </w:rPr>
        <w:t>tín;</w:t>
      </w:r>
      <w:r>
        <w:rPr>
          <w:color w:val="231F20"/>
          <w:spacing w:val="-15"/>
        </w:rPr>
        <w:t> </w:t>
      </w:r>
      <w:r>
        <w:rPr>
          <w:color w:val="231F20"/>
        </w:rPr>
        <w:t>Trình</w:t>
      </w:r>
      <w:r>
        <w:rPr>
          <w:color w:val="231F20"/>
          <w:spacing w:val="-13"/>
        </w:rPr>
        <w:t> </w:t>
      </w:r>
      <w:r>
        <w:rPr>
          <w:color w:val="231F20"/>
        </w:rPr>
        <w:t>tự,</w:t>
      </w:r>
      <w:r>
        <w:rPr>
          <w:color w:val="231F20"/>
          <w:spacing w:val="-13"/>
        </w:rPr>
        <w:t> </w:t>
      </w:r>
      <w:r>
        <w:rPr>
          <w:color w:val="231F20"/>
        </w:rPr>
        <w:t>thủ</w:t>
      </w:r>
      <w:r>
        <w:rPr>
          <w:color w:val="231F20"/>
          <w:spacing w:val="-13"/>
        </w:rPr>
        <w:t> </w:t>
      </w:r>
      <w:r>
        <w:rPr>
          <w:color w:val="231F20"/>
        </w:rPr>
        <w:t>tục</w:t>
      </w:r>
      <w:r>
        <w:rPr>
          <w:color w:val="231F20"/>
          <w:spacing w:val="-13"/>
        </w:rPr>
        <w:t> </w:t>
      </w:r>
      <w:r>
        <w:rPr>
          <w:color w:val="231F20"/>
        </w:rPr>
        <w:t>tiếp</w:t>
      </w:r>
      <w:r>
        <w:rPr>
          <w:color w:val="231F20"/>
          <w:spacing w:val="-13"/>
        </w:rPr>
        <w:t> </w:t>
      </w:r>
      <w:r>
        <w:rPr>
          <w:color w:val="231F20"/>
        </w:rPr>
        <w:t>nhận thông báo tổ chức lễ hội tín ngưỡng định kỳ,…</w:t>
      </w:r>
    </w:p>
    <w:p>
      <w:pPr>
        <w:pStyle w:val="Heading1"/>
        <w:numPr>
          <w:ilvl w:val="0"/>
          <w:numId w:val="28"/>
        </w:numPr>
        <w:tabs>
          <w:tab w:pos="601" w:val="left" w:leader="none"/>
        </w:tabs>
        <w:spacing w:line="249" w:lineRule="auto" w:before="24" w:after="0"/>
        <w:ind w:left="142" w:right="140" w:firstLine="215"/>
        <w:jc w:val="both"/>
      </w:pPr>
      <w:r>
        <w:rPr>
          <w:color w:val="231F20"/>
        </w:rPr>
        <w:t>Nhiệm vụ, quyền hạn theo phân cấp, ủy quyền của cơ quan nhà nước cấp trên ở địa phương</w:t>
      </w:r>
    </w:p>
    <w:p>
      <w:pPr>
        <w:pStyle w:val="BodyText"/>
        <w:spacing w:line="249" w:lineRule="auto" w:before="118"/>
        <w:ind w:right="140"/>
      </w:pPr>
      <w:r>
        <w:rPr>
          <w:i/>
          <w:color w:val="231F20"/>
        </w:rPr>
        <w:t>Về phân cấp: </w:t>
      </w:r>
      <w:r>
        <w:rPr>
          <w:color w:val="231F20"/>
        </w:rPr>
        <w:t>Theo quy định tại Điều 13 Luật Tổ </w:t>
      </w:r>
      <w:r>
        <w:rPr>
          <w:color w:val="231F20"/>
        </w:rPr>
        <w:t>chức chính quyền địa phương năm 2025, Uỷ ban nhân dân cấp xã có thể thực hiện một hoặc một số nhiệm vụ, quyền hạn mà Ủy ban nhân dân cấp tỉnh, Chủ tịch Ủy ban nhân dân cấp tỉnh phân cấp.</w:t>
      </w:r>
    </w:p>
    <w:p>
      <w:pPr>
        <w:pStyle w:val="BodyText"/>
        <w:spacing w:line="249" w:lineRule="auto" w:before="113"/>
        <w:ind w:right="140"/>
      </w:pPr>
      <w:r>
        <w:rPr>
          <w:color w:val="231F20"/>
        </w:rPr>
        <w:t>Trong quá trình thực hiện nhiệm vụ được phân cấp, </w:t>
      </w:r>
      <w:r>
        <w:rPr>
          <w:color w:val="231F20"/>
        </w:rPr>
        <w:t>Uỷ ban</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có</w:t>
      </w:r>
      <w:r>
        <w:rPr>
          <w:color w:val="231F20"/>
          <w:spacing w:val="4"/>
        </w:rPr>
        <w:t> </w:t>
      </w:r>
      <w:r>
        <w:rPr>
          <w:color w:val="231F20"/>
        </w:rPr>
        <w:t>các</w:t>
      </w:r>
      <w:r>
        <w:rPr>
          <w:color w:val="231F20"/>
          <w:spacing w:val="4"/>
        </w:rPr>
        <w:t> </w:t>
      </w:r>
      <w:r>
        <w:rPr>
          <w:color w:val="231F20"/>
        </w:rPr>
        <w:t>quyền</w:t>
      </w:r>
      <w:r>
        <w:rPr>
          <w:color w:val="231F20"/>
          <w:spacing w:val="4"/>
        </w:rPr>
        <w:t> </w:t>
      </w:r>
      <w:r>
        <w:rPr>
          <w:color w:val="231F20"/>
        </w:rPr>
        <w:t>hạn</w:t>
      </w:r>
      <w:r>
        <w:rPr>
          <w:color w:val="231F20"/>
          <w:spacing w:val="4"/>
        </w:rPr>
        <w:t> </w:t>
      </w:r>
      <w:r>
        <w:rPr>
          <w:color w:val="231F20"/>
        </w:rPr>
        <w:t>và</w:t>
      </w:r>
      <w:r>
        <w:rPr>
          <w:color w:val="231F20"/>
          <w:spacing w:val="4"/>
        </w:rPr>
        <w:t> </w:t>
      </w:r>
      <w:r>
        <w:rPr>
          <w:color w:val="231F20"/>
        </w:rPr>
        <w:t>trách</w:t>
      </w:r>
      <w:r>
        <w:rPr>
          <w:color w:val="231F20"/>
          <w:spacing w:val="4"/>
        </w:rPr>
        <w:t> </w:t>
      </w:r>
      <w:r>
        <w:rPr>
          <w:color w:val="231F20"/>
        </w:rPr>
        <w:t>nhiệm</w:t>
      </w:r>
      <w:r>
        <w:rPr>
          <w:color w:val="231F20"/>
          <w:spacing w:val="4"/>
        </w:rPr>
        <w:t> </w:t>
      </w:r>
      <w:r>
        <w:rPr>
          <w:color w:val="231F20"/>
          <w:spacing w:val="-4"/>
        </w:rPr>
        <w:t>sau:</w:t>
      </w:r>
    </w:p>
    <w:p>
      <w:pPr>
        <w:pStyle w:val="BodyText"/>
        <w:spacing w:line="249" w:lineRule="auto"/>
        <w:ind w:right="140" w:firstLine="0"/>
      </w:pPr>
      <w:r>
        <w:rPr>
          <w:color w:val="231F20"/>
        </w:rPr>
        <w:t>(1)</w:t>
      </w:r>
      <w:r>
        <w:rPr>
          <w:color w:val="231F20"/>
          <w:spacing w:val="-3"/>
        </w:rPr>
        <w:t> </w:t>
      </w:r>
      <w:r>
        <w:rPr>
          <w:color w:val="231F20"/>
        </w:rPr>
        <w:t>Có</w:t>
      </w:r>
      <w:r>
        <w:rPr>
          <w:color w:val="231F20"/>
          <w:spacing w:val="-3"/>
        </w:rPr>
        <w:t> </w:t>
      </w:r>
      <w:r>
        <w:rPr>
          <w:color w:val="231F20"/>
        </w:rPr>
        <w:t>quyền</w:t>
      </w:r>
      <w:r>
        <w:rPr>
          <w:color w:val="231F20"/>
          <w:spacing w:val="-3"/>
        </w:rPr>
        <w:t> </w:t>
      </w:r>
      <w:r>
        <w:rPr>
          <w:color w:val="231F20"/>
        </w:rPr>
        <w:t>tham</w:t>
      </w:r>
      <w:r>
        <w:rPr>
          <w:color w:val="231F20"/>
          <w:spacing w:val="-3"/>
        </w:rPr>
        <w:t> </w:t>
      </w:r>
      <w:r>
        <w:rPr>
          <w:color w:val="231F20"/>
        </w:rPr>
        <w:t>gia</w:t>
      </w:r>
      <w:r>
        <w:rPr>
          <w:color w:val="231F20"/>
          <w:spacing w:val="-3"/>
        </w:rPr>
        <w:t> </w:t>
      </w:r>
      <w:r>
        <w:rPr>
          <w:color w:val="231F20"/>
        </w:rPr>
        <w:t>ý</w:t>
      </w:r>
      <w:r>
        <w:rPr>
          <w:color w:val="231F20"/>
          <w:spacing w:val="-3"/>
        </w:rPr>
        <w:t> </w:t>
      </w:r>
      <w:r>
        <w:rPr>
          <w:color w:val="231F20"/>
        </w:rPr>
        <w:t>kiến</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dự</w:t>
      </w:r>
      <w:r>
        <w:rPr>
          <w:color w:val="231F20"/>
          <w:spacing w:val="-3"/>
        </w:rPr>
        <w:t> </w:t>
      </w:r>
      <w:r>
        <w:rPr>
          <w:color w:val="231F20"/>
        </w:rPr>
        <w:t>thảo</w:t>
      </w:r>
      <w:r>
        <w:rPr>
          <w:color w:val="231F20"/>
          <w:spacing w:val="-3"/>
        </w:rPr>
        <w:t> </w:t>
      </w:r>
      <w:r>
        <w:rPr>
          <w:color w:val="231F20"/>
        </w:rPr>
        <w:t>văn</w:t>
      </w:r>
      <w:r>
        <w:rPr>
          <w:color w:val="231F20"/>
          <w:spacing w:val="-3"/>
        </w:rPr>
        <w:t> </w:t>
      </w:r>
      <w:r>
        <w:rPr>
          <w:color w:val="231F20"/>
        </w:rPr>
        <w:t>bản</w:t>
      </w:r>
      <w:r>
        <w:rPr>
          <w:color w:val="231F20"/>
          <w:spacing w:val="-3"/>
        </w:rPr>
        <w:t> </w:t>
      </w:r>
      <w:r>
        <w:rPr>
          <w:color w:val="231F20"/>
        </w:rPr>
        <w:t>phân cấp; (2) Đề nghị Ủy ban nhân dân cấp tỉnh, Chủ tịch Ủy ban nhân dân cấp tỉnh điều chỉnh nội dung phân cấp; (3) Chịu trách nhiệm trước pháp luật, trước Ủy ban nhân dân cấp tỉnh, Chủ tịch Ủy ban nhân dân cấp tỉnh về kết quả thực</w:t>
      </w:r>
      <w:r>
        <w:rPr>
          <w:color w:val="231F20"/>
          <w:spacing w:val="-4"/>
        </w:rPr>
        <w:t> </w:t>
      </w:r>
      <w:r>
        <w:rPr>
          <w:color w:val="231F20"/>
        </w:rPr>
        <w:t>hiện</w:t>
      </w:r>
      <w:r>
        <w:rPr>
          <w:color w:val="231F20"/>
          <w:spacing w:val="-4"/>
        </w:rPr>
        <w:t> </w:t>
      </w:r>
      <w:r>
        <w:rPr>
          <w:color w:val="231F20"/>
        </w:rPr>
        <w:t>nhiệm</w:t>
      </w:r>
      <w:r>
        <w:rPr>
          <w:color w:val="231F20"/>
          <w:spacing w:val="-4"/>
        </w:rPr>
        <w:t> </w:t>
      </w:r>
      <w:r>
        <w:rPr>
          <w:color w:val="231F20"/>
        </w:rPr>
        <w:t>vụ,</w:t>
      </w:r>
      <w:r>
        <w:rPr>
          <w:color w:val="231F20"/>
          <w:spacing w:val="-4"/>
        </w:rPr>
        <w:t> </w:t>
      </w:r>
      <w:r>
        <w:rPr>
          <w:color w:val="231F20"/>
        </w:rPr>
        <w:t>quyền</w:t>
      </w:r>
      <w:r>
        <w:rPr>
          <w:color w:val="231F20"/>
          <w:spacing w:val="-4"/>
        </w:rPr>
        <w:t> </w:t>
      </w:r>
      <w:r>
        <w:rPr>
          <w:color w:val="231F20"/>
        </w:rPr>
        <w:t>hạn</w:t>
      </w:r>
      <w:r>
        <w:rPr>
          <w:color w:val="231F20"/>
          <w:spacing w:val="-4"/>
        </w:rPr>
        <w:t> </w:t>
      </w:r>
      <w:r>
        <w:rPr>
          <w:color w:val="231F20"/>
        </w:rPr>
        <w:t>được</w:t>
      </w:r>
      <w:r>
        <w:rPr>
          <w:color w:val="231F20"/>
          <w:spacing w:val="-4"/>
        </w:rPr>
        <w:t> </w:t>
      </w:r>
      <w:r>
        <w:rPr>
          <w:color w:val="231F20"/>
        </w:rPr>
        <w:t>phân</w:t>
      </w:r>
      <w:r>
        <w:rPr>
          <w:color w:val="231F20"/>
          <w:spacing w:val="-4"/>
        </w:rPr>
        <w:t> </w:t>
      </w:r>
      <w:r>
        <w:rPr>
          <w:color w:val="231F20"/>
        </w:rPr>
        <w:t>cấp;</w:t>
      </w:r>
      <w:r>
        <w:rPr>
          <w:color w:val="231F20"/>
          <w:spacing w:val="-4"/>
        </w:rPr>
        <w:t> </w:t>
      </w:r>
      <w:r>
        <w:rPr>
          <w:color w:val="231F20"/>
        </w:rPr>
        <w:t>(4)</w:t>
      </w:r>
      <w:r>
        <w:rPr>
          <w:color w:val="231F20"/>
          <w:spacing w:val="-4"/>
        </w:rPr>
        <w:t> </w:t>
      </w:r>
      <w:r>
        <w:rPr>
          <w:color w:val="231F20"/>
        </w:rPr>
        <w:t>Định</w:t>
      </w:r>
      <w:r>
        <w:rPr>
          <w:color w:val="231F20"/>
          <w:spacing w:val="-4"/>
        </w:rPr>
        <w:t> </w:t>
      </w:r>
      <w:r>
        <w:rPr>
          <w:color w:val="231F20"/>
        </w:rPr>
        <w:t>kỳ báo</w:t>
      </w:r>
      <w:r>
        <w:rPr>
          <w:color w:val="231F20"/>
          <w:spacing w:val="-7"/>
        </w:rPr>
        <w:t> </w:t>
      </w:r>
      <w:r>
        <w:rPr>
          <w:color w:val="231F20"/>
        </w:rPr>
        <w:t>cáo,</w:t>
      </w:r>
      <w:r>
        <w:rPr>
          <w:color w:val="231F20"/>
          <w:spacing w:val="-7"/>
        </w:rPr>
        <w:t> </w:t>
      </w:r>
      <w:r>
        <w:rPr>
          <w:color w:val="231F20"/>
        </w:rPr>
        <w:t>đánh</w:t>
      </w:r>
      <w:r>
        <w:rPr>
          <w:color w:val="231F20"/>
          <w:spacing w:val="-7"/>
        </w:rPr>
        <w:t> </w:t>
      </w:r>
      <w:r>
        <w:rPr>
          <w:color w:val="231F20"/>
        </w:rPr>
        <w:t>giá</w:t>
      </w:r>
      <w:r>
        <w:rPr>
          <w:color w:val="231F20"/>
          <w:spacing w:val="-7"/>
        </w:rPr>
        <w:t> </w:t>
      </w:r>
      <w:r>
        <w:rPr>
          <w:color w:val="231F20"/>
        </w:rPr>
        <w:t>việc</w:t>
      </w:r>
      <w:r>
        <w:rPr>
          <w:color w:val="231F20"/>
          <w:spacing w:val="-7"/>
        </w:rPr>
        <w:t> </w:t>
      </w:r>
      <w:r>
        <w:rPr>
          <w:color w:val="231F20"/>
        </w:rPr>
        <w:t>thực</w:t>
      </w:r>
      <w:r>
        <w:rPr>
          <w:color w:val="231F20"/>
          <w:spacing w:val="-7"/>
        </w:rPr>
        <w:t> </w:t>
      </w:r>
      <w:r>
        <w:rPr>
          <w:color w:val="231F20"/>
        </w:rPr>
        <w:t>hiện</w:t>
      </w:r>
      <w:r>
        <w:rPr>
          <w:color w:val="231F20"/>
          <w:spacing w:val="-7"/>
        </w:rPr>
        <w:t> </w:t>
      </w:r>
      <w:r>
        <w:rPr>
          <w:color w:val="231F20"/>
        </w:rPr>
        <w:t>nhiệm</w:t>
      </w:r>
      <w:r>
        <w:rPr>
          <w:color w:val="231F20"/>
          <w:spacing w:val="-7"/>
        </w:rPr>
        <w:t> </w:t>
      </w:r>
      <w:r>
        <w:rPr>
          <w:color w:val="231F20"/>
        </w:rPr>
        <w:t>vụ,</w:t>
      </w:r>
      <w:r>
        <w:rPr>
          <w:color w:val="231F20"/>
          <w:spacing w:val="-7"/>
        </w:rPr>
        <w:t> </w:t>
      </w:r>
      <w:r>
        <w:rPr>
          <w:color w:val="231F20"/>
        </w:rPr>
        <w:t>quyền</w:t>
      </w:r>
      <w:r>
        <w:rPr>
          <w:color w:val="231F20"/>
          <w:spacing w:val="-7"/>
        </w:rPr>
        <w:t> </w:t>
      </w:r>
      <w:r>
        <w:rPr>
          <w:color w:val="231F20"/>
        </w:rPr>
        <w:t>hạn</w:t>
      </w:r>
      <w:r>
        <w:rPr>
          <w:color w:val="231F20"/>
          <w:spacing w:val="-7"/>
        </w:rPr>
        <w:t> </w:t>
      </w:r>
      <w:r>
        <w:rPr>
          <w:color w:val="231F20"/>
        </w:rPr>
        <w:t>được phân</w:t>
      </w:r>
      <w:r>
        <w:rPr>
          <w:color w:val="231F20"/>
          <w:spacing w:val="-11"/>
        </w:rPr>
        <w:t> </w:t>
      </w:r>
      <w:r>
        <w:rPr>
          <w:color w:val="231F20"/>
        </w:rPr>
        <w:t>cấp</w:t>
      </w:r>
      <w:r>
        <w:rPr>
          <w:color w:val="231F20"/>
          <w:spacing w:val="-11"/>
        </w:rPr>
        <w:t> </w:t>
      </w:r>
      <w:r>
        <w:rPr>
          <w:color w:val="231F20"/>
        </w:rPr>
        <w:t>và</w:t>
      </w:r>
      <w:r>
        <w:rPr>
          <w:color w:val="231F20"/>
          <w:spacing w:val="-11"/>
        </w:rPr>
        <w:t> </w:t>
      </w:r>
      <w:r>
        <w:rPr>
          <w:color w:val="231F20"/>
        </w:rPr>
        <w:t>không</w:t>
      </w:r>
      <w:r>
        <w:rPr>
          <w:color w:val="231F20"/>
          <w:spacing w:val="-11"/>
        </w:rPr>
        <w:t> </w:t>
      </w:r>
      <w:r>
        <w:rPr>
          <w:color w:val="231F20"/>
        </w:rPr>
        <w:t>được</w:t>
      </w:r>
      <w:r>
        <w:rPr>
          <w:color w:val="231F20"/>
          <w:spacing w:val="-11"/>
        </w:rPr>
        <w:t> </w:t>
      </w:r>
      <w:r>
        <w:rPr>
          <w:color w:val="231F20"/>
        </w:rPr>
        <w:t>phân</w:t>
      </w:r>
      <w:r>
        <w:rPr>
          <w:color w:val="231F20"/>
          <w:spacing w:val="-11"/>
        </w:rPr>
        <w:t> </w:t>
      </w:r>
      <w:r>
        <w:rPr>
          <w:color w:val="231F20"/>
        </w:rPr>
        <w:t>cấp</w:t>
      </w:r>
      <w:r>
        <w:rPr>
          <w:color w:val="231F20"/>
          <w:spacing w:val="-11"/>
        </w:rPr>
        <w:t> </w:t>
      </w:r>
      <w:r>
        <w:rPr>
          <w:color w:val="231F20"/>
        </w:rPr>
        <w:t>tiếp</w:t>
      </w:r>
      <w:r>
        <w:rPr>
          <w:color w:val="231F20"/>
          <w:spacing w:val="-11"/>
        </w:rPr>
        <w:t> </w:t>
      </w:r>
      <w:r>
        <w:rPr>
          <w:color w:val="231F20"/>
        </w:rPr>
        <w:t>nhiệm</w:t>
      </w:r>
      <w:r>
        <w:rPr>
          <w:color w:val="231F20"/>
          <w:spacing w:val="-11"/>
        </w:rPr>
        <w:t> </w:t>
      </w:r>
      <w:r>
        <w:rPr>
          <w:color w:val="231F20"/>
        </w:rPr>
        <w:t>vụ,</w:t>
      </w:r>
      <w:r>
        <w:rPr>
          <w:color w:val="231F20"/>
          <w:spacing w:val="-11"/>
        </w:rPr>
        <w:t> </w:t>
      </w:r>
      <w:r>
        <w:rPr>
          <w:color w:val="231F20"/>
        </w:rPr>
        <w:t>quyền</w:t>
      </w:r>
      <w:r>
        <w:rPr>
          <w:color w:val="231F20"/>
          <w:spacing w:val="-11"/>
        </w:rPr>
        <w:t> </w:t>
      </w:r>
      <w:r>
        <w:rPr>
          <w:color w:val="231F20"/>
        </w:rPr>
        <w:t>hạn mà mình được phân cấp.</w:t>
      </w:r>
    </w:p>
    <w:p>
      <w:pPr>
        <w:pStyle w:val="BodyText"/>
        <w:spacing w:after="0" w:line="249" w:lineRule="auto"/>
        <w:sectPr>
          <w:pgSz w:w="7380" w:h="10780"/>
          <w:pgMar w:header="0" w:footer="576" w:top="760" w:bottom="760" w:left="708" w:right="708"/>
        </w:sectPr>
      </w:pPr>
    </w:p>
    <w:p>
      <w:pPr>
        <w:pStyle w:val="BodyText"/>
        <w:spacing w:line="242" w:lineRule="auto" w:before="77"/>
        <w:ind w:right="140"/>
      </w:pPr>
      <w:r>
        <w:rPr>
          <w:color w:val="231F20"/>
        </w:rPr>
        <w:t>Bên cạnh đó, Uỷ ban nhân dân cấp xã được quyền </w:t>
      </w:r>
      <w:r>
        <w:rPr>
          <w:color w:val="231F20"/>
        </w:rPr>
        <w:t>chủ động đề xuất với Ủy ban nhân dân cấp tỉnh, Chủ tịch Ủy ban</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tỉnh</w:t>
      </w:r>
      <w:r>
        <w:rPr>
          <w:color w:val="231F20"/>
          <w:spacing w:val="-4"/>
        </w:rPr>
        <w:t> </w:t>
      </w:r>
      <w:r>
        <w:rPr>
          <w:color w:val="231F20"/>
        </w:rPr>
        <w:t>về</w:t>
      </w:r>
      <w:r>
        <w:rPr>
          <w:color w:val="231F20"/>
          <w:spacing w:val="-4"/>
        </w:rPr>
        <w:t> </w:t>
      </w:r>
      <w:r>
        <w:rPr>
          <w:color w:val="231F20"/>
        </w:rPr>
        <w:t>việc</w:t>
      </w:r>
      <w:r>
        <w:rPr>
          <w:color w:val="231F20"/>
          <w:spacing w:val="-4"/>
        </w:rPr>
        <w:t> </w:t>
      </w:r>
      <w:r>
        <w:rPr>
          <w:color w:val="231F20"/>
        </w:rPr>
        <w:t>phân</w:t>
      </w:r>
      <w:r>
        <w:rPr>
          <w:color w:val="231F20"/>
          <w:spacing w:val="-4"/>
        </w:rPr>
        <w:t> </w:t>
      </w:r>
      <w:r>
        <w:rPr>
          <w:color w:val="231F20"/>
        </w:rPr>
        <w:t>cấp</w:t>
      </w:r>
      <w:r>
        <w:rPr>
          <w:color w:val="231F20"/>
          <w:spacing w:val="-4"/>
        </w:rPr>
        <w:t> </w:t>
      </w:r>
      <w:r>
        <w:rPr>
          <w:color w:val="231F20"/>
        </w:rPr>
        <w:t>cho</w:t>
      </w:r>
      <w:r>
        <w:rPr>
          <w:color w:val="231F20"/>
          <w:spacing w:val="-4"/>
        </w:rPr>
        <w:t> </w:t>
      </w:r>
      <w:r>
        <w:rPr>
          <w:color w:val="231F20"/>
        </w:rPr>
        <w:t>mình</w:t>
      </w:r>
      <w:r>
        <w:rPr>
          <w:color w:val="231F20"/>
          <w:spacing w:val="-4"/>
        </w:rPr>
        <w:t> </w:t>
      </w:r>
      <w:r>
        <w:rPr>
          <w:color w:val="231F20"/>
        </w:rPr>
        <w:t>thực</w:t>
      </w:r>
      <w:r>
        <w:rPr>
          <w:color w:val="231F20"/>
          <w:spacing w:val="-4"/>
        </w:rPr>
        <w:t> </w:t>
      </w:r>
      <w:r>
        <w:rPr>
          <w:color w:val="231F20"/>
        </w:rPr>
        <w:t>hiện nhiệm</w:t>
      </w:r>
      <w:r>
        <w:rPr>
          <w:color w:val="231F20"/>
          <w:spacing w:val="-13"/>
        </w:rPr>
        <w:t> </w:t>
      </w:r>
      <w:r>
        <w:rPr>
          <w:color w:val="231F20"/>
        </w:rPr>
        <w:t>vụ,</w:t>
      </w:r>
      <w:r>
        <w:rPr>
          <w:color w:val="231F20"/>
          <w:spacing w:val="-12"/>
        </w:rPr>
        <w:t> </w:t>
      </w:r>
      <w:r>
        <w:rPr>
          <w:color w:val="231F20"/>
        </w:rPr>
        <w:t>quyền</w:t>
      </w:r>
      <w:r>
        <w:rPr>
          <w:color w:val="231F20"/>
          <w:spacing w:val="-13"/>
        </w:rPr>
        <w:t> </w:t>
      </w:r>
      <w:r>
        <w:rPr>
          <w:color w:val="231F20"/>
        </w:rPr>
        <w:t>hạn</w:t>
      </w:r>
      <w:r>
        <w:rPr>
          <w:color w:val="231F20"/>
          <w:spacing w:val="-13"/>
        </w:rPr>
        <w:t> </w:t>
      </w:r>
      <w:r>
        <w:rPr>
          <w:color w:val="231F20"/>
        </w:rPr>
        <w:t>phù</w:t>
      </w:r>
      <w:r>
        <w:rPr>
          <w:color w:val="231F20"/>
          <w:spacing w:val="-12"/>
        </w:rPr>
        <w:t> </w:t>
      </w:r>
      <w:r>
        <w:rPr>
          <w:color w:val="231F20"/>
        </w:rPr>
        <w:t>hợp</w:t>
      </w:r>
      <w:r>
        <w:rPr>
          <w:color w:val="231F20"/>
          <w:spacing w:val="-13"/>
        </w:rPr>
        <w:t> </w:t>
      </w:r>
      <w:r>
        <w:rPr>
          <w:color w:val="231F20"/>
        </w:rPr>
        <w:t>với</w:t>
      </w:r>
      <w:r>
        <w:rPr>
          <w:color w:val="231F20"/>
          <w:spacing w:val="-13"/>
        </w:rPr>
        <w:t> </w:t>
      </w:r>
      <w:r>
        <w:rPr>
          <w:color w:val="231F20"/>
        </w:rPr>
        <w:t>khả</w:t>
      </w:r>
      <w:r>
        <w:rPr>
          <w:color w:val="231F20"/>
          <w:spacing w:val="-12"/>
        </w:rPr>
        <w:t> </w:t>
      </w:r>
      <w:r>
        <w:rPr>
          <w:color w:val="231F20"/>
        </w:rPr>
        <w:t>năng</w:t>
      </w:r>
      <w:r>
        <w:rPr>
          <w:color w:val="231F20"/>
          <w:spacing w:val="-13"/>
        </w:rPr>
        <w:t> </w:t>
      </w:r>
      <w:r>
        <w:rPr>
          <w:color w:val="231F20"/>
        </w:rPr>
        <w:t>nếu</w:t>
      </w:r>
      <w:r>
        <w:rPr>
          <w:color w:val="231F20"/>
          <w:spacing w:val="-13"/>
        </w:rPr>
        <w:t> </w:t>
      </w:r>
      <w:r>
        <w:rPr>
          <w:color w:val="231F20"/>
        </w:rPr>
        <w:t>đáp</w:t>
      </w:r>
      <w:r>
        <w:rPr>
          <w:color w:val="231F20"/>
          <w:spacing w:val="-13"/>
        </w:rPr>
        <w:t> </w:t>
      </w:r>
      <w:r>
        <w:rPr>
          <w:color w:val="231F20"/>
        </w:rPr>
        <w:t>ứng</w:t>
      </w:r>
      <w:r>
        <w:rPr>
          <w:color w:val="231F20"/>
          <w:spacing w:val="-12"/>
        </w:rPr>
        <w:t> </w:t>
      </w:r>
      <w:r>
        <w:rPr>
          <w:color w:val="231F20"/>
        </w:rPr>
        <w:t>các yêu cầu về tài chính, nguồn nhân lực và điều kiện cần thiết khác và chịu trách nhiệm về kết quả thực hiện.</w:t>
      </w:r>
    </w:p>
    <w:p>
      <w:pPr>
        <w:pStyle w:val="BodyText"/>
        <w:spacing w:line="242" w:lineRule="auto" w:before="128"/>
        <w:ind w:right="138"/>
      </w:pPr>
      <w:r>
        <w:rPr>
          <w:i/>
          <w:color w:val="231F20"/>
        </w:rPr>
        <w:t>Về uỷ quyền, </w:t>
      </w:r>
      <w:r>
        <w:rPr>
          <w:color w:val="231F20"/>
        </w:rPr>
        <w:t>Ủy ban nhân dân cấp xã </w:t>
      </w:r>
      <w:r>
        <w:rPr>
          <w:b/>
          <w:color w:val="231F20"/>
        </w:rPr>
        <w:t>có thể nhận uỷ quyền </w:t>
      </w:r>
      <w:r>
        <w:rPr>
          <w:color w:val="231F20"/>
        </w:rPr>
        <w:t>thực hiện nhiệm vụ từ Uỷ ban nhân dân cấp tỉnh hoặc người đứng đầu cơ quan chuyên môn, tổ chức hành chính khác thuộc Ủy ban nhân dân cấp tỉnh; đồng thời Uỷ 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3"/>
        </w:rPr>
        <w:t> </w:t>
      </w:r>
      <w:r>
        <w:rPr>
          <w:color w:val="231F20"/>
        </w:rPr>
        <w:t>xã</w:t>
      </w:r>
      <w:r>
        <w:rPr>
          <w:color w:val="231F20"/>
          <w:spacing w:val="-3"/>
        </w:rPr>
        <w:t> </w:t>
      </w:r>
      <w:r>
        <w:rPr>
          <w:b/>
          <w:color w:val="231F20"/>
        </w:rPr>
        <w:t>có</w:t>
      </w:r>
      <w:r>
        <w:rPr>
          <w:b/>
          <w:color w:val="231F20"/>
          <w:spacing w:val="-3"/>
        </w:rPr>
        <w:t> </w:t>
      </w:r>
      <w:r>
        <w:rPr>
          <w:b/>
          <w:color w:val="231F20"/>
        </w:rPr>
        <w:t>thể</w:t>
      </w:r>
      <w:r>
        <w:rPr>
          <w:b/>
          <w:color w:val="231F20"/>
          <w:spacing w:val="-3"/>
        </w:rPr>
        <w:t> </w:t>
      </w:r>
      <w:r>
        <w:rPr>
          <w:b/>
          <w:color w:val="231F20"/>
        </w:rPr>
        <w:t>uỷ</w:t>
      </w:r>
      <w:r>
        <w:rPr>
          <w:b/>
          <w:color w:val="231F20"/>
          <w:spacing w:val="-3"/>
        </w:rPr>
        <w:t> </w:t>
      </w:r>
      <w:r>
        <w:rPr>
          <w:b/>
          <w:color w:val="231F20"/>
        </w:rPr>
        <w:t>quyền</w:t>
      </w:r>
      <w:r>
        <w:rPr>
          <w:b/>
          <w:color w:val="231F20"/>
          <w:spacing w:val="-3"/>
        </w:rPr>
        <w:t> </w:t>
      </w:r>
      <w:r>
        <w:rPr>
          <w:color w:val="231F20"/>
        </w:rPr>
        <w:t>cho</w:t>
      </w:r>
      <w:r>
        <w:rPr>
          <w:color w:val="231F20"/>
          <w:spacing w:val="-3"/>
        </w:rPr>
        <w:t> </w:t>
      </w:r>
      <w:r>
        <w:rPr>
          <w:color w:val="231F20"/>
        </w:rPr>
        <w:t>Chủ</w:t>
      </w:r>
      <w:r>
        <w:rPr>
          <w:color w:val="231F20"/>
          <w:spacing w:val="-3"/>
        </w:rPr>
        <w:t> </w:t>
      </w:r>
      <w:r>
        <w:rPr>
          <w:color w:val="231F20"/>
        </w:rPr>
        <w:t>tịch</w:t>
      </w:r>
      <w:r>
        <w:rPr>
          <w:color w:val="231F20"/>
          <w:spacing w:val="-3"/>
        </w:rPr>
        <w:t> </w:t>
      </w:r>
      <w:r>
        <w:rPr>
          <w:color w:val="231F20"/>
        </w:rPr>
        <w:t>Ủy</w:t>
      </w:r>
      <w:r>
        <w:rPr>
          <w:color w:val="231F20"/>
          <w:spacing w:val="-3"/>
        </w:rPr>
        <w:t> </w:t>
      </w:r>
      <w:r>
        <w:rPr>
          <w:color w:val="231F20"/>
        </w:rPr>
        <w:t>ban nhân dân cấp xã, người đứng đầu cơ quan chuyên môn, tổ chức</w:t>
      </w:r>
      <w:r>
        <w:rPr>
          <w:color w:val="231F20"/>
          <w:spacing w:val="-1"/>
        </w:rPr>
        <w:t> </w:t>
      </w:r>
      <w:r>
        <w:rPr>
          <w:color w:val="231F20"/>
        </w:rPr>
        <w:t>hành</w:t>
      </w:r>
      <w:r>
        <w:rPr>
          <w:color w:val="231F20"/>
          <w:spacing w:val="-1"/>
        </w:rPr>
        <w:t> </w:t>
      </w:r>
      <w:r>
        <w:rPr>
          <w:color w:val="231F20"/>
        </w:rPr>
        <w:t>chính</w:t>
      </w:r>
      <w:r>
        <w:rPr>
          <w:color w:val="231F20"/>
          <w:spacing w:val="-1"/>
        </w:rPr>
        <w:t> </w:t>
      </w:r>
      <w:r>
        <w:rPr>
          <w:color w:val="231F20"/>
        </w:rPr>
        <w:t>khác,</w:t>
      </w:r>
      <w:r>
        <w:rPr>
          <w:color w:val="231F20"/>
          <w:spacing w:val="-1"/>
        </w:rPr>
        <w:t> </w:t>
      </w:r>
      <w:r>
        <w:rPr>
          <w:color w:val="231F20"/>
        </w:rPr>
        <w:t>đơn</w:t>
      </w:r>
      <w:r>
        <w:rPr>
          <w:color w:val="231F20"/>
          <w:spacing w:val="-1"/>
        </w:rPr>
        <w:t> </w:t>
      </w:r>
      <w:r>
        <w:rPr>
          <w:color w:val="231F20"/>
        </w:rPr>
        <w:t>vị</w:t>
      </w:r>
      <w:r>
        <w:rPr>
          <w:color w:val="231F20"/>
          <w:spacing w:val="-1"/>
        </w:rPr>
        <w:t> </w:t>
      </w:r>
      <w:r>
        <w:rPr>
          <w:color w:val="231F20"/>
        </w:rPr>
        <w:t>sự</w:t>
      </w:r>
      <w:r>
        <w:rPr>
          <w:color w:val="231F20"/>
          <w:spacing w:val="-1"/>
        </w:rPr>
        <w:t> </w:t>
      </w:r>
      <w:r>
        <w:rPr>
          <w:color w:val="231F20"/>
        </w:rPr>
        <w:t>nghiệp</w:t>
      </w:r>
      <w:r>
        <w:rPr>
          <w:color w:val="231F20"/>
          <w:spacing w:val="-1"/>
        </w:rPr>
        <w:t> </w:t>
      </w:r>
      <w:r>
        <w:rPr>
          <w:color w:val="231F20"/>
        </w:rPr>
        <w:t>công</w:t>
      </w:r>
      <w:r>
        <w:rPr>
          <w:color w:val="231F20"/>
          <w:spacing w:val="-1"/>
        </w:rPr>
        <w:t> </w:t>
      </w:r>
      <w:r>
        <w:rPr>
          <w:color w:val="231F20"/>
        </w:rPr>
        <w:t>lập</w:t>
      </w:r>
      <w:r>
        <w:rPr>
          <w:color w:val="231F20"/>
          <w:spacing w:val="-1"/>
        </w:rPr>
        <w:t> </w:t>
      </w:r>
      <w:r>
        <w:rPr>
          <w:color w:val="231F20"/>
        </w:rPr>
        <w:t>thuộc</w:t>
      </w:r>
      <w:r>
        <w:rPr>
          <w:color w:val="231F20"/>
          <w:spacing w:val="-1"/>
        </w:rPr>
        <w:t> </w:t>
      </w:r>
      <w:r>
        <w:rPr>
          <w:color w:val="231F20"/>
        </w:rPr>
        <w:t>Ủy 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 thực hiện một hoặc một số nhiệm vụ, quyền hạn mà mình được giao theo quy định của pháp luật trong khoảng thời gian xác định kèm theo các điều kiện</w:t>
      </w:r>
      <w:r>
        <w:rPr>
          <w:color w:val="231F20"/>
          <w:spacing w:val="80"/>
          <w:w w:val="150"/>
        </w:rPr>
        <w:t> </w:t>
      </w:r>
      <w:r>
        <w:rPr>
          <w:color w:val="231F20"/>
        </w:rPr>
        <w:t>cụ thể, trừ trường hợp pháp luật quy định không được ủy </w:t>
      </w:r>
      <w:r>
        <w:rPr>
          <w:color w:val="231F20"/>
          <w:spacing w:val="-2"/>
        </w:rPr>
        <w:t>quyền.</w:t>
      </w:r>
    </w:p>
    <w:p>
      <w:pPr>
        <w:pStyle w:val="Heading2"/>
        <w:spacing w:line="242" w:lineRule="auto" w:before="55"/>
        <w:ind w:right="140"/>
      </w:pPr>
      <w:r>
        <w:rPr>
          <w:color w:val="231F20"/>
        </w:rPr>
        <w:t>Một số lưu ý đối với việc uỷ quyền và nhận uỷ quyền của Uỷ ban nhân dân cấp xã:</w:t>
      </w:r>
    </w:p>
    <w:p>
      <w:pPr>
        <w:pStyle w:val="ListParagraph"/>
        <w:numPr>
          <w:ilvl w:val="0"/>
          <w:numId w:val="31"/>
        </w:numPr>
        <w:tabs>
          <w:tab w:pos="714" w:val="left" w:leader="none"/>
        </w:tabs>
        <w:spacing w:line="242" w:lineRule="auto" w:before="123" w:after="0"/>
        <w:ind w:left="142" w:right="139" w:firstLine="215"/>
        <w:jc w:val="both"/>
        <w:rPr>
          <w:sz w:val="24"/>
        </w:rPr>
      </w:pPr>
      <w:r>
        <w:rPr>
          <w:color w:val="231F20"/>
          <w:sz w:val="24"/>
        </w:rPr>
        <w:t>Trường hợp Uỷ ban nhân dân cấp xã uỷ quyền cho đơn vị sự nghiệp công lập thuộc Uỷ ban nhân dân cấp xã chỉ thực hiện đối với các nhiệm vụ, quyền hạn nhằm tăng quyền tự chủ cho các đơn vị sự nghiệp công lập trong việc quản trị đơn vị và cung ứng dịch vụ công.</w:t>
      </w:r>
    </w:p>
    <w:p>
      <w:pPr>
        <w:pStyle w:val="ListParagraph"/>
        <w:numPr>
          <w:ilvl w:val="0"/>
          <w:numId w:val="31"/>
        </w:numPr>
        <w:tabs>
          <w:tab w:pos="716" w:val="left" w:leader="none"/>
        </w:tabs>
        <w:spacing w:line="242" w:lineRule="auto" w:before="126" w:after="0"/>
        <w:ind w:left="142" w:right="140" w:firstLine="215"/>
        <w:jc w:val="both"/>
        <w:rPr>
          <w:sz w:val="24"/>
        </w:rPr>
      </w:pPr>
      <w:r>
        <w:rPr>
          <w:color w:val="231F20"/>
          <w:sz w:val="24"/>
        </w:rPr>
        <w:t>Việc ủy quyền phải thực hiện bằng văn bản của </w:t>
      </w:r>
      <w:r>
        <w:rPr>
          <w:color w:val="231F20"/>
          <w:sz w:val="24"/>
        </w:rPr>
        <w:t>cơ quan, tổ chức, cá nhân ủy quyền. Văn bản ủy quyền phải xác định cụ thể nội dung, phạm vi và thời hạn ủy quyền, cách thức thực hiện và các điều kiện cần thiết để thực hiện nhiệm vụ, quyền hạn ủy quyền.</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31"/>
        </w:numPr>
        <w:tabs>
          <w:tab w:pos="705" w:val="left" w:leader="none"/>
        </w:tabs>
        <w:spacing w:line="252" w:lineRule="auto" w:before="77" w:after="0"/>
        <w:ind w:left="142" w:right="140" w:firstLine="215"/>
        <w:jc w:val="both"/>
        <w:rPr>
          <w:sz w:val="24"/>
        </w:rPr>
      </w:pPr>
      <w:r>
        <w:rPr>
          <w:color w:val="231F20"/>
          <w:sz w:val="24"/>
        </w:rPr>
        <w:t>Việc ủy quyền phải phù hợp với năng lực, khả </w:t>
      </w:r>
      <w:r>
        <w:rPr>
          <w:color w:val="231F20"/>
          <w:sz w:val="24"/>
        </w:rPr>
        <w:t>năng thực</w:t>
      </w:r>
      <w:r>
        <w:rPr>
          <w:color w:val="231F20"/>
          <w:spacing w:val="-14"/>
          <w:sz w:val="24"/>
        </w:rPr>
        <w:t> </w:t>
      </w:r>
      <w:r>
        <w:rPr>
          <w:color w:val="231F20"/>
          <w:sz w:val="24"/>
        </w:rPr>
        <w:t>hiện</w:t>
      </w:r>
      <w:r>
        <w:rPr>
          <w:color w:val="231F20"/>
          <w:spacing w:val="-14"/>
          <w:sz w:val="24"/>
        </w:rPr>
        <w:t> </w:t>
      </w:r>
      <w:r>
        <w:rPr>
          <w:color w:val="231F20"/>
          <w:sz w:val="24"/>
        </w:rPr>
        <w:t>nhiệm</w:t>
      </w:r>
      <w:r>
        <w:rPr>
          <w:color w:val="231F20"/>
          <w:spacing w:val="-14"/>
          <w:sz w:val="24"/>
        </w:rPr>
        <w:t> </w:t>
      </w:r>
      <w:r>
        <w:rPr>
          <w:color w:val="231F20"/>
          <w:sz w:val="24"/>
        </w:rPr>
        <w:t>vụ,</w:t>
      </w:r>
      <w:r>
        <w:rPr>
          <w:color w:val="231F20"/>
          <w:spacing w:val="-14"/>
          <w:sz w:val="24"/>
        </w:rPr>
        <w:t> </w:t>
      </w:r>
      <w:r>
        <w:rPr>
          <w:color w:val="231F20"/>
          <w:sz w:val="24"/>
        </w:rPr>
        <w:t>quyền</w:t>
      </w:r>
      <w:r>
        <w:rPr>
          <w:color w:val="231F20"/>
          <w:spacing w:val="-14"/>
          <w:sz w:val="24"/>
        </w:rPr>
        <w:t> </w:t>
      </w:r>
      <w:r>
        <w:rPr>
          <w:color w:val="231F20"/>
          <w:sz w:val="24"/>
        </w:rPr>
        <w:t>hạn</w:t>
      </w:r>
      <w:r>
        <w:rPr>
          <w:color w:val="231F20"/>
          <w:spacing w:val="-14"/>
          <w:sz w:val="24"/>
        </w:rPr>
        <w:t> </w:t>
      </w:r>
      <w:r>
        <w:rPr>
          <w:color w:val="231F20"/>
          <w:sz w:val="24"/>
        </w:rPr>
        <w:t>của</w:t>
      </w:r>
      <w:r>
        <w:rPr>
          <w:color w:val="231F20"/>
          <w:spacing w:val="-14"/>
          <w:sz w:val="24"/>
        </w:rPr>
        <w:t> </w:t>
      </w:r>
      <w:r>
        <w:rPr>
          <w:color w:val="231F20"/>
          <w:sz w:val="24"/>
        </w:rPr>
        <w:t>cơ</w:t>
      </w:r>
      <w:r>
        <w:rPr>
          <w:color w:val="231F20"/>
          <w:spacing w:val="-14"/>
          <w:sz w:val="24"/>
        </w:rPr>
        <w:t> </w:t>
      </w:r>
      <w:r>
        <w:rPr>
          <w:color w:val="231F20"/>
          <w:sz w:val="24"/>
        </w:rPr>
        <w:t>quan,</w:t>
      </w:r>
      <w:r>
        <w:rPr>
          <w:color w:val="231F20"/>
          <w:spacing w:val="-14"/>
          <w:sz w:val="24"/>
        </w:rPr>
        <w:t> </w:t>
      </w:r>
      <w:r>
        <w:rPr>
          <w:color w:val="231F20"/>
          <w:sz w:val="24"/>
        </w:rPr>
        <w:t>tổ</w:t>
      </w:r>
      <w:r>
        <w:rPr>
          <w:color w:val="231F20"/>
          <w:spacing w:val="-14"/>
          <w:sz w:val="24"/>
        </w:rPr>
        <w:t> </w:t>
      </w:r>
      <w:r>
        <w:rPr>
          <w:color w:val="231F20"/>
          <w:sz w:val="24"/>
        </w:rPr>
        <w:t>chức,</w:t>
      </w:r>
      <w:r>
        <w:rPr>
          <w:color w:val="231F20"/>
          <w:spacing w:val="-14"/>
          <w:sz w:val="24"/>
        </w:rPr>
        <w:t> </w:t>
      </w:r>
      <w:r>
        <w:rPr>
          <w:color w:val="231F20"/>
          <w:sz w:val="24"/>
        </w:rPr>
        <w:t>đơn</w:t>
      </w:r>
      <w:r>
        <w:rPr>
          <w:color w:val="231F20"/>
          <w:spacing w:val="-14"/>
          <w:sz w:val="24"/>
        </w:rPr>
        <w:t> </w:t>
      </w:r>
      <w:r>
        <w:rPr>
          <w:color w:val="231F20"/>
          <w:sz w:val="24"/>
        </w:rPr>
        <w:t>vị, cá nhân nhận ủy quyền.</w:t>
      </w:r>
    </w:p>
    <w:p>
      <w:pPr>
        <w:pStyle w:val="ListParagraph"/>
        <w:numPr>
          <w:ilvl w:val="0"/>
          <w:numId w:val="31"/>
        </w:numPr>
        <w:tabs>
          <w:tab w:pos="690" w:val="left" w:leader="none"/>
        </w:tabs>
        <w:spacing w:line="252" w:lineRule="auto" w:before="117" w:after="0"/>
        <w:ind w:left="142" w:right="139" w:firstLine="215"/>
        <w:jc w:val="both"/>
        <w:rPr>
          <w:sz w:val="24"/>
        </w:rPr>
      </w:pPr>
      <w:r>
        <w:rPr>
          <w:color w:val="231F20"/>
          <w:sz w:val="24"/>
        </w:rPr>
        <w:t>Cơ</w:t>
      </w:r>
      <w:r>
        <w:rPr>
          <w:color w:val="231F20"/>
          <w:spacing w:val="-8"/>
          <w:sz w:val="24"/>
        </w:rPr>
        <w:t> </w:t>
      </w:r>
      <w:r>
        <w:rPr>
          <w:color w:val="231F20"/>
          <w:sz w:val="24"/>
        </w:rPr>
        <w:t>quan,</w:t>
      </w:r>
      <w:r>
        <w:rPr>
          <w:color w:val="231F20"/>
          <w:spacing w:val="-8"/>
          <w:sz w:val="24"/>
        </w:rPr>
        <w:t> </w:t>
      </w:r>
      <w:r>
        <w:rPr>
          <w:color w:val="231F20"/>
          <w:sz w:val="24"/>
        </w:rPr>
        <w:t>tổ</w:t>
      </w:r>
      <w:r>
        <w:rPr>
          <w:color w:val="231F20"/>
          <w:spacing w:val="-8"/>
          <w:sz w:val="24"/>
        </w:rPr>
        <w:t> </w:t>
      </w:r>
      <w:r>
        <w:rPr>
          <w:color w:val="231F20"/>
          <w:sz w:val="24"/>
        </w:rPr>
        <w:t>chức,</w:t>
      </w:r>
      <w:r>
        <w:rPr>
          <w:color w:val="231F20"/>
          <w:spacing w:val="-8"/>
          <w:sz w:val="24"/>
        </w:rPr>
        <w:t> </w:t>
      </w:r>
      <w:r>
        <w:rPr>
          <w:color w:val="231F20"/>
          <w:sz w:val="24"/>
        </w:rPr>
        <w:t>đơn</w:t>
      </w:r>
      <w:r>
        <w:rPr>
          <w:color w:val="231F20"/>
          <w:spacing w:val="-8"/>
          <w:sz w:val="24"/>
        </w:rPr>
        <w:t> </w:t>
      </w:r>
      <w:r>
        <w:rPr>
          <w:color w:val="231F20"/>
          <w:sz w:val="24"/>
        </w:rPr>
        <w:t>vị,</w:t>
      </w:r>
      <w:r>
        <w:rPr>
          <w:color w:val="231F20"/>
          <w:spacing w:val="-8"/>
          <w:sz w:val="24"/>
        </w:rPr>
        <w:t> </w:t>
      </w:r>
      <w:r>
        <w:rPr>
          <w:color w:val="231F20"/>
          <w:sz w:val="24"/>
        </w:rPr>
        <w:t>cá</w:t>
      </w:r>
      <w:r>
        <w:rPr>
          <w:color w:val="231F20"/>
          <w:spacing w:val="-8"/>
          <w:sz w:val="24"/>
        </w:rPr>
        <w:t> </w:t>
      </w:r>
      <w:r>
        <w:rPr>
          <w:color w:val="231F20"/>
          <w:sz w:val="24"/>
        </w:rPr>
        <w:t>nhân</w:t>
      </w:r>
      <w:r>
        <w:rPr>
          <w:color w:val="231F20"/>
          <w:spacing w:val="-8"/>
          <w:sz w:val="24"/>
        </w:rPr>
        <w:t> </w:t>
      </w:r>
      <w:r>
        <w:rPr>
          <w:color w:val="231F20"/>
          <w:sz w:val="24"/>
        </w:rPr>
        <w:t>nhận</w:t>
      </w:r>
      <w:r>
        <w:rPr>
          <w:color w:val="231F20"/>
          <w:spacing w:val="-8"/>
          <w:sz w:val="24"/>
        </w:rPr>
        <w:t> </w:t>
      </w:r>
      <w:r>
        <w:rPr>
          <w:color w:val="231F20"/>
          <w:sz w:val="24"/>
        </w:rPr>
        <w:t>ủy</w:t>
      </w:r>
      <w:r>
        <w:rPr>
          <w:color w:val="231F20"/>
          <w:spacing w:val="-8"/>
          <w:sz w:val="24"/>
        </w:rPr>
        <w:t> </w:t>
      </w:r>
      <w:r>
        <w:rPr>
          <w:color w:val="231F20"/>
          <w:sz w:val="24"/>
        </w:rPr>
        <w:t>quyền</w:t>
      </w:r>
      <w:r>
        <w:rPr>
          <w:color w:val="231F20"/>
          <w:spacing w:val="-8"/>
          <w:sz w:val="24"/>
        </w:rPr>
        <w:t> </w:t>
      </w:r>
      <w:r>
        <w:rPr>
          <w:color w:val="231F20"/>
          <w:sz w:val="24"/>
        </w:rPr>
        <w:t>phải thực hiện đúng nhiệm vụ, quyền hạn đã được ủy quyền và chịu trách nhiệm trước cơ quan, tổ chức, cá nhân ủy quyền về kết quả thực hiện nhiệm vụ, quyền hạn được ủy quyền. Cơ quan, tổ chức, cá nhân ủy quyền có trách nhiệm theo dõi,</w:t>
      </w:r>
      <w:r>
        <w:rPr>
          <w:color w:val="231F20"/>
          <w:spacing w:val="-9"/>
          <w:sz w:val="24"/>
        </w:rPr>
        <w:t> </w:t>
      </w:r>
      <w:r>
        <w:rPr>
          <w:color w:val="231F20"/>
          <w:sz w:val="24"/>
        </w:rPr>
        <w:t>hướng</w:t>
      </w:r>
      <w:r>
        <w:rPr>
          <w:color w:val="231F20"/>
          <w:spacing w:val="-9"/>
          <w:sz w:val="24"/>
        </w:rPr>
        <w:t> </w:t>
      </w:r>
      <w:r>
        <w:rPr>
          <w:color w:val="231F20"/>
          <w:sz w:val="24"/>
        </w:rPr>
        <w:t>dẫn,</w:t>
      </w:r>
      <w:r>
        <w:rPr>
          <w:color w:val="231F20"/>
          <w:spacing w:val="-9"/>
          <w:sz w:val="24"/>
        </w:rPr>
        <w:t> </w:t>
      </w:r>
      <w:r>
        <w:rPr>
          <w:color w:val="231F20"/>
          <w:sz w:val="24"/>
        </w:rPr>
        <w:t>kiểm</w:t>
      </w:r>
      <w:r>
        <w:rPr>
          <w:color w:val="231F20"/>
          <w:spacing w:val="-9"/>
          <w:sz w:val="24"/>
        </w:rPr>
        <w:t> </w:t>
      </w:r>
      <w:r>
        <w:rPr>
          <w:color w:val="231F20"/>
          <w:sz w:val="24"/>
        </w:rPr>
        <w:t>tra,</w:t>
      </w:r>
      <w:r>
        <w:rPr>
          <w:color w:val="231F20"/>
          <w:spacing w:val="-9"/>
          <w:sz w:val="24"/>
        </w:rPr>
        <w:t> </w:t>
      </w:r>
      <w:r>
        <w:rPr>
          <w:color w:val="231F20"/>
          <w:sz w:val="24"/>
        </w:rPr>
        <w:t>đánh</w:t>
      </w:r>
      <w:r>
        <w:rPr>
          <w:color w:val="231F20"/>
          <w:spacing w:val="-9"/>
          <w:sz w:val="24"/>
        </w:rPr>
        <w:t> </w:t>
      </w:r>
      <w:r>
        <w:rPr>
          <w:color w:val="231F20"/>
          <w:sz w:val="24"/>
        </w:rPr>
        <w:t>giá</w:t>
      </w:r>
      <w:r>
        <w:rPr>
          <w:color w:val="231F20"/>
          <w:spacing w:val="-9"/>
          <w:sz w:val="24"/>
        </w:rPr>
        <w:t> </w:t>
      </w:r>
      <w:r>
        <w:rPr>
          <w:color w:val="231F20"/>
          <w:sz w:val="24"/>
        </w:rPr>
        <w:t>việc</w:t>
      </w:r>
      <w:r>
        <w:rPr>
          <w:color w:val="231F20"/>
          <w:spacing w:val="-9"/>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nhiệm</w:t>
      </w:r>
      <w:r>
        <w:rPr>
          <w:color w:val="231F20"/>
          <w:spacing w:val="-9"/>
          <w:sz w:val="24"/>
        </w:rPr>
        <w:t> </w:t>
      </w:r>
      <w:r>
        <w:rPr>
          <w:color w:val="231F20"/>
          <w:sz w:val="24"/>
        </w:rPr>
        <w:t>vụ, quyền</w:t>
      </w:r>
      <w:r>
        <w:rPr>
          <w:color w:val="231F20"/>
          <w:spacing w:val="-12"/>
          <w:sz w:val="24"/>
        </w:rPr>
        <w:t> </w:t>
      </w:r>
      <w:r>
        <w:rPr>
          <w:color w:val="231F20"/>
          <w:sz w:val="24"/>
        </w:rPr>
        <w:t>hạn</w:t>
      </w:r>
      <w:r>
        <w:rPr>
          <w:color w:val="231F20"/>
          <w:spacing w:val="-12"/>
          <w:sz w:val="24"/>
        </w:rPr>
        <w:t> </w:t>
      </w:r>
      <w:r>
        <w:rPr>
          <w:color w:val="231F20"/>
          <w:sz w:val="24"/>
        </w:rPr>
        <w:t>đã</w:t>
      </w:r>
      <w:r>
        <w:rPr>
          <w:color w:val="231F20"/>
          <w:spacing w:val="-12"/>
          <w:sz w:val="24"/>
        </w:rPr>
        <w:t> </w:t>
      </w:r>
      <w:r>
        <w:rPr>
          <w:color w:val="231F20"/>
          <w:sz w:val="24"/>
        </w:rPr>
        <w:t>ủy</w:t>
      </w:r>
      <w:r>
        <w:rPr>
          <w:color w:val="231F20"/>
          <w:spacing w:val="-12"/>
          <w:sz w:val="24"/>
        </w:rPr>
        <w:t> </w:t>
      </w:r>
      <w:r>
        <w:rPr>
          <w:color w:val="231F20"/>
          <w:sz w:val="24"/>
        </w:rPr>
        <w:t>quyền;</w:t>
      </w:r>
      <w:r>
        <w:rPr>
          <w:color w:val="231F20"/>
          <w:spacing w:val="-12"/>
          <w:sz w:val="24"/>
        </w:rPr>
        <w:t> </w:t>
      </w:r>
      <w:r>
        <w:rPr>
          <w:color w:val="231F20"/>
          <w:sz w:val="24"/>
        </w:rPr>
        <w:t>chịu</w:t>
      </w:r>
      <w:r>
        <w:rPr>
          <w:color w:val="231F20"/>
          <w:spacing w:val="-12"/>
          <w:sz w:val="24"/>
        </w:rPr>
        <w:t> </w:t>
      </w:r>
      <w:r>
        <w:rPr>
          <w:color w:val="231F20"/>
          <w:sz w:val="24"/>
        </w:rPr>
        <w:t>trách</w:t>
      </w:r>
      <w:r>
        <w:rPr>
          <w:color w:val="231F20"/>
          <w:spacing w:val="-12"/>
          <w:sz w:val="24"/>
        </w:rPr>
        <w:t> </w:t>
      </w:r>
      <w:r>
        <w:rPr>
          <w:color w:val="231F20"/>
          <w:sz w:val="24"/>
        </w:rPr>
        <w:t>nhiệm</w:t>
      </w:r>
      <w:r>
        <w:rPr>
          <w:color w:val="231F20"/>
          <w:spacing w:val="-12"/>
          <w:sz w:val="24"/>
        </w:rPr>
        <w:t> </w:t>
      </w:r>
      <w:r>
        <w:rPr>
          <w:color w:val="231F20"/>
          <w:sz w:val="24"/>
        </w:rPr>
        <w:t>trước</w:t>
      </w:r>
      <w:r>
        <w:rPr>
          <w:color w:val="231F20"/>
          <w:spacing w:val="-12"/>
          <w:sz w:val="24"/>
        </w:rPr>
        <w:t> </w:t>
      </w:r>
      <w:r>
        <w:rPr>
          <w:color w:val="231F20"/>
          <w:sz w:val="24"/>
        </w:rPr>
        <w:t>pháp</w:t>
      </w:r>
      <w:r>
        <w:rPr>
          <w:color w:val="231F20"/>
          <w:spacing w:val="-12"/>
          <w:sz w:val="24"/>
        </w:rPr>
        <w:t> </w:t>
      </w:r>
      <w:r>
        <w:rPr>
          <w:color w:val="231F20"/>
          <w:sz w:val="24"/>
        </w:rPr>
        <w:t>luật</w:t>
      </w:r>
      <w:r>
        <w:rPr>
          <w:color w:val="231F20"/>
          <w:spacing w:val="-12"/>
          <w:sz w:val="24"/>
        </w:rPr>
        <w:t> </w:t>
      </w:r>
      <w:r>
        <w:rPr>
          <w:color w:val="231F20"/>
          <w:sz w:val="24"/>
        </w:rPr>
        <w:t>về tính</w:t>
      </w:r>
      <w:r>
        <w:rPr>
          <w:color w:val="231F20"/>
          <w:spacing w:val="-12"/>
          <w:sz w:val="24"/>
        </w:rPr>
        <w:t> </w:t>
      </w:r>
      <w:r>
        <w:rPr>
          <w:color w:val="231F20"/>
          <w:sz w:val="24"/>
        </w:rPr>
        <w:t>hợp</w:t>
      </w:r>
      <w:r>
        <w:rPr>
          <w:color w:val="231F20"/>
          <w:spacing w:val="-12"/>
          <w:sz w:val="24"/>
        </w:rPr>
        <w:t> </w:t>
      </w:r>
      <w:r>
        <w:rPr>
          <w:color w:val="231F20"/>
          <w:sz w:val="24"/>
        </w:rPr>
        <w:t>pháp</w:t>
      </w:r>
      <w:r>
        <w:rPr>
          <w:color w:val="231F20"/>
          <w:spacing w:val="-12"/>
          <w:sz w:val="24"/>
        </w:rPr>
        <w:t> </w:t>
      </w:r>
      <w:r>
        <w:rPr>
          <w:color w:val="231F20"/>
          <w:sz w:val="24"/>
        </w:rPr>
        <w:t>của</w:t>
      </w:r>
      <w:r>
        <w:rPr>
          <w:color w:val="231F20"/>
          <w:spacing w:val="-12"/>
          <w:sz w:val="24"/>
        </w:rPr>
        <w:t> </w:t>
      </w:r>
      <w:r>
        <w:rPr>
          <w:color w:val="231F20"/>
          <w:sz w:val="24"/>
        </w:rPr>
        <w:t>việc</w:t>
      </w:r>
      <w:r>
        <w:rPr>
          <w:color w:val="231F20"/>
          <w:spacing w:val="-13"/>
          <w:sz w:val="24"/>
        </w:rPr>
        <w:t> </w:t>
      </w:r>
      <w:r>
        <w:rPr>
          <w:color w:val="231F20"/>
          <w:sz w:val="24"/>
        </w:rPr>
        <w:t>ủy</w:t>
      </w:r>
      <w:r>
        <w:rPr>
          <w:color w:val="231F20"/>
          <w:spacing w:val="-12"/>
          <w:sz w:val="24"/>
        </w:rPr>
        <w:t> </w:t>
      </w:r>
      <w:r>
        <w:rPr>
          <w:color w:val="231F20"/>
          <w:sz w:val="24"/>
        </w:rPr>
        <w:t>quyền</w:t>
      </w:r>
      <w:r>
        <w:rPr>
          <w:color w:val="231F20"/>
          <w:spacing w:val="-12"/>
          <w:sz w:val="24"/>
        </w:rPr>
        <w:t> </w:t>
      </w:r>
      <w:r>
        <w:rPr>
          <w:color w:val="231F20"/>
          <w:sz w:val="24"/>
        </w:rPr>
        <w:t>và</w:t>
      </w:r>
      <w:r>
        <w:rPr>
          <w:color w:val="231F20"/>
          <w:spacing w:val="-12"/>
          <w:sz w:val="24"/>
        </w:rPr>
        <w:t> </w:t>
      </w:r>
      <w:r>
        <w:rPr>
          <w:color w:val="231F20"/>
          <w:sz w:val="24"/>
        </w:rPr>
        <w:t>kết</w:t>
      </w:r>
      <w:r>
        <w:rPr>
          <w:color w:val="231F20"/>
          <w:spacing w:val="-12"/>
          <w:sz w:val="24"/>
        </w:rPr>
        <w:t> </w:t>
      </w:r>
      <w:r>
        <w:rPr>
          <w:color w:val="231F20"/>
          <w:sz w:val="24"/>
        </w:rPr>
        <w:t>quả</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3"/>
          <w:sz w:val="24"/>
        </w:rPr>
        <w:t> </w:t>
      </w:r>
      <w:r>
        <w:rPr>
          <w:color w:val="231F20"/>
          <w:sz w:val="24"/>
        </w:rPr>
        <w:t>nhiệm vụ, quyền hạn mà mình ủy quyền, trừ trường hợp cơ quan, tổ chức, đơn vị, cá nhân nhận ủy quyền thực hiện không đúng</w:t>
      </w:r>
      <w:r>
        <w:rPr>
          <w:color w:val="231F20"/>
          <w:spacing w:val="-10"/>
          <w:sz w:val="24"/>
        </w:rPr>
        <w:t> </w:t>
      </w:r>
      <w:r>
        <w:rPr>
          <w:color w:val="231F20"/>
          <w:sz w:val="24"/>
        </w:rPr>
        <w:t>nội</w:t>
      </w:r>
      <w:r>
        <w:rPr>
          <w:color w:val="231F20"/>
          <w:spacing w:val="-10"/>
          <w:sz w:val="24"/>
        </w:rPr>
        <w:t> </w:t>
      </w:r>
      <w:r>
        <w:rPr>
          <w:color w:val="231F20"/>
          <w:sz w:val="24"/>
        </w:rPr>
        <w:t>dung,</w:t>
      </w:r>
      <w:r>
        <w:rPr>
          <w:color w:val="231F20"/>
          <w:spacing w:val="-10"/>
          <w:sz w:val="24"/>
        </w:rPr>
        <w:t> </w:t>
      </w:r>
      <w:r>
        <w:rPr>
          <w:color w:val="231F20"/>
          <w:sz w:val="24"/>
        </w:rPr>
        <w:t>phạm</w:t>
      </w:r>
      <w:r>
        <w:rPr>
          <w:color w:val="231F20"/>
          <w:spacing w:val="-10"/>
          <w:sz w:val="24"/>
        </w:rPr>
        <w:t> </w:t>
      </w:r>
      <w:r>
        <w:rPr>
          <w:color w:val="231F20"/>
          <w:sz w:val="24"/>
        </w:rPr>
        <w:t>vi,</w:t>
      </w:r>
      <w:r>
        <w:rPr>
          <w:color w:val="231F20"/>
          <w:spacing w:val="-10"/>
          <w:sz w:val="24"/>
        </w:rPr>
        <w:t> </w:t>
      </w:r>
      <w:r>
        <w:rPr>
          <w:color w:val="231F20"/>
          <w:sz w:val="24"/>
        </w:rPr>
        <w:t>thời</w:t>
      </w:r>
      <w:r>
        <w:rPr>
          <w:color w:val="231F20"/>
          <w:spacing w:val="-10"/>
          <w:sz w:val="24"/>
        </w:rPr>
        <w:t> </w:t>
      </w:r>
      <w:r>
        <w:rPr>
          <w:color w:val="231F20"/>
          <w:sz w:val="24"/>
        </w:rPr>
        <w:t>hạn</w:t>
      </w:r>
      <w:r>
        <w:rPr>
          <w:color w:val="231F20"/>
          <w:spacing w:val="-10"/>
          <w:sz w:val="24"/>
        </w:rPr>
        <w:t> </w:t>
      </w:r>
      <w:r>
        <w:rPr>
          <w:color w:val="231F20"/>
          <w:sz w:val="24"/>
        </w:rPr>
        <w:t>đã</w:t>
      </w:r>
      <w:r>
        <w:rPr>
          <w:color w:val="231F20"/>
          <w:spacing w:val="-10"/>
          <w:sz w:val="24"/>
        </w:rPr>
        <w:t> </w:t>
      </w:r>
      <w:r>
        <w:rPr>
          <w:color w:val="231F20"/>
          <w:sz w:val="24"/>
        </w:rPr>
        <w:t>được</w:t>
      </w:r>
      <w:r>
        <w:rPr>
          <w:color w:val="231F20"/>
          <w:spacing w:val="-10"/>
          <w:sz w:val="24"/>
        </w:rPr>
        <w:t> </w:t>
      </w:r>
      <w:r>
        <w:rPr>
          <w:color w:val="231F20"/>
          <w:sz w:val="24"/>
        </w:rPr>
        <w:t>ủy</w:t>
      </w:r>
      <w:r>
        <w:rPr>
          <w:color w:val="231F20"/>
          <w:spacing w:val="-10"/>
          <w:sz w:val="24"/>
        </w:rPr>
        <w:t> </w:t>
      </w:r>
      <w:r>
        <w:rPr>
          <w:color w:val="231F20"/>
          <w:sz w:val="24"/>
        </w:rPr>
        <w:t>quyền</w:t>
      </w:r>
      <w:r>
        <w:rPr>
          <w:color w:val="231F20"/>
          <w:spacing w:val="-10"/>
          <w:sz w:val="24"/>
        </w:rPr>
        <w:t> </w:t>
      </w:r>
      <w:r>
        <w:rPr>
          <w:color w:val="231F20"/>
          <w:sz w:val="24"/>
        </w:rPr>
        <w:t>thì</w:t>
      </w:r>
      <w:r>
        <w:rPr>
          <w:color w:val="231F20"/>
          <w:spacing w:val="-10"/>
          <w:sz w:val="24"/>
        </w:rPr>
        <w:t> </w:t>
      </w:r>
      <w:r>
        <w:rPr>
          <w:color w:val="231F20"/>
          <w:sz w:val="24"/>
        </w:rPr>
        <w:t>chịu trách</w:t>
      </w:r>
      <w:r>
        <w:rPr>
          <w:color w:val="231F20"/>
          <w:spacing w:val="-4"/>
          <w:sz w:val="24"/>
        </w:rPr>
        <w:t> </w:t>
      </w:r>
      <w:r>
        <w:rPr>
          <w:color w:val="231F20"/>
          <w:sz w:val="24"/>
        </w:rPr>
        <w:t>nhiệm</w:t>
      </w:r>
      <w:r>
        <w:rPr>
          <w:color w:val="231F20"/>
          <w:spacing w:val="-4"/>
          <w:sz w:val="24"/>
        </w:rPr>
        <w:t> </w:t>
      </w:r>
      <w:r>
        <w:rPr>
          <w:color w:val="231F20"/>
          <w:sz w:val="24"/>
        </w:rPr>
        <w:t>trước</w:t>
      </w:r>
      <w:r>
        <w:rPr>
          <w:color w:val="231F20"/>
          <w:spacing w:val="-4"/>
          <w:sz w:val="24"/>
        </w:rPr>
        <w:t> </w:t>
      </w:r>
      <w:r>
        <w:rPr>
          <w:color w:val="231F20"/>
          <w:sz w:val="24"/>
        </w:rPr>
        <w:t>pháp</w:t>
      </w:r>
      <w:r>
        <w:rPr>
          <w:color w:val="231F20"/>
          <w:spacing w:val="-4"/>
          <w:sz w:val="24"/>
        </w:rPr>
        <w:t> </w:t>
      </w:r>
      <w:r>
        <w:rPr>
          <w:color w:val="231F20"/>
          <w:sz w:val="24"/>
        </w:rPr>
        <w:t>luật</w:t>
      </w:r>
      <w:r>
        <w:rPr>
          <w:color w:val="231F20"/>
          <w:spacing w:val="-4"/>
          <w:sz w:val="24"/>
        </w:rPr>
        <w:t> </w:t>
      </w:r>
      <w:r>
        <w:rPr>
          <w:color w:val="231F20"/>
          <w:sz w:val="24"/>
        </w:rPr>
        <w:t>về</w:t>
      </w:r>
      <w:r>
        <w:rPr>
          <w:color w:val="231F20"/>
          <w:spacing w:val="-4"/>
          <w:sz w:val="24"/>
        </w:rPr>
        <w:t> </w:t>
      </w:r>
      <w:r>
        <w:rPr>
          <w:color w:val="231F20"/>
          <w:sz w:val="24"/>
        </w:rPr>
        <w:t>kết</w:t>
      </w:r>
      <w:r>
        <w:rPr>
          <w:color w:val="231F20"/>
          <w:spacing w:val="-4"/>
          <w:sz w:val="24"/>
        </w:rPr>
        <w:t> </w:t>
      </w:r>
      <w:r>
        <w:rPr>
          <w:color w:val="231F20"/>
          <w:sz w:val="24"/>
        </w:rPr>
        <w:t>quả</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nhiệm</w:t>
      </w:r>
      <w:r>
        <w:rPr>
          <w:color w:val="231F20"/>
          <w:spacing w:val="-4"/>
          <w:sz w:val="24"/>
        </w:rPr>
        <w:t> </w:t>
      </w:r>
      <w:r>
        <w:rPr>
          <w:color w:val="231F20"/>
          <w:sz w:val="24"/>
        </w:rPr>
        <w:t>vụ, quyền hạn được ủy quyền và cơ quan, tổ chức, cá nhân ủy quyền</w:t>
      </w:r>
      <w:r>
        <w:rPr>
          <w:color w:val="231F20"/>
          <w:spacing w:val="-12"/>
          <w:sz w:val="24"/>
        </w:rPr>
        <w:t> </w:t>
      </w:r>
      <w:r>
        <w:rPr>
          <w:color w:val="231F20"/>
          <w:sz w:val="24"/>
        </w:rPr>
        <w:t>không</w:t>
      </w:r>
      <w:r>
        <w:rPr>
          <w:color w:val="231F20"/>
          <w:spacing w:val="-12"/>
          <w:sz w:val="24"/>
        </w:rPr>
        <w:t> </w:t>
      </w:r>
      <w:r>
        <w:rPr>
          <w:color w:val="231F20"/>
          <w:sz w:val="24"/>
        </w:rPr>
        <w:t>phải</w:t>
      </w:r>
      <w:r>
        <w:rPr>
          <w:color w:val="231F20"/>
          <w:spacing w:val="-12"/>
          <w:sz w:val="24"/>
        </w:rPr>
        <w:t> </w:t>
      </w:r>
      <w:r>
        <w:rPr>
          <w:color w:val="231F20"/>
          <w:sz w:val="24"/>
        </w:rPr>
        <w:t>chịu</w:t>
      </w:r>
      <w:r>
        <w:rPr>
          <w:color w:val="231F20"/>
          <w:spacing w:val="-12"/>
          <w:sz w:val="24"/>
        </w:rPr>
        <w:t> </w:t>
      </w:r>
      <w:r>
        <w:rPr>
          <w:color w:val="231F20"/>
          <w:sz w:val="24"/>
        </w:rPr>
        <w:t>trách</w:t>
      </w:r>
      <w:r>
        <w:rPr>
          <w:color w:val="231F20"/>
          <w:spacing w:val="-12"/>
          <w:sz w:val="24"/>
        </w:rPr>
        <w:t> </w:t>
      </w:r>
      <w:r>
        <w:rPr>
          <w:color w:val="231F20"/>
          <w:sz w:val="24"/>
        </w:rPr>
        <w:t>nhiệm</w:t>
      </w:r>
      <w:r>
        <w:rPr>
          <w:color w:val="231F20"/>
          <w:spacing w:val="-12"/>
          <w:sz w:val="24"/>
        </w:rPr>
        <w:t> </w:t>
      </w:r>
      <w:r>
        <w:rPr>
          <w:color w:val="231F20"/>
          <w:sz w:val="24"/>
        </w:rPr>
        <w:t>về</w:t>
      </w:r>
      <w:r>
        <w:rPr>
          <w:color w:val="231F20"/>
          <w:spacing w:val="-12"/>
          <w:sz w:val="24"/>
        </w:rPr>
        <w:t> </w:t>
      </w:r>
      <w:r>
        <w:rPr>
          <w:color w:val="231F20"/>
          <w:sz w:val="24"/>
        </w:rPr>
        <w:t>việc</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không đúng nội dung, phạm vi, thời hạn đã ủy quyền.</w:t>
      </w:r>
    </w:p>
    <w:p>
      <w:pPr>
        <w:pStyle w:val="ListParagraph"/>
        <w:numPr>
          <w:ilvl w:val="0"/>
          <w:numId w:val="31"/>
        </w:numPr>
        <w:tabs>
          <w:tab w:pos="705" w:val="left" w:leader="none"/>
        </w:tabs>
        <w:spacing w:line="252" w:lineRule="auto" w:before="105" w:after="0"/>
        <w:ind w:left="142" w:right="140" w:firstLine="215"/>
        <w:jc w:val="both"/>
        <w:rPr>
          <w:sz w:val="24"/>
        </w:rPr>
      </w:pPr>
      <w:r>
        <w:rPr>
          <w:color w:val="231F20"/>
          <w:sz w:val="24"/>
        </w:rPr>
        <w:t>Cơ quan, tổ chức, đơn vị, cá nhân nhận ủy quyền có quyền đề nghị cơ quan, tổ chức, cá nhân ủy quyền </w:t>
      </w:r>
      <w:r>
        <w:rPr>
          <w:color w:val="231F20"/>
          <w:sz w:val="24"/>
        </w:rPr>
        <w:t>điều chỉnh nội dung, phạm vi, thời hạn ủy quyền;</w:t>
      </w:r>
    </w:p>
    <w:p>
      <w:pPr>
        <w:pStyle w:val="ListParagraph"/>
        <w:numPr>
          <w:ilvl w:val="0"/>
          <w:numId w:val="31"/>
        </w:numPr>
        <w:tabs>
          <w:tab w:pos="717" w:val="left" w:leader="none"/>
        </w:tabs>
        <w:spacing w:line="252" w:lineRule="auto" w:before="116" w:after="0"/>
        <w:ind w:left="142" w:right="140" w:firstLine="215"/>
        <w:jc w:val="both"/>
        <w:rPr>
          <w:sz w:val="24"/>
        </w:rPr>
      </w:pPr>
      <w:r>
        <w:rPr>
          <w:color w:val="231F20"/>
          <w:sz w:val="24"/>
        </w:rPr>
        <w:t>Không được ủy quyền tiếp nhiệm vụ, quyền hạn mà mình được ủy quyền.</w:t>
      </w:r>
    </w:p>
    <w:p>
      <w:pPr>
        <w:pStyle w:val="ListParagraph"/>
        <w:numPr>
          <w:ilvl w:val="0"/>
          <w:numId w:val="31"/>
        </w:numPr>
        <w:tabs>
          <w:tab w:pos="702" w:val="left" w:leader="none"/>
        </w:tabs>
        <w:spacing w:line="252" w:lineRule="auto" w:before="118" w:after="0"/>
        <w:ind w:left="142" w:right="139" w:firstLine="215"/>
        <w:jc w:val="both"/>
        <w:rPr>
          <w:sz w:val="24"/>
        </w:rPr>
      </w:pPr>
      <w:r>
        <w:rPr>
          <w:color w:val="231F20"/>
          <w:sz w:val="24"/>
        </w:rPr>
        <w:t>Uỷ ban nhân dân cấp xã khi nhận uỷ quyền nếu thấy </w:t>
      </w:r>
      <w:r>
        <w:rPr>
          <w:color w:val="231F20"/>
          <w:spacing w:val="-4"/>
          <w:sz w:val="24"/>
        </w:rPr>
        <w:t>cần thiết phải điều</w:t>
      </w:r>
      <w:r>
        <w:rPr>
          <w:color w:val="231F20"/>
          <w:spacing w:val="-11"/>
          <w:sz w:val="24"/>
        </w:rPr>
        <w:t> </w:t>
      </w:r>
      <w:r>
        <w:rPr>
          <w:color w:val="231F20"/>
          <w:spacing w:val="-4"/>
          <w:sz w:val="24"/>
        </w:rPr>
        <w:t>chỉnh</w:t>
      </w:r>
      <w:r>
        <w:rPr>
          <w:color w:val="231F20"/>
          <w:spacing w:val="-11"/>
          <w:sz w:val="24"/>
        </w:rPr>
        <w:t> </w:t>
      </w:r>
      <w:r>
        <w:rPr>
          <w:color w:val="231F20"/>
          <w:spacing w:val="-4"/>
          <w:sz w:val="24"/>
        </w:rPr>
        <w:t>các</w:t>
      </w:r>
      <w:r>
        <w:rPr>
          <w:color w:val="231F20"/>
          <w:spacing w:val="-11"/>
          <w:sz w:val="24"/>
        </w:rPr>
        <w:t> </w:t>
      </w:r>
      <w:r>
        <w:rPr>
          <w:color w:val="231F20"/>
          <w:spacing w:val="-4"/>
          <w:sz w:val="24"/>
        </w:rPr>
        <w:t>quy</w:t>
      </w:r>
      <w:r>
        <w:rPr>
          <w:color w:val="231F20"/>
          <w:spacing w:val="-11"/>
          <w:sz w:val="24"/>
        </w:rPr>
        <w:t> </w:t>
      </w:r>
      <w:r>
        <w:rPr>
          <w:color w:val="231F20"/>
          <w:spacing w:val="-4"/>
          <w:sz w:val="24"/>
        </w:rPr>
        <w:t>định</w:t>
      </w:r>
      <w:r>
        <w:rPr>
          <w:color w:val="231F20"/>
          <w:spacing w:val="-11"/>
          <w:sz w:val="24"/>
        </w:rPr>
        <w:t> </w:t>
      </w:r>
      <w:r>
        <w:rPr>
          <w:color w:val="231F20"/>
          <w:spacing w:val="-4"/>
          <w:sz w:val="24"/>
        </w:rPr>
        <w:t>về</w:t>
      </w:r>
      <w:r>
        <w:rPr>
          <w:color w:val="231F20"/>
          <w:spacing w:val="-11"/>
          <w:sz w:val="24"/>
        </w:rPr>
        <w:t> </w:t>
      </w:r>
      <w:r>
        <w:rPr>
          <w:color w:val="231F20"/>
          <w:spacing w:val="-4"/>
          <w:sz w:val="24"/>
        </w:rPr>
        <w:t>trình</w:t>
      </w:r>
      <w:r>
        <w:rPr>
          <w:color w:val="231F20"/>
          <w:spacing w:val="-11"/>
          <w:sz w:val="24"/>
        </w:rPr>
        <w:t> </w:t>
      </w:r>
      <w:r>
        <w:rPr>
          <w:color w:val="231F20"/>
          <w:spacing w:val="-4"/>
          <w:sz w:val="24"/>
        </w:rPr>
        <w:t>tự,</w:t>
      </w:r>
      <w:r>
        <w:rPr>
          <w:color w:val="231F20"/>
          <w:spacing w:val="-11"/>
          <w:sz w:val="24"/>
        </w:rPr>
        <w:t> </w:t>
      </w:r>
      <w:r>
        <w:rPr>
          <w:color w:val="231F20"/>
          <w:spacing w:val="-4"/>
          <w:sz w:val="24"/>
        </w:rPr>
        <w:t>thủ</w:t>
      </w:r>
      <w:r>
        <w:rPr>
          <w:color w:val="231F20"/>
          <w:spacing w:val="-11"/>
          <w:sz w:val="24"/>
        </w:rPr>
        <w:t> </w:t>
      </w:r>
      <w:r>
        <w:rPr>
          <w:color w:val="231F20"/>
          <w:spacing w:val="-4"/>
          <w:sz w:val="24"/>
        </w:rPr>
        <w:t>tục</w:t>
      </w:r>
      <w:r>
        <w:rPr>
          <w:color w:val="231F20"/>
          <w:spacing w:val="-11"/>
          <w:sz w:val="24"/>
        </w:rPr>
        <w:t> </w:t>
      </w:r>
      <w:r>
        <w:rPr>
          <w:color w:val="231F20"/>
          <w:spacing w:val="-4"/>
          <w:sz w:val="24"/>
        </w:rPr>
        <w:t>thực </w:t>
      </w:r>
      <w:r>
        <w:rPr>
          <w:color w:val="231F20"/>
          <w:sz w:val="24"/>
        </w:rPr>
        <w:t>hiện</w:t>
      </w:r>
      <w:r>
        <w:rPr>
          <w:color w:val="231F20"/>
          <w:spacing w:val="-15"/>
          <w:sz w:val="24"/>
        </w:rPr>
        <w:t> </w:t>
      </w:r>
      <w:r>
        <w:rPr>
          <w:color w:val="231F20"/>
          <w:sz w:val="24"/>
        </w:rPr>
        <w:t>nhiệm</w:t>
      </w:r>
      <w:r>
        <w:rPr>
          <w:color w:val="231F20"/>
          <w:spacing w:val="-15"/>
          <w:sz w:val="24"/>
        </w:rPr>
        <w:t> </w:t>
      </w:r>
      <w:r>
        <w:rPr>
          <w:color w:val="231F20"/>
          <w:sz w:val="24"/>
        </w:rPr>
        <w:t>vụ</w:t>
      </w:r>
      <w:r>
        <w:rPr>
          <w:color w:val="231F20"/>
          <w:spacing w:val="-15"/>
          <w:sz w:val="24"/>
        </w:rPr>
        <w:t> </w:t>
      </w:r>
      <w:r>
        <w:rPr>
          <w:color w:val="231F20"/>
          <w:sz w:val="24"/>
        </w:rPr>
        <w:t>mình</w:t>
      </w:r>
      <w:r>
        <w:rPr>
          <w:color w:val="231F20"/>
          <w:spacing w:val="-15"/>
          <w:sz w:val="24"/>
        </w:rPr>
        <w:t> </w:t>
      </w:r>
      <w:r>
        <w:rPr>
          <w:color w:val="231F20"/>
          <w:sz w:val="24"/>
        </w:rPr>
        <w:t>được</w:t>
      </w:r>
      <w:r>
        <w:rPr>
          <w:color w:val="231F20"/>
          <w:spacing w:val="-15"/>
          <w:sz w:val="24"/>
        </w:rPr>
        <w:t> </w:t>
      </w:r>
      <w:r>
        <w:rPr>
          <w:color w:val="231F20"/>
          <w:sz w:val="24"/>
        </w:rPr>
        <w:t>uỷ</w:t>
      </w:r>
      <w:r>
        <w:rPr>
          <w:color w:val="231F20"/>
          <w:spacing w:val="-15"/>
          <w:sz w:val="24"/>
        </w:rPr>
        <w:t> </w:t>
      </w:r>
      <w:r>
        <w:rPr>
          <w:color w:val="231F20"/>
          <w:sz w:val="24"/>
        </w:rPr>
        <w:t>quyền</w:t>
      </w:r>
      <w:r>
        <w:rPr>
          <w:color w:val="231F20"/>
          <w:spacing w:val="-15"/>
          <w:sz w:val="24"/>
        </w:rPr>
        <w:t> </w:t>
      </w:r>
      <w:r>
        <w:rPr>
          <w:color w:val="231F20"/>
          <w:sz w:val="24"/>
        </w:rPr>
        <w:t>trong</w:t>
      </w:r>
      <w:r>
        <w:rPr>
          <w:color w:val="231F20"/>
          <w:spacing w:val="-15"/>
          <w:sz w:val="24"/>
        </w:rPr>
        <w:t> </w:t>
      </w:r>
      <w:r>
        <w:rPr>
          <w:color w:val="231F20"/>
          <w:sz w:val="24"/>
        </w:rPr>
        <w:t>văn</w:t>
      </w:r>
      <w:r>
        <w:rPr>
          <w:color w:val="231F20"/>
          <w:spacing w:val="-15"/>
          <w:sz w:val="24"/>
        </w:rPr>
        <w:t> </w:t>
      </w:r>
      <w:r>
        <w:rPr>
          <w:color w:val="231F20"/>
          <w:sz w:val="24"/>
        </w:rPr>
        <w:t>bản</w:t>
      </w:r>
      <w:r>
        <w:rPr>
          <w:color w:val="231F20"/>
          <w:spacing w:val="-15"/>
          <w:sz w:val="24"/>
        </w:rPr>
        <w:t> </w:t>
      </w:r>
      <w:r>
        <w:rPr>
          <w:color w:val="231F20"/>
          <w:sz w:val="24"/>
        </w:rPr>
        <w:t>quy</w:t>
      </w:r>
      <w:r>
        <w:rPr>
          <w:color w:val="231F20"/>
          <w:spacing w:val="-15"/>
          <w:sz w:val="24"/>
        </w:rPr>
        <w:t> </w:t>
      </w:r>
      <w:r>
        <w:rPr>
          <w:color w:val="231F20"/>
          <w:sz w:val="24"/>
        </w:rPr>
        <w:t>phạm pháp</w:t>
      </w:r>
      <w:r>
        <w:rPr>
          <w:color w:val="231F20"/>
          <w:spacing w:val="-12"/>
          <w:sz w:val="24"/>
        </w:rPr>
        <w:t> </w:t>
      </w:r>
      <w:r>
        <w:rPr>
          <w:color w:val="231F20"/>
          <w:sz w:val="24"/>
        </w:rPr>
        <w:t>luật</w:t>
      </w:r>
      <w:r>
        <w:rPr>
          <w:color w:val="231F20"/>
          <w:spacing w:val="-12"/>
          <w:sz w:val="24"/>
        </w:rPr>
        <w:t> </w:t>
      </w:r>
      <w:r>
        <w:rPr>
          <w:color w:val="231F20"/>
          <w:sz w:val="24"/>
        </w:rPr>
        <w:t>của</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2"/>
          <w:sz w:val="24"/>
        </w:rPr>
        <w:t> </w:t>
      </w:r>
      <w:r>
        <w:rPr>
          <w:color w:val="231F20"/>
          <w:sz w:val="24"/>
        </w:rPr>
        <w:t>nhà</w:t>
      </w:r>
      <w:r>
        <w:rPr>
          <w:color w:val="231F20"/>
          <w:spacing w:val="-12"/>
          <w:sz w:val="24"/>
        </w:rPr>
        <w:t> </w:t>
      </w:r>
      <w:r>
        <w:rPr>
          <w:color w:val="231F20"/>
          <w:sz w:val="24"/>
        </w:rPr>
        <w:t>nước</w:t>
      </w:r>
      <w:r>
        <w:rPr>
          <w:color w:val="231F20"/>
          <w:spacing w:val="-12"/>
          <w:sz w:val="24"/>
        </w:rPr>
        <w:t> </w:t>
      </w:r>
      <w:r>
        <w:rPr>
          <w:color w:val="231F20"/>
          <w:sz w:val="24"/>
        </w:rPr>
        <w:t>cấp</w:t>
      </w:r>
      <w:r>
        <w:rPr>
          <w:color w:val="231F20"/>
          <w:spacing w:val="-12"/>
          <w:sz w:val="24"/>
        </w:rPr>
        <w:t> </w:t>
      </w:r>
      <w:r>
        <w:rPr>
          <w:color w:val="231F20"/>
          <w:sz w:val="24"/>
        </w:rPr>
        <w:t>trên</w:t>
      </w:r>
      <w:r>
        <w:rPr>
          <w:color w:val="231F20"/>
          <w:spacing w:val="-13"/>
          <w:sz w:val="24"/>
        </w:rPr>
        <w:t> </w:t>
      </w:r>
      <w:r>
        <w:rPr>
          <w:color w:val="231F20"/>
          <w:sz w:val="24"/>
        </w:rPr>
        <w:t>để</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nhiệm vụ, quyền hạn được ủy quyền thì đề nghị Chủ tịch Ủy ban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cấp</w:t>
      </w:r>
      <w:r>
        <w:rPr>
          <w:color w:val="231F20"/>
          <w:spacing w:val="-13"/>
          <w:sz w:val="24"/>
        </w:rPr>
        <w:t> </w:t>
      </w:r>
      <w:r>
        <w:rPr>
          <w:color w:val="231F20"/>
          <w:spacing w:val="-2"/>
          <w:sz w:val="24"/>
        </w:rPr>
        <w:t>tỉnh</w:t>
      </w:r>
      <w:r>
        <w:rPr>
          <w:color w:val="231F20"/>
          <w:spacing w:val="-13"/>
          <w:sz w:val="24"/>
        </w:rPr>
        <w:t> </w:t>
      </w:r>
      <w:r>
        <w:rPr>
          <w:color w:val="231F20"/>
          <w:spacing w:val="-2"/>
          <w:sz w:val="24"/>
        </w:rPr>
        <w:t>thực</w:t>
      </w:r>
      <w:r>
        <w:rPr>
          <w:color w:val="231F20"/>
          <w:spacing w:val="-13"/>
          <w:sz w:val="24"/>
        </w:rPr>
        <w:t> </w:t>
      </w:r>
      <w:r>
        <w:rPr>
          <w:color w:val="231F20"/>
          <w:spacing w:val="-2"/>
          <w:sz w:val="24"/>
        </w:rPr>
        <w:t>hiện</w:t>
      </w:r>
      <w:r>
        <w:rPr>
          <w:color w:val="231F20"/>
          <w:spacing w:val="-13"/>
          <w:sz w:val="24"/>
        </w:rPr>
        <w:t> </w:t>
      </w:r>
      <w:r>
        <w:rPr>
          <w:color w:val="231F20"/>
          <w:spacing w:val="-2"/>
          <w:sz w:val="24"/>
        </w:rPr>
        <w:t>việc</w:t>
      </w:r>
      <w:r>
        <w:rPr>
          <w:color w:val="231F20"/>
          <w:spacing w:val="-13"/>
          <w:sz w:val="24"/>
        </w:rPr>
        <w:t> </w:t>
      </w:r>
      <w:r>
        <w:rPr>
          <w:color w:val="231F20"/>
          <w:spacing w:val="-2"/>
          <w:sz w:val="24"/>
        </w:rPr>
        <w:t>điều</w:t>
      </w:r>
      <w:r>
        <w:rPr>
          <w:color w:val="231F20"/>
          <w:spacing w:val="-13"/>
          <w:sz w:val="24"/>
        </w:rPr>
        <w:t> </w:t>
      </w:r>
      <w:r>
        <w:rPr>
          <w:color w:val="231F20"/>
          <w:spacing w:val="-2"/>
          <w:sz w:val="24"/>
        </w:rPr>
        <w:t>chỉnh</w:t>
      </w:r>
      <w:r>
        <w:rPr>
          <w:color w:val="231F20"/>
          <w:spacing w:val="-13"/>
          <w:sz w:val="24"/>
        </w:rPr>
        <w:t> </w:t>
      </w:r>
      <w:r>
        <w:rPr>
          <w:color w:val="231F20"/>
          <w:spacing w:val="-2"/>
          <w:sz w:val="24"/>
        </w:rPr>
        <w:t>theo</w:t>
      </w:r>
      <w:r>
        <w:rPr>
          <w:color w:val="231F20"/>
          <w:spacing w:val="-13"/>
          <w:sz w:val="24"/>
        </w:rPr>
        <w:t> </w:t>
      </w:r>
      <w:r>
        <w:rPr>
          <w:color w:val="231F20"/>
          <w:spacing w:val="-2"/>
          <w:sz w:val="24"/>
        </w:rPr>
        <w:t>hướng</w:t>
      </w:r>
      <w:r>
        <w:rPr>
          <w:color w:val="231F20"/>
          <w:spacing w:val="-13"/>
          <w:sz w:val="24"/>
        </w:rPr>
        <w:t> </w:t>
      </w:r>
      <w:r>
        <w:rPr>
          <w:color w:val="231F20"/>
          <w:spacing w:val="-2"/>
          <w:sz w:val="24"/>
        </w:rPr>
        <w:t>giảm</w:t>
      </w:r>
    </w:p>
    <w:p>
      <w:pPr>
        <w:pStyle w:val="ListParagraph"/>
        <w:spacing w:after="0" w:line="252" w:lineRule="auto"/>
        <w:jc w:val="both"/>
        <w:rPr>
          <w:sz w:val="24"/>
        </w:rPr>
        <w:sectPr>
          <w:pgSz w:w="7380" w:h="10780"/>
          <w:pgMar w:header="0" w:footer="576" w:top="760" w:bottom="760" w:left="708" w:right="708"/>
        </w:sectPr>
      </w:pPr>
    </w:p>
    <w:p>
      <w:pPr>
        <w:pStyle w:val="BodyText"/>
        <w:spacing w:line="247" w:lineRule="auto" w:before="77"/>
        <w:ind w:right="139" w:firstLine="0"/>
      </w:pPr>
      <w:r>
        <w:rPr>
          <w:color w:val="231F20"/>
          <w:spacing w:val="-2"/>
        </w:rPr>
        <w:t>thủ</w:t>
      </w:r>
      <w:r>
        <w:rPr>
          <w:color w:val="231F20"/>
          <w:spacing w:val="-10"/>
        </w:rPr>
        <w:t> </w:t>
      </w:r>
      <w:r>
        <w:rPr>
          <w:color w:val="231F20"/>
          <w:spacing w:val="-2"/>
        </w:rPr>
        <w:t>tục</w:t>
      </w:r>
      <w:r>
        <w:rPr>
          <w:color w:val="231F20"/>
          <w:spacing w:val="-10"/>
        </w:rPr>
        <w:t> </w:t>
      </w:r>
      <w:r>
        <w:rPr>
          <w:color w:val="231F20"/>
          <w:spacing w:val="-2"/>
        </w:rPr>
        <w:t>hành</w:t>
      </w:r>
      <w:r>
        <w:rPr>
          <w:color w:val="231F20"/>
          <w:spacing w:val="-10"/>
        </w:rPr>
        <w:t> </w:t>
      </w:r>
      <w:r>
        <w:rPr>
          <w:color w:val="231F20"/>
          <w:spacing w:val="-2"/>
        </w:rPr>
        <w:t>chính,</w:t>
      </w:r>
      <w:r>
        <w:rPr>
          <w:color w:val="231F20"/>
          <w:spacing w:val="-10"/>
        </w:rPr>
        <w:t> </w:t>
      </w:r>
      <w:r>
        <w:rPr>
          <w:color w:val="231F20"/>
          <w:spacing w:val="-2"/>
        </w:rPr>
        <w:t>đẩy</w:t>
      </w:r>
      <w:r>
        <w:rPr>
          <w:color w:val="231F20"/>
          <w:spacing w:val="-10"/>
        </w:rPr>
        <w:t> </w:t>
      </w:r>
      <w:r>
        <w:rPr>
          <w:color w:val="231F20"/>
          <w:spacing w:val="-2"/>
        </w:rPr>
        <w:t>mạnh</w:t>
      </w:r>
      <w:r>
        <w:rPr>
          <w:color w:val="231F20"/>
          <w:spacing w:val="-10"/>
        </w:rPr>
        <w:t> </w:t>
      </w:r>
      <w:r>
        <w:rPr>
          <w:color w:val="231F20"/>
          <w:spacing w:val="-2"/>
        </w:rPr>
        <w:t>ứng</w:t>
      </w:r>
      <w:r>
        <w:rPr>
          <w:color w:val="231F20"/>
          <w:spacing w:val="-10"/>
        </w:rPr>
        <w:t> </w:t>
      </w:r>
      <w:r>
        <w:rPr>
          <w:color w:val="231F20"/>
          <w:spacing w:val="-2"/>
        </w:rPr>
        <w:t>dụng</w:t>
      </w:r>
      <w:r>
        <w:rPr>
          <w:color w:val="231F20"/>
          <w:spacing w:val="-10"/>
        </w:rPr>
        <w:t> </w:t>
      </w:r>
      <w:r>
        <w:rPr>
          <w:color w:val="231F20"/>
          <w:spacing w:val="-2"/>
        </w:rPr>
        <w:t>công</w:t>
      </w:r>
      <w:r>
        <w:rPr>
          <w:color w:val="231F20"/>
          <w:spacing w:val="-10"/>
        </w:rPr>
        <w:t> </w:t>
      </w:r>
      <w:r>
        <w:rPr>
          <w:color w:val="231F20"/>
          <w:spacing w:val="-2"/>
        </w:rPr>
        <w:t>nghệ</w:t>
      </w:r>
      <w:r>
        <w:rPr>
          <w:color w:val="231F20"/>
          <w:spacing w:val="-9"/>
        </w:rPr>
        <w:t> </w:t>
      </w:r>
      <w:r>
        <w:rPr>
          <w:color w:val="231F20"/>
          <w:spacing w:val="-2"/>
        </w:rPr>
        <w:t>thông</w:t>
      </w:r>
      <w:r>
        <w:rPr>
          <w:color w:val="231F20"/>
          <w:spacing w:val="-10"/>
        </w:rPr>
        <w:t> </w:t>
      </w:r>
      <w:r>
        <w:rPr>
          <w:color w:val="231F20"/>
          <w:spacing w:val="-2"/>
        </w:rPr>
        <w:t>tin, chuyển</w:t>
      </w:r>
      <w:r>
        <w:rPr>
          <w:color w:val="231F20"/>
          <w:spacing w:val="-13"/>
        </w:rPr>
        <w:t> </w:t>
      </w:r>
      <w:r>
        <w:rPr>
          <w:color w:val="231F20"/>
          <w:spacing w:val="-2"/>
        </w:rPr>
        <w:t>đổi</w:t>
      </w:r>
      <w:r>
        <w:rPr>
          <w:color w:val="231F20"/>
          <w:spacing w:val="-13"/>
        </w:rPr>
        <w:t> </w:t>
      </w:r>
      <w:r>
        <w:rPr>
          <w:color w:val="231F20"/>
          <w:spacing w:val="-2"/>
        </w:rPr>
        <w:t>số</w:t>
      </w:r>
      <w:r>
        <w:rPr>
          <w:color w:val="231F20"/>
          <w:spacing w:val="-13"/>
        </w:rPr>
        <w:t> </w:t>
      </w:r>
      <w:r>
        <w:rPr>
          <w:color w:val="231F20"/>
          <w:spacing w:val="-2"/>
        </w:rPr>
        <w:t>trong</w:t>
      </w:r>
      <w:r>
        <w:rPr>
          <w:color w:val="231F20"/>
          <w:spacing w:val="-13"/>
        </w:rPr>
        <w:t> </w:t>
      </w:r>
      <w:r>
        <w:rPr>
          <w:color w:val="231F20"/>
          <w:spacing w:val="-2"/>
        </w:rPr>
        <w:t>giải</w:t>
      </w:r>
      <w:r>
        <w:rPr>
          <w:color w:val="231F20"/>
          <w:spacing w:val="-13"/>
        </w:rPr>
        <w:t> </w:t>
      </w:r>
      <w:r>
        <w:rPr>
          <w:color w:val="231F20"/>
          <w:spacing w:val="-2"/>
        </w:rPr>
        <w:t>quyết</w:t>
      </w:r>
      <w:r>
        <w:rPr>
          <w:color w:val="231F20"/>
          <w:spacing w:val="-13"/>
        </w:rPr>
        <w:t> </w:t>
      </w:r>
      <w:r>
        <w:rPr>
          <w:color w:val="231F20"/>
          <w:spacing w:val="-2"/>
        </w:rPr>
        <w:t>thủ</w:t>
      </w:r>
      <w:r>
        <w:rPr>
          <w:color w:val="231F20"/>
          <w:spacing w:val="-13"/>
        </w:rPr>
        <w:t> </w:t>
      </w:r>
      <w:r>
        <w:rPr>
          <w:color w:val="231F20"/>
          <w:spacing w:val="-2"/>
        </w:rPr>
        <w:t>tục</w:t>
      </w:r>
      <w:r>
        <w:rPr>
          <w:color w:val="231F20"/>
          <w:spacing w:val="-13"/>
        </w:rPr>
        <w:t> </w:t>
      </w:r>
      <w:r>
        <w:rPr>
          <w:color w:val="231F20"/>
          <w:spacing w:val="-2"/>
        </w:rPr>
        <w:t>hành</w:t>
      </w:r>
      <w:r>
        <w:rPr>
          <w:color w:val="231F20"/>
          <w:spacing w:val="-13"/>
        </w:rPr>
        <w:t> </w:t>
      </w:r>
      <w:r>
        <w:rPr>
          <w:color w:val="231F20"/>
          <w:spacing w:val="-2"/>
        </w:rPr>
        <w:t>chính,</w:t>
      </w:r>
      <w:r>
        <w:rPr>
          <w:color w:val="231F20"/>
          <w:spacing w:val="-13"/>
        </w:rPr>
        <w:t> </w:t>
      </w:r>
      <w:r>
        <w:rPr>
          <w:color w:val="231F20"/>
          <w:spacing w:val="-2"/>
        </w:rPr>
        <w:t>không</w:t>
      </w:r>
      <w:r>
        <w:rPr>
          <w:color w:val="231F20"/>
          <w:spacing w:val="-13"/>
        </w:rPr>
        <w:t> </w:t>
      </w:r>
      <w:r>
        <w:rPr>
          <w:color w:val="231F20"/>
          <w:spacing w:val="-2"/>
        </w:rPr>
        <w:t>quy </w:t>
      </w:r>
      <w:r>
        <w:rPr>
          <w:color w:val="231F20"/>
        </w:rPr>
        <w:t>định</w:t>
      </w:r>
      <w:r>
        <w:rPr>
          <w:color w:val="231F20"/>
          <w:spacing w:val="-9"/>
        </w:rPr>
        <w:t> </w:t>
      </w:r>
      <w:r>
        <w:rPr>
          <w:color w:val="231F20"/>
        </w:rPr>
        <w:t>thêm</w:t>
      </w:r>
      <w:r>
        <w:rPr>
          <w:color w:val="231F20"/>
          <w:spacing w:val="-9"/>
        </w:rPr>
        <w:t> </w:t>
      </w:r>
      <w:r>
        <w:rPr>
          <w:color w:val="231F20"/>
        </w:rPr>
        <w:t>thành</w:t>
      </w:r>
      <w:r>
        <w:rPr>
          <w:color w:val="231F20"/>
          <w:spacing w:val="-9"/>
        </w:rPr>
        <w:t> </w:t>
      </w:r>
      <w:r>
        <w:rPr>
          <w:color w:val="231F20"/>
        </w:rPr>
        <w:t>phần</w:t>
      </w:r>
      <w:r>
        <w:rPr>
          <w:color w:val="231F20"/>
          <w:spacing w:val="-9"/>
        </w:rPr>
        <w:t> </w:t>
      </w:r>
      <w:r>
        <w:rPr>
          <w:color w:val="231F20"/>
        </w:rPr>
        <w:t>hồ</w:t>
      </w:r>
      <w:r>
        <w:rPr>
          <w:color w:val="231F20"/>
          <w:spacing w:val="-9"/>
        </w:rPr>
        <w:t> </w:t>
      </w:r>
      <w:r>
        <w:rPr>
          <w:color w:val="231F20"/>
        </w:rPr>
        <w:t>sơ,</w:t>
      </w:r>
      <w:r>
        <w:rPr>
          <w:color w:val="231F20"/>
          <w:spacing w:val="-9"/>
        </w:rPr>
        <w:t> </w:t>
      </w:r>
      <w:r>
        <w:rPr>
          <w:color w:val="231F20"/>
        </w:rPr>
        <w:t>không</w:t>
      </w:r>
      <w:r>
        <w:rPr>
          <w:color w:val="231F20"/>
          <w:spacing w:val="-9"/>
        </w:rPr>
        <w:t> </w:t>
      </w:r>
      <w:r>
        <w:rPr>
          <w:color w:val="231F20"/>
        </w:rPr>
        <w:t>tăng</w:t>
      </w:r>
      <w:r>
        <w:rPr>
          <w:color w:val="231F20"/>
          <w:spacing w:val="-9"/>
        </w:rPr>
        <w:t> </w:t>
      </w:r>
      <w:r>
        <w:rPr>
          <w:color w:val="231F20"/>
        </w:rPr>
        <w:t>thêm</w:t>
      </w:r>
      <w:r>
        <w:rPr>
          <w:color w:val="231F20"/>
          <w:spacing w:val="-9"/>
        </w:rPr>
        <w:t> </w:t>
      </w:r>
      <w:r>
        <w:rPr>
          <w:color w:val="231F20"/>
        </w:rPr>
        <w:t>yêu</w:t>
      </w:r>
      <w:r>
        <w:rPr>
          <w:color w:val="231F20"/>
          <w:spacing w:val="-9"/>
        </w:rPr>
        <w:t> </w:t>
      </w:r>
      <w:r>
        <w:rPr>
          <w:color w:val="231F20"/>
        </w:rPr>
        <w:t>cầu,</w:t>
      </w:r>
      <w:r>
        <w:rPr>
          <w:color w:val="231F20"/>
          <w:spacing w:val="-9"/>
        </w:rPr>
        <w:t> </w:t>
      </w:r>
      <w:r>
        <w:rPr>
          <w:color w:val="231F20"/>
        </w:rPr>
        <w:t>điều kiện,</w:t>
      </w:r>
      <w:r>
        <w:rPr>
          <w:color w:val="231F20"/>
          <w:spacing w:val="-2"/>
        </w:rPr>
        <w:t> </w:t>
      </w:r>
      <w:r>
        <w:rPr>
          <w:color w:val="231F20"/>
        </w:rPr>
        <w:t>thời</w:t>
      </w:r>
      <w:r>
        <w:rPr>
          <w:color w:val="231F20"/>
          <w:spacing w:val="-2"/>
        </w:rPr>
        <w:t> </w:t>
      </w:r>
      <w:r>
        <w:rPr>
          <w:color w:val="231F20"/>
        </w:rPr>
        <w:t>gian</w:t>
      </w:r>
      <w:r>
        <w:rPr>
          <w:color w:val="231F20"/>
          <w:spacing w:val="-2"/>
        </w:rPr>
        <w:t> </w:t>
      </w:r>
      <w:r>
        <w:rPr>
          <w:color w:val="231F20"/>
        </w:rPr>
        <w:t>giải</w:t>
      </w:r>
      <w:r>
        <w:rPr>
          <w:color w:val="231F20"/>
          <w:spacing w:val="-2"/>
        </w:rPr>
        <w:t> </w:t>
      </w:r>
      <w:r>
        <w:rPr>
          <w:color w:val="231F20"/>
        </w:rPr>
        <w:t>quyết</w:t>
      </w:r>
      <w:r>
        <w:rPr>
          <w:color w:val="231F20"/>
          <w:spacing w:val="-2"/>
        </w:rPr>
        <w:t> </w:t>
      </w:r>
      <w:r>
        <w:rPr>
          <w:color w:val="231F20"/>
        </w:rPr>
        <w:t>thủ</w:t>
      </w:r>
      <w:r>
        <w:rPr>
          <w:color w:val="231F20"/>
          <w:spacing w:val="-2"/>
        </w:rPr>
        <w:t> </w:t>
      </w:r>
      <w:r>
        <w:rPr>
          <w:color w:val="231F20"/>
        </w:rPr>
        <w:t>tục</w:t>
      </w:r>
      <w:r>
        <w:rPr>
          <w:color w:val="231F20"/>
          <w:spacing w:val="-2"/>
        </w:rPr>
        <w:t> </w:t>
      </w:r>
      <w:r>
        <w:rPr>
          <w:color w:val="231F20"/>
        </w:rPr>
        <w:t>đang</w:t>
      </w:r>
      <w:r>
        <w:rPr>
          <w:color w:val="231F20"/>
          <w:spacing w:val="-2"/>
        </w:rPr>
        <w:t> </w:t>
      </w:r>
      <w:r>
        <w:rPr>
          <w:color w:val="231F20"/>
        </w:rPr>
        <w:t>áp</w:t>
      </w:r>
      <w:r>
        <w:rPr>
          <w:color w:val="231F20"/>
          <w:spacing w:val="-2"/>
        </w:rPr>
        <w:t> </w:t>
      </w:r>
      <w:r>
        <w:rPr>
          <w:color w:val="231F20"/>
        </w:rPr>
        <w:t>dụng.</w:t>
      </w:r>
    </w:p>
    <w:p>
      <w:pPr>
        <w:pStyle w:val="ListParagraph"/>
        <w:numPr>
          <w:ilvl w:val="0"/>
          <w:numId w:val="31"/>
        </w:numPr>
        <w:tabs>
          <w:tab w:pos="703" w:val="left" w:leader="none"/>
        </w:tabs>
        <w:spacing w:line="247" w:lineRule="auto" w:before="119" w:after="0"/>
        <w:ind w:left="142" w:right="140" w:firstLine="215"/>
        <w:jc w:val="both"/>
        <w:rPr>
          <w:sz w:val="24"/>
        </w:rPr>
      </w:pPr>
      <w:r>
        <w:rPr>
          <w:color w:val="231F20"/>
          <w:sz w:val="24"/>
        </w:rPr>
        <w:t>Trường hợp Uỷ ban nhân dân cấp xã nhận uỷ quyền thực hiện nhiệm vụ của Uỷ ban nhân dân tỉnh, người </w:t>
      </w:r>
      <w:r>
        <w:rPr>
          <w:color w:val="231F20"/>
          <w:sz w:val="24"/>
        </w:rPr>
        <w:t>đứng đầu cơ quan chuyên môn, tổ chức hành chính khác thuộc Ủy ban nhân dân cấp tỉnh thì Uỷ ban nhân dân xã được sử dụng</w:t>
      </w:r>
      <w:r>
        <w:rPr>
          <w:color w:val="231F20"/>
          <w:spacing w:val="-12"/>
          <w:sz w:val="24"/>
        </w:rPr>
        <w:t> </w:t>
      </w:r>
      <w:r>
        <w:rPr>
          <w:color w:val="231F20"/>
          <w:sz w:val="24"/>
        </w:rPr>
        <w:t>hình</w:t>
      </w:r>
      <w:r>
        <w:rPr>
          <w:color w:val="231F20"/>
          <w:spacing w:val="-12"/>
          <w:sz w:val="24"/>
        </w:rPr>
        <w:t> </w:t>
      </w:r>
      <w:r>
        <w:rPr>
          <w:color w:val="231F20"/>
          <w:sz w:val="24"/>
        </w:rPr>
        <w:t>thức</w:t>
      </w:r>
      <w:r>
        <w:rPr>
          <w:color w:val="231F20"/>
          <w:spacing w:val="-12"/>
          <w:sz w:val="24"/>
        </w:rPr>
        <w:t> </w:t>
      </w:r>
      <w:r>
        <w:rPr>
          <w:color w:val="231F20"/>
          <w:sz w:val="24"/>
        </w:rPr>
        <w:t>văn</w:t>
      </w:r>
      <w:r>
        <w:rPr>
          <w:color w:val="231F20"/>
          <w:spacing w:val="-12"/>
          <w:sz w:val="24"/>
        </w:rPr>
        <w:t> </w:t>
      </w:r>
      <w:r>
        <w:rPr>
          <w:color w:val="231F20"/>
          <w:sz w:val="24"/>
        </w:rPr>
        <w:t>bản,</w:t>
      </w:r>
      <w:r>
        <w:rPr>
          <w:color w:val="231F20"/>
          <w:spacing w:val="-12"/>
          <w:sz w:val="24"/>
        </w:rPr>
        <w:t> </w:t>
      </w:r>
      <w:r>
        <w:rPr>
          <w:color w:val="231F20"/>
          <w:sz w:val="24"/>
        </w:rPr>
        <w:t>con</w:t>
      </w:r>
      <w:r>
        <w:rPr>
          <w:color w:val="231F20"/>
          <w:spacing w:val="-12"/>
          <w:sz w:val="24"/>
        </w:rPr>
        <w:t> </w:t>
      </w:r>
      <w:r>
        <w:rPr>
          <w:color w:val="231F20"/>
          <w:sz w:val="24"/>
        </w:rPr>
        <w:t>dấu</w:t>
      </w:r>
      <w:r>
        <w:rPr>
          <w:color w:val="231F20"/>
          <w:spacing w:val="-12"/>
          <w:sz w:val="24"/>
        </w:rPr>
        <w:t> </w:t>
      </w:r>
      <w:r>
        <w:rPr>
          <w:color w:val="231F20"/>
          <w:sz w:val="24"/>
        </w:rPr>
        <w:t>của</w:t>
      </w:r>
      <w:r>
        <w:rPr>
          <w:color w:val="231F20"/>
          <w:spacing w:val="-12"/>
          <w:sz w:val="24"/>
        </w:rPr>
        <w:t> </w:t>
      </w:r>
      <w:r>
        <w:rPr>
          <w:color w:val="231F20"/>
          <w:sz w:val="24"/>
        </w:rPr>
        <w:t>Uỷ</w:t>
      </w:r>
      <w:r>
        <w:rPr>
          <w:color w:val="231F20"/>
          <w:spacing w:val="-12"/>
          <w:sz w:val="24"/>
        </w:rPr>
        <w:t> </w:t>
      </w:r>
      <w:r>
        <w:rPr>
          <w:color w:val="231F20"/>
          <w:sz w:val="24"/>
        </w:rPr>
        <w:t>ban</w:t>
      </w:r>
      <w:r>
        <w:rPr>
          <w:color w:val="231F20"/>
          <w:spacing w:val="-12"/>
          <w:sz w:val="24"/>
        </w:rPr>
        <w:t> </w:t>
      </w:r>
      <w:r>
        <w:rPr>
          <w:color w:val="231F20"/>
          <w:sz w:val="24"/>
        </w:rPr>
        <w:t>nhân</w:t>
      </w:r>
      <w:r>
        <w:rPr>
          <w:color w:val="231F20"/>
          <w:spacing w:val="-12"/>
          <w:sz w:val="24"/>
        </w:rPr>
        <w:t> </w:t>
      </w:r>
      <w:r>
        <w:rPr>
          <w:color w:val="231F20"/>
          <w:sz w:val="24"/>
        </w:rPr>
        <w:t>dân</w:t>
      </w:r>
      <w:r>
        <w:rPr>
          <w:color w:val="231F20"/>
          <w:spacing w:val="-12"/>
          <w:sz w:val="24"/>
        </w:rPr>
        <w:t> </w:t>
      </w:r>
      <w:r>
        <w:rPr>
          <w:color w:val="231F20"/>
          <w:sz w:val="24"/>
        </w:rPr>
        <w:t>xã</w:t>
      </w:r>
      <w:r>
        <w:rPr>
          <w:color w:val="231F20"/>
          <w:spacing w:val="-12"/>
          <w:sz w:val="24"/>
        </w:rPr>
        <w:t> </w:t>
      </w:r>
      <w:r>
        <w:rPr>
          <w:color w:val="231F20"/>
          <w:sz w:val="24"/>
        </w:rPr>
        <w:t>để thực hiện nhiệm vụ được ủy quyền.</w:t>
      </w:r>
    </w:p>
    <w:p>
      <w:pPr>
        <w:pStyle w:val="ListParagraph"/>
        <w:numPr>
          <w:ilvl w:val="1"/>
          <w:numId w:val="27"/>
        </w:numPr>
        <w:tabs>
          <w:tab w:pos="1286" w:val="left" w:leader="none"/>
          <w:tab w:pos="1428" w:val="left" w:leader="none"/>
        </w:tabs>
        <w:spacing w:line="247" w:lineRule="auto" w:before="238" w:after="0"/>
        <w:ind w:left="1286" w:right="1120" w:hanging="164"/>
        <w:jc w:val="left"/>
        <w:rPr>
          <w:b/>
          <w:sz w:val="24"/>
        </w:rPr>
      </w:pPr>
      <w:r>
        <w:rPr>
          <w:b/>
          <w:color w:val="231F20"/>
          <w:sz w:val="24"/>
        </w:rPr>
        <w:t>NHIỆM</w:t>
      </w:r>
      <w:r>
        <w:rPr>
          <w:b/>
          <w:color w:val="231F20"/>
          <w:spacing w:val="-11"/>
          <w:sz w:val="24"/>
        </w:rPr>
        <w:t> </w:t>
      </w:r>
      <w:r>
        <w:rPr>
          <w:b/>
          <w:color w:val="231F20"/>
          <w:sz w:val="24"/>
        </w:rPr>
        <w:t>VỤ,</w:t>
      </w:r>
      <w:r>
        <w:rPr>
          <w:b/>
          <w:color w:val="231F20"/>
          <w:spacing w:val="-7"/>
          <w:sz w:val="24"/>
        </w:rPr>
        <w:t> </w:t>
      </w:r>
      <w:r>
        <w:rPr>
          <w:b/>
          <w:color w:val="231F20"/>
          <w:sz w:val="24"/>
        </w:rPr>
        <w:t>QUYỀN</w:t>
      </w:r>
      <w:r>
        <w:rPr>
          <w:b/>
          <w:color w:val="231F20"/>
          <w:spacing w:val="-8"/>
          <w:sz w:val="24"/>
        </w:rPr>
        <w:t> </w:t>
      </w:r>
      <w:r>
        <w:rPr>
          <w:b/>
          <w:color w:val="231F20"/>
          <w:sz w:val="24"/>
        </w:rPr>
        <w:t>HẠN</w:t>
      </w:r>
      <w:r>
        <w:rPr>
          <w:b/>
          <w:color w:val="231F20"/>
          <w:spacing w:val="-8"/>
          <w:sz w:val="24"/>
        </w:rPr>
        <w:t> </w:t>
      </w:r>
      <w:r>
        <w:rPr>
          <w:b/>
          <w:color w:val="231F20"/>
          <w:sz w:val="24"/>
        </w:rPr>
        <w:t>CỦA ỦY BAN NHÂN DÂN PHƯỜNG</w:t>
      </w:r>
    </w:p>
    <w:p>
      <w:pPr>
        <w:pStyle w:val="BodyText"/>
        <w:spacing w:line="247" w:lineRule="auto" w:before="179"/>
        <w:ind w:right="140"/>
      </w:pPr>
      <w:r>
        <w:rPr>
          <w:color w:val="231F20"/>
        </w:rPr>
        <w:t>Theo quy định tại Điều 26 Luật Tổ chức chính </w:t>
      </w:r>
      <w:r>
        <w:rPr>
          <w:color w:val="231F20"/>
        </w:rPr>
        <w:t>quyền</w:t>
      </w:r>
      <w:r>
        <w:rPr>
          <w:color w:val="231F20"/>
          <w:spacing w:val="40"/>
        </w:rPr>
        <w:t> </w:t>
      </w:r>
      <w:r>
        <w:rPr>
          <w:color w:val="231F20"/>
        </w:rPr>
        <w:t>địa phương năm 2025, Uỷ ban nhân dân phường thực hiện nhiệm vụ, quyền hạn như đối với Uỷ ban nhân dân xã (trừ quy</w:t>
      </w:r>
      <w:r>
        <w:rPr>
          <w:color w:val="231F20"/>
          <w:spacing w:val="-15"/>
        </w:rPr>
        <w:t> </w:t>
      </w:r>
      <w:r>
        <w:rPr>
          <w:color w:val="231F20"/>
        </w:rPr>
        <w:t>định</w:t>
      </w:r>
      <w:r>
        <w:rPr>
          <w:color w:val="231F20"/>
          <w:spacing w:val="-15"/>
        </w:rPr>
        <w:t> </w:t>
      </w:r>
      <w:r>
        <w:rPr>
          <w:color w:val="231F20"/>
        </w:rPr>
        <w:t>liên</w:t>
      </w:r>
      <w:r>
        <w:rPr>
          <w:color w:val="231F20"/>
          <w:spacing w:val="-15"/>
        </w:rPr>
        <w:t> </w:t>
      </w:r>
      <w:r>
        <w:rPr>
          <w:color w:val="231F20"/>
        </w:rPr>
        <w:t>quan</w:t>
      </w:r>
      <w:r>
        <w:rPr>
          <w:color w:val="231F20"/>
          <w:spacing w:val="-15"/>
        </w:rPr>
        <w:t> </w:t>
      </w:r>
      <w:r>
        <w:rPr>
          <w:color w:val="231F20"/>
        </w:rPr>
        <w:t>đến</w:t>
      </w:r>
      <w:r>
        <w:rPr>
          <w:color w:val="231F20"/>
          <w:spacing w:val="-15"/>
        </w:rPr>
        <w:t> </w:t>
      </w:r>
      <w:r>
        <w:rPr>
          <w:color w:val="231F20"/>
        </w:rPr>
        <w:t>“thôn”)</w:t>
      </w:r>
      <w:r>
        <w:rPr>
          <w:color w:val="231F20"/>
          <w:spacing w:val="-15"/>
        </w:rPr>
        <w:t> </w:t>
      </w:r>
      <w:r>
        <w:rPr>
          <w:color w:val="231F20"/>
        </w:rPr>
        <w:t>và</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thêm</w:t>
      </w:r>
      <w:r>
        <w:rPr>
          <w:color w:val="231F20"/>
          <w:spacing w:val="-15"/>
        </w:rPr>
        <w:t> </w:t>
      </w:r>
      <w:r>
        <w:rPr>
          <w:color w:val="231F20"/>
        </w:rPr>
        <w:t>các</w:t>
      </w:r>
      <w:r>
        <w:rPr>
          <w:color w:val="231F20"/>
          <w:spacing w:val="-15"/>
        </w:rPr>
        <w:t> </w:t>
      </w:r>
      <w:r>
        <w:rPr>
          <w:color w:val="231F20"/>
        </w:rPr>
        <w:t>nhiệm vụ, quyền hạn sau đây:</w:t>
      </w:r>
    </w:p>
    <w:p>
      <w:pPr>
        <w:pStyle w:val="ListParagraph"/>
        <w:numPr>
          <w:ilvl w:val="0"/>
          <w:numId w:val="32"/>
        </w:numPr>
        <w:tabs>
          <w:tab w:pos="612" w:val="left" w:leader="none"/>
        </w:tabs>
        <w:spacing w:line="247" w:lineRule="auto" w:before="118" w:after="0"/>
        <w:ind w:left="142" w:right="140" w:firstLine="215"/>
        <w:jc w:val="both"/>
        <w:rPr>
          <w:sz w:val="24"/>
        </w:rPr>
      </w:pPr>
      <w:r>
        <w:rPr>
          <w:color w:val="231F20"/>
          <w:sz w:val="24"/>
        </w:rPr>
        <w:t>Quyết định biện pháp để thực hiện quy hoạch đô </w:t>
      </w:r>
      <w:r>
        <w:rPr>
          <w:color w:val="231F20"/>
          <w:sz w:val="24"/>
        </w:rPr>
        <w:t>thị, phát triển hạ tầng kỹ thuật và hạ tầng xã hội trên địa bàn theo quy định của pháp luật, bảo đảm phù hợp với định hướng phát triển đô thị, quy hoạch chung của chính quyền địa phương cấp tỉnh;</w:t>
      </w:r>
    </w:p>
    <w:p>
      <w:pPr>
        <w:pStyle w:val="ListParagraph"/>
        <w:numPr>
          <w:ilvl w:val="0"/>
          <w:numId w:val="32"/>
        </w:numPr>
        <w:tabs>
          <w:tab w:pos="591" w:val="left" w:leader="none"/>
        </w:tabs>
        <w:spacing w:line="247" w:lineRule="auto" w:before="118" w:after="0"/>
        <w:ind w:left="142" w:right="140" w:firstLine="215"/>
        <w:jc w:val="both"/>
        <w:rPr>
          <w:sz w:val="24"/>
        </w:rPr>
      </w:pPr>
      <w:r>
        <w:rPr>
          <w:color w:val="231F20"/>
          <w:sz w:val="24"/>
        </w:rPr>
        <w:t>Quyết</w:t>
      </w:r>
      <w:r>
        <w:rPr>
          <w:color w:val="231F20"/>
          <w:spacing w:val="-9"/>
          <w:sz w:val="24"/>
        </w:rPr>
        <w:t> </w:t>
      </w:r>
      <w:r>
        <w:rPr>
          <w:color w:val="231F20"/>
          <w:sz w:val="24"/>
        </w:rPr>
        <w:t>định</w:t>
      </w:r>
      <w:r>
        <w:rPr>
          <w:color w:val="231F20"/>
          <w:spacing w:val="-9"/>
          <w:sz w:val="24"/>
        </w:rPr>
        <w:t> </w:t>
      </w:r>
      <w:r>
        <w:rPr>
          <w:color w:val="231F20"/>
          <w:sz w:val="24"/>
        </w:rPr>
        <w:t>các</w:t>
      </w:r>
      <w:r>
        <w:rPr>
          <w:color w:val="231F20"/>
          <w:spacing w:val="-9"/>
          <w:sz w:val="24"/>
        </w:rPr>
        <w:t> </w:t>
      </w:r>
      <w:r>
        <w:rPr>
          <w:color w:val="231F20"/>
          <w:sz w:val="24"/>
        </w:rPr>
        <w:t>biện</w:t>
      </w:r>
      <w:r>
        <w:rPr>
          <w:color w:val="231F20"/>
          <w:spacing w:val="-9"/>
          <w:sz w:val="24"/>
        </w:rPr>
        <w:t> </w:t>
      </w:r>
      <w:r>
        <w:rPr>
          <w:color w:val="231F20"/>
          <w:sz w:val="24"/>
        </w:rPr>
        <w:t>pháp</w:t>
      </w:r>
      <w:r>
        <w:rPr>
          <w:color w:val="231F20"/>
          <w:spacing w:val="-9"/>
          <w:sz w:val="24"/>
        </w:rPr>
        <w:t> </w:t>
      </w:r>
      <w:r>
        <w:rPr>
          <w:color w:val="231F20"/>
          <w:sz w:val="24"/>
        </w:rPr>
        <w:t>khuyến</w:t>
      </w:r>
      <w:r>
        <w:rPr>
          <w:color w:val="231F20"/>
          <w:spacing w:val="-9"/>
          <w:sz w:val="24"/>
        </w:rPr>
        <w:t> </w:t>
      </w:r>
      <w:r>
        <w:rPr>
          <w:color w:val="231F20"/>
          <w:sz w:val="24"/>
        </w:rPr>
        <w:t>khích</w:t>
      </w:r>
      <w:r>
        <w:rPr>
          <w:color w:val="231F20"/>
          <w:spacing w:val="-9"/>
          <w:sz w:val="24"/>
        </w:rPr>
        <w:t> </w:t>
      </w:r>
      <w:r>
        <w:rPr>
          <w:color w:val="231F20"/>
          <w:sz w:val="24"/>
        </w:rPr>
        <w:t>phát</w:t>
      </w:r>
      <w:r>
        <w:rPr>
          <w:color w:val="231F20"/>
          <w:spacing w:val="-9"/>
          <w:sz w:val="24"/>
        </w:rPr>
        <w:t> </w:t>
      </w:r>
      <w:r>
        <w:rPr>
          <w:color w:val="231F20"/>
          <w:sz w:val="24"/>
        </w:rPr>
        <w:t>triển</w:t>
      </w:r>
      <w:r>
        <w:rPr>
          <w:color w:val="231F20"/>
          <w:spacing w:val="-9"/>
          <w:sz w:val="24"/>
        </w:rPr>
        <w:t> </w:t>
      </w:r>
      <w:r>
        <w:rPr>
          <w:color w:val="231F20"/>
          <w:sz w:val="24"/>
        </w:rPr>
        <w:t>kinh tế</w:t>
      </w:r>
      <w:r>
        <w:rPr>
          <w:color w:val="231F20"/>
          <w:spacing w:val="-8"/>
          <w:sz w:val="24"/>
        </w:rPr>
        <w:t> </w:t>
      </w:r>
      <w:r>
        <w:rPr>
          <w:color w:val="231F20"/>
          <w:sz w:val="24"/>
        </w:rPr>
        <w:t>đô</w:t>
      </w:r>
      <w:r>
        <w:rPr>
          <w:color w:val="231F20"/>
          <w:spacing w:val="-7"/>
          <w:sz w:val="24"/>
        </w:rPr>
        <w:t> </w:t>
      </w:r>
      <w:r>
        <w:rPr>
          <w:color w:val="231F20"/>
          <w:sz w:val="24"/>
        </w:rPr>
        <w:t>thị,</w:t>
      </w:r>
      <w:r>
        <w:rPr>
          <w:color w:val="231F20"/>
          <w:spacing w:val="-8"/>
          <w:sz w:val="24"/>
        </w:rPr>
        <w:t> </w:t>
      </w:r>
      <w:r>
        <w:rPr>
          <w:color w:val="231F20"/>
          <w:sz w:val="24"/>
        </w:rPr>
        <w:t>thương</w:t>
      </w:r>
      <w:r>
        <w:rPr>
          <w:color w:val="231F20"/>
          <w:spacing w:val="-8"/>
          <w:sz w:val="24"/>
        </w:rPr>
        <w:t> </w:t>
      </w:r>
      <w:r>
        <w:rPr>
          <w:color w:val="231F20"/>
          <w:sz w:val="24"/>
        </w:rPr>
        <w:t>mại,</w:t>
      </w:r>
      <w:r>
        <w:rPr>
          <w:color w:val="231F20"/>
          <w:spacing w:val="-8"/>
          <w:sz w:val="24"/>
        </w:rPr>
        <w:t> </w:t>
      </w:r>
      <w:r>
        <w:rPr>
          <w:color w:val="231F20"/>
          <w:sz w:val="24"/>
        </w:rPr>
        <w:t>dịch</w:t>
      </w:r>
      <w:r>
        <w:rPr>
          <w:color w:val="231F20"/>
          <w:spacing w:val="-8"/>
          <w:sz w:val="24"/>
        </w:rPr>
        <w:t> </w:t>
      </w:r>
      <w:r>
        <w:rPr>
          <w:color w:val="231F20"/>
          <w:sz w:val="24"/>
        </w:rPr>
        <w:t>vụ,</w:t>
      </w:r>
      <w:r>
        <w:rPr>
          <w:color w:val="231F20"/>
          <w:spacing w:val="-7"/>
          <w:sz w:val="24"/>
        </w:rPr>
        <w:t> </w:t>
      </w:r>
      <w:r>
        <w:rPr>
          <w:color w:val="231F20"/>
          <w:sz w:val="24"/>
        </w:rPr>
        <w:t>tài</w:t>
      </w:r>
      <w:r>
        <w:rPr>
          <w:color w:val="231F20"/>
          <w:spacing w:val="-8"/>
          <w:sz w:val="24"/>
        </w:rPr>
        <w:t> </w:t>
      </w:r>
      <w:r>
        <w:rPr>
          <w:color w:val="231F20"/>
          <w:sz w:val="24"/>
        </w:rPr>
        <w:t>chính,</w:t>
      </w:r>
      <w:r>
        <w:rPr>
          <w:color w:val="231F20"/>
          <w:spacing w:val="-8"/>
          <w:sz w:val="24"/>
        </w:rPr>
        <w:t> </w:t>
      </w:r>
      <w:r>
        <w:rPr>
          <w:color w:val="231F20"/>
          <w:sz w:val="24"/>
        </w:rPr>
        <w:t>công</w:t>
      </w:r>
      <w:r>
        <w:rPr>
          <w:color w:val="231F20"/>
          <w:spacing w:val="-8"/>
          <w:sz w:val="24"/>
        </w:rPr>
        <w:t> </w:t>
      </w:r>
      <w:r>
        <w:rPr>
          <w:color w:val="231F20"/>
          <w:sz w:val="24"/>
        </w:rPr>
        <w:t>nghệ</w:t>
      </w:r>
      <w:r>
        <w:rPr>
          <w:color w:val="231F20"/>
          <w:spacing w:val="-7"/>
          <w:sz w:val="24"/>
        </w:rPr>
        <w:t> </w:t>
      </w:r>
      <w:r>
        <w:rPr>
          <w:color w:val="231F20"/>
          <w:sz w:val="24"/>
        </w:rPr>
        <w:t>cao,</w:t>
      </w:r>
      <w:r>
        <w:rPr>
          <w:color w:val="231F20"/>
          <w:spacing w:val="-8"/>
          <w:sz w:val="24"/>
        </w:rPr>
        <w:t> </w:t>
      </w:r>
      <w:r>
        <w:rPr>
          <w:color w:val="231F20"/>
          <w:sz w:val="24"/>
        </w:rPr>
        <w:t>đổi mới</w:t>
      </w:r>
      <w:r>
        <w:rPr>
          <w:color w:val="231F20"/>
          <w:spacing w:val="-11"/>
          <w:sz w:val="24"/>
        </w:rPr>
        <w:t> </w:t>
      </w:r>
      <w:r>
        <w:rPr>
          <w:color w:val="231F20"/>
          <w:sz w:val="24"/>
        </w:rPr>
        <w:t>sáng</w:t>
      </w:r>
      <w:r>
        <w:rPr>
          <w:color w:val="231F20"/>
          <w:spacing w:val="-10"/>
          <w:sz w:val="24"/>
        </w:rPr>
        <w:t> </w:t>
      </w:r>
      <w:r>
        <w:rPr>
          <w:color w:val="231F20"/>
          <w:sz w:val="24"/>
        </w:rPr>
        <w:t>tạo</w:t>
      </w:r>
      <w:r>
        <w:rPr>
          <w:color w:val="231F20"/>
          <w:spacing w:val="-11"/>
          <w:sz w:val="24"/>
        </w:rPr>
        <w:t> </w:t>
      </w:r>
      <w:r>
        <w:rPr>
          <w:color w:val="231F20"/>
          <w:sz w:val="24"/>
        </w:rPr>
        <w:t>phù</w:t>
      </w:r>
      <w:r>
        <w:rPr>
          <w:color w:val="231F20"/>
          <w:spacing w:val="-10"/>
          <w:sz w:val="24"/>
        </w:rPr>
        <w:t> </w:t>
      </w:r>
      <w:r>
        <w:rPr>
          <w:color w:val="231F20"/>
          <w:sz w:val="24"/>
        </w:rPr>
        <w:t>hợp</w:t>
      </w:r>
      <w:r>
        <w:rPr>
          <w:color w:val="231F20"/>
          <w:spacing w:val="-11"/>
          <w:sz w:val="24"/>
        </w:rPr>
        <w:t> </w:t>
      </w:r>
      <w:r>
        <w:rPr>
          <w:color w:val="231F20"/>
          <w:sz w:val="24"/>
        </w:rPr>
        <w:t>với</w:t>
      </w:r>
      <w:r>
        <w:rPr>
          <w:color w:val="231F20"/>
          <w:spacing w:val="-11"/>
          <w:sz w:val="24"/>
        </w:rPr>
        <w:t> </w:t>
      </w:r>
      <w:r>
        <w:rPr>
          <w:color w:val="231F20"/>
          <w:sz w:val="24"/>
        </w:rPr>
        <w:t>đặc</w:t>
      </w:r>
      <w:r>
        <w:rPr>
          <w:color w:val="231F20"/>
          <w:spacing w:val="-11"/>
          <w:sz w:val="24"/>
        </w:rPr>
        <w:t> </w:t>
      </w:r>
      <w:r>
        <w:rPr>
          <w:color w:val="231F20"/>
          <w:sz w:val="24"/>
        </w:rPr>
        <w:t>điểm</w:t>
      </w:r>
      <w:r>
        <w:rPr>
          <w:color w:val="231F20"/>
          <w:spacing w:val="-11"/>
          <w:sz w:val="24"/>
        </w:rPr>
        <w:t> </w:t>
      </w:r>
      <w:r>
        <w:rPr>
          <w:color w:val="231F20"/>
          <w:sz w:val="24"/>
        </w:rPr>
        <w:t>của</w:t>
      </w:r>
      <w:r>
        <w:rPr>
          <w:color w:val="231F20"/>
          <w:spacing w:val="-11"/>
          <w:sz w:val="24"/>
        </w:rPr>
        <w:t> </w:t>
      </w:r>
      <w:r>
        <w:rPr>
          <w:color w:val="231F20"/>
          <w:sz w:val="24"/>
        </w:rPr>
        <w:t>đô</w:t>
      </w:r>
      <w:r>
        <w:rPr>
          <w:color w:val="231F20"/>
          <w:spacing w:val="-10"/>
          <w:sz w:val="24"/>
        </w:rPr>
        <w:t> </w:t>
      </w:r>
      <w:r>
        <w:rPr>
          <w:color w:val="231F20"/>
          <w:sz w:val="24"/>
        </w:rPr>
        <w:t>thị</w:t>
      </w:r>
      <w:r>
        <w:rPr>
          <w:color w:val="231F20"/>
          <w:spacing w:val="-11"/>
          <w:sz w:val="24"/>
        </w:rPr>
        <w:t> </w:t>
      </w:r>
      <w:r>
        <w:rPr>
          <w:color w:val="231F20"/>
          <w:sz w:val="24"/>
        </w:rPr>
        <w:t>theo</w:t>
      </w:r>
      <w:r>
        <w:rPr>
          <w:color w:val="231F20"/>
          <w:spacing w:val="-11"/>
          <w:sz w:val="24"/>
        </w:rPr>
        <w:t> </w:t>
      </w:r>
      <w:r>
        <w:rPr>
          <w:color w:val="231F20"/>
          <w:sz w:val="24"/>
        </w:rPr>
        <w:t>quy</w:t>
      </w:r>
      <w:r>
        <w:rPr>
          <w:color w:val="231F20"/>
          <w:spacing w:val="-10"/>
          <w:sz w:val="24"/>
        </w:rPr>
        <w:t> </w:t>
      </w:r>
      <w:r>
        <w:rPr>
          <w:color w:val="231F20"/>
          <w:sz w:val="24"/>
        </w:rPr>
        <w:t>định của pháp luật;</w:t>
      </w:r>
    </w:p>
    <w:p>
      <w:pPr>
        <w:pStyle w:val="ListParagraph"/>
        <w:numPr>
          <w:ilvl w:val="0"/>
          <w:numId w:val="32"/>
        </w:numPr>
        <w:tabs>
          <w:tab w:pos="596" w:val="left" w:leader="none"/>
        </w:tabs>
        <w:spacing w:line="247" w:lineRule="auto" w:before="118" w:after="0"/>
        <w:ind w:left="142" w:right="137" w:firstLine="215"/>
        <w:jc w:val="both"/>
        <w:rPr>
          <w:sz w:val="24"/>
        </w:rPr>
      </w:pPr>
      <w:r>
        <w:rPr>
          <w:color w:val="231F20"/>
          <w:sz w:val="24"/>
        </w:rPr>
        <w:t>Quyết định thành lập, tổ chức lại, giải thể, đặt tên, đổi tên</w:t>
      </w:r>
      <w:r>
        <w:rPr>
          <w:color w:val="231F20"/>
          <w:spacing w:val="-4"/>
          <w:sz w:val="24"/>
        </w:rPr>
        <w:t> </w:t>
      </w:r>
      <w:r>
        <w:rPr>
          <w:color w:val="231F20"/>
          <w:sz w:val="24"/>
        </w:rPr>
        <w:t>tổ</w:t>
      </w:r>
      <w:r>
        <w:rPr>
          <w:color w:val="231F20"/>
          <w:spacing w:val="-4"/>
          <w:sz w:val="24"/>
        </w:rPr>
        <w:t> </w:t>
      </w:r>
      <w:r>
        <w:rPr>
          <w:color w:val="231F20"/>
          <w:sz w:val="24"/>
        </w:rPr>
        <w:t>dân</w:t>
      </w:r>
      <w:r>
        <w:rPr>
          <w:color w:val="231F20"/>
          <w:spacing w:val="-4"/>
          <w:sz w:val="24"/>
        </w:rPr>
        <w:t> </w:t>
      </w:r>
      <w:r>
        <w:rPr>
          <w:color w:val="231F20"/>
          <w:sz w:val="24"/>
        </w:rPr>
        <w:t>phố;</w:t>
      </w:r>
      <w:r>
        <w:rPr>
          <w:color w:val="231F20"/>
          <w:spacing w:val="-4"/>
          <w:sz w:val="24"/>
        </w:rPr>
        <w:t> </w:t>
      </w:r>
      <w:r>
        <w:rPr>
          <w:color w:val="231F20"/>
          <w:sz w:val="24"/>
        </w:rPr>
        <w:t>quyết</w:t>
      </w:r>
      <w:r>
        <w:rPr>
          <w:color w:val="231F20"/>
          <w:spacing w:val="-4"/>
          <w:sz w:val="24"/>
        </w:rPr>
        <w:t> </w:t>
      </w:r>
      <w:r>
        <w:rPr>
          <w:color w:val="231F20"/>
          <w:sz w:val="24"/>
        </w:rPr>
        <w:t>định</w:t>
      </w:r>
      <w:r>
        <w:rPr>
          <w:color w:val="231F20"/>
          <w:spacing w:val="-4"/>
          <w:sz w:val="24"/>
        </w:rPr>
        <w:t> </w:t>
      </w:r>
      <w:r>
        <w:rPr>
          <w:color w:val="231F20"/>
          <w:sz w:val="24"/>
        </w:rPr>
        <w:t>cụ</w:t>
      </w:r>
      <w:r>
        <w:rPr>
          <w:color w:val="231F20"/>
          <w:spacing w:val="-4"/>
          <w:sz w:val="24"/>
        </w:rPr>
        <w:t> </w:t>
      </w:r>
      <w:r>
        <w:rPr>
          <w:color w:val="231F20"/>
          <w:sz w:val="24"/>
        </w:rPr>
        <w:t>thể</w:t>
      </w:r>
      <w:r>
        <w:rPr>
          <w:color w:val="231F20"/>
          <w:spacing w:val="-4"/>
          <w:sz w:val="24"/>
        </w:rPr>
        <w:t> </w:t>
      </w:r>
      <w:r>
        <w:rPr>
          <w:color w:val="231F20"/>
          <w:sz w:val="24"/>
        </w:rPr>
        <w:t>số</w:t>
      </w:r>
      <w:r>
        <w:rPr>
          <w:color w:val="231F20"/>
          <w:spacing w:val="-4"/>
          <w:sz w:val="24"/>
        </w:rPr>
        <w:t> </w:t>
      </w:r>
      <w:r>
        <w:rPr>
          <w:color w:val="231F20"/>
          <w:sz w:val="24"/>
        </w:rPr>
        <w:t>lượng</w:t>
      </w:r>
      <w:r>
        <w:rPr>
          <w:color w:val="231F20"/>
          <w:spacing w:val="-4"/>
          <w:sz w:val="24"/>
        </w:rPr>
        <w:t> </w:t>
      </w:r>
      <w:r>
        <w:rPr>
          <w:color w:val="231F20"/>
          <w:sz w:val="24"/>
        </w:rPr>
        <w:t>người</w:t>
      </w:r>
      <w:r>
        <w:rPr>
          <w:color w:val="231F20"/>
          <w:spacing w:val="-3"/>
          <w:sz w:val="24"/>
        </w:rPr>
        <w:t> </w:t>
      </w:r>
      <w:r>
        <w:rPr>
          <w:color w:val="231F20"/>
          <w:sz w:val="24"/>
        </w:rPr>
        <w:t>hoạt</w:t>
      </w:r>
      <w:r>
        <w:rPr>
          <w:color w:val="231F20"/>
          <w:spacing w:val="-3"/>
          <w:sz w:val="24"/>
        </w:rPr>
        <w:t> </w:t>
      </w:r>
      <w:r>
        <w:rPr>
          <w:color w:val="231F20"/>
          <w:sz w:val="24"/>
        </w:rPr>
        <w:t>động</w:t>
      </w:r>
    </w:p>
    <w:p>
      <w:pPr>
        <w:pStyle w:val="ListParagraph"/>
        <w:spacing w:after="0" w:line="247" w:lineRule="auto"/>
        <w:jc w:val="both"/>
        <w:rPr>
          <w:sz w:val="24"/>
        </w:rPr>
        <w:sectPr>
          <w:pgSz w:w="7380" w:h="10780"/>
          <w:pgMar w:header="0" w:footer="576" w:top="760" w:bottom="760" w:left="708" w:right="708"/>
        </w:sectPr>
      </w:pPr>
    </w:p>
    <w:p>
      <w:pPr>
        <w:pStyle w:val="BodyText"/>
        <w:spacing w:line="244" w:lineRule="auto" w:before="77"/>
        <w:ind w:right="138" w:firstLine="0"/>
      </w:pPr>
      <w:r>
        <w:rPr>
          <w:color w:val="231F20"/>
        </w:rPr>
        <w:t>không chuyên trách hưởng phụ cấp từ ngân sách nhà nước trên địa bàn theo quy định của chính quyền địa phương</w:t>
      </w:r>
      <w:r>
        <w:rPr>
          <w:color w:val="231F20"/>
          <w:spacing w:val="40"/>
        </w:rPr>
        <w:t> </w:t>
      </w:r>
      <w:r>
        <w:rPr>
          <w:color w:val="231F20"/>
        </w:rPr>
        <w:t>cấp tỉnh.</w:t>
      </w:r>
    </w:p>
    <w:p>
      <w:pPr>
        <w:pStyle w:val="ListParagraph"/>
        <w:numPr>
          <w:ilvl w:val="1"/>
          <w:numId w:val="27"/>
        </w:numPr>
        <w:tabs>
          <w:tab w:pos="999" w:val="left" w:leader="none"/>
          <w:tab w:pos="1740" w:val="left" w:leader="none"/>
        </w:tabs>
        <w:spacing w:line="244" w:lineRule="auto" w:before="243" w:after="0"/>
        <w:ind w:left="1740" w:right="598" w:hanging="1141"/>
        <w:jc w:val="left"/>
        <w:rPr>
          <w:b/>
          <w:sz w:val="24"/>
        </w:rPr>
      </w:pPr>
      <w:r>
        <w:rPr>
          <w:b/>
          <w:color w:val="231F20"/>
          <w:sz w:val="24"/>
        </w:rPr>
        <w:t>NHIỆM</w:t>
      </w:r>
      <w:r>
        <w:rPr>
          <w:b/>
          <w:color w:val="231F20"/>
          <w:spacing w:val="-11"/>
          <w:sz w:val="24"/>
        </w:rPr>
        <w:t> </w:t>
      </w:r>
      <w:r>
        <w:rPr>
          <w:b/>
          <w:color w:val="231F20"/>
          <w:sz w:val="24"/>
        </w:rPr>
        <w:t>VỤ,</w:t>
      </w:r>
      <w:r>
        <w:rPr>
          <w:b/>
          <w:color w:val="231F20"/>
          <w:spacing w:val="-5"/>
          <w:sz w:val="24"/>
        </w:rPr>
        <w:t> </w:t>
      </w:r>
      <w:r>
        <w:rPr>
          <w:b/>
          <w:color w:val="231F20"/>
          <w:sz w:val="24"/>
        </w:rPr>
        <w:t>QUYỀN</w:t>
      </w:r>
      <w:r>
        <w:rPr>
          <w:b/>
          <w:color w:val="231F20"/>
          <w:spacing w:val="-6"/>
          <w:sz w:val="24"/>
        </w:rPr>
        <w:t> </w:t>
      </w:r>
      <w:r>
        <w:rPr>
          <w:b/>
          <w:color w:val="231F20"/>
          <w:sz w:val="24"/>
        </w:rPr>
        <w:t>HẠN</w:t>
      </w:r>
      <w:r>
        <w:rPr>
          <w:b/>
          <w:color w:val="231F20"/>
          <w:spacing w:val="-6"/>
          <w:sz w:val="24"/>
        </w:rPr>
        <w:t> </w:t>
      </w:r>
      <w:r>
        <w:rPr>
          <w:b/>
          <w:color w:val="231F20"/>
          <w:sz w:val="24"/>
        </w:rPr>
        <w:t>CỦA</w:t>
      </w:r>
      <w:r>
        <w:rPr>
          <w:b/>
          <w:color w:val="231F20"/>
          <w:spacing w:val="-15"/>
          <w:sz w:val="24"/>
        </w:rPr>
        <w:t> </w:t>
      </w:r>
      <w:r>
        <w:rPr>
          <w:b/>
          <w:color w:val="231F20"/>
          <w:sz w:val="24"/>
        </w:rPr>
        <w:t>ỦY</w:t>
      </w:r>
      <w:r>
        <w:rPr>
          <w:b/>
          <w:color w:val="231F20"/>
          <w:spacing w:val="-13"/>
          <w:sz w:val="24"/>
        </w:rPr>
        <w:t> </w:t>
      </w:r>
      <w:r>
        <w:rPr>
          <w:b/>
          <w:color w:val="231F20"/>
          <w:sz w:val="24"/>
        </w:rPr>
        <w:t>BAN NHÂN DÂN ĐẶC KHU</w:t>
      </w:r>
    </w:p>
    <w:p>
      <w:pPr>
        <w:pStyle w:val="ListParagraph"/>
        <w:numPr>
          <w:ilvl w:val="0"/>
          <w:numId w:val="33"/>
        </w:numPr>
        <w:tabs>
          <w:tab w:pos="581" w:val="left" w:leader="none"/>
        </w:tabs>
        <w:spacing w:line="244" w:lineRule="auto" w:before="181" w:after="0"/>
        <w:ind w:left="142" w:right="134" w:firstLine="215"/>
        <w:jc w:val="both"/>
        <w:rPr>
          <w:sz w:val="24"/>
        </w:rPr>
      </w:pPr>
      <w:r>
        <w:rPr>
          <w:color w:val="231F20"/>
          <w:sz w:val="24"/>
        </w:rPr>
        <w:t>Theo quy định tại Điều 27 Luật Tổ chức chính quyền địa</w:t>
      </w:r>
      <w:r>
        <w:rPr>
          <w:color w:val="231F20"/>
          <w:spacing w:val="40"/>
          <w:sz w:val="24"/>
        </w:rPr>
        <w:t> </w:t>
      </w:r>
      <w:r>
        <w:rPr>
          <w:color w:val="231F20"/>
          <w:sz w:val="24"/>
        </w:rPr>
        <w:t>phương</w:t>
      </w:r>
      <w:r>
        <w:rPr>
          <w:color w:val="231F20"/>
          <w:spacing w:val="40"/>
          <w:sz w:val="24"/>
        </w:rPr>
        <w:t> </w:t>
      </w:r>
      <w:r>
        <w:rPr>
          <w:color w:val="231F20"/>
          <w:sz w:val="24"/>
        </w:rPr>
        <w:t>năm</w:t>
      </w:r>
      <w:r>
        <w:rPr>
          <w:color w:val="231F20"/>
          <w:spacing w:val="40"/>
          <w:sz w:val="24"/>
        </w:rPr>
        <w:t> </w:t>
      </w:r>
      <w:r>
        <w:rPr>
          <w:color w:val="231F20"/>
          <w:sz w:val="24"/>
        </w:rPr>
        <w:t>2025,</w:t>
      </w:r>
      <w:r>
        <w:rPr>
          <w:color w:val="231F20"/>
          <w:spacing w:val="40"/>
          <w:sz w:val="24"/>
        </w:rPr>
        <w:t> </w:t>
      </w:r>
      <w:r>
        <w:rPr>
          <w:color w:val="231F20"/>
          <w:sz w:val="24"/>
        </w:rPr>
        <w:t>Ủy</w:t>
      </w:r>
      <w:r>
        <w:rPr>
          <w:color w:val="231F20"/>
          <w:spacing w:val="40"/>
          <w:sz w:val="24"/>
        </w:rPr>
        <w:t> </w:t>
      </w:r>
      <w:r>
        <w:rPr>
          <w:color w:val="231F20"/>
          <w:sz w:val="24"/>
        </w:rPr>
        <w:t>ban</w:t>
      </w:r>
      <w:r>
        <w:rPr>
          <w:color w:val="231F20"/>
          <w:spacing w:val="40"/>
          <w:sz w:val="24"/>
        </w:rPr>
        <w:t> </w:t>
      </w:r>
      <w:r>
        <w:rPr>
          <w:color w:val="231F20"/>
          <w:sz w:val="24"/>
        </w:rPr>
        <w:t>nhân</w:t>
      </w:r>
      <w:r>
        <w:rPr>
          <w:color w:val="231F20"/>
          <w:spacing w:val="40"/>
          <w:sz w:val="24"/>
        </w:rPr>
        <w:t> </w:t>
      </w:r>
      <w:r>
        <w:rPr>
          <w:color w:val="231F20"/>
          <w:sz w:val="24"/>
        </w:rPr>
        <w:t>dân</w:t>
      </w:r>
      <w:r>
        <w:rPr>
          <w:color w:val="231F20"/>
          <w:spacing w:val="40"/>
          <w:sz w:val="24"/>
        </w:rPr>
        <w:t> </w:t>
      </w:r>
      <w:r>
        <w:rPr>
          <w:color w:val="231F20"/>
          <w:sz w:val="24"/>
        </w:rPr>
        <w:t>đặc</w:t>
      </w:r>
      <w:r>
        <w:rPr>
          <w:color w:val="231F20"/>
          <w:spacing w:val="40"/>
          <w:sz w:val="24"/>
        </w:rPr>
        <w:t> </w:t>
      </w:r>
      <w:r>
        <w:rPr>
          <w:color w:val="231F20"/>
          <w:sz w:val="24"/>
        </w:rPr>
        <w:t>khu</w:t>
      </w:r>
      <w:r>
        <w:rPr>
          <w:color w:val="231F20"/>
          <w:spacing w:val="40"/>
          <w:sz w:val="24"/>
        </w:rPr>
        <w:t> </w:t>
      </w:r>
      <w:r>
        <w:rPr>
          <w:color w:val="231F20"/>
          <w:sz w:val="24"/>
        </w:rPr>
        <w:t>thực hiện các nhiệm vụ, quyền hạn như đối với Ủy ban nhân dân xã. Trường hợp đặc khu được công nhận loại đô thị theo quy định của pháp luật thì Ủy ban nhân dân đặc khu thực hiện các nhiệm vụ, quyền hạn như đối với Ủy ban nhân dân phường.</w:t>
      </w:r>
    </w:p>
    <w:p>
      <w:pPr>
        <w:pStyle w:val="ListParagraph"/>
        <w:numPr>
          <w:ilvl w:val="0"/>
          <w:numId w:val="33"/>
        </w:numPr>
        <w:tabs>
          <w:tab w:pos="588" w:val="left" w:leader="none"/>
        </w:tabs>
        <w:spacing w:line="244" w:lineRule="auto" w:before="126" w:after="0"/>
        <w:ind w:left="142" w:right="140" w:firstLine="215"/>
        <w:jc w:val="both"/>
        <w:rPr>
          <w:sz w:val="24"/>
        </w:rPr>
      </w:pPr>
      <w:r>
        <w:rPr>
          <w:color w:val="231F20"/>
          <w:sz w:val="24"/>
        </w:rPr>
        <w:t>Đối</w:t>
      </w:r>
      <w:r>
        <w:rPr>
          <w:color w:val="231F20"/>
          <w:spacing w:val="-11"/>
          <w:sz w:val="24"/>
        </w:rPr>
        <w:t> </w:t>
      </w:r>
      <w:r>
        <w:rPr>
          <w:color w:val="231F20"/>
          <w:sz w:val="24"/>
        </w:rPr>
        <w:t>với</w:t>
      </w:r>
      <w:r>
        <w:rPr>
          <w:color w:val="231F20"/>
          <w:spacing w:val="-11"/>
          <w:sz w:val="24"/>
        </w:rPr>
        <w:t> </w:t>
      </w:r>
      <w:r>
        <w:rPr>
          <w:color w:val="231F20"/>
          <w:sz w:val="24"/>
        </w:rPr>
        <w:t>đặc</w:t>
      </w:r>
      <w:r>
        <w:rPr>
          <w:color w:val="231F20"/>
          <w:spacing w:val="-11"/>
          <w:sz w:val="24"/>
        </w:rPr>
        <w:t> </w:t>
      </w:r>
      <w:r>
        <w:rPr>
          <w:color w:val="231F20"/>
          <w:sz w:val="24"/>
        </w:rPr>
        <w:t>khu</w:t>
      </w:r>
      <w:r>
        <w:rPr>
          <w:color w:val="231F20"/>
          <w:spacing w:val="-11"/>
          <w:sz w:val="24"/>
        </w:rPr>
        <w:t> </w:t>
      </w:r>
      <w:r>
        <w:rPr>
          <w:color w:val="231F20"/>
          <w:sz w:val="24"/>
        </w:rPr>
        <w:t>có</w:t>
      </w:r>
      <w:r>
        <w:rPr>
          <w:color w:val="231F20"/>
          <w:spacing w:val="-11"/>
          <w:sz w:val="24"/>
        </w:rPr>
        <w:t> </w:t>
      </w:r>
      <w:r>
        <w:rPr>
          <w:color w:val="231F20"/>
          <w:sz w:val="24"/>
        </w:rPr>
        <w:t>dân</w:t>
      </w:r>
      <w:r>
        <w:rPr>
          <w:color w:val="231F20"/>
          <w:spacing w:val="-11"/>
          <w:sz w:val="24"/>
        </w:rPr>
        <w:t> </w:t>
      </w:r>
      <w:r>
        <w:rPr>
          <w:color w:val="231F20"/>
          <w:sz w:val="24"/>
        </w:rPr>
        <w:t>số</w:t>
      </w:r>
      <w:r>
        <w:rPr>
          <w:color w:val="231F20"/>
          <w:spacing w:val="-11"/>
          <w:sz w:val="24"/>
        </w:rPr>
        <w:t> </w:t>
      </w:r>
      <w:r>
        <w:rPr>
          <w:color w:val="231F20"/>
          <w:sz w:val="24"/>
        </w:rPr>
        <w:t>thường</w:t>
      </w:r>
      <w:r>
        <w:rPr>
          <w:color w:val="231F20"/>
          <w:spacing w:val="-11"/>
          <w:sz w:val="24"/>
        </w:rPr>
        <w:t> </w:t>
      </w:r>
      <w:r>
        <w:rPr>
          <w:color w:val="231F20"/>
          <w:sz w:val="24"/>
        </w:rPr>
        <w:t>trú</w:t>
      </w:r>
      <w:r>
        <w:rPr>
          <w:color w:val="231F20"/>
          <w:spacing w:val="-11"/>
          <w:sz w:val="24"/>
        </w:rPr>
        <w:t> </w:t>
      </w:r>
      <w:r>
        <w:rPr>
          <w:color w:val="231F20"/>
          <w:sz w:val="24"/>
        </w:rPr>
        <w:t>dưới</w:t>
      </w:r>
      <w:r>
        <w:rPr>
          <w:color w:val="231F20"/>
          <w:spacing w:val="-11"/>
          <w:sz w:val="24"/>
        </w:rPr>
        <w:t> </w:t>
      </w:r>
      <w:r>
        <w:rPr>
          <w:color w:val="231F20"/>
          <w:sz w:val="24"/>
        </w:rPr>
        <w:t>1.000</w:t>
      </w:r>
      <w:r>
        <w:rPr>
          <w:color w:val="231F20"/>
          <w:spacing w:val="-11"/>
          <w:sz w:val="24"/>
        </w:rPr>
        <w:t> </w:t>
      </w:r>
      <w:r>
        <w:rPr>
          <w:color w:val="231F20"/>
          <w:sz w:val="24"/>
        </w:rPr>
        <w:t>người không</w:t>
      </w:r>
      <w:r>
        <w:rPr>
          <w:color w:val="231F20"/>
          <w:spacing w:val="-3"/>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cấp</w:t>
      </w:r>
      <w:r>
        <w:rPr>
          <w:color w:val="231F20"/>
          <w:spacing w:val="-3"/>
          <w:sz w:val="24"/>
        </w:rPr>
        <w:t> </w:t>
      </w:r>
      <w:r>
        <w:rPr>
          <w:color w:val="231F20"/>
          <w:sz w:val="24"/>
        </w:rPr>
        <w:t>chính</w:t>
      </w:r>
      <w:r>
        <w:rPr>
          <w:color w:val="231F20"/>
          <w:spacing w:val="-3"/>
          <w:sz w:val="24"/>
        </w:rPr>
        <w:t> </w:t>
      </w:r>
      <w:r>
        <w:rPr>
          <w:color w:val="231F20"/>
          <w:sz w:val="24"/>
        </w:rPr>
        <w:t>quyền</w:t>
      </w:r>
      <w:r>
        <w:rPr>
          <w:color w:val="231F20"/>
          <w:spacing w:val="-3"/>
          <w:sz w:val="24"/>
        </w:rPr>
        <w:t> </w:t>
      </w:r>
      <w:r>
        <w:rPr>
          <w:color w:val="231F20"/>
          <w:sz w:val="24"/>
        </w:rPr>
        <w:t>địa</w:t>
      </w:r>
      <w:r>
        <w:rPr>
          <w:color w:val="231F20"/>
          <w:spacing w:val="-3"/>
          <w:sz w:val="24"/>
        </w:rPr>
        <w:t> </w:t>
      </w:r>
      <w:r>
        <w:rPr>
          <w:color w:val="231F20"/>
          <w:sz w:val="24"/>
        </w:rPr>
        <w:t>phương</w:t>
      </w:r>
      <w:r>
        <w:rPr>
          <w:color w:val="231F20"/>
          <w:spacing w:val="-3"/>
          <w:sz w:val="24"/>
        </w:rPr>
        <w:t> </w:t>
      </w:r>
      <w:r>
        <w:rPr>
          <w:color w:val="231F20"/>
          <w:sz w:val="24"/>
        </w:rPr>
        <w:t>(không</w:t>
      </w:r>
      <w:r>
        <w:rPr>
          <w:color w:val="231F20"/>
          <w:spacing w:val="-3"/>
          <w:sz w:val="24"/>
        </w:rPr>
        <w:t> </w:t>
      </w:r>
      <w:r>
        <w:rPr>
          <w:color w:val="231F20"/>
          <w:sz w:val="24"/>
        </w:rPr>
        <w:t>tổ</w:t>
      </w:r>
      <w:r>
        <w:rPr>
          <w:color w:val="231F20"/>
          <w:spacing w:val="-3"/>
          <w:sz w:val="24"/>
        </w:rPr>
        <w:t> </w:t>
      </w:r>
      <w:r>
        <w:rPr>
          <w:color w:val="231F20"/>
          <w:sz w:val="24"/>
        </w:rPr>
        <w:t>chức Hội</w:t>
      </w:r>
      <w:r>
        <w:rPr>
          <w:color w:val="231F20"/>
          <w:spacing w:val="-5"/>
          <w:sz w:val="24"/>
        </w:rPr>
        <w:t> </w:t>
      </w:r>
      <w:r>
        <w:rPr>
          <w:color w:val="231F20"/>
          <w:sz w:val="24"/>
        </w:rPr>
        <w:t>đồng</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5"/>
          <w:sz w:val="24"/>
        </w:rPr>
        <w:t> </w:t>
      </w:r>
      <w:r>
        <w:rPr>
          <w:color w:val="231F20"/>
          <w:sz w:val="24"/>
        </w:rPr>
        <w:t>theo</w:t>
      </w:r>
      <w:r>
        <w:rPr>
          <w:color w:val="231F20"/>
          <w:spacing w:val="-5"/>
          <w:sz w:val="24"/>
        </w:rPr>
        <w:t> </w:t>
      </w:r>
      <w:r>
        <w:rPr>
          <w:color w:val="231F20"/>
          <w:sz w:val="24"/>
        </w:rPr>
        <w:t>hướng</w:t>
      </w:r>
      <w:r>
        <w:rPr>
          <w:color w:val="231F20"/>
          <w:spacing w:val="-5"/>
          <w:sz w:val="24"/>
        </w:rPr>
        <w:t> </w:t>
      </w:r>
      <w:r>
        <w:rPr>
          <w:color w:val="231F20"/>
          <w:sz w:val="24"/>
        </w:rPr>
        <w:t>dẫn</w:t>
      </w:r>
      <w:r>
        <w:rPr>
          <w:color w:val="231F20"/>
          <w:spacing w:val="-5"/>
          <w:sz w:val="24"/>
        </w:rPr>
        <w:t> </w:t>
      </w:r>
      <w:r>
        <w:rPr>
          <w:color w:val="231F20"/>
          <w:sz w:val="24"/>
        </w:rPr>
        <w:t>tại</w:t>
      </w:r>
      <w:r>
        <w:rPr>
          <w:color w:val="231F20"/>
          <w:spacing w:val="-5"/>
          <w:sz w:val="24"/>
        </w:rPr>
        <w:t> </w:t>
      </w:r>
      <w:r>
        <w:rPr>
          <w:color w:val="231F20"/>
          <w:sz w:val="24"/>
        </w:rPr>
        <w:t>Công</w:t>
      </w:r>
      <w:r>
        <w:rPr>
          <w:color w:val="231F20"/>
          <w:spacing w:val="-5"/>
          <w:sz w:val="24"/>
        </w:rPr>
        <w:t> </w:t>
      </w:r>
      <w:r>
        <w:rPr>
          <w:color w:val="231F20"/>
          <w:sz w:val="24"/>
        </w:rPr>
        <w:t>văn</w:t>
      </w:r>
      <w:r>
        <w:rPr>
          <w:color w:val="231F20"/>
          <w:spacing w:val="-5"/>
          <w:sz w:val="24"/>
        </w:rPr>
        <w:t> </w:t>
      </w:r>
      <w:r>
        <w:rPr>
          <w:color w:val="231F20"/>
          <w:sz w:val="24"/>
        </w:rPr>
        <w:t>số</w:t>
      </w:r>
      <w:r>
        <w:rPr>
          <w:color w:val="231F20"/>
          <w:spacing w:val="-5"/>
          <w:sz w:val="24"/>
        </w:rPr>
        <w:t> </w:t>
      </w:r>
      <w:r>
        <w:rPr>
          <w:color w:val="231F20"/>
          <w:sz w:val="24"/>
        </w:rPr>
        <w:t>4168/ BNV-CQĐP</w:t>
      </w:r>
      <w:r>
        <w:rPr>
          <w:color w:val="231F20"/>
          <w:spacing w:val="-10"/>
          <w:sz w:val="24"/>
        </w:rPr>
        <w:t> </w:t>
      </w:r>
      <w:r>
        <w:rPr>
          <w:color w:val="231F20"/>
          <w:sz w:val="24"/>
        </w:rPr>
        <w:t>ngày</w:t>
      </w:r>
      <w:r>
        <w:rPr>
          <w:color w:val="231F20"/>
          <w:spacing w:val="-2"/>
          <w:sz w:val="24"/>
        </w:rPr>
        <w:t> </w:t>
      </w:r>
      <w:r>
        <w:rPr>
          <w:color w:val="231F20"/>
          <w:sz w:val="24"/>
        </w:rPr>
        <w:t>23/6/2025</w:t>
      </w:r>
      <w:r>
        <w:rPr>
          <w:color w:val="231F20"/>
          <w:spacing w:val="-2"/>
          <w:sz w:val="24"/>
        </w:rPr>
        <w:t> </w:t>
      </w:r>
      <w:r>
        <w:rPr>
          <w:color w:val="231F20"/>
          <w:sz w:val="24"/>
        </w:rPr>
        <w:t>của</w:t>
      </w:r>
      <w:r>
        <w:rPr>
          <w:color w:val="231F20"/>
          <w:spacing w:val="-2"/>
          <w:sz w:val="24"/>
        </w:rPr>
        <w:t> </w:t>
      </w:r>
      <w:r>
        <w:rPr>
          <w:color w:val="231F20"/>
          <w:sz w:val="24"/>
        </w:rPr>
        <w:t>Bộ</w:t>
      </w:r>
      <w:r>
        <w:rPr>
          <w:color w:val="231F20"/>
          <w:spacing w:val="-2"/>
          <w:sz w:val="24"/>
        </w:rPr>
        <w:t> </w:t>
      </w:r>
      <w:r>
        <w:rPr>
          <w:color w:val="231F20"/>
          <w:sz w:val="24"/>
        </w:rPr>
        <w:t>Nội</w:t>
      </w:r>
      <w:r>
        <w:rPr>
          <w:color w:val="231F20"/>
          <w:spacing w:val="-2"/>
          <w:sz w:val="24"/>
        </w:rPr>
        <w:t> </w:t>
      </w:r>
      <w:r>
        <w:rPr>
          <w:color w:val="231F20"/>
          <w:sz w:val="24"/>
        </w:rPr>
        <w:t>vụ</w:t>
      </w:r>
      <w:r>
        <w:rPr>
          <w:color w:val="231F20"/>
          <w:spacing w:val="-2"/>
          <w:sz w:val="24"/>
        </w:rPr>
        <w:t> </w:t>
      </w:r>
      <w:r>
        <w:rPr>
          <w:color w:val="231F20"/>
          <w:sz w:val="24"/>
        </w:rPr>
        <w:t>về</w:t>
      </w:r>
      <w:r>
        <w:rPr>
          <w:color w:val="231F20"/>
          <w:spacing w:val="-2"/>
          <w:sz w:val="24"/>
        </w:rPr>
        <w:t> </w:t>
      </w:r>
      <w:r>
        <w:rPr>
          <w:color w:val="231F20"/>
          <w:sz w:val="24"/>
        </w:rPr>
        <w:t>việc</w:t>
      </w:r>
      <w:r>
        <w:rPr>
          <w:color w:val="231F20"/>
          <w:spacing w:val="-2"/>
          <w:sz w:val="24"/>
        </w:rPr>
        <w:t> </w:t>
      </w:r>
      <w:r>
        <w:rPr>
          <w:color w:val="231F20"/>
          <w:sz w:val="24"/>
        </w:rPr>
        <w:t>hướng dẫn một số nội dung về sắp xếp tổ chức bộ máy và đơn vị hành</w:t>
      </w:r>
      <w:r>
        <w:rPr>
          <w:color w:val="231F20"/>
          <w:spacing w:val="-9"/>
          <w:sz w:val="24"/>
        </w:rPr>
        <w:t> </w:t>
      </w:r>
      <w:r>
        <w:rPr>
          <w:color w:val="231F20"/>
          <w:sz w:val="24"/>
        </w:rPr>
        <w:t>chính</w:t>
      </w:r>
      <w:r>
        <w:rPr>
          <w:color w:val="231F20"/>
          <w:spacing w:val="-9"/>
          <w:sz w:val="24"/>
        </w:rPr>
        <w:t> </w:t>
      </w:r>
      <w:r>
        <w:rPr>
          <w:color w:val="231F20"/>
          <w:sz w:val="24"/>
        </w:rPr>
        <w:t>thì</w:t>
      </w:r>
      <w:r>
        <w:rPr>
          <w:color w:val="231F20"/>
          <w:spacing w:val="-9"/>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đặc</w:t>
      </w:r>
      <w:r>
        <w:rPr>
          <w:color w:val="231F20"/>
          <w:spacing w:val="-9"/>
          <w:sz w:val="24"/>
        </w:rPr>
        <w:t> </w:t>
      </w:r>
      <w:r>
        <w:rPr>
          <w:color w:val="231F20"/>
          <w:sz w:val="24"/>
        </w:rPr>
        <w:t>khu</w:t>
      </w:r>
      <w:r>
        <w:rPr>
          <w:color w:val="231F20"/>
          <w:spacing w:val="-9"/>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các</w:t>
      </w:r>
      <w:r>
        <w:rPr>
          <w:color w:val="231F20"/>
          <w:spacing w:val="-9"/>
          <w:sz w:val="24"/>
        </w:rPr>
        <w:t> </w:t>
      </w:r>
      <w:r>
        <w:rPr>
          <w:color w:val="231F20"/>
          <w:sz w:val="24"/>
        </w:rPr>
        <w:t>chức năng, nhiệm vụ, quyền hạn của Ủy ban nhân dân xã quy định</w:t>
      </w:r>
      <w:r>
        <w:rPr>
          <w:color w:val="231F20"/>
          <w:spacing w:val="-11"/>
          <w:sz w:val="24"/>
        </w:rPr>
        <w:t> </w:t>
      </w:r>
      <w:r>
        <w:rPr>
          <w:color w:val="231F20"/>
          <w:sz w:val="24"/>
        </w:rPr>
        <w:t>tại</w:t>
      </w:r>
      <w:r>
        <w:rPr>
          <w:color w:val="231F20"/>
          <w:spacing w:val="-11"/>
          <w:sz w:val="24"/>
        </w:rPr>
        <w:t> </w:t>
      </w:r>
      <w:r>
        <w:rPr>
          <w:color w:val="231F20"/>
          <w:sz w:val="24"/>
        </w:rPr>
        <w:t>Điều</w:t>
      </w:r>
      <w:r>
        <w:rPr>
          <w:color w:val="231F20"/>
          <w:spacing w:val="-11"/>
          <w:sz w:val="24"/>
        </w:rPr>
        <w:t> </w:t>
      </w:r>
      <w:r>
        <w:rPr>
          <w:color w:val="231F20"/>
          <w:sz w:val="24"/>
        </w:rPr>
        <w:t>22</w:t>
      </w:r>
      <w:r>
        <w:rPr>
          <w:color w:val="231F20"/>
          <w:spacing w:val="-11"/>
          <w:sz w:val="24"/>
        </w:rPr>
        <w:t> </w:t>
      </w:r>
      <w:r>
        <w:rPr>
          <w:color w:val="231F20"/>
          <w:sz w:val="24"/>
        </w:rPr>
        <w:t>Luật</w:t>
      </w:r>
      <w:r>
        <w:rPr>
          <w:color w:val="231F20"/>
          <w:spacing w:val="-15"/>
          <w:sz w:val="24"/>
        </w:rPr>
        <w:t> </w:t>
      </w:r>
      <w:r>
        <w:rPr>
          <w:color w:val="231F20"/>
          <w:sz w:val="24"/>
        </w:rPr>
        <w:t>Tổ</w:t>
      </w:r>
      <w:r>
        <w:rPr>
          <w:color w:val="231F20"/>
          <w:spacing w:val="-11"/>
          <w:sz w:val="24"/>
        </w:rPr>
        <w:t> </w:t>
      </w:r>
      <w:r>
        <w:rPr>
          <w:color w:val="231F20"/>
          <w:sz w:val="24"/>
        </w:rPr>
        <w:t>chức</w:t>
      </w:r>
      <w:r>
        <w:rPr>
          <w:color w:val="231F20"/>
          <w:spacing w:val="-11"/>
          <w:sz w:val="24"/>
        </w:rPr>
        <w:t> </w:t>
      </w:r>
      <w:r>
        <w:rPr>
          <w:color w:val="231F20"/>
          <w:sz w:val="24"/>
        </w:rPr>
        <w:t>chính</w:t>
      </w:r>
      <w:r>
        <w:rPr>
          <w:color w:val="231F20"/>
          <w:spacing w:val="-11"/>
          <w:sz w:val="24"/>
        </w:rPr>
        <w:t> </w:t>
      </w:r>
      <w:r>
        <w:rPr>
          <w:color w:val="231F20"/>
          <w:sz w:val="24"/>
        </w:rPr>
        <w:t>quyền</w:t>
      </w:r>
      <w:r>
        <w:rPr>
          <w:color w:val="231F20"/>
          <w:spacing w:val="-11"/>
          <w:sz w:val="24"/>
        </w:rPr>
        <w:t> </w:t>
      </w:r>
      <w:r>
        <w:rPr>
          <w:color w:val="231F20"/>
          <w:sz w:val="24"/>
        </w:rPr>
        <w:t>địa</w:t>
      </w:r>
      <w:r>
        <w:rPr>
          <w:color w:val="231F20"/>
          <w:spacing w:val="-11"/>
          <w:sz w:val="24"/>
        </w:rPr>
        <w:t> </w:t>
      </w:r>
      <w:r>
        <w:rPr>
          <w:color w:val="231F20"/>
          <w:sz w:val="24"/>
        </w:rPr>
        <w:t>phương</w:t>
      </w:r>
      <w:r>
        <w:rPr>
          <w:color w:val="231F20"/>
          <w:spacing w:val="-11"/>
          <w:sz w:val="24"/>
        </w:rPr>
        <w:t> </w:t>
      </w:r>
      <w:r>
        <w:rPr>
          <w:color w:val="231F20"/>
          <w:sz w:val="24"/>
        </w:rPr>
        <w:t>năm 2025,</w:t>
      </w:r>
      <w:r>
        <w:rPr>
          <w:color w:val="231F20"/>
          <w:spacing w:val="-14"/>
          <w:sz w:val="24"/>
        </w:rPr>
        <w:t> </w:t>
      </w:r>
      <w:r>
        <w:rPr>
          <w:color w:val="231F20"/>
          <w:sz w:val="24"/>
        </w:rPr>
        <w:t>trừ</w:t>
      </w:r>
      <w:r>
        <w:rPr>
          <w:color w:val="231F20"/>
          <w:spacing w:val="-14"/>
          <w:sz w:val="24"/>
        </w:rPr>
        <w:t> </w:t>
      </w:r>
      <w:r>
        <w:rPr>
          <w:color w:val="231F20"/>
          <w:sz w:val="24"/>
        </w:rPr>
        <w:t>nhiệm</w:t>
      </w:r>
      <w:r>
        <w:rPr>
          <w:color w:val="231F20"/>
          <w:spacing w:val="-14"/>
          <w:sz w:val="24"/>
        </w:rPr>
        <w:t> </w:t>
      </w:r>
      <w:r>
        <w:rPr>
          <w:color w:val="231F20"/>
          <w:sz w:val="24"/>
        </w:rPr>
        <w:t>vụ</w:t>
      </w:r>
      <w:r>
        <w:rPr>
          <w:color w:val="231F20"/>
          <w:spacing w:val="-14"/>
          <w:sz w:val="24"/>
        </w:rPr>
        <w:t> </w:t>
      </w:r>
      <w:r>
        <w:rPr>
          <w:color w:val="231F20"/>
          <w:sz w:val="24"/>
        </w:rPr>
        <w:t>xây</w:t>
      </w:r>
      <w:r>
        <w:rPr>
          <w:color w:val="231F20"/>
          <w:spacing w:val="-14"/>
          <w:sz w:val="24"/>
        </w:rPr>
        <w:t> </w:t>
      </w:r>
      <w:r>
        <w:rPr>
          <w:color w:val="231F20"/>
          <w:sz w:val="24"/>
        </w:rPr>
        <w:t>dựng,</w:t>
      </w:r>
      <w:r>
        <w:rPr>
          <w:color w:val="231F20"/>
          <w:spacing w:val="-14"/>
          <w:sz w:val="24"/>
        </w:rPr>
        <w:t> </w:t>
      </w:r>
      <w:r>
        <w:rPr>
          <w:color w:val="231F20"/>
          <w:sz w:val="24"/>
        </w:rPr>
        <w:t>trình</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cùng cấp xem xét ban hành nghị quyết để thực hiện nhiệm vụ, quyền hạn của Hội đồng nhân dân xã và tổ chức thực hiện nghị quyết của Hội đồng nhân dân xã (khoản 1 Điều 22). Bên</w:t>
      </w:r>
      <w:r>
        <w:rPr>
          <w:color w:val="231F20"/>
          <w:spacing w:val="-12"/>
          <w:sz w:val="24"/>
        </w:rPr>
        <w:t> </w:t>
      </w:r>
      <w:r>
        <w:rPr>
          <w:color w:val="231F20"/>
          <w:sz w:val="24"/>
        </w:rPr>
        <w:t>cạnh</w:t>
      </w:r>
      <w:r>
        <w:rPr>
          <w:color w:val="231F20"/>
          <w:spacing w:val="-12"/>
          <w:sz w:val="24"/>
        </w:rPr>
        <w:t> </w:t>
      </w:r>
      <w:r>
        <w:rPr>
          <w:color w:val="231F20"/>
          <w:sz w:val="24"/>
        </w:rPr>
        <w:t>đó,</w:t>
      </w:r>
      <w:r>
        <w:rPr>
          <w:color w:val="231F20"/>
          <w:spacing w:val="-12"/>
          <w:sz w:val="24"/>
        </w:rPr>
        <w:t> </w:t>
      </w:r>
      <w:r>
        <w:rPr>
          <w:color w:val="231F20"/>
          <w:sz w:val="24"/>
        </w:rPr>
        <w:t>do</w:t>
      </w:r>
      <w:r>
        <w:rPr>
          <w:color w:val="231F20"/>
          <w:spacing w:val="-12"/>
          <w:sz w:val="24"/>
        </w:rPr>
        <w:t> </w:t>
      </w:r>
      <w:r>
        <w:rPr>
          <w:color w:val="231F20"/>
          <w:sz w:val="24"/>
        </w:rPr>
        <w:t>không</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cấp</w:t>
      </w:r>
      <w:r>
        <w:rPr>
          <w:color w:val="231F20"/>
          <w:spacing w:val="-12"/>
          <w:sz w:val="24"/>
        </w:rPr>
        <w:t> </w:t>
      </w:r>
      <w:r>
        <w:rPr>
          <w:color w:val="231F20"/>
          <w:sz w:val="24"/>
        </w:rPr>
        <w:t>chính</w:t>
      </w:r>
      <w:r>
        <w:rPr>
          <w:color w:val="231F20"/>
          <w:spacing w:val="-12"/>
          <w:sz w:val="24"/>
        </w:rPr>
        <w:t> </w:t>
      </w:r>
      <w:r>
        <w:rPr>
          <w:color w:val="231F20"/>
          <w:sz w:val="24"/>
        </w:rPr>
        <w:t>quyền</w:t>
      </w:r>
      <w:r>
        <w:rPr>
          <w:color w:val="231F20"/>
          <w:spacing w:val="-12"/>
          <w:sz w:val="24"/>
        </w:rPr>
        <w:t> </w:t>
      </w:r>
      <w:r>
        <w:rPr>
          <w:color w:val="231F20"/>
          <w:sz w:val="24"/>
        </w:rPr>
        <w:t>địa</w:t>
      </w:r>
      <w:r>
        <w:rPr>
          <w:color w:val="231F20"/>
          <w:spacing w:val="-12"/>
          <w:sz w:val="24"/>
        </w:rPr>
        <w:t> </w:t>
      </w:r>
      <w:r>
        <w:rPr>
          <w:color w:val="231F20"/>
          <w:sz w:val="24"/>
        </w:rPr>
        <w:t>phương (không tổ chức Hội đồng nhân dân) nên Ủy ban nhân dân đặc</w:t>
      </w:r>
      <w:r>
        <w:rPr>
          <w:color w:val="231F20"/>
          <w:spacing w:val="-4"/>
          <w:sz w:val="24"/>
        </w:rPr>
        <w:t> </w:t>
      </w:r>
      <w:r>
        <w:rPr>
          <w:color w:val="231F20"/>
          <w:sz w:val="24"/>
        </w:rPr>
        <w:t>khu</w:t>
      </w:r>
      <w:r>
        <w:rPr>
          <w:color w:val="231F20"/>
          <w:spacing w:val="-4"/>
          <w:sz w:val="24"/>
        </w:rPr>
        <w:t> </w:t>
      </w:r>
      <w:r>
        <w:rPr>
          <w:color w:val="231F20"/>
          <w:sz w:val="24"/>
        </w:rPr>
        <w:t>trong</w:t>
      </w:r>
      <w:r>
        <w:rPr>
          <w:color w:val="231F20"/>
          <w:spacing w:val="-4"/>
          <w:sz w:val="24"/>
        </w:rPr>
        <w:t> </w:t>
      </w:r>
      <w:r>
        <w:rPr>
          <w:color w:val="231F20"/>
          <w:sz w:val="24"/>
        </w:rPr>
        <w:t>trường</w:t>
      </w:r>
      <w:r>
        <w:rPr>
          <w:color w:val="231F20"/>
          <w:spacing w:val="-4"/>
          <w:sz w:val="24"/>
        </w:rPr>
        <w:t> </w:t>
      </w:r>
      <w:r>
        <w:rPr>
          <w:color w:val="231F20"/>
          <w:sz w:val="24"/>
        </w:rPr>
        <w:t>hợp</w:t>
      </w:r>
      <w:r>
        <w:rPr>
          <w:color w:val="231F20"/>
          <w:spacing w:val="-4"/>
          <w:sz w:val="24"/>
        </w:rPr>
        <w:t> </w:t>
      </w:r>
      <w:r>
        <w:rPr>
          <w:color w:val="231F20"/>
          <w:sz w:val="24"/>
        </w:rPr>
        <w:t>đặc</w:t>
      </w:r>
      <w:r>
        <w:rPr>
          <w:color w:val="231F20"/>
          <w:spacing w:val="-4"/>
          <w:sz w:val="24"/>
        </w:rPr>
        <w:t> </w:t>
      </w:r>
      <w:r>
        <w:rPr>
          <w:color w:val="231F20"/>
          <w:sz w:val="24"/>
        </w:rPr>
        <w:t>thù</w:t>
      </w:r>
      <w:r>
        <w:rPr>
          <w:color w:val="231F20"/>
          <w:spacing w:val="-4"/>
          <w:sz w:val="24"/>
        </w:rPr>
        <w:t> </w:t>
      </w:r>
      <w:r>
        <w:rPr>
          <w:color w:val="231F20"/>
          <w:sz w:val="24"/>
        </w:rPr>
        <w:t>này</w:t>
      </w:r>
      <w:r>
        <w:rPr>
          <w:color w:val="231F20"/>
          <w:spacing w:val="-4"/>
          <w:sz w:val="24"/>
        </w:rPr>
        <w:t> </w:t>
      </w:r>
      <w:r>
        <w:rPr>
          <w:color w:val="231F20"/>
          <w:sz w:val="24"/>
        </w:rPr>
        <w:t>còn</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một</w:t>
      </w:r>
      <w:r>
        <w:rPr>
          <w:color w:val="231F20"/>
          <w:spacing w:val="-4"/>
          <w:sz w:val="24"/>
        </w:rPr>
        <w:t> </w:t>
      </w:r>
      <w:r>
        <w:rPr>
          <w:color w:val="231F20"/>
          <w:sz w:val="24"/>
        </w:rPr>
        <w:t>số nhiệm vụ, quyền hạn của Hội đồng nhân dân cấp xã, gồm:</w:t>
      </w:r>
    </w:p>
    <w:p>
      <w:pPr>
        <w:pStyle w:val="ListParagraph"/>
        <w:numPr>
          <w:ilvl w:val="1"/>
          <w:numId w:val="33"/>
        </w:numPr>
        <w:tabs>
          <w:tab w:pos="696" w:val="left" w:leader="none"/>
        </w:tabs>
        <w:spacing w:line="240" w:lineRule="auto" w:before="133" w:after="0"/>
        <w:ind w:left="696" w:right="0" w:hanging="339"/>
        <w:jc w:val="both"/>
        <w:rPr>
          <w:sz w:val="24"/>
        </w:rPr>
      </w:pPr>
      <w:r>
        <w:rPr>
          <w:color w:val="231F20"/>
          <w:sz w:val="24"/>
        </w:rPr>
        <w:t>Xem xét, cho ý kiến về việc thành lập, giải thể, </w:t>
      </w:r>
      <w:r>
        <w:rPr>
          <w:color w:val="231F20"/>
          <w:spacing w:val="-2"/>
          <w:sz w:val="24"/>
        </w:rPr>
        <w:t>nhập,</w:t>
      </w:r>
    </w:p>
    <w:p>
      <w:pPr>
        <w:pStyle w:val="ListParagraph"/>
        <w:spacing w:after="0" w:line="240"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chia</w:t>
      </w:r>
      <w:r>
        <w:rPr>
          <w:color w:val="231F20"/>
          <w:spacing w:val="-12"/>
        </w:rPr>
        <w:t> </w:t>
      </w:r>
      <w:r>
        <w:rPr>
          <w:color w:val="231F20"/>
        </w:rPr>
        <w:t>đơn</w:t>
      </w:r>
      <w:r>
        <w:rPr>
          <w:color w:val="231F20"/>
          <w:spacing w:val="-12"/>
        </w:rPr>
        <w:t> </w:t>
      </w:r>
      <w:r>
        <w:rPr>
          <w:color w:val="231F20"/>
        </w:rPr>
        <w:t>vị</w:t>
      </w:r>
      <w:r>
        <w:rPr>
          <w:color w:val="231F20"/>
          <w:spacing w:val="-12"/>
        </w:rPr>
        <w:t> </w:t>
      </w:r>
      <w:r>
        <w:rPr>
          <w:color w:val="231F20"/>
        </w:rPr>
        <w:t>hành</w:t>
      </w:r>
      <w:r>
        <w:rPr>
          <w:color w:val="231F20"/>
          <w:spacing w:val="-12"/>
        </w:rPr>
        <w:t> </w:t>
      </w:r>
      <w:r>
        <w:rPr>
          <w:color w:val="231F20"/>
        </w:rPr>
        <w:t>chính,</w:t>
      </w:r>
      <w:r>
        <w:rPr>
          <w:color w:val="231F20"/>
          <w:spacing w:val="-12"/>
        </w:rPr>
        <w:t> </w:t>
      </w:r>
      <w:r>
        <w:rPr>
          <w:color w:val="231F20"/>
        </w:rPr>
        <w:t>điều</w:t>
      </w:r>
      <w:r>
        <w:rPr>
          <w:color w:val="231F20"/>
          <w:spacing w:val="-12"/>
        </w:rPr>
        <w:t> </w:t>
      </w:r>
      <w:r>
        <w:rPr>
          <w:color w:val="231F20"/>
        </w:rPr>
        <w:t>chỉnh</w:t>
      </w:r>
      <w:r>
        <w:rPr>
          <w:color w:val="231F20"/>
          <w:spacing w:val="-12"/>
        </w:rPr>
        <w:t> </w:t>
      </w:r>
      <w:r>
        <w:rPr>
          <w:color w:val="231F20"/>
        </w:rPr>
        <w:t>địa</w:t>
      </w:r>
      <w:r>
        <w:rPr>
          <w:color w:val="231F20"/>
          <w:spacing w:val="-12"/>
        </w:rPr>
        <w:t> </w:t>
      </w:r>
      <w:r>
        <w:rPr>
          <w:color w:val="231F20"/>
        </w:rPr>
        <w:t>giới</w:t>
      </w:r>
      <w:r>
        <w:rPr>
          <w:color w:val="231F20"/>
          <w:spacing w:val="-12"/>
        </w:rPr>
        <w:t> </w:t>
      </w:r>
      <w:r>
        <w:rPr>
          <w:color w:val="231F20"/>
        </w:rPr>
        <w:t>và</w:t>
      </w:r>
      <w:r>
        <w:rPr>
          <w:color w:val="231F20"/>
          <w:spacing w:val="-12"/>
        </w:rPr>
        <w:t> </w:t>
      </w:r>
      <w:r>
        <w:rPr>
          <w:color w:val="231F20"/>
        </w:rPr>
        <w:t>đổi</w:t>
      </w:r>
      <w:r>
        <w:rPr>
          <w:color w:val="231F20"/>
          <w:spacing w:val="-12"/>
        </w:rPr>
        <w:t> </w:t>
      </w:r>
      <w:r>
        <w:rPr>
          <w:color w:val="231F20"/>
        </w:rPr>
        <w:t>tên</w:t>
      </w:r>
      <w:r>
        <w:rPr>
          <w:color w:val="231F20"/>
          <w:spacing w:val="-12"/>
        </w:rPr>
        <w:t> </w:t>
      </w:r>
      <w:r>
        <w:rPr>
          <w:color w:val="231F20"/>
        </w:rPr>
        <w:t>đơn</w:t>
      </w:r>
      <w:r>
        <w:rPr>
          <w:color w:val="231F20"/>
          <w:spacing w:val="-12"/>
        </w:rPr>
        <w:t> </w:t>
      </w:r>
      <w:r>
        <w:rPr>
          <w:color w:val="231F20"/>
        </w:rPr>
        <w:t>vị hành chính cấp mình (điểm c khoản 2 Điều 21);</w:t>
      </w:r>
    </w:p>
    <w:p>
      <w:pPr>
        <w:pStyle w:val="ListParagraph"/>
        <w:numPr>
          <w:ilvl w:val="1"/>
          <w:numId w:val="33"/>
        </w:numPr>
        <w:tabs>
          <w:tab w:pos="690" w:val="left" w:leader="none"/>
        </w:tabs>
        <w:spacing w:line="242" w:lineRule="auto" w:before="123" w:after="0"/>
        <w:ind w:left="142" w:right="140" w:firstLine="215"/>
        <w:jc w:val="both"/>
        <w:rPr>
          <w:sz w:val="24"/>
        </w:rPr>
      </w:pPr>
      <w:r>
        <w:rPr>
          <w:color w:val="231F20"/>
          <w:sz w:val="24"/>
        </w:rPr>
        <w:t>Quyết</w:t>
      </w:r>
      <w:r>
        <w:rPr>
          <w:color w:val="231F20"/>
          <w:spacing w:val="-8"/>
          <w:sz w:val="24"/>
        </w:rPr>
        <w:t> </w:t>
      </w:r>
      <w:r>
        <w:rPr>
          <w:color w:val="231F20"/>
          <w:sz w:val="24"/>
        </w:rPr>
        <w:t>định</w:t>
      </w:r>
      <w:r>
        <w:rPr>
          <w:color w:val="231F20"/>
          <w:spacing w:val="-8"/>
          <w:sz w:val="24"/>
        </w:rPr>
        <w:t> </w:t>
      </w:r>
      <w:r>
        <w:rPr>
          <w:color w:val="231F20"/>
          <w:sz w:val="24"/>
        </w:rPr>
        <w:t>thành</w:t>
      </w:r>
      <w:r>
        <w:rPr>
          <w:color w:val="231F20"/>
          <w:spacing w:val="-8"/>
          <w:sz w:val="24"/>
        </w:rPr>
        <w:t> </w:t>
      </w:r>
      <w:r>
        <w:rPr>
          <w:color w:val="231F20"/>
          <w:sz w:val="24"/>
        </w:rPr>
        <w:t>lập,</w:t>
      </w:r>
      <w:r>
        <w:rPr>
          <w:color w:val="231F20"/>
          <w:spacing w:val="-8"/>
          <w:sz w:val="24"/>
        </w:rPr>
        <w:t> </w:t>
      </w:r>
      <w:r>
        <w:rPr>
          <w:color w:val="231F20"/>
          <w:sz w:val="24"/>
        </w:rPr>
        <w:t>tổ</w:t>
      </w:r>
      <w:r>
        <w:rPr>
          <w:color w:val="231F20"/>
          <w:spacing w:val="-8"/>
          <w:sz w:val="24"/>
        </w:rPr>
        <w:t> </w:t>
      </w:r>
      <w:r>
        <w:rPr>
          <w:color w:val="231F20"/>
          <w:sz w:val="24"/>
        </w:rPr>
        <w:t>chức</w:t>
      </w:r>
      <w:r>
        <w:rPr>
          <w:color w:val="231F20"/>
          <w:spacing w:val="-8"/>
          <w:sz w:val="24"/>
        </w:rPr>
        <w:t> </w:t>
      </w:r>
      <w:r>
        <w:rPr>
          <w:color w:val="231F20"/>
          <w:sz w:val="24"/>
        </w:rPr>
        <w:t>lại,</w:t>
      </w:r>
      <w:r>
        <w:rPr>
          <w:color w:val="231F20"/>
          <w:spacing w:val="-8"/>
          <w:sz w:val="24"/>
        </w:rPr>
        <w:t> </w:t>
      </w:r>
      <w:r>
        <w:rPr>
          <w:color w:val="231F20"/>
          <w:sz w:val="24"/>
        </w:rPr>
        <w:t>giải</w:t>
      </w:r>
      <w:r>
        <w:rPr>
          <w:color w:val="231F20"/>
          <w:spacing w:val="-8"/>
          <w:sz w:val="24"/>
        </w:rPr>
        <w:t> </w:t>
      </w:r>
      <w:r>
        <w:rPr>
          <w:color w:val="231F20"/>
          <w:sz w:val="24"/>
        </w:rPr>
        <w:t>thể,</w:t>
      </w:r>
      <w:r>
        <w:rPr>
          <w:color w:val="231F20"/>
          <w:spacing w:val="-8"/>
          <w:sz w:val="24"/>
        </w:rPr>
        <w:t> </w:t>
      </w:r>
      <w:r>
        <w:rPr>
          <w:color w:val="231F20"/>
          <w:sz w:val="24"/>
        </w:rPr>
        <w:t>đặt</w:t>
      </w:r>
      <w:r>
        <w:rPr>
          <w:color w:val="231F20"/>
          <w:spacing w:val="-8"/>
          <w:sz w:val="24"/>
        </w:rPr>
        <w:t> </w:t>
      </w:r>
      <w:r>
        <w:rPr>
          <w:color w:val="231F20"/>
          <w:sz w:val="24"/>
        </w:rPr>
        <w:t>tên,</w:t>
      </w:r>
      <w:r>
        <w:rPr>
          <w:color w:val="231F20"/>
          <w:spacing w:val="-8"/>
          <w:sz w:val="24"/>
        </w:rPr>
        <w:t> </w:t>
      </w:r>
      <w:r>
        <w:rPr>
          <w:color w:val="231F20"/>
          <w:sz w:val="24"/>
        </w:rPr>
        <w:t>đổi tên thôn theo quy định của pháp luật; quyết định cụ thể </w:t>
      </w:r>
      <w:r>
        <w:rPr>
          <w:color w:val="231F20"/>
          <w:sz w:val="24"/>
        </w:rPr>
        <w:t>số lượng</w:t>
      </w:r>
      <w:r>
        <w:rPr>
          <w:color w:val="231F20"/>
          <w:spacing w:val="-1"/>
          <w:sz w:val="24"/>
        </w:rPr>
        <w:t> </w:t>
      </w:r>
      <w:r>
        <w:rPr>
          <w:color w:val="231F20"/>
          <w:sz w:val="24"/>
        </w:rPr>
        <w:t>người</w:t>
      </w:r>
      <w:r>
        <w:rPr>
          <w:color w:val="231F20"/>
          <w:spacing w:val="-1"/>
          <w:sz w:val="24"/>
        </w:rPr>
        <w:t> </w:t>
      </w:r>
      <w:r>
        <w:rPr>
          <w:color w:val="231F20"/>
          <w:sz w:val="24"/>
        </w:rPr>
        <w:t>hoạt</w:t>
      </w:r>
      <w:r>
        <w:rPr>
          <w:color w:val="231F20"/>
          <w:spacing w:val="-1"/>
          <w:sz w:val="24"/>
        </w:rPr>
        <w:t> </w:t>
      </w:r>
      <w:r>
        <w:rPr>
          <w:color w:val="231F20"/>
          <w:sz w:val="24"/>
        </w:rPr>
        <w:t>động</w:t>
      </w:r>
      <w:r>
        <w:rPr>
          <w:color w:val="231F20"/>
          <w:spacing w:val="-1"/>
          <w:sz w:val="24"/>
        </w:rPr>
        <w:t> </w:t>
      </w:r>
      <w:r>
        <w:rPr>
          <w:color w:val="231F20"/>
          <w:sz w:val="24"/>
        </w:rPr>
        <w:t>không</w:t>
      </w:r>
      <w:r>
        <w:rPr>
          <w:color w:val="231F20"/>
          <w:spacing w:val="-1"/>
          <w:sz w:val="24"/>
        </w:rPr>
        <w:t> </w:t>
      </w:r>
      <w:r>
        <w:rPr>
          <w:color w:val="231F20"/>
          <w:sz w:val="24"/>
        </w:rPr>
        <w:t>chuyên</w:t>
      </w:r>
      <w:r>
        <w:rPr>
          <w:color w:val="231F20"/>
          <w:spacing w:val="-1"/>
          <w:sz w:val="24"/>
        </w:rPr>
        <w:t> </w:t>
      </w:r>
      <w:r>
        <w:rPr>
          <w:color w:val="231F20"/>
          <w:sz w:val="24"/>
        </w:rPr>
        <w:t>trách</w:t>
      </w:r>
      <w:r>
        <w:rPr>
          <w:color w:val="231F20"/>
          <w:spacing w:val="-1"/>
          <w:sz w:val="24"/>
        </w:rPr>
        <w:t> </w:t>
      </w:r>
      <w:r>
        <w:rPr>
          <w:color w:val="231F20"/>
          <w:sz w:val="24"/>
        </w:rPr>
        <w:t>hưởng</w:t>
      </w:r>
      <w:r>
        <w:rPr>
          <w:color w:val="231F20"/>
          <w:spacing w:val="-1"/>
          <w:sz w:val="24"/>
        </w:rPr>
        <w:t> </w:t>
      </w:r>
      <w:r>
        <w:rPr>
          <w:color w:val="231F20"/>
          <w:sz w:val="24"/>
        </w:rPr>
        <w:t>phụ</w:t>
      </w:r>
      <w:r>
        <w:rPr>
          <w:color w:val="231F20"/>
          <w:spacing w:val="-1"/>
          <w:sz w:val="24"/>
        </w:rPr>
        <w:t> </w:t>
      </w:r>
      <w:r>
        <w:rPr>
          <w:color w:val="231F20"/>
          <w:sz w:val="24"/>
        </w:rPr>
        <w:t>cấp từ</w:t>
      </w:r>
      <w:r>
        <w:rPr>
          <w:color w:val="231F20"/>
          <w:spacing w:val="-7"/>
          <w:sz w:val="24"/>
        </w:rPr>
        <w:t> </w:t>
      </w:r>
      <w:r>
        <w:rPr>
          <w:color w:val="231F20"/>
          <w:sz w:val="24"/>
        </w:rPr>
        <w:t>ngân</w:t>
      </w:r>
      <w:r>
        <w:rPr>
          <w:color w:val="231F20"/>
          <w:spacing w:val="-7"/>
          <w:sz w:val="24"/>
        </w:rPr>
        <w:t> </w:t>
      </w:r>
      <w:r>
        <w:rPr>
          <w:color w:val="231F20"/>
          <w:sz w:val="24"/>
        </w:rPr>
        <w:t>sách</w:t>
      </w:r>
      <w:r>
        <w:rPr>
          <w:color w:val="231F20"/>
          <w:spacing w:val="-7"/>
          <w:sz w:val="24"/>
        </w:rPr>
        <w:t> </w:t>
      </w:r>
      <w:r>
        <w:rPr>
          <w:color w:val="231F20"/>
          <w:sz w:val="24"/>
        </w:rPr>
        <w:t>nhà</w:t>
      </w:r>
      <w:r>
        <w:rPr>
          <w:color w:val="231F20"/>
          <w:spacing w:val="-7"/>
          <w:sz w:val="24"/>
        </w:rPr>
        <w:t> </w:t>
      </w:r>
      <w:r>
        <w:rPr>
          <w:color w:val="231F20"/>
          <w:sz w:val="24"/>
        </w:rPr>
        <w:t>nước</w:t>
      </w:r>
      <w:r>
        <w:rPr>
          <w:color w:val="231F20"/>
          <w:spacing w:val="-7"/>
          <w:sz w:val="24"/>
        </w:rPr>
        <w:t> </w:t>
      </w:r>
      <w:r>
        <w:rPr>
          <w:color w:val="231F20"/>
          <w:sz w:val="24"/>
        </w:rPr>
        <w:t>trên</w:t>
      </w:r>
      <w:r>
        <w:rPr>
          <w:color w:val="231F20"/>
          <w:spacing w:val="-7"/>
          <w:sz w:val="24"/>
        </w:rPr>
        <w:t> </w:t>
      </w:r>
      <w:r>
        <w:rPr>
          <w:color w:val="231F20"/>
          <w:sz w:val="24"/>
        </w:rPr>
        <w:t>địa</w:t>
      </w:r>
      <w:r>
        <w:rPr>
          <w:color w:val="231F20"/>
          <w:spacing w:val="-7"/>
          <w:sz w:val="24"/>
        </w:rPr>
        <w:t> </w:t>
      </w:r>
      <w:r>
        <w:rPr>
          <w:color w:val="231F20"/>
          <w:sz w:val="24"/>
        </w:rPr>
        <w:t>bàn</w:t>
      </w:r>
      <w:r>
        <w:rPr>
          <w:color w:val="231F20"/>
          <w:spacing w:val="-7"/>
          <w:sz w:val="24"/>
        </w:rPr>
        <w:t> </w:t>
      </w:r>
      <w:r>
        <w:rPr>
          <w:color w:val="231F20"/>
          <w:sz w:val="24"/>
        </w:rPr>
        <w:t>theo</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của</w:t>
      </w:r>
      <w:r>
        <w:rPr>
          <w:color w:val="231F20"/>
          <w:spacing w:val="-7"/>
          <w:sz w:val="24"/>
        </w:rPr>
        <w:t> </w:t>
      </w:r>
      <w:r>
        <w:rPr>
          <w:color w:val="231F20"/>
          <w:sz w:val="24"/>
        </w:rPr>
        <w:t>chính quyền địa phương cấp tỉnh (điểm d khoản 2 Điều 21);</w:t>
      </w:r>
    </w:p>
    <w:p>
      <w:pPr>
        <w:pStyle w:val="ListParagraph"/>
        <w:numPr>
          <w:ilvl w:val="1"/>
          <w:numId w:val="33"/>
        </w:numPr>
        <w:tabs>
          <w:tab w:pos="727" w:val="left" w:leader="none"/>
        </w:tabs>
        <w:spacing w:line="242" w:lineRule="auto" w:before="126" w:after="0"/>
        <w:ind w:left="142" w:right="140" w:firstLine="215"/>
        <w:jc w:val="both"/>
        <w:rPr>
          <w:sz w:val="24"/>
        </w:rPr>
      </w:pPr>
      <w:r>
        <w:rPr>
          <w:color w:val="231F20"/>
          <w:sz w:val="24"/>
        </w:rPr>
        <w:t>Quyết định chủ trương đầu tư chương trình, dự </w:t>
      </w:r>
      <w:r>
        <w:rPr>
          <w:color w:val="231F20"/>
          <w:sz w:val="24"/>
        </w:rPr>
        <w:t>án trên địa bàn theo quy định của pháp luật về đầu tư công; quyết định biện pháp huy động sự đóng góp của Nhân dân để đầu tư xây dựng cơ sở hạ tầng, giao thông, công trình công</w:t>
      </w:r>
      <w:r>
        <w:rPr>
          <w:color w:val="231F20"/>
          <w:spacing w:val="-15"/>
          <w:sz w:val="24"/>
        </w:rPr>
        <w:t> </w:t>
      </w:r>
      <w:r>
        <w:rPr>
          <w:color w:val="231F20"/>
          <w:sz w:val="24"/>
        </w:rPr>
        <w:t>cộng,</w:t>
      </w:r>
      <w:r>
        <w:rPr>
          <w:color w:val="231F20"/>
          <w:spacing w:val="-15"/>
          <w:sz w:val="24"/>
        </w:rPr>
        <w:t> </w:t>
      </w:r>
      <w:r>
        <w:rPr>
          <w:color w:val="231F20"/>
          <w:sz w:val="24"/>
        </w:rPr>
        <w:t>phúc</w:t>
      </w:r>
      <w:r>
        <w:rPr>
          <w:color w:val="231F20"/>
          <w:spacing w:val="-15"/>
          <w:sz w:val="24"/>
        </w:rPr>
        <w:t> </w:t>
      </w:r>
      <w:r>
        <w:rPr>
          <w:color w:val="231F20"/>
          <w:sz w:val="24"/>
        </w:rPr>
        <w:t>lợi</w:t>
      </w:r>
      <w:r>
        <w:rPr>
          <w:color w:val="231F20"/>
          <w:spacing w:val="-15"/>
          <w:sz w:val="24"/>
        </w:rPr>
        <w:t> </w:t>
      </w:r>
      <w:r>
        <w:rPr>
          <w:color w:val="231F20"/>
          <w:sz w:val="24"/>
        </w:rPr>
        <w:t>trên</w:t>
      </w:r>
      <w:r>
        <w:rPr>
          <w:color w:val="231F20"/>
          <w:spacing w:val="-15"/>
          <w:sz w:val="24"/>
        </w:rPr>
        <w:t> </w:t>
      </w:r>
      <w:r>
        <w:rPr>
          <w:color w:val="231F20"/>
          <w:sz w:val="24"/>
        </w:rPr>
        <w:t>địa</w:t>
      </w:r>
      <w:r>
        <w:rPr>
          <w:color w:val="231F20"/>
          <w:spacing w:val="-15"/>
          <w:sz w:val="24"/>
        </w:rPr>
        <w:t> </w:t>
      </w:r>
      <w:r>
        <w:rPr>
          <w:color w:val="231F20"/>
          <w:sz w:val="24"/>
        </w:rPr>
        <w:t>bàn</w:t>
      </w:r>
      <w:r>
        <w:rPr>
          <w:color w:val="231F20"/>
          <w:spacing w:val="-15"/>
          <w:sz w:val="24"/>
        </w:rPr>
        <w:t> </w:t>
      </w:r>
      <w:r>
        <w:rPr>
          <w:color w:val="231F20"/>
          <w:sz w:val="24"/>
        </w:rPr>
        <w:t>theo</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của</w:t>
      </w:r>
      <w:r>
        <w:rPr>
          <w:color w:val="231F20"/>
          <w:spacing w:val="-15"/>
          <w:sz w:val="24"/>
        </w:rPr>
        <w:t> </w:t>
      </w:r>
      <w:r>
        <w:rPr>
          <w:color w:val="231F20"/>
          <w:sz w:val="24"/>
        </w:rPr>
        <w:t>pháp</w:t>
      </w:r>
      <w:r>
        <w:rPr>
          <w:color w:val="231F20"/>
          <w:spacing w:val="-15"/>
          <w:sz w:val="24"/>
        </w:rPr>
        <w:t> </w:t>
      </w:r>
      <w:r>
        <w:rPr>
          <w:color w:val="231F20"/>
          <w:sz w:val="24"/>
        </w:rPr>
        <w:t>luật (điểm c khoản 3 Điều 21);</w:t>
      </w:r>
    </w:p>
    <w:p>
      <w:pPr>
        <w:pStyle w:val="ListParagraph"/>
        <w:numPr>
          <w:ilvl w:val="1"/>
          <w:numId w:val="33"/>
        </w:numPr>
        <w:tabs>
          <w:tab w:pos="703" w:val="left" w:leader="none"/>
        </w:tabs>
        <w:spacing w:line="242" w:lineRule="auto" w:before="128" w:after="0"/>
        <w:ind w:left="142" w:right="140" w:firstLine="215"/>
        <w:jc w:val="both"/>
        <w:rPr>
          <w:sz w:val="24"/>
        </w:rPr>
      </w:pPr>
      <w:r>
        <w:rPr>
          <w:color w:val="231F20"/>
          <w:sz w:val="24"/>
        </w:rPr>
        <w:t>Quyết định biện pháp thúc đẩy liên kết, hợp tác </w:t>
      </w:r>
      <w:r>
        <w:rPr>
          <w:color w:val="231F20"/>
          <w:sz w:val="24"/>
        </w:rPr>
        <w:t>giữa các đơn vị hành chính cấp xã (điểm d khoản 3 Điều 21);</w:t>
      </w:r>
    </w:p>
    <w:p>
      <w:pPr>
        <w:pStyle w:val="ListParagraph"/>
        <w:numPr>
          <w:ilvl w:val="1"/>
          <w:numId w:val="33"/>
        </w:numPr>
        <w:tabs>
          <w:tab w:pos="703" w:val="left" w:leader="none"/>
        </w:tabs>
        <w:spacing w:line="242" w:lineRule="auto" w:before="122" w:after="0"/>
        <w:ind w:left="142" w:right="140" w:firstLine="215"/>
        <w:jc w:val="both"/>
        <w:rPr>
          <w:sz w:val="24"/>
        </w:rPr>
      </w:pPr>
      <w:r>
        <w:rPr>
          <w:color w:val="231F20"/>
          <w:sz w:val="24"/>
        </w:rPr>
        <w:t>Quyết định chương trình, biện pháp hỗ trợ phát triển kinh</w:t>
      </w:r>
      <w:r>
        <w:rPr>
          <w:color w:val="231F20"/>
          <w:spacing w:val="-1"/>
          <w:sz w:val="24"/>
        </w:rPr>
        <w:t> </w:t>
      </w:r>
      <w:r>
        <w:rPr>
          <w:color w:val="231F20"/>
          <w:sz w:val="24"/>
        </w:rPr>
        <w:t>tế</w:t>
      </w:r>
      <w:r>
        <w:rPr>
          <w:color w:val="231F20"/>
          <w:spacing w:val="-1"/>
          <w:sz w:val="24"/>
        </w:rPr>
        <w:t> </w:t>
      </w:r>
      <w:r>
        <w:rPr>
          <w:color w:val="231F20"/>
          <w:sz w:val="24"/>
        </w:rPr>
        <w:t>hộ</w:t>
      </w:r>
      <w:r>
        <w:rPr>
          <w:color w:val="231F20"/>
          <w:spacing w:val="-1"/>
          <w:sz w:val="24"/>
        </w:rPr>
        <w:t> </w:t>
      </w:r>
      <w:r>
        <w:rPr>
          <w:color w:val="231F20"/>
          <w:sz w:val="24"/>
        </w:rPr>
        <w:t>gia</w:t>
      </w:r>
      <w:r>
        <w:rPr>
          <w:color w:val="231F20"/>
          <w:spacing w:val="-1"/>
          <w:sz w:val="24"/>
        </w:rPr>
        <w:t> </w:t>
      </w:r>
      <w:r>
        <w:rPr>
          <w:color w:val="231F20"/>
          <w:sz w:val="24"/>
        </w:rPr>
        <w:t>đình,</w:t>
      </w:r>
      <w:r>
        <w:rPr>
          <w:color w:val="231F20"/>
          <w:spacing w:val="-1"/>
          <w:sz w:val="24"/>
        </w:rPr>
        <w:t> </w:t>
      </w:r>
      <w:r>
        <w:rPr>
          <w:color w:val="231F20"/>
          <w:sz w:val="24"/>
        </w:rPr>
        <w:t>các</w:t>
      </w:r>
      <w:r>
        <w:rPr>
          <w:color w:val="231F20"/>
          <w:spacing w:val="-1"/>
          <w:sz w:val="24"/>
        </w:rPr>
        <w:t> </w:t>
      </w:r>
      <w:r>
        <w:rPr>
          <w:color w:val="231F20"/>
          <w:sz w:val="24"/>
        </w:rPr>
        <w:t>cơ</w:t>
      </w:r>
      <w:r>
        <w:rPr>
          <w:color w:val="231F20"/>
          <w:spacing w:val="-1"/>
          <w:sz w:val="24"/>
        </w:rPr>
        <w:t> </w:t>
      </w:r>
      <w:r>
        <w:rPr>
          <w:color w:val="231F20"/>
          <w:sz w:val="24"/>
        </w:rPr>
        <w:t>sở</w:t>
      </w:r>
      <w:r>
        <w:rPr>
          <w:color w:val="231F20"/>
          <w:spacing w:val="-1"/>
          <w:sz w:val="24"/>
        </w:rPr>
        <w:t> </w:t>
      </w:r>
      <w:r>
        <w:rPr>
          <w:color w:val="231F20"/>
          <w:sz w:val="24"/>
        </w:rPr>
        <w:t>sản</w:t>
      </w:r>
      <w:r>
        <w:rPr>
          <w:color w:val="231F20"/>
          <w:spacing w:val="-1"/>
          <w:sz w:val="24"/>
        </w:rPr>
        <w:t> </w:t>
      </w:r>
      <w:r>
        <w:rPr>
          <w:color w:val="231F20"/>
          <w:sz w:val="24"/>
        </w:rPr>
        <w:t>xuất,</w:t>
      </w:r>
      <w:r>
        <w:rPr>
          <w:color w:val="231F20"/>
          <w:spacing w:val="-1"/>
          <w:sz w:val="24"/>
        </w:rPr>
        <w:t> </w:t>
      </w:r>
      <w:r>
        <w:rPr>
          <w:color w:val="231F20"/>
          <w:sz w:val="24"/>
        </w:rPr>
        <w:t>kinh</w:t>
      </w:r>
      <w:r>
        <w:rPr>
          <w:color w:val="231F20"/>
          <w:spacing w:val="-1"/>
          <w:sz w:val="24"/>
        </w:rPr>
        <w:t> </w:t>
      </w:r>
      <w:r>
        <w:rPr>
          <w:color w:val="231F20"/>
          <w:sz w:val="24"/>
        </w:rPr>
        <w:t>doanh</w:t>
      </w:r>
      <w:r>
        <w:rPr>
          <w:color w:val="231F20"/>
          <w:spacing w:val="-1"/>
          <w:sz w:val="24"/>
        </w:rPr>
        <w:t> </w:t>
      </w:r>
      <w:r>
        <w:rPr>
          <w:color w:val="231F20"/>
          <w:sz w:val="24"/>
        </w:rPr>
        <w:t>trên</w:t>
      </w:r>
      <w:r>
        <w:rPr>
          <w:color w:val="231F20"/>
          <w:spacing w:val="-1"/>
          <w:sz w:val="24"/>
        </w:rPr>
        <w:t> </w:t>
      </w:r>
      <w:r>
        <w:rPr>
          <w:color w:val="231F20"/>
          <w:sz w:val="24"/>
        </w:rPr>
        <w:t>địa bàn theo quy định của pháp luật (điểm đ khoản 3 Điều </w:t>
      </w:r>
      <w:r>
        <w:rPr>
          <w:color w:val="231F20"/>
          <w:spacing w:val="-4"/>
          <w:sz w:val="24"/>
        </w:rPr>
        <w:t>21);</w:t>
      </w:r>
    </w:p>
    <w:p>
      <w:pPr>
        <w:pStyle w:val="ListParagraph"/>
        <w:numPr>
          <w:ilvl w:val="1"/>
          <w:numId w:val="33"/>
        </w:numPr>
        <w:tabs>
          <w:tab w:pos="715" w:val="left" w:leader="none"/>
        </w:tabs>
        <w:spacing w:line="242" w:lineRule="auto" w:before="124" w:after="0"/>
        <w:ind w:left="142" w:right="139" w:firstLine="215"/>
        <w:jc w:val="both"/>
        <w:rPr>
          <w:sz w:val="24"/>
        </w:rPr>
      </w:pPr>
      <w:r>
        <w:rPr>
          <w:color w:val="231F20"/>
          <w:sz w:val="24"/>
        </w:rPr>
        <w:t>Trong lĩnh vực khoa học, công nghệ, thông tin, đổi mới sáng tạo và chuyển đổi số: (i) Quyết định biện pháp, </w:t>
      </w:r>
      <w:r>
        <w:rPr>
          <w:color w:val="231F20"/>
          <w:spacing w:val="-2"/>
          <w:sz w:val="24"/>
        </w:rPr>
        <w:t>chương</w:t>
      </w:r>
      <w:r>
        <w:rPr>
          <w:color w:val="231F20"/>
          <w:spacing w:val="-10"/>
          <w:sz w:val="24"/>
        </w:rPr>
        <w:t> </w:t>
      </w:r>
      <w:r>
        <w:rPr>
          <w:color w:val="231F20"/>
          <w:spacing w:val="-2"/>
          <w:sz w:val="24"/>
        </w:rPr>
        <w:t>trình,</w:t>
      </w:r>
      <w:r>
        <w:rPr>
          <w:color w:val="231F20"/>
          <w:spacing w:val="-10"/>
          <w:sz w:val="24"/>
        </w:rPr>
        <w:t> </w:t>
      </w:r>
      <w:r>
        <w:rPr>
          <w:color w:val="231F20"/>
          <w:spacing w:val="-2"/>
          <w:sz w:val="24"/>
        </w:rPr>
        <w:t>đề</w:t>
      </w:r>
      <w:r>
        <w:rPr>
          <w:color w:val="231F20"/>
          <w:spacing w:val="-10"/>
          <w:sz w:val="24"/>
        </w:rPr>
        <w:t> </w:t>
      </w:r>
      <w:r>
        <w:rPr>
          <w:color w:val="231F20"/>
          <w:spacing w:val="-2"/>
          <w:sz w:val="24"/>
        </w:rPr>
        <w:t>án</w:t>
      </w:r>
      <w:r>
        <w:rPr>
          <w:color w:val="231F20"/>
          <w:spacing w:val="-10"/>
          <w:sz w:val="24"/>
        </w:rPr>
        <w:t> </w:t>
      </w:r>
      <w:r>
        <w:rPr>
          <w:color w:val="231F20"/>
          <w:spacing w:val="-2"/>
          <w:sz w:val="24"/>
        </w:rPr>
        <w:t>về</w:t>
      </w:r>
      <w:r>
        <w:rPr>
          <w:color w:val="231F20"/>
          <w:spacing w:val="-10"/>
          <w:sz w:val="24"/>
        </w:rPr>
        <w:t> </w:t>
      </w:r>
      <w:r>
        <w:rPr>
          <w:color w:val="231F20"/>
          <w:spacing w:val="-2"/>
          <w:sz w:val="24"/>
        </w:rPr>
        <w:t>phát</w:t>
      </w:r>
      <w:r>
        <w:rPr>
          <w:color w:val="231F20"/>
          <w:spacing w:val="-10"/>
          <w:sz w:val="24"/>
        </w:rPr>
        <w:t> </w:t>
      </w:r>
      <w:r>
        <w:rPr>
          <w:color w:val="231F20"/>
          <w:spacing w:val="-2"/>
          <w:sz w:val="24"/>
        </w:rPr>
        <w:t>triển</w:t>
      </w:r>
      <w:r>
        <w:rPr>
          <w:color w:val="231F20"/>
          <w:spacing w:val="-10"/>
          <w:sz w:val="24"/>
        </w:rPr>
        <w:t> </w:t>
      </w:r>
      <w:r>
        <w:rPr>
          <w:color w:val="231F20"/>
          <w:spacing w:val="-2"/>
          <w:sz w:val="24"/>
        </w:rPr>
        <w:t>khoa</w:t>
      </w:r>
      <w:r>
        <w:rPr>
          <w:color w:val="231F20"/>
          <w:spacing w:val="-10"/>
          <w:sz w:val="24"/>
        </w:rPr>
        <w:t> </w:t>
      </w:r>
      <w:r>
        <w:rPr>
          <w:color w:val="231F20"/>
          <w:spacing w:val="-2"/>
          <w:sz w:val="24"/>
        </w:rPr>
        <w:t>học,</w:t>
      </w:r>
      <w:r>
        <w:rPr>
          <w:color w:val="231F20"/>
          <w:spacing w:val="-10"/>
          <w:sz w:val="24"/>
        </w:rPr>
        <w:t> </w:t>
      </w:r>
      <w:r>
        <w:rPr>
          <w:color w:val="231F20"/>
          <w:spacing w:val="-2"/>
          <w:sz w:val="24"/>
        </w:rPr>
        <w:t>công</w:t>
      </w:r>
      <w:r>
        <w:rPr>
          <w:color w:val="231F20"/>
          <w:spacing w:val="-10"/>
          <w:sz w:val="24"/>
        </w:rPr>
        <w:t> </w:t>
      </w:r>
      <w:r>
        <w:rPr>
          <w:color w:val="231F20"/>
          <w:spacing w:val="-2"/>
          <w:sz w:val="24"/>
        </w:rPr>
        <w:t>nghệ,</w:t>
      </w:r>
      <w:r>
        <w:rPr>
          <w:color w:val="231F20"/>
          <w:spacing w:val="-10"/>
          <w:sz w:val="24"/>
        </w:rPr>
        <w:t> </w:t>
      </w:r>
      <w:r>
        <w:rPr>
          <w:color w:val="231F20"/>
          <w:spacing w:val="-2"/>
          <w:sz w:val="24"/>
        </w:rPr>
        <w:t>thông tin,</w:t>
      </w:r>
      <w:r>
        <w:rPr>
          <w:color w:val="231F20"/>
          <w:spacing w:val="-13"/>
          <w:sz w:val="24"/>
        </w:rPr>
        <w:t> </w:t>
      </w:r>
      <w:r>
        <w:rPr>
          <w:color w:val="231F20"/>
          <w:spacing w:val="-2"/>
          <w:sz w:val="24"/>
        </w:rPr>
        <w:t>đổi</w:t>
      </w:r>
      <w:r>
        <w:rPr>
          <w:color w:val="231F20"/>
          <w:spacing w:val="-13"/>
          <w:sz w:val="24"/>
        </w:rPr>
        <w:t> </w:t>
      </w:r>
      <w:r>
        <w:rPr>
          <w:color w:val="231F20"/>
          <w:spacing w:val="-2"/>
          <w:sz w:val="24"/>
        </w:rPr>
        <w:t>mới</w:t>
      </w:r>
      <w:r>
        <w:rPr>
          <w:color w:val="231F20"/>
          <w:spacing w:val="-13"/>
          <w:sz w:val="24"/>
        </w:rPr>
        <w:t> </w:t>
      </w:r>
      <w:r>
        <w:rPr>
          <w:color w:val="231F20"/>
          <w:spacing w:val="-2"/>
          <w:sz w:val="24"/>
        </w:rPr>
        <w:t>sáng</w:t>
      </w:r>
      <w:r>
        <w:rPr>
          <w:color w:val="231F20"/>
          <w:spacing w:val="-13"/>
          <w:sz w:val="24"/>
        </w:rPr>
        <w:t> </w:t>
      </w:r>
      <w:r>
        <w:rPr>
          <w:color w:val="231F20"/>
          <w:spacing w:val="-2"/>
          <w:sz w:val="24"/>
        </w:rPr>
        <w:t>tạo</w:t>
      </w:r>
      <w:r>
        <w:rPr>
          <w:color w:val="231F20"/>
          <w:spacing w:val="-13"/>
          <w:sz w:val="24"/>
        </w:rPr>
        <w:t> </w:t>
      </w:r>
      <w:r>
        <w:rPr>
          <w:color w:val="231F20"/>
          <w:spacing w:val="-2"/>
          <w:sz w:val="24"/>
        </w:rPr>
        <w:t>và</w:t>
      </w:r>
      <w:r>
        <w:rPr>
          <w:color w:val="231F20"/>
          <w:spacing w:val="-13"/>
          <w:sz w:val="24"/>
        </w:rPr>
        <w:t> </w:t>
      </w:r>
      <w:r>
        <w:rPr>
          <w:color w:val="231F20"/>
          <w:spacing w:val="-2"/>
          <w:sz w:val="24"/>
        </w:rPr>
        <w:t>chuyển</w:t>
      </w:r>
      <w:r>
        <w:rPr>
          <w:color w:val="231F20"/>
          <w:spacing w:val="-13"/>
          <w:sz w:val="24"/>
        </w:rPr>
        <w:t> </w:t>
      </w:r>
      <w:r>
        <w:rPr>
          <w:color w:val="231F20"/>
          <w:spacing w:val="-2"/>
          <w:sz w:val="24"/>
        </w:rPr>
        <w:t>đổi</w:t>
      </w:r>
      <w:r>
        <w:rPr>
          <w:color w:val="231F20"/>
          <w:spacing w:val="-13"/>
          <w:sz w:val="24"/>
        </w:rPr>
        <w:t> </w:t>
      </w:r>
      <w:r>
        <w:rPr>
          <w:color w:val="231F20"/>
          <w:spacing w:val="-2"/>
          <w:sz w:val="24"/>
        </w:rPr>
        <w:t>số</w:t>
      </w:r>
      <w:r>
        <w:rPr>
          <w:color w:val="231F20"/>
          <w:spacing w:val="-13"/>
          <w:sz w:val="24"/>
        </w:rPr>
        <w:t> </w:t>
      </w:r>
      <w:r>
        <w:rPr>
          <w:color w:val="231F20"/>
          <w:spacing w:val="-2"/>
          <w:sz w:val="24"/>
        </w:rPr>
        <w:t>trên</w:t>
      </w:r>
      <w:r>
        <w:rPr>
          <w:color w:val="231F20"/>
          <w:spacing w:val="-13"/>
          <w:sz w:val="24"/>
        </w:rPr>
        <w:t> </w:t>
      </w:r>
      <w:r>
        <w:rPr>
          <w:color w:val="231F20"/>
          <w:spacing w:val="-2"/>
          <w:sz w:val="24"/>
        </w:rPr>
        <w:t>địa</w:t>
      </w:r>
      <w:r>
        <w:rPr>
          <w:color w:val="231F20"/>
          <w:spacing w:val="-13"/>
          <w:sz w:val="24"/>
        </w:rPr>
        <w:t> </w:t>
      </w:r>
      <w:r>
        <w:rPr>
          <w:color w:val="231F20"/>
          <w:spacing w:val="-2"/>
          <w:sz w:val="24"/>
        </w:rPr>
        <w:t>bàn;</w:t>
      </w:r>
      <w:r>
        <w:rPr>
          <w:color w:val="231F20"/>
          <w:spacing w:val="-13"/>
          <w:sz w:val="24"/>
        </w:rPr>
        <w:t> </w:t>
      </w:r>
      <w:r>
        <w:rPr>
          <w:color w:val="231F20"/>
          <w:spacing w:val="-2"/>
          <w:sz w:val="24"/>
        </w:rPr>
        <w:t>(ii)</w:t>
      </w:r>
      <w:r>
        <w:rPr>
          <w:color w:val="231F20"/>
          <w:spacing w:val="-13"/>
          <w:sz w:val="24"/>
        </w:rPr>
        <w:t> </w:t>
      </w:r>
      <w:r>
        <w:rPr>
          <w:color w:val="231F20"/>
          <w:spacing w:val="-2"/>
          <w:sz w:val="24"/>
        </w:rPr>
        <w:t>Quyết </w:t>
      </w:r>
      <w:r>
        <w:rPr>
          <w:color w:val="231F20"/>
          <w:sz w:val="24"/>
        </w:rPr>
        <w:t>định biện pháp xây dựng chính quyền địa phương số, kinh tế số, xã hội số ở địa bàn; biện pháp đẩy mạnh ứng dụng </w:t>
      </w:r>
      <w:r>
        <w:rPr>
          <w:color w:val="231F20"/>
          <w:spacing w:val="-4"/>
          <w:sz w:val="24"/>
        </w:rPr>
        <w:t>công</w:t>
      </w:r>
      <w:r>
        <w:rPr>
          <w:color w:val="231F20"/>
          <w:spacing w:val="-11"/>
          <w:sz w:val="24"/>
        </w:rPr>
        <w:t> </w:t>
      </w:r>
      <w:r>
        <w:rPr>
          <w:color w:val="231F20"/>
          <w:spacing w:val="-4"/>
          <w:sz w:val="24"/>
        </w:rPr>
        <w:t>nghệ,</w:t>
      </w:r>
      <w:r>
        <w:rPr>
          <w:color w:val="231F20"/>
          <w:spacing w:val="-11"/>
          <w:sz w:val="24"/>
        </w:rPr>
        <w:t> </w:t>
      </w:r>
      <w:r>
        <w:rPr>
          <w:color w:val="231F20"/>
          <w:spacing w:val="-4"/>
          <w:sz w:val="24"/>
        </w:rPr>
        <w:t>thông</w:t>
      </w:r>
      <w:r>
        <w:rPr>
          <w:color w:val="231F20"/>
          <w:spacing w:val="-11"/>
          <w:sz w:val="24"/>
        </w:rPr>
        <w:t> </w:t>
      </w:r>
      <w:r>
        <w:rPr>
          <w:color w:val="231F20"/>
          <w:spacing w:val="-4"/>
          <w:sz w:val="24"/>
        </w:rPr>
        <w:t>tin,</w:t>
      </w:r>
      <w:r>
        <w:rPr>
          <w:color w:val="231F20"/>
          <w:spacing w:val="-11"/>
          <w:sz w:val="24"/>
        </w:rPr>
        <w:t> </w:t>
      </w:r>
      <w:r>
        <w:rPr>
          <w:color w:val="231F20"/>
          <w:spacing w:val="-4"/>
          <w:sz w:val="24"/>
        </w:rPr>
        <w:t>chuyển</w:t>
      </w:r>
      <w:r>
        <w:rPr>
          <w:color w:val="231F20"/>
          <w:spacing w:val="-11"/>
          <w:sz w:val="24"/>
        </w:rPr>
        <w:t> </w:t>
      </w:r>
      <w:r>
        <w:rPr>
          <w:color w:val="231F20"/>
          <w:spacing w:val="-4"/>
          <w:sz w:val="24"/>
        </w:rPr>
        <w:t>đổi</w:t>
      </w:r>
      <w:r>
        <w:rPr>
          <w:color w:val="231F20"/>
          <w:spacing w:val="-11"/>
          <w:sz w:val="24"/>
        </w:rPr>
        <w:t> </w:t>
      </w:r>
      <w:r>
        <w:rPr>
          <w:color w:val="231F20"/>
          <w:spacing w:val="-4"/>
          <w:sz w:val="24"/>
        </w:rPr>
        <w:t>số</w:t>
      </w:r>
      <w:r>
        <w:rPr>
          <w:color w:val="231F20"/>
          <w:spacing w:val="-11"/>
          <w:sz w:val="24"/>
        </w:rPr>
        <w:t> </w:t>
      </w:r>
      <w:r>
        <w:rPr>
          <w:color w:val="231F20"/>
          <w:spacing w:val="-4"/>
          <w:sz w:val="24"/>
        </w:rPr>
        <w:t>trong</w:t>
      </w:r>
      <w:r>
        <w:rPr>
          <w:color w:val="231F20"/>
          <w:spacing w:val="-11"/>
          <w:sz w:val="24"/>
        </w:rPr>
        <w:t> </w:t>
      </w:r>
      <w:r>
        <w:rPr>
          <w:color w:val="231F20"/>
          <w:spacing w:val="-4"/>
          <w:sz w:val="24"/>
        </w:rPr>
        <w:t>hoạt</w:t>
      </w:r>
      <w:r>
        <w:rPr>
          <w:color w:val="231F20"/>
          <w:spacing w:val="-11"/>
          <w:sz w:val="24"/>
        </w:rPr>
        <w:t> </w:t>
      </w:r>
      <w:r>
        <w:rPr>
          <w:color w:val="231F20"/>
          <w:spacing w:val="-4"/>
          <w:sz w:val="24"/>
        </w:rPr>
        <w:t>động</w:t>
      </w:r>
      <w:r>
        <w:rPr>
          <w:color w:val="231F20"/>
          <w:spacing w:val="-11"/>
          <w:sz w:val="24"/>
        </w:rPr>
        <w:t> </w:t>
      </w:r>
      <w:r>
        <w:rPr>
          <w:color w:val="231F20"/>
          <w:spacing w:val="-4"/>
          <w:sz w:val="24"/>
        </w:rPr>
        <w:t>của</w:t>
      </w:r>
      <w:r>
        <w:rPr>
          <w:color w:val="231F20"/>
          <w:spacing w:val="-11"/>
          <w:sz w:val="24"/>
        </w:rPr>
        <w:t> </w:t>
      </w:r>
      <w:r>
        <w:rPr>
          <w:color w:val="231F20"/>
          <w:spacing w:val="-4"/>
          <w:sz w:val="24"/>
        </w:rPr>
        <w:t>chính </w:t>
      </w:r>
      <w:r>
        <w:rPr>
          <w:color w:val="231F20"/>
          <w:sz w:val="24"/>
        </w:rPr>
        <w:t>quyền địa phương cấp mình và cung ứng dịch vụ công cho </w:t>
      </w:r>
      <w:r>
        <w:rPr>
          <w:color w:val="231F20"/>
          <w:spacing w:val="-2"/>
          <w:sz w:val="24"/>
        </w:rPr>
        <w:t>người</w:t>
      </w:r>
      <w:r>
        <w:rPr>
          <w:color w:val="231F20"/>
          <w:spacing w:val="-13"/>
          <w:sz w:val="24"/>
        </w:rPr>
        <w:t> </w:t>
      </w:r>
      <w:r>
        <w:rPr>
          <w:color w:val="231F20"/>
          <w:spacing w:val="-2"/>
          <w:sz w:val="24"/>
        </w:rPr>
        <w:t>dân,</w:t>
      </w:r>
      <w:r>
        <w:rPr>
          <w:color w:val="231F20"/>
          <w:spacing w:val="-13"/>
          <w:sz w:val="24"/>
        </w:rPr>
        <w:t> </w:t>
      </w:r>
      <w:r>
        <w:rPr>
          <w:color w:val="231F20"/>
          <w:spacing w:val="-2"/>
          <w:sz w:val="24"/>
        </w:rPr>
        <w:t>doanh</w:t>
      </w:r>
      <w:r>
        <w:rPr>
          <w:color w:val="231F20"/>
          <w:spacing w:val="-13"/>
          <w:sz w:val="24"/>
        </w:rPr>
        <w:t> </w:t>
      </w:r>
      <w:r>
        <w:rPr>
          <w:color w:val="231F20"/>
          <w:spacing w:val="-2"/>
          <w:sz w:val="24"/>
        </w:rPr>
        <w:t>nghiệp</w:t>
      </w:r>
      <w:r>
        <w:rPr>
          <w:color w:val="231F20"/>
          <w:spacing w:val="-13"/>
          <w:sz w:val="24"/>
        </w:rPr>
        <w:t> </w:t>
      </w:r>
      <w:r>
        <w:rPr>
          <w:color w:val="231F20"/>
          <w:spacing w:val="-2"/>
          <w:sz w:val="24"/>
        </w:rPr>
        <w:t>trên</w:t>
      </w:r>
      <w:r>
        <w:rPr>
          <w:color w:val="231F20"/>
          <w:spacing w:val="-13"/>
          <w:sz w:val="24"/>
        </w:rPr>
        <w:t> </w:t>
      </w:r>
      <w:r>
        <w:rPr>
          <w:color w:val="231F20"/>
          <w:spacing w:val="-2"/>
          <w:sz w:val="24"/>
        </w:rPr>
        <w:t>địa</w:t>
      </w:r>
      <w:r>
        <w:rPr>
          <w:color w:val="231F20"/>
          <w:spacing w:val="-13"/>
          <w:sz w:val="24"/>
        </w:rPr>
        <w:t> </w:t>
      </w:r>
      <w:r>
        <w:rPr>
          <w:color w:val="231F20"/>
          <w:spacing w:val="-2"/>
          <w:sz w:val="24"/>
        </w:rPr>
        <w:t>bàn</w:t>
      </w:r>
      <w:r>
        <w:rPr>
          <w:color w:val="231F20"/>
          <w:spacing w:val="-13"/>
          <w:sz w:val="24"/>
        </w:rPr>
        <w:t> </w:t>
      </w:r>
      <w:r>
        <w:rPr>
          <w:color w:val="231F20"/>
          <w:spacing w:val="-2"/>
          <w:sz w:val="24"/>
        </w:rPr>
        <w:t>theo</w:t>
      </w:r>
      <w:r>
        <w:rPr>
          <w:color w:val="231F20"/>
          <w:spacing w:val="-13"/>
          <w:sz w:val="24"/>
        </w:rPr>
        <w:t> </w:t>
      </w:r>
      <w:r>
        <w:rPr>
          <w:color w:val="231F20"/>
          <w:spacing w:val="-2"/>
          <w:sz w:val="24"/>
        </w:rPr>
        <w:t>quy</w:t>
      </w:r>
      <w:r>
        <w:rPr>
          <w:color w:val="231F20"/>
          <w:spacing w:val="-13"/>
          <w:sz w:val="24"/>
        </w:rPr>
        <w:t> </w:t>
      </w:r>
      <w:r>
        <w:rPr>
          <w:color w:val="231F20"/>
          <w:spacing w:val="-2"/>
          <w:sz w:val="24"/>
        </w:rPr>
        <w:t>định</w:t>
      </w:r>
      <w:r>
        <w:rPr>
          <w:color w:val="231F20"/>
          <w:spacing w:val="-13"/>
          <w:sz w:val="24"/>
        </w:rPr>
        <w:t> </w:t>
      </w:r>
      <w:r>
        <w:rPr>
          <w:color w:val="231F20"/>
          <w:spacing w:val="-2"/>
          <w:sz w:val="24"/>
        </w:rPr>
        <w:t>của</w:t>
      </w:r>
      <w:r>
        <w:rPr>
          <w:color w:val="231F20"/>
          <w:spacing w:val="-13"/>
          <w:sz w:val="24"/>
        </w:rPr>
        <w:t> </w:t>
      </w:r>
      <w:r>
        <w:rPr>
          <w:color w:val="231F20"/>
          <w:spacing w:val="-2"/>
          <w:sz w:val="24"/>
        </w:rPr>
        <w:t>pháp </w:t>
      </w:r>
      <w:r>
        <w:rPr>
          <w:color w:val="231F20"/>
          <w:sz w:val="24"/>
        </w:rPr>
        <w:t>luật (khoản 4 Điều 21);</w:t>
      </w:r>
    </w:p>
    <w:p>
      <w:pPr>
        <w:pStyle w:val="ListParagraph"/>
        <w:numPr>
          <w:ilvl w:val="1"/>
          <w:numId w:val="33"/>
        </w:numPr>
        <w:tabs>
          <w:tab w:pos="691" w:val="left" w:leader="none"/>
        </w:tabs>
        <w:spacing w:line="240" w:lineRule="auto" w:before="133" w:after="0"/>
        <w:ind w:left="691" w:right="0" w:hanging="334"/>
        <w:jc w:val="both"/>
        <w:rPr>
          <w:sz w:val="24"/>
        </w:rPr>
      </w:pPr>
      <w:r>
        <w:rPr>
          <w:color w:val="231F20"/>
          <w:sz w:val="24"/>
        </w:rPr>
        <w:t>Trong</w:t>
      </w:r>
      <w:r>
        <w:rPr>
          <w:color w:val="231F20"/>
          <w:spacing w:val="-1"/>
          <w:sz w:val="24"/>
        </w:rPr>
        <w:t> </w:t>
      </w:r>
      <w:r>
        <w:rPr>
          <w:color w:val="231F20"/>
          <w:sz w:val="24"/>
        </w:rPr>
        <w:t>lĩnh</w:t>
      </w:r>
      <w:r>
        <w:rPr>
          <w:color w:val="231F20"/>
          <w:spacing w:val="-1"/>
          <w:sz w:val="24"/>
        </w:rPr>
        <w:t> </w:t>
      </w:r>
      <w:r>
        <w:rPr>
          <w:color w:val="231F20"/>
          <w:sz w:val="24"/>
        </w:rPr>
        <w:t>vực</w:t>
      </w:r>
      <w:r>
        <w:rPr>
          <w:color w:val="231F20"/>
          <w:spacing w:val="-1"/>
          <w:sz w:val="24"/>
        </w:rPr>
        <w:t> </w:t>
      </w:r>
      <w:r>
        <w:rPr>
          <w:color w:val="231F20"/>
          <w:sz w:val="24"/>
        </w:rPr>
        <w:t>đất</w:t>
      </w:r>
      <w:r>
        <w:rPr>
          <w:color w:val="231F20"/>
          <w:spacing w:val="-1"/>
          <w:sz w:val="24"/>
        </w:rPr>
        <w:t> </w:t>
      </w:r>
      <w:r>
        <w:rPr>
          <w:color w:val="231F20"/>
          <w:sz w:val="24"/>
        </w:rPr>
        <w:t>đai,</w:t>
      </w:r>
      <w:r>
        <w:rPr>
          <w:color w:val="231F20"/>
          <w:spacing w:val="-1"/>
          <w:sz w:val="24"/>
        </w:rPr>
        <w:t> </w:t>
      </w:r>
      <w:r>
        <w:rPr>
          <w:color w:val="231F20"/>
          <w:sz w:val="24"/>
        </w:rPr>
        <w:t>tài</w:t>
      </w:r>
      <w:r>
        <w:rPr>
          <w:color w:val="231F20"/>
          <w:spacing w:val="-1"/>
          <w:sz w:val="24"/>
        </w:rPr>
        <w:t> </w:t>
      </w:r>
      <w:r>
        <w:rPr>
          <w:color w:val="231F20"/>
          <w:sz w:val="24"/>
        </w:rPr>
        <w:t>nguyên,</w:t>
      </w:r>
      <w:r>
        <w:rPr>
          <w:color w:val="231F20"/>
          <w:spacing w:val="-1"/>
          <w:sz w:val="24"/>
        </w:rPr>
        <w:t> </w:t>
      </w:r>
      <w:r>
        <w:rPr>
          <w:color w:val="231F20"/>
          <w:sz w:val="24"/>
        </w:rPr>
        <w:t>môi</w:t>
      </w:r>
      <w:r>
        <w:rPr>
          <w:color w:val="231F20"/>
          <w:spacing w:val="-1"/>
          <w:sz w:val="24"/>
        </w:rPr>
        <w:t> </w:t>
      </w:r>
      <w:r>
        <w:rPr>
          <w:color w:val="231F20"/>
          <w:sz w:val="24"/>
        </w:rPr>
        <w:t>trường,</w:t>
      </w:r>
      <w:r>
        <w:rPr>
          <w:color w:val="231F20"/>
          <w:spacing w:val="-1"/>
          <w:sz w:val="24"/>
        </w:rPr>
        <w:t> </w:t>
      </w:r>
      <w:r>
        <w:rPr>
          <w:color w:val="231F20"/>
          <w:spacing w:val="-2"/>
          <w:sz w:val="24"/>
        </w:rPr>
        <w:t>nông,</w:t>
      </w:r>
    </w:p>
    <w:p>
      <w:pPr>
        <w:pStyle w:val="ListParagraph"/>
        <w:spacing w:after="0" w:line="240"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lâm,</w:t>
      </w:r>
      <w:r>
        <w:rPr>
          <w:color w:val="231F20"/>
          <w:spacing w:val="-12"/>
        </w:rPr>
        <w:t> </w:t>
      </w:r>
      <w:r>
        <w:rPr>
          <w:color w:val="231F20"/>
        </w:rPr>
        <w:t>ngư</w:t>
      </w:r>
      <w:r>
        <w:rPr>
          <w:color w:val="231F20"/>
          <w:spacing w:val="-12"/>
        </w:rPr>
        <w:t> </w:t>
      </w:r>
      <w:r>
        <w:rPr>
          <w:color w:val="231F20"/>
        </w:rPr>
        <w:t>nghiệp,</w:t>
      </w:r>
      <w:r>
        <w:rPr>
          <w:color w:val="231F20"/>
          <w:spacing w:val="-12"/>
        </w:rPr>
        <w:t> </w:t>
      </w:r>
      <w:r>
        <w:rPr>
          <w:color w:val="231F20"/>
        </w:rPr>
        <w:t>công</w:t>
      </w:r>
      <w:r>
        <w:rPr>
          <w:color w:val="231F20"/>
          <w:spacing w:val="-12"/>
        </w:rPr>
        <w:t> </w:t>
      </w:r>
      <w:r>
        <w:rPr>
          <w:color w:val="231F20"/>
        </w:rPr>
        <w:t>nghiệp,</w:t>
      </w:r>
      <w:r>
        <w:rPr>
          <w:color w:val="231F20"/>
          <w:spacing w:val="-12"/>
        </w:rPr>
        <w:t> </w:t>
      </w:r>
      <w:r>
        <w:rPr>
          <w:color w:val="231F20"/>
        </w:rPr>
        <w:t>thương</w:t>
      </w:r>
      <w:r>
        <w:rPr>
          <w:color w:val="231F20"/>
          <w:spacing w:val="-12"/>
        </w:rPr>
        <w:t> </w:t>
      </w:r>
      <w:r>
        <w:rPr>
          <w:color w:val="231F20"/>
        </w:rPr>
        <w:t>mại,</w:t>
      </w:r>
      <w:r>
        <w:rPr>
          <w:color w:val="231F20"/>
          <w:spacing w:val="-12"/>
        </w:rPr>
        <w:t> </w:t>
      </w:r>
      <w:r>
        <w:rPr>
          <w:color w:val="231F20"/>
        </w:rPr>
        <w:t>dịch</w:t>
      </w:r>
      <w:r>
        <w:rPr>
          <w:color w:val="231F20"/>
          <w:spacing w:val="-12"/>
        </w:rPr>
        <w:t> </w:t>
      </w:r>
      <w:r>
        <w:rPr>
          <w:color w:val="231F20"/>
        </w:rPr>
        <w:t>vụ,</w:t>
      </w:r>
      <w:r>
        <w:rPr>
          <w:color w:val="231F20"/>
          <w:spacing w:val="-12"/>
        </w:rPr>
        <w:t> </w:t>
      </w:r>
      <w:r>
        <w:rPr>
          <w:color w:val="231F20"/>
        </w:rPr>
        <w:t>du</w:t>
      </w:r>
      <w:r>
        <w:rPr>
          <w:color w:val="231F20"/>
          <w:spacing w:val="-12"/>
        </w:rPr>
        <w:t> </w:t>
      </w:r>
      <w:r>
        <w:rPr>
          <w:color w:val="231F20"/>
        </w:rPr>
        <w:t>lịch, xây</w:t>
      </w:r>
      <w:r>
        <w:rPr>
          <w:color w:val="231F20"/>
          <w:spacing w:val="-9"/>
        </w:rPr>
        <w:t> </w:t>
      </w:r>
      <w:r>
        <w:rPr>
          <w:color w:val="231F20"/>
        </w:rPr>
        <w:t>dựng</w:t>
      </w:r>
      <w:r>
        <w:rPr>
          <w:color w:val="231F20"/>
          <w:spacing w:val="-9"/>
        </w:rPr>
        <w:t> </w:t>
      </w:r>
      <w:r>
        <w:rPr>
          <w:color w:val="231F20"/>
        </w:rPr>
        <w:t>và</w:t>
      </w:r>
      <w:r>
        <w:rPr>
          <w:color w:val="231F20"/>
          <w:spacing w:val="-9"/>
        </w:rPr>
        <w:t> </w:t>
      </w:r>
      <w:r>
        <w:rPr>
          <w:color w:val="231F20"/>
        </w:rPr>
        <w:t>giao</w:t>
      </w:r>
      <w:r>
        <w:rPr>
          <w:color w:val="231F20"/>
          <w:spacing w:val="-9"/>
        </w:rPr>
        <w:t> </w:t>
      </w:r>
      <w:r>
        <w:rPr>
          <w:color w:val="231F20"/>
        </w:rPr>
        <w:t>thông:</w:t>
      </w:r>
      <w:r>
        <w:rPr>
          <w:color w:val="231F20"/>
          <w:spacing w:val="-9"/>
        </w:rPr>
        <w:t> </w:t>
      </w:r>
      <w:r>
        <w:rPr>
          <w:color w:val="231F20"/>
        </w:rPr>
        <w:t>(i)</w:t>
      </w:r>
      <w:r>
        <w:rPr>
          <w:color w:val="231F20"/>
          <w:spacing w:val="-13"/>
        </w:rPr>
        <w:t> </w:t>
      </w:r>
      <w:r>
        <w:rPr>
          <w:color w:val="231F20"/>
        </w:rPr>
        <w:t>Thông</w:t>
      </w:r>
      <w:r>
        <w:rPr>
          <w:color w:val="231F20"/>
          <w:spacing w:val="-9"/>
        </w:rPr>
        <w:t> </w:t>
      </w:r>
      <w:r>
        <w:rPr>
          <w:color w:val="231F20"/>
        </w:rPr>
        <w:t>qua</w:t>
      </w:r>
      <w:r>
        <w:rPr>
          <w:color w:val="231F20"/>
          <w:spacing w:val="-9"/>
        </w:rPr>
        <w:t> </w:t>
      </w:r>
      <w:r>
        <w:rPr>
          <w:color w:val="231F20"/>
        </w:rPr>
        <w:t>quy</w:t>
      </w:r>
      <w:r>
        <w:rPr>
          <w:color w:val="231F20"/>
          <w:spacing w:val="-9"/>
        </w:rPr>
        <w:t> </w:t>
      </w:r>
      <w:r>
        <w:rPr>
          <w:color w:val="231F20"/>
        </w:rPr>
        <w:t>hoạch,</w:t>
      </w:r>
      <w:r>
        <w:rPr>
          <w:color w:val="231F20"/>
          <w:spacing w:val="-9"/>
        </w:rPr>
        <w:t> </w:t>
      </w:r>
      <w:r>
        <w:rPr>
          <w:color w:val="231F20"/>
        </w:rPr>
        <w:t>kế</w:t>
      </w:r>
      <w:r>
        <w:rPr>
          <w:color w:val="231F20"/>
          <w:spacing w:val="-9"/>
        </w:rPr>
        <w:t> </w:t>
      </w:r>
      <w:r>
        <w:rPr>
          <w:color w:val="231F20"/>
        </w:rPr>
        <w:t>hoạch sử dụng đất của cấp mình trước khi trình Ủy ban nhân dân cấp tỉnh phê duyệt; (ii) Quyết định biện pháp quản lý, </w:t>
      </w:r>
      <w:r>
        <w:rPr>
          <w:color w:val="231F20"/>
        </w:rPr>
        <w:t>sử dụng hiệu quả đất đai, tài nguyên nước, rừng, bảo vệ môi trường trên địa bàn theo quy hoạch, kế hoạch và quy định của pháp luật; biện pháp thực hiện nhiệm vụ phòng, chống thiên</w:t>
      </w:r>
      <w:r>
        <w:rPr>
          <w:color w:val="231F20"/>
          <w:spacing w:val="-1"/>
        </w:rPr>
        <w:t> </w:t>
      </w:r>
      <w:r>
        <w:rPr>
          <w:color w:val="231F20"/>
        </w:rPr>
        <w:t>tai,</w:t>
      </w:r>
      <w:r>
        <w:rPr>
          <w:color w:val="231F20"/>
          <w:spacing w:val="-1"/>
        </w:rPr>
        <w:t> </w:t>
      </w:r>
      <w:r>
        <w:rPr>
          <w:color w:val="231F20"/>
        </w:rPr>
        <w:t>dịch</w:t>
      </w:r>
      <w:r>
        <w:rPr>
          <w:color w:val="231F20"/>
          <w:spacing w:val="-1"/>
        </w:rPr>
        <w:t> </w:t>
      </w:r>
      <w:r>
        <w:rPr>
          <w:color w:val="231F20"/>
        </w:rPr>
        <w:t>bệnh</w:t>
      </w:r>
      <w:r>
        <w:rPr>
          <w:color w:val="231F20"/>
          <w:spacing w:val="-1"/>
        </w:rPr>
        <w:t> </w:t>
      </w:r>
      <w:r>
        <w:rPr>
          <w:color w:val="231F20"/>
        </w:rPr>
        <w:t>trên</w:t>
      </w:r>
      <w:r>
        <w:rPr>
          <w:color w:val="231F20"/>
          <w:spacing w:val="-1"/>
        </w:rPr>
        <w:t> </w:t>
      </w:r>
      <w:r>
        <w:rPr>
          <w:color w:val="231F20"/>
        </w:rPr>
        <w:t>địa</w:t>
      </w:r>
      <w:r>
        <w:rPr>
          <w:color w:val="231F20"/>
          <w:spacing w:val="-1"/>
        </w:rPr>
        <w:t> </w:t>
      </w:r>
      <w:r>
        <w:rPr>
          <w:color w:val="231F20"/>
        </w:rPr>
        <w:t>bàn;</w:t>
      </w:r>
      <w:r>
        <w:rPr>
          <w:color w:val="231F20"/>
          <w:spacing w:val="-1"/>
        </w:rPr>
        <w:t> </w:t>
      </w:r>
      <w:r>
        <w:rPr>
          <w:color w:val="231F20"/>
        </w:rPr>
        <w:t>(iii)</w:t>
      </w:r>
      <w:r>
        <w:rPr>
          <w:color w:val="231F20"/>
          <w:spacing w:val="-1"/>
        </w:rPr>
        <w:t> </w:t>
      </w:r>
      <w:r>
        <w:rPr>
          <w:color w:val="231F20"/>
        </w:rPr>
        <w:t>Quyết</w:t>
      </w:r>
      <w:r>
        <w:rPr>
          <w:color w:val="231F20"/>
          <w:spacing w:val="-1"/>
        </w:rPr>
        <w:t> </w:t>
      </w:r>
      <w:r>
        <w:rPr>
          <w:color w:val="231F20"/>
        </w:rPr>
        <w:t>định</w:t>
      </w:r>
      <w:r>
        <w:rPr>
          <w:color w:val="231F20"/>
          <w:spacing w:val="-1"/>
        </w:rPr>
        <w:t> </w:t>
      </w:r>
      <w:r>
        <w:rPr>
          <w:color w:val="231F20"/>
        </w:rPr>
        <w:t>biện</w:t>
      </w:r>
      <w:r>
        <w:rPr>
          <w:color w:val="231F20"/>
          <w:spacing w:val="-1"/>
        </w:rPr>
        <w:t> </w:t>
      </w:r>
      <w:r>
        <w:rPr>
          <w:color w:val="231F20"/>
        </w:rPr>
        <w:t>pháp phát</w:t>
      </w:r>
      <w:r>
        <w:rPr>
          <w:color w:val="231F20"/>
          <w:spacing w:val="-8"/>
        </w:rPr>
        <w:t> </w:t>
      </w:r>
      <w:r>
        <w:rPr>
          <w:color w:val="231F20"/>
        </w:rPr>
        <w:t>triển</w:t>
      </w:r>
      <w:r>
        <w:rPr>
          <w:color w:val="231F20"/>
          <w:spacing w:val="-8"/>
        </w:rPr>
        <w:t> </w:t>
      </w:r>
      <w:r>
        <w:rPr>
          <w:color w:val="231F20"/>
        </w:rPr>
        <w:t>nông</w:t>
      </w:r>
      <w:r>
        <w:rPr>
          <w:color w:val="231F20"/>
          <w:spacing w:val="-8"/>
        </w:rPr>
        <w:t> </w:t>
      </w:r>
      <w:r>
        <w:rPr>
          <w:color w:val="231F20"/>
        </w:rPr>
        <w:t>nghiệp,</w:t>
      </w:r>
      <w:r>
        <w:rPr>
          <w:color w:val="231F20"/>
          <w:spacing w:val="-8"/>
        </w:rPr>
        <w:t> </w:t>
      </w:r>
      <w:r>
        <w:rPr>
          <w:color w:val="231F20"/>
        </w:rPr>
        <w:t>nông</w:t>
      </w:r>
      <w:r>
        <w:rPr>
          <w:color w:val="231F20"/>
          <w:spacing w:val="-8"/>
        </w:rPr>
        <w:t> </w:t>
      </w:r>
      <w:r>
        <w:rPr>
          <w:color w:val="231F20"/>
        </w:rPr>
        <w:t>thôn,</w:t>
      </w:r>
      <w:r>
        <w:rPr>
          <w:color w:val="231F20"/>
          <w:spacing w:val="-8"/>
        </w:rPr>
        <w:t> </w:t>
      </w:r>
      <w:r>
        <w:rPr>
          <w:color w:val="231F20"/>
        </w:rPr>
        <w:t>lâm</w:t>
      </w:r>
      <w:r>
        <w:rPr>
          <w:color w:val="231F20"/>
          <w:spacing w:val="-8"/>
        </w:rPr>
        <w:t> </w:t>
      </w:r>
      <w:r>
        <w:rPr>
          <w:color w:val="231F20"/>
        </w:rPr>
        <w:t>nghiệp,</w:t>
      </w:r>
      <w:r>
        <w:rPr>
          <w:color w:val="231F20"/>
          <w:spacing w:val="-8"/>
        </w:rPr>
        <w:t> </w:t>
      </w:r>
      <w:r>
        <w:rPr>
          <w:color w:val="231F20"/>
        </w:rPr>
        <w:t>ngư</w:t>
      </w:r>
      <w:r>
        <w:rPr>
          <w:color w:val="231F20"/>
          <w:spacing w:val="-8"/>
        </w:rPr>
        <w:t> </w:t>
      </w:r>
      <w:r>
        <w:rPr>
          <w:color w:val="231F20"/>
        </w:rPr>
        <w:t>nghiệp, công nghiệp, thương mại, dịch vụ, du lịch, xây dựng, giao thông; biện pháp thực hiện chương trình mục tiêu quốc gia xây dựng nông thôn mới trên địa bàn (khoản 5 Điều 21);</w:t>
      </w:r>
    </w:p>
    <w:p>
      <w:pPr>
        <w:pStyle w:val="ListParagraph"/>
        <w:numPr>
          <w:ilvl w:val="1"/>
          <w:numId w:val="33"/>
        </w:numPr>
        <w:tabs>
          <w:tab w:pos="681" w:val="left" w:leader="none"/>
        </w:tabs>
        <w:spacing w:line="242" w:lineRule="auto" w:before="136" w:after="0"/>
        <w:ind w:left="142" w:right="140" w:firstLine="215"/>
        <w:jc w:val="both"/>
        <w:rPr>
          <w:sz w:val="24"/>
        </w:rPr>
      </w:pPr>
      <w:r>
        <w:rPr>
          <w:color w:val="231F20"/>
          <w:sz w:val="24"/>
        </w:rPr>
        <w:t>Trong</w:t>
      </w:r>
      <w:r>
        <w:rPr>
          <w:color w:val="231F20"/>
          <w:spacing w:val="-13"/>
          <w:sz w:val="24"/>
        </w:rPr>
        <w:t> </w:t>
      </w:r>
      <w:r>
        <w:rPr>
          <w:color w:val="231F20"/>
          <w:sz w:val="24"/>
        </w:rPr>
        <w:t>lĩnh</w:t>
      </w:r>
      <w:r>
        <w:rPr>
          <w:color w:val="231F20"/>
          <w:spacing w:val="-13"/>
          <w:sz w:val="24"/>
        </w:rPr>
        <w:t> </w:t>
      </w:r>
      <w:r>
        <w:rPr>
          <w:color w:val="231F20"/>
          <w:sz w:val="24"/>
        </w:rPr>
        <w:t>vực</w:t>
      </w:r>
      <w:r>
        <w:rPr>
          <w:color w:val="231F20"/>
          <w:spacing w:val="-13"/>
          <w:sz w:val="24"/>
        </w:rPr>
        <w:t> </w:t>
      </w:r>
      <w:r>
        <w:rPr>
          <w:color w:val="231F20"/>
          <w:sz w:val="24"/>
        </w:rPr>
        <w:t>giáo</w:t>
      </w:r>
      <w:r>
        <w:rPr>
          <w:color w:val="231F20"/>
          <w:spacing w:val="-13"/>
          <w:sz w:val="24"/>
        </w:rPr>
        <w:t> </w:t>
      </w:r>
      <w:r>
        <w:rPr>
          <w:color w:val="231F20"/>
          <w:sz w:val="24"/>
        </w:rPr>
        <w:t>dục,</w:t>
      </w:r>
      <w:r>
        <w:rPr>
          <w:color w:val="231F20"/>
          <w:spacing w:val="-13"/>
          <w:sz w:val="24"/>
        </w:rPr>
        <w:t> </w:t>
      </w:r>
      <w:r>
        <w:rPr>
          <w:color w:val="231F20"/>
          <w:sz w:val="24"/>
        </w:rPr>
        <w:t>y</w:t>
      </w:r>
      <w:r>
        <w:rPr>
          <w:color w:val="231F20"/>
          <w:spacing w:val="-13"/>
          <w:sz w:val="24"/>
        </w:rPr>
        <w:t> </w:t>
      </w:r>
      <w:r>
        <w:rPr>
          <w:color w:val="231F20"/>
          <w:sz w:val="24"/>
        </w:rPr>
        <w:t>tế,</w:t>
      </w:r>
      <w:r>
        <w:rPr>
          <w:color w:val="231F20"/>
          <w:spacing w:val="-13"/>
          <w:sz w:val="24"/>
        </w:rPr>
        <w:t> </w:t>
      </w:r>
      <w:r>
        <w:rPr>
          <w:color w:val="231F20"/>
          <w:sz w:val="24"/>
        </w:rPr>
        <w:t>văn</w:t>
      </w:r>
      <w:r>
        <w:rPr>
          <w:color w:val="231F20"/>
          <w:spacing w:val="-13"/>
          <w:sz w:val="24"/>
        </w:rPr>
        <w:t> </w:t>
      </w:r>
      <w:r>
        <w:rPr>
          <w:color w:val="231F20"/>
          <w:sz w:val="24"/>
        </w:rPr>
        <w:t>hóa,</w:t>
      </w:r>
      <w:r>
        <w:rPr>
          <w:color w:val="231F20"/>
          <w:spacing w:val="-13"/>
          <w:sz w:val="24"/>
        </w:rPr>
        <w:t> </w:t>
      </w:r>
      <w:r>
        <w:rPr>
          <w:color w:val="231F20"/>
          <w:sz w:val="24"/>
        </w:rPr>
        <w:t>xã</w:t>
      </w:r>
      <w:r>
        <w:rPr>
          <w:color w:val="231F20"/>
          <w:spacing w:val="-13"/>
          <w:sz w:val="24"/>
        </w:rPr>
        <w:t> </w:t>
      </w:r>
      <w:r>
        <w:rPr>
          <w:color w:val="231F20"/>
          <w:sz w:val="24"/>
        </w:rPr>
        <w:t>hội,</w:t>
      </w:r>
      <w:r>
        <w:rPr>
          <w:color w:val="231F20"/>
          <w:spacing w:val="-13"/>
          <w:sz w:val="24"/>
        </w:rPr>
        <w:t> </w:t>
      </w:r>
      <w:r>
        <w:rPr>
          <w:color w:val="231F20"/>
          <w:sz w:val="24"/>
        </w:rPr>
        <w:t>thể</w:t>
      </w:r>
      <w:r>
        <w:rPr>
          <w:color w:val="231F20"/>
          <w:spacing w:val="-13"/>
          <w:sz w:val="24"/>
        </w:rPr>
        <w:t> </w:t>
      </w:r>
      <w:r>
        <w:rPr>
          <w:color w:val="231F20"/>
          <w:sz w:val="24"/>
        </w:rPr>
        <w:t>dục, thể</w:t>
      </w:r>
      <w:r>
        <w:rPr>
          <w:color w:val="231F20"/>
          <w:spacing w:val="-5"/>
          <w:sz w:val="24"/>
        </w:rPr>
        <w:t> </w:t>
      </w:r>
      <w:r>
        <w:rPr>
          <w:color w:val="231F20"/>
          <w:sz w:val="24"/>
        </w:rPr>
        <w:t>thao:</w:t>
      </w:r>
      <w:r>
        <w:rPr>
          <w:color w:val="231F20"/>
          <w:spacing w:val="-5"/>
          <w:sz w:val="24"/>
        </w:rPr>
        <w:t> </w:t>
      </w:r>
      <w:r>
        <w:rPr>
          <w:color w:val="231F20"/>
          <w:sz w:val="24"/>
        </w:rPr>
        <w:t>(i)</w:t>
      </w:r>
      <w:r>
        <w:rPr>
          <w:color w:val="231F20"/>
          <w:spacing w:val="-5"/>
          <w:sz w:val="24"/>
        </w:rPr>
        <w:t> </w:t>
      </w:r>
      <w:r>
        <w:rPr>
          <w:color w:val="231F20"/>
          <w:sz w:val="24"/>
        </w:rPr>
        <w:t>Quyết</w:t>
      </w:r>
      <w:r>
        <w:rPr>
          <w:color w:val="231F20"/>
          <w:spacing w:val="-5"/>
          <w:sz w:val="24"/>
        </w:rPr>
        <w:t> </w:t>
      </w:r>
      <w:r>
        <w:rPr>
          <w:color w:val="231F20"/>
          <w:sz w:val="24"/>
        </w:rPr>
        <w:t>định</w:t>
      </w:r>
      <w:r>
        <w:rPr>
          <w:color w:val="231F20"/>
          <w:spacing w:val="-5"/>
          <w:sz w:val="24"/>
        </w:rPr>
        <w:t> </w:t>
      </w:r>
      <w:r>
        <w:rPr>
          <w:color w:val="231F20"/>
          <w:sz w:val="24"/>
        </w:rPr>
        <w:t>biện</w:t>
      </w:r>
      <w:r>
        <w:rPr>
          <w:color w:val="231F20"/>
          <w:spacing w:val="-5"/>
          <w:sz w:val="24"/>
        </w:rPr>
        <w:t> </w:t>
      </w:r>
      <w:r>
        <w:rPr>
          <w:color w:val="231F20"/>
          <w:sz w:val="24"/>
        </w:rPr>
        <w:t>pháp</w:t>
      </w:r>
      <w:r>
        <w:rPr>
          <w:color w:val="231F20"/>
          <w:spacing w:val="-5"/>
          <w:sz w:val="24"/>
        </w:rPr>
        <w:t> </w:t>
      </w:r>
      <w:r>
        <w:rPr>
          <w:color w:val="231F20"/>
          <w:sz w:val="24"/>
        </w:rPr>
        <w:t>phát</w:t>
      </w:r>
      <w:r>
        <w:rPr>
          <w:color w:val="231F20"/>
          <w:spacing w:val="-5"/>
          <w:sz w:val="24"/>
        </w:rPr>
        <w:t> </w:t>
      </w:r>
      <w:r>
        <w:rPr>
          <w:color w:val="231F20"/>
          <w:sz w:val="24"/>
        </w:rPr>
        <w:t>triển</w:t>
      </w:r>
      <w:r>
        <w:rPr>
          <w:color w:val="231F20"/>
          <w:spacing w:val="-5"/>
          <w:sz w:val="24"/>
        </w:rPr>
        <w:t> </w:t>
      </w:r>
      <w:r>
        <w:rPr>
          <w:color w:val="231F20"/>
          <w:sz w:val="24"/>
        </w:rPr>
        <w:t>sự</w:t>
      </w:r>
      <w:r>
        <w:rPr>
          <w:color w:val="231F20"/>
          <w:spacing w:val="-5"/>
          <w:sz w:val="24"/>
        </w:rPr>
        <w:t> </w:t>
      </w:r>
      <w:r>
        <w:rPr>
          <w:color w:val="231F20"/>
          <w:sz w:val="24"/>
        </w:rPr>
        <w:t>nghiệp</w:t>
      </w:r>
      <w:r>
        <w:rPr>
          <w:color w:val="231F20"/>
          <w:spacing w:val="-5"/>
          <w:sz w:val="24"/>
        </w:rPr>
        <w:t> </w:t>
      </w:r>
      <w:r>
        <w:rPr>
          <w:color w:val="231F20"/>
          <w:sz w:val="24"/>
        </w:rPr>
        <w:t>giáo dục</w:t>
      </w:r>
      <w:r>
        <w:rPr>
          <w:color w:val="231F20"/>
          <w:spacing w:val="-9"/>
          <w:sz w:val="24"/>
        </w:rPr>
        <w:t> </w:t>
      </w:r>
      <w:r>
        <w:rPr>
          <w:color w:val="231F20"/>
          <w:sz w:val="24"/>
        </w:rPr>
        <w:t>mầm</w:t>
      </w:r>
      <w:r>
        <w:rPr>
          <w:color w:val="231F20"/>
          <w:spacing w:val="-9"/>
          <w:sz w:val="24"/>
        </w:rPr>
        <w:t> </w:t>
      </w:r>
      <w:r>
        <w:rPr>
          <w:color w:val="231F20"/>
          <w:sz w:val="24"/>
        </w:rPr>
        <w:t>non,</w:t>
      </w:r>
      <w:r>
        <w:rPr>
          <w:color w:val="231F20"/>
          <w:spacing w:val="-9"/>
          <w:sz w:val="24"/>
        </w:rPr>
        <w:t> </w:t>
      </w:r>
      <w:r>
        <w:rPr>
          <w:color w:val="231F20"/>
          <w:sz w:val="24"/>
        </w:rPr>
        <w:t>tiểu</w:t>
      </w:r>
      <w:r>
        <w:rPr>
          <w:color w:val="231F20"/>
          <w:spacing w:val="-9"/>
          <w:sz w:val="24"/>
        </w:rPr>
        <w:t> </w:t>
      </w:r>
      <w:r>
        <w:rPr>
          <w:color w:val="231F20"/>
          <w:sz w:val="24"/>
        </w:rPr>
        <w:t>học,</w:t>
      </w:r>
      <w:r>
        <w:rPr>
          <w:color w:val="231F20"/>
          <w:spacing w:val="-9"/>
          <w:sz w:val="24"/>
        </w:rPr>
        <w:t> </w:t>
      </w:r>
      <w:r>
        <w:rPr>
          <w:color w:val="231F20"/>
          <w:sz w:val="24"/>
        </w:rPr>
        <w:t>trung</w:t>
      </w:r>
      <w:r>
        <w:rPr>
          <w:color w:val="231F20"/>
          <w:spacing w:val="-9"/>
          <w:sz w:val="24"/>
        </w:rPr>
        <w:t> </w:t>
      </w:r>
      <w:r>
        <w:rPr>
          <w:color w:val="231F20"/>
          <w:sz w:val="24"/>
        </w:rPr>
        <w:t>học</w:t>
      </w:r>
      <w:r>
        <w:rPr>
          <w:color w:val="231F20"/>
          <w:spacing w:val="-9"/>
          <w:sz w:val="24"/>
        </w:rPr>
        <w:t> </w:t>
      </w:r>
      <w:r>
        <w:rPr>
          <w:color w:val="231F20"/>
          <w:sz w:val="24"/>
        </w:rPr>
        <w:t>cơ</w:t>
      </w:r>
      <w:r>
        <w:rPr>
          <w:color w:val="231F20"/>
          <w:spacing w:val="-9"/>
          <w:sz w:val="24"/>
        </w:rPr>
        <w:t> </w:t>
      </w:r>
      <w:r>
        <w:rPr>
          <w:color w:val="231F20"/>
          <w:sz w:val="24"/>
        </w:rPr>
        <w:t>sở;</w:t>
      </w:r>
      <w:r>
        <w:rPr>
          <w:color w:val="231F20"/>
          <w:spacing w:val="-9"/>
          <w:sz w:val="24"/>
        </w:rPr>
        <w:t> </w:t>
      </w:r>
      <w:r>
        <w:rPr>
          <w:color w:val="231F20"/>
          <w:sz w:val="24"/>
        </w:rPr>
        <w:t>chăm</w:t>
      </w:r>
      <w:r>
        <w:rPr>
          <w:color w:val="231F20"/>
          <w:spacing w:val="-9"/>
          <w:sz w:val="24"/>
        </w:rPr>
        <w:t> </w:t>
      </w:r>
      <w:r>
        <w:rPr>
          <w:color w:val="231F20"/>
          <w:sz w:val="24"/>
        </w:rPr>
        <w:t>sóc</w:t>
      </w:r>
      <w:r>
        <w:rPr>
          <w:color w:val="231F20"/>
          <w:spacing w:val="-9"/>
          <w:sz w:val="24"/>
        </w:rPr>
        <w:t> </w:t>
      </w:r>
      <w:r>
        <w:rPr>
          <w:color w:val="231F20"/>
          <w:sz w:val="24"/>
        </w:rPr>
        <w:t>sức</w:t>
      </w:r>
      <w:r>
        <w:rPr>
          <w:color w:val="231F20"/>
          <w:spacing w:val="-9"/>
          <w:sz w:val="24"/>
        </w:rPr>
        <w:t> </w:t>
      </w:r>
      <w:r>
        <w:rPr>
          <w:color w:val="231F20"/>
          <w:sz w:val="24"/>
        </w:rPr>
        <w:t>khỏe ban đầu cho Nhân dân; phát triển văn hóa, xã hội, thể dục, thể</w:t>
      </w:r>
      <w:r>
        <w:rPr>
          <w:color w:val="231F20"/>
          <w:spacing w:val="-9"/>
          <w:sz w:val="24"/>
        </w:rPr>
        <w:t> </w:t>
      </w:r>
      <w:r>
        <w:rPr>
          <w:color w:val="231F20"/>
          <w:sz w:val="24"/>
        </w:rPr>
        <w:t>thao</w:t>
      </w:r>
      <w:r>
        <w:rPr>
          <w:color w:val="231F20"/>
          <w:spacing w:val="-9"/>
          <w:sz w:val="24"/>
        </w:rPr>
        <w:t> </w:t>
      </w:r>
      <w:r>
        <w:rPr>
          <w:color w:val="231F20"/>
          <w:sz w:val="24"/>
        </w:rPr>
        <w:t>trên</w:t>
      </w:r>
      <w:r>
        <w:rPr>
          <w:color w:val="231F20"/>
          <w:spacing w:val="-9"/>
          <w:sz w:val="24"/>
        </w:rPr>
        <w:t> </w:t>
      </w:r>
      <w:r>
        <w:rPr>
          <w:color w:val="231F20"/>
          <w:sz w:val="24"/>
        </w:rPr>
        <w:t>địa</w:t>
      </w:r>
      <w:r>
        <w:rPr>
          <w:color w:val="231F20"/>
          <w:spacing w:val="-9"/>
          <w:sz w:val="24"/>
        </w:rPr>
        <w:t> </w:t>
      </w:r>
      <w:r>
        <w:rPr>
          <w:color w:val="231F20"/>
          <w:sz w:val="24"/>
        </w:rPr>
        <w:t>bàn</w:t>
      </w:r>
      <w:r>
        <w:rPr>
          <w:color w:val="231F20"/>
          <w:spacing w:val="-9"/>
          <w:sz w:val="24"/>
        </w:rPr>
        <w:t> </w:t>
      </w:r>
      <w:r>
        <w:rPr>
          <w:color w:val="231F20"/>
          <w:sz w:val="24"/>
        </w:rPr>
        <w:t>theo</w:t>
      </w:r>
      <w:r>
        <w:rPr>
          <w:color w:val="231F20"/>
          <w:spacing w:val="-9"/>
          <w:sz w:val="24"/>
        </w:rPr>
        <w:t> </w:t>
      </w:r>
      <w:r>
        <w:rPr>
          <w:color w:val="231F20"/>
          <w:sz w:val="24"/>
        </w:rPr>
        <w:t>quy</w:t>
      </w:r>
      <w:r>
        <w:rPr>
          <w:color w:val="231F20"/>
          <w:spacing w:val="-9"/>
          <w:sz w:val="24"/>
        </w:rPr>
        <w:t> </w:t>
      </w:r>
      <w:r>
        <w:rPr>
          <w:color w:val="231F20"/>
          <w:sz w:val="24"/>
        </w:rPr>
        <w:t>định</w:t>
      </w:r>
      <w:r>
        <w:rPr>
          <w:color w:val="231F20"/>
          <w:spacing w:val="-9"/>
          <w:sz w:val="24"/>
        </w:rPr>
        <w:t> </w:t>
      </w:r>
      <w:r>
        <w:rPr>
          <w:color w:val="231F20"/>
          <w:sz w:val="24"/>
        </w:rPr>
        <w:t>của</w:t>
      </w:r>
      <w:r>
        <w:rPr>
          <w:color w:val="231F20"/>
          <w:spacing w:val="-9"/>
          <w:sz w:val="24"/>
        </w:rPr>
        <w:t> </w:t>
      </w:r>
      <w:r>
        <w:rPr>
          <w:color w:val="231F20"/>
          <w:sz w:val="24"/>
        </w:rPr>
        <w:t>pháp</w:t>
      </w:r>
      <w:r>
        <w:rPr>
          <w:color w:val="231F20"/>
          <w:spacing w:val="-9"/>
          <w:sz w:val="24"/>
        </w:rPr>
        <w:t> </w:t>
      </w:r>
      <w:r>
        <w:rPr>
          <w:color w:val="231F20"/>
          <w:sz w:val="24"/>
        </w:rPr>
        <w:t>luật;</w:t>
      </w:r>
      <w:r>
        <w:rPr>
          <w:color w:val="231F20"/>
          <w:spacing w:val="-9"/>
          <w:sz w:val="24"/>
        </w:rPr>
        <w:t> </w:t>
      </w:r>
      <w:r>
        <w:rPr>
          <w:color w:val="231F20"/>
          <w:sz w:val="24"/>
        </w:rPr>
        <w:t>(ii)</w:t>
      </w:r>
      <w:r>
        <w:rPr>
          <w:color w:val="231F20"/>
          <w:spacing w:val="-9"/>
          <w:sz w:val="24"/>
        </w:rPr>
        <w:t> </w:t>
      </w:r>
      <w:r>
        <w:rPr>
          <w:color w:val="231F20"/>
          <w:sz w:val="24"/>
        </w:rPr>
        <w:t>Quyết định biện pháp thực hiện chính sách an sinh xã hội, giảm nghèo</w:t>
      </w:r>
      <w:r>
        <w:rPr>
          <w:color w:val="231F20"/>
          <w:spacing w:val="-14"/>
          <w:sz w:val="24"/>
        </w:rPr>
        <w:t> </w:t>
      </w:r>
      <w:r>
        <w:rPr>
          <w:color w:val="231F20"/>
          <w:sz w:val="24"/>
        </w:rPr>
        <w:t>bền</w:t>
      </w:r>
      <w:r>
        <w:rPr>
          <w:color w:val="231F20"/>
          <w:spacing w:val="-14"/>
          <w:sz w:val="24"/>
        </w:rPr>
        <w:t> </w:t>
      </w:r>
      <w:r>
        <w:rPr>
          <w:color w:val="231F20"/>
          <w:sz w:val="24"/>
        </w:rPr>
        <w:t>vững,</w:t>
      </w:r>
      <w:r>
        <w:rPr>
          <w:color w:val="231F20"/>
          <w:spacing w:val="-14"/>
          <w:sz w:val="24"/>
        </w:rPr>
        <w:t> </w:t>
      </w:r>
      <w:r>
        <w:rPr>
          <w:color w:val="231F20"/>
          <w:sz w:val="24"/>
        </w:rPr>
        <w:t>giải</w:t>
      </w:r>
      <w:r>
        <w:rPr>
          <w:color w:val="231F20"/>
          <w:spacing w:val="-14"/>
          <w:sz w:val="24"/>
        </w:rPr>
        <w:t> </w:t>
      </w:r>
      <w:r>
        <w:rPr>
          <w:color w:val="231F20"/>
          <w:sz w:val="24"/>
        </w:rPr>
        <w:t>quyết</w:t>
      </w:r>
      <w:r>
        <w:rPr>
          <w:color w:val="231F20"/>
          <w:spacing w:val="-14"/>
          <w:sz w:val="24"/>
        </w:rPr>
        <w:t> </w:t>
      </w:r>
      <w:r>
        <w:rPr>
          <w:color w:val="231F20"/>
          <w:sz w:val="24"/>
        </w:rPr>
        <w:t>việc</w:t>
      </w:r>
      <w:r>
        <w:rPr>
          <w:color w:val="231F20"/>
          <w:spacing w:val="-14"/>
          <w:sz w:val="24"/>
        </w:rPr>
        <w:t> </w:t>
      </w:r>
      <w:r>
        <w:rPr>
          <w:color w:val="231F20"/>
          <w:sz w:val="24"/>
        </w:rPr>
        <w:t>làm,</w:t>
      </w:r>
      <w:r>
        <w:rPr>
          <w:color w:val="231F20"/>
          <w:spacing w:val="-14"/>
          <w:sz w:val="24"/>
        </w:rPr>
        <w:t> </w:t>
      </w:r>
      <w:r>
        <w:rPr>
          <w:color w:val="231F20"/>
          <w:sz w:val="24"/>
        </w:rPr>
        <w:t>bảo</w:t>
      </w:r>
      <w:r>
        <w:rPr>
          <w:color w:val="231F20"/>
          <w:spacing w:val="-14"/>
          <w:sz w:val="24"/>
        </w:rPr>
        <w:t> </w:t>
      </w:r>
      <w:r>
        <w:rPr>
          <w:color w:val="231F20"/>
          <w:sz w:val="24"/>
        </w:rPr>
        <w:t>vệ</w:t>
      </w:r>
      <w:r>
        <w:rPr>
          <w:color w:val="231F20"/>
          <w:spacing w:val="-14"/>
          <w:sz w:val="24"/>
        </w:rPr>
        <w:t> </w:t>
      </w:r>
      <w:r>
        <w:rPr>
          <w:color w:val="231F20"/>
          <w:sz w:val="24"/>
        </w:rPr>
        <w:t>và</w:t>
      </w:r>
      <w:r>
        <w:rPr>
          <w:color w:val="231F20"/>
          <w:spacing w:val="-14"/>
          <w:sz w:val="24"/>
        </w:rPr>
        <w:t> </w:t>
      </w:r>
      <w:r>
        <w:rPr>
          <w:color w:val="231F20"/>
          <w:sz w:val="24"/>
        </w:rPr>
        <w:t>chăm</w:t>
      </w:r>
      <w:r>
        <w:rPr>
          <w:color w:val="231F20"/>
          <w:spacing w:val="-14"/>
          <w:sz w:val="24"/>
        </w:rPr>
        <w:t> </w:t>
      </w:r>
      <w:r>
        <w:rPr>
          <w:color w:val="231F20"/>
          <w:sz w:val="24"/>
        </w:rPr>
        <w:t>sóc</w:t>
      </w:r>
      <w:r>
        <w:rPr>
          <w:color w:val="231F20"/>
          <w:spacing w:val="-14"/>
          <w:sz w:val="24"/>
        </w:rPr>
        <w:t> </w:t>
      </w:r>
      <w:r>
        <w:rPr>
          <w:color w:val="231F20"/>
          <w:sz w:val="24"/>
        </w:rPr>
        <w:t>trẻ em,</w:t>
      </w:r>
      <w:r>
        <w:rPr>
          <w:color w:val="231F20"/>
          <w:spacing w:val="-10"/>
          <w:sz w:val="24"/>
        </w:rPr>
        <w:t> </w:t>
      </w:r>
      <w:r>
        <w:rPr>
          <w:color w:val="231F20"/>
          <w:sz w:val="24"/>
        </w:rPr>
        <w:t>người</w:t>
      </w:r>
      <w:r>
        <w:rPr>
          <w:color w:val="231F20"/>
          <w:spacing w:val="-10"/>
          <w:sz w:val="24"/>
        </w:rPr>
        <w:t> </w:t>
      </w:r>
      <w:r>
        <w:rPr>
          <w:color w:val="231F20"/>
          <w:sz w:val="24"/>
        </w:rPr>
        <w:t>cao</w:t>
      </w:r>
      <w:r>
        <w:rPr>
          <w:color w:val="231F20"/>
          <w:spacing w:val="-10"/>
          <w:sz w:val="24"/>
        </w:rPr>
        <w:t> </w:t>
      </w:r>
      <w:r>
        <w:rPr>
          <w:color w:val="231F20"/>
          <w:sz w:val="24"/>
        </w:rPr>
        <w:t>tuổi,</w:t>
      </w:r>
      <w:r>
        <w:rPr>
          <w:color w:val="231F20"/>
          <w:spacing w:val="-10"/>
          <w:sz w:val="24"/>
        </w:rPr>
        <w:t> </w:t>
      </w:r>
      <w:r>
        <w:rPr>
          <w:color w:val="231F20"/>
          <w:sz w:val="24"/>
        </w:rPr>
        <w:t>người</w:t>
      </w:r>
      <w:r>
        <w:rPr>
          <w:color w:val="231F20"/>
          <w:spacing w:val="-10"/>
          <w:sz w:val="24"/>
        </w:rPr>
        <w:t> </w:t>
      </w:r>
      <w:r>
        <w:rPr>
          <w:color w:val="231F20"/>
          <w:sz w:val="24"/>
        </w:rPr>
        <w:t>khuyết</w:t>
      </w:r>
      <w:r>
        <w:rPr>
          <w:color w:val="231F20"/>
          <w:spacing w:val="-10"/>
          <w:sz w:val="24"/>
        </w:rPr>
        <w:t> </w:t>
      </w:r>
      <w:r>
        <w:rPr>
          <w:color w:val="231F20"/>
          <w:sz w:val="24"/>
        </w:rPr>
        <w:t>tật</w:t>
      </w:r>
      <w:r>
        <w:rPr>
          <w:color w:val="231F20"/>
          <w:spacing w:val="-10"/>
          <w:sz w:val="24"/>
        </w:rPr>
        <w:t> </w:t>
      </w:r>
      <w:r>
        <w:rPr>
          <w:color w:val="231F20"/>
          <w:sz w:val="24"/>
        </w:rPr>
        <w:t>và</w:t>
      </w:r>
      <w:r>
        <w:rPr>
          <w:color w:val="231F20"/>
          <w:spacing w:val="-10"/>
          <w:sz w:val="24"/>
        </w:rPr>
        <w:t> </w:t>
      </w:r>
      <w:r>
        <w:rPr>
          <w:color w:val="231F20"/>
          <w:sz w:val="24"/>
        </w:rPr>
        <w:t>các</w:t>
      </w:r>
      <w:r>
        <w:rPr>
          <w:color w:val="231F20"/>
          <w:spacing w:val="-10"/>
          <w:sz w:val="24"/>
        </w:rPr>
        <w:t> </w:t>
      </w:r>
      <w:r>
        <w:rPr>
          <w:color w:val="231F20"/>
          <w:sz w:val="24"/>
        </w:rPr>
        <w:t>đối</w:t>
      </w:r>
      <w:r>
        <w:rPr>
          <w:color w:val="231F20"/>
          <w:spacing w:val="-10"/>
          <w:sz w:val="24"/>
        </w:rPr>
        <w:t> </w:t>
      </w:r>
      <w:r>
        <w:rPr>
          <w:color w:val="231F20"/>
          <w:sz w:val="24"/>
        </w:rPr>
        <w:t>tượng</w:t>
      </w:r>
      <w:r>
        <w:rPr>
          <w:color w:val="231F20"/>
          <w:spacing w:val="-10"/>
          <w:sz w:val="24"/>
        </w:rPr>
        <w:t> </w:t>
      </w:r>
      <w:r>
        <w:rPr>
          <w:color w:val="231F20"/>
          <w:sz w:val="24"/>
        </w:rPr>
        <w:t>chính sách khác trên địa bàn theo quy định của pháp luật (khoản 6 Điều 21);</w:t>
      </w:r>
    </w:p>
    <w:p>
      <w:pPr>
        <w:pStyle w:val="ListParagraph"/>
        <w:numPr>
          <w:ilvl w:val="1"/>
          <w:numId w:val="33"/>
        </w:numPr>
        <w:tabs>
          <w:tab w:pos="723" w:val="left" w:leader="none"/>
        </w:tabs>
        <w:spacing w:line="242" w:lineRule="auto" w:before="132" w:after="0"/>
        <w:ind w:left="142" w:right="140" w:firstLine="215"/>
        <w:jc w:val="both"/>
        <w:rPr>
          <w:sz w:val="24"/>
        </w:rPr>
      </w:pPr>
      <w:r>
        <w:rPr>
          <w:color w:val="231F20"/>
          <w:sz w:val="24"/>
        </w:rPr>
        <w:t>Thực hiện nhiệm vụ, quyền hạn được phân cấp và các nhiệm vụ, quyền hạn khác theo quy định của pháp </w:t>
      </w:r>
      <w:r>
        <w:rPr>
          <w:color w:val="231F20"/>
          <w:sz w:val="24"/>
        </w:rPr>
        <w:t>luật (khoản 9 Điều 21).</w:t>
      </w:r>
    </w:p>
    <w:p>
      <w:pPr>
        <w:pStyle w:val="ListParagraph"/>
        <w:spacing w:after="0" w:line="242" w:lineRule="auto"/>
        <w:jc w:val="both"/>
        <w:rPr>
          <w:sz w:val="24"/>
        </w:rPr>
        <w:sectPr>
          <w:pgSz w:w="7380" w:h="10780"/>
          <w:pgMar w:header="0" w:footer="576" w:top="760" w:bottom="760" w:left="708" w:right="708"/>
        </w:sectPr>
      </w:pPr>
    </w:p>
    <w:p>
      <w:pPr>
        <w:spacing w:before="74"/>
        <w:ind w:left="286" w:right="286" w:firstLine="0"/>
        <w:jc w:val="center"/>
        <w:rPr>
          <w:b/>
          <w:sz w:val="24"/>
        </w:rPr>
      </w:pPr>
      <w:r>
        <w:rPr>
          <w:b/>
          <w:color w:val="231F20"/>
          <w:spacing w:val="-4"/>
          <w:sz w:val="24"/>
        </w:rPr>
        <w:t>Mục</w:t>
      </w:r>
      <w:r>
        <w:rPr>
          <w:b/>
          <w:color w:val="231F20"/>
          <w:spacing w:val="-14"/>
          <w:sz w:val="24"/>
        </w:rPr>
        <w:t> </w:t>
      </w:r>
      <w:r>
        <w:rPr>
          <w:b/>
          <w:color w:val="231F20"/>
          <w:spacing w:val="-12"/>
          <w:sz w:val="24"/>
        </w:rPr>
        <w:t>2</w:t>
      </w:r>
    </w:p>
    <w:p>
      <w:pPr>
        <w:spacing w:line="261" w:lineRule="auto" w:before="264"/>
        <w:ind w:left="746" w:right="748" w:firstLine="528"/>
        <w:jc w:val="left"/>
        <w:rPr>
          <w:b/>
          <w:sz w:val="24"/>
        </w:rPr>
      </w:pPr>
      <w:r>
        <w:rPr>
          <w:b/>
          <w:color w:val="231F20"/>
          <w:sz w:val="24"/>
        </w:rPr>
        <w:t>NHIỆM VỤ, QUYỀN HẠN CỦA CHỦ</w:t>
      </w:r>
      <w:r>
        <w:rPr>
          <w:b/>
          <w:color w:val="231F20"/>
          <w:spacing w:val="-11"/>
          <w:sz w:val="24"/>
        </w:rPr>
        <w:t> </w:t>
      </w:r>
      <w:r>
        <w:rPr>
          <w:b/>
          <w:color w:val="231F20"/>
          <w:sz w:val="24"/>
        </w:rPr>
        <w:t>TỊCH</w:t>
      </w:r>
      <w:r>
        <w:rPr>
          <w:b/>
          <w:color w:val="231F20"/>
          <w:spacing w:val="-4"/>
          <w:sz w:val="24"/>
        </w:rPr>
        <w:t> </w:t>
      </w:r>
      <w:r>
        <w:rPr>
          <w:b/>
          <w:color w:val="231F20"/>
          <w:sz w:val="24"/>
        </w:rPr>
        <w:t>ỦY</w:t>
      </w:r>
      <w:r>
        <w:rPr>
          <w:b/>
          <w:color w:val="231F20"/>
          <w:spacing w:val="-13"/>
          <w:sz w:val="24"/>
        </w:rPr>
        <w:t> </w:t>
      </w:r>
      <w:r>
        <w:rPr>
          <w:b/>
          <w:color w:val="231F20"/>
          <w:sz w:val="24"/>
        </w:rPr>
        <w:t>BAN</w:t>
      </w:r>
      <w:r>
        <w:rPr>
          <w:b/>
          <w:color w:val="231F20"/>
          <w:spacing w:val="-5"/>
          <w:sz w:val="24"/>
        </w:rPr>
        <w:t> </w:t>
      </w:r>
      <w:r>
        <w:rPr>
          <w:b/>
          <w:color w:val="231F20"/>
          <w:sz w:val="24"/>
        </w:rPr>
        <w:t>NHÂN</w:t>
      </w:r>
      <w:r>
        <w:rPr>
          <w:b/>
          <w:color w:val="231F20"/>
          <w:spacing w:val="-5"/>
          <w:sz w:val="24"/>
        </w:rPr>
        <w:t> </w:t>
      </w:r>
      <w:r>
        <w:rPr>
          <w:b/>
          <w:color w:val="231F20"/>
          <w:sz w:val="24"/>
        </w:rPr>
        <w:t>DÂN</w:t>
      </w:r>
      <w:r>
        <w:rPr>
          <w:b/>
          <w:color w:val="231F20"/>
          <w:spacing w:val="-4"/>
          <w:sz w:val="24"/>
        </w:rPr>
        <w:t> </w:t>
      </w:r>
      <w:r>
        <w:rPr>
          <w:b/>
          <w:color w:val="231F20"/>
          <w:sz w:val="24"/>
        </w:rPr>
        <w:t>CẤP</w:t>
      </w:r>
      <w:r>
        <w:rPr>
          <w:b/>
          <w:color w:val="231F20"/>
          <w:spacing w:val="-15"/>
          <w:sz w:val="24"/>
        </w:rPr>
        <w:t> </w:t>
      </w:r>
      <w:r>
        <w:rPr>
          <w:b/>
          <w:color w:val="231F20"/>
          <w:sz w:val="24"/>
        </w:rPr>
        <w:t>XÃ</w:t>
      </w:r>
    </w:p>
    <w:p>
      <w:pPr>
        <w:pStyle w:val="ListParagraph"/>
        <w:numPr>
          <w:ilvl w:val="2"/>
          <w:numId w:val="33"/>
        </w:numPr>
        <w:tabs>
          <w:tab w:pos="1381" w:val="left" w:leader="none"/>
        </w:tabs>
        <w:spacing w:line="261" w:lineRule="auto" w:before="238" w:after="0"/>
        <w:ind w:left="1016" w:right="1015" w:firstLine="152"/>
        <w:jc w:val="left"/>
        <w:rPr>
          <w:b/>
          <w:sz w:val="24"/>
        </w:rPr>
      </w:pPr>
      <w:r>
        <w:rPr>
          <w:b/>
          <w:color w:val="231F20"/>
          <w:sz w:val="24"/>
        </w:rPr>
        <w:t>NHIỆM VỤ, QUYỀN HẠN CỦA CHỦ</w:t>
      </w:r>
      <w:r>
        <w:rPr>
          <w:b/>
          <w:color w:val="231F20"/>
          <w:spacing w:val="-9"/>
          <w:sz w:val="24"/>
        </w:rPr>
        <w:t> </w:t>
      </w:r>
      <w:r>
        <w:rPr>
          <w:b/>
          <w:color w:val="231F20"/>
          <w:sz w:val="24"/>
        </w:rPr>
        <w:t>TỊCH</w:t>
      </w:r>
      <w:r>
        <w:rPr>
          <w:b/>
          <w:color w:val="231F20"/>
          <w:spacing w:val="-5"/>
          <w:sz w:val="24"/>
        </w:rPr>
        <w:t> </w:t>
      </w:r>
      <w:r>
        <w:rPr>
          <w:b/>
          <w:color w:val="231F20"/>
          <w:sz w:val="24"/>
        </w:rPr>
        <w:t>ỦY</w:t>
      </w:r>
      <w:r>
        <w:rPr>
          <w:b/>
          <w:color w:val="231F20"/>
          <w:spacing w:val="-13"/>
          <w:sz w:val="24"/>
        </w:rPr>
        <w:t> </w:t>
      </w:r>
      <w:r>
        <w:rPr>
          <w:b/>
          <w:color w:val="231F20"/>
          <w:sz w:val="24"/>
        </w:rPr>
        <w:t>BAN</w:t>
      </w:r>
      <w:r>
        <w:rPr>
          <w:b/>
          <w:color w:val="231F20"/>
          <w:spacing w:val="-6"/>
          <w:sz w:val="24"/>
        </w:rPr>
        <w:t> </w:t>
      </w:r>
      <w:r>
        <w:rPr>
          <w:b/>
          <w:color w:val="231F20"/>
          <w:sz w:val="24"/>
        </w:rPr>
        <w:t>NHÂN</w:t>
      </w:r>
      <w:r>
        <w:rPr>
          <w:b/>
          <w:color w:val="231F20"/>
          <w:spacing w:val="-6"/>
          <w:sz w:val="24"/>
        </w:rPr>
        <w:t> </w:t>
      </w:r>
      <w:r>
        <w:rPr>
          <w:b/>
          <w:color w:val="231F20"/>
          <w:sz w:val="24"/>
        </w:rPr>
        <w:t>DÂN</w:t>
      </w:r>
      <w:r>
        <w:rPr>
          <w:b/>
          <w:color w:val="231F20"/>
          <w:spacing w:val="-6"/>
          <w:sz w:val="24"/>
        </w:rPr>
        <w:t> </w:t>
      </w:r>
      <w:r>
        <w:rPr>
          <w:b/>
          <w:color w:val="231F20"/>
          <w:sz w:val="24"/>
        </w:rPr>
        <w:t>XÃ</w:t>
      </w:r>
    </w:p>
    <w:p>
      <w:pPr>
        <w:pStyle w:val="BodyText"/>
        <w:spacing w:line="242" w:lineRule="auto" w:before="158"/>
        <w:ind w:right="140"/>
      </w:pPr>
      <w:r>
        <w:rPr>
          <w:color w:val="231F20"/>
        </w:rPr>
        <w:t>Chủ tịch Uỷ ban nhân dân xã thực hiện 03 nhóm nhiệm vụ, quyền hạn, gồm: (1) Nhiệm vụ, quyền hạn chung </w:t>
      </w:r>
      <w:r>
        <w:rPr>
          <w:color w:val="231F20"/>
        </w:rPr>
        <w:t>theo quy định tại Luật Tổ chức chính quyền địa phương; (2) Nhiệm vụ, quyền hạn được phân định thẩm quyền, phân cấp, phân quyền theo quy định tại các nghị định của Chính phủ; (3) Nhiệm vụ, quyền hạn nhận phân cấp, uỷ quyền từ cơ quan, người có thẩm quyền.</w:t>
      </w:r>
    </w:p>
    <w:p>
      <w:pPr>
        <w:pStyle w:val="Heading1"/>
        <w:numPr>
          <w:ilvl w:val="0"/>
          <w:numId w:val="34"/>
        </w:numPr>
        <w:tabs>
          <w:tab w:pos="647" w:val="left" w:leader="none"/>
        </w:tabs>
        <w:spacing w:line="242" w:lineRule="auto" w:before="49" w:after="0"/>
        <w:ind w:left="142" w:right="140" w:firstLine="215"/>
        <w:jc w:val="both"/>
      </w:pPr>
      <w:r>
        <w:rPr>
          <w:color w:val="231F20"/>
        </w:rPr>
        <w:t>Nhiệm vụ, quyền hạn theo Luật Tổ chức chính quyền địa phương</w:t>
      </w:r>
    </w:p>
    <w:p>
      <w:pPr>
        <w:pStyle w:val="BodyText"/>
        <w:spacing w:line="242" w:lineRule="auto" w:before="123"/>
        <w:ind w:right="140"/>
      </w:pPr>
      <w:r>
        <w:rPr>
          <w:color w:val="231F20"/>
        </w:rPr>
        <w:t>Theo</w:t>
      </w:r>
      <w:r>
        <w:rPr>
          <w:color w:val="231F20"/>
          <w:spacing w:val="-5"/>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5"/>
        </w:rPr>
        <w:t> </w:t>
      </w:r>
      <w:r>
        <w:rPr>
          <w:color w:val="231F20"/>
        </w:rPr>
        <w:t>Điều</w:t>
      </w:r>
      <w:r>
        <w:rPr>
          <w:color w:val="231F20"/>
          <w:spacing w:val="-4"/>
        </w:rPr>
        <w:t> </w:t>
      </w:r>
      <w:r>
        <w:rPr>
          <w:color w:val="231F20"/>
        </w:rPr>
        <w:t>23</w:t>
      </w:r>
      <w:r>
        <w:rPr>
          <w:color w:val="231F20"/>
          <w:spacing w:val="-4"/>
        </w:rPr>
        <w:t> </w:t>
      </w:r>
      <w:r>
        <w:rPr>
          <w:color w:val="231F20"/>
        </w:rPr>
        <w:t>Luật</w:t>
      </w:r>
      <w:r>
        <w:rPr>
          <w:color w:val="231F20"/>
          <w:spacing w:val="-8"/>
        </w:rPr>
        <w:t> </w:t>
      </w:r>
      <w:r>
        <w:rPr>
          <w:color w:val="231F20"/>
        </w:rPr>
        <w:t>Tổ</w:t>
      </w:r>
      <w:r>
        <w:rPr>
          <w:color w:val="231F20"/>
          <w:spacing w:val="-4"/>
        </w:rPr>
        <w:t> </w:t>
      </w:r>
      <w:r>
        <w:rPr>
          <w:color w:val="231F20"/>
        </w:rPr>
        <w:t>chức</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 phương năm 2025, Chủ tịch Uỷ ban nhân dân xã thực hiện các nhiệm vụ, quyền hạn sau đây:</w:t>
      </w:r>
    </w:p>
    <w:p>
      <w:pPr>
        <w:pStyle w:val="ListParagraph"/>
        <w:numPr>
          <w:ilvl w:val="0"/>
          <w:numId w:val="35"/>
        </w:numPr>
        <w:tabs>
          <w:tab w:pos="725" w:val="left" w:leader="none"/>
        </w:tabs>
        <w:spacing w:line="242" w:lineRule="auto" w:before="124" w:after="0"/>
        <w:ind w:left="142" w:right="140" w:firstLine="215"/>
        <w:jc w:val="both"/>
        <w:rPr>
          <w:sz w:val="24"/>
        </w:rPr>
      </w:pPr>
      <w:r>
        <w:rPr>
          <w:color w:val="231F20"/>
          <w:sz w:val="24"/>
        </w:rPr>
        <w:t>Lãnh đạo và điều hành công việc của</w:t>
      </w:r>
      <w:r>
        <w:rPr>
          <w:color w:val="231F20"/>
          <w:spacing w:val="-2"/>
          <w:sz w:val="24"/>
        </w:rPr>
        <w:t> </w:t>
      </w:r>
      <w:r>
        <w:rPr>
          <w:color w:val="231F20"/>
          <w:sz w:val="24"/>
        </w:rPr>
        <w:t>Ủy ban</w:t>
      </w:r>
      <w:r>
        <w:rPr>
          <w:color w:val="231F20"/>
          <w:spacing w:val="-3"/>
          <w:sz w:val="24"/>
        </w:rPr>
        <w:t> </w:t>
      </w:r>
      <w:r>
        <w:rPr>
          <w:color w:val="231F20"/>
          <w:sz w:val="24"/>
        </w:rPr>
        <w:t>nhân dân;</w:t>
      </w:r>
      <w:r>
        <w:rPr>
          <w:color w:val="231F20"/>
          <w:spacing w:val="40"/>
          <w:sz w:val="24"/>
        </w:rPr>
        <w:t> </w:t>
      </w:r>
      <w:r>
        <w:rPr>
          <w:color w:val="231F20"/>
          <w:sz w:val="24"/>
        </w:rPr>
        <w:t>triệu</w:t>
      </w:r>
      <w:r>
        <w:rPr>
          <w:color w:val="231F20"/>
          <w:spacing w:val="40"/>
          <w:sz w:val="24"/>
        </w:rPr>
        <w:t> </w:t>
      </w:r>
      <w:r>
        <w:rPr>
          <w:color w:val="231F20"/>
          <w:sz w:val="24"/>
        </w:rPr>
        <w:t>tập</w:t>
      </w:r>
      <w:r>
        <w:rPr>
          <w:color w:val="231F20"/>
          <w:spacing w:val="40"/>
          <w:sz w:val="24"/>
        </w:rPr>
        <w:t> </w:t>
      </w:r>
      <w:r>
        <w:rPr>
          <w:color w:val="231F20"/>
          <w:sz w:val="24"/>
        </w:rPr>
        <w:t>và</w:t>
      </w:r>
      <w:r>
        <w:rPr>
          <w:color w:val="231F20"/>
          <w:spacing w:val="40"/>
          <w:sz w:val="24"/>
        </w:rPr>
        <w:t> </w:t>
      </w:r>
      <w:r>
        <w:rPr>
          <w:color w:val="231F20"/>
          <w:sz w:val="24"/>
        </w:rPr>
        <w:t>chủ</w:t>
      </w:r>
      <w:r>
        <w:rPr>
          <w:color w:val="231F20"/>
          <w:spacing w:val="40"/>
          <w:sz w:val="24"/>
        </w:rPr>
        <w:t> </w:t>
      </w:r>
      <w:r>
        <w:rPr>
          <w:color w:val="231F20"/>
          <w:sz w:val="24"/>
        </w:rPr>
        <w:t>tọa</w:t>
      </w:r>
      <w:r>
        <w:rPr>
          <w:color w:val="231F20"/>
          <w:spacing w:val="40"/>
          <w:sz w:val="24"/>
        </w:rPr>
        <w:t> </w:t>
      </w:r>
      <w:r>
        <w:rPr>
          <w:color w:val="231F20"/>
          <w:sz w:val="24"/>
        </w:rPr>
        <w:t>các</w:t>
      </w:r>
      <w:r>
        <w:rPr>
          <w:color w:val="231F20"/>
          <w:spacing w:val="40"/>
          <w:sz w:val="24"/>
        </w:rPr>
        <w:t> </w:t>
      </w:r>
      <w:r>
        <w:rPr>
          <w:color w:val="231F20"/>
          <w:sz w:val="24"/>
        </w:rPr>
        <w:t>phiên</w:t>
      </w:r>
      <w:r>
        <w:rPr>
          <w:color w:val="231F20"/>
          <w:spacing w:val="40"/>
          <w:sz w:val="24"/>
        </w:rPr>
        <w:t> </w:t>
      </w:r>
      <w:r>
        <w:rPr>
          <w:color w:val="231F20"/>
          <w:sz w:val="24"/>
        </w:rPr>
        <w:t>họp</w:t>
      </w:r>
      <w:r>
        <w:rPr>
          <w:color w:val="231F20"/>
          <w:spacing w:val="40"/>
          <w:sz w:val="24"/>
        </w:rPr>
        <w:t> </w:t>
      </w:r>
      <w:r>
        <w:rPr>
          <w:color w:val="231F20"/>
          <w:sz w:val="24"/>
        </w:rPr>
        <w:t>của</w:t>
      </w:r>
      <w:r>
        <w:rPr>
          <w:color w:val="231F20"/>
          <w:spacing w:val="40"/>
          <w:sz w:val="24"/>
        </w:rPr>
        <w:t> </w:t>
      </w:r>
      <w:r>
        <w:rPr>
          <w:color w:val="231F20"/>
          <w:sz w:val="24"/>
        </w:rPr>
        <w:t>Ủy</w:t>
      </w:r>
      <w:r>
        <w:rPr>
          <w:color w:val="231F20"/>
          <w:spacing w:val="40"/>
          <w:sz w:val="24"/>
        </w:rPr>
        <w:t> </w:t>
      </w:r>
      <w:r>
        <w:rPr>
          <w:color w:val="231F20"/>
          <w:sz w:val="24"/>
        </w:rPr>
        <w:t>ban nhân dân.</w:t>
      </w:r>
    </w:p>
    <w:p>
      <w:pPr>
        <w:pStyle w:val="ListParagraph"/>
        <w:numPr>
          <w:ilvl w:val="0"/>
          <w:numId w:val="35"/>
        </w:numPr>
        <w:tabs>
          <w:tab w:pos="725" w:val="left" w:leader="none"/>
        </w:tabs>
        <w:spacing w:line="242" w:lineRule="auto" w:before="123" w:after="0"/>
        <w:ind w:left="142" w:right="140" w:firstLine="215"/>
        <w:jc w:val="both"/>
        <w:rPr>
          <w:sz w:val="24"/>
        </w:rPr>
      </w:pPr>
      <w:r>
        <w:rPr>
          <w:color w:val="231F20"/>
          <w:sz w:val="24"/>
        </w:rPr>
        <w:t>Lãnh đạo, chỉ đạo việc thực hiện các nhiệm vụ </w:t>
      </w:r>
      <w:r>
        <w:rPr>
          <w:color w:val="231F20"/>
          <w:sz w:val="24"/>
        </w:rPr>
        <w:t>thi hành Hiến pháp, pháp luật, các văn bản của cơ quan nhà nước cấp trên và của Hội đồng nhân dân, Ủy ban nhân dân cấp mình; kiểm tra và xử lý các vi phạm trong quá trình triển khai thực hiện Hiến pháp và pháp luật trên địa bàn.</w:t>
      </w:r>
    </w:p>
    <w:p>
      <w:pPr>
        <w:pStyle w:val="ListParagraph"/>
        <w:numPr>
          <w:ilvl w:val="0"/>
          <w:numId w:val="35"/>
        </w:numPr>
        <w:tabs>
          <w:tab w:pos="670" w:val="left" w:leader="none"/>
        </w:tabs>
        <w:spacing w:line="242" w:lineRule="auto" w:before="127" w:after="0"/>
        <w:ind w:left="142" w:right="140" w:firstLine="215"/>
        <w:jc w:val="both"/>
        <w:rPr>
          <w:sz w:val="24"/>
        </w:rPr>
      </w:pPr>
      <w:r>
        <w:rPr>
          <w:color w:val="231F20"/>
          <w:spacing w:val="-2"/>
          <w:sz w:val="24"/>
        </w:rPr>
        <w:t>Lãnh</w:t>
      </w:r>
      <w:r>
        <w:rPr>
          <w:color w:val="231F20"/>
          <w:spacing w:val="-13"/>
          <w:sz w:val="24"/>
        </w:rPr>
        <w:t> </w:t>
      </w:r>
      <w:r>
        <w:rPr>
          <w:color w:val="231F20"/>
          <w:spacing w:val="-2"/>
          <w:sz w:val="24"/>
        </w:rPr>
        <w:t>đạo</w:t>
      </w:r>
      <w:r>
        <w:rPr>
          <w:color w:val="231F20"/>
          <w:spacing w:val="-13"/>
          <w:sz w:val="24"/>
        </w:rPr>
        <w:t> </w:t>
      </w:r>
      <w:r>
        <w:rPr>
          <w:color w:val="231F20"/>
          <w:spacing w:val="-2"/>
          <w:sz w:val="24"/>
        </w:rPr>
        <w:t>và</w:t>
      </w:r>
      <w:r>
        <w:rPr>
          <w:color w:val="231F20"/>
          <w:spacing w:val="-13"/>
          <w:sz w:val="24"/>
        </w:rPr>
        <w:t> </w:t>
      </w:r>
      <w:r>
        <w:rPr>
          <w:color w:val="231F20"/>
          <w:spacing w:val="-2"/>
          <w:sz w:val="24"/>
        </w:rPr>
        <w:t>chịu</w:t>
      </w:r>
      <w:r>
        <w:rPr>
          <w:color w:val="231F20"/>
          <w:spacing w:val="-8"/>
          <w:sz w:val="24"/>
        </w:rPr>
        <w:t> </w:t>
      </w:r>
      <w:r>
        <w:rPr>
          <w:color w:val="231F20"/>
          <w:spacing w:val="-2"/>
          <w:sz w:val="24"/>
        </w:rPr>
        <w:t>trách</w:t>
      </w:r>
      <w:r>
        <w:rPr>
          <w:color w:val="231F20"/>
          <w:spacing w:val="-9"/>
          <w:sz w:val="24"/>
        </w:rPr>
        <w:t> </w:t>
      </w:r>
      <w:r>
        <w:rPr>
          <w:color w:val="231F20"/>
          <w:spacing w:val="-2"/>
          <w:sz w:val="24"/>
        </w:rPr>
        <w:t>nhiệm</w:t>
      </w:r>
      <w:r>
        <w:rPr>
          <w:color w:val="231F20"/>
          <w:spacing w:val="-9"/>
          <w:sz w:val="24"/>
        </w:rPr>
        <w:t> </w:t>
      </w:r>
      <w:r>
        <w:rPr>
          <w:color w:val="231F20"/>
          <w:spacing w:val="-2"/>
          <w:sz w:val="24"/>
        </w:rPr>
        <w:t>về</w:t>
      </w:r>
      <w:r>
        <w:rPr>
          <w:color w:val="231F20"/>
          <w:spacing w:val="-13"/>
          <w:sz w:val="24"/>
        </w:rPr>
        <w:t> </w:t>
      </w:r>
      <w:r>
        <w:rPr>
          <w:color w:val="231F20"/>
          <w:spacing w:val="-2"/>
          <w:sz w:val="24"/>
        </w:rPr>
        <w:t>hoạt</w:t>
      </w:r>
      <w:r>
        <w:rPr>
          <w:color w:val="231F20"/>
          <w:spacing w:val="-13"/>
          <w:sz w:val="24"/>
        </w:rPr>
        <w:t> </w:t>
      </w:r>
      <w:r>
        <w:rPr>
          <w:color w:val="231F20"/>
          <w:spacing w:val="-2"/>
          <w:sz w:val="24"/>
        </w:rPr>
        <w:t>động</w:t>
      </w:r>
      <w:r>
        <w:rPr>
          <w:color w:val="231F20"/>
          <w:spacing w:val="-13"/>
          <w:sz w:val="24"/>
        </w:rPr>
        <w:t> </w:t>
      </w:r>
      <w:r>
        <w:rPr>
          <w:color w:val="231F20"/>
          <w:spacing w:val="-2"/>
          <w:sz w:val="24"/>
        </w:rPr>
        <w:t>của</w:t>
      </w:r>
      <w:r>
        <w:rPr>
          <w:color w:val="231F20"/>
          <w:spacing w:val="-13"/>
          <w:sz w:val="24"/>
        </w:rPr>
        <w:t> </w:t>
      </w:r>
      <w:r>
        <w:rPr>
          <w:color w:val="231F20"/>
          <w:spacing w:val="-2"/>
          <w:sz w:val="24"/>
        </w:rPr>
        <w:t>bộ</w:t>
      </w:r>
      <w:r>
        <w:rPr>
          <w:color w:val="231F20"/>
          <w:spacing w:val="-13"/>
          <w:sz w:val="24"/>
        </w:rPr>
        <w:t> </w:t>
      </w:r>
      <w:r>
        <w:rPr>
          <w:color w:val="231F20"/>
          <w:spacing w:val="-2"/>
          <w:sz w:val="24"/>
        </w:rPr>
        <w:t>máy </w:t>
      </w:r>
      <w:r>
        <w:rPr>
          <w:color w:val="231F20"/>
          <w:sz w:val="24"/>
        </w:rPr>
        <w:t>hành chính nhà nước, bảo đảm tính thống nhất, thông suốt</w:t>
      </w:r>
    </w:p>
    <w:p>
      <w:pPr>
        <w:pStyle w:val="ListParagraph"/>
        <w:spacing w:after="0" w:line="242"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của nền hành chính; về thực hiện cải cách hành chính, cải cách</w:t>
      </w:r>
      <w:r>
        <w:rPr>
          <w:color w:val="231F20"/>
          <w:spacing w:val="-3"/>
        </w:rPr>
        <w:t> </w:t>
      </w:r>
      <w:r>
        <w:rPr>
          <w:color w:val="231F20"/>
        </w:rPr>
        <w:t>công</w:t>
      </w:r>
      <w:r>
        <w:rPr>
          <w:color w:val="231F20"/>
          <w:spacing w:val="-3"/>
        </w:rPr>
        <w:t> </w:t>
      </w:r>
      <w:r>
        <w:rPr>
          <w:color w:val="231F20"/>
        </w:rPr>
        <w:t>vụ,</w:t>
      </w:r>
      <w:r>
        <w:rPr>
          <w:color w:val="231F20"/>
          <w:spacing w:val="-3"/>
        </w:rPr>
        <w:t> </w:t>
      </w:r>
      <w:r>
        <w:rPr>
          <w:color w:val="231F20"/>
        </w:rPr>
        <w:t>công</w:t>
      </w:r>
      <w:r>
        <w:rPr>
          <w:color w:val="231F20"/>
          <w:spacing w:val="-3"/>
        </w:rPr>
        <w:t> </w:t>
      </w:r>
      <w:r>
        <w:rPr>
          <w:color w:val="231F20"/>
        </w:rPr>
        <w:t>chức</w:t>
      </w:r>
      <w:r>
        <w:rPr>
          <w:color w:val="231F20"/>
          <w:spacing w:val="-3"/>
        </w:rPr>
        <w:t> </w:t>
      </w:r>
      <w:r>
        <w:rPr>
          <w:color w:val="231F20"/>
        </w:rPr>
        <w:t>trong</w:t>
      </w:r>
      <w:r>
        <w:rPr>
          <w:color w:val="231F20"/>
          <w:spacing w:val="-3"/>
        </w:rPr>
        <w:t> </w:t>
      </w:r>
      <w:r>
        <w:rPr>
          <w:color w:val="231F20"/>
        </w:rPr>
        <w:t>các</w:t>
      </w:r>
      <w:r>
        <w:rPr>
          <w:color w:val="231F20"/>
          <w:spacing w:val="-3"/>
        </w:rPr>
        <w:t> </w:t>
      </w:r>
      <w:r>
        <w:rPr>
          <w:color w:val="231F20"/>
        </w:rPr>
        <w:t>cơ</w:t>
      </w:r>
      <w:r>
        <w:rPr>
          <w:color w:val="231F20"/>
          <w:spacing w:val="-3"/>
        </w:rPr>
        <w:t> </w:t>
      </w:r>
      <w:r>
        <w:rPr>
          <w:color w:val="231F20"/>
        </w:rPr>
        <w:t>quan</w:t>
      </w:r>
      <w:r>
        <w:rPr>
          <w:color w:val="231F20"/>
          <w:spacing w:val="-3"/>
        </w:rPr>
        <w:t> </w:t>
      </w:r>
      <w:r>
        <w:rPr>
          <w:color w:val="231F20"/>
        </w:rPr>
        <w:t>hành</w:t>
      </w:r>
      <w:r>
        <w:rPr>
          <w:color w:val="231F20"/>
          <w:spacing w:val="-3"/>
        </w:rPr>
        <w:t> </w:t>
      </w:r>
      <w:r>
        <w:rPr>
          <w:color w:val="231F20"/>
        </w:rPr>
        <w:t>chính</w:t>
      </w:r>
      <w:r>
        <w:rPr>
          <w:color w:val="231F20"/>
          <w:spacing w:val="-3"/>
        </w:rPr>
        <w:t> </w:t>
      </w:r>
      <w:r>
        <w:rPr>
          <w:color w:val="231F20"/>
        </w:rPr>
        <w:t>nhà nước trên địa bàn; thực hiện hiệu quả ứng dụng công nghệ thông tin, chuyển đổi số trong hoạt động của chính quyền địa phương cấp mình, trong giải quyết thủ tục hành chính và cung ứng dịch vụ công trên địa bàn theo quy định của pháp luật.</w:t>
      </w:r>
    </w:p>
    <w:p>
      <w:pPr>
        <w:pStyle w:val="ListParagraph"/>
        <w:numPr>
          <w:ilvl w:val="0"/>
          <w:numId w:val="35"/>
        </w:numPr>
        <w:tabs>
          <w:tab w:pos="701" w:val="left" w:leader="none"/>
        </w:tabs>
        <w:spacing w:line="252" w:lineRule="auto" w:before="113" w:after="0"/>
        <w:ind w:left="142" w:right="143" w:firstLine="215"/>
        <w:jc w:val="both"/>
        <w:rPr>
          <w:sz w:val="24"/>
        </w:rPr>
      </w:pPr>
      <w:r>
        <w:rPr>
          <w:color w:val="231F20"/>
          <w:sz w:val="24"/>
        </w:rPr>
        <w:t>Lãnh</w:t>
      </w:r>
      <w:r>
        <w:rPr>
          <w:color w:val="231F20"/>
          <w:spacing w:val="-4"/>
          <w:sz w:val="24"/>
        </w:rPr>
        <w:t> </w:t>
      </w:r>
      <w:r>
        <w:rPr>
          <w:color w:val="231F20"/>
          <w:sz w:val="24"/>
        </w:rPr>
        <w:t>đạo,</w:t>
      </w:r>
      <w:r>
        <w:rPr>
          <w:color w:val="231F20"/>
          <w:spacing w:val="-4"/>
          <w:sz w:val="24"/>
        </w:rPr>
        <w:t> </w:t>
      </w:r>
      <w:r>
        <w:rPr>
          <w:color w:val="231F20"/>
          <w:sz w:val="24"/>
        </w:rPr>
        <w:t>chỉ</w:t>
      </w:r>
      <w:r>
        <w:rPr>
          <w:color w:val="231F20"/>
          <w:spacing w:val="-4"/>
          <w:sz w:val="24"/>
        </w:rPr>
        <w:t> </w:t>
      </w:r>
      <w:r>
        <w:rPr>
          <w:color w:val="231F20"/>
          <w:sz w:val="24"/>
        </w:rPr>
        <w:t>đạo,</w:t>
      </w:r>
      <w:r>
        <w:rPr>
          <w:color w:val="231F20"/>
          <w:spacing w:val="-4"/>
          <w:sz w:val="24"/>
        </w:rPr>
        <w:t> </w:t>
      </w:r>
      <w:r>
        <w:rPr>
          <w:color w:val="231F20"/>
          <w:sz w:val="24"/>
        </w:rPr>
        <w:t>đôn</w:t>
      </w:r>
      <w:r>
        <w:rPr>
          <w:color w:val="231F20"/>
          <w:spacing w:val="-10"/>
          <w:sz w:val="24"/>
        </w:rPr>
        <w:t> </w:t>
      </w:r>
      <w:r>
        <w:rPr>
          <w:color w:val="231F20"/>
          <w:sz w:val="24"/>
        </w:rPr>
        <w:t>đốc,</w:t>
      </w:r>
      <w:r>
        <w:rPr>
          <w:color w:val="231F20"/>
          <w:spacing w:val="-10"/>
          <w:sz w:val="24"/>
        </w:rPr>
        <w:t> </w:t>
      </w:r>
      <w:r>
        <w:rPr>
          <w:color w:val="231F20"/>
          <w:sz w:val="24"/>
        </w:rPr>
        <w:t>kiểm</w:t>
      </w:r>
      <w:r>
        <w:rPr>
          <w:color w:val="231F20"/>
          <w:spacing w:val="-10"/>
          <w:sz w:val="24"/>
        </w:rPr>
        <w:t> </w:t>
      </w:r>
      <w:r>
        <w:rPr>
          <w:color w:val="231F20"/>
          <w:sz w:val="24"/>
        </w:rPr>
        <w:t>tra</w:t>
      </w:r>
      <w:r>
        <w:rPr>
          <w:color w:val="231F20"/>
          <w:spacing w:val="-10"/>
          <w:sz w:val="24"/>
        </w:rPr>
        <w:t> </w:t>
      </w:r>
      <w:r>
        <w:rPr>
          <w:color w:val="231F20"/>
          <w:sz w:val="24"/>
        </w:rPr>
        <w:t>công</w:t>
      </w:r>
      <w:r>
        <w:rPr>
          <w:color w:val="231F20"/>
          <w:spacing w:val="-10"/>
          <w:sz w:val="24"/>
        </w:rPr>
        <w:t> </w:t>
      </w:r>
      <w:r>
        <w:rPr>
          <w:color w:val="231F20"/>
          <w:sz w:val="24"/>
        </w:rPr>
        <w:t>tác</w:t>
      </w:r>
      <w:r>
        <w:rPr>
          <w:color w:val="231F20"/>
          <w:spacing w:val="-10"/>
          <w:sz w:val="24"/>
        </w:rPr>
        <w:t> </w:t>
      </w:r>
      <w:r>
        <w:rPr>
          <w:color w:val="231F20"/>
          <w:sz w:val="24"/>
        </w:rPr>
        <w:t>của</w:t>
      </w:r>
      <w:r>
        <w:rPr>
          <w:color w:val="231F20"/>
          <w:spacing w:val="-10"/>
          <w:sz w:val="24"/>
        </w:rPr>
        <w:t> </w:t>
      </w:r>
      <w:r>
        <w:rPr>
          <w:color w:val="231F20"/>
          <w:sz w:val="24"/>
        </w:rPr>
        <w:t>các cơ</w:t>
      </w:r>
      <w:r>
        <w:rPr>
          <w:color w:val="231F20"/>
          <w:spacing w:val="-15"/>
          <w:sz w:val="24"/>
        </w:rPr>
        <w:t> </w:t>
      </w:r>
      <w:r>
        <w:rPr>
          <w:color w:val="231F20"/>
          <w:sz w:val="24"/>
        </w:rPr>
        <w:t>quan</w:t>
      </w:r>
      <w:r>
        <w:rPr>
          <w:color w:val="231F20"/>
          <w:spacing w:val="-15"/>
          <w:sz w:val="24"/>
        </w:rPr>
        <w:t> </w:t>
      </w:r>
      <w:r>
        <w:rPr>
          <w:color w:val="231F20"/>
          <w:sz w:val="24"/>
        </w:rPr>
        <w:t>chuyên</w:t>
      </w:r>
      <w:r>
        <w:rPr>
          <w:color w:val="231F20"/>
          <w:spacing w:val="-15"/>
          <w:sz w:val="24"/>
        </w:rPr>
        <w:t> </w:t>
      </w:r>
      <w:r>
        <w:rPr>
          <w:color w:val="231F20"/>
          <w:sz w:val="24"/>
        </w:rPr>
        <w:t>môn,</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hành</w:t>
      </w:r>
      <w:r>
        <w:rPr>
          <w:color w:val="231F20"/>
          <w:spacing w:val="-15"/>
          <w:sz w:val="24"/>
        </w:rPr>
        <w:t> </w:t>
      </w:r>
      <w:r>
        <w:rPr>
          <w:color w:val="231F20"/>
          <w:sz w:val="24"/>
        </w:rPr>
        <w:t>chính</w:t>
      </w:r>
      <w:r>
        <w:rPr>
          <w:color w:val="231F20"/>
          <w:spacing w:val="-15"/>
          <w:sz w:val="24"/>
        </w:rPr>
        <w:t> </w:t>
      </w:r>
      <w:r>
        <w:rPr>
          <w:color w:val="231F20"/>
          <w:sz w:val="24"/>
        </w:rPr>
        <w:t>khác</w:t>
      </w:r>
      <w:r>
        <w:rPr>
          <w:color w:val="231F20"/>
          <w:spacing w:val="-15"/>
          <w:sz w:val="24"/>
        </w:rPr>
        <w:t> </w:t>
      </w:r>
      <w:r>
        <w:rPr>
          <w:color w:val="231F20"/>
          <w:sz w:val="24"/>
        </w:rPr>
        <w:t>thuộc</w:t>
      </w:r>
      <w:r>
        <w:rPr>
          <w:color w:val="231F20"/>
          <w:spacing w:val="-15"/>
          <w:sz w:val="24"/>
        </w:rPr>
        <w:t> </w:t>
      </w:r>
      <w:r>
        <w:rPr>
          <w:color w:val="231F20"/>
          <w:sz w:val="24"/>
        </w:rPr>
        <w:t>Ủy</w:t>
      </w:r>
      <w:r>
        <w:rPr>
          <w:color w:val="231F20"/>
          <w:spacing w:val="-15"/>
          <w:sz w:val="24"/>
        </w:rPr>
        <w:t> </w:t>
      </w:r>
      <w:r>
        <w:rPr>
          <w:color w:val="231F20"/>
          <w:sz w:val="24"/>
        </w:rPr>
        <w:t>ban nhân dân cấp mình.</w:t>
      </w:r>
    </w:p>
    <w:p>
      <w:pPr>
        <w:pStyle w:val="ListParagraph"/>
        <w:numPr>
          <w:ilvl w:val="0"/>
          <w:numId w:val="35"/>
        </w:numPr>
        <w:tabs>
          <w:tab w:pos="687" w:val="left" w:leader="none"/>
        </w:tabs>
        <w:spacing w:line="252" w:lineRule="auto" w:before="117" w:after="0"/>
        <w:ind w:left="142" w:right="140" w:firstLine="215"/>
        <w:jc w:val="both"/>
        <w:rPr>
          <w:sz w:val="24"/>
        </w:rPr>
      </w:pPr>
      <w:r>
        <w:rPr>
          <w:color w:val="231F20"/>
          <w:sz w:val="24"/>
        </w:rPr>
        <w:t>Chỉ</w:t>
      </w:r>
      <w:r>
        <w:rPr>
          <w:color w:val="231F20"/>
          <w:spacing w:val="-11"/>
          <w:sz w:val="24"/>
        </w:rPr>
        <w:t> </w:t>
      </w:r>
      <w:r>
        <w:rPr>
          <w:color w:val="231F20"/>
          <w:sz w:val="24"/>
        </w:rPr>
        <w:t>đạo</w:t>
      </w:r>
      <w:r>
        <w:rPr>
          <w:color w:val="231F20"/>
          <w:spacing w:val="-12"/>
          <w:sz w:val="24"/>
        </w:rPr>
        <w:t> </w:t>
      </w:r>
      <w:r>
        <w:rPr>
          <w:color w:val="231F20"/>
          <w:sz w:val="24"/>
        </w:rPr>
        <w:t>và</w:t>
      </w:r>
      <w:r>
        <w:rPr>
          <w:color w:val="231F20"/>
          <w:spacing w:val="-12"/>
          <w:sz w:val="24"/>
        </w:rPr>
        <w:t> </w:t>
      </w:r>
      <w:r>
        <w:rPr>
          <w:color w:val="231F20"/>
          <w:sz w:val="24"/>
        </w:rPr>
        <w:t>chịu</w:t>
      </w:r>
      <w:r>
        <w:rPr>
          <w:color w:val="231F20"/>
          <w:spacing w:val="-12"/>
          <w:sz w:val="24"/>
        </w:rPr>
        <w:t> </w:t>
      </w:r>
      <w:r>
        <w:rPr>
          <w:color w:val="231F20"/>
          <w:sz w:val="24"/>
        </w:rPr>
        <w:t>trách</w:t>
      </w:r>
      <w:r>
        <w:rPr>
          <w:color w:val="231F20"/>
          <w:spacing w:val="-12"/>
          <w:sz w:val="24"/>
        </w:rPr>
        <w:t> </w:t>
      </w:r>
      <w:r>
        <w:rPr>
          <w:color w:val="231F20"/>
          <w:sz w:val="24"/>
        </w:rPr>
        <w:t>nhiệm</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dự</w:t>
      </w:r>
      <w:r>
        <w:rPr>
          <w:color w:val="231F20"/>
          <w:spacing w:val="-11"/>
          <w:sz w:val="24"/>
        </w:rPr>
        <w:t> </w:t>
      </w:r>
      <w:r>
        <w:rPr>
          <w:color w:val="231F20"/>
          <w:sz w:val="24"/>
        </w:rPr>
        <w:t>toán ngân sách của địa phương; quản lý, sử dụng có hiệu quả nguồn</w:t>
      </w:r>
      <w:r>
        <w:rPr>
          <w:color w:val="231F20"/>
          <w:spacing w:val="-5"/>
          <w:sz w:val="24"/>
        </w:rPr>
        <w:t> </w:t>
      </w:r>
      <w:r>
        <w:rPr>
          <w:color w:val="231F20"/>
          <w:sz w:val="24"/>
        </w:rPr>
        <w:t>vốn</w:t>
      </w:r>
      <w:r>
        <w:rPr>
          <w:color w:val="231F20"/>
          <w:spacing w:val="-5"/>
          <w:sz w:val="24"/>
        </w:rPr>
        <w:t> </w:t>
      </w:r>
      <w:r>
        <w:rPr>
          <w:color w:val="231F20"/>
          <w:sz w:val="24"/>
        </w:rPr>
        <w:t>đầu</w:t>
      </w:r>
      <w:r>
        <w:rPr>
          <w:color w:val="231F20"/>
          <w:spacing w:val="-5"/>
          <w:sz w:val="24"/>
        </w:rPr>
        <w:t> </w:t>
      </w:r>
      <w:r>
        <w:rPr>
          <w:color w:val="231F20"/>
          <w:sz w:val="24"/>
        </w:rPr>
        <w:t>tư,</w:t>
      </w:r>
      <w:r>
        <w:rPr>
          <w:color w:val="231F20"/>
          <w:spacing w:val="-5"/>
          <w:sz w:val="24"/>
        </w:rPr>
        <w:t> </w:t>
      </w:r>
      <w:r>
        <w:rPr>
          <w:color w:val="231F20"/>
          <w:sz w:val="24"/>
        </w:rPr>
        <w:t>tài</w:t>
      </w:r>
      <w:r>
        <w:rPr>
          <w:color w:val="231F20"/>
          <w:spacing w:val="-5"/>
          <w:sz w:val="24"/>
        </w:rPr>
        <w:t> </w:t>
      </w:r>
      <w:r>
        <w:rPr>
          <w:color w:val="231F20"/>
          <w:sz w:val="24"/>
        </w:rPr>
        <w:t>chính,</w:t>
      </w:r>
      <w:r>
        <w:rPr>
          <w:color w:val="231F20"/>
          <w:spacing w:val="-5"/>
          <w:sz w:val="24"/>
        </w:rPr>
        <w:t> </w:t>
      </w:r>
      <w:r>
        <w:rPr>
          <w:color w:val="231F20"/>
          <w:sz w:val="24"/>
        </w:rPr>
        <w:t>nguồn</w:t>
      </w:r>
      <w:r>
        <w:rPr>
          <w:color w:val="231F20"/>
          <w:spacing w:val="-5"/>
          <w:sz w:val="24"/>
        </w:rPr>
        <w:t> </w:t>
      </w:r>
      <w:r>
        <w:rPr>
          <w:color w:val="231F20"/>
          <w:sz w:val="24"/>
        </w:rPr>
        <w:t>ngân</w:t>
      </w:r>
      <w:r>
        <w:rPr>
          <w:color w:val="231F20"/>
          <w:spacing w:val="-5"/>
          <w:sz w:val="24"/>
        </w:rPr>
        <w:t> </w:t>
      </w:r>
      <w:r>
        <w:rPr>
          <w:color w:val="231F20"/>
          <w:sz w:val="24"/>
        </w:rPr>
        <w:t>sách,</w:t>
      </w:r>
      <w:r>
        <w:rPr>
          <w:color w:val="231F20"/>
          <w:spacing w:val="-5"/>
          <w:sz w:val="24"/>
        </w:rPr>
        <w:t> </w:t>
      </w:r>
      <w:r>
        <w:rPr>
          <w:color w:val="231F20"/>
          <w:sz w:val="24"/>
        </w:rPr>
        <w:t>tài</w:t>
      </w:r>
      <w:r>
        <w:rPr>
          <w:color w:val="231F20"/>
          <w:spacing w:val="-5"/>
          <w:sz w:val="24"/>
        </w:rPr>
        <w:t> </w:t>
      </w:r>
      <w:r>
        <w:rPr>
          <w:color w:val="231F20"/>
          <w:sz w:val="24"/>
        </w:rPr>
        <w:t>sản</w:t>
      </w:r>
      <w:r>
        <w:rPr>
          <w:color w:val="231F20"/>
          <w:spacing w:val="-5"/>
          <w:sz w:val="24"/>
        </w:rPr>
        <w:t> </w:t>
      </w:r>
      <w:r>
        <w:rPr>
          <w:color w:val="231F20"/>
          <w:sz w:val="24"/>
        </w:rPr>
        <w:t>công, cơ</w:t>
      </w:r>
      <w:r>
        <w:rPr>
          <w:color w:val="231F20"/>
          <w:spacing w:val="-11"/>
          <w:sz w:val="24"/>
        </w:rPr>
        <w:t> </w:t>
      </w:r>
      <w:r>
        <w:rPr>
          <w:color w:val="231F20"/>
          <w:sz w:val="24"/>
        </w:rPr>
        <w:t>sở</w:t>
      </w:r>
      <w:r>
        <w:rPr>
          <w:color w:val="231F20"/>
          <w:spacing w:val="-11"/>
          <w:sz w:val="24"/>
        </w:rPr>
        <w:t> </w:t>
      </w:r>
      <w:r>
        <w:rPr>
          <w:color w:val="231F20"/>
          <w:sz w:val="24"/>
        </w:rPr>
        <w:t>hạ</w:t>
      </w:r>
      <w:r>
        <w:rPr>
          <w:color w:val="231F20"/>
          <w:spacing w:val="-11"/>
          <w:sz w:val="24"/>
        </w:rPr>
        <w:t> </w:t>
      </w:r>
      <w:r>
        <w:rPr>
          <w:color w:val="231F20"/>
          <w:sz w:val="24"/>
        </w:rPr>
        <w:t>tầng</w:t>
      </w:r>
      <w:r>
        <w:rPr>
          <w:color w:val="231F20"/>
          <w:spacing w:val="-11"/>
          <w:sz w:val="24"/>
        </w:rPr>
        <w:t> </w:t>
      </w:r>
      <w:r>
        <w:rPr>
          <w:color w:val="231F20"/>
          <w:sz w:val="24"/>
        </w:rPr>
        <w:t>được</w:t>
      </w:r>
      <w:r>
        <w:rPr>
          <w:color w:val="231F20"/>
          <w:spacing w:val="-11"/>
          <w:sz w:val="24"/>
        </w:rPr>
        <w:t> </w:t>
      </w:r>
      <w:r>
        <w:rPr>
          <w:color w:val="231F20"/>
          <w:sz w:val="24"/>
        </w:rPr>
        <w:t>giao</w:t>
      </w:r>
      <w:r>
        <w:rPr>
          <w:color w:val="231F20"/>
          <w:spacing w:val="-11"/>
          <w:sz w:val="24"/>
        </w:rPr>
        <w:t> </w:t>
      </w:r>
      <w:r>
        <w:rPr>
          <w:color w:val="231F20"/>
          <w:sz w:val="24"/>
        </w:rPr>
        <w:t>trên</w:t>
      </w:r>
      <w:r>
        <w:rPr>
          <w:color w:val="231F20"/>
          <w:spacing w:val="-11"/>
          <w:sz w:val="24"/>
        </w:rPr>
        <w:t> </w:t>
      </w:r>
      <w:r>
        <w:rPr>
          <w:color w:val="231F20"/>
          <w:sz w:val="24"/>
        </w:rPr>
        <w:t>địa</w:t>
      </w:r>
      <w:r>
        <w:rPr>
          <w:color w:val="231F20"/>
          <w:spacing w:val="-11"/>
          <w:sz w:val="24"/>
        </w:rPr>
        <w:t> </w:t>
      </w:r>
      <w:r>
        <w:rPr>
          <w:color w:val="231F20"/>
          <w:sz w:val="24"/>
        </w:rPr>
        <w:t>bàn</w:t>
      </w:r>
      <w:r>
        <w:rPr>
          <w:color w:val="231F20"/>
          <w:spacing w:val="-11"/>
          <w:sz w:val="24"/>
        </w:rPr>
        <w:t> </w:t>
      </w:r>
      <w:r>
        <w:rPr>
          <w:color w:val="231F20"/>
          <w:sz w:val="24"/>
        </w:rPr>
        <w:t>theo</w:t>
      </w:r>
      <w:r>
        <w:rPr>
          <w:color w:val="231F20"/>
          <w:spacing w:val="-11"/>
          <w:sz w:val="24"/>
        </w:rPr>
        <w:t> </w:t>
      </w:r>
      <w:r>
        <w:rPr>
          <w:color w:val="231F20"/>
          <w:sz w:val="24"/>
        </w:rPr>
        <w:t>quy</w:t>
      </w:r>
      <w:r>
        <w:rPr>
          <w:color w:val="231F20"/>
          <w:spacing w:val="-11"/>
          <w:sz w:val="24"/>
        </w:rPr>
        <w:t> </w:t>
      </w:r>
      <w:r>
        <w:rPr>
          <w:color w:val="231F20"/>
          <w:sz w:val="24"/>
        </w:rPr>
        <w:t>định</w:t>
      </w:r>
      <w:r>
        <w:rPr>
          <w:color w:val="231F20"/>
          <w:spacing w:val="-11"/>
          <w:sz w:val="24"/>
        </w:rPr>
        <w:t> </w:t>
      </w:r>
      <w:r>
        <w:rPr>
          <w:color w:val="231F20"/>
          <w:sz w:val="24"/>
        </w:rPr>
        <w:t>của</w:t>
      </w:r>
      <w:r>
        <w:rPr>
          <w:color w:val="231F20"/>
          <w:spacing w:val="-11"/>
          <w:sz w:val="24"/>
        </w:rPr>
        <w:t> </w:t>
      </w:r>
      <w:r>
        <w:rPr>
          <w:color w:val="231F20"/>
          <w:sz w:val="24"/>
        </w:rPr>
        <w:t>pháp luật và phân cấp của Ủy ban nhân dân cấp tỉnh.</w:t>
      </w:r>
    </w:p>
    <w:p>
      <w:pPr>
        <w:pStyle w:val="ListParagraph"/>
        <w:numPr>
          <w:ilvl w:val="0"/>
          <w:numId w:val="35"/>
        </w:numPr>
        <w:tabs>
          <w:tab w:pos="699" w:val="left" w:leader="none"/>
        </w:tabs>
        <w:spacing w:line="252" w:lineRule="auto" w:before="115" w:after="0"/>
        <w:ind w:left="142" w:right="140" w:firstLine="215"/>
        <w:jc w:val="both"/>
        <w:rPr>
          <w:sz w:val="24"/>
        </w:rPr>
      </w:pPr>
      <w:r>
        <w:rPr>
          <w:color w:val="231F20"/>
          <w:sz w:val="24"/>
        </w:rPr>
        <w:t>Chỉ đạo và tổ chức thực hiện các nhiệm vụ phát triển </w:t>
      </w:r>
      <w:r>
        <w:rPr>
          <w:color w:val="231F20"/>
          <w:spacing w:val="-2"/>
          <w:sz w:val="24"/>
        </w:rPr>
        <w:t>kinh</w:t>
      </w:r>
      <w:r>
        <w:rPr>
          <w:color w:val="231F20"/>
          <w:spacing w:val="-13"/>
          <w:sz w:val="24"/>
        </w:rPr>
        <w:t> </w:t>
      </w:r>
      <w:r>
        <w:rPr>
          <w:color w:val="231F20"/>
          <w:spacing w:val="-2"/>
          <w:sz w:val="24"/>
        </w:rPr>
        <w:t>tế</w:t>
      </w:r>
      <w:r>
        <w:rPr>
          <w:color w:val="231F20"/>
          <w:spacing w:val="-13"/>
          <w:sz w:val="24"/>
        </w:rPr>
        <w:t> </w:t>
      </w:r>
      <w:r>
        <w:rPr>
          <w:color w:val="231F20"/>
          <w:spacing w:val="-2"/>
          <w:sz w:val="24"/>
        </w:rPr>
        <w:t>-</w:t>
      </w:r>
      <w:r>
        <w:rPr>
          <w:color w:val="231F20"/>
          <w:spacing w:val="-13"/>
          <w:sz w:val="24"/>
        </w:rPr>
        <w:t> </w:t>
      </w:r>
      <w:r>
        <w:rPr>
          <w:color w:val="231F20"/>
          <w:spacing w:val="-2"/>
          <w:sz w:val="24"/>
        </w:rPr>
        <w:t>xã</w:t>
      </w:r>
      <w:r>
        <w:rPr>
          <w:color w:val="231F20"/>
          <w:spacing w:val="-13"/>
          <w:sz w:val="24"/>
        </w:rPr>
        <w:t> </w:t>
      </w:r>
      <w:r>
        <w:rPr>
          <w:color w:val="231F20"/>
          <w:spacing w:val="-2"/>
          <w:sz w:val="24"/>
        </w:rPr>
        <w:t>hội,</w:t>
      </w:r>
      <w:r>
        <w:rPr>
          <w:color w:val="231F20"/>
          <w:spacing w:val="-13"/>
          <w:sz w:val="24"/>
        </w:rPr>
        <w:t> </w:t>
      </w:r>
      <w:r>
        <w:rPr>
          <w:color w:val="231F20"/>
          <w:spacing w:val="-2"/>
          <w:sz w:val="24"/>
        </w:rPr>
        <w:t>phát</w:t>
      </w:r>
      <w:r>
        <w:rPr>
          <w:color w:val="231F20"/>
          <w:spacing w:val="-13"/>
          <w:sz w:val="24"/>
        </w:rPr>
        <w:t> </w:t>
      </w:r>
      <w:r>
        <w:rPr>
          <w:color w:val="231F20"/>
          <w:spacing w:val="-2"/>
          <w:sz w:val="24"/>
        </w:rPr>
        <w:t>triển</w:t>
      </w:r>
      <w:r>
        <w:rPr>
          <w:color w:val="231F20"/>
          <w:spacing w:val="-13"/>
          <w:sz w:val="24"/>
        </w:rPr>
        <w:t> </w:t>
      </w:r>
      <w:r>
        <w:rPr>
          <w:color w:val="231F20"/>
          <w:spacing w:val="-2"/>
          <w:sz w:val="24"/>
        </w:rPr>
        <w:t>các</w:t>
      </w:r>
      <w:r>
        <w:rPr>
          <w:color w:val="231F20"/>
          <w:spacing w:val="-13"/>
          <w:sz w:val="24"/>
        </w:rPr>
        <w:t> </w:t>
      </w:r>
      <w:r>
        <w:rPr>
          <w:color w:val="231F20"/>
          <w:spacing w:val="-2"/>
          <w:sz w:val="24"/>
        </w:rPr>
        <w:t>ngành,</w:t>
      </w:r>
      <w:r>
        <w:rPr>
          <w:color w:val="231F20"/>
          <w:spacing w:val="-13"/>
          <w:sz w:val="24"/>
        </w:rPr>
        <w:t> </w:t>
      </w:r>
      <w:r>
        <w:rPr>
          <w:color w:val="231F20"/>
          <w:spacing w:val="-2"/>
          <w:sz w:val="24"/>
        </w:rPr>
        <w:t>lĩnh</w:t>
      </w:r>
      <w:r>
        <w:rPr>
          <w:color w:val="231F20"/>
          <w:spacing w:val="-13"/>
          <w:sz w:val="24"/>
        </w:rPr>
        <w:t> </w:t>
      </w:r>
      <w:r>
        <w:rPr>
          <w:color w:val="231F20"/>
          <w:spacing w:val="-2"/>
          <w:sz w:val="24"/>
        </w:rPr>
        <w:t>vực,</w:t>
      </w:r>
      <w:r>
        <w:rPr>
          <w:color w:val="231F20"/>
          <w:spacing w:val="-13"/>
          <w:sz w:val="24"/>
        </w:rPr>
        <w:t> </w:t>
      </w:r>
      <w:r>
        <w:rPr>
          <w:color w:val="231F20"/>
          <w:spacing w:val="-2"/>
          <w:sz w:val="24"/>
        </w:rPr>
        <w:t>phát</w:t>
      </w:r>
      <w:r>
        <w:rPr>
          <w:color w:val="231F20"/>
          <w:spacing w:val="-13"/>
          <w:sz w:val="24"/>
        </w:rPr>
        <w:t> </w:t>
      </w:r>
      <w:r>
        <w:rPr>
          <w:color w:val="231F20"/>
          <w:spacing w:val="-2"/>
          <w:sz w:val="24"/>
        </w:rPr>
        <w:t>triển</w:t>
      </w:r>
      <w:r>
        <w:rPr>
          <w:color w:val="231F20"/>
          <w:spacing w:val="-13"/>
          <w:sz w:val="24"/>
        </w:rPr>
        <w:t> </w:t>
      </w:r>
      <w:r>
        <w:rPr>
          <w:color w:val="231F20"/>
          <w:spacing w:val="-2"/>
          <w:sz w:val="24"/>
        </w:rPr>
        <w:t>kinh </w:t>
      </w:r>
      <w:r>
        <w:rPr>
          <w:color w:val="231F20"/>
          <w:sz w:val="24"/>
        </w:rPr>
        <w:t>tế</w:t>
      </w:r>
      <w:r>
        <w:rPr>
          <w:color w:val="231F20"/>
          <w:spacing w:val="-10"/>
          <w:sz w:val="24"/>
        </w:rPr>
        <w:t> </w:t>
      </w:r>
      <w:r>
        <w:rPr>
          <w:color w:val="231F20"/>
          <w:sz w:val="24"/>
        </w:rPr>
        <w:t>tư</w:t>
      </w:r>
      <w:r>
        <w:rPr>
          <w:color w:val="231F20"/>
          <w:spacing w:val="-10"/>
          <w:sz w:val="24"/>
        </w:rPr>
        <w:t> </w:t>
      </w:r>
      <w:r>
        <w:rPr>
          <w:color w:val="231F20"/>
          <w:sz w:val="24"/>
        </w:rPr>
        <w:t>nhân,</w:t>
      </w:r>
      <w:r>
        <w:rPr>
          <w:color w:val="231F20"/>
          <w:spacing w:val="-10"/>
          <w:sz w:val="24"/>
        </w:rPr>
        <w:t> </w:t>
      </w:r>
      <w:r>
        <w:rPr>
          <w:color w:val="231F20"/>
          <w:sz w:val="24"/>
        </w:rPr>
        <w:t>phát</w:t>
      </w:r>
      <w:r>
        <w:rPr>
          <w:color w:val="231F20"/>
          <w:spacing w:val="-3"/>
          <w:sz w:val="24"/>
        </w:rPr>
        <w:t> </w:t>
      </w:r>
      <w:r>
        <w:rPr>
          <w:color w:val="231F20"/>
          <w:sz w:val="24"/>
        </w:rPr>
        <w:t>triển</w:t>
      </w:r>
      <w:r>
        <w:rPr>
          <w:color w:val="231F20"/>
          <w:spacing w:val="-3"/>
          <w:sz w:val="24"/>
        </w:rPr>
        <w:t> </w:t>
      </w:r>
      <w:r>
        <w:rPr>
          <w:color w:val="231F20"/>
          <w:sz w:val="24"/>
        </w:rPr>
        <w:t>khoa</w:t>
      </w:r>
      <w:r>
        <w:rPr>
          <w:color w:val="231F20"/>
          <w:spacing w:val="-3"/>
          <w:sz w:val="24"/>
        </w:rPr>
        <w:t> </w:t>
      </w:r>
      <w:r>
        <w:rPr>
          <w:color w:val="231F20"/>
          <w:sz w:val="24"/>
        </w:rPr>
        <w:t>học</w:t>
      </w:r>
      <w:r>
        <w:rPr>
          <w:color w:val="231F20"/>
          <w:spacing w:val="-3"/>
          <w:sz w:val="24"/>
        </w:rPr>
        <w:t> </w:t>
      </w:r>
      <w:r>
        <w:rPr>
          <w:color w:val="231F20"/>
          <w:sz w:val="24"/>
        </w:rPr>
        <w:t>công</w:t>
      </w:r>
      <w:r>
        <w:rPr>
          <w:color w:val="231F20"/>
          <w:spacing w:val="-3"/>
          <w:sz w:val="24"/>
        </w:rPr>
        <w:t> </w:t>
      </w:r>
      <w:r>
        <w:rPr>
          <w:color w:val="231F20"/>
          <w:sz w:val="24"/>
        </w:rPr>
        <w:t>nghệ,</w:t>
      </w:r>
      <w:r>
        <w:rPr>
          <w:color w:val="231F20"/>
          <w:spacing w:val="-3"/>
          <w:sz w:val="24"/>
        </w:rPr>
        <w:t> </w:t>
      </w:r>
      <w:r>
        <w:rPr>
          <w:color w:val="231F20"/>
          <w:sz w:val="24"/>
        </w:rPr>
        <w:t>đổi</w:t>
      </w:r>
      <w:r>
        <w:rPr>
          <w:color w:val="231F20"/>
          <w:spacing w:val="-3"/>
          <w:sz w:val="24"/>
        </w:rPr>
        <w:t> </w:t>
      </w:r>
      <w:r>
        <w:rPr>
          <w:color w:val="231F20"/>
          <w:sz w:val="24"/>
        </w:rPr>
        <w:t>mới</w:t>
      </w:r>
      <w:r>
        <w:rPr>
          <w:color w:val="231F20"/>
          <w:spacing w:val="-3"/>
          <w:sz w:val="24"/>
        </w:rPr>
        <w:t> </w:t>
      </w:r>
      <w:r>
        <w:rPr>
          <w:color w:val="231F20"/>
          <w:sz w:val="24"/>
        </w:rPr>
        <w:t>sáng</w:t>
      </w:r>
      <w:r>
        <w:rPr>
          <w:color w:val="231F20"/>
          <w:spacing w:val="-3"/>
          <w:sz w:val="24"/>
        </w:rPr>
        <w:t> </w:t>
      </w:r>
      <w:r>
        <w:rPr>
          <w:color w:val="231F20"/>
          <w:sz w:val="24"/>
        </w:rPr>
        <w:t>tạo và</w:t>
      </w:r>
      <w:r>
        <w:rPr>
          <w:color w:val="231F20"/>
          <w:spacing w:val="-7"/>
          <w:sz w:val="24"/>
        </w:rPr>
        <w:t> </w:t>
      </w:r>
      <w:r>
        <w:rPr>
          <w:color w:val="231F20"/>
          <w:sz w:val="24"/>
        </w:rPr>
        <w:t>chuyển</w:t>
      </w:r>
      <w:r>
        <w:rPr>
          <w:color w:val="231F20"/>
          <w:spacing w:val="-7"/>
          <w:sz w:val="24"/>
        </w:rPr>
        <w:t> </w:t>
      </w:r>
      <w:r>
        <w:rPr>
          <w:color w:val="231F20"/>
          <w:sz w:val="24"/>
        </w:rPr>
        <w:t>đổi</w:t>
      </w:r>
      <w:r>
        <w:rPr>
          <w:color w:val="231F20"/>
          <w:spacing w:val="-7"/>
          <w:sz w:val="24"/>
        </w:rPr>
        <w:t> </w:t>
      </w:r>
      <w:r>
        <w:rPr>
          <w:color w:val="231F20"/>
          <w:sz w:val="24"/>
        </w:rPr>
        <w:t>số</w:t>
      </w:r>
      <w:r>
        <w:rPr>
          <w:color w:val="231F20"/>
          <w:spacing w:val="-11"/>
          <w:sz w:val="24"/>
        </w:rPr>
        <w:t> </w:t>
      </w:r>
      <w:r>
        <w:rPr>
          <w:color w:val="231F20"/>
          <w:sz w:val="24"/>
        </w:rPr>
        <w:t>trên</w:t>
      </w:r>
      <w:r>
        <w:rPr>
          <w:color w:val="231F20"/>
          <w:spacing w:val="-13"/>
          <w:sz w:val="24"/>
        </w:rPr>
        <w:t> </w:t>
      </w:r>
      <w:r>
        <w:rPr>
          <w:color w:val="231F20"/>
          <w:sz w:val="24"/>
        </w:rPr>
        <w:t>địa</w:t>
      </w:r>
      <w:r>
        <w:rPr>
          <w:color w:val="231F20"/>
          <w:spacing w:val="-13"/>
          <w:sz w:val="24"/>
        </w:rPr>
        <w:t> </w:t>
      </w:r>
      <w:r>
        <w:rPr>
          <w:color w:val="231F20"/>
          <w:sz w:val="24"/>
        </w:rPr>
        <w:t>bàn;</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3"/>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nhà nước</w:t>
      </w:r>
      <w:r>
        <w:rPr>
          <w:color w:val="231F20"/>
          <w:spacing w:val="-15"/>
          <w:sz w:val="24"/>
        </w:rPr>
        <w:t> </w:t>
      </w:r>
      <w:r>
        <w:rPr>
          <w:color w:val="231F20"/>
          <w:sz w:val="24"/>
        </w:rPr>
        <w:t>tại</w:t>
      </w:r>
      <w:r>
        <w:rPr>
          <w:color w:val="231F20"/>
          <w:spacing w:val="-15"/>
          <w:sz w:val="24"/>
        </w:rPr>
        <w:t> </w:t>
      </w:r>
      <w:r>
        <w:rPr>
          <w:color w:val="231F20"/>
          <w:sz w:val="24"/>
        </w:rPr>
        <w:t>địa</w:t>
      </w:r>
      <w:r>
        <w:rPr>
          <w:color w:val="231F20"/>
          <w:spacing w:val="-15"/>
          <w:sz w:val="24"/>
        </w:rPr>
        <w:t> </w:t>
      </w:r>
      <w:r>
        <w:rPr>
          <w:color w:val="231F20"/>
          <w:sz w:val="24"/>
        </w:rPr>
        <w:t>phương</w:t>
      </w:r>
      <w:r>
        <w:rPr>
          <w:color w:val="231F20"/>
          <w:spacing w:val="-15"/>
          <w:sz w:val="24"/>
        </w:rPr>
        <w:t> </w:t>
      </w:r>
      <w:r>
        <w:rPr>
          <w:color w:val="231F20"/>
          <w:sz w:val="24"/>
        </w:rPr>
        <w:t>trong</w:t>
      </w:r>
      <w:r>
        <w:rPr>
          <w:color w:val="231F20"/>
          <w:spacing w:val="-15"/>
          <w:sz w:val="24"/>
        </w:rPr>
        <w:t> </w:t>
      </w:r>
      <w:r>
        <w:rPr>
          <w:color w:val="231F20"/>
          <w:sz w:val="24"/>
        </w:rPr>
        <w:t>các</w:t>
      </w:r>
      <w:r>
        <w:rPr>
          <w:color w:val="231F20"/>
          <w:spacing w:val="-15"/>
          <w:sz w:val="24"/>
        </w:rPr>
        <w:t> </w:t>
      </w:r>
      <w:r>
        <w:rPr>
          <w:color w:val="231F20"/>
          <w:sz w:val="24"/>
        </w:rPr>
        <w:t>lĩnh</w:t>
      </w:r>
      <w:r>
        <w:rPr>
          <w:color w:val="231F20"/>
          <w:spacing w:val="-15"/>
          <w:sz w:val="24"/>
        </w:rPr>
        <w:t> </w:t>
      </w:r>
      <w:r>
        <w:rPr>
          <w:color w:val="231F20"/>
          <w:sz w:val="24"/>
        </w:rPr>
        <w:t>vực</w:t>
      </w:r>
      <w:r>
        <w:rPr>
          <w:color w:val="231F20"/>
          <w:spacing w:val="-15"/>
          <w:sz w:val="24"/>
        </w:rPr>
        <w:t> </w:t>
      </w:r>
      <w:r>
        <w:rPr>
          <w:color w:val="231F20"/>
          <w:sz w:val="24"/>
        </w:rPr>
        <w:t>kinh</w:t>
      </w:r>
      <w:r>
        <w:rPr>
          <w:color w:val="231F20"/>
          <w:spacing w:val="-15"/>
          <w:sz w:val="24"/>
        </w:rPr>
        <w:t> </w:t>
      </w:r>
      <w:r>
        <w:rPr>
          <w:color w:val="231F20"/>
          <w:sz w:val="24"/>
        </w:rPr>
        <w:t>tế,</w:t>
      </w:r>
      <w:r>
        <w:rPr>
          <w:color w:val="231F20"/>
          <w:spacing w:val="-15"/>
          <w:sz w:val="24"/>
        </w:rPr>
        <w:t> </w:t>
      </w:r>
      <w:r>
        <w:rPr>
          <w:color w:val="231F20"/>
          <w:sz w:val="24"/>
        </w:rPr>
        <w:t>đất</w:t>
      </w:r>
      <w:r>
        <w:rPr>
          <w:color w:val="231F20"/>
          <w:spacing w:val="-14"/>
          <w:sz w:val="24"/>
        </w:rPr>
        <w:t> </w:t>
      </w:r>
      <w:r>
        <w:rPr>
          <w:color w:val="231F20"/>
          <w:sz w:val="24"/>
        </w:rPr>
        <w:t>đai,</w:t>
      </w:r>
      <w:r>
        <w:rPr>
          <w:color w:val="231F20"/>
          <w:spacing w:val="-11"/>
          <w:sz w:val="24"/>
        </w:rPr>
        <w:t> </w:t>
      </w:r>
      <w:r>
        <w:rPr>
          <w:color w:val="231F20"/>
          <w:sz w:val="24"/>
        </w:rPr>
        <w:t>nông nghiệp, nông thôn, tài nguyên, môi trường, thương mại, dịch vụ, công nghiệp, xây dựng, giao thông vận tải, giáo dục,</w:t>
      </w:r>
      <w:r>
        <w:rPr>
          <w:color w:val="231F20"/>
          <w:spacing w:val="-2"/>
          <w:sz w:val="24"/>
        </w:rPr>
        <w:t> </w:t>
      </w:r>
      <w:r>
        <w:rPr>
          <w:color w:val="231F20"/>
          <w:sz w:val="24"/>
        </w:rPr>
        <w:t>y</w:t>
      </w:r>
      <w:r>
        <w:rPr>
          <w:color w:val="231F20"/>
          <w:spacing w:val="-2"/>
          <w:sz w:val="24"/>
        </w:rPr>
        <w:t> </w:t>
      </w:r>
      <w:r>
        <w:rPr>
          <w:color w:val="231F20"/>
          <w:sz w:val="24"/>
        </w:rPr>
        <w:t>tế,</w:t>
      </w:r>
      <w:r>
        <w:rPr>
          <w:color w:val="231F20"/>
          <w:spacing w:val="-2"/>
          <w:sz w:val="24"/>
        </w:rPr>
        <w:t> </w:t>
      </w:r>
      <w:r>
        <w:rPr>
          <w:color w:val="231F20"/>
          <w:sz w:val="24"/>
        </w:rPr>
        <w:t>xây</w:t>
      </w:r>
      <w:r>
        <w:rPr>
          <w:color w:val="231F20"/>
          <w:spacing w:val="-6"/>
          <w:sz w:val="24"/>
        </w:rPr>
        <w:t> </w:t>
      </w:r>
      <w:r>
        <w:rPr>
          <w:color w:val="231F20"/>
          <w:sz w:val="24"/>
        </w:rPr>
        <w:t>dựng</w:t>
      </w:r>
      <w:r>
        <w:rPr>
          <w:color w:val="231F20"/>
          <w:spacing w:val="-6"/>
          <w:sz w:val="24"/>
        </w:rPr>
        <w:t> </w:t>
      </w:r>
      <w:r>
        <w:rPr>
          <w:color w:val="231F20"/>
          <w:sz w:val="24"/>
        </w:rPr>
        <w:t>pháp</w:t>
      </w:r>
      <w:r>
        <w:rPr>
          <w:color w:val="231F20"/>
          <w:spacing w:val="-6"/>
          <w:sz w:val="24"/>
        </w:rPr>
        <w:t> </w:t>
      </w:r>
      <w:r>
        <w:rPr>
          <w:color w:val="231F20"/>
          <w:sz w:val="24"/>
        </w:rPr>
        <w:t>luật,</w:t>
      </w:r>
      <w:r>
        <w:rPr>
          <w:color w:val="231F20"/>
          <w:spacing w:val="-6"/>
          <w:sz w:val="24"/>
        </w:rPr>
        <w:t> </w:t>
      </w:r>
      <w:r>
        <w:rPr>
          <w:color w:val="231F20"/>
          <w:sz w:val="24"/>
        </w:rPr>
        <w:t>hành</w:t>
      </w:r>
      <w:r>
        <w:rPr>
          <w:color w:val="231F20"/>
          <w:spacing w:val="-6"/>
          <w:sz w:val="24"/>
        </w:rPr>
        <w:t> </w:t>
      </w:r>
      <w:r>
        <w:rPr>
          <w:color w:val="231F20"/>
          <w:sz w:val="24"/>
        </w:rPr>
        <w:t>chính</w:t>
      </w:r>
      <w:r>
        <w:rPr>
          <w:color w:val="231F20"/>
          <w:spacing w:val="-6"/>
          <w:sz w:val="24"/>
        </w:rPr>
        <w:t> </w:t>
      </w:r>
      <w:r>
        <w:rPr>
          <w:color w:val="231F20"/>
          <w:sz w:val="24"/>
        </w:rPr>
        <w:t>tư</w:t>
      </w:r>
      <w:r>
        <w:rPr>
          <w:color w:val="231F20"/>
          <w:spacing w:val="-6"/>
          <w:sz w:val="24"/>
        </w:rPr>
        <w:t> </w:t>
      </w:r>
      <w:r>
        <w:rPr>
          <w:color w:val="231F20"/>
          <w:sz w:val="24"/>
        </w:rPr>
        <w:t>pháp,</w:t>
      </w:r>
      <w:r>
        <w:rPr>
          <w:color w:val="231F20"/>
          <w:spacing w:val="-6"/>
          <w:sz w:val="24"/>
        </w:rPr>
        <w:t> </w:t>
      </w:r>
      <w:r>
        <w:rPr>
          <w:color w:val="231F20"/>
          <w:sz w:val="24"/>
        </w:rPr>
        <w:t>bổ</w:t>
      </w:r>
      <w:r>
        <w:rPr>
          <w:color w:val="231F20"/>
          <w:spacing w:val="-6"/>
          <w:sz w:val="24"/>
        </w:rPr>
        <w:t> </w:t>
      </w:r>
      <w:r>
        <w:rPr>
          <w:color w:val="231F20"/>
          <w:sz w:val="24"/>
        </w:rPr>
        <w:t>trợ</w:t>
      </w:r>
      <w:r>
        <w:rPr>
          <w:color w:val="231F20"/>
          <w:spacing w:val="-6"/>
          <w:sz w:val="24"/>
        </w:rPr>
        <w:t> </w:t>
      </w:r>
      <w:r>
        <w:rPr>
          <w:color w:val="231F20"/>
          <w:sz w:val="24"/>
        </w:rPr>
        <w:t>tư pháp, nội vụ, lao động, thông tin, văn hóa, xã hội, du lịch, thể dục, thể thao trên địa bàn theo quy định của pháp luật.</w:t>
      </w:r>
    </w:p>
    <w:p>
      <w:pPr>
        <w:pStyle w:val="ListParagraph"/>
        <w:numPr>
          <w:ilvl w:val="0"/>
          <w:numId w:val="35"/>
        </w:numPr>
        <w:tabs>
          <w:tab w:pos="702" w:val="left" w:leader="none"/>
        </w:tabs>
        <w:spacing w:line="252" w:lineRule="auto" w:before="109" w:after="0"/>
        <w:ind w:left="142" w:right="140" w:firstLine="215"/>
        <w:jc w:val="both"/>
        <w:rPr>
          <w:sz w:val="24"/>
        </w:rPr>
      </w:pPr>
      <w:r>
        <w:rPr>
          <w:color w:val="231F20"/>
          <w:sz w:val="24"/>
        </w:rPr>
        <w:t>Chỉ đạo và tổ chức thực hiện nhiệm vụ về đối ngoại, bảo</w:t>
      </w:r>
      <w:r>
        <w:rPr>
          <w:color w:val="231F20"/>
          <w:spacing w:val="-12"/>
          <w:sz w:val="24"/>
        </w:rPr>
        <w:t> </w:t>
      </w:r>
      <w:r>
        <w:rPr>
          <w:color w:val="231F20"/>
          <w:sz w:val="24"/>
        </w:rPr>
        <w:t>đảm</w:t>
      </w:r>
      <w:r>
        <w:rPr>
          <w:color w:val="231F20"/>
          <w:spacing w:val="-12"/>
          <w:sz w:val="24"/>
        </w:rPr>
        <w:t> </w:t>
      </w:r>
      <w:r>
        <w:rPr>
          <w:color w:val="231F20"/>
          <w:sz w:val="24"/>
        </w:rPr>
        <w:t>quốc</w:t>
      </w:r>
      <w:r>
        <w:rPr>
          <w:color w:val="231F20"/>
          <w:spacing w:val="-12"/>
          <w:sz w:val="24"/>
        </w:rPr>
        <w:t> </w:t>
      </w:r>
      <w:r>
        <w:rPr>
          <w:color w:val="231F20"/>
          <w:sz w:val="24"/>
        </w:rPr>
        <w:t>phòng,</w:t>
      </w:r>
      <w:r>
        <w:rPr>
          <w:color w:val="231F20"/>
          <w:spacing w:val="-12"/>
          <w:sz w:val="24"/>
        </w:rPr>
        <w:t> </w:t>
      </w:r>
      <w:r>
        <w:rPr>
          <w:color w:val="231F20"/>
          <w:sz w:val="24"/>
        </w:rPr>
        <w:t>an</w:t>
      </w:r>
      <w:r>
        <w:rPr>
          <w:color w:val="231F20"/>
          <w:spacing w:val="-12"/>
          <w:sz w:val="24"/>
        </w:rPr>
        <w:t> </w:t>
      </w:r>
      <w:r>
        <w:rPr>
          <w:color w:val="231F20"/>
          <w:sz w:val="24"/>
        </w:rPr>
        <w:t>ninh,</w:t>
      </w:r>
      <w:r>
        <w:rPr>
          <w:color w:val="231F20"/>
          <w:spacing w:val="-12"/>
          <w:sz w:val="24"/>
        </w:rPr>
        <w:t> </w:t>
      </w:r>
      <w:r>
        <w:rPr>
          <w:color w:val="231F20"/>
          <w:sz w:val="24"/>
        </w:rPr>
        <w:t>trật</w:t>
      </w:r>
      <w:r>
        <w:rPr>
          <w:color w:val="231F20"/>
          <w:spacing w:val="-12"/>
          <w:sz w:val="24"/>
        </w:rPr>
        <w:t> </w:t>
      </w:r>
      <w:r>
        <w:rPr>
          <w:color w:val="231F20"/>
          <w:sz w:val="24"/>
        </w:rPr>
        <w:t>tự,</w:t>
      </w:r>
      <w:r>
        <w:rPr>
          <w:color w:val="231F20"/>
          <w:spacing w:val="-12"/>
          <w:sz w:val="24"/>
        </w:rPr>
        <w:t> </w:t>
      </w:r>
      <w:r>
        <w:rPr>
          <w:color w:val="231F20"/>
          <w:sz w:val="24"/>
        </w:rPr>
        <w:t>an</w:t>
      </w:r>
      <w:r>
        <w:rPr>
          <w:color w:val="231F20"/>
          <w:spacing w:val="-12"/>
          <w:sz w:val="24"/>
        </w:rPr>
        <w:t> </w:t>
      </w:r>
      <w:r>
        <w:rPr>
          <w:color w:val="231F20"/>
          <w:sz w:val="24"/>
        </w:rPr>
        <w:t>toàn</w:t>
      </w:r>
      <w:r>
        <w:rPr>
          <w:color w:val="231F20"/>
          <w:spacing w:val="-12"/>
          <w:sz w:val="24"/>
        </w:rPr>
        <w:t> </w:t>
      </w:r>
      <w:r>
        <w:rPr>
          <w:color w:val="231F20"/>
          <w:sz w:val="24"/>
        </w:rPr>
        <w:t>xã</w:t>
      </w:r>
      <w:r>
        <w:rPr>
          <w:color w:val="231F20"/>
          <w:spacing w:val="-12"/>
          <w:sz w:val="24"/>
        </w:rPr>
        <w:t> </w:t>
      </w:r>
      <w:r>
        <w:rPr>
          <w:color w:val="231F20"/>
          <w:sz w:val="24"/>
        </w:rPr>
        <w:t>hội</w:t>
      </w:r>
      <w:r>
        <w:rPr>
          <w:color w:val="231F20"/>
          <w:spacing w:val="-12"/>
          <w:sz w:val="24"/>
        </w:rPr>
        <w:t> </w:t>
      </w:r>
      <w:r>
        <w:rPr>
          <w:color w:val="231F20"/>
          <w:sz w:val="24"/>
        </w:rPr>
        <w:t>trên</w:t>
      </w:r>
      <w:r>
        <w:rPr>
          <w:color w:val="231F20"/>
          <w:spacing w:val="-12"/>
          <w:sz w:val="24"/>
        </w:rPr>
        <w:t> </w:t>
      </w:r>
      <w:r>
        <w:rPr>
          <w:color w:val="231F20"/>
          <w:sz w:val="24"/>
        </w:rPr>
        <w:t>địa bàn</w:t>
      </w:r>
      <w:r>
        <w:rPr>
          <w:color w:val="231F20"/>
          <w:spacing w:val="-11"/>
          <w:sz w:val="24"/>
        </w:rPr>
        <w:t> </w:t>
      </w:r>
      <w:r>
        <w:rPr>
          <w:color w:val="231F20"/>
          <w:sz w:val="24"/>
        </w:rPr>
        <w:t>theo</w:t>
      </w:r>
      <w:r>
        <w:rPr>
          <w:color w:val="231F20"/>
          <w:spacing w:val="-11"/>
          <w:sz w:val="24"/>
        </w:rPr>
        <w:t> </w:t>
      </w:r>
      <w:r>
        <w:rPr>
          <w:color w:val="231F20"/>
          <w:sz w:val="24"/>
        </w:rPr>
        <w:t>quy</w:t>
      </w:r>
      <w:r>
        <w:rPr>
          <w:color w:val="231F20"/>
          <w:spacing w:val="-11"/>
          <w:sz w:val="24"/>
        </w:rPr>
        <w:t> </w:t>
      </w:r>
      <w:r>
        <w:rPr>
          <w:color w:val="231F20"/>
          <w:sz w:val="24"/>
        </w:rPr>
        <w:t>định</w:t>
      </w:r>
      <w:r>
        <w:rPr>
          <w:color w:val="231F20"/>
          <w:spacing w:val="-11"/>
          <w:sz w:val="24"/>
        </w:rPr>
        <w:t> </w:t>
      </w:r>
      <w:r>
        <w:rPr>
          <w:color w:val="231F20"/>
          <w:sz w:val="24"/>
        </w:rPr>
        <w:t>của</w:t>
      </w:r>
      <w:r>
        <w:rPr>
          <w:color w:val="231F20"/>
          <w:spacing w:val="-11"/>
          <w:sz w:val="24"/>
        </w:rPr>
        <w:t> </w:t>
      </w:r>
      <w:r>
        <w:rPr>
          <w:color w:val="231F20"/>
          <w:sz w:val="24"/>
        </w:rPr>
        <w:t>pháp</w:t>
      </w:r>
      <w:r>
        <w:rPr>
          <w:color w:val="231F20"/>
          <w:spacing w:val="-11"/>
          <w:sz w:val="24"/>
        </w:rPr>
        <w:t> </w:t>
      </w:r>
      <w:r>
        <w:rPr>
          <w:color w:val="231F20"/>
          <w:sz w:val="24"/>
        </w:rPr>
        <w:t>luật;</w:t>
      </w:r>
      <w:r>
        <w:rPr>
          <w:color w:val="231F20"/>
          <w:spacing w:val="-11"/>
          <w:sz w:val="24"/>
        </w:rPr>
        <w:t> </w:t>
      </w:r>
      <w:r>
        <w:rPr>
          <w:color w:val="231F20"/>
          <w:sz w:val="24"/>
        </w:rPr>
        <w:t>bảo</w:t>
      </w:r>
      <w:r>
        <w:rPr>
          <w:color w:val="231F20"/>
          <w:spacing w:val="-11"/>
          <w:sz w:val="24"/>
        </w:rPr>
        <w:t> </w:t>
      </w:r>
      <w:r>
        <w:rPr>
          <w:color w:val="231F20"/>
          <w:sz w:val="24"/>
        </w:rPr>
        <w:t>vệ</w:t>
      </w:r>
      <w:r>
        <w:rPr>
          <w:color w:val="231F20"/>
          <w:spacing w:val="-11"/>
          <w:sz w:val="24"/>
        </w:rPr>
        <w:t> </w:t>
      </w:r>
      <w:r>
        <w:rPr>
          <w:color w:val="231F20"/>
          <w:sz w:val="24"/>
        </w:rPr>
        <w:t>tài</w:t>
      </w:r>
      <w:r>
        <w:rPr>
          <w:color w:val="231F20"/>
          <w:spacing w:val="-11"/>
          <w:sz w:val="24"/>
        </w:rPr>
        <w:t> </w:t>
      </w:r>
      <w:r>
        <w:rPr>
          <w:color w:val="231F20"/>
          <w:sz w:val="24"/>
        </w:rPr>
        <w:t>sản</w:t>
      </w:r>
      <w:r>
        <w:rPr>
          <w:color w:val="231F20"/>
          <w:spacing w:val="-11"/>
          <w:sz w:val="24"/>
        </w:rPr>
        <w:t> </w:t>
      </w:r>
      <w:r>
        <w:rPr>
          <w:color w:val="231F20"/>
          <w:sz w:val="24"/>
        </w:rPr>
        <w:t>của</w:t>
      </w:r>
      <w:r>
        <w:rPr>
          <w:color w:val="231F20"/>
          <w:spacing w:val="-11"/>
          <w:sz w:val="24"/>
        </w:rPr>
        <w:t> </w:t>
      </w:r>
      <w:r>
        <w:rPr>
          <w:color w:val="231F20"/>
          <w:sz w:val="24"/>
        </w:rPr>
        <w:t>cơ</w:t>
      </w:r>
      <w:r>
        <w:rPr>
          <w:color w:val="231F20"/>
          <w:spacing w:val="-11"/>
          <w:sz w:val="24"/>
        </w:rPr>
        <w:t> </w:t>
      </w:r>
      <w:r>
        <w:rPr>
          <w:color w:val="231F20"/>
          <w:sz w:val="24"/>
        </w:rPr>
        <w:t>quan, tổ chức, bảo vệ tính mạng, sức khỏe, tự do, danh dự, nhân</w:t>
      </w:r>
    </w:p>
    <w:p>
      <w:pPr>
        <w:pStyle w:val="ListParagraph"/>
        <w:spacing w:after="0" w:line="252"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phẩm,</w:t>
      </w:r>
      <w:r>
        <w:rPr>
          <w:color w:val="231F20"/>
          <w:spacing w:val="-6"/>
        </w:rPr>
        <w:t> </w:t>
      </w:r>
      <w:r>
        <w:rPr>
          <w:color w:val="231F20"/>
        </w:rPr>
        <w:t>tài</w:t>
      </w:r>
      <w:r>
        <w:rPr>
          <w:color w:val="231F20"/>
          <w:spacing w:val="-6"/>
        </w:rPr>
        <w:t> </w:t>
      </w:r>
      <w:r>
        <w:rPr>
          <w:color w:val="231F20"/>
        </w:rPr>
        <w:t>sản,</w:t>
      </w:r>
      <w:r>
        <w:rPr>
          <w:color w:val="231F20"/>
          <w:spacing w:val="-5"/>
        </w:rPr>
        <w:t> </w:t>
      </w:r>
      <w:r>
        <w:rPr>
          <w:color w:val="231F20"/>
        </w:rPr>
        <w:t>các</w:t>
      </w:r>
      <w:r>
        <w:rPr>
          <w:color w:val="231F20"/>
          <w:spacing w:val="-6"/>
        </w:rPr>
        <w:t> </w:t>
      </w:r>
      <w:r>
        <w:rPr>
          <w:color w:val="231F20"/>
        </w:rPr>
        <w:t>quyền</w:t>
      </w:r>
      <w:r>
        <w:rPr>
          <w:color w:val="231F20"/>
          <w:spacing w:val="-6"/>
        </w:rPr>
        <w:t> </w:t>
      </w:r>
      <w:r>
        <w:rPr>
          <w:color w:val="231F20"/>
        </w:rPr>
        <w:t>và</w:t>
      </w:r>
      <w:r>
        <w:rPr>
          <w:color w:val="231F20"/>
          <w:spacing w:val="-5"/>
        </w:rPr>
        <w:t> </w:t>
      </w:r>
      <w:r>
        <w:rPr>
          <w:color w:val="231F20"/>
        </w:rPr>
        <w:t>lợi</w:t>
      </w:r>
      <w:r>
        <w:rPr>
          <w:color w:val="231F20"/>
          <w:spacing w:val="-6"/>
        </w:rPr>
        <w:t> </w:t>
      </w:r>
      <w:r>
        <w:rPr>
          <w:color w:val="231F20"/>
        </w:rPr>
        <w:t>ích</w:t>
      </w:r>
      <w:r>
        <w:rPr>
          <w:color w:val="231F20"/>
          <w:spacing w:val="-6"/>
        </w:rPr>
        <w:t> </w:t>
      </w:r>
      <w:r>
        <w:rPr>
          <w:color w:val="231F20"/>
        </w:rPr>
        <w:t>hợp</w:t>
      </w:r>
      <w:r>
        <w:rPr>
          <w:color w:val="231F20"/>
          <w:spacing w:val="-6"/>
        </w:rPr>
        <w:t> </w:t>
      </w:r>
      <w:r>
        <w:rPr>
          <w:color w:val="231F20"/>
        </w:rPr>
        <w:t>pháp</w:t>
      </w:r>
      <w:r>
        <w:rPr>
          <w:color w:val="231F20"/>
          <w:spacing w:val="-6"/>
        </w:rPr>
        <w:t> </w:t>
      </w:r>
      <w:r>
        <w:rPr>
          <w:color w:val="231F20"/>
        </w:rPr>
        <w:t>khác</w:t>
      </w:r>
      <w:r>
        <w:rPr>
          <w:color w:val="231F20"/>
          <w:spacing w:val="-6"/>
        </w:rPr>
        <w:t> </w:t>
      </w:r>
      <w:r>
        <w:rPr>
          <w:color w:val="231F20"/>
        </w:rPr>
        <w:t>của</w:t>
      </w:r>
      <w:r>
        <w:rPr>
          <w:color w:val="231F20"/>
          <w:spacing w:val="-6"/>
        </w:rPr>
        <w:t> </w:t>
      </w:r>
      <w:r>
        <w:rPr>
          <w:color w:val="231F20"/>
        </w:rPr>
        <w:t>công dân, bảo đảm quyền con người; phòng, chống tội phạm </w:t>
      </w:r>
      <w:r>
        <w:rPr>
          <w:color w:val="231F20"/>
        </w:rPr>
        <w:t>và các</w:t>
      </w:r>
      <w:r>
        <w:rPr>
          <w:color w:val="231F20"/>
          <w:spacing w:val="-8"/>
        </w:rPr>
        <w:t> </w:t>
      </w:r>
      <w:r>
        <w:rPr>
          <w:color w:val="231F20"/>
        </w:rPr>
        <w:t>hành</w:t>
      </w:r>
      <w:r>
        <w:rPr>
          <w:color w:val="231F20"/>
          <w:spacing w:val="-8"/>
        </w:rPr>
        <w:t> </w:t>
      </w:r>
      <w:r>
        <w:rPr>
          <w:color w:val="231F20"/>
        </w:rPr>
        <w:t>vi</w:t>
      </w:r>
      <w:r>
        <w:rPr>
          <w:color w:val="231F20"/>
          <w:spacing w:val="-8"/>
        </w:rPr>
        <w:t> </w:t>
      </w:r>
      <w:r>
        <w:rPr>
          <w:color w:val="231F20"/>
        </w:rPr>
        <w:t>vi</w:t>
      </w:r>
      <w:r>
        <w:rPr>
          <w:color w:val="231F20"/>
          <w:spacing w:val="-8"/>
        </w:rPr>
        <w:t> </w:t>
      </w:r>
      <w:r>
        <w:rPr>
          <w:color w:val="231F20"/>
        </w:rPr>
        <w:t>phạm</w:t>
      </w:r>
      <w:r>
        <w:rPr>
          <w:color w:val="231F20"/>
          <w:spacing w:val="-8"/>
        </w:rPr>
        <w:t> </w:t>
      </w:r>
      <w:r>
        <w:rPr>
          <w:color w:val="231F20"/>
        </w:rPr>
        <w:t>pháp</w:t>
      </w:r>
      <w:r>
        <w:rPr>
          <w:color w:val="231F20"/>
          <w:spacing w:val="-8"/>
        </w:rPr>
        <w:t> </w:t>
      </w:r>
      <w:r>
        <w:rPr>
          <w:color w:val="231F20"/>
        </w:rPr>
        <w:t>luật</w:t>
      </w:r>
      <w:r>
        <w:rPr>
          <w:color w:val="231F20"/>
          <w:spacing w:val="-8"/>
        </w:rPr>
        <w:t> </w:t>
      </w:r>
      <w:r>
        <w:rPr>
          <w:color w:val="231F20"/>
        </w:rPr>
        <w:t>khác</w:t>
      </w:r>
      <w:r>
        <w:rPr>
          <w:color w:val="231F20"/>
          <w:spacing w:val="-8"/>
        </w:rPr>
        <w:t> </w:t>
      </w:r>
      <w:r>
        <w:rPr>
          <w:color w:val="231F20"/>
        </w:rPr>
        <w:t>tại</w:t>
      </w:r>
      <w:r>
        <w:rPr>
          <w:color w:val="231F20"/>
          <w:spacing w:val="-8"/>
        </w:rPr>
        <w:t> </w:t>
      </w:r>
      <w:r>
        <w:rPr>
          <w:color w:val="231F20"/>
        </w:rPr>
        <w:t>địa</w:t>
      </w:r>
      <w:r>
        <w:rPr>
          <w:color w:val="231F20"/>
          <w:spacing w:val="-8"/>
        </w:rPr>
        <w:t> </w:t>
      </w:r>
      <w:r>
        <w:rPr>
          <w:color w:val="231F20"/>
        </w:rPr>
        <w:t>phương</w:t>
      </w:r>
      <w:r>
        <w:rPr>
          <w:color w:val="231F20"/>
          <w:spacing w:val="-8"/>
        </w:rPr>
        <w:t> </w:t>
      </w:r>
      <w:r>
        <w:rPr>
          <w:color w:val="231F20"/>
        </w:rPr>
        <w:t>theo</w:t>
      </w:r>
      <w:r>
        <w:rPr>
          <w:color w:val="231F20"/>
          <w:spacing w:val="-8"/>
        </w:rPr>
        <w:t> </w:t>
      </w:r>
      <w:r>
        <w:rPr>
          <w:color w:val="231F20"/>
        </w:rPr>
        <w:t>quy định của pháp luật.</w:t>
      </w:r>
    </w:p>
    <w:p>
      <w:pPr>
        <w:pStyle w:val="ListParagraph"/>
        <w:numPr>
          <w:ilvl w:val="0"/>
          <w:numId w:val="35"/>
        </w:numPr>
        <w:tabs>
          <w:tab w:pos="712" w:val="left" w:leader="none"/>
        </w:tabs>
        <w:spacing w:line="252" w:lineRule="auto" w:before="116" w:after="0"/>
        <w:ind w:left="142" w:right="140" w:firstLine="215"/>
        <w:jc w:val="both"/>
        <w:rPr>
          <w:sz w:val="24"/>
        </w:rPr>
      </w:pPr>
      <w:r>
        <w:rPr>
          <w:color w:val="231F20"/>
          <w:sz w:val="24"/>
        </w:rPr>
        <w:t>Chỉ đạo và tổ chức thực hiện các chính sách về </w:t>
      </w:r>
      <w:r>
        <w:rPr>
          <w:color w:val="231F20"/>
          <w:sz w:val="24"/>
        </w:rPr>
        <w:t>dân tộc,</w:t>
      </w:r>
      <w:r>
        <w:rPr>
          <w:color w:val="231F20"/>
          <w:spacing w:val="-5"/>
          <w:sz w:val="24"/>
        </w:rPr>
        <w:t> </w:t>
      </w:r>
      <w:r>
        <w:rPr>
          <w:color w:val="231F20"/>
          <w:sz w:val="24"/>
        </w:rPr>
        <w:t>tôn</w:t>
      </w:r>
      <w:r>
        <w:rPr>
          <w:color w:val="231F20"/>
          <w:spacing w:val="-5"/>
          <w:sz w:val="24"/>
        </w:rPr>
        <w:t> </w:t>
      </w:r>
      <w:r>
        <w:rPr>
          <w:color w:val="231F20"/>
          <w:sz w:val="24"/>
        </w:rPr>
        <w:t>giáo;</w:t>
      </w:r>
      <w:r>
        <w:rPr>
          <w:color w:val="231F20"/>
          <w:spacing w:val="-5"/>
          <w:sz w:val="24"/>
        </w:rPr>
        <w:t> </w:t>
      </w:r>
      <w:r>
        <w:rPr>
          <w:color w:val="231F20"/>
          <w:sz w:val="24"/>
        </w:rPr>
        <w:t>giữ</w:t>
      </w:r>
      <w:r>
        <w:rPr>
          <w:color w:val="231F20"/>
          <w:spacing w:val="-5"/>
          <w:sz w:val="24"/>
        </w:rPr>
        <w:t> </w:t>
      </w:r>
      <w:r>
        <w:rPr>
          <w:color w:val="231F20"/>
          <w:sz w:val="24"/>
        </w:rPr>
        <w:t>gìn</w:t>
      </w:r>
      <w:r>
        <w:rPr>
          <w:color w:val="231F20"/>
          <w:spacing w:val="-5"/>
          <w:sz w:val="24"/>
        </w:rPr>
        <w:t> </w:t>
      </w:r>
      <w:r>
        <w:rPr>
          <w:color w:val="231F20"/>
          <w:sz w:val="24"/>
        </w:rPr>
        <w:t>và</w:t>
      </w:r>
      <w:r>
        <w:rPr>
          <w:color w:val="231F20"/>
          <w:spacing w:val="-5"/>
          <w:sz w:val="24"/>
        </w:rPr>
        <w:t> </w:t>
      </w:r>
      <w:r>
        <w:rPr>
          <w:color w:val="231F20"/>
          <w:sz w:val="24"/>
        </w:rPr>
        <w:t>phát</w:t>
      </w:r>
      <w:r>
        <w:rPr>
          <w:color w:val="231F20"/>
          <w:spacing w:val="-5"/>
          <w:sz w:val="24"/>
        </w:rPr>
        <w:t> </w:t>
      </w:r>
      <w:r>
        <w:rPr>
          <w:color w:val="231F20"/>
          <w:sz w:val="24"/>
        </w:rPr>
        <w:t>huy</w:t>
      </w:r>
      <w:r>
        <w:rPr>
          <w:color w:val="231F20"/>
          <w:spacing w:val="-5"/>
          <w:sz w:val="24"/>
        </w:rPr>
        <w:t> </w:t>
      </w:r>
      <w:r>
        <w:rPr>
          <w:color w:val="231F20"/>
          <w:sz w:val="24"/>
        </w:rPr>
        <w:t>bản</w:t>
      </w:r>
      <w:r>
        <w:rPr>
          <w:color w:val="231F20"/>
          <w:spacing w:val="-5"/>
          <w:sz w:val="24"/>
        </w:rPr>
        <w:t> </w:t>
      </w:r>
      <w:r>
        <w:rPr>
          <w:color w:val="231F20"/>
          <w:sz w:val="24"/>
        </w:rPr>
        <w:t>sắc</w:t>
      </w:r>
      <w:r>
        <w:rPr>
          <w:color w:val="231F20"/>
          <w:spacing w:val="-5"/>
          <w:sz w:val="24"/>
        </w:rPr>
        <w:t> </w:t>
      </w:r>
      <w:r>
        <w:rPr>
          <w:color w:val="231F20"/>
          <w:sz w:val="24"/>
        </w:rPr>
        <w:t>văn</w:t>
      </w:r>
      <w:r>
        <w:rPr>
          <w:color w:val="231F20"/>
          <w:spacing w:val="-5"/>
          <w:sz w:val="24"/>
        </w:rPr>
        <w:t> </w:t>
      </w:r>
      <w:r>
        <w:rPr>
          <w:color w:val="231F20"/>
          <w:sz w:val="24"/>
        </w:rPr>
        <w:t>hóa</w:t>
      </w:r>
      <w:r>
        <w:rPr>
          <w:color w:val="231F20"/>
          <w:spacing w:val="-5"/>
          <w:sz w:val="24"/>
        </w:rPr>
        <w:t> </w:t>
      </w:r>
      <w:r>
        <w:rPr>
          <w:color w:val="231F20"/>
          <w:sz w:val="24"/>
        </w:rPr>
        <w:t>của</w:t>
      </w:r>
      <w:r>
        <w:rPr>
          <w:color w:val="231F20"/>
          <w:spacing w:val="-5"/>
          <w:sz w:val="24"/>
        </w:rPr>
        <w:t> </w:t>
      </w:r>
      <w:r>
        <w:rPr>
          <w:color w:val="231F20"/>
          <w:sz w:val="24"/>
        </w:rPr>
        <w:t>đồng bào dân tộc thiểu số, tín đồ tôn giáo trên địa bàn theo quy định của pháp luật.</w:t>
      </w:r>
    </w:p>
    <w:p>
      <w:pPr>
        <w:pStyle w:val="ListParagraph"/>
        <w:numPr>
          <w:ilvl w:val="0"/>
          <w:numId w:val="35"/>
        </w:numPr>
        <w:tabs>
          <w:tab w:pos="685" w:val="left" w:leader="none"/>
        </w:tabs>
        <w:spacing w:line="252" w:lineRule="auto" w:before="116" w:after="0"/>
        <w:ind w:left="142" w:right="140" w:firstLine="215"/>
        <w:jc w:val="both"/>
        <w:rPr>
          <w:sz w:val="24"/>
        </w:rPr>
      </w:pPr>
      <w:r>
        <w:rPr>
          <w:color w:val="231F20"/>
          <w:sz w:val="24"/>
        </w:rPr>
        <w:t>Chỉ</w:t>
      </w:r>
      <w:r>
        <w:rPr>
          <w:color w:val="231F20"/>
          <w:spacing w:val="-13"/>
          <w:sz w:val="24"/>
        </w:rPr>
        <w:t> </w:t>
      </w:r>
      <w:r>
        <w:rPr>
          <w:color w:val="231F20"/>
          <w:sz w:val="24"/>
        </w:rPr>
        <w:t>đạo</w:t>
      </w:r>
      <w:r>
        <w:rPr>
          <w:color w:val="231F20"/>
          <w:spacing w:val="-13"/>
          <w:sz w:val="24"/>
        </w:rPr>
        <w:t> </w:t>
      </w:r>
      <w:r>
        <w:rPr>
          <w:color w:val="231F20"/>
          <w:sz w:val="24"/>
        </w:rPr>
        <w:t>và</w:t>
      </w:r>
      <w:r>
        <w:rPr>
          <w:color w:val="231F20"/>
          <w:spacing w:val="-13"/>
          <w:sz w:val="24"/>
        </w:rPr>
        <w:t> </w:t>
      </w:r>
      <w:r>
        <w:rPr>
          <w:color w:val="231F20"/>
          <w:sz w:val="24"/>
        </w:rPr>
        <w:t>chịu</w:t>
      </w:r>
      <w:r>
        <w:rPr>
          <w:color w:val="231F20"/>
          <w:spacing w:val="-13"/>
          <w:sz w:val="24"/>
        </w:rPr>
        <w:t> </w:t>
      </w:r>
      <w:r>
        <w:rPr>
          <w:color w:val="231F20"/>
          <w:sz w:val="24"/>
        </w:rPr>
        <w:t>trách</w:t>
      </w:r>
      <w:r>
        <w:rPr>
          <w:color w:val="231F20"/>
          <w:spacing w:val="-13"/>
          <w:sz w:val="24"/>
        </w:rPr>
        <w:t> </w:t>
      </w:r>
      <w:r>
        <w:rPr>
          <w:color w:val="231F20"/>
          <w:sz w:val="24"/>
        </w:rPr>
        <w:t>nhiệm</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3"/>
          <w:sz w:val="24"/>
        </w:rPr>
        <w:t> </w:t>
      </w:r>
      <w:r>
        <w:rPr>
          <w:color w:val="231F20"/>
          <w:sz w:val="24"/>
        </w:rPr>
        <w:t>các</w:t>
      </w:r>
      <w:r>
        <w:rPr>
          <w:color w:val="231F20"/>
          <w:spacing w:val="-13"/>
          <w:sz w:val="24"/>
        </w:rPr>
        <w:t> </w:t>
      </w:r>
      <w:r>
        <w:rPr>
          <w:color w:val="231F20"/>
          <w:sz w:val="24"/>
        </w:rPr>
        <w:t>loại quy hoạch đã được cấp có thẩm quyền phê duyệt trên </w:t>
      </w:r>
      <w:r>
        <w:rPr>
          <w:color w:val="231F20"/>
          <w:sz w:val="24"/>
        </w:rPr>
        <w:t>địa bàn; quản lý các chợ, trung tâm thương mại, điểm du lịch, cơ</w:t>
      </w:r>
      <w:r>
        <w:rPr>
          <w:color w:val="231F20"/>
          <w:spacing w:val="-12"/>
          <w:sz w:val="24"/>
        </w:rPr>
        <w:t> </w:t>
      </w:r>
      <w:r>
        <w:rPr>
          <w:color w:val="231F20"/>
          <w:sz w:val="24"/>
        </w:rPr>
        <w:t>sở</w:t>
      </w:r>
      <w:r>
        <w:rPr>
          <w:color w:val="231F20"/>
          <w:spacing w:val="-12"/>
          <w:sz w:val="24"/>
        </w:rPr>
        <w:t> </w:t>
      </w:r>
      <w:r>
        <w:rPr>
          <w:color w:val="231F20"/>
          <w:sz w:val="24"/>
        </w:rPr>
        <w:t>giáo</w:t>
      </w:r>
      <w:r>
        <w:rPr>
          <w:color w:val="231F20"/>
          <w:spacing w:val="-12"/>
          <w:sz w:val="24"/>
        </w:rPr>
        <w:t> </w:t>
      </w:r>
      <w:r>
        <w:rPr>
          <w:color w:val="231F20"/>
          <w:sz w:val="24"/>
        </w:rPr>
        <w:t>dục</w:t>
      </w:r>
      <w:r>
        <w:rPr>
          <w:color w:val="231F20"/>
          <w:spacing w:val="-12"/>
          <w:sz w:val="24"/>
        </w:rPr>
        <w:t> </w:t>
      </w:r>
      <w:r>
        <w:rPr>
          <w:color w:val="231F20"/>
          <w:sz w:val="24"/>
        </w:rPr>
        <w:t>mầm</w:t>
      </w:r>
      <w:r>
        <w:rPr>
          <w:color w:val="231F20"/>
          <w:spacing w:val="-12"/>
          <w:sz w:val="24"/>
        </w:rPr>
        <w:t> </w:t>
      </w:r>
      <w:r>
        <w:rPr>
          <w:color w:val="231F20"/>
          <w:sz w:val="24"/>
        </w:rPr>
        <w:t>non,</w:t>
      </w:r>
      <w:r>
        <w:rPr>
          <w:color w:val="231F20"/>
          <w:spacing w:val="-12"/>
          <w:sz w:val="24"/>
        </w:rPr>
        <w:t> </w:t>
      </w:r>
      <w:r>
        <w:rPr>
          <w:color w:val="231F20"/>
          <w:sz w:val="24"/>
        </w:rPr>
        <w:t>cơ</w:t>
      </w:r>
      <w:r>
        <w:rPr>
          <w:color w:val="231F20"/>
          <w:spacing w:val="-12"/>
          <w:sz w:val="24"/>
        </w:rPr>
        <w:t> </w:t>
      </w:r>
      <w:r>
        <w:rPr>
          <w:color w:val="231F20"/>
          <w:sz w:val="24"/>
        </w:rPr>
        <w:t>sở</w:t>
      </w:r>
      <w:r>
        <w:rPr>
          <w:color w:val="231F20"/>
          <w:spacing w:val="-12"/>
          <w:sz w:val="24"/>
        </w:rPr>
        <w:t> </w:t>
      </w:r>
      <w:r>
        <w:rPr>
          <w:color w:val="231F20"/>
          <w:sz w:val="24"/>
        </w:rPr>
        <w:t>giáo</w:t>
      </w:r>
      <w:r>
        <w:rPr>
          <w:color w:val="231F20"/>
          <w:spacing w:val="-12"/>
          <w:sz w:val="24"/>
        </w:rPr>
        <w:t> </w:t>
      </w:r>
      <w:r>
        <w:rPr>
          <w:color w:val="231F20"/>
          <w:sz w:val="24"/>
        </w:rPr>
        <w:t>dục</w:t>
      </w:r>
      <w:r>
        <w:rPr>
          <w:color w:val="231F20"/>
          <w:spacing w:val="-12"/>
          <w:sz w:val="24"/>
        </w:rPr>
        <w:t> </w:t>
      </w:r>
      <w:r>
        <w:rPr>
          <w:color w:val="231F20"/>
          <w:sz w:val="24"/>
        </w:rPr>
        <w:t>tiểu</w:t>
      </w:r>
      <w:r>
        <w:rPr>
          <w:color w:val="231F20"/>
          <w:spacing w:val="-12"/>
          <w:sz w:val="24"/>
        </w:rPr>
        <w:t> </w:t>
      </w:r>
      <w:r>
        <w:rPr>
          <w:color w:val="231F20"/>
          <w:sz w:val="24"/>
        </w:rPr>
        <w:t>học,</w:t>
      </w:r>
      <w:r>
        <w:rPr>
          <w:color w:val="231F20"/>
          <w:spacing w:val="-12"/>
          <w:sz w:val="24"/>
        </w:rPr>
        <w:t> </w:t>
      </w:r>
      <w:r>
        <w:rPr>
          <w:color w:val="231F20"/>
          <w:sz w:val="24"/>
        </w:rPr>
        <w:t>cơ</w:t>
      </w:r>
      <w:r>
        <w:rPr>
          <w:color w:val="231F20"/>
          <w:spacing w:val="-12"/>
          <w:sz w:val="24"/>
        </w:rPr>
        <w:t> </w:t>
      </w:r>
      <w:r>
        <w:rPr>
          <w:color w:val="231F20"/>
          <w:sz w:val="24"/>
        </w:rPr>
        <w:t>sở</w:t>
      </w:r>
      <w:r>
        <w:rPr>
          <w:color w:val="231F20"/>
          <w:spacing w:val="-12"/>
          <w:sz w:val="24"/>
        </w:rPr>
        <w:t> </w:t>
      </w:r>
      <w:r>
        <w:rPr>
          <w:color w:val="231F20"/>
          <w:sz w:val="24"/>
        </w:rPr>
        <w:t>giáo dục</w:t>
      </w:r>
      <w:r>
        <w:rPr>
          <w:color w:val="231F20"/>
          <w:spacing w:val="-2"/>
          <w:sz w:val="24"/>
        </w:rPr>
        <w:t> </w:t>
      </w:r>
      <w:r>
        <w:rPr>
          <w:color w:val="231F20"/>
          <w:sz w:val="24"/>
        </w:rPr>
        <w:t>trung</w:t>
      </w:r>
      <w:r>
        <w:rPr>
          <w:color w:val="231F20"/>
          <w:spacing w:val="-2"/>
          <w:sz w:val="24"/>
        </w:rPr>
        <w:t> </w:t>
      </w:r>
      <w:r>
        <w:rPr>
          <w:color w:val="231F20"/>
          <w:sz w:val="24"/>
        </w:rPr>
        <w:t>học</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2"/>
          <w:sz w:val="24"/>
        </w:rPr>
        <w:t> </w:t>
      </w:r>
      <w:r>
        <w:rPr>
          <w:color w:val="231F20"/>
          <w:sz w:val="24"/>
        </w:rPr>
        <w:t>y</w:t>
      </w:r>
      <w:r>
        <w:rPr>
          <w:color w:val="231F20"/>
          <w:spacing w:val="-2"/>
          <w:sz w:val="24"/>
        </w:rPr>
        <w:t> </w:t>
      </w:r>
      <w:r>
        <w:rPr>
          <w:color w:val="231F20"/>
          <w:sz w:val="24"/>
        </w:rPr>
        <w:t>tế,</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2"/>
          <w:sz w:val="24"/>
        </w:rPr>
        <w:t> </w:t>
      </w:r>
      <w:r>
        <w:rPr>
          <w:color w:val="231F20"/>
          <w:sz w:val="24"/>
        </w:rPr>
        <w:t>phúc</w:t>
      </w:r>
      <w:r>
        <w:rPr>
          <w:color w:val="231F20"/>
          <w:spacing w:val="-2"/>
          <w:sz w:val="24"/>
        </w:rPr>
        <w:t> </w:t>
      </w:r>
      <w:r>
        <w:rPr>
          <w:color w:val="231F20"/>
          <w:sz w:val="24"/>
        </w:rPr>
        <w:t>lợi</w:t>
      </w:r>
      <w:r>
        <w:rPr>
          <w:color w:val="231F20"/>
          <w:spacing w:val="-2"/>
          <w:sz w:val="24"/>
        </w:rPr>
        <w:t> </w:t>
      </w:r>
      <w:r>
        <w:rPr>
          <w:color w:val="231F20"/>
          <w:sz w:val="24"/>
        </w:rPr>
        <w:t>xã</w:t>
      </w:r>
      <w:r>
        <w:rPr>
          <w:color w:val="231F20"/>
          <w:spacing w:val="-2"/>
          <w:sz w:val="24"/>
        </w:rPr>
        <w:t> </w:t>
      </w:r>
      <w:r>
        <w:rPr>
          <w:color w:val="231F20"/>
          <w:sz w:val="24"/>
        </w:rPr>
        <w:t>hội</w:t>
      </w:r>
      <w:r>
        <w:rPr>
          <w:color w:val="231F20"/>
          <w:spacing w:val="-2"/>
          <w:sz w:val="24"/>
        </w:rPr>
        <w:t> </w:t>
      </w:r>
      <w:r>
        <w:rPr>
          <w:color w:val="231F20"/>
          <w:sz w:val="24"/>
        </w:rPr>
        <w:t>thuộc thẩm quyền; duy trì truyền thống văn hóa ở địa phương, quản lý các cơ sở văn hóa, thể thao và giải trí trên địa bàn theo quy định của pháp luật.</w:t>
      </w:r>
    </w:p>
    <w:p>
      <w:pPr>
        <w:pStyle w:val="ListParagraph"/>
        <w:numPr>
          <w:ilvl w:val="0"/>
          <w:numId w:val="35"/>
        </w:numPr>
        <w:tabs>
          <w:tab w:pos="802" w:val="left" w:leader="none"/>
        </w:tabs>
        <w:spacing w:line="252" w:lineRule="auto" w:before="112" w:after="0"/>
        <w:ind w:left="142" w:right="140" w:firstLine="215"/>
        <w:jc w:val="both"/>
        <w:rPr>
          <w:sz w:val="24"/>
        </w:rPr>
      </w:pPr>
      <w:r>
        <w:rPr>
          <w:color w:val="231F20"/>
          <w:sz w:val="24"/>
        </w:rPr>
        <w:t>Chỉ</w:t>
      </w:r>
      <w:r>
        <w:rPr>
          <w:color w:val="231F20"/>
          <w:spacing w:val="-13"/>
          <w:sz w:val="24"/>
        </w:rPr>
        <w:t> </w:t>
      </w:r>
      <w:r>
        <w:rPr>
          <w:color w:val="231F20"/>
          <w:sz w:val="24"/>
        </w:rPr>
        <w:t>đạo</w:t>
      </w:r>
      <w:r>
        <w:rPr>
          <w:color w:val="231F20"/>
          <w:spacing w:val="-13"/>
          <w:sz w:val="24"/>
        </w:rPr>
        <w:t> </w:t>
      </w:r>
      <w:r>
        <w:rPr>
          <w:color w:val="231F20"/>
          <w:sz w:val="24"/>
        </w:rPr>
        <w:t>và</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3"/>
          <w:sz w:val="24"/>
        </w:rPr>
        <w:t> </w:t>
      </w:r>
      <w:r>
        <w:rPr>
          <w:color w:val="231F20"/>
          <w:sz w:val="24"/>
        </w:rPr>
        <w:t>công</w:t>
      </w:r>
      <w:r>
        <w:rPr>
          <w:color w:val="231F20"/>
          <w:spacing w:val="-13"/>
          <w:sz w:val="24"/>
        </w:rPr>
        <w:t> </w:t>
      </w:r>
      <w:r>
        <w:rPr>
          <w:color w:val="231F20"/>
          <w:sz w:val="24"/>
        </w:rPr>
        <w:t>tác</w:t>
      </w:r>
      <w:r>
        <w:rPr>
          <w:color w:val="231F20"/>
          <w:spacing w:val="-13"/>
          <w:sz w:val="24"/>
        </w:rPr>
        <w:t> </w:t>
      </w:r>
      <w:r>
        <w:rPr>
          <w:color w:val="231F20"/>
          <w:sz w:val="24"/>
        </w:rPr>
        <w:t>tuyển</w:t>
      </w:r>
      <w:r>
        <w:rPr>
          <w:color w:val="231F20"/>
          <w:spacing w:val="-13"/>
          <w:sz w:val="24"/>
        </w:rPr>
        <w:t> </w:t>
      </w:r>
      <w:r>
        <w:rPr>
          <w:color w:val="231F20"/>
          <w:sz w:val="24"/>
        </w:rPr>
        <w:t>dụng,</w:t>
      </w:r>
      <w:r>
        <w:rPr>
          <w:color w:val="231F20"/>
          <w:spacing w:val="-7"/>
          <w:sz w:val="24"/>
        </w:rPr>
        <w:t> </w:t>
      </w:r>
      <w:r>
        <w:rPr>
          <w:color w:val="231F20"/>
          <w:sz w:val="24"/>
        </w:rPr>
        <w:t>sử dụng, quản lý công chức, viên chức trên địa bàn theo quy định của pháp luật và phân cấp của cơ quan nhà nước cấp </w:t>
      </w:r>
      <w:r>
        <w:rPr>
          <w:color w:val="231F20"/>
          <w:spacing w:val="-2"/>
          <w:sz w:val="24"/>
        </w:rPr>
        <w:t>trên;</w:t>
      </w:r>
      <w:r>
        <w:rPr>
          <w:color w:val="231F20"/>
          <w:spacing w:val="-15"/>
          <w:sz w:val="24"/>
        </w:rPr>
        <w:t> </w:t>
      </w:r>
      <w:r>
        <w:rPr>
          <w:color w:val="231F20"/>
          <w:spacing w:val="-2"/>
          <w:sz w:val="24"/>
        </w:rPr>
        <w:t>quyết</w:t>
      </w:r>
      <w:r>
        <w:rPr>
          <w:color w:val="231F20"/>
          <w:spacing w:val="-13"/>
          <w:sz w:val="24"/>
        </w:rPr>
        <w:t> </w:t>
      </w:r>
      <w:r>
        <w:rPr>
          <w:color w:val="231F20"/>
          <w:spacing w:val="-2"/>
          <w:sz w:val="24"/>
        </w:rPr>
        <w:t>định</w:t>
      </w:r>
      <w:r>
        <w:rPr>
          <w:color w:val="231F20"/>
          <w:spacing w:val="-13"/>
          <w:sz w:val="24"/>
        </w:rPr>
        <w:t> </w:t>
      </w:r>
      <w:r>
        <w:rPr>
          <w:color w:val="231F20"/>
          <w:spacing w:val="-2"/>
          <w:sz w:val="24"/>
        </w:rPr>
        <w:t>bổ</w:t>
      </w:r>
      <w:r>
        <w:rPr>
          <w:color w:val="231F20"/>
          <w:spacing w:val="-13"/>
          <w:sz w:val="24"/>
        </w:rPr>
        <w:t> </w:t>
      </w:r>
      <w:r>
        <w:rPr>
          <w:color w:val="231F20"/>
          <w:spacing w:val="-2"/>
          <w:sz w:val="24"/>
        </w:rPr>
        <w:t>nhiệm,</w:t>
      </w:r>
      <w:r>
        <w:rPr>
          <w:color w:val="231F20"/>
          <w:spacing w:val="-13"/>
          <w:sz w:val="24"/>
        </w:rPr>
        <w:t> </w:t>
      </w:r>
      <w:r>
        <w:rPr>
          <w:color w:val="231F20"/>
          <w:spacing w:val="-2"/>
          <w:sz w:val="24"/>
        </w:rPr>
        <w:t>miễn</w:t>
      </w:r>
      <w:r>
        <w:rPr>
          <w:color w:val="231F20"/>
          <w:spacing w:val="-13"/>
          <w:sz w:val="24"/>
        </w:rPr>
        <w:t> </w:t>
      </w:r>
      <w:r>
        <w:rPr>
          <w:color w:val="231F20"/>
          <w:spacing w:val="-2"/>
          <w:sz w:val="24"/>
        </w:rPr>
        <w:t>nhiệm,</w:t>
      </w:r>
      <w:r>
        <w:rPr>
          <w:color w:val="231F20"/>
          <w:spacing w:val="-13"/>
          <w:sz w:val="24"/>
        </w:rPr>
        <w:t> </w:t>
      </w:r>
      <w:r>
        <w:rPr>
          <w:color w:val="231F20"/>
          <w:spacing w:val="-2"/>
          <w:sz w:val="24"/>
        </w:rPr>
        <w:t>điều</w:t>
      </w:r>
      <w:r>
        <w:rPr>
          <w:color w:val="231F20"/>
          <w:spacing w:val="-13"/>
          <w:sz w:val="24"/>
        </w:rPr>
        <w:t> </w:t>
      </w:r>
      <w:r>
        <w:rPr>
          <w:color w:val="231F20"/>
          <w:spacing w:val="-2"/>
          <w:sz w:val="24"/>
        </w:rPr>
        <w:t>động,</w:t>
      </w:r>
      <w:r>
        <w:rPr>
          <w:color w:val="231F20"/>
          <w:spacing w:val="-13"/>
          <w:sz w:val="24"/>
        </w:rPr>
        <w:t> </w:t>
      </w:r>
      <w:r>
        <w:rPr>
          <w:color w:val="231F20"/>
          <w:spacing w:val="-2"/>
          <w:sz w:val="24"/>
        </w:rPr>
        <w:t>cách</w:t>
      </w:r>
      <w:r>
        <w:rPr>
          <w:color w:val="231F20"/>
          <w:spacing w:val="-13"/>
          <w:sz w:val="24"/>
        </w:rPr>
        <w:t> </w:t>
      </w:r>
      <w:r>
        <w:rPr>
          <w:color w:val="231F20"/>
          <w:spacing w:val="-2"/>
          <w:sz w:val="24"/>
        </w:rPr>
        <w:t>chức </w:t>
      </w:r>
      <w:r>
        <w:rPr>
          <w:color w:val="231F20"/>
          <w:spacing w:val="-4"/>
          <w:sz w:val="24"/>
        </w:rPr>
        <w:t>người</w:t>
      </w:r>
      <w:r>
        <w:rPr>
          <w:color w:val="231F20"/>
          <w:spacing w:val="-11"/>
          <w:sz w:val="24"/>
        </w:rPr>
        <w:t> </w:t>
      </w:r>
      <w:r>
        <w:rPr>
          <w:color w:val="231F20"/>
          <w:spacing w:val="-4"/>
          <w:sz w:val="24"/>
        </w:rPr>
        <w:t>đứng</w:t>
      </w:r>
      <w:r>
        <w:rPr>
          <w:color w:val="231F20"/>
          <w:spacing w:val="-11"/>
          <w:sz w:val="24"/>
        </w:rPr>
        <w:t> </w:t>
      </w:r>
      <w:r>
        <w:rPr>
          <w:color w:val="231F20"/>
          <w:spacing w:val="-4"/>
          <w:sz w:val="24"/>
        </w:rPr>
        <w:t>đầu,</w:t>
      </w:r>
      <w:r>
        <w:rPr>
          <w:color w:val="231F20"/>
          <w:spacing w:val="-11"/>
          <w:sz w:val="24"/>
        </w:rPr>
        <w:t> </w:t>
      </w:r>
      <w:r>
        <w:rPr>
          <w:color w:val="231F20"/>
          <w:spacing w:val="-4"/>
          <w:sz w:val="24"/>
        </w:rPr>
        <w:t>cấp</w:t>
      </w:r>
      <w:r>
        <w:rPr>
          <w:color w:val="231F20"/>
          <w:spacing w:val="-11"/>
          <w:sz w:val="24"/>
        </w:rPr>
        <w:t> </w:t>
      </w:r>
      <w:r>
        <w:rPr>
          <w:color w:val="231F20"/>
          <w:spacing w:val="-4"/>
          <w:sz w:val="24"/>
        </w:rPr>
        <w:t>phó</w:t>
      </w:r>
      <w:r>
        <w:rPr>
          <w:color w:val="231F20"/>
          <w:spacing w:val="-11"/>
          <w:sz w:val="24"/>
        </w:rPr>
        <w:t> </w:t>
      </w:r>
      <w:r>
        <w:rPr>
          <w:color w:val="231F20"/>
          <w:spacing w:val="-4"/>
          <w:sz w:val="24"/>
        </w:rPr>
        <w:t>của</w:t>
      </w:r>
      <w:r>
        <w:rPr>
          <w:color w:val="231F20"/>
          <w:spacing w:val="-11"/>
          <w:sz w:val="24"/>
        </w:rPr>
        <w:t> </w:t>
      </w:r>
      <w:r>
        <w:rPr>
          <w:color w:val="231F20"/>
          <w:spacing w:val="-4"/>
          <w:sz w:val="24"/>
        </w:rPr>
        <w:t>người</w:t>
      </w:r>
      <w:r>
        <w:rPr>
          <w:color w:val="231F20"/>
          <w:spacing w:val="-11"/>
          <w:sz w:val="24"/>
        </w:rPr>
        <w:t> </w:t>
      </w:r>
      <w:r>
        <w:rPr>
          <w:color w:val="231F20"/>
          <w:spacing w:val="-4"/>
          <w:sz w:val="24"/>
        </w:rPr>
        <w:t>đứng</w:t>
      </w:r>
      <w:r>
        <w:rPr>
          <w:color w:val="231F20"/>
          <w:spacing w:val="-11"/>
          <w:sz w:val="24"/>
        </w:rPr>
        <w:t> </w:t>
      </w:r>
      <w:r>
        <w:rPr>
          <w:color w:val="231F20"/>
          <w:spacing w:val="-4"/>
          <w:sz w:val="24"/>
        </w:rPr>
        <w:t>đầu</w:t>
      </w:r>
      <w:r>
        <w:rPr>
          <w:color w:val="231F20"/>
          <w:spacing w:val="-11"/>
          <w:sz w:val="24"/>
        </w:rPr>
        <w:t> </w:t>
      </w:r>
      <w:r>
        <w:rPr>
          <w:color w:val="231F20"/>
          <w:spacing w:val="-4"/>
          <w:sz w:val="24"/>
        </w:rPr>
        <w:t>cơ</w:t>
      </w:r>
      <w:r>
        <w:rPr>
          <w:color w:val="231F20"/>
          <w:spacing w:val="-11"/>
          <w:sz w:val="24"/>
        </w:rPr>
        <w:t> </w:t>
      </w:r>
      <w:r>
        <w:rPr>
          <w:color w:val="231F20"/>
          <w:spacing w:val="-4"/>
          <w:sz w:val="24"/>
        </w:rPr>
        <w:t>quan</w:t>
      </w:r>
      <w:r>
        <w:rPr>
          <w:color w:val="231F20"/>
          <w:spacing w:val="-11"/>
          <w:sz w:val="24"/>
        </w:rPr>
        <w:t> </w:t>
      </w:r>
      <w:r>
        <w:rPr>
          <w:color w:val="231F20"/>
          <w:spacing w:val="-4"/>
          <w:sz w:val="24"/>
        </w:rPr>
        <w:t>chuyên </w:t>
      </w:r>
      <w:r>
        <w:rPr>
          <w:color w:val="231F20"/>
          <w:sz w:val="24"/>
        </w:rPr>
        <w:t>môn, tổ chức hành chính khác, đơn vị sự nghiệp công lập thuộc Ủy ban nhân dân cấp mình; quyết định tạm đình chỉ công tác đối với Phó Chủ tịch Ủy ban nhân dân cấp </w:t>
      </w:r>
      <w:r>
        <w:rPr>
          <w:color w:val="231F20"/>
          <w:sz w:val="24"/>
        </w:rPr>
        <w:t>mình, người đứng đầu cơ quan chuyên môn, tổ chức hành chính khác,</w:t>
      </w:r>
      <w:r>
        <w:rPr>
          <w:color w:val="231F20"/>
          <w:spacing w:val="-9"/>
          <w:sz w:val="24"/>
        </w:rPr>
        <w:t> </w:t>
      </w:r>
      <w:r>
        <w:rPr>
          <w:color w:val="231F20"/>
          <w:sz w:val="24"/>
        </w:rPr>
        <w:t>đơn</w:t>
      </w:r>
      <w:r>
        <w:rPr>
          <w:color w:val="231F20"/>
          <w:spacing w:val="-9"/>
          <w:sz w:val="24"/>
        </w:rPr>
        <w:t> </w:t>
      </w:r>
      <w:r>
        <w:rPr>
          <w:color w:val="231F20"/>
          <w:sz w:val="24"/>
        </w:rPr>
        <w:t>vị</w:t>
      </w:r>
      <w:r>
        <w:rPr>
          <w:color w:val="231F20"/>
          <w:spacing w:val="-9"/>
          <w:sz w:val="24"/>
        </w:rPr>
        <w:t> </w:t>
      </w:r>
      <w:r>
        <w:rPr>
          <w:color w:val="231F20"/>
          <w:sz w:val="24"/>
        </w:rPr>
        <w:t>sự</w:t>
      </w:r>
      <w:r>
        <w:rPr>
          <w:color w:val="231F20"/>
          <w:spacing w:val="-9"/>
          <w:sz w:val="24"/>
        </w:rPr>
        <w:t> </w:t>
      </w:r>
      <w:r>
        <w:rPr>
          <w:color w:val="231F20"/>
          <w:sz w:val="24"/>
        </w:rPr>
        <w:t>nghiệp</w:t>
      </w:r>
      <w:r>
        <w:rPr>
          <w:color w:val="231F20"/>
          <w:spacing w:val="-9"/>
          <w:sz w:val="24"/>
        </w:rPr>
        <w:t> </w:t>
      </w:r>
      <w:r>
        <w:rPr>
          <w:color w:val="231F20"/>
          <w:sz w:val="24"/>
        </w:rPr>
        <w:t>công</w:t>
      </w:r>
      <w:r>
        <w:rPr>
          <w:color w:val="231F20"/>
          <w:spacing w:val="-9"/>
          <w:sz w:val="24"/>
        </w:rPr>
        <w:t> </w:t>
      </w:r>
      <w:r>
        <w:rPr>
          <w:color w:val="231F20"/>
          <w:sz w:val="24"/>
        </w:rPr>
        <w:t>lập</w:t>
      </w:r>
      <w:r>
        <w:rPr>
          <w:color w:val="231F20"/>
          <w:spacing w:val="-9"/>
          <w:sz w:val="24"/>
        </w:rPr>
        <w:t> </w:t>
      </w:r>
      <w:r>
        <w:rPr>
          <w:color w:val="231F20"/>
          <w:sz w:val="24"/>
        </w:rPr>
        <w:t>thuộc</w:t>
      </w:r>
      <w:r>
        <w:rPr>
          <w:color w:val="231F20"/>
          <w:spacing w:val="-9"/>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cấp </w:t>
      </w:r>
      <w:r>
        <w:rPr>
          <w:color w:val="231F20"/>
          <w:spacing w:val="-2"/>
          <w:sz w:val="24"/>
        </w:rPr>
        <w:t>mình.</w:t>
      </w:r>
    </w:p>
    <w:p>
      <w:pPr>
        <w:pStyle w:val="ListParagraph"/>
        <w:numPr>
          <w:ilvl w:val="0"/>
          <w:numId w:val="35"/>
        </w:numPr>
        <w:tabs>
          <w:tab w:pos="808" w:val="left" w:leader="none"/>
        </w:tabs>
        <w:spacing w:line="252" w:lineRule="auto" w:before="108" w:after="0"/>
        <w:ind w:left="142" w:right="140" w:firstLine="215"/>
        <w:jc w:val="both"/>
        <w:rPr>
          <w:sz w:val="24"/>
        </w:rPr>
      </w:pPr>
      <w:r>
        <w:rPr>
          <w:color w:val="231F20"/>
          <w:sz w:val="24"/>
        </w:rPr>
        <w:t>Chỉ</w:t>
      </w:r>
      <w:r>
        <w:rPr>
          <w:color w:val="231F20"/>
          <w:spacing w:val="-2"/>
          <w:sz w:val="24"/>
        </w:rPr>
        <w:t> </w:t>
      </w:r>
      <w:r>
        <w:rPr>
          <w:color w:val="231F20"/>
          <w:sz w:val="24"/>
        </w:rPr>
        <w:t>đạo,</w:t>
      </w:r>
      <w:r>
        <w:rPr>
          <w:color w:val="231F20"/>
          <w:spacing w:val="-2"/>
          <w:sz w:val="24"/>
        </w:rPr>
        <w:t> </w:t>
      </w:r>
      <w:r>
        <w:rPr>
          <w:color w:val="231F20"/>
          <w:sz w:val="24"/>
        </w:rPr>
        <w:t>xử</w:t>
      </w:r>
      <w:r>
        <w:rPr>
          <w:color w:val="231F20"/>
          <w:spacing w:val="-2"/>
          <w:sz w:val="24"/>
        </w:rPr>
        <w:t> </w:t>
      </w:r>
      <w:r>
        <w:rPr>
          <w:color w:val="231F20"/>
          <w:sz w:val="24"/>
        </w:rPr>
        <w:t>lý</w:t>
      </w:r>
      <w:r>
        <w:rPr>
          <w:color w:val="231F20"/>
          <w:spacing w:val="-2"/>
          <w:sz w:val="24"/>
        </w:rPr>
        <w:t> </w:t>
      </w:r>
      <w:r>
        <w:rPr>
          <w:color w:val="231F20"/>
          <w:sz w:val="24"/>
        </w:rPr>
        <w:t>kịp</w:t>
      </w:r>
      <w:r>
        <w:rPr>
          <w:color w:val="231F20"/>
          <w:spacing w:val="-2"/>
          <w:sz w:val="24"/>
        </w:rPr>
        <w:t> </w:t>
      </w:r>
      <w:r>
        <w:rPr>
          <w:color w:val="231F20"/>
          <w:sz w:val="24"/>
        </w:rPr>
        <w:t>thời</w:t>
      </w:r>
      <w:r>
        <w:rPr>
          <w:color w:val="231F20"/>
          <w:spacing w:val="-2"/>
          <w:sz w:val="24"/>
        </w:rPr>
        <w:t> </w:t>
      </w:r>
      <w:r>
        <w:rPr>
          <w:color w:val="231F20"/>
          <w:sz w:val="24"/>
        </w:rPr>
        <w:t>các</w:t>
      </w:r>
      <w:r>
        <w:rPr>
          <w:color w:val="231F20"/>
          <w:spacing w:val="-2"/>
          <w:sz w:val="24"/>
        </w:rPr>
        <w:t> </w:t>
      </w:r>
      <w:r>
        <w:rPr>
          <w:color w:val="231F20"/>
          <w:sz w:val="24"/>
        </w:rPr>
        <w:t>tình</w:t>
      </w:r>
      <w:r>
        <w:rPr>
          <w:color w:val="231F20"/>
          <w:spacing w:val="-2"/>
          <w:sz w:val="24"/>
        </w:rPr>
        <w:t> </w:t>
      </w:r>
      <w:r>
        <w:rPr>
          <w:color w:val="231F20"/>
          <w:sz w:val="24"/>
        </w:rPr>
        <w:t>huống</w:t>
      </w:r>
      <w:r>
        <w:rPr>
          <w:color w:val="231F20"/>
          <w:spacing w:val="-2"/>
          <w:sz w:val="24"/>
        </w:rPr>
        <w:t> </w:t>
      </w:r>
      <w:r>
        <w:rPr>
          <w:color w:val="231F20"/>
          <w:sz w:val="24"/>
        </w:rPr>
        <w:t>khẩn</w:t>
      </w:r>
      <w:r>
        <w:rPr>
          <w:color w:val="231F20"/>
          <w:spacing w:val="-2"/>
          <w:sz w:val="24"/>
        </w:rPr>
        <w:t> </w:t>
      </w:r>
      <w:r>
        <w:rPr>
          <w:color w:val="231F20"/>
          <w:sz w:val="24"/>
        </w:rPr>
        <w:t>cấp</w:t>
      </w:r>
      <w:r>
        <w:rPr>
          <w:color w:val="231F20"/>
          <w:spacing w:val="-2"/>
          <w:sz w:val="24"/>
        </w:rPr>
        <w:t> </w:t>
      </w:r>
      <w:r>
        <w:rPr>
          <w:color w:val="231F20"/>
          <w:sz w:val="24"/>
        </w:rPr>
        <w:t>liên quan đến thiên tai, dịch bệnh, thảm họa trên địa bàn.</w:t>
      </w:r>
    </w:p>
    <w:p>
      <w:pPr>
        <w:pStyle w:val="ListParagraph"/>
        <w:spacing w:after="0" w:line="252" w:lineRule="auto"/>
        <w:jc w:val="both"/>
        <w:rPr>
          <w:sz w:val="24"/>
        </w:rPr>
        <w:sectPr>
          <w:pgSz w:w="7380" w:h="10780"/>
          <w:pgMar w:header="0" w:footer="576" w:top="760" w:bottom="760" w:left="708" w:right="708"/>
        </w:sectPr>
      </w:pPr>
    </w:p>
    <w:p>
      <w:pPr>
        <w:pStyle w:val="ListParagraph"/>
        <w:numPr>
          <w:ilvl w:val="0"/>
          <w:numId w:val="35"/>
        </w:numPr>
        <w:tabs>
          <w:tab w:pos="836" w:val="left" w:leader="none"/>
        </w:tabs>
        <w:spacing w:line="247" w:lineRule="auto" w:before="77" w:after="0"/>
        <w:ind w:left="142" w:right="140" w:firstLine="215"/>
        <w:jc w:val="both"/>
        <w:rPr>
          <w:sz w:val="24"/>
        </w:rPr>
      </w:pPr>
      <w:r>
        <w:rPr>
          <w:color w:val="231F20"/>
          <w:sz w:val="24"/>
        </w:rPr>
        <w:t>Chịu trách nhiệm cung ứng các dịch vụ công </w:t>
      </w:r>
      <w:r>
        <w:rPr>
          <w:color w:val="231F20"/>
          <w:sz w:val="24"/>
        </w:rPr>
        <w:t>thiết yếu trên địa bàn về điện chiếu sáng, cấp nước, xử lý nước thải,</w:t>
      </w:r>
      <w:r>
        <w:rPr>
          <w:color w:val="231F20"/>
          <w:spacing w:val="-15"/>
          <w:sz w:val="24"/>
        </w:rPr>
        <w:t> </w:t>
      </w:r>
      <w:r>
        <w:rPr>
          <w:color w:val="231F20"/>
          <w:sz w:val="24"/>
        </w:rPr>
        <w:t>rác</w:t>
      </w:r>
      <w:r>
        <w:rPr>
          <w:color w:val="231F20"/>
          <w:spacing w:val="-14"/>
          <w:sz w:val="24"/>
        </w:rPr>
        <w:t> </w:t>
      </w:r>
      <w:r>
        <w:rPr>
          <w:color w:val="231F20"/>
          <w:sz w:val="24"/>
        </w:rPr>
        <w:t>thải,</w:t>
      </w:r>
      <w:r>
        <w:rPr>
          <w:color w:val="231F20"/>
          <w:spacing w:val="-15"/>
          <w:sz w:val="24"/>
        </w:rPr>
        <w:t> </w:t>
      </w:r>
      <w:r>
        <w:rPr>
          <w:color w:val="231F20"/>
          <w:sz w:val="24"/>
        </w:rPr>
        <w:t>vệ</w:t>
      </w:r>
      <w:r>
        <w:rPr>
          <w:color w:val="231F20"/>
          <w:spacing w:val="-14"/>
          <w:sz w:val="24"/>
        </w:rPr>
        <w:t> </w:t>
      </w:r>
      <w:r>
        <w:rPr>
          <w:color w:val="231F20"/>
          <w:sz w:val="24"/>
        </w:rPr>
        <w:t>sinh</w:t>
      </w:r>
      <w:r>
        <w:rPr>
          <w:color w:val="231F20"/>
          <w:spacing w:val="-14"/>
          <w:sz w:val="24"/>
        </w:rPr>
        <w:t> </w:t>
      </w:r>
      <w:r>
        <w:rPr>
          <w:color w:val="231F20"/>
          <w:sz w:val="24"/>
        </w:rPr>
        <w:t>môi</w:t>
      </w:r>
      <w:r>
        <w:rPr>
          <w:color w:val="231F20"/>
          <w:spacing w:val="-14"/>
          <w:sz w:val="24"/>
        </w:rPr>
        <w:t> </w:t>
      </w:r>
      <w:r>
        <w:rPr>
          <w:color w:val="231F20"/>
          <w:sz w:val="24"/>
        </w:rPr>
        <w:t>trường,</w:t>
      </w:r>
      <w:r>
        <w:rPr>
          <w:color w:val="231F20"/>
          <w:spacing w:val="-14"/>
          <w:sz w:val="24"/>
        </w:rPr>
        <w:t> </w:t>
      </w:r>
      <w:r>
        <w:rPr>
          <w:color w:val="231F20"/>
          <w:sz w:val="24"/>
        </w:rPr>
        <w:t>phòng</w:t>
      </w:r>
      <w:r>
        <w:rPr>
          <w:color w:val="231F20"/>
          <w:spacing w:val="-14"/>
          <w:sz w:val="24"/>
        </w:rPr>
        <w:t> </w:t>
      </w:r>
      <w:r>
        <w:rPr>
          <w:color w:val="231F20"/>
          <w:sz w:val="24"/>
        </w:rPr>
        <w:t>chống</w:t>
      </w:r>
      <w:r>
        <w:rPr>
          <w:color w:val="231F20"/>
          <w:spacing w:val="-14"/>
          <w:sz w:val="24"/>
        </w:rPr>
        <w:t> </w:t>
      </w:r>
      <w:r>
        <w:rPr>
          <w:color w:val="231F20"/>
          <w:sz w:val="24"/>
        </w:rPr>
        <w:t>cháy</w:t>
      </w:r>
      <w:r>
        <w:rPr>
          <w:color w:val="231F20"/>
          <w:spacing w:val="-14"/>
          <w:sz w:val="24"/>
        </w:rPr>
        <w:t> </w:t>
      </w:r>
      <w:r>
        <w:rPr>
          <w:color w:val="231F20"/>
          <w:sz w:val="24"/>
        </w:rPr>
        <w:t>nổ</w:t>
      </w:r>
      <w:r>
        <w:rPr>
          <w:color w:val="231F20"/>
          <w:spacing w:val="-14"/>
          <w:sz w:val="24"/>
        </w:rPr>
        <w:t> </w:t>
      </w:r>
      <w:r>
        <w:rPr>
          <w:color w:val="231F20"/>
          <w:sz w:val="24"/>
        </w:rPr>
        <w:t>theo quy định của pháp luật.</w:t>
      </w:r>
    </w:p>
    <w:p>
      <w:pPr>
        <w:pStyle w:val="ListParagraph"/>
        <w:numPr>
          <w:ilvl w:val="0"/>
          <w:numId w:val="35"/>
        </w:numPr>
        <w:tabs>
          <w:tab w:pos="808" w:val="left" w:leader="none"/>
        </w:tabs>
        <w:spacing w:line="247" w:lineRule="auto" w:before="123" w:after="0"/>
        <w:ind w:left="142" w:right="140" w:firstLine="215"/>
        <w:jc w:val="both"/>
        <w:rPr>
          <w:sz w:val="24"/>
        </w:rPr>
      </w:pP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thực</w:t>
      </w:r>
      <w:r>
        <w:rPr>
          <w:color w:val="231F20"/>
          <w:spacing w:val="-7"/>
          <w:sz w:val="24"/>
        </w:rPr>
        <w:t> </w:t>
      </w:r>
      <w:r>
        <w:rPr>
          <w:color w:val="231F20"/>
          <w:sz w:val="24"/>
        </w:rPr>
        <w:t>hiện</w:t>
      </w:r>
      <w:r>
        <w:rPr>
          <w:color w:val="231F20"/>
          <w:spacing w:val="-7"/>
          <w:sz w:val="24"/>
        </w:rPr>
        <w:t> </w:t>
      </w:r>
      <w:r>
        <w:rPr>
          <w:color w:val="231F20"/>
          <w:sz w:val="24"/>
        </w:rPr>
        <w:t>công</w:t>
      </w:r>
      <w:r>
        <w:rPr>
          <w:color w:val="231F20"/>
          <w:spacing w:val="-7"/>
          <w:sz w:val="24"/>
        </w:rPr>
        <w:t> </w:t>
      </w:r>
      <w:r>
        <w:rPr>
          <w:color w:val="231F20"/>
          <w:sz w:val="24"/>
        </w:rPr>
        <w:t>tác</w:t>
      </w:r>
      <w:r>
        <w:rPr>
          <w:color w:val="231F20"/>
          <w:spacing w:val="-7"/>
          <w:sz w:val="24"/>
        </w:rPr>
        <w:t> </w:t>
      </w:r>
      <w:r>
        <w:rPr>
          <w:color w:val="231F20"/>
          <w:sz w:val="24"/>
        </w:rPr>
        <w:t>tiếp</w:t>
      </w:r>
      <w:r>
        <w:rPr>
          <w:color w:val="231F20"/>
          <w:spacing w:val="-7"/>
          <w:sz w:val="24"/>
        </w:rPr>
        <w:t> </w:t>
      </w:r>
      <w:r>
        <w:rPr>
          <w:color w:val="231F20"/>
          <w:sz w:val="24"/>
        </w:rPr>
        <w:t>công</w:t>
      </w:r>
      <w:r>
        <w:rPr>
          <w:color w:val="231F20"/>
          <w:spacing w:val="-7"/>
          <w:sz w:val="24"/>
        </w:rPr>
        <w:t> </w:t>
      </w:r>
      <w:r>
        <w:rPr>
          <w:color w:val="231F20"/>
          <w:sz w:val="24"/>
        </w:rPr>
        <w:t>dân,</w:t>
      </w:r>
      <w:r>
        <w:rPr>
          <w:color w:val="231F20"/>
          <w:spacing w:val="-7"/>
          <w:sz w:val="24"/>
        </w:rPr>
        <w:t> </w:t>
      </w:r>
      <w:r>
        <w:rPr>
          <w:color w:val="231F20"/>
          <w:sz w:val="24"/>
        </w:rPr>
        <w:t>giải</w:t>
      </w:r>
      <w:r>
        <w:rPr>
          <w:color w:val="231F20"/>
          <w:spacing w:val="-7"/>
          <w:sz w:val="24"/>
        </w:rPr>
        <w:t> </w:t>
      </w:r>
      <w:r>
        <w:rPr>
          <w:color w:val="231F20"/>
          <w:sz w:val="24"/>
        </w:rPr>
        <w:t>quyết khiếu nại, tố cáo, phòng, chống tham nhũng, lãng phí, tiêu cực</w:t>
      </w:r>
      <w:r>
        <w:rPr>
          <w:color w:val="231F20"/>
          <w:spacing w:val="-2"/>
          <w:sz w:val="24"/>
        </w:rPr>
        <w:t> </w:t>
      </w:r>
      <w:r>
        <w:rPr>
          <w:color w:val="231F20"/>
          <w:sz w:val="24"/>
        </w:rPr>
        <w:t>trong</w:t>
      </w:r>
      <w:r>
        <w:rPr>
          <w:color w:val="231F20"/>
          <w:spacing w:val="-2"/>
          <w:sz w:val="24"/>
        </w:rPr>
        <w:t> </w:t>
      </w:r>
      <w:r>
        <w:rPr>
          <w:color w:val="231F20"/>
          <w:sz w:val="24"/>
        </w:rPr>
        <w:t>hoạt</w:t>
      </w:r>
      <w:r>
        <w:rPr>
          <w:color w:val="231F20"/>
          <w:spacing w:val="-2"/>
          <w:sz w:val="24"/>
        </w:rPr>
        <w:t> </w:t>
      </w:r>
      <w:r>
        <w:rPr>
          <w:color w:val="231F20"/>
          <w:sz w:val="24"/>
        </w:rPr>
        <w:t>động</w:t>
      </w:r>
      <w:r>
        <w:rPr>
          <w:color w:val="231F20"/>
          <w:spacing w:val="-2"/>
          <w:sz w:val="24"/>
        </w:rPr>
        <w:t> </w:t>
      </w:r>
      <w:r>
        <w:rPr>
          <w:color w:val="231F20"/>
          <w:sz w:val="24"/>
        </w:rPr>
        <w:t>của</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cấp</w:t>
      </w:r>
      <w:r>
        <w:rPr>
          <w:color w:val="231F20"/>
          <w:spacing w:val="-2"/>
          <w:sz w:val="24"/>
        </w:rPr>
        <w:t> </w:t>
      </w:r>
      <w:r>
        <w:rPr>
          <w:color w:val="231F20"/>
          <w:sz w:val="24"/>
        </w:rPr>
        <w:t>mình và</w:t>
      </w:r>
      <w:r>
        <w:rPr>
          <w:color w:val="231F20"/>
          <w:spacing w:val="-11"/>
          <w:sz w:val="24"/>
        </w:rPr>
        <w:t> </w:t>
      </w:r>
      <w:r>
        <w:rPr>
          <w:color w:val="231F20"/>
          <w:sz w:val="24"/>
        </w:rPr>
        <w:t>trong</w:t>
      </w:r>
      <w:r>
        <w:rPr>
          <w:color w:val="231F20"/>
          <w:spacing w:val="-11"/>
          <w:sz w:val="24"/>
        </w:rPr>
        <w:t> </w:t>
      </w:r>
      <w:r>
        <w:rPr>
          <w:color w:val="231F20"/>
          <w:sz w:val="24"/>
        </w:rPr>
        <w:t>các</w:t>
      </w:r>
      <w:r>
        <w:rPr>
          <w:color w:val="231F20"/>
          <w:spacing w:val="-11"/>
          <w:sz w:val="24"/>
        </w:rPr>
        <w:t> </w:t>
      </w:r>
      <w:r>
        <w:rPr>
          <w:color w:val="231F20"/>
          <w:sz w:val="24"/>
        </w:rPr>
        <w:t>hoạt</w:t>
      </w:r>
      <w:r>
        <w:rPr>
          <w:color w:val="231F20"/>
          <w:spacing w:val="-11"/>
          <w:sz w:val="24"/>
        </w:rPr>
        <w:t> </w:t>
      </w:r>
      <w:r>
        <w:rPr>
          <w:color w:val="231F20"/>
          <w:sz w:val="24"/>
        </w:rPr>
        <w:t>động</w:t>
      </w:r>
      <w:r>
        <w:rPr>
          <w:color w:val="231F20"/>
          <w:spacing w:val="-11"/>
          <w:sz w:val="24"/>
        </w:rPr>
        <w:t> </w:t>
      </w:r>
      <w:r>
        <w:rPr>
          <w:color w:val="231F20"/>
          <w:sz w:val="24"/>
        </w:rPr>
        <w:t>kinh</w:t>
      </w:r>
      <w:r>
        <w:rPr>
          <w:color w:val="231F20"/>
          <w:spacing w:val="-11"/>
          <w:sz w:val="24"/>
        </w:rPr>
        <w:t> </w:t>
      </w:r>
      <w:r>
        <w:rPr>
          <w:color w:val="231F20"/>
          <w:sz w:val="24"/>
        </w:rPr>
        <w:t>tế</w:t>
      </w:r>
      <w:r>
        <w:rPr>
          <w:color w:val="231F20"/>
          <w:spacing w:val="-11"/>
          <w:sz w:val="24"/>
        </w:rPr>
        <w:t> </w:t>
      </w:r>
      <w:r>
        <w:rPr>
          <w:color w:val="231F20"/>
          <w:sz w:val="24"/>
        </w:rPr>
        <w:t>-</w:t>
      </w:r>
      <w:r>
        <w:rPr>
          <w:color w:val="231F20"/>
          <w:spacing w:val="-11"/>
          <w:sz w:val="24"/>
        </w:rPr>
        <w:t> </w:t>
      </w:r>
      <w:r>
        <w:rPr>
          <w:color w:val="231F20"/>
          <w:sz w:val="24"/>
        </w:rPr>
        <w:t>xã</w:t>
      </w:r>
      <w:r>
        <w:rPr>
          <w:color w:val="231F20"/>
          <w:spacing w:val="-11"/>
          <w:sz w:val="24"/>
        </w:rPr>
        <w:t> </w:t>
      </w:r>
      <w:r>
        <w:rPr>
          <w:color w:val="231F20"/>
          <w:sz w:val="24"/>
        </w:rPr>
        <w:t>hội</w:t>
      </w:r>
      <w:r>
        <w:rPr>
          <w:color w:val="231F20"/>
          <w:spacing w:val="-11"/>
          <w:sz w:val="24"/>
        </w:rPr>
        <w:t> </w:t>
      </w:r>
      <w:r>
        <w:rPr>
          <w:color w:val="231F20"/>
          <w:sz w:val="24"/>
        </w:rPr>
        <w:t>trên</w:t>
      </w:r>
      <w:r>
        <w:rPr>
          <w:color w:val="231F20"/>
          <w:spacing w:val="-11"/>
          <w:sz w:val="24"/>
        </w:rPr>
        <w:t> </w:t>
      </w:r>
      <w:r>
        <w:rPr>
          <w:color w:val="231F20"/>
          <w:sz w:val="24"/>
        </w:rPr>
        <w:t>địa</w:t>
      </w:r>
      <w:r>
        <w:rPr>
          <w:color w:val="231F20"/>
          <w:spacing w:val="-11"/>
          <w:sz w:val="24"/>
        </w:rPr>
        <w:t> </w:t>
      </w:r>
      <w:r>
        <w:rPr>
          <w:color w:val="231F20"/>
          <w:sz w:val="24"/>
        </w:rPr>
        <w:t>bàn</w:t>
      </w:r>
      <w:r>
        <w:rPr>
          <w:color w:val="231F20"/>
          <w:spacing w:val="-11"/>
          <w:sz w:val="24"/>
        </w:rPr>
        <w:t> </w:t>
      </w:r>
      <w:r>
        <w:rPr>
          <w:color w:val="231F20"/>
          <w:sz w:val="24"/>
        </w:rPr>
        <w:t>theo</w:t>
      </w:r>
      <w:r>
        <w:rPr>
          <w:color w:val="231F20"/>
          <w:spacing w:val="-11"/>
          <w:sz w:val="24"/>
        </w:rPr>
        <w:t> </w:t>
      </w:r>
      <w:r>
        <w:rPr>
          <w:color w:val="231F20"/>
          <w:sz w:val="24"/>
        </w:rPr>
        <w:t>quy định của pháp luật.</w:t>
      </w:r>
    </w:p>
    <w:p>
      <w:pPr>
        <w:pStyle w:val="ListParagraph"/>
        <w:numPr>
          <w:ilvl w:val="0"/>
          <w:numId w:val="35"/>
        </w:numPr>
        <w:tabs>
          <w:tab w:pos="825" w:val="left" w:leader="none"/>
        </w:tabs>
        <w:spacing w:line="247" w:lineRule="auto" w:before="123" w:after="0"/>
        <w:ind w:left="142" w:right="140" w:firstLine="215"/>
        <w:jc w:val="both"/>
        <w:rPr>
          <w:sz w:val="24"/>
        </w:rPr>
      </w:pPr>
      <w:r>
        <w:rPr>
          <w:color w:val="231F20"/>
          <w:sz w:val="24"/>
        </w:rPr>
        <w:t>Hướng dẫn và kiểm tra hoạt động tự quản của </w:t>
      </w:r>
      <w:r>
        <w:rPr>
          <w:color w:val="231F20"/>
          <w:sz w:val="24"/>
        </w:rPr>
        <w:t>thôn trên địa bàn theo quy định của pháp luật.</w:t>
      </w:r>
    </w:p>
    <w:p>
      <w:pPr>
        <w:pStyle w:val="ListParagraph"/>
        <w:numPr>
          <w:ilvl w:val="0"/>
          <w:numId w:val="35"/>
        </w:numPr>
        <w:tabs>
          <w:tab w:pos="805" w:val="left" w:leader="none"/>
        </w:tabs>
        <w:spacing w:line="247" w:lineRule="auto" w:before="121" w:after="0"/>
        <w:ind w:left="142" w:right="139" w:firstLine="215"/>
        <w:jc w:val="both"/>
        <w:rPr>
          <w:sz w:val="24"/>
        </w:rPr>
      </w:pPr>
      <w:r>
        <w:rPr>
          <w:color w:val="231F20"/>
          <w:sz w:val="24"/>
        </w:rPr>
        <w:t>Ban</w:t>
      </w:r>
      <w:r>
        <w:rPr>
          <w:color w:val="231F20"/>
          <w:spacing w:val="-13"/>
          <w:sz w:val="24"/>
        </w:rPr>
        <w:t> </w:t>
      </w:r>
      <w:r>
        <w:rPr>
          <w:color w:val="231F20"/>
          <w:sz w:val="24"/>
        </w:rPr>
        <w:t>hành</w:t>
      </w:r>
      <w:r>
        <w:rPr>
          <w:color w:val="231F20"/>
          <w:spacing w:val="-13"/>
          <w:sz w:val="24"/>
        </w:rPr>
        <w:t> </w:t>
      </w:r>
      <w:r>
        <w:rPr>
          <w:color w:val="231F20"/>
          <w:sz w:val="24"/>
        </w:rPr>
        <w:t>quyết</w:t>
      </w:r>
      <w:r>
        <w:rPr>
          <w:color w:val="231F20"/>
          <w:spacing w:val="-13"/>
          <w:sz w:val="24"/>
        </w:rPr>
        <w:t> </w:t>
      </w:r>
      <w:r>
        <w:rPr>
          <w:color w:val="231F20"/>
          <w:sz w:val="24"/>
        </w:rPr>
        <w:t>định</w:t>
      </w:r>
      <w:r>
        <w:rPr>
          <w:color w:val="231F20"/>
          <w:spacing w:val="-13"/>
          <w:sz w:val="24"/>
        </w:rPr>
        <w:t> </w:t>
      </w:r>
      <w:r>
        <w:rPr>
          <w:color w:val="231F20"/>
          <w:sz w:val="24"/>
        </w:rPr>
        <w:t>và</w:t>
      </w:r>
      <w:r>
        <w:rPr>
          <w:color w:val="231F20"/>
          <w:spacing w:val="-13"/>
          <w:sz w:val="24"/>
        </w:rPr>
        <w:t> </w:t>
      </w:r>
      <w:r>
        <w:rPr>
          <w:color w:val="231F20"/>
          <w:sz w:val="24"/>
        </w:rPr>
        <w:t>các</w:t>
      </w:r>
      <w:r>
        <w:rPr>
          <w:color w:val="231F20"/>
          <w:spacing w:val="-13"/>
          <w:sz w:val="24"/>
        </w:rPr>
        <w:t> </w:t>
      </w:r>
      <w:r>
        <w:rPr>
          <w:color w:val="231F20"/>
          <w:sz w:val="24"/>
        </w:rPr>
        <w:t>văn</w:t>
      </w:r>
      <w:r>
        <w:rPr>
          <w:color w:val="231F20"/>
          <w:spacing w:val="-13"/>
          <w:sz w:val="24"/>
        </w:rPr>
        <w:t> </w:t>
      </w:r>
      <w:r>
        <w:rPr>
          <w:color w:val="231F20"/>
          <w:sz w:val="24"/>
        </w:rPr>
        <w:t>bản</w:t>
      </w:r>
      <w:r>
        <w:rPr>
          <w:color w:val="231F20"/>
          <w:spacing w:val="-13"/>
          <w:sz w:val="24"/>
        </w:rPr>
        <w:t> </w:t>
      </w:r>
      <w:r>
        <w:rPr>
          <w:color w:val="231F20"/>
          <w:sz w:val="24"/>
        </w:rPr>
        <w:t>hành</w:t>
      </w:r>
      <w:r>
        <w:rPr>
          <w:color w:val="231F20"/>
          <w:spacing w:val="-13"/>
          <w:sz w:val="24"/>
        </w:rPr>
        <w:t> </w:t>
      </w:r>
      <w:r>
        <w:rPr>
          <w:color w:val="231F20"/>
          <w:sz w:val="24"/>
        </w:rPr>
        <w:t>chính</w:t>
      </w:r>
      <w:r>
        <w:rPr>
          <w:color w:val="231F20"/>
          <w:spacing w:val="-13"/>
          <w:sz w:val="24"/>
        </w:rPr>
        <w:t> </w:t>
      </w:r>
      <w:r>
        <w:rPr>
          <w:color w:val="231F20"/>
          <w:sz w:val="24"/>
        </w:rPr>
        <w:t>khác về những vấn đề thuộc nhiệm vụ, quyền hạn của mình; </w:t>
      </w:r>
      <w:r>
        <w:rPr>
          <w:color w:val="231F20"/>
          <w:sz w:val="24"/>
        </w:rPr>
        <w:t>bãi bỏ,</w:t>
      </w:r>
      <w:r>
        <w:rPr>
          <w:color w:val="231F20"/>
          <w:spacing w:val="-11"/>
          <w:sz w:val="24"/>
        </w:rPr>
        <w:t> </w:t>
      </w:r>
      <w:r>
        <w:rPr>
          <w:color w:val="231F20"/>
          <w:sz w:val="24"/>
        </w:rPr>
        <w:t>sửa</w:t>
      </w:r>
      <w:r>
        <w:rPr>
          <w:color w:val="231F20"/>
          <w:spacing w:val="-11"/>
          <w:sz w:val="24"/>
        </w:rPr>
        <w:t> </w:t>
      </w:r>
      <w:r>
        <w:rPr>
          <w:color w:val="231F20"/>
          <w:sz w:val="24"/>
        </w:rPr>
        <w:t>đổi,</w:t>
      </w:r>
      <w:r>
        <w:rPr>
          <w:color w:val="231F20"/>
          <w:spacing w:val="-11"/>
          <w:sz w:val="24"/>
        </w:rPr>
        <w:t> </w:t>
      </w:r>
      <w:r>
        <w:rPr>
          <w:color w:val="231F20"/>
          <w:sz w:val="24"/>
        </w:rPr>
        <w:t>bổ</w:t>
      </w:r>
      <w:r>
        <w:rPr>
          <w:color w:val="231F20"/>
          <w:spacing w:val="-11"/>
          <w:sz w:val="24"/>
        </w:rPr>
        <w:t> </w:t>
      </w:r>
      <w:r>
        <w:rPr>
          <w:color w:val="231F20"/>
          <w:sz w:val="24"/>
        </w:rPr>
        <w:t>sung,</w:t>
      </w:r>
      <w:r>
        <w:rPr>
          <w:color w:val="231F20"/>
          <w:spacing w:val="-11"/>
          <w:sz w:val="24"/>
        </w:rPr>
        <w:t> </w:t>
      </w:r>
      <w:r>
        <w:rPr>
          <w:color w:val="231F20"/>
          <w:sz w:val="24"/>
        </w:rPr>
        <w:t>thay</w:t>
      </w:r>
      <w:r>
        <w:rPr>
          <w:color w:val="231F20"/>
          <w:spacing w:val="-11"/>
          <w:sz w:val="24"/>
        </w:rPr>
        <w:t> </w:t>
      </w:r>
      <w:r>
        <w:rPr>
          <w:color w:val="231F20"/>
          <w:sz w:val="24"/>
        </w:rPr>
        <w:t>thế</w:t>
      </w:r>
      <w:r>
        <w:rPr>
          <w:color w:val="231F20"/>
          <w:spacing w:val="-11"/>
          <w:sz w:val="24"/>
        </w:rPr>
        <w:t> </w:t>
      </w:r>
      <w:r>
        <w:rPr>
          <w:color w:val="231F20"/>
          <w:sz w:val="24"/>
        </w:rPr>
        <w:t>văn</w:t>
      </w:r>
      <w:r>
        <w:rPr>
          <w:color w:val="231F20"/>
          <w:spacing w:val="-11"/>
          <w:sz w:val="24"/>
        </w:rPr>
        <w:t> </w:t>
      </w:r>
      <w:r>
        <w:rPr>
          <w:color w:val="231F20"/>
          <w:sz w:val="24"/>
        </w:rPr>
        <w:t>bản</w:t>
      </w:r>
      <w:r>
        <w:rPr>
          <w:color w:val="231F20"/>
          <w:spacing w:val="-11"/>
          <w:sz w:val="24"/>
        </w:rPr>
        <w:t> </w:t>
      </w:r>
      <w:r>
        <w:rPr>
          <w:color w:val="231F20"/>
          <w:sz w:val="24"/>
        </w:rPr>
        <w:t>do</w:t>
      </w:r>
      <w:r>
        <w:rPr>
          <w:color w:val="231F20"/>
          <w:spacing w:val="-11"/>
          <w:sz w:val="24"/>
        </w:rPr>
        <w:t> </w:t>
      </w:r>
      <w:r>
        <w:rPr>
          <w:color w:val="231F20"/>
          <w:sz w:val="24"/>
        </w:rPr>
        <w:t>mình</w:t>
      </w:r>
      <w:r>
        <w:rPr>
          <w:color w:val="231F20"/>
          <w:spacing w:val="-11"/>
          <w:sz w:val="24"/>
        </w:rPr>
        <w:t> </w:t>
      </w:r>
      <w:r>
        <w:rPr>
          <w:color w:val="231F20"/>
          <w:sz w:val="24"/>
        </w:rPr>
        <w:t>ban</w:t>
      </w:r>
      <w:r>
        <w:rPr>
          <w:color w:val="231F20"/>
          <w:spacing w:val="-11"/>
          <w:sz w:val="24"/>
        </w:rPr>
        <w:t> </w:t>
      </w:r>
      <w:r>
        <w:rPr>
          <w:color w:val="231F20"/>
          <w:sz w:val="24"/>
        </w:rPr>
        <w:t>hành</w:t>
      </w:r>
      <w:r>
        <w:rPr>
          <w:color w:val="231F20"/>
          <w:spacing w:val="-11"/>
          <w:sz w:val="24"/>
        </w:rPr>
        <w:t> </w:t>
      </w:r>
      <w:r>
        <w:rPr>
          <w:color w:val="231F20"/>
          <w:sz w:val="24"/>
        </w:rPr>
        <w:t>khi xét thấy không còn phù hợp hoặc trái pháp luật.</w:t>
      </w:r>
    </w:p>
    <w:p>
      <w:pPr>
        <w:pStyle w:val="ListParagraph"/>
        <w:numPr>
          <w:ilvl w:val="0"/>
          <w:numId w:val="35"/>
        </w:numPr>
        <w:tabs>
          <w:tab w:pos="849" w:val="left" w:leader="none"/>
        </w:tabs>
        <w:spacing w:line="247" w:lineRule="auto" w:before="122" w:after="0"/>
        <w:ind w:left="142" w:right="140" w:firstLine="215"/>
        <w:jc w:val="both"/>
        <w:rPr>
          <w:sz w:val="24"/>
        </w:rPr>
      </w:pPr>
      <w:r>
        <w:rPr>
          <w:color w:val="231F20"/>
          <w:sz w:val="24"/>
        </w:rPr>
        <w:t>Được thay mặt Ủy ban nhân dân cấp mình </w:t>
      </w:r>
      <w:r>
        <w:rPr>
          <w:color w:val="231F20"/>
          <w:sz w:val="24"/>
        </w:rPr>
        <w:t>quyết định</w:t>
      </w:r>
      <w:r>
        <w:rPr>
          <w:color w:val="231F20"/>
          <w:spacing w:val="-2"/>
          <w:sz w:val="24"/>
        </w:rPr>
        <w:t> </w:t>
      </w:r>
      <w:r>
        <w:rPr>
          <w:color w:val="231F20"/>
          <w:sz w:val="24"/>
        </w:rPr>
        <w:t>những</w:t>
      </w:r>
      <w:r>
        <w:rPr>
          <w:color w:val="231F20"/>
          <w:spacing w:val="-2"/>
          <w:sz w:val="24"/>
        </w:rPr>
        <w:t> </w:t>
      </w:r>
      <w:r>
        <w:rPr>
          <w:color w:val="231F20"/>
          <w:sz w:val="24"/>
        </w:rPr>
        <w:t>vấn</w:t>
      </w:r>
      <w:r>
        <w:rPr>
          <w:color w:val="231F20"/>
          <w:spacing w:val="-2"/>
          <w:sz w:val="24"/>
        </w:rPr>
        <w:t> </w:t>
      </w:r>
      <w:r>
        <w:rPr>
          <w:color w:val="231F20"/>
          <w:sz w:val="24"/>
        </w:rPr>
        <w:t>đề</w:t>
      </w:r>
      <w:r>
        <w:rPr>
          <w:color w:val="231F20"/>
          <w:spacing w:val="-2"/>
          <w:sz w:val="24"/>
        </w:rPr>
        <w:t> </w:t>
      </w:r>
      <w:r>
        <w:rPr>
          <w:color w:val="231F20"/>
          <w:sz w:val="24"/>
        </w:rPr>
        <w:t>thuộc</w:t>
      </w:r>
      <w:r>
        <w:rPr>
          <w:color w:val="231F20"/>
          <w:spacing w:val="-2"/>
          <w:sz w:val="24"/>
        </w:rPr>
        <w:t> </w:t>
      </w:r>
      <w:r>
        <w:rPr>
          <w:color w:val="231F20"/>
          <w:sz w:val="24"/>
        </w:rPr>
        <w:t>thẩm</w:t>
      </w:r>
      <w:r>
        <w:rPr>
          <w:color w:val="231F20"/>
          <w:spacing w:val="-2"/>
          <w:sz w:val="24"/>
        </w:rPr>
        <w:t> </w:t>
      </w:r>
      <w:r>
        <w:rPr>
          <w:color w:val="231F20"/>
          <w:sz w:val="24"/>
        </w:rPr>
        <w:t>quyền</w:t>
      </w:r>
      <w:r>
        <w:rPr>
          <w:color w:val="231F20"/>
          <w:spacing w:val="-2"/>
          <w:sz w:val="24"/>
        </w:rPr>
        <w:t> </w:t>
      </w:r>
      <w:r>
        <w:rPr>
          <w:color w:val="231F20"/>
          <w:sz w:val="24"/>
        </w:rPr>
        <w:t>của</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 và báo cáo Ủy ban nhân dân tại phiên họp gần nhất, trừ những</w:t>
      </w:r>
      <w:r>
        <w:rPr>
          <w:color w:val="231F20"/>
          <w:spacing w:val="-4"/>
          <w:sz w:val="24"/>
        </w:rPr>
        <w:t> </w:t>
      </w:r>
      <w:r>
        <w:rPr>
          <w:color w:val="231F20"/>
          <w:sz w:val="24"/>
        </w:rPr>
        <w:t>nội</w:t>
      </w:r>
      <w:r>
        <w:rPr>
          <w:color w:val="231F20"/>
          <w:spacing w:val="-4"/>
          <w:sz w:val="24"/>
        </w:rPr>
        <w:t> </w:t>
      </w:r>
      <w:r>
        <w:rPr>
          <w:color w:val="231F20"/>
          <w:sz w:val="24"/>
        </w:rPr>
        <w:t>dung</w:t>
      </w:r>
      <w:r>
        <w:rPr>
          <w:color w:val="231F20"/>
          <w:spacing w:val="-4"/>
          <w:sz w:val="24"/>
        </w:rPr>
        <w:t> </w:t>
      </w:r>
      <w:r>
        <w:rPr>
          <w:color w:val="231F20"/>
          <w:sz w:val="24"/>
        </w:rPr>
        <w:t>Ủy</w:t>
      </w:r>
      <w:r>
        <w:rPr>
          <w:color w:val="231F20"/>
          <w:spacing w:val="-10"/>
          <w:sz w:val="24"/>
        </w:rPr>
        <w:t> </w:t>
      </w:r>
      <w:r>
        <w:rPr>
          <w:color w:val="231F20"/>
          <w:sz w:val="24"/>
        </w:rPr>
        <w:t>ban</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thảo</w:t>
      </w:r>
      <w:r>
        <w:rPr>
          <w:color w:val="231F20"/>
          <w:spacing w:val="-10"/>
          <w:sz w:val="24"/>
        </w:rPr>
        <w:t> </w:t>
      </w:r>
      <w:r>
        <w:rPr>
          <w:color w:val="231F20"/>
          <w:sz w:val="24"/>
        </w:rPr>
        <w:t>luận</w:t>
      </w:r>
      <w:r>
        <w:rPr>
          <w:color w:val="231F20"/>
          <w:spacing w:val="-10"/>
          <w:sz w:val="24"/>
        </w:rPr>
        <w:t> </w:t>
      </w:r>
      <w:r>
        <w:rPr>
          <w:color w:val="231F20"/>
          <w:sz w:val="24"/>
        </w:rPr>
        <w:t>tập</w:t>
      </w:r>
      <w:r>
        <w:rPr>
          <w:color w:val="231F20"/>
          <w:spacing w:val="-10"/>
          <w:sz w:val="24"/>
        </w:rPr>
        <w:t> </w:t>
      </w:r>
      <w:r>
        <w:rPr>
          <w:color w:val="231F20"/>
          <w:sz w:val="24"/>
        </w:rPr>
        <w:t>thể</w:t>
      </w:r>
      <w:r>
        <w:rPr>
          <w:color w:val="231F20"/>
          <w:spacing w:val="-10"/>
          <w:sz w:val="24"/>
        </w:rPr>
        <w:t> </w:t>
      </w:r>
      <w:r>
        <w:rPr>
          <w:color w:val="231F20"/>
          <w:sz w:val="24"/>
        </w:rPr>
        <w:t>và</w:t>
      </w:r>
      <w:r>
        <w:rPr>
          <w:color w:val="231F20"/>
          <w:spacing w:val="-10"/>
          <w:sz w:val="24"/>
        </w:rPr>
        <w:t> </w:t>
      </w:r>
      <w:r>
        <w:rPr>
          <w:color w:val="231F20"/>
          <w:sz w:val="24"/>
        </w:rPr>
        <w:t>quyết định</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tại</w:t>
      </w:r>
      <w:r>
        <w:rPr>
          <w:color w:val="231F20"/>
          <w:spacing w:val="-5"/>
          <w:sz w:val="24"/>
        </w:rPr>
        <w:t> </w:t>
      </w:r>
      <w:r>
        <w:rPr>
          <w:color w:val="231F20"/>
          <w:sz w:val="24"/>
        </w:rPr>
        <w:t>khoản</w:t>
      </w:r>
      <w:r>
        <w:rPr>
          <w:color w:val="231F20"/>
          <w:spacing w:val="-5"/>
          <w:sz w:val="24"/>
        </w:rPr>
        <w:t> </w:t>
      </w:r>
      <w:r>
        <w:rPr>
          <w:color w:val="231F20"/>
          <w:sz w:val="24"/>
        </w:rPr>
        <w:t>2</w:t>
      </w:r>
      <w:r>
        <w:rPr>
          <w:color w:val="231F20"/>
          <w:spacing w:val="-5"/>
          <w:sz w:val="24"/>
        </w:rPr>
        <w:t> </w:t>
      </w:r>
      <w:r>
        <w:rPr>
          <w:color w:val="231F20"/>
          <w:sz w:val="24"/>
        </w:rPr>
        <w:t>Điều</w:t>
      </w:r>
      <w:r>
        <w:rPr>
          <w:color w:val="231F20"/>
          <w:spacing w:val="-5"/>
          <w:sz w:val="24"/>
        </w:rPr>
        <w:t> </w:t>
      </w:r>
      <w:r>
        <w:rPr>
          <w:color w:val="231F20"/>
          <w:sz w:val="24"/>
        </w:rPr>
        <w:t>40</w:t>
      </w:r>
      <w:r>
        <w:rPr>
          <w:color w:val="231F20"/>
          <w:spacing w:val="-5"/>
          <w:sz w:val="24"/>
        </w:rPr>
        <w:t> </w:t>
      </w:r>
      <w:r>
        <w:rPr>
          <w:color w:val="231F20"/>
          <w:sz w:val="24"/>
        </w:rPr>
        <w:t>Luật</w:t>
      </w:r>
      <w:r>
        <w:rPr>
          <w:color w:val="231F20"/>
          <w:spacing w:val="-9"/>
          <w:sz w:val="24"/>
        </w:rPr>
        <w:t> </w:t>
      </w:r>
      <w:r>
        <w:rPr>
          <w:color w:val="231F20"/>
          <w:sz w:val="24"/>
        </w:rPr>
        <w:t>Tổ</w:t>
      </w:r>
      <w:r>
        <w:rPr>
          <w:color w:val="231F20"/>
          <w:spacing w:val="-4"/>
          <w:sz w:val="24"/>
        </w:rPr>
        <w:t> </w:t>
      </w:r>
      <w:r>
        <w:rPr>
          <w:color w:val="231F20"/>
          <w:sz w:val="24"/>
        </w:rPr>
        <w:t>chức</w:t>
      </w:r>
      <w:r>
        <w:rPr>
          <w:color w:val="231F20"/>
          <w:spacing w:val="-5"/>
          <w:sz w:val="24"/>
        </w:rPr>
        <w:t> </w:t>
      </w:r>
      <w:r>
        <w:rPr>
          <w:color w:val="231F20"/>
          <w:sz w:val="24"/>
        </w:rPr>
        <w:t>chính quyền địa phương năm 2025.</w:t>
      </w:r>
    </w:p>
    <w:p>
      <w:pPr>
        <w:pStyle w:val="ListParagraph"/>
        <w:numPr>
          <w:ilvl w:val="0"/>
          <w:numId w:val="35"/>
        </w:numPr>
        <w:tabs>
          <w:tab w:pos="824" w:val="left" w:leader="none"/>
        </w:tabs>
        <w:spacing w:line="247" w:lineRule="auto" w:before="124" w:after="0"/>
        <w:ind w:left="142" w:right="140" w:firstLine="215"/>
        <w:jc w:val="both"/>
        <w:rPr>
          <w:sz w:val="24"/>
        </w:rPr>
      </w:pPr>
      <w:r>
        <w:rPr>
          <w:color w:val="231F20"/>
          <w:sz w:val="24"/>
        </w:rPr>
        <w:t>Thực hiện nhiệm vụ, quyền hạn được phân cấp, </w:t>
      </w:r>
      <w:r>
        <w:rPr>
          <w:color w:val="231F20"/>
          <w:sz w:val="24"/>
        </w:rPr>
        <w:t>ủy quyền và các nhiệm vụ, quyền hạn khác theo quy định của pháp luật.</w:t>
      </w:r>
    </w:p>
    <w:p>
      <w:pPr>
        <w:pStyle w:val="Heading1"/>
        <w:numPr>
          <w:ilvl w:val="0"/>
          <w:numId w:val="34"/>
        </w:numPr>
        <w:tabs>
          <w:tab w:pos="597" w:val="left" w:leader="none"/>
        </w:tabs>
        <w:spacing w:line="247" w:lineRule="auto" w:before="98"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theo quy định tại các Nghị định của Chính phủ</w:t>
      </w:r>
    </w:p>
    <w:p>
      <w:pPr>
        <w:pStyle w:val="BodyText"/>
        <w:spacing w:before="179"/>
        <w:ind w:left="357" w:firstLine="0"/>
        <w:jc w:val="left"/>
      </w:pPr>
      <w:r>
        <w:rPr>
          <w:color w:val="231F20"/>
        </w:rPr>
        <w:t>Ngoài</w:t>
      </w:r>
      <w:r>
        <w:rPr>
          <w:color w:val="231F20"/>
          <w:spacing w:val="11"/>
        </w:rPr>
        <w:t> </w:t>
      </w:r>
      <w:r>
        <w:rPr>
          <w:color w:val="231F20"/>
        </w:rPr>
        <w:t>các</w:t>
      </w:r>
      <w:r>
        <w:rPr>
          <w:color w:val="231F20"/>
          <w:spacing w:val="13"/>
        </w:rPr>
        <w:t> </w:t>
      </w:r>
      <w:r>
        <w:rPr>
          <w:color w:val="231F20"/>
        </w:rPr>
        <w:t>nhiệm</w:t>
      </w:r>
      <w:r>
        <w:rPr>
          <w:color w:val="231F20"/>
          <w:spacing w:val="13"/>
        </w:rPr>
        <w:t> </w:t>
      </w:r>
      <w:r>
        <w:rPr>
          <w:color w:val="231F20"/>
        </w:rPr>
        <w:t>vụ</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tại</w:t>
      </w:r>
      <w:r>
        <w:rPr>
          <w:color w:val="231F20"/>
          <w:spacing w:val="13"/>
        </w:rPr>
        <w:t> </w:t>
      </w:r>
      <w:r>
        <w:rPr>
          <w:color w:val="231F20"/>
        </w:rPr>
        <w:t>Điều</w:t>
      </w:r>
      <w:r>
        <w:rPr>
          <w:color w:val="231F20"/>
          <w:spacing w:val="13"/>
        </w:rPr>
        <w:t> </w:t>
      </w:r>
      <w:r>
        <w:rPr>
          <w:color w:val="231F20"/>
        </w:rPr>
        <w:t>22</w:t>
      </w:r>
      <w:r>
        <w:rPr>
          <w:color w:val="231F20"/>
          <w:spacing w:val="13"/>
        </w:rPr>
        <w:t> </w:t>
      </w:r>
      <w:r>
        <w:rPr>
          <w:color w:val="231F20"/>
        </w:rPr>
        <w:t>Luật</w:t>
      </w:r>
      <w:r>
        <w:rPr>
          <w:color w:val="231F20"/>
          <w:spacing w:val="9"/>
        </w:rPr>
        <w:t> </w:t>
      </w:r>
      <w:r>
        <w:rPr>
          <w:color w:val="231F20"/>
        </w:rPr>
        <w:t>Tổ</w:t>
      </w:r>
      <w:r>
        <w:rPr>
          <w:color w:val="231F20"/>
          <w:spacing w:val="13"/>
        </w:rPr>
        <w:t> </w:t>
      </w:r>
      <w:r>
        <w:rPr>
          <w:color w:val="231F20"/>
          <w:spacing w:val="-4"/>
        </w:rPr>
        <w:t>chức</w:t>
      </w:r>
    </w:p>
    <w:p>
      <w:pPr>
        <w:pStyle w:val="BodyText"/>
        <w:spacing w:after="0"/>
        <w:jc w:val="left"/>
        <w:sectPr>
          <w:pgSz w:w="7380" w:h="10780"/>
          <w:pgMar w:header="0" w:footer="576" w:top="760" w:bottom="760" w:left="708" w:right="708"/>
        </w:sectPr>
      </w:pPr>
    </w:p>
    <w:p>
      <w:pPr>
        <w:pStyle w:val="BodyText"/>
        <w:spacing w:line="247" w:lineRule="auto" w:before="77"/>
        <w:ind w:right="140" w:firstLine="0"/>
      </w:pPr>
      <w:r>
        <w:rPr>
          <w:color w:val="231F20"/>
        </w:rPr>
        <w:t>chính quyền địa phương năm 2025, Chủ tịch Uỷ ban nhân dân xã còn thực hiện các nhiệm vụ, quyền hạn được Chính phủ,</w:t>
      </w:r>
      <w:r>
        <w:rPr>
          <w:color w:val="231F20"/>
          <w:spacing w:val="-8"/>
        </w:rPr>
        <w:t> </w:t>
      </w:r>
      <w:r>
        <w:rPr>
          <w:color w:val="231F20"/>
        </w:rPr>
        <w:t>Thủ</w:t>
      </w:r>
      <w:r>
        <w:rPr>
          <w:color w:val="231F20"/>
          <w:spacing w:val="-5"/>
        </w:rPr>
        <w:t> </w:t>
      </w:r>
      <w:r>
        <w:rPr>
          <w:color w:val="231F20"/>
        </w:rPr>
        <w:t>tướng</w:t>
      </w:r>
      <w:r>
        <w:rPr>
          <w:color w:val="231F20"/>
          <w:spacing w:val="-5"/>
        </w:rPr>
        <w:t> </w:t>
      </w:r>
      <w:r>
        <w:rPr>
          <w:color w:val="231F20"/>
        </w:rPr>
        <w:t>Chính</w:t>
      </w:r>
      <w:r>
        <w:rPr>
          <w:color w:val="231F20"/>
          <w:spacing w:val="-5"/>
        </w:rPr>
        <w:t> </w:t>
      </w:r>
      <w:r>
        <w:rPr>
          <w:color w:val="231F20"/>
        </w:rPr>
        <w:t>phủ,</w:t>
      </w:r>
      <w:r>
        <w:rPr>
          <w:color w:val="231F20"/>
          <w:spacing w:val="-5"/>
        </w:rPr>
        <w:t> </w:t>
      </w:r>
      <w:r>
        <w:rPr>
          <w:color w:val="231F20"/>
        </w:rPr>
        <w:t>Bộ</w:t>
      </w:r>
      <w:r>
        <w:rPr>
          <w:color w:val="231F20"/>
          <w:spacing w:val="-5"/>
        </w:rPr>
        <w:t> </w:t>
      </w:r>
      <w:r>
        <w:rPr>
          <w:color w:val="231F20"/>
        </w:rPr>
        <w:t>trưởng,</w:t>
      </w:r>
      <w:r>
        <w:rPr>
          <w:color w:val="231F20"/>
          <w:spacing w:val="-8"/>
        </w:rPr>
        <w:t> </w:t>
      </w:r>
      <w:r>
        <w:rPr>
          <w:color w:val="231F20"/>
        </w:rPr>
        <w:t>Thủ</w:t>
      </w:r>
      <w:r>
        <w:rPr>
          <w:color w:val="231F20"/>
          <w:spacing w:val="-5"/>
        </w:rPr>
        <w:t> </w:t>
      </w:r>
      <w:r>
        <w:rPr>
          <w:color w:val="231F20"/>
        </w:rPr>
        <w:t>trưởng</w:t>
      </w:r>
      <w:r>
        <w:rPr>
          <w:color w:val="231F20"/>
          <w:spacing w:val="-5"/>
        </w:rPr>
        <w:t> </w:t>
      </w:r>
      <w:r>
        <w:rPr>
          <w:color w:val="231F20"/>
        </w:rPr>
        <w:t>cơ</w:t>
      </w:r>
      <w:r>
        <w:rPr>
          <w:color w:val="231F20"/>
          <w:spacing w:val="-5"/>
        </w:rPr>
        <w:t> </w:t>
      </w:r>
      <w:r>
        <w:rPr>
          <w:color w:val="231F20"/>
        </w:rPr>
        <w:t>quan ngang Bộ phân định thẩm</w:t>
      </w:r>
      <w:r>
        <w:rPr>
          <w:color w:val="231F20"/>
          <w:spacing w:val="-1"/>
        </w:rPr>
        <w:t> </w:t>
      </w:r>
      <w:r>
        <w:rPr>
          <w:color w:val="231F20"/>
        </w:rPr>
        <w:t>quyền, phân cấp, phân quyền tại các Văn bản pháp luật khác, trong đó có 28 Nghị định của Chính phủ quy định về phân định thẩm quyền, phân cấp, phân quyền thẩm quyền của Chính phủ, Thủ tướng Chính phủ, Bộ trưởng, Thủ trưởng cơ quan ngang Bộ cho chính quyền địa phương (chi tiết danh mục văn bản tại phụ lục kèm theo).</w:t>
      </w:r>
    </w:p>
    <w:p>
      <w:pPr>
        <w:pStyle w:val="BodyText"/>
        <w:spacing w:line="247" w:lineRule="auto" w:before="115"/>
        <w:ind w:right="140"/>
      </w:pPr>
      <w:r>
        <w:rPr>
          <w:color w:val="231F20"/>
        </w:rPr>
        <w:t>Một số nội dung cơ bản, trọng tâm về nhiệm vụ, </w:t>
      </w:r>
      <w:r>
        <w:rPr>
          <w:color w:val="231F20"/>
        </w:rPr>
        <w:t>thẩm quyền được phân cấp, phân quyền, phân định thẩm quyền cho Chủ tịch Ủy ban nhân dân cấp xã tại 28 Nghị định của Chính phủ tập trung vào một số lĩnh vực như sau:</w:t>
      </w:r>
    </w:p>
    <w:p>
      <w:pPr>
        <w:pStyle w:val="Heading2"/>
        <w:numPr>
          <w:ilvl w:val="0"/>
          <w:numId w:val="36"/>
        </w:numPr>
        <w:tabs>
          <w:tab w:pos="696" w:val="left" w:leader="none"/>
        </w:tabs>
        <w:spacing w:line="240" w:lineRule="auto" w:before="95" w:after="0"/>
        <w:ind w:left="696" w:right="0" w:hanging="339"/>
        <w:jc w:val="both"/>
      </w:pPr>
      <w:r>
        <w:rPr>
          <w:color w:val="231F20"/>
        </w:rPr>
        <w:t>Lĩnh</w:t>
      </w:r>
      <w:r>
        <w:rPr>
          <w:color w:val="231F20"/>
          <w:spacing w:val="-5"/>
        </w:rPr>
        <w:t> </w:t>
      </w:r>
      <w:r>
        <w:rPr>
          <w:color w:val="231F20"/>
        </w:rPr>
        <w:t>vực</w:t>
      </w:r>
      <w:r>
        <w:rPr>
          <w:color w:val="231F20"/>
          <w:spacing w:val="-1"/>
        </w:rPr>
        <w:t> </w:t>
      </w:r>
      <w:r>
        <w:rPr>
          <w:color w:val="231F20"/>
        </w:rPr>
        <w:t>Tài</w:t>
      </w:r>
      <w:r>
        <w:rPr>
          <w:color w:val="231F20"/>
          <w:spacing w:val="-1"/>
        </w:rPr>
        <w:t> </w:t>
      </w:r>
      <w:r>
        <w:rPr>
          <w:color w:val="231F20"/>
          <w:spacing w:val="-2"/>
        </w:rPr>
        <w:t>chính</w:t>
      </w:r>
    </w:p>
    <w:p>
      <w:pPr>
        <w:pStyle w:val="BodyText"/>
        <w:spacing w:line="247" w:lineRule="auto" w:before="127"/>
        <w:ind w:right="139"/>
      </w:pPr>
      <w:r>
        <w:rPr>
          <w:color w:val="231F20"/>
        </w:rPr>
        <w:t>Nghị định số 125/2025/NĐ-CP ngày 11/6/2025 của Chính phủ quy định về phân định thẩm quyền của </w:t>
      </w:r>
      <w:r>
        <w:rPr>
          <w:color w:val="231F20"/>
        </w:rPr>
        <w:t>chính quyền địa phương 02 cấp trong lĩnh vực quản lý nhà nước của</w:t>
      </w:r>
      <w:r>
        <w:rPr>
          <w:color w:val="231F20"/>
          <w:spacing w:val="-14"/>
        </w:rPr>
        <w:t> </w:t>
      </w:r>
      <w:r>
        <w:rPr>
          <w:color w:val="231F20"/>
        </w:rPr>
        <w:t>Bộ</w:t>
      </w:r>
      <w:r>
        <w:rPr>
          <w:color w:val="231F20"/>
          <w:spacing w:val="-15"/>
        </w:rPr>
        <w:t> </w:t>
      </w:r>
      <w:r>
        <w:rPr>
          <w:color w:val="231F20"/>
        </w:rPr>
        <w:t>Tài</w:t>
      </w:r>
      <w:r>
        <w:rPr>
          <w:color w:val="231F20"/>
          <w:spacing w:val="-13"/>
        </w:rPr>
        <w:t> </w:t>
      </w:r>
      <w:r>
        <w:rPr>
          <w:color w:val="231F20"/>
        </w:rPr>
        <w:t>chính</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Chủ</w:t>
      </w:r>
      <w:r>
        <w:rPr>
          <w:color w:val="231F20"/>
          <w:spacing w:val="-13"/>
        </w:rPr>
        <w:t> </w:t>
      </w:r>
      <w:r>
        <w:rPr>
          <w:color w:val="231F20"/>
        </w:rPr>
        <w:t>tịch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xã thực hiện nhiệm vụ, quyền hạn thuộc thẩm quyền của Chủ tịch</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huyện</w:t>
      </w:r>
      <w:r>
        <w:rPr>
          <w:color w:val="231F20"/>
          <w:spacing w:val="-6"/>
        </w:rPr>
        <w:t> </w:t>
      </w:r>
      <w:r>
        <w:rPr>
          <w:color w:val="231F20"/>
        </w:rPr>
        <w:t>(trước</w:t>
      </w:r>
      <w:r>
        <w:rPr>
          <w:color w:val="231F20"/>
          <w:spacing w:val="-6"/>
        </w:rPr>
        <w:t> </w:t>
      </w:r>
      <w:r>
        <w:rPr>
          <w:color w:val="231F20"/>
        </w:rPr>
        <w:t>đây)</w:t>
      </w:r>
      <w:r>
        <w:rPr>
          <w:color w:val="231F20"/>
          <w:spacing w:val="-6"/>
        </w:rPr>
        <w:t> </w:t>
      </w:r>
      <w:r>
        <w:rPr>
          <w:color w:val="231F20"/>
        </w:rPr>
        <w:t>trong</w:t>
      </w:r>
      <w:r>
        <w:rPr>
          <w:color w:val="231F20"/>
          <w:spacing w:val="-6"/>
        </w:rPr>
        <w:t> </w:t>
      </w:r>
      <w:r>
        <w:rPr>
          <w:color w:val="231F20"/>
        </w:rPr>
        <w:t>các</w:t>
      </w:r>
      <w:r>
        <w:rPr>
          <w:color w:val="231F20"/>
          <w:spacing w:val="-6"/>
        </w:rPr>
        <w:t> </w:t>
      </w:r>
      <w:r>
        <w:rPr>
          <w:color w:val="231F20"/>
        </w:rPr>
        <w:t>lĩnh</w:t>
      </w:r>
      <w:r>
        <w:rPr>
          <w:color w:val="231F20"/>
          <w:spacing w:val="-6"/>
        </w:rPr>
        <w:t> </w:t>
      </w:r>
      <w:r>
        <w:rPr>
          <w:color w:val="231F20"/>
        </w:rPr>
        <w:t>vực: Quản</w:t>
      </w:r>
      <w:r>
        <w:rPr>
          <w:color w:val="231F20"/>
          <w:spacing w:val="-1"/>
        </w:rPr>
        <w:t> </w:t>
      </w:r>
      <w:r>
        <w:rPr>
          <w:color w:val="231F20"/>
        </w:rPr>
        <w:t>lý,</w:t>
      </w:r>
      <w:r>
        <w:rPr>
          <w:color w:val="231F20"/>
          <w:spacing w:val="-1"/>
        </w:rPr>
        <w:t> </w:t>
      </w:r>
      <w:r>
        <w:rPr>
          <w:color w:val="231F20"/>
        </w:rPr>
        <w:t>tổ</w:t>
      </w:r>
      <w:r>
        <w:rPr>
          <w:color w:val="231F20"/>
          <w:spacing w:val="-1"/>
        </w:rPr>
        <w:t> </w:t>
      </w:r>
      <w:r>
        <w:rPr>
          <w:color w:val="231F20"/>
        </w:rPr>
        <w:t>chức</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các</w:t>
      </w:r>
      <w:r>
        <w:rPr>
          <w:color w:val="231F20"/>
          <w:spacing w:val="-1"/>
        </w:rPr>
        <w:t> </w:t>
      </w:r>
      <w:r>
        <w:rPr>
          <w:color w:val="231F20"/>
        </w:rPr>
        <w:t>chương</w:t>
      </w:r>
      <w:r>
        <w:rPr>
          <w:color w:val="231F20"/>
          <w:spacing w:val="-1"/>
        </w:rPr>
        <w:t> </w:t>
      </w:r>
      <w:r>
        <w:rPr>
          <w:color w:val="231F20"/>
        </w:rPr>
        <w:t>trình</w:t>
      </w:r>
      <w:r>
        <w:rPr>
          <w:color w:val="231F20"/>
          <w:spacing w:val="-1"/>
        </w:rPr>
        <w:t> </w:t>
      </w:r>
      <w:r>
        <w:rPr>
          <w:color w:val="231F20"/>
        </w:rPr>
        <w:t>mục</w:t>
      </w:r>
      <w:r>
        <w:rPr>
          <w:color w:val="231F20"/>
          <w:spacing w:val="-1"/>
        </w:rPr>
        <w:t> </w:t>
      </w:r>
      <w:r>
        <w:rPr>
          <w:color w:val="231F20"/>
        </w:rPr>
        <w:t>tiêu</w:t>
      </w:r>
      <w:r>
        <w:rPr>
          <w:color w:val="231F20"/>
          <w:spacing w:val="-1"/>
        </w:rPr>
        <w:t> </w:t>
      </w:r>
      <w:r>
        <w:rPr>
          <w:color w:val="231F20"/>
        </w:rPr>
        <w:t>quốc gia</w:t>
      </w:r>
      <w:r>
        <w:rPr>
          <w:color w:val="231F20"/>
          <w:spacing w:val="-2"/>
        </w:rPr>
        <w:t> </w:t>
      </w:r>
      <w:r>
        <w:rPr>
          <w:color w:val="231F20"/>
        </w:rPr>
        <w:t>(Điều</w:t>
      </w:r>
      <w:r>
        <w:rPr>
          <w:color w:val="231F20"/>
          <w:spacing w:val="-2"/>
        </w:rPr>
        <w:t> </w:t>
      </w:r>
      <w:r>
        <w:rPr>
          <w:color w:val="231F20"/>
        </w:rPr>
        <w:t>5);</w:t>
      </w:r>
      <w:r>
        <w:rPr>
          <w:color w:val="231F20"/>
          <w:spacing w:val="-2"/>
        </w:rPr>
        <w:t> </w:t>
      </w:r>
      <w:r>
        <w:rPr>
          <w:color w:val="231F20"/>
        </w:rPr>
        <w:t>Đấu</w:t>
      </w:r>
      <w:r>
        <w:rPr>
          <w:color w:val="231F20"/>
          <w:spacing w:val="-2"/>
        </w:rPr>
        <w:t> </w:t>
      </w:r>
      <w:r>
        <w:rPr>
          <w:color w:val="231F20"/>
        </w:rPr>
        <w:t>thầu</w:t>
      </w:r>
      <w:r>
        <w:rPr>
          <w:color w:val="231F20"/>
          <w:spacing w:val="-2"/>
        </w:rPr>
        <w:t> </w:t>
      </w:r>
      <w:r>
        <w:rPr>
          <w:color w:val="231F20"/>
        </w:rPr>
        <w:t>lựa</w:t>
      </w:r>
      <w:r>
        <w:rPr>
          <w:color w:val="231F20"/>
          <w:spacing w:val="-2"/>
        </w:rPr>
        <w:t> </w:t>
      </w:r>
      <w:r>
        <w:rPr>
          <w:color w:val="231F20"/>
        </w:rPr>
        <w:t>chọn</w:t>
      </w:r>
      <w:r>
        <w:rPr>
          <w:color w:val="231F20"/>
          <w:spacing w:val="-2"/>
        </w:rPr>
        <w:t> </w:t>
      </w:r>
      <w:r>
        <w:rPr>
          <w:color w:val="231F20"/>
        </w:rPr>
        <w:t>nhà</w:t>
      </w:r>
      <w:r>
        <w:rPr>
          <w:color w:val="231F20"/>
          <w:spacing w:val="-2"/>
        </w:rPr>
        <w:t> </w:t>
      </w:r>
      <w:r>
        <w:rPr>
          <w:color w:val="231F20"/>
        </w:rPr>
        <w:t>đầu</w:t>
      </w:r>
      <w:r>
        <w:rPr>
          <w:color w:val="231F20"/>
          <w:spacing w:val="-2"/>
        </w:rPr>
        <w:t> </w:t>
      </w:r>
      <w:r>
        <w:rPr>
          <w:color w:val="231F20"/>
        </w:rPr>
        <w:t>tư</w:t>
      </w:r>
      <w:r>
        <w:rPr>
          <w:color w:val="231F20"/>
          <w:spacing w:val="-2"/>
        </w:rPr>
        <w:t> </w:t>
      </w:r>
      <w:r>
        <w:rPr>
          <w:color w:val="231F20"/>
        </w:rPr>
        <w:t>dự</w:t>
      </w:r>
      <w:r>
        <w:rPr>
          <w:color w:val="231F20"/>
          <w:spacing w:val="-2"/>
        </w:rPr>
        <w:t> </w:t>
      </w:r>
      <w:r>
        <w:rPr>
          <w:color w:val="231F20"/>
        </w:rPr>
        <w:t>án</w:t>
      </w:r>
      <w:r>
        <w:rPr>
          <w:color w:val="231F20"/>
          <w:spacing w:val="-2"/>
        </w:rPr>
        <w:t> </w:t>
      </w:r>
      <w:r>
        <w:rPr>
          <w:color w:val="231F20"/>
        </w:rPr>
        <w:t>đầu</w:t>
      </w:r>
      <w:r>
        <w:rPr>
          <w:color w:val="231F20"/>
          <w:spacing w:val="-2"/>
        </w:rPr>
        <w:t> </w:t>
      </w:r>
      <w:r>
        <w:rPr>
          <w:color w:val="231F20"/>
        </w:rPr>
        <w:t>tư</w:t>
      </w:r>
      <w:r>
        <w:rPr>
          <w:color w:val="231F20"/>
          <w:spacing w:val="-2"/>
        </w:rPr>
        <w:t> </w:t>
      </w:r>
      <w:r>
        <w:rPr>
          <w:color w:val="231F20"/>
        </w:rPr>
        <w:t>có sử dụng đất (Điều 10); Quyết định sử dụng đất có thời hạn (Khoản</w:t>
      </w:r>
      <w:r>
        <w:rPr>
          <w:color w:val="231F20"/>
          <w:spacing w:val="-13"/>
        </w:rPr>
        <w:t> </w:t>
      </w:r>
      <w:r>
        <w:rPr>
          <w:color w:val="231F20"/>
        </w:rPr>
        <w:t>3</w:t>
      </w:r>
      <w:r>
        <w:rPr>
          <w:color w:val="231F20"/>
          <w:spacing w:val="-13"/>
        </w:rPr>
        <w:t> </w:t>
      </w:r>
      <w:r>
        <w:rPr>
          <w:color w:val="231F20"/>
        </w:rPr>
        <w:t>Điều</w:t>
      </w:r>
      <w:r>
        <w:rPr>
          <w:color w:val="231F20"/>
          <w:spacing w:val="-13"/>
        </w:rPr>
        <w:t> </w:t>
      </w:r>
      <w:r>
        <w:rPr>
          <w:color w:val="231F20"/>
        </w:rPr>
        <w:t>12);</w:t>
      </w:r>
      <w:r>
        <w:rPr>
          <w:color w:val="231F20"/>
          <w:spacing w:val="-13"/>
        </w:rPr>
        <w:t> </w:t>
      </w:r>
      <w:r>
        <w:rPr>
          <w:color w:val="231F20"/>
        </w:rPr>
        <w:t>quyết</w:t>
      </w:r>
      <w:r>
        <w:rPr>
          <w:color w:val="231F20"/>
          <w:spacing w:val="-13"/>
        </w:rPr>
        <w:t> </w:t>
      </w:r>
      <w:r>
        <w:rPr>
          <w:color w:val="231F20"/>
        </w:rPr>
        <w:t>định</w:t>
      </w:r>
      <w:r>
        <w:rPr>
          <w:color w:val="231F20"/>
          <w:spacing w:val="-13"/>
        </w:rPr>
        <w:t> </w:t>
      </w:r>
      <w:r>
        <w:rPr>
          <w:color w:val="231F20"/>
        </w:rPr>
        <w:t>xác</w:t>
      </w:r>
      <w:r>
        <w:rPr>
          <w:color w:val="231F20"/>
          <w:spacing w:val="-13"/>
        </w:rPr>
        <w:t> </w:t>
      </w:r>
      <w:r>
        <w:rPr>
          <w:color w:val="231F20"/>
        </w:rPr>
        <w:t>lập</w:t>
      </w:r>
      <w:r>
        <w:rPr>
          <w:color w:val="231F20"/>
          <w:spacing w:val="-13"/>
        </w:rPr>
        <w:t> </w:t>
      </w:r>
      <w:r>
        <w:rPr>
          <w:color w:val="231F20"/>
        </w:rPr>
        <w:t>và</w:t>
      </w:r>
      <w:r>
        <w:rPr>
          <w:color w:val="231F20"/>
          <w:spacing w:val="-13"/>
        </w:rPr>
        <w:t> </w:t>
      </w:r>
      <w:r>
        <w:rPr>
          <w:color w:val="231F20"/>
        </w:rPr>
        <w:t>phê</w:t>
      </w:r>
      <w:r>
        <w:rPr>
          <w:color w:val="231F20"/>
          <w:spacing w:val="-13"/>
        </w:rPr>
        <w:t> </w:t>
      </w:r>
      <w:r>
        <w:rPr>
          <w:color w:val="231F20"/>
        </w:rPr>
        <w:t>duyệt</w:t>
      </w:r>
      <w:r>
        <w:rPr>
          <w:color w:val="231F20"/>
          <w:spacing w:val="-13"/>
        </w:rPr>
        <w:t> </w:t>
      </w:r>
      <w:r>
        <w:rPr>
          <w:color w:val="231F20"/>
        </w:rPr>
        <w:t>phương án</w:t>
      </w:r>
      <w:r>
        <w:rPr>
          <w:color w:val="231F20"/>
          <w:spacing w:val="-6"/>
        </w:rPr>
        <w:t> </w:t>
      </w:r>
      <w:r>
        <w:rPr>
          <w:color w:val="231F20"/>
        </w:rPr>
        <w:t>xử</w:t>
      </w:r>
      <w:r>
        <w:rPr>
          <w:color w:val="231F20"/>
          <w:spacing w:val="-6"/>
        </w:rPr>
        <w:t> </w:t>
      </w:r>
      <w:r>
        <w:rPr>
          <w:color w:val="231F20"/>
        </w:rPr>
        <w:t>lý</w:t>
      </w:r>
      <w:r>
        <w:rPr>
          <w:color w:val="231F20"/>
          <w:spacing w:val="-6"/>
        </w:rPr>
        <w:t> </w:t>
      </w:r>
      <w:r>
        <w:rPr>
          <w:color w:val="231F20"/>
        </w:rPr>
        <w:t>tài</w:t>
      </w:r>
      <w:r>
        <w:rPr>
          <w:color w:val="231F20"/>
          <w:spacing w:val="-6"/>
        </w:rPr>
        <w:t> </w:t>
      </w:r>
      <w:r>
        <w:rPr>
          <w:color w:val="231F20"/>
        </w:rPr>
        <w:t>sản</w:t>
      </w:r>
      <w:r>
        <w:rPr>
          <w:color w:val="231F20"/>
          <w:spacing w:val="-6"/>
        </w:rPr>
        <w:t> </w:t>
      </w:r>
      <w:r>
        <w:rPr>
          <w:color w:val="231F20"/>
        </w:rPr>
        <w:t>được</w:t>
      </w:r>
      <w:r>
        <w:rPr>
          <w:color w:val="231F20"/>
          <w:spacing w:val="-6"/>
        </w:rPr>
        <w:t> </w:t>
      </w:r>
      <w:r>
        <w:rPr>
          <w:color w:val="231F20"/>
        </w:rPr>
        <w:t>xác</w:t>
      </w:r>
      <w:r>
        <w:rPr>
          <w:color w:val="231F20"/>
          <w:spacing w:val="-6"/>
        </w:rPr>
        <w:t> </w:t>
      </w:r>
      <w:r>
        <w:rPr>
          <w:color w:val="231F20"/>
        </w:rPr>
        <w:t>lập</w:t>
      </w:r>
      <w:r>
        <w:rPr>
          <w:color w:val="231F20"/>
          <w:spacing w:val="-6"/>
        </w:rPr>
        <w:t> </w:t>
      </w:r>
      <w:r>
        <w:rPr>
          <w:color w:val="231F20"/>
        </w:rPr>
        <w:t>quyền</w:t>
      </w:r>
      <w:r>
        <w:rPr>
          <w:color w:val="231F20"/>
          <w:spacing w:val="-6"/>
        </w:rPr>
        <w:t> </w:t>
      </w:r>
      <w:r>
        <w:rPr>
          <w:color w:val="231F20"/>
        </w:rPr>
        <w:t>sở</w:t>
      </w:r>
      <w:r>
        <w:rPr>
          <w:color w:val="231F20"/>
          <w:spacing w:val="-6"/>
        </w:rPr>
        <w:t> </w:t>
      </w:r>
      <w:r>
        <w:rPr>
          <w:color w:val="231F20"/>
        </w:rPr>
        <w:t>hữu</w:t>
      </w:r>
      <w:r>
        <w:rPr>
          <w:color w:val="231F20"/>
          <w:spacing w:val="-6"/>
        </w:rPr>
        <w:t> </w:t>
      </w:r>
      <w:r>
        <w:rPr>
          <w:color w:val="231F20"/>
        </w:rPr>
        <w:t>toàn</w:t>
      </w:r>
      <w:r>
        <w:rPr>
          <w:color w:val="231F20"/>
          <w:spacing w:val="-6"/>
        </w:rPr>
        <w:t> </w:t>
      </w:r>
      <w:r>
        <w:rPr>
          <w:color w:val="231F20"/>
        </w:rPr>
        <w:t>dân</w:t>
      </w:r>
      <w:r>
        <w:rPr>
          <w:color w:val="231F20"/>
          <w:spacing w:val="-6"/>
        </w:rPr>
        <w:t> </w:t>
      </w:r>
      <w:r>
        <w:rPr>
          <w:color w:val="231F20"/>
        </w:rPr>
        <w:t>(khoản 1,</w:t>
      </w:r>
      <w:r>
        <w:rPr>
          <w:color w:val="231F20"/>
          <w:spacing w:val="2"/>
        </w:rPr>
        <w:t> </w:t>
      </w:r>
      <w:r>
        <w:rPr>
          <w:color w:val="231F20"/>
        </w:rPr>
        <w:t>khoản</w:t>
      </w:r>
      <w:r>
        <w:rPr>
          <w:color w:val="231F20"/>
          <w:spacing w:val="2"/>
        </w:rPr>
        <w:t> </w:t>
      </w:r>
      <w:r>
        <w:rPr>
          <w:color w:val="231F20"/>
        </w:rPr>
        <w:t>3,</w:t>
      </w:r>
      <w:r>
        <w:rPr>
          <w:color w:val="231F20"/>
          <w:spacing w:val="2"/>
        </w:rPr>
        <w:t> </w:t>
      </w:r>
      <w:r>
        <w:rPr>
          <w:color w:val="231F20"/>
        </w:rPr>
        <w:t>điểm</w:t>
      </w:r>
      <w:r>
        <w:rPr>
          <w:color w:val="231F20"/>
          <w:spacing w:val="2"/>
        </w:rPr>
        <w:t> </w:t>
      </w:r>
      <w:r>
        <w:rPr>
          <w:color w:val="231F20"/>
        </w:rPr>
        <w:t>b</w:t>
      </w:r>
      <w:r>
        <w:rPr>
          <w:color w:val="231F20"/>
          <w:spacing w:val="2"/>
        </w:rPr>
        <w:t> </w:t>
      </w:r>
      <w:r>
        <w:rPr>
          <w:color w:val="231F20"/>
        </w:rPr>
        <w:t>khoản</w:t>
      </w:r>
      <w:r>
        <w:rPr>
          <w:color w:val="231F20"/>
          <w:spacing w:val="2"/>
        </w:rPr>
        <w:t> </w:t>
      </w:r>
      <w:r>
        <w:rPr>
          <w:color w:val="231F20"/>
        </w:rPr>
        <w:t>5,</w:t>
      </w:r>
      <w:r>
        <w:rPr>
          <w:color w:val="231F20"/>
          <w:spacing w:val="2"/>
        </w:rPr>
        <w:t> </w:t>
      </w:r>
      <w:r>
        <w:rPr>
          <w:color w:val="231F20"/>
        </w:rPr>
        <w:t>điểm</w:t>
      </w:r>
      <w:r>
        <w:rPr>
          <w:color w:val="231F20"/>
          <w:spacing w:val="2"/>
        </w:rPr>
        <w:t> </w:t>
      </w:r>
      <w:r>
        <w:rPr>
          <w:color w:val="231F20"/>
        </w:rPr>
        <w:t>b</w:t>
      </w:r>
      <w:r>
        <w:rPr>
          <w:color w:val="231F20"/>
          <w:spacing w:val="2"/>
        </w:rPr>
        <w:t> </w:t>
      </w:r>
      <w:r>
        <w:rPr>
          <w:color w:val="231F20"/>
        </w:rPr>
        <w:t>khoản</w:t>
      </w:r>
      <w:r>
        <w:rPr>
          <w:color w:val="231F20"/>
          <w:spacing w:val="2"/>
        </w:rPr>
        <w:t> </w:t>
      </w:r>
      <w:r>
        <w:rPr>
          <w:color w:val="231F20"/>
        </w:rPr>
        <w:t>6,</w:t>
      </w:r>
      <w:r>
        <w:rPr>
          <w:color w:val="231F20"/>
          <w:spacing w:val="2"/>
        </w:rPr>
        <w:t> </w:t>
      </w:r>
      <w:r>
        <w:rPr>
          <w:color w:val="231F20"/>
        </w:rPr>
        <w:t>khoản</w:t>
      </w:r>
      <w:r>
        <w:rPr>
          <w:color w:val="231F20"/>
          <w:spacing w:val="2"/>
        </w:rPr>
        <w:t> </w:t>
      </w:r>
      <w:r>
        <w:rPr>
          <w:color w:val="231F20"/>
        </w:rPr>
        <w:t>9</w:t>
      </w:r>
      <w:r>
        <w:rPr>
          <w:color w:val="231F20"/>
          <w:spacing w:val="2"/>
        </w:rPr>
        <w:t> </w:t>
      </w:r>
      <w:r>
        <w:rPr>
          <w:color w:val="231F20"/>
          <w:spacing w:val="-4"/>
        </w:rPr>
        <w:t>Điều</w:t>
      </w:r>
    </w:p>
    <w:p>
      <w:pPr>
        <w:pStyle w:val="BodyText"/>
        <w:spacing w:line="247" w:lineRule="auto"/>
        <w:ind w:right="140" w:firstLine="0"/>
      </w:pPr>
      <w:r>
        <w:rPr>
          <w:color w:val="231F20"/>
        </w:rPr>
        <w:t>20);</w:t>
      </w:r>
      <w:r>
        <w:rPr>
          <w:color w:val="231F20"/>
          <w:spacing w:val="-6"/>
        </w:rPr>
        <w:t> </w:t>
      </w:r>
      <w:r>
        <w:rPr>
          <w:color w:val="231F20"/>
        </w:rPr>
        <w:t>Quyết</w:t>
      </w:r>
      <w:r>
        <w:rPr>
          <w:color w:val="231F20"/>
          <w:spacing w:val="-6"/>
        </w:rPr>
        <w:t> </w:t>
      </w:r>
      <w:r>
        <w:rPr>
          <w:color w:val="231F20"/>
        </w:rPr>
        <w:t>định</w:t>
      </w:r>
      <w:r>
        <w:rPr>
          <w:color w:val="231F20"/>
          <w:spacing w:val="-6"/>
        </w:rPr>
        <w:t> </w:t>
      </w:r>
      <w:r>
        <w:rPr>
          <w:color w:val="231F20"/>
        </w:rPr>
        <w:t>thành</w:t>
      </w:r>
      <w:r>
        <w:rPr>
          <w:color w:val="231F20"/>
          <w:spacing w:val="-6"/>
        </w:rPr>
        <w:t> </w:t>
      </w:r>
      <w:r>
        <w:rPr>
          <w:color w:val="231F20"/>
        </w:rPr>
        <w:t>lập</w:t>
      </w:r>
      <w:r>
        <w:rPr>
          <w:color w:val="231F20"/>
          <w:spacing w:val="-6"/>
        </w:rPr>
        <w:t> </w:t>
      </w:r>
      <w:r>
        <w:rPr>
          <w:color w:val="231F20"/>
        </w:rPr>
        <w:t>Hội</w:t>
      </w:r>
      <w:r>
        <w:rPr>
          <w:color w:val="231F20"/>
          <w:spacing w:val="-6"/>
        </w:rPr>
        <w:t> </w:t>
      </w:r>
      <w:r>
        <w:rPr>
          <w:color w:val="231F20"/>
        </w:rPr>
        <w:t>đồng</w:t>
      </w:r>
      <w:r>
        <w:rPr>
          <w:color w:val="231F20"/>
          <w:spacing w:val="-6"/>
        </w:rPr>
        <w:t> </w:t>
      </w:r>
      <w:r>
        <w:rPr>
          <w:color w:val="231F20"/>
        </w:rPr>
        <w:t>tư</w:t>
      </w:r>
      <w:r>
        <w:rPr>
          <w:color w:val="231F20"/>
          <w:spacing w:val="-6"/>
        </w:rPr>
        <w:t> </w:t>
      </w:r>
      <w:r>
        <w:rPr>
          <w:color w:val="231F20"/>
        </w:rPr>
        <w:t>vấn</w:t>
      </w:r>
      <w:r>
        <w:rPr>
          <w:color w:val="231F20"/>
          <w:spacing w:val="-6"/>
        </w:rPr>
        <w:t> </w:t>
      </w:r>
      <w:r>
        <w:rPr>
          <w:color w:val="231F20"/>
        </w:rPr>
        <w:t>thuế</w:t>
      </w:r>
      <w:r>
        <w:rPr>
          <w:color w:val="231F20"/>
          <w:spacing w:val="-6"/>
        </w:rPr>
        <w:t> </w:t>
      </w:r>
      <w:r>
        <w:rPr>
          <w:color w:val="231F20"/>
        </w:rPr>
        <w:t>xã,</w:t>
      </w:r>
      <w:r>
        <w:rPr>
          <w:color w:val="231F20"/>
          <w:spacing w:val="-6"/>
        </w:rPr>
        <w:t> </w:t>
      </w:r>
      <w:r>
        <w:rPr>
          <w:color w:val="231F20"/>
        </w:rPr>
        <w:t>phường (Điều 23); quyết định cưỡng chế đối với các quyết định hành</w:t>
      </w:r>
      <w:r>
        <w:rPr>
          <w:color w:val="231F20"/>
          <w:spacing w:val="21"/>
        </w:rPr>
        <w:t> </w:t>
      </w:r>
      <w:r>
        <w:rPr>
          <w:color w:val="231F20"/>
        </w:rPr>
        <w:t>chính</w:t>
      </w:r>
      <w:r>
        <w:rPr>
          <w:color w:val="231F20"/>
          <w:spacing w:val="21"/>
        </w:rPr>
        <w:t> </w:t>
      </w:r>
      <w:r>
        <w:rPr>
          <w:color w:val="231F20"/>
        </w:rPr>
        <w:t>về</w:t>
      </w:r>
      <w:r>
        <w:rPr>
          <w:color w:val="231F20"/>
          <w:spacing w:val="21"/>
        </w:rPr>
        <w:t> </w:t>
      </w:r>
      <w:r>
        <w:rPr>
          <w:color w:val="231F20"/>
        </w:rPr>
        <w:t>quản</w:t>
      </w:r>
      <w:r>
        <w:rPr>
          <w:color w:val="231F20"/>
          <w:spacing w:val="21"/>
        </w:rPr>
        <w:t> </w:t>
      </w:r>
      <w:r>
        <w:rPr>
          <w:color w:val="231F20"/>
        </w:rPr>
        <w:t>lý</w:t>
      </w:r>
      <w:r>
        <w:rPr>
          <w:color w:val="231F20"/>
          <w:spacing w:val="21"/>
        </w:rPr>
        <w:t> </w:t>
      </w:r>
      <w:r>
        <w:rPr>
          <w:color w:val="231F20"/>
        </w:rPr>
        <w:t>thuế</w:t>
      </w:r>
      <w:r>
        <w:rPr>
          <w:color w:val="231F20"/>
          <w:spacing w:val="21"/>
        </w:rPr>
        <w:t> </w:t>
      </w:r>
      <w:r>
        <w:rPr>
          <w:color w:val="231F20"/>
        </w:rPr>
        <w:t>do</w:t>
      </w:r>
      <w:r>
        <w:rPr>
          <w:color w:val="231F20"/>
          <w:spacing w:val="21"/>
        </w:rPr>
        <w:t> </w:t>
      </w:r>
      <w:r>
        <w:rPr>
          <w:color w:val="231F20"/>
        </w:rPr>
        <w:t>mình</w:t>
      </w:r>
      <w:r>
        <w:rPr>
          <w:color w:val="231F20"/>
          <w:spacing w:val="21"/>
        </w:rPr>
        <w:t> </w:t>
      </w:r>
      <w:r>
        <w:rPr>
          <w:color w:val="231F20"/>
        </w:rPr>
        <w:t>ban</w:t>
      </w:r>
      <w:r>
        <w:rPr>
          <w:color w:val="231F20"/>
          <w:spacing w:val="21"/>
        </w:rPr>
        <w:t> </w:t>
      </w:r>
      <w:r>
        <w:rPr>
          <w:color w:val="231F20"/>
        </w:rPr>
        <w:t>hành</w:t>
      </w:r>
      <w:r>
        <w:rPr>
          <w:color w:val="231F20"/>
          <w:spacing w:val="21"/>
        </w:rPr>
        <w:t> </w:t>
      </w:r>
      <w:r>
        <w:rPr>
          <w:color w:val="231F20"/>
        </w:rPr>
        <w:t>(Điều</w:t>
      </w:r>
      <w:r>
        <w:rPr>
          <w:color w:val="231F20"/>
          <w:spacing w:val="21"/>
        </w:rPr>
        <w:t> </w:t>
      </w:r>
      <w:r>
        <w:rPr>
          <w:color w:val="231F20"/>
          <w:spacing w:val="-4"/>
        </w:rPr>
        <w:t>24);</w:t>
      </w:r>
    </w:p>
    <w:p>
      <w:pPr>
        <w:pStyle w:val="BodyText"/>
        <w:spacing w:after="0" w:line="247" w:lineRule="auto"/>
        <w:sectPr>
          <w:pgSz w:w="7380" w:h="10780"/>
          <w:pgMar w:header="0" w:footer="576" w:top="760" w:bottom="760" w:left="708" w:right="708"/>
        </w:sectPr>
      </w:pPr>
    </w:p>
    <w:p>
      <w:pPr>
        <w:pStyle w:val="BodyText"/>
        <w:spacing w:line="249" w:lineRule="auto" w:before="77"/>
        <w:ind w:right="140" w:firstLine="0"/>
      </w:pPr>
      <w:r>
        <w:rPr>
          <w:color w:val="231F20"/>
        </w:rPr>
        <w:t>Thành lập Hội đồng định giá tài sản khi cưỡng chế bằng biện</w:t>
      </w:r>
      <w:r>
        <w:rPr>
          <w:color w:val="231F20"/>
          <w:spacing w:val="-1"/>
        </w:rPr>
        <w:t> </w:t>
      </w:r>
      <w:r>
        <w:rPr>
          <w:color w:val="231F20"/>
        </w:rPr>
        <w:t>pháp</w:t>
      </w:r>
      <w:r>
        <w:rPr>
          <w:color w:val="231F20"/>
          <w:spacing w:val="-1"/>
        </w:rPr>
        <w:t> </w:t>
      </w:r>
      <w:r>
        <w:rPr>
          <w:color w:val="231F20"/>
        </w:rPr>
        <w:t>kê</w:t>
      </w:r>
      <w:r>
        <w:rPr>
          <w:color w:val="231F20"/>
          <w:spacing w:val="-1"/>
        </w:rPr>
        <w:t> </w:t>
      </w:r>
      <w:r>
        <w:rPr>
          <w:color w:val="231F20"/>
        </w:rPr>
        <w:t>biên</w:t>
      </w:r>
      <w:r>
        <w:rPr>
          <w:color w:val="231F20"/>
          <w:spacing w:val="-1"/>
        </w:rPr>
        <w:t> </w:t>
      </w:r>
      <w:r>
        <w:rPr>
          <w:color w:val="231F20"/>
        </w:rPr>
        <w:t>tài</w:t>
      </w:r>
      <w:r>
        <w:rPr>
          <w:color w:val="231F20"/>
          <w:spacing w:val="-1"/>
        </w:rPr>
        <w:t> </w:t>
      </w:r>
      <w:r>
        <w:rPr>
          <w:color w:val="231F20"/>
        </w:rPr>
        <w:t>sản,</w:t>
      </w:r>
      <w:r>
        <w:rPr>
          <w:color w:val="231F20"/>
          <w:spacing w:val="-1"/>
        </w:rPr>
        <w:t> </w:t>
      </w:r>
      <w:r>
        <w:rPr>
          <w:color w:val="231F20"/>
        </w:rPr>
        <w:t>bán</w:t>
      </w:r>
      <w:r>
        <w:rPr>
          <w:color w:val="231F20"/>
          <w:spacing w:val="-1"/>
        </w:rPr>
        <w:t> </w:t>
      </w:r>
      <w:r>
        <w:rPr>
          <w:color w:val="231F20"/>
        </w:rPr>
        <w:t>đấu</w:t>
      </w:r>
      <w:r>
        <w:rPr>
          <w:color w:val="231F20"/>
          <w:spacing w:val="-1"/>
        </w:rPr>
        <w:t> </w:t>
      </w:r>
      <w:r>
        <w:rPr>
          <w:color w:val="231F20"/>
        </w:rPr>
        <w:t>giá</w:t>
      </w:r>
      <w:r>
        <w:rPr>
          <w:color w:val="231F20"/>
          <w:spacing w:val="-1"/>
        </w:rPr>
        <w:t> </w:t>
      </w:r>
      <w:r>
        <w:rPr>
          <w:color w:val="231F20"/>
        </w:rPr>
        <w:t>tài</w:t>
      </w:r>
      <w:r>
        <w:rPr>
          <w:color w:val="231F20"/>
          <w:spacing w:val="-1"/>
        </w:rPr>
        <w:t> </w:t>
      </w:r>
      <w:r>
        <w:rPr>
          <w:color w:val="231F20"/>
        </w:rPr>
        <w:t>sản</w:t>
      </w:r>
      <w:r>
        <w:rPr>
          <w:color w:val="231F20"/>
          <w:spacing w:val="-1"/>
        </w:rPr>
        <w:t> </w:t>
      </w:r>
      <w:r>
        <w:rPr>
          <w:color w:val="231F20"/>
        </w:rPr>
        <w:t>kê</w:t>
      </w:r>
      <w:r>
        <w:rPr>
          <w:color w:val="231F20"/>
          <w:spacing w:val="-1"/>
        </w:rPr>
        <w:t> </w:t>
      </w:r>
      <w:r>
        <w:rPr>
          <w:color w:val="231F20"/>
        </w:rPr>
        <w:t>biên</w:t>
      </w:r>
      <w:r>
        <w:rPr>
          <w:color w:val="231F20"/>
          <w:spacing w:val="-1"/>
        </w:rPr>
        <w:t> </w:t>
      </w:r>
      <w:r>
        <w:rPr>
          <w:color w:val="231F20"/>
        </w:rPr>
        <w:t>(Điều 28);</w:t>
      </w:r>
      <w:r>
        <w:rPr>
          <w:color w:val="231F20"/>
          <w:spacing w:val="-8"/>
        </w:rPr>
        <w:t> </w:t>
      </w:r>
      <w:r>
        <w:rPr>
          <w:color w:val="231F20"/>
        </w:rPr>
        <w:t>Tín</w:t>
      </w:r>
      <w:r>
        <w:rPr>
          <w:color w:val="231F20"/>
          <w:spacing w:val="-4"/>
        </w:rPr>
        <w:t> </w:t>
      </w:r>
      <w:r>
        <w:rPr>
          <w:color w:val="231F20"/>
        </w:rPr>
        <w:t>dụng</w:t>
      </w:r>
      <w:r>
        <w:rPr>
          <w:color w:val="231F20"/>
          <w:spacing w:val="-4"/>
        </w:rPr>
        <w:t> </w:t>
      </w:r>
      <w:r>
        <w:rPr>
          <w:color w:val="231F20"/>
        </w:rPr>
        <w:t>đối</w:t>
      </w:r>
      <w:r>
        <w:rPr>
          <w:color w:val="231F20"/>
          <w:spacing w:val="-4"/>
        </w:rPr>
        <w:t> </w:t>
      </w:r>
      <w:r>
        <w:rPr>
          <w:color w:val="231F20"/>
        </w:rPr>
        <w:t>với</w:t>
      </w:r>
      <w:r>
        <w:rPr>
          <w:color w:val="231F20"/>
          <w:spacing w:val="-4"/>
        </w:rPr>
        <w:t> </w:t>
      </w:r>
      <w:r>
        <w:rPr>
          <w:color w:val="231F20"/>
        </w:rPr>
        <w:t>người</w:t>
      </w:r>
      <w:r>
        <w:rPr>
          <w:color w:val="231F20"/>
          <w:spacing w:val="-4"/>
        </w:rPr>
        <w:t> </w:t>
      </w:r>
      <w:r>
        <w:rPr>
          <w:color w:val="231F20"/>
        </w:rPr>
        <w:t>nghèo</w:t>
      </w:r>
      <w:r>
        <w:rPr>
          <w:color w:val="231F20"/>
          <w:spacing w:val="-4"/>
        </w:rPr>
        <w:t> </w:t>
      </w:r>
      <w:r>
        <w:rPr>
          <w:color w:val="231F20"/>
        </w:rPr>
        <w:t>và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chính</w:t>
      </w:r>
      <w:r>
        <w:rPr>
          <w:color w:val="231F20"/>
          <w:spacing w:val="-4"/>
        </w:rPr>
        <w:t> </w:t>
      </w:r>
      <w:r>
        <w:rPr>
          <w:color w:val="231F20"/>
        </w:rPr>
        <w:t>sách khác (khoản 2 Điều 42).</w:t>
      </w:r>
    </w:p>
    <w:p>
      <w:pPr>
        <w:pStyle w:val="Heading2"/>
        <w:numPr>
          <w:ilvl w:val="0"/>
          <w:numId w:val="36"/>
        </w:numPr>
        <w:tabs>
          <w:tab w:pos="696" w:val="left" w:leader="none"/>
        </w:tabs>
        <w:spacing w:line="240" w:lineRule="auto" w:before="35" w:after="0"/>
        <w:ind w:left="696" w:right="0" w:hanging="339"/>
        <w:jc w:val="both"/>
      </w:pPr>
      <w:r>
        <w:rPr>
          <w:color w:val="231F20"/>
        </w:rPr>
        <w:t>Lĩnh</w:t>
      </w:r>
      <w:r>
        <w:rPr>
          <w:color w:val="231F20"/>
          <w:spacing w:val="-2"/>
        </w:rPr>
        <w:t> </w:t>
      </w:r>
      <w:r>
        <w:rPr>
          <w:color w:val="231F20"/>
        </w:rPr>
        <w:t>vực Nông</w:t>
      </w:r>
      <w:r>
        <w:rPr>
          <w:color w:val="231F20"/>
          <w:spacing w:val="-1"/>
        </w:rPr>
        <w:t> </w:t>
      </w:r>
      <w:r>
        <w:rPr>
          <w:color w:val="231F20"/>
        </w:rPr>
        <w:t>nghiệp và</w:t>
      </w:r>
      <w:r>
        <w:rPr>
          <w:color w:val="231F20"/>
          <w:spacing w:val="-1"/>
        </w:rPr>
        <w:t> </w:t>
      </w:r>
      <w:r>
        <w:rPr>
          <w:color w:val="231F20"/>
        </w:rPr>
        <w:t>Môi </w:t>
      </w:r>
      <w:r>
        <w:rPr>
          <w:color w:val="231F20"/>
          <w:spacing w:val="-2"/>
        </w:rPr>
        <w:t>trường</w:t>
      </w:r>
    </w:p>
    <w:p>
      <w:pPr>
        <w:pStyle w:val="BodyText"/>
        <w:spacing w:line="249" w:lineRule="auto" w:before="130"/>
        <w:ind w:right="139"/>
      </w:pPr>
      <w:r>
        <w:rPr>
          <w:color w:val="231F20"/>
        </w:rPr>
        <w:t>Nghị</w:t>
      </w:r>
      <w:r>
        <w:rPr>
          <w:color w:val="231F20"/>
          <w:spacing w:val="-3"/>
        </w:rPr>
        <w:t> </w:t>
      </w:r>
      <w:r>
        <w:rPr>
          <w:color w:val="231F20"/>
        </w:rPr>
        <w:t>định</w:t>
      </w:r>
      <w:r>
        <w:rPr>
          <w:color w:val="231F20"/>
          <w:spacing w:val="-3"/>
        </w:rPr>
        <w:t> </w:t>
      </w:r>
      <w:r>
        <w:rPr>
          <w:color w:val="231F20"/>
        </w:rPr>
        <w:t>số</w:t>
      </w:r>
      <w:r>
        <w:rPr>
          <w:color w:val="231F20"/>
          <w:spacing w:val="-3"/>
        </w:rPr>
        <w:t> </w:t>
      </w:r>
      <w:r>
        <w:rPr>
          <w:color w:val="231F20"/>
        </w:rPr>
        <w:t>131/2025/NĐ-CP</w:t>
      </w:r>
      <w:r>
        <w:rPr>
          <w:color w:val="231F20"/>
          <w:spacing w:val="-11"/>
        </w:rPr>
        <w:t> </w:t>
      </w:r>
      <w:r>
        <w:rPr>
          <w:color w:val="231F20"/>
        </w:rPr>
        <w:t>quy</w:t>
      </w:r>
      <w:r>
        <w:rPr>
          <w:color w:val="231F20"/>
          <w:spacing w:val="-3"/>
        </w:rPr>
        <w:t> </w:t>
      </w:r>
      <w:r>
        <w:rPr>
          <w:color w:val="231F20"/>
        </w:rPr>
        <w:t>định</w:t>
      </w:r>
      <w:r>
        <w:rPr>
          <w:color w:val="231F20"/>
          <w:spacing w:val="-3"/>
        </w:rPr>
        <w:t> </w:t>
      </w:r>
      <w:r>
        <w:rPr>
          <w:color w:val="231F20"/>
        </w:rPr>
        <w:t>phân</w:t>
      </w:r>
      <w:r>
        <w:rPr>
          <w:color w:val="231F20"/>
          <w:spacing w:val="-3"/>
        </w:rPr>
        <w:t> </w:t>
      </w:r>
      <w:r>
        <w:rPr>
          <w:color w:val="231F20"/>
        </w:rPr>
        <w:t>định</w:t>
      </w:r>
      <w:r>
        <w:rPr>
          <w:color w:val="231F20"/>
          <w:spacing w:val="-3"/>
        </w:rPr>
        <w:t> </w:t>
      </w:r>
      <w:r>
        <w:rPr>
          <w:color w:val="231F20"/>
        </w:rPr>
        <w:t>thẩm quyền của chính quyền địa phương 02 cấp trong lĩnh vực quản lý nhà nước của Bộ Nông nghiệp và môi trường </w:t>
      </w:r>
      <w:r>
        <w:rPr>
          <w:color w:val="231F20"/>
        </w:rPr>
        <w:t>và Nghị định số 136/2025/NĐ-CP</w:t>
      </w:r>
      <w:r>
        <w:rPr>
          <w:color w:val="231F20"/>
          <w:spacing w:val="-1"/>
        </w:rPr>
        <w:t> </w:t>
      </w:r>
      <w:r>
        <w:rPr>
          <w:color w:val="231F20"/>
        </w:rPr>
        <w:t>ngày 12/6/2025 của Chính phủ quy định phân quyền, phân cấp trong lĩnh vực nông nghiệp và môi trường quy định về nhiệm vụ, quyền hạn kèm theo trình tự, thủ tục trong lĩnh vực tài nguyên, môi trường có liên quan đến nhiệm vụ, quyền hạn của Chủ tịch Ủy ban nhân dân cấp xã đối với các lĩnh vực: Chăn nuôi, thú</w:t>
      </w:r>
      <w:r>
        <w:rPr>
          <w:color w:val="231F20"/>
          <w:spacing w:val="-6"/>
        </w:rPr>
        <w:t> </w:t>
      </w:r>
      <w:r>
        <w:rPr>
          <w:color w:val="231F20"/>
        </w:rPr>
        <w:t>y</w:t>
      </w:r>
      <w:r>
        <w:rPr>
          <w:color w:val="231F20"/>
          <w:spacing w:val="-6"/>
        </w:rPr>
        <w:t> </w:t>
      </w:r>
      <w:r>
        <w:rPr>
          <w:color w:val="231F20"/>
        </w:rPr>
        <w:t>(Điều</w:t>
      </w:r>
      <w:r>
        <w:rPr>
          <w:color w:val="231F20"/>
          <w:spacing w:val="-6"/>
        </w:rPr>
        <w:t> </w:t>
      </w:r>
      <w:r>
        <w:rPr>
          <w:color w:val="231F20"/>
        </w:rPr>
        <w:t>7</w:t>
      </w:r>
      <w:r>
        <w:rPr>
          <w:color w:val="231F20"/>
          <w:spacing w:val="-6"/>
        </w:rPr>
        <w:t> </w:t>
      </w:r>
      <w:r>
        <w:rPr>
          <w:color w:val="231F20"/>
        </w:rPr>
        <w:t>Nghị</w:t>
      </w:r>
      <w:r>
        <w:rPr>
          <w:color w:val="231F20"/>
          <w:spacing w:val="-6"/>
        </w:rPr>
        <w:t> </w:t>
      </w:r>
      <w:r>
        <w:rPr>
          <w:color w:val="231F20"/>
        </w:rPr>
        <w:t>định</w:t>
      </w:r>
      <w:r>
        <w:rPr>
          <w:color w:val="231F20"/>
          <w:spacing w:val="-6"/>
        </w:rPr>
        <w:t> </w:t>
      </w:r>
      <w:r>
        <w:rPr>
          <w:color w:val="231F20"/>
        </w:rPr>
        <w:t>số</w:t>
      </w:r>
      <w:r>
        <w:rPr>
          <w:color w:val="231F20"/>
          <w:spacing w:val="-6"/>
        </w:rPr>
        <w:t> </w:t>
      </w:r>
      <w:r>
        <w:rPr>
          <w:color w:val="231F20"/>
        </w:rPr>
        <w:t>131/2025/NĐ-CP);</w:t>
      </w:r>
      <w:r>
        <w:rPr>
          <w:color w:val="231F20"/>
          <w:spacing w:val="-10"/>
        </w:rPr>
        <w:t> </w:t>
      </w:r>
      <w:r>
        <w:rPr>
          <w:color w:val="231F20"/>
        </w:rPr>
        <w:t>Thủy</w:t>
      </w:r>
      <w:r>
        <w:rPr>
          <w:color w:val="231F20"/>
          <w:spacing w:val="-6"/>
        </w:rPr>
        <w:t> </w:t>
      </w:r>
      <w:r>
        <w:rPr>
          <w:color w:val="231F20"/>
        </w:rPr>
        <w:t>sản</w:t>
      </w:r>
      <w:r>
        <w:rPr>
          <w:color w:val="231F20"/>
          <w:spacing w:val="-6"/>
        </w:rPr>
        <w:t> </w:t>
      </w:r>
      <w:r>
        <w:rPr>
          <w:color w:val="231F20"/>
        </w:rPr>
        <w:t>và kiểm</w:t>
      </w:r>
      <w:r>
        <w:rPr>
          <w:color w:val="231F20"/>
          <w:spacing w:val="-15"/>
        </w:rPr>
        <w:t> </w:t>
      </w:r>
      <w:r>
        <w:rPr>
          <w:color w:val="231F20"/>
        </w:rPr>
        <w:t>ngư</w:t>
      </w:r>
      <w:r>
        <w:rPr>
          <w:color w:val="231F20"/>
          <w:spacing w:val="-15"/>
        </w:rPr>
        <w:t> </w:t>
      </w:r>
      <w:r>
        <w:rPr>
          <w:color w:val="231F20"/>
        </w:rPr>
        <w:t>(Điều</w:t>
      </w:r>
      <w:r>
        <w:rPr>
          <w:color w:val="231F20"/>
          <w:spacing w:val="-15"/>
        </w:rPr>
        <w:t> </w:t>
      </w:r>
      <w:r>
        <w:rPr>
          <w:color w:val="231F20"/>
        </w:rPr>
        <w:t>8</w:t>
      </w:r>
      <w:r>
        <w:rPr>
          <w:color w:val="231F20"/>
          <w:spacing w:val="-15"/>
        </w:rPr>
        <w:t> </w:t>
      </w:r>
      <w:r>
        <w:rPr>
          <w:color w:val="231F20"/>
        </w:rPr>
        <w:t>Nghị</w:t>
      </w:r>
      <w:r>
        <w:rPr>
          <w:color w:val="231F20"/>
          <w:spacing w:val="-15"/>
        </w:rPr>
        <w:t> </w:t>
      </w:r>
      <w:r>
        <w:rPr>
          <w:color w:val="231F20"/>
        </w:rPr>
        <w:t>định</w:t>
      </w:r>
      <w:r>
        <w:rPr>
          <w:color w:val="231F20"/>
          <w:spacing w:val="-15"/>
        </w:rPr>
        <w:t> </w:t>
      </w:r>
      <w:r>
        <w:rPr>
          <w:color w:val="231F20"/>
        </w:rPr>
        <w:t>số</w:t>
      </w:r>
      <w:r>
        <w:rPr>
          <w:color w:val="231F20"/>
          <w:spacing w:val="-15"/>
        </w:rPr>
        <w:t> </w:t>
      </w:r>
      <w:r>
        <w:rPr>
          <w:color w:val="231F20"/>
        </w:rPr>
        <w:t>131/2025/NĐ-CP);</w:t>
      </w:r>
      <w:r>
        <w:rPr>
          <w:color w:val="231F20"/>
          <w:spacing w:val="-15"/>
        </w:rPr>
        <w:t> </w:t>
      </w:r>
      <w:r>
        <w:rPr>
          <w:color w:val="231F20"/>
        </w:rPr>
        <w:t>Lâm</w:t>
      </w:r>
      <w:r>
        <w:rPr>
          <w:color w:val="231F20"/>
          <w:spacing w:val="-15"/>
        </w:rPr>
        <w:t> </w:t>
      </w:r>
      <w:r>
        <w:rPr>
          <w:color w:val="231F20"/>
        </w:rPr>
        <w:t>ng- hiệp</w:t>
      </w:r>
      <w:r>
        <w:rPr>
          <w:color w:val="231F20"/>
          <w:spacing w:val="-5"/>
        </w:rPr>
        <w:t> </w:t>
      </w:r>
      <w:r>
        <w:rPr>
          <w:color w:val="231F20"/>
        </w:rPr>
        <w:t>và</w:t>
      </w:r>
      <w:r>
        <w:rPr>
          <w:color w:val="231F20"/>
          <w:spacing w:val="-5"/>
        </w:rPr>
        <w:t> </w:t>
      </w:r>
      <w:r>
        <w:rPr>
          <w:color w:val="231F20"/>
        </w:rPr>
        <w:t>kiểm</w:t>
      </w:r>
      <w:r>
        <w:rPr>
          <w:color w:val="231F20"/>
          <w:spacing w:val="-5"/>
        </w:rPr>
        <w:t> </w:t>
      </w:r>
      <w:r>
        <w:rPr>
          <w:color w:val="231F20"/>
        </w:rPr>
        <w:t>lâm</w:t>
      </w:r>
      <w:r>
        <w:rPr>
          <w:color w:val="231F20"/>
          <w:spacing w:val="-5"/>
        </w:rPr>
        <w:t> </w:t>
      </w:r>
      <w:r>
        <w:rPr>
          <w:color w:val="231F20"/>
        </w:rPr>
        <w:t>(Điều</w:t>
      </w:r>
      <w:r>
        <w:rPr>
          <w:color w:val="231F20"/>
          <w:spacing w:val="-5"/>
        </w:rPr>
        <w:t> </w:t>
      </w:r>
      <w:r>
        <w:rPr>
          <w:color w:val="231F20"/>
        </w:rPr>
        <w:t>13</w:t>
      </w:r>
      <w:r>
        <w:rPr>
          <w:color w:val="231F20"/>
          <w:spacing w:val="-5"/>
        </w:rPr>
        <w:t> </w:t>
      </w:r>
      <w:r>
        <w:rPr>
          <w:color w:val="231F20"/>
        </w:rPr>
        <w:t>Nghị</w:t>
      </w:r>
      <w:r>
        <w:rPr>
          <w:color w:val="231F20"/>
          <w:spacing w:val="-5"/>
        </w:rPr>
        <w:t> </w:t>
      </w:r>
      <w:r>
        <w:rPr>
          <w:color w:val="231F20"/>
        </w:rPr>
        <w:t>định</w:t>
      </w:r>
      <w:r>
        <w:rPr>
          <w:color w:val="231F20"/>
          <w:spacing w:val="-5"/>
        </w:rPr>
        <w:t> </w:t>
      </w:r>
      <w:r>
        <w:rPr>
          <w:color w:val="231F20"/>
        </w:rPr>
        <w:t>số</w:t>
      </w:r>
      <w:r>
        <w:rPr>
          <w:color w:val="231F20"/>
          <w:spacing w:val="-5"/>
        </w:rPr>
        <w:t> </w:t>
      </w:r>
      <w:r>
        <w:rPr>
          <w:color w:val="231F20"/>
        </w:rPr>
        <w:t>131/2025/NĐ-CP; Điều</w:t>
      </w:r>
      <w:r>
        <w:rPr>
          <w:color w:val="231F20"/>
          <w:spacing w:val="-12"/>
        </w:rPr>
        <w:t> </w:t>
      </w:r>
      <w:r>
        <w:rPr>
          <w:color w:val="231F20"/>
        </w:rPr>
        <w:t>22</w:t>
      </w:r>
      <w:r>
        <w:rPr>
          <w:color w:val="231F20"/>
          <w:spacing w:val="-11"/>
        </w:rPr>
        <w:t> </w:t>
      </w:r>
      <w:r>
        <w:rPr>
          <w:color w:val="231F20"/>
        </w:rPr>
        <w:t>Nghị</w:t>
      </w:r>
      <w:r>
        <w:rPr>
          <w:color w:val="231F20"/>
          <w:spacing w:val="-11"/>
        </w:rPr>
        <w:t> </w:t>
      </w:r>
      <w:r>
        <w:rPr>
          <w:color w:val="231F20"/>
        </w:rPr>
        <w:t>định</w:t>
      </w:r>
      <w:r>
        <w:rPr>
          <w:color w:val="231F20"/>
          <w:spacing w:val="-11"/>
        </w:rPr>
        <w:t> </w:t>
      </w:r>
      <w:r>
        <w:rPr>
          <w:color w:val="231F20"/>
        </w:rPr>
        <w:t>số</w:t>
      </w:r>
      <w:r>
        <w:rPr>
          <w:color w:val="231F20"/>
          <w:spacing w:val="-11"/>
        </w:rPr>
        <w:t> </w:t>
      </w:r>
      <w:r>
        <w:rPr>
          <w:color w:val="231F20"/>
        </w:rPr>
        <w:t>136/NĐ-CP);</w:t>
      </w:r>
      <w:r>
        <w:rPr>
          <w:color w:val="231F20"/>
          <w:spacing w:val="-15"/>
        </w:rPr>
        <w:t> </w:t>
      </w:r>
      <w:r>
        <w:rPr>
          <w:color w:val="231F20"/>
        </w:rPr>
        <w:t>Thủy</w:t>
      </w:r>
      <w:r>
        <w:rPr>
          <w:color w:val="231F20"/>
          <w:spacing w:val="-12"/>
        </w:rPr>
        <w:t> </w:t>
      </w:r>
      <w:r>
        <w:rPr>
          <w:color w:val="231F20"/>
        </w:rPr>
        <w:t>lợi</w:t>
      </w:r>
      <w:r>
        <w:rPr>
          <w:color w:val="231F20"/>
          <w:spacing w:val="-12"/>
        </w:rPr>
        <w:t> </w:t>
      </w:r>
      <w:r>
        <w:rPr>
          <w:color w:val="231F20"/>
        </w:rPr>
        <w:t>(Điều</w:t>
      </w:r>
      <w:r>
        <w:rPr>
          <w:color w:val="231F20"/>
          <w:spacing w:val="-12"/>
        </w:rPr>
        <w:t> </w:t>
      </w:r>
      <w:r>
        <w:rPr>
          <w:color w:val="231F20"/>
        </w:rPr>
        <w:t>17</w:t>
      </w:r>
      <w:r>
        <w:rPr>
          <w:color w:val="231F20"/>
          <w:spacing w:val="-11"/>
        </w:rPr>
        <w:t> </w:t>
      </w:r>
      <w:r>
        <w:rPr>
          <w:color w:val="231F20"/>
        </w:rPr>
        <w:t>Nghị định số 131/2025/NĐ-CP); Đê điều và phòng chống thiên tai (Điều 19 Nghị định số 131/2025/NĐ-CP); Tài nguyên nước</w:t>
      </w:r>
      <w:r>
        <w:rPr>
          <w:color w:val="231F20"/>
          <w:spacing w:val="-14"/>
        </w:rPr>
        <w:t> </w:t>
      </w:r>
      <w:r>
        <w:rPr>
          <w:color w:val="231F20"/>
        </w:rPr>
        <w:t>(Điều</w:t>
      </w:r>
      <w:r>
        <w:rPr>
          <w:color w:val="231F20"/>
          <w:spacing w:val="-14"/>
        </w:rPr>
        <w:t> </w:t>
      </w:r>
      <w:r>
        <w:rPr>
          <w:color w:val="231F20"/>
        </w:rPr>
        <w:t>23</w:t>
      </w:r>
      <w:r>
        <w:rPr>
          <w:color w:val="231F20"/>
          <w:spacing w:val="-14"/>
        </w:rPr>
        <w:t> </w:t>
      </w:r>
      <w:r>
        <w:rPr>
          <w:color w:val="231F20"/>
        </w:rPr>
        <w:t>Nghị</w:t>
      </w:r>
      <w:r>
        <w:rPr>
          <w:color w:val="231F20"/>
          <w:spacing w:val="-14"/>
        </w:rPr>
        <w:t> </w:t>
      </w:r>
      <w:r>
        <w:rPr>
          <w:color w:val="231F20"/>
        </w:rPr>
        <w:t>định</w:t>
      </w:r>
      <w:r>
        <w:rPr>
          <w:color w:val="231F20"/>
          <w:spacing w:val="-14"/>
        </w:rPr>
        <w:t> </w:t>
      </w:r>
      <w:r>
        <w:rPr>
          <w:color w:val="231F20"/>
        </w:rPr>
        <w:t>số</w:t>
      </w:r>
      <w:r>
        <w:rPr>
          <w:color w:val="231F20"/>
          <w:spacing w:val="-14"/>
        </w:rPr>
        <w:t> </w:t>
      </w:r>
      <w:r>
        <w:rPr>
          <w:color w:val="231F20"/>
        </w:rPr>
        <w:t>131/2025/NĐ-CP);</w:t>
      </w:r>
      <w:r>
        <w:rPr>
          <w:color w:val="231F20"/>
          <w:spacing w:val="-14"/>
        </w:rPr>
        <w:t> </w:t>
      </w:r>
      <w:r>
        <w:rPr>
          <w:color w:val="231F20"/>
        </w:rPr>
        <w:t>Môi</w:t>
      </w:r>
      <w:r>
        <w:rPr>
          <w:color w:val="231F20"/>
          <w:spacing w:val="-14"/>
        </w:rPr>
        <w:t> </w:t>
      </w:r>
      <w:r>
        <w:rPr>
          <w:color w:val="231F20"/>
        </w:rPr>
        <w:t>trường (Điều 29 Nghị định số 131/2025/NĐ-CP); Bảo tồn thiên nhiên</w:t>
      </w:r>
      <w:r>
        <w:rPr>
          <w:color w:val="231F20"/>
          <w:spacing w:val="-9"/>
        </w:rPr>
        <w:t> </w:t>
      </w:r>
      <w:r>
        <w:rPr>
          <w:color w:val="231F20"/>
        </w:rPr>
        <w:t>và</w:t>
      </w:r>
      <w:r>
        <w:rPr>
          <w:color w:val="231F20"/>
          <w:spacing w:val="-9"/>
        </w:rPr>
        <w:t> </w:t>
      </w:r>
      <w:r>
        <w:rPr>
          <w:color w:val="231F20"/>
        </w:rPr>
        <w:t>đa</w:t>
      </w:r>
      <w:r>
        <w:rPr>
          <w:color w:val="231F20"/>
          <w:spacing w:val="-9"/>
        </w:rPr>
        <w:t> </w:t>
      </w:r>
      <w:r>
        <w:rPr>
          <w:color w:val="231F20"/>
        </w:rPr>
        <w:t>dạng</w:t>
      </w:r>
      <w:r>
        <w:rPr>
          <w:color w:val="231F20"/>
          <w:spacing w:val="-9"/>
        </w:rPr>
        <w:t> </w:t>
      </w:r>
      <w:r>
        <w:rPr>
          <w:color w:val="231F20"/>
        </w:rPr>
        <w:t>sinh</w:t>
      </w:r>
      <w:r>
        <w:rPr>
          <w:color w:val="231F20"/>
          <w:spacing w:val="-9"/>
        </w:rPr>
        <w:t> </w:t>
      </w:r>
      <w:r>
        <w:rPr>
          <w:color w:val="231F20"/>
        </w:rPr>
        <w:t>học</w:t>
      </w:r>
      <w:r>
        <w:rPr>
          <w:color w:val="231F20"/>
          <w:spacing w:val="-9"/>
        </w:rPr>
        <w:t> </w:t>
      </w:r>
      <w:r>
        <w:rPr>
          <w:color w:val="231F20"/>
        </w:rPr>
        <w:t>(Điều</w:t>
      </w:r>
      <w:r>
        <w:rPr>
          <w:color w:val="231F20"/>
          <w:spacing w:val="-9"/>
        </w:rPr>
        <w:t> </w:t>
      </w:r>
      <w:r>
        <w:rPr>
          <w:color w:val="231F20"/>
        </w:rPr>
        <w:t>32</w:t>
      </w:r>
      <w:r>
        <w:rPr>
          <w:color w:val="231F20"/>
          <w:spacing w:val="-9"/>
        </w:rPr>
        <w:t> </w:t>
      </w:r>
      <w:r>
        <w:rPr>
          <w:color w:val="231F20"/>
        </w:rPr>
        <w:t>Nghị</w:t>
      </w:r>
      <w:r>
        <w:rPr>
          <w:color w:val="231F20"/>
          <w:spacing w:val="-9"/>
        </w:rPr>
        <w:t> </w:t>
      </w:r>
      <w:r>
        <w:rPr>
          <w:color w:val="231F20"/>
        </w:rPr>
        <w:t>định</w:t>
      </w:r>
      <w:r>
        <w:rPr>
          <w:color w:val="231F20"/>
          <w:spacing w:val="-9"/>
        </w:rPr>
        <w:t> </w:t>
      </w:r>
      <w:r>
        <w:rPr>
          <w:color w:val="231F20"/>
        </w:rPr>
        <w:t>số</w:t>
      </w:r>
      <w:r>
        <w:rPr>
          <w:color w:val="231F20"/>
          <w:spacing w:val="-9"/>
        </w:rPr>
        <w:t> </w:t>
      </w:r>
      <w:r>
        <w:rPr>
          <w:color w:val="231F20"/>
        </w:rPr>
        <w:t>131/2025/ NĐ-CP);</w:t>
      </w:r>
      <w:r>
        <w:rPr>
          <w:color w:val="231F20"/>
          <w:spacing w:val="-3"/>
        </w:rPr>
        <w:t> </w:t>
      </w:r>
      <w:r>
        <w:rPr>
          <w:color w:val="231F20"/>
        </w:rPr>
        <w:t>Biển</w:t>
      </w:r>
      <w:r>
        <w:rPr>
          <w:color w:val="231F20"/>
          <w:spacing w:val="-3"/>
        </w:rPr>
        <w:t> </w:t>
      </w:r>
      <w:r>
        <w:rPr>
          <w:color w:val="231F20"/>
        </w:rPr>
        <w:t>và</w:t>
      </w:r>
      <w:r>
        <w:rPr>
          <w:color w:val="231F20"/>
          <w:spacing w:val="-3"/>
        </w:rPr>
        <w:t> </w:t>
      </w:r>
      <w:r>
        <w:rPr>
          <w:color w:val="231F20"/>
        </w:rPr>
        <w:t>hải</w:t>
      </w:r>
      <w:r>
        <w:rPr>
          <w:color w:val="231F20"/>
          <w:spacing w:val="-3"/>
        </w:rPr>
        <w:t> </w:t>
      </w:r>
      <w:r>
        <w:rPr>
          <w:color w:val="231F20"/>
        </w:rPr>
        <w:t>đảo</w:t>
      </w:r>
      <w:r>
        <w:rPr>
          <w:color w:val="231F20"/>
          <w:spacing w:val="-3"/>
        </w:rPr>
        <w:t> </w:t>
      </w:r>
      <w:r>
        <w:rPr>
          <w:color w:val="231F20"/>
        </w:rPr>
        <w:t>(Điều</w:t>
      </w:r>
      <w:r>
        <w:rPr>
          <w:color w:val="231F20"/>
          <w:spacing w:val="-3"/>
        </w:rPr>
        <w:t> </w:t>
      </w:r>
      <w:r>
        <w:rPr>
          <w:color w:val="231F20"/>
        </w:rPr>
        <w:t>35</w:t>
      </w:r>
      <w:r>
        <w:rPr>
          <w:color w:val="231F20"/>
          <w:spacing w:val="-3"/>
        </w:rPr>
        <w:t> </w:t>
      </w:r>
      <w:r>
        <w:rPr>
          <w:color w:val="231F20"/>
        </w:rPr>
        <w:t>Nghị</w:t>
      </w:r>
      <w:r>
        <w:rPr>
          <w:color w:val="231F20"/>
          <w:spacing w:val="-3"/>
        </w:rPr>
        <w:t> </w:t>
      </w:r>
      <w:r>
        <w:rPr>
          <w:color w:val="231F20"/>
        </w:rPr>
        <w:t>định</w:t>
      </w:r>
      <w:r>
        <w:rPr>
          <w:color w:val="231F20"/>
          <w:spacing w:val="-3"/>
        </w:rPr>
        <w:t> </w:t>
      </w:r>
      <w:r>
        <w:rPr>
          <w:color w:val="231F20"/>
        </w:rPr>
        <w:t>số</w:t>
      </w:r>
      <w:r>
        <w:rPr>
          <w:color w:val="231F20"/>
          <w:spacing w:val="-3"/>
        </w:rPr>
        <w:t> </w:t>
      </w:r>
      <w:r>
        <w:rPr>
          <w:color w:val="231F20"/>
        </w:rPr>
        <w:t>131/2025/ NĐ-CP); Kinh tế hợp tác và phát triển nông thôn (Điều 40 Nghị định số 131/2025/NĐ-CP); Nông thôn mới và giảm nghèo (Điều 45 Nghị định số 131/2025/NĐ-CP).</w:t>
      </w:r>
    </w:p>
    <w:p>
      <w:pPr>
        <w:pStyle w:val="BodyText"/>
        <w:spacing w:line="249" w:lineRule="auto" w:before="90"/>
        <w:ind w:right="138"/>
      </w:pPr>
      <w:r>
        <w:rPr>
          <w:b/>
          <w:i/>
          <w:color w:val="231F20"/>
        </w:rPr>
        <w:t>Lĩnh vực Đất đai: </w:t>
      </w:r>
      <w:r>
        <w:rPr>
          <w:color w:val="231F20"/>
        </w:rPr>
        <w:t>Nghị định số 151/2025/NĐ-CP quy định</w:t>
      </w:r>
      <w:r>
        <w:rPr>
          <w:color w:val="231F20"/>
          <w:spacing w:val="-6"/>
        </w:rPr>
        <w:t> </w:t>
      </w:r>
      <w:r>
        <w:rPr>
          <w:color w:val="231F20"/>
        </w:rPr>
        <w:t>về</w:t>
      </w:r>
      <w:r>
        <w:rPr>
          <w:color w:val="231F20"/>
          <w:spacing w:val="-6"/>
        </w:rPr>
        <w:t> </w:t>
      </w:r>
      <w:r>
        <w:rPr>
          <w:color w:val="231F20"/>
        </w:rPr>
        <w:t>phân</w:t>
      </w:r>
      <w:r>
        <w:rPr>
          <w:color w:val="231F20"/>
          <w:spacing w:val="-6"/>
        </w:rPr>
        <w:t> </w:t>
      </w:r>
      <w:r>
        <w:rPr>
          <w:color w:val="231F20"/>
        </w:rPr>
        <w:t>định</w:t>
      </w:r>
      <w:r>
        <w:rPr>
          <w:color w:val="231F20"/>
          <w:spacing w:val="-6"/>
        </w:rPr>
        <w:t> </w:t>
      </w:r>
      <w:r>
        <w:rPr>
          <w:color w:val="231F20"/>
        </w:rPr>
        <w:t>thẩm</w:t>
      </w:r>
      <w:r>
        <w:rPr>
          <w:color w:val="231F20"/>
          <w:spacing w:val="-6"/>
        </w:rPr>
        <w:t> </w:t>
      </w:r>
      <w:r>
        <w:rPr>
          <w:color w:val="231F20"/>
        </w:rPr>
        <w:t>quyền</w:t>
      </w:r>
      <w:r>
        <w:rPr>
          <w:color w:val="231F20"/>
          <w:spacing w:val="-6"/>
        </w:rPr>
        <w:t> </w:t>
      </w:r>
      <w:r>
        <w:rPr>
          <w:color w:val="231F20"/>
        </w:rPr>
        <w:t>của</w:t>
      </w:r>
      <w:r>
        <w:rPr>
          <w:color w:val="231F20"/>
          <w:spacing w:val="-6"/>
        </w:rPr>
        <w:t> </w:t>
      </w:r>
      <w:r>
        <w:rPr>
          <w:color w:val="231F20"/>
        </w:rPr>
        <w:t>chính</w:t>
      </w:r>
      <w:r>
        <w:rPr>
          <w:color w:val="231F20"/>
          <w:spacing w:val="-6"/>
        </w:rPr>
        <w:t> </w:t>
      </w:r>
      <w:r>
        <w:rPr>
          <w:color w:val="231F20"/>
        </w:rPr>
        <w:t>quyền</w:t>
      </w:r>
      <w:r>
        <w:rPr>
          <w:color w:val="231F20"/>
          <w:spacing w:val="-6"/>
        </w:rPr>
        <w:t> </w:t>
      </w:r>
      <w:r>
        <w:rPr>
          <w:color w:val="231F20"/>
        </w:rPr>
        <w:t>địa</w:t>
      </w:r>
      <w:r>
        <w:rPr>
          <w:color w:val="231F20"/>
          <w:spacing w:val="-6"/>
        </w:rPr>
        <w:t> </w:t>
      </w:r>
      <w:r>
        <w:rPr>
          <w:color w:val="231F20"/>
        </w:rPr>
        <w:t>phương 02</w:t>
      </w:r>
      <w:r>
        <w:rPr>
          <w:color w:val="231F20"/>
          <w:spacing w:val="23"/>
        </w:rPr>
        <w:t> </w:t>
      </w:r>
      <w:r>
        <w:rPr>
          <w:color w:val="231F20"/>
        </w:rPr>
        <w:t>cấp,</w:t>
      </w:r>
      <w:r>
        <w:rPr>
          <w:color w:val="231F20"/>
          <w:spacing w:val="23"/>
        </w:rPr>
        <w:t> </w:t>
      </w:r>
      <w:r>
        <w:rPr>
          <w:color w:val="231F20"/>
        </w:rPr>
        <w:t>phân</w:t>
      </w:r>
      <w:r>
        <w:rPr>
          <w:color w:val="231F20"/>
          <w:spacing w:val="23"/>
        </w:rPr>
        <w:t> </w:t>
      </w:r>
      <w:r>
        <w:rPr>
          <w:color w:val="231F20"/>
        </w:rPr>
        <w:t>quyền,</w:t>
      </w:r>
      <w:r>
        <w:rPr>
          <w:color w:val="231F20"/>
          <w:spacing w:val="23"/>
        </w:rPr>
        <w:t> </w:t>
      </w:r>
      <w:r>
        <w:rPr>
          <w:color w:val="231F20"/>
        </w:rPr>
        <w:t>phân</w:t>
      </w:r>
      <w:r>
        <w:rPr>
          <w:color w:val="231F20"/>
          <w:spacing w:val="23"/>
        </w:rPr>
        <w:t> </w:t>
      </w:r>
      <w:r>
        <w:rPr>
          <w:color w:val="231F20"/>
        </w:rPr>
        <w:t>cấp</w:t>
      </w:r>
      <w:r>
        <w:rPr>
          <w:color w:val="231F20"/>
          <w:spacing w:val="23"/>
        </w:rPr>
        <w:t> </w:t>
      </w:r>
      <w:r>
        <w:rPr>
          <w:color w:val="231F20"/>
        </w:rPr>
        <w:t>trong</w:t>
      </w:r>
      <w:r>
        <w:rPr>
          <w:color w:val="231F20"/>
          <w:spacing w:val="23"/>
        </w:rPr>
        <w:t> </w:t>
      </w:r>
      <w:r>
        <w:rPr>
          <w:color w:val="231F20"/>
        </w:rPr>
        <w:t>lĩnh</w:t>
      </w:r>
      <w:r>
        <w:rPr>
          <w:color w:val="231F20"/>
          <w:spacing w:val="23"/>
        </w:rPr>
        <w:t> </w:t>
      </w:r>
      <w:r>
        <w:rPr>
          <w:color w:val="231F20"/>
        </w:rPr>
        <w:t>vực</w:t>
      </w:r>
      <w:r>
        <w:rPr>
          <w:color w:val="231F20"/>
          <w:spacing w:val="23"/>
        </w:rPr>
        <w:t> </w:t>
      </w:r>
      <w:r>
        <w:rPr>
          <w:color w:val="231F20"/>
        </w:rPr>
        <w:t>đất</w:t>
      </w:r>
      <w:r>
        <w:rPr>
          <w:color w:val="231F20"/>
          <w:spacing w:val="23"/>
        </w:rPr>
        <w:t> </w:t>
      </w:r>
      <w:r>
        <w:rPr>
          <w:color w:val="231F20"/>
        </w:rPr>
        <w:t>đai</w:t>
      </w:r>
      <w:r>
        <w:rPr>
          <w:color w:val="231F20"/>
          <w:spacing w:val="23"/>
        </w:rPr>
        <w:t> </w:t>
      </w:r>
      <w:r>
        <w:rPr>
          <w:color w:val="231F20"/>
        </w:rPr>
        <w:t>quy</w:t>
      </w:r>
    </w:p>
    <w:p>
      <w:pPr>
        <w:pStyle w:val="BodyText"/>
        <w:spacing w:after="0" w:line="249" w:lineRule="auto"/>
        <w:sectPr>
          <w:pgSz w:w="7380" w:h="10780"/>
          <w:pgMar w:header="0" w:footer="576" w:top="760" w:bottom="760" w:left="708" w:right="708"/>
        </w:sectPr>
      </w:pPr>
    </w:p>
    <w:p>
      <w:pPr>
        <w:pStyle w:val="BodyText"/>
        <w:spacing w:line="249" w:lineRule="auto" w:before="77"/>
        <w:ind w:right="137" w:firstLine="0"/>
      </w:pPr>
      <w:r>
        <w:rPr>
          <w:color w:val="231F20"/>
        </w:rPr>
        <w:t>định về nhiệm vụ, quyền hạn của Chủ tịch Ủy ban nhân dân cấp xã như sau: Thực hiện các nhiệm vụ, quyền hạn thuộc</w:t>
      </w:r>
      <w:r>
        <w:rPr>
          <w:color w:val="231F20"/>
          <w:spacing w:val="-8"/>
        </w:rPr>
        <w:t> </w:t>
      </w:r>
      <w:r>
        <w:rPr>
          <w:color w:val="231F20"/>
        </w:rPr>
        <w:t>thẩm</w:t>
      </w:r>
      <w:r>
        <w:rPr>
          <w:color w:val="231F20"/>
          <w:spacing w:val="-8"/>
        </w:rPr>
        <w:t> </w:t>
      </w:r>
      <w:r>
        <w:rPr>
          <w:color w:val="231F20"/>
        </w:rPr>
        <w:t>quyền</w:t>
      </w:r>
      <w:r>
        <w:rPr>
          <w:color w:val="231F20"/>
          <w:spacing w:val="-8"/>
        </w:rPr>
        <w:t> </w:t>
      </w:r>
      <w:r>
        <w:rPr>
          <w:color w:val="231F20"/>
        </w:rPr>
        <w:t>của</w:t>
      </w:r>
      <w:r>
        <w:rPr>
          <w:color w:val="231F20"/>
          <w:spacing w:val="-8"/>
        </w:rPr>
        <w:t> </w:t>
      </w:r>
      <w:r>
        <w:rPr>
          <w:color w:val="231F20"/>
        </w:rPr>
        <w:t>Chủ</w:t>
      </w:r>
      <w:r>
        <w:rPr>
          <w:color w:val="231F20"/>
          <w:spacing w:val="-8"/>
        </w:rPr>
        <w:t> </w:t>
      </w:r>
      <w:r>
        <w:rPr>
          <w:color w:val="231F20"/>
        </w:rPr>
        <w:t>tịch</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huyện theo</w:t>
      </w:r>
      <w:r>
        <w:rPr>
          <w:color w:val="231F20"/>
          <w:spacing w:val="-6"/>
        </w:rPr>
        <w:t> </w:t>
      </w:r>
      <w:r>
        <w:rPr>
          <w:color w:val="231F20"/>
        </w:rPr>
        <w:t>quy</w:t>
      </w:r>
      <w:r>
        <w:rPr>
          <w:color w:val="231F20"/>
          <w:spacing w:val="-6"/>
        </w:rPr>
        <w:t> </w:t>
      </w:r>
      <w:r>
        <w:rPr>
          <w:color w:val="231F20"/>
        </w:rPr>
        <w:t>định</w:t>
      </w:r>
      <w:r>
        <w:rPr>
          <w:color w:val="231F20"/>
          <w:spacing w:val="-6"/>
        </w:rPr>
        <w:t> </w:t>
      </w:r>
      <w:r>
        <w:rPr>
          <w:color w:val="231F20"/>
        </w:rPr>
        <w:t>của</w:t>
      </w:r>
      <w:r>
        <w:rPr>
          <w:color w:val="231F20"/>
          <w:spacing w:val="-6"/>
        </w:rPr>
        <w:t> </w:t>
      </w:r>
      <w:r>
        <w:rPr>
          <w:color w:val="231F20"/>
        </w:rPr>
        <w:t>Luật</w:t>
      </w:r>
      <w:r>
        <w:rPr>
          <w:color w:val="231F20"/>
          <w:spacing w:val="-6"/>
        </w:rPr>
        <w:t> </w:t>
      </w:r>
      <w:r>
        <w:rPr>
          <w:color w:val="231F20"/>
        </w:rPr>
        <w:t>Đất</w:t>
      </w:r>
      <w:r>
        <w:rPr>
          <w:color w:val="231F20"/>
          <w:spacing w:val="-6"/>
        </w:rPr>
        <w:t> </w:t>
      </w:r>
      <w:r>
        <w:rPr>
          <w:color w:val="231F20"/>
        </w:rPr>
        <w:t>đai</w:t>
      </w:r>
      <w:r>
        <w:rPr>
          <w:color w:val="231F20"/>
          <w:spacing w:val="-6"/>
        </w:rPr>
        <w:t> </w:t>
      </w:r>
      <w:r>
        <w:rPr>
          <w:color w:val="231F20"/>
        </w:rPr>
        <w:t>(khoản</w:t>
      </w:r>
      <w:r>
        <w:rPr>
          <w:color w:val="231F20"/>
          <w:spacing w:val="-6"/>
        </w:rPr>
        <w:t> </w:t>
      </w:r>
      <w:r>
        <w:rPr>
          <w:color w:val="231F20"/>
        </w:rPr>
        <w:t>1,</w:t>
      </w:r>
      <w:r>
        <w:rPr>
          <w:color w:val="231F20"/>
          <w:spacing w:val="-6"/>
        </w:rPr>
        <w:t> </w:t>
      </w:r>
      <w:r>
        <w:rPr>
          <w:color w:val="231F20"/>
        </w:rPr>
        <w:t>khoản</w:t>
      </w:r>
      <w:r>
        <w:rPr>
          <w:color w:val="231F20"/>
          <w:spacing w:val="-6"/>
        </w:rPr>
        <w:t> </w:t>
      </w:r>
      <w:r>
        <w:rPr>
          <w:color w:val="231F20"/>
        </w:rPr>
        <w:t>2,</w:t>
      </w:r>
      <w:r>
        <w:rPr>
          <w:color w:val="231F20"/>
          <w:spacing w:val="-6"/>
        </w:rPr>
        <w:t> </w:t>
      </w:r>
      <w:r>
        <w:rPr>
          <w:color w:val="231F20"/>
        </w:rPr>
        <w:t>khoản</w:t>
      </w:r>
      <w:r>
        <w:rPr>
          <w:color w:val="231F20"/>
          <w:spacing w:val="-6"/>
        </w:rPr>
        <w:t> </w:t>
      </w:r>
      <w:r>
        <w:rPr>
          <w:color w:val="231F20"/>
        </w:rPr>
        <w:t>4, khoản</w:t>
      </w:r>
      <w:r>
        <w:rPr>
          <w:color w:val="231F20"/>
          <w:spacing w:val="-5"/>
        </w:rPr>
        <w:t> </w:t>
      </w:r>
      <w:r>
        <w:rPr>
          <w:color w:val="231F20"/>
        </w:rPr>
        <w:t>5</w:t>
      </w:r>
      <w:r>
        <w:rPr>
          <w:color w:val="231F20"/>
          <w:spacing w:val="-5"/>
        </w:rPr>
        <w:t> </w:t>
      </w:r>
      <w:r>
        <w:rPr>
          <w:color w:val="231F20"/>
        </w:rPr>
        <w:t>Điều</w:t>
      </w:r>
      <w:r>
        <w:rPr>
          <w:color w:val="231F20"/>
          <w:spacing w:val="-6"/>
        </w:rPr>
        <w:t> </w:t>
      </w:r>
      <w:r>
        <w:rPr>
          <w:color w:val="231F20"/>
        </w:rPr>
        <w:t>5);</w:t>
      </w:r>
      <w:r>
        <w:rPr>
          <w:color w:val="231F20"/>
          <w:spacing w:val="-9"/>
        </w:rPr>
        <w:t> </w:t>
      </w:r>
      <w:r>
        <w:rPr>
          <w:color w:val="231F20"/>
        </w:rPr>
        <w:t>Thực</w:t>
      </w:r>
      <w:r>
        <w:rPr>
          <w:color w:val="231F20"/>
          <w:spacing w:val="-5"/>
        </w:rPr>
        <w:t> </w:t>
      </w:r>
      <w:r>
        <w:rPr>
          <w:color w:val="231F20"/>
        </w:rPr>
        <w:t>hiện</w:t>
      </w:r>
      <w:r>
        <w:rPr>
          <w:color w:val="231F20"/>
          <w:spacing w:val="-5"/>
        </w:rPr>
        <w:t> </w:t>
      </w:r>
      <w:r>
        <w:rPr>
          <w:color w:val="231F20"/>
        </w:rPr>
        <w:t>các</w:t>
      </w:r>
      <w:r>
        <w:rPr>
          <w:color w:val="231F20"/>
          <w:spacing w:val="-5"/>
        </w:rPr>
        <w:t> </w:t>
      </w:r>
      <w:r>
        <w:rPr>
          <w:color w:val="231F20"/>
        </w:rPr>
        <w:t>nhiệm</w:t>
      </w:r>
      <w:r>
        <w:rPr>
          <w:color w:val="231F20"/>
          <w:spacing w:val="-5"/>
        </w:rPr>
        <w:t> </w:t>
      </w:r>
      <w:r>
        <w:rPr>
          <w:color w:val="231F20"/>
        </w:rPr>
        <w:t>vụ,</w:t>
      </w:r>
      <w:r>
        <w:rPr>
          <w:color w:val="231F20"/>
          <w:spacing w:val="-5"/>
        </w:rPr>
        <w:t> </w:t>
      </w:r>
      <w:r>
        <w:rPr>
          <w:color w:val="231F20"/>
        </w:rPr>
        <w:t>quyền</w:t>
      </w:r>
      <w:r>
        <w:rPr>
          <w:color w:val="231F20"/>
          <w:spacing w:val="-5"/>
        </w:rPr>
        <w:t> </w:t>
      </w:r>
      <w:r>
        <w:rPr>
          <w:color w:val="231F20"/>
        </w:rPr>
        <w:t>hạn</w:t>
      </w:r>
      <w:r>
        <w:rPr>
          <w:color w:val="231F20"/>
          <w:spacing w:val="-5"/>
        </w:rPr>
        <w:t> </w:t>
      </w:r>
      <w:r>
        <w:rPr>
          <w:color w:val="231F20"/>
        </w:rPr>
        <w:t>thuộc thẩm</w:t>
      </w:r>
      <w:r>
        <w:rPr>
          <w:color w:val="231F20"/>
          <w:spacing w:val="-1"/>
        </w:rPr>
        <w:t> </w:t>
      </w:r>
      <w:r>
        <w:rPr>
          <w:color w:val="231F20"/>
        </w:rPr>
        <w:t>quyền</w:t>
      </w:r>
      <w:r>
        <w:rPr>
          <w:color w:val="231F20"/>
          <w:spacing w:val="-1"/>
        </w:rPr>
        <w:t> </w:t>
      </w:r>
      <w:r>
        <w:rPr>
          <w:color w:val="231F20"/>
        </w:rPr>
        <w:t>của</w:t>
      </w:r>
      <w:r>
        <w:rPr>
          <w:color w:val="231F20"/>
          <w:spacing w:val="-1"/>
        </w:rPr>
        <w:t> </w:t>
      </w:r>
      <w:r>
        <w:rPr>
          <w:color w:val="231F20"/>
        </w:rPr>
        <w:t>Ủy</w:t>
      </w:r>
      <w:r>
        <w:rPr>
          <w:color w:val="231F20"/>
          <w:spacing w:val="-1"/>
        </w:rPr>
        <w:t> </w:t>
      </w:r>
      <w:r>
        <w:rPr>
          <w:color w:val="231F20"/>
        </w:rPr>
        <w:t>ban</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cấp</w:t>
      </w:r>
      <w:r>
        <w:rPr>
          <w:color w:val="231F20"/>
          <w:spacing w:val="-1"/>
        </w:rPr>
        <w:t> </w:t>
      </w:r>
      <w:r>
        <w:rPr>
          <w:color w:val="231F20"/>
        </w:rPr>
        <w:t>tỉnh</w:t>
      </w:r>
      <w:r>
        <w:rPr>
          <w:color w:val="231F20"/>
          <w:spacing w:val="-1"/>
        </w:rPr>
        <w:t> </w:t>
      </w:r>
      <w:r>
        <w:rPr>
          <w:color w:val="231F20"/>
        </w:rPr>
        <w:t>(khoản</w:t>
      </w:r>
      <w:r>
        <w:rPr>
          <w:color w:val="231F20"/>
          <w:spacing w:val="-4"/>
        </w:rPr>
        <w:t> </w:t>
      </w:r>
      <w:r>
        <w:rPr>
          <w:color w:val="231F20"/>
        </w:rPr>
        <w:t>2,</w:t>
      </w:r>
      <w:r>
        <w:rPr>
          <w:color w:val="231F20"/>
          <w:spacing w:val="-4"/>
        </w:rPr>
        <w:t> </w:t>
      </w:r>
      <w:r>
        <w:rPr>
          <w:color w:val="231F20"/>
        </w:rPr>
        <w:t>khoản 3 Điều 10);</w:t>
      </w:r>
      <w:r>
        <w:rPr>
          <w:color w:val="231F20"/>
          <w:spacing w:val="-2"/>
        </w:rPr>
        <w:t> </w:t>
      </w:r>
      <w:r>
        <w:rPr>
          <w:color w:val="231F20"/>
        </w:rPr>
        <w:t>Thực hiện trách nhiệm trong quản lý nhà nước về đất đai (Điều 15).</w:t>
      </w:r>
    </w:p>
    <w:p>
      <w:pPr>
        <w:pStyle w:val="Heading2"/>
        <w:numPr>
          <w:ilvl w:val="0"/>
          <w:numId w:val="36"/>
        </w:numPr>
        <w:tabs>
          <w:tab w:pos="696" w:val="left" w:leader="none"/>
        </w:tabs>
        <w:spacing w:line="240" w:lineRule="auto" w:before="90"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Xây</w:t>
      </w:r>
      <w:r>
        <w:rPr>
          <w:color w:val="231F20"/>
          <w:spacing w:val="-1"/>
        </w:rPr>
        <w:t> </w:t>
      </w:r>
      <w:r>
        <w:rPr>
          <w:color w:val="231F20"/>
          <w:spacing w:val="-4"/>
        </w:rPr>
        <w:t>dựng</w:t>
      </w:r>
    </w:p>
    <w:p>
      <w:pPr>
        <w:pStyle w:val="BodyText"/>
        <w:spacing w:line="249" w:lineRule="auto" w:before="130"/>
        <w:ind w:right="139"/>
      </w:pPr>
      <w:r>
        <w:rPr>
          <w:color w:val="231F20"/>
        </w:rPr>
        <w:t>Nghị định số 140/2025/NĐ-CP quy định về phân định thẩm quyền của chính quyền địa phương 02 cấp trong lĩnh vực</w:t>
      </w:r>
      <w:r>
        <w:rPr>
          <w:color w:val="231F20"/>
          <w:spacing w:val="-9"/>
        </w:rPr>
        <w:t> </w:t>
      </w:r>
      <w:r>
        <w:rPr>
          <w:color w:val="231F20"/>
        </w:rPr>
        <w:t>quản</w:t>
      </w:r>
      <w:r>
        <w:rPr>
          <w:color w:val="231F20"/>
          <w:spacing w:val="-9"/>
        </w:rPr>
        <w:t> </w:t>
      </w:r>
      <w:r>
        <w:rPr>
          <w:color w:val="231F20"/>
        </w:rPr>
        <w:t>lý</w:t>
      </w:r>
      <w:r>
        <w:rPr>
          <w:color w:val="231F20"/>
          <w:spacing w:val="-9"/>
        </w:rPr>
        <w:t> </w:t>
      </w:r>
      <w:r>
        <w:rPr>
          <w:color w:val="231F20"/>
        </w:rPr>
        <w:t>nhà</w:t>
      </w:r>
      <w:r>
        <w:rPr>
          <w:color w:val="231F20"/>
          <w:spacing w:val="-9"/>
        </w:rPr>
        <w:t> </w:t>
      </w:r>
      <w:r>
        <w:rPr>
          <w:color w:val="231F20"/>
        </w:rPr>
        <w:t>nước</w:t>
      </w:r>
      <w:r>
        <w:rPr>
          <w:color w:val="231F20"/>
          <w:spacing w:val="-9"/>
        </w:rPr>
        <w:t> </w:t>
      </w:r>
      <w:r>
        <w:rPr>
          <w:color w:val="231F20"/>
        </w:rPr>
        <w:t>của</w:t>
      </w:r>
      <w:r>
        <w:rPr>
          <w:color w:val="231F20"/>
          <w:spacing w:val="-9"/>
        </w:rPr>
        <w:t> </w:t>
      </w:r>
      <w:r>
        <w:rPr>
          <w:color w:val="231F20"/>
        </w:rPr>
        <w:t>Bộ</w:t>
      </w:r>
      <w:r>
        <w:rPr>
          <w:color w:val="231F20"/>
          <w:spacing w:val="-9"/>
        </w:rPr>
        <w:t> </w:t>
      </w:r>
      <w:r>
        <w:rPr>
          <w:color w:val="231F20"/>
        </w:rPr>
        <w:t>Xây</w:t>
      </w:r>
      <w:r>
        <w:rPr>
          <w:color w:val="231F20"/>
          <w:spacing w:val="-9"/>
        </w:rPr>
        <w:t> </w:t>
      </w:r>
      <w:r>
        <w:rPr>
          <w:color w:val="231F20"/>
        </w:rPr>
        <w:t>dựng</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nhiệm</w:t>
      </w:r>
      <w:r>
        <w:rPr>
          <w:color w:val="231F20"/>
          <w:spacing w:val="-9"/>
        </w:rPr>
        <w:t> </w:t>
      </w:r>
      <w:r>
        <w:rPr>
          <w:color w:val="231F20"/>
        </w:rPr>
        <w:t>vụ, quyền hạn của Chủ tịch Ủy ban nhân dân cấp xã liên quan đến: Phát triển, quản lý nhà ở (khoản 6, khoản 8 Điều 9); Nhà ở xã hội (khoản 8 Điều 14); Giải quyết khiếu nại, giải quyết tranh chấp về nhà ở (khoản 1 Điều 15).</w:t>
      </w:r>
    </w:p>
    <w:p>
      <w:pPr>
        <w:pStyle w:val="Heading2"/>
        <w:numPr>
          <w:ilvl w:val="0"/>
          <w:numId w:val="36"/>
        </w:numPr>
        <w:tabs>
          <w:tab w:pos="696" w:val="left" w:leader="none"/>
        </w:tabs>
        <w:spacing w:line="240" w:lineRule="auto" w:before="90"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Nội</w:t>
      </w:r>
      <w:r>
        <w:rPr>
          <w:color w:val="231F20"/>
          <w:spacing w:val="-1"/>
        </w:rPr>
        <w:t> </w:t>
      </w:r>
      <w:r>
        <w:rPr>
          <w:color w:val="231F20"/>
          <w:spacing w:val="-5"/>
        </w:rPr>
        <w:t>vụ</w:t>
      </w:r>
    </w:p>
    <w:p>
      <w:pPr>
        <w:pStyle w:val="BodyText"/>
        <w:spacing w:line="249" w:lineRule="auto" w:before="130"/>
        <w:ind w:right="140"/>
      </w:pPr>
      <w:r>
        <w:rPr>
          <w:color w:val="231F20"/>
        </w:rPr>
        <w:t>Nghị định số 128/2025/NĐ-CP ngày 11/6/2025 của Chính</w:t>
      </w:r>
      <w:r>
        <w:rPr>
          <w:color w:val="231F20"/>
          <w:spacing w:val="-5"/>
        </w:rPr>
        <w:t> </w:t>
      </w:r>
      <w:r>
        <w:rPr>
          <w:color w:val="231F20"/>
        </w:rPr>
        <w:t>phủ</w:t>
      </w:r>
      <w:r>
        <w:rPr>
          <w:color w:val="231F20"/>
          <w:spacing w:val="-5"/>
        </w:rPr>
        <w:t> </w:t>
      </w:r>
      <w:r>
        <w:rPr>
          <w:color w:val="231F20"/>
        </w:rPr>
        <w:t>quy</w:t>
      </w:r>
      <w:r>
        <w:rPr>
          <w:color w:val="231F20"/>
          <w:spacing w:val="-5"/>
        </w:rPr>
        <w:t> </w:t>
      </w:r>
      <w:r>
        <w:rPr>
          <w:color w:val="231F20"/>
        </w:rPr>
        <w:t>định</w:t>
      </w:r>
      <w:r>
        <w:rPr>
          <w:color w:val="231F20"/>
          <w:spacing w:val="-5"/>
        </w:rPr>
        <w:t> </w:t>
      </w:r>
      <w:r>
        <w:rPr>
          <w:color w:val="231F20"/>
        </w:rPr>
        <w:t>về</w:t>
      </w:r>
      <w:r>
        <w:rPr>
          <w:color w:val="231F20"/>
          <w:spacing w:val="-5"/>
        </w:rPr>
        <w:t> </w:t>
      </w:r>
      <w:r>
        <w:rPr>
          <w:color w:val="231F20"/>
        </w:rPr>
        <w:t>phân</w:t>
      </w:r>
      <w:r>
        <w:rPr>
          <w:color w:val="231F20"/>
          <w:spacing w:val="-5"/>
        </w:rPr>
        <w:t> </w:t>
      </w:r>
      <w:r>
        <w:rPr>
          <w:color w:val="231F20"/>
        </w:rPr>
        <w:t>quyền,</w:t>
      </w:r>
      <w:r>
        <w:rPr>
          <w:color w:val="231F20"/>
          <w:spacing w:val="-5"/>
        </w:rPr>
        <w:t> </w:t>
      </w:r>
      <w:r>
        <w:rPr>
          <w:color w:val="231F20"/>
        </w:rPr>
        <w:t>phân</w:t>
      </w:r>
      <w:r>
        <w:rPr>
          <w:color w:val="231F20"/>
          <w:spacing w:val="-5"/>
        </w:rPr>
        <w:t> </w:t>
      </w:r>
      <w:r>
        <w:rPr>
          <w:color w:val="231F20"/>
        </w:rPr>
        <w:t>cấp</w:t>
      </w:r>
      <w:r>
        <w:rPr>
          <w:color w:val="231F20"/>
          <w:spacing w:val="-5"/>
        </w:rPr>
        <w:t> </w:t>
      </w:r>
      <w:r>
        <w:rPr>
          <w:color w:val="231F20"/>
        </w:rPr>
        <w:t>trong</w:t>
      </w:r>
      <w:r>
        <w:rPr>
          <w:color w:val="231F20"/>
          <w:spacing w:val="-5"/>
        </w:rPr>
        <w:t> </w:t>
      </w:r>
      <w:r>
        <w:rPr>
          <w:color w:val="231F20"/>
        </w:rPr>
        <w:t>quản</w:t>
      </w:r>
      <w:r>
        <w:rPr>
          <w:color w:val="231F20"/>
          <w:spacing w:val="-5"/>
        </w:rPr>
        <w:t> </w:t>
      </w:r>
      <w:r>
        <w:rPr>
          <w:color w:val="231F20"/>
        </w:rPr>
        <w:t>lý nhà</w:t>
      </w:r>
      <w:r>
        <w:rPr>
          <w:color w:val="231F20"/>
          <w:spacing w:val="-11"/>
        </w:rPr>
        <w:t> </w:t>
      </w:r>
      <w:r>
        <w:rPr>
          <w:color w:val="231F20"/>
        </w:rPr>
        <w:t>nước</w:t>
      </w:r>
      <w:r>
        <w:rPr>
          <w:color w:val="231F20"/>
          <w:spacing w:val="-11"/>
        </w:rPr>
        <w:t> </w:t>
      </w:r>
      <w:r>
        <w:rPr>
          <w:color w:val="231F20"/>
        </w:rPr>
        <w:t>lĩnh</w:t>
      </w:r>
      <w:r>
        <w:rPr>
          <w:color w:val="231F20"/>
          <w:spacing w:val="-11"/>
        </w:rPr>
        <w:t> </w:t>
      </w:r>
      <w:r>
        <w:rPr>
          <w:color w:val="231F20"/>
        </w:rPr>
        <w:t>vực</w:t>
      </w:r>
      <w:r>
        <w:rPr>
          <w:color w:val="231F20"/>
          <w:spacing w:val="-11"/>
        </w:rPr>
        <w:t> </w:t>
      </w:r>
      <w:r>
        <w:rPr>
          <w:color w:val="231F20"/>
        </w:rPr>
        <w:t>nội</w:t>
      </w:r>
      <w:r>
        <w:rPr>
          <w:color w:val="231F20"/>
          <w:spacing w:val="-11"/>
        </w:rPr>
        <w:t> </w:t>
      </w:r>
      <w:r>
        <w:rPr>
          <w:color w:val="231F20"/>
        </w:rPr>
        <w:t>vụ</w:t>
      </w:r>
      <w:r>
        <w:rPr>
          <w:color w:val="231F20"/>
          <w:spacing w:val="-11"/>
        </w:rPr>
        <w:t> </w:t>
      </w:r>
      <w:r>
        <w:rPr>
          <w:color w:val="231F20"/>
        </w:rPr>
        <w:t>và</w:t>
      </w:r>
      <w:r>
        <w:rPr>
          <w:color w:val="231F20"/>
          <w:spacing w:val="-11"/>
        </w:rPr>
        <w:t> </w:t>
      </w:r>
      <w:r>
        <w:rPr>
          <w:color w:val="231F20"/>
        </w:rPr>
        <w:t>Nghị</w:t>
      </w:r>
      <w:r>
        <w:rPr>
          <w:color w:val="231F20"/>
          <w:spacing w:val="-11"/>
        </w:rPr>
        <w:t> </w:t>
      </w:r>
      <w:r>
        <w:rPr>
          <w:color w:val="231F20"/>
        </w:rPr>
        <w:t>định</w:t>
      </w:r>
      <w:r>
        <w:rPr>
          <w:color w:val="231F20"/>
          <w:spacing w:val="-11"/>
        </w:rPr>
        <w:t> </w:t>
      </w:r>
      <w:r>
        <w:rPr>
          <w:color w:val="231F20"/>
        </w:rPr>
        <w:t>số</w:t>
      </w:r>
      <w:r>
        <w:rPr>
          <w:color w:val="231F20"/>
          <w:spacing w:val="-11"/>
        </w:rPr>
        <w:t> </w:t>
      </w:r>
      <w:r>
        <w:rPr>
          <w:color w:val="231F20"/>
        </w:rPr>
        <w:t>129/2025/NĐ-CP ngày</w:t>
      </w:r>
      <w:r>
        <w:rPr>
          <w:color w:val="231F20"/>
          <w:spacing w:val="-7"/>
        </w:rPr>
        <w:t> </w:t>
      </w:r>
      <w:r>
        <w:rPr>
          <w:color w:val="231F20"/>
        </w:rPr>
        <w:t>11/6/2025</w:t>
      </w:r>
      <w:r>
        <w:rPr>
          <w:color w:val="231F20"/>
          <w:spacing w:val="-7"/>
        </w:rPr>
        <w:t> </w:t>
      </w:r>
      <w:r>
        <w:rPr>
          <w:color w:val="231F20"/>
        </w:rPr>
        <w:t>của</w:t>
      </w:r>
      <w:r>
        <w:rPr>
          <w:color w:val="231F20"/>
          <w:spacing w:val="-7"/>
        </w:rPr>
        <w:t> </w:t>
      </w:r>
      <w:r>
        <w:rPr>
          <w:color w:val="231F20"/>
        </w:rPr>
        <w:t>Chính</w:t>
      </w:r>
      <w:r>
        <w:rPr>
          <w:color w:val="231F20"/>
          <w:spacing w:val="-7"/>
        </w:rPr>
        <w:t> </w:t>
      </w:r>
      <w:r>
        <w:rPr>
          <w:color w:val="231F20"/>
        </w:rPr>
        <w:t>phủ</w:t>
      </w:r>
      <w:r>
        <w:rPr>
          <w:color w:val="231F20"/>
          <w:spacing w:val="-7"/>
        </w:rPr>
        <w:t> </w:t>
      </w:r>
      <w:r>
        <w:rPr>
          <w:color w:val="231F20"/>
        </w:rPr>
        <w:t>quy</w:t>
      </w:r>
      <w:r>
        <w:rPr>
          <w:color w:val="231F20"/>
          <w:spacing w:val="-7"/>
        </w:rPr>
        <w:t> </w:t>
      </w:r>
      <w:r>
        <w:rPr>
          <w:color w:val="231F20"/>
        </w:rPr>
        <w:t>định</w:t>
      </w:r>
      <w:r>
        <w:rPr>
          <w:color w:val="231F20"/>
          <w:spacing w:val="-7"/>
        </w:rPr>
        <w:t> </w:t>
      </w:r>
      <w:r>
        <w:rPr>
          <w:color w:val="231F20"/>
        </w:rPr>
        <w:t>về</w:t>
      </w:r>
      <w:r>
        <w:rPr>
          <w:color w:val="231F20"/>
          <w:spacing w:val="-7"/>
        </w:rPr>
        <w:t> </w:t>
      </w:r>
      <w:r>
        <w:rPr>
          <w:color w:val="231F20"/>
        </w:rPr>
        <w:t>phân</w:t>
      </w:r>
      <w:r>
        <w:rPr>
          <w:color w:val="231F20"/>
          <w:spacing w:val="-7"/>
        </w:rPr>
        <w:t> </w:t>
      </w:r>
      <w:r>
        <w:rPr>
          <w:color w:val="231F20"/>
        </w:rPr>
        <w:t>định</w:t>
      </w:r>
      <w:r>
        <w:rPr>
          <w:color w:val="231F20"/>
          <w:spacing w:val="-7"/>
        </w:rPr>
        <w:t> </w:t>
      </w:r>
      <w:r>
        <w:rPr>
          <w:color w:val="231F20"/>
        </w:rPr>
        <w:t>thẩm quyền của chính quyền địa phương 02 cấp trong lĩnh vực quản</w:t>
      </w:r>
      <w:r>
        <w:rPr>
          <w:color w:val="231F20"/>
          <w:spacing w:val="-4"/>
        </w:rPr>
        <w:t> </w:t>
      </w:r>
      <w:r>
        <w:rPr>
          <w:color w:val="231F20"/>
        </w:rPr>
        <w:t>lý</w:t>
      </w:r>
      <w:r>
        <w:rPr>
          <w:color w:val="231F20"/>
          <w:spacing w:val="-4"/>
        </w:rPr>
        <w:t> </w:t>
      </w:r>
      <w:r>
        <w:rPr>
          <w:color w:val="231F20"/>
        </w:rPr>
        <w:t>nhà</w:t>
      </w:r>
      <w:r>
        <w:rPr>
          <w:color w:val="231F20"/>
          <w:spacing w:val="-4"/>
        </w:rPr>
        <w:t> </w:t>
      </w:r>
      <w:r>
        <w:rPr>
          <w:color w:val="231F20"/>
        </w:rPr>
        <w:t>nước</w:t>
      </w:r>
      <w:r>
        <w:rPr>
          <w:color w:val="231F20"/>
          <w:spacing w:val="-4"/>
        </w:rPr>
        <w:t> </w:t>
      </w:r>
      <w:r>
        <w:rPr>
          <w:color w:val="231F20"/>
        </w:rPr>
        <w:t>của</w:t>
      </w:r>
      <w:r>
        <w:rPr>
          <w:color w:val="231F20"/>
          <w:spacing w:val="-4"/>
        </w:rPr>
        <w:t> </w:t>
      </w:r>
      <w:r>
        <w:rPr>
          <w:color w:val="231F20"/>
        </w:rPr>
        <w:t>Bộ</w:t>
      </w:r>
      <w:r>
        <w:rPr>
          <w:color w:val="231F20"/>
          <w:spacing w:val="-4"/>
        </w:rPr>
        <w:t> </w:t>
      </w:r>
      <w:r>
        <w:rPr>
          <w:color w:val="231F20"/>
        </w:rPr>
        <w:t>Nội</w:t>
      </w:r>
      <w:r>
        <w:rPr>
          <w:color w:val="231F20"/>
          <w:spacing w:val="-4"/>
        </w:rPr>
        <w:t> </w:t>
      </w:r>
      <w:r>
        <w:rPr>
          <w:color w:val="231F20"/>
        </w:rPr>
        <w:t>vụ</w:t>
      </w:r>
      <w:r>
        <w:rPr>
          <w:color w:val="231F20"/>
          <w:spacing w:val="-4"/>
        </w:rPr>
        <w:t> </w:t>
      </w:r>
      <w:r>
        <w:rPr>
          <w:color w:val="231F20"/>
        </w:rPr>
        <w:t>quy</w:t>
      </w:r>
      <w:r>
        <w:rPr>
          <w:color w:val="231F20"/>
          <w:spacing w:val="-4"/>
        </w:rPr>
        <w:t> </w:t>
      </w:r>
      <w:r>
        <w:rPr>
          <w:color w:val="231F20"/>
        </w:rPr>
        <w:t>định</w:t>
      </w:r>
      <w:r>
        <w:rPr>
          <w:color w:val="231F20"/>
          <w:spacing w:val="-4"/>
        </w:rPr>
        <w:t> </w:t>
      </w:r>
      <w:r>
        <w:rPr>
          <w:color w:val="231F20"/>
        </w:rPr>
        <w:t>nhiệm</w:t>
      </w:r>
      <w:r>
        <w:rPr>
          <w:color w:val="231F20"/>
          <w:spacing w:val="-4"/>
        </w:rPr>
        <w:t> </w:t>
      </w:r>
      <w:r>
        <w:rPr>
          <w:color w:val="231F20"/>
        </w:rPr>
        <w:t>vụ,</w:t>
      </w:r>
      <w:r>
        <w:rPr>
          <w:color w:val="231F20"/>
          <w:spacing w:val="-4"/>
        </w:rPr>
        <w:t> </w:t>
      </w:r>
      <w:r>
        <w:rPr>
          <w:color w:val="231F20"/>
        </w:rPr>
        <w:t>quyền hạn;</w:t>
      </w:r>
      <w:r>
        <w:rPr>
          <w:color w:val="231F20"/>
          <w:spacing w:val="-5"/>
        </w:rPr>
        <w:t> </w:t>
      </w:r>
      <w:r>
        <w:rPr>
          <w:color w:val="231F20"/>
        </w:rPr>
        <w:t>đồng</w:t>
      </w:r>
      <w:r>
        <w:rPr>
          <w:color w:val="231F20"/>
          <w:spacing w:val="-4"/>
        </w:rPr>
        <w:t> </w:t>
      </w:r>
      <w:r>
        <w:rPr>
          <w:color w:val="231F20"/>
        </w:rPr>
        <w:t>thời,</w:t>
      </w:r>
      <w:r>
        <w:rPr>
          <w:color w:val="231F20"/>
          <w:spacing w:val="-5"/>
        </w:rPr>
        <w:t> </w:t>
      </w:r>
      <w:r>
        <w:rPr>
          <w:color w:val="231F20"/>
        </w:rPr>
        <w:t>quy</w:t>
      </w:r>
      <w:r>
        <w:rPr>
          <w:color w:val="231F20"/>
          <w:spacing w:val="-4"/>
        </w:rPr>
        <w:t> </w:t>
      </w:r>
      <w:r>
        <w:rPr>
          <w:color w:val="231F20"/>
        </w:rPr>
        <w:t>định</w:t>
      </w:r>
      <w:r>
        <w:rPr>
          <w:color w:val="231F20"/>
          <w:spacing w:val="-5"/>
        </w:rPr>
        <w:t> </w:t>
      </w:r>
      <w:r>
        <w:rPr>
          <w:color w:val="231F20"/>
        </w:rPr>
        <w:t>trình</w:t>
      </w:r>
      <w:r>
        <w:rPr>
          <w:color w:val="231F20"/>
          <w:spacing w:val="-4"/>
        </w:rPr>
        <w:t> </w:t>
      </w:r>
      <w:r>
        <w:rPr>
          <w:color w:val="231F20"/>
        </w:rPr>
        <w:t>tự,</w:t>
      </w:r>
      <w:r>
        <w:rPr>
          <w:color w:val="231F20"/>
          <w:spacing w:val="-5"/>
        </w:rPr>
        <w:t> </w:t>
      </w:r>
      <w:r>
        <w:rPr>
          <w:color w:val="231F20"/>
        </w:rPr>
        <w:t>thủ</w:t>
      </w:r>
      <w:r>
        <w:rPr>
          <w:color w:val="231F20"/>
          <w:spacing w:val="-5"/>
        </w:rPr>
        <w:t> </w:t>
      </w:r>
      <w:r>
        <w:rPr>
          <w:color w:val="231F20"/>
        </w:rPr>
        <w:t>tục</w:t>
      </w:r>
      <w:r>
        <w:rPr>
          <w:color w:val="231F20"/>
          <w:spacing w:val="-5"/>
        </w:rPr>
        <w:t> </w:t>
      </w:r>
      <w:r>
        <w:rPr>
          <w:color w:val="231F20"/>
        </w:rPr>
        <w:t>trong</w:t>
      </w:r>
      <w:r>
        <w:rPr>
          <w:color w:val="231F20"/>
          <w:spacing w:val="-5"/>
        </w:rPr>
        <w:t> </w:t>
      </w:r>
      <w:r>
        <w:rPr>
          <w:color w:val="231F20"/>
        </w:rPr>
        <w:t>lĩnh</w:t>
      </w:r>
      <w:r>
        <w:rPr>
          <w:color w:val="231F20"/>
          <w:spacing w:val="-5"/>
        </w:rPr>
        <w:t> </w:t>
      </w:r>
      <w:r>
        <w:rPr>
          <w:color w:val="231F20"/>
        </w:rPr>
        <w:t>vực</w:t>
      </w:r>
      <w:r>
        <w:rPr>
          <w:color w:val="231F20"/>
          <w:spacing w:val="-4"/>
        </w:rPr>
        <w:t> </w:t>
      </w:r>
      <w:r>
        <w:rPr>
          <w:color w:val="231F20"/>
        </w:rPr>
        <w:t>nội vụ có liên quan đến nhiệm vụ, quyền hạn của Chủ tịch Ủy ban nhân dân cấp xã trong các lĩnh vực:</w:t>
      </w:r>
    </w:p>
    <w:p>
      <w:pPr>
        <w:pStyle w:val="ListParagraph"/>
        <w:numPr>
          <w:ilvl w:val="1"/>
          <w:numId w:val="36"/>
        </w:numPr>
        <w:tabs>
          <w:tab w:pos="639" w:val="left" w:leader="none"/>
        </w:tabs>
        <w:spacing w:line="249" w:lineRule="auto" w:before="112" w:after="0"/>
        <w:ind w:left="142" w:right="139" w:firstLine="215"/>
        <w:jc w:val="both"/>
        <w:rPr>
          <w:sz w:val="24"/>
        </w:rPr>
      </w:pPr>
      <w:r>
        <w:rPr>
          <w:color w:val="231F20"/>
          <w:sz w:val="24"/>
        </w:rPr>
        <w:t>Lĩnh</w:t>
      </w:r>
      <w:r>
        <w:rPr>
          <w:color w:val="231F20"/>
          <w:spacing w:val="-5"/>
          <w:sz w:val="24"/>
        </w:rPr>
        <w:t> </w:t>
      </w:r>
      <w:r>
        <w:rPr>
          <w:color w:val="231F20"/>
          <w:sz w:val="24"/>
        </w:rPr>
        <w:t>vực</w:t>
      </w:r>
      <w:r>
        <w:rPr>
          <w:color w:val="231F20"/>
          <w:spacing w:val="-5"/>
          <w:sz w:val="24"/>
        </w:rPr>
        <w:t> </w:t>
      </w:r>
      <w:r>
        <w:rPr>
          <w:color w:val="231F20"/>
          <w:sz w:val="24"/>
        </w:rPr>
        <w:t>Người</w:t>
      </w:r>
      <w:r>
        <w:rPr>
          <w:color w:val="231F20"/>
          <w:spacing w:val="-6"/>
          <w:sz w:val="24"/>
        </w:rPr>
        <w:t> </w:t>
      </w:r>
      <w:r>
        <w:rPr>
          <w:color w:val="231F20"/>
          <w:sz w:val="24"/>
        </w:rPr>
        <w:t>có</w:t>
      </w:r>
      <w:r>
        <w:rPr>
          <w:color w:val="231F20"/>
          <w:spacing w:val="-6"/>
          <w:sz w:val="24"/>
        </w:rPr>
        <w:t> </w:t>
      </w:r>
      <w:r>
        <w:rPr>
          <w:color w:val="231F20"/>
          <w:sz w:val="24"/>
        </w:rPr>
        <w:t>công:</w:t>
      </w:r>
      <w:r>
        <w:rPr>
          <w:color w:val="231F20"/>
          <w:spacing w:val="-5"/>
          <w:sz w:val="24"/>
        </w:rPr>
        <w:t> </w:t>
      </w:r>
      <w:r>
        <w:rPr>
          <w:color w:val="231F20"/>
          <w:sz w:val="24"/>
        </w:rPr>
        <w:t>Chi</w:t>
      </w:r>
      <w:r>
        <w:rPr>
          <w:color w:val="231F20"/>
          <w:spacing w:val="-5"/>
          <w:sz w:val="24"/>
        </w:rPr>
        <w:t> </w:t>
      </w:r>
      <w:r>
        <w:rPr>
          <w:color w:val="231F20"/>
          <w:sz w:val="24"/>
        </w:rPr>
        <w:t>mức</w:t>
      </w:r>
      <w:r>
        <w:rPr>
          <w:color w:val="231F20"/>
          <w:spacing w:val="-6"/>
          <w:sz w:val="24"/>
        </w:rPr>
        <w:t> </w:t>
      </w:r>
      <w:r>
        <w:rPr>
          <w:color w:val="231F20"/>
          <w:sz w:val="24"/>
        </w:rPr>
        <w:t>hưởng</w:t>
      </w:r>
      <w:r>
        <w:rPr>
          <w:color w:val="231F20"/>
          <w:spacing w:val="-6"/>
          <w:sz w:val="24"/>
        </w:rPr>
        <w:t> </w:t>
      </w:r>
      <w:r>
        <w:rPr>
          <w:color w:val="231F20"/>
          <w:sz w:val="24"/>
        </w:rPr>
        <w:t>trợ</w:t>
      </w:r>
      <w:r>
        <w:rPr>
          <w:color w:val="231F20"/>
          <w:spacing w:val="-6"/>
          <w:sz w:val="24"/>
        </w:rPr>
        <w:t> </w:t>
      </w:r>
      <w:r>
        <w:rPr>
          <w:color w:val="231F20"/>
          <w:sz w:val="24"/>
        </w:rPr>
        <w:t>cấp,</w:t>
      </w:r>
      <w:r>
        <w:rPr>
          <w:color w:val="231F20"/>
          <w:spacing w:val="-6"/>
          <w:sz w:val="24"/>
        </w:rPr>
        <w:t> </w:t>
      </w:r>
      <w:r>
        <w:rPr>
          <w:color w:val="231F20"/>
          <w:sz w:val="24"/>
        </w:rPr>
        <w:t>phụ cấp và các chế độ ưu đãi đối với người có công với </w:t>
      </w:r>
      <w:r>
        <w:rPr>
          <w:color w:val="231F20"/>
          <w:sz w:val="24"/>
        </w:rPr>
        <w:t>cách mạng</w:t>
      </w:r>
      <w:r>
        <w:rPr>
          <w:color w:val="231F20"/>
          <w:spacing w:val="20"/>
          <w:sz w:val="24"/>
        </w:rPr>
        <w:t> </w:t>
      </w:r>
      <w:r>
        <w:rPr>
          <w:color w:val="231F20"/>
          <w:sz w:val="24"/>
        </w:rPr>
        <w:t>tại</w:t>
      </w:r>
      <w:r>
        <w:rPr>
          <w:color w:val="231F20"/>
          <w:spacing w:val="20"/>
          <w:sz w:val="24"/>
        </w:rPr>
        <w:t> </w:t>
      </w:r>
      <w:r>
        <w:rPr>
          <w:color w:val="231F20"/>
          <w:sz w:val="24"/>
        </w:rPr>
        <w:t>điểm</w:t>
      </w:r>
      <w:r>
        <w:rPr>
          <w:color w:val="231F20"/>
          <w:spacing w:val="20"/>
          <w:sz w:val="24"/>
        </w:rPr>
        <w:t> </w:t>
      </w:r>
      <w:r>
        <w:rPr>
          <w:color w:val="231F20"/>
          <w:sz w:val="24"/>
        </w:rPr>
        <w:t>b</w:t>
      </w:r>
      <w:r>
        <w:rPr>
          <w:color w:val="231F20"/>
          <w:spacing w:val="20"/>
          <w:sz w:val="24"/>
        </w:rPr>
        <w:t> </w:t>
      </w:r>
      <w:r>
        <w:rPr>
          <w:color w:val="231F20"/>
          <w:sz w:val="24"/>
        </w:rPr>
        <w:t>khoản</w:t>
      </w:r>
      <w:r>
        <w:rPr>
          <w:color w:val="231F20"/>
          <w:spacing w:val="20"/>
          <w:sz w:val="24"/>
        </w:rPr>
        <w:t> </w:t>
      </w:r>
      <w:r>
        <w:rPr>
          <w:color w:val="231F20"/>
          <w:sz w:val="24"/>
        </w:rPr>
        <w:t>3</w:t>
      </w:r>
      <w:r>
        <w:rPr>
          <w:color w:val="231F20"/>
          <w:spacing w:val="20"/>
          <w:sz w:val="24"/>
        </w:rPr>
        <w:t> </w:t>
      </w:r>
      <w:r>
        <w:rPr>
          <w:color w:val="231F20"/>
          <w:sz w:val="24"/>
        </w:rPr>
        <w:t>Điều</w:t>
      </w:r>
      <w:r>
        <w:rPr>
          <w:color w:val="231F20"/>
          <w:spacing w:val="20"/>
          <w:sz w:val="24"/>
        </w:rPr>
        <w:t> </w:t>
      </w:r>
      <w:r>
        <w:rPr>
          <w:color w:val="231F20"/>
          <w:sz w:val="24"/>
        </w:rPr>
        <w:t>5</w:t>
      </w:r>
      <w:r>
        <w:rPr>
          <w:color w:val="231F20"/>
          <w:spacing w:val="20"/>
          <w:sz w:val="24"/>
        </w:rPr>
        <w:t> </w:t>
      </w:r>
      <w:r>
        <w:rPr>
          <w:color w:val="231F20"/>
          <w:sz w:val="24"/>
        </w:rPr>
        <w:t>Nghị</w:t>
      </w:r>
      <w:r>
        <w:rPr>
          <w:color w:val="231F20"/>
          <w:spacing w:val="20"/>
          <w:sz w:val="24"/>
        </w:rPr>
        <w:t> </w:t>
      </w:r>
      <w:r>
        <w:rPr>
          <w:color w:val="231F20"/>
          <w:sz w:val="24"/>
        </w:rPr>
        <w:t>định</w:t>
      </w:r>
      <w:r>
        <w:rPr>
          <w:color w:val="231F20"/>
          <w:spacing w:val="20"/>
          <w:sz w:val="24"/>
        </w:rPr>
        <w:t> </w:t>
      </w:r>
      <w:r>
        <w:rPr>
          <w:color w:val="231F20"/>
          <w:sz w:val="24"/>
        </w:rPr>
        <w:t>số</w:t>
      </w:r>
      <w:r>
        <w:rPr>
          <w:color w:val="231F20"/>
          <w:spacing w:val="20"/>
          <w:sz w:val="24"/>
        </w:rPr>
        <w:t> </w:t>
      </w:r>
      <w:r>
        <w:rPr>
          <w:color w:val="231F20"/>
          <w:sz w:val="24"/>
        </w:rPr>
        <w:t>128/2025/</w:t>
      </w:r>
    </w:p>
    <w:p>
      <w:pPr>
        <w:pStyle w:val="ListParagraph"/>
        <w:spacing w:after="0" w:line="249" w:lineRule="auto"/>
        <w:jc w:val="both"/>
        <w:rPr>
          <w:sz w:val="24"/>
        </w:rPr>
        <w:sectPr>
          <w:pgSz w:w="7380" w:h="10780"/>
          <w:pgMar w:header="0" w:footer="576" w:top="760" w:bottom="760" w:left="708" w:right="708"/>
        </w:sectPr>
      </w:pPr>
    </w:p>
    <w:p>
      <w:pPr>
        <w:pStyle w:val="BodyText"/>
        <w:spacing w:line="247" w:lineRule="auto" w:before="77"/>
        <w:ind w:right="136" w:firstLine="0"/>
      </w:pPr>
      <w:r>
        <w:rPr>
          <w:color w:val="231F20"/>
        </w:rPr>
        <w:t>NĐ-CP;</w:t>
      </w:r>
      <w:r>
        <w:rPr>
          <w:color w:val="231F20"/>
          <w:spacing w:val="-5"/>
        </w:rPr>
        <w:t> </w:t>
      </w:r>
      <w:r>
        <w:rPr>
          <w:color w:val="231F20"/>
        </w:rPr>
        <w:t>Cấp</w:t>
      </w:r>
      <w:r>
        <w:rPr>
          <w:color w:val="231F20"/>
          <w:spacing w:val="-2"/>
        </w:rPr>
        <w:t> </w:t>
      </w:r>
      <w:r>
        <w:rPr>
          <w:color w:val="231F20"/>
        </w:rPr>
        <w:t>các</w:t>
      </w:r>
      <w:r>
        <w:rPr>
          <w:color w:val="231F20"/>
          <w:spacing w:val="-2"/>
        </w:rPr>
        <w:t> </w:t>
      </w:r>
      <w:r>
        <w:rPr>
          <w:color w:val="231F20"/>
        </w:rPr>
        <w:t>loại</w:t>
      </w:r>
      <w:r>
        <w:rPr>
          <w:color w:val="231F20"/>
          <w:spacing w:val="-2"/>
        </w:rPr>
        <w:t> </w:t>
      </w:r>
      <w:r>
        <w:rPr>
          <w:color w:val="231F20"/>
        </w:rPr>
        <w:t>giấy</w:t>
      </w:r>
      <w:r>
        <w:rPr>
          <w:color w:val="231F20"/>
          <w:spacing w:val="-2"/>
        </w:rPr>
        <w:t> </w:t>
      </w:r>
      <w:r>
        <w:rPr>
          <w:color w:val="231F20"/>
        </w:rPr>
        <w:t>chứng</w:t>
      </w:r>
      <w:r>
        <w:rPr>
          <w:color w:val="231F20"/>
          <w:spacing w:val="-2"/>
        </w:rPr>
        <w:t> </w:t>
      </w:r>
      <w:r>
        <w:rPr>
          <w:color w:val="231F20"/>
        </w:rPr>
        <w:t>nhận</w:t>
      </w:r>
      <w:r>
        <w:rPr>
          <w:color w:val="231F20"/>
          <w:spacing w:val="-2"/>
        </w:rPr>
        <w:t> </w:t>
      </w:r>
      <w:r>
        <w:rPr>
          <w:color w:val="231F20"/>
        </w:rPr>
        <w:t>(hy</w:t>
      </w:r>
      <w:r>
        <w:rPr>
          <w:color w:val="231F20"/>
          <w:spacing w:val="-2"/>
        </w:rPr>
        <w:t> </w:t>
      </w:r>
      <w:r>
        <w:rPr>
          <w:color w:val="231F20"/>
        </w:rPr>
        <w:t>sinh/</w:t>
      </w:r>
      <w:r>
        <w:rPr>
          <w:color w:val="231F20"/>
          <w:spacing w:val="-2"/>
        </w:rPr>
        <w:t> </w:t>
      </w:r>
      <w:r>
        <w:rPr>
          <w:color w:val="231F20"/>
        </w:rPr>
        <w:t>bị</w:t>
      </w:r>
      <w:r>
        <w:rPr>
          <w:color w:val="231F20"/>
          <w:spacing w:val="-2"/>
        </w:rPr>
        <w:t> </w:t>
      </w:r>
      <w:r>
        <w:rPr>
          <w:color w:val="231F20"/>
        </w:rPr>
        <w:t>thương) đối</w:t>
      </w:r>
      <w:r>
        <w:rPr>
          <w:color w:val="231F20"/>
          <w:spacing w:val="39"/>
        </w:rPr>
        <w:t> </w:t>
      </w:r>
      <w:r>
        <w:rPr>
          <w:color w:val="231F20"/>
        </w:rPr>
        <w:t>với</w:t>
      </w:r>
      <w:r>
        <w:rPr>
          <w:color w:val="231F20"/>
          <w:spacing w:val="39"/>
        </w:rPr>
        <w:t> </w:t>
      </w:r>
      <w:r>
        <w:rPr>
          <w:color w:val="231F20"/>
        </w:rPr>
        <w:t>người</w:t>
      </w:r>
      <w:r>
        <w:rPr>
          <w:color w:val="231F20"/>
          <w:spacing w:val="39"/>
        </w:rPr>
        <w:t> </w:t>
      </w:r>
      <w:r>
        <w:rPr>
          <w:color w:val="231F20"/>
        </w:rPr>
        <w:t>hy</w:t>
      </w:r>
      <w:r>
        <w:rPr>
          <w:color w:val="231F20"/>
          <w:spacing w:val="39"/>
        </w:rPr>
        <w:t> </w:t>
      </w:r>
      <w:r>
        <w:rPr>
          <w:color w:val="231F20"/>
        </w:rPr>
        <w:t>sinh/</w:t>
      </w:r>
      <w:r>
        <w:rPr>
          <w:color w:val="231F20"/>
          <w:spacing w:val="39"/>
        </w:rPr>
        <w:t> </w:t>
      </w:r>
      <w:r>
        <w:rPr>
          <w:color w:val="231F20"/>
        </w:rPr>
        <w:t>bị</w:t>
      </w:r>
      <w:r>
        <w:rPr>
          <w:color w:val="231F20"/>
          <w:spacing w:val="39"/>
        </w:rPr>
        <w:t> </w:t>
      </w:r>
      <w:r>
        <w:rPr>
          <w:color w:val="231F20"/>
        </w:rPr>
        <w:t>thương</w:t>
      </w:r>
      <w:r>
        <w:rPr>
          <w:color w:val="231F20"/>
          <w:spacing w:val="39"/>
        </w:rPr>
        <w:t> </w:t>
      </w:r>
      <w:r>
        <w:rPr>
          <w:color w:val="231F20"/>
        </w:rPr>
        <w:t>thuộc</w:t>
      </w:r>
      <w:r>
        <w:rPr>
          <w:color w:val="231F20"/>
          <w:spacing w:val="39"/>
        </w:rPr>
        <w:t> </w:t>
      </w:r>
      <w:r>
        <w:rPr>
          <w:color w:val="231F20"/>
        </w:rPr>
        <w:t>cơ</w:t>
      </w:r>
      <w:r>
        <w:rPr>
          <w:color w:val="231F20"/>
          <w:spacing w:val="39"/>
        </w:rPr>
        <w:t> </w:t>
      </w:r>
      <w:r>
        <w:rPr>
          <w:color w:val="231F20"/>
        </w:rPr>
        <w:t>quan</w:t>
      </w:r>
      <w:r>
        <w:rPr>
          <w:color w:val="231F20"/>
          <w:spacing w:val="39"/>
        </w:rPr>
        <w:t> </w:t>
      </w:r>
      <w:r>
        <w:rPr>
          <w:color w:val="231F20"/>
        </w:rPr>
        <w:t>cấp</w:t>
      </w:r>
      <w:r>
        <w:rPr>
          <w:color w:val="231F20"/>
          <w:spacing w:val="39"/>
        </w:rPr>
        <w:t> </w:t>
      </w:r>
      <w:r>
        <w:rPr>
          <w:color w:val="231F20"/>
        </w:rPr>
        <w:t>xã và các trường hợp khác (điểm b khoản 2 Điều 4, khoản 2 Điều 12</w:t>
      </w:r>
      <w:r>
        <w:rPr>
          <w:color w:val="231F20"/>
          <w:spacing w:val="80"/>
        </w:rPr>
        <w:t> </w:t>
      </w:r>
      <w:r>
        <w:rPr>
          <w:color w:val="231F20"/>
        </w:rPr>
        <w:t>Nghị định số 129/2025/NĐ-CP); xác nhận đối</w:t>
      </w:r>
      <w:r>
        <w:rPr>
          <w:color w:val="231F20"/>
          <w:spacing w:val="40"/>
        </w:rPr>
        <w:t> </w:t>
      </w:r>
      <w:r>
        <w:rPr>
          <w:color w:val="231F20"/>
        </w:rPr>
        <w:t>với các liệt sĩ được ghi nhận trong nhà bia thuộc địa bàn quản lý để lập hồ sơ công nhận liệt sĩ (Điều 18 Nghị định số 129/2025/NĐ-CP).</w:t>
      </w:r>
    </w:p>
    <w:p>
      <w:pPr>
        <w:pStyle w:val="ListParagraph"/>
        <w:numPr>
          <w:ilvl w:val="1"/>
          <w:numId w:val="36"/>
        </w:numPr>
        <w:tabs>
          <w:tab w:pos="717" w:val="left" w:leader="none"/>
        </w:tabs>
        <w:spacing w:line="247" w:lineRule="auto" w:before="111" w:after="0"/>
        <w:ind w:left="142" w:right="137" w:firstLine="215"/>
        <w:jc w:val="both"/>
        <w:rPr>
          <w:sz w:val="24"/>
        </w:rPr>
      </w:pPr>
      <w:r>
        <w:rPr>
          <w:color w:val="231F20"/>
          <w:sz w:val="24"/>
        </w:rPr>
        <w:t>Lĩnh vực việc làm, an toàn lao động: Xác nhận hỏa hoạn, lũ lụt, động đất, sóng thần, địch họa, dịch bệnh làm thiệt hại một phần hoặc toàn bộ cơ sở vật chất, thiết bị, máy móc, nhà xưởng để làm cơ sở thực hiện hỗ trợ đào</w:t>
      </w:r>
      <w:r>
        <w:rPr>
          <w:color w:val="231F20"/>
          <w:spacing w:val="40"/>
          <w:sz w:val="24"/>
        </w:rPr>
        <w:t> </w:t>
      </w:r>
      <w:r>
        <w:rPr>
          <w:color w:val="231F20"/>
          <w:sz w:val="24"/>
        </w:rPr>
        <w:t>tạo,</w:t>
      </w:r>
      <w:r>
        <w:rPr>
          <w:color w:val="231F20"/>
          <w:spacing w:val="35"/>
          <w:sz w:val="24"/>
        </w:rPr>
        <w:t> </w:t>
      </w:r>
      <w:r>
        <w:rPr>
          <w:color w:val="231F20"/>
          <w:sz w:val="24"/>
        </w:rPr>
        <w:t>bồi</w:t>
      </w:r>
      <w:r>
        <w:rPr>
          <w:color w:val="231F20"/>
          <w:spacing w:val="35"/>
          <w:sz w:val="24"/>
        </w:rPr>
        <w:t> </w:t>
      </w:r>
      <w:r>
        <w:rPr>
          <w:color w:val="231F20"/>
          <w:sz w:val="24"/>
        </w:rPr>
        <w:t>dưỡng,</w:t>
      </w:r>
      <w:r>
        <w:rPr>
          <w:color w:val="231F20"/>
          <w:spacing w:val="35"/>
          <w:sz w:val="24"/>
        </w:rPr>
        <w:t> </w:t>
      </w:r>
      <w:r>
        <w:rPr>
          <w:color w:val="231F20"/>
          <w:sz w:val="24"/>
        </w:rPr>
        <w:t>nâng</w:t>
      </w:r>
      <w:r>
        <w:rPr>
          <w:color w:val="231F20"/>
          <w:spacing w:val="35"/>
          <w:sz w:val="24"/>
        </w:rPr>
        <w:t> </w:t>
      </w:r>
      <w:r>
        <w:rPr>
          <w:color w:val="231F20"/>
          <w:sz w:val="24"/>
        </w:rPr>
        <w:t>cao</w:t>
      </w:r>
      <w:r>
        <w:rPr>
          <w:color w:val="231F20"/>
          <w:spacing w:val="35"/>
          <w:sz w:val="24"/>
        </w:rPr>
        <w:t> </w:t>
      </w:r>
      <w:r>
        <w:rPr>
          <w:color w:val="231F20"/>
          <w:sz w:val="24"/>
        </w:rPr>
        <w:t>trình</w:t>
      </w:r>
      <w:r>
        <w:rPr>
          <w:color w:val="231F20"/>
          <w:spacing w:val="35"/>
          <w:sz w:val="24"/>
        </w:rPr>
        <w:t> </w:t>
      </w:r>
      <w:r>
        <w:rPr>
          <w:color w:val="231F20"/>
          <w:sz w:val="24"/>
        </w:rPr>
        <w:t>độ</w:t>
      </w:r>
      <w:r>
        <w:rPr>
          <w:color w:val="231F20"/>
          <w:spacing w:val="35"/>
          <w:sz w:val="24"/>
        </w:rPr>
        <w:t> </w:t>
      </w:r>
      <w:r>
        <w:rPr>
          <w:color w:val="231F20"/>
          <w:sz w:val="24"/>
        </w:rPr>
        <w:t>kỹ</w:t>
      </w:r>
      <w:r>
        <w:rPr>
          <w:color w:val="231F20"/>
          <w:spacing w:val="35"/>
          <w:sz w:val="24"/>
        </w:rPr>
        <w:t> </w:t>
      </w:r>
      <w:r>
        <w:rPr>
          <w:color w:val="231F20"/>
          <w:sz w:val="24"/>
        </w:rPr>
        <w:t>năng</w:t>
      </w:r>
      <w:r>
        <w:rPr>
          <w:color w:val="231F20"/>
          <w:spacing w:val="35"/>
          <w:sz w:val="24"/>
        </w:rPr>
        <w:t> </w:t>
      </w:r>
      <w:r>
        <w:rPr>
          <w:color w:val="231F20"/>
          <w:sz w:val="24"/>
        </w:rPr>
        <w:t>nghề</w:t>
      </w:r>
      <w:r>
        <w:rPr>
          <w:color w:val="231F20"/>
          <w:spacing w:val="35"/>
          <w:sz w:val="24"/>
        </w:rPr>
        <w:t> </w:t>
      </w:r>
      <w:r>
        <w:rPr>
          <w:color w:val="231F20"/>
          <w:sz w:val="24"/>
        </w:rPr>
        <w:t>để</w:t>
      </w:r>
      <w:r>
        <w:rPr>
          <w:color w:val="231F20"/>
          <w:spacing w:val="35"/>
          <w:sz w:val="24"/>
        </w:rPr>
        <w:t> </w:t>
      </w:r>
      <w:r>
        <w:rPr>
          <w:color w:val="231F20"/>
          <w:sz w:val="24"/>
        </w:rPr>
        <w:t>duy trì việc làm cho người lao động (Điều 53 Nghị định số </w:t>
      </w:r>
      <w:r>
        <w:rPr>
          <w:color w:val="231F20"/>
          <w:spacing w:val="-2"/>
          <w:sz w:val="24"/>
        </w:rPr>
        <w:t>129/2025/NĐ-CP).</w:t>
      </w:r>
    </w:p>
    <w:p>
      <w:pPr>
        <w:pStyle w:val="ListParagraph"/>
        <w:numPr>
          <w:ilvl w:val="1"/>
          <w:numId w:val="36"/>
        </w:numPr>
        <w:tabs>
          <w:tab w:pos="751" w:val="left" w:leader="none"/>
        </w:tabs>
        <w:spacing w:line="247" w:lineRule="auto" w:before="111" w:after="0"/>
        <w:ind w:left="142" w:right="138" w:firstLine="215"/>
        <w:jc w:val="both"/>
        <w:rPr>
          <w:sz w:val="24"/>
        </w:rPr>
      </w:pPr>
      <w:r>
        <w:rPr>
          <w:color w:val="231F20"/>
          <w:sz w:val="24"/>
        </w:rPr>
        <w:t>Lĩnh vực phi chính phủ: Quyết định công nhận ban vận động thành lập hội hoạt động trong phạm vi xã (Điều 55 Nghị định số 129/2025/NĐ-CP); Công nhận ban vận động thành lập hội; cho phép thành lập, chia, tách, sáp nhập, hợp nhất, giải thể, đổi tên, phê duyệt điều lệ; đình</w:t>
      </w:r>
      <w:r>
        <w:rPr>
          <w:color w:val="231F20"/>
          <w:spacing w:val="40"/>
          <w:sz w:val="24"/>
        </w:rPr>
        <w:t> </w:t>
      </w:r>
      <w:r>
        <w:rPr>
          <w:color w:val="231F20"/>
          <w:sz w:val="24"/>
        </w:rPr>
        <w:t>chỉ hoạt động có thời hạn, cho phép hoạt động trở lại đối với hội hoạt động trong phạm vi xã (Điều 56 Nghị định số 129/2025/NĐ-CP);</w:t>
      </w:r>
      <w:r>
        <w:rPr>
          <w:color w:val="231F20"/>
          <w:spacing w:val="-7"/>
          <w:sz w:val="24"/>
        </w:rPr>
        <w:t> </w:t>
      </w:r>
      <w:r>
        <w:rPr>
          <w:color w:val="231F20"/>
          <w:sz w:val="24"/>
        </w:rPr>
        <w:t>quản</w:t>
      </w:r>
      <w:r>
        <w:rPr>
          <w:color w:val="231F20"/>
          <w:spacing w:val="-7"/>
          <w:sz w:val="24"/>
        </w:rPr>
        <w:t> </w:t>
      </w:r>
      <w:r>
        <w:rPr>
          <w:color w:val="231F20"/>
          <w:sz w:val="24"/>
        </w:rPr>
        <w:t>lý</w:t>
      </w:r>
      <w:r>
        <w:rPr>
          <w:color w:val="231F20"/>
          <w:spacing w:val="-7"/>
          <w:sz w:val="24"/>
        </w:rPr>
        <w:t> </w:t>
      </w:r>
      <w:r>
        <w:rPr>
          <w:color w:val="231F20"/>
          <w:sz w:val="24"/>
        </w:rPr>
        <w:t>nhà</w:t>
      </w:r>
      <w:r>
        <w:rPr>
          <w:color w:val="231F20"/>
          <w:spacing w:val="-7"/>
          <w:sz w:val="24"/>
        </w:rPr>
        <w:t> </w:t>
      </w:r>
      <w:r>
        <w:rPr>
          <w:color w:val="231F20"/>
          <w:sz w:val="24"/>
        </w:rPr>
        <w:t>nước</w:t>
      </w:r>
      <w:r>
        <w:rPr>
          <w:color w:val="231F20"/>
          <w:spacing w:val="-7"/>
          <w:sz w:val="24"/>
        </w:rPr>
        <w:t> </w:t>
      </w:r>
      <w:r>
        <w:rPr>
          <w:color w:val="231F20"/>
          <w:sz w:val="24"/>
        </w:rPr>
        <w:t>về</w:t>
      </w:r>
      <w:r>
        <w:rPr>
          <w:color w:val="231F20"/>
          <w:spacing w:val="-7"/>
          <w:sz w:val="24"/>
        </w:rPr>
        <w:t> </w:t>
      </w:r>
      <w:r>
        <w:rPr>
          <w:color w:val="231F20"/>
          <w:sz w:val="24"/>
        </w:rPr>
        <w:t>quỹ</w:t>
      </w:r>
      <w:r>
        <w:rPr>
          <w:color w:val="231F20"/>
          <w:spacing w:val="-7"/>
          <w:sz w:val="24"/>
        </w:rPr>
        <w:t> </w:t>
      </w:r>
      <w:r>
        <w:rPr>
          <w:color w:val="231F20"/>
          <w:sz w:val="24"/>
        </w:rPr>
        <w:t>(khoản</w:t>
      </w:r>
      <w:r>
        <w:rPr>
          <w:color w:val="231F20"/>
          <w:spacing w:val="-7"/>
          <w:sz w:val="24"/>
        </w:rPr>
        <w:t> </w:t>
      </w:r>
      <w:r>
        <w:rPr>
          <w:color w:val="231F20"/>
          <w:sz w:val="24"/>
        </w:rPr>
        <w:t>7</w:t>
      </w:r>
      <w:r>
        <w:rPr>
          <w:color w:val="231F20"/>
          <w:spacing w:val="-7"/>
          <w:sz w:val="24"/>
        </w:rPr>
        <w:t> </w:t>
      </w:r>
      <w:r>
        <w:rPr>
          <w:color w:val="231F20"/>
          <w:sz w:val="24"/>
        </w:rPr>
        <w:t>Điều 58 Nghị định số 129/2025/NĐ-CP).</w:t>
      </w:r>
    </w:p>
    <w:p>
      <w:pPr>
        <w:pStyle w:val="ListParagraph"/>
        <w:numPr>
          <w:ilvl w:val="1"/>
          <w:numId w:val="36"/>
        </w:numPr>
        <w:tabs>
          <w:tab w:pos="755" w:val="left" w:leader="none"/>
        </w:tabs>
        <w:spacing w:line="247" w:lineRule="auto" w:before="107" w:after="0"/>
        <w:ind w:left="142" w:right="139" w:firstLine="215"/>
        <w:jc w:val="both"/>
        <w:rPr>
          <w:sz w:val="24"/>
        </w:rPr>
      </w:pPr>
      <w:r>
        <w:rPr>
          <w:color w:val="231F20"/>
          <w:sz w:val="24"/>
        </w:rPr>
        <w:t>Lĩnh</w:t>
      </w:r>
      <w:r>
        <w:rPr>
          <w:color w:val="231F20"/>
          <w:spacing w:val="-10"/>
          <w:sz w:val="24"/>
        </w:rPr>
        <w:t> </w:t>
      </w:r>
      <w:r>
        <w:rPr>
          <w:color w:val="231F20"/>
          <w:sz w:val="24"/>
        </w:rPr>
        <w:t>vực</w:t>
      </w:r>
      <w:r>
        <w:rPr>
          <w:color w:val="231F20"/>
          <w:spacing w:val="-10"/>
          <w:sz w:val="24"/>
        </w:rPr>
        <w:t> </w:t>
      </w:r>
      <w:r>
        <w:rPr>
          <w:color w:val="231F20"/>
          <w:sz w:val="24"/>
        </w:rPr>
        <w:t>thi</w:t>
      </w:r>
      <w:r>
        <w:rPr>
          <w:color w:val="231F20"/>
          <w:spacing w:val="-10"/>
          <w:sz w:val="24"/>
        </w:rPr>
        <w:t> </w:t>
      </w:r>
      <w:r>
        <w:rPr>
          <w:color w:val="231F20"/>
          <w:sz w:val="24"/>
        </w:rPr>
        <w:t>đua,</w:t>
      </w:r>
      <w:r>
        <w:rPr>
          <w:color w:val="231F20"/>
          <w:spacing w:val="-10"/>
          <w:sz w:val="24"/>
        </w:rPr>
        <w:t> </w:t>
      </w:r>
      <w:r>
        <w:rPr>
          <w:color w:val="231F20"/>
          <w:sz w:val="24"/>
        </w:rPr>
        <w:t>khen</w:t>
      </w:r>
      <w:r>
        <w:rPr>
          <w:color w:val="231F20"/>
          <w:spacing w:val="-10"/>
          <w:sz w:val="24"/>
        </w:rPr>
        <w:t> </w:t>
      </w:r>
      <w:r>
        <w:rPr>
          <w:color w:val="231F20"/>
          <w:sz w:val="24"/>
        </w:rPr>
        <w:t>thưởng:</w:t>
      </w:r>
      <w:r>
        <w:rPr>
          <w:color w:val="231F20"/>
          <w:spacing w:val="-10"/>
          <w:sz w:val="24"/>
        </w:rPr>
        <w:t> </w:t>
      </w:r>
      <w:r>
        <w:rPr>
          <w:color w:val="231F20"/>
          <w:sz w:val="24"/>
        </w:rPr>
        <w:t>Quyết</w:t>
      </w:r>
      <w:r>
        <w:rPr>
          <w:color w:val="231F20"/>
          <w:spacing w:val="-10"/>
          <w:sz w:val="24"/>
        </w:rPr>
        <w:t> </w:t>
      </w:r>
      <w:r>
        <w:rPr>
          <w:color w:val="231F20"/>
          <w:sz w:val="24"/>
        </w:rPr>
        <w:t>định</w:t>
      </w:r>
      <w:r>
        <w:rPr>
          <w:color w:val="231F20"/>
          <w:spacing w:val="-10"/>
          <w:sz w:val="24"/>
        </w:rPr>
        <w:t> </w:t>
      </w:r>
      <w:r>
        <w:rPr>
          <w:color w:val="231F20"/>
          <w:sz w:val="24"/>
        </w:rPr>
        <w:t>danh</w:t>
      </w:r>
      <w:r>
        <w:rPr>
          <w:color w:val="231F20"/>
          <w:spacing w:val="-10"/>
          <w:sz w:val="24"/>
        </w:rPr>
        <w:t> </w:t>
      </w:r>
      <w:r>
        <w:rPr>
          <w:color w:val="231F20"/>
          <w:sz w:val="24"/>
        </w:rPr>
        <w:t>hiệu thi đua và hình thức khen thưởng (Điều 59 Nghị định </w:t>
      </w:r>
      <w:r>
        <w:rPr>
          <w:color w:val="231F20"/>
          <w:sz w:val="24"/>
        </w:rPr>
        <w:t>số 129/2025/NĐ-CP);</w:t>
      </w:r>
      <w:r>
        <w:rPr>
          <w:color w:val="231F20"/>
          <w:spacing w:val="40"/>
          <w:sz w:val="24"/>
        </w:rPr>
        <w:t> </w:t>
      </w:r>
      <w:r>
        <w:rPr>
          <w:color w:val="231F20"/>
          <w:sz w:val="24"/>
        </w:rPr>
        <w:t>Tổ chức lễ tang khi Bà mẹ Việt Nam Anh</w:t>
      </w:r>
      <w:r>
        <w:rPr>
          <w:color w:val="231F20"/>
          <w:spacing w:val="-12"/>
          <w:sz w:val="24"/>
        </w:rPr>
        <w:t> </w:t>
      </w:r>
      <w:r>
        <w:rPr>
          <w:color w:val="231F20"/>
          <w:sz w:val="24"/>
        </w:rPr>
        <w:t>hùng</w:t>
      </w:r>
      <w:r>
        <w:rPr>
          <w:color w:val="231F20"/>
          <w:spacing w:val="-12"/>
          <w:sz w:val="24"/>
        </w:rPr>
        <w:t> </w:t>
      </w:r>
      <w:r>
        <w:rPr>
          <w:color w:val="231F20"/>
          <w:sz w:val="24"/>
        </w:rPr>
        <w:t>từ</w:t>
      </w:r>
      <w:r>
        <w:rPr>
          <w:color w:val="231F20"/>
          <w:spacing w:val="-12"/>
          <w:sz w:val="24"/>
        </w:rPr>
        <w:t> </w:t>
      </w:r>
      <w:r>
        <w:rPr>
          <w:color w:val="231F20"/>
          <w:sz w:val="24"/>
        </w:rPr>
        <w:t>trần</w:t>
      </w:r>
      <w:r>
        <w:rPr>
          <w:color w:val="231F20"/>
          <w:spacing w:val="-13"/>
          <w:sz w:val="24"/>
        </w:rPr>
        <w:t> </w:t>
      </w:r>
      <w:r>
        <w:rPr>
          <w:color w:val="231F20"/>
          <w:sz w:val="24"/>
        </w:rPr>
        <w:t>(Điều</w:t>
      </w:r>
      <w:r>
        <w:rPr>
          <w:color w:val="231F20"/>
          <w:spacing w:val="-12"/>
          <w:sz w:val="24"/>
        </w:rPr>
        <w:t> </w:t>
      </w:r>
      <w:r>
        <w:rPr>
          <w:color w:val="231F20"/>
          <w:sz w:val="24"/>
        </w:rPr>
        <w:t>60</w:t>
      </w:r>
      <w:r>
        <w:rPr>
          <w:color w:val="231F20"/>
          <w:spacing w:val="-12"/>
          <w:sz w:val="24"/>
        </w:rPr>
        <w:t> </w:t>
      </w:r>
      <w:r>
        <w:rPr>
          <w:color w:val="231F20"/>
          <w:sz w:val="24"/>
        </w:rPr>
        <w:t>Nghị</w:t>
      </w:r>
      <w:r>
        <w:rPr>
          <w:color w:val="231F20"/>
          <w:spacing w:val="-12"/>
          <w:sz w:val="24"/>
        </w:rPr>
        <w:t> </w:t>
      </w:r>
      <w:r>
        <w:rPr>
          <w:color w:val="231F20"/>
          <w:sz w:val="24"/>
        </w:rPr>
        <w:t>định</w:t>
      </w:r>
      <w:r>
        <w:rPr>
          <w:color w:val="231F20"/>
          <w:spacing w:val="-12"/>
          <w:sz w:val="24"/>
        </w:rPr>
        <w:t> </w:t>
      </w:r>
      <w:r>
        <w:rPr>
          <w:color w:val="231F20"/>
          <w:sz w:val="24"/>
        </w:rPr>
        <w:t>số</w:t>
      </w:r>
      <w:r>
        <w:rPr>
          <w:color w:val="231F20"/>
          <w:spacing w:val="-12"/>
          <w:sz w:val="24"/>
        </w:rPr>
        <w:t> </w:t>
      </w:r>
      <w:r>
        <w:rPr>
          <w:color w:val="231F20"/>
          <w:sz w:val="24"/>
        </w:rPr>
        <w:t>129/2025/NĐ-CP); Thẩm định hồ sơ đề nghị xét tặng, truy tặng “Huy chương Thanh niên xung phong vẻ vang” trên địa bàn (Điều 62 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129/2025/NĐ-CP).</w:t>
      </w:r>
      <w:r>
        <w:rPr>
          <w:color w:val="231F20"/>
          <w:spacing w:val="-15"/>
          <w:sz w:val="24"/>
        </w:rPr>
        <w:t> </w:t>
      </w:r>
      <w:r>
        <w:rPr>
          <w:color w:val="231F20"/>
          <w:sz w:val="24"/>
        </w:rPr>
        <w:t>Để</w:t>
      </w:r>
      <w:r>
        <w:rPr>
          <w:color w:val="231F20"/>
          <w:spacing w:val="-15"/>
          <w:sz w:val="24"/>
        </w:rPr>
        <w:t> </w:t>
      </w:r>
      <w:r>
        <w:rPr>
          <w:color w:val="231F20"/>
          <w:sz w:val="24"/>
        </w:rPr>
        <w:t>tiếp</w:t>
      </w:r>
      <w:r>
        <w:rPr>
          <w:color w:val="231F20"/>
          <w:spacing w:val="-15"/>
          <w:sz w:val="24"/>
        </w:rPr>
        <w:t> </w:t>
      </w:r>
      <w:r>
        <w:rPr>
          <w:color w:val="231F20"/>
          <w:sz w:val="24"/>
        </w:rPr>
        <w:t>tục</w:t>
      </w:r>
      <w:r>
        <w:rPr>
          <w:color w:val="231F20"/>
          <w:spacing w:val="-15"/>
          <w:sz w:val="24"/>
        </w:rPr>
        <w:t> </w:t>
      </w:r>
      <w:r>
        <w:rPr>
          <w:color w:val="231F20"/>
          <w:sz w:val="24"/>
        </w:rPr>
        <w:t>phân</w:t>
      </w:r>
      <w:r>
        <w:rPr>
          <w:color w:val="231F20"/>
          <w:spacing w:val="-15"/>
          <w:sz w:val="24"/>
        </w:rPr>
        <w:t> </w:t>
      </w:r>
      <w:r>
        <w:rPr>
          <w:color w:val="231F20"/>
          <w:sz w:val="24"/>
        </w:rPr>
        <w:t>định</w:t>
      </w:r>
      <w:r>
        <w:rPr>
          <w:color w:val="231F20"/>
          <w:spacing w:val="-15"/>
          <w:sz w:val="24"/>
        </w:rPr>
        <w:t> </w:t>
      </w:r>
      <w:r>
        <w:rPr>
          <w:color w:val="231F20"/>
          <w:spacing w:val="-4"/>
          <w:sz w:val="24"/>
        </w:rPr>
        <w:t>thẩm</w:t>
      </w:r>
    </w:p>
    <w:p>
      <w:pPr>
        <w:pStyle w:val="ListParagraph"/>
        <w:spacing w:after="0" w:line="247"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quyền, phân cấp cho chính quyền địa phương, Bộ </w:t>
      </w:r>
      <w:r>
        <w:rPr>
          <w:color w:val="231F20"/>
        </w:rPr>
        <w:t>trưởng Bộ</w:t>
      </w:r>
      <w:r>
        <w:rPr>
          <w:color w:val="231F20"/>
          <w:spacing w:val="-11"/>
        </w:rPr>
        <w:t> </w:t>
      </w:r>
      <w:r>
        <w:rPr>
          <w:color w:val="231F20"/>
        </w:rPr>
        <w:t>Nội</w:t>
      </w:r>
      <w:r>
        <w:rPr>
          <w:color w:val="231F20"/>
          <w:spacing w:val="-11"/>
        </w:rPr>
        <w:t> </w:t>
      </w:r>
      <w:r>
        <w:rPr>
          <w:color w:val="231F20"/>
        </w:rPr>
        <w:t>vụ</w:t>
      </w:r>
      <w:r>
        <w:rPr>
          <w:color w:val="231F20"/>
          <w:spacing w:val="-11"/>
        </w:rPr>
        <w:t> </w:t>
      </w:r>
      <w:r>
        <w:rPr>
          <w:color w:val="231F20"/>
        </w:rPr>
        <w:t>đã</w:t>
      </w:r>
      <w:r>
        <w:rPr>
          <w:color w:val="231F20"/>
          <w:spacing w:val="-11"/>
        </w:rPr>
        <w:t> </w:t>
      </w:r>
      <w:r>
        <w:rPr>
          <w:color w:val="231F20"/>
        </w:rPr>
        <w:t>ban</w:t>
      </w:r>
      <w:r>
        <w:rPr>
          <w:color w:val="231F20"/>
          <w:spacing w:val="-11"/>
        </w:rPr>
        <w:t> </w:t>
      </w:r>
      <w:r>
        <w:rPr>
          <w:color w:val="231F20"/>
        </w:rPr>
        <w:t>hành</w:t>
      </w:r>
      <w:r>
        <w:rPr>
          <w:color w:val="231F20"/>
          <w:spacing w:val="-15"/>
        </w:rPr>
        <w:t> </w:t>
      </w:r>
      <w:r>
        <w:rPr>
          <w:color w:val="231F20"/>
        </w:rPr>
        <w:t>Thông</w:t>
      </w:r>
      <w:r>
        <w:rPr>
          <w:color w:val="231F20"/>
          <w:spacing w:val="-11"/>
        </w:rPr>
        <w:t> </w:t>
      </w:r>
      <w:r>
        <w:rPr>
          <w:color w:val="231F20"/>
        </w:rPr>
        <w:t>tư</w:t>
      </w:r>
      <w:r>
        <w:rPr>
          <w:color w:val="231F20"/>
          <w:spacing w:val="-11"/>
        </w:rPr>
        <w:t> </w:t>
      </w:r>
      <w:r>
        <w:rPr>
          <w:color w:val="231F20"/>
        </w:rPr>
        <w:t>số</w:t>
      </w:r>
      <w:r>
        <w:rPr>
          <w:color w:val="231F20"/>
          <w:spacing w:val="-11"/>
        </w:rPr>
        <w:t> </w:t>
      </w:r>
      <w:r>
        <w:rPr>
          <w:color w:val="231F20"/>
        </w:rPr>
        <w:t>09/2025/TT-BNV</w:t>
      </w:r>
      <w:r>
        <w:rPr>
          <w:color w:val="231F20"/>
          <w:spacing w:val="-15"/>
        </w:rPr>
        <w:t> </w:t>
      </w:r>
      <w:r>
        <w:rPr>
          <w:color w:val="231F20"/>
        </w:rPr>
        <w:t>ngày 18/6/2025 quy định về phân định thẩm quyền và phân cấp thực hiện nhiệm vụ quản lý nhà nước trong lĩnh vực nội vụ, trong đó quy định một số nhiệm vụ, quyền hạn và điều chỉnh</w:t>
      </w:r>
      <w:r>
        <w:rPr>
          <w:color w:val="231F20"/>
          <w:spacing w:val="-14"/>
        </w:rPr>
        <w:t> </w:t>
      </w:r>
      <w:r>
        <w:rPr>
          <w:color w:val="231F20"/>
        </w:rPr>
        <w:t>trình</w:t>
      </w:r>
      <w:r>
        <w:rPr>
          <w:color w:val="231F20"/>
          <w:spacing w:val="-14"/>
        </w:rPr>
        <w:t> </w:t>
      </w:r>
      <w:r>
        <w:rPr>
          <w:color w:val="231F20"/>
        </w:rPr>
        <w:t>tự,</w:t>
      </w:r>
      <w:r>
        <w:rPr>
          <w:color w:val="231F20"/>
          <w:spacing w:val="-14"/>
        </w:rPr>
        <w:t> </w:t>
      </w:r>
      <w:r>
        <w:rPr>
          <w:color w:val="231F20"/>
        </w:rPr>
        <w:t>thủ</w:t>
      </w:r>
      <w:r>
        <w:rPr>
          <w:color w:val="231F20"/>
          <w:spacing w:val="-14"/>
        </w:rPr>
        <w:t> </w:t>
      </w:r>
      <w:r>
        <w:rPr>
          <w:color w:val="231F20"/>
        </w:rPr>
        <w:t>tục</w:t>
      </w:r>
      <w:r>
        <w:rPr>
          <w:color w:val="231F20"/>
          <w:spacing w:val="-14"/>
        </w:rPr>
        <w:t> </w:t>
      </w:r>
      <w:r>
        <w:rPr>
          <w:color w:val="231F20"/>
        </w:rPr>
        <w:t>có</w:t>
      </w:r>
      <w:r>
        <w:rPr>
          <w:color w:val="231F20"/>
          <w:spacing w:val="-14"/>
        </w:rPr>
        <w:t> </w:t>
      </w:r>
      <w:r>
        <w:rPr>
          <w:color w:val="231F20"/>
        </w:rPr>
        <w:t>liên</w:t>
      </w:r>
      <w:r>
        <w:rPr>
          <w:color w:val="231F20"/>
          <w:spacing w:val="-14"/>
        </w:rPr>
        <w:t> </w:t>
      </w:r>
      <w:r>
        <w:rPr>
          <w:color w:val="231F20"/>
        </w:rPr>
        <w:t>quan</w:t>
      </w:r>
      <w:r>
        <w:rPr>
          <w:color w:val="231F20"/>
          <w:spacing w:val="-14"/>
        </w:rPr>
        <w:t> </w:t>
      </w:r>
      <w:r>
        <w:rPr>
          <w:color w:val="231F20"/>
        </w:rPr>
        <w:t>đến</w:t>
      </w:r>
      <w:r>
        <w:rPr>
          <w:color w:val="231F20"/>
          <w:spacing w:val="-14"/>
        </w:rPr>
        <w:t> </w:t>
      </w:r>
      <w:r>
        <w:rPr>
          <w:color w:val="231F20"/>
        </w:rPr>
        <w:t>việc</w:t>
      </w:r>
      <w:r>
        <w:rPr>
          <w:color w:val="231F20"/>
          <w:spacing w:val="-14"/>
        </w:rPr>
        <w:t> </w:t>
      </w:r>
      <w:r>
        <w:rPr>
          <w:color w:val="231F20"/>
        </w:rPr>
        <w:t>thực</w:t>
      </w:r>
      <w:r>
        <w:rPr>
          <w:color w:val="231F20"/>
          <w:spacing w:val="-14"/>
        </w:rPr>
        <w:t> </w:t>
      </w:r>
      <w:r>
        <w:rPr>
          <w:color w:val="231F20"/>
        </w:rPr>
        <w:t>hiện</w:t>
      </w:r>
      <w:r>
        <w:rPr>
          <w:color w:val="231F20"/>
          <w:spacing w:val="-14"/>
        </w:rPr>
        <w:t> </w:t>
      </w:r>
      <w:r>
        <w:rPr>
          <w:color w:val="231F20"/>
        </w:rPr>
        <w:t>nhiệm vụ,</w:t>
      </w:r>
      <w:r>
        <w:rPr>
          <w:color w:val="231F20"/>
          <w:spacing w:val="-13"/>
        </w:rPr>
        <w:t> </w:t>
      </w:r>
      <w:r>
        <w:rPr>
          <w:color w:val="231F20"/>
        </w:rPr>
        <w:t>quyền</w:t>
      </w:r>
      <w:r>
        <w:rPr>
          <w:color w:val="231F20"/>
          <w:spacing w:val="-13"/>
        </w:rPr>
        <w:t> </w:t>
      </w:r>
      <w:r>
        <w:rPr>
          <w:color w:val="231F20"/>
        </w:rPr>
        <w:t>hạn</w:t>
      </w:r>
      <w:r>
        <w:rPr>
          <w:color w:val="231F20"/>
          <w:spacing w:val="-13"/>
        </w:rPr>
        <w:t> </w:t>
      </w:r>
      <w:r>
        <w:rPr>
          <w:color w:val="231F20"/>
        </w:rPr>
        <w:t>của</w:t>
      </w:r>
      <w:r>
        <w:rPr>
          <w:color w:val="231F20"/>
          <w:spacing w:val="-13"/>
        </w:rPr>
        <w:t> </w:t>
      </w:r>
      <w:r>
        <w:rPr>
          <w:color w:val="231F20"/>
        </w:rPr>
        <w:t>Chủ</w:t>
      </w:r>
      <w:r>
        <w:rPr>
          <w:color w:val="231F20"/>
          <w:spacing w:val="-13"/>
        </w:rPr>
        <w:t> </w:t>
      </w:r>
      <w:r>
        <w:rPr>
          <w:color w:val="231F20"/>
        </w:rPr>
        <w:t>tịch</w:t>
      </w:r>
      <w:r>
        <w:rPr>
          <w:color w:val="231F20"/>
          <w:spacing w:val="-14"/>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4"/>
        </w:rPr>
        <w:t> </w:t>
      </w:r>
      <w:r>
        <w:rPr>
          <w:color w:val="231F20"/>
        </w:rPr>
        <w:t>xã</w:t>
      </w:r>
      <w:r>
        <w:rPr>
          <w:color w:val="231F20"/>
          <w:spacing w:val="-13"/>
        </w:rPr>
        <w:t> </w:t>
      </w:r>
      <w:r>
        <w:rPr>
          <w:color w:val="231F20"/>
        </w:rPr>
        <w:t>về</w:t>
      </w:r>
      <w:r>
        <w:rPr>
          <w:color w:val="231F20"/>
          <w:spacing w:val="-13"/>
        </w:rPr>
        <w:t> </w:t>
      </w:r>
      <w:r>
        <w:rPr>
          <w:color w:val="231F20"/>
        </w:rPr>
        <w:t>khen thưởng cá nhân, tập thể chuyên trách công tác đảng, đoàn thể thuộc cấp xã (Điều 4 Thông tư số 09/2025/TT-BNV).</w:t>
      </w:r>
    </w:p>
    <w:p>
      <w:pPr>
        <w:pStyle w:val="ListParagraph"/>
        <w:numPr>
          <w:ilvl w:val="1"/>
          <w:numId w:val="36"/>
        </w:numPr>
        <w:tabs>
          <w:tab w:pos="684" w:val="left" w:leader="none"/>
        </w:tabs>
        <w:spacing w:line="247" w:lineRule="auto" w:before="130" w:after="0"/>
        <w:ind w:left="142" w:right="139" w:firstLine="215"/>
        <w:jc w:val="both"/>
        <w:rPr>
          <w:sz w:val="24"/>
        </w:rPr>
      </w:pPr>
      <w:r>
        <w:rPr>
          <w:color w:val="231F20"/>
          <w:sz w:val="24"/>
        </w:rPr>
        <w:t>Lĩnh</w:t>
      </w:r>
      <w:r>
        <w:rPr>
          <w:color w:val="231F20"/>
          <w:spacing w:val="-15"/>
          <w:sz w:val="24"/>
        </w:rPr>
        <w:t> </w:t>
      </w:r>
      <w:r>
        <w:rPr>
          <w:color w:val="231F20"/>
          <w:sz w:val="24"/>
        </w:rPr>
        <w:t>vực</w:t>
      </w:r>
      <w:r>
        <w:rPr>
          <w:color w:val="231F20"/>
          <w:spacing w:val="-15"/>
          <w:sz w:val="24"/>
        </w:rPr>
        <w:t> </w:t>
      </w:r>
      <w:r>
        <w:rPr>
          <w:color w:val="231F20"/>
          <w:sz w:val="24"/>
        </w:rPr>
        <w:t>Lao</w:t>
      </w:r>
      <w:r>
        <w:rPr>
          <w:color w:val="231F20"/>
          <w:spacing w:val="-15"/>
          <w:sz w:val="24"/>
        </w:rPr>
        <w:t> </w:t>
      </w:r>
      <w:r>
        <w:rPr>
          <w:color w:val="231F20"/>
          <w:sz w:val="24"/>
        </w:rPr>
        <w:t>động:</w:t>
      </w:r>
      <w:r>
        <w:rPr>
          <w:color w:val="231F20"/>
          <w:spacing w:val="-14"/>
          <w:sz w:val="24"/>
        </w:rPr>
        <w:t> </w:t>
      </w:r>
      <w:r>
        <w:rPr>
          <w:color w:val="231F20"/>
          <w:sz w:val="24"/>
        </w:rPr>
        <w:t>Xử</w:t>
      </w:r>
      <w:r>
        <w:rPr>
          <w:color w:val="231F20"/>
          <w:spacing w:val="-14"/>
          <w:sz w:val="24"/>
        </w:rPr>
        <w:t> </w:t>
      </w:r>
      <w:r>
        <w:rPr>
          <w:color w:val="231F20"/>
          <w:sz w:val="24"/>
        </w:rPr>
        <w:t>lý</w:t>
      </w:r>
      <w:r>
        <w:rPr>
          <w:color w:val="231F20"/>
          <w:spacing w:val="-15"/>
          <w:sz w:val="24"/>
        </w:rPr>
        <w:t> </w:t>
      </w:r>
      <w:r>
        <w:rPr>
          <w:color w:val="231F20"/>
          <w:sz w:val="24"/>
        </w:rPr>
        <w:t>cuộc</w:t>
      </w:r>
      <w:r>
        <w:rPr>
          <w:color w:val="231F20"/>
          <w:spacing w:val="-15"/>
          <w:sz w:val="24"/>
        </w:rPr>
        <w:t> </w:t>
      </w:r>
      <w:r>
        <w:rPr>
          <w:color w:val="231F20"/>
          <w:sz w:val="24"/>
        </w:rPr>
        <w:t>đình</w:t>
      </w:r>
      <w:r>
        <w:rPr>
          <w:color w:val="231F20"/>
          <w:spacing w:val="-15"/>
          <w:sz w:val="24"/>
        </w:rPr>
        <w:t> </w:t>
      </w:r>
      <w:r>
        <w:rPr>
          <w:color w:val="231F20"/>
          <w:sz w:val="24"/>
        </w:rPr>
        <w:t>công</w:t>
      </w:r>
      <w:r>
        <w:rPr>
          <w:color w:val="231F20"/>
          <w:spacing w:val="-15"/>
          <w:sz w:val="24"/>
        </w:rPr>
        <w:t> </w:t>
      </w:r>
      <w:r>
        <w:rPr>
          <w:color w:val="231F20"/>
          <w:sz w:val="24"/>
        </w:rPr>
        <w:t>không</w:t>
      </w:r>
      <w:r>
        <w:rPr>
          <w:color w:val="231F20"/>
          <w:spacing w:val="-14"/>
          <w:sz w:val="24"/>
        </w:rPr>
        <w:t> </w:t>
      </w:r>
      <w:r>
        <w:rPr>
          <w:color w:val="231F20"/>
          <w:sz w:val="24"/>
        </w:rPr>
        <w:t>đúng trình tự, thủ tục của Bộ Luật Lao động (Điều 70 Nghị </w:t>
      </w:r>
      <w:r>
        <w:rPr>
          <w:color w:val="231F20"/>
          <w:sz w:val="24"/>
        </w:rPr>
        <w:t>định số 129/2025/NĐ-CP);</w:t>
      </w:r>
      <w:r>
        <w:rPr>
          <w:color w:val="231F20"/>
          <w:spacing w:val="40"/>
          <w:sz w:val="24"/>
        </w:rPr>
        <w:t> </w:t>
      </w:r>
      <w:r>
        <w:rPr>
          <w:color w:val="231F20"/>
          <w:sz w:val="24"/>
        </w:rPr>
        <w:t>Xem xét đề nghị Chủ tịch Ủy ban nhân dân cấp tỉnh quyết định ngừng đình công, báo cáo</w:t>
      </w:r>
      <w:r>
        <w:rPr>
          <w:color w:val="231F20"/>
          <w:spacing w:val="80"/>
          <w:sz w:val="24"/>
        </w:rPr>
        <w:t> </w:t>
      </w:r>
      <w:r>
        <w:rPr>
          <w:color w:val="231F20"/>
          <w:sz w:val="24"/>
        </w:rPr>
        <w:t>kết quả thực hiện ngừng đình công (Điều 78 Nghị định số </w:t>
      </w:r>
      <w:r>
        <w:rPr>
          <w:color w:val="231F20"/>
          <w:spacing w:val="-2"/>
          <w:sz w:val="24"/>
        </w:rPr>
        <w:t>129/2025/NĐ-CP).</w:t>
      </w:r>
    </w:p>
    <w:p>
      <w:pPr>
        <w:pStyle w:val="Heading2"/>
        <w:numPr>
          <w:ilvl w:val="0"/>
          <w:numId w:val="36"/>
        </w:numPr>
        <w:tabs>
          <w:tab w:pos="681" w:val="left" w:leader="none"/>
        </w:tabs>
        <w:spacing w:line="240" w:lineRule="auto" w:before="126" w:after="0"/>
        <w:ind w:left="681" w:right="0" w:hanging="324"/>
        <w:jc w:val="both"/>
      </w:pPr>
      <w:r>
        <w:rPr>
          <w:color w:val="231F20"/>
        </w:rPr>
        <w:t>Lĩnh</w:t>
      </w:r>
      <w:r>
        <w:rPr>
          <w:color w:val="231F20"/>
          <w:spacing w:val="-15"/>
        </w:rPr>
        <w:t> </w:t>
      </w:r>
      <w:r>
        <w:rPr>
          <w:color w:val="231F20"/>
        </w:rPr>
        <w:t>vực</w:t>
      </w:r>
      <w:r>
        <w:rPr>
          <w:color w:val="231F20"/>
          <w:spacing w:val="-15"/>
        </w:rPr>
        <w:t> </w:t>
      </w:r>
      <w:r>
        <w:rPr>
          <w:color w:val="231F20"/>
        </w:rPr>
        <w:t>Tư</w:t>
      </w:r>
      <w:r>
        <w:rPr>
          <w:color w:val="231F20"/>
          <w:spacing w:val="-15"/>
        </w:rPr>
        <w:t> </w:t>
      </w:r>
      <w:r>
        <w:rPr>
          <w:color w:val="231F20"/>
          <w:spacing w:val="-2"/>
        </w:rPr>
        <w:t>pháp:</w:t>
      </w:r>
    </w:p>
    <w:p>
      <w:pPr>
        <w:pStyle w:val="BodyText"/>
        <w:spacing w:line="247" w:lineRule="auto" w:before="129"/>
        <w:ind w:right="142"/>
      </w:pPr>
      <w:r>
        <w:rPr>
          <w:color w:val="231F20"/>
        </w:rPr>
        <w:t>Nghị</w:t>
      </w:r>
      <w:r>
        <w:rPr>
          <w:color w:val="231F20"/>
          <w:spacing w:val="-5"/>
        </w:rPr>
        <w:t> </w:t>
      </w:r>
      <w:r>
        <w:rPr>
          <w:color w:val="231F20"/>
        </w:rPr>
        <w:t>định</w:t>
      </w:r>
      <w:r>
        <w:rPr>
          <w:color w:val="231F20"/>
          <w:spacing w:val="-5"/>
        </w:rPr>
        <w:t> </w:t>
      </w:r>
      <w:r>
        <w:rPr>
          <w:color w:val="231F20"/>
        </w:rPr>
        <w:t>số</w:t>
      </w:r>
      <w:r>
        <w:rPr>
          <w:color w:val="231F20"/>
          <w:spacing w:val="-5"/>
        </w:rPr>
        <w:t> </w:t>
      </w:r>
      <w:r>
        <w:rPr>
          <w:color w:val="231F20"/>
        </w:rPr>
        <w:t>120/2025/NĐ-CP</w:t>
      </w:r>
      <w:r>
        <w:rPr>
          <w:color w:val="231F20"/>
          <w:spacing w:val="-10"/>
        </w:rPr>
        <w:t> </w:t>
      </w:r>
      <w:r>
        <w:rPr>
          <w:color w:val="231F20"/>
        </w:rPr>
        <w:t>ngày</w:t>
      </w:r>
      <w:r>
        <w:rPr>
          <w:color w:val="231F20"/>
          <w:spacing w:val="-5"/>
        </w:rPr>
        <w:t> </w:t>
      </w:r>
      <w:r>
        <w:rPr>
          <w:color w:val="231F20"/>
        </w:rPr>
        <w:t>11/6/2025</w:t>
      </w:r>
      <w:r>
        <w:rPr>
          <w:color w:val="231F20"/>
          <w:spacing w:val="-5"/>
        </w:rPr>
        <w:t> </w:t>
      </w:r>
      <w:r>
        <w:rPr>
          <w:color w:val="231F20"/>
        </w:rPr>
        <w:t>quy</w:t>
      </w:r>
      <w:r>
        <w:rPr>
          <w:color w:val="231F20"/>
          <w:spacing w:val="-5"/>
        </w:rPr>
        <w:t> </w:t>
      </w:r>
      <w:r>
        <w:rPr>
          <w:color w:val="231F20"/>
        </w:rPr>
        <w:t>định </w:t>
      </w:r>
      <w:r>
        <w:rPr>
          <w:color w:val="231F20"/>
          <w:spacing w:val="-2"/>
        </w:rPr>
        <w:t>về</w:t>
      </w:r>
      <w:r>
        <w:rPr>
          <w:color w:val="231F20"/>
          <w:spacing w:val="-13"/>
        </w:rPr>
        <w:t> </w:t>
      </w:r>
      <w:r>
        <w:rPr>
          <w:color w:val="231F20"/>
          <w:spacing w:val="-2"/>
        </w:rPr>
        <w:t>phân</w:t>
      </w:r>
      <w:r>
        <w:rPr>
          <w:color w:val="231F20"/>
          <w:spacing w:val="-13"/>
        </w:rPr>
        <w:t> </w:t>
      </w:r>
      <w:r>
        <w:rPr>
          <w:color w:val="231F20"/>
          <w:spacing w:val="-2"/>
        </w:rPr>
        <w:t>định</w:t>
      </w:r>
      <w:r>
        <w:rPr>
          <w:color w:val="231F20"/>
          <w:spacing w:val="-13"/>
        </w:rPr>
        <w:t> </w:t>
      </w:r>
      <w:r>
        <w:rPr>
          <w:color w:val="231F20"/>
          <w:spacing w:val="-2"/>
        </w:rPr>
        <w:t>thẩm</w:t>
      </w:r>
      <w:r>
        <w:rPr>
          <w:color w:val="231F20"/>
          <w:spacing w:val="-13"/>
        </w:rPr>
        <w:t> </w:t>
      </w:r>
      <w:r>
        <w:rPr>
          <w:color w:val="231F20"/>
          <w:spacing w:val="-2"/>
        </w:rPr>
        <w:t>quyền</w:t>
      </w:r>
      <w:r>
        <w:rPr>
          <w:color w:val="231F20"/>
          <w:spacing w:val="-13"/>
        </w:rPr>
        <w:t> </w:t>
      </w:r>
      <w:r>
        <w:rPr>
          <w:color w:val="231F20"/>
          <w:spacing w:val="-2"/>
        </w:rPr>
        <w:t>của</w:t>
      </w:r>
      <w:r>
        <w:rPr>
          <w:color w:val="231F20"/>
          <w:spacing w:val="-13"/>
        </w:rPr>
        <w:t> </w:t>
      </w:r>
      <w:r>
        <w:rPr>
          <w:color w:val="231F20"/>
          <w:spacing w:val="-2"/>
        </w:rPr>
        <w:t>chính</w:t>
      </w:r>
      <w:r>
        <w:rPr>
          <w:color w:val="231F20"/>
          <w:spacing w:val="-13"/>
        </w:rPr>
        <w:t> </w:t>
      </w:r>
      <w:r>
        <w:rPr>
          <w:color w:val="231F20"/>
          <w:spacing w:val="-2"/>
        </w:rPr>
        <w:t>quyền</w:t>
      </w:r>
      <w:r>
        <w:rPr>
          <w:color w:val="231F20"/>
          <w:spacing w:val="-13"/>
        </w:rPr>
        <w:t> </w:t>
      </w:r>
      <w:r>
        <w:rPr>
          <w:color w:val="231F20"/>
          <w:spacing w:val="-2"/>
        </w:rPr>
        <w:t>địa</w:t>
      </w:r>
      <w:r>
        <w:rPr>
          <w:color w:val="231F20"/>
          <w:spacing w:val="-13"/>
        </w:rPr>
        <w:t> </w:t>
      </w:r>
      <w:r>
        <w:rPr>
          <w:color w:val="231F20"/>
          <w:spacing w:val="-2"/>
        </w:rPr>
        <w:t>phương</w:t>
      </w:r>
      <w:r>
        <w:rPr>
          <w:color w:val="231F20"/>
          <w:spacing w:val="-13"/>
        </w:rPr>
        <w:t> </w:t>
      </w:r>
      <w:r>
        <w:rPr>
          <w:color w:val="231F20"/>
          <w:spacing w:val="-2"/>
        </w:rPr>
        <w:t>02</w:t>
      </w:r>
      <w:r>
        <w:rPr>
          <w:color w:val="231F20"/>
          <w:spacing w:val="-13"/>
        </w:rPr>
        <w:t> </w:t>
      </w:r>
      <w:r>
        <w:rPr>
          <w:color w:val="231F20"/>
          <w:spacing w:val="-2"/>
        </w:rPr>
        <w:t>cấp </w:t>
      </w:r>
      <w:r>
        <w:rPr>
          <w:color w:val="231F20"/>
        </w:rPr>
        <w:t>trong lĩnh vực quản lý nhà nước của Bộ Tư pháp quy định nhiệm</w:t>
      </w:r>
      <w:r>
        <w:rPr>
          <w:color w:val="231F20"/>
          <w:spacing w:val="-2"/>
        </w:rPr>
        <w:t> </w:t>
      </w:r>
      <w:r>
        <w:rPr>
          <w:color w:val="231F20"/>
        </w:rPr>
        <w:t>vụ,</w:t>
      </w:r>
      <w:r>
        <w:rPr>
          <w:color w:val="231F20"/>
          <w:spacing w:val="-2"/>
        </w:rPr>
        <w:t> </w:t>
      </w:r>
      <w:r>
        <w:rPr>
          <w:color w:val="231F20"/>
        </w:rPr>
        <w:t>quyền</w:t>
      </w:r>
      <w:r>
        <w:rPr>
          <w:color w:val="231F20"/>
          <w:spacing w:val="-2"/>
        </w:rPr>
        <w:t> </w:t>
      </w:r>
      <w:r>
        <w:rPr>
          <w:color w:val="231F20"/>
        </w:rPr>
        <w:t>hạn</w:t>
      </w:r>
      <w:r>
        <w:rPr>
          <w:color w:val="231F20"/>
          <w:spacing w:val="-2"/>
        </w:rPr>
        <w:t> </w:t>
      </w:r>
      <w:r>
        <w:rPr>
          <w:color w:val="231F20"/>
        </w:rPr>
        <w:t>của</w:t>
      </w:r>
      <w:r>
        <w:rPr>
          <w:color w:val="231F20"/>
          <w:spacing w:val="-2"/>
        </w:rPr>
        <w:t> </w:t>
      </w:r>
      <w:r>
        <w:rPr>
          <w:color w:val="231F20"/>
        </w:rPr>
        <w:t>Chủ</w:t>
      </w:r>
      <w:r>
        <w:rPr>
          <w:color w:val="231F20"/>
          <w:spacing w:val="-2"/>
        </w:rPr>
        <w:t> </w:t>
      </w:r>
      <w:r>
        <w:rPr>
          <w:color w:val="231F20"/>
        </w:rPr>
        <w:t>tịch</w:t>
      </w:r>
      <w:r>
        <w:rPr>
          <w:color w:val="231F20"/>
          <w:spacing w:val="-2"/>
        </w:rPr>
        <w:t> </w:t>
      </w:r>
      <w:r>
        <w:rPr>
          <w:color w:val="231F20"/>
        </w:rPr>
        <w:t>Ủy</w:t>
      </w:r>
      <w:r>
        <w:rPr>
          <w:color w:val="231F20"/>
          <w:spacing w:val="-2"/>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 trong</w:t>
      </w:r>
      <w:r>
        <w:rPr>
          <w:color w:val="231F20"/>
          <w:spacing w:val="-10"/>
        </w:rPr>
        <w:t> </w:t>
      </w:r>
      <w:r>
        <w:rPr>
          <w:color w:val="231F20"/>
        </w:rPr>
        <w:t>các</w:t>
      </w:r>
      <w:r>
        <w:rPr>
          <w:color w:val="231F20"/>
          <w:spacing w:val="-10"/>
        </w:rPr>
        <w:t> </w:t>
      </w:r>
      <w:r>
        <w:rPr>
          <w:color w:val="231F20"/>
        </w:rPr>
        <w:t>lĩnh</w:t>
      </w:r>
      <w:r>
        <w:rPr>
          <w:color w:val="231F20"/>
          <w:spacing w:val="-10"/>
        </w:rPr>
        <w:t> </w:t>
      </w:r>
      <w:r>
        <w:rPr>
          <w:color w:val="231F20"/>
        </w:rPr>
        <w:t>vực</w:t>
      </w:r>
      <w:r>
        <w:rPr>
          <w:color w:val="231F20"/>
          <w:spacing w:val="-10"/>
        </w:rPr>
        <w:t> </w:t>
      </w:r>
      <w:r>
        <w:rPr>
          <w:color w:val="231F20"/>
        </w:rPr>
        <w:t>nuôi</w:t>
      </w:r>
      <w:r>
        <w:rPr>
          <w:color w:val="231F20"/>
          <w:spacing w:val="-10"/>
        </w:rPr>
        <w:t> </w:t>
      </w:r>
      <w:r>
        <w:rPr>
          <w:color w:val="231F20"/>
        </w:rPr>
        <w:t>con</w:t>
      </w:r>
      <w:r>
        <w:rPr>
          <w:color w:val="231F20"/>
          <w:spacing w:val="-10"/>
        </w:rPr>
        <w:t> </w:t>
      </w:r>
      <w:r>
        <w:rPr>
          <w:color w:val="231F20"/>
        </w:rPr>
        <w:t>nuôi</w:t>
      </w:r>
      <w:r>
        <w:rPr>
          <w:color w:val="231F20"/>
          <w:spacing w:val="-10"/>
        </w:rPr>
        <w:t> </w:t>
      </w:r>
      <w:r>
        <w:rPr>
          <w:color w:val="231F20"/>
        </w:rPr>
        <w:t>và</w:t>
      </w:r>
      <w:r>
        <w:rPr>
          <w:color w:val="231F20"/>
          <w:spacing w:val="-10"/>
        </w:rPr>
        <w:t> </w:t>
      </w:r>
      <w:r>
        <w:rPr>
          <w:color w:val="231F20"/>
        </w:rPr>
        <w:t>chứng</w:t>
      </w:r>
      <w:r>
        <w:rPr>
          <w:color w:val="231F20"/>
          <w:spacing w:val="-10"/>
        </w:rPr>
        <w:t> </w:t>
      </w:r>
      <w:r>
        <w:rPr>
          <w:color w:val="231F20"/>
        </w:rPr>
        <w:t>thực,</w:t>
      </w:r>
      <w:r>
        <w:rPr>
          <w:color w:val="231F20"/>
          <w:spacing w:val="-10"/>
        </w:rPr>
        <w:t> </w:t>
      </w:r>
      <w:r>
        <w:rPr>
          <w:color w:val="231F20"/>
        </w:rPr>
        <w:t>cụ</w:t>
      </w:r>
      <w:r>
        <w:rPr>
          <w:color w:val="231F20"/>
          <w:spacing w:val="-10"/>
        </w:rPr>
        <w:t> </w:t>
      </w:r>
      <w:r>
        <w:rPr>
          <w:color w:val="231F20"/>
        </w:rPr>
        <w:t>thể:</w:t>
      </w:r>
      <w:r>
        <w:rPr>
          <w:color w:val="231F20"/>
          <w:spacing w:val="-10"/>
        </w:rPr>
        <w:t> </w:t>
      </w:r>
      <w:r>
        <w:rPr>
          <w:color w:val="231F20"/>
        </w:rPr>
        <w:t>Xác nhận</w:t>
      </w:r>
      <w:r>
        <w:rPr>
          <w:color w:val="231F20"/>
          <w:spacing w:val="-6"/>
        </w:rPr>
        <w:t> </w:t>
      </w:r>
      <w:r>
        <w:rPr>
          <w:color w:val="231F20"/>
        </w:rPr>
        <w:t>công</w:t>
      </w:r>
      <w:r>
        <w:rPr>
          <w:color w:val="231F20"/>
          <w:spacing w:val="-6"/>
        </w:rPr>
        <w:t> </w:t>
      </w:r>
      <w:r>
        <w:rPr>
          <w:color w:val="231F20"/>
        </w:rPr>
        <w:t>dân</w:t>
      </w:r>
      <w:r>
        <w:rPr>
          <w:color w:val="231F20"/>
          <w:spacing w:val="-10"/>
        </w:rPr>
        <w:t> </w:t>
      </w:r>
      <w:r>
        <w:rPr>
          <w:color w:val="231F20"/>
        </w:rPr>
        <w:t>Việt</w:t>
      </w:r>
      <w:r>
        <w:rPr>
          <w:color w:val="231F20"/>
          <w:spacing w:val="-6"/>
        </w:rPr>
        <w:t> </w:t>
      </w:r>
      <w:r>
        <w:rPr>
          <w:color w:val="231F20"/>
        </w:rPr>
        <w:t>Nam</w:t>
      </w:r>
      <w:r>
        <w:rPr>
          <w:color w:val="231F20"/>
          <w:spacing w:val="-6"/>
        </w:rPr>
        <w:t> </w:t>
      </w:r>
      <w:r>
        <w:rPr>
          <w:color w:val="231F20"/>
        </w:rPr>
        <w:t>thường</w:t>
      </w:r>
      <w:r>
        <w:rPr>
          <w:color w:val="231F20"/>
          <w:spacing w:val="-6"/>
        </w:rPr>
        <w:t> </w:t>
      </w:r>
      <w:r>
        <w:rPr>
          <w:color w:val="231F20"/>
        </w:rPr>
        <w:t>trú</w:t>
      </w:r>
      <w:r>
        <w:rPr>
          <w:color w:val="231F20"/>
          <w:spacing w:val="-6"/>
        </w:rPr>
        <w:t> </w:t>
      </w:r>
      <w:r>
        <w:rPr>
          <w:color w:val="231F20"/>
        </w:rPr>
        <w:t>ở</w:t>
      </w:r>
      <w:r>
        <w:rPr>
          <w:color w:val="231F20"/>
          <w:spacing w:val="-6"/>
        </w:rPr>
        <w:t> </w:t>
      </w:r>
      <w:r>
        <w:rPr>
          <w:color w:val="231F20"/>
        </w:rPr>
        <w:t>khu</w:t>
      </w:r>
      <w:r>
        <w:rPr>
          <w:color w:val="231F20"/>
          <w:spacing w:val="-6"/>
        </w:rPr>
        <w:t> </w:t>
      </w:r>
      <w:r>
        <w:rPr>
          <w:color w:val="231F20"/>
        </w:rPr>
        <w:t>vực</w:t>
      </w:r>
      <w:r>
        <w:rPr>
          <w:color w:val="231F20"/>
          <w:spacing w:val="-6"/>
        </w:rPr>
        <w:t> </w:t>
      </w:r>
      <w:r>
        <w:rPr>
          <w:color w:val="231F20"/>
        </w:rPr>
        <w:t>biên</w:t>
      </w:r>
      <w:r>
        <w:rPr>
          <w:color w:val="231F20"/>
          <w:spacing w:val="-6"/>
        </w:rPr>
        <w:t> </w:t>
      </w:r>
      <w:r>
        <w:rPr>
          <w:color w:val="231F20"/>
        </w:rPr>
        <w:t>giới</w:t>
      </w:r>
      <w:r>
        <w:rPr>
          <w:color w:val="231F20"/>
          <w:spacing w:val="-6"/>
        </w:rPr>
        <w:t> </w:t>
      </w:r>
      <w:r>
        <w:rPr>
          <w:color w:val="231F20"/>
        </w:rPr>
        <w:t>đủ điều</w:t>
      </w:r>
      <w:r>
        <w:rPr>
          <w:color w:val="231F20"/>
          <w:spacing w:val="-7"/>
        </w:rPr>
        <w:t> </w:t>
      </w:r>
      <w:r>
        <w:rPr>
          <w:color w:val="231F20"/>
        </w:rPr>
        <w:t>kiện</w:t>
      </w:r>
      <w:r>
        <w:rPr>
          <w:color w:val="231F20"/>
          <w:spacing w:val="-7"/>
        </w:rPr>
        <w:t> </w:t>
      </w:r>
      <w:r>
        <w:rPr>
          <w:color w:val="231F20"/>
        </w:rPr>
        <w:t>nhận</w:t>
      </w:r>
      <w:r>
        <w:rPr>
          <w:color w:val="231F20"/>
          <w:spacing w:val="-7"/>
        </w:rPr>
        <w:t> </w:t>
      </w:r>
      <w:r>
        <w:rPr>
          <w:color w:val="231F20"/>
        </w:rPr>
        <w:t>trẻ</w:t>
      </w:r>
      <w:r>
        <w:rPr>
          <w:color w:val="231F20"/>
          <w:spacing w:val="-7"/>
        </w:rPr>
        <w:t> </w:t>
      </w:r>
      <w:r>
        <w:rPr>
          <w:color w:val="231F20"/>
        </w:rPr>
        <w:t>em</w:t>
      </w:r>
      <w:r>
        <w:rPr>
          <w:color w:val="231F20"/>
          <w:spacing w:val="-7"/>
        </w:rPr>
        <w:t> </w:t>
      </w:r>
      <w:r>
        <w:rPr>
          <w:color w:val="231F20"/>
        </w:rPr>
        <w:t>của</w:t>
      </w:r>
      <w:r>
        <w:rPr>
          <w:color w:val="231F20"/>
          <w:spacing w:val="-7"/>
        </w:rPr>
        <w:t> </w:t>
      </w:r>
      <w:r>
        <w:rPr>
          <w:color w:val="231F20"/>
        </w:rPr>
        <w:t>nước</w:t>
      </w:r>
      <w:r>
        <w:rPr>
          <w:color w:val="231F20"/>
          <w:spacing w:val="-7"/>
        </w:rPr>
        <w:t> </w:t>
      </w:r>
      <w:r>
        <w:rPr>
          <w:color w:val="231F20"/>
        </w:rPr>
        <w:t>láng</w:t>
      </w:r>
      <w:r>
        <w:rPr>
          <w:color w:val="231F20"/>
          <w:spacing w:val="-7"/>
        </w:rPr>
        <w:t> </w:t>
      </w:r>
      <w:r>
        <w:rPr>
          <w:color w:val="231F20"/>
        </w:rPr>
        <w:t>giềng</w:t>
      </w:r>
      <w:r>
        <w:rPr>
          <w:color w:val="231F20"/>
          <w:spacing w:val="-7"/>
        </w:rPr>
        <w:t> </w:t>
      </w:r>
      <w:r>
        <w:rPr>
          <w:color w:val="231F20"/>
        </w:rPr>
        <w:t>cư</w:t>
      </w:r>
      <w:r>
        <w:rPr>
          <w:color w:val="231F20"/>
          <w:spacing w:val="-7"/>
        </w:rPr>
        <w:t> </w:t>
      </w:r>
      <w:r>
        <w:rPr>
          <w:color w:val="231F20"/>
        </w:rPr>
        <w:t>trú</w:t>
      </w:r>
      <w:r>
        <w:rPr>
          <w:color w:val="231F20"/>
          <w:spacing w:val="-8"/>
        </w:rPr>
        <w:t> </w:t>
      </w:r>
      <w:r>
        <w:rPr>
          <w:color w:val="231F20"/>
        </w:rPr>
        <w:t>ở</w:t>
      </w:r>
      <w:r>
        <w:rPr>
          <w:color w:val="231F20"/>
          <w:spacing w:val="-7"/>
        </w:rPr>
        <w:t> </w:t>
      </w:r>
      <w:r>
        <w:rPr>
          <w:color w:val="231F20"/>
        </w:rPr>
        <w:t>khu</w:t>
      </w:r>
      <w:r>
        <w:rPr>
          <w:color w:val="231F20"/>
          <w:spacing w:val="-7"/>
        </w:rPr>
        <w:t> </w:t>
      </w:r>
      <w:r>
        <w:rPr>
          <w:color w:val="231F20"/>
        </w:rPr>
        <w:t>vực biên</w:t>
      </w:r>
      <w:r>
        <w:rPr>
          <w:color w:val="231F20"/>
          <w:spacing w:val="-1"/>
        </w:rPr>
        <w:t> </w:t>
      </w:r>
      <w:r>
        <w:rPr>
          <w:color w:val="231F20"/>
        </w:rPr>
        <w:t>giới</w:t>
      </w:r>
      <w:r>
        <w:rPr>
          <w:color w:val="231F20"/>
          <w:spacing w:val="-1"/>
        </w:rPr>
        <w:t> </w:t>
      </w:r>
      <w:r>
        <w:rPr>
          <w:color w:val="231F20"/>
        </w:rPr>
        <w:t>làm</w:t>
      </w:r>
      <w:r>
        <w:rPr>
          <w:color w:val="231F20"/>
          <w:spacing w:val="-1"/>
        </w:rPr>
        <w:t> </w:t>
      </w:r>
      <w:r>
        <w:rPr>
          <w:color w:val="231F20"/>
        </w:rPr>
        <w:t>con</w:t>
      </w:r>
      <w:r>
        <w:rPr>
          <w:color w:val="231F20"/>
          <w:spacing w:val="-1"/>
        </w:rPr>
        <w:t> </w:t>
      </w:r>
      <w:r>
        <w:rPr>
          <w:color w:val="231F20"/>
        </w:rPr>
        <w:t>nuôi</w:t>
      </w:r>
      <w:r>
        <w:rPr>
          <w:color w:val="231F20"/>
          <w:spacing w:val="-1"/>
        </w:rPr>
        <w:t> </w:t>
      </w:r>
      <w:r>
        <w:rPr>
          <w:color w:val="231F20"/>
        </w:rPr>
        <w:t>(Điều</w:t>
      </w:r>
      <w:r>
        <w:rPr>
          <w:color w:val="231F20"/>
          <w:spacing w:val="-1"/>
        </w:rPr>
        <w:t> </w:t>
      </w:r>
      <w:r>
        <w:rPr>
          <w:color w:val="231F20"/>
        </w:rPr>
        <w:t>12);</w:t>
      </w:r>
      <w:r>
        <w:rPr>
          <w:color w:val="231F20"/>
          <w:spacing w:val="-4"/>
        </w:rPr>
        <w:t> </w:t>
      </w:r>
      <w:r>
        <w:rPr>
          <w:color w:val="231F20"/>
        </w:rPr>
        <w:t>Thực</w:t>
      </w:r>
      <w:r>
        <w:rPr>
          <w:color w:val="231F20"/>
          <w:spacing w:val="-1"/>
        </w:rPr>
        <w:t> </w:t>
      </w:r>
      <w:r>
        <w:rPr>
          <w:color w:val="231F20"/>
        </w:rPr>
        <w:t>hiện</w:t>
      </w:r>
      <w:r>
        <w:rPr>
          <w:color w:val="231F20"/>
          <w:spacing w:val="-1"/>
        </w:rPr>
        <w:t> </w:t>
      </w:r>
      <w:r>
        <w:rPr>
          <w:color w:val="231F20"/>
        </w:rPr>
        <w:t>các</w:t>
      </w:r>
      <w:r>
        <w:rPr>
          <w:color w:val="231F20"/>
          <w:spacing w:val="-1"/>
        </w:rPr>
        <w:t> </w:t>
      </w:r>
      <w:r>
        <w:rPr>
          <w:color w:val="231F20"/>
        </w:rPr>
        <w:t>hoạt</w:t>
      </w:r>
      <w:r>
        <w:rPr>
          <w:color w:val="231F20"/>
          <w:spacing w:val="-1"/>
        </w:rPr>
        <w:t> </w:t>
      </w:r>
      <w:r>
        <w:rPr>
          <w:color w:val="231F20"/>
        </w:rPr>
        <w:t>động chứng thực, dịch thuật (Điều 13, Điều 15).</w:t>
      </w:r>
    </w:p>
    <w:p>
      <w:pPr>
        <w:pStyle w:val="Heading2"/>
        <w:numPr>
          <w:ilvl w:val="0"/>
          <w:numId w:val="36"/>
        </w:numPr>
        <w:tabs>
          <w:tab w:pos="696" w:val="left" w:leader="none"/>
        </w:tabs>
        <w:spacing w:line="240" w:lineRule="auto" w:before="106" w:after="0"/>
        <w:ind w:left="696" w:right="0" w:hanging="339"/>
        <w:jc w:val="both"/>
      </w:pPr>
      <w:r>
        <w:rPr>
          <w:color w:val="231F20"/>
        </w:rPr>
        <w:t>Lĩnh</w:t>
      </w:r>
      <w:r>
        <w:rPr>
          <w:color w:val="231F20"/>
          <w:spacing w:val="-2"/>
        </w:rPr>
        <w:t> </w:t>
      </w:r>
      <w:r>
        <w:rPr>
          <w:color w:val="231F20"/>
        </w:rPr>
        <w:t>vực Giáo</w:t>
      </w:r>
      <w:r>
        <w:rPr>
          <w:color w:val="231F20"/>
          <w:spacing w:val="-1"/>
        </w:rPr>
        <w:t> </w:t>
      </w:r>
      <w:r>
        <w:rPr>
          <w:color w:val="231F20"/>
        </w:rPr>
        <w:t>dục và</w:t>
      </w:r>
      <w:r>
        <w:rPr>
          <w:color w:val="231F20"/>
          <w:spacing w:val="-1"/>
        </w:rPr>
        <w:t> </w:t>
      </w:r>
      <w:r>
        <w:rPr>
          <w:color w:val="231F20"/>
        </w:rPr>
        <w:t>Đào </w:t>
      </w:r>
      <w:r>
        <w:rPr>
          <w:color w:val="231F20"/>
          <w:spacing w:val="-5"/>
        </w:rPr>
        <w:t>tạo</w:t>
      </w:r>
    </w:p>
    <w:p>
      <w:pPr>
        <w:pStyle w:val="BodyText"/>
        <w:spacing w:line="247" w:lineRule="auto" w:before="129"/>
        <w:ind w:right="140"/>
      </w:pPr>
      <w:r>
        <w:rPr>
          <w:color w:val="231F20"/>
        </w:rPr>
        <w:t>Nghị định số 142/2025/NĐ-CP quy định về phân định thẩm</w:t>
      </w:r>
      <w:r>
        <w:rPr>
          <w:color w:val="231F20"/>
          <w:spacing w:val="-2"/>
        </w:rPr>
        <w:t> </w:t>
      </w:r>
      <w:r>
        <w:rPr>
          <w:color w:val="231F20"/>
        </w:rPr>
        <w:t>quyền</w:t>
      </w:r>
      <w:r>
        <w:rPr>
          <w:color w:val="231F20"/>
          <w:spacing w:val="-2"/>
        </w:rPr>
        <w:t> </w:t>
      </w:r>
      <w:r>
        <w:rPr>
          <w:color w:val="231F20"/>
        </w:rPr>
        <w:t>của</w:t>
      </w:r>
      <w:r>
        <w:rPr>
          <w:color w:val="231F20"/>
          <w:spacing w:val="-2"/>
        </w:rPr>
        <w:t> </w:t>
      </w:r>
      <w:r>
        <w:rPr>
          <w:color w:val="231F20"/>
        </w:rPr>
        <w:t>chính</w:t>
      </w:r>
      <w:r>
        <w:rPr>
          <w:color w:val="231F20"/>
          <w:spacing w:val="-2"/>
        </w:rPr>
        <w:t> </w:t>
      </w:r>
      <w:r>
        <w:rPr>
          <w:color w:val="231F20"/>
        </w:rPr>
        <w:t>quyền</w:t>
      </w:r>
      <w:r>
        <w:rPr>
          <w:color w:val="231F20"/>
          <w:spacing w:val="-2"/>
        </w:rPr>
        <w:t> </w:t>
      </w:r>
      <w:r>
        <w:rPr>
          <w:color w:val="231F20"/>
        </w:rPr>
        <w:t>địa</w:t>
      </w:r>
      <w:r>
        <w:rPr>
          <w:color w:val="231F20"/>
          <w:spacing w:val="-2"/>
        </w:rPr>
        <w:t> </w:t>
      </w:r>
      <w:r>
        <w:rPr>
          <w:color w:val="231F20"/>
        </w:rPr>
        <w:t>phương</w:t>
      </w:r>
      <w:r>
        <w:rPr>
          <w:color w:val="231F20"/>
          <w:spacing w:val="-2"/>
        </w:rPr>
        <w:t> </w:t>
      </w:r>
      <w:r>
        <w:rPr>
          <w:color w:val="231F20"/>
        </w:rPr>
        <w:t>hai</w:t>
      </w:r>
      <w:r>
        <w:rPr>
          <w:color w:val="231F20"/>
          <w:spacing w:val="-2"/>
        </w:rPr>
        <w:t> </w:t>
      </w:r>
      <w:r>
        <w:rPr>
          <w:color w:val="231F20"/>
        </w:rPr>
        <w:t>cấp</w:t>
      </w:r>
      <w:r>
        <w:rPr>
          <w:color w:val="231F20"/>
          <w:spacing w:val="-2"/>
        </w:rPr>
        <w:t> </w:t>
      </w:r>
      <w:r>
        <w:rPr>
          <w:color w:val="231F20"/>
        </w:rPr>
        <w:t>trong</w:t>
      </w:r>
      <w:r>
        <w:rPr>
          <w:color w:val="231F20"/>
          <w:spacing w:val="-2"/>
        </w:rPr>
        <w:t> </w:t>
      </w:r>
      <w:r>
        <w:rPr>
          <w:color w:val="231F20"/>
        </w:rPr>
        <w:t>lĩnh vực</w:t>
      </w:r>
      <w:r>
        <w:rPr>
          <w:color w:val="231F20"/>
          <w:spacing w:val="-7"/>
        </w:rPr>
        <w:t> </w:t>
      </w:r>
      <w:r>
        <w:rPr>
          <w:color w:val="231F20"/>
        </w:rPr>
        <w:t>quản</w:t>
      </w:r>
      <w:r>
        <w:rPr>
          <w:color w:val="231F20"/>
          <w:spacing w:val="-7"/>
        </w:rPr>
        <w:t> </w:t>
      </w:r>
      <w:r>
        <w:rPr>
          <w:color w:val="231F20"/>
        </w:rPr>
        <w:t>lý</w:t>
      </w:r>
      <w:r>
        <w:rPr>
          <w:color w:val="231F20"/>
          <w:spacing w:val="-7"/>
        </w:rPr>
        <w:t> </w:t>
      </w:r>
      <w:r>
        <w:rPr>
          <w:color w:val="231F20"/>
        </w:rPr>
        <w:t>nhà</w:t>
      </w:r>
      <w:r>
        <w:rPr>
          <w:color w:val="231F20"/>
          <w:spacing w:val="-7"/>
        </w:rPr>
        <w:t> </w:t>
      </w:r>
      <w:r>
        <w:rPr>
          <w:color w:val="231F20"/>
        </w:rPr>
        <w:t>nước</w:t>
      </w:r>
      <w:r>
        <w:rPr>
          <w:color w:val="231F20"/>
          <w:spacing w:val="-7"/>
        </w:rPr>
        <w:t> </w:t>
      </w:r>
      <w:r>
        <w:rPr>
          <w:color w:val="231F20"/>
        </w:rPr>
        <w:t>của</w:t>
      </w:r>
      <w:r>
        <w:rPr>
          <w:color w:val="231F20"/>
          <w:spacing w:val="-7"/>
        </w:rPr>
        <w:t> </w:t>
      </w:r>
      <w:r>
        <w:rPr>
          <w:color w:val="231F20"/>
        </w:rPr>
        <w:t>Bộ</w:t>
      </w:r>
      <w:r>
        <w:rPr>
          <w:color w:val="231F20"/>
          <w:spacing w:val="-7"/>
        </w:rPr>
        <w:t> </w:t>
      </w:r>
      <w:r>
        <w:rPr>
          <w:color w:val="231F20"/>
        </w:rPr>
        <w:t>Giáo</w:t>
      </w:r>
      <w:r>
        <w:rPr>
          <w:color w:val="231F20"/>
          <w:spacing w:val="-7"/>
        </w:rPr>
        <w:t> </w:t>
      </w:r>
      <w:r>
        <w:rPr>
          <w:color w:val="231F20"/>
        </w:rPr>
        <w:t>dục</w:t>
      </w:r>
      <w:r>
        <w:rPr>
          <w:color w:val="231F20"/>
          <w:spacing w:val="-7"/>
        </w:rPr>
        <w:t> </w:t>
      </w:r>
      <w:r>
        <w:rPr>
          <w:color w:val="231F20"/>
        </w:rPr>
        <w:t>và</w:t>
      </w:r>
      <w:r>
        <w:rPr>
          <w:color w:val="231F20"/>
          <w:spacing w:val="-7"/>
        </w:rPr>
        <w:t> </w:t>
      </w:r>
      <w:r>
        <w:rPr>
          <w:color w:val="231F20"/>
        </w:rPr>
        <w:t>Đào</w:t>
      </w:r>
      <w:r>
        <w:rPr>
          <w:color w:val="231F20"/>
          <w:spacing w:val="-7"/>
        </w:rPr>
        <w:t> </w:t>
      </w:r>
      <w:r>
        <w:rPr>
          <w:color w:val="231F20"/>
        </w:rPr>
        <w:t>tạo</w:t>
      </w:r>
      <w:r>
        <w:rPr>
          <w:color w:val="231F20"/>
          <w:spacing w:val="-7"/>
        </w:rPr>
        <w:t> </w:t>
      </w:r>
      <w:r>
        <w:rPr>
          <w:color w:val="231F20"/>
        </w:rPr>
        <w:t>quy</w:t>
      </w:r>
      <w:r>
        <w:rPr>
          <w:color w:val="231F20"/>
          <w:spacing w:val="-7"/>
        </w:rPr>
        <w:t> </w:t>
      </w:r>
      <w:r>
        <w:rPr>
          <w:color w:val="231F20"/>
          <w:spacing w:val="-4"/>
        </w:rPr>
        <w:t>định</w:t>
      </w:r>
    </w:p>
    <w:p>
      <w:pPr>
        <w:pStyle w:val="BodyText"/>
        <w:spacing w:after="0" w:line="247" w:lineRule="auto"/>
        <w:sectPr>
          <w:pgSz w:w="7380" w:h="10780"/>
          <w:pgMar w:header="0" w:footer="576" w:top="760" w:bottom="760" w:left="708" w:right="708"/>
        </w:sectPr>
      </w:pPr>
    </w:p>
    <w:p>
      <w:pPr>
        <w:pStyle w:val="BodyText"/>
        <w:spacing w:line="252" w:lineRule="auto" w:before="77"/>
        <w:ind w:right="140" w:firstLine="0"/>
      </w:pPr>
      <w:r>
        <w:rPr>
          <w:color w:val="231F20"/>
        </w:rPr>
        <w:t>nhiệm</w:t>
      </w:r>
      <w:r>
        <w:rPr>
          <w:color w:val="231F20"/>
          <w:spacing w:val="-8"/>
        </w:rPr>
        <w:t> </w:t>
      </w:r>
      <w:r>
        <w:rPr>
          <w:color w:val="231F20"/>
        </w:rPr>
        <w:t>vụ,</w:t>
      </w:r>
      <w:r>
        <w:rPr>
          <w:color w:val="231F20"/>
          <w:spacing w:val="-8"/>
        </w:rPr>
        <w:t> </w:t>
      </w:r>
      <w:r>
        <w:rPr>
          <w:color w:val="231F20"/>
        </w:rPr>
        <w:t>quyền</w:t>
      </w:r>
      <w:r>
        <w:rPr>
          <w:color w:val="231F20"/>
          <w:spacing w:val="-8"/>
        </w:rPr>
        <w:t> </w:t>
      </w:r>
      <w:r>
        <w:rPr>
          <w:color w:val="231F20"/>
        </w:rPr>
        <w:t>hạn;</w:t>
      </w:r>
      <w:r>
        <w:rPr>
          <w:color w:val="231F20"/>
          <w:spacing w:val="-8"/>
        </w:rPr>
        <w:t> </w:t>
      </w:r>
      <w:r>
        <w:rPr>
          <w:color w:val="231F20"/>
        </w:rPr>
        <w:t>đồng</w:t>
      </w:r>
      <w:r>
        <w:rPr>
          <w:color w:val="231F20"/>
          <w:spacing w:val="-8"/>
        </w:rPr>
        <w:t> </w:t>
      </w:r>
      <w:r>
        <w:rPr>
          <w:color w:val="231F20"/>
        </w:rPr>
        <w:t>thời,</w:t>
      </w:r>
      <w:r>
        <w:rPr>
          <w:color w:val="231F20"/>
          <w:spacing w:val="-8"/>
        </w:rPr>
        <w:t> </w:t>
      </w:r>
      <w:r>
        <w:rPr>
          <w:color w:val="231F20"/>
        </w:rPr>
        <w:t>điều</w:t>
      </w:r>
      <w:r>
        <w:rPr>
          <w:color w:val="231F20"/>
          <w:spacing w:val="-8"/>
        </w:rPr>
        <w:t> </w:t>
      </w:r>
      <w:r>
        <w:rPr>
          <w:color w:val="231F20"/>
        </w:rPr>
        <w:t>chỉnh</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trình</w:t>
      </w:r>
      <w:r>
        <w:rPr>
          <w:color w:val="231F20"/>
          <w:spacing w:val="-8"/>
        </w:rPr>
        <w:t> </w:t>
      </w:r>
      <w:r>
        <w:rPr>
          <w:color w:val="231F20"/>
        </w:rPr>
        <w:t>tự, thủ tục</w:t>
      </w:r>
      <w:r>
        <w:rPr>
          <w:color w:val="231F20"/>
          <w:spacing w:val="-1"/>
        </w:rPr>
        <w:t> </w:t>
      </w:r>
      <w:r>
        <w:rPr>
          <w:color w:val="231F20"/>
        </w:rPr>
        <w:t>trong lĩnh</w:t>
      </w:r>
      <w:r>
        <w:rPr>
          <w:color w:val="231F20"/>
          <w:spacing w:val="-1"/>
        </w:rPr>
        <w:t> </w:t>
      </w:r>
      <w:r>
        <w:rPr>
          <w:color w:val="231F20"/>
        </w:rPr>
        <w:t>vực giáo</w:t>
      </w:r>
      <w:r>
        <w:rPr>
          <w:color w:val="231F20"/>
          <w:spacing w:val="-1"/>
        </w:rPr>
        <w:t> </w:t>
      </w:r>
      <w:r>
        <w:rPr>
          <w:color w:val="231F20"/>
        </w:rPr>
        <w:t>dục và</w:t>
      </w:r>
      <w:r>
        <w:rPr>
          <w:color w:val="231F20"/>
          <w:spacing w:val="-1"/>
        </w:rPr>
        <w:t> </w:t>
      </w:r>
      <w:r>
        <w:rPr>
          <w:color w:val="231F20"/>
        </w:rPr>
        <w:t>đào tạo</w:t>
      </w:r>
      <w:r>
        <w:rPr>
          <w:color w:val="231F20"/>
          <w:spacing w:val="-1"/>
        </w:rPr>
        <w:t> </w:t>
      </w:r>
      <w:r>
        <w:rPr>
          <w:color w:val="231F20"/>
        </w:rPr>
        <w:t>có liên</w:t>
      </w:r>
      <w:r>
        <w:rPr>
          <w:color w:val="231F20"/>
          <w:spacing w:val="-1"/>
        </w:rPr>
        <w:t> </w:t>
      </w:r>
      <w:r>
        <w:rPr>
          <w:color w:val="231F20"/>
        </w:rPr>
        <w:t>quan đến nhiệm vụ, quyền hạn của Chủ tịch Ủy ban nhân dân cấp</w:t>
      </w:r>
      <w:r>
        <w:rPr>
          <w:color w:val="231F20"/>
          <w:spacing w:val="80"/>
        </w:rPr>
        <w:t> </w:t>
      </w:r>
      <w:r>
        <w:rPr>
          <w:color w:val="231F20"/>
        </w:rPr>
        <w:t>xã trong các lĩnh vực: Giáo dục mầm non (khoản 1 Điều</w:t>
      </w:r>
      <w:r>
        <w:rPr>
          <w:color w:val="231F20"/>
          <w:spacing w:val="80"/>
        </w:rPr>
        <w:t> </w:t>
      </w:r>
      <w:r>
        <w:rPr>
          <w:color w:val="231F20"/>
        </w:rPr>
        <w:t>4;</w:t>
      </w:r>
      <w:r>
        <w:rPr>
          <w:color w:val="231F20"/>
          <w:spacing w:val="20"/>
        </w:rPr>
        <w:t> </w:t>
      </w:r>
      <w:r>
        <w:rPr>
          <w:color w:val="231F20"/>
        </w:rPr>
        <w:t>khoản</w:t>
      </w:r>
      <w:r>
        <w:rPr>
          <w:color w:val="231F20"/>
          <w:spacing w:val="20"/>
        </w:rPr>
        <w:t> </w:t>
      </w:r>
      <w:r>
        <w:rPr>
          <w:color w:val="231F20"/>
        </w:rPr>
        <w:t>1</w:t>
      </w:r>
      <w:r>
        <w:rPr>
          <w:color w:val="231F20"/>
          <w:spacing w:val="20"/>
        </w:rPr>
        <w:t> </w:t>
      </w:r>
      <w:r>
        <w:rPr>
          <w:color w:val="231F20"/>
        </w:rPr>
        <w:t>Điều</w:t>
      </w:r>
      <w:r>
        <w:rPr>
          <w:color w:val="231F20"/>
          <w:spacing w:val="20"/>
        </w:rPr>
        <w:t> </w:t>
      </w:r>
      <w:r>
        <w:rPr>
          <w:color w:val="231F20"/>
        </w:rPr>
        <w:t>5;</w:t>
      </w:r>
      <w:r>
        <w:rPr>
          <w:color w:val="231F20"/>
          <w:spacing w:val="20"/>
        </w:rPr>
        <w:t> </w:t>
      </w:r>
      <w:r>
        <w:rPr>
          <w:color w:val="231F20"/>
        </w:rPr>
        <w:t>khoản</w:t>
      </w:r>
      <w:r>
        <w:rPr>
          <w:color w:val="231F20"/>
          <w:spacing w:val="20"/>
        </w:rPr>
        <w:t> </w:t>
      </w:r>
      <w:r>
        <w:rPr>
          <w:color w:val="231F20"/>
        </w:rPr>
        <w:t>2</w:t>
      </w:r>
      <w:r>
        <w:rPr>
          <w:color w:val="231F20"/>
          <w:spacing w:val="20"/>
        </w:rPr>
        <w:t> </w:t>
      </w:r>
      <w:r>
        <w:rPr>
          <w:color w:val="231F20"/>
        </w:rPr>
        <w:t>Điều</w:t>
      </w:r>
      <w:r>
        <w:rPr>
          <w:color w:val="231F20"/>
          <w:spacing w:val="20"/>
        </w:rPr>
        <w:t> </w:t>
      </w:r>
      <w:r>
        <w:rPr>
          <w:color w:val="231F20"/>
        </w:rPr>
        <w:t>6);</w:t>
      </w:r>
      <w:r>
        <w:rPr>
          <w:color w:val="231F20"/>
          <w:spacing w:val="20"/>
        </w:rPr>
        <w:t> </w:t>
      </w:r>
      <w:r>
        <w:rPr>
          <w:color w:val="231F20"/>
        </w:rPr>
        <w:t>Giáo</w:t>
      </w:r>
      <w:r>
        <w:rPr>
          <w:color w:val="231F20"/>
          <w:spacing w:val="20"/>
        </w:rPr>
        <w:t> </w:t>
      </w:r>
      <w:r>
        <w:rPr>
          <w:color w:val="231F20"/>
        </w:rPr>
        <w:t>dục</w:t>
      </w:r>
      <w:r>
        <w:rPr>
          <w:color w:val="231F20"/>
          <w:spacing w:val="20"/>
        </w:rPr>
        <w:t> </w:t>
      </w:r>
      <w:r>
        <w:rPr>
          <w:color w:val="231F20"/>
        </w:rPr>
        <w:t>phổ</w:t>
      </w:r>
      <w:r>
        <w:rPr>
          <w:color w:val="231F20"/>
          <w:spacing w:val="20"/>
        </w:rPr>
        <w:t> </w:t>
      </w:r>
      <w:r>
        <w:rPr>
          <w:color w:val="231F20"/>
          <w:spacing w:val="-2"/>
        </w:rPr>
        <w:t>thông</w:t>
      </w:r>
    </w:p>
    <w:p>
      <w:pPr>
        <w:pStyle w:val="BodyText"/>
        <w:spacing w:line="271" w:lineRule="exact"/>
        <w:ind w:firstLine="0"/>
      </w:pPr>
      <w:r>
        <w:rPr>
          <w:color w:val="231F20"/>
        </w:rPr>
        <w:t>(khoản</w:t>
      </w:r>
      <w:r>
        <w:rPr>
          <w:color w:val="231F20"/>
          <w:spacing w:val="12"/>
        </w:rPr>
        <w:t> </w:t>
      </w:r>
      <w:r>
        <w:rPr>
          <w:color w:val="231F20"/>
        </w:rPr>
        <w:t>1</w:t>
      </w:r>
      <w:r>
        <w:rPr>
          <w:color w:val="231F20"/>
          <w:spacing w:val="12"/>
        </w:rPr>
        <w:t> </w:t>
      </w:r>
      <w:r>
        <w:rPr>
          <w:color w:val="231F20"/>
        </w:rPr>
        <w:t>Điều</w:t>
      </w:r>
      <w:r>
        <w:rPr>
          <w:color w:val="231F20"/>
          <w:spacing w:val="12"/>
        </w:rPr>
        <w:t> </w:t>
      </w:r>
      <w:r>
        <w:rPr>
          <w:color w:val="231F20"/>
        </w:rPr>
        <w:t>8;</w:t>
      </w:r>
      <w:r>
        <w:rPr>
          <w:color w:val="231F20"/>
          <w:spacing w:val="12"/>
        </w:rPr>
        <w:t> </w:t>
      </w:r>
      <w:r>
        <w:rPr>
          <w:color w:val="231F20"/>
        </w:rPr>
        <w:t>Khoản</w:t>
      </w:r>
      <w:r>
        <w:rPr>
          <w:color w:val="231F20"/>
          <w:spacing w:val="12"/>
        </w:rPr>
        <w:t> </w:t>
      </w:r>
      <w:r>
        <w:rPr>
          <w:color w:val="231F20"/>
        </w:rPr>
        <w:t>1</w:t>
      </w:r>
      <w:r>
        <w:rPr>
          <w:color w:val="231F20"/>
          <w:spacing w:val="12"/>
        </w:rPr>
        <w:t> </w:t>
      </w:r>
      <w:r>
        <w:rPr>
          <w:color w:val="231F20"/>
        </w:rPr>
        <w:t>Điều</w:t>
      </w:r>
      <w:r>
        <w:rPr>
          <w:color w:val="231F20"/>
          <w:spacing w:val="12"/>
        </w:rPr>
        <w:t> </w:t>
      </w:r>
      <w:r>
        <w:rPr>
          <w:color w:val="231F20"/>
        </w:rPr>
        <w:t>9;</w:t>
      </w:r>
      <w:r>
        <w:rPr>
          <w:color w:val="231F20"/>
          <w:spacing w:val="12"/>
        </w:rPr>
        <w:t> </w:t>
      </w:r>
      <w:r>
        <w:rPr>
          <w:color w:val="231F20"/>
        </w:rPr>
        <w:t>khoản</w:t>
      </w:r>
      <w:r>
        <w:rPr>
          <w:color w:val="231F20"/>
          <w:spacing w:val="12"/>
        </w:rPr>
        <w:t> </w:t>
      </w:r>
      <w:r>
        <w:rPr>
          <w:color w:val="231F20"/>
        </w:rPr>
        <w:t>1</w:t>
      </w:r>
      <w:r>
        <w:rPr>
          <w:color w:val="231F20"/>
          <w:spacing w:val="12"/>
        </w:rPr>
        <w:t> </w:t>
      </w:r>
      <w:r>
        <w:rPr>
          <w:color w:val="231F20"/>
        </w:rPr>
        <w:t>Điều</w:t>
      </w:r>
      <w:r>
        <w:rPr>
          <w:color w:val="231F20"/>
          <w:spacing w:val="12"/>
        </w:rPr>
        <w:t> </w:t>
      </w:r>
      <w:r>
        <w:rPr>
          <w:color w:val="231F20"/>
        </w:rPr>
        <w:t>10;</w:t>
      </w:r>
      <w:r>
        <w:rPr>
          <w:color w:val="231F20"/>
          <w:spacing w:val="12"/>
        </w:rPr>
        <w:t> </w:t>
      </w:r>
      <w:r>
        <w:rPr>
          <w:color w:val="231F20"/>
          <w:spacing w:val="-4"/>
        </w:rPr>
        <w:t>Điều</w:t>
      </w:r>
    </w:p>
    <w:p>
      <w:pPr>
        <w:pStyle w:val="BodyText"/>
        <w:spacing w:before="13"/>
        <w:ind w:firstLine="0"/>
      </w:pPr>
      <w:r>
        <w:rPr>
          <w:color w:val="231F20"/>
        </w:rPr>
        <w:t>11;</w:t>
      </w:r>
      <w:r>
        <w:rPr>
          <w:color w:val="231F20"/>
          <w:spacing w:val="16"/>
        </w:rPr>
        <w:t> </w:t>
      </w:r>
      <w:r>
        <w:rPr>
          <w:color w:val="231F20"/>
        </w:rPr>
        <w:t>Điều</w:t>
      </w:r>
      <w:r>
        <w:rPr>
          <w:color w:val="231F20"/>
          <w:spacing w:val="18"/>
        </w:rPr>
        <w:t> </w:t>
      </w:r>
      <w:r>
        <w:rPr>
          <w:color w:val="231F20"/>
        </w:rPr>
        <w:t>12);</w:t>
      </w:r>
      <w:r>
        <w:rPr>
          <w:color w:val="231F20"/>
          <w:spacing w:val="18"/>
        </w:rPr>
        <w:t> </w:t>
      </w:r>
      <w:r>
        <w:rPr>
          <w:color w:val="231F20"/>
        </w:rPr>
        <w:t>Giáo</w:t>
      </w:r>
      <w:r>
        <w:rPr>
          <w:color w:val="231F20"/>
          <w:spacing w:val="18"/>
        </w:rPr>
        <w:t> </w:t>
      </w:r>
      <w:r>
        <w:rPr>
          <w:color w:val="231F20"/>
        </w:rPr>
        <w:t>dục</w:t>
      </w:r>
      <w:r>
        <w:rPr>
          <w:color w:val="231F20"/>
          <w:spacing w:val="18"/>
        </w:rPr>
        <w:t> </w:t>
      </w:r>
      <w:r>
        <w:rPr>
          <w:color w:val="231F20"/>
        </w:rPr>
        <w:t>thường</w:t>
      </w:r>
      <w:r>
        <w:rPr>
          <w:color w:val="231F20"/>
          <w:spacing w:val="18"/>
        </w:rPr>
        <w:t> </w:t>
      </w:r>
      <w:r>
        <w:rPr>
          <w:color w:val="231F20"/>
        </w:rPr>
        <w:t>xuyên</w:t>
      </w:r>
      <w:r>
        <w:rPr>
          <w:color w:val="231F20"/>
          <w:spacing w:val="18"/>
        </w:rPr>
        <w:t> </w:t>
      </w:r>
      <w:r>
        <w:rPr>
          <w:color w:val="231F20"/>
        </w:rPr>
        <w:t>(khoản</w:t>
      </w:r>
      <w:r>
        <w:rPr>
          <w:color w:val="231F20"/>
          <w:spacing w:val="18"/>
        </w:rPr>
        <w:t> </w:t>
      </w:r>
      <w:r>
        <w:rPr>
          <w:color w:val="231F20"/>
        </w:rPr>
        <w:t>1</w:t>
      </w:r>
      <w:r>
        <w:rPr>
          <w:color w:val="231F20"/>
          <w:spacing w:val="18"/>
        </w:rPr>
        <w:t> </w:t>
      </w:r>
      <w:r>
        <w:rPr>
          <w:color w:val="231F20"/>
        </w:rPr>
        <w:t>Điều</w:t>
      </w:r>
      <w:r>
        <w:rPr>
          <w:color w:val="231F20"/>
          <w:spacing w:val="19"/>
        </w:rPr>
        <w:t> </w:t>
      </w:r>
      <w:r>
        <w:rPr>
          <w:color w:val="231F20"/>
          <w:spacing w:val="-4"/>
        </w:rPr>
        <w:t>14);</w:t>
      </w:r>
    </w:p>
    <w:p>
      <w:pPr>
        <w:pStyle w:val="BodyText"/>
        <w:spacing w:line="252" w:lineRule="auto" w:before="13"/>
        <w:ind w:right="139" w:firstLine="0"/>
      </w:pPr>
      <w:r>
        <w:rPr>
          <w:color w:val="231F20"/>
        </w:rPr>
        <w:t>Trường chuyên biệt (khoản 2 Điều 18; khoản 1 Điều </w:t>
      </w:r>
      <w:r>
        <w:rPr>
          <w:color w:val="231F20"/>
        </w:rPr>
        <w:t>19; khoản 2 Điều 22). Ngoài ra, Ủy ban nhân dân cấp xã thực hiện</w:t>
      </w:r>
      <w:r>
        <w:rPr>
          <w:color w:val="231F20"/>
          <w:spacing w:val="-14"/>
        </w:rPr>
        <w:t> </w:t>
      </w:r>
      <w:r>
        <w:rPr>
          <w:color w:val="231F20"/>
        </w:rPr>
        <w:t>nhiệm</w:t>
      </w:r>
      <w:r>
        <w:rPr>
          <w:color w:val="231F20"/>
          <w:spacing w:val="-14"/>
        </w:rPr>
        <w:t> </w:t>
      </w:r>
      <w:r>
        <w:rPr>
          <w:color w:val="231F20"/>
        </w:rPr>
        <w:t>vụ,</w:t>
      </w:r>
      <w:r>
        <w:rPr>
          <w:color w:val="231F20"/>
          <w:spacing w:val="-14"/>
        </w:rPr>
        <w:t> </w:t>
      </w:r>
      <w:r>
        <w:rPr>
          <w:color w:val="231F20"/>
        </w:rPr>
        <w:t>quyền</w:t>
      </w:r>
      <w:r>
        <w:rPr>
          <w:color w:val="231F20"/>
          <w:spacing w:val="-14"/>
        </w:rPr>
        <w:t> </w:t>
      </w:r>
      <w:r>
        <w:rPr>
          <w:color w:val="231F20"/>
        </w:rPr>
        <w:t>hạn</w:t>
      </w:r>
      <w:r>
        <w:rPr>
          <w:color w:val="231F20"/>
          <w:spacing w:val="-14"/>
        </w:rPr>
        <w:t> </w:t>
      </w:r>
      <w:r>
        <w:rPr>
          <w:color w:val="231F20"/>
        </w:rPr>
        <w:t>khác</w:t>
      </w:r>
      <w:r>
        <w:rPr>
          <w:color w:val="231F20"/>
          <w:spacing w:val="-14"/>
        </w:rPr>
        <w:t> </w:t>
      </w:r>
      <w:r>
        <w:rPr>
          <w:color w:val="231F20"/>
        </w:rPr>
        <w:t>trong</w:t>
      </w:r>
      <w:r>
        <w:rPr>
          <w:color w:val="231F20"/>
          <w:spacing w:val="-14"/>
        </w:rPr>
        <w:t> </w:t>
      </w:r>
      <w:r>
        <w:rPr>
          <w:color w:val="231F20"/>
        </w:rPr>
        <w:t>lĩnh</w:t>
      </w:r>
      <w:r>
        <w:rPr>
          <w:color w:val="231F20"/>
          <w:spacing w:val="-14"/>
        </w:rPr>
        <w:t> </w:t>
      </w:r>
      <w:r>
        <w:rPr>
          <w:color w:val="231F20"/>
        </w:rPr>
        <w:t>vực</w:t>
      </w:r>
      <w:r>
        <w:rPr>
          <w:color w:val="231F20"/>
          <w:spacing w:val="-14"/>
        </w:rPr>
        <w:t> </w:t>
      </w:r>
      <w:r>
        <w:rPr>
          <w:color w:val="231F20"/>
        </w:rPr>
        <w:t>giáo</w:t>
      </w:r>
      <w:r>
        <w:rPr>
          <w:color w:val="231F20"/>
          <w:spacing w:val="-14"/>
        </w:rPr>
        <w:t> </w:t>
      </w:r>
      <w:r>
        <w:rPr>
          <w:color w:val="231F20"/>
        </w:rPr>
        <w:t>dục</w:t>
      </w:r>
      <w:r>
        <w:rPr>
          <w:color w:val="231F20"/>
          <w:spacing w:val="-14"/>
        </w:rPr>
        <w:t> </w:t>
      </w:r>
      <w:r>
        <w:rPr>
          <w:color w:val="231F20"/>
        </w:rPr>
        <w:t>như: Bồi hoàn học bổng, chi phí đào tạo đối với người học cử tuyển</w:t>
      </w:r>
      <w:r>
        <w:rPr>
          <w:color w:val="231F20"/>
          <w:spacing w:val="-6"/>
        </w:rPr>
        <w:t> </w:t>
      </w:r>
      <w:r>
        <w:rPr>
          <w:color w:val="231F20"/>
        </w:rPr>
        <w:t>vi</w:t>
      </w:r>
      <w:r>
        <w:rPr>
          <w:color w:val="231F20"/>
          <w:spacing w:val="-6"/>
        </w:rPr>
        <w:t> </w:t>
      </w:r>
      <w:r>
        <w:rPr>
          <w:color w:val="231F20"/>
        </w:rPr>
        <w:t>phạm</w:t>
      </w:r>
      <w:r>
        <w:rPr>
          <w:color w:val="231F20"/>
          <w:spacing w:val="-6"/>
        </w:rPr>
        <w:t> </w:t>
      </w:r>
      <w:r>
        <w:rPr>
          <w:color w:val="231F20"/>
        </w:rPr>
        <w:t>quy</w:t>
      </w:r>
      <w:r>
        <w:rPr>
          <w:color w:val="231F20"/>
          <w:spacing w:val="-6"/>
        </w:rPr>
        <w:t> </w:t>
      </w:r>
      <w:r>
        <w:rPr>
          <w:color w:val="231F20"/>
        </w:rPr>
        <w:t>định</w:t>
      </w:r>
      <w:r>
        <w:rPr>
          <w:color w:val="231F20"/>
          <w:spacing w:val="-6"/>
        </w:rPr>
        <w:t> </w:t>
      </w:r>
      <w:r>
        <w:rPr>
          <w:color w:val="231F20"/>
        </w:rPr>
        <w:t>(Điều</w:t>
      </w:r>
      <w:r>
        <w:rPr>
          <w:color w:val="231F20"/>
          <w:spacing w:val="-6"/>
        </w:rPr>
        <w:t> </w:t>
      </w:r>
      <w:r>
        <w:rPr>
          <w:color w:val="231F20"/>
        </w:rPr>
        <w:t>34);</w:t>
      </w:r>
      <w:r>
        <w:rPr>
          <w:color w:val="231F20"/>
          <w:spacing w:val="-10"/>
        </w:rPr>
        <w:t> </w:t>
      </w:r>
      <w:r>
        <w:rPr>
          <w:color w:val="231F20"/>
        </w:rPr>
        <w:t>Thành</w:t>
      </w:r>
      <w:r>
        <w:rPr>
          <w:color w:val="231F20"/>
          <w:spacing w:val="-6"/>
        </w:rPr>
        <w:t> </w:t>
      </w:r>
      <w:r>
        <w:rPr>
          <w:color w:val="231F20"/>
        </w:rPr>
        <w:t>lập</w:t>
      </w:r>
      <w:r>
        <w:rPr>
          <w:color w:val="231F20"/>
          <w:spacing w:val="-6"/>
        </w:rPr>
        <w:t> </w:t>
      </w:r>
      <w:r>
        <w:rPr>
          <w:color w:val="231F20"/>
        </w:rPr>
        <w:t>Hội</w:t>
      </w:r>
      <w:r>
        <w:rPr>
          <w:color w:val="231F20"/>
          <w:spacing w:val="-6"/>
        </w:rPr>
        <w:t> </w:t>
      </w:r>
      <w:r>
        <w:rPr>
          <w:color w:val="231F20"/>
        </w:rPr>
        <w:t>đồng</w:t>
      </w:r>
      <w:r>
        <w:rPr>
          <w:color w:val="231F20"/>
          <w:spacing w:val="-6"/>
        </w:rPr>
        <w:t> </w:t>
      </w:r>
      <w:r>
        <w:rPr>
          <w:color w:val="231F20"/>
        </w:rPr>
        <w:t>cấp cơ sở xét tặng danh hiệu “Nhà giáo nhân dân”, “Nhà giáo ưu tú” (Điều 37); Thực hiện các trách nhiệm quản lý nhà nước về giáo dục (Điều 42).</w:t>
      </w:r>
    </w:p>
    <w:p>
      <w:pPr>
        <w:pStyle w:val="Heading2"/>
        <w:numPr>
          <w:ilvl w:val="0"/>
          <w:numId w:val="36"/>
        </w:numPr>
        <w:tabs>
          <w:tab w:pos="696" w:val="left" w:leader="none"/>
        </w:tabs>
        <w:spacing w:line="240" w:lineRule="auto" w:before="112"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Văn</w:t>
      </w:r>
      <w:r>
        <w:rPr>
          <w:color w:val="231F20"/>
          <w:spacing w:val="-2"/>
        </w:rPr>
        <w:t> </w:t>
      </w:r>
      <w:r>
        <w:rPr>
          <w:color w:val="231F20"/>
        </w:rPr>
        <w:t>hóa, Thể</w:t>
      </w:r>
      <w:r>
        <w:rPr>
          <w:color w:val="231F20"/>
          <w:spacing w:val="-1"/>
        </w:rPr>
        <w:t> </w:t>
      </w:r>
      <w:r>
        <w:rPr>
          <w:color w:val="231F20"/>
        </w:rPr>
        <w:t>thao</w:t>
      </w:r>
      <w:r>
        <w:rPr>
          <w:color w:val="231F20"/>
          <w:spacing w:val="-1"/>
        </w:rPr>
        <w:t> </w:t>
      </w:r>
      <w:r>
        <w:rPr>
          <w:color w:val="231F20"/>
        </w:rPr>
        <w:t>và</w:t>
      </w:r>
      <w:r>
        <w:rPr>
          <w:color w:val="231F20"/>
          <w:spacing w:val="-1"/>
        </w:rPr>
        <w:t> </w:t>
      </w:r>
      <w:r>
        <w:rPr>
          <w:color w:val="231F20"/>
        </w:rPr>
        <w:t>Du</w:t>
      </w:r>
      <w:r>
        <w:rPr>
          <w:color w:val="231F20"/>
          <w:spacing w:val="-1"/>
        </w:rPr>
        <w:t> </w:t>
      </w:r>
      <w:r>
        <w:rPr>
          <w:color w:val="231F20"/>
          <w:spacing w:val="-2"/>
        </w:rPr>
        <w:t>lịch:</w:t>
      </w:r>
    </w:p>
    <w:p>
      <w:pPr>
        <w:pStyle w:val="BodyText"/>
        <w:spacing w:line="252" w:lineRule="auto" w:before="132"/>
        <w:ind w:right="140"/>
      </w:pPr>
      <w:r>
        <w:rPr>
          <w:color w:val="231F20"/>
        </w:rPr>
        <w:t>Nghị định số 137/2025/NĐ-CP quy định về phân định thẩm quyền của chính quyền địa phương 02 cấp trong </w:t>
      </w:r>
      <w:r>
        <w:rPr>
          <w:color w:val="231F20"/>
        </w:rPr>
        <w:t>lĩnh vực văn hóa, thể thao và du lịch quy định về nhiệm vụ, quyền hạn của Chủ tịch Ủy ban nhân dân cấp xã trong lĩnh vực</w:t>
      </w:r>
      <w:r>
        <w:rPr>
          <w:color w:val="231F20"/>
          <w:spacing w:val="-15"/>
        </w:rPr>
        <w:t> </w:t>
      </w:r>
      <w:r>
        <w:rPr>
          <w:color w:val="231F20"/>
        </w:rPr>
        <w:t>văn</w:t>
      </w:r>
      <w:r>
        <w:rPr>
          <w:color w:val="231F20"/>
          <w:spacing w:val="-15"/>
        </w:rPr>
        <w:t> </w:t>
      </w:r>
      <w:r>
        <w:rPr>
          <w:color w:val="231F20"/>
        </w:rPr>
        <w:t>hóa,</w:t>
      </w:r>
      <w:r>
        <w:rPr>
          <w:color w:val="231F20"/>
          <w:spacing w:val="-15"/>
        </w:rPr>
        <w:t> </w:t>
      </w:r>
      <w:r>
        <w:rPr>
          <w:color w:val="231F20"/>
        </w:rPr>
        <w:t>gia</w:t>
      </w:r>
      <w:r>
        <w:rPr>
          <w:color w:val="231F20"/>
          <w:spacing w:val="-14"/>
        </w:rPr>
        <w:t> </w:t>
      </w:r>
      <w:r>
        <w:rPr>
          <w:color w:val="231F20"/>
        </w:rPr>
        <w:t>đình</w:t>
      </w:r>
      <w:r>
        <w:rPr>
          <w:color w:val="231F20"/>
          <w:spacing w:val="-14"/>
        </w:rPr>
        <w:t> </w:t>
      </w:r>
      <w:r>
        <w:rPr>
          <w:color w:val="231F20"/>
        </w:rPr>
        <w:t>như</w:t>
      </w:r>
      <w:r>
        <w:rPr>
          <w:color w:val="231F20"/>
          <w:spacing w:val="-14"/>
        </w:rPr>
        <w:t> </w:t>
      </w:r>
      <w:r>
        <w:rPr>
          <w:color w:val="231F20"/>
        </w:rPr>
        <w:t>sau:</w:t>
      </w:r>
      <w:r>
        <w:rPr>
          <w:color w:val="231F20"/>
          <w:spacing w:val="-15"/>
        </w:rPr>
        <w:t> </w:t>
      </w:r>
      <w:r>
        <w:rPr>
          <w:color w:val="231F20"/>
        </w:rPr>
        <w:t>Thành</w:t>
      </w:r>
      <w:r>
        <w:rPr>
          <w:color w:val="231F20"/>
          <w:spacing w:val="-14"/>
        </w:rPr>
        <w:t> </w:t>
      </w:r>
      <w:r>
        <w:rPr>
          <w:color w:val="231F20"/>
        </w:rPr>
        <w:t>lập</w:t>
      </w:r>
      <w:r>
        <w:rPr>
          <w:color w:val="231F20"/>
          <w:spacing w:val="-14"/>
        </w:rPr>
        <w:t> </w:t>
      </w:r>
      <w:r>
        <w:rPr>
          <w:color w:val="231F20"/>
        </w:rPr>
        <w:t>Hội</w:t>
      </w:r>
      <w:r>
        <w:rPr>
          <w:color w:val="231F20"/>
          <w:spacing w:val="-14"/>
        </w:rPr>
        <w:t> </w:t>
      </w:r>
      <w:r>
        <w:rPr>
          <w:color w:val="231F20"/>
        </w:rPr>
        <w:t>đồng</w:t>
      </w:r>
      <w:r>
        <w:rPr>
          <w:color w:val="231F20"/>
          <w:spacing w:val="-14"/>
        </w:rPr>
        <w:t> </w:t>
      </w:r>
      <w:r>
        <w:rPr>
          <w:color w:val="231F20"/>
        </w:rPr>
        <w:t>xác</w:t>
      </w:r>
      <w:r>
        <w:rPr>
          <w:color w:val="231F20"/>
          <w:spacing w:val="-14"/>
        </w:rPr>
        <w:t> </w:t>
      </w:r>
      <w:r>
        <w:rPr>
          <w:color w:val="231F20"/>
        </w:rPr>
        <w:t>định mức</w:t>
      </w:r>
      <w:r>
        <w:rPr>
          <w:color w:val="231F20"/>
          <w:spacing w:val="-2"/>
        </w:rPr>
        <w:t> </w:t>
      </w:r>
      <w:r>
        <w:rPr>
          <w:color w:val="231F20"/>
        </w:rPr>
        <w:t>độ</w:t>
      </w:r>
      <w:r>
        <w:rPr>
          <w:color w:val="231F20"/>
          <w:spacing w:val="-2"/>
        </w:rPr>
        <w:t> </w:t>
      </w:r>
      <w:r>
        <w:rPr>
          <w:color w:val="231F20"/>
        </w:rPr>
        <w:t>hỗ</w:t>
      </w:r>
      <w:r>
        <w:rPr>
          <w:color w:val="231F20"/>
          <w:spacing w:val="-2"/>
        </w:rPr>
        <w:t> </w:t>
      </w:r>
      <w:r>
        <w:rPr>
          <w:color w:val="231F20"/>
        </w:rPr>
        <w:t>trợ</w:t>
      </w:r>
      <w:r>
        <w:rPr>
          <w:color w:val="231F20"/>
          <w:spacing w:val="-2"/>
        </w:rPr>
        <w:t> </w:t>
      </w:r>
      <w:r>
        <w:rPr>
          <w:color w:val="231F20"/>
        </w:rPr>
        <w:t>thiệt</w:t>
      </w:r>
      <w:r>
        <w:rPr>
          <w:color w:val="231F20"/>
          <w:spacing w:val="-2"/>
        </w:rPr>
        <w:t> </w:t>
      </w:r>
      <w:r>
        <w:rPr>
          <w:color w:val="231F20"/>
        </w:rPr>
        <w:t>hại</w:t>
      </w:r>
      <w:r>
        <w:rPr>
          <w:color w:val="231F20"/>
          <w:spacing w:val="-2"/>
        </w:rPr>
        <w:t> </w:t>
      </w:r>
      <w:r>
        <w:rPr>
          <w:color w:val="231F20"/>
        </w:rPr>
        <w:t>cho</w:t>
      </w:r>
      <w:r>
        <w:rPr>
          <w:color w:val="231F20"/>
          <w:spacing w:val="-2"/>
        </w:rPr>
        <w:t> </w:t>
      </w:r>
      <w:r>
        <w:rPr>
          <w:color w:val="231F20"/>
        </w:rPr>
        <w:t>cá</w:t>
      </w:r>
      <w:r>
        <w:rPr>
          <w:color w:val="231F20"/>
          <w:spacing w:val="-2"/>
        </w:rPr>
        <w:t> </w:t>
      </w:r>
      <w:r>
        <w:rPr>
          <w:color w:val="231F20"/>
        </w:rPr>
        <w:t>nhân</w:t>
      </w:r>
      <w:r>
        <w:rPr>
          <w:color w:val="231F20"/>
          <w:spacing w:val="-2"/>
        </w:rPr>
        <w:t> </w:t>
      </w:r>
      <w:r>
        <w:rPr>
          <w:color w:val="231F20"/>
        </w:rPr>
        <w:t>tham</w:t>
      </w:r>
      <w:r>
        <w:rPr>
          <w:color w:val="231F20"/>
          <w:spacing w:val="-2"/>
        </w:rPr>
        <w:t> </w:t>
      </w:r>
      <w:r>
        <w:rPr>
          <w:color w:val="231F20"/>
        </w:rPr>
        <w:t>gia</w:t>
      </w:r>
      <w:r>
        <w:rPr>
          <w:color w:val="231F20"/>
          <w:spacing w:val="-2"/>
        </w:rPr>
        <w:t> </w:t>
      </w:r>
      <w:r>
        <w:rPr>
          <w:color w:val="231F20"/>
        </w:rPr>
        <w:t>phòng,</w:t>
      </w:r>
      <w:r>
        <w:rPr>
          <w:color w:val="231F20"/>
          <w:spacing w:val="-2"/>
        </w:rPr>
        <w:t> </w:t>
      </w:r>
      <w:r>
        <w:rPr>
          <w:color w:val="231F20"/>
        </w:rPr>
        <w:t>chống bạo lực gia đình (Điều 9).</w:t>
      </w:r>
    </w:p>
    <w:p>
      <w:pPr>
        <w:pStyle w:val="Heading2"/>
        <w:numPr>
          <w:ilvl w:val="0"/>
          <w:numId w:val="36"/>
        </w:numPr>
        <w:tabs>
          <w:tab w:pos="696" w:val="left" w:leader="none"/>
        </w:tabs>
        <w:spacing w:line="240" w:lineRule="auto" w:before="113" w:after="0"/>
        <w:ind w:left="696" w:right="0" w:hanging="339"/>
        <w:jc w:val="both"/>
      </w:pPr>
      <w:r>
        <w:rPr>
          <w:color w:val="231F20"/>
        </w:rPr>
        <w:t>Lĩnh</w:t>
      </w:r>
      <w:r>
        <w:rPr>
          <w:color w:val="231F20"/>
          <w:spacing w:val="-3"/>
        </w:rPr>
        <w:t> </w:t>
      </w:r>
      <w:r>
        <w:rPr>
          <w:color w:val="231F20"/>
        </w:rPr>
        <w:t>vực</w:t>
      </w:r>
      <w:r>
        <w:rPr>
          <w:color w:val="231F20"/>
          <w:spacing w:val="-1"/>
        </w:rPr>
        <w:t> </w:t>
      </w:r>
      <w:r>
        <w:rPr>
          <w:color w:val="231F20"/>
        </w:rPr>
        <w:t>Dân</w:t>
      </w:r>
      <w:r>
        <w:rPr>
          <w:color w:val="231F20"/>
          <w:spacing w:val="-3"/>
        </w:rPr>
        <w:t> </w:t>
      </w:r>
      <w:r>
        <w:rPr>
          <w:color w:val="231F20"/>
        </w:rPr>
        <w:t>tộc,</w:t>
      </w:r>
      <w:r>
        <w:rPr>
          <w:color w:val="231F20"/>
          <w:spacing w:val="-1"/>
        </w:rPr>
        <w:t> </w:t>
      </w:r>
      <w:r>
        <w:rPr>
          <w:color w:val="231F20"/>
        </w:rPr>
        <w:t>Tôn</w:t>
      </w:r>
      <w:r>
        <w:rPr>
          <w:color w:val="231F20"/>
          <w:spacing w:val="-2"/>
        </w:rPr>
        <w:t> giáo:</w:t>
      </w:r>
    </w:p>
    <w:p>
      <w:pPr>
        <w:pStyle w:val="BodyText"/>
        <w:spacing w:line="252" w:lineRule="auto" w:before="133"/>
        <w:ind w:right="140"/>
      </w:pPr>
      <w:r>
        <w:rPr>
          <w:color w:val="231F20"/>
          <w:spacing w:val="-2"/>
        </w:rPr>
        <w:t>Nghị</w:t>
      </w:r>
      <w:r>
        <w:rPr>
          <w:color w:val="231F20"/>
          <w:spacing w:val="-13"/>
        </w:rPr>
        <w:t> </w:t>
      </w:r>
      <w:r>
        <w:rPr>
          <w:color w:val="231F20"/>
          <w:spacing w:val="-2"/>
        </w:rPr>
        <w:t>định</w:t>
      </w:r>
      <w:r>
        <w:rPr>
          <w:color w:val="231F20"/>
          <w:spacing w:val="-13"/>
        </w:rPr>
        <w:t> </w:t>
      </w:r>
      <w:r>
        <w:rPr>
          <w:color w:val="231F20"/>
          <w:spacing w:val="-2"/>
        </w:rPr>
        <w:t>số</w:t>
      </w:r>
      <w:r>
        <w:rPr>
          <w:color w:val="231F20"/>
          <w:spacing w:val="-10"/>
        </w:rPr>
        <w:t> </w:t>
      </w:r>
      <w:r>
        <w:rPr>
          <w:color w:val="231F20"/>
          <w:spacing w:val="-2"/>
        </w:rPr>
        <w:t>124/2025/NĐ-CP</w:t>
      </w:r>
      <w:r>
        <w:rPr>
          <w:color w:val="231F20"/>
          <w:spacing w:val="-13"/>
        </w:rPr>
        <w:t> </w:t>
      </w:r>
      <w:r>
        <w:rPr>
          <w:color w:val="231F20"/>
          <w:spacing w:val="-2"/>
        </w:rPr>
        <w:t>ngày</w:t>
      </w:r>
      <w:r>
        <w:rPr>
          <w:color w:val="231F20"/>
          <w:spacing w:val="-10"/>
        </w:rPr>
        <w:t> </w:t>
      </w:r>
      <w:r>
        <w:rPr>
          <w:color w:val="231F20"/>
          <w:spacing w:val="-2"/>
        </w:rPr>
        <w:t>11/6/2025</w:t>
      </w:r>
      <w:r>
        <w:rPr>
          <w:color w:val="231F20"/>
          <w:spacing w:val="-10"/>
        </w:rPr>
        <w:t> </w:t>
      </w:r>
      <w:r>
        <w:rPr>
          <w:color w:val="231F20"/>
          <w:spacing w:val="-2"/>
        </w:rPr>
        <w:t>của</w:t>
      </w:r>
      <w:r>
        <w:rPr>
          <w:color w:val="231F20"/>
          <w:spacing w:val="-10"/>
        </w:rPr>
        <w:t> </w:t>
      </w:r>
      <w:r>
        <w:rPr>
          <w:color w:val="231F20"/>
          <w:spacing w:val="-2"/>
        </w:rPr>
        <w:t>Chính </w:t>
      </w:r>
      <w:r>
        <w:rPr>
          <w:color w:val="231F20"/>
        </w:rPr>
        <w:t>phủ quy định về phân quyền, phân cấp; phân định </w:t>
      </w:r>
      <w:r>
        <w:rPr>
          <w:color w:val="231F20"/>
        </w:rPr>
        <w:t>thẩm quyền của chính quyền địa phương 02 cấp trong lĩnh vực công tác dân tộc, tín ngưỡng, tôn giáo quy định nhiệm vụ, quyền</w:t>
      </w:r>
      <w:r>
        <w:rPr>
          <w:color w:val="231F20"/>
          <w:spacing w:val="10"/>
        </w:rPr>
        <w:t> </w:t>
      </w:r>
      <w:r>
        <w:rPr>
          <w:color w:val="231F20"/>
        </w:rPr>
        <w:t>hạn;</w:t>
      </w:r>
      <w:r>
        <w:rPr>
          <w:color w:val="231F20"/>
          <w:spacing w:val="10"/>
        </w:rPr>
        <w:t> </w:t>
      </w:r>
      <w:r>
        <w:rPr>
          <w:color w:val="231F20"/>
        </w:rPr>
        <w:t>đồng</w:t>
      </w:r>
      <w:r>
        <w:rPr>
          <w:color w:val="231F20"/>
          <w:spacing w:val="10"/>
        </w:rPr>
        <w:t> </w:t>
      </w:r>
      <w:r>
        <w:rPr>
          <w:color w:val="231F20"/>
        </w:rPr>
        <w:t>thời,</w:t>
      </w:r>
      <w:r>
        <w:rPr>
          <w:color w:val="231F20"/>
          <w:spacing w:val="10"/>
        </w:rPr>
        <w:t> </w:t>
      </w:r>
      <w:r>
        <w:rPr>
          <w:color w:val="231F20"/>
        </w:rPr>
        <w:t>quy</w:t>
      </w:r>
      <w:r>
        <w:rPr>
          <w:color w:val="231F20"/>
          <w:spacing w:val="10"/>
        </w:rPr>
        <w:t> </w:t>
      </w:r>
      <w:r>
        <w:rPr>
          <w:color w:val="231F20"/>
        </w:rPr>
        <w:t>định</w:t>
      </w:r>
      <w:r>
        <w:rPr>
          <w:color w:val="231F20"/>
          <w:spacing w:val="10"/>
        </w:rPr>
        <w:t> </w:t>
      </w:r>
      <w:r>
        <w:rPr>
          <w:color w:val="231F20"/>
        </w:rPr>
        <w:t>trình</w:t>
      </w:r>
      <w:r>
        <w:rPr>
          <w:color w:val="231F20"/>
          <w:spacing w:val="10"/>
        </w:rPr>
        <w:t> </w:t>
      </w:r>
      <w:r>
        <w:rPr>
          <w:color w:val="231F20"/>
        </w:rPr>
        <w:t>tự,</w:t>
      </w:r>
      <w:r>
        <w:rPr>
          <w:color w:val="231F20"/>
          <w:spacing w:val="10"/>
        </w:rPr>
        <w:t> </w:t>
      </w:r>
      <w:r>
        <w:rPr>
          <w:color w:val="231F20"/>
        </w:rPr>
        <w:t>thủ</w:t>
      </w:r>
      <w:r>
        <w:rPr>
          <w:color w:val="231F20"/>
          <w:spacing w:val="10"/>
        </w:rPr>
        <w:t> </w:t>
      </w:r>
      <w:r>
        <w:rPr>
          <w:color w:val="231F20"/>
        </w:rPr>
        <w:t>tục</w:t>
      </w:r>
      <w:r>
        <w:rPr>
          <w:color w:val="231F20"/>
          <w:spacing w:val="10"/>
        </w:rPr>
        <w:t> </w:t>
      </w:r>
      <w:r>
        <w:rPr>
          <w:color w:val="231F20"/>
        </w:rPr>
        <w:t>trong</w:t>
      </w:r>
      <w:r>
        <w:rPr>
          <w:color w:val="231F20"/>
          <w:spacing w:val="10"/>
        </w:rPr>
        <w:t> </w:t>
      </w:r>
      <w:r>
        <w:rPr>
          <w:color w:val="231F20"/>
          <w:spacing w:val="-4"/>
        </w:rPr>
        <w:t>lĩnh</w:t>
      </w:r>
    </w:p>
    <w:p>
      <w:pPr>
        <w:pStyle w:val="BodyText"/>
        <w:spacing w:after="0" w:line="252" w:lineRule="auto"/>
        <w:sectPr>
          <w:pgSz w:w="7380" w:h="10780"/>
          <w:pgMar w:header="0" w:footer="576" w:top="760" w:bottom="760" w:left="708" w:right="708"/>
        </w:sectPr>
      </w:pPr>
    </w:p>
    <w:p>
      <w:pPr>
        <w:pStyle w:val="BodyText"/>
        <w:spacing w:line="247" w:lineRule="auto" w:before="77"/>
        <w:ind w:right="140" w:firstLine="0"/>
      </w:pPr>
      <w:r>
        <w:rPr>
          <w:color w:val="231F20"/>
        </w:rPr>
        <w:t>vực</w:t>
      </w:r>
      <w:r>
        <w:rPr>
          <w:color w:val="231F20"/>
          <w:spacing w:val="-14"/>
        </w:rPr>
        <w:t> </w:t>
      </w:r>
      <w:r>
        <w:rPr>
          <w:color w:val="231F20"/>
        </w:rPr>
        <w:t>dân</w:t>
      </w:r>
      <w:r>
        <w:rPr>
          <w:color w:val="231F20"/>
          <w:spacing w:val="-14"/>
        </w:rPr>
        <w:t> </w:t>
      </w:r>
      <w:r>
        <w:rPr>
          <w:color w:val="231F20"/>
        </w:rPr>
        <w:t>tộc,</w:t>
      </w:r>
      <w:r>
        <w:rPr>
          <w:color w:val="231F20"/>
          <w:spacing w:val="-14"/>
        </w:rPr>
        <w:t> </w:t>
      </w:r>
      <w:r>
        <w:rPr>
          <w:color w:val="231F20"/>
        </w:rPr>
        <w:t>tín</w:t>
      </w:r>
      <w:r>
        <w:rPr>
          <w:color w:val="231F20"/>
          <w:spacing w:val="-14"/>
        </w:rPr>
        <w:t> </w:t>
      </w:r>
      <w:r>
        <w:rPr>
          <w:color w:val="231F20"/>
        </w:rPr>
        <w:t>ngưỡng,</w:t>
      </w:r>
      <w:r>
        <w:rPr>
          <w:color w:val="231F20"/>
          <w:spacing w:val="-14"/>
        </w:rPr>
        <w:t> </w:t>
      </w:r>
      <w:r>
        <w:rPr>
          <w:color w:val="231F20"/>
        </w:rPr>
        <w:t>tôn</w:t>
      </w:r>
      <w:r>
        <w:rPr>
          <w:color w:val="231F20"/>
          <w:spacing w:val="-14"/>
        </w:rPr>
        <w:t> </w:t>
      </w:r>
      <w:r>
        <w:rPr>
          <w:color w:val="231F20"/>
        </w:rPr>
        <w:t>giáocó</w:t>
      </w:r>
      <w:r>
        <w:rPr>
          <w:color w:val="231F20"/>
          <w:spacing w:val="-14"/>
        </w:rPr>
        <w:t> </w:t>
      </w:r>
      <w:r>
        <w:rPr>
          <w:color w:val="231F20"/>
        </w:rPr>
        <w:t>liên</w:t>
      </w:r>
      <w:r>
        <w:rPr>
          <w:color w:val="231F20"/>
          <w:spacing w:val="-14"/>
        </w:rPr>
        <w:t> </w:t>
      </w:r>
      <w:r>
        <w:rPr>
          <w:color w:val="231F20"/>
        </w:rPr>
        <w:t>quan</w:t>
      </w:r>
      <w:r>
        <w:rPr>
          <w:color w:val="231F20"/>
          <w:spacing w:val="-14"/>
        </w:rPr>
        <w:t> </w:t>
      </w:r>
      <w:r>
        <w:rPr>
          <w:color w:val="231F20"/>
        </w:rPr>
        <w:t>đến</w:t>
      </w:r>
      <w:r>
        <w:rPr>
          <w:color w:val="231F20"/>
          <w:spacing w:val="-14"/>
        </w:rPr>
        <w:t> </w:t>
      </w:r>
      <w:r>
        <w:rPr>
          <w:color w:val="231F20"/>
        </w:rPr>
        <w:t>nhiệm</w:t>
      </w:r>
      <w:r>
        <w:rPr>
          <w:color w:val="231F20"/>
          <w:spacing w:val="-14"/>
        </w:rPr>
        <w:t> </w:t>
      </w:r>
      <w:r>
        <w:rPr>
          <w:color w:val="231F20"/>
        </w:rPr>
        <w:t>vụ, quyền hạn của Chủ tịch Ủy ban nhân dân cấp xã trong lĩnh vực dân tộc như sau: Công nhận, đưa ra khỏi danh sách và thay thế, bổ sung người có uy tín trong đồng bào dân tộc thiểu số sau khi có ý kiến thống nhất của Chủ tịch Ủy ban nhân</w:t>
      </w:r>
      <w:r>
        <w:rPr>
          <w:color w:val="231F20"/>
          <w:spacing w:val="-5"/>
        </w:rPr>
        <w:t> </w:t>
      </w:r>
      <w:r>
        <w:rPr>
          <w:color w:val="231F20"/>
        </w:rPr>
        <w:t>dân</w:t>
      </w:r>
      <w:r>
        <w:rPr>
          <w:color w:val="231F20"/>
          <w:spacing w:val="-5"/>
        </w:rPr>
        <w:t> </w:t>
      </w:r>
      <w:r>
        <w:rPr>
          <w:color w:val="231F20"/>
        </w:rPr>
        <w:t>cấp</w:t>
      </w:r>
      <w:r>
        <w:rPr>
          <w:color w:val="231F20"/>
          <w:spacing w:val="-5"/>
        </w:rPr>
        <w:t> </w:t>
      </w:r>
      <w:r>
        <w:rPr>
          <w:color w:val="231F20"/>
        </w:rPr>
        <w:t>tỉnh</w:t>
      </w:r>
      <w:r>
        <w:rPr>
          <w:color w:val="231F20"/>
          <w:spacing w:val="-5"/>
        </w:rPr>
        <w:t> </w:t>
      </w:r>
      <w:r>
        <w:rPr>
          <w:color w:val="231F20"/>
        </w:rPr>
        <w:t>(Điều</w:t>
      </w:r>
      <w:r>
        <w:rPr>
          <w:color w:val="231F20"/>
          <w:spacing w:val="-5"/>
        </w:rPr>
        <w:t> </w:t>
      </w:r>
      <w:r>
        <w:rPr>
          <w:color w:val="231F20"/>
        </w:rPr>
        <w:t>12);</w:t>
      </w:r>
      <w:r>
        <w:rPr>
          <w:color w:val="231F20"/>
          <w:spacing w:val="-5"/>
        </w:rPr>
        <w:t> </w:t>
      </w:r>
      <w:r>
        <w:rPr>
          <w:color w:val="231F20"/>
        </w:rPr>
        <w:t>Quyết</w:t>
      </w:r>
      <w:r>
        <w:rPr>
          <w:color w:val="231F20"/>
          <w:spacing w:val="-5"/>
        </w:rPr>
        <w:t> </w:t>
      </w:r>
      <w:r>
        <w:rPr>
          <w:color w:val="231F20"/>
        </w:rPr>
        <w:t>định</w:t>
      </w:r>
      <w:r>
        <w:rPr>
          <w:color w:val="231F20"/>
          <w:spacing w:val="-5"/>
        </w:rPr>
        <w:t> </w:t>
      </w:r>
      <w:r>
        <w:rPr>
          <w:color w:val="231F20"/>
        </w:rPr>
        <w:t>số</w:t>
      </w:r>
      <w:r>
        <w:rPr>
          <w:color w:val="231F20"/>
          <w:spacing w:val="-5"/>
        </w:rPr>
        <w:t> </w:t>
      </w:r>
      <w:r>
        <w:rPr>
          <w:color w:val="231F20"/>
        </w:rPr>
        <w:t>lượng</w:t>
      </w:r>
      <w:r>
        <w:rPr>
          <w:color w:val="231F20"/>
          <w:spacing w:val="-5"/>
        </w:rPr>
        <w:t> </w:t>
      </w:r>
      <w:r>
        <w:rPr>
          <w:color w:val="231F20"/>
        </w:rPr>
        <w:t>người</w:t>
      </w:r>
      <w:r>
        <w:rPr>
          <w:color w:val="231F20"/>
          <w:spacing w:val="-5"/>
        </w:rPr>
        <w:t> </w:t>
      </w:r>
      <w:r>
        <w:rPr>
          <w:color w:val="231F20"/>
        </w:rPr>
        <w:t>có uy</w:t>
      </w:r>
      <w:r>
        <w:rPr>
          <w:color w:val="231F20"/>
          <w:spacing w:val="-6"/>
        </w:rPr>
        <w:t> </w:t>
      </w:r>
      <w:r>
        <w:rPr>
          <w:color w:val="231F20"/>
        </w:rPr>
        <w:t>tín</w:t>
      </w:r>
      <w:r>
        <w:rPr>
          <w:color w:val="231F20"/>
          <w:spacing w:val="-6"/>
        </w:rPr>
        <w:t> </w:t>
      </w:r>
      <w:r>
        <w:rPr>
          <w:color w:val="231F20"/>
        </w:rPr>
        <w:t>trong</w:t>
      </w:r>
      <w:r>
        <w:rPr>
          <w:color w:val="231F20"/>
          <w:spacing w:val="-6"/>
        </w:rPr>
        <w:t> </w:t>
      </w:r>
      <w:r>
        <w:rPr>
          <w:color w:val="231F20"/>
        </w:rPr>
        <w:t>trường</w:t>
      </w:r>
      <w:r>
        <w:rPr>
          <w:color w:val="231F20"/>
          <w:spacing w:val="-6"/>
        </w:rPr>
        <w:t> </w:t>
      </w:r>
      <w:r>
        <w:rPr>
          <w:color w:val="231F20"/>
        </w:rPr>
        <w:t>hợp</w:t>
      </w:r>
      <w:r>
        <w:rPr>
          <w:color w:val="231F20"/>
          <w:spacing w:val="-6"/>
        </w:rPr>
        <w:t> </w:t>
      </w:r>
      <w:r>
        <w:rPr>
          <w:color w:val="231F20"/>
        </w:rPr>
        <w:t>thôn</w:t>
      </w:r>
      <w:r>
        <w:rPr>
          <w:color w:val="231F20"/>
          <w:spacing w:val="-6"/>
        </w:rPr>
        <w:t> </w:t>
      </w:r>
      <w:r>
        <w:rPr>
          <w:color w:val="231F20"/>
        </w:rPr>
        <w:t>thành</w:t>
      </w:r>
      <w:r>
        <w:rPr>
          <w:color w:val="231F20"/>
          <w:spacing w:val="-6"/>
        </w:rPr>
        <w:t> </w:t>
      </w:r>
      <w:r>
        <w:rPr>
          <w:color w:val="231F20"/>
        </w:rPr>
        <w:t>lập</w:t>
      </w:r>
      <w:r>
        <w:rPr>
          <w:color w:val="231F20"/>
          <w:spacing w:val="-6"/>
        </w:rPr>
        <w:t> </w:t>
      </w:r>
      <w:r>
        <w:rPr>
          <w:color w:val="231F20"/>
        </w:rPr>
        <w:t>mới</w:t>
      </w:r>
      <w:r>
        <w:rPr>
          <w:color w:val="231F20"/>
          <w:spacing w:val="-6"/>
        </w:rPr>
        <w:t> </w:t>
      </w:r>
      <w:r>
        <w:rPr>
          <w:color w:val="231F20"/>
        </w:rPr>
        <w:t>do</w:t>
      </w:r>
      <w:r>
        <w:rPr>
          <w:color w:val="231F20"/>
          <w:spacing w:val="-6"/>
        </w:rPr>
        <w:t> </w:t>
      </w:r>
      <w:r>
        <w:rPr>
          <w:color w:val="231F20"/>
        </w:rPr>
        <w:t>sáp</w:t>
      </w:r>
      <w:r>
        <w:rPr>
          <w:color w:val="231F20"/>
          <w:spacing w:val="-6"/>
        </w:rPr>
        <w:t> </w:t>
      </w:r>
      <w:r>
        <w:rPr>
          <w:color w:val="231F20"/>
        </w:rPr>
        <w:t>nhập</w:t>
      </w:r>
      <w:r>
        <w:rPr>
          <w:color w:val="231F20"/>
          <w:spacing w:val="-6"/>
        </w:rPr>
        <w:t> </w:t>
      </w:r>
      <w:r>
        <w:rPr>
          <w:color w:val="231F20"/>
        </w:rPr>
        <w:t>các thôn (Điều 13).</w:t>
      </w:r>
    </w:p>
    <w:p>
      <w:pPr>
        <w:pStyle w:val="Heading2"/>
        <w:numPr>
          <w:ilvl w:val="0"/>
          <w:numId w:val="36"/>
        </w:numPr>
        <w:tabs>
          <w:tab w:pos="696" w:val="left" w:leader="none"/>
        </w:tabs>
        <w:spacing w:line="240" w:lineRule="auto" w:before="122" w:after="0"/>
        <w:ind w:left="696" w:right="0" w:hanging="339"/>
        <w:jc w:val="both"/>
      </w:pPr>
      <w:r>
        <w:rPr>
          <w:color w:val="231F20"/>
        </w:rPr>
        <w:t>Lĩnh</w:t>
      </w:r>
      <w:r>
        <w:rPr>
          <w:color w:val="231F20"/>
          <w:spacing w:val="-4"/>
        </w:rPr>
        <w:t> </w:t>
      </w:r>
      <w:r>
        <w:rPr>
          <w:color w:val="231F20"/>
        </w:rPr>
        <w:t>vực</w:t>
      </w:r>
      <w:r>
        <w:rPr>
          <w:color w:val="231F20"/>
          <w:spacing w:val="-2"/>
        </w:rPr>
        <w:t> </w:t>
      </w:r>
      <w:r>
        <w:rPr>
          <w:color w:val="231F20"/>
        </w:rPr>
        <w:t>Thanh</w:t>
      </w:r>
      <w:r>
        <w:rPr>
          <w:color w:val="231F20"/>
          <w:spacing w:val="-3"/>
        </w:rPr>
        <w:t> </w:t>
      </w:r>
      <w:r>
        <w:rPr>
          <w:color w:val="231F20"/>
          <w:spacing w:val="-4"/>
        </w:rPr>
        <w:t>tra:</w:t>
      </w:r>
    </w:p>
    <w:p>
      <w:pPr>
        <w:pStyle w:val="BodyText"/>
        <w:spacing w:line="247" w:lineRule="auto" w:before="128"/>
        <w:ind w:right="139"/>
      </w:pPr>
      <w:r>
        <w:rPr>
          <w:color w:val="231F20"/>
          <w:spacing w:val="-2"/>
        </w:rPr>
        <w:t>Nghị</w:t>
      </w:r>
      <w:r>
        <w:rPr>
          <w:color w:val="231F20"/>
          <w:spacing w:val="-13"/>
        </w:rPr>
        <w:t> </w:t>
      </w:r>
      <w:r>
        <w:rPr>
          <w:color w:val="231F20"/>
          <w:spacing w:val="-2"/>
        </w:rPr>
        <w:t>định</w:t>
      </w:r>
      <w:r>
        <w:rPr>
          <w:color w:val="231F20"/>
          <w:spacing w:val="-13"/>
        </w:rPr>
        <w:t> </w:t>
      </w:r>
      <w:r>
        <w:rPr>
          <w:color w:val="231F20"/>
          <w:spacing w:val="-2"/>
        </w:rPr>
        <w:t>số</w:t>
      </w:r>
      <w:r>
        <w:rPr>
          <w:color w:val="231F20"/>
          <w:spacing w:val="-9"/>
        </w:rPr>
        <w:t> </w:t>
      </w:r>
      <w:r>
        <w:rPr>
          <w:color w:val="231F20"/>
          <w:spacing w:val="-2"/>
        </w:rPr>
        <w:t>141/2025/NĐ-CP</w:t>
      </w:r>
      <w:r>
        <w:rPr>
          <w:color w:val="231F20"/>
          <w:spacing w:val="-13"/>
        </w:rPr>
        <w:t> </w:t>
      </w:r>
      <w:r>
        <w:rPr>
          <w:color w:val="231F20"/>
          <w:spacing w:val="-2"/>
        </w:rPr>
        <w:t>ngày</w:t>
      </w:r>
      <w:r>
        <w:rPr>
          <w:color w:val="231F20"/>
          <w:spacing w:val="-10"/>
        </w:rPr>
        <w:t> </w:t>
      </w:r>
      <w:r>
        <w:rPr>
          <w:color w:val="231F20"/>
          <w:spacing w:val="-2"/>
        </w:rPr>
        <w:t>12/6/2025</w:t>
      </w:r>
      <w:r>
        <w:rPr>
          <w:color w:val="231F20"/>
          <w:spacing w:val="-10"/>
        </w:rPr>
        <w:t> </w:t>
      </w:r>
      <w:r>
        <w:rPr>
          <w:color w:val="231F20"/>
          <w:spacing w:val="-2"/>
        </w:rPr>
        <w:t>của</w:t>
      </w:r>
      <w:r>
        <w:rPr>
          <w:color w:val="231F20"/>
          <w:spacing w:val="-10"/>
        </w:rPr>
        <w:t> </w:t>
      </w:r>
      <w:r>
        <w:rPr>
          <w:color w:val="231F20"/>
          <w:spacing w:val="-2"/>
        </w:rPr>
        <w:t>Chính </w:t>
      </w:r>
      <w:r>
        <w:rPr>
          <w:color w:val="231F20"/>
        </w:rPr>
        <w:t>phủ</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về</w:t>
      </w:r>
      <w:r>
        <w:rPr>
          <w:color w:val="231F20"/>
          <w:spacing w:val="-9"/>
        </w:rPr>
        <w:t> </w:t>
      </w:r>
      <w:r>
        <w:rPr>
          <w:color w:val="231F20"/>
        </w:rPr>
        <w:t>phân</w:t>
      </w:r>
      <w:r>
        <w:rPr>
          <w:color w:val="231F20"/>
          <w:spacing w:val="-9"/>
        </w:rPr>
        <w:t> </w:t>
      </w:r>
      <w:r>
        <w:rPr>
          <w:color w:val="231F20"/>
        </w:rPr>
        <w:t>định</w:t>
      </w:r>
      <w:r>
        <w:rPr>
          <w:color w:val="231F20"/>
          <w:spacing w:val="-9"/>
        </w:rPr>
        <w:t> </w:t>
      </w:r>
      <w:r>
        <w:rPr>
          <w:color w:val="231F20"/>
        </w:rPr>
        <w:t>thẩm</w:t>
      </w:r>
      <w:r>
        <w:rPr>
          <w:color w:val="231F20"/>
          <w:spacing w:val="-9"/>
        </w:rPr>
        <w:t> </w:t>
      </w:r>
      <w:r>
        <w:rPr>
          <w:color w:val="231F20"/>
        </w:rPr>
        <w:t>quyền</w:t>
      </w:r>
      <w:r>
        <w:rPr>
          <w:color w:val="231F20"/>
          <w:spacing w:val="-9"/>
        </w:rPr>
        <w:t> </w:t>
      </w:r>
      <w:r>
        <w:rPr>
          <w:color w:val="231F20"/>
        </w:rPr>
        <w:t>của</w:t>
      </w:r>
      <w:r>
        <w:rPr>
          <w:color w:val="231F20"/>
          <w:spacing w:val="-9"/>
        </w:rPr>
        <w:t> </w:t>
      </w:r>
      <w:r>
        <w:rPr>
          <w:color w:val="231F20"/>
        </w:rPr>
        <w:t>chính</w:t>
      </w:r>
      <w:r>
        <w:rPr>
          <w:color w:val="231F20"/>
          <w:spacing w:val="-9"/>
        </w:rPr>
        <w:t> </w:t>
      </w:r>
      <w:r>
        <w:rPr>
          <w:color w:val="231F20"/>
        </w:rPr>
        <w:t>quyền</w:t>
      </w:r>
      <w:r>
        <w:rPr>
          <w:color w:val="231F20"/>
          <w:spacing w:val="-9"/>
        </w:rPr>
        <w:t> </w:t>
      </w:r>
      <w:r>
        <w:rPr>
          <w:color w:val="231F20"/>
        </w:rPr>
        <w:t>địa phương 02 cấp trong lĩnh vực quản lý nhà nước của</w:t>
      </w:r>
      <w:r>
        <w:rPr>
          <w:color w:val="231F20"/>
          <w:spacing w:val="-3"/>
        </w:rPr>
        <w:t> </w:t>
      </w:r>
      <w:r>
        <w:rPr>
          <w:color w:val="231F20"/>
        </w:rPr>
        <w:t>Thanh tra Chính phủ quy định</w:t>
      </w:r>
      <w:r>
        <w:rPr>
          <w:color w:val="231F20"/>
          <w:spacing w:val="40"/>
        </w:rPr>
        <w:t> </w:t>
      </w:r>
      <w:r>
        <w:rPr>
          <w:color w:val="231F20"/>
        </w:rPr>
        <w:t>nhiệm vụ, quyền hạn của Chủ tịch Ủy ban nhân dân cấp xã trong các lĩnh vực:</w:t>
      </w:r>
      <w:r>
        <w:rPr>
          <w:color w:val="231F20"/>
          <w:spacing w:val="-2"/>
        </w:rPr>
        <w:t> </w:t>
      </w:r>
      <w:r>
        <w:rPr>
          <w:color w:val="231F20"/>
        </w:rPr>
        <w:t>Tiếp công dân (Điều</w:t>
      </w:r>
      <w:r>
        <w:rPr>
          <w:color w:val="231F20"/>
          <w:spacing w:val="-7"/>
        </w:rPr>
        <w:t> </w:t>
      </w:r>
      <w:r>
        <w:rPr>
          <w:color w:val="231F20"/>
        </w:rPr>
        <w:t>3);</w:t>
      </w:r>
      <w:r>
        <w:rPr>
          <w:color w:val="231F20"/>
          <w:spacing w:val="-7"/>
        </w:rPr>
        <w:t> </w:t>
      </w:r>
      <w:r>
        <w:rPr>
          <w:color w:val="231F20"/>
        </w:rPr>
        <w:t>Giải</w:t>
      </w:r>
      <w:r>
        <w:rPr>
          <w:color w:val="231F20"/>
          <w:spacing w:val="-7"/>
        </w:rPr>
        <w:t> </w:t>
      </w:r>
      <w:r>
        <w:rPr>
          <w:color w:val="231F20"/>
        </w:rPr>
        <w:t>quyết</w:t>
      </w:r>
      <w:r>
        <w:rPr>
          <w:color w:val="231F20"/>
          <w:spacing w:val="-7"/>
        </w:rPr>
        <w:t> </w:t>
      </w:r>
      <w:r>
        <w:rPr>
          <w:color w:val="231F20"/>
        </w:rPr>
        <w:t>khiếu</w:t>
      </w:r>
      <w:r>
        <w:rPr>
          <w:color w:val="231F20"/>
          <w:spacing w:val="-7"/>
        </w:rPr>
        <w:t> </w:t>
      </w:r>
      <w:r>
        <w:rPr>
          <w:color w:val="231F20"/>
        </w:rPr>
        <w:t>nại</w:t>
      </w:r>
      <w:r>
        <w:rPr>
          <w:color w:val="231F20"/>
          <w:spacing w:val="-7"/>
        </w:rPr>
        <w:t> </w:t>
      </w:r>
      <w:r>
        <w:rPr>
          <w:color w:val="231F20"/>
        </w:rPr>
        <w:t>(khoản</w:t>
      </w:r>
      <w:r>
        <w:rPr>
          <w:color w:val="231F20"/>
          <w:spacing w:val="-7"/>
        </w:rPr>
        <w:t> </w:t>
      </w:r>
      <w:r>
        <w:rPr>
          <w:color w:val="231F20"/>
        </w:rPr>
        <w:t>1</w:t>
      </w:r>
      <w:r>
        <w:rPr>
          <w:color w:val="231F20"/>
          <w:spacing w:val="-7"/>
        </w:rPr>
        <w:t> </w:t>
      </w:r>
      <w:r>
        <w:rPr>
          <w:color w:val="231F20"/>
        </w:rPr>
        <w:t>Điều</w:t>
      </w:r>
      <w:r>
        <w:rPr>
          <w:color w:val="231F20"/>
          <w:spacing w:val="-7"/>
        </w:rPr>
        <w:t> </w:t>
      </w:r>
      <w:r>
        <w:rPr>
          <w:color w:val="231F20"/>
        </w:rPr>
        <w:t>4);</w:t>
      </w:r>
      <w:r>
        <w:rPr>
          <w:color w:val="231F20"/>
          <w:spacing w:val="-7"/>
        </w:rPr>
        <w:t> </w:t>
      </w:r>
      <w:r>
        <w:rPr>
          <w:color w:val="231F20"/>
        </w:rPr>
        <w:t>Giải</w:t>
      </w:r>
      <w:r>
        <w:rPr>
          <w:color w:val="231F20"/>
          <w:spacing w:val="-7"/>
        </w:rPr>
        <w:t> </w:t>
      </w:r>
      <w:r>
        <w:rPr>
          <w:color w:val="231F20"/>
        </w:rPr>
        <w:t>quyết tố</w:t>
      </w:r>
      <w:r>
        <w:rPr>
          <w:color w:val="231F20"/>
          <w:spacing w:val="-12"/>
        </w:rPr>
        <w:t> </w:t>
      </w:r>
      <w:r>
        <w:rPr>
          <w:color w:val="231F20"/>
        </w:rPr>
        <w:t>cáo</w:t>
      </w:r>
      <w:r>
        <w:rPr>
          <w:color w:val="231F20"/>
          <w:spacing w:val="-12"/>
        </w:rPr>
        <w:t> </w:t>
      </w:r>
      <w:r>
        <w:rPr>
          <w:color w:val="231F20"/>
        </w:rPr>
        <w:t>hành</w:t>
      </w:r>
      <w:r>
        <w:rPr>
          <w:color w:val="231F20"/>
          <w:spacing w:val="-12"/>
        </w:rPr>
        <w:t> </w:t>
      </w:r>
      <w:r>
        <w:rPr>
          <w:color w:val="231F20"/>
        </w:rPr>
        <w:t>vi</w:t>
      </w:r>
      <w:r>
        <w:rPr>
          <w:color w:val="231F20"/>
          <w:spacing w:val="-12"/>
        </w:rPr>
        <w:t> </w:t>
      </w:r>
      <w:r>
        <w:rPr>
          <w:color w:val="231F20"/>
        </w:rPr>
        <w:t>vi</w:t>
      </w:r>
      <w:r>
        <w:rPr>
          <w:color w:val="231F20"/>
          <w:spacing w:val="-12"/>
        </w:rPr>
        <w:t> </w:t>
      </w:r>
      <w:r>
        <w:rPr>
          <w:color w:val="231F20"/>
        </w:rPr>
        <w:t>phạm</w:t>
      </w:r>
      <w:r>
        <w:rPr>
          <w:color w:val="231F20"/>
          <w:spacing w:val="-12"/>
        </w:rPr>
        <w:t> </w:t>
      </w:r>
      <w:r>
        <w:rPr>
          <w:color w:val="231F20"/>
        </w:rPr>
        <w:t>pháp</w:t>
      </w:r>
      <w:r>
        <w:rPr>
          <w:color w:val="231F20"/>
          <w:spacing w:val="-12"/>
        </w:rPr>
        <w:t> </w:t>
      </w:r>
      <w:r>
        <w:rPr>
          <w:color w:val="231F20"/>
        </w:rPr>
        <w:t>luật</w:t>
      </w:r>
      <w:r>
        <w:rPr>
          <w:color w:val="231F20"/>
          <w:spacing w:val="-12"/>
        </w:rPr>
        <w:t> </w:t>
      </w:r>
      <w:r>
        <w:rPr>
          <w:color w:val="231F20"/>
        </w:rPr>
        <w:t>trong</w:t>
      </w:r>
      <w:r>
        <w:rPr>
          <w:color w:val="231F20"/>
          <w:spacing w:val="-12"/>
        </w:rPr>
        <w:t> </w:t>
      </w:r>
      <w:r>
        <w:rPr>
          <w:color w:val="231F20"/>
        </w:rPr>
        <w:t>việc</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nhiệm vụ, công vụ của người đứng đầu, cấp phó của người đứng đầu cơ quan chuyên môn thuộc Ủy ban nhân dân cấp xã</w:t>
      </w:r>
      <w:r>
        <w:rPr>
          <w:color w:val="231F20"/>
          <w:spacing w:val="80"/>
        </w:rPr>
        <w:t> </w:t>
      </w:r>
      <w:r>
        <w:rPr>
          <w:color w:val="231F20"/>
        </w:rPr>
        <w:t>và công chức, viên chức khác do mình bổ nhiệm, quản lý trực</w:t>
      </w:r>
      <w:r>
        <w:rPr>
          <w:color w:val="231F20"/>
          <w:spacing w:val="-4"/>
        </w:rPr>
        <w:t> </w:t>
      </w:r>
      <w:r>
        <w:rPr>
          <w:color w:val="231F20"/>
        </w:rPr>
        <w:t>tiếp</w:t>
      </w:r>
      <w:r>
        <w:rPr>
          <w:color w:val="231F20"/>
          <w:spacing w:val="-4"/>
        </w:rPr>
        <w:t> </w:t>
      </w:r>
      <w:r>
        <w:rPr>
          <w:color w:val="231F20"/>
        </w:rPr>
        <w:t>(khoản</w:t>
      </w:r>
      <w:r>
        <w:rPr>
          <w:color w:val="231F20"/>
          <w:spacing w:val="-4"/>
        </w:rPr>
        <w:t> </w:t>
      </w:r>
      <w:r>
        <w:rPr>
          <w:color w:val="231F20"/>
        </w:rPr>
        <w:t>1</w:t>
      </w:r>
      <w:r>
        <w:rPr>
          <w:color w:val="231F20"/>
          <w:spacing w:val="-4"/>
        </w:rPr>
        <w:t> </w:t>
      </w:r>
      <w:r>
        <w:rPr>
          <w:color w:val="231F20"/>
        </w:rPr>
        <w:t>Điều</w:t>
      </w:r>
      <w:r>
        <w:rPr>
          <w:color w:val="231F20"/>
          <w:spacing w:val="-4"/>
        </w:rPr>
        <w:t> </w:t>
      </w:r>
      <w:r>
        <w:rPr>
          <w:color w:val="231F20"/>
        </w:rPr>
        <w:t>5);</w:t>
      </w:r>
      <w:r>
        <w:rPr>
          <w:color w:val="231F20"/>
          <w:spacing w:val="-8"/>
        </w:rPr>
        <w:t> </w:t>
      </w:r>
      <w:r>
        <w:rPr>
          <w:color w:val="231F20"/>
        </w:rPr>
        <w:t>Tạm</w:t>
      </w:r>
      <w:r>
        <w:rPr>
          <w:color w:val="231F20"/>
          <w:spacing w:val="-4"/>
        </w:rPr>
        <w:t> </w:t>
      </w:r>
      <w:r>
        <w:rPr>
          <w:color w:val="231F20"/>
        </w:rPr>
        <w:t>đình</w:t>
      </w:r>
      <w:r>
        <w:rPr>
          <w:color w:val="231F20"/>
          <w:spacing w:val="-4"/>
        </w:rPr>
        <w:t> </w:t>
      </w:r>
      <w:r>
        <w:rPr>
          <w:color w:val="231F20"/>
        </w:rPr>
        <w:t>chỉ</w:t>
      </w:r>
      <w:r>
        <w:rPr>
          <w:color w:val="231F20"/>
          <w:spacing w:val="-4"/>
        </w:rPr>
        <w:t> </w:t>
      </w:r>
      <w:r>
        <w:rPr>
          <w:color w:val="231F20"/>
        </w:rPr>
        <w:t>công</w:t>
      </w:r>
      <w:r>
        <w:rPr>
          <w:color w:val="231F20"/>
          <w:spacing w:val="-4"/>
        </w:rPr>
        <w:t> </w:t>
      </w:r>
      <w:r>
        <w:rPr>
          <w:color w:val="231F20"/>
        </w:rPr>
        <w:t>tác,</w:t>
      </w:r>
      <w:r>
        <w:rPr>
          <w:color w:val="231F20"/>
          <w:spacing w:val="-4"/>
        </w:rPr>
        <w:t> </w:t>
      </w:r>
      <w:r>
        <w:rPr>
          <w:color w:val="231F20"/>
        </w:rPr>
        <w:t>tạm</w:t>
      </w:r>
      <w:r>
        <w:rPr>
          <w:color w:val="231F20"/>
          <w:spacing w:val="-4"/>
        </w:rPr>
        <w:t> </w:t>
      </w:r>
      <w:r>
        <w:rPr>
          <w:color w:val="231F20"/>
        </w:rPr>
        <w:t>thời chuyển vị trí công tác khác (khoản 1 Điều 6).</w:t>
      </w:r>
    </w:p>
    <w:p>
      <w:pPr>
        <w:pStyle w:val="Heading2"/>
        <w:numPr>
          <w:ilvl w:val="0"/>
          <w:numId w:val="36"/>
        </w:numPr>
        <w:tabs>
          <w:tab w:pos="816" w:val="left" w:leader="none"/>
        </w:tabs>
        <w:spacing w:line="240" w:lineRule="auto" w:before="123" w:after="0"/>
        <w:ind w:left="816" w:right="0" w:hanging="459"/>
        <w:jc w:val="both"/>
      </w:pPr>
      <w:r>
        <w:rPr>
          <w:color w:val="231F20"/>
        </w:rPr>
        <w:t>Lĩnh</w:t>
      </w:r>
      <w:r>
        <w:rPr>
          <w:color w:val="231F20"/>
          <w:spacing w:val="-3"/>
        </w:rPr>
        <w:t> </w:t>
      </w:r>
      <w:r>
        <w:rPr>
          <w:color w:val="231F20"/>
        </w:rPr>
        <w:t>vực</w:t>
      </w:r>
      <w:r>
        <w:rPr>
          <w:color w:val="231F20"/>
          <w:spacing w:val="-6"/>
        </w:rPr>
        <w:t> </w:t>
      </w:r>
      <w:r>
        <w:rPr>
          <w:color w:val="231F20"/>
        </w:rPr>
        <w:t>Y</w:t>
      </w:r>
      <w:r>
        <w:rPr>
          <w:color w:val="231F20"/>
          <w:spacing w:val="-9"/>
        </w:rPr>
        <w:t> </w:t>
      </w:r>
      <w:r>
        <w:rPr>
          <w:color w:val="231F20"/>
          <w:spacing w:val="-5"/>
        </w:rPr>
        <w:t>tế</w:t>
      </w:r>
    </w:p>
    <w:p>
      <w:pPr>
        <w:pStyle w:val="BodyText"/>
        <w:spacing w:line="247" w:lineRule="auto" w:before="128"/>
        <w:ind w:right="139"/>
      </w:pPr>
      <w:r>
        <w:rPr>
          <w:color w:val="231F20"/>
          <w:spacing w:val="-2"/>
        </w:rPr>
        <w:t>Nghị</w:t>
      </w:r>
      <w:r>
        <w:rPr>
          <w:color w:val="231F20"/>
          <w:spacing w:val="-13"/>
        </w:rPr>
        <w:t> </w:t>
      </w:r>
      <w:r>
        <w:rPr>
          <w:color w:val="231F20"/>
          <w:spacing w:val="-2"/>
        </w:rPr>
        <w:t>định</w:t>
      </w:r>
      <w:r>
        <w:rPr>
          <w:color w:val="231F20"/>
          <w:spacing w:val="-11"/>
        </w:rPr>
        <w:t> </w:t>
      </w:r>
      <w:r>
        <w:rPr>
          <w:color w:val="231F20"/>
          <w:spacing w:val="-2"/>
        </w:rPr>
        <w:t>số</w:t>
      </w:r>
      <w:r>
        <w:rPr>
          <w:color w:val="231F20"/>
          <w:spacing w:val="-10"/>
        </w:rPr>
        <w:t> </w:t>
      </w:r>
      <w:r>
        <w:rPr>
          <w:color w:val="231F20"/>
          <w:spacing w:val="-2"/>
        </w:rPr>
        <w:t>147/2025/NĐ-CP</w:t>
      </w:r>
      <w:r>
        <w:rPr>
          <w:color w:val="231F20"/>
          <w:spacing w:val="-13"/>
        </w:rPr>
        <w:t> </w:t>
      </w:r>
      <w:r>
        <w:rPr>
          <w:color w:val="231F20"/>
          <w:spacing w:val="-2"/>
        </w:rPr>
        <w:t>ngày</w:t>
      </w:r>
      <w:r>
        <w:rPr>
          <w:color w:val="231F20"/>
          <w:spacing w:val="-10"/>
        </w:rPr>
        <w:t> </w:t>
      </w:r>
      <w:r>
        <w:rPr>
          <w:color w:val="231F20"/>
          <w:spacing w:val="-2"/>
        </w:rPr>
        <w:t>12/6/2025</w:t>
      </w:r>
      <w:r>
        <w:rPr>
          <w:color w:val="231F20"/>
          <w:spacing w:val="-10"/>
        </w:rPr>
        <w:t> </w:t>
      </w:r>
      <w:r>
        <w:rPr>
          <w:color w:val="231F20"/>
          <w:spacing w:val="-2"/>
        </w:rPr>
        <w:t>của</w:t>
      </w:r>
      <w:r>
        <w:rPr>
          <w:color w:val="231F20"/>
          <w:spacing w:val="-10"/>
        </w:rPr>
        <w:t> </w:t>
      </w:r>
      <w:r>
        <w:rPr>
          <w:color w:val="231F20"/>
          <w:spacing w:val="-2"/>
        </w:rPr>
        <w:t>Chính </w:t>
      </w:r>
      <w:r>
        <w:rPr>
          <w:color w:val="231F20"/>
        </w:rPr>
        <w:t>phủ</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về</w:t>
      </w:r>
      <w:r>
        <w:rPr>
          <w:color w:val="231F20"/>
          <w:spacing w:val="-9"/>
        </w:rPr>
        <w:t> </w:t>
      </w:r>
      <w:r>
        <w:rPr>
          <w:color w:val="231F20"/>
        </w:rPr>
        <w:t>phân</w:t>
      </w:r>
      <w:r>
        <w:rPr>
          <w:color w:val="231F20"/>
          <w:spacing w:val="-9"/>
        </w:rPr>
        <w:t> </w:t>
      </w:r>
      <w:r>
        <w:rPr>
          <w:color w:val="231F20"/>
        </w:rPr>
        <w:t>định</w:t>
      </w:r>
      <w:r>
        <w:rPr>
          <w:color w:val="231F20"/>
          <w:spacing w:val="-9"/>
        </w:rPr>
        <w:t> </w:t>
      </w:r>
      <w:r>
        <w:rPr>
          <w:color w:val="231F20"/>
        </w:rPr>
        <w:t>thẩm</w:t>
      </w:r>
      <w:r>
        <w:rPr>
          <w:color w:val="231F20"/>
          <w:spacing w:val="-9"/>
        </w:rPr>
        <w:t> </w:t>
      </w:r>
      <w:r>
        <w:rPr>
          <w:color w:val="231F20"/>
        </w:rPr>
        <w:t>quyền</w:t>
      </w:r>
      <w:r>
        <w:rPr>
          <w:color w:val="231F20"/>
          <w:spacing w:val="-9"/>
        </w:rPr>
        <w:t> </w:t>
      </w:r>
      <w:r>
        <w:rPr>
          <w:color w:val="231F20"/>
        </w:rPr>
        <w:t>của</w:t>
      </w:r>
      <w:r>
        <w:rPr>
          <w:color w:val="231F20"/>
          <w:spacing w:val="-9"/>
        </w:rPr>
        <w:t> </w:t>
      </w:r>
      <w:r>
        <w:rPr>
          <w:color w:val="231F20"/>
        </w:rPr>
        <w:t>chính</w:t>
      </w:r>
      <w:r>
        <w:rPr>
          <w:color w:val="231F20"/>
          <w:spacing w:val="-9"/>
        </w:rPr>
        <w:t> </w:t>
      </w:r>
      <w:r>
        <w:rPr>
          <w:color w:val="231F20"/>
        </w:rPr>
        <w:t>quyền</w:t>
      </w:r>
      <w:r>
        <w:rPr>
          <w:color w:val="231F20"/>
          <w:spacing w:val="-9"/>
        </w:rPr>
        <w:t> </w:t>
      </w:r>
      <w:r>
        <w:rPr>
          <w:color w:val="231F20"/>
        </w:rPr>
        <w:t>địa phương</w:t>
      </w:r>
      <w:r>
        <w:rPr>
          <w:color w:val="231F20"/>
          <w:spacing w:val="-11"/>
        </w:rPr>
        <w:t> </w:t>
      </w:r>
      <w:r>
        <w:rPr>
          <w:color w:val="231F20"/>
        </w:rPr>
        <w:t>02</w:t>
      </w:r>
      <w:r>
        <w:rPr>
          <w:color w:val="231F20"/>
          <w:spacing w:val="-9"/>
        </w:rPr>
        <w:t> </w:t>
      </w:r>
      <w:r>
        <w:rPr>
          <w:color w:val="231F20"/>
        </w:rPr>
        <w:t>cấp</w:t>
      </w:r>
      <w:r>
        <w:rPr>
          <w:color w:val="231F20"/>
          <w:spacing w:val="-9"/>
        </w:rPr>
        <w:t> </w:t>
      </w:r>
      <w:r>
        <w:rPr>
          <w:color w:val="231F20"/>
        </w:rPr>
        <w:t>trong</w:t>
      </w:r>
      <w:r>
        <w:rPr>
          <w:color w:val="231F20"/>
          <w:spacing w:val="-9"/>
        </w:rPr>
        <w:t> </w:t>
      </w:r>
      <w:r>
        <w:rPr>
          <w:color w:val="231F20"/>
        </w:rPr>
        <w:t>lĩnh</w:t>
      </w:r>
      <w:r>
        <w:rPr>
          <w:color w:val="231F20"/>
          <w:spacing w:val="-9"/>
        </w:rPr>
        <w:t> </w:t>
      </w:r>
      <w:r>
        <w:rPr>
          <w:color w:val="231F20"/>
        </w:rPr>
        <w:t>vực</w:t>
      </w:r>
      <w:r>
        <w:rPr>
          <w:color w:val="231F20"/>
          <w:spacing w:val="-9"/>
        </w:rPr>
        <w:t> </w:t>
      </w:r>
      <w:r>
        <w:rPr>
          <w:color w:val="231F20"/>
        </w:rPr>
        <w:t>quản</w:t>
      </w:r>
      <w:r>
        <w:rPr>
          <w:color w:val="231F20"/>
          <w:spacing w:val="-9"/>
        </w:rPr>
        <w:t> </w:t>
      </w:r>
      <w:r>
        <w:rPr>
          <w:color w:val="231F20"/>
        </w:rPr>
        <w:t>lý</w:t>
      </w:r>
      <w:r>
        <w:rPr>
          <w:color w:val="231F20"/>
          <w:spacing w:val="-9"/>
        </w:rPr>
        <w:t> </w:t>
      </w:r>
      <w:r>
        <w:rPr>
          <w:color w:val="231F20"/>
        </w:rPr>
        <w:t>nhà</w:t>
      </w:r>
      <w:r>
        <w:rPr>
          <w:color w:val="231F20"/>
          <w:spacing w:val="-9"/>
        </w:rPr>
        <w:t> </w:t>
      </w:r>
      <w:r>
        <w:rPr>
          <w:color w:val="231F20"/>
        </w:rPr>
        <w:t>nước</w:t>
      </w:r>
      <w:r>
        <w:rPr>
          <w:color w:val="231F20"/>
          <w:spacing w:val="-9"/>
        </w:rPr>
        <w:t> </w:t>
      </w:r>
      <w:r>
        <w:rPr>
          <w:color w:val="231F20"/>
        </w:rPr>
        <w:t>của</w:t>
      </w:r>
      <w:r>
        <w:rPr>
          <w:color w:val="231F20"/>
          <w:spacing w:val="-9"/>
        </w:rPr>
        <w:t> </w:t>
      </w:r>
      <w:r>
        <w:rPr>
          <w:color w:val="231F20"/>
        </w:rPr>
        <w:t>Bộ</w:t>
      </w:r>
      <w:r>
        <w:rPr>
          <w:color w:val="231F20"/>
          <w:spacing w:val="-15"/>
        </w:rPr>
        <w:t> </w:t>
      </w:r>
      <w:r>
        <w:rPr>
          <w:color w:val="231F20"/>
        </w:rPr>
        <w:t>Y</w:t>
      </w:r>
      <w:r>
        <w:rPr>
          <w:color w:val="231F20"/>
          <w:spacing w:val="-15"/>
        </w:rPr>
        <w:t> </w:t>
      </w:r>
      <w:r>
        <w:rPr>
          <w:color w:val="231F20"/>
        </w:rPr>
        <w:t>tế </w:t>
      </w:r>
      <w:r>
        <w:rPr>
          <w:color w:val="231F20"/>
          <w:spacing w:val="-2"/>
        </w:rPr>
        <w:t>quy</w:t>
      </w:r>
      <w:r>
        <w:rPr>
          <w:color w:val="231F20"/>
          <w:spacing w:val="-13"/>
        </w:rPr>
        <w:t> </w:t>
      </w:r>
      <w:r>
        <w:rPr>
          <w:color w:val="231F20"/>
          <w:spacing w:val="-2"/>
        </w:rPr>
        <w:t>định</w:t>
      </w:r>
      <w:r>
        <w:rPr>
          <w:color w:val="231F20"/>
          <w:spacing w:val="-13"/>
        </w:rPr>
        <w:t> </w:t>
      </w:r>
      <w:r>
        <w:rPr>
          <w:color w:val="231F20"/>
          <w:spacing w:val="-2"/>
        </w:rPr>
        <w:t>nhiệm</w:t>
      </w:r>
      <w:r>
        <w:rPr>
          <w:color w:val="231F20"/>
          <w:spacing w:val="-13"/>
        </w:rPr>
        <w:t> </w:t>
      </w:r>
      <w:r>
        <w:rPr>
          <w:color w:val="231F20"/>
          <w:spacing w:val="-2"/>
        </w:rPr>
        <w:t>vụ,</w:t>
      </w:r>
      <w:r>
        <w:rPr>
          <w:color w:val="231F20"/>
          <w:spacing w:val="-13"/>
        </w:rPr>
        <w:t> </w:t>
      </w:r>
      <w:r>
        <w:rPr>
          <w:color w:val="231F20"/>
          <w:spacing w:val="-2"/>
        </w:rPr>
        <w:t>quyền</w:t>
      </w:r>
      <w:r>
        <w:rPr>
          <w:color w:val="231F20"/>
          <w:spacing w:val="-13"/>
        </w:rPr>
        <w:t> </w:t>
      </w:r>
      <w:r>
        <w:rPr>
          <w:color w:val="231F20"/>
          <w:spacing w:val="-2"/>
        </w:rPr>
        <w:t>hạn</w:t>
      </w:r>
      <w:r>
        <w:rPr>
          <w:color w:val="231F20"/>
          <w:spacing w:val="-13"/>
        </w:rPr>
        <w:t> </w:t>
      </w:r>
      <w:r>
        <w:rPr>
          <w:color w:val="231F20"/>
          <w:spacing w:val="-2"/>
        </w:rPr>
        <w:t>của</w:t>
      </w:r>
      <w:r>
        <w:rPr>
          <w:color w:val="231F20"/>
          <w:spacing w:val="-13"/>
        </w:rPr>
        <w:t> </w:t>
      </w:r>
      <w:r>
        <w:rPr>
          <w:color w:val="231F20"/>
          <w:spacing w:val="-2"/>
        </w:rPr>
        <w:t>Chủ</w:t>
      </w:r>
      <w:r>
        <w:rPr>
          <w:color w:val="231F20"/>
          <w:spacing w:val="-13"/>
        </w:rPr>
        <w:t> </w:t>
      </w:r>
      <w:r>
        <w:rPr>
          <w:color w:val="231F20"/>
          <w:spacing w:val="-2"/>
        </w:rPr>
        <w:t>tịch</w:t>
      </w:r>
      <w:r>
        <w:rPr>
          <w:color w:val="231F20"/>
          <w:spacing w:val="-13"/>
        </w:rPr>
        <w:t> </w:t>
      </w:r>
      <w:r>
        <w:rPr>
          <w:color w:val="231F20"/>
          <w:spacing w:val="-2"/>
        </w:rPr>
        <w:t>Ủy</w:t>
      </w:r>
      <w:r>
        <w:rPr>
          <w:color w:val="231F20"/>
          <w:spacing w:val="-13"/>
        </w:rPr>
        <w:t> </w:t>
      </w:r>
      <w:r>
        <w:rPr>
          <w:color w:val="231F20"/>
          <w:spacing w:val="-2"/>
        </w:rPr>
        <w:t>ban</w:t>
      </w:r>
      <w:r>
        <w:rPr>
          <w:color w:val="231F20"/>
          <w:spacing w:val="-13"/>
        </w:rPr>
        <w:t> </w:t>
      </w:r>
      <w:r>
        <w:rPr>
          <w:color w:val="231F20"/>
          <w:spacing w:val="-2"/>
        </w:rPr>
        <w:t>nhân</w:t>
      </w:r>
      <w:r>
        <w:rPr>
          <w:color w:val="231F20"/>
          <w:spacing w:val="-13"/>
        </w:rPr>
        <w:t> </w:t>
      </w:r>
      <w:r>
        <w:rPr>
          <w:color w:val="231F20"/>
          <w:spacing w:val="-2"/>
        </w:rPr>
        <w:t>dân </w:t>
      </w:r>
      <w:r>
        <w:rPr>
          <w:color w:val="231F20"/>
        </w:rPr>
        <w:t>cấp</w:t>
      </w:r>
      <w:r>
        <w:rPr>
          <w:color w:val="231F20"/>
          <w:spacing w:val="-14"/>
        </w:rPr>
        <w:t> </w:t>
      </w:r>
      <w:r>
        <w:rPr>
          <w:color w:val="231F20"/>
        </w:rPr>
        <w:t>xã</w:t>
      </w:r>
      <w:r>
        <w:rPr>
          <w:color w:val="231F20"/>
          <w:spacing w:val="-14"/>
        </w:rPr>
        <w:t> </w:t>
      </w:r>
      <w:r>
        <w:rPr>
          <w:color w:val="231F20"/>
        </w:rPr>
        <w:t>và</w:t>
      </w:r>
      <w:r>
        <w:rPr>
          <w:color w:val="231F20"/>
          <w:spacing w:val="-14"/>
        </w:rPr>
        <w:t> </w:t>
      </w:r>
      <w:r>
        <w:rPr>
          <w:color w:val="231F20"/>
        </w:rPr>
        <w:t>điều</w:t>
      </w:r>
      <w:r>
        <w:rPr>
          <w:color w:val="231F20"/>
          <w:spacing w:val="-14"/>
        </w:rPr>
        <w:t> </w:t>
      </w:r>
      <w:r>
        <w:rPr>
          <w:color w:val="231F20"/>
        </w:rPr>
        <w:t>chỉnh</w:t>
      </w:r>
      <w:r>
        <w:rPr>
          <w:color w:val="231F20"/>
          <w:spacing w:val="-14"/>
        </w:rPr>
        <w:t> </w:t>
      </w:r>
      <w:r>
        <w:rPr>
          <w:color w:val="231F20"/>
        </w:rPr>
        <w:t>trình</w:t>
      </w:r>
      <w:r>
        <w:rPr>
          <w:color w:val="231F20"/>
          <w:spacing w:val="-14"/>
        </w:rPr>
        <w:t> </w:t>
      </w:r>
      <w:r>
        <w:rPr>
          <w:color w:val="231F20"/>
        </w:rPr>
        <w:t>tự,</w:t>
      </w:r>
      <w:r>
        <w:rPr>
          <w:color w:val="231F20"/>
          <w:spacing w:val="-14"/>
        </w:rPr>
        <w:t> </w:t>
      </w:r>
      <w:r>
        <w:rPr>
          <w:color w:val="231F20"/>
        </w:rPr>
        <w:t>thủ</w:t>
      </w:r>
      <w:r>
        <w:rPr>
          <w:color w:val="231F20"/>
          <w:spacing w:val="-14"/>
        </w:rPr>
        <w:t> </w:t>
      </w:r>
      <w:r>
        <w:rPr>
          <w:color w:val="231F20"/>
        </w:rPr>
        <w:t>tục</w:t>
      </w:r>
      <w:r>
        <w:rPr>
          <w:color w:val="231F20"/>
          <w:spacing w:val="-14"/>
        </w:rPr>
        <w:t> </w:t>
      </w:r>
      <w:r>
        <w:rPr>
          <w:color w:val="231F20"/>
        </w:rPr>
        <w:t>trong</w:t>
      </w:r>
      <w:r>
        <w:rPr>
          <w:color w:val="231F20"/>
          <w:spacing w:val="-14"/>
        </w:rPr>
        <w:t> </w:t>
      </w:r>
      <w:r>
        <w:rPr>
          <w:color w:val="231F20"/>
        </w:rPr>
        <w:t>các</w:t>
      </w:r>
      <w:r>
        <w:rPr>
          <w:color w:val="231F20"/>
          <w:spacing w:val="-14"/>
        </w:rPr>
        <w:t> </w:t>
      </w:r>
      <w:r>
        <w:rPr>
          <w:color w:val="231F20"/>
        </w:rPr>
        <w:t>lĩnh</w:t>
      </w:r>
      <w:r>
        <w:rPr>
          <w:color w:val="231F20"/>
          <w:spacing w:val="-14"/>
        </w:rPr>
        <w:t> </w:t>
      </w:r>
      <w:r>
        <w:rPr>
          <w:color w:val="231F20"/>
        </w:rPr>
        <w:t>vực</w:t>
      </w:r>
      <w:r>
        <w:rPr>
          <w:color w:val="231F20"/>
          <w:spacing w:val="-14"/>
        </w:rPr>
        <w:t> </w:t>
      </w:r>
      <w:r>
        <w:rPr>
          <w:color w:val="231F20"/>
        </w:rPr>
        <w:t>như:</w:t>
      </w:r>
    </w:p>
    <w:p>
      <w:pPr>
        <w:pStyle w:val="ListParagraph"/>
        <w:numPr>
          <w:ilvl w:val="1"/>
          <w:numId w:val="36"/>
        </w:numPr>
        <w:tabs>
          <w:tab w:pos="686" w:val="left" w:leader="none"/>
        </w:tabs>
        <w:spacing w:line="247" w:lineRule="auto" w:before="121" w:after="0"/>
        <w:ind w:left="142" w:right="140" w:firstLine="215"/>
        <w:jc w:val="both"/>
        <w:rPr>
          <w:sz w:val="24"/>
        </w:rPr>
      </w:pPr>
      <w:r>
        <w:rPr>
          <w:color w:val="231F20"/>
          <w:sz w:val="24"/>
        </w:rPr>
        <w:t>Trong</w:t>
      </w:r>
      <w:r>
        <w:rPr>
          <w:color w:val="231F20"/>
          <w:spacing w:val="40"/>
          <w:sz w:val="24"/>
        </w:rPr>
        <w:t> </w:t>
      </w:r>
      <w:r>
        <w:rPr>
          <w:color w:val="231F20"/>
          <w:sz w:val="24"/>
        </w:rPr>
        <w:t>lĩnh</w:t>
      </w:r>
      <w:r>
        <w:rPr>
          <w:color w:val="231F20"/>
          <w:spacing w:val="40"/>
          <w:sz w:val="24"/>
        </w:rPr>
        <w:t> </w:t>
      </w:r>
      <w:r>
        <w:rPr>
          <w:color w:val="231F20"/>
          <w:sz w:val="24"/>
        </w:rPr>
        <w:t>vực</w:t>
      </w:r>
      <w:r>
        <w:rPr>
          <w:color w:val="231F20"/>
          <w:spacing w:val="40"/>
          <w:sz w:val="24"/>
        </w:rPr>
        <w:t> </w:t>
      </w:r>
      <w:r>
        <w:rPr>
          <w:color w:val="231F20"/>
          <w:sz w:val="24"/>
        </w:rPr>
        <w:t>bảo</w:t>
      </w:r>
      <w:r>
        <w:rPr>
          <w:color w:val="231F20"/>
          <w:spacing w:val="40"/>
          <w:sz w:val="24"/>
        </w:rPr>
        <w:t> </w:t>
      </w:r>
      <w:r>
        <w:rPr>
          <w:color w:val="231F20"/>
          <w:sz w:val="24"/>
        </w:rPr>
        <w:t>trợ</w:t>
      </w:r>
      <w:r>
        <w:rPr>
          <w:color w:val="231F20"/>
          <w:spacing w:val="40"/>
          <w:sz w:val="24"/>
        </w:rPr>
        <w:t> </w:t>
      </w:r>
      <w:r>
        <w:rPr>
          <w:color w:val="231F20"/>
          <w:sz w:val="24"/>
        </w:rPr>
        <w:t>xã</w:t>
      </w:r>
      <w:r>
        <w:rPr>
          <w:color w:val="231F20"/>
          <w:spacing w:val="40"/>
          <w:sz w:val="24"/>
        </w:rPr>
        <w:t> </w:t>
      </w:r>
      <w:r>
        <w:rPr>
          <w:color w:val="231F20"/>
          <w:sz w:val="24"/>
        </w:rPr>
        <w:t>hội</w:t>
      </w:r>
      <w:r>
        <w:rPr>
          <w:color w:val="231F20"/>
          <w:spacing w:val="40"/>
          <w:sz w:val="24"/>
        </w:rPr>
        <w:t> </w:t>
      </w:r>
      <w:r>
        <w:rPr>
          <w:color w:val="231F20"/>
          <w:sz w:val="24"/>
        </w:rPr>
        <w:t>và</w:t>
      </w:r>
      <w:r>
        <w:rPr>
          <w:color w:val="231F20"/>
          <w:spacing w:val="40"/>
          <w:sz w:val="24"/>
        </w:rPr>
        <w:t> </w:t>
      </w:r>
      <w:r>
        <w:rPr>
          <w:color w:val="231F20"/>
          <w:sz w:val="24"/>
        </w:rPr>
        <w:t>phòng</w:t>
      </w:r>
      <w:r>
        <w:rPr>
          <w:color w:val="231F20"/>
          <w:spacing w:val="40"/>
          <w:sz w:val="24"/>
        </w:rPr>
        <w:t> </w:t>
      </w:r>
      <w:r>
        <w:rPr>
          <w:color w:val="231F20"/>
          <w:sz w:val="24"/>
        </w:rPr>
        <w:t>chống</w:t>
      </w:r>
      <w:r>
        <w:rPr>
          <w:color w:val="231F20"/>
          <w:spacing w:val="40"/>
          <w:sz w:val="24"/>
        </w:rPr>
        <w:t> </w:t>
      </w:r>
      <w:r>
        <w:rPr>
          <w:color w:val="231F20"/>
          <w:sz w:val="24"/>
        </w:rPr>
        <w:t>tệ nạn xã hội: Quyết định hưởng, điều chỉnh, tạm dừng, </w:t>
      </w:r>
      <w:r>
        <w:rPr>
          <w:color w:val="231F20"/>
          <w:sz w:val="24"/>
        </w:rPr>
        <w:t>thôi</w:t>
      </w:r>
    </w:p>
    <w:p>
      <w:pPr>
        <w:pStyle w:val="ListParagraph"/>
        <w:spacing w:after="0" w:line="247" w:lineRule="auto"/>
        <w:jc w:val="both"/>
        <w:rPr>
          <w:sz w:val="24"/>
        </w:rPr>
        <w:sectPr>
          <w:pgSz w:w="7380" w:h="10780"/>
          <w:pgMar w:header="0" w:footer="576" w:top="760" w:bottom="760" w:left="708" w:right="708"/>
        </w:sectPr>
      </w:pPr>
    </w:p>
    <w:p>
      <w:pPr>
        <w:pStyle w:val="BodyText"/>
        <w:spacing w:line="249" w:lineRule="auto" w:before="77"/>
        <w:ind w:right="139" w:firstLine="0"/>
      </w:pPr>
      <w:r>
        <w:rPr>
          <w:color w:val="231F20"/>
        </w:rPr>
        <w:t>hưởng</w:t>
      </w:r>
      <w:r>
        <w:rPr>
          <w:color w:val="231F20"/>
          <w:spacing w:val="-6"/>
        </w:rPr>
        <w:t> </w:t>
      </w:r>
      <w:r>
        <w:rPr>
          <w:color w:val="231F20"/>
        </w:rPr>
        <w:t>trợ</w:t>
      </w:r>
      <w:r>
        <w:rPr>
          <w:color w:val="231F20"/>
          <w:spacing w:val="-6"/>
        </w:rPr>
        <w:t> </w:t>
      </w:r>
      <w:r>
        <w:rPr>
          <w:color w:val="231F20"/>
        </w:rPr>
        <w:t>cấp</w:t>
      </w:r>
      <w:r>
        <w:rPr>
          <w:color w:val="231F20"/>
          <w:spacing w:val="-6"/>
        </w:rPr>
        <w:t> </w:t>
      </w:r>
      <w:r>
        <w:rPr>
          <w:color w:val="231F20"/>
        </w:rPr>
        <w:t>sinh</w:t>
      </w:r>
      <w:r>
        <w:rPr>
          <w:color w:val="231F20"/>
          <w:spacing w:val="-6"/>
        </w:rPr>
        <w:t> </w:t>
      </w:r>
      <w:r>
        <w:rPr>
          <w:color w:val="231F20"/>
        </w:rPr>
        <w:t>hoạt</w:t>
      </w:r>
      <w:r>
        <w:rPr>
          <w:color w:val="231F20"/>
          <w:spacing w:val="-6"/>
        </w:rPr>
        <w:t> </w:t>
      </w:r>
      <w:r>
        <w:rPr>
          <w:color w:val="231F20"/>
        </w:rPr>
        <w:t>hằng</w:t>
      </w:r>
      <w:r>
        <w:rPr>
          <w:color w:val="231F20"/>
          <w:spacing w:val="-6"/>
        </w:rPr>
        <w:t> </w:t>
      </w:r>
      <w:r>
        <w:rPr>
          <w:color w:val="231F20"/>
        </w:rPr>
        <w:t>tháng,</w:t>
      </w:r>
      <w:r>
        <w:rPr>
          <w:color w:val="231F20"/>
          <w:spacing w:val="-6"/>
        </w:rPr>
        <w:t> </w:t>
      </w:r>
      <w:r>
        <w:rPr>
          <w:color w:val="231F20"/>
        </w:rPr>
        <w:t>hỗ</w:t>
      </w:r>
      <w:r>
        <w:rPr>
          <w:color w:val="231F20"/>
          <w:spacing w:val="-6"/>
        </w:rPr>
        <w:t> </w:t>
      </w:r>
      <w:r>
        <w:rPr>
          <w:color w:val="231F20"/>
        </w:rPr>
        <w:t>trợ</w:t>
      </w:r>
      <w:r>
        <w:rPr>
          <w:color w:val="231F20"/>
          <w:spacing w:val="-6"/>
        </w:rPr>
        <w:t> </w:t>
      </w:r>
      <w:r>
        <w:rPr>
          <w:color w:val="231F20"/>
        </w:rPr>
        <w:t>chi</w:t>
      </w:r>
      <w:r>
        <w:rPr>
          <w:color w:val="231F20"/>
          <w:spacing w:val="-6"/>
        </w:rPr>
        <w:t> </w:t>
      </w:r>
      <w:r>
        <w:rPr>
          <w:color w:val="231F20"/>
        </w:rPr>
        <w:t>phí</w:t>
      </w:r>
      <w:r>
        <w:rPr>
          <w:color w:val="231F20"/>
          <w:spacing w:val="-6"/>
        </w:rPr>
        <w:t> </w:t>
      </w:r>
      <w:r>
        <w:rPr>
          <w:color w:val="231F20"/>
        </w:rPr>
        <w:t>mai</w:t>
      </w:r>
      <w:r>
        <w:rPr>
          <w:color w:val="231F20"/>
          <w:spacing w:val="-6"/>
        </w:rPr>
        <w:t> </w:t>
      </w:r>
      <w:r>
        <w:rPr>
          <w:color w:val="231F20"/>
        </w:rPr>
        <w:t>táng đối với nghệ nhân nhân dân, nghệ nhân ưu tú có thu nhập thấp,</w:t>
      </w:r>
      <w:r>
        <w:rPr>
          <w:color w:val="231F20"/>
          <w:spacing w:val="-10"/>
        </w:rPr>
        <w:t> </w:t>
      </w:r>
      <w:r>
        <w:rPr>
          <w:color w:val="231F20"/>
        </w:rPr>
        <w:t>hoàn</w:t>
      </w:r>
      <w:r>
        <w:rPr>
          <w:color w:val="231F20"/>
          <w:spacing w:val="-10"/>
        </w:rPr>
        <w:t> </w:t>
      </w:r>
      <w:r>
        <w:rPr>
          <w:color w:val="231F20"/>
        </w:rPr>
        <w:t>cảnh</w:t>
      </w:r>
      <w:r>
        <w:rPr>
          <w:color w:val="231F20"/>
          <w:spacing w:val="-10"/>
        </w:rPr>
        <w:t> </w:t>
      </w:r>
      <w:r>
        <w:rPr>
          <w:color w:val="231F20"/>
        </w:rPr>
        <w:t>khó</w:t>
      </w:r>
      <w:r>
        <w:rPr>
          <w:color w:val="231F20"/>
          <w:spacing w:val="-10"/>
        </w:rPr>
        <w:t> </w:t>
      </w:r>
      <w:r>
        <w:rPr>
          <w:color w:val="231F20"/>
        </w:rPr>
        <w:t>khăn</w:t>
      </w:r>
      <w:r>
        <w:rPr>
          <w:color w:val="231F20"/>
          <w:spacing w:val="-10"/>
        </w:rPr>
        <w:t> </w:t>
      </w:r>
      <w:r>
        <w:rPr>
          <w:color w:val="231F20"/>
        </w:rPr>
        <w:t>(Điều</w:t>
      </w:r>
      <w:r>
        <w:rPr>
          <w:color w:val="231F20"/>
          <w:spacing w:val="-10"/>
        </w:rPr>
        <w:t> </w:t>
      </w:r>
      <w:r>
        <w:rPr>
          <w:color w:val="231F20"/>
        </w:rPr>
        <w:t>4);</w:t>
      </w:r>
      <w:r>
        <w:rPr>
          <w:color w:val="231F20"/>
          <w:spacing w:val="-10"/>
        </w:rPr>
        <w:t> </w:t>
      </w:r>
      <w:r>
        <w:rPr>
          <w:color w:val="231F20"/>
        </w:rPr>
        <w:t>Quyết</w:t>
      </w:r>
      <w:r>
        <w:rPr>
          <w:color w:val="231F20"/>
          <w:spacing w:val="-10"/>
        </w:rPr>
        <w:t> </w:t>
      </w:r>
      <w:r>
        <w:rPr>
          <w:color w:val="231F20"/>
        </w:rPr>
        <w:t>định</w:t>
      </w:r>
      <w:r>
        <w:rPr>
          <w:color w:val="231F20"/>
          <w:spacing w:val="-10"/>
        </w:rPr>
        <w:t> </w:t>
      </w:r>
      <w:r>
        <w:rPr>
          <w:color w:val="231F20"/>
        </w:rPr>
        <w:t>hưởng,</w:t>
      </w:r>
      <w:r>
        <w:rPr>
          <w:color w:val="231F20"/>
          <w:spacing w:val="-10"/>
        </w:rPr>
        <w:t> </w:t>
      </w:r>
      <w:r>
        <w:rPr>
          <w:color w:val="231F20"/>
        </w:rPr>
        <w:t>điều chỉnh</w:t>
      </w:r>
      <w:r>
        <w:rPr>
          <w:color w:val="231F20"/>
          <w:spacing w:val="-8"/>
        </w:rPr>
        <w:t> </w:t>
      </w:r>
      <w:r>
        <w:rPr>
          <w:color w:val="231F20"/>
        </w:rPr>
        <w:t>mức</w:t>
      </w:r>
      <w:r>
        <w:rPr>
          <w:color w:val="231F20"/>
          <w:spacing w:val="-8"/>
        </w:rPr>
        <w:t> </w:t>
      </w:r>
      <w:r>
        <w:rPr>
          <w:color w:val="231F20"/>
        </w:rPr>
        <w:t>hưởng,</w:t>
      </w:r>
      <w:r>
        <w:rPr>
          <w:color w:val="231F20"/>
          <w:spacing w:val="-8"/>
        </w:rPr>
        <w:t> </w:t>
      </w:r>
      <w:r>
        <w:rPr>
          <w:color w:val="231F20"/>
        </w:rPr>
        <w:t>thôi</w:t>
      </w:r>
      <w:r>
        <w:rPr>
          <w:color w:val="231F20"/>
          <w:spacing w:val="-8"/>
        </w:rPr>
        <w:t> </w:t>
      </w:r>
      <w:r>
        <w:rPr>
          <w:color w:val="231F20"/>
        </w:rPr>
        <w:t>hưởng</w:t>
      </w:r>
      <w:r>
        <w:rPr>
          <w:color w:val="231F20"/>
          <w:spacing w:val="-8"/>
        </w:rPr>
        <w:t> </w:t>
      </w:r>
      <w:r>
        <w:rPr>
          <w:color w:val="231F20"/>
        </w:rPr>
        <w:t>trợ</w:t>
      </w:r>
      <w:r>
        <w:rPr>
          <w:color w:val="231F20"/>
          <w:spacing w:val="-8"/>
        </w:rPr>
        <w:t> </w:t>
      </w:r>
      <w:r>
        <w:rPr>
          <w:color w:val="231F20"/>
        </w:rPr>
        <w:t>cấp</w:t>
      </w:r>
      <w:r>
        <w:rPr>
          <w:color w:val="231F20"/>
          <w:spacing w:val="-8"/>
        </w:rPr>
        <w:t> </w:t>
      </w:r>
      <w:r>
        <w:rPr>
          <w:color w:val="231F20"/>
        </w:rPr>
        <w:t>xã</w:t>
      </w:r>
      <w:r>
        <w:rPr>
          <w:color w:val="231F20"/>
          <w:spacing w:val="-8"/>
        </w:rPr>
        <w:t> </w:t>
      </w:r>
      <w:r>
        <w:rPr>
          <w:color w:val="231F20"/>
        </w:rPr>
        <w:t>hội</w:t>
      </w:r>
      <w:r>
        <w:rPr>
          <w:color w:val="231F20"/>
          <w:spacing w:val="-8"/>
        </w:rPr>
        <w:t> </w:t>
      </w:r>
      <w:r>
        <w:rPr>
          <w:color w:val="231F20"/>
        </w:rPr>
        <w:t>hằng</w:t>
      </w:r>
      <w:r>
        <w:rPr>
          <w:color w:val="231F20"/>
          <w:spacing w:val="-8"/>
        </w:rPr>
        <w:t> </w:t>
      </w:r>
      <w:r>
        <w:rPr>
          <w:color w:val="231F20"/>
        </w:rPr>
        <w:t>tháng,</w:t>
      </w:r>
      <w:r>
        <w:rPr>
          <w:color w:val="231F20"/>
          <w:spacing w:val="-8"/>
        </w:rPr>
        <w:t> </w:t>
      </w:r>
      <w:r>
        <w:rPr>
          <w:color w:val="231F20"/>
        </w:rPr>
        <w:t>hỗ trợ kinh phí chăm sóc, nuôi dưỡng hằng tháng đối với đối tượng</w:t>
      </w:r>
      <w:r>
        <w:rPr>
          <w:color w:val="231F20"/>
          <w:spacing w:val="-12"/>
        </w:rPr>
        <w:t> </w:t>
      </w:r>
      <w:r>
        <w:rPr>
          <w:color w:val="231F20"/>
        </w:rPr>
        <w:t>bảo</w:t>
      </w:r>
      <w:r>
        <w:rPr>
          <w:color w:val="231F20"/>
          <w:spacing w:val="-12"/>
        </w:rPr>
        <w:t> </w:t>
      </w:r>
      <w:r>
        <w:rPr>
          <w:color w:val="231F20"/>
        </w:rPr>
        <w:t>trợ</w:t>
      </w:r>
      <w:r>
        <w:rPr>
          <w:color w:val="231F20"/>
          <w:spacing w:val="-12"/>
        </w:rPr>
        <w:t> </w:t>
      </w:r>
      <w:r>
        <w:rPr>
          <w:color w:val="231F20"/>
        </w:rPr>
        <w:t>xã</w:t>
      </w:r>
      <w:r>
        <w:rPr>
          <w:color w:val="231F20"/>
          <w:spacing w:val="-12"/>
        </w:rPr>
        <w:t> </w:t>
      </w:r>
      <w:r>
        <w:rPr>
          <w:color w:val="231F20"/>
        </w:rPr>
        <w:t>hội</w:t>
      </w:r>
      <w:r>
        <w:rPr>
          <w:color w:val="231F20"/>
          <w:spacing w:val="-12"/>
        </w:rPr>
        <w:t> </w:t>
      </w:r>
      <w:r>
        <w:rPr>
          <w:color w:val="231F20"/>
        </w:rPr>
        <w:t>(Điều</w:t>
      </w:r>
      <w:r>
        <w:rPr>
          <w:color w:val="231F20"/>
          <w:spacing w:val="-12"/>
        </w:rPr>
        <w:t> </w:t>
      </w:r>
      <w:r>
        <w:rPr>
          <w:color w:val="231F20"/>
        </w:rPr>
        <w:t>5);</w:t>
      </w:r>
      <w:r>
        <w:rPr>
          <w:color w:val="231F20"/>
          <w:spacing w:val="-12"/>
        </w:rPr>
        <w:t> </w:t>
      </w:r>
      <w:r>
        <w:rPr>
          <w:color w:val="231F20"/>
        </w:rPr>
        <w:t>Quyết</w:t>
      </w:r>
      <w:r>
        <w:rPr>
          <w:color w:val="231F20"/>
          <w:spacing w:val="-12"/>
        </w:rPr>
        <w:t> </w:t>
      </w:r>
      <w:r>
        <w:rPr>
          <w:color w:val="231F20"/>
        </w:rPr>
        <w:t>định</w:t>
      </w:r>
      <w:r>
        <w:rPr>
          <w:color w:val="231F20"/>
          <w:spacing w:val="-12"/>
        </w:rPr>
        <w:t> </w:t>
      </w:r>
      <w:r>
        <w:rPr>
          <w:color w:val="231F20"/>
        </w:rPr>
        <w:t>hỗ</w:t>
      </w:r>
      <w:r>
        <w:rPr>
          <w:color w:val="231F20"/>
          <w:spacing w:val="-12"/>
        </w:rPr>
        <w:t> </w:t>
      </w:r>
      <w:r>
        <w:rPr>
          <w:color w:val="231F20"/>
        </w:rPr>
        <w:t>trợ</w:t>
      </w:r>
      <w:r>
        <w:rPr>
          <w:color w:val="231F20"/>
          <w:spacing w:val="-12"/>
        </w:rPr>
        <w:t> </w:t>
      </w:r>
      <w:r>
        <w:rPr>
          <w:color w:val="231F20"/>
        </w:rPr>
        <w:t>chi</w:t>
      </w:r>
      <w:r>
        <w:rPr>
          <w:color w:val="231F20"/>
          <w:spacing w:val="-12"/>
        </w:rPr>
        <w:t> </w:t>
      </w:r>
      <w:r>
        <w:rPr>
          <w:color w:val="231F20"/>
        </w:rPr>
        <w:t>phí</w:t>
      </w:r>
      <w:r>
        <w:rPr>
          <w:color w:val="231F20"/>
          <w:spacing w:val="-12"/>
        </w:rPr>
        <w:t> </w:t>
      </w:r>
      <w:r>
        <w:rPr>
          <w:color w:val="231F20"/>
        </w:rPr>
        <w:t>mai táng</w:t>
      </w:r>
      <w:r>
        <w:rPr>
          <w:color w:val="231F20"/>
          <w:spacing w:val="-6"/>
        </w:rPr>
        <w:t> </w:t>
      </w:r>
      <w:r>
        <w:rPr>
          <w:color w:val="231F20"/>
        </w:rPr>
        <w:t>(Điều</w:t>
      </w:r>
      <w:r>
        <w:rPr>
          <w:color w:val="231F20"/>
          <w:spacing w:val="-6"/>
        </w:rPr>
        <w:t> </w:t>
      </w:r>
      <w:r>
        <w:rPr>
          <w:color w:val="231F20"/>
        </w:rPr>
        <w:t>6);</w:t>
      </w:r>
      <w:r>
        <w:rPr>
          <w:color w:val="231F20"/>
          <w:spacing w:val="-6"/>
        </w:rPr>
        <w:t> </w:t>
      </w:r>
      <w:r>
        <w:rPr>
          <w:color w:val="231F20"/>
        </w:rPr>
        <w:t>Quyết</w:t>
      </w:r>
      <w:r>
        <w:rPr>
          <w:color w:val="231F20"/>
          <w:spacing w:val="-6"/>
        </w:rPr>
        <w:t> </w:t>
      </w:r>
      <w:r>
        <w:rPr>
          <w:color w:val="231F20"/>
        </w:rPr>
        <w:t>định</w:t>
      </w:r>
      <w:r>
        <w:rPr>
          <w:color w:val="231F20"/>
          <w:spacing w:val="-6"/>
        </w:rPr>
        <w:t> </w:t>
      </w:r>
      <w:r>
        <w:rPr>
          <w:color w:val="231F20"/>
        </w:rPr>
        <w:t>hỗ</w:t>
      </w:r>
      <w:r>
        <w:rPr>
          <w:color w:val="231F20"/>
          <w:spacing w:val="-6"/>
        </w:rPr>
        <w:t> </w:t>
      </w:r>
      <w:r>
        <w:rPr>
          <w:color w:val="231F20"/>
        </w:rPr>
        <w:t>trợ</w:t>
      </w:r>
      <w:r>
        <w:rPr>
          <w:color w:val="231F20"/>
          <w:spacing w:val="-6"/>
        </w:rPr>
        <w:t> </w:t>
      </w:r>
      <w:r>
        <w:rPr>
          <w:color w:val="231F20"/>
        </w:rPr>
        <w:t>lương</w:t>
      </w:r>
      <w:r>
        <w:rPr>
          <w:color w:val="231F20"/>
          <w:spacing w:val="-6"/>
        </w:rPr>
        <w:t> </w:t>
      </w:r>
      <w:r>
        <w:rPr>
          <w:color w:val="231F20"/>
        </w:rPr>
        <w:t>thực,</w:t>
      </w:r>
      <w:r>
        <w:rPr>
          <w:color w:val="231F20"/>
          <w:spacing w:val="-6"/>
        </w:rPr>
        <w:t> </w:t>
      </w:r>
      <w:r>
        <w:rPr>
          <w:color w:val="231F20"/>
        </w:rPr>
        <w:t>nhu</w:t>
      </w:r>
      <w:r>
        <w:rPr>
          <w:color w:val="231F20"/>
          <w:spacing w:val="-6"/>
        </w:rPr>
        <w:t> </w:t>
      </w:r>
      <w:r>
        <w:rPr>
          <w:color w:val="231F20"/>
        </w:rPr>
        <w:t>yếu</w:t>
      </w:r>
      <w:r>
        <w:rPr>
          <w:color w:val="231F20"/>
          <w:spacing w:val="-6"/>
        </w:rPr>
        <w:t> </w:t>
      </w:r>
      <w:r>
        <w:rPr>
          <w:color w:val="231F20"/>
        </w:rPr>
        <w:t>phẩm thiết yếu; hỗ trợ chi phí điều trị người bị thương nặng; hỗ trợ làm nhà ở, sửa chữa nhà và hỗ trợ khẩn cấp đối với trẻ em</w:t>
      </w:r>
      <w:r>
        <w:rPr>
          <w:color w:val="231F20"/>
          <w:spacing w:val="-8"/>
        </w:rPr>
        <w:t> </w:t>
      </w:r>
      <w:r>
        <w:rPr>
          <w:color w:val="231F20"/>
        </w:rPr>
        <w:t>khi</w:t>
      </w:r>
      <w:r>
        <w:rPr>
          <w:color w:val="231F20"/>
          <w:spacing w:val="-8"/>
        </w:rPr>
        <w:t> </w:t>
      </w:r>
      <w:r>
        <w:rPr>
          <w:color w:val="231F20"/>
        </w:rPr>
        <w:t>cha,</w:t>
      </w:r>
      <w:r>
        <w:rPr>
          <w:color w:val="231F20"/>
          <w:spacing w:val="-8"/>
        </w:rPr>
        <w:t> </w:t>
      </w:r>
      <w:r>
        <w:rPr>
          <w:color w:val="231F20"/>
        </w:rPr>
        <w:t>mẹ</w:t>
      </w:r>
      <w:r>
        <w:rPr>
          <w:color w:val="231F20"/>
          <w:spacing w:val="-8"/>
        </w:rPr>
        <w:t> </w:t>
      </w:r>
      <w:r>
        <w:rPr>
          <w:color w:val="231F20"/>
        </w:rPr>
        <w:t>bị</w:t>
      </w:r>
      <w:r>
        <w:rPr>
          <w:color w:val="231F20"/>
          <w:spacing w:val="-8"/>
        </w:rPr>
        <w:t> </w:t>
      </w:r>
      <w:r>
        <w:rPr>
          <w:color w:val="231F20"/>
        </w:rPr>
        <w:t>chết,</w:t>
      </w:r>
      <w:r>
        <w:rPr>
          <w:color w:val="231F20"/>
          <w:spacing w:val="-8"/>
        </w:rPr>
        <w:t> </w:t>
      </w:r>
      <w:r>
        <w:rPr>
          <w:color w:val="231F20"/>
        </w:rPr>
        <w:t>mất</w:t>
      </w:r>
      <w:r>
        <w:rPr>
          <w:color w:val="231F20"/>
          <w:spacing w:val="-8"/>
        </w:rPr>
        <w:t> </w:t>
      </w:r>
      <w:r>
        <w:rPr>
          <w:color w:val="231F20"/>
        </w:rPr>
        <w:t>tích</w:t>
      </w:r>
      <w:r>
        <w:rPr>
          <w:color w:val="231F20"/>
          <w:spacing w:val="-8"/>
        </w:rPr>
        <w:t> </w:t>
      </w:r>
      <w:r>
        <w:rPr>
          <w:color w:val="231F20"/>
        </w:rPr>
        <w:t>do</w:t>
      </w:r>
      <w:r>
        <w:rPr>
          <w:color w:val="231F20"/>
          <w:spacing w:val="-8"/>
        </w:rPr>
        <w:t> </w:t>
      </w:r>
      <w:r>
        <w:rPr>
          <w:color w:val="231F20"/>
        </w:rPr>
        <w:t>thiên</w:t>
      </w:r>
      <w:r>
        <w:rPr>
          <w:color w:val="231F20"/>
          <w:spacing w:val="-8"/>
        </w:rPr>
        <w:t> </w:t>
      </w:r>
      <w:r>
        <w:rPr>
          <w:color w:val="231F20"/>
        </w:rPr>
        <w:t>tai,</w:t>
      </w:r>
      <w:r>
        <w:rPr>
          <w:color w:val="231F20"/>
          <w:spacing w:val="-8"/>
        </w:rPr>
        <w:t> </w:t>
      </w:r>
      <w:r>
        <w:rPr>
          <w:color w:val="231F20"/>
        </w:rPr>
        <w:t>hoả</w:t>
      </w:r>
      <w:r>
        <w:rPr>
          <w:color w:val="231F20"/>
          <w:spacing w:val="-8"/>
        </w:rPr>
        <w:t> </w:t>
      </w:r>
      <w:r>
        <w:rPr>
          <w:color w:val="231F20"/>
        </w:rPr>
        <w:t>hoạn,</w:t>
      </w:r>
      <w:r>
        <w:rPr>
          <w:color w:val="231F20"/>
          <w:spacing w:val="-8"/>
        </w:rPr>
        <w:t> </w:t>
      </w:r>
      <w:r>
        <w:rPr>
          <w:color w:val="231F20"/>
        </w:rPr>
        <w:t>dịch bệnh hoặc các lý do bất khả kháng khác (Điều 7); Quyết định</w:t>
      </w:r>
      <w:r>
        <w:rPr>
          <w:color w:val="231F20"/>
          <w:spacing w:val="-3"/>
        </w:rPr>
        <w:t> </w:t>
      </w:r>
      <w:r>
        <w:rPr>
          <w:color w:val="231F20"/>
        </w:rPr>
        <w:t>nhận</w:t>
      </w:r>
      <w:r>
        <w:rPr>
          <w:color w:val="231F20"/>
          <w:spacing w:val="-3"/>
        </w:rPr>
        <w:t> </w:t>
      </w:r>
      <w:r>
        <w:rPr>
          <w:color w:val="231F20"/>
        </w:rPr>
        <w:t>chăm</w:t>
      </w:r>
      <w:r>
        <w:rPr>
          <w:color w:val="231F20"/>
          <w:spacing w:val="-3"/>
        </w:rPr>
        <w:t> </w:t>
      </w:r>
      <w:r>
        <w:rPr>
          <w:color w:val="231F20"/>
        </w:rPr>
        <w:t>sóc,</w:t>
      </w:r>
      <w:r>
        <w:rPr>
          <w:color w:val="231F20"/>
          <w:spacing w:val="-3"/>
        </w:rPr>
        <w:t> </w:t>
      </w:r>
      <w:r>
        <w:rPr>
          <w:color w:val="231F20"/>
        </w:rPr>
        <w:t>nuôi</w:t>
      </w:r>
      <w:r>
        <w:rPr>
          <w:color w:val="231F20"/>
          <w:spacing w:val="-3"/>
        </w:rPr>
        <w:t> </w:t>
      </w:r>
      <w:r>
        <w:rPr>
          <w:color w:val="231F20"/>
        </w:rPr>
        <w:t>dưỡng</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cần</w:t>
      </w:r>
      <w:r>
        <w:rPr>
          <w:color w:val="231F20"/>
          <w:spacing w:val="-3"/>
        </w:rPr>
        <w:t> </w:t>
      </w:r>
      <w:r>
        <w:rPr>
          <w:color w:val="231F20"/>
        </w:rPr>
        <w:t>bảo vệ khẩn cấp tại cộng đồng (Điều 8); Quyết định, đề nghị tiếp</w:t>
      </w:r>
      <w:r>
        <w:rPr>
          <w:color w:val="231F20"/>
          <w:spacing w:val="-3"/>
        </w:rPr>
        <w:t> </w:t>
      </w:r>
      <w:r>
        <w:rPr>
          <w:color w:val="231F20"/>
        </w:rPr>
        <w:t>nhận</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vào</w:t>
      </w:r>
      <w:r>
        <w:rPr>
          <w:color w:val="231F20"/>
          <w:spacing w:val="-3"/>
        </w:rPr>
        <w:t> </w:t>
      </w:r>
      <w:r>
        <w:rPr>
          <w:color w:val="231F20"/>
        </w:rPr>
        <w:t>chăm</w:t>
      </w:r>
      <w:r>
        <w:rPr>
          <w:color w:val="231F20"/>
          <w:spacing w:val="-3"/>
        </w:rPr>
        <w:t> </w:t>
      </w:r>
      <w:r>
        <w:rPr>
          <w:color w:val="231F20"/>
        </w:rPr>
        <w:t>sóc,</w:t>
      </w:r>
      <w:r>
        <w:rPr>
          <w:color w:val="231F20"/>
          <w:spacing w:val="-3"/>
        </w:rPr>
        <w:t> </w:t>
      </w:r>
      <w:r>
        <w:rPr>
          <w:color w:val="231F20"/>
        </w:rPr>
        <w:t>nuôi</w:t>
      </w:r>
      <w:r>
        <w:rPr>
          <w:color w:val="231F20"/>
          <w:spacing w:val="-3"/>
        </w:rPr>
        <w:t> </w:t>
      </w:r>
      <w:r>
        <w:rPr>
          <w:color w:val="231F20"/>
        </w:rPr>
        <w:t>dưỡng</w:t>
      </w:r>
      <w:r>
        <w:rPr>
          <w:color w:val="231F20"/>
          <w:spacing w:val="-3"/>
        </w:rPr>
        <w:t> </w:t>
      </w:r>
      <w:r>
        <w:rPr>
          <w:color w:val="231F20"/>
        </w:rPr>
        <w:t>tại</w:t>
      </w:r>
      <w:r>
        <w:rPr>
          <w:color w:val="231F20"/>
          <w:spacing w:val="-3"/>
        </w:rPr>
        <w:t> </w:t>
      </w:r>
      <w:r>
        <w:rPr>
          <w:color w:val="231F20"/>
        </w:rPr>
        <w:t>cơ</w:t>
      </w:r>
      <w:r>
        <w:rPr>
          <w:color w:val="231F20"/>
          <w:spacing w:val="-3"/>
        </w:rPr>
        <w:t> </w:t>
      </w:r>
      <w:r>
        <w:rPr>
          <w:color w:val="231F20"/>
        </w:rPr>
        <w:t>sở</w:t>
      </w:r>
      <w:r>
        <w:rPr>
          <w:color w:val="231F20"/>
          <w:spacing w:val="-3"/>
        </w:rPr>
        <w:t> </w:t>
      </w:r>
      <w:r>
        <w:rPr>
          <w:color w:val="231F20"/>
        </w:rPr>
        <w:t>trợ giúp xã hội (Điều 9); Tổ chức thực hiện chi trả chính sách trợ</w:t>
      </w:r>
      <w:r>
        <w:rPr>
          <w:color w:val="231F20"/>
          <w:spacing w:val="-12"/>
        </w:rPr>
        <w:t> </w:t>
      </w:r>
      <w:r>
        <w:rPr>
          <w:color w:val="231F20"/>
        </w:rPr>
        <w:t>giúp</w:t>
      </w:r>
      <w:r>
        <w:rPr>
          <w:color w:val="231F20"/>
          <w:spacing w:val="-12"/>
        </w:rPr>
        <w:t> </w:t>
      </w:r>
      <w:r>
        <w:rPr>
          <w:color w:val="231F20"/>
        </w:rPr>
        <w:t>xã</w:t>
      </w:r>
      <w:r>
        <w:rPr>
          <w:color w:val="231F20"/>
          <w:spacing w:val="-12"/>
        </w:rPr>
        <w:t> </w:t>
      </w:r>
      <w:r>
        <w:rPr>
          <w:color w:val="231F20"/>
        </w:rPr>
        <w:t>hội</w:t>
      </w:r>
      <w:r>
        <w:rPr>
          <w:color w:val="231F20"/>
          <w:spacing w:val="-12"/>
        </w:rPr>
        <w:t> </w:t>
      </w:r>
      <w:r>
        <w:rPr>
          <w:color w:val="231F20"/>
        </w:rPr>
        <w:t>tại</w:t>
      </w:r>
      <w:r>
        <w:rPr>
          <w:color w:val="231F20"/>
          <w:spacing w:val="-12"/>
        </w:rPr>
        <w:t> </w:t>
      </w:r>
      <w:r>
        <w:rPr>
          <w:color w:val="231F20"/>
        </w:rPr>
        <w:t>cộng</w:t>
      </w:r>
      <w:r>
        <w:rPr>
          <w:color w:val="231F20"/>
          <w:spacing w:val="-12"/>
        </w:rPr>
        <w:t> </w:t>
      </w:r>
      <w:r>
        <w:rPr>
          <w:color w:val="231F20"/>
        </w:rPr>
        <w:t>đồng</w:t>
      </w:r>
      <w:r>
        <w:rPr>
          <w:color w:val="231F20"/>
          <w:spacing w:val="-12"/>
        </w:rPr>
        <w:t> </w:t>
      </w:r>
      <w:r>
        <w:rPr>
          <w:color w:val="231F20"/>
        </w:rPr>
        <w:t>(Điều</w:t>
      </w:r>
      <w:r>
        <w:rPr>
          <w:color w:val="231F20"/>
          <w:spacing w:val="-12"/>
        </w:rPr>
        <w:t> </w:t>
      </w:r>
      <w:r>
        <w:rPr>
          <w:color w:val="231F20"/>
        </w:rPr>
        <w:t>10);</w:t>
      </w:r>
      <w:r>
        <w:rPr>
          <w:color w:val="231F20"/>
          <w:spacing w:val="-12"/>
        </w:rPr>
        <w:t> </w:t>
      </w:r>
      <w:r>
        <w:rPr>
          <w:color w:val="231F20"/>
        </w:rPr>
        <w:t>Quyết</w:t>
      </w:r>
      <w:r>
        <w:rPr>
          <w:color w:val="231F20"/>
          <w:spacing w:val="-12"/>
        </w:rPr>
        <w:t> </w:t>
      </w:r>
      <w:r>
        <w:rPr>
          <w:color w:val="231F20"/>
        </w:rPr>
        <w:t>định</w:t>
      </w:r>
      <w:r>
        <w:rPr>
          <w:color w:val="231F20"/>
          <w:spacing w:val="-12"/>
        </w:rPr>
        <w:t> </w:t>
      </w:r>
      <w:r>
        <w:rPr>
          <w:color w:val="231F20"/>
        </w:rPr>
        <w:t>cấp,</w:t>
      </w:r>
      <w:r>
        <w:rPr>
          <w:color w:val="231F20"/>
          <w:spacing w:val="-12"/>
        </w:rPr>
        <w:t> </w:t>
      </w:r>
      <w:r>
        <w:rPr>
          <w:color w:val="231F20"/>
        </w:rPr>
        <w:t>thu hồi giấy chứng nhận đăng ký hoạt động của cơ sở trợ giúp xã</w:t>
      </w:r>
      <w:r>
        <w:rPr>
          <w:color w:val="231F20"/>
          <w:spacing w:val="-6"/>
        </w:rPr>
        <w:t> </w:t>
      </w:r>
      <w:r>
        <w:rPr>
          <w:color w:val="231F20"/>
        </w:rPr>
        <w:t>hội</w:t>
      </w:r>
      <w:r>
        <w:rPr>
          <w:color w:val="231F20"/>
          <w:spacing w:val="-6"/>
        </w:rPr>
        <w:t> </w:t>
      </w:r>
      <w:r>
        <w:rPr>
          <w:color w:val="231F20"/>
        </w:rPr>
        <w:t>dưới</w:t>
      </w:r>
      <w:r>
        <w:rPr>
          <w:color w:val="231F20"/>
          <w:spacing w:val="-6"/>
        </w:rPr>
        <w:t> </w:t>
      </w:r>
      <w:r>
        <w:rPr>
          <w:color w:val="231F20"/>
        </w:rPr>
        <w:t>10</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có</w:t>
      </w:r>
      <w:r>
        <w:rPr>
          <w:color w:val="231F20"/>
          <w:spacing w:val="-6"/>
        </w:rPr>
        <w:t> </w:t>
      </w:r>
      <w:r>
        <w:rPr>
          <w:color w:val="231F20"/>
        </w:rPr>
        <w:t>hoàn</w:t>
      </w:r>
      <w:r>
        <w:rPr>
          <w:color w:val="231F20"/>
          <w:spacing w:val="-6"/>
        </w:rPr>
        <w:t> </w:t>
      </w:r>
      <w:r>
        <w:rPr>
          <w:color w:val="231F20"/>
        </w:rPr>
        <w:t>cảnh</w:t>
      </w:r>
      <w:r>
        <w:rPr>
          <w:color w:val="231F20"/>
          <w:spacing w:val="-6"/>
        </w:rPr>
        <w:t> </w:t>
      </w:r>
      <w:r>
        <w:rPr>
          <w:color w:val="231F20"/>
        </w:rPr>
        <w:t>khó</w:t>
      </w:r>
      <w:r>
        <w:rPr>
          <w:color w:val="231F20"/>
          <w:spacing w:val="-6"/>
        </w:rPr>
        <w:t> </w:t>
      </w:r>
      <w:r>
        <w:rPr>
          <w:color w:val="231F20"/>
        </w:rPr>
        <w:t>khăn</w:t>
      </w:r>
      <w:r>
        <w:rPr>
          <w:color w:val="231F20"/>
          <w:spacing w:val="-6"/>
        </w:rPr>
        <w:t> </w:t>
      </w:r>
      <w:r>
        <w:rPr>
          <w:color w:val="231F20"/>
        </w:rPr>
        <w:t>(Điều</w:t>
      </w:r>
      <w:r>
        <w:rPr>
          <w:color w:val="231F20"/>
          <w:spacing w:val="-6"/>
        </w:rPr>
        <w:t> </w:t>
      </w:r>
      <w:r>
        <w:rPr>
          <w:color w:val="231F20"/>
        </w:rPr>
        <w:t>13); Thực hiện các biện pháp phòng, chống mại dâm (Điều </w:t>
      </w:r>
      <w:r>
        <w:rPr>
          <w:color w:val="231F20"/>
          <w:spacing w:val="-4"/>
        </w:rPr>
        <w:t>15).</w:t>
      </w:r>
    </w:p>
    <w:p>
      <w:pPr>
        <w:pStyle w:val="ListParagraph"/>
        <w:numPr>
          <w:ilvl w:val="1"/>
          <w:numId w:val="36"/>
        </w:numPr>
        <w:tabs>
          <w:tab w:pos="697" w:val="left" w:leader="none"/>
        </w:tabs>
        <w:spacing w:line="249" w:lineRule="auto" w:before="121" w:after="0"/>
        <w:ind w:left="142" w:right="139" w:firstLine="215"/>
        <w:jc w:val="both"/>
        <w:rPr>
          <w:sz w:val="24"/>
        </w:rPr>
      </w:pPr>
      <w:r>
        <w:rPr>
          <w:color w:val="231F20"/>
          <w:sz w:val="24"/>
        </w:rPr>
        <w:t>Trong</w:t>
      </w:r>
      <w:r>
        <w:rPr>
          <w:color w:val="231F20"/>
          <w:spacing w:val="-12"/>
          <w:sz w:val="24"/>
        </w:rPr>
        <w:t> </w:t>
      </w:r>
      <w:r>
        <w:rPr>
          <w:color w:val="231F20"/>
          <w:sz w:val="24"/>
        </w:rPr>
        <w:t>lĩnh</w:t>
      </w:r>
      <w:r>
        <w:rPr>
          <w:color w:val="231F20"/>
          <w:spacing w:val="-11"/>
          <w:sz w:val="24"/>
        </w:rPr>
        <w:t> </w:t>
      </w:r>
      <w:r>
        <w:rPr>
          <w:color w:val="231F20"/>
          <w:sz w:val="24"/>
        </w:rPr>
        <w:t>vực</w:t>
      </w:r>
      <w:r>
        <w:rPr>
          <w:color w:val="231F20"/>
          <w:spacing w:val="-11"/>
          <w:sz w:val="24"/>
        </w:rPr>
        <w:t> </w:t>
      </w:r>
      <w:r>
        <w:rPr>
          <w:color w:val="231F20"/>
          <w:sz w:val="24"/>
        </w:rPr>
        <w:t>trẻ</w:t>
      </w:r>
      <w:r>
        <w:rPr>
          <w:color w:val="231F20"/>
          <w:spacing w:val="-11"/>
          <w:sz w:val="24"/>
        </w:rPr>
        <w:t> </w:t>
      </w:r>
      <w:r>
        <w:rPr>
          <w:color w:val="231F20"/>
          <w:sz w:val="24"/>
        </w:rPr>
        <w:t>em:</w:t>
      </w:r>
      <w:r>
        <w:rPr>
          <w:color w:val="231F20"/>
          <w:spacing w:val="-15"/>
          <w:sz w:val="24"/>
        </w:rPr>
        <w:t> </w:t>
      </w:r>
      <w:r>
        <w:rPr>
          <w:color w:val="231F20"/>
          <w:sz w:val="24"/>
        </w:rPr>
        <w:t>Thực</w:t>
      </w:r>
      <w:r>
        <w:rPr>
          <w:color w:val="231F20"/>
          <w:spacing w:val="-11"/>
          <w:sz w:val="24"/>
        </w:rPr>
        <w:t> </w:t>
      </w:r>
      <w:r>
        <w:rPr>
          <w:color w:val="231F20"/>
          <w:sz w:val="24"/>
        </w:rPr>
        <w:t>hiện</w:t>
      </w:r>
      <w:r>
        <w:rPr>
          <w:color w:val="231F20"/>
          <w:spacing w:val="-11"/>
          <w:sz w:val="24"/>
        </w:rPr>
        <w:t> </w:t>
      </w:r>
      <w:r>
        <w:rPr>
          <w:color w:val="231F20"/>
          <w:sz w:val="24"/>
        </w:rPr>
        <w:t>kế</w:t>
      </w:r>
      <w:r>
        <w:rPr>
          <w:color w:val="231F20"/>
          <w:spacing w:val="-11"/>
          <w:sz w:val="24"/>
        </w:rPr>
        <w:t> </w:t>
      </w:r>
      <w:r>
        <w:rPr>
          <w:color w:val="231F20"/>
          <w:sz w:val="24"/>
        </w:rPr>
        <w:t>hoạch</w:t>
      </w:r>
      <w:r>
        <w:rPr>
          <w:color w:val="231F20"/>
          <w:spacing w:val="-11"/>
          <w:sz w:val="24"/>
        </w:rPr>
        <w:t> </w:t>
      </w:r>
      <w:r>
        <w:rPr>
          <w:color w:val="231F20"/>
          <w:sz w:val="24"/>
        </w:rPr>
        <w:t>hỗ</w:t>
      </w:r>
      <w:r>
        <w:rPr>
          <w:color w:val="231F20"/>
          <w:spacing w:val="-11"/>
          <w:sz w:val="24"/>
        </w:rPr>
        <w:t> </w:t>
      </w:r>
      <w:r>
        <w:rPr>
          <w:color w:val="231F20"/>
          <w:sz w:val="24"/>
        </w:rPr>
        <w:t>trợ,</w:t>
      </w:r>
      <w:r>
        <w:rPr>
          <w:color w:val="231F20"/>
          <w:spacing w:val="-11"/>
          <w:sz w:val="24"/>
        </w:rPr>
        <w:t> </w:t>
      </w:r>
      <w:r>
        <w:rPr>
          <w:color w:val="231F20"/>
          <w:sz w:val="24"/>
        </w:rPr>
        <w:t>can thiệp (Điều 16); Thành lập, cấp đăng ký hoạt động đối với cơ</w:t>
      </w:r>
      <w:r>
        <w:rPr>
          <w:color w:val="231F20"/>
          <w:spacing w:val="-9"/>
          <w:sz w:val="24"/>
        </w:rPr>
        <w:t> </w:t>
      </w:r>
      <w:r>
        <w:rPr>
          <w:color w:val="231F20"/>
          <w:sz w:val="24"/>
        </w:rPr>
        <w:t>sở</w:t>
      </w:r>
      <w:r>
        <w:rPr>
          <w:color w:val="231F20"/>
          <w:spacing w:val="-9"/>
          <w:sz w:val="24"/>
        </w:rPr>
        <w:t> </w:t>
      </w:r>
      <w:r>
        <w:rPr>
          <w:color w:val="231F20"/>
          <w:sz w:val="24"/>
        </w:rPr>
        <w:t>cung</w:t>
      </w:r>
      <w:r>
        <w:rPr>
          <w:color w:val="231F20"/>
          <w:spacing w:val="-9"/>
          <w:sz w:val="24"/>
        </w:rPr>
        <w:t> </w:t>
      </w:r>
      <w:r>
        <w:rPr>
          <w:color w:val="231F20"/>
          <w:sz w:val="24"/>
        </w:rPr>
        <w:t>cấp</w:t>
      </w:r>
      <w:r>
        <w:rPr>
          <w:color w:val="231F20"/>
          <w:spacing w:val="-9"/>
          <w:sz w:val="24"/>
        </w:rPr>
        <w:t> </w:t>
      </w:r>
      <w:r>
        <w:rPr>
          <w:color w:val="231F20"/>
          <w:sz w:val="24"/>
        </w:rPr>
        <w:t>dịch</w:t>
      </w:r>
      <w:r>
        <w:rPr>
          <w:color w:val="231F20"/>
          <w:spacing w:val="-9"/>
          <w:sz w:val="24"/>
        </w:rPr>
        <w:t> </w:t>
      </w:r>
      <w:r>
        <w:rPr>
          <w:color w:val="231F20"/>
          <w:sz w:val="24"/>
        </w:rPr>
        <w:t>vụ</w:t>
      </w:r>
      <w:r>
        <w:rPr>
          <w:color w:val="231F20"/>
          <w:spacing w:val="-9"/>
          <w:sz w:val="24"/>
        </w:rPr>
        <w:t> </w:t>
      </w:r>
      <w:r>
        <w:rPr>
          <w:color w:val="231F20"/>
          <w:sz w:val="24"/>
        </w:rPr>
        <w:t>bảo</w:t>
      </w:r>
      <w:r>
        <w:rPr>
          <w:color w:val="231F20"/>
          <w:spacing w:val="-9"/>
          <w:sz w:val="24"/>
        </w:rPr>
        <w:t> </w:t>
      </w:r>
      <w:r>
        <w:rPr>
          <w:color w:val="231F20"/>
          <w:sz w:val="24"/>
        </w:rPr>
        <w:t>vệ</w:t>
      </w:r>
      <w:r>
        <w:rPr>
          <w:color w:val="231F20"/>
          <w:spacing w:val="-9"/>
          <w:sz w:val="24"/>
        </w:rPr>
        <w:t> </w:t>
      </w:r>
      <w:r>
        <w:rPr>
          <w:color w:val="231F20"/>
          <w:sz w:val="24"/>
        </w:rPr>
        <w:t>trẻ</w:t>
      </w:r>
      <w:r>
        <w:rPr>
          <w:color w:val="231F20"/>
          <w:spacing w:val="-9"/>
          <w:sz w:val="24"/>
        </w:rPr>
        <w:t> </w:t>
      </w:r>
      <w:r>
        <w:rPr>
          <w:color w:val="231F20"/>
          <w:sz w:val="24"/>
        </w:rPr>
        <w:t>em</w:t>
      </w:r>
      <w:r>
        <w:rPr>
          <w:color w:val="231F20"/>
          <w:spacing w:val="-9"/>
          <w:sz w:val="24"/>
        </w:rPr>
        <w:t> </w:t>
      </w:r>
      <w:r>
        <w:rPr>
          <w:color w:val="231F20"/>
          <w:sz w:val="24"/>
        </w:rPr>
        <w:t>(Điều</w:t>
      </w:r>
      <w:r>
        <w:rPr>
          <w:color w:val="231F20"/>
          <w:spacing w:val="-9"/>
          <w:sz w:val="24"/>
        </w:rPr>
        <w:t> </w:t>
      </w:r>
      <w:r>
        <w:rPr>
          <w:color w:val="231F20"/>
          <w:sz w:val="24"/>
        </w:rPr>
        <w:t>17);</w:t>
      </w:r>
      <w:r>
        <w:rPr>
          <w:color w:val="231F20"/>
          <w:spacing w:val="-9"/>
          <w:sz w:val="24"/>
        </w:rPr>
        <w:t> </w:t>
      </w:r>
      <w:r>
        <w:rPr>
          <w:color w:val="231F20"/>
          <w:sz w:val="24"/>
        </w:rPr>
        <w:t>Quyết</w:t>
      </w:r>
      <w:r>
        <w:rPr>
          <w:color w:val="231F20"/>
          <w:spacing w:val="-9"/>
          <w:sz w:val="24"/>
        </w:rPr>
        <w:t> </w:t>
      </w:r>
      <w:r>
        <w:rPr>
          <w:color w:val="231F20"/>
          <w:sz w:val="24"/>
        </w:rPr>
        <w:t>định chăm sóc thay thế (Điều 18); Chuyển trẻ em đang được chăm</w:t>
      </w:r>
      <w:r>
        <w:rPr>
          <w:color w:val="231F20"/>
          <w:spacing w:val="-4"/>
          <w:sz w:val="24"/>
        </w:rPr>
        <w:t> </w:t>
      </w:r>
      <w:r>
        <w:rPr>
          <w:color w:val="231F20"/>
          <w:sz w:val="24"/>
        </w:rPr>
        <w:t>sóc</w:t>
      </w:r>
      <w:r>
        <w:rPr>
          <w:color w:val="231F20"/>
          <w:spacing w:val="-4"/>
          <w:sz w:val="24"/>
        </w:rPr>
        <w:t> </w:t>
      </w:r>
      <w:r>
        <w:rPr>
          <w:color w:val="231F20"/>
          <w:sz w:val="24"/>
        </w:rPr>
        <w:t>thay</w:t>
      </w:r>
      <w:r>
        <w:rPr>
          <w:color w:val="231F20"/>
          <w:spacing w:val="-4"/>
          <w:sz w:val="24"/>
        </w:rPr>
        <w:t> </w:t>
      </w:r>
      <w:r>
        <w:rPr>
          <w:color w:val="231F20"/>
          <w:sz w:val="24"/>
        </w:rPr>
        <w:t>thế</w:t>
      </w:r>
      <w:r>
        <w:rPr>
          <w:color w:val="231F20"/>
          <w:spacing w:val="-4"/>
          <w:sz w:val="24"/>
        </w:rPr>
        <w:t> </w:t>
      </w:r>
      <w:r>
        <w:rPr>
          <w:color w:val="231F20"/>
          <w:sz w:val="24"/>
        </w:rPr>
        <w:t>tại</w:t>
      </w:r>
      <w:r>
        <w:rPr>
          <w:color w:val="231F20"/>
          <w:spacing w:val="-4"/>
          <w:sz w:val="24"/>
        </w:rPr>
        <w:t> </w:t>
      </w:r>
      <w:r>
        <w:rPr>
          <w:color w:val="231F20"/>
          <w:sz w:val="24"/>
        </w:rPr>
        <w:t>cơ</w:t>
      </w:r>
      <w:r>
        <w:rPr>
          <w:color w:val="231F20"/>
          <w:spacing w:val="-4"/>
          <w:sz w:val="24"/>
        </w:rPr>
        <w:t> </w:t>
      </w:r>
      <w:r>
        <w:rPr>
          <w:color w:val="231F20"/>
          <w:sz w:val="24"/>
        </w:rPr>
        <w:t>sở</w:t>
      </w:r>
      <w:r>
        <w:rPr>
          <w:color w:val="231F20"/>
          <w:spacing w:val="-4"/>
          <w:sz w:val="24"/>
        </w:rPr>
        <w:t> </w:t>
      </w:r>
      <w:r>
        <w:rPr>
          <w:color w:val="231F20"/>
          <w:sz w:val="24"/>
        </w:rPr>
        <w:t>trợ</w:t>
      </w:r>
      <w:r>
        <w:rPr>
          <w:color w:val="231F20"/>
          <w:spacing w:val="-4"/>
          <w:sz w:val="24"/>
        </w:rPr>
        <w:t> </w:t>
      </w:r>
      <w:r>
        <w:rPr>
          <w:color w:val="231F20"/>
          <w:sz w:val="24"/>
        </w:rPr>
        <w:t>giúp</w:t>
      </w:r>
      <w:r>
        <w:rPr>
          <w:color w:val="231F20"/>
          <w:spacing w:val="-4"/>
          <w:sz w:val="24"/>
        </w:rPr>
        <w:t> </w:t>
      </w:r>
      <w:r>
        <w:rPr>
          <w:color w:val="231F20"/>
          <w:sz w:val="24"/>
        </w:rPr>
        <w:t>xã</w:t>
      </w:r>
      <w:r>
        <w:rPr>
          <w:color w:val="231F20"/>
          <w:spacing w:val="-4"/>
          <w:sz w:val="24"/>
        </w:rPr>
        <w:t> </w:t>
      </w:r>
      <w:r>
        <w:rPr>
          <w:color w:val="231F20"/>
          <w:sz w:val="24"/>
        </w:rPr>
        <w:t>hội</w:t>
      </w:r>
      <w:r>
        <w:rPr>
          <w:color w:val="231F20"/>
          <w:spacing w:val="-4"/>
          <w:sz w:val="24"/>
        </w:rPr>
        <w:t> </w:t>
      </w:r>
      <w:r>
        <w:rPr>
          <w:color w:val="231F20"/>
          <w:sz w:val="24"/>
        </w:rPr>
        <w:t>đến</w:t>
      </w:r>
      <w:r>
        <w:rPr>
          <w:color w:val="231F20"/>
          <w:spacing w:val="-4"/>
          <w:sz w:val="24"/>
        </w:rPr>
        <w:t> </w:t>
      </w:r>
      <w:r>
        <w:rPr>
          <w:color w:val="231F20"/>
          <w:sz w:val="24"/>
        </w:rPr>
        <w:t>cá</w:t>
      </w:r>
      <w:r>
        <w:rPr>
          <w:color w:val="231F20"/>
          <w:spacing w:val="-4"/>
          <w:sz w:val="24"/>
        </w:rPr>
        <w:t> </w:t>
      </w:r>
      <w:r>
        <w:rPr>
          <w:color w:val="231F20"/>
          <w:sz w:val="24"/>
        </w:rPr>
        <w:t>nhân,</w:t>
      </w:r>
      <w:r>
        <w:rPr>
          <w:color w:val="231F20"/>
          <w:spacing w:val="-4"/>
          <w:sz w:val="24"/>
        </w:rPr>
        <w:t> </w:t>
      </w:r>
      <w:r>
        <w:rPr>
          <w:color w:val="231F20"/>
          <w:sz w:val="24"/>
        </w:rPr>
        <w:t>gia đình</w:t>
      </w:r>
      <w:r>
        <w:rPr>
          <w:color w:val="231F20"/>
          <w:spacing w:val="-2"/>
          <w:sz w:val="24"/>
        </w:rPr>
        <w:t> </w:t>
      </w:r>
      <w:r>
        <w:rPr>
          <w:color w:val="231F20"/>
          <w:sz w:val="24"/>
        </w:rPr>
        <w:t>nhận</w:t>
      </w:r>
      <w:r>
        <w:rPr>
          <w:color w:val="231F20"/>
          <w:spacing w:val="-2"/>
          <w:sz w:val="24"/>
        </w:rPr>
        <w:t> </w:t>
      </w:r>
      <w:r>
        <w:rPr>
          <w:color w:val="231F20"/>
          <w:sz w:val="24"/>
        </w:rPr>
        <w:t>chăm</w:t>
      </w:r>
      <w:r>
        <w:rPr>
          <w:color w:val="231F20"/>
          <w:spacing w:val="-2"/>
          <w:sz w:val="24"/>
        </w:rPr>
        <w:t> </w:t>
      </w:r>
      <w:r>
        <w:rPr>
          <w:color w:val="231F20"/>
          <w:sz w:val="24"/>
        </w:rPr>
        <w:t>sóc</w:t>
      </w:r>
      <w:r>
        <w:rPr>
          <w:color w:val="231F20"/>
          <w:spacing w:val="-2"/>
          <w:sz w:val="24"/>
        </w:rPr>
        <w:t> </w:t>
      </w:r>
      <w:r>
        <w:rPr>
          <w:color w:val="231F20"/>
          <w:sz w:val="24"/>
        </w:rPr>
        <w:t>thay</w:t>
      </w:r>
      <w:r>
        <w:rPr>
          <w:color w:val="231F20"/>
          <w:spacing w:val="-2"/>
          <w:sz w:val="24"/>
        </w:rPr>
        <w:t> </w:t>
      </w:r>
      <w:r>
        <w:rPr>
          <w:color w:val="231F20"/>
          <w:sz w:val="24"/>
        </w:rPr>
        <w:t>thế,</w:t>
      </w:r>
      <w:r>
        <w:rPr>
          <w:color w:val="231F20"/>
          <w:spacing w:val="-2"/>
          <w:sz w:val="24"/>
        </w:rPr>
        <w:t> </w:t>
      </w:r>
      <w:r>
        <w:rPr>
          <w:color w:val="231F20"/>
          <w:sz w:val="24"/>
        </w:rPr>
        <w:t>gia</w:t>
      </w:r>
      <w:r>
        <w:rPr>
          <w:color w:val="231F20"/>
          <w:spacing w:val="-2"/>
          <w:sz w:val="24"/>
        </w:rPr>
        <w:t> </w:t>
      </w:r>
      <w:r>
        <w:rPr>
          <w:color w:val="231F20"/>
          <w:sz w:val="24"/>
        </w:rPr>
        <w:t>đình</w:t>
      </w:r>
      <w:r>
        <w:rPr>
          <w:color w:val="231F20"/>
          <w:spacing w:val="-2"/>
          <w:sz w:val="24"/>
        </w:rPr>
        <w:t> </w:t>
      </w:r>
      <w:r>
        <w:rPr>
          <w:color w:val="231F20"/>
          <w:sz w:val="24"/>
        </w:rPr>
        <w:t>nhận</w:t>
      </w:r>
      <w:r>
        <w:rPr>
          <w:color w:val="231F20"/>
          <w:spacing w:val="-2"/>
          <w:sz w:val="24"/>
        </w:rPr>
        <w:t> </w:t>
      </w:r>
      <w:r>
        <w:rPr>
          <w:color w:val="231F20"/>
          <w:sz w:val="24"/>
        </w:rPr>
        <w:t>trẻ</w:t>
      </w:r>
      <w:r>
        <w:rPr>
          <w:color w:val="231F20"/>
          <w:spacing w:val="-2"/>
          <w:sz w:val="24"/>
        </w:rPr>
        <w:t> </w:t>
      </w:r>
      <w:r>
        <w:rPr>
          <w:color w:val="231F20"/>
          <w:sz w:val="24"/>
        </w:rPr>
        <w:t>em</w:t>
      </w:r>
      <w:r>
        <w:rPr>
          <w:color w:val="231F20"/>
          <w:spacing w:val="-2"/>
          <w:sz w:val="24"/>
        </w:rPr>
        <w:t> </w:t>
      </w:r>
      <w:r>
        <w:rPr>
          <w:color w:val="231F20"/>
          <w:sz w:val="24"/>
        </w:rPr>
        <w:t>làm</w:t>
      </w:r>
      <w:r>
        <w:rPr>
          <w:color w:val="231F20"/>
          <w:spacing w:val="-2"/>
          <w:sz w:val="24"/>
        </w:rPr>
        <w:t> </w:t>
      </w:r>
      <w:r>
        <w:rPr>
          <w:color w:val="231F20"/>
          <w:sz w:val="24"/>
        </w:rPr>
        <w:t>con nuôi (Điều 19);</w:t>
      </w:r>
      <w:r>
        <w:rPr>
          <w:color w:val="231F20"/>
          <w:spacing w:val="40"/>
          <w:sz w:val="24"/>
        </w:rPr>
        <w:t> </w:t>
      </w:r>
      <w:r>
        <w:rPr>
          <w:color w:val="231F20"/>
          <w:sz w:val="24"/>
        </w:rPr>
        <w:t>Thực hiện các thủ tục đăng kí nhận chăm sóc,</w:t>
      </w:r>
      <w:r>
        <w:rPr>
          <w:color w:val="231F20"/>
          <w:spacing w:val="-14"/>
          <w:sz w:val="24"/>
        </w:rPr>
        <w:t> </w:t>
      </w:r>
      <w:r>
        <w:rPr>
          <w:color w:val="231F20"/>
          <w:sz w:val="24"/>
        </w:rPr>
        <w:t>chuyển</w:t>
      </w:r>
      <w:r>
        <w:rPr>
          <w:color w:val="231F20"/>
          <w:spacing w:val="-14"/>
          <w:sz w:val="24"/>
        </w:rPr>
        <w:t> </w:t>
      </w:r>
      <w:r>
        <w:rPr>
          <w:color w:val="231F20"/>
          <w:sz w:val="24"/>
        </w:rPr>
        <w:t>trẻ</w:t>
      </w:r>
      <w:r>
        <w:rPr>
          <w:color w:val="231F20"/>
          <w:spacing w:val="-14"/>
          <w:sz w:val="24"/>
        </w:rPr>
        <w:t> </w:t>
      </w:r>
      <w:r>
        <w:rPr>
          <w:color w:val="231F20"/>
          <w:sz w:val="24"/>
        </w:rPr>
        <w:t>em,</w:t>
      </w:r>
      <w:r>
        <w:rPr>
          <w:color w:val="231F20"/>
          <w:spacing w:val="-14"/>
          <w:sz w:val="24"/>
        </w:rPr>
        <w:t> </w:t>
      </w:r>
      <w:r>
        <w:rPr>
          <w:color w:val="231F20"/>
          <w:sz w:val="24"/>
        </w:rPr>
        <w:t>chấm</w:t>
      </w:r>
      <w:r>
        <w:rPr>
          <w:color w:val="231F20"/>
          <w:spacing w:val="-14"/>
          <w:sz w:val="24"/>
        </w:rPr>
        <w:t> </w:t>
      </w:r>
      <w:r>
        <w:rPr>
          <w:color w:val="231F20"/>
          <w:sz w:val="24"/>
        </w:rPr>
        <w:t>dứt</w:t>
      </w:r>
      <w:r>
        <w:rPr>
          <w:color w:val="231F20"/>
          <w:spacing w:val="-14"/>
          <w:sz w:val="24"/>
        </w:rPr>
        <w:t> </w:t>
      </w:r>
      <w:r>
        <w:rPr>
          <w:color w:val="231F20"/>
          <w:sz w:val="24"/>
        </w:rPr>
        <w:t>việc</w:t>
      </w:r>
      <w:r>
        <w:rPr>
          <w:color w:val="231F20"/>
          <w:spacing w:val="-14"/>
          <w:sz w:val="24"/>
        </w:rPr>
        <w:t> </w:t>
      </w:r>
      <w:r>
        <w:rPr>
          <w:color w:val="231F20"/>
          <w:sz w:val="24"/>
        </w:rPr>
        <w:t>chăm</w:t>
      </w:r>
      <w:r>
        <w:rPr>
          <w:color w:val="231F20"/>
          <w:spacing w:val="-14"/>
          <w:sz w:val="24"/>
        </w:rPr>
        <w:t> </w:t>
      </w:r>
      <w:r>
        <w:rPr>
          <w:color w:val="231F20"/>
          <w:sz w:val="24"/>
        </w:rPr>
        <w:t>sóc</w:t>
      </w:r>
      <w:r>
        <w:rPr>
          <w:color w:val="231F20"/>
          <w:spacing w:val="-13"/>
          <w:sz w:val="24"/>
        </w:rPr>
        <w:t> </w:t>
      </w:r>
      <w:r>
        <w:rPr>
          <w:color w:val="231F20"/>
          <w:sz w:val="24"/>
        </w:rPr>
        <w:t>thay</w:t>
      </w:r>
      <w:r>
        <w:rPr>
          <w:color w:val="231F20"/>
          <w:spacing w:val="-14"/>
          <w:sz w:val="24"/>
        </w:rPr>
        <w:t> </w:t>
      </w:r>
      <w:r>
        <w:rPr>
          <w:color w:val="231F20"/>
          <w:sz w:val="24"/>
        </w:rPr>
        <w:t>thế</w:t>
      </w:r>
      <w:r>
        <w:rPr>
          <w:color w:val="231F20"/>
          <w:spacing w:val="-14"/>
          <w:sz w:val="24"/>
        </w:rPr>
        <w:t> </w:t>
      </w:r>
      <w:r>
        <w:rPr>
          <w:color w:val="231F20"/>
          <w:sz w:val="24"/>
        </w:rPr>
        <w:t>đối</w:t>
      </w:r>
      <w:r>
        <w:rPr>
          <w:color w:val="231F20"/>
          <w:spacing w:val="-14"/>
          <w:sz w:val="24"/>
        </w:rPr>
        <w:t> </w:t>
      </w:r>
      <w:r>
        <w:rPr>
          <w:color w:val="231F20"/>
          <w:sz w:val="24"/>
        </w:rPr>
        <w:t>với trẻ em (Điều 21, Điều 22, Điều 23).</w:t>
      </w:r>
    </w:p>
    <w:p>
      <w:pPr>
        <w:pStyle w:val="ListParagraph"/>
        <w:numPr>
          <w:ilvl w:val="1"/>
          <w:numId w:val="36"/>
        </w:numPr>
        <w:tabs>
          <w:tab w:pos="779" w:val="left" w:leader="none"/>
        </w:tabs>
        <w:spacing w:line="249" w:lineRule="auto" w:before="120" w:after="0"/>
        <w:ind w:left="142" w:right="140" w:firstLine="215"/>
        <w:jc w:val="both"/>
        <w:rPr>
          <w:sz w:val="24"/>
        </w:rPr>
      </w:pPr>
      <w:r>
        <w:rPr>
          <w:color w:val="231F20"/>
          <w:sz w:val="24"/>
        </w:rPr>
        <w:t>Thực hiện các biện pháp trong lĩnh vực phòng bệnh theo quy định tại khoản 1 Điều 25;</w:t>
      </w:r>
    </w:p>
    <w:p>
      <w:pPr>
        <w:pStyle w:val="ListParagraph"/>
        <w:spacing w:after="0" w:line="249" w:lineRule="auto"/>
        <w:jc w:val="both"/>
        <w:rPr>
          <w:sz w:val="24"/>
        </w:rPr>
        <w:sectPr>
          <w:pgSz w:w="7380" w:h="10780"/>
          <w:pgMar w:header="0" w:footer="576" w:top="760" w:bottom="760" w:left="708" w:right="708"/>
        </w:sectPr>
      </w:pPr>
    </w:p>
    <w:p>
      <w:pPr>
        <w:pStyle w:val="ListParagraph"/>
        <w:numPr>
          <w:ilvl w:val="1"/>
          <w:numId w:val="36"/>
        </w:numPr>
        <w:tabs>
          <w:tab w:pos="746" w:val="left" w:leader="none"/>
        </w:tabs>
        <w:spacing w:line="244" w:lineRule="auto" w:before="77" w:after="0"/>
        <w:ind w:left="142" w:right="139" w:firstLine="215"/>
        <w:jc w:val="both"/>
        <w:rPr>
          <w:sz w:val="24"/>
        </w:rPr>
      </w:pPr>
      <w:r>
        <w:rPr>
          <w:color w:val="231F20"/>
          <w:sz w:val="24"/>
        </w:rPr>
        <w:t>Trong</w:t>
      </w:r>
      <w:r>
        <w:rPr>
          <w:color w:val="231F20"/>
          <w:spacing w:val="-15"/>
          <w:sz w:val="24"/>
        </w:rPr>
        <w:t> </w:t>
      </w:r>
      <w:r>
        <w:rPr>
          <w:color w:val="231F20"/>
          <w:sz w:val="24"/>
        </w:rPr>
        <w:t>lĩnh</w:t>
      </w:r>
      <w:r>
        <w:rPr>
          <w:color w:val="231F20"/>
          <w:spacing w:val="-15"/>
          <w:sz w:val="24"/>
        </w:rPr>
        <w:t> </w:t>
      </w:r>
      <w:r>
        <w:rPr>
          <w:color w:val="231F20"/>
          <w:sz w:val="24"/>
        </w:rPr>
        <w:t>vực</w:t>
      </w:r>
      <w:r>
        <w:rPr>
          <w:color w:val="231F20"/>
          <w:spacing w:val="-15"/>
          <w:sz w:val="24"/>
        </w:rPr>
        <w:t> </w:t>
      </w:r>
      <w:r>
        <w:rPr>
          <w:color w:val="231F20"/>
          <w:sz w:val="24"/>
        </w:rPr>
        <w:t>khám</w:t>
      </w:r>
      <w:r>
        <w:rPr>
          <w:color w:val="231F20"/>
          <w:spacing w:val="-15"/>
          <w:sz w:val="24"/>
        </w:rPr>
        <w:t> </w:t>
      </w:r>
      <w:r>
        <w:rPr>
          <w:color w:val="231F20"/>
          <w:sz w:val="24"/>
        </w:rPr>
        <w:t>bệnh,</w:t>
      </w:r>
      <w:r>
        <w:rPr>
          <w:color w:val="231F20"/>
          <w:spacing w:val="-15"/>
          <w:sz w:val="24"/>
        </w:rPr>
        <w:t> </w:t>
      </w:r>
      <w:r>
        <w:rPr>
          <w:color w:val="231F20"/>
          <w:sz w:val="24"/>
        </w:rPr>
        <w:t>chữa</w:t>
      </w:r>
      <w:r>
        <w:rPr>
          <w:color w:val="231F20"/>
          <w:spacing w:val="-15"/>
          <w:sz w:val="24"/>
        </w:rPr>
        <w:t> </w:t>
      </w:r>
      <w:r>
        <w:rPr>
          <w:color w:val="231F20"/>
          <w:sz w:val="24"/>
        </w:rPr>
        <w:t>bệnh</w:t>
      </w:r>
      <w:r>
        <w:rPr>
          <w:color w:val="231F20"/>
          <w:spacing w:val="-15"/>
          <w:sz w:val="24"/>
        </w:rPr>
        <w:t> </w:t>
      </w:r>
      <w:r>
        <w:rPr>
          <w:color w:val="231F20"/>
          <w:sz w:val="24"/>
        </w:rPr>
        <w:t>và</w:t>
      </w:r>
      <w:r>
        <w:rPr>
          <w:color w:val="231F20"/>
          <w:spacing w:val="-15"/>
          <w:sz w:val="24"/>
        </w:rPr>
        <w:t> </w:t>
      </w:r>
      <w:r>
        <w:rPr>
          <w:color w:val="231F20"/>
          <w:sz w:val="24"/>
        </w:rPr>
        <w:t>thi</w:t>
      </w:r>
      <w:r>
        <w:rPr>
          <w:color w:val="231F20"/>
          <w:spacing w:val="-15"/>
          <w:sz w:val="24"/>
        </w:rPr>
        <w:t> </w:t>
      </w:r>
      <w:r>
        <w:rPr>
          <w:color w:val="231F20"/>
          <w:sz w:val="24"/>
        </w:rPr>
        <w:t>đua</w:t>
      </w:r>
      <w:r>
        <w:rPr>
          <w:color w:val="231F20"/>
          <w:spacing w:val="-15"/>
          <w:sz w:val="24"/>
        </w:rPr>
        <w:t> </w:t>
      </w:r>
      <w:r>
        <w:rPr>
          <w:color w:val="231F20"/>
          <w:sz w:val="24"/>
        </w:rPr>
        <w:t>khen thưởng: Giải quyết đối với trường hợp người bệnh tử vong là người nước ngoài mà không có thân nhân và xác định được quốc tịch (Điều 27);</w:t>
      </w:r>
      <w:r>
        <w:rPr>
          <w:color w:val="231F20"/>
          <w:spacing w:val="40"/>
          <w:sz w:val="24"/>
        </w:rPr>
        <w:t> </w:t>
      </w:r>
      <w:r>
        <w:rPr>
          <w:color w:val="231F20"/>
          <w:sz w:val="24"/>
        </w:rPr>
        <w:t>Thành lập Hội đồng cấp cơ sở tại xã, phường, đặc khu để xét tặng danh hiệu “Thầy thuốc nhân dân”, “Thầy thuốc ưu tú” cho các cá nhân đã và đang công</w:t>
      </w:r>
      <w:r>
        <w:rPr>
          <w:color w:val="231F20"/>
          <w:spacing w:val="-3"/>
          <w:sz w:val="24"/>
        </w:rPr>
        <w:t> </w:t>
      </w:r>
      <w:r>
        <w:rPr>
          <w:color w:val="231F20"/>
          <w:sz w:val="24"/>
        </w:rPr>
        <w:t>tác</w:t>
      </w:r>
      <w:r>
        <w:rPr>
          <w:color w:val="231F20"/>
          <w:spacing w:val="-2"/>
          <w:sz w:val="24"/>
        </w:rPr>
        <w:t> </w:t>
      </w:r>
      <w:r>
        <w:rPr>
          <w:color w:val="231F20"/>
          <w:sz w:val="24"/>
        </w:rPr>
        <w:t>tại</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2"/>
          <w:sz w:val="24"/>
        </w:rPr>
        <w:t> </w:t>
      </w:r>
      <w:r>
        <w:rPr>
          <w:color w:val="231F20"/>
          <w:sz w:val="24"/>
        </w:rPr>
        <w:t>y</w:t>
      </w:r>
      <w:r>
        <w:rPr>
          <w:color w:val="231F20"/>
          <w:spacing w:val="-2"/>
          <w:sz w:val="24"/>
        </w:rPr>
        <w:t> </w:t>
      </w:r>
      <w:r>
        <w:rPr>
          <w:color w:val="231F20"/>
          <w:sz w:val="24"/>
        </w:rPr>
        <w:t>tế</w:t>
      </w:r>
      <w:r>
        <w:rPr>
          <w:color w:val="231F20"/>
          <w:spacing w:val="-2"/>
          <w:sz w:val="24"/>
        </w:rPr>
        <w:t> </w:t>
      </w:r>
      <w:r>
        <w:rPr>
          <w:color w:val="231F20"/>
          <w:sz w:val="24"/>
        </w:rPr>
        <w:t>thuộc</w:t>
      </w:r>
      <w:r>
        <w:rPr>
          <w:color w:val="231F20"/>
          <w:spacing w:val="-2"/>
          <w:sz w:val="24"/>
        </w:rPr>
        <w:t> </w:t>
      </w:r>
      <w:r>
        <w:rPr>
          <w:color w:val="231F20"/>
          <w:sz w:val="24"/>
        </w:rPr>
        <w:t>thẩm</w:t>
      </w:r>
      <w:r>
        <w:rPr>
          <w:color w:val="231F20"/>
          <w:spacing w:val="-2"/>
          <w:sz w:val="24"/>
        </w:rPr>
        <w:t> </w:t>
      </w:r>
      <w:r>
        <w:rPr>
          <w:color w:val="231F20"/>
          <w:sz w:val="24"/>
        </w:rPr>
        <w:t>quyền</w:t>
      </w:r>
      <w:r>
        <w:rPr>
          <w:color w:val="231F20"/>
          <w:spacing w:val="-2"/>
          <w:sz w:val="24"/>
        </w:rPr>
        <w:t> </w:t>
      </w:r>
      <w:r>
        <w:rPr>
          <w:color w:val="231F20"/>
          <w:sz w:val="24"/>
        </w:rPr>
        <w:t>quản</w:t>
      </w:r>
      <w:r>
        <w:rPr>
          <w:color w:val="231F20"/>
          <w:spacing w:val="-2"/>
          <w:sz w:val="24"/>
        </w:rPr>
        <w:t> </w:t>
      </w:r>
      <w:r>
        <w:rPr>
          <w:color w:val="231F20"/>
          <w:sz w:val="24"/>
        </w:rPr>
        <w:t>lý</w:t>
      </w:r>
      <w:r>
        <w:rPr>
          <w:color w:val="231F20"/>
          <w:spacing w:val="-3"/>
          <w:sz w:val="24"/>
        </w:rPr>
        <w:t> </w:t>
      </w:r>
      <w:r>
        <w:rPr>
          <w:color w:val="231F20"/>
          <w:sz w:val="24"/>
        </w:rPr>
        <w:t>(Điều</w:t>
      </w:r>
      <w:r>
        <w:rPr>
          <w:color w:val="231F20"/>
          <w:spacing w:val="-2"/>
          <w:sz w:val="24"/>
        </w:rPr>
        <w:t> </w:t>
      </w:r>
      <w:r>
        <w:rPr>
          <w:color w:val="231F20"/>
          <w:spacing w:val="-4"/>
          <w:sz w:val="24"/>
        </w:rPr>
        <w:t>28).</w:t>
      </w:r>
    </w:p>
    <w:p>
      <w:pPr>
        <w:pStyle w:val="Heading1"/>
        <w:numPr>
          <w:ilvl w:val="0"/>
          <w:numId w:val="34"/>
        </w:numPr>
        <w:tabs>
          <w:tab w:pos="597" w:val="left" w:leader="none"/>
        </w:tabs>
        <w:spacing w:line="240" w:lineRule="auto" w:before="41" w:after="0"/>
        <w:ind w:left="597" w:right="0" w:hanging="240"/>
        <w:jc w:val="both"/>
      </w:pPr>
      <w:r>
        <w:rPr>
          <w:color w:val="231F20"/>
        </w:rPr>
        <w:t>Nhiệm</w:t>
      </w:r>
      <w:r>
        <w:rPr>
          <w:color w:val="231F20"/>
          <w:spacing w:val="-1"/>
        </w:rPr>
        <w:t> </w:t>
      </w:r>
      <w:r>
        <w:rPr>
          <w:color w:val="231F20"/>
        </w:rPr>
        <w:t>vụ,</w:t>
      </w:r>
      <w:r>
        <w:rPr>
          <w:color w:val="231F20"/>
          <w:spacing w:val="-1"/>
        </w:rPr>
        <w:t> </w:t>
      </w:r>
      <w:r>
        <w:rPr>
          <w:color w:val="231F20"/>
        </w:rPr>
        <w:t>quyền</w:t>
      </w:r>
      <w:r>
        <w:rPr>
          <w:color w:val="231F20"/>
          <w:spacing w:val="-2"/>
        </w:rPr>
        <w:t> </w:t>
      </w:r>
      <w:r>
        <w:rPr>
          <w:color w:val="231F20"/>
        </w:rPr>
        <w:t>hạn</w:t>
      </w:r>
      <w:r>
        <w:rPr>
          <w:color w:val="231F20"/>
          <w:spacing w:val="-1"/>
        </w:rPr>
        <w:t> </w:t>
      </w:r>
      <w:r>
        <w:rPr>
          <w:color w:val="231F20"/>
        </w:rPr>
        <w:t>theo</w:t>
      </w:r>
      <w:r>
        <w:rPr>
          <w:color w:val="231F20"/>
          <w:spacing w:val="-1"/>
        </w:rPr>
        <w:t> </w:t>
      </w:r>
      <w:r>
        <w:rPr>
          <w:color w:val="231F20"/>
        </w:rPr>
        <w:t>phân</w:t>
      </w:r>
      <w:r>
        <w:rPr>
          <w:color w:val="231F20"/>
          <w:spacing w:val="-2"/>
        </w:rPr>
        <w:t> </w:t>
      </w:r>
      <w:r>
        <w:rPr>
          <w:color w:val="231F20"/>
        </w:rPr>
        <w:t>cấp,</w:t>
      </w:r>
      <w:r>
        <w:rPr>
          <w:color w:val="231F20"/>
          <w:spacing w:val="-1"/>
        </w:rPr>
        <w:t> </w:t>
      </w:r>
      <w:r>
        <w:rPr>
          <w:color w:val="231F20"/>
        </w:rPr>
        <w:t>ủy </w:t>
      </w:r>
      <w:r>
        <w:rPr>
          <w:color w:val="231F20"/>
          <w:spacing w:val="-2"/>
        </w:rPr>
        <w:t>quyền</w:t>
      </w:r>
    </w:p>
    <w:p>
      <w:pPr>
        <w:pStyle w:val="ListParagraph"/>
        <w:numPr>
          <w:ilvl w:val="0"/>
          <w:numId w:val="37"/>
        </w:numPr>
        <w:tabs>
          <w:tab w:pos="696" w:val="left" w:leader="none"/>
        </w:tabs>
        <w:spacing w:line="244" w:lineRule="auto" w:before="125" w:after="0"/>
        <w:ind w:left="142" w:right="140" w:firstLine="215"/>
        <w:jc w:val="both"/>
        <w:rPr>
          <w:sz w:val="24"/>
        </w:rPr>
      </w:pPr>
      <w:r>
        <w:rPr>
          <w:i/>
          <w:color w:val="231F20"/>
          <w:sz w:val="24"/>
        </w:rPr>
        <w:t>Về</w:t>
      </w:r>
      <w:r>
        <w:rPr>
          <w:i/>
          <w:color w:val="231F20"/>
          <w:spacing w:val="-3"/>
          <w:sz w:val="24"/>
        </w:rPr>
        <w:t> </w:t>
      </w:r>
      <w:r>
        <w:rPr>
          <w:i/>
          <w:color w:val="231F20"/>
          <w:sz w:val="24"/>
        </w:rPr>
        <w:t>phân</w:t>
      </w:r>
      <w:r>
        <w:rPr>
          <w:i/>
          <w:color w:val="231F20"/>
          <w:spacing w:val="-3"/>
          <w:sz w:val="24"/>
        </w:rPr>
        <w:t> </w:t>
      </w:r>
      <w:r>
        <w:rPr>
          <w:i/>
          <w:color w:val="231F20"/>
          <w:sz w:val="24"/>
        </w:rPr>
        <w:t>cấp,</w:t>
      </w:r>
      <w:r>
        <w:rPr>
          <w:i/>
          <w:color w:val="231F20"/>
          <w:spacing w:val="-3"/>
          <w:sz w:val="24"/>
        </w:rPr>
        <w:t> </w:t>
      </w:r>
      <w:r>
        <w:rPr>
          <w:color w:val="231F20"/>
          <w:sz w:val="24"/>
        </w:rPr>
        <w:t>theo</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tại</w:t>
      </w:r>
      <w:r>
        <w:rPr>
          <w:color w:val="231F20"/>
          <w:spacing w:val="-3"/>
          <w:sz w:val="24"/>
        </w:rPr>
        <w:t> </w:t>
      </w:r>
      <w:r>
        <w:rPr>
          <w:color w:val="231F20"/>
          <w:sz w:val="24"/>
        </w:rPr>
        <w:t>Điều</w:t>
      </w:r>
      <w:r>
        <w:rPr>
          <w:color w:val="231F20"/>
          <w:spacing w:val="-3"/>
          <w:sz w:val="24"/>
        </w:rPr>
        <w:t> </w:t>
      </w:r>
      <w:r>
        <w:rPr>
          <w:color w:val="231F20"/>
          <w:sz w:val="24"/>
        </w:rPr>
        <w:t>13</w:t>
      </w:r>
      <w:r>
        <w:rPr>
          <w:color w:val="231F20"/>
          <w:spacing w:val="-3"/>
          <w:sz w:val="24"/>
        </w:rPr>
        <w:t> </w:t>
      </w:r>
      <w:r>
        <w:rPr>
          <w:color w:val="231F20"/>
          <w:sz w:val="24"/>
        </w:rPr>
        <w:t>Luật</w:t>
      </w:r>
      <w:r>
        <w:rPr>
          <w:color w:val="231F20"/>
          <w:spacing w:val="-7"/>
          <w:sz w:val="24"/>
        </w:rPr>
        <w:t> </w:t>
      </w:r>
      <w:r>
        <w:rPr>
          <w:color w:val="231F20"/>
          <w:sz w:val="24"/>
        </w:rPr>
        <w:t>Tổ</w:t>
      </w:r>
      <w:r>
        <w:rPr>
          <w:color w:val="231F20"/>
          <w:spacing w:val="-3"/>
          <w:sz w:val="24"/>
        </w:rPr>
        <w:t> </w:t>
      </w:r>
      <w:r>
        <w:rPr>
          <w:color w:val="231F20"/>
          <w:sz w:val="24"/>
        </w:rPr>
        <w:t>chức 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Chủ</w:t>
      </w:r>
      <w:r>
        <w:rPr>
          <w:color w:val="231F20"/>
          <w:spacing w:val="-9"/>
          <w:sz w:val="24"/>
        </w:rPr>
        <w:t> </w:t>
      </w:r>
      <w:r>
        <w:rPr>
          <w:color w:val="231F20"/>
          <w:sz w:val="24"/>
        </w:rPr>
        <w:t>tịch</w:t>
      </w:r>
      <w:r>
        <w:rPr>
          <w:color w:val="231F20"/>
          <w:spacing w:val="-9"/>
          <w:sz w:val="24"/>
        </w:rPr>
        <w:t> </w:t>
      </w:r>
      <w:r>
        <w:rPr>
          <w:color w:val="231F20"/>
          <w:sz w:val="24"/>
        </w:rPr>
        <w:t>Uỷ</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xã</w:t>
      </w:r>
      <w:r>
        <w:rPr>
          <w:color w:val="231F20"/>
          <w:spacing w:val="-9"/>
          <w:sz w:val="24"/>
        </w:rPr>
        <w:t> </w:t>
      </w:r>
      <w:r>
        <w:rPr>
          <w:color w:val="231F20"/>
          <w:sz w:val="24"/>
        </w:rPr>
        <w:t>thực hiện nhiệm vụ, quyền hạn theo phân cấp của Uỷ ban nhân dân cấp tỉnh, Chủ tịch Uỷ ban nhân dân cấp tỉnh. Nguyên tắc, điều kiện, quyền và nghĩa vụ khi thực hiện nhiệm vụ phân cấp tương tự như đối với Uỷ ban nhân dân cấp xã.</w:t>
      </w:r>
    </w:p>
    <w:p>
      <w:pPr>
        <w:pStyle w:val="ListParagraph"/>
        <w:numPr>
          <w:ilvl w:val="0"/>
          <w:numId w:val="37"/>
        </w:numPr>
        <w:tabs>
          <w:tab w:pos="698" w:val="left" w:leader="none"/>
        </w:tabs>
        <w:spacing w:line="244" w:lineRule="auto" w:before="120" w:after="0"/>
        <w:ind w:left="142" w:right="140" w:firstLine="215"/>
        <w:jc w:val="both"/>
        <w:rPr>
          <w:sz w:val="24"/>
        </w:rPr>
      </w:pPr>
      <w:r>
        <w:rPr>
          <w:i/>
          <w:color w:val="231F20"/>
          <w:sz w:val="24"/>
        </w:rPr>
        <w:t>Về uỷ quyền, </w:t>
      </w:r>
      <w:r>
        <w:rPr>
          <w:color w:val="231F20"/>
          <w:sz w:val="24"/>
        </w:rPr>
        <w:t>theo quy định tại Điều 14 Luật</w:t>
      </w:r>
      <w:r>
        <w:rPr>
          <w:color w:val="231F20"/>
          <w:spacing w:val="-4"/>
          <w:sz w:val="24"/>
        </w:rPr>
        <w:t> </w:t>
      </w:r>
      <w:r>
        <w:rPr>
          <w:color w:val="231F20"/>
          <w:sz w:val="24"/>
        </w:rPr>
        <w:t>Tổ </w:t>
      </w:r>
      <w:r>
        <w:rPr>
          <w:color w:val="231F20"/>
          <w:sz w:val="24"/>
        </w:rPr>
        <w:t>chức chính quyền địa phương năm 2025, Chủ tịch Uỷ ban nhân dân cấp xã nhận uỷ quyền thực hiện nhiệm vụ, quyền hạn của Uỷ ban nhân dân cấp tỉnh, Chủ tịch Uỷ ban nhân dân cấp tỉnh, người đứng đầu cơ quan chuyên môn, tổ chức hành chính khác thuộc Ủy ban nhân dân cấp tỉnh. Chủ tịch Uỷ</w:t>
      </w:r>
      <w:r>
        <w:rPr>
          <w:color w:val="231F20"/>
          <w:spacing w:val="-12"/>
          <w:sz w:val="24"/>
        </w:rPr>
        <w:t> </w:t>
      </w:r>
      <w:r>
        <w:rPr>
          <w:color w:val="231F20"/>
          <w:sz w:val="24"/>
        </w:rPr>
        <w:t>ban</w:t>
      </w:r>
      <w:r>
        <w:rPr>
          <w:color w:val="231F20"/>
          <w:spacing w:val="-13"/>
          <w:sz w:val="24"/>
        </w:rPr>
        <w:t> </w:t>
      </w:r>
      <w:r>
        <w:rPr>
          <w:color w:val="231F20"/>
          <w:sz w:val="24"/>
        </w:rPr>
        <w:t>nhân</w:t>
      </w:r>
      <w:r>
        <w:rPr>
          <w:color w:val="231F20"/>
          <w:spacing w:val="-13"/>
          <w:sz w:val="24"/>
        </w:rPr>
        <w:t> </w:t>
      </w:r>
      <w:r>
        <w:rPr>
          <w:color w:val="231F20"/>
          <w:sz w:val="24"/>
        </w:rPr>
        <w:t>dân</w:t>
      </w:r>
      <w:r>
        <w:rPr>
          <w:color w:val="231F20"/>
          <w:spacing w:val="-13"/>
          <w:sz w:val="24"/>
        </w:rPr>
        <w:t> </w:t>
      </w:r>
      <w:r>
        <w:rPr>
          <w:color w:val="231F20"/>
          <w:sz w:val="24"/>
        </w:rPr>
        <w:t>cấp</w:t>
      </w:r>
      <w:r>
        <w:rPr>
          <w:color w:val="231F20"/>
          <w:spacing w:val="-13"/>
          <w:sz w:val="24"/>
        </w:rPr>
        <w:t> </w:t>
      </w:r>
      <w:r>
        <w:rPr>
          <w:color w:val="231F20"/>
          <w:sz w:val="24"/>
        </w:rPr>
        <w:t>xã</w:t>
      </w:r>
      <w:r>
        <w:rPr>
          <w:color w:val="231F20"/>
          <w:spacing w:val="-13"/>
          <w:sz w:val="24"/>
        </w:rPr>
        <w:t> </w:t>
      </w:r>
      <w:r>
        <w:rPr>
          <w:color w:val="231F20"/>
          <w:sz w:val="24"/>
        </w:rPr>
        <w:t>được</w:t>
      </w:r>
      <w:r>
        <w:rPr>
          <w:color w:val="231F20"/>
          <w:spacing w:val="-13"/>
          <w:sz w:val="24"/>
        </w:rPr>
        <w:t> </w:t>
      </w:r>
      <w:r>
        <w:rPr>
          <w:color w:val="231F20"/>
          <w:sz w:val="24"/>
        </w:rPr>
        <w:t>ủy</w:t>
      </w:r>
      <w:r>
        <w:rPr>
          <w:color w:val="231F20"/>
          <w:spacing w:val="-12"/>
          <w:sz w:val="24"/>
        </w:rPr>
        <w:t> </w:t>
      </w:r>
      <w:r>
        <w:rPr>
          <w:color w:val="231F20"/>
          <w:sz w:val="24"/>
        </w:rPr>
        <w:t>quyền</w:t>
      </w:r>
      <w:r>
        <w:rPr>
          <w:color w:val="231F20"/>
          <w:spacing w:val="-13"/>
          <w:sz w:val="24"/>
        </w:rPr>
        <w:t> </w:t>
      </w:r>
      <w:r>
        <w:rPr>
          <w:color w:val="231F20"/>
          <w:sz w:val="24"/>
        </w:rPr>
        <w:t>cho</w:t>
      </w:r>
      <w:r>
        <w:rPr>
          <w:color w:val="231F20"/>
          <w:spacing w:val="-13"/>
          <w:sz w:val="24"/>
        </w:rPr>
        <w:t> </w:t>
      </w:r>
      <w:r>
        <w:rPr>
          <w:color w:val="231F20"/>
          <w:sz w:val="24"/>
        </w:rPr>
        <w:t>người</w:t>
      </w:r>
      <w:r>
        <w:rPr>
          <w:color w:val="231F20"/>
          <w:spacing w:val="-13"/>
          <w:sz w:val="24"/>
        </w:rPr>
        <w:t> </w:t>
      </w:r>
      <w:r>
        <w:rPr>
          <w:color w:val="231F20"/>
          <w:sz w:val="24"/>
        </w:rPr>
        <w:t>đứng</w:t>
      </w:r>
      <w:r>
        <w:rPr>
          <w:color w:val="231F20"/>
          <w:spacing w:val="-12"/>
          <w:sz w:val="24"/>
        </w:rPr>
        <w:t> </w:t>
      </w:r>
      <w:r>
        <w:rPr>
          <w:color w:val="231F20"/>
          <w:sz w:val="24"/>
        </w:rPr>
        <w:t>đầu cơ quan chuyên môn, tổ chức hành chính khác, đơn vị sự nghiệp công lập thuộc Ủy ban nhân dân cấp xã; công chức thuộc Ủy ban nhân dân cấp xã thực hiện một hoặc một số nhiệm</w:t>
      </w:r>
      <w:r>
        <w:rPr>
          <w:color w:val="231F20"/>
          <w:spacing w:val="-7"/>
          <w:sz w:val="24"/>
        </w:rPr>
        <w:t> </w:t>
      </w:r>
      <w:r>
        <w:rPr>
          <w:color w:val="231F20"/>
          <w:sz w:val="24"/>
        </w:rPr>
        <w:t>vụ,</w:t>
      </w:r>
      <w:r>
        <w:rPr>
          <w:color w:val="231F20"/>
          <w:spacing w:val="-7"/>
          <w:sz w:val="24"/>
        </w:rPr>
        <w:t> </w:t>
      </w:r>
      <w:r>
        <w:rPr>
          <w:color w:val="231F20"/>
          <w:sz w:val="24"/>
        </w:rPr>
        <w:t>quyền</w:t>
      </w:r>
      <w:r>
        <w:rPr>
          <w:color w:val="231F20"/>
          <w:spacing w:val="-7"/>
          <w:sz w:val="24"/>
        </w:rPr>
        <w:t> </w:t>
      </w:r>
      <w:r>
        <w:rPr>
          <w:color w:val="231F20"/>
          <w:sz w:val="24"/>
        </w:rPr>
        <w:t>hạn</w:t>
      </w:r>
      <w:r>
        <w:rPr>
          <w:color w:val="231F20"/>
          <w:spacing w:val="-7"/>
          <w:sz w:val="24"/>
        </w:rPr>
        <w:t> </w:t>
      </w:r>
      <w:r>
        <w:rPr>
          <w:color w:val="231F20"/>
          <w:sz w:val="24"/>
        </w:rPr>
        <w:t>mà</w:t>
      </w:r>
      <w:r>
        <w:rPr>
          <w:color w:val="231F20"/>
          <w:spacing w:val="-7"/>
          <w:sz w:val="24"/>
        </w:rPr>
        <w:t> </w:t>
      </w:r>
      <w:r>
        <w:rPr>
          <w:color w:val="231F20"/>
          <w:sz w:val="24"/>
        </w:rPr>
        <w:t>mình</w:t>
      </w:r>
      <w:r>
        <w:rPr>
          <w:color w:val="231F20"/>
          <w:spacing w:val="-7"/>
          <w:sz w:val="24"/>
        </w:rPr>
        <w:t> </w:t>
      </w:r>
      <w:r>
        <w:rPr>
          <w:color w:val="231F20"/>
          <w:sz w:val="24"/>
        </w:rPr>
        <w:t>được</w:t>
      </w:r>
      <w:r>
        <w:rPr>
          <w:color w:val="231F20"/>
          <w:spacing w:val="-7"/>
          <w:sz w:val="24"/>
        </w:rPr>
        <w:t> </w:t>
      </w:r>
      <w:r>
        <w:rPr>
          <w:color w:val="231F20"/>
          <w:sz w:val="24"/>
        </w:rPr>
        <w:t>giao</w:t>
      </w:r>
      <w:r>
        <w:rPr>
          <w:color w:val="231F20"/>
          <w:spacing w:val="-7"/>
          <w:sz w:val="24"/>
        </w:rPr>
        <w:t> </w:t>
      </w:r>
      <w:r>
        <w:rPr>
          <w:color w:val="231F20"/>
          <w:sz w:val="24"/>
        </w:rPr>
        <w:t>theo</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của pháp luật trong khoảng thời gian xác định kèm theo các điều kiện cụ thể, trừ trường hợp pháp luật quy định không được ủy quyền.</w:t>
      </w:r>
    </w:p>
    <w:p>
      <w:pPr>
        <w:pStyle w:val="BodyText"/>
        <w:spacing w:line="244" w:lineRule="auto" w:before="121"/>
        <w:ind w:right="140"/>
      </w:pPr>
      <w:r>
        <w:rPr>
          <w:color w:val="231F20"/>
        </w:rPr>
        <w:t>Nguyên tắc, điều kiện uỷ quyền thực hiện nhiệm vụ </w:t>
      </w:r>
      <w:r>
        <w:rPr>
          <w:color w:val="231F20"/>
        </w:rPr>
        <w:t>của Chủ</w:t>
      </w:r>
      <w:r>
        <w:rPr>
          <w:color w:val="231F20"/>
          <w:spacing w:val="-3"/>
        </w:rPr>
        <w:t> </w:t>
      </w:r>
      <w:r>
        <w:rPr>
          <w:color w:val="231F20"/>
        </w:rPr>
        <w:t>tịch</w:t>
      </w:r>
      <w:r>
        <w:rPr>
          <w:color w:val="231F20"/>
          <w:spacing w:val="-3"/>
        </w:rPr>
        <w:t> </w:t>
      </w:r>
      <w:r>
        <w:rPr>
          <w:color w:val="231F20"/>
        </w:rPr>
        <w:t>Uỷ</w:t>
      </w:r>
      <w:r>
        <w:rPr>
          <w:color w:val="231F20"/>
          <w:spacing w:val="-3"/>
        </w:rPr>
        <w:t> </w:t>
      </w:r>
      <w:r>
        <w:rPr>
          <w:color w:val="231F20"/>
        </w:rPr>
        <w:t>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3"/>
        </w:rPr>
        <w:t> </w:t>
      </w:r>
      <w:r>
        <w:rPr>
          <w:color w:val="231F20"/>
        </w:rPr>
        <w:t>xã</w:t>
      </w:r>
      <w:r>
        <w:rPr>
          <w:color w:val="231F20"/>
          <w:spacing w:val="-3"/>
        </w:rPr>
        <w:t> </w:t>
      </w:r>
      <w:r>
        <w:rPr>
          <w:color w:val="231F20"/>
        </w:rPr>
        <w:t>tương</w:t>
      </w:r>
      <w:r>
        <w:rPr>
          <w:color w:val="231F20"/>
          <w:spacing w:val="-3"/>
        </w:rPr>
        <w:t> </w:t>
      </w:r>
      <w:r>
        <w:rPr>
          <w:color w:val="231F20"/>
        </w:rPr>
        <w:t>tự</w:t>
      </w:r>
      <w:r>
        <w:rPr>
          <w:color w:val="231F20"/>
          <w:spacing w:val="-3"/>
        </w:rPr>
        <w:t> </w:t>
      </w:r>
      <w:r>
        <w:rPr>
          <w:color w:val="231F20"/>
        </w:rPr>
        <w:t>như</w:t>
      </w:r>
      <w:r>
        <w:rPr>
          <w:color w:val="231F20"/>
          <w:spacing w:val="-3"/>
        </w:rPr>
        <w:t> </w:t>
      </w:r>
      <w:r>
        <w:rPr>
          <w:color w:val="231F20"/>
        </w:rPr>
        <w:t>quy</w:t>
      </w:r>
      <w:r>
        <w:rPr>
          <w:color w:val="231F20"/>
          <w:spacing w:val="-3"/>
        </w:rPr>
        <w:t> </w:t>
      </w:r>
      <w:r>
        <w:rPr>
          <w:color w:val="231F20"/>
        </w:rPr>
        <w:t>định</w:t>
      </w:r>
      <w:r>
        <w:rPr>
          <w:color w:val="231F20"/>
          <w:spacing w:val="-3"/>
        </w:rPr>
        <w:t> </w:t>
      </w:r>
      <w:r>
        <w:rPr>
          <w:color w:val="231F20"/>
          <w:spacing w:val="-5"/>
        </w:rPr>
        <w:t>về</w:t>
      </w:r>
    </w:p>
    <w:p>
      <w:pPr>
        <w:pStyle w:val="BodyText"/>
        <w:spacing w:after="0" w:line="244" w:lineRule="auto"/>
        <w:sectPr>
          <w:pgSz w:w="7380" w:h="10780"/>
          <w:pgMar w:header="0" w:footer="576" w:top="760" w:bottom="760" w:left="708" w:right="708"/>
        </w:sectPr>
      </w:pPr>
    </w:p>
    <w:p>
      <w:pPr>
        <w:pStyle w:val="BodyText"/>
        <w:spacing w:before="77"/>
        <w:ind w:firstLine="0"/>
        <w:jc w:val="left"/>
      </w:pPr>
      <w:r>
        <w:rPr>
          <w:color w:val="231F20"/>
        </w:rPr>
        <w:t>ủy quyền của Uỷ ban nhân dân cấp </w:t>
      </w:r>
      <w:r>
        <w:rPr>
          <w:color w:val="231F20"/>
          <w:spacing w:val="-5"/>
        </w:rPr>
        <w:t>xã.</w:t>
      </w:r>
    </w:p>
    <w:p>
      <w:pPr>
        <w:pStyle w:val="ListParagraph"/>
        <w:numPr>
          <w:ilvl w:val="2"/>
          <w:numId w:val="33"/>
        </w:numPr>
        <w:tabs>
          <w:tab w:pos="1427" w:val="left" w:leader="none"/>
        </w:tabs>
        <w:spacing w:line="268" w:lineRule="auto" w:before="273" w:after="0"/>
        <w:ind w:left="654" w:right="652" w:firstLine="467"/>
        <w:jc w:val="left"/>
        <w:rPr>
          <w:b/>
          <w:sz w:val="24"/>
        </w:rPr>
      </w:pPr>
      <w:r>
        <w:rPr>
          <w:b/>
          <w:color w:val="231F20"/>
          <w:sz w:val="24"/>
        </w:rPr>
        <w:t>NHIỆM VỤ, QUYỀN HẠN CỦA CHỦ</w:t>
      </w:r>
      <w:r>
        <w:rPr>
          <w:b/>
          <w:color w:val="231F20"/>
          <w:spacing w:val="-9"/>
          <w:sz w:val="24"/>
        </w:rPr>
        <w:t> </w:t>
      </w:r>
      <w:r>
        <w:rPr>
          <w:b/>
          <w:color w:val="231F20"/>
          <w:sz w:val="24"/>
        </w:rPr>
        <w:t>TỊCH</w:t>
      </w:r>
      <w:r>
        <w:rPr>
          <w:b/>
          <w:color w:val="231F20"/>
          <w:spacing w:val="-5"/>
          <w:sz w:val="24"/>
        </w:rPr>
        <w:t> </w:t>
      </w:r>
      <w:r>
        <w:rPr>
          <w:b/>
          <w:color w:val="231F20"/>
          <w:sz w:val="24"/>
        </w:rPr>
        <w:t>ỦY</w:t>
      </w:r>
      <w:r>
        <w:rPr>
          <w:b/>
          <w:color w:val="231F20"/>
          <w:spacing w:val="-13"/>
          <w:sz w:val="24"/>
        </w:rPr>
        <w:t> </w:t>
      </w:r>
      <w:r>
        <w:rPr>
          <w:b/>
          <w:color w:val="231F20"/>
          <w:sz w:val="24"/>
        </w:rPr>
        <w:t>BAN</w:t>
      </w:r>
      <w:r>
        <w:rPr>
          <w:b/>
          <w:color w:val="231F20"/>
          <w:spacing w:val="-5"/>
          <w:sz w:val="24"/>
        </w:rPr>
        <w:t> </w:t>
      </w:r>
      <w:r>
        <w:rPr>
          <w:b/>
          <w:color w:val="231F20"/>
          <w:sz w:val="24"/>
        </w:rPr>
        <w:t>NHÂN</w:t>
      </w:r>
      <w:r>
        <w:rPr>
          <w:b/>
          <w:color w:val="231F20"/>
          <w:spacing w:val="-5"/>
          <w:sz w:val="24"/>
        </w:rPr>
        <w:t> </w:t>
      </w:r>
      <w:r>
        <w:rPr>
          <w:b/>
          <w:color w:val="231F20"/>
          <w:sz w:val="24"/>
        </w:rPr>
        <w:t>DÂN</w:t>
      </w:r>
      <w:r>
        <w:rPr>
          <w:b/>
          <w:color w:val="231F20"/>
          <w:spacing w:val="-5"/>
          <w:sz w:val="24"/>
        </w:rPr>
        <w:t> </w:t>
      </w:r>
      <w:r>
        <w:rPr>
          <w:b/>
          <w:color w:val="231F20"/>
          <w:sz w:val="24"/>
        </w:rPr>
        <w:t>PHƯỜNG</w:t>
      </w:r>
    </w:p>
    <w:p>
      <w:pPr>
        <w:pStyle w:val="BodyText"/>
        <w:spacing w:line="252" w:lineRule="auto" w:before="159"/>
        <w:ind w:right="140"/>
      </w:pPr>
      <w:r>
        <w:rPr>
          <w:color w:val="231F20"/>
        </w:rPr>
        <w:t>Theo</w:t>
      </w:r>
      <w:r>
        <w:rPr>
          <w:color w:val="231F20"/>
          <w:spacing w:val="-5"/>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5"/>
        </w:rPr>
        <w:t> </w:t>
      </w:r>
      <w:r>
        <w:rPr>
          <w:color w:val="231F20"/>
        </w:rPr>
        <w:t>Điều</w:t>
      </w:r>
      <w:r>
        <w:rPr>
          <w:color w:val="231F20"/>
          <w:spacing w:val="-4"/>
        </w:rPr>
        <w:t> </w:t>
      </w:r>
      <w:r>
        <w:rPr>
          <w:color w:val="231F20"/>
        </w:rPr>
        <w:t>26</w:t>
      </w:r>
      <w:r>
        <w:rPr>
          <w:color w:val="231F20"/>
          <w:spacing w:val="-4"/>
        </w:rPr>
        <w:t> </w:t>
      </w:r>
      <w:r>
        <w:rPr>
          <w:color w:val="231F20"/>
        </w:rPr>
        <w:t>Luật</w:t>
      </w:r>
      <w:r>
        <w:rPr>
          <w:color w:val="231F20"/>
          <w:spacing w:val="-8"/>
        </w:rPr>
        <w:t> </w:t>
      </w:r>
      <w:r>
        <w:rPr>
          <w:color w:val="231F20"/>
        </w:rPr>
        <w:t>Tổ</w:t>
      </w:r>
      <w:r>
        <w:rPr>
          <w:color w:val="231F20"/>
          <w:spacing w:val="-4"/>
        </w:rPr>
        <w:t> </w:t>
      </w:r>
      <w:r>
        <w:rPr>
          <w:color w:val="231F20"/>
        </w:rPr>
        <w:t>chức</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 phương</w:t>
      </w:r>
      <w:r>
        <w:rPr>
          <w:color w:val="231F20"/>
          <w:spacing w:val="-3"/>
        </w:rPr>
        <w:t> </w:t>
      </w:r>
      <w:r>
        <w:rPr>
          <w:color w:val="231F20"/>
        </w:rPr>
        <w:t>năm</w:t>
      </w:r>
      <w:r>
        <w:rPr>
          <w:color w:val="231F20"/>
          <w:spacing w:val="-3"/>
        </w:rPr>
        <w:t> </w:t>
      </w:r>
      <w:r>
        <w:rPr>
          <w:color w:val="231F20"/>
        </w:rPr>
        <w:t>2025,</w:t>
      </w:r>
      <w:r>
        <w:rPr>
          <w:color w:val="231F20"/>
          <w:spacing w:val="-3"/>
        </w:rPr>
        <w:t> </w:t>
      </w:r>
      <w:r>
        <w:rPr>
          <w:color w:val="231F20"/>
        </w:rPr>
        <w:t>Chủ</w:t>
      </w:r>
      <w:r>
        <w:rPr>
          <w:color w:val="231F20"/>
          <w:spacing w:val="-3"/>
        </w:rPr>
        <w:t> </w:t>
      </w:r>
      <w:r>
        <w:rPr>
          <w:color w:val="231F20"/>
        </w:rPr>
        <w:t>tịch</w:t>
      </w:r>
      <w:r>
        <w:rPr>
          <w:color w:val="231F20"/>
          <w:spacing w:val="-3"/>
        </w:rPr>
        <w:t> </w:t>
      </w:r>
      <w:r>
        <w:rPr>
          <w:color w:val="231F20"/>
        </w:rPr>
        <w:t>Uỷ</w:t>
      </w:r>
      <w:r>
        <w:rPr>
          <w:color w:val="231F20"/>
          <w:spacing w:val="-3"/>
        </w:rPr>
        <w:t> </w:t>
      </w:r>
      <w:r>
        <w:rPr>
          <w:color w:val="231F20"/>
        </w:rPr>
        <w:t>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phường</w:t>
      </w:r>
      <w:r>
        <w:rPr>
          <w:color w:val="231F20"/>
          <w:spacing w:val="-3"/>
        </w:rPr>
        <w:t> </w:t>
      </w:r>
      <w:r>
        <w:rPr>
          <w:color w:val="231F20"/>
        </w:rPr>
        <w:t>thực hiện</w:t>
      </w:r>
      <w:r>
        <w:rPr>
          <w:color w:val="231F20"/>
          <w:spacing w:val="-3"/>
        </w:rPr>
        <w:t> </w:t>
      </w:r>
      <w:r>
        <w:rPr>
          <w:color w:val="231F20"/>
        </w:rPr>
        <w:t>các</w:t>
      </w:r>
      <w:r>
        <w:rPr>
          <w:color w:val="231F20"/>
          <w:spacing w:val="-3"/>
        </w:rPr>
        <w:t> </w:t>
      </w:r>
      <w:r>
        <w:rPr>
          <w:color w:val="231F20"/>
        </w:rPr>
        <w:t>nhiệm</w:t>
      </w:r>
      <w:r>
        <w:rPr>
          <w:color w:val="231F20"/>
          <w:spacing w:val="-3"/>
        </w:rPr>
        <w:t> </w:t>
      </w:r>
      <w:r>
        <w:rPr>
          <w:color w:val="231F20"/>
        </w:rPr>
        <w:t>vụ,</w:t>
      </w:r>
      <w:r>
        <w:rPr>
          <w:color w:val="231F20"/>
          <w:spacing w:val="-3"/>
        </w:rPr>
        <w:t> </w:t>
      </w:r>
      <w:r>
        <w:rPr>
          <w:color w:val="231F20"/>
        </w:rPr>
        <w:t>quyền</w:t>
      </w:r>
      <w:r>
        <w:rPr>
          <w:color w:val="231F20"/>
          <w:spacing w:val="-3"/>
        </w:rPr>
        <w:t> </w:t>
      </w:r>
      <w:r>
        <w:rPr>
          <w:color w:val="231F20"/>
        </w:rPr>
        <w:t>hạn</w:t>
      </w:r>
      <w:r>
        <w:rPr>
          <w:color w:val="231F20"/>
          <w:spacing w:val="-3"/>
        </w:rPr>
        <w:t> </w:t>
      </w:r>
      <w:r>
        <w:rPr>
          <w:color w:val="231F20"/>
        </w:rPr>
        <w:t>như</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Chủ</w:t>
      </w:r>
      <w:r>
        <w:rPr>
          <w:color w:val="231F20"/>
          <w:spacing w:val="-3"/>
        </w:rPr>
        <w:t> </w:t>
      </w:r>
      <w:r>
        <w:rPr>
          <w:color w:val="231F20"/>
        </w:rPr>
        <w:t>tịch</w:t>
      </w:r>
      <w:r>
        <w:rPr>
          <w:color w:val="231F20"/>
          <w:spacing w:val="-3"/>
        </w:rPr>
        <w:t> </w:t>
      </w:r>
      <w:r>
        <w:rPr>
          <w:color w:val="231F20"/>
        </w:rPr>
        <w:t>Ủy</w:t>
      </w:r>
      <w:r>
        <w:rPr>
          <w:color w:val="231F20"/>
          <w:spacing w:val="-3"/>
        </w:rPr>
        <w:t> </w:t>
      </w:r>
      <w:r>
        <w:rPr>
          <w:color w:val="231F20"/>
        </w:rPr>
        <w:t>ban nhân dân xã (trừ quy định liên quan đến “thôn”) và thực hiện thêm các nhiệm vụ, quyền hạn sau đây:</w:t>
      </w:r>
    </w:p>
    <w:p>
      <w:pPr>
        <w:pStyle w:val="ListParagraph"/>
        <w:numPr>
          <w:ilvl w:val="0"/>
          <w:numId w:val="38"/>
        </w:numPr>
        <w:tabs>
          <w:tab w:pos="590" w:val="left" w:leader="none"/>
        </w:tabs>
        <w:spacing w:line="252" w:lineRule="auto" w:before="114" w:after="0"/>
        <w:ind w:left="142" w:right="138" w:firstLine="215"/>
        <w:jc w:val="both"/>
        <w:rPr>
          <w:sz w:val="24"/>
        </w:rPr>
      </w:pPr>
      <w:r>
        <w:rPr>
          <w:color w:val="231F20"/>
          <w:sz w:val="24"/>
        </w:rPr>
        <w:t>Chỉ</w:t>
      </w:r>
      <w:r>
        <w:rPr>
          <w:color w:val="231F20"/>
          <w:spacing w:val="-4"/>
          <w:sz w:val="24"/>
        </w:rPr>
        <w:t> </w:t>
      </w:r>
      <w:r>
        <w:rPr>
          <w:color w:val="231F20"/>
          <w:sz w:val="24"/>
        </w:rPr>
        <w:t>đạo</w:t>
      </w:r>
      <w:r>
        <w:rPr>
          <w:color w:val="231F20"/>
          <w:spacing w:val="-5"/>
          <w:sz w:val="24"/>
        </w:rPr>
        <w:t> </w:t>
      </w:r>
      <w:r>
        <w:rPr>
          <w:color w:val="231F20"/>
          <w:sz w:val="24"/>
        </w:rPr>
        <w:t>và</w:t>
      </w:r>
      <w:r>
        <w:rPr>
          <w:color w:val="231F20"/>
          <w:spacing w:val="-5"/>
          <w:sz w:val="24"/>
        </w:rPr>
        <w:t> </w:t>
      </w:r>
      <w:r>
        <w:rPr>
          <w:color w:val="231F20"/>
          <w:sz w:val="24"/>
        </w:rPr>
        <w:t>tổ</w:t>
      </w:r>
      <w:r>
        <w:rPr>
          <w:color w:val="231F20"/>
          <w:spacing w:val="-5"/>
          <w:sz w:val="24"/>
        </w:rPr>
        <w:t> </w:t>
      </w:r>
      <w:r>
        <w:rPr>
          <w:color w:val="231F20"/>
          <w:sz w:val="24"/>
        </w:rPr>
        <w:t>chức</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5"/>
          <w:sz w:val="24"/>
        </w:rPr>
        <w:t> </w:t>
      </w:r>
      <w:r>
        <w:rPr>
          <w:color w:val="231F20"/>
          <w:sz w:val="24"/>
        </w:rPr>
        <w:t>quy</w:t>
      </w:r>
      <w:r>
        <w:rPr>
          <w:color w:val="231F20"/>
          <w:spacing w:val="-5"/>
          <w:sz w:val="24"/>
        </w:rPr>
        <w:t> </w:t>
      </w:r>
      <w:r>
        <w:rPr>
          <w:color w:val="231F20"/>
          <w:sz w:val="24"/>
        </w:rPr>
        <w:t>hoạch,</w:t>
      </w:r>
      <w:r>
        <w:rPr>
          <w:color w:val="231F20"/>
          <w:spacing w:val="-5"/>
          <w:sz w:val="24"/>
        </w:rPr>
        <w:t> </w:t>
      </w:r>
      <w:r>
        <w:rPr>
          <w:color w:val="231F20"/>
          <w:sz w:val="24"/>
        </w:rPr>
        <w:t>chương</w:t>
      </w:r>
      <w:r>
        <w:rPr>
          <w:color w:val="231F20"/>
          <w:spacing w:val="-5"/>
          <w:sz w:val="24"/>
        </w:rPr>
        <w:t> </w:t>
      </w:r>
      <w:r>
        <w:rPr>
          <w:color w:val="231F20"/>
          <w:sz w:val="24"/>
        </w:rPr>
        <w:t>trình, kế hoạch phát triển đô thị, hạ tầng đô thị bảo đảm sự phát triển đồng bộ, liên thông, thống nhất, hài hòa giữa các khu vực đô thị trên địa bàn; việc sử dụng quỹ đất đô thị phục vụ cho việc xây dựng công trình hạ tầng đô thị theo phân cấp và theo quy định của pháp luật;</w:t>
      </w:r>
    </w:p>
    <w:p>
      <w:pPr>
        <w:pStyle w:val="ListParagraph"/>
        <w:numPr>
          <w:ilvl w:val="0"/>
          <w:numId w:val="38"/>
        </w:numPr>
        <w:tabs>
          <w:tab w:pos="597" w:val="left" w:leader="none"/>
        </w:tabs>
        <w:spacing w:line="252" w:lineRule="auto" w:before="114" w:after="0"/>
        <w:ind w:left="142" w:right="139" w:firstLine="215"/>
        <w:jc w:val="both"/>
        <w:rPr>
          <w:sz w:val="24"/>
        </w:rPr>
      </w:pPr>
      <w:r>
        <w:rPr>
          <w:color w:val="231F20"/>
          <w:sz w:val="24"/>
        </w:rPr>
        <w:t>Chỉ</w:t>
      </w:r>
      <w:r>
        <w:rPr>
          <w:color w:val="231F20"/>
          <w:spacing w:val="-7"/>
          <w:sz w:val="24"/>
        </w:rPr>
        <w:t> </w:t>
      </w:r>
      <w:r>
        <w:rPr>
          <w:color w:val="231F20"/>
          <w:sz w:val="24"/>
        </w:rPr>
        <w:t>đạo</w:t>
      </w:r>
      <w:r>
        <w:rPr>
          <w:color w:val="231F20"/>
          <w:spacing w:val="-7"/>
          <w:sz w:val="24"/>
        </w:rPr>
        <w:t> </w:t>
      </w:r>
      <w:r>
        <w:rPr>
          <w:color w:val="231F20"/>
          <w:sz w:val="24"/>
        </w:rPr>
        <w:t>và</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thực</w:t>
      </w:r>
      <w:r>
        <w:rPr>
          <w:color w:val="231F20"/>
          <w:spacing w:val="-7"/>
          <w:sz w:val="24"/>
        </w:rPr>
        <w:t> </w:t>
      </w:r>
      <w:r>
        <w:rPr>
          <w:color w:val="231F20"/>
          <w:sz w:val="24"/>
        </w:rPr>
        <w:t>hiện</w:t>
      </w:r>
      <w:r>
        <w:rPr>
          <w:color w:val="231F20"/>
          <w:spacing w:val="-7"/>
          <w:sz w:val="24"/>
        </w:rPr>
        <w:t> </w:t>
      </w:r>
      <w:r>
        <w:rPr>
          <w:color w:val="231F20"/>
          <w:sz w:val="24"/>
        </w:rPr>
        <w:t>các</w:t>
      </w:r>
      <w:r>
        <w:rPr>
          <w:color w:val="231F20"/>
          <w:spacing w:val="-7"/>
          <w:sz w:val="24"/>
        </w:rPr>
        <w:t> </w:t>
      </w:r>
      <w:r>
        <w:rPr>
          <w:color w:val="231F20"/>
          <w:sz w:val="24"/>
        </w:rPr>
        <w:t>biện</w:t>
      </w:r>
      <w:r>
        <w:rPr>
          <w:color w:val="231F20"/>
          <w:spacing w:val="-7"/>
          <w:sz w:val="24"/>
        </w:rPr>
        <w:t> </w:t>
      </w:r>
      <w:r>
        <w:rPr>
          <w:color w:val="231F20"/>
          <w:sz w:val="24"/>
        </w:rPr>
        <w:t>pháp</w:t>
      </w:r>
      <w:r>
        <w:rPr>
          <w:color w:val="231F20"/>
          <w:spacing w:val="-7"/>
          <w:sz w:val="24"/>
        </w:rPr>
        <w:t> </w:t>
      </w:r>
      <w:r>
        <w:rPr>
          <w:color w:val="231F20"/>
          <w:sz w:val="24"/>
        </w:rPr>
        <w:t>bảo</w:t>
      </w:r>
      <w:r>
        <w:rPr>
          <w:color w:val="231F20"/>
          <w:spacing w:val="-7"/>
          <w:sz w:val="24"/>
        </w:rPr>
        <w:t> </w:t>
      </w:r>
      <w:r>
        <w:rPr>
          <w:color w:val="231F20"/>
          <w:sz w:val="24"/>
        </w:rPr>
        <w:t>vệ</w:t>
      </w:r>
      <w:r>
        <w:rPr>
          <w:color w:val="231F20"/>
          <w:spacing w:val="-7"/>
          <w:sz w:val="24"/>
        </w:rPr>
        <w:t> </w:t>
      </w:r>
      <w:r>
        <w:rPr>
          <w:color w:val="231F20"/>
          <w:sz w:val="24"/>
        </w:rPr>
        <w:t>môi trường</w:t>
      </w:r>
      <w:r>
        <w:rPr>
          <w:color w:val="231F20"/>
          <w:spacing w:val="-11"/>
          <w:sz w:val="24"/>
        </w:rPr>
        <w:t> </w:t>
      </w:r>
      <w:r>
        <w:rPr>
          <w:color w:val="231F20"/>
          <w:sz w:val="24"/>
        </w:rPr>
        <w:t>đô</w:t>
      </w:r>
      <w:r>
        <w:rPr>
          <w:color w:val="231F20"/>
          <w:spacing w:val="-11"/>
          <w:sz w:val="24"/>
        </w:rPr>
        <w:t> </w:t>
      </w:r>
      <w:r>
        <w:rPr>
          <w:color w:val="231F20"/>
          <w:sz w:val="24"/>
        </w:rPr>
        <w:t>thị,</w:t>
      </w:r>
      <w:r>
        <w:rPr>
          <w:color w:val="231F20"/>
          <w:spacing w:val="-11"/>
          <w:sz w:val="24"/>
        </w:rPr>
        <w:t> </w:t>
      </w:r>
      <w:r>
        <w:rPr>
          <w:color w:val="231F20"/>
          <w:sz w:val="24"/>
        </w:rPr>
        <w:t>quản</w:t>
      </w:r>
      <w:r>
        <w:rPr>
          <w:color w:val="231F20"/>
          <w:spacing w:val="-11"/>
          <w:sz w:val="24"/>
        </w:rPr>
        <w:t> </w:t>
      </w:r>
      <w:r>
        <w:rPr>
          <w:color w:val="231F20"/>
          <w:sz w:val="24"/>
        </w:rPr>
        <w:t>lý</w:t>
      </w:r>
      <w:r>
        <w:rPr>
          <w:color w:val="231F20"/>
          <w:spacing w:val="-11"/>
          <w:sz w:val="24"/>
        </w:rPr>
        <w:t> </w:t>
      </w:r>
      <w:r>
        <w:rPr>
          <w:color w:val="231F20"/>
          <w:sz w:val="24"/>
        </w:rPr>
        <w:t>rác</w:t>
      </w:r>
      <w:r>
        <w:rPr>
          <w:color w:val="231F20"/>
          <w:spacing w:val="-11"/>
          <w:sz w:val="24"/>
        </w:rPr>
        <w:t> </w:t>
      </w:r>
      <w:r>
        <w:rPr>
          <w:color w:val="231F20"/>
          <w:sz w:val="24"/>
        </w:rPr>
        <w:t>thải,</w:t>
      </w:r>
      <w:r>
        <w:rPr>
          <w:color w:val="231F20"/>
          <w:spacing w:val="-11"/>
          <w:sz w:val="24"/>
        </w:rPr>
        <w:t> </w:t>
      </w:r>
      <w:r>
        <w:rPr>
          <w:color w:val="231F20"/>
          <w:sz w:val="24"/>
        </w:rPr>
        <w:t>nước</w:t>
      </w:r>
      <w:r>
        <w:rPr>
          <w:color w:val="231F20"/>
          <w:spacing w:val="-11"/>
          <w:sz w:val="24"/>
        </w:rPr>
        <w:t> </w:t>
      </w:r>
      <w:r>
        <w:rPr>
          <w:color w:val="231F20"/>
          <w:sz w:val="24"/>
        </w:rPr>
        <w:t>thải,</w:t>
      </w:r>
      <w:r>
        <w:rPr>
          <w:color w:val="231F20"/>
          <w:spacing w:val="-11"/>
          <w:sz w:val="24"/>
        </w:rPr>
        <w:t> </w:t>
      </w:r>
      <w:r>
        <w:rPr>
          <w:color w:val="231F20"/>
          <w:sz w:val="24"/>
        </w:rPr>
        <w:t>kiểm</w:t>
      </w:r>
      <w:r>
        <w:rPr>
          <w:color w:val="231F20"/>
          <w:spacing w:val="-11"/>
          <w:sz w:val="24"/>
        </w:rPr>
        <w:t> </w:t>
      </w:r>
      <w:r>
        <w:rPr>
          <w:color w:val="231F20"/>
          <w:sz w:val="24"/>
        </w:rPr>
        <w:t>soát</w:t>
      </w:r>
      <w:r>
        <w:rPr>
          <w:color w:val="231F20"/>
          <w:spacing w:val="-11"/>
          <w:sz w:val="24"/>
        </w:rPr>
        <w:t> </w:t>
      </w:r>
      <w:r>
        <w:rPr>
          <w:color w:val="231F20"/>
          <w:sz w:val="24"/>
        </w:rPr>
        <w:t>ô</w:t>
      </w:r>
      <w:r>
        <w:rPr>
          <w:color w:val="231F20"/>
          <w:spacing w:val="-11"/>
          <w:sz w:val="24"/>
        </w:rPr>
        <w:t> </w:t>
      </w:r>
      <w:r>
        <w:rPr>
          <w:color w:val="231F20"/>
          <w:sz w:val="24"/>
        </w:rPr>
        <w:t>nhiễm môi trường, bảo vệ không gian xanh và hệ sinh thái đô thị theo quy định của pháp luật;</w:t>
      </w:r>
    </w:p>
    <w:p>
      <w:pPr>
        <w:pStyle w:val="ListParagraph"/>
        <w:numPr>
          <w:ilvl w:val="0"/>
          <w:numId w:val="38"/>
        </w:numPr>
        <w:tabs>
          <w:tab w:pos="585" w:val="left" w:leader="none"/>
        </w:tabs>
        <w:spacing w:line="252" w:lineRule="auto" w:before="115" w:after="0"/>
        <w:ind w:left="142" w:right="140" w:firstLine="215"/>
        <w:jc w:val="both"/>
        <w:rPr>
          <w:sz w:val="24"/>
        </w:rPr>
      </w:pP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và</w:t>
      </w:r>
      <w:r>
        <w:rPr>
          <w:color w:val="231F20"/>
          <w:spacing w:val="-15"/>
          <w:sz w:val="24"/>
        </w:rPr>
        <w:t> </w:t>
      </w:r>
      <w:r>
        <w:rPr>
          <w:color w:val="231F20"/>
          <w:sz w:val="24"/>
        </w:rPr>
        <w:t>chịu</w:t>
      </w:r>
      <w:r>
        <w:rPr>
          <w:color w:val="231F20"/>
          <w:spacing w:val="-15"/>
          <w:sz w:val="24"/>
        </w:rPr>
        <w:t> </w:t>
      </w:r>
      <w:r>
        <w:rPr>
          <w:color w:val="231F20"/>
          <w:sz w:val="24"/>
        </w:rPr>
        <w:t>trách</w:t>
      </w:r>
      <w:r>
        <w:rPr>
          <w:color w:val="231F20"/>
          <w:spacing w:val="-15"/>
          <w:sz w:val="24"/>
        </w:rPr>
        <w:t> </w:t>
      </w:r>
      <w:r>
        <w:rPr>
          <w:color w:val="231F20"/>
          <w:sz w:val="24"/>
        </w:rPr>
        <w:t>nhiệm</w:t>
      </w:r>
      <w:r>
        <w:rPr>
          <w:color w:val="231F20"/>
          <w:spacing w:val="-15"/>
          <w:sz w:val="24"/>
        </w:rPr>
        <w:t> </w:t>
      </w:r>
      <w:r>
        <w:rPr>
          <w:color w:val="231F20"/>
          <w:sz w:val="24"/>
        </w:rPr>
        <w:t>quản</w:t>
      </w:r>
      <w:r>
        <w:rPr>
          <w:color w:val="231F20"/>
          <w:spacing w:val="-15"/>
          <w:sz w:val="24"/>
        </w:rPr>
        <w:t> </w:t>
      </w:r>
      <w:r>
        <w:rPr>
          <w:color w:val="231F20"/>
          <w:sz w:val="24"/>
        </w:rPr>
        <w:t>lý,</w:t>
      </w:r>
      <w:r>
        <w:rPr>
          <w:color w:val="231F20"/>
          <w:spacing w:val="-15"/>
          <w:sz w:val="24"/>
        </w:rPr>
        <w:t> </w:t>
      </w:r>
      <w:r>
        <w:rPr>
          <w:color w:val="231F20"/>
          <w:sz w:val="24"/>
        </w:rPr>
        <w:t>duy</w:t>
      </w:r>
      <w:r>
        <w:rPr>
          <w:color w:val="231F20"/>
          <w:spacing w:val="-15"/>
          <w:sz w:val="24"/>
        </w:rPr>
        <w:t> </w:t>
      </w:r>
      <w:r>
        <w:rPr>
          <w:color w:val="231F20"/>
          <w:sz w:val="24"/>
        </w:rPr>
        <w:t>tu,</w:t>
      </w:r>
      <w:r>
        <w:rPr>
          <w:color w:val="231F20"/>
          <w:spacing w:val="-15"/>
          <w:sz w:val="24"/>
        </w:rPr>
        <w:t> </w:t>
      </w:r>
      <w:r>
        <w:rPr>
          <w:color w:val="231F20"/>
          <w:sz w:val="24"/>
        </w:rPr>
        <w:t>bảo</w:t>
      </w:r>
      <w:r>
        <w:rPr>
          <w:color w:val="231F20"/>
          <w:spacing w:val="-15"/>
          <w:sz w:val="24"/>
        </w:rPr>
        <w:t> </w:t>
      </w:r>
      <w:r>
        <w:rPr>
          <w:color w:val="231F20"/>
          <w:sz w:val="24"/>
        </w:rPr>
        <w:t>dưỡng kết cấu hạ tầng đô thị; kiểm tra việc chấp hành pháp luật trong việc xây dựng nhà ở, công trình xây dựng tại đô thị theo quy định của pháp luật;</w:t>
      </w:r>
    </w:p>
    <w:p>
      <w:pPr>
        <w:pStyle w:val="ListParagraph"/>
        <w:numPr>
          <w:ilvl w:val="0"/>
          <w:numId w:val="38"/>
        </w:numPr>
        <w:tabs>
          <w:tab w:pos="592" w:val="left" w:leader="none"/>
        </w:tabs>
        <w:spacing w:line="252" w:lineRule="auto" w:before="115" w:after="0"/>
        <w:ind w:left="142" w:right="143" w:firstLine="215"/>
        <w:jc w:val="both"/>
        <w:rPr>
          <w:sz w:val="24"/>
        </w:rPr>
      </w:pPr>
      <w:r>
        <w:rPr>
          <w:color w:val="231F20"/>
          <w:sz w:val="24"/>
        </w:rPr>
        <w:t>Chỉ</w:t>
      </w:r>
      <w:r>
        <w:rPr>
          <w:color w:val="231F20"/>
          <w:spacing w:val="-10"/>
          <w:sz w:val="24"/>
        </w:rPr>
        <w:t> </w:t>
      </w:r>
      <w:r>
        <w:rPr>
          <w:color w:val="231F20"/>
          <w:sz w:val="24"/>
        </w:rPr>
        <w:t>đạo</w:t>
      </w:r>
      <w:r>
        <w:rPr>
          <w:color w:val="231F20"/>
          <w:spacing w:val="-11"/>
          <w:sz w:val="24"/>
        </w:rPr>
        <w:t> </w:t>
      </w:r>
      <w:r>
        <w:rPr>
          <w:color w:val="231F20"/>
          <w:sz w:val="24"/>
        </w:rPr>
        <w:t>và</w:t>
      </w:r>
      <w:r>
        <w:rPr>
          <w:color w:val="231F20"/>
          <w:spacing w:val="-10"/>
          <w:sz w:val="24"/>
        </w:rPr>
        <w:t> </w:t>
      </w:r>
      <w:r>
        <w:rPr>
          <w:color w:val="231F20"/>
          <w:sz w:val="24"/>
        </w:rPr>
        <w:t>tổ</w:t>
      </w:r>
      <w:r>
        <w:rPr>
          <w:color w:val="231F20"/>
          <w:spacing w:val="-11"/>
          <w:sz w:val="24"/>
        </w:rPr>
        <w:t> </w:t>
      </w:r>
      <w:r>
        <w:rPr>
          <w:color w:val="231F20"/>
          <w:sz w:val="24"/>
        </w:rPr>
        <w:t>chức</w:t>
      </w:r>
      <w:r>
        <w:rPr>
          <w:color w:val="231F20"/>
          <w:spacing w:val="-10"/>
          <w:sz w:val="24"/>
        </w:rPr>
        <w:t> </w:t>
      </w:r>
      <w:r>
        <w:rPr>
          <w:color w:val="231F20"/>
          <w:sz w:val="24"/>
        </w:rPr>
        <w:t>thực</w:t>
      </w:r>
      <w:r>
        <w:rPr>
          <w:color w:val="231F20"/>
          <w:spacing w:val="-10"/>
          <w:sz w:val="24"/>
        </w:rPr>
        <w:t> </w:t>
      </w:r>
      <w:r>
        <w:rPr>
          <w:color w:val="231F20"/>
          <w:sz w:val="24"/>
        </w:rPr>
        <w:t>hiện</w:t>
      </w:r>
      <w:r>
        <w:rPr>
          <w:color w:val="231F20"/>
          <w:spacing w:val="-11"/>
          <w:sz w:val="24"/>
        </w:rPr>
        <w:t> </w:t>
      </w:r>
      <w:r>
        <w:rPr>
          <w:color w:val="231F20"/>
          <w:sz w:val="24"/>
        </w:rPr>
        <w:t>các</w:t>
      </w:r>
      <w:r>
        <w:rPr>
          <w:color w:val="231F20"/>
          <w:spacing w:val="-10"/>
          <w:sz w:val="24"/>
        </w:rPr>
        <w:t> </w:t>
      </w:r>
      <w:r>
        <w:rPr>
          <w:color w:val="231F20"/>
          <w:sz w:val="24"/>
        </w:rPr>
        <w:t>biện</w:t>
      </w:r>
      <w:r>
        <w:rPr>
          <w:color w:val="231F20"/>
          <w:spacing w:val="-11"/>
          <w:sz w:val="24"/>
        </w:rPr>
        <w:t> </w:t>
      </w:r>
      <w:r>
        <w:rPr>
          <w:color w:val="231F20"/>
          <w:sz w:val="24"/>
        </w:rPr>
        <w:t>pháp</w:t>
      </w:r>
      <w:r>
        <w:rPr>
          <w:color w:val="231F20"/>
          <w:spacing w:val="-11"/>
          <w:sz w:val="24"/>
        </w:rPr>
        <w:t> </w:t>
      </w:r>
      <w:r>
        <w:rPr>
          <w:color w:val="231F20"/>
          <w:sz w:val="24"/>
        </w:rPr>
        <w:t>bảo</w:t>
      </w:r>
      <w:r>
        <w:rPr>
          <w:color w:val="231F20"/>
          <w:spacing w:val="-11"/>
          <w:sz w:val="24"/>
        </w:rPr>
        <w:t> </w:t>
      </w:r>
      <w:r>
        <w:rPr>
          <w:color w:val="231F20"/>
          <w:sz w:val="24"/>
        </w:rPr>
        <w:t>đảm</w:t>
      </w:r>
      <w:r>
        <w:rPr>
          <w:color w:val="231F20"/>
          <w:spacing w:val="-10"/>
          <w:sz w:val="24"/>
        </w:rPr>
        <w:t> </w:t>
      </w:r>
      <w:r>
        <w:rPr>
          <w:color w:val="231F20"/>
          <w:sz w:val="24"/>
        </w:rPr>
        <w:t>an </w:t>
      </w:r>
      <w:r>
        <w:rPr>
          <w:color w:val="231F20"/>
          <w:spacing w:val="-6"/>
          <w:sz w:val="24"/>
        </w:rPr>
        <w:t>ninh, trật tự, phòng chống tội phạm, an toàn giao thông, chống </w:t>
      </w:r>
      <w:r>
        <w:rPr>
          <w:color w:val="231F20"/>
          <w:spacing w:val="-4"/>
          <w:sz w:val="24"/>
        </w:rPr>
        <w:t>ùn</w:t>
      </w:r>
      <w:r>
        <w:rPr>
          <w:color w:val="231F20"/>
          <w:spacing w:val="-11"/>
          <w:sz w:val="24"/>
        </w:rPr>
        <w:t> </w:t>
      </w:r>
      <w:r>
        <w:rPr>
          <w:color w:val="231F20"/>
          <w:spacing w:val="-4"/>
          <w:sz w:val="24"/>
        </w:rPr>
        <w:t>tắc</w:t>
      </w:r>
      <w:r>
        <w:rPr>
          <w:color w:val="231F20"/>
          <w:spacing w:val="-11"/>
          <w:sz w:val="24"/>
        </w:rPr>
        <w:t> </w:t>
      </w:r>
      <w:r>
        <w:rPr>
          <w:color w:val="231F20"/>
          <w:spacing w:val="-4"/>
          <w:sz w:val="24"/>
        </w:rPr>
        <w:t>giao</w:t>
      </w:r>
      <w:r>
        <w:rPr>
          <w:color w:val="231F20"/>
          <w:spacing w:val="-11"/>
          <w:sz w:val="24"/>
        </w:rPr>
        <w:t> </w:t>
      </w:r>
      <w:r>
        <w:rPr>
          <w:color w:val="231F20"/>
          <w:spacing w:val="-4"/>
          <w:sz w:val="24"/>
        </w:rPr>
        <w:t>thông,</w:t>
      </w:r>
      <w:r>
        <w:rPr>
          <w:color w:val="231F20"/>
          <w:spacing w:val="-11"/>
          <w:sz w:val="24"/>
        </w:rPr>
        <w:t> </w:t>
      </w:r>
      <w:r>
        <w:rPr>
          <w:color w:val="231F20"/>
          <w:spacing w:val="-4"/>
          <w:sz w:val="24"/>
        </w:rPr>
        <w:t>phòng</w:t>
      </w:r>
      <w:r>
        <w:rPr>
          <w:color w:val="231F20"/>
          <w:spacing w:val="-11"/>
          <w:sz w:val="24"/>
        </w:rPr>
        <w:t> </w:t>
      </w:r>
      <w:r>
        <w:rPr>
          <w:color w:val="231F20"/>
          <w:spacing w:val="-4"/>
          <w:sz w:val="24"/>
        </w:rPr>
        <w:t>chống</w:t>
      </w:r>
      <w:r>
        <w:rPr>
          <w:color w:val="231F20"/>
          <w:spacing w:val="-11"/>
          <w:sz w:val="24"/>
        </w:rPr>
        <w:t> </w:t>
      </w:r>
      <w:r>
        <w:rPr>
          <w:color w:val="231F20"/>
          <w:spacing w:val="-4"/>
          <w:sz w:val="24"/>
        </w:rPr>
        <w:t>cháy,</w:t>
      </w:r>
      <w:r>
        <w:rPr>
          <w:color w:val="231F20"/>
          <w:spacing w:val="-11"/>
          <w:sz w:val="24"/>
        </w:rPr>
        <w:t> </w:t>
      </w:r>
      <w:r>
        <w:rPr>
          <w:color w:val="231F20"/>
          <w:spacing w:val="-4"/>
          <w:sz w:val="24"/>
        </w:rPr>
        <w:t>nổ,</w:t>
      </w:r>
      <w:r>
        <w:rPr>
          <w:color w:val="231F20"/>
          <w:spacing w:val="-11"/>
          <w:sz w:val="24"/>
        </w:rPr>
        <w:t> </w:t>
      </w:r>
      <w:r>
        <w:rPr>
          <w:color w:val="231F20"/>
          <w:spacing w:val="-4"/>
          <w:sz w:val="24"/>
        </w:rPr>
        <w:t>bảo</w:t>
      </w:r>
      <w:r>
        <w:rPr>
          <w:color w:val="231F20"/>
          <w:spacing w:val="-11"/>
          <w:sz w:val="24"/>
        </w:rPr>
        <w:t> </w:t>
      </w:r>
      <w:r>
        <w:rPr>
          <w:color w:val="231F20"/>
          <w:spacing w:val="-4"/>
          <w:sz w:val="24"/>
        </w:rPr>
        <w:t>đảm</w:t>
      </w:r>
      <w:r>
        <w:rPr>
          <w:color w:val="231F20"/>
          <w:spacing w:val="-11"/>
          <w:sz w:val="24"/>
        </w:rPr>
        <w:t> </w:t>
      </w:r>
      <w:r>
        <w:rPr>
          <w:color w:val="231F20"/>
          <w:spacing w:val="-4"/>
          <w:sz w:val="24"/>
        </w:rPr>
        <w:t>môi</w:t>
      </w:r>
      <w:r>
        <w:rPr>
          <w:color w:val="231F20"/>
          <w:spacing w:val="-11"/>
          <w:sz w:val="24"/>
        </w:rPr>
        <w:t> </w:t>
      </w:r>
      <w:r>
        <w:rPr>
          <w:color w:val="231F20"/>
          <w:spacing w:val="-4"/>
          <w:sz w:val="24"/>
        </w:rPr>
        <w:t>trường </w:t>
      </w:r>
      <w:r>
        <w:rPr>
          <w:color w:val="231F20"/>
          <w:sz w:val="24"/>
        </w:rPr>
        <w:t>sống</w:t>
      </w:r>
      <w:r>
        <w:rPr>
          <w:color w:val="231F20"/>
          <w:spacing w:val="-7"/>
          <w:sz w:val="24"/>
        </w:rPr>
        <w:t> </w:t>
      </w:r>
      <w:r>
        <w:rPr>
          <w:color w:val="231F20"/>
          <w:sz w:val="24"/>
        </w:rPr>
        <w:t>an</w:t>
      </w:r>
      <w:r>
        <w:rPr>
          <w:color w:val="231F20"/>
          <w:spacing w:val="-7"/>
          <w:sz w:val="24"/>
        </w:rPr>
        <w:t> </w:t>
      </w:r>
      <w:r>
        <w:rPr>
          <w:color w:val="231F20"/>
          <w:sz w:val="24"/>
        </w:rPr>
        <w:t>toàn</w:t>
      </w:r>
      <w:r>
        <w:rPr>
          <w:color w:val="231F20"/>
          <w:spacing w:val="-7"/>
          <w:sz w:val="24"/>
        </w:rPr>
        <w:t> </w:t>
      </w:r>
      <w:r>
        <w:rPr>
          <w:color w:val="231F20"/>
          <w:sz w:val="24"/>
        </w:rPr>
        <w:t>cho</w:t>
      </w:r>
      <w:r>
        <w:rPr>
          <w:color w:val="231F20"/>
          <w:spacing w:val="-7"/>
          <w:sz w:val="24"/>
        </w:rPr>
        <w:t> </w:t>
      </w:r>
      <w:r>
        <w:rPr>
          <w:color w:val="231F20"/>
          <w:sz w:val="24"/>
        </w:rPr>
        <w:t>cư</w:t>
      </w:r>
      <w:r>
        <w:rPr>
          <w:color w:val="231F20"/>
          <w:spacing w:val="-7"/>
          <w:sz w:val="24"/>
        </w:rPr>
        <w:t> </w:t>
      </w:r>
      <w:r>
        <w:rPr>
          <w:color w:val="231F20"/>
          <w:sz w:val="24"/>
        </w:rPr>
        <w:t>dân</w:t>
      </w:r>
      <w:r>
        <w:rPr>
          <w:color w:val="231F20"/>
          <w:spacing w:val="-7"/>
          <w:sz w:val="24"/>
        </w:rPr>
        <w:t> </w:t>
      </w:r>
      <w:r>
        <w:rPr>
          <w:color w:val="231F20"/>
          <w:sz w:val="24"/>
        </w:rPr>
        <w:t>đô</w:t>
      </w:r>
      <w:r>
        <w:rPr>
          <w:color w:val="231F20"/>
          <w:spacing w:val="-7"/>
          <w:sz w:val="24"/>
        </w:rPr>
        <w:t> </w:t>
      </w:r>
      <w:r>
        <w:rPr>
          <w:color w:val="231F20"/>
          <w:sz w:val="24"/>
        </w:rPr>
        <w:t>thị</w:t>
      </w:r>
      <w:r>
        <w:rPr>
          <w:color w:val="231F20"/>
          <w:spacing w:val="-7"/>
          <w:sz w:val="24"/>
        </w:rPr>
        <w:t> </w:t>
      </w:r>
      <w:r>
        <w:rPr>
          <w:color w:val="231F20"/>
          <w:sz w:val="24"/>
        </w:rPr>
        <w:t>theo</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của</w:t>
      </w:r>
      <w:r>
        <w:rPr>
          <w:color w:val="231F20"/>
          <w:spacing w:val="-7"/>
          <w:sz w:val="24"/>
        </w:rPr>
        <w:t> </w:t>
      </w:r>
      <w:r>
        <w:rPr>
          <w:color w:val="231F20"/>
          <w:sz w:val="24"/>
        </w:rPr>
        <w:t>pháp</w:t>
      </w:r>
      <w:r>
        <w:rPr>
          <w:color w:val="231F20"/>
          <w:spacing w:val="-7"/>
          <w:sz w:val="24"/>
        </w:rPr>
        <w:t> </w:t>
      </w:r>
      <w:r>
        <w:rPr>
          <w:color w:val="231F20"/>
          <w:sz w:val="24"/>
        </w:rPr>
        <w:t>luật;</w:t>
      </w:r>
    </w:p>
    <w:p>
      <w:pPr>
        <w:pStyle w:val="ListParagraph"/>
        <w:numPr>
          <w:ilvl w:val="0"/>
          <w:numId w:val="38"/>
        </w:numPr>
        <w:tabs>
          <w:tab w:pos="618" w:val="left" w:leader="none"/>
        </w:tabs>
        <w:spacing w:line="240" w:lineRule="auto" w:before="116" w:after="0"/>
        <w:ind w:left="618" w:right="0" w:hanging="261"/>
        <w:jc w:val="both"/>
        <w:rPr>
          <w:sz w:val="24"/>
        </w:rPr>
      </w:pPr>
      <w:r>
        <w:rPr>
          <w:color w:val="231F20"/>
          <w:sz w:val="24"/>
        </w:rPr>
        <w:t>Chỉ</w:t>
      </w:r>
      <w:r>
        <w:rPr>
          <w:color w:val="231F20"/>
          <w:spacing w:val="22"/>
          <w:sz w:val="24"/>
        </w:rPr>
        <w:t> </w:t>
      </w:r>
      <w:r>
        <w:rPr>
          <w:color w:val="231F20"/>
          <w:sz w:val="24"/>
        </w:rPr>
        <w:t>đạo</w:t>
      </w:r>
      <w:r>
        <w:rPr>
          <w:color w:val="231F20"/>
          <w:spacing w:val="22"/>
          <w:sz w:val="24"/>
        </w:rPr>
        <w:t> </w:t>
      </w:r>
      <w:r>
        <w:rPr>
          <w:color w:val="231F20"/>
          <w:sz w:val="24"/>
        </w:rPr>
        <w:t>và</w:t>
      </w:r>
      <w:r>
        <w:rPr>
          <w:color w:val="231F20"/>
          <w:spacing w:val="23"/>
          <w:sz w:val="24"/>
        </w:rPr>
        <w:t> </w:t>
      </w:r>
      <w:r>
        <w:rPr>
          <w:color w:val="231F20"/>
          <w:sz w:val="24"/>
        </w:rPr>
        <w:t>tổ</w:t>
      </w:r>
      <w:r>
        <w:rPr>
          <w:color w:val="231F20"/>
          <w:spacing w:val="22"/>
          <w:sz w:val="24"/>
        </w:rPr>
        <w:t> </w:t>
      </w:r>
      <w:r>
        <w:rPr>
          <w:color w:val="231F20"/>
          <w:sz w:val="24"/>
        </w:rPr>
        <w:t>chức</w:t>
      </w:r>
      <w:r>
        <w:rPr>
          <w:color w:val="231F20"/>
          <w:spacing w:val="22"/>
          <w:sz w:val="24"/>
        </w:rPr>
        <w:t> </w:t>
      </w:r>
      <w:r>
        <w:rPr>
          <w:color w:val="231F20"/>
          <w:sz w:val="24"/>
        </w:rPr>
        <w:t>thực</w:t>
      </w:r>
      <w:r>
        <w:rPr>
          <w:color w:val="231F20"/>
          <w:spacing w:val="23"/>
          <w:sz w:val="24"/>
        </w:rPr>
        <w:t> </w:t>
      </w:r>
      <w:r>
        <w:rPr>
          <w:color w:val="231F20"/>
          <w:sz w:val="24"/>
        </w:rPr>
        <w:t>hiện</w:t>
      </w:r>
      <w:r>
        <w:rPr>
          <w:color w:val="231F20"/>
          <w:spacing w:val="22"/>
          <w:sz w:val="24"/>
        </w:rPr>
        <w:t> </w:t>
      </w:r>
      <w:r>
        <w:rPr>
          <w:color w:val="231F20"/>
          <w:sz w:val="24"/>
        </w:rPr>
        <w:t>quản</w:t>
      </w:r>
      <w:r>
        <w:rPr>
          <w:color w:val="231F20"/>
          <w:spacing w:val="22"/>
          <w:sz w:val="24"/>
        </w:rPr>
        <w:t> </w:t>
      </w:r>
      <w:r>
        <w:rPr>
          <w:color w:val="231F20"/>
          <w:sz w:val="24"/>
        </w:rPr>
        <w:t>lý</w:t>
      </w:r>
      <w:r>
        <w:rPr>
          <w:color w:val="231F20"/>
          <w:spacing w:val="23"/>
          <w:sz w:val="24"/>
        </w:rPr>
        <w:t> </w:t>
      </w:r>
      <w:r>
        <w:rPr>
          <w:color w:val="231F20"/>
          <w:sz w:val="24"/>
        </w:rPr>
        <w:t>dân</w:t>
      </w:r>
      <w:r>
        <w:rPr>
          <w:color w:val="231F20"/>
          <w:spacing w:val="22"/>
          <w:sz w:val="24"/>
        </w:rPr>
        <w:t> </w:t>
      </w:r>
      <w:r>
        <w:rPr>
          <w:color w:val="231F20"/>
          <w:sz w:val="24"/>
        </w:rPr>
        <w:t>cư</w:t>
      </w:r>
      <w:r>
        <w:rPr>
          <w:color w:val="231F20"/>
          <w:spacing w:val="22"/>
          <w:sz w:val="24"/>
        </w:rPr>
        <w:t> </w:t>
      </w:r>
      <w:r>
        <w:rPr>
          <w:color w:val="231F20"/>
          <w:sz w:val="24"/>
        </w:rPr>
        <w:t>đô</w:t>
      </w:r>
      <w:r>
        <w:rPr>
          <w:color w:val="231F20"/>
          <w:spacing w:val="23"/>
          <w:sz w:val="24"/>
        </w:rPr>
        <w:t> </w:t>
      </w:r>
      <w:r>
        <w:rPr>
          <w:color w:val="231F20"/>
          <w:spacing w:val="-4"/>
          <w:sz w:val="24"/>
        </w:rPr>
        <w:t>thị,</w:t>
      </w:r>
    </w:p>
    <w:p>
      <w:pPr>
        <w:pStyle w:val="ListParagraph"/>
        <w:spacing w:after="0" w:line="240" w:lineRule="auto"/>
        <w:jc w:val="both"/>
        <w:rPr>
          <w:sz w:val="24"/>
        </w:rPr>
        <w:sectPr>
          <w:pgSz w:w="7380" w:h="10780"/>
          <w:pgMar w:header="0" w:footer="576" w:top="760" w:bottom="760" w:left="708" w:right="708"/>
        </w:sectPr>
      </w:pPr>
    </w:p>
    <w:p>
      <w:pPr>
        <w:pStyle w:val="BodyText"/>
        <w:spacing w:line="249" w:lineRule="auto" w:before="77"/>
        <w:ind w:firstLine="0"/>
        <w:jc w:val="left"/>
      </w:pPr>
      <w:r>
        <w:rPr>
          <w:color w:val="231F20"/>
        </w:rPr>
        <w:t>phòng chống các tệ nạn xã hội ở đô thị theo quy định của pháp luật;</w:t>
      </w:r>
    </w:p>
    <w:p>
      <w:pPr>
        <w:pStyle w:val="ListParagraph"/>
        <w:numPr>
          <w:ilvl w:val="0"/>
          <w:numId w:val="38"/>
        </w:numPr>
        <w:tabs>
          <w:tab w:pos="602" w:val="left" w:leader="none"/>
        </w:tabs>
        <w:spacing w:line="249" w:lineRule="auto" w:before="123" w:after="0"/>
        <w:ind w:left="142" w:right="149" w:firstLine="215"/>
        <w:jc w:val="left"/>
        <w:rPr>
          <w:sz w:val="24"/>
        </w:rPr>
      </w:pPr>
      <w:r>
        <w:rPr>
          <w:color w:val="231F20"/>
          <w:spacing w:val="-8"/>
          <w:sz w:val="24"/>
        </w:rPr>
        <w:t>Thực</w:t>
      </w:r>
      <w:r>
        <w:rPr>
          <w:color w:val="231F20"/>
          <w:spacing w:val="-25"/>
          <w:sz w:val="24"/>
        </w:rPr>
        <w:t> </w:t>
      </w:r>
      <w:r>
        <w:rPr>
          <w:color w:val="231F20"/>
          <w:spacing w:val="-8"/>
          <w:sz w:val="24"/>
        </w:rPr>
        <w:t>hiện</w:t>
      </w:r>
      <w:r>
        <w:rPr>
          <w:color w:val="231F20"/>
          <w:spacing w:val="-25"/>
          <w:sz w:val="24"/>
        </w:rPr>
        <w:t> </w:t>
      </w:r>
      <w:r>
        <w:rPr>
          <w:color w:val="231F20"/>
          <w:spacing w:val="-8"/>
          <w:sz w:val="24"/>
        </w:rPr>
        <w:t>nhiệm</w:t>
      </w:r>
      <w:r>
        <w:rPr>
          <w:color w:val="231F20"/>
          <w:spacing w:val="-25"/>
          <w:sz w:val="24"/>
        </w:rPr>
        <w:t> </w:t>
      </w:r>
      <w:r>
        <w:rPr>
          <w:color w:val="231F20"/>
          <w:spacing w:val="-8"/>
          <w:sz w:val="24"/>
        </w:rPr>
        <w:t>vụ</w:t>
      </w:r>
      <w:r>
        <w:rPr>
          <w:color w:val="231F20"/>
          <w:spacing w:val="-25"/>
          <w:sz w:val="24"/>
        </w:rPr>
        <w:t> </w:t>
      </w:r>
      <w:r>
        <w:rPr>
          <w:color w:val="231F20"/>
          <w:spacing w:val="-8"/>
          <w:sz w:val="24"/>
        </w:rPr>
        <w:t>quản</w:t>
      </w:r>
      <w:r>
        <w:rPr>
          <w:color w:val="231F20"/>
          <w:spacing w:val="-25"/>
          <w:sz w:val="24"/>
        </w:rPr>
        <w:t> </w:t>
      </w:r>
      <w:r>
        <w:rPr>
          <w:color w:val="231F20"/>
          <w:spacing w:val="-8"/>
          <w:sz w:val="24"/>
        </w:rPr>
        <w:t>lý,</w:t>
      </w:r>
      <w:r>
        <w:rPr>
          <w:color w:val="231F20"/>
          <w:spacing w:val="-25"/>
          <w:sz w:val="24"/>
        </w:rPr>
        <w:t> </w:t>
      </w:r>
      <w:r>
        <w:rPr>
          <w:color w:val="231F20"/>
          <w:spacing w:val="-8"/>
          <w:sz w:val="24"/>
        </w:rPr>
        <w:t>bảo</w:t>
      </w:r>
      <w:r>
        <w:rPr>
          <w:color w:val="231F20"/>
          <w:spacing w:val="-25"/>
          <w:sz w:val="24"/>
        </w:rPr>
        <w:t> </w:t>
      </w:r>
      <w:r>
        <w:rPr>
          <w:color w:val="231F20"/>
          <w:spacing w:val="-8"/>
          <w:sz w:val="24"/>
        </w:rPr>
        <w:t>vệ</w:t>
      </w:r>
      <w:r>
        <w:rPr>
          <w:color w:val="231F20"/>
          <w:spacing w:val="-25"/>
          <w:sz w:val="24"/>
        </w:rPr>
        <w:t> </w:t>
      </w:r>
      <w:r>
        <w:rPr>
          <w:color w:val="231F20"/>
          <w:spacing w:val="-8"/>
          <w:sz w:val="24"/>
        </w:rPr>
        <w:t>không</w:t>
      </w:r>
      <w:r>
        <w:rPr>
          <w:color w:val="231F20"/>
          <w:spacing w:val="-25"/>
          <w:sz w:val="24"/>
        </w:rPr>
        <w:t> </w:t>
      </w:r>
      <w:r>
        <w:rPr>
          <w:color w:val="231F20"/>
          <w:spacing w:val="-8"/>
          <w:sz w:val="24"/>
        </w:rPr>
        <w:t>gian,</w:t>
      </w:r>
      <w:r>
        <w:rPr>
          <w:color w:val="231F20"/>
          <w:spacing w:val="-25"/>
          <w:sz w:val="24"/>
        </w:rPr>
        <w:t> </w:t>
      </w:r>
      <w:r>
        <w:rPr>
          <w:color w:val="231F20"/>
          <w:spacing w:val="-8"/>
          <w:sz w:val="24"/>
        </w:rPr>
        <w:t>kiến</w:t>
      </w:r>
      <w:r>
        <w:rPr>
          <w:color w:val="231F20"/>
          <w:spacing w:val="-25"/>
          <w:sz w:val="24"/>
        </w:rPr>
        <w:t> </w:t>
      </w:r>
      <w:r>
        <w:rPr>
          <w:color w:val="231F20"/>
          <w:spacing w:val="-8"/>
          <w:sz w:val="24"/>
        </w:rPr>
        <w:t>trúc</w:t>
      </w:r>
      <w:r>
        <w:rPr>
          <w:color w:val="231F20"/>
          <w:spacing w:val="-25"/>
          <w:sz w:val="24"/>
        </w:rPr>
        <w:t> </w:t>
      </w:r>
      <w:r>
        <w:rPr>
          <w:color w:val="231F20"/>
          <w:spacing w:val="-8"/>
          <w:sz w:val="24"/>
        </w:rPr>
        <w:t>và </w:t>
      </w:r>
      <w:r>
        <w:rPr>
          <w:color w:val="231F20"/>
          <w:sz w:val="24"/>
        </w:rPr>
        <w:t>cảnh</w:t>
      </w:r>
      <w:r>
        <w:rPr>
          <w:color w:val="231F20"/>
          <w:spacing w:val="-1"/>
          <w:sz w:val="24"/>
        </w:rPr>
        <w:t> </w:t>
      </w:r>
      <w:r>
        <w:rPr>
          <w:color w:val="231F20"/>
          <w:sz w:val="24"/>
        </w:rPr>
        <w:t>quan</w:t>
      </w:r>
      <w:r>
        <w:rPr>
          <w:color w:val="231F20"/>
          <w:spacing w:val="-1"/>
          <w:sz w:val="24"/>
        </w:rPr>
        <w:t> </w:t>
      </w:r>
      <w:r>
        <w:rPr>
          <w:color w:val="231F20"/>
          <w:sz w:val="24"/>
        </w:rPr>
        <w:t>đô</w:t>
      </w:r>
      <w:r>
        <w:rPr>
          <w:color w:val="231F20"/>
          <w:spacing w:val="-1"/>
          <w:sz w:val="24"/>
        </w:rPr>
        <w:t> </w:t>
      </w:r>
      <w:r>
        <w:rPr>
          <w:color w:val="231F20"/>
          <w:sz w:val="24"/>
        </w:rPr>
        <w:t>thị;</w:t>
      </w:r>
    </w:p>
    <w:p>
      <w:pPr>
        <w:pStyle w:val="ListParagraph"/>
        <w:numPr>
          <w:ilvl w:val="0"/>
          <w:numId w:val="38"/>
        </w:numPr>
        <w:tabs>
          <w:tab w:pos="609" w:val="left" w:leader="none"/>
        </w:tabs>
        <w:spacing w:line="249" w:lineRule="auto" w:before="122" w:after="0"/>
        <w:ind w:left="142" w:right="140" w:firstLine="215"/>
        <w:jc w:val="left"/>
        <w:rPr>
          <w:sz w:val="24"/>
        </w:rPr>
      </w:pPr>
      <w:r>
        <w:rPr>
          <w:color w:val="231F20"/>
          <w:sz w:val="24"/>
        </w:rPr>
        <w:t>Hướng dẫn và kiểm tra hoạt động tự quản của tổ dân phố trên địa bàn theo quy định của pháp luật.</w:t>
      </w:r>
    </w:p>
    <w:p>
      <w:pPr>
        <w:pStyle w:val="ListParagraph"/>
        <w:numPr>
          <w:ilvl w:val="2"/>
          <w:numId w:val="33"/>
        </w:numPr>
        <w:tabs>
          <w:tab w:pos="1474" w:val="left" w:leader="none"/>
        </w:tabs>
        <w:spacing w:line="268" w:lineRule="auto" w:before="262" w:after="0"/>
        <w:ind w:left="626" w:right="625" w:firstLine="448"/>
        <w:jc w:val="left"/>
        <w:rPr>
          <w:b/>
          <w:sz w:val="24"/>
        </w:rPr>
      </w:pPr>
      <w:r>
        <w:rPr>
          <w:b/>
          <w:color w:val="231F20"/>
          <w:sz w:val="24"/>
        </w:rPr>
        <w:t>NHIỆM VỤ, QUYỀN HẠN CỦA CHỦ</w:t>
      </w:r>
      <w:r>
        <w:rPr>
          <w:b/>
          <w:color w:val="231F20"/>
          <w:spacing w:val="-9"/>
          <w:sz w:val="24"/>
        </w:rPr>
        <w:t> </w:t>
      </w:r>
      <w:r>
        <w:rPr>
          <w:b/>
          <w:color w:val="231F20"/>
          <w:sz w:val="24"/>
        </w:rPr>
        <w:t>TỊCH</w:t>
      </w:r>
      <w:r>
        <w:rPr>
          <w:b/>
          <w:color w:val="231F20"/>
          <w:spacing w:val="-4"/>
          <w:sz w:val="24"/>
        </w:rPr>
        <w:t> </w:t>
      </w:r>
      <w:r>
        <w:rPr>
          <w:b/>
          <w:color w:val="231F20"/>
          <w:sz w:val="24"/>
        </w:rPr>
        <w:t>ỦY</w:t>
      </w:r>
      <w:r>
        <w:rPr>
          <w:b/>
          <w:color w:val="231F20"/>
          <w:spacing w:val="-12"/>
          <w:sz w:val="24"/>
        </w:rPr>
        <w:t> </w:t>
      </w:r>
      <w:r>
        <w:rPr>
          <w:b/>
          <w:color w:val="231F20"/>
          <w:sz w:val="24"/>
        </w:rPr>
        <w:t>BAN</w:t>
      </w:r>
      <w:r>
        <w:rPr>
          <w:b/>
          <w:color w:val="231F20"/>
          <w:spacing w:val="-5"/>
          <w:sz w:val="24"/>
        </w:rPr>
        <w:t> </w:t>
      </w:r>
      <w:r>
        <w:rPr>
          <w:b/>
          <w:color w:val="231F20"/>
          <w:sz w:val="24"/>
        </w:rPr>
        <w:t>NHÂN</w:t>
      </w:r>
      <w:r>
        <w:rPr>
          <w:b/>
          <w:color w:val="231F20"/>
          <w:spacing w:val="-5"/>
          <w:sz w:val="24"/>
        </w:rPr>
        <w:t> </w:t>
      </w:r>
      <w:r>
        <w:rPr>
          <w:b/>
          <w:color w:val="231F20"/>
          <w:sz w:val="24"/>
        </w:rPr>
        <w:t>DÂN</w:t>
      </w:r>
      <w:r>
        <w:rPr>
          <w:b/>
          <w:color w:val="231F20"/>
          <w:spacing w:val="-5"/>
          <w:sz w:val="24"/>
        </w:rPr>
        <w:t> </w:t>
      </w:r>
      <w:r>
        <w:rPr>
          <w:b/>
          <w:color w:val="231F20"/>
          <w:sz w:val="24"/>
        </w:rPr>
        <w:t>ĐẶC</w:t>
      </w:r>
      <w:r>
        <w:rPr>
          <w:b/>
          <w:color w:val="231F20"/>
          <w:spacing w:val="-5"/>
          <w:sz w:val="24"/>
        </w:rPr>
        <w:t> </w:t>
      </w:r>
      <w:r>
        <w:rPr>
          <w:b/>
          <w:color w:val="231F20"/>
          <w:sz w:val="24"/>
        </w:rPr>
        <w:t>KHU</w:t>
      </w:r>
    </w:p>
    <w:p>
      <w:pPr>
        <w:pStyle w:val="BodyText"/>
        <w:spacing w:line="249" w:lineRule="auto" w:before="159"/>
        <w:ind w:right="140"/>
      </w:pPr>
      <w:r>
        <w:rPr>
          <w:color w:val="231F20"/>
        </w:rPr>
        <w:t>Chủ tịch Ủy ban nhân dân đặc khu thực hiện các nhiệm vụ,</w:t>
      </w:r>
      <w:r>
        <w:rPr>
          <w:color w:val="231F20"/>
          <w:spacing w:val="40"/>
        </w:rPr>
        <w:t> </w:t>
      </w:r>
      <w:r>
        <w:rPr>
          <w:color w:val="231F20"/>
        </w:rPr>
        <w:t>quyền</w:t>
      </w:r>
      <w:r>
        <w:rPr>
          <w:color w:val="231F20"/>
          <w:spacing w:val="40"/>
        </w:rPr>
        <w:t> </w:t>
      </w:r>
      <w:r>
        <w:rPr>
          <w:color w:val="231F20"/>
        </w:rPr>
        <w:t>hạn</w:t>
      </w:r>
      <w:r>
        <w:rPr>
          <w:color w:val="231F20"/>
          <w:spacing w:val="40"/>
        </w:rPr>
        <w:t> </w:t>
      </w:r>
      <w:r>
        <w:rPr>
          <w:color w:val="231F20"/>
        </w:rPr>
        <w:t>như</w:t>
      </w:r>
      <w:r>
        <w:rPr>
          <w:color w:val="231F20"/>
          <w:spacing w:val="40"/>
        </w:rPr>
        <w:t> </w:t>
      </w:r>
      <w:r>
        <w:rPr>
          <w:color w:val="231F20"/>
        </w:rPr>
        <w:t>đối</w:t>
      </w:r>
      <w:r>
        <w:rPr>
          <w:color w:val="231F20"/>
          <w:spacing w:val="40"/>
        </w:rPr>
        <w:t> </w:t>
      </w:r>
      <w:r>
        <w:rPr>
          <w:color w:val="231F20"/>
        </w:rPr>
        <w:t>với</w:t>
      </w:r>
      <w:r>
        <w:rPr>
          <w:color w:val="231F20"/>
          <w:spacing w:val="40"/>
        </w:rPr>
        <w:t> </w:t>
      </w:r>
      <w:r>
        <w:rPr>
          <w:color w:val="231F20"/>
        </w:rPr>
        <w:t>của</w:t>
      </w:r>
      <w:r>
        <w:rPr>
          <w:color w:val="231F20"/>
          <w:spacing w:val="40"/>
        </w:rPr>
        <w:t> </w:t>
      </w:r>
      <w:r>
        <w:rPr>
          <w:color w:val="231F20"/>
        </w:rPr>
        <w:t>Chủ</w:t>
      </w:r>
      <w:r>
        <w:rPr>
          <w:color w:val="231F20"/>
          <w:spacing w:val="40"/>
        </w:rPr>
        <w:t> </w:t>
      </w:r>
      <w:r>
        <w:rPr>
          <w:color w:val="231F20"/>
        </w:rPr>
        <w:t>tịch</w:t>
      </w:r>
      <w:r>
        <w:rPr>
          <w:color w:val="231F20"/>
          <w:spacing w:val="40"/>
        </w:rPr>
        <w:t> </w:t>
      </w:r>
      <w:r>
        <w:rPr>
          <w:color w:val="231F20"/>
        </w:rPr>
        <w:t>Ủy</w:t>
      </w:r>
      <w:r>
        <w:rPr>
          <w:color w:val="231F20"/>
          <w:spacing w:val="40"/>
        </w:rPr>
        <w:t> </w:t>
      </w:r>
      <w:r>
        <w:rPr>
          <w:color w:val="231F20"/>
        </w:rPr>
        <w:t>ban</w:t>
      </w:r>
      <w:r>
        <w:rPr>
          <w:color w:val="231F20"/>
          <w:spacing w:val="40"/>
        </w:rPr>
        <w:t> </w:t>
      </w:r>
      <w:r>
        <w:rPr>
          <w:color w:val="231F20"/>
        </w:rPr>
        <w:t>nhân dân xã.</w:t>
      </w:r>
    </w:p>
    <w:p>
      <w:pPr>
        <w:pStyle w:val="BodyText"/>
        <w:spacing w:line="249" w:lineRule="auto" w:before="123"/>
        <w:ind w:right="140"/>
      </w:pPr>
      <w:r>
        <w:rPr>
          <w:color w:val="231F20"/>
        </w:rPr>
        <w:t>Trường</w:t>
      </w:r>
      <w:r>
        <w:rPr>
          <w:color w:val="231F20"/>
          <w:spacing w:val="-6"/>
        </w:rPr>
        <w:t> </w:t>
      </w:r>
      <w:r>
        <w:rPr>
          <w:color w:val="231F20"/>
        </w:rPr>
        <w:t>hợp</w:t>
      </w:r>
      <w:r>
        <w:rPr>
          <w:color w:val="231F20"/>
          <w:spacing w:val="-6"/>
        </w:rPr>
        <w:t> </w:t>
      </w:r>
      <w:r>
        <w:rPr>
          <w:color w:val="231F20"/>
        </w:rPr>
        <w:t>đặc</w:t>
      </w:r>
      <w:r>
        <w:rPr>
          <w:color w:val="231F20"/>
          <w:spacing w:val="-6"/>
        </w:rPr>
        <w:t> </w:t>
      </w:r>
      <w:r>
        <w:rPr>
          <w:color w:val="231F20"/>
        </w:rPr>
        <w:t>khu</w:t>
      </w:r>
      <w:r>
        <w:rPr>
          <w:color w:val="231F20"/>
          <w:spacing w:val="-6"/>
        </w:rPr>
        <w:t> </w:t>
      </w:r>
      <w:r>
        <w:rPr>
          <w:color w:val="231F20"/>
        </w:rPr>
        <w:t>được</w:t>
      </w:r>
      <w:r>
        <w:rPr>
          <w:color w:val="231F20"/>
          <w:spacing w:val="-6"/>
        </w:rPr>
        <w:t> </w:t>
      </w:r>
      <w:r>
        <w:rPr>
          <w:color w:val="231F20"/>
        </w:rPr>
        <w:t>công</w:t>
      </w:r>
      <w:r>
        <w:rPr>
          <w:color w:val="231F20"/>
          <w:spacing w:val="-6"/>
        </w:rPr>
        <w:t> </w:t>
      </w:r>
      <w:r>
        <w:rPr>
          <w:color w:val="231F20"/>
        </w:rPr>
        <w:t>nhận</w:t>
      </w:r>
      <w:r>
        <w:rPr>
          <w:color w:val="231F20"/>
          <w:spacing w:val="-6"/>
        </w:rPr>
        <w:t> </w:t>
      </w:r>
      <w:r>
        <w:rPr>
          <w:color w:val="231F20"/>
        </w:rPr>
        <w:t>loại</w:t>
      </w:r>
      <w:r>
        <w:rPr>
          <w:color w:val="231F20"/>
          <w:spacing w:val="-6"/>
        </w:rPr>
        <w:t> </w:t>
      </w:r>
      <w:r>
        <w:rPr>
          <w:color w:val="231F20"/>
        </w:rPr>
        <w:t>đô</w:t>
      </w:r>
      <w:r>
        <w:rPr>
          <w:color w:val="231F20"/>
          <w:spacing w:val="-6"/>
        </w:rPr>
        <w:t> </w:t>
      </w:r>
      <w:r>
        <w:rPr>
          <w:color w:val="231F20"/>
        </w:rPr>
        <w:t>thị</w:t>
      </w:r>
      <w:r>
        <w:rPr>
          <w:color w:val="231F20"/>
          <w:spacing w:val="-6"/>
        </w:rPr>
        <w:t> </w:t>
      </w:r>
      <w:r>
        <w:rPr>
          <w:color w:val="231F20"/>
        </w:rPr>
        <w:t>theo</w:t>
      </w:r>
      <w:r>
        <w:rPr>
          <w:color w:val="231F20"/>
          <w:spacing w:val="-6"/>
        </w:rPr>
        <w:t> </w:t>
      </w:r>
      <w:r>
        <w:rPr>
          <w:color w:val="231F20"/>
        </w:rPr>
        <w:t>quy định của pháp luật thì Chủ tịch Ủy ban nhân dân đặc khu thực</w:t>
      </w:r>
      <w:r>
        <w:rPr>
          <w:color w:val="231F20"/>
          <w:spacing w:val="-9"/>
        </w:rPr>
        <w:t> </w:t>
      </w:r>
      <w:r>
        <w:rPr>
          <w:color w:val="231F20"/>
        </w:rPr>
        <w:t>hiện</w:t>
      </w:r>
      <w:r>
        <w:rPr>
          <w:color w:val="231F20"/>
          <w:spacing w:val="-9"/>
        </w:rPr>
        <w:t> </w:t>
      </w:r>
      <w:r>
        <w:rPr>
          <w:color w:val="231F20"/>
        </w:rPr>
        <w:t>các</w:t>
      </w:r>
      <w:r>
        <w:rPr>
          <w:color w:val="231F20"/>
          <w:spacing w:val="-10"/>
        </w:rPr>
        <w:t> </w:t>
      </w:r>
      <w:r>
        <w:rPr>
          <w:color w:val="231F20"/>
        </w:rPr>
        <w:t>nhiệm</w:t>
      </w:r>
      <w:r>
        <w:rPr>
          <w:color w:val="231F20"/>
          <w:spacing w:val="-10"/>
        </w:rPr>
        <w:t> </w:t>
      </w:r>
      <w:r>
        <w:rPr>
          <w:color w:val="231F20"/>
        </w:rPr>
        <w:t>vụ,</w:t>
      </w:r>
      <w:r>
        <w:rPr>
          <w:color w:val="231F20"/>
          <w:spacing w:val="-9"/>
        </w:rPr>
        <w:t> </w:t>
      </w:r>
      <w:r>
        <w:rPr>
          <w:color w:val="231F20"/>
        </w:rPr>
        <w:t>quyền</w:t>
      </w:r>
      <w:r>
        <w:rPr>
          <w:color w:val="231F20"/>
          <w:spacing w:val="-9"/>
        </w:rPr>
        <w:t> </w:t>
      </w:r>
      <w:r>
        <w:rPr>
          <w:color w:val="231F20"/>
        </w:rPr>
        <w:t>hạn</w:t>
      </w:r>
      <w:r>
        <w:rPr>
          <w:color w:val="231F20"/>
          <w:spacing w:val="-9"/>
        </w:rPr>
        <w:t> </w:t>
      </w:r>
      <w:r>
        <w:rPr>
          <w:color w:val="231F20"/>
        </w:rPr>
        <w:t>như</w:t>
      </w:r>
      <w:r>
        <w:rPr>
          <w:color w:val="231F20"/>
          <w:spacing w:val="-9"/>
        </w:rPr>
        <w:t> </w:t>
      </w:r>
      <w:r>
        <w:rPr>
          <w:color w:val="231F20"/>
        </w:rPr>
        <w:t>đối</w:t>
      </w:r>
      <w:r>
        <w:rPr>
          <w:color w:val="231F20"/>
          <w:spacing w:val="-9"/>
        </w:rPr>
        <w:t> </w:t>
      </w:r>
      <w:r>
        <w:rPr>
          <w:color w:val="231F20"/>
        </w:rPr>
        <w:t>với</w:t>
      </w:r>
      <w:r>
        <w:rPr>
          <w:color w:val="231F20"/>
          <w:spacing w:val="-9"/>
        </w:rPr>
        <w:t> </w:t>
      </w:r>
      <w:r>
        <w:rPr>
          <w:color w:val="231F20"/>
        </w:rPr>
        <w:t>Chủ</w:t>
      </w:r>
      <w:r>
        <w:rPr>
          <w:color w:val="231F20"/>
          <w:spacing w:val="-9"/>
        </w:rPr>
        <w:t> </w:t>
      </w:r>
      <w:r>
        <w:rPr>
          <w:color w:val="231F20"/>
        </w:rPr>
        <w:t>tịch</w:t>
      </w:r>
      <w:r>
        <w:rPr>
          <w:color w:val="231F20"/>
          <w:spacing w:val="-10"/>
        </w:rPr>
        <w:t> </w:t>
      </w:r>
      <w:r>
        <w:rPr>
          <w:color w:val="231F20"/>
        </w:rPr>
        <w:t>Ủy ban nhân dân phường.</w:t>
      </w:r>
    </w:p>
    <w:p>
      <w:pPr>
        <w:pStyle w:val="ListParagraph"/>
        <w:numPr>
          <w:ilvl w:val="2"/>
          <w:numId w:val="33"/>
        </w:numPr>
        <w:tabs>
          <w:tab w:pos="1451" w:val="left" w:leader="none"/>
        </w:tabs>
        <w:spacing w:line="240" w:lineRule="auto" w:before="245" w:after="0"/>
        <w:ind w:left="1451" w:right="0" w:hanging="354"/>
        <w:jc w:val="left"/>
        <w:rPr>
          <w:b/>
          <w:sz w:val="24"/>
        </w:rPr>
      </w:pPr>
      <w:r>
        <w:rPr>
          <w:b/>
          <w:color w:val="231F20"/>
          <w:sz w:val="24"/>
        </w:rPr>
        <w:t>NHIỆM</w:t>
      </w:r>
      <w:r>
        <w:rPr>
          <w:b/>
          <w:color w:val="231F20"/>
          <w:spacing w:val="-10"/>
          <w:sz w:val="24"/>
        </w:rPr>
        <w:t> </w:t>
      </w:r>
      <w:r>
        <w:rPr>
          <w:b/>
          <w:color w:val="231F20"/>
          <w:sz w:val="24"/>
        </w:rPr>
        <w:t>VỤ,</w:t>
      </w:r>
      <w:r>
        <w:rPr>
          <w:b/>
          <w:color w:val="231F20"/>
          <w:spacing w:val="-2"/>
          <w:sz w:val="24"/>
        </w:rPr>
        <w:t> </w:t>
      </w:r>
      <w:r>
        <w:rPr>
          <w:b/>
          <w:color w:val="231F20"/>
          <w:sz w:val="24"/>
        </w:rPr>
        <w:t>QUYỀN</w:t>
      </w:r>
      <w:r>
        <w:rPr>
          <w:b/>
          <w:color w:val="231F20"/>
          <w:spacing w:val="-4"/>
          <w:sz w:val="24"/>
        </w:rPr>
        <w:t> </w:t>
      </w:r>
      <w:r>
        <w:rPr>
          <w:b/>
          <w:color w:val="231F20"/>
          <w:sz w:val="24"/>
        </w:rPr>
        <w:t>HẠN</w:t>
      </w:r>
      <w:r>
        <w:rPr>
          <w:b/>
          <w:color w:val="231F20"/>
          <w:spacing w:val="-3"/>
          <w:sz w:val="24"/>
        </w:rPr>
        <w:t> </w:t>
      </w:r>
      <w:r>
        <w:rPr>
          <w:b/>
          <w:color w:val="231F20"/>
          <w:spacing w:val="-5"/>
          <w:sz w:val="24"/>
        </w:rPr>
        <w:t>CỦA</w:t>
      </w:r>
    </w:p>
    <w:p>
      <w:pPr>
        <w:spacing w:before="12"/>
        <w:ind w:left="456" w:right="0" w:firstLine="0"/>
        <w:jc w:val="both"/>
        <w:rPr>
          <w:b/>
          <w:sz w:val="24"/>
        </w:rPr>
      </w:pPr>
      <w:r>
        <w:rPr>
          <w:b/>
          <w:color w:val="231F20"/>
          <w:sz w:val="24"/>
        </w:rPr>
        <w:t>PHÓ</w:t>
      </w:r>
      <w:r>
        <w:rPr>
          <w:b/>
          <w:color w:val="231F20"/>
          <w:spacing w:val="-4"/>
          <w:sz w:val="24"/>
        </w:rPr>
        <w:t> </w:t>
      </w:r>
      <w:r>
        <w:rPr>
          <w:b/>
          <w:color w:val="231F20"/>
          <w:sz w:val="24"/>
        </w:rPr>
        <w:t>CHỦ</w:t>
      </w:r>
      <w:r>
        <w:rPr>
          <w:b/>
          <w:color w:val="231F20"/>
          <w:spacing w:val="-6"/>
          <w:sz w:val="24"/>
        </w:rPr>
        <w:t> </w:t>
      </w:r>
      <w:r>
        <w:rPr>
          <w:b/>
          <w:color w:val="231F20"/>
          <w:sz w:val="24"/>
        </w:rPr>
        <w:t>TỊCH</w:t>
      </w:r>
      <w:r>
        <w:rPr>
          <w:b/>
          <w:color w:val="231F20"/>
          <w:spacing w:val="-1"/>
          <w:sz w:val="24"/>
        </w:rPr>
        <w:t> </w:t>
      </w:r>
      <w:r>
        <w:rPr>
          <w:b/>
          <w:color w:val="231F20"/>
          <w:sz w:val="24"/>
        </w:rPr>
        <w:t>ỦY</w:t>
      </w:r>
      <w:r>
        <w:rPr>
          <w:b/>
          <w:color w:val="231F20"/>
          <w:spacing w:val="-11"/>
          <w:sz w:val="24"/>
        </w:rPr>
        <w:t> </w:t>
      </w:r>
      <w:r>
        <w:rPr>
          <w:b/>
          <w:color w:val="231F20"/>
          <w:sz w:val="24"/>
        </w:rPr>
        <w:t>BAN</w:t>
      </w:r>
      <w:r>
        <w:rPr>
          <w:b/>
          <w:color w:val="231F20"/>
          <w:spacing w:val="-2"/>
          <w:sz w:val="24"/>
        </w:rPr>
        <w:t> </w:t>
      </w:r>
      <w:r>
        <w:rPr>
          <w:b/>
          <w:color w:val="231F20"/>
          <w:sz w:val="24"/>
        </w:rPr>
        <w:t>NHÂN</w:t>
      </w:r>
      <w:r>
        <w:rPr>
          <w:b/>
          <w:color w:val="231F20"/>
          <w:spacing w:val="-2"/>
          <w:sz w:val="24"/>
        </w:rPr>
        <w:t> </w:t>
      </w:r>
      <w:r>
        <w:rPr>
          <w:b/>
          <w:color w:val="231F20"/>
          <w:sz w:val="24"/>
        </w:rPr>
        <w:t>DÂN</w:t>
      </w:r>
      <w:r>
        <w:rPr>
          <w:b/>
          <w:color w:val="231F20"/>
          <w:spacing w:val="-2"/>
          <w:sz w:val="24"/>
        </w:rPr>
        <w:t> </w:t>
      </w:r>
      <w:r>
        <w:rPr>
          <w:b/>
          <w:color w:val="231F20"/>
          <w:sz w:val="24"/>
        </w:rPr>
        <w:t>CẤP</w:t>
      </w:r>
      <w:r>
        <w:rPr>
          <w:b/>
          <w:color w:val="231F20"/>
          <w:spacing w:val="-14"/>
          <w:sz w:val="24"/>
        </w:rPr>
        <w:t> </w:t>
      </w:r>
      <w:r>
        <w:rPr>
          <w:b/>
          <w:color w:val="231F20"/>
          <w:spacing w:val="-5"/>
          <w:sz w:val="24"/>
        </w:rPr>
        <w:t>XÃ</w:t>
      </w:r>
    </w:p>
    <w:p>
      <w:pPr>
        <w:pStyle w:val="BodyText"/>
        <w:spacing w:line="249" w:lineRule="auto" w:before="192"/>
        <w:ind w:right="134" w:firstLine="567"/>
      </w:pPr>
      <w:r>
        <w:rPr>
          <w:color w:val="231F20"/>
        </w:rPr>
        <w:t>Theo quy định tại khoản 4 Điều 40 Luật Tổ chức chính quyền địa phương</w:t>
      </w:r>
      <w:r>
        <w:rPr>
          <w:color w:val="231F20"/>
          <w:spacing w:val="40"/>
        </w:rPr>
        <w:t> </w:t>
      </w:r>
      <w:r>
        <w:rPr>
          <w:color w:val="231F20"/>
        </w:rPr>
        <w:t>năm 2025, Phó Chủ tịch Ủy </w:t>
      </w:r>
      <w:r>
        <w:rPr>
          <w:color w:val="231F20"/>
        </w:rPr>
        <w:t>ban nhân dân cấp xã thực hiện nhiệm vụ, quyền hạn do Chủ tịch Ủy ban nhân dân cấp xã phân công theo lĩnh vực, địa bàn</w:t>
      </w:r>
      <w:r>
        <w:rPr>
          <w:color w:val="231F20"/>
          <w:spacing w:val="40"/>
        </w:rPr>
        <w:t> </w:t>
      </w:r>
      <w:r>
        <w:rPr>
          <w:color w:val="231F20"/>
        </w:rPr>
        <w:t>công</w:t>
      </w:r>
      <w:r>
        <w:rPr>
          <w:color w:val="231F20"/>
          <w:spacing w:val="40"/>
        </w:rPr>
        <w:t> </w:t>
      </w:r>
      <w:r>
        <w:rPr>
          <w:color w:val="231F20"/>
        </w:rPr>
        <w:t>tác;</w:t>
      </w:r>
      <w:r>
        <w:rPr>
          <w:color w:val="231F20"/>
          <w:spacing w:val="40"/>
        </w:rPr>
        <w:t> </w:t>
      </w:r>
      <w:r>
        <w:rPr>
          <w:color w:val="231F20"/>
        </w:rPr>
        <w:t>chịu</w:t>
      </w:r>
      <w:r>
        <w:rPr>
          <w:color w:val="231F20"/>
          <w:spacing w:val="40"/>
        </w:rPr>
        <w:t> </w:t>
      </w:r>
      <w:r>
        <w:rPr>
          <w:color w:val="231F20"/>
        </w:rPr>
        <w:t>trách</w:t>
      </w:r>
      <w:r>
        <w:rPr>
          <w:color w:val="231F20"/>
          <w:spacing w:val="40"/>
        </w:rPr>
        <w:t> </w:t>
      </w:r>
      <w:r>
        <w:rPr>
          <w:color w:val="231F20"/>
        </w:rPr>
        <w:t>nhiệm</w:t>
      </w:r>
      <w:r>
        <w:rPr>
          <w:color w:val="231F20"/>
          <w:spacing w:val="40"/>
        </w:rPr>
        <w:t> </w:t>
      </w:r>
      <w:r>
        <w:rPr>
          <w:color w:val="231F20"/>
        </w:rPr>
        <w:t>cá</w:t>
      </w:r>
      <w:r>
        <w:rPr>
          <w:color w:val="231F20"/>
          <w:spacing w:val="40"/>
        </w:rPr>
        <w:t> </w:t>
      </w:r>
      <w:r>
        <w:rPr>
          <w:color w:val="231F20"/>
        </w:rPr>
        <w:t>nhân</w:t>
      </w:r>
      <w:r>
        <w:rPr>
          <w:color w:val="231F20"/>
          <w:spacing w:val="40"/>
        </w:rPr>
        <w:t> </w:t>
      </w:r>
      <w:r>
        <w:rPr>
          <w:color w:val="231F20"/>
        </w:rPr>
        <w:t>trước</w:t>
      </w:r>
      <w:r>
        <w:rPr>
          <w:color w:val="231F20"/>
          <w:spacing w:val="40"/>
        </w:rPr>
        <w:t> </w:t>
      </w:r>
      <w:r>
        <w:rPr>
          <w:color w:val="231F20"/>
        </w:rPr>
        <w:t>Chủ</w:t>
      </w:r>
      <w:r>
        <w:rPr>
          <w:color w:val="231F20"/>
          <w:spacing w:val="40"/>
        </w:rPr>
        <w:t> </w:t>
      </w:r>
      <w:r>
        <w:rPr>
          <w:color w:val="231F20"/>
        </w:rPr>
        <w:t>tịch Ủy ban nhân dân cấp xã và trước pháp luật về các quyết định thuộc lĩnh vực, địa bàn, phạm vi quyền hạn được</w:t>
      </w:r>
      <w:r>
        <w:rPr>
          <w:color w:val="231F20"/>
          <w:spacing w:val="40"/>
        </w:rPr>
        <w:t> </w:t>
      </w:r>
      <w:r>
        <w:rPr>
          <w:color w:val="231F20"/>
        </w:rPr>
        <w:t>phân công.</w:t>
      </w:r>
    </w:p>
    <w:p>
      <w:pPr>
        <w:pStyle w:val="BodyText"/>
        <w:spacing w:before="129"/>
        <w:ind w:left="357" w:firstLine="0"/>
      </w:pPr>
      <w:r>
        <w:rPr>
          <w:color w:val="231F20"/>
        </w:rPr>
        <w:t>Khi</w:t>
      </w:r>
      <w:r>
        <w:rPr>
          <w:color w:val="231F20"/>
          <w:spacing w:val="8"/>
        </w:rPr>
        <w:t> </w:t>
      </w:r>
      <w:r>
        <w:rPr>
          <w:color w:val="231F20"/>
        </w:rPr>
        <w:t>Chủ</w:t>
      </w:r>
      <w:r>
        <w:rPr>
          <w:color w:val="231F20"/>
          <w:spacing w:val="8"/>
        </w:rPr>
        <w:t> </w:t>
      </w:r>
      <w:r>
        <w:rPr>
          <w:color w:val="231F20"/>
        </w:rPr>
        <w:t>tịch</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xã</w:t>
      </w:r>
      <w:r>
        <w:rPr>
          <w:color w:val="231F20"/>
          <w:spacing w:val="8"/>
        </w:rPr>
        <w:t> </w:t>
      </w:r>
      <w:r>
        <w:rPr>
          <w:color w:val="231F20"/>
        </w:rPr>
        <w:t>vắng</w:t>
      </w:r>
      <w:r>
        <w:rPr>
          <w:color w:val="231F20"/>
          <w:spacing w:val="8"/>
        </w:rPr>
        <w:t> </w:t>
      </w:r>
      <w:r>
        <w:rPr>
          <w:color w:val="231F20"/>
        </w:rPr>
        <w:t>mặt,</w:t>
      </w:r>
      <w:r>
        <w:rPr>
          <w:color w:val="231F20"/>
          <w:spacing w:val="8"/>
        </w:rPr>
        <w:t> </w:t>
      </w:r>
      <w:r>
        <w:rPr>
          <w:color w:val="231F20"/>
        </w:rPr>
        <w:t>01</w:t>
      </w:r>
      <w:r>
        <w:rPr>
          <w:color w:val="231F20"/>
          <w:spacing w:val="8"/>
        </w:rPr>
        <w:t> </w:t>
      </w:r>
      <w:r>
        <w:rPr>
          <w:color w:val="231F20"/>
          <w:spacing w:val="-4"/>
        </w:rPr>
        <w:t>Phó</w:t>
      </w:r>
    </w:p>
    <w:p>
      <w:pPr>
        <w:pStyle w:val="BodyText"/>
        <w:spacing w:after="0"/>
        <w:sectPr>
          <w:pgSz w:w="7380" w:h="10780"/>
          <w:pgMar w:header="0" w:footer="576" w:top="760" w:bottom="760" w:left="708" w:right="708"/>
        </w:sectPr>
      </w:pPr>
    </w:p>
    <w:p>
      <w:pPr>
        <w:pStyle w:val="BodyText"/>
        <w:spacing w:line="242" w:lineRule="auto" w:before="77"/>
        <w:ind w:right="140" w:firstLine="0"/>
      </w:pPr>
      <w:r>
        <w:rPr>
          <w:color w:val="231F20"/>
        </w:rPr>
        <w:t>Chủ tịch Ủy ban nhân dân cấp xã được Chủ tịch Ủy </w:t>
      </w:r>
      <w:r>
        <w:rPr>
          <w:color w:val="231F20"/>
        </w:rPr>
        <w:t>ban 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phân</w:t>
      </w:r>
      <w:r>
        <w:rPr>
          <w:color w:val="231F20"/>
          <w:spacing w:val="-2"/>
        </w:rPr>
        <w:t> </w:t>
      </w:r>
      <w:r>
        <w:rPr>
          <w:color w:val="231F20"/>
        </w:rPr>
        <w:t>công</w:t>
      </w:r>
      <w:r>
        <w:rPr>
          <w:color w:val="231F20"/>
          <w:spacing w:val="-2"/>
        </w:rPr>
        <w:t> </w:t>
      </w:r>
      <w:r>
        <w:rPr>
          <w:color w:val="231F20"/>
        </w:rPr>
        <w:t>thay</w:t>
      </w:r>
      <w:r>
        <w:rPr>
          <w:color w:val="231F20"/>
          <w:spacing w:val="-2"/>
        </w:rPr>
        <w:t> </w:t>
      </w:r>
      <w:r>
        <w:rPr>
          <w:color w:val="231F20"/>
        </w:rPr>
        <w:t>mặt</w:t>
      </w:r>
      <w:r>
        <w:rPr>
          <w:color w:val="231F20"/>
          <w:spacing w:val="-2"/>
        </w:rPr>
        <w:t> </w:t>
      </w:r>
      <w:r>
        <w:rPr>
          <w:color w:val="231F20"/>
        </w:rPr>
        <w:t>Chủ</w:t>
      </w:r>
      <w:r>
        <w:rPr>
          <w:color w:val="231F20"/>
          <w:spacing w:val="-2"/>
        </w:rPr>
        <w:t> </w:t>
      </w:r>
      <w:r>
        <w:rPr>
          <w:color w:val="231F20"/>
        </w:rPr>
        <w:t>tịch</w:t>
      </w:r>
      <w:r>
        <w:rPr>
          <w:color w:val="231F20"/>
          <w:spacing w:val="-2"/>
        </w:rPr>
        <w:t> </w:t>
      </w:r>
      <w:r>
        <w:rPr>
          <w:color w:val="231F20"/>
        </w:rPr>
        <w:t>Ủy</w:t>
      </w:r>
      <w:r>
        <w:rPr>
          <w:color w:val="231F20"/>
          <w:spacing w:val="-2"/>
        </w:rPr>
        <w:t> </w:t>
      </w:r>
      <w:r>
        <w:rPr>
          <w:color w:val="231F20"/>
        </w:rPr>
        <w:t>ban</w:t>
      </w:r>
      <w:r>
        <w:rPr>
          <w:color w:val="231F20"/>
          <w:spacing w:val="-2"/>
        </w:rPr>
        <w:t> </w:t>
      </w:r>
      <w:r>
        <w:rPr>
          <w:color w:val="231F20"/>
        </w:rPr>
        <w:t>nhân dân cấp xã lãnh đạo công tác của Ủy ban nhân dân.</w:t>
      </w:r>
    </w:p>
    <w:p>
      <w:pPr>
        <w:spacing w:before="124"/>
        <w:ind w:left="2653" w:right="0" w:firstLine="0"/>
        <w:jc w:val="both"/>
        <w:rPr>
          <w:b/>
          <w:sz w:val="24"/>
        </w:rPr>
      </w:pPr>
      <w:r>
        <w:rPr>
          <w:b/>
          <w:color w:val="231F20"/>
          <w:sz w:val="24"/>
        </w:rPr>
        <w:t>Mục </w:t>
      </w:r>
      <w:r>
        <w:rPr>
          <w:b/>
          <w:color w:val="231F20"/>
          <w:spacing w:val="-10"/>
          <w:sz w:val="24"/>
        </w:rPr>
        <w:t>3</w:t>
      </w:r>
    </w:p>
    <w:p>
      <w:pPr>
        <w:spacing w:line="242" w:lineRule="auto" w:before="124"/>
        <w:ind w:left="1378" w:right="1303" w:firstLine="245"/>
        <w:jc w:val="left"/>
        <w:rPr>
          <w:b/>
          <w:sz w:val="24"/>
        </w:rPr>
      </w:pPr>
      <w:r>
        <w:rPr>
          <w:b/>
          <w:color w:val="231F20"/>
          <w:sz w:val="24"/>
        </w:rPr>
        <w:t>CƠ CẤU TỔ CHỨC CỦA ỦY</w:t>
      </w:r>
      <w:r>
        <w:rPr>
          <w:b/>
          <w:color w:val="231F20"/>
          <w:spacing w:val="-11"/>
          <w:sz w:val="24"/>
        </w:rPr>
        <w:t> </w:t>
      </w:r>
      <w:r>
        <w:rPr>
          <w:b/>
          <w:color w:val="231F20"/>
          <w:sz w:val="24"/>
        </w:rPr>
        <w:t>BAN</w:t>
      </w:r>
      <w:r>
        <w:rPr>
          <w:b/>
          <w:color w:val="231F20"/>
          <w:spacing w:val="-3"/>
          <w:sz w:val="24"/>
        </w:rPr>
        <w:t> </w:t>
      </w:r>
      <w:r>
        <w:rPr>
          <w:b/>
          <w:color w:val="231F20"/>
          <w:sz w:val="24"/>
        </w:rPr>
        <w:t>NHÂN</w:t>
      </w:r>
      <w:r>
        <w:rPr>
          <w:b/>
          <w:color w:val="231F20"/>
          <w:spacing w:val="-4"/>
          <w:sz w:val="24"/>
        </w:rPr>
        <w:t> </w:t>
      </w:r>
      <w:r>
        <w:rPr>
          <w:b/>
          <w:color w:val="231F20"/>
          <w:sz w:val="24"/>
        </w:rPr>
        <w:t>DÂN</w:t>
      </w:r>
      <w:r>
        <w:rPr>
          <w:b/>
          <w:color w:val="231F20"/>
          <w:spacing w:val="-3"/>
          <w:sz w:val="24"/>
        </w:rPr>
        <w:t> </w:t>
      </w:r>
      <w:r>
        <w:rPr>
          <w:b/>
          <w:color w:val="231F20"/>
          <w:sz w:val="24"/>
        </w:rPr>
        <w:t>CẤP</w:t>
      </w:r>
      <w:r>
        <w:rPr>
          <w:b/>
          <w:color w:val="231F20"/>
          <w:spacing w:val="-14"/>
          <w:sz w:val="24"/>
        </w:rPr>
        <w:t> </w:t>
      </w:r>
      <w:r>
        <w:rPr>
          <w:b/>
          <w:color w:val="231F20"/>
          <w:spacing w:val="-5"/>
          <w:sz w:val="24"/>
        </w:rPr>
        <w:t>XÃ</w:t>
      </w:r>
    </w:p>
    <w:p>
      <w:pPr>
        <w:pStyle w:val="ListParagraph"/>
        <w:numPr>
          <w:ilvl w:val="3"/>
          <w:numId w:val="33"/>
        </w:numPr>
        <w:tabs>
          <w:tab w:pos="1729" w:val="left" w:leader="none"/>
        </w:tabs>
        <w:spacing w:line="242" w:lineRule="auto" w:before="243" w:after="0"/>
        <w:ind w:left="1378" w:right="1376" w:firstLine="138"/>
        <w:jc w:val="left"/>
        <w:rPr>
          <w:b/>
          <w:sz w:val="24"/>
        </w:rPr>
      </w:pPr>
      <w:r>
        <w:rPr>
          <w:b/>
          <w:color w:val="231F20"/>
          <w:sz w:val="24"/>
        </w:rPr>
        <w:t>CƠ CẤU TỔ CHỨC CỦA ỦY</w:t>
      </w:r>
      <w:r>
        <w:rPr>
          <w:b/>
          <w:color w:val="231F20"/>
          <w:spacing w:val="-15"/>
          <w:sz w:val="24"/>
        </w:rPr>
        <w:t> </w:t>
      </w:r>
      <w:r>
        <w:rPr>
          <w:b/>
          <w:color w:val="231F20"/>
          <w:sz w:val="24"/>
        </w:rPr>
        <w:t>BAN</w:t>
      </w:r>
      <w:r>
        <w:rPr>
          <w:b/>
          <w:color w:val="231F20"/>
          <w:spacing w:val="-8"/>
          <w:sz w:val="24"/>
        </w:rPr>
        <w:t> </w:t>
      </w:r>
      <w:r>
        <w:rPr>
          <w:b/>
          <w:color w:val="231F20"/>
          <w:sz w:val="24"/>
        </w:rPr>
        <w:t>NHÂN</w:t>
      </w:r>
      <w:r>
        <w:rPr>
          <w:b/>
          <w:color w:val="231F20"/>
          <w:spacing w:val="-7"/>
          <w:sz w:val="24"/>
        </w:rPr>
        <w:t> </w:t>
      </w:r>
      <w:r>
        <w:rPr>
          <w:b/>
          <w:color w:val="231F20"/>
          <w:sz w:val="24"/>
        </w:rPr>
        <w:t>DÂN</w:t>
      </w:r>
      <w:r>
        <w:rPr>
          <w:b/>
          <w:color w:val="231F20"/>
          <w:spacing w:val="-7"/>
          <w:sz w:val="24"/>
        </w:rPr>
        <w:t> </w:t>
      </w:r>
      <w:r>
        <w:rPr>
          <w:b/>
          <w:color w:val="231F20"/>
          <w:sz w:val="24"/>
        </w:rPr>
        <w:t>CẤP</w:t>
      </w:r>
      <w:r>
        <w:rPr>
          <w:b/>
          <w:color w:val="231F20"/>
          <w:spacing w:val="-15"/>
          <w:sz w:val="24"/>
        </w:rPr>
        <w:t> </w:t>
      </w:r>
      <w:r>
        <w:rPr>
          <w:b/>
          <w:color w:val="231F20"/>
          <w:sz w:val="24"/>
        </w:rPr>
        <w:t>XÃ</w:t>
      </w:r>
    </w:p>
    <w:p>
      <w:pPr>
        <w:pStyle w:val="ListParagraph"/>
        <w:numPr>
          <w:ilvl w:val="0"/>
          <w:numId w:val="39"/>
        </w:numPr>
        <w:tabs>
          <w:tab w:pos="590" w:val="left" w:leader="none"/>
        </w:tabs>
        <w:spacing w:line="242" w:lineRule="auto" w:before="182" w:after="0"/>
        <w:ind w:left="142" w:right="143" w:firstLine="215"/>
        <w:jc w:val="both"/>
        <w:rPr>
          <w:sz w:val="24"/>
        </w:rPr>
      </w:pPr>
      <w:r>
        <w:rPr>
          <w:color w:val="231F20"/>
          <w:sz w:val="24"/>
        </w:rPr>
        <w:t>Theo</w:t>
      </w:r>
      <w:r>
        <w:rPr>
          <w:color w:val="231F20"/>
          <w:spacing w:val="-10"/>
          <w:sz w:val="24"/>
        </w:rPr>
        <w:t> </w:t>
      </w:r>
      <w:r>
        <w:rPr>
          <w:color w:val="231F20"/>
          <w:sz w:val="24"/>
        </w:rPr>
        <w:t>quy</w:t>
      </w:r>
      <w:r>
        <w:rPr>
          <w:color w:val="231F20"/>
          <w:spacing w:val="-10"/>
          <w:sz w:val="24"/>
        </w:rPr>
        <w:t> </w:t>
      </w:r>
      <w:r>
        <w:rPr>
          <w:color w:val="231F20"/>
          <w:sz w:val="24"/>
        </w:rPr>
        <w:t>định</w:t>
      </w:r>
      <w:r>
        <w:rPr>
          <w:color w:val="231F20"/>
          <w:spacing w:val="-10"/>
          <w:sz w:val="24"/>
        </w:rPr>
        <w:t> </w:t>
      </w:r>
      <w:r>
        <w:rPr>
          <w:color w:val="231F20"/>
          <w:sz w:val="24"/>
        </w:rPr>
        <w:t>tại</w:t>
      </w:r>
      <w:r>
        <w:rPr>
          <w:color w:val="231F20"/>
          <w:spacing w:val="-10"/>
          <w:sz w:val="24"/>
        </w:rPr>
        <w:t> </w:t>
      </w:r>
      <w:r>
        <w:rPr>
          <w:color w:val="231F20"/>
          <w:sz w:val="24"/>
        </w:rPr>
        <w:t>khoản</w:t>
      </w:r>
      <w:r>
        <w:rPr>
          <w:color w:val="231F20"/>
          <w:spacing w:val="-10"/>
          <w:sz w:val="24"/>
        </w:rPr>
        <w:t> </w:t>
      </w:r>
      <w:r>
        <w:rPr>
          <w:color w:val="231F20"/>
          <w:sz w:val="24"/>
        </w:rPr>
        <w:t>1</w:t>
      </w:r>
      <w:r>
        <w:rPr>
          <w:color w:val="231F20"/>
          <w:spacing w:val="-10"/>
          <w:sz w:val="24"/>
        </w:rPr>
        <w:t> </w:t>
      </w:r>
      <w:r>
        <w:rPr>
          <w:color w:val="231F20"/>
          <w:sz w:val="24"/>
        </w:rPr>
        <w:t>Điều</w:t>
      </w:r>
      <w:r>
        <w:rPr>
          <w:color w:val="231F20"/>
          <w:spacing w:val="-10"/>
          <w:sz w:val="24"/>
        </w:rPr>
        <w:t> </w:t>
      </w:r>
      <w:r>
        <w:rPr>
          <w:color w:val="231F20"/>
          <w:sz w:val="24"/>
        </w:rPr>
        <w:t>39</w:t>
      </w:r>
      <w:r>
        <w:rPr>
          <w:color w:val="231F20"/>
          <w:spacing w:val="-10"/>
          <w:sz w:val="24"/>
        </w:rPr>
        <w:t> </w:t>
      </w:r>
      <w:r>
        <w:rPr>
          <w:color w:val="231F20"/>
          <w:sz w:val="24"/>
        </w:rPr>
        <w:t>Luật</w:t>
      </w:r>
      <w:r>
        <w:rPr>
          <w:color w:val="231F20"/>
          <w:spacing w:val="-13"/>
          <w:sz w:val="24"/>
        </w:rPr>
        <w:t> </w:t>
      </w:r>
      <w:r>
        <w:rPr>
          <w:color w:val="231F20"/>
          <w:sz w:val="24"/>
        </w:rPr>
        <w:t>Tổ</w:t>
      </w:r>
      <w:r>
        <w:rPr>
          <w:color w:val="231F20"/>
          <w:spacing w:val="-10"/>
          <w:sz w:val="24"/>
        </w:rPr>
        <w:t> </w:t>
      </w:r>
      <w:r>
        <w:rPr>
          <w:color w:val="231F20"/>
          <w:sz w:val="24"/>
        </w:rPr>
        <w:t>chức</w:t>
      </w:r>
      <w:r>
        <w:rPr>
          <w:color w:val="231F20"/>
          <w:spacing w:val="-10"/>
          <w:sz w:val="24"/>
        </w:rPr>
        <w:t> </w:t>
      </w:r>
      <w:r>
        <w:rPr>
          <w:color w:val="231F20"/>
          <w:sz w:val="24"/>
        </w:rPr>
        <w:t>chính quyền</w:t>
      </w:r>
      <w:r>
        <w:rPr>
          <w:color w:val="231F20"/>
          <w:spacing w:val="-3"/>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năm</w:t>
      </w:r>
      <w:r>
        <w:rPr>
          <w:color w:val="231F20"/>
          <w:spacing w:val="-2"/>
          <w:sz w:val="24"/>
        </w:rPr>
        <w:t> </w:t>
      </w:r>
      <w:r>
        <w:rPr>
          <w:color w:val="231F20"/>
          <w:sz w:val="24"/>
        </w:rPr>
        <w:t>2025,</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15"/>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gồm </w:t>
      </w:r>
      <w:r>
        <w:rPr>
          <w:color w:val="231F20"/>
          <w:spacing w:val="-4"/>
          <w:sz w:val="24"/>
        </w:rPr>
        <w:t>Chủ</w:t>
      </w:r>
      <w:r>
        <w:rPr>
          <w:color w:val="231F20"/>
          <w:spacing w:val="-11"/>
          <w:sz w:val="24"/>
        </w:rPr>
        <w:t> </w:t>
      </w:r>
      <w:r>
        <w:rPr>
          <w:color w:val="231F20"/>
          <w:spacing w:val="-4"/>
          <w:sz w:val="24"/>
        </w:rPr>
        <w:t>tịch,</w:t>
      </w:r>
      <w:r>
        <w:rPr>
          <w:color w:val="231F20"/>
          <w:spacing w:val="-11"/>
          <w:sz w:val="24"/>
        </w:rPr>
        <w:t> </w:t>
      </w:r>
      <w:r>
        <w:rPr>
          <w:color w:val="231F20"/>
          <w:spacing w:val="-4"/>
          <w:sz w:val="24"/>
        </w:rPr>
        <w:t>Phó</w:t>
      </w:r>
      <w:r>
        <w:rPr>
          <w:color w:val="231F20"/>
          <w:spacing w:val="-11"/>
          <w:sz w:val="24"/>
        </w:rPr>
        <w:t> </w:t>
      </w:r>
      <w:r>
        <w:rPr>
          <w:color w:val="231F20"/>
          <w:spacing w:val="-4"/>
          <w:sz w:val="24"/>
        </w:rPr>
        <w:t>Chủ</w:t>
      </w:r>
      <w:r>
        <w:rPr>
          <w:color w:val="231F20"/>
          <w:spacing w:val="-11"/>
          <w:sz w:val="24"/>
        </w:rPr>
        <w:t> </w:t>
      </w:r>
      <w:r>
        <w:rPr>
          <w:color w:val="231F20"/>
          <w:spacing w:val="-4"/>
          <w:sz w:val="24"/>
        </w:rPr>
        <w:t>tịch</w:t>
      </w:r>
      <w:r>
        <w:rPr>
          <w:color w:val="231F20"/>
          <w:spacing w:val="-11"/>
          <w:sz w:val="24"/>
        </w:rPr>
        <w:t> </w:t>
      </w:r>
      <w:r>
        <w:rPr>
          <w:color w:val="231F20"/>
          <w:spacing w:val="-4"/>
          <w:sz w:val="24"/>
        </w:rPr>
        <w:t>và</w:t>
      </w:r>
      <w:r>
        <w:rPr>
          <w:color w:val="231F20"/>
          <w:spacing w:val="-11"/>
          <w:sz w:val="24"/>
        </w:rPr>
        <w:t> </w:t>
      </w:r>
      <w:r>
        <w:rPr>
          <w:color w:val="231F20"/>
          <w:spacing w:val="-4"/>
          <w:sz w:val="24"/>
        </w:rPr>
        <w:t>Ủy</w:t>
      </w:r>
      <w:r>
        <w:rPr>
          <w:color w:val="231F20"/>
          <w:spacing w:val="-11"/>
          <w:sz w:val="24"/>
        </w:rPr>
        <w:t> </w:t>
      </w:r>
      <w:r>
        <w:rPr>
          <w:color w:val="231F20"/>
          <w:spacing w:val="-4"/>
          <w:sz w:val="24"/>
        </w:rPr>
        <w:t>viên.</w:t>
      </w:r>
      <w:r>
        <w:rPr>
          <w:color w:val="231F20"/>
          <w:spacing w:val="-11"/>
          <w:sz w:val="24"/>
        </w:rPr>
        <w:t> </w:t>
      </w:r>
      <w:r>
        <w:rPr>
          <w:color w:val="231F20"/>
          <w:spacing w:val="-4"/>
          <w:sz w:val="24"/>
        </w:rPr>
        <w:t>Chính</w:t>
      </w:r>
      <w:r>
        <w:rPr>
          <w:color w:val="231F20"/>
          <w:spacing w:val="-11"/>
          <w:sz w:val="24"/>
        </w:rPr>
        <w:t> </w:t>
      </w:r>
      <w:r>
        <w:rPr>
          <w:color w:val="231F20"/>
          <w:spacing w:val="-4"/>
          <w:sz w:val="24"/>
        </w:rPr>
        <w:t>phủ</w:t>
      </w:r>
      <w:r>
        <w:rPr>
          <w:color w:val="231F20"/>
          <w:spacing w:val="-11"/>
          <w:sz w:val="24"/>
        </w:rPr>
        <w:t> </w:t>
      </w:r>
      <w:r>
        <w:rPr>
          <w:color w:val="231F20"/>
          <w:spacing w:val="-4"/>
          <w:sz w:val="24"/>
        </w:rPr>
        <w:t>quy</w:t>
      </w:r>
      <w:r>
        <w:rPr>
          <w:color w:val="231F20"/>
          <w:spacing w:val="-11"/>
          <w:sz w:val="24"/>
        </w:rPr>
        <w:t> </w:t>
      </w:r>
      <w:r>
        <w:rPr>
          <w:color w:val="231F20"/>
          <w:spacing w:val="-4"/>
          <w:sz w:val="24"/>
        </w:rPr>
        <w:t>định</w:t>
      </w:r>
      <w:r>
        <w:rPr>
          <w:color w:val="231F20"/>
          <w:spacing w:val="-11"/>
          <w:sz w:val="24"/>
        </w:rPr>
        <w:t> </w:t>
      </w:r>
      <w:r>
        <w:rPr>
          <w:color w:val="231F20"/>
          <w:spacing w:val="-4"/>
          <w:sz w:val="24"/>
        </w:rPr>
        <w:t>cụ</w:t>
      </w:r>
      <w:r>
        <w:rPr>
          <w:color w:val="231F20"/>
          <w:spacing w:val="-11"/>
          <w:sz w:val="24"/>
        </w:rPr>
        <w:t> </w:t>
      </w:r>
      <w:r>
        <w:rPr>
          <w:color w:val="231F20"/>
          <w:spacing w:val="-4"/>
          <w:sz w:val="24"/>
        </w:rPr>
        <w:t>thể </w:t>
      </w:r>
      <w:r>
        <w:rPr>
          <w:color w:val="231F20"/>
          <w:sz w:val="24"/>
        </w:rPr>
        <w:t>về cơ cấu Uỷ ban nhân dân cấp xã.</w:t>
      </w:r>
    </w:p>
    <w:p>
      <w:pPr>
        <w:pStyle w:val="ListParagraph"/>
        <w:numPr>
          <w:ilvl w:val="0"/>
          <w:numId w:val="39"/>
        </w:numPr>
        <w:tabs>
          <w:tab w:pos="629" w:val="left" w:leader="none"/>
        </w:tabs>
        <w:spacing w:line="242" w:lineRule="auto" w:before="125" w:after="0"/>
        <w:ind w:left="142" w:right="140" w:firstLine="215"/>
        <w:jc w:val="both"/>
        <w:rPr>
          <w:sz w:val="24"/>
        </w:rPr>
      </w:pPr>
      <w:r>
        <w:rPr>
          <w:color w:val="231F20"/>
          <w:sz w:val="24"/>
        </w:rPr>
        <w:t>Ủy ban nhân dân cấp xã được tổ chức các cơ </w:t>
      </w:r>
      <w:r>
        <w:rPr>
          <w:color w:val="231F20"/>
          <w:sz w:val="24"/>
        </w:rPr>
        <w:t>quan chuyên môn, tổ chức hành chính khác hoặc bố trí các công chức</w:t>
      </w:r>
      <w:r>
        <w:rPr>
          <w:color w:val="231F20"/>
          <w:spacing w:val="-2"/>
          <w:sz w:val="24"/>
        </w:rPr>
        <w:t> </w:t>
      </w:r>
      <w:r>
        <w:rPr>
          <w:color w:val="231F20"/>
          <w:sz w:val="24"/>
        </w:rPr>
        <w:t>chuyên</w:t>
      </w:r>
      <w:r>
        <w:rPr>
          <w:color w:val="231F20"/>
          <w:spacing w:val="-2"/>
          <w:sz w:val="24"/>
        </w:rPr>
        <w:t> </w:t>
      </w:r>
      <w:r>
        <w:rPr>
          <w:color w:val="231F20"/>
          <w:sz w:val="24"/>
        </w:rPr>
        <w:t>môn</w:t>
      </w:r>
      <w:r>
        <w:rPr>
          <w:color w:val="231F20"/>
          <w:spacing w:val="-2"/>
          <w:sz w:val="24"/>
        </w:rPr>
        <w:t> </w:t>
      </w:r>
      <w:r>
        <w:rPr>
          <w:color w:val="231F20"/>
          <w:sz w:val="24"/>
        </w:rPr>
        <w:t>để</w:t>
      </w:r>
      <w:r>
        <w:rPr>
          <w:color w:val="231F20"/>
          <w:spacing w:val="-2"/>
          <w:sz w:val="24"/>
        </w:rPr>
        <w:t> </w:t>
      </w:r>
      <w:r>
        <w:rPr>
          <w:color w:val="231F20"/>
          <w:sz w:val="24"/>
        </w:rPr>
        <w:t>tham</w:t>
      </w:r>
      <w:r>
        <w:rPr>
          <w:color w:val="231F20"/>
          <w:spacing w:val="-2"/>
          <w:sz w:val="24"/>
        </w:rPr>
        <w:t> </w:t>
      </w:r>
      <w:r>
        <w:rPr>
          <w:color w:val="231F20"/>
          <w:sz w:val="24"/>
        </w:rPr>
        <w:t>mưu,</w:t>
      </w:r>
      <w:r>
        <w:rPr>
          <w:color w:val="231F20"/>
          <w:spacing w:val="-2"/>
          <w:sz w:val="24"/>
        </w:rPr>
        <w:t> </w:t>
      </w:r>
      <w:r>
        <w:rPr>
          <w:color w:val="231F20"/>
          <w:sz w:val="24"/>
        </w:rPr>
        <w:t>giúp</w:t>
      </w:r>
      <w:r>
        <w:rPr>
          <w:color w:val="231F20"/>
          <w:spacing w:val="-2"/>
          <w:sz w:val="24"/>
        </w:rPr>
        <w:t> </w:t>
      </w:r>
      <w:r>
        <w:rPr>
          <w:color w:val="231F20"/>
          <w:sz w:val="24"/>
        </w:rPr>
        <w:t>Ủy</w:t>
      </w:r>
      <w:r>
        <w:rPr>
          <w:color w:val="231F20"/>
          <w:spacing w:val="-1"/>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 xã quản lý nhà nước đối với ngành, lĩnh vực theo quy định của Chính phủ.</w:t>
      </w:r>
    </w:p>
    <w:p>
      <w:pPr>
        <w:pStyle w:val="ListParagraph"/>
        <w:numPr>
          <w:ilvl w:val="3"/>
          <w:numId w:val="33"/>
        </w:numPr>
        <w:tabs>
          <w:tab w:pos="638" w:val="left" w:leader="none"/>
          <w:tab w:pos="1577" w:val="left" w:leader="none"/>
        </w:tabs>
        <w:spacing w:line="242" w:lineRule="auto" w:before="247" w:after="0"/>
        <w:ind w:left="1577" w:right="330" w:hanging="1245"/>
        <w:jc w:val="left"/>
        <w:rPr>
          <w:b/>
          <w:sz w:val="24"/>
        </w:rPr>
      </w:pPr>
      <w:r>
        <w:rPr>
          <w:b/>
          <w:color w:val="231F20"/>
          <w:sz w:val="24"/>
        </w:rPr>
        <w:t>SỐ</w:t>
      </w:r>
      <w:r>
        <w:rPr>
          <w:b/>
          <w:color w:val="231F20"/>
          <w:spacing w:val="-5"/>
          <w:sz w:val="24"/>
        </w:rPr>
        <w:t> </w:t>
      </w:r>
      <w:r>
        <w:rPr>
          <w:b/>
          <w:color w:val="231F20"/>
          <w:sz w:val="24"/>
        </w:rPr>
        <w:t>LƯỢNG</w:t>
      </w:r>
      <w:r>
        <w:rPr>
          <w:b/>
          <w:color w:val="231F20"/>
          <w:spacing w:val="-4"/>
          <w:sz w:val="24"/>
        </w:rPr>
        <w:t> </w:t>
      </w:r>
      <w:r>
        <w:rPr>
          <w:b/>
          <w:color w:val="231F20"/>
          <w:sz w:val="24"/>
        </w:rPr>
        <w:t>PHÓ</w:t>
      </w:r>
      <w:r>
        <w:rPr>
          <w:b/>
          <w:color w:val="231F20"/>
          <w:spacing w:val="-4"/>
          <w:sz w:val="24"/>
        </w:rPr>
        <w:t> </w:t>
      </w:r>
      <w:r>
        <w:rPr>
          <w:b/>
          <w:color w:val="231F20"/>
          <w:sz w:val="24"/>
        </w:rPr>
        <w:t>CHỦ</w:t>
      </w:r>
      <w:r>
        <w:rPr>
          <w:b/>
          <w:color w:val="231F20"/>
          <w:spacing w:val="-8"/>
          <w:sz w:val="24"/>
        </w:rPr>
        <w:t> </w:t>
      </w:r>
      <w:r>
        <w:rPr>
          <w:b/>
          <w:color w:val="231F20"/>
          <w:sz w:val="24"/>
        </w:rPr>
        <w:t>TỊCH</w:t>
      </w:r>
      <w:r>
        <w:rPr>
          <w:b/>
          <w:color w:val="231F20"/>
          <w:spacing w:val="-9"/>
          <w:sz w:val="24"/>
        </w:rPr>
        <w:t> </w:t>
      </w:r>
      <w:r>
        <w:rPr>
          <w:b/>
          <w:color w:val="231F20"/>
          <w:sz w:val="24"/>
        </w:rPr>
        <w:t>VÀ</w:t>
      </w:r>
      <w:r>
        <w:rPr>
          <w:b/>
          <w:color w:val="231F20"/>
          <w:spacing w:val="-4"/>
          <w:sz w:val="24"/>
        </w:rPr>
        <w:t> </w:t>
      </w:r>
      <w:r>
        <w:rPr>
          <w:b/>
          <w:color w:val="231F20"/>
          <w:sz w:val="24"/>
        </w:rPr>
        <w:t>ỦY</w:t>
      </w:r>
      <w:r>
        <w:rPr>
          <w:b/>
          <w:color w:val="231F20"/>
          <w:spacing w:val="-15"/>
          <w:sz w:val="24"/>
        </w:rPr>
        <w:t> </w:t>
      </w:r>
      <w:r>
        <w:rPr>
          <w:b/>
          <w:color w:val="231F20"/>
          <w:sz w:val="24"/>
        </w:rPr>
        <w:t>VIÊN</w:t>
      </w:r>
      <w:r>
        <w:rPr>
          <w:b/>
          <w:color w:val="231F20"/>
          <w:spacing w:val="-4"/>
          <w:sz w:val="24"/>
        </w:rPr>
        <w:t> </w:t>
      </w:r>
      <w:r>
        <w:rPr>
          <w:b/>
          <w:color w:val="231F20"/>
          <w:sz w:val="24"/>
        </w:rPr>
        <w:t>ỦY BAN NHÂN DÂN CẤP XÃ</w:t>
      </w:r>
    </w:p>
    <w:p>
      <w:pPr>
        <w:pStyle w:val="Heading1"/>
        <w:numPr>
          <w:ilvl w:val="4"/>
          <w:numId w:val="33"/>
        </w:numPr>
        <w:tabs>
          <w:tab w:pos="597" w:val="left" w:leader="none"/>
        </w:tabs>
        <w:spacing w:line="240" w:lineRule="auto" w:before="182" w:after="0"/>
        <w:ind w:left="597" w:right="0" w:hanging="240"/>
        <w:jc w:val="both"/>
      </w:pPr>
      <w:r>
        <w:rPr>
          <w:color w:val="231F20"/>
        </w:rPr>
        <w:t>Số</w:t>
      </w:r>
      <w:r>
        <w:rPr>
          <w:color w:val="231F20"/>
          <w:spacing w:val="-2"/>
        </w:rPr>
        <w:t> </w:t>
      </w:r>
      <w:r>
        <w:rPr>
          <w:color w:val="231F20"/>
        </w:rPr>
        <w:t>lượng</w:t>
      </w:r>
      <w:r>
        <w:rPr>
          <w:color w:val="231F20"/>
          <w:spacing w:val="-1"/>
        </w:rPr>
        <w:t> </w:t>
      </w:r>
      <w:r>
        <w:rPr>
          <w:color w:val="231F20"/>
        </w:rPr>
        <w:t>Phó</w:t>
      </w:r>
      <w:r>
        <w:rPr>
          <w:color w:val="231F20"/>
          <w:spacing w:val="-1"/>
        </w:rPr>
        <w:t> </w:t>
      </w:r>
      <w:r>
        <w:rPr>
          <w:color w:val="231F20"/>
        </w:rPr>
        <w:t>Chủ</w:t>
      </w:r>
      <w:r>
        <w:rPr>
          <w:color w:val="231F20"/>
          <w:spacing w:val="-2"/>
        </w:rPr>
        <w:t> tịch:</w:t>
      </w:r>
    </w:p>
    <w:p>
      <w:pPr>
        <w:pStyle w:val="BodyText"/>
        <w:spacing w:line="242" w:lineRule="auto" w:before="124"/>
        <w:ind w:right="140" w:firstLine="298"/>
      </w:pPr>
      <w:r>
        <w:rPr>
          <w:color w:val="231F20"/>
        </w:rPr>
        <w:t>Văn bản số 4168/BNV-CQĐP ngày 23/6/2025 của Bộ Nội vụ hướng dẫn một số nội dung về sắp xếp tổ chức </w:t>
      </w:r>
      <w:r>
        <w:rPr>
          <w:color w:val="231F20"/>
        </w:rPr>
        <w:t>bộ máy và đơn vị hành chính đã hướng dẫn Ủy ban nhân dân cấp xã có không quá 02 Phó Chủ tịch.</w:t>
      </w:r>
    </w:p>
    <w:p>
      <w:pPr>
        <w:pStyle w:val="Heading1"/>
        <w:numPr>
          <w:ilvl w:val="4"/>
          <w:numId w:val="33"/>
        </w:numPr>
        <w:tabs>
          <w:tab w:pos="597" w:val="left" w:leader="none"/>
        </w:tabs>
        <w:spacing w:line="240" w:lineRule="auto" w:before="125" w:after="0"/>
        <w:ind w:left="597" w:right="0" w:hanging="240"/>
        <w:jc w:val="both"/>
      </w:pPr>
      <w:r>
        <w:rPr>
          <w:color w:val="231F20"/>
        </w:rPr>
        <w:t>Ủy</w:t>
      </w:r>
      <w:r>
        <w:rPr>
          <w:color w:val="231F20"/>
          <w:spacing w:val="-4"/>
        </w:rPr>
        <w:t> </w:t>
      </w:r>
      <w:r>
        <w:rPr>
          <w:color w:val="231F20"/>
        </w:rPr>
        <w:t>viên</w:t>
      </w:r>
      <w:r>
        <w:rPr>
          <w:color w:val="231F20"/>
          <w:spacing w:val="-3"/>
        </w:rPr>
        <w:t> </w:t>
      </w:r>
      <w:r>
        <w:rPr>
          <w:color w:val="231F20"/>
        </w:rPr>
        <w:t>Ủy</w:t>
      </w:r>
      <w:r>
        <w:rPr>
          <w:color w:val="231F20"/>
          <w:spacing w:val="-2"/>
        </w:rPr>
        <w:t> </w:t>
      </w:r>
      <w:r>
        <w:rPr>
          <w:color w:val="231F20"/>
        </w:rPr>
        <w:t>ban</w:t>
      </w:r>
      <w:r>
        <w:rPr>
          <w:color w:val="231F20"/>
          <w:spacing w:val="-2"/>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2"/>
        </w:rPr>
        <w:t> </w:t>
      </w:r>
      <w:r>
        <w:rPr>
          <w:color w:val="231F20"/>
          <w:spacing w:val="-5"/>
        </w:rPr>
        <w:t>xã</w:t>
      </w:r>
    </w:p>
    <w:p>
      <w:pPr>
        <w:pStyle w:val="BodyText"/>
        <w:spacing w:before="124"/>
        <w:ind w:left="357" w:firstLine="0"/>
      </w:pPr>
      <w:r>
        <w:rPr>
          <w:color w:val="231F20"/>
          <w:spacing w:val="-2"/>
        </w:rPr>
        <w:t>Văn</w:t>
      </w:r>
      <w:r>
        <w:rPr>
          <w:color w:val="231F20"/>
          <w:spacing w:val="-15"/>
        </w:rPr>
        <w:t> </w:t>
      </w:r>
      <w:r>
        <w:rPr>
          <w:color w:val="231F20"/>
          <w:spacing w:val="-2"/>
        </w:rPr>
        <w:t>bản</w:t>
      </w:r>
      <w:r>
        <w:rPr>
          <w:color w:val="231F20"/>
          <w:spacing w:val="-12"/>
        </w:rPr>
        <w:t> </w:t>
      </w:r>
      <w:r>
        <w:rPr>
          <w:color w:val="231F20"/>
          <w:spacing w:val="-2"/>
        </w:rPr>
        <w:t>số</w:t>
      </w:r>
      <w:r>
        <w:rPr>
          <w:color w:val="231F20"/>
          <w:spacing w:val="-13"/>
        </w:rPr>
        <w:t> </w:t>
      </w:r>
      <w:r>
        <w:rPr>
          <w:color w:val="231F20"/>
          <w:spacing w:val="-2"/>
        </w:rPr>
        <w:t>4168/BNV-CQĐP</w:t>
      </w:r>
      <w:r>
        <w:rPr>
          <w:color w:val="231F20"/>
          <w:spacing w:val="-22"/>
        </w:rPr>
        <w:t> </w:t>
      </w:r>
      <w:r>
        <w:rPr>
          <w:color w:val="231F20"/>
          <w:spacing w:val="-2"/>
        </w:rPr>
        <w:t>ngày</w:t>
      </w:r>
      <w:r>
        <w:rPr>
          <w:color w:val="231F20"/>
          <w:spacing w:val="-12"/>
        </w:rPr>
        <w:t> </w:t>
      </w:r>
      <w:r>
        <w:rPr>
          <w:color w:val="231F20"/>
          <w:spacing w:val="-2"/>
        </w:rPr>
        <w:t>23/6/2025</w:t>
      </w:r>
      <w:r>
        <w:rPr>
          <w:color w:val="231F20"/>
          <w:spacing w:val="-13"/>
        </w:rPr>
        <w:t> </w:t>
      </w:r>
      <w:r>
        <w:rPr>
          <w:color w:val="231F20"/>
          <w:spacing w:val="-2"/>
        </w:rPr>
        <w:t>của</w:t>
      </w:r>
      <w:r>
        <w:rPr>
          <w:color w:val="231F20"/>
          <w:spacing w:val="-12"/>
        </w:rPr>
        <w:t> </w:t>
      </w:r>
      <w:r>
        <w:rPr>
          <w:color w:val="231F20"/>
          <w:spacing w:val="-2"/>
        </w:rPr>
        <w:t>Bộ</w:t>
      </w:r>
      <w:r>
        <w:rPr>
          <w:color w:val="231F20"/>
          <w:spacing w:val="-12"/>
        </w:rPr>
        <w:t> </w:t>
      </w:r>
      <w:r>
        <w:rPr>
          <w:color w:val="231F20"/>
          <w:spacing w:val="-5"/>
        </w:rPr>
        <w:t>Nội</w:t>
      </w:r>
    </w:p>
    <w:p>
      <w:pPr>
        <w:pStyle w:val="BodyText"/>
        <w:spacing w:after="0"/>
        <w:sectPr>
          <w:pgSz w:w="7380" w:h="10780"/>
          <w:pgMar w:header="0" w:footer="576" w:top="760" w:bottom="760" w:left="708" w:right="708"/>
        </w:sectPr>
      </w:pPr>
    </w:p>
    <w:p>
      <w:pPr>
        <w:pStyle w:val="BodyText"/>
        <w:spacing w:line="242" w:lineRule="auto" w:before="77"/>
        <w:ind w:right="140" w:firstLine="0"/>
      </w:pPr>
      <w:r>
        <w:rPr>
          <w:color w:val="231F20"/>
        </w:rPr>
        <w:t>vụ về việc hướng dẫn một số nội dung về sắp xếp tổ </w:t>
      </w:r>
      <w:r>
        <w:rPr>
          <w:color w:val="231F20"/>
        </w:rPr>
        <w:t>chức bộ</w:t>
      </w:r>
      <w:r>
        <w:rPr>
          <w:color w:val="231F20"/>
          <w:spacing w:val="-9"/>
        </w:rPr>
        <w:t> </w:t>
      </w:r>
      <w:r>
        <w:rPr>
          <w:color w:val="231F20"/>
        </w:rPr>
        <w:t>máy</w:t>
      </w:r>
      <w:r>
        <w:rPr>
          <w:color w:val="231F20"/>
          <w:spacing w:val="-9"/>
        </w:rPr>
        <w:t> </w:t>
      </w:r>
      <w:r>
        <w:rPr>
          <w:color w:val="231F20"/>
        </w:rPr>
        <w:t>và</w:t>
      </w:r>
      <w:r>
        <w:rPr>
          <w:color w:val="231F20"/>
          <w:spacing w:val="-9"/>
        </w:rPr>
        <w:t> </w:t>
      </w:r>
      <w:r>
        <w:rPr>
          <w:color w:val="231F20"/>
        </w:rPr>
        <w:t>đơn</w:t>
      </w:r>
      <w:r>
        <w:rPr>
          <w:color w:val="231F20"/>
          <w:spacing w:val="-9"/>
        </w:rPr>
        <w:t> </w:t>
      </w:r>
      <w:r>
        <w:rPr>
          <w:color w:val="231F20"/>
        </w:rPr>
        <w:t>vị</w:t>
      </w:r>
      <w:r>
        <w:rPr>
          <w:color w:val="231F20"/>
          <w:spacing w:val="-9"/>
        </w:rPr>
        <w:t> </w:t>
      </w:r>
      <w:r>
        <w:rPr>
          <w:color w:val="231F20"/>
        </w:rPr>
        <w:t>hành</w:t>
      </w:r>
      <w:r>
        <w:rPr>
          <w:color w:val="231F20"/>
          <w:spacing w:val="-9"/>
        </w:rPr>
        <w:t> </w:t>
      </w:r>
      <w:r>
        <w:rPr>
          <w:color w:val="231F20"/>
        </w:rPr>
        <w:t>chính</w:t>
      </w:r>
      <w:r>
        <w:rPr>
          <w:color w:val="231F20"/>
          <w:spacing w:val="-9"/>
        </w:rPr>
        <w:t> </w:t>
      </w:r>
      <w:r>
        <w:rPr>
          <w:color w:val="231F20"/>
        </w:rPr>
        <w:t>đã</w:t>
      </w:r>
      <w:r>
        <w:rPr>
          <w:color w:val="231F20"/>
          <w:spacing w:val="-9"/>
        </w:rPr>
        <w:t> </w:t>
      </w:r>
      <w:r>
        <w:rPr>
          <w:color w:val="231F20"/>
        </w:rPr>
        <w:t>hướng</w:t>
      </w:r>
      <w:r>
        <w:rPr>
          <w:color w:val="231F20"/>
          <w:spacing w:val="-9"/>
        </w:rPr>
        <w:t> </w:t>
      </w:r>
      <w:r>
        <w:rPr>
          <w:color w:val="231F20"/>
        </w:rPr>
        <w:t>dẫn</w:t>
      </w:r>
      <w:r>
        <w:rPr>
          <w:color w:val="231F20"/>
          <w:spacing w:val="-9"/>
        </w:rPr>
        <w:t> </w:t>
      </w:r>
      <w:r>
        <w:rPr>
          <w:color w:val="231F20"/>
        </w:rPr>
        <w:t>Ủy</w:t>
      </w:r>
      <w:r>
        <w:rPr>
          <w:color w:val="231F20"/>
          <w:spacing w:val="-9"/>
        </w:rPr>
        <w:t> </w:t>
      </w:r>
      <w:r>
        <w:rPr>
          <w:color w:val="231F20"/>
        </w:rPr>
        <w:t>viên</w:t>
      </w:r>
      <w:r>
        <w:rPr>
          <w:color w:val="231F20"/>
          <w:spacing w:val="-9"/>
        </w:rPr>
        <w:t> </w:t>
      </w:r>
      <w:r>
        <w:rPr>
          <w:color w:val="231F20"/>
        </w:rPr>
        <w:t>Ủy</w:t>
      </w:r>
      <w:r>
        <w:rPr>
          <w:color w:val="231F20"/>
          <w:spacing w:val="-9"/>
        </w:rPr>
        <w:t> </w:t>
      </w:r>
      <w:r>
        <w:rPr>
          <w:color w:val="231F20"/>
        </w:rPr>
        <w:t>ban 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gồm</w:t>
      </w:r>
      <w:r>
        <w:rPr>
          <w:color w:val="231F20"/>
          <w:spacing w:val="-4"/>
        </w:rPr>
        <w:t> </w:t>
      </w:r>
      <w:r>
        <w:rPr>
          <w:color w:val="231F20"/>
        </w:rPr>
        <w:t>người</w:t>
      </w:r>
      <w:r>
        <w:rPr>
          <w:color w:val="231F20"/>
          <w:spacing w:val="-4"/>
        </w:rPr>
        <w:t> </w:t>
      </w:r>
      <w:r>
        <w:rPr>
          <w:color w:val="231F20"/>
        </w:rPr>
        <w:t>đứng</w:t>
      </w:r>
      <w:r>
        <w:rPr>
          <w:color w:val="231F20"/>
          <w:spacing w:val="-4"/>
        </w:rPr>
        <w:t> </w:t>
      </w:r>
      <w:r>
        <w:rPr>
          <w:color w:val="231F20"/>
        </w:rPr>
        <w:t>đầu</w:t>
      </w:r>
      <w:r>
        <w:rPr>
          <w:color w:val="231F20"/>
          <w:spacing w:val="-4"/>
        </w:rPr>
        <w:t> </w:t>
      </w:r>
      <w:r>
        <w:rPr>
          <w:color w:val="231F20"/>
        </w:rPr>
        <w:t>cơ</w:t>
      </w:r>
      <w:r>
        <w:rPr>
          <w:color w:val="231F20"/>
          <w:spacing w:val="-4"/>
        </w:rPr>
        <w:t> </w:t>
      </w:r>
      <w:r>
        <w:rPr>
          <w:color w:val="231F20"/>
        </w:rPr>
        <w:t>quan</w:t>
      </w:r>
      <w:r>
        <w:rPr>
          <w:color w:val="231F20"/>
          <w:spacing w:val="-4"/>
        </w:rPr>
        <w:t> </w:t>
      </w:r>
      <w:r>
        <w:rPr>
          <w:color w:val="231F20"/>
        </w:rPr>
        <w:t>chuyên</w:t>
      </w:r>
      <w:r>
        <w:rPr>
          <w:color w:val="231F20"/>
          <w:spacing w:val="-4"/>
        </w:rPr>
        <w:t> </w:t>
      </w:r>
      <w:r>
        <w:rPr>
          <w:color w:val="231F20"/>
        </w:rPr>
        <w:t>môn thuộc Ủy ban nhân dân cấp xã, Ủy viên phụ trách quân sự và Ủy viên phụ trách công an ở cấp xã.</w:t>
      </w:r>
    </w:p>
    <w:p>
      <w:pPr>
        <w:pStyle w:val="Heading1"/>
        <w:numPr>
          <w:ilvl w:val="4"/>
          <w:numId w:val="33"/>
        </w:numPr>
        <w:tabs>
          <w:tab w:pos="618" w:val="left" w:leader="none"/>
        </w:tabs>
        <w:spacing w:line="242" w:lineRule="auto" w:before="127" w:after="0"/>
        <w:ind w:left="142" w:right="140" w:firstLine="215"/>
        <w:jc w:val="both"/>
      </w:pPr>
      <w:r>
        <w:rPr>
          <w:color w:val="231F20"/>
        </w:rPr>
        <w:t>Cơ cấu tổ chức của Ủy ban nhân dân đặc khu có dân số thường trú dưới 1.000 người</w:t>
      </w:r>
    </w:p>
    <w:p>
      <w:pPr>
        <w:pStyle w:val="BodyText"/>
        <w:spacing w:line="242" w:lineRule="auto" w:before="122"/>
        <w:ind w:right="139"/>
      </w:pPr>
      <w:r>
        <w:rPr>
          <w:color w:val="231F20"/>
        </w:rPr>
        <w:t>Văn bản số 4168/BNV-CQĐP ngày 23/6/2025 của Bộ Nội vụ về việc hướng dẫn một số nội dung về sắp xếp tổ chức bộ máy và đơn vị hành chính đã hướng dẫn Ủy </w:t>
      </w:r>
      <w:r>
        <w:rPr>
          <w:color w:val="231F20"/>
        </w:rPr>
        <w:t>viên Ủy ban nhân dân đặc khu có dân số thường trú dưới 1.000 người</w:t>
      </w:r>
      <w:r>
        <w:rPr>
          <w:color w:val="231F20"/>
          <w:spacing w:val="-5"/>
        </w:rPr>
        <w:t> </w:t>
      </w:r>
      <w:r>
        <w:rPr>
          <w:color w:val="231F20"/>
        </w:rPr>
        <w:t>gồm</w:t>
      </w:r>
      <w:r>
        <w:rPr>
          <w:color w:val="231F20"/>
          <w:spacing w:val="-5"/>
        </w:rPr>
        <w:t> </w:t>
      </w:r>
      <w:r>
        <w:rPr>
          <w:color w:val="231F20"/>
        </w:rPr>
        <w:t>có</w:t>
      </w:r>
      <w:r>
        <w:rPr>
          <w:color w:val="231F20"/>
          <w:spacing w:val="-5"/>
        </w:rPr>
        <w:t> </w:t>
      </w:r>
      <w:r>
        <w:rPr>
          <w:color w:val="231F20"/>
        </w:rPr>
        <w:t>Chủ</w:t>
      </w:r>
      <w:r>
        <w:rPr>
          <w:color w:val="231F20"/>
          <w:spacing w:val="-5"/>
        </w:rPr>
        <w:t> </w:t>
      </w:r>
      <w:r>
        <w:rPr>
          <w:color w:val="231F20"/>
        </w:rPr>
        <w:t>tịch,</w:t>
      </w:r>
      <w:r>
        <w:rPr>
          <w:color w:val="231F20"/>
          <w:spacing w:val="-5"/>
        </w:rPr>
        <w:t> </w:t>
      </w:r>
      <w:r>
        <w:rPr>
          <w:color w:val="231F20"/>
        </w:rPr>
        <w:t>không</w:t>
      </w:r>
      <w:r>
        <w:rPr>
          <w:color w:val="231F20"/>
          <w:spacing w:val="-5"/>
        </w:rPr>
        <w:t> </w:t>
      </w:r>
      <w:r>
        <w:rPr>
          <w:color w:val="231F20"/>
        </w:rPr>
        <w:t>quá</w:t>
      </w:r>
      <w:r>
        <w:rPr>
          <w:color w:val="231F20"/>
          <w:spacing w:val="-5"/>
        </w:rPr>
        <w:t> </w:t>
      </w:r>
      <w:r>
        <w:rPr>
          <w:color w:val="231F20"/>
        </w:rPr>
        <w:t>02</w:t>
      </w:r>
      <w:r>
        <w:rPr>
          <w:color w:val="231F20"/>
          <w:spacing w:val="-5"/>
        </w:rPr>
        <w:t> </w:t>
      </w:r>
      <w:r>
        <w:rPr>
          <w:color w:val="231F20"/>
        </w:rPr>
        <w:t>Phó</w:t>
      </w:r>
      <w:r>
        <w:rPr>
          <w:color w:val="231F20"/>
          <w:spacing w:val="-5"/>
        </w:rPr>
        <w:t> </w:t>
      </w:r>
      <w:r>
        <w:rPr>
          <w:color w:val="231F20"/>
        </w:rPr>
        <w:t>Chủ</w:t>
      </w:r>
      <w:r>
        <w:rPr>
          <w:color w:val="231F20"/>
          <w:spacing w:val="-5"/>
        </w:rPr>
        <w:t> </w:t>
      </w:r>
      <w:r>
        <w:rPr>
          <w:color w:val="231F20"/>
        </w:rPr>
        <w:t>tịch</w:t>
      </w:r>
      <w:r>
        <w:rPr>
          <w:color w:val="231F20"/>
          <w:spacing w:val="-5"/>
        </w:rPr>
        <w:t> </w:t>
      </w:r>
      <w:r>
        <w:rPr>
          <w:color w:val="231F20"/>
        </w:rPr>
        <w:t>UBND và các Ủy viên. Căn cứ quy định của Nghị định 150/2025/ NĐ-CP</w:t>
      </w:r>
      <w:r>
        <w:rPr>
          <w:color w:val="231F20"/>
          <w:spacing w:val="-7"/>
        </w:rPr>
        <w:t> </w:t>
      </w:r>
      <w:r>
        <w:rPr>
          <w:color w:val="231F20"/>
        </w:rPr>
        <w:t>ngày 12/6/2025, Nghị định 118/2025/NĐ-CP</w:t>
      </w:r>
      <w:r>
        <w:rPr>
          <w:color w:val="231F20"/>
          <w:spacing w:val="-7"/>
        </w:rPr>
        <w:t> </w:t>
      </w:r>
      <w:r>
        <w:rPr>
          <w:color w:val="231F20"/>
        </w:rPr>
        <w:t>ngày 09/6/2025 của Chính phủ, UBND cấp tỉnh quyết định cơ cấu Ủy viên Ủy ban nhân dân đặc khu và việc tổ chức cơ quan chuyên môn, trung tâm phục vụ hành chính công thuộc Ủy ban nhân dân đặc khu bảo đảm tinh gọn, hiệu năng, hiệu lực, hiệu quả, phù hợp với quy mô dân số, diện tích</w:t>
      </w:r>
      <w:r>
        <w:rPr>
          <w:color w:val="231F20"/>
          <w:spacing w:val="-5"/>
        </w:rPr>
        <w:t> </w:t>
      </w:r>
      <w:r>
        <w:rPr>
          <w:color w:val="231F20"/>
        </w:rPr>
        <w:t>tự</w:t>
      </w:r>
      <w:r>
        <w:rPr>
          <w:color w:val="231F20"/>
          <w:spacing w:val="-5"/>
        </w:rPr>
        <w:t> </w:t>
      </w:r>
      <w:r>
        <w:rPr>
          <w:color w:val="231F20"/>
        </w:rPr>
        <w:t>nhiên,</w:t>
      </w:r>
      <w:r>
        <w:rPr>
          <w:color w:val="231F20"/>
          <w:spacing w:val="-5"/>
        </w:rPr>
        <w:t> </w:t>
      </w:r>
      <w:r>
        <w:rPr>
          <w:color w:val="231F20"/>
        </w:rPr>
        <w:t>đặc</w:t>
      </w:r>
      <w:r>
        <w:rPr>
          <w:color w:val="231F20"/>
          <w:spacing w:val="-5"/>
        </w:rPr>
        <w:t> </w:t>
      </w:r>
      <w:r>
        <w:rPr>
          <w:color w:val="231F20"/>
        </w:rPr>
        <w:t>điểm</w:t>
      </w:r>
      <w:r>
        <w:rPr>
          <w:color w:val="231F20"/>
          <w:spacing w:val="-5"/>
        </w:rPr>
        <w:t> </w:t>
      </w:r>
      <w:r>
        <w:rPr>
          <w:color w:val="231F20"/>
        </w:rPr>
        <w:t>kinh</w:t>
      </w:r>
      <w:r>
        <w:rPr>
          <w:color w:val="231F20"/>
          <w:spacing w:val="-5"/>
        </w:rPr>
        <w:t> </w:t>
      </w:r>
      <w:r>
        <w:rPr>
          <w:color w:val="231F20"/>
        </w:rPr>
        <w:t>tế</w:t>
      </w:r>
      <w:r>
        <w:rPr>
          <w:color w:val="231F20"/>
          <w:spacing w:val="-5"/>
        </w:rPr>
        <w:t> </w:t>
      </w:r>
      <w:r>
        <w:rPr>
          <w:color w:val="231F20"/>
        </w:rPr>
        <w:t>-</w:t>
      </w:r>
      <w:r>
        <w:rPr>
          <w:color w:val="231F20"/>
          <w:spacing w:val="-5"/>
        </w:rPr>
        <w:t> </w:t>
      </w:r>
      <w:r>
        <w:rPr>
          <w:color w:val="231F20"/>
        </w:rPr>
        <w:t>xã</w:t>
      </w:r>
      <w:r>
        <w:rPr>
          <w:color w:val="231F20"/>
          <w:spacing w:val="-5"/>
        </w:rPr>
        <w:t> </w:t>
      </w:r>
      <w:r>
        <w:rPr>
          <w:color w:val="231F20"/>
        </w:rPr>
        <w:t>hội</w:t>
      </w:r>
      <w:r>
        <w:rPr>
          <w:color w:val="231F20"/>
          <w:spacing w:val="-5"/>
        </w:rPr>
        <w:t> </w:t>
      </w:r>
      <w:r>
        <w:rPr>
          <w:color w:val="231F20"/>
        </w:rPr>
        <w:t>và</w:t>
      </w:r>
      <w:r>
        <w:rPr>
          <w:color w:val="231F20"/>
          <w:spacing w:val="-5"/>
        </w:rPr>
        <w:t> </w:t>
      </w:r>
      <w:r>
        <w:rPr>
          <w:color w:val="231F20"/>
        </w:rPr>
        <w:t>đặc</w:t>
      </w:r>
      <w:r>
        <w:rPr>
          <w:color w:val="231F20"/>
          <w:spacing w:val="-5"/>
        </w:rPr>
        <w:t> </w:t>
      </w:r>
      <w:r>
        <w:rPr>
          <w:color w:val="231F20"/>
        </w:rPr>
        <w:t>thù</w:t>
      </w:r>
      <w:r>
        <w:rPr>
          <w:color w:val="231F20"/>
          <w:spacing w:val="-5"/>
        </w:rPr>
        <w:t> </w:t>
      </w:r>
      <w:r>
        <w:rPr>
          <w:color w:val="231F20"/>
        </w:rPr>
        <w:t>riêng</w:t>
      </w:r>
      <w:r>
        <w:rPr>
          <w:color w:val="231F20"/>
          <w:spacing w:val="-5"/>
        </w:rPr>
        <w:t> </w:t>
      </w:r>
      <w:r>
        <w:rPr>
          <w:color w:val="231F20"/>
        </w:rPr>
        <w:t>của từng đặc khu.</w:t>
      </w:r>
    </w:p>
    <w:p>
      <w:pPr>
        <w:spacing w:before="258"/>
        <w:ind w:left="286" w:right="286" w:firstLine="0"/>
        <w:jc w:val="center"/>
        <w:rPr>
          <w:b/>
          <w:sz w:val="24"/>
        </w:rPr>
      </w:pPr>
      <w:r>
        <w:rPr>
          <w:b/>
          <w:color w:val="231F20"/>
          <w:sz w:val="24"/>
        </w:rPr>
        <w:t>Mục </w:t>
      </w:r>
      <w:r>
        <w:rPr>
          <w:b/>
          <w:color w:val="231F20"/>
          <w:spacing w:val="-10"/>
          <w:sz w:val="24"/>
        </w:rPr>
        <w:t>4</w:t>
      </w:r>
    </w:p>
    <w:p>
      <w:pPr>
        <w:spacing w:before="244"/>
        <w:ind w:left="286" w:right="286" w:firstLine="0"/>
        <w:jc w:val="center"/>
        <w:rPr>
          <w:b/>
          <w:sz w:val="24"/>
        </w:rPr>
      </w:pPr>
      <w:r>
        <w:rPr>
          <w:b/>
          <w:color w:val="231F20"/>
          <w:sz w:val="24"/>
        </w:rPr>
        <w:t>HOẠT</w:t>
      </w:r>
      <w:r>
        <w:rPr>
          <w:b/>
          <w:color w:val="231F20"/>
          <w:spacing w:val="-9"/>
          <w:sz w:val="24"/>
        </w:rPr>
        <w:t> </w:t>
      </w:r>
      <w:r>
        <w:rPr>
          <w:b/>
          <w:color w:val="231F20"/>
          <w:sz w:val="24"/>
        </w:rPr>
        <w:t>ĐỘNG</w:t>
      </w:r>
      <w:r>
        <w:rPr>
          <w:b/>
          <w:color w:val="231F20"/>
          <w:spacing w:val="-2"/>
          <w:sz w:val="24"/>
        </w:rPr>
        <w:t> </w:t>
      </w:r>
      <w:r>
        <w:rPr>
          <w:b/>
          <w:color w:val="231F20"/>
          <w:sz w:val="24"/>
        </w:rPr>
        <w:t>CỦA</w:t>
      </w:r>
      <w:r>
        <w:rPr>
          <w:b/>
          <w:color w:val="231F20"/>
          <w:spacing w:val="-15"/>
          <w:sz w:val="24"/>
        </w:rPr>
        <w:t> </w:t>
      </w:r>
      <w:r>
        <w:rPr>
          <w:b/>
          <w:color w:val="231F20"/>
          <w:sz w:val="24"/>
        </w:rPr>
        <w:t>ỦY</w:t>
      </w:r>
      <w:r>
        <w:rPr>
          <w:b/>
          <w:color w:val="231F20"/>
          <w:spacing w:val="-10"/>
          <w:sz w:val="24"/>
        </w:rPr>
        <w:t> </w:t>
      </w:r>
      <w:r>
        <w:rPr>
          <w:b/>
          <w:color w:val="231F20"/>
          <w:sz w:val="24"/>
        </w:rPr>
        <w:t>BAN</w:t>
      </w:r>
      <w:r>
        <w:rPr>
          <w:b/>
          <w:color w:val="231F20"/>
          <w:spacing w:val="-3"/>
          <w:sz w:val="24"/>
        </w:rPr>
        <w:t> </w:t>
      </w:r>
      <w:r>
        <w:rPr>
          <w:b/>
          <w:color w:val="231F20"/>
          <w:sz w:val="24"/>
        </w:rPr>
        <w:t>NHÂN</w:t>
      </w:r>
      <w:r>
        <w:rPr>
          <w:b/>
          <w:color w:val="231F20"/>
          <w:spacing w:val="-3"/>
          <w:sz w:val="24"/>
        </w:rPr>
        <w:t> </w:t>
      </w:r>
      <w:r>
        <w:rPr>
          <w:b/>
          <w:color w:val="231F20"/>
          <w:sz w:val="24"/>
        </w:rPr>
        <w:t>DÂN</w:t>
      </w:r>
      <w:r>
        <w:rPr>
          <w:b/>
          <w:color w:val="231F20"/>
          <w:spacing w:val="-2"/>
          <w:sz w:val="24"/>
        </w:rPr>
        <w:t> </w:t>
      </w:r>
      <w:r>
        <w:rPr>
          <w:b/>
          <w:color w:val="231F20"/>
          <w:sz w:val="24"/>
        </w:rPr>
        <w:t>CẤP</w:t>
      </w:r>
      <w:r>
        <w:rPr>
          <w:b/>
          <w:color w:val="231F20"/>
          <w:spacing w:val="-14"/>
          <w:sz w:val="24"/>
        </w:rPr>
        <w:t> </w:t>
      </w:r>
      <w:r>
        <w:rPr>
          <w:b/>
          <w:color w:val="231F20"/>
          <w:spacing w:val="-5"/>
          <w:sz w:val="24"/>
        </w:rPr>
        <w:t>XÃ</w:t>
      </w:r>
    </w:p>
    <w:p>
      <w:pPr>
        <w:pStyle w:val="ListParagraph"/>
        <w:numPr>
          <w:ilvl w:val="0"/>
          <w:numId w:val="40"/>
        </w:numPr>
        <w:tabs>
          <w:tab w:pos="534" w:val="left" w:leader="none"/>
        </w:tabs>
        <w:spacing w:line="240" w:lineRule="auto" w:before="244" w:after="0"/>
        <w:ind w:left="534" w:right="0" w:hanging="213"/>
        <w:jc w:val="left"/>
        <w:rPr>
          <w:b/>
          <w:sz w:val="24"/>
        </w:rPr>
      </w:pPr>
      <w:r>
        <w:rPr>
          <w:b/>
          <w:color w:val="231F20"/>
          <w:sz w:val="24"/>
        </w:rPr>
        <w:t>CUỘC</w:t>
      </w:r>
      <w:r>
        <w:rPr>
          <w:b/>
          <w:color w:val="231F20"/>
          <w:spacing w:val="-7"/>
          <w:sz w:val="24"/>
        </w:rPr>
        <w:t> </w:t>
      </w:r>
      <w:r>
        <w:rPr>
          <w:b/>
          <w:color w:val="231F20"/>
          <w:sz w:val="24"/>
        </w:rPr>
        <w:t>HỌP</w:t>
      </w:r>
      <w:r>
        <w:rPr>
          <w:b/>
          <w:color w:val="231F20"/>
          <w:spacing w:val="-15"/>
          <w:sz w:val="24"/>
        </w:rPr>
        <w:t> </w:t>
      </w:r>
      <w:r>
        <w:rPr>
          <w:b/>
          <w:color w:val="231F20"/>
          <w:sz w:val="24"/>
        </w:rPr>
        <w:t>CỦA</w:t>
      </w:r>
      <w:r>
        <w:rPr>
          <w:b/>
          <w:color w:val="231F20"/>
          <w:spacing w:val="-15"/>
          <w:sz w:val="24"/>
        </w:rPr>
        <w:t> </w:t>
      </w:r>
      <w:r>
        <w:rPr>
          <w:b/>
          <w:color w:val="231F20"/>
          <w:sz w:val="24"/>
        </w:rPr>
        <w:t>ỦY</w:t>
      </w:r>
      <w:r>
        <w:rPr>
          <w:b/>
          <w:color w:val="231F20"/>
          <w:spacing w:val="-11"/>
          <w:sz w:val="24"/>
        </w:rPr>
        <w:t> </w:t>
      </w:r>
      <w:r>
        <w:rPr>
          <w:b/>
          <w:color w:val="231F20"/>
          <w:sz w:val="24"/>
        </w:rPr>
        <w:t>BAN</w:t>
      </w:r>
      <w:r>
        <w:rPr>
          <w:b/>
          <w:color w:val="231F20"/>
          <w:spacing w:val="-3"/>
          <w:sz w:val="24"/>
        </w:rPr>
        <w:t> </w:t>
      </w:r>
      <w:r>
        <w:rPr>
          <w:b/>
          <w:color w:val="231F20"/>
          <w:sz w:val="24"/>
        </w:rPr>
        <w:t>NHÂN</w:t>
      </w:r>
      <w:r>
        <w:rPr>
          <w:b/>
          <w:color w:val="231F20"/>
          <w:spacing w:val="-3"/>
          <w:sz w:val="24"/>
        </w:rPr>
        <w:t> </w:t>
      </w:r>
      <w:r>
        <w:rPr>
          <w:b/>
          <w:color w:val="231F20"/>
          <w:sz w:val="24"/>
        </w:rPr>
        <w:t>DÂN</w:t>
      </w:r>
      <w:r>
        <w:rPr>
          <w:b/>
          <w:color w:val="231F20"/>
          <w:spacing w:val="-3"/>
          <w:sz w:val="24"/>
        </w:rPr>
        <w:t> </w:t>
      </w:r>
      <w:r>
        <w:rPr>
          <w:b/>
          <w:color w:val="231F20"/>
          <w:sz w:val="24"/>
        </w:rPr>
        <w:t>CẤP</w:t>
      </w:r>
      <w:r>
        <w:rPr>
          <w:b/>
          <w:color w:val="231F20"/>
          <w:spacing w:val="-14"/>
          <w:sz w:val="24"/>
        </w:rPr>
        <w:t> </w:t>
      </w:r>
      <w:r>
        <w:rPr>
          <w:b/>
          <w:color w:val="231F20"/>
          <w:spacing w:val="-5"/>
          <w:sz w:val="24"/>
        </w:rPr>
        <w:t>XÃ</w:t>
      </w:r>
    </w:p>
    <w:p>
      <w:pPr>
        <w:pStyle w:val="BodyText"/>
        <w:spacing w:line="242" w:lineRule="auto" w:before="184"/>
        <w:ind w:right="140" w:firstLine="280"/>
      </w:pPr>
      <w:r>
        <w:rPr>
          <w:color w:val="231F20"/>
        </w:rPr>
        <w:t>Theo quy định tại khoản 1 Điều 40 Luật Tổ chức chính quyền địa phương năm 2025, Ủy ban nhân dân cấp xã </w:t>
      </w:r>
      <w:r>
        <w:rPr>
          <w:color w:val="231F20"/>
        </w:rPr>
        <w:t>họp thường</w:t>
      </w:r>
      <w:r>
        <w:rPr>
          <w:color w:val="231F20"/>
          <w:spacing w:val="12"/>
        </w:rPr>
        <w:t> </w:t>
      </w:r>
      <w:r>
        <w:rPr>
          <w:color w:val="231F20"/>
        </w:rPr>
        <w:t>kỳ</w:t>
      </w:r>
      <w:r>
        <w:rPr>
          <w:color w:val="231F20"/>
          <w:spacing w:val="12"/>
        </w:rPr>
        <w:t> </w:t>
      </w:r>
      <w:r>
        <w:rPr>
          <w:color w:val="231F20"/>
        </w:rPr>
        <w:t>mỗi</w:t>
      </w:r>
      <w:r>
        <w:rPr>
          <w:color w:val="231F20"/>
          <w:spacing w:val="12"/>
        </w:rPr>
        <w:t> </w:t>
      </w:r>
      <w:r>
        <w:rPr>
          <w:color w:val="231F20"/>
        </w:rPr>
        <w:t>tháng</w:t>
      </w:r>
      <w:r>
        <w:rPr>
          <w:color w:val="231F20"/>
          <w:spacing w:val="12"/>
        </w:rPr>
        <w:t> </w:t>
      </w:r>
      <w:r>
        <w:rPr>
          <w:color w:val="231F20"/>
        </w:rPr>
        <w:t>01</w:t>
      </w:r>
      <w:r>
        <w:rPr>
          <w:color w:val="231F20"/>
          <w:spacing w:val="12"/>
        </w:rPr>
        <w:t> </w:t>
      </w:r>
      <w:r>
        <w:rPr>
          <w:color w:val="231F20"/>
        </w:rPr>
        <w:t>lần.</w:t>
      </w:r>
      <w:r>
        <w:rPr>
          <w:color w:val="231F20"/>
          <w:spacing w:val="12"/>
        </w:rPr>
        <w:t> </w:t>
      </w:r>
      <w:r>
        <w:rPr>
          <w:color w:val="231F20"/>
        </w:rPr>
        <w:t>Ủy</w:t>
      </w:r>
      <w:r>
        <w:rPr>
          <w:color w:val="231F20"/>
          <w:spacing w:val="12"/>
        </w:rPr>
        <w:t> </w:t>
      </w:r>
      <w:r>
        <w:rPr>
          <w:color w:val="231F20"/>
        </w:rPr>
        <w:t>ban</w:t>
      </w:r>
      <w:r>
        <w:rPr>
          <w:color w:val="231F20"/>
          <w:spacing w:val="12"/>
        </w:rPr>
        <w:t> </w:t>
      </w:r>
      <w:r>
        <w:rPr>
          <w:color w:val="231F20"/>
        </w:rPr>
        <w:t>nhân</w:t>
      </w:r>
      <w:r>
        <w:rPr>
          <w:color w:val="231F20"/>
          <w:spacing w:val="12"/>
        </w:rPr>
        <w:t> </w:t>
      </w:r>
      <w:r>
        <w:rPr>
          <w:color w:val="231F20"/>
        </w:rPr>
        <w:t>dân</w:t>
      </w:r>
      <w:r>
        <w:rPr>
          <w:color w:val="231F20"/>
          <w:spacing w:val="12"/>
        </w:rPr>
        <w:t> </w:t>
      </w:r>
      <w:r>
        <w:rPr>
          <w:color w:val="231F20"/>
        </w:rPr>
        <w:t>cấp</w:t>
      </w:r>
      <w:r>
        <w:rPr>
          <w:color w:val="231F20"/>
          <w:spacing w:val="12"/>
        </w:rPr>
        <w:t> </w:t>
      </w:r>
      <w:r>
        <w:rPr>
          <w:color w:val="231F20"/>
        </w:rPr>
        <w:t>xã</w:t>
      </w:r>
      <w:r>
        <w:rPr>
          <w:color w:val="231F20"/>
          <w:spacing w:val="12"/>
        </w:rPr>
        <w:t> </w:t>
      </w:r>
      <w:r>
        <w:rPr>
          <w:color w:val="231F20"/>
          <w:spacing w:val="-5"/>
        </w:rPr>
        <w:t>họp</w:t>
      </w:r>
    </w:p>
    <w:p>
      <w:pPr>
        <w:pStyle w:val="BodyText"/>
        <w:spacing w:after="0" w:line="242" w:lineRule="auto"/>
        <w:sectPr>
          <w:pgSz w:w="7380" w:h="10780"/>
          <w:pgMar w:header="0" w:footer="576" w:top="760" w:bottom="760" w:left="708" w:right="708"/>
        </w:sectPr>
      </w:pPr>
    </w:p>
    <w:p>
      <w:pPr>
        <w:pStyle w:val="BodyText"/>
        <w:spacing w:line="244" w:lineRule="auto" w:before="77"/>
        <w:ind w:firstLine="0"/>
        <w:jc w:val="left"/>
      </w:pPr>
      <w:r>
        <w:rPr>
          <w:color w:val="231F20"/>
        </w:rPr>
        <w:t>chuyên đề hoặc họp để giải quyết công việc phát sinh </w:t>
      </w:r>
      <w:r>
        <w:rPr>
          <w:color w:val="231F20"/>
        </w:rPr>
        <w:t>đột xuất trong các trường hợp:</w:t>
      </w:r>
    </w:p>
    <w:p>
      <w:pPr>
        <w:pStyle w:val="ListParagraph"/>
        <w:numPr>
          <w:ilvl w:val="1"/>
          <w:numId w:val="40"/>
        </w:numPr>
        <w:tabs>
          <w:tab w:pos="597" w:val="left" w:leader="none"/>
        </w:tabs>
        <w:spacing w:line="240" w:lineRule="auto" w:before="1" w:after="0"/>
        <w:ind w:left="597" w:right="0" w:hanging="240"/>
        <w:jc w:val="left"/>
        <w:rPr>
          <w:color w:val="231F20"/>
          <w:sz w:val="24"/>
        </w:rPr>
      </w:pPr>
      <w:r>
        <w:rPr>
          <w:color w:val="231F20"/>
          <w:sz w:val="24"/>
        </w:rPr>
        <w:t>Do Chủ tịch Ủy ban nhân dân cấp xã quyết </w:t>
      </w:r>
      <w:r>
        <w:rPr>
          <w:color w:val="231F20"/>
          <w:spacing w:val="-2"/>
          <w:sz w:val="24"/>
        </w:rPr>
        <w:t>định;</w:t>
      </w:r>
    </w:p>
    <w:p>
      <w:pPr>
        <w:pStyle w:val="ListParagraph"/>
        <w:numPr>
          <w:ilvl w:val="1"/>
          <w:numId w:val="40"/>
        </w:numPr>
        <w:tabs>
          <w:tab w:pos="589" w:val="left" w:leader="none"/>
        </w:tabs>
        <w:spacing w:line="240" w:lineRule="auto" w:before="5" w:after="0"/>
        <w:ind w:left="589" w:right="0" w:hanging="232"/>
        <w:jc w:val="left"/>
        <w:rPr>
          <w:color w:val="231F20"/>
          <w:sz w:val="24"/>
        </w:rPr>
      </w:pPr>
      <w:r>
        <w:rPr>
          <w:color w:val="231F20"/>
          <w:spacing w:val="-2"/>
          <w:sz w:val="24"/>
        </w:rPr>
        <w:t>Theo</w:t>
      </w:r>
      <w:r>
        <w:rPr>
          <w:color w:val="231F20"/>
          <w:spacing w:val="-11"/>
          <w:sz w:val="24"/>
        </w:rPr>
        <w:t> </w:t>
      </w:r>
      <w:r>
        <w:rPr>
          <w:color w:val="231F20"/>
          <w:spacing w:val="-2"/>
          <w:sz w:val="24"/>
        </w:rPr>
        <w:t>yêu</w:t>
      </w:r>
      <w:r>
        <w:rPr>
          <w:color w:val="231F20"/>
          <w:spacing w:val="-9"/>
          <w:sz w:val="24"/>
        </w:rPr>
        <w:t> </w:t>
      </w:r>
      <w:r>
        <w:rPr>
          <w:color w:val="231F20"/>
          <w:spacing w:val="-2"/>
          <w:sz w:val="24"/>
        </w:rPr>
        <w:t>cầu</w:t>
      </w:r>
      <w:r>
        <w:rPr>
          <w:color w:val="231F20"/>
          <w:spacing w:val="-9"/>
          <w:sz w:val="24"/>
        </w:rPr>
        <w:t> </w:t>
      </w:r>
      <w:r>
        <w:rPr>
          <w:color w:val="231F20"/>
          <w:spacing w:val="-2"/>
          <w:sz w:val="24"/>
        </w:rPr>
        <w:t>của</w:t>
      </w:r>
      <w:r>
        <w:rPr>
          <w:color w:val="231F20"/>
          <w:spacing w:val="-9"/>
          <w:sz w:val="24"/>
        </w:rPr>
        <w:t> </w:t>
      </w:r>
      <w:r>
        <w:rPr>
          <w:color w:val="231F20"/>
          <w:spacing w:val="-2"/>
          <w:sz w:val="24"/>
        </w:rPr>
        <w:t>Chủ</w:t>
      </w:r>
      <w:r>
        <w:rPr>
          <w:color w:val="231F20"/>
          <w:spacing w:val="-9"/>
          <w:sz w:val="24"/>
        </w:rPr>
        <w:t> </w:t>
      </w:r>
      <w:r>
        <w:rPr>
          <w:color w:val="231F20"/>
          <w:spacing w:val="-2"/>
          <w:sz w:val="24"/>
        </w:rPr>
        <w:t>tịch</w:t>
      </w:r>
      <w:r>
        <w:rPr>
          <w:color w:val="231F20"/>
          <w:spacing w:val="-9"/>
          <w:sz w:val="24"/>
        </w:rPr>
        <w:t> </w:t>
      </w:r>
      <w:r>
        <w:rPr>
          <w:color w:val="231F20"/>
          <w:spacing w:val="-2"/>
          <w:sz w:val="24"/>
        </w:rPr>
        <w:t>Ủy</w:t>
      </w:r>
      <w:r>
        <w:rPr>
          <w:color w:val="231F20"/>
          <w:spacing w:val="-9"/>
          <w:sz w:val="24"/>
        </w:rPr>
        <w:t> </w:t>
      </w:r>
      <w:r>
        <w:rPr>
          <w:color w:val="231F20"/>
          <w:spacing w:val="-2"/>
          <w:sz w:val="24"/>
        </w:rPr>
        <w:t>ban</w:t>
      </w:r>
      <w:r>
        <w:rPr>
          <w:color w:val="231F20"/>
          <w:spacing w:val="-9"/>
          <w:sz w:val="24"/>
        </w:rPr>
        <w:t> </w:t>
      </w:r>
      <w:r>
        <w:rPr>
          <w:color w:val="231F20"/>
          <w:spacing w:val="-2"/>
          <w:sz w:val="24"/>
        </w:rPr>
        <w:t>nhân</w:t>
      </w:r>
      <w:r>
        <w:rPr>
          <w:color w:val="231F20"/>
          <w:spacing w:val="-9"/>
          <w:sz w:val="24"/>
        </w:rPr>
        <w:t> </w:t>
      </w:r>
      <w:r>
        <w:rPr>
          <w:color w:val="231F20"/>
          <w:spacing w:val="-2"/>
          <w:sz w:val="24"/>
        </w:rPr>
        <w:t>dân</w:t>
      </w:r>
      <w:r>
        <w:rPr>
          <w:color w:val="231F20"/>
          <w:spacing w:val="-9"/>
          <w:sz w:val="24"/>
        </w:rPr>
        <w:t> </w:t>
      </w:r>
      <w:r>
        <w:rPr>
          <w:color w:val="231F20"/>
          <w:spacing w:val="-2"/>
          <w:sz w:val="24"/>
        </w:rPr>
        <w:t>cấp</w:t>
      </w:r>
      <w:r>
        <w:rPr>
          <w:color w:val="231F20"/>
          <w:spacing w:val="-8"/>
          <w:sz w:val="24"/>
        </w:rPr>
        <w:t> </w:t>
      </w:r>
      <w:r>
        <w:rPr>
          <w:color w:val="231F20"/>
          <w:spacing w:val="-2"/>
          <w:sz w:val="24"/>
        </w:rPr>
        <w:t>tỉnh;</w:t>
      </w:r>
    </w:p>
    <w:p>
      <w:pPr>
        <w:pStyle w:val="ListParagraph"/>
        <w:numPr>
          <w:ilvl w:val="1"/>
          <w:numId w:val="40"/>
        </w:numPr>
        <w:tabs>
          <w:tab w:pos="595" w:val="left" w:leader="none"/>
        </w:tabs>
        <w:spacing w:line="244" w:lineRule="auto" w:before="6" w:after="0"/>
        <w:ind w:left="142" w:right="367" w:firstLine="215"/>
        <w:jc w:val="left"/>
        <w:rPr>
          <w:color w:val="231F20"/>
          <w:sz w:val="24"/>
        </w:rPr>
      </w:pPr>
      <w:r>
        <w:rPr>
          <w:color w:val="231F20"/>
          <w:sz w:val="24"/>
        </w:rPr>
        <w:t>Theo yêu cầu của ít nhất một phần ba tổng số </w:t>
      </w:r>
      <w:r>
        <w:rPr>
          <w:color w:val="231F20"/>
          <w:sz w:val="24"/>
        </w:rPr>
        <w:t>thành viên của Ủy ban nhân dân cấp xã.</w:t>
      </w:r>
    </w:p>
    <w:p>
      <w:pPr>
        <w:pStyle w:val="ListParagraph"/>
        <w:numPr>
          <w:ilvl w:val="0"/>
          <w:numId w:val="40"/>
        </w:numPr>
        <w:tabs>
          <w:tab w:pos="712" w:val="left" w:leader="none"/>
          <w:tab w:pos="890" w:val="left" w:leader="none"/>
        </w:tabs>
        <w:spacing w:line="261" w:lineRule="auto" w:before="260" w:after="0"/>
        <w:ind w:left="712" w:right="582" w:hanging="128"/>
        <w:jc w:val="left"/>
        <w:rPr>
          <w:b/>
          <w:sz w:val="24"/>
        </w:rPr>
      </w:pPr>
      <w:r>
        <w:rPr>
          <w:b/>
          <w:color w:val="231F20"/>
          <w:sz w:val="24"/>
        </w:rPr>
        <w:t>NỘI</w:t>
      </w:r>
      <w:r>
        <w:rPr>
          <w:b/>
          <w:color w:val="231F20"/>
          <w:spacing w:val="-5"/>
          <w:sz w:val="24"/>
        </w:rPr>
        <w:t> </w:t>
      </w:r>
      <w:r>
        <w:rPr>
          <w:b/>
          <w:color w:val="231F20"/>
          <w:sz w:val="24"/>
        </w:rPr>
        <w:t>DUNG</w:t>
      </w:r>
      <w:r>
        <w:rPr>
          <w:b/>
          <w:color w:val="231F20"/>
          <w:spacing w:val="-4"/>
          <w:sz w:val="24"/>
        </w:rPr>
        <w:t> </w:t>
      </w:r>
      <w:r>
        <w:rPr>
          <w:b/>
          <w:color w:val="231F20"/>
          <w:sz w:val="24"/>
        </w:rPr>
        <w:t>ỦY</w:t>
      </w:r>
      <w:r>
        <w:rPr>
          <w:b/>
          <w:color w:val="231F20"/>
          <w:spacing w:val="-12"/>
          <w:sz w:val="24"/>
        </w:rPr>
        <w:t> </w:t>
      </w:r>
      <w:r>
        <w:rPr>
          <w:b/>
          <w:color w:val="231F20"/>
          <w:sz w:val="24"/>
        </w:rPr>
        <w:t>BAN</w:t>
      </w:r>
      <w:r>
        <w:rPr>
          <w:b/>
          <w:color w:val="231F20"/>
          <w:spacing w:val="-5"/>
          <w:sz w:val="24"/>
        </w:rPr>
        <w:t> </w:t>
      </w:r>
      <w:r>
        <w:rPr>
          <w:b/>
          <w:color w:val="231F20"/>
          <w:sz w:val="24"/>
        </w:rPr>
        <w:t>NHÂN</w:t>
      </w:r>
      <w:r>
        <w:rPr>
          <w:b/>
          <w:color w:val="231F20"/>
          <w:spacing w:val="-5"/>
          <w:sz w:val="24"/>
        </w:rPr>
        <w:t> </w:t>
      </w:r>
      <w:r>
        <w:rPr>
          <w:b/>
          <w:color w:val="231F20"/>
          <w:sz w:val="24"/>
        </w:rPr>
        <w:t>DÂN</w:t>
      </w:r>
      <w:r>
        <w:rPr>
          <w:b/>
          <w:color w:val="231F20"/>
          <w:spacing w:val="-5"/>
          <w:sz w:val="24"/>
        </w:rPr>
        <w:t> </w:t>
      </w:r>
      <w:r>
        <w:rPr>
          <w:b/>
          <w:color w:val="231F20"/>
          <w:sz w:val="24"/>
        </w:rPr>
        <w:t>CẤP</w:t>
      </w:r>
      <w:r>
        <w:rPr>
          <w:b/>
          <w:color w:val="231F20"/>
          <w:spacing w:val="-15"/>
          <w:sz w:val="24"/>
        </w:rPr>
        <w:t> </w:t>
      </w:r>
      <w:r>
        <w:rPr>
          <w:b/>
          <w:color w:val="231F20"/>
          <w:sz w:val="24"/>
        </w:rPr>
        <w:t>XÃ THẢO LUẬN TẬP</w:t>
      </w:r>
      <w:r>
        <w:rPr>
          <w:b/>
          <w:color w:val="231F20"/>
          <w:spacing w:val="-5"/>
          <w:sz w:val="24"/>
        </w:rPr>
        <w:t> </w:t>
      </w:r>
      <w:r>
        <w:rPr>
          <w:b/>
          <w:color w:val="231F20"/>
          <w:sz w:val="24"/>
        </w:rPr>
        <w:t>THỂ VÀ QUYẾT ĐỊNH</w:t>
      </w:r>
    </w:p>
    <w:p>
      <w:pPr>
        <w:spacing w:before="2"/>
        <w:ind w:left="1523" w:right="0" w:firstLine="0"/>
        <w:jc w:val="left"/>
        <w:rPr>
          <w:b/>
          <w:sz w:val="24"/>
        </w:rPr>
      </w:pPr>
      <w:r>
        <w:rPr>
          <w:b/>
          <w:color w:val="231F20"/>
          <w:sz w:val="24"/>
        </w:rPr>
        <w:t>VÀ</w:t>
      </w:r>
      <w:r>
        <w:rPr>
          <w:b/>
          <w:color w:val="231F20"/>
          <w:spacing w:val="-2"/>
          <w:sz w:val="24"/>
        </w:rPr>
        <w:t> </w:t>
      </w:r>
      <w:r>
        <w:rPr>
          <w:b/>
          <w:color w:val="231F20"/>
          <w:sz w:val="24"/>
        </w:rPr>
        <w:t>CƠ</w:t>
      </w:r>
      <w:r>
        <w:rPr>
          <w:b/>
          <w:color w:val="231F20"/>
          <w:spacing w:val="-1"/>
          <w:sz w:val="24"/>
        </w:rPr>
        <w:t> </w:t>
      </w:r>
      <w:r>
        <w:rPr>
          <w:b/>
          <w:color w:val="231F20"/>
          <w:sz w:val="24"/>
        </w:rPr>
        <w:t>CHẾ</w:t>
      </w:r>
      <w:r>
        <w:rPr>
          <w:b/>
          <w:color w:val="231F20"/>
          <w:spacing w:val="-1"/>
          <w:sz w:val="24"/>
        </w:rPr>
        <w:t> </w:t>
      </w:r>
      <w:r>
        <w:rPr>
          <w:b/>
          <w:color w:val="231F20"/>
          <w:sz w:val="24"/>
        </w:rPr>
        <w:t>BIỂU</w:t>
      </w:r>
      <w:r>
        <w:rPr>
          <w:b/>
          <w:color w:val="231F20"/>
          <w:spacing w:val="-2"/>
          <w:sz w:val="24"/>
        </w:rPr>
        <w:t> QUYẾT</w:t>
      </w:r>
    </w:p>
    <w:p>
      <w:pPr>
        <w:pStyle w:val="ListParagraph"/>
        <w:numPr>
          <w:ilvl w:val="0"/>
          <w:numId w:val="41"/>
        </w:numPr>
        <w:tabs>
          <w:tab w:pos="586" w:val="left" w:leader="none"/>
        </w:tabs>
        <w:spacing w:line="244" w:lineRule="auto" w:before="186" w:after="0"/>
        <w:ind w:left="142" w:right="140" w:firstLine="215"/>
        <w:jc w:val="both"/>
        <w:rPr>
          <w:sz w:val="24"/>
        </w:rPr>
      </w:pPr>
      <w:r>
        <w:rPr>
          <w:color w:val="231F20"/>
          <w:sz w:val="24"/>
        </w:rPr>
        <w:t>Theo</w:t>
      </w:r>
      <w:r>
        <w:rPr>
          <w:color w:val="231F20"/>
          <w:spacing w:val="-9"/>
          <w:sz w:val="24"/>
        </w:rPr>
        <w:t> </w:t>
      </w:r>
      <w:r>
        <w:rPr>
          <w:color w:val="231F20"/>
          <w:sz w:val="24"/>
        </w:rPr>
        <w:t>quy</w:t>
      </w:r>
      <w:r>
        <w:rPr>
          <w:color w:val="231F20"/>
          <w:spacing w:val="-9"/>
          <w:sz w:val="24"/>
        </w:rPr>
        <w:t> </w:t>
      </w:r>
      <w:r>
        <w:rPr>
          <w:color w:val="231F20"/>
          <w:sz w:val="24"/>
        </w:rPr>
        <w:t>định</w:t>
      </w:r>
      <w:r>
        <w:rPr>
          <w:color w:val="231F20"/>
          <w:spacing w:val="-9"/>
          <w:sz w:val="24"/>
        </w:rPr>
        <w:t> </w:t>
      </w:r>
      <w:r>
        <w:rPr>
          <w:color w:val="231F20"/>
          <w:sz w:val="24"/>
        </w:rPr>
        <w:t>tại</w:t>
      </w:r>
      <w:r>
        <w:rPr>
          <w:color w:val="231F20"/>
          <w:spacing w:val="-9"/>
          <w:sz w:val="24"/>
        </w:rPr>
        <w:t> </w:t>
      </w:r>
      <w:r>
        <w:rPr>
          <w:color w:val="231F20"/>
          <w:sz w:val="24"/>
        </w:rPr>
        <w:t>khoản</w:t>
      </w:r>
      <w:r>
        <w:rPr>
          <w:color w:val="231F20"/>
          <w:spacing w:val="-9"/>
          <w:sz w:val="24"/>
        </w:rPr>
        <w:t> </w:t>
      </w:r>
      <w:r>
        <w:rPr>
          <w:color w:val="231F20"/>
          <w:sz w:val="24"/>
        </w:rPr>
        <w:t>2</w:t>
      </w:r>
      <w:r>
        <w:rPr>
          <w:color w:val="231F20"/>
          <w:spacing w:val="-9"/>
          <w:sz w:val="24"/>
        </w:rPr>
        <w:t> </w:t>
      </w:r>
      <w:r>
        <w:rPr>
          <w:color w:val="231F20"/>
          <w:sz w:val="24"/>
        </w:rPr>
        <w:t>Điều</w:t>
      </w:r>
      <w:r>
        <w:rPr>
          <w:color w:val="231F20"/>
          <w:spacing w:val="-9"/>
          <w:sz w:val="24"/>
        </w:rPr>
        <w:t> </w:t>
      </w:r>
      <w:r>
        <w:rPr>
          <w:color w:val="231F20"/>
          <w:sz w:val="24"/>
        </w:rPr>
        <w:t>40</w:t>
      </w:r>
      <w:r>
        <w:rPr>
          <w:color w:val="231F20"/>
          <w:spacing w:val="-9"/>
          <w:sz w:val="24"/>
        </w:rPr>
        <w:t> </w:t>
      </w:r>
      <w:r>
        <w:rPr>
          <w:color w:val="231F20"/>
          <w:sz w:val="24"/>
        </w:rPr>
        <w:t>Luật</w:t>
      </w:r>
      <w:r>
        <w:rPr>
          <w:color w:val="231F20"/>
          <w:spacing w:val="-13"/>
          <w:sz w:val="24"/>
        </w:rPr>
        <w:t> </w:t>
      </w:r>
      <w:r>
        <w:rPr>
          <w:color w:val="231F20"/>
          <w:sz w:val="24"/>
        </w:rPr>
        <w:t>Tổ</w:t>
      </w:r>
      <w:r>
        <w:rPr>
          <w:color w:val="231F20"/>
          <w:spacing w:val="-9"/>
          <w:sz w:val="24"/>
        </w:rPr>
        <w:t> </w:t>
      </w:r>
      <w:r>
        <w:rPr>
          <w:color w:val="231F20"/>
          <w:sz w:val="24"/>
        </w:rPr>
        <w:t>chức</w:t>
      </w:r>
      <w:r>
        <w:rPr>
          <w:color w:val="231F20"/>
          <w:spacing w:val="-9"/>
          <w:sz w:val="24"/>
        </w:rPr>
        <w:t> </w:t>
      </w:r>
      <w:r>
        <w:rPr>
          <w:color w:val="231F20"/>
          <w:sz w:val="24"/>
        </w:rPr>
        <w:t>chính quyền địa phương, Ủy ban nhân dân cấp xã thảo luận </w:t>
      </w:r>
      <w:r>
        <w:rPr>
          <w:color w:val="231F20"/>
          <w:sz w:val="24"/>
        </w:rPr>
        <w:t>tập thể và quyết định những vấn đề sau:</w:t>
      </w:r>
    </w:p>
    <w:p>
      <w:pPr>
        <w:pStyle w:val="ListParagraph"/>
        <w:numPr>
          <w:ilvl w:val="1"/>
          <w:numId w:val="41"/>
        </w:numPr>
        <w:tabs>
          <w:tab w:pos="708" w:val="left" w:leader="none"/>
        </w:tabs>
        <w:spacing w:line="244" w:lineRule="auto" w:before="120" w:after="0"/>
        <w:ind w:left="142" w:right="139" w:firstLine="215"/>
        <w:jc w:val="both"/>
        <w:rPr>
          <w:sz w:val="24"/>
        </w:rPr>
      </w:pPr>
      <w:r>
        <w:rPr>
          <w:color w:val="231F20"/>
          <w:sz w:val="24"/>
        </w:rPr>
        <w:t>Dự thảo nghị quyết của Hội đồng nhân dân, dự thảo quyết định của Ủy ban nhân dân cấp xã theo quy định của Luật Ban hành văn bản quy phạm pháp luật;</w:t>
      </w:r>
    </w:p>
    <w:p>
      <w:pPr>
        <w:pStyle w:val="ListParagraph"/>
        <w:numPr>
          <w:ilvl w:val="1"/>
          <w:numId w:val="41"/>
        </w:numPr>
        <w:tabs>
          <w:tab w:pos="705" w:val="left" w:leader="none"/>
        </w:tabs>
        <w:spacing w:line="244" w:lineRule="auto" w:before="121" w:after="0"/>
        <w:ind w:left="142" w:right="140" w:firstLine="215"/>
        <w:jc w:val="both"/>
        <w:rPr>
          <w:sz w:val="24"/>
        </w:rPr>
      </w:pPr>
      <w:r>
        <w:rPr>
          <w:color w:val="231F20"/>
          <w:sz w:val="24"/>
        </w:rPr>
        <w:t>Kế hoạch phát triển kinh tế - xã hội 05 năm và hằng năm;</w:t>
      </w:r>
      <w:r>
        <w:rPr>
          <w:color w:val="231F20"/>
          <w:spacing w:val="-4"/>
          <w:sz w:val="24"/>
        </w:rPr>
        <w:t> </w:t>
      </w:r>
      <w:r>
        <w:rPr>
          <w:color w:val="231F20"/>
          <w:sz w:val="24"/>
        </w:rPr>
        <w:t>kế</w:t>
      </w:r>
      <w:r>
        <w:rPr>
          <w:color w:val="231F20"/>
          <w:spacing w:val="-4"/>
          <w:sz w:val="24"/>
        </w:rPr>
        <w:t> </w:t>
      </w:r>
      <w:r>
        <w:rPr>
          <w:color w:val="231F20"/>
          <w:sz w:val="24"/>
        </w:rPr>
        <w:t>hoạch</w:t>
      </w:r>
      <w:r>
        <w:rPr>
          <w:color w:val="231F20"/>
          <w:spacing w:val="-4"/>
          <w:sz w:val="24"/>
        </w:rPr>
        <w:t> </w:t>
      </w:r>
      <w:r>
        <w:rPr>
          <w:color w:val="231F20"/>
          <w:sz w:val="24"/>
        </w:rPr>
        <w:t>đầu</w:t>
      </w:r>
      <w:r>
        <w:rPr>
          <w:color w:val="231F20"/>
          <w:spacing w:val="-4"/>
          <w:sz w:val="24"/>
        </w:rPr>
        <w:t> </w:t>
      </w:r>
      <w:r>
        <w:rPr>
          <w:color w:val="231F20"/>
          <w:sz w:val="24"/>
        </w:rPr>
        <w:t>tư</w:t>
      </w:r>
      <w:r>
        <w:rPr>
          <w:color w:val="231F20"/>
          <w:spacing w:val="-4"/>
          <w:sz w:val="24"/>
        </w:rPr>
        <w:t> </w:t>
      </w:r>
      <w:r>
        <w:rPr>
          <w:color w:val="231F20"/>
          <w:sz w:val="24"/>
        </w:rPr>
        <w:t>công;</w:t>
      </w:r>
      <w:r>
        <w:rPr>
          <w:color w:val="231F20"/>
          <w:spacing w:val="-4"/>
          <w:sz w:val="24"/>
        </w:rPr>
        <w:t> </w:t>
      </w:r>
      <w:r>
        <w:rPr>
          <w:color w:val="231F20"/>
          <w:sz w:val="24"/>
        </w:rPr>
        <w:t>dự</w:t>
      </w:r>
      <w:r>
        <w:rPr>
          <w:color w:val="231F20"/>
          <w:spacing w:val="-4"/>
          <w:sz w:val="24"/>
        </w:rPr>
        <w:t> </w:t>
      </w:r>
      <w:r>
        <w:rPr>
          <w:color w:val="231F20"/>
          <w:sz w:val="24"/>
        </w:rPr>
        <w:t>toán</w:t>
      </w:r>
      <w:r>
        <w:rPr>
          <w:color w:val="231F20"/>
          <w:spacing w:val="-4"/>
          <w:sz w:val="24"/>
        </w:rPr>
        <w:t> </w:t>
      </w:r>
      <w:r>
        <w:rPr>
          <w:color w:val="231F20"/>
          <w:sz w:val="24"/>
        </w:rPr>
        <w:t>ngân</w:t>
      </w:r>
      <w:r>
        <w:rPr>
          <w:color w:val="231F20"/>
          <w:spacing w:val="-4"/>
          <w:sz w:val="24"/>
        </w:rPr>
        <w:t> </w:t>
      </w:r>
      <w:r>
        <w:rPr>
          <w:color w:val="231F20"/>
          <w:sz w:val="24"/>
        </w:rPr>
        <w:t>sách</w:t>
      </w:r>
      <w:r>
        <w:rPr>
          <w:color w:val="231F20"/>
          <w:spacing w:val="-4"/>
          <w:sz w:val="24"/>
        </w:rPr>
        <w:t> </w:t>
      </w:r>
      <w:r>
        <w:rPr>
          <w:color w:val="231F20"/>
          <w:sz w:val="24"/>
        </w:rPr>
        <w:t>nhà</w:t>
      </w:r>
      <w:r>
        <w:rPr>
          <w:color w:val="231F20"/>
          <w:spacing w:val="-4"/>
          <w:sz w:val="24"/>
        </w:rPr>
        <w:t> </w:t>
      </w:r>
      <w:r>
        <w:rPr>
          <w:color w:val="231F20"/>
          <w:sz w:val="24"/>
        </w:rPr>
        <w:t>nước</w:t>
      </w:r>
      <w:r>
        <w:rPr>
          <w:color w:val="231F20"/>
          <w:spacing w:val="-4"/>
          <w:sz w:val="24"/>
        </w:rPr>
        <w:t> </w:t>
      </w:r>
      <w:r>
        <w:rPr>
          <w:color w:val="231F20"/>
          <w:sz w:val="24"/>
        </w:rPr>
        <w:t>và phương án phân bổ ngân sách địa phương; điều chỉnh dự toán</w:t>
      </w:r>
      <w:r>
        <w:rPr>
          <w:color w:val="231F20"/>
          <w:spacing w:val="-4"/>
          <w:sz w:val="24"/>
        </w:rPr>
        <w:t> </w:t>
      </w:r>
      <w:r>
        <w:rPr>
          <w:color w:val="231F20"/>
          <w:sz w:val="24"/>
        </w:rPr>
        <w:t>ngân</w:t>
      </w:r>
      <w:r>
        <w:rPr>
          <w:color w:val="231F20"/>
          <w:spacing w:val="-4"/>
          <w:sz w:val="24"/>
        </w:rPr>
        <w:t> </w:t>
      </w:r>
      <w:r>
        <w:rPr>
          <w:color w:val="231F20"/>
          <w:sz w:val="24"/>
        </w:rPr>
        <w:t>sách</w:t>
      </w:r>
      <w:r>
        <w:rPr>
          <w:color w:val="231F20"/>
          <w:spacing w:val="-4"/>
          <w:sz w:val="24"/>
        </w:rPr>
        <w:t> </w:t>
      </w:r>
      <w:r>
        <w:rPr>
          <w:color w:val="231F20"/>
          <w:sz w:val="24"/>
        </w:rPr>
        <w:t>địa</w:t>
      </w:r>
      <w:r>
        <w:rPr>
          <w:color w:val="231F20"/>
          <w:spacing w:val="-4"/>
          <w:sz w:val="24"/>
        </w:rPr>
        <w:t> </w:t>
      </w:r>
      <w:r>
        <w:rPr>
          <w:color w:val="231F20"/>
          <w:sz w:val="24"/>
        </w:rPr>
        <w:t>phương;</w:t>
      </w:r>
      <w:r>
        <w:rPr>
          <w:color w:val="231F20"/>
          <w:spacing w:val="-4"/>
          <w:sz w:val="24"/>
        </w:rPr>
        <w:t> </w:t>
      </w:r>
      <w:r>
        <w:rPr>
          <w:color w:val="231F20"/>
          <w:sz w:val="24"/>
        </w:rPr>
        <w:t>quyết</w:t>
      </w:r>
      <w:r>
        <w:rPr>
          <w:color w:val="231F20"/>
          <w:spacing w:val="-4"/>
          <w:sz w:val="24"/>
        </w:rPr>
        <w:t> </w:t>
      </w:r>
      <w:r>
        <w:rPr>
          <w:color w:val="231F20"/>
          <w:sz w:val="24"/>
        </w:rPr>
        <w:t>toán</w:t>
      </w:r>
      <w:r>
        <w:rPr>
          <w:color w:val="231F20"/>
          <w:spacing w:val="-4"/>
          <w:sz w:val="24"/>
        </w:rPr>
        <w:t> </w:t>
      </w:r>
      <w:r>
        <w:rPr>
          <w:color w:val="231F20"/>
          <w:sz w:val="24"/>
        </w:rPr>
        <w:t>ngân</w:t>
      </w:r>
      <w:r>
        <w:rPr>
          <w:color w:val="231F20"/>
          <w:spacing w:val="-4"/>
          <w:sz w:val="24"/>
        </w:rPr>
        <w:t> </w:t>
      </w:r>
      <w:r>
        <w:rPr>
          <w:color w:val="231F20"/>
          <w:sz w:val="24"/>
        </w:rPr>
        <w:t>sách</w:t>
      </w:r>
      <w:r>
        <w:rPr>
          <w:color w:val="231F20"/>
          <w:spacing w:val="-4"/>
          <w:sz w:val="24"/>
        </w:rPr>
        <w:t> </w:t>
      </w:r>
      <w:r>
        <w:rPr>
          <w:color w:val="231F20"/>
          <w:sz w:val="24"/>
        </w:rPr>
        <w:t>nhà</w:t>
      </w:r>
      <w:r>
        <w:rPr>
          <w:color w:val="231F20"/>
          <w:spacing w:val="-4"/>
          <w:sz w:val="24"/>
        </w:rPr>
        <w:t> </w:t>
      </w:r>
      <w:r>
        <w:rPr>
          <w:color w:val="231F20"/>
          <w:sz w:val="24"/>
        </w:rPr>
        <w:t>nước để báo cáo cấp có thẩm quyền theo quy định.</w:t>
      </w:r>
    </w:p>
    <w:p>
      <w:pPr>
        <w:pStyle w:val="ListParagraph"/>
        <w:numPr>
          <w:ilvl w:val="1"/>
          <w:numId w:val="41"/>
        </w:numPr>
        <w:tabs>
          <w:tab w:pos="712" w:val="left" w:leader="none"/>
        </w:tabs>
        <w:spacing w:line="244" w:lineRule="auto" w:before="120" w:after="0"/>
        <w:ind w:left="142" w:right="139" w:firstLine="215"/>
        <w:jc w:val="both"/>
        <w:rPr>
          <w:sz w:val="24"/>
        </w:rPr>
      </w:pPr>
      <w:r>
        <w:rPr>
          <w:color w:val="231F20"/>
          <w:sz w:val="24"/>
        </w:rPr>
        <w:t>Báo cáo tình hình kinh tế - xã hội hằng tháng, </w:t>
      </w:r>
      <w:r>
        <w:rPr>
          <w:color w:val="231F20"/>
          <w:sz w:val="24"/>
        </w:rPr>
        <w:t>hằng quý, 06 tháng, cả năm hoặc những vấn đề quan trọng, đột xuất và những nhiệm vụ, giải pháp chỉ đạo, điều hành thực hiện kế hoạch phát triển kinh tế - xã hội;</w:t>
      </w:r>
    </w:p>
    <w:p>
      <w:pPr>
        <w:pStyle w:val="ListParagraph"/>
        <w:numPr>
          <w:ilvl w:val="1"/>
          <w:numId w:val="41"/>
        </w:numPr>
        <w:tabs>
          <w:tab w:pos="727" w:val="left" w:leader="none"/>
        </w:tabs>
        <w:spacing w:line="244" w:lineRule="auto" w:before="121" w:after="0"/>
        <w:ind w:left="142" w:right="140" w:firstLine="215"/>
        <w:jc w:val="both"/>
        <w:rPr>
          <w:sz w:val="24"/>
        </w:rPr>
      </w:pPr>
      <w:r>
        <w:rPr>
          <w:color w:val="231F20"/>
          <w:sz w:val="24"/>
        </w:rPr>
        <w:t>Cơ cấu tổ chức của Ủy ban nhân dân cấp xã; </w:t>
      </w:r>
      <w:r>
        <w:rPr>
          <w:color w:val="231F20"/>
          <w:sz w:val="24"/>
        </w:rPr>
        <w:t>việc thành lập, bãi bỏ cơ quan chuyên môn và tổ chức hành chính khác thuộc Ủy ban nhân dân cấp mình; thành lập, giải thể, nhập, chia đơn vị hành chính, điều chỉnh địa giới</w:t>
      </w:r>
    </w:p>
    <w:p>
      <w:pPr>
        <w:pStyle w:val="ListParagraph"/>
        <w:spacing w:after="0" w:line="244" w:lineRule="auto"/>
        <w:jc w:val="both"/>
        <w:rPr>
          <w:sz w:val="24"/>
        </w:rPr>
        <w:sectPr>
          <w:pgSz w:w="7380" w:h="10780"/>
          <w:pgMar w:header="0" w:footer="576" w:top="760" w:bottom="760" w:left="708" w:right="708"/>
        </w:sectPr>
      </w:pPr>
    </w:p>
    <w:p>
      <w:pPr>
        <w:pStyle w:val="BodyText"/>
        <w:spacing w:line="249" w:lineRule="auto" w:before="77"/>
        <w:ind w:right="140" w:firstLine="0"/>
      </w:pPr>
      <w:r>
        <w:rPr>
          <w:color w:val="231F20"/>
        </w:rPr>
        <w:t>và</w:t>
      </w:r>
      <w:r>
        <w:rPr>
          <w:color w:val="231F20"/>
          <w:spacing w:val="-13"/>
        </w:rPr>
        <w:t> </w:t>
      </w:r>
      <w:r>
        <w:rPr>
          <w:color w:val="231F20"/>
        </w:rPr>
        <w:t>đổi</w:t>
      </w:r>
      <w:r>
        <w:rPr>
          <w:color w:val="231F20"/>
          <w:spacing w:val="-13"/>
        </w:rPr>
        <w:t> </w:t>
      </w:r>
      <w:r>
        <w:rPr>
          <w:color w:val="231F20"/>
        </w:rPr>
        <w:t>tên</w:t>
      </w:r>
      <w:r>
        <w:rPr>
          <w:color w:val="231F20"/>
          <w:spacing w:val="-13"/>
        </w:rPr>
        <w:t> </w:t>
      </w:r>
      <w:r>
        <w:rPr>
          <w:color w:val="231F20"/>
        </w:rPr>
        <w:t>đơn</w:t>
      </w:r>
      <w:r>
        <w:rPr>
          <w:color w:val="231F20"/>
          <w:spacing w:val="-13"/>
        </w:rPr>
        <w:t> </w:t>
      </w:r>
      <w:r>
        <w:rPr>
          <w:color w:val="231F20"/>
        </w:rPr>
        <w:t>vị</w:t>
      </w:r>
      <w:r>
        <w:rPr>
          <w:color w:val="231F20"/>
          <w:spacing w:val="-13"/>
        </w:rPr>
        <w:t> </w:t>
      </w:r>
      <w:r>
        <w:rPr>
          <w:color w:val="231F20"/>
        </w:rPr>
        <w:t>hành</w:t>
      </w:r>
      <w:r>
        <w:rPr>
          <w:color w:val="231F20"/>
          <w:spacing w:val="-13"/>
        </w:rPr>
        <w:t> </w:t>
      </w:r>
      <w:r>
        <w:rPr>
          <w:color w:val="231F20"/>
        </w:rPr>
        <w:t>chính</w:t>
      </w:r>
      <w:r>
        <w:rPr>
          <w:color w:val="231F20"/>
          <w:spacing w:val="-13"/>
        </w:rPr>
        <w:t> </w:t>
      </w:r>
      <w:r>
        <w:rPr>
          <w:color w:val="231F20"/>
        </w:rPr>
        <w:t>các</w:t>
      </w:r>
      <w:r>
        <w:rPr>
          <w:color w:val="231F20"/>
          <w:spacing w:val="-13"/>
        </w:rPr>
        <w:t> </w:t>
      </w:r>
      <w:r>
        <w:rPr>
          <w:color w:val="231F20"/>
        </w:rPr>
        <w:t>cấp</w:t>
      </w:r>
      <w:r>
        <w:rPr>
          <w:color w:val="231F20"/>
          <w:spacing w:val="-13"/>
        </w:rPr>
        <w:t> </w:t>
      </w:r>
      <w:r>
        <w:rPr>
          <w:color w:val="231F20"/>
        </w:rPr>
        <w:t>để</w:t>
      </w:r>
      <w:r>
        <w:rPr>
          <w:color w:val="231F20"/>
          <w:spacing w:val="-13"/>
        </w:rPr>
        <w:t> </w:t>
      </w:r>
      <w:r>
        <w:rPr>
          <w:color w:val="231F20"/>
        </w:rPr>
        <w:t>báo</w:t>
      </w:r>
      <w:r>
        <w:rPr>
          <w:color w:val="231F20"/>
          <w:spacing w:val="-13"/>
        </w:rPr>
        <w:t> </w:t>
      </w:r>
      <w:r>
        <w:rPr>
          <w:color w:val="231F20"/>
        </w:rPr>
        <w:t>cáo</w:t>
      </w:r>
      <w:r>
        <w:rPr>
          <w:color w:val="231F20"/>
          <w:spacing w:val="-13"/>
        </w:rPr>
        <w:t> </w:t>
      </w:r>
      <w:r>
        <w:rPr>
          <w:color w:val="231F20"/>
        </w:rPr>
        <w:t>cấp</w:t>
      </w:r>
      <w:r>
        <w:rPr>
          <w:color w:val="231F20"/>
          <w:spacing w:val="-13"/>
        </w:rPr>
        <w:t> </w:t>
      </w:r>
      <w:r>
        <w:rPr>
          <w:color w:val="231F20"/>
        </w:rPr>
        <w:t>có</w:t>
      </w:r>
      <w:r>
        <w:rPr>
          <w:color w:val="231F20"/>
          <w:spacing w:val="-13"/>
        </w:rPr>
        <w:t> </w:t>
      </w:r>
      <w:r>
        <w:rPr>
          <w:color w:val="231F20"/>
        </w:rPr>
        <w:t>thẩm quyền theo quy định;</w:t>
      </w:r>
    </w:p>
    <w:p>
      <w:pPr>
        <w:pStyle w:val="ListParagraph"/>
        <w:numPr>
          <w:ilvl w:val="1"/>
          <w:numId w:val="41"/>
        </w:numPr>
        <w:tabs>
          <w:tab w:pos="684" w:val="left" w:leader="none"/>
        </w:tabs>
        <w:spacing w:line="249" w:lineRule="auto" w:before="122" w:after="0"/>
        <w:ind w:left="142" w:right="140" w:firstLine="215"/>
        <w:jc w:val="both"/>
        <w:rPr>
          <w:sz w:val="24"/>
        </w:rPr>
      </w:pPr>
      <w:r>
        <w:rPr>
          <w:color w:val="231F20"/>
          <w:sz w:val="24"/>
        </w:rPr>
        <w:t>Chương</w:t>
      </w:r>
      <w:r>
        <w:rPr>
          <w:color w:val="231F20"/>
          <w:spacing w:val="-15"/>
          <w:sz w:val="24"/>
        </w:rPr>
        <w:t> </w:t>
      </w:r>
      <w:r>
        <w:rPr>
          <w:color w:val="231F20"/>
          <w:sz w:val="24"/>
        </w:rPr>
        <w:t>trình</w:t>
      </w:r>
      <w:r>
        <w:rPr>
          <w:color w:val="231F20"/>
          <w:spacing w:val="-15"/>
          <w:sz w:val="24"/>
        </w:rPr>
        <w:t> </w:t>
      </w:r>
      <w:r>
        <w:rPr>
          <w:color w:val="231F20"/>
          <w:sz w:val="24"/>
        </w:rPr>
        <w:t>công</w:t>
      </w:r>
      <w:r>
        <w:rPr>
          <w:color w:val="231F20"/>
          <w:spacing w:val="-15"/>
          <w:sz w:val="24"/>
        </w:rPr>
        <w:t> </w:t>
      </w:r>
      <w:r>
        <w:rPr>
          <w:color w:val="231F20"/>
          <w:sz w:val="24"/>
        </w:rPr>
        <w:t>tác</w:t>
      </w:r>
      <w:r>
        <w:rPr>
          <w:color w:val="231F20"/>
          <w:spacing w:val="-15"/>
          <w:sz w:val="24"/>
        </w:rPr>
        <w:t> </w:t>
      </w:r>
      <w:r>
        <w:rPr>
          <w:color w:val="231F20"/>
          <w:sz w:val="24"/>
        </w:rPr>
        <w:t>hằng</w:t>
      </w:r>
      <w:r>
        <w:rPr>
          <w:color w:val="231F20"/>
          <w:spacing w:val="-15"/>
          <w:sz w:val="24"/>
        </w:rPr>
        <w:t> </w:t>
      </w:r>
      <w:r>
        <w:rPr>
          <w:color w:val="231F20"/>
          <w:sz w:val="24"/>
        </w:rPr>
        <w:t>năm</w:t>
      </w:r>
      <w:r>
        <w:rPr>
          <w:color w:val="231F20"/>
          <w:spacing w:val="-15"/>
          <w:sz w:val="24"/>
        </w:rPr>
        <w:t> </w:t>
      </w:r>
      <w:r>
        <w:rPr>
          <w:color w:val="231F20"/>
          <w:sz w:val="24"/>
        </w:rPr>
        <w:t>của</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w:t>
      </w:r>
      <w:r>
        <w:rPr>
          <w:color w:val="231F20"/>
          <w:spacing w:val="-15"/>
          <w:sz w:val="24"/>
        </w:rPr>
        <w:t> </w:t>
      </w:r>
      <w:r>
        <w:rPr>
          <w:color w:val="231F20"/>
          <w:sz w:val="24"/>
        </w:rPr>
        <w:t>dân cấp xã; kiểm điểm công tác chỉ đạo, điều hành của Ủy ban nhân</w:t>
      </w:r>
      <w:r>
        <w:rPr>
          <w:color w:val="231F20"/>
          <w:spacing w:val="-4"/>
          <w:sz w:val="24"/>
        </w:rPr>
        <w:t> </w:t>
      </w:r>
      <w:r>
        <w:rPr>
          <w:color w:val="231F20"/>
          <w:sz w:val="24"/>
        </w:rPr>
        <w:t>dân,</w:t>
      </w:r>
      <w:r>
        <w:rPr>
          <w:color w:val="231F20"/>
          <w:spacing w:val="-4"/>
          <w:sz w:val="24"/>
        </w:rPr>
        <w:t> </w:t>
      </w:r>
      <w:r>
        <w:rPr>
          <w:color w:val="231F20"/>
          <w:sz w:val="24"/>
        </w:rPr>
        <w:t>Chủ</w:t>
      </w:r>
      <w:r>
        <w:rPr>
          <w:color w:val="231F20"/>
          <w:spacing w:val="-4"/>
          <w:sz w:val="24"/>
        </w:rPr>
        <w:t> </w:t>
      </w:r>
      <w:r>
        <w:rPr>
          <w:color w:val="231F20"/>
          <w:sz w:val="24"/>
        </w:rPr>
        <w:t>tịch</w:t>
      </w:r>
      <w:r>
        <w:rPr>
          <w:color w:val="231F20"/>
          <w:spacing w:val="-4"/>
          <w:sz w:val="24"/>
        </w:rPr>
        <w:t> </w:t>
      </w:r>
      <w:r>
        <w:rPr>
          <w:color w:val="231F20"/>
          <w:sz w:val="24"/>
        </w:rPr>
        <w:t>Ủy</w:t>
      </w:r>
      <w:r>
        <w:rPr>
          <w:color w:val="231F20"/>
          <w:spacing w:val="-3"/>
          <w:sz w:val="24"/>
        </w:rPr>
        <w:t> </w:t>
      </w:r>
      <w:r>
        <w:rPr>
          <w:color w:val="231F20"/>
          <w:sz w:val="24"/>
        </w:rPr>
        <w:t>ban</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và</w:t>
      </w:r>
      <w:r>
        <w:rPr>
          <w:color w:val="231F20"/>
          <w:spacing w:val="-4"/>
          <w:sz w:val="24"/>
        </w:rPr>
        <w:t> </w:t>
      </w:r>
      <w:r>
        <w:rPr>
          <w:color w:val="231F20"/>
          <w:sz w:val="24"/>
        </w:rPr>
        <w:t>việc</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Quy chế làm việc của Ủy ban nhân dân cấp xã;</w:t>
      </w:r>
    </w:p>
    <w:p>
      <w:pPr>
        <w:pStyle w:val="ListParagraph"/>
        <w:numPr>
          <w:ilvl w:val="1"/>
          <w:numId w:val="41"/>
        </w:numPr>
        <w:tabs>
          <w:tab w:pos="690" w:val="left" w:leader="none"/>
        </w:tabs>
        <w:spacing w:line="249" w:lineRule="auto" w:before="124" w:after="0"/>
        <w:ind w:left="142" w:right="140" w:firstLine="215"/>
        <w:jc w:val="both"/>
        <w:rPr>
          <w:sz w:val="24"/>
        </w:rPr>
      </w:pPr>
      <w:r>
        <w:rPr>
          <w:color w:val="231F20"/>
          <w:sz w:val="24"/>
        </w:rPr>
        <w:t>Những</w:t>
      </w:r>
      <w:r>
        <w:rPr>
          <w:color w:val="231F20"/>
          <w:spacing w:val="-8"/>
          <w:sz w:val="24"/>
        </w:rPr>
        <w:t> </w:t>
      </w:r>
      <w:r>
        <w:rPr>
          <w:color w:val="231F20"/>
          <w:sz w:val="24"/>
        </w:rPr>
        <w:t>vấn</w:t>
      </w:r>
      <w:r>
        <w:rPr>
          <w:color w:val="231F20"/>
          <w:spacing w:val="-8"/>
          <w:sz w:val="24"/>
        </w:rPr>
        <w:t> </w:t>
      </w:r>
      <w:r>
        <w:rPr>
          <w:color w:val="231F20"/>
          <w:sz w:val="24"/>
        </w:rPr>
        <w:t>đề</w:t>
      </w:r>
      <w:r>
        <w:rPr>
          <w:color w:val="231F20"/>
          <w:spacing w:val="-8"/>
          <w:sz w:val="24"/>
        </w:rPr>
        <w:t> </w:t>
      </w:r>
      <w:r>
        <w:rPr>
          <w:color w:val="231F20"/>
          <w:sz w:val="24"/>
        </w:rPr>
        <w:t>khác</w:t>
      </w:r>
      <w:r>
        <w:rPr>
          <w:color w:val="231F20"/>
          <w:spacing w:val="-8"/>
          <w:sz w:val="24"/>
        </w:rPr>
        <w:t> </w:t>
      </w:r>
      <w:r>
        <w:rPr>
          <w:color w:val="231F20"/>
          <w:sz w:val="24"/>
        </w:rPr>
        <w:t>theo</w:t>
      </w:r>
      <w:r>
        <w:rPr>
          <w:color w:val="231F20"/>
          <w:spacing w:val="-8"/>
          <w:sz w:val="24"/>
        </w:rPr>
        <w:t> </w:t>
      </w:r>
      <w:r>
        <w:rPr>
          <w:color w:val="231F20"/>
          <w:sz w:val="24"/>
        </w:rPr>
        <w:t>yêu</w:t>
      </w:r>
      <w:r>
        <w:rPr>
          <w:color w:val="231F20"/>
          <w:spacing w:val="-8"/>
          <w:sz w:val="24"/>
        </w:rPr>
        <w:t> </w:t>
      </w:r>
      <w:r>
        <w:rPr>
          <w:color w:val="231F20"/>
          <w:sz w:val="24"/>
        </w:rPr>
        <w:t>cầu</w:t>
      </w:r>
      <w:r>
        <w:rPr>
          <w:color w:val="231F20"/>
          <w:spacing w:val="-8"/>
          <w:sz w:val="24"/>
        </w:rPr>
        <w:t> </w:t>
      </w:r>
      <w:r>
        <w:rPr>
          <w:color w:val="231F20"/>
          <w:sz w:val="24"/>
        </w:rPr>
        <w:t>của</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8"/>
          <w:sz w:val="24"/>
        </w:rPr>
        <w:t> </w:t>
      </w:r>
      <w:r>
        <w:rPr>
          <w:color w:val="231F20"/>
          <w:sz w:val="24"/>
        </w:rPr>
        <w:t>Ủy</w:t>
      </w:r>
      <w:r>
        <w:rPr>
          <w:color w:val="231F20"/>
          <w:spacing w:val="-8"/>
          <w:sz w:val="24"/>
        </w:rPr>
        <w:t> </w:t>
      </w:r>
      <w:r>
        <w:rPr>
          <w:color w:val="231F20"/>
          <w:sz w:val="24"/>
        </w:rPr>
        <w:t>ban nhân dân hoặc ít nhất một phần ba tổng số thành viên </w:t>
      </w:r>
      <w:r>
        <w:rPr>
          <w:color w:val="231F20"/>
          <w:sz w:val="24"/>
        </w:rPr>
        <w:t>của Ủy ban nhân dân cấp xã.</w:t>
      </w:r>
    </w:p>
    <w:p>
      <w:pPr>
        <w:pStyle w:val="Heading1"/>
        <w:numPr>
          <w:ilvl w:val="0"/>
          <w:numId w:val="41"/>
        </w:numPr>
        <w:tabs>
          <w:tab w:pos="597" w:val="left" w:leader="none"/>
        </w:tabs>
        <w:spacing w:line="240" w:lineRule="auto" w:before="242" w:after="0"/>
        <w:ind w:left="597" w:right="0" w:hanging="240"/>
        <w:jc w:val="left"/>
      </w:pPr>
      <w:r>
        <w:rPr>
          <w:color w:val="231F20"/>
        </w:rPr>
        <w:t>Cơ</w:t>
      </w:r>
      <w:r>
        <w:rPr>
          <w:color w:val="231F20"/>
          <w:spacing w:val="-4"/>
        </w:rPr>
        <w:t> </w:t>
      </w:r>
      <w:r>
        <w:rPr>
          <w:color w:val="231F20"/>
        </w:rPr>
        <w:t>chế</w:t>
      </w:r>
      <w:r>
        <w:rPr>
          <w:color w:val="231F20"/>
          <w:spacing w:val="-1"/>
        </w:rPr>
        <w:t> </w:t>
      </w:r>
      <w:r>
        <w:rPr>
          <w:color w:val="231F20"/>
        </w:rPr>
        <w:t>biểu</w:t>
      </w:r>
      <w:r>
        <w:rPr>
          <w:color w:val="231F20"/>
          <w:spacing w:val="-2"/>
        </w:rPr>
        <w:t> </w:t>
      </w:r>
      <w:r>
        <w:rPr>
          <w:color w:val="231F20"/>
        </w:rPr>
        <w:t>quyết</w:t>
      </w:r>
      <w:r>
        <w:rPr>
          <w:color w:val="231F20"/>
          <w:spacing w:val="-1"/>
        </w:rPr>
        <w:t> </w:t>
      </w:r>
      <w:r>
        <w:rPr>
          <w:color w:val="231F20"/>
        </w:rPr>
        <w:t>của</w:t>
      </w:r>
      <w:r>
        <w:rPr>
          <w:color w:val="231F20"/>
          <w:spacing w:val="-1"/>
        </w:rPr>
        <w:t> </w:t>
      </w:r>
      <w:r>
        <w:rPr>
          <w:color w:val="231F20"/>
        </w:rPr>
        <w:t>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spacing w:val="-5"/>
        </w:rPr>
        <w:t>xã</w:t>
      </w:r>
    </w:p>
    <w:p>
      <w:pPr>
        <w:pStyle w:val="BodyText"/>
        <w:spacing w:line="249" w:lineRule="auto" w:before="192"/>
        <w:ind w:right="140"/>
      </w:pPr>
      <w:r>
        <w:rPr>
          <w:color w:val="231F20"/>
        </w:rPr>
        <w:t>Theo quy định tại khoản 3 Điều 40 Luật Tổ chức chính quyền</w:t>
      </w:r>
      <w:r>
        <w:rPr>
          <w:color w:val="231F20"/>
          <w:spacing w:val="-1"/>
        </w:rPr>
        <w:t> </w:t>
      </w:r>
      <w:r>
        <w:rPr>
          <w:color w:val="231F20"/>
        </w:rPr>
        <w:t>địa</w:t>
      </w:r>
      <w:r>
        <w:rPr>
          <w:color w:val="231F20"/>
          <w:spacing w:val="-1"/>
        </w:rPr>
        <w:t> </w:t>
      </w:r>
      <w:r>
        <w:rPr>
          <w:color w:val="231F20"/>
        </w:rPr>
        <w:t>phương,</w:t>
      </w:r>
      <w:r>
        <w:rPr>
          <w:color w:val="231F20"/>
          <w:spacing w:val="-1"/>
        </w:rPr>
        <w:t> </w:t>
      </w:r>
      <w:r>
        <w:rPr>
          <w:color w:val="231F20"/>
        </w:rPr>
        <w:t>quyết</w:t>
      </w:r>
      <w:r>
        <w:rPr>
          <w:color w:val="231F20"/>
          <w:spacing w:val="-1"/>
        </w:rPr>
        <w:t> </w:t>
      </w:r>
      <w:r>
        <w:rPr>
          <w:color w:val="231F20"/>
        </w:rPr>
        <w:t>định</w:t>
      </w:r>
      <w:r>
        <w:rPr>
          <w:color w:val="231F20"/>
          <w:spacing w:val="-1"/>
        </w:rPr>
        <w:t> </w:t>
      </w:r>
      <w:r>
        <w:rPr>
          <w:color w:val="231F20"/>
        </w:rPr>
        <w:t>của</w:t>
      </w:r>
      <w:r>
        <w:rPr>
          <w:color w:val="231F20"/>
          <w:spacing w:val="-1"/>
        </w:rPr>
        <w:t> </w:t>
      </w:r>
      <w:r>
        <w:rPr>
          <w:color w:val="231F20"/>
        </w:rPr>
        <w:t>Ủy</w:t>
      </w:r>
      <w:r>
        <w:rPr>
          <w:color w:val="231F20"/>
          <w:spacing w:val="-1"/>
        </w:rPr>
        <w:t> </w:t>
      </w:r>
      <w:r>
        <w:rPr>
          <w:color w:val="231F20"/>
        </w:rPr>
        <w:t>ban</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cấp</w:t>
      </w:r>
      <w:r>
        <w:rPr>
          <w:color w:val="231F20"/>
          <w:spacing w:val="-1"/>
        </w:rPr>
        <w:t> </w:t>
      </w:r>
      <w:r>
        <w:rPr>
          <w:color w:val="231F20"/>
        </w:rPr>
        <w:t>xã phải</w:t>
      </w:r>
      <w:r>
        <w:rPr>
          <w:color w:val="231F20"/>
          <w:spacing w:val="-5"/>
        </w:rPr>
        <w:t> </w:t>
      </w:r>
      <w:r>
        <w:rPr>
          <w:color w:val="231F20"/>
        </w:rPr>
        <w:t>được</w:t>
      </w:r>
      <w:r>
        <w:rPr>
          <w:color w:val="231F20"/>
          <w:spacing w:val="-5"/>
        </w:rPr>
        <w:t> </w:t>
      </w:r>
      <w:r>
        <w:rPr>
          <w:color w:val="231F20"/>
        </w:rPr>
        <w:t>quá</w:t>
      </w:r>
      <w:r>
        <w:rPr>
          <w:color w:val="231F20"/>
          <w:spacing w:val="-5"/>
        </w:rPr>
        <w:t> </w:t>
      </w:r>
      <w:r>
        <w:rPr>
          <w:color w:val="231F20"/>
        </w:rPr>
        <w:t>nửa</w:t>
      </w:r>
      <w:r>
        <w:rPr>
          <w:color w:val="231F20"/>
          <w:spacing w:val="-5"/>
        </w:rPr>
        <w:t> </w:t>
      </w:r>
      <w:r>
        <w:rPr>
          <w:color w:val="231F20"/>
        </w:rPr>
        <w:t>tổng</w:t>
      </w:r>
      <w:r>
        <w:rPr>
          <w:color w:val="231F20"/>
          <w:spacing w:val="-5"/>
        </w:rPr>
        <w:t> </w:t>
      </w:r>
      <w:r>
        <w:rPr>
          <w:color w:val="231F20"/>
        </w:rPr>
        <w:t>số</w:t>
      </w:r>
      <w:r>
        <w:rPr>
          <w:color w:val="231F20"/>
          <w:spacing w:val="-5"/>
        </w:rPr>
        <w:t> </w:t>
      </w:r>
      <w:r>
        <w:rPr>
          <w:color w:val="231F20"/>
        </w:rPr>
        <w:t>thành</w:t>
      </w:r>
      <w:r>
        <w:rPr>
          <w:color w:val="231F20"/>
          <w:spacing w:val="-5"/>
        </w:rPr>
        <w:t> </w:t>
      </w:r>
      <w:r>
        <w:rPr>
          <w:color w:val="231F20"/>
        </w:rPr>
        <w:t>viên</w:t>
      </w:r>
      <w:r>
        <w:rPr>
          <w:color w:val="231F20"/>
          <w:spacing w:val="-5"/>
        </w:rPr>
        <w:t> </w:t>
      </w:r>
      <w:r>
        <w:rPr>
          <w:color w:val="231F20"/>
        </w:rPr>
        <w:t>của</w:t>
      </w:r>
      <w:r>
        <w:rPr>
          <w:color w:val="231F20"/>
          <w:spacing w:val="-5"/>
        </w:rPr>
        <w:t> </w:t>
      </w:r>
      <w:r>
        <w:rPr>
          <w:color w:val="231F20"/>
        </w:rPr>
        <w:t>Ủy</w:t>
      </w:r>
      <w:r>
        <w:rPr>
          <w:color w:val="231F20"/>
          <w:spacing w:val="-5"/>
        </w:rPr>
        <w:t> </w:t>
      </w:r>
      <w:r>
        <w:rPr>
          <w:color w:val="231F20"/>
        </w:rPr>
        <w:t>ban</w:t>
      </w:r>
      <w:r>
        <w:rPr>
          <w:color w:val="231F20"/>
          <w:spacing w:val="-5"/>
        </w:rPr>
        <w:t> </w:t>
      </w:r>
      <w:r>
        <w:rPr>
          <w:color w:val="231F20"/>
        </w:rPr>
        <w:t>nhân</w:t>
      </w:r>
      <w:r>
        <w:rPr>
          <w:color w:val="231F20"/>
          <w:spacing w:val="-5"/>
        </w:rPr>
        <w:t> </w:t>
      </w:r>
      <w:r>
        <w:rPr>
          <w:color w:val="231F20"/>
        </w:rPr>
        <w:t>dân cấp xã biểu quyết tán thành. Trong trường hợp biểu quyết ngang nhau thì thực hiện theo ý kiến mà Chủ tịch Ủy ban nhân</w:t>
      </w:r>
      <w:r>
        <w:rPr>
          <w:color w:val="231F20"/>
          <w:spacing w:val="-7"/>
        </w:rPr>
        <w:t> </w:t>
      </w:r>
      <w:r>
        <w:rPr>
          <w:color w:val="231F20"/>
        </w:rPr>
        <w:t>dân</w:t>
      </w:r>
      <w:r>
        <w:rPr>
          <w:color w:val="231F20"/>
          <w:spacing w:val="-7"/>
        </w:rPr>
        <w:t> </w:t>
      </w:r>
      <w:r>
        <w:rPr>
          <w:color w:val="231F20"/>
        </w:rPr>
        <w:t>cấp</w:t>
      </w:r>
      <w:r>
        <w:rPr>
          <w:color w:val="231F20"/>
          <w:spacing w:val="-7"/>
        </w:rPr>
        <w:t> </w:t>
      </w:r>
      <w:r>
        <w:rPr>
          <w:color w:val="231F20"/>
        </w:rPr>
        <w:t>xã</w:t>
      </w:r>
      <w:r>
        <w:rPr>
          <w:color w:val="231F20"/>
          <w:spacing w:val="-7"/>
        </w:rPr>
        <w:t> </w:t>
      </w:r>
      <w:r>
        <w:rPr>
          <w:color w:val="231F20"/>
        </w:rPr>
        <w:t>đã</w:t>
      </w:r>
      <w:r>
        <w:rPr>
          <w:color w:val="231F20"/>
          <w:spacing w:val="-7"/>
        </w:rPr>
        <w:t> </w:t>
      </w:r>
      <w:r>
        <w:rPr>
          <w:color w:val="231F20"/>
        </w:rPr>
        <w:t>biểu</w:t>
      </w:r>
      <w:r>
        <w:rPr>
          <w:color w:val="231F20"/>
          <w:spacing w:val="-7"/>
        </w:rPr>
        <w:t> </w:t>
      </w:r>
      <w:r>
        <w:rPr>
          <w:color w:val="231F20"/>
        </w:rPr>
        <w:t>quyết.</w:t>
      </w:r>
      <w:r>
        <w:rPr>
          <w:color w:val="231F20"/>
          <w:spacing w:val="-11"/>
        </w:rPr>
        <w:t> </w:t>
      </w:r>
      <w:r>
        <w:rPr>
          <w:color w:val="231F20"/>
        </w:rPr>
        <w:t>Việc</w:t>
      </w:r>
      <w:r>
        <w:rPr>
          <w:color w:val="231F20"/>
          <w:spacing w:val="-7"/>
        </w:rPr>
        <w:t> </w:t>
      </w:r>
      <w:r>
        <w:rPr>
          <w:color w:val="231F20"/>
        </w:rPr>
        <w:t>biểu</w:t>
      </w:r>
      <w:r>
        <w:rPr>
          <w:color w:val="231F20"/>
          <w:spacing w:val="-7"/>
        </w:rPr>
        <w:t> </w:t>
      </w:r>
      <w:r>
        <w:rPr>
          <w:color w:val="231F20"/>
        </w:rPr>
        <w:t>quyết</w:t>
      </w:r>
      <w:r>
        <w:rPr>
          <w:color w:val="231F20"/>
          <w:spacing w:val="-7"/>
        </w:rPr>
        <w:t> </w:t>
      </w:r>
      <w:r>
        <w:rPr>
          <w:color w:val="231F20"/>
        </w:rPr>
        <w:t>có</w:t>
      </w:r>
      <w:r>
        <w:rPr>
          <w:color w:val="231F20"/>
          <w:spacing w:val="-7"/>
        </w:rPr>
        <w:t> </w:t>
      </w:r>
      <w:r>
        <w:rPr>
          <w:color w:val="231F20"/>
        </w:rPr>
        <w:t>thể</w:t>
      </w:r>
      <w:r>
        <w:rPr>
          <w:color w:val="231F20"/>
          <w:spacing w:val="-7"/>
        </w:rPr>
        <w:t> </w:t>
      </w:r>
      <w:r>
        <w:rPr>
          <w:color w:val="231F20"/>
        </w:rPr>
        <w:t>được thực</w:t>
      </w:r>
      <w:r>
        <w:rPr>
          <w:color w:val="231F20"/>
          <w:spacing w:val="18"/>
        </w:rPr>
        <w:t> </w:t>
      </w:r>
      <w:r>
        <w:rPr>
          <w:color w:val="231F20"/>
        </w:rPr>
        <w:t>hiện</w:t>
      </w:r>
      <w:r>
        <w:rPr>
          <w:color w:val="231F20"/>
          <w:spacing w:val="18"/>
        </w:rPr>
        <w:t> </w:t>
      </w:r>
      <w:r>
        <w:rPr>
          <w:color w:val="231F20"/>
        </w:rPr>
        <w:t>tại</w:t>
      </w:r>
      <w:r>
        <w:rPr>
          <w:color w:val="231F20"/>
          <w:spacing w:val="18"/>
        </w:rPr>
        <w:t> </w:t>
      </w:r>
      <w:r>
        <w:rPr>
          <w:color w:val="231F20"/>
        </w:rPr>
        <w:t>phiên</w:t>
      </w:r>
      <w:r>
        <w:rPr>
          <w:color w:val="231F20"/>
          <w:spacing w:val="18"/>
        </w:rPr>
        <w:t> </w:t>
      </w:r>
      <w:r>
        <w:rPr>
          <w:color w:val="231F20"/>
        </w:rPr>
        <w:t>họp</w:t>
      </w:r>
      <w:r>
        <w:rPr>
          <w:color w:val="231F20"/>
          <w:spacing w:val="18"/>
        </w:rPr>
        <w:t> </w:t>
      </w:r>
      <w:r>
        <w:rPr>
          <w:color w:val="231F20"/>
        </w:rPr>
        <w:t>Ủy</w:t>
      </w:r>
      <w:r>
        <w:rPr>
          <w:color w:val="231F20"/>
          <w:spacing w:val="18"/>
        </w:rPr>
        <w:t> </w:t>
      </w:r>
      <w:r>
        <w:rPr>
          <w:color w:val="231F20"/>
        </w:rPr>
        <w:t>ban</w:t>
      </w:r>
      <w:r>
        <w:rPr>
          <w:color w:val="231F20"/>
          <w:spacing w:val="18"/>
        </w:rPr>
        <w:t> </w:t>
      </w:r>
      <w:r>
        <w:rPr>
          <w:color w:val="231F20"/>
        </w:rPr>
        <w:t>nhân</w:t>
      </w:r>
      <w:r>
        <w:rPr>
          <w:color w:val="231F20"/>
          <w:spacing w:val="18"/>
        </w:rPr>
        <w:t> </w:t>
      </w:r>
      <w:r>
        <w:rPr>
          <w:color w:val="231F20"/>
        </w:rPr>
        <w:t>dân,</w:t>
      </w:r>
      <w:r>
        <w:rPr>
          <w:color w:val="231F20"/>
          <w:spacing w:val="18"/>
        </w:rPr>
        <w:t> </w:t>
      </w:r>
      <w:r>
        <w:rPr>
          <w:color w:val="231F20"/>
        </w:rPr>
        <w:t>bằng</w:t>
      </w:r>
      <w:r>
        <w:rPr>
          <w:color w:val="231F20"/>
          <w:spacing w:val="18"/>
        </w:rPr>
        <w:t> </w:t>
      </w:r>
      <w:r>
        <w:rPr>
          <w:color w:val="231F20"/>
        </w:rPr>
        <w:t>phiếu</w:t>
      </w:r>
      <w:r>
        <w:rPr>
          <w:color w:val="231F20"/>
          <w:spacing w:val="18"/>
        </w:rPr>
        <w:t> </w:t>
      </w:r>
      <w:r>
        <w:rPr>
          <w:color w:val="231F20"/>
        </w:rPr>
        <w:t>lấy ý kiến các thành viên của Ủy ban nhân dân hoặc</w:t>
      </w:r>
      <w:r>
        <w:rPr>
          <w:color w:val="231F20"/>
          <w:spacing w:val="-9"/>
        </w:rPr>
        <w:t> </w:t>
      </w:r>
      <w:r>
        <w:rPr>
          <w:color w:val="231F20"/>
        </w:rPr>
        <w:t>bằng</w:t>
      </w:r>
      <w:r>
        <w:rPr>
          <w:color w:val="231F20"/>
          <w:spacing w:val="-9"/>
        </w:rPr>
        <w:t> </w:t>
      </w:r>
      <w:r>
        <w:rPr>
          <w:color w:val="231F20"/>
        </w:rPr>
        <w:t>hình thức</w:t>
      </w:r>
      <w:r>
        <w:rPr>
          <w:color w:val="231F20"/>
          <w:spacing w:val="-4"/>
        </w:rPr>
        <w:t> </w:t>
      </w:r>
      <w:r>
        <w:rPr>
          <w:color w:val="231F20"/>
        </w:rPr>
        <w:t>phù</w:t>
      </w:r>
      <w:r>
        <w:rPr>
          <w:color w:val="231F20"/>
          <w:spacing w:val="-4"/>
        </w:rPr>
        <w:t> </w:t>
      </w:r>
      <w:r>
        <w:rPr>
          <w:color w:val="231F20"/>
        </w:rPr>
        <w:t>hợp</w:t>
      </w:r>
      <w:r>
        <w:rPr>
          <w:color w:val="231F20"/>
          <w:spacing w:val="-4"/>
        </w:rPr>
        <w:t> </w:t>
      </w:r>
      <w:r>
        <w:rPr>
          <w:color w:val="231F20"/>
        </w:rPr>
        <w:t>khác</w:t>
      </w:r>
      <w:r>
        <w:rPr>
          <w:color w:val="231F20"/>
          <w:spacing w:val="-4"/>
        </w:rPr>
        <w:t> </w:t>
      </w:r>
      <w:r>
        <w:rPr>
          <w:color w:val="231F20"/>
        </w:rPr>
        <w:t>theo</w:t>
      </w:r>
      <w:r>
        <w:rPr>
          <w:color w:val="231F20"/>
          <w:spacing w:val="-4"/>
        </w:rPr>
        <w:t> </w:t>
      </w:r>
      <w:r>
        <w:rPr>
          <w:color w:val="231F20"/>
        </w:rPr>
        <w:t>Quy</w:t>
      </w:r>
      <w:r>
        <w:rPr>
          <w:color w:val="231F20"/>
          <w:spacing w:val="-4"/>
        </w:rPr>
        <w:t> </w:t>
      </w:r>
      <w:r>
        <w:rPr>
          <w:color w:val="231F20"/>
        </w:rPr>
        <w:t>chế</w:t>
      </w:r>
      <w:r>
        <w:rPr>
          <w:color w:val="231F20"/>
          <w:spacing w:val="-4"/>
        </w:rPr>
        <w:t> </w:t>
      </w:r>
      <w:r>
        <w:rPr>
          <w:color w:val="231F20"/>
        </w:rPr>
        <w:t>làm</w:t>
      </w:r>
      <w:r>
        <w:rPr>
          <w:color w:val="231F20"/>
          <w:spacing w:val="-4"/>
        </w:rPr>
        <w:t> </w:t>
      </w:r>
      <w:r>
        <w:rPr>
          <w:color w:val="231F20"/>
        </w:rPr>
        <w:t>việc</w:t>
      </w:r>
      <w:r>
        <w:rPr>
          <w:color w:val="231F20"/>
          <w:spacing w:val="-4"/>
        </w:rPr>
        <w:t> </w:t>
      </w:r>
      <w:r>
        <w:rPr>
          <w:color w:val="231F20"/>
        </w:rPr>
        <w:t>của</w:t>
      </w:r>
      <w:r>
        <w:rPr>
          <w:color w:val="231F20"/>
          <w:spacing w:val="-4"/>
        </w:rPr>
        <w:t> </w:t>
      </w:r>
      <w:r>
        <w:rPr>
          <w:color w:val="231F20"/>
        </w:rPr>
        <w:t>Ủy</w:t>
      </w:r>
      <w:r>
        <w:rPr>
          <w:color w:val="231F20"/>
          <w:spacing w:val="-4"/>
        </w:rPr>
        <w:t> </w:t>
      </w:r>
      <w:r>
        <w:rPr>
          <w:color w:val="231F20"/>
        </w:rPr>
        <w:t>ban</w:t>
      </w:r>
      <w:r>
        <w:rPr>
          <w:color w:val="231F20"/>
          <w:spacing w:val="-4"/>
        </w:rPr>
        <w:t> </w:t>
      </w:r>
      <w:r>
        <w:rPr>
          <w:color w:val="231F20"/>
        </w:rPr>
        <w:t>nhân dân cấp xã.</w:t>
      </w:r>
    </w:p>
    <w:p>
      <w:pPr>
        <w:pStyle w:val="ListParagraph"/>
        <w:numPr>
          <w:ilvl w:val="0"/>
          <w:numId w:val="40"/>
        </w:numPr>
        <w:tabs>
          <w:tab w:pos="227" w:val="left" w:leader="none"/>
          <w:tab w:pos="567" w:val="left" w:leader="none"/>
        </w:tabs>
        <w:spacing w:line="249" w:lineRule="auto" w:before="248" w:after="0"/>
        <w:ind w:left="227" w:right="165" w:hanging="60"/>
        <w:jc w:val="left"/>
        <w:rPr>
          <w:b/>
          <w:sz w:val="24"/>
        </w:rPr>
      </w:pPr>
      <w:r>
        <w:rPr>
          <w:b/>
          <w:color w:val="231F20"/>
          <w:sz w:val="24"/>
        </w:rPr>
        <w:t>ĐIỀU</w:t>
      </w:r>
      <w:r>
        <w:rPr>
          <w:b/>
          <w:color w:val="231F20"/>
          <w:spacing w:val="-5"/>
          <w:sz w:val="24"/>
        </w:rPr>
        <w:t> </w:t>
      </w:r>
      <w:r>
        <w:rPr>
          <w:b/>
          <w:color w:val="231F20"/>
          <w:sz w:val="24"/>
        </w:rPr>
        <w:t>ĐỘNG,</w:t>
      </w:r>
      <w:r>
        <w:rPr>
          <w:b/>
          <w:color w:val="231F20"/>
          <w:spacing w:val="-4"/>
          <w:sz w:val="24"/>
        </w:rPr>
        <w:t> </w:t>
      </w:r>
      <w:r>
        <w:rPr>
          <w:b/>
          <w:color w:val="231F20"/>
          <w:sz w:val="24"/>
        </w:rPr>
        <w:t>CÁCH</w:t>
      </w:r>
      <w:r>
        <w:rPr>
          <w:b/>
          <w:color w:val="231F20"/>
          <w:spacing w:val="-4"/>
          <w:sz w:val="24"/>
        </w:rPr>
        <w:t> </w:t>
      </w:r>
      <w:r>
        <w:rPr>
          <w:b/>
          <w:color w:val="231F20"/>
          <w:sz w:val="24"/>
        </w:rPr>
        <w:t>CHỨC</w:t>
      </w:r>
      <w:r>
        <w:rPr>
          <w:b/>
          <w:color w:val="231F20"/>
          <w:spacing w:val="-5"/>
          <w:sz w:val="24"/>
        </w:rPr>
        <w:t> </w:t>
      </w:r>
      <w:r>
        <w:rPr>
          <w:b/>
          <w:color w:val="231F20"/>
          <w:sz w:val="24"/>
        </w:rPr>
        <w:t>CHỦ</w:t>
      </w:r>
      <w:r>
        <w:rPr>
          <w:b/>
          <w:color w:val="231F20"/>
          <w:spacing w:val="-8"/>
          <w:sz w:val="24"/>
        </w:rPr>
        <w:t> </w:t>
      </w:r>
      <w:r>
        <w:rPr>
          <w:b/>
          <w:color w:val="231F20"/>
          <w:sz w:val="24"/>
        </w:rPr>
        <w:t>TỊCH</w:t>
      </w:r>
      <w:r>
        <w:rPr>
          <w:b/>
          <w:color w:val="231F20"/>
          <w:spacing w:val="-4"/>
          <w:sz w:val="24"/>
        </w:rPr>
        <w:t> </w:t>
      </w:r>
      <w:r>
        <w:rPr>
          <w:b/>
          <w:color w:val="231F20"/>
          <w:sz w:val="24"/>
        </w:rPr>
        <w:t>ỦY</w:t>
      </w:r>
      <w:r>
        <w:rPr>
          <w:b/>
          <w:color w:val="231F20"/>
          <w:spacing w:val="-13"/>
          <w:sz w:val="24"/>
        </w:rPr>
        <w:t> </w:t>
      </w:r>
      <w:r>
        <w:rPr>
          <w:b/>
          <w:color w:val="231F20"/>
          <w:sz w:val="24"/>
        </w:rPr>
        <w:t>BAN NHÂN DÂN, PHÓ CHỦ</w:t>
      </w:r>
      <w:r>
        <w:rPr>
          <w:b/>
          <w:color w:val="231F20"/>
          <w:spacing w:val="-1"/>
          <w:sz w:val="24"/>
        </w:rPr>
        <w:t> </w:t>
      </w:r>
      <w:r>
        <w:rPr>
          <w:b/>
          <w:color w:val="231F20"/>
          <w:sz w:val="24"/>
        </w:rPr>
        <w:t>TỊCH ỦY</w:t>
      </w:r>
      <w:r>
        <w:rPr>
          <w:b/>
          <w:color w:val="231F20"/>
          <w:spacing w:val="-6"/>
          <w:sz w:val="24"/>
        </w:rPr>
        <w:t> </w:t>
      </w:r>
      <w:r>
        <w:rPr>
          <w:b/>
          <w:color w:val="231F20"/>
          <w:sz w:val="24"/>
        </w:rPr>
        <w:t>BAN NHÂN DÂN</w:t>
      </w:r>
    </w:p>
    <w:p>
      <w:pPr>
        <w:spacing w:line="249" w:lineRule="auto" w:before="2"/>
        <w:ind w:left="1860" w:right="0" w:hanging="1455"/>
        <w:jc w:val="left"/>
        <w:rPr>
          <w:b/>
          <w:sz w:val="24"/>
        </w:rPr>
      </w:pPr>
      <w:r>
        <w:rPr>
          <w:b/>
          <w:color w:val="231F20"/>
          <w:sz w:val="24"/>
        </w:rPr>
        <w:t>CẤP</w:t>
      </w:r>
      <w:r>
        <w:rPr>
          <w:b/>
          <w:color w:val="231F20"/>
          <w:spacing w:val="-15"/>
          <w:sz w:val="24"/>
        </w:rPr>
        <w:t> </w:t>
      </w:r>
      <w:r>
        <w:rPr>
          <w:b/>
          <w:color w:val="231F20"/>
          <w:sz w:val="24"/>
        </w:rPr>
        <w:t>XÃ</w:t>
      </w:r>
      <w:r>
        <w:rPr>
          <w:b/>
          <w:color w:val="231F20"/>
          <w:spacing w:val="-10"/>
          <w:sz w:val="24"/>
        </w:rPr>
        <w:t> </w:t>
      </w:r>
      <w:r>
        <w:rPr>
          <w:b/>
          <w:color w:val="231F20"/>
          <w:sz w:val="24"/>
        </w:rPr>
        <w:t>VÀ</w:t>
      </w:r>
      <w:r>
        <w:rPr>
          <w:b/>
          <w:color w:val="231F20"/>
          <w:spacing w:val="-4"/>
          <w:sz w:val="24"/>
        </w:rPr>
        <w:t> </w:t>
      </w:r>
      <w:r>
        <w:rPr>
          <w:b/>
          <w:color w:val="231F20"/>
          <w:sz w:val="24"/>
        </w:rPr>
        <w:t>GIAO</w:t>
      </w:r>
      <w:r>
        <w:rPr>
          <w:b/>
          <w:color w:val="231F20"/>
          <w:spacing w:val="-4"/>
          <w:sz w:val="24"/>
        </w:rPr>
        <w:t> </w:t>
      </w:r>
      <w:r>
        <w:rPr>
          <w:b/>
          <w:color w:val="231F20"/>
          <w:sz w:val="24"/>
        </w:rPr>
        <w:t>QUYỀN</w:t>
      </w:r>
      <w:r>
        <w:rPr>
          <w:b/>
          <w:color w:val="231F20"/>
          <w:spacing w:val="-4"/>
          <w:sz w:val="24"/>
        </w:rPr>
        <w:t> </w:t>
      </w:r>
      <w:r>
        <w:rPr>
          <w:b/>
          <w:color w:val="231F20"/>
          <w:sz w:val="24"/>
        </w:rPr>
        <w:t>CHỦ</w:t>
      </w:r>
      <w:r>
        <w:rPr>
          <w:b/>
          <w:color w:val="231F20"/>
          <w:spacing w:val="-8"/>
          <w:sz w:val="24"/>
        </w:rPr>
        <w:t> </w:t>
      </w:r>
      <w:r>
        <w:rPr>
          <w:b/>
          <w:color w:val="231F20"/>
          <w:sz w:val="24"/>
        </w:rPr>
        <w:t>TỊCH</w:t>
      </w:r>
      <w:r>
        <w:rPr>
          <w:b/>
          <w:color w:val="231F20"/>
          <w:spacing w:val="-4"/>
          <w:sz w:val="24"/>
        </w:rPr>
        <w:t> </w:t>
      </w:r>
      <w:r>
        <w:rPr>
          <w:b/>
          <w:color w:val="231F20"/>
          <w:sz w:val="24"/>
        </w:rPr>
        <w:t>ỦY</w:t>
      </w:r>
      <w:r>
        <w:rPr>
          <w:b/>
          <w:color w:val="231F20"/>
          <w:spacing w:val="-12"/>
          <w:sz w:val="24"/>
        </w:rPr>
        <w:t> </w:t>
      </w:r>
      <w:r>
        <w:rPr>
          <w:b/>
          <w:color w:val="231F20"/>
          <w:sz w:val="24"/>
        </w:rPr>
        <w:t>BAN NHÂN DÂN CẤP XÃ</w:t>
      </w:r>
    </w:p>
    <w:p>
      <w:pPr>
        <w:pStyle w:val="ListParagraph"/>
        <w:numPr>
          <w:ilvl w:val="1"/>
          <w:numId w:val="40"/>
        </w:numPr>
        <w:tabs>
          <w:tab w:pos="604" w:val="left" w:leader="none"/>
        </w:tabs>
        <w:spacing w:line="249" w:lineRule="auto" w:before="182" w:after="0"/>
        <w:ind w:left="142" w:right="140" w:firstLine="215"/>
        <w:jc w:val="both"/>
        <w:rPr>
          <w:b/>
          <w:color w:val="231F20"/>
          <w:sz w:val="24"/>
        </w:rPr>
      </w:pPr>
      <w:r>
        <w:rPr>
          <w:color w:val="231F20"/>
          <w:sz w:val="24"/>
        </w:rPr>
        <w:t>Theo quy định tại Điều 41 Luật Tổ chức chính </w:t>
      </w:r>
      <w:r>
        <w:rPr>
          <w:color w:val="231F20"/>
          <w:sz w:val="24"/>
        </w:rPr>
        <w:t>quyền địa phương năm 2025, Chủ tịch Ủy ban nhân dân cấp tỉnh quyết</w:t>
      </w:r>
      <w:r>
        <w:rPr>
          <w:color w:val="231F20"/>
          <w:spacing w:val="9"/>
          <w:sz w:val="24"/>
        </w:rPr>
        <w:t> </w:t>
      </w:r>
      <w:r>
        <w:rPr>
          <w:color w:val="231F20"/>
          <w:sz w:val="24"/>
        </w:rPr>
        <w:t>định</w:t>
      </w:r>
      <w:r>
        <w:rPr>
          <w:color w:val="231F20"/>
          <w:spacing w:val="9"/>
          <w:sz w:val="24"/>
        </w:rPr>
        <w:t> </w:t>
      </w:r>
      <w:r>
        <w:rPr>
          <w:color w:val="231F20"/>
          <w:sz w:val="24"/>
        </w:rPr>
        <w:t>điều</w:t>
      </w:r>
      <w:r>
        <w:rPr>
          <w:color w:val="231F20"/>
          <w:spacing w:val="10"/>
          <w:sz w:val="24"/>
        </w:rPr>
        <w:t> </w:t>
      </w:r>
      <w:r>
        <w:rPr>
          <w:color w:val="231F20"/>
          <w:sz w:val="24"/>
        </w:rPr>
        <w:t>động</w:t>
      </w:r>
      <w:r>
        <w:rPr>
          <w:color w:val="231F20"/>
          <w:spacing w:val="9"/>
          <w:sz w:val="24"/>
        </w:rPr>
        <w:t> </w:t>
      </w:r>
      <w:r>
        <w:rPr>
          <w:color w:val="231F20"/>
          <w:sz w:val="24"/>
        </w:rPr>
        <w:t>Chủ</w:t>
      </w:r>
      <w:r>
        <w:rPr>
          <w:color w:val="231F20"/>
          <w:spacing w:val="10"/>
          <w:sz w:val="24"/>
        </w:rPr>
        <w:t> </w:t>
      </w:r>
      <w:r>
        <w:rPr>
          <w:color w:val="231F20"/>
          <w:sz w:val="24"/>
        </w:rPr>
        <w:t>tịch</w:t>
      </w:r>
      <w:r>
        <w:rPr>
          <w:color w:val="231F20"/>
          <w:spacing w:val="9"/>
          <w:sz w:val="24"/>
        </w:rPr>
        <w:t> </w:t>
      </w:r>
      <w:r>
        <w:rPr>
          <w:color w:val="231F20"/>
          <w:sz w:val="24"/>
        </w:rPr>
        <w:t>Ủy</w:t>
      </w:r>
      <w:r>
        <w:rPr>
          <w:color w:val="231F20"/>
          <w:spacing w:val="10"/>
          <w:sz w:val="24"/>
        </w:rPr>
        <w:t> </w:t>
      </w:r>
      <w:r>
        <w:rPr>
          <w:color w:val="231F20"/>
          <w:sz w:val="24"/>
        </w:rPr>
        <w:t>ban</w:t>
      </w:r>
      <w:r>
        <w:rPr>
          <w:color w:val="231F20"/>
          <w:spacing w:val="9"/>
          <w:sz w:val="24"/>
        </w:rPr>
        <w:t> </w:t>
      </w:r>
      <w:r>
        <w:rPr>
          <w:color w:val="231F20"/>
          <w:sz w:val="24"/>
        </w:rPr>
        <w:t>nhân</w:t>
      </w:r>
      <w:r>
        <w:rPr>
          <w:color w:val="231F20"/>
          <w:spacing w:val="10"/>
          <w:sz w:val="24"/>
        </w:rPr>
        <w:t> </w:t>
      </w:r>
      <w:r>
        <w:rPr>
          <w:color w:val="231F20"/>
          <w:sz w:val="24"/>
        </w:rPr>
        <w:t>dân,</w:t>
      </w:r>
      <w:r>
        <w:rPr>
          <w:color w:val="231F20"/>
          <w:spacing w:val="9"/>
          <w:sz w:val="24"/>
        </w:rPr>
        <w:t> </w:t>
      </w:r>
      <w:r>
        <w:rPr>
          <w:color w:val="231F20"/>
          <w:sz w:val="24"/>
        </w:rPr>
        <w:t>Phó</w:t>
      </w:r>
      <w:r>
        <w:rPr>
          <w:color w:val="231F20"/>
          <w:spacing w:val="10"/>
          <w:sz w:val="24"/>
        </w:rPr>
        <w:t> </w:t>
      </w:r>
      <w:r>
        <w:rPr>
          <w:color w:val="231F20"/>
          <w:spacing w:val="-5"/>
          <w:sz w:val="24"/>
        </w:rPr>
        <w:t>Chủ</w:t>
      </w:r>
    </w:p>
    <w:p>
      <w:pPr>
        <w:pStyle w:val="ListParagraph"/>
        <w:spacing w:after="0" w:line="249" w:lineRule="auto"/>
        <w:jc w:val="both"/>
        <w:rPr>
          <w:b/>
          <w:sz w:val="24"/>
        </w:rPr>
        <w:sectPr>
          <w:pgSz w:w="7380" w:h="10780"/>
          <w:pgMar w:header="0" w:footer="576" w:top="760" w:bottom="760" w:left="708" w:right="708"/>
        </w:sectPr>
      </w:pPr>
    </w:p>
    <w:p>
      <w:pPr>
        <w:pStyle w:val="BodyText"/>
        <w:spacing w:line="244" w:lineRule="auto" w:before="77"/>
        <w:ind w:right="140" w:firstLine="0"/>
      </w:pPr>
      <w:r>
        <w:rPr>
          <w:color w:val="231F20"/>
        </w:rPr>
        <w:t>tịch</w:t>
      </w:r>
      <w:r>
        <w:rPr>
          <w:color w:val="231F20"/>
          <w:spacing w:val="-14"/>
        </w:rPr>
        <w:t> </w:t>
      </w:r>
      <w:r>
        <w:rPr>
          <w:color w:val="231F20"/>
        </w:rPr>
        <w:t>Ủy</w:t>
      </w:r>
      <w:r>
        <w:rPr>
          <w:color w:val="231F20"/>
          <w:spacing w:val="-14"/>
        </w:rPr>
        <w:t> </w:t>
      </w:r>
      <w:r>
        <w:rPr>
          <w:color w:val="231F20"/>
        </w:rPr>
        <w:t>ban</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cấp</w:t>
      </w:r>
      <w:r>
        <w:rPr>
          <w:color w:val="231F20"/>
          <w:spacing w:val="-14"/>
        </w:rPr>
        <w:t> </w:t>
      </w:r>
      <w:r>
        <w:rPr>
          <w:color w:val="231F20"/>
        </w:rPr>
        <w:t>xã;</w:t>
      </w:r>
      <w:r>
        <w:rPr>
          <w:color w:val="231F20"/>
          <w:spacing w:val="-11"/>
        </w:rPr>
        <w:t> </w:t>
      </w:r>
      <w:r>
        <w:rPr>
          <w:color w:val="231F20"/>
        </w:rPr>
        <w:t>quyết</w:t>
      </w:r>
      <w:r>
        <w:rPr>
          <w:color w:val="231F20"/>
          <w:spacing w:val="-11"/>
        </w:rPr>
        <w:t> </w:t>
      </w:r>
      <w:r>
        <w:rPr>
          <w:color w:val="231F20"/>
        </w:rPr>
        <w:t>định</w:t>
      </w:r>
      <w:r>
        <w:rPr>
          <w:color w:val="231F20"/>
          <w:spacing w:val="-11"/>
        </w:rPr>
        <w:t> </w:t>
      </w:r>
      <w:r>
        <w:rPr>
          <w:color w:val="231F20"/>
        </w:rPr>
        <w:t>cách</w:t>
      </w:r>
      <w:r>
        <w:rPr>
          <w:color w:val="231F20"/>
          <w:spacing w:val="-11"/>
        </w:rPr>
        <w:t> </w:t>
      </w:r>
      <w:r>
        <w:rPr>
          <w:color w:val="231F20"/>
        </w:rPr>
        <w:t>chức</w:t>
      </w:r>
      <w:r>
        <w:rPr>
          <w:color w:val="231F20"/>
          <w:spacing w:val="-11"/>
        </w:rPr>
        <w:t> </w:t>
      </w:r>
      <w:r>
        <w:rPr>
          <w:color w:val="231F20"/>
        </w:rPr>
        <w:t>Chủ</w:t>
      </w:r>
      <w:r>
        <w:rPr>
          <w:color w:val="231F20"/>
          <w:spacing w:val="-11"/>
        </w:rPr>
        <w:t> </w:t>
      </w:r>
      <w:r>
        <w:rPr>
          <w:color w:val="231F20"/>
        </w:rPr>
        <w:t>tịch 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Phó</w:t>
      </w:r>
      <w:r>
        <w:rPr>
          <w:color w:val="231F20"/>
          <w:spacing w:val="-8"/>
        </w:rPr>
        <w:t> </w:t>
      </w:r>
      <w:r>
        <w:rPr>
          <w:color w:val="231F20"/>
        </w:rPr>
        <w:t>Chủ</w:t>
      </w:r>
      <w:r>
        <w:rPr>
          <w:color w:val="231F20"/>
          <w:spacing w:val="-8"/>
        </w:rPr>
        <w:t> </w:t>
      </w:r>
      <w:r>
        <w:rPr>
          <w:color w:val="231F20"/>
        </w:rPr>
        <w:t>tịch</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xã</w:t>
      </w:r>
      <w:r>
        <w:rPr>
          <w:color w:val="231F20"/>
          <w:spacing w:val="-8"/>
        </w:rPr>
        <w:t> </w:t>
      </w:r>
      <w:r>
        <w:rPr>
          <w:color w:val="231F20"/>
        </w:rPr>
        <w:t>khi Chủ tịch Ủy ban nhân dân, Phó Chủ tịch Ủy ban nhân dân có hành vi vi phạm pháp luật hoặc không thực hiện đúng chức trách, nhiệm vụ được giao.</w:t>
      </w:r>
    </w:p>
    <w:p>
      <w:pPr>
        <w:pStyle w:val="BodyText"/>
        <w:spacing w:line="244" w:lineRule="auto" w:before="110"/>
        <w:ind w:right="146"/>
      </w:pPr>
      <w:r>
        <w:rPr>
          <w:color w:val="231F20"/>
          <w:spacing w:val="-4"/>
        </w:rPr>
        <w:t>Đối</w:t>
      </w:r>
      <w:r>
        <w:rPr>
          <w:color w:val="231F20"/>
          <w:spacing w:val="-10"/>
        </w:rPr>
        <w:t> </w:t>
      </w:r>
      <w:r>
        <w:rPr>
          <w:color w:val="231F20"/>
          <w:spacing w:val="-4"/>
        </w:rPr>
        <w:t>với</w:t>
      </w:r>
      <w:r>
        <w:rPr>
          <w:color w:val="231F20"/>
          <w:spacing w:val="-10"/>
        </w:rPr>
        <w:t> </w:t>
      </w:r>
      <w:r>
        <w:rPr>
          <w:color w:val="231F20"/>
          <w:spacing w:val="-4"/>
        </w:rPr>
        <w:t>các</w:t>
      </w:r>
      <w:r>
        <w:rPr>
          <w:color w:val="231F20"/>
          <w:spacing w:val="-10"/>
        </w:rPr>
        <w:t> </w:t>
      </w:r>
      <w:r>
        <w:rPr>
          <w:color w:val="231F20"/>
          <w:spacing w:val="-4"/>
        </w:rPr>
        <w:t>trường</w:t>
      </w:r>
      <w:r>
        <w:rPr>
          <w:color w:val="231F20"/>
          <w:spacing w:val="-10"/>
        </w:rPr>
        <w:t> </w:t>
      </w:r>
      <w:r>
        <w:rPr>
          <w:color w:val="231F20"/>
          <w:spacing w:val="-4"/>
        </w:rPr>
        <w:t>hợp</w:t>
      </w:r>
      <w:r>
        <w:rPr>
          <w:color w:val="231F20"/>
          <w:spacing w:val="-10"/>
        </w:rPr>
        <w:t> </w:t>
      </w:r>
      <w:r>
        <w:rPr>
          <w:color w:val="231F20"/>
          <w:spacing w:val="-4"/>
        </w:rPr>
        <w:t>nêu</w:t>
      </w:r>
      <w:r>
        <w:rPr>
          <w:color w:val="231F20"/>
          <w:spacing w:val="-10"/>
        </w:rPr>
        <w:t> </w:t>
      </w:r>
      <w:r>
        <w:rPr>
          <w:color w:val="231F20"/>
          <w:spacing w:val="-4"/>
        </w:rPr>
        <w:t>trên,</w:t>
      </w:r>
      <w:r>
        <w:rPr>
          <w:color w:val="231F20"/>
          <w:spacing w:val="-10"/>
        </w:rPr>
        <w:t> </w:t>
      </w:r>
      <w:r>
        <w:rPr>
          <w:color w:val="231F20"/>
          <w:spacing w:val="-4"/>
        </w:rPr>
        <w:t>Hội</w:t>
      </w:r>
      <w:r>
        <w:rPr>
          <w:color w:val="231F20"/>
          <w:spacing w:val="-10"/>
        </w:rPr>
        <w:t> </w:t>
      </w:r>
      <w:r>
        <w:rPr>
          <w:color w:val="231F20"/>
          <w:spacing w:val="-4"/>
        </w:rPr>
        <w:t>đồng</w:t>
      </w:r>
      <w:r>
        <w:rPr>
          <w:color w:val="231F20"/>
          <w:spacing w:val="-10"/>
        </w:rPr>
        <w:t> </w:t>
      </w:r>
      <w:r>
        <w:rPr>
          <w:color w:val="231F20"/>
          <w:spacing w:val="-4"/>
        </w:rPr>
        <w:t>nhân</w:t>
      </w:r>
      <w:r>
        <w:rPr>
          <w:color w:val="231F20"/>
          <w:spacing w:val="-10"/>
        </w:rPr>
        <w:t> </w:t>
      </w:r>
      <w:r>
        <w:rPr>
          <w:color w:val="231F20"/>
          <w:spacing w:val="-4"/>
        </w:rPr>
        <w:t>dân</w:t>
      </w:r>
      <w:r>
        <w:rPr>
          <w:color w:val="231F20"/>
          <w:spacing w:val="-10"/>
        </w:rPr>
        <w:t> </w:t>
      </w:r>
      <w:r>
        <w:rPr>
          <w:color w:val="231F20"/>
          <w:spacing w:val="-4"/>
        </w:rPr>
        <w:t>cấp</w:t>
      </w:r>
      <w:r>
        <w:rPr>
          <w:color w:val="231F20"/>
          <w:spacing w:val="-10"/>
        </w:rPr>
        <w:t> </w:t>
      </w:r>
      <w:r>
        <w:rPr>
          <w:color w:val="231F20"/>
          <w:spacing w:val="-4"/>
        </w:rPr>
        <w:t>xã </w:t>
      </w:r>
      <w:r>
        <w:rPr>
          <w:color w:val="231F20"/>
          <w:spacing w:val="-6"/>
        </w:rPr>
        <w:t>không</w:t>
      </w:r>
      <w:r>
        <w:rPr>
          <w:color w:val="231F20"/>
          <w:spacing w:val="-11"/>
        </w:rPr>
        <w:t> </w:t>
      </w:r>
      <w:r>
        <w:rPr>
          <w:color w:val="231F20"/>
          <w:spacing w:val="-6"/>
        </w:rPr>
        <w:t>thực</w:t>
      </w:r>
      <w:r>
        <w:rPr>
          <w:color w:val="231F20"/>
          <w:spacing w:val="-9"/>
        </w:rPr>
        <w:t> </w:t>
      </w:r>
      <w:r>
        <w:rPr>
          <w:color w:val="231F20"/>
          <w:spacing w:val="-6"/>
        </w:rPr>
        <w:t>hiện</w:t>
      </w:r>
      <w:r>
        <w:rPr>
          <w:color w:val="231F20"/>
          <w:spacing w:val="-9"/>
        </w:rPr>
        <w:t> </w:t>
      </w:r>
      <w:r>
        <w:rPr>
          <w:color w:val="231F20"/>
          <w:spacing w:val="-6"/>
        </w:rPr>
        <w:t>thủ</w:t>
      </w:r>
      <w:r>
        <w:rPr>
          <w:color w:val="231F20"/>
          <w:spacing w:val="-9"/>
        </w:rPr>
        <w:t> </w:t>
      </w:r>
      <w:r>
        <w:rPr>
          <w:color w:val="231F20"/>
          <w:spacing w:val="-6"/>
        </w:rPr>
        <w:t>tục</w:t>
      </w:r>
      <w:r>
        <w:rPr>
          <w:color w:val="231F20"/>
          <w:spacing w:val="-9"/>
        </w:rPr>
        <w:t> </w:t>
      </w:r>
      <w:r>
        <w:rPr>
          <w:color w:val="231F20"/>
          <w:spacing w:val="-6"/>
        </w:rPr>
        <w:t>miễn</w:t>
      </w:r>
      <w:r>
        <w:rPr>
          <w:color w:val="231F20"/>
          <w:spacing w:val="-9"/>
        </w:rPr>
        <w:t> </w:t>
      </w:r>
      <w:r>
        <w:rPr>
          <w:color w:val="231F20"/>
          <w:spacing w:val="-6"/>
        </w:rPr>
        <w:t>nhiệm,</w:t>
      </w:r>
      <w:r>
        <w:rPr>
          <w:color w:val="231F20"/>
          <w:spacing w:val="-9"/>
        </w:rPr>
        <w:t> </w:t>
      </w:r>
      <w:r>
        <w:rPr>
          <w:color w:val="231F20"/>
          <w:spacing w:val="-6"/>
        </w:rPr>
        <w:t>bãi</w:t>
      </w:r>
      <w:r>
        <w:rPr>
          <w:color w:val="231F20"/>
          <w:spacing w:val="-9"/>
        </w:rPr>
        <w:t> </w:t>
      </w:r>
      <w:r>
        <w:rPr>
          <w:color w:val="231F20"/>
          <w:spacing w:val="-6"/>
        </w:rPr>
        <w:t>nhiệm</w:t>
      </w:r>
      <w:r>
        <w:rPr>
          <w:color w:val="231F20"/>
          <w:spacing w:val="-9"/>
        </w:rPr>
        <w:t> </w:t>
      </w:r>
      <w:r>
        <w:rPr>
          <w:color w:val="231F20"/>
          <w:spacing w:val="-6"/>
        </w:rPr>
        <w:t>và</w:t>
      </w:r>
      <w:r>
        <w:rPr>
          <w:color w:val="231F20"/>
          <w:spacing w:val="-9"/>
        </w:rPr>
        <w:t> </w:t>
      </w:r>
      <w:r>
        <w:rPr>
          <w:color w:val="231F20"/>
          <w:spacing w:val="-6"/>
        </w:rPr>
        <w:t>báo</w:t>
      </w:r>
      <w:r>
        <w:rPr>
          <w:color w:val="231F20"/>
          <w:spacing w:val="-9"/>
        </w:rPr>
        <w:t> </w:t>
      </w:r>
      <w:r>
        <w:rPr>
          <w:color w:val="231F20"/>
          <w:spacing w:val="-6"/>
        </w:rPr>
        <w:t>cáo</w:t>
      </w:r>
      <w:r>
        <w:rPr>
          <w:color w:val="231F20"/>
          <w:spacing w:val="-9"/>
        </w:rPr>
        <w:t> </w:t>
      </w:r>
      <w:r>
        <w:rPr>
          <w:color w:val="231F20"/>
          <w:spacing w:val="-6"/>
        </w:rPr>
        <w:t>Hội </w:t>
      </w:r>
      <w:r>
        <w:rPr>
          <w:color w:val="231F20"/>
        </w:rPr>
        <w:t>đồng</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5"/>
        </w:rPr>
        <w:t> </w:t>
      </w:r>
      <w:r>
        <w:rPr>
          <w:color w:val="231F20"/>
        </w:rPr>
        <w:t>tại</w:t>
      </w:r>
      <w:r>
        <w:rPr>
          <w:color w:val="231F20"/>
          <w:spacing w:val="-15"/>
        </w:rPr>
        <w:t> </w:t>
      </w:r>
      <w:r>
        <w:rPr>
          <w:color w:val="231F20"/>
        </w:rPr>
        <w:t>kỳ</w:t>
      </w:r>
      <w:r>
        <w:rPr>
          <w:color w:val="231F20"/>
          <w:spacing w:val="-15"/>
        </w:rPr>
        <w:t> </w:t>
      </w:r>
      <w:r>
        <w:rPr>
          <w:color w:val="231F20"/>
        </w:rPr>
        <w:t>họp</w:t>
      </w:r>
      <w:r>
        <w:rPr>
          <w:color w:val="231F20"/>
          <w:spacing w:val="-15"/>
        </w:rPr>
        <w:t> </w:t>
      </w:r>
      <w:r>
        <w:rPr>
          <w:color w:val="231F20"/>
        </w:rPr>
        <w:t>gần</w:t>
      </w:r>
      <w:r>
        <w:rPr>
          <w:color w:val="231F20"/>
          <w:spacing w:val="-15"/>
        </w:rPr>
        <w:t> </w:t>
      </w:r>
      <w:r>
        <w:rPr>
          <w:color w:val="231F20"/>
        </w:rPr>
        <w:t>nhất.</w:t>
      </w:r>
    </w:p>
    <w:p>
      <w:pPr>
        <w:pStyle w:val="BodyText"/>
        <w:spacing w:line="244" w:lineRule="auto" w:before="55"/>
        <w:ind w:right="140"/>
      </w:pPr>
      <w:r>
        <w:rPr>
          <w:color w:val="231F20"/>
        </w:rPr>
        <w:t>Chủ tịch Ủy ban nhân dân, Phó Chủ tịch Ủy ban </w:t>
      </w:r>
      <w:r>
        <w:rPr>
          <w:color w:val="231F20"/>
        </w:rPr>
        <w:t>nhân dân được điều động hoặc bị cách chức chấm dứt việc thực hiện nhiệm vụ kể từ khi quyết định điều động, cách chức có hiệu lực.</w:t>
      </w:r>
    </w:p>
    <w:p>
      <w:pPr>
        <w:pStyle w:val="ListParagraph"/>
        <w:numPr>
          <w:ilvl w:val="1"/>
          <w:numId w:val="40"/>
        </w:numPr>
        <w:tabs>
          <w:tab w:pos="602" w:val="left" w:leader="none"/>
        </w:tabs>
        <w:spacing w:line="244" w:lineRule="auto" w:before="117" w:after="0"/>
        <w:ind w:left="142" w:right="140" w:firstLine="215"/>
        <w:jc w:val="both"/>
        <w:rPr>
          <w:b/>
          <w:color w:val="231F20"/>
          <w:sz w:val="24"/>
        </w:rPr>
      </w:pPr>
      <w:r>
        <w:rPr>
          <w:color w:val="231F20"/>
          <w:sz w:val="24"/>
        </w:rPr>
        <w:t>Theo quy định tại Điều 42 Luật Tổ chức chính quyền địa phương năm 2025, trong thời gian khuyết Chủ tịch Ủy ban</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9"/>
          <w:sz w:val="24"/>
        </w:rPr>
        <w:t> </w:t>
      </w:r>
      <w:r>
        <w:rPr>
          <w:color w:val="231F20"/>
          <w:sz w:val="24"/>
        </w:rPr>
        <w:t>Thường</w:t>
      </w:r>
      <w:r>
        <w:rPr>
          <w:color w:val="231F20"/>
          <w:spacing w:val="-5"/>
          <w:sz w:val="24"/>
        </w:rPr>
        <w:t> </w:t>
      </w:r>
      <w:r>
        <w:rPr>
          <w:color w:val="231F20"/>
          <w:sz w:val="24"/>
        </w:rPr>
        <w:t>trực</w:t>
      </w:r>
      <w:r>
        <w:rPr>
          <w:color w:val="231F20"/>
          <w:spacing w:val="-5"/>
          <w:sz w:val="24"/>
        </w:rPr>
        <w:t> </w:t>
      </w:r>
      <w:r>
        <w:rPr>
          <w:color w:val="231F20"/>
          <w:sz w:val="24"/>
        </w:rPr>
        <w:t>Hội</w:t>
      </w:r>
      <w:r>
        <w:rPr>
          <w:color w:val="231F20"/>
          <w:spacing w:val="-5"/>
          <w:sz w:val="24"/>
        </w:rPr>
        <w:t> </w:t>
      </w:r>
      <w:r>
        <w:rPr>
          <w:color w:val="231F20"/>
          <w:sz w:val="24"/>
        </w:rPr>
        <w:t>đồng</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trình Chủ tịch Ủy ban nhân dân cấp tỉnh quyết định giao quyền Chủ tịch Ủy ban nhân dân cùng cấp. Quyền Chủ tịch Ủy ban</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chấm</w:t>
      </w:r>
      <w:r>
        <w:rPr>
          <w:color w:val="231F20"/>
          <w:spacing w:val="-4"/>
          <w:sz w:val="24"/>
        </w:rPr>
        <w:t> </w:t>
      </w:r>
      <w:r>
        <w:rPr>
          <w:color w:val="231F20"/>
          <w:sz w:val="24"/>
        </w:rPr>
        <w:t>dứt</w:t>
      </w:r>
      <w:r>
        <w:rPr>
          <w:color w:val="231F20"/>
          <w:spacing w:val="-4"/>
          <w:sz w:val="24"/>
        </w:rPr>
        <w:t> </w:t>
      </w:r>
      <w:r>
        <w:rPr>
          <w:color w:val="231F20"/>
          <w:sz w:val="24"/>
        </w:rPr>
        <w:t>việc</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nhiệm</w:t>
      </w:r>
      <w:r>
        <w:rPr>
          <w:color w:val="231F20"/>
          <w:spacing w:val="-4"/>
          <w:sz w:val="24"/>
        </w:rPr>
        <w:t> </w:t>
      </w:r>
      <w:r>
        <w:rPr>
          <w:color w:val="231F20"/>
          <w:sz w:val="24"/>
        </w:rPr>
        <w:t>vụ</w:t>
      </w:r>
      <w:r>
        <w:rPr>
          <w:color w:val="231F20"/>
          <w:spacing w:val="-4"/>
          <w:sz w:val="24"/>
        </w:rPr>
        <w:t> </w:t>
      </w:r>
      <w:r>
        <w:rPr>
          <w:color w:val="231F20"/>
          <w:sz w:val="24"/>
        </w:rPr>
        <w:t>kể</w:t>
      </w:r>
      <w:r>
        <w:rPr>
          <w:color w:val="231F20"/>
          <w:spacing w:val="-4"/>
          <w:sz w:val="24"/>
        </w:rPr>
        <w:t> </w:t>
      </w:r>
      <w:r>
        <w:rPr>
          <w:color w:val="231F20"/>
          <w:sz w:val="24"/>
        </w:rPr>
        <w:t>từ</w:t>
      </w:r>
      <w:r>
        <w:rPr>
          <w:color w:val="231F20"/>
          <w:spacing w:val="-4"/>
          <w:sz w:val="24"/>
        </w:rPr>
        <w:t> </w:t>
      </w:r>
      <w:r>
        <w:rPr>
          <w:color w:val="231F20"/>
          <w:sz w:val="24"/>
        </w:rPr>
        <w:t>ngày Hội đồng nhân dân bầu ra Chủ tịch Ủy ban nhân dân.</w:t>
      </w:r>
    </w:p>
    <w:p>
      <w:pPr>
        <w:pStyle w:val="Heading1"/>
        <w:spacing w:line="244" w:lineRule="auto" w:before="234"/>
        <w:ind w:left="797" w:right="468" w:firstLine="115"/>
        <w:jc w:val="left"/>
      </w:pPr>
      <w:r>
        <w:rPr>
          <w:color w:val="231F20"/>
        </w:rPr>
        <w:t>iV. ĐỐI THOẠI GIỮA</w:t>
      </w:r>
      <w:r>
        <w:rPr>
          <w:color w:val="231F20"/>
          <w:spacing w:val="-5"/>
        </w:rPr>
        <w:t> </w:t>
      </w:r>
      <w:r>
        <w:rPr>
          <w:color w:val="231F20"/>
        </w:rPr>
        <w:t>CHÍNH QUYỀN ĐỊA</w:t>
      </w:r>
      <w:r>
        <w:rPr>
          <w:color w:val="231F20"/>
          <w:spacing w:val="-15"/>
        </w:rPr>
        <w:t> </w:t>
      </w:r>
      <w:r>
        <w:rPr>
          <w:color w:val="231F20"/>
        </w:rPr>
        <w:t>PHƯƠNG</w:t>
      </w:r>
      <w:r>
        <w:rPr>
          <w:color w:val="231F20"/>
          <w:spacing w:val="-10"/>
        </w:rPr>
        <w:t> </w:t>
      </w:r>
      <w:r>
        <w:rPr>
          <w:color w:val="231F20"/>
        </w:rPr>
        <w:t>CẤP</w:t>
      </w:r>
      <w:r>
        <w:rPr>
          <w:color w:val="231F20"/>
          <w:spacing w:val="-15"/>
        </w:rPr>
        <w:t> </w:t>
      </w:r>
      <w:r>
        <w:rPr>
          <w:color w:val="231F20"/>
        </w:rPr>
        <w:t>XÃ</w:t>
      </w:r>
      <w:r>
        <w:rPr>
          <w:color w:val="231F20"/>
          <w:spacing w:val="-10"/>
        </w:rPr>
        <w:t> </w:t>
      </w:r>
      <w:r>
        <w:rPr>
          <w:color w:val="231F20"/>
        </w:rPr>
        <w:t>VỚI</w:t>
      </w:r>
      <w:r>
        <w:rPr>
          <w:color w:val="231F20"/>
          <w:spacing w:val="-6"/>
        </w:rPr>
        <w:t> </w:t>
      </w:r>
      <w:r>
        <w:rPr>
          <w:color w:val="231F20"/>
        </w:rPr>
        <w:t>NHÂN</w:t>
      </w:r>
      <w:r>
        <w:rPr>
          <w:color w:val="231F20"/>
          <w:spacing w:val="-6"/>
        </w:rPr>
        <w:t> </w:t>
      </w:r>
      <w:r>
        <w:rPr>
          <w:color w:val="231F20"/>
        </w:rPr>
        <w:t>DÂN</w:t>
      </w:r>
    </w:p>
    <w:p>
      <w:pPr>
        <w:pStyle w:val="ListParagraph"/>
        <w:numPr>
          <w:ilvl w:val="0"/>
          <w:numId w:val="42"/>
        </w:numPr>
        <w:tabs>
          <w:tab w:pos="604" w:val="left" w:leader="none"/>
        </w:tabs>
        <w:spacing w:line="244" w:lineRule="auto" w:before="172" w:after="0"/>
        <w:ind w:left="142" w:right="139" w:firstLine="215"/>
        <w:jc w:val="both"/>
        <w:rPr>
          <w:sz w:val="24"/>
        </w:rPr>
      </w:pPr>
      <w:r>
        <w:rPr>
          <w:color w:val="231F20"/>
          <w:sz w:val="24"/>
        </w:rPr>
        <w:t>Theo quy định tại Điều 43 Luật Tổ chức chính </w:t>
      </w:r>
      <w:r>
        <w:rPr>
          <w:color w:val="231F20"/>
          <w:sz w:val="24"/>
        </w:rPr>
        <w:t>quyền địa</w:t>
      </w:r>
      <w:r>
        <w:rPr>
          <w:color w:val="231F20"/>
          <w:spacing w:val="-6"/>
          <w:sz w:val="24"/>
        </w:rPr>
        <w:t> </w:t>
      </w:r>
      <w:r>
        <w:rPr>
          <w:color w:val="231F20"/>
          <w:sz w:val="24"/>
        </w:rPr>
        <w:t>phương</w:t>
      </w:r>
      <w:r>
        <w:rPr>
          <w:color w:val="231F20"/>
          <w:spacing w:val="-7"/>
          <w:sz w:val="24"/>
        </w:rPr>
        <w:t> </w:t>
      </w:r>
      <w:r>
        <w:rPr>
          <w:color w:val="231F20"/>
          <w:sz w:val="24"/>
        </w:rPr>
        <w:t>năm</w:t>
      </w:r>
      <w:r>
        <w:rPr>
          <w:color w:val="231F20"/>
          <w:spacing w:val="-6"/>
          <w:sz w:val="24"/>
        </w:rPr>
        <w:t> </w:t>
      </w:r>
      <w:r>
        <w:rPr>
          <w:color w:val="231F20"/>
          <w:sz w:val="24"/>
        </w:rPr>
        <w:t>2025,</w:t>
      </w:r>
      <w:r>
        <w:rPr>
          <w:color w:val="231F20"/>
          <w:spacing w:val="-6"/>
          <w:sz w:val="24"/>
        </w:rPr>
        <w:t> </w:t>
      </w:r>
      <w:r>
        <w:rPr>
          <w:color w:val="231F20"/>
          <w:sz w:val="24"/>
        </w:rPr>
        <w:t>ít</w:t>
      </w:r>
      <w:r>
        <w:rPr>
          <w:color w:val="231F20"/>
          <w:spacing w:val="-3"/>
          <w:sz w:val="24"/>
        </w:rPr>
        <w:t> </w:t>
      </w:r>
      <w:r>
        <w:rPr>
          <w:color w:val="231F20"/>
          <w:sz w:val="24"/>
        </w:rPr>
        <w:t>nhất</w:t>
      </w:r>
      <w:r>
        <w:rPr>
          <w:color w:val="231F20"/>
          <w:spacing w:val="-3"/>
          <w:sz w:val="24"/>
        </w:rPr>
        <w:t> </w:t>
      </w:r>
      <w:r>
        <w:rPr>
          <w:color w:val="231F20"/>
          <w:sz w:val="24"/>
        </w:rPr>
        <w:t>mỗi</w:t>
      </w:r>
      <w:r>
        <w:rPr>
          <w:color w:val="231F20"/>
          <w:spacing w:val="-3"/>
          <w:sz w:val="24"/>
        </w:rPr>
        <w:t> </w:t>
      </w:r>
      <w:r>
        <w:rPr>
          <w:color w:val="231F20"/>
          <w:sz w:val="24"/>
        </w:rPr>
        <w:t>năm</w:t>
      </w:r>
      <w:r>
        <w:rPr>
          <w:color w:val="231F20"/>
          <w:spacing w:val="-3"/>
          <w:sz w:val="24"/>
        </w:rPr>
        <w:t> </w:t>
      </w:r>
      <w:r>
        <w:rPr>
          <w:color w:val="231F20"/>
          <w:sz w:val="24"/>
        </w:rPr>
        <w:t>một</w:t>
      </w:r>
      <w:r>
        <w:rPr>
          <w:color w:val="231F20"/>
          <w:spacing w:val="-3"/>
          <w:sz w:val="24"/>
        </w:rPr>
        <w:t> </w:t>
      </w:r>
      <w:r>
        <w:rPr>
          <w:color w:val="231F20"/>
          <w:sz w:val="24"/>
        </w:rPr>
        <w:t>lần</w:t>
      </w:r>
      <w:r>
        <w:rPr>
          <w:color w:val="231F20"/>
          <w:spacing w:val="-3"/>
          <w:sz w:val="24"/>
        </w:rPr>
        <w:t> </w:t>
      </w:r>
      <w:r>
        <w:rPr>
          <w:color w:val="231F20"/>
          <w:sz w:val="24"/>
        </w:rPr>
        <w:t>hoặc</w:t>
      </w:r>
      <w:r>
        <w:rPr>
          <w:color w:val="231F20"/>
          <w:spacing w:val="-3"/>
          <w:sz w:val="24"/>
        </w:rPr>
        <w:t> </w:t>
      </w:r>
      <w:r>
        <w:rPr>
          <w:color w:val="231F20"/>
          <w:sz w:val="24"/>
        </w:rPr>
        <w:t>khi</w:t>
      </w:r>
      <w:r>
        <w:rPr>
          <w:color w:val="231F20"/>
          <w:spacing w:val="-3"/>
          <w:sz w:val="24"/>
        </w:rPr>
        <w:t> </w:t>
      </w:r>
      <w:r>
        <w:rPr>
          <w:color w:val="231F20"/>
          <w:sz w:val="24"/>
        </w:rPr>
        <w:t>có ít nhất 10% tổng số cử tri của cấp xã yêu cầu hoặc trong trường hợp cần thiết, chính quyền địa phương cấp xã tổ chức hội nghị đối thoại với Nhân dân thông qua hình thức trực</w:t>
      </w:r>
      <w:r>
        <w:rPr>
          <w:color w:val="231F20"/>
          <w:spacing w:val="-4"/>
          <w:sz w:val="24"/>
        </w:rPr>
        <w:t> </w:t>
      </w:r>
      <w:r>
        <w:rPr>
          <w:color w:val="231F20"/>
          <w:sz w:val="24"/>
        </w:rPr>
        <w:t>tiếp,</w:t>
      </w:r>
      <w:r>
        <w:rPr>
          <w:color w:val="231F20"/>
          <w:spacing w:val="-4"/>
          <w:sz w:val="24"/>
        </w:rPr>
        <w:t> </w:t>
      </w:r>
      <w:r>
        <w:rPr>
          <w:color w:val="231F20"/>
          <w:sz w:val="24"/>
        </w:rPr>
        <w:t>trực</w:t>
      </w:r>
      <w:r>
        <w:rPr>
          <w:color w:val="231F20"/>
          <w:spacing w:val="-4"/>
          <w:sz w:val="24"/>
        </w:rPr>
        <w:t> </w:t>
      </w:r>
      <w:r>
        <w:rPr>
          <w:color w:val="231F20"/>
          <w:sz w:val="24"/>
        </w:rPr>
        <w:t>tuyến</w:t>
      </w:r>
      <w:r>
        <w:rPr>
          <w:color w:val="231F20"/>
          <w:spacing w:val="-4"/>
          <w:sz w:val="24"/>
        </w:rPr>
        <w:t> </w:t>
      </w:r>
      <w:r>
        <w:rPr>
          <w:color w:val="231F20"/>
          <w:sz w:val="24"/>
        </w:rPr>
        <w:t>hoặc</w:t>
      </w:r>
      <w:r>
        <w:rPr>
          <w:color w:val="231F20"/>
          <w:spacing w:val="-4"/>
          <w:sz w:val="24"/>
        </w:rPr>
        <w:t> </w:t>
      </w:r>
      <w:r>
        <w:rPr>
          <w:color w:val="231F20"/>
          <w:sz w:val="24"/>
        </w:rPr>
        <w:t>thông</w:t>
      </w:r>
      <w:r>
        <w:rPr>
          <w:color w:val="231F20"/>
          <w:spacing w:val="-4"/>
          <w:sz w:val="24"/>
        </w:rPr>
        <w:t> </w:t>
      </w:r>
      <w:r>
        <w:rPr>
          <w:color w:val="231F20"/>
          <w:sz w:val="24"/>
        </w:rPr>
        <w:t>qua</w:t>
      </w:r>
      <w:r>
        <w:rPr>
          <w:color w:val="231F20"/>
          <w:spacing w:val="-4"/>
          <w:sz w:val="24"/>
        </w:rPr>
        <w:t> </w:t>
      </w:r>
      <w:r>
        <w:rPr>
          <w:color w:val="231F20"/>
          <w:sz w:val="24"/>
        </w:rPr>
        <w:t>mạng</w:t>
      </w:r>
      <w:r>
        <w:rPr>
          <w:color w:val="231F20"/>
          <w:spacing w:val="-4"/>
          <w:sz w:val="24"/>
        </w:rPr>
        <w:t> </w:t>
      </w:r>
      <w:r>
        <w:rPr>
          <w:color w:val="231F20"/>
          <w:sz w:val="24"/>
        </w:rPr>
        <w:t>xã</w:t>
      </w:r>
      <w:r>
        <w:rPr>
          <w:color w:val="231F20"/>
          <w:spacing w:val="-4"/>
          <w:sz w:val="24"/>
        </w:rPr>
        <w:t> </w:t>
      </w:r>
      <w:r>
        <w:rPr>
          <w:color w:val="231F20"/>
          <w:sz w:val="24"/>
        </w:rPr>
        <w:t>hội</w:t>
      </w:r>
      <w:r>
        <w:rPr>
          <w:color w:val="231F20"/>
          <w:spacing w:val="-4"/>
          <w:sz w:val="24"/>
        </w:rPr>
        <w:t> </w:t>
      </w:r>
      <w:r>
        <w:rPr>
          <w:color w:val="231F20"/>
          <w:sz w:val="24"/>
        </w:rPr>
        <w:t>hoạt</w:t>
      </w:r>
      <w:r>
        <w:rPr>
          <w:color w:val="231F20"/>
          <w:spacing w:val="-4"/>
          <w:sz w:val="24"/>
        </w:rPr>
        <w:t> </w:t>
      </w:r>
      <w:r>
        <w:rPr>
          <w:color w:val="231F20"/>
          <w:sz w:val="24"/>
        </w:rPr>
        <w:t>động hợp pháp theo quy định của pháp luật để trao đổi về tình hình</w:t>
      </w:r>
      <w:r>
        <w:rPr>
          <w:color w:val="231F20"/>
          <w:spacing w:val="8"/>
          <w:sz w:val="24"/>
        </w:rPr>
        <w:t> </w:t>
      </w:r>
      <w:r>
        <w:rPr>
          <w:color w:val="231F20"/>
          <w:sz w:val="24"/>
        </w:rPr>
        <w:t>hoạt</w:t>
      </w:r>
      <w:r>
        <w:rPr>
          <w:color w:val="231F20"/>
          <w:spacing w:val="8"/>
          <w:sz w:val="24"/>
        </w:rPr>
        <w:t> </w:t>
      </w:r>
      <w:r>
        <w:rPr>
          <w:color w:val="231F20"/>
          <w:sz w:val="24"/>
        </w:rPr>
        <w:t>động</w:t>
      </w:r>
      <w:r>
        <w:rPr>
          <w:color w:val="231F20"/>
          <w:spacing w:val="8"/>
          <w:sz w:val="24"/>
        </w:rPr>
        <w:t> </w:t>
      </w:r>
      <w:r>
        <w:rPr>
          <w:color w:val="231F20"/>
          <w:sz w:val="24"/>
        </w:rPr>
        <w:t>của</w:t>
      </w:r>
      <w:r>
        <w:rPr>
          <w:color w:val="231F20"/>
          <w:spacing w:val="8"/>
          <w:sz w:val="24"/>
        </w:rPr>
        <w:t> </w:t>
      </w:r>
      <w:r>
        <w:rPr>
          <w:color w:val="231F20"/>
          <w:sz w:val="24"/>
        </w:rPr>
        <w:t>chính</w:t>
      </w:r>
      <w:r>
        <w:rPr>
          <w:color w:val="231F20"/>
          <w:spacing w:val="8"/>
          <w:sz w:val="24"/>
        </w:rPr>
        <w:t> </w:t>
      </w:r>
      <w:r>
        <w:rPr>
          <w:color w:val="231F20"/>
          <w:sz w:val="24"/>
        </w:rPr>
        <w:t>quyền</w:t>
      </w:r>
      <w:r>
        <w:rPr>
          <w:color w:val="231F20"/>
          <w:spacing w:val="8"/>
          <w:sz w:val="24"/>
        </w:rPr>
        <w:t> </w:t>
      </w:r>
      <w:r>
        <w:rPr>
          <w:color w:val="231F20"/>
          <w:sz w:val="24"/>
        </w:rPr>
        <w:t>địa</w:t>
      </w:r>
      <w:r>
        <w:rPr>
          <w:color w:val="231F20"/>
          <w:spacing w:val="8"/>
          <w:sz w:val="24"/>
        </w:rPr>
        <w:t> </w:t>
      </w:r>
      <w:r>
        <w:rPr>
          <w:color w:val="231F20"/>
          <w:sz w:val="24"/>
        </w:rPr>
        <w:t>phương</w:t>
      </w:r>
      <w:r>
        <w:rPr>
          <w:color w:val="231F20"/>
          <w:spacing w:val="8"/>
          <w:sz w:val="24"/>
        </w:rPr>
        <w:t> </w:t>
      </w:r>
      <w:r>
        <w:rPr>
          <w:color w:val="231F20"/>
          <w:sz w:val="24"/>
        </w:rPr>
        <w:t>và</w:t>
      </w:r>
      <w:r>
        <w:rPr>
          <w:color w:val="231F20"/>
          <w:spacing w:val="8"/>
          <w:sz w:val="24"/>
        </w:rPr>
        <w:t> </w:t>
      </w:r>
      <w:r>
        <w:rPr>
          <w:color w:val="231F20"/>
          <w:sz w:val="24"/>
        </w:rPr>
        <w:t>những</w:t>
      </w:r>
      <w:r>
        <w:rPr>
          <w:color w:val="231F20"/>
          <w:spacing w:val="8"/>
          <w:sz w:val="24"/>
        </w:rPr>
        <w:t> </w:t>
      </w:r>
      <w:r>
        <w:rPr>
          <w:color w:val="231F20"/>
          <w:spacing w:val="-5"/>
          <w:sz w:val="24"/>
        </w:rPr>
        <w:t>vấn</w:t>
      </w:r>
    </w:p>
    <w:p>
      <w:pPr>
        <w:pStyle w:val="ListParagraph"/>
        <w:spacing w:after="0" w:line="244" w:lineRule="auto"/>
        <w:jc w:val="both"/>
        <w:rPr>
          <w:sz w:val="24"/>
        </w:rPr>
        <w:sectPr>
          <w:pgSz w:w="7380" w:h="10780"/>
          <w:pgMar w:header="0" w:footer="576" w:top="760" w:bottom="760" w:left="708" w:right="708"/>
        </w:sectPr>
      </w:pPr>
    </w:p>
    <w:p>
      <w:pPr>
        <w:pStyle w:val="BodyText"/>
        <w:spacing w:line="244" w:lineRule="auto" w:before="77"/>
        <w:ind w:right="140" w:firstLine="0"/>
      </w:pPr>
      <w:r>
        <w:rPr>
          <w:color w:val="231F20"/>
        </w:rPr>
        <w:t>đề liên quan đến quyền và nghĩa vụ của công dân ở </w:t>
      </w:r>
      <w:r>
        <w:rPr>
          <w:color w:val="231F20"/>
        </w:rPr>
        <w:t>địa phương.</w:t>
      </w:r>
      <w:r>
        <w:rPr>
          <w:color w:val="231F20"/>
          <w:spacing w:val="-15"/>
        </w:rPr>
        <w:t> </w:t>
      </w:r>
      <w:r>
        <w:rPr>
          <w:color w:val="231F20"/>
        </w:rPr>
        <w:t>Trường</w:t>
      </w:r>
      <w:r>
        <w:rPr>
          <w:color w:val="231F20"/>
          <w:spacing w:val="-15"/>
        </w:rPr>
        <w:t> </w:t>
      </w:r>
      <w:r>
        <w:rPr>
          <w:color w:val="231F20"/>
        </w:rPr>
        <w:t>hợp</w:t>
      </w:r>
      <w:r>
        <w:rPr>
          <w:color w:val="231F20"/>
          <w:spacing w:val="-15"/>
        </w:rPr>
        <w:t> </w:t>
      </w:r>
      <w:r>
        <w:rPr>
          <w:color w:val="231F20"/>
        </w:rPr>
        <w:t>tổ</w:t>
      </w:r>
      <w:r>
        <w:rPr>
          <w:color w:val="231F20"/>
          <w:spacing w:val="-15"/>
        </w:rPr>
        <w:t> </w:t>
      </w:r>
      <w:r>
        <w:rPr>
          <w:color w:val="231F20"/>
        </w:rPr>
        <w:t>chức</w:t>
      </w:r>
      <w:r>
        <w:rPr>
          <w:color w:val="231F20"/>
          <w:spacing w:val="-15"/>
        </w:rPr>
        <w:t> </w:t>
      </w:r>
      <w:r>
        <w:rPr>
          <w:color w:val="231F20"/>
        </w:rPr>
        <w:t>hình</w:t>
      </w:r>
      <w:r>
        <w:rPr>
          <w:color w:val="231F20"/>
          <w:spacing w:val="-15"/>
        </w:rPr>
        <w:t> </w:t>
      </w:r>
      <w:r>
        <w:rPr>
          <w:color w:val="231F20"/>
        </w:rPr>
        <w:t>thức</w:t>
      </w:r>
      <w:r>
        <w:rPr>
          <w:color w:val="231F20"/>
          <w:spacing w:val="-15"/>
        </w:rPr>
        <w:t> </w:t>
      </w:r>
      <w:r>
        <w:rPr>
          <w:color w:val="231F20"/>
        </w:rPr>
        <w:t>trực</w:t>
      </w:r>
      <w:r>
        <w:rPr>
          <w:color w:val="231F20"/>
          <w:spacing w:val="-15"/>
        </w:rPr>
        <w:t> </w:t>
      </w:r>
      <w:r>
        <w:rPr>
          <w:color w:val="231F20"/>
        </w:rPr>
        <w:t>tiếp</w:t>
      </w:r>
      <w:r>
        <w:rPr>
          <w:color w:val="231F20"/>
          <w:spacing w:val="-15"/>
        </w:rPr>
        <w:t> </w:t>
      </w:r>
      <w:r>
        <w:rPr>
          <w:color w:val="231F20"/>
        </w:rPr>
        <w:t>nếu</w:t>
      </w:r>
      <w:r>
        <w:rPr>
          <w:color w:val="231F20"/>
          <w:spacing w:val="-15"/>
        </w:rPr>
        <w:t> </w:t>
      </w:r>
      <w:r>
        <w:rPr>
          <w:color w:val="231F20"/>
        </w:rPr>
        <w:t>quy</w:t>
      </w:r>
      <w:r>
        <w:rPr>
          <w:color w:val="231F20"/>
          <w:spacing w:val="-12"/>
        </w:rPr>
        <w:t> </w:t>
      </w:r>
      <w:r>
        <w:rPr>
          <w:color w:val="231F20"/>
        </w:rPr>
        <w:t>mô đơn vị hành chính cấp xã quá lớn, có thể tổ chức trao đổi, đối thoại với Nhân dân theo từng cụm thôn, tổ dân phố.</w:t>
      </w:r>
    </w:p>
    <w:p>
      <w:pPr>
        <w:pStyle w:val="ListParagraph"/>
        <w:numPr>
          <w:ilvl w:val="0"/>
          <w:numId w:val="42"/>
        </w:numPr>
        <w:tabs>
          <w:tab w:pos="595" w:val="left" w:leader="none"/>
        </w:tabs>
        <w:spacing w:line="244" w:lineRule="auto" w:before="55" w:after="0"/>
        <w:ind w:left="142" w:right="139" w:firstLine="215"/>
        <w:jc w:val="both"/>
        <w:rPr>
          <w:sz w:val="24"/>
        </w:rPr>
      </w:pP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xã</w:t>
      </w:r>
      <w:r>
        <w:rPr>
          <w:color w:val="231F20"/>
          <w:spacing w:val="-8"/>
          <w:sz w:val="24"/>
        </w:rPr>
        <w:t> </w:t>
      </w:r>
      <w:r>
        <w:rPr>
          <w:color w:val="231F20"/>
          <w:sz w:val="24"/>
        </w:rPr>
        <w:t>chịu</w:t>
      </w:r>
      <w:r>
        <w:rPr>
          <w:color w:val="231F20"/>
          <w:spacing w:val="-8"/>
          <w:sz w:val="24"/>
        </w:rPr>
        <w:t> </w:t>
      </w:r>
      <w:r>
        <w:rPr>
          <w:color w:val="231F20"/>
          <w:sz w:val="24"/>
        </w:rPr>
        <w:t>trách</w:t>
      </w:r>
      <w:r>
        <w:rPr>
          <w:color w:val="231F20"/>
          <w:spacing w:val="-8"/>
          <w:sz w:val="24"/>
        </w:rPr>
        <w:t> </w:t>
      </w:r>
      <w:r>
        <w:rPr>
          <w:color w:val="231F20"/>
          <w:sz w:val="24"/>
        </w:rPr>
        <w:t>nhiệm</w:t>
      </w:r>
      <w:r>
        <w:rPr>
          <w:color w:val="231F20"/>
          <w:spacing w:val="-8"/>
          <w:sz w:val="24"/>
        </w:rPr>
        <w:t> </w:t>
      </w:r>
      <w:r>
        <w:rPr>
          <w:color w:val="231F20"/>
          <w:sz w:val="24"/>
        </w:rPr>
        <w:t>phối</w:t>
      </w:r>
      <w:r>
        <w:rPr>
          <w:color w:val="231F20"/>
          <w:spacing w:val="-8"/>
          <w:sz w:val="24"/>
        </w:rPr>
        <w:t> </w:t>
      </w:r>
      <w:r>
        <w:rPr>
          <w:color w:val="231F20"/>
          <w:sz w:val="24"/>
        </w:rPr>
        <w:t>hợp</w:t>
      </w:r>
      <w:r>
        <w:rPr>
          <w:color w:val="231F20"/>
          <w:spacing w:val="-8"/>
          <w:sz w:val="24"/>
        </w:rPr>
        <w:t> </w:t>
      </w:r>
      <w:r>
        <w:rPr>
          <w:color w:val="231F20"/>
          <w:sz w:val="24"/>
        </w:rPr>
        <w:t>với </w:t>
      </w:r>
      <w:r>
        <w:rPr>
          <w:color w:val="231F20"/>
          <w:spacing w:val="-4"/>
          <w:sz w:val="24"/>
        </w:rPr>
        <w:t>Ủy</w:t>
      </w:r>
      <w:r>
        <w:rPr>
          <w:color w:val="231F20"/>
          <w:spacing w:val="-11"/>
          <w:sz w:val="24"/>
        </w:rPr>
        <w:t> </w:t>
      </w:r>
      <w:r>
        <w:rPr>
          <w:color w:val="231F20"/>
          <w:spacing w:val="-4"/>
          <w:sz w:val="24"/>
        </w:rPr>
        <w:t>ban</w:t>
      </w:r>
      <w:r>
        <w:rPr>
          <w:color w:val="231F20"/>
          <w:spacing w:val="-11"/>
          <w:sz w:val="24"/>
        </w:rPr>
        <w:t> </w:t>
      </w:r>
      <w:r>
        <w:rPr>
          <w:color w:val="231F20"/>
          <w:spacing w:val="-4"/>
          <w:sz w:val="24"/>
        </w:rPr>
        <w:t>Mặt</w:t>
      </w:r>
      <w:r>
        <w:rPr>
          <w:color w:val="231F20"/>
          <w:spacing w:val="-11"/>
          <w:sz w:val="24"/>
        </w:rPr>
        <w:t> </w:t>
      </w:r>
      <w:r>
        <w:rPr>
          <w:color w:val="231F20"/>
          <w:spacing w:val="-4"/>
          <w:sz w:val="24"/>
        </w:rPr>
        <w:t>trận</w:t>
      </w:r>
      <w:r>
        <w:rPr>
          <w:color w:val="231F20"/>
          <w:spacing w:val="-11"/>
          <w:sz w:val="24"/>
        </w:rPr>
        <w:t> </w:t>
      </w:r>
      <w:r>
        <w:rPr>
          <w:color w:val="231F20"/>
          <w:spacing w:val="-4"/>
          <w:sz w:val="24"/>
        </w:rPr>
        <w:t>Tổ</w:t>
      </w:r>
      <w:r>
        <w:rPr>
          <w:color w:val="231F20"/>
          <w:spacing w:val="-11"/>
          <w:sz w:val="24"/>
        </w:rPr>
        <w:t> </w:t>
      </w:r>
      <w:r>
        <w:rPr>
          <w:color w:val="231F20"/>
          <w:spacing w:val="-4"/>
          <w:sz w:val="24"/>
        </w:rPr>
        <w:t>quốc</w:t>
      </w:r>
      <w:r>
        <w:rPr>
          <w:color w:val="231F20"/>
          <w:spacing w:val="-11"/>
          <w:sz w:val="24"/>
        </w:rPr>
        <w:t> </w:t>
      </w:r>
      <w:r>
        <w:rPr>
          <w:color w:val="231F20"/>
          <w:spacing w:val="-4"/>
          <w:sz w:val="24"/>
        </w:rPr>
        <w:t>Việt</w:t>
      </w:r>
      <w:r>
        <w:rPr>
          <w:color w:val="231F20"/>
          <w:spacing w:val="-11"/>
          <w:sz w:val="24"/>
        </w:rPr>
        <w:t> </w:t>
      </w:r>
      <w:r>
        <w:rPr>
          <w:color w:val="231F20"/>
          <w:spacing w:val="-4"/>
          <w:sz w:val="24"/>
        </w:rPr>
        <w:t>Nam</w:t>
      </w:r>
      <w:r>
        <w:rPr>
          <w:color w:val="231F20"/>
          <w:spacing w:val="-11"/>
          <w:sz w:val="24"/>
        </w:rPr>
        <w:t> </w:t>
      </w:r>
      <w:r>
        <w:rPr>
          <w:color w:val="231F20"/>
          <w:spacing w:val="-4"/>
          <w:sz w:val="24"/>
        </w:rPr>
        <w:t>cùng</w:t>
      </w:r>
      <w:r>
        <w:rPr>
          <w:color w:val="231F20"/>
          <w:spacing w:val="-11"/>
          <w:sz w:val="24"/>
        </w:rPr>
        <w:t> </w:t>
      </w:r>
      <w:r>
        <w:rPr>
          <w:color w:val="231F20"/>
          <w:spacing w:val="-4"/>
          <w:sz w:val="24"/>
        </w:rPr>
        <w:t>cấp</w:t>
      </w:r>
      <w:r>
        <w:rPr>
          <w:color w:val="231F20"/>
          <w:spacing w:val="-11"/>
          <w:sz w:val="24"/>
        </w:rPr>
        <w:t> </w:t>
      </w:r>
      <w:r>
        <w:rPr>
          <w:color w:val="231F20"/>
          <w:spacing w:val="-4"/>
          <w:sz w:val="24"/>
        </w:rPr>
        <w:t>tổ</w:t>
      </w:r>
      <w:r>
        <w:rPr>
          <w:color w:val="231F20"/>
          <w:spacing w:val="-11"/>
          <w:sz w:val="24"/>
        </w:rPr>
        <w:t> </w:t>
      </w:r>
      <w:r>
        <w:rPr>
          <w:color w:val="231F20"/>
          <w:spacing w:val="-4"/>
          <w:sz w:val="24"/>
        </w:rPr>
        <w:t>chức</w:t>
      </w:r>
      <w:r>
        <w:rPr>
          <w:color w:val="231F20"/>
          <w:spacing w:val="-11"/>
          <w:sz w:val="24"/>
        </w:rPr>
        <w:t> </w:t>
      </w:r>
      <w:r>
        <w:rPr>
          <w:color w:val="231F20"/>
          <w:spacing w:val="-4"/>
          <w:sz w:val="24"/>
        </w:rPr>
        <w:t>hội</w:t>
      </w:r>
      <w:r>
        <w:rPr>
          <w:color w:val="231F20"/>
          <w:spacing w:val="-11"/>
          <w:sz w:val="24"/>
        </w:rPr>
        <w:t> </w:t>
      </w:r>
      <w:r>
        <w:rPr>
          <w:color w:val="231F20"/>
          <w:spacing w:val="-4"/>
          <w:sz w:val="24"/>
        </w:rPr>
        <w:t>nghị </w:t>
      </w:r>
      <w:r>
        <w:rPr>
          <w:color w:val="231F20"/>
          <w:spacing w:val="-2"/>
          <w:sz w:val="24"/>
        </w:rPr>
        <w:t>đối</w:t>
      </w:r>
      <w:r>
        <w:rPr>
          <w:color w:val="231F20"/>
          <w:spacing w:val="-11"/>
          <w:sz w:val="24"/>
        </w:rPr>
        <w:t> </w:t>
      </w:r>
      <w:r>
        <w:rPr>
          <w:color w:val="231F20"/>
          <w:spacing w:val="-2"/>
          <w:sz w:val="24"/>
        </w:rPr>
        <w:t>thoại</w:t>
      </w:r>
      <w:r>
        <w:rPr>
          <w:color w:val="231F20"/>
          <w:spacing w:val="-9"/>
          <w:sz w:val="24"/>
        </w:rPr>
        <w:t> </w:t>
      </w:r>
      <w:r>
        <w:rPr>
          <w:color w:val="231F20"/>
          <w:spacing w:val="-2"/>
          <w:sz w:val="24"/>
        </w:rPr>
        <w:t>với</w:t>
      </w:r>
      <w:r>
        <w:rPr>
          <w:color w:val="231F20"/>
          <w:spacing w:val="-10"/>
          <w:sz w:val="24"/>
        </w:rPr>
        <w:t> </w:t>
      </w:r>
      <w:r>
        <w:rPr>
          <w:color w:val="231F20"/>
          <w:spacing w:val="-2"/>
          <w:sz w:val="24"/>
        </w:rPr>
        <w:t>Nhân</w:t>
      </w:r>
      <w:r>
        <w:rPr>
          <w:color w:val="231F20"/>
          <w:spacing w:val="-10"/>
          <w:sz w:val="24"/>
        </w:rPr>
        <w:t> </w:t>
      </w:r>
      <w:r>
        <w:rPr>
          <w:color w:val="231F20"/>
          <w:spacing w:val="-2"/>
          <w:sz w:val="24"/>
        </w:rPr>
        <w:t>dân,</w:t>
      </w:r>
      <w:r>
        <w:rPr>
          <w:color w:val="231F20"/>
          <w:spacing w:val="-10"/>
          <w:sz w:val="24"/>
        </w:rPr>
        <w:t> </w:t>
      </w:r>
      <w:r>
        <w:rPr>
          <w:color w:val="231F20"/>
          <w:spacing w:val="-2"/>
          <w:sz w:val="24"/>
        </w:rPr>
        <w:t>cùng</w:t>
      </w:r>
      <w:r>
        <w:rPr>
          <w:color w:val="231F20"/>
          <w:spacing w:val="-10"/>
          <w:sz w:val="24"/>
        </w:rPr>
        <w:t> </w:t>
      </w:r>
      <w:r>
        <w:rPr>
          <w:color w:val="231F20"/>
          <w:spacing w:val="-2"/>
          <w:sz w:val="24"/>
        </w:rPr>
        <w:t>đại</w:t>
      </w:r>
      <w:r>
        <w:rPr>
          <w:color w:val="231F20"/>
          <w:spacing w:val="-10"/>
          <w:sz w:val="24"/>
        </w:rPr>
        <w:t> </w:t>
      </w:r>
      <w:r>
        <w:rPr>
          <w:color w:val="231F20"/>
          <w:spacing w:val="-2"/>
          <w:sz w:val="24"/>
        </w:rPr>
        <w:t>diện</w:t>
      </w:r>
      <w:r>
        <w:rPr>
          <w:color w:val="231F20"/>
          <w:spacing w:val="-13"/>
          <w:sz w:val="24"/>
        </w:rPr>
        <w:t> </w:t>
      </w:r>
      <w:r>
        <w:rPr>
          <w:color w:val="231F20"/>
          <w:spacing w:val="-2"/>
          <w:sz w:val="24"/>
        </w:rPr>
        <w:t>Thường</w:t>
      </w:r>
      <w:r>
        <w:rPr>
          <w:color w:val="231F20"/>
          <w:spacing w:val="-10"/>
          <w:sz w:val="24"/>
        </w:rPr>
        <w:t> </w:t>
      </w:r>
      <w:r>
        <w:rPr>
          <w:color w:val="231F20"/>
          <w:spacing w:val="-2"/>
          <w:sz w:val="24"/>
        </w:rPr>
        <w:t>trực</w:t>
      </w:r>
      <w:r>
        <w:rPr>
          <w:color w:val="231F20"/>
          <w:spacing w:val="-10"/>
          <w:sz w:val="24"/>
        </w:rPr>
        <w:t> </w:t>
      </w:r>
      <w:r>
        <w:rPr>
          <w:color w:val="231F20"/>
          <w:spacing w:val="-2"/>
          <w:sz w:val="24"/>
        </w:rPr>
        <w:t>Hội</w:t>
      </w:r>
      <w:r>
        <w:rPr>
          <w:color w:val="231F20"/>
          <w:spacing w:val="-10"/>
          <w:sz w:val="24"/>
        </w:rPr>
        <w:t> </w:t>
      </w:r>
      <w:r>
        <w:rPr>
          <w:color w:val="231F20"/>
          <w:spacing w:val="-2"/>
          <w:sz w:val="24"/>
        </w:rPr>
        <w:t>đồng </w:t>
      </w:r>
      <w:r>
        <w:rPr>
          <w:color w:val="231F20"/>
          <w:sz w:val="24"/>
        </w:rPr>
        <w:t>nhân dân cùng cấp chủ trì hội nghị đối thoại; mời đại diện cấp ủy cùng cấp tham gia hội nghị đối thoại và phải thông </w:t>
      </w:r>
      <w:r>
        <w:rPr>
          <w:color w:val="231F20"/>
          <w:spacing w:val="-2"/>
          <w:sz w:val="24"/>
        </w:rPr>
        <w:t>báo</w:t>
      </w:r>
      <w:r>
        <w:rPr>
          <w:color w:val="231F20"/>
          <w:spacing w:val="-13"/>
          <w:sz w:val="24"/>
        </w:rPr>
        <w:t> </w:t>
      </w:r>
      <w:r>
        <w:rPr>
          <w:color w:val="231F20"/>
          <w:spacing w:val="-2"/>
          <w:sz w:val="24"/>
        </w:rPr>
        <w:t>trên</w:t>
      </w:r>
      <w:r>
        <w:rPr>
          <w:color w:val="231F20"/>
          <w:spacing w:val="-13"/>
          <w:sz w:val="24"/>
        </w:rPr>
        <w:t> </w:t>
      </w:r>
      <w:r>
        <w:rPr>
          <w:color w:val="231F20"/>
          <w:spacing w:val="-2"/>
          <w:sz w:val="24"/>
        </w:rPr>
        <w:t>các</w:t>
      </w:r>
      <w:r>
        <w:rPr>
          <w:color w:val="231F20"/>
          <w:spacing w:val="-13"/>
          <w:sz w:val="24"/>
        </w:rPr>
        <w:t> </w:t>
      </w:r>
      <w:r>
        <w:rPr>
          <w:color w:val="231F20"/>
          <w:spacing w:val="-2"/>
          <w:sz w:val="24"/>
        </w:rPr>
        <w:t>phương</w:t>
      </w:r>
      <w:r>
        <w:rPr>
          <w:color w:val="231F20"/>
          <w:spacing w:val="-13"/>
          <w:sz w:val="24"/>
        </w:rPr>
        <w:t> </w:t>
      </w:r>
      <w:r>
        <w:rPr>
          <w:color w:val="231F20"/>
          <w:spacing w:val="-2"/>
          <w:sz w:val="24"/>
        </w:rPr>
        <w:t>tiện</w:t>
      </w:r>
      <w:r>
        <w:rPr>
          <w:color w:val="231F20"/>
          <w:spacing w:val="-13"/>
          <w:sz w:val="24"/>
        </w:rPr>
        <w:t> </w:t>
      </w:r>
      <w:r>
        <w:rPr>
          <w:color w:val="231F20"/>
          <w:spacing w:val="-2"/>
          <w:sz w:val="24"/>
        </w:rPr>
        <w:t>thông</w:t>
      </w:r>
      <w:r>
        <w:rPr>
          <w:color w:val="231F20"/>
          <w:spacing w:val="-13"/>
          <w:sz w:val="24"/>
        </w:rPr>
        <w:t> </w:t>
      </w:r>
      <w:r>
        <w:rPr>
          <w:color w:val="231F20"/>
          <w:spacing w:val="-2"/>
          <w:sz w:val="24"/>
        </w:rPr>
        <w:t>tin</w:t>
      </w:r>
      <w:r>
        <w:rPr>
          <w:color w:val="231F20"/>
          <w:spacing w:val="-13"/>
          <w:sz w:val="24"/>
        </w:rPr>
        <w:t> </w:t>
      </w:r>
      <w:r>
        <w:rPr>
          <w:color w:val="231F20"/>
          <w:spacing w:val="-2"/>
          <w:sz w:val="24"/>
        </w:rPr>
        <w:t>đại</w:t>
      </w:r>
      <w:r>
        <w:rPr>
          <w:color w:val="231F20"/>
          <w:spacing w:val="-13"/>
          <w:sz w:val="24"/>
        </w:rPr>
        <w:t> </w:t>
      </w:r>
      <w:r>
        <w:rPr>
          <w:color w:val="231F20"/>
          <w:spacing w:val="-2"/>
          <w:sz w:val="24"/>
        </w:rPr>
        <w:t>chúng</w:t>
      </w:r>
      <w:r>
        <w:rPr>
          <w:color w:val="231F20"/>
          <w:spacing w:val="-13"/>
          <w:sz w:val="24"/>
        </w:rPr>
        <w:t> </w:t>
      </w:r>
      <w:r>
        <w:rPr>
          <w:color w:val="231F20"/>
          <w:spacing w:val="-2"/>
          <w:sz w:val="24"/>
        </w:rPr>
        <w:t>về</w:t>
      </w:r>
      <w:r>
        <w:rPr>
          <w:color w:val="231F20"/>
          <w:spacing w:val="-13"/>
          <w:sz w:val="24"/>
        </w:rPr>
        <w:t> </w:t>
      </w:r>
      <w:r>
        <w:rPr>
          <w:color w:val="231F20"/>
          <w:spacing w:val="-2"/>
          <w:sz w:val="24"/>
        </w:rPr>
        <w:t>thời</w:t>
      </w:r>
      <w:r>
        <w:rPr>
          <w:color w:val="231F20"/>
          <w:spacing w:val="-13"/>
          <w:sz w:val="24"/>
        </w:rPr>
        <w:t> </w:t>
      </w:r>
      <w:r>
        <w:rPr>
          <w:color w:val="231F20"/>
          <w:spacing w:val="-2"/>
          <w:sz w:val="24"/>
        </w:rPr>
        <w:t>gian,</w:t>
      </w:r>
      <w:r>
        <w:rPr>
          <w:color w:val="231F20"/>
          <w:spacing w:val="-13"/>
          <w:sz w:val="24"/>
        </w:rPr>
        <w:t> </w:t>
      </w:r>
      <w:r>
        <w:rPr>
          <w:color w:val="231F20"/>
          <w:spacing w:val="-2"/>
          <w:sz w:val="24"/>
        </w:rPr>
        <w:t>địa </w:t>
      </w:r>
      <w:r>
        <w:rPr>
          <w:color w:val="231F20"/>
          <w:sz w:val="24"/>
        </w:rPr>
        <w:t>điểm,</w:t>
      </w:r>
      <w:r>
        <w:rPr>
          <w:color w:val="231F20"/>
          <w:spacing w:val="-5"/>
          <w:sz w:val="24"/>
        </w:rPr>
        <w:t> </w:t>
      </w:r>
      <w:r>
        <w:rPr>
          <w:color w:val="231F20"/>
          <w:sz w:val="24"/>
        </w:rPr>
        <w:t>nội</w:t>
      </w:r>
      <w:r>
        <w:rPr>
          <w:color w:val="231F20"/>
          <w:spacing w:val="-5"/>
          <w:sz w:val="24"/>
        </w:rPr>
        <w:t> </w:t>
      </w:r>
      <w:r>
        <w:rPr>
          <w:color w:val="231F20"/>
          <w:sz w:val="24"/>
        </w:rPr>
        <w:t>dung</w:t>
      </w:r>
      <w:r>
        <w:rPr>
          <w:color w:val="231F20"/>
          <w:spacing w:val="-5"/>
          <w:sz w:val="24"/>
        </w:rPr>
        <w:t> </w:t>
      </w:r>
      <w:r>
        <w:rPr>
          <w:color w:val="231F20"/>
          <w:sz w:val="24"/>
        </w:rPr>
        <w:t>và</w:t>
      </w:r>
      <w:r>
        <w:rPr>
          <w:color w:val="231F20"/>
          <w:spacing w:val="-5"/>
          <w:sz w:val="24"/>
        </w:rPr>
        <w:t> </w:t>
      </w:r>
      <w:r>
        <w:rPr>
          <w:color w:val="231F20"/>
          <w:sz w:val="24"/>
        </w:rPr>
        <w:t>cách</w:t>
      </w:r>
      <w:r>
        <w:rPr>
          <w:color w:val="231F20"/>
          <w:spacing w:val="-5"/>
          <w:sz w:val="24"/>
        </w:rPr>
        <w:t> </w:t>
      </w:r>
      <w:r>
        <w:rPr>
          <w:color w:val="231F20"/>
          <w:sz w:val="24"/>
        </w:rPr>
        <w:t>thức</w:t>
      </w:r>
      <w:r>
        <w:rPr>
          <w:color w:val="231F20"/>
          <w:spacing w:val="-5"/>
          <w:sz w:val="24"/>
        </w:rPr>
        <w:t> </w:t>
      </w:r>
      <w:r>
        <w:rPr>
          <w:color w:val="231F20"/>
          <w:sz w:val="24"/>
        </w:rPr>
        <w:t>tham</w:t>
      </w:r>
      <w:r>
        <w:rPr>
          <w:color w:val="231F20"/>
          <w:spacing w:val="-5"/>
          <w:sz w:val="24"/>
        </w:rPr>
        <w:t> </w:t>
      </w:r>
      <w:r>
        <w:rPr>
          <w:color w:val="231F20"/>
          <w:sz w:val="24"/>
        </w:rPr>
        <w:t>dự</w:t>
      </w:r>
      <w:r>
        <w:rPr>
          <w:color w:val="231F20"/>
          <w:spacing w:val="-5"/>
          <w:sz w:val="24"/>
        </w:rPr>
        <w:t> </w:t>
      </w:r>
      <w:r>
        <w:rPr>
          <w:color w:val="231F20"/>
          <w:sz w:val="24"/>
        </w:rPr>
        <w:t>hội</w:t>
      </w:r>
      <w:r>
        <w:rPr>
          <w:color w:val="231F20"/>
          <w:spacing w:val="-5"/>
          <w:sz w:val="24"/>
        </w:rPr>
        <w:t> </w:t>
      </w:r>
      <w:r>
        <w:rPr>
          <w:color w:val="231F20"/>
          <w:sz w:val="24"/>
        </w:rPr>
        <w:t>nghị</w:t>
      </w:r>
      <w:r>
        <w:rPr>
          <w:color w:val="231F20"/>
          <w:spacing w:val="-5"/>
          <w:sz w:val="24"/>
        </w:rPr>
        <w:t> </w:t>
      </w:r>
      <w:r>
        <w:rPr>
          <w:color w:val="231F20"/>
          <w:sz w:val="24"/>
        </w:rPr>
        <w:t>đối</w:t>
      </w:r>
      <w:r>
        <w:rPr>
          <w:color w:val="231F20"/>
          <w:spacing w:val="-5"/>
          <w:sz w:val="24"/>
        </w:rPr>
        <w:t> </w:t>
      </w:r>
      <w:r>
        <w:rPr>
          <w:color w:val="231F20"/>
          <w:sz w:val="24"/>
        </w:rPr>
        <w:t>thoại</w:t>
      </w:r>
      <w:r>
        <w:rPr>
          <w:color w:val="231F20"/>
          <w:spacing w:val="-5"/>
          <w:sz w:val="24"/>
        </w:rPr>
        <w:t> </w:t>
      </w:r>
      <w:r>
        <w:rPr>
          <w:color w:val="231F20"/>
          <w:sz w:val="24"/>
        </w:rPr>
        <w:t>với Nhân</w:t>
      </w:r>
      <w:r>
        <w:rPr>
          <w:color w:val="231F20"/>
          <w:spacing w:val="-15"/>
          <w:sz w:val="24"/>
        </w:rPr>
        <w:t> </w:t>
      </w:r>
      <w:r>
        <w:rPr>
          <w:color w:val="231F20"/>
          <w:sz w:val="24"/>
        </w:rPr>
        <w:t>dân</w:t>
      </w:r>
      <w:r>
        <w:rPr>
          <w:color w:val="231F20"/>
          <w:spacing w:val="-13"/>
          <w:sz w:val="24"/>
        </w:rPr>
        <w:t> </w:t>
      </w:r>
      <w:r>
        <w:rPr>
          <w:color w:val="231F20"/>
          <w:sz w:val="24"/>
        </w:rPr>
        <w:t>chậm</w:t>
      </w:r>
      <w:r>
        <w:rPr>
          <w:color w:val="231F20"/>
          <w:spacing w:val="-13"/>
          <w:sz w:val="24"/>
        </w:rPr>
        <w:t> </w:t>
      </w:r>
      <w:r>
        <w:rPr>
          <w:color w:val="231F20"/>
          <w:sz w:val="24"/>
        </w:rPr>
        <w:t>nhất</w:t>
      </w:r>
      <w:r>
        <w:rPr>
          <w:color w:val="231F20"/>
          <w:spacing w:val="-13"/>
          <w:sz w:val="24"/>
        </w:rPr>
        <w:t> </w:t>
      </w:r>
      <w:r>
        <w:rPr>
          <w:color w:val="231F20"/>
          <w:sz w:val="24"/>
        </w:rPr>
        <w:t>là</w:t>
      </w:r>
      <w:r>
        <w:rPr>
          <w:color w:val="231F20"/>
          <w:spacing w:val="-13"/>
          <w:sz w:val="24"/>
        </w:rPr>
        <w:t> </w:t>
      </w:r>
      <w:r>
        <w:rPr>
          <w:color w:val="231F20"/>
          <w:sz w:val="24"/>
        </w:rPr>
        <w:t>07</w:t>
      </w:r>
      <w:r>
        <w:rPr>
          <w:color w:val="231F20"/>
          <w:spacing w:val="-13"/>
          <w:sz w:val="24"/>
        </w:rPr>
        <w:t> </w:t>
      </w:r>
      <w:r>
        <w:rPr>
          <w:color w:val="231F20"/>
          <w:sz w:val="24"/>
        </w:rPr>
        <w:t>ngày</w:t>
      </w:r>
      <w:r>
        <w:rPr>
          <w:color w:val="231F20"/>
          <w:spacing w:val="-13"/>
          <w:sz w:val="24"/>
        </w:rPr>
        <w:t> </w:t>
      </w:r>
      <w:r>
        <w:rPr>
          <w:color w:val="231F20"/>
          <w:sz w:val="24"/>
        </w:rPr>
        <w:t>trước</w:t>
      </w:r>
      <w:r>
        <w:rPr>
          <w:color w:val="231F20"/>
          <w:spacing w:val="-13"/>
          <w:sz w:val="24"/>
        </w:rPr>
        <w:t> </w:t>
      </w:r>
      <w:r>
        <w:rPr>
          <w:color w:val="231F20"/>
          <w:sz w:val="24"/>
        </w:rPr>
        <w:t>ngày</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hội</w:t>
      </w:r>
      <w:r>
        <w:rPr>
          <w:color w:val="231F20"/>
          <w:spacing w:val="-13"/>
          <w:sz w:val="24"/>
        </w:rPr>
        <w:t> </w:t>
      </w:r>
      <w:r>
        <w:rPr>
          <w:color w:val="231F20"/>
          <w:spacing w:val="-2"/>
          <w:sz w:val="24"/>
        </w:rPr>
        <w:t>nghị.</w:t>
      </w:r>
    </w:p>
    <w:p>
      <w:pPr>
        <w:pStyle w:val="ListParagraph"/>
        <w:numPr>
          <w:ilvl w:val="0"/>
          <w:numId w:val="42"/>
        </w:numPr>
        <w:tabs>
          <w:tab w:pos="593" w:val="left" w:leader="none"/>
        </w:tabs>
        <w:spacing w:line="244" w:lineRule="auto" w:before="53" w:after="0"/>
        <w:ind w:left="142" w:right="139" w:firstLine="215"/>
        <w:jc w:val="both"/>
        <w:rPr>
          <w:sz w:val="24"/>
        </w:rPr>
      </w:pPr>
      <w:r>
        <w:rPr>
          <w:color w:val="231F20"/>
          <w:sz w:val="24"/>
        </w:rPr>
        <w:t>Nội</w:t>
      </w:r>
      <w:r>
        <w:rPr>
          <w:color w:val="231F20"/>
          <w:spacing w:val="-6"/>
          <w:sz w:val="24"/>
        </w:rPr>
        <w:t> </w:t>
      </w:r>
      <w:r>
        <w:rPr>
          <w:color w:val="231F20"/>
          <w:sz w:val="24"/>
        </w:rPr>
        <w:t>dung</w:t>
      </w:r>
      <w:r>
        <w:rPr>
          <w:color w:val="231F20"/>
          <w:spacing w:val="-6"/>
          <w:sz w:val="24"/>
        </w:rPr>
        <w:t> </w:t>
      </w:r>
      <w:r>
        <w:rPr>
          <w:color w:val="231F20"/>
          <w:sz w:val="24"/>
        </w:rPr>
        <w:t>kết</w:t>
      </w:r>
      <w:r>
        <w:rPr>
          <w:color w:val="231F20"/>
          <w:spacing w:val="-6"/>
          <w:sz w:val="24"/>
        </w:rPr>
        <w:t> </w:t>
      </w:r>
      <w:r>
        <w:rPr>
          <w:color w:val="231F20"/>
          <w:sz w:val="24"/>
        </w:rPr>
        <w:t>quả</w:t>
      </w:r>
      <w:r>
        <w:rPr>
          <w:color w:val="231F20"/>
          <w:spacing w:val="-6"/>
          <w:sz w:val="24"/>
        </w:rPr>
        <w:t> </w:t>
      </w:r>
      <w:r>
        <w:rPr>
          <w:color w:val="231F20"/>
          <w:sz w:val="24"/>
        </w:rPr>
        <w:t>hội</w:t>
      </w:r>
      <w:r>
        <w:rPr>
          <w:color w:val="231F20"/>
          <w:spacing w:val="-6"/>
          <w:sz w:val="24"/>
        </w:rPr>
        <w:t> </w:t>
      </w:r>
      <w:r>
        <w:rPr>
          <w:color w:val="231F20"/>
          <w:sz w:val="24"/>
        </w:rPr>
        <w:t>nghị</w:t>
      </w:r>
      <w:r>
        <w:rPr>
          <w:color w:val="231F20"/>
          <w:spacing w:val="-6"/>
          <w:sz w:val="24"/>
        </w:rPr>
        <w:t> </w:t>
      </w:r>
      <w:r>
        <w:rPr>
          <w:color w:val="231F20"/>
          <w:sz w:val="24"/>
        </w:rPr>
        <w:t>đối</w:t>
      </w:r>
      <w:r>
        <w:rPr>
          <w:color w:val="231F20"/>
          <w:spacing w:val="-6"/>
          <w:sz w:val="24"/>
        </w:rPr>
        <w:t> </w:t>
      </w:r>
      <w:r>
        <w:rPr>
          <w:color w:val="231F20"/>
          <w:sz w:val="24"/>
        </w:rPr>
        <w:t>thoại</w:t>
      </w:r>
      <w:r>
        <w:rPr>
          <w:color w:val="231F20"/>
          <w:spacing w:val="-6"/>
          <w:sz w:val="24"/>
        </w:rPr>
        <w:t> </w:t>
      </w:r>
      <w:r>
        <w:rPr>
          <w:color w:val="231F20"/>
          <w:sz w:val="24"/>
        </w:rPr>
        <w:t>với</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phải được Ủy ban nhân dân thông báo đến Nhân dân thông qua các</w:t>
      </w:r>
      <w:r>
        <w:rPr>
          <w:color w:val="231F20"/>
          <w:spacing w:val="-6"/>
          <w:sz w:val="24"/>
        </w:rPr>
        <w:t> </w:t>
      </w:r>
      <w:r>
        <w:rPr>
          <w:color w:val="231F20"/>
          <w:sz w:val="24"/>
        </w:rPr>
        <w:t>phương</w:t>
      </w:r>
      <w:r>
        <w:rPr>
          <w:color w:val="231F20"/>
          <w:spacing w:val="-6"/>
          <w:sz w:val="24"/>
        </w:rPr>
        <w:t> </w:t>
      </w:r>
      <w:r>
        <w:rPr>
          <w:color w:val="231F20"/>
          <w:sz w:val="24"/>
        </w:rPr>
        <w:t>tiện</w:t>
      </w:r>
      <w:r>
        <w:rPr>
          <w:color w:val="231F20"/>
          <w:spacing w:val="-6"/>
          <w:sz w:val="24"/>
        </w:rPr>
        <w:t> </w:t>
      </w:r>
      <w:r>
        <w:rPr>
          <w:color w:val="231F20"/>
          <w:sz w:val="24"/>
        </w:rPr>
        <w:t>thông</w:t>
      </w:r>
      <w:r>
        <w:rPr>
          <w:color w:val="231F20"/>
          <w:spacing w:val="-6"/>
          <w:sz w:val="24"/>
        </w:rPr>
        <w:t> </w:t>
      </w:r>
      <w:r>
        <w:rPr>
          <w:color w:val="231F20"/>
          <w:sz w:val="24"/>
        </w:rPr>
        <w:t>tin</w:t>
      </w:r>
      <w:r>
        <w:rPr>
          <w:color w:val="231F20"/>
          <w:spacing w:val="-6"/>
          <w:sz w:val="24"/>
        </w:rPr>
        <w:t> </w:t>
      </w:r>
      <w:r>
        <w:rPr>
          <w:color w:val="231F20"/>
          <w:sz w:val="24"/>
        </w:rPr>
        <w:t>đại</w:t>
      </w:r>
      <w:r>
        <w:rPr>
          <w:color w:val="231F20"/>
          <w:spacing w:val="-6"/>
          <w:sz w:val="24"/>
        </w:rPr>
        <w:t> </w:t>
      </w:r>
      <w:r>
        <w:rPr>
          <w:color w:val="231F20"/>
          <w:sz w:val="24"/>
        </w:rPr>
        <w:t>chúng,</w:t>
      </w:r>
      <w:r>
        <w:rPr>
          <w:color w:val="231F20"/>
          <w:spacing w:val="-6"/>
          <w:sz w:val="24"/>
        </w:rPr>
        <w:t> </w:t>
      </w:r>
      <w:r>
        <w:rPr>
          <w:color w:val="231F20"/>
          <w:sz w:val="24"/>
        </w:rPr>
        <w:t>niêm</w:t>
      </w:r>
      <w:r>
        <w:rPr>
          <w:color w:val="231F20"/>
          <w:spacing w:val="-6"/>
          <w:sz w:val="24"/>
        </w:rPr>
        <w:t> </w:t>
      </w:r>
      <w:r>
        <w:rPr>
          <w:color w:val="231F20"/>
          <w:sz w:val="24"/>
        </w:rPr>
        <w:t>yết</w:t>
      </w:r>
      <w:r>
        <w:rPr>
          <w:color w:val="231F20"/>
          <w:spacing w:val="-6"/>
          <w:sz w:val="24"/>
        </w:rPr>
        <w:t> </w:t>
      </w:r>
      <w:r>
        <w:rPr>
          <w:color w:val="231F20"/>
          <w:sz w:val="24"/>
        </w:rPr>
        <w:t>tại</w:t>
      </w:r>
      <w:r>
        <w:rPr>
          <w:color w:val="231F20"/>
          <w:spacing w:val="-6"/>
          <w:sz w:val="24"/>
        </w:rPr>
        <w:t> </w:t>
      </w:r>
      <w:r>
        <w:rPr>
          <w:color w:val="231F20"/>
          <w:sz w:val="24"/>
        </w:rPr>
        <w:t>trụ</w:t>
      </w:r>
      <w:r>
        <w:rPr>
          <w:color w:val="231F20"/>
          <w:spacing w:val="-6"/>
          <w:sz w:val="24"/>
        </w:rPr>
        <w:t> </w:t>
      </w:r>
      <w:r>
        <w:rPr>
          <w:color w:val="231F20"/>
          <w:sz w:val="24"/>
        </w:rPr>
        <w:t>sở</w:t>
      </w:r>
      <w:r>
        <w:rPr>
          <w:color w:val="231F20"/>
          <w:spacing w:val="-6"/>
          <w:sz w:val="24"/>
        </w:rPr>
        <w:t> </w:t>
      </w:r>
      <w:r>
        <w:rPr>
          <w:color w:val="231F20"/>
          <w:sz w:val="24"/>
        </w:rPr>
        <w:t>của chính</w:t>
      </w:r>
      <w:r>
        <w:rPr>
          <w:color w:val="231F20"/>
          <w:spacing w:val="-8"/>
          <w:sz w:val="24"/>
        </w:rPr>
        <w:t> </w:t>
      </w:r>
      <w:r>
        <w:rPr>
          <w:color w:val="231F20"/>
          <w:sz w:val="24"/>
        </w:rPr>
        <w:t>quyền</w:t>
      </w:r>
      <w:r>
        <w:rPr>
          <w:color w:val="231F20"/>
          <w:spacing w:val="-8"/>
          <w:sz w:val="24"/>
        </w:rPr>
        <w:t> </w:t>
      </w:r>
      <w:r>
        <w:rPr>
          <w:color w:val="231F20"/>
          <w:sz w:val="24"/>
        </w:rPr>
        <w:t>địa</w:t>
      </w:r>
      <w:r>
        <w:rPr>
          <w:color w:val="231F20"/>
          <w:spacing w:val="-8"/>
          <w:sz w:val="24"/>
        </w:rPr>
        <w:t> </w:t>
      </w:r>
      <w:r>
        <w:rPr>
          <w:color w:val="231F20"/>
          <w:sz w:val="24"/>
        </w:rPr>
        <w:t>phương</w:t>
      </w:r>
      <w:r>
        <w:rPr>
          <w:color w:val="231F20"/>
          <w:spacing w:val="-8"/>
          <w:sz w:val="24"/>
        </w:rPr>
        <w:t> </w:t>
      </w:r>
      <w:r>
        <w:rPr>
          <w:color w:val="231F20"/>
          <w:sz w:val="24"/>
        </w:rPr>
        <w:t>cấp</w:t>
      </w:r>
      <w:r>
        <w:rPr>
          <w:color w:val="231F20"/>
          <w:spacing w:val="-8"/>
          <w:sz w:val="24"/>
        </w:rPr>
        <w:t> </w:t>
      </w:r>
      <w:r>
        <w:rPr>
          <w:color w:val="231F20"/>
          <w:sz w:val="24"/>
        </w:rPr>
        <w:t>xã</w:t>
      </w:r>
      <w:r>
        <w:rPr>
          <w:color w:val="231F20"/>
          <w:spacing w:val="-8"/>
          <w:sz w:val="24"/>
        </w:rPr>
        <w:t> </w:t>
      </w:r>
      <w:r>
        <w:rPr>
          <w:color w:val="231F20"/>
          <w:sz w:val="24"/>
        </w:rPr>
        <w:t>và</w:t>
      </w:r>
      <w:r>
        <w:rPr>
          <w:color w:val="231F20"/>
          <w:spacing w:val="-8"/>
          <w:sz w:val="24"/>
        </w:rPr>
        <w:t> </w:t>
      </w:r>
      <w:r>
        <w:rPr>
          <w:color w:val="231F20"/>
          <w:sz w:val="24"/>
        </w:rPr>
        <w:t>gửi</w:t>
      </w:r>
      <w:r>
        <w:rPr>
          <w:color w:val="231F20"/>
          <w:spacing w:val="-8"/>
          <w:sz w:val="24"/>
        </w:rPr>
        <w:t> </w:t>
      </w:r>
      <w:r>
        <w:rPr>
          <w:color w:val="231F20"/>
          <w:sz w:val="24"/>
        </w:rPr>
        <w:t>đến</w:t>
      </w:r>
      <w:r>
        <w:rPr>
          <w:color w:val="231F20"/>
          <w:spacing w:val="-12"/>
          <w:sz w:val="24"/>
        </w:rPr>
        <w:t> </w:t>
      </w:r>
      <w:r>
        <w:rPr>
          <w:color w:val="231F20"/>
          <w:sz w:val="24"/>
        </w:rPr>
        <w:t>Trưởng</w:t>
      </w:r>
      <w:r>
        <w:rPr>
          <w:color w:val="231F20"/>
          <w:spacing w:val="-8"/>
          <w:sz w:val="24"/>
        </w:rPr>
        <w:t> </w:t>
      </w:r>
      <w:r>
        <w:rPr>
          <w:color w:val="231F20"/>
          <w:sz w:val="24"/>
        </w:rPr>
        <w:t>thôn,</w:t>
      </w:r>
      <w:r>
        <w:rPr>
          <w:color w:val="231F20"/>
          <w:spacing w:val="-12"/>
          <w:sz w:val="24"/>
        </w:rPr>
        <w:t> </w:t>
      </w:r>
      <w:r>
        <w:rPr>
          <w:color w:val="231F20"/>
          <w:sz w:val="24"/>
        </w:rPr>
        <w:t>Tổ trưởng tổ dân phố trên địa bàn chậm nhất là 10 ngày kể từ ngày tổ chức hội nghị.</w:t>
      </w:r>
    </w:p>
    <w:p>
      <w:pPr>
        <w:spacing w:before="111"/>
        <w:ind w:left="286" w:right="286" w:firstLine="0"/>
        <w:jc w:val="center"/>
        <w:rPr>
          <w:b/>
          <w:sz w:val="24"/>
        </w:rPr>
      </w:pPr>
      <w:r>
        <w:rPr>
          <w:b/>
          <w:color w:val="231F20"/>
          <w:sz w:val="24"/>
        </w:rPr>
        <w:t>Mục </w:t>
      </w:r>
      <w:r>
        <w:rPr>
          <w:b/>
          <w:color w:val="231F20"/>
          <w:spacing w:val="-10"/>
          <w:sz w:val="24"/>
        </w:rPr>
        <w:t>5</w:t>
      </w:r>
    </w:p>
    <w:p>
      <w:pPr>
        <w:pStyle w:val="BodyText"/>
        <w:spacing w:before="12"/>
        <w:ind w:left="0" w:firstLine="0"/>
        <w:jc w:val="left"/>
        <w:rPr>
          <w:b/>
        </w:rPr>
      </w:pPr>
    </w:p>
    <w:p>
      <w:pPr>
        <w:spacing w:line="244" w:lineRule="auto" w:before="1"/>
        <w:ind w:left="174" w:right="0" w:firstLine="638"/>
        <w:jc w:val="left"/>
        <w:rPr>
          <w:b/>
          <w:sz w:val="24"/>
        </w:rPr>
      </w:pPr>
      <w:r>
        <w:rPr>
          <w:b/>
          <w:color w:val="231F20"/>
          <w:sz w:val="24"/>
        </w:rPr>
        <w:t>CƠ QUAN CHUYÊN MÔN</w:t>
      </w:r>
      <w:r>
        <w:rPr>
          <w:b/>
          <w:color w:val="231F20"/>
          <w:spacing w:val="-1"/>
          <w:sz w:val="24"/>
        </w:rPr>
        <w:t> </w:t>
      </w:r>
      <w:r>
        <w:rPr>
          <w:b/>
          <w:color w:val="231F20"/>
          <w:sz w:val="24"/>
        </w:rPr>
        <w:t>VÀ</w:t>
      </w:r>
      <w:r>
        <w:rPr>
          <w:b/>
          <w:color w:val="231F20"/>
          <w:spacing w:val="-1"/>
          <w:sz w:val="24"/>
        </w:rPr>
        <w:t> </w:t>
      </w:r>
      <w:r>
        <w:rPr>
          <w:b/>
          <w:color w:val="231F20"/>
          <w:sz w:val="24"/>
        </w:rPr>
        <w:t>TỔ CHỨC </w:t>
      </w:r>
      <w:r>
        <w:rPr>
          <w:b/>
          <w:color w:val="231F20"/>
          <w:spacing w:val="-4"/>
          <w:sz w:val="24"/>
        </w:rPr>
        <w:t>HÀNH</w:t>
      </w:r>
      <w:r>
        <w:rPr>
          <w:b/>
          <w:color w:val="231F20"/>
          <w:spacing w:val="-11"/>
          <w:sz w:val="24"/>
        </w:rPr>
        <w:t> </w:t>
      </w:r>
      <w:r>
        <w:rPr>
          <w:b/>
          <w:color w:val="231F20"/>
          <w:spacing w:val="-4"/>
          <w:sz w:val="24"/>
        </w:rPr>
        <w:t>CHÍNH</w:t>
      </w:r>
      <w:r>
        <w:rPr>
          <w:b/>
          <w:color w:val="231F20"/>
          <w:spacing w:val="-14"/>
          <w:sz w:val="24"/>
        </w:rPr>
        <w:t> </w:t>
      </w:r>
      <w:r>
        <w:rPr>
          <w:b/>
          <w:color w:val="231F20"/>
          <w:spacing w:val="-4"/>
          <w:sz w:val="24"/>
        </w:rPr>
        <w:t>THUỘC</w:t>
      </w:r>
      <w:r>
        <w:rPr>
          <w:b/>
          <w:color w:val="231F20"/>
          <w:spacing w:val="-11"/>
          <w:sz w:val="24"/>
        </w:rPr>
        <w:t> </w:t>
      </w:r>
      <w:r>
        <w:rPr>
          <w:b/>
          <w:color w:val="231F20"/>
          <w:spacing w:val="-4"/>
          <w:sz w:val="24"/>
        </w:rPr>
        <w:t>ỦY</w:t>
      </w:r>
      <w:r>
        <w:rPr>
          <w:b/>
          <w:color w:val="231F20"/>
          <w:spacing w:val="-19"/>
          <w:sz w:val="24"/>
        </w:rPr>
        <w:t> </w:t>
      </w:r>
      <w:r>
        <w:rPr>
          <w:b/>
          <w:color w:val="231F20"/>
          <w:spacing w:val="-4"/>
          <w:sz w:val="24"/>
        </w:rPr>
        <w:t>BAN</w:t>
      </w:r>
      <w:r>
        <w:rPr>
          <w:b/>
          <w:color w:val="231F20"/>
          <w:spacing w:val="-11"/>
          <w:sz w:val="24"/>
        </w:rPr>
        <w:t> </w:t>
      </w:r>
      <w:r>
        <w:rPr>
          <w:b/>
          <w:color w:val="231F20"/>
          <w:spacing w:val="-4"/>
          <w:sz w:val="24"/>
        </w:rPr>
        <w:t>NHÂN</w:t>
      </w:r>
      <w:r>
        <w:rPr>
          <w:b/>
          <w:color w:val="231F20"/>
          <w:spacing w:val="-11"/>
          <w:sz w:val="24"/>
        </w:rPr>
        <w:t> </w:t>
      </w:r>
      <w:r>
        <w:rPr>
          <w:b/>
          <w:color w:val="231F20"/>
          <w:spacing w:val="-4"/>
          <w:sz w:val="24"/>
        </w:rPr>
        <w:t>DÂN</w:t>
      </w:r>
      <w:r>
        <w:rPr>
          <w:b/>
          <w:color w:val="231F20"/>
          <w:spacing w:val="-11"/>
          <w:sz w:val="24"/>
        </w:rPr>
        <w:t> </w:t>
      </w:r>
      <w:r>
        <w:rPr>
          <w:b/>
          <w:color w:val="231F20"/>
          <w:spacing w:val="-4"/>
          <w:sz w:val="24"/>
        </w:rPr>
        <w:t>CẤP</w:t>
      </w:r>
      <w:r>
        <w:rPr>
          <w:b/>
          <w:color w:val="231F20"/>
          <w:spacing w:val="-23"/>
          <w:sz w:val="24"/>
        </w:rPr>
        <w:t> </w:t>
      </w:r>
      <w:r>
        <w:rPr>
          <w:b/>
          <w:color w:val="231F20"/>
          <w:spacing w:val="-4"/>
          <w:sz w:val="24"/>
        </w:rPr>
        <w:t>XÃ</w:t>
      </w:r>
    </w:p>
    <w:p>
      <w:pPr>
        <w:pStyle w:val="BodyText"/>
        <w:spacing w:before="6"/>
        <w:ind w:left="0" w:firstLine="0"/>
        <w:jc w:val="left"/>
        <w:rPr>
          <w:b/>
        </w:rPr>
      </w:pPr>
    </w:p>
    <w:p>
      <w:pPr>
        <w:pStyle w:val="ListParagraph"/>
        <w:numPr>
          <w:ilvl w:val="1"/>
          <w:numId w:val="42"/>
        </w:numPr>
        <w:tabs>
          <w:tab w:pos="807" w:val="left" w:leader="none"/>
          <w:tab w:pos="869" w:val="left" w:leader="none"/>
        </w:tabs>
        <w:spacing w:line="244" w:lineRule="auto" w:before="0" w:after="0"/>
        <w:ind w:left="807" w:right="654" w:hanging="151"/>
        <w:jc w:val="left"/>
        <w:rPr>
          <w:b/>
          <w:sz w:val="24"/>
        </w:rPr>
      </w:pPr>
      <w:r>
        <w:rPr>
          <w:b/>
          <w:color w:val="231F20"/>
          <w:sz w:val="24"/>
        </w:rPr>
        <w:t>CHỨC</w:t>
      </w:r>
      <w:r>
        <w:rPr>
          <w:b/>
          <w:color w:val="231F20"/>
          <w:spacing w:val="-5"/>
          <w:sz w:val="24"/>
        </w:rPr>
        <w:t> </w:t>
      </w:r>
      <w:r>
        <w:rPr>
          <w:b/>
          <w:color w:val="231F20"/>
          <w:sz w:val="24"/>
        </w:rPr>
        <w:t>NĂNG,</w:t>
      </w:r>
      <w:r>
        <w:rPr>
          <w:b/>
          <w:color w:val="231F20"/>
          <w:spacing w:val="-4"/>
          <w:sz w:val="24"/>
        </w:rPr>
        <w:t> </w:t>
      </w:r>
      <w:r>
        <w:rPr>
          <w:b/>
          <w:color w:val="231F20"/>
          <w:sz w:val="24"/>
        </w:rPr>
        <w:t>SỐ</w:t>
      </w:r>
      <w:r>
        <w:rPr>
          <w:b/>
          <w:color w:val="231F20"/>
          <w:spacing w:val="-4"/>
          <w:sz w:val="24"/>
        </w:rPr>
        <w:t> </w:t>
      </w:r>
      <w:r>
        <w:rPr>
          <w:b/>
          <w:color w:val="231F20"/>
          <w:sz w:val="24"/>
        </w:rPr>
        <w:t>LƯỢNG</w:t>
      </w:r>
      <w:r>
        <w:rPr>
          <w:b/>
          <w:color w:val="231F20"/>
          <w:spacing w:val="-9"/>
          <w:sz w:val="24"/>
        </w:rPr>
        <w:t> </w:t>
      </w:r>
      <w:r>
        <w:rPr>
          <w:b/>
          <w:color w:val="231F20"/>
          <w:sz w:val="24"/>
        </w:rPr>
        <w:t>VÀ</w:t>
      </w:r>
      <w:r>
        <w:rPr>
          <w:b/>
          <w:color w:val="231F20"/>
          <w:spacing w:val="-9"/>
          <w:sz w:val="24"/>
        </w:rPr>
        <w:t> </w:t>
      </w:r>
      <w:r>
        <w:rPr>
          <w:b/>
          <w:color w:val="231F20"/>
          <w:sz w:val="24"/>
        </w:rPr>
        <w:t>TÊN</w:t>
      </w:r>
      <w:r>
        <w:rPr>
          <w:b/>
          <w:color w:val="231F20"/>
          <w:spacing w:val="-5"/>
          <w:sz w:val="24"/>
        </w:rPr>
        <w:t> </w:t>
      </w:r>
      <w:r>
        <w:rPr>
          <w:b/>
          <w:color w:val="231F20"/>
          <w:sz w:val="24"/>
        </w:rPr>
        <w:t>GỌI, THÀNH LẬP CƠ QUAN CHUYÊN MÔN</w:t>
      </w:r>
    </w:p>
    <w:p>
      <w:pPr>
        <w:spacing w:line="275" w:lineRule="exact" w:before="0"/>
        <w:ind w:left="993" w:right="0" w:firstLine="0"/>
        <w:jc w:val="left"/>
        <w:rPr>
          <w:b/>
          <w:sz w:val="24"/>
        </w:rPr>
      </w:pPr>
      <w:r>
        <w:rPr>
          <w:b/>
          <w:color w:val="231F20"/>
          <w:sz w:val="24"/>
        </w:rPr>
        <w:t>VÀ</w:t>
      </w:r>
      <w:r>
        <w:rPr>
          <w:b/>
          <w:color w:val="231F20"/>
          <w:spacing w:val="-6"/>
          <w:sz w:val="24"/>
        </w:rPr>
        <w:t> </w:t>
      </w:r>
      <w:r>
        <w:rPr>
          <w:b/>
          <w:color w:val="231F20"/>
          <w:sz w:val="24"/>
        </w:rPr>
        <w:t>TỔ CHỨC</w:t>
      </w:r>
      <w:r>
        <w:rPr>
          <w:b/>
          <w:color w:val="231F20"/>
          <w:spacing w:val="-2"/>
          <w:sz w:val="24"/>
        </w:rPr>
        <w:t> </w:t>
      </w:r>
      <w:r>
        <w:rPr>
          <w:b/>
          <w:color w:val="231F20"/>
          <w:sz w:val="24"/>
        </w:rPr>
        <w:t>HÀNH CHÍNH </w:t>
      </w:r>
      <w:r>
        <w:rPr>
          <w:b/>
          <w:color w:val="231F20"/>
          <w:spacing w:val="-4"/>
          <w:sz w:val="24"/>
        </w:rPr>
        <w:t>KHÁC</w:t>
      </w:r>
    </w:p>
    <w:p>
      <w:pPr>
        <w:pStyle w:val="BodyText"/>
        <w:spacing w:before="13"/>
        <w:ind w:left="0" w:firstLine="0"/>
        <w:jc w:val="left"/>
        <w:rPr>
          <w:b/>
        </w:rPr>
      </w:pPr>
    </w:p>
    <w:p>
      <w:pPr>
        <w:pStyle w:val="Heading1"/>
        <w:numPr>
          <w:ilvl w:val="0"/>
          <w:numId w:val="43"/>
        </w:numPr>
        <w:tabs>
          <w:tab w:pos="601" w:val="left" w:leader="none"/>
        </w:tabs>
        <w:spacing w:line="297" w:lineRule="auto" w:before="0" w:after="0"/>
        <w:ind w:left="142" w:right="140" w:firstLine="215"/>
        <w:jc w:val="left"/>
      </w:pPr>
      <w:r>
        <w:rPr>
          <w:color w:val="231F20"/>
        </w:rPr>
        <w:t>Chức năng của cơ quan chuyên môn thuộc Ủy ban nhân dân cấp xã</w:t>
      </w:r>
    </w:p>
    <w:p>
      <w:pPr>
        <w:pStyle w:val="BodyText"/>
        <w:spacing w:before="57"/>
        <w:ind w:left="357" w:firstLine="0"/>
        <w:jc w:val="left"/>
      </w:pPr>
      <w:r>
        <w:rPr>
          <w:color w:val="231F20"/>
        </w:rPr>
        <w:t>Cơ</w:t>
      </w:r>
      <w:r>
        <w:rPr>
          <w:color w:val="231F20"/>
          <w:spacing w:val="18"/>
        </w:rPr>
        <w:t> </w:t>
      </w:r>
      <w:r>
        <w:rPr>
          <w:color w:val="231F20"/>
        </w:rPr>
        <w:t>quan</w:t>
      </w:r>
      <w:r>
        <w:rPr>
          <w:color w:val="231F20"/>
          <w:spacing w:val="18"/>
        </w:rPr>
        <w:t> </w:t>
      </w:r>
      <w:r>
        <w:rPr>
          <w:color w:val="231F20"/>
        </w:rPr>
        <w:t>chuyên</w:t>
      </w:r>
      <w:r>
        <w:rPr>
          <w:color w:val="231F20"/>
          <w:spacing w:val="18"/>
        </w:rPr>
        <w:t> </w:t>
      </w:r>
      <w:r>
        <w:rPr>
          <w:color w:val="231F20"/>
        </w:rPr>
        <w:t>môn</w:t>
      </w:r>
      <w:r>
        <w:rPr>
          <w:color w:val="231F20"/>
          <w:spacing w:val="18"/>
        </w:rPr>
        <w:t> </w:t>
      </w:r>
      <w:r>
        <w:rPr>
          <w:color w:val="231F20"/>
        </w:rPr>
        <w:t>thuộc</w:t>
      </w:r>
      <w:r>
        <w:rPr>
          <w:color w:val="231F20"/>
          <w:spacing w:val="18"/>
        </w:rPr>
        <w:t> </w:t>
      </w:r>
      <w:r>
        <w:rPr>
          <w:color w:val="231F20"/>
        </w:rPr>
        <w:t>Ủy</w:t>
      </w:r>
      <w:r>
        <w:rPr>
          <w:color w:val="231F20"/>
          <w:spacing w:val="18"/>
        </w:rPr>
        <w:t> </w:t>
      </w:r>
      <w:r>
        <w:rPr>
          <w:color w:val="231F20"/>
        </w:rPr>
        <w:t>ban</w:t>
      </w:r>
      <w:r>
        <w:rPr>
          <w:color w:val="231F20"/>
          <w:spacing w:val="18"/>
        </w:rPr>
        <w:t> </w:t>
      </w:r>
      <w:r>
        <w:rPr>
          <w:color w:val="231F20"/>
        </w:rPr>
        <w:t>nhân</w:t>
      </w:r>
      <w:r>
        <w:rPr>
          <w:color w:val="231F20"/>
          <w:spacing w:val="18"/>
        </w:rPr>
        <w:t> </w:t>
      </w:r>
      <w:r>
        <w:rPr>
          <w:color w:val="231F20"/>
        </w:rPr>
        <w:t>dân</w:t>
      </w:r>
      <w:r>
        <w:rPr>
          <w:color w:val="231F20"/>
          <w:spacing w:val="18"/>
        </w:rPr>
        <w:t> </w:t>
      </w:r>
      <w:r>
        <w:rPr>
          <w:color w:val="231F20"/>
        </w:rPr>
        <w:t>cấp</w:t>
      </w:r>
      <w:r>
        <w:rPr>
          <w:color w:val="231F20"/>
          <w:spacing w:val="18"/>
        </w:rPr>
        <w:t> </w:t>
      </w:r>
      <w:r>
        <w:rPr>
          <w:color w:val="231F20"/>
        </w:rPr>
        <w:t>xã</w:t>
      </w:r>
      <w:r>
        <w:rPr>
          <w:color w:val="231F20"/>
          <w:spacing w:val="18"/>
        </w:rPr>
        <w:t> </w:t>
      </w:r>
      <w:r>
        <w:rPr>
          <w:color w:val="231F20"/>
          <w:spacing w:val="-7"/>
        </w:rPr>
        <w:t>là</w:t>
      </w:r>
    </w:p>
    <w:p>
      <w:pPr>
        <w:pStyle w:val="BodyText"/>
        <w:spacing w:after="0"/>
        <w:jc w:val="left"/>
        <w:sectPr>
          <w:pgSz w:w="7380" w:h="10780"/>
          <w:pgMar w:header="0" w:footer="576" w:top="760" w:bottom="760" w:left="708" w:right="708"/>
        </w:sectPr>
      </w:pPr>
    </w:p>
    <w:p>
      <w:pPr>
        <w:pStyle w:val="BodyText"/>
        <w:spacing w:line="242" w:lineRule="auto" w:before="77"/>
        <w:ind w:right="140" w:firstLine="0"/>
      </w:pPr>
      <w:r>
        <w:rPr>
          <w:color w:val="231F20"/>
        </w:rPr>
        <w:t>cơ quan tham mưu, giúp Ủy ban nhân dân cấp xã quản </w:t>
      </w:r>
      <w:r>
        <w:rPr>
          <w:color w:val="231F20"/>
        </w:rPr>
        <w:t>lý nhà nước về ngành, lĩnh vực ở địa phương theo quy định của pháp luật.</w:t>
      </w:r>
    </w:p>
    <w:p>
      <w:pPr>
        <w:pStyle w:val="Heading1"/>
        <w:numPr>
          <w:ilvl w:val="0"/>
          <w:numId w:val="43"/>
        </w:numPr>
        <w:tabs>
          <w:tab w:pos="615" w:val="left" w:leader="none"/>
        </w:tabs>
        <w:spacing w:line="242" w:lineRule="auto" w:before="244" w:after="0"/>
        <w:ind w:left="142" w:right="140" w:firstLine="215"/>
        <w:jc w:val="both"/>
      </w:pPr>
      <w:r>
        <w:rPr>
          <w:color w:val="231F20"/>
        </w:rPr>
        <w:t>Số lượng và tên g</w:t>
      </w:r>
      <w:r>
        <w:rPr>
          <w:smallCaps/>
          <w:color w:val="231F20"/>
        </w:rPr>
        <w:t>ọ</w:t>
      </w:r>
      <w:r>
        <w:rPr>
          <w:smallCaps w:val="0"/>
          <w:color w:val="231F20"/>
        </w:rPr>
        <w:t>i cơ quan chuyên môn, tổ chức hành chính thuộc Ủy ban nhân dân cấp xã</w:t>
      </w:r>
    </w:p>
    <w:p>
      <w:pPr>
        <w:pStyle w:val="ListParagraph"/>
        <w:numPr>
          <w:ilvl w:val="0"/>
          <w:numId w:val="44"/>
        </w:numPr>
        <w:tabs>
          <w:tab w:pos="806" w:val="left" w:leader="none"/>
        </w:tabs>
        <w:spacing w:line="242" w:lineRule="auto" w:before="183" w:after="0"/>
        <w:ind w:left="142" w:right="140" w:firstLine="215"/>
        <w:jc w:val="both"/>
        <w:rPr>
          <w:sz w:val="24"/>
        </w:rPr>
      </w:pPr>
      <w:r>
        <w:rPr>
          <w:color w:val="231F20"/>
          <w:sz w:val="24"/>
        </w:rPr>
        <w:t>Điều 15 Nghị định số 150/2025/NĐ-CP ngày 12/6/2025 của Chính phủ quy định tổ chức các cơ quan chuyên môn thuộc UBND tỉnh, thành phố trực thuộc </w:t>
      </w:r>
      <w:r>
        <w:rPr>
          <w:color w:val="231F20"/>
          <w:sz w:val="24"/>
        </w:rPr>
        <w:t>trung ương và UBND xã, phường, đặc khu đã quy định cơ quan chuyên môn được tổ chức ở cấp xã gồm:</w:t>
      </w:r>
    </w:p>
    <w:p>
      <w:pPr>
        <w:pStyle w:val="ListParagraph"/>
        <w:numPr>
          <w:ilvl w:val="1"/>
          <w:numId w:val="44"/>
        </w:numPr>
        <w:tabs>
          <w:tab w:pos="491" w:val="left" w:leader="none"/>
        </w:tabs>
        <w:spacing w:line="240" w:lineRule="auto" w:before="126" w:after="0"/>
        <w:ind w:left="491" w:right="0" w:hanging="134"/>
        <w:jc w:val="left"/>
        <w:rPr>
          <w:sz w:val="24"/>
        </w:rPr>
      </w:pPr>
      <w:r>
        <w:rPr>
          <w:color w:val="231F20"/>
          <w:sz w:val="24"/>
        </w:rPr>
        <w:t>Văn phòng Hội đồng nhân dân và Ủy ban nhân </w:t>
      </w:r>
      <w:r>
        <w:rPr>
          <w:color w:val="231F20"/>
          <w:spacing w:val="-4"/>
          <w:sz w:val="24"/>
        </w:rPr>
        <w:t>dân;</w:t>
      </w:r>
    </w:p>
    <w:p>
      <w:pPr>
        <w:pStyle w:val="ListParagraph"/>
        <w:numPr>
          <w:ilvl w:val="1"/>
          <w:numId w:val="44"/>
        </w:numPr>
        <w:tabs>
          <w:tab w:pos="483" w:val="left" w:leader="none"/>
        </w:tabs>
        <w:spacing w:line="242" w:lineRule="auto" w:before="61" w:after="0"/>
        <w:ind w:left="142" w:right="140" w:firstLine="215"/>
        <w:jc w:val="left"/>
        <w:rPr>
          <w:sz w:val="24"/>
        </w:rPr>
      </w:pPr>
      <w:r>
        <w:rPr>
          <w:color w:val="231F20"/>
          <w:sz w:val="24"/>
        </w:rPr>
        <w:t>Phòng</w:t>
      </w:r>
      <w:r>
        <w:rPr>
          <w:color w:val="231F20"/>
          <w:spacing w:val="-15"/>
          <w:sz w:val="24"/>
        </w:rPr>
        <w:t> </w:t>
      </w:r>
      <w:r>
        <w:rPr>
          <w:color w:val="231F20"/>
          <w:sz w:val="24"/>
        </w:rPr>
        <w:t>Kinh</w:t>
      </w:r>
      <w:r>
        <w:rPr>
          <w:color w:val="231F20"/>
          <w:spacing w:val="-15"/>
          <w:sz w:val="24"/>
        </w:rPr>
        <w:t> </w:t>
      </w:r>
      <w:r>
        <w:rPr>
          <w:color w:val="231F20"/>
          <w:sz w:val="24"/>
        </w:rPr>
        <w:t>tế</w:t>
      </w:r>
      <w:r>
        <w:rPr>
          <w:color w:val="231F20"/>
          <w:spacing w:val="-15"/>
          <w:sz w:val="24"/>
        </w:rPr>
        <w:t> </w:t>
      </w:r>
      <w:r>
        <w:rPr>
          <w:color w:val="231F20"/>
          <w:sz w:val="24"/>
        </w:rPr>
        <w:t>(đối</w:t>
      </w:r>
      <w:r>
        <w:rPr>
          <w:color w:val="231F20"/>
          <w:spacing w:val="-15"/>
          <w:sz w:val="24"/>
        </w:rPr>
        <w:t> </w:t>
      </w:r>
      <w:r>
        <w:rPr>
          <w:color w:val="231F20"/>
          <w:sz w:val="24"/>
        </w:rPr>
        <w:t>với</w:t>
      </w:r>
      <w:r>
        <w:rPr>
          <w:color w:val="231F20"/>
          <w:spacing w:val="-15"/>
          <w:sz w:val="24"/>
        </w:rPr>
        <w:t> </w:t>
      </w:r>
      <w:r>
        <w:rPr>
          <w:color w:val="231F20"/>
          <w:sz w:val="24"/>
        </w:rPr>
        <w:t>xã,</w:t>
      </w:r>
      <w:r>
        <w:rPr>
          <w:color w:val="231F20"/>
          <w:spacing w:val="-15"/>
          <w:sz w:val="24"/>
        </w:rPr>
        <w:t> </w:t>
      </w:r>
      <w:r>
        <w:rPr>
          <w:color w:val="231F20"/>
          <w:sz w:val="24"/>
        </w:rPr>
        <w:t>đặc</w:t>
      </w:r>
      <w:r>
        <w:rPr>
          <w:color w:val="231F20"/>
          <w:spacing w:val="-15"/>
          <w:sz w:val="24"/>
        </w:rPr>
        <w:t> </w:t>
      </w:r>
      <w:r>
        <w:rPr>
          <w:color w:val="231F20"/>
          <w:sz w:val="24"/>
        </w:rPr>
        <w:t>khu)</w:t>
      </w:r>
      <w:r>
        <w:rPr>
          <w:color w:val="231F20"/>
          <w:spacing w:val="-15"/>
          <w:sz w:val="24"/>
        </w:rPr>
        <w:t> </w:t>
      </w:r>
      <w:r>
        <w:rPr>
          <w:color w:val="231F20"/>
          <w:sz w:val="24"/>
        </w:rPr>
        <w:t>hoặc</w:t>
      </w:r>
      <w:r>
        <w:rPr>
          <w:color w:val="231F20"/>
          <w:spacing w:val="-15"/>
          <w:sz w:val="24"/>
        </w:rPr>
        <w:t> </w:t>
      </w:r>
      <w:r>
        <w:rPr>
          <w:color w:val="231F20"/>
          <w:sz w:val="24"/>
        </w:rPr>
        <w:t>Phòng</w:t>
      </w:r>
      <w:r>
        <w:rPr>
          <w:color w:val="231F20"/>
          <w:spacing w:val="-15"/>
          <w:sz w:val="24"/>
        </w:rPr>
        <w:t> </w:t>
      </w:r>
      <w:r>
        <w:rPr>
          <w:color w:val="231F20"/>
          <w:sz w:val="24"/>
        </w:rPr>
        <w:t>Kinh</w:t>
      </w:r>
      <w:r>
        <w:rPr>
          <w:color w:val="231F20"/>
          <w:spacing w:val="-15"/>
          <w:sz w:val="24"/>
        </w:rPr>
        <w:t> </w:t>
      </w:r>
      <w:r>
        <w:rPr>
          <w:color w:val="231F20"/>
          <w:sz w:val="24"/>
        </w:rPr>
        <w:t>tế, Hạ tầng và Đô thị (đối với phường và đặc khu Phú Quốc);</w:t>
      </w:r>
    </w:p>
    <w:p>
      <w:pPr>
        <w:pStyle w:val="ListParagraph"/>
        <w:numPr>
          <w:ilvl w:val="1"/>
          <w:numId w:val="44"/>
        </w:numPr>
        <w:tabs>
          <w:tab w:pos="496" w:val="left" w:leader="none"/>
        </w:tabs>
        <w:spacing w:line="240" w:lineRule="auto" w:before="122" w:after="0"/>
        <w:ind w:left="496" w:right="0" w:hanging="139"/>
        <w:jc w:val="left"/>
        <w:rPr>
          <w:sz w:val="24"/>
        </w:rPr>
      </w:pPr>
      <w:r>
        <w:rPr>
          <w:color w:val="231F20"/>
          <w:sz w:val="24"/>
        </w:rPr>
        <w:t>Phòng</w:t>
      </w:r>
      <w:r>
        <w:rPr>
          <w:color w:val="231F20"/>
          <w:spacing w:val="-5"/>
          <w:sz w:val="24"/>
        </w:rPr>
        <w:t> </w:t>
      </w:r>
      <w:r>
        <w:rPr>
          <w:color w:val="231F20"/>
          <w:sz w:val="24"/>
        </w:rPr>
        <w:t>Văn hóa - Xã </w:t>
      </w:r>
      <w:r>
        <w:rPr>
          <w:color w:val="231F20"/>
          <w:spacing w:val="-4"/>
          <w:sz w:val="24"/>
        </w:rPr>
        <w:t>hội;</w:t>
      </w:r>
    </w:p>
    <w:p>
      <w:pPr>
        <w:pStyle w:val="BodyText"/>
        <w:spacing w:line="242" w:lineRule="auto" w:before="4"/>
        <w:jc w:val="left"/>
      </w:pPr>
      <w:r>
        <w:rPr>
          <w:color w:val="231F20"/>
          <w:spacing w:val="-4"/>
        </w:rPr>
        <w:t>Cơ</w:t>
      </w:r>
      <w:r>
        <w:rPr>
          <w:color w:val="231F20"/>
          <w:spacing w:val="-11"/>
        </w:rPr>
        <w:t> </w:t>
      </w:r>
      <w:r>
        <w:rPr>
          <w:color w:val="231F20"/>
          <w:spacing w:val="-4"/>
        </w:rPr>
        <w:t>quan</w:t>
      </w:r>
      <w:r>
        <w:rPr>
          <w:color w:val="231F20"/>
          <w:spacing w:val="-11"/>
        </w:rPr>
        <w:t> </w:t>
      </w:r>
      <w:r>
        <w:rPr>
          <w:color w:val="231F20"/>
          <w:spacing w:val="-4"/>
        </w:rPr>
        <w:t>chuyên</w:t>
      </w:r>
      <w:r>
        <w:rPr>
          <w:color w:val="231F20"/>
          <w:spacing w:val="-11"/>
        </w:rPr>
        <w:t> </w:t>
      </w:r>
      <w:r>
        <w:rPr>
          <w:color w:val="231F20"/>
          <w:spacing w:val="-4"/>
        </w:rPr>
        <w:t>môn</w:t>
      </w:r>
      <w:r>
        <w:rPr>
          <w:color w:val="231F20"/>
          <w:spacing w:val="-11"/>
        </w:rPr>
        <w:t> </w:t>
      </w:r>
      <w:r>
        <w:rPr>
          <w:color w:val="231F20"/>
          <w:spacing w:val="-4"/>
        </w:rPr>
        <w:t>thuộc</w:t>
      </w:r>
      <w:r>
        <w:rPr>
          <w:color w:val="231F20"/>
          <w:spacing w:val="-11"/>
        </w:rPr>
        <w:t> </w:t>
      </w:r>
      <w:r>
        <w:rPr>
          <w:color w:val="231F20"/>
          <w:spacing w:val="-4"/>
        </w:rPr>
        <w:t>Ủy</w:t>
      </w:r>
      <w:r>
        <w:rPr>
          <w:color w:val="231F20"/>
          <w:spacing w:val="-11"/>
        </w:rPr>
        <w:t> </w:t>
      </w:r>
      <w:r>
        <w:rPr>
          <w:color w:val="231F20"/>
          <w:spacing w:val="-4"/>
        </w:rPr>
        <w:t>ban</w:t>
      </w:r>
      <w:r>
        <w:rPr>
          <w:color w:val="231F20"/>
          <w:spacing w:val="-11"/>
        </w:rPr>
        <w:t> </w:t>
      </w:r>
      <w:r>
        <w:rPr>
          <w:color w:val="231F20"/>
          <w:spacing w:val="-4"/>
        </w:rPr>
        <w:t>nhân</w:t>
      </w:r>
      <w:r>
        <w:rPr>
          <w:color w:val="231F20"/>
          <w:spacing w:val="-11"/>
        </w:rPr>
        <w:t> </w:t>
      </w:r>
      <w:r>
        <w:rPr>
          <w:color w:val="231F20"/>
          <w:spacing w:val="-4"/>
        </w:rPr>
        <w:t>dân</w:t>
      </w:r>
      <w:r>
        <w:rPr>
          <w:color w:val="231F20"/>
          <w:spacing w:val="-11"/>
        </w:rPr>
        <w:t> </w:t>
      </w:r>
      <w:r>
        <w:rPr>
          <w:color w:val="231F20"/>
          <w:spacing w:val="-4"/>
        </w:rPr>
        <w:t>cấp</w:t>
      </w:r>
      <w:r>
        <w:rPr>
          <w:color w:val="231F20"/>
          <w:spacing w:val="-11"/>
        </w:rPr>
        <w:t> </w:t>
      </w:r>
      <w:r>
        <w:rPr>
          <w:color w:val="231F20"/>
          <w:spacing w:val="-4"/>
        </w:rPr>
        <w:t>xã</w:t>
      </w:r>
      <w:r>
        <w:rPr>
          <w:color w:val="231F20"/>
          <w:spacing w:val="-11"/>
        </w:rPr>
        <w:t> </w:t>
      </w:r>
      <w:r>
        <w:rPr>
          <w:color w:val="231F20"/>
          <w:spacing w:val="-4"/>
        </w:rPr>
        <w:t>có</w:t>
      </w:r>
      <w:r>
        <w:rPr>
          <w:color w:val="231F20"/>
          <w:spacing w:val="-9"/>
        </w:rPr>
        <w:t> </w:t>
      </w:r>
      <w:r>
        <w:rPr>
          <w:color w:val="231F20"/>
          <w:spacing w:val="-4"/>
        </w:rPr>
        <w:t>con </w:t>
      </w:r>
      <w:r>
        <w:rPr>
          <w:color w:val="231F20"/>
        </w:rPr>
        <w:t>dấu riêng.</w:t>
      </w:r>
    </w:p>
    <w:p>
      <w:pPr>
        <w:pStyle w:val="ListParagraph"/>
        <w:numPr>
          <w:ilvl w:val="0"/>
          <w:numId w:val="44"/>
        </w:numPr>
        <w:tabs>
          <w:tab w:pos="710" w:val="left" w:leader="none"/>
        </w:tabs>
        <w:spacing w:line="242" w:lineRule="auto" w:before="123" w:after="0"/>
        <w:ind w:left="142" w:right="139" w:firstLine="215"/>
        <w:jc w:val="both"/>
        <w:rPr>
          <w:sz w:val="24"/>
        </w:rPr>
      </w:pPr>
      <w:r>
        <w:rPr>
          <w:color w:val="231F20"/>
          <w:sz w:val="24"/>
        </w:rPr>
        <w:t>Ngoài các cơ quan chuyên môn nêu trên, tại các </w:t>
      </w:r>
      <w:r>
        <w:rPr>
          <w:color w:val="231F20"/>
          <w:sz w:val="24"/>
        </w:rPr>
        <w:t>địa phương</w:t>
      </w:r>
      <w:r>
        <w:rPr>
          <w:color w:val="231F20"/>
          <w:spacing w:val="-3"/>
          <w:sz w:val="24"/>
        </w:rPr>
        <w:t> </w:t>
      </w:r>
      <w:r>
        <w:rPr>
          <w:color w:val="231F20"/>
          <w:sz w:val="24"/>
        </w:rPr>
        <w:t>không</w:t>
      </w:r>
      <w:r>
        <w:rPr>
          <w:color w:val="231F20"/>
          <w:spacing w:val="-3"/>
          <w:sz w:val="24"/>
        </w:rPr>
        <w:t> </w:t>
      </w:r>
      <w:r>
        <w:rPr>
          <w:color w:val="231F20"/>
          <w:sz w:val="24"/>
        </w:rPr>
        <w:t>có</w:t>
      </w:r>
      <w:r>
        <w:rPr>
          <w:color w:val="231F20"/>
          <w:spacing w:val="-7"/>
          <w:sz w:val="24"/>
        </w:rPr>
        <w:t> </w:t>
      </w:r>
      <w:r>
        <w:rPr>
          <w:color w:val="231F20"/>
          <w:sz w:val="24"/>
        </w:rPr>
        <w:t>Trung</w:t>
      </w:r>
      <w:r>
        <w:rPr>
          <w:color w:val="231F20"/>
          <w:spacing w:val="-3"/>
          <w:sz w:val="24"/>
        </w:rPr>
        <w:t> </w:t>
      </w:r>
      <w:r>
        <w:rPr>
          <w:color w:val="231F20"/>
          <w:sz w:val="24"/>
        </w:rPr>
        <w:t>tâm</w:t>
      </w:r>
      <w:r>
        <w:rPr>
          <w:color w:val="231F20"/>
          <w:spacing w:val="-3"/>
          <w:sz w:val="24"/>
        </w:rPr>
        <w:t> </w:t>
      </w:r>
      <w:r>
        <w:rPr>
          <w:color w:val="231F20"/>
          <w:sz w:val="24"/>
        </w:rPr>
        <w:t>Phục</w:t>
      </w:r>
      <w:r>
        <w:rPr>
          <w:color w:val="231F20"/>
          <w:spacing w:val="-3"/>
          <w:sz w:val="24"/>
        </w:rPr>
        <w:t> </w:t>
      </w:r>
      <w:r>
        <w:rPr>
          <w:color w:val="231F20"/>
          <w:sz w:val="24"/>
        </w:rPr>
        <w:t>vụ</w:t>
      </w:r>
      <w:r>
        <w:rPr>
          <w:color w:val="231F20"/>
          <w:spacing w:val="-3"/>
          <w:sz w:val="24"/>
        </w:rPr>
        <w:t> </w:t>
      </w:r>
      <w:r>
        <w:rPr>
          <w:color w:val="231F20"/>
          <w:sz w:val="24"/>
        </w:rPr>
        <w:t>hành</w:t>
      </w:r>
      <w:r>
        <w:rPr>
          <w:color w:val="231F20"/>
          <w:spacing w:val="-3"/>
          <w:sz w:val="24"/>
        </w:rPr>
        <w:t> </w:t>
      </w:r>
      <w:r>
        <w:rPr>
          <w:color w:val="231F20"/>
          <w:sz w:val="24"/>
        </w:rPr>
        <w:t>chính</w:t>
      </w:r>
      <w:r>
        <w:rPr>
          <w:color w:val="231F20"/>
          <w:spacing w:val="-3"/>
          <w:sz w:val="24"/>
        </w:rPr>
        <w:t> </w:t>
      </w:r>
      <w:r>
        <w:rPr>
          <w:color w:val="231F20"/>
          <w:sz w:val="24"/>
        </w:rPr>
        <w:t>công</w:t>
      </w:r>
      <w:r>
        <w:rPr>
          <w:color w:val="231F20"/>
          <w:spacing w:val="-3"/>
          <w:sz w:val="24"/>
        </w:rPr>
        <w:t> </w:t>
      </w:r>
      <w:r>
        <w:rPr>
          <w:color w:val="231F20"/>
          <w:sz w:val="24"/>
        </w:rPr>
        <w:t>một cấp trực thuộc Ủy ban nhân dân cấp tỉnh, Hội đồng nhân dân cấp xã quyết định thành lập Trung tâm Phục vụ hành chính</w:t>
      </w:r>
      <w:r>
        <w:rPr>
          <w:color w:val="231F20"/>
          <w:spacing w:val="-9"/>
          <w:sz w:val="24"/>
        </w:rPr>
        <w:t> </w:t>
      </w:r>
      <w:r>
        <w:rPr>
          <w:color w:val="231F20"/>
          <w:sz w:val="24"/>
        </w:rPr>
        <w:t>công</w:t>
      </w:r>
      <w:r>
        <w:rPr>
          <w:color w:val="231F20"/>
          <w:spacing w:val="-9"/>
          <w:sz w:val="24"/>
        </w:rPr>
        <w:t> </w:t>
      </w:r>
      <w:r>
        <w:rPr>
          <w:color w:val="231F20"/>
          <w:sz w:val="24"/>
        </w:rPr>
        <w:t>cấp</w:t>
      </w:r>
      <w:r>
        <w:rPr>
          <w:color w:val="231F20"/>
          <w:spacing w:val="-9"/>
          <w:sz w:val="24"/>
        </w:rPr>
        <w:t> </w:t>
      </w:r>
      <w:r>
        <w:rPr>
          <w:color w:val="231F20"/>
          <w:sz w:val="24"/>
        </w:rPr>
        <w:t>xã</w:t>
      </w:r>
      <w:r>
        <w:rPr>
          <w:color w:val="231F20"/>
          <w:spacing w:val="-8"/>
          <w:sz w:val="24"/>
        </w:rPr>
        <w:t> </w:t>
      </w:r>
      <w:r>
        <w:rPr>
          <w:color w:val="231F20"/>
          <w:sz w:val="24"/>
        </w:rPr>
        <w:t>là</w:t>
      </w:r>
      <w:r>
        <w:rPr>
          <w:color w:val="231F20"/>
          <w:spacing w:val="-9"/>
          <w:sz w:val="24"/>
        </w:rPr>
        <w:t> </w:t>
      </w:r>
      <w:r>
        <w:rPr>
          <w:color w:val="231F20"/>
          <w:sz w:val="24"/>
        </w:rPr>
        <w:t>tổ</w:t>
      </w:r>
      <w:r>
        <w:rPr>
          <w:color w:val="231F20"/>
          <w:spacing w:val="-9"/>
          <w:sz w:val="24"/>
        </w:rPr>
        <w:t> </w:t>
      </w:r>
      <w:r>
        <w:rPr>
          <w:color w:val="231F20"/>
          <w:sz w:val="24"/>
        </w:rPr>
        <w:t>chức</w:t>
      </w:r>
      <w:r>
        <w:rPr>
          <w:color w:val="231F20"/>
          <w:spacing w:val="-9"/>
          <w:sz w:val="24"/>
        </w:rPr>
        <w:t> </w:t>
      </w:r>
      <w:r>
        <w:rPr>
          <w:color w:val="231F20"/>
          <w:sz w:val="24"/>
        </w:rPr>
        <w:t>hành</w:t>
      </w:r>
      <w:r>
        <w:rPr>
          <w:color w:val="231F20"/>
          <w:spacing w:val="-9"/>
          <w:sz w:val="24"/>
        </w:rPr>
        <w:t> </w:t>
      </w:r>
      <w:r>
        <w:rPr>
          <w:color w:val="231F20"/>
          <w:sz w:val="24"/>
        </w:rPr>
        <w:t>chính</w:t>
      </w:r>
      <w:r>
        <w:rPr>
          <w:color w:val="231F20"/>
          <w:spacing w:val="-9"/>
          <w:sz w:val="24"/>
        </w:rPr>
        <w:t> </w:t>
      </w:r>
      <w:r>
        <w:rPr>
          <w:color w:val="231F20"/>
          <w:sz w:val="24"/>
        </w:rPr>
        <w:t>thuộc</w:t>
      </w:r>
      <w:r>
        <w:rPr>
          <w:color w:val="231F20"/>
          <w:spacing w:val="-9"/>
          <w:sz w:val="24"/>
        </w:rPr>
        <w:t> </w:t>
      </w:r>
      <w:r>
        <w:rPr>
          <w:color w:val="231F20"/>
          <w:sz w:val="24"/>
        </w:rPr>
        <w:t>Ủy</w:t>
      </w:r>
      <w:r>
        <w:rPr>
          <w:color w:val="231F20"/>
          <w:spacing w:val="-8"/>
          <w:sz w:val="24"/>
        </w:rPr>
        <w:t> </w:t>
      </w:r>
      <w:r>
        <w:rPr>
          <w:color w:val="231F20"/>
          <w:sz w:val="24"/>
        </w:rPr>
        <w:t>ban</w:t>
      </w:r>
      <w:r>
        <w:rPr>
          <w:color w:val="231F20"/>
          <w:spacing w:val="-9"/>
          <w:sz w:val="24"/>
        </w:rPr>
        <w:t> </w:t>
      </w:r>
      <w:r>
        <w:rPr>
          <w:color w:val="231F20"/>
          <w:sz w:val="24"/>
        </w:rPr>
        <w:t>nhân dân cấp xã. Trung tâm phục vụ hành chính công thuộc Ủy ban nhân dân cấp xã có con dấu và tài khoản riêng để thực hiện nhiệm vụ, quyền hạn được giao (theo khoản 3 Điều 7 Nghị định số số 118/2025/NĐ-CP).</w:t>
      </w:r>
    </w:p>
    <w:p>
      <w:pPr>
        <w:pStyle w:val="Heading1"/>
        <w:numPr>
          <w:ilvl w:val="0"/>
          <w:numId w:val="43"/>
        </w:numPr>
        <w:tabs>
          <w:tab w:pos="581" w:val="left" w:leader="none"/>
        </w:tabs>
        <w:spacing w:line="242" w:lineRule="auto" w:before="11" w:after="0"/>
        <w:ind w:left="142" w:right="140" w:firstLine="215"/>
        <w:jc w:val="both"/>
      </w:pPr>
      <w:r>
        <w:rPr>
          <w:color w:val="231F20"/>
        </w:rPr>
        <w:t>Thành</w:t>
      </w:r>
      <w:r>
        <w:rPr>
          <w:color w:val="231F20"/>
          <w:spacing w:val="-15"/>
        </w:rPr>
        <w:t> </w:t>
      </w:r>
      <w:r>
        <w:rPr>
          <w:color w:val="231F20"/>
        </w:rPr>
        <w:t>lập</w:t>
      </w:r>
      <w:r>
        <w:rPr>
          <w:color w:val="231F20"/>
          <w:spacing w:val="-15"/>
        </w:rPr>
        <w:t> </w:t>
      </w:r>
      <w:r>
        <w:rPr>
          <w:color w:val="231F20"/>
        </w:rPr>
        <w:t>cơ</w:t>
      </w:r>
      <w:r>
        <w:rPr>
          <w:color w:val="231F20"/>
          <w:spacing w:val="-15"/>
        </w:rPr>
        <w:t> </w:t>
      </w:r>
      <w:r>
        <w:rPr>
          <w:color w:val="231F20"/>
        </w:rPr>
        <w:t>quan</w:t>
      </w:r>
      <w:r>
        <w:rPr>
          <w:color w:val="231F20"/>
          <w:spacing w:val="-15"/>
        </w:rPr>
        <w:t> </w:t>
      </w:r>
      <w:r>
        <w:rPr>
          <w:color w:val="231F20"/>
        </w:rPr>
        <w:t>chuyên</w:t>
      </w:r>
      <w:r>
        <w:rPr>
          <w:color w:val="231F20"/>
          <w:spacing w:val="-15"/>
        </w:rPr>
        <w:t> </w:t>
      </w:r>
      <w:r>
        <w:rPr>
          <w:color w:val="231F20"/>
        </w:rPr>
        <w:t>môn,</w:t>
      </w:r>
      <w:r>
        <w:rPr>
          <w:color w:val="231F20"/>
          <w:spacing w:val="-15"/>
        </w:rPr>
        <w:t> </w:t>
      </w:r>
      <w:r>
        <w:rPr>
          <w:color w:val="231F20"/>
        </w:rPr>
        <w:t>tổ</w:t>
      </w:r>
      <w:r>
        <w:rPr>
          <w:color w:val="231F20"/>
          <w:spacing w:val="-15"/>
        </w:rPr>
        <w:t> </w:t>
      </w:r>
      <w:r>
        <w:rPr>
          <w:color w:val="231F20"/>
        </w:rPr>
        <w:t>chức</w:t>
      </w:r>
      <w:r>
        <w:rPr>
          <w:color w:val="231F20"/>
          <w:spacing w:val="-15"/>
        </w:rPr>
        <w:t> </w:t>
      </w:r>
      <w:r>
        <w:rPr>
          <w:color w:val="231F20"/>
        </w:rPr>
        <w:t>hành</w:t>
      </w:r>
      <w:r>
        <w:rPr>
          <w:color w:val="231F20"/>
          <w:spacing w:val="-15"/>
        </w:rPr>
        <w:t> </w:t>
      </w:r>
      <w:r>
        <w:rPr>
          <w:color w:val="231F20"/>
        </w:rPr>
        <w:t>chính thuộc Ủy ban nhân dân cấp xã</w:t>
      </w:r>
    </w:p>
    <w:p>
      <w:pPr>
        <w:pStyle w:val="ListParagraph"/>
        <w:numPr>
          <w:ilvl w:val="0"/>
          <w:numId w:val="45"/>
        </w:numPr>
        <w:tabs>
          <w:tab w:pos="712" w:val="left" w:leader="none"/>
        </w:tabs>
        <w:spacing w:line="240" w:lineRule="auto" w:before="123" w:after="0"/>
        <w:ind w:left="712" w:right="0" w:hanging="355"/>
        <w:jc w:val="both"/>
        <w:rPr>
          <w:sz w:val="24"/>
        </w:rPr>
      </w:pPr>
      <w:r>
        <w:rPr>
          <w:color w:val="231F20"/>
          <w:sz w:val="24"/>
        </w:rPr>
        <w:t>Điểm</w:t>
      </w:r>
      <w:r>
        <w:rPr>
          <w:color w:val="231F20"/>
          <w:spacing w:val="16"/>
          <w:sz w:val="24"/>
        </w:rPr>
        <w:t> </w:t>
      </w:r>
      <w:r>
        <w:rPr>
          <w:color w:val="231F20"/>
          <w:sz w:val="24"/>
        </w:rPr>
        <w:t>a</w:t>
      </w:r>
      <w:r>
        <w:rPr>
          <w:color w:val="231F20"/>
          <w:spacing w:val="16"/>
          <w:sz w:val="24"/>
        </w:rPr>
        <w:t> </w:t>
      </w:r>
      <w:r>
        <w:rPr>
          <w:color w:val="231F20"/>
          <w:sz w:val="24"/>
        </w:rPr>
        <w:t>khoản</w:t>
      </w:r>
      <w:r>
        <w:rPr>
          <w:color w:val="231F20"/>
          <w:spacing w:val="16"/>
          <w:sz w:val="24"/>
        </w:rPr>
        <w:t> </w:t>
      </w:r>
      <w:r>
        <w:rPr>
          <w:color w:val="231F20"/>
          <w:sz w:val="24"/>
        </w:rPr>
        <w:t>2</w:t>
      </w:r>
      <w:r>
        <w:rPr>
          <w:color w:val="231F20"/>
          <w:spacing w:val="16"/>
          <w:sz w:val="24"/>
        </w:rPr>
        <w:t> </w:t>
      </w:r>
      <w:r>
        <w:rPr>
          <w:color w:val="231F20"/>
          <w:sz w:val="24"/>
        </w:rPr>
        <w:t>Điều</w:t>
      </w:r>
      <w:r>
        <w:rPr>
          <w:color w:val="231F20"/>
          <w:spacing w:val="15"/>
          <w:sz w:val="24"/>
        </w:rPr>
        <w:t> </w:t>
      </w:r>
      <w:r>
        <w:rPr>
          <w:color w:val="231F20"/>
          <w:sz w:val="24"/>
        </w:rPr>
        <w:t>21</w:t>
      </w:r>
      <w:r>
        <w:rPr>
          <w:color w:val="231F20"/>
          <w:spacing w:val="16"/>
          <w:sz w:val="24"/>
        </w:rPr>
        <w:t> </w:t>
      </w:r>
      <w:r>
        <w:rPr>
          <w:color w:val="231F20"/>
          <w:sz w:val="24"/>
        </w:rPr>
        <w:t>Luật</w:t>
      </w:r>
      <w:r>
        <w:rPr>
          <w:color w:val="231F20"/>
          <w:spacing w:val="11"/>
          <w:sz w:val="24"/>
        </w:rPr>
        <w:t> </w:t>
      </w:r>
      <w:r>
        <w:rPr>
          <w:color w:val="231F20"/>
          <w:sz w:val="24"/>
        </w:rPr>
        <w:t>Tổ</w:t>
      </w:r>
      <w:r>
        <w:rPr>
          <w:color w:val="231F20"/>
          <w:spacing w:val="15"/>
          <w:sz w:val="24"/>
        </w:rPr>
        <w:t> </w:t>
      </w:r>
      <w:r>
        <w:rPr>
          <w:color w:val="231F20"/>
          <w:sz w:val="24"/>
        </w:rPr>
        <w:t>chức</w:t>
      </w:r>
      <w:r>
        <w:rPr>
          <w:color w:val="231F20"/>
          <w:spacing w:val="16"/>
          <w:sz w:val="24"/>
        </w:rPr>
        <w:t> </w:t>
      </w:r>
      <w:r>
        <w:rPr>
          <w:color w:val="231F20"/>
          <w:sz w:val="24"/>
        </w:rPr>
        <w:t>chính</w:t>
      </w:r>
      <w:r>
        <w:rPr>
          <w:color w:val="231F20"/>
          <w:spacing w:val="15"/>
          <w:sz w:val="24"/>
        </w:rPr>
        <w:t> </w:t>
      </w:r>
      <w:r>
        <w:rPr>
          <w:color w:val="231F20"/>
          <w:spacing w:val="-2"/>
          <w:sz w:val="24"/>
        </w:rPr>
        <w:t>quyền</w:t>
      </w:r>
    </w:p>
    <w:p>
      <w:pPr>
        <w:pStyle w:val="ListParagraph"/>
        <w:spacing w:after="0" w:line="240" w:lineRule="auto"/>
        <w:jc w:val="both"/>
        <w:rPr>
          <w:sz w:val="24"/>
        </w:rPr>
        <w:sectPr>
          <w:pgSz w:w="7380" w:h="10780"/>
          <w:pgMar w:header="0" w:footer="576" w:top="760" w:bottom="760" w:left="708" w:right="708"/>
        </w:sectPr>
      </w:pPr>
    </w:p>
    <w:p>
      <w:pPr>
        <w:pStyle w:val="BodyText"/>
        <w:spacing w:line="249" w:lineRule="auto" w:before="77"/>
        <w:ind w:right="140" w:firstLine="0"/>
      </w:pPr>
      <w:r>
        <w:rPr>
          <w:color w:val="231F20"/>
        </w:rPr>
        <w:t>địa phương năm 2025 quy định Hội đồng nhân dân cấp xã có thẩm quyền quyết định thành lập, tổ chức lại, thay </w:t>
      </w:r>
      <w:r>
        <w:rPr>
          <w:color w:val="231F20"/>
        </w:rPr>
        <w:t>đổi tên gọi, giải thể cơ quan chuyên môn, tổ chức hành chính khác thuộc Ủy ban nhân dân cùng cấp theo quy định của pháp luật.</w:t>
      </w:r>
    </w:p>
    <w:p>
      <w:pPr>
        <w:pStyle w:val="ListParagraph"/>
        <w:numPr>
          <w:ilvl w:val="0"/>
          <w:numId w:val="45"/>
        </w:numPr>
        <w:tabs>
          <w:tab w:pos="679" w:val="left" w:leader="none"/>
        </w:tabs>
        <w:spacing w:line="249" w:lineRule="auto" w:before="127" w:after="0"/>
        <w:ind w:left="142" w:right="140" w:firstLine="215"/>
        <w:jc w:val="both"/>
        <w:rPr>
          <w:sz w:val="24"/>
        </w:rPr>
      </w:pPr>
      <w:r>
        <w:rPr>
          <w:color w:val="231F20"/>
          <w:spacing w:val="-2"/>
          <w:sz w:val="24"/>
        </w:rPr>
        <w:t>Đối</w:t>
      </w:r>
      <w:r>
        <w:rPr>
          <w:color w:val="231F20"/>
          <w:spacing w:val="-12"/>
          <w:sz w:val="24"/>
        </w:rPr>
        <w:t> </w:t>
      </w:r>
      <w:r>
        <w:rPr>
          <w:color w:val="231F20"/>
          <w:spacing w:val="-2"/>
          <w:sz w:val="24"/>
        </w:rPr>
        <w:t>với</w:t>
      </w:r>
      <w:r>
        <w:rPr>
          <w:color w:val="231F20"/>
          <w:spacing w:val="-12"/>
          <w:sz w:val="24"/>
        </w:rPr>
        <w:t> </w:t>
      </w:r>
      <w:r>
        <w:rPr>
          <w:color w:val="231F20"/>
          <w:spacing w:val="-2"/>
          <w:sz w:val="24"/>
        </w:rPr>
        <w:t>đặc</w:t>
      </w:r>
      <w:r>
        <w:rPr>
          <w:color w:val="231F20"/>
          <w:spacing w:val="-12"/>
          <w:sz w:val="24"/>
        </w:rPr>
        <w:t> </w:t>
      </w:r>
      <w:r>
        <w:rPr>
          <w:color w:val="231F20"/>
          <w:spacing w:val="-2"/>
          <w:sz w:val="24"/>
        </w:rPr>
        <w:t>khu</w:t>
      </w:r>
      <w:r>
        <w:rPr>
          <w:color w:val="231F20"/>
          <w:spacing w:val="-12"/>
          <w:sz w:val="24"/>
        </w:rPr>
        <w:t> </w:t>
      </w:r>
      <w:r>
        <w:rPr>
          <w:color w:val="231F20"/>
          <w:spacing w:val="-2"/>
          <w:sz w:val="24"/>
        </w:rPr>
        <w:t>có</w:t>
      </w:r>
      <w:r>
        <w:rPr>
          <w:color w:val="231F20"/>
          <w:spacing w:val="-12"/>
          <w:sz w:val="24"/>
        </w:rPr>
        <w:t> </w:t>
      </w:r>
      <w:r>
        <w:rPr>
          <w:color w:val="231F20"/>
          <w:spacing w:val="-2"/>
          <w:sz w:val="24"/>
        </w:rPr>
        <w:t>dân</w:t>
      </w:r>
      <w:r>
        <w:rPr>
          <w:color w:val="231F20"/>
          <w:spacing w:val="-12"/>
          <w:sz w:val="24"/>
        </w:rPr>
        <w:t> </w:t>
      </w:r>
      <w:r>
        <w:rPr>
          <w:color w:val="231F20"/>
          <w:spacing w:val="-2"/>
          <w:sz w:val="24"/>
        </w:rPr>
        <w:t>số</w:t>
      </w:r>
      <w:r>
        <w:rPr>
          <w:color w:val="231F20"/>
          <w:spacing w:val="-12"/>
          <w:sz w:val="24"/>
        </w:rPr>
        <w:t> </w:t>
      </w:r>
      <w:r>
        <w:rPr>
          <w:color w:val="231F20"/>
          <w:spacing w:val="-2"/>
          <w:sz w:val="24"/>
        </w:rPr>
        <w:t>thường</w:t>
      </w:r>
      <w:r>
        <w:rPr>
          <w:color w:val="231F20"/>
          <w:spacing w:val="-12"/>
          <w:sz w:val="24"/>
        </w:rPr>
        <w:t> </w:t>
      </w:r>
      <w:r>
        <w:rPr>
          <w:color w:val="231F20"/>
          <w:spacing w:val="-2"/>
          <w:sz w:val="24"/>
        </w:rPr>
        <w:t>trú</w:t>
      </w:r>
      <w:r>
        <w:rPr>
          <w:color w:val="231F20"/>
          <w:spacing w:val="-12"/>
          <w:sz w:val="24"/>
        </w:rPr>
        <w:t> </w:t>
      </w:r>
      <w:r>
        <w:rPr>
          <w:color w:val="231F20"/>
          <w:spacing w:val="-2"/>
          <w:sz w:val="24"/>
        </w:rPr>
        <w:t>dưới</w:t>
      </w:r>
      <w:r>
        <w:rPr>
          <w:color w:val="231F20"/>
          <w:spacing w:val="-12"/>
          <w:sz w:val="24"/>
        </w:rPr>
        <w:t> </w:t>
      </w:r>
      <w:r>
        <w:rPr>
          <w:color w:val="231F20"/>
          <w:spacing w:val="-2"/>
          <w:sz w:val="24"/>
        </w:rPr>
        <w:t>1.000</w:t>
      </w:r>
      <w:r>
        <w:rPr>
          <w:color w:val="231F20"/>
          <w:spacing w:val="-12"/>
          <w:sz w:val="24"/>
        </w:rPr>
        <w:t> </w:t>
      </w:r>
      <w:r>
        <w:rPr>
          <w:color w:val="231F20"/>
          <w:spacing w:val="-2"/>
          <w:sz w:val="24"/>
        </w:rPr>
        <w:t>người </w:t>
      </w:r>
      <w:r>
        <w:rPr>
          <w:color w:val="231F20"/>
          <w:sz w:val="24"/>
        </w:rPr>
        <w:t>không</w:t>
      </w:r>
      <w:r>
        <w:rPr>
          <w:color w:val="231F20"/>
          <w:spacing w:val="-2"/>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thì</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 xã quyết định thành lập, tổ chức lại, thay đổi tên gọi, giải thể</w:t>
      </w:r>
      <w:r>
        <w:rPr>
          <w:color w:val="231F20"/>
          <w:spacing w:val="-11"/>
          <w:sz w:val="24"/>
        </w:rPr>
        <w:t> </w:t>
      </w:r>
      <w:r>
        <w:rPr>
          <w:color w:val="231F20"/>
          <w:sz w:val="24"/>
        </w:rPr>
        <w:t>cơ</w:t>
      </w:r>
      <w:r>
        <w:rPr>
          <w:color w:val="231F20"/>
          <w:spacing w:val="-11"/>
          <w:sz w:val="24"/>
        </w:rPr>
        <w:t> </w:t>
      </w:r>
      <w:r>
        <w:rPr>
          <w:color w:val="231F20"/>
          <w:sz w:val="24"/>
        </w:rPr>
        <w:t>quan</w:t>
      </w:r>
      <w:r>
        <w:rPr>
          <w:color w:val="231F20"/>
          <w:spacing w:val="-11"/>
          <w:sz w:val="24"/>
        </w:rPr>
        <w:t> </w:t>
      </w:r>
      <w:r>
        <w:rPr>
          <w:color w:val="231F20"/>
          <w:sz w:val="24"/>
        </w:rPr>
        <w:t>chuyên</w:t>
      </w:r>
      <w:r>
        <w:rPr>
          <w:color w:val="231F20"/>
          <w:spacing w:val="-11"/>
          <w:sz w:val="24"/>
        </w:rPr>
        <w:t> </w:t>
      </w:r>
      <w:r>
        <w:rPr>
          <w:color w:val="231F20"/>
          <w:sz w:val="24"/>
        </w:rPr>
        <w:t>môn,</w:t>
      </w:r>
      <w:r>
        <w:rPr>
          <w:color w:val="231F20"/>
          <w:spacing w:val="-11"/>
          <w:sz w:val="24"/>
        </w:rPr>
        <w:t> </w:t>
      </w:r>
      <w:r>
        <w:rPr>
          <w:color w:val="231F20"/>
          <w:sz w:val="24"/>
        </w:rPr>
        <w:t>tổ</w:t>
      </w:r>
      <w:r>
        <w:rPr>
          <w:color w:val="231F20"/>
          <w:spacing w:val="-11"/>
          <w:sz w:val="24"/>
        </w:rPr>
        <w:t> </w:t>
      </w:r>
      <w:r>
        <w:rPr>
          <w:color w:val="231F20"/>
          <w:sz w:val="24"/>
        </w:rPr>
        <w:t>chức</w:t>
      </w:r>
      <w:r>
        <w:rPr>
          <w:color w:val="231F20"/>
          <w:spacing w:val="-11"/>
          <w:sz w:val="24"/>
        </w:rPr>
        <w:t> </w:t>
      </w:r>
      <w:r>
        <w:rPr>
          <w:color w:val="231F20"/>
          <w:sz w:val="24"/>
        </w:rPr>
        <w:t>hành</w:t>
      </w:r>
      <w:r>
        <w:rPr>
          <w:color w:val="231F20"/>
          <w:spacing w:val="-11"/>
          <w:sz w:val="24"/>
        </w:rPr>
        <w:t> </w:t>
      </w:r>
      <w:r>
        <w:rPr>
          <w:color w:val="231F20"/>
          <w:sz w:val="24"/>
        </w:rPr>
        <w:t>chính</w:t>
      </w:r>
      <w:r>
        <w:rPr>
          <w:color w:val="231F20"/>
          <w:spacing w:val="-11"/>
          <w:sz w:val="24"/>
        </w:rPr>
        <w:t> </w:t>
      </w:r>
      <w:r>
        <w:rPr>
          <w:color w:val="231F20"/>
          <w:sz w:val="24"/>
        </w:rPr>
        <w:t>khác</w:t>
      </w:r>
      <w:r>
        <w:rPr>
          <w:color w:val="231F20"/>
          <w:spacing w:val="-11"/>
          <w:sz w:val="24"/>
        </w:rPr>
        <w:t> </w:t>
      </w:r>
      <w:r>
        <w:rPr>
          <w:color w:val="231F20"/>
          <w:sz w:val="24"/>
        </w:rPr>
        <w:t>thuộc</w:t>
      </w:r>
      <w:r>
        <w:rPr>
          <w:color w:val="231F20"/>
          <w:spacing w:val="-11"/>
          <w:sz w:val="24"/>
        </w:rPr>
        <w:t> </w:t>
      </w:r>
      <w:r>
        <w:rPr>
          <w:color w:val="231F20"/>
          <w:sz w:val="24"/>
        </w:rPr>
        <w:t>Ủy ban nhân dân cùng cấp theo quy định của pháp luật.</w:t>
      </w:r>
    </w:p>
    <w:p>
      <w:pPr>
        <w:pStyle w:val="BodyText"/>
        <w:spacing w:before="84"/>
        <w:ind w:left="0" w:firstLine="0"/>
        <w:jc w:val="left"/>
      </w:pPr>
    </w:p>
    <w:p>
      <w:pPr>
        <w:pStyle w:val="ListParagraph"/>
        <w:numPr>
          <w:ilvl w:val="1"/>
          <w:numId w:val="42"/>
        </w:numPr>
        <w:tabs>
          <w:tab w:pos="1718" w:val="left" w:leader="none"/>
        </w:tabs>
        <w:spacing w:line="240" w:lineRule="auto" w:before="0" w:after="0"/>
        <w:ind w:left="1718" w:right="0" w:hanging="306"/>
        <w:jc w:val="left"/>
        <w:rPr>
          <w:b/>
          <w:sz w:val="24"/>
        </w:rPr>
      </w:pPr>
      <w:r>
        <w:rPr>
          <w:b/>
          <w:color w:val="231F20"/>
          <w:sz w:val="24"/>
        </w:rPr>
        <w:t>NHIỆM</w:t>
      </w:r>
      <w:r>
        <w:rPr>
          <w:b/>
          <w:color w:val="231F20"/>
          <w:spacing w:val="-8"/>
          <w:sz w:val="24"/>
        </w:rPr>
        <w:t> </w:t>
      </w:r>
      <w:r>
        <w:rPr>
          <w:b/>
          <w:color w:val="231F20"/>
          <w:sz w:val="24"/>
        </w:rPr>
        <w:t>VỤ,</w:t>
      </w:r>
      <w:r>
        <w:rPr>
          <w:b/>
          <w:color w:val="231F20"/>
          <w:spacing w:val="-3"/>
          <w:sz w:val="24"/>
        </w:rPr>
        <w:t> </w:t>
      </w:r>
      <w:r>
        <w:rPr>
          <w:b/>
          <w:color w:val="231F20"/>
          <w:sz w:val="24"/>
        </w:rPr>
        <w:t>QUYỀN</w:t>
      </w:r>
      <w:r>
        <w:rPr>
          <w:b/>
          <w:color w:val="231F20"/>
          <w:spacing w:val="-3"/>
          <w:sz w:val="24"/>
        </w:rPr>
        <w:t> </w:t>
      </w:r>
      <w:r>
        <w:rPr>
          <w:b/>
          <w:color w:val="231F20"/>
          <w:spacing w:val="-4"/>
          <w:sz w:val="24"/>
        </w:rPr>
        <w:t>HẠN</w:t>
      </w:r>
    </w:p>
    <w:p>
      <w:pPr>
        <w:pStyle w:val="BodyText"/>
        <w:spacing w:before="89"/>
        <w:ind w:left="0" w:firstLine="0"/>
        <w:jc w:val="left"/>
        <w:rPr>
          <w:b/>
        </w:rPr>
      </w:pPr>
    </w:p>
    <w:p>
      <w:pPr>
        <w:pStyle w:val="Heading1"/>
        <w:numPr>
          <w:ilvl w:val="0"/>
          <w:numId w:val="46"/>
        </w:numPr>
        <w:tabs>
          <w:tab w:pos="624" w:val="left" w:leader="none"/>
        </w:tabs>
        <w:spacing w:line="249" w:lineRule="auto" w:before="0" w:after="0"/>
        <w:ind w:left="142" w:right="140" w:firstLine="215"/>
        <w:jc w:val="both"/>
      </w:pPr>
      <w:r>
        <w:rPr>
          <w:color w:val="231F20"/>
        </w:rPr>
        <w:t>Nhiệm vụ, quyền hạn chung của cơ quan chuyên môn cấp xã</w:t>
      </w:r>
    </w:p>
    <w:p>
      <w:pPr>
        <w:pStyle w:val="BodyText"/>
        <w:spacing w:before="17"/>
        <w:ind w:left="0" w:firstLine="0"/>
        <w:jc w:val="left"/>
        <w:rPr>
          <w:b/>
        </w:rPr>
      </w:pPr>
    </w:p>
    <w:p>
      <w:pPr>
        <w:pStyle w:val="BodyText"/>
        <w:spacing w:line="249" w:lineRule="auto"/>
        <w:ind w:right="140"/>
      </w:pPr>
      <w:r>
        <w:rPr>
          <w:color w:val="231F20"/>
        </w:rPr>
        <w:t>Điều</w:t>
      </w:r>
      <w:r>
        <w:rPr>
          <w:color w:val="231F20"/>
          <w:spacing w:val="-15"/>
        </w:rPr>
        <w:t> </w:t>
      </w:r>
      <w:r>
        <w:rPr>
          <w:color w:val="231F20"/>
        </w:rPr>
        <w:t>12</w:t>
      </w:r>
      <w:r>
        <w:rPr>
          <w:color w:val="231F20"/>
          <w:spacing w:val="-15"/>
        </w:rPr>
        <w:t> </w:t>
      </w:r>
      <w:r>
        <w:rPr>
          <w:color w:val="231F20"/>
        </w:rPr>
        <w:t>Nghị</w:t>
      </w:r>
      <w:r>
        <w:rPr>
          <w:color w:val="231F20"/>
          <w:spacing w:val="-14"/>
        </w:rPr>
        <w:t> </w:t>
      </w:r>
      <w:r>
        <w:rPr>
          <w:color w:val="231F20"/>
        </w:rPr>
        <w:t>định</w:t>
      </w:r>
      <w:r>
        <w:rPr>
          <w:color w:val="231F20"/>
          <w:spacing w:val="-13"/>
        </w:rPr>
        <w:t> </w:t>
      </w:r>
      <w:r>
        <w:rPr>
          <w:color w:val="231F20"/>
        </w:rPr>
        <w:t>số</w:t>
      </w:r>
      <w:r>
        <w:rPr>
          <w:color w:val="231F20"/>
          <w:spacing w:val="-13"/>
        </w:rPr>
        <w:t> </w:t>
      </w:r>
      <w:r>
        <w:rPr>
          <w:color w:val="231F20"/>
        </w:rPr>
        <w:t>150/2025/NĐ-CP</w:t>
      </w:r>
      <w:r>
        <w:rPr>
          <w:color w:val="231F20"/>
          <w:spacing w:val="-15"/>
        </w:rPr>
        <w:t> </w:t>
      </w:r>
      <w:r>
        <w:rPr>
          <w:color w:val="231F20"/>
        </w:rPr>
        <w:t>quy</w:t>
      </w:r>
      <w:r>
        <w:rPr>
          <w:color w:val="231F20"/>
          <w:spacing w:val="-13"/>
        </w:rPr>
        <w:t> </w:t>
      </w:r>
      <w:r>
        <w:rPr>
          <w:color w:val="231F20"/>
        </w:rPr>
        <w:t>định</w:t>
      </w:r>
      <w:r>
        <w:rPr>
          <w:color w:val="231F20"/>
          <w:spacing w:val="-13"/>
        </w:rPr>
        <w:t> </w:t>
      </w:r>
      <w:r>
        <w:rPr>
          <w:color w:val="231F20"/>
        </w:rPr>
        <w:t>cơ</w:t>
      </w:r>
      <w:r>
        <w:rPr>
          <w:color w:val="231F20"/>
          <w:spacing w:val="-13"/>
        </w:rPr>
        <w:t> </w:t>
      </w:r>
      <w:r>
        <w:rPr>
          <w:color w:val="231F20"/>
        </w:rPr>
        <w:t>quan chuyên môn thuộc Ủy ban nhân dân cấp xã thực hiện </w:t>
      </w:r>
      <w:r>
        <w:rPr>
          <w:color w:val="231F20"/>
        </w:rPr>
        <w:t>các nhiệm vụ, quyền hạn sau đây:</w:t>
      </w:r>
    </w:p>
    <w:p>
      <w:pPr>
        <w:pStyle w:val="ListParagraph"/>
        <w:numPr>
          <w:ilvl w:val="0"/>
          <w:numId w:val="47"/>
        </w:numPr>
        <w:tabs>
          <w:tab w:pos="724" w:val="left" w:leader="none"/>
        </w:tabs>
        <w:spacing w:line="249" w:lineRule="auto" w:before="124" w:after="0"/>
        <w:ind w:left="142" w:right="140" w:firstLine="215"/>
        <w:jc w:val="both"/>
        <w:rPr>
          <w:sz w:val="24"/>
        </w:rPr>
      </w:pPr>
      <w:r>
        <w:rPr>
          <w:color w:val="231F20"/>
          <w:sz w:val="24"/>
        </w:rPr>
        <w:t>Trình Ủy ban nhân dân cấp xã dự thảo nghị </w:t>
      </w:r>
      <w:r>
        <w:rPr>
          <w:color w:val="231F20"/>
          <w:sz w:val="24"/>
        </w:rPr>
        <w:t>quyết của</w:t>
      </w:r>
      <w:r>
        <w:rPr>
          <w:color w:val="231F20"/>
          <w:spacing w:val="-4"/>
          <w:sz w:val="24"/>
        </w:rPr>
        <w:t> </w:t>
      </w:r>
      <w:r>
        <w:rPr>
          <w:color w:val="231F20"/>
          <w:sz w:val="24"/>
        </w:rPr>
        <w:t>Hội</w:t>
      </w:r>
      <w:r>
        <w:rPr>
          <w:color w:val="231F20"/>
          <w:spacing w:val="-3"/>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(nếu</w:t>
      </w:r>
      <w:r>
        <w:rPr>
          <w:color w:val="231F20"/>
          <w:spacing w:val="-4"/>
          <w:sz w:val="24"/>
        </w:rPr>
        <w:t> </w:t>
      </w:r>
      <w:r>
        <w:rPr>
          <w:color w:val="231F20"/>
          <w:sz w:val="24"/>
        </w:rPr>
        <w:t>có),</w:t>
      </w:r>
      <w:r>
        <w:rPr>
          <w:color w:val="231F20"/>
          <w:spacing w:val="-4"/>
          <w:sz w:val="24"/>
        </w:rPr>
        <w:t> </w:t>
      </w:r>
      <w:r>
        <w:rPr>
          <w:color w:val="231F20"/>
          <w:sz w:val="24"/>
        </w:rPr>
        <w:t>dự</w:t>
      </w:r>
      <w:r>
        <w:rPr>
          <w:color w:val="231F20"/>
          <w:spacing w:val="-4"/>
          <w:sz w:val="24"/>
        </w:rPr>
        <w:t> </w:t>
      </w:r>
      <w:r>
        <w:rPr>
          <w:color w:val="231F20"/>
          <w:sz w:val="24"/>
        </w:rPr>
        <w:t>thảo</w:t>
      </w:r>
      <w:r>
        <w:rPr>
          <w:color w:val="231F20"/>
          <w:spacing w:val="-4"/>
          <w:sz w:val="24"/>
        </w:rPr>
        <w:t> </w:t>
      </w:r>
      <w:r>
        <w:rPr>
          <w:color w:val="231F20"/>
          <w:sz w:val="24"/>
        </w:rPr>
        <w:t>quyết</w:t>
      </w:r>
      <w:r>
        <w:rPr>
          <w:color w:val="231F20"/>
          <w:spacing w:val="-4"/>
          <w:sz w:val="24"/>
        </w:rPr>
        <w:t> </w:t>
      </w:r>
      <w:r>
        <w:rPr>
          <w:color w:val="231F20"/>
          <w:sz w:val="24"/>
        </w:rPr>
        <w:t>định của Ủy ban nhân dân cấp xã liên quan đến lĩnh vực thuộc phạm vi quản lý của phòng và các văn bản khác theo phân công của Ủy ban nhân dân cấp xã; dự thảo kế hoạch phát triển lĩnh vực; chương trình, biện pháp tổ chức thực hiện các</w:t>
      </w:r>
      <w:r>
        <w:rPr>
          <w:color w:val="231F20"/>
          <w:spacing w:val="-5"/>
          <w:sz w:val="24"/>
        </w:rPr>
        <w:t> </w:t>
      </w:r>
      <w:r>
        <w:rPr>
          <w:color w:val="231F20"/>
          <w:sz w:val="24"/>
        </w:rPr>
        <w:t>nhiệm</w:t>
      </w:r>
      <w:r>
        <w:rPr>
          <w:color w:val="231F20"/>
          <w:spacing w:val="-5"/>
          <w:sz w:val="24"/>
        </w:rPr>
        <w:t> </w:t>
      </w:r>
      <w:r>
        <w:rPr>
          <w:color w:val="231F20"/>
          <w:sz w:val="24"/>
        </w:rPr>
        <w:t>vụ</w:t>
      </w:r>
      <w:r>
        <w:rPr>
          <w:color w:val="231F20"/>
          <w:spacing w:val="-4"/>
          <w:sz w:val="24"/>
        </w:rPr>
        <w:t> </w:t>
      </w:r>
      <w:r>
        <w:rPr>
          <w:color w:val="231F20"/>
          <w:sz w:val="24"/>
        </w:rPr>
        <w:t>về</w:t>
      </w:r>
      <w:r>
        <w:rPr>
          <w:color w:val="231F20"/>
          <w:spacing w:val="-4"/>
          <w:sz w:val="24"/>
        </w:rPr>
        <w:t> </w:t>
      </w:r>
      <w:r>
        <w:rPr>
          <w:color w:val="231F20"/>
          <w:sz w:val="24"/>
        </w:rPr>
        <w:t>lĩnh</w:t>
      </w:r>
      <w:r>
        <w:rPr>
          <w:color w:val="231F20"/>
          <w:spacing w:val="-5"/>
          <w:sz w:val="24"/>
        </w:rPr>
        <w:t> </w:t>
      </w:r>
      <w:r>
        <w:rPr>
          <w:color w:val="231F20"/>
          <w:sz w:val="24"/>
        </w:rPr>
        <w:t>vực</w:t>
      </w:r>
      <w:r>
        <w:rPr>
          <w:color w:val="231F20"/>
          <w:spacing w:val="-4"/>
          <w:sz w:val="24"/>
        </w:rPr>
        <w:t> </w:t>
      </w:r>
      <w:r>
        <w:rPr>
          <w:color w:val="231F20"/>
          <w:sz w:val="24"/>
        </w:rPr>
        <w:t>trên</w:t>
      </w:r>
      <w:r>
        <w:rPr>
          <w:color w:val="231F20"/>
          <w:spacing w:val="-4"/>
          <w:sz w:val="24"/>
        </w:rPr>
        <w:t> </w:t>
      </w:r>
      <w:r>
        <w:rPr>
          <w:color w:val="231F20"/>
          <w:sz w:val="24"/>
        </w:rPr>
        <w:t>địa</w:t>
      </w:r>
      <w:r>
        <w:rPr>
          <w:color w:val="231F20"/>
          <w:spacing w:val="-4"/>
          <w:sz w:val="24"/>
        </w:rPr>
        <w:t> </w:t>
      </w:r>
      <w:r>
        <w:rPr>
          <w:color w:val="231F20"/>
          <w:sz w:val="24"/>
        </w:rPr>
        <w:t>bàn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4"/>
          <w:sz w:val="24"/>
        </w:rPr>
        <w:t> </w:t>
      </w:r>
      <w:r>
        <w:rPr>
          <w:color w:val="231F20"/>
          <w:sz w:val="24"/>
        </w:rPr>
        <w:t>trong</w:t>
      </w:r>
      <w:r>
        <w:rPr>
          <w:color w:val="231F20"/>
          <w:spacing w:val="-5"/>
          <w:sz w:val="24"/>
        </w:rPr>
        <w:t> </w:t>
      </w:r>
      <w:r>
        <w:rPr>
          <w:color w:val="231F20"/>
          <w:sz w:val="24"/>
        </w:rPr>
        <w:t>phạm</w:t>
      </w:r>
      <w:r>
        <w:rPr>
          <w:color w:val="231F20"/>
          <w:spacing w:val="-4"/>
          <w:sz w:val="24"/>
        </w:rPr>
        <w:t> </w:t>
      </w:r>
      <w:r>
        <w:rPr>
          <w:color w:val="231F20"/>
          <w:sz w:val="24"/>
        </w:rPr>
        <w:t>vi quản</w:t>
      </w:r>
      <w:r>
        <w:rPr>
          <w:color w:val="231F20"/>
          <w:spacing w:val="-11"/>
          <w:sz w:val="24"/>
        </w:rPr>
        <w:t> </w:t>
      </w:r>
      <w:r>
        <w:rPr>
          <w:color w:val="231F20"/>
          <w:sz w:val="24"/>
        </w:rPr>
        <w:t>lý</w:t>
      </w:r>
      <w:r>
        <w:rPr>
          <w:color w:val="231F20"/>
          <w:spacing w:val="-11"/>
          <w:sz w:val="24"/>
        </w:rPr>
        <w:t> </w:t>
      </w:r>
      <w:r>
        <w:rPr>
          <w:color w:val="231F20"/>
          <w:sz w:val="24"/>
        </w:rPr>
        <w:t>của</w:t>
      </w:r>
      <w:r>
        <w:rPr>
          <w:color w:val="231F20"/>
          <w:spacing w:val="-11"/>
          <w:sz w:val="24"/>
        </w:rPr>
        <w:t> </w:t>
      </w:r>
      <w:r>
        <w:rPr>
          <w:color w:val="231F20"/>
          <w:sz w:val="24"/>
        </w:rPr>
        <w:t>phòng;</w:t>
      </w:r>
      <w:r>
        <w:rPr>
          <w:color w:val="231F20"/>
          <w:spacing w:val="-11"/>
          <w:sz w:val="24"/>
        </w:rPr>
        <w:t> </w:t>
      </w:r>
      <w:r>
        <w:rPr>
          <w:color w:val="231F20"/>
          <w:sz w:val="24"/>
        </w:rPr>
        <w:t>dự</w:t>
      </w:r>
      <w:r>
        <w:rPr>
          <w:color w:val="231F20"/>
          <w:spacing w:val="-11"/>
          <w:sz w:val="24"/>
        </w:rPr>
        <w:t> </w:t>
      </w:r>
      <w:r>
        <w:rPr>
          <w:color w:val="231F20"/>
          <w:sz w:val="24"/>
        </w:rPr>
        <w:t>thảo</w:t>
      </w:r>
      <w:r>
        <w:rPr>
          <w:color w:val="231F20"/>
          <w:spacing w:val="-11"/>
          <w:sz w:val="24"/>
        </w:rPr>
        <w:t> </w:t>
      </w:r>
      <w:r>
        <w:rPr>
          <w:color w:val="231F20"/>
          <w:sz w:val="24"/>
        </w:rPr>
        <w:t>quyết</w:t>
      </w:r>
      <w:r>
        <w:rPr>
          <w:color w:val="231F20"/>
          <w:spacing w:val="-11"/>
          <w:sz w:val="24"/>
        </w:rPr>
        <w:t> </w:t>
      </w:r>
      <w:r>
        <w:rPr>
          <w:color w:val="231F20"/>
          <w:sz w:val="24"/>
        </w:rPr>
        <w:t>định</w:t>
      </w:r>
      <w:r>
        <w:rPr>
          <w:color w:val="231F20"/>
          <w:spacing w:val="-11"/>
          <w:sz w:val="24"/>
        </w:rPr>
        <w:t> </w:t>
      </w:r>
      <w:r>
        <w:rPr>
          <w:color w:val="231F20"/>
          <w:sz w:val="24"/>
        </w:rPr>
        <w:t>quy</w:t>
      </w:r>
      <w:r>
        <w:rPr>
          <w:color w:val="231F20"/>
          <w:spacing w:val="-11"/>
          <w:sz w:val="24"/>
        </w:rPr>
        <w:t> </w:t>
      </w:r>
      <w:r>
        <w:rPr>
          <w:color w:val="231F20"/>
          <w:sz w:val="24"/>
        </w:rPr>
        <w:t>định</w:t>
      </w:r>
      <w:r>
        <w:rPr>
          <w:color w:val="231F20"/>
          <w:spacing w:val="-11"/>
          <w:sz w:val="24"/>
        </w:rPr>
        <w:t> </w:t>
      </w:r>
      <w:r>
        <w:rPr>
          <w:color w:val="231F20"/>
          <w:sz w:val="24"/>
        </w:rPr>
        <w:t>cụ</w:t>
      </w:r>
      <w:r>
        <w:rPr>
          <w:color w:val="231F20"/>
          <w:spacing w:val="-11"/>
          <w:sz w:val="24"/>
        </w:rPr>
        <w:t> </w:t>
      </w:r>
      <w:r>
        <w:rPr>
          <w:color w:val="231F20"/>
          <w:sz w:val="24"/>
        </w:rPr>
        <w:t>thể</w:t>
      </w:r>
      <w:r>
        <w:rPr>
          <w:color w:val="231F20"/>
          <w:spacing w:val="-11"/>
          <w:sz w:val="24"/>
        </w:rPr>
        <w:t> </w:t>
      </w:r>
      <w:r>
        <w:rPr>
          <w:color w:val="231F20"/>
          <w:sz w:val="24"/>
        </w:rPr>
        <w:t>chức năng, nhiệm vụ, quyền hạn và tổ chức bộ máy của phòng.</w:t>
      </w:r>
    </w:p>
    <w:p>
      <w:pPr>
        <w:pStyle w:val="ListParagraph"/>
        <w:numPr>
          <w:ilvl w:val="0"/>
          <w:numId w:val="47"/>
        </w:numPr>
        <w:tabs>
          <w:tab w:pos="697" w:val="left" w:leader="none"/>
        </w:tabs>
        <w:spacing w:line="240" w:lineRule="auto" w:before="131" w:after="0"/>
        <w:ind w:left="697" w:right="0" w:hanging="340"/>
        <w:jc w:val="both"/>
        <w:rPr>
          <w:sz w:val="24"/>
        </w:rPr>
      </w:pPr>
      <w:r>
        <w:rPr>
          <w:color w:val="231F20"/>
          <w:sz w:val="24"/>
        </w:rPr>
        <w:t>Tổ</w:t>
      </w:r>
      <w:r>
        <w:rPr>
          <w:color w:val="231F20"/>
          <w:spacing w:val="5"/>
          <w:sz w:val="24"/>
        </w:rPr>
        <w:t> </w:t>
      </w:r>
      <w:r>
        <w:rPr>
          <w:color w:val="231F20"/>
          <w:sz w:val="24"/>
        </w:rPr>
        <w:t>chức</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các</w:t>
      </w:r>
      <w:r>
        <w:rPr>
          <w:color w:val="231F20"/>
          <w:spacing w:val="5"/>
          <w:sz w:val="24"/>
        </w:rPr>
        <w:t> </w:t>
      </w:r>
      <w:r>
        <w:rPr>
          <w:color w:val="231F20"/>
          <w:sz w:val="24"/>
        </w:rPr>
        <w:t>văn</w:t>
      </w:r>
      <w:r>
        <w:rPr>
          <w:color w:val="231F20"/>
          <w:spacing w:val="5"/>
          <w:sz w:val="24"/>
        </w:rPr>
        <w:t> </w:t>
      </w:r>
      <w:r>
        <w:rPr>
          <w:color w:val="231F20"/>
          <w:sz w:val="24"/>
        </w:rPr>
        <w:t>bản</w:t>
      </w:r>
      <w:r>
        <w:rPr>
          <w:color w:val="231F20"/>
          <w:spacing w:val="5"/>
          <w:sz w:val="24"/>
        </w:rPr>
        <w:t> </w:t>
      </w:r>
      <w:r>
        <w:rPr>
          <w:color w:val="231F20"/>
          <w:sz w:val="24"/>
        </w:rPr>
        <w:t>pháp</w:t>
      </w:r>
      <w:r>
        <w:rPr>
          <w:color w:val="231F20"/>
          <w:spacing w:val="5"/>
          <w:sz w:val="24"/>
        </w:rPr>
        <w:t> </w:t>
      </w:r>
      <w:r>
        <w:rPr>
          <w:color w:val="231F20"/>
          <w:sz w:val="24"/>
        </w:rPr>
        <w:t>luật,</w:t>
      </w:r>
      <w:r>
        <w:rPr>
          <w:color w:val="231F20"/>
          <w:spacing w:val="5"/>
          <w:sz w:val="24"/>
        </w:rPr>
        <w:t> </w:t>
      </w:r>
      <w:r>
        <w:rPr>
          <w:color w:val="231F20"/>
          <w:sz w:val="24"/>
        </w:rPr>
        <w:t>quy</w:t>
      </w:r>
      <w:r>
        <w:rPr>
          <w:color w:val="231F20"/>
          <w:spacing w:val="5"/>
          <w:sz w:val="24"/>
        </w:rPr>
        <w:t> </w:t>
      </w:r>
      <w:r>
        <w:rPr>
          <w:color w:val="231F20"/>
          <w:spacing w:val="-2"/>
          <w:sz w:val="24"/>
        </w:rPr>
        <w:t>hoạch,</w:t>
      </w:r>
    </w:p>
    <w:p>
      <w:pPr>
        <w:pStyle w:val="ListParagraph"/>
        <w:spacing w:after="0" w:line="240"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kế hoạch sau khi được phê duyệt; thông tin, tuyên </w:t>
      </w:r>
      <w:r>
        <w:rPr>
          <w:color w:val="231F20"/>
        </w:rPr>
        <w:t>truyền, phổ</w:t>
      </w:r>
      <w:r>
        <w:rPr>
          <w:color w:val="231F20"/>
          <w:spacing w:val="-3"/>
        </w:rPr>
        <w:t> </w:t>
      </w:r>
      <w:r>
        <w:rPr>
          <w:color w:val="231F20"/>
        </w:rPr>
        <w:t>biến,</w:t>
      </w:r>
      <w:r>
        <w:rPr>
          <w:color w:val="231F20"/>
          <w:spacing w:val="-3"/>
        </w:rPr>
        <w:t> </w:t>
      </w:r>
      <w:r>
        <w:rPr>
          <w:color w:val="231F20"/>
        </w:rPr>
        <w:t>giáo</w:t>
      </w:r>
      <w:r>
        <w:rPr>
          <w:color w:val="231F20"/>
          <w:spacing w:val="-3"/>
        </w:rPr>
        <w:t> </w:t>
      </w:r>
      <w:r>
        <w:rPr>
          <w:color w:val="231F20"/>
        </w:rPr>
        <w:t>dục</w:t>
      </w:r>
      <w:r>
        <w:rPr>
          <w:color w:val="231F20"/>
          <w:spacing w:val="-3"/>
        </w:rPr>
        <w:t> </w:t>
      </w:r>
      <w:r>
        <w:rPr>
          <w:color w:val="231F20"/>
        </w:rPr>
        <w:t>pháp</w:t>
      </w:r>
      <w:r>
        <w:rPr>
          <w:color w:val="231F20"/>
          <w:spacing w:val="-3"/>
        </w:rPr>
        <w:t> </w:t>
      </w:r>
      <w:r>
        <w:rPr>
          <w:color w:val="231F20"/>
        </w:rPr>
        <w:t>luật</w:t>
      </w:r>
      <w:r>
        <w:rPr>
          <w:color w:val="231F20"/>
          <w:spacing w:val="-3"/>
        </w:rPr>
        <w:t> </w:t>
      </w:r>
      <w:r>
        <w:rPr>
          <w:color w:val="231F20"/>
        </w:rPr>
        <w:t>về</w:t>
      </w:r>
      <w:r>
        <w:rPr>
          <w:color w:val="231F20"/>
          <w:spacing w:val="-3"/>
        </w:rPr>
        <w:t> </w:t>
      </w:r>
      <w:r>
        <w:rPr>
          <w:color w:val="231F20"/>
        </w:rPr>
        <w:t>các</w:t>
      </w:r>
      <w:r>
        <w:rPr>
          <w:color w:val="231F20"/>
          <w:spacing w:val="-3"/>
        </w:rPr>
        <w:t> </w:t>
      </w:r>
      <w:r>
        <w:rPr>
          <w:color w:val="231F20"/>
        </w:rPr>
        <w:t>lĩnh</w:t>
      </w:r>
      <w:r>
        <w:rPr>
          <w:color w:val="231F20"/>
          <w:spacing w:val="-3"/>
        </w:rPr>
        <w:t> </w:t>
      </w:r>
      <w:r>
        <w:rPr>
          <w:color w:val="231F20"/>
        </w:rPr>
        <w:t>vực</w:t>
      </w:r>
      <w:r>
        <w:rPr>
          <w:color w:val="231F20"/>
          <w:spacing w:val="-3"/>
        </w:rPr>
        <w:t> </w:t>
      </w:r>
      <w:r>
        <w:rPr>
          <w:color w:val="231F20"/>
        </w:rPr>
        <w:t>thuộc</w:t>
      </w:r>
      <w:r>
        <w:rPr>
          <w:color w:val="231F20"/>
          <w:spacing w:val="-3"/>
        </w:rPr>
        <w:t> </w:t>
      </w:r>
      <w:r>
        <w:rPr>
          <w:color w:val="231F20"/>
        </w:rPr>
        <w:t>phạm</w:t>
      </w:r>
      <w:r>
        <w:rPr>
          <w:color w:val="231F20"/>
          <w:spacing w:val="-3"/>
        </w:rPr>
        <w:t> </w:t>
      </w:r>
      <w:r>
        <w:rPr>
          <w:color w:val="231F20"/>
        </w:rPr>
        <w:t>vi quản lý được giao; theo dõi thi hành pháp luật.</w:t>
      </w:r>
    </w:p>
    <w:p>
      <w:pPr>
        <w:pStyle w:val="ListParagraph"/>
        <w:numPr>
          <w:ilvl w:val="0"/>
          <w:numId w:val="47"/>
        </w:numPr>
        <w:tabs>
          <w:tab w:pos="696" w:val="left" w:leader="none"/>
        </w:tabs>
        <w:spacing w:line="242" w:lineRule="auto" w:before="124" w:after="0"/>
        <w:ind w:left="142" w:right="140" w:firstLine="215"/>
        <w:jc w:val="both"/>
        <w:rPr>
          <w:sz w:val="24"/>
        </w:rPr>
      </w:pPr>
      <w:r>
        <w:rPr>
          <w:color w:val="231F20"/>
          <w:sz w:val="24"/>
        </w:rPr>
        <w:t>Giúp</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thực</w:t>
      </w:r>
      <w:r>
        <w:rPr>
          <w:color w:val="231F20"/>
          <w:spacing w:val="-2"/>
          <w:sz w:val="24"/>
        </w:rPr>
        <w:t> </w:t>
      </w:r>
      <w:r>
        <w:rPr>
          <w:color w:val="231F20"/>
          <w:sz w:val="24"/>
        </w:rPr>
        <w:t>hiện</w:t>
      </w:r>
      <w:r>
        <w:rPr>
          <w:color w:val="231F20"/>
          <w:spacing w:val="-2"/>
          <w:sz w:val="24"/>
        </w:rPr>
        <w:t> </w:t>
      </w:r>
      <w:r>
        <w:rPr>
          <w:color w:val="231F20"/>
          <w:sz w:val="24"/>
        </w:rPr>
        <w:t>và</w:t>
      </w:r>
      <w:r>
        <w:rPr>
          <w:color w:val="231F20"/>
          <w:spacing w:val="-2"/>
          <w:sz w:val="24"/>
        </w:rPr>
        <w:t> </w:t>
      </w:r>
      <w:r>
        <w:rPr>
          <w:color w:val="231F20"/>
          <w:sz w:val="24"/>
        </w:rPr>
        <w:t>chịu</w:t>
      </w:r>
      <w:r>
        <w:rPr>
          <w:color w:val="231F20"/>
          <w:spacing w:val="-2"/>
          <w:sz w:val="24"/>
        </w:rPr>
        <w:t> </w:t>
      </w:r>
      <w:r>
        <w:rPr>
          <w:color w:val="231F20"/>
          <w:sz w:val="24"/>
        </w:rPr>
        <w:t>trách nhiệm về việc thẩm định, đăng ký, cấp các loại giấy phép, giấy chứng nhận và các loại giấy tờ có giá trị tương đương thuộc phạm vi trách nhiệm và thẩm quyền của cơ quan chuyên</w:t>
      </w:r>
      <w:r>
        <w:rPr>
          <w:color w:val="231F20"/>
          <w:spacing w:val="-7"/>
          <w:sz w:val="24"/>
        </w:rPr>
        <w:t> </w:t>
      </w:r>
      <w:r>
        <w:rPr>
          <w:color w:val="231F20"/>
          <w:sz w:val="24"/>
        </w:rPr>
        <w:t>môn</w:t>
      </w:r>
      <w:r>
        <w:rPr>
          <w:color w:val="231F20"/>
          <w:spacing w:val="-7"/>
          <w:sz w:val="24"/>
        </w:rPr>
        <w:t> </w:t>
      </w:r>
      <w:r>
        <w:rPr>
          <w:color w:val="231F20"/>
          <w:sz w:val="24"/>
        </w:rPr>
        <w:t>theo</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của</w:t>
      </w:r>
      <w:r>
        <w:rPr>
          <w:color w:val="231F20"/>
          <w:spacing w:val="-7"/>
          <w:sz w:val="24"/>
        </w:rPr>
        <w:t> </w:t>
      </w:r>
      <w:r>
        <w:rPr>
          <w:color w:val="231F20"/>
          <w:sz w:val="24"/>
        </w:rPr>
        <w:t>pháp</w:t>
      </w:r>
      <w:r>
        <w:rPr>
          <w:color w:val="231F20"/>
          <w:spacing w:val="-7"/>
          <w:sz w:val="24"/>
        </w:rPr>
        <w:t> </w:t>
      </w:r>
      <w:r>
        <w:rPr>
          <w:color w:val="231F20"/>
          <w:sz w:val="24"/>
        </w:rPr>
        <w:t>luật</w:t>
      </w:r>
      <w:r>
        <w:rPr>
          <w:color w:val="231F20"/>
          <w:spacing w:val="-7"/>
          <w:sz w:val="24"/>
        </w:rPr>
        <w:t> </w:t>
      </w:r>
      <w:r>
        <w:rPr>
          <w:color w:val="231F20"/>
          <w:sz w:val="24"/>
        </w:rPr>
        <w:t>và</w:t>
      </w:r>
      <w:r>
        <w:rPr>
          <w:color w:val="231F20"/>
          <w:spacing w:val="-7"/>
          <w:sz w:val="24"/>
        </w:rPr>
        <w:t> </w:t>
      </w:r>
      <w:r>
        <w:rPr>
          <w:color w:val="231F20"/>
          <w:sz w:val="24"/>
        </w:rPr>
        <w:t>theo</w:t>
      </w:r>
      <w:r>
        <w:rPr>
          <w:color w:val="231F20"/>
          <w:spacing w:val="-7"/>
          <w:sz w:val="24"/>
        </w:rPr>
        <w:t> </w:t>
      </w:r>
      <w:r>
        <w:rPr>
          <w:color w:val="231F20"/>
          <w:sz w:val="24"/>
        </w:rPr>
        <w:t>phân</w:t>
      </w:r>
      <w:r>
        <w:rPr>
          <w:color w:val="231F20"/>
          <w:spacing w:val="-7"/>
          <w:sz w:val="24"/>
        </w:rPr>
        <w:t> </w:t>
      </w:r>
      <w:r>
        <w:rPr>
          <w:color w:val="231F20"/>
          <w:sz w:val="24"/>
        </w:rPr>
        <w:t>công của Ủy ban nhân dân cấp xã.</w:t>
      </w:r>
    </w:p>
    <w:p>
      <w:pPr>
        <w:pStyle w:val="ListParagraph"/>
        <w:numPr>
          <w:ilvl w:val="0"/>
          <w:numId w:val="47"/>
        </w:numPr>
        <w:tabs>
          <w:tab w:pos="710" w:val="left" w:leader="none"/>
        </w:tabs>
        <w:spacing w:line="242" w:lineRule="auto" w:before="128" w:after="0"/>
        <w:ind w:left="142" w:right="140" w:firstLine="215"/>
        <w:jc w:val="both"/>
        <w:rPr>
          <w:sz w:val="24"/>
        </w:rPr>
      </w:pPr>
      <w:r>
        <w:rPr>
          <w:color w:val="231F20"/>
          <w:sz w:val="24"/>
        </w:rPr>
        <w:t>Giúp Ủy ban nhân dân cấp xã quản lý nhà nước </w:t>
      </w:r>
      <w:r>
        <w:rPr>
          <w:color w:val="231F20"/>
          <w:sz w:val="24"/>
        </w:rPr>
        <w:t>đối với tổ chức kinh tế tập thể, kinh tế tư nhân, các hội và tổ chức phi chính phủ hoạt động trên địa bàn thuộc các lĩnh vực quản lý của cơ quan chuyên môn theo quy định của pháp luật.</w:t>
      </w:r>
    </w:p>
    <w:p>
      <w:pPr>
        <w:pStyle w:val="ListParagraph"/>
        <w:numPr>
          <w:ilvl w:val="0"/>
          <w:numId w:val="47"/>
        </w:numPr>
        <w:tabs>
          <w:tab w:pos="702" w:val="left" w:leader="none"/>
        </w:tabs>
        <w:spacing w:line="242" w:lineRule="auto" w:before="126" w:after="0"/>
        <w:ind w:left="142" w:right="140" w:firstLine="215"/>
        <w:jc w:val="both"/>
        <w:rPr>
          <w:sz w:val="24"/>
        </w:rPr>
      </w:pPr>
      <w:r>
        <w:rPr>
          <w:color w:val="231F20"/>
          <w:sz w:val="24"/>
        </w:rPr>
        <w:t>Tổ chức ứng dụng tiến bộ khoa học, công nghệ; xây dựng</w:t>
      </w:r>
      <w:r>
        <w:rPr>
          <w:color w:val="231F20"/>
          <w:spacing w:val="-11"/>
          <w:sz w:val="24"/>
        </w:rPr>
        <w:t> </w:t>
      </w:r>
      <w:r>
        <w:rPr>
          <w:color w:val="231F20"/>
          <w:sz w:val="24"/>
        </w:rPr>
        <w:t>hệ</w:t>
      </w:r>
      <w:r>
        <w:rPr>
          <w:color w:val="231F20"/>
          <w:spacing w:val="-11"/>
          <w:sz w:val="24"/>
        </w:rPr>
        <w:t> </w:t>
      </w:r>
      <w:r>
        <w:rPr>
          <w:color w:val="231F20"/>
          <w:sz w:val="24"/>
        </w:rPr>
        <w:t>thống</w:t>
      </w:r>
      <w:r>
        <w:rPr>
          <w:color w:val="231F20"/>
          <w:spacing w:val="-11"/>
          <w:sz w:val="24"/>
        </w:rPr>
        <w:t> </w:t>
      </w:r>
      <w:r>
        <w:rPr>
          <w:color w:val="231F20"/>
          <w:sz w:val="24"/>
        </w:rPr>
        <w:t>thông</w:t>
      </w:r>
      <w:r>
        <w:rPr>
          <w:color w:val="231F20"/>
          <w:spacing w:val="-11"/>
          <w:sz w:val="24"/>
        </w:rPr>
        <w:t> </w:t>
      </w:r>
      <w:r>
        <w:rPr>
          <w:color w:val="231F20"/>
          <w:sz w:val="24"/>
        </w:rPr>
        <w:t>tin,</w:t>
      </w:r>
      <w:r>
        <w:rPr>
          <w:color w:val="231F20"/>
          <w:spacing w:val="-11"/>
          <w:sz w:val="24"/>
        </w:rPr>
        <w:t> </w:t>
      </w:r>
      <w:r>
        <w:rPr>
          <w:color w:val="231F20"/>
          <w:sz w:val="24"/>
        </w:rPr>
        <w:t>đổi</w:t>
      </w:r>
      <w:r>
        <w:rPr>
          <w:color w:val="231F20"/>
          <w:spacing w:val="-11"/>
          <w:sz w:val="24"/>
        </w:rPr>
        <w:t> </w:t>
      </w:r>
      <w:r>
        <w:rPr>
          <w:color w:val="231F20"/>
          <w:sz w:val="24"/>
        </w:rPr>
        <w:t>mới</w:t>
      </w:r>
      <w:r>
        <w:rPr>
          <w:color w:val="231F20"/>
          <w:spacing w:val="-11"/>
          <w:sz w:val="24"/>
        </w:rPr>
        <w:t> </w:t>
      </w:r>
      <w:r>
        <w:rPr>
          <w:color w:val="231F20"/>
          <w:sz w:val="24"/>
        </w:rPr>
        <w:t>sáng</w:t>
      </w:r>
      <w:r>
        <w:rPr>
          <w:color w:val="231F20"/>
          <w:spacing w:val="-11"/>
          <w:sz w:val="24"/>
        </w:rPr>
        <w:t> </w:t>
      </w:r>
      <w:r>
        <w:rPr>
          <w:color w:val="231F20"/>
          <w:sz w:val="24"/>
        </w:rPr>
        <w:t>tạo</w:t>
      </w:r>
      <w:r>
        <w:rPr>
          <w:color w:val="231F20"/>
          <w:spacing w:val="-11"/>
          <w:sz w:val="24"/>
        </w:rPr>
        <w:t> </w:t>
      </w:r>
      <w:r>
        <w:rPr>
          <w:color w:val="231F20"/>
          <w:sz w:val="24"/>
        </w:rPr>
        <w:t>và</w:t>
      </w:r>
      <w:r>
        <w:rPr>
          <w:color w:val="231F20"/>
          <w:spacing w:val="-11"/>
          <w:sz w:val="24"/>
        </w:rPr>
        <w:t> </w:t>
      </w:r>
      <w:r>
        <w:rPr>
          <w:color w:val="231F20"/>
          <w:sz w:val="24"/>
        </w:rPr>
        <w:t>chuyển</w:t>
      </w:r>
      <w:r>
        <w:rPr>
          <w:color w:val="231F20"/>
          <w:spacing w:val="-11"/>
          <w:sz w:val="24"/>
        </w:rPr>
        <w:t> </w:t>
      </w:r>
      <w:r>
        <w:rPr>
          <w:color w:val="231F20"/>
          <w:sz w:val="24"/>
        </w:rPr>
        <w:t>đổi</w:t>
      </w:r>
      <w:r>
        <w:rPr>
          <w:color w:val="231F20"/>
          <w:spacing w:val="-11"/>
          <w:sz w:val="24"/>
        </w:rPr>
        <w:t> </w:t>
      </w:r>
      <w:r>
        <w:rPr>
          <w:color w:val="231F20"/>
          <w:sz w:val="24"/>
        </w:rPr>
        <w:t>số, lưu trữ phục vụ công tác quản lý nhà nước và chuyên môn nghiệp vụ của cơ quan chuyên môn cấp xã.</w:t>
      </w:r>
    </w:p>
    <w:p>
      <w:pPr>
        <w:pStyle w:val="ListParagraph"/>
        <w:numPr>
          <w:ilvl w:val="0"/>
          <w:numId w:val="47"/>
        </w:numPr>
        <w:tabs>
          <w:tab w:pos="696" w:val="left" w:leader="none"/>
        </w:tabs>
        <w:spacing w:line="242" w:lineRule="auto" w:before="125" w:after="0"/>
        <w:ind w:left="142" w:right="140" w:firstLine="215"/>
        <w:jc w:val="both"/>
        <w:rPr>
          <w:sz w:val="24"/>
        </w:rPr>
      </w:pPr>
      <w:r>
        <w:rPr>
          <w:color w:val="231F20"/>
          <w:sz w:val="24"/>
        </w:rPr>
        <w:t>Thực hiện công tác thông tin, báo cáo định kỳ và đột xuất về tình hình thực hiện nhiệm vụ được giao theo </w:t>
      </w:r>
      <w:r>
        <w:rPr>
          <w:color w:val="231F20"/>
          <w:sz w:val="24"/>
        </w:rPr>
        <w:t>quy định của Ủy ban nhân dân cấp xã và sở quản lý lĩnh vực.</w:t>
      </w:r>
    </w:p>
    <w:p>
      <w:pPr>
        <w:pStyle w:val="ListParagraph"/>
        <w:numPr>
          <w:ilvl w:val="0"/>
          <w:numId w:val="47"/>
        </w:numPr>
        <w:tabs>
          <w:tab w:pos="734" w:val="left" w:leader="none"/>
        </w:tabs>
        <w:spacing w:line="242" w:lineRule="auto" w:before="124" w:after="0"/>
        <w:ind w:left="142" w:right="140" w:firstLine="215"/>
        <w:jc w:val="both"/>
        <w:rPr>
          <w:sz w:val="24"/>
        </w:rPr>
      </w:pPr>
      <w:r>
        <w:rPr>
          <w:color w:val="231F20"/>
          <w:sz w:val="24"/>
        </w:rPr>
        <w:t>Kiểm tra theo lĩnh vực được phân công phụ trách</w:t>
      </w:r>
      <w:r>
        <w:rPr>
          <w:color w:val="231F20"/>
          <w:spacing w:val="40"/>
          <w:sz w:val="24"/>
        </w:rPr>
        <w:t> </w:t>
      </w:r>
      <w:r>
        <w:rPr>
          <w:color w:val="231F20"/>
          <w:sz w:val="24"/>
        </w:rPr>
        <w:t>đối với tổ chức, cá nhân trong việc thực hiện các quy </w:t>
      </w:r>
      <w:r>
        <w:rPr>
          <w:color w:val="231F20"/>
          <w:sz w:val="24"/>
        </w:rPr>
        <w:t>định của pháp luật; tiếp công dân, giải quyết khiếu nại, tố cáo; phòng,</w:t>
      </w:r>
      <w:r>
        <w:rPr>
          <w:color w:val="231F20"/>
          <w:spacing w:val="-3"/>
          <w:sz w:val="24"/>
        </w:rPr>
        <w:t> </w:t>
      </w:r>
      <w:r>
        <w:rPr>
          <w:color w:val="231F20"/>
          <w:sz w:val="24"/>
        </w:rPr>
        <w:t>chống</w:t>
      </w:r>
      <w:r>
        <w:rPr>
          <w:color w:val="231F20"/>
          <w:spacing w:val="-3"/>
          <w:sz w:val="24"/>
        </w:rPr>
        <w:t> </w:t>
      </w:r>
      <w:r>
        <w:rPr>
          <w:color w:val="231F20"/>
          <w:sz w:val="24"/>
        </w:rPr>
        <w:t>tham</w:t>
      </w:r>
      <w:r>
        <w:rPr>
          <w:color w:val="231F20"/>
          <w:spacing w:val="-3"/>
          <w:sz w:val="24"/>
        </w:rPr>
        <w:t> </w:t>
      </w:r>
      <w:r>
        <w:rPr>
          <w:color w:val="231F20"/>
          <w:sz w:val="24"/>
        </w:rPr>
        <w:t>nhũng,</w:t>
      </w:r>
      <w:r>
        <w:rPr>
          <w:color w:val="231F20"/>
          <w:spacing w:val="-3"/>
          <w:sz w:val="24"/>
        </w:rPr>
        <w:t> </w:t>
      </w:r>
      <w:r>
        <w:rPr>
          <w:color w:val="231F20"/>
          <w:sz w:val="24"/>
        </w:rPr>
        <w:t>lãng</w:t>
      </w:r>
      <w:r>
        <w:rPr>
          <w:color w:val="231F20"/>
          <w:spacing w:val="-3"/>
          <w:sz w:val="24"/>
        </w:rPr>
        <w:t> </w:t>
      </w:r>
      <w:r>
        <w:rPr>
          <w:color w:val="231F20"/>
          <w:sz w:val="24"/>
        </w:rPr>
        <w:t>phí,</w:t>
      </w:r>
      <w:r>
        <w:rPr>
          <w:color w:val="231F20"/>
          <w:spacing w:val="-3"/>
          <w:sz w:val="24"/>
        </w:rPr>
        <w:t> </w:t>
      </w:r>
      <w:r>
        <w:rPr>
          <w:color w:val="231F20"/>
          <w:sz w:val="24"/>
        </w:rPr>
        <w:t>tiêu</w:t>
      </w:r>
      <w:r>
        <w:rPr>
          <w:color w:val="231F20"/>
          <w:spacing w:val="-3"/>
          <w:sz w:val="24"/>
        </w:rPr>
        <w:t> </w:t>
      </w:r>
      <w:r>
        <w:rPr>
          <w:color w:val="231F20"/>
          <w:sz w:val="24"/>
        </w:rPr>
        <w:t>cực</w:t>
      </w:r>
      <w:r>
        <w:rPr>
          <w:color w:val="231F20"/>
          <w:spacing w:val="-3"/>
          <w:sz w:val="24"/>
        </w:rPr>
        <w:t> </w:t>
      </w:r>
      <w:r>
        <w:rPr>
          <w:color w:val="231F20"/>
          <w:sz w:val="24"/>
        </w:rPr>
        <w:t>theo</w:t>
      </w:r>
      <w:r>
        <w:rPr>
          <w:color w:val="231F20"/>
          <w:spacing w:val="-3"/>
          <w:sz w:val="24"/>
        </w:rPr>
        <w:t> </w:t>
      </w:r>
      <w:r>
        <w:rPr>
          <w:color w:val="231F20"/>
          <w:sz w:val="24"/>
        </w:rPr>
        <w:t>quy</w:t>
      </w:r>
      <w:r>
        <w:rPr>
          <w:color w:val="231F20"/>
          <w:spacing w:val="-3"/>
          <w:sz w:val="24"/>
        </w:rPr>
        <w:t> </w:t>
      </w:r>
      <w:r>
        <w:rPr>
          <w:color w:val="231F20"/>
          <w:sz w:val="24"/>
        </w:rPr>
        <w:t>định của pháp luật và phân công của Ủy ban nhân dân cấp xã.</w:t>
      </w:r>
    </w:p>
    <w:p>
      <w:pPr>
        <w:pStyle w:val="ListParagraph"/>
        <w:numPr>
          <w:ilvl w:val="0"/>
          <w:numId w:val="47"/>
        </w:numPr>
        <w:tabs>
          <w:tab w:pos="709" w:val="left" w:leader="none"/>
        </w:tabs>
        <w:spacing w:line="242" w:lineRule="auto" w:before="126" w:after="0"/>
        <w:ind w:left="142" w:right="140" w:firstLine="215"/>
        <w:jc w:val="both"/>
        <w:rPr>
          <w:sz w:val="24"/>
        </w:rPr>
      </w:pPr>
      <w:r>
        <w:rPr>
          <w:color w:val="231F20"/>
          <w:sz w:val="24"/>
        </w:rPr>
        <w:t>Quản lý tổ chức bộ máy, biên chế công chức, ngạch công chức và xếp ngạch công chức, vị trí việc làm, cơ </w:t>
      </w:r>
      <w:r>
        <w:rPr>
          <w:color w:val="231F20"/>
          <w:sz w:val="24"/>
        </w:rPr>
        <w:t>cấu viên chức theo chức danh nghề nghiệp và số lượng người</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làm</w:t>
      </w:r>
      <w:r>
        <w:rPr>
          <w:color w:val="231F20"/>
          <w:spacing w:val="-8"/>
        </w:rPr>
        <w:t> </w:t>
      </w:r>
      <w:r>
        <w:rPr>
          <w:color w:val="231F20"/>
        </w:rPr>
        <w:t>việc</w:t>
      </w:r>
      <w:r>
        <w:rPr>
          <w:color w:val="231F20"/>
          <w:spacing w:val="-8"/>
        </w:rPr>
        <w:t> </w:t>
      </w:r>
      <w:r>
        <w:rPr>
          <w:color w:val="231F20"/>
        </w:rPr>
        <w:t>trong</w:t>
      </w:r>
      <w:r>
        <w:rPr>
          <w:color w:val="231F20"/>
          <w:spacing w:val="-8"/>
        </w:rPr>
        <w:t> </w:t>
      </w:r>
      <w:r>
        <w:rPr>
          <w:color w:val="231F20"/>
        </w:rPr>
        <w:t>các</w:t>
      </w:r>
      <w:r>
        <w:rPr>
          <w:color w:val="231F20"/>
          <w:spacing w:val="-8"/>
        </w:rPr>
        <w:t> </w:t>
      </w:r>
      <w:r>
        <w:rPr>
          <w:color w:val="231F20"/>
        </w:rPr>
        <w:t>đơn</w:t>
      </w:r>
      <w:r>
        <w:rPr>
          <w:color w:val="231F20"/>
          <w:spacing w:val="-8"/>
        </w:rPr>
        <w:t> </w:t>
      </w:r>
      <w:r>
        <w:rPr>
          <w:color w:val="231F20"/>
        </w:rPr>
        <w:t>vị</w:t>
      </w:r>
      <w:r>
        <w:rPr>
          <w:color w:val="231F20"/>
          <w:spacing w:val="-8"/>
        </w:rPr>
        <w:t> </w:t>
      </w:r>
      <w:r>
        <w:rPr>
          <w:color w:val="231F20"/>
        </w:rPr>
        <w:t>sự</w:t>
      </w:r>
      <w:r>
        <w:rPr>
          <w:color w:val="231F20"/>
          <w:spacing w:val="-8"/>
        </w:rPr>
        <w:t> </w:t>
      </w:r>
      <w:r>
        <w:rPr>
          <w:color w:val="231F20"/>
        </w:rPr>
        <w:t>nghiệp</w:t>
      </w:r>
      <w:r>
        <w:rPr>
          <w:color w:val="231F20"/>
          <w:spacing w:val="-8"/>
        </w:rPr>
        <w:t> </w:t>
      </w:r>
      <w:r>
        <w:rPr>
          <w:color w:val="231F20"/>
        </w:rPr>
        <w:t>công</w:t>
      </w:r>
      <w:r>
        <w:rPr>
          <w:color w:val="231F20"/>
          <w:spacing w:val="-8"/>
        </w:rPr>
        <w:t> </w:t>
      </w:r>
      <w:r>
        <w:rPr>
          <w:color w:val="231F20"/>
        </w:rPr>
        <w:t>lập;</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chế độ tiền lương và chính sách, chế độ đãi ngộ, đào tạo, </w:t>
      </w:r>
      <w:r>
        <w:rPr>
          <w:color w:val="231F20"/>
        </w:rPr>
        <w:t>bồi dưỡng, khen thưởng, kỷ luật đối với công chức, viên chức và</w:t>
      </w:r>
      <w:r>
        <w:rPr>
          <w:color w:val="231F20"/>
          <w:spacing w:val="-7"/>
        </w:rPr>
        <w:t> </w:t>
      </w:r>
      <w:r>
        <w:rPr>
          <w:color w:val="231F20"/>
        </w:rPr>
        <w:t>người</w:t>
      </w:r>
      <w:r>
        <w:rPr>
          <w:color w:val="231F20"/>
          <w:spacing w:val="-7"/>
        </w:rPr>
        <w:t> </w:t>
      </w:r>
      <w:r>
        <w:rPr>
          <w:color w:val="231F20"/>
        </w:rPr>
        <w:t>lao</w:t>
      </w:r>
      <w:r>
        <w:rPr>
          <w:color w:val="231F20"/>
          <w:spacing w:val="-7"/>
        </w:rPr>
        <w:t> </w:t>
      </w:r>
      <w:r>
        <w:rPr>
          <w:color w:val="231F20"/>
        </w:rPr>
        <w:t>động</w:t>
      </w:r>
      <w:r>
        <w:rPr>
          <w:color w:val="231F20"/>
          <w:spacing w:val="-7"/>
        </w:rPr>
        <w:t> </w:t>
      </w:r>
      <w:r>
        <w:rPr>
          <w:color w:val="231F20"/>
        </w:rPr>
        <w:t>thuộc</w:t>
      </w:r>
      <w:r>
        <w:rPr>
          <w:color w:val="231F20"/>
          <w:spacing w:val="-7"/>
        </w:rPr>
        <w:t> </w:t>
      </w:r>
      <w:r>
        <w:rPr>
          <w:color w:val="231F20"/>
        </w:rPr>
        <w:t>phạm</w:t>
      </w:r>
      <w:r>
        <w:rPr>
          <w:color w:val="231F20"/>
          <w:spacing w:val="-7"/>
        </w:rPr>
        <w:t> </w:t>
      </w:r>
      <w:r>
        <w:rPr>
          <w:color w:val="231F20"/>
        </w:rPr>
        <w:t>vi</w:t>
      </w:r>
      <w:r>
        <w:rPr>
          <w:color w:val="231F20"/>
          <w:spacing w:val="-7"/>
        </w:rPr>
        <w:t> </w:t>
      </w:r>
      <w:r>
        <w:rPr>
          <w:color w:val="231F20"/>
        </w:rPr>
        <w:t>quản</w:t>
      </w:r>
      <w:r>
        <w:rPr>
          <w:color w:val="231F20"/>
          <w:spacing w:val="-7"/>
        </w:rPr>
        <w:t> </w:t>
      </w:r>
      <w:r>
        <w:rPr>
          <w:color w:val="231F20"/>
        </w:rPr>
        <w:t>lý</w:t>
      </w:r>
      <w:r>
        <w:rPr>
          <w:color w:val="231F20"/>
          <w:spacing w:val="-7"/>
        </w:rPr>
        <w:t> </w:t>
      </w:r>
      <w:r>
        <w:rPr>
          <w:color w:val="231F20"/>
        </w:rPr>
        <w:t>theo</w:t>
      </w:r>
      <w:r>
        <w:rPr>
          <w:color w:val="231F20"/>
          <w:spacing w:val="-7"/>
        </w:rPr>
        <w:t> </w:t>
      </w:r>
      <w:r>
        <w:rPr>
          <w:color w:val="231F20"/>
        </w:rPr>
        <w:t>quy</w:t>
      </w:r>
      <w:r>
        <w:rPr>
          <w:color w:val="231F20"/>
          <w:spacing w:val="-7"/>
        </w:rPr>
        <w:t> </w:t>
      </w:r>
      <w:r>
        <w:rPr>
          <w:color w:val="231F20"/>
        </w:rPr>
        <w:t>định</w:t>
      </w:r>
      <w:r>
        <w:rPr>
          <w:color w:val="231F20"/>
          <w:spacing w:val="-7"/>
        </w:rPr>
        <w:t> </w:t>
      </w:r>
      <w:r>
        <w:rPr>
          <w:color w:val="231F20"/>
        </w:rPr>
        <w:t>của pháp luật, theo phân công của Ủy ban nhân dân cấp xã.</w:t>
      </w:r>
    </w:p>
    <w:p>
      <w:pPr>
        <w:pStyle w:val="ListParagraph"/>
        <w:numPr>
          <w:ilvl w:val="0"/>
          <w:numId w:val="47"/>
        </w:numPr>
        <w:tabs>
          <w:tab w:pos="702" w:val="left" w:leader="none"/>
        </w:tabs>
        <w:spacing w:line="242" w:lineRule="auto" w:before="127" w:after="0"/>
        <w:ind w:left="142" w:right="140" w:firstLine="215"/>
        <w:jc w:val="both"/>
        <w:rPr>
          <w:sz w:val="24"/>
        </w:rPr>
      </w:pPr>
      <w:r>
        <w:rPr>
          <w:color w:val="231F20"/>
          <w:sz w:val="24"/>
        </w:rPr>
        <w:t>Quản lý và chịu trách nhiệm về tài chính, tài sản </w:t>
      </w:r>
      <w:r>
        <w:rPr>
          <w:color w:val="231F20"/>
          <w:sz w:val="24"/>
        </w:rPr>
        <w:t>của phòng theo quy định của pháp luật.</w:t>
      </w:r>
    </w:p>
    <w:p>
      <w:pPr>
        <w:pStyle w:val="ListParagraph"/>
        <w:numPr>
          <w:ilvl w:val="0"/>
          <w:numId w:val="47"/>
        </w:numPr>
        <w:tabs>
          <w:tab w:pos="860" w:val="left" w:leader="none"/>
        </w:tabs>
        <w:spacing w:line="242" w:lineRule="auto" w:before="122" w:after="0"/>
        <w:ind w:left="142" w:right="140" w:firstLine="215"/>
        <w:jc w:val="both"/>
        <w:rPr>
          <w:sz w:val="24"/>
        </w:rPr>
      </w:pPr>
      <w:r>
        <w:rPr>
          <w:color w:val="231F20"/>
          <w:sz w:val="24"/>
        </w:rPr>
        <w:t>Thực hiện nhiệm vụ, quyền hạn khác theo </w:t>
      </w:r>
      <w:r>
        <w:rPr>
          <w:color w:val="231F20"/>
          <w:sz w:val="24"/>
        </w:rPr>
        <w:t>phân cấp, ủy quyền, phân định thẩm quyền của cơ quan có thẩm quyền theo quy định của pháp luật.</w:t>
      </w:r>
    </w:p>
    <w:p>
      <w:pPr>
        <w:pStyle w:val="ListParagraph"/>
        <w:numPr>
          <w:ilvl w:val="0"/>
          <w:numId w:val="47"/>
        </w:numPr>
        <w:tabs>
          <w:tab w:pos="793" w:val="left" w:leader="none"/>
        </w:tabs>
        <w:spacing w:line="242" w:lineRule="auto" w:before="124" w:after="0"/>
        <w:ind w:left="142" w:right="140" w:firstLine="215"/>
        <w:jc w:val="both"/>
        <w:rPr>
          <w:sz w:val="24"/>
        </w:rPr>
      </w:pP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nhiệm</w:t>
      </w:r>
      <w:r>
        <w:rPr>
          <w:color w:val="231F20"/>
          <w:spacing w:val="-12"/>
          <w:sz w:val="24"/>
        </w:rPr>
        <w:t> </w:t>
      </w:r>
      <w:r>
        <w:rPr>
          <w:color w:val="231F20"/>
          <w:sz w:val="24"/>
        </w:rPr>
        <w:t>vụ</w:t>
      </w:r>
      <w:r>
        <w:rPr>
          <w:color w:val="231F20"/>
          <w:spacing w:val="-12"/>
          <w:sz w:val="24"/>
        </w:rPr>
        <w:t> </w:t>
      </w:r>
      <w:r>
        <w:rPr>
          <w:color w:val="231F20"/>
          <w:sz w:val="24"/>
        </w:rPr>
        <w:t>khác</w:t>
      </w:r>
      <w:r>
        <w:rPr>
          <w:color w:val="231F20"/>
          <w:spacing w:val="-12"/>
          <w:sz w:val="24"/>
        </w:rPr>
        <w:t> </w:t>
      </w:r>
      <w:r>
        <w:rPr>
          <w:color w:val="231F20"/>
          <w:sz w:val="24"/>
        </w:rPr>
        <w:t>do</w:t>
      </w:r>
      <w:r>
        <w:rPr>
          <w:color w:val="231F20"/>
          <w:spacing w:val="-12"/>
          <w:sz w:val="24"/>
        </w:rPr>
        <w:t> </w:t>
      </w:r>
      <w:r>
        <w:rPr>
          <w:color w:val="231F20"/>
          <w:sz w:val="24"/>
        </w:rPr>
        <w:t>Ủy</w:t>
      </w:r>
      <w:r>
        <w:rPr>
          <w:color w:val="231F20"/>
          <w:spacing w:val="-12"/>
          <w:sz w:val="24"/>
        </w:rPr>
        <w:t> </w:t>
      </w:r>
      <w:r>
        <w:rPr>
          <w:color w:val="231F20"/>
          <w:sz w:val="24"/>
        </w:rPr>
        <w:t>ban</w:t>
      </w:r>
      <w:r>
        <w:rPr>
          <w:color w:val="231F20"/>
          <w:spacing w:val="-12"/>
          <w:sz w:val="24"/>
        </w:rPr>
        <w:t> </w:t>
      </w:r>
      <w:r>
        <w:rPr>
          <w:color w:val="231F20"/>
          <w:sz w:val="24"/>
        </w:rPr>
        <w:t>nhân</w:t>
      </w:r>
      <w:r>
        <w:rPr>
          <w:color w:val="231F20"/>
          <w:spacing w:val="-12"/>
          <w:sz w:val="24"/>
        </w:rPr>
        <w:t> </w:t>
      </w:r>
      <w:r>
        <w:rPr>
          <w:color w:val="231F20"/>
          <w:sz w:val="24"/>
        </w:rPr>
        <w:t>dân</w:t>
      </w:r>
      <w:r>
        <w:rPr>
          <w:color w:val="231F20"/>
          <w:spacing w:val="-12"/>
          <w:sz w:val="24"/>
        </w:rPr>
        <w:t> </w:t>
      </w:r>
      <w:r>
        <w:rPr>
          <w:color w:val="231F20"/>
          <w:sz w:val="24"/>
        </w:rPr>
        <w:t>cấp</w:t>
      </w:r>
      <w:r>
        <w:rPr>
          <w:color w:val="231F20"/>
          <w:spacing w:val="-12"/>
          <w:sz w:val="24"/>
        </w:rPr>
        <w:t> </w:t>
      </w:r>
      <w:r>
        <w:rPr>
          <w:color w:val="231F20"/>
          <w:sz w:val="24"/>
        </w:rPr>
        <w:t>xã giao theo quy định của pháp luật.</w:t>
      </w:r>
    </w:p>
    <w:p>
      <w:pPr>
        <w:pStyle w:val="Heading1"/>
        <w:numPr>
          <w:ilvl w:val="0"/>
          <w:numId w:val="46"/>
        </w:numPr>
        <w:tabs>
          <w:tab w:pos="642" w:val="left" w:leader="none"/>
        </w:tabs>
        <w:spacing w:line="242" w:lineRule="auto" w:before="243" w:after="0"/>
        <w:ind w:left="142" w:right="140" w:firstLine="215"/>
        <w:jc w:val="both"/>
      </w:pPr>
      <w:r>
        <w:rPr>
          <w:color w:val="231F20"/>
        </w:rPr>
        <w:t>Nhiệm vụ, quyền hạn theo phân cấp, ủy </w:t>
      </w:r>
      <w:r>
        <w:rPr>
          <w:color w:val="231F20"/>
        </w:rPr>
        <w:t>quyền, phân định thẩm quyền</w:t>
      </w:r>
    </w:p>
    <w:p>
      <w:pPr>
        <w:pStyle w:val="BodyText"/>
        <w:spacing w:line="280" w:lineRule="exact" w:before="182"/>
        <w:ind w:right="140"/>
      </w:pPr>
      <w:r>
        <w:rPr>
          <w:color w:val="231F20"/>
        </w:rPr>
        <w:t>Tại 28 nghị định của Chính phủ quy định về phân định thẩm</w:t>
      </w:r>
      <w:r>
        <w:rPr>
          <w:color w:val="231F20"/>
          <w:spacing w:val="-11"/>
        </w:rPr>
        <w:t> </w:t>
      </w:r>
      <w:r>
        <w:rPr>
          <w:color w:val="231F20"/>
        </w:rPr>
        <w:t>quyền,</w:t>
      </w:r>
      <w:r>
        <w:rPr>
          <w:color w:val="231F20"/>
          <w:spacing w:val="-11"/>
        </w:rPr>
        <w:t> </w:t>
      </w:r>
      <w:r>
        <w:rPr>
          <w:color w:val="231F20"/>
        </w:rPr>
        <w:t>phân</w:t>
      </w:r>
      <w:r>
        <w:rPr>
          <w:color w:val="231F20"/>
          <w:spacing w:val="-11"/>
        </w:rPr>
        <w:t> </w:t>
      </w:r>
      <w:r>
        <w:rPr>
          <w:color w:val="231F20"/>
        </w:rPr>
        <w:t>cấp,</w:t>
      </w:r>
      <w:r>
        <w:rPr>
          <w:color w:val="231F20"/>
          <w:spacing w:val="-11"/>
        </w:rPr>
        <w:t> </w:t>
      </w:r>
      <w:r>
        <w:rPr>
          <w:color w:val="231F20"/>
        </w:rPr>
        <w:t>phân</w:t>
      </w:r>
      <w:r>
        <w:rPr>
          <w:color w:val="231F20"/>
          <w:spacing w:val="-11"/>
        </w:rPr>
        <w:t> </w:t>
      </w:r>
      <w:r>
        <w:rPr>
          <w:color w:val="231F20"/>
        </w:rPr>
        <w:t>quyền</w:t>
      </w:r>
      <w:r>
        <w:rPr>
          <w:color w:val="231F20"/>
          <w:spacing w:val="-11"/>
        </w:rPr>
        <w:t> </w:t>
      </w:r>
      <w:r>
        <w:rPr>
          <w:color w:val="231F20"/>
        </w:rPr>
        <w:t>trong</w:t>
      </w:r>
      <w:r>
        <w:rPr>
          <w:color w:val="231F20"/>
          <w:spacing w:val="-11"/>
        </w:rPr>
        <w:t> </w:t>
      </w:r>
      <w:r>
        <w:rPr>
          <w:color w:val="231F20"/>
        </w:rPr>
        <w:t>các</w:t>
      </w:r>
      <w:r>
        <w:rPr>
          <w:color w:val="231F20"/>
          <w:spacing w:val="-11"/>
        </w:rPr>
        <w:t> </w:t>
      </w:r>
      <w:r>
        <w:rPr>
          <w:color w:val="231F20"/>
          <w:spacing w:val="25"/>
        </w:rPr>
        <w:t>li</w:t>
      </w:r>
      <w:r>
        <w:rPr>
          <w:color w:val="231F20"/>
          <w:spacing w:val="-76"/>
        </w:rPr>
        <w:t>n</w:t>
      </w:r>
      <w:r>
        <w:rPr>
          <w:color w:val="231F20"/>
          <w:spacing w:val="25"/>
          <w:position w:val="-3"/>
        </w:rPr>
        <w:t>̃</w:t>
      </w:r>
      <w:r>
        <w:rPr>
          <w:color w:val="231F20"/>
          <w:spacing w:val="23"/>
          <w:position w:val="-3"/>
        </w:rPr>
        <w:t> </w:t>
      </w:r>
      <w:r>
        <w:rPr>
          <w:color w:val="231F20"/>
        </w:rPr>
        <w:t>h</w:t>
      </w:r>
      <w:r>
        <w:rPr>
          <w:color w:val="231F20"/>
          <w:spacing w:val="-11"/>
        </w:rPr>
        <w:t> </w:t>
      </w:r>
      <w:r>
        <w:rPr>
          <w:color w:val="231F20"/>
        </w:rPr>
        <w:t>vực</w:t>
      </w:r>
      <w:r>
        <w:rPr>
          <w:color w:val="231F20"/>
          <w:spacing w:val="-11"/>
        </w:rPr>
        <w:t> </w:t>
      </w:r>
      <w:r>
        <w:rPr>
          <w:color w:val="231F20"/>
        </w:rPr>
        <w:t>quản lý</w:t>
      </w:r>
      <w:r>
        <w:rPr>
          <w:color w:val="231F20"/>
          <w:spacing w:val="-14"/>
        </w:rPr>
        <w:t> </w:t>
      </w:r>
      <w:r>
        <w:rPr>
          <w:color w:val="231F20"/>
        </w:rPr>
        <w:t>nhà</w:t>
      </w:r>
      <w:r>
        <w:rPr>
          <w:color w:val="231F20"/>
          <w:spacing w:val="-14"/>
        </w:rPr>
        <w:t> </w:t>
      </w:r>
      <w:r>
        <w:rPr>
          <w:color w:val="231F20"/>
        </w:rPr>
        <w:t>nước</w:t>
      </w:r>
      <w:r>
        <w:rPr>
          <w:color w:val="231F20"/>
          <w:spacing w:val="-14"/>
        </w:rPr>
        <w:t> </w:t>
      </w:r>
      <w:r>
        <w:rPr>
          <w:color w:val="231F20"/>
        </w:rPr>
        <w:t>có</w:t>
      </w:r>
      <w:r>
        <w:rPr>
          <w:color w:val="231F20"/>
          <w:spacing w:val="-14"/>
        </w:rPr>
        <w:t> </w:t>
      </w:r>
      <w:r>
        <w:rPr>
          <w:color w:val="231F20"/>
        </w:rPr>
        <w:t>quy</w:t>
      </w:r>
      <w:r>
        <w:rPr>
          <w:color w:val="231F20"/>
          <w:spacing w:val="-14"/>
        </w:rPr>
        <w:t> </w:t>
      </w:r>
      <w:r>
        <w:rPr>
          <w:color w:val="231F20"/>
        </w:rPr>
        <w:t>định</w:t>
      </w:r>
      <w:r>
        <w:rPr>
          <w:color w:val="231F20"/>
          <w:spacing w:val="-14"/>
        </w:rPr>
        <w:t> </w:t>
      </w:r>
      <w:r>
        <w:rPr>
          <w:color w:val="231F20"/>
        </w:rPr>
        <w:t>về</w:t>
      </w:r>
      <w:r>
        <w:rPr>
          <w:color w:val="231F20"/>
          <w:spacing w:val="-14"/>
        </w:rPr>
        <w:t> </w:t>
      </w:r>
      <w:r>
        <w:rPr>
          <w:color w:val="231F20"/>
        </w:rPr>
        <w:t>việc</w:t>
      </w:r>
      <w:r>
        <w:rPr>
          <w:color w:val="231F20"/>
          <w:spacing w:val="-14"/>
        </w:rPr>
        <w:t> </w:t>
      </w:r>
      <w:r>
        <w:rPr>
          <w:color w:val="231F20"/>
        </w:rPr>
        <w:t>phân</w:t>
      </w:r>
      <w:r>
        <w:rPr>
          <w:color w:val="231F20"/>
          <w:spacing w:val="-14"/>
        </w:rPr>
        <w:t> </w:t>
      </w:r>
      <w:r>
        <w:rPr>
          <w:color w:val="231F20"/>
        </w:rPr>
        <w:t>định</w:t>
      </w:r>
      <w:r>
        <w:rPr>
          <w:color w:val="231F20"/>
          <w:spacing w:val="-14"/>
        </w:rPr>
        <w:t> </w:t>
      </w:r>
      <w:r>
        <w:rPr>
          <w:color w:val="231F20"/>
        </w:rPr>
        <w:t>một</w:t>
      </w:r>
      <w:r>
        <w:rPr>
          <w:color w:val="231F20"/>
          <w:spacing w:val="-14"/>
        </w:rPr>
        <w:t> </w:t>
      </w:r>
      <w:r>
        <w:rPr>
          <w:color w:val="231F20"/>
        </w:rPr>
        <w:t>số</w:t>
      </w:r>
      <w:r>
        <w:rPr>
          <w:color w:val="231F20"/>
          <w:spacing w:val="-14"/>
        </w:rPr>
        <w:t> </w:t>
      </w:r>
      <w:r>
        <w:rPr>
          <w:color w:val="231F20"/>
        </w:rPr>
        <w:t>nhiệm</w:t>
      </w:r>
      <w:r>
        <w:rPr>
          <w:color w:val="231F20"/>
          <w:spacing w:val="-14"/>
        </w:rPr>
        <w:t> </w:t>
      </w:r>
      <w:r>
        <w:rPr>
          <w:color w:val="231F20"/>
        </w:rPr>
        <w:t>vụ, quyền</w:t>
      </w:r>
      <w:r>
        <w:rPr>
          <w:color w:val="231F20"/>
          <w:spacing w:val="-10"/>
        </w:rPr>
        <w:t> </w:t>
      </w:r>
      <w:r>
        <w:rPr>
          <w:color w:val="231F20"/>
        </w:rPr>
        <w:t>hạn</w:t>
      </w:r>
      <w:r>
        <w:rPr>
          <w:color w:val="231F20"/>
          <w:spacing w:val="-10"/>
        </w:rPr>
        <w:t> </w:t>
      </w:r>
      <w:r>
        <w:rPr>
          <w:color w:val="231F20"/>
        </w:rPr>
        <w:t>của</w:t>
      </w:r>
      <w:r>
        <w:rPr>
          <w:color w:val="231F20"/>
          <w:spacing w:val="-10"/>
        </w:rPr>
        <w:t> </w:t>
      </w:r>
      <w:r>
        <w:rPr>
          <w:color w:val="231F20"/>
        </w:rPr>
        <w:t>Ủy</w:t>
      </w:r>
      <w:r>
        <w:rPr>
          <w:color w:val="231F20"/>
          <w:spacing w:val="-10"/>
        </w:rPr>
        <w:t> </w:t>
      </w:r>
      <w:r>
        <w:rPr>
          <w:color w:val="231F20"/>
        </w:rPr>
        <w:t>ban</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rPr>
        <w:t>huyện,</w:t>
      </w:r>
      <w:r>
        <w:rPr>
          <w:color w:val="231F20"/>
          <w:spacing w:val="-10"/>
        </w:rPr>
        <w:t> </w:t>
      </w:r>
      <w:r>
        <w:rPr>
          <w:color w:val="231F20"/>
        </w:rPr>
        <w:t>cơ</w:t>
      </w:r>
      <w:r>
        <w:rPr>
          <w:color w:val="231F20"/>
          <w:spacing w:val="-10"/>
        </w:rPr>
        <w:t> </w:t>
      </w:r>
      <w:r>
        <w:rPr>
          <w:color w:val="231F20"/>
        </w:rPr>
        <w:t>quan</w:t>
      </w:r>
      <w:r>
        <w:rPr>
          <w:color w:val="231F20"/>
          <w:spacing w:val="-10"/>
        </w:rPr>
        <w:t> </w:t>
      </w:r>
      <w:r>
        <w:rPr>
          <w:color w:val="231F20"/>
        </w:rPr>
        <w:t>chuyên môn thuộc Ủy ban nhân dân cấp huyện (trước đây) cho cơ quan</w:t>
      </w:r>
      <w:r>
        <w:rPr>
          <w:color w:val="231F20"/>
          <w:spacing w:val="-4"/>
        </w:rPr>
        <w:t> </w:t>
      </w:r>
      <w:r>
        <w:rPr>
          <w:color w:val="231F20"/>
        </w:rPr>
        <w:t>chuyên</w:t>
      </w:r>
      <w:r>
        <w:rPr>
          <w:color w:val="231F20"/>
          <w:spacing w:val="-4"/>
        </w:rPr>
        <w:t> </w:t>
      </w:r>
      <w:r>
        <w:rPr>
          <w:color w:val="231F20"/>
        </w:rPr>
        <w:t>môn</w:t>
      </w:r>
      <w:r>
        <w:rPr>
          <w:color w:val="231F20"/>
          <w:spacing w:val="-4"/>
        </w:rPr>
        <w:t> </w:t>
      </w:r>
      <w:r>
        <w:rPr>
          <w:color w:val="231F20"/>
        </w:rPr>
        <w:t>thuộc</w:t>
      </w:r>
      <w:r>
        <w:rPr>
          <w:color w:val="231F20"/>
          <w:spacing w:val="-4"/>
        </w:rPr>
        <w:t> </w:t>
      </w:r>
      <w:r>
        <w:rPr>
          <w:color w:val="231F20"/>
        </w:rPr>
        <w:t>Ủy</w:t>
      </w:r>
      <w:r>
        <w:rPr>
          <w:color w:val="231F20"/>
          <w:spacing w:val="-4"/>
        </w:rPr>
        <w:t> </w:t>
      </w:r>
      <w:r>
        <w:rPr>
          <w:color w:val="231F20"/>
        </w:rPr>
        <w:t>ban</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(trong</w:t>
      </w:r>
      <w:r>
        <w:rPr>
          <w:color w:val="231F20"/>
          <w:spacing w:val="-4"/>
        </w:rPr>
        <w:t> </w:t>
      </w:r>
      <w:r>
        <w:rPr>
          <w:color w:val="231F20"/>
        </w:rPr>
        <w:t>mô hình chính quyền địa phương 02 cấp), chủ yếu trong các</w:t>
      </w:r>
      <w:r>
        <w:rPr>
          <w:color w:val="231F20"/>
          <w:spacing w:val="40"/>
        </w:rPr>
        <w:t> </w:t>
      </w:r>
      <w:r>
        <w:rPr>
          <w:color w:val="231F20"/>
          <w:spacing w:val="25"/>
        </w:rPr>
        <w:t>li</w:t>
      </w:r>
      <w:r>
        <w:rPr>
          <w:color w:val="231F20"/>
          <w:spacing w:val="-76"/>
        </w:rPr>
        <w:t>n</w:t>
      </w:r>
      <w:r>
        <w:rPr>
          <w:color w:val="231F20"/>
          <w:spacing w:val="25"/>
          <w:position w:val="-3"/>
        </w:rPr>
        <w:t>̃</w:t>
      </w:r>
      <w:r>
        <w:rPr>
          <w:color w:val="231F20"/>
          <w:spacing w:val="26"/>
          <w:position w:val="-3"/>
        </w:rPr>
        <w:t> </w:t>
      </w:r>
      <w:r>
        <w:rPr>
          <w:color w:val="231F20"/>
        </w:rPr>
        <w:t>h vực: tài chính, nông nghiệp và môi trường, nội vụ, tư pháp, xây dựng, cụ thể như sau:</w:t>
      </w:r>
    </w:p>
    <w:p>
      <w:pPr>
        <w:pStyle w:val="Heading2"/>
        <w:numPr>
          <w:ilvl w:val="0"/>
          <w:numId w:val="48"/>
        </w:numPr>
        <w:tabs>
          <w:tab w:pos="696" w:val="left" w:leader="none"/>
        </w:tabs>
        <w:spacing w:line="240" w:lineRule="auto" w:before="97"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Tài</w:t>
      </w:r>
      <w:r>
        <w:rPr>
          <w:color w:val="231F20"/>
          <w:spacing w:val="-1"/>
        </w:rPr>
        <w:t> </w:t>
      </w:r>
      <w:r>
        <w:rPr>
          <w:color w:val="231F20"/>
          <w:spacing w:val="-2"/>
        </w:rPr>
        <w:t>chính</w:t>
      </w:r>
    </w:p>
    <w:p>
      <w:pPr>
        <w:pStyle w:val="BodyText"/>
        <w:spacing w:line="242" w:lineRule="auto" w:before="124"/>
        <w:ind w:right="140"/>
      </w:pPr>
      <w:r>
        <w:rPr>
          <w:color w:val="231F20"/>
          <w:spacing w:val="-2"/>
        </w:rPr>
        <w:t>Nghị</w:t>
      </w:r>
      <w:r>
        <w:rPr>
          <w:color w:val="231F20"/>
          <w:spacing w:val="-13"/>
        </w:rPr>
        <w:t> </w:t>
      </w:r>
      <w:r>
        <w:rPr>
          <w:color w:val="231F20"/>
          <w:spacing w:val="-2"/>
        </w:rPr>
        <w:t>định</w:t>
      </w:r>
      <w:r>
        <w:rPr>
          <w:color w:val="231F20"/>
          <w:spacing w:val="-13"/>
        </w:rPr>
        <w:t> </w:t>
      </w:r>
      <w:r>
        <w:rPr>
          <w:color w:val="231F20"/>
          <w:spacing w:val="-2"/>
        </w:rPr>
        <w:t>số</w:t>
      </w:r>
      <w:r>
        <w:rPr>
          <w:color w:val="231F20"/>
          <w:spacing w:val="-10"/>
        </w:rPr>
        <w:t> </w:t>
      </w:r>
      <w:r>
        <w:rPr>
          <w:color w:val="231F20"/>
          <w:spacing w:val="-2"/>
        </w:rPr>
        <w:t>125/2025/NĐ-CP</w:t>
      </w:r>
      <w:r>
        <w:rPr>
          <w:color w:val="231F20"/>
          <w:spacing w:val="-13"/>
        </w:rPr>
        <w:t> </w:t>
      </w:r>
      <w:r>
        <w:rPr>
          <w:color w:val="231F20"/>
          <w:spacing w:val="-2"/>
        </w:rPr>
        <w:t>ngày</w:t>
      </w:r>
      <w:r>
        <w:rPr>
          <w:color w:val="231F20"/>
          <w:spacing w:val="-10"/>
        </w:rPr>
        <w:t> </w:t>
      </w:r>
      <w:r>
        <w:rPr>
          <w:color w:val="231F20"/>
          <w:spacing w:val="-2"/>
        </w:rPr>
        <w:t>11/6/2025</w:t>
      </w:r>
      <w:r>
        <w:rPr>
          <w:color w:val="231F20"/>
          <w:spacing w:val="-10"/>
        </w:rPr>
        <w:t> </w:t>
      </w:r>
      <w:r>
        <w:rPr>
          <w:color w:val="231F20"/>
          <w:spacing w:val="-2"/>
        </w:rPr>
        <w:t>của</w:t>
      </w:r>
      <w:r>
        <w:rPr>
          <w:color w:val="231F20"/>
          <w:spacing w:val="-10"/>
        </w:rPr>
        <w:t> </w:t>
      </w:r>
      <w:r>
        <w:rPr>
          <w:color w:val="231F20"/>
          <w:spacing w:val="-2"/>
        </w:rPr>
        <w:t>Chính </w:t>
      </w:r>
      <w:r>
        <w:rPr>
          <w:color w:val="231F20"/>
        </w:rPr>
        <w:t>phủ</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về</w:t>
      </w:r>
      <w:r>
        <w:rPr>
          <w:color w:val="231F20"/>
          <w:spacing w:val="-9"/>
        </w:rPr>
        <w:t> </w:t>
      </w:r>
      <w:r>
        <w:rPr>
          <w:color w:val="231F20"/>
        </w:rPr>
        <w:t>phân</w:t>
      </w:r>
      <w:r>
        <w:rPr>
          <w:color w:val="231F20"/>
          <w:spacing w:val="-9"/>
        </w:rPr>
        <w:t> </w:t>
      </w:r>
      <w:r>
        <w:rPr>
          <w:color w:val="231F20"/>
        </w:rPr>
        <w:t>định</w:t>
      </w:r>
      <w:r>
        <w:rPr>
          <w:color w:val="231F20"/>
          <w:spacing w:val="-9"/>
        </w:rPr>
        <w:t> </w:t>
      </w:r>
      <w:r>
        <w:rPr>
          <w:color w:val="231F20"/>
        </w:rPr>
        <w:t>thẩm</w:t>
      </w:r>
      <w:r>
        <w:rPr>
          <w:color w:val="231F20"/>
          <w:spacing w:val="-9"/>
        </w:rPr>
        <w:t> </w:t>
      </w:r>
      <w:r>
        <w:rPr>
          <w:color w:val="231F20"/>
        </w:rPr>
        <w:t>quyền</w:t>
      </w:r>
      <w:r>
        <w:rPr>
          <w:color w:val="231F20"/>
          <w:spacing w:val="-9"/>
        </w:rPr>
        <w:t> </w:t>
      </w:r>
      <w:r>
        <w:rPr>
          <w:color w:val="231F20"/>
        </w:rPr>
        <w:t>của</w:t>
      </w:r>
      <w:r>
        <w:rPr>
          <w:color w:val="231F20"/>
          <w:spacing w:val="-9"/>
        </w:rPr>
        <w:t> </w:t>
      </w:r>
      <w:r>
        <w:rPr>
          <w:color w:val="231F20"/>
        </w:rPr>
        <w:t>chính</w:t>
      </w:r>
      <w:r>
        <w:rPr>
          <w:color w:val="231F20"/>
          <w:spacing w:val="-9"/>
        </w:rPr>
        <w:t> </w:t>
      </w:r>
      <w:r>
        <w:rPr>
          <w:color w:val="231F20"/>
        </w:rPr>
        <w:t>quyền</w:t>
      </w:r>
      <w:r>
        <w:rPr>
          <w:color w:val="231F20"/>
          <w:spacing w:val="-9"/>
        </w:rPr>
        <w:t> </w:t>
      </w:r>
      <w:r>
        <w:rPr>
          <w:color w:val="231F20"/>
        </w:rPr>
        <w:t>địa phương</w:t>
      </w:r>
      <w:r>
        <w:rPr>
          <w:color w:val="231F20"/>
          <w:spacing w:val="-4"/>
        </w:rPr>
        <w:t> </w:t>
      </w:r>
      <w:r>
        <w:rPr>
          <w:color w:val="231F20"/>
        </w:rPr>
        <w:t>02</w:t>
      </w:r>
      <w:r>
        <w:rPr>
          <w:color w:val="231F20"/>
          <w:spacing w:val="-4"/>
        </w:rPr>
        <w:t> </w:t>
      </w:r>
      <w:r>
        <w:rPr>
          <w:color w:val="231F20"/>
        </w:rPr>
        <w:t>cấp</w:t>
      </w:r>
      <w:r>
        <w:rPr>
          <w:color w:val="231F20"/>
          <w:spacing w:val="-4"/>
        </w:rPr>
        <w:t> </w:t>
      </w:r>
      <w:r>
        <w:rPr>
          <w:color w:val="231F20"/>
        </w:rPr>
        <w:t>trong</w:t>
      </w:r>
      <w:r>
        <w:rPr>
          <w:color w:val="231F20"/>
          <w:spacing w:val="-4"/>
        </w:rPr>
        <w:t> </w:t>
      </w:r>
      <w:r>
        <w:rPr>
          <w:color w:val="231F20"/>
        </w:rPr>
        <w:t>lĩnh</w:t>
      </w:r>
      <w:r>
        <w:rPr>
          <w:color w:val="231F20"/>
          <w:spacing w:val="-4"/>
        </w:rPr>
        <w:t> </w:t>
      </w:r>
      <w:r>
        <w:rPr>
          <w:color w:val="231F20"/>
        </w:rPr>
        <w:t>vực</w:t>
      </w:r>
      <w:r>
        <w:rPr>
          <w:color w:val="231F20"/>
          <w:spacing w:val="-4"/>
        </w:rPr>
        <w:t> </w:t>
      </w:r>
      <w:r>
        <w:rPr>
          <w:color w:val="231F20"/>
        </w:rPr>
        <w:t>quản</w:t>
      </w:r>
      <w:r>
        <w:rPr>
          <w:color w:val="231F20"/>
          <w:spacing w:val="-4"/>
        </w:rPr>
        <w:t> </w:t>
      </w:r>
      <w:r>
        <w:rPr>
          <w:color w:val="231F20"/>
        </w:rPr>
        <w:t>lý</w:t>
      </w:r>
      <w:r>
        <w:rPr>
          <w:color w:val="231F20"/>
          <w:spacing w:val="-4"/>
        </w:rPr>
        <w:t> </w:t>
      </w:r>
      <w:r>
        <w:rPr>
          <w:color w:val="231F20"/>
        </w:rPr>
        <w:t>nhà</w:t>
      </w:r>
      <w:r>
        <w:rPr>
          <w:color w:val="231F20"/>
          <w:spacing w:val="-4"/>
        </w:rPr>
        <w:t> </w:t>
      </w:r>
      <w:r>
        <w:rPr>
          <w:color w:val="231F20"/>
        </w:rPr>
        <w:t>nước</w:t>
      </w:r>
      <w:r>
        <w:rPr>
          <w:color w:val="231F20"/>
          <w:spacing w:val="-4"/>
        </w:rPr>
        <w:t> </w:t>
      </w:r>
      <w:r>
        <w:rPr>
          <w:color w:val="231F20"/>
        </w:rPr>
        <w:t>của</w:t>
      </w:r>
      <w:r>
        <w:rPr>
          <w:color w:val="231F20"/>
          <w:spacing w:val="-4"/>
        </w:rPr>
        <w:t> </w:t>
      </w:r>
      <w:r>
        <w:rPr>
          <w:color w:val="231F20"/>
        </w:rPr>
        <w:t>Bộ</w:t>
      </w:r>
      <w:r>
        <w:rPr>
          <w:color w:val="231F20"/>
          <w:spacing w:val="-8"/>
        </w:rPr>
        <w:t> </w:t>
      </w:r>
      <w:r>
        <w:rPr>
          <w:color w:val="231F20"/>
        </w:rPr>
        <w:t>Tài chính,</w:t>
      </w:r>
      <w:r>
        <w:rPr>
          <w:color w:val="231F20"/>
          <w:spacing w:val="8"/>
        </w:rPr>
        <w:t> </w:t>
      </w:r>
      <w:r>
        <w:rPr>
          <w:color w:val="231F20"/>
        </w:rPr>
        <w:t>trong</w:t>
      </w:r>
      <w:r>
        <w:rPr>
          <w:color w:val="231F20"/>
          <w:spacing w:val="8"/>
        </w:rPr>
        <w:t> </w:t>
      </w:r>
      <w:r>
        <w:rPr>
          <w:color w:val="231F20"/>
        </w:rPr>
        <w:t>đó</w:t>
      </w:r>
      <w:r>
        <w:rPr>
          <w:color w:val="231F20"/>
          <w:spacing w:val="8"/>
        </w:rPr>
        <w:t> </w:t>
      </w:r>
      <w:r>
        <w:rPr>
          <w:color w:val="231F20"/>
        </w:rPr>
        <w:t>quy</w:t>
      </w:r>
      <w:r>
        <w:rPr>
          <w:color w:val="231F20"/>
          <w:spacing w:val="8"/>
        </w:rPr>
        <w:t> </w:t>
      </w:r>
      <w:r>
        <w:rPr>
          <w:color w:val="231F20"/>
        </w:rPr>
        <w:t>định</w:t>
      </w:r>
      <w:r>
        <w:rPr>
          <w:color w:val="231F20"/>
          <w:spacing w:val="8"/>
        </w:rPr>
        <w:t> </w:t>
      </w:r>
      <w:r>
        <w:rPr>
          <w:color w:val="231F20"/>
        </w:rPr>
        <w:t>cơ</w:t>
      </w:r>
      <w:r>
        <w:rPr>
          <w:color w:val="231F20"/>
          <w:spacing w:val="8"/>
        </w:rPr>
        <w:t> </w:t>
      </w:r>
      <w:r>
        <w:rPr>
          <w:color w:val="231F20"/>
        </w:rPr>
        <w:t>quan</w:t>
      </w:r>
      <w:r>
        <w:rPr>
          <w:color w:val="231F20"/>
          <w:spacing w:val="8"/>
        </w:rPr>
        <w:t> </w:t>
      </w:r>
      <w:r>
        <w:rPr>
          <w:color w:val="231F20"/>
        </w:rPr>
        <w:t>chuyên</w:t>
      </w:r>
      <w:r>
        <w:rPr>
          <w:color w:val="231F20"/>
          <w:spacing w:val="8"/>
        </w:rPr>
        <w:t> </w:t>
      </w:r>
      <w:r>
        <w:rPr>
          <w:color w:val="231F20"/>
        </w:rPr>
        <w:t>môn</w:t>
      </w:r>
      <w:r>
        <w:rPr>
          <w:color w:val="231F20"/>
          <w:spacing w:val="8"/>
        </w:rPr>
        <w:t> </w:t>
      </w:r>
      <w:r>
        <w:rPr>
          <w:color w:val="231F20"/>
        </w:rPr>
        <w:t>của</w:t>
      </w:r>
      <w:r>
        <w:rPr>
          <w:color w:val="231F20"/>
          <w:spacing w:val="8"/>
        </w:rPr>
        <w:t> </w:t>
      </w:r>
      <w:r>
        <w:rPr>
          <w:color w:val="231F20"/>
        </w:rPr>
        <w:t>Ủy</w:t>
      </w:r>
      <w:r>
        <w:rPr>
          <w:color w:val="231F20"/>
          <w:spacing w:val="8"/>
        </w:rPr>
        <w:t> </w:t>
      </w:r>
      <w:r>
        <w:rPr>
          <w:color w:val="231F20"/>
          <w:spacing w:val="-5"/>
        </w:rPr>
        <w:t>ban</w:t>
      </w:r>
    </w:p>
    <w:p>
      <w:pPr>
        <w:pStyle w:val="BodyText"/>
        <w:spacing w:after="0" w:line="242" w:lineRule="auto"/>
        <w:sectPr>
          <w:pgSz w:w="7380" w:h="10780"/>
          <w:pgMar w:header="0" w:footer="576" w:top="760" w:bottom="760" w:left="708" w:right="708"/>
        </w:sectPr>
      </w:pPr>
    </w:p>
    <w:p>
      <w:pPr>
        <w:pStyle w:val="BodyText"/>
        <w:spacing w:line="247" w:lineRule="auto" w:before="77"/>
        <w:ind w:right="140" w:firstLine="0"/>
      </w:pPr>
      <w:r>
        <w:rPr>
          <w:color w:val="231F20"/>
        </w:rPr>
        <w:t>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thực</w:t>
      </w:r>
      <w:r>
        <w:rPr>
          <w:color w:val="231F20"/>
          <w:spacing w:val="-4"/>
        </w:rPr>
        <w:t> </w:t>
      </w:r>
      <w:r>
        <w:rPr>
          <w:color w:val="231F20"/>
        </w:rPr>
        <w:t>hiện</w:t>
      </w:r>
      <w:r>
        <w:rPr>
          <w:color w:val="231F20"/>
          <w:spacing w:val="-4"/>
        </w:rPr>
        <w:t> </w:t>
      </w:r>
      <w:r>
        <w:rPr>
          <w:color w:val="231F20"/>
        </w:rPr>
        <w:t>một</w:t>
      </w:r>
      <w:r>
        <w:rPr>
          <w:color w:val="231F20"/>
          <w:spacing w:val="-4"/>
        </w:rPr>
        <w:t> </w:t>
      </w:r>
      <w:r>
        <w:rPr>
          <w:color w:val="231F20"/>
        </w:rPr>
        <w:t>số</w:t>
      </w:r>
      <w:r>
        <w:rPr>
          <w:color w:val="231F20"/>
          <w:spacing w:val="-3"/>
        </w:rPr>
        <w:t> </w:t>
      </w:r>
      <w:r>
        <w:rPr>
          <w:color w:val="231F20"/>
        </w:rPr>
        <w:t>nhiệm</w:t>
      </w:r>
      <w:r>
        <w:rPr>
          <w:color w:val="231F20"/>
          <w:spacing w:val="-4"/>
        </w:rPr>
        <w:t> </w:t>
      </w:r>
      <w:r>
        <w:rPr>
          <w:color w:val="231F20"/>
        </w:rPr>
        <w:t>vụ,</w:t>
      </w:r>
      <w:r>
        <w:rPr>
          <w:color w:val="231F20"/>
          <w:spacing w:val="-4"/>
        </w:rPr>
        <w:t> </w:t>
      </w:r>
      <w:r>
        <w:rPr>
          <w:color w:val="231F20"/>
        </w:rPr>
        <w:t>quyền</w:t>
      </w:r>
      <w:r>
        <w:rPr>
          <w:color w:val="231F20"/>
          <w:spacing w:val="-4"/>
        </w:rPr>
        <w:t> </w:t>
      </w:r>
      <w:r>
        <w:rPr>
          <w:color w:val="231F20"/>
        </w:rPr>
        <w:t>hạn</w:t>
      </w:r>
      <w:r>
        <w:rPr>
          <w:color w:val="231F20"/>
          <w:spacing w:val="-4"/>
        </w:rPr>
        <w:t> </w:t>
      </w:r>
      <w:r>
        <w:rPr>
          <w:color w:val="231F20"/>
        </w:rPr>
        <w:t>của Ủy</w:t>
      </w:r>
      <w:r>
        <w:rPr>
          <w:color w:val="231F20"/>
          <w:spacing w:val="-9"/>
        </w:rPr>
        <w:t> </w:t>
      </w:r>
      <w:r>
        <w:rPr>
          <w:color w:val="231F20"/>
        </w:rPr>
        <w:t>ban</w:t>
      </w:r>
      <w:r>
        <w:rPr>
          <w:color w:val="231F20"/>
          <w:spacing w:val="-9"/>
        </w:rPr>
        <w:t> </w:t>
      </w:r>
      <w:r>
        <w:rPr>
          <w:color w:val="231F20"/>
        </w:rPr>
        <w:t>nhân</w:t>
      </w:r>
      <w:r>
        <w:rPr>
          <w:color w:val="231F20"/>
          <w:spacing w:val="-9"/>
        </w:rPr>
        <w:t> </w:t>
      </w:r>
      <w:r>
        <w:rPr>
          <w:color w:val="231F20"/>
        </w:rPr>
        <w:t>dân</w:t>
      </w:r>
      <w:r>
        <w:rPr>
          <w:color w:val="231F20"/>
          <w:spacing w:val="-9"/>
        </w:rPr>
        <w:t> </w:t>
      </w:r>
      <w:r>
        <w:rPr>
          <w:color w:val="231F20"/>
        </w:rPr>
        <w:t>cấp</w:t>
      </w:r>
      <w:r>
        <w:rPr>
          <w:color w:val="231F20"/>
          <w:spacing w:val="-9"/>
        </w:rPr>
        <w:t> </w:t>
      </w:r>
      <w:r>
        <w:rPr>
          <w:color w:val="231F20"/>
        </w:rPr>
        <w:t>huyện,</w:t>
      </w:r>
      <w:r>
        <w:rPr>
          <w:color w:val="231F20"/>
          <w:spacing w:val="-9"/>
        </w:rPr>
        <w:t> </w:t>
      </w:r>
      <w:r>
        <w:rPr>
          <w:color w:val="231F20"/>
        </w:rPr>
        <w:t>cơ</w:t>
      </w:r>
      <w:r>
        <w:rPr>
          <w:color w:val="231F20"/>
          <w:spacing w:val="-9"/>
        </w:rPr>
        <w:t> </w:t>
      </w:r>
      <w:r>
        <w:rPr>
          <w:color w:val="231F20"/>
        </w:rPr>
        <w:t>quan</w:t>
      </w:r>
      <w:r>
        <w:rPr>
          <w:color w:val="231F20"/>
          <w:spacing w:val="-9"/>
        </w:rPr>
        <w:t> </w:t>
      </w:r>
      <w:r>
        <w:rPr>
          <w:color w:val="231F20"/>
        </w:rPr>
        <w:t>chuyên</w:t>
      </w:r>
      <w:r>
        <w:rPr>
          <w:color w:val="231F20"/>
          <w:spacing w:val="-9"/>
        </w:rPr>
        <w:t> </w:t>
      </w:r>
      <w:r>
        <w:rPr>
          <w:color w:val="231F20"/>
        </w:rPr>
        <w:t>môn</w:t>
      </w:r>
      <w:r>
        <w:rPr>
          <w:color w:val="231F20"/>
          <w:spacing w:val="-9"/>
        </w:rPr>
        <w:t> </w:t>
      </w:r>
      <w:r>
        <w:rPr>
          <w:color w:val="231F20"/>
        </w:rPr>
        <w:t>thuộc</w:t>
      </w:r>
      <w:r>
        <w:rPr>
          <w:color w:val="231F20"/>
          <w:spacing w:val="-9"/>
        </w:rPr>
        <w:t> </w:t>
      </w:r>
      <w:r>
        <w:rPr>
          <w:color w:val="231F20"/>
        </w:rPr>
        <w:t>Ủy ban</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4"/>
        </w:rPr>
        <w:t> </w:t>
      </w:r>
      <w:r>
        <w:rPr>
          <w:color w:val="231F20"/>
        </w:rPr>
        <w:t>huyện</w:t>
      </w:r>
      <w:r>
        <w:rPr>
          <w:color w:val="231F20"/>
          <w:spacing w:val="-14"/>
        </w:rPr>
        <w:t> </w:t>
      </w:r>
      <w:r>
        <w:rPr>
          <w:color w:val="231F20"/>
        </w:rPr>
        <w:t>(trước</w:t>
      </w:r>
      <w:r>
        <w:rPr>
          <w:color w:val="231F20"/>
          <w:spacing w:val="-14"/>
        </w:rPr>
        <w:t> </w:t>
      </w:r>
      <w:r>
        <w:rPr>
          <w:color w:val="231F20"/>
        </w:rPr>
        <w:t>đây),</w:t>
      </w:r>
      <w:r>
        <w:rPr>
          <w:color w:val="231F20"/>
          <w:spacing w:val="-14"/>
        </w:rPr>
        <w:t> </w:t>
      </w:r>
      <w:r>
        <w:rPr>
          <w:color w:val="231F20"/>
        </w:rPr>
        <w:t>cụ</w:t>
      </w:r>
      <w:r>
        <w:rPr>
          <w:color w:val="231F20"/>
          <w:spacing w:val="-14"/>
        </w:rPr>
        <w:t> </w:t>
      </w:r>
      <w:r>
        <w:rPr>
          <w:color w:val="231F20"/>
        </w:rPr>
        <w:t>thể:</w:t>
      </w:r>
      <w:r>
        <w:rPr>
          <w:color w:val="231F20"/>
          <w:spacing w:val="-15"/>
        </w:rPr>
        <w:t> </w:t>
      </w:r>
      <w:r>
        <w:rPr>
          <w:color w:val="231F20"/>
        </w:rPr>
        <w:t>Thực</w:t>
      </w:r>
      <w:r>
        <w:rPr>
          <w:color w:val="231F20"/>
          <w:spacing w:val="-14"/>
        </w:rPr>
        <w:t> </w:t>
      </w:r>
      <w:r>
        <w:rPr>
          <w:color w:val="231F20"/>
        </w:rPr>
        <w:t>hiện</w:t>
      </w:r>
      <w:r>
        <w:rPr>
          <w:color w:val="231F20"/>
          <w:spacing w:val="-14"/>
        </w:rPr>
        <w:t> </w:t>
      </w:r>
      <w:r>
        <w:rPr>
          <w:color w:val="231F20"/>
        </w:rPr>
        <w:t>thẩm quyền của cơ quan chuyên môn về tài chính thuộc Ủy ban nhân dân cấp huyện trong quản lý, tổ chức thực hiện các chương trình mục tiêu quốc gia (điểm c khoản 1 Điều 5); Thực hiện nhiệm vụ của cơ quan chuyên môn về tài chính, cơ</w:t>
      </w:r>
      <w:r>
        <w:rPr>
          <w:color w:val="231F20"/>
          <w:spacing w:val="-9"/>
        </w:rPr>
        <w:t> </w:t>
      </w:r>
      <w:r>
        <w:rPr>
          <w:color w:val="231F20"/>
        </w:rPr>
        <w:t>quan</w:t>
      </w:r>
      <w:r>
        <w:rPr>
          <w:color w:val="231F20"/>
          <w:spacing w:val="-9"/>
        </w:rPr>
        <w:t> </w:t>
      </w:r>
      <w:r>
        <w:rPr>
          <w:color w:val="231F20"/>
        </w:rPr>
        <w:t>chuyên</w:t>
      </w:r>
      <w:r>
        <w:rPr>
          <w:color w:val="231F20"/>
          <w:spacing w:val="-9"/>
        </w:rPr>
        <w:t> </w:t>
      </w:r>
      <w:r>
        <w:rPr>
          <w:color w:val="231F20"/>
        </w:rPr>
        <w:t>môn</w:t>
      </w:r>
      <w:r>
        <w:rPr>
          <w:color w:val="231F20"/>
          <w:spacing w:val="-9"/>
        </w:rPr>
        <w:t> </w:t>
      </w:r>
      <w:r>
        <w:rPr>
          <w:color w:val="231F20"/>
        </w:rPr>
        <w:t>về</w:t>
      </w:r>
      <w:r>
        <w:rPr>
          <w:color w:val="231F20"/>
          <w:spacing w:val="-9"/>
        </w:rPr>
        <w:t> </w:t>
      </w:r>
      <w:r>
        <w:rPr>
          <w:color w:val="231F20"/>
        </w:rPr>
        <w:t>xây</w:t>
      </w:r>
      <w:r>
        <w:rPr>
          <w:color w:val="231F20"/>
          <w:spacing w:val="-9"/>
        </w:rPr>
        <w:t> </w:t>
      </w:r>
      <w:r>
        <w:rPr>
          <w:color w:val="231F20"/>
        </w:rPr>
        <w:t>dựng,</w:t>
      </w:r>
      <w:r>
        <w:rPr>
          <w:color w:val="231F20"/>
          <w:spacing w:val="-9"/>
        </w:rPr>
        <w:t> </w:t>
      </w:r>
      <w:r>
        <w:rPr>
          <w:color w:val="231F20"/>
        </w:rPr>
        <w:t>cơ</w:t>
      </w:r>
      <w:r>
        <w:rPr>
          <w:color w:val="231F20"/>
          <w:spacing w:val="-9"/>
        </w:rPr>
        <w:t> </w:t>
      </w:r>
      <w:r>
        <w:rPr>
          <w:color w:val="231F20"/>
        </w:rPr>
        <w:t>quan</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nhiệm vụ quản lý, sử dụng tài sản công thuộc Ủy ban nhân dân cấp huyện trong quản lý, sử dụng tài sản công tại cơ quan, tổ chức, đơn vị (khoản 2 Điều 14); Nhiệm vụ, quyền hạn của Phòng Tài chính - Kế hoạch cấp huyện trong quản lý, sử dụng và khai thác tài sản kết cấu hạ tầng thủy lợi; quản lý, sử dụng và khai thác tài sản kết cấu hạ tầng đường thủy nội địa (khoản 3 Điều 18, khoản 3 Điều 19); Lập, đề xuất phương án xử lý tài sản thuộc sở hữu toàn dân (khoản 4 Điều 20); Nhiệm vụ, quyền hạn thực hiện trình tự, thủ tục quyết</w:t>
      </w:r>
      <w:r>
        <w:rPr>
          <w:color w:val="231F20"/>
          <w:spacing w:val="-2"/>
        </w:rPr>
        <w:t> </w:t>
      </w:r>
      <w:r>
        <w:rPr>
          <w:color w:val="231F20"/>
        </w:rPr>
        <w:t>định</w:t>
      </w:r>
      <w:r>
        <w:rPr>
          <w:color w:val="231F20"/>
          <w:spacing w:val="-2"/>
        </w:rPr>
        <w:t> </w:t>
      </w:r>
      <w:r>
        <w:rPr>
          <w:color w:val="231F20"/>
        </w:rPr>
        <w:t>xác</w:t>
      </w:r>
      <w:r>
        <w:rPr>
          <w:color w:val="231F20"/>
          <w:spacing w:val="-2"/>
        </w:rPr>
        <w:t> </w:t>
      </w:r>
      <w:r>
        <w:rPr>
          <w:color w:val="231F20"/>
        </w:rPr>
        <w:t>lập</w:t>
      </w:r>
      <w:r>
        <w:rPr>
          <w:color w:val="231F20"/>
          <w:spacing w:val="-2"/>
        </w:rPr>
        <w:t> </w:t>
      </w:r>
      <w:r>
        <w:rPr>
          <w:color w:val="231F20"/>
        </w:rPr>
        <w:t>quyền</w:t>
      </w:r>
      <w:r>
        <w:rPr>
          <w:color w:val="231F20"/>
          <w:spacing w:val="-2"/>
        </w:rPr>
        <w:t> </w:t>
      </w:r>
      <w:r>
        <w:rPr>
          <w:color w:val="231F20"/>
        </w:rPr>
        <w:t>sở</w:t>
      </w:r>
      <w:r>
        <w:rPr>
          <w:color w:val="231F20"/>
          <w:spacing w:val="-1"/>
        </w:rPr>
        <w:t> </w:t>
      </w:r>
      <w:r>
        <w:rPr>
          <w:color w:val="231F20"/>
        </w:rPr>
        <w:t>hữu</w:t>
      </w:r>
      <w:r>
        <w:rPr>
          <w:color w:val="231F20"/>
          <w:spacing w:val="-1"/>
        </w:rPr>
        <w:t> </w:t>
      </w:r>
      <w:r>
        <w:rPr>
          <w:color w:val="231F20"/>
        </w:rPr>
        <w:t>toàn</w:t>
      </w:r>
      <w:r>
        <w:rPr>
          <w:color w:val="231F20"/>
          <w:spacing w:val="-2"/>
        </w:rPr>
        <w:t> </w:t>
      </w:r>
      <w:r>
        <w:rPr>
          <w:color w:val="231F20"/>
        </w:rPr>
        <w:t>dân</w:t>
      </w:r>
      <w:r>
        <w:rPr>
          <w:color w:val="231F20"/>
          <w:spacing w:val="-2"/>
        </w:rPr>
        <w:t> </w:t>
      </w:r>
      <w:r>
        <w:rPr>
          <w:color w:val="231F20"/>
        </w:rPr>
        <w:t>đối</w:t>
      </w:r>
      <w:r>
        <w:rPr>
          <w:color w:val="231F20"/>
          <w:spacing w:val="-1"/>
        </w:rPr>
        <w:t> </w:t>
      </w:r>
      <w:r>
        <w:rPr>
          <w:color w:val="231F20"/>
        </w:rPr>
        <w:t>với</w:t>
      </w:r>
      <w:r>
        <w:rPr>
          <w:color w:val="231F20"/>
          <w:spacing w:val="-2"/>
        </w:rPr>
        <w:t> </w:t>
      </w:r>
      <w:r>
        <w:rPr>
          <w:color w:val="231F20"/>
        </w:rPr>
        <w:t>tài</w:t>
      </w:r>
      <w:r>
        <w:rPr>
          <w:color w:val="231F20"/>
          <w:spacing w:val="-2"/>
        </w:rPr>
        <w:t> </w:t>
      </w:r>
      <w:r>
        <w:rPr>
          <w:color w:val="231F20"/>
        </w:rPr>
        <w:t>sản</w:t>
      </w:r>
      <w:r>
        <w:rPr>
          <w:color w:val="231F20"/>
          <w:spacing w:val="-1"/>
        </w:rPr>
        <w:t> </w:t>
      </w:r>
      <w:r>
        <w:rPr>
          <w:color w:val="231F20"/>
        </w:rPr>
        <w:t>là vật chứng vụ án, tài sản của người bị kết án bị tịch thu, tài sản là bất động sản vô chủ, tài sản bị đánh rơi, bỏ quên, tài sản</w:t>
      </w:r>
      <w:r>
        <w:rPr>
          <w:color w:val="231F20"/>
          <w:spacing w:val="-4"/>
        </w:rPr>
        <w:t> </w:t>
      </w:r>
      <w:r>
        <w:rPr>
          <w:color w:val="231F20"/>
        </w:rPr>
        <w:t>là</w:t>
      </w:r>
      <w:r>
        <w:rPr>
          <w:color w:val="231F20"/>
          <w:spacing w:val="-4"/>
        </w:rPr>
        <w:t> </w:t>
      </w:r>
      <w:r>
        <w:rPr>
          <w:color w:val="231F20"/>
        </w:rPr>
        <w:t>di</w:t>
      </w:r>
      <w:r>
        <w:rPr>
          <w:color w:val="231F20"/>
          <w:spacing w:val="-4"/>
        </w:rPr>
        <w:t> </w:t>
      </w:r>
      <w:r>
        <w:rPr>
          <w:color w:val="231F20"/>
        </w:rPr>
        <w:t>sản</w:t>
      </w:r>
      <w:r>
        <w:rPr>
          <w:color w:val="231F20"/>
          <w:spacing w:val="-4"/>
        </w:rPr>
        <w:t> </w:t>
      </w:r>
      <w:r>
        <w:rPr>
          <w:color w:val="231F20"/>
        </w:rPr>
        <w:t>không</w:t>
      </w:r>
      <w:r>
        <w:rPr>
          <w:color w:val="231F20"/>
          <w:spacing w:val="-4"/>
        </w:rPr>
        <w:t> </w:t>
      </w:r>
      <w:r>
        <w:rPr>
          <w:color w:val="231F20"/>
        </w:rPr>
        <w:t>có</w:t>
      </w:r>
      <w:r>
        <w:rPr>
          <w:color w:val="231F20"/>
          <w:spacing w:val="-5"/>
        </w:rPr>
        <w:t> </w:t>
      </w:r>
      <w:r>
        <w:rPr>
          <w:color w:val="231F20"/>
        </w:rPr>
        <w:t>người</w:t>
      </w:r>
      <w:r>
        <w:rPr>
          <w:color w:val="231F20"/>
          <w:spacing w:val="-4"/>
        </w:rPr>
        <w:t> </w:t>
      </w:r>
      <w:r>
        <w:rPr>
          <w:color w:val="231F20"/>
        </w:rPr>
        <w:t>thừa</w:t>
      </w:r>
      <w:r>
        <w:rPr>
          <w:color w:val="231F20"/>
          <w:spacing w:val="-4"/>
        </w:rPr>
        <w:t> </w:t>
      </w:r>
      <w:r>
        <w:rPr>
          <w:color w:val="231F20"/>
        </w:rPr>
        <w:t>kế</w:t>
      </w:r>
      <w:r>
        <w:rPr>
          <w:color w:val="231F20"/>
          <w:spacing w:val="-4"/>
        </w:rPr>
        <w:t> </w:t>
      </w:r>
      <w:r>
        <w:rPr>
          <w:color w:val="231F20"/>
        </w:rPr>
        <w:t>của</w:t>
      </w:r>
      <w:r>
        <w:rPr>
          <w:color w:val="231F20"/>
          <w:spacing w:val="-4"/>
        </w:rPr>
        <w:t> </w:t>
      </w:r>
      <w:r>
        <w:rPr>
          <w:color w:val="231F20"/>
        </w:rPr>
        <w:t>Phòng</w:t>
      </w:r>
      <w:r>
        <w:rPr>
          <w:color w:val="231F20"/>
          <w:spacing w:val="-9"/>
        </w:rPr>
        <w:t> </w:t>
      </w:r>
      <w:r>
        <w:rPr>
          <w:color w:val="231F20"/>
        </w:rPr>
        <w:t>Tài</w:t>
      </w:r>
      <w:r>
        <w:rPr>
          <w:color w:val="231F20"/>
          <w:spacing w:val="-5"/>
        </w:rPr>
        <w:t> </w:t>
      </w:r>
      <w:r>
        <w:rPr>
          <w:color w:val="231F20"/>
        </w:rPr>
        <w:t>chính</w:t>
      </w:r>
      <w:r>
        <w:rPr>
          <w:color w:val="231F20"/>
          <w:spacing w:val="-5"/>
        </w:rPr>
        <w:t> </w:t>
      </w:r>
      <w:r>
        <w:rPr>
          <w:color w:val="231F20"/>
        </w:rPr>
        <w:t>- Kế hoạch cấp huyện (điểm c khoản 5 Điều 20); Nhiệm vụ, quyền</w:t>
      </w:r>
      <w:r>
        <w:rPr>
          <w:color w:val="231F20"/>
          <w:spacing w:val="-7"/>
        </w:rPr>
        <w:t> </w:t>
      </w:r>
      <w:r>
        <w:rPr>
          <w:color w:val="231F20"/>
        </w:rPr>
        <w:t>hạn</w:t>
      </w:r>
      <w:r>
        <w:rPr>
          <w:color w:val="231F20"/>
          <w:spacing w:val="-7"/>
        </w:rPr>
        <w:t> </w:t>
      </w:r>
      <w:r>
        <w:rPr>
          <w:color w:val="231F20"/>
        </w:rPr>
        <w:t>thực</w:t>
      </w:r>
      <w:r>
        <w:rPr>
          <w:color w:val="231F20"/>
          <w:spacing w:val="-7"/>
        </w:rPr>
        <w:t> </w:t>
      </w:r>
      <w:r>
        <w:rPr>
          <w:color w:val="231F20"/>
        </w:rPr>
        <w:t>hiện</w:t>
      </w:r>
      <w:r>
        <w:rPr>
          <w:color w:val="231F20"/>
          <w:spacing w:val="-7"/>
        </w:rPr>
        <w:t> </w:t>
      </w:r>
      <w:r>
        <w:rPr>
          <w:color w:val="231F20"/>
        </w:rPr>
        <w:t>trình</w:t>
      </w:r>
      <w:r>
        <w:rPr>
          <w:color w:val="231F20"/>
          <w:spacing w:val="-7"/>
        </w:rPr>
        <w:t> </w:t>
      </w:r>
      <w:r>
        <w:rPr>
          <w:color w:val="231F20"/>
        </w:rPr>
        <w:t>tự,</w:t>
      </w:r>
      <w:r>
        <w:rPr>
          <w:color w:val="231F20"/>
          <w:spacing w:val="-7"/>
        </w:rPr>
        <w:t> </w:t>
      </w:r>
      <w:r>
        <w:rPr>
          <w:color w:val="231F20"/>
        </w:rPr>
        <w:t>thủ</w:t>
      </w:r>
      <w:r>
        <w:rPr>
          <w:color w:val="231F20"/>
          <w:spacing w:val="-7"/>
        </w:rPr>
        <w:t> </w:t>
      </w:r>
      <w:r>
        <w:rPr>
          <w:color w:val="231F20"/>
        </w:rPr>
        <w:t>tục</w:t>
      </w:r>
      <w:r>
        <w:rPr>
          <w:color w:val="231F20"/>
          <w:spacing w:val="-7"/>
        </w:rPr>
        <w:t> </w:t>
      </w:r>
      <w:r>
        <w:rPr>
          <w:color w:val="231F20"/>
        </w:rPr>
        <w:t>lập,</w:t>
      </w:r>
      <w:r>
        <w:rPr>
          <w:color w:val="231F20"/>
          <w:spacing w:val="-7"/>
        </w:rPr>
        <w:t> </w:t>
      </w:r>
      <w:r>
        <w:rPr>
          <w:color w:val="231F20"/>
        </w:rPr>
        <w:t>phê</w:t>
      </w:r>
      <w:r>
        <w:rPr>
          <w:color w:val="231F20"/>
          <w:spacing w:val="-7"/>
        </w:rPr>
        <w:t> </w:t>
      </w:r>
      <w:r>
        <w:rPr>
          <w:color w:val="231F20"/>
        </w:rPr>
        <w:t>duyệt</w:t>
      </w:r>
      <w:r>
        <w:rPr>
          <w:color w:val="231F20"/>
          <w:spacing w:val="-7"/>
        </w:rPr>
        <w:t> </w:t>
      </w:r>
      <w:r>
        <w:rPr>
          <w:color w:val="231F20"/>
        </w:rPr>
        <w:t>phương án xử lý tài sản là bất động sản vô chủ, tài sản bị đánh rơi, bỏ</w:t>
      </w:r>
      <w:r>
        <w:rPr>
          <w:color w:val="231F20"/>
          <w:spacing w:val="-8"/>
        </w:rPr>
        <w:t> </w:t>
      </w:r>
      <w:r>
        <w:rPr>
          <w:color w:val="231F20"/>
        </w:rPr>
        <w:t>quên,</w:t>
      </w:r>
      <w:r>
        <w:rPr>
          <w:color w:val="231F20"/>
          <w:spacing w:val="-8"/>
        </w:rPr>
        <w:t> </w:t>
      </w:r>
      <w:r>
        <w:rPr>
          <w:color w:val="231F20"/>
        </w:rPr>
        <w:t>tài</w:t>
      </w:r>
      <w:r>
        <w:rPr>
          <w:color w:val="231F20"/>
          <w:spacing w:val="-8"/>
        </w:rPr>
        <w:t> </w:t>
      </w:r>
      <w:r>
        <w:rPr>
          <w:color w:val="231F20"/>
        </w:rPr>
        <w:t>sản</w:t>
      </w:r>
      <w:r>
        <w:rPr>
          <w:color w:val="231F20"/>
          <w:spacing w:val="-8"/>
        </w:rPr>
        <w:t> </w:t>
      </w:r>
      <w:r>
        <w:rPr>
          <w:color w:val="231F20"/>
        </w:rPr>
        <w:t>là</w:t>
      </w:r>
      <w:r>
        <w:rPr>
          <w:color w:val="231F20"/>
          <w:spacing w:val="-8"/>
        </w:rPr>
        <w:t> </w:t>
      </w:r>
      <w:r>
        <w:rPr>
          <w:color w:val="231F20"/>
        </w:rPr>
        <w:t>di</w:t>
      </w:r>
      <w:r>
        <w:rPr>
          <w:color w:val="231F20"/>
          <w:spacing w:val="-8"/>
        </w:rPr>
        <w:t> </w:t>
      </w:r>
      <w:r>
        <w:rPr>
          <w:color w:val="231F20"/>
        </w:rPr>
        <w:t>sản</w:t>
      </w:r>
      <w:r>
        <w:rPr>
          <w:color w:val="231F20"/>
          <w:spacing w:val="-8"/>
        </w:rPr>
        <w:t> </w:t>
      </w:r>
      <w:r>
        <w:rPr>
          <w:color w:val="231F20"/>
        </w:rPr>
        <w:t>không</w:t>
      </w:r>
      <w:r>
        <w:rPr>
          <w:color w:val="231F20"/>
          <w:spacing w:val="-8"/>
        </w:rPr>
        <w:t> </w:t>
      </w:r>
      <w:r>
        <w:rPr>
          <w:color w:val="231F20"/>
        </w:rPr>
        <w:t>có</w:t>
      </w:r>
      <w:r>
        <w:rPr>
          <w:color w:val="231F20"/>
          <w:spacing w:val="-8"/>
        </w:rPr>
        <w:t> </w:t>
      </w:r>
      <w:r>
        <w:rPr>
          <w:color w:val="231F20"/>
        </w:rPr>
        <w:t>người</w:t>
      </w:r>
      <w:r>
        <w:rPr>
          <w:color w:val="231F20"/>
          <w:spacing w:val="-8"/>
        </w:rPr>
        <w:t> </w:t>
      </w:r>
      <w:r>
        <w:rPr>
          <w:color w:val="231F20"/>
        </w:rPr>
        <w:t>thừa</w:t>
      </w:r>
      <w:r>
        <w:rPr>
          <w:color w:val="231F20"/>
          <w:spacing w:val="-8"/>
        </w:rPr>
        <w:t> </w:t>
      </w:r>
      <w:r>
        <w:rPr>
          <w:color w:val="231F20"/>
        </w:rPr>
        <w:t>kế,</w:t>
      </w:r>
      <w:r>
        <w:rPr>
          <w:color w:val="231F20"/>
          <w:spacing w:val="-8"/>
        </w:rPr>
        <w:t> </w:t>
      </w:r>
      <w:r>
        <w:rPr>
          <w:color w:val="231F20"/>
        </w:rPr>
        <w:t>tài</w:t>
      </w:r>
      <w:r>
        <w:rPr>
          <w:color w:val="231F20"/>
          <w:spacing w:val="-8"/>
        </w:rPr>
        <w:t> </w:t>
      </w:r>
      <w:r>
        <w:rPr>
          <w:color w:val="231F20"/>
        </w:rPr>
        <w:t>sản</w:t>
      </w:r>
      <w:r>
        <w:rPr>
          <w:color w:val="231F20"/>
          <w:spacing w:val="-8"/>
        </w:rPr>
        <w:t> </w:t>
      </w:r>
      <w:r>
        <w:rPr>
          <w:color w:val="231F20"/>
        </w:rPr>
        <w:t>do chủ sở hữu tự nguyện chuyển giao quyền sở hữu cho nhà nước</w:t>
      </w:r>
      <w:r>
        <w:rPr>
          <w:color w:val="231F20"/>
          <w:spacing w:val="-7"/>
        </w:rPr>
        <w:t> </w:t>
      </w:r>
      <w:r>
        <w:rPr>
          <w:color w:val="231F20"/>
        </w:rPr>
        <w:t>Việt</w:t>
      </w:r>
      <w:r>
        <w:rPr>
          <w:color w:val="231F20"/>
          <w:spacing w:val="-3"/>
        </w:rPr>
        <w:t> </w:t>
      </w:r>
      <w:r>
        <w:rPr>
          <w:color w:val="231F20"/>
        </w:rPr>
        <w:t>Nam</w:t>
      </w:r>
      <w:r>
        <w:rPr>
          <w:color w:val="231F20"/>
          <w:spacing w:val="-3"/>
        </w:rPr>
        <w:t> </w:t>
      </w:r>
      <w:r>
        <w:rPr>
          <w:color w:val="231F20"/>
        </w:rPr>
        <w:t>của</w:t>
      </w:r>
      <w:r>
        <w:rPr>
          <w:color w:val="231F20"/>
          <w:spacing w:val="-3"/>
        </w:rPr>
        <w:t> </w:t>
      </w:r>
      <w:r>
        <w:rPr>
          <w:color w:val="231F20"/>
        </w:rPr>
        <w:t>Phòng</w:t>
      </w:r>
      <w:r>
        <w:rPr>
          <w:color w:val="231F20"/>
          <w:spacing w:val="-7"/>
        </w:rPr>
        <w:t> </w:t>
      </w:r>
      <w:r>
        <w:rPr>
          <w:color w:val="231F20"/>
        </w:rPr>
        <w:t>Tài</w:t>
      </w:r>
      <w:r>
        <w:rPr>
          <w:color w:val="231F20"/>
          <w:spacing w:val="-3"/>
        </w:rPr>
        <w:t> </w:t>
      </w:r>
      <w:r>
        <w:rPr>
          <w:color w:val="231F20"/>
        </w:rPr>
        <w:t>chính</w:t>
      </w:r>
      <w:r>
        <w:rPr>
          <w:color w:val="231F20"/>
          <w:spacing w:val="-3"/>
        </w:rPr>
        <w:t> </w:t>
      </w:r>
      <w:r>
        <w:rPr>
          <w:color w:val="231F20"/>
        </w:rPr>
        <w:t>-</w:t>
      </w:r>
      <w:r>
        <w:rPr>
          <w:color w:val="231F20"/>
          <w:spacing w:val="-3"/>
        </w:rPr>
        <w:t> </w:t>
      </w:r>
      <w:r>
        <w:rPr>
          <w:color w:val="231F20"/>
        </w:rPr>
        <w:t>Kế</w:t>
      </w:r>
      <w:r>
        <w:rPr>
          <w:color w:val="231F20"/>
          <w:spacing w:val="-3"/>
        </w:rPr>
        <w:t> </w:t>
      </w:r>
      <w:r>
        <w:rPr>
          <w:color w:val="231F20"/>
        </w:rPr>
        <w:t>hoạch</w:t>
      </w:r>
      <w:r>
        <w:rPr>
          <w:color w:val="231F20"/>
          <w:spacing w:val="-3"/>
        </w:rPr>
        <w:t> </w:t>
      </w:r>
      <w:r>
        <w:rPr>
          <w:color w:val="231F20"/>
        </w:rPr>
        <w:t>cấp</w:t>
      </w:r>
      <w:r>
        <w:rPr>
          <w:color w:val="231F20"/>
          <w:spacing w:val="-3"/>
        </w:rPr>
        <w:t> </w:t>
      </w:r>
      <w:r>
        <w:rPr>
          <w:color w:val="231F20"/>
        </w:rPr>
        <w:t>huyện (điểm</w:t>
      </w:r>
      <w:r>
        <w:rPr>
          <w:color w:val="231F20"/>
          <w:spacing w:val="-9"/>
        </w:rPr>
        <w:t> </w:t>
      </w:r>
      <w:r>
        <w:rPr>
          <w:color w:val="231F20"/>
        </w:rPr>
        <w:t>c</w:t>
      </w:r>
      <w:r>
        <w:rPr>
          <w:color w:val="231F20"/>
          <w:spacing w:val="-9"/>
        </w:rPr>
        <w:t> </w:t>
      </w:r>
      <w:r>
        <w:rPr>
          <w:color w:val="231F20"/>
        </w:rPr>
        <w:t>khoản</w:t>
      </w:r>
      <w:r>
        <w:rPr>
          <w:color w:val="231F20"/>
          <w:spacing w:val="-9"/>
        </w:rPr>
        <w:t> </w:t>
      </w:r>
      <w:r>
        <w:rPr>
          <w:color w:val="231F20"/>
        </w:rPr>
        <w:t>6</w:t>
      </w:r>
      <w:r>
        <w:rPr>
          <w:color w:val="231F20"/>
          <w:spacing w:val="-9"/>
        </w:rPr>
        <w:t> </w:t>
      </w:r>
      <w:r>
        <w:rPr>
          <w:color w:val="231F20"/>
        </w:rPr>
        <w:t>Điều</w:t>
      </w:r>
      <w:r>
        <w:rPr>
          <w:color w:val="231F20"/>
          <w:spacing w:val="-9"/>
        </w:rPr>
        <w:t> </w:t>
      </w:r>
      <w:r>
        <w:rPr>
          <w:color w:val="231F20"/>
        </w:rPr>
        <w:t>20);</w:t>
      </w:r>
      <w:r>
        <w:rPr>
          <w:color w:val="231F20"/>
          <w:spacing w:val="-9"/>
        </w:rPr>
        <w:t> </w:t>
      </w:r>
      <w:r>
        <w:rPr>
          <w:color w:val="231F20"/>
        </w:rPr>
        <w:t>các</w:t>
      </w:r>
      <w:r>
        <w:rPr>
          <w:color w:val="231F20"/>
          <w:spacing w:val="-9"/>
        </w:rPr>
        <w:t> </w:t>
      </w:r>
      <w:r>
        <w:rPr>
          <w:color w:val="231F20"/>
        </w:rPr>
        <w:t>nhiệm</w:t>
      </w:r>
      <w:r>
        <w:rPr>
          <w:color w:val="231F20"/>
          <w:spacing w:val="-9"/>
        </w:rPr>
        <w:t> </w:t>
      </w:r>
      <w:r>
        <w:rPr>
          <w:color w:val="231F20"/>
        </w:rPr>
        <w:t>vụ</w:t>
      </w:r>
      <w:r>
        <w:rPr>
          <w:color w:val="231F20"/>
          <w:spacing w:val="-9"/>
        </w:rPr>
        <w:t> </w:t>
      </w:r>
      <w:r>
        <w:rPr>
          <w:color w:val="231F20"/>
        </w:rPr>
        <w:t>liên</w:t>
      </w:r>
      <w:r>
        <w:rPr>
          <w:color w:val="231F20"/>
          <w:spacing w:val="-9"/>
        </w:rPr>
        <w:t> </w:t>
      </w:r>
      <w:r>
        <w:rPr>
          <w:color w:val="231F20"/>
        </w:rPr>
        <w:t>quan</w:t>
      </w:r>
      <w:r>
        <w:rPr>
          <w:color w:val="231F20"/>
          <w:spacing w:val="-9"/>
        </w:rPr>
        <w:t> </w:t>
      </w:r>
      <w:r>
        <w:rPr>
          <w:color w:val="231F20"/>
        </w:rPr>
        <w:t>đến</w:t>
      </w:r>
      <w:r>
        <w:rPr>
          <w:color w:val="231F20"/>
          <w:spacing w:val="-9"/>
        </w:rPr>
        <w:t> </w:t>
      </w:r>
      <w:r>
        <w:rPr>
          <w:color w:val="231F20"/>
        </w:rPr>
        <w:t>quản lý</w:t>
      </w:r>
      <w:r>
        <w:rPr>
          <w:color w:val="231F20"/>
          <w:spacing w:val="-13"/>
        </w:rPr>
        <w:t> </w:t>
      </w:r>
      <w:r>
        <w:rPr>
          <w:color w:val="231F20"/>
        </w:rPr>
        <w:t>tài</w:t>
      </w:r>
      <w:r>
        <w:rPr>
          <w:color w:val="231F20"/>
          <w:spacing w:val="-13"/>
        </w:rPr>
        <w:t> </w:t>
      </w:r>
      <w:r>
        <w:rPr>
          <w:color w:val="231F20"/>
        </w:rPr>
        <w:t>sản</w:t>
      </w:r>
      <w:r>
        <w:rPr>
          <w:color w:val="231F20"/>
          <w:spacing w:val="-13"/>
        </w:rPr>
        <w:t> </w:t>
      </w:r>
      <w:r>
        <w:rPr>
          <w:color w:val="231F20"/>
        </w:rPr>
        <w:t>đối</w:t>
      </w:r>
      <w:r>
        <w:rPr>
          <w:color w:val="231F20"/>
          <w:spacing w:val="-13"/>
        </w:rPr>
        <w:t> </w:t>
      </w:r>
      <w:r>
        <w:rPr>
          <w:color w:val="231F20"/>
        </w:rPr>
        <w:t>với</w:t>
      </w:r>
      <w:r>
        <w:rPr>
          <w:color w:val="231F20"/>
          <w:spacing w:val="-13"/>
        </w:rPr>
        <w:t> </w:t>
      </w:r>
      <w:r>
        <w:rPr>
          <w:color w:val="231F20"/>
        </w:rPr>
        <w:t>tài</w:t>
      </w:r>
      <w:r>
        <w:rPr>
          <w:color w:val="231F20"/>
          <w:spacing w:val="-13"/>
        </w:rPr>
        <w:t> </w:t>
      </w:r>
      <w:r>
        <w:rPr>
          <w:color w:val="231F20"/>
        </w:rPr>
        <w:t>sản</w:t>
      </w:r>
      <w:r>
        <w:rPr>
          <w:color w:val="231F20"/>
          <w:spacing w:val="-13"/>
        </w:rPr>
        <w:t> </w:t>
      </w:r>
      <w:r>
        <w:rPr>
          <w:color w:val="231F20"/>
        </w:rPr>
        <w:t>do</w:t>
      </w:r>
      <w:r>
        <w:rPr>
          <w:color w:val="231F20"/>
          <w:spacing w:val="-13"/>
        </w:rPr>
        <w:t> </w:t>
      </w:r>
      <w:r>
        <w:rPr>
          <w:color w:val="231F20"/>
        </w:rPr>
        <w:t>cơ</w:t>
      </w:r>
      <w:r>
        <w:rPr>
          <w:color w:val="231F20"/>
          <w:spacing w:val="-13"/>
        </w:rPr>
        <w:t> </w:t>
      </w:r>
      <w:r>
        <w:rPr>
          <w:color w:val="231F20"/>
        </w:rPr>
        <w:t>quan</w:t>
      </w:r>
      <w:r>
        <w:rPr>
          <w:color w:val="231F20"/>
          <w:spacing w:val="-13"/>
        </w:rPr>
        <w:t> </w:t>
      </w:r>
      <w:r>
        <w:rPr>
          <w:color w:val="231F20"/>
        </w:rPr>
        <w:t>thi</w:t>
      </w:r>
      <w:r>
        <w:rPr>
          <w:color w:val="231F20"/>
          <w:spacing w:val="-13"/>
        </w:rPr>
        <w:t> </w:t>
      </w:r>
      <w:r>
        <w:rPr>
          <w:color w:val="231F20"/>
        </w:rPr>
        <w:t>hành</w:t>
      </w:r>
      <w:r>
        <w:rPr>
          <w:color w:val="231F20"/>
          <w:spacing w:val="-13"/>
        </w:rPr>
        <w:t> </w:t>
      </w:r>
      <w:r>
        <w:rPr>
          <w:color w:val="231F20"/>
        </w:rPr>
        <w:t>án</w:t>
      </w:r>
      <w:r>
        <w:rPr>
          <w:color w:val="231F20"/>
          <w:spacing w:val="-13"/>
        </w:rPr>
        <w:t> </w:t>
      </w:r>
      <w:r>
        <w:rPr>
          <w:color w:val="231F20"/>
        </w:rPr>
        <w:t>chuyển</w:t>
      </w:r>
      <w:r>
        <w:rPr>
          <w:color w:val="231F20"/>
          <w:spacing w:val="-13"/>
        </w:rPr>
        <w:t> </w:t>
      </w:r>
      <w:r>
        <w:rPr>
          <w:color w:val="231F20"/>
        </w:rPr>
        <w:t>giao, tiếp nhận, bảo quản tài sản bị chôn, giấu, bị vùi lấp, chìm đắm,</w:t>
      </w:r>
      <w:r>
        <w:rPr>
          <w:color w:val="231F20"/>
          <w:spacing w:val="-9"/>
        </w:rPr>
        <w:t> </w:t>
      </w:r>
      <w:r>
        <w:rPr>
          <w:color w:val="231F20"/>
        </w:rPr>
        <w:t>làm</w:t>
      </w:r>
      <w:r>
        <w:rPr>
          <w:color w:val="231F20"/>
          <w:spacing w:val="-9"/>
        </w:rPr>
        <w:t> </w:t>
      </w:r>
      <w:r>
        <w:rPr>
          <w:color w:val="231F20"/>
        </w:rPr>
        <w:t>thành</w:t>
      </w:r>
      <w:r>
        <w:rPr>
          <w:color w:val="231F20"/>
          <w:spacing w:val="-9"/>
        </w:rPr>
        <w:t> </w:t>
      </w:r>
      <w:r>
        <w:rPr>
          <w:color w:val="231F20"/>
        </w:rPr>
        <w:t>viên</w:t>
      </w:r>
      <w:r>
        <w:rPr>
          <w:color w:val="231F20"/>
          <w:spacing w:val="-9"/>
        </w:rPr>
        <w:t> </w:t>
      </w:r>
      <w:r>
        <w:rPr>
          <w:color w:val="231F20"/>
        </w:rPr>
        <w:t>Hội</w:t>
      </w:r>
      <w:r>
        <w:rPr>
          <w:color w:val="231F20"/>
          <w:spacing w:val="-9"/>
        </w:rPr>
        <w:t> </w:t>
      </w:r>
      <w:r>
        <w:rPr>
          <w:color w:val="231F20"/>
        </w:rPr>
        <w:t>đồng</w:t>
      </w:r>
      <w:r>
        <w:rPr>
          <w:color w:val="231F20"/>
          <w:spacing w:val="-9"/>
        </w:rPr>
        <w:t> </w:t>
      </w:r>
      <w:r>
        <w:rPr>
          <w:color w:val="231F20"/>
        </w:rPr>
        <w:t>đấu</w:t>
      </w:r>
      <w:r>
        <w:rPr>
          <w:color w:val="231F20"/>
          <w:spacing w:val="-9"/>
        </w:rPr>
        <w:t> </w:t>
      </w:r>
      <w:r>
        <w:rPr>
          <w:color w:val="231F20"/>
        </w:rPr>
        <w:t>giá</w:t>
      </w:r>
      <w:r>
        <w:rPr>
          <w:color w:val="231F20"/>
          <w:spacing w:val="-9"/>
        </w:rPr>
        <w:t> </w:t>
      </w:r>
      <w:r>
        <w:rPr>
          <w:color w:val="231F20"/>
        </w:rPr>
        <w:t>tài</w:t>
      </w:r>
      <w:r>
        <w:rPr>
          <w:color w:val="231F20"/>
          <w:spacing w:val="-9"/>
        </w:rPr>
        <w:t> </w:t>
      </w:r>
      <w:r>
        <w:rPr>
          <w:color w:val="231F20"/>
        </w:rPr>
        <w:t>sản,</w:t>
      </w:r>
      <w:r>
        <w:rPr>
          <w:color w:val="231F20"/>
          <w:spacing w:val="-9"/>
        </w:rPr>
        <w:t> </w:t>
      </w:r>
      <w:r>
        <w:rPr>
          <w:color w:val="231F20"/>
        </w:rPr>
        <w:t>Hội</w:t>
      </w:r>
      <w:r>
        <w:rPr>
          <w:color w:val="231F20"/>
          <w:spacing w:val="-9"/>
        </w:rPr>
        <w:t> </w:t>
      </w:r>
      <w:r>
        <w:rPr>
          <w:color w:val="231F20"/>
        </w:rPr>
        <w:t>đồng</w:t>
      </w:r>
      <w:r>
        <w:rPr>
          <w:color w:val="231F20"/>
          <w:spacing w:val="-9"/>
        </w:rPr>
        <w:t> </w:t>
      </w:r>
      <w:r>
        <w:rPr>
          <w:color w:val="231F20"/>
          <w:spacing w:val="-5"/>
        </w:rPr>
        <w:t>xác</w:t>
      </w:r>
    </w:p>
    <w:p>
      <w:pPr>
        <w:pStyle w:val="BodyText"/>
        <w:spacing w:after="0" w:line="247" w:lineRule="auto"/>
        <w:sectPr>
          <w:pgSz w:w="7380" w:h="10780"/>
          <w:pgMar w:header="0" w:footer="576" w:top="760" w:bottom="760" w:left="708" w:right="708"/>
        </w:sectPr>
      </w:pPr>
    </w:p>
    <w:p>
      <w:pPr>
        <w:pStyle w:val="BodyText"/>
        <w:spacing w:line="247" w:lineRule="auto" w:before="77"/>
        <w:ind w:right="140" w:firstLine="0"/>
      </w:pPr>
      <w:r>
        <w:rPr>
          <w:color w:val="231F20"/>
        </w:rPr>
        <w:t>định giá (khoản 7 Điều 20); Nhiệm vụ làm chủ tài </w:t>
      </w:r>
      <w:r>
        <w:rPr>
          <w:color w:val="231F20"/>
        </w:rPr>
        <w:t>khoản tạm</w:t>
      </w:r>
      <w:r>
        <w:rPr>
          <w:color w:val="231F20"/>
          <w:spacing w:val="-1"/>
        </w:rPr>
        <w:t> </w:t>
      </w:r>
      <w:r>
        <w:rPr>
          <w:color w:val="231F20"/>
        </w:rPr>
        <w:t>giữ</w:t>
      </w:r>
      <w:r>
        <w:rPr>
          <w:color w:val="231F20"/>
          <w:spacing w:val="-1"/>
        </w:rPr>
        <w:t> </w:t>
      </w:r>
      <w:r>
        <w:rPr>
          <w:color w:val="231F20"/>
        </w:rPr>
        <w:t>của</w:t>
      </w:r>
      <w:r>
        <w:rPr>
          <w:color w:val="231F20"/>
          <w:spacing w:val="-1"/>
        </w:rPr>
        <w:t> </w:t>
      </w:r>
      <w:r>
        <w:rPr>
          <w:color w:val="231F20"/>
        </w:rPr>
        <w:t>Phòng</w:t>
      </w:r>
      <w:r>
        <w:rPr>
          <w:color w:val="231F20"/>
          <w:spacing w:val="-6"/>
        </w:rPr>
        <w:t> </w:t>
      </w:r>
      <w:r>
        <w:rPr>
          <w:color w:val="231F20"/>
        </w:rPr>
        <w:t>Tài</w:t>
      </w:r>
      <w:r>
        <w:rPr>
          <w:color w:val="231F20"/>
          <w:spacing w:val="-1"/>
        </w:rPr>
        <w:t> </w:t>
      </w:r>
      <w:r>
        <w:rPr>
          <w:color w:val="231F20"/>
        </w:rPr>
        <w:t>chính</w:t>
      </w:r>
      <w:r>
        <w:rPr>
          <w:color w:val="231F20"/>
          <w:spacing w:val="-1"/>
        </w:rPr>
        <w:t> </w:t>
      </w:r>
      <w:r>
        <w:rPr>
          <w:color w:val="231F20"/>
        </w:rPr>
        <w:t>-</w:t>
      </w:r>
      <w:r>
        <w:rPr>
          <w:color w:val="231F20"/>
          <w:spacing w:val="-1"/>
        </w:rPr>
        <w:t> </w:t>
      </w:r>
      <w:r>
        <w:rPr>
          <w:color w:val="231F20"/>
        </w:rPr>
        <w:t>Kế</w:t>
      </w:r>
      <w:r>
        <w:rPr>
          <w:color w:val="231F20"/>
          <w:spacing w:val="-1"/>
        </w:rPr>
        <w:t> </w:t>
      </w:r>
      <w:r>
        <w:rPr>
          <w:color w:val="231F20"/>
        </w:rPr>
        <w:t>hoạch</w:t>
      </w:r>
      <w:r>
        <w:rPr>
          <w:color w:val="231F20"/>
          <w:spacing w:val="-1"/>
        </w:rPr>
        <w:t> </w:t>
      </w:r>
      <w:r>
        <w:rPr>
          <w:color w:val="231F20"/>
        </w:rPr>
        <w:t>cấp</w:t>
      </w:r>
      <w:r>
        <w:rPr>
          <w:color w:val="231F20"/>
          <w:spacing w:val="-1"/>
        </w:rPr>
        <w:t> </w:t>
      </w:r>
      <w:r>
        <w:rPr>
          <w:color w:val="231F20"/>
        </w:rPr>
        <w:t>huyện</w:t>
      </w:r>
      <w:r>
        <w:rPr>
          <w:color w:val="231F20"/>
          <w:spacing w:val="-1"/>
        </w:rPr>
        <w:t> </w:t>
      </w:r>
      <w:r>
        <w:rPr>
          <w:color w:val="231F20"/>
        </w:rPr>
        <w:t>(khoản 8</w:t>
      </w:r>
      <w:r>
        <w:rPr>
          <w:color w:val="231F20"/>
          <w:spacing w:val="-12"/>
        </w:rPr>
        <w:t> </w:t>
      </w:r>
      <w:r>
        <w:rPr>
          <w:color w:val="231F20"/>
        </w:rPr>
        <w:t>Điều</w:t>
      </w:r>
      <w:r>
        <w:rPr>
          <w:color w:val="231F20"/>
          <w:spacing w:val="-12"/>
        </w:rPr>
        <w:t> </w:t>
      </w:r>
      <w:r>
        <w:rPr>
          <w:color w:val="231F20"/>
        </w:rPr>
        <w:t>20);</w:t>
      </w:r>
      <w:r>
        <w:rPr>
          <w:color w:val="231F20"/>
          <w:spacing w:val="-12"/>
        </w:rPr>
        <w:t> </w:t>
      </w:r>
      <w:r>
        <w:rPr>
          <w:color w:val="231F20"/>
        </w:rPr>
        <w:t>Nhiệm</w:t>
      </w:r>
      <w:r>
        <w:rPr>
          <w:color w:val="231F20"/>
          <w:spacing w:val="-12"/>
        </w:rPr>
        <w:t> </w:t>
      </w:r>
      <w:r>
        <w:rPr>
          <w:color w:val="231F20"/>
        </w:rPr>
        <w:t>vụ</w:t>
      </w:r>
      <w:r>
        <w:rPr>
          <w:color w:val="231F20"/>
          <w:spacing w:val="-12"/>
        </w:rPr>
        <w:t> </w:t>
      </w:r>
      <w:r>
        <w:rPr>
          <w:color w:val="231F20"/>
        </w:rPr>
        <w:t>của</w:t>
      </w:r>
      <w:r>
        <w:rPr>
          <w:color w:val="231F20"/>
          <w:spacing w:val="-12"/>
        </w:rPr>
        <w:t> </w:t>
      </w:r>
      <w:r>
        <w:rPr>
          <w:color w:val="231F20"/>
        </w:rPr>
        <w:t>Phòng</w:t>
      </w:r>
      <w:r>
        <w:rPr>
          <w:color w:val="231F20"/>
          <w:spacing w:val="-15"/>
        </w:rPr>
        <w:t> </w:t>
      </w:r>
      <w:r>
        <w:rPr>
          <w:color w:val="231F20"/>
        </w:rPr>
        <w:t>Tài</w:t>
      </w:r>
      <w:r>
        <w:rPr>
          <w:color w:val="231F20"/>
          <w:spacing w:val="-12"/>
        </w:rPr>
        <w:t> </w:t>
      </w:r>
      <w:r>
        <w:rPr>
          <w:color w:val="231F20"/>
        </w:rPr>
        <w:t>nguyên</w:t>
      </w:r>
      <w:r>
        <w:rPr>
          <w:color w:val="231F20"/>
          <w:spacing w:val="-12"/>
        </w:rPr>
        <w:t> </w:t>
      </w:r>
      <w:r>
        <w:rPr>
          <w:color w:val="231F20"/>
        </w:rPr>
        <w:t>và</w:t>
      </w:r>
      <w:r>
        <w:rPr>
          <w:color w:val="231F20"/>
          <w:spacing w:val="-12"/>
        </w:rPr>
        <w:t> </w:t>
      </w:r>
      <w:r>
        <w:rPr>
          <w:color w:val="231F20"/>
        </w:rPr>
        <w:t>Môi</w:t>
      </w:r>
      <w:r>
        <w:rPr>
          <w:color w:val="231F20"/>
          <w:spacing w:val="-12"/>
        </w:rPr>
        <w:t> </w:t>
      </w:r>
      <w:r>
        <w:rPr>
          <w:color w:val="231F20"/>
        </w:rPr>
        <w:t>trường cấp</w:t>
      </w:r>
      <w:r>
        <w:rPr>
          <w:color w:val="231F20"/>
          <w:spacing w:val="-3"/>
        </w:rPr>
        <w:t> </w:t>
      </w:r>
      <w:r>
        <w:rPr>
          <w:color w:val="231F20"/>
        </w:rPr>
        <w:t>huyện</w:t>
      </w:r>
      <w:r>
        <w:rPr>
          <w:color w:val="231F20"/>
          <w:spacing w:val="-3"/>
        </w:rPr>
        <w:t> </w:t>
      </w:r>
      <w:r>
        <w:rPr>
          <w:color w:val="231F20"/>
        </w:rPr>
        <w:t>trong</w:t>
      </w:r>
      <w:r>
        <w:rPr>
          <w:color w:val="231F20"/>
          <w:spacing w:val="-3"/>
        </w:rPr>
        <w:t> </w:t>
      </w:r>
      <w:r>
        <w:rPr>
          <w:color w:val="231F20"/>
        </w:rPr>
        <w:t>việc</w:t>
      </w:r>
      <w:r>
        <w:rPr>
          <w:color w:val="231F20"/>
          <w:spacing w:val="-3"/>
        </w:rPr>
        <w:t> </w:t>
      </w:r>
      <w:r>
        <w:rPr>
          <w:color w:val="231F20"/>
        </w:rPr>
        <w:t>thu</w:t>
      </w:r>
      <w:r>
        <w:rPr>
          <w:color w:val="231F20"/>
          <w:spacing w:val="-3"/>
        </w:rPr>
        <w:t> </w:t>
      </w:r>
      <w:r>
        <w:rPr>
          <w:color w:val="231F20"/>
        </w:rPr>
        <w:t>phí</w:t>
      </w:r>
      <w:r>
        <w:rPr>
          <w:color w:val="231F20"/>
          <w:spacing w:val="-3"/>
        </w:rPr>
        <w:t> </w:t>
      </w:r>
      <w:r>
        <w:rPr>
          <w:color w:val="231F20"/>
        </w:rPr>
        <w:t>bảo</w:t>
      </w:r>
      <w:r>
        <w:rPr>
          <w:color w:val="231F20"/>
          <w:spacing w:val="-3"/>
        </w:rPr>
        <w:t> </w:t>
      </w:r>
      <w:r>
        <w:rPr>
          <w:color w:val="231F20"/>
        </w:rPr>
        <w:t>vệ</w:t>
      </w:r>
      <w:r>
        <w:rPr>
          <w:color w:val="231F20"/>
          <w:spacing w:val="-3"/>
        </w:rPr>
        <w:t> </w:t>
      </w:r>
      <w:r>
        <w:rPr>
          <w:color w:val="231F20"/>
        </w:rPr>
        <w:t>môi</w:t>
      </w:r>
      <w:r>
        <w:rPr>
          <w:color w:val="231F20"/>
          <w:spacing w:val="-3"/>
        </w:rPr>
        <w:t> </w:t>
      </w:r>
      <w:r>
        <w:rPr>
          <w:color w:val="231F20"/>
        </w:rPr>
        <w:t>trường</w:t>
      </w:r>
      <w:r>
        <w:rPr>
          <w:color w:val="231F20"/>
          <w:spacing w:val="-3"/>
        </w:rPr>
        <w:t> </w:t>
      </w:r>
      <w:r>
        <w:rPr>
          <w:color w:val="231F20"/>
        </w:rPr>
        <w:t>đối</w:t>
      </w:r>
      <w:r>
        <w:rPr>
          <w:color w:val="231F20"/>
          <w:spacing w:val="-3"/>
        </w:rPr>
        <w:t> </w:t>
      </w:r>
      <w:r>
        <w:rPr>
          <w:color w:val="231F20"/>
        </w:rPr>
        <w:t>với</w:t>
      </w:r>
      <w:r>
        <w:rPr>
          <w:color w:val="231F20"/>
          <w:spacing w:val="-3"/>
        </w:rPr>
        <w:t> </w:t>
      </w:r>
      <w:r>
        <w:rPr>
          <w:color w:val="231F20"/>
        </w:rPr>
        <w:t>khí thải và phí bảo vệ môi trường đối với nước thải (Điều 27); Nhiệm</w:t>
      </w:r>
      <w:r>
        <w:rPr>
          <w:color w:val="231F20"/>
          <w:spacing w:val="-10"/>
        </w:rPr>
        <w:t> </w:t>
      </w:r>
      <w:r>
        <w:rPr>
          <w:color w:val="231F20"/>
        </w:rPr>
        <w:t>vụ,</w:t>
      </w:r>
      <w:r>
        <w:rPr>
          <w:color w:val="231F20"/>
          <w:spacing w:val="-10"/>
        </w:rPr>
        <w:t> </w:t>
      </w:r>
      <w:r>
        <w:rPr>
          <w:color w:val="231F20"/>
        </w:rPr>
        <w:t>quyền</w:t>
      </w:r>
      <w:r>
        <w:rPr>
          <w:color w:val="231F20"/>
          <w:spacing w:val="-10"/>
        </w:rPr>
        <w:t> </w:t>
      </w:r>
      <w:r>
        <w:rPr>
          <w:color w:val="231F20"/>
        </w:rPr>
        <w:t>hạn</w:t>
      </w:r>
      <w:r>
        <w:rPr>
          <w:color w:val="231F20"/>
          <w:spacing w:val="-10"/>
        </w:rPr>
        <w:t> </w:t>
      </w:r>
      <w:r>
        <w:rPr>
          <w:color w:val="231F20"/>
        </w:rPr>
        <w:t>của</w:t>
      </w:r>
      <w:r>
        <w:rPr>
          <w:color w:val="231F20"/>
          <w:spacing w:val="-10"/>
        </w:rPr>
        <w:t> </w:t>
      </w:r>
      <w:r>
        <w:rPr>
          <w:color w:val="231F20"/>
        </w:rPr>
        <w:t>cơ</w:t>
      </w:r>
      <w:r>
        <w:rPr>
          <w:color w:val="231F20"/>
          <w:spacing w:val="-10"/>
        </w:rPr>
        <w:t> </w:t>
      </w:r>
      <w:r>
        <w:rPr>
          <w:color w:val="231F20"/>
        </w:rPr>
        <w:t>quan</w:t>
      </w:r>
      <w:r>
        <w:rPr>
          <w:color w:val="231F20"/>
          <w:spacing w:val="-10"/>
        </w:rPr>
        <w:t> </w:t>
      </w:r>
      <w:r>
        <w:rPr>
          <w:color w:val="231F20"/>
        </w:rPr>
        <w:t>lao</w:t>
      </w:r>
      <w:r>
        <w:rPr>
          <w:color w:val="231F20"/>
          <w:spacing w:val="-10"/>
        </w:rPr>
        <w:t> </w:t>
      </w:r>
      <w:r>
        <w:rPr>
          <w:color w:val="231F20"/>
        </w:rPr>
        <w:t>động,</w:t>
      </w:r>
      <w:r>
        <w:rPr>
          <w:color w:val="231F20"/>
          <w:spacing w:val="-10"/>
        </w:rPr>
        <w:t> </w:t>
      </w:r>
      <w:r>
        <w:rPr>
          <w:color w:val="231F20"/>
        </w:rPr>
        <w:t>thương</w:t>
      </w:r>
      <w:r>
        <w:rPr>
          <w:color w:val="231F20"/>
          <w:spacing w:val="-10"/>
        </w:rPr>
        <w:t> </w:t>
      </w:r>
      <w:r>
        <w:rPr>
          <w:color w:val="231F20"/>
        </w:rPr>
        <w:t>binh</w:t>
      </w:r>
      <w:r>
        <w:rPr>
          <w:color w:val="231F20"/>
          <w:spacing w:val="-10"/>
        </w:rPr>
        <w:t> </w:t>
      </w:r>
      <w:r>
        <w:rPr>
          <w:color w:val="231F20"/>
        </w:rPr>
        <w:t>và xã hội cấp huyện trong lĩnh vực xử lý nợ bị rủi ro tại Ngân hàng Chính sách xã hội (khoản 1 Điều 43).</w:t>
      </w:r>
    </w:p>
    <w:p>
      <w:pPr>
        <w:pStyle w:val="Heading2"/>
        <w:numPr>
          <w:ilvl w:val="0"/>
          <w:numId w:val="48"/>
        </w:numPr>
        <w:tabs>
          <w:tab w:pos="696" w:val="left" w:leader="none"/>
        </w:tabs>
        <w:spacing w:line="240" w:lineRule="auto" w:before="93" w:after="0"/>
        <w:ind w:left="696" w:right="0" w:hanging="339"/>
        <w:jc w:val="both"/>
      </w:pPr>
      <w:r>
        <w:rPr>
          <w:color w:val="231F20"/>
        </w:rPr>
        <w:t>Lĩnh</w:t>
      </w:r>
      <w:r>
        <w:rPr>
          <w:color w:val="231F20"/>
          <w:spacing w:val="-2"/>
        </w:rPr>
        <w:t> </w:t>
      </w:r>
      <w:r>
        <w:rPr>
          <w:color w:val="231F20"/>
        </w:rPr>
        <w:t>vực Nông</w:t>
      </w:r>
      <w:r>
        <w:rPr>
          <w:color w:val="231F20"/>
          <w:spacing w:val="-1"/>
        </w:rPr>
        <w:t> </w:t>
      </w:r>
      <w:r>
        <w:rPr>
          <w:color w:val="231F20"/>
        </w:rPr>
        <w:t>nghiệp và</w:t>
      </w:r>
      <w:r>
        <w:rPr>
          <w:color w:val="231F20"/>
          <w:spacing w:val="-1"/>
        </w:rPr>
        <w:t> </w:t>
      </w:r>
      <w:r>
        <w:rPr>
          <w:color w:val="231F20"/>
        </w:rPr>
        <w:t>Môi </w:t>
      </w:r>
      <w:r>
        <w:rPr>
          <w:color w:val="231F20"/>
          <w:spacing w:val="-2"/>
        </w:rPr>
        <w:t>trường</w:t>
      </w:r>
    </w:p>
    <w:p>
      <w:pPr>
        <w:pStyle w:val="BodyText"/>
        <w:spacing w:line="284" w:lineRule="exact" w:before="124"/>
        <w:ind w:right="140"/>
      </w:pPr>
      <w:r>
        <w:rPr>
          <w:color w:val="231F20"/>
        </w:rPr>
        <w:t>Tại các phụ lục kèm theo Nghị định số </w:t>
      </w:r>
      <w:r>
        <w:rPr>
          <w:color w:val="231F20"/>
        </w:rPr>
        <w:t>131/2025/NĐ- CP ngày 12 tháng 6 năm 2025 của Chính phủ quy định phân định thẩm quyền của chính quyền địa phương 02 cấp trong lĩnh vực quản lý nhà nước của Bộ Nông nghiệp và Môi trường có quy định nhiệm vụ, quyền hạn của cơ quan chuyên</w:t>
      </w:r>
      <w:r>
        <w:rPr>
          <w:color w:val="231F20"/>
          <w:spacing w:val="-2"/>
        </w:rPr>
        <w:t> </w:t>
      </w:r>
      <w:r>
        <w:rPr>
          <w:color w:val="231F20"/>
        </w:rPr>
        <w:t>môn</w:t>
      </w:r>
      <w:r>
        <w:rPr>
          <w:color w:val="231F20"/>
          <w:spacing w:val="-2"/>
        </w:rPr>
        <w:t> </w:t>
      </w:r>
      <w:r>
        <w:rPr>
          <w:color w:val="231F20"/>
        </w:rPr>
        <w:t>thuộc</w:t>
      </w:r>
      <w:r>
        <w:rPr>
          <w:color w:val="231F20"/>
          <w:spacing w:val="-2"/>
        </w:rPr>
        <w:t> </w:t>
      </w:r>
      <w:r>
        <w:rPr>
          <w:color w:val="231F20"/>
        </w:rPr>
        <w:t>Ủy</w:t>
      </w:r>
      <w:r>
        <w:rPr>
          <w:color w:val="231F20"/>
          <w:spacing w:val="-2"/>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2"/>
        </w:rPr>
        <w:t> </w:t>
      </w:r>
      <w:r>
        <w:rPr>
          <w:color w:val="231F20"/>
        </w:rPr>
        <w:t>trong</w:t>
      </w:r>
      <w:r>
        <w:rPr>
          <w:color w:val="231F20"/>
          <w:spacing w:val="-2"/>
        </w:rPr>
        <w:t> </w:t>
      </w:r>
      <w:r>
        <w:rPr>
          <w:color w:val="231F20"/>
        </w:rPr>
        <w:t>việc</w:t>
      </w:r>
      <w:r>
        <w:rPr>
          <w:color w:val="231F20"/>
          <w:spacing w:val="-2"/>
        </w:rPr>
        <w:t> </w:t>
      </w:r>
      <w:r>
        <w:rPr>
          <w:color w:val="231F20"/>
        </w:rPr>
        <w:t>thực hiện</w:t>
      </w:r>
      <w:r>
        <w:rPr>
          <w:color w:val="231F20"/>
          <w:spacing w:val="-3"/>
        </w:rPr>
        <w:t> </w:t>
      </w:r>
      <w:r>
        <w:rPr>
          <w:color w:val="231F20"/>
        </w:rPr>
        <w:t>các</w:t>
      </w:r>
      <w:r>
        <w:rPr>
          <w:color w:val="231F20"/>
          <w:spacing w:val="-3"/>
        </w:rPr>
        <w:t> </w:t>
      </w:r>
      <w:r>
        <w:rPr>
          <w:color w:val="231F20"/>
        </w:rPr>
        <w:t>trình</w:t>
      </w:r>
      <w:r>
        <w:rPr>
          <w:color w:val="231F20"/>
          <w:spacing w:val="-3"/>
        </w:rPr>
        <w:t> </w:t>
      </w:r>
      <w:r>
        <w:rPr>
          <w:color w:val="231F20"/>
        </w:rPr>
        <w:t>tự,</w:t>
      </w:r>
      <w:r>
        <w:rPr>
          <w:color w:val="231F20"/>
          <w:spacing w:val="-3"/>
        </w:rPr>
        <w:t> </w:t>
      </w:r>
      <w:r>
        <w:rPr>
          <w:color w:val="231F20"/>
        </w:rPr>
        <w:t>thủ</w:t>
      </w:r>
      <w:r>
        <w:rPr>
          <w:color w:val="231F20"/>
          <w:spacing w:val="-3"/>
        </w:rPr>
        <w:t> </w:t>
      </w:r>
      <w:r>
        <w:rPr>
          <w:color w:val="231F20"/>
        </w:rPr>
        <w:t>tục</w:t>
      </w:r>
      <w:r>
        <w:rPr>
          <w:color w:val="231F20"/>
          <w:spacing w:val="-3"/>
        </w:rPr>
        <w:t> </w:t>
      </w:r>
      <w:r>
        <w:rPr>
          <w:color w:val="231F20"/>
        </w:rPr>
        <w:t>hành</w:t>
      </w:r>
      <w:r>
        <w:rPr>
          <w:color w:val="231F20"/>
          <w:spacing w:val="-3"/>
        </w:rPr>
        <w:t> </w:t>
      </w:r>
      <w:r>
        <w:rPr>
          <w:color w:val="231F20"/>
        </w:rPr>
        <w:t>chính</w:t>
      </w:r>
      <w:r>
        <w:rPr>
          <w:color w:val="231F20"/>
          <w:spacing w:val="-3"/>
        </w:rPr>
        <w:t> </w:t>
      </w:r>
      <w:r>
        <w:rPr>
          <w:color w:val="231F20"/>
        </w:rPr>
        <w:t>theo</w:t>
      </w:r>
      <w:r>
        <w:rPr>
          <w:color w:val="231F20"/>
          <w:spacing w:val="-3"/>
        </w:rPr>
        <w:t> </w:t>
      </w:r>
      <w:r>
        <w:rPr>
          <w:color w:val="231F20"/>
        </w:rPr>
        <w:t>thẩm</w:t>
      </w:r>
      <w:r>
        <w:rPr>
          <w:color w:val="231F20"/>
          <w:spacing w:val="-3"/>
        </w:rPr>
        <w:t> </w:t>
      </w:r>
      <w:r>
        <w:rPr>
          <w:color w:val="231F20"/>
        </w:rPr>
        <w:t>quyền</w:t>
      </w:r>
      <w:r>
        <w:rPr>
          <w:color w:val="231F20"/>
          <w:spacing w:val="-3"/>
        </w:rPr>
        <w:t> </w:t>
      </w:r>
      <w:r>
        <w:rPr>
          <w:color w:val="231F20"/>
        </w:rPr>
        <w:t>được phân định trong 08 </w:t>
      </w:r>
      <w:r>
        <w:rPr>
          <w:color w:val="231F20"/>
          <w:spacing w:val="25"/>
        </w:rPr>
        <w:t>li</w:t>
      </w:r>
      <w:r>
        <w:rPr>
          <w:color w:val="231F20"/>
          <w:spacing w:val="-76"/>
        </w:rPr>
        <w:t>n</w:t>
      </w:r>
      <w:r>
        <w:rPr>
          <w:color w:val="231F20"/>
          <w:spacing w:val="25"/>
          <w:position w:val="-3"/>
        </w:rPr>
        <w:t>̃</w:t>
      </w:r>
      <w:r>
        <w:rPr>
          <w:color w:val="231F20"/>
          <w:spacing w:val="-1"/>
          <w:position w:val="-3"/>
        </w:rPr>
        <w:t> </w:t>
      </w:r>
      <w:r>
        <w:rPr>
          <w:color w:val="231F20"/>
        </w:rPr>
        <w:t>h vực: (1) Chăn nuôi và thú y;</w:t>
      </w:r>
      <w:r>
        <w:rPr>
          <w:color w:val="231F20"/>
          <w:spacing w:val="40"/>
        </w:rPr>
        <w:t> </w:t>
      </w:r>
      <w:r>
        <w:rPr>
          <w:color w:val="231F20"/>
        </w:rPr>
        <w:t>(2) Thủy</w:t>
      </w:r>
      <w:r>
        <w:rPr>
          <w:color w:val="231F20"/>
          <w:spacing w:val="-9"/>
        </w:rPr>
        <w:t> </w:t>
      </w:r>
      <w:r>
        <w:rPr>
          <w:color w:val="231F20"/>
        </w:rPr>
        <w:t>sản,</w:t>
      </w:r>
      <w:r>
        <w:rPr>
          <w:color w:val="231F20"/>
          <w:spacing w:val="-9"/>
        </w:rPr>
        <w:t> </w:t>
      </w:r>
      <w:r>
        <w:rPr>
          <w:color w:val="231F20"/>
        </w:rPr>
        <w:t>kiểm</w:t>
      </w:r>
      <w:r>
        <w:rPr>
          <w:color w:val="231F20"/>
          <w:spacing w:val="-9"/>
        </w:rPr>
        <w:t> </w:t>
      </w:r>
      <w:r>
        <w:rPr>
          <w:color w:val="231F20"/>
        </w:rPr>
        <w:t>ngư,</w:t>
      </w:r>
      <w:r>
        <w:rPr>
          <w:color w:val="231F20"/>
          <w:spacing w:val="-9"/>
        </w:rPr>
        <w:t> </w:t>
      </w:r>
      <w:r>
        <w:rPr>
          <w:color w:val="231F20"/>
        </w:rPr>
        <w:t>(3)</w:t>
      </w:r>
      <w:r>
        <w:rPr>
          <w:color w:val="231F20"/>
          <w:spacing w:val="-9"/>
        </w:rPr>
        <w:t> </w:t>
      </w:r>
      <w:r>
        <w:rPr>
          <w:color w:val="231F20"/>
        </w:rPr>
        <w:t>Lâm</w:t>
      </w:r>
      <w:r>
        <w:rPr>
          <w:color w:val="231F20"/>
          <w:spacing w:val="-9"/>
        </w:rPr>
        <w:t> </w:t>
      </w:r>
      <w:r>
        <w:rPr>
          <w:color w:val="231F20"/>
        </w:rPr>
        <w:t>nghiệp</w:t>
      </w:r>
      <w:r>
        <w:rPr>
          <w:color w:val="231F20"/>
          <w:spacing w:val="-9"/>
        </w:rPr>
        <w:t> </w:t>
      </w:r>
      <w:r>
        <w:rPr>
          <w:color w:val="231F20"/>
        </w:rPr>
        <w:t>và</w:t>
      </w:r>
      <w:r>
        <w:rPr>
          <w:color w:val="231F20"/>
          <w:spacing w:val="-9"/>
        </w:rPr>
        <w:t> </w:t>
      </w:r>
      <w:r>
        <w:rPr>
          <w:color w:val="231F20"/>
        </w:rPr>
        <w:t>kiểm</w:t>
      </w:r>
      <w:r>
        <w:rPr>
          <w:color w:val="231F20"/>
          <w:spacing w:val="-9"/>
        </w:rPr>
        <w:t> </w:t>
      </w:r>
      <w:r>
        <w:rPr>
          <w:color w:val="231F20"/>
        </w:rPr>
        <w:t>lâm,</w:t>
      </w:r>
      <w:r>
        <w:rPr>
          <w:color w:val="231F20"/>
          <w:spacing w:val="-9"/>
        </w:rPr>
        <w:t> </w:t>
      </w:r>
      <w:r>
        <w:rPr>
          <w:color w:val="231F20"/>
        </w:rPr>
        <w:t>(4)</w:t>
      </w:r>
      <w:r>
        <w:rPr>
          <w:color w:val="231F20"/>
          <w:spacing w:val="-13"/>
        </w:rPr>
        <w:t> </w:t>
      </w:r>
      <w:r>
        <w:rPr>
          <w:color w:val="231F20"/>
        </w:rPr>
        <w:t>Thủy lợi, (5) Đê điều và phòng chống thiên tai, (6) Tài nguyên nước,</w:t>
      </w:r>
      <w:r>
        <w:rPr>
          <w:color w:val="231F20"/>
          <w:spacing w:val="-1"/>
        </w:rPr>
        <w:t> </w:t>
      </w:r>
      <w:r>
        <w:rPr>
          <w:color w:val="231F20"/>
        </w:rPr>
        <w:t>(7)</w:t>
      </w:r>
      <w:r>
        <w:rPr>
          <w:color w:val="231F20"/>
          <w:spacing w:val="-1"/>
        </w:rPr>
        <w:t> </w:t>
      </w:r>
      <w:r>
        <w:rPr>
          <w:color w:val="231F20"/>
        </w:rPr>
        <w:t>Biển</w:t>
      </w:r>
      <w:r>
        <w:rPr>
          <w:color w:val="231F20"/>
          <w:spacing w:val="-1"/>
        </w:rPr>
        <w:t> </w:t>
      </w:r>
      <w:r>
        <w:rPr>
          <w:color w:val="231F20"/>
        </w:rPr>
        <w:t>và</w:t>
      </w:r>
      <w:r>
        <w:rPr>
          <w:color w:val="231F20"/>
          <w:spacing w:val="-1"/>
        </w:rPr>
        <w:t> </w:t>
      </w:r>
      <w:r>
        <w:rPr>
          <w:color w:val="231F20"/>
        </w:rPr>
        <w:t>hải</w:t>
      </w:r>
      <w:r>
        <w:rPr>
          <w:color w:val="231F20"/>
          <w:spacing w:val="-1"/>
        </w:rPr>
        <w:t> </w:t>
      </w:r>
      <w:r>
        <w:rPr>
          <w:color w:val="231F20"/>
        </w:rPr>
        <w:t>đảo,</w:t>
      </w:r>
      <w:r>
        <w:rPr>
          <w:color w:val="231F20"/>
          <w:spacing w:val="-1"/>
        </w:rPr>
        <w:t> </w:t>
      </w:r>
      <w:r>
        <w:rPr>
          <w:color w:val="231F20"/>
        </w:rPr>
        <w:t>(8)</w:t>
      </w:r>
      <w:r>
        <w:rPr>
          <w:color w:val="231F20"/>
          <w:spacing w:val="-1"/>
        </w:rPr>
        <w:t> </w:t>
      </w:r>
      <w:r>
        <w:rPr>
          <w:color w:val="231F20"/>
        </w:rPr>
        <w:t>Kinh</w:t>
      </w:r>
      <w:r>
        <w:rPr>
          <w:color w:val="231F20"/>
          <w:spacing w:val="-1"/>
        </w:rPr>
        <w:t> </w:t>
      </w:r>
      <w:r>
        <w:rPr>
          <w:color w:val="231F20"/>
        </w:rPr>
        <w:t>tế</w:t>
      </w:r>
      <w:r>
        <w:rPr>
          <w:color w:val="231F20"/>
          <w:spacing w:val="-1"/>
        </w:rPr>
        <w:t> </w:t>
      </w:r>
      <w:r>
        <w:rPr>
          <w:color w:val="231F20"/>
        </w:rPr>
        <w:t>hợp</w:t>
      </w:r>
      <w:r>
        <w:rPr>
          <w:color w:val="231F20"/>
          <w:spacing w:val="-1"/>
        </w:rPr>
        <w:t> </w:t>
      </w:r>
      <w:r>
        <w:rPr>
          <w:color w:val="231F20"/>
        </w:rPr>
        <w:t>tác</w:t>
      </w:r>
      <w:r>
        <w:rPr>
          <w:color w:val="231F20"/>
          <w:spacing w:val="-1"/>
        </w:rPr>
        <w:t> </w:t>
      </w:r>
      <w:r>
        <w:rPr>
          <w:color w:val="231F20"/>
        </w:rPr>
        <w:t>và</w:t>
      </w:r>
      <w:r>
        <w:rPr>
          <w:color w:val="231F20"/>
          <w:spacing w:val="-1"/>
        </w:rPr>
        <w:t> </w:t>
      </w:r>
      <w:r>
        <w:rPr>
          <w:color w:val="231F20"/>
        </w:rPr>
        <w:t>phát</w:t>
      </w:r>
      <w:r>
        <w:rPr>
          <w:color w:val="231F20"/>
          <w:spacing w:val="-1"/>
        </w:rPr>
        <w:t> </w:t>
      </w:r>
      <w:r>
        <w:rPr>
          <w:color w:val="231F20"/>
        </w:rPr>
        <w:t>triển nông thôn.</w:t>
      </w:r>
    </w:p>
    <w:p>
      <w:pPr>
        <w:pStyle w:val="BodyText"/>
        <w:spacing w:line="247" w:lineRule="auto" w:before="120"/>
        <w:ind w:right="140"/>
      </w:pPr>
      <w:r>
        <w:rPr>
          <w:color w:val="231F20"/>
          <w:spacing w:val="-2"/>
        </w:rPr>
        <w:t>Nghị</w:t>
      </w:r>
      <w:r>
        <w:rPr>
          <w:color w:val="231F20"/>
          <w:spacing w:val="-13"/>
        </w:rPr>
        <w:t> </w:t>
      </w:r>
      <w:r>
        <w:rPr>
          <w:color w:val="231F20"/>
          <w:spacing w:val="-2"/>
        </w:rPr>
        <w:t>định</w:t>
      </w:r>
      <w:r>
        <w:rPr>
          <w:color w:val="231F20"/>
          <w:spacing w:val="-12"/>
        </w:rPr>
        <w:t> </w:t>
      </w:r>
      <w:r>
        <w:rPr>
          <w:color w:val="231F20"/>
          <w:spacing w:val="-2"/>
        </w:rPr>
        <w:t>số</w:t>
      </w:r>
      <w:r>
        <w:rPr>
          <w:color w:val="231F20"/>
          <w:spacing w:val="-9"/>
        </w:rPr>
        <w:t> </w:t>
      </w:r>
      <w:r>
        <w:rPr>
          <w:color w:val="231F20"/>
          <w:spacing w:val="-2"/>
        </w:rPr>
        <w:t>151/2025/NĐ-CP</w:t>
      </w:r>
      <w:r>
        <w:rPr>
          <w:color w:val="231F20"/>
          <w:spacing w:val="-13"/>
        </w:rPr>
        <w:t> </w:t>
      </w:r>
      <w:r>
        <w:rPr>
          <w:color w:val="231F20"/>
          <w:spacing w:val="-2"/>
        </w:rPr>
        <w:t>ngày</w:t>
      </w:r>
      <w:r>
        <w:rPr>
          <w:color w:val="231F20"/>
          <w:spacing w:val="-9"/>
        </w:rPr>
        <w:t> </w:t>
      </w:r>
      <w:r>
        <w:rPr>
          <w:color w:val="231F20"/>
          <w:spacing w:val="-2"/>
        </w:rPr>
        <w:t>12</w:t>
      </w:r>
      <w:r>
        <w:rPr>
          <w:color w:val="231F20"/>
          <w:spacing w:val="-9"/>
        </w:rPr>
        <w:t> </w:t>
      </w:r>
      <w:r>
        <w:rPr>
          <w:color w:val="231F20"/>
          <w:spacing w:val="-2"/>
        </w:rPr>
        <w:t>tháng</w:t>
      </w:r>
      <w:r>
        <w:rPr>
          <w:color w:val="231F20"/>
          <w:spacing w:val="-11"/>
        </w:rPr>
        <w:t> </w:t>
      </w:r>
      <w:r>
        <w:rPr>
          <w:color w:val="231F20"/>
          <w:spacing w:val="-2"/>
        </w:rPr>
        <w:t>6</w:t>
      </w:r>
      <w:r>
        <w:rPr>
          <w:color w:val="231F20"/>
          <w:spacing w:val="-9"/>
        </w:rPr>
        <w:t> </w:t>
      </w:r>
      <w:r>
        <w:rPr>
          <w:color w:val="231F20"/>
          <w:spacing w:val="-2"/>
        </w:rPr>
        <w:t>năm</w:t>
      </w:r>
      <w:r>
        <w:rPr>
          <w:color w:val="231F20"/>
          <w:spacing w:val="-11"/>
        </w:rPr>
        <w:t> </w:t>
      </w:r>
      <w:r>
        <w:rPr>
          <w:color w:val="231F20"/>
          <w:spacing w:val="-2"/>
        </w:rPr>
        <w:t>2025 </w:t>
      </w:r>
      <w:r>
        <w:rPr>
          <w:color w:val="231F20"/>
        </w:rPr>
        <w:t>của</w:t>
      </w:r>
      <w:r>
        <w:rPr>
          <w:color w:val="231F20"/>
          <w:spacing w:val="-13"/>
        </w:rPr>
        <w:t> </w:t>
      </w:r>
      <w:r>
        <w:rPr>
          <w:color w:val="231F20"/>
        </w:rPr>
        <w:t>Chính</w:t>
      </w:r>
      <w:r>
        <w:rPr>
          <w:color w:val="231F20"/>
          <w:spacing w:val="-13"/>
        </w:rPr>
        <w:t> </w:t>
      </w:r>
      <w:r>
        <w:rPr>
          <w:color w:val="231F20"/>
        </w:rPr>
        <w:t>phủ</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về</w:t>
      </w:r>
      <w:r>
        <w:rPr>
          <w:color w:val="231F20"/>
          <w:spacing w:val="-13"/>
        </w:rPr>
        <w:t> </w:t>
      </w:r>
      <w:r>
        <w:rPr>
          <w:color w:val="231F20"/>
        </w:rPr>
        <w:t>phân</w:t>
      </w:r>
      <w:r>
        <w:rPr>
          <w:color w:val="231F20"/>
          <w:spacing w:val="-13"/>
        </w:rPr>
        <w:t> </w:t>
      </w:r>
      <w:r>
        <w:rPr>
          <w:color w:val="231F20"/>
        </w:rPr>
        <w:t>định</w:t>
      </w:r>
      <w:r>
        <w:rPr>
          <w:color w:val="231F20"/>
          <w:spacing w:val="-13"/>
        </w:rPr>
        <w:t> </w:t>
      </w:r>
      <w:r>
        <w:rPr>
          <w:color w:val="231F20"/>
        </w:rPr>
        <w:t>thẩm</w:t>
      </w:r>
      <w:r>
        <w:rPr>
          <w:color w:val="231F20"/>
          <w:spacing w:val="-14"/>
        </w:rPr>
        <w:t> </w:t>
      </w:r>
      <w:r>
        <w:rPr>
          <w:color w:val="231F20"/>
        </w:rPr>
        <w:t>quyền</w:t>
      </w:r>
      <w:r>
        <w:rPr>
          <w:color w:val="231F20"/>
          <w:spacing w:val="-13"/>
        </w:rPr>
        <w:t> </w:t>
      </w:r>
      <w:r>
        <w:rPr>
          <w:color w:val="231F20"/>
        </w:rPr>
        <w:t>của</w:t>
      </w:r>
      <w:r>
        <w:rPr>
          <w:color w:val="231F20"/>
          <w:spacing w:val="-13"/>
        </w:rPr>
        <w:t> </w:t>
      </w:r>
      <w:r>
        <w:rPr>
          <w:color w:val="231F20"/>
        </w:rPr>
        <w:t>chính quyền</w:t>
      </w:r>
      <w:r>
        <w:rPr>
          <w:color w:val="231F20"/>
          <w:spacing w:val="-1"/>
        </w:rPr>
        <w:t> </w:t>
      </w:r>
      <w:r>
        <w:rPr>
          <w:color w:val="231F20"/>
        </w:rPr>
        <w:t>địa</w:t>
      </w:r>
      <w:r>
        <w:rPr>
          <w:color w:val="231F20"/>
          <w:spacing w:val="-1"/>
        </w:rPr>
        <w:t> </w:t>
      </w:r>
      <w:r>
        <w:rPr>
          <w:color w:val="231F20"/>
        </w:rPr>
        <w:t>phương</w:t>
      </w:r>
      <w:r>
        <w:rPr>
          <w:color w:val="231F20"/>
          <w:spacing w:val="-1"/>
        </w:rPr>
        <w:t> </w:t>
      </w:r>
      <w:r>
        <w:rPr>
          <w:color w:val="231F20"/>
        </w:rPr>
        <w:t>02</w:t>
      </w:r>
      <w:r>
        <w:rPr>
          <w:color w:val="231F20"/>
          <w:spacing w:val="-1"/>
        </w:rPr>
        <w:t> </w:t>
      </w:r>
      <w:r>
        <w:rPr>
          <w:color w:val="231F20"/>
        </w:rPr>
        <w:t>cấp,</w:t>
      </w:r>
      <w:r>
        <w:rPr>
          <w:color w:val="231F20"/>
          <w:spacing w:val="-1"/>
        </w:rPr>
        <w:t> </w:t>
      </w:r>
      <w:r>
        <w:rPr>
          <w:color w:val="231F20"/>
        </w:rPr>
        <w:t>phân</w:t>
      </w:r>
      <w:r>
        <w:rPr>
          <w:color w:val="231F20"/>
          <w:spacing w:val="-1"/>
        </w:rPr>
        <w:t> </w:t>
      </w:r>
      <w:r>
        <w:rPr>
          <w:color w:val="231F20"/>
        </w:rPr>
        <w:t>quyền,</w:t>
      </w:r>
      <w:r>
        <w:rPr>
          <w:color w:val="231F20"/>
          <w:spacing w:val="-1"/>
        </w:rPr>
        <w:t> </w:t>
      </w:r>
      <w:r>
        <w:rPr>
          <w:color w:val="231F20"/>
        </w:rPr>
        <w:t>phân</w:t>
      </w:r>
      <w:r>
        <w:rPr>
          <w:color w:val="231F20"/>
          <w:spacing w:val="-1"/>
        </w:rPr>
        <w:t> </w:t>
      </w:r>
      <w:r>
        <w:rPr>
          <w:color w:val="231F20"/>
        </w:rPr>
        <w:t>cấp</w:t>
      </w:r>
      <w:r>
        <w:rPr>
          <w:color w:val="231F20"/>
          <w:spacing w:val="-1"/>
        </w:rPr>
        <w:t> </w:t>
      </w:r>
      <w:r>
        <w:rPr>
          <w:color w:val="231F20"/>
        </w:rPr>
        <w:t>trong</w:t>
      </w:r>
      <w:r>
        <w:rPr>
          <w:color w:val="231F20"/>
          <w:spacing w:val="-1"/>
        </w:rPr>
        <w:t> </w:t>
      </w:r>
      <w:r>
        <w:rPr>
          <w:color w:val="231F20"/>
        </w:rPr>
        <w:t>lĩnh vực</w:t>
      </w:r>
      <w:r>
        <w:rPr>
          <w:color w:val="231F20"/>
          <w:spacing w:val="-7"/>
        </w:rPr>
        <w:t> </w:t>
      </w:r>
      <w:r>
        <w:rPr>
          <w:color w:val="231F20"/>
        </w:rPr>
        <w:t>đất</w:t>
      </w:r>
      <w:r>
        <w:rPr>
          <w:color w:val="231F20"/>
          <w:spacing w:val="-7"/>
        </w:rPr>
        <w:t> </w:t>
      </w:r>
      <w:r>
        <w:rPr>
          <w:color w:val="231F20"/>
        </w:rPr>
        <w:t>đai</w:t>
      </w:r>
      <w:r>
        <w:rPr>
          <w:color w:val="231F20"/>
          <w:spacing w:val="-7"/>
        </w:rPr>
        <w:t> </w:t>
      </w:r>
      <w:r>
        <w:rPr>
          <w:color w:val="231F20"/>
        </w:rPr>
        <w:t>quy</w:t>
      </w:r>
      <w:r>
        <w:rPr>
          <w:color w:val="231F20"/>
          <w:spacing w:val="-7"/>
        </w:rPr>
        <w:t> </w:t>
      </w:r>
      <w:r>
        <w:rPr>
          <w:color w:val="231F20"/>
        </w:rPr>
        <w:t>định</w:t>
      </w:r>
      <w:r>
        <w:rPr>
          <w:color w:val="231F20"/>
          <w:spacing w:val="-7"/>
        </w:rPr>
        <w:t> </w:t>
      </w:r>
      <w:r>
        <w:rPr>
          <w:color w:val="231F20"/>
        </w:rPr>
        <w:t>trách</w:t>
      </w:r>
      <w:r>
        <w:rPr>
          <w:color w:val="231F20"/>
          <w:spacing w:val="-7"/>
        </w:rPr>
        <w:t> </w:t>
      </w:r>
      <w:r>
        <w:rPr>
          <w:color w:val="231F20"/>
        </w:rPr>
        <w:t>nhiệm</w:t>
      </w:r>
      <w:r>
        <w:rPr>
          <w:color w:val="231F20"/>
          <w:spacing w:val="-7"/>
        </w:rPr>
        <w:t> </w:t>
      </w:r>
      <w:r>
        <w:rPr>
          <w:color w:val="231F20"/>
        </w:rPr>
        <w:t>của</w:t>
      </w:r>
      <w:r>
        <w:rPr>
          <w:color w:val="231F20"/>
          <w:spacing w:val="-7"/>
        </w:rPr>
        <w:t> </w:t>
      </w:r>
      <w:r>
        <w:rPr>
          <w:color w:val="231F20"/>
        </w:rPr>
        <w:t>cơ</w:t>
      </w:r>
      <w:r>
        <w:rPr>
          <w:color w:val="231F20"/>
          <w:spacing w:val="-7"/>
        </w:rPr>
        <w:t> </w:t>
      </w:r>
      <w:r>
        <w:rPr>
          <w:color w:val="231F20"/>
        </w:rPr>
        <w:t>quan</w:t>
      </w:r>
      <w:r>
        <w:rPr>
          <w:color w:val="231F20"/>
          <w:spacing w:val="-7"/>
        </w:rPr>
        <w:t> </w:t>
      </w:r>
      <w:r>
        <w:rPr>
          <w:color w:val="231F20"/>
        </w:rPr>
        <w:t>có</w:t>
      </w:r>
      <w:r>
        <w:rPr>
          <w:color w:val="231F20"/>
          <w:spacing w:val="-7"/>
        </w:rPr>
        <w:t> </w:t>
      </w:r>
      <w:r>
        <w:rPr>
          <w:color w:val="231F20"/>
        </w:rPr>
        <w:t>chức</w:t>
      </w:r>
      <w:r>
        <w:rPr>
          <w:color w:val="231F20"/>
          <w:spacing w:val="-7"/>
        </w:rPr>
        <w:t> </w:t>
      </w:r>
      <w:r>
        <w:rPr>
          <w:color w:val="231F20"/>
        </w:rPr>
        <w:t>năng quản lý đất đai cấp xã (cơ quan chuyên môn thuộc Ủy ban nhân dân cấp xã) trong việc</w:t>
      </w:r>
      <w:r>
        <w:rPr>
          <w:color w:val="231F20"/>
          <w:spacing w:val="40"/>
        </w:rPr>
        <w:t> </w:t>
      </w:r>
      <w:r>
        <w:rPr>
          <w:color w:val="231F20"/>
        </w:rPr>
        <w:t>thực hiện nhiệm vụ quản lý nhà nước về đất đai (Điều 17). Đồng thời, tại Phụ lục kèm theo Nghị định số 151/2025/NĐ-CP, Chính phủ quy định nhiệm</w:t>
      </w:r>
      <w:r>
        <w:rPr>
          <w:color w:val="231F20"/>
          <w:spacing w:val="25"/>
        </w:rPr>
        <w:t> </w:t>
      </w:r>
      <w:r>
        <w:rPr>
          <w:color w:val="231F20"/>
        </w:rPr>
        <w:t>vụ,</w:t>
      </w:r>
      <w:r>
        <w:rPr>
          <w:color w:val="231F20"/>
          <w:spacing w:val="25"/>
        </w:rPr>
        <w:t> </w:t>
      </w:r>
      <w:r>
        <w:rPr>
          <w:color w:val="231F20"/>
        </w:rPr>
        <w:t>quyền</w:t>
      </w:r>
      <w:r>
        <w:rPr>
          <w:color w:val="231F20"/>
          <w:spacing w:val="25"/>
        </w:rPr>
        <w:t> </w:t>
      </w:r>
      <w:r>
        <w:rPr>
          <w:color w:val="231F20"/>
        </w:rPr>
        <w:t>hạn</w:t>
      </w:r>
      <w:r>
        <w:rPr>
          <w:color w:val="231F20"/>
          <w:spacing w:val="25"/>
        </w:rPr>
        <w:t> </w:t>
      </w:r>
      <w:r>
        <w:rPr>
          <w:color w:val="231F20"/>
        </w:rPr>
        <w:t>của</w:t>
      </w:r>
      <w:r>
        <w:rPr>
          <w:color w:val="231F20"/>
          <w:spacing w:val="25"/>
        </w:rPr>
        <w:t> </w:t>
      </w:r>
      <w:r>
        <w:rPr>
          <w:color w:val="231F20"/>
        </w:rPr>
        <w:t>cơ</w:t>
      </w:r>
      <w:r>
        <w:rPr>
          <w:color w:val="231F20"/>
          <w:spacing w:val="25"/>
        </w:rPr>
        <w:t> </w:t>
      </w:r>
      <w:r>
        <w:rPr>
          <w:color w:val="231F20"/>
        </w:rPr>
        <w:t>quan</w:t>
      </w:r>
      <w:r>
        <w:rPr>
          <w:color w:val="231F20"/>
          <w:spacing w:val="25"/>
        </w:rPr>
        <w:t> </w:t>
      </w:r>
      <w:r>
        <w:rPr>
          <w:color w:val="231F20"/>
        </w:rPr>
        <w:t>chuyên</w:t>
      </w:r>
      <w:r>
        <w:rPr>
          <w:color w:val="231F20"/>
          <w:spacing w:val="25"/>
        </w:rPr>
        <w:t> </w:t>
      </w:r>
      <w:r>
        <w:rPr>
          <w:color w:val="231F20"/>
        </w:rPr>
        <w:t>môn</w:t>
      </w:r>
      <w:r>
        <w:rPr>
          <w:color w:val="231F20"/>
          <w:spacing w:val="25"/>
        </w:rPr>
        <w:t> </w:t>
      </w:r>
      <w:r>
        <w:rPr>
          <w:color w:val="231F20"/>
        </w:rPr>
        <w:t>thuộc</w:t>
      </w:r>
      <w:r>
        <w:rPr>
          <w:color w:val="231F20"/>
          <w:spacing w:val="25"/>
        </w:rPr>
        <w:t> </w:t>
      </w:r>
      <w:r>
        <w:rPr>
          <w:color w:val="231F20"/>
          <w:spacing w:val="-5"/>
        </w:rPr>
        <w:t>Ủy</w:t>
      </w:r>
    </w:p>
    <w:p>
      <w:pPr>
        <w:pStyle w:val="BodyText"/>
        <w:spacing w:after="0" w:line="247" w:lineRule="auto"/>
        <w:sectPr>
          <w:pgSz w:w="7380" w:h="10780"/>
          <w:pgMar w:header="0" w:footer="576" w:top="760" w:bottom="760" w:left="708" w:right="708"/>
        </w:sectPr>
      </w:pPr>
    </w:p>
    <w:p>
      <w:pPr>
        <w:pStyle w:val="BodyText"/>
        <w:spacing w:line="261" w:lineRule="auto" w:before="77"/>
        <w:ind w:right="139" w:firstLine="0"/>
      </w:pPr>
      <w:r>
        <w:rPr>
          <w:color w:val="231F20"/>
        </w:rPr>
        <w:t>ban nhân dân cấp xã trong việc thực hiện trình tự, thủ tục thẩm định, phê duyệt quy hoạch sử dụng đất cấp </w:t>
      </w:r>
      <w:r>
        <w:rPr>
          <w:color w:val="231F20"/>
        </w:rPr>
        <w:t>xã/điều chỉnh</w:t>
      </w:r>
      <w:r>
        <w:rPr>
          <w:color w:val="231F20"/>
          <w:spacing w:val="-9"/>
        </w:rPr>
        <w:t> </w:t>
      </w:r>
      <w:r>
        <w:rPr>
          <w:color w:val="231F20"/>
        </w:rPr>
        <w:t>quy</w:t>
      </w:r>
      <w:r>
        <w:rPr>
          <w:color w:val="231F20"/>
          <w:spacing w:val="-9"/>
        </w:rPr>
        <w:t> </w:t>
      </w:r>
      <w:r>
        <w:rPr>
          <w:color w:val="231F20"/>
        </w:rPr>
        <w:t>hoạch</w:t>
      </w:r>
      <w:r>
        <w:rPr>
          <w:color w:val="231F20"/>
          <w:spacing w:val="-9"/>
        </w:rPr>
        <w:t> </w:t>
      </w:r>
      <w:r>
        <w:rPr>
          <w:color w:val="231F20"/>
        </w:rPr>
        <w:t>sử</w:t>
      </w:r>
      <w:r>
        <w:rPr>
          <w:color w:val="231F20"/>
          <w:spacing w:val="-9"/>
        </w:rPr>
        <w:t> </w:t>
      </w:r>
      <w:r>
        <w:rPr>
          <w:color w:val="231F20"/>
        </w:rPr>
        <w:t>dụng</w:t>
      </w:r>
      <w:r>
        <w:rPr>
          <w:color w:val="231F20"/>
          <w:spacing w:val="-9"/>
        </w:rPr>
        <w:t> </w:t>
      </w:r>
      <w:r>
        <w:rPr>
          <w:color w:val="231F20"/>
        </w:rPr>
        <w:t>đất</w:t>
      </w:r>
      <w:r>
        <w:rPr>
          <w:color w:val="231F20"/>
          <w:spacing w:val="-9"/>
        </w:rPr>
        <w:t> </w:t>
      </w:r>
      <w:r>
        <w:rPr>
          <w:color w:val="231F20"/>
        </w:rPr>
        <w:t>cấp</w:t>
      </w:r>
      <w:r>
        <w:rPr>
          <w:color w:val="231F20"/>
          <w:spacing w:val="-9"/>
        </w:rPr>
        <w:t> </w:t>
      </w:r>
      <w:r>
        <w:rPr>
          <w:color w:val="231F20"/>
        </w:rPr>
        <w:t>xã</w:t>
      </w:r>
      <w:r>
        <w:rPr>
          <w:color w:val="231F20"/>
          <w:spacing w:val="-9"/>
        </w:rPr>
        <w:t> </w:t>
      </w:r>
      <w:r>
        <w:rPr>
          <w:color w:val="231F20"/>
        </w:rPr>
        <w:t>(mục</w:t>
      </w:r>
      <w:r>
        <w:rPr>
          <w:color w:val="231F20"/>
          <w:spacing w:val="-9"/>
        </w:rPr>
        <w:t> </w:t>
      </w:r>
      <w:r>
        <w:rPr>
          <w:color w:val="231F20"/>
        </w:rPr>
        <w:t>IV</w:t>
      </w:r>
      <w:r>
        <w:rPr>
          <w:color w:val="231F20"/>
          <w:spacing w:val="-14"/>
        </w:rPr>
        <w:t> </w:t>
      </w:r>
      <w:r>
        <w:rPr>
          <w:color w:val="231F20"/>
        </w:rPr>
        <w:t>phần</w:t>
      </w:r>
      <w:r>
        <w:rPr>
          <w:color w:val="231F20"/>
          <w:spacing w:val="-9"/>
        </w:rPr>
        <w:t> </w:t>
      </w:r>
      <w:r>
        <w:rPr>
          <w:color w:val="231F20"/>
        </w:rPr>
        <w:t>I</w:t>
      </w:r>
      <w:r>
        <w:rPr>
          <w:color w:val="231F20"/>
          <w:spacing w:val="-9"/>
        </w:rPr>
        <w:t> </w:t>
      </w:r>
      <w:r>
        <w:rPr>
          <w:color w:val="231F20"/>
        </w:rPr>
        <w:t>Phụ</w:t>
      </w:r>
      <w:r>
        <w:rPr>
          <w:color w:val="231F20"/>
          <w:spacing w:val="-9"/>
        </w:rPr>
        <w:t> </w:t>
      </w:r>
      <w:r>
        <w:rPr>
          <w:color w:val="231F20"/>
        </w:rPr>
        <w:t>lục I);</w:t>
      </w:r>
      <w:r>
        <w:rPr>
          <w:color w:val="231F20"/>
          <w:spacing w:val="-2"/>
        </w:rPr>
        <w:t> </w:t>
      </w:r>
      <w:r>
        <w:rPr>
          <w:color w:val="231F20"/>
        </w:rPr>
        <w:t>Trình tự thu hồi đất đối với các trường hợp quy định tại khoản 1 Điều 48 Luật Đất đai (mục III phần II Phụ lục I); Trình</w:t>
      </w:r>
      <w:r>
        <w:rPr>
          <w:color w:val="231F20"/>
          <w:spacing w:val="-2"/>
        </w:rPr>
        <w:t> </w:t>
      </w:r>
      <w:r>
        <w:rPr>
          <w:color w:val="231F20"/>
        </w:rPr>
        <w:t>tự,</w:t>
      </w:r>
      <w:r>
        <w:rPr>
          <w:color w:val="231F20"/>
          <w:spacing w:val="-2"/>
        </w:rPr>
        <w:t> </w:t>
      </w:r>
      <w:r>
        <w:rPr>
          <w:color w:val="231F20"/>
        </w:rPr>
        <w:t>thủ</w:t>
      </w:r>
      <w:r>
        <w:rPr>
          <w:color w:val="231F20"/>
          <w:spacing w:val="-2"/>
        </w:rPr>
        <w:t> </w:t>
      </w:r>
      <w:r>
        <w:rPr>
          <w:color w:val="231F20"/>
        </w:rPr>
        <w:t>tục</w:t>
      </w:r>
      <w:r>
        <w:rPr>
          <w:color w:val="231F20"/>
          <w:spacing w:val="-2"/>
        </w:rPr>
        <w:t> </w:t>
      </w:r>
      <w:r>
        <w:rPr>
          <w:color w:val="231F20"/>
        </w:rPr>
        <w:t>bồi</w:t>
      </w:r>
      <w:r>
        <w:rPr>
          <w:color w:val="231F20"/>
          <w:spacing w:val="-2"/>
        </w:rPr>
        <w:t> </w:t>
      </w:r>
      <w:r>
        <w:rPr>
          <w:color w:val="231F20"/>
        </w:rPr>
        <w:t>thường,</w:t>
      </w:r>
      <w:r>
        <w:rPr>
          <w:color w:val="231F20"/>
          <w:spacing w:val="-2"/>
        </w:rPr>
        <w:t> </w:t>
      </w:r>
      <w:r>
        <w:rPr>
          <w:color w:val="231F20"/>
        </w:rPr>
        <w:t>hỗ</w:t>
      </w:r>
      <w:r>
        <w:rPr>
          <w:color w:val="231F20"/>
          <w:spacing w:val="-2"/>
        </w:rPr>
        <w:t> </w:t>
      </w:r>
      <w:r>
        <w:rPr>
          <w:color w:val="231F20"/>
        </w:rPr>
        <w:t>trợ,</w:t>
      </w:r>
      <w:r>
        <w:rPr>
          <w:color w:val="231F20"/>
          <w:spacing w:val="-2"/>
        </w:rPr>
        <w:t> </w:t>
      </w:r>
      <w:r>
        <w:rPr>
          <w:color w:val="231F20"/>
        </w:rPr>
        <w:t>tái</w:t>
      </w:r>
      <w:r>
        <w:rPr>
          <w:color w:val="231F20"/>
          <w:spacing w:val="-2"/>
        </w:rPr>
        <w:t> </w:t>
      </w:r>
      <w:r>
        <w:rPr>
          <w:color w:val="231F20"/>
        </w:rPr>
        <w:t>định</w:t>
      </w:r>
      <w:r>
        <w:rPr>
          <w:color w:val="231F20"/>
          <w:spacing w:val="-2"/>
        </w:rPr>
        <w:t> </w:t>
      </w:r>
      <w:r>
        <w:rPr>
          <w:color w:val="231F20"/>
        </w:rPr>
        <w:t>cư,</w:t>
      </w:r>
      <w:r>
        <w:rPr>
          <w:color w:val="231F20"/>
          <w:spacing w:val="-2"/>
        </w:rPr>
        <w:t> </w:t>
      </w:r>
      <w:r>
        <w:rPr>
          <w:color w:val="231F20"/>
        </w:rPr>
        <w:t>thu</w:t>
      </w:r>
      <w:r>
        <w:rPr>
          <w:color w:val="231F20"/>
          <w:spacing w:val="-2"/>
        </w:rPr>
        <w:t> </w:t>
      </w:r>
      <w:r>
        <w:rPr>
          <w:color w:val="231F20"/>
        </w:rPr>
        <w:t>hồi</w:t>
      </w:r>
      <w:r>
        <w:rPr>
          <w:color w:val="231F20"/>
          <w:spacing w:val="-2"/>
        </w:rPr>
        <w:t> </w:t>
      </w:r>
      <w:r>
        <w:rPr>
          <w:color w:val="231F20"/>
        </w:rPr>
        <w:t>đất vì</w:t>
      </w:r>
      <w:r>
        <w:rPr>
          <w:color w:val="231F20"/>
          <w:spacing w:val="-5"/>
        </w:rPr>
        <w:t> </w:t>
      </w:r>
      <w:r>
        <w:rPr>
          <w:color w:val="231F20"/>
        </w:rPr>
        <w:t>mục</w:t>
      </w:r>
      <w:r>
        <w:rPr>
          <w:color w:val="231F20"/>
          <w:spacing w:val="-5"/>
        </w:rPr>
        <w:t> </w:t>
      </w:r>
      <w:r>
        <w:rPr>
          <w:color w:val="231F20"/>
        </w:rPr>
        <w:t>đích</w:t>
      </w:r>
      <w:r>
        <w:rPr>
          <w:color w:val="231F20"/>
          <w:spacing w:val="-5"/>
        </w:rPr>
        <w:t> </w:t>
      </w:r>
      <w:r>
        <w:rPr>
          <w:color w:val="231F20"/>
        </w:rPr>
        <w:t>quốc</w:t>
      </w:r>
      <w:r>
        <w:rPr>
          <w:color w:val="231F20"/>
          <w:spacing w:val="-5"/>
        </w:rPr>
        <w:t> </w:t>
      </w:r>
      <w:r>
        <w:rPr>
          <w:color w:val="231F20"/>
        </w:rPr>
        <w:t>phòng,</w:t>
      </w:r>
      <w:r>
        <w:rPr>
          <w:color w:val="231F20"/>
          <w:spacing w:val="-5"/>
        </w:rPr>
        <w:t> </w:t>
      </w:r>
      <w:r>
        <w:rPr>
          <w:color w:val="231F20"/>
        </w:rPr>
        <w:t>an</w:t>
      </w:r>
      <w:r>
        <w:rPr>
          <w:color w:val="231F20"/>
          <w:spacing w:val="-5"/>
        </w:rPr>
        <w:t> </w:t>
      </w:r>
      <w:r>
        <w:rPr>
          <w:color w:val="231F20"/>
        </w:rPr>
        <w:t>ninh;</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kinh</w:t>
      </w:r>
      <w:r>
        <w:rPr>
          <w:color w:val="231F20"/>
          <w:spacing w:val="-5"/>
        </w:rPr>
        <w:t> </w:t>
      </w:r>
      <w:r>
        <w:rPr>
          <w:color w:val="231F20"/>
        </w:rPr>
        <w:t>tế</w:t>
      </w:r>
      <w:r>
        <w:rPr>
          <w:color w:val="231F20"/>
          <w:spacing w:val="-5"/>
        </w:rPr>
        <w:t> </w:t>
      </w:r>
      <w:r>
        <w:rPr>
          <w:color w:val="231F20"/>
        </w:rPr>
        <w:t>-</w:t>
      </w:r>
      <w:r>
        <w:rPr>
          <w:color w:val="231F20"/>
          <w:spacing w:val="-5"/>
        </w:rPr>
        <w:t> </w:t>
      </w:r>
      <w:r>
        <w:rPr>
          <w:color w:val="231F20"/>
        </w:rPr>
        <w:t>xã</w:t>
      </w:r>
      <w:r>
        <w:rPr>
          <w:color w:val="231F20"/>
          <w:spacing w:val="-5"/>
        </w:rPr>
        <w:t> </w:t>
      </w:r>
      <w:r>
        <w:rPr>
          <w:color w:val="231F20"/>
        </w:rPr>
        <w:t>hội vì lợi ích quốc gia, công cộng (mục IV phần II Phụ lục I); giao đất; cho thuê đất; cho phép chuyển mục đích sử dụng đất; giao đất và giao rừng; cho thuê đất và cho thuê rừng; chuyển hình thức giao đất, cho thuê đất; điều chỉnh quyết định giao đất, cho thuê đất, cho phép chuyển mục đích sử dụng đất (Phần III Phụ lục I).</w:t>
      </w:r>
    </w:p>
    <w:p>
      <w:pPr>
        <w:pStyle w:val="Heading2"/>
        <w:numPr>
          <w:ilvl w:val="0"/>
          <w:numId w:val="48"/>
        </w:numPr>
        <w:tabs>
          <w:tab w:pos="696" w:val="left" w:leader="none"/>
        </w:tabs>
        <w:spacing w:line="240" w:lineRule="auto" w:before="32" w:after="0"/>
        <w:ind w:left="696" w:right="0" w:hanging="339"/>
        <w:jc w:val="both"/>
      </w:pPr>
      <w:r>
        <w:rPr>
          <w:color w:val="231F20"/>
        </w:rPr>
        <w:t>Lĩnh</w:t>
      </w:r>
      <w:r>
        <w:rPr>
          <w:color w:val="231F20"/>
          <w:spacing w:val="-2"/>
        </w:rPr>
        <w:t> </w:t>
      </w:r>
      <w:r>
        <w:rPr>
          <w:color w:val="231F20"/>
        </w:rPr>
        <w:t>vực</w:t>
      </w:r>
      <w:r>
        <w:rPr>
          <w:color w:val="231F20"/>
          <w:spacing w:val="-1"/>
        </w:rPr>
        <w:t> </w:t>
      </w:r>
      <w:r>
        <w:rPr>
          <w:color w:val="231F20"/>
        </w:rPr>
        <w:t>Xây</w:t>
      </w:r>
      <w:r>
        <w:rPr>
          <w:color w:val="231F20"/>
          <w:spacing w:val="-1"/>
        </w:rPr>
        <w:t> </w:t>
      </w:r>
      <w:r>
        <w:rPr>
          <w:color w:val="231F20"/>
          <w:spacing w:val="-4"/>
        </w:rPr>
        <w:t>dựng</w:t>
      </w:r>
    </w:p>
    <w:p>
      <w:pPr>
        <w:pStyle w:val="BodyText"/>
        <w:spacing w:line="261" w:lineRule="auto" w:before="144"/>
        <w:ind w:right="138"/>
      </w:pPr>
      <w:r>
        <w:rPr>
          <w:color w:val="231F20"/>
          <w:spacing w:val="-2"/>
        </w:rPr>
        <w:t>Nghị</w:t>
      </w:r>
      <w:r>
        <w:rPr>
          <w:color w:val="231F20"/>
          <w:spacing w:val="-13"/>
        </w:rPr>
        <w:t> </w:t>
      </w:r>
      <w:r>
        <w:rPr>
          <w:color w:val="231F20"/>
          <w:spacing w:val="-2"/>
        </w:rPr>
        <w:t>định</w:t>
      </w:r>
      <w:r>
        <w:rPr>
          <w:color w:val="231F20"/>
          <w:spacing w:val="-11"/>
        </w:rPr>
        <w:t> </w:t>
      </w:r>
      <w:r>
        <w:rPr>
          <w:color w:val="231F20"/>
          <w:spacing w:val="-2"/>
        </w:rPr>
        <w:t>số</w:t>
      </w:r>
      <w:r>
        <w:rPr>
          <w:color w:val="231F20"/>
          <w:spacing w:val="-10"/>
        </w:rPr>
        <w:t> </w:t>
      </w:r>
      <w:r>
        <w:rPr>
          <w:color w:val="231F20"/>
          <w:spacing w:val="-2"/>
        </w:rPr>
        <w:t>140/2025/NĐ-CP</w:t>
      </w:r>
      <w:r>
        <w:rPr>
          <w:color w:val="231F20"/>
          <w:spacing w:val="-13"/>
        </w:rPr>
        <w:t> </w:t>
      </w:r>
      <w:r>
        <w:rPr>
          <w:color w:val="231F20"/>
          <w:spacing w:val="-2"/>
        </w:rPr>
        <w:t>ngày</w:t>
      </w:r>
      <w:r>
        <w:rPr>
          <w:color w:val="231F20"/>
          <w:spacing w:val="-10"/>
        </w:rPr>
        <w:t> </w:t>
      </w:r>
      <w:r>
        <w:rPr>
          <w:color w:val="231F20"/>
          <w:spacing w:val="-2"/>
        </w:rPr>
        <w:t>12/6/2025</w:t>
      </w:r>
      <w:r>
        <w:rPr>
          <w:color w:val="231F20"/>
          <w:spacing w:val="-10"/>
        </w:rPr>
        <w:t> </w:t>
      </w:r>
      <w:r>
        <w:rPr>
          <w:color w:val="231F20"/>
          <w:spacing w:val="-2"/>
        </w:rPr>
        <w:t>của</w:t>
      </w:r>
      <w:r>
        <w:rPr>
          <w:color w:val="231F20"/>
          <w:spacing w:val="-10"/>
        </w:rPr>
        <w:t> </w:t>
      </w:r>
      <w:r>
        <w:rPr>
          <w:color w:val="231F20"/>
          <w:spacing w:val="-2"/>
        </w:rPr>
        <w:t>Chính </w:t>
      </w:r>
      <w:r>
        <w:rPr>
          <w:color w:val="231F20"/>
          <w:spacing w:val="-4"/>
        </w:rPr>
        <w:t>phủ</w:t>
      </w:r>
      <w:r>
        <w:rPr>
          <w:color w:val="231F20"/>
          <w:spacing w:val="-10"/>
        </w:rPr>
        <w:t> </w:t>
      </w:r>
      <w:r>
        <w:rPr>
          <w:color w:val="231F20"/>
          <w:spacing w:val="-4"/>
        </w:rPr>
        <w:t>quy</w:t>
      </w:r>
      <w:r>
        <w:rPr>
          <w:color w:val="231F20"/>
          <w:spacing w:val="-10"/>
        </w:rPr>
        <w:t> </w:t>
      </w:r>
      <w:r>
        <w:rPr>
          <w:color w:val="231F20"/>
          <w:spacing w:val="-4"/>
        </w:rPr>
        <w:t>định</w:t>
      </w:r>
      <w:r>
        <w:rPr>
          <w:color w:val="231F20"/>
          <w:spacing w:val="-10"/>
        </w:rPr>
        <w:t> </w:t>
      </w:r>
      <w:r>
        <w:rPr>
          <w:color w:val="231F20"/>
          <w:spacing w:val="-4"/>
        </w:rPr>
        <w:t>về</w:t>
      </w:r>
      <w:r>
        <w:rPr>
          <w:color w:val="231F20"/>
          <w:spacing w:val="-10"/>
        </w:rPr>
        <w:t> </w:t>
      </w:r>
      <w:r>
        <w:rPr>
          <w:color w:val="231F20"/>
          <w:spacing w:val="-4"/>
        </w:rPr>
        <w:t>phân</w:t>
      </w:r>
      <w:r>
        <w:rPr>
          <w:color w:val="231F20"/>
          <w:spacing w:val="-10"/>
        </w:rPr>
        <w:t> </w:t>
      </w:r>
      <w:r>
        <w:rPr>
          <w:color w:val="231F20"/>
          <w:spacing w:val="-4"/>
        </w:rPr>
        <w:t>định</w:t>
      </w:r>
      <w:r>
        <w:rPr>
          <w:color w:val="231F20"/>
          <w:spacing w:val="-10"/>
        </w:rPr>
        <w:t> </w:t>
      </w:r>
      <w:r>
        <w:rPr>
          <w:color w:val="231F20"/>
          <w:spacing w:val="-4"/>
        </w:rPr>
        <w:t>thẩm</w:t>
      </w:r>
      <w:r>
        <w:rPr>
          <w:color w:val="231F20"/>
          <w:spacing w:val="-10"/>
        </w:rPr>
        <w:t> </w:t>
      </w:r>
      <w:r>
        <w:rPr>
          <w:color w:val="231F20"/>
          <w:spacing w:val="-4"/>
        </w:rPr>
        <w:t>quyền</w:t>
      </w:r>
      <w:r>
        <w:rPr>
          <w:color w:val="231F20"/>
          <w:spacing w:val="-10"/>
        </w:rPr>
        <w:t> </w:t>
      </w:r>
      <w:r>
        <w:rPr>
          <w:color w:val="231F20"/>
          <w:spacing w:val="-4"/>
        </w:rPr>
        <w:t>trong</w:t>
      </w:r>
      <w:r>
        <w:rPr>
          <w:color w:val="231F20"/>
          <w:spacing w:val="-10"/>
        </w:rPr>
        <w:t> </w:t>
      </w:r>
      <w:r>
        <w:rPr>
          <w:color w:val="231F20"/>
          <w:spacing w:val="-4"/>
        </w:rPr>
        <w:t>lĩnh</w:t>
      </w:r>
      <w:r>
        <w:rPr>
          <w:color w:val="231F20"/>
          <w:spacing w:val="-10"/>
        </w:rPr>
        <w:t> </w:t>
      </w:r>
      <w:r>
        <w:rPr>
          <w:color w:val="231F20"/>
          <w:spacing w:val="-4"/>
        </w:rPr>
        <w:t>vực</w:t>
      </w:r>
      <w:r>
        <w:rPr>
          <w:color w:val="231F20"/>
          <w:spacing w:val="-10"/>
        </w:rPr>
        <w:t> </w:t>
      </w:r>
      <w:r>
        <w:rPr>
          <w:color w:val="231F20"/>
          <w:spacing w:val="-4"/>
        </w:rPr>
        <w:t>quản</w:t>
      </w:r>
      <w:r>
        <w:rPr>
          <w:color w:val="231F20"/>
          <w:spacing w:val="-10"/>
        </w:rPr>
        <w:t> </w:t>
      </w:r>
      <w:r>
        <w:rPr>
          <w:color w:val="231F20"/>
          <w:spacing w:val="-4"/>
        </w:rPr>
        <w:t>lý </w:t>
      </w:r>
      <w:r>
        <w:rPr>
          <w:color w:val="231F20"/>
        </w:rPr>
        <w:t>nhà</w:t>
      </w:r>
      <w:r>
        <w:rPr>
          <w:color w:val="231F20"/>
          <w:spacing w:val="-9"/>
        </w:rPr>
        <w:t> </w:t>
      </w:r>
      <w:r>
        <w:rPr>
          <w:color w:val="231F20"/>
        </w:rPr>
        <w:t>nước</w:t>
      </w:r>
      <w:r>
        <w:rPr>
          <w:color w:val="231F20"/>
          <w:spacing w:val="-9"/>
        </w:rPr>
        <w:t> </w:t>
      </w:r>
      <w:r>
        <w:rPr>
          <w:color w:val="231F20"/>
        </w:rPr>
        <w:t>của</w:t>
      </w:r>
      <w:r>
        <w:rPr>
          <w:color w:val="231F20"/>
          <w:spacing w:val="-9"/>
        </w:rPr>
        <w:t> </w:t>
      </w:r>
      <w:r>
        <w:rPr>
          <w:color w:val="231F20"/>
        </w:rPr>
        <w:t>Bộ</w:t>
      </w:r>
      <w:r>
        <w:rPr>
          <w:color w:val="231F20"/>
          <w:spacing w:val="-9"/>
        </w:rPr>
        <w:t> </w:t>
      </w:r>
      <w:r>
        <w:rPr>
          <w:color w:val="231F20"/>
        </w:rPr>
        <w:t>Xây</w:t>
      </w:r>
      <w:r>
        <w:rPr>
          <w:color w:val="231F20"/>
          <w:spacing w:val="-9"/>
        </w:rPr>
        <w:t> </w:t>
      </w:r>
      <w:r>
        <w:rPr>
          <w:color w:val="231F20"/>
        </w:rPr>
        <w:t>dựng</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về</w:t>
      </w:r>
      <w:r>
        <w:rPr>
          <w:color w:val="231F20"/>
          <w:spacing w:val="-8"/>
        </w:rPr>
        <w:t> </w:t>
      </w:r>
      <w:r>
        <w:rPr>
          <w:color w:val="231F20"/>
        </w:rPr>
        <w:t>việc</w:t>
      </w:r>
      <w:r>
        <w:rPr>
          <w:color w:val="231F20"/>
          <w:spacing w:val="-9"/>
        </w:rPr>
        <w:t> </w:t>
      </w:r>
      <w:r>
        <w:rPr>
          <w:color w:val="231F20"/>
        </w:rPr>
        <w:t>chuyển</w:t>
      </w:r>
      <w:r>
        <w:rPr>
          <w:color w:val="231F20"/>
          <w:spacing w:val="-9"/>
        </w:rPr>
        <w:t> </w:t>
      </w:r>
      <w:r>
        <w:rPr>
          <w:color w:val="231F20"/>
        </w:rPr>
        <w:t>một</w:t>
      </w:r>
      <w:r>
        <w:rPr>
          <w:color w:val="231F20"/>
          <w:spacing w:val="-9"/>
        </w:rPr>
        <w:t> </w:t>
      </w:r>
      <w:r>
        <w:rPr>
          <w:color w:val="231F20"/>
        </w:rPr>
        <w:t>số nhiệm</w:t>
      </w:r>
      <w:r>
        <w:rPr>
          <w:color w:val="231F20"/>
          <w:spacing w:val="-6"/>
        </w:rPr>
        <w:t> </w:t>
      </w:r>
      <w:r>
        <w:rPr>
          <w:color w:val="231F20"/>
        </w:rPr>
        <w:t>vụ,</w:t>
      </w:r>
      <w:r>
        <w:rPr>
          <w:color w:val="231F20"/>
          <w:spacing w:val="-6"/>
        </w:rPr>
        <w:t> </w:t>
      </w:r>
      <w:r>
        <w:rPr>
          <w:color w:val="231F20"/>
        </w:rPr>
        <w:t>quyền</w:t>
      </w:r>
      <w:r>
        <w:rPr>
          <w:color w:val="231F20"/>
          <w:spacing w:val="-6"/>
        </w:rPr>
        <w:t> </w:t>
      </w:r>
      <w:r>
        <w:rPr>
          <w:color w:val="231F20"/>
        </w:rPr>
        <w:t>hạn</w:t>
      </w:r>
      <w:r>
        <w:rPr>
          <w:color w:val="231F20"/>
          <w:spacing w:val="-6"/>
        </w:rPr>
        <w:t> </w:t>
      </w:r>
      <w:r>
        <w:rPr>
          <w:color w:val="231F20"/>
        </w:rPr>
        <w:t>của</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chuyên</w:t>
      </w:r>
      <w:r>
        <w:rPr>
          <w:color w:val="231F20"/>
          <w:spacing w:val="-6"/>
        </w:rPr>
        <w:t> </w:t>
      </w:r>
      <w:r>
        <w:rPr>
          <w:color w:val="231F20"/>
        </w:rPr>
        <w:t>môn</w:t>
      </w:r>
      <w:r>
        <w:rPr>
          <w:color w:val="231F20"/>
          <w:spacing w:val="-6"/>
        </w:rPr>
        <w:t> </w:t>
      </w:r>
      <w:r>
        <w:rPr>
          <w:color w:val="231F20"/>
        </w:rPr>
        <w:t>về</w:t>
      </w:r>
      <w:r>
        <w:rPr>
          <w:color w:val="231F20"/>
          <w:spacing w:val="-6"/>
        </w:rPr>
        <w:t> </w:t>
      </w:r>
      <w:r>
        <w:rPr>
          <w:color w:val="231F20"/>
        </w:rPr>
        <w:t>xây</w:t>
      </w:r>
      <w:r>
        <w:rPr>
          <w:color w:val="231F20"/>
          <w:spacing w:val="-6"/>
        </w:rPr>
        <w:t> </w:t>
      </w:r>
      <w:r>
        <w:rPr>
          <w:color w:val="231F20"/>
        </w:rPr>
        <w:t>dựng thuộc Ủy ban nhân dân cấp huyện cho cơ quan được giao quản lý xây dựng thuộc Ủy ban nhân dân cấp xã (cơ quan </w:t>
      </w:r>
      <w:r>
        <w:rPr>
          <w:color w:val="231F20"/>
          <w:spacing w:val="-4"/>
        </w:rPr>
        <w:t>chuyên</w:t>
      </w:r>
      <w:r>
        <w:rPr>
          <w:color w:val="231F20"/>
          <w:spacing w:val="-10"/>
        </w:rPr>
        <w:t> </w:t>
      </w:r>
      <w:r>
        <w:rPr>
          <w:color w:val="231F20"/>
          <w:spacing w:val="-4"/>
        </w:rPr>
        <w:t>môn</w:t>
      </w:r>
      <w:r>
        <w:rPr>
          <w:color w:val="231F20"/>
          <w:spacing w:val="-10"/>
        </w:rPr>
        <w:t> </w:t>
      </w:r>
      <w:r>
        <w:rPr>
          <w:color w:val="231F20"/>
          <w:spacing w:val="-4"/>
        </w:rPr>
        <w:t>thuộc</w:t>
      </w:r>
      <w:r>
        <w:rPr>
          <w:color w:val="231F20"/>
          <w:spacing w:val="-10"/>
        </w:rPr>
        <w:t> </w:t>
      </w:r>
      <w:r>
        <w:rPr>
          <w:color w:val="231F20"/>
          <w:spacing w:val="-4"/>
        </w:rPr>
        <w:t>Ủy</w:t>
      </w:r>
      <w:r>
        <w:rPr>
          <w:color w:val="231F20"/>
          <w:spacing w:val="-10"/>
        </w:rPr>
        <w:t> </w:t>
      </w:r>
      <w:r>
        <w:rPr>
          <w:color w:val="231F20"/>
          <w:spacing w:val="-4"/>
        </w:rPr>
        <w:t>ban</w:t>
      </w:r>
      <w:r>
        <w:rPr>
          <w:color w:val="231F20"/>
          <w:spacing w:val="-10"/>
        </w:rPr>
        <w:t> </w:t>
      </w:r>
      <w:r>
        <w:rPr>
          <w:color w:val="231F20"/>
          <w:spacing w:val="-4"/>
        </w:rPr>
        <w:t>nhân</w:t>
      </w:r>
      <w:r>
        <w:rPr>
          <w:color w:val="231F20"/>
          <w:spacing w:val="-10"/>
        </w:rPr>
        <w:t> </w:t>
      </w:r>
      <w:r>
        <w:rPr>
          <w:color w:val="231F20"/>
          <w:spacing w:val="-4"/>
        </w:rPr>
        <w:t>dân</w:t>
      </w:r>
      <w:r>
        <w:rPr>
          <w:color w:val="231F20"/>
          <w:spacing w:val="-10"/>
        </w:rPr>
        <w:t> </w:t>
      </w:r>
      <w:r>
        <w:rPr>
          <w:color w:val="231F20"/>
          <w:spacing w:val="-4"/>
        </w:rPr>
        <w:t>cấp</w:t>
      </w:r>
      <w:r>
        <w:rPr>
          <w:color w:val="231F20"/>
          <w:spacing w:val="-10"/>
        </w:rPr>
        <w:t> </w:t>
      </w:r>
      <w:r>
        <w:rPr>
          <w:color w:val="231F20"/>
          <w:spacing w:val="-4"/>
        </w:rPr>
        <w:t>xã)</w:t>
      </w:r>
      <w:r>
        <w:rPr>
          <w:color w:val="231F20"/>
          <w:spacing w:val="-10"/>
        </w:rPr>
        <w:t> </w:t>
      </w:r>
      <w:r>
        <w:rPr>
          <w:color w:val="231F20"/>
          <w:spacing w:val="-4"/>
        </w:rPr>
        <w:t>thực</w:t>
      </w:r>
      <w:r>
        <w:rPr>
          <w:color w:val="231F20"/>
          <w:spacing w:val="-10"/>
        </w:rPr>
        <w:t> </w:t>
      </w:r>
      <w:r>
        <w:rPr>
          <w:color w:val="231F20"/>
          <w:spacing w:val="-4"/>
        </w:rPr>
        <w:t>hiện,</w:t>
      </w:r>
      <w:r>
        <w:rPr>
          <w:color w:val="231F20"/>
          <w:spacing w:val="-10"/>
        </w:rPr>
        <w:t> </w:t>
      </w:r>
      <w:r>
        <w:rPr>
          <w:color w:val="231F20"/>
          <w:spacing w:val="-4"/>
        </w:rPr>
        <w:t>cụ</w:t>
      </w:r>
      <w:r>
        <w:rPr>
          <w:color w:val="231F20"/>
          <w:spacing w:val="-9"/>
        </w:rPr>
        <w:t> </w:t>
      </w:r>
      <w:r>
        <w:rPr>
          <w:color w:val="231F20"/>
          <w:spacing w:val="-4"/>
        </w:rPr>
        <w:t>thể: </w:t>
      </w:r>
      <w:r>
        <w:rPr>
          <w:color w:val="231F20"/>
        </w:rPr>
        <w:t>Quản</w:t>
      </w:r>
      <w:r>
        <w:rPr>
          <w:color w:val="231F20"/>
          <w:spacing w:val="-2"/>
        </w:rPr>
        <w:t> </w:t>
      </w:r>
      <w:r>
        <w:rPr>
          <w:color w:val="231F20"/>
        </w:rPr>
        <w:t>lý</w:t>
      </w:r>
      <w:r>
        <w:rPr>
          <w:color w:val="231F20"/>
          <w:spacing w:val="-2"/>
        </w:rPr>
        <w:t> </w:t>
      </w:r>
      <w:r>
        <w:rPr>
          <w:color w:val="231F20"/>
        </w:rPr>
        <w:t>hoạt</w:t>
      </w:r>
      <w:r>
        <w:rPr>
          <w:color w:val="231F20"/>
          <w:spacing w:val="-2"/>
        </w:rPr>
        <w:t> </w:t>
      </w:r>
      <w:r>
        <w:rPr>
          <w:color w:val="231F20"/>
        </w:rPr>
        <w:t>động</w:t>
      </w:r>
      <w:r>
        <w:rPr>
          <w:color w:val="231F20"/>
          <w:spacing w:val="-2"/>
        </w:rPr>
        <w:t> </w:t>
      </w:r>
      <w:r>
        <w:rPr>
          <w:color w:val="231F20"/>
        </w:rPr>
        <w:t>xây</w:t>
      </w:r>
      <w:r>
        <w:rPr>
          <w:color w:val="231F20"/>
          <w:spacing w:val="-2"/>
        </w:rPr>
        <w:t> </w:t>
      </w:r>
      <w:r>
        <w:rPr>
          <w:color w:val="231F20"/>
        </w:rPr>
        <w:t>dựng</w:t>
      </w:r>
      <w:r>
        <w:rPr>
          <w:color w:val="231F20"/>
          <w:spacing w:val="-2"/>
        </w:rPr>
        <w:t> </w:t>
      </w:r>
      <w:r>
        <w:rPr>
          <w:color w:val="231F20"/>
        </w:rPr>
        <w:t>(khoản</w:t>
      </w:r>
      <w:r>
        <w:rPr>
          <w:color w:val="231F20"/>
          <w:spacing w:val="-2"/>
        </w:rPr>
        <w:t> </w:t>
      </w:r>
      <w:r>
        <w:rPr>
          <w:color w:val="231F20"/>
        </w:rPr>
        <w:t>2</w:t>
      </w:r>
      <w:r>
        <w:rPr>
          <w:color w:val="231F20"/>
          <w:spacing w:val="-2"/>
        </w:rPr>
        <w:t> </w:t>
      </w:r>
      <w:r>
        <w:rPr>
          <w:color w:val="231F20"/>
        </w:rPr>
        <w:t>Điều</w:t>
      </w:r>
      <w:r>
        <w:rPr>
          <w:color w:val="231F20"/>
          <w:spacing w:val="-2"/>
        </w:rPr>
        <w:t> </w:t>
      </w:r>
      <w:r>
        <w:rPr>
          <w:color w:val="231F20"/>
        </w:rPr>
        <w:t>7);</w:t>
      </w:r>
      <w:r>
        <w:rPr>
          <w:color w:val="231F20"/>
          <w:spacing w:val="40"/>
        </w:rPr>
        <w:t> </w:t>
      </w:r>
      <w:r>
        <w:rPr>
          <w:color w:val="231F20"/>
        </w:rPr>
        <w:t>Thẩm</w:t>
      </w:r>
      <w:r>
        <w:rPr>
          <w:color w:val="231F20"/>
          <w:spacing w:val="-2"/>
        </w:rPr>
        <w:t> </w:t>
      </w:r>
      <w:r>
        <w:rPr>
          <w:color w:val="231F20"/>
        </w:rPr>
        <w:t>định Báo cáo nghiên cứu khả thi, Báo cáo kinh tế - kỹ thuật đầu tư xây dựng, thiết kế xây dựng triển khai sau thiết kế cơ sở của</w:t>
      </w:r>
      <w:r>
        <w:rPr>
          <w:color w:val="231F20"/>
          <w:spacing w:val="-13"/>
        </w:rPr>
        <w:t> </w:t>
      </w:r>
      <w:r>
        <w:rPr>
          <w:color w:val="231F20"/>
        </w:rPr>
        <w:t>dự</w:t>
      </w:r>
      <w:r>
        <w:rPr>
          <w:color w:val="231F20"/>
          <w:spacing w:val="-13"/>
        </w:rPr>
        <w:t> </w:t>
      </w:r>
      <w:r>
        <w:rPr>
          <w:color w:val="231F20"/>
        </w:rPr>
        <w:t>án</w:t>
      </w:r>
      <w:r>
        <w:rPr>
          <w:color w:val="231F20"/>
          <w:spacing w:val="-13"/>
        </w:rPr>
        <w:t> </w:t>
      </w:r>
      <w:r>
        <w:rPr>
          <w:color w:val="231F20"/>
        </w:rPr>
        <w:t>đầu</w:t>
      </w:r>
      <w:r>
        <w:rPr>
          <w:color w:val="231F20"/>
          <w:spacing w:val="-13"/>
        </w:rPr>
        <w:t> </w:t>
      </w:r>
      <w:r>
        <w:rPr>
          <w:color w:val="231F20"/>
        </w:rPr>
        <w:t>tư</w:t>
      </w:r>
      <w:r>
        <w:rPr>
          <w:color w:val="231F20"/>
          <w:spacing w:val="-13"/>
        </w:rPr>
        <w:t> </w:t>
      </w:r>
      <w:r>
        <w:rPr>
          <w:color w:val="231F20"/>
        </w:rPr>
        <w:t>xây</w:t>
      </w:r>
      <w:r>
        <w:rPr>
          <w:color w:val="231F20"/>
          <w:spacing w:val="-13"/>
        </w:rPr>
        <w:t> </w:t>
      </w:r>
      <w:r>
        <w:rPr>
          <w:color w:val="231F20"/>
        </w:rPr>
        <w:t>dựng</w:t>
      </w:r>
      <w:r>
        <w:rPr>
          <w:color w:val="231F20"/>
          <w:spacing w:val="-13"/>
        </w:rPr>
        <w:t> </w:t>
      </w:r>
      <w:r>
        <w:rPr>
          <w:color w:val="231F20"/>
        </w:rPr>
        <w:t>do</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xã</w:t>
      </w:r>
      <w:r>
        <w:rPr>
          <w:color w:val="231F20"/>
          <w:spacing w:val="-13"/>
        </w:rPr>
        <w:t> </w:t>
      </w:r>
      <w:r>
        <w:rPr>
          <w:color w:val="231F20"/>
        </w:rPr>
        <w:t>quyết </w:t>
      </w:r>
      <w:r>
        <w:rPr>
          <w:color w:val="231F20"/>
          <w:spacing w:val="-6"/>
        </w:rPr>
        <w:t>định</w:t>
      </w:r>
      <w:r>
        <w:rPr>
          <w:color w:val="231F20"/>
          <w:spacing w:val="-8"/>
        </w:rPr>
        <w:t> </w:t>
      </w:r>
      <w:r>
        <w:rPr>
          <w:color w:val="231F20"/>
          <w:spacing w:val="-6"/>
        </w:rPr>
        <w:t>đầu tư (khoản 5 Điều 7);</w:t>
      </w:r>
      <w:r>
        <w:rPr>
          <w:color w:val="231F20"/>
          <w:spacing w:val="-9"/>
        </w:rPr>
        <w:t> </w:t>
      </w:r>
      <w:r>
        <w:rPr>
          <w:color w:val="231F20"/>
          <w:spacing w:val="-6"/>
        </w:rPr>
        <w:t>Tham gia thành viên Ban cưỡng </w:t>
      </w:r>
      <w:r>
        <w:rPr>
          <w:color w:val="231F20"/>
        </w:rPr>
        <w:t>chế</w:t>
      </w:r>
      <w:r>
        <w:rPr>
          <w:color w:val="231F20"/>
          <w:spacing w:val="-15"/>
        </w:rPr>
        <w:t> </w:t>
      </w:r>
      <w:r>
        <w:rPr>
          <w:color w:val="231F20"/>
        </w:rPr>
        <w:t>thu</w:t>
      </w:r>
      <w:r>
        <w:rPr>
          <w:color w:val="231F20"/>
          <w:spacing w:val="-15"/>
        </w:rPr>
        <w:t> </w:t>
      </w:r>
      <w:r>
        <w:rPr>
          <w:color w:val="231F20"/>
        </w:rPr>
        <w:t>hồi</w:t>
      </w:r>
      <w:r>
        <w:rPr>
          <w:color w:val="231F20"/>
          <w:spacing w:val="-15"/>
        </w:rPr>
        <w:t> </w:t>
      </w:r>
      <w:r>
        <w:rPr>
          <w:color w:val="231F20"/>
        </w:rPr>
        <w:t>nhà</w:t>
      </w:r>
      <w:r>
        <w:rPr>
          <w:color w:val="231F20"/>
          <w:spacing w:val="-15"/>
        </w:rPr>
        <w:t> </w:t>
      </w:r>
      <w:r>
        <w:rPr>
          <w:color w:val="231F20"/>
        </w:rPr>
        <w:t>ở</w:t>
      </w:r>
      <w:r>
        <w:rPr>
          <w:color w:val="231F20"/>
          <w:spacing w:val="-15"/>
        </w:rPr>
        <w:t> </w:t>
      </w:r>
      <w:r>
        <w:rPr>
          <w:color w:val="231F20"/>
        </w:rPr>
        <w:t>xã</w:t>
      </w:r>
      <w:r>
        <w:rPr>
          <w:color w:val="231F20"/>
          <w:spacing w:val="-15"/>
        </w:rPr>
        <w:t> </w:t>
      </w:r>
      <w:r>
        <w:rPr>
          <w:color w:val="231F20"/>
        </w:rPr>
        <w:t>hội</w:t>
      </w:r>
      <w:r>
        <w:rPr>
          <w:color w:val="231F20"/>
          <w:spacing w:val="-15"/>
        </w:rPr>
        <w:t> </w:t>
      </w:r>
      <w:r>
        <w:rPr>
          <w:color w:val="231F20"/>
        </w:rPr>
        <w:t>do</w:t>
      </w:r>
      <w:r>
        <w:rPr>
          <w:color w:val="231F20"/>
          <w:spacing w:val="-15"/>
        </w:rPr>
        <w:t> </w:t>
      </w:r>
      <w:r>
        <w:rPr>
          <w:color w:val="231F20"/>
        </w:rPr>
        <w:t>Chủ</w:t>
      </w:r>
      <w:r>
        <w:rPr>
          <w:color w:val="231F20"/>
          <w:spacing w:val="-15"/>
        </w:rPr>
        <w:t> </w:t>
      </w:r>
      <w:r>
        <w:rPr>
          <w:color w:val="231F20"/>
        </w:rPr>
        <w:t>tịch</w:t>
      </w:r>
      <w:r>
        <w:rPr>
          <w:color w:val="231F20"/>
          <w:spacing w:val="-15"/>
        </w:rPr>
        <w:t> </w:t>
      </w:r>
      <w:r>
        <w:rPr>
          <w:color w:val="231F20"/>
        </w:rPr>
        <w:t>Ủy</w:t>
      </w:r>
      <w:r>
        <w:rPr>
          <w:color w:val="231F20"/>
          <w:spacing w:val="-15"/>
        </w:rPr>
        <w:t> </w:t>
      </w:r>
      <w:r>
        <w:rPr>
          <w:color w:val="231F20"/>
        </w:rPr>
        <w:t>ban</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 </w:t>
      </w:r>
      <w:r>
        <w:rPr>
          <w:color w:val="231F20"/>
          <w:spacing w:val="-4"/>
        </w:rPr>
        <w:t>thành</w:t>
      </w:r>
      <w:r>
        <w:rPr>
          <w:color w:val="231F20"/>
          <w:spacing w:val="-11"/>
        </w:rPr>
        <w:t> </w:t>
      </w:r>
      <w:r>
        <w:rPr>
          <w:color w:val="231F20"/>
          <w:spacing w:val="-4"/>
        </w:rPr>
        <w:t>lập</w:t>
      </w:r>
      <w:r>
        <w:rPr>
          <w:color w:val="231F20"/>
          <w:spacing w:val="-8"/>
        </w:rPr>
        <w:t> </w:t>
      </w:r>
      <w:r>
        <w:rPr>
          <w:color w:val="231F20"/>
          <w:spacing w:val="-4"/>
        </w:rPr>
        <w:t>(khoản</w:t>
      </w:r>
      <w:r>
        <w:rPr>
          <w:color w:val="231F20"/>
          <w:spacing w:val="-8"/>
        </w:rPr>
        <w:t> </w:t>
      </w:r>
      <w:r>
        <w:rPr>
          <w:color w:val="231F20"/>
          <w:spacing w:val="-4"/>
        </w:rPr>
        <w:t>8</w:t>
      </w:r>
      <w:r>
        <w:rPr>
          <w:color w:val="231F20"/>
          <w:spacing w:val="-8"/>
        </w:rPr>
        <w:t> </w:t>
      </w:r>
      <w:r>
        <w:rPr>
          <w:color w:val="231F20"/>
          <w:spacing w:val="-4"/>
        </w:rPr>
        <w:t>Điều</w:t>
      </w:r>
      <w:r>
        <w:rPr>
          <w:color w:val="231F20"/>
          <w:spacing w:val="-8"/>
        </w:rPr>
        <w:t> </w:t>
      </w:r>
      <w:r>
        <w:rPr>
          <w:color w:val="231F20"/>
          <w:spacing w:val="-4"/>
        </w:rPr>
        <w:t>14);</w:t>
      </w:r>
      <w:r>
        <w:rPr>
          <w:color w:val="231F20"/>
          <w:spacing w:val="-11"/>
        </w:rPr>
        <w:t> </w:t>
      </w:r>
      <w:r>
        <w:rPr>
          <w:color w:val="231F20"/>
          <w:spacing w:val="-4"/>
        </w:rPr>
        <w:t>Thẩm</w:t>
      </w:r>
      <w:r>
        <w:rPr>
          <w:color w:val="231F20"/>
          <w:spacing w:val="-8"/>
        </w:rPr>
        <w:t> </w:t>
      </w:r>
      <w:r>
        <w:rPr>
          <w:color w:val="231F20"/>
          <w:spacing w:val="-4"/>
        </w:rPr>
        <w:t>định</w:t>
      </w:r>
      <w:r>
        <w:rPr>
          <w:color w:val="231F20"/>
          <w:spacing w:val="-8"/>
        </w:rPr>
        <w:t> </w:t>
      </w:r>
      <w:r>
        <w:rPr>
          <w:color w:val="231F20"/>
          <w:spacing w:val="-4"/>
        </w:rPr>
        <w:t>quy</w:t>
      </w:r>
      <w:r>
        <w:rPr>
          <w:color w:val="231F20"/>
          <w:spacing w:val="-8"/>
        </w:rPr>
        <w:t> </w:t>
      </w:r>
      <w:r>
        <w:rPr>
          <w:color w:val="231F20"/>
          <w:spacing w:val="-4"/>
        </w:rPr>
        <w:t>chế</w:t>
      </w:r>
      <w:r>
        <w:rPr>
          <w:color w:val="231F20"/>
          <w:spacing w:val="-8"/>
        </w:rPr>
        <w:t> </w:t>
      </w:r>
      <w:r>
        <w:rPr>
          <w:color w:val="231F20"/>
          <w:spacing w:val="-4"/>
        </w:rPr>
        <w:t>quản</w:t>
      </w:r>
      <w:r>
        <w:rPr>
          <w:color w:val="231F20"/>
          <w:spacing w:val="-9"/>
        </w:rPr>
        <w:t> </w:t>
      </w:r>
      <w:r>
        <w:rPr>
          <w:color w:val="231F20"/>
          <w:spacing w:val="-4"/>
        </w:rPr>
        <w:t>lý</w:t>
      </w:r>
      <w:r>
        <w:rPr>
          <w:color w:val="231F20"/>
          <w:spacing w:val="-8"/>
        </w:rPr>
        <w:t> </w:t>
      </w:r>
      <w:r>
        <w:rPr>
          <w:color w:val="231F20"/>
          <w:spacing w:val="-4"/>
        </w:rPr>
        <w:t>kiến </w:t>
      </w:r>
      <w:r>
        <w:rPr>
          <w:color w:val="231F20"/>
        </w:rPr>
        <w:t>trúc</w:t>
      </w:r>
      <w:r>
        <w:rPr>
          <w:color w:val="231F20"/>
          <w:spacing w:val="-2"/>
        </w:rPr>
        <w:t> </w:t>
      </w:r>
      <w:r>
        <w:rPr>
          <w:color w:val="231F20"/>
        </w:rPr>
        <w:t>điểm</w:t>
      </w:r>
      <w:r>
        <w:rPr>
          <w:color w:val="231F20"/>
          <w:spacing w:val="-2"/>
        </w:rPr>
        <w:t> </w:t>
      </w:r>
      <w:r>
        <w:rPr>
          <w:color w:val="231F20"/>
        </w:rPr>
        <w:t>dân</w:t>
      </w:r>
      <w:r>
        <w:rPr>
          <w:color w:val="231F20"/>
          <w:spacing w:val="-2"/>
        </w:rPr>
        <w:t> </w:t>
      </w:r>
      <w:r>
        <w:rPr>
          <w:color w:val="231F20"/>
        </w:rPr>
        <w:t>cư</w:t>
      </w:r>
      <w:r>
        <w:rPr>
          <w:color w:val="231F20"/>
          <w:spacing w:val="-2"/>
        </w:rPr>
        <w:t> </w:t>
      </w:r>
      <w:r>
        <w:rPr>
          <w:color w:val="231F20"/>
        </w:rPr>
        <w:t>nông</w:t>
      </w:r>
      <w:r>
        <w:rPr>
          <w:color w:val="231F20"/>
          <w:spacing w:val="-2"/>
        </w:rPr>
        <w:t> </w:t>
      </w:r>
      <w:r>
        <w:rPr>
          <w:color w:val="231F20"/>
        </w:rPr>
        <w:t>thôn</w:t>
      </w:r>
      <w:r>
        <w:rPr>
          <w:color w:val="231F20"/>
          <w:spacing w:val="-2"/>
        </w:rPr>
        <w:t> </w:t>
      </w:r>
      <w:r>
        <w:rPr>
          <w:color w:val="231F20"/>
        </w:rPr>
        <w:t>(khoản</w:t>
      </w:r>
      <w:r>
        <w:rPr>
          <w:color w:val="231F20"/>
          <w:spacing w:val="-2"/>
        </w:rPr>
        <w:t> </w:t>
      </w:r>
      <w:r>
        <w:rPr>
          <w:color w:val="231F20"/>
        </w:rPr>
        <w:t>5</w:t>
      </w:r>
      <w:r>
        <w:rPr>
          <w:color w:val="231F20"/>
          <w:spacing w:val="-2"/>
        </w:rPr>
        <w:t> </w:t>
      </w:r>
      <w:r>
        <w:rPr>
          <w:color w:val="231F20"/>
        </w:rPr>
        <w:t>Điều</w:t>
      </w:r>
      <w:r>
        <w:rPr>
          <w:color w:val="231F20"/>
          <w:spacing w:val="-2"/>
        </w:rPr>
        <w:t> </w:t>
      </w:r>
      <w:r>
        <w:rPr>
          <w:color w:val="231F20"/>
        </w:rPr>
        <w:t>17).</w:t>
      </w:r>
    </w:p>
    <w:p>
      <w:pPr>
        <w:pStyle w:val="BodyText"/>
        <w:spacing w:after="0" w:line="261" w:lineRule="auto"/>
        <w:sectPr>
          <w:pgSz w:w="7380" w:h="10780"/>
          <w:pgMar w:header="0" w:footer="576" w:top="760" w:bottom="760" w:left="708" w:right="708"/>
        </w:sectPr>
      </w:pPr>
    </w:p>
    <w:p>
      <w:pPr>
        <w:pStyle w:val="Heading2"/>
        <w:numPr>
          <w:ilvl w:val="0"/>
          <w:numId w:val="48"/>
        </w:numPr>
        <w:tabs>
          <w:tab w:pos="681" w:val="left" w:leader="none"/>
        </w:tabs>
        <w:spacing w:line="240" w:lineRule="auto" w:before="74" w:after="0"/>
        <w:ind w:left="681" w:right="0" w:hanging="324"/>
        <w:jc w:val="both"/>
      </w:pPr>
      <w:r>
        <w:rPr>
          <w:color w:val="231F20"/>
          <w:spacing w:val="-2"/>
        </w:rPr>
        <w:t>Li</w:t>
      </w:r>
      <w:r>
        <w:rPr>
          <w:color w:val="231F20"/>
          <w:spacing w:val="-2"/>
          <w:position w:val="-4"/>
        </w:rPr>
        <w:t>̃</w:t>
      </w:r>
      <w:r>
        <w:rPr>
          <w:color w:val="231F20"/>
          <w:spacing w:val="-2"/>
        </w:rPr>
        <w:t>nh</w:t>
      </w:r>
      <w:r>
        <w:rPr>
          <w:color w:val="231F20"/>
          <w:spacing w:val="-10"/>
        </w:rPr>
        <w:t> </w:t>
      </w:r>
      <w:r>
        <w:rPr>
          <w:color w:val="231F20"/>
          <w:spacing w:val="-2"/>
        </w:rPr>
        <w:t>vực</w:t>
      </w:r>
      <w:r>
        <w:rPr>
          <w:color w:val="231F20"/>
          <w:spacing w:val="-10"/>
        </w:rPr>
        <w:t> </w:t>
      </w:r>
      <w:r>
        <w:rPr>
          <w:color w:val="231F20"/>
          <w:spacing w:val="-2"/>
        </w:rPr>
        <w:t>Nội</w:t>
      </w:r>
      <w:r>
        <w:rPr>
          <w:color w:val="231F20"/>
          <w:spacing w:val="-9"/>
        </w:rPr>
        <w:t> </w:t>
      </w:r>
      <w:r>
        <w:rPr>
          <w:color w:val="231F20"/>
          <w:spacing w:val="-5"/>
        </w:rPr>
        <w:t>vụ</w:t>
      </w:r>
    </w:p>
    <w:p>
      <w:pPr>
        <w:pStyle w:val="BodyText"/>
        <w:spacing w:line="244" w:lineRule="auto" w:before="76"/>
        <w:ind w:right="143"/>
      </w:pPr>
      <w:r>
        <w:rPr>
          <w:color w:val="231F20"/>
          <w:spacing w:val="-2"/>
        </w:rPr>
        <w:t>Nghị</w:t>
      </w:r>
      <w:r>
        <w:rPr>
          <w:color w:val="231F20"/>
          <w:spacing w:val="-13"/>
        </w:rPr>
        <w:t> </w:t>
      </w:r>
      <w:r>
        <w:rPr>
          <w:color w:val="231F20"/>
          <w:spacing w:val="-2"/>
        </w:rPr>
        <w:t>định</w:t>
      </w:r>
      <w:r>
        <w:rPr>
          <w:color w:val="231F20"/>
          <w:spacing w:val="-11"/>
        </w:rPr>
        <w:t> </w:t>
      </w:r>
      <w:r>
        <w:rPr>
          <w:color w:val="231F20"/>
          <w:spacing w:val="-2"/>
        </w:rPr>
        <w:t>số</w:t>
      </w:r>
      <w:r>
        <w:rPr>
          <w:color w:val="231F20"/>
          <w:spacing w:val="-10"/>
        </w:rPr>
        <w:t> </w:t>
      </w:r>
      <w:r>
        <w:rPr>
          <w:color w:val="231F20"/>
          <w:spacing w:val="-2"/>
        </w:rPr>
        <w:t>129/2025/NĐ-CP</w:t>
      </w:r>
      <w:r>
        <w:rPr>
          <w:color w:val="231F20"/>
          <w:spacing w:val="-13"/>
        </w:rPr>
        <w:t> </w:t>
      </w:r>
      <w:r>
        <w:rPr>
          <w:color w:val="231F20"/>
          <w:spacing w:val="-2"/>
        </w:rPr>
        <w:t>ngày</w:t>
      </w:r>
      <w:r>
        <w:rPr>
          <w:color w:val="231F20"/>
          <w:spacing w:val="-10"/>
        </w:rPr>
        <w:t> </w:t>
      </w:r>
      <w:r>
        <w:rPr>
          <w:color w:val="231F20"/>
          <w:spacing w:val="-2"/>
        </w:rPr>
        <w:t>11</w:t>
      </w:r>
      <w:r>
        <w:rPr>
          <w:color w:val="231F20"/>
          <w:spacing w:val="-10"/>
        </w:rPr>
        <w:t> </w:t>
      </w:r>
      <w:r>
        <w:rPr>
          <w:color w:val="231F20"/>
          <w:spacing w:val="-2"/>
        </w:rPr>
        <w:t>tháng</w:t>
      </w:r>
      <w:r>
        <w:rPr>
          <w:color w:val="231F20"/>
          <w:spacing w:val="-10"/>
        </w:rPr>
        <w:t> </w:t>
      </w:r>
      <w:r>
        <w:rPr>
          <w:color w:val="231F20"/>
          <w:spacing w:val="-2"/>
        </w:rPr>
        <w:t>6</w:t>
      </w:r>
      <w:r>
        <w:rPr>
          <w:color w:val="231F20"/>
          <w:spacing w:val="-10"/>
        </w:rPr>
        <w:t> </w:t>
      </w:r>
      <w:r>
        <w:rPr>
          <w:color w:val="231F20"/>
          <w:spacing w:val="-2"/>
        </w:rPr>
        <w:t>năm</w:t>
      </w:r>
      <w:r>
        <w:rPr>
          <w:color w:val="231F20"/>
          <w:spacing w:val="-10"/>
        </w:rPr>
        <w:t> </w:t>
      </w:r>
      <w:r>
        <w:rPr>
          <w:color w:val="231F20"/>
          <w:spacing w:val="-2"/>
        </w:rPr>
        <w:t>2025 </w:t>
      </w:r>
      <w:r>
        <w:rPr>
          <w:color w:val="231F20"/>
        </w:rPr>
        <w:t>của</w:t>
      </w:r>
      <w:r>
        <w:rPr>
          <w:color w:val="231F20"/>
          <w:spacing w:val="-13"/>
        </w:rPr>
        <w:t> </w:t>
      </w:r>
      <w:r>
        <w:rPr>
          <w:color w:val="231F20"/>
        </w:rPr>
        <w:t>Chính</w:t>
      </w:r>
      <w:r>
        <w:rPr>
          <w:color w:val="231F20"/>
          <w:spacing w:val="-13"/>
        </w:rPr>
        <w:t> </w:t>
      </w:r>
      <w:r>
        <w:rPr>
          <w:color w:val="231F20"/>
        </w:rPr>
        <w:t>phủ</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về</w:t>
      </w:r>
      <w:r>
        <w:rPr>
          <w:color w:val="231F20"/>
          <w:spacing w:val="-13"/>
        </w:rPr>
        <w:t> </w:t>
      </w:r>
      <w:r>
        <w:rPr>
          <w:color w:val="231F20"/>
        </w:rPr>
        <w:t>phân</w:t>
      </w:r>
      <w:r>
        <w:rPr>
          <w:color w:val="231F20"/>
          <w:spacing w:val="-13"/>
        </w:rPr>
        <w:t> </w:t>
      </w:r>
      <w:r>
        <w:rPr>
          <w:color w:val="231F20"/>
        </w:rPr>
        <w:t>định</w:t>
      </w:r>
      <w:r>
        <w:rPr>
          <w:color w:val="231F20"/>
          <w:spacing w:val="-13"/>
        </w:rPr>
        <w:t> </w:t>
      </w:r>
      <w:r>
        <w:rPr>
          <w:color w:val="231F20"/>
        </w:rPr>
        <w:t>thẩm</w:t>
      </w:r>
      <w:r>
        <w:rPr>
          <w:color w:val="231F20"/>
          <w:spacing w:val="-13"/>
        </w:rPr>
        <w:t> </w:t>
      </w:r>
      <w:r>
        <w:rPr>
          <w:color w:val="231F20"/>
        </w:rPr>
        <w:t>quyền</w:t>
      </w:r>
      <w:r>
        <w:rPr>
          <w:color w:val="231F20"/>
          <w:spacing w:val="-13"/>
        </w:rPr>
        <w:t> </w:t>
      </w:r>
      <w:r>
        <w:rPr>
          <w:color w:val="231F20"/>
        </w:rPr>
        <w:t>của</w:t>
      </w:r>
      <w:r>
        <w:rPr>
          <w:color w:val="231F20"/>
          <w:spacing w:val="-13"/>
        </w:rPr>
        <w:t> </w:t>
      </w:r>
      <w:r>
        <w:rPr>
          <w:color w:val="231F20"/>
        </w:rPr>
        <w:t>chính </w:t>
      </w:r>
      <w:r>
        <w:rPr>
          <w:color w:val="231F20"/>
          <w:spacing w:val="-4"/>
        </w:rPr>
        <w:t>quyền</w:t>
      </w:r>
      <w:r>
        <w:rPr>
          <w:color w:val="231F20"/>
          <w:spacing w:val="-11"/>
        </w:rPr>
        <w:t> </w:t>
      </w:r>
      <w:r>
        <w:rPr>
          <w:color w:val="231F20"/>
          <w:spacing w:val="-4"/>
        </w:rPr>
        <w:t>địa</w:t>
      </w:r>
      <w:r>
        <w:rPr>
          <w:color w:val="231F20"/>
          <w:spacing w:val="-11"/>
        </w:rPr>
        <w:t> </w:t>
      </w:r>
      <w:r>
        <w:rPr>
          <w:color w:val="231F20"/>
          <w:spacing w:val="-4"/>
        </w:rPr>
        <w:t>phương</w:t>
      </w:r>
      <w:r>
        <w:rPr>
          <w:color w:val="231F20"/>
          <w:spacing w:val="-11"/>
        </w:rPr>
        <w:t> </w:t>
      </w:r>
      <w:r>
        <w:rPr>
          <w:color w:val="231F20"/>
          <w:spacing w:val="-4"/>
        </w:rPr>
        <w:t>02</w:t>
      </w:r>
      <w:r>
        <w:rPr>
          <w:color w:val="231F20"/>
          <w:spacing w:val="-11"/>
        </w:rPr>
        <w:t> </w:t>
      </w:r>
      <w:r>
        <w:rPr>
          <w:color w:val="231F20"/>
          <w:spacing w:val="-4"/>
        </w:rPr>
        <w:t>cấp</w:t>
      </w:r>
      <w:r>
        <w:rPr>
          <w:color w:val="231F20"/>
          <w:spacing w:val="-11"/>
        </w:rPr>
        <w:t> </w:t>
      </w:r>
      <w:r>
        <w:rPr>
          <w:color w:val="231F20"/>
          <w:spacing w:val="-4"/>
        </w:rPr>
        <w:t>trong</w:t>
      </w:r>
      <w:r>
        <w:rPr>
          <w:color w:val="231F20"/>
          <w:spacing w:val="-11"/>
        </w:rPr>
        <w:t> </w:t>
      </w:r>
      <w:r>
        <w:rPr>
          <w:color w:val="231F20"/>
          <w:spacing w:val="-4"/>
        </w:rPr>
        <w:t>lĩnh</w:t>
      </w:r>
      <w:r>
        <w:rPr>
          <w:color w:val="231F20"/>
          <w:spacing w:val="-11"/>
        </w:rPr>
        <w:t> </w:t>
      </w:r>
      <w:r>
        <w:rPr>
          <w:color w:val="231F20"/>
          <w:spacing w:val="-4"/>
        </w:rPr>
        <w:t>vực</w:t>
      </w:r>
      <w:r>
        <w:rPr>
          <w:color w:val="231F20"/>
          <w:spacing w:val="-11"/>
        </w:rPr>
        <w:t> </w:t>
      </w:r>
      <w:r>
        <w:rPr>
          <w:color w:val="231F20"/>
          <w:spacing w:val="-4"/>
        </w:rPr>
        <w:t>quản</w:t>
      </w:r>
      <w:r>
        <w:rPr>
          <w:color w:val="231F20"/>
          <w:spacing w:val="-11"/>
        </w:rPr>
        <w:t> </w:t>
      </w:r>
      <w:r>
        <w:rPr>
          <w:color w:val="231F20"/>
          <w:spacing w:val="-4"/>
        </w:rPr>
        <w:t>lý</w:t>
      </w:r>
      <w:r>
        <w:rPr>
          <w:color w:val="231F20"/>
          <w:spacing w:val="-11"/>
        </w:rPr>
        <w:t> </w:t>
      </w:r>
      <w:r>
        <w:rPr>
          <w:color w:val="231F20"/>
          <w:spacing w:val="-4"/>
        </w:rPr>
        <w:t>nhà</w:t>
      </w:r>
      <w:r>
        <w:rPr>
          <w:color w:val="231F20"/>
          <w:spacing w:val="-11"/>
        </w:rPr>
        <w:t> </w:t>
      </w:r>
      <w:r>
        <w:rPr>
          <w:color w:val="231F20"/>
          <w:spacing w:val="-4"/>
        </w:rPr>
        <w:t>nước</w:t>
      </w:r>
      <w:r>
        <w:rPr>
          <w:color w:val="231F20"/>
          <w:spacing w:val="-11"/>
        </w:rPr>
        <w:t> </w:t>
      </w:r>
      <w:r>
        <w:rPr>
          <w:color w:val="231F20"/>
          <w:spacing w:val="-4"/>
        </w:rPr>
        <w:t>của </w:t>
      </w:r>
      <w:r>
        <w:rPr>
          <w:color w:val="231F20"/>
          <w:spacing w:val="-2"/>
        </w:rPr>
        <w:t>Bộ</w:t>
      </w:r>
      <w:r>
        <w:rPr>
          <w:color w:val="231F20"/>
          <w:spacing w:val="-13"/>
        </w:rPr>
        <w:t> </w:t>
      </w:r>
      <w:r>
        <w:rPr>
          <w:color w:val="231F20"/>
          <w:spacing w:val="-2"/>
        </w:rPr>
        <w:t>Nội</w:t>
      </w:r>
      <w:r>
        <w:rPr>
          <w:color w:val="231F20"/>
          <w:spacing w:val="-13"/>
        </w:rPr>
        <w:t> </w:t>
      </w:r>
      <w:r>
        <w:rPr>
          <w:color w:val="231F20"/>
          <w:spacing w:val="-2"/>
        </w:rPr>
        <w:t>vụ</w:t>
      </w:r>
      <w:r>
        <w:rPr>
          <w:color w:val="231F20"/>
          <w:spacing w:val="-13"/>
        </w:rPr>
        <w:t> </w:t>
      </w:r>
      <w:r>
        <w:rPr>
          <w:color w:val="231F20"/>
          <w:spacing w:val="-2"/>
        </w:rPr>
        <w:t>quy</w:t>
      </w:r>
      <w:r>
        <w:rPr>
          <w:color w:val="231F20"/>
          <w:spacing w:val="-13"/>
        </w:rPr>
        <w:t> </w:t>
      </w:r>
      <w:r>
        <w:rPr>
          <w:color w:val="231F20"/>
          <w:spacing w:val="-2"/>
        </w:rPr>
        <w:t>định</w:t>
      </w:r>
      <w:r>
        <w:rPr>
          <w:color w:val="231F20"/>
          <w:spacing w:val="-13"/>
        </w:rPr>
        <w:t> </w:t>
      </w:r>
      <w:r>
        <w:rPr>
          <w:color w:val="231F20"/>
          <w:spacing w:val="-2"/>
        </w:rPr>
        <w:t>một</w:t>
      </w:r>
      <w:r>
        <w:rPr>
          <w:color w:val="231F20"/>
          <w:spacing w:val="-13"/>
        </w:rPr>
        <w:t> </w:t>
      </w:r>
      <w:r>
        <w:rPr>
          <w:color w:val="231F20"/>
          <w:spacing w:val="-2"/>
        </w:rPr>
        <w:t>số</w:t>
      </w:r>
      <w:r>
        <w:rPr>
          <w:color w:val="231F20"/>
          <w:spacing w:val="-13"/>
        </w:rPr>
        <w:t> </w:t>
      </w:r>
      <w:r>
        <w:rPr>
          <w:color w:val="231F20"/>
          <w:spacing w:val="-2"/>
        </w:rPr>
        <w:t>nhiệm</w:t>
      </w:r>
      <w:r>
        <w:rPr>
          <w:color w:val="231F20"/>
          <w:spacing w:val="-13"/>
        </w:rPr>
        <w:t> </w:t>
      </w:r>
      <w:r>
        <w:rPr>
          <w:color w:val="231F20"/>
          <w:spacing w:val="-2"/>
        </w:rPr>
        <w:t>vụ,</w:t>
      </w:r>
      <w:r>
        <w:rPr>
          <w:color w:val="231F20"/>
          <w:spacing w:val="-13"/>
        </w:rPr>
        <w:t> </w:t>
      </w:r>
      <w:r>
        <w:rPr>
          <w:color w:val="231F20"/>
          <w:spacing w:val="-2"/>
        </w:rPr>
        <w:t>quyền</w:t>
      </w:r>
      <w:r>
        <w:rPr>
          <w:color w:val="231F20"/>
          <w:spacing w:val="-13"/>
        </w:rPr>
        <w:t> </w:t>
      </w:r>
      <w:r>
        <w:rPr>
          <w:color w:val="231F20"/>
          <w:spacing w:val="-2"/>
        </w:rPr>
        <w:t>hạn</w:t>
      </w:r>
      <w:r>
        <w:rPr>
          <w:color w:val="231F20"/>
          <w:spacing w:val="-13"/>
        </w:rPr>
        <w:t> </w:t>
      </w:r>
      <w:r>
        <w:rPr>
          <w:color w:val="231F20"/>
          <w:spacing w:val="-2"/>
        </w:rPr>
        <w:t>của</w:t>
      </w:r>
      <w:r>
        <w:rPr>
          <w:color w:val="231F20"/>
          <w:spacing w:val="-13"/>
        </w:rPr>
        <w:t> </w:t>
      </w:r>
      <w:r>
        <w:rPr>
          <w:color w:val="231F20"/>
          <w:spacing w:val="-2"/>
        </w:rPr>
        <w:t>cơ</w:t>
      </w:r>
      <w:r>
        <w:rPr>
          <w:color w:val="231F20"/>
          <w:spacing w:val="-13"/>
        </w:rPr>
        <w:t> </w:t>
      </w:r>
      <w:r>
        <w:rPr>
          <w:color w:val="231F20"/>
          <w:spacing w:val="-2"/>
        </w:rPr>
        <w:t>quan </w:t>
      </w:r>
      <w:r>
        <w:rPr>
          <w:color w:val="231F20"/>
        </w:rPr>
        <w:t>chuyên</w:t>
      </w:r>
      <w:r>
        <w:rPr>
          <w:color w:val="231F20"/>
          <w:spacing w:val="-15"/>
        </w:rPr>
        <w:t> </w:t>
      </w:r>
      <w:r>
        <w:rPr>
          <w:color w:val="231F20"/>
        </w:rPr>
        <w:t>môn</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nhiệm</w:t>
      </w:r>
      <w:r>
        <w:rPr>
          <w:color w:val="231F20"/>
          <w:spacing w:val="-15"/>
        </w:rPr>
        <w:t> </w:t>
      </w:r>
      <w:r>
        <w:rPr>
          <w:color w:val="231F20"/>
        </w:rPr>
        <w:t>vụ</w:t>
      </w:r>
      <w:r>
        <w:rPr>
          <w:color w:val="231F20"/>
          <w:spacing w:val="-15"/>
        </w:rPr>
        <w:t> </w:t>
      </w:r>
      <w:r>
        <w:rPr>
          <w:color w:val="231F20"/>
        </w:rPr>
        <w:t>về</w:t>
      </w:r>
      <w:r>
        <w:rPr>
          <w:color w:val="231F20"/>
          <w:spacing w:val="-15"/>
        </w:rPr>
        <w:t> </w:t>
      </w:r>
      <w:r>
        <w:rPr>
          <w:color w:val="231F20"/>
        </w:rPr>
        <w:t>lĩnh</w:t>
      </w:r>
      <w:r>
        <w:rPr>
          <w:color w:val="231F20"/>
          <w:spacing w:val="-15"/>
        </w:rPr>
        <w:t> </w:t>
      </w:r>
      <w:r>
        <w:rPr>
          <w:color w:val="231F20"/>
        </w:rPr>
        <w:t>vực</w:t>
      </w:r>
      <w:r>
        <w:rPr>
          <w:color w:val="231F20"/>
          <w:spacing w:val="-15"/>
        </w:rPr>
        <w:t> </w:t>
      </w:r>
      <w:r>
        <w:rPr>
          <w:color w:val="231F20"/>
        </w:rPr>
        <w:t>nội</w:t>
      </w:r>
      <w:r>
        <w:rPr>
          <w:color w:val="231F20"/>
          <w:spacing w:val="-15"/>
        </w:rPr>
        <w:t> </w:t>
      </w:r>
      <w:r>
        <w:rPr>
          <w:color w:val="231F20"/>
        </w:rPr>
        <w:t>vụ</w:t>
      </w:r>
      <w:r>
        <w:rPr>
          <w:color w:val="231F20"/>
          <w:spacing w:val="-15"/>
        </w:rPr>
        <w:t> </w:t>
      </w:r>
      <w:r>
        <w:rPr>
          <w:color w:val="231F20"/>
        </w:rPr>
        <w:t>thuộc</w:t>
      </w:r>
      <w:r>
        <w:rPr>
          <w:color w:val="231F20"/>
          <w:spacing w:val="-15"/>
        </w:rPr>
        <w:t> </w:t>
      </w:r>
      <w:r>
        <w:rPr>
          <w:color w:val="231F20"/>
        </w:rPr>
        <w:t>Ủy ban</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cấp</w:t>
      </w:r>
      <w:r>
        <w:rPr>
          <w:color w:val="231F20"/>
          <w:spacing w:val="-11"/>
        </w:rPr>
        <w:t> </w:t>
      </w:r>
      <w:r>
        <w:rPr>
          <w:color w:val="231F20"/>
        </w:rPr>
        <w:t>xã,</w:t>
      </w:r>
      <w:r>
        <w:rPr>
          <w:color w:val="231F20"/>
          <w:spacing w:val="-11"/>
        </w:rPr>
        <w:t> </w:t>
      </w:r>
      <w:r>
        <w:rPr>
          <w:color w:val="231F20"/>
        </w:rPr>
        <w:t>cụ</w:t>
      </w:r>
      <w:r>
        <w:rPr>
          <w:color w:val="231F20"/>
          <w:spacing w:val="-9"/>
        </w:rPr>
        <w:t> </w:t>
      </w:r>
      <w:r>
        <w:rPr>
          <w:color w:val="231F20"/>
        </w:rPr>
        <w:t>thể:</w:t>
      </w:r>
      <w:r>
        <w:rPr>
          <w:color w:val="231F20"/>
          <w:spacing w:val="-15"/>
        </w:rPr>
        <w:t> </w:t>
      </w:r>
      <w:r>
        <w:rPr>
          <w:color w:val="231F20"/>
        </w:rPr>
        <w:t>Thực</w:t>
      </w:r>
      <w:r>
        <w:rPr>
          <w:color w:val="231F20"/>
          <w:spacing w:val="-11"/>
        </w:rPr>
        <w:t> </w:t>
      </w:r>
      <w:r>
        <w:rPr>
          <w:color w:val="231F20"/>
        </w:rPr>
        <w:t>hiện</w:t>
      </w:r>
      <w:r>
        <w:rPr>
          <w:color w:val="231F20"/>
          <w:spacing w:val="-11"/>
        </w:rPr>
        <w:t> </w:t>
      </w:r>
      <w:r>
        <w:rPr>
          <w:color w:val="231F20"/>
        </w:rPr>
        <w:t>chi</w:t>
      </w:r>
      <w:r>
        <w:rPr>
          <w:color w:val="231F20"/>
          <w:spacing w:val="-11"/>
        </w:rPr>
        <w:t> </w:t>
      </w:r>
      <w:r>
        <w:rPr>
          <w:color w:val="231F20"/>
        </w:rPr>
        <w:t>trả</w:t>
      </w:r>
      <w:r>
        <w:rPr>
          <w:color w:val="231F20"/>
          <w:spacing w:val="-11"/>
        </w:rPr>
        <w:t> </w:t>
      </w:r>
      <w:r>
        <w:rPr>
          <w:color w:val="231F20"/>
        </w:rPr>
        <w:t>chế</w:t>
      </w:r>
      <w:r>
        <w:rPr>
          <w:color w:val="231F20"/>
          <w:spacing w:val="-11"/>
        </w:rPr>
        <w:t> </w:t>
      </w:r>
      <w:r>
        <w:rPr>
          <w:color w:val="231F20"/>
        </w:rPr>
        <w:t>độ</w:t>
      </w:r>
      <w:r>
        <w:rPr>
          <w:color w:val="231F20"/>
          <w:spacing w:val="-11"/>
        </w:rPr>
        <w:t> </w:t>
      </w:r>
      <w:r>
        <w:rPr>
          <w:color w:val="231F20"/>
        </w:rPr>
        <w:t>ưu</w:t>
      </w:r>
      <w:r>
        <w:rPr>
          <w:color w:val="231F20"/>
          <w:spacing w:val="-11"/>
        </w:rPr>
        <w:t> </w:t>
      </w:r>
      <w:r>
        <w:rPr>
          <w:color w:val="231F20"/>
        </w:rPr>
        <w:t>đãi trong</w:t>
      </w:r>
      <w:r>
        <w:rPr>
          <w:color w:val="231F20"/>
          <w:spacing w:val="-10"/>
        </w:rPr>
        <w:t> </w:t>
      </w:r>
      <w:r>
        <w:rPr>
          <w:color w:val="231F20"/>
        </w:rPr>
        <w:t>giáo</w:t>
      </w:r>
      <w:r>
        <w:rPr>
          <w:color w:val="231F20"/>
          <w:spacing w:val="-10"/>
        </w:rPr>
        <w:t> </w:t>
      </w:r>
      <w:r>
        <w:rPr>
          <w:color w:val="231F20"/>
        </w:rPr>
        <w:t>dục</w:t>
      </w:r>
      <w:r>
        <w:rPr>
          <w:color w:val="231F20"/>
          <w:spacing w:val="-10"/>
        </w:rPr>
        <w:t> </w:t>
      </w:r>
      <w:r>
        <w:rPr>
          <w:color w:val="231F20"/>
        </w:rPr>
        <w:t>nghề</w:t>
      </w:r>
      <w:r>
        <w:rPr>
          <w:color w:val="231F20"/>
          <w:spacing w:val="-10"/>
        </w:rPr>
        <w:t> </w:t>
      </w:r>
      <w:r>
        <w:rPr>
          <w:color w:val="231F20"/>
        </w:rPr>
        <w:t>nghiệp,</w:t>
      </w:r>
      <w:r>
        <w:rPr>
          <w:color w:val="231F20"/>
          <w:spacing w:val="-10"/>
        </w:rPr>
        <w:t> </w:t>
      </w:r>
      <w:r>
        <w:rPr>
          <w:color w:val="231F20"/>
        </w:rPr>
        <w:t>đại</w:t>
      </w:r>
      <w:r>
        <w:rPr>
          <w:color w:val="231F20"/>
          <w:spacing w:val="-10"/>
        </w:rPr>
        <w:t> </w:t>
      </w:r>
      <w:r>
        <w:rPr>
          <w:color w:val="231F20"/>
        </w:rPr>
        <w:t>học</w:t>
      </w:r>
      <w:r>
        <w:rPr>
          <w:color w:val="231F20"/>
          <w:spacing w:val="-10"/>
        </w:rPr>
        <w:t> </w:t>
      </w:r>
      <w:r>
        <w:rPr>
          <w:color w:val="231F20"/>
        </w:rPr>
        <w:t>(Điều</w:t>
      </w:r>
      <w:r>
        <w:rPr>
          <w:color w:val="231F20"/>
          <w:spacing w:val="-10"/>
        </w:rPr>
        <w:t> </w:t>
      </w:r>
      <w:r>
        <w:rPr>
          <w:color w:val="231F20"/>
        </w:rPr>
        <w:t>28);</w:t>
      </w:r>
      <w:r>
        <w:rPr>
          <w:color w:val="231F20"/>
          <w:spacing w:val="-10"/>
        </w:rPr>
        <w:t> </w:t>
      </w:r>
      <w:r>
        <w:rPr>
          <w:color w:val="231F20"/>
        </w:rPr>
        <w:t>Đăng</w:t>
      </w:r>
      <w:r>
        <w:rPr>
          <w:color w:val="231F20"/>
          <w:spacing w:val="-10"/>
        </w:rPr>
        <w:t> </w:t>
      </w:r>
      <w:r>
        <w:rPr>
          <w:color w:val="231F20"/>
        </w:rPr>
        <w:t>ký</w:t>
      </w:r>
      <w:r>
        <w:rPr>
          <w:color w:val="231F20"/>
          <w:spacing w:val="-10"/>
        </w:rPr>
        <w:t> </w:t>
      </w:r>
      <w:r>
        <w:rPr>
          <w:color w:val="231F20"/>
        </w:rPr>
        <w:t>nội quy</w:t>
      </w:r>
      <w:r>
        <w:rPr>
          <w:color w:val="231F20"/>
          <w:spacing w:val="-2"/>
        </w:rPr>
        <w:t> </w:t>
      </w:r>
      <w:r>
        <w:rPr>
          <w:color w:val="231F20"/>
        </w:rPr>
        <w:t>lao</w:t>
      </w:r>
      <w:r>
        <w:rPr>
          <w:color w:val="231F20"/>
          <w:spacing w:val="-2"/>
        </w:rPr>
        <w:t> </w:t>
      </w:r>
      <w:r>
        <w:rPr>
          <w:color w:val="231F20"/>
        </w:rPr>
        <w:t>động</w:t>
      </w:r>
      <w:r>
        <w:rPr>
          <w:color w:val="231F20"/>
          <w:spacing w:val="-2"/>
        </w:rPr>
        <w:t> </w:t>
      </w:r>
      <w:r>
        <w:rPr>
          <w:color w:val="231F20"/>
        </w:rPr>
        <w:t>trong</w:t>
      </w:r>
      <w:r>
        <w:rPr>
          <w:color w:val="231F20"/>
          <w:spacing w:val="-2"/>
        </w:rPr>
        <w:t> </w:t>
      </w:r>
      <w:r>
        <w:rPr>
          <w:color w:val="231F20"/>
        </w:rPr>
        <w:t>trường</w:t>
      </w:r>
      <w:r>
        <w:rPr>
          <w:color w:val="231F20"/>
          <w:spacing w:val="-2"/>
        </w:rPr>
        <w:t> </w:t>
      </w:r>
      <w:r>
        <w:rPr>
          <w:color w:val="231F20"/>
        </w:rPr>
        <w:t>hợp</w:t>
      </w:r>
      <w:r>
        <w:rPr>
          <w:color w:val="231F20"/>
          <w:spacing w:val="-2"/>
        </w:rPr>
        <w:t> </w:t>
      </w:r>
      <w:r>
        <w:rPr>
          <w:color w:val="231F20"/>
        </w:rPr>
        <w:t>được</w:t>
      </w:r>
      <w:r>
        <w:rPr>
          <w:color w:val="231F20"/>
          <w:spacing w:val="-2"/>
        </w:rPr>
        <w:t> </w:t>
      </w:r>
      <w:r>
        <w:rPr>
          <w:color w:val="231F20"/>
        </w:rPr>
        <w:t>ủy</w:t>
      </w:r>
      <w:r>
        <w:rPr>
          <w:color w:val="231F20"/>
          <w:spacing w:val="-2"/>
        </w:rPr>
        <w:t> </w:t>
      </w:r>
      <w:r>
        <w:rPr>
          <w:color w:val="231F20"/>
        </w:rPr>
        <w:t>quyền</w:t>
      </w:r>
      <w:r>
        <w:rPr>
          <w:color w:val="231F20"/>
          <w:spacing w:val="-2"/>
        </w:rPr>
        <w:t> </w:t>
      </w:r>
      <w:r>
        <w:rPr>
          <w:color w:val="231F20"/>
        </w:rPr>
        <w:t>của</w:t>
      </w:r>
      <w:r>
        <w:rPr>
          <w:color w:val="231F20"/>
          <w:spacing w:val="-2"/>
        </w:rPr>
        <w:t> </w:t>
      </w:r>
      <w:r>
        <w:rPr>
          <w:color w:val="231F20"/>
        </w:rPr>
        <w:t>cơ</w:t>
      </w:r>
      <w:r>
        <w:rPr>
          <w:color w:val="231F20"/>
          <w:spacing w:val="-2"/>
        </w:rPr>
        <w:t> </w:t>
      </w:r>
      <w:r>
        <w:rPr>
          <w:color w:val="231F20"/>
        </w:rPr>
        <w:t>quan chuyên</w:t>
      </w:r>
      <w:r>
        <w:rPr>
          <w:color w:val="231F20"/>
          <w:spacing w:val="-15"/>
        </w:rPr>
        <w:t> </w:t>
      </w:r>
      <w:r>
        <w:rPr>
          <w:color w:val="231F20"/>
        </w:rPr>
        <w:t>môn</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nhiệm</w:t>
      </w:r>
      <w:r>
        <w:rPr>
          <w:color w:val="231F20"/>
          <w:spacing w:val="-15"/>
        </w:rPr>
        <w:t> </w:t>
      </w:r>
      <w:r>
        <w:rPr>
          <w:color w:val="231F20"/>
        </w:rPr>
        <w:t>vụ</w:t>
      </w:r>
      <w:r>
        <w:rPr>
          <w:color w:val="231F20"/>
          <w:spacing w:val="-15"/>
        </w:rPr>
        <w:t> </w:t>
      </w:r>
      <w:r>
        <w:rPr>
          <w:color w:val="231F20"/>
        </w:rPr>
        <w:t>về</w:t>
      </w:r>
      <w:r>
        <w:rPr>
          <w:color w:val="231F20"/>
          <w:spacing w:val="-15"/>
        </w:rPr>
        <w:t> </w:t>
      </w:r>
      <w:r>
        <w:rPr>
          <w:color w:val="231F20"/>
        </w:rPr>
        <w:t>lĩnh</w:t>
      </w:r>
      <w:r>
        <w:rPr>
          <w:color w:val="231F20"/>
          <w:spacing w:val="-15"/>
        </w:rPr>
        <w:t> </w:t>
      </w:r>
      <w:r>
        <w:rPr>
          <w:color w:val="231F20"/>
        </w:rPr>
        <w:t>vực</w:t>
      </w:r>
      <w:r>
        <w:rPr>
          <w:color w:val="231F20"/>
          <w:spacing w:val="-15"/>
        </w:rPr>
        <w:t> </w:t>
      </w:r>
      <w:r>
        <w:rPr>
          <w:color w:val="231F20"/>
        </w:rPr>
        <w:t>nội</w:t>
      </w:r>
      <w:r>
        <w:rPr>
          <w:color w:val="231F20"/>
          <w:spacing w:val="-15"/>
        </w:rPr>
        <w:t> </w:t>
      </w:r>
      <w:r>
        <w:rPr>
          <w:color w:val="231F20"/>
        </w:rPr>
        <w:t>vụ</w:t>
      </w:r>
      <w:r>
        <w:rPr>
          <w:color w:val="231F20"/>
          <w:spacing w:val="-15"/>
        </w:rPr>
        <w:t> </w:t>
      </w:r>
      <w:r>
        <w:rPr>
          <w:color w:val="231F20"/>
        </w:rPr>
        <w:t>thuộc</w:t>
      </w:r>
      <w:r>
        <w:rPr>
          <w:color w:val="231F20"/>
          <w:spacing w:val="-15"/>
        </w:rPr>
        <w:t> </w:t>
      </w:r>
      <w:r>
        <w:rPr>
          <w:color w:val="231F20"/>
        </w:rPr>
        <w:t>Ủy </w:t>
      </w:r>
      <w:r>
        <w:rPr>
          <w:color w:val="231F20"/>
          <w:spacing w:val="-6"/>
        </w:rPr>
        <w:t>ban</w:t>
      </w:r>
      <w:r>
        <w:rPr>
          <w:color w:val="231F20"/>
          <w:spacing w:val="-11"/>
        </w:rPr>
        <w:t> </w:t>
      </w:r>
      <w:r>
        <w:rPr>
          <w:color w:val="231F20"/>
          <w:spacing w:val="-6"/>
        </w:rPr>
        <w:t>nhân</w:t>
      </w:r>
      <w:r>
        <w:rPr>
          <w:color w:val="231F20"/>
          <w:spacing w:val="-9"/>
        </w:rPr>
        <w:t> </w:t>
      </w:r>
      <w:r>
        <w:rPr>
          <w:color w:val="231F20"/>
          <w:spacing w:val="-6"/>
        </w:rPr>
        <w:t>dân</w:t>
      </w:r>
      <w:r>
        <w:rPr>
          <w:color w:val="231F20"/>
          <w:spacing w:val="-9"/>
        </w:rPr>
        <w:t> </w:t>
      </w:r>
      <w:r>
        <w:rPr>
          <w:color w:val="231F20"/>
          <w:spacing w:val="-6"/>
        </w:rPr>
        <w:t>cấp</w:t>
      </w:r>
      <w:r>
        <w:rPr>
          <w:color w:val="231F20"/>
          <w:spacing w:val="-9"/>
        </w:rPr>
        <w:t> </w:t>
      </w:r>
      <w:r>
        <w:rPr>
          <w:color w:val="231F20"/>
          <w:spacing w:val="-6"/>
        </w:rPr>
        <w:t>tỉnh</w:t>
      </w:r>
      <w:r>
        <w:rPr>
          <w:color w:val="231F20"/>
          <w:spacing w:val="-9"/>
        </w:rPr>
        <w:t> </w:t>
      </w:r>
      <w:r>
        <w:rPr>
          <w:color w:val="231F20"/>
          <w:spacing w:val="-6"/>
        </w:rPr>
        <w:t>(Điều</w:t>
      </w:r>
      <w:r>
        <w:rPr>
          <w:color w:val="231F20"/>
          <w:spacing w:val="-9"/>
        </w:rPr>
        <w:t> </w:t>
      </w:r>
      <w:r>
        <w:rPr>
          <w:color w:val="231F20"/>
          <w:spacing w:val="-6"/>
        </w:rPr>
        <w:t>67);</w:t>
      </w:r>
      <w:r>
        <w:rPr>
          <w:color w:val="231F20"/>
          <w:spacing w:val="-9"/>
        </w:rPr>
        <w:t> </w:t>
      </w:r>
      <w:r>
        <w:rPr>
          <w:color w:val="231F20"/>
          <w:spacing w:val="-6"/>
        </w:rPr>
        <w:t>Tuyên</w:t>
      </w:r>
      <w:r>
        <w:rPr>
          <w:color w:val="231F20"/>
          <w:spacing w:val="-9"/>
        </w:rPr>
        <w:t> </w:t>
      </w:r>
      <w:r>
        <w:rPr>
          <w:color w:val="231F20"/>
          <w:spacing w:val="-6"/>
        </w:rPr>
        <w:t>truyền,</w:t>
      </w:r>
      <w:r>
        <w:rPr>
          <w:color w:val="231F20"/>
          <w:spacing w:val="-9"/>
        </w:rPr>
        <w:t> </w:t>
      </w:r>
      <w:r>
        <w:rPr>
          <w:color w:val="231F20"/>
          <w:spacing w:val="-6"/>
        </w:rPr>
        <w:t>phổ</w:t>
      </w:r>
      <w:r>
        <w:rPr>
          <w:color w:val="231F20"/>
          <w:spacing w:val="-9"/>
        </w:rPr>
        <w:t> </w:t>
      </w:r>
      <w:r>
        <w:rPr>
          <w:color w:val="231F20"/>
          <w:spacing w:val="-6"/>
        </w:rPr>
        <w:t>biến,</w:t>
      </w:r>
      <w:r>
        <w:rPr>
          <w:color w:val="231F20"/>
          <w:spacing w:val="-9"/>
        </w:rPr>
        <w:t> </w:t>
      </w:r>
      <w:r>
        <w:rPr>
          <w:color w:val="231F20"/>
          <w:spacing w:val="-6"/>
        </w:rPr>
        <w:t>kiểm </w:t>
      </w:r>
      <w:r>
        <w:rPr>
          <w:color w:val="231F20"/>
        </w:rPr>
        <w:t>tra,</w:t>
      </w:r>
      <w:r>
        <w:rPr>
          <w:color w:val="231F20"/>
          <w:spacing w:val="-15"/>
        </w:rPr>
        <w:t> </w:t>
      </w:r>
      <w:r>
        <w:rPr>
          <w:color w:val="231F20"/>
        </w:rPr>
        <w:t>giám</w:t>
      </w:r>
      <w:r>
        <w:rPr>
          <w:color w:val="231F20"/>
          <w:spacing w:val="-15"/>
        </w:rPr>
        <w:t> </w:t>
      </w:r>
      <w:r>
        <w:rPr>
          <w:color w:val="231F20"/>
        </w:rPr>
        <w:t>sát</w:t>
      </w:r>
      <w:r>
        <w:rPr>
          <w:color w:val="231F20"/>
          <w:spacing w:val="-15"/>
        </w:rPr>
        <w:t> </w:t>
      </w:r>
      <w:r>
        <w:rPr>
          <w:color w:val="231F20"/>
        </w:rPr>
        <w:t>việc</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quy</w:t>
      </w:r>
      <w:r>
        <w:rPr>
          <w:color w:val="231F20"/>
          <w:spacing w:val="-15"/>
        </w:rPr>
        <w:t> </w:t>
      </w:r>
      <w:r>
        <w:rPr>
          <w:color w:val="231F20"/>
        </w:rPr>
        <w:t>định</w:t>
      </w:r>
      <w:r>
        <w:rPr>
          <w:color w:val="231F20"/>
          <w:spacing w:val="-15"/>
        </w:rPr>
        <w:t> </w:t>
      </w:r>
      <w:r>
        <w:rPr>
          <w:color w:val="231F20"/>
        </w:rPr>
        <w:t>pháp</w:t>
      </w:r>
      <w:r>
        <w:rPr>
          <w:color w:val="231F20"/>
          <w:spacing w:val="-15"/>
        </w:rPr>
        <w:t> </w:t>
      </w:r>
      <w:r>
        <w:rPr>
          <w:color w:val="231F20"/>
        </w:rPr>
        <w:t>luật</w:t>
      </w:r>
      <w:r>
        <w:rPr>
          <w:color w:val="231F20"/>
          <w:spacing w:val="-15"/>
        </w:rPr>
        <w:t> </w:t>
      </w:r>
      <w:r>
        <w:rPr>
          <w:color w:val="231F20"/>
        </w:rPr>
        <w:t>về</w:t>
      </w:r>
      <w:r>
        <w:rPr>
          <w:color w:val="231F20"/>
          <w:spacing w:val="-15"/>
        </w:rPr>
        <w:t> </w:t>
      </w:r>
      <w:r>
        <w:rPr>
          <w:color w:val="231F20"/>
        </w:rPr>
        <w:t>lao</w:t>
      </w:r>
      <w:r>
        <w:rPr>
          <w:color w:val="231F20"/>
          <w:spacing w:val="-15"/>
        </w:rPr>
        <w:t> </w:t>
      </w:r>
      <w:r>
        <w:rPr>
          <w:color w:val="231F20"/>
        </w:rPr>
        <w:t>động</w:t>
      </w:r>
      <w:r>
        <w:rPr>
          <w:color w:val="231F20"/>
          <w:spacing w:val="-15"/>
        </w:rPr>
        <w:t> </w:t>
      </w:r>
      <w:r>
        <w:rPr>
          <w:color w:val="231F20"/>
        </w:rPr>
        <w:t>là </w:t>
      </w:r>
      <w:r>
        <w:rPr>
          <w:color w:val="231F20"/>
          <w:spacing w:val="-6"/>
        </w:rPr>
        <w:t>người</w:t>
      </w:r>
      <w:r>
        <w:rPr>
          <w:color w:val="231F20"/>
          <w:spacing w:val="-11"/>
        </w:rPr>
        <w:t> </w:t>
      </w:r>
      <w:r>
        <w:rPr>
          <w:color w:val="231F20"/>
          <w:spacing w:val="-6"/>
        </w:rPr>
        <w:t>giúp</w:t>
      </w:r>
      <w:r>
        <w:rPr>
          <w:color w:val="231F20"/>
          <w:spacing w:val="-9"/>
        </w:rPr>
        <w:t> </w:t>
      </w:r>
      <w:r>
        <w:rPr>
          <w:color w:val="231F20"/>
          <w:spacing w:val="-6"/>
        </w:rPr>
        <w:t>việc</w:t>
      </w:r>
      <w:r>
        <w:rPr>
          <w:color w:val="231F20"/>
          <w:spacing w:val="-9"/>
        </w:rPr>
        <w:t> </w:t>
      </w:r>
      <w:r>
        <w:rPr>
          <w:color w:val="231F20"/>
          <w:spacing w:val="-6"/>
        </w:rPr>
        <w:t>gia</w:t>
      </w:r>
      <w:r>
        <w:rPr>
          <w:color w:val="231F20"/>
          <w:spacing w:val="-9"/>
        </w:rPr>
        <w:t> </w:t>
      </w:r>
      <w:r>
        <w:rPr>
          <w:color w:val="231F20"/>
          <w:spacing w:val="-6"/>
        </w:rPr>
        <w:t>đình</w:t>
      </w:r>
      <w:r>
        <w:rPr>
          <w:color w:val="231F20"/>
          <w:spacing w:val="-9"/>
        </w:rPr>
        <w:t> </w:t>
      </w:r>
      <w:r>
        <w:rPr>
          <w:color w:val="231F20"/>
          <w:spacing w:val="-6"/>
        </w:rPr>
        <w:t>(Điều</w:t>
      </w:r>
      <w:r>
        <w:rPr>
          <w:color w:val="231F20"/>
          <w:spacing w:val="-9"/>
        </w:rPr>
        <w:t> </w:t>
      </w:r>
      <w:r>
        <w:rPr>
          <w:color w:val="231F20"/>
          <w:spacing w:val="-6"/>
        </w:rPr>
        <w:t>72);</w:t>
      </w:r>
      <w:r>
        <w:rPr>
          <w:color w:val="231F20"/>
          <w:spacing w:val="-9"/>
        </w:rPr>
        <w:t> </w:t>
      </w:r>
      <w:r>
        <w:rPr>
          <w:color w:val="231F20"/>
          <w:spacing w:val="-6"/>
        </w:rPr>
        <w:t>Tham</w:t>
      </w:r>
      <w:r>
        <w:rPr>
          <w:color w:val="231F20"/>
          <w:spacing w:val="-9"/>
        </w:rPr>
        <w:t> </w:t>
      </w:r>
      <w:r>
        <w:rPr>
          <w:color w:val="231F20"/>
          <w:spacing w:val="-6"/>
        </w:rPr>
        <w:t>gia</w:t>
      </w:r>
      <w:r>
        <w:rPr>
          <w:color w:val="231F20"/>
          <w:spacing w:val="-9"/>
        </w:rPr>
        <w:t> </w:t>
      </w:r>
      <w:r>
        <w:rPr>
          <w:color w:val="231F20"/>
          <w:spacing w:val="-6"/>
        </w:rPr>
        <w:t>quy</w:t>
      </w:r>
      <w:r>
        <w:rPr>
          <w:color w:val="231F20"/>
          <w:spacing w:val="-9"/>
        </w:rPr>
        <w:t> </w:t>
      </w:r>
      <w:r>
        <w:rPr>
          <w:color w:val="231F20"/>
          <w:spacing w:val="-6"/>
        </w:rPr>
        <w:t>trình</w:t>
      </w:r>
      <w:r>
        <w:rPr>
          <w:color w:val="231F20"/>
          <w:spacing w:val="-9"/>
        </w:rPr>
        <w:t> </w:t>
      </w:r>
      <w:r>
        <w:rPr>
          <w:color w:val="231F20"/>
          <w:spacing w:val="-6"/>
        </w:rPr>
        <w:t>rà</w:t>
      </w:r>
      <w:r>
        <w:rPr>
          <w:color w:val="231F20"/>
          <w:spacing w:val="-9"/>
        </w:rPr>
        <w:t> </w:t>
      </w:r>
      <w:r>
        <w:rPr>
          <w:color w:val="231F20"/>
          <w:spacing w:val="-6"/>
        </w:rPr>
        <w:t>soát, </w:t>
      </w:r>
      <w:r>
        <w:rPr>
          <w:color w:val="231F20"/>
          <w:spacing w:val="-2"/>
        </w:rPr>
        <w:t>lập</w:t>
      </w:r>
      <w:r>
        <w:rPr>
          <w:color w:val="231F20"/>
          <w:spacing w:val="-13"/>
        </w:rPr>
        <w:t> </w:t>
      </w:r>
      <w:r>
        <w:rPr>
          <w:color w:val="231F20"/>
          <w:spacing w:val="-2"/>
        </w:rPr>
        <w:t>kế</w:t>
      </w:r>
      <w:r>
        <w:rPr>
          <w:color w:val="231F20"/>
          <w:spacing w:val="-12"/>
        </w:rPr>
        <w:t> </w:t>
      </w:r>
      <w:r>
        <w:rPr>
          <w:color w:val="231F20"/>
          <w:spacing w:val="-2"/>
        </w:rPr>
        <w:t>hoạch</w:t>
      </w:r>
      <w:r>
        <w:rPr>
          <w:color w:val="231F20"/>
          <w:spacing w:val="-13"/>
        </w:rPr>
        <w:t> </w:t>
      </w:r>
      <w:r>
        <w:rPr>
          <w:color w:val="231F20"/>
          <w:spacing w:val="-2"/>
        </w:rPr>
        <w:t>và</w:t>
      </w:r>
      <w:r>
        <w:rPr>
          <w:color w:val="231F20"/>
          <w:spacing w:val="-13"/>
        </w:rPr>
        <w:t> </w:t>
      </w:r>
      <w:r>
        <w:rPr>
          <w:color w:val="231F20"/>
          <w:spacing w:val="-2"/>
        </w:rPr>
        <w:t>tổ</w:t>
      </w:r>
      <w:r>
        <w:rPr>
          <w:color w:val="231F20"/>
          <w:spacing w:val="-11"/>
        </w:rPr>
        <w:t> </w:t>
      </w:r>
      <w:r>
        <w:rPr>
          <w:color w:val="231F20"/>
          <w:spacing w:val="-2"/>
        </w:rPr>
        <w:t>chức</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việc</w:t>
      </w:r>
      <w:r>
        <w:rPr>
          <w:color w:val="231F20"/>
          <w:spacing w:val="-13"/>
        </w:rPr>
        <w:t> </w:t>
      </w:r>
      <w:r>
        <w:rPr>
          <w:color w:val="231F20"/>
          <w:spacing w:val="-2"/>
        </w:rPr>
        <w:t>tuyển</w:t>
      </w:r>
      <w:r>
        <w:rPr>
          <w:color w:val="231F20"/>
          <w:spacing w:val="-13"/>
        </w:rPr>
        <w:t> </w:t>
      </w:r>
      <w:r>
        <w:rPr>
          <w:color w:val="231F20"/>
          <w:spacing w:val="-2"/>
        </w:rPr>
        <w:t>chọn,</w:t>
      </w:r>
      <w:r>
        <w:rPr>
          <w:color w:val="231F20"/>
          <w:spacing w:val="-13"/>
        </w:rPr>
        <w:t> </w:t>
      </w:r>
      <w:r>
        <w:rPr>
          <w:color w:val="231F20"/>
          <w:spacing w:val="-2"/>
        </w:rPr>
        <w:t>bổ</w:t>
      </w:r>
      <w:r>
        <w:rPr>
          <w:color w:val="231F20"/>
          <w:spacing w:val="-11"/>
        </w:rPr>
        <w:t> </w:t>
      </w:r>
      <w:r>
        <w:rPr>
          <w:color w:val="231F20"/>
          <w:spacing w:val="-2"/>
        </w:rPr>
        <w:t>nhiệm, miễn</w:t>
      </w:r>
      <w:r>
        <w:rPr>
          <w:color w:val="231F20"/>
          <w:spacing w:val="-13"/>
        </w:rPr>
        <w:t> </w:t>
      </w:r>
      <w:r>
        <w:rPr>
          <w:color w:val="231F20"/>
          <w:spacing w:val="-2"/>
        </w:rPr>
        <w:t>nhiệm</w:t>
      </w:r>
      <w:r>
        <w:rPr>
          <w:color w:val="231F20"/>
          <w:spacing w:val="-13"/>
        </w:rPr>
        <w:t> </w:t>
      </w:r>
      <w:r>
        <w:rPr>
          <w:color w:val="231F20"/>
          <w:spacing w:val="-2"/>
        </w:rPr>
        <w:t>hòa</w:t>
      </w:r>
      <w:r>
        <w:rPr>
          <w:color w:val="231F20"/>
          <w:spacing w:val="-13"/>
        </w:rPr>
        <w:t> </w:t>
      </w:r>
      <w:r>
        <w:rPr>
          <w:color w:val="231F20"/>
          <w:spacing w:val="-2"/>
        </w:rPr>
        <w:t>giải</w:t>
      </w:r>
      <w:r>
        <w:rPr>
          <w:color w:val="231F20"/>
          <w:spacing w:val="-13"/>
        </w:rPr>
        <w:t> </w:t>
      </w:r>
      <w:r>
        <w:rPr>
          <w:color w:val="231F20"/>
          <w:spacing w:val="-2"/>
        </w:rPr>
        <w:t>viên</w:t>
      </w:r>
      <w:r>
        <w:rPr>
          <w:color w:val="231F20"/>
          <w:spacing w:val="-13"/>
        </w:rPr>
        <w:t> </w:t>
      </w:r>
      <w:r>
        <w:rPr>
          <w:color w:val="231F20"/>
          <w:spacing w:val="-2"/>
        </w:rPr>
        <w:t>lao</w:t>
      </w:r>
      <w:r>
        <w:rPr>
          <w:color w:val="231F20"/>
          <w:spacing w:val="-13"/>
        </w:rPr>
        <w:t> </w:t>
      </w:r>
      <w:r>
        <w:rPr>
          <w:color w:val="231F20"/>
          <w:spacing w:val="-2"/>
        </w:rPr>
        <w:t>động</w:t>
      </w:r>
      <w:r>
        <w:rPr>
          <w:color w:val="231F20"/>
          <w:spacing w:val="-13"/>
        </w:rPr>
        <w:t> </w:t>
      </w:r>
      <w:r>
        <w:rPr>
          <w:color w:val="231F20"/>
          <w:spacing w:val="-2"/>
        </w:rPr>
        <w:t>thuộc</w:t>
      </w:r>
      <w:r>
        <w:rPr>
          <w:color w:val="231F20"/>
          <w:spacing w:val="-13"/>
        </w:rPr>
        <w:t> </w:t>
      </w:r>
      <w:r>
        <w:rPr>
          <w:color w:val="231F20"/>
          <w:spacing w:val="-2"/>
        </w:rPr>
        <w:t>thẩm</w:t>
      </w:r>
      <w:r>
        <w:rPr>
          <w:color w:val="231F20"/>
          <w:spacing w:val="-13"/>
        </w:rPr>
        <w:t> </w:t>
      </w:r>
      <w:r>
        <w:rPr>
          <w:color w:val="231F20"/>
          <w:spacing w:val="-2"/>
        </w:rPr>
        <w:t>quyền</w:t>
      </w:r>
      <w:r>
        <w:rPr>
          <w:color w:val="231F20"/>
          <w:spacing w:val="-13"/>
        </w:rPr>
        <w:t> </w:t>
      </w:r>
      <w:r>
        <w:rPr>
          <w:color w:val="231F20"/>
          <w:spacing w:val="-2"/>
        </w:rPr>
        <w:t>quản</w:t>
      </w:r>
      <w:r>
        <w:rPr>
          <w:color w:val="231F20"/>
          <w:spacing w:val="-13"/>
        </w:rPr>
        <w:t> </w:t>
      </w:r>
      <w:r>
        <w:rPr>
          <w:color w:val="231F20"/>
          <w:spacing w:val="-2"/>
        </w:rPr>
        <w:t>lý </w:t>
      </w:r>
      <w:r>
        <w:rPr>
          <w:color w:val="231F20"/>
        </w:rPr>
        <w:t>(khoản</w:t>
      </w:r>
      <w:r>
        <w:rPr>
          <w:color w:val="231F20"/>
          <w:spacing w:val="-14"/>
        </w:rPr>
        <w:t> </w:t>
      </w:r>
      <w:r>
        <w:rPr>
          <w:color w:val="231F20"/>
        </w:rPr>
        <w:t>1</w:t>
      </w:r>
      <w:r>
        <w:rPr>
          <w:color w:val="231F20"/>
          <w:spacing w:val="-14"/>
        </w:rPr>
        <w:t> </w:t>
      </w:r>
      <w:r>
        <w:rPr>
          <w:color w:val="231F20"/>
        </w:rPr>
        <w:t>Điều</w:t>
      </w:r>
      <w:r>
        <w:rPr>
          <w:color w:val="231F20"/>
          <w:spacing w:val="-14"/>
        </w:rPr>
        <w:t> </w:t>
      </w:r>
      <w:r>
        <w:rPr>
          <w:color w:val="231F20"/>
        </w:rPr>
        <w:t>73);</w:t>
      </w:r>
      <w:r>
        <w:rPr>
          <w:color w:val="231F20"/>
          <w:spacing w:val="-14"/>
        </w:rPr>
        <w:t> </w:t>
      </w:r>
      <w:r>
        <w:rPr>
          <w:color w:val="231F20"/>
        </w:rPr>
        <w:t>cử</w:t>
      </w:r>
      <w:r>
        <w:rPr>
          <w:color w:val="231F20"/>
          <w:spacing w:val="-14"/>
        </w:rPr>
        <w:t> </w:t>
      </w:r>
      <w:r>
        <w:rPr>
          <w:color w:val="231F20"/>
        </w:rPr>
        <w:t>hòa</w:t>
      </w:r>
      <w:r>
        <w:rPr>
          <w:color w:val="231F20"/>
          <w:spacing w:val="-14"/>
        </w:rPr>
        <w:t> </w:t>
      </w:r>
      <w:r>
        <w:rPr>
          <w:color w:val="231F20"/>
        </w:rPr>
        <w:t>giải</w:t>
      </w:r>
      <w:r>
        <w:rPr>
          <w:color w:val="231F20"/>
          <w:spacing w:val="-14"/>
        </w:rPr>
        <w:t> </w:t>
      </w:r>
      <w:r>
        <w:rPr>
          <w:color w:val="231F20"/>
        </w:rPr>
        <w:t>viên</w:t>
      </w:r>
      <w:r>
        <w:rPr>
          <w:color w:val="231F20"/>
          <w:spacing w:val="-14"/>
        </w:rPr>
        <w:t> </w:t>
      </w:r>
      <w:r>
        <w:rPr>
          <w:color w:val="231F20"/>
        </w:rPr>
        <w:t>lao</w:t>
      </w:r>
      <w:r>
        <w:rPr>
          <w:color w:val="231F20"/>
          <w:spacing w:val="-14"/>
        </w:rPr>
        <w:t> </w:t>
      </w:r>
      <w:r>
        <w:rPr>
          <w:color w:val="231F20"/>
        </w:rPr>
        <w:t>động</w:t>
      </w:r>
      <w:r>
        <w:rPr>
          <w:color w:val="231F20"/>
          <w:spacing w:val="-14"/>
        </w:rPr>
        <w:t> </w:t>
      </w:r>
      <w:r>
        <w:rPr>
          <w:color w:val="231F20"/>
        </w:rPr>
        <w:t>(Điều</w:t>
      </w:r>
      <w:r>
        <w:rPr>
          <w:color w:val="231F20"/>
          <w:spacing w:val="-14"/>
        </w:rPr>
        <w:t> </w:t>
      </w:r>
      <w:r>
        <w:rPr>
          <w:color w:val="231F20"/>
        </w:rPr>
        <w:t>75).</w:t>
      </w:r>
    </w:p>
    <w:p>
      <w:pPr>
        <w:pStyle w:val="Heading1"/>
        <w:numPr>
          <w:ilvl w:val="0"/>
          <w:numId w:val="46"/>
        </w:numPr>
        <w:tabs>
          <w:tab w:pos="658" w:val="left" w:leader="none"/>
        </w:tabs>
        <w:spacing w:line="213" w:lineRule="auto" w:before="274" w:after="0"/>
        <w:ind w:left="142" w:right="140" w:firstLine="215"/>
        <w:jc w:val="both"/>
      </w:pPr>
      <w:r>
        <w:rPr>
          <w:color w:val="231F20"/>
        </w:rPr>
        <w:t>Nhiệm vụ, quyền hạn theo </w:t>
      </w:r>
      <w:r>
        <w:rPr>
          <w:color w:val="231F20"/>
          <w:spacing w:val="23"/>
        </w:rPr>
        <w:t>l</w:t>
      </w:r>
      <w:r>
        <w:rPr>
          <w:color w:val="231F20"/>
          <w:spacing w:val="22"/>
        </w:rPr>
        <w:t>i</w:t>
      </w:r>
      <w:r>
        <w:rPr>
          <w:color w:val="231F20"/>
          <w:spacing w:val="-75"/>
        </w:rPr>
        <w:t>n</w:t>
      </w:r>
      <w:r>
        <w:rPr>
          <w:color w:val="231F20"/>
          <w:spacing w:val="28"/>
          <w:position w:val="-3"/>
        </w:rPr>
        <w:t>̃</w:t>
      </w:r>
      <w:r>
        <w:rPr>
          <w:color w:val="231F20"/>
          <w:spacing w:val="-1"/>
          <w:position w:val="-3"/>
        </w:rPr>
        <w:t> </w:t>
      </w:r>
      <w:r>
        <w:rPr>
          <w:color w:val="231F20"/>
        </w:rPr>
        <w:t>h vực quản lý của </w:t>
      </w:r>
      <w:r>
        <w:rPr>
          <w:color w:val="231F20"/>
          <w:spacing w:val="-4"/>
        </w:rPr>
        <w:t>Văn</w:t>
      </w:r>
      <w:r>
        <w:rPr>
          <w:color w:val="231F20"/>
          <w:spacing w:val="-17"/>
        </w:rPr>
        <w:t> </w:t>
      </w:r>
      <w:r>
        <w:rPr>
          <w:color w:val="231F20"/>
          <w:spacing w:val="-4"/>
        </w:rPr>
        <w:t>phòng</w:t>
      </w:r>
      <w:r>
        <w:rPr>
          <w:color w:val="231F20"/>
          <w:spacing w:val="-16"/>
        </w:rPr>
        <w:t> </w:t>
      </w:r>
      <w:r>
        <w:rPr>
          <w:color w:val="231F20"/>
          <w:spacing w:val="-4"/>
        </w:rPr>
        <w:t>Hội</w:t>
      </w:r>
      <w:r>
        <w:rPr>
          <w:color w:val="231F20"/>
          <w:spacing w:val="-16"/>
        </w:rPr>
        <w:t> </w:t>
      </w:r>
      <w:r>
        <w:rPr>
          <w:color w:val="231F20"/>
          <w:spacing w:val="-4"/>
        </w:rPr>
        <w:t>đồng</w:t>
      </w:r>
      <w:r>
        <w:rPr>
          <w:color w:val="231F20"/>
          <w:spacing w:val="-16"/>
        </w:rPr>
        <w:t> </w:t>
      </w:r>
      <w:r>
        <w:rPr>
          <w:color w:val="231F20"/>
          <w:spacing w:val="-4"/>
        </w:rPr>
        <w:t>nhân</w:t>
      </w:r>
      <w:r>
        <w:rPr>
          <w:color w:val="231F20"/>
          <w:spacing w:val="-17"/>
        </w:rPr>
        <w:t> </w:t>
      </w:r>
      <w:r>
        <w:rPr>
          <w:color w:val="231F20"/>
          <w:spacing w:val="-4"/>
        </w:rPr>
        <w:t>dân</w:t>
      </w:r>
      <w:r>
        <w:rPr>
          <w:color w:val="231F20"/>
          <w:spacing w:val="-17"/>
        </w:rPr>
        <w:t> </w:t>
      </w:r>
      <w:r>
        <w:rPr>
          <w:color w:val="231F20"/>
          <w:spacing w:val="-4"/>
        </w:rPr>
        <w:t>và</w:t>
      </w:r>
      <w:r>
        <w:rPr>
          <w:color w:val="231F20"/>
          <w:spacing w:val="-14"/>
        </w:rPr>
        <w:t> </w:t>
      </w:r>
      <w:r>
        <w:rPr>
          <w:color w:val="231F20"/>
          <w:spacing w:val="-4"/>
        </w:rPr>
        <w:t>Ủy</w:t>
      </w:r>
      <w:r>
        <w:rPr>
          <w:color w:val="231F20"/>
          <w:spacing w:val="-17"/>
        </w:rPr>
        <w:t> </w:t>
      </w:r>
      <w:r>
        <w:rPr>
          <w:color w:val="231F20"/>
          <w:spacing w:val="-4"/>
        </w:rPr>
        <w:t>ban</w:t>
      </w:r>
      <w:r>
        <w:rPr>
          <w:color w:val="231F20"/>
          <w:spacing w:val="-17"/>
        </w:rPr>
        <w:t> </w:t>
      </w:r>
      <w:r>
        <w:rPr>
          <w:color w:val="231F20"/>
          <w:spacing w:val="-4"/>
        </w:rPr>
        <w:t>nhân</w:t>
      </w:r>
      <w:r>
        <w:rPr>
          <w:color w:val="231F20"/>
          <w:spacing w:val="-17"/>
        </w:rPr>
        <w:t> </w:t>
      </w:r>
      <w:r>
        <w:rPr>
          <w:color w:val="231F20"/>
          <w:spacing w:val="-4"/>
        </w:rPr>
        <w:t>dân</w:t>
      </w:r>
      <w:r>
        <w:rPr>
          <w:color w:val="231F20"/>
          <w:spacing w:val="-17"/>
        </w:rPr>
        <w:t> </w:t>
      </w:r>
      <w:r>
        <w:rPr>
          <w:color w:val="231F20"/>
          <w:spacing w:val="-4"/>
        </w:rPr>
        <w:t>cấp</w:t>
      </w:r>
      <w:r>
        <w:rPr>
          <w:color w:val="231F20"/>
          <w:spacing w:val="-17"/>
        </w:rPr>
        <w:t> </w:t>
      </w:r>
      <w:r>
        <w:rPr>
          <w:color w:val="231F20"/>
          <w:spacing w:val="-4"/>
        </w:rPr>
        <w:t>xã</w:t>
      </w:r>
    </w:p>
    <w:p>
      <w:pPr>
        <w:pStyle w:val="BodyText"/>
        <w:spacing w:line="244" w:lineRule="auto" w:before="194"/>
        <w:ind w:right="140"/>
      </w:pPr>
      <w:r>
        <w:rPr>
          <w:color w:val="231F20"/>
          <w:spacing w:val="-2"/>
        </w:rPr>
        <w:t>Khoản</w:t>
      </w:r>
      <w:r>
        <w:rPr>
          <w:color w:val="231F20"/>
          <w:spacing w:val="-13"/>
        </w:rPr>
        <w:t> </w:t>
      </w:r>
      <w:r>
        <w:rPr>
          <w:color w:val="231F20"/>
          <w:spacing w:val="-2"/>
        </w:rPr>
        <w:t>1</w:t>
      </w:r>
      <w:r>
        <w:rPr>
          <w:color w:val="231F20"/>
          <w:spacing w:val="-11"/>
        </w:rPr>
        <w:t> </w:t>
      </w:r>
      <w:r>
        <w:rPr>
          <w:color w:val="231F20"/>
          <w:spacing w:val="-2"/>
        </w:rPr>
        <w:t>Điều</w:t>
      </w:r>
      <w:r>
        <w:rPr>
          <w:color w:val="231F20"/>
          <w:spacing w:val="-10"/>
        </w:rPr>
        <w:t> </w:t>
      </w:r>
      <w:r>
        <w:rPr>
          <w:color w:val="231F20"/>
          <w:spacing w:val="-2"/>
        </w:rPr>
        <w:t>15</w:t>
      </w:r>
      <w:r>
        <w:rPr>
          <w:color w:val="231F20"/>
          <w:spacing w:val="-10"/>
        </w:rPr>
        <w:t> </w:t>
      </w:r>
      <w:r>
        <w:rPr>
          <w:color w:val="231F20"/>
          <w:spacing w:val="-2"/>
        </w:rPr>
        <w:t>Nghị</w:t>
      </w:r>
      <w:r>
        <w:rPr>
          <w:color w:val="231F20"/>
          <w:spacing w:val="-10"/>
        </w:rPr>
        <w:t> </w:t>
      </w:r>
      <w:r>
        <w:rPr>
          <w:color w:val="231F20"/>
          <w:spacing w:val="-2"/>
        </w:rPr>
        <w:t>định</w:t>
      </w:r>
      <w:r>
        <w:rPr>
          <w:color w:val="231F20"/>
          <w:spacing w:val="-10"/>
        </w:rPr>
        <w:t> </w:t>
      </w:r>
      <w:r>
        <w:rPr>
          <w:color w:val="231F20"/>
          <w:spacing w:val="-2"/>
        </w:rPr>
        <w:t>số</w:t>
      </w:r>
      <w:r>
        <w:rPr>
          <w:color w:val="231F20"/>
          <w:spacing w:val="-10"/>
        </w:rPr>
        <w:t> </w:t>
      </w:r>
      <w:r>
        <w:rPr>
          <w:color w:val="231F20"/>
          <w:spacing w:val="-2"/>
        </w:rPr>
        <w:t>150/2025/NĐ-CP</w:t>
      </w:r>
      <w:r>
        <w:rPr>
          <w:color w:val="231F20"/>
          <w:spacing w:val="-13"/>
        </w:rPr>
        <w:t> </w:t>
      </w:r>
      <w:r>
        <w:rPr>
          <w:color w:val="231F20"/>
          <w:spacing w:val="-2"/>
        </w:rPr>
        <w:t>quy</w:t>
      </w:r>
      <w:r>
        <w:rPr>
          <w:color w:val="231F20"/>
          <w:spacing w:val="-10"/>
        </w:rPr>
        <w:t> </w:t>
      </w:r>
      <w:r>
        <w:rPr>
          <w:color w:val="231F20"/>
          <w:spacing w:val="-2"/>
        </w:rPr>
        <w:t>định </w:t>
      </w:r>
      <w:r>
        <w:rPr>
          <w:color w:val="231F20"/>
        </w:rPr>
        <w:t>Văn phòng Hội đồng nhân dân và Ủy ban nhân dân cấp xã tham mưu, giúp Ủy ban nhân dân cấp xã thực hiện </w:t>
      </w:r>
      <w:r>
        <w:rPr>
          <w:color w:val="231F20"/>
        </w:rPr>
        <w:t>chức năng quản lý nhà nước về các lĩnh vực sau:</w:t>
      </w:r>
    </w:p>
    <w:p>
      <w:pPr>
        <w:pStyle w:val="ListParagraph"/>
        <w:numPr>
          <w:ilvl w:val="0"/>
          <w:numId w:val="49"/>
        </w:numPr>
        <w:tabs>
          <w:tab w:pos="716" w:val="left" w:leader="none"/>
        </w:tabs>
        <w:spacing w:line="244" w:lineRule="auto" w:before="124" w:after="0"/>
        <w:ind w:left="142" w:right="140" w:firstLine="215"/>
        <w:jc w:val="both"/>
        <w:rPr>
          <w:sz w:val="24"/>
        </w:rPr>
      </w:pPr>
      <w:r>
        <w:rPr>
          <w:color w:val="231F20"/>
          <w:sz w:val="24"/>
        </w:rPr>
        <w:t>Lĩnh vực Văn phòng, gồm: Chương trình, kế </w:t>
      </w:r>
      <w:r>
        <w:rPr>
          <w:color w:val="231F20"/>
          <w:sz w:val="24"/>
        </w:rPr>
        <w:t>hoạch công tác của Hội đồng nhân dân, Thường trực Hội đồng nhân dân, Ủy ban nhân dân và cơ quan chuyên môn thuộc Ủy ban nhân dân; tham mưu hoạt động của Thường trực Hội đồng nhân dân; công tác chỉ đạo, điều hành của Chủ tịch Ủy ban nhân dân; cung cấp thông tin, bảo đảm điều kiện</w:t>
      </w:r>
      <w:r>
        <w:rPr>
          <w:color w:val="231F20"/>
          <w:spacing w:val="31"/>
          <w:sz w:val="24"/>
        </w:rPr>
        <w:t> </w:t>
      </w:r>
      <w:r>
        <w:rPr>
          <w:color w:val="231F20"/>
          <w:sz w:val="24"/>
        </w:rPr>
        <w:t>vật</w:t>
      </w:r>
      <w:r>
        <w:rPr>
          <w:color w:val="231F20"/>
          <w:spacing w:val="31"/>
          <w:sz w:val="24"/>
        </w:rPr>
        <w:t> </w:t>
      </w:r>
      <w:r>
        <w:rPr>
          <w:color w:val="231F20"/>
          <w:sz w:val="24"/>
        </w:rPr>
        <w:t>chất,</w:t>
      </w:r>
      <w:r>
        <w:rPr>
          <w:color w:val="231F20"/>
          <w:spacing w:val="31"/>
          <w:sz w:val="24"/>
        </w:rPr>
        <w:t> </w:t>
      </w:r>
      <w:r>
        <w:rPr>
          <w:color w:val="231F20"/>
          <w:sz w:val="24"/>
        </w:rPr>
        <w:t>kỹ</w:t>
      </w:r>
      <w:r>
        <w:rPr>
          <w:color w:val="231F20"/>
          <w:spacing w:val="31"/>
          <w:sz w:val="24"/>
        </w:rPr>
        <w:t> </w:t>
      </w:r>
      <w:r>
        <w:rPr>
          <w:color w:val="231F20"/>
          <w:sz w:val="24"/>
        </w:rPr>
        <w:t>thuật</w:t>
      </w:r>
      <w:r>
        <w:rPr>
          <w:color w:val="231F20"/>
          <w:spacing w:val="31"/>
          <w:sz w:val="24"/>
        </w:rPr>
        <w:t> </w:t>
      </w:r>
      <w:r>
        <w:rPr>
          <w:color w:val="231F20"/>
          <w:sz w:val="24"/>
        </w:rPr>
        <w:t>phục</w:t>
      </w:r>
      <w:r>
        <w:rPr>
          <w:color w:val="231F20"/>
          <w:spacing w:val="31"/>
          <w:sz w:val="24"/>
        </w:rPr>
        <w:t> </w:t>
      </w:r>
      <w:r>
        <w:rPr>
          <w:color w:val="231F20"/>
          <w:sz w:val="24"/>
        </w:rPr>
        <w:t>vụ</w:t>
      </w:r>
      <w:r>
        <w:rPr>
          <w:color w:val="231F20"/>
          <w:spacing w:val="31"/>
          <w:sz w:val="24"/>
        </w:rPr>
        <w:t> </w:t>
      </w:r>
      <w:r>
        <w:rPr>
          <w:color w:val="231F20"/>
          <w:sz w:val="24"/>
        </w:rPr>
        <w:t>hoạt</w:t>
      </w:r>
      <w:r>
        <w:rPr>
          <w:color w:val="231F20"/>
          <w:spacing w:val="31"/>
          <w:sz w:val="24"/>
        </w:rPr>
        <w:t> </w:t>
      </w:r>
      <w:r>
        <w:rPr>
          <w:color w:val="231F20"/>
          <w:sz w:val="24"/>
        </w:rPr>
        <w:t>động</w:t>
      </w:r>
      <w:r>
        <w:rPr>
          <w:color w:val="231F20"/>
          <w:spacing w:val="31"/>
          <w:sz w:val="24"/>
        </w:rPr>
        <w:t> </w:t>
      </w:r>
      <w:r>
        <w:rPr>
          <w:color w:val="231F20"/>
          <w:sz w:val="24"/>
        </w:rPr>
        <w:t>của</w:t>
      </w:r>
      <w:r>
        <w:rPr>
          <w:color w:val="231F20"/>
          <w:spacing w:val="31"/>
          <w:sz w:val="24"/>
        </w:rPr>
        <w:t> </w:t>
      </w:r>
      <w:r>
        <w:rPr>
          <w:color w:val="231F20"/>
          <w:sz w:val="24"/>
        </w:rPr>
        <w:t>Hội</w:t>
      </w:r>
      <w:r>
        <w:rPr>
          <w:color w:val="231F20"/>
          <w:spacing w:val="31"/>
          <w:sz w:val="24"/>
        </w:rPr>
        <w:t> </w:t>
      </w:r>
      <w:r>
        <w:rPr>
          <w:color w:val="231F20"/>
          <w:spacing w:val="-4"/>
          <w:sz w:val="24"/>
        </w:rPr>
        <w:t>đồng</w:t>
      </w:r>
    </w:p>
    <w:p>
      <w:pPr>
        <w:pStyle w:val="ListParagraph"/>
        <w:spacing w:after="0" w:line="244"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nhân</w:t>
      </w:r>
      <w:r>
        <w:rPr>
          <w:color w:val="231F20"/>
          <w:spacing w:val="-7"/>
        </w:rPr>
        <w:t> </w:t>
      </w:r>
      <w:r>
        <w:rPr>
          <w:color w:val="231F20"/>
        </w:rPr>
        <w:t>dân,</w:t>
      </w:r>
      <w:r>
        <w:rPr>
          <w:color w:val="231F20"/>
          <w:spacing w:val="-7"/>
        </w:rPr>
        <w:t> </w:t>
      </w:r>
      <w:r>
        <w:rPr>
          <w:color w:val="231F20"/>
        </w:rPr>
        <w:t>Ủy</w:t>
      </w:r>
      <w:r>
        <w:rPr>
          <w:color w:val="231F20"/>
          <w:spacing w:val="-7"/>
        </w:rPr>
        <w:t> </w:t>
      </w:r>
      <w:r>
        <w:rPr>
          <w:color w:val="231F20"/>
        </w:rPr>
        <w:t>ban</w:t>
      </w:r>
      <w:r>
        <w:rPr>
          <w:color w:val="231F20"/>
          <w:spacing w:val="-7"/>
        </w:rPr>
        <w:t> </w:t>
      </w:r>
      <w:r>
        <w:rPr>
          <w:color w:val="231F20"/>
        </w:rPr>
        <w:t>nhân</w:t>
      </w:r>
      <w:r>
        <w:rPr>
          <w:color w:val="231F20"/>
          <w:spacing w:val="-7"/>
        </w:rPr>
        <w:t> </w:t>
      </w:r>
      <w:r>
        <w:rPr>
          <w:color w:val="231F20"/>
        </w:rPr>
        <w:t>dân</w:t>
      </w:r>
      <w:r>
        <w:rPr>
          <w:color w:val="231F20"/>
          <w:spacing w:val="-7"/>
        </w:rPr>
        <w:t> </w:t>
      </w:r>
      <w:r>
        <w:rPr>
          <w:color w:val="231F20"/>
        </w:rPr>
        <w:t>cấp</w:t>
      </w:r>
      <w:r>
        <w:rPr>
          <w:color w:val="231F20"/>
          <w:spacing w:val="-7"/>
        </w:rPr>
        <w:t> </w:t>
      </w:r>
      <w:r>
        <w:rPr>
          <w:color w:val="231F20"/>
        </w:rPr>
        <w:t>xã;</w:t>
      </w:r>
      <w:r>
        <w:rPr>
          <w:color w:val="231F20"/>
          <w:spacing w:val="-7"/>
        </w:rPr>
        <w:t> </w:t>
      </w:r>
      <w:r>
        <w:rPr>
          <w:color w:val="231F20"/>
        </w:rPr>
        <w:t>thực</w:t>
      </w:r>
      <w:r>
        <w:rPr>
          <w:color w:val="231F20"/>
          <w:spacing w:val="-7"/>
        </w:rPr>
        <w:t> </w:t>
      </w:r>
      <w:r>
        <w:rPr>
          <w:color w:val="231F20"/>
        </w:rPr>
        <w:t>hiện</w:t>
      </w:r>
      <w:r>
        <w:rPr>
          <w:color w:val="231F20"/>
          <w:spacing w:val="-7"/>
        </w:rPr>
        <w:t> </w:t>
      </w:r>
      <w:r>
        <w:rPr>
          <w:color w:val="231F20"/>
        </w:rPr>
        <w:t>công</w:t>
      </w:r>
      <w:r>
        <w:rPr>
          <w:color w:val="231F20"/>
          <w:spacing w:val="-7"/>
        </w:rPr>
        <w:t> </w:t>
      </w:r>
      <w:r>
        <w:rPr>
          <w:color w:val="231F20"/>
        </w:rPr>
        <w:t>tác</w:t>
      </w:r>
      <w:r>
        <w:rPr>
          <w:color w:val="231F20"/>
          <w:spacing w:val="-7"/>
        </w:rPr>
        <w:t> </w:t>
      </w:r>
      <w:r>
        <w:rPr>
          <w:color w:val="231F20"/>
        </w:rPr>
        <w:t>quản trị nội bộ của Văn phòng;</w:t>
      </w:r>
    </w:p>
    <w:p>
      <w:pPr>
        <w:pStyle w:val="ListParagraph"/>
        <w:numPr>
          <w:ilvl w:val="0"/>
          <w:numId w:val="49"/>
        </w:numPr>
        <w:tabs>
          <w:tab w:pos="728" w:val="left" w:leader="none"/>
        </w:tabs>
        <w:spacing w:line="247" w:lineRule="auto" w:before="120" w:after="0"/>
        <w:ind w:left="142" w:right="140" w:firstLine="215"/>
        <w:jc w:val="both"/>
        <w:rPr>
          <w:sz w:val="24"/>
        </w:rPr>
      </w:pPr>
      <w:r>
        <w:rPr>
          <w:color w:val="231F20"/>
          <w:sz w:val="24"/>
        </w:rPr>
        <w:t>Lĩnh vực Tư pháp, gồm: Công tác xây dựng và tổ chức</w:t>
      </w:r>
      <w:r>
        <w:rPr>
          <w:color w:val="231F20"/>
          <w:spacing w:val="-4"/>
          <w:sz w:val="24"/>
        </w:rPr>
        <w:t> </w:t>
      </w:r>
      <w:r>
        <w:rPr>
          <w:color w:val="231F20"/>
          <w:sz w:val="24"/>
        </w:rPr>
        <w:t>thi</w:t>
      </w:r>
      <w:r>
        <w:rPr>
          <w:color w:val="231F20"/>
          <w:spacing w:val="-4"/>
          <w:sz w:val="24"/>
        </w:rPr>
        <w:t> </w:t>
      </w:r>
      <w:r>
        <w:rPr>
          <w:color w:val="231F20"/>
          <w:sz w:val="24"/>
        </w:rPr>
        <w:t>hành</w:t>
      </w:r>
      <w:r>
        <w:rPr>
          <w:color w:val="231F20"/>
          <w:spacing w:val="-4"/>
          <w:sz w:val="24"/>
        </w:rPr>
        <w:t> </w:t>
      </w:r>
      <w:r>
        <w:rPr>
          <w:color w:val="231F20"/>
          <w:sz w:val="24"/>
        </w:rPr>
        <w:t>pháp</w:t>
      </w:r>
      <w:r>
        <w:rPr>
          <w:color w:val="231F20"/>
          <w:spacing w:val="-4"/>
          <w:sz w:val="24"/>
        </w:rPr>
        <w:t> </w:t>
      </w:r>
      <w:r>
        <w:rPr>
          <w:color w:val="231F20"/>
          <w:sz w:val="24"/>
        </w:rPr>
        <w:t>luật,</w:t>
      </w:r>
      <w:r>
        <w:rPr>
          <w:color w:val="231F20"/>
          <w:spacing w:val="-4"/>
          <w:sz w:val="24"/>
        </w:rPr>
        <w:t> </w:t>
      </w:r>
      <w:r>
        <w:rPr>
          <w:color w:val="231F20"/>
          <w:sz w:val="24"/>
        </w:rPr>
        <w:t>theo</w:t>
      </w:r>
      <w:r>
        <w:rPr>
          <w:color w:val="231F20"/>
          <w:spacing w:val="-4"/>
          <w:sz w:val="24"/>
        </w:rPr>
        <w:t> </w:t>
      </w:r>
      <w:r>
        <w:rPr>
          <w:color w:val="231F20"/>
          <w:sz w:val="24"/>
        </w:rPr>
        <w:t>dõi</w:t>
      </w:r>
      <w:r>
        <w:rPr>
          <w:color w:val="231F20"/>
          <w:spacing w:val="-4"/>
          <w:sz w:val="24"/>
        </w:rPr>
        <w:t> </w:t>
      </w:r>
      <w:r>
        <w:rPr>
          <w:color w:val="231F20"/>
          <w:sz w:val="24"/>
        </w:rPr>
        <w:t>việc</w:t>
      </w:r>
      <w:r>
        <w:rPr>
          <w:color w:val="231F20"/>
          <w:spacing w:val="-4"/>
          <w:sz w:val="24"/>
        </w:rPr>
        <w:t> </w:t>
      </w:r>
      <w:r>
        <w:rPr>
          <w:color w:val="231F20"/>
          <w:sz w:val="24"/>
        </w:rPr>
        <w:t>thi</w:t>
      </w:r>
      <w:r>
        <w:rPr>
          <w:color w:val="231F20"/>
          <w:spacing w:val="-4"/>
          <w:sz w:val="24"/>
        </w:rPr>
        <w:t> </w:t>
      </w:r>
      <w:r>
        <w:rPr>
          <w:color w:val="231F20"/>
          <w:sz w:val="24"/>
        </w:rPr>
        <w:t>hành</w:t>
      </w:r>
      <w:r>
        <w:rPr>
          <w:color w:val="231F20"/>
          <w:spacing w:val="-4"/>
          <w:sz w:val="24"/>
        </w:rPr>
        <w:t> </w:t>
      </w:r>
      <w:r>
        <w:rPr>
          <w:color w:val="231F20"/>
          <w:sz w:val="24"/>
        </w:rPr>
        <w:t>văn</w:t>
      </w:r>
      <w:r>
        <w:rPr>
          <w:color w:val="231F20"/>
          <w:spacing w:val="-4"/>
          <w:sz w:val="24"/>
        </w:rPr>
        <w:t> </w:t>
      </w:r>
      <w:r>
        <w:rPr>
          <w:color w:val="231F20"/>
          <w:sz w:val="24"/>
        </w:rPr>
        <w:t>bản</w:t>
      </w:r>
      <w:r>
        <w:rPr>
          <w:color w:val="231F20"/>
          <w:spacing w:val="-4"/>
          <w:sz w:val="24"/>
        </w:rPr>
        <w:t> </w:t>
      </w:r>
      <w:r>
        <w:rPr>
          <w:color w:val="231F20"/>
          <w:sz w:val="24"/>
        </w:rPr>
        <w:t>quy phạm pháp luật, kiểm tra, xử lý văn bản quy phạm pháp luật,</w:t>
      </w:r>
      <w:r>
        <w:rPr>
          <w:color w:val="231F20"/>
          <w:spacing w:val="-8"/>
          <w:sz w:val="24"/>
        </w:rPr>
        <w:t> </w:t>
      </w:r>
      <w:r>
        <w:rPr>
          <w:color w:val="231F20"/>
          <w:sz w:val="24"/>
        </w:rPr>
        <w:t>phổ</w:t>
      </w:r>
      <w:r>
        <w:rPr>
          <w:color w:val="231F20"/>
          <w:spacing w:val="-7"/>
          <w:sz w:val="24"/>
        </w:rPr>
        <w:t> </w:t>
      </w:r>
      <w:r>
        <w:rPr>
          <w:color w:val="231F20"/>
          <w:sz w:val="24"/>
        </w:rPr>
        <w:t>biến,</w:t>
      </w:r>
      <w:r>
        <w:rPr>
          <w:color w:val="231F20"/>
          <w:spacing w:val="-7"/>
          <w:sz w:val="24"/>
        </w:rPr>
        <w:t> </w:t>
      </w:r>
      <w:r>
        <w:rPr>
          <w:color w:val="231F20"/>
          <w:sz w:val="24"/>
        </w:rPr>
        <w:t>giáo</w:t>
      </w:r>
      <w:r>
        <w:rPr>
          <w:color w:val="231F20"/>
          <w:spacing w:val="-7"/>
          <w:sz w:val="24"/>
        </w:rPr>
        <w:t> </w:t>
      </w:r>
      <w:r>
        <w:rPr>
          <w:color w:val="231F20"/>
          <w:sz w:val="24"/>
        </w:rPr>
        <w:t>dục</w:t>
      </w:r>
      <w:r>
        <w:rPr>
          <w:color w:val="231F20"/>
          <w:spacing w:val="-7"/>
          <w:sz w:val="24"/>
        </w:rPr>
        <w:t> </w:t>
      </w:r>
      <w:r>
        <w:rPr>
          <w:color w:val="231F20"/>
          <w:sz w:val="24"/>
        </w:rPr>
        <w:t>pháp</w:t>
      </w:r>
      <w:r>
        <w:rPr>
          <w:color w:val="231F20"/>
          <w:spacing w:val="-7"/>
          <w:sz w:val="24"/>
        </w:rPr>
        <w:t> </w:t>
      </w:r>
      <w:r>
        <w:rPr>
          <w:color w:val="231F20"/>
          <w:sz w:val="24"/>
        </w:rPr>
        <w:t>luật;</w:t>
      </w:r>
      <w:r>
        <w:rPr>
          <w:color w:val="231F20"/>
          <w:spacing w:val="-8"/>
          <w:sz w:val="24"/>
        </w:rPr>
        <w:t> </w:t>
      </w:r>
      <w:r>
        <w:rPr>
          <w:color w:val="231F20"/>
          <w:sz w:val="24"/>
        </w:rPr>
        <w:t>hòa</w:t>
      </w:r>
      <w:r>
        <w:rPr>
          <w:color w:val="231F20"/>
          <w:spacing w:val="-7"/>
          <w:sz w:val="24"/>
        </w:rPr>
        <w:t> </w:t>
      </w:r>
      <w:r>
        <w:rPr>
          <w:color w:val="231F20"/>
          <w:sz w:val="24"/>
        </w:rPr>
        <w:t>giải</w:t>
      </w:r>
      <w:r>
        <w:rPr>
          <w:color w:val="231F20"/>
          <w:spacing w:val="-8"/>
          <w:sz w:val="24"/>
        </w:rPr>
        <w:t> </w:t>
      </w:r>
      <w:r>
        <w:rPr>
          <w:color w:val="231F20"/>
          <w:sz w:val="24"/>
        </w:rPr>
        <w:t>ở</w:t>
      </w:r>
      <w:r>
        <w:rPr>
          <w:color w:val="231F20"/>
          <w:spacing w:val="-7"/>
          <w:sz w:val="24"/>
        </w:rPr>
        <w:t> </w:t>
      </w:r>
      <w:r>
        <w:rPr>
          <w:color w:val="231F20"/>
          <w:sz w:val="24"/>
        </w:rPr>
        <w:t>cơ</w:t>
      </w:r>
      <w:r>
        <w:rPr>
          <w:color w:val="231F20"/>
          <w:spacing w:val="-7"/>
          <w:sz w:val="24"/>
        </w:rPr>
        <w:t> </w:t>
      </w:r>
      <w:r>
        <w:rPr>
          <w:color w:val="231F20"/>
          <w:sz w:val="24"/>
        </w:rPr>
        <w:t>sở,</w:t>
      </w:r>
      <w:r>
        <w:rPr>
          <w:color w:val="231F20"/>
          <w:spacing w:val="-7"/>
          <w:sz w:val="24"/>
        </w:rPr>
        <w:t> </w:t>
      </w:r>
      <w:r>
        <w:rPr>
          <w:color w:val="231F20"/>
          <w:sz w:val="24"/>
        </w:rPr>
        <w:t>trợ</w:t>
      </w:r>
      <w:r>
        <w:rPr>
          <w:color w:val="231F20"/>
          <w:spacing w:val="-7"/>
          <w:sz w:val="24"/>
        </w:rPr>
        <w:t> </w:t>
      </w:r>
      <w:r>
        <w:rPr>
          <w:color w:val="231F20"/>
          <w:sz w:val="24"/>
        </w:rPr>
        <w:t>giúp pháp lý, nuôi con nuôi, hộ tịch, chứng thực, quản lý công tác thi hành pháp luật về xử lý vi phạm hành chính và các công tác tư pháp khác theo quy định của pháp luật;</w:t>
      </w:r>
    </w:p>
    <w:p>
      <w:pPr>
        <w:pStyle w:val="ListParagraph"/>
        <w:numPr>
          <w:ilvl w:val="0"/>
          <w:numId w:val="49"/>
        </w:numPr>
        <w:tabs>
          <w:tab w:pos="739" w:val="left" w:leader="none"/>
        </w:tabs>
        <w:spacing w:line="247" w:lineRule="auto" w:before="117" w:after="0"/>
        <w:ind w:left="142" w:right="139" w:firstLine="215"/>
        <w:jc w:val="both"/>
        <w:rPr>
          <w:sz w:val="24"/>
        </w:rPr>
      </w:pPr>
      <w:r>
        <w:rPr>
          <w:color w:val="231F20"/>
          <w:sz w:val="24"/>
        </w:rPr>
        <w:t>Lĩnh vực đối ngoại, gồm: Công tác đối ngoại địa phương,</w:t>
      </w:r>
      <w:r>
        <w:rPr>
          <w:color w:val="231F20"/>
          <w:spacing w:val="-5"/>
          <w:sz w:val="24"/>
        </w:rPr>
        <w:t> </w:t>
      </w:r>
      <w:r>
        <w:rPr>
          <w:color w:val="231F20"/>
          <w:sz w:val="24"/>
        </w:rPr>
        <w:t>bao</w:t>
      </w:r>
      <w:r>
        <w:rPr>
          <w:color w:val="231F20"/>
          <w:spacing w:val="-5"/>
          <w:sz w:val="24"/>
        </w:rPr>
        <w:t> </w:t>
      </w:r>
      <w:r>
        <w:rPr>
          <w:color w:val="231F20"/>
          <w:sz w:val="24"/>
        </w:rPr>
        <w:t>gồm,</w:t>
      </w:r>
      <w:r>
        <w:rPr>
          <w:color w:val="231F20"/>
          <w:spacing w:val="-5"/>
          <w:sz w:val="24"/>
        </w:rPr>
        <w:t> </w:t>
      </w:r>
      <w:r>
        <w:rPr>
          <w:color w:val="231F20"/>
          <w:sz w:val="24"/>
        </w:rPr>
        <w:t>công</w:t>
      </w:r>
      <w:r>
        <w:rPr>
          <w:color w:val="231F20"/>
          <w:spacing w:val="-5"/>
          <w:sz w:val="24"/>
        </w:rPr>
        <w:t> </w:t>
      </w:r>
      <w:r>
        <w:rPr>
          <w:color w:val="231F20"/>
          <w:sz w:val="24"/>
        </w:rPr>
        <w:t>tác</w:t>
      </w:r>
      <w:r>
        <w:rPr>
          <w:color w:val="231F20"/>
          <w:spacing w:val="-5"/>
          <w:sz w:val="24"/>
        </w:rPr>
        <w:t> </w:t>
      </w:r>
      <w:r>
        <w:rPr>
          <w:color w:val="231F20"/>
          <w:sz w:val="24"/>
        </w:rPr>
        <w:t>biên</w:t>
      </w:r>
      <w:r>
        <w:rPr>
          <w:color w:val="231F20"/>
          <w:spacing w:val="-5"/>
          <w:sz w:val="24"/>
        </w:rPr>
        <w:t> </w:t>
      </w:r>
      <w:r>
        <w:rPr>
          <w:color w:val="231F20"/>
          <w:sz w:val="24"/>
        </w:rPr>
        <w:t>giới</w:t>
      </w:r>
      <w:r>
        <w:rPr>
          <w:color w:val="231F20"/>
          <w:spacing w:val="-5"/>
          <w:sz w:val="24"/>
        </w:rPr>
        <w:t> </w:t>
      </w:r>
      <w:r>
        <w:rPr>
          <w:color w:val="231F20"/>
          <w:sz w:val="24"/>
        </w:rPr>
        <w:t>lãnh</w:t>
      </w:r>
      <w:r>
        <w:rPr>
          <w:color w:val="231F20"/>
          <w:spacing w:val="-5"/>
          <w:sz w:val="24"/>
        </w:rPr>
        <w:t> </w:t>
      </w:r>
      <w:r>
        <w:rPr>
          <w:color w:val="231F20"/>
          <w:sz w:val="24"/>
        </w:rPr>
        <w:t>thổ</w:t>
      </w:r>
      <w:r>
        <w:rPr>
          <w:color w:val="231F20"/>
          <w:spacing w:val="-5"/>
          <w:sz w:val="24"/>
        </w:rPr>
        <w:t> </w:t>
      </w:r>
      <w:r>
        <w:rPr>
          <w:color w:val="231F20"/>
          <w:sz w:val="24"/>
        </w:rPr>
        <w:t>quốc</w:t>
      </w:r>
      <w:r>
        <w:rPr>
          <w:color w:val="231F20"/>
          <w:spacing w:val="-5"/>
          <w:sz w:val="24"/>
        </w:rPr>
        <w:t> </w:t>
      </w:r>
      <w:r>
        <w:rPr>
          <w:color w:val="231F20"/>
          <w:sz w:val="24"/>
        </w:rPr>
        <w:t>gia</w:t>
      </w:r>
      <w:r>
        <w:rPr>
          <w:color w:val="231F20"/>
          <w:spacing w:val="-5"/>
          <w:sz w:val="24"/>
        </w:rPr>
        <w:t> </w:t>
      </w:r>
      <w:r>
        <w:rPr>
          <w:color w:val="231F20"/>
          <w:sz w:val="24"/>
        </w:rPr>
        <w:t>(đối với đơn vị hành chính cấp xã có đường biên giới lãnh thổ quốc gia trên đất liền, trên biển và hải đảo).</w:t>
      </w:r>
    </w:p>
    <w:p>
      <w:pPr>
        <w:pStyle w:val="Heading1"/>
        <w:numPr>
          <w:ilvl w:val="0"/>
          <w:numId w:val="46"/>
        </w:numPr>
        <w:tabs>
          <w:tab w:pos="635" w:val="left" w:leader="none"/>
        </w:tabs>
        <w:spacing w:line="235" w:lineRule="auto" w:before="242" w:after="0"/>
        <w:ind w:left="142" w:right="140" w:firstLine="215"/>
        <w:jc w:val="both"/>
      </w:pPr>
      <w:r>
        <w:rPr>
          <w:color w:val="231F20"/>
        </w:rPr>
        <w:t>Nhiệm vụ, quyền hạn theo </w:t>
      </w:r>
      <w:r>
        <w:rPr>
          <w:color w:val="231F20"/>
          <w:spacing w:val="27"/>
        </w:rPr>
        <w:t>l</w:t>
      </w:r>
      <w:r>
        <w:rPr>
          <w:color w:val="231F20"/>
          <w:spacing w:val="26"/>
        </w:rPr>
        <w:t>i</w:t>
      </w:r>
      <w:r>
        <w:rPr>
          <w:color w:val="231F20"/>
          <w:spacing w:val="-81"/>
        </w:rPr>
        <w:t>n</w:t>
      </w:r>
      <w:r>
        <w:rPr>
          <w:color w:val="231F20"/>
          <w:spacing w:val="27"/>
          <w:position w:val="-3"/>
        </w:rPr>
        <w:t>̃</w:t>
      </w:r>
      <w:r>
        <w:rPr>
          <w:color w:val="231F20"/>
          <w:spacing w:val="-1"/>
          <w:position w:val="-3"/>
        </w:rPr>
        <w:t> </w:t>
      </w:r>
      <w:r>
        <w:rPr>
          <w:color w:val="231F20"/>
        </w:rPr>
        <w:t>h vực quản lý của Phòng Kinh tế (đối với xã, đặc khu) hoặc Phòng Kinh tế, Hạ tầng và Đô thị (đối với phường và đặc khu Phú </w:t>
      </w:r>
      <w:r>
        <w:rPr>
          <w:color w:val="231F20"/>
          <w:spacing w:val="-2"/>
        </w:rPr>
        <w:t>Quốc)</w:t>
      </w:r>
    </w:p>
    <w:p>
      <w:pPr>
        <w:pStyle w:val="BodyText"/>
        <w:spacing w:line="247" w:lineRule="auto" w:before="190"/>
        <w:ind w:right="140"/>
      </w:pPr>
      <w:r>
        <w:rPr>
          <w:color w:val="231F20"/>
        </w:rPr>
        <w:t>Khoản 2 Điều 15 Nghị định số 150/2025/NĐ-CP quy định</w:t>
      </w:r>
      <w:r>
        <w:rPr>
          <w:color w:val="231F20"/>
          <w:spacing w:val="-2"/>
        </w:rPr>
        <w:t> </w:t>
      </w:r>
      <w:r>
        <w:rPr>
          <w:color w:val="231F20"/>
        </w:rPr>
        <w:t>Phòng</w:t>
      </w:r>
      <w:r>
        <w:rPr>
          <w:color w:val="231F20"/>
          <w:spacing w:val="-2"/>
        </w:rPr>
        <w:t> </w:t>
      </w:r>
      <w:r>
        <w:rPr>
          <w:color w:val="231F20"/>
        </w:rPr>
        <w:t>Kinh</w:t>
      </w:r>
      <w:r>
        <w:rPr>
          <w:color w:val="231F20"/>
          <w:spacing w:val="-2"/>
        </w:rPr>
        <w:t> </w:t>
      </w:r>
      <w:r>
        <w:rPr>
          <w:color w:val="231F20"/>
        </w:rPr>
        <w:t>tế</w:t>
      </w:r>
      <w:r>
        <w:rPr>
          <w:color w:val="231F20"/>
          <w:spacing w:val="-2"/>
        </w:rPr>
        <w:t> </w:t>
      </w:r>
      <w:r>
        <w:rPr>
          <w:color w:val="231F20"/>
        </w:rPr>
        <w:t>(đối</w:t>
      </w:r>
      <w:r>
        <w:rPr>
          <w:color w:val="231F20"/>
          <w:spacing w:val="-2"/>
        </w:rPr>
        <w:t> </w:t>
      </w:r>
      <w:r>
        <w:rPr>
          <w:color w:val="231F20"/>
        </w:rPr>
        <w:t>với</w:t>
      </w:r>
      <w:r>
        <w:rPr>
          <w:color w:val="231F20"/>
          <w:spacing w:val="-2"/>
        </w:rPr>
        <w:t> </w:t>
      </w:r>
      <w:r>
        <w:rPr>
          <w:color w:val="231F20"/>
        </w:rPr>
        <w:t>xã,</w:t>
      </w:r>
      <w:r>
        <w:rPr>
          <w:color w:val="231F20"/>
          <w:spacing w:val="-2"/>
        </w:rPr>
        <w:t> </w:t>
      </w:r>
      <w:r>
        <w:rPr>
          <w:color w:val="231F20"/>
        </w:rPr>
        <w:t>đặc</w:t>
      </w:r>
      <w:r>
        <w:rPr>
          <w:color w:val="231F20"/>
          <w:spacing w:val="-2"/>
        </w:rPr>
        <w:t> </w:t>
      </w:r>
      <w:r>
        <w:rPr>
          <w:color w:val="231F20"/>
        </w:rPr>
        <w:t>khu)</w:t>
      </w:r>
      <w:r>
        <w:rPr>
          <w:color w:val="231F20"/>
          <w:spacing w:val="-2"/>
        </w:rPr>
        <w:t> </w:t>
      </w:r>
      <w:r>
        <w:rPr>
          <w:color w:val="231F20"/>
        </w:rPr>
        <w:t>hoặc</w:t>
      </w:r>
      <w:r>
        <w:rPr>
          <w:color w:val="231F20"/>
          <w:spacing w:val="-2"/>
        </w:rPr>
        <w:t> </w:t>
      </w:r>
      <w:r>
        <w:rPr>
          <w:color w:val="231F20"/>
        </w:rPr>
        <w:t>Phòng</w:t>
      </w:r>
      <w:r>
        <w:rPr>
          <w:color w:val="231F20"/>
          <w:spacing w:val="-2"/>
        </w:rPr>
        <w:t> </w:t>
      </w:r>
      <w:r>
        <w:rPr>
          <w:color w:val="231F20"/>
        </w:rPr>
        <w:t>Kinh tế - Hạ tầng và Đô thị (đối với phường và đặc khu Phú Quốc) tham mưu, giúp Ủy ban nhân dân cấp xã thực </w:t>
      </w:r>
      <w:r>
        <w:rPr>
          <w:color w:val="231F20"/>
        </w:rPr>
        <w:t>hiện chức năng quản lý nhà nước về các lĩnh vực sau:</w:t>
      </w:r>
    </w:p>
    <w:p>
      <w:pPr>
        <w:pStyle w:val="ListParagraph"/>
        <w:numPr>
          <w:ilvl w:val="0"/>
          <w:numId w:val="50"/>
        </w:numPr>
        <w:tabs>
          <w:tab w:pos="688" w:val="left" w:leader="none"/>
        </w:tabs>
        <w:spacing w:line="247" w:lineRule="auto" w:before="118" w:after="0"/>
        <w:ind w:left="142" w:right="140" w:firstLine="215"/>
        <w:jc w:val="both"/>
        <w:rPr>
          <w:sz w:val="24"/>
        </w:rPr>
      </w:pPr>
      <w:r>
        <w:rPr>
          <w:color w:val="231F20"/>
          <w:sz w:val="24"/>
        </w:rPr>
        <w:t>Lĩnh</w:t>
      </w:r>
      <w:r>
        <w:rPr>
          <w:color w:val="231F20"/>
          <w:spacing w:val="-10"/>
          <w:sz w:val="24"/>
        </w:rPr>
        <w:t> </w:t>
      </w:r>
      <w:r>
        <w:rPr>
          <w:color w:val="231F20"/>
          <w:sz w:val="24"/>
        </w:rPr>
        <w:t>vực</w:t>
      </w:r>
      <w:r>
        <w:rPr>
          <w:color w:val="231F20"/>
          <w:spacing w:val="-14"/>
          <w:sz w:val="24"/>
        </w:rPr>
        <w:t> </w:t>
      </w:r>
      <w:r>
        <w:rPr>
          <w:color w:val="231F20"/>
          <w:sz w:val="24"/>
        </w:rPr>
        <w:t>Tài</w:t>
      </w:r>
      <w:r>
        <w:rPr>
          <w:color w:val="231F20"/>
          <w:spacing w:val="-10"/>
          <w:sz w:val="24"/>
        </w:rPr>
        <w:t> </w:t>
      </w:r>
      <w:r>
        <w:rPr>
          <w:color w:val="231F20"/>
          <w:sz w:val="24"/>
        </w:rPr>
        <w:t>chính</w:t>
      </w:r>
      <w:r>
        <w:rPr>
          <w:color w:val="231F20"/>
          <w:spacing w:val="-10"/>
          <w:sz w:val="24"/>
        </w:rPr>
        <w:t> </w:t>
      </w:r>
      <w:r>
        <w:rPr>
          <w:color w:val="231F20"/>
          <w:sz w:val="24"/>
        </w:rPr>
        <w:t>-</w:t>
      </w:r>
      <w:r>
        <w:rPr>
          <w:color w:val="231F20"/>
          <w:spacing w:val="-10"/>
          <w:sz w:val="24"/>
        </w:rPr>
        <w:t> </w:t>
      </w:r>
      <w:r>
        <w:rPr>
          <w:color w:val="231F20"/>
          <w:sz w:val="24"/>
        </w:rPr>
        <w:t>Kế</w:t>
      </w:r>
      <w:r>
        <w:rPr>
          <w:color w:val="231F20"/>
          <w:spacing w:val="-10"/>
          <w:sz w:val="24"/>
        </w:rPr>
        <w:t> </w:t>
      </w:r>
      <w:r>
        <w:rPr>
          <w:color w:val="231F20"/>
          <w:sz w:val="24"/>
        </w:rPr>
        <w:t>hoạch,</w:t>
      </w:r>
      <w:r>
        <w:rPr>
          <w:color w:val="231F20"/>
          <w:spacing w:val="-10"/>
          <w:sz w:val="24"/>
        </w:rPr>
        <w:t> </w:t>
      </w:r>
      <w:r>
        <w:rPr>
          <w:color w:val="231F20"/>
          <w:sz w:val="24"/>
        </w:rPr>
        <w:t>gồm:</w:t>
      </w:r>
      <w:r>
        <w:rPr>
          <w:color w:val="231F20"/>
          <w:spacing w:val="-14"/>
          <w:sz w:val="24"/>
        </w:rPr>
        <w:t> </w:t>
      </w:r>
      <w:r>
        <w:rPr>
          <w:color w:val="231F20"/>
          <w:sz w:val="24"/>
        </w:rPr>
        <w:t>Tài</w:t>
      </w:r>
      <w:r>
        <w:rPr>
          <w:color w:val="231F20"/>
          <w:spacing w:val="-10"/>
          <w:sz w:val="24"/>
        </w:rPr>
        <w:t> </w:t>
      </w:r>
      <w:r>
        <w:rPr>
          <w:color w:val="231F20"/>
          <w:sz w:val="24"/>
        </w:rPr>
        <w:t>chính</w:t>
      </w:r>
      <w:r>
        <w:rPr>
          <w:color w:val="231F20"/>
          <w:spacing w:val="-10"/>
          <w:sz w:val="24"/>
        </w:rPr>
        <w:t> </w:t>
      </w:r>
      <w:r>
        <w:rPr>
          <w:color w:val="231F20"/>
          <w:sz w:val="24"/>
        </w:rPr>
        <w:t>-</w:t>
      </w:r>
      <w:r>
        <w:rPr>
          <w:color w:val="231F20"/>
          <w:spacing w:val="-10"/>
          <w:sz w:val="24"/>
        </w:rPr>
        <w:t> </w:t>
      </w:r>
      <w:r>
        <w:rPr>
          <w:color w:val="231F20"/>
          <w:sz w:val="24"/>
        </w:rPr>
        <w:t>ngân sách nhà nước; kế hoạch và đầu tư; thống kê; đăng ký hộ kinh doanh, tổ hợp tác, hợp tác xã, liên hiệp hợp tác xã; hỗ trợ doanh nghiệp, tổ chức kinh tế tập thể;</w:t>
      </w:r>
    </w:p>
    <w:p>
      <w:pPr>
        <w:pStyle w:val="ListParagraph"/>
        <w:numPr>
          <w:ilvl w:val="0"/>
          <w:numId w:val="50"/>
        </w:numPr>
        <w:tabs>
          <w:tab w:pos="686" w:val="left" w:leader="none"/>
        </w:tabs>
        <w:spacing w:line="247" w:lineRule="auto" w:before="118" w:after="0"/>
        <w:ind w:left="142" w:right="140" w:firstLine="215"/>
        <w:jc w:val="both"/>
        <w:rPr>
          <w:sz w:val="24"/>
        </w:rPr>
      </w:pPr>
      <w:r>
        <w:rPr>
          <w:color w:val="231F20"/>
          <w:sz w:val="24"/>
        </w:rPr>
        <w:t>Lĩnh</w:t>
      </w:r>
      <w:r>
        <w:rPr>
          <w:color w:val="231F20"/>
          <w:spacing w:val="-13"/>
          <w:sz w:val="24"/>
        </w:rPr>
        <w:t> </w:t>
      </w:r>
      <w:r>
        <w:rPr>
          <w:color w:val="231F20"/>
          <w:sz w:val="24"/>
        </w:rPr>
        <w:t>vực</w:t>
      </w:r>
      <w:r>
        <w:rPr>
          <w:color w:val="231F20"/>
          <w:spacing w:val="-13"/>
          <w:sz w:val="24"/>
        </w:rPr>
        <w:t> </w:t>
      </w:r>
      <w:r>
        <w:rPr>
          <w:color w:val="231F20"/>
          <w:sz w:val="24"/>
        </w:rPr>
        <w:t>Xây</w:t>
      </w:r>
      <w:r>
        <w:rPr>
          <w:color w:val="231F20"/>
          <w:spacing w:val="-13"/>
          <w:sz w:val="24"/>
        </w:rPr>
        <w:t> </w:t>
      </w:r>
      <w:r>
        <w:rPr>
          <w:color w:val="231F20"/>
          <w:sz w:val="24"/>
        </w:rPr>
        <w:t>dựng</w:t>
      </w:r>
      <w:r>
        <w:rPr>
          <w:color w:val="231F20"/>
          <w:spacing w:val="-13"/>
          <w:sz w:val="24"/>
        </w:rPr>
        <w:t> </w:t>
      </w:r>
      <w:r>
        <w:rPr>
          <w:color w:val="231F20"/>
          <w:sz w:val="24"/>
        </w:rPr>
        <w:t>và</w:t>
      </w:r>
      <w:r>
        <w:rPr>
          <w:color w:val="231F20"/>
          <w:spacing w:val="-13"/>
          <w:sz w:val="24"/>
        </w:rPr>
        <w:t> </w:t>
      </w:r>
      <w:r>
        <w:rPr>
          <w:color w:val="231F20"/>
          <w:sz w:val="24"/>
        </w:rPr>
        <w:t>Công</w:t>
      </w:r>
      <w:r>
        <w:rPr>
          <w:color w:val="231F20"/>
          <w:spacing w:val="-13"/>
          <w:sz w:val="24"/>
        </w:rPr>
        <w:t> </w:t>
      </w:r>
      <w:r>
        <w:rPr>
          <w:color w:val="231F20"/>
          <w:sz w:val="24"/>
        </w:rPr>
        <w:t>thương,</w:t>
      </w:r>
      <w:r>
        <w:rPr>
          <w:color w:val="231F20"/>
          <w:spacing w:val="-13"/>
          <w:sz w:val="24"/>
        </w:rPr>
        <w:t> </w:t>
      </w:r>
      <w:r>
        <w:rPr>
          <w:color w:val="231F20"/>
          <w:sz w:val="24"/>
        </w:rPr>
        <w:t>gồm:</w:t>
      </w:r>
      <w:r>
        <w:rPr>
          <w:color w:val="231F20"/>
          <w:spacing w:val="-13"/>
          <w:sz w:val="24"/>
        </w:rPr>
        <w:t> </w:t>
      </w:r>
      <w:r>
        <w:rPr>
          <w:color w:val="231F20"/>
          <w:sz w:val="24"/>
        </w:rPr>
        <w:t>Quy</w:t>
      </w:r>
      <w:r>
        <w:rPr>
          <w:color w:val="231F20"/>
          <w:spacing w:val="-13"/>
          <w:sz w:val="24"/>
        </w:rPr>
        <w:t> </w:t>
      </w:r>
      <w:r>
        <w:rPr>
          <w:color w:val="231F20"/>
          <w:sz w:val="24"/>
        </w:rPr>
        <w:t>hoạch xây dựng, kiến trúc; hoạt động đầu tư xây dựng; phát triển</w:t>
      </w:r>
    </w:p>
    <w:p>
      <w:pPr>
        <w:pStyle w:val="ListParagraph"/>
        <w:spacing w:after="0" w:line="247" w:lineRule="auto"/>
        <w:jc w:val="both"/>
        <w:rPr>
          <w:sz w:val="24"/>
        </w:rPr>
        <w:sectPr>
          <w:pgSz w:w="7380" w:h="10780"/>
          <w:pgMar w:header="0" w:footer="576" w:top="760" w:bottom="760" w:left="708" w:right="708"/>
        </w:sectPr>
      </w:pPr>
    </w:p>
    <w:p>
      <w:pPr>
        <w:pStyle w:val="BodyText"/>
        <w:spacing w:line="244" w:lineRule="auto" w:before="77"/>
        <w:ind w:right="139" w:firstLine="0"/>
      </w:pPr>
      <w:r>
        <w:rPr>
          <w:color w:val="231F20"/>
        </w:rPr>
        <w:t>đô thị; hạ tầng kỹ thuật đô thị (bao gồm: cấp nước, thoát nước</w:t>
      </w:r>
      <w:r>
        <w:rPr>
          <w:color w:val="231F20"/>
          <w:spacing w:val="-10"/>
        </w:rPr>
        <w:t> </w:t>
      </w:r>
      <w:r>
        <w:rPr>
          <w:color w:val="231F20"/>
        </w:rPr>
        <w:t>đô</w:t>
      </w:r>
      <w:r>
        <w:rPr>
          <w:color w:val="231F20"/>
          <w:spacing w:val="-10"/>
        </w:rPr>
        <w:t> </w:t>
      </w:r>
      <w:r>
        <w:rPr>
          <w:color w:val="231F20"/>
        </w:rPr>
        <w:t>thị;</w:t>
      </w:r>
      <w:r>
        <w:rPr>
          <w:color w:val="231F20"/>
          <w:spacing w:val="-10"/>
        </w:rPr>
        <w:t> </w:t>
      </w:r>
      <w:r>
        <w:rPr>
          <w:color w:val="231F20"/>
        </w:rPr>
        <w:t>cơ</w:t>
      </w:r>
      <w:r>
        <w:rPr>
          <w:color w:val="231F20"/>
          <w:spacing w:val="-10"/>
        </w:rPr>
        <w:t> </w:t>
      </w:r>
      <w:r>
        <w:rPr>
          <w:color w:val="231F20"/>
        </w:rPr>
        <w:t>sở</w:t>
      </w:r>
      <w:r>
        <w:rPr>
          <w:color w:val="231F20"/>
          <w:spacing w:val="-10"/>
        </w:rPr>
        <w:t> </w:t>
      </w:r>
      <w:r>
        <w:rPr>
          <w:color w:val="231F20"/>
        </w:rPr>
        <w:t>sản</w:t>
      </w:r>
      <w:r>
        <w:rPr>
          <w:color w:val="231F20"/>
          <w:spacing w:val="-10"/>
        </w:rPr>
        <w:t> </w:t>
      </w:r>
      <w:r>
        <w:rPr>
          <w:color w:val="231F20"/>
        </w:rPr>
        <w:t>xuất</w:t>
      </w:r>
      <w:r>
        <w:rPr>
          <w:color w:val="231F20"/>
          <w:spacing w:val="-10"/>
        </w:rPr>
        <w:t> </w:t>
      </w:r>
      <w:r>
        <w:rPr>
          <w:color w:val="231F20"/>
        </w:rPr>
        <w:t>vật</w:t>
      </w:r>
      <w:r>
        <w:rPr>
          <w:color w:val="231F20"/>
          <w:spacing w:val="-10"/>
        </w:rPr>
        <w:t> </w:t>
      </w:r>
      <w:r>
        <w:rPr>
          <w:color w:val="231F20"/>
        </w:rPr>
        <w:t>liệu</w:t>
      </w:r>
      <w:r>
        <w:rPr>
          <w:color w:val="231F20"/>
          <w:spacing w:val="-10"/>
        </w:rPr>
        <w:t> </w:t>
      </w:r>
      <w:r>
        <w:rPr>
          <w:color w:val="231F20"/>
        </w:rPr>
        <w:t>xây</w:t>
      </w:r>
      <w:r>
        <w:rPr>
          <w:color w:val="231F20"/>
          <w:spacing w:val="-10"/>
        </w:rPr>
        <w:t> </w:t>
      </w:r>
      <w:r>
        <w:rPr>
          <w:color w:val="231F20"/>
        </w:rPr>
        <w:t>dựng;</w:t>
      </w:r>
      <w:r>
        <w:rPr>
          <w:color w:val="231F20"/>
          <w:spacing w:val="-10"/>
        </w:rPr>
        <w:t> </w:t>
      </w:r>
      <w:r>
        <w:rPr>
          <w:color w:val="231F20"/>
        </w:rPr>
        <w:t>chiếu</w:t>
      </w:r>
      <w:r>
        <w:rPr>
          <w:color w:val="231F20"/>
          <w:spacing w:val="-10"/>
        </w:rPr>
        <w:t> </w:t>
      </w:r>
      <w:r>
        <w:rPr>
          <w:color w:val="231F20"/>
        </w:rPr>
        <w:t>sáng</w:t>
      </w:r>
      <w:r>
        <w:rPr>
          <w:color w:val="231F20"/>
          <w:spacing w:val="-10"/>
        </w:rPr>
        <w:t> </w:t>
      </w:r>
      <w:r>
        <w:rPr>
          <w:color w:val="231F20"/>
        </w:rPr>
        <w:t>đô thị,</w:t>
      </w:r>
      <w:r>
        <w:rPr>
          <w:color w:val="231F20"/>
          <w:spacing w:val="-9"/>
        </w:rPr>
        <w:t> </w:t>
      </w:r>
      <w:r>
        <w:rPr>
          <w:color w:val="231F20"/>
        </w:rPr>
        <w:t>cây</w:t>
      </w:r>
      <w:r>
        <w:rPr>
          <w:color w:val="231F20"/>
          <w:spacing w:val="-9"/>
        </w:rPr>
        <w:t> </w:t>
      </w:r>
      <w:r>
        <w:rPr>
          <w:color w:val="231F20"/>
        </w:rPr>
        <w:t>xanh</w:t>
      </w:r>
      <w:r>
        <w:rPr>
          <w:color w:val="231F20"/>
          <w:spacing w:val="-9"/>
        </w:rPr>
        <w:t> </w:t>
      </w:r>
      <w:r>
        <w:rPr>
          <w:color w:val="231F20"/>
        </w:rPr>
        <w:t>đô</w:t>
      </w:r>
      <w:r>
        <w:rPr>
          <w:color w:val="231F20"/>
          <w:spacing w:val="-9"/>
        </w:rPr>
        <w:t> </w:t>
      </w:r>
      <w:r>
        <w:rPr>
          <w:color w:val="231F20"/>
        </w:rPr>
        <w:t>thị;</w:t>
      </w:r>
      <w:r>
        <w:rPr>
          <w:color w:val="231F20"/>
          <w:spacing w:val="-9"/>
        </w:rPr>
        <w:t> </w:t>
      </w:r>
      <w:r>
        <w:rPr>
          <w:color w:val="231F20"/>
        </w:rPr>
        <w:t>quản</w:t>
      </w:r>
      <w:r>
        <w:rPr>
          <w:color w:val="231F20"/>
          <w:spacing w:val="-9"/>
        </w:rPr>
        <w:t> </w:t>
      </w:r>
      <w:r>
        <w:rPr>
          <w:color w:val="231F20"/>
        </w:rPr>
        <w:t>lý</w:t>
      </w:r>
      <w:r>
        <w:rPr>
          <w:color w:val="231F20"/>
          <w:spacing w:val="-9"/>
        </w:rPr>
        <w:t> </w:t>
      </w:r>
      <w:r>
        <w:rPr>
          <w:color w:val="231F20"/>
        </w:rPr>
        <w:t>nghĩa</w:t>
      </w:r>
      <w:r>
        <w:rPr>
          <w:color w:val="231F20"/>
          <w:spacing w:val="-9"/>
        </w:rPr>
        <w:t> </w:t>
      </w:r>
      <w:r>
        <w:rPr>
          <w:color w:val="231F20"/>
        </w:rPr>
        <w:t>trang,</w:t>
      </w:r>
      <w:r>
        <w:rPr>
          <w:color w:val="231F20"/>
          <w:spacing w:val="-9"/>
        </w:rPr>
        <w:t> </w:t>
      </w:r>
      <w:r>
        <w:rPr>
          <w:color w:val="231F20"/>
        </w:rPr>
        <w:t>trừ</w:t>
      </w:r>
      <w:r>
        <w:rPr>
          <w:color w:val="231F20"/>
          <w:spacing w:val="-9"/>
        </w:rPr>
        <w:t> </w:t>
      </w:r>
      <w:r>
        <w:rPr>
          <w:color w:val="231F20"/>
        </w:rPr>
        <w:t>nghĩa</w:t>
      </w:r>
      <w:r>
        <w:rPr>
          <w:color w:val="231F20"/>
          <w:spacing w:val="-9"/>
        </w:rPr>
        <w:t> </w:t>
      </w:r>
      <w:r>
        <w:rPr>
          <w:color w:val="231F20"/>
        </w:rPr>
        <w:t>trang</w:t>
      </w:r>
      <w:r>
        <w:rPr>
          <w:color w:val="231F20"/>
          <w:spacing w:val="-9"/>
        </w:rPr>
        <w:t> </w:t>
      </w:r>
      <w:r>
        <w:rPr>
          <w:color w:val="231F20"/>
        </w:rPr>
        <w:t>liệt sĩ;</w:t>
      </w:r>
      <w:r>
        <w:rPr>
          <w:color w:val="231F20"/>
          <w:spacing w:val="-10"/>
        </w:rPr>
        <w:t> </w:t>
      </w:r>
      <w:r>
        <w:rPr>
          <w:color w:val="231F20"/>
        </w:rPr>
        <w:t>quản</w:t>
      </w:r>
      <w:r>
        <w:rPr>
          <w:color w:val="231F20"/>
          <w:spacing w:val="-10"/>
        </w:rPr>
        <w:t> </w:t>
      </w:r>
      <w:r>
        <w:rPr>
          <w:color w:val="231F20"/>
        </w:rPr>
        <w:t>lý</w:t>
      </w:r>
      <w:r>
        <w:rPr>
          <w:color w:val="231F20"/>
          <w:spacing w:val="-10"/>
        </w:rPr>
        <w:t> </w:t>
      </w:r>
      <w:r>
        <w:rPr>
          <w:color w:val="231F20"/>
        </w:rPr>
        <w:t>xây</w:t>
      </w:r>
      <w:r>
        <w:rPr>
          <w:color w:val="231F20"/>
          <w:spacing w:val="-10"/>
        </w:rPr>
        <w:t> </w:t>
      </w:r>
      <w:r>
        <w:rPr>
          <w:color w:val="231F20"/>
        </w:rPr>
        <w:t>dựng</w:t>
      </w:r>
      <w:r>
        <w:rPr>
          <w:color w:val="231F20"/>
          <w:spacing w:val="-10"/>
        </w:rPr>
        <w:t> </w:t>
      </w:r>
      <w:r>
        <w:rPr>
          <w:color w:val="231F20"/>
        </w:rPr>
        <w:t>ngầm</w:t>
      </w:r>
      <w:r>
        <w:rPr>
          <w:color w:val="231F20"/>
          <w:spacing w:val="-10"/>
        </w:rPr>
        <w:t> </w:t>
      </w:r>
      <w:r>
        <w:rPr>
          <w:color w:val="231F20"/>
        </w:rPr>
        <w:t>đô</w:t>
      </w:r>
      <w:r>
        <w:rPr>
          <w:color w:val="231F20"/>
          <w:spacing w:val="-10"/>
        </w:rPr>
        <w:t> </w:t>
      </w:r>
      <w:r>
        <w:rPr>
          <w:color w:val="231F20"/>
        </w:rPr>
        <w:t>thị;</w:t>
      </w:r>
      <w:r>
        <w:rPr>
          <w:color w:val="231F20"/>
          <w:spacing w:val="-10"/>
        </w:rPr>
        <w:t> </w:t>
      </w:r>
      <w:r>
        <w:rPr>
          <w:color w:val="231F20"/>
        </w:rPr>
        <w:t>quản</w:t>
      </w:r>
      <w:r>
        <w:rPr>
          <w:color w:val="231F20"/>
          <w:spacing w:val="-10"/>
        </w:rPr>
        <w:t> </w:t>
      </w:r>
      <w:r>
        <w:rPr>
          <w:color w:val="231F20"/>
        </w:rPr>
        <w:t>lý</w:t>
      </w:r>
      <w:r>
        <w:rPr>
          <w:color w:val="231F20"/>
          <w:spacing w:val="-10"/>
        </w:rPr>
        <w:t> </w:t>
      </w:r>
      <w:r>
        <w:rPr>
          <w:color w:val="231F20"/>
        </w:rPr>
        <w:t>sử</w:t>
      </w:r>
      <w:r>
        <w:rPr>
          <w:color w:val="231F20"/>
          <w:spacing w:val="-10"/>
        </w:rPr>
        <w:t> </w:t>
      </w:r>
      <w:r>
        <w:rPr>
          <w:color w:val="231F20"/>
        </w:rPr>
        <w:t>dụng</w:t>
      </w:r>
      <w:r>
        <w:rPr>
          <w:color w:val="231F20"/>
          <w:spacing w:val="-10"/>
        </w:rPr>
        <w:t> </w:t>
      </w:r>
      <w:r>
        <w:rPr>
          <w:color w:val="231F20"/>
        </w:rPr>
        <w:t>chung</w:t>
      </w:r>
      <w:r>
        <w:rPr>
          <w:color w:val="231F20"/>
          <w:spacing w:val="-10"/>
        </w:rPr>
        <w:t> </w:t>
      </w:r>
      <w:r>
        <w:rPr>
          <w:color w:val="231F20"/>
        </w:rPr>
        <w:t>cơ </w:t>
      </w:r>
      <w:r>
        <w:rPr>
          <w:color w:val="231F20"/>
          <w:spacing w:val="-2"/>
        </w:rPr>
        <w:t>sở</w:t>
      </w:r>
      <w:r>
        <w:rPr>
          <w:color w:val="231F20"/>
          <w:spacing w:val="-13"/>
        </w:rPr>
        <w:t> </w:t>
      </w:r>
      <w:r>
        <w:rPr>
          <w:color w:val="231F20"/>
          <w:spacing w:val="-2"/>
        </w:rPr>
        <w:t>hạ</w:t>
      </w:r>
      <w:r>
        <w:rPr>
          <w:color w:val="231F20"/>
          <w:spacing w:val="-13"/>
        </w:rPr>
        <w:t> </w:t>
      </w:r>
      <w:r>
        <w:rPr>
          <w:color w:val="231F20"/>
          <w:spacing w:val="-2"/>
        </w:rPr>
        <w:t>tầng</w:t>
      </w:r>
      <w:r>
        <w:rPr>
          <w:color w:val="231F20"/>
          <w:spacing w:val="-13"/>
        </w:rPr>
        <w:t> </w:t>
      </w:r>
      <w:r>
        <w:rPr>
          <w:color w:val="231F20"/>
          <w:spacing w:val="-2"/>
        </w:rPr>
        <w:t>kỹ</w:t>
      </w:r>
      <w:r>
        <w:rPr>
          <w:color w:val="231F20"/>
          <w:spacing w:val="-13"/>
        </w:rPr>
        <w:t> </w:t>
      </w:r>
      <w:r>
        <w:rPr>
          <w:color w:val="231F20"/>
          <w:spacing w:val="-2"/>
        </w:rPr>
        <w:t>thuật</w:t>
      </w:r>
      <w:r>
        <w:rPr>
          <w:color w:val="231F20"/>
          <w:spacing w:val="-13"/>
        </w:rPr>
        <w:t> </w:t>
      </w:r>
      <w:r>
        <w:rPr>
          <w:color w:val="231F20"/>
          <w:spacing w:val="-2"/>
        </w:rPr>
        <w:t>đô</w:t>
      </w:r>
      <w:r>
        <w:rPr>
          <w:color w:val="231F20"/>
          <w:spacing w:val="-13"/>
        </w:rPr>
        <w:t> </w:t>
      </w:r>
      <w:r>
        <w:rPr>
          <w:color w:val="231F20"/>
          <w:spacing w:val="-2"/>
        </w:rPr>
        <w:t>thị);</w:t>
      </w:r>
      <w:r>
        <w:rPr>
          <w:color w:val="231F20"/>
          <w:spacing w:val="-13"/>
        </w:rPr>
        <w:t> </w:t>
      </w:r>
      <w:r>
        <w:rPr>
          <w:color w:val="231F20"/>
          <w:spacing w:val="-2"/>
        </w:rPr>
        <w:t>nhà</w:t>
      </w:r>
      <w:r>
        <w:rPr>
          <w:color w:val="231F20"/>
          <w:spacing w:val="-13"/>
        </w:rPr>
        <w:t> </w:t>
      </w:r>
      <w:r>
        <w:rPr>
          <w:color w:val="231F20"/>
          <w:spacing w:val="-2"/>
        </w:rPr>
        <w:t>ở;</w:t>
      </w:r>
      <w:r>
        <w:rPr>
          <w:color w:val="231F20"/>
          <w:spacing w:val="-13"/>
        </w:rPr>
        <w:t> </w:t>
      </w:r>
      <w:r>
        <w:rPr>
          <w:color w:val="231F20"/>
          <w:spacing w:val="-2"/>
        </w:rPr>
        <w:t>công</w:t>
      </w:r>
      <w:r>
        <w:rPr>
          <w:color w:val="231F20"/>
          <w:spacing w:val="-13"/>
        </w:rPr>
        <w:t> </w:t>
      </w:r>
      <w:r>
        <w:rPr>
          <w:color w:val="231F20"/>
          <w:spacing w:val="-2"/>
        </w:rPr>
        <w:t>sở;</w:t>
      </w:r>
      <w:r>
        <w:rPr>
          <w:color w:val="231F20"/>
          <w:spacing w:val="-13"/>
        </w:rPr>
        <w:t> </w:t>
      </w:r>
      <w:r>
        <w:rPr>
          <w:color w:val="231F20"/>
          <w:spacing w:val="-2"/>
        </w:rPr>
        <w:t>vật</w:t>
      </w:r>
      <w:r>
        <w:rPr>
          <w:color w:val="231F20"/>
          <w:spacing w:val="-13"/>
        </w:rPr>
        <w:t> </w:t>
      </w:r>
      <w:r>
        <w:rPr>
          <w:color w:val="231F20"/>
          <w:spacing w:val="-2"/>
        </w:rPr>
        <w:t>liệu</w:t>
      </w:r>
      <w:r>
        <w:rPr>
          <w:color w:val="231F20"/>
          <w:spacing w:val="-13"/>
        </w:rPr>
        <w:t> </w:t>
      </w:r>
      <w:r>
        <w:rPr>
          <w:color w:val="231F20"/>
          <w:spacing w:val="-2"/>
        </w:rPr>
        <w:t>xây</w:t>
      </w:r>
      <w:r>
        <w:rPr>
          <w:color w:val="231F20"/>
          <w:spacing w:val="-13"/>
        </w:rPr>
        <w:t> </w:t>
      </w:r>
      <w:r>
        <w:rPr>
          <w:color w:val="231F20"/>
          <w:spacing w:val="-2"/>
        </w:rPr>
        <w:t>dựng; </w:t>
      </w:r>
      <w:r>
        <w:rPr>
          <w:color w:val="231F20"/>
        </w:rPr>
        <w:t>giao</w:t>
      </w:r>
      <w:r>
        <w:rPr>
          <w:color w:val="231F20"/>
          <w:spacing w:val="-6"/>
        </w:rPr>
        <w:t> </w:t>
      </w:r>
      <w:r>
        <w:rPr>
          <w:color w:val="231F20"/>
        </w:rPr>
        <w:t>thông;</w:t>
      </w:r>
      <w:r>
        <w:rPr>
          <w:color w:val="231F20"/>
          <w:spacing w:val="-6"/>
        </w:rPr>
        <w:t> </w:t>
      </w:r>
      <w:r>
        <w:rPr>
          <w:color w:val="231F20"/>
        </w:rPr>
        <w:t>tiểu</w:t>
      </w:r>
      <w:r>
        <w:rPr>
          <w:color w:val="231F20"/>
          <w:spacing w:val="-6"/>
        </w:rPr>
        <w:t> </w:t>
      </w:r>
      <w:r>
        <w:rPr>
          <w:color w:val="231F20"/>
        </w:rPr>
        <w:t>thủ</w:t>
      </w:r>
      <w:r>
        <w:rPr>
          <w:color w:val="231F20"/>
          <w:spacing w:val="-6"/>
        </w:rPr>
        <w:t> </w:t>
      </w:r>
      <w:r>
        <w:rPr>
          <w:color w:val="231F20"/>
        </w:rPr>
        <w:t>công</w:t>
      </w:r>
      <w:r>
        <w:rPr>
          <w:color w:val="231F20"/>
          <w:spacing w:val="-6"/>
        </w:rPr>
        <w:t> </w:t>
      </w:r>
      <w:r>
        <w:rPr>
          <w:color w:val="231F20"/>
        </w:rPr>
        <w:t>nghiệp;</w:t>
      </w:r>
      <w:r>
        <w:rPr>
          <w:color w:val="231F20"/>
          <w:spacing w:val="-6"/>
        </w:rPr>
        <w:t> </w:t>
      </w:r>
      <w:r>
        <w:rPr>
          <w:color w:val="231F20"/>
        </w:rPr>
        <w:t>công</w:t>
      </w:r>
      <w:r>
        <w:rPr>
          <w:color w:val="231F20"/>
          <w:spacing w:val="-6"/>
        </w:rPr>
        <w:t> </w:t>
      </w:r>
      <w:r>
        <w:rPr>
          <w:color w:val="231F20"/>
        </w:rPr>
        <w:t>nghiệp;</w:t>
      </w:r>
      <w:r>
        <w:rPr>
          <w:color w:val="231F20"/>
          <w:spacing w:val="-6"/>
        </w:rPr>
        <w:t> </w:t>
      </w:r>
      <w:r>
        <w:rPr>
          <w:color w:val="231F20"/>
        </w:rPr>
        <w:t>thương</w:t>
      </w:r>
      <w:r>
        <w:rPr>
          <w:color w:val="231F20"/>
          <w:spacing w:val="-6"/>
        </w:rPr>
        <w:t> </w:t>
      </w:r>
      <w:r>
        <w:rPr>
          <w:color w:val="231F20"/>
          <w:spacing w:val="-4"/>
        </w:rPr>
        <w:t>mại;</w:t>
      </w:r>
    </w:p>
    <w:p>
      <w:pPr>
        <w:pStyle w:val="ListParagraph"/>
        <w:numPr>
          <w:ilvl w:val="0"/>
          <w:numId w:val="50"/>
        </w:numPr>
        <w:tabs>
          <w:tab w:pos="677" w:val="left" w:leader="none"/>
        </w:tabs>
        <w:spacing w:line="244" w:lineRule="auto" w:before="125" w:after="0"/>
        <w:ind w:left="142" w:right="140" w:firstLine="215"/>
        <w:jc w:val="both"/>
        <w:rPr>
          <w:sz w:val="24"/>
        </w:rPr>
      </w:pPr>
      <w:r>
        <w:rPr>
          <w:color w:val="231F20"/>
          <w:spacing w:val="-4"/>
          <w:sz w:val="24"/>
        </w:rPr>
        <w:t>Lĩnh</w:t>
      </w:r>
      <w:r>
        <w:rPr>
          <w:color w:val="231F20"/>
          <w:spacing w:val="-9"/>
          <w:sz w:val="24"/>
        </w:rPr>
        <w:t> </w:t>
      </w:r>
      <w:r>
        <w:rPr>
          <w:color w:val="231F20"/>
          <w:spacing w:val="-4"/>
          <w:sz w:val="24"/>
        </w:rPr>
        <w:t>vực</w:t>
      </w:r>
      <w:r>
        <w:rPr>
          <w:color w:val="231F20"/>
          <w:spacing w:val="-9"/>
          <w:sz w:val="24"/>
        </w:rPr>
        <w:t> </w:t>
      </w:r>
      <w:r>
        <w:rPr>
          <w:color w:val="231F20"/>
          <w:spacing w:val="-4"/>
          <w:sz w:val="24"/>
        </w:rPr>
        <w:t>Nông</w:t>
      </w:r>
      <w:r>
        <w:rPr>
          <w:color w:val="231F20"/>
          <w:spacing w:val="-9"/>
          <w:sz w:val="24"/>
        </w:rPr>
        <w:t> </w:t>
      </w:r>
      <w:r>
        <w:rPr>
          <w:color w:val="231F20"/>
          <w:spacing w:val="-4"/>
          <w:sz w:val="24"/>
        </w:rPr>
        <w:t>nghiệp</w:t>
      </w:r>
      <w:r>
        <w:rPr>
          <w:color w:val="231F20"/>
          <w:spacing w:val="-9"/>
          <w:sz w:val="24"/>
        </w:rPr>
        <w:t> </w:t>
      </w:r>
      <w:r>
        <w:rPr>
          <w:color w:val="231F20"/>
          <w:spacing w:val="-4"/>
          <w:sz w:val="24"/>
        </w:rPr>
        <w:t>và</w:t>
      </w:r>
      <w:r>
        <w:rPr>
          <w:color w:val="231F20"/>
          <w:spacing w:val="-9"/>
          <w:sz w:val="24"/>
        </w:rPr>
        <w:t> </w:t>
      </w:r>
      <w:r>
        <w:rPr>
          <w:color w:val="231F20"/>
          <w:spacing w:val="-4"/>
          <w:sz w:val="24"/>
        </w:rPr>
        <w:t>Môi</w:t>
      </w:r>
      <w:r>
        <w:rPr>
          <w:color w:val="231F20"/>
          <w:spacing w:val="-9"/>
          <w:sz w:val="24"/>
        </w:rPr>
        <w:t> </w:t>
      </w:r>
      <w:r>
        <w:rPr>
          <w:color w:val="231F20"/>
          <w:spacing w:val="-4"/>
          <w:sz w:val="24"/>
        </w:rPr>
        <w:t>trường,</w:t>
      </w:r>
      <w:r>
        <w:rPr>
          <w:color w:val="231F20"/>
          <w:spacing w:val="-9"/>
          <w:sz w:val="24"/>
        </w:rPr>
        <w:t> </w:t>
      </w:r>
      <w:r>
        <w:rPr>
          <w:color w:val="231F20"/>
          <w:spacing w:val="-4"/>
          <w:sz w:val="24"/>
        </w:rPr>
        <w:t>gồm:</w:t>
      </w:r>
      <w:r>
        <w:rPr>
          <w:color w:val="231F20"/>
          <w:spacing w:val="-9"/>
          <w:sz w:val="24"/>
        </w:rPr>
        <w:t> </w:t>
      </w:r>
      <w:r>
        <w:rPr>
          <w:color w:val="231F20"/>
          <w:spacing w:val="-4"/>
          <w:sz w:val="24"/>
        </w:rPr>
        <w:t>Đất</w:t>
      </w:r>
      <w:r>
        <w:rPr>
          <w:color w:val="231F20"/>
          <w:spacing w:val="-9"/>
          <w:sz w:val="24"/>
        </w:rPr>
        <w:t> </w:t>
      </w:r>
      <w:r>
        <w:rPr>
          <w:color w:val="231F20"/>
          <w:spacing w:val="-4"/>
          <w:sz w:val="24"/>
        </w:rPr>
        <w:t>đai;</w:t>
      </w:r>
      <w:r>
        <w:rPr>
          <w:color w:val="231F20"/>
          <w:spacing w:val="-9"/>
          <w:sz w:val="24"/>
        </w:rPr>
        <w:t> </w:t>
      </w:r>
      <w:r>
        <w:rPr>
          <w:color w:val="231F20"/>
          <w:spacing w:val="-4"/>
          <w:sz w:val="24"/>
        </w:rPr>
        <w:t>tài nguyên</w:t>
      </w:r>
      <w:r>
        <w:rPr>
          <w:color w:val="231F20"/>
          <w:spacing w:val="-8"/>
          <w:sz w:val="24"/>
        </w:rPr>
        <w:t> </w:t>
      </w:r>
      <w:r>
        <w:rPr>
          <w:color w:val="231F20"/>
          <w:spacing w:val="-4"/>
          <w:sz w:val="24"/>
        </w:rPr>
        <w:t>nước;</w:t>
      </w:r>
      <w:r>
        <w:rPr>
          <w:color w:val="231F20"/>
          <w:spacing w:val="-8"/>
          <w:sz w:val="24"/>
        </w:rPr>
        <w:t> </w:t>
      </w:r>
      <w:r>
        <w:rPr>
          <w:color w:val="231F20"/>
          <w:spacing w:val="-4"/>
          <w:sz w:val="24"/>
        </w:rPr>
        <w:t>tài</w:t>
      </w:r>
      <w:r>
        <w:rPr>
          <w:color w:val="231F20"/>
          <w:spacing w:val="-8"/>
          <w:sz w:val="24"/>
        </w:rPr>
        <w:t> </w:t>
      </w:r>
      <w:r>
        <w:rPr>
          <w:color w:val="231F20"/>
          <w:spacing w:val="-4"/>
          <w:sz w:val="24"/>
        </w:rPr>
        <w:t>nguyên</w:t>
      </w:r>
      <w:r>
        <w:rPr>
          <w:color w:val="231F20"/>
          <w:spacing w:val="-8"/>
          <w:sz w:val="24"/>
        </w:rPr>
        <w:t> </w:t>
      </w:r>
      <w:r>
        <w:rPr>
          <w:color w:val="231F20"/>
          <w:spacing w:val="-4"/>
          <w:sz w:val="24"/>
        </w:rPr>
        <w:t>khoáng</w:t>
      </w:r>
      <w:r>
        <w:rPr>
          <w:color w:val="231F20"/>
          <w:spacing w:val="-8"/>
          <w:sz w:val="24"/>
        </w:rPr>
        <w:t> </w:t>
      </w:r>
      <w:r>
        <w:rPr>
          <w:color w:val="231F20"/>
          <w:spacing w:val="-4"/>
          <w:sz w:val="24"/>
        </w:rPr>
        <w:t>sản;</w:t>
      </w:r>
      <w:r>
        <w:rPr>
          <w:color w:val="231F20"/>
          <w:spacing w:val="-8"/>
          <w:sz w:val="24"/>
        </w:rPr>
        <w:t> </w:t>
      </w:r>
      <w:r>
        <w:rPr>
          <w:color w:val="231F20"/>
          <w:spacing w:val="-4"/>
          <w:sz w:val="24"/>
        </w:rPr>
        <w:t>môi</w:t>
      </w:r>
      <w:r>
        <w:rPr>
          <w:color w:val="231F20"/>
          <w:spacing w:val="-8"/>
          <w:sz w:val="24"/>
        </w:rPr>
        <w:t> </w:t>
      </w:r>
      <w:r>
        <w:rPr>
          <w:color w:val="231F20"/>
          <w:spacing w:val="-4"/>
          <w:sz w:val="24"/>
        </w:rPr>
        <w:t>trường;</w:t>
      </w:r>
      <w:r>
        <w:rPr>
          <w:color w:val="231F20"/>
          <w:spacing w:val="-8"/>
          <w:sz w:val="24"/>
        </w:rPr>
        <w:t> </w:t>
      </w:r>
      <w:r>
        <w:rPr>
          <w:color w:val="231F20"/>
          <w:spacing w:val="-4"/>
          <w:sz w:val="24"/>
        </w:rPr>
        <w:t>biển</w:t>
      </w:r>
      <w:r>
        <w:rPr>
          <w:color w:val="231F20"/>
          <w:spacing w:val="-8"/>
          <w:sz w:val="24"/>
        </w:rPr>
        <w:t> </w:t>
      </w:r>
      <w:r>
        <w:rPr>
          <w:color w:val="231F20"/>
          <w:spacing w:val="-4"/>
          <w:sz w:val="24"/>
        </w:rPr>
        <w:t>và</w:t>
      </w:r>
      <w:r>
        <w:rPr>
          <w:color w:val="231F20"/>
          <w:spacing w:val="-8"/>
          <w:sz w:val="24"/>
        </w:rPr>
        <w:t> </w:t>
      </w:r>
      <w:r>
        <w:rPr>
          <w:color w:val="231F20"/>
          <w:spacing w:val="-4"/>
          <w:sz w:val="24"/>
        </w:rPr>
        <w:t>hải </w:t>
      </w:r>
      <w:r>
        <w:rPr>
          <w:color w:val="231F20"/>
          <w:sz w:val="24"/>
        </w:rPr>
        <w:t>đảo</w:t>
      </w:r>
      <w:r>
        <w:rPr>
          <w:color w:val="231F20"/>
          <w:spacing w:val="-1"/>
          <w:sz w:val="24"/>
        </w:rPr>
        <w:t> </w:t>
      </w:r>
      <w:r>
        <w:rPr>
          <w:color w:val="231F20"/>
          <w:sz w:val="24"/>
        </w:rPr>
        <w:t>(đối</w:t>
      </w:r>
      <w:r>
        <w:rPr>
          <w:color w:val="231F20"/>
          <w:spacing w:val="-1"/>
          <w:sz w:val="24"/>
        </w:rPr>
        <w:t> </w:t>
      </w:r>
      <w:r>
        <w:rPr>
          <w:color w:val="231F20"/>
          <w:sz w:val="24"/>
        </w:rPr>
        <w:t>với</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hành</w:t>
      </w:r>
      <w:r>
        <w:rPr>
          <w:color w:val="231F20"/>
          <w:spacing w:val="-1"/>
          <w:sz w:val="24"/>
        </w:rPr>
        <w:t> </w:t>
      </w:r>
      <w:r>
        <w:rPr>
          <w:color w:val="231F20"/>
          <w:sz w:val="24"/>
        </w:rPr>
        <w:t>chính</w:t>
      </w:r>
      <w:r>
        <w:rPr>
          <w:color w:val="231F20"/>
          <w:spacing w:val="-1"/>
          <w:sz w:val="24"/>
        </w:rPr>
        <w:t> </w:t>
      </w:r>
      <w:r>
        <w:rPr>
          <w:color w:val="231F20"/>
          <w:sz w:val="24"/>
        </w:rPr>
        <w:t>có</w:t>
      </w:r>
      <w:r>
        <w:rPr>
          <w:color w:val="231F20"/>
          <w:spacing w:val="-1"/>
          <w:sz w:val="24"/>
        </w:rPr>
        <w:t> </w:t>
      </w:r>
      <w:r>
        <w:rPr>
          <w:color w:val="231F20"/>
          <w:sz w:val="24"/>
        </w:rPr>
        <w:t>biển,</w:t>
      </w:r>
      <w:r>
        <w:rPr>
          <w:color w:val="231F20"/>
          <w:spacing w:val="-1"/>
          <w:sz w:val="24"/>
        </w:rPr>
        <w:t> </w:t>
      </w:r>
      <w:r>
        <w:rPr>
          <w:color w:val="231F20"/>
          <w:sz w:val="24"/>
        </w:rPr>
        <w:t>đảo);</w:t>
      </w:r>
      <w:r>
        <w:rPr>
          <w:color w:val="231F20"/>
          <w:spacing w:val="-1"/>
          <w:sz w:val="24"/>
        </w:rPr>
        <w:t> </w:t>
      </w:r>
      <w:r>
        <w:rPr>
          <w:color w:val="231F20"/>
          <w:sz w:val="24"/>
        </w:rPr>
        <w:t>nông</w:t>
      </w:r>
      <w:r>
        <w:rPr>
          <w:color w:val="231F20"/>
          <w:spacing w:val="-1"/>
          <w:sz w:val="24"/>
        </w:rPr>
        <w:t> </w:t>
      </w:r>
      <w:r>
        <w:rPr>
          <w:color w:val="231F20"/>
          <w:sz w:val="24"/>
        </w:rPr>
        <w:t>nghiệp; lâm</w:t>
      </w:r>
      <w:r>
        <w:rPr>
          <w:color w:val="231F20"/>
          <w:spacing w:val="-14"/>
          <w:sz w:val="24"/>
        </w:rPr>
        <w:t> </w:t>
      </w:r>
      <w:r>
        <w:rPr>
          <w:color w:val="231F20"/>
          <w:sz w:val="24"/>
        </w:rPr>
        <w:t>nghiệp;</w:t>
      </w:r>
      <w:r>
        <w:rPr>
          <w:color w:val="231F20"/>
          <w:spacing w:val="-14"/>
          <w:sz w:val="24"/>
        </w:rPr>
        <w:t> </w:t>
      </w:r>
      <w:r>
        <w:rPr>
          <w:color w:val="231F20"/>
          <w:sz w:val="24"/>
        </w:rPr>
        <w:t>diêm</w:t>
      </w:r>
      <w:r>
        <w:rPr>
          <w:color w:val="231F20"/>
          <w:spacing w:val="-14"/>
          <w:sz w:val="24"/>
        </w:rPr>
        <w:t> </w:t>
      </w:r>
      <w:r>
        <w:rPr>
          <w:color w:val="231F20"/>
          <w:sz w:val="24"/>
        </w:rPr>
        <w:t>nghiệp;</w:t>
      </w:r>
      <w:r>
        <w:rPr>
          <w:color w:val="231F20"/>
          <w:spacing w:val="-14"/>
          <w:sz w:val="24"/>
        </w:rPr>
        <w:t> </w:t>
      </w:r>
      <w:r>
        <w:rPr>
          <w:color w:val="231F20"/>
          <w:sz w:val="24"/>
        </w:rPr>
        <w:t>thủy</w:t>
      </w:r>
      <w:r>
        <w:rPr>
          <w:color w:val="231F20"/>
          <w:spacing w:val="-14"/>
          <w:sz w:val="24"/>
        </w:rPr>
        <w:t> </w:t>
      </w:r>
      <w:r>
        <w:rPr>
          <w:color w:val="231F20"/>
          <w:sz w:val="24"/>
        </w:rPr>
        <w:t>lợi;</w:t>
      </w:r>
      <w:r>
        <w:rPr>
          <w:color w:val="231F20"/>
          <w:spacing w:val="-14"/>
          <w:sz w:val="24"/>
        </w:rPr>
        <w:t> </w:t>
      </w:r>
      <w:r>
        <w:rPr>
          <w:color w:val="231F20"/>
          <w:sz w:val="24"/>
        </w:rPr>
        <w:t>thủy</w:t>
      </w:r>
      <w:r>
        <w:rPr>
          <w:color w:val="231F20"/>
          <w:spacing w:val="-14"/>
          <w:sz w:val="24"/>
        </w:rPr>
        <w:t> </w:t>
      </w:r>
      <w:r>
        <w:rPr>
          <w:color w:val="231F20"/>
          <w:sz w:val="24"/>
        </w:rPr>
        <w:t>sản;</w:t>
      </w:r>
      <w:r>
        <w:rPr>
          <w:color w:val="231F20"/>
          <w:spacing w:val="-14"/>
          <w:sz w:val="24"/>
        </w:rPr>
        <w:t> </w:t>
      </w:r>
      <w:r>
        <w:rPr>
          <w:color w:val="231F20"/>
          <w:sz w:val="24"/>
        </w:rPr>
        <w:t>phát</w:t>
      </w:r>
      <w:r>
        <w:rPr>
          <w:color w:val="231F20"/>
          <w:spacing w:val="-14"/>
          <w:sz w:val="24"/>
        </w:rPr>
        <w:t> </w:t>
      </w:r>
      <w:r>
        <w:rPr>
          <w:color w:val="231F20"/>
          <w:sz w:val="24"/>
        </w:rPr>
        <w:t>triển</w:t>
      </w:r>
      <w:r>
        <w:rPr>
          <w:color w:val="231F20"/>
          <w:spacing w:val="-14"/>
          <w:sz w:val="24"/>
        </w:rPr>
        <w:t> </w:t>
      </w:r>
      <w:r>
        <w:rPr>
          <w:color w:val="231F20"/>
          <w:sz w:val="24"/>
        </w:rPr>
        <w:t>nông </w:t>
      </w:r>
      <w:r>
        <w:rPr>
          <w:color w:val="231F20"/>
          <w:spacing w:val="-4"/>
          <w:sz w:val="24"/>
        </w:rPr>
        <w:t>thôn;</w:t>
      </w:r>
      <w:r>
        <w:rPr>
          <w:color w:val="231F20"/>
          <w:spacing w:val="-8"/>
          <w:sz w:val="24"/>
        </w:rPr>
        <w:t> </w:t>
      </w:r>
      <w:r>
        <w:rPr>
          <w:color w:val="231F20"/>
          <w:spacing w:val="-4"/>
          <w:sz w:val="24"/>
        </w:rPr>
        <w:t>phòng,</w:t>
      </w:r>
      <w:r>
        <w:rPr>
          <w:color w:val="231F20"/>
          <w:spacing w:val="-8"/>
          <w:sz w:val="24"/>
        </w:rPr>
        <w:t> </w:t>
      </w:r>
      <w:r>
        <w:rPr>
          <w:color w:val="231F20"/>
          <w:spacing w:val="-4"/>
          <w:sz w:val="24"/>
        </w:rPr>
        <w:t>chống</w:t>
      </w:r>
      <w:r>
        <w:rPr>
          <w:color w:val="231F20"/>
          <w:spacing w:val="-8"/>
          <w:sz w:val="24"/>
        </w:rPr>
        <w:t> </w:t>
      </w:r>
      <w:r>
        <w:rPr>
          <w:color w:val="231F20"/>
          <w:spacing w:val="-4"/>
          <w:sz w:val="24"/>
        </w:rPr>
        <w:t>thiên</w:t>
      </w:r>
      <w:r>
        <w:rPr>
          <w:color w:val="231F20"/>
          <w:spacing w:val="-8"/>
          <w:sz w:val="24"/>
        </w:rPr>
        <w:t> </w:t>
      </w:r>
      <w:r>
        <w:rPr>
          <w:color w:val="231F20"/>
          <w:spacing w:val="-4"/>
          <w:sz w:val="24"/>
        </w:rPr>
        <w:t>tai;</w:t>
      </w:r>
      <w:r>
        <w:rPr>
          <w:color w:val="231F20"/>
          <w:spacing w:val="-8"/>
          <w:sz w:val="24"/>
        </w:rPr>
        <w:t> </w:t>
      </w:r>
      <w:r>
        <w:rPr>
          <w:color w:val="231F20"/>
          <w:spacing w:val="-4"/>
          <w:sz w:val="24"/>
        </w:rPr>
        <w:t>giảm</w:t>
      </w:r>
      <w:r>
        <w:rPr>
          <w:color w:val="231F20"/>
          <w:spacing w:val="-8"/>
          <w:sz w:val="24"/>
        </w:rPr>
        <w:t> </w:t>
      </w:r>
      <w:r>
        <w:rPr>
          <w:color w:val="231F20"/>
          <w:spacing w:val="-4"/>
          <w:sz w:val="24"/>
        </w:rPr>
        <w:t>nghèo;</w:t>
      </w:r>
      <w:r>
        <w:rPr>
          <w:color w:val="231F20"/>
          <w:spacing w:val="-8"/>
          <w:sz w:val="24"/>
        </w:rPr>
        <w:t> </w:t>
      </w:r>
      <w:r>
        <w:rPr>
          <w:color w:val="231F20"/>
          <w:spacing w:val="-4"/>
          <w:sz w:val="24"/>
        </w:rPr>
        <w:t>chất</w:t>
      </w:r>
      <w:r>
        <w:rPr>
          <w:color w:val="231F20"/>
          <w:spacing w:val="-8"/>
          <w:sz w:val="24"/>
        </w:rPr>
        <w:t> </w:t>
      </w:r>
      <w:r>
        <w:rPr>
          <w:color w:val="231F20"/>
          <w:spacing w:val="-4"/>
          <w:sz w:val="24"/>
        </w:rPr>
        <w:t>lượng,</w:t>
      </w:r>
      <w:r>
        <w:rPr>
          <w:color w:val="231F20"/>
          <w:spacing w:val="-8"/>
          <w:sz w:val="24"/>
        </w:rPr>
        <w:t> </w:t>
      </w:r>
      <w:r>
        <w:rPr>
          <w:color w:val="231F20"/>
          <w:spacing w:val="-4"/>
          <w:sz w:val="24"/>
        </w:rPr>
        <w:t>an</w:t>
      </w:r>
      <w:r>
        <w:rPr>
          <w:color w:val="231F20"/>
          <w:spacing w:val="-8"/>
          <w:sz w:val="24"/>
        </w:rPr>
        <w:t> </w:t>
      </w:r>
      <w:r>
        <w:rPr>
          <w:color w:val="231F20"/>
          <w:spacing w:val="-4"/>
          <w:sz w:val="24"/>
        </w:rPr>
        <w:t>toàn </w:t>
      </w:r>
      <w:r>
        <w:rPr>
          <w:color w:val="231F20"/>
          <w:sz w:val="24"/>
        </w:rPr>
        <w:t>thực phẩm đối với nông sản, lâm sản, thủy sản, muối; phát triển</w:t>
      </w:r>
      <w:r>
        <w:rPr>
          <w:color w:val="231F20"/>
          <w:spacing w:val="-8"/>
          <w:sz w:val="24"/>
        </w:rPr>
        <w:t> </w:t>
      </w:r>
      <w:r>
        <w:rPr>
          <w:color w:val="231F20"/>
          <w:sz w:val="24"/>
        </w:rPr>
        <w:t>kinh</w:t>
      </w:r>
      <w:r>
        <w:rPr>
          <w:color w:val="231F20"/>
          <w:spacing w:val="-8"/>
          <w:sz w:val="24"/>
        </w:rPr>
        <w:t> </w:t>
      </w:r>
      <w:r>
        <w:rPr>
          <w:color w:val="231F20"/>
          <w:sz w:val="24"/>
        </w:rPr>
        <w:t>tế</w:t>
      </w:r>
      <w:r>
        <w:rPr>
          <w:color w:val="231F20"/>
          <w:spacing w:val="-8"/>
          <w:sz w:val="24"/>
        </w:rPr>
        <w:t> </w:t>
      </w:r>
      <w:r>
        <w:rPr>
          <w:color w:val="231F20"/>
          <w:sz w:val="24"/>
        </w:rPr>
        <w:t>hộ,</w:t>
      </w:r>
      <w:r>
        <w:rPr>
          <w:color w:val="231F20"/>
          <w:spacing w:val="-8"/>
          <w:sz w:val="24"/>
        </w:rPr>
        <w:t> </w:t>
      </w:r>
      <w:r>
        <w:rPr>
          <w:color w:val="231F20"/>
          <w:sz w:val="24"/>
        </w:rPr>
        <w:t>kinh</w:t>
      </w:r>
      <w:r>
        <w:rPr>
          <w:color w:val="231F20"/>
          <w:spacing w:val="-8"/>
          <w:sz w:val="24"/>
        </w:rPr>
        <w:t> </w:t>
      </w:r>
      <w:r>
        <w:rPr>
          <w:color w:val="231F20"/>
          <w:sz w:val="24"/>
        </w:rPr>
        <w:t>tế</w:t>
      </w:r>
      <w:r>
        <w:rPr>
          <w:color w:val="231F20"/>
          <w:spacing w:val="-8"/>
          <w:sz w:val="24"/>
        </w:rPr>
        <w:t> </w:t>
      </w:r>
      <w:r>
        <w:rPr>
          <w:color w:val="231F20"/>
          <w:sz w:val="24"/>
        </w:rPr>
        <w:t>trang</w:t>
      </w:r>
      <w:r>
        <w:rPr>
          <w:color w:val="231F20"/>
          <w:spacing w:val="-8"/>
          <w:sz w:val="24"/>
        </w:rPr>
        <w:t> </w:t>
      </w:r>
      <w:r>
        <w:rPr>
          <w:color w:val="231F20"/>
          <w:sz w:val="24"/>
        </w:rPr>
        <w:t>trại</w:t>
      </w:r>
      <w:r>
        <w:rPr>
          <w:color w:val="231F20"/>
          <w:spacing w:val="-8"/>
          <w:sz w:val="24"/>
        </w:rPr>
        <w:t> </w:t>
      </w:r>
      <w:r>
        <w:rPr>
          <w:color w:val="231F20"/>
          <w:sz w:val="24"/>
        </w:rPr>
        <w:t>nông</w:t>
      </w:r>
      <w:r>
        <w:rPr>
          <w:color w:val="231F20"/>
          <w:spacing w:val="-8"/>
          <w:sz w:val="24"/>
        </w:rPr>
        <w:t> </w:t>
      </w:r>
      <w:r>
        <w:rPr>
          <w:color w:val="231F20"/>
          <w:sz w:val="24"/>
        </w:rPr>
        <w:t>thôn,</w:t>
      </w:r>
      <w:r>
        <w:rPr>
          <w:color w:val="231F20"/>
          <w:spacing w:val="-8"/>
          <w:sz w:val="24"/>
        </w:rPr>
        <w:t> </w:t>
      </w:r>
      <w:r>
        <w:rPr>
          <w:color w:val="231F20"/>
          <w:sz w:val="24"/>
        </w:rPr>
        <w:t>kinh</w:t>
      </w:r>
      <w:r>
        <w:rPr>
          <w:color w:val="231F20"/>
          <w:spacing w:val="-8"/>
          <w:sz w:val="24"/>
        </w:rPr>
        <w:t> </w:t>
      </w:r>
      <w:r>
        <w:rPr>
          <w:color w:val="231F20"/>
          <w:sz w:val="24"/>
        </w:rPr>
        <w:t>tế</w:t>
      </w:r>
      <w:r>
        <w:rPr>
          <w:color w:val="231F20"/>
          <w:spacing w:val="-8"/>
          <w:sz w:val="24"/>
        </w:rPr>
        <w:t> </w:t>
      </w:r>
      <w:r>
        <w:rPr>
          <w:color w:val="231F20"/>
          <w:sz w:val="24"/>
        </w:rPr>
        <w:t>tập</w:t>
      </w:r>
      <w:r>
        <w:rPr>
          <w:color w:val="231F20"/>
          <w:spacing w:val="-8"/>
          <w:sz w:val="24"/>
        </w:rPr>
        <w:t> </w:t>
      </w:r>
      <w:r>
        <w:rPr>
          <w:color w:val="231F20"/>
          <w:sz w:val="24"/>
        </w:rPr>
        <w:t>thể, nông,</w:t>
      </w:r>
      <w:r>
        <w:rPr>
          <w:color w:val="231F20"/>
          <w:spacing w:val="-14"/>
          <w:sz w:val="24"/>
        </w:rPr>
        <w:t> </w:t>
      </w:r>
      <w:r>
        <w:rPr>
          <w:color w:val="231F20"/>
          <w:sz w:val="24"/>
        </w:rPr>
        <w:t>lâm,</w:t>
      </w:r>
      <w:r>
        <w:rPr>
          <w:color w:val="231F20"/>
          <w:spacing w:val="-14"/>
          <w:sz w:val="24"/>
        </w:rPr>
        <w:t> </w:t>
      </w:r>
      <w:r>
        <w:rPr>
          <w:color w:val="231F20"/>
          <w:sz w:val="24"/>
        </w:rPr>
        <w:t>ngư,</w:t>
      </w:r>
      <w:r>
        <w:rPr>
          <w:color w:val="231F20"/>
          <w:spacing w:val="-14"/>
          <w:sz w:val="24"/>
        </w:rPr>
        <w:t> </w:t>
      </w:r>
      <w:r>
        <w:rPr>
          <w:color w:val="231F20"/>
          <w:sz w:val="24"/>
        </w:rPr>
        <w:t>diêm</w:t>
      </w:r>
      <w:r>
        <w:rPr>
          <w:color w:val="231F20"/>
          <w:spacing w:val="-14"/>
          <w:sz w:val="24"/>
        </w:rPr>
        <w:t> </w:t>
      </w:r>
      <w:r>
        <w:rPr>
          <w:color w:val="231F20"/>
          <w:sz w:val="24"/>
        </w:rPr>
        <w:t>nghiệp</w:t>
      </w:r>
      <w:r>
        <w:rPr>
          <w:color w:val="231F20"/>
          <w:spacing w:val="-14"/>
          <w:sz w:val="24"/>
        </w:rPr>
        <w:t> </w:t>
      </w:r>
      <w:r>
        <w:rPr>
          <w:color w:val="231F20"/>
          <w:sz w:val="24"/>
        </w:rPr>
        <w:t>gắn</w:t>
      </w:r>
      <w:r>
        <w:rPr>
          <w:color w:val="231F20"/>
          <w:spacing w:val="-14"/>
          <w:sz w:val="24"/>
        </w:rPr>
        <w:t> </w:t>
      </w:r>
      <w:r>
        <w:rPr>
          <w:color w:val="231F20"/>
          <w:sz w:val="24"/>
        </w:rPr>
        <w:t>với</w:t>
      </w:r>
      <w:r>
        <w:rPr>
          <w:color w:val="231F20"/>
          <w:spacing w:val="-14"/>
          <w:sz w:val="24"/>
        </w:rPr>
        <w:t> </w:t>
      </w:r>
      <w:r>
        <w:rPr>
          <w:color w:val="231F20"/>
          <w:sz w:val="24"/>
        </w:rPr>
        <w:t>ngành</w:t>
      </w:r>
      <w:r>
        <w:rPr>
          <w:color w:val="231F20"/>
          <w:spacing w:val="-14"/>
          <w:sz w:val="24"/>
        </w:rPr>
        <w:t> </w:t>
      </w:r>
      <w:r>
        <w:rPr>
          <w:color w:val="231F20"/>
          <w:sz w:val="24"/>
        </w:rPr>
        <w:t>nghề,</w:t>
      </w:r>
      <w:r>
        <w:rPr>
          <w:color w:val="231F20"/>
          <w:spacing w:val="-14"/>
          <w:sz w:val="24"/>
        </w:rPr>
        <w:t> </w:t>
      </w:r>
      <w:r>
        <w:rPr>
          <w:color w:val="231F20"/>
          <w:sz w:val="24"/>
        </w:rPr>
        <w:t>làng</w:t>
      </w:r>
      <w:r>
        <w:rPr>
          <w:color w:val="231F20"/>
          <w:spacing w:val="-14"/>
          <w:sz w:val="24"/>
        </w:rPr>
        <w:t> </w:t>
      </w:r>
      <w:r>
        <w:rPr>
          <w:color w:val="231F20"/>
          <w:sz w:val="24"/>
        </w:rPr>
        <w:t>nghề nông thôn.</w:t>
      </w:r>
    </w:p>
    <w:p>
      <w:pPr>
        <w:pStyle w:val="Heading1"/>
        <w:numPr>
          <w:ilvl w:val="0"/>
          <w:numId w:val="46"/>
        </w:numPr>
        <w:tabs>
          <w:tab w:pos="643" w:val="left" w:leader="none"/>
        </w:tabs>
        <w:spacing w:line="213" w:lineRule="auto" w:before="268" w:after="0"/>
        <w:ind w:left="142" w:right="140" w:firstLine="215"/>
        <w:jc w:val="both"/>
      </w:pPr>
      <w:r>
        <w:rPr>
          <w:color w:val="231F20"/>
        </w:rPr>
        <w:t>Nhiệm vụ, quyền hạn theo </w:t>
      </w:r>
      <w:r>
        <w:rPr>
          <w:color w:val="231F20"/>
          <w:spacing w:val="23"/>
        </w:rPr>
        <w:t>l</w:t>
      </w:r>
      <w:r>
        <w:rPr>
          <w:color w:val="231F20"/>
          <w:spacing w:val="22"/>
        </w:rPr>
        <w:t>i</w:t>
      </w:r>
      <w:r>
        <w:rPr>
          <w:color w:val="231F20"/>
          <w:spacing w:val="-75"/>
        </w:rPr>
        <w:t>n</w:t>
      </w:r>
      <w:r>
        <w:rPr>
          <w:color w:val="231F20"/>
          <w:spacing w:val="28"/>
          <w:position w:val="-3"/>
        </w:rPr>
        <w:t>̃</w:t>
      </w:r>
      <w:r>
        <w:rPr>
          <w:color w:val="231F20"/>
          <w:spacing w:val="-1"/>
          <w:position w:val="-3"/>
        </w:rPr>
        <w:t> </w:t>
      </w:r>
      <w:r>
        <w:rPr>
          <w:color w:val="231F20"/>
        </w:rPr>
        <w:t>h vực quản lý của Phòng Văn hóa - Xã hội</w:t>
      </w:r>
    </w:p>
    <w:p>
      <w:pPr>
        <w:pStyle w:val="BodyText"/>
        <w:spacing w:line="244" w:lineRule="auto" w:before="193"/>
        <w:ind w:right="140"/>
      </w:pPr>
      <w:r>
        <w:rPr>
          <w:color w:val="231F20"/>
        </w:rPr>
        <w:t>Khoản 3 Điều 15 Nghị định số 150/2025/NĐ-CP quy định</w:t>
      </w:r>
      <w:r>
        <w:rPr>
          <w:color w:val="231F20"/>
          <w:spacing w:val="-3"/>
        </w:rPr>
        <w:t> </w:t>
      </w:r>
      <w:r>
        <w:rPr>
          <w:color w:val="231F20"/>
        </w:rPr>
        <w:t>Phòng</w:t>
      </w:r>
      <w:r>
        <w:rPr>
          <w:color w:val="231F20"/>
          <w:spacing w:val="-8"/>
        </w:rPr>
        <w:t> </w:t>
      </w:r>
      <w:r>
        <w:rPr>
          <w:color w:val="231F20"/>
        </w:rPr>
        <w:t>Văn</w:t>
      </w:r>
      <w:r>
        <w:rPr>
          <w:color w:val="231F20"/>
          <w:spacing w:val="-3"/>
        </w:rPr>
        <w:t> </w:t>
      </w:r>
      <w:r>
        <w:rPr>
          <w:color w:val="231F20"/>
        </w:rPr>
        <w:t>hóa</w:t>
      </w:r>
      <w:r>
        <w:rPr>
          <w:color w:val="231F20"/>
          <w:spacing w:val="-3"/>
        </w:rPr>
        <w:t> </w:t>
      </w:r>
      <w:r>
        <w:rPr>
          <w:color w:val="231F20"/>
        </w:rPr>
        <w:t>-</w:t>
      </w:r>
      <w:r>
        <w:rPr>
          <w:color w:val="231F20"/>
          <w:spacing w:val="-3"/>
        </w:rPr>
        <w:t> </w:t>
      </w:r>
      <w:r>
        <w:rPr>
          <w:color w:val="231F20"/>
        </w:rPr>
        <w:t>Xã</w:t>
      </w:r>
      <w:r>
        <w:rPr>
          <w:color w:val="231F20"/>
          <w:spacing w:val="-3"/>
        </w:rPr>
        <w:t> </w:t>
      </w:r>
      <w:r>
        <w:rPr>
          <w:color w:val="231F20"/>
        </w:rPr>
        <w:t>hội</w:t>
      </w:r>
      <w:r>
        <w:rPr>
          <w:color w:val="231F20"/>
          <w:spacing w:val="-4"/>
        </w:rPr>
        <w:t> </w:t>
      </w:r>
      <w:r>
        <w:rPr>
          <w:color w:val="231F20"/>
        </w:rPr>
        <w:t>tham</w:t>
      </w:r>
      <w:r>
        <w:rPr>
          <w:color w:val="231F20"/>
          <w:spacing w:val="-3"/>
        </w:rPr>
        <w:t> </w:t>
      </w:r>
      <w:r>
        <w:rPr>
          <w:color w:val="231F20"/>
        </w:rPr>
        <w:t>mưu,</w:t>
      </w:r>
      <w:r>
        <w:rPr>
          <w:color w:val="231F20"/>
          <w:spacing w:val="-3"/>
        </w:rPr>
        <w:t> </w:t>
      </w:r>
      <w:r>
        <w:rPr>
          <w:color w:val="231F20"/>
        </w:rPr>
        <w:t>giúp</w:t>
      </w:r>
      <w:r>
        <w:rPr>
          <w:color w:val="231F20"/>
          <w:spacing w:val="-3"/>
        </w:rPr>
        <w:t> </w:t>
      </w:r>
      <w:r>
        <w:rPr>
          <w:color w:val="231F20"/>
        </w:rPr>
        <w:t>Ủy</w:t>
      </w:r>
      <w:r>
        <w:rPr>
          <w:color w:val="231F20"/>
          <w:spacing w:val="-3"/>
        </w:rPr>
        <w:t> </w:t>
      </w:r>
      <w:r>
        <w:rPr>
          <w:color w:val="231F20"/>
        </w:rPr>
        <w:t>ban</w:t>
      </w:r>
      <w:r>
        <w:rPr>
          <w:color w:val="231F20"/>
          <w:spacing w:val="-4"/>
        </w:rPr>
        <w:t> </w:t>
      </w:r>
      <w:r>
        <w:rPr>
          <w:color w:val="231F20"/>
        </w:rPr>
        <w:t>nhân dân cấp xã thực hiện chức năng quản lý nhà nước về các lĩnh vực sau:</w:t>
      </w:r>
    </w:p>
    <w:p>
      <w:pPr>
        <w:pStyle w:val="ListParagraph"/>
        <w:numPr>
          <w:ilvl w:val="0"/>
          <w:numId w:val="51"/>
        </w:numPr>
        <w:tabs>
          <w:tab w:pos="716" w:val="left" w:leader="none"/>
        </w:tabs>
        <w:spacing w:line="244" w:lineRule="auto" w:before="123" w:after="0"/>
        <w:ind w:left="142" w:right="139" w:firstLine="215"/>
        <w:jc w:val="both"/>
        <w:rPr>
          <w:sz w:val="24"/>
        </w:rPr>
      </w:pPr>
      <w:r>
        <w:rPr>
          <w:color w:val="231F20"/>
          <w:sz w:val="24"/>
        </w:rPr>
        <w:t>Lĩnh vực Nội vụ, gồm: Tổ chức hành chính, sự </w:t>
      </w:r>
      <w:r>
        <w:rPr>
          <w:color w:val="231F20"/>
          <w:sz w:val="24"/>
        </w:rPr>
        <w:t>ng- hiệp nhà nước; chính quyền địa phương, địa giới đơn vị hành chính; cán bộ, công chức, viên chức và công vụ; cải cách hành chính; hội, tổ chức phi chính phủ; thi đua, khen thưởng; văn thư, lưu trữ nhà nước; thanh niên; lao động, tiền lương; việc làm; bảo hiểm xã hội; an toàn, vệ sinh lao động; người có công; bình đẳng giới; công tác dân tộc và tín ngưỡng, tôn giáo;</w:t>
      </w:r>
    </w:p>
    <w:p>
      <w:pPr>
        <w:pStyle w:val="ListParagraph"/>
        <w:spacing w:after="0" w:line="244" w:lineRule="auto"/>
        <w:jc w:val="both"/>
        <w:rPr>
          <w:sz w:val="24"/>
        </w:rPr>
        <w:sectPr>
          <w:pgSz w:w="7380" w:h="10780"/>
          <w:pgMar w:header="0" w:footer="576" w:top="760" w:bottom="760" w:left="708" w:right="708"/>
        </w:sectPr>
      </w:pPr>
    </w:p>
    <w:p>
      <w:pPr>
        <w:pStyle w:val="ListParagraph"/>
        <w:numPr>
          <w:ilvl w:val="0"/>
          <w:numId w:val="51"/>
        </w:numPr>
        <w:tabs>
          <w:tab w:pos="707" w:val="left" w:leader="none"/>
        </w:tabs>
        <w:spacing w:line="249" w:lineRule="auto" w:before="77" w:after="0"/>
        <w:ind w:left="142" w:right="140" w:firstLine="215"/>
        <w:jc w:val="both"/>
        <w:rPr>
          <w:sz w:val="24"/>
        </w:rPr>
      </w:pPr>
      <w:r>
        <w:rPr>
          <w:color w:val="231F20"/>
          <w:sz w:val="24"/>
        </w:rPr>
        <w:t>Lĩnh vực Giáo dục và Đào tạo, gồm: Giáo dục </w:t>
      </w:r>
      <w:r>
        <w:rPr>
          <w:color w:val="231F20"/>
          <w:sz w:val="24"/>
        </w:rPr>
        <w:t>mầm non; giáo dục phổ thông (giáo dục tiểu học và giáo dục trung học cơ sở);</w:t>
      </w:r>
    </w:p>
    <w:p>
      <w:pPr>
        <w:pStyle w:val="ListParagraph"/>
        <w:numPr>
          <w:ilvl w:val="0"/>
          <w:numId w:val="51"/>
        </w:numPr>
        <w:tabs>
          <w:tab w:pos="740" w:val="left" w:leader="none"/>
        </w:tabs>
        <w:spacing w:line="249" w:lineRule="auto" w:before="124" w:after="0"/>
        <w:ind w:left="142" w:right="139" w:firstLine="215"/>
        <w:jc w:val="both"/>
        <w:rPr>
          <w:sz w:val="24"/>
        </w:rPr>
      </w:pPr>
      <w:r>
        <w:rPr>
          <w:color w:val="231F20"/>
          <w:sz w:val="24"/>
        </w:rPr>
        <w:t>Lĩnh vực Văn hóa, Khoa học và Thông tin, </w:t>
      </w:r>
      <w:r>
        <w:rPr>
          <w:color w:val="231F20"/>
          <w:sz w:val="24"/>
        </w:rPr>
        <w:t>gồm: Văn hóa; gia đình; thể dục, thể thao; du lịch; quảng cáo; phát thanh truyền hình; báo chí; thông tin cơ sở; thông tin đối ngoại; hoạt động nghiên cứu khoa học, phát triển công nghệ, đổi mới sáng tạo, phát triển tiềm lực khoa học và công nghệ; sở hữu trí tuệ; tiêu chuẩn đo lường chất lượng; ứng dụng bức xạ và đồng vị phóng xạ; an toàn bức xạ và hạt</w:t>
      </w:r>
      <w:r>
        <w:rPr>
          <w:color w:val="231F20"/>
          <w:spacing w:val="-2"/>
          <w:sz w:val="24"/>
        </w:rPr>
        <w:t> </w:t>
      </w:r>
      <w:r>
        <w:rPr>
          <w:color w:val="231F20"/>
          <w:sz w:val="24"/>
        </w:rPr>
        <w:t>nhân;</w:t>
      </w:r>
      <w:r>
        <w:rPr>
          <w:color w:val="231F20"/>
          <w:spacing w:val="-2"/>
          <w:sz w:val="24"/>
        </w:rPr>
        <w:t> </w:t>
      </w:r>
      <w:r>
        <w:rPr>
          <w:color w:val="231F20"/>
          <w:sz w:val="24"/>
        </w:rPr>
        <w:t>bưu</w:t>
      </w:r>
      <w:r>
        <w:rPr>
          <w:color w:val="231F20"/>
          <w:spacing w:val="-2"/>
          <w:sz w:val="24"/>
        </w:rPr>
        <w:t> </w:t>
      </w:r>
      <w:r>
        <w:rPr>
          <w:color w:val="231F20"/>
          <w:sz w:val="24"/>
        </w:rPr>
        <w:t>chính;</w:t>
      </w:r>
      <w:r>
        <w:rPr>
          <w:color w:val="231F20"/>
          <w:spacing w:val="-2"/>
          <w:sz w:val="24"/>
        </w:rPr>
        <w:t> </w:t>
      </w:r>
      <w:r>
        <w:rPr>
          <w:color w:val="231F20"/>
          <w:sz w:val="24"/>
        </w:rPr>
        <w:t>ứng</w:t>
      </w:r>
      <w:r>
        <w:rPr>
          <w:color w:val="231F20"/>
          <w:spacing w:val="-2"/>
          <w:sz w:val="24"/>
        </w:rPr>
        <w:t> </w:t>
      </w:r>
      <w:r>
        <w:rPr>
          <w:color w:val="231F20"/>
          <w:sz w:val="24"/>
        </w:rPr>
        <w:t>dụng</w:t>
      </w:r>
      <w:r>
        <w:rPr>
          <w:color w:val="231F20"/>
          <w:spacing w:val="-2"/>
          <w:sz w:val="24"/>
        </w:rPr>
        <w:t> </w:t>
      </w:r>
      <w:r>
        <w:rPr>
          <w:color w:val="231F20"/>
          <w:sz w:val="24"/>
        </w:rPr>
        <w:t>công</w:t>
      </w:r>
      <w:r>
        <w:rPr>
          <w:color w:val="231F20"/>
          <w:spacing w:val="-2"/>
          <w:sz w:val="24"/>
        </w:rPr>
        <w:t> </w:t>
      </w:r>
      <w:r>
        <w:rPr>
          <w:color w:val="231F20"/>
          <w:sz w:val="24"/>
        </w:rPr>
        <w:t>nghệ</w:t>
      </w:r>
      <w:r>
        <w:rPr>
          <w:color w:val="231F20"/>
          <w:spacing w:val="-1"/>
          <w:sz w:val="24"/>
        </w:rPr>
        <w:t> </w:t>
      </w:r>
      <w:r>
        <w:rPr>
          <w:color w:val="231F20"/>
          <w:sz w:val="24"/>
        </w:rPr>
        <w:t>thông</w:t>
      </w:r>
      <w:r>
        <w:rPr>
          <w:color w:val="231F20"/>
          <w:spacing w:val="-2"/>
          <w:sz w:val="24"/>
        </w:rPr>
        <w:t> </w:t>
      </w:r>
      <w:r>
        <w:rPr>
          <w:color w:val="231F20"/>
          <w:sz w:val="24"/>
        </w:rPr>
        <w:t>tin</w:t>
      </w:r>
      <w:r>
        <w:rPr>
          <w:color w:val="231F20"/>
          <w:spacing w:val="-2"/>
          <w:sz w:val="24"/>
        </w:rPr>
        <w:t> </w:t>
      </w:r>
      <w:r>
        <w:rPr>
          <w:color w:val="231F20"/>
          <w:sz w:val="24"/>
        </w:rPr>
        <w:t>(không bao gồm an toàn thông tin, an ninh mạng); giao dịch điện tử; chính quyền số; kinh tế số, xã hội số và chuyển đổi số; hạ tầng thông tin;</w:t>
      </w:r>
    </w:p>
    <w:p>
      <w:pPr>
        <w:pStyle w:val="ListParagraph"/>
        <w:numPr>
          <w:ilvl w:val="0"/>
          <w:numId w:val="51"/>
        </w:numPr>
        <w:tabs>
          <w:tab w:pos="695" w:val="left" w:leader="none"/>
        </w:tabs>
        <w:spacing w:line="249" w:lineRule="auto" w:before="135" w:after="0"/>
        <w:ind w:left="142" w:right="139" w:firstLine="215"/>
        <w:jc w:val="both"/>
        <w:rPr>
          <w:sz w:val="24"/>
        </w:rPr>
      </w:pPr>
      <w:r>
        <w:rPr>
          <w:color w:val="231F20"/>
          <w:sz w:val="24"/>
        </w:rPr>
        <w:t>Lĩnh</w:t>
      </w:r>
      <w:r>
        <w:rPr>
          <w:color w:val="231F20"/>
          <w:spacing w:val="-3"/>
          <w:sz w:val="24"/>
        </w:rPr>
        <w:t> </w:t>
      </w:r>
      <w:r>
        <w:rPr>
          <w:color w:val="231F20"/>
          <w:sz w:val="24"/>
        </w:rPr>
        <w:t>vực</w:t>
      </w:r>
      <w:r>
        <w:rPr>
          <w:color w:val="231F20"/>
          <w:spacing w:val="-12"/>
          <w:sz w:val="24"/>
        </w:rPr>
        <w:t> </w:t>
      </w:r>
      <w:r>
        <w:rPr>
          <w:color w:val="231F20"/>
          <w:sz w:val="24"/>
        </w:rPr>
        <w:t>Y</w:t>
      </w:r>
      <w:r>
        <w:rPr>
          <w:color w:val="231F20"/>
          <w:spacing w:val="-12"/>
          <w:sz w:val="24"/>
        </w:rPr>
        <w:t> </w:t>
      </w:r>
      <w:r>
        <w:rPr>
          <w:color w:val="231F20"/>
          <w:sz w:val="24"/>
        </w:rPr>
        <w:t>tế,</w:t>
      </w:r>
      <w:r>
        <w:rPr>
          <w:color w:val="231F20"/>
          <w:spacing w:val="-3"/>
          <w:sz w:val="24"/>
        </w:rPr>
        <w:t> </w:t>
      </w:r>
      <w:r>
        <w:rPr>
          <w:color w:val="231F20"/>
          <w:sz w:val="24"/>
        </w:rPr>
        <w:t>gồm:</w:t>
      </w:r>
      <w:r>
        <w:rPr>
          <w:color w:val="231F20"/>
          <w:spacing w:val="-12"/>
          <w:sz w:val="24"/>
        </w:rPr>
        <w:t> </w:t>
      </w:r>
      <w:r>
        <w:rPr>
          <w:color w:val="231F20"/>
          <w:sz w:val="24"/>
        </w:rPr>
        <w:t>Y</w:t>
      </w:r>
      <w:r>
        <w:rPr>
          <w:color w:val="231F20"/>
          <w:spacing w:val="-12"/>
          <w:sz w:val="24"/>
        </w:rPr>
        <w:t> </w:t>
      </w:r>
      <w:r>
        <w:rPr>
          <w:color w:val="231F20"/>
          <w:sz w:val="24"/>
        </w:rPr>
        <w:t>tế</w:t>
      </w:r>
      <w:r>
        <w:rPr>
          <w:color w:val="231F20"/>
          <w:spacing w:val="-3"/>
          <w:sz w:val="24"/>
        </w:rPr>
        <w:t> </w:t>
      </w:r>
      <w:r>
        <w:rPr>
          <w:color w:val="231F20"/>
          <w:sz w:val="24"/>
        </w:rPr>
        <w:t>dự</w:t>
      </w:r>
      <w:r>
        <w:rPr>
          <w:color w:val="231F20"/>
          <w:spacing w:val="-3"/>
          <w:sz w:val="24"/>
        </w:rPr>
        <w:t> </w:t>
      </w:r>
      <w:r>
        <w:rPr>
          <w:color w:val="231F20"/>
          <w:sz w:val="24"/>
        </w:rPr>
        <w:t>phòng;</w:t>
      </w:r>
      <w:r>
        <w:rPr>
          <w:color w:val="231F20"/>
          <w:spacing w:val="-3"/>
          <w:sz w:val="24"/>
        </w:rPr>
        <w:t> </w:t>
      </w:r>
      <w:r>
        <w:rPr>
          <w:color w:val="231F20"/>
          <w:sz w:val="24"/>
        </w:rPr>
        <w:t>khám</w:t>
      </w:r>
      <w:r>
        <w:rPr>
          <w:color w:val="231F20"/>
          <w:spacing w:val="-3"/>
          <w:sz w:val="24"/>
        </w:rPr>
        <w:t> </w:t>
      </w:r>
      <w:r>
        <w:rPr>
          <w:color w:val="231F20"/>
          <w:sz w:val="24"/>
        </w:rPr>
        <w:t>bệnh,</w:t>
      </w:r>
      <w:r>
        <w:rPr>
          <w:color w:val="231F20"/>
          <w:spacing w:val="-3"/>
          <w:sz w:val="24"/>
        </w:rPr>
        <w:t> </w:t>
      </w:r>
      <w:r>
        <w:rPr>
          <w:color w:val="231F20"/>
          <w:sz w:val="24"/>
        </w:rPr>
        <w:t>chữa bệnh, phục hồi chức năng; bà mẹ, trẻ em; dân số; </w:t>
      </w:r>
      <w:r>
        <w:rPr>
          <w:color w:val="231F20"/>
          <w:sz w:val="24"/>
        </w:rPr>
        <w:t>phòng, chống tệ nạn xã hội (không bao gồm cai nghiện ma túy và quản lý sau cai nghiện ma túy); bảo trợ xã hội; y dược cổ truyền; dược; mỹ phẩm; an toàn thực phẩm; thiết bị y tế; bảo hiểm y tế.</w:t>
      </w:r>
    </w:p>
    <w:p>
      <w:pPr>
        <w:pStyle w:val="Heading1"/>
        <w:numPr>
          <w:ilvl w:val="0"/>
          <w:numId w:val="46"/>
        </w:numPr>
        <w:tabs>
          <w:tab w:pos="660" w:val="left" w:leader="none"/>
        </w:tabs>
        <w:spacing w:line="249" w:lineRule="auto" w:before="247" w:after="0"/>
        <w:ind w:left="142" w:right="140" w:firstLine="215"/>
        <w:jc w:val="both"/>
      </w:pPr>
      <w:r>
        <w:rPr>
          <w:color w:val="231F20"/>
        </w:rPr>
        <w:t>Nhiệm vụ, quyền hạn của Trung tâm phục vụ hành chính công thuộc Ủy ban nhân dân cấp xã</w:t>
      </w:r>
    </w:p>
    <w:p>
      <w:pPr>
        <w:pStyle w:val="BodyText"/>
        <w:spacing w:line="249" w:lineRule="auto" w:before="183"/>
        <w:ind w:right="140"/>
      </w:pPr>
      <w:r>
        <w:rPr>
          <w:color w:val="231F20"/>
        </w:rPr>
        <w:t>Điều 8 Nghị định số 118/2025/NĐ-CP quy định Trung tâm phục vụ hành chính công thuộc Ủy ban nhân dân </w:t>
      </w:r>
      <w:r>
        <w:rPr>
          <w:color w:val="231F20"/>
        </w:rPr>
        <w:t>cấp xã thực hiện các nhiệm vụ, quyền hạn sau:</w:t>
      </w:r>
    </w:p>
    <w:p>
      <w:pPr>
        <w:pStyle w:val="ListParagraph"/>
        <w:numPr>
          <w:ilvl w:val="0"/>
          <w:numId w:val="52"/>
        </w:numPr>
        <w:tabs>
          <w:tab w:pos="702" w:val="left" w:leader="none"/>
        </w:tabs>
        <w:spacing w:line="249" w:lineRule="auto" w:before="124" w:after="0"/>
        <w:ind w:left="142" w:right="140" w:firstLine="215"/>
        <w:jc w:val="both"/>
        <w:rPr>
          <w:sz w:val="24"/>
        </w:rPr>
      </w:pPr>
      <w:r>
        <w:rPr>
          <w:color w:val="231F20"/>
          <w:sz w:val="24"/>
        </w:rPr>
        <w:t>Công khai kịp thời, đầy đủ bằng phương tiện điện tử hoặc</w:t>
      </w:r>
      <w:r>
        <w:rPr>
          <w:color w:val="231F20"/>
          <w:spacing w:val="-3"/>
          <w:sz w:val="24"/>
        </w:rPr>
        <w:t> </w:t>
      </w:r>
      <w:r>
        <w:rPr>
          <w:color w:val="231F20"/>
          <w:sz w:val="24"/>
        </w:rPr>
        <w:t>văn</w:t>
      </w:r>
      <w:r>
        <w:rPr>
          <w:color w:val="231F20"/>
          <w:spacing w:val="-3"/>
          <w:sz w:val="24"/>
        </w:rPr>
        <w:t> </w:t>
      </w:r>
      <w:r>
        <w:rPr>
          <w:color w:val="231F20"/>
          <w:sz w:val="24"/>
        </w:rPr>
        <w:t>bản</w:t>
      </w:r>
      <w:r>
        <w:rPr>
          <w:color w:val="231F20"/>
          <w:spacing w:val="-3"/>
          <w:sz w:val="24"/>
        </w:rPr>
        <w:t> </w:t>
      </w:r>
      <w:r>
        <w:rPr>
          <w:color w:val="231F20"/>
          <w:sz w:val="24"/>
        </w:rPr>
        <w:t>danh</w:t>
      </w:r>
      <w:r>
        <w:rPr>
          <w:color w:val="231F20"/>
          <w:spacing w:val="-3"/>
          <w:sz w:val="24"/>
        </w:rPr>
        <w:t> </w:t>
      </w:r>
      <w:r>
        <w:rPr>
          <w:color w:val="231F20"/>
          <w:sz w:val="24"/>
        </w:rPr>
        <w:t>mục,</w:t>
      </w:r>
      <w:r>
        <w:rPr>
          <w:color w:val="231F20"/>
          <w:spacing w:val="-3"/>
          <w:sz w:val="24"/>
        </w:rPr>
        <w:t> </w:t>
      </w:r>
      <w:r>
        <w:rPr>
          <w:color w:val="231F20"/>
          <w:sz w:val="24"/>
        </w:rPr>
        <w:t>nội</w:t>
      </w:r>
      <w:r>
        <w:rPr>
          <w:color w:val="231F20"/>
          <w:spacing w:val="-3"/>
          <w:sz w:val="24"/>
        </w:rPr>
        <w:t> </w:t>
      </w:r>
      <w:r>
        <w:rPr>
          <w:color w:val="231F20"/>
          <w:sz w:val="24"/>
        </w:rPr>
        <w:t>dung</w:t>
      </w:r>
      <w:r>
        <w:rPr>
          <w:color w:val="231F20"/>
          <w:spacing w:val="-3"/>
          <w:sz w:val="24"/>
        </w:rPr>
        <w:t> </w:t>
      </w:r>
      <w:r>
        <w:rPr>
          <w:color w:val="231F20"/>
          <w:sz w:val="24"/>
        </w:rPr>
        <w:t>thủ</w:t>
      </w:r>
      <w:r>
        <w:rPr>
          <w:color w:val="231F20"/>
          <w:spacing w:val="-3"/>
          <w:sz w:val="24"/>
        </w:rPr>
        <w:t> </w:t>
      </w:r>
      <w:r>
        <w:rPr>
          <w:color w:val="231F20"/>
          <w:sz w:val="24"/>
        </w:rPr>
        <w:t>tục</w:t>
      </w:r>
      <w:r>
        <w:rPr>
          <w:color w:val="231F20"/>
          <w:spacing w:val="-3"/>
          <w:sz w:val="24"/>
        </w:rPr>
        <w:t> </w:t>
      </w:r>
      <w:r>
        <w:rPr>
          <w:color w:val="231F20"/>
          <w:sz w:val="24"/>
        </w:rPr>
        <w:t>hành</w:t>
      </w:r>
      <w:r>
        <w:rPr>
          <w:color w:val="231F20"/>
          <w:spacing w:val="-3"/>
          <w:sz w:val="24"/>
        </w:rPr>
        <w:t> </w:t>
      </w:r>
      <w:r>
        <w:rPr>
          <w:color w:val="231F20"/>
          <w:sz w:val="24"/>
        </w:rPr>
        <w:t>chính</w:t>
      </w:r>
      <w:r>
        <w:rPr>
          <w:color w:val="231F20"/>
          <w:spacing w:val="-3"/>
          <w:sz w:val="24"/>
        </w:rPr>
        <w:t> </w:t>
      </w:r>
      <w:r>
        <w:rPr>
          <w:color w:val="231F20"/>
          <w:sz w:val="24"/>
        </w:rPr>
        <w:t>thuộc thẩm quyền giải quyết và được thực hiện tại Bộ phận Một</w:t>
      </w:r>
    </w:p>
    <w:p>
      <w:pPr>
        <w:pStyle w:val="ListParagraph"/>
        <w:spacing w:after="0" w:line="249"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cửa theo quy định của pháp luật về kiểm soát thủ tục </w:t>
      </w:r>
      <w:r>
        <w:rPr>
          <w:color w:val="231F20"/>
        </w:rPr>
        <w:t>hành chính và quy định pháp luật có liên quan; đồng thời hỗ trợ tổ</w:t>
      </w:r>
      <w:r>
        <w:rPr>
          <w:color w:val="231F20"/>
          <w:spacing w:val="-4"/>
        </w:rPr>
        <w:t> </w:t>
      </w:r>
      <w:r>
        <w:rPr>
          <w:color w:val="231F20"/>
        </w:rPr>
        <w:t>chức,</w:t>
      </w:r>
      <w:r>
        <w:rPr>
          <w:color w:val="231F20"/>
          <w:spacing w:val="-4"/>
        </w:rPr>
        <w:t> </w:t>
      </w:r>
      <w:r>
        <w:rPr>
          <w:color w:val="231F20"/>
        </w:rPr>
        <w:t>cá</w:t>
      </w:r>
      <w:r>
        <w:rPr>
          <w:color w:val="231F20"/>
          <w:spacing w:val="-4"/>
        </w:rPr>
        <w:t> </w:t>
      </w:r>
      <w:r>
        <w:rPr>
          <w:color w:val="231F20"/>
        </w:rPr>
        <w:t>nhân</w:t>
      </w:r>
      <w:r>
        <w:rPr>
          <w:color w:val="231F20"/>
          <w:spacing w:val="-4"/>
        </w:rPr>
        <w:t> </w:t>
      </w:r>
      <w:r>
        <w:rPr>
          <w:color w:val="231F20"/>
        </w:rPr>
        <w:t>gặp</w:t>
      </w:r>
      <w:r>
        <w:rPr>
          <w:color w:val="231F20"/>
          <w:spacing w:val="-4"/>
        </w:rPr>
        <w:t> </w:t>
      </w:r>
      <w:r>
        <w:rPr>
          <w:color w:val="231F20"/>
        </w:rPr>
        <w:t>khó</w:t>
      </w:r>
      <w:r>
        <w:rPr>
          <w:color w:val="231F20"/>
          <w:spacing w:val="-4"/>
        </w:rPr>
        <w:t> </w:t>
      </w:r>
      <w:r>
        <w:rPr>
          <w:color w:val="231F20"/>
        </w:rPr>
        <w:t>khăn</w:t>
      </w:r>
      <w:r>
        <w:rPr>
          <w:color w:val="231F20"/>
          <w:spacing w:val="-4"/>
        </w:rPr>
        <w:t> </w:t>
      </w:r>
      <w:r>
        <w:rPr>
          <w:color w:val="231F20"/>
        </w:rPr>
        <w:t>trong</w:t>
      </w:r>
      <w:r>
        <w:rPr>
          <w:color w:val="231F20"/>
          <w:spacing w:val="-4"/>
        </w:rPr>
        <w:t> </w:t>
      </w:r>
      <w:r>
        <w:rPr>
          <w:color w:val="231F20"/>
        </w:rPr>
        <w:t>việc</w:t>
      </w:r>
      <w:r>
        <w:rPr>
          <w:color w:val="231F20"/>
          <w:spacing w:val="-4"/>
        </w:rPr>
        <w:t> </w:t>
      </w:r>
      <w:r>
        <w:rPr>
          <w:color w:val="231F20"/>
        </w:rPr>
        <w:t>tiếp</w:t>
      </w:r>
      <w:r>
        <w:rPr>
          <w:color w:val="231F20"/>
          <w:spacing w:val="-4"/>
        </w:rPr>
        <w:t> </w:t>
      </w:r>
      <w:r>
        <w:rPr>
          <w:color w:val="231F20"/>
        </w:rPr>
        <w:t>cận</w:t>
      </w:r>
      <w:r>
        <w:rPr>
          <w:color w:val="231F20"/>
          <w:spacing w:val="-4"/>
        </w:rPr>
        <w:t> </w:t>
      </w:r>
      <w:r>
        <w:rPr>
          <w:color w:val="231F20"/>
        </w:rPr>
        <w:t>thông</w:t>
      </w:r>
      <w:r>
        <w:rPr>
          <w:color w:val="231F20"/>
          <w:spacing w:val="-4"/>
        </w:rPr>
        <w:t> </w:t>
      </w:r>
      <w:r>
        <w:rPr>
          <w:color w:val="231F20"/>
        </w:rPr>
        <w:t>tin công khai trên phương tiện điện tử;</w:t>
      </w:r>
    </w:p>
    <w:p>
      <w:pPr>
        <w:pStyle w:val="ListParagraph"/>
        <w:numPr>
          <w:ilvl w:val="0"/>
          <w:numId w:val="52"/>
        </w:numPr>
        <w:tabs>
          <w:tab w:pos="788" w:val="left" w:leader="none"/>
        </w:tabs>
        <w:spacing w:line="252" w:lineRule="auto" w:before="116" w:after="0"/>
        <w:ind w:left="142" w:right="140" w:firstLine="215"/>
        <w:jc w:val="both"/>
        <w:rPr>
          <w:sz w:val="24"/>
        </w:rPr>
      </w:pPr>
      <w:r>
        <w:rPr>
          <w:color w:val="231F20"/>
          <w:sz w:val="24"/>
        </w:rPr>
        <w:t>Hướng dẫn, tiếp nhận, kiểm tra tính hợp lệ, đầy </w:t>
      </w:r>
      <w:r>
        <w:rPr>
          <w:color w:val="231F20"/>
          <w:sz w:val="24"/>
        </w:rPr>
        <w:t>đủ của</w:t>
      </w:r>
      <w:r>
        <w:rPr>
          <w:color w:val="231F20"/>
          <w:spacing w:val="-2"/>
          <w:sz w:val="24"/>
        </w:rPr>
        <w:t> </w:t>
      </w:r>
      <w:r>
        <w:rPr>
          <w:color w:val="231F20"/>
          <w:sz w:val="24"/>
        </w:rPr>
        <w:t>hồ</w:t>
      </w:r>
      <w:r>
        <w:rPr>
          <w:color w:val="231F20"/>
          <w:spacing w:val="-2"/>
          <w:sz w:val="24"/>
        </w:rPr>
        <w:t> </w:t>
      </w:r>
      <w:r>
        <w:rPr>
          <w:color w:val="231F20"/>
          <w:sz w:val="24"/>
        </w:rPr>
        <w:t>sơ</w:t>
      </w:r>
      <w:r>
        <w:rPr>
          <w:color w:val="231F20"/>
          <w:spacing w:val="-2"/>
          <w:sz w:val="24"/>
        </w:rPr>
        <w:t> </w:t>
      </w:r>
      <w:r>
        <w:rPr>
          <w:color w:val="231F20"/>
          <w:sz w:val="24"/>
        </w:rPr>
        <w:t>theo</w:t>
      </w:r>
      <w:r>
        <w:rPr>
          <w:color w:val="231F20"/>
          <w:spacing w:val="-2"/>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số</w:t>
      </w:r>
      <w:r>
        <w:rPr>
          <w:color w:val="231F20"/>
          <w:spacing w:val="-2"/>
          <w:sz w:val="24"/>
        </w:rPr>
        <w:t> </w:t>
      </w:r>
      <w:r>
        <w:rPr>
          <w:color w:val="231F20"/>
          <w:sz w:val="24"/>
        </w:rPr>
        <w:t>hóa,</w:t>
      </w:r>
      <w:r>
        <w:rPr>
          <w:color w:val="231F20"/>
          <w:spacing w:val="-2"/>
          <w:sz w:val="24"/>
        </w:rPr>
        <w:t> </w:t>
      </w:r>
      <w:r>
        <w:rPr>
          <w:color w:val="231F20"/>
          <w:sz w:val="24"/>
        </w:rPr>
        <w:t>chuyển</w:t>
      </w:r>
      <w:r>
        <w:rPr>
          <w:color w:val="231F20"/>
          <w:spacing w:val="-2"/>
          <w:sz w:val="24"/>
        </w:rPr>
        <w:t> </w:t>
      </w:r>
      <w:r>
        <w:rPr>
          <w:color w:val="231F20"/>
          <w:sz w:val="24"/>
        </w:rPr>
        <w:t>hồ</w:t>
      </w:r>
      <w:r>
        <w:rPr>
          <w:color w:val="231F20"/>
          <w:spacing w:val="-2"/>
          <w:sz w:val="24"/>
        </w:rPr>
        <w:t> </w:t>
      </w:r>
      <w:r>
        <w:rPr>
          <w:color w:val="231F20"/>
          <w:sz w:val="24"/>
        </w:rPr>
        <w:t>sơ</w:t>
      </w:r>
      <w:r>
        <w:rPr>
          <w:color w:val="231F20"/>
          <w:spacing w:val="-2"/>
          <w:sz w:val="24"/>
        </w:rPr>
        <w:t> </w:t>
      </w:r>
      <w:r>
        <w:rPr>
          <w:color w:val="231F20"/>
          <w:sz w:val="24"/>
        </w:rPr>
        <w:t>đến</w:t>
      </w:r>
      <w:r>
        <w:rPr>
          <w:color w:val="231F20"/>
          <w:spacing w:val="-2"/>
          <w:sz w:val="24"/>
        </w:rPr>
        <w:t> </w:t>
      </w:r>
      <w:r>
        <w:rPr>
          <w:color w:val="231F20"/>
          <w:sz w:val="24"/>
        </w:rPr>
        <w:t>cơ</w:t>
      </w:r>
      <w:r>
        <w:rPr>
          <w:color w:val="231F20"/>
          <w:spacing w:val="-2"/>
          <w:sz w:val="24"/>
        </w:rPr>
        <w:t> </w:t>
      </w:r>
      <w:r>
        <w:rPr>
          <w:color w:val="231F20"/>
          <w:sz w:val="24"/>
        </w:rPr>
        <w:t>quan có</w:t>
      </w:r>
      <w:r>
        <w:rPr>
          <w:color w:val="231F20"/>
          <w:spacing w:val="-5"/>
          <w:sz w:val="24"/>
        </w:rPr>
        <w:t> </w:t>
      </w:r>
      <w:r>
        <w:rPr>
          <w:color w:val="231F20"/>
          <w:sz w:val="24"/>
        </w:rPr>
        <w:t>thẩm</w:t>
      </w:r>
      <w:r>
        <w:rPr>
          <w:color w:val="231F20"/>
          <w:spacing w:val="-5"/>
          <w:sz w:val="24"/>
        </w:rPr>
        <w:t> </w:t>
      </w:r>
      <w:r>
        <w:rPr>
          <w:color w:val="231F20"/>
          <w:sz w:val="24"/>
        </w:rPr>
        <w:t>quyền</w:t>
      </w:r>
      <w:r>
        <w:rPr>
          <w:color w:val="231F20"/>
          <w:spacing w:val="-5"/>
          <w:sz w:val="24"/>
        </w:rPr>
        <w:t> </w:t>
      </w:r>
      <w:r>
        <w:rPr>
          <w:color w:val="231F20"/>
          <w:sz w:val="24"/>
        </w:rPr>
        <w:t>để</w:t>
      </w:r>
      <w:r>
        <w:rPr>
          <w:color w:val="231F20"/>
          <w:spacing w:val="-5"/>
          <w:sz w:val="24"/>
        </w:rPr>
        <w:t> </w:t>
      </w:r>
      <w:r>
        <w:rPr>
          <w:color w:val="231F20"/>
          <w:sz w:val="24"/>
        </w:rPr>
        <w:t>giải</w:t>
      </w:r>
      <w:r>
        <w:rPr>
          <w:color w:val="231F20"/>
          <w:spacing w:val="-5"/>
          <w:sz w:val="24"/>
        </w:rPr>
        <w:t> </w:t>
      </w:r>
      <w:r>
        <w:rPr>
          <w:color w:val="231F20"/>
          <w:sz w:val="24"/>
        </w:rPr>
        <w:t>quyết</w:t>
      </w:r>
      <w:r>
        <w:rPr>
          <w:color w:val="231F20"/>
          <w:spacing w:val="-5"/>
          <w:sz w:val="24"/>
        </w:rPr>
        <w:t> </w:t>
      </w:r>
      <w:r>
        <w:rPr>
          <w:color w:val="231F20"/>
          <w:sz w:val="24"/>
        </w:rPr>
        <w:t>thủ</w:t>
      </w:r>
      <w:r>
        <w:rPr>
          <w:color w:val="231F20"/>
          <w:spacing w:val="-5"/>
          <w:sz w:val="24"/>
        </w:rPr>
        <w:t> </w:t>
      </w:r>
      <w:r>
        <w:rPr>
          <w:color w:val="231F20"/>
          <w:sz w:val="24"/>
        </w:rPr>
        <w:t>tục</w:t>
      </w:r>
      <w:r>
        <w:rPr>
          <w:color w:val="231F20"/>
          <w:spacing w:val="-5"/>
          <w:sz w:val="24"/>
        </w:rPr>
        <w:t> </w:t>
      </w:r>
      <w:r>
        <w:rPr>
          <w:color w:val="231F20"/>
          <w:sz w:val="24"/>
        </w:rPr>
        <w:t>hành</w:t>
      </w:r>
      <w:r>
        <w:rPr>
          <w:color w:val="231F20"/>
          <w:spacing w:val="-5"/>
          <w:sz w:val="24"/>
        </w:rPr>
        <w:t> </w:t>
      </w:r>
      <w:r>
        <w:rPr>
          <w:color w:val="231F20"/>
          <w:sz w:val="24"/>
        </w:rPr>
        <w:t>chính;</w:t>
      </w:r>
      <w:r>
        <w:rPr>
          <w:color w:val="231F20"/>
          <w:spacing w:val="-5"/>
          <w:sz w:val="24"/>
        </w:rPr>
        <w:t> </w:t>
      </w:r>
      <w:r>
        <w:rPr>
          <w:color w:val="231F20"/>
          <w:sz w:val="24"/>
        </w:rPr>
        <w:t>trả</w:t>
      </w:r>
      <w:r>
        <w:rPr>
          <w:color w:val="231F20"/>
          <w:spacing w:val="-5"/>
          <w:sz w:val="24"/>
        </w:rPr>
        <w:t> </w:t>
      </w:r>
      <w:r>
        <w:rPr>
          <w:color w:val="231F20"/>
          <w:sz w:val="24"/>
        </w:rPr>
        <w:t>kết</w:t>
      </w:r>
      <w:r>
        <w:rPr>
          <w:color w:val="231F20"/>
          <w:spacing w:val="-5"/>
          <w:sz w:val="24"/>
        </w:rPr>
        <w:t> </w:t>
      </w:r>
      <w:r>
        <w:rPr>
          <w:color w:val="231F20"/>
          <w:sz w:val="24"/>
        </w:rPr>
        <w:t>quả giải</w:t>
      </w:r>
      <w:r>
        <w:rPr>
          <w:color w:val="231F20"/>
          <w:spacing w:val="-7"/>
          <w:sz w:val="24"/>
        </w:rPr>
        <w:t> </w:t>
      </w:r>
      <w:r>
        <w:rPr>
          <w:color w:val="231F20"/>
          <w:sz w:val="24"/>
        </w:rPr>
        <w:t>quyết</w:t>
      </w:r>
      <w:r>
        <w:rPr>
          <w:color w:val="231F20"/>
          <w:spacing w:val="-7"/>
          <w:sz w:val="24"/>
        </w:rPr>
        <w:t> </w:t>
      </w:r>
      <w:r>
        <w:rPr>
          <w:color w:val="231F20"/>
          <w:sz w:val="24"/>
        </w:rPr>
        <w:t>thủ</w:t>
      </w:r>
      <w:r>
        <w:rPr>
          <w:color w:val="231F20"/>
          <w:spacing w:val="-7"/>
          <w:sz w:val="24"/>
        </w:rPr>
        <w:t> </w:t>
      </w:r>
      <w:r>
        <w:rPr>
          <w:color w:val="231F20"/>
          <w:sz w:val="24"/>
        </w:rPr>
        <w:t>tục</w:t>
      </w:r>
      <w:r>
        <w:rPr>
          <w:color w:val="231F20"/>
          <w:spacing w:val="-7"/>
          <w:sz w:val="24"/>
        </w:rPr>
        <w:t> </w:t>
      </w:r>
      <w:r>
        <w:rPr>
          <w:color w:val="231F20"/>
          <w:sz w:val="24"/>
        </w:rPr>
        <w:t>hành</w:t>
      </w:r>
      <w:r>
        <w:rPr>
          <w:color w:val="231F20"/>
          <w:spacing w:val="-7"/>
          <w:sz w:val="24"/>
        </w:rPr>
        <w:t> </w:t>
      </w:r>
      <w:r>
        <w:rPr>
          <w:color w:val="231F20"/>
          <w:sz w:val="24"/>
        </w:rPr>
        <w:t>chính</w:t>
      </w:r>
      <w:r>
        <w:rPr>
          <w:color w:val="231F20"/>
          <w:spacing w:val="-7"/>
          <w:sz w:val="24"/>
        </w:rPr>
        <w:t> </w:t>
      </w:r>
      <w:r>
        <w:rPr>
          <w:color w:val="231F20"/>
          <w:sz w:val="24"/>
        </w:rPr>
        <w:t>cho</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cá</w:t>
      </w:r>
      <w:r>
        <w:rPr>
          <w:color w:val="231F20"/>
          <w:spacing w:val="-7"/>
          <w:sz w:val="24"/>
        </w:rPr>
        <w:t> </w:t>
      </w:r>
      <w:r>
        <w:rPr>
          <w:color w:val="231F20"/>
          <w:sz w:val="24"/>
        </w:rPr>
        <w:t>nhân</w:t>
      </w:r>
      <w:r>
        <w:rPr>
          <w:color w:val="231F20"/>
          <w:spacing w:val="-7"/>
          <w:sz w:val="24"/>
        </w:rPr>
        <w:t> </w:t>
      </w:r>
      <w:r>
        <w:rPr>
          <w:color w:val="231F20"/>
          <w:sz w:val="24"/>
        </w:rPr>
        <w:t>theo</w:t>
      </w:r>
      <w:r>
        <w:rPr>
          <w:color w:val="231F20"/>
          <w:spacing w:val="-7"/>
          <w:sz w:val="24"/>
        </w:rPr>
        <w:t> </w:t>
      </w:r>
      <w:r>
        <w:rPr>
          <w:color w:val="231F20"/>
          <w:sz w:val="24"/>
        </w:rPr>
        <w:t>quy định của pháp luật; thu phí, lệ phí, các nghĩa vụ tài chính (nếu</w:t>
      </w:r>
      <w:r>
        <w:rPr>
          <w:color w:val="231F20"/>
          <w:spacing w:val="-9"/>
          <w:sz w:val="24"/>
        </w:rPr>
        <w:t> </w:t>
      </w:r>
      <w:r>
        <w:rPr>
          <w:color w:val="231F20"/>
          <w:sz w:val="24"/>
        </w:rPr>
        <w:t>có)</w:t>
      </w:r>
      <w:r>
        <w:rPr>
          <w:color w:val="231F20"/>
          <w:spacing w:val="-9"/>
          <w:sz w:val="24"/>
        </w:rPr>
        <w:t> </w:t>
      </w:r>
      <w:r>
        <w:rPr>
          <w:color w:val="231F20"/>
          <w:sz w:val="24"/>
        </w:rPr>
        <w:t>theo</w:t>
      </w:r>
      <w:r>
        <w:rPr>
          <w:color w:val="231F20"/>
          <w:spacing w:val="-10"/>
          <w:sz w:val="24"/>
        </w:rPr>
        <w:t> </w:t>
      </w:r>
      <w:r>
        <w:rPr>
          <w:color w:val="231F20"/>
          <w:sz w:val="24"/>
        </w:rPr>
        <w:t>quy</w:t>
      </w:r>
      <w:r>
        <w:rPr>
          <w:color w:val="231F20"/>
          <w:spacing w:val="-9"/>
          <w:sz w:val="24"/>
        </w:rPr>
        <w:t> </w:t>
      </w:r>
      <w:r>
        <w:rPr>
          <w:color w:val="231F20"/>
          <w:sz w:val="24"/>
        </w:rPr>
        <w:t>định;</w:t>
      </w:r>
      <w:r>
        <w:rPr>
          <w:color w:val="231F20"/>
          <w:spacing w:val="-9"/>
          <w:sz w:val="24"/>
        </w:rPr>
        <w:t> </w:t>
      </w:r>
      <w:r>
        <w:rPr>
          <w:color w:val="231F20"/>
          <w:sz w:val="24"/>
        </w:rPr>
        <w:t>từ</w:t>
      </w:r>
      <w:r>
        <w:rPr>
          <w:color w:val="231F20"/>
          <w:spacing w:val="-9"/>
          <w:sz w:val="24"/>
        </w:rPr>
        <w:t> </w:t>
      </w:r>
      <w:r>
        <w:rPr>
          <w:color w:val="231F20"/>
          <w:sz w:val="24"/>
        </w:rPr>
        <w:t>chối</w:t>
      </w:r>
      <w:r>
        <w:rPr>
          <w:color w:val="231F20"/>
          <w:spacing w:val="-9"/>
          <w:sz w:val="24"/>
        </w:rPr>
        <w:t> </w:t>
      </w:r>
      <w:r>
        <w:rPr>
          <w:color w:val="231F20"/>
          <w:sz w:val="24"/>
        </w:rPr>
        <w:t>tiếp</w:t>
      </w:r>
      <w:r>
        <w:rPr>
          <w:color w:val="231F20"/>
          <w:spacing w:val="-10"/>
          <w:sz w:val="24"/>
        </w:rPr>
        <w:t> </w:t>
      </w:r>
      <w:r>
        <w:rPr>
          <w:color w:val="231F20"/>
          <w:sz w:val="24"/>
        </w:rPr>
        <w:t>nhận</w:t>
      </w:r>
      <w:r>
        <w:rPr>
          <w:color w:val="231F20"/>
          <w:spacing w:val="-9"/>
          <w:sz w:val="24"/>
        </w:rPr>
        <w:t> </w:t>
      </w:r>
      <w:r>
        <w:rPr>
          <w:color w:val="231F20"/>
          <w:sz w:val="24"/>
        </w:rPr>
        <w:t>đối</w:t>
      </w:r>
      <w:r>
        <w:rPr>
          <w:color w:val="231F20"/>
          <w:spacing w:val="-9"/>
          <w:sz w:val="24"/>
        </w:rPr>
        <w:t> </w:t>
      </w:r>
      <w:r>
        <w:rPr>
          <w:color w:val="231F20"/>
          <w:sz w:val="24"/>
        </w:rPr>
        <w:t>với</w:t>
      </w:r>
      <w:r>
        <w:rPr>
          <w:color w:val="231F20"/>
          <w:spacing w:val="-9"/>
          <w:sz w:val="24"/>
        </w:rPr>
        <w:t> </w:t>
      </w:r>
      <w:r>
        <w:rPr>
          <w:color w:val="231F20"/>
          <w:sz w:val="24"/>
        </w:rPr>
        <w:t>hồ</w:t>
      </w:r>
      <w:r>
        <w:rPr>
          <w:color w:val="231F20"/>
          <w:spacing w:val="-9"/>
          <w:sz w:val="24"/>
        </w:rPr>
        <w:t> </w:t>
      </w:r>
      <w:r>
        <w:rPr>
          <w:color w:val="231F20"/>
          <w:sz w:val="24"/>
        </w:rPr>
        <w:t>sơ</w:t>
      </w:r>
      <w:r>
        <w:rPr>
          <w:color w:val="231F20"/>
          <w:spacing w:val="-9"/>
          <w:sz w:val="24"/>
        </w:rPr>
        <w:t> </w:t>
      </w:r>
      <w:r>
        <w:rPr>
          <w:color w:val="231F20"/>
          <w:sz w:val="24"/>
        </w:rPr>
        <w:t>chưa đúng quy định;</w:t>
      </w:r>
    </w:p>
    <w:p>
      <w:pPr>
        <w:pStyle w:val="ListParagraph"/>
        <w:numPr>
          <w:ilvl w:val="0"/>
          <w:numId w:val="52"/>
        </w:numPr>
        <w:tabs>
          <w:tab w:pos="790" w:val="left" w:leader="none"/>
        </w:tabs>
        <w:spacing w:line="252" w:lineRule="auto" w:before="113" w:after="0"/>
        <w:ind w:left="142" w:right="140" w:firstLine="292"/>
        <w:jc w:val="both"/>
        <w:rPr>
          <w:sz w:val="24"/>
        </w:rPr>
      </w:pPr>
      <w:r>
        <w:rPr>
          <w:color w:val="231F20"/>
          <w:sz w:val="24"/>
        </w:rPr>
        <w:t>Phối hợp với các cơ quan, đơn vị liên quan để </w:t>
      </w:r>
      <w:r>
        <w:rPr>
          <w:color w:val="231F20"/>
          <w:sz w:val="24"/>
        </w:rPr>
        <w:t>giải quyết, trả kết quả giải quyết cho tổ chức, cá nhân đối với trường</w:t>
      </w:r>
      <w:r>
        <w:rPr>
          <w:color w:val="231F20"/>
          <w:spacing w:val="-15"/>
          <w:sz w:val="24"/>
        </w:rPr>
        <w:t> </w:t>
      </w:r>
      <w:r>
        <w:rPr>
          <w:color w:val="231F20"/>
          <w:sz w:val="24"/>
        </w:rPr>
        <w:t>hợp</w:t>
      </w:r>
      <w:r>
        <w:rPr>
          <w:color w:val="231F20"/>
          <w:spacing w:val="-15"/>
          <w:sz w:val="24"/>
        </w:rPr>
        <w:t> </w:t>
      </w:r>
      <w:r>
        <w:rPr>
          <w:color w:val="231F20"/>
          <w:sz w:val="24"/>
        </w:rPr>
        <w:t>thủ</w:t>
      </w:r>
      <w:r>
        <w:rPr>
          <w:color w:val="231F20"/>
          <w:spacing w:val="-15"/>
          <w:sz w:val="24"/>
        </w:rPr>
        <w:t> </w:t>
      </w:r>
      <w:r>
        <w:rPr>
          <w:color w:val="231F20"/>
          <w:sz w:val="24"/>
        </w:rPr>
        <w:t>tục</w:t>
      </w:r>
      <w:r>
        <w:rPr>
          <w:color w:val="231F20"/>
          <w:spacing w:val="-15"/>
          <w:sz w:val="24"/>
        </w:rPr>
        <w:t> </w:t>
      </w:r>
      <w:r>
        <w:rPr>
          <w:color w:val="231F20"/>
          <w:sz w:val="24"/>
        </w:rPr>
        <w:t>hành</w:t>
      </w:r>
      <w:r>
        <w:rPr>
          <w:color w:val="231F20"/>
          <w:spacing w:val="-15"/>
          <w:sz w:val="24"/>
        </w:rPr>
        <w:t> </w:t>
      </w:r>
      <w:r>
        <w:rPr>
          <w:color w:val="231F20"/>
          <w:sz w:val="24"/>
        </w:rPr>
        <w:t>chính</w:t>
      </w:r>
      <w:r>
        <w:rPr>
          <w:color w:val="231F20"/>
          <w:spacing w:val="-15"/>
          <w:sz w:val="24"/>
        </w:rPr>
        <w:t> </w:t>
      </w:r>
      <w:r>
        <w:rPr>
          <w:color w:val="231F20"/>
          <w:sz w:val="24"/>
        </w:rPr>
        <w:t>yêu</w:t>
      </w:r>
      <w:r>
        <w:rPr>
          <w:color w:val="231F20"/>
          <w:spacing w:val="-15"/>
          <w:sz w:val="24"/>
        </w:rPr>
        <w:t> </w:t>
      </w:r>
      <w:r>
        <w:rPr>
          <w:color w:val="231F20"/>
          <w:sz w:val="24"/>
        </w:rPr>
        <w:t>cầu</w:t>
      </w:r>
      <w:r>
        <w:rPr>
          <w:color w:val="231F20"/>
          <w:spacing w:val="-15"/>
          <w:sz w:val="24"/>
        </w:rPr>
        <w:t> </w:t>
      </w:r>
      <w:r>
        <w:rPr>
          <w:color w:val="231F20"/>
          <w:sz w:val="24"/>
        </w:rPr>
        <w:t>giải</w:t>
      </w:r>
      <w:r>
        <w:rPr>
          <w:color w:val="231F20"/>
          <w:spacing w:val="-15"/>
          <w:sz w:val="24"/>
        </w:rPr>
        <w:t> </w:t>
      </w:r>
      <w:r>
        <w:rPr>
          <w:color w:val="231F20"/>
          <w:sz w:val="24"/>
        </w:rPr>
        <w:t>quyết</w:t>
      </w:r>
      <w:r>
        <w:rPr>
          <w:color w:val="231F20"/>
          <w:spacing w:val="-15"/>
          <w:sz w:val="24"/>
        </w:rPr>
        <w:t> </w:t>
      </w:r>
      <w:r>
        <w:rPr>
          <w:color w:val="231F20"/>
          <w:sz w:val="24"/>
        </w:rPr>
        <w:t>ngay</w:t>
      </w:r>
      <w:r>
        <w:rPr>
          <w:color w:val="231F20"/>
          <w:spacing w:val="-15"/>
          <w:sz w:val="24"/>
        </w:rPr>
        <w:t> </w:t>
      </w:r>
      <w:r>
        <w:rPr>
          <w:color w:val="231F20"/>
          <w:sz w:val="24"/>
        </w:rPr>
        <w:t>trong ngày</w:t>
      </w:r>
      <w:r>
        <w:rPr>
          <w:color w:val="231F20"/>
          <w:spacing w:val="-4"/>
          <w:sz w:val="24"/>
        </w:rPr>
        <w:t> </w:t>
      </w:r>
      <w:r>
        <w:rPr>
          <w:color w:val="231F20"/>
          <w:sz w:val="24"/>
        </w:rPr>
        <w:t>hoặc</w:t>
      </w:r>
      <w:r>
        <w:rPr>
          <w:color w:val="231F20"/>
          <w:spacing w:val="-4"/>
          <w:sz w:val="24"/>
        </w:rPr>
        <w:t> </w:t>
      </w:r>
      <w:r>
        <w:rPr>
          <w:color w:val="231F20"/>
          <w:sz w:val="24"/>
        </w:rPr>
        <w:t>các</w:t>
      </w:r>
      <w:r>
        <w:rPr>
          <w:color w:val="231F20"/>
          <w:spacing w:val="-4"/>
          <w:sz w:val="24"/>
        </w:rPr>
        <w:t> </w:t>
      </w:r>
      <w:r>
        <w:rPr>
          <w:color w:val="231F20"/>
          <w:sz w:val="24"/>
        </w:rPr>
        <w:t>thủ</w:t>
      </w:r>
      <w:r>
        <w:rPr>
          <w:color w:val="231F20"/>
          <w:spacing w:val="-4"/>
          <w:sz w:val="24"/>
        </w:rPr>
        <w:t> </w:t>
      </w:r>
      <w:r>
        <w:rPr>
          <w:color w:val="231F20"/>
          <w:sz w:val="24"/>
        </w:rPr>
        <w:t>tục</w:t>
      </w:r>
      <w:r>
        <w:rPr>
          <w:color w:val="231F20"/>
          <w:spacing w:val="-4"/>
          <w:sz w:val="24"/>
        </w:rPr>
        <w:t> </w:t>
      </w:r>
      <w:r>
        <w:rPr>
          <w:color w:val="231F20"/>
          <w:sz w:val="24"/>
        </w:rPr>
        <w:t>hành</w:t>
      </w:r>
      <w:r>
        <w:rPr>
          <w:color w:val="231F20"/>
          <w:spacing w:val="-4"/>
          <w:sz w:val="24"/>
        </w:rPr>
        <w:t> </w:t>
      </w:r>
      <w:r>
        <w:rPr>
          <w:color w:val="231F20"/>
          <w:sz w:val="24"/>
        </w:rPr>
        <w:t>chính</w:t>
      </w:r>
      <w:r>
        <w:rPr>
          <w:color w:val="231F20"/>
          <w:spacing w:val="-4"/>
          <w:sz w:val="24"/>
        </w:rPr>
        <w:t> </w:t>
      </w:r>
      <w:r>
        <w:rPr>
          <w:color w:val="231F20"/>
          <w:sz w:val="24"/>
        </w:rPr>
        <w:t>được</w:t>
      </w:r>
      <w:r>
        <w:rPr>
          <w:color w:val="231F20"/>
          <w:spacing w:val="-4"/>
          <w:sz w:val="24"/>
        </w:rPr>
        <w:t> </w:t>
      </w:r>
      <w:r>
        <w:rPr>
          <w:color w:val="231F20"/>
          <w:sz w:val="24"/>
        </w:rPr>
        <w:t>giao</w:t>
      </w:r>
      <w:r>
        <w:rPr>
          <w:color w:val="231F20"/>
          <w:spacing w:val="-4"/>
          <w:sz w:val="24"/>
        </w:rPr>
        <w:t> </w:t>
      </w:r>
      <w:r>
        <w:rPr>
          <w:color w:val="231F20"/>
          <w:sz w:val="24"/>
        </w:rPr>
        <w:t>hoặc</w:t>
      </w:r>
      <w:r>
        <w:rPr>
          <w:color w:val="231F20"/>
          <w:spacing w:val="-4"/>
          <w:sz w:val="24"/>
        </w:rPr>
        <w:t> </w:t>
      </w:r>
      <w:r>
        <w:rPr>
          <w:color w:val="231F20"/>
          <w:sz w:val="24"/>
        </w:rPr>
        <w:t>ủy</w:t>
      </w:r>
      <w:r>
        <w:rPr>
          <w:color w:val="231F20"/>
          <w:spacing w:val="-4"/>
          <w:sz w:val="24"/>
        </w:rPr>
        <w:t> </w:t>
      </w:r>
      <w:r>
        <w:rPr>
          <w:color w:val="231F20"/>
          <w:sz w:val="24"/>
        </w:rPr>
        <w:t>quyền cho</w:t>
      </w:r>
      <w:r>
        <w:rPr>
          <w:color w:val="231F20"/>
          <w:spacing w:val="-2"/>
          <w:sz w:val="24"/>
        </w:rPr>
        <w:t> </w:t>
      </w:r>
      <w:r>
        <w:rPr>
          <w:color w:val="231F20"/>
          <w:sz w:val="24"/>
        </w:rPr>
        <w:t>cán</w:t>
      </w:r>
      <w:r>
        <w:rPr>
          <w:color w:val="231F20"/>
          <w:spacing w:val="-2"/>
          <w:sz w:val="24"/>
        </w:rPr>
        <w:t> </w:t>
      </w:r>
      <w:r>
        <w:rPr>
          <w:color w:val="231F20"/>
          <w:sz w:val="24"/>
        </w:rPr>
        <w:t>bộ,</w:t>
      </w:r>
      <w:r>
        <w:rPr>
          <w:color w:val="231F20"/>
          <w:spacing w:val="-2"/>
          <w:sz w:val="24"/>
        </w:rPr>
        <w:t> </w:t>
      </w:r>
      <w:r>
        <w:rPr>
          <w:color w:val="231F20"/>
          <w:sz w:val="24"/>
        </w:rPr>
        <w:t>công</w:t>
      </w:r>
      <w:r>
        <w:rPr>
          <w:color w:val="231F20"/>
          <w:spacing w:val="-2"/>
          <w:sz w:val="24"/>
        </w:rPr>
        <w:t> </w:t>
      </w:r>
      <w:r>
        <w:rPr>
          <w:color w:val="231F20"/>
          <w:sz w:val="24"/>
        </w:rPr>
        <w:t>chức,</w:t>
      </w:r>
      <w:r>
        <w:rPr>
          <w:color w:val="231F20"/>
          <w:spacing w:val="-2"/>
          <w:sz w:val="24"/>
        </w:rPr>
        <w:t> </w:t>
      </w:r>
      <w:r>
        <w:rPr>
          <w:color w:val="231F20"/>
          <w:sz w:val="24"/>
        </w:rPr>
        <w:t>viên</w:t>
      </w:r>
      <w:r>
        <w:rPr>
          <w:color w:val="231F20"/>
          <w:spacing w:val="-2"/>
          <w:sz w:val="24"/>
        </w:rPr>
        <w:t> </w:t>
      </w:r>
      <w:r>
        <w:rPr>
          <w:color w:val="231F20"/>
          <w:sz w:val="24"/>
        </w:rPr>
        <w:t>chức</w:t>
      </w:r>
      <w:r>
        <w:rPr>
          <w:color w:val="231F20"/>
          <w:spacing w:val="-2"/>
          <w:sz w:val="24"/>
        </w:rPr>
        <w:t> </w:t>
      </w:r>
      <w:r>
        <w:rPr>
          <w:color w:val="231F20"/>
          <w:sz w:val="24"/>
        </w:rPr>
        <w:t>tại</w:t>
      </w:r>
      <w:r>
        <w:rPr>
          <w:color w:val="231F20"/>
          <w:spacing w:val="-2"/>
          <w:sz w:val="24"/>
        </w:rPr>
        <w:t> </w:t>
      </w:r>
      <w:r>
        <w:rPr>
          <w:color w:val="231F20"/>
          <w:sz w:val="24"/>
        </w:rPr>
        <w:t>Bộ</w:t>
      </w:r>
      <w:r>
        <w:rPr>
          <w:color w:val="231F20"/>
          <w:spacing w:val="-2"/>
          <w:sz w:val="24"/>
        </w:rPr>
        <w:t> </w:t>
      </w:r>
      <w:r>
        <w:rPr>
          <w:color w:val="231F20"/>
          <w:sz w:val="24"/>
        </w:rPr>
        <w:t>phận</w:t>
      </w:r>
      <w:r>
        <w:rPr>
          <w:color w:val="231F20"/>
          <w:spacing w:val="-2"/>
          <w:sz w:val="24"/>
        </w:rPr>
        <w:t> </w:t>
      </w:r>
      <w:r>
        <w:rPr>
          <w:color w:val="231F20"/>
          <w:sz w:val="24"/>
        </w:rPr>
        <w:t>Một</w:t>
      </w:r>
      <w:r>
        <w:rPr>
          <w:color w:val="231F20"/>
          <w:spacing w:val="-2"/>
          <w:sz w:val="24"/>
        </w:rPr>
        <w:t> </w:t>
      </w:r>
      <w:r>
        <w:rPr>
          <w:color w:val="231F20"/>
          <w:sz w:val="24"/>
        </w:rPr>
        <w:t>cửa</w:t>
      </w:r>
      <w:r>
        <w:rPr>
          <w:color w:val="231F20"/>
          <w:spacing w:val="-2"/>
          <w:sz w:val="24"/>
        </w:rPr>
        <w:t> </w:t>
      </w:r>
      <w:r>
        <w:rPr>
          <w:color w:val="231F20"/>
          <w:sz w:val="24"/>
        </w:rPr>
        <w:t>giải quyết; hỗ trợ tổ chức, cá nhân thực hiện dịch vụ công trực tuyến; đề nghị các cơ quan có thẩm quyền giải quyết và cơ quan, đơn vị có liên quan cung cấp thông tin, tài liệu phục vụ cho công tác tiếp nhận, giải quyết thủ tục hành chính;</w:t>
      </w:r>
    </w:p>
    <w:p>
      <w:pPr>
        <w:pStyle w:val="ListParagraph"/>
        <w:numPr>
          <w:ilvl w:val="0"/>
          <w:numId w:val="52"/>
        </w:numPr>
        <w:tabs>
          <w:tab w:pos="693" w:val="left" w:leader="none"/>
        </w:tabs>
        <w:spacing w:line="252" w:lineRule="auto" w:before="110" w:after="0"/>
        <w:ind w:left="142" w:right="140" w:firstLine="215"/>
        <w:jc w:val="both"/>
        <w:rPr>
          <w:sz w:val="24"/>
        </w:rPr>
      </w:pPr>
      <w:r>
        <w:rPr>
          <w:color w:val="231F20"/>
          <w:sz w:val="24"/>
        </w:rPr>
        <w:t>Chủ</w:t>
      </w:r>
      <w:r>
        <w:rPr>
          <w:color w:val="231F20"/>
          <w:spacing w:val="-5"/>
          <w:sz w:val="24"/>
        </w:rPr>
        <w:t> </w:t>
      </w:r>
      <w:r>
        <w:rPr>
          <w:color w:val="231F20"/>
          <w:sz w:val="24"/>
        </w:rPr>
        <w:t>trì</w:t>
      </w:r>
      <w:r>
        <w:rPr>
          <w:color w:val="231F20"/>
          <w:spacing w:val="-5"/>
          <w:sz w:val="24"/>
        </w:rPr>
        <w:t> </w:t>
      </w:r>
      <w:r>
        <w:rPr>
          <w:color w:val="231F20"/>
          <w:sz w:val="24"/>
        </w:rPr>
        <w:t>theo</w:t>
      </w:r>
      <w:r>
        <w:rPr>
          <w:color w:val="231F20"/>
          <w:spacing w:val="-5"/>
          <w:sz w:val="24"/>
        </w:rPr>
        <w:t> </w:t>
      </w:r>
      <w:r>
        <w:rPr>
          <w:color w:val="231F20"/>
          <w:sz w:val="24"/>
        </w:rPr>
        <w:t>dõi,</w:t>
      </w:r>
      <w:r>
        <w:rPr>
          <w:color w:val="231F20"/>
          <w:spacing w:val="-5"/>
          <w:sz w:val="24"/>
        </w:rPr>
        <w:t> </w:t>
      </w:r>
      <w:r>
        <w:rPr>
          <w:color w:val="231F20"/>
          <w:sz w:val="24"/>
        </w:rPr>
        <w:t>giám</w:t>
      </w:r>
      <w:r>
        <w:rPr>
          <w:color w:val="231F20"/>
          <w:spacing w:val="-5"/>
          <w:sz w:val="24"/>
        </w:rPr>
        <w:t> </w:t>
      </w:r>
      <w:r>
        <w:rPr>
          <w:color w:val="231F20"/>
          <w:sz w:val="24"/>
        </w:rPr>
        <w:t>sát,</w:t>
      </w:r>
      <w:r>
        <w:rPr>
          <w:color w:val="231F20"/>
          <w:spacing w:val="-5"/>
          <w:sz w:val="24"/>
        </w:rPr>
        <w:t> </w:t>
      </w:r>
      <w:r>
        <w:rPr>
          <w:color w:val="231F20"/>
          <w:sz w:val="24"/>
        </w:rPr>
        <w:t>đánh</w:t>
      </w:r>
      <w:r>
        <w:rPr>
          <w:color w:val="231F20"/>
          <w:spacing w:val="-5"/>
          <w:sz w:val="24"/>
        </w:rPr>
        <w:t> </w:t>
      </w:r>
      <w:r>
        <w:rPr>
          <w:color w:val="231F20"/>
          <w:sz w:val="24"/>
        </w:rPr>
        <w:t>giá,</w:t>
      </w:r>
      <w:r>
        <w:rPr>
          <w:color w:val="231F20"/>
          <w:spacing w:val="-5"/>
          <w:sz w:val="24"/>
        </w:rPr>
        <w:t> </w:t>
      </w:r>
      <w:r>
        <w:rPr>
          <w:color w:val="231F20"/>
          <w:sz w:val="24"/>
        </w:rPr>
        <w:t>đôn</w:t>
      </w:r>
      <w:r>
        <w:rPr>
          <w:color w:val="231F20"/>
          <w:spacing w:val="-5"/>
          <w:sz w:val="24"/>
        </w:rPr>
        <w:t> </w:t>
      </w:r>
      <w:r>
        <w:rPr>
          <w:color w:val="231F20"/>
          <w:sz w:val="24"/>
        </w:rPr>
        <w:t>đốc</w:t>
      </w:r>
      <w:r>
        <w:rPr>
          <w:color w:val="231F20"/>
          <w:spacing w:val="-5"/>
          <w:sz w:val="24"/>
        </w:rPr>
        <w:t> </w:t>
      </w:r>
      <w:r>
        <w:rPr>
          <w:color w:val="231F20"/>
          <w:sz w:val="24"/>
        </w:rPr>
        <w:t>việc</w:t>
      </w:r>
      <w:r>
        <w:rPr>
          <w:color w:val="231F20"/>
          <w:spacing w:val="-5"/>
          <w:sz w:val="24"/>
        </w:rPr>
        <w:t> </w:t>
      </w:r>
      <w:r>
        <w:rPr>
          <w:color w:val="231F20"/>
          <w:sz w:val="24"/>
        </w:rPr>
        <w:t>giải quyết và trả kết quả của các cơ quan, đơn vị liên quan theo đúng quy trình được phê duyệt; yêu cầu cơ quan có thẩm quyền thông tin về việc tiếp nhận và tiến độ giải quyết thủ tục hành chính cho tổ chức, cá nhân; đôn đốc các cơ quan, đơn vị xử lý các hồ sơ đến hoặc quá hạn giải quyết;</w:t>
      </w:r>
    </w:p>
    <w:p>
      <w:pPr>
        <w:pStyle w:val="ListParagraph"/>
        <w:numPr>
          <w:ilvl w:val="0"/>
          <w:numId w:val="52"/>
        </w:numPr>
        <w:tabs>
          <w:tab w:pos="758" w:val="left" w:leader="none"/>
        </w:tabs>
        <w:spacing w:line="252" w:lineRule="auto" w:before="114" w:after="0"/>
        <w:ind w:left="142" w:right="139" w:firstLine="290"/>
        <w:jc w:val="both"/>
        <w:rPr>
          <w:sz w:val="24"/>
        </w:rPr>
      </w:pPr>
      <w:r>
        <w:rPr>
          <w:color w:val="231F20"/>
          <w:sz w:val="24"/>
        </w:rPr>
        <w:t>Tiếp</w:t>
      </w:r>
      <w:r>
        <w:rPr>
          <w:color w:val="231F20"/>
          <w:spacing w:val="-15"/>
          <w:sz w:val="24"/>
        </w:rPr>
        <w:t> </w:t>
      </w:r>
      <w:r>
        <w:rPr>
          <w:color w:val="231F20"/>
          <w:sz w:val="24"/>
        </w:rPr>
        <w:t>nhận,</w:t>
      </w:r>
      <w:r>
        <w:rPr>
          <w:color w:val="231F20"/>
          <w:spacing w:val="-15"/>
          <w:sz w:val="24"/>
        </w:rPr>
        <w:t> </w:t>
      </w:r>
      <w:r>
        <w:rPr>
          <w:color w:val="231F20"/>
          <w:sz w:val="24"/>
        </w:rPr>
        <w:t>xử</w:t>
      </w:r>
      <w:r>
        <w:rPr>
          <w:color w:val="231F20"/>
          <w:spacing w:val="-15"/>
          <w:sz w:val="24"/>
        </w:rPr>
        <w:t> </w:t>
      </w:r>
      <w:r>
        <w:rPr>
          <w:color w:val="231F20"/>
          <w:sz w:val="24"/>
        </w:rPr>
        <w:t>lý</w:t>
      </w:r>
      <w:r>
        <w:rPr>
          <w:color w:val="231F20"/>
          <w:spacing w:val="-15"/>
          <w:sz w:val="24"/>
        </w:rPr>
        <w:t> </w:t>
      </w:r>
      <w:r>
        <w:rPr>
          <w:color w:val="231F20"/>
          <w:sz w:val="24"/>
        </w:rPr>
        <w:t>hoặc</w:t>
      </w:r>
      <w:r>
        <w:rPr>
          <w:color w:val="231F20"/>
          <w:spacing w:val="-15"/>
          <w:sz w:val="24"/>
        </w:rPr>
        <w:t> </w:t>
      </w:r>
      <w:r>
        <w:rPr>
          <w:color w:val="231F20"/>
          <w:sz w:val="24"/>
        </w:rPr>
        <w:t>báo</w:t>
      </w:r>
      <w:r>
        <w:rPr>
          <w:color w:val="231F20"/>
          <w:spacing w:val="-15"/>
          <w:sz w:val="24"/>
        </w:rPr>
        <w:t> </w:t>
      </w:r>
      <w:r>
        <w:rPr>
          <w:color w:val="231F20"/>
          <w:sz w:val="24"/>
        </w:rPr>
        <w:t>cáo</w:t>
      </w:r>
      <w:r>
        <w:rPr>
          <w:color w:val="231F20"/>
          <w:spacing w:val="-15"/>
          <w:sz w:val="24"/>
        </w:rPr>
        <w:t> </w:t>
      </w:r>
      <w:r>
        <w:rPr>
          <w:color w:val="231F20"/>
          <w:sz w:val="24"/>
        </w:rPr>
        <w:t>cơ</w:t>
      </w:r>
      <w:r>
        <w:rPr>
          <w:color w:val="231F20"/>
          <w:spacing w:val="-15"/>
          <w:sz w:val="24"/>
        </w:rPr>
        <w:t> </w:t>
      </w:r>
      <w:r>
        <w:rPr>
          <w:color w:val="231F20"/>
          <w:sz w:val="24"/>
        </w:rPr>
        <w:t>quan</w:t>
      </w:r>
      <w:r>
        <w:rPr>
          <w:color w:val="231F20"/>
          <w:spacing w:val="-15"/>
          <w:sz w:val="24"/>
        </w:rPr>
        <w:t> </w:t>
      </w:r>
      <w:r>
        <w:rPr>
          <w:color w:val="231F20"/>
          <w:sz w:val="24"/>
        </w:rPr>
        <w:t>có</w:t>
      </w:r>
      <w:r>
        <w:rPr>
          <w:color w:val="231F20"/>
          <w:spacing w:val="-15"/>
          <w:sz w:val="24"/>
        </w:rPr>
        <w:t> </w:t>
      </w:r>
      <w:r>
        <w:rPr>
          <w:color w:val="231F20"/>
          <w:sz w:val="24"/>
        </w:rPr>
        <w:t>thẩm</w:t>
      </w:r>
      <w:r>
        <w:rPr>
          <w:color w:val="231F20"/>
          <w:spacing w:val="-15"/>
          <w:sz w:val="24"/>
        </w:rPr>
        <w:t> </w:t>
      </w:r>
      <w:r>
        <w:rPr>
          <w:color w:val="231F20"/>
          <w:sz w:val="24"/>
        </w:rPr>
        <w:t>quyền giải</w:t>
      </w:r>
      <w:r>
        <w:rPr>
          <w:color w:val="231F20"/>
          <w:spacing w:val="-15"/>
          <w:sz w:val="24"/>
        </w:rPr>
        <w:t> </w:t>
      </w:r>
      <w:r>
        <w:rPr>
          <w:color w:val="231F20"/>
          <w:sz w:val="24"/>
        </w:rPr>
        <w:t>quyết</w:t>
      </w:r>
      <w:r>
        <w:rPr>
          <w:color w:val="231F20"/>
          <w:spacing w:val="-15"/>
          <w:sz w:val="24"/>
        </w:rPr>
        <w:t> </w:t>
      </w:r>
      <w:r>
        <w:rPr>
          <w:color w:val="231F20"/>
          <w:sz w:val="24"/>
        </w:rPr>
        <w:t>phản</w:t>
      </w:r>
      <w:r>
        <w:rPr>
          <w:color w:val="231F20"/>
          <w:spacing w:val="-15"/>
          <w:sz w:val="24"/>
        </w:rPr>
        <w:t> </w:t>
      </w:r>
      <w:r>
        <w:rPr>
          <w:color w:val="231F20"/>
          <w:sz w:val="24"/>
        </w:rPr>
        <w:t>ánh,</w:t>
      </w:r>
      <w:r>
        <w:rPr>
          <w:color w:val="231F20"/>
          <w:spacing w:val="-15"/>
          <w:sz w:val="24"/>
        </w:rPr>
        <w:t> </w:t>
      </w:r>
      <w:r>
        <w:rPr>
          <w:color w:val="231F20"/>
          <w:sz w:val="24"/>
        </w:rPr>
        <w:t>kiến</w:t>
      </w:r>
      <w:r>
        <w:rPr>
          <w:color w:val="231F20"/>
          <w:spacing w:val="-15"/>
          <w:sz w:val="24"/>
        </w:rPr>
        <w:t> </w:t>
      </w:r>
      <w:r>
        <w:rPr>
          <w:color w:val="231F20"/>
          <w:sz w:val="24"/>
        </w:rPr>
        <w:t>nghị,</w:t>
      </w:r>
      <w:r>
        <w:rPr>
          <w:color w:val="231F20"/>
          <w:spacing w:val="-15"/>
          <w:sz w:val="24"/>
        </w:rPr>
        <w:t> </w:t>
      </w:r>
      <w:r>
        <w:rPr>
          <w:color w:val="231F20"/>
          <w:sz w:val="24"/>
        </w:rPr>
        <w:t>khiếu</w:t>
      </w:r>
      <w:r>
        <w:rPr>
          <w:color w:val="231F20"/>
          <w:spacing w:val="-15"/>
          <w:sz w:val="24"/>
        </w:rPr>
        <w:t> </w:t>
      </w:r>
      <w:r>
        <w:rPr>
          <w:color w:val="231F20"/>
          <w:sz w:val="24"/>
        </w:rPr>
        <w:t>nại,</w:t>
      </w:r>
      <w:r>
        <w:rPr>
          <w:color w:val="231F20"/>
          <w:spacing w:val="-15"/>
          <w:sz w:val="24"/>
        </w:rPr>
        <w:t> </w:t>
      </w:r>
      <w:r>
        <w:rPr>
          <w:color w:val="231F20"/>
          <w:sz w:val="24"/>
        </w:rPr>
        <w:t>tố</w:t>
      </w:r>
      <w:r>
        <w:rPr>
          <w:color w:val="231F20"/>
          <w:spacing w:val="-15"/>
          <w:sz w:val="24"/>
        </w:rPr>
        <w:t> </w:t>
      </w:r>
      <w:r>
        <w:rPr>
          <w:color w:val="231F20"/>
          <w:sz w:val="24"/>
        </w:rPr>
        <w:t>cáo</w:t>
      </w:r>
      <w:r>
        <w:rPr>
          <w:color w:val="231F20"/>
          <w:spacing w:val="-15"/>
          <w:sz w:val="24"/>
        </w:rPr>
        <w:t> </w:t>
      </w:r>
      <w:r>
        <w:rPr>
          <w:color w:val="231F20"/>
          <w:sz w:val="24"/>
        </w:rPr>
        <w:t>của</w:t>
      </w:r>
      <w:r>
        <w:rPr>
          <w:color w:val="231F20"/>
          <w:spacing w:val="-15"/>
          <w:sz w:val="24"/>
        </w:rPr>
        <w:t> </w:t>
      </w:r>
      <w:r>
        <w:rPr>
          <w:color w:val="231F20"/>
          <w:sz w:val="24"/>
        </w:rPr>
        <w:t>tổ</w:t>
      </w:r>
      <w:r>
        <w:rPr>
          <w:color w:val="231F20"/>
          <w:spacing w:val="-15"/>
          <w:sz w:val="24"/>
        </w:rPr>
        <w:t> </w:t>
      </w:r>
      <w:r>
        <w:rPr>
          <w:color w:val="231F20"/>
          <w:sz w:val="24"/>
        </w:rPr>
        <w:t>chức, </w:t>
      </w:r>
      <w:r>
        <w:rPr>
          <w:color w:val="231F20"/>
          <w:spacing w:val="-4"/>
          <w:sz w:val="24"/>
        </w:rPr>
        <w:t>cá</w:t>
      </w:r>
      <w:r>
        <w:rPr>
          <w:color w:val="231F20"/>
          <w:spacing w:val="-11"/>
          <w:sz w:val="24"/>
        </w:rPr>
        <w:t> </w:t>
      </w:r>
      <w:r>
        <w:rPr>
          <w:color w:val="231F20"/>
          <w:spacing w:val="-4"/>
          <w:sz w:val="24"/>
        </w:rPr>
        <w:t>nhân</w:t>
      </w:r>
      <w:r>
        <w:rPr>
          <w:color w:val="231F20"/>
          <w:spacing w:val="-11"/>
          <w:sz w:val="24"/>
        </w:rPr>
        <w:t> </w:t>
      </w:r>
      <w:r>
        <w:rPr>
          <w:color w:val="231F20"/>
          <w:spacing w:val="-4"/>
          <w:sz w:val="24"/>
        </w:rPr>
        <w:t>liên</w:t>
      </w:r>
      <w:r>
        <w:rPr>
          <w:color w:val="231F20"/>
          <w:spacing w:val="-11"/>
          <w:sz w:val="24"/>
        </w:rPr>
        <w:t> </w:t>
      </w:r>
      <w:r>
        <w:rPr>
          <w:color w:val="231F20"/>
          <w:spacing w:val="-4"/>
          <w:sz w:val="24"/>
        </w:rPr>
        <w:t>quan</w:t>
      </w:r>
      <w:r>
        <w:rPr>
          <w:color w:val="231F20"/>
          <w:spacing w:val="-11"/>
          <w:sz w:val="24"/>
        </w:rPr>
        <w:t> </w:t>
      </w:r>
      <w:r>
        <w:rPr>
          <w:color w:val="231F20"/>
          <w:spacing w:val="-4"/>
          <w:sz w:val="24"/>
        </w:rPr>
        <w:t>đến</w:t>
      </w:r>
      <w:r>
        <w:rPr>
          <w:color w:val="231F20"/>
          <w:spacing w:val="-11"/>
          <w:sz w:val="24"/>
        </w:rPr>
        <w:t> </w:t>
      </w:r>
      <w:r>
        <w:rPr>
          <w:color w:val="231F20"/>
          <w:spacing w:val="-4"/>
          <w:sz w:val="24"/>
        </w:rPr>
        <w:t>việc</w:t>
      </w:r>
      <w:r>
        <w:rPr>
          <w:color w:val="231F20"/>
          <w:spacing w:val="-11"/>
          <w:sz w:val="24"/>
        </w:rPr>
        <w:t> </w:t>
      </w:r>
      <w:r>
        <w:rPr>
          <w:color w:val="231F20"/>
          <w:spacing w:val="-4"/>
          <w:sz w:val="24"/>
        </w:rPr>
        <w:t>thực</w:t>
      </w:r>
      <w:r>
        <w:rPr>
          <w:color w:val="231F20"/>
          <w:spacing w:val="-11"/>
          <w:sz w:val="24"/>
        </w:rPr>
        <w:t> </w:t>
      </w:r>
      <w:r>
        <w:rPr>
          <w:color w:val="231F20"/>
          <w:spacing w:val="-4"/>
          <w:sz w:val="24"/>
        </w:rPr>
        <w:t>hiện</w:t>
      </w:r>
      <w:r>
        <w:rPr>
          <w:color w:val="231F20"/>
          <w:spacing w:val="-11"/>
          <w:sz w:val="24"/>
        </w:rPr>
        <w:t> </w:t>
      </w:r>
      <w:r>
        <w:rPr>
          <w:color w:val="231F20"/>
          <w:spacing w:val="-4"/>
          <w:sz w:val="24"/>
        </w:rPr>
        <w:t>thủ</w:t>
      </w:r>
      <w:r>
        <w:rPr>
          <w:color w:val="231F20"/>
          <w:spacing w:val="-11"/>
          <w:sz w:val="24"/>
        </w:rPr>
        <w:t> </w:t>
      </w:r>
      <w:r>
        <w:rPr>
          <w:color w:val="231F20"/>
          <w:spacing w:val="-4"/>
          <w:sz w:val="24"/>
        </w:rPr>
        <w:t>tục</w:t>
      </w:r>
      <w:r>
        <w:rPr>
          <w:color w:val="231F20"/>
          <w:spacing w:val="-11"/>
          <w:sz w:val="24"/>
        </w:rPr>
        <w:t> </w:t>
      </w:r>
      <w:r>
        <w:rPr>
          <w:color w:val="231F20"/>
          <w:spacing w:val="-4"/>
          <w:sz w:val="24"/>
        </w:rPr>
        <w:t>hành</w:t>
      </w:r>
      <w:r>
        <w:rPr>
          <w:color w:val="231F20"/>
          <w:spacing w:val="-11"/>
          <w:sz w:val="24"/>
        </w:rPr>
        <w:t> </w:t>
      </w:r>
      <w:r>
        <w:rPr>
          <w:color w:val="231F20"/>
          <w:spacing w:val="-4"/>
          <w:sz w:val="24"/>
        </w:rPr>
        <w:t>chính</w:t>
      </w:r>
      <w:r>
        <w:rPr>
          <w:color w:val="231F20"/>
          <w:spacing w:val="-11"/>
          <w:sz w:val="24"/>
        </w:rPr>
        <w:t> </w:t>
      </w:r>
      <w:r>
        <w:rPr>
          <w:color w:val="231F20"/>
          <w:spacing w:val="-4"/>
          <w:sz w:val="24"/>
        </w:rPr>
        <w:t>tại</w:t>
      </w:r>
      <w:r>
        <w:rPr>
          <w:color w:val="231F20"/>
          <w:spacing w:val="-11"/>
          <w:sz w:val="24"/>
        </w:rPr>
        <w:t> </w:t>
      </w:r>
      <w:r>
        <w:rPr>
          <w:color w:val="231F20"/>
          <w:spacing w:val="-4"/>
          <w:sz w:val="24"/>
        </w:rPr>
        <w:t>Bộ</w:t>
      </w:r>
    </w:p>
    <w:p>
      <w:pPr>
        <w:pStyle w:val="ListParagraph"/>
        <w:spacing w:after="0" w:line="252" w:lineRule="auto"/>
        <w:jc w:val="both"/>
        <w:rPr>
          <w:sz w:val="24"/>
        </w:rPr>
        <w:sectPr>
          <w:pgSz w:w="7380" w:h="10780"/>
          <w:pgMar w:header="0" w:footer="576" w:top="760" w:bottom="760" w:left="708" w:right="708"/>
        </w:sectPr>
      </w:pPr>
    </w:p>
    <w:p>
      <w:pPr>
        <w:pStyle w:val="BodyText"/>
        <w:spacing w:before="77"/>
        <w:ind w:right="139" w:firstLine="0"/>
      </w:pPr>
      <w:r>
        <w:rPr>
          <w:color w:val="231F20"/>
          <w:spacing w:val="-8"/>
        </w:rPr>
        <w:t>phận</w:t>
      </w:r>
      <w:r>
        <w:rPr>
          <w:color w:val="231F20"/>
          <w:spacing w:val="-7"/>
        </w:rPr>
        <w:t> </w:t>
      </w:r>
      <w:r>
        <w:rPr>
          <w:color w:val="231F20"/>
          <w:spacing w:val="-8"/>
        </w:rPr>
        <w:t>Một</w:t>
      </w:r>
      <w:r>
        <w:rPr>
          <w:color w:val="231F20"/>
          <w:spacing w:val="-7"/>
        </w:rPr>
        <w:t> </w:t>
      </w:r>
      <w:r>
        <w:rPr>
          <w:color w:val="231F20"/>
          <w:spacing w:val="-8"/>
        </w:rPr>
        <w:t>cửa</w:t>
      </w:r>
      <w:r>
        <w:rPr>
          <w:color w:val="231F20"/>
          <w:spacing w:val="-7"/>
        </w:rPr>
        <w:t> </w:t>
      </w:r>
      <w:r>
        <w:rPr>
          <w:color w:val="231F20"/>
          <w:spacing w:val="-8"/>
        </w:rPr>
        <w:t>hoặc</w:t>
      </w:r>
      <w:r>
        <w:rPr>
          <w:color w:val="231F20"/>
          <w:spacing w:val="-7"/>
        </w:rPr>
        <w:t> </w:t>
      </w:r>
      <w:r>
        <w:rPr>
          <w:color w:val="231F20"/>
          <w:spacing w:val="-8"/>
        </w:rPr>
        <w:t>liên</w:t>
      </w:r>
      <w:r>
        <w:rPr>
          <w:color w:val="231F20"/>
          <w:spacing w:val="-7"/>
        </w:rPr>
        <w:t> </w:t>
      </w:r>
      <w:r>
        <w:rPr>
          <w:color w:val="231F20"/>
          <w:spacing w:val="-8"/>
        </w:rPr>
        <w:t>quan</w:t>
      </w:r>
      <w:r>
        <w:rPr>
          <w:color w:val="231F20"/>
          <w:spacing w:val="-7"/>
        </w:rPr>
        <w:t> </w:t>
      </w:r>
      <w:r>
        <w:rPr>
          <w:color w:val="231F20"/>
          <w:spacing w:val="-8"/>
        </w:rPr>
        <w:t>đến</w:t>
      </w:r>
      <w:r>
        <w:rPr>
          <w:color w:val="231F20"/>
          <w:spacing w:val="-7"/>
        </w:rPr>
        <w:t> </w:t>
      </w:r>
      <w:r>
        <w:rPr>
          <w:color w:val="231F20"/>
          <w:spacing w:val="-8"/>
        </w:rPr>
        <w:t>cán</w:t>
      </w:r>
      <w:r>
        <w:rPr>
          <w:color w:val="231F20"/>
          <w:spacing w:val="-7"/>
        </w:rPr>
        <w:t> </w:t>
      </w:r>
      <w:r>
        <w:rPr>
          <w:color w:val="231F20"/>
          <w:spacing w:val="-8"/>
        </w:rPr>
        <w:t>bộ,</w:t>
      </w:r>
      <w:r>
        <w:rPr>
          <w:color w:val="231F20"/>
          <w:spacing w:val="-7"/>
        </w:rPr>
        <w:t> </w:t>
      </w:r>
      <w:r>
        <w:rPr>
          <w:color w:val="231F20"/>
          <w:spacing w:val="-8"/>
        </w:rPr>
        <w:t>công</w:t>
      </w:r>
      <w:r>
        <w:rPr>
          <w:color w:val="231F20"/>
          <w:spacing w:val="-7"/>
        </w:rPr>
        <w:t> </w:t>
      </w:r>
      <w:r>
        <w:rPr>
          <w:color w:val="231F20"/>
          <w:spacing w:val="-8"/>
        </w:rPr>
        <w:t>chức,</w:t>
      </w:r>
      <w:r>
        <w:rPr>
          <w:color w:val="231F20"/>
          <w:spacing w:val="-7"/>
        </w:rPr>
        <w:t> </w:t>
      </w:r>
      <w:r>
        <w:rPr>
          <w:color w:val="231F20"/>
          <w:spacing w:val="-8"/>
        </w:rPr>
        <w:t>viên</w:t>
      </w:r>
      <w:r>
        <w:rPr>
          <w:color w:val="231F20"/>
          <w:spacing w:val="-7"/>
        </w:rPr>
        <w:t> </w:t>
      </w:r>
      <w:r>
        <w:rPr>
          <w:color w:val="231F20"/>
          <w:spacing w:val="-8"/>
        </w:rPr>
        <w:t>chức, </w:t>
      </w:r>
      <w:r>
        <w:rPr>
          <w:color w:val="231F20"/>
          <w:spacing w:val="-6"/>
        </w:rPr>
        <w:t>nhân</w:t>
      </w:r>
      <w:r>
        <w:rPr>
          <w:color w:val="231F20"/>
          <w:spacing w:val="-7"/>
        </w:rPr>
        <w:t> </w:t>
      </w:r>
      <w:r>
        <w:rPr>
          <w:color w:val="231F20"/>
          <w:spacing w:val="-6"/>
        </w:rPr>
        <w:t>viên</w:t>
      </w:r>
      <w:r>
        <w:rPr>
          <w:color w:val="231F20"/>
          <w:spacing w:val="-7"/>
        </w:rPr>
        <w:t> </w:t>
      </w:r>
      <w:r>
        <w:rPr>
          <w:color w:val="231F20"/>
          <w:spacing w:val="-6"/>
        </w:rPr>
        <w:t>và</w:t>
      </w:r>
      <w:r>
        <w:rPr>
          <w:color w:val="231F20"/>
          <w:spacing w:val="-7"/>
        </w:rPr>
        <w:t> </w:t>
      </w:r>
      <w:r>
        <w:rPr>
          <w:color w:val="231F20"/>
          <w:spacing w:val="-6"/>
        </w:rPr>
        <w:t>cơ</w:t>
      </w:r>
      <w:r>
        <w:rPr>
          <w:color w:val="231F20"/>
          <w:spacing w:val="-7"/>
        </w:rPr>
        <w:t> </w:t>
      </w:r>
      <w:r>
        <w:rPr>
          <w:color w:val="231F20"/>
          <w:spacing w:val="-6"/>
        </w:rPr>
        <w:t>quan</w:t>
      </w:r>
      <w:r>
        <w:rPr>
          <w:color w:val="231F20"/>
          <w:spacing w:val="-7"/>
        </w:rPr>
        <w:t> </w:t>
      </w:r>
      <w:r>
        <w:rPr>
          <w:color w:val="231F20"/>
          <w:spacing w:val="-6"/>
        </w:rPr>
        <w:t>có</w:t>
      </w:r>
      <w:r>
        <w:rPr>
          <w:color w:val="231F20"/>
          <w:spacing w:val="-7"/>
        </w:rPr>
        <w:t> </w:t>
      </w:r>
      <w:r>
        <w:rPr>
          <w:color w:val="231F20"/>
          <w:spacing w:val="-6"/>
        </w:rPr>
        <w:t>thẩm</w:t>
      </w:r>
      <w:r>
        <w:rPr>
          <w:color w:val="231F20"/>
          <w:spacing w:val="-7"/>
        </w:rPr>
        <w:t> </w:t>
      </w:r>
      <w:r>
        <w:rPr>
          <w:color w:val="231F20"/>
          <w:spacing w:val="-6"/>
        </w:rPr>
        <w:t>quyền</w:t>
      </w:r>
      <w:r>
        <w:rPr>
          <w:color w:val="231F20"/>
          <w:spacing w:val="-7"/>
        </w:rPr>
        <w:t> </w:t>
      </w:r>
      <w:r>
        <w:rPr>
          <w:color w:val="231F20"/>
          <w:spacing w:val="-6"/>
        </w:rPr>
        <w:t>trong</w:t>
      </w:r>
      <w:r>
        <w:rPr>
          <w:color w:val="231F20"/>
          <w:spacing w:val="-7"/>
        </w:rPr>
        <w:t> </w:t>
      </w:r>
      <w:r>
        <w:rPr>
          <w:color w:val="231F20"/>
          <w:spacing w:val="-6"/>
        </w:rPr>
        <w:t>quá</w:t>
      </w:r>
      <w:r>
        <w:rPr>
          <w:color w:val="231F20"/>
          <w:spacing w:val="-7"/>
        </w:rPr>
        <w:t> </w:t>
      </w:r>
      <w:r>
        <w:rPr>
          <w:color w:val="231F20"/>
          <w:spacing w:val="-6"/>
        </w:rPr>
        <w:t>trình</w:t>
      </w:r>
      <w:r>
        <w:rPr>
          <w:color w:val="231F20"/>
          <w:spacing w:val="-7"/>
        </w:rPr>
        <w:t> </w:t>
      </w:r>
      <w:r>
        <w:rPr>
          <w:color w:val="231F20"/>
          <w:spacing w:val="-6"/>
        </w:rPr>
        <w:t>giải</w:t>
      </w:r>
      <w:r>
        <w:rPr>
          <w:color w:val="231F20"/>
          <w:spacing w:val="-7"/>
        </w:rPr>
        <w:t> </w:t>
      </w:r>
      <w:r>
        <w:rPr>
          <w:color w:val="231F20"/>
          <w:spacing w:val="-6"/>
        </w:rPr>
        <w:t>quyết </w:t>
      </w:r>
      <w:r>
        <w:rPr>
          <w:color w:val="231F20"/>
          <w:spacing w:val="-10"/>
        </w:rPr>
        <w:t>thủ</w:t>
      </w:r>
      <w:r>
        <w:rPr>
          <w:color w:val="231F20"/>
          <w:spacing w:val="-5"/>
        </w:rPr>
        <w:t> </w:t>
      </w:r>
      <w:r>
        <w:rPr>
          <w:color w:val="231F20"/>
          <w:spacing w:val="-10"/>
        </w:rPr>
        <w:t>tục</w:t>
      </w:r>
      <w:r>
        <w:rPr>
          <w:color w:val="231F20"/>
          <w:spacing w:val="-5"/>
        </w:rPr>
        <w:t> </w:t>
      </w:r>
      <w:r>
        <w:rPr>
          <w:color w:val="231F20"/>
          <w:spacing w:val="-10"/>
        </w:rPr>
        <w:t>hành</w:t>
      </w:r>
      <w:r>
        <w:rPr>
          <w:color w:val="231F20"/>
          <w:spacing w:val="-5"/>
        </w:rPr>
        <w:t> </w:t>
      </w:r>
      <w:r>
        <w:rPr>
          <w:color w:val="231F20"/>
          <w:spacing w:val="-10"/>
        </w:rPr>
        <w:t>chính;</w:t>
      </w:r>
      <w:r>
        <w:rPr>
          <w:color w:val="231F20"/>
          <w:spacing w:val="-5"/>
        </w:rPr>
        <w:t> </w:t>
      </w:r>
      <w:r>
        <w:rPr>
          <w:color w:val="231F20"/>
          <w:spacing w:val="-10"/>
        </w:rPr>
        <w:t>chuyển</w:t>
      </w:r>
      <w:r>
        <w:rPr>
          <w:color w:val="231F20"/>
          <w:spacing w:val="-5"/>
        </w:rPr>
        <w:t> </w:t>
      </w:r>
      <w:r>
        <w:rPr>
          <w:color w:val="231F20"/>
          <w:spacing w:val="-10"/>
        </w:rPr>
        <w:t>ý</w:t>
      </w:r>
      <w:r>
        <w:rPr>
          <w:color w:val="231F20"/>
          <w:spacing w:val="-5"/>
        </w:rPr>
        <w:t> </w:t>
      </w:r>
      <w:r>
        <w:rPr>
          <w:color w:val="231F20"/>
          <w:spacing w:val="-10"/>
        </w:rPr>
        <w:t>kiến</w:t>
      </w:r>
      <w:r>
        <w:rPr>
          <w:color w:val="231F20"/>
          <w:spacing w:val="-5"/>
        </w:rPr>
        <w:t> </w:t>
      </w:r>
      <w:r>
        <w:rPr>
          <w:color w:val="231F20"/>
          <w:spacing w:val="-10"/>
        </w:rPr>
        <w:t>giải</w:t>
      </w:r>
      <w:r>
        <w:rPr>
          <w:color w:val="231F20"/>
          <w:spacing w:val="-5"/>
        </w:rPr>
        <w:t> </w:t>
      </w:r>
      <w:r>
        <w:rPr>
          <w:color w:val="231F20"/>
          <w:spacing w:val="-10"/>
        </w:rPr>
        <w:t>trình</w:t>
      </w:r>
      <w:r>
        <w:rPr>
          <w:color w:val="231F20"/>
          <w:spacing w:val="-5"/>
        </w:rPr>
        <w:t> </w:t>
      </w:r>
      <w:r>
        <w:rPr>
          <w:color w:val="231F20"/>
          <w:spacing w:val="-10"/>
        </w:rPr>
        <w:t>của</w:t>
      </w:r>
      <w:r>
        <w:rPr>
          <w:color w:val="231F20"/>
          <w:spacing w:val="-5"/>
        </w:rPr>
        <w:t> </w:t>
      </w:r>
      <w:r>
        <w:rPr>
          <w:color w:val="231F20"/>
          <w:spacing w:val="-10"/>
        </w:rPr>
        <w:t>cơ</w:t>
      </w:r>
      <w:r>
        <w:rPr>
          <w:color w:val="231F20"/>
          <w:spacing w:val="-5"/>
        </w:rPr>
        <w:t> </w:t>
      </w:r>
      <w:r>
        <w:rPr>
          <w:color w:val="231F20"/>
          <w:spacing w:val="-10"/>
        </w:rPr>
        <w:t>quan</w:t>
      </w:r>
      <w:r>
        <w:rPr>
          <w:color w:val="231F20"/>
          <w:spacing w:val="-5"/>
        </w:rPr>
        <w:t> </w:t>
      </w:r>
      <w:r>
        <w:rPr>
          <w:color w:val="231F20"/>
          <w:spacing w:val="-10"/>
        </w:rPr>
        <w:t>có</w:t>
      </w:r>
      <w:r>
        <w:rPr>
          <w:color w:val="231F20"/>
          <w:spacing w:val="-5"/>
        </w:rPr>
        <w:t> </w:t>
      </w:r>
      <w:r>
        <w:rPr>
          <w:color w:val="231F20"/>
          <w:spacing w:val="-10"/>
        </w:rPr>
        <w:t>thẩm </w:t>
      </w:r>
      <w:r>
        <w:rPr>
          <w:color w:val="231F20"/>
        </w:rPr>
        <w:t>quyền</w:t>
      </w:r>
      <w:r>
        <w:rPr>
          <w:color w:val="231F20"/>
          <w:spacing w:val="-13"/>
        </w:rPr>
        <w:t> </w:t>
      </w:r>
      <w:r>
        <w:rPr>
          <w:color w:val="231F20"/>
        </w:rPr>
        <w:t>đến</w:t>
      </w:r>
      <w:r>
        <w:rPr>
          <w:color w:val="231F20"/>
          <w:spacing w:val="-13"/>
        </w:rPr>
        <w:t> </w:t>
      </w:r>
      <w:r>
        <w:rPr>
          <w:color w:val="231F20"/>
        </w:rPr>
        <w:t>tổ</w:t>
      </w:r>
      <w:r>
        <w:rPr>
          <w:color w:val="231F20"/>
          <w:spacing w:val="-13"/>
        </w:rPr>
        <w:t> </w:t>
      </w:r>
      <w:r>
        <w:rPr>
          <w:color w:val="231F20"/>
        </w:rPr>
        <w:t>chức,</w:t>
      </w:r>
      <w:r>
        <w:rPr>
          <w:color w:val="231F20"/>
          <w:spacing w:val="-13"/>
        </w:rPr>
        <w:t> </w:t>
      </w:r>
      <w:r>
        <w:rPr>
          <w:color w:val="231F20"/>
        </w:rPr>
        <w:t>cá</w:t>
      </w:r>
      <w:r>
        <w:rPr>
          <w:color w:val="231F20"/>
          <w:spacing w:val="-13"/>
        </w:rPr>
        <w:t> </w:t>
      </w:r>
      <w:r>
        <w:rPr>
          <w:color w:val="231F20"/>
        </w:rPr>
        <w:t>nhân</w:t>
      </w:r>
      <w:r>
        <w:rPr>
          <w:color w:val="231F20"/>
          <w:spacing w:val="-13"/>
        </w:rPr>
        <w:t> </w:t>
      </w:r>
      <w:r>
        <w:rPr>
          <w:color w:val="231F20"/>
        </w:rPr>
        <w:t>theo</w:t>
      </w:r>
      <w:r>
        <w:rPr>
          <w:color w:val="231F20"/>
          <w:spacing w:val="-13"/>
        </w:rPr>
        <w:t> </w:t>
      </w:r>
      <w:r>
        <w:rPr>
          <w:color w:val="231F20"/>
        </w:rPr>
        <w:t>quy</w:t>
      </w:r>
      <w:r>
        <w:rPr>
          <w:color w:val="231F20"/>
          <w:spacing w:val="-13"/>
        </w:rPr>
        <w:t> </w:t>
      </w:r>
      <w:r>
        <w:rPr>
          <w:color w:val="231F20"/>
        </w:rPr>
        <w:t>định;</w:t>
      </w:r>
    </w:p>
    <w:p>
      <w:pPr>
        <w:pStyle w:val="ListParagraph"/>
        <w:numPr>
          <w:ilvl w:val="0"/>
          <w:numId w:val="52"/>
        </w:numPr>
        <w:tabs>
          <w:tab w:pos="742" w:val="left" w:leader="none"/>
        </w:tabs>
        <w:spacing w:line="240" w:lineRule="auto" w:before="115" w:after="0"/>
        <w:ind w:left="142" w:right="140" w:firstLine="268"/>
        <w:jc w:val="both"/>
        <w:rPr>
          <w:sz w:val="24"/>
        </w:rPr>
      </w:pPr>
      <w:r>
        <w:rPr>
          <w:color w:val="231F20"/>
          <w:sz w:val="24"/>
        </w:rPr>
        <w:t>Phối</w:t>
      </w:r>
      <w:r>
        <w:rPr>
          <w:color w:val="231F20"/>
          <w:spacing w:val="-10"/>
          <w:sz w:val="24"/>
        </w:rPr>
        <w:t> </w:t>
      </w:r>
      <w:r>
        <w:rPr>
          <w:color w:val="231F20"/>
          <w:sz w:val="24"/>
        </w:rPr>
        <w:t>hợp</w:t>
      </w:r>
      <w:r>
        <w:rPr>
          <w:color w:val="231F20"/>
          <w:spacing w:val="-10"/>
          <w:sz w:val="24"/>
        </w:rPr>
        <w:t> </w:t>
      </w:r>
      <w:r>
        <w:rPr>
          <w:color w:val="231F20"/>
          <w:sz w:val="24"/>
        </w:rPr>
        <w:t>với</w:t>
      </w:r>
      <w:r>
        <w:rPr>
          <w:color w:val="231F20"/>
          <w:spacing w:val="-10"/>
          <w:sz w:val="24"/>
        </w:rPr>
        <w:t> </w:t>
      </w:r>
      <w:r>
        <w:rPr>
          <w:color w:val="231F20"/>
          <w:sz w:val="24"/>
        </w:rPr>
        <w:t>cơ</w:t>
      </w:r>
      <w:r>
        <w:rPr>
          <w:color w:val="231F20"/>
          <w:spacing w:val="-10"/>
          <w:sz w:val="24"/>
        </w:rPr>
        <w:t> </w:t>
      </w:r>
      <w:r>
        <w:rPr>
          <w:color w:val="231F20"/>
          <w:sz w:val="24"/>
        </w:rPr>
        <w:t>quan,</w:t>
      </w:r>
      <w:r>
        <w:rPr>
          <w:color w:val="231F20"/>
          <w:spacing w:val="-10"/>
          <w:sz w:val="24"/>
        </w:rPr>
        <w:t> </w:t>
      </w:r>
      <w:r>
        <w:rPr>
          <w:color w:val="231F20"/>
          <w:sz w:val="24"/>
        </w:rPr>
        <w:t>đơn</w:t>
      </w:r>
      <w:r>
        <w:rPr>
          <w:color w:val="231F20"/>
          <w:spacing w:val="-10"/>
          <w:sz w:val="24"/>
        </w:rPr>
        <w:t> </w:t>
      </w:r>
      <w:r>
        <w:rPr>
          <w:color w:val="231F20"/>
          <w:sz w:val="24"/>
        </w:rPr>
        <w:t>vị</w:t>
      </w:r>
      <w:r>
        <w:rPr>
          <w:color w:val="231F20"/>
          <w:spacing w:val="-10"/>
          <w:sz w:val="24"/>
        </w:rPr>
        <w:t> </w:t>
      </w:r>
      <w:r>
        <w:rPr>
          <w:color w:val="231F20"/>
          <w:sz w:val="24"/>
        </w:rPr>
        <w:t>liên</w:t>
      </w:r>
      <w:r>
        <w:rPr>
          <w:color w:val="231F20"/>
          <w:spacing w:val="-10"/>
          <w:sz w:val="24"/>
        </w:rPr>
        <w:t> </w:t>
      </w:r>
      <w:r>
        <w:rPr>
          <w:color w:val="231F20"/>
          <w:sz w:val="24"/>
        </w:rPr>
        <w:t>quan</w:t>
      </w:r>
      <w:r>
        <w:rPr>
          <w:color w:val="231F20"/>
          <w:spacing w:val="-10"/>
          <w:sz w:val="24"/>
        </w:rPr>
        <w:t> </w:t>
      </w:r>
      <w:r>
        <w:rPr>
          <w:color w:val="231F20"/>
          <w:sz w:val="24"/>
        </w:rPr>
        <w:t>để</w:t>
      </w:r>
      <w:r>
        <w:rPr>
          <w:color w:val="231F20"/>
          <w:spacing w:val="-10"/>
          <w:sz w:val="24"/>
        </w:rPr>
        <w:t> </w:t>
      </w:r>
      <w:r>
        <w:rPr>
          <w:color w:val="231F20"/>
          <w:sz w:val="24"/>
        </w:rPr>
        <w:t>tổ</w:t>
      </w:r>
      <w:r>
        <w:rPr>
          <w:color w:val="231F20"/>
          <w:spacing w:val="-10"/>
          <w:sz w:val="24"/>
        </w:rPr>
        <w:t> </w:t>
      </w:r>
      <w:r>
        <w:rPr>
          <w:color w:val="231F20"/>
          <w:sz w:val="24"/>
        </w:rPr>
        <w:t>chức</w:t>
      </w:r>
      <w:r>
        <w:rPr>
          <w:color w:val="231F20"/>
          <w:spacing w:val="-10"/>
          <w:sz w:val="24"/>
        </w:rPr>
        <w:t> </w:t>
      </w:r>
      <w:r>
        <w:rPr>
          <w:color w:val="231F20"/>
          <w:sz w:val="24"/>
        </w:rPr>
        <w:t>tập huấn, bồi dưỡng nâng cao trình độ chuyên môn, nghiệp vụ cho</w:t>
      </w:r>
      <w:r>
        <w:rPr>
          <w:color w:val="231F20"/>
          <w:spacing w:val="-12"/>
          <w:sz w:val="24"/>
        </w:rPr>
        <w:t> </w:t>
      </w:r>
      <w:r>
        <w:rPr>
          <w:color w:val="231F20"/>
          <w:sz w:val="24"/>
        </w:rPr>
        <w:t>cán</w:t>
      </w:r>
      <w:r>
        <w:rPr>
          <w:color w:val="231F20"/>
          <w:spacing w:val="-12"/>
          <w:sz w:val="24"/>
        </w:rPr>
        <w:t> </w:t>
      </w:r>
      <w:r>
        <w:rPr>
          <w:color w:val="231F20"/>
          <w:sz w:val="24"/>
        </w:rPr>
        <w:t>bộ,</w:t>
      </w:r>
      <w:r>
        <w:rPr>
          <w:color w:val="231F20"/>
          <w:spacing w:val="-12"/>
          <w:sz w:val="24"/>
        </w:rPr>
        <w:t> </w:t>
      </w:r>
      <w:r>
        <w:rPr>
          <w:color w:val="231F20"/>
          <w:sz w:val="24"/>
        </w:rPr>
        <w:t>công</w:t>
      </w:r>
      <w:r>
        <w:rPr>
          <w:color w:val="231F20"/>
          <w:spacing w:val="-12"/>
          <w:sz w:val="24"/>
        </w:rPr>
        <w:t> </w:t>
      </w:r>
      <w:r>
        <w:rPr>
          <w:color w:val="231F20"/>
          <w:sz w:val="24"/>
        </w:rPr>
        <w:t>chức,</w:t>
      </w:r>
      <w:r>
        <w:rPr>
          <w:color w:val="231F20"/>
          <w:spacing w:val="-12"/>
          <w:sz w:val="24"/>
        </w:rPr>
        <w:t> </w:t>
      </w:r>
      <w:r>
        <w:rPr>
          <w:color w:val="231F20"/>
          <w:sz w:val="24"/>
        </w:rPr>
        <w:t>viên</w:t>
      </w:r>
      <w:r>
        <w:rPr>
          <w:color w:val="231F20"/>
          <w:spacing w:val="-12"/>
          <w:sz w:val="24"/>
        </w:rPr>
        <w:t> </w:t>
      </w:r>
      <w:r>
        <w:rPr>
          <w:color w:val="231F20"/>
          <w:sz w:val="24"/>
        </w:rPr>
        <w:t>chức,</w:t>
      </w:r>
      <w:r>
        <w:rPr>
          <w:color w:val="231F20"/>
          <w:spacing w:val="-12"/>
          <w:sz w:val="24"/>
        </w:rPr>
        <w:t> </w:t>
      </w:r>
      <w:r>
        <w:rPr>
          <w:color w:val="231F20"/>
          <w:sz w:val="24"/>
        </w:rPr>
        <w:t>nhân</w:t>
      </w:r>
      <w:r>
        <w:rPr>
          <w:color w:val="231F20"/>
          <w:spacing w:val="-12"/>
          <w:sz w:val="24"/>
        </w:rPr>
        <w:t> </w:t>
      </w:r>
      <w:r>
        <w:rPr>
          <w:color w:val="231F20"/>
          <w:sz w:val="24"/>
        </w:rPr>
        <w:t>viên</w:t>
      </w:r>
      <w:r>
        <w:rPr>
          <w:color w:val="231F20"/>
          <w:spacing w:val="-12"/>
          <w:sz w:val="24"/>
        </w:rPr>
        <w:t> </w:t>
      </w:r>
      <w:r>
        <w:rPr>
          <w:color w:val="231F20"/>
          <w:sz w:val="24"/>
        </w:rPr>
        <w:t>làm</w:t>
      </w:r>
      <w:r>
        <w:rPr>
          <w:color w:val="231F20"/>
          <w:spacing w:val="-12"/>
          <w:sz w:val="24"/>
        </w:rPr>
        <w:t> </w:t>
      </w:r>
      <w:r>
        <w:rPr>
          <w:color w:val="231F20"/>
          <w:sz w:val="24"/>
        </w:rPr>
        <w:t>việc</w:t>
      </w:r>
      <w:r>
        <w:rPr>
          <w:color w:val="231F20"/>
          <w:spacing w:val="-12"/>
          <w:sz w:val="24"/>
        </w:rPr>
        <w:t> </w:t>
      </w:r>
      <w:r>
        <w:rPr>
          <w:color w:val="231F20"/>
          <w:sz w:val="24"/>
        </w:rPr>
        <w:t>tại</w:t>
      </w:r>
      <w:r>
        <w:rPr>
          <w:color w:val="231F20"/>
          <w:spacing w:val="-12"/>
          <w:sz w:val="24"/>
        </w:rPr>
        <w:t> </w:t>
      </w:r>
      <w:r>
        <w:rPr>
          <w:color w:val="231F20"/>
          <w:sz w:val="24"/>
        </w:rPr>
        <w:t>Bộ phận Một cửa. Theo dõi, đôn đốc, nhận xét, đánh giá việc chấp hành kỷ luật công vụ, nội quy, quy chế làm việc đối với</w:t>
      </w:r>
      <w:r>
        <w:rPr>
          <w:color w:val="231F20"/>
          <w:spacing w:val="-10"/>
          <w:sz w:val="24"/>
        </w:rPr>
        <w:t> </w:t>
      </w:r>
      <w:r>
        <w:rPr>
          <w:color w:val="231F20"/>
          <w:sz w:val="24"/>
        </w:rPr>
        <w:t>cán</w:t>
      </w:r>
      <w:r>
        <w:rPr>
          <w:color w:val="231F20"/>
          <w:spacing w:val="-10"/>
          <w:sz w:val="24"/>
        </w:rPr>
        <w:t> </w:t>
      </w:r>
      <w:r>
        <w:rPr>
          <w:color w:val="231F20"/>
          <w:sz w:val="24"/>
        </w:rPr>
        <w:t>bộ,</w:t>
      </w:r>
      <w:r>
        <w:rPr>
          <w:color w:val="231F20"/>
          <w:spacing w:val="-10"/>
          <w:sz w:val="24"/>
        </w:rPr>
        <w:t> </w:t>
      </w:r>
      <w:r>
        <w:rPr>
          <w:color w:val="231F20"/>
          <w:sz w:val="24"/>
        </w:rPr>
        <w:t>công</w:t>
      </w:r>
      <w:r>
        <w:rPr>
          <w:color w:val="231F20"/>
          <w:spacing w:val="-10"/>
          <w:sz w:val="24"/>
        </w:rPr>
        <w:t> </w:t>
      </w:r>
      <w:r>
        <w:rPr>
          <w:color w:val="231F20"/>
          <w:sz w:val="24"/>
        </w:rPr>
        <w:t>chức,</w:t>
      </w:r>
      <w:r>
        <w:rPr>
          <w:color w:val="231F20"/>
          <w:spacing w:val="-10"/>
          <w:sz w:val="24"/>
        </w:rPr>
        <w:t> </w:t>
      </w:r>
      <w:r>
        <w:rPr>
          <w:color w:val="231F20"/>
          <w:sz w:val="24"/>
        </w:rPr>
        <w:t>viên</w:t>
      </w:r>
      <w:r>
        <w:rPr>
          <w:color w:val="231F20"/>
          <w:spacing w:val="-10"/>
          <w:sz w:val="24"/>
        </w:rPr>
        <w:t> </w:t>
      </w:r>
      <w:r>
        <w:rPr>
          <w:color w:val="231F20"/>
          <w:sz w:val="24"/>
        </w:rPr>
        <w:t>chức,</w:t>
      </w:r>
      <w:r>
        <w:rPr>
          <w:color w:val="231F20"/>
          <w:spacing w:val="-10"/>
          <w:sz w:val="24"/>
        </w:rPr>
        <w:t> </w:t>
      </w:r>
      <w:r>
        <w:rPr>
          <w:color w:val="231F20"/>
          <w:sz w:val="24"/>
        </w:rPr>
        <w:t>nhân</w:t>
      </w:r>
      <w:r>
        <w:rPr>
          <w:color w:val="231F20"/>
          <w:spacing w:val="-10"/>
          <w:sz w:val="24"/>
        </w:rPr>
        <w:t> </w:t>
      </w:r>
      <w:r>
        <w:rPr>
          <w:color w:val="231F20"/>
          <w:sz w:val="24"/>
        </w:rPr>
        <w:t>viên</w:t>
      </w:r>
      <w:r>
        <w:rPr>
          <w:color w:val="231F20"/>
          <w:spacing w:val="-10"/>
          <w:sz w:val="24"/>
        </w:rPr>
        <w:t> </w:t>
      </w:r>
      <w:r>
        <w:rPr>
          <w:color w:val="231F20"/>
          <w:sz w:val="24"/>
        </w:rPr>
        <w:t>làm</w:t>
      </w:r>
      <w:r>
        <w:rPr>
          <w:color w:val="231F20"/>
          <w:spacing w:val="-10"/>
          <w:sz w:val="24"/>
        </w:rPr>
        <w:t> </w:t>
      </w:r>
      <w:r>
        <w:rPr>
          <w:color w:val="231F20"/>
          <w:sz w:val="24"/>
        </w:rPr>
        <w:t>việc</w:t>
      </w:r>
      <w:r>
        <w:rPr>
          <w:color w:val="231F20"/>
          <w:spacing w:val="-10"/>
          <w:sz w:val="24"/>
        </w:rPr>
        <w:t> </w:t>
      </w:r>
      <w:r>
        <w:rPr>
          <w:color w:val="231F20"/>
          <w:sz w:val="24"/>
        </w:rPr>
        <w:t>tại</w:t>
      </w:r>
      <w:r>
        <w:rPr>
          <w:color w:val="231F20"/>
          <w:spacing w:val="-10"/>
          <w:sz w:val="24"/>
        </w:rPr>
        <w:t> </w:t>
      </w:r>
      <w:r>
        <w:rPr>
          <w:color w:val="231F20"/>
          <w:sz w:val="24"/>
        </w:rPr>
        <w:t>Bộ phận Một cửa;</w:t>
      </w:r>
    </w:p>
    <w:p>
      <w:pPr>
        <w:pStyle w:val="ListParagraph"/>
        <w:numPr>
          <w:ilvl w:val="0"/>
          <w:numId w:val="52"/>
        </w:numPr>
        <w:tabs>
          <w:tab w:pos="745" w:val="left" w:leader="none"/>
        </w:tabs>
        <w:spacing w:line="240" w:lineRule="auto" w:before="111" w:after="0"/>
        <w:ind w:left="142" w:right="140" w:firstLine="270"/>
        <w:jc w:val="both"/>
        <w:rPr>
          <w:sz w:val="24"/>
        </w:rPr>
      </w:pPr>
      <w:r>
        <w:rPr>
          <w:color w:val="231F20"/>
          <w:sz w:val="24"/>
        </w:rPr>
        <w:t>Bố</w:t>
      </w:r>
      <w:r>
        <w:rPr>
          <w:color w:val="231F20"/>
          <w:spacing w:val="-8"/>
          <w:sz w:val="24"/>
        </w:rPr>
        <w:t> </w:t>
      </w:r>
      <w:r>
        <w:rPr>
          <w:color w:val="231F20"/>
          <w:sz w:val="24"/>
        </w:rPr>
        <w:t>trí,</w:t>
      </w:r>
      <w:r>
        <w:rPr>
          <w:color w:val="231F20"/>
          <w:spacing w:val="-8"/>
          <w:sz w:val="24"/>
        </w:rPr>
        <w:t> </w:t>
      </w:r>
      <w:r>
        <w:rPr>
          <w:color w:val="231F20"/>
          <w:sz w:val="24"/>
        </w:rPr>
        <w:t>quản</w:t>
      </w:r>
      <w:r>
        <w:rPr>
          <w:color w:val="231F20"/>
          <w:spacing w:val="-8"/>
          <w:sz w:val="24"/>
        </w:rPr>
        <w:t> </w:t>
      </w:r>
      <w:r>
        <w:rPr>
          <w:color w:val="231F20"/>
          <w:sz w:val="24"/>
        </w:rPr>
        <w:t>lý,</w:t>
      </w:r>
      <w:r>
        <w:rPr>
          <w:color w:val="231F20"/>
          <w:spacing w:val="-8"/>
          <w:sz w:val="24"/>
        </w:rPr>
        <w:t> </w:t>
      </w:r>
      <w:r>
        <w:rPr>
          <w:color w:val="231F20"/>
          <w:sz w:val="24"/>
        </w:rPr>
        <w:t>đề</w:t>
      </w:r>
      <w:r>
        <w:rPr>
          <w:color w:val="231F20"/>
          <w:spacing w:val="-8"/>
          <w:sz w:val="24"/>
        </w:rPr>
        <w:t> </w:t>
      </w:r>
      <w:r>
        <w:rPr>
          <w:color w:val="231F20"/>
          <w:sz w:val="24"/>
        </w:rPr>
        <w:t>xuất</w:t>
      </w:r>
      <w:r>
        <w:rPr>
          <w:color w:val="231F20"/>
          <w:spacing w:val="-8"/>
          <w:sz w:val="24"/>
        </w:rPr>
        <w:t> </w:t>
      </w:r>
      <w:r>
        <w:rPr>
          <w:color w:val="231F20"/>
          <w:sz w:val="24"/>
        </w:rPr>
        <w:t>nâng</w:t>
      </w:r>
      <w:r>
        <w:rPr>
          <w:color w:val="231F20"/>
          <w:spacing w:val="-8"/>
          <w:sz w:val="24"/>
        </w:rPr>
        <w:t> </w:t>
      </w:r>
      <w:r>
        <w:rPr>
          <w:color w:val="231F20"/>
          <w:sz w:val="24"/>
        </w:rPr>
        <w:t>cấp</w:t>
      </w:r>
      <w:r>
        <w:rPr>
          <w:color w:val="231F20"/>
          <w:spacing w:val="-8"/>
          <w:sz w:val="24"/>
        </w:rPr>
        <w:t> </w:t>
      </w:r>
      <w:r>
        <w:rPr>
          <w:color w:val="231F20"/>
          <w:sz w:val="24"/>
        </w:rPr>
        <w:t>cơ</w:t>
      </w:r>
      <w:r>
        <w:rPr>
          <w:color w:val="231F20"/>
          <w:spacing w:val="-8"/>
          <w:sz w:val="24"/>
        </w:rPr>
        <w:t> </w:t>
      </w:r>
      <w:r>
        <w:rPr>
          <w:color w:val="231F20"/>
          <w:sz w:val="24"/>
        </w:rPr>
        <w:t>sở</w:t>
      </w:r>
      <w:r>
        <w:rPr>
          <w:color w:val="231F20"/>
          <w:spacing w:val="-8"/>
          <w:sz w:val="24"/>
        </w:rPr>
        <w:t> </w:t>
      </w:r>
      <w:r>
        <w:rPr>
          <w:color w:val="231F20"/>
          <w:sz w:val="24"/>
        </w:rPr>
        <w:t>vật</w:t>
      </w:r>
      <w:r>
        <w:rPr>
          <w:color w:val="231F20"/>
          <w:spacing w:val="-8"/>
          <w:sz w:val="24"/>
        </w:rPr>
        <w:t> </w:t>
      </w:r>
      <w:r>
        <w:rPr>
          <w:color w:val="231F20"/>
          <w:sz w:val="24"/>
        </w:rPr>
        <w:t>chất,</w:t>
      </w:r>
      <w:r>
        <w:rPr>
          <w:color w:val="231F20"/>
          <w:spacing w:val="-8"/>
          <w:sz w:val="24"/>
        </w:rPr>
        <w:t> </w:t>
      </w:r>
      <w:r>
        <w:rPr>
          <w:color w:val="231F20"/>
          <w:sz w:val="24"/>
        </w:rPr>
        <w:t>trang thiết bị đáp ứng yêu cầu hoạt động của Bộ phận Một cửa theo quy định. Cung cấp các dịch vụ hỗ trợ cần thiết </w:t>
      </w:r>
      <w:r>
        <w:rPr>
          <w:color w:val="231F20"/>
          <w:sz w:val="24"/>
        </w:rPr>
        <w:t>về pháp lý, thanh toán nghĩa vụ tài chính, phiên dịch tiếng nước</w:t>
      </w:r>
      <w:r>
        <w:rPr>
          <w:color w:val="231F20"/>
          <w:spacing w:val="-3"/>
          <w:sz w:val="24"/>
        </w:rPr>
        <w:t> </w:t>
      </w:r>
      <w:r>
        <w:rPr>
          <w:color w:val="231F20"/>
          <w:sz w:val="24"/>
        </w:rPr>
        <w:t>ngoài,</w:t>
      </w:r>
      <w:r>
        <w:rPr>
          <w:color w:val="231F20"/>
          <w:spacing w:val="-3"/>
          <w:sz w:val="24"/>
        </w:rPr>
        <w:t> </w:t>
      </w:r>
      <w:r>
        <w:rPr>
          <w:color w:val="231F20"/>
          <w:sz w:val="24"/>
        </w:rPr>
        <w:t>tiếng</w:t>
      </w:r>
      <w:r>
        <w:rPr>
          <w:color w:val="231F20"/>
          <w:spacing w:val="-3"/>
          <w:sz w:val="24"/>
        </w:rPr>
        <w:t> </w:t>
      </w:r>
      <w:r>
        <w:rPr>
          <w:color w:val="231F20"/>
          <w:sz w:val="24"/>
        </w:rPr>
        <w:t>dân</w:t>
      </w:r>
      <w:r>
        <w:rPr>
          <w:color w:val="231F20"/>
          <w:spacing w:val="-3"/>
          <w:sz w:val="24"/>
        </w:rPr>
        <w:t> </w:t>
      </w:r>
      <w:r>
        <w:rPr>
          <w:color w:val="231F20"/>
          <w:sz w:val="24"/>
        </w:rPr>
        <w:t>tộc</w:t>
      </w:r>
      <w:r>
        <w:rPr>
          <w:color w:val="231F20"/>
          <w:spacing w:val="-3"/>
          <w:sz w:val="24"/>
        </w:rPr>
        <w:t> </w:t>
      </w:r>
      <w:r>
        <w:rPr>
          <w:color w:val="231F20"/>
          <w:sz w:val="24"/>
        </w:rPr>
        <w:t>(nếu</w:t>
      </w:r>
      <w:r>
        <w:rPr>
          <w:color w:val="231F20"/>
          <w:spacing w:val="-3"/>
          <w:sz w:val="24"/>
        </w:rPr>
        <w:t> </w:t>
      </w:r>
      <w:r>
        <w:rPr>
          <w:color w:val="231F20"/>
          <w:sz w:val="24"/>
        </w:rPr>
        <w:t>cần),</w:t>
      </w:r>
      <w:r>
        <w:rPr>
          <w:color w:val="231F20"/>
          <w:spacing w:val="-3"/>
          <w:sz w:val="24"/>
        </w:rPr>
        <w:t> </w:t>
      </w:r>
      <w:r>
        <w:rPr>
          <w:color w:val="231F20"/>
          <w:sz w:val="24"/>
        </w:rPr>
        <w:t>sao</w:t>
      </w:r>
      <w:r>
        <w:rPr>
          <w:color w:val="231F20"/>
          <w:spacing w:val="-3"/>
          <w:sz w:val="24"/>
        </w:rPr>
        <w:t> </w:t>
      </w:r>
      <w:r>
        <w:rPr>
          <w:color w:val="231F20"/>
          <w:sz w:val="24"/>
        </w:rPr>
        <w:t>chụp,</w:t>
      </w:r>
      <w:r>
        <w:rPr>
          <w:color w:val="231F20"/>
          <w:spacing w:val="-3"/>
          <w:sz w:val="24"/>
        </w:rPr>
        <w:t> </w:t>
      </w:r>
      <w:r>
        <w:rPr>
          <w:color w:val="231F20"/>
          <w:sz w:val="24"/>
        </w:rPr>
        <w:t>in</w:t>
      </w:r>
      <w:r>
        <w:rPr>
          <w:color w:val="231F20"/>
          <w:spacing w:val="-3"/>
          <w:sz w:val="24"/>
        </w:rPr>
        <w:t> </w:t>
      </w:r>
      <w:r>
        <w:rPr>
          <w:color w:val="231F20"/>
          <w:sz w:val="24"/>
        </w:rPr>
        <w:t>ấn</w:t>
      </w:r>
      <w:r>
        <w:rPr>
          <w:color w:val="231F20"/>
          <w:spacing w:val="-3"/>
          <w:sz w:val="24"/>
        </w:rPr>
        <w:t> </w:t>
      </w:r>
      <w:r>
        <w:rPr>
          <w:color w:val="231F20"/>
          <w:sz w:val="24"/>
        </w:rPr>
        <w:t>tài</w:t>
      </w:r>
      <w:r>
        <w:rPr>
          <w:color w:val="231F20"/>
          <w:spacing w:val="-3"/>
          <w:sz w:val="24"/>
        </w:rPr>
        <w:t> </w:t>
      </w:r>
      <w:r>
        <w:rPr>
          <w:color w:val="231F20"/>
          <w:sz w:val="24"/>
        </w:rPr>
        <w:t>liệu và các dịch vụ cần thiết khác cho tổ chức, cá nhân khi có nhu cầu theo mức giá được cấp có thẩm quyền phê duyệt;</w:t>
      </w:r>
    </w:p>
    <w:p>
      <w:pPr>
        <w:pStyle w:val="ListParagraph"/>
        <w:numPr>
          <w:ilvl w:val="0"/>
          <w:numId w:val="52"/>
        </w:numPr>
        <w:tabs>
          <w:tab w:pos="794" w:val="left" w:leader="none"/>
        </w:tabs>
        <w:spacing w:line="240" w:lineRule="auto" w:before="110" w:after="0"/>
        <w:ind w:left="142" w:right="140" w:firstLine="294"/>
        <w:jc w:val="both"/>
        <w:rPr>
          <w:sz w:val="24"/>
        </w:rPr>
      </w:pPr>
      <w:r>
        <w:rPr>
          <w:color w:val="231F20"/>
          <w:sz w:val="24"/>
        </w:rPr>
        <w:t>Đề xuất các giải pháp đổi mới, cải tiến nhằm </w:t>
      </w:r>
      <w:r>
        <w:rPr>
          <w:color w:val="231F20"/>
          <w:sz w:val="24"/>
        </w:rPr>
        <w:t>nâng cao</w:t>
      </w:r>
      <w:r>
        <w:rPr>
          <w:color w:val="231F20"/>
          <w:spacing w:val="-9"/>
          <w:sz w:val="24"/>
        </w:rPr>
        <w:t> </w:t>
      </w:r>
      <w:r>
        <w:rPr>
          <w:color w:val="231F20"/>
          <w:sz w:val="24"/>
        </w:rPr>
        <w:t>chất</w:t>
      </w:r>
      <w:r>
        <w:rPr>
          <w:color w:val="231F20"/>
          <w:spacing w:val="-9"/>
          <w:sz w:val="24"/>
        </w:rPr>
        <w:t> </w:t>
      </w:r>
      <w:r>
        <w:rPr>
          <w:color w:val="231F20"/>
          <w:sz w:val="24"/>
        </w:rPr>
        <w:t>lượng,</w:t>
      </w:r>
      <w:r>
        <w:rPr>
          <w:color w:val="231F20"/>
          <w:spacing w:val="-9"/>
          <w:sz w:val="24"/>
        </w:rPr>
        <w:t> </w:t>
      </w:r>
      <w:r>
        <w:rPr>
          <w:color w:val="231F20"/>
          <w:sz w:val="24"/>
        </w:rPr>
        <w:t>hiệu</w:t>
      </w:r>
      <w:r>
        <w:rPr>
          <w:color w:val="231F20"/>
          <w:spacing w:val="-9"/>
          <w:sz w:val="24"/>
        </w:rPr>
        <w:t> </w:t>
      </w:r>
      <w:r>
        <w:rPr>
          <w:color w:val="231F20"/>
          <w:sz w:val="24"/>
        </w:rPr>
        <w:t>quả</w:t>
      </w:r>
      <w:r>
        <w:rPr>
          <w:color w:val="231F20"/>
          <w:spacing w:val="-9"/>
          <w:sz w:val="24"/>
        </w:rPr>
        <w:t> </w:t>
      </w:r>
      <w:r>
        <w:rPr>
          <w:color w:val="231F20"/>
          <w:sz w:val="24"/>
        </w:rPr>
        <w:t>phục</w:t>
      </w:r>
      <w:r>
        <w:rPr>
          <w:color w:val="231F20"/>
          <w:spacing w:val="-9"/>
          <w:sz w:val="24"/>
        </w:rPr>
        <w:t> </w:t>
      </w:r>
      <w:r>
        <w:rPr>
          <w:color w:val="231F20"/>
          <w:sz w:val="24"/>
        </w:rPr>
        <w:t>vụ,</w:t>
      </w:r>
      <w:r>
        <w:rPr>
          <w:color w:val="231F20"/>
          <w:spacing w:val="-9"/>
          <w:sz w:val="24"/>
        </w:rPr>
        <w:t> </w:t>
      </w:r>
      <w:r>
        <w:rPr>
          <w:color w:val="231F20"/>
          <w:sz w:val="24"/>
        </w:rPr>
        <w:t>tạo</w:t>
      </w:r>
      <w:r>
        <w:rPr>
          <w:color w:val="231F20"/>
          <w:spacing w:val="-9"/>
          <w:sz w:val="24"/>
        </w:rPr>
        <w:t> </w:t>
      </w:r>
      <w:r>
        <w:rPr>
          <w:color w:val="231F20"/>
          <w:sz w:val="24"/>
        </w:rPr>
        <w:t>thuận</w:t>
      </w:r>
      <w:r>
        <w:rPr>
          <w:color w:val="231F20"/>
          <w:spacing w:val="-9"/>
          <w:sz w:val="24"/>
        </w:rPr>
        <w:t> </w:t>
      </w:r>
      <w:r>
        <w:rPr>
          <w:color w:val="231F20"/>
          <w:sz w:val="24"/>
        </w:rPr>
        <w:t>lợi</w:t>
      </w:r>
      <w:r>
        <w:rPr>
          <w:color w:val="231F20"/>
          <w:spacing w:val="-9"/>
          <w:sz w:val="24"/>
        </w:rPr>
        <w:t> </w:t>
      </w:r>
      <w:r>
        <w:rPr>
          <w:color w:val="231F20"/>
          <w:sz w:val="24"/>
        </w:rPr>
        <w:t>cho</w:t>
      </w:r>
      <w:r>
        <w:rPr>
          <w:color w:val="231F20"/>
          <w:spacing w:val="-9"/>
          <w:sz w:val="24"/>
        </w:rPr>
        <w:t> </w:t>
      </w:r>
      <w:r>
        <w:rPr>
          <w:color w:val="231F20"/>
          <w:sz w:val="24"/>
        </w:rPr>
        <w:t>tổ</w:t>
      </w:r>
      <w:r>
        <w:rPr>
          <w:color w:val="231F20"/>
          <w:spacing w:val="-9"/>
          <w:sz w:val="24"/>
        </w:rPr>
        <w:t> </w:t>
      </w:r>
      <w:r>
        <w:rPr>
          <w:color w:val="231F20"/>
          <w:sz w:val="24"/>
        </w:rPr>
        <w:t>chức, cá nhân trong thực hiện thủ tục hành chính; tổ chức hoặc phối hợp tổ chức thông tin, tuyên truyền về hoạt động của Bộ</w:t>
      </w:r>
      <w:r>
        <w:rPr>
          <w:color w:val="231F20"/>
          <w:spacing w:val="-4"/>
          <w:sz w:val="24"/>
        </w:rPr>
        <w:t> </w:t>
      </w:r>
      <w:r>
        <w:rPr>
          <w:color w:val="231F20"/>
          <w:sz w:val="24"/>
        </w:rPr>
        <w:t>phận</w:t>
      </w:r>
      <w:r>
        <w:rPr>
          <w:color w:val="231F20"/>
          <w:spacing w:val="-4"/>
          <w:sz w:val="24"/>
        </w:rPr>
        <w:t> </w:t>
      </w:r>
      <w:r>
        <w:rPr>
          <w:color w:val="231F20"/>
          <w:sz w:val="24"/>
        </w:rPr>
        <w:t>Một</w:t>
      </w:r>
      <w:r>
        <w:rPr>
          <w:color w:val="231F20"/>
          <w:spacing w:val="-4"/>
          <w:sz w:val="24"/>
        </w:rPr>
        <w:t> </w:t>
      </w:r>
      <w:r>
        <w:rPr>
          <w:color w:val="231F20"/>
          <w:sz w:val="24"/>
        </w:rPr>
        <w:t>cửa</w:t>
      </w:r>
      <w:r>
        <w:rPr>
          <w:color w:val="231F20"/>
          <w:spacing w:val="-4"/>
          <w:sz w:val="24"/>
        </w:rPr>
        <w:t> </w:t>
      </w:r>
      <w:r>
        <w:rPr>
          <w:color w:val="231F20"/>
          <w:sz w:val="24"/>
        </w:rPr>
        <w:t>và</w:t>
      </w:r>
      <w:r>
        <w:rPr>
          <w:color w:val="231F20"/>
          <w:spacing w:val="-4"/>
          <w:sz w:val="24"/>
        </w:rPr>
        <w:t> </w:t>
      </w:r>
      <w:r>
        <w:rPr>
          <w:color w:val="231F20"/>
          <w:sz w:val="24"/>
        </w:rPr>
        <w:t>việc</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thủ</w:t>
      </w:r>
      <w:r>
        <w:rPr>
          <w:color w:val="231F20"/>
          <w:spacing w:val="-4"/>
          <w:sz w:val="24"/>
        </w:rPr>
        <w:t> </w:t>
      </w:r>
      <w:r>
        <w:rPr>
          <w:color w:val="231F20"/>
          <w:sz w:val="24"/>
        </w:rPr>
        <w:t>tục</w:t>
      </w:r>
      <w:r>
        <w:rPr>
          <w:color w:val="231F20"/>
          <w:spacing w:val="-4"/>
          <w:sz w:val="24"/>
        </w:rPr>
        <w:t> </w:t>
      </w:r>
      <w:r>
        <w:rPr>
          <w:color w:val="231F20"/>
          <w:sz w:val="24"/>
        </w:rPr>
        <w:t>hành</w:t>
      </w:r>
      <w:r>
        <w:rPr>
          <w:color w:val="231F20"/>
          <w:spacing w:val="-4"/>
          <w:sz w:val="24"/>
        </w:rPr>
        <w:t> </w:t>
      </w:r>
      <w:r>
        <w:rPr>
          <w:color w:val="231F20"/>
          <w:sz w:val="24"/>
        </w:rPr>
        <w:t>chính</w:t>
      </w:r>
      <w:r>
        <w:rPr>
          <w:color w:val="231F20"/>
          <w:spacing w:val="-4"/>
          <w:sz w:val="24"/>
        </w:rPr>
        <w:t> </w:t>
      </w:r>
      <w:r>
        <w:rPr>
          <w:color w:val="231F20"/>
          <w:sz w:val="24"/>
        </w:rPr>
        <w:t>theo cơ chế một cửa, một cửa liên thông;</w:t>
      </w:r>
    </w:p>
    <w:p>
      <w:pPr>
        <w:pStyle w:val="ListParagraph"/>
        <w:numPr>
          <w:ilvl w:val="0"/>
          <w:numId w:val="52"/>
        </w:numPr>
        <w:tabs>
          <w:tab w:pos="712" w:val="left" w:leader="none"/>
        </w:tabs>
        <w:spacing w:line="240" w:lineRule="auto" w:before="112" w:after="0"/>
        <w:ind w:left="142" w:right="140" w:firstLine="215"/>
        <w:jc w:val="both"/>
        <w:rPr>
          <w:sz w:val="24"/>
        </w:rPr>
      </w:pPr>
      <w:r>
        <w:rPr>
          <w:color w:val="231F20"/>
          <w:sz w:val="24"/>
        </w:rPr>
        <w:t>Kiểm soát thủ tục hành chính theo thẩm quyền, xây dựng chính quyền điện tử, theo dõi việc ứng dụng </w:t>
      </w:r>
      <w:r>
        <w:rPr>
          <w:color w:val="231F20"/>
          <w:sz w:val="24"/>
        </w:rPr>
        <w:t>công nghệ thông tin tại Ủy ban nhân dân cấp xã;</w:t>
      </w:r>
    </w:p>
    <w:p>
      <w:pPr>
        <w:pStyle w:val="ListParagraph"/>
        <w:numPr>
          <w:ilvl w:val="0"/>
          <w:numId w:val="52"/>
        </w:numPr>
        <w:tabs>
          <w:tab w:pos="837" w:val="left" w:leader="none"/>
        </w:tabs>
        <w:spacing w:line="240" w:lineRule="auto" w:before="116" w:after="0"/>
        <w:ind w:left="142" w:right="140" w:firstLine="215"/>
        <w:jc w:val="both"/>
        <w:rPr>
          <w:sz w:val="24"/>
        </w:rPr>
      </w:pPr>
      <w:r>
        <w:rPr>
          <w:color w:val="231F20"/>
          <w:sz w:val="24"/>
        </w:rPr>
        <w:t>Thực hiện các nhiệm vụ khác được giao theo quy định của pháp luật và theo chỉ đạo của người đứng đầu </w:t>
      </w:r>
      <w:r>
        <w:rPr>
          <w:color w:val="231F20"/>
          <w:sz w:val="24"/>
        </w:rPr>
        <w:t>bộ, ngành, địa phương.</w:t>
      </w:r>
    </w:p>
    <w:p>
      <w:pPr>
        <w:pStyle w:val="ListParagraph"/>
        <w:spacing w:after="0" w:line="240" w:lineRule="auto"/>
        <w:jc w:val="both"/>
        <w:rPr>
          <w:sz w:val="24"/>
        </w:rPr>
        <w:sectPr>
          <w:pgSz w:w="7380" w:h="10780"/>
          <w:pgMar w:header="0" w:footer="576" w:top="760" w:bottom="760" w:left="708" w:right="708"/>
        </w:sectPr>
      </w:pPr>
    </w:p>
    <w:p>
      <w:pPr>
        <w:pStyle w:val="ListParagraph"/>
        <w:numPr>
          <w:ilvl w:val="1"/>
          <w:numId w:val="42"/>
        </w:numPr>
        <w:tabs>
          <w:tab w:pos="1307" w:val="left" w:leader="none"/>
          <w:tab w:pos="1481" w:val="left" w:leader="none"/>
        </w:tabs>
        <w:spacing w:line="249" w:lineRule="auto" w:before="74" w:after="0"/>
        <w:ind w:left="1307" w:right="1114" w:hanging="197"/>
        <w:jc w:val="left"/>
        <w:rPr>
          <w:b/>
          <w:sz w:val="24"/>
        </w:rPr>
      </w:pPr>
      <w:r>
        <w:rPr>
          <w:b/>
          <w:color w:val="231F20"/>
          <w:spacing w:val="-4"/>
          <w:sz w:val="24"/>
        </w:rPr>
        <w:t>VỀ</w:t>
      </w:r>
      <w:r>
        <w:rPr>
          <w:b/>
          <w:color w:val="231F20"/>
          <w:spacing w:val="-14"/>
          <w:sz w:val="24"/>
        </w:rPr>
        <w:t> </w:t>
      </w:r>
      <w:r>
        <w:rPr>
          <w:b/>
          <w:color w:val="231F20"/>
          <w:spacing w:val="-4"/>
          <w:sz w:val="24"/>
        </w:rPr>
        <w:t>TỔ</w:t>
      </w:r>
      <w:r>
        <w:rPr>
          <w:b/>
          <w:color w:val="231F20"/>
          <w:spacing w:val="-11"/>
          <w:sz w:val="24"/>
        </w:rPr>
        <w:t> </w:t>
      </w:r>
      <w:r>
        <w:rPr>
          <w:b/>
          <w:color w:val="231F20"/>
          <w:spacing w:val="-4"/>
          <w:sz w:val="24"/>
        </w:rPr>
        <w:t>CHỨC</w:t>
      </w:r>
      <w:r>
        <w:rPr>
          <w:b/>
          <w:color w:val="231F20"/>
          <w:spacing w:val="-14"/>
          <w:sz w:val="24"/>
        </w:rPr>
        <w:t> </w:t>
      </w:r>
      <w:r>
        <w:rPr>
          <w:b/>
          <w:color w:val="231F20"/>
          <w:spacing w:val="-4"/>
          <w:sz w:val="24"/>
        </w:rPr>
        <w:t>VÀ</w:t>
      </w:r>
      <w:r>
        <w:rPr>
          <w:b/>
          <w:color w:val="231F20"/>
          <w:spacing w:val="-11"/>
          <w:sz w:val="24"/>
        </w:rPr>
        <w:t> </w:t>
      </w:r>
      <w:r>
        <w:rPr>
          <w:b/>
          <w:color w:val="231F20"/>
          <w:spacing w:val="-4"/>
          <w:sz w:val="24"/>
        </w:rPr>
        <w:t>HOẠT</w:t>
      </w:r>
      <w:r>
        <w:rPr>
          <w:b/>
          <w:color w:val="231F20"/>
          <w:spacing w:val="-14"/>
          <w:sz w:val="24"/>
        </w:rPr>
        <w:t> </w:t>
      </w:r>
      <w:r>
        <w:rPr>
          <w:b/>
          <w:color w:val="231F20"/>
          <w:spacing w:val="-4"/>
          <w:sz w:val="24"/>
        </w:rPr>
        <w:t>ĐỘNG </w:t>
      </w:r>
      <w:r>
        <w:rPr>
          <w:b/>
          <w:color w:val="231F20"/>
          <w:sz w:val="24"/>
        </w:rPr>
        <w:t>CỦA</w:t>
      </w:r>
      <w:r>
        <w:rPr>
          <w:b/>
          <w:color w:val="231F20"/>
          <w:spacing w:val="-6"/>
          <w:sz w:val="24"/>
        </w:rPr>
        <w:t> </w:t>
      </w:r>
      <w:r>
        <w:rPr>
          <w:b/>
          <w:color w:val="231F20"/>
          <w:sz w:val="24"/>
        </w:rPr>
        <w:t>CƠ QUAN CHUYÊN MÔN</w:t>
      </w:r>
    </w:p>
    <w:p>
      <w:pPr>
        <w:spacing w:line="273" w:lineRule="exact" w:before="0"/>
        <w:ind w:left="972" w:right="0" w:firstLine="0"/>
        <w:jc w:val="left"/>
        <w:rPr>
          <w:b/>
          <w:sz w:val="24"/>
        </w:rPr>
      </w:pPr>
      <w:r>
        <w:rPr>
          <w:b/>
          <w:color w:val="231F20"/>
          <w:spacing w:val="-4"/>
          <w:sz w:val="24"/>
        </w:rPr>
        <w:t>THUỘC</w:t>
      </w:r>
      <w:r>
        <w:rPr>
          <w:b/>
          <w:color w:val="231F20"/>
          <w:spacing w:val="-8"/>
          <w:sz w:val="24"/>
        </w:rPr>
        <w:t> </w:t>
      </w:r>
      <w:r>
        <w:rPr>
          <w:b/>
          <w:color w:val="231F20"/>
          <w:spacing w:val="-4"/>
          <w:sz w:val="24"/>
        </w:rPr>
        <w:t>ỦY</w:t>
      </w:r>
      <w:r>
        <w:rPr>
          <w:b/>
          <w:color w:val="231F20"/>
          <w:spacing w:val="-18"/>
          <w:sz w:val="24"/>
        </w:rPr>
        <w:t> </w:t>
      </w:r>
      <w:r>
        <w:rPr>
          <w:b/>
          <w:color w:val="231F20"/>
          <w:spacing w:val="-4"/>
          <w:sz w:val="24"/>
        </w:rPr>
        <w:t>BAN</w:t>
      </w:r>
      <w:r>
        <w:rPr>
          <w:b/>
          <w:color w:val="231F20"/>
          <w:spacing w:val="-7"/>
          <w:sz w:val="24"/>
        </w:rPr>
        <w:t> </w:t>
      </w:r>
      <w:r>
        <w:rPr>
          <w:b/>
          <w:color w:val="231F20"/>
          <w:spacing w:val="-4"/>
          <w:sz w:val="24"/>
        </w:rPr>
        <w:t>NHÂN</w:t>
      </w:r>
      <w:r>
        <w:rPr>
          <w:b/>
          <w:color w:val="231F20"/>
          <w:spacing w:val="-8"/>
          <w:sz w:val="24"/>
        </w:rPr>
        <w:t> </w:t>
      </w:r>
      <w:r>
        <w:rPr>
          <w:b/>
          <w:color w:val="231F20"/>
          <w:spacing w:val="-4"/>
          <w:sz w:val="24"/>
        </w:rPr>
        <w:t>DÂN</w:t>
      </w:r>
      <w:r>
        <w:rPr>
          <w:b/>
          <w:color w:val="231F20"/>
          <w:spacing w:val="-8"/>
          <w:sz w:val="24"/>
        </w:rPr>
        <w:t> </w:t>
      </w:r>
      <w:r>
        <w:rPr>
          <w:b/>
          <w:color w:val="231F20"/>
          <w:spacing w:val="-4"/>
          <w:sz w:val="24"/>
        </w:rPr>
        <w:t>CẤP</w:t>
      </w:r>
      <w:r>
        <w:rPr>
          <w:b/>
          <w:color w:val="231F20"/>
          <w:spacing w:val="-21"/>
          <w:sz w:val="24"/>
        </w:rPr>
        <w:t> </w:t>
      </w:r>
      <w:r>
        <w:rPr>
          <w:b/>
          <w:color w:val="231F20"/>
          <w:spacing w:val="-5"/>
          <w:sz w:val="24"/>
        </w:rPr>
        <w:t>XÃ</w:t>
      </w:r>
    </w:p>
    <w:p>
      <w:pPr>
        <w:pStyle w:val="Heading1"/>
        <w:numPr>
          <w:ilvl w:val="0"/>
          <w:numId w:val="53"/>
        </w:numPr>
        <w:tabs>
          <w:tab w:pos="654" w:val="left" w:leader="none"/>
        </w:tabs>
        <w:spacing w:line="249" w:lineRule="auto" w:before="249" w:after="0"/>
        <w:ind w:left="142" w:right="140" w:firstLine="215"/>
        <w:jc w:val="both"/>
      </w:pPr>
      <w:r>
        <w:rPr>
          <w:color w:val="231F20"/>
        </w:rPr>
        <w:t>Nguyên tắc tổ chức và hoạt động của cơ quan chuyên môn thuộc Ủy ban nhân dân cấp xã</w:t>
      </w:r>
    </w:p>
    <w:p>
      <w:pPr>
        <w:pStyle w:val="ListParagraph"/>
        <w:numPr>
          <w:ilvl w:val="0"/>
          <w:numId w:val="54"/>
        </w:numPr>
        <w:tabs>
          <w:tab w:pos="696" w:val="left" w:leader="none"/>
        </w:tabs>
        <w:spacing w:line="249" w:lineRule="auto" w:before="178" w:after="0"/>
        <w:ind w:left="142" w:right="140" w:firstLine="215"/>
        <w:jc w:val="both"/>
        <w:rPr>
          <w:sz w:val="24"/>
        </w:rPr>
      </w:pPr>
      <w:r>
        <w:rPr>
          <w:color w:val="231F20"/>
          <w:sz w:val="24"/>
        </w:rPr>
        <w:t>Khoản</w:t>
      </w:r>
      <w:r>
        <w:rPr>
          <w:color w:val="231F20"/>
          <w:spacing w:val="-3"/>
          <w:sz w:val="24"/>
        </w:rPr>
        <w:t> </w:t>
      </w:r>
      <w:r>
        <w:rPr>
          <w:color w:val="231F20"/>
          <w:sz w:val="24"/>
        </w:rPr>
        <w:t>1</w:t>
      </w:r>
      <w:r>
        <w:rPr>
          <w:color w:val="231F20"/>
          <w:spacing w:val="-3"/>
          <w:sz w:val="24"/>
        </w:rPr>
        <w:t> </w:t>
      </w:r>
      <w:r>
        <w:rPr>
          <w:color w:val="231F20"/>
          <w:sz w:val="24"/>
        </w:rPr>
        <w:t>Điều</w:t>
      </w:r>
      <w:r>
        <w:rPr>
          <w:color w:val="231F20"/>
          <w:spacing w:val="-3"/>
          <w:sz w:val="24"/>
        </w:rPr>
        <w:t> </w:t>
      </w:r>
      <w:r>
        <w:rPr>
          <w:color w:val="231F20"/>
          <w:sz w:val="24"/>
        </w:rPr>
        <w:t>14</w:t>
      </w:r>
      <w:r>
        <w:rPr>
          <w:color w:val="231F20"/>
          <w:spacing w:val="-3"/>
          <w:sz w:val="24"/>
        </w:rPr>
        <w:t> </w:t>
      </w:r>
      <w:r>
        <w:rPr>
          <w:color w:val="231F20"/>
          <w:sz w:val="24"/>
        </w:rPr>
        <w:t>Nghị</w:t>
      </w:r>
      <w:r>
        <w:rPr>
          <w:color w:val="231F20"/>
          <w:spacing w:val="-3"/>
          <w:sz w:val="24"/>
        </w:rPr>
        <w:t> </w:t>
      </w:r>
      <w:r>
        <w:rPr>
          <w:color w:val="231F20"/>
          <w:sz w:val="24"/>
        </w:rPr>
        <w:t>định</w:t>
      </w:r>
      <w:r>
        <w:rPr>
          <w:color w:val="231F20"/>
          <w:spacing w:val="-3"/>
          <w:sz w:val="24"/>
        </w:rPr>
        <w:t> </w:t>
      </w:r>
      <w:r>
        <w:rPr>
          <w:color w:val="231F20"/>
          <w:sz w:val="24"/>
        </w:rPr>
        <w:t>số</w:t>
      </w:r>
      <w:r>
        <w:rPr>
          <w:color w:val="231F20"/>
          <w:spacing w:val="-3"/>
          <w:sz w:val="24"/>
        </w:rPr>
        <w:t> </w:t>
      </w:r>
      <w:r>
        <w:rPr>
          <w:color w:val="231F20"/>
          <w:sz w:val="24"/>
        </w:rPr>
        <w:t>150/2025/NĐ-CP</w:t>
      </w:r>
      <w:r>
        <w:rPr>
          <w:color w:val="231F20"/>
          <w:spacing w:val="-12"/>
          <w:sz w:val="24"/>
        </w:rPr>
        <w:t> </w:t>
      </w:r>
      <w:r>
        <w:rPr>
          <w:color w:val="231F20"/>
          <w:sz w:val="24"/>
        </w:rPr>
        <w:t>quy định</w:t>
      </w:r>
      <w:r>
        <w:rPr>
          <w:color w:val="231F20"/>
          <w:spacing w:val="-15"/>
          <w:sz w:val="24"/>
        </w:rPr>
        <w:t> </w:t>
      </w:r>
      <w:r>
        <w:rPr>
          <w:color w:val="231F20"/>
          <w:sz w:val="24"/>
        </w:rPr>
        <w:t>Phòng</w:t>
      </w:r>
      <w:r>
        <w:rPr>
          <w:color w:val="231F20"/>
          <w:spacing w:val="-15"/>
          <w:sz w:val="24"/>
        </w:rPr>
        <w:t> </w:t>
      </w:r>
      <w:r>
        <w:rPr>
          <w:color w:val="231F20"/>
          <w:sz w:val="24"/>
        </w:rPr>
        <w:t>thuộc</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làm</w:t>
      </w:r>
      <w:r>
        <w:rPr>
          <w:color w:val="231F20"/>
          <w:spacing w:val="-15"/>
          <w:sz w:val="24"/>
        </w:rPr>
        <w:t> </w:t>
      </w:r>
      <w:r>
        <w:rPr>
          <w:color w:val="231F20"/>
          <w:sz w:val="24"/>
        </w:rPr>
        <w:t>việc</w:t>
      </w:r>
      <w:r>
        <w:rPr>
          <w:color w:val="231F20"/>
          <w:spacing w:val="-15"/>
          <w:sz w:val="24"/>
        </w:rPr>
        <w:t> </w:t>
      </w:r>
      <w:r>
        <w:rPr>
          <w:color w:val="231F20"/>
          <w:sz w:val="24"/>
        </w:rPr>
        <w:t>theo</w:t>
      </w:r>
      <w:r>
        <w:rPr>
          <w:color w:val="231F20"/>
          <w:spacing w:val="-15"/>
          <w:sz w:val="24"/>
        </w:rPr>
        <w:t> </w:t>
      </w:r>
      <w:r>
        <w:rPr>
          <w:color w:val="231F20"/>
          <w:sz w:val="24"/>
        </w:rPr>
        <w:t>chế độ thủ trưởng và theo Quy chế làm việc của Ủy ban nhân dân cấp xã; bảo đảm nguyên tắc tập trung dân chủ.</w:t>
      </w:r>
    </w:p>
    <w:p>
      <w:pPr>
        <w:pStyle w:val="ListParagraph"/>
        <w:numPr>
          <w:ilvl w:val="0"/>
          <w:numId w:val="54"/>
        </w:numPr>
        <w:tabs>
          <w:tab w:pos="702" w:val="left" w:leader="none"/>
        </w:tabs>
        <w:spacing w:line="249" w:lineRule="auto" w:before="114" w:after="0"/>
        <w:ind w:left="142" w:right="140" w:firstLine="215"/>
        <w:jc w:val="both"/>
        <w:rPr>
          <w:sz w:val="24"/>
        </w:rPr>
      </w:pPr>
      <w:r>
        <w:rPr>
          <w:color w:val="231F20"/>
          <w:sz w:val="24"/>
        </w:rPr>
        <w:t>Căn cứ các quy định của pháp luật và phân công </w:t>
      </w:r>
      <w:r>
        <w:rPr>
          <w:color w:val="231F20"/>
          <w:sz w:val="24"/>
        </w:rPr>
        <w:t>của Ủy ban nhân dân cấp xã,</w:t>
      </w:r>
      <w:r>
        <w:rPr>
          <w:color w:val="231F20"/>
          <w:spacing w:val="-2"/>
          <w:sz w:val="24"/>
        </w:rPr>
        <w:t> </w:t>
      </w:r>
      <w:r>
        <w:rPr>
          <w:color w:val="231F20"/>
          <w:sz w:val="24"/>
        </w:rPr>
        <w:t>Trưởng phòng ban hành Quy chế làm việc của phòng và chỉ đạo, kiểm tra việc thực hiện.</w:t>
      </w:r>
    </w:p>
    <w:p>
      <w:pPr>
        <w:pStyle w:val="Heading1"/>
        <w:numPr>
          <w:ilvl w:val="0"/>
          <w:numId w:val="53"/>
        </w:numPr>
        <w:tabs>
          <w:tab w:pos="654" w:val="left" w:leader="none"/>
        </w:tabs>
        <w:spacing w:line="240" w:lineRule="auto" w:before="116" w:after="0"/>
        <w:ind w:left="654" w:right="0" w:hanging="240"/>
        <w:jc w:val="both"/>
      </w:pPr>
      <w:r>
        <w:rPr>
          <w:color w:val="231F20"/>
        </w:rPr>
        <w:t>Người</w:t>
      </w:r>
      <w:r>
        <w:rPr>
          <w:color w:val="231F20"/>
          <w:spacing w:val="-6"/>
        </w:rPr>
        <w:t> </w:t>
      </w:r>
      <w:r>
        <w:rPr>
          <w:color w:val="231F20"/>
        </w:rPr>
        <w:t>đứng</w:t>
      </w:r>
      <w:r>
        <w:rPr>
          <w:color w:val="231F20"/>
          <w:spacing w:val="-5"/>
        </w:rPr>
        <w:t> </w:t>
      </w:r>
      <w:r>
        <w:rPr>
          <w:color w:val="231F20"/>
        </w:rPr>
        <w:t>đầu</w:t>
      </w:r>
      <w:r>
        <w:rPr>
          <w:color w:val="231F20"/>
          <w:spacing w:val="-6"/>
        </w:rPr>
        <w:t> </w:t>
      </w:r>
      <w:r>
        <w:rPr>
          <w:color w:val="231F20"/>
        </w:rPr>
        <w:t>phòng</w:t>
      </w:r>
      <w:r>
        <w:rPr>
          <w:color w:val="231F20"/>
          <w:spacing w:val="-5"/>
        </w:rPr>
        <w:t> </w:t>
      </w:r>
      <w:r>
        <w:rPr>
          <w:color w:val="231F20"/>
        </w:rPr>
        <w:t>(Trưởng</w:t>
      </w:r>
      <w:r>
        <w:rPr>
          <w:color w:val="231F20"/>
          <w:spacing w:val="-5"/>
        </w:rPr>
        <w:t> </w:t>
      </w:r>
      <w:r>
        <w:rPr>
          <w:color w:val="231F20"/>
          <w:spacing w:val="-2"/>
        </w:rPr>
        <w:t>phòng)</w:t>
      </w:r>
    </w:p>
    <w:p>
      <w:pPr>
        <w:pStyle w:val="ListParagraph"/>
        <w:numPr>
          <w:ilvl w:val="0"/>
          <w:numId w:val="55"/>
        </w:numPr>
        <w:tabs>
          <w:tab w:pos="688" w:val="left" w:leader="none"/>
        </w:tabs>
        <w:spacing w:line="249" w:lineRule="auto" w:before="130" w:after="0"/>
        <w:ind w:left="142" w:right="140" w:firstLine="215"/>
        <w:jc w:val="both"/>
        <w:rPr>
          <w:sz w:val="24"/>
        </w:rPr>
      </w:pPr>
      <w:r>
        <w:rPr>
          <w:color w:val="231F20"/>
          <w:spacing w:val="-4"/>
          <w:sz w:val="24"/>
        </w:rPr>
        <w:t>Điều</w:t>
      </w:r>
      <w:r>
        <w:rPr>
          <w:color w:val="231F20"/>
          <w:spacing w:val="-11"/>
          <w:sz w:val="24"/>
        </w:rPr>
        <w:t> </w:t>
      </w:r>
      <w:r>
        <w:rPr>
          <w:color w:val="231F20"/>
          <w:spacing w:val="-4"/>
          <w:sz w:val="24"/>
        </w:rPr>
        <w:t>13</w:t>
      </w:r>
      <w:r>
        <w:rPr>
          <w:color w:val="231F20"/>
          <w:spacing w:val="-11"/>
          <w:sz w:val="24"/>
        </w:rPr>
        <w:t> </w:t>
      </w:r>
      <w:r>
        <w:rPr>
          <w:color w:val="231F20"/>
          <w:spacing w:val="-4"/>
          <w:sz w:val="24"/>
        </w:rPr>
        <w:t>Nghị</w:t>
      </w:r>
      <w:r>
        <w:rPr>
          <w:color w:val="231F20"/>
          <w:spacing w:val="-11"/>
          <w:sz w:val="24"/>
        </w:rPr>
        <w:t> </w:t>
      </w:r>
      <w:r>
        <w:rPr>
          <w:color w:val="231F20"/>
          <w:spacing w:val="-4"/>
          <w:sz w:val="24"/>
        </w:rPr>
        <w:t>định</w:t>
      </w:r>
      <w:r>
        <w:rPr>
          <w:color w:val="231F20"/>
          <w:spacing w:val="-11"/>
          <w:sz w:val="24"/>
        </w:rPr>
        <w:t> </w:t>
      </w:r>
      <w:r>
        <w:rPr>
          <w:color w:val="231F20"/>
          <w:spacing w:val="-4"/>
          <w:sz w:val="24"/>
        </w:rPr>
        <w:t>số</w:t>
      </w:r>
      <w:r>
        <w:rPr>
          <w:color w:val="231F20"/>
          <w:spacing w:val="-11"/>
          <w:sz w:val="24"/>
        </w:rPr>
        <w:t> </w:t>
      </w:r>
      <w:r>
        <w:rPr>
          <w:color w:val="231F20"/>
          <w:spacing w:val="-4"/>
          <w:sz w:val="24"/>
        </w:rPr>
        <w:t>150/2025/NĐ-CP</w:t>
      </w:r>
      <w:r>
        <w:rPr>
          <w:color w:val="231F20"/>
          <w:spacing w:val="-11"/>
          <w:sz w:val="24"/>
        </w:rPr>
        <w:t> </w:t>
      </w:r>
      <w:r>
        <w:rPr>
          <w:color w:val="231F20"/>
          <w:spacing w:val="-4"/>
          <w:sz w:val="24"/>
        </w:rPr>
        <w:t>quy</w:t>
      </w:r>
      <w:r>
        <w:rPr>
          <w:color w:val="231F20"/>
          <w:spacing w:val="-11"/>
          <w:sz w:val="24"/>
        </w:rPr>
        <w:t> </w:t>
      </w:r>
      <w:r>
        <w:rPr>
          <w:color w:val="231F20"/>
          <w:spacing w:val="-4"/>
          <w:sz w:val="24"/>
        </w:rPr>
        <w:t>định</w:t>
      </w:r>
      <w:r>
        <w:rPr>
          <w:color w:val="231F20"/>
          <w:spacing w:val="-10"/>
          <w:sz w:val="24"/>
        </w:rPr>
        <w:t> </w:t>
      </w:r>
      <w:r>
        <w:rPr>
          <w:color w:val="231F20"/>
          <w:spacing w:val="-4"/>
          <w:sz w:val="24"/>
        </w:rPr>
        <w:t>người </w:t>
      </w:r>
      <w:r>
        <w:rPr>
          <w:color w:val="231F20"/>
          <w:sz w:val="24"/>
        </w:rPr>
        <w:t>đứng đầu phòng thuộc Ủy ban nhân dân cấp xã được </w:t>
      </w:r>
      <w:r>
        <w:rPr>
          <w:color w:val="231F20"/>
          <w:sz w:val="24"/>
        </w:rPr>
        <w:t>gọi chung là Trưởng phòng.</w:t>
      </w:r>
    </w:p>
    <w:p>
      <w:pPr>
        <w:pStyle w:val="BodyText"/>
        <w:spacing w:line="249" w:lineRule="auto" w:before="116"/>
        <w:ind w:right="140"/>
      </w:pPr>
      <w:r>
        <w:rPr>
          <w:color w:val="231F20"/>
        </w:rPr>
        <w:t>Việc bổ nhiệm, bổ nhiệm lại, kéo dài thời gian giữ </w:t>
      </w:r>
      <w:r>
        <w:rPr>
          <w:color w:val="231F20"/>
        </w:rPr>
        <w:t>chức vụ lãnh đạo quản lý, cho từ chức, miễn nhiệm, điều động, luân</w:t>
      </w:r>
      <w:r>
        <w:rPr>
          <w:color w:val="231F20"/>
          <w:spacing w:val="-1"/>
        </w:rPr>
        <w:t> </w:t>
      </w:r>
      <w:r>
        <w:rPr>
          <w:color w:val="231F20"/>
        </w:rPr>
        <w:t>chuyển, khen</w:t>
      </w:r>
      <w:r>
        <w:rPr>
          <w:color w:val="231F20"/>
          <w:spacing w:val="-1"/>
        </w:rPr>
        <w:t> </w:t>
      </w:r>
      <w:r>
        <w:rPr>
          <w:color w:val="231F20"/>
        </w:rPr>
        <w:t>thưởng,</w:t>
      </w:r>
      <w:r>
        <w:rPr>
          <w:color w:val="231F20"/>
          <w:spacing w:val="-1"/>
        </w:rPr>
        <w:t> </w:t>
      </w:r>
      <w:r>
        <w:rPr>
          <w:color w:val="231F20"/>
        </w:rPr>
        <w:t>kỷ luật,</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chế</w:t>
      </w:r>
      <w:r>
        <w:rPr>
          <w:color w:val="231F20"/>
          <w:spacing w:val="-1"/>
        </w:rPr>
        <w:t> </w:t>
      </w:r>
      <w:r>
        <w:rPr>
          <w:color w:val="231F20"/>
        </w:rPr>
        <w:t>độ, chính sách đối với Trưởng phòng do Chủ tịch Ủy ban nhân dân cấp xã quyết định theo quy định của pháp luật.</w:t>
      </w:r>
    </w:p>
    <w:p>
      <w:pPr>
        <w:pStyle w:val="ListParagraph"/>
        <w:numPr>
          <w:ilvl w:val="0"/>
          <w:numId w:val="55"/>
        </w:numPr>
        <w:tabs>
          <w:tab w:pos="698" w:val="left" w:leader="none"/>
        </w:tabs>
        <w:spacing w:line="249" w:lineRule="auto" w:before="114" w:after="0"/>
        <w:ind w:left="142" w:right="140" w:firstLine="215"/>
        <w:jc w:val="both"/>
        <w:rPr>
          <w:sz w:val="24"/>
        </w:rPr>
      </w:pPr>
      <w:r>
        <w:rPr>
          <w:color w:val="231F20"/>
          <w:sz w:val="24"/>
        </w:rPr>
        <w:t>Về trách nhiệm của</w:t>
      </w:r>
      <w:r>
        <w:rPr>
          <w:color w:val="231F20"/>
          <w:spacing w:val="-2"/>
          <w:sz w:val="24"/>
        </w:rPr>
        <w:t> </w:t>
      </w:r>
      <w:r>
        <w:rPr>
          <w:color w:val="231F20"/>
          <w:sz w:val="24"/>
        </w:rPr>
        <w:t>Trưởng phòng được quy định </w:t>
      </w:r>
      <w:r>
        <w:rPr>
          <w:color w:val="231F20"/>
          <w:sz w:val="24"/>
        </w:rPr>
        <w:t>tại Điều 14</w:t>
      </w:r>
      <w:r>
        <w:rPr>
          <w:color w:val="231F20"/>
          <w:spacing w:val="-1"/>
          <w:sz w:val="24"/>
        </w:rPr>
        <w:t> </w:t>
      </w:r>
      <w:r>
        <w:rPr>
          <w:color w:val="231F20"/>
          <w:sz w:val="24"/>
        </w:rPr>
        <w:t>Nghị</w:t>
      </w:r>
      <w:r>
        <w:rPr>
          <w:color w:val="231F20"/>
          <w:spacing w:val="-6"/>
          <w:sz w:val="24"/>
        </w:rPr>
        <w:t> </w:t>
      </w:r>
      <w:r>
        <w:rPr>
          <w:color w:val="231F20"/>
          <w:sz w:val="24"/>
        </w:rPr>
        <w:t>định</w:t>
      </w:r>
      <w:r>
        <w:rPr>
          <w:color w:val="231F20"/>
          <w:spacing w:val="-6"/>
          <w:sz w:val="24"/>
        </w:rPr>
        <w:t> </w:t>
      </w:r>
      <w:r>
        <w:rPr>
          <w:color w:val="231F20"/>
          <w:sz w:val="24"/>
        </w:rPr>
        <w:t>số</w:t>
      </w:r>
      <w:r>
        <w:rPr>
          <w:color w:val="231F20"/>
          <w:spacing w:val="-6"/>
          <w:sz w:val="24"/>
        </w:rPr>
        <w:t> </w:t>
      </w:r>
      <w:r>
        <w:rPr>
          <w:color w:val="231F20"/>
          <w:sz w:val="24"/>
        </w:rPr>
        <w:t>150/2025/NĐ-CP</w:t>
      </w:r>
      <w:r>
        <w:rPr>
          <w:color w:val="231F20"/>
          <w:spacing w:val="-10"/>
          <w:sz w:val="24"/>
        </w:rPr>
        <w:t> </w:t>
      </w:r>
      <w:r>
        <w:rPr>
          <w:color w:val="231F20"/>
          <w:sz w:val="24"/>
        </w:rPr>
        <w:t>như sau:</w:t>
      </w:r>
    </w:p>
    <w:p>
      <w:pPr>
        <w:pStyle w:val="ListParagraph"/>
        <w:numPr>
          <w:ilvl w:val="1"/>
          <w:numId w:val="55"/>
        </w:numPr>
        <w:tabs>
          <w:tab w:pos="624" w:val="left" w:leader="none"/>
        </w:tabs>
        <w:spacing w:line="249" w:lineRule="auto" w:before="117" w:after="0"/>
        <w:ind w:left="142" w:right="140" w:firstLine="215"/>
        <w:jc w:val="both"/>
        <w:rPr>
          <w:sz w:val="24"/>
        </w:rPr>
      </w:pPr>
      <w:r>
        <w:rPr>
          <w:color w:val="231F20"/>
          <w:sz w:val="24"/>
        </w:rPr>
        <w:t>Trưởng</w:t>
      </w:r>
      <w:r>
        <w:rPr>
          <w:color w:val="231F20"/>
          <w:spacing w:val="-15"/>
          <w:sz w:val="24"/>
        </w:rPr>
        <w:t> </w:t>
      </w:r>
      <w:r>
        <w:rPr>
          <w:color w:val="231F20"/>
          <w:sz w:val="24"/>
        </w:rPr>
        <w:t>phòng</w:t>
      </w:r>
      <w:r>
        <w:rPr>
          <w:color w:val="231F20"/>
          <w:spacing w:val="-15"/>
          <w:sz w:val="24"/>
        </w:rPr>
        <w:t> </w:t>
      </w:r>
      <w:r>
        <w:rPr>
          <w:color w:val="231F20"/>
          <w:sz w:val="24"/>
        </w:rPr>
        <w:t>chịu</w:t>
      </w:r>
      <w:r>
        <w:rPr>
          <w:color w:val="231F20"/>
          <w:spacing w:val="-15"/>
          <w:sz w:val="24"/>
        </w:rPr>
        <w:t> </w:t>
      </w:r>
      <w:r>
        <w:rPr>
          <w:color w:val="231F20"/>
          <w:sz w:val="24"/>
        </w:rPr>
        <w:t>trách</w:t>
      </w:r>
      <w:r>
        <w:rPr>
          <w:color w:val="231F20"/>
          <w:spacing w:val="-15"/>
          <w:sz w:val="24"/>
        </w:rPr>
        <w:t> </w:t>
      </w:r>
      <w:r>
        <w:rPr>
          <w:color w:val="231F20"/>
          <w:sz w:val="24"/>
        </w:rPr>
        <w:t>nhiệm</w:t>
      </w:r>
      <w:r>
        <w:rPr>
          <w:color w:val="231F20"/>
          <w:spacing w:val="-15"/>
          <w:sz w:val="24"/>
        </w:rPr>
        <w:t> </w:t>
      </w:r>
      <w:r>
        <w:rPr>
          <w:color w:val="231F20"/>
          <w:sz w:val="24"/>
        </w:rPr>
        <w:t>trước</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w:t>
      </w:r>
      <w:r>
        <w:rPr>
          <w:color w:val="231F20"/>
          <w:spacing w:val="-15"/>
          <w:sz w:val="24"/>
        </w:rPr>
        <w:t> </w:t>
      </w:r>
      <w:r>
        <w:rPr>
          <w:color w:val="231F20"/>
          <w:sz w:val="24"/>
        </w:rPr>
        <w:t>dân cấp xã, Chủ tịch Ủy ban nhân dân cấp xã trong việc thực hiện chức năng, nhiệm vụ, quyền hạn quản lý nhà nước về ngành,</w:t>
      </w:r>
      <w:r>
        <w:rPr>
          <w:color w:val="231F20"/>
          <w:spacing w:val="-11"/>
          <w:sz w:val="24"/>
        </w:rPr>
        <w:t> </w:t>
      </w:r>
      <w:r>
        <w:rPr>
          <w:color w:val="231F20"/>
          <w:sz w:val="24"/>
        </w:rPr>
        <w:t>lĩnh</w:t>
      </w:r>
      <w:r>
        <w:rPr>
          <w:color w:val="231F20"/>
          <w:spacing w:val="-11"/>
          <w:sz w:val="24"/>
        </w:rPr>
        <w:t> </w:t>
      </w:r>
      <w:r>
        <w:rPr>
          <w:color w:val="231F20"/>
          <w:sz w:val="24"/>
        </w:rPr>
        <w:t>vực</w:t>
      </w:r>
      <w:r>
        <w:rPr>
          <w:color w:val="231F20"/>
          <w:spacing w:val="-11"/>
          <w:sz w:val="24"/>
        </w:rPr>
        <w:t> </w:t>
      </w:r>
      <w:r>
        <w:rPr>
          <w:color w:val="231F20"/>
          <w:sz w:val="24"/>
        </w:rPr>
        <w:t>ở</w:t>
      </w:r>
      <w:r>
        <w:rPr>
          <w:color w:val="231F20"/>
          <w:spacing w:val="-11"/>
          <w:sz w:val="24"/>
        </w:rPr>
        <w:t> </w:t>
      </w:r>
      <w:r>
        <w:rPr>
          <w:color w:val="231F20"/>
          <w:sz w:val="24"/>
        </w:rPr>
        <w:t>địa</w:t>
      </w:r>
      <w:r>
        <w:rPr>
          <w:color w:val="231F20"/>
          <w:spacing w:val="-11"/>
          <w:sz w:val="24"/>
        </w:rPr>
        <w:t> </w:t>
      </w:r>
      <w:r>
        <w:rPr>
          <w:color w:val="231F20"/>
          <w:sz w:val="24"/>
        </w:rPr>
        <w:t>phương</w:t>
      </w:r>
      <w:r>
        <w:rPr>
          <w:color w:val="231F20"/>
          <w:spacing w:val="-10"/>
          <w:sz w:val="24"/>
        </w:rPr>
        <w:t> </w:t>
      </w:r>
      <w:r>
        <w:rPr>
          <w:color w:val="231F20"/>
          <w:sz w:val="24"/>
        </w:rPr>
        <w:t>và</w:t>
      </w:r>
      <w:r>
        <w:rPr>
          <w:color w:val="231F20"/>
          <w:spacing w:val="-10"/>
          <w:sz w:val="24"/>
        </w:rPr>
        <w:t> </w:t>
      </w:r>
      <w:r>
        <w:rPr>
          <w:color w:val="231F20"/>
          <w:sz w:val="24"/>
        </w:rPr>
        <w:t>các</w:t>
      </w:r>
      <w:r>
        <w:rPr>
          <w:color w:val="231F20"/>
          <w:spacing w:val="-11"/>
          <w:sz w:val="24"/>
        </w:rPr>
        <w:t> </w:t>
      </w:r>
      <w:r>
        <w:rPr>
          <w:color w:val="231F20"/>
          <w:sz w:val="24"/>
        </w:rPr>
        <w:t>công</w:t>
      </w:r>
      <w:r>
        <w:rPr>
          <w:color w:val="231F20"/>
          <w:spacing w:val="-11"/>
          <w:sz w:val="24"/>
        </w:rPr>
        <w:t> </w:t>
      </w:r>
      <w:r>
        <w:rPr>
          <w:color w:val="231F20"/>
          <w:sz w:val="24"/>
        </w:rPr>
        <w:t>việc</w:t>
      </w:r>
      <w:r>
        <w:rPr>
          <w:color w:val="231F20"/>
          <w:spacing w:val="-11"/>
          <w:sz w:val="24"/>
        </w:rPr>
        <w:t> </w:t>
      </w:r>
      <w:r>
        <w:rPr>
          <w:color w:val="231F20"/>
          <w:sz w:val="24"/>
        </w:rPr>
        <w:t>được</w:t>
      </w:r>
      <w:r>
        <w:rPr>
          <w:color w:val="231F20"/>
          <w:spacing w:val="-11"/>
          <w:sz w:val="24"/>
        </w:rPr>
        <w:t> </w:t>
      </w:r>
      <w:r>
        <w:rPr>
          <w:color w:val="231F20"/>
          <w:sz w:val="24"/>
        </w:rPr>
        <w:t>Ủy</w:t>
      </w:r>
      <w:r>
        <w:rPr>
          <w:color w:val="231F20"/>
          <w:spacing w:val="-10"/>
          <w:sz w:val="24"/>
        </w:rPr>
        <w:t> </w:t>
      </w:r>
      <w:r>
        <w:rPr>
          <w:color w:val="231F20"/>
          <w:spacing w:val="-5"/>
          <w:sz w:val="24"/>
        </w:rPr>
        <w:t>ban</w:t>
      </w:r>
    </w:p>
    <w:p>
      <w:pPr>
        <w:pStyle w:val="ListParagraph"/>
        <w:spacing w:after="0" w:line="249" w:lineRule="auto"/>
        <w:jc w:val="both"/>
        <w:rPr>
          <w:sz w:val="24"/>
        </w:rPr>
        <w:sectPr>
          <w:pgSz w:w="7380" w:h="10780"/>
          <w:pgMar w:header="0" w:footer="576" w:top="760" w:bottom="760" w:left="708" w:right="708"/>
        </w:sectPr>
      </w:pPr>
    </w:p>
    <w:p>
      <w:pPr>
        <w:pStyle w:val="BodyText"/>
        <w:spacing w:line="230" w:lineRule="auto" w:before="86"/>
        <w:ind w:right="140" w:firstLine="0"/>
      </w:pPr>
      <w:r>
        <w:rPr>
          <w:color w:val="231F20"/>
        </w:rPr>
        <w:t>nhân</w:t>
      </w:r>
      <w:r>
        <w:rPr>
          <w:color w:val="231F20"/>
          <w:spacing w:val="-10"/>
        </w:rPr>
        <w:t> </w:t>
      </w:r>
      <w:r>
        <w:rPr>
          <w:color w:val="231F20"/>
        </w:rPr>
        <w:t>dân,</w:t>
      </w:r>
      <w:r>
        <w:rPr>
          <w:color w:val="231F20"/>
          <w:spacing w:val="-10"/>
        </w:rPr>
        <w:t> </w:t>
      </w:r>
      <w:r>
        <w:rPr>
          <w:color w:val="231F20"/>
        </w:rPr>
        <w:t>Chủ</w:t>
      </w:r>
      <w:r>
        <w:rPr>
          <w:color w:val="231F20"/>
          <w:spacing w:val="-10"/>
        </w:rPr>
        <w:t> </w:t>
      </w:r>
      <w:r>
        <w:rPr>
          <w:color w:val="231F20"/>
        </w:rPr>
        <w:t>tịch</w:t>
      </w:r>
      <w:r>
        <w:rPr>
          <w:color w:val="231F20"/>
          <w:spacing w:val="-10"/>
        </w:rPr>
        <w:t> </w:t>
      </w:r>
      <w:r>
        <w:rPr>
          <w:color w:val="231F20"/>
        </w:rPr>
        <w:t>Ủy</w:t>
      </w:r>
      <w:r>
        <w:rPr>
          <w:color w:val="231F20"/>
          <w:spacing w:val="-10"/>
        </w:rPr>
        <w:t> </w:t>
      </w:r>
      <w:r>
        <w:rPr>
          <w:color w:val="231F20"/>
        </w:rPr>
        <w:t>ban</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rPr>
        <w:t>xã</w:t>
      </w:r>
      <w:r>
        <w:rPr>
          <w:color w:val="231F20"/>
          <w:spacing w:val="-10"/>
        </w:rPr>
        <w:t> </w:t>
      </w:r>
      <w:r>
        <w:rPr>
          <w:color w:val="231F20"/>
        </w:rPr>
        <w:t>phân</w:t>
      </w:r>
      <w:r>
        <w:rPr>
          <w:color w:val="231F20"/>
          <w:spacing w:val="-10"/>
        </w:rPr>
        <w:t> </w:t>
      </w:r>
      <w:r>
        <w:rPr>
          <w:color w:val="231F20"/>
        </w:rPr>
        <w:t>công</w:t>
      </w:r>
      <w:r>
        <w:rPr>
          <w:color w:val="231F20"/>
          <w:spacing w:val="-10"/>
        </w:rPr>
        <w:t> </w:t>
      </w:r>
      <w:r>
        <w:rPr>
          <w:color w:val="231F20"/>
        </w:rPr>
        <w:t>hoặc ủy quyền; không chuyển công việc thuộc nhiệm vụ, quyền hạn của mình lên Ủy ban nhân dân, Chủ tịch Ủy ban nhân dân cấp xã. Đối với những vấn đề vượt quá thẩm quyền hoặc đúng thẩm quyền nhưng không đủ khả năng và điều kiện</w:t>
      </w:r>
      <w:r>
        <w:rPr>
          <w:color w:val="231F20"/>
          <w:spacing w:val="-12"/>
        </w:rPr>
        <w:t> </w:t>
      </w:r>
      <w:r>
        <w:rPr>
          <w:color w:val="231F20"/>
        </w:rPr>
        <w:t>để</w:t>
      </w:r>
      <w:r>
        <w:rPr>
          <w:color w:val="231F20"/>
          <w:spacing w:val="-12"/>
        </w:rPr>
        <w:t> </w:t>
      </w:r>
      <w:r>
        <w:rPr>
          <w:color w:val="231F20"/>
        </w:rPr>
        <w:t>giải</w:t>
      </w:r>
      <w:r>
        <w:rPr>
          <w:color w:val="231F20"/>
          <w:spacing w:val="-12"/>
        </w:rPr>
        <w:t> </w:t>
      </w:r>
      <w:r>
        <w:rPr>
          <w:color w:val="231F20"/>
        </w:rPr>
        <w:t>quyết</w:t>
      </w:r>
      <w:r>
        <w:rPr>
          <w:color w:val="231F20"/>
          <w:spacing w:val="-12"/>
        </w:rPr>
        <w:t> </w:t>
      </w:r>
      <w:r>
        <w:rPr>
          <w:color w:val="231F20"/>
        </w:rPr>
        <w:t>thì</w:t>
      </w:r>
      <w:r>
        <w:rPr>
          <w:color w:val="231F20"/>
          <w:spacing w:val="-15"/>
        </w:rPr>
        <w:t> </w:t>
      </w:r>
      <w:r>
        <w:rPr>
          <w:color w:val="231F20"/>
        </w:rPr>
        <w:t>Trưởng</w:t>
      </w:r>
      <w:r>
        <w:rPr>
          <w:color w:val="231F20"/>
          <w:spacing w:val="-12"/>
        </w:rPr>
        <w:t> </w:t>
      </w:r>
      <w:r>
        <w:rPr>
          <w:color w:val="231F20"/>
        </w:rPr>
        <w:t>phòng</w:t>
      </w:r>
      <w:r>
        <w:rPr>
          <w:color w:val="231F20"/>
          <w:spacing w:val="-12"/>
        </w:rPr>
        <w:t> </w:t>
      </w:r>
      <w:r>
        <w:rPr>
          <w:color w:val="231F20"/>
        </w:rPr>
        <w:t>phải</w:t>
      </w:r>
      <w:r>
        <w:rPr>
          <w:color w:val="231F20"/>
          <w:spacing w:val="-12"/>
        </w:rPr>
        <w:t> </w:t>
      </w:r>
      <w:r>
        <w:rPr>
          <w:color w:val="231F20"/>
        </w:rPr>
        <w:t>chủ</w:t>
      </w:r>
      <w:r>
        <w:rPr>
          <w:color w:val="231F20"/>
          <w:spacing w:val="-12"/>
        </w:rPr>
        <w:t> </w:t>
      </w:r>
      <w:r>
        <w:rPr>
          <w:color w:val="231F20"/>
        </w:rPr>
        <w:t>động</w:t>
      </w:r>
      <w:r>
        <w:rPr>
          <w:color w:val="231F20"/>
          <w:spacing w:val="-12"/>
        </w:rPr>
        <w:t> </w:t>
      </w:r>
      <w:r>
        <w:rPr>
          <w:color w:val="231F20"/>
        </w:rPr>
        <w:t>làm</w:t>
      </w:r>
      <w:r>
        <w:rPr>
          <w:color w:val="231F20"/>
          <w:spacing w:val="-12"/>
        </w:rPr>
        <w:t> </w:t>
      </w:r>
      <w:r>
        <w:rPr>
          <w:color w:val="231F20"/>
        </w:rPr>
        <w:t>việc với Trưởng phòng có liên quan để hoàn chỉnh hồ sơ trình Ủy ban nhân dân, Chủ tịch Ủy ban nhân dân cấp xã xem xét,</w:t>
      </w:r>
      <w:r>
        <w:rPr>
          <w:color w:val="231F20"/>
          <w:spacing w:val="-8"/>
        </w:rPr>
        <w:t> </w:t>
      </w:r>
      <w:r>
        <w:rPr>
          <w:color w:val="231F20"/>
        </w:rPr>
        <w:t>quyết</w:t>
      </w:r>
      <w:r>
        <w:rPr>
          <w:color w:val="231F20"/>
          <w:spacing w:val="-8"/>
        </w:rPr>
        <w:t> </w:t>
      </w:r>
      <w:r>
        <w:rPr>
          <w:color w:val="231F20"/>
        </w:rPr>
        <w:t>định;</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tiết</w:t>
      </w:r>
      <w:r>
        <w:rPr>
          <w:color w:val="231F20"/>
          <w:spacing w:val="-8"/>
        </w:rPr>
        <w:t> </w:t>
      </w:r>
      <w:r>
        <w:rPr>
          <w:color w:val="231F20"/>
        </w:rPr>
        <w:t>kiệm,</w:t>
      </w:r>
      <w:r>
        <w:rPr>
          <w:color w:val="231F20"/>
          <w:spacing w:val="-8"/>
        </w:rPr>
        <w:t> </w:t>
      </w:r>
      <w:r>
        <w:rPr>
          <w:color w:val="231F20"/>
        </w:rPr>
        <w:t>chống</w:t>
      </w:r>
      <w:r>
        <w:rPr>
          <w:color w:val="231F20"/>
          <w:spacing w:val="-8"/>
        </w:rPr>
        <w:t> </w:t>
      </w:r>
      <w:r>
        <w:rPr>
          <w:color w:val="231F20"/>
        </w:rPr>
        <w:t>lãng</w:t>
      </w:r>
      <w:r>
        <w:rPr>
          <w:color w:val="231F20"/>
          <w:spacing w:val="-8"/>
        </w:rPr>
        <w:t> </w:t>
      </w:r>
      <w:r>
        <w:rPr>
          <w:color w:val="231F20"/>
        </w:rPr>
        <w:t>phí</w:t>
      </w:r>
      <w:r>
        <w:rPr>
          <w:color w:val="231F20"/>
          <w:spacing w:val="-8"/>
        </w:rPr>
        <w:t> </w:t>
      </w:r>
      <w:r>
        <w:rPr>
          <w:color w:val="231F20"/>
        </w:rPr>
        <w:t>và</w:t>
      </w:r>
      <w:r>
        <w:rPr>
          <w:color w:val="231F20"/>
          <w:spacing w:val="-8"/>
        </w:rPr>
        <w:t> </w:t>
      </w:r>
      <w:r>
        <w:rPr>
          <w:color w:val="231F20"/>
        </w:rPr>
        <w:t>chịu trách</w:t>
      </w:r>
      <w:r>
        <w:rPr>
          <w:color w:val="231F20"/>
          <w:spacing w:val="-11"/>
        </w:rPr>
        <w:t> </w:t>
      </w:r>
      <w:r>
        <w:rPr>
          <w:color w:val="231F20"/>
        </w:rPr>
        <w:t>nhiệm</w:t>
      </w:r>
      <w:r>
        <w:rPr>
          <w:color w:val="231F20"/>
          <w:spacing w:val="-11"/>
        </w:rPr>
        <w:t> </w:t>
      </w:r>
      <w:r>
        <w:rPr>
          <w:color w:val="231F20"/>
        </w:rPr>
        <w:t>khi</w:t>
      </w:r>
      <w:r>
        <w:rPr>
          <w:color w:val="231F20"/>
          <w:spacing w:val="-10"/>
        </w:rPr>
        <w:t> </w:t>
      </w:r>
      <w:r>
        <w:rPr>
          <w:color w:val="231F20"/>
        </w:rPr>
        <w:t>để</w:t>
      </w:r>
      <w:r>
        <w:rPr>
          <w:color w:val="231F20"/>
          <w:spacing w:val="-10"/>
        </w:rPr>
        <w:t> </w:t>
      </w:r>
      <w:r>
        <w:rPr>
          <w:color w:val="231F20"/>
        </w:rPr>
        <w:t>xảy</w:t>
      </w:r>
      <w:r>
        <w:rPr>
          <w:color w:val="231F20"/>
          <w:spacing w:val="-11"/>
        </w:rPr>
        <w:t> </w:t>
      </w:r>
      <w:r>
        <w:rPr>
          <w:color w:val="231F20"/>
        </w:rPr>
        <w:t>ra</w:t>
      </w:r>
      <w:r>
        <w:rPr>
          <w:color w:val="231F20"/>
          <w:spacing w:val="-10"/>
        </w:rPr>
        <w:t> </w:t>
      </w:r>
      <w:r>
        <w:rPr>
          <w:color w:val="231F20"/>
        </w:rPr>
        <w:t>tham</w:t>
      </w:r>
      <w:r>
        <w:rPr>
          <w:color w:val="231F20"/>
          <w:spacing w:val="-11"/>
        </w:rPr>
        <w:t> </w:t>
      </w:r>
      <w:r>
        <w:rPr>
          <w:color w:val="231F20"/>
        </w:rPr>
        <w:t>nhũng,</w:t>
      </w:r>
      <w:r>
        <w:rPr>
          <w:color w:val="231F20"/>
          <w:spacing w:val="-10"/>
        </w:rPr>
        <w:t> </w:t>
      </w:r>
      <w:r>
        <w:rPr>
          <w:color w:val="231F20"/>
        </w:rPr>
        <w:t>gây</w:t>
      </w:r>
      <w:r>
        <w:rPr>
          <w:color w:val="231F20"/>
          <w:spacing w:val="-11"/>
        </w:rPr>
        <w:t> </w:t>
      </w:r>
      <w:r>
        <w:rPr>
          <w:color w:val="231F20"/>
        </w:rPr>
        <w:t>thiệt</w:t>
      </w:r>
      <w:r>
        <w:rPr>
          <w:color w:val="231F20"/>
          <w:spacing w:val="-11"/>
        </w:rPr>
        <w:t> </w:t>
      </w:r>
      <w:r>
        <w:rPr>
          <w:color w:val="231F20"/>
        </w:rPr>
        <w:t>hại</w:t>
      </w:r>
      <w:r>
        <w:rPr>
          <w:color w:val="231F20"/>
          <w:spacing w:val="-11"/>
        </w:rPr>
        <w:t> </w:t>
      </w:r>
      <w:r>
        <w:rPr>
          <w:color w:val="231F20"/>
        </w:rPr>
        <w:t>trong</w:t>
      </w:r>
      <w:r>
        <w:rPr>
          <w:color w:val="231F20"/>
          <w:spacing w:val="-11"/>
        </w:rPr>
        <w:t> </w:t>
      </w:r>
      <w:r>
        <w:rPr>
          <w:color w:val="231F20"/>
        </w:rPr>
        <w:t>tổ chức, đơn vị thuộc quyền quản lý của mình.</w:t>
      </w:r>
    </w:p>
    <w:p>
      <w:pPr>
        <w:pStyle w:val="ListParagraph"/>
        <w:numPr>
          <w:ilvl w:val="1"/>
          <w:numId w:val="55"/>
        </w:numPr>
        <w:tabs>
          <w:tab w:pos="736" w:val="left" w:leader="none"/>
        </w:tabs>
        <w:spacing w:line="249" w:lineRule="auto" w:before="22" w:after="0"/>
        <w:ind w:left="142" w:right="140" w:firstLine="215"/>
        <w:jc w:val="both"/>
        <w:rPr>
          <w:sz w:val="24"/>
        </w:rPr>
      </w:pPr>
      <w:r>
        <w:rPr>
          <w:color w:val="231F20"/>
          <w:sz w:val="24"/>
        </w:rPr>
        <w:t>Trưởng phòng có trách nhiệm báo cáo với Ủy </w:t>
      </w:r>
      <w:r>
        <w:rPr>
          <w:color w:val="231F20"/>
          <w:sz w:val="24"/>
        </w:rPr>
        <w:t>ban nhân dân cấp xã, Chủ tịch Ủy ban nhân dân cấp xã về tổ chức,</w:t>
      </w:r>
      <w:r>
        <w:rPr>
          <w:color w:val="231F20"/>
          <w:spacing w:val="-6"/>
          <w:sz w:val="24"/>
        </w:rPr>
        <w:t> </w:t>
      </w:r>
      <w:r>
        <w:rPr>
          <w:color w:val="231F20"/>
          <w:sz w:val="24"/>
        </w:rPr>
        <w:t>hoạt</w:t>
      </w:r>
      <w:r>
        <w:rPr>
          <w:color w:val="231F20"/>
          <w:spacing w:val="-6"/>
          <w:sz w:val="24"/>
        </w:rPr>
        <w:t> </w:t>
      </w:r>
      <w:r>
        <w:rPr>
          <w:color w:val="231F20"/>
          <w:sz w:val="24"/>
        </w:rPr>
        <w:t>động</w:t>
      </w:r>
      <w:r>
        <w:rPr>
          <w:color w:val="231F20"/>
          <w:spacing w:val="-6"/>
          <w:sz w:val="24"/>
        </w:rPr>
        <w:t> </w:t>
      </w:r>
      <w:r>
        <w:rPr>
          <w:color w:val="231F20"/>
          <w:sz w:val="24"/>
        </w:rPr>
        <w:t>của</w:t>
      </w:r>
      <w:r>
        <w:rPr>
          <w:color w:val="231F20"/>
          <w:spacing w:val="-6"/>
          <w:sz w:val="24"/>
        </w:rPr>
        <w:t> </w:t>
      </w:r>
      <w:r>
        <w:rPr>
          <w:color w:val="231F20"/>
          <w:sz w:val="24"/>
        </w:rPr>
        <w:t>cơ</w:t>
      </w:r>
      <w:r>
        <w:rPr>
          <w:color w:val="231F20"/>
          <w:spacing w:val="-6"/>
          <w:sz w:val="24"/>
        </w:rPr>
        <w:t> </w:t>
      </w:r>
      <w:r>
        <w:rPr>
          <w:color w:val="231F20"/>
          <w:sz w:val="24"/>
        </w:rPr>
        <w:t>quan</w:t>
      </w:r>
      <w:r>
        <w:rPr>
          <w:color w:val="231F20"/>
          <w:spacing w:val="-6"/>
          <w:sz w:val="24"/>
        </w:rPr>
        <w:t> </w:t>
      </w:r>
      <w:r>
        <w:rPr>
          <w:color w:val="231F20"/>
          <w:sz w:val="24"/>
        </w:rPr>
        <w:t>mình;</w:t>
      </w:r>
      <w:r>
        <w:rPr>
          <w:color w:val="231F20"/>
          <w:spacing w:val="-6"/>
          <w:sz w:val="24"/>
        </w:rPr>
        <w:t> </w:t>
      </w:r>
      <w:r>
        <w:rPr>
          <w:color w:val="231F20"/>
          <w:sz w:val="24"/>
        </w:rPr>
        <w:t>báo</w:t>
      </w:r>
      <w:r>
        <w:rPr>
          <w:color w:val="231F20"/>
          <w:spacing w:val="-6"/>
          <w:sz w:val="24"/>
        </w:rPr>
        <w:t> </w:t>
      </w:r>
      <w:r>
        <w:rPr>
          <w:color w:val="231F20"/>
          <w:sz w:val="24"/>
        </w:rPr>
        <w:t>cáo</w:t>
      </w:r>
      <w:r>
        <w:rPr>
          <w:color w:val="231F20"/>
          <w:spacing w:val="-6"/>
          <w:sz w:val="24"/>
        </w:rPr>
        <w:t> </w:t>
      </w:r>
      <w:r>
        <w:rPr>
          <w:color w:val="231F20"/>
          <w:sz w:val="24"/>
        </w:rPr>
        <w:t>công</w:t>
      </w:r>
      <w:r>
        <w:rPr>
          <w:color w:val="231F20"/>
          <w:spacing w:val="-6"/>
          <w:sz w:val="24"/>
        </w:rPr>
        <w:t> </w:t>
      </w:r>
      <w:r>
        <w:rPr>
          <w:color w:val="231F20"/>
          <w:sz w:val="24"/>
        </w:rPr>
        <w:t>tác</w:t>
      </w:r>
      <w:r>
        <w:rPr>
          <w:color w:val="231F20"/>
          <w:spacing w:val="-6"/>
          <w:sz w:val="24"/>
        </w:rPr>
        <w:t> </w:t>
      </w:r>
      <w:r>
        <w:rPr>
          <w:color w:val="231F20"/>
          <w:sz w:val="24"/>
        </w:rPr>
        <w:t>với</w:t>
      </w:r>
      <w:r>
        <w:rPr>
          <w:color w:val="231F20"/>
          <w:spacing w:val="-6"/>
          <w:sz w:val="24"/>
        </w:rPr>
        <w:t> </w:t>
      </w:r>
      <w:r>
        <w:rPr>
          <w:color w:val="231F20"/>
          <w:sz w:val="24"/>
        </w:rPr>
        <w:t>cơ quan có thẩm quyền theo quy định.</w:t>
      </w:r>
    </w:p>
    <w:p>
      <w:pPr>
        <w:pStyle w:val="Heading1"/>
        <w:numPr>
          <w:ilvl w:val="0"/>
          <w:numId w:val="53"/>
        </w:numPr>
        <w:tabs>
          <w:tab w:pos="597" w:val="left" w:leader="none"/>
        </w:tabs>
        <w:spacing w:line="240" w:lineRule="auto" w:before="109" w:after="0"/>
        <w:ind w:left="597" w:right="0" w:hanging="240"/>
        <w:jc w:val="both"/>
      </w:pPr>
      <w:r>
        <w:rPr>
          <w:color w:val="231F20"/>
        </w:rPr>
        <w:t>Cấp</w:t>
      </w:r>
      <w:r>
        <w:rPr>
          <w:color w:val="231F20"/>
          <w:spacing w:val="-5"/>
        </w:rPr>
        <w:t> </w:t>
      </w:r>
      <w:r>
        <w:rPr>
          <w:color w:val="231F20"/>
        </w:rPr>
        <w:t>phó</w:t>
      </w:r>
      <w:r>
        <w:rPr>
          <w:color w:val="231F20"/>
          <w:spacing w:val="-2"/>
        </w:rPr>
        <w:t> </w:t>
      </w:r>
      <w:r>
        <w:rPr>
          <w:color w:val="231F20"/>
        </w:rPr>
        <w:t>của</w:t>
      </w:r>
      <w:r>
        <w:rPr>
          <w:color w:val="231F20"/>
          <w:spacing w:val="-1"/>
        </w:rPr>
        <w:t> </w:t>
      </w:r>
      <w:r>
        <w:rPr>
          <w:color w:val="231F20"/>
        </w:rPr>
        <w:t>người</w:t>
      </w:r>
      <w:r>
        <w:rPr>
          <w:color w:val="231F20"/>
          <w:spacing w:val="-2"/>
        </w:rPr>
        <w:t> </w:t>
      </w:r>
      <w:r>
        <w:rPr>
          <w:color w:val="231F20"/>
        </w:rPr>
        <w:t>đứng</w:t>
      </w:r>
      <w:r>
        <w:rPr>
          <w:color w:val="231F20"/>
          <w:spacing w:val="-2"/>
        </w:rPr>
        <w:t> </w:t>
      </w:r>
      <w:r>
        <w:rPr>
          <w:color w:val="231F20"/>
        </w:rPr>
        <w:t>đầu</w:t>
      </w:r>
      <w:r>
        <w:rPr>
          <w:color w:val="231F20"/>
          <w:spacing w:val="-2"/>
        </w:rPr>
        <w:t> </w:t>
      </w:r>
      <w:r>
        <w:rPr>
          <w:color w:val="231F20"/>
        </w:rPr>
        <w:t>phòng</w:t>
      </w:r>
      <w:r>
        <w:rPr>
          <w:color w:val="231F20"/>
          <w:spacing w:val="-2"/>
        </w:rPr>
        <w:t> </w:t>
      </w:r>
      <w:r>
        <w:rPr>
          <w:color w:val="231F20"/>
        </w:rPr>
        <w:t>(Phó</w:t>
      </w:r>
      <w:r>
        <w:rPr>
          <w:color w:val="231F20"/>
          <w:spacing w:val="-1"/>
        </w:rPr>
        <w:t> </w:t>
      </w:r>
      <w:r>
        <w:rPr>
          <w:color w:val="231F20"/>
          <w:spacing w:val="-2"/>
        </w:rPr>
        <w:t>phòng)</w:t>
      </w:r>
    </w:p>
    <w:p>
      <w:pPr>
        <w:pStyle w:val="BodyText"/>
        <w:spacing w:line="249" w:lineRule="auto" w:before="130"/>
        <w:ind w:right="140"/>
      </w:pPr>
      <w:r>
        <w:rPr>
          <w:color w:val="231F20"/>
          <w:spacing w:val="-2"/>
        </w:rPr>
        <w:t>Khoản</w:t>
      </w:r>
      <w:r>
        <w:rPr>
          <w:color w:val="231F20"/>
          <w:spacing w:val="-13"/>
        </w:rPr>
        <w:t> </w:t>
      </w:r>
      <w:r>
        <w:rPr>
          <w:color w:val="231F20"/>
          <w:spacing w:val="-2"/>
        </w:rPr>
        <w:t>2</w:t>
      </w:r>
      <w:r>
        <w:rPr>
          <w:color w:val="231F20"/>
          <w:spacing w:val="-11"/>
        </w:rPr>
        <w:t> </w:t>
      </w:r>
      <w:r>
        <w:rPr>
          <w:color w:val="231F20"/>
          <w:spacing w:val="-2"/>
        </w:rPr>
        <w:t>Điều</w:t>
      </w:r>
      <w:r>
        <w:rPr>
          <w:color w:val="231F20"/>
          <w:spacing w:val="-6"/>
        </w:rPr>
        <w:t> </w:t>
      </w:r>
      <w:r>
        <w:rPr>
          <w:color w:val="231F20"/>
          <w:spacing w:val="-2"/>
        </w:rPr>
        <w:t>13</w:t>
      </w:r>
      <w:r>
        <w:rPr>
          <w:color w:val="231F20"/>
          <w:spacing w:val="-6"/>
        </w:rPr>
        <w:t> </w:t>
      </w:r>
      <w:r>
        <w:rPr>
          <w:color w:val="231F20"/>
          <w:spacing w:val="-2"/>
        </w:rPr>
        <w:t>Nghị</w:t>
      </w:r>
      <w:r>
        <w:rPr>
          <w:color w:val="231F20"/>
          <w:spacing w:val="-13"/>
        </w:rPr>
        <w:t> </w:t>
      </w:r>
      <w:r>
        <w:rPr>
          <w:color w:val="231F20"/>
          <w:spacing w:val="-2"/>
        </w:rPr>
        <w:t>định</w:t>
      </w:r>
      <w:r>
        <w:rPr>
          <w:color w:val="231F20"/>
          <w:spacing w:val="-13"/>
        </w:rPr>
        <w:t> </w:t>
      </w:r>
      <w:r>
        <w:rPr>
          <w:color w:val="231F20"/>
          <w:spacing w:val="-2"/>
        </w:rPr>
        <w:t>số</w:t>
      </w:r>
      <w:r>
        <w:rPr>
          <w:color w:val="231F20"/>
          <w:spacing w:val="-13"/>
        </w:rPr>
        <w:t> </w:t>
      </w:r>
      <w:r>
        <w:rPr>
          <w:color w:val="231F20"/>
          <w:spacing w:val="-2"/>
        </w:rPr>
        <w:t>150/2025/NĐ-CP</w:t>
      </w:r>
      <w:r>
        <w:rPr>
          <w:color w:val="231F20"/>
          <w:spacing w:val="-13"/>
        </w:rPr>
        <w:t> </w:t>
      </w:r>
      <w:r>
        <w:rPr>
          <w:color w:val="231F20"/>
          <w:spacing w:val="-2"/>
        </w:rPr>
        <w:t>quy</w:t>
      </w:r>
      <w:r>
        <w:rPr>
          <w:color w:val="231F20"/>
          <w:spacing w:val="-6"/>
        </w:rPr>
        <w:t> </w:t>
      </w:r>
      <w:r>
        <w:rPr>
          <w:color w:val="231F20"/>
          <w:spacing w:val="-2"/>
        </w:rPr>
        <w:t>định </w:t>
      </w:r>
      <w:r>
        <w:rPr>
          <w:color w:val="231F20"/>
        </w:rPr>
        <w:t>về cấp phó của người đứng đầu phòng như sau:</w:t>
      </w:r>
    </w:p>
    <w:p>
      <w:pPr>
        <w:pStyle w:val="ListParagraph"/>
        <w:numPr>
          <w:ilvl w:val="0"/>
          <w:numId w:val="56"/>
        </w:numPr>
        <w:tabs>
          <w:tab w:pos="719" w:val="left" w:leader="none"/>
        </w:tabs>
        <w:spacing w:line="249" w:lineRule="auto" w:before="118" w:after="0"/>
        <w:ind w:left="142" w:right="140" w:firstLine="215"/>
        <w:jc w:val="both"/>
        <w:rPr>
          <w:sz w:val="24"/>
        </w:rPr>
      </w:pPr>
      <w:r>
        <w:rPr>
          <w:color w:val="231F20"/>
          <w:sz w:val="24"/>
        </w:rPr>
        <w:t>Về vị trí, chức năng: Cấp phó của người đứng </w:t>
      </w:r>
      <w:r>
        <w:rPr>
          <w:color w:val="231F20"/>
          <w:sz w:val="24"/>
        </w:rPr>
        <w:t>đầu phòng thuộc Ủy ban nhân dân cấp xã (Phó Trưởng phòng) là người giúp Trưởng phòng chỉ đạo một số mặt công tác và</w:t>
      </w:r>
      <w:r>
        <w:rPr>
          <w:color w:val="231F20"/>
          <w:spacing w:val="-6"/>
          <w:sz w:val="24"/>
        </w:rPr>
        <w:t> </w:t>
      </w:r>
      <w:r>
        <w:rPr>
          <w:color w:val="231F20"/>
          <w:sz w:val="24"/>
        </w:rPr>
        <w:t>chịu</w:t>
      </w:r>
      <w:r>
        <w:rPr>
          <w:color w:val="231F20"/>
          <w:spacing w:val="-6"/>
          <w:sz w:val="24"/>
        </w:rPr>
        <w:t> </w:t>
      </w:r>
      <w:r>
        <w:rPr>
          <w:color w:val="231F20"/>
          <w:sz w:val="24"/>
        </w:rPr>
        <w:t>trách</w:t>
      </w:r>
      <w:r>
        <w:rPr>
          <w:color w:val="231F20"/>
          <w:spacing w:val="-6"/>
          <w:sz w:val="24"/>
        </w:rPr>
        <w:t> </w:t>
      </w:r>
      <w:r>
        <w:rPr>
          <w:color w:val="231F20"/>
          <w:sz w:val="24"/>
        </w:rPr>
        <w:t>nhiệm</w:t>
      </w:r>
      <w:r>
        <w:rPr>
          <w:color w:val="231F20"/>
          <w:spacing w:val="-6"/>
          <w:sz w:val="24"/>
        </w:rPr>
        <w:t> </w:t>
      </w:r>
      <w:r>
        <w:rPr>
          <w:color w:val="231F20"/>
          <w:sz w:val="24"/>
        </w:rPr>
        <w:t>trước</w:t>
      </w:r>
      <w:r>
        <w:rPr>
          <w:color w:val="231F20"/>
          <w:spacing w:val="-10"/>
          <w:sz w:val="24"/>
        </w:rPr>
        <w:t> </w:t>
      </w:r>
      <w:r>
        <w:rPr>
          <w:color w:val="231F20"/>
          <w:sz w:val="24"/>
        </w:rPr>
        <w:t>Trưởng</w:t>
      </w:r>
      <w:r>
        <w:rPr>
          <w:color w:val="231F20"/>
          <w:spacing w:val="-6"/>
          <w:sz w:val="24"/>
        </w:rPr>
        <w:t> </w:t>
      </w:r>
      <w:r>
        <w:rPr>
          <w:color w:val="231F20"/>
          <w:sz w:val="24"/>
        </w:rPr>
        <w:t>phòng</w:t>
      </w:r>
      <w:r>
        <w:rPr>
          <w:color w:val="231F20"/>
          <w:spacing w:val="-6"/>
          <w:sz w:val="24"/>
        </w:rPr>
        <w:t> </w:t>
      </w:r>
      <w:r>
        <w:rPr>
          <w:color w:val="231F20"/>
          <w:sz w:val="24"/>
        </w:rPr>
        <w:t>về</w:t>
      </w:r>
      <w:r>
        <w:rPr>
          <w:color w:val="231F20"/>
          <w:spacing w:val="-6"/>
          <w:sz w:val="24"/>
        </w:rPr>
        <w:t> </w:t>
      </w:r>
      <w:r>
        <w:rPr>
          <w:color w:val="231F20"/>
          <w:sz w:val="24"/>
        </w:rPr>
        <w:t>nhiệm</w:t>
      </w:r>
      <w:r>
        <w:rPr>
          <w:color w:val="231F20"/>
          <w:spacing w:val="-6"/>
          <w:sz w:val="24"/>
        </w:rPr>
        <w:t> </w:t>
      </w:r>
      <w:r>
        <w:rPr>
          <w:color w:val="231F20"/>
          <w:sz w:val="24"/>
        </w:rPr>
        <w:t>vụ</w:t>
      </w:r>
      <w:r>
        <w:rPr>
          <w:color w:val="231F20"/>
          <w:spacing w:val="-6"/>
          <w:sz w:val="24"/>
        </w:rPr>
        <w:t> </w:t>
      </w:r>
      <w:r>
        <w:rPr>
          <w:color w:val="231F20"/>
          <w:sz w:val="24"/>
        </w:rPr>
        <w:t>được phân công. Việc bổ nhiệm, bổ nhiệm lại, kéo dài thời gian giữ chức vụ lãnh đạo quản lý, cho từ chức, miễn nhiệm, điều động, luân chuyển, khen thưởng, kỷ luật, thực hiện chế độ, chính sách đối với Phó Trưởng phòng do Chủ tịch Ủy</w:t>
      </w:r>
      <w:r>
        <w:rPr>
          <w:color w:val="231F20"/>
          <w:spacing w:val="-5"/>
          <w:sz w:val="24"/>
        </w:rPr>
        <w:t> </w:t>
      </w:r>
      <w:r>
        <w:rPr>
          <w:color w:val="231F20"/>
          <w:sz w:val="24"/>
        </w:rPr>
        <w:t>ban</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quyết</w:t>
      </w:r>
      <w:r>
        <w:rPr>
          <w:color w:val="231F20"/>
          <w:spacing w:val="-5"/>
          <w:sz w:val="24"/>
        </w:rPr>
        <w:t> </w:t>
      </w:r>
      <w:r>
        <w:rPr>
          <w:color w:val="231F20"/>
          <w:sz w:val="24"/>
        </w:rPr>
        <w:t>định</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của</w:t>
      </w:r>
      <w:r>
        <w:rPr>
          <w:color w:val="231F20"/>
          <w:spacing w:val="-5"/>
          <w:sz w:val="24"/>
        </w:rPr>
        <w:t> </w:t>
      </w:r>
      <w:r>
        <w:rPr>
          <w:color w:val="231F20"/>
          <w:sz w:val="24"/>
        </w:rPr>
        <w:t>pháp </w:t>
      </w:r>
      <w:r>
        <w:rPr>
          <w:color w:val="231F20"/>
          <w:spacing w:val="-2"/>
          <w:sz w:val="24"/>
        </w:rPr>
        <w:t>luật.</w:t>
      </w:r>
    </w:p>
    <w:p>
      <w:pPr>
        <w:pStyle w:val="ListParagraph"/>
        <w:numPr>
          <w:ilvl w:val="0"/>
          <w:numId w:val="56"/>
        </w:numPr>
        <w:tabs>
          <w:tab w:pos="704" w:val="left" w:leader="none"/>
        </w:tabs>
        <w:spacing w:line="249" w:lineRule="auto" w:before="108" w:after="0"/>
        <w:ind w:left="142" w:right="140" w:firstLine="215"/>
        <w:jc w:val="both"/>
        <w:rPr>
          <w:sz w:val="24"/>
        </w:rPr>
      </w:pPr>
      <w:r>
        <w:rPr>
          <w:color w:val="231F20"/>
          <w:sz w:val="24"/>
        </w:rPr>
        <w:t>Về số lượng: Mỗi phòng được bố trí 01 Phó </w:t>
      </w:r>
      <w:r>
        <w:rPr>
          <w:color w:val="231F20"/>
          <w:sz w:val="24"/>
        </w:rPr>
        <w:t>Trưởng </w:t>
      </w:r>
      <w:r>
        <w:rPr>
          <w:color w:val="231F20"/>
          <w:spacing w:val="-2"/>
          <w:sz w:val="24"/>
        </w:rPr>
        <w:t>phòng.</w:t>
      </w:r>
    </w:p>
    <w:p>
      <w:pPr>
        <w:pStyle w:val="ListParagraph"/>
        <w:spacing w:after="0" w:line="249" w:lineRule="auto"/>
        <w:jc w:val="both"/>
        <w:rPr>
          <w:sz w:val="24"/>
        </w:rPr>
        <w:sectPr>
          <w:pgSz w:w="7380" w:h="10780"/>
          <w:pgMar w:header="0" w:footer="576" w:top="760" w:bottom="760" w:left="708" w:right="708"/>
        </w:sectPr>
      </w:pPr>
    </w:p>
    <w:p>
      <w:pPr>
        <w:pStyle w:val="ListParagraph"/>
        <w:numPr>
          <w:ilvl w:val="0"/>
          <w:numId w:val="56"/>
        </w:numPr>
        <w:tabs>
          <w:tab w:pos="699" w:val="left" w:leader="none"/>
        </w:tabs>
        <w:spacing w:line="252" w:lineRule="auto" w:before="77" w:after="0"/>
        <w:ind w:left="142" w:right="140" w:firstLine="215"/>
        <w:jc w:val="both"/>
        <w:rPr>
          <w:sz w:val="24"/>
        </w:rPr>
      </w:pPr>
      <w:r>
        <w:rPr>
          <w:color w:val="231F20"/>
          <w:sz w:val="24"/>
        </w:rPr>
        <w:t>Về nhiệm vụ, quyền hạn của Phó</w:t>
      </w:r>
      <w:r>
        <w:rPr>
          <w:color w:val="231F20"/>
          <w:spacing w:val="-1"/>
          <w:sz w:val="24"/>
        </w:rPr>
        <w:t> </w:t>
      </w:r>
      <w:r>
        <w:rPr>
          <w:color w:val="231F20"/>
          <w:sz w:val="24"/>
        </w:rPr>
        <w:t>Trưởng phòng: </w:t>
      </w:r>
      <w:r>
        <w:rPr>
          <w:color w:val="231F20"/>
          <w:sz w:val="24"/>
        </w:rPr>
        <w:t>khi Trưởng phòng vắng mặt, Phó Trưởng phòng được Trưởng phòng ủy quyền điều hành các hoạt động của phòng.</w:t>
      </w:r>
    </w:p>
    <w:p>
      <w:pPr>
        <w:spacing w:before="242"/>
        <w:ind w:left="286" w:right="286" w:firstLine="0"/>
        <w:jc w:val="center"/>
        <w:rPr>
          <w:b/>
          <w:sz w:val="24"/>
        </w:rPr>
      </w:pPr>
      <w:r>
        <w:rPr>
          <w:b/>
          <w:color w:val="231F20"/>
          <w:sz w:val="24"/>
        </w:rPr>
        <w:t>Phần</w:t>
      </w:r>
      <w:r>
        <w:rPr>
          <w:b/>
          <w:color w:val="231F20"/>
          <w:spacing w:val="-5"/>
          <w:sz w:val="24"/>
        </w:rPr>
        <w:t> </w:t>
      </w:r>
      <w:r>
        <w:rPr>
          <w:b/>
          <w:color w:val="231F20"/>
          <w:spacing w:val="-10"/>
          <w:sz w:val="24"/>
        </w:rPr>
        <w:t>4</w:t>
      </w:r>
    </w:p>
    <w:p>
      <w:pPr>
        <w:spacing w:line="252" w:lineRule="auto" w:before="254"/>
        <w:ind w:left="961" w:right="960" w:firstLine="0"/>
        <w:jc w:val="center"/>
        <w:rPr>
          <w:b/>
          <w:sz w:val="24"/>
        </w:rPr>
      </w:pPr>
      <w:r>
        <w:rPr>
          <w:b/>
          <w:color w:val="231F20"/>
          <w:sz w:val="24"/>
        </w:rPr>
        <w:t>MỘT</w:t>
      </w:r>
      <w:r>
        <w:rPr>
          <w:b/>
          <w:color w:val="231F20"/>
          <w:spacing w:val="-11"/>
          <w:sz w:val="24"/>
        </w:rPr>
        <w:t> </w:t>
      </w:r>
      <w:r>
        <w:rPr>
          <w:b/>
          <w:color w:val="231F20"/>
          <w:sz w:val="24"/>
        </w:rPr>
        <w:t>SỐ</w:t>
      </w:r>
      <w:r>
        <w:rPr>
          <w:b/>
          <w:color w:val="231F20"/>
          <w:spacing w:val="-6"/>
          <w:sz w:val="24"/>
        </w:rPr>
        <w:t> </w:t>
      </w:r>
      <w:r>
        <w:rPr>
          <w:b/>
          <w:color w:val="231F20"/>
          <w:sz w:val="24"/>
        </w:rPr>
        <w:t>QUY</w:t>
      </w:r>
      <w:r>
        <w:rPr>
          <w:b/>
          <w:color w:val="231F20"/>
          <w:spacing w:val="-14"/>
          <w:sz w:val="24"/>
        </w:rPr>
        <w:t> </w:t>
      </w:r>
      <w:r>
        <w:rPr>
          <w:b/>
          <w:color w:val="231F20"/>
          <w:sz w:val="24"/>
        </w:rPr>
        <w:t>ĐỊNH</w:t>
      </w:r>
      <w:r>
        <w:rPr>
          <w:b/>
          <w:color w:val="231F20"/>
          <w:spacing w:val="-6"/>
          <w:sz w:val="24"/>
        </w:rPr>
        <w:t> </w:t>
      </w:r>
      <w:r>
        <w:rPr>
          <w:b/>
          <w:color w:val="231F20"/>
          <w:sz w:val="24"/>
        </w:rPr>
        <w:t>CHUYỂN</w:t>
      </w:r>
      <w:r>
        <w:rPr>
          <w:b/>
          <w:color w:val="231F20"/>
          <w:spacing w:val="-11"/>
          <w:sz w:val="24"/>
        </w:rPr>
        <w:t> </w:t>
      </w:r>
      <w:r>
        <w:rPr>
          <w:b/>
          <w:color w:val="231F20"/>
          <w:sz w:val="24"/>
        </w:rPr>
        <w:t>TIẾP VỀ TỔ CHỨC VÀ HOẠT ĐỘNG</w:t>
      </w:r>
    </w:p>
    <w:p>
      <w:pPr>
        <w:spacing w:before="1"/>
        <w:ind w:left="286" w:right="286" w:firstLine="0"/>
        <w:jc w:val="center"/>
        <w:rPr>
          <w:b/>
          <w:sz w:val="24"/>
        </w:rPr>
      </w:pPr>
      <w:r>
        <w:rPr>
          <w:b/>
          <w:color w:val="231F20"/>
          <w:sz w:val="24"/>
        </w:rPr>
        <w:t>CỦA</w:t>
      </w:r>
      <w:r>
        <w:rPr>
          <w:b/>
          <w:color w:val="231F20"/>
          <w:spacing w:val="-15"/>
          <w:sz w:val="24"/>
        </w:rPr>
        <w:t> </w:t>
      </w:r>
      <w:r>
        <w:rPr>
          <w:b/>
          <w:color w:val="231F20"/>
          <w:sz w:val="24"/>
        </w:rPr>
        <w:t>CHÍNH</w:t>
      </w:r>
      <w:r>
        <w:rPr>
          <w:b/>
          <w:color w:val="231F20"/>
          <w:spacing w:val="-2"/>
          <w:sz w:val="24"/>
        </w:rPr>
        <w:t> </w:t>
      </w:r>
      <w:r>
        <w:rPr>
          <w:b/>
          <w:color w:val="231F20"/>
          <w:sz w:val="24"/>
        </w:rPr>
        <w:t>QUYỀN</w:t>
      </w:r>
      <w:r>
        <w:rPr>
          <w:b/>
          <w:color w:val="231F20"/>
          <w:spacing w:val="-3"/>
          <w:sz w:val="24"/>
        </w:rPr>
        <w:t> </w:t>
      </w:r>
      <w:r>
        <w:rPr>
          <w:b/>
          <w:color w:val="231F20"/>
          <w:sz w:val="24"/>
        </w:rPr>
        <w:t>ĐỊA</w:t>
      </w:r>
      <w:r>
        <w:rPr>
          <w:b/>
          <w:color w:val="231F20"/>
          <w:spacing w:val="-15"/>
          <w:sz w:val="24"/>
        </w:rPr>
        <w:t> </w:t>
      </w:r>
      <w:r>
        <w:rPr>
          <w:b/>
          <w:color w:val="231F20"/>
          <w:sz w:val="24"/>
        </w:rPr>
        <w:t>PHƯƠNG</w:t>
      </w:r>
      <w:r>
        <w:rPr>
          <w:b/>
          <w:color w:val="231F20"/>
          <w:spacing w:val="-1"/>
          <w:sz w:val="24"/>
        </w:rPr>
        <w:t> </w:t>
      </w:r>
      <w:r>
        <w:rPr>
          <w:b/>
          <w:color w:val="231F20"/>
          <w:sz w:val="24"/>
        </w:rPr>
        <w:t>02</w:t>
      </w:r>
      <w:r>
        <w:rPr>
          <w:b/>
          <w:color w:val="231F20"/>
          <w:spacing w:val="-1"/>
          <w:sz w:val="24"/>
        </w:rPr>
        <w:t> </w:t>
      </w:r>
      <w:r>
        <w:rPr>
          <w:b/>
          <w:color w:val="231F20"/>
          <w:spacing w:val="-5"/>
          <w:sz w:val="24"/>
        </w:rPr>
        <w:t>CẤP</w:t>
      </w:r>
    </w:p>
    <w:p>
      <w:pPr>
        <w:pStyle w:val="ListParagraph"/>
        <w:numPr>
          <w:ilvl w:val="0"/>
          <w:numId w:val="57"/>
        </w:numPr>
        <w:tabs>
          <w:tab w:pos="444" w:val="left" w:leader="none"/>
          <w:tab w:pos="610" w:val="left" w:leader="none"/>
        </w:tabs>
        <w:spacing w:line="252" w:lineRule="auto" w:before="254" w:after="0"/>
        <w:ind w:left="444" w:right="401" w:hanging="42"/>
        <w:jc w:val="left"/>
        <w:rPr>
          <w:b/>
          <w:sz w:val="24"/>
        </w:rPr>
      </w:pPr>
      <w:r>
        <w:rPr>
          <w:b/>
          <w:color w:val="231F20"/>
          <w:sz w:val="24"/>
        </w:rPr>
        <w:t>VỀ</w:t>
      </w:r>
      <w:r>
        <w:rPr>
          <w:b/>
          <w:color w:val="231F20"/>
          <w:spacing w:val="-11"/>
          <w:sz w:val="24"/>
        </w:rPr>
        <w:t> </w:t>
      </w:r>
      <w:r>
        <w:rPr>
          <w:b/>
          <w:color w:val="231F20"/>
          <w:sz w:val="24"/>
        </w:rPr>
        <w:t>TỔ</w:t>
      </w:r>
      <w:r>
        <w:rPr>
          <w:b/>
          <w:color w:val="231F20"/>
          <w:spacing w:val="-4"/>
          <w:sz w:val="24"/>
        </w:rPr>
        <w:t> </w:t>
      </w:r>
      <w:r>
        <w:rPr>
          <w:b/>
          <w:color w:val="231F20"/>
          <w:sz w:val="24"/>
        </w:rPr>
        <w:t>CHỨC</w:t>
      </w:r>
      <w:r>
        <w:rPr>
          <w:b/>
          <w:color w:val="231F20"/>
          <w:spacing w:val="-5"/>
          <w:sz w:val="24"/>
        </w:rPr>
        <w:t> </w:t>
      </w:r>
      <w:r>
        <w:rPr>
          <w:b/>
          <w:color w:val="231F20"/>
          <w:sz w:val="24"/>
        </w:rPr>
        <w:t>CHÍNH</w:t>
      </w:r>
      <w:r>
        <w:rPr>
          <w:b/>
          <w:color w:val="231F20"/>
          <w:spacing w:val="-4"/>
          <w:sz w:val="24"/>
        </w:rPr>
        <w:t> </w:t>
      </w:r>
      <w:r>
        <w:rPr>
          <w:b/>
          <w:color w:val="231F20"/>
          <w:sz w:val="24"/>
        </w:rPr>
        <w:t>QUYỀN</w:t>
      </w:r>
      <w:r>
        <w:rPr>
          <w:b/>
          <w:color w:val="231F20"/>
          <w:spacing w:val="-5"/>
          <w:sz w:val="24"/>
        </w:rPr>
        <w:t> </w:t>
      </w:r>
      <w:r>
        <w:rPr>
          <w:b/>
          <w:color w:val="231F20"/>
          <w:sz w:val="24"/>
        </w:rPr>
        <w:t>ĐỊA</w:t>
      </w:r>
      <w:r>
        <w:rPr>
          <w:b/>
          <w:color w:val="231F20"/>
          <w:spacing w:val="-15"/>
          <w:sz w:val="24"/>
        </w:rPr>
        <w:t> </w:t>
      </w:r>
      <w:r>
        <w:rPr>
          <w:b/>
          <w:color w:val="231F20"/>
          <w:sz w:val="24"/>
        </w:rPr>
        <w:t>PHƯƠNG TẠI PHƯỜNG THUỘC THÀNH PHỐ HÀ NỘI, THÀNH PHỐ HỒ CHÍ MINH</w:t>
      </w:r>
      <w:r>
        <w:rPr>
          <w:b/>
          <w:color w:val="231F20"/>
          <w:spacing w:val="-3"/>
          <w:sz w:val="24"/>
        </w:rPr>
        <w:t> </w:t>
      </w:r>
      <w:r>
        <w:rPr>
          <w:b/>
          <w:color w:val="231F20"/>
          <w:sz w:val="24"/>
        </w:rPr>
        <w:t>VÀ</w:t>
      </w:r>
      <w:r>
        <w:rPr>
          <w:b/>
          <w:color w:val="231F20"/>
          <w:spacing w:val="-3"/>
          <w:sz w:val="24"/>
        </w:rPr>
        <w:t> </w:t>
      </w:r>
      <w:r>
        <w:rPr>
          <w:b/>
          <w:color w:val="231F20"/>
          <w:sz w:val="24"/>
        </w:rPr>
        <w:t>THÀNH PHỐ</w:t>
      </w:r>
    </w:p>
    <w:p>
      <w:pPr>
        <w:spacing w:before="1"/>
        <w:ind w:left="1150" w:right="0" w:firstLine="0"/>
        <w:jc w:val="left"/>
        <w:rPr>
          <w:b/>
          <w:sz w:val="24"/>
        </w:rPr>
      </w:pPr>
      <w:r>
        <w:rPr>
          <w:b/>
          <w:color w:val="231F20"/>
          <w:sz w:val="24"/>
        </w:rPr>
        <w:t>ĐÀ</w:t>
      </w:r>
      <w:r>
        <w:rPr>
          <w:b/>
          <w:color w:val="231F20"/>
          <w:spacing w:val="-2"/>
          <w:sz w:val="24"/>
        </w:rPr>
        <w:t> </w:t>
      </w:r>
      <w:r>
        <w:rPr>
          <w:b/>
          <w:color w:val="231F20"/>
          <w:sz w:val="24"/>
        </w:rPr>
        <w:t>NẴNG NHIỆM KỲ</w:t>
      </w:r>
      <w:r>
        <w:rPr>
          <w:b/>
          <w:color w:val="231F20"/>
          <w:spacing w:val="-2"/>
          <w:sz w:val="24"/>
        </w:rPr>
        <w:t> </w:t>
      </w:r>
      <w:r>
        <w:rPr>
          <w:b/>
          <w:color w:val="231F20"/>
          <w:sz w:val="24"/>
        </w:rPr>
        <w:t>2021 - </w:t>
      </w:r>
      <w:r>
        <w:rPr>
          <w:b/>
          <w:color w:val="231F20"/>
          <w:spacing w:val="-4"/>
          <w:sz w:val="24"/>
        </w:rPr>
        <w:t>2026</w:t>
      </w:r>
    </w:p>
    <w:p>
      <w:pPr>
        <w:pStyle w:val="BodyText"/>
        <w:spacing w:line="252" w:lineRule="auto" w:before="194"/>
        <w:ind w:right="140" w:firstLine="567"/>
      </w:pPr>
      <w:r>
        <w:rPr>
          <w:color w:val="231F20"/>
        </w:rPr>
        <w:t>Điều 53 Luật Tổ chức chính quyền địa phương năm 2025</w:t>
      </w:r>
      <w:r>
        <w:rPr>
          <w:color w:val="231F20"/>
          <w:spacing w:val="-15"/>
        </w:rPr>
        <w:t> </w:t>
      </w:r>
      <w:r>
        <w:rPr>
          <w:color w:val="231F20"/>
        </w:rPr>
        <w:t>quy</w:t>
      </w:r>
      <w:r>
        <w:rPr>
          <w:color w:val="231F20"/>
          <w:spacing w:val="-15"/>
        </w:rPr>
        <w:t> </w:t>
      </w:r>
      <w:r>
        <w:rPr>
          <w:color w:val="231F20"/>
        </w:rPr>
        <w:t>định</w:t>
      </w:r>
      <w:r>
        <w:rPr>
          <w:color w:val="231F20"/>
          <w:spacing w:val="-15"/>
        </w:rPr>
        <w:t> </w:t>
      </w:r>
      <w:r>
        <w:rPr>
          <w:color w:val="231F20"/>
        </w:rPr>
        <w:t>kể</w:t>
      </w:r>
      <w:r>
        <w:rPr>
          <w:color w:val="231F20"/>
          <w:spacing w:val="-15"/>
        </w:rPr>
        <w:t> </w:t>
      </w:r>
      <w:r>
        <w:rPr>
          <w:color w:val="231F20"/>
        </w:rPr>
        <w:t>từ</w:t>
      </w:r>
      <w:r>
        <w:rPr>
          <w:color w:val="231F20"/>
          <w:spacing w:val="-15"/>
        </w:rPr>
        <w:t> </w:t>
      </w:r>
      <w:r>
        <w:rPr>
          <w:color w:val="231F20"/>
        </w:rPr>
        <w:t>ngày</w:t>
      </w:r>
      <w:r>
        <w:rPr>
          <w:color w:val="231F20"/>
          <w:spacing w:val="-15"/>
        </w:rPr>
        <w:t> </w:t>
      </w:r>
      <w:r>
        <w:rPr>
          <w:color w:val="231F20"/>
        </w:rPr>
        <w:t>01</w:t>
      </w:r>
      <w:r>
        <w:rPr>
          <w:color w:val="231F20"/>
          <w:spacing w:val="-15"/>
        </w:rPr>
        <w:t> </w:t>
      </w:r>
      <w:r>
        <w:rPr>
          <w:color w:val="231F20"/>
        </w:rPr>
        <w:t>tháng</w:t>
      </w:r>
      <w:r>
        <w:rPr>
          <w:color w:val="231F20"/>
          <w:spacing w:val="-15"/>
        </w:rPr>
        <w:t> </w:t>
      </w:r>
      <w:r>
        <w:rPr>
          <w:color w:val="231F20"/>
        </w:rPr>
        <w:t>7</w:t>
      </w:r>
      <w:r>
        <w:rPr>
          <w:color w:val="231F20"/>
          <w:spacing w:val="-15"/>
        </w:rPr>
        <w:t> </w:t>
      </w:r>
      <w:r>
        <w:rPr>
          <w:color w:val="231F20"/>
        </w:rPr>
        <w:t>năm</w:t>
      </w:r>
      <w:r>
        <w:rPr>
          <w:color w:val="231F20"/>
          <w:spacing w:val="-15"/>
        </w:rPr>
        <w:t> </w:t>
      </w:r>
      <w:r>
        <w:rPr>
          <w:color w:val="231F20"/>
        </w:rPr>
        <w:t>2025,</w:t>
      </w:r>
      <w:r>
        <w:rPr>
          <w:color w:val="231F20"/>
          <w:spacing w:val="-15"/>
        </w:rPr>
        <w:t> </w:t>
      </w:r>
      <w:r>
        <w:rPr>
          <w:color w:val="231F20"/>
        </w:rPr>
        <w:t>chính</w:t>
      </w:r>
      <w:r>
        <w:rPr>
          <w:color w:val="231F20"/>
          <w:spacing w:val="-15"/>
        </w:rPr>
        <w:t> </w:t>
      </w:r>
      <w:r>
        <w:rPr>
          <w:color w:val="231F20"/>
        </w:rPr>
        <w:t>quyền địa</w:t>
      </w:r>
      <w:r>
        <w:rPr>
          <w:color w:val="231F20"/>
          <w:spacing w:val="-15"/>
        </w:rPr>
        <w:t> </w:t>
      </w:r>
      <w:r>
        <w:rPr>
          <w:color w:val="231F20"/>
        </w:rPr>
        <w:t>phương</w:t>
      </w:r>
      <w:r>
        <w:rPr>
          <w:color w:val="231F20"/>
          <w:spacing w:val="-15"/>
        </w:rPr>
        <w:t> </w:t>
      </w:r>
      <w:r>
        <w:rPr>
          <w:color w:val="231F20"/>
        </w:rPr>
        <w:t>tại</w:t>
      </w:r>
      <w:r>
        <w:rPr>
          <w:color w:val="231F20"/>
          <w:spacing w:val="-15"/>
        </w:rPr>
        <w:t> </w:t>
      </w:r>
      <w:r>
        <w:rPr>
          <w:color w:val="231F20"/>
        </w:rPr>
        <w:t>các</w:t>
      </w:r>
      <w:r>
        <w:rPr>
          <w:color w:val="231F20"/>
          <w:spacing w:val="-15"/>
        </w:rPr>
        <w:t> </w:t>
      </w:r>
      <w:r>
        <w:rPr>
          <w:color w:val="231F20"/>
        </w:rPr>
        <w:t>phường</w:t>
      </w:r>
      <w:r>
        <w:rPr>
          <w:color w:val="231F20"/>
          <w:spacing w:val="-15"/>
        </w:rPr>
        <w:t> </w:t>
      </w:r>
      <w:r>
        <w:rPr>
          <w:color w:val="231F20"/>
        </w:rPr>
        <w:t>hình</w:t>
      </w:r>
      <w:r>
        <w:rPr>
          <w:color w:val="231F20"/>
          <w:spacing w:val="-15"/>
        </w:rPr>
        <w:t> </w:t>
      </w:r>
      <w:r>
        <w:rPr>
          <w:color w:val="231F20"/>
        </w:rPr>
        <w:t>thành</w:t>
      </w:r>
      <w:r>
        <w:rPr>
          <w:color w:val="231F20"/>
          <w:spacing w:val="-15"/>
        </w:rPr>
        <w:t> </w:t>
      </w:r>
      <w:r>
        <w:rPr>
          <w:color w:val="231F20"/>
        </w:rPr>
        <w:t>trên</w:t>
      </w:r>
      <w:r>
        <w:rPr>
          <w:color w:val="231F20"/>
          <w:spacing w:val="-15"/>
        </w:rPr>
        <w:t> </w:t>
      </w:r>
      <w:r>
        <w:rPr>
          <w:color w:val="231F20"/>
        </w:rPr>
        <w:t>cơ</w:t>
      </w:r>
      <w:r>
        <w:rPr>
          <w:color w:val="231F20"/>
          <w:spacing w:val="-15"/>
        </w:rPr>
        <w:t> </w:t>
      </w:r>
      <w:r>
        <w:rPr>
          <w:color w:val="231F20"/>
        </w:rPr>
        <w:t>sở</w:t>
      </w:r>
      <w:r>
        <w:rPr>
          <w:color w:val="231F20"/>
          <w:spacing w:val="-15"/>
        </w:rPr>
        <w:t> </w:t>
      </w:r>
      <w:r>
        <w:rPr>
          <w:color w:val="231F20"/>
        </w:rPr>
        <w:t>sắp</w:t>
      </w:r>
      <w:r>
        <w:rPr>
          <w:color w:val="231F20"/>
          <w:spacing w:val="-15"/>
        </w:rPr>
        <w:t> </w:t>
      </w:r>
      <w:r>
        <w:rPr>
          <w:color w:val="231F20"/>
        </w:rPr>
        <w:t>xếp</w:t>
      </w:r>
      <w:r>
        <w:rPr>
          <w:color w:val="231F20"/>
          <w:spacing w:val="-15"/>
        </w:rPr>
        <w:t> </w:t>
      </w:r>
      <w:r>
        <w:rPr>
          <w:color w:val="231F20"/>
        </w:rPr>
        <w:t>các phường</w:t>
      </w:r>
      <w:r>
        <w:rPr>
          <w:color w:val="231F20"/>
          <w:spacing w:val="-2"/>
        </w:rPr>
        <w:t> </w:t>
      </w:r>
      <w:r>
        <w:rPr>
          <w:color w:val="231F20"/>
        </w:rPr>
        <w:t>thuộc</w:t>
      </w:r>
      <w:r>
        <w:rPr>
          <w:color w:val="231F20"/>
          <w:spacing w:val="-2"/>
        </w:rPr>
        <w:t> </w:t>
      </w:r>
      <w:r>
        <w:rPr>
          <w:color w:val="231F20"/>
        </w:rPr>
        <w:t>thành</w:t>
      </w:r>
      <w:r>
        <w:rPr>
          <w:color w:val="231F20"/>
          <w:spacing w:val="-2"/>
        </w:rPr>
        <w:t> </w:t>
      </w:r>
      <w:r>
        <w:rPr>
          <w:color w:val="231F20"/>
        </w:rPr>
        <w:t>phố</w:t>
      </w:r>
      <w:r>
        <w:rPr>
          <w:color w:val="231F20"/>
          <w:spacing w:val="-2"/>
        </w:rPr>
        <w:t> </w:t>
      </w:r>
      <w:r>
        <w:rPr>
          <w:color w:val="231F20"/>
        </w:rPr>
        <w:t>Hà</w:t>
      </w:r>
      <w:r>
        <w:rPr>
          <w:color w:val="231F20"/>
          <w:spacing w:val="-2"/>
        </w:rPr>
        <w:t> </w:t>
      </w:r>
      <w:r>
        <w:rPr>
          <w:color w:val="231F20"/>
        </w:rPr>
        <w:t>Nội,</w:t>
      </w:r>
      <w:r>
        <w:rPr>
          <w:color w:val="231F20"/>
          <w:spacing w:val="-6"/>
        </w:rPr>
        <w:t> </w:t>
      </w:r>
      <w:r>
        <w:rPr>
          <w:color w:val="231F20"/>
        </w:rPr>
        <w:t>Thành</w:t>
      </w:r>
      <w:r>
        <w:rPr>
          <w:color w:val="231F20"/>
          <w:spacing w:val="-2"/>
        </w:rPr>
        <w:t> </w:t>
      </w:r>
      <w:r>
        <w:rPr>
          <w:color w:val="231F20"/>
        </w:rPr>
        <w:t>phố</w:t>
      </w:r>
      <w:r>
        <w:rPr>
          <w:color w:val="231F20"/>
          <w:spacing w:val="-2"/>
        </w:rPr>
        <w:t> </w:t>
      </w:r>
      <w:r>
        <w:rPr>
          <w:color w:val="231F20"/>
        </w:rPr>
        <w:t>Hồ</w:t>
      </w:r>
      <w:r>
        <w:rPr>
          <w:color w:val="231F20"/>
          <w:spacing w:val="-2"/>
        </w:rPr>
        <w:t> </w:t>
      </w:r>
      <w:r>
        <w:rPr>
          <w:color w:val="231F20"/>
        </w:rPr>
        <w:t>Chí</w:t>
      </w:r>
      <w:r>
        <w:rPr>
          <w:color w:val="231F20"/>
          <w:spacing w:val="-2"/>
        </w:rPr>
        <w:t> </w:t>
      </w:r>
      <w:r>
        <w:rPr>
          <w:color w:val="231F20"/>
        </w:rPr>
        <w:t>Minh, thành phố Đà Nẵng gồm có Hội đồng nhân dân và Ủy ban nhân dân phường.</w:t>
      </w:r>
    </w:p>
    <w:p>
      <w:pPr>
        <w:pStyle w:val="BodyText"/>
        <w:spacing w:line="252" w:lineRule="auto" w:before="123"/>
        <w:ind w:right="139"/>
      </w:pPr>
      <w:r>
        <w:rPr>
          <w:color w:val="231F20"/>
        </w:rPr>
        <w:t>Đối với thành phố Hà Nội, đại biểu Hội đồng nhân dân cấp huyện (quận, huyện, thị xã) nhiệm kỳ 2021 - 2026 và đại biểu Hội đồng nhân dân nhiệm kỳ 2021 - 2026 của các xã,</w:t>
      </w:r>
      <w:r>
        <w:rPr>
          <w:color w:val="231F20"/>
          <w:spacing w:val="-5"/>
        </w:rPr>
        <w:t> </w:t>
      </w:r>
      <w:r>
        <w:rPr>
          <w:color w:val="231F20"/>
        </w:rPr>
        <w:t>thị</w:t>
      </w:r>
      <w:r>
        <w:rPr>
          <w:color w:val="231F20"/>
          <w:spacing w:val="-5"/>
        </w:rPr>
        <w:t> </w:t>
      </w:r>
      <w:r>
        <w:rPr>
          <w:color w:val="231F20"/>
        </w:rPr>
        <w:t>trấn</w:t>
      </w:r>
      <w:r>
        <w:rPr>
          <w:color w:val="231F20"/>
          <w:spacing w:val="-5"/>
        </w:rPr>
        <w:t> </w:t>
      </w:r>
      <w:r>
        <w:rPr>
          <w:color w:val="231F20"/>
        </w:rPr>
        <w:t>được</w:t>
      </w:r>
      <w:r>
        <w:rPr>
          <w:color w:val="231F20"/>
          <w:spacing w:val="-5"/>
        </w:rPr>
        <w:t> </w:t>
      </w:r>
      <w:r>
        <w:rPr>
          <w:color w:val="231F20"/>
        </w:rPr>
        <w:t>sắp</w:t>
      </w:r>
      <w:r>
        <w:rPr>
          <w:color w:val="231F20"/>
          <w:spacing w:val="-5"/>
        </w:rPr>
        <w:t> </w:t>
      </w:r>
      <w:r>
        <w:rPr>
          <w:color w:val="231F20"/>
        </w:rPr>
        <w:t>xếp</w:t>
      </w:r>
      <w:r>
        <w:rPr>
          <w:color w:val="231F20"/>
          <w:spacing w:val="-5"/>
        </w:rPr>
        <w:t> </w:t>
      </w:r>
      <w:r>
        <w:rPr>
          <w:color w:val="231F20"/>
        </w:rPr>
        <w:t>với</w:t>
      </w:r>
      <w:r>
        <w:rPr>
          <w:color w:val="231F20"/>
          <w:spacing w:val="-5"/>
        </w:rPr>
        <w:t> </w:t>
      </w:r>
      <w:r>
        <w:rPr>
          <w:color w:val="231F20"/>
        </w:rPr>
        <w:t>phường</w:t>
      </w:r>
      <w:r>
        <w:rPr>
          <w:color w:val="231F20"/>
          <w:spacing w:val="-5"/>
        </w:rPr>
        <w:t> </w:t>
      </w:r>
      <w:r>
        <w:rPr>
          <w:color w:val="231F20"/>
        </w:rPr>
        <w:t>để</w:t>
      </w:r>
      <w:r>
        <w:rPr>
          <w:color w:val="231F20"/>
          <w:spacing w:val="-5"/>
        </w:rPr>
        <w:t> </w:t>
      </w:r>
      <w:r>
        <w:rPr>
          <w:color w:val="231F20"/>
        </w:rPr>
        <w:t>hình</w:t>
      </w:r>
      <w:r>
        <w:rPr>
          <w:color w:val="231F20"/>
          <w:spacing w:val="-5"/>
        </w:rPr>
        <w:t> </w:t>
      </w:r>
      <w:r>
        <w:rPr>
          <w:color w:val="231F20"/>
        </w:rPr>
        <w:t>thành</w:t>
      </w:r>
      <w:r>
        <w:rPr>
          <w:color w:val="231F20"/>
          <w:spacing w:val="-5"/>
        </w:rPr>
        <w:t> </w:t>
      </w:r>
      <w:r>
        <w:rPr>
          <w:color w:val="231F20"/>
        </w:rPr>
        <w:t>phường được</w:t>
      </w:r>
      <w:r>
        <w:rPr>
          <w:color w:val="231F20"/>
          <w:spacing w:val="-10"/>
        </w:rPr>
        <w:t> </w:t>
      </w:r>
      <w:r>
        <w:rPr>
          <w:color w:val="231F20"/>
        </w:rPr>
        <w:t>xác</w:t>
      </w:r>
      <w:r>
        <w:rPr>
          <w:color w:val="231F20"/>
          <w:spacing w:val="-10"/>
        </w:rPr>
        <w:t> </w:t>
      </w:r>
      <w:r>
        <w:rPr>
          <w:color w:val="231F20"/>
        </w:rPr>
        <w:t>định</w:t>
      </w:r>
      <w:r>
        <w:rPr>
          <w:color w:val="231F20"/>
          <w:spacing w:val="-10"/>
        </w:rPr>
        <w:t> </w:t>
      </w:r>
      <w:r>
        <w:rPr>
          <w:color w:val="231F20"/>
        </w:rPr>
        <w:t>làm</w:t>
      </w:r>
      <w:r>
        <w:rPr>
          <w:color w:val="231F20"/>
          <w:spacing w:val="-10"/>
        </w:rPr>
        <w:t> </w:t>
      </w:r>
      <w:r>
        <w:rPr>
          <w:color w:val="231F20"/>
        </w:rPr>
        <w:t>đại</w:t>
      </w:r>
      <w:r>
        <w:rPr>
          <w:color w:val="231F20"/>
          <w:spacing w:val="-10"/>
        </w:rPr>
        <w:t> </w:t>
      </w:r>
      <w:r>
        <w:rPr>
          <w:color w:val="231F20"/>
        </w:rPr>
        <w:t>biểu</w:t>
      </w:r>
      <w:r>
        <w:rPr>
          <w:color w:val="231F20"/>
          <w:spacing w:val="-10"/>
        </w:rPr>
        <w:t> </w:t>
      </w:r>
      <w:r>
        <w:rPr>
          <w:color w:val="231F20"/>
        </w:rPr>
        <w:t>Hội</w:t>
      </w:r>
      <w:r>
        <w:rPr>
          <w:color w:val="231F20"/>
          <w:spacing w:val="-10"/>
        </w:rPr>
        <w:t> </w:t>
      </w:r>
      <w:r>
        <w:rPr>
          <w:color w:val="231F20"/>
        </w:rPr>
        <w:t>đồng</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của</w:t>
      </w:r>
      <w:r>
        <w:rPr>
          <w:color w:val="231F20"/>
          <w:spacing w:val="-10"/>
        </w:rPr>
        <w:t> </w:t>
      </w:r>
      <w:r>
        <w:rPr>
          <w:color w:val="231F20"/>
        </w:rPr>
        <w:t>phường. Thường</w:t>
      </w:r>
      <w:r>
        <w:rPr>
          <w:color w:val="231F20"/>
          <w:spacing w:val="-6"/>
        </w:rPr>
        <w:t> </w:t>
      </w:r>
      <w:r>
        <w:rPr>
          <w:color w:val="231F20"/>
        </w:rPr>
        <w:t>trực</w:t>
      </w:r>
      <w:r>
        <w:rPr>
          <w:color w:val="231F20"/>
          <w:spacing w:val="-6"/>
        </w:rPr>
        <w:t> </w:t>
      </w:r>
      <w:r>
        <w:rPr>
          <w:color w:val="231F20"/>
        </w:rPr>
        <w:t>Hội</w:t>
      </w:r>
      <w:r>
        <w:rPr>
          <w:color w:val="231F20"/>
          <w:spacing w:val="-6"/>
        </w:rPr>
        <w:t> </w:t>
      </w:r>
      <w:r>
        <w:rPr>
          <w:color w:val="231F20"/>
        </w:rPr>
        <w:t>đồng</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thành</w:t>
      </w:r>
      <w:r>
        <w:rPr>
          <w:color w:val="231F20"/>
          <w:spacing w:val="-6"/>
        </w:rPr>
        <w:t> </w:t>
      </w:r>
      <w:r>
        <w:rPr>
          <w:color w:val="231F20"/>
        </w:rPr>
        <w:t>phố</w:t>
      </w:r>
      <w:r>
        <w:rPr>
          <w:color w:val="231F20"/>
          <w:spacing w:val="-6"/>
        </w:rPr>
        <w:t> </w:t>
      </w:r>
      <w:r>
        <w:rPr>
          <w:color w:val="231F20"/>
        </w:rPr>
        <w:t>Hà</w:t>
      </w:r>
      <w:r>
        <w:rPr>
          <w:color w:val="231F20"/>
          <w:spacing w:val="-6"/>
        </w:rPr>
        <w:t> </w:t>
      </w:r>
      <w:r>
        <w:rPr>
          <w:color w:val="231F20"/>
        </w:rPr>
        <w:t>Nội</w:t>
      </w:r>
      <w:r>
        <w:rPr>
          <w:color w:val="231F20"/>
          <w:spacing w:val="-6"/>
        </w:rPr>
        <w:t> </w:t>
      </w:r>
      <w:r>
        <w:rPr>
          <w:color w:val="231F20"/>
        </w:rPr>
        <w:t>có</w:t>
      </w:r>
      <w:r>
        <w:rPr>
          <w:color w:val="231F20"/>
          <w:spacing w:val="-6"/>
        </w:rPr>
        <w:t> </w:t>
      </w:r>
      <w:r>
        <w:rPr>
          <w:color w:val="231F20"/>
        </w:rPr>
        <w:t>trách nhiệm xác định các đại biểu Hội đồng nhân dân cấp huyện nhiệm</w:t>
      </w:r>
      <w:r>
        <w:rPr>
          <w:color w:val="231F20"/>
          <w:spacing w:val="-8"/>
        </w:rPr>
        <w:t> </w:t>
      </w:r>
      <w:r>
        <w:rPr>
          <w:color w:val="231F20"/>
        </w:rPr>
        <w:t>kỳ</w:t>
      </w:r>
      <w:r>
        <w:rPr>
          <w:color w:val="231F20"/>
          <w:spacing w:val="-8"/>
        </w:rPr>
        <w:t> </w:t>
      </w:r>
      <w:r>
        <w:rPr>
          <w:color w:val="231F20"/>
        </w:rPr>
        <w:t>2021</w:t>
      </w:r>
      <w:r>
        <w:rPr>
          <w:color w:val="231F20"/>
          <w:spacing w:val="-8"/>
        </w:rPr>
        <w:t> </w:t>
      </w:r>
      <w:r>
        <w:rPr>
          <w:color w:val="231F20"/>
        </w:rPr>
        <w:t>-</w:t>
      </w:r>
      <w:r>
        <w:rPr>
          <w:color w:val="231F20"/>
          <w:spacing w:val="-8"/>
        </w:rPr>
        <w:t> </w:t>
      </w:r>
      <w:r>
        <w:rPr>
          <w:color w:val="231F20"/>
        </w:rPr>
        <w:t>2026</w:t>
      </w:r>
      <w:r>
        <w:rPr>
          <w:color w:val="231F20"/>
          <w:spacing w:val="-8"/>
        </w:rPr>
        <w:t> </w:t>
      </w:r>
      <w:r>
        <w:rPr>
          <w:color w:val="231F20"/>
        </w:rPr>
        <w:t>được</w:t>
      </w:r>
      <w:r>
        <w:rPr>
          <w:color w:val="231F20"/>
          <w:spacing w:val="-8"/>
        </w:rPr>
        <w:t> </w:t>
      </w:r>
      <w:r>
        <w:rPr>
          <w:color w:val="231F20"/>
        </w:rPr>
        <w:t>bầu</w:t>
      </w:r>
      <w:r>
        <w:rPr>
          <w:color w:val="231F20"/>
          <w:spacing w:val="-8"/>
        </w:rPr>
        <w:t> </w:t>
      </w:r>
      <w:r>
        <w:rPr>
          <w:color w:val="231F20"/>
        </w:rPr>
        <w:t>hoặc</w:t>
      </w:r>
      <w:r>
        <w:rPr>
          <w:color w:val="231F20"/>
          <w:spacing w:val="-8"/>
        </w:rPr>
        <w:t> </w:t>
      </w:r>
      <w:r>
        <w:rPr>
          <w:color w:val="231F20"/>
        </w:rPr>
        <w:t>đang</w:t>
      </w:r>
      <w:r>
        <w:rPr>
          <w:color w:val="231F20"/>
          <w:spacing w:val="-8"/>
        </w:rPr>
        <w:t> </w:t>
      </w:r>
      <w:r>
        <w:rPr>
          <w:color w:val="231F20"/>
        </w:rPr>
        <w:t>thực</w:t>
      </w:r>
      <w:r>
        <w:rPr>
          <w:color w:val="231F20"/>
          <w:spacing w:val="-8"/>
        </w:rPr>
        <w:t> </w:t>
      </w:r>
      <w:r>
        <w:rPr>
          <w:color w:val="231F20"/>
        </w:rPr>
        <w:t>hiện</w:t>
      </w:r>
      <w:r>
        <w:rPr>
          <w:color w:val="231F20"/>
          <w:spacing w:val="-8"/>
        </w:rPr>
        <w:t> </w:t>
      </w:r>
      <w:r>
        <w:rPr>
          <w:color w:val="231F20"/>
        </w:rPr>
        <w:t>nhiệm vụ đại biểu ở phần địa giới hành chính thuộc đơn vị hành chính</w:t>
      </w:r>
      <w:r>
        <w:rPr>
          <w:color w:val="231F20"/>
          <w:spacing w:val="3"/>
        </w:rPr>
        <w:t> </w:t>
      </w:r>
      <w:r>
        <w:rPr>
          <w:color w:val="231F20"/>
        </w:rPr>
        <w:t>cấp</w:t>
      </w:r>
      <w:r>
        <w:rPr>
          <w:color w:val="231F20"/>
          <w:spacing w:val="3"/>
        </w:rPr>
        <w:t> </w:t>
      </w:r>
      <w:r>
        <w:rPr>
          <w:color w:val="231F20"/>
        </w:rPr>
        <w:t>xã</w:t>
      </w:r>
      <w:r>
        <w:rPr>
          <w:color w:val="231F20"/>
          <w:spacing w:val="3"/>
        </w:rPr>
        <w:t> </w:t>
      </w:r>
      <w:r>
        <w:rPr>
          <w:color w:val="231F20"/>
        </w:rPr>
        <w:t>hình</w:t>
      </w:r>
      <w:r>
        <w:rPr>
          <w:color w:val="231F20"/>
          <w:spacing w:val="3"/>
        </w:rPr>
        <w:t> </w:t>
      </w:r>
      <w:r>
        <w:rPr>
          <w:color w:val="231F20"/>
        </w:rPr>
        <w:t>thành</w:t>
      </w:r>
      <w:r>
        <w:rPr>
          <w:color w:val="231F20"/>
          <w:spacing w:val="3"/>
        </w:rPr>
        <w:t> </w:t>
      </w:r>
      <w:r>
        <w:rPr>
          <w:color w:val="231F20"/>
        </w:rPr>
        <w:t>sau</w:t>
      </w:r>
      <w:r>
        <w:rPr>
          <w:color w:val="231F20"/>
          <w:spacing w:val="4"/>
        </w:rPr>
        <w:t> </w:t>
      </w:r>
      <w:r>
        <w:rPr>
          <w:color w:val="231F20"/>
        </w:rPr>
        <w:t>sắp</w:t>
      </w:r>
      <w:r>
        <w:rPr>
          <w:color w:val="231F20"/>
          <w:spacing w:val="3"/>
        </w:rPr>
        <w:t> </w:t>
      </w:r>
      <w:r>
        <w:rPr>
          <w:color w:val="231F20"/>
        </w:rPr>
        <w:t>xếp</w:t>
      </w:r>
      <w:r>
        <w:rPr>
          <w:color w:val="231F20"/>
          <w:spacing w:val="3"/>
        </w:rPr>
        <w:t> </w:t>
      </w:r>
      <w:r>
        <w:rPr>
          <w:color w:val="231F20"/>
        </w:rPr>
        <w:t>hoặc</w:t>
      </w:r>
      <w:r>
        <w:rPr>
          <w:color w:val="231F20"/>
          <w:spacing w:val="3"/>
        </w:rPr>
        <w:t> </w:t>
      </w:r>
      <w:r>
        <w:rPr>
          <w:color w:val="231F20"/>
        </w:rPr>
        <w:t>được</w:t>
      </w:r>
      <w:r>
        <w:rPr>
          <w:color w:val="231F20"/>
          <w:spacing w:val="3"/>
        </w:rPr>
        <w:t> </w:t>
      </w:r>
      <w:r>
        <w:rPr>
          <w:color w:val="231F20"/>
        </w:rPr>
        <w:t>cơ</w:t>
      </w:r>
      <w:r>
        <w:rPr>
          <w:color w:val="231F20"/>
          <w:spacing w:val="3"/>
        </w:rPr>
        <w:t> </w:t>
      </w:r>
      <w:r>
        <w:rPr>
          <w:color w:val="231F20"/>
        </w:rPr>
        <w:t>quan</w:t>
      </w:r>
      <w:r>
        <w:rPr>
          <w:color w:val="231F20"/>
          <w:spacing w:val="4"/>
        </w:rPr>
        <w:t> </w:t>
      </w:r>
      <w:r>
        <w:rPr>
          <w:color w:val="231F20"/>
          <w:spacing w:val="-5"/>
        </w:rPr>
        <w:t>có</w:t>
      </w:r>
    </w:p>
    <w:p>
      <w:pPr>
        <w:pStyle w:val="BodyText"/>
        <w:spacing w:after="0" w:line="252" w:lineRule="auto"/>
        <w:sectPr>
          <w:pgSz w:w="7380" w:h="10780"/>
          <w:pgMar w:header="0" w:footer="576" w:top="760" w:bottom="760" w:left="708" w:right="708"/>
        </w:sectPr>
      </w:pPr>
    </w:p>
    <w:p>
      <w:pPr>
        <w:pStyle w:val="BodyText"/>
        <w:spacing w:line="242" w:lineRule="auto" w:before="77"/>
        <w:ind w:right="139" w:firstLine="0"/>
      </w:pPr>
      <w:r>
        <w:rPr>
          <w:color w:val="231F20"/>
        </w:rPr>
        <w:t>thẩm quyền điều động, bố trí công tác tại các cơ quan, tổ chức,</w:t>
      </w:r>
      <w:r>
        <w:rPr>
          <w:color w:val="231F20"/>
          <w:spacing w:val="-4"/>
        </w:rPr>
        <w:t> </w:t>
      </w:r>
      <w:r>
        <w:rPr>
          <w:color w:val="231F20"/>
        </w:rPr>
        <w:t>đơn</w:t>
      </w:r>
      <w:r>
        <w:rPr>
          <w:color w:val="231F20"/>
          <w:spacing w:val="-4"/>
        </w:rPr>
        <w:t> </w:t>
      </w:r>
      <w:r>
        <w:rPr>
          <w:color w:val="231F20"/>
        </w:rPr>
        <w:t>vị</w:t>
      </w:r>
      <w:r>
        <w:rPr>
          <w:color w:val="231F20"/>
          <w:spacing w:val="-4"/>
        </w:rPr>
        <w:t> </w:t>
      </w:r>
      <w:r>
        <w:rPr>
          <w:color w:val="231F20"/>
        </w:rPr>
        <w:t>ở</w:t>
      </w:r>
      <w:r>
        <w:rPr>
          <w:color w:val="231F20"/>
          <w:spacing w:val="-4"/>
        </w:rPr>
        <w:t> </w:t>
      </w:r>
      <w:r>
        <w:rPr>
          <w:color w:val="231F20"/>
        </w:rPr>
        <w:t>đơn</w:t>
      </w:r>
      <w:r>
        <w:rPr>
          <w:color w:val="231F20"/>
          <w:spacing w:val="-4"/>
        </w:rPr>
        <w:t> </w:t>
      </w:r>
      <w:r>
        <w:rPr>
          <w:color w:val="231F20"/>
        </w:rPr>
        <w:t>vị</w:t>
      </w:r>
      <w:r>
        <w:rPr>
          <w:color w:val="231F20"/>
          <w:spacing w:val="-4"/>
        </w:rPr>
        <w:t> </w:t>
      </w:r>
      <w:r>
        <w:rPr>
          <w:color w:val="231F20"/>
        </w:rPr>
        <w:t>hành</w:t>
      </w:r>
      <w:r>
        <w:rPr>
          <w:color w:val="231F20"/>
          <w:spacing w:val="-4"/>
        </w:rPr>
        <w:t> </w:t>
      </w:r>
      <w:r>
        <w:rPr>
          <w:color w:val="231F20"/>
        </w:rPr>
        <w:t>chính</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đó</w:t>
      </w:r>
      <w:r>
        <w:rPr>
          <w:color w:val="231F20"/>
          <w:spacing w:val="-4"/>
        </w:rPr>
        <w:t> </w:t>
      </w:r>
      <w:r>
        <w:rPr>
          <w:color w:val="231F20"/>
        </w:rPr>
        <w:t>để</w:t>
      </w:r>
      <w:r>
        <w:rPr>
          <w:color w:val="231F20"/>
          <w:spacing w:val="-4"/>
        </w:rPr>
        <w:t> </w:t>
      </w:r>
      <w:r>
        <w:rPr>
          <w:color w:val="231F20"/>
        </w:rPr>
        <w:t>làm</w:t>
      </w:r>
      <w:r>
        <w:rPr>
          <w:color w:val="231F20"/>
          <w:spacing w:val="-4"/>
        </w:rPr>
        <w:t> </w:t>
      </w:r>
      <w:r>
        <w:rPr>
          <w:color w:val="231F20"/>
        </w:rPr>
        <w:t>đại</w:t>
      </w:r>
      <w:r>
        <w:rPr>
          <w:color w:val="231F20"/>
          <w:spacing w:val="-4"/>
        </w:rPr>
        <w:t> </w:t>
      </w:r>
      <w:r>
        <w:rPr>
          <w:color w:val="231F20"/>
        </w:rPr>
        <w:t>biểu của Hội đồng nhân dân nhiệm kỳ 2021 - 2026 của đơn vị hành chính cấp xã tương ứng.</w:t>
      </w:r>
    </w:p>
    <w:p>
      <w:pPr>
        <w:pStyle w:val="BodyText"/>
        <w:spacing w:line="242" w:lineRule="auto" w:before="126"/>
        <w:ind w:right="141"/>
      </w:pPr>
      <w:r>
        <w:rPr>
          <w:color w:val="231F20"/>
        </w:rPr>
        <w:t>Đối với Thành phố Hồ Chí Minh, thành phố Đà Nẵng, đại biểu Hội đồng nhân dân nhiệm kỳ 2021 - 2026 của các xã,</w:t>
      </w:r>
      <w:r>
        <w:rPr>
          <w:color w:val="231F20"/>
          <w:spacing w:val="-6"/>
        </w:rPr>
        <w:t> </w:t>
      </w:r>
      <w:r>
        <w:rPr>
          <w:color w:val="231F20"/>
        </w:rPr>
        <w:t>thị</w:t>
      </w:r>
      <w:r>
        <w:rPr>
          <w:color w:val="231F20"/>
          <w:spacing w:val="-6"/>
        </w:rPr>
        <w:t> </w:t>
      </w:r>
      <w:r>
        <w:rPr>
          <w:color w:val="231F20"/>
        </w:rPr>
        <w:t>trấn</w:t>
      </w:r>
      <w:r>
        <w:rPr>
          <w:color w:val="231F20"/>
          <w:spacing w:val="-6"/>
        </w:rPr>
        <w:t> </w:t>
      </w:r>
      <w:r>
        <w:rPr>
          <w:color w:val="231F20"/>
        </w:rPr>
        <w:t>được</w:t>
      </w:r>
      <w:r>
        <w:rPr>
          <w:color w:val="231F20"/>
          <w:spacing w:val="-6"/>
        </w:rPr>
        <w:t> </w:t>
      </w:r>
      <w:r>
        <w:rPr>
          <w:color w:val="231F20"/>
        </w:rPr>
        <w:t>sắp</w:t>
      </w:r>
      <w:r>
        <w:rPr>
          <w:color w:val="231F20"/>
          <w:spacing w:val="-6"/>
        </w:rPr>
        <w:t> </w:t>
      </w:r>
      <w:r>
        <w:rPr>
          <w:color w:val="231F20"/>
        </w:rPr>
        <w:t>xếp</w:t>
      </w:r>
      <w:r>
        <w:rPr>
          <w:color w:val="231F20"/>
          <w:spacing w:val="-6"/>
        </w:rPr>
        <w:t> </w:t>
      </w:r>
      <w:r>
        <w:rPr>
          <w:color w:val="231F20"/>
        </w:rPr>
        <w:t>với</w:t>
      </w:r>
      <w:r>
        <w:rPr>
          <w:color w:val="231F20"/>
          <w:spacing w:val="-6"/>
        </w:rPr>
        <w:t> </w:t>
      </w:r>
      <w:r>
        <w:rPr>
          <w:color w:val="231F20"/>
        </w:rPr>
        <w:t>phường</w:t>
      </w:r>
      <w:r>
        <w:rPr>
          <w:color w:val="231F20"/>
          <w:spacing w:val="-6"/>
        </w:rPr>
        <w:t> </w:t>
      </w:r>
      <w:r>
        <w:rPr>
          <w:color w:val="231F20"/>
        </w:rPr>
        <w:t>để</w:t>
      </w:r>
      <w:r>
        <w:rPr>
          <w:color w:val="231F20"/>
          <w:spacing w:val="-6"/>
        </w:rPr>
        <w:t> </w:t>
      </w:r>
      <w:r>
        <w:rPr>
          <w:color w:val="231F20"/>
        </w:rPr>
        <w:t>hình</w:t>
      </w:r>
      <w:r>
        <w:rPr>
          <w:color w:val="231F20"/>
          <w:spacing w:val="-6"/>
        </w:rPr>
        <w:t> </w:t>
      </w:r>
      <w:r>
        <w:rPr>
          <w:color w:val="231F20"/>
        </w:rPr>
        <w:t>thành</w:t>
      </w:r>
      <w:r>
        <w:rPr>
          <w:color w:val="231F20"/>
          <w:spacing w:val="-6"/>
        </w:rPr>
        <w:t> </w:t>
      </w:r>
      <w:r>
        <w:rPr>
          <w:color w:val="231F20"/>
        </w:rPr>
        <w:t>phường được</w:t>
      </w:r>
      <w:r>
        <w:rPr>
          <w:color w:val="231F20"/>
          <w:spacing w:val="-9"/>
        </w:rPr>
        <w:t> </w:t>
      </w:r>
      <w:r>
        <w:rPr>
          <w:color w:val="231F20"/>
        </w:rPr>
        <w:t>xác</w:t>
      </w:r>
      <w:r>
        <w:rPr>
          <w:color w:val="231F20"/>
          <w:spacing w:val="-9"/>
        </w:rPr>
        <w:t> </w:t>
      </w:r>
      <w:r>
        <w:rPr>
          <w:color w:val="231F20"/>
        </w:rPr>
        <w:t>định</w:t>
      </w:r>
      <w:r>
        <w:rPr>
          <w:color w:val="231F20"/>
          <w:spacing w:val="-9"/>
        </w:rPr>
        <w:t> </w:t>
      </w:r>
      <w:r>
        <w:rPr>
          <w:color w:val="231F20"/>
        </w:rPr>
        <w:t>làm</w:t>
      </w:r>
      <w:r>
        <w:rPr>
          <w:color w:val="231F20"/>
          <w:spacing w:val="-8"/>
        </w:rPr>
        <w:t> </w:t>
      </w:r>
      <w:r>
        <w:rPr>
          <w:color w:val="231F20"/>
        </w:rPr>
        <w:t>đại</w:t>
      </w:r>
      <w:r>
        <w:rPr>
          <w:color w:val="231F20"/>
          <w:spacing w:val="-9"/>
        </w:rPr>
        <w:t> </w:t>
      </w:r>
      <w:r>
        <w:rPr>
          <w:color w:val="231F20"/>
        </w:rPr>
        <w:t>biểu</w:t>
      </w:r>
      <w:r>
        <w:rPr>
          <w:color w:val="231F20"/>
          <w:spacing w:val="-9"/>
        </w:rPr>
        <w:t> </w:t>
      </w:r>
      <w:r>
        <w:rPr>
          <w:color w:val="231F20"/>
        </w:rPr>
        <w:t>Hội</w:t>
      </w:r>
      <w:r>
        <w:rPr>
          <w:color w:val="231F20"/>
          <w:spacing w:val="-9"/>
        </w:rPr>
        <w:t> </w:t>
      </w:r>
      <w:r>
        <w:rPr>
          <w:color w:val="231F20"/>
        </w:rPr>
        <w:t>đồng</w:t>
      </w:r>
      <w:r>
        <w:rPr>
          <w:color w:val="231F20"/>
          <w:spacing w:val="-8"/>
        </w:rPr>
        <w:t> </w:t>
      </w:r>
      <w:r>
        <w:rPr>
          <w:color w:val="231F20"/>
        </w:rPr>
        <w:t>nhân</w:t>
      </w:r>
      <w:r>
        <w:rPr>
          <w:color w:val="231F20"/>
          <w:spacing w:val="-9"/>
        </w:rPr>
        <w:t> </w:t>
      </w:r>
      <w:r>
        <w:rPr>
          <w:color w:val="231F20"/>
        </w:rPr>
        <w:t>dân</w:t>
      </w:r>
      <w:r>
        <w:rPr>
          <w:color w:val="231F20"/>
          <w:spacing w:val="-9"/>
        </w:rPr>
        <w:t> </w:t>
      </w:r>
      <w:r>
        <w:rPr>
          <w:color w:val="231F20"/>
        </w:rPr>
        <w:t>của</w:t>
      </w:r>
      <w:r>
        <w:rPr>
          <w:color w:val="231F20"/>
          <w:spacing w:val="-8"/>
        </w:rPr>
        <w:t> </w:t>
      </w:r>
      <w:r>
        <w:rPr>
          <w:color w:val="231F20"/>
          <w:spacing w:val="-2"/>
        </w:rPr>
        <w:t>phường.</w:t>
      </w:r>
    </w:p>
    <w:p>
      <w:pPr>
        <w:pStyle w:val="ListParagraph"/>
        <w:numPr>
          <w:ilvl w:val="1"/>
          <w:numId w:val="40"/>
        </w:numPr>
        <w:tabs>
          <w:tab w:pos="636" w:val="left" w:leader="none"/>
        </w:tabs>
        <w:spacing w:line="242" w:lineRule="auto" w:before="125" w:after="0"/>
        <w:ind w:left="142" w:right="139" w:firstLine="215"/>
        <w:jc w:val="both"/>
        <w:rPr>
          <w:color w:val="231F20"/>
          <w:sz w:val="24"/>
        </w:rPr>
      </w:pPr>
      <w:r>
        <w:rPr>
          <w:color w:val="231F20"/>
          <w:sz w:val="24"/>
        </w:rPr>
        <w:t>Trường hợp không có đại biểu Hội đồng nhân dân phường (do các phường trước sắp xếp không tổ chức Hội đồng nhân dân) hoặc số lượng đại biểu Hội đồng nhân dân các xã, thị trấn trước khi sắp xếp thành phường không đủ </w:t>
      </w:r>
      <w:r>
        <w:rPr>
          <w:color w:val="231F20"/>
          <w:spacing w:val="-2"/>
          <w:sz w:val="24"/>
        </w:rPr>
        <w:t>theo</w:t>
      </w:r>
      <w:r>
        <w:rPr>
          <w:color w:val="231F20"/>
          <w:spacing w:val="-13"/>
          <w:sz w:val="24"/>
        </w:rPr>
        <w:t> </w:t>
      </w:r>
      <w:r>
        <w:rPr>
          <w:color w:val="231F20"/>
          <w:spacing w:val="-2"/>
          <w:sz w:val="24"/>
        </w:rPr>
        <w:t>quy</w:t>
      </w:r>
      <w:r>
        <w:rPr>
          <w:color w:val="231F20"/>
          <w:spacing w:val="-13"/>
          <w:sz w:val="24"/>
        </w:rPr>
        <w:t> </w:t>
      </w:r>
      <w:r>
        <w:rPr>
          <w:color w:val="231F20"/>
          <w:spacing w:val="-2"/>
          <w:sz w:val="24"/>
        </w:rPr>
        <w:t>định,</w:t>
      </w:r>
      <w:r>
        <w:rPr>
          <w:color w:val="231F20"/>
          <w:spacing w:val="-12"/>
          <w:sz w:val="24"/>
        </w:rPr>
        <w:t> </w:t>
      </w:r>
      <w:r>
        <w:rPr>
          <w:color w:val="231F20"/>
          <w:spacing w:val="-2"/>
          <w:sz w:val="24"/>
        </w:rPr>
        <w:t>thì</w:t>
      </w:r>
      <w:r>
        <w:rPr>
          <w:color w:val="231F20"/>
          <w:spacing w:val="-13"/>
          <w:sz w:val="24"/>
        </w:rPr>
        <w:t> </w:t>
      </w:r>
      <w:r>
        <w:rPr>
          <w:color w:val="231F20"/>
          <w:spacing w:val="-2"/>
          <w:sz w:val="24"/>
        </w:rPr>
        <w:t>Thường</w:t>
      </w:r>
      <w:r>
        <w:rPr>
          <w:color w:val="231F20"/>
          <w:spacing w:val="-12"/>
          <w:sz w:val="24"/>
        </w:rPr>
        <w:t> </w:t>
      </w:r>
      <w:r>
        <w:rPr>
          <w:color w:val="231F20"/>
          <w:spacing w:val="-2"/>
          <w:sz w:val="24"/>
        </w:rPr>
        <w:t>trực</w:t>
      </w:r>
      <w:r>
        <w:rPr>
          <w:color w:val="231F20"/>
          <w:spacing w:val="-12"/>
          <w:sz w:val="24"/>
        </w:rPr>
        <w:t> </w:t>
      </w:r>
      <w:r>
        <w:rPr>
          <w:color w:val="231F20"/>
          <w:spacing w:val="-2"/>
          <w:sz w:val="24"/>
        </w:rPr>
        <w:t>Hội</w:t>
      </w:r>
      <w:r>
        <w:rPr>
          <w:color w:val="231F20"/>
          <w:spacing w:val="-12"/>
          <w:sz w:val="24"/>
        </w:rPr>
        <w:t> </w:t>
      </w:r>
      <w:r>
        <w:rPr>
          <w:color w:val="231F20"/>
          <w:spacing w:val="-2"/>
          <w:sz w:val="24"/>
        </w:rPr>
        <w:t>đồng</w:t>
      </w:r>
      <w:r>
        <w:rPr>
          <w:color w:val="231F20"/>
          <w:spacing w:val="-12"/>
          <w:sz w:val="24"/>
        </w:rPr>
        <w:t> </w:t>
      </w:r>
      <w:r>
        <w:rPr>
          <w:color w:val="231F20"/>
          <w:spacing w:val="-2"/>
          <w:sz w:val="24"/>
        </w:rPr>
        <w:t>nhân</w:t>
      </w:r>
      <w:r>
        <w:rPr>
          <w:color w:val="231F20"/>
          <w:spacing w:val="-12"/>
          <w:sz w:val="24"/>
        </w:rPr>
        <w:t> </w:t>
      </w:r>
      <w:r>
        <w:rPr>
          <w:color w:val="231F20"/>
          <w:spacing w:val="-2"/>
          <w:sz w:val="24"/>
        </w:rPr>
        <w:t>dân</w:t>
      </w:r>
      <w:r>
        <w:rPr>
          <w:color w:val="231F20"/>
          <w:spacing w:val="-12"/>
          <w:sz w:val="24"/>
        </w:rPr>
        <w:t> </w:t>
      </w:r>
      <w:r>
        <w:rPr>
          <w:color w:val="231F20"/>
          <w:spacing w:val="-2"/>
          <w:sz w:val="24"/>
        </w:rPr>
        <w:t>thành</w:t>
      </w:r>
      <w:r>
        <w:rPr>
          <w:color w:val="231F20"/>
          <w:spacing w:val="-12"/>
          <w:sz w:val="24"/>
        </w:rPr>
        <w:t> </w:t>
      </w:r>
      <w:r>
        <w:rPr>
          <w:color w:val="231F20"/>
          <w:spacing w:val="-2"/>
          <w:sz w:val="24"/>
        </w:rPr>
        <w:t>phố </w:t>
      </w:r>
      <w:r>
        <w:rPr>
          <w:color w:val="231F20"/>
          <w:sz w:val="24"/>
        </w:rPr>
        <w:t>Hà</w:t>
      </w:r>
      <w:r>
        <w:rPr>
          <w:color w:val="231F20"/>
          <w:spacing w:val="-8"/>
          <w:sz w:val="24"/>
        </w:rPr>
        <w:t> </w:t>
      </w:r>
      <w:r>
        <w:rPr>
          <w:color w:val="231F20"/>
          <w:sz w:val="24"/>
        </w:rPr>
        <w:t>Nội,</w:t>
      </w:r>
      <w:r>
        <w:rPr>
          <w:color w:val="231F20"/>
          <w:spacing w:val="-12"/>
          <w:sz w:val="24"/>
        </w:rPr>
        <w:t> </w:t>
      </w:r>
      <w:r>
        <w:rPr>
          <w:color w:val="231F20"/>
          <w:sz w:val="24"/>
        </w:rPr>
        <w:t>Thành</w:t>
      </w:r>
      <w:r>
        <w:rPr>
          <w:color w:val="231F20"/>
          <w:spacing w:val="-8"/>
          <w:sz w:val="24"/>
        </w:rPr>
        <w:t> </w:t>
      </w:r>
      <w:r>
        <w:rPr>
          <w:color w:val="231F20"/>
          <w:sz w:val="24"/>
        </w:rPr>
        <w:t>phố</w:t>
      </w:r>
      <w:r>
        <w:rPr>
          <w:color w:val="231F20"/>
          <w:spacing w:val="-8"/>
          <w:sz w:val="24"/>
        </w:rPr>
        <w:t> </w:t>
      </w:r>
      <w:r>
        <w:rPr>
          <w:color w:val="231F20"/>
          <w:sz w:val="24"/>
        </w:rPr>
        <w:t>Hồ</w:t>
      </w:r>
      <w:r>
        <w:rPr>
          <w:color w:val="231F20"/>
          <w:spacing w:val="-8"/>
          <w:sz w:val="24"/>
        </w:rPr>
        <w:t> </w:t>
      </w:r>
      <w:r>
        <w:rPr>
          <w:color w:val="231F20"/>
          <w:sz w:val="24"/>
        </w:rPr>
        <w:t>Chí</w:t>
      </w:r>
      <w:r>
        <w:rPr>
          <w:color w:val="231F20"/>
          <w:spacing w:val="-8"/>
          <w:sz w:val="24"/>
        </w:rPr>
        <w:t> </w:t>
      </w:r>
      <w:r>
        <w:rPr>
          <w:color w:val="231F20"/>
          <w:sz w:val="24"/>
        </w:rPr>
        <w:t>Minh,</w:t>
      </w:r>
      <w:r>
        <w:rPr>
          <w:color w:val="231F20"/>
          <w:spacing w:val="-8"/>
          <w:sz w:val="24"/>
        </w:rPr>
        <w:t> </w:t>
      </w:r>
      <w:r>
        <w:rPr>
          <w:color w:val="231F20"/>
          <w:sz w:val="24"/>
        </w:rPr>
        <w:t>thành</w:t>
      </w:r>
      <w:r>
        <w:rPr>
          <w:color w:val="231F20"/>
          <w:spacing w:val="-8"/>
          <w:sz w:val="24"/>
        </w:rPr>
        <w:t> </w:t>
      </w:r>
      <w:r>
        <w:rPr>
          <w:color w:val="231F20"/>
          <w:sz w:val="24"/>
        </w:rPr>
        <w:t>phố</w:t>
      </w:r>
      <w:r>
        <w:rPr>
          <w:color w:val="231F20"/>
          <w:spacing w:val="-8"/>
          <w:sz w:val="24"/>
        </w:rPr>
        <w:t> </w:t>
      </w:r>
      <w:r>
        <w:rPr>
          <w:color w:val="231F20"/>
          <w:sz w:val="24"/>
        </w:rPr>
        <w:t>Đà</w:t>
      </w:r>
      <w:r>
        <w:rPr>
          <w:color w:val="231F20"/>
          <w:spacing w:val="-8"/>
          <w:sz w:val="24"/>
        </w:rPr>
        <w:t> </w:t>
      </w:r>
      <w:r>
        <w:rPr>
          <w:color w:val="231F20"/>
          <w:sz w:val="24"/>
        </w:rPr>
        <w:t>Nẵng</w:t>
      </w:r>
      <w:r>
        <w:rPr>
          <w:color w:val="231F20"/>
          <w:spacing w:val="-8"/>
          <w:sz w:val="24"/>
        </w:rPr>
        <w:t> </w:t>
      </w:r>
      <w:r>
        <w:rPr>
          <w:color w:val="231F20"/>
          <w:sz w:val="24"/>
        </w:rPr>
        <w:t>được chỉ</w:t>
      </w:r>
      <w:r>
        <w:rPr>
          <w:color w:val="231F20"/>
          <w:spacing w:val="-14"/>
          <w:sz w:val="24"/>
        </w:rPr>
        <w:t> </w:t>
      </w:r>
      <w:r>
        <w:rPr>
          <w:color w:val="231F20"/>
          <w:sz w:val="24"/>
        </w:rPr>
        <w:t>định</w:t>
      </w:r>
      <w:r>
        <w:rPr>
          <w:color w:val="231F20"/>
          <w:spacing w:val="-15"/>
          <w:sz w:val="24"/>
        </w:rPr>
        <w:t> </w:t>
      </w:r>
      <w:r>
        <w:rPr>
          <w:color w:val="231F20"/>
          <w:sz w:val="24"/>
        </w:rPr>
        <w:t>thêm</w:t>
      </w:r>
      <w:r>
        <w:rPr>
          <w:color w:val="231F20"/>
          <w:spacing w:val="-14"/>
          <w:sz w:val="24"/>
        </w:rPr>
        <w:t> </w:t>
      </w:r>
      <w:r>
        <w:rPr>
          <w:color w:val="231F20"/>
          <w:sz w:val="24"/>
        </w:rPr>
        <w:t>nhân</w:t>
      </w:r>
      <w:r>
        <w:rPr>
          <w:color w:val="231F20"/>
          <w:spacing w:val="-15"/>
          <w:sz w:val="24"/>
        </w:rPr>
        <w:t> </w:t>
      </w:r>
      <w:r>
        <w:rPr>
          <w:color w:val="231F20"/>
          <w:sz w:val="24"/>
        </w:rPr>
        <w:t>sự</w:t>
      </w:r>
      <w:r>
        <w:rPr>
          <w:color w:val="231F20"/>
          <w:spacing w:val="-15"/>
          <w:sz w:val="24"/>
        </w:rPr>
        <w:t> </w:t>
      </w:r>
      <w:r>
        <w:rPr>
          <w:color w:val="231F20"/>
          <w:sz w:val="24"/>
        </w:rPr>
        <w:t>không</w:t>
      </w:r>
      <w:r>
        <w:rPr>
          <w:color w:val="231F20"/>
          <w:spacing w:val="-14"/>
          <w:sz w:val="24"/>
        </w:rPr>
        <w:t> </w:t>
      </w:r>
      <w:r>
        <w:rPr>
          <w:color w:val="231F20"/>
          <w:sz w:val="24"/>
        </w:rPr>
        <w:t>phải</w:t>
      </w:r>
      <w:r>
        <w:rPr>
          <w:color w:val="231F20"/>
          <w:spacing w:val="-14"/>
          <w:sz w:val="24"/>
        </w:rPr>
        <w:t> </w:t>
      </w:r>
      <w:r>
        <w:rPr>
          <w:color w:val="231F20"/>
          <w:sz w:val="24"/>
        </w:rPr>
        <w:t>là</w:t>
      </w:r>
      <w:r>
        <w:rPr>
          <w:color w:val="231F20"/>
          <w:spacing w:val="-14"/>
          <w:sz w:val="24"/>
        </w:rPr>
        <w:t> </w:t>
      </w:r>
      <w:r>
        <w:rPr>
          <w:color w:val="231F20"/>
          <w:sz w:val="24"/>
        </w:rPr>
        <w:t>đại</w:t>
      </w:r>
      <w:r>
        <w:rPr>
          <w:color w:val="231F20"/>
          <w:spacing w:val="-14"/>
          <w:sz w:val="24"/>
        </w:rPr>
        <w:t> </w:t>
      </w:r>
      <w:r>
        <w:rPr>
          <w:color w:val="231F20"/>
          <w:sz w:val="24"/>
        </w:rPr>
        <w:t>biểu</w:t>
      </w:r>
      <w:r>
        <w:rPr>
          <w:color w:val="231F20"/>
          <w:spacing w:val="-15"/>
          <w:sz w:val="24"/>
        </w:rPr>
        <w:t> </w:t>
      </w:r>
      <w:r>
        <w:rPr>
          <w:color w:val="231F20"/>
          <w:sz w:val="24"/>
        </w:rPr>
        <w:t>Hội</w:t>
      </w:r>
      <w:r>
        <w:rPr>
          <w:color w:val="231F20"/>
          <w:spacing w:val="-14"/>
          <w:sz w:val="24"/>
        </w:rPr>
        <w:t> </w:t>
      </w:r>
      <w:r>
        <w:rPr>
          <w:color w:val="231F20"/>
          <w:sz w:val="24"/>
        </w:rPr>
        <w:t>đồng</w:t>
      </w:r>
      <w:r>
        <w:rPr>
          <w:color w:val="231F20"/>
          <w:spacing w:val="-15"/>
          <w:sz w:val="24"/>
        </w:rPr>
        <w:t> </w:t>
      </w:r>
      <w:r>
        <w:rPr>
          <w:color w:val="231F20"/>
          <w:sz w:val="24"/>
        </w:rPr>
        <w:t>nhân dân</w:t>
      </w:r>
      <w:r>
        <w:rPr>
          <w:color w:val="231F20"/>
          <w:spacing w:val="-15"/>
          <w:sz w:val="24"/>
        </w:rPr>
        <w:t> </w:t>
      </w:r>
      <w:r>
        <w:rPr>
          <w:color w:val="231F20"/>
          <w:sz w:val="24"/>
        </w:rPr>
        <w:t>làm</w:t>
      </w:r>
      <w:r>
        <w:rPr>
          <w:color w:val="231F20"/>
          <w:spacing w:val="-15"/>
          <w:sz w:val="24"/>
        </w:rPr>
        <w:t> </w:t>
      </w:r>
      <w:r>
        <w:rPr>
          <w:color w:val="231F20"/>
          <w:sz w:val="24"/>
        </w:rPr>
        <w:t>đại</w:t>
      </w:r>
      <w:r>
        <w:rPr>
          <w:color w:val="231F20"/>
          <w:spacing w:val="-15"/>
          <w:sz w:val="24"/>
        </w:rPr>
        <w:t> </w:t>
      </w:r>
      <w:r>
        <w:rPr>
          <w:color w:val="231F20"/>
          <w:sz w:val="24"/>
        </w:rPr>
        <w:t>biểu</w:t>
      </w:r>
      <w:r>
        <w:rPr>
          <w:color w:val="231F20"/>
          <w:spacing w:val="-15"/>
          <w:sz w:val="24"/>
        </w:rPr>
        <w:t> </w:t>
      </w:r>
      <w:r>
        <w:rPr>
          <w:color w:val="231F20"/>
          <w:sz w:val="24"/>
        </w:rPr>
        <w:t>Hội</w:t>
      </w:r>
      <w:r>
        <w:rPr>
          <w:color w:val="231F20"/>
          <w:spacing w:val="-15"/>
          <w:sz w:val="24"/>
        </w:rPr>
        <w:t> </w:t>
      </w:r>
      <w:r>
        <w:rPr>
          <w:color w:val="231F20"/>
          <w:sz w:val="24"/>
        </w:rPr>
        <w:t>đồng</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để</w:t>
      </w:r>
      <w:r>
        <w:rPr>
          <w:color w:val="231F20"/>
          <w:spacing w:val="-15"/>
          <w:sz w:val="24"/>
        </w:rPr>
        <w:t> </w:t>
      </w:r>
      <w:r>
        <w:rPr>
          <w:color w:val="231F20"/>
          <w:sz w:val="24"/>
        </w:rPr>
        <w:t>hình</w:t>
      </w:r>
      <w:r>
        <w:rPr>
          <w:color w:val="231F20"/>
          <w:spacing w:val="-15"/>
          <w:sz w:val="24"/>
        </w:rPr>
        <w:t> </w:t>
      </w:r>
      <w:r>
        <w:rPr>
          <w:color w:val="231F20"/>
          <w:sz w:val="24"/>
        </w:rPr>
        <w:t>thành</w:t>
      </w:r>
      <w:r>
        <w:rPr>
          <w:color w:val="231F20"/>
          <w:spacing w:val="-15"/>
          <w:sz w:val="24"/>
        </w:rPr>
        <w:t> </w:t>
      </w:r>
      <w:r>
        <w:rPr>
          <w:color w:val="231F20"/>
          <w:sz w:val="24"/>
        </w:rPr>
        <w:t>Hội</w:t>
      </w:r>
      <w:r>
        <w:rPr>
          <w:color w:val="231F20"/>
          <w:spacing w:val="-15"/>
          <w:sz w:val="24"/>
        </w:rPr>
        <w:t> </w:t>
      </w:r>
      <w:r>
        <w:rPr>
          <w:color w:val="231F20"/>
          <w:sz w:val="24"/>
        </w:rPr>
        <w:t>đồng nhân</w:t>
      </w:r>
      <w:r>
        <w:rPr>
          <w:color w:val="231F20"/>
          <w:spacing w:val="-13"/>
          <w:sz w:val="24"/>
        </w:rPr>
        <w:t> </w:t>
      </w:r>
      <w:r>
        <w:rPr>
          <w:color w:val="231F20"/>
          <w:sz w:val="24"/>
        </w:rPr>
        <w:t>dân</w:t>
      </w:r>
      <w:r>
        <w:rPr>
          <w:color w:val="231F20"/>
          <w:spacing w:val="-13"/>
          <w:sz w:val="24"/>
        </w:rPr>
        <w:t> </w:t>
      </w:r>
      <w:r>
        <w:rPr>
          <w:color w:val="231F20"/>
          <w:sz w:val="24"/>
        </w:rPr>
        <w:t>lâm</w:t>
      </w:r>
      <w:r>
        <w:rPr>
          <w:color w:val="231F20"/>
          <w:spacing w:val="-13"/>
          <w:sz w:val="24"/>
        </w:rPr>
        <w:t> </w:t>
      </w:r>
      <w:r>
        <w:rPr>
          <w:color w:val="231F20"/>
          <w:sz w:val="24"/>
        </w:rPr>
        <w:t>thời</w:t>
      </w:r>
      <w:r>
        <w:rPr>
          <w:color w:val="231F20"/>
          <w:spacing w:val="-13"/>
          <w:sz w:val="24"/>
        </w:rPr>
        <w:t> </w:t>
      </w:r>
      <w:r>
        <w:rPr>
          <w:color w:val="231F20"/>
          <w:sz w:val="24"/>
        </w:rPr>
        <w:t>ở</w:t>
      </w:r>
      <w:r>
        <w:rPr>
          <w:color w:val="231F20"/>
          <w:spacing w:val="-13"/>
          <w:sz w:val="24"/>
        </w:rPr>
        <w:t> </w:t>
      </w:r>
      <w:r>
        <w:rPr>
          <w:color w:val="231F20"/>
          <w:sz w:val="24"/>
        </w:rPr>
        <w:t>phường,</w:t>
      </w:r>
      <w:r>
        <w:rPr>
          <w:color w:val="231F20"/>
          <w:spacing w:val="-13"/>
          <w:sz w:val="24"/>
        </w:rPr>
        <w:t> </w:t>
      </w:r>
      <w:r>
        <w:rPr>
          <w:color w:val="231F20"/>
          <w:sz w:val="24"/>
        </w:rPr>
        <w:t>bảo</w:t>
      </w:r>
      <w:r>
        <w:rPr>
          <w:color w:val="231F20"/>
          <w:spacing w:val="-13"/>
          <w:sz w:val="24"/>
        </w:rPr>
        <w:t> </w:t>
      </w:r>
      <w:r>
        <w:rPr>
          <w:color w:val="231F20"/>
          <w:sz w:val="24"/>
        </w:rPr>
        <w:t>đảm</w:t>
      </w:r>
      <w:r>
        <w:rPr>
          <w:color w:val="231F20"/>
          <w:spacing w:val="-13"/>
          <w:sz w:val="24"/>
        </w:rPr>
        <w:t> </w:t>
      </w:r>
      <w:r>
        <w:rPr>
          <w:color w:val="231F20"/>
          <w:sz w:val="24"/>
        </w:rPr>
        <w:t>có</w:t>
      </w:r>
      <w:r>
        <w:rPr>
          <w:color w:val="231F20"/>
          <w:spacing w:val="-13"/>
          <w:sz w:val="24"/>
        </w:rPr>
        <w:t> </w:t>
      </w:r>
      <w:r>
        <w:rPr>
          <w:color w:val="231F20"/>
          <w:sz w:val="24"/>
        </w:rPr>
        <w:t>ít</w:t>
      </w:r>
      <w:r>
        <w:rPr>
          <w:color w:val="231F20"/>
          <w:spacing w:val="-13"/>
          <w:sz w:val="24"/>
        </w:rPr>
        <w:t> </w:t>
      </w:r>
      <w:r>
        <w:rPr>
          <w:color w:val="231F20"/>
          <w:sz w:val="24"/>
        </w:rPr>
        <w:t>nhất</w:t>
      </w:r>
      <w:r>
        <w:rPr>
          <w:color w:val="231F20"/>
          <w:spacing w:val="-13"/>
          <w:sz w:val="24"/>
        </w:rPr>
        <w:t> </w:t>
      </w:r>
      <w:r>
        <w:rPr>
          <w:color w:val="231F20"/>
          <w:sz w:val="24"/>
        </w:rPr>
        <w:t>là</w:t>
      </w:r>
      <w:r>
        <w:rPr>
          <w:color w:val="231F20"/>
          <w:spacing w:val="-13"/>
          <w:sz w:val="24"/>
        </w:rPr>
        <w:t> </w:t>
      </w:r>
      <w:r>
        <w:rPr>
          <w:color w:val="231F20"/>
          <w:sz w:val="24"/>
        </w:rPr>
        <w:t>một</w:t>
      </w:r>
      <w:r>
        <w:rPr>
          <w:color w:val="231F20"/>
          <w:spacing w:val="-13"/>
          <w:sz w:val="24"/>
        </w:rPr>
        <w:t> </w:t>
      </w:r>
      <w:r>
        <w:rPr>
          <w:color w:val="231F20"/>
          <w:sz w:val="24"/>
        </w:rPr>
        <w:t>phần ba</w:t>
      </w:r>
      <w:r>
        <w:rPr>
          <w:color w:val="231F20"/>
          <w:spacing w:val="-6"/>
          <w:sz w:val="24"/>
        </w:rPr>
        <w:t> </w:t>
      </w:r>
      <w:r>
        <w:rPr>
          <w:color w:val="231F20"/>
          <w:sz w:val="24"/>
        </w:rPr>
        <w:t>tổng</w:t>
      </w:r>
      <w:r>
        <w:rPr>
          <w:color w:val="231F20"/>
          <w:spacing w:val="-6"/>
          <w:sz w:val="24"/>
        </w:rPr>
        <w:t> </w:t>
      </w:r>
      <w:r>
        <w:rPr>
          <w:color w:val="231F20"/>
          <w:sz w:val="24"/>
        </w:rPr>
        <w:t>số</w:t>
      </w:r>
      <w:r>
        <w:rPr>
          <w:color w:val="231F20"/>
          <w:spacing w:val="-6"/>
          <w:sz w:val="24"/>
        </w:rPr>
        <w:t> </w:t>
      </w:r>
      <w:r>
        <w:rPr>
          <w:color w:val="231F20"/>
          <w:sz w:val="24"/>
        </w:rPr>
        <w:t>đại</w:t>
      </w:r>
      <w:r>
        <w:rPr>
          <w:color w:val="231F20"/>
          <w:spacing w:val="-6"/>
          <w:sz w:val="24"/>
        </w:rPr>
        <w:t> </w:t>
      </w:r>
      <w:r>
        <w:rPr>
          <w:color w:val="231F20"/>
          <w:sz w:val="24"/>
        </w:rPr>
        <w:t>biểu</w:t>
      </w:r>
      <w:r>
        <w:rPr>
          <w:color w:val="231F20"/>
          <w:spacing w:val="-6"/>
          <w:sz w:val="24"/>
        </w:rPr>
        <w:t> </w:t>
      </w:r>
      <w:r>
        <w:rPr>
          <w:color w:val="231F20"/>
          <w:sz w:val="24"/>
        </w:rPr>
        <w:t>Hội</w:t>
      </w:r>
      <w:r>
        <w:rPr>
          <w:color w:val="231F20"/>
          <w:spacing w:val="-6"/>
          <w:sz w:val="24"/>
        </w:rPr>
        <w:t> </w:t>
      </w:r>
      <w:r>
        <w:rPr>
          <w:color w:val="231F20"/>
          <w:sz w:val="24"/>
        </w:rPr>
        <w:t>đồng</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theo</w:t>
      </w:r>
      <w:r>
        <w:rPr>
          <w:color w:val="231F20"/>
          <w:spacing w:val="-6"/>
          <w:sz w:val="24"/>
        </w:rPr>
        <w:t> </w:t>
      </w:r>
      <w:r>
        <w:rPr>
          <w:color w:val="231F20"/>
          <w:sz w:val="24"/>
        </w:rPr>
        <w:t>quy</w:t>
      </w:r>
      <w:r>
        <w:rPr>
          <w:color w:val="231F20"/>
          <w:spacing w:val="-6"/>
          <w:sz w:val="24"/>
        </w:rPr>
        <w:t> </w:t>
      </w:r>
      <w:r>
        <w:rPr>
          <w:color w:val="231F20"/>
          <w:sz w:val="24"/>
        </w:rPr>
        <w:t>định</w:t>
      </w:r>
      <w:r>
        <w:rPr>
          <w:color w:val="231F20"/>
          <w:spacing w:val="-6"/>
          <w:sz w:val="24"/>
        </w:rPr>
        <w:t> </w:t>
      </w:r>
      <w:r>
        <w:rPr>
          <w:color w:val="231F20"/>
          <w:sz w:val="24"/>
        </w:rPr>
        <w:t>(điểm </w:t>
      </w:r>
      <w:r>
        <w:rPr>
          <w:color w:val="231F20"/>
          <w:spacing w:val="-2"/>
          <w:sz w:val="24"/>
        </w:rPr>
        <w:t>d</w:t>
      </w:r>
      <w:r>
        <w:rPr>
          <w:color w:val="231F20"/>
          <w:spacing w:val="-13"/>
          <w:sz w:val="24"/>
        </w:rPr>
        <w:t> </w:t>
      </w:r>
      <w:r>
        <w:rPr>
          <w:color w:val="231F20"/>
          <w:spacing w:val="-2"/>
          <w:sz w:val="24"/>
        </w:rPr>
        <w:t>khoản</w:t>
      </w:r>
      <w:r>
        <w:rPr>
          <w:color w:val="231F20"/>
          <w:spacing w:val="-13"/>
          <w:sz w:val="24"/>
        </w:rPr>
        <w:t> </w:t>
      </w:r>
      <w:r>
        <w:rPr>
          <w:color w:val="231F20"/>
          <w:spacing w:val="-2"/>
          <w:sz w:val="24"/>
        </w:rPr>
        <w:t>2</w:t>
      </w:r>
      <w:r>
        <w:rPr>
          <w:color w:val="231F20"/>
          <w:spacing w:val="-13"/>
          <w:sz w:val="24"/>
        </w:rPr>
        <w:t> </w:t>
      </w:r>
      <w:r>
        <w:rPr>
          <w:color w:val="231F20"/>
          <w:spacing w:val="-2"/>
          <w:sz w:val="24"/>
        </w:rPr>
        <w:t>Điều</w:t>
      </w:r>
      <w:r>
        <w:rPr>
          <w:color w:val="231F20"/>
          <w:spacing w:val="-13"/>
          <w:sz w:val="24"/>
        </w:rPr>
        <w:t> </w:t>
      </w:r>
      <w:r>
        <w:rPr>
          <w:color w:val="231F20"/>
          <w:spacing w:val="-2"/>
          <w:sz w:val="24"/>
        </w:rPr>
        <w:t>30</w:t>
      </w:r>
      <w:r>
        <w:rPr>
          <w:color w:val="231F20"/>
          <w:spacing w:val="-13"/>
          <w:sz w:val="24"/>
        </w:rPr>
        <w:t> </w:t>
      </w:r>
      <w:r>
        <w:rPr>
          <w:color w:val="231F20"/>
          <w:spacing w:val="-2"/>
          <w:sz w:val="24"/>
        </w:rPr>
        <w:t>của</w:t>
      </w:r>
      <w:r>
        <w:rPr>
          <w:color w:val="231F20"/>
          <w:spacing w:val="-13"/>
          <w:sz w:val="24"/>
        </w:rPr>
        <w:t> </w:t>
      </w:r>
      <w:r>
        <w:rPr>
          <w:color w:val="231F20"/>
          <w:spacing w:val="-2"/>
          <w:sz w:val="24"/>
        </w:rPr>
        <w:t>Luật</w:t>
      </w:r>
      <w:r>
        <w:rPr>
          <w:color w:val="231F20"/>
          <w:spacing w:val="-13"/>
          <w:sz w:val="24"/>
        </w:rPr>
        <w:t> </w:t>
      </w:r>
      <w:r>
        <w:rPr>
          <w:color w:val="231F20"/>
          <w:spacing w:val="-2"/>
          <w:sz w:val="24"/>
        </w:rPr>
        <w:t>Tổ</w:t>
      </w:r>
      <w:r>
        <w:rPr>
          <w:color w:val="231F20"/>
          <w:spacing w:val="-13"/>
          <w:sz w:val="24"/>
        </w:rPr>
        <w:t> </w:t>
      </w:r>
      <w:r>
        <w:rPr>
          <w:color w:val="231F20"/>
          <w:spacing w:val="-2"/>
          <w:sz w:val="24"/>
        </w:rPr>
        <w:t>chức</w:t>
      </w:r>
      <w:r>
        <w:rPr>
          <w:color w:val="231F20"/>
          <w:spacing w:val="-13"/>
          <w:sz w:val="24"/>
        </w:rPr>
        <w:t> </w:t>
      </w:r>
      <w:r>
        <w:rPr>
          <w:color w:val="231F20"/>
          <w:spacing w:val="-2"/>
          <w:sz w:val="24"/>
        </w:rPr>
        <w:t>chính</w:t>
      </w:r>
      <w:r>
        <w:rPr>
          <w:color w:val="231F20"/>
          <w:spacing w:val="-13"/>
          <w:sz w:val="24"/>
        </w:rPr>
        <w:t> </w:t>
      </w:r>
      <w:r>
        <w:rPr>
          <w:color w:val="231F20"/>
          <w:spacing w:val="-2"/>
          <w:sz w:val="24"/>
        </w:rPr>
        <w:t>quyền</w:t>
      </w:r>
      <w:r>
        <w:rPr>
          <w:color w:val="231F20"/>
          <w:spacing w:val="-13"/>
          <w:sz w:val="24"/>
        </w:rPr>
        <w:t> </w:t>
      </w:r>
      <w:r>
        <w:rPr>
          <w:color w:val="231F20"/>
          <w:spacing w:val="-2"/>
          <w:sz w:val="24"/>
        </w:rPr>
        <w:t>địa</w:t>
      </w:r>
      <w:r>
        <w:rPr>
          <w:color w:val="231F20"/>
          <w:spacing w:val="-13"/>
          <w:sz w:val="24"/>
        </w:rPr>
        <w:t> </w:t>
      </w:r>
      <w:r>
        <w:rPr>
          <w:color w:val="231F20"/>
          <w:spacing w:val="-2"/>
          <w:sz w:val="24"/>
        </w:rPr>
        <w:t>phương </w:t>
      </w:r>
      <w:r>
        <w:rPr>
          <w:color w:val="231F20"/>
          <w:sz w:val="24"/>
        </w:rPr>
        <w:t>năm 2025 quy định: phường thuộc thành phố có từ 15.000 dân</w:t>
      </w:r>
      <w:r>
        <w:rPr>
          <w:color w:val="231F20"/>
          <w:spacing w:val="-7"/>
          <w:sz w:val="24"/>
        </w:rPr>
        <w:t> </w:t>
      </w:r>
      <w:r>
        <w:rPr>
          <w:color w:val="231F20"/>
          <w:sz w:val="24"/>
        </w:rPr>
        <w:t>trở</w:t>
      </w:r>
      <w:r>
        <w:rPr>
          <w:color w:val="231F20"/>
          <w:spacing w:val="-6"/>
          <w:sz w:val="24"/>
        </w:rPr>
        <w:t> </w:t>
      </w:r>
      <w:r>
        <w:rPr>
          <w:color w:val="231F20"/>
          <w:sz w:val="24"/>
        </w:rPr>
        <w:t>xuống</w:t>
      </w:r>
      <w:r>
        <w:rPr>
          <w:color w:val="231F20"/>
          <w:spacing w:val="-6"/>
          <w:sz w:val="24"/>
        </w:rPr>
        <w:t> </w:t>
      </w:r>
      <w:r>
        <w:rPr>
          <w:color w:val="231F20"/>
          <w:sz w:val="24"/>
        </w:rPr>
        <w:t>được</w:t>
      </w:r>
      <w:r>
        <w:rPr>
          <w:color w:val="231F20"/>
          <w:spacing w:val="-6"/>
          <w:sz w:val="24"/>
        </w:rPr>
        <w:t> </w:t>
      </w:r>
      <w:r>
        <w:rPr>
          <w:color w:val="231F20"/>
          <w:sz w:val="24"/>
        </w:rPr>
        <w:t>bầu</w:t>
      </w:r>
      <w:r>
        <w:rPr>
          <w:color w:val="231F20"/>
          <w:spacing w:val="-6"/>
          <w:sz w:val="24"/>
        </w:rPr>
        <w:t> </w:t>
      </w:r>
      <w:r>
        <w:rPr>
          <w:color w:val="231F20"/>
          <w:sz w:val="24"/>
        </w:rPr>
        <w:t>15</w:t>
      </w:r>
      <w:r>
        <w:rPr>
          <w:color w:val="231F20"/>
          <w:spacing w:val="-6"/>
          <w:sz w:val="24"/>
        </w:rPr>
        <w:t> </w:t>
      </w:r>
      <w:r>
        <w:rPr>
          <w:color w:val="231F20"/>
          <w:sz w:val="24"/>
        </w:rPr>
        <w:t>đại</w:t>
      </w:r>
      <w:r>
        <w:rPr>
          <w:color w:val="231F20"/>
          <w:spacing w:val="-7"/>
          <w:sz w:val="24"/>
        </w:rPr>
        <w:t> </w:t>
      </w:r>
      <w:r>
        <w:rPr>
          <w:color w:val="231F20"/>
          <w:sz w:val="24"/>
        </w:rPr>
        <w:t>biểu;</w:t>
      </w:r>
      <w:r>
        <w:rPr>
          <w:color w:val="231F20"/>
          <w:spacing w:val="-6"/>
          <w:sz w:val="24"/>
        </w:rPr>
        <w:t> </w:t>
      </w:r>
      <w:r>
        <w:rPr>
          <w:color w:val="231F20"/>
          <w:sz w:val="24"/>
        </w:rPr>
        <w:t>có</w:t>
      </w:r>
      <w:r>
        <w:rPr>
          <w:color w:val="231F20"/>
          <w:spacing w:val="-6"/>
          <w:sz w:val="24"/>
        </w:rPr>
        <w:t> </w:t>
      </w:r>
      <w:r>
        <w:rPr>
          <w:color w:val="231F20"/>
          <w:sz w:val="24"/>
        </w:rPr>
        <w:t>trên</w:t>
      </w:r>
      <w:r>
        <w:rPr>
          <w:color w:val="231F20"/>
          <w:spacing w:val="-6"/>
          <w:sz w:val="24"/>
        </w:rPr>
        <w:t> </w:t>
      </w:r>
      <w:r>
        <w:rPr>
          <w:color w:val="231F20"/>
          <w:sz w:val="24"/>
        </w:rPr>
        <w:t>15.000</w:t>
      </w:r>
      <w:r>
        <w:rPr>
          <w:color w:val="231F20"/>
          <w:spacing w:val="-6"/>
          <w:sz w:val="24"/>
        </w:rPr>
        <w:t> </w:t>
      </w:r>
      <w:r>
        <w:rPr>
          <w:color w:val="231F20"/>
          <w:sz w:val="24"/>
        </w:rPr>
        <w:t>dân</w:t>
      </w:r>
      <w:r>
        <w:rPr>
          <w:color w:val="231F20"/>
          <w:spacing w:val="-6"/>
          <w:sz w:val="24"/>
        </w:rPr>
        <w:t> </w:t>
      </w:r>
      <w:r>
        <w:rPr>
          <w:color w:val="231F20"/>
          <w:spacing w:val="-4"/>
          <w:sz w:val="24"/>
        </w:rPr>
        <w:t>đến</w:t>
      </w:r>
    </w:p>
    <w:p>
      <w:pPr>
        <w:pStyle w:val="BodyText"/>
        <w:spacing w:line="242" w:lineRule="auto" w:before="16"/>
        <w:ind w:right="141" w:firstLine="0"/>
      </w:pPr>
      <w:r>
        <w:rPr>
          <w:color w:val="231F20"/>
          <w:spacing w:val="-2"/>
        </w:rPr>
        <w:t>45.000</w:t>
      </w:r>
      <w:r>
        <w:rPr>
          <w:color w:val="231F20"/>
          <w:spacing w:val="-13"/>
        </w:rPr>
        <w:t> </w:t>
      </w:r>
      <w:r>
        <w:rPr>
          <w:color w:val="231F20"/>
          <w:spacing w:val="-2"/>
        </w:rPr>
        <w:t>dân</w:t>
      </w:r>
      <w:r>
        <w:rPr>
          <w:color w:val="231F20"/>
          <w:spacing w:val="-13"/>
        </w:rPr>
        <w:t> </w:t>
      </w:r>
      <w:r>
        <w:rPr>
          <w:color w:val="231F20"/>
          <w:spacing w:val="-2"/>
        </w:rPr>
        <w:t>thì</w:t>
      </w:r>
      <w:r>
        <w:rPr>
          <w:color w:val="231F20"/>
          <w:spacing w:val="-13"/>
        </w:rPr>
        <w:t> </w:t>
      </w:r>
      <w:r>
        <w:rPr>
          <w:color w:val="231F20"/>
          <w:spacing w:val="-2"/>
        </w:rPr>
        <w:t>cứ</w:t>
      </w:r>
      <w:r>
        <w:rPr>
          <w:color w:val="231F20"/>
          <w:spacing w:val="-13"/>
        </w:rPr>
        <w:t> </w:t>
      </w:r>
      <w:r>
        <w:rPr>
          <w:color w:val="231F20"/>
          <w:spacing w:val="-2"/>
        </w:rPr>
        <w:t>thêm</w:t>
      </w:r>
      <w:r>
        <w:rPr>
          <w:color w:val="231F20"/>
          <w:spacing w:val="-13"/>
        </w:rPr>
        <w:t> </w:t>
      </w:r>
      <w:r>
        <w:rPr>
          <w:color w:val="231F20"/>
          <w:spacing w:val="-2"/>
        </w:rPr>
        <w:t>6.000</w:t>
      </w:r>
      <w:r>
        <w:rPr>
          <w:color w:val="231F20"/>
          <w:spacing w:val="-13"/>
        </w:rPr>
        <w:t> </w:t>
      </w:r>
      <w:r>
        <w:rPr>
          <w:color w:val="231F20"/>
          <w:spacing w:val="-2"/>
        </w:rPr>
        <w:t>dân</w:t>
      </w:r>
      <w:r>
        <w:rPr>
          <w:color w:val="231F20"/>
          <w:spacing w:val="-13"/>
        </w:rPr>
        <w:t> </w:t>
      </w:r>
      <w:r>
        <w:rPr>
          <w:color w:val="231F20"/>
          <w:spacing w:val="-2"/>
        </w:rPr>
        <w:t>được</w:t>
      </w:r>
      <w:r>
        <w:rPr>
          <w:color w:val="231F20"/>
          <w:spacing w:val="-13"/>
        </w:rPr>
        <w:t> </w:t>
      </w:r>
      <w:r>
        <w:rPr>
          <w:color w:val="231F20"/>
          <w:spacing w:val="-2"/>
        </w:rPr>
        <w:t>bầu</w:t>
      </w:r>
      <w:r>
        <w:rPr>
          <w:color w:val="231F20"/>
          <w:spacing w:val="-13"/>
        </w:rPr>
        <w:t> </w:t>
      </w:r>
      <w:r>
        <w:rPr>
          <w:color w:val="231F20"/>
          <w:spacing w:val="-2"/>
        </w:rPr>
        <w:t>thêm</w:t>
      </w:r>
      <w:r>
        <w:rPr>
          <w:color w:val="231F20"/>
          <w:spacing w:val="-13"/>
        </w:rPr>
        <w:t> </w:t>
      </w:r>
      <w:r>
        <w:rPr>
          <w:color w:val="231F20"/>
          <w:spacing w:val="-2"/>
        </w:rPr>
        <w:t>01</w:t>
      </w:r>
      <w:r>
        <w:rPr>
          <w:color w:val="231F20"/>
          <w:spacing w:val="-13"/>
        </w:rPr>
        <w:t> </w:t>
      </w:r>
      <w:r>
        <w:rPr>
          <w:color w:val="231F20"/>
          <w:spacing w:val="-2"/>
        </w:rPr>
        <w:t>đại</w:t>
      </w:r>
      <w:r>
        <w:rPr>
          <w:color w:val="231F20"/>
          <w:spacing w:val="-13"/>
        </w:rPr>
        <w:t> </w:t>
      </w:r>
      <w:r>
        <w:rPr>
          <w:color w:val="231F20"/>
          <w:spacing w:val="-2"/>
        </w:rPr>
        <w:t>biểu; </w:t>
      </w:r>
      <w:r>
        <w:rPr>
          <w:color w:val="231F20"/>
        </w:rPr>
        <w:t>có trên 45.000 dân thì cứ thêm 7.000 dân được bầu thêm 01 đại biểu, nhưng tổng số không quá 30</w:t>
      </w:r>
      <w:r>
        <w:rPr>
          <w:color w:val="231F20"/>
          <w:spacing w:val="-10"/>
        </w:rPr>
        <w:t> </w:t>
      </w:r>
      <w:r>
        <w:rPr>
          <w:color w:val="231F20"/>
        </w:rPr>
        <w:t>đại biểu) để thực hiện nhiệm vụ, quyền hạn của Hội đồng nhân dân phường theo</w:t>
      </w:r>
      <w:r>
        <w:rPr>
          <w:color w:val="231F20"/>
          <w:spacing w:val="-5"/>
        </w:rPr>
        <w:t> </w:t>
      </w:r>
      <w:r>
        <w:rPr>
          <w:color w:val="231F20"/>
        </w:rPr>
        <w:t>quy</w:t>
      </w:r>
      <w:r>
        <w:rPr>
          <w:color w:val="231F20"/>
          <w:spacing w:val="-5"/>
        </w:rPr>
        <w:t> </w:t>
      </w:r>
      <w:r>
        <w:rPr>
          <w:color w:val="231F20"/>
        </w:rPr>
        <w:t>định</w:t>
      </w:r>
      <w:r>
        <w:rPr>
          <w:color w:val="231F20"/>
          <w:spacing w:val="-5"/>
        </w:rPr>
        <w:t> </w:t>
      </w:r>
      <w:r>
        <w:rPr>
          <w:color w:val="231F20"/>
        </w:rPr>
        <w:t>của</w:t>
      </w:r>
      <w:r>
        <w:rPr>
          <w:color w:val="231F20"/>
          <w:spacing w:val="-5"/>
        </w:rPr>
        <w:t> </w:t>
      </w:r>
      <w:r>
        <w:rPr>
          <w:color w:val="231F20"/>
        </w:rPr>
        <w:t>Luật</w:t>
      </w:r>
      <w:r>
        <w:rPr>
          <w:color w:val="231F20"/>
          <w:spacing w:val="-5"/>
        </w:rPr>
        <w:t> </w:t>
      </w:r>
      <w:r>
        <w:rPr>
          <w:color w:val="231F20"/>
        </w:rPr>
        <w:t>này</w:t>
      </w:r>
      <w:r>
        <w:rPr>
          <w:color w:val="231F20"/>
          <w:spacing w:val="-5"/>
        </w:rPr>
        <w:t> </w:t>
      </w:r>
      <w:r>
        <w:rPr>
          <w:color w:val="231F20"/>
        </w:rPr>
        <w:t>cho</w:t>
      </w:r>
      <w:r>
        <w:rPr>
          <w:color w:val="231F20"/>
          <w:spacing w:val="-5"/>
        </w:rPr>
        <w:t> </w:t>
      </w:r>
      <w:r>
        <w:rPr>
          <w:color w:val="231F20"/>
        </w:rPr>
        <w:t>đến</w:t>
      </w:r>
      <w:r>
        <w:rPr>
          <w:color w:val="231F20"/>
          <w:spacing w:val="-5"/>
        </w:rPr>
        <w:t> </w:t>
      </w:r>
      <w:r>
        <w:rPr>
          <w:color w:val="231F20"/>
        </w:rPr>
        <w:t>khi</w:t>
      </w:r>
      <w:r>
        <w:rPr>
          <w:color w:val="231F20"/>
          <w:spacing w:val="-5"/>
        </w:rPr>
        <w:t> </w:t>
      </w:r>
      <w:r>
        <w:rPr>
          <w:color w:val="231F20"/>
        </w:rPr>
        <w:t>Hội</w:t>
      </w:r>
      <w:r>
        <w:rPr>
          <w:color w:val="231F20"/>
          <w:spacing w:val="-5"/>
        </w:rPr>
        <w:t> </w:t>
      </w:r>
      <w:r>
        <w:rPr>
          <w:color w:val="231F20"/>
        </w:rPr>
        <w:t>đồng</w:t>
      </w:r>
      <w:r>
        <w:rPr>
          <w:color w:val="231F20"/>
          <w:spacing w:val="-5"/>
        </w:rPr>
        <w:t> </w:t>
      </w:r>
      <w:r>
        <w:rPr>
          <w:color w:val="231F20"/>
        </w:rPr>
        <w:t>nhân</w:t>
      </w:r>
      <w:r>
        <w:rPr>
          <w:color w:val="231F20"/>
          <w:spacing w:val="-5"/>
        </w:rPr>
        <w:t> </w:t>
      </w:r>
      <w:r>
        <w:rPr>
          <w:color w:val="231F20"/>
        </w:rPr>
        <w:t>dân phường nhiệm kỳ 2026 - 2031 được bầu ra.</w:t>
      </w:r>
    </w:p>
    <w:p>
      <w:pPr>
        <w:pStyle w:val="BodyText"/>
        <w:spacing w:after="0" w:line="242" w:lineRule="auto"/>
        <w:sectPr>
          <w:pgSz w:w="7380" w:h="10780"/>
          <w:pgMar w:header="0" w:footer="576" w:top="760" w:bottom="760" w:left="708" w:right="708"/>
        </w:sectPr>
      </w:pPr>
    </w:p>
    <w:p>
      <w:pPr>
        <w:pStyle w:val="ListParagraph"/>
        <w:numPr>
          <w:ilvl w:val="0"/>
          <w:numId w:val="57"/>
        </w:numPr>
        <w:tabs>
          <w:tab w:pos="551" w:val="left" w:leader="none"/>
          <w:tab w:pos="615" w:val="left" w:leader="none"/>
        </w:tabs>
        <w:spacing w:line="247" w:lineRule="auto" w:before="74" w:after="0"/>
        <w:ind w:left="551" w:right="312" w:hanging="237"/>
        <w:jc w:val="left"/>
        <w:rPr>
          <w:b/>
          <w:sz w:val="24"/>
        </w:rPr>
      </w:pPr>
      <w:r>
        <w:rPr>
          <w:b/>
          <w:color w:val="231F20"/>
          <w:sz w:val="24"/>
        </w:rPr>
        <w:t>VỀ</w:t>
      </w:r>
      <w:r>
        <w:rPr>
          <w:b/>
          <w:color w:val="231F20"/>
          <w:spacing w:val="-3"/>
          <w:sz w:val="24"/>
        </w:rPr>
        <w:t> </w:t>
      </w:r>
      <w:r>
        <w:rPr>
          <w:b/>
          <w:color w:val="231F20"/>
          <w:sz w:val="24"/>
        </w:rPr>
        <w:t>BỐ</w:t>
      </w:r>
      <w:r>
        <w:rPr>
          <w:b/>
          <w:color w:val="231F20"/>
          <w:spacing w:val="-8"/>
          <w:sz w:val="24"/>
        </w:rPr>
        <w:t> </w:t>
      </w:r>
      <w:r>
        <w:rPr>
          <w:b/>
          <w:color w:val="231F20"/>
          <w:sz w:val="24"/>
        </w:rPr>
        <w:t>TRÍ</w:t>
      </w:r>
      <w:r>
        <w:rPr>
          <w:b/>
          <w:color w:val="231F20"/>
          <w:spacing w:val="-4"/>
          <w:sz w:val="24"/>
        </w:rPr>
        <w:t> </w:t>
      </w:r>
      <w:r>
        <w:rPr>
          <w:b/>
          <w:color w:val="231F20"/>
          <w:sz w:val="24"/>
        </w:rPr>
        <w:t>ĐẠI</w:t>
      </w:r>
      <w:r>
        <w:rPr>
          <w:b/>
          <w:color w:val="231F20"/>
          <w:spacing w:val="-4"/>
          <w:sz w:val="24"/>
        </w:rPr>
        <w:t> </w:t>
      </w:r>
      <w:r>
        <w:rPr>
          <w:b/>
          <w:color w:val="231F20"/>
          <w:sz w:val="24"/>
        </w:rPr>
        <w:t>BIỂU</w:t>
      </w:r>
      <w:r>
        <w:rPr>
          <w:b/>
          <w:color w:val="231F20"/>
          <w:spacing w:val="-4"/>
          <w:sz w:val="24"/>
        </w:rPr>
        <w:t> </w:t>
      </w:r>
      <w:r>
        <w:rPr>
          <w:b/>
          <w:color w:val="231F20"/>
          <w:sz w:val="24"/>
        </w:rPr>
        <w:t>HỘI</w:t>
      </w:r>
      <w:r>
        <w:rPr>
          <w:b/>
          <w:color w:val="231F20"/>
          <w:spacing w:val="-4"/>
          <w:sz w:val="24"/>
        </w:rPr>
        <w:t> </w:t>
      </w:r>
      <w:r>
        <w:rPr>
          <w:b/>
          <w:color w:val="231F20"/>
          <w:sz w:val="24"/>
        </w:rPr>
        <w:t>ĐỒNG</w:t>
      </w:r>
      <w:r>
        <w:rPr>
          <w:b/>
          <w:color w:val="231F20"/>
          <w:spacing w:val="-3"/>
          <w:sz w:val="24"/>
        </w:rPr>
        <w:t> </w:t>
      </w:r>
      <w:r>
        <w:rPr>
          <w:b/>
          <w:color w:val="231F20"/>
          <w:sz w:val="24"/>
        </w:rPr>
        <w:t>NHÂN</w:t>
      </w:r>
      <w:r>
        <w:rPr>
          <w:b/>
          <w:color w:val="231F20"/>
          <w:spacing w:val="-4"/>
          <w:sz w:val="24"/>
        </w:rPr>
        <w:t> </w:t>
      </w:r>
      <w:r>
        <w:rPr>
          <w:b/>
          <w:color w:val="231F20"/>
          <w:sz w:val="24"/>
        </w:rPr>
        <w:t>DÂN </w:t>
      </w:r>
      <w:r>
        <w:rPr>
          <w:b/>
          <w:color w:val="231F20"/>
          <w:spacing w:val="-2"/>
          <w:sz w:val="24"/>
        </w:rPr>
        <w:t>CẤP</w:t>
      </w:r>
      <w:r>
        <w:rPr>
          <w:b/>
          <w:color w:val="231F20"/>
          <w:spacing w:val="-12"/>
          <w:sz w:val="24"/>
        </w:rPr>
        <w:t> </w:t>
      </w:r>
      <w:r>
        <w:rPr>
          <w:b/>
          <w:color w:val="231F20"/>
          <w:spacing w:val="-2"/>
          <w:sz w:val="24"/>
        </w:rPr>
        <w:t>XÃ</w:t>
      </w:r>
      <w:r>
        <w:rPr>
          <w:b/>
          <w:color w:val="231F20"/>
          <w:spacing w:val="-15"/>
          <w:sz w:val="24"/>
        </w:rPr>
        <w:t> </w:t>
      </w:r>
      <w:r>
        <w:rPr>
          <w:b/>
          <w:color w:val="231F20"/>
          <w:spacing w:val="-2"/>
          <w:sz w:val="24"/>
        </w:rPr>
        <w:t>VÀ</w:t>
      </w:r>
      <w:r>
        <w:rPr>
          <w:b/>
          <w:color w:val="231F20"/>
          <w:spacing w:val="-24"/>
          <w:sz w:val="24"/>
        </w:rPr>
        <w:t> </w:t>
      </w:r>
      <w:r>
        <w:rPr>
          <w:b/>
          <w:color w:val="231F20"/>
          <w:spacing w:val="-2"/>
          <w:sz w:val="24"/>
        </w:rPr>
        <w:t>CHỈ</w:t>
      </w:r>
      <w:r>
        <w:rPr>
          <w:b/>
          <w:color w:val="231F20"/>
          <w:spacing w:val="-17"/>
          <w:sz w:val="24"/>
        </w:rPr>
        <w:t> </w:t>
      </w:r>
      <w:r>
        <w:rPr>
          <w:b/>
          <w:color w:val="231F20"/>
          <w:spacing w:val="-2"/>
          <w:sz w:val="24"/>
        </w:rPr>
        <w:t>ĐỊNH</w:t>
      </w:r>
      <w:r>
        <w:rPr>
          <w:b/>
          <w:color w:val="231F20"/>
          <w:spacing w:val="-23"/>
          <w:sz w:val="24"/>
        </w:rPr>
        <w:t> </w:t>
      </w:r>
      <w:r>
        <w:rPr>
          <w:b/>
          <w:color w:val="231F20"/>
          <w:spacing w:val="-2"/>
          <w:sz w:val="24"/>
        </w:rPr>
        <w:t>CÁC</w:t>
      </w:r>
      <w:r>
        <w:rPr>
          <w:b/>
          <w:color w:val="231F20"/>
          <w:spacing w:val="-24"/>
          <w:sz w:val="24"/>
        </w:rPr>
        <w:t> </w:t>
      </w:r>
      <w:r>
        <w:rPr>
          <w:b/>
          <w:color w:val="231F20"/>
          <w:spacing w:val="-2"/>
          <w:sz w:val="24"/>
        </w:rPr>
        <w:t>CHỨC</w:t>
      </w:r>
      <w:r>
        <w:rPr>
          <w:b/>
          <w:color w:val="231F20"/>
          <w:spacing w:val="-24"/>
          <w:sz w:val="24"/>
        </w:rPr>
        <w:t> </w:t>
      </w:r>
      <w:r>
        <w:rPr>
          <w:b/>
          <w:color w:val="231F20"/>
          <w:spacing w:val="-2"/>
          <w:sz w:val="24"/>
        </w:rPr>
        <w:t>DANH</w:t>
      </w:r>
      <w:r>
        <w:rPr>
          <w:b/>
          <w:color w:val="231F20"/>
          <w:spacing w:val="-23"/>
          <w:sz w:val="24"/>
        </w:rPr>
        <w:t> </w:t>
      </w:r>
      <w:r>
        <w:rPr>
          <w:b/>
          <w:color w:val="231F20"/>
          <w:spacing w:val="-2"/>
          <w:sz w:val="24"/>
        </w:rPr>
        <w:t>CỦA</w:t>
      </w:r>
    </w:p>
    <w:p>
      <w:pPr>
        <w:spacing w:line="274" w:lineRule="exact" w:before="0"/>
        <w:ind w:left="261" w:right="0" w:firstLine="0"/>
        <w:jc w:val="both"/>
        <w:rPr>
          <w:b/>
          <w:sz w:val="24"/>
        </w:rPr>
      </w:pPr>
      <w:r>
        <w:rPr>
          <w:b/>
          <w:color w:val="231F20"/>
          <w:spacing w:val="-10"/>
          <w:sz w:val="24"/>
        </w:rPr>
        <w:t>HỘI</w:t>
      </w:r>
      <w:r>
        <w:rPr>
          <w:b/>
          <w:color w:val="231F20"/>
          <w:spacing w:val="-22"/>
          <w:sz w:val="24"/>
        </w:rPr>
        <w:t> </w:t>
      </w:r>
      <w:r>
        <w:rPr>
          <w:b/>
          <w:color w:val="231F20"/>
          <w:spacing w:val="-10"/>
          <w:sz w:val="24"/>
        </w:rPr>
        <w:t>ĐỒNG</w:t>
      </w:r>
      <w:r>
        <w:rPr>
          <w:b/>
          <w:color w:val="231F20"/>
          <w:spacing w:val="-19"/>
          <w:sz w:val="24"/>
        </w:rPr>
        <w:t> </w:t>
      </w:r>
      <w:r>
        <w:rPr>
          <w:b/>
          <w:color w:val="231F20"/>
          <w:spacing w:val="-10"/>
          <w:sz w:val="24"/>
        </w:rPr>
        <w:t>NHÂN</w:t>
      </w:r>
      <w:r>
        <w:rPr>
          <w:b/>
          <w:color w:val="231F20"/>
          <w:spacing w:val="-19"/>
          <w:sz w:val="24"/>
        </w:rPr>
        <w:t> </w:t>
      </w:r>
      <w:r>
        <w:rPr>
          <w:b/>
          <w:color w:val="231F20"/>
          <w:spacing w:val="-10"/>
          <w:sz w:val="24"/>
        </w:rPr>
        <w:t>DÂN,</w:t>
      </w:r>
      <w:r>
        <w:rPr>
          <w:b/>
          <w:color w:val="231F20"/>
          <w:spacing w:val="-19"/>
          <w:sz w:val="24"/>
        </w:rPr>
        <w:t> </w:t>
      </w:r>
      <w:r>
        <w:rPr>
          <w:b/>
          <w:color w:val="231F20"/>
          <w:spacing w:val="-10"/>
          <w:sz w:val="24"/>
        </w:rPr>
        <w:t>ỦY</w:t>
      </w:r>
      <w:r>
        <w:rPr>
          <w:b/>
          <w:color w:val="231F20"/>
          <w:spacing w:val="-29"/>
          <w:sz w:val="24"/>
        </w:rPr>
        <w:t> </w:t>
      </w:r>
      <w:r>
        <w:rPr>
          <w:b/>
          <w:color w:val="231F20"/>
          <w:spacing w:val="-10"/>
          <w:sz w:val="24"/>
        </w:rPr>
        <w:t>BAN</w:t>
      </w:r>
      <w:r>
        <w:rPr>
          <w:b/>
          <w:color w:val="231F20"/>
          <w:spacing w:val="-19"/>
          <w:sz w:val="24"/>
        </w:rPr>
        <w:t> </w:t>
      </w:r>
      <w:r>
        <w:rPr>
          <w:b/>
          <w:color w:val="231F20"/>
          <w:spacing w:val="-10"/>
          <w:sz w:val="24"/>
        </w:rPr>
        <w:t>NHÂN</w:t>
      </w:r>
      <w:r>
        <w:rPr>
          <w:b/>
          <w:color w:val="231F20"/>
          <w:spacing w:val="-20"/>
          <w:sz w:val="24"/>
        </w:rPr>
        <w:t> </w:t>
      </w:r>
      <w:r>
        <w:rPr>
          <w:b/>
          <w:color w:val="231F20"/>
          <w:spacing w:val="-10"/>
          <w:sz w:val="24"/>
        </w:rPr>
        <w:t>DÂN</w:t>
      </w:r>
      <w:r>
        <w:rPr>
          <w:b/>
          <w:color w:val="231F20"/>
          <w:spacing w:val="-20"/>
          <w:sz w:val="24"/>
        </w:rPr>
        <w:t> </w:t>
      </w:r>
      <w:r>
        <w:rPr>
          <w:b/>
          <w:color w:val="231F20"/>
          <w:spacing w:val="-10"/>
          <w:sz w:val="24"/>
        </w:rPr>
        <w:t>CẤP</w:t>
      </w:r>
      <w:r>
        <w:rPr>
          <w:b/>
          <w:color w:val="231F20"/>
          <w:spacing w:val="-34"/>
          <w:sz w:val="24"/>
        </w:rPr>
        <w:t> </w:t>
      </w:r>
      <w:r>
        <w:rPr>
          <w:b/>
          <w:color w:val="231F20"/>
          <w:spacing w:val="-10"/>
          <w:sz w:val="24"/>
        </w:rPr>
        <w:t>XÃ</w:t>
      </w:r>
    </w:p>
    <w:p>
      <w:pPr>
        <w:pStyle w:val="ListParagraph"/>
        <w:numPr>
          <w:ilvl w:val="1"/>
          <w:numId w:val="57"/>
        </w:numPr>
        <w:tabs>
          <w:tab w:pos="584" w:val="left" w:leader="none"/>
        </w:tabs>
        <w:spacing w:line="247" w:lineRule="auto" w:before="127" w:after="0"/>
        <w:ind w:left="142" w:right="140" w:firstLine="215"/>
        <w:jc w:val="both"/>
        <w:rPr>
          <w:color w:val="231F20"/>
          <w:sz w:val="24"/>
        </w:rPr>
      </w:pPr>
      <w:r>
        <w:rPr>
          <w:color w:val="231F20"/>
          <w:spacing w:val="-2"/>
          <w:sz w:val="24"/>
        </w:rPr>
        <w:t>Khoản</w:t>
      </w:r>
      <w:r>
        <w:rPr>
          <w:color w:val="231F20"/>
          <w:spacing w:val="-12"/>
          <w:sz w:val="24"/>
        </w:rPr>
        <w:t> </w:t>
      </w:r>
      <w:r>
        <w:rPr>
          <w:color w:val="231F20"/>
          <w:spacing w:val="-2"/>
          <w:sz w:val="24"/>
        </w:rPr>
        <w:t>4</w:t>
      </w:r>
      <w:r>
        <w:rPr>
          <w:color w:val="231F20"/>
          <w:spacing w:val="-11"/>
          <w:sz w:val="24"/>
        </w:rPr>
        <w:t> </w:t>
      </w:r>
      <w:r>
        <w:rPr>
          <w:color w:val="231F20"/>
          <w:spacing w:val="-2"/>
          <w:sz w:val="24"/>
        </w:rPr>
        <w:t>Điều</w:t>
      </w:r>
      <w:r>
        <w:rPr>
          <w:color w:val="231F20"/>
          <w:spacing w:val="-11"/>
          <w:sz w:val="24"/>
        </w:rPr>
        <w:t> </w:t>
      </w:r>
      <w:r>
        <w:rPr>
          <w:color w:val="231F20"/>
          <w:spacing w:val="-2"/>
          <w:sz w:val="24"/>
        </w:rPr>
        <w:t>54</w:t>
      </w:r>
      <w:r>
        <w:rPr>
          <w:color w:val="231F20"/>
          <w:spacing w:val="-11"/>
          <w:sz w:val="24"/>
        </w:rPr>
        <w:t> </w:t>
      </w:r>
      <w:r>
        <w:rPr>
          <w:color w:val="231F20"/>
          <w:spacing w:val="-2"/>
          <w:sz w:val="24"/>
        </w:rPr>
        <w:t>Luật</w:t>
      </w:r>
      <w:r>
        <w:rPr>
          <w:color w:val="231F20"/>
          <w:spacing w:val="-13"/>
          <w:sz w:val="24"/>
        </w:rPr>
        <w:t> </w:t>
      </w:r>
      <w:r>
        <w:rPr>
          <w:color w:val="231F20"/>
          <w:spacing w:val="-2"/>
          <w:sz w:val="24"/>
        </w:rPr>
        <w:t>Tổ</w:t>
      </w:r>
      <w:r>
        <w:rPr>
          <w:color w:val="231F20"/>
          <w:spacing w:val="-11"/>
          <w:sz w:val="24"/>
        </w:rPr>
        <w:t> </w:t>
      </w:r>
      <w:r>
        <w:rPr>
          <w:color w:val="231F20"/>
          <w:spacing w:val="-2"/>
          <w:sz w:val="24"/>
        </w:rPr>
        <w:t>chức</w:t>
      </w:r>
      <w:r>
        <w:rPr>
          <w:color w:val="231F20"/>
          <w:spacing w:val="-11"/>
          <w:sz w:val="24"/>
        </w:rPr>
        <w:t> </w:t>
      </w:r>
      <w:r>
        <w:rPr>
          <w:color w:val="231F20"/>
          <w:spacing w:val="-2"/>
          <w:sz w:val="24"/>
        </w:rPr>
        <w:t>chính</w:t>
      </w:r>
      <w:r>
        <w:rPr>
          <w:color w:val="231F20"/>
          <w:spacing w:val="-9"/>
          <w:sz w:val="24"/>
        </w:rPr>
        <w:t> </w:t>
      </w:r>
      <w:r>
        <w:rPr>
          <w:color w:val="231F20"/>
          <w:spacing w:val="-2"/>
          <w:sz w:val="24"/>
        </w:rPr>
        <w:t>quyền</w:t>
      </w:r>
      <w:r>
        <w:rPr>
          <w:color w:val="231F20"/>
          <w:spacing w:val="-11"/>
          <w:sz w:val="24"/>
        </w:rPr>
        <w:t> </w:t>
      </w:r>
      <w:r>
        <w:rPr>
          <w:color w:val="231F20"/>
          <w:spacing w:val="-2"/>
          <w:sz w:val="24"/>
        </w:rPr>
        <w:t>địa</w:t>
      </w:r>
      <w:r>
        <w:rPr>
          <w:color w:val="231F20"/>
          <w:spacing w:val="-11"/>
          <w:sz w:val="24"/>
        </w:rPr>
        <w:t> </w:t>
      </w:r>
      <w:r>
        <w:rPr>
          <w:color w:val="231F20"/>
          <w:spacing w:val="-2"/>
          <w:sz w:val="24"/>
        </w:rPr>
        <w:t>phương </w:t>
      </w:r>
      <w:r>
        <w:rPr>
          <w:color w:val="231F20"/>
          <w:sz w:val="24"/>
        </w:rPr>
        <w:t>năm</w:t>
      </w:r>
      <w:r>
        <w:rPr>
          <w:color w:val="231F20"/>
          <w:spacing w:val="-2"/>
          <w:sz w:val="24"/>
        </w:rPr>
        <w:t> </w:t>
      </w:r>
      <w:r>
        <w:rPr>
          <w:color w:val="231F20"/>
          <w:sz w:val="24"/>
        </w:rPr>
        <w:t>2025</w:t>
      </w:r>
      <w:r>
        <w:rPr>
          <w:color w:val="231F20"/>
          <w:spacing w:val="-5"/>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khi</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cấp</w:t>
      </w:r>
      <w:r>
        <w:rPr>
          <w:color w:val="231F20"/>
          <w:spacing w:val="-2"/>
          <w:sz w:val="24"/>
        </w:rPr>
        <w:t> </w:t>
      </w:r>
      <w:r>
        <w:rPr>
          <w:color w:val="231F20"/>
          <w:sz w:val="24"/>
        </w:rPr>
        <w:t>huyện kết</w:t>
      </w:r>
      <w:r>
        <w:rPr>
          <w:color w:val="231F20"/>
          <w:spacing w:val="-5"/>
          <w:sz w:val="24"/>
        </w:rPr>
        <w:t> </w:t>
      </w:r>
      <w:r>
        <w:rPr>
          <w:color w:val="231F20"/>
          <w:sz w:val="24"/>
        </w:rPr>
        <w:t>thúc</w:t>
      </w:r>
      <w:r>
        <w:rPr>
          <w:color w:val="231F20"/>
          <w:spacing w:val="-5"/>
          <w:sz w:val="24"/>
        </w:rPr>
        <w:t> </w:t>
      </w:r>
      <w:r>
        <w:rPr>
          <w:color w:val="231F20"/>
          <w:sz w:val="24"/>
        </w:rPr>
        <w:t>hoạt</w:t>
      </w:r>
      <w:r>
        <w:rPr>
          <w:color w:val="231F20"/>
          <w:spacing w:val="-5"/>
          <w:sz w:val="24"/>
        </w:rPr>
        <w:t> </w:t>
      </w:r>
      <w:r>
        <w:rPr>
          <w:color w:val="231F20"/>
          <w:sz w:val="24"/>
        </w:rPr>
        <w:t>động</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r>
        <w:rPr>
          <w:color w:val="231F20"/>
          <w:spacing w:val="-5"/>
          <w:sz w:val="24"/>
        </w:rPr>
        <w:t> </w:t>
      </w:r>
      <w:r>
        <w:rPr>
          <w:color w:val="231F20"/>
          <w:sz w:val="24"/>
        </w:rPr>
        <w:t>thì</w:t>
      </w:r>
      <w:r>
        <w:rPr>
          <w:color w:val="231F20"/>
          <w:spacing w:val="-9"/>
          <w:sz w:val="24"/>
        </w:rPr>
        <w:t> </w:t>
      </w:r>
      <w:r>
        <w:rPr>
          <w:color w:val="231F20"/>
          <w:sz w:val="24"/>
        </w:rPr>
        <w:t>Thường</w:t>
      </w:r>
      <w:r>
        <w:rPr>
          <w:color w:val="231F20"/>
          <w:spacing w:val="-5"/>
          <w:sz w:val="24"/>
        </w:rPr>
        <w:t> </w:t>
      </w:r>
      <w:r>
        <w:rPr>
          <w:color w:val="231F20"/>
          <w:sz w:val="24"/>
        </w:rPr>
        <w:t>trực</w:t>
      </w:r>
      <w:r>
        <w:rPr>
          <w:color w:val="231F20"/>
          <w:spacing w:val="-5"/>
          <w:sz w:val="24"/>
        </w:rPr>
        <w:t> </w:t>
      </w:r>
      <w:r>
        <w:rPr>
          <w:color w:val="231F20"/>
          <w:sz w:val="24"/>
        </w:rPr>
        <w:t>Hội</w:t>
      </w:r>
      <w:r>
        <w:rPr>
          <w:color w:val="231F20"/>
          <w:spacing w:val="-5"/>
          <w:sz w:val="24"/>
        </w:rPr>
        <w:t> </w:t>
      </w:r>
      <w:r>
        <w:rPr>
          <w:color w:val="231F20"/>
          <w:sz w:val="24"/>
        </w:rPr>
        <w:t>đồng nhân</w:t>
      </w:r>
      <w:r>
        <w:rPr>
          <w:color w:val="231F20"/>
          <w:spacing w:val="-5"/>
          <w:sz w:val="24"/>
        </w:rPr>
        <w:t> </w:t>
      </w:r>
      <w:r>
        <w:rPr>
          <w:color w:val="231F20"/>
          <w:sz w:val="24"/>
        </w:rPr>
        <w:t>dân</w:t>
      </w:r>
      <w:r>
        <w:rPr>
          <w:color w:val="231F20"/>
          <w:spacing w:val="-5"/>
          <w:sz w:val="24"/>
        </w:rPr>
        <w:t> </w:t>
      </w:r>
      <w:r>
        <w:rPr>
          <w:color w:val="231F20"/>
          <w:sz w:val="24"/>
        </w:rPr>
        <w:t>cấp</w:t>
      </w:r>
      <w:r>
        <w:rPr>
          <w:color w:val="231F20"/>
          <w:spacing w:val="-5"/>
          <w:sz w:val="24"/>
        </w:rPr>
        <w:t> </w:t>
      </w:r>
      <w:r>
        <w:rPr>
          <w:color w:val="231F20"/>
          <w:sz w:val="24"/>
        </w:rPr>
        <w:t>tỉnh</w:t>
      </w:r>
      <w:r>
        <w:rPr>
          <w:color w:val="231F20"/>
          <w:spacing w:val="-5"/>
          <w:sz w:val="24"/>
        </w:rPr>
        <w:t> </w:t>
      </w:r>
      <w:r>
        <w:rPr>
          <w:color w:val="231F20"/>
          <w:sz w:val="24"/>
        </w:rPr>
        <w:t>có</w:t>
      </w:r>
      <w:r>
        <w:rPr>
          <w:color w:val="231F20"/>
          <w:spacing w:val="-5"/>
          <w:sz w:val="24"/>
        </w:rPr>
        <w:t> </w:t>
      </w:r>
      <w:r>
        <w:rPr>
          <w:color w:val="231F20"/>
          <w:sz w:val="24"/>
        </w:rPr>
        <w:t>trách</w:t>
      </w:r>
      <w:r>
        <w:rPr>
          <w:color w:val="231F20"/>
          <w:spacing w:val="-5"/>
          <w:sz w:val="24"/>
        </w:rPr>
        <w:t> </w:t>
      </w:r>
      <w:r>
        <w:rPr>
          <w:color w:val="231F20"/>
          <w:sz w:val="24"/>
        </w:rPr>
        <w:t>nhiệm</w:t>
      </w:r>
      <w:r>
        <w:rPr>
          <w:color w:val="231F20"/>
          <w:spacing w:val="-5"/>
          <w:sz w:val="24"/>
        </w:rPr>
        <w:t> </w:t>
      </w:r>
      <w:r>
        <w:rPr>
          <w:color w:val="231F20"/>
          <w:sz w:val="24"/>
        </w:rPr>
        <w:t>xác</w:t>
      </w:r>
      <w:r>
        <w:rPr>
          <w:color w:val="231F20"/>
          <w:spacing w:val="-5"/>
          <w:sz w:val="24"/>
        </w:rPr>
        <w:t> </w:t>
      </w:r>
      <w:r>
        <w:rPr>
          <w:color w:val="231F20"/>
          <w:sz w:val="24"/>
        </w:rPr>
        <w:t>định</w:t>
      </w:r>
      <w:r>
        <w:rPr>
          <w:color w:val="231F20"/>
          <w:spacing w:val="-5"/>
          <w:sz w:val="24"/>
        </w:rPr>
        <w:t> </w:t>
      </w:r>
      <w:r>
        <w:rPr>
          <w:color w:val="231F20"/>
          <w:sz w:val="24"/>
        </w:rPr>
        <w:t>các</w:t>
      </w:r>
      <w:r>
        <w:rPr>
          <w:color w:val="231F20"/>
          <w:spacing w:val="-5"/>
          <w:sz w:val="24"/>
        </w:rPr>
        <w:t> </w:t>
      </w:r>
      <w:r>
        <w:rPr>
          <w:color w:val="231F20"/>
          <w:sz w:val="24"/>
        </w:rPr>
        <w:t>đại</w:t>
      </w:r>
      <w:r>
        <w:rPr>
          <w:color w:val="231F20"/>
          <w:spacing w:val="-5"/>
          <w:sz w:val="24"/>
        </w:rPr>
        <w:t> </w:t>
      </w:r>
      <w:r>
        <w:rPr>
          <w:color w:val="231F20"/>
          <w:sz w:val="24"/>
        </w:rPr>
        <w:t>biểu</w:t>
      </w:r>
      <w:r>
        <w:rPr>
          <w:color w:val="231F20"/>
          <w:spacing w:val="-5"/>
          <w:sz w:val="24"/>
        </w:rPr>
        <w:t> </w:t>
      </w:r>
      <w:r>
        <w:rPr>
          <w:color w:val="231F20"/>
          <w:sz w:val="24"/>
        </w:rPr>
        <w:t>Hội đồng nhân dân cấp huyện nhiệm kỳ 2021 - 2026 được bầu hoặc</w:t>
      </w:r>
      <w:r>
        <w:rPr>
          <w:color w:val="231F20"/>
          <w:spacing w:val="-10"/>
          <w:sz w:val="24"/>
        </w:rPr>
        <w:t> </w:t>
      </w:r>
      <w:r>
        <w:rPr>
          <w:color w:val="231F20"/>
          <w:sz w:val="24"/>
        </w:rPr>
        <w:t>đang</w:t>
      </w:r>
      <w:r>
        <w:rPr>
          <w:color w:val="231F20"/>
          <w:spacing w:val="-10"/>
          <w:sz w:val="24"/>
        </w:rPr>
        <w:t> </w:t>
      </w:r>
      <w:r>
        <w:rPr>
          <w:color w:val="231F20"/>
          <w:sz w:val="24"/>
        </w:rPr>
        <w:t>thực</w:t>
      </w:r>
      <w:r>
        <w:rPr>
          <w:color w:val="231F20"/>
          <w:spacing w:val="-10"/>
          <w:sz w:val="24"/>
        </w:rPr>
        <w:t> </w:t>
      </w:r>
      <w:r>
        <w:rPr>
          <w:color w:val="231F20"/>
          <w:sz w:val="24"/>
        </w:rPr>
        <w:t>hiện</w:t>
      </w:r>
      <w:r>
        <w:rPr>
          <w:color w:val="231F20"/>
          <w:spacing w:val="-10"/>
          <w:sz w:val="24"/>
        </w:rPr>
        <w:t> </w:t>
      </w:r>
      <w:r>
        <w:rPr>
          <w:color w:val="231F20"/>
          <w:sz w:val="24"/>
        </w:rPr>
        <w:t>nhiệm</w:t>
      </w:r>
      <w:r>
        <w:rPr>
          <w:color w:val="231F20"/>
          <w:spacing w:val="-10"/>
          <w:sz w:val="24"/>
        </w:rPr>
        <w:t> </w:t>
      </w:r>
      <w:r>
        <w:rPr>
          <w:color w:val="231F20"/>
          <w:sz w:val="24"/>
        </w:rPr>
        <w:t>vụ</w:t>
      </w:r>
      <w:r>
        <w:rPr>
          <w:color w:val="231F20"/>
          <w:spacing w:val="-10"/>
          <w:sz w:val="24"/>
        </w:rPr>
        <w:t> </w:t>
      </w:r>
      <w:r>
        <w:rPr>
          <w:color w:val="231F20"/>
          <w:sz w:val="24"/>
        </w:rPr>
        <w:t>đại</w:t>
      </w:r>
      <w:r>
        <w:rPr>
          <w:color w:val="231F20"/>
          <w:spacing w:val="-10"/>
          <w:sz w:val="24"/>
        </w:rPr>
        <w:t> </w:t>
      </w:r>
      <w:r>
        <w:rPr>
          <w:color w:val="231F20"/>
          <w:sz w:val="24"/>
        </w:rPr>
        <w:t>biểu</w:t>
      </w:r>
      <w:r>
        <w:rPr>
          <w:color w:val="231F20"/>
          <w:spacing w:val="-11"/>
          <w:sz w:val="24"/>
        </w:rPr>
        <w:t> </w:t>
      </w:r>
      <w:r>
        <w:rPr>
          <w:color w:val="231F20"/>
          <w:sz w:val="24"/>
        </w:rPr>
        <w:t>ở</w:t>
      </w:r>
      <w:r>
        <w:rPr>
          <w:color w:val="231F20"/>
          <w:spacing w:val="-10"/>
          <w:sz w:val="24"/>
        </w:rPr>
        <w:t> </w:t>
      </w:r>
      <w:r>
        <w:rPr>
          <w:color w:val="231F20"/>
          <w:sz w:val="24"/>
        </w:rPr>
        <w:t>phần</w:t>
      </w:r>
      <w:r>
        <w:rPr>
          <w:color w:val="231F20"/>
          <w:spacing w:val="-10"/>
          <w:sz w:val="24"/>
        </w:rPr>
        <w:t> </w:t>
      </w:r>
      <w:r>
        <w:rPr>
          <w:color w:val="231F20"/>
          <w:sz w:val="24"/>
        </w:rPr>
        <w:t>địa</w:t>
      </w:r>
      <w:r>
        <w:rPr>
          <w:color w:val="231F20"/>
          <w:spacing w:val="-10"/>
          <w:sz w:val="24"/>
        </w:rPr>
        <w:t> </w:t>
      </w:r>
      <w:r>
        <w:rPr>
          <w:color w:val="231F20"/>
          <w:sz w:val="24"/>
        </w:rPr>
        <w:t>giới</w:t>
      </w:r>
      <w:r>
        <w:rPr>
          <w:color w:val="231F20"/>
          <w:spacing w:val="-10"/>
          <w:sz w:val="24"/>
        </w:rPr>
        <w:t> </w:t>
      </w:r>
      <w:r>
        <w:rPr>
          <w:color w:val="231F20"/>
          <w:sz w:val="24"/>
        </w:rPr>
        <w:t>hành chính</w:t>
      </w:r>
      <w:r>
        <w:rPr>
          <w:color w:val="231F20"/>
          <w:spacing w:val="-15"/>
          <w:sz w:val="24"/>
        </w:rPr>
        <w:t> </w:t>
      </w:r>
      <w:r>
        <w:rPr>
          <w:color w:val="231F20"/>
          <w:sz w:val="24"/>
        </w:rPr>
        <w:t>thuộc</w:t>
      </w:r>
      <w:r>
        <w:rPr>
          <w:color w:val="231F20"/>
          <w:spacing w:val="-15"/>
          <w:sz w:val="24"/>
        </w:rPr>
        <w:t> </w:t>
      </w:r>
      <w:r>
        <w:rPr>
          <w:color w:val="231F20"/>
          <w:sz w:val="24"/>
        </w:rPr>
        <w:t>đơn</w:t>
      </w:r>
      <w:r>
        <w:rPr>
          <w:color w:val="231F20"/>
          <w:spacing w:val="-15"/>
          <w:sz w:val="24"/>
        </w:rPr>
        <w:t> </w:t>
      </w:r>
      <w:r>
        <w:rPr>
          <w:color w:val="231F20"/>
          <w:sz w:val="24"/>
        </w:rPr>
        <w:t>vị</w:t>
      </w:r>
      <w:r>
        <w:rPr>
          <w:color w:val="231F20"/>
          <w:spacing w:val="-15"/>
          <w:sz w:val="24"/>
        </w:rPr>
        <w:t> </w:t>
      </w:r>
      <w:r>
        <w:rPr>
          <w:color w:val="231F20"/>
          <w:sz w:val="24"/>
        </w:rPr>
        <w:t>hành</w:t>
      </w:r>
      <w:r>
        <w:rPr>
          <w:color w:val="231F20"/>
          <w:spacing w:val="-15"/>
          <w:sz w:val="24"/>
        </w:rPr>
        <w:t> </w:t>
      </w:r>
      <w:r>
        <w:rPr>
          <w:color w:val="231F20"/>
          <w:sz w:val="24"/>
        </w:rPr>
        <w:t>chính</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hình</w:t>
      </w:r>
      <w:r>
        <w:rPr>
          <w:color w:val="231F20"/>
          <w:spacing w:val="-15"/>
          <w:sz w:val="24"/>
        </w:rPr>
        <w:t> </w:t>
      </w:r>
      <w:r>
        <w:rPr>
          <w:color w:val="231F20"/>
          <w:sz w:val="24"/>
        </w:rPr>
        <w:t>thành</w:t>
      </w:r>
      <w:r>
        <w:rPr>
          <w:color w:val="231F20"/>
          <w:spacing w:val="-15"/>
          <w:sz w:val="24"/>
        </w:rPr>
        <w:t> </w:t>
      </w:r>
      <w:r>
        <w:rPr>
          <w:color w:val="231F20"/>
          <w:sz w:val="24"/>
        </w:rPr>
        <w:t>sau</w:t>
      </w:r>
      <w:r>
        <w:rPr>
          <w:color w:val="231F20"/>
          <w:spacing w:val="-15"/>
          <w:sz w:val="24"/>
        </w:rPr>
        <w:t> </w:t>
      </w:r>
      <w:r>
        <w:rPr>
          <w:color w:val="231F20"/>
          <w:sz w:val="24"/>
        </w:rPr>
        <w:t>sắp</w:t>
      </w:r>
      <w:r>
        <w:rPr>
          <w:color w:val="231F20"/>
          <w:spacing w:val="-15"/>
          <w:sz w:val="24"/>
        </w:rPr>
        <w:t> </w:t>
      </w:r>
      <w:r>
        <w:rPr>
          <w:color w:val="231F20"/>
          <w:sz w:val="24"/>
        </w:rPr>
        <w:t>xếp hoặc</w:t>
      </w:r>
      <w:r>
        <w:rPr>
          <w:color w:val="231F20"/>
          <w:spacing w:val="-14"/>
          <w:sz w:val="24"/>
        </w:rPr>
        <w:t> </w:t>
      </w:r>
      <w:r>
        <w:rPr>
          <w:color w:val="231F20"/>
          <w:sz w:val="24"/>
        </w:rPr>
        <w:t>được</w:t>
      </w:r>
      <w:r>
        <w:rPr>
          <w:color w:val="231F20"/>
          <w:spacing w:val="-14"/>
          <w:sz w:val="24"/>
        </w:rPr>
        <w:t> </w:t>
      </w:r>
      <w:r>
        <w:rPr>
          <w:color w:val="231F20"/>
          <w:sz w:val="24"/>
        </w:rPr>
        <w:t>cơ</w:t>
      </w:r>
      <w:r>
        <w:rPr>
          <w:color w:val="231F20"/>
          <w:spacing w:val="-14"/>
          <w:sz w:val="24"/>
        </w:rPr>
        <w:t> </w:t>
      </w:r>
      <w:r>
        <w:rPr>
          <w:color w:val="231F20"/>
          <w:sz w:val="24"/>
        </w:rPr>
        <w:t>quan</w:t>
      </w:r>
      <w:r>
        <w:rPr>
          <w:color w:val="231F20"/>
          <w:spacing w:val="-14"/>
          <w:sz w:val="24"/>
        </w:rPr>
        <w:t> </w:t>
      </w:r>
      <w:r>
        <w:rPr>
          <w:color w:val="231F20"/>
          <w:sz w:val="24"/>
        </w:rPr>
        <w:t>có</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điều</w:t>
      </w:r>
      <w:r>
        <w:rPr>
          <w:color w:val="231F20"/>
          <w:spacing w:val="-14"/>
          <w:sz w:val="24"/>
        </w:rPr>
        <w:t> </w:t>
      </w:r>
      <w:r>
        <w:rPr>
          <w:color w:val="231F20"/>
          <w:sz w:val="24"/>
        </w:rPr>
        <w:t>động,</w:t>
      </w:r>
      <w:r>
        <w:rPr>
          <w:color w:val="231F20"/>
          <w:spacing w:val="-14"/>
          <w:sz w:val="24"/>
        </w:rPr>
        <w:t> </w:t>
      </w:r>
      <w:r>
        <w:rPr>
          <w:color w:val="231F20"/>
          <w:sz w:val="24"/>
        </w:rPr>
        <w:t>bố</w:t>
      </w:r>
      <w:r>
        <w:rPr>
          <w:color w:val="231F20"/>
          <w:spacing w:val="-14"/>
          <w:sz w:val="24"/>
        </w:rPr>
        <w:t> </w:t>
      </w:r>
      <w:r>
        <w:rPr>
          <w:color w:val="231F20"/>
          <w:sz w:val="24"/>
        </w:rPr>
        <w:t>trí</w:t>
      </w:r>
      <w:r>
        <w:rPr>
          <w:color w:val="231F20"/>
          <w:spacing w:val="-14"/>
          <w:sz w:val="24"/>
        </w:rPr>
        <w:t> </w:t>
      </w:r>
      <w:r>
        <w:rPr>
          <w:color w:val="231F20"/>
          <w:sz w:val="24"/>
        </w:rPr>
        <w:t>công</w:t>
      </w:r>
      <w:r>
        <w:rPr>
          <w:color w:val="231F20"/>
          <w:spacing w:val="-14"/>
          <w:sz w:val="24"/>
        </w:rPr>
        <w:t> </w:t>
      </w:r>
      <w:r>
        <w:rPr>
          <w:color w:val="231F20"/>
          <w:sz w:val="24"/>
        </w:rPr>
        <w:t>tác </w:t>
      </w:r>
      <w:r>
        <w:rPr>
          <w:color w:val="231F20"/>
          <w:spacing w:val="-4"/>
          <w:sz w:val="24"/>
        </w:rPr>
        <w:t>tại</w:t>
      </w:r>
      <w:r>
        <w:rPr>
          <w:color w:val="231F20"/>
          <w:spacing w:val="-9"/>
          <w:sz w:val="24"/>
        </w:rPr>
        <w:t> </w:t>
      </w:r>
      <w:r>
        <w:rPr>
          <w:color w:val="231F20"/>
          <w:spacing w:val="-4"/>
          <w:sz w:val="24"/>
        </w:rPr>
        <w:t>các</w:t>
      </w:r>
      <w:r>
        <w:rPr>
          <w:color w:val="231F20"/>
          <w:spacing w:val="-9"/>
          <w:sz w:val="24"/>
        </w:rPr>
        <w:t> </w:t>
      </w:r>
      <w:r>
        <w:rPr>
          <w:color w:val="231F20"/>
          <w:spacing w:val="-4"/>
          <w:sz w:val="24"/>
        </w:rPr>
        <w:t>cơ</w:t>
      </w:r>
      <w:r>
        <w:rPr>
          <w:color w:val="231F20"/>
          <w:spacing w:val="-9"/>
          <w:sz w:val="24"/>
        </w:rPr>
        <w:t> </w:t>
      </w:r>
      <w:r>
        <w:rPr>
          <w:color w:val="231F20"/>
          <w:spacing w:val="-4"/>
          <w:sz w:val="24"/>
        </w:rPr>
        <w:t>quan,</w:t>
      </w:r>
      <w:r>
        <w:rPr>
          <w:color w:val="231F20"/>
          <w:spacing w:val="-9"/>
          <w:sz w:val="24"/>
        </w:rPr>
        <w:t> </w:t>
      </w:r>
      <w:r>
        <w:rPr>
          <w:color w:val="231F20"/>
          <w:spacing w:val="-4"/>
          <w:sz w:val="24"/>
        </w:rPr>
        <w:t>tổ</w:t>
      </w:r>
      <w:r>
        <w:rPr>
          <w:color w:val="231F20"/>
          <w:spacing w:val="-9"/>
          <w:sz w:val="24"/>
        </w:rPr>
        <w:t> </w:t>
      </w:r>
      <w:r>
        <w:rPr>
          <w:color w:val="231F20"/>
          <w:spacing w:val="-4"/>
          <w:sz w:val="24"/>
        </w:rPr>
        <w:t>chức,</w:t>
      </w:r>
      <w:r>
        <w:rPr>
          <w:color w:val="231F20"/>
          <w:spacing w:val="-9"/>
          <w:sz w:val="24"/>
        </w:rPr>
        <w:t> </w:t>
      </w:r>
      <w:r>
        <w:rPr>
          <w:color w:val="231F20"/>
          <w:spacing w:val="-4"/>
          <w:sz w:val="24"/>
        </w:rPr>
        <w:t>đơn</w:t>
      </w:r>
      <w:r>
        <w:rPr>
          <w:color w:val="231F20"/>
          <w:spacing w:val="-9"/>
          <w:sz w:val="24"/>
        </w:rPr>
        <w:t> </w:t>
      </w:r>
      <w:r>
        <w:rPr>
          <w:color w:val="231F20"/>
          <w:spacing w:val="-4"/>
          <w:sz w:val="24"/>
        </w:rPr>
        <w:t>vị</w:t>
      </w:r>
      <w:r>
        <w:rPr>
          <w:color w:val="231F20"/>
          <w:spacing w:val="-9"/>
          <w:sz w:val="24"/>
        </w:rPr>
        <w:t> </w:t>
      </w:r>
      <w:r>
        <w:rPr>
          <w:color w:val="231F20"/>
          <w:spacing w:val="-4"/>
          <w:sz w:val="24"/>
        </w:rPr>
        <w:t>ở</w:t>
      </w:r>
      <w:r>
        <w:rPr>
          <w:color w:val="231F20"/>
          <w:spacing w:val="-9"/>
          <w:sz w:val="24"/>
        </w:rPr>
        <w:t> </w:t>
      </w:r>
      <w:r>
        <w:rPr>
          <w:color w:val="231F20"/>
          <w:spacing w:val="-4"/>
          <w:sz w:val="24"/>
        </w:rPr>
        <w:t>đơn</w:t>
      </w:r>
      <w:r>
        <w:rPr>
          <w:color w:val="231F20"/>
          <w:spacing w:val="-9"/>
          <w:sz w:val="24"/>
        </w:rPr>
        <w:t> </w:t>
      </w:r>
      <w:r>
        <w:rPr>
          <w:color w:val="231F20"/>
          <w:spacing w:val="-4"/>
          <w:sz w:val="24"/>
        </w:rPr>
        <w:t>vị</w:t>
      </w:r>
      <w:r>
        <w:rPr>
          <w:color w:val="231F20"/>
          <w:spacing w:val="-9"/>
          <w:sz w:val="24"/>
        </w:rPr>
        <w:t> </w:t>
      </w:r>
      <w:r>
        <w:rPr>
          <w:color w:val="231F20"/>
          <w:spacing w:val="-4"/>
          <w:sz w:val="24"/>
        </w:rPr>
        <w:t>hành</w:t>
      </w:r>
      <w:r>
        <w:rPr>
          <w:color w:val="231F20"/>
          <w:spacing w:val="-9"/>
          <w:sz w:val="24"/>
        </w:rPr>
        <w:t> </w:t>
      </w:r>
      <w:r>
        <w:rPr>
          <w:color w:val="231F20"/>
          <w:spacing w:val="-4"/>
          <w:sz w:val="24"/>
        </w:rPr>
        <w:t>chính</w:t>
      </w:r>
      <w:r>
        <w:rPr>
          <w:color w:val="231F20"/>
          <w:spacing w:val="-9"/>
          <w:sz w:val="24"/>
        </w:rPr>
        <w:t> </w:t>
      </w:r>
      <w:r>
        <w:rPr>
          <w:color w:val="231F20"/>
          <w:spacing w:val="-4"/>
          <w:sz w:val="24"/>
        </w:rPr>
        <w:t>cấp</w:t>
      </w:r>
      <w:r>
        <w:rPr>
          <w:color w:val="231F20"/>
          <w:spacing w:val="-9"/>
          <w:sz w:val="24"/>
        </w:rPr>
        <w:t> </w:t>
      </w:r>
      <w:r>
        <w:rPr>
          <w:color w:val="231F20"/>
          <w:spacing w:val="-4"/>
          <w:sz w:val="24"/>
        </w:rPr>
        <w:t>xã</w:t>
      </w:r>
      <w:r>
        <w:rPr>
          <w:color w:val="231F20"/>
          <w:spacing w:val="-9"/>
          <w:sz w:val="24"/>
        </w:rPr>
        <w:t> </w:t>
      </w:r>
      <w:r>
        <w:rPr>
          <w:color w:val="231F20"/>
          <w:spacing w:val="-4"/>
          <w:sz w:val="24"/>
        </w:rPr>
        <w:t>đó để</w:t>
      </w:r>
      <w:r>
        <w:rPr>
          <w:color w:val="231F20"/>
          <w:spacing w:val="-9"/>
          <w:sz w:val="24"/>
        </w:rPr>
        <w:t> </w:t>
      </w:r>
      <w:r>
        <w:rPr>
          <w:color w:val="231F20"/>
          <w:spacing w:val="-4"/>
          <w:sz w:val="24"/>
        </w:rPr>
        <w:t>làm</w:t>
      </w:r>
      <w:r>
        <w:rPr>
          <w:color w:val="231F20"/>
          <w:spacing w:val="-9"/>
          <w:sz w:val="24"/>
        </w:rPr>
        <w:t> </w:t>
      </w:r>
      <w:r>
        <w:rPr>
          <w:color w:val="231F20"/>
          <w:spacing w:val="-4"/>
          <w:sz w:val="24"/>
        </w:rPr>
        <w:t>đại</w:t>
      </w:r>
      <w:r>
        <w:rPr>
          <w:color w:val="231F20"/>
          <w:spacing w:val="-9"/>
          <w:sz w:val="24"/>
        </w:rPr>
        <w:t> </w:t>
      </w:r>
      <w:r>
        <w:rPr>
          <w:color w:val="231F20"/>
          <w:spacing w:val="-4"/>
          <w:sz w:val="24"/>
        </w:rPr>
        <w:t>biểu</w:t>
      </w:r>
      <w:r>
        <w:rPr>
          <w:color w:val="231F20"/>
          <w:spacing w:val="-9"/>
          <w:sz w:val="24"/>
        </w:rPr>
        <w:t> </w:t>
      </w:r>
      <w:r>
        <w:rPr>
          <w:color w:val="231F20"/>
          <w:spacing w:val="-4"/>
          <w:sz w:val="24"/>
        </w:rPr>
        <w:t>của</w:t>
      </w:r>
      <w:r>
        <w:rPr>
          <w:color w:val="231F20"/>
          <w:spacing w:val="-9"/>
          <w:sz w:val="24"/>
        </w:rPr>
        <w:t> </w:t>
      </w:r>
      <w:r>
        <w:rPr>
          <w:color w:val="231F20"/>
          <w:spacing w:val="-4"/>
          <w:sz w:val="24"/>
        </w:rPr>
        <w:t>Hội</w:t>
      </w:r>
      <w:r>
        <w:rPr>
          <w:color w:val="231F20"/>
          <w:spacing w:val="-9"/>
          <w:sz w:val="24"/>
        </w:rPr>
        <w:t> </w:t>
      </w:r>
      <w:r>
        <w:rPr>
          <w:color w:val="231F20"/>
          <w:spacing w:val="-4"/>
          <w:sz w:val="24"/>
        </w:rPr>
        <w:t>đồng</w:t>
      </w:r>
      <w:r>
        <w:rPr>
          <w:color w:val="231F20"/>
          <w:spacing w:val="-9"/>
          <w:sz w:val="24"/>
        </w:rPr>
        <w:t> </w:t>
      </w:r>
      <w:r>
        <w:rPr>
          <w:color w:val="231F20"/>
          <w:spacing w:val="-4"/>
          <w:sz w:val="24"/>
        </w:rPr>
        <w:t>nhân</w:t>
      </w:r>
      <w:r>
        <w:rPr>
          <w:color w:val="231F20"/>
          <w:spacing w:val="-9"/>
          <w:sz w:val="24"/>
        </w:rPr>
        <w:t> </w:t>
      </w:r>
      <w:r>
        <w:rPr>
          <w:color w:val="231F20"/>
          <w:spacing w:val="-4"/>
          <w:sz w:val="24"/>
        </w:rPr>
        <w:t>dân</w:t>
      </w:r>
      <w:r>
        <w:rPr>
          <w:color w:val="231F20"/>
          <w:spacing w:val="-9"/>
          <w:sz w:val="24"/>
        </w:rPr>
        <w:t> </w:t>
      </w:r>
      <w:r>
        <w:rPr>
          <w:color w:val="231F20"/>
          <w:spacing w:val="-4"/>
          <w:sz w:val="24"/>
        </w:rPr>
        <w:t>nhiệm</w:t>
      </w:r>
      <w:r>
        <w:rPr>
          <w:color w:val="231F20"/>
          <w:spacing w:val="-9"/>
          <w:sz w:val="24"/>
        </w:rPr>
        <w:t> </w:t>
      </w:r>
      <w:r>
        <w:rPr>
          <w:color w:val="231F20"/>
          <w:spacing w:val="-4"/>
          <w:sz w:val="24"/>
        </w:rPr>
        <w:t>kỳ</w:t>
      </w:r>
      <w:r>
        <w:rPr>
          <w:color w:val="231F20"/>
          <w:spacing w:val="-9"/>
          <w:sz w:val="24"/>
        </w:rPr>
        <w:t> </w:t>
      </w:r>
      <w:r>
        <w:rPr>
          <w:color w:val="231F20"/>
          <w:spacing w:val="-4"/>
          <w:sz w:val="24"/>
        </w:rPr>
        <w:t>2021</w:t>
      </w:r>
      <w:r>
        <w:rPr>
          <w:color w:val="231F20"/>
          <w:spacing w:val="-9"/>
          <w:sz w:val="24"/>
        </w:rPr>
        <w:t> </w:t>
      </w:r>
      <w:r>
        <w:rPr>
          <w:color w:val="231F20"/>
          <w:spacing w:val="-4"/>
          <w:sz w:val="24"/>
        </w:rPr>
        <w:t>-</w:t>
      </w:r>
      <w:r>
        <w:rPr>
          <w:color w:val="231F20"/>
          <w:spacing w:val="-9"/>
          <w:sz w:val="24"/>
        </w:rPr>
        <w:t> </w:t>
      </w:r>
      <w:r>
        <w:rPr>
          <w:color w:val="231F20"/>
          <w:spacing w:val="-4"/>
          <w:sz w:val="24"/>
        </w:rPr>
        <w:t>2026 </w:t>
      </w:r>
      <w:r>
        <w:rPr>
          <w:color w:val="231F20"/>
          <w:sz w:val="24"/>
        </w:rPr>
        <w:t>của</w:t>
      </w:r>
      <w:r>
        <w:rPr>
          <w:color w:val="231F20"/>
          <w:spacing w:val="-13"/>
          <w:sz w:val="24"/>
        </w:rPr>
        <w:t> </w:t>
      </w:r>
      <w:r>
        <w:rPr>
          <w:color w:val="231F20"/>
          <w:sz w:val="24"/>
        </w:rPr>
        <w:t>đơn</w:t>
      </w:r>
      <w:r>
        <w:rPr>
          <w:color w:val="231F20"/>
          <w:spacing w:val="-13"/>
          <w:sz w:val="24"/>
        </w:rPr>
        <w:t> </w:t>
      </w:r>
      <w:r>
        <w:rPr>
          <w:color w:val="231F20"/>
          <w:sz w:val="24"/>
        </w:rPr>
        <w:t>vị</w:t>
      </w:r>
      <w:r>
        <w:rPr>
          <w:color w:val="231F20"/>
          <w:spacing w:val="-13"/>
          <w:sz w:val="24"/>
        </w:rPr>
        <w:t> </w:t>
      </w:r>
      <w:r>
        <w:rPr>
          <w:color w:val="231F20"/>
          <w:sz w:val="24"/>
        </w:rPr>
        <w:t>hành</w:t>
      </w:r>
      <w:r>
        <w:rPr>
          <w:color w:val="231F20"/>
          <w:spacing w:val="-13"/>
          <w:sz w:val="24"/>
        </w:rPr>
        <w:t> </w:t>
      </w:r>
      <w:r>
        <w:rPr>
          <w:color w:val="231F20"/>
          <w:sz w:val="24"/>
        </w:rPr>
        <w:t>chính</w:t>
      </w:r>
      <w:r>
        <w:rPr>
          <w:color w:val="231F20"/>
          <w:spacing w:val="-13"/>
          <w:sz w:val="24"/>
        </w:rPr>
        <w:t> </w:t>
      </w:r>
      <w:r>
        <w:rPr>
          <w:color w:val="231F20"/>
          <w:sz w:val="24"/>
        </w:rPr>
        <w:t>cấp</w:t>
      </w:r>
      <w:r>
        <w:rPr>
          <w:color w:val="231F20"/>
          <w:spacing w:val="-13"/>
          <w:sz w:val="24"/>
        </w:rPr>
        <w:t> </w:t>
      </w:r>
      <w:r>
        <w:rPr>
          <w:color w:val="231F20"/>
          <w:sz w:val="24"/>
        </w:rPr>
        <w:t>xã</w:t>
      </w:r>
      <w:r>
        <w:rPr>
          <w:color w:val="231F20"/>
          <w:spacing w:val="-13"/>
          <w:sz w:val="24"/>
        </w:rPr>
        <w:t> </w:t>
      </w:r>
      <w:r>
        <w:rPr>
          <w:color w:val="231F20"/>
          <w:sz w:val="24"/>
        </w:rPr>
        <w:t>tương</w:t>
      </w:r>
      <w:r>
        <w:rPr>
          <w:color w:val="231F20"/>
          <w:spacing w:val="-13"/>
          <w:sz w:val="24"/>
        </w:rPr>
        <w:t> </w:t>
      </w:r>
      <w:r>
        <w:rPr>
          <w:color w:val="231F20"/>
          <w:sz w:val="24"/>
        </w:rPr>
        <w:t>ứng,</w:t>
      </w:r>
      <w:r>
        <w:rPr>
          <w:color w:val="231F20"/>
          <w:spacing w:val="-13"/>
          <w:sz w:val="24"/>
        </w:rPr>
        <w:t> </w:t>
      </w:r>
      <w:r>
        <w:rPr>
          <w:color w:val="231F20"/>
          <w:sz w:val="24"/>
        </w:rPr>
        <w:t>trừ</w:t>
      </w:r>
      <w:r>
        <w:rPr>
          <w:color w:val="231F20"/>
          <w:spacing w:val="-13"/>
          <w:sz w:val="24"/>
        </w:rPr>
        <w:t> </w:t>
      </w:r>
      <w:r>
        <w:rPr>
          <w:color w:val="231F20"/>
          <w:sz w:val="24"/>
        </w:rPr>
        <w:t>trường</w:t>
      </w:r>
      <w:r>
        <w:rPr>
          <w:color w:val="231F20"/>
          <w:spacing w:val="-13"/>
          <w:sz w:val="24"/>
        </w:rPr>
        <w:t> </w:t>
      </w:r>
      <w:r>
        <w:rPr>
          <w:color w:val="231F20"/>
          <w:sz w:val="24"/>
        </w:rPr>
        <w:t>hợp</w:t>
      </w:r>
      <w:r>
        <w:rPr>
          <w:color w:val="231F20"/>
          <w:spacing w:val="-13"/>
          <w:sz w:val="24"/>
        </w:rPr>
        <w:t> </w:t>
      </w:r>
      <w:r>
        <w:rPr>
          <w:color w:val="231F20"/>
          <w:sz w:val="24"/>
        </w:rPr>
        <w:t>Đại biểu</w:t>
      </w:r>
      <w:r>
        <w:rPr>
          <w:color w:val="231F20"/>
          <w:spacing w:val="-15"/>
          <w:sz w:val="24"/>
        </w:rPr>
        <w:t> </w:t>
      </w:r>
      <w:r>
        <w:rPr>
          <w:color w:val="231F20"/>
          <w:sz w:val="24"/>
        </w:rPr>
        <w:t>Hội</w:t>
      </w:r>
      <w:r>
        <w:rPr>
          <w:color w:val="231F20"/>
          <w:spacing w:val="-15"/>
          <w:sz w:val="24"/>
        </w:rPr>
        <w:t> </w:t>
      </w:r>
      <w:r>
        <w:rPr>
          <w:color w:val="231F20"/>
          <w:sz w:val="24"/>
        </w:rPr>
        <w:t>đồng</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cấp</w:t>
      </w:r>
      <w:r>
        <w:rPr>
          <w:color w:val="231F20"/>
          <w:spacing w:val="-15"/>
          <w:sz w:val="24"/>
        </w:rPr>
        <w:t> </w:t>
      </w:r>
      <w:r>
        <w:rPr>
          <w:color w:val="231F20"/>
          <w:sz w:val="24"/>
        </w:rPr>
        <w:t>huyện,</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ở</w:t>
      </w:r>
      <w:r>
        <w:rPr>
          <w:color w:val="231F20"/>
          <w:spacing w:val="-15"/>
          <w:sz w:val="24"/>
        </w:rPr>
        <w:t> </w:t>
      </w:r>
      <w:r>
        <w:rPr>
          <w:color w:val="231F20"/>
          <w:sz w:val="24"/>
        </w:rPr>
        <w:t>các</w:t>
      </w:r>
      <w:r>
        <w:rPr>
          <w:color w:val="231F20"/>
          <w:spacing w:val="-15"/>
          <w:sz w:val="24"/>
        </w:rPr>
        <w:t> </w:t>
      </w:r>
      <w:r>
        <w:rPr>
          <w:color w:val="231F20"/>
          <w:sz w:val="24"/>
        </w:rPr>
        <w:t>đơn</w:t>
      </w:r>
      <w:r>
        <w:rPr>
          <w:color w:val="231F20"/>
          <w:spacing w:val="-15"/>
          <w:sz w:val="24"/>
        </w:rPr>
        <w:t> </w:t>
      </w:r>
      <w:r>
        <w:rPr>
          <w:color w:val="231F20"/>
          <w:sz w:val="24"/>
        </w:rPr>
        <w:t>vị</w:t>
      </w:r>
      <w:r>
        <w:rPr>
          <w:color w:val="231F20"/>
          <w:spacing w:val="-15"/>
          <w:sz w:val="24"/>
        </w:rPr>
        <w:t> </w:t>
      </w:r>
      <w:r>
        <w:rPr>
          <w:color w:val="231F20"/>
          <w:sz w:val="24"/>
        </w:rPr>
        <w:t>hành </w:t>
      </w:r>
      <w:r>
        <w:rPr>
          <w:color w:val="231F20"/>
          <w:spacing w:val="-2"/>
          <w:sz w:val="24"/>
        </w:rPr>
        <w:t>chính</w:t>
      </w:r>
      <w:r>
        <w:rPr>
          <w:color w:val="231F20"/>
          <w:spacing w:val="-13"/>
          <w:sz w:val="24"/>
        </w:rPr>
        <w:t> </w:t>
      </w:r>
      <w:r>
        <w:rPr>
          <w:color w:val="231F20"/>
          <w:spacing w:val="-2"/>
          <w:sz w:val="24"/>
        </w:rPr>
        <w:t>thực</w:t>
      </w:r>
      <w:r>
        <w:rPr>
          <w:color w:val="231F20"/>
          <w:spacing w:val="-13"/>
          <w:sz w:val="24"/>
        </w:rPr>
        <w:t> </w:t>
      </w:r>
      <w:r>
        <w:rPr>
          <w:color w:val="231F20"/>
          <w:spacing w:val="-2"/>
          <w:sz w:val="24"/>
        </w:rPr>
        <w:t>hiện</w:t>
      </w:r>
      <w:r>
        <w:rPr>
          <w:color w:val="231F20"/>
          <w:spacing w:val="-13"/>
          <w:sz w:val="24"/>
        </w:rPr>
        <w:t> </w:t>
      </w:r>
      <w:r>
        <w:rPr>
          <w:color w:val="231F20"/>
          <w:spacing w:val="-2"/>
          <w:sz w:val="24"/>
        </w:rPr>
        <w:t>sắp</w:t>
      </w:r>
      <w:r>
        <w:rPr>
          <w:color w:val="231F20"/>
          <w:spacing w:val="-13"/>
          <w:sz w:val="24"/>
        </w:rPr>
        <w:t> </w:t>
      </w:r>
      <w:r>
        <w:rPr>
          <w:color w:val="231F20"/>
          <w:spacing w:val="-2"/>
          <w:sz w:val="24"/>
        </w:rPr>
        <w:t>xếp</w:t>
      </w:r>
      <w:r>
        <w:rPr>
          <w:color w:val="231F20"/>
          <w:spacing w:val="-13"/>
          <w:sz w:val="24"/>
        </w:rPr>
        <w:t> </w:t>
      </w:r>
      <w:r>
        <w:rPr>
          <w:color w:val="231F20"/>
          <w:spacing w:val="-2"/>
          <w:sz w:val="24"/>
        </w:rPr>
        <w:t>để</w:t>
      </w:r>
      <w:r>
        <w:rPr>
          <w:color w:val="231F20"/>
          <w:spacing w:val="-13"/>
          <w:sz w:val="24"/>
        </w:rPr>
        <w:t> </w:t>
      </w:r>
      <w:r>
        <w:rPr>
          <w:color w:val="231F20"/>
          <w:spacing w:val="-2"/>
          <w:sz w:val="24"/>
        </w:rPr>
        <w:t>hình</w:t>
      </w:r>
      <w:r>
        <w:rPr>
          <w:color w:val="231F20"/>
          <w:spacing w:val="-13"/>
          <w:sz w:val="24"/>
        </w:rPr>
        <w:t> </w:t>
      </w:r>
      <w:r>
        <w:rPr>
          <w:color w:val="231F20"/>
          <w:spacing w:val="-2"/>
          <w:sz w:val="24"/>
        </w:rPr>
        <w:t>thành</w:t>
      </w:r>
      <w:r>
        <w:rPr>
          <w:color w:val="231F20"/>
          <w:spacing w:val="-13"/>
          <w:sz w:val="24"/>
        </w:rPr>
        <w:t> </w:t>
      </w:r>
      <w:r>
        <w:rPr>
          <w:color w:val="231F20"/>
          <w:spacing w:val="-2"/>
          <w:sz w:val="24"/>
        </w:rPr>
        <w:t>đặc</w:t>
      </w:r>
      <w:r>
        <w:rPr>
          <w:color w:val="231F20"/>
          <w:spacing w:val="-13"/>
          <w:sz w:val="24"/>
        </w:rPr>
        <w:t> </w:t>
      </w:r>
      <w:r>
        <w:rPr>
          <w:color w:val="231F20"/>
          <w:spacing w:val="-2"/>
          <w:sz w:val="24"/>
        </w:rPr>
        <w:t>khu</w:t>
      </w:r>
      <w:r>
        <w:rPr>
          <w:color w:val="231F20"/>
          <w:spacing w:val="-13"/>
          <w:sz w:val="24"/>
        </w:rPr>
        <w:t> </w:t>
      </w:r>
      <w:r>
        <w:rPr>
          <w:color w:val="231F20"/>
          <w:spacing w:val="-2"/>
          <w:sz w:val="24"/>
        </w:rPr>
        <w:t>đặc</w:t>
      </w:r>
      <w:r>
        <w:rPr>
          <w:color w:val="231F20"/>
          <w:spacing w:val="-13"/>
          <w:sz w:val="24"/>
        </w:rPr>
        <w:t> </w:t>
      </w:r>
      <w:r>
        <w:rPr>
          <w:color w:val="231F20"/>
          <w:spacing w:val="-2"/>
          <w:sz w:val="24"/>
        </w:rPr>
        <w:t>thù</w:t>
      </w:r>
      <w:r>
        <w:rPr>
          <w:color w:val="231F20"/>
          <w:spacing w:val="-13"/>
          <w:sz w:val="24"/>
        </w:rPr>
        <w:t> </w:t>
      </w:r>
      <w:r>
        <w:rPr>
          <w:color w:val="231F20"/>
          <w:spacing w:val="-2"/>
          <w:sz w:val="24"/>
        </w:rPr>
        <w:t>có</w:t>
      </w:r>
      <w:r>
        <w:rPr>
          <w:color w:val="231F20"/>
          <w:spacing w:val="-13"/>
          <w:sz w:val="24"/>
        </w:rPr>
        <w:t> </w:t>
      </w:r>
      <w:r>
        <w:rPr>
          <w:color w:val="231F20"/>
          <w:spacing w:val="-2"/>
          <w:sz w:val="24"/>
        </w:rPr>
        <w:t>dân </w:t>
      </w:r>
      <w:r>
        <w:rPr>
          <w:color w:val="231F20"/>
          <w:sz w:val="24"/>
        </w:rPr>
        <w:t>số</w:t>
      </w:r>
      <w:r>
        <w:rPr>
          <w:color w:val="231F20"/>
          <w:spacing w:val="-3"/>
          <w:sz w:val="24"/>
        </w:rPr>
        <w:t> </w:t>
      </w:r>
      <w:r>
        <w:rPr>
          <w:color w:val="231F20"/>
          <w:sz w:val="24"/>
        </w:rPr>
        <w:t>thường</w:t>
      </w:r>
      <w:r>
        <w:rPr>
          <w:color w:val="231F20"/>
          <w:spacing w:val="-3"/>
          <w:sz w:val="24"/>
        </w:rPr>
        <w:t> </w:t>
      </w:r>
      <w:r>
        <w:rPr>
          <w:color w:val="231F20"/>
          <w:sz w:val="24"/>
        </w:rPr>
        <w:t>trú</w:t>
      </w:r>
      <w:r>
        <w:rPr>
          <w:color w:val="231F20"/>
          <w:spacing w:val="-3"/>
          <w:sz w:val="24"/>
        </w:rPr>
        <w:t> </w:t>
      </w:r>
      <w:r>
        <w:rPr>
          <w:color w:val="231F20"/>
          <w:sz w:val="24"/>
        </w:rPr>
        <w:t>dưới</w:t>
      </w:r>
      <w:r>
        <w:rPr>
          <w:color w:val="231F20"/>
          <w:spacing w:val="-3"/>
          <w:sz w:val="24"/>
        </w:rPr>
        <w:t> </w:t>
      </w:r>
      <w:r>
        <w:rPr>
          <w:color w:val="231F20"/>
          <w:sz w:val="24"/>
        </w:rPr>
        <w:t>1000</w:t>
      </w:r>
      <w:r>
        <w:rPr>
          <w:color w:val="231F20"/>
          <w:spacing w:val="-3"/>
          <w:sz w:val="24"/>
        </w:rPr>
        <w:t> </w:t>
      </w:r>
      <w:r>
        <w:rPr>
          <w:color w:val="231F20"/>
          <w:sz w:val="24"/>
        </w:rPr>
        <w:t>người.</w:t>
      </w:r>
    </w:p>
    <w:p>
      <w:pPr>
        <w:pStyle w:val="ListParagraph"/>
        <w:numPr>
          <w:ilvl w:val="1"/>
          <w:numId w:val="57"/>
        </w:numPr>
        <w:tabs>
          <w:tab w:pos="581" w:val="left" w:leader="none"/>
        </w:tabs>
        <w:spacing w:line="247" w:lineRule="auto" w:before="103" w:after="0"/>
        <w:ind w:left="142" w:right="139" w:firstLine="215"/>
        <w:jc w:val="both"/>
        <w:rPr>
          <w:color w:val="231F20"/>
          <w:sz w:val="24"/>
        </w:rPr>
      </w:pPr>
      <w:r>
        <w:rPr>
          <w:color w:val="231F20"/>
          <w:spacing w:val="-2"/>
          <w:sz w:val="24"/>
        </w:rPr>
        <w:t>Việc</w:t>
      </w:r>
      <w:r>
        <w:rPr>
          <w:color w:val="231F20"/>
          <w:spacing w:val="-13"/>
          <w:sz w:val="24"/>
        </w:rPr>
        <w:t> </w:t>
      </w:r>
      <w:r>
        <w:rPr>
          <w:color w:val="231F20"/>
          <w:spacing w:val="-2"/>
          <w:sz w:val="24"/>
        </w:rPr>
        <w:t>chỉ</w:t>
      </w:r>
      <w:r>
        <w:rPr>
          <w:color w:val="231F20"/>
          <w:spacing w:val="-13"/>
          <w:sz w:val="24"/>
        </w:rPr>
        <w:t> </w:t>
      </w:r>
      <w:r>
        <w:rPr>
          <w:color w:val="231F20"/>
          <w:spacing w:val="-2"/>
          <w:sz w:val="24"/>
        </w:rPr>
        <w:t>định</w:t>
      </w:r>
      <w:r>
        <w:rPr>
          <w:color w:val="231F20"/>
          <w:spacing w:val="-13"/>
          <w:sz w:val="24"/>
        </w:rPr>
        <w:t> </w:t>
      </w:r>
      <w:r>
        <w:rPr>
          <w:color w:val="231F20"/>
          <w:spacing w:val="-2"/>
          <w:sz w:val="24"/>
        </w:rPr>
        <w:t>các</w:t>
      </w:r>
      <w:r>
        <w:rPr>
          <w:color w:val="231F20"/>
          <w:spacing w:val="-13"/>
          <w:sz w:val="24"/>
        </w:rPr>
        <w:t> </w:t>
      </w:r>
      <w:r>
        <w:rPr>
          <w:color w:val="231F20"/>
          <w:spacing w:val="-2"/>
          <w:sz w:val="24"/>
        </w:rPr>
        <w:t>chức</w:t>
      </w:r>
      <w:r>
        <w:rPr>
          <w:color w:val="231F20"/>
          <w:spacing w:val="-13"/>
          <w:sz w:val="24"/>
        </w:rPr>
        <w:t> </w:t>
      </w:r>
      <w:r>
        <w:rPr>
          <w:color w:val="231F20"/>
          <w:spacing w:val="-2"/>
          <w:sz w:val="24"/>
        </w:rPr>
        <w:t>danh</w:t>
      </w:r>
      <w:r>
        <w:rPr>
          <w:color w:val="231F20"/>
          <w:spacing w:val="-13"/>
          <w:sz w:val="24"/>
        </w:rPr>
        <w:t> </w:t>
      </w:r>
      <w:r>
        <w:rPr>
          <w:color w:val="231F20"/>
          <w:spacing w:val="-2"/>
          <w:sz w:val="24"/>
        </w:rPr>
        <w:t>của</w:t>
      </w:r>
      <w:r>
        <w:rPr>
          <w:color w:val="231F20"/>
          <w:spacing w:val="-13"/>
          <w:sz w:val="24"/>
        </w:rPr>
        <w:t> </w:t>
      </w:r>
      <w:r>
        <w:rPr>
          <w:color w:val="231F20"/>
          <w:spacing w:val="-2"/>
          <w:sz w:val="24"/>
        </w:rPr>
        <w:t>Hội</w:t>
      </w:r>
      <w:r>
        <w:rPr>
          <w:color w:val="231F20"/>
          <w:spacing w:val="-13"/>
          <w:sz w:val="24"/>
        </w:rPr>
        <w:t> </w:t>
      </w:r>
      <w:r>
        <w:rPr>
          <w:color w:val="231F20"/>
          <w:spacing w:val="-2"/>
          <w:sz w:val="24"/>
        </w:rPr>
        <w:t>đồng</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Ủy </w:t>
      </w:r>
      <w:r>
        <w:rPr>
          <w:color w:val="231F20"/>
          <w:spacing w:val="-4"/>
          <w:sz w:val="24"/>
        </w:rPr>
        <w:t>ban</w:t>
      </w:r>
      <w:r>
        <w:rPr>
          <w:color w:val="231F20"/>
          <w:spacing w:val="-10"/>
          <w:sz w:val="24"/>
        </w:rPr>
        <w:t> </w:t>
      </w:r>
      <w:r>
        <w:rPr>
          <w:color w:val="231F20"/>
          <w:spacing w:val="-4"/>
          <w:sz w:val="24"/>
        </w:rPr>
        <w:t>nhân</w:t>
      </w:r>
      <w:r>
        <w:rPr>
          <w:color w:val="231F20"/>
          <w:spacing w:val="-10"/>
          <w:sz w:val="24"/>
        </w:rPr>
        <w:t> </w:t>
      </w:r>
      <w:r>
        <w:rPr>
          <w:color w:val="231F20"/>
          <w:spacing w:val="-4"/>
          <w:sz w:val="24"/>
        </w:rPr>
        <w:t>dân</w:t>
      </w:r>
      <w:r>
        <w:rPr>
          <w:color w:val="231F20"/>
          <w:spacing w:val="-10"/>
          <w:sz w:val="24"/>
        </w:rPr>
        <w:t> </w:t>
      </w:r>
      <w:r>
        <w:rPr>
          <w:color w:val="231F20"/>
          <w:spacing w:val="-4"/>
          <w:sz w:val="24"/>
        </w:rPr>
        <w:t>cấp</w:t>
      </w:r>
      <w:r>
        <w:rPr>
          <w:color w:val="231F20"/>
          <w:spacing w:val="-10"/>
          <w:sz w:val="24"/>
        </w:rPr>
        <w:t> </w:t>
      </w:r>
      <w:r>
        <w:rPr>
          <w:color w:val="231F20"/>
          <w:spacing w:val="-4"/>
          <w:sz w:val="24"/>
        </w:rPr>
        <w:t>xã</w:t>
      </w:r>
      <w:r>
        <w:rPr>
          <w:color w:val="231F20"/>
          <w:spacing w:val="-10"/>
          <w:sz w:val="24"/>
        </w:rPr>
        <w:t> </w:t>
      </w:r>
      <w:r>
        <w:rPr>
          <w:color w:val="231F20"/>
          <w:spacing w:val="-4"/>
          <w:sz w:val="24"/>
        </w:rPr>
        <w:t>thực</w:t>
      </w:r>
      <w:r>
        <w:rPr>
          <w:color w:val="231F20"/>
          <w:spacing w:val="-10"/>
          <w:sz w:val="24"/>
        </w:rPr>
        <w:t> </w:t>
      </w:r>
      <w:r>
        <w:rPr>
          <w:color w:val="231F20"/>
          <w:spacing w:val="-4"/>
          <w:sz w:val="24"/>
        </w:rPr>
        <w:t>hiện</w:t>
      </w:r>
      <w:r>
        <w:rPr>
          <w:color w:val="231F20"/>
          <w:spacing w:val="-10"/>
          <w:sz w:val="24"/>
        </w:rPr>
        <w:t> </w:t>
      </w:r>
      <w:r>
        <w:rPr>
          <w:color w:val="231F20"/>
          <w:spacing w:val="-4"/>
          <w:sz w:val="24"/>
        </w:rPr>
        <w:t>theo</w:t>
      </w:r>
      <w:r>
        <w:rPr>
          <w:color w:val="231F20"/>
          <w:spacing w:val="-10"/>
          <w:sz w:val="24"/>
        </w:rPr>
        <w:t> </w:t>
      </w:r>
      <w:r>
        <w:rPr>
          <w:color w:val="231F20"/>
          <w:spacing w:val="-4"/>
          <w:sz w:val="24"/>
        </w:rPr>
        <w:t>quy</w:t>
      </w:r>
      <w:r>
        <w:rPr>
          <w:color w:val="231F20"/>
          <w:spacing w:val="-10"/>
          <w:sz w:val="24"/>
        </w:rPr>
        <w:t> </w:t>
      </w:r>
      <w:r>
        <w:rPr>
          <w:color w:val="231F20"/>
          <w:spacing w:val="-4"/>
          <w:sz w:val="24"/>
        </w:rPr>
        <w:t>định</w:t>
      </w:r>
      <w:r>
        <w:rPr>
          <w:color w:val="231F20"/>
          <w:spacing w:val="-10"/>
          <w:sz w:val="24"/>
        </w:rPr>
        <w:t> </w:t>
      </w:r>
      <w:r>
        <w:rPr>
          <w:color w:val="231F20"/>
          <w:spacing w:val="-4"/>
          <w:sz w:val="24"/>
        </w:rPr>
        <w:t>tại</w:t>
      </w:r>
      <w:r>
        <w:rPr>
          <w:color w:val="231F20"/>
          <w:spacing w:val="-10"/>
          <w:sz w:val="24"/>
        </w:rPr>
        <w:t> </w:t>
      </w:r>
      <w:r>
        <w:rPr>
          <w:color w:val="231F20"/>
          <w:spacing w:val="-4"/>
          <w:sz w:val="24"/>
        </w:rPr>
        <w:t>khoản</w:t>
      </w:r>
      <w:r>
        <w:rPr>
          <w:color w:val="231F20"/>
          <w:spacing w:val="-10"/>
          <w:sz w:val="24"/>
        </w:rPr>
        <w:t> </w:t>
      </w:r>
      <w:r>
        <w:rPr>
          <w:color w:val="231F20"/>
          <w:spacing w:val="-4"/>
          <w:sz w:val="24"/>
        </w:rPr>
        <w:t>3</w:t>
      </w:r>
      <w:r>
        <w:rPr>
          <w:color w:val="231F20"/>
          <w:spacing w:val="-10"/>
          <w:sz w:val="24"/>
        </w:rPr>
        <w:t> </w:t>
      </w:r>
      <w:r>
        <w:rPr>
          <w:color w:val="231F20"/>
          <w:spacing w:val="-4"/>
          <w:sz w:val="24"/>
        </w:rPr>
        <w:t>Điều </w:t>
      </w:r>
      <w:r>
        <w:rPr>
          <w:color w:val="231F20"/>
          <w:sz w:val="24"/>
        </w:rPr>
        <w:t>2</w:t>
      </w:r>
      <w:r>
        <w:rPr>
          <w:color w:val="231F20"/>
          <w:spacing w:val="-12"/>
          <w:sz w:val="24"/>
        </w:rPr>
        <w:t> </w:t>
      </w:r>
      <w:r>
        <w:rPr>
          <w:color w:val="231F20"/>
          <w:sz w:val="24"/>
        </w:rPr>
        <w:t>Nghị</w:t>
      </w:r>
      <w:r>
        <w:rPr>
          <w:color w:val="231F20"/>
          <w:spacing w:val="-12"/>
          <w:sz w:val="24"/>
        </w:rPr>
        <w:t> </w:t>
      </w:r>
      <w:r>
        <w:rPr>
          <w:color w:val="231F20"/>
          <w:sz w:val="24"/>
        </w:rPr>
        <w:t>quyết</w:t>
      </w:r>
      <w:r>
        <w:rPr>
          <w:color w:val="231F20"/>
          <w:spacing w:val="-12"/>
          <w:sz w:val="24"/>
        </w:rPr>
        <w:t> </w:t>
      </w:r>
      <w:r>
        <w:rPr>
          <w:color w:val="231F20"/>
          <w:sz w:val="24"/>
        </w:rPr>
        <w:t>số</w:t>
      </w:r>
      <w:r>
        <w:rPr>
          <w:color w:val="231F20"/>
          <w:spacing w:val="-12"/>
          <w:sz w:val="24"/>
        </w:rPr>
        <w:t> </w:t>
      </w:r>
      <w:r>
        <w:rPr>
          <w:color w:val="231F20"/>
          <w:sz w:val="24"/>
        </w:rPr>
        <w:t>203/2025/QH15</w:t>
      </w:r>
      <w:r>
        <w:rPr>
          <w:color w:val="231F20"/>
          <w:spacing w:val="-12"/>
          <w:sz w:val="24"/>
        </w:rPr>
        <w:t> </w:t>
      </w:r>
      <w:r>
        <w:rPr>
          <w:color w:val="231F20"/>
          <w:sz w:val="24"/>
        </w:rPr>
        <w:t>ngày</w:t>
      </w:r>
      <w:r>
        <w:rPr>
          <w:color w:val="231F20"/>
          <w:spacing w:val="-12"/>
          <w:sz w:val="24"/>
        </w:rPr>
        <w:t> </w:t>
      </w:r>
      <w:r>
        <w:rPr>
          <w:color w:val="231F20"/>
          <w:sz w:val="24"/>
        </w:rPr>
        <w:t>16</w:t>
      </w:r>
      <w:r>
        <w:rPr>
          <w:color w:val="231F20"/>
          <w:spacing w:val="-12"/>
          <w:sz w:val="24"/>
        </w:rPr>
        <w:t> </w:t>
      </w:r>
      <w:r>
        <w:rPr>
          <w:color w:val="231F20"/>
          <w:sz w:val="24"/>
        </w:rPr>
        <w:t>tháng</w:t>
      </w:r>
      <w:r>
        <w:rPr>
          <w:color w:val="231F20"/>
          <w:spacing w:val="-12"/>
          <w:sz w:val="24"/>
        </w:rPr>
        <w:t> </w:t>
      </w:r>
      <w:r>
        <w:rPr>
          <w:color w:val="231F20"/>
          <w:sz w:val="24"/>
        </w:rPr>
        <w:t>6</w:t>
      </w:r>
      <w:r>
        <w:rPr>
          <w:color w:val="231F20"/>
          <w:spacing w:val="-12"/>
          <w:sz w:val="24"/>
        </w:rPr>
        <w:t> </w:t>
      </w:r>
      <w:r>
        <w:rPr>
          <w:color w:val="231F20"/>
          <w:sz w:val="24"/>
        </w:rPr>
        <w:t>năm</w:t>
      </w:r>
      <w:r>
        <w:rPr>
          <w:color w:val="231F20"/>
          <w:spacing w:val="-12"/>
          <w:sz w:val="24"/>
        </w:rPr>
        <w:t> </w:t>
      </w:r>
      <w:r>
        <w:rPr>
          <w:color w:val="231F20"/>
          <w:sz w:val="24"/>
        </w:rPr>
        <w:t>2025 của Quốc hội sửa đổi, bổ sung một số điều của Hiến pháp nước</w:t>
      </w:r>
      <w:r>
        <w:rPr>
          <w:color w:val="231F20"/>
          <w:spacing w:val="-1"/>
          <w:sz w:val="24"/>
        </w:rPr>
        <w:t> </w:t>
      </w:r>
      <w:r>
        <w:rPr>
          <w:color w:val="231F20"/>
          <w:sz w:val="24"/>
        </w:rPr>
        <w:t>Cộng</w:t>
      </w:r>
      <w:r>
        <w:rPr>
          <w:color w:val="231F20"/>
          <w:spacing w:val="-1"/>
          <w:sz w:val="24"/>
        </w:rPr>
        <w:t> </w:t>
      </w:r>
      <w:r>
        <w:rPr>
          <w:color w:val="231F20"/>
          <w:sz w:val="24"/>
        </w:rPr>
        <w:t>hòa</w:t>
      </w:r>
      <w:r>
        <w:rPr>
          <w:color w:val="231F20"/>
          <w:spacing w:val="-1"/>
          <w:sz w:val="24"/>
        </w:rPr>
        <w:t> </w:t>
      </w:r>
      <w:r>
        <w:rPr>
          <w:color w:val="231F20"/>
          <w:sz w:val="24"/>
        </w:rPr>
        <w:t>xã</w:t>
      </w:r>
      <w:r>
        <w:rPr>
          <w:color w:val="231F20"/>
          <w:spacing w:val="-1"/>
          <w:sz w:val="24"/>
        </w:rPr>
        <w:t> </w:t>
      </w:r>
      <w:r>
        <w:rPr>
          <w:color w:val="231F20"/>
          <w:sz w:val="24"/>
        </w:rPr>
        <w:t>hội</w:t>
      </w:r>
      <w:r>
        <w:rPr>
          <w:color w:val="231F20"/>
          <w:spacing w:val="-1"/>
          <w:sz w:val="24"/>
        </w:rPr>
        <w:t> </w:t>
      </w:r>
      <w:r>
        <w:rPr>
          <w:color w:val="231F20"/>
          <w:sz w:val="24"/>
        </w:rPr>
        <w:t>chủ</w:t>
      </w:r>
      <w:r>
        <w:rPr>
          <w:color w:val="231F20"/>
          <w:spacing w:val="-1"/>
          <w:sz w:val="24"/>
        </w:rPr>
        <w:t> </w:t>
      </w:r>
      <w:r>
        <w:rPr>
          <w:color w:val="231F20"/>
          <w:sz w:val="24"/>
        </w:rPr>
        <w:t>nghĩa</w:t>
      </w:r>
      <w:r>
        <w:rPr>
          <w:color w:val="231F20"/>
          <w:spacing w:val="-6"/>
          <w:sz w:val="24"/>
        </w:rPr>
        <w:t> </w:t>
      </w:r>
      <w:r>
        <w:rPr>
          <w:color w:val="231F20"/>
          <w:sz w:val="24"/>
        </w:rPr>
        <w:t>Việt</w:t>
      </w:r>
      <w:r>
        <w:rPr>
          <w:color w:val="231F20"/>
          <w:spacing w:val="-1"/>
          <w:sz w:val="24"/>
        </w:rPr>
        <w:t> </w:t>
      </w:r>
      <w:r>
        <w:rPr>
          <w:color w:val="231F20"/>
          <w:sz w:val="24"/>
        </w:rPr>
        <w:t>Nam.</w:t>
      </w:r>
    </w:p>
    <w:p>
      <w:pPr>
        <w:pStyle w:val="BodyText"/>
        <w:spacing w:line="247" w:lineRule="auto" w:before="114"/>
        <w:ind w:right="142"/>
      </w:pPr>
      <w:r>
        <w:rPr>
          <w:color w:val="231F20"/>
          <w:spacing w:val="-2"/>
        </w:rPr>
        <w:t>Theo</w:t>
      </w:r>
      <w:r>
        <w:rPr>
          <w:color w:val="231F20"/>
          <w:spacing w:val="-13"/>
        </w:rPr>
        <w:t> </w:t>
      </w:r>
      <w:r>
        <w:rPr>
          <w:color w:val="231F20"/>
          <w:spacing w:val="-2"/>
        </w:rPr>
        <w:t>đó,</w:t>
      </w:r>
      <w:r>
        <w:rPr>
          <w:color w:val="231F20"/>
          <w:spacing w:val="-13"/>
        </w:rPr>
        <w:t> </w:t>
      </w:r>
      <w:r>
        <w:rPr>
          <w:color w:val="231F20"/>
          <w:spacing w:val="-2"/>
        </w:rPr>
        <w:t>khi</w:t>
      </w:r>
      <w:r>
        <w:rPr>
          <w:color w:val="231F20"/>
          <w:spacing w:val="-13"/>
        </w:rPr>
        <w:t> </w:t>
      </w:r>
      <w:r>
        <w:rPr>
          <w:color w:val="231F20"/>
          <w:spacing w:val="-2"/>
        </w:rPr>
        <w:t>kiện</w:t>
      </w:r>
      <w:r>
        <w:rPr>
          <w:color w:val="231F20"/>
          <w:spacing w:val="-13"/>
        </w:rPr>
        <w:t> </w:t>
      </w:r>
      <w:r>
        <w:rPr>
          <w:color w:val="231F20"/>
          <w:spacing w:val="-2"/>
        </w:rPr>
        <w:t>toàn</w:t>
      </w:r>
      <w:r>
        <w:rPr>
          <w:color w:val="231F20"/>
          <w:spacing w:val="-13"/>
        </w:rPr>
        <w:t> </w:t>
      </w:r>
      <w:r>
        <w:rPr>
          <w:color w:val="231F20"/>
          <w:spacing w:val="-2"/>
        </w:rPr>
        <w:t>tổ</w:t>
      </w:r>
      <w:r>
        <w:rPr>
          <w:color w:val="231F20"/>
          <w:spacing w:val="-13"/>
        </w:rPr>
        <w:t> </w:t>
      </w:r>
      <w:r>
        <w:rPr>
          <w:color w:val="231F20"/>
          <w:spacing w:val="-2"/>
        </w:rPr>
        <w:t>chức</w:t>
      </w:r>
      <w:r>
        <w:rPr>
          <w:color w:val="231F20"/>
          <w:spacing w:val="-13"/>
        </w:rPr>
        <w:t> </w:t>
      </w:r>
      <w:r>
        <w:rPr>
          <w:color w:val="231F20"/>
          <w:spacing w:val="-2"/>
        </w:rPr>
        <w:t>bộ</w:t>
      </w:r>
      <w:r>
        <w:rPr>
          <w:color w:val="231F20"/>
          <w:spacing w:val="-13"/>
        </w:rPr>
        <w:t> </w:t>
      </w:r>
      <w:r>
        <w:rPr>
          <w:color w:val="231F20"/>
          <w:spacing w:val="-2"/>
        </w:rPr>
        <w:t>máy</w:t>
      </w:r>
      <w:r>
        <w:rPr>
          <w:color w:val="231F20"/>
          <w:spacing w:val="-13"/>
        </w:rPr>
        <w:t> </w:t>
      </w:r>
      <w:r>
        <w:rPr>
          <w:color w:val="231F20"/>
          <w:spacing w:val="-2"/>
        </w:rPr>
        <w:t>của</w:t>
      </w:r>
      <w:r>
        <w:rPr>
          <w:color w:val="231F20"/>
          <w:spacing w:val="-13"/>
        </w:rPr>
        <w:t> </w:t>
      </w:r>
      <w:r>
        <w:rPr>
          <w:color w:val="231F20"/>
          <w:spacing w:val="-2"/>
        </w:rPr>
        <w:t>các</w:t>
      </w:r>
      <w:r>
        <w:rPr>
          <w:color w:val="231F20"/>
          <w:spacing w:val="-13"/>
        </w:rPr>
        <w:t> </w:t>
      </w:r>
      <w:r>
        <w:rPr>
          <w:color w:val="231F20"/>
          <w:spacing w:val="-2"/>
        </w:rPr>
        <w:t>cơ</w:t>
      </w:r>
      <w:r>
        <w:rPr>
          <w:color w:val="231F20"/>
          <w:spacing w:val="-13"/>
        </w:rPr>
        <w:t> </w:t>
      </w:r>
      <w:r>
        <w:rPr>
          <w:color w:val="231F20"/>
          <w:spacing w:val="-2"/>
        </w:rPr>
        <w:t>quan</w:t>
      </w:r>
      <w:r>
        <w:rPr>
          <w:color w:val="231F20"/>
          <w:spacing w:val="-13"/>
        </w:rPr>
        <w:t> </w:t>
      </w:r>
      <w:r>
        <w:rPr>
          <w:color w:val="231F20"/>
          <w:spacing w:val="-2"/>
        </w:rPr>
        <w:t>sau </w:t>
      </w:r>
      <w:r>
        <w:rPr>
          <w:color w:val="231F20"/>
          <w:spacing w:val="-4"/>
        </w:rPr>
        <w:t>khi</w:t>
      </w:r>
      <w:r>
        <w:rPr>
          <w:color w:val="231F20"/>
          <w:spacing w:val="-11"/>
        </w:rPr>
        <w:t> </w:t>
      </w:r>
      <w:r>
        <w:rPr>
          <w:color w:val="231F20"/>
          <w:spacing w:val="-4"/>
        </w:rPr>
        <w:t>thực</w:t>
      </w:r>
      <w:r>
        <w:rPr>
          <w:color w:val="231F20"/>
          <w:spacing w:val="-11"/>
        </w:rPr>
        <w:t> </w:t>
      </w:r>
      <w:r>
        <w:rPr>
          <w:color w:val="231F20"/>
          <w:spacing w:val="-4"/>
        </w:rPr>
        <w:t>hiện</w:t>
      </w:r>
      <w:r>
        <w:rPr>
          <w:color w:val="231F20"/>
          <w:spacing w:val="-11"/>
        </w:rPr>
        <w:t> </w:t>
      </w:r>
      <w:r>
        <w:rPr>
          <w:color w:val="231F20"/>
          <w:spacing w:val="-4"/>
        </w:rPr>
        <w:t>sắp</w:t>
      </w:r>
      <w:r>
        <w:rPr>
          <w:color w:val="231F20"/>
          <w:spacing w:val="-11"/>
        </w:rPr>
        <w:t> </w:t>
      </w:r>
      <w:r>
        <w:rPr>
          <w:color w:val="231F20"/>
          <w:spacing w:val="-4"/>
        </w:rPr>
        <w:t>xếp</w:t>
      </w:r>
      <w:r>
        <w:rPr>
          <w:color w:val="231F20"/>
          <w:spacing w:val="-11"/>
        </w:rPr>
        <w:t> </w:t>
      </w:r>
      <w:r>
        <w:rPr>
          <w:color w:val="231F20"/>
          <w:spacing w:val="-4"/>
        </w:rPr>
        <w:t>đơn</w:t>
      </w:r>
      <w:r>
        <w:rPr>
          <w:color w:val="231F20"/>
          <w:spacing w:val="-11"/>
        </w:rPr>
        <w:t> </w:t>
      </w:r>
      <w:r>
        <w:rPr>
          <w:color w:val="231F20"/>
          <w:spacing w:val="-4"/>
        </w:rPr>
        <w:t>vị</w:t>
      </w:r>
      <w:r>
        <w:rPr>
          <w:color w:val="231F20"/>
          <w:spacing w:val="-11"/>
        </w:rPr>
        <w:t> </w:t>
      </w:r>
      <w:r>
        <w:rPr>
          <w:color w:val="231F20"/>
          <w:spacing w:val="-4"/>
        </w:rPr>
        <w:t>hành</w:t>
      </w:r>
      <w:r>
        <w:rPr>
          <w:color w:val="231F20"/>
          <w:spacing w:val="-11"/>
        </w:rPr>
        <w:t> </w:t>
      </w:r>
      <w:r>
        <w:rPr>
          <w:color w:val="231F20"/>
          <w:spacing w:val="-4"/>
        </w:rPr>
        <w:t>chính</w:t>
      </w:r>
      <w:r>
        <w:rPr>
          <w:color w:val="231F20"/>
          <w:spacing w:val="-11"/>
        </w:rPr>
        <w:t> </w:t>
      </w:r>
      <w:r>
        <w:rPr>
          <w:color w:val="231F20"/>
          <w:spacing w:val="-4"/>
        </w:rPr>
        <w:t>và</w:t>
      </w:r>
      <w:r>
        <w:rPr>
          <w:color w:val="231F20"/>
          <w:spacing w:val="-11"/>
        </w:rPr>
        <w:t> </w:t>
      </w:r>
      <w:r>
        <w:rPr>
          <w:color w:val="231F20"/>
          <w:spacing w:val="-4"/>
        </w:rPr>
        <w:t>kết</w:t>
      </w:r>
      <w:r>
        <w:rPr>
          <w:color w:val="231F20"/>
          <w:spacing w:val="-11"/>
        </w:rPr>
        <w:t> </w:t>
      </w:r>
      <w:r>
        <w:rPr>
          <w:color w:val="231F20"/>
          <w:spacing w:val="-4"/>
        </w:rPr>
        <w:t>thúc</w:t>
      </w:r>
      <w:r>
        <w:rPr>
          <w:color w:val="231F20"/>
          <w:spacing w:val="-11"/>
        </w:rPr>
        <w:t> </w:t>
      </w:r>
      <w:r>
        <w:rPr>
          <w:color w:val="231F20"/>
          <w:spacing w:val="-4"/>
        </w:rPr>
        <w:t>hoạt</w:t>
      </w:r>
      <w:r>
        <w:rPr>
          <w:color w:val="231F20"/>
          <w:spacing w:val="-11"/>
        </w:rPr>
        <w:t> </w:t>
      </w:r>
      <w:r>
        <w:rPr>
          <w:color w:val="231F20"/>
          <w:spacing w:val="-4"/>
        </w:rPr>
        <w:t>động </w:t>
      </w:r>
      <w:r>
        <w:rPr>
          <w:color w:val="231F20"/>
        </w:rPr>
        <w:t>của</w:t>
      </w:r>
      <w:r>
        <w:rPr>
          <w:color w:val="231F20"/>
          <w:spacing w:val="-8"/>
        </w:rPr>
        <w:t> </w:t>
      </w:r>
      <w:r>
        <w:rPr>
          <w:color w:val="231F20"/>
        </w:rPr>
        <w:t>đơn</w:t>
      </w:r>
      <w:r>
        <w:rPr>
          <w:color w:val="231F20"/>
          <w:spacing w:val="-8"/>
        </w:rPr>
        <w:t> </w:t>
      </w:r>
      <w:r>
        <w:rPr>
          <w:color w:val="231F20"/>
        </w:rPr>
        <w:t>vị</w:t>
      </w:r>
      <w:r>
        <w:rPr>
          <w:color w:val="231F20"/>
          <w:spacing w:val="-8"/>
        </w:rPr>
        <w:t> </w:t>
      </w:r>
      <w:r>
        <w:rPr>
          <w:color w:val="231F20"/>
        </w:rPr>
        <w:t>hành</w:t>
      </w:r>
      <w:r>
        <w:rPr>
          <w:color w:val="231F20"/>
          <w:spacing w:val="-8"/>
        </w:rPr>
        <w:t> </w:t>
      </w:r>
      <w:r>
        <w:rPr>
          <w:color w:val="231F20"/>
        </w:rPr>
        <w:t>chính</w:t>
      </w:r>
      <w:r>
        <w:rPr>
          <w:color w:val="231F20"/>
          <w:spacing w:val="-8"/>
        </w:rPr>
        <w:t> </w:t>
      </w:r>
      <w:r>
        <w:rPr>
          <w:color w:val="231F20"/>
        </w:rPr>
        <w:t>cấp</w:t>
      </w:r>
      <w:r>
        <w:rPr>
          <w:color w:val="231F20"/>
          <w:spacing w:val="-8"/>
        </w:rPr>
        <w:t> </w:t>
      </w:r>
      <w:r>
        <w:rPr>
          <w:color w:val="231F20"/>
        </w:rPr>
        <w:t>huyện</w:t>
      </w:r>
      <w:r>
        <w:rPr>
          <w:color w:val="231F20"/>
          <w:spacing w:val="-8"/>
        </w:rPr>
        <w:t> </w:t>
      </w:r>
      <w:r>
        <w:rPr>
          <w:color w:val="231F20"/>
        </w:rPr>
        <w:t>trong</w:t>
      </w:r>
      <w:r>
        <w:rPr>
          <w:color w:val="231F20"/>
          <w:spacing w:val="-8"/>
        </w:rPr>
        <w:t> </w:t>
      </w:r>
      <w:r>
        <w:rPr>
          <w:color w:val="231F20"/>
        </w:rPr>
        <w:t>năm</w:t>
      </w:r>
      <w:r>
        <w:rPr>
          <w:color w:val="231F20"/>
          <w:spacing w:val="-8"/>
        </w:rPr>
        <w:t> </w:t>
      </w:r>
      <w:r>
        <w:rPr>
          <w:color w:val="231F20"/>
        </w:rPr>
        <w:t>2025</w:t>
      </w:r>
      <w:r>
        <w:rPr>
          <w:color w:val="231F20"/>
          <w:spacing w:val="-8"/>
        </w:rPr>
        <w:t> </w:t>
      </w:r>
      <w:r>
        <w:rPr>
          <w:color w:val="231F20"/>
        </w:rPr>
        <w:t>thì</w:t>
      </w:r>
      <w:r>
        <w:rPr>
          <w:color w:val="231F20"/>
          <w:spacing w:val="-8"/>
        </w:rPr>
        <w:t> </w:t>
      </w:r>
      <w:r>
        <w:rPr>
          <w:color w:val="231F20"/>
        </w:rPr>
        <w:t>không </w:t>
      </w:r>
      <w:r>
        <w:rPr>
          <w:color w:val="231F20"/>
          <w:spacing w:val="-4"/>
        </w:rPr>
        <w:t>tiến</w:t>
      </w:r>
      <w:r>
        <w:rPr>
          <w:color w:val="231F20"/>
          <w:spacing w:val="-9"/>
        </w:rPr>
        <w:t> </w:t>
      </w:r>
      <w:r>
        <w:rPr>
          <w:color w:val="231F20"/>
          <w:spacing w:val="-4"/>
        </w:rPr>
        <w:t>hành</w:t>
      </w:r>
      <w:r>
        <w:rPr>
          <w:color w:val="231F20"/>
          <w:spacing w:val="-9"/>
        </w:rPr>
        <w:t> </w:t>
      </w:r>
      <w:r>
        <w:rPr>
          <w:color w:val="231F20"/>
          <w:spacing w:val="-4"/>
        </w:rPr>
        <w:t>bầu</w:t>
      </w:r>
      <w:r>
        <w:rPr>
          <w:color w:val="231F20"/>
          <w:spacing w:val="-9"/>
        </w:rPr>
        <w:t> </w:t>
      </w:r>
      <w:r>
        <w:rPr>
          <w:color w:val="231F20"/>
          <w:spacing w:val="-4"/>
        </w:rPr>
        <w:t>các</w:t>
      </w:r>
      <w:r>
        <w:rPr>
          <w:color w:val="231F20"/>
          <w:spacing w:val="-9"/>
        </w:rPr>
        <w:t> </w:t>
      </w:r>
      <w:r>
        <w:rPr>
          <w:color w:val="231F20"/>
          <w:spacing w:val="-4"/>
        </w:rPr>
        <w:t>chức</w:t>
      </w:r>
      <w:r>
        <w:rPr>
          <w:color w:val="231F20"/>
          <w:spacing w:val="-9"/>
        </w:rPr>
        <w:t> </w:t>
      </w:r>
      <w:r>
        <w:rPr>
          <w:color w:val="231F20"/>
          <w:spacing w:val="-4"/>
        </w:rPr>
        <w:t>danh</w:t>
      </w:r>
      <w:r>
        <w:rPr>
          <w:color w:val="231F20"/>
          <w:spacing w:val="-9"/>
        </w:rPr>
        <w:t> </w:t>
      </w:r>
      <w:r>
        <w:rPr>
          <w:color w:val="231F20"/>
          <w:spacing w:val="-4"/>
        </w:rPr>
        <w:t>Chủ</w:t>
      </w:r>
      <w:r>
        <w:rPr>
          <w:color w:val="231F20"/>
          <w:spacing w:val="-9"/>
        </w:rPr>
        <w:t> </w:t>
      </w:r>
      <w:r>
        <w:rPr>
          <w:color w:val="231F20"/>
          <w:spacing w:val="-4"/>
        </w:rPr>
        <w:t>tịch,</w:t>
      </w:r>
      <w:r>
        <w:rPr>
          <w:color w:val="231F20"/>
          <w:spacing w:val="-9"/>
        </w:rPr>
        <w:t> </w:t>
      </w:r>
      <w:r>
        <w:rPr>
          <w:color w:val="231F20"/>
          <w:spacing w:val="-4"/>
        </w:rPr>
        <w:t>Phó</w:t>
      </w:r>
      <w:r>
        <w:rPr>
          <w:color w:val="231F20"/>
          <w:spacing w:val="-9"/>
        </w:rPr>
        <w:t> </w:t>
      </w:r>
      <w:r>
        <w:rPr>
          <w:color w:val="231F20"/>
          <w:spacing w:val="-4"/>
        </w:rPr>
        <w:t>Chủ</w:t>
      </w:r>
      <w:r>
        <w:rPr>
          <w:color w:val="231F20"/>
          <w:spacing w:val="-9"/>
        </w:rPr>
        <w:t> </w:t>
      </w:r>
      <w:r>
        <w:rPr>
          <w:color w:val="231F20"/>
          <w:spacing w:val="-4"/>
        </w:rPr>
        <w:t>tịch</w:t>
      </w:r>
      <w:r>
        <w:rPr>
          <w:color w:val="231F20"/>
          <w:spacing w:val="-9"/>
        </w:rPr>
        <w:t> </w:t>
      </w:r>
      <w:r>
        <w:rPr>
          <w:color w:val="231F20"/>
          <w:spacing w:val="-4"/>
        </w:rPr>
        <w:t>Hội</w:t>
      </w:r>
      <w:r>
        <w:rPr>
          <w:color w:val="231F20"/>
          <w:spacing w:val="-9"/>
        </w:rPr>
        <w:t> </w:t>
      </w:r>
      <w:r>
        <w:rPr>
          <w:color w:val="231F20"/>
          <w:spacing w:val="-4"/>
        </w:rPr>
        <w:t>đồng </w:t>
      </w:r>
      <w:r>
        <w:rPr>
          <w:color w:val="231F20"/>
        </w:rPr>
        <w:t>nhân</w:t>
      </w:r>
      <w:r>
        <w:rPr>
          <w:color w:val="231F20"/>
          <w:spacing w:val="-15"/>
        </w:rPr>
        <w:t> </w:t>
      </w:r>
      <w:r>
        <w:rPr>
          <w:color w:val="231F20"/>
        </w:rPr>
        <w:t>dân,</w:t>
      </w:r>
      <w:r>
        <w:rPr>
          <w:color w:val="231F20"/>
          <w:spacing w:val="-15"/>
        </w:rPr>
        <w:t> </w:t>
      </w:r>
      <w:r>
        <w:rPr>
          <w:color w:val="231F20"/>
        </w:rPr>
        <w:t>Trưởng</w:t>
      </w:r>
      <w:r>
        <w:rPr>
          <w:color w:val="231F20"/>
          <w:spacing w:val="-15"/>
        </w:rPr>
        <w:t> </w:t>
      </w:r>
      <w:r>
        <w:rPr>
          <w:color w:val="231F20"/>
        </w:rPr>
        <w:t>các</w:t>
      </w:r>
      <w:r>
        <w:rPr>
          <w:color w:val="231F20"/>
          <w:spacing w:val="-15"/>
        </w:rPr>
        <w:t> </w:t>
      </w:r>
      <w:r>
        <w:rPr>
          <w:color w:val="231F20"/>
        </w:rPr>
        <w:t>Ban</w:t>
      </w:r>
      <w:r>
        <w:rPr>
          <w:color w:val="231F20"/>
          <w:spacing w:val="-15"/>
        </w:rPr>
        <w:t> </w:t>
      </w:r>
      <w:r>
        <w:rPr>
          <w:color w:val="231F20"/>
        </w:rPr>
        <w:t>của</w:t>
      </w:r>
      <w:r>
        <w:rPr>
          <w:color w:val="231F20"/>
          <w:spacing w:val="-15"/>
        </w:rPr>
        <w:t> </w:t>
      </w:r>
      <w:r>
        <w:rPr>
          <w:color w:val="231F20"/>
        </w:rPr>
        <w:t>Hội</w:t>
      </w:r>
      <w:r>
        <w:rPr>
          <w:color w:val="231F20"/>
          <w:spacing w:val="-15"/>
        </w:rPr>
        <w:t> </w:t>
      </w:r>
      <w:r>
        <w:rPr>
          <w:color w:val="231F20"/>
        </w:rPr>
        <w:t>đồng</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Chủ</w:t>
      </w:r>
      <w:r>
        <w:rPr>
          <w:color w:val="231F20"/>
          <w:spacing w:val="-15"/>
        </w:rPr>
        <w:t> </w:t>
      </w:r>
      <w:r>
        <w:rPr>
          <w:color w:val="231F20"/>
        </w:rPr>
        <w:t>tịch, Phó</w:t>
      </w:r>
      <w:r>
        <w:rPr>
          <w:color w:val="231F20"/>
          <w:spacing w:val="-8"/>
        </w:rPr>
        <w:t> </w:t>
      </w:r>
      <w:r>
        <w:rPr>
          <w:color w:val="231F20"/>
        </w:rPr>
        <w:t>Chủ</w:t>
      </w:r>
      <w:r>
        <w:rPr>
          <w:color w:val="231F20"/>
          <w:spacing w:val="-8"/>
        </w:rPr>
        <w:t> </w:t>
      </w:r>
      <w:r>
        <w:rPr>
          <w:color w:val="231F20"/>
        </w:rPr>
        <w:t>tịch,</w:t>
      </w:r>
      <w:r>
        <w:rPr>
          <w:color w:val="231F20"/>
          <w:spacing w:val="-8"/>
        </w:rPr>
        <w:t> </w:t>
      </w:r>
      <w:r>
        <w:rPr>
          <w:color w:val="231F20"/>
        </w:rPr>
        <w:t>Ủy</w:t>
      </w:r>
      <w:r>
        <w:rPr>
          <w:color w:val="231F20"/>
          <w:spacing w:val="-8"/>
        </w:rPr>
        <w:t> </w:t>
      </w:r>
      <w:r>
        <w:rPr>
          <w:color w:val="231F20"/>
        </w:rPr>
        <w:t>viên</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xã</w:t>
      </w:r>
      <w:r>
        <w:rPr>
          <w:color w:val="231F20"/>
          <w:spacing w:val="-8"/>
        </w:rPr>
        <w:t> </w:t>
      </w:r>
      <w:r>
        <w:rPr>
          <w:color w:val="231F20"/>
        </w:rPr>
        <w:t>sau</w:t>
      </w:r>
      <w:r>
        <w:rPr>
          <w:color w:val="231F20"/>
          <w:spacing w:val="-8"/>
        </w:rPr>
        <w:t> </w:t>
      </w:r>
      <w:r>
        <w:rPr>
          <w:color w:val="231F20"/>
        </w:rPr>
        <w:t>sắp</w:t>
      </w:r>
      <w:r>
        <w:rPr>
          <w:color w:val="231F20"/>
          <w:spacing w:val="-8"/>
        </w:rPr>
        <w:t> </w:t>
      </w:r>
      <w:r>
        <w:rPr>
          <w:color w:val="231F20"/>
        </w:rPr>
        <w:t>xếp. Căn</w:t>
      </w:r>
      <w:r>
        <w:rPr>
          <w:color w:val="231F20"/>
          <w:spacing w:val="-11"/>
        </w:rPr>
        <w:t> </w:t>
      </w:r>
      <w:r>
        <w:rPr>
          <w:color w:val="231F20"/>
        </w:rPr>
        <w:t>cứ</w:t>
      </w:r>
      <w:r>
        <w:rPr>
          <w:color w:val="231F20"/>
          <w:spacing w:val="-11"/>
        </w:rPr>
        <w:t> </w:t>
      </w:r>
      <w:r>
        <w:rPr>
          <w:color w:val="231F20"/>
        </w:rPr>
        <w:t>thông</w:t>
      </w:r>
      <w:r>
        <w:rPr>
          <w:color w:val="231F20"/>
          <w:spacing w:val="-11"/>
        </w:rPr>
        <w:t> </w:t>
      </w:r>
      <w:r>
        <w:rPr>
          <w:color w:val="231F20"/>
        </w:rPr>
        <w:t>báo</w:t>
      </w:r>
      <w:r>
        <w:rPr>
          <w:color w:val="231F20"/>
          <w:spacing w:val="-11"/>
        </w:rPr>
        <w:t> </w:t>
      </w:r>
      <w:r>
        <w:rPr>
          <w:color w:val="231F20"/>
        </w:rPr>
        <w:t>của</w:t>
      </w:r>
      <w:r>
        <w:rPr>
          <w:color w:val="231F20"/>
          <w:spacing w:val="-11"/>
        </w:rPr>
        <w:t> </w:t>
      </w:r>
      <w:r>
        <w:rPr>
          <w:color w:val="231F20"/>
        </w:rPr>
        <w:t>cấp</w:t>
      </w:r>
      <w:r>
        <w:rPr>
          <w:color w:val="231F20"/>
          <w:spacing w:val="-11"/>
        </w:rPr>
        <w:t> </w:t>
      </w:r>
      <w:r>
        <w:rPr>
          <w:color w:val="231F20"/>
        </w:rPr>
        <w:t>ủy</w:t>
      </w:r>
      <w:r>
        <w:rPr>
          <w:color w:val="231F20"/>
          <w:spacing w:val="-11"/>
        </w:rPr>
        <w:t> </w:t>
      </w:r>
      <w:r>
        <w:rPr>
          <w:color w:val="231F20"/>
        </w:rPr>
        <w:t>có</w:t>
      </w:r>
      <w:r>
        <w:rPr>
          <w:color w:val="231F20"/>
          <w:spacing w:val="-11"/>
        </w:rPr>
        <w:t> </w:t>
      </w:r>
      <w:r>
        <w:rPr>
          <w:color w:val="231F20"/>
        </w:rPr>
        <w:t>thẩm</w:t>
      </w:r>
      <w:r>
        <w:rPr>
          <w:color w:val="231F20"/>
          <w:spacing w:val="-11"/>
        </w:rPr>
        <w:t> </w:t>
      </w:r>
      <w:r>
        <w:rPr>
          <w:color w:val="231F20"/>
        </w:rPr>
        <w:t>quyền</w:t>
      </w:r>
      <w:r>
        <w:rPr>
          <w:color w:val="231F20"/>
          <w:spacing w:val="-11"/>
        </w:rPr>
        <w:t> </w:t>
      </w:r>
      <w:r>
        <w:rPr>
          <w:color w:val="231F20"/>
        </w:rPr>
        <w:t>quản</w:t>
      </w:r>
      <w:r>
        <w:rPr>
          <w:color w:val="231F20"/>
          <w:spacing w:val="-11"/>
        </w:rPr>
        <w:t> </w:t>
      </w:r>
      <w:r>
        <w:rPr>
          <w:color w:val="231F20"/>
        </w:rPr>
        <w:t>lý</w:t>
      </w:r>
      <w:r>
        <w:rPr>
          <w:color w:val="231F20"/>
          <w:spacing w:val="-11"/>
        </w:rPr>
        <w:t> </w:t>
      </w:r>
      <w:r>
        <w:rPr>
          <w:color w:val="231F20"/>
        </w:rPr>
        <w:t>cán</w:t>
      </w:r>
      <w:r>
        <w:rPr>
          <w:color w:val="231F20"/>
          <w:spacing w:val="-11"/>
        </w:rPr>
        <w:t> </w:t>
      </w:r>
      <w:r>
        <w:rPr>
          <w:color w:val="231F20"/>
        </w:rPr>
        <w:t>bộ, Thường</w:t>
      </w:r>
      <w:r>
        <w:rPr>
          <w:color w:val="231F20"/>
          <w:spacing w:val="-1"/>
        </w:rPr>
        <w:t> </w:t>
      </w:r>
      <w:r>
        <w:rPr>
          <w:color w:val="231F20"/>
        </w:rPr>
        <w:t>trực</w:t>
      </w:r>
      <w:r>
        <w:rPr>
          <w:color w:val="231F20"/>
          <w:spacing w:val="-1"/>
        </w:rPr>
        <w:t> </w:t>
      </w:r>
      <w:r>
        <w:rPr>
          <w:color w:val="231F20"/>
        </w:rPr>
        <w:t>Hội</w:t>
      </w:r>
      <w:r>
        <w:rPr>
          <w:color w:val="231F20"/>
          <w:spacing w:val="-1"/>
        </w:rPr>
        <w:t> </w:t>
      </w:r>
      <w:r>
        <w:rPr>
          <w:color w:val="231F20"/>
        </w:rPr>
        <w:t>đồng</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tỉnh,</w:t>
      </w:r>
      <w:r>
        <w:rPr>
          <w:color w:val="231F20"/>
          <w:spacing w:val="-1"/>
        </w:rPr>
        <w:t> </w:t>
      </w:r>
      <w:r>
        <w:rPr>
          <w:color w:val="231F20"/>
        </w:rPr>
        <w:t>thành</w:t>
      </w:r>
      <w:r>
        <w:rPr>
          <w:color w:val="231F20"/>
          <w:spacing w:val="-1"/>
        </w:rPr>
        <w:t> </w:t>
      </w:r>
      <w:r>
        <w:rPr>
          <w:color w:val="231F20"/>
        </w:rPr>
        <w:t>phố</w:t>
      </w:r>
      <w:r>
        <w:rPr>
          <w:color w:val="231F20"/>
          <w:spacing w:val="-1"/>
        </w:rPr>
        <w:t> </w:t>
      </w:r>
      <w:r>
        <w:rPr>
          <w:color w:val="231F20"/>
        </w:rPr>
        <w:t>trực</w:t>
      </w:r>
      <w:r>
        <w:rPr>
          <w:color w:val="231F20"/>
          <w:spacing w:val="-1"/>
        </w:rPr>
        <w:t> </w:t>
      </w:r>
      <w:r>
        <w:rPr>
          <w:color w:val="231F20"/>
        </w:rPr>
        <w:t>thuộc</w:t>
      </w:r>
    </w:p>
    <w:p>
      <w:pPr>
        <w:pStyle w:val="BodyText"/>
        <w:spacing w:after="0" w:line="247" w:lineRule="auto"/>
        <w:sectPr>
          <w:pgSz w:w="7380" w:h="10780"/>
          <w:pgMar w:header="0" w:footer="576" w:top="760" w:bottom="760" w:left="708" w:right="708"/>
        </w:sectPr>
      </w:pPr>
    </w:p>
    <w:p>
      <w:pPr>
        <w:pStyle w:val="BodyText"/>
        <w:spacing w:line="247" w:lineRule="auto" w:before="77"/>
        <w:ind w:right="143" w:firstLine="0"/>
      </w:pPr>
      <w:r>
        <w:rPr>
          <w:color w:val="231F20"/>
        </w:rPr>
        <w:t>trung ương chỉ định Ủy viên Ủy ban nhân dân cùng cấp và chỉ</w:t>
      </w:r>
      <w:r>
        <w:rPr>
          <w:color w:val="231F20"/>
          <w:spacing w:val="-12"/>
        </w:rPr>
        <w:t> </w:t>
      </w:r>
      <w:r>
        <w:rPr>
          <w:color w:val="231F20"/>
        </w:rPr>
        <w:t>định</w:t>
      </w:r>
      <w:r>
        <w:rPr>
          <w:color w:val="231F20"/>
          <w:spacing w:val="-12"/>
        </w:rPr>
        <w:t> </w:t>
      </w:r>
      <w:r>
        <w:rPr>
          <w:color w:val="231F20"/>
        </w:rPr>
        <w:t>Chủ</w:t>
      </w:r>
      <w:r>
        <w:rPr>
          <w:color w:val="231F20"/>
          <w:spacing w:val="-12"/>
        </w:rPr>
        <w:t> </w:t>
      </w:r>
      <w:r>
        <w:rPr>
          <w:color w:val="231F20"/>
        </w:rPr>
        <w:t>tịch,</w:t>
      </w:r>
      <w:r>
        <w:rPr>
          <w:color w:val="231F20"/>
          <w:spacing w:val="-12"/>
        </w:rPr>
        <w:t> </w:t>
      </w:r>
      <w:r>
        <w:rPr>
          <w:color w:val="231F20"/>
        </w:rPr>
        <w:t>Phó</w:t>
      </w:r>
      <w:r>
        <w:rPr>
          <w:color w:val="231F20"/>
          <w:spacing w:val="-12"/>
        </w:rPr>
        <w:t> </w:t>
      </w:r>
      <w:r>
        <w:rPr>
          <w:color w:val="231F20"/>
        </w:rPr>
        <w:t>Chủ</w:t>
      </w:r>
      <w:r>
        <w:rPr>
          <w:color w:val="231F20"/>
          <w:spacing w:val="-12"/>
        </w:rPr>
        <w:t> </w:t>
      </w:r>
      <w:r>
        <w:rPr>
          <w:color w:val="231F20"/>
        </w:rPr>
        <w:t>tịch</w:t>
      </w:r>
      <w:r>
        <w:rPr>
          <w:color w:val="231F20"/>
          <w:spacing w:val="-12"/>
        </w:rPr>
        <w:t> </w:t>
      </w:r>
      <w:r>
        <w:rPr>
          <w:color w:val="231F20"/>
        </w:rPr>
        <w:t>Hội</w:t>
      </w:r>
      <w:r>
        <w:rPr>
          <w:color w:val="231F20"/>
          <w:spacing w:val="-12"/>
        </w:rPr>
        <w:t> </w:t>
      </w:r>
      <w:r>
        <w:rPr>
          <w:color w:val="231F20"/>
        </w:rPr>
        <w:t>đồng</w:t>
      </w:r>
      <w:r>
        <w:rPr>
          <w:color w:val="231F20"/>
          <w:spacing w:val="-12"/>
        </w:rPr>
        <w:t> </w:t>
      </w:r>
      <w:r>
        <w:rPr>
          <w:color w:val="231F20"/>
        </w:rPr>
        <w:t>nhân</w:t>
      </w:r>
      <w:r>
        <w:rPr>
          <w:color w:val="231F20"/>
          <w:spacing w:val="-12"/>
        </w:rPr>
        <w:t> </w:t>
      </w:r>
      <w:r>
        <w:rPr>
          <w:color w:val="231F20"/>
        </w:rPr>
        <w:t>dân,</w:t>
      </w:r>
      <w:r>
        <w:rPr>
          <w:color w:val="231F20"/>
          <w:spacing w:val="-15"/>
        </w:rPr>
        <w:t> </w:t>
      </w:r>
      <w:r>
        <w:rPr>
          <w:color w:val="231F20"/>
        </w:rPr>
        <w:t>Trưởng các</w:t>
      </w:r>
      <w:r>
        <w:rPr>
          <w:color w:val="231F20"/>
          <w:spacing w:val="-7"/>
        </w:rPr>
        <w:t> </w:t>
      </w:r>
      <w:r>
        <w:rPr>
          <w:color w:val="231F20"/>
        </w:rPr>
        <w:t>Ban</w:t>
      </w:r>
      <w:r>
        <w:rPr>
          <w:color w:val="231F20"/>
          <w:spacing w:val="-7"/>
        </w:rPr>
        <w:t> </w:t>
      </w:r>
      <w:r>
        <w:rPr>
          <w:color w:val="231F20"/>
        </w:rPr>
        <w:t>của</w:t>
      </w:r>
      <w:r>
        <w:rPr>
          <w:color w:val="231F20"/>
          <w:spacing w:val="-7"/>
        </w:rPr>
        <w:t> </w:t>
      </w:r>
      <w:r>
        <w:rPr>
          <w:color w:val="231F20"/>
        </w:rPr>
        <w:t>Hội</w:t>
      </w:r>
      <w:r>
        <w:rPr>
          <w:color w:val="231F20"/>
          <w:spacing w:val="-7"/>
        </w:rPr>
        <w:t> </w:t>
      </w:r>
      <w:r>
        <w:rPr>
          <w:color w:val="231F20"/>
        </w:rPr>
        <w:t>đồng</w:t>
      </w:r>
      <w:r>
        <w:rPr>
          <w:color w:val="231F20"/>
          <w:spacing w:val="-7"/>
        </w:rPr>
        <w:t> </w:t>
      </w:r>
      <w:r>
        <w:rPr>
          <w:color w:val="231F20"/>
        </w:rPr>
        <w:t>nhân</w:t>
      </w:r>
      <w:r>
        <w:rPr>
          <w:color w:val="231F20"/>
          <w:spacing w:val="-7"/>
        </w:rPr>
        <w:t> </w:t>
      </w:r>
      <w:r>
        <w:rPr>
          <w:color w:val="231F20"/>
        </w:rPr>
        <w:t>dân,</w:t>
      </w:r>
      <w:r>
        <w:rPr>
          <w:color w:val="231F20"/>
          <w:spacing w:val="-7"/>
        </w:rPr>
        <w:t> </w:t>
      </w:r>
      <w:r>
        <w:rPr>
          <w:color w:val="231F20"/>
        </w:rPr>
        <w:t>Chủ</w:t>
      </w:r>
      <w:r>
        <w:rPr>
          <w:color w:val="231F20"/>
          <w:spacing w:val="-7"/>
        </w:rPr>
        <w:t> </w:t>
      </w:r>
      <w:r>
        <w:rPr>
          <w:color w:val="231F20"/>
        </w:rPr>
        <w:t>tịch,</w:t>
      </w:r>
      <w:r>
        <w:rPr>
          <w:color w:val="231F20"/>
          <w:spacing w:val="-7"/>
        </w:rPr>
        <w:t> </w:t>
      </w:r>
      <w:r>
        <w:rPr>
          <w:color w:val="231F20"/>
        </w:rPr>
        <w:t>Phó</w:t>
      </w:r>
      <w:r>
        <w:rPr>
          <w:color w:val="231F20"/>
          <w:spacing w:val="-7"/>
        </w:rPr>
        <w:t> </w:t>
      </w:r>
      <w:r>
        <w:rPr>
          <w:color w:val="231F20"/>
        </w:rPr>
        <w:t>Chủ</w:t>
      </w:r>
      <w:r>
        <w:rPr>
          <w:color w:val="231F20"/>
          <w:spacing w:val="-7"/>
        </w:rPr>
        <w:t> </w:t>
      </w:r>
      <w:r>
        <w:rPr>
          <w:color w:val="231F20"/>
        </w:rPr>
        <w:t>tịch</w:t>
      </w:r>
      <w:r>
        <w:rPr>
          <w:color w:val="231F20"/>
          <w:spacing w:val="-7"/>
        </w:rPr>
        <w:t> </w:t>
      </w:r>
      <w:r>
        <w:rPr>
          <w:color w:val="231F20"/>
        </w:rPr>
        <w:t>Ủy </w:t>
      </w:r>
      <w:r>
        <w:rPr>
          <w:color w:val="231F20"/>
          <w:spacing w:val="-4"/>
        </w:rPr>
        <w:t>ban</w:t>
      </w:r>
      <w:r>
        <w:rPr>
          <w:color w:val="231F20"/>
          <w:spacing w:val="-11"/>
        </w:rPr>
        <w:t> </w:t>
      </w:r>
      <w:r>
        <w:rPr>
          <w:color w:val="231F20"/>
          <w:spacing w:val="-4"/>
        </w:rPr>
        <w:t>nhân</w:t>
      </w:r>
      <w:r>
        <w:rPr>
          <w:color w:val="231F20"/>
          <w:spacing w:val="-11"/>
        </w:rPr>
        <w:t> </w:t>
      </w:r>
      <w:r>
        <w:rPr>
          <w:color w:val="231F20"/>
          <w:spacing w:val="-4"/>
        </w:rPr>
        <w:t>dân</w:t>
      </w:r>
      <w:r>
        <w:rPr>
          <w:color w:val="231F20"/>
          <w:spacing w:val="-11"/>
        </w:rPr>
        <w:t> </w:t>
      </w:r>
      <w:r>
        <w:rPr>
          <w:color w:val="231F20"/>
          <w:spacing w:val="-4"/>
        </w:rPr>
        <w:t>cấp</w:t>
      </w:r>
      <w:r>
        <w:rPr>
          <w:color w:val="231F20"/>
          <w:spacing w:val="-11"/>
        </w:rPr>
        <w:t> </w:t>
      </w:r>
      <w:r>
        <w:rPr>
          <w:color w:val="231F20"/>
          <w:spacing w:val="-4"/>
        </w:rPr>
        <w:t>xã</w:t>
      </w:r>
      <w:r>
        <w:rPr>
          <w:color w:val="231F20"/>
          <w:spacing w:val="-11"/>
        </w:rPr>
        <w:t> </w:t>
      </w:r>
      <w:r>
        <w:rPr>
          <w:color w:val="231F20"/>
          <w:spacing w:val="-4"/>
        </w:rPr>
        <w:t>hình</w:t>
      </w:r>
      <w:r>
        <w:rPr>
          <w:color w:val="231F20"/>
          <w:spacing w:val="-11"/>
        </w:rPr>
        <w:t> </w:t>
      </w:r>
      <w:r>
        <w:rPr>
          <w:color w:val="231F20"/>
          <w:spacing w:val="-4"/>
        </w:rPr>
        <w:t>thành</w:t>
      </w:r>
      <w:r>
        <w:rPr>
          <w:color w:val="231F20"/>
          <w:spacing w:val="-11"/>
        </w:rPr>
        <w:t> </w:t>
      </w:r>
      <w:r>
        <w:rPr>
          <w:color w:val="231F20"/>
          <w:spacing w:val="-4"/>
        </w:rPr>
        <w:t>sau</w:t>
      </w:r>
      <w:r>
        <w:rPr>
          <w:color w:val="231F20"/>
          <w:spacing w:val="-11"/>
        </w:rPr>
        <w:t> </w:t>
      </w:r>
      <w:r>
        <w:rPr>
          <w:color w:val="231F20"/>
          <w:spacing w:val="-4"/>
        </w:rPr>
        <w:t>sắp</w:t>
      </w:r>
      <w:r>
        <w:rPr>
          <w:color w:val="231F20"/>
          <w:spacing w:val="-11"/>
        </w:rPr>
        <w:t> </w:t>
      </w:r>
      <w:r>
        <w:rPr>
          <w:color w:val="231F20"/>
          <w:spacing w:val="-4"/>
        </w:rPr>
        <w:t>xếp;</w:t>
      </w:r>
      <w:r>
        <w:rPr>
          <w:color w:val="231F20"/>
          <w:spacing w:val="-11"/>
        </w:rPr>
        <w:t> </w:t>
      </w:r>
      <w:r>
        <w:rPr>
          <w:color w:val="231F20"/>
          <w:spacing w:val="-4"/>
        </w:rPr>
        <w:t>Thường</w:t>
      </w:r>
      <w:r>
        <w:rPr>
          <w:color w:val="231F20"/>
          <w:spacing w:val="-11"/>
        </w:rPr>
        <w:t> </w:t>
      </w:r>
      <w:r>
        <w:rPr>
          <w:color w:val="231F20"/>
          <w:spacing w:val="-4"/>
        </w:rPr>
        <w:t>trực</w:t>
      </w:r>
      <w:r>
        <w:rPr>
          <w:color w:val="231F20"/>
          <w:spacing w:val="-11"/>
        </w:rPr>
        <w:t> </w:t>
      </w:r>
      <w:r>
        <w:rPr>
          <w:color w:val="231F20"/>
          <w:spacing w:val="-4"/>
        </w:rPr>
        <w:t>Hội </w:t>
      </w:r>
      <w:r>
        <w:rPr>
          <w:color w:val="231F20"/>
        </w:rPr>
        <w:t>đồng nhân dân ở đơn vị hành chính cấp xã sau sắp xếp chỉ định</w:t>
      </w:r>
      <w:r>
        <w:rPr>
          <w:color w:val="231F20"/>
          <w:spacing w:val="-11"/>
        </w:rPr>
        <w:t> </w:t>
      </w:r>
      <w:r>
        <w:rPr>
          <w:color w:val="231F20"/>
        </w:rPr>
        <w:t>Ủy</w:t>
      </w:r>
      <w:r>
        <w:rPr>
          <w:color w:val="231F20"/>
          <w:spacing w:val="-11"/>
        </w:rPr>
        <w:t> </w:t>
      </w:r>
      <w:r>
        <w:rPr>
          <w:color w:val="231F20"/>
        </w:rPr>
        <w:t>viên</w:t>
      </w:r>
      <w:r>
        <w:rPr>
          <w:color w:val="231F20"/>
          <w:spacing w:val="-11"/>
        </w:rPr>
        <w:t> </w:t>
      </w:r>
      <w:r>
        <w:rPr>
          <w:color w:val="231F20"/>
        </w:rPr>
        <w:t>Ủy</w:t>
      </w:r>
      <w:r>
        <w:rPr>
          <w:color w:val="231F20"/>
          <w:spacing w:val="-11"/>
        </w:rPr>
        <w:t> </w:t>
      </w:r>
      <w:r>
        <w:rPr>
          <w:color w:val="231F20"/>
        </w:rPr>
        <w:t>ban</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cấp</w:t>
      </w:r>
      <w:r>
        <w:rPr>
          <w:color w:val="231F20"/>
          <w:spacing w:val="-11"/>
        </w:rPr>
        <w:t> </w:t>
      </w:r>
      <w:r>
        <w:rPr>
          <w:color w:val="231F20"/>
        </w:rPr>
        <w:t>xã.</w:t>
      </w:r>
      <w:r>
        <w:rPr>
          <w:color w:val="231F20"/>
          <w:spacing w:val="-14"/>
        </w:rPr>
        <w:t> </w:t>
      </w:r>
      <w:r>
        <w:rPr>
          <w:color w:val="231F20"/>
        </w:rPr>
        <w:t>Trường</w:t>
      </w:r>
      <w:r>
        <w:rPr>
          <w:color w:val="231F20"/>
          <w:spacing w:val="-11"/>
        </w:rPr>
        <w:t> </w:t>
      </w:r>
      <w:r>
        <w:rPr>
          <w:color w:val="231F20"/>
        </w:rPr>
        <w:t>hợp</w:t>
      </w:r>
      <w:r>
        <w:rPr>
          <w:color w:val="231F20"/>
          <w:spacing w:val="-11"/>
        </w:rPr>
        <w:t> </w:t>
      </w:r>
      <w:r>
        <w:rPr>
          <w:color w:val="231F20"/>
        </w:rPr>
        <w:t>đặc</w:t>
      </w:r>
      <w:r>
        <w:rPr>
          <w:color w:val="231F20"/>
          <w:spacing w:val="-11"/>
        </w:rPr>
        <w:t> </w:t>
      </w:r>
      <w:r>
        <w:rPr>
          <w:color w:val="231F20"/>
        </w:rPr>
        <w:t>biệt, cho</w:t>
      </w:r>
      <w:r>
        <w:rPr>
          <w:color w:val="231F20"/>
          <w:spacing w:val="-4"/>
        </w:rPr>
        <w:t> </w:t>
      </w:r>
      <w:r>
        <w:rPr>
          <w:color w:val="231F20"/>
        </w:rPr>
        <w:t>phép</w:t>
      </w:r>
      <w:r>
        <w:rPr>
          <w:color w:val="231F20"/>
          <w:spacing w:val="-4"/>
        </w:rPr>
        <w:t> </w:t>
      </w:r>
      <w:r>
        <w:rPr>
          <w:color w:val="231F20"/>
        </w:rPr>
        <w:t>chỉ</w:t>
      </w:r>
      <w:r>
        <w:rPr>
          <w:color w:val="231F20"/>
          <w:spacing w:val="-4"/>
        </w:rPr>
        <w:t> </w:t>
      </w:r>
      <w:r>
        <w:rPr>
          <w:color w:val="231F20"/>
        </w:rPr>
        <w:t>định</w:t>
      </w:r>
      <w:r>
        <w:rPr>
          <w:color w:val="231F20"/>
          <w:spacing w:val="-4"/>
        </w:rPr>
        <w:t> </w:t>
      </w:r>
      <w:r>
        <w:rPr>
          <w:color w:val="231F20"/>
        </w:rPr>
        <w:t>nhân</w:t>
      </w:r>
      <w:r>
        <w:rPr>
          <w:color w:val="231F20"/>
          <w:spacing w:val="-4"/>
        </w:rPr>
        <w:t> </w:t>
      </w:r>
      <w:r>
        <w:rPr>
          <w:color w:val="231F20"/>
        </w:rPr>
        <w:t>sự</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đại</w:t>
      </w:r>
      <w:r>
        <w:rPr>
          <w:color w:val="231F20"/>
          <w:spacing w:val="-4"/>
        </w:rPr>
        <w:t> </w:t>
      </w:r>
      <w:r>
        <w:rPr>
          <w:color w:val="231F20"/>
        </w:rPr>
        <w:t>biểu</w:t>
      </w:r>
      <w:r>
        <w:rPr>
          <w:color w:val="231F20"/>
          <w:spacing w:val="-4"/>
        </w:rPr>
        <w:t> </w:t>
      </w:r>
      <w:r>
        <w:rPr>
          <w:color w:val="231F20"/>
        </w:rPr>
        <w:t>Hội</w:t>
      </w:r>
      <w:r>
        <w:rPr>
          <w:color w:val="231F20"/>
          <w:spacing w:val="-4"/>
        </w:rPr>
        <w:t> </w:t>
      </w:r>
      <w:r>
        <w:rPr>
          <w:color w:val="231F20"/>
        </w:rPr>
        <w:t>đồng nhân</w:t>
      </w:r>
      <w:r>
        <w:rPr>
          <w:color w:val="231F20"/>
          <w:spacing w:val="-13"/>
        </w:rPr>
        <w:t> </w:t>
      </w:r>
      <w:r>
        <w:rPr>
          <w:color w:val="231F20"/>
        </w:rPr>
        <w:t>dân</w:t>
      </w:r>
      <w:r>
        <w:rPr>
          <w:color w:val="231F20"/>
          <w:spacing w:val="-13"/>
        </w:rPr>
        <w:t> </w:t>
      </w:r>
      <w:r>
        <w:rPr>
          <w:color w:val="231F20"/>
        </w:rPr>
        <w:t>giữ</w:t>
      </w:r>
      <w:r>
        <w:rPr>
          <w:color w:val="231F20"/>
          <w:spacing w:val="-13"/>
        </w:rPr>
        <w:t> </w:t>
      </w:r>
      <w:r>
        <w:rPr>
          <w:color w:val="231F20"/>
        </w:rPr>
        <w:t>các</w:t>
      </w:r>
      <w:r>
        <w:rPr>
          <w:color w:val="231F20"/>
          <w:spacing w:val="-13"/>
        </w:rPr>
        <w:t> </w:t>
      </w:r>
      <w:r>
        <w:rPr>
          <w:color w:val="231F20"/>
        </w:rPr>
        <w:t>chức</w:t>
      </w:r>
      <w:r>
        <w:rPr>
          <w:color w:val="231F20"/>
          <w:spacing w:val="-13"/>
        </w:rPr>
        <w:t> </w:t>
      </w:r>
      <w:r>
        <w:rPr>
          <w:color w:val="231F20"/>
        </w:rPr>
        <w:t>danh</w:t>
      </w:r>
      <w:r>
        <w:rPr>
          <w:color w:val="231F20"/>
          <w:spacing w:val="-13"/>
        </w:rPr>
        <w:t> </w:t>
      </w:r>
      <w:r>
        <w:rPr>
          <w:color w:val="231F20"/>
        </w:rPr>
        <w:t>Chủ</w:t>
      </w:r>
      <w:r>
        <w:rPr>
          <w:color w:val="231F20"/>
          <w:spacing w:val="-13"/>
        </w:rPr>
        <w:t> </w:t>
      </w:r>
      <w:r>
        <w:rPr>
          <w:color w:val="231F20"/>
        </w:rPr>
        <w:t>tịch,</w:t>
      </w:r>
      <w:r>
        <w:rPr>
          <w:color w:val="231F20"/>
          <w:spacing w:val="-13"/>
        </w:rPr>
        <w:t> </w:t>
      </w:r>
      <w:r>
        <w:rPr>
          <w:color w:val="231F20"/>
        </w:rPr>
        <w:t>Phó</w:t>
      </w:r>
      <w:r>
        <w:rPr>
          <w:color w:val="231F20"/>
          <w:spacing w:val="-13"/>
        </w:rPr>
        <w:t> </w:t>
      </w:r>
      <w:r>
        <w:rPr>
          <w:color w:val="231F20"/>
        </w:rPr>
        <w:t>Chủ</w:t>
      </w:r>
      <w:r>
        <w:rPr>
          <w:color w:val="231F20"/>
          <w:spacing w:val="-13"/>
        </w:rPr>
        <w:t> </w:t>
      </w:r>
      <w:r>
        <w:rPr>
          <w:color w:val="231F20"/>
        </w:rPr>
        <w:t>tịch,</w:t>
      </w:r>
      <w:r>
        <w:rPr>
          <w:color w:val="231F20"/>
          <w:spacing w:val="-15"/>
        </w:rPr>
        <w:t> </w:t>
      </w:r>
      <w:r>
        <w:rPr>
          <w:color w:val="231F20"/>
        </w:rPr>
        <w:t>Trưởng các Ban của Hội đồng nhân dân ở đơn vị hành chính hình thành sau sắp xếp hoặc làm đại biểu Hội đồng nhân dân để hình</w:t>
      </w:r>
      <w:r>
        <w:rPr>
          <w:color w:val="231F20"/>
          <w:spacing w:val="-3"/>
        </w:rPr>
        <w:t> </w:t>
      </w:r>
      <w:r>
        <w:rPr>
          <w:color w:val="231F20"/>
        </w:rPr>
        <w:t>thành</w:t>
      </w:r>
      <w:r>
        <w:rPr>
          <w:color w:val="231F20"/>
          <w:spacing w:val="-3"/>
        </w:rPr>
        <w:t> </w:t>
      </w:r>
      <w:r>
        <w:rPr>
          <w:color w:val="231F20"/>
        </w:rPr>
        <w:t>Hội</w:t>
      </w:r>
      <w:r>
        <w:rPr>
          <w:color w:val="231F20"/>
          <w:spacing w:val="-3"/>
        </w:rPr>
        <w:t> </w:t>
      </w:r>
      <w:r>
        <w:rPr>
          <w:color w:val="231F20"/>
        </w:rPr>
        <w:t>đồng</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lâm</w:t>
      </w:r>
      <w:r>
        <w:rPr>
          <w:color w:val="231F20"/>
          <w:spacing w:val="-3"/>
        </w:rPr>
        <w:t> </w:t>
      </w:r>
      <w:r>
        <w:rPr>
          <w:color w:val="231F20"/>
        </w:rPr>
        <w:t>thời</w:t>
      </w:r>
      <w:r>
        <w:rPr>
          <w:color w:val="231F20"/>
          <w:spacing w:val="-3"/>
        </w:rPr>
        <w:t> </w:t>
      </w:r>
      <w:r>
        <w:rPr>
          <w:color w:val="231F20"/>
        </w:rPr>
        <w:t>ở</w:t>
      </w:r>
      <w:r>
        <w:rPr>
          <w:color w:val="231F20"/>
          <w:spacing w:val="-3"/>
        </w:rPr>
        <w:t> </w:t>
      </w:r>
      <w:r>
        <w:rPr>
          <w:color w:val="231F20"/>
        </w:rPr>
        <w:t>các</w:t>
      </w:r>
      <w:r>
        <w:rPr>
          <w:color w:val="231F20"/>
          <w:spacing w:val="-3"/>
        </w:rPr>
        <w:t> </w:t>
      </w:r>
      <w:r>
        <w:rPr>
          <w:color w:val="231F20"/>
        </w:rPr>
        <w:t>phường</w:t>
      </w:r>
      <w:r>
        <w:rPr>
          <w:color w:val="231F20"/>
          <w:spacing w:val="-3"/>
        </w:rPr>
        <w:t> </w:t>
      </w:r>
      <w:r>
        <w:rPr>
          <w:color w:val="231F20"/>
        </w:rPr>
        <w:t>đang </w:t>
      </w:r>
      <w:r>
        <w:rPr>
          <w:color w:val="231F20"/>
          <w:spacing w:val="-6"/>
        </w:rPr>
        <w:t>thực hiện mô hình chính quyền đô thị không tổ chức Hội đồng </w:t>
      </w:r>
      <w:r>
        <w:rPr>
          <w:color w:val="231F20"/>
        </w:rPr>
        <w:t>nhân dân.</w:t>
      </w:r>
    </w:p>
    <w:p>
      <w:pPr>
        <w:pStyle w:val="ListParagraph"/>
        <w:numPr>
          <w:ilvl w:val="0"/>
          <w:numId w:val="57"/>
        </w:numPr>
        <w:tabs>
          <w:tab w:pos="1043" w:val="left" w:leader="none"/>
          <w:tab w:pos="1125" w:val="left" w:leader="none"/>
        </w:tabs>
        <w:spacing w:line="247" w:lineRule="auto" w:before="252" w:after="0"/>
        <w:ind w:left="1043" w:right="747" w:hanging="294"/>
        <w:jc w:val="left"/>
        <w:rPr>
          <w:b/>
          <w:sz w:val="24"/>
        </w:rPr>
      </w:pPr>
      <w:r>
        <w:rPr>
          <w:b/>
          <w:color w:val="231F20"/>
          <w:spacing w:val="-2"/>
          <w:sz w:val="24"/>
        </w:rPr>
        <w:t>VỀ</w:t>
      </w:r>
      <w:r>
        <w:rPr>
          <w:b/>
          <w:color w:val="231F20"/>
          <w:spacing w:val="-13"/>
          <w:sz w:val="24"/>
        </w:rPr>
        <w:t> </w:t>
      </w:r>
      <w:r>
        <w:rPr>
          <w:b/>
          <w:color w:val="231F20"/>
          <w:spacing w:val="-2"/>
          <w:sz w:val="24"/>
        </w:rPr>
        <w:t>ĐỊNH</w:t>
      </w:r>
      <w:r>
        <w:rPr>
          <w:b/>
          <w:color w:val="231F20"/>
          <w:spacing w:val="-13"/>
          <w:sz w:val="24"/>
        </w:rPr>
        <w:t> </w:t>
      </w:r>
      <w:r>
        <w:rPr>
          <w:b/>
          <w:color w:val="231F20"/>
          <w:spacing w:val="-2"/>
          <w:sz w:val="24"/>
        </w:rPr>
        <w:t>HƯỚNG</w:t>
      </w:r>
      <w:r>
        <w:rPr>
          <w:b/>
          <w:color w:val="231F20"/>
          <w:spacing w:val="-13"/>
          <w:sz w:val="24"/>
        </w:rPr>
        <w:t> </w:t>
      </w:r>
      <w:r>
        <w:rPr>
          <w:b/>
          <w:color w:val="231F20"/>
          <w:spacing w:val="-2"/>
          <w:sz w:val="24"/>
        </w:rPr>
        <w:t>TIÊU</w:t>
      </w:r>
      <w:r>
        <w:rPr>
          <w:b/>
          <w:color w:val="231F20"/>
          <w:spacing w:val="-13"/>
          <w:sz w:val="24"/>
        </w:rPr>
        <w:t> </w:t>
      </w:r>
      <w:r>
        <w:rPr>
          <w:b/>
          <w:color w:val="231F20"/>
          <w:spacing w:val="-2"/>
          <w:sz w:val="24"/>
        </w:rPr>
        <w:t>CHUẨN</w:t>
      </w:r>
      <w:r>
        <w:rPr>
          <w:b/>
          <w:color w:val="231F20"/>
          <w:spacing w:val="-13"/>
          <w:sz w:val="24"/>
        </w:rPr>
        <w:t> </w:t>
      </w:r>
      <w:r>
        <w:rPr>
          <w:b/>
          <w:color w:val="231F20"/>
          <w:spacing w:val="-2"/>
          <w:sz w:val="24"/>
        </w:rPr>
        <w:t>CỦA </w:t>
      </w:r>
      <w:r>
        <w:rPr>
          <w:b/>
          <w:color w:val="231F20"/>
          <w:sz w:val="24"/>
        </w:rPr>
        <w:t>NGƯỜI ĐỨNG ĐẦU, CẤP</w:t>
      </w:r>
      <w:r>
        <w:rPr>
          <w:b/>
          <w:color w:val="231F20"/>
          <w:spacing w:val="-5"/>
          <w:sz w:val="24"/>
        </w:rPr>
        <w:t> </w:t>
      </w:r>
      <w:r>
        <w:rPr>
          <w:b/>
          <w:color w:val="231F20"/>
          <w:sz w:val="24"/>
        </w:rPr>
        <w:t>PHÓ CỦA</w:t>
      </w:r>
    </w:p>
    <w:p>
      <w:pPr>
        <w:spacing w:line="247" w:lineRule="auto" w:before="2"/>
        <w:ind w:left="953" w:right="0" w:hanging="487"/>
        <w:jc w:val="left"/>
        <w:rPr>
          <w:b/>
          <w:sz w:val="24"/>
        </w:rPr>
      </w:pPr>
      <w:r>
        <w:rPr>
          <w:b/>
          <w:color w:val="231F20"/>
          <w:spacing w:val="-2"/>
          <w:sz w:val="24"/>
        </w:rPr>
        <w:t>NGƯỜI</w:t>
      </w:r>
      <w:r>
        <w:rPr>
          <w:b/>
          <w:color w:val="231F20"/>
          <w:spacing w:val="-13"/>
          <w:sz w:val="24"/>
        </w:rPr>
        <w:t> </w:t>
      </w:r>
      <w:r>
        <w:rPr>
          <w:b/>
          <w:color w:val="231F20"/>
          <w:spacing w:val="-2"/>
          <w:sz w:val="24"/>
        </w:rPr>
        <w:t>ĐỨNG</w:t>
      </w:r>
      <w:r>
        <w:rPr>
          <w:b/>
          <w:color w:val="231F20"/>
          <w:spacing w:val="-13"/>
          <w:sz w:val="24"/>
        </w:rPr>
        <w:t> </w:t>
      </w:r>
      <w:r>
        <w:rPr>
          <w:b/>
          <w:color w:val="231F20"/>
          <w:spacing w:val="-2"/>
          <w:sz w:val="24"/>
        </w:rPr>
        <w:t>ĐẦU</w:t>
      </w:r>
      <w:r>
        <w:rPr>
          <w:b/>
          <w:color w:val="231F20"/>
          <w:spacing w:val="-13"/>
          <w:sz w:val="24"/>
        </w:rPr>
        <w:t> </w:t>
      </w:r>
      <w:r>
        <w:rPr>
          <w:b/>
          <w:color w:val="231F20"/>
          <w:spacing w:val="-2"/>
          <w:sz w:val="24"/>
        </w:rPr>
        <w:t>CƠ</w:t>
      </w:r>
      <w:r>
        <w:rPr>
          <w:b/>
          <w:color w:val="231F20"/>
          <w:spacing w:val="-13"/>
          <w:sz w:val="24"/>
        </w:rPr>
        <w:t> </w:t>
      </w:r>
      <w:r>
        <w:rPr>
          <w:b/>
          <w:color w:val="231F20"/>
          <w:spacing w:val="-2"/>
          <w:sz w:val="24"/>
        </w:rPr>
        <w:t>QUAN</w:t>
      </w:r>
      <w:r>
        <w:rPr>
          <w:b/>
          <w:color w:val="231F20"/>
          <w:spacing w:val="-13"/>
          <w:sz w:val="24"/>
        </w:rPr>
        <w:t> </w:t>
      </w:r>
      <w:r>
        <w:rPr>
          <w:b/>
          <w:color w:val="231F20"/>
          <w:spacing w:val="-2"/>
          <w:sz w:val="24"/>
        </w:rPr>
        <w:t>CHUYÊN</w:t>
      </w:r>
      <w:r>
        <w:rPr>
          <w:b/>
          <w:color w:val="231F20"/>
          <w:spacing w:val="-13"/>
          <w:sz w:val="24"/>
        </w:rPr>
        <w:t> </w:t>
      </w:r>
      <w:r>
        <w:rPr>
          <w:b/>
          <w:color w:val="231F20"/>
          <w:spacing w:val="-2"/>
          <w:sz w:val="24"/>
        </w:rPr>
        <w:t>MÔN </w:t>
      </w:r>
      <w:r>
        <w:rPr>
          <w:b/>
          <w:color w:val="231F20"/>
          <w:sz w:val="24"/>
        </w:rPr>
        <w:t>THUỘC ỦY</w:t>
      </w:r>
      <w:r>
        <w:rPr>
          <w:b/>
          <w:color w:val="231F20"/>
          <w:spacing w:val="-1"/>
          <w:sz w:val="24"/>
        </w:rPr>
        <w:t> </w:t>
      </w:r>
      <w:r>
        <w:rPr>
          <w:b/>
          <w:color w:val="231F20"/>
          <w:sz w:val="24"/>
        </w:rPr>
        <w:t>BAN NHÂN DÂN CẤP</w:t>
      </w:r>
      <w:r>
        <w:rPr>
          <w:b/>
          <w:color w:val="231F20"/>
          <w:spacing w:val="-7"/>
          <w:sz w:val="24"/>
        </w:rPr>
        <w:t> </w:t>
      </w:r>
      <w:r>
        <w:rPr>
          <w:b/>
          <w:color w:val="231F20"/>
          <w:sz w:val="24"/>
        </w:rPr>
        <w:t>XÃ</w:t>
      </w:r>
    </w:p>
    <w:p>
      <w:pPr>
        <w:pStyle w:val="BodyText"/>
        <w:spacing w:line="247" w:lineRule="auto" w:before="182"/>
        <w:ind w:right="140"/>
      </w:pPr>
      <w:r>
        <w:rPr>
          <w:color w:val="231F20"/>
        </w:rPr>
        <w:t>Công văn số 11/CV-BCĐ ngày 04/6/2025 của Ban Chỉ đạo</w:t>
      </w:r>
      <w:r>
        <w:rPr>
          <w:color w:val="231F20"/>
          <w:spacing w:val="-12"/>
        </w:rPr>
        <w:t> </w:t>
      </w:r>
      <w:r>
        <w:rPr>
          <w:color w:val="231F20"/>
        </w:rPr>
        <w:t>sắp</w:t>
      </w:r>
      <w:r>
        <w:rPr>
          <w:color w:val="231F20"/>
          <w:spacing w:val="-12"/>
        </w:rPr>
        <w:t> </w:t>
      </w:r>
      <w:r>
        <w:rPr>
          <w:color w:val="231F20"/>
        </w:rPr>
        <w:t>xếp</w:t>
      </w:r>
      <w:r>
        <w:rPr>
          <w:color w:val="231F20"/>
          <w:spacing w:val="-12"/>
        </w:rPr>
        <w:t> </w:t>
      </w:r>
      <w:r>
        <w:rPr>
          <w:color w:val="231F20"/>
        </w:rPr>
        <w:t>đơn</w:t>
      </w:r>
      <w:r>
        <w:rPr>
          <w:color w:val="231F20"/>
          <w:spacing w:val="-12"/>
        </w:rPr>
        <w:t> </w:t>
      </w:r>
      <w:r>
        <w:rPr>
          <w:color w:val="231F20"/>
        </w:rPr>
        <w:t>vị</w:t>
      </w:r>
      <w:r>
        <w:rPr>
          <w:color w:val="231F20"/>
          <w:spacing w:val="-12"/>
        </w:rPr>
        <w:t> </w:t>
      </w:r>
      <w:r>
        <w:rPr>
          <w:color w:val="231F20"/>
        </w:rPr>
        <w:t>hành</w:t>
      </w:r>
      <w:r>
        <w:rPr>
          <w:color w:val="231F20"/>
          <w:spacing w:val="-12"/>
        </w:rPr>
        <w:t> </w:t>
      </w:r>
      <w:r>
        <w:rPr>
          <w:color w:val="231F20"/>
        </w:rPr>
        <w:t>chính</w:t>
      </w:r>
      <w:r>
        <w:rPr>
          <w:color w:val="231F20"/>
          <w:spacing w:val="-12"/>
        </w:rPr>
        <w:t> </w:t>
      </w:r>
      <w:r>
        <w:rPr>
          <w:color w:val="231F20"/>
        </w:rPr>
        <w:t>các</w:t>
      </w:r>
      <w:r>
        <w:rPr>
          <w:color w:val="231F20"/>
          <w:spacing w:val="-12"/>
        </w:rPr>
        <w:t> </w:t>
      </w:r>
      <w:r>
        <w:rPr>
          <w:color w:val="231F20"/>
        </w:rPr>
        <w:t>cấp</w:t>
      </w:r>
      <w:r>
        <w:rPr>
          <w:color w:val="231F20"/>
          <w:spacing w:val="-12"/>
        </w:rPr>
        <w:t> </w:t>
      </w:r>
      <w:r>
        <w:rPr>
          <w:color w:val="231F20"/>
        </w:rPr>
        <w:t>và</w:t>
      </w:r>
      <w:r>
        <w:rPr>
          <w:color w:val="231F20"/>
          <w:spacing w:val="-12"/>
        </w:rPr>
        <w:t> </w:t>
      </w:r>
      <w:r>
        <w:rPr>
          <w:color w:val="231F20"/>
        </w:rPr>
        <w:t>xây</w:t>
      </w:r>
      <w:r>
        <w:rPr>
          <w:color w:val="231F20"/>
          <w:spacing w:val="-12"/>
        </w:rPr>
        <w:t> </w:t>
      </w:r>
      <w:r>
        <w:rPr>
          <w:color w:val="231F20"/>
        </w:rPr>
        <w:t>dựng</w:t>
      </w:r>
      <w:r>
        <w:rPr>
          <w:color w:val="231F20"/>
          <w:spacing w:val="-12"/>
        </w:rPr>
        <w:t> </w:t>
      </w:r>
      <w:r>
        <w:rPr>
          <w:color w:val="231F20"/>
        </w:rPr>
        <w:t>mô</w:t>
      </w:r>
      <w:r>
        <w:rPr>
          <w:color w:val="231F20"/>
          <w:spacing w:val="-12"/>
        </w:rPr>
        <w:t> </w:t>
      </w:r>
      <w:r>
        <w:rPr>
          <w:color w:val="231F20"/>
        </w:rPr>
        <w:t>hình tổ</w:t>
      </w:r>
      <w:r>
        <w:rPr>
          <w:color w:val="231F20"/>
          <w:spacing w:val="-3"/>
        </w:rPr>
        <w:t> </w:t>
      </w:r>
      <w:r>
        <w:rPr>
          <w:color w:val="231F20"/>
        </w:rPr>
        <w:t>chức</w:t>
      </w:r>
      <w:r>
        <w:rPr>
          <w:color w:val="231F20"/>
          <w:spacing w:val="-3"/>
        </w:rPr>
        <w:t> </w:t>
      </w:r>
      <w:r>
        <w:rPr>
          <w:color w:val="231F20"/>
        </w:rPr>
        <w:t>chính</w:t>
      </w:r>
      <w:r>
        <w:rPr>
          <w:color w:val="231F20"/>
          <w:spacing w:val="-3"/>
        </w:rPr>
        <w:t> </w:t>
      </w:r>
      <w:r>
        <w:rPr>
          <w:color w:val="231F20"/>
        </w:rPr>
        <w:t>quyền</w:t>
      </w:r>
      <w:r>
        <w:rPr>
          <w:color w:val="231F20"/>
          <w:spacing w:val="-3"/>
        </w:rPr>
        <w:t> </w:t>
      </w:r>
      <w:r>
        <w:rPr>
          <w:color w:val="231F20"/>
        </w:rPr>
        <w:t>địa</w:t>
      </w:r>
      <w:r>
        <w:rPr>
          <w:color w:val="231F20"/>
          <w:spacing w:val="-3"/>
        </w:rPr>
        <w:t> </w:t>
      </w:r>
      <w:r>
        <w:rPr>
          <w:color w:val="231F20"/>
        </w:rPr>
        <w:t>phương</w:t>
      </w:r>
      <w:r>
        <w:rPr>
          <w:color w:val="231F20"/>
          <w:spacing w:val="-3"/>
        </w:rPr>
        <w:t> </w:t>
      </w:r>
      <w:r>
        <w:rPr>
          <w:color w:val="231F20"/>
        </w:rPr>
        <w:t>02</w:t>
      </w:r>
      <w:r>
        <w:rPr>
          <w:color w:val="231F20"/>
          <w:spacing w:val="-3"/>
        </w:rPr>
        <w:t> </w:t>
      </w:r>
      <w:r>
        <w:rPr>
          <w:color w:val="231F20"/>
        </w:rPr>
        <w:t>cấp</w:t>
      </w:r>
      <w:r>
        <w:rPr>
          <w:color w:val="231F20"/>
          <w:spacing w:val="-3"/>
        </w:rPr>
        <w:t> </w:t>
      </w:r>
      <w:r>
        <w:rPr>
          <w:color w:val="231F20"/>
        </w:rPr>
        <w:t>của</w:t>
      </w:r>
      <w:r>
        <w:rPr>
          <w:color w:val="231F20"/>
          <w:spacing w:val="-3"/>
        </w:rPr>
        <w:t> </w:t>
      </w:r>
      <w:r>
        <w:rPr>
          <w:color w:val="231F20"/>
        </w:rPr>
        <w:t>Chính</w:t>
      </w:r>
      <w:r>
        <w:rPr>
          <w:color w:val="231F20"/>
          <w:spacing w:val="-3"/>
        </w:rPr>
        <w:t> </w:t>
      </w:r>
      <w:r>
        <w:rPr>
          <w:color w:val="231F20"/>
        </w:rPr>
        <w:t>phủ</w:t>
      </w:r>
      <w:r>
        <w:rPr>
          <w:color w:val="231F20"/>
          <w:spacing w:val="-3"/>
        </w:rPr>
        <w:t> </w:t>
      </w:r>
      <w:r>
        <w:rPr>
          <w:color w:val="231F20"/>
        </w:rPr>
        <w:t>quy định về định hướng tiêu chuẩn đối với chức danh Trưởng phòng, Phó Trưởng phòng (làm cơ sở để chính quyền địa phương</w:t>
      </w:r>
      <w:r>
        <w:rPr>
          <w:color w:val="231F20"/>
          <w:spacing w:val="-13"/>
        </w:rPr>
        <w:t> </w:t>
      </w:r>
      <w:r>
        <w:rPr>
          <w:color w:val="231F20"/>
        </w:rPr>
        <w:t>rà</w:t>
      </w:r>
      <w:r>
        <w:rPr>
          <w:color w:val="231F20"/>
          <w:spacing w:val="-12"/>
        </w:rPr>
        <w:t> </w:t>
      </w:r>
      <w:r>
        <w:rPr>
          <w:color w:val="231F20"/>
        </w:rPr>
        <w:t>soát,</w:t>
      </w:r>
      <w:r>
        <w:rPr>
          <w:color w:val="231F20"/>
          <w:spacing w:val="-13"/>
        </w:rPr>
        <w:t> </w:t>
      </w:r>
      <w:r>
        <w:rPr>
          <w:color w:val="231F20"/>
        </w:rPr>
        <w:t>lập</w:t>
      </w:r>
      <w:r>
        <w:rPr>
          <w:color w:val="231F20"/>
          <w:spacing w:val="-13"/>
        </w:rPr>
        <w:t> </w:t>
      </w:r>
      <w:r>
        <w:rPr>
          <w:color w:val="231F20"/>
        </w:rPr>
        <w:t>phương</w:t>
      </w:r>
      <w:r>
        <w:rPr>
          <w:color w:val="231F20"/>
          <w:spacing w:val="-12"/>
        </w:rPr>
        <w:t> </w:t>
      </w:r>
      <w:r>
        <w:rPr>
          <w:color w:val="231F20"/>
        </w:rPr>
        <w:t>án</w:t>
      </w:r>
      <w:r>
        <w:rPr>
          <w:color w:val="231F20"/>
          <w:spacing w:val="-13"/>
        </w:rPr>
        <w:t> </w:t>
      </w:r>
      <w:r>
        <w:rPr>
          <w:color w:val="231F20"/>
        </w:rPr>
        <w:t>trình</w:t>
      </w:r>
      <w:r>
        <w:rPr>
          <w:color w:val="231F20"/>
          <w:spacing w:val="-12"/>
        </w:rPr>
        <w:t> </w:t>
      </w:r>
      <w:r>
        <w:rPr>
          <w:color w:val="231F20"/>
        </w:rPr>
        <w:t>cấp</w:t>
      </w:r>
      <w:r>
        <w:rPr>
          <w:color w:val="231F20"/>
          <w:spacing w:val="-13"/>
        </w:rPr>
        <w:t> </w:t>
      </w:r>
      <w:r>
        <w:rPr>
          <w:color w:val="231F20"/>
        </w:rPr>
        <w:t>có</w:t>
      </w:r>
      <w:r>
        <w:rPr>
          <w:color w:val="231F20"/>
          <w:spacing w:val="-13"/>
        </w:rPr>
        <w:t> </w:t>
      </w:r>
      <w:r>
        <w:rPr>
          <w:color w:val="231F20"/>
        </w:rPr>
        <w:t>thẩm</w:t>
      </w:r>
      <w:r>
        <w:rPr>
          <w:color w:val="231F20"/>
          <w:spacing w:val="-13"/>
        </w:rPr>
        <w:t> </w:t>
      </w:r>
      <w:r>
        <w:rPr>
          <w:color w:val="231F20"/>
        </w:rPr>
        <w:t>quyền</w:t>
      </w:r>
      <w:r>
        <w:rPr>
          <w:color w:val="231F20"/>
          <w:spacing w:val="-13"/>
        </w:rPr>
        <w:t> </w:t>
      </w:r>
      <w:r>
        <w:rPr>
          <w:color w:val="231F20"/>
        </w:rPr>
        <w:t>xem xét,</w:t>
      </w:r>
      <w:r>
        <w:rPr>
          <w:color w:val="231F20"/>
          <w:spacing w:val="-4"/>
        </w:rPr>
        <w:t> </w:t>
      </w:r>
      <w:r>
        <w:rPr>
          <w:color w:val="231F20"/>
        </w:rPr>
        <w:t>bố</w:t>
      </w:r>
      <w:r>
        <w:rPr>
          <w:color w:val="231F20"/>
          <w:spacing w:val="-4"/>
        </w:rPr>
        <w:t> </w:t>
      </w:r>
      <w:r>
        <w:rPr>
          <w:color w:val="231F20"/>
        </w:rPr>
        <w:t>trí</w:t>
      </w:r>
      <w:r>
        <w:rPr>
          <w:color w:val="231F20"/>
          <w:spacing w:val="-4"/>
        </w:rPr>
        <w:t> </w:t>
      </w:r>
      <w:r>
        <w:rPr>
          <w:color w:val="231F20"/>
        </w:rPr>
        <w:t>chức</w:t>
      </w:r>
      <w:r>
        <w:rPr>
          <w:color w:val="231F20"/>
          <w:spacing w:val="-4"/>
        </w:rPr>
        <w:t> </w:t>
      </w:r>
      <w:r>
        <w:rPr>
          <w:color w:val="231F20"/>
        </w:rPr>
        <w:t>danh</w:t>
      </w:r>
      <w:r>
        <w:rPr>
          <w:color w:val="231F20"/>
          <w:spacing w:val="-4"/>
        </w:rPr>
        <w:t> </w:t>
      </w:r>
      <w:r>
        <w:rPr>
          <w:color w:val="231F20"/>
        </w:rPr>
        <w:t>lãnh</w:t>
      </w:r>
      <w:r>
        <w:rPr>
          <w:color w:val="231F20"/>
          <w:spacing w:val="-4"/>
        </w:rPr>
        <w:t> </w:t>
      </w:r>
      <w:r>
        <w:rPr>
          <w:color w:val="231F20"/>
        </w:rPr>
        <w:t>đạo,</w:t>
      </w:r>
      <w:r>
        <w:rPr>
          <w:color w:val="231F20"/>
          <w:spacing w:val="-4"/>
        </w:rPr>
        <w:t> </w:t>
      </w:r>
      <w:r>
        <w:rPr>
          <w:color w:val="231F20"/>
        </w:rPr>
        <w:t>quản</w:t>
      </w:r>
      <w:r>
        <w:rPr>
          <w:color w:val="231F20"/>
          <w:spacing w:val="-4"/>
        </w:rPr>
        <w:t> </w:t>
      </w:r>
      <w:r>
        <w:rPr>
          <w:color w:val="231F20"/>
        </w:rPr>
        <w:t>lý</w:t>
      </w:r>
      <w:r>
        <w:rPr>
          <w:color w:val="231F20"/>
          <w:spacing w:val="-4"/>
        </w:rPr>
        <w:t> </w:t>
      </w:r>
      <w:r>
        <w:rPr>
          <w:color w:val="231F20"/>
        </w:rPr>
        <w:t>của</w:t>
      </w:r>
      <w:r>
        <w:rPr>
          <w:color w:val="231F20"/>
          <w:spacing w:val="-4"/>
        </w:rPr>
        <w:t> </w:t>
      </w:r>
      <w:r>
        <w:rPr>
          <w:color w:val="231F20"/>
        </w:rPr>
        <w:t>phòng</w:t>
      </w:r>
      <w:r>
        <w:rPr>
          <w:color w:val="231F20"/>
          <w:spacing w:val="-4"/>
        </w:rPr>
        <w:t> </w:t>
      </w:r>
      <w:r>
        <w:rPr>
          <w:color w:val="231F20"/>
        </w:rPr>
        <w:t>thuộc</w:t>
      </w:r>
      <w:r>
        <w:rPr>
          <w:color w:val="231F20"/>
          <w:spacing w:val="-4"/>
        </w:rPr>
        <w:t> </w:t>
      </w:r>
      <w:r>
        <w:rPr>
          <w:color w:val="231F20"/>
        </w:rPr>
        <w:t>Ủy ban nhân dân cấp xã) như sau:</w:t>
      </w:r>
    </w:p>
    <w:p>
      <w:pPr>
        <w:pStyle w:val="Heading1"/>
        <w:numPr>
          <w:ilvl w:val="0"/>
          <w:numId w:val="58"/>
        </w:numPr>
        <w:tabs>
          <w:tab w:pos="636" w:val="left" w:leader="none"/>
        </w:tabs>
        <w:spacing w:line="247" w:lineRule="auto" w:before="47" w:after="0"/>
        <w:ind w:left="142" w:right="140" w:firstLine="215"/>
        <w:jc w:val="both"/>
      </w:pPr>
      <w:r>
        <w:rPr>
          <w:color w:val="231F20"/>
        </w:rPr>
        <w:t>Tiêu chuẩn về chính trị tư tưởng và phẩm chất</w:t>
      </w:r>
      <w:r>
        <w:rPr>
          <w:color w:val="231F20"/>
          <w:spacing w:val="40"/>
        </w:rPr>
        <w:t> </w:t>
      </w:r>
      <w:r>
        <w:rPr>
          <w:color w:val="231F20"/>
        </w:rPr>
        <w:t>đạo đức</w:t>
      </w:r>
    </w:p>
    <w:p>
      <w:pPr>
        <w:pStyle w:val="ListParagraph"/>
        <w:numPr>
          <w:ilvl w:val="1"/>
          <w:numId w:val="58"/>
        </w:numPr>
        <w:tabs>
          <w:tab w:pos="484" w:val="left" w:leader="none"/>
        </w:tabs>
        <w:spacing w:line="247" w:lineRule="auto" w:before="122" w:after="0"/>
        <w:ind w:left="142" w:right="140" w:firstLine="215"/>
        <w:jc w:val="both"/>
        <w:rPr>
          <w:sz w:val="24"/>
        </w:rPr>
      </w:pPr>
      <w:r>
        <w:rPr>
          <w:color w:val="231F20"/>
          <w:sz w:val="24"/>
        </w:rPr>
        <w:t>Có</w:t>
      </w:r>
      <w:r>
        <w:rPr>
          <w:color w:val="231F20"/>
          <w:spacing w:val="-15"/>
          <w:sz w:val="24"/>
        </w:rPr>
        <w:t> </w:t>
      </w:r>
      <w:r>
        <w:rPr>
          <w:color w:val="231F20"/>
          <w:sz w:val="24"/>
        </w:rPr>
        <w:t>bản</w:t>
      </w:r>
      <w:r>
        <w:rPr>
          <w:color w:val="231F20"/>
          <w:spacing w:val="-15"/>
          <w:sz w:val="24"/>
        </w:rPr>
        <w:t> </w:t>
      </w:r>
      <w:r>
        <w:rPr>
          <w:color w:val="231F20"/>
          <w:sz w:val="24"/>
        </w:rPr>
        <w:t>lĩnh</w:t>
      </w:r>
      <w:r>
        <w:rPr>
          <w:color w:val="231F20"/>
          <w:spacing w:val="-15"/>
          <w:sz w:val="24"/>
        </w:rPr>
        <w:t> </w:t>
      </w:r>
      <w:r>
        <w:rPr>
          <w:color w:val="231F20"/>
          <w:sz w:val="24"/>
        </w:rPr>
        <w:t>chính</w:t>
      </w:r>
      <w:r>
        <w:rPr>
          <w:color w:val="231F20"/>
          <w:spacing w:val="-15"/>
          <w:sz w:val="24"/>
        </w:rPr>
        <w:t> </w:t>
      </w:r>
      <w:r>
        <w:rPr>
          <w:color w:val="231F20"/>
          <w:sz w:val="24"/>
        </w:rPr>
        <w:t>trị</w:t>
      </w:r>
      <w:r>
        <w:rPr>
          <w:color w:val="231F20"/>
          <w:spacing w:val="-15"/>
          <w:sz w:val="24"/>
        </w:rPr>
        <w:t> </w:t>
      </w:r>
      <w:r>
        <w:rPr>
          <w:color w:val="231F20"/>
          <w:sz w:val="24"/>
        </w:rPr>
        <w:t>vững</w:t>
      </w:r>
      <w:r>
        <w:rPr>
          <w:color w:val="231F20"/>
          <w:spacing w:val="-15"/>
          <w:sz w:val="24"/>
        </w:rPr>
        <w:t> </w:t>
      </w:r>
      <w:r>
        <w:rPr>
          <w:color w:val="231F20"/>
          <w:sz w:val="24"/>
        </w:rPr>
        <w:t>vàng,</w:t>
      </w:r>
      <w:r>
        <w:rPr>
          <w:color w:val="231F20"/>
          <w:spacing w:val="-15"/>
          <w:sz w:val="24"/>
        </w:rPr>
        <w:t> </w:t>
      </w:r>
      <w:r>
        <w:rPr>
          <w:color w:val="231F20"/>
          <w:sz w:val="24"/>
        </w:rPr>
        <w:t>kiên</w:t>
      </w:r>
      <w:r>
        <w:rPr>
          <w:color w:val="231F20"/>
          <w:spacing w:val="-15"/>
          <w:sz w:val="24"/>
        </w:rPr>
        <w:t> </w:t>
      </w:r>
      <w:r>
        <w:rPr>
          <w:color w:val="231F20"/>
          <w:sz w:val="24"/>
        </w:rPr>
        <w:t>định</w:t>
      </w:r>
      <w:r>
        <w:rPr>
          <w:color w:val="231F20"/>
          <w:spacing w:val="-15"/>
          <w:sz w:val="24"/>
        </w:rPr>
        <w:t> </w:t>
      </w:r>
      <w:r>
        <w:rPr>
          <w:color w:val="231F20"/>
          <w:sz w:val="24"/>
        </w:rPr>
        <w:t>với</w:t>
      </w:r>
      <w:r>
        <w:rPr>
          <w:color w:val="231F20"/>
          <w:spacing w:val="-15"/>
          <w:sz w:val="24"/>
        </w:rPr>
        <w:t> </w:t>
      </w:r>
      <w:r>
        <w:rPr>
          <w:color w:val="231F20"/>
          <w:sz w:val="24"/>
        </w:rPr>
        <w:t>chủ</w:t>
      </w:r>
      <w:r>
        <w:rPr>
          <w:color w:val="231F20"/>
          <w:spacing w:val="-15"/>
          <w:sz w:val="24"/>
        </w:rPr>
        <w:t> </w:t>
      </w:r>
      <w:r>
        <w:rPr>
          <w:color w:val="231F20"/>
          <w:sz w:val="24"/>
        </w:rPr>
        <w:t>nghĩa Mác</w:t>
      </w:r>
      <w:r>
        <w:rPr>
          <w:color w:val="231F20"/>
          <w:spacing w:val="-2"/>
          <w:sz w:val="24"/>
        </w:rPr>
        <w:t> </w:t>
      </w:r>
      <w:r>
        <w:rPr>
          <w:color w:val="231F20"/>
          <w:sz w:val="24"/>
        </w:rPr>
        <w:t>-</w:t>
      </w:r>
      <w:r>
        <w:rPr>
          <w:color w:val="231F20"/>
          <w:spacing w:val="-2"/>
          <w:sz w:val="24"/>
        </w:rPr>
        <w:t> </w:t>
      </w:r>
      <w:r>
        <w:rPr>
          <w:color w:val="231F20"/>
          <w:sz w:val="24"/>
        </w:rPr>
        <w:t>Lênin,</w:t>
      </w:r>
      <w:r>
        <w:rPr>
          <w:color w:val="231F20"/>
          <w:spacing w:val="-2"/>
          <w:sz w:val="24"/>
        </w:rPr>
        <w:t> </w:t>
      </w:r>
      <w:r>
        <w:rPr>
          <w:color w:val="231F20"/>
          <w:sz w:val="24"/>
        </w:rPr>
        <w:t>tư</w:t>
      </w:r>
      <w:r>
        <w:rPr>
          <w:color w:val="231F20"/>
          <w:spacing w:val="-2"/>
          <w:sz w:val="24"/>
        </w:rPr>
        <w:t> </w:t>
      </w:r>
      <w:r>
        <w:rPr>
          <w:color w:val="231F20"/>
          <w:sz w:val="24"/>
        </w:rPr>
        <w:t>tưởng</w:t>
      </w:r>
      <w:r>
        <w:rPr>
          <w:color w:val="231F20"/>
          <w:spacing w:val="-2"/>
          <w:sz w:val="24"/>
        </w:rPr>
        <w:t> </w:t>
      </w:r>
      <w:r>
        <w:rPr>
          <w:color w:val="231F20"/>
          <w:sz w:val="24"/>
        </w:rPr>
        <w:t>Hồ</w:t>
      </w:r>
      <w:r>
        <w:rPr>
          <w:color w:val="231F20"/>
          <w:spacing w:val="-2"/>
          <w:sz w:val="24"/>
        </w:rPr>
        <w:t> </w:t>
      </w:r>
      <w:r>
        <w:rPr>
          <w:color w:val="231F20"/>
          <w:sz w:val="24"/>
        </w:rPr>
        <w:t>Chí</w:t>
      </w:r>
      <w:r>
        <w:rPr>
          <w:color w:val="231F20"/>
          <w:spacing w:val="-2"/>
          <w:sz w:val="24"/>
        </w:rPr>
        <w:t> </w:t>
      </w:r>
      <w:r>
        <w:rPr>
          <w:color w:val="231F20"/>
          <w:sz w:val="24"/>
        </w:rPr>
        <w:t>Minh,</w:t>
      </w:r>
      <w:r>
        <w:rPr>
          <w:color w:val="231F20"/>
          <w:spacing w:val="-2"/>
          <w:sz w:val="24"/>
        </w:rPr>
        <w:t> </w:t>
      </w:r>
      <w:r>
        <w:rPr>
          <w:color w:val="231F20"/>
          <w:sz w:val="24"/>
        </w:rPr>
        <w:t>nắm</w:t>
      </w:r>
      <w:r>
        <w:rPr>
          <w:color w:val="231F20"/>
          <w:spacing w:val="-2"/>
          <w:sz w:val="24"/>
        </w:rPr>
        <w:t> </w:t>
      </w:r>
      <w:r>
        <w:rPr>
          <w:color w:val="231F20"/>
          <w:sz w:val="24"/>
        </w:rPr>
        <w:t>vững</w:t>
      </w:r>
      <w:r>
        <w:rPr>
          <w:color w:val="231F20"/>
          <w:spacing w:val="-2"/>
          <w:sz w:val="24"/>
        </w:rPr>
        <w:t> </w:t>
      </w:r>
      <w:r>
        <w:rPr>
          <w:color w:val="231F20"/>
          <w:sz w:val="24"/>
        </w:rPr>
        <w:t>và</w:t>
      </w:r>
      <w:r>
        <w:rPr>
          <w:color w:val="231F20"/>
          <w:spacing w:val="-2"/>
          <w:sz w:val="24"/>
        </w:rPr>
        <w:t> </w:t>
      </w:r>
      <w:r>
        <w:rPr>
          <w:color w:val="231F20"/>
          <w:sz w:val="24"/>
        </w:rPr>
        <w:t>am</w:t>
      </w:r>
      <w:r>
        <w:rPr>
          <w:color w:val="231F20"/>
          <w:spacing w:val="-2"/>
          <w:sz w:val="24"/>
        </w:rPr>
        <w:t> </w:t>
      </w:r>
      <w:r>
        <w:rPr>
          <w:color w:val="231F20"/>
          <w:sz w:val="24"/>
        </w:rPr>
        <w:t>hiểu</w:t>
      </w:r>
    </w:p>
    <w:p>
      <w:pPr>
        <w:pStyle w:val="ListParagraph"/>
        <w:spacing w:after="0" w:line="247" w:lineRule="auto"/>
        <w:jc w:val="both"/>
        <w:rPr>
          <w:sz w:val="24"/>
        </w:rPr>
        <w:sectPr>
          <w:pgSz w:w="7380" w:h="10780"/>
          <w:pgMar w:header="0" w:footer="576" w:top="760" w:bottom="760" w:left="708" w:right="708"/>
        </w:sectPr>
      </w:pPr>
    </w:p>
    <w:p>
      <w:pPr>
        <w:pStyle w:val="BodyText"/>
        <w:spacing w:line="249" w:lineRule="auto" w:before="77"/>
        <w:ind w:right="139" w:firstLine="0"/>
      </w:pPr>
      <w:r>
        <w:rPr>
          <w:color w:val="231F20"/>
        </w:rPr>
        <w:t>sâu đường lối, chủ trương của Đảng; trung thành với </w:t>
      </w:r>
      <w:r>
        <w:rPr>
          <w:color w:val="231F20"/>
        </w:rPr>
        <w:t>Tổ quốc và Hiến pháp nước Cộng hòa xã hội chủ nghĩa Việt Nam; bảo vệ lợi ích của Tổ quốc, của nhân dân;</w:t>
      </w:r>
    </w:p>
    <w:p>
      <w:pPr>
        <w:pStyle w:val="ListParagraph"/>
        <w:numPr>
          <w:ilvl w:val="1"/>
          <w:numId w:val="58"/>
        </w:numPr>
        <w:tabs>
          <w:tab w:pos="484" w:val="left" w:leader="none"/>
        </w:tabs>
        <w:spacing w:line="249" w:lineRule="auto" w:before="118" w:after="0"/>
        <w:ind w:left="142" w:right="140" w:firstLine="215"/>
        <w:jc w:val="both"/>
        <w:rPr>
          <w:sz w:val="24"/>
        </w:rPr>
      </w:pP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đầy</w:t>
      </w:r>
      <w:r>
        <w:rPr>
          <w:color w:val="231F20"/>
          <w:spacing w:val="-9"/>
          <w:sz w:val="24"/>
        </w:rPr>
        <w:t> </w:t>
      </w:r>
      <w:r>
        <w:rPr>
          <w:color w:val="231F20"/>
          <w:sz w:val="24"/>
        </w:rPr>
        <w:t>đủ</w:t>
      </w:r>
      <w:r>
        <w:rPr>
          <w:color w:val="231F20"/>
          <w:spacing w:val="-9"/>
          <w:sz w:val="24"/>
        </w:rPr>
        <w:t> </w:t>
      </w:r>
      <w:r>
        <w:rPr>
          <w:color w:val="231F20"/>
          <w:sz w:val="24"/>
        </w:rPr>
        <w:t>nghĩa</w:t>
      </w:r>
      <w:r>
        <w:rPr>
          <w:color w:val="231F20"/>
          <w:spacing w:val="-9"/>
          <w:sz w:val="24"/>
        </w:rPr>
        <w:t> </w:t>
      </w:r>
      <w:r>
        <w:rPr>
          <w:color w:val="231F20"/>
          <w:sz w:val="24"/>
        </w:rPr>
        <w:t>vụ</w:t>
      </w:r>
      <w:r>
        <w:rPr>
          <w:color w:val="231F20"/>
          <w:spacing w:val="-9"/>
          <w:sz w:val="24"/>
        </w:rPr>
        <w:t> </w:t>
      </w:r>
      <w:r>
        <w:rPr>
          <w:color w:val="231F20"/>
          <w:sz w:val="24"/>
        </w:rPr>
        <w:t>của</w:t>
      </w:r>
      <w:r>
        <w:rPr>
          <w:color w:val="231F20"/>
          <w:spacing w:val="-9"/>
          <w:sz w:val="24"/>
        </w:rPr>
        <w:t> </w:t>
      </w:r>
      <w:r>
        <w:rPr>
          <w:color w:val="231F20"/>
          <w:sz w:val="24"/>
        </w:rPr>
        <w:t>công</w:t>
      </w:r>
      <w:r>
        <w:rPr>
          <w:color w:val="231F20"/>
          <w:spacing w:val="-9"/>
          <w:sz w:val="24"/>
        </w:rPr>
        <w:t> </w:t>
      </w:r>
      <w:r>
        <w:rPr>
          <w:color w:val="231F20"/>
          <w:sz w:val="24"/>
        </w:rPr>
        <w:t>chức</w:t>
      </w:r>
      <w:r>
        <w:rPr>
          <w:color w:val="231F20"/>
          <w:spacing w:val="-9"/>
          <w:sz w:val="24"/>
        </w:rPr>
        <w:t> </w:t>
      </w:r>
      <w:r>
        <w:rPr>
          <w:color w:val="231F20"/>
          <w:sz w:val="24"/>
        </w:rPr>
        <w:t>theo</w:t>
      </w:r>
      <w:r>
        <w:rPr>
          <w:color w:val="231F20"/>
          <w:spacing w:val="-9"/>
          <w:sz w:val="24"/>
        </w:rPr>
        <w:t> </w:t>
      </w:r>
      <w:r>
        <w:rPr>
          <w:color w:val="231F20"/>
          <w:sz w:val="24"/>
        </w:rPr>
        <w:t>quy</w:t>
      </w:r>
      <w:r>
        <w:rPr>
          <w:color w:val="231F20"/>
          <w:spacing w:val="-9"/>
          <w:sz w:val="24"/>
        </w:rPr>
        <w:t> </w:t>
      </w:r>
      <w:r>
        <w:rPr>
          <w:color w:val="231F20"/>
          <w:sz w:val="24"/>
        </w:rPr>
        <w:t>định của pháp luật; nghiêm túc chấp hành sự phân công nhiệm vụ của cấp trên; tuân thủ pháp luật;</w:t>
      </w:r>
    </w:p>
    <w:p>
      <w:pPr>
        <w:pStyle w:val="ListParagraph"/>
        <w:numPr>
          <w:ilvl w:val="1"/>
          <w:numId w:val="58"/>
        </w:numPr>
        <w:tabs>
          <w:tab w:pos="477" w:val="left" w:leader="none"/>
        </w:tabs>
        <w:spacing w:line="249" w:lineRule="auto" w:before="117" w:after="0"/>
        <w:ind w:left="142" w:right="140" w:firstLine="215"/>
        <w:jc w:val="both"/>
        <w:rPr>
          <w:sz w:val="24"/>
        </w:rPr>
      </w:pPr>
      <w:r>
        <w:rPr>
          <w:color w:val="231F20"/>
          <w:spacing w:val="-2"/>
          <w:sz w:val="24"/>
        </w:rPr>
        <w:t>Tận</w:t>
      </w:r>
      <w:r>
        <w:rPr>
          <w:color w:val="231F20"/>
          <w:spacing w:val="-9"/>
          <w:sz w:val="24"/>
        </w:rPr>
        <w:t> </w:t>
      </w:r>
      <w:r>
        <w:rPr>
          <w:color w:val="231F20"/>
          <w:spacing w:val="-2"/>
          <w:sz w:val="24"/>
        </w:rPr>
        <w:t>tụy,</w:t>
      </w:r>
      <w:r>
        <w:rPr>
          <w:color w:val="231F20"/>
          <w:spacing w:val="-9"/>
          <w:sz w:val="24"/>
        </w:rPr>
        <w:t> </w:t>
      </w:r>
      <w:r>
        <w:rPr>
          <w:color w:val="231F20"/>
          <w:spacing w:val="-2"/>
          <w:sz w:val="24"/>
        </w:rPr>
        <w:t>trách</w:t>
      </w:r>
      <w:r>
        <w:rPr>
          <w:color w:val="231F20"/>
          <w:spacing w:val="-9"/>
          <w:sz w:val="24"/>
        </w:rPr>
        <w:t> </w:t>
      </w:r>
      <w:r>
        <w:rPr>
          <w:color w:val="231F20"/>
          <w:spacing w:val="-2"/>
          <w:sz w:val="24"/>
        </w:rPr>
        <w:t>nhiệm,</w:t>
      </w:r>
      <w:r>
        <w:rPr>
          <w:color w:val="231F20"/>
          <w:spacing w:val="-9"/>
          <w:sz w:val="24"/>
        </w:rPr>
        <w:t> </w:t>
      </w:r>
      <w:r>
        <w:rPr>
          <w:color w:val="231F20"/>
          <w:spacing w:val="-2"/>
          <w:sz w:val="24"/>
        </w:rPr>
        <w:t>liêm</w:t>
      </w:r>
      <w:r>
        <w:rPr>
          <w:color w:val="231F20"/>
          <w:spacing w:val="-9"/>
          <w:sz w:val="24"/>
        </w:rPr>
        <w:t> </w:t>
      </w:r>
      <w:r>
        <w:rPr>
          <w:color w:val="231F20"/>
          <w:spacing w:val="-2"/>
          <w:sz w:val="24"/>
        </w:rPr>
        <w:t>khiết,</w:t>
      </w:r>
      <w:r>
        <w:rPr>
          <w:color w:val="231F20"/>
          <w:spacing w:val="-9"/>
          <w:sz w:val="24"/>
        </w:rPr>
        <w:t> </w:t>
      </w:r>
      <w:r>
        <w:rPr>
          <w:color w:val="231F20"/>
          <w:spacing w:val="-2"/>
          <w:sz w:val="24"/>
        </w:rPr>
        <w:t>trung</w:t>
      </w:r>
      <w:r>
        <w:rPr>
          <w:color w:val="231F20"/>
          <w:spacing w:val="-9"/>
          <w:sz w:val="24"/>
        </w:rPr>
        <w:t> </w:t>
      </w:r>
      <w:r>
        <w:rPr>
          <w:color w:val="231F20"/>
          <w:spacing w:val="-2"/>
          <w:sz w:val="24"/>
        </w:rPr>
        <w:t>thực,</w:t>
      </w:r>
      <w:r>
        <w:rPr>
          <w:color w:val="231F20"/>
          <w:spacing w:val="-9"/>
          <w:sz w:val="24"/>
        </w:rPr>
        <w:t> </w:t>
      </w:r>
      <w:r>
        <w:rPr>
          <w:color w:val="231F20"/>
          <w:spacing w:val="-2"/>
          <w:sz w:val="24"/>
        </w:rPr>
        <w:t>khách</w:t>
      </w:r>
      <w:r>
        <w:rPr>
          <w:color w:val="231F20"/>
          <w:spacing w:val="-9"/>
          <w:sz w:val="24"/>
        </w:rPr>
        <w:t> </w:t>
      </w:r>
      <w:r>
        <w:rPr>
          <w:color w:val="231F20"/>
          <w:spacing w:val="-2"/>
          <w:sz w:val="24"/>
        </w:rPr>
        <w:t>quan, </w:t>
      </w:r>
      <w:r>
        <w:rPr>
          <w:color w:val="231F20"/>
          <w:sz w:val="24"/>
        </w:rPr>
        <w:t>công</w:t>
      </w:r>
      <w:r>
        <w:rPr>
          <w:color w:val="231F20"/>
          <w:spacing w:val="-9"/>
          <w:sz w:val="24"/>
        </w:rPr>
        <w:t> </w:t>
      </w:r>
      <w:r>
        <w:rPr>
          <w:color w:val="231F20"/>
          <w:sz w:val="24"/>
        </w:rPr>
        <w:t>tâm</w:t>
      </w:r>
      <w:r>
        <w:rPr>
          <w:color w:val="231F20"/>
          <w:spacing w:val="-9"/>
          <w:sz w:val="24"/>
        </w:rPr>
        <w:t> </w:t>
      </w:r>
      <w:r>
        <w:rPr>
          <w:color w:val="231F20"/>
          <w:sz w:val="24"/>
        </w:rPr>
        <w:t>và</w:t>
      </w:r>
      <w:r>
        <w:rPr>
          <w:color w:val="231F20"/>
          <w:spacing w:val="-9"/>
          <w:sz w:val="24"/>
        </w:rPr>
        <w:t> </w:t>
      </w:r>
      <w:r>
        <w:rPr>
          <w:color w:val="231F20"/>
          <w:sz w:val="24"/>
        </w:rPr>
        <w:t>gương</w:t>
      </w:r>
      <w:r>
        <w:rPr>
          <w:color w:val="231F20"/>
          <w:spacing w:val="-9"/>
          <w:sz w:val="24"/>
        </w:rPr>
        <w:t> </w:t>
      </w:r>
      <w:r>
        <w:rPr>
          <w:color w:val="231F20"/>
          <w:sz w:val="24"/>
        </w:rPr>
        <w:t>mẫu</w:t>
      </w:r>
      <w:r>
        <w:rPr>
          <w:color w:val="231F20"/>
          <w:spacing w:val="-9"/>
          <w:sz w:val="24"/>
        </w:rPr>
        <w:t> </w:t>
      </w:r>
      <w:r>
        <w:rPr>
          <w:color w:val="231F20"/>
          <w:sz w:val="24"/>
        </w:rPr>
        <w:t>trong</w:t>
      </w:r>
      <w:r>
        <w:rPr>
          <w:color w:val="231F20"/>
          <w:spacing w:val="-9"/>
          <w:sz w:val="24"/>
        </w:rPr>
        <w:t> </w:t>
      </w:r>
      <w:r>
        <w:rPr>
          <w:color w:val="231F20"/>
          <w:sz w:val="24"/>
        </w:rPr>
        <w:t>thực</w:t>
      </w:r>
      <w:r>
        <w:rPr>
          <w:color w:val="231F20"/>
          <w:spacing w:val="-9"/>
          <w:sz w:val="24"/>
        </w:rPr>
        <w:t> </w:t>
      </w:r>
      <w:r>
        <w:rPr>
          <w:color w:val="231F20"/>
          <w:sz w:val="24"/>
        </w:rPr>
        <w:t>thi</w:t>
      </w:r>
      <w:r>
        <w:rPr>
          <w:color w:val="231F20"/>
          <w:spacing w:val="-9"/>
          <w:sz w:val="24"/>
        </w:rPr>
        <w:t> </w:t>
      </w:r>
      <w:r>
        <w:rPr>
          <w:color w:val="231F20"/>
          <w:sz w:val="24"/>
        </w:rPr>
        <w:t>công</w:t>
      </w:r>
      <w:r>
        <w:rPr>
          <w:color w:val="231F20"/>
          <w:spacing w:val="-9"/>
          <w:sz w:val="24"/>
        </w:rPr>
        <w:t> </w:t>
      </w:r>
      <w:r>
        <w:rPr>
          <w:color w:val="231F20"/>
          <w:sz w:val="24"/>
        </w:rPr>
        <w:t>vụ;</w:t>
      </w:r>
      <w:r>
        <w:rPr>
          <w:color w:val="231F20"/>
          <w:spacing w:val="-9"/>
          <w:sz w:val="24"/>
        </w:rPr>
        <w:t> </w:t>
      </w:r>
      <w:r>
        <w:rPr>
          <w:color w:val="231F20"/>
          <w:sz w:val="24"/>
        </w:rPr>
        <w:t>lịch</w:t>
      </w:r>
      <w:r>
        <w:rPr>
          <w:color w:val="231F20"/>
          <w:spacing w:val="-9"/>
          <w:sz w:val="24"/>
        </w:rPr>
        <w:t> </w:t>
      </w:r>
      <w:r>
        <w:rPr>
          <w:color w:val="231F20"/>
          <w:sz w:val="24"/>
        </w:rPr>
        <w:t>sự,</w:t>
      </w:r>
      <w:r>
        <w:rPr>
          <w:color w:val="231F20"/>
          <w:spacing w:val="-9"/>
          <w:sz w:val="24"/>
        </w:rPr>
        <w:t> </w:t>
      </w:r>
      <w:r>
        <w:rPr>
          <w:color w:val="231F20"/>
          <w:sz w:val="24"/>
        </w:rPr>
        <w:t>văn hóa và chuẩn mực trong giao tiếp, phục vụ nhân dân;</w:t>
      </w:r>
    </w:p>
    <w:p>
      <w:pPr>
        <w:pStyle w:val="ListParagraph"/>
        <w:numPr>
          <w:ilvl w:val="1"/>
          <w:numId w:val="58"/>
        </w:numPr>
        <w:tabs>
          <w:tab w:pos="518" w:val="left" w:leader="none"/>
        </w:tabs>
        <w:spacing w:line="249" w:lineRule="auto" w:before="117" w:after="0"/>
        <w:ind w:left="142" w:right="140" w:firstLine="215"/>
        <w:jc w:val="both"/>
        <w:rPr>
          <w:sz w:val="24"/>
        </w:rPr>
      </w:pPr>
      <w:r>
        <w:rPr>
          <w:color w:val="231F20"/>
          <w:sz w:val="24"/>
        </w:rPr>
        <w:t>Có lối sống và sinh hoạt lành mạnh, khiêm tốn, </w:t>
      </w:r>
      <w:r>
        <w:rPr>
          <w:color w:val="231F20"/>
          <w:sz w:val="24"/>
        </w:rPr>
        <w:t>đoàn kết; cần, kiệm, liêm, chính, chí công vô tư; không lợi dụng việc công để mưu cầu lợi ích cá nhân; không quan liêu, tham nhũng, lãng phí, tiêu cực;</w:t>
      </w:r>
    </w:p>
    <w:p>
      <w:pPr>
        <w:pStyle w:val="ListParagraph"/>
        <w:numPr>
          <w:ilvl w:val="1"/>
          <w:numId w:val="58"/>
        </w:numPr>
        <w:tabs>
          <w:tab w:pos="499" w:val="left" w:leader="none"/>
        </w:tabs>
        <w:spacing w:line="249" w:lineRule="auto" w:before="116" w:after="0"/>
        <w:ind w:left="142" w:right="140" w:firstLine="215"/>
        <w:jc w:val="both"/>
        <w:rPr>
          <w:sz w:val="24"/>
        </w:rPr>
      </w:pPr>
      <w:r>
        <w:rPr>
          <w:color w:val="231F20"/>
          <w:sz w:val="24"/>
        </w:rPr>
        <w:t>Có ý thức học tập, rèn luyện nâng cao phẩm chất, trình độ, năng lực.</w:t>
      </w:r>
    </w:p>
    <w:p>
      <w:pPr>
        <w:pStyle w:val="ListParagraph"/>
        <w:numPr>
          <w:ilvl w:val="0"/>
          <w:numId w:val="58"/>
        </w:numPr>
        <w:tabs>
          <w:tab w:pos="600" w:val="left" w:leader="none"/>
        </w:tabs>
        <w:spacing w:line="249" w:lineRule="auto" w:before="119" w:after="0"/>
        <w:ind w:left="142" w:right="140" w:firstLine="215"/>
        <w:jc w:val="both"/>
        <w:rPr>
          <w:sz w:val="24"/>
        </w:rPr>
      </w:pPr>
      <w:r>
        <w:rPr>
          <w:b/>
          <w:color w:val="231F20"/>
          <w:sz w:val="24"/>
        </w:rPr>
        <w:t>Tiêu chuẩn về trình độ đào tạo</w:t>
      </w:r>
      <w:r>
        <w:rPr>
          <w:i/>
          <w:color w:val="231F20"/>
          <w:sz w:val="24"/>
        </w:rPr>
        <w:t>: </w:t>
      </w:r>
      <w:r>
        <w:rPr>
          <w:color w:val="231F20"/>
          <w:sz w:val="24"/>
        </w:rPr>
        <w:t>Có trình độ chuyên môn</w:t>
      </w:r>
      <w:r>
        <w:rPr>
          <w:color w:val="231F20"/>
          <w:spacing w:val="-10"/>
          <w:sz w:val="24"/>
        </w:rPr>
        <w:t> </w:t>
      </w:r>
      <w:r>
        <w:rPr>
          <w:color w:val="231F20"/>
          <w:sz w:val="24"/>
        </w:rPr>
        <w:t>đại</w:t>
      </w:r>
      <w:r>
        <w:rPr>
          <w:color w:val="231F20"/>
          <w:spacing w:val="-10"/>
          <w:sz w:val="24"/>
        </w:rPr>
        <w:t> </w:t>
      </w:r>
      <w:r>
        <w:rPr>
          <w:color w:val="231F20"/>
          <w:sz w:val="24"/>
        </w:rPr>
        <w:t>học</w:t>
      </w:r>
      <w:r>
        <w:rPr>
          <w:color w:val="231F20"/>
          <w:spacing w:val="-10"/>
          <w:sz w:val="24"/>
        </w:rPr>
        <w:t> </w:t>
      </w:r>
      <w:r>
        <w:rPr>
          <w:color w:val="231F20"/>
          <w:sz w:val="24"/>
        </w:rPr>
        <w:t>trở</w:t>
      </w:r>
      <w:r>
        <w:rPr>
          <w:color w:val="231F20"/>
          <w:spacing w:val="-10"/>
          <w:sz w:val="24"/>
        </w:rPr>
        <w:t> </w:t>
      </w:r>
      <w:r>
        <w:rPr>
          <w:color w:val="231F20"/>
          <w:sz w:val="24"/>
        </w:rPr>
        <w:t>lên</w:t>
      </w:r>
      <w:r>
        <w:rPr>
          <w:color w:val="231F20"/>
          <w:spacing w:val="-10"/>
          <w:sz w:val="24"/>
        </w:rPr>
        <w:t> </w:t>
      </w:r>
      <w:r>
        <w:rPr>
          <w:color w:val="231F20"/>
          <w:sz w:val="24"/>
        </w:rPr>
        <w:t>cơ</w:t>
      </w:r>
      <w:r>
        <w:rPr>
          <w:color w:val="231F20"/>
          <w:spacing w:val="-10"/>
          <w:sz w:val="24"/>
        </w:rPr>
        <w:t> </w:t>
      </w:r>
      <w:r>
        <w:rPr>
          <w:color w:val="231F20"/>
          <w:sz w:val="24"/>
        </w:rPr>
        <w:t>bản</w:t>
      </w:r>
      <w:r>
        <w:rPr>
          <w:color w:val="231F20"/>
          <w:spacing w:val="-10"/>
          <w:sz w:val="24"/>
        </w:rPr>
        <w:t> </w:t>
      </w:r>
      <w:r>
        <w:rPr>
          <w:color w:val="231F20"/>
          <w:sz w:val="24"/>
        </w:rPr>
        <w:t>phù</w:t>
      </w:r>
      <w:r>
        <w:rPr>
          <w:color w:val="231F20"/>
          <w:spacing w:val="-10"/>
          <w:sz w:val="24"/>
        </w:rPr>
        <w:t> </w:t>
      </w:r>
      <w:r>
        <w:rPr>
          <w:color w:val="231F20"/>
          <w:sz w:val="24"/>
        </w:rPr>
        <w:t>hợp</w:t>
      </w:r>
      <w:r>
        <w:rPr>
          <w:color w:val="231F20"/>
          <w:spacing w:val="-10"/>
          <w:sz w:val="24"/>
        </w:rPr>
        <w:t> </w:t>
      </w:r>
      <w:r>
        <w:rPr>
          <w:color w:val="231F20"/>
          <w:sz w:val="24"/>
        </w:rPr>
        <w:t>lĩnh</w:t>
      </w:r>
      <w:r>
        <w:rPr>
          <w:color w:val="231F20"/>
          <w:spacing w:val="-10"/>
          <w:sz w:val="24"/>
        </w:rPr>
        <w:t> </w:t>
      </w:r>
      <w:r>
        <w:rPr>
          <w:color w:val="231F20"/>
          <w:sz w:val="24"/>
        </w:rPr>
        <w:t>vực</w:t>
      </w:r>
      <w:r>
        <w:rPr>
          <w:color w:val="231F20"/>
          <w:spacing w:val="-10"/>
          <w:sz w:val="24"/>
        </w:rPr>
        <w:t> </w:t>
      </w:r>
      <w:r>
        <w:rPr>
          <w:color w:val="231F20"/>
          <w:sz w:val="24"/>
        </w:rPr>
        <w:t>công</w:t>
      </w:r>
      <w:r>
        <w:rPr>
          <w:color w:val="231F20"/>
          <w:spacing w:val="-10"/>
          <w:sz w:val="24"/>
        </w:rPr>
        <w:t> </w:t>
      </w:r>
      <w:r>
        <w:rPr>
          <w:color w:val="231F20"/>
          <w:sz w:val="24"/>
        </w:rPr>
        <w:t>tác</w:t>
      </w:r>
      <w:r>
        <w:rPr>
          <w:color w:val="231F20"/>
          <w:spacing w:val="-10"/>
          <w:sz w:val="24"/>
        </w:rPr>
        <w:t> </w:t>
      </w:r>
      <w:r>
        <w:rPr>
          <w:color w:val="231F20"/>
          <w:sz w:val="24"/>
        </w:rPr>
        <w:t>của</w:t>
      </w:r>
      <w:r>
        <w:rPr>
          <w:color w:val="231F20"/>
          <w:spacing w:val="-10"/>
          <w:sz w:val="24"/>
        </w:rPr>
        <w:t> </w:t>
      </w:r>
      <w:r>
        <w:rPr>
          <w:color w:val="231F20"/>
          <w:sz w:val="24"/>
        </w:rPr>
        <w:t>vị trí việc làm được bố trí hoặc có kinh nghiệm thực tiễn liên quan vị trí việc làm.</w:t>
      </w:r>
    </w:p>
    <w:p>
      <w:pPr>
        <w:pStyle w:val="ListParagraph"/>
        <w:numPr>
          <w:ilvl w:val="0"/>
          <w:numId w:val="58"/>
        </w:numPr>
        <w:tabs>
          <w:tab w:pos="601" w:val="left" w:leader="none"/>
        </w:tabs>
        <w:spacing w:line="249" w:lineRule="auto" w:before="116" w:after="0"/>
        <w:ind w:left="142" w:right="140" w:firstLine="215"/>
        <w:jc w:val="both"/>
        <w:rPr>
          <w:sz w:val="24"/>
        </w:rPr>
      </w:pPr>
      <w:r>
        <w:rPr>
          <w:b/>
          <w:color w:val="231F20"/>
          <w:sz w:val="24"/>
        </w:rPr>
        <w:t>Tiêu chuẩn về lý luận chính trị: </w:t>
      </w:r>
      <w:r>
        <w:rPr>
          <w:color w:val="231F20"/>
          <w:sz w:val="24"/>
        </w:rPr>
        <w:t>Có bằng tốt nghiệp trung cấp lý luận chính trị trở lên hoặc có giấy xác </w:t>
      </w:r>
      <w:r>
        <w:rPr>
          <w:color w:val="231F20"/>
          <w:sz w:val="24"/>
        </w:rPr>
        <w:t>nhận tương</w:t>
      </w:r>
      <w:r>
        <w:rPr>
          <w:color w:val="231F20"/>
          <w:spacing w:val="-15"/>
          <w:sz w:val="24"/>
        </w:rPr>
        <w:t> </w:t>
      </w:r>
      <w:r>
        <w:rPr>
          <w:color w:val="231F20"/>
          <w:sz w:val="24"/>
        </w:rPr>
        <w:t>đương</w:t>
      </w:r>
      <w:r>
        <w:rPr>
          <w:color w:val="231F20"/>
          <w:spacing w:val="-14"/>
          <w:sz w:val="24"/>
        </w:rPr>
        <w:t> </w:t>
      </w:r>
      <w:r>
        <w:rPr>
          <w:color w:val="231F20"/>
          <w:sz w:val="24"/>
        </w:rPr>
        <w:t>trình</w:t>
      </w:r>
      <w:r>
        <w:rPr>
          <w:color w:val="231F20"/>
          <w:spacing w:val="-15"/>
          <w:sz w:val="24"/>
        </w:rPr>
        <w:t> </w:t>
      </w:r>
      <w:r>
        <w:rPr>
          <w:color w:val="231F20"/>
          <w:sz w:val="24"/>
        </w:rPr>
        <w:t>độ</w:t>
      </w:r>
      <w:r>
        <w:rPr>
          <w:color w:val="231F20"/>
          <w:spacing w:val="-14"/>
          <w:sz w:val="24"/>
        </w:rPr>
        <w:t> </w:t>
      </w:r>
      <w:r>
        <w:rPr>
          <w:color w:val="231F20"/>
          <w:sz w:val="24"/>
        </w:rPr>
        <w:t>trung</w:t>
      </w:r>
      <w:r>
        <w:rPr>
          <w:color w:val="231F20"/>
          <w:spacing w:val="-14"/>
          <w:sz w:val="24"/>
        </w:rPr>
        <w:t> </w:t>
      </w:r>
      <w:r>
        <w:rPr>
          <w:color w:val="231F20"/>
          <w:sz w:val="24"/>
        </w:rPr>
        <w:t>cấp</w:t>
      </w:r>
      <w:r>
        <w:rPr>
          <w:color w:val="231F20"/>
          <w:spacing w:val="-15"/>
          <w:sz w:val="24"/>
        </w:rPr>
        <w:t> </w:t>
      </w:r>
      <w:r>
        <w:rPr>
          <w:color w:val="231F20"/>
          <w:sz w:val="24"/>
        </w:rPr>
        <w:t>lý</w:t>
      </w:r>
      <w:r>
        <w:rPr>
          <w:color w:val="231F20"/>
          <w:spacing w:val="-14"/>
          <w:sz w:val="24"/>
        </w:rPr>
        <w:t> </w:t>
      </w:r>
      <w:r>
        <w:rPr>
          <w:color w:val="231F20"/>
          <w:sz w:val="24"/>
        </w:rPr>
        <w:t>luận</w:t>
      </w:r>
      <w:r>
        <w:rPr>
          <w:color w:val="231F20"/>
          <w:spacing w:val="-15"/>
          <w:sz w:val="24"/>
        </w:rPr>
        <w:t> </w:t>
      </w:r>
      <w:r>
        <w:rPr>
          <w:color w:val="231F20"/>
          <w:sz w:val="24"/>
        </w:rPr>
        <w:t>chính</w:t>
      </w:r>
      <w:r>
        <w:rPr>
          <w:color w:val="231F20"/>
          <w:spacing w:val="-15"/>
          <w:sz w:val="24"/>
        </w:rPr>
        <w:t> </w:t>
      </w:r>
      <w:r>
        <w:rPr>
          <w:color w:val="231F20"/>
          <w:sz w:val="24"/>
        </w:rPr>
        <w:t>trị</w:t>
      </w:r>
      <w:r>
        <w:rPr>
          <w:color w:val="231F20"/>
          <w:spacing w:val="-14"/>
          <w:sz w:val="24"/>
        </w:rPr>
        <w:t> </w:t>
      </w:r>
      <w:r>
        <w:rPr>
          <w:color w:val="231F20"/>
          <w:sz w:val="24"/>
        </w:rPr>
        <w:t>của</w:t>
      </w:r>
      <w:r>
        <w:rPr>
          <w:color w:val="231F20"/>
          <w:spacing w:val="-15"/>
          <w:sz w:val="24"/>
        </w:rPr>
        <w:t> </w:t>
      </w:r>
      <w:r>
        <w:rPr>
          <w:color w:val="231F20"/>
          <w:sz w:val="24"/>
        </w:rPr>
        <w:t>cơ</w:t>
      </w:r>
      <w:r>
        <w:rPr>
          <w:color w:val="231F20"/>
          <w:spacing w:val="-14"/>
          <w:sz w:val="24"/>
        </w:rPr>
        <w:t> </w:t>
      </w:r>
      <w:r>
        <w:rPr>
          <w:color w:val="231F20"/>
          <w:sz w:val="24"/>
        </w:rPr>
        <w:t>quan có thẩm quyền.</w:t>
      </w:r>
    </w:p>
    <w:p>
      <w:pPr>
        <w:pStyle w:val="BodyText"/>
        <w:spacing w:line="249" w:lineRule="auto" w:before="116"/>
        <w:ind w:right="140"/>
      </w:pPr>
      <w:r>
        <w:rPr>
          <w:color w:val="231F20"/>
        </w:rPr>
        <w:t>Trường hợp đang trong thời gian hoàn thiện tiêu </w:t>
      </w:r>
      <w:r>
        <w:rPr>
          <w:color w:val="231F20"/>
        </w:rPr>
        <w:t>chuẩn về lý luận chính trị theo quy định tại Nghị định 29/2024/ NĐ-CP</w:t>
      </w:r>
      <w:r>
        <w:rPr>
          <w:color w:val="231F20"/>
          <w:spacing w:val="-12"/>
        </w:rPr>
        <w:t> </w:t>
      </w:r>
      <w:r>
        <w:rPr>
          <w:color w:val="231F20"/>
        </w:rPr>
        <w:t>hoặc</w:t>
      </w:r>
      <w:r>
        <w:rPr>
          <w:color w:val="231F20"/>
          <w:spacing w:val="-4"/>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4"/>
        </w:rPr>
        <w:t> </w:t>
      </w:r>
      <w:r>
        <w:rPr>
          <w:color w:val="231F20"/>
        </w:rPr>
        <w:t>Nghị</w:t>
      </w:r>
      <w:r>
        <w:rPr>
          <w:color w:val="231F20"/>
          <w:spacing w:val="-4"/>
        </w:rPr>
        <w:t> </w:t>
      </w:r>
      <w:r>
        <w:rPr>
          <w:color w:val="231F20"/>
        </w:rPr>
        <w:t>định</w:t>
      </w:r>
      <w:r>
        <w:rPr>
          <w:color w:val="231F20"/>
          <w:spacing w:val="-4"/>
        </w:rPr>
        <w:t> </w:t>
      </w:r>
      <w:r>
        <w:rPr>
          <w:color w:val="231F20"/>
        </w:rPr>
        <w:t>số</w:t>
      </w:r>
      <w:r>
        <w:rPr>
          <w:color w:val="231F20"/>
          <w:spacing w:val="-4"/>
        </w:rPr>
        <w:t> </w:t>
      </w:r>
      <w:r>
        <w:rPr>
          <w:color w:val="231F20"/>
        </w:rPr>
        <w:t>33/2023/NĐ-CP</w:t>
      </w:r>
      <w:r>
        <w:rPr>
          <w:color w:val="231F20"/>
          <w:spacing w:val="-12"/>
        </w:rPr>
        <w:t> </w:t>
      </w:r>
      <w:r>
        <w:rPr>
          <w:color w:val="231F20"/>
        </w:rPr>
        <w:t>thì được xem xét đáp ứng tiêu chuẩn về trình độ lý luận chính trị để bổ nhiệm.</w:t>
      </w:r>
    </w:p>
    <w:p>
      <w:pPr>
        <w:pStyle w:val="BodyText"/>
        <w:spacing w:after="0" w:line="249" w:lineRule="auto"/>
        <w:sectPr>
          <w:pgSz w:w="7380" w:h="10780"/>
          <w:pgMar w:header="0" w:footer="576" w:top="760" w:bottom="760" w:left="708" w:right="708"/>
        </w:sectPr>
      </w:pPr>
    </w:p>
    <w:p>
      <w:pPr>
        <w:pStyle w:val="Heading1"/>
        <w:numPr>
          <w:ilvl w:val="0"/>
          <w:numId w:val="58"/>
        </w:numPr>
        <w:tabs>
          <w:tab w:pos="629" w:val="left" w:leader="none"/>
        </w:tabs>
        <w:spacing w:line="242" w:lineRule="auto" w:before="74" w:after="0"/>
        <w:ind w:left="142" w:right="140" w:firstLine="215"/>
        <w:jc w:val="both"/>
      </w:pPr>
      <w:r>
        <w:rPr>
          <w:color w:val="231F20"/>
        </w:rPr>
        <w:t>Tiêu chuẩn, điều kiện khác trong một số trường hợp cụ thể</w:t>
      </w:r>
    </w:p>
    <w:p>
      <w:pPr>
        <w:pStyle w:val="ListParagraph"/>
        <w:numPr>
          <w:ilvl w:val="1"/>
          <w:numId w:val="58"/>
        </w:numPr>
        <w:tabs>
          <w:tab w:pos="523" w:val="left" w:leader="none"/>
        </w:tabs>
        <w:spacing w:line="242" w:lineRule="auto" w:before="122" w:after="0"/>
        <w:ind w:left="142" w:right="140" w:firstLine="215"/>
        <w:jc w:val="both"/>
        <w:rPr>
          <w:sz w:val="24"/>
        </w:rPr>
      </w:pPr>
      <w:r>
        <w:rPr>
          <w:color w:val="231F20"/>
          <w:sz w:val="24"/>
        </w:rPr>
        <w:t>Trường hợp bố trí giữ chức vụ, chức danh lãnh </w:t>
      </w:r>
      <w:r>
        <w:rPr>
          <w:color w:val="231F20"/>
          <w:sz w:val="24"/>
        </w:rPr>
        <w:t>đạo, quản lý thuộc cơ cấu cấp ủy cấp xã mới thì phải bảo đảm tiêu</w:t>
      </w:r>
      <w:r>
        <w:rPr>
          <w:color w:val="231F20"/>
          <w:spacing w:val="-11"/>
          <w:sz w:val="24"/>
        </w:rPr>
        <w:t> </w:t>
      </w:r>
      <w:r>
        <w:rPr>
          <w:color w:val="231F20"/>
          <w:sz w:val="24"/>
        </w:rPr>
        <w:t>chuẩn,</w:t>
      </w:r>
      <w:r>
        <w:rPr>
          <w:color w:val="231F20"/>
          <w:spacing w:val="-11"/>
          <w:sz w:val="24"/>
        </w:rPr>
        <w:t> </w:t>
      </w:r>
      <w:r>
        <w:rPr>
          <w:color w:val="231F20"/>
          <w:sz w:val="24"/>
        </w:rPr>
        <w:t>điều</w:t>
      </w:r>
      <w:r>
        <w:rPr>
          <w:color w:val="231F20"/>
          <w:spacing w:val="-11"/>
          <w:sz w:val="24"/>
        </w:rPr>
        <w:t> </w:t>
      </w:r>
      <w:r>
        <w:rPr>
          <w:color w:val="231F20"/>
          <w:sz w:val="24"/>
        </w:rPr>
        <w:t>kiện</w:t>
      </w:r>
      <w:r>
        <w:rPr>
          <w:color w:val="231F20"/>
          <w:spacing w:val="-11"/>
          <w:sz w:val="24"/>
        </w:rPr>
        <w:t> </w:t>
      </w:r>
      <w:r>
        <w:rPr>
          <w:color w:val="231F20"/>
          <w:sz w:val="24"/>
        </w:rPr>
        <w:t>theo</w:t>
      </w:r>
      <w:r>
        <w:rPr>
          <w:color w:val="231F20"/>
          <w:spacing w:val="-11"/>
          <w:sz w:val="24"/>
        </w:rPr>
        <w:t> </w:t>
      </w:r>
      <w:r>
        <w:rPr>
          <w:color w:val="231F20"/>
          <w:sz w:val="24"/>
        </w:rPr>
        <w:t>Chỉ</w:t>
      </w:r>
      <w:r>
        <w:rPr>
          <w:color w:val="231F20"/>
          <w:spacing w:val="-11"/>
          <w:sz w:val="24"/>
        </w:rPr>
        <w:t> </w:t>
      </w:r>
      <w:r>
        <w:rPr>
          <w:color w:val="231F20"/>
          <w:sz w:val="24"/>
        </w:rPr>
        <w:t>thị</w:t>
      </w:r>
      <w:r>
        <w:rPr>
          <w:color w:val="231F20"/>
          <w:spacing w:val="-11"/>
          <w:sz w:val="24"/>
        </w:rPr>
        <w:t> </w:t>
      </w:r>
      <w:r>
        <w:rPr>
          <w:color w:val="231F20"/>
          <w:sz w:val="24"/>
        </w:rPr>
        <w:t>số</w:t>
      </w:r>
      <w:r>
        <w:rPr>
          <w:color w:val="231F20"/>
          <w:spacing w:val="-11"/>
          <w:sz w:val="24"/>
        </w:rPr>
        <w:t> </w:t>
      </w:r>
      <w:r>
        <w:rPr>
          <w:color w:val="231F20"/>
          <w:sz w:val="24"/>
        </w:rPr>
        <w:t>45-CT/TW</w:t>
      </w:r>
      <w:r>
        <w:rPr>
          <w:color w:val="231F20"/>
          <w:spacing w:val="-8"/>
          <w:sz w:val="24"/>
        </w:rPr>
        <w:t> </w:t>
      </w:r>
      <w:r>
        <w:rPr>
          <w:color w:val="231F20"/>
          <w:sz w:val="24"/>
        </w:rPr>
        <w:t>và</w:t>
      </w:r>
      <w:r>
        <w:rPr>
          <w:color w:val="231F20"/>
          <w:spacing w:val="-11"/>
          <w:sz w:val="24"/>
        </w:rPr>
        <w:t> </w:t>
      </w:r>
      <w:r>
        <w:rPr>
          <w:color w:val="231F20"/>
          <w:sz w:val="24"/>
        </w:rPr>
        <w:t>Kết</w:t>
      </w:r>
      <w:r>
        <w:rPr>
          <w:color w:val="231F20"/>
          <w:spacing w:val="-11"/>
          <w:sz w:val="24"/>
        </w:rPr>
        <w:t> </w:t>
      </w:r>
      <w:r>
        <w:rPr>
          <w:color w:val="231F20"/>
          <w:sz w:val="24"/>
        </w:rPr>
        <w:t>luận số 154-KL/TW của Bộ Chính trị.</w:t>
      </w:r>
    </w:p>
    <w:p>
      <w:pPr>
        <w:pStyle w:val="ListParagraph"/>
        <w:numPr>
          <w:ilvl w:val="1"/>
          <w:numId w:val="58"/>
        </w:numPr>
        <w:tabs>
          <w:tab w:pos="502" w:val="left" w:leader="none"/>
        </w:tabs>
        <w:spacing w:line="242" w:lineRule="auto" w:before="125" w:after="0"/>
        <w:ind w:left="142" w:right="140" w:firstLine="215"/>
        <w:jc w:val="both"/>
        <w:rPr>
          <w:sz w:val="24"/>
        </w:rPr>
      </w:pPr>
      <w:r>
        <w:rPr>
          <w:color w:val="231F20"/>
          <w:sz w:val="24"/>
        </w:rPr>
        <w:t>Trường hợp đang giữ chức vụ lãnh đạo cấp phòng </w:t>
      </w:r>
      <w:r>
        <w:rPr>
          <w:color w:val="231F20"/>
          <w:sz w:val="24"/>
        </w:rPr>
        <w:t>cấp huyện</w:t>
      </w:r>
      <w:r>
        <w:rPr>
          <w:color w:val="231F20"/>
          <w:spacing w:val="-6"/>
          <w:sz w:val="24"/>
        </w:rPr>
        <w:t> </w:t>
      </w:r>
      <w:r>
        <w:rPr>
          <w:color w:val="231F20"/>
          <w:sz w:val="24"/>
        </w:rPr>
        <w:t>trở</w:t>
      </w:r>
      <w:r>
        <w:rPr>
          <w:color w:val="231F20"/>
          <w:spacing w:val="-6"/>
          <w:sz w:val="24"/>
        </w:rPr>
        <w:t> </w:t>
      </w:r>
      <w:r>
        <w:rPr>
          <w:color w:val="231F20"/>
          <w:sz w:val="24"/>
        </w:rPr>
        <w:t>lên</w:t>
      </w:r>
      <w:r>
        <w:rPr>
          <w:color w:val="231F20"/>
          <w:spacing w:val="-6"/>
          <w:sz w:val="24"/>
        </w:rPr>
        <w:t> </w:t>
      </w:r>
      <w:r>
        <w:rPr>
          <w:color w:val="231F20"/>
          <w:sz w:val="24"/>
        </w:rPr>
        <w:t>thì</w:t>
      </w:r>
      <w:r>
        <w:rPr>
          <w:color w:val="231F20"/>
          <w:spacing w:val="-6"/>
          <w:sz w:val="24"/>
        </w:rPr>
        <w:t> </w:t>
      </w:r>
      <w:r>
        <w:rPr>
          <w:color w:val="231F20"/>
          <w:sz w:val="24"/>
        </w:rPr>
        <w:t>không</w:t>
      </w:r>
      <w:r>
        <w:rPr>
          <w:color w:val="231F20"/>
          <w:spacing w:val="-6"/>
          <w:sz w:val="24"/>
        </w:rPr>
        <w:t> </w:t>
      </w:r>
      <w:r>
        <w:rPr>
          <w:color w:val="231F20"/>
          <w:sz w:val="24"/>
        </w:rPr>
        <w:t>phải</w:t>
      </w:r>
      <w:r>
        <w:rPr>
          <w:color w:val="231F20"/>
          <w:spacing w:val="-6"/>
          <w:sz w:val="24"/>
        </w:rPr>
        <w:t> </w:t>
      </w:r>
      <w:r>
        <w:rPr>
          <w:color w:val="231F20"/>
          <w:sz w:val="24"/>
        </w:rPr>
        <w:t>đáp</w:t>
      </w:r>
      <w:r>
        <w:rPr>
          <w:color w:val="231F20"/>
          <w:spacing w:val="-6"/>
          <w:sz w:val="24"/>
        </w:rPr>
        <w:t> </w:t>
      </w:r>
      <w:r>
        <w:rPr>
          <w:color w:val="231F20"/>
          <w:sz w:val="24"/>
        </w:rPr>
        <w:t>ứng</w:t>
      </w:r>
      <w:r>
        <w:rPr>
          <w:color w:val="231F20"/>
          <w:spacing w:val="-6"/>
          <w:sz w:val="24"/>
        </w:rPr>
        <w:t> </w:t>
      </w:r>
      <w:r>
        <w:rPr>
          <w:color w:val="231F20"/>
          <w:sz w:val="24"/>
        </w:rPr>
        <w:t>các</w:t>
      </w:r>
      <w:r>
        <w:rPr>
          <w:color w:val="231F20"/>
          <w:spacing w:val="-6"/>
          <w:sz w:val="24"/>
        </w:rPr>
        <w:t> </w:t>
      </w:r>
      <w:r>
        <w:rPr>
          <w:color w:val="231F20"/>
          <w:sz w:val="24"/>
        </w:rPr>
        <w:t>tiêu</w:t>
      </w:r>
      <w:r>
        <w:rPr>
          <w:color w:val="231F20"/>
          <w:spacing w:val="-6"/>
          <w:sz w:val="24"/>
        </w:rPr>
        <w:t> </w:t>
      </w:r>
      <w:r>
        <w:rPr>
          <w:color w:val="231F20"/>
          <w:sz w:val="24"/>
        </w:rPr>
        <w:t>chuẩn</w:t>
      </w:r>
      <w:r>
        <w:rPr>
          <w:color w:val="231F20"/>
          <w:spacing w:val="-6"/>
          <w:sz w:val="24"/>
        </w:rPr>
        <w:t> </w:t>
      </w:r>
      <w:r>
        <w:rPr>
          <w:color w:val="231F20"/>
          <w:sz w:val="24"/>
        </w:rPr>
        <w:t>về</w:t>
      </w:r>
      <w:r>
        <w:rPr>
          <w:color w:val="231F20"/>
          <w:spacing w:val="-6"/>
          <w:sz w:val="24"/>
        </w:rPr>
        <w:t> </w:t>
      </w:r>
      <w:r>
        <w:rPr>
          <w:color w:val="231F20"/>
          <w:sz w:val="24"/>
        </w:rPr>
        <w:t>tuổi bổ nhiệm và quy hoạch.</w:t>
      </w:r>
    </w:p>
    <w:p>
      <w:pPr>
        <w:pStyle w:val="ListParagraph"/>
        <w:numPr>
          <w:ilvl w:val="0"/>
          <w:numId w:val="57"/>
        </w:numPr>
        <w:tabs>
          <w:tab w:pos="516" w:val="left" w:leader="none"/>
          <w:tab w:pos="1724" w:val="left" w:leader="none"/>
        </w:tabs>
        <w:spacing w:line="242" w:lineRule="auto" w:before="124" w:after="0"/>
        <w:ind w:left="1724" w:right="166" w:hanging="1557"/>
        <w:jc w:val="left"/>
        <w:rPr>
          <w:b/>
          <w:sz w:val="24"/>
        </w:rPr>
      </w:pPr>
      <w:r>
        <w:rPr>
          <w:b/>
          <w:color w:val="231F20"/>
          <w:sz w:val="24"/>
        </w:rPr>
        <w:t>VỀ</w:t>
      </w:r>
      <w:r>
        <w:rPr>
          <w:b/>
          <w:color w:val="231F20"/>
          <w:spacing w:val="-5"/>
          <w:sz w:val="24"/>
        </w:rPr>
        <w:t> </w:t>
      </w:r>
      <w:r>
        <w:rPr>
          <w:b/>
          <w:color w:val="231F20"/>
          <w:sz w:val="24"/>
        </w:rPr>
        <w:t>SỐ</w:t>
      </w:r>
      <w:r>
        <w:rPr>
          <w:b/>
          <w:color w:val="231F20"/>
          <w:spacing w:val="-4"/>
          <w:sz w:val="24"/>
        </w:rPr>
        <w:t> </w:t>
      </w:r>
      <w:r>
        <w:rPr>
          <w:b/>
          <w:color w:val="231F20"/>
          <w:sz w:val="24"/>
        </w:rPr>
        <w:t>LƯỢNG</w:t>
      </w:r>
      <w:r>
        <w:rPr>
          <w:b/>
          <w:color w:val="231F20"/>
          <w:spacing w:val="-4"/>
          <w:sz w:val="24"/>
        </w:rPr>
        <w:t> </w:t>
      </w:r>
      <w:r>
        <w:rPr>
          <w:b/>
          <w:color w:val="231F20"/>
          <w:sz w:val="24"/>
        </w:rPr>
        <w:t>BIÊN</w:t>
      </w:r>
      <w:r>
        <w:rPr>
          <w:b/>
          <w:color w:val="231F20"/>
          <w:spacing w:val="-5"/>
          <w:sz w:val="24"/>
        </w:rPr>
        <w:t> </w:t>
      </w:r>
      <w:r>
        <w:rPr>
          <w:b/>
          <w:color w:val="231F20"/>
          <w:sz w:val="24"/>
        </w:rPr>
        <w:t>CHẾ</w:t>
      </w:r>
      <w:r>
        <w:rPr>
          <w:b/>
          <w:color w:val="231F20"/>
          <w:spacing w:val="-4"/>
          <w:sz w:val="24"/>
        </w:rPr>
        <w:t> </w:t>
      </w:r>
      <w:r>
        <w:rPr>
          <w:b/>
          <w:color w:val="231F20"/>
          <w:sz w:val="24"/>
        </w:rPr>
        <w:t>CỦA</w:t>
      </w:r>
      <w:r>
        <w:rPr>
          <w:b/>
          <w:color w:val="231F20"/>
          <w:spacing w:val="-15"/>
          <w:sz w:val="24"/>
        </w:rPr>
        <w:t> </w:t>
      </w:r>
      <w:r>
        <w:rPr>
          <w:b/>
          <w:color w:val="231F20"/>
          <w:sz w:val="24"/>
        </w:rPr>
        <w:t>CHÍNH</w:t>
      </w:r>
      <w:r>
        <w:rPr>
          <w:b/>
          <w:color w:val="231F20"/>
          <w:spacing w:val="-4"/>
          <w:sz w:val="24"/>
        </w:rPr>
        <w:t> </w:t>
      </w:r>
      <w:r>
        <w:rPr>
          <w:b/>
          <w:color w:val="231F20"/>
          <w:sz w:val="24"/>
        </w:rPr>
        <w:t>QUYỀN ĐỊA PHƯƠNG CẤP XÃ</w:t>
      </w:r>
    </w:p>
    <w:p>
      <w:pPr>
        <w:pStyle w:val="BodyText"/>
        <w:spacing w:line="242" w:lineRule="auto" w:before="123"/>
        <w:ind w:right="140"/>
      </w:pPr>
      <w:r>
        <w:rPr>
          <w:color w:val="231F20"/>
          <w:spacing w:val="-4"/>
        </w:rPr>
        <w:t>Công</w:t>
      </w:r>
      <w:r>
        <w:rPr>
          <w:color w:val="231F20"/>
          <w:spacing w:val="-10"/>
        </w:rPr>
        <w:t> </w:t>
      </w:r>
      <w:r>
        <w:rPr>
          <w:color w:val="231F20"/>
          <w:spacing w:val="-4"/>
        </w:rPr>
        <w:t>văn</w:t>
      </w:r>
      <w:r>
        <w:rPr>
          <w:color w:val="231F20"/>
          <w:spacing w:val="-10"/>
        </w:rPr>
        <w:t> </w:t>
      </w:r>
      <w:r>
        <w:rPr>
          <w:color w:val="231F20"/>
          <w:spacing w:val="-4"/>
        </w:rPr>
        <w:t>số</w:t>
      </w:r>
      <w:r>
        <w:rPr>
          <w:color w:val="231F20"/>
          <w:spacing w:val="-10"/>
        </w:rPr>
        <w:t> </w:t>
      </w:r>
      <w:r>
        <w:rPr>
          <w:color w:val="231F20"/>
          <w:spacing w:val="-4"/>
        </w:rPr>
        <w:t>09/CV-BCĐ</w:t>
      </w:r>
      <w:r>
        <w:rPr>
          <w:color w:val="231F20"/>
          <w:spacing w:val="-10"/>
        </w:rPr>
        <w:t> </w:t>
      </w:r>
      <w:r>
        <w:rPr>
          <w:color w:val="231F20"/>
          <w:spacing w:val="-4"/>
        </w:rPr>
        <w:t>ngày</w:t>
      </w:r>
      <w:r>
        <w:rPr>
          <w:color w:val="231F20"/>
          <w:spacing w:val="-10"/>
        </w:rPr>
        <w:t> </w:t>
      </w:r>
      <w:r>
        <w:rPr>
          <w:color w:val="231F20"/>
          <w:spacing w:val="-4"/>
        </w:rPr>
        <w:t>30/5/2025</w:t>
      </w:r>
      <w:r>
        <w:rPr>
          <w:color w:val="231F20"/>
          <w:spacing w:val="-10"/>
        </w:rPr>
        <w:t> </w:t>
      </w:r>
      <w:r>
        <w:rPr>
          <w:color w:val="231F20"/>
          <w:spacing w:val="-4"/>
        </w:rPr>
        <w:t>của</w:t>
      </w:r>
      <w:r>
        <w:rPr>
          <w:color w:val="231F20"/>
          <w:spacing w:val="-9"/>
        </w:rPr>
        <w:t> </w:t>
      </w:r>
      <w:r>
        <w:rPr>
          <w:color w:val="231F20"/>
          <w:spacing w:val="-4"/>
        </w:rPr>
        <w:t>Ban</w:t>
      </w:r>
      <w:r>
        <w:rPr>
          <w:color w:val="231F20"/>
          <w:spacing w:val="-10"/>
        </w:rPr>
        <w:t> </w:t>
      </w:r>
      <w:r>
        <w:rPr>
          <w:color w:val="231F20"/>
          <w:spacing w:val="-4"/>
        </w:rPr>
        <w:t>Chỉ</w:t>
      </w:r>
      <w:r>
        <w:rPr>
          <w:color w:val="231F20"/>
          <w:spacing w:val="-10"/>
        </w:rPr>
        <w:t> </w:t>
      </w:r>
      <w:r>
        <w:rPr>
          <w:color w:val="231F20"/>
          <w:spacing w:val="-4"/>
        </w:rPr>
        <w:t>đạo </w:t>
      </w:r>
      <w:r>
        <w:rPr>
          <w:color w:val="231F20"/>
        </w:rPr>
        <w:t>sắp xếp đơn vị hành chính các cấp và xây dựng mô hình tổ chức chính quyền địa phương 02 cấp định hướng tạm thời về số lượng biên chế của chính quyền địa phương cấp xã như sau:</w:t>
      </w:r>
    </w:p>
    <w:p>
      <w:pPr>
        <w:pStyle w:val="ListParagraph"/>
        <w:numPr>
          <w:ilvl w:val="1"/>
          <w:numId w:val="57"/>
        </w:numPr>
        <w:tabs>
          <w:tab w:pos="586" w:val="left" w:leader="none"/>
        </w:tabs>
        <w:spacing w:line="242" w:lineRule="auto" w:before="126" w:after="0"/>
        <w:ind w:left="142" w:right="139" w:firstLine="215"/>
        <w:jc w:val="both"/>
        <w:rPr>
          <w:b/>
          <w:color w:val="231F20"/>
          <w:sz w:val="24"/>
        </w:rPr>
      </w:pPr>
      <w:r>
        <w:rPr>
          <w:b/>
          <w:color w:val="231F20"/>
          <w:sz w:val="24"/>
        </w:rPr>
        <w:t>Về</w:t>
      </w:r>
      <w:r>
        <w:rPr>
          <w:b/>
          <w:color w:val="231F20"/>
          <w:spacing w:val="-15"/>
          <w:sz w:val="24"/>
        </w:rPr>
        <w:t> </w:t>
      </w:r>
      <w:r>
        <w:rPr>
          <w:b/>
          <w:color w:val="231F20"/>
          <w:sz w:val="24"/>
        </w:rPr>
        <w:t>biên</w:t>
      </w:r>
      <w:r>
        <w:rPr>
          <w:b/>
          <w:color w:val="231F20"/>
          <w:spacing w:val="-15"/>
          <w:sz w:val="24"/>
        </w:rPr>
        <w:t> </w:t>
      </w:r>
      <w:r>
        <w:rPr>
          <w:b/>
          <w:color w:val="231F20"/>
          <w:sz w:val="24"/>
        </w:rPr>
        <w:t>chế</w:t>
      </w:r>
      <w:r>
        <w:rPr>
          <w:b/>
          <w:color w:val="231F20"/>
          <w:spacing w:val="-15"/>
          <w:sz w:val="24"/>
        </w:rPr>
        <w:t> </w:t>
      </w:r>
      <w:r>
        <w:rPr>
          <w:b/>
          <w:color w:val="231F20"/>
          <w:sz w:val="24"/>
        </w:rPr>
        <w:t>cán</w:t>
      </w:r>
      <w:r>
        <w:rPr>
          <w:b/>
          <w:color w:val="231F20"/>
          <w:spacing w:val="-15"/>
          <w:sz w:val="24"/>
        </w:rPr>
        <w:t> </w:t>
      </w:r>
      <w:r>
        <w:rPr>
          <w:b/>
          <w:color w:val="231F20"/>
          <w:sz w:val="24"/>
        </w:rPr>
        <w:t>bộ,</w:t>
      </w:r>
      <w:r>
        <w:rPr>
          <w:b/>
          <w:color w:val="231F20"/>
          <w:spacing w:val="-15"/>
          <w:sz w:val="24"/>
        </w:rPr>
        <w:t> </w:t>
      </w:r>
      <w:r>
        <w:rPr>
          <w:b/>
          <w:color w:val="231F20"/>
          <w:sz w:val="24"/>
        </w:rPr>
        <w:t>công</w:t>
      </w:r>
      <w:r>
        <w:rPr>
          <w:b/>
          <w:color w:val="231F20"/>
          <w:spacing w:val="-15"/>
          <w:sz w:val="24"/>
        </w:rPr>
        <w:t> </w:t>
      </w:r>
      <w:r>
        <w:rPr>
          <w:b/>
          <w:color w:val="231F20"/>
          <w:sz w:val="24"/>
        </w:rPr>
        <w:t>chức</w:t>
      </w:r>
      <w:r>
        <w:rPr>
          <w:i/>
          <w:color w:val="231F20"/>
          <w:sz w:val="24"/>
        </w:rPr>
        <w:t>:</w:t>
      </w:r>
      <w:r>
        <w:rPr>
          <w:i/>
          <w:color w:val="231F20"/>
          <w:spacing w:val="-15"/>
          <w:sz w:val="24"/>
        </w:rPr>
        <w:t> </w:t>
      </w:r>
      <w:r>
        <w:rPr>
          <w:color w:val="231F20"/>
          <w:sz w:val="24"/>
        </w:rPr>
        <w:t>Trước</w:t>
      </w:r>
      <w:r>
        <w:rPr>
          <w:color w:val="231F20"/>
          <w:spacing w:val="-15"/>
          <w:sz w:val="24"/>
        </w:rPr>
        <w:t> </w:t>
      </w:r>
      <w:r>
        <w:rPr>
          <w:color w:val="231F20"/>
          <w:sz w:val="24"/>
        </w:rPr>
        <w:t>mắt</w:t>
      </w:r>
      <w:r>
        <w:rPr>
          <w:color w:val="231F20"/>
          <w:spacing w:val="-15"/>
          <w:sz w:val="24"/>
        </w:rPr>
        <w:t> </w:t>
      </w:r>
      <w:r>
        <w:rPr>
          <w:color w:val="231F20"/>
          <w:sz w:val="24"/>
        </w:rPr>
        <w:t>giữ</w:t>
      </w:r>
      <w:r>
        <w:rPr>
          <w:color w:val="231F20"/>
          <w:spacing w:val="-15"/>
          <w:sz w:val="24"/>
        </w:rPr>
        <w:t> </w:t>
      </w:r>
      <w:r>
        <w:rPr>
          <w:color w:val="231F20"/>
          <w:sz w:val="24"/>
        </w:rPr>
        <w:t>nguyên số</w:t>
      </w:r>
      <w:r>
        <w:rPr>
          <w:color w:val="231F20"/>
          <w:spacing w:val="-3"/>
          <w:sz w:val="24"/>
        </w:rPr>
        <w:t> </w:t>
      </w:r>
      <w:r>
        <w:rPr>
          <w:color w:val="231F20"/>
          <w:sz w:val="24"/>
        </w:rPr>
        <w:t>lượng</w:t>
      </w:r>
      <w:r>
        <w:rPr>
          <w:color w:val="231F20"/>
          <w:spacing w:val="-3"/>
          <w:sz w:val="24"/>
        </w:rPr>
        <w:t> </w:t>
      </w:r>
      <w:r>
        <w:rPr>
          <w:color w:val="231F20"/>
          <w:sz w:val="24"/>
        </w:rPr>
        <w:t>biên</w:t>
      </w:r>
      <w:r>
        <w:rPr>
          <w:color w:val="231F20"/>
          <w:spacing w:val="-3"/>
          <w:sz w:val="24"/>
        </w:rPr>
        <w:t> </w:t>
      </w:r>
      <w:r>
        <w:rPr>
          <w:color w:val="231F20"/>
          <w:sz w:val="24"/>
        </w:rPr>
        <w:t>chế</w:t>
      </w:r>
      <w:r>
        <w:rPr>
          <w:color w:val="231F20"/>
          <w:spacing w:val="-3"/>
          <w:sz w:val="24"/>
        </w:rPr>
        <w:t> </w:t>
      </w:r>
      <w:r>
        <w:rPr>
          <w:color w:val="231F20"/>
          <w:sz w:val="24"/>
        </w:rPr>
        <w:t>cán</w:t>
      </w:r>
      <w:r>
        <w:rPr>
          <w:color w:val="231F20"/>
          <w:spacing w:val="-3"/>
          <w:sz w:val="24"/>
        </w:rPr>
        <w:t> </w:t>
      </w:r>
      <w:r>
        <w:rPr>
          <w:color w:val="231F20"/>
          <w:sz w:val="24"/>
        </w:rPr>
        <w:t>bộ,</w:t>
      </w:r>
      <w:r>
        <w:rPr>
          <w:color w:val="231F20"/>
          <w:spacing w:val="-3"/>
          <w:sz w:val="24"/>
        </w:rPr>
        <w:t> </w:t>
      </w:r>
      <w:r>
        <w:rPr>
          <w:color w:val="231F20"/>
          <w:sz w:val="24"/>
        </w:rPr>
        <w:t>công</w:t>
      </w:r>
      <w:r>
        <w:rPr>
          <w:color w:val="231F20"/>
          <w:spacing w:val="-3"/>
          <w:sz w:val="24"/>
        </w:rPr>
        <w:t> </w:t>
      </w:r>
      <w:r>
        <w:rPr>
          <w:color w:val="231F20"/>
          <w:sz w:val="24"/>
        </w:rPr>
        <w:t>chức</w:t>
      </w:r>
      <w:r>
        <w:rPr>
          <w:color w:val="231F20"/>
          <w:spacing w:val="-3"/>
          <w:sz w:val="24"/>
        </w:rPr>
        <w:t> </w:t>
      </w:r>
      <w:r>
        <w:rPr>
          <w:color w:val="231F20"/>
          <w:sz w:val="24"/>
        </w:rPr>
        <w:t>của</w:t>
      </w:r>
      <w:r>
        <w:rPr>
          <w:color w:val="231F20"/>
          <w:spacing w:val="-3"/>
          <w:sz w:val="24"/>
        </w:rPr>
        <w:t> </w:t>
      </w:r>
      <w:r>
        <w:rPr>
          <w:color w:val="231F20"/>
          <w:sz w:val="24"/>
        </w:rPr>
        <w:t>cấp</w:t>
      </w:r>
      <w:r>
        <w:rPr>
          <w:color w:val="231F20"/>
          <w:spacing w:val="-3"/>
          <w:sz w:val="24"/>
        </w:rPr>
        <w:t> </w:t>
      </w:r>
      <w:r>
        <w:rPr>
          <w:color w:val="231F20"/>
          <w:sz w:val="24"/>
        </w:rPr>
        <w:t>huyện,</w:t>
      </w:r>
      <w:r>
        <w:rPr>
          <w:color w:val="231F20"/>
          <w:spacing w:val="-3"/>
          <w:sz w:val="24"/>
        </w:rPr>
        <w:t> </w:t>
      </w:r>
      <w:r>
        <w:rPr>
          <w:color w:val="231F20"/>
          <w:sz w:val="24"/>
        </w:rPr>
        <w:t>cấp</w:t>
      </w:r>
      <w:r>
        <w:rPr>
          <w:color w:val="231F20"/>
          <w:spacing w:val="-3"/>
          <w:sz w:val="24"/>
        </w:rPr>
        <w:t> </w:t>
      </w:r>
      <w:r>
        <w:rPr>
          <w:color w:val="231F20"/>
          <w:sz w:val="24"/>
        </w:rPr>
        <w:t>xã hiện</w:t>
      </w:r>
      <w:r>
        <w:rPr>
          <w:color w:val="231F20"/>
          <w:spacing w:val="-15"/>
          <w:sz w:val="24"/>
        </w:rPr>
        <w:t> </w:t>
      </w:r>
      <w:r>
        <w:rPr>
          <w:color w:val="231F20"/>
          <w:sz w:val="24"/>
        </w:rPr>
        <w:t>có</w:t>
      </w:r>
      <w:r>
        <w:rPr>
          <w:color w:val="231F20"/>
          <w:spacing w:val="-15"/>
          <w:sz w:val="24"/>
        </w:rPr>
        <w:t> </w:t>
      </w:r>
      <w:r>
        <w:rPr>
          <w:color w:val="231F20"/>
          <w:sz w:val="24"/>
        </w:rPr>
        <w:t>để</w:t>
      </w:r>
      <w:r>
        <w:rPr>
          <w:color w:val="231F20"/>
          <w:spacing w:val="-15"/>
          <w:sz w:val="24"/>
        </w:rPr>
        <w:t> </w:t>
      </w:r>
      <w:r>
        <w:rPr>
          <w:color w:val="231F20"/>
          <w:sz w:val="24"/>
        </w:rPr>
        <w:t>bố</w:t>
      </w:r>
      <w:r>
        <w:rPr>
          <w:color w:val="231F20"/>
          <w:spacing w:val="-15"/>
          <w:sz w:val="24"/>
        </w:rPr>
        <w:t> </w:t>
      </w:r>
      <w:r>
        <w:rPr>
          <w:color w:val="231F20"/>
          <w:sz w:val="24"/>
        </w:rPr>
        <w:t>trí</w:t>
      </w:r>
      <w:r>
        <w:rPr>
          <w:color w:val="231F20"/>
          <w:spacing w:val="-15"/>
          <w:sz w:val="24"/>
        </w:rPr>
        <w:t> </w:t>
      </w:r>
      <w:r>
        <w:rPr>
          <w:color w:val="231F20"/>
          <w:sz w:val="24"/>
        </w:rPr>
        <w:t>làm</w:t>
      </w:r>
      <w:r>
        <w:rPr>
          <w:color w:val="231F20"/>
          <w:spacing w:val="-15"/>
          <w:sz w:val="24"/>
        </w:rPr>
        <w:t> </w:t>
      </w:r>
      <w:r>
        <w:rPr>
          <w:color w:val="231F20"/>
          <w:sz w:val="24"/>
        </w:rPr>
        <w:t>việc</w:t>
      </w:r>
      <w:r>
        <w:rPr>
          <w:color w:val="231F20"/>
          <w:spacing w:val="-15"/>
          <w:sz w:val="24"/>
        </w:rPr>
        <w:t> </w:t>
      </w:r>
      <w:r>
        <w:rPr>
          <w:color w:val="231F20"/>
          <w:sz w:val="24"/>
        </w:rPr>
        <w:t>tại</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và</w:t>
      </w:r>
      <w:r>
        <w:rPr>
          <w:color w:val="231F20"/>
          <w:spacing w:val="-15"/>
          <w:sz w:val="24"/>
        </w:rPr>
        <w:t> </w:t>
      </w:r>
      <w:r>
        <w:rPr>
          <w:color w:val="231F20"/>
          <w:sz w:val="24"/>
        </w:rPr>
        <w:t>thực</w:t>
      </w:r>
      <w:r>
        <w:rPr>
          <w:color w:val="231F20"/>
          <w:spacing w:val="-15"/>
          <w:sz w:val="24"/>
        </w:rPr>
        <w:t> </w:t>
      </w:r>
      <w:r>
        <w:rPr>
          <w:color w:val="231F20"/>
          <w:sz w:val="24"/>
        </w:rPr>
        <w:t>hiện</w:t>
      </w:r>
      <w:r>
        <w:rPr>
          <w:color w:val="231F20"/>
          <w:spacing w:val="-15"/>
          <w:sz w:val="24"/>
        </w:rPr>
        <w:t> </w:t>
      </w:r>
      <w:r>
        <w:rPr>
          <w:color w:val="231F20"/>
          <w:sz w:val="24"/>
        </w:rPr>
        <w:t>việc</w:t>
      </w:r>
      <w:r>
        <w:rPr>
          <w:color w:val="231F20"/>
          <w:spacing w:val="-15"/>
          <w:sz w:val="24"/>
        </w:rPr>
        <w:t> </w:t>
      </w:r>
      <w:r>
        <w:rPr>
          <w:color w:val="231F20"/>
          <w:sz w:val="24"/>
        </w:rPr>
        <w:t>rà</w:t>
      </w:r>
      <w:r>
        <w:rPr>
          <w:color w:val="231F20"/>
          <w:spacing w:val="-15"/>
          <w:sz w:val="24"/>
        </w:rPr>
        <w:t> </w:t>
      </w:r>
      <w:r>
        <w:rPr>
          <w:color w:val="231F20"/>
          <w:sz w:val="24"/>
        </w:rPr>
        <w:t>soát, tinh giản biên chế gắn với cơ cấu lại, nâng cao chất lượng đội</w:t>
      </w:r>
      <w:r>
        <w:rPr>
          <w:color w:val="231F20"/>
          <w:spacing w:val="-3"/>
          <w:sz w:val="24"/>
        </w:rPr>
        <w:t> </w:t>
      </w:r>
      <w:r>
        <w:rPr>
          <w:color w:val="231F20"/>
          <w:sz w:val="24"/>
        </w:rPr>
        <w:t>ngũ</w:t>
      </w:r>
      <w:r>
        <w:rPr>
          <w:color w:val="231F20"/>
          <w:spacing w:val="-3"/>
          <w:sz w:val="24"/>
        </w:rPr>
        <w:t> </w:t>
      </w:r>
      <w:r>
        <w:rPr>
          <w:color w:val="231F20"/>
          <w:sz w:val="24"/>
        </w:rPr>
        <w:t>đáp</w:t>
      </w:r>
      <w:r>
        <w:rPr>
          <w:color w:val="231F20"/>
          <w:spacing w:val="-4"/>
          <w:sz w:val="24"/>
        </w:rPr>
        <w:t> </w:t>
      </w:r>
      <w:r>
        <w:rPr>
          <w:color w:val="231F20"/>
          <w:sz w:val="24"/>
        </w:rPr>
        <w:t>ứng</w:t>
      </w:r>
      <w:r>
        <w:rPr>
          <w:color w:val="231F20"/>
          <w:spacing w:val="-3"/>
          <w:sz w:val="24"/>
        </w:rPr>
        <w:t> </w:t>
      </w:r>
      <w:r>
        <w:rPr>
          <w:color w:val="231F20"/>
          <w:sz w:val="24"/>
        </w:rPr>
        <w:t>yêu</w:t>
      </w:r>
      <w:r>
        <w:rPr>
          <w:color w:val="231F20"/>
          <w:spacing w:val="-3"/>
          <w:sz w:val="24"/>
        </w:rPr>
        <w:t> </w:t>
      </w:r>
      <w:r>
        <w:rPr>
          <w:color w:val="231F20"/>
          <w:sz w:val="24"/>
        </w:rPr>
        <w:t>cầu</w:t>
      </w:r>
      <w:r>
        <w:rPr>
          <w:color w:val="231F20"/>
          <w:spacing w:val="-3"/>
          <w:sz w:val="24"/>
        </w:rPr>
        <w:t> </w:t>
      </w:r>
      <w:r>
        <w:rPr>
          <w:color w:val="231F20"/>
          <w:sz w:val="24"/>
        </w:rPr>
        <w:t>nhiệm</w:t>
      </w:r>
      <w:r>
        <w:rPr>
          <w:color w:val="231F20"/>
          <w:spacing w:val="-3"/>
          <w:sz w:val="24"/>
        </w:rPr>
        <w:t> </w:t>
      </w:r>
      <w:r>
        <w:rPr>
          <w:color w:val="231F20"/>
          <w:sz w:val="24"/>
        </w:rPr>
        <w:t>vụ,</w:t>
      </w:r>
      <w:r>
        <w:rPr>
          <w:color w:val="231F20"/>
          <w:spacing w:val="-3"/>
          <w:sz w:val="24"/>
        </w:rPr>
        <w:t> </w:t>
      </w:r>
      <w:r>
        <w:rPr>
          <w:color w:val="231F20"/>
          <w:sz w:val="24"/>
        </w:rPr>
        <w:t>bảo</w:t>
      </w:r>
      <w:r>
        <w:rPr>
          <w:color w:val="231F20"/>
          <w:spacing w:val="-3"/>
          <w:sz w:val="24"/>
        </w:rPr>
        <w:t> </w:t>
      </w:r>
      <w:r>
        <w:rPr>
          <w:color w:val="231F20"/>
          <w:sz w:val="24"/>
        </w:rPr>
        <w:t>đảm</w:t>
      </w:r>
      <w:r>
        <w:rPr>
          <w:color w:val="231F20"/>
          <w:spacing w:val="-3"/>
          <w:sz w:val="24"/>
        </w:rPr>
        <w:t> </w:t>
      </w:r>
      <w:r>
        <w:rPr>
          <w:color w:val="231F20"/>
          <w:sz w:val="24"/>
        </w:rPr>
        <w:t>trong</w:t>
      </w:r>
      <w:r>
        <w:rPr>
          <w:color w:val="231F20"/>
          <w:spacing w:val="-3"/>
          <w:sz w:val="24"/>
        </w:rPr>
        <w:t> </w:t>
      </w:r>
      <w:r>
        <w:rPr>
          <w:color w:val="231F20"/>
          <w:sz w:val="24"/>
        </w:rPr>
        <w:t>thời</w:t>
      </w:r>
      <w:r>
        <w:rPr>
          <w:color w:val="231F20"/>
          <w:spacing w:val="-3"/>
          <w:sz w:val="24"/>
        </w:rPr>
        <w:t> </w:t>
      </w:r>
      <w:r>
        <w:rPr>
          <w:color w:val="231F20"/>
          <w:sz w:val="24"/>
        </w:rPr>
        <w:t>hạn 05 năm cơ bản theo đúng quy định của Chính</w:t>
      </w:r>
      <w:r>
        <w:rPr>
          <w:color w:val="231F20"/>
          <w:spacing w:val="-1"/>
          <w:sz w:val="24"/>
        </w:rPr>
        <w:t> </w:t>
      </w:r>
      <w:r>
        <w:rPr>
          <w:color w:val="231F20"/>
          <w:sz w:val="24"/>
        </w:rPr>
        <w:t>phủ; dự kiến khung</w:t>
      </w:r>
      <w:r>
        <w:rPr>
          <w:color w:val="231F20"/>
          <w:spacing w:val="-10"/>
          <w:sz w:val="24"/>
        </w:rPr>
        <w:t> </w:t>
      </w:r>
      <w:r>
        <w:rPr>
          <w:color w:val="231F20"/>
          <w:sz w:val="24"/>
        </w:rPr>
        <w:t>biên</w:t>
      </w:r>
      <w:r>
        <w:rPr>
          <w:color w:val="231F20"/>
          <w:spacing w:val="-10"/>
          <w:sz w:val="24"/>
        </w:rPr>
        <w:t> </w:t>
      </w:r>
      <w:r>
        <w:rPr>
          <w:color w:val="231F20"/>
          <w:sz w:val="24"/>
        </w:rPr>
        <w:t>chế</w:t>
      </w:r>
      <w:r>
        <w:rPr>
          <w:color w:val="231F20"/>
          <w:spacing w:val="-10"/>
          <w:sz w:val="24"/>
        </w:rPr>
        <w:t> </w:t>
      </w:r>
      <w:r>
        <w:rPr>
          <w:color w:val="231F20"/>
          <w:sz w:val="24"/>
        </w:rPr>
        <w:t>của</w:t>
      </w:r>
      <w:r>
        <w:rPr>
          <w:color w:val="231F20"/>
          <w:spacing w:val="-10"/>
          <w:sz w:val="24"/>
        </w:rPr>
        <w:t> </w:t>
      </w:r>
      <w:r>
        <w:rPr>
          <w:color w:val="231F20"/>
          <w:sz w:val="24"/>
        </w:rPr>
        <w:t>một</w:t>
      </w:r>
      <w:r>
        <w:rPr>
          <w:color w:val="231F20"/>
          <w:spacing w:val="-10"/>
          <w:sz w:val="24"/>
        </w:rPr>
        <w:t> </w:t>
      </w:r>
      <w:r>
        <w:rPr>
          <w:color w:val="231F20"/>
          <w:sz w:val="24"/>
        </w:rPr>
        <w:t>chính</w:t>
      </w:r>
      <w:r>
        <w:rPr>
          <w:color w:val="231F20"/>
          <w:spacing w:val="-10"/>
          <w:sz w:val="24"/>
        </w:rPr>
        <w:t> </w:t>
      </w:r>
      <w:r>
        <w:rPr>
          <w:color w:val="231F20"/>
          <w:sz w:val="24"/>
        </w:rPr>
        <w:t>quyền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10"/>
          <w:sz w:val="24"/>
        </w:rPr>
        <w:t> </w:t>
      </w:r>
      <w:r>
        <w:rPr>
          <w:color w:val="231F20"/>
          <w:sz w:val="24"/>
        </w:rPr>
        <w:t>khoảng</w:t>
      </w:r>
      <w:r>
        <w:rPr>
          <w:color w:val="231F20"/>
          <w:spacing w:val="-10"/>
          <w:sz w:val="24"/>
        </w:rPr>
        <w:t> </w:t>
      </w:r>
      <w:r>
        <w:rPr>
          <w:color w:val="231F20"/>
          <w:sz w:val="24"/>
        </w:rPr>
        <w:t>32</w:t>
      </w:r>
      <w:r>
        <w:rPr>
          <w:color w:val="231F20"/>
          <w:spacing w:val="-10"/>
          <w:sz w:val="24"/>
        </w:rPr>
        <w:t> </w:t>
      </w:r>
      <w:r>
        <w:rPr>
          <w:color w:val="231F20"/>
          <w:sz w:val="24"/>
        </w:rPr>
        <w:t>biên chế</w:t>
      </w:r>
      <w:r>
        <w:rPr>
          <w:color w:val="231F20"/>
          <w:spacing w:val="-11"/>
          <w:sz w:val="24"/>
        </w:rPr>
        <w:t> </w:t>
      </w:r>
      <w:r>
        <w:rPr>
          <w:color w:val="231F20"/>
          <w:sz w:val="24"/>
        </w:rPr>
        <w:t>(không</w:t>
      </w:r>
      <w:r>
        <w:rPr>
          <w:color w:val="231F20"/>
          <w:spacing w:val="-11"/>
          <w:sz w:val="24"/>
        </w:rPr>
        <w:t> </w:t>
      </w:r>
      <w:r>
        <w:rPr>
          <w:color w:val="231F20"/>
          <w:sz w:val="24"/>
        </w:rPr>
        <w:t>bao</w:t>
      </w:r>
      <w:r>
        <w:rPr>
          <w:color w:val="231F20"/>
          <w:spacing w:val="-11"/>
          <w:sz w:val="24"/>
        </w:rPr>
        <w:t> </w:t>
      </w:r>
      <w:r>
        <w:rPr>
          <w:color w:val="231F20"/>
          <w:sz w:val="24"/>
        </w:rPr>
        <w:t>gồm</w:t>
      </w:r>
      <w:r>
        <w:rPr>
          <w:color w:val="231F20"/>
          <w:spacing w:val="-11"/>
          <w:sz w:val="24"/>
        </w:rPr>
        <w:t> </w:t>
      </w:r>
      <w:r>
        <w:rPr>
          <w:color w:val="231F20"/>
          <w:sz w:val="24"/>
        </w:rPr>
        <w:t>khối</w:t>
      </w:r>
      <w:r>
        <w:rPr>
          <w:color w:val="231F20"/>
          <w:spacing w:val="-11"/>
          <w:sz w:val="24"/>
        </w:rPr>
        <w:t> </w:t>
      </w:r>
      <w:r>
        <w:rPr>
          <w:color w:val="231F20"/>
          <w:sz w:val="24"/>
        </w:rPr>
        <w:t>đảng,</w:t>
      </w:r>
      <w:r>
        <w:rPr>
          <w:color w:val="231F20"/>
          <w:spacing w:val="-11"/>
          <w:sz w:val="24"/>
        </w:rPr>
        <w:t> </w:t>
      </w:r>
      <w:r>
        <w:rPr>
          <w:color w:val="231F20"/>
          <w:sz w:val="24"/>
        </w:rPr>
        <w:t>đoàn</w:t>
      </w:r>
      <w:r>
        <w:rPr>
          <w:color w:val="231F20"/>
          <w:spacing w:val="-11"/>
          <w:sz w:val="24"/>
        </w:rPr>
        <w:t> </w:t>
      </w:r>
      <w:r>
        <w:rPr>
          <w:color w:val="231F20"/>
          <w:sz w:val="24"/>
        </w:rPr>
        <w:t>thể</w:t>
      </w:r>
      <w:r>
        <w:rPr>
          <w:color w:val="231F20"/>
          <w:spacing w:val="-11"/>
          <w:sz w:val="24"/>
        </w:rPr>
        <w:t> </w:t>
      </w:r>
      <w:r>
        <w:rPr>
          <w:color w:val="231F20"/>
          <w:sz w:val="24"/>
        </w:rPr>
        <w:t>và</w:t>
      </w:r>
      <w:r>
        <w:rPr>
          <w:color w:val="231F20"/>
          <w:spacing w:val="-11"/>
          <w:sz w:val="24"/>
        </w:rPr>
        <w:t> </w:t>
      </w:r>
      <w:r>
        <w:rPr>
          <w:color w:val="231F20"/>
          <w:sz w:val="24"/>
        </w:rPr>
        <w:t>không</w:t>
      </w:r>
      <w:r>
        <w:rPr>
          <w:color w:val="231F20"/>
          <w:spacing w:val="-11"/>
          <w:sz w:val="24"/>
        </w:rPr>
        <w:t> </w:t>
      </w:r>
      <w:r>
        <w:rPr>
          <w:color w:val="231F20"/>
          <w:sz w:val="24"/>
        </w:rPr>
        <w:t>bao</w:t>
      </w:r>
      <w:r>
        <w:rPr>
          <w:color w:val="231F20"/>
          <w:spacing w:val="-11"/>
          <w:sz w:val="24"/>
        </w:rPr>
        <w:t> </w:t>
      </w:r>
      <w:r>
        <w:rPr>
          <w:color w:val="231F20"/>
          <w:sz w:val="24"/>
        </w:rPr>
        <w:t>gồm biên chế của Ban Chỉ huy quân sự cấp xã).</w:t>
      </w:r>
    </w:p>
    <w:p>
      <w:pPr>
        <w:pStyle w:val="ListParagraph"/>
        <w:numPr>
          <w:ilvl w:val="1"/>
          <w:numId w:val="57"/>
        </w:numPr>
        <w:tabs>
          <w:tab w:pos="600" w:val="left" w:leader="none"/>
        </w:tabs>
        <w:spacing w:line="242" w:lineRule="auto" w:before="131" w:after="0"/>
        <w:ind w:left="142" w:right="140" w:firstLine="215"/>
        <w:jc w:val="both"/>
        <w:rPr>
          <w:b/>
          <w:color w:val="231F20"/>
          <w:sz w:val="24"/>
        </w:rPr>
      </w:pPr>
      <w:r>
        <w:rPr>
          <w:b/>
          <w:color w:val="231F20"/>
          <w:sz w:val="24"/>
        </w:rPr>
        <w:t>Về biên chế viên chức trong đơn vị sự nghiệp công lập</w:t>
      </w:r>
      <w:r>
        <w:rPr>
          <w:i/>
          <w:color w:val="231F20"/>
          <w:sz w:val="24"/>
        </w:rPr>
        <w:t>:</w:t>
      </w:r>
      <w:r>
        <w:rPr>
          <w:i/>
          <w:color w:val="231F20"/>
          <w:spacing w:val="-7"/>
          <w:sz w:val="24"/>
        </w:rPr>
        <w:t> </w:t>
      </w:r>
      <w:r>
        <w:rPr>
          <w:color w:val="231F20"/>
          <w:sz w:val="24"/>
        </w:rPr>
        <w:t>Trên</w:t>
      </w:r>
      <w:r>
        <w:rPr>
          <w:color w:val="231F20"/>
          <w:spacing w:val="-7"/>
          <w:sz w:val="24"/>
        </w:rPr>
        <w:t> </w:t>
      </w:r>
      <w:r>
        <w:rPr>
          <w:color w:val="231F20"/>
          <w:sz w:val="24"/>
        </w:rPr>
        <w:t>cơ</w:t>
      </w:r>
      <w:r>
        <w:rPr>
          <w:color w:val="231F20"/>
          <w:spacing w:val="-7"/>
          <w:sz w:val="24"/>
        </w:rPr>
        <w:t> </w:t>
      </w:r>
      <w:r>
        <w:rPr>
          <w:color w:val="231F20"/>
          <w:sz w:val="24"/>
        </w:rPr>
        <w:t>sở</w:t>
      </w:r>
      <w:r>
        <w:rPr>
          <w:color w:val="231F20"/>
          <w:spacing w:val="-8"/>
          <w:sz w:val="24"/>
        </w:rPr>
        <w:t> </w:t>
      </w:r>
      <w:r>
        <w:rPr>
          <w:color w:val="231F20"/>
          <w:sz w:val="24"/>
        </w:rPr>
        <w:t>phương</w:t>
      </w:r>
      <w:r>
        <w:rPr>
          <w:color w:val="231F20"/>
          <w:spacing w:val="-7"/>
          <w:sz w:val="24"/>
        </w:rPr>
        <w:t> </w:t>
      </w:r>
      <w:r>
        <w:rPr>
          <w:color w:val="231F20"/>
          <w:sz w:val="24"/>
        </w:rPr>
        <w:t>án</w:t>
      </w:r>
      <w:r>
        <w:rPr>
          <w:color w:val="231F20"/>
          <w:spacing w:val="-7"/>
          <w:sz w:val="24"/>
        </w:rPr>
        <w:t> </w:t>
      </w:r>
      <w:r>
        <w:rPr>
          <w:color w:val="231F20"/>
          <w:sz w:val="24"/>
        </w:rPr>
        <w:t>sắp</w:t>
      </w:r>
      <w:r>
        <w:rPr>
          <w:color w:val="231F20"/>
          <w:spacing w:val="-7"/>
          <w:sz w:val="24"/>
        </w:rPr>
        <w:t> </w:t>
      </w:r>
      <w:r>
        <w:rPr>
          <w:color w:val="231F20"/>
          <w:sz w:val="24"/>
        </w:rPr>
        <w:t>xếp,</w:t>
      </w:r>
      <w:r>
        <w:rPr>
          <w:color w:val="231F20"/>
          <w:spacing w:val="-8"/>
          <w:sz w:val="24"/>
        </w:rPr>
        <w:t> </w:t>
      </w:r>
      <w:r>
        <w:rPr>
          <w:color w:val="231F20"/>
          <w:sz w:val="24"/>
        </w:rPr>
        <w:t>cơ</w:t>
      </w:r>
      <w:r>
        <w:rPr>
          <w:color w:val="231F20"/>
          <w:spacing w:val="-7"/>
          <w:sz w:val="24"/>
        </w:rPr>
        <w:t> </w:t>
      </w:r>
      <w:r>
        <w:rPr>
          <w:color w:val="231F20"/>
          <w:sz w:val="24"/>
        </w:rPr>
        <w:t>cấu</w:t>
      </w:r>
      <w:r>
        <w:rPr>
          <w:color w:val="231F20"/>
          <w:spacing w:val="-7"/>
          <w:sz w:val="24"/>
        </w:rPr>
        <w:t> </w:t>
      </w:r>
      <w:r>
        <w:rPr>
          <w:color w:val="231F20"/>
          <w:sz w:val="24"/>
        </w:rPr>
        <w:t>lại</w:t>
      </w:r>
      <w:r>
        <w:rPr>
          <w:color w:val="231F20"/>
          <w:spacing w:val="-7"/>
          <w:sz w:val="24"/>
        </w:rPr>
        <w:t> </w:t>
      </w:r>
      <w:r>
        <w:rPr>
          <w:color w:val="231F20"/>
          <w:sz w:val="24"/>
        </w:rPr>
        <w:t>các</w:t>
      </w:r>
      <w:r>
        <w:rPr>
          <w:color w:val="231F20"/>
          <w:spacing w:val="-8"/>
          <w:sz w:val="24"/>
        </w:rPr>
        <w:t> </w:t>
      </w:r>
      <w:r>
        <w:rPr>
          <w:color w:val="231F20"/>
          <w:sz w:val="24"/>
        </w:rPr>
        <w:t>đơn</w:t>
      </w:r>
      <w:r>
        <w:rPr>
          <w:color w:val="231F20"/>
          <w:spacing w:val="-7"/>
          <w:sz w:val="24"/>
        </w:rPr>
        <w:t> </w:t>
      </w:r>
      <w:r>
        <w:rPr>
          <w:color w:val="231F20"/>
          <w:sz w:val="24"/>
        </w:rPr>
        <w:t>vị</w:t>
      </w:r>
      <w:r>
        <w:rPr>
          <w:color w:val="231F20"/>
          <w:spacing w:val="-7"/>
          <w:sz w:val="24"/>
        </w:rPr>
        <w:t> </w:t>
      </w:r>
      <w:r>
        <w:rPr>
          <w:color w:val="231F20"/>
          <w:sz w:val="24"/>
        </w:rPr>
        <w:t>sự nghiệp công lập theo ngành, lĩnh vực tại cấp xã mới </w:t>
      </w:r>
      <w:r>
        <w:rPr>
          <w:color w:val="231F20"/>
          <w:sz w:val="24"/>
        </w:rPr>
        <w:t>theo hướng</w:t>
      </w:r>
      <w:r>
        <w:rPr>
          <w:color w:val="231F20"/>
          <w:spacing w:val="-3"/>
          <w:sz w:val="24"/>
        </w:rPr>
        <w:t> </w:t>
      </w:r>
      <w:r>
        <w:rPr>
          <w:color w:val="231F20"/>
          <w:sz w:val="24"/>
        </w:rPr>
        <w:t>dẫn</w:t>
      </w:r>
      <w:r>
        <w:rPr>
          <w:color w:val="231F20"/>
          <w:spacing w:val="-1"/>
          <w:sz w:val="24"/>
        </w:rPr>
        <w:t> </w:t>
      </w:r>
      <w:r>
        <w:rPr>
          <w:color w:val="231F20"/>
          <w:sz w:val="24"/>
        </w:rPr>
        <w:t>của</w:t>
      </w:r>
      <w:r>
        <w:rPr>
          <w:color w:val="231F20"/>
          <w:spacing w:val="-1"/>
          <w:sz w:val="24"/>
        </w:rPr>
        <w:t> </w:t>
      </w:r>
      <w:r>
        <w:rPr>
          <w:color w:val="231F20"/>
          <w:sz w:val="24"/>
        </w:rPr>
        <w:t>Bộ</w:t>
      </w:r>
      <w:r>
        <w:rPr>
          <w:color w:val="231F20"/>
          <w:spacing w:val="-1"/>
          <w:sz w:val="24"/>
        </w:rPr>
        <w:t> </w:t>
      </w:r>
      <w:r>
        <w:rPr>
          <w:color w:val="231F20"/>
          <w:sz w:val="24"/>
        </w:rPr>
        <w:t>quản</w:t>
      </w:r>
      <w:r>
        <w:rPr>
          <w:color w:val="231F20"/>
          <w:spacing w:val="-1"/>
          <w:sz w:val="24"/>
        </w:rPr>
        <w:t> </w:t>
      </w:r>
      <w:r>
        <w:rPr>
          <w:color w:val="231F20"/>
          <w:sz w:val="24"/>
        </w:rPr>
        <w:t>lý</w:t>
      </w:r>
      <w:r>
        <w:rPr>
          <w:color w:val="231F20"/>
          <w:spacing w:val="-1"/>
          <w:sz w:val="24"/>
        </w:rPr>
        <w:t> </w:t>
      </w:r>
      <w:r>
        <w:rPr>
          <w:color w:val="231F20"/>
          <w:sz w:val="24"/>
        </w:rPr>
        <w:t>ngành,</w:t>
      </w:r>
      <w:r>
        <w:rPr>
          <w:color w:val="231F20"/>
          <w:spacing w:val="-1"/>
          <w:sz w:val="24"/>
        </w:rPr>
        <w:t> </w:t>
      </w:r>
      <w:r>
        <w:rPr>
          <w:color w:val="231F20"/>
          <w:sz w:val="24"/>
        </w:rPr>
        <w:t>lĩnh</w:t>
      </w:r>
      <w:r>
        <w:rPr>
          <w:color w:val="231F20"/>
          <w:spacing w:val="-1"/>
          <w:sz w:val="24"/>
        </w:rPr>
        <w:t> </w:t>
      </w:r>
      <w:r>
        <w:rPr>
          <w:color w:val="231F20"/>
          <w:sz w:val="24"/>
        </w:rPr>
        <w:t>vực,</w:t>
      </w:r>
      <w:r>
        <w:rPr>
          <w:color w:val="231F20"/>
          <w:spacing w:val="-1"/>
          <w:sz w:val="24"/>
        </w:rPr>
        <w:t> </w:t>
      </w:r>
      <w:r>
        <w:rPr>
          <w:color w:val="231F20"/>
          <w:sz w:val="24"/>
        </w:rPr>
        <w:t>các</w:t>
      </w:r>
      <w:r>
        <w:rPr>
          <w:color w:val="231F20"/>
          <w:spacing w:val="-1"/>
          <w:sz w:val="24"/>
        </w:rPr>
        <w:t> </w:t>
      </w:r>
      <w:r>
        <w:rPr>
          <w:color w:val="231F20"/>
          <w:sz w:val="24"/>
        </w:rPr>
        <w:t>địa</w:t>
      </w:r>
      <w:r>
        <w:rPr>
          <w:color w:val="231F20"/>
          <w:spacing w:val="-1"/>
          <w:sz w:val="24"/>
        </w:rPr>
        <w:t> </w:t>
      </w:r>
      <w:r>
        <w:rPr>
          <w:color w:val="231F20"/>
          <w:spacing w:val="-2"/>
          <w:sz w:val="24"/>
        </w:rPr>
        <w:t>phương</w:t>
      </w:r>
    </w:p>
    <w:p>
      <w:pPr>
        <w:pStyle w:val="ListParagraph"/>
        <w:spacing w:after="0" w:line="242" w:lineRule="auto"/>
        <w:jc w:val="both"/>
        <w:rPr>
          <w:b/>
          <w:sz w:val="24"/>
        </w:rPr>
        <w:sectPr>
          <w:pgSz w:w="7380" w:h="10780"/>
          <w:pgMar w:header="0" w:footer="576" w:top="760" w:bottom="760" w:left="708" w:right="708"/>
        </w:sectPr>
      </w:pPr>
    </w:p>
    <w:p>
      <w:pPr>
        <w:pStyle w:val="BodyText"/>
        <w:spacing w:line="242" w:lineRule="auto" w:before="77"/>
        <w:ind w:right="140" w:firstLine="0"/>
      </w:pPr>
      <w:r>
        <w:rPr>
          <w:color w:val="231F20"/>
        </w:rPr>
        <w:t>có trách nhiệm bố trí chỉ tiêu biên chế viên chức </w:t>
      </w:r>
      <w:r>
        <w:rPr>
          <w:color w:val="231F20"/>
        </w:rPr>
        <w:t>hưởng lương</w:t>
      </w:r>
      <w:r>
        <w:rPr>
          <w:color w:val="231F20"/>
          <w:spacing w:val="-13"/>
        </w:rPr>
        <w:t> </w:t>
      </w:r>
      <w:r>
        <w:rPr>
          <w:color w:val="231F20"/>
        </w:rPr>
        <w:t>từ</w:t>
      </w:r>
      <w:r>
        <w:rPr>
          <w:color w:val="231F20"/>
          <w:spacing w:val="-13"/>
        </w:rPr>
        <w:t> </w:t>
      </w:r>
      <w:r>
        <w:rPr>
          <w:color w:val="231F20"/>
        </w:rPr>
        <w:t>ngân</w:t>
      </w:r>
      <w:r>
        <w:rPr>
          <w:color w:val="231F20"/>
          <w:spacing w:val="-13"/>
        </w:rPr>
        <w:t> </w:t>
      </w:r>
      <w:r>
        <w:rPr>
          <w:color w:val="231F20"/>
        </w:rPr>
        <w:t>sách</w:t>
      </w:r>
      <w:r>
        <w:rPr>
          <w:color w:val="231F20"/>
          <w:spacing w:val="-13"/>
        </w:rPr>
        <w:t> </w:t>
      </w:r>
      <w:r>
        <w:rPr>
          <w:color w:val="231F20"/>
        </w:rPr>
        <w:t>trong</w:t>
      </w:r>
      <w:r>
        <w:rPr>
          <w:color w:val="231F20"/>
          <w:spacing w:val="-13"/>
        </w:rPr>
        <w:t> </w:t>
      </w:r>
      <w:r>
        <w:rPr>
          <w:color w:val="231F20"/>
        </w:rPr>
        <w:t>tổng</w:t>
      </w:r>
      <w:r>
        <w:rPr>
          <w:color w:val="231F20"/>
          <w:spacing w:val="-12"/>
        </w:rPr>
        <w:t> </w:t>
      </w:r>
      <w:r>
        <w:rPr>
          <w:color w:val="231F20"/>
        </w:rPr>
        <w:t>số</w:t>
      </w:r>
      <w:r>
        <w:rPr>
          <w:color w:val="231F20"/>
          <w:spacing w:val="-12"/>
        </w:rPr>
        <w:t> </w:t>
      </w:r>
      <w:r>
        <w:rPr>
          <w:color w:val="231F20"/>
        </w:rPr>
        <w:t>biên</w:t>
      </w:r>
      <w:r>
        <w:rPr>
          <w:color w:val="231F20"/>
          <w:spacing w:val="-13"/>
        </w:rPr>
        <w:t> </w:t>
      </w:r>
      <w:r>
        <w:rPr>
          <w:color w:val="231F20"/>
        </w:rPr>
        <w:t>chế</w:t>
      </w:r>
      <w:r>
        <w:rPr>
          <w:color w:val="231F20"/>
          <w:spacing w:val="-13"/>
        </w:rPr>
        <w:t> </w:t>
      </w:r>
      <w:r>
        <w:rPr>
          <w:color w:val="231F20"/>
        </w:rPr>
        <w:t>được</w:t>
      </w:r>
      <w:r>
        <w:rPr>
          <w:color w:val="231F20"/>
          <w:spacing w:val="-13"/>
        </w:rPr>
        <w:t> </w:t>
      </w:r>
      <w:r>
        <w:rPr>
          <w:color w:val="231F20"/>
        </w:rPr>
        <w:t>cấp</w:t>
      </w:r>
      <w:r>
        <w:rPr>
          <w:color w:val="231F20"/>
          <w:spacing w:val="-13"/>
        </w:rPr>
        <w:t> </w:t>
      </w:r>
      <w:r>
        <w:rPr>
          <w:color w:val="231F20"/>
        </w:rPr>
        <w:t>có</w:t>
      </w:r>
      <w:r>
        <w:rPr>
          <w:color w:val="231F20"/>
          <w:spacing w:val="-13"/>
        </w:rPr>
        <w:t> </w:t>
      </w:r>
      <w:r>
        <w:rPr>
          <w:color w:val="231F20"/>
        </w:rPr>
        <w:t>thẩm quyền giao, bảo đảm thực hiện tinh giản biên chế gắn với cơ cấu lại và nâng cao chất lượng đội ngũ viên chức, thực hiện đẩy mạnh tự chủ đối với đơn vị sự nghiệp công lập theo ngành, lĩnh vực phù hợp với điều kiện, đặc điểm của từng địa bàn.</w:t>
      </w:r>
    </w:p>
    <w:p>
      <w:pPr>
        <w:pStyle w:val="ListParagraph"/>
        <w:numPr>
          <w:ilvl w:val="0"/>
          <w:numId w:val="57"/>
        </w:numPr>
        <w:tabs>
          <w:tab w:pos="269" w:val="left" w:leader="none"/>
          <w:tab w:pos="516" w:val="left" w:leader="none"/>
        </w:tabs>
        <w:spacing w:line="242" w:lineRule="auto" w:before="249" w:after="0"/>
        <w:ind w:left="269" w:right="259" w:hanging="10"/>
        <w:jc w:val="left"/>
        <w:rPr>
          <w:b/>
          <w:sz w:val="24"/>
        </w:rPr>
      </w:pPr>
      <w:r>
        <w:rPr>
          <w:b/>
          <w:color w:val="231F20"/>
          <w:spacing w:val="-8"/>
          <w:sz w:val="24"/>
        </w:rPr>
        <w:t>VỀ</w:t>
      </w:r>
      <w:r>
        <w:rPr>
          <w:b/>
          <w:color w:val="231F20"/>
          <w:spacing w:val="-18"/>
          <w:sz w:val="24"/>
        </w:rPr>
        <w:t> </w:t>
      </w:r>
      <w:r>
        <w:rPr>
          <w:b/>
          <w:color w:val="231F20"/>
          <w:spacing w:val="-8"/>
          <w:sz w:val="24"/>
        </w:rPr>
        <w:t>VIỆC</w:t>
      </w:r>
      <w:r>
        <w:rPr>
          <w:b/>
          <w:color w:val="231F20"/>
          <w:spacing w:val="-12"/>
          <w:sz w:val="24"/>
        </w:rPr>
        <w:t> </w:t>
      </w:r>
      <w:r>
        <w:rPr>
          <w:b/>
          <w:color w:val="231F20"/>
          <w:spacing w:val="-8"/>
          <w:sz w:val="24"/>
        </w:rPr>
        <w:t>CHUYỂN</w:t>
      </w:r>
      <w:r>
        <w:rPr>
          <w:b/>
          <w:color w:val="231F20"/>
          <w:spacing w:val="-18"/>
          <w:sz w:val="24"/>
        </w:rPr>
        <w:t> </w:t>
      </w:r>
      <w:r>
        <w:rPr>
          <w:b/>
          <w:color w:val="231F20"/>
          <w:spacing w:val="-8"/>
          <w:sz w:val="24"/>
        </w:rPr>
        <w:t>TIẾP</w:t>
      </w:r>
      <w:r>
        <w:rPr>
          <w:b/>
          <w:color w:val="231F20"/>
          <w:spacing w:val="-33"/>
          <w:sz w:val="24"/>
        </w:rPr>
        <w:t> </w:t>
      </w:r>
      <w:r>
        <w:rPr>
          <w:b/>
          <w:color w:val="231F20"/>
          <w:spacing w:val="-8"/>
          <w:sz w:val="24"/>
        </w:rPr>
        <w:t>THỰC</w:t>
      </w:r>
      <w:r>
        <w:rPr>
          <w:b/>
          <w:color w:val="231F20"/>
          <w:spacing w:val="-12"/>
          <w:sz w:val="24"/>
        </w:rPr>
        <w:t> </w:t>
      </w:r>
      <w:r>
        <w:rPr>
          <w:b/>
          <w:color w:val="231F20"/>
          <w:spacing w:val="-8"/>
          <w:sz w:val="24"/>
        </w:rPr>
        <w:t>HIỆN</w:t>
      </w:r>
      <w:r>
        <w:rPr>
          <w:b/>
          <w:color w:val="231F20"/>
          <w:spacing w:val="-12"/>
          <w:sz w:val="24"/>
        </w:rPr>
        <w:t> </w:t>
      </w:r>
      <w:r>
        <w:rPr>
          <w:b/>
          <w:color w:val="231F20"/>
          <w:spacing w:val="-8"/>
          <w:sz w:val="24"/>
        </w:rPr>
        <w:t>NHIỆM</w:t>
      </w:r>
      <w:r>
        <w:rPr>
          <w:b/>
          <w:color w:val="231F20"/>
          <w:spacing w:val="-18"/>
          <w:sz w:val="24"/>
        </w:rPr>
        <w:t> </w:t>
      </w:r>
      <w:r>
        <w:rPr>
          <w:b/>
          <w:color w:val="231F20"/>
          <w:spacing w:val="-8"/>
          <w:sz w:val="24"/>
        </w:rPr>
        <w:t>VỤ, </w:t>
      </w:r>
      <w:r>
        <w:rPr>
          <w:b/>
          <w:color w:val="231F20"/>
          <w:spacing w:val="-2"/>
          <w:sz w:val="24"/>
        </w:rPr>
        <w:t>QUYỀN</w:t>
      </w:r>
      <w:r>
        <w:rPr>
          <w:b/>
          <w:color w:val="231F20"/>
          <w:spacing w:val="-15"/>
          <w:sz w:val="24"/>
        </w:rPr>
        <w:t> </w:t>
      </w:r>
      <w:r>
        <w:rPr>
          <w:b/>
          <w:color w:val="231F20"/>
          <w:spacing w:val="-2"/>
          <w:sz w:val="24"/>
        </w:rPr>
        <w:t>HẠN</w:t>
      </w:r>
      <w:r>
        <w:rPr>
          <w:b/>
          <w:color w:val="231F20"/>
          <w:spacing w:val="-15"/>
          <w:sz w:val="24"/>
        </w:rPr>
        <w:t> </w:t>
      </w:r>
      <w:r>
        <w:rPr>
          <w:b/>
          <w:color w:val="231F20"/>
          <w:spacing w:val="-2"/>
          <w:sz w:val="24"/>
        </w:rPr>
        <w:t>CỦA</w:t>
      </w:r>
      <w:r>
        <w:rPr>
          <w:b/>
          <w:color w:val="231F20"/>
          <w:spacing w:val="-30"/>
          <w:sz w:val="24"/>
        </w:rPr>
        <w:t> </w:t>
      </w:r>
      <w:r>
        <w:rPr>
          <w:b/>
          <w:color w:val="231F20"/>
          <w:spacing w:val="-2"/>
          <w:sz w:val="24"/>
        </w:rPr>
        <w:t>CHÍNH</w:t>
      </w:r>
      <w:r>
        <w:rPr>
          <w:b/>
          <w:color w:val="231F20"/>
          <w:spacing w:val="-15"/>
          <w:sz w:val="24"/>
        </w:rPr>
        <w:t> </w:t>
      </w:r>
      <w:r>
        <w:rPr>
          <w:b/>
          <w:color w:val="231F20"/>
          <w:spacing w:val="-2"/>
          <w:sz w:val="24"/>
        </w:rPr>
        <w:t>QUYỀN</w:t>
      </w:r>
      <w:r>
        <w:rPr>
          <w:b/>
          <w:color w:val="231F20"/>
          <w:spacing w:val="-15"/>
          <w:sz w:val="24"/>
        </w:rPr>
        <w:t> </w:t>
      </w:r>
      <w:r>
        <w:rPr>
          <w:b/>
          <w:color w:val="231F20"/>
          <w:spacing w:val="-2"/>
          <w:sz w:val="24"/>
        </w:rPr>
        <w:t>ĐỊA</w:t>
      </w:r>
      <w:r>
        <w:rPr>
          <w:b/>
          <w:color w:val="231F20"/>
          <w:spacing w:val="-30"/>
          <w:sz w:val="24"/>
        </w:rPr>
        <w:t> </w:t>
      </w:r>
      <w:r>
        <w:rPr>
          <w:b/>
          <w:color w:val="231F20"/>
          <w:spacing w:val="-2"/>
          <w:sz w:val="24"/>
        </w:rPr>
        <w:t>PHƯƠNG </w:t>
      </w:r>
      <w:r>
        <w:rPr>
          <w:b/>
          <w:color w:val="231F20"/>
          <w:spacing w:val="-6"/>
          <w:sz w:val="24"/>
        </w:rPr>
        <w:t>CẤP</w:t>
      </w:r>
      <w:r>
        <w:rPr>
          <w:b/>
          <w:color w:val="231F20"/>
          <w:spacing w:val="-31"/>
          <w:sz w:val="24"/>
        </w:rPr>
        <w:t> </w:t>
      </w:r>
      <w:r>
        <w:rPr>
          <w:b/>
          <w:color w:val="231F20"/>
          <w:spacing w:val="-6"/>
          <w:sz w:val="24"/>
        </w:rPr>
        <w:t>HUYỆN</w:t>
      </w:r>
      <w:r>
        <w:rPr>
          <w:b/>
          <w:color w:val="231F20"/>
          <w:spacing w:val="-17"/>
          <w:sz w:val="24"/>
        </w:rPr>
        <w:t> </w:t>
      </w:r>
      <w:r>
        <w:rPr>
          <w:b/>
          <w:color w:val="231F20"/>
          <w:spacing w:val="-6"/>
          <w:sz w:val="24"/>
        </w:rPr>
        <w:t>KHI</w:t>
      </w:r>
      <w:r>
        <w:rPr>
          <w:b/>
          <w:color w:val="231F20"/>
          <w:spacing w:val="-22"/>
          <w:sz w:val="24"/>
        </w:rPr>
        <w:t> </w:t>
      </w:r>
      <w:r>
        <w:rPr>
          <w:b/>
          <w:color w:val="231F20"/>
          <w:spacing w:val="-6"/>
          <w:sz w:val="24"/>
        </w:rPr>
        <w:t>TỔ</w:t>
      </w:r>
      <w:r>
        <w:rPr>
          <w:b/>
          <w:color w:val="231F20"/>
          <w:spacing w:val="-13"/>
          <w:sz w:val="24"/>
        </w:rPr>
        <w:t> </w:t>
      </w:r>
      <w:r>
        <w:rPr>
          <w:b/>
          <w:color w:val="231F20"/>
          <w:spacing w:val="-6"/>
          <w:sz w:val="24"/>
        </w:rPr>
        <w:t>CHỨC</w:t>
      </w:r>
      <w:r>
        <w:rPr>
          <w:b/>
          <w:color w:val="231F20"/>
          <w:spacing w:val="-22"/>
          <w:sz w:val="24"/>
        </w:rPr>
        <w:t> </w:t>
      </w:r>
      <w:r>
        <w:rPr>
          <w:b/>
          <w:color w:val="231F20"/>
          <w:spacing w:val="-6"/>
          <w:sz w:val="24"/>
        </w:rPr>
        <w:t>THỰC</w:t>
      </w:r>
      <w:r>
        <w:rPr>
          <w:b/>
          <w:color w:val="231F20"/>
          <w:spacing w:val="-17"/>
          <w:sz w:val="24"/>
        </w:rPr>
        <w:t> </w:t>
      </w:r>
      <w:r>
        <w:rPr>
          <w:b/>
          <w:color w:val="231F20"/>
          <w:spacing w:val="-6"/>
          <w:sz w:val="24"/>
        </w:rPr>
        <w:t>HIỆN</w:t>
      </w:r>
      <w:r>
        <w:rPr>
          <w:b/>
          <w:color w:val="231F20"/>
          <w:spacing w:val="-17"/>
          <w:sz w:val="24"/>
        </w:rPr>
        <w:t> </w:t>
      </w:r>
      <w:r>
        <w:rPr>
          <w:b/>
          <w:color w:val="231F20"/>
          <w:spacing w:val="-6"/>
          <w:sz w:val="24"/>
        </w:rPr>
        <w:t>MÔ</w:t>
      </w:r>
      <w:r>
        <w:rPr>
          <w:b/>
          <w:color w:val="231F20"/>
          <w:spacing w:val="-17"/>
          <w:sz w:val="24"/>
        </w:rPr>
        <w:t> </w:t>
      </w:r>
      <w:r>
        <w:rPr>
          <w:b/>
          <w:color w:val="231F20"/>
          <w:spacing w:val="-6"/>
          <w:sz w:val="24"/>
        </w:rPr>
        <w:t>HÌNH</w:t>
      </w:r>
    </w:p>
    <w:p>
      <w:pPr>
        <w:spacing w:before="4"/>
        <w:ind w:left="989" w:right="0" w:firstLine="0"/>
        <w:jc w:val="left"/>
        <w:rPr>
          <w:b/>
          <w:sz w:val="24"/>
        </w:rPr>
      </w:pPr>
      <w:r>
        <w:rPr>
          <w:b/>
          <w:color w:val="231F20"/>
          <w:spacing w:val="-8"/>
          <w:sz w:val="24"/>
        </w:rPr>
        <w:t>CHÍNH</w:t>
      </w:r>
      <w:r>
        <w:rPr>
          <w:b/>
          <w:color w:val="231F20"/>
          <w:spacing w:val="-11"/>
          <w:sz w:val="24"/>
        </w:rPr>
        <w:t> </w:t>
      </w:r>
      <w:r>
        <w:rPr>
          <w:b/>
          <w:color w:val="231F20"/>
          <w:spacing w:val="-8"/>
          <w:sz w:val="24"/>
        </w:rPr>
        <w:t>QUYỀN</w:t>
      </w:r>
      <w:r>
        <w:rPr>
          <w:b/>
          <w:color w:val="231F20"/>
          <w:spacing w:val="-12"/>
          <w:sz w:val="24"/>
        </w:rPr>
        <w:t> </w:t>
      </w:r>
      <w:r>
        <w:rPr>
          <w:b/>
          <w:color w:val="231F20"/>
          <w:spacing w:val="-8"/>
          <w:sz w:val="24"/>
        </w:rPr>
        <w:t>ĐỊA</w:t>
      </w:r>
      <w:r>
        <w:rPr>
          <w:b/>
          <w:color w:val="231F20"/>
          <w:spacing w:val="-26"/>
          <w:sz w:val="24"/>
        </w:rPr>
        <w:t> </w:t>
      </w:r>
      <w:r>
        <w:rPr>
          <w:b/>
          <w:color w:val="231F20"/>
          <w:spacing w:val="-8"/>
          <w:sz w:val="24"/>
        </w:rPr>
        <w:t>PHƯƠNG</w:t>
      </w:r>
      <w:r>
        <w:rPr>
          <w:b/>
          <w:color w:val="231F20"/>
          <w:spacing w:val="-11"/>
          <w:sz w:val="24"/>
        </w:rPr>
        <w:t> </w:t>
      </w:r>
      <w:r>
        <w:rPr>
          <w:b/>
          <w:color w:val="231F20"/>
          <w:spacing w:val="-8"/>
          <w:sz w:val="24"/>
        </w:rPr>
        <w:t>02</w:t>
      </w:r>
      <w:r>
        <w:rPr>
          <w:b/>
          <w:color w:val="231F20"/>
          <w:spacing w:val="-11"/>
          <w:sz w:val="24"/>
        </w:rPr>
        <w:t> </w:t>
      </w:r>
      <w:r>
        <w:rPr>
          <w:b/>
          <w:color w:val="231F20"/>
          <w:spacing w:val="-8"/>
          <w:sz w:val="24"/>
        </w:rPr>
        <w:t>CẤP</w:t>
      </w:r>
    </w:p>
    <w:p>
      <w:pPr>
        <w:pStyle w:val="ListParagraph"/>
        <w:numPr>
          <w:ilvl w:val="1"/>
          <w:numId w:val="57"/>
        </w:numPr>
        <w:tabs>
          <w:tab w:pos="594" w:val="left" w:leader="none"/>
        </w:tabs>
        <w:spacing w:line="242" w:lineRule="auto" w:before="64" w:after="0"/>
        <w:ind w:left="142" w:right="139" w:firstLine="215"/>
        <w:jc w:val="both"/>
        <w:rPr>
          <w:color w:val="231F20"/>
          <w:sz w:val="24"/>
        </w:rPr>
      </w:pPr>
      <w:r>
        <w:rPr>
          <w:color w:val="231F20"/>
          <w:sz w:val="24"/>
        </w:rPr>
        <w:t>Tại khoản 7, 8 Điều 54 của Luật</w:t>
      </w:r>
      <w:r>
        <w:rPr>
          <w:color w:val="231F20"/>
          <w:spacing w:val="-5"/>
          <w:sz w:val="24"/>
        </w:rPr>
        <w:t> </w:t>
      </w:r>
      <w:r>
        <w:rPr>
          <w:color w:val="231F20"/>
          <w:sz w:val="24"/>
        </w:rPr>
        <w:t>Tổ chức chính </w:t>
      </w:r>
      <w:r>
        <w:rPr>
          <w:color w:val="231F20"/>
          <w:sz w:val="24"/>
        </w:rPr>
        <w:t>quyền địa phương quy định như sau: Chậm</w:t>
      </w:r>
      <w:r>
        <w:rPr>
          <w:color w:val="231F20"/>
          <w:spacing w:val="-2"/>
          <w:sz w:val="24"/>
        </w:rPr>
        <w:t> </w:t>
      </w:r>
      <w:r>
        <w:rPr>
          <w:color w:val="231F20"/>
          <w:sz w:val="24"/>
        </w:rPr>
        <w:t>nhất</w:t>
      </w:r>
      <w:r>
        <w:rPr>
          <w:color w:val="231F20"/>
          <w:spacing w:val="-2"/>
          <w:sz w:val="24"/>
        </w:rPr>
        <w:t> </w:t>
      </w:r>
      <w:r>
        <w:rPr>
          <w:color w:val="231F20"/>
          <w:sz w:val="24"/>
        </w:rPr>
        <w:t>là</w:t>
      </w:r>
      <w:r>
        <w:rPr>
          <w:color w:val="231F20"/>
          <w:spacing w:val="-2"/>
          <w:sz w:val="24"/>
        </w:rPr>
        <w:t> </w:t>
      </w:r>
      <w:r>
        <w:rPr>
          <w:color w:val="231F20"/>
          <w:sz w:val="24"/>
        </w:rPr>
        <w:t>ngày</w:t>
      </w:r>
      <w:r>
        <w:rPr>
          <w:color w:val="231F20"/>
          <w:spacing w:val="-2"/>
          <w:sz w:val="24"/>
        </w:rPr>
        <w:t> </w:t>
      </w:r>
      <w:r>
        <w:rPr>
          <w:color w:val="231F20"/>
          <w:sz w:val="24"/>
        </w:rPr>
        <w:t>30</w:t>
      </w:r>
      <w:r>
        <w:rPr>
          <w:color w:val="231F20"/>
          <w:spacing w:val="-2"/>
          <w:sz w:val="24"/>
        </w:rPr>
        <w:t> </w:t>
      </w:r>
      <w:r>
        <w:rPr>
          <w:color w:val="231F20"/>
          <w:sz w:val="24"/>
        </w:rPr>
        <w:t>tháng 6 năm 2025,</w:t>
      </w:r>
      <w:r>
        <w:rPr>
          <w:color w:val="231F20"/>
          <w:spacing w:val="-2"/>
          <w:sz w:val="24"/>
        </w:rPr>
        <w:t> </w:t>
      </w:r>
      <w:r>
        <w:rPr>
          <w:color w:val="231F20"/>
          <w:sz w:val="24"/>
        </w:rPr>
        <w:t>Thường trực Hội đồng nhân dân, các cơ quan </w:t>
      </w:r>
      <w:r>
        <w:rPr>
          <w:color w:val="231F20"/>
          <w:spacing w:val="-2"/>
          <w:sz w:val="24"/>
        </w:rPr>
        <w:t>thuộc</w:t>
      </w:r>
      <w:r>
        <w:rPr>
          <w:color w:val="231F20"/>
          <w:spacing w:val="-13"/>
          <w:sz w:val="24"/>
        </w:rPr>
        <w:t> </w:t>
      </w:r>
      <w:r>
        <w:rPr>
          <w:color w:val="231F20"/>
          <w:spacing w:val="-2"/>
          <w:sz w:val="24"/>
        </w:rPr>
        <w:t>Hội</w:t>
      </w:r>
      <w:r>
        <w:rPr>
          <w:color w:val="231F20"/>
          <w:spacing w:val="-13"/>
          <w:sz w:val="24"/>
        </w:rPr>
        <w:t> </w:t>
      </w:r>
      <w:r>
        <w:rPr>
          <w:color w:val="231F20"/>
          <w:spacing w:val="-2"/>
          <w:sz w:val="24"/>
        </w:rPr>
        <w:t>đồng</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Ủy</w:t>
      </w:r>
      <w:r>
        <w:rPr>
          <w:color w:val="231F20"/>
          <w:spacing w:val="-13"/>
          <w:sz w:val="24"/>
        </w:rPr>
        <w:t> </w:t>
      </w:r>
      <w:r>
        <w:rPr>
          <w:color w:val="231F20"/>
          <w:spacing w:val="-2"/>
          <w:sz w:val="24"/>
        </w:rPr>
        <w:t>ban</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Chủ</w:t>
      </w:r>
      <w:r>
        <w:rPr>
          <w:color w:val="231F20"/>
          <w:spacing w:val="-13"/>
          <w:sz w:val="24"/>
        </w:rPr>
        <w:t> </w:t>
      </w:r>
      <w:r>
        <w:rPr>
          <w:color w:val="231F20"/>
          <w:spacing w:val="-2"/>
          <w:sz w:val="24"/>
        </w:rPr>
        <w:t>tịch</w:t>
      </w:r>
      <w:r>
        <w:rPr>
          <w:color w:val="231F20"/>
          <w:spacing w:val="-13"/>
          <w:sz w:val="24"/>
        </w:rPr>
        <w:t> </w:t>
      </w:r>
      <w:r>
        <w:rPr>
          <w:color w:val="231F20"/>
          <w:spacing w:val="-2"/>
          <w:sz w:val="24"/>
        </w:rPr>
        <w:t>Ủy</w:t>
      </w:r>
      <w:r>
        <w:rPr>
          <w:color w:val="231F20"/>
          <w:spacing w:val="-13"/>
          <w:sz w:val="24"/>
        </w:rPr>
        <w:t> </w:t>
      </w:r>
      <w:r>
        <w:rPr>
          <w:color w:val="231F20"/>
          <w:spacing w:val="-2"/>
          <w:sz w:val="24"/>
        </w:rPr>
        <w:t>ban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các</w:t>
      </w:r>
      <w:r>
        <w:rPr>
          <w:color w:val="231F20"/>
          <w:spacing w:val="-2"/>
          <w:sz w:val="24"/>
        </w:rPr>
        <w:t> </w:t>
      </w:r>
      <w:r>
        <w:rPr>
          <w:color w:val="231F20"/>
          <w:sz w:val="24"/>
        </w:rPr>
        <w:t>cơ</w:t>
      </w:r>
      <w:r>
        <w:rPr>
          <w:color w:val="231F20"/>
          <w:spacing w:val="-2"/>
          <w:sz w:val="24"/>
        </w:rPr>
        <w:t> </w:t>
      </w:r>
      <w:r>
        <w:rPr>
          <w:color w:val="231F20"/>
          <w:sz w:val="24"/>
        </w:rPr>
        <w:t>quan</w:t>
      </w:r>
      <w:r>
        <w:rPr>
          <w:color w:val="231F20"/>
          <w:spacing w:val="-2"/>
          <w:sz w:val="24"/>
        </w:rPr>
        <w:t> </w:t>
      </w:r>
      <w:r>
        <w:rPr>
          <w:color w:val="231F20"/>
          <w:sz w:val="24"/>
        </w:rPr>
        <w:t>chuyên</w:t>
      </w:r>
      <w:r>
        <w:rPr>
          <w:color w:val="231F20"/>
          <w:spacing w:val="-2"/>
          <w:sz w:val="24"/>
        </w:rPr>
        <w:t> </w:t>
      </w:r>
      <w:r>
        <w:rPr>
          <w:color w:val="231F20"/>
          <w:sz w:val="24"/>
        </w:rPr>
        <w:t>môn</w:t>
      </w:r>
      <w:r>
        <w:rPr>
          <w:color w:val="231F20"/>
          <w:spacing w:val="-2"/>
          <w:sz w:val="24"/>
        </w:rPr>
        <w:t> </w:t>
      </w:r>
      <w:r>
        <w:rPr>
          <w:color w:val="231F20"/>
          <w:sz w:val="24"/>
        </w:rPr>
        <w:t>thuộc</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 cấp huyện phải hoàn thành việc bàn giao công việc, hồ sơ, tài liệu, tài chính, ngân sách, trụ sở, tài sản, cơ sở vật chất khác</w:t>
      </w:r>
      <w:r>
        <w:rPr>
          <w:color w:val="231F20"/>
          <w:spacing w:val="-3"/>
          <w:sz w:val="24"/>
        </w:rPr>
        <w:t> </w:t>
      </w:r>
      <w:r>
        <w:rPr>
          <w:color w:val="231F20"/>
          <w:sz w:val="24"/>
        </w:rPr>
        <w:t>có</w:t>
      </w:r>
      <w:r>
        <w:rPr>
          <w:color w:val="231F20"/>
          <w:spacing w:val="-3"/>
          <w:sz w:val="24"/>
        </w:rPr>
        <w:t> </w:t>
      </w:r>
      <w:r>
        <w:rPr>
          <w:color w:val="231F20"/>
          <w:sz w:val="24"/>
        </w:rPr>
        <w:t>liên</w:t>
      </w:r>
      <w:r>
        <w:rPr>
          <w:color w:val="231F20"/>
          <w:spacing w:val="-3"/>
          <w:sz w:val="24"/>
        </w:rPr>
        <w:t> </w:t>
      </w:r>
      <w:r>
        <w:rPr>
          <w:color w:val="231F20"/>
          <w:sz w:val="24"/>
        </w:rPr>
        <w:t>quan</w:t>
      </w:r>
      <w:r>
        <w:rPr>
          <w:color w:val="231F20"/>
          <w:spacing w:val="-4"/>
          <w:sz w:val="24"/>
        </w:rPr>
        <w:t> </w:t>
      </w:r>
      <w:r>
        <w:rPr>
          <w:color w:val="231F20"/>
          <w:sz w:val="24"/>
        </w:rPr>
        <w:t>cho</w:t>
      </w:r>
      <w:r>
        <w:rPr>
          <w:color w:val="231F20"/>
          <w:spacing w:val="-3"/>
          <w:sz w:val="24"/>
        </w:rPr>
        <w:t> </w:t>
      </w:r>
      <w:r>
        <w:rPr>
          <w:color w:val="231F20"/>
          <w:sz w:val="24"/>
        </w:rPr>
        <w:t>các</w:t>
      </w:r>
      <w:r>
        <w:rPr>
          <w:color w:val="231F20"/>
          <w:spacing w:val="-3"/>
          <w:sz w:val="24"/>
        </w:rPr>
        <w:t> </w:t>
      </w:r>
      <w:r>
        <w:rPr>
          <w:color w:val="231F20"/>
          <w:sz w:val="24"/>
        </w:rPr>
        <w:t>cơ</w:t>
      </w:r>
      <w:r>
        <w:rPr>
          <w:color w:val="231F20"/>
          <w:spacing w:val="-3"/>
          <w:sz w:val="24"/>
        </w:rPr>
        <w:t> </w:t>
      </w:r>
      <w:r>
        <w:rPr>
          <w:color w:val="231F20"/>
          <w:sz w:val="24"/>
        </w:rPr>
        <w:t>quan,</w:t>
      </w:r>
      <w:r>
        <w:rPr>
          <w:color w:val="231F20"/>
          <w:spacing w:val="-4"/>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đơn</w:t>
      </w:r>
      <w:r>
        <w:rPr>
          <w:color w:val="231F20"/>
          <w:spacing w:val="-3"/>
          <w:sz w:val="24"/>
        </w:rPr>
        <w:t> </w:t>
      </w:r>
      <w:r>
        <w:rPr>
          <w:color w:val="231F20"/>
          <w:sz w:val="24"/>
        </w:rPr>
        <w:t>vị</w:t>
      </w:r>
      <w:r>
        <w:rPr>
          <w:color w:val="231F20"/>
          <w:spacing w:val="-4"/>
          <w:sz w:val="24"/>
        </w:rPr>
        <w:t> </w:t>
      </w:r>
      <w:r>
        <w:rPr>
          <w:color w:val="231F20"/>
          <w:sz w:val="24"/>
        </w:rPr>
        <w:t>có</w:t>
      </w:r>
      <w:r>
        <w:rPr>
          <w:color w:val="231F20"/>
          <w:spacing w:val="-3"/>
          <w:sz w:val="24"/>
        </w:rPr>
        <w:t> </w:t>
      </w:r>
      <w:r>
        <w:rPr>
          <w:color w:val="231F20"/>
          <w:sz w:val="24"/>
        </w:rPr>
        <w:t>thẩm quyền</w:t>
      </w:r>
      <w:r>
        <w:rPr>
          <w:color w:val="231F20"/>
          <w:spacing w:val="-3"/>
          <w:sz w:val="24"/>
        </w:rPr>
        <w:t> </w:t>
      </w:r>
      <w:r>
        <w:rPr>
          <w:color w:val="231F20"/>
          <w:sz w:val="24"/>
        </w:rPr>
        <w:t>bảo</w:t>
      </w:r>
      <w:r>
        <w:rPr>
          <w:color w:val="231F20"/>
          <w:spacing w:val="-3"/>
          <w:sz w:val="24"/>
        </w:rPr>
        <w:t> </w:t>
      </w:r>
      <w:r>
        <w:rPr>
          <w:color w:val="231F20"/>
          <w:sz w:val="24"/>
        </w:rPr>
        <w:t>đảm</w:t>
      </w:r>
      <w:r>
        <w:rPr>
          <w:color w:val="231F20"/>
          <w:spacing w:val="-3"/>
          <w:sz w:val="24"/>
        </w:rPr>
        <w:t> </w:t>
      </w:r>
      <w:r>
        <w:rPr>
          <w:color w:val="231F20"/>
          <w:sz w:val="24"/>
        </w:rPr>
        <w:t>hoạt</w:t>
      </w:r>
      <w:r>
        <w:rPr>
          <w:color w:val="231F20"/>
          <w:spacing w:val="-3"/>
          <w:sz w:val="24"/>
        </w:rPr>
        <w:t> </w:t>
      </w:r>
      <w:r>
        <w:rPr>
          <w:color w:val="231F20"/>
          <w:sz w:val="24"/>
        </w:rPr>
        <w:t>động</w:t>
      </w:r>
      <w:r>
        <w:rPr>
          <w:color w:val="231F20"/>
          <w:spacing w:val="-3"/>
          <w:sz w:val="24"/>
        </w:rPr>
        <w:t> </w:t>
      </w:r>
      <w:r>
        <w:rPr>
          <w:color w:val="231F20"/>
          <w:sz w:val="24"/>
        </w:rPr>
        <w:t>bình</w:t>
      </w:r>
      <w:r>
        <w:rPr>
          <w:color w:val="231F20"/>
          <w:spacing w:val="-3"/>
          <w:sz w:val="24"/>
        </w:rPr>
        <w:t> </w:t>
      </w:r>
      <w:r>
        <w:rPr>
          <w:color w:val="231F20"/>
          <w:sz w:val="24"/>
        </w:rPr>
        <w:t>thường,</w:t>
      </w:r>
      <w:r>
        <w:rPr>
          <w:color w:val="231F20"/>
          <w:spacing w:val="-3"/>
          <w:sz w:val="24"/>
        </w:rPr>
        <w:t> </w:t>
      </w:r>
      <w:r>
        <w:rPr>
          <w:color w:val="231F20"/>
          <w:sz w:val="24"/>
        </w:rPr>
        <w:t>liên</w:t>
      </w:r>
      <w:r>
        <w:rPr>
          <w:color w:val="231F20"/>
          <w:spacing w:val="-3"/>
          <w:sz w:val="24"/>
        </w:rPr>
        <w:t> </w:t>
      </w:r>
      <w:r>
        <w:rPr>
          <w:color w:val="231F20"/>
          <w:sz w:val="24"/>
        </w:rPr>
        <w:t>tục,</w:t>
      </w:r>
      <w:r>
        <w:rPr>
          <w:color w:val="231F20"/>
          <w:spacing w:val="-3"/>
          <w:sz w:val="24"/>
        </w:rPr>
        <w:t> </w:t>
      </w:r>
      <w:r>
        <w:rPr>
          <w:color w:val="231F20"/>
          <w:sz w:val="24"/>
        </w:rPr>
        <w:t>thông</w:t>
      </w:r>
      <w:r>
        <w:rPr>
          <w:color w:val="231F20"/>
          <w:spacing w:val="-3"/>
          <w:sz w:val="24"/>
        </w:rPr>
        <w:t> </w:t>
      </w:r>
      <w:r>
        <w:rPr>
          <w:color w:val="231F20"/>
          <w:sz w:val="24"/>
        </w:rPr>
        <w:t>suốt của các cơ quan, không để gián đoạn công việc, không để chồng chéo, trùng lặp hoặc bỏ sót nhiệm vụ, lĩnh vực, địa bàn,</w:t>
      </w:r>
      <w:r>
        <w:rPr>
          <w:color w:val="231F20"/>
          <w:spacing w:val="-11"/>
          <w:sz w:val="24"/>
        </w:rPr>
        <w:t> </w:t>
      </w:r>
      <w:r>
        <w:rPr>
          <w:color w:val="231F20"/>
          <w:sz w:val="24"/>
        </w:rPr>
        <w:t>không</w:t>
      </w:r>
      <w:r>
        <w:rPr>
          <w:color w:val="231F20"/>
          <w:spacing w:val="-11"/>
          <w:sz w:val="24"/>
        </w:rPr>
        <w:t> </w:t>
      </w:r>
      <w:r>
        <w:rPr>
          <w:color w:val="231F20"/>
          <w:sz w:val="24"/>
        </w:rPr>
        <w:t>làm</w:t>
      </w:r>
      <w:r>
        <w:rPr>
          <w:color w:val="231F20"/>
          <w:spacing w:val="-11"/>
          <w:sz w:val="24"/>
        </w:rPr>
        <w:t> </w:t>
      </w:r>
      <w:r>
        <w:rPr>
          <w:color w:val="231F20"/>
          <w:sz w:val="24"/>
        </w:rPr>
        <w:t>ảnh</w:t>
      </w:r>
      <w:r>
        <w:rPr>
          <w:color w:val="231F20"/>
          <w:spacing w:val="-11"/>
          <w:sz w:val="24"/>
        </w:rPr>
        <w:t> </w:t>
      </w:r>
      <w:r>
        <w:rPr>
          <w:color w:val="231F20"/>
          <w:sz w:val="24"/>
        </w:rPr>
        <w:t>hưởng</w:t>
      </w:r>
      <w:r>
        <w:rPr>
          <w:color w:val="231F20"/>
          <w:spacing w:val="-11"/>
          <w:sz w:val="24"/>
        </w:rPr>
        <w:t> </w:t>
      </w:r>
      <w:r>
        <w:rPr>
          <w:color w:val="231F20"/>
          <w:sz w:val="24"/>
        </w:rPr>
        <w:t>đến</w:t>
      </w:r>
      <w:r>
        <w:rPr>
          <w:color w:val="231F20"/>
          <w:spacing w:val="-11"/>
          <w:sz w:val="24"/>
        </w:rPr>
        <w:t> </w:t>
      </w:r>
      <w:r>
        <w:rPr>
          <w:color w:val="231F20"/>
          <w:sz w:val="24"/>
        </w:rPr>
        <w:t>nhiệm</w:t>
      </w:r>
      <w:r>
        <w:rPr>
          <w:color w:val="231F20"/>
          <w:spacing w:val="-11"/>
          <w:sz w:val="24"/>
        </w:rPr>
        <w:t> </w:t>
      </w:r>
      <w:r>
        <w:rPr>
          <w:color w:val="231F20"/>
          <w:sz w:val="24"/>
        </w:rPr>
        <w:t>vụ</w:t>
      </w:r>
      <w:r>
        <w:rPr>
          <w:color w:val="231F20"/>
          <w:spacing w:val="-11"/>
          <w:sz w:val="24"/>
        </w:rPr>
        <w:t> </w:t>
      </w:r>
      <w:r>
        <w:rPr>
          <w:color w:val="231F20"/>
          <w:sz w:val="24"/>
        </w:rPr>
        <w:t>phát</w:t>
      </w:r>
      <w:r>
        <w:rPr>
          <w:color w:val="231F20"/>
          <w:spacing w:val="-11"/>
          <w:sz w:val="24"/>
        </w:rPr>
        <w:t> </w:t>
      </w:r>
      <w:r>
        <w:rPr>
          <w:color w:val="231F20"/>
          <w:sz w:val="24"/>
        </w:rPr>
        <w:t>triển</w:t>
      </w:r>
      <w:r>
        <w:rPr>
          <w:color w:val="231F20"/>
          <w:spacing w:val="-11"/>
          <w:sz w:val="24"/>
        </w:rPr>
        <w:t> </w:t>
      </w:r>
      <w:r>
        <w:rPr>
          <w:color w:val="231F20"/>
          <w:sz w:val="24"/>
        </w:rPr>
        <w:t>kinh</w:t>
      </w:r>
      <w:r>
        <w:rPr>
          <w:color w:val="231F20"/>
          <w:spacing w:val="-11"/>
          <w:sz w:val="24"/>
        </w:rPr>
        <w:t> </w:t>
      </w:r>
      <w:r>
        <w:rPr>
          <w:color w:val="231F20"/>
          <w:sz w:val="24"/>
        </w:rPr>
        <w:t>tế</w:t>
      </w:r>
      <w:r>
        <w:rPr>
          <w:color w:val="231F20"/>
          <w:spacing w:val="-11"/>
          <w:sz w:val="24"/>
        </w:rPr>
        <w:t> </w:t>
      </w:r>
      <w:r>
        <w:rPr>
          <w:color w:val="231F20"/>
          <w:sz w:val="24"/>
        </w:rPr>
        <w:t>- xã</w:t>
      </w:r>
      <w:r>
        <w:rPr>
          <w:color w:val="231F20"/>
          <w:spacing w:val="-9"/>
          <w:sz w:val="24"/>
        </w:rPr>
        <w:t> </w:t>
      </w:r>
      <w:r>
        <w:rPr>
          <w:color w:val="231F20"/>
          <w:sz w:val="24"/>
        </w:rPr>
        <w:t>hội,</w:t>
      </w:r>
      <w:r>
        <w:rPr>
          <w:color w:val="231F20"/>
          <w:spacing w:val="-9"/>
          <w:sz w:val="24"/>
        </w:rPr>
        <w:t> </w:t>
      </w:r>
      <w:r>
        <w:rPr>
          <w:color w:val="231F20"/>
          <w:sz w:val="24"/>
        </w:rPr>
        <w:t>hoạt</w:t>
      </w:r>
      <w:r>
        <w:rPr>
          <w:color w:val="231F20"/>
          <w:spacing w:val="-9"/>
          <w:sz w:val="24"/>
        </w:rPr>
        <w:t> </w:t>
      </w:r>
      <w:r>
        <w:rPr>
          <w:color w:val="231F20"/>
          <w:sz w:val="24"/>
        </w:rPr>
        <w:t>động</w:t>
      </w:r>
      <w:r>
        <w:rPr>
          <w:color w:val="231F20"/>
          <w:spacing w:val="-9"/>
          <w:sz w:val="24"/>
        </w:rPr>
        <w:t> </w:t>
      </w:r>
      <w:r>
        <w:rPr>
          <w:color w:val="231F20"/>
          <w:sz w:val="24"/>
        </w:rPr>
        <w:t>bình</w:t>
      </w:r>
      <w:r>
        <w:rPr>
          <w:color w:val="231F20"/>
          <w:spacing w:val="-9"/>
          <w:sz w:val="24"/>
        </w:rPr>
        <w:t> </w:t>
      </w:r>
      <w:r>
        <w:rPr>
          <w:color w:val="231F20"/>
          <w:sz w:val="24"/>
        </w:rPr>
        <w:t>thường</w:t>
      </w:r>
      <w:r>
        <w:rPr>
          <w:color w:val="231F20"/>
          <w:spacing w:val="-9"/>
          <w:sz w:val="24"/>
        </w:rPr>
        <w:t> </w:t>
      </w:r>
      <w:r>
        <w:rPr>
          <w:color w:val="231F20"/>
          <w:sz w:val="24"/>
        </w:rPr>
        <w:t>của</w:t>
      </w:r>
      <w:r>
        <w:rPr>
          <w:color w:val="231F20"/>
          <w:spacing w:val="-9"/>
          <w:sz w:val="24"/>
        </w:rPr>
        <w:t> </w:t>
      </w:r>
      <w:r>
        <w:rPr>
          <w:color w:val="231F20"/>
          <w:sz w:val="24"/>
        </w:rPr>
        <w:t>xã</w:t>
      </w:r>
      <w:r>
        <w:rPr>
          <w:color w:val="231F20"/>
          <w:spacing w:val="-9"/>
          <w:sz w:val="24"/>
        </w:rPr>
        <w:t> </w:t>
      </w:r>
      <w:r>
        <w:rPr>
          <w:color w:val="231F20"/>
          <w:sz w:val="24"/>
        </w:rPr>
        <w:t>hội,</w:t>
      </w:r>
      <w:r>
        <w:rPr>
          <w:color w:val="231F20"/>
          <w:spacing w:val="-9"/>
          <w:sz w:val="24"/>
        </w:rPr>
        <w:t> </w:t>
      </w:r>
      <w:r>
        <w:rPr>
          <w:color w:val="231F20"/>
          <w:sz w:val="24"/>
        </w:rPr>
        <w:t>người</w:t>
      </w:r>
      <w:r>
        <w:rPr>
          <w:color w:val="231F20"/>
          <w:spacing w:val="-9"/>
          <w:sz w:val="24"/>
        </w:rPr>
        <w:t> </w:t>
      </w:r>
      <w:r>
        <w:rPr>
          <w:color w:val="231F20"/>
          <w:sz w:val="24"/>
        </w:rPr>
        <w:t>dân,</w:t>
      </w:r>
      <w:r>
        <w:rPr>
          <w:color w:val="231F20"/>
          <w:spacing w:val="-9"/>
          <w:sz w:val="24"/>
        </w:rPr>
        <w:t> </w:t>
      </w:r>
      <w:r>
        <w:rPr>
          <w:color w:val="231F20"/>
          <w:sz w:val="24"/>
        </w:rPr>
        <w:t>doanh nghiệp,</w:t>
      </w:r>
      <w:r>
        <w:rPr>
          <w:color w:val="231F20"/>
          <w:spacing w:val="-12"/>
          <w:sz w:val="24"/>
        </w:rPr>
        <w:t> </w:t>
      </w:r>
      <w:r>
        <w:rPr>
          <w:color w:val="231F20"/>
          <w:sz w:val="24"/>
        </w:rPr>
        <w:t>bảo</w:t>
      </w:r>
      <w:r>
        <w:rPr>
          <w:color w:val="231F20"/>
          <w:spacing w:val="-12"/>
          <w:sz w:val="24"/>
        </w:rPr>
        <w:t> </w:t>
      </w:r>
      <w:r>
        <w:rPr>
          <w:color w:val="231F20"/>
          <w:sz w:val="24"/>
        </w:rPr>
        <w:t>đảm</w:t>
      </w:r>
      <w:r>
        <w:rPr>
          <w:color w:val="231F20"/>
          <w:spacing w:val="-12"/>
          <w:sz w:val="24"/>
        </w:rPr>
        <w:t> </w:t>
      </w:r>
      <w:r>
        <w:rPr>
          <w:color w:val="231F20"/>
          <w:sz w:val="24"/>
        </w:rPr>
        <w:t>quốc</w:t>
      </w:r>
      <w:r>
        <w:rPr>
          <w:color w:val="231F20"/>
          <w:spacing w:val="-12"/>
          <w:sz w:val="24"/>
        </w:rPr>
        <w:t> </w:t>
      </w:r>
      <w:r>
        <w:rPr>
          <w:color w:val="231F20"/>
          <w:sz w:val="24"/>
        </w:rPr>
        <w:t>phòng,</w:t>
      </w:r>
      <w:r>
        <w:rPr>
          <w:color w:val="231F20"/>
          <w:spacing w:val="-12"/>
          <w:sz w:val="24"/>
        </w:rPr>
        <w:t> </w:t>
      </w:r>
      <w:r>
        <w:rPr>
          <w:color w:val="231F20"/>
          <w:sz w:val="24"/>
        </w:rPr>
        <w:t>an</w:t>
      </w:r>
      <w:r>
        <w:rPr>
          <w:color w:val="231F20"/>
          <w:spacing w:val="-12"/>
          <w:sz w:val="24"/>
        </w:rPr>
        <w:t> </w:t>
      </w:r>
      <w:r>
        <w:rPr>
          <w:color w:val="231F20"/>
          <w:sz w:val="24"/>
        </w:rPr>
        <w:t>ninh,</w:t>
      </w:r>
      <w:r>
        <w:rPr>
          <w:color w:val="231F20"/>
          <w:spacing w:val="-12"/>
          <w:sz w:val="24"/>
        </w:rPr>
        <w:t> </w:t>
      </w:r>
      <w:r>
        <w:rPr>
          <w:color w:val="231F20"/>
          <w:sz w:val="24"/>
        </w:rPr>
        <w:t>trật</w:t>
      </w:r>
      <w:r>
        <w:rPr>
          <w:color w:val="231F20"/>
          <w:spacing w:val="-12"/>
          <w:sz w:val="24"/>
        </w:rPr>
        <w:t> </w:t>
      </w:r>
      <w:r>
        <w:rPr>
          <w:color w:val="231F20"/>
          <w:sz w:val="24"/>
        </w:rPr>
        <w:t>tự,</w:t>
      </w:r>
      <w:r>
        <w:rPr>
          <w:color w:val="231F20"/>
          <w:spacing w:val="-12"/>
          <w:sz w:val="24"/>
        </w:rPr>
        <w:t> </w:t>
      </w:r>
      <w:r>
        <w:rPr>
          <w:color w:val="231F20"/>
          <w:sz w:val="24"/>
        </w:rPr>
        <w:t>an</w:t>
      </w:r>
      <w:r>
        <w:rPr>
          <w:color w:val="231F20"/>
          <w:spacing w:val="-12"/>
          <w:sz w:val="24"/>
        </w:rPr>
        <w:t> </w:t>
      </w:r>
      <w:r>
        <w:rPr>
          <w:color w:val="231F20"/>
          <w:sz w:val="24"/>
        </w:rPr>
        <w:t>toàn</w:t>
      </w:r>
      <w:r>
        <w:rPr>
          <w:color w:val="231F20"/>
          <w:spacing w:val="-12"/>
          <w:sz w:val="24"/>
        </w:rPr>
        <w:t> </w:t>
      </w:r>
      <w:r>
        <w:rPr>
          <w:color w:val="231F20"/>
          <w:sz w:val="24"/>
        </w:rPr>
        <w:t>xã</w:t>
      </w:r>
      <w:r>
        <w:rPr>
          <w:color w:val="231F20"/>
          <w:spacing w:val="-12"/>
          <w:sz w:val="24"/>
        </w:rPr>
        <w:t> </w:t>
      </w:r>
      <w:r>
        <w:rPr>
          <w:color w:val="231F20"/>
          <w:sz w:val="24"/>
        </w:rPr>
        <w:t>hội trên</w:t>
      </w:r>
      <w:r>
        <w:rPr>
          <w:color w:val="231F20"/>
          <w:spacing w:val="-3"/>
          <w:sz w:val="24"/>
        </w:rPr>
        <w:t> </w:t>
      </w:r>
      <w:r>
        <w:rPr>
          <w:color w:val="231F20"/>
          <w:sz w:val="24"/>
        </w:rPr>
        <w:t>địa</w:t>
      </w:r>
      <w:r>
        <w:rPr>
          <w:color w:val="231F20"/>
          <w:spacing w:val="-3"/>
          <w:sz w:val="24"/>
        </w:rPr>
        <w:t> </w:t>
      </w:r>
      <w:r>
        <w:rPr>
          <w:color w:val="231F20"/>
          <w:sz w:val="24"/>
        </w:rPr>
        <w:t>bàn.</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w:t>
      </w:r>
      <w:r>
        <w:rPr>
          <w:color w:val="231F20"/>
          <w:spacing w:val="-3"/>
          <w:sz w:val="24"/>
        </w:rPr>
        <w:t> </w:t>
      </w:r>
      <w:r>
        <w:rPr>
          <w:color w:val="231F20"/>
          <w:sz w:val="24"/>
        </w:rPr>
        <w:t>tỉnh</w:t>
      </w:r>
      <w:r>
        <w:rPr>
          <w:color w:val="231F20"/>
          <w:spacing w:val="-3"/>
          <w:sz w:val="24"/>
        </w:rPr>
        <w:t> </w:t>
      </w:r>
      <w:r>
        <w:rPr>
          <w:color w:val="231F20"/>
          <w:sz w:val="24"/>
        </w:rPr>
        <w:t>quyết</w:t>
      </w:r>
      <w:r>
        <w:rPr>
          <w:color w:val="231F20"/>
          <w:spacing w:val="-3"/>
          <w:sz w:val="24"/>
        </w:rPr>
        <w:t> </w:t>
      </w:r>
      <w:r>
        <w:rPr>
          <w:color w:val="231F20"/>
          <w:sz w:val="24"/>
        </w:rPr>
        <w:t>định thành lập các Tổ công tác để chỉ đạo, hướng dẫn, tổ chức việc</w:t>
      </w:r>
      <w:r>
        <w:rPr>
          <w:color w:val="231F20"/>
          <w:spacing w:val="-11"/>
          <w:sz w:val="24"/>
        </w:rPr>
        <w:t> </w:t>
      </w:r>
      <w:r>
        <w:rPr>
          <w:color w:val="231F20"/>
          <w:sz w:val="24"/>
        </w:rPr>
        <w:t>bàn</w:t>
      </w:r>
      <w:r>
        <w:rPr>
          <w:color w:val="231F20"/>
          <w:spacing w:val="-11"/>
          <w:sz w:val="24"/>
        </w:rPr>
        <w:t> </w:t>
      </w:r>
      <w:r>
        <w:rPr>
          <w:color w:val="231F20"/>
          <w:sz w:val="24"/>
        </w:rPr>
        <w:t>giao</w:t>
      </w:r>
      <w:r>
        <w:rPr>
          <w:color w:val="231F20"/>
          <w:spacing w:val="-11"/>
          <w:sz w:val="24"/>
        </w:rPr>
        <w:t> </w:t>
      </w:r>
      <w:r>
        <w:rPr>
          <w:color w:val="231F20"/>
          <w:sz w:val="24"/>
        </w:rPr>
        <w:t>công</w:t>
      </w:r>
      <w:r>
        <w:rPr>
          <w:color w:val="231F20"/>
          <w:spacing w:val="-11"/>
          <w:sz w:val="24"/>
        </w:rPr>
        <w:t> </w:t>
      </w:r>
      <w:r>
        <w:rPr>
          <w:color w:val="231F20"/>
          <w:sz w:val="24"/>
        </w:rPr>
        <w:t>việc,</w:t>
      </w:r>
      <w:r>
        <w:rPr>
          <w:color w:val="231F20"/>
          <w:spacing w:val="-11"/>
          <w:sz w:val="24"/>
        </w:rPr>
        <w:t> </w:t>
      </w:r>
      <w:r>
        <w:rPr>
          <w:color w:val="231F20"/>
          <w:sz w:val="24"/>
        </w:rPr>
        <w:t>hồ</w:t>
      </w:r>
      <w:r>
        <w:rPr>
          <w:color w:val="231F20"/>
          <w:spacing w:val="-11"/>
          <w:sz w:val="24"/>
        </w:rPr>
        <w:t> </w:t>
      </w:r>
      <w:r>
        <w:rPr>
          <w:color w:val="231F20"/>
          <w:sz w:val="24"/>
        </w:rPr>
        <w:t>sơ,</w:t>
      </w:r>
      <w:r>
        <w:rPr>
          <w:color w:val="231F20"/>
          <w:spacing w:val="-11"/>
          <w:sz w:val="24"/>
        </w:rPr>
        <w:t> </w:t>
      </w:r>
      <w:r>
        <w:rPr>
          <w:color w:val="231F20"/>
          <w:sz w:val="24"/>
        </w:rPr>
        <w:t>tài</w:t>
      </w:r>
      <w:r>
        <w:rPr>
          <w:color w:val="231F20"/>
          <w:spacing w:val="-11"/>
          <w:sz w:val="24"/>
        </w:rPr>
        <w:t> </w:t>
      </w:r>
      <w:r>
        <w:rPr>
          <w:color w:val="231F20"/>
          <w:sz w:val="24"/>
        </w:rPr>
        <w:t>liệu,</w:t>
      </w:r>
      <w:r>
        <w:rPr>
          <w:color w:val="231F20"/>
          <w:spacing w:val="-11"/>
          <w:sz w:val="24"/>
        </w:rPr>
        <w:t> </w:t>
      </w:r>
      <w:r>
        <w:rPr>
          <w:color w:val="231F20"/>
          <w:sz w:val="24"/>
        </w:rPr>
        <w:t>tài</w:t>
      </w:r>
      <w:r>
        <w:rPr>
          <w:color w:val="231F20"/>
          <w:spacing w:val="-11"/>
          <w:sz w:val="24"/>
        </w:rPr>
        <w:t> </w:t>
      </w:r>
      <w:r>
        <w:rPr>
          <w:color w:val="231F20"/>
          <w:sz w:val="24"/>
        </w:rPr>
        <w:t>chính,</w:t>
      </w:r>
      <w:r>
        <w:rPr>
          <w:color w:val="231F20"/>
          <w:spacing w:val="-11"/>
          <w:sz w:val="24"/>
        </w:rPr>
        <w:t> </w:t>
      </w:r>
      <w:r>
        <w:rPr>
          <w:color w:val="231F20"/>
          <w:sz w:val="24"/>
        </w:rPr>
        <w:t>ngân</w:t>
      </w:r>
      <w:r>
        <w:rPr>
          <w:color w:val="231F20"/>
          <w:spacing w:val="-11"/>
          <w:sz w:val="24"/>
        </w:rPr>
        <w:t> </w:t>
      </w:r>
      <w:r>
        <w:rPr>
          <w:color w:val="231F20"/>
          <w:sz w:val="24"/>
        </w:rPr>
        <w:t>sách, trụ sở, tài sản, cơ sở vật chất quy định tại khoản này.</w:t>
      </w:r>
    </w:p>
    <w:p>
      <w:pPr>
        <w:pStyle w:val="ListParagraph"/>
        <w:numPr>
          <w:ilvl w:val="1"/>
          <w:numId w:val="57"/>
        </w:numPr>
        <w:tabs>
          <w:tab w:pos="607" w:val="left" w:leader="none"/>
        </w:tabs>
        <w:spacing w:line="240" w:lineRule="auto" w:before="143" w:after="0"/>
        <w:ind w:left="607" w:right="0" w:hanging="250"/>
        <w:jc w:val="left"/>
        <w:rPr>
          <w:color w:val="231F20"/>
          <w:sz w:val="24"/>
        </w:rPr>
      </w:pPr>
      <w:r>
        <w:rPr>
          <w:color w:val="231F20"/>
          <w:sz w:val="24"/>
        </w:rPr>
        <w:t>Các</w:t>
      </w:r>
      <w:r>
        <w:rPr>
          <w:color w:val="231F20"/>
          <w:spacing w:val="10"/>
          <w:sz w:val="24"/>
        </w:rPr>
        <w:t> </w:t>
      </w:r>
      <w:r>
        <w:rPr>
          <w:color w:val="231F20"/>
          <w:sz w:val="24"/>
        </w:rPr>
        <w:t>công</w:t>
      </w:r>
      <w:r>
        <w:rPr>
          <w:color w:val="231F20"/>
          <w:spacing w:val="10"/>
          <w:sz w:val="24"/>
        </w:rPr>
        <w:t> </w:t>
      </w:r>
      <w:r>
        <w:rPr>
          <w:color w:val="231F20"/>
          <w:sz w:val="24"/>
        </w:rPr>
        <w:t>việc,</w:t>
      </w:r>
      <w:r>
        <w:rPr>
          <w:color w:val="231F20"/>
          <w:spacing w:val="10"/>
          <w:sz w:val="24"/>
        </w:rPr>
        <w:t> </w:t>
      </w:r>
      <w:r>
        <w:rPr>
          <w:color w:val="231F20"/>
          <w:sz w:val="24"/>
        </w:rPr>
        <w:t>thủ</w:t>
      </w:r>
      <w:r>
        <w:rPr>
          <w:color w:val="231F20"/>
          <w:spacing w:val="10"/>
          <w:sz w:val="24"/>
        </w:rPr>
        <w:t> </w:t>
      </w:r>
      <w:r>
        <w:rPr>
          <w:color w:val="231F20"/>
          <w:sz w:val="24"/>
        </w:rPr>
        <w:t>tục</w:t>
      </w:r>
      <w:r>
        <w:rPr>
          <w:color w:val="231F20"/>
          <w:spacing w:val="10"/>
          <w:sz w:val="24"/>
        </w:rPr>
        <w:t> </w:t>
      </w:r>
      <w:r>
        <w:rPr>
          <w:color w:val="231F20"/>
          <w:sz w:val="24"/>
        </w:rPr>
        <w:t>hành</w:t>
      </w:r>
      <w:r>
        <w:rPr>
          <w:color w:val="231F20"/>
          <w:spacing w:val="10"/>
          <w:sz w:val="24"/>
        </w:rPr>
        <w:t> </w:t>
      </w:r>
      <w:r>
        <w:rPr>
          <w:color w:val="231F20"/>
          <w:sz w:val="24"/>
        </w:rPr>
        <w:t>chính,</w:t>
      </w:r>
      <w:r>
        <w:rPr>
          <w:color w:val="231F20"/>
          <w:spacing w:val="10"/>
          <w:sz w:val="24"/>
        </w:rPr>
        <w:t> </w:t>
      </w:r>
      <w:r>
        <w:rPr>
          <w:color w:val="231F20"/>
          <w:sz w:val="24"/>
        </w:rPr>
        <w:t>các</w:t>
      </w:r>
      <w:r>
        <w:rPr>
          <w:color w:val="231F20"/>
          <w:spacing w:val="10"/>
          <w:sz w:val="24"/>
        </w:rPr>
        <w:t> </w:t>
      </w:r>
      <w:r>
        <w:rPr>
          <w:color w:val="231F20"/>
          <w:sz w:val="24"/>
        </w:rPr>
        <w:t>đơn</w:t>
      </w:r>
      <w:r>
        <w:rPr>
          <w:color w:val="231F20"/>
          <w:spacing w:val="10"/>
          <w:sz w:val="24"/>
        </w:rPr>
        <w:t> </w:t>
      </w:r>
      <w:r>
        <w:rPr>
          <w:color w:val="231F20"/>
          <w:sz w:val="24"/>
        </w:rPr>
        <w:t>thư</w:t>
      </w:r>
      <w:r>
        <w:rPr>
          <w:color w:val="231F20"/>
          <w:spacing w:val="10"/>
          <w:sz w:val="24"/>
        </w:rPr>
        <w:t> </w:t>
      </w:r>
      <w:r>
        <w:rPr>
          <w:color w:val="231F20"/>
          <w:spacing w:val="-2"/>
          <w:sz w:val="24"/>
        </w:rPr>
        <w:t>khiếu</w:t>
      </w:r>
    </w:p>
    <w:p>
      <w:pPr>
        <w:pStyle w:val="ListParagraph"/>
        <w:spacing w:after="0" w:line="240" w:lineRule="auto"/>
        <w:jc w:val="left"/>
        <w:rPr>
          <w:sz w:val="24"/>
        </w:rPr>
        <w:sectPr>
          <w:pgSz w:w="7380" w:h="10780"/>
          <w:pgMar w:header="0" w:footer="576" w:top="760" w:bottom="760" w:left="708" w:right="708"/>
        </w:sectPr>
      </w:pPr>
    </w:p>
    <w:p>
      <w:pPr>
        <w:pStyle w:val="BodyText"/>
        <w:spacing w:line="242" w:lineRule="auto" w:before="77"/>
        <w:ind w:right="140" w:firstLine="0"/>
      </w:pPr>
      <w:r>
        <w:rPr>
          <w:color w:val="231F20"/>
        </w:rPr>
        <w:t>nại, tố cáo (sau đây gọi là công việc, thủ tục) của các cơ quan thuộc chính quyền địa phương cấp huyện đang giải quyết</w:t>
      </w:r>
      <w:r>
        <w:rPr>
          <w:color w:val="231F20"/>
          <w:spacing w:val="-13"/>
        </w:rPr>
        <w:t> </w:t>
      </w:r>
      <w:r>
        <w:rPr>
          <w:color w:val="231F20"/>
        </w:rPr>
        <w:t>cho</w:t>
      </w:r>
      <w:r>
        <w:rPr>
          <w:color w:val="231F20"/>
          <w:spacing w:val="-13"/>
        </w:rPr>
        <w:t> </w:t>
      </w:r>
      <w:r>
        <w:rPr>
          <w:color w:val="231F20"/>
        </w:rPr>
        <w:t>cá</w:t>
      </w:r>
      <w:r>
        <w:rPr>
          <w:color w:val="231F20"/>
          <w:spacing w:val="-13"/>
        </w:rPr>
        <w:t> </w:t>
      </w:r>
      <w:r>
        <w:rPr>
          <w:color w:val="231F20"/>
        </w:rPr>
        <w:t>nhân,</w:t>
      </w:r>
      <w:r>
        <w:rPr>
          <w:color w:val="231F20"/>
          <w:spacing w:val="-13"/>
        </w:rPr>
        <w:t> </w:t>
      </w:r>
      <w:r>
        <w:rPr>
          <w:color w:val="231F20"/>
        </w:rPr>
        <w:t>tổ</w:t>
      </w:r>
      <w:r>
        <w:rPr>
          <w:color w:val="231F20"/>
          <w:spacing w:val="-13"/>
        </w:rPr>
        <w:t> </w:t>
      </w:r>
      <w:r>
        <w:rPr>
          <w:color w:val="231F20"/>
        </w:rPr>
        <w:t>chức,</w:t>
      </w:r>
      <w:r>
        <w:rPr>
          <w:color w:val="231F20"/>
          <w:spacing w:val="-13"/>
        </w:rPr>
        <w:t> </w:t>
      </w:r>
      <w:r>
        <w:rPr>
          <w:color w:val="231F20"/>
        </w:rPr>
        <w:t>doanh</w:t>
      </w:r>
      <w:r>
        <w:rPr>
          <w:color w:val="231F20"/>
          <w:spacing w:val="-13"/>
        </w:rPr>
        <w:t> </w:t>
      </w:r>
      <w:r>
        <w:rPr>
          <w:color w:val="231F20"/>
        </w:rPr>
        <w:t>nghiệp</w:t>
      </w:r>
      <w:r>
        <w:rPr>
          <w:color w:val="231F20"/>
          <w:spacing w:val="-13"/>
        </w:rPr>
        <w:t> </w:t>
      </w:r>
      <w:r>
        <w:rPr>
          <w:color w:val="231F20"/>
        </w:rPr>
        <w:t>nếu</w:t>
      </w:r>
      <w:r>
        <w:rPr>
          <w:color w:val="231F20"/>
          <w:spacing w:val="-13"/>
        </w:rPr>
        <w:t> </w:t>
      </w:r>
      <w:r>
        <w:rPr>
          <w:color w:val="231F20"/>
        </w:rPr>
        <w:t>đến</w:t>
      </w:r>
      <w:r>
        <w:rPr>
          <w:color w:val="231F20"/>
          <w:spacing w:val="-13"/>
        </w:rPr>
        <w:t> </w:t>
      </w:r>
      <w:r>
        <w:rPr>
          <w:color w:val="231F20"/>
        </w:rPr>
        <w:t>thời</w:t>
      </w:r>
      <w:r>
        <w:rPr>
          <w:color w:val="231F20"/>
          <w:spacing w:val="-13"/>
        </w:rPr>
        <w:t> </w:t>
      </w:r>
      <w:r>
        <w:rPr>
          <w:color w:val="231F20"/>
        </w:rPr>
        <w:t>điểm ngày</w:t>
      </w:r>
      <w:r>
        <w:rPr>
          <w:color w:val="231F20"/>
          <w:spacing w:val="-9"/>
        </w:rPr>
        <w:t> </w:t>
      </w:r>
      <w:r>
        <w:rPr>
          <w:color w:val="231F20"/>
        </w:rPr>
        <w:t>01</w:t>
      </w:r>
      <w:r>
        <w:rPr>
          <w:color w:val="231F20"/>
          <w:spacing w:val="-12"/>
        </w:rPr>
        <w:t> </w:t>
      </w:r>
      <w:r>
        <w:rPr>
          <w:color w:val="231F20"/>
        </w:rPr>
        <w:t>tháng</w:t>
      </w:r>
      <w:r>
        <w:rPr>
          <w:color w:val="231F20"/>
          <w:spacing w:val="-12"/>
        </w:rPr>
        <w:t> </w:t>
      </w:r>
      <w:r>
        <w:rPr>
          <w:color w:val="231F20"/>
        </w:rPr>
        <w:t>7</w:t>
      </w:r>
      <w:r>
        <w:rPr>
          <w:color w:val="231F20"/>
          <w:spacing w:val="-12"/>
        </w:rPr>
        <w:t> </w:t>
      </w:r>
      <w:r>
        <w:rPr>
          <w:color w:val="231F20"/>
        </w:rPr>
        <w:t>năm</w:t>
      </w:r>
      <w:r>
        <w:rPr>
          <w:color w:val="231F20"/>
          <w:spacing w:val="-12"/>
        </w:rPr>
        <w:t> </w:t>
      </w:r>
      <w:r>
        <w:rPr>
          <w:color w:val="231F20"/>
        </w:rPr>
        <w:t>2025</w:t>
      </w:r>
      <w:r>
        <w:rPr>
          <w:color w:val="231F20"/>
          <w:spacing w:val="-12"/>
        </w:rPr>
        <w:t> </w:t>
      </w:r>
      <w:r>
        <w:rPr>
          <w:color w:val="231F20"/>
        </w:rPr>
        <w:t>mà</w:t>
      </w:r>
      <w:r>
        <w:rPr>
          <w:color w:val="231F20"/>
          <w:spacing w:val="-9"/>
        </w:rPr>
        <w:t> </w:t>
      </w:r>
      <w:r>
        <w:rPr>
          <w:color w:val="231F20"/>
        </w:rPr>
        <w:t>vẫn</w:t>
      </w:r>
      <w:r>
        <w:rPr>
          <w:color w:val="231F20"/>
          <w:spacing w:val="-9"/>
        </w:rPr>
        <w:t> </w:t>
      </w:r>
      <w:r>
        <w:rPr>
          <w:color w:val="231F20"/>
        </w:rPr>
        <w:t>chưa</w:t>
      </w:r>
      <w:r>
        <w:rPr>
          <w:color w:val="231F20"/>
          <w:spacing w:val="-9"/>
        </w:rPr>
        <w:t> </w:t>
      </w:r>
      <w:r>
        <w:rPr>
          <w:color w:val="231F20"/>
        </w:rPr>
        <w:t>hoàn</w:t>
      </w:r>
      <w:r>
        <w:rPr>
          <w:color w:val="231F20"/>
          <w:spacing w:val="-9"/>
        </w:rPr>
        <w:t> </w:t>
      </w:r>
      <w:r>
        <w:rPr>
          <w:color w:val="231F20"/>
        </w:rPr>
        <w:t>thành</w:t>
      </w:r>
      <w:r>
        <w:rPr>
          <w:color w:val="231F20"/>
          <w:spacing w:val="-9"/>
        </w:rPr>
        <w:t> </w:t>
      </w:r>
      <w:r>
        <w:rPr>
          <w:color w:val="231F20"/>
        </w:rPr>
        <w:t>hoặc</w:t>
      </w:r>
      <w:r>
        <w:rPr>
          <w:color w:val="231F20"/>
          <w:spacing w:val="-9"/>
        </w:rPr>
        <w:t> </w:t>
      </w:r>
      <w:r>
        <w:rPr>
          <w:color w:val="231F20"/>
        </w:rPr>
        <w:t>đã hoàn thành trước ngày 01 tháng 7 năm 2025 nhưng sau đó phát sinh vấn đề liên quan cần giải quyết thì cơ quan </w:t>
      </w:r>
      <w:r>
        <w:rPr>
          <w:color w:val="231F20"/>
        </w:rPr>
        <w:t>tiếp nhận chức năng, nhiệm vụ, quyền hạn của chính quyền địa phương cấp huyện hoặc chính quyền địa phương cấp xã mới</w:t>
      </w:r>
      <w:r>
        <w:rPr>
          <w:color w:val="231F20"/>
          <w:spacing w:val="-5"/>
        </w:rPr>
        <w:t> </w:t>
      </w:r>
      <w:r>
        <w:rPr>
          <w:color w:val="231F20"/>
        </w:rPr>
        <w:t>hình</w:t>
      </w:r>
      <w:r>
        <w:rPr>
          <w:color w:val="231F20"/>
          <w:spacing w:val="-5"/>
        </w:rPr>
        <w:t> </w:t>
      </w:r>
      <w:r>
        <w:rPr>
          <w:color w:val="231F20"/>
        </w:rPr>
        <w:t>thành</w:t>
      </w:r>
      <w:r>
        <w:rPr>
          <w:color w:val="231F20"/>
          <w:spacing w:val="-5"/>
        </w:rPr>
        <w:t> </w:t>
      </w:r>
      <w:r>
        <w:rPr>
          <w:color w:val="231F20"/>
        </w:rPr>
        <w:t>sau</w:t>
      </w:r>
      <w:r>
        <w:rPr>
          <w:color w:val="231F20"/>
          <w:spacing w:val="-5"/>
        </w:rPr>
        <w:t> </w:t>
      </w:r>
      <w:r>
        <w:rPr>
          <w:color w:val="231F20"/>
        </w:rPr>
        <w:t>sắp</w:t>
      </w:r>
      <w:r>
        <w:rPr>
          <w:color w:val="231F20"/>
          <w:spacing w:val="-5"/>
        </w:rPr>
        <w:t> </w:t>
      </w:r>
      <w:r>
        <w:rPr>
          <w:color w:val="231F20"/>
        </w:rPr>
        <w:t>xếp</w:t>
      </w:r>
      <w:r>
        <w:rPr>
          <w:color w:val="231F20"/>
          <w:spacing w:val="-5"/>
        </w:rPr>
        <w:t> </w:t>
      </w:r>
      <w:r>
        <w:rPr>
          <w:color w:val="231F20"/>
        </w:rPr>
        <w:t>nơi</w:t>
      </w:r>
      <w:r>
        <w:rPr>
          <w:color w:val="231F20"/>
          <w:spacing w:val="-5"/>
        </w:rPr>
        <w:t> </w:t>
      </w:r>
      <w:r>
        <w:rPr>
          <w:color w:val="231F20"/>
        </w:rPr>
        <w:t>phát</w:t>
      </w:r>
      <w:r>
        <w:rPr>
          <w:color w:val="231F20"/>
          <w:spacing w:val="-5"/>
        </w:rPr>
        <w:t> </w:t>
      </w:r>
      <w:r>
        <w:rPr>
          <w:color w:val="231F20"/>
        </w:rPr>
        <w:t>sinh</w:t>
      </w:r>
      <w:r>
        <w:rPr>
          <w:color w:val="231F20"/>
          <w:spacing w:val="-5"/>
        </w:rPr>
        <w:t> </w:t>
      </w:r>
      <w:r>
        <w:rPr>
          <w:color w:val="231F20"/>
        </w:rPr>
        <w:t>công</w:t>
      </w:r>
      <w:r>
        <w:rPr>
          <w:color w:val="231F20"/>
          <w:spacing w:val="-5"/>
        </w:rPr>
        <w:t> </w:t>
      </w:r>
      <w:r>
        <w:rPr>
          <w:color w:val="231F20"/>
        </w:rPr>
        <w:t>việc,</w:t>
      </w:r>
      <w:r>
        <w:rPr>
          <w:color w:val="231F20"/>
          <w:spacing w:val="-5"/>
        </w:rPr>
        <w:t> </w:t>
      </w:r>
      <w:r>
        <w:rPr>
          <w:color w:val="231F20"/>
        </w:rPr>
        <w:t>thủ</w:t>
      </w:r>
      <w:r>
        <w:rPr>
          <w:color w:val="231F20"/>
          <w:spacing w:val="-5"/>
        </w:rPr>
        <w:t> </w:t>
      </w:r>
      <w:r>
        <w:rPr>
          <w:color w:val="231F20"/>
        </w:rPr>
        <w:t>tục có trách nhiệm phối hợp với cơ quan liên quan để tiếp tục giải quyết bảo đảm không làm gián đoạn công việc, không ảnh hưởng đến hoạt động bình thường của xã hội, người dân, doanh nghiệp; trường hợp nội dung công việc, thủ tục có liên quan đến từ 02 đơn vị hành chính cấp xã mới hình thành</w:t>
      </w:r>
      <w:r>
        <w:rPr>
          <w:color w:val="231F20"/>
          <w:spacing w:val="-9"/>
        </w:rPr>
        <w:t> </w:t>
      </w:r>
      <w:r>
        <w:rPr>
          <w:color w:val="231F20"/>
        </w:rPr>
        <w:t>sau</w:t>
      </w:r>
      <w:r>
        <w:rPr>
          <w:color w:val="231F20"/>
          <w:spacing w:val="-9"/>
        </w:rPr>
        <w:t> </w:t>
      </w:r>
      <w:r>
        <w:rPr>
          <w:color w:val="231F20"/>
        </w:rPr>
        <w:t>sắp</w:t>
      </w:r>
      <w:r>
        <w:rPr>
          <w:color w:val="231F20"/>
          <w:spacing w:val="-9"/>
        </w:rPr>
        <w:t> </w:t>
      </w:r>
      <w:r>
        <w:rPr>
          <w:color w:val="231F20"/>
        </w:rPr>
        <w:t>xếp</w:t>
      </w:r>
      <w:r>
        <w:rPr>
          <w:color w:val="231F20"/>
          <w:spacing w:val="-9"/>
        </w:rPr>
        <w:t> </w:t>
      </w:r>
      <w:r>
        <w:rPr>
          <w:color w:val="231F20"/>
        </w:rPr>
        <w:t>trở</w:t>
      </w:r>
      <w:r>
        <w:rPr>
          <w:color w:val="231F20"/>
          <w:spacing w:val="-9"/>
        </w:rPr>
        <w:t> </w:t>
      </w:r>
      <w:r>
        <w:rPr>
          <w:color w:val="231F20"/>
        </w:rPr>
        <w:t>lên</w:t>
      </w:r>
      <w:r>
        <w:rPr>
          <w:color w:val="231F20"/>
          <w:spacing w:val="-9"/>
        </w:rPr>
        <w:t> </w:t>
      </w:r>
      <w:r>
        <w:rPr>
          <w:color w:val="231F20"/>
        </w:rPr>
        <w:t>hoặc</w:t>
      </w:r>
      <w:r>
        <w:rPr>
          <w:color w:val="231F20"/>
          <w:spacing w:val="-9"/>
        </w:rPr>
        <w:t> </w:t>
      </w:r>
      <w:r>
        <w:rPr>
          <w:color w:val="231F20"/>
        </w:rPr>
        <w:t>có</w:t>
      </w:r>
      <w:r>
        <w:rPr>
          <w:color w:val="231F20"/>
          <w:spacing w:val="-9"/>
        </w:rPr>
        <w:t> </w:t>
      </w:r>
      <w:r>
        <w:rPr>
          <w:color w:val="231F20"/>
        </w:rPr>
        <w:t>nội</w:t>
      </w:r>
      <w:r>
        <w:rPr>
          <w:color w:val="231F20"/>
          <w:spacing w:val="-9"/>
        </w:rPr>
        <w:t> </w:t>
      </w:r>
      <w:r>
        <w:rPr>
          <w:color w:val="231F20"/>
        </w:rPr>
        <w:t>dung</w:t>
      </w:r>
      <w:r>
        <w:rPr>
          <w:color w:val="231F20"/>
          <w:spacing w:val="-9"/>
        </w:rPr>
        <w:t> </w:t>
      </w:r>
      <w:r>
        <w:rPr>
          <w:color w:val="231F20"/>
        </w:rPr>
        <w:t>phức</w:t>
      </w:r>
      <w:r>
        <w:rPr>
          <w:color w:val="231F20"/>
          <w:spacing w:val="-9"/>
        </w:rPr>
        <w:t> </w:t>
      </w:r>
      <w:r>
        <w:rPr>
          <w:color w:val="231F20"/>
        </w:rPr>
        <w:t>tạp</w:t>
      </w:r>
      <w:r>
        <w:rPr>
          <w:color w:val="231F20"/>
          <w:spacing w:val="-9"/>
        </w:rPr>
        <w:t> </w:t>
      </w:r>
      <w:r>
        <w:rPr>
          <w:color w:val="231F20"/>
        </w:rPr>
        <w:t>thì</w:t>
      </w:r>
      <w:r>
        <w:rPr>
          <w:color w:val="231F20"/>
          <w:spacing w:val="-9"/>
        </w:rPr>
        <w:t> </w:t>
      </w:r>
      <w:r>
        <w:rPr>
          <w:color w:val="231F20"/>
        </w:rPr>
        <w:t>Chủ tịch</w:t>
      </w:r>
      <w:r>
        <w:rPr>
          <w:color w:val="231F20"/>
          <w:spacing w:val="-9"/>
        </w:rPr>
        <w:t> </w:t>
      </w:r>
      <w:r>
        <w:rPr>
          <w:color w:val="231F20"/>
        </w:rPr>
        <w:t>Ủy</w:t>
      </w:r>
      <w:r>
        <w:rPr>
          <w:color w:val="231F20"/>
          <w:spacing w:val="-9"/>
        </w:rPr>
        <w:t> </w:t>
      </w:r>
      <w:r>
        <w:rPr>
          <w:color w:val="231F20"/>
        </w:rPr>
        <w:t>ban</w:t>
      </w:r>
      <w:r>
        <w:rPr>
          <w:color w:val="231F20"/>
          <w:spacing w:val="-9"/>
        </w:rPr>
        <w:t> </w:t>
      </w:r>
      <w:r>
        <w:rPr>
          <w:color w:val="231F20"/>
        </w:rPr>
        <w:t>nhân</w:t>
      </w:r>
      <w:r>
        <w:rPr>
          <w:color w:val="231F20"/>
          <w:spacing w:val="-9"/>
        </w:rPr>
        <w:t> </w:t>
      </w:r>
      <w:r>
        <w:rPr>
          <w:color w:val="231F20"/>
        </w:rPr>
        <w:t>dân</w:t>
      </w:r>
      <w:r>
        <w:rPr>
          <w:color w:val="231F20"/>
          <w:spacing w:val="-9"/>
        </w:rPr>
        <w:t> </w:t>
      </w:r>
      <w:r>
        <w:rPr>
          <w:color w:val="231F20"/>
        </w:rPr>
        <w:t>cấp</w:t>
      </w:r>
      <w:r>
        <w:rPr>
          <w:color w:val="231F20"/>
          <w:spacing w:val="-9"/>
        </w:rPr>
        <w:t> </w:t>
      </w:r>
      <w:r>
        <w:rPr>
          <w:color w:val="231F20"/>
        </w:rPr>
        <w:t>tỉnh</w:t>
      </w:r>
      <w:r>
        <w:rPr>
          <w:color w:val="231F20"/>
          <w:spacing w:val="-9"/>
        </w:rPr>
        <w:t> </w:t>
      </w:r>
      <w:r>
        <w:rPr>
          <w:color w:val="231F20"/>
        </w:rPr>
        <w:t>căn</w:t>
      </w:r>
      <w:r>
        <w:rPr>
          <w:color w:val="231F20"/>
          <w:spacing w:val="-9"/>
        </w:rPr>
        <w:t> </w:t>
      </w:r>
      <w:r>
        <w:rPr>
          <w:color w:val="231F20"/>
        </w:rPr>
        <w:t>cứ</w:t>
      </w:r>
      <w:r>
        <w:rPr>
          <w:color w:val="231F20"/>
          <w:spacing w:val="-9"/>
        </w:rPr>
        <w:t> </w:t>
      </w:r>
      <w:r>
        <w:rPr>
          <w:color w:val="231F20"/>
        </w:rPr>
        <w:t>theo</w:t>
      </w:r>
      <w:r>
        <w:rPr>
          <w:color w:val="231F20"/>
          <w:spacing w:val="-9"/>
        </w:rPr>
        <w:t> </w:t>
      </w:r>
      <w:r>
        <w:rPr>
          <w:color w:val="231F20"/>
        </w:rPr>
        <w:t>quy</w:t>
      </w:r>
      <w:r>
        <w:rPr>
          <w:color w:val="231F20"/>
          <w:spacing w:val="-9"/>
        </w:rPr>
        <w:t> </w:t>
      </w:r>
      <w:r>
        <w:rPr>
          <w:color w:val="231F20"/>
        </w:rPr>
        <w:t>định:</w:t>
      </w:r>
      <w:r>
        <w:rPr>
          <w:color w:val="231F20"/>
          <w:spacing w:val="-9"/>
        </w:rPr>
        <w:t> </w:t>
      </w:r>
      <w:r>
        <w:rPr>
          <w:color w:val="231F20"/>
        </w:rPr>
        <w:t>Những vấn đề liên quan đến phạm vi từ 02 đơn vị hành chính cấp xã</w:t>
      </w:r>
      <w:r>
        <w:rPr>
          <w:color w:val="231F20"/>
          <w:spacing w:val="-1"/>
        </w:rPr>
        <w:t> </w:t>
      </w:r>
      <w:r>
        <w:rPr>
          <w:color w:val="231F20"/>
        </w:rPr>
        <w:t>trở</w:t>
      </w:r>
      <w:r>
        <w:rPr>
          <w:color w:val="231F20"/>
          <w:spacing w:val="-1"/>
        </w:rPr>
        <w:t> </w:t>
      </w:r>
      <w:r>
        <w:rPr>
          <w:color w:val="231F20"/>
        </w:rPr>
        <w:t>lên</w:t>
      </w:r>
      <w:r>
        <w:rPr>
          <w:color w:val="231F20"/>
          <w:spacing w:val="-1"/>
        </w:rPr>
        <w:t> </w:t>
      </w:r>
      <w:r>
        <w:rPr>
          <w:color w:val="231F20"/>
        </w:rPr>
        <w:t>thì</w:t>
      </w:r>
      <w:r>
        <w:rPr>
          <w:color w:val="231F20"/>
          <w:spacing w:val="-1"/>
        </w:rPr>
        <w:t> </w:t>
      </w:r>
      <w:r>
        <w:rPr>
          <w:color w:val="231F20"/>
        </w:rPr>
        <w:t>thuộc</w:t>
      </w:r>
      <w:r>
        <w:rPr>
          <w:color w:val="231F20"/>
          <w:spacing w:val="-1"/>
        </w:rPr>
        <w:t> </w:t>
      </w:r>
      <w:r>
        <w:rPr>
          <w:color w:val="231F20"/>
        </w:rPr>
        <w:t>thẩm</w:t>
      </w:r>
      <w:r>
        <w:rPr>
          <w:color w:val="231F20"/>
          <w:spacing w:val="-1"/>
        </w:rPr>
        <w:t> </w:t>
      </w:r>
      <w:r>
        <w:rPr>
          <w:color w:val="231F20"/>
        </w:rPr>
        <w:t>quyền</w:t>
      </w:r>
      <w:r>
        <w:rPr>
          <w:color w:val="231F20"/>
          <w:spacing w:val="-1"/>
        </w:rPr>
        <w:t> </w:t>
      </w:r>
      <w:r>
        <w:rPr>
          <w:color w:val="231F20"/>
        </w:rPr>
        <w:t>giải</w:t>
      </w:r>
      <w:r>
        <w:rPr>
          <w:color w:val="231F20"/>
          <w:spacing w:val="-1"/>
        </w:rPr>
        <w:t> </w:t>
      </w:r>
      <w:r>
        <w:rPr>
          <w:color w:val="231F20"/>
        </w:rPr>
        <w:t>quyết</w:t>
      </w:r>
      <w:r>
        <w:rPr>
          <w:color w:val="231F20"/>
          <w:spacing w:val="-1"/>
        </w:rPr>
        <w:t> </w:t>
      </w:r>
      <w:r>
        <w:rPr>
          <w:color w:val="231F20"/>
        </w:rPr>
        <w:t>của</w:t>
      </w:r>
      <w:r>
        <w:rPr>
          <w:color w:val="231F20"/>
          <w:spacing w:val="-1"/>
        </w:rPr>
        <w:t> </w:t>
      </w:r>
      <w:r>
        <w:rPr>
          <w:color w:val="231F20"/>
        </w:rPr>
        <w:t>chính</w:t>
      </w:r>
      <w:r>
        <w:rPr>
          <w:color w:val="231F20"/>
          <w:spacing w:val="-1"/>
        </w:rPr>
        <w:t> </w:t>
      </w:r>
      <w:r>
        <w:rPr>
          <w:color w:val="231F20"/>
        </w:rPr>
        <w:t>quyền địa</w:t>
      </w:r>
      <w:r>
        <w:rPr>
          <w:color w:val="231F20"/>
          <w:spacing w:val="-4"/>
        </w:rPr>
        <w:t> </w:t>
      </w:r>
      <w:r>
        <w:rPr>
          <w:color w:val="231F20"/>
        </w:rPr>
        <w:t>phương</w:t>
      </w:r>
      <w:r>
        <w:rPr>
          <w:color w:val="231F20"/>
          <w:spacing w:val="-4"/>
        </w:rPr>
        <w:t> </w:t>
      </w:r>
      <w:r>
        <w:rPr>
          <w:color w:val="231F20"/>
        </w:rPr>
        <w:t>cấp</w:t>
      </w:r>
      <w:r>
        <w:rPr>
          <w:color w:val="231F20"/>
          <w:spacing w:val="-4"/>
        </w:rPr>
        <w:t> </w:t>
      </w:r>
      <w:r>
        <w:rPr>
          <w:color w:val="231F20"/>
        </w:rPr>
        <w:t>tỉnh;</w:t>
      </w:r>
      <w:r>
        <w:rPr>
          <w:color w:val="231F20"/>
          <w:spacing w:val="-4"/>
        </w:rPr>
        <w:t> </w:t>
      </w:r>
      <w:r>
        <w:rPr>
          <w:color w:val="231F20"/>
        </w:rPr>
        <w:t>chính</w:t>
      </w:r>
      <w:r>
        <w:rPr>
          <w:color w:val="231F20"/>
          <w:spacing w:val="-4"/>
        </w:rPr>
        <w:t> </w:t>
      </w:r>
      <w:r>
        <w:rPr>
          <w:color w:val="231F20"/>
        </w:rPr>
        <w:t>quyền</w:t>
      </w:r>
      <w:r>
        <w:rPr>
          <w:color w:val="231F20"/>
          <w:spacing w:val="-4"/>
        </w:rPr>
        <w:t> </w:t>
      </w:r>
      <w:r>
        <w:rPr>
          <w:color w:val="231F20"/>
        </w:rPr>
        <w:t>địa</w:t>
      </w:r>
      <w:r>
        <w:rPr>
          <w:color w:val="231F20"/>
          <w:spacing w:val="-4"/>
        </w:rPr>
        <w:t> </w:t>
      </w:r>
      <w:r>
        <w:rPr>
          <w:color w:val="231F20"/>
        </w:rPr>
        <w:t>phương</w:t>
      </w:r>
      <w:r>
        <w:rPr>
          <w:color w:val="231F20"/>
          <w:spacing w:val="-4"/>
        </w:rPr>
        <w:t> </w:t>
      </w:r>
      <w:r>
        <w:rPr>
          <w:color w:val="231F20"/>
        </w:rPr>
        <w:t>cấp</w:t>
      </w:r>
      <w:r>
        <w:rPr>
          <w:color w:val="231F20"/>
          <w:spacing w:val="-4"/>
        </w:rPr>
        <w:t> </w:t>
      </w:r>
      <w:r>
        <w:rPr>
          <w:color w:val="231F20"/>
        </w:rPr>
        <w:t>tỉnh</w:t>
      </w:r>
      <w:r>
        <w:rPr>
          <w:color w:val="231F20"/>
          <w:spacing w:val="-4"/>
        </w:rPr>
        <w:t> </w:t>
      </w:r>
      <w:r>
        <w:rPr>
          <w:color w:val="231F20"/>
        </w:rPr>
        <w:t>giao cho</w:t>
      </w:r>
      <w:r>
        <w:rPr>
          <w:color w:val="231F20"/>
          <w:spacing w:val="-7"/>
        </w:rPr>
        <w:t> </w:t>
      </w:r>
      <w:r>
        <w:rPr>
          <w:color w:val="231F20"/>
        </w:rPr>
        <w:t>chính</w:t>
      </w:r>
      <w:r>
        <w:rPr>
          <w:color w:val="231F20"/>
          <w:spacing w:val="-7"/>
        </w:rPr>
        <w:t> </w:t>
      </w:r>
      <w:r>
        <w:rPr>
          <w:color w:val="231F20"/>
        </w:rPr>
        <w:t>quyền</w:t>
      </w:r>
      <w:r>
        <w:rPr>
          <w:color w:val="231F20"/>
          <w:spacing w:val="-7"/>
        </w:rPr>
        <w:t> </w:t>
      </w:r>
      <w:r>
        <w:rPr>
          <w:color w:val="231F20"/>
        </w:rPr>
        <w:t>địa</w:t>
      </w:r>
      <w:r>
        <w:rPr>
          <w:color w:val="231F20"/>
          <w:spacing w:val="-7"/>
        </w:rPr>
        <w:t> </w:t>
      </w:r>
      <w:r>
        <w:rPr>
          <w:color w:val="231F20"/>
        </w:rPr>
        <w:t>phương</w:t>
      </w:r>
      <w:r>
        <w:rPr>
          <w:color w:val="231F20"/>
          <w:spacing w:val="-7"/>
        </w:rPr>
        <w:t> </w:t>
      </w:r>
      <w:r>
        <w:rPr>
          <w:color w:val="231F20"/>
        </w:rPr>
        <w:t>của</w:t>
      </w:r>
      <w:r>
        <w:rPr>
          <w:color w:val="231F20"/>
          <w:spacing w:val="-7"/>
        </w:rPr>
        <w:t> </w:t>
      </w:r>
      <w:r>
        <w:rPr>
          <w:color w:val="231F20"/>
        </w:rPr>
        <w:t>một</w:t>
      </w:r>
      <w:r>
        <w:rPr>
          <w:color w:val="231F20"/>
          <w:spacing w:val="-7"/>
        </w:rPr>
        <w:t> </w:t>
      </w:r>
      <w:r>
        <w:rPr>
          <w:color w:val="231F20"/>
        </w:rPr>
        <w:t>trong</w:t>
      </w:r>
      <w:r>
        <w:rPr>
          <w:color w:val="231F20"/>
          <w:spacing w:val="-7"/>
        </w:rPr>
        <w:t> </w:t>
      </w:r>
      <w:r>
        <w:rPr>
          <w:color w:val="231F20"/>
        </w:rPr>
        <w:t>các</w:t>
      </w:r>
      <w:r>
        <w:rPr>
          <w:color w:val="231F20"/>
          <w:spacing w:val="-7"/>
        </w:rPr>
        <w:t> </w:t>
      </w:r>
      <w:r>
        <w:rPr>
          <w:color w:val="231F20"/>
        </w:rPr>
        <w:t>đơn</w:t>
      </w:r>
      <w:r>
        <w:rPr>
          <w:color w:val="231F20"/>
          <w:spacing w:val="-7"/>
        </w:rPr>
        <w:t> </w:t>
      </w:r>
      <w:r>
        <w:rPr>
          <w:color w:val="231F20"/>
        </w:rPr>
        <w:t>vị</w:t>
      </w:r>
      <w:r>
        <w:rPr>
          <w:color w:val="231F20"/>
          <w:spacing w:val="-7"/>
        </w:rPr>
        <w:t> </w:t>
      </w:r>
      <w:r>
        <w:rPr>
          <w:color w:val="231F20"/>
        </w:rPr>
        <w:t>hành chính cấp xã có liên quan chủ trì giải quyết những vấn đề liên quan đến phạm vi từ 02 đơn vị hành chính cấp xã trở lên</w:t>
      </w:r>
      <w:r>
        <w:rPr>
          <w:color w:val="231F20"/>
          <w:spacing w:val="-3"/>
        </w:rPr>
        <w:t> </w:t>
      </w:r>
      <w:r>
        <w:rPr>
          <w:color w:val="231F20"/>
        </w:rPr>
        <w:t>bảo</w:t>
      </w:r>
      <w:r>
        <w:rPr>
          <w:color w:val="231F20"/>
          <w:spacing w:val="-3"/>
        </w:rPr>
        <w:t> </w:t>
      </w:r>
      <w:r>
        <w:rPr>
          <w:color w:val="231F20"/>
        </w:rPr>
        <w:t>đảm</w:t>
      </w:r>
      <w:r>
        <w:rPr>
          <w:color w:val="231F20"/>
          <w:spacing w:val="-3"/>
        </w:rPr>
        <w:t> </w:t>
      </w:r>
      <w:r>
        <w:rPr>
          <w:color w:val="231F20"/>
        </w:rPr>
        <w:t>phát</w:t>
      </w:r>
      <w:r>
        <w:rPr>
          <w:color w:val="231F20"/>
          <w:spacing w:val="-3"/>
        </w:rPr>
        <w:t> </w:t>
      </w:r>
      <w:r>
        <w:rPr>
          <w:color w:val="231F20"/>
        </w:rPr>
        <w:t>huy</w:t>
      </w:r>
      <w:r>
        <w:rPr>
          <w:color w:val="231F20"/>
          <w:spacing w:val="-3"/>
        </w:rPr>
        <w:t> </w:t>
      </w:r>
      <w:r>
        <w:rPr>
          <w:color w:val="231F20"/>
        </w:rPr>
        <w:t>hiệu</w:t>
      </w:r>
      <w:r>
        <w:rPr>
          <w:color w:val="231F20"/>
          <w:spacing w:val="-3"/>
        </w:rPr>
        <w:t> </w:t>
      </w:r>
      <w:r>
        <w:rPr>
          <w:color w:val="231F20"/>
        </w:rPr>
        <w:t>năng,</w:t>
      </w:r>
      <w:r>
        <w:rPr>
          <w:color w:val="231F20"/>
          <w:spacing w:val="-3"/>
        </w:rPr>
        <w:t> </w:t>
      </w:r>
      <w:r>
        <w:rPr>
          <w:color w:val="231F20"/>
        </w:rPr>
        <w:t>hiệu</w:t>
      </w:r>
      <w:r>
        <w:rPr>
          <w:color w:val="231F20"/>
          <w:spacing w:val="-3"/>
        </w:rPr>
        <w:t> </w:t>
      </w:r>
      <w:r>
        <w:rPr>
          <w:color w:val="231F20"/>
        </w:rPr>
        <w:t>lực,</w:t>
      </w:r>
      <w:r>
        <w:rPr>
          <w:color w:val="231F20"/>
          <w:spacing w:val="-3"/>
        </w:rPr>
        <w:t> </w:t>
      </w:r>
      <w:r>
        <w:rPr>
          <w:color w:val="231F20"/>
        </w:rPr>
        <w:t>hiệu</w:t>
      </w:r>
      <w:r>
        <w:rPr>
          <w:color w:val="231F20"/>
          <w:spacing w:val="-3"/>
        </w:rPr>
        <w:t> </w:t>
      </w:r>
      <w:r>
        <w:rPr>
          <w:color w:val="231F20"/>
        </w:rPr>
        <w:t>quả</w:t>
      </w:r>
      <w:r>
        <w:rPr>
          <w:color w:val="231F20"/>
          <w:spacing w:val="-3"/>
        </w:rPr>
        <w:t> </w:t>
      </w:r>
      <w:r>
        <w:rPr>
          <w:color w:val="231F20"/>
        </w:rPr>
        <w:t>quản</w:t>
      </w:r>
      <w:r>
        <w:rPr>
          <w:color w:val="231F20"/>
          <w:spacing w:val="-3"/>
        </w:rPr>
        <w:t> </w:t>
      </w:r>
      <w:r>
        <w:rPr>
          <w:color w:val="231F20"/>
        </w:rPr>
        <w:t>lý nhà nước và phục vụ người dân, doanh nghiệp tốt hơn.</w:t>
      </w:r>
    </w:p>
    <w:p>
      <w:pPr>
        <w:pStyle w:val="ListParagraph"/>
        <w:numPr>
          <w:ilvl w:val="1"/>
          <w:numId w:val="57"/>
        </w:numPr>
        <w:tabs>
          <w:tab w:pos="636" w:val="left" w:leader="none"/>
        </w:tabs>
        <w:spacing w:line="242" w:lineRule="auto" w:before="151" w:after="0"/>
        <w:ind w:left="142" w:right="136" w:firstLine="215"/>
        <w:jc w:val="both"/>
        <w:rPr>
          <w:color w:val="231F20"/>
          <w:sz w:val="24"/>
        </w:rPr>
      </w:pPr>
      <w:r>
        <w:rPr>
          <w:color w:val="231F20"/>
          <w:sz w:val="24"/>
        </w:rPr>
        <w:t>Trường</w:t>
      </w:r>
      <w:r>
        <w:rPr>
          <w:color w:val="231F20"/>
          <w:spacing w:val="40"/>
          <w:sz w:val="24"/>
        </w:rPr>
        <w:t> </w:t>
      </w:r>
      <w:r>
        <w:rPr>
          <w:color w:val="231F20"/>
          <w:sz w:val="24"/>
        </w:rPr>
        <w:t>hợp</w:t>
      </w:r>
      <w:r>
        <w:rPr>
          <w:color w:val="231F20"/>
          <w:spacing w:val="40"/>
          <w:sz w:val="24"/>
        </w:rPr>
        <w:t> </w:t>
      </w:r>
      <w:r>
        <w:rPr>
          <w:color w:val="231F20"/>
          <w:sz w:val="24"/>
        </w:rPr>
        <w:t>cần</w:t>
      </w:r>
      <w:r>
        <w:rPr>
          <w:color w:val="231F20"/>
          <w:spacing w:val="40"/>
          <w:sz w:val="24"/>
        </w:rPr>
        <w:t> </w:t>
      </w:r>
      <w:r>
        <w:rPr>
          <w:color w:val="231F20"/>
          <w:sz w:val="24"/>
        </w:rPr>
        <w:t>thiết,</w:t>
      </w:r>
      <w:r>
        <w:rPr>
          <w:color w:val="231F20"/>
          <w:spacing w:val="40"/>
          <w:sz w:val="24"/>
        </w:rPr>
        <w:t> </w:t>
      </w:r>
      <w:r>
        <w:rPr>
          <w:color w:val="231F20"/>
          <w:sz w:val="24"/>
        </w:rPr>
        <w:t>Ủy</w:t>
      </w:r>
      <w:r>
        <w:rPr>
          <w:color w:val="231F20"/>
          <w:spacing w:val="40"/>
          <w:sz w:val="24"/>
        </w:rPr>
        <w:t> </w:t>
      </w:r>
      <w:r>
        <w:rPr>
          <w:color w:val="231F20"/>
          <w:sz w:val="24"/>
        </w:rPr>
        <w:t>ban</w:t>
      </w:r>
      <w:r>
        <w:rPr>
          <w:color w:val="231F20"/>
          <w:spacing w:val="40"/>
          <w:sz w:val="24"/>
        </w:rPr>
        <w:t> </w:t>
      </w:r>
      <w:r>
        <w:rPr>
          <w:color w:val="231F20"/>
          <w:sz w:val="24"/>
        </w:rPr>
        <w:t>nhân</w:t>
      </w:r>
      <w:r>
        <w:rPr>
          <w:color w:val="231F20"/>
          <w:spacing w:val="40"/>
          <w:sz w:val="24"/>
        </w:rPr>
        <w:t> </w:t>
      </w:r>
      <w:r>
        <w:rPr>
          <w:color w:val="231F20"/>
          <w:sz w:val="24"/>
        </w:rPr>
        <w:t>dân,</w:t>
      </w:r>
      <w:r>
        <w:rPr>
          <w:color w:val="231F20"/>
          <w:spacing w:val="40"/>
          <w:sz w:val="24"/>
        </w:rPr>
        <w:t> </w:t>
      </w:r>
      <w:r>
        <w:rPr>
          <w:color w:val="231F20"/>
          <w:sz w:val="24"/>
        </w:rPr>
        <w:t>Chủ</w:t>
      </w:r>
      <w:r>
        <w:rPr>
          <w:color w:val="231F20"/>
          <w:spacing w:val="40"/>
          <w:sz w:val="24"/>
        </w:rPr>
        <w:t> </w:t>
      </w:r>
      <w:r>
        <w:rPr>
          <w:color w:val="231F20"/>
          <w:sz w:val="24"/>
        </w:rPr>
        <w:t>tịch Ủy</w:t>
      </w:r>
      <w:r>
        <w:rPr>
          <w:color w:val="231F20"/>
          <w:spacing w:val="40"/>
          <w:sz w:val="24"/>
        </w:rPr>
        <w:t> </w:t>
      </w:r>
      <w:r>
        <w:rPr>
          <w:color w:val="231F20"/>
          <w:sz w:val="24"/>
        </w:rPr>
        <w:t>ban</w:t>
      </w:r>
      <w:r>
        <w:rPr>
          <w:color w:val="231F20"/>
          <w:spacing w:val="40"/>
          <w:sz w:val="24"/>
        </w:rPr>
        <w:t> </w:t>
      </w:r>
      <w:r>
        <w:rPr>
          <w:color w:val="231F20"/>
          <w:sz w:val="24"/>
        </w:rPr>
        <w:t>nhân</w:t>
      </w:r>
      <w:r>
        <w:rPr>
          <w:color w:val="231F20"/>
          <w:spacing w:val="40"/>
          <w:sz w:val="24"/>
        </w:rPr>
        <w:t> </w:t>
      </w:r>
      <w:r>
        <w:rPr>
          <w:color w:val="231F20"/>
          <w:sz w:val="24"/>
        </w:rPr>
        <w:t>dân</w:t>
      </w:r>
      <w:r>
        <w:rPr>
          <w:color w:val="231F20"/>
          <w:spacing w:val="40"/>
          <w:sz w:val="24"/>
        </w:rPr>
        <w:t> </w:t>
      </w:r>
      <w:r>
        <w:rPr>
          <w:color w:val="231F20"/>
          <w:sz w:val="24"/>
        </w:rPr>
        <w:t>cấp</w:t>
      </w:r>
      <w:r>
        <w:rPr>
          <w:color w:val="231F20"/>
          <w:spacing w:val="40"/>
          <w:sz w:val="24"/>
        </w:rPr>
        <w:t> </w:t>
      </w:r>
      <w:r>
        <w:rPr>
          <w:color w:val="231F20"/>
          <w:sz w:val="24"/>
        </w:rPr>
        <w:t>tỉnh</w:t>
      </w:r>
      <w:r>
        <w:rPr>
          <w:color w:val="231F20"/>
          <w:spacing w:val="40"/>
          <w:sz w:val="24"/>
        </w:rPr>
        <w:t> </w:t>
      </w:r>
      <w:r>
        <w:rPr>
          <w:color w:val="231F20"/>
          <w:sz w:val="24"/>
        </w:rPr>
        <w:t>trực</w:t>
      </w:r>
      <w:r>
        <w:rPr>
          <w:color w:val="231F20"/>
          <w:spacing w:val="40"/>
          <w:sz w:val="24"/>
        </w:rPr>
        <w:t> </w:t>
      </w:r>
      <w:r>
        <w:rPr>
          <w:color w:val="231F20"/>
          <w:sz w:val="24"/>
        </w:rPr>
        <w:t>tiếp</w:t>
      </w:r>
      <w:r>
        <w:rPr>
          <w:color w:val="231F20"/>
          <w:spacing w:val="40"/>
          <w:sz w:val="24"/>
        </w:rPr>
        <w:t> </w:t>
      </w:r>
      <w:r>
        <w:rPr>
          <w:color w:val="231F20"/>
          <w:sz w:val="24"/>
        </w:rPr>
        <w:t>chỉ</w:t>
      </w:r>
      <w:r>
        <w:rPr>
          <w:color w:val="231F20"/>
          <w:spacing w:val="40"/>
          <w:sz w:val="24"/>
        </w:rPr>
        <w:t> </w:t>
      </w:r>
      <w:r>
        <w:rPr>
          <w:color w:val="231F20"/>
          <w:sz w:val="24"/>
        </w:rPr>
        <w:t>đạo,</w:t>
      </w:r>
      <w:r>
        <w:rPr>
          <w:color w:val="231F20"/>
          <w:spacing w:val="40"/>
          <w:sz w:val="24"/>
        </w:rPr>
        <w:t> </w:t>
      </w:r>
      <w:r>
        <w:rPr>
          <w:color w:val="231F20"/>
          <w:sz w:val="24"/>
        </w:rPr>
        <w:t>điều</w:t>
      </w:r>
      <w:r>
        <w:rPr>
          <w:color w:val="231F20"/>
          <w:spacing w:val="40"/>
          <w:sz w:val="24"/>
        </w:rPr>
        <w:t> </w:t>
      </w:r>
      <w:r>
        <w:rPr>
          <w:color w:val="231F20"/>
          <w:sz w:val="24"/>
        </w:rPr>
        <w:t>hành việc giải quyết những vấn đề thuộc nhiệm vụ, quyền hạn của Ủy ban nhân dân, Chủ tịch Ủy ban nhân dân cấp xã, không</w:t>
      </w:r>
      <w:r>
        <w:rPr>
          <w:color w:val="231F20"/>
          <w:spacing w:val="40"/>
          <w:sz w:val="24"/>
        </w:rPr>
        <w:t> </w:t>
      </w:r>
      <w:r>
        <w:rPr>
          <w:color w:val="231F20"/>
          <w:sz w:val="24"/>
        </w:rPr>
        <w:t>để</w:t>
      </w:r>
      <w:r>
        <w:rPr>
          <w:color w:val="231F20"/>
          <w:spacing w:val="40"/>
          <w:sz w:val="24"/>
        </w:rPr>
        <w:t> </w:t>
      </w:r>
      <w:r>
        <w:rPr>
          <w:color w:val="231F20"/>
          <w:sz w:val="24"/>
        </w:rPr>
        <w:t>việc</w:t>
      </w:r>
      <w:r>
        <w:rPr>
          <w:color w:val="231F20"/>
          <w:spacing w:val="40"/>
          <w:sz w:val="24"/>
        </w:rPr>
        <w:t> </w:t>
      </w:r>
      <w:r>
        <w:rPr>
          <w:color w:val="231F20"/>
          <w:sz w:val="24"/>
        </w:rPr>
        <w:t>giải</w:t>
      </w:r>
      <w:r>
        <w:rPr>
          <w:color w:val="231F20"/>
          <w:spacing w:val="40"/>
          <w:sz w:val="24"/>
        </w:rPr>
        <w:t> </w:t>
      </w:r>
      <w:r>
        <w:rPr>
          <w:color w:val="231F20"/>
          <w:sz w:val="24"/>
        </w:rPr>
        <w:t>quyết</w:t>
      </w:r>
      <w:r>
        <w:rPr>
          <w:color w:val="231F20"/>
          <w:spacing w:val="40"/>
          <w:sz w:val="24"/>
        </w:rPr>
        <w:t> </w:t>
      </w:r>
      <w:r>
        <w:rPr>
          <w:color w:val="231F20"/>
          <w:sz w:val="24"/>
        </w:rPr>
        <w:t>công</w:t>
      </w:r>
      <w:r>
        <w:rPr>
          <w:color w:val="231F20"/>
          <w:spacing w:val="40"/>
          <w:sz w:val="24"/>
        </w:rPr>
        <w:t> </w:t>
      </w:r>
      <w:r>
        <w:rPr>
          <w:color w:val="231F20"/>
          <w:sz w:val="24"/>
        </w:rPr>
        <w:t>việc,</w:t>
      </w:r>
      <w:r>
        <w:rPr>
          <w:color w:val="231F20"/>
          <w:spacing w:val="40"/>
          <w:sz w:val="24"/>
        </w:rPr>
        <w:t> </w:t>
      </w:r>
      <w:r>
        <w:rPr>
          <w:color w:val="231F20"/>
          <w:sz w:val="24"/>
        </w:rPr>
        <w:t>thủ</w:t>
      </w:r>
      <w:r>
        <w:rPr>
          <w:color w:val="231F20"/>
          <w:spacing w:val="40"/>
          <w:sz w:val="24"/>
        </w:rPr>
        <w:t> </w:t>
      </w:r>
      <w:r>
        <w:rPr>
          <w:color w:val="231F20"/>
          <w:sz w:val="24"/>
        </w:rPr>
        <w:t>tục</w:t>
      </w:r>
      <w:r>
        <w:rPr>
          <w:color w:val="231F20"/>
          <w:spacing w:val="40"/>
          <w:sz w:val="24"/>
        </w:rPr>
        <w:t> </w:t>
      </w:r>
      <w:r>
        <w:rPr>
          <w:color w:val="231F20"/>
          <w:sz w:val="24"/>
        </w:rPr>
        <w:t>hành</w:t>
      </w:r>
      <w:r>
        <w:rPr>
          <w:color w:val="231F20"/>
          <w:spacing w:val="40"/>
          <w:sz w:val="24"/>
        </w:rPr>
        <w:t> </w:t>
      </w:r>
      <w:r>
        <w:rPr>
          <w:color w:val="231F20"/>
          <w:sz w:val="24"/>
        </w:rPr>
        <w:t>chính đối với người dân, doanh nghiệp bị đình trệ, ùn tắc, kém hiệu quả.</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57"/>
        </w:numPr>
        <w:tabs>
          <w:tab w:pos="759" w:val="left" w:leader="none"/>
          <w:tab w:pos="1107" w:val="left" w:leader="none"/>
        </w:tabs>
        <w:spacing w:line="242" w:lineRule="auto" w:before="74" w:after="0"/>
        <w:ind w:left="759" w:right="707" w:hanging="50"/>
        <w:jc w:val="both"/>
        <w:rPr>
          <w:b/>
          <w:sz w:val="24"/>
        </w:rPr>
      </w:pPr>
      <w:r>
        <w:rPr>
          <w:b/>
          <w:color w:val="231F20"/>
          <w:sz w:val="24"/>
        </w:rPr>
        <w:t>ĐỊNH HƯỚNG SẮP</w:t>
      </w:r>
      <w:r>
        <w:rPr>
          <w:b/>
          <w:color w:val="231F20"/>
          <w:spacing w:val="-3"/>
          <w:sz w:val="24"/>
        </w:rPr>
        <w:t> </w:t>
      </w:r>
      <w:r>
        <w:rPr>
          <w:b/>
          <w:color w:val="231F20"/>
          <w:sz w:val="24"/>
        </w:rPr>
        <w:t>XẾP</w:t>
      </w:r>
      <w:r>
        <w:rPr>
          <w:b/>
          <w:color w:val="231F20"/>
          <w:spacing w:val="-3"/>
          <w:sz w:val="24"/>
        </w:rPr>
        <w:t> </w:t>
      </w:r>
      <w:r>
        <w:rPr>
          <w:b/>
          <w:color w:val="231F20"/>
          <w:sz w:val="24"/>
        </w:rPr>
        <w:t>LẠI ĐƠN VỊ SỰ NGHIỆP CÔNG LẬP KHI TỔ CHỨC CHÍNH QUYỀN ĐỊA PHƯƠNG 2 CẤP</w:t>
      </w:r>
    </w:p>
    <w:p>
      <w:pPr>
        <w:pStyle w:val="BodyText"/>
        <w:spacing w:line="242" w:lineRule="auto" w:before="217"/>
        <w:ind w:right="136"/>
      </w:pPr>
      <w:r>
        <w:rPr>
          <w:color w:val="231F20"/>
        </w:rPr>
        <w:t>Công văn số 68/CV-BCĐ ngày 28/5/2025 của Ban Chỉ đạo sắp xếp ĐVHC các cấp và tổ chức chính quyền địa phương 02 cấp của Chính phủ định hướng sắp xếp lại đơn vị sự nghiệp công lập khi tổ chức chính quyền địa phương 2 cấp, cụ thể như sau:</w:t>
      </w:r>
    </w:p>
    <w:p>
      <w:pPr>
        <w:pStyle w:val="ListParagraph"/>
        <w:numPr>
          <w:ilvl w:val="0"/>
          <w:numId w:val="59"/>
        </w:numPr>
        <w:tabs>
          <w:tab w:pos="600" w:val="left" w:leader="none"/>
        </w:tabs>
        <w:spacing w:line="242" w:lineRule="auto" w:before="126" w:after="0"/>
        <w:ind w:left="142" w:right="136" w:firstLine="215"/>
        <w:jc w:val="both"/>
        <w:rPr>
          <w:sz w:val="24"/>
        </w:rPr>
      </w:pPr>
      <w:r>
        <w:rPr>
          <w:color w:val="231F20"/>
          <w:sz w:val="24"/>
        </w:rPr>
        <w:t>Đối với các đơn vị sự nghiệp công lập thuộc lĩnh vực giáo dục và y tế</w:t>
      </w:r>
    </w:p>
    <w:p>
      <w:pPr>
        <w:pStyle w:val="BodyText"/>
        <w:spacing w:line="242" w:lineRule="auto" w:before="123"/>
        <w:ind w:right="136"/>
      </w:pPr>
      <w:r>
        <w:rPr>
          <w:color w:val="231F20"/>
        </w:rPr>
        <w:t>Trước mắt, giữ ổn định hệ thống các đơn vị sự nghiệp công lập thuộc lĩnh vực giáo dục và y tế tại địa phương,</w:t>
      </w:r>
      <w:r>
        <w:rPr>
          <w:color w:val="231F20"/>
          <w:spacing w:val="40"/>
        </w:rPr>
        <w:t> </w:t>
      </w:r>
      <w:r>
        <w:rPr>
          <w:color w:val="231F20"/>
        </w:rPr>
        <w:t>chỉ thực hiện sắp xếp khi thực sự cần thiết và không làm ảnh hưởng đến hoạt động phục vụ nhu cầu thiết yếu của người dân trên địa bàn. Theo đó, giao cấp xã quản lý các các cơ sở giáo dục (mầm non đến trung học cơ sở và trường dân tộc nội trú ở cấp huyện hiện nay); đối với Trung tâm Y tế thuộc Ủy ban nhân dân cấp huyện hiện</w:t>
      </w:r>
      <w:r>
        <w:rPr>
          <w:color w:val="231F20"/>
          <w:spacing w:val="80"/>
        </w:rPr>
        <w:t> </w:t>
      </w:r>
      <w:r>
        <w:rPr>
          <w:color w:val="231F20"/>
        </w:rPr>
        <w:t>nay sẽ chuyển về Sở Y tế quản lý để tổ chức cung ứng</w:t>
      </w:r>
      <w:r>
        <w:rPr>
          <w:color w:val="231F20"/>
          <w:spacing w:val="40"/>
        </w:rPr>
        <w:t> </w:t>
      </w:r>
      <w:r>
        <w:rPr>
          <w:color w:val="231F20"/>
        </w:rPr>
        <w:t>dịch</w:t>
      </w:r>
      <w:r>
        <w:rPr>
          <w:color w:val="231F20"/>
          <w:spacing w:val="31"/>
        </w:rPr>
        <w:t> </w:t>
      </w:r>
      <w:r>
        <w:rPr>
          <w:color w:val="231F20"/>
        </w:rPr>
        <w:t>vụ</w:t>
      </w:r>
      <w:r>
        <w:rPr>
          <w:color w:val="231F20"/>
          <w:spacing w:val="31"/>
        </w:rPr>
        <w:t> </w:t>
      </w:r>
      <w:r>
        <w:rPr>
          <w:color w:val="231F20"/>
        </w:rPr>
        <w:t>theo</w:t>
      </w:r>
      <w:r>
        <w:rPr>
          <w:color w:val="231F20"/>
          <w:spacing w:val="31"/>
        </w:rPr>
        <w:t> </w:t>
      </w:r>
      <w:r>
        <w:rPr>
          <w:color w:val="231F20"/>
        </w:rPr>
        <w:t>khu</w:t>
      </w:r>
      <w:r>
        <w:rPr>
          <w:color w:val="231F20"/>
          <w:spacing w:val="31"/>
        </w:rPr>
        <w:t> </w:t>
      </w:r>
      <w:r>
        <w:rPr>
          <w:color w:val="231F20"/>
        </w:rPr>
        <w:t>vực</w:t>
      </w:r>
      <w:r>
        <w:rPr>
          <w:color w:val="231F20"/>
          <w:spacing w:val="31"/>
        </w:rPr>
        <w:t> </w:t>
      </w:r>
      <w:r>
        <w:rPr>
          <w:color w:val="231F20"/>
        </w:rPr>
        <w:t>liên</w:t>
      </w:r>
      <w:r>
        <w:rPr>
          <w:color w:val="231F20"/>
          <w:spacing w:val="31"/>
        </w:rPr>
        <w:t> </w:t>
      </w:r>
      <w:r>
        <w:rPr>
          <w:color w:val="231F20"/>
        </w:rPr>
        <w:t>xã,</w:t>
      </w:r>
      <w:r>
        <w:rPr>
          <w:color w:val="231F20"/>
          <w:spacing w:val="31"/>
        </w:rPr>
        <w:t> </w:t>
      </w:r>
      <w:r>
        <w:rPr>
          <w:color w:val="231F20"/>
        </w:rPr>
        <w:t>phường;</w:t>
      </w:r>
      <w:r>
        <w:rPr>
          <w:color w:val="231F20"/>
          <w:spacing w:val="31"/>
        </w:rPr>
        <w:t> </w:t>
      </w:r>
      <w:r>
        <w:rPr>
          <w:color w:val="231F20"/>
        </w:rPr>
        <w:t>duy</w:t>
      </w:r>
      <w:r>
        <w:rPr>
          <w:color w:val="231F20"/>
          <w:spacing w:val="31"/>
        </w:rPr>
        <w:t> </w:t>
      </w:r>
      <w:r>
        <w:rPr>
          <w:color w:val="231F20"/>
        </w:rPr>
        <w:t>trì</w:t>
      </w:r>
      <w:r>
        <w:rPr>
          <w:color w:val="231F20"/>
          <w:spacing w:val="31"/>
        </w:rPr>
        <w:t> </w:t>
      </w:r>
      <w:r>
        <w:rPr>
          <w:color w:val="231F20"/>
        </w:rPr>
        <w:t>các</w:t>
      </w:r>
      <w:r>
        <w:rPr>
          <w:color w:val="231F20"/>
          <w:spacing w:val="26"/>
        </w:rPr>
        <w:t> </w:t>
      </w:r>
      <w:r>
        <w:rPr>
          <w:color w:val="231F20"/>
        </w:rPr>
        <w:t>Trạm Y tế xã thuộc Trung tâm Y tế hiện nay hoặc sắp xếp các Trạm</w:t>
      </w:r>
      <w:r>
        <w:rPr>
          <w:color w:val="231F20"/>
          <w:spacing w:val="-5"/>
        </w:rPr>
        <w:t> </w:t>
      </w:r>
      <w:r>
        <w:rPr>
          <w:color w:val="231F20"/>
        </w:rPr>
        <w:t>Y</w:t>
      </w:r>
      <w:r>
        <w:rPr>
          <w:color w:val="231F20"/>
          <w:spacing w:val="-5"/>
        </w:rPr>
        <w:t> </w:t>
      </w:r>
      <w:r>
        <w:rPr>
          <w:color w:val="231F20"/>
        </w:rPr>
        <w:t>tế tại cấp xã cũ thành 01 Trạm</w:t>
      </w:r>
      <w:r>
        <w:rPr>
          <w:color w:val="231F20"/>
          <w:spacing w:val="-5"/>
        </w:rPr>
        <w:t> </w:t>
      </w:r>
      <w:r>
        <w:rPr>
          <w:color w:val="231F20"/>
        </w:rPr>
        <w:t>Y</w:t>
      </w:r>
      <w:r>
        <w:rPr>
          <w:color w:val="231F20"/>
          <w:spacing w:val="-5"/>
        </w:rPr>
        <w:t> </w:t>
      </w:r>
      <w:r>
        <w:rPr>
          <w:color w:val="231F20"/>
        </w:rPr>
        <w:t>tế tại cấp xã mới và có các điểm Y tế tại các xã cũ để phục vụ người dân.</w:t>
      </w:r>
    </w:p>
    <w:p>
      <w:pPr>
        <w:pStyle w:val="ListParagraph"/>
        <w:numPr>
          <w:ilvl w:val="0"/>
          <w:numId w:val="59"/>
        </w:numPr>
        <w:tabs>
          <w:tab w:pos="600" w:val="left" w:leader="none"/>
        </w:tabs>
        <w:spacing w:line="242" w:lineRule="auto" w:before="136" w:after="0"/>
        <w:ind w:left="142" w:right="136" w:firstLine="215"/>
        <w:jc w:val="both"/>
        <w:rPr>
          <w:sz w:val="24"/>
        </w:rPr>
      </w:pPr>
      <w:r>
        <w:rPr>
          <w:color w:val="231F20"/>
          <w:sz w:val="24"/>
        </w:rPr>
        <w:t>Đối với các đơn vị sự nghiệp công lập thuộc lĩnh vực nông nghiệp và môi trường, khoa học và công nghệ, sự nghiệp kinh tế khác (bao gồm Trung tâm Dịch vụ nông nghiệp ở cấp huyện hiện nay).</w:t>
      </w:r>
    </w:p>
    <w:p>
      <w:pPr>
        <w:pStyle w:val="BodyText"/>
        <w:spacing w:line="242" w:lineRule="auto" w:before="125"/>
        <w:ind w:right="136"/>
      </w:pPr>
      <w:r>
        <w:rPr>
          <w:color w:val="231F20"/>
        </w:rPr>
        <w:t>Nghiên cứu sắp xếp thu gọn đầu mối giao cấp tỉnh quản lý</w:t>
      </w:r>
      <w:r>
        <w:rPr>
          <w:color w:val="231F20"/>
          <w:spacing w:val="16"/>
        </w:rPr>
        <w:t> </w:t>
      </w:r>
      <w:r>
        <w:rPr>
          <w:color w:val="231F20"/>
        </w:rPr>
        <w:t>và</w:t>
      </w:r>
      <w:r>
        <w:rPr>
          <w:color w:val="231F20"/>
          <w:spacing w:val="18"/>
        </w:rPr>
        <w:t> </w:t>
      </w:r>
      <w:r>
        <w:rPr>
          <w:color w:val="231F20"/>
        </w:rPr>
        <w:t>có</w:t>
      </w:r>
      <w:r>
        <w:rPr>
          <w:color w:val="231F20"/>
          <w:spacing w:val="18"/>
        </w:rPr>
        <w:t> </w:t>
      </w:r>
      <w:r>
        <w:rPr>
          <w:color w:val="231F20"/>
        </w:rPr>
        <w:t>hệ</w:t>
      </w:r>
      <w:r>
        <w:rPr>
          <w:color w:val="231F20"/>
          <w:spacing w:val="18"/>
        </w:rPr>
        <w:t> </w:t>
      </w:r>
      <w:r>
        <w:rPr>
          <w:color w:val="231F20"/>
        </w:rPr>
        <w:t>thống</w:t>
      </w:r>
      <w:r>
        <w:rPr>
          <w:color w:val="231F20"/>
          <w:spacing w:val="18"/>
        </w:rPr>
        <w:t> </w:t>
      </w:r>
      <w:r>
        <w:rPr>
          <w:color w:val="231F20"/>
        </w:rPr>
        <w:t>mạng</w:t>
      </w:r>
      <w:r>
        <w:rPr>
          <w:color w:val="231F20"/>
          <w:spacing w:val="18"/>
        </w:rPr>
        <w:t> </w:t>
      </w:r>
      <w:r>
        <w:rPr>
          <w:color w:val="231F20"/>
        </w:rPr>
        <w:t>lưới</w:t>
      </w:r>
      <w:r>
        <w:rPr>
          <w:color w:val="231F20"/>
          <w:spacing w:val="18"/>
        </w:rPr>
        <w:t> </w:t>
      </w:r>
      <w:r>
        <w:rPr>
          <w:color w:val="231F20"/>
        </w:rPr>
        <w:t>cung</w:t>
      </w:r>
      <w:r>
        <w:rPr>
          <w:color w:val="231F20"/>
          <w:spacing w:val="18"/>
        </w:rPr>
        <w:t> </w:t>
      </w:r>
      <w:r>
        <w:rPr>
          <w:color w:val="231F20"/>
        </w:rPr>
        <w:t>ứng</w:t>
      </w:r>
      <w:r>
        <w:rPr>
          <w:color w:val="231F20"/>
          <w:spacing w:val="18"/>
        </w:rPr>
        <w:t> </w:t>
      </w:r>
      <w:r>
        <w:rPr>
          <w:color w:val="231F20"/>
        </w:rPr>
        <w:t>dịch</w:t>
      </w:r>
      <w:r>
        <w:rPr>
          <w:color w:val="231F20"/>
          <w:spacing w:val="18"/>
        </w:rPr>
        <w:t> </w:t>
      </w:r>
      <w:r>
        <w:rPr>
          <w:color w:val="231F20"/>
        </w:rPr>
        <w:t>vụ</w:t>
      </w:r>
      <w:r>
        <w:rPr>
          <w:color w:val="231F20"/>
          <w:spacing w:val="18"/>
        </w:rPr>
        <w:t> </w:t>
      </w:r>
      <w:r>
        <w:rPr>
          <w:color w:val="231F20"/>
        </w:rPr>
        <w:t>sự</w:t>
      </w:r>
      <w:r>
        <w:rPr>
          <w:color w:val="231F20"/>
          <w:spacing w:val="18"/>
        </w:rPr>
        <w:t> </w:t>
      </w:r>
      <w:r>
        <w:rPr>
          <w:color w:val="231F20"/>
          <w:spacing w:val="-2"/>
        </w:rPr>
        <w:t>nghiệp</w:t>
      </w:r>
    </w:p>
    <w:p>
      <w:pPr>
        <w:pStyle w:val="BodyText"/>
        <w:spacing w:after="0" w:line="242" w:lineRule="auto"/>
        <w:sectPr>
          <w:pgSz w:w="7380" w:h="10780"/>
          <w:pgMar w:header="0" w:footer="576" w:top="760" w:bottom="760" w:left="708" w:right="708"/>
        </w:sectPr>
      </w:pPr>
    </w:p>
    <w:p>
      <w:pPr>
        <w:pStyle w:val="BodyText"/>
        <w:spacing w:line="247" w:lineRule="auto" w:before="77"/>
        <w:ind w:right="136" w:firstLine="0"/>
      </w:pPr>
      <w:r>
        <w:rPr>
          <w:color w:val="231F20"/>
        </w:rPr>
        <w:t>công theo khu vực liên xã, phù hợp với điều kiện, đặc</w:t>
      </w:r>
      <w:r>
        <w:rPr>
          <w:color w:val="231F20"/>
          <w:spacing w:val="40"/>
        </w:rPr>
        <w:t> </w:t>
      </w:r>
      <w:r>
        <w:rPr>
          <w:color w:val="231F20"/>
        </w:rPr>
        <w:t>điểm từng địa bàn.</w:t>
      </w:r>
    </w:p>
    <w:p>
      <w:pPr>
        <w:pStyle w:val="ListParagraph"/>
        <w:numPr>
          <w:ilvl w:val="0"/>
          <w:numId w:val="59"/>
        </w:numPr>
        <w:tabs>
          <w:tab w:pos="600" w:val="left" w:leader="none"/>
        </w:tabs>
        <w:spacing w:line="247" w:lineRule="auto" w:before="121" w:after="0"/>
        <w:ind w:left="142" w:right="136" w:firstLine="215"/>
        <w:jc w:val="both"/>
        <w:rPr>
          <w:sz w:val="24"/>
        </w:rPr>
      </w:pPr>
      <w:r>
        <w:rPr>
          <w:color w:val="231F20"/>
          <w:sz w:val="24"/>
        </w:rPr>
        <w:t>Đối với các đơn vị sự nghiệp công lập thuộc lĩnh vực quản lý dự án, phát triển quỹ đất, giải phóng mặt bằng, quản lý chợ, bến xe.</w:t>
      </w:r>
    </w:p>
    <w:p>
      <w:pPr>
        <w:pStyle w:val="BodyText"/>
        <w:spacing w:line="247" w:lineRule="auto" w:before="121"/>
        <w:ind w:right="136"/>
      </w:pPr>
      <w:r>
        <w:rPr>
          <w:color w:val="231F20"/>
        </w:rPr>
        <w:t>Các địa phương căn cứ điều kiện, đặc điểm và khả năng bảo</w:t>
      </w:r>
      <w:r>
        <w:rPr>
          <w:color w:val="231F20"/>
          <w:spacing w:val="40"/>
        </w:rPr>
        <w:t> </w:t>
      </w:r>
      <w:r>
        <w:rPr>
          <w:color w:val="231F20"/>
        </w:rPr>
        <w:t>đảm</w:t>
      </w:r>
      <w:r>
        <w:rPr>
          <w:color w:val="231F20"/>
          <w:spacing w:val="40"/>
        </w:rPr>
        <w:t> </w:t>
      </w:r>
      <w:r>
        <w:rPr>
          <w:color w:val="231F20"/>
        </w:rPr>
        <w:t>tự</w:t>
      </w:r>
      <w:r>
        <w:rPr>
          <w:color w:val="231F20"/>
          <w:spacing w:val="40"/>
        </w:rPr>
        <w:t> </w:t>
      </w:r>
      <w:r>
        <w:rPr>
          <w:color w:val="231F20"/>
        </w:rPr>
        <w:t>cân</w:t>
      </w:r>
      <w:r>
        <w:rPr>
          <w:color w:val="231F20"/>
          <w:spacing w:val="40"/>
        </w:rPr>
        <w:t> </w:t>
      </w:r>
      <w:r>
        <w:rPr>
          <w:color w:val="231F20"/>
        </w:rPr>
        <w:t>đối</w:t>
      </w:r>
      <w:r>
        <w:rPr>
          <w:color w:val="231F20"/>
          <w:spacing w:val="40"/>
        </w:rPr>
        <w:t> </w:t>
      </w:r>
      <w:r>
        <w:rPr>
          <w:color w:val="231F20"/>
        </w:rPr>
        <w:t>nguồn</w:t>
      </w:r>
      <w:r>
        <w:rPr>
          <w:color w:val="231F20"/>
          <w:spacing w:val="40"/>
        </w:rPr>
        <w:t> </w:t>
      </w:r>
      <w:r>
        <w:rPr>
          <w:color w:val="231F20"/>
        </w:rPr>
        <w:t>thu</w:t>
      </w:r>
      <w:r>
        <w:rPr>
          <w:color w:val="231F20"/>
          <w:spacing w:val="40"/>
        </w:rPr>
        <w:t> </w:t>
      </w:r>
      <w:r>
        <w:rPr>
          <w:color w:val="231F20"/>
        </w:rPr>
        <w:t>của</w:t>
      </w:r>
      <w:r>
        <w:rPr>
          <w:color w:val="231F20"/>
          <w:spacing w:val="40"/>
        </w:rPr>
        <w:t> </w:t>
      </w:r>
      <w:r>
        <w:rPr>
          <w:color w:val="231F20"/>
        </w:rPr>
        <w:t>các</w:t>
      </w:r>
      <w:r>
        <w:rPr>
          <w:color w:val="231F20"/>
          <w:spacing w:val="40"/>
        </w:rPr>
        <w:t> </w:t>
      </w:r>
      <w:r>
        <w:rPr>
          <w:color w:val="231F20"/>
        </w:rPr>
        <w:t>hoạt</w:t>
      </w:r>
      <w:r>
        <w:rPr>
          <w:color w:val="231F20"/>
          <w:spacing w:val="40"/>
        </w:rPr>
        <w:t> </w:t>
      </w:r>
      <w:r>
        <w:rPr>
          <w:color w:val="231F20"/>
        </w:rPr>
        <w:t>động</w:t>
      </w:r>
      <w:r>
        <w:rPr>
          <w:color w:val="231F20"/>
          <w:spacing w:val="40"/>
        </w:rPr>
        <w:t> </w:t>
      </w:r>
      <w:r>
        <w:rPr>
          <w:color w:val="231F20"/>
        </w:rPr>
        <w:t>cung ứng dịch vụ sự nghiệp công để thành lập đơn vị sự nghiệp công lập ở cấp tỉnh (có cơ sở liên xã) hoặc cấp xã, bảo</w:t>
      </w:r>
      <w:r>
        <w:rPr>
          <w:color w:val="231F20"/>
          <w:spacing w:val="40"/>
        </w:rPr>
        <w:t> </w:t>
      </w:r>
      <w:r>
        <w:rPr>
          <w:color w:val="231F20"/>
        </w:rPr>
        <w:t>đảm</w:t>
      </w:r>
      <w:r>
        <w:rPr>
          <w:color w:val="231F20"/>
          <w:spacing w:val="40"/>
        </w:rPr>
        <w:t> </w:t>
      </w:r>
      <w:r>
        <w:rPr>
          <w:color w:val="231F20"/>
        </w:rPr>
        <w:t>các</w:t>
      </w:r>
      <w:r>
        <w:rPr>
          <w:color w:val="231F20"/>
          <w:spacing w:val="40"/>
        </w:rPr>
        <w:t> </w:t>
      </w:r>
      <w:r>
        <w:rPr>
          <w:color w:val="231F20"/>
        </w:rPr>
        <w:t>đơn</w:t>
      </w:r>
      <w:r>
        <w:rPr>
          <w:color w:val="231F20"/>
          <w:spacing w:val="40"/>
        </w:rPr>
        <w:t> </w:t>
      </w:r>
      <w:r>
        <w:rPr>
          <w:color w:val="231F20"/>
        </w:rPr>
        <w:t>vị</w:t>
      </w:r>
      <w:r>
        <w:rPr>
          <w:color w:val="231F20"/>
          <w:spacing w:val="40"/>
        </w:rPr>
        <w:t> </w:t>
      </w:r>
      <w:r>
        <w:rPr>
          <w:color w:val="231F20"/>
        </w:rPr>
        <w:t>sự</w:t>
      </w:r>
      <w:r>
        <w:rPr>
          <w:color w:val="231F20"/>
          <w:spacing w:val="40"/>
        </w:rPr>
        <w:t> </w:t>
      </w:r>
      <w:r>
        <w:rPr>
          <w:color w:val="231F20"/>
        </w:rPr>
        <w:t>nghiệp</w:t>
      </w:r>
      <w:r>
        <w:rPr>
          <w:color w:val="231F20"/>
          <w:spacing w:val="40"/>
        </w:rPr>
        <w:t> </w:t>
      </w:r>
      <w:r>
        <w:rPr>
          <w:color w:val="231F20"/>
        </w:rPr>
        <w:t>công</w:t>
      </w:r>
      <w:r>
        <w:rPr>
          <w:color w:val="231F20"/>
          <w:spacing w:val="40"/>
        </w:rPr>
        <w:t> </w:t>
      </w:r>
      <w:r>
        <w:rPr>
          <w:color w:val="231F20"/>
        </w:rPr>
        <w:t>lập</w:t>
      </w:r>
      <w:r>
        <w:rPr>
          <w:color w:val="231F20"/>
          <w:spacing w:val="40"/>
        </w:rPr>
        <w:t> </w:t>
      </w:r>
      <w:r>
        <w:rPr>
          <w:color w:val="231F20"/>
        </w:rPr>
        <w:t>khi</w:t>
      </w:r>
      <w:r>
        <w:rPr>
          <w:color w:val="231F20"/>
          <w:spacing w:val="40"/>
        </w:rPr>
        <w:t> </w:t>
      </w:r>
      <w:r>
        <w:rPr>
          <w:color w:val="231F20"/>
        </w:rPr>
        <w:t>được</w:t>
      </w:r>
      <w:r>
        <w:rPr>
          <w:color w:val="231F20"/>
          <w:spacing w:val="40"/>
        </w:rPr>
        <w:t> </w:t>
      </w:r>
      <w:r>
        <w:rPr>
          <w:color w:val="231F20"/>
        </w:rPr>
        <w:t>thành</w:t>
      </w:r>
      <w:r>
        <w:rPr>
          <w:color w:val="231F20"/>
          <w:spacing w:val="40"/>
        </w:rPr>
        <w:t> </w:t>
      </w:r>
      <w:r>
        <w:rPr>
          <w:color w:val="231F20"/>
        </w:rPr>
        <w:t>lập sẽ tự bảo đảm chi thường xuyên và thực hiện chức năng cung ứng dịch vụ sự nghiệp công thuộc các lĩnh vực này trên địa bàn.</w:t>
      </w:r>
    </w:p>
    <w:p>
      <w:pPr>
        <w:pStyle w:val="ListParagraph"/>
        <w:numPr>
          <w:ilvl w:val="0"/>
          <w:numId w:val="59"/>
        </w:numPr>
        <w:tabs>
          <w:tab w:pos="606" w:val="left" w:leader="none"/>
        </w:tabs>
        <w:spacing w:line="240" w:lineRule="auto" w:before="178" w:after="0"/>
        <w:ind w:left="606" w:right="0" w:hanging="249"/>
        <w:jc w:val="left"/>
        <w:rPr>
          <w:sz w:val="24"/>
        </w:rPr>
      </w:pPr>
      <w:r>
        <w:rPr>
          <w:color w:val="231F20"/>
          <w:sz w:val="24"/>
        </w:rPr>
        <w:t>Đối</w:t>
      </w:r>
      <w:r>
        <w:rPr>
          <w:color w:val="231F20"/>
          <w:spacing w:val="12"/>
          <w:sz w:val="24"/>
        </w:rPr>
        <w:t> </w:t>
      </w:r>
      <w:r>
        <w:rPr>
          <w:color w:val="231F20"/>
          <w:sz w:val="24"/>
        </w:rPr>
        <w:t>với</w:t>
      </w:r>
      <w:r>
        <w:rPr>
          <w:color w:val="231F20"/>
          <w:spacing w:val="13"/>
          <w:sz w:val="24"/>
        </w:rPr>
        <w:t> </w:t>
      </w:r>
      <w:r>
        <w:rPr>
          <w:color w:val="231F20"/>
          <w:sz w:val="24"/>
        </w:rPr>
        <w:t>các</w:t>
      </w:r>
      <w:r>
        <w:rPr>
          <w:color w:val="231F20"/>
          <w:spacing w:val="13"/>
          <w:sz w:val="24"/>
        </w:rPr>
        <w:t> </w:t>
      </w:r>
      <w:r>
        <w:rPr>
          <w:color w:val="231F20"/>
          <w:sz w:val="24"/>
        </w:rPr>
        <w:t>đơn</w:t>
      </w:r>
      <w:r>
        <w:rPr>
          <w:color w:val="231F20"/>
          <w:spacing w:val="12"/>
          <w:sz w:val="24"/>
        </w:rPr>
        <w:t> </w:t>
      </w:r>
      <w:r>
        <w:rPr>
          <w:color w:val="231F20"/>
          <w:sz w:val="24"/>
        </w:rPr>
        <w:t>vị</w:t>
      </w:r>
      <w:r>
        <w:rPr>
          <w:color w:val="231F20"/>
          <w:spacing w:val="13"/>
          <w:sz w:val="24"/>
        </w:rPr>
        <w:t> </w:t>
      </w:r>
      <w:r>
        <w:rPr>
          <w:color w:val="231F20"/>
          <w:sz w:val="24"/>
        </w:rPr>
        <w:t>sự</w:t>
      </w:r>
      <w:r>
        <w:rPr>
          <w:color w:val="231F20"/>
          <w:spacing w:val="13"/>
          <w:sz w:val="24"/>
        </w:rPr>
        <w:t> </w:t>
      </w:r>
      <w:r>
        <w:rPr>
          <w:color w:val="231F20"/>
          <w:sz w:val="24"/>
        </w:rPr>
        <w:t>nghiệp</w:t>
      </w:r>
      <w:r>
        <w:rPr>
          <w:color w:val="231F20"/>
          <w:spacing w:val="12"/>
          <w:sz w:val="24"/>
        </w:rPr>
        <w:t> </w:t>
      </w:r>
      <w:r>
        <w:rPr>
          <w:color w:val="231F20"/>
          <w:sz w:val="24"/>
        </w:rPr>
        <w:t>công</w:t>
      </w:r>
      <w:r>
        <w:rPr>
          <w:color w:val="231F20"/>
          <w:spacing w:val="13"/>
          <w:sz w:val="24"/>
        </w:rPr>
        <w:t> </w:t>
      </w:r>
      <w:r>
        <w:rPr>
          <w:color w:val="231F20"/>
          <w:sz w:val="24"/>
        </w:rPr>
        <w:t>lập</w:t>
      </w:r>
      <w:r>
        <w:rPr>
          <w:color w:val="231F20"/>
          <w:spacing w:val="13"/>
          <w:sz w:val="24"/>
        </w:rPr>
        <w:t> </w:t>
      </w:r>
      <w:r>
        <w:rPr>
          <w:color w:val="231F20"/>
          <w:spacing w:val="-4"/>
          <w:sz w:val="24"/>
        </w:rPr>
        <w:t>khác</w:t>
      </w:r>
    </w:p>
    <w:p>
      <w:pPr>
        <w:pStyle w:val="ListParagraph"/>
        <w:numPr>
          <w:ilvl w:val="0"/>
          <w:numId w:val="60"/>
        </w:numPr>
        <w:tabs>
          <w:tab w:pos="697" w:val="left" w:leader="none"/>
        </w:tabs>
        <w:spacing w:line="247" w:lineRule="auto" w:before="179" w:after="0"/>
        <w:ind w:left="142" w:right="136" w:firstLine="215"/>
        <w:jc w:val="both"/>
        <w:rPr>
          <w:sz w:val="24"/>
        </w:rPr>
      </w:pPr>
      <w:r>
        <w:rPr>
          <w:color w:val="231F20"/>
          <w:sz w:val="24"/>
        </w:rPr>
        <w:t>Đài Phát thanh -</w:t>
      </w:r>
      <w:r>
        <w:rPr>
          <w:color w:val="231F20"/>
          <w:spacing w:val="-2"/>
          <w:sz w:val="24"/>
        </w:rPr>
        <w:t> </w:t>
      </w:r>
      <w:r>
        <w:rPr>
          <w:color w:val="231F20"/>
          <w:sz w:val="24"/>
        </w:rPr>
        <w:t>Truyền hình huyện được tổ chức lại thành đơn vị trực thuộc cơ quan Truyền thông đa phương tiện hoặc Đài Phát thanh - Truyền hình tỉnh, thực hiện</w:t>
      </w:r>
      <w:r>
        <w:rPr>
          <w:color w:val="231F20"/>
          <w:spacing w:val="40"/>
          <w:sz w:val="24"/>
        </w:rPr>
        <w:t> </w:t>
      </w:r>
      <w:r>
        <w:rPr>
          <w:color w:val="231F20"/>
          <w:sz w:val="24"/>
        </w:rPr>
        <w:t>chức năng cung ứng dịch vụ sự nghiệp truyền thông trên địa bàn khu vực liên xã.</w:t>
      </w:r>
    </w:p>
    <w:p>
      <w:pPr>
        <w:pStyle w:val="ListParagraph"/>
        <w:numPr>
          <w:ilvl w:val="0"/>
          <w:numId w:val="60"/>
        </w:numPr>
        <w:tabs>
          <w:tab w:pos="726" w:val="left" w:leader="none"/>
        </w:tabs>
        <w:spacing w:line="247" w:lineRule="auto" w:before="121" w:after="0"/>
        <w:ind w:left="142" w:right="136" w:firstLine="215"/>
        <w:jc w:val="both"/>
        <w:rPr>
          <w:sz w:val="24"/>
        </w:rPr>
      </w:pPr>
      <w:r>
        <w:rPr>
          <w:color w:val="231F20"/>
          <w:sz w:val="24"/>
        </w:rPr>
        <w:t>Các Trung tâm Văn hóa hoặc Trung tâm Văn hóa, Thể thao, Nhà Thiếu nhi... ở cấp huyện hiện nay được chuyển về cấp xã quản lý (nơi đặt trụ sở chính của các đơn vị này), thực hiện chức năng cung ứng dịch vụ sự nghiệp văn hóa, thể thao trên địa bàn xã, khu vực liên xã và các dịch vụ sự nghiệp công cơ bản, thiết yếu trên địa bàn xã.</w:t>
      </w:r>
    </w:p>
    <w:p>
      <w:pPr>
        <w:pStyle w:val="ListParagraph"/>
        <w:numPr>
          <w:ilvl w:val="0"/>
          <w:numId w:val="60"/>
        </w:numPr>
        <w:tabs>
          <w:tab w:pos="724" w:val="left" w:leader="none"/>
        </w:tabs>
        <w:spacing w:line="247" w:lineRule="auto" w:before="178" w:after="0"/>
        <w:ind w:left="142" w:right="136" w:firstLine="215"/>
        <w:jc w:val="both"/>
        <w:rPr>
          <w:sz w:val="24"/>
        </w:rPr>
      </w:pPr>
      <w:r>
        <w:rPr>
          <w:color w:val="231F20"/>
          <w:sz w:val="24"/>
        </w:rPr>
        <w:t>Các đơn vị hành chính cấp xã mới được thành lập</w:t>
      </w:r>
      <w:r>
        <w:rPr>
          <w:color w:val="231F20"/>
          <w:spacing w:val="80"/>
          <w:sz w:val="24"/>
        </w:rPr>
        <w:t> </w:t>
      </w:r>
      <w:r>
        <w:rPr>
          <w:color w:val="231F20"/>
          <w:sz w:val="24"/>
        </w:rPr>
        <w:t>01 đơn vị sự nghiệp công lập để cung ứng các dịch vụ sự nghiệp</w:t>
      </w:r>
      <w:r>
        <w:rPr>
          <w:color w:val="231F20"/>
          <w:spacing w:val="20"/>
          <w:sz w:val="24"/>
        </w:rPr>
        <w:t> </w:t>
      </w:r>
      <w:r>
        <w:rPr>
          <w:color w:val="231F20"/>
          <w:sz w:val="24"/>
        </w:rPr>
        <w:t>công</w:t>
      </w:r>
      <w:r>
        <w:rPr>
          <w:color w:val="231F20"/>
          <w:spacing w:val="20"/>
          <w:sz w:val="24"/>
        </w:rPr>
        <w:t> </w:t>
      </w:r>
      <w:r>
        <w:rPr>
          <w:color w:val="231F20"/>
          <w:sz w:val="24"/>
        </w:rPr>
        <w:t>cơ</w:t>
      </w:r>
      <w:r>
        <w:rPr>
          <w:color w:val="231F20"/>
          <w:spacing w:val="20"/>
          <w:sz w:val="24"/>
        </w:rPr>
        <w:t> </w:t>
      </w:r>
      <w:r>
        <w:rPr>
          <w:color w:val="231F20"/>
          <w:sz w:val="24"/>
        </w:rPr>
        <w:t>bản,</w:t>
      </w:r>
      <w:r>
        <w:rPr>
          <w:color w:val="231F20"/>
          <w:spacing w:val="20"/>
          <w:sz w:val="24"/>
        </w:rPr>
        <w:t> </w:t>
      </w:r>
      <w:r>
        <w:rPr>
          <w:color w:val="231F20"/>
          <w:sz w:val="24"/>
        </w:rPr>
        <w:t>thiết</w:t>
      </w:r>
      <w:r>
        <w:rPr>
          <w:color w:val="231F20"/>
          <w:spacing w:val="20"/>
          <w:sz w:val="24"/>
        </w:rPr>
        <w:t> </w:t>
      </w:r>
      <w:r>
        <w:rPr>
          <w:color w:val="231F20"/>
          <w:sz w:val="24"/>
        </w:rPr>
        <w:t>yếu</w:t>
      </w:r>
      <w:r>
        <w:rPr>
          <w:color w:val="231F20"/>
          <w:spacing w:val="20"/>
          <w:sz w:val="24"/>
        </w:rPr>
        <w:t> </w:t>
      </w:r>
      <w:r>
        <w:rPr>
          <w:color w:val="231F20"/>
          <w:sz w:val="24"/>
        </w:rPr>
        <w:t>trên</w:t>
      </w:r>
      <w:r>
        <w:rPr>
          <w:color w:val="231F20"/>
          <w:spacing w:val="20"/>
          <w:sz w:val="24"/>
        </w:rPr>
        <w:t> </w:t>
      </w:r>
      <w:r>
        <w:rPr>
          <w:color w:val="231F20"/>
          <w:sz w:val="24"/>
        </w:rPr>
        <w:t>địa</w:t>
      </w:r>
      <w:r>
        <w:rPr>
          <w:color w:val="231F20"/>
          <w:spacing w:val="20"/>
          <w:sz w:val="24"/>
        </w:rPr>
        <w:t> </w:t>
      </w:r>
      <w:r>
        <w:rPr>
          <w:color w:val="231F20"/>
          <w:sz w:val="24"/>
        </w:rPr>
        <w:t>bàn</w:t>
      </w:r>
      <w:r>
        <w:rPr>
          <w:color w:val="231F20"/>
          <w:spacing w:val="20"/>
          <w:sz w:val="24"/>
        </w:rPr>
        <w:t> </w:t>
      </w:r>
      <w:r>
        <w:rPr>
          <w:color w:val="231F20"/>
          <w:sz w:val="24"/>
        </w:rPr>
        <w:t>xã</w:t>
      </w:r>
      <w:r>
        <w:rPr>
          <w:color w:val="231F20"/>
          <w:spacing w:val="20"/>
          <w:sz w:val="24"/>
        </w:rPr>
        <w:t> </w:t>
      </w:r>
      <w:r>
        <w:rPr>
          <w:color w:val="231F20"/>
          <w:sz w:val="24"/>
        </w:rPr>
        <w:t>(trừ</w:t>
      </w:r>
      <w:r>
        <w:rPr>
          <w:color w:val="231F20"/>
          <w:spacing w:val="20"/>
          <w:sz w:val="24"/>
        </w:rPr>
        <w:t> </w:t>
      </w:r>
      <w:r>
        <w:rPr>
          <w:color w:val="231F20"/>
          <w:sz w:val="24"/>
        </w:rPr>
        <w:t>các</w:t>
      </w:r>
      <w:r>
        <w:rPr>
          <w:color w:val="231F20"/>
          <w:spacing w:val="20"/>
          <w:sz w:val="24"/>
        </w:rPr>
        <w:t> </w:t>
      </w:r>
      <w:r>
        <w:rPr>
          <w:color w:val="231F20"/>
          <w:sz w:val="24"/>
        </w:rPr>
        <w:t>xã</w:t>
      </w:r>
    </w:p>
    <w:p>
      <w:pPr>
        <w:pStyle w:val="ListParagraph"/>
        <w:spacing w:after="0" w:line="247" w:lineRule="auto"/>
        <w:jc w:val="both"/>
        <w:rPr>
          <w:sz w:val="24"/>
        </w:rPr>
        <w:sectPr>
          <w:pgSz w:w="7380" w:h="10780"/>
          <w:pgMar w:header="0" w:footer="576" w:top="760" w:bottom="760" w:left="708" w:right="708"/>
        </w:sectPr>
      </w:pPr>
    </w:p>
    <w:p>
      <w:pPr>
        <w:pStyle w:val="BodyText"/>
        <w:spacing w:line="249" w:lineRule="auto" w:before="77"/>
        <w:ind w:right="136" w:firstLine="0"/>
      </w:pPr>
      <w:r>
        <w:rPr>
          <w:color w:val="231F20"/>
        </w:rPr>
        <w:t>đã có Trung tâm Văn hóa hoặc Trung tâm Văn hóa, Thể thao, Nhà Thiếu nhi... ở cấp huyện hiện nay đang đặt trụ</w:t>
      </w:r>
      <w:r>
        <w:rPr>
          <w:color w:val="231F20"/>
          <w:spacing w:val="40"/>
        </w:rPr>
        <w:t> </w:t>
      </w:r>
      <w:r>
        <w:rPr>
          <w:color w:val="231F20"/>
        </w:rPr>
        <w:t>sở chính tại xã mới).</w:t>
      </w:r>
    </w:p>
    <w:p>
      <w:pPr>
        <w:pStyle w:val="BodyText"/>
        <w:spacing w:before="68"/>
        <w:ind w:left="0" w:firstLine="0"/>
        <w:jc w:val="left"/>
      </w:pPr>
    </w:p>
    <w:p>
      <w:pPr>
        <w:spacing w:before="0"/>
        <w:ind w:left="286" w:right="286" w:firstLine="0"/>
        <w:jc w:val="center"/>
        <w:rPr>
          <w:b/>
          <w:sz w:val="24"/>
        </w:rPr>
      </w:pPr>
      <w:r>
        <w:rPr>
          <w:b/>
          <w:color w:val="231F20"/>
          <w:sz w:val="24"/>
        </w:rPr>
        <w:t>Phần</w:t>
      </w:r>
      <w:r>
        <w:rPr>
          <w:b/>
          <w:color w:val="231F20"/>
          <w:spacing w:val="-5"/>
          <w:sz w:val="24"/>
        </w:rPr>
        <w:t> </w:t>
      </w:r>
      <w:r>
        <w:rPr>
          <w:b/>
          <w:color w:val="231F20"/>
          <w:spacing w:val="-10"/>
          <w:sz w:val="24"/>
        </w:rPr>
        <w:t>5</w:t>
      </w:r>
    </w:p>
    <w:p>
      <w:pPr>
        <w:spacing w:before="252"/>
        <w:ind w:left="286" w:right="286" w:firstLine="0"/>
        <w:jc w:val="center"/>
        <w:rPr>
          <w:b/>
          <w:sz w:val="24"/>
        </w:rPr>
      </w:pPr>
      <w:r>
        <w:rPr>
          <w:b/>
          <w:color w:val="231F20"/>
          <w:sz w:val="24"/>
        </w:rPr>
        <w:t>CÂU</w:t>
      </w:r>
      <w:r>
        <w:rPr>
          <w:b/>
          <w:color w:val="231F20"/>
          <w:spacing w:val="-5"/>
          <w:sz w:val="24"/>
        </w:rPr>
        <w:t> </w:t>
      </w:r>
      <w:r>
        <w:rPr>
          <w:b/>
          <w:color w:val="231F20"/>
          <w:sz w:val="24"/>
        </w:rPr>
        <w:t>HỎI</w:t>
      </w:r>
      <w:r>
        <w:rPr>
          <w:b/>
          <w:color w:val="231F20"/>
          <w:spacing w:val="-7"/>
          <w:sz w:val="24"/>
        </w:rPr>
        <w:t> </w:t>
      </w:r>
      <w:r>
        <w:rPr>
          <w:b/>
          <w:color w:val="231F20"/>
          <w:sz w:val="24"/>
        </w:rPr>
        <w:t>VỀ</w:t>
      </w:r>
      <w:r>
        <w:rPr>
          <w:b/>
          <w:color w:val="231F20"/>
          <w:spacing w:val="-1"/>
          <w:sz w:val="24"/>
        </w:rPr>
        <w:t> </w:t>
      </w:r>
      <w:r>
        <w:rPr>
          <w:b/>
          <w:color w:val="231F20"/>
          <w:sz w:val="24"/>
        </w:rPr>
        <w:t>CHÍNH</w:t>
      </w:r>
      <w:r>
        <w:rPr>
          <w:b/>
          <w:color w:val="231F20"/>
          <w:spacing w:val="-2"/>
          <w:sz w:val="24"/>
        </w:rPr>
        <w:t> </w:t>
      </w:r>
      <w:r>
        <w:rPr>
          <w:b/>
          <w:color w:val="231F20"/>
          <w:sz w:val="24"/>
        </w:rPr>
        <w:t>QUYỀN</w:t>
      </w:r>
      <w:r>
        <w:rPr>
          <w:b/>
          <w:color w:val="231F20"/>
          <w:spacing w:val="-2"/>
          <w:sz w:val="24"/>
        </w:rPr>
        <w:t> </w:t>
      </w:r>
      <w:r>
        <w:rPr>
          <w:b/>
          <w:color w:val="231F20"/>
          <w:sz w:val="24"/>
        </w:rPr>
        <w:t>ĐỊA</w:t>
      </w:r>
      <w:r>
        <w:rPr>
          <w:b/>
          <w:color w:val="231F20"/>
          <w:spacing w:val="-15"/>
          <w:sz w:val="24"/>
        </w:rPr>
        <w:t> </w:t>
      </w:r>
      <w:r>
        <w:rPr>
          <w:b/>
          <w:color w:val="231F20"/>
          <w:spacing w:val="-2"/>
          <w:sz w:val="24"/>
        </w:rPr>
        <w:t>PHƯƠNG</w:t>
      </w:r>
    </w:p>
    <w:p>
      <w:pPr>
        <w:pStyle w:val="Heading1"/>
        <w:numPr>
          <w:ilvl w:val="0"/>
          <w:numId w:val="61"/>
        </w:numPr>
        <w:tabs>
          <w:tab w:pos="613" w:val="left" w:leader="none"/>
        </w:tabs>
        <w:spacing w:line="249" w:lineRule="auto" w:before="252" w:after="0"/>
        <w:ind w:left="142" w:right="140" w:firstLine="215"/>
        <w:jc w:val="both"/>
      </w:pPr>
      <w:r>
        <w:rPr>
          <w:color w:val="231F20"/>
        </w:rPr>
        <w:t>Việc phân định nhiệm vụ giữa cấp tỉnh và cấp xã được thực hiện như thế nào để tránh chồng chéo hoặc bỏ sót?</w:t>
      </w:r>
    </w:p>
    <w:p>
      <w:pPr>
        <w:pStyle w:val="BodyText"/>
        <w:spacing w:line="249" w:lineRule="auto" w:before="184"/>
        <w:ind w:right="140"/>
      </w:pPr>
      <w:r>
        <w:rPr>
          <w:color w:val="231F20"/>
        </w:rPr>
        <w:t>Việc phân định nhiệm vụ giữa cấp tỉnh và cấp xã </w:t>
      </w:r>
      <w:r>
        <w:rPr>
          <w:color w:val="231F20"/>
        </w:rPr>
        <w:t>được thực</w:t>
      </w:r>
      <w:r>
        <w:rPr>
          <w:color w:val="231F20"/>
          <w:spacing w:val="-9"/>
        </w:rPr>
        <w:t> </w:t>
      </w:r>
      <w:r>
        <w:rPr>
          <w:color w:val="231F20"/>
        </w:rPr>
        <w:t>hiện</w:t>
      </w:r>
      <w:r>
        <w:rPr>
          <w:color w:val="231F20"/>
          <w:spacing w:val="-9"/>
        </w:rPr>
        <w:t> </w:t>
      </w:r>
      <w:r>
        <w:rPr>
          <w:color w:val="231F20"/>
        </w:rPr>
        <w:t>theo</w:t>
      </w:r>
      <w:r>
        <w:rPr>
          <w:color w:val="231F20"/>
          <w:spacing w:val="-9"/>
        </w:rPr>
        <w:t> </w:t>
      </w:r>
      <w:r>
        <w:rPr>
          <w:color w:val="231F20"/>
        </w:rPr>
        <w:t>hình</w:t>
      </w:r>
      <w:r>
        <w:rPr>
          <w:color w:val="231F20"/>
          <w:spacing w:val="-9"/>
        </w:rPr>
        <w:t> </w:t>
      </w:r>
      <w:r>
        <w:rPr>
          <w:color w:val="231F20"/>
        </w:rPr>
        <w:t>thức</w:t>
      </w:r>
      <w:r>
        <w:rPr>
          <w:color w:val="231F20"/>
          <w:spacing w:val="-9"/>
        </w:rPr>
        <w:t> </w:t>
      </w:r>
      <w:r>
        <w:rPr>
          <w:color w:val="231F20"/>
        </w:rPr>
        <w:t>phân</w:t>
      </w:r>
      <w:r>
        <w:rPr>
          <w:color w:val="231F20"/>
          <w:spacing w:val="-9"/>
        </w:rPr>
        <w:t> </w:t>
      </w:r>
      <w:r>
        <w:rPr>
          <w:color w:val="231F20"/>
        </w:rPr>
        <w:t>cấp,</w:t>
      </w:r>
      <w:r>
        <w:rPr>
          <w:color w:val="231F20"/>
          <w:spacing w:val="-9"/>
        </w:rPr>
        <w:t> </w:t>
      </w:r>
      <w:r>
        <w:rPr>
          <w:color w:val="231F20"/>
        </w:rPr>
        <w:t>ủy</w:t>
      </w:r>
      <w:r>
        <w:rPr>
          <w:color w:val="231F20"/>
          <w:spacing w:val="-9"/>
        </w:rPr>
        <w:t> </w:t>
      </w:r>
      <w:r>
        <w:rPr>
          <w:color w:val="231F20"/>
        </w:rPr>
        <w:t>quyền</w:t>
      </w:r>
      <w:r>
        <w:rPr>
          <w:color w:val="231F20"/>
          <w:spacing w:val="-9"/>
        </w:rPr>
        <w:t> </w:t>
      </w:r>
      <w:r>
        <w:rPr>
          <w:color w:val="231F20"/>
        </w:rPr>
        <w:t>trên</w:t>
      </w:r>
      <w:r>
        <w:rPr>
          <w:color w:val="231F20"/>
          <w:spacing w:val="-9"/>
        </w:rPr>
        <w:t> </w:t>
      </w:r>
      <w:r>
        <w:rPr>
          <w:color w:val="231F20"/>
        </w:rPr>
        <w:t>cơ</w:t>
      </w:r>
      <w:r>
        <w:rPr>
          <w:color w:val="231F20"/>
          <w:spacing w:val="-9"/>
        </w:rPr>
        <w:t> </w:t>
      </w:r>
      <w:r>
        <w:rPr>
          <w:color w:val="231F20"/>
        </w:rPr>
        <w:t>sở</w:t>
      </w:r>
      <w:r>
        <w:rPr>
          <w:color w:val="231F20"/>
          <w:spacing w:val="-9"/>
        </w:rPr>
        <w:t> </w:t>
      </w:r>
      <w:r>
        <w:rPr>
          <w:color w:val="231F20"/>
        </w:rPr>
        <w:t>đảm bảo</w:t>
      </w:r>
      <w:r>
        <w:rPr>
          <w:color w:val="231F20"/>
          <w:spacing w:val="-15"/>
        </w:rPr>
        <w:t> </w:t>
      </w:r>
      <w:r>
        <w:rPr>
          <w:color w:val="231F20"/>
        </w:rPr>
        <w:t>các</w:t>
      </w:r>
      <w:r>
        <w:rPr>
          <w:color w:val="231F20"/>
          <w:spacing w:val="-15"/>
        </w:rPr>
        <w:t> </w:t>
      </w:r>
      <w:r>
        <w:rPr>
          <w:color w:val="231F20"/>
        </w:rPr>
        <w:t>nguyên</w:t>
      </w:r>
      <w:r>
        <w:rPr>
          <w:color w:val="231F20"/>
          <w:spacing w:val="-14"/>
        </w:rPr>
        <w:t> </w:t>
      </w:r>
      <w:r>
        <w:rPr>
          <w:color w:val="231F20"/>
        </w:rPr>
        <w:t>tắc</w:t>
      </w:r>
      <w:r>
        <w:rPr>
          <w:color w:val="231F20"/>
          <w:spacing w:val="-14"/>
        </w:rPr>
        <w:t> </w:t>
      </w:r>
      <w:r>
        <w:rPr>
          <w:color w:val="231F20"/>
        </w:rPr>
        <w:t>(tại</w:t>
      </w:r>
      <w:r>
        <w:rPr>
          <w:color w:val="231F20"/>
          <w:spacing w:val="-14"/>
        </w:rPr>
        <w:t> </w:t>
      </w:r>
      <w:r>
        <w:rPr>
          <w:color w:val="231F20"/>
        </w:rPr>
        <w:t>khoản</w:t>
      </w:r>
      <w:r>
        <w:rPr>
          <w:color w:val="231F20"/>
          <w:spacing w:val="-14"/>
        </w:rPr>
        <w:t> </w:t>
      </w:r>
      <w:r>
        <w:rPr>
          <w:color w:val="231F20"/>
        </w:rPr>
        <w:t>2</w:t>
      </w:r>
      <w:r>
        <w:rPr>
          <w:color w:val="231F20"/>
          <w:spacing w:val="-14"/>
        </w:rPr>
        <w:t> </w:t>
      </w:r>
      <w:r>
        <w:rPr>
          <w:color w:val="231F20"/>
        </w:rPr>
        <w:t>Điều</w:t>
      </w:r>
      <w:r>
        <w:rPr>
          <w:color w:val="231F20"/>
          <w:spacing w:val="-14"/>
        </w:rPr>
        <w:t> </w:t>
      </w:r>
      <w:r>
        <w:rPr>
          <w:color w:val="231F20"/>
        </w:rPr>
        <w:t>11</w:t>
      </w:r>
      <w:r>
        <w:rPr>
          <w:color w:val="231F20"/>
          <w:spacing w:val="-14"/>
        </w:rPr>
        <w:t> </w:t>
      </w:r>
      <w:r>
        <w:rPr>
          <w:color w:val="231F20"/>
        </w:rPr>
        <w:t>Luật</w:t>
      </w:r>
      <w:r>
        <w:rPr>
          <w:color w:val="231F20"/>
          <w:spacing w:val="-15"/>
        </w:rPr>
        <w:t> </w:t>
      </w:r>
      <w:r>
        <w:rPr>
          <w:color w:val="231F20"/>
        </w:rPr>
        <w:t>Tổ</w:t>
      </w:r>
      <w:r>
        <w:rPr>
          <w:color w:val="231F20"/>
          <w:spacing w:val="-14"/>
        </w:rPr>
        <w:t> </w:t>
      </w:r>
      <w:r>
        <w:rPr>
          <w:color w:val="231F20"/>
        </w:rPr>
        <w:t>chức</w:t>
      </w:r>
      <w:r>
        <w:rPr>
          <w:color w:val="231F20"/>
          <w:spacing w:val="-14"/>
        </w:rPr>
        <w:t> </w:t>
      </w:r>
      <w:r>
        <w:rPr>
          <w:color w:val="231F20"/>
        </w:rPr>
        <w:t>chính quyền địa phương năm 2025) như sau:</w:t>
      </w:r>
    </w:p>
    <w:p>
      <w:pPr>
        <w:pStyle w:val="ListParagraph"/>
        <w:numPr>
          <w:ilvl w:val="1"/>
          <w:numId w:val="61"/>
        </w:numPr>
        <w:tabs>
          <w:tab w:pos="502" w:val="left" w:leader="none"/>
        </w:tabs>
        <w:spacing w:line="249" w:lineRule="auto" w:before="124" w:after="0"/>
        <w:ind w:left="142" w:right="140" w:firstLine="215"/>
        <w:jc w:val="both"/>
        <w:rPr>
          <w:sz w:val="24"/>
        </w:rPr>
      </w:pPr>
      <w:r>
        <w:rPr>
          <w:color w:val="231F20"/>
          <w:sz w:val="24"/>
        </w:rPr>
        <w:t>Xác định rõ nội dung và phạm vi nhiệm vụ, quyền </w:t>
      </w:r>
      <w:r>
        <w:rPr>
          <w:color w:val="231F20"/>
          <w:sz w:val="24"/>
        </w:rPr>
        <w:t>hạn mà chính quyền địa phương được quyết định, tổ chức thực hiện và chịu trách nhiệm về kết quả;</w:t>
      </w:r>
    </w:p>
    <w:p>
      <w:pPr>
        <w:pStyle w:val="ListParagraph"/>
        <w:numPr>
          <w:ilvl w:val="1"/>
          <w:numId w:val="61"/>
        </w:numPr>
        <w:tabs>
          <w:tab w:pos="484" w:val="left" w:leader="none"/>
        </w:tabs>
        <w:spacing w:line="249" w:lineRule="auto" w:before="124" w:after="0"/>
        <w:ind w:left="142" w:right="140" w:firstLine="215"/>
        <w:jc w:val="both"/>
        <w:rPr>
          <w:sz w:val="24"/>
        </w:rPr>
      </w:pPr>
      <w:r>
        <w:rPr>
          <w:color w:val="231F20"/>
          <w:sz w:val="24"/>
        </w:rPr>
        <w:t>Đẩy</w:t>
      </w:r>
      <w:r>
        <w:rPr>
          <w:color w:val="231F20"/>
          <w:spacing w:val="-15"/>
          <w:sz w:val="24"/>
        </w:rPr>
        <w:t> </w:t>
      </w:r>
      <w:r>
        <w:rPr>
          <w:color w:val="231F20"/>
          <w:sz w:val="24"/>
        </w:rPr>
        <w:t>mạnh</w:t>
      </w:r>
      <w:r>
        <w:rPr>
          <w:color w:val="231F20"/>
          <w:spacing w:val="-15"/>
          <w:sz w:val="24"/>
        </w:rPr>
        <w:t> </w:t>
      </w:r>
      <w:r>
        <w:rPr>
          <w:color w:val="231F20"/>
          <w:sz w:val="24"/>
        </w:rPr>
        <w:t>phân</w:t>
      </w:r>
      <w:r>
        <w:rPr>
          <w:color w:val="231F20"/>
          <w:spacing w:val="-15"/>
          <w:sz w:val="24"/>
        </w:rPr>
        <w:t> </w:t>
      </w:r>
      <w:r>
        <w:rPr>
          <w:color w:val="231F20"/>
          <w:sz w:val="24"/>
        </w:rPr>
        <w:t>cấp</w:t>
      </w:r>
      <w:r>
        <w:rPr>
          <w:color w:val="231F20"/>
          <w:spacing w:val="-15"/>
          <w:sz w:val="24"/>
        </w:rPr>
        <w:t> </w:t>
      </w:r>
      <w:r>
        <w:rPr>
          <w:color w:val="231F20"/>
          <w:sz w:val="24"/>
        </w:rPr>
        <w:t>các</w:t>
      </w:r>
      <w:r>
        <w:rPr>
          <w:color w:val="231F20"/>
          <w:spacing w:val="-15"/>
          <w:sz w:val="24"/>
        </w:rPr>
        <w:t> </w:t>
      </w:r>
      <w:r>
        <w:rPr>
          <w:color w:val="231F20"/>
          <w:sz w:val="24"/>
        </w:rPr>
        <w:t>nhiệm</w:t>
      </w:r>
      <w:r>
        <w:rPr>
          <w:color w:val="231F20"/>
          <w:spacing w:val="-15"/>
          <w:sz w:val="24"/>
        </w:rPr>
        <w:t> </w:t>
      </w:r>
      <w:r>
        <w:rPr>
          <w:color w:val="231F20"/>
          <w:sz w:val="24"/>
        </w:rPr>
        <w:t>vụ,</w:t>
      </w:r>
      <w:r>
        <w:rPr>
          <w:color w:val="231F20"/>
          <w:spacing w:val="-14"/>
          <w:sz w:val="24"/>
        </w:rPr>
        <w:t> </w:t>
      </w:r>
      <w:r>
        <w:rPr>
          <w:color w:val="231F20"/>
          <w:sz w:val="24"/>
        </w:rPr>
        <w:t>quyền</w:t>
      </w:r>
      <w:r>
        <w:rPr>
          <w:color w:val="231F20"/>
          <w:spacing w:val="-15"/>
          <w:sz w:val="24"/>
        </w:rPr>
        <w:t> </w:t>
      </w:r>
      <w:r>
        <w:rPr>
          <w:color w:val="231F20"/>
          <w:sz w:val="24"/>
        </w:rPr>
        <w:t>hạn;</w:t>
      </w:r>
      <w:r>
        <w:rPr>
          <w:color w:val="231F20"/>
          <w:spacing w:val="-15"/>
          <w:sz w:val="24"/>
        </w:rPr>
        <w:t> </w:t>
      </w:r>
      <w:r>
        <w:rPr>
          <w:color w:val="231F20"/>
          <w:sz w:val="24"/>
        </w:rPr>
        <w:t>phân</w:t>
      </w:r>
      <w:r>
        <w:rPr>
          <w:color w:val="231F20"/>
          <w:spacing w:val="-15"/>
          <w:sz w:val="24"/>
        </w:rPr>
        <w:t> </w:t>
      </w:r>
      <w:r>
        <w:rPr>
          <w:color w:val="231F20"/>
          <w:sz w:val="24"/>
        </w:rPr>
        <w:t>định rõ giữa thẩm quyền của Ủy ban nhân dân và thẩm quyền của Chủ tịch Ủy ban nhân dân cấp tỉnh, cấp xã; bảo đảm không trùng lặp, chồng chéo về nhiệm vụ, quyền hạn giữa các cơ quan nhà nước ở trung ương và địa phương, giữa chính quyền địa phương các cấp và giữa các cơ quan, tổ chức thuộc chính quyền địa phương;</w:t>
      </w:r>
    </w:p>
    <w:p>
      <w:pPr>
        <w:pStyle w:val="ListParagraph"/>
        <w:numPr>
          <w:ilvl w:val="1"/>
          <w:numId w:val="61"/>
        </w:numPr>
        <w:tabs>
          <w:tab w:pos="503" w:val="left" w:leader="none"/>
        </w:tabs>
        <w:spacing w:line="249" w:lineRule="auto" w:before="128" w:after="0"/>
        <w:ind w:left="142" w:right="137" w:firstLine="215"/>
        <w:jc w:val="both"/>
        <w:rPr>
          <w:sz w:val="24"/>
        </w:rPr>
      </w:pPr>
      <w:r>
        <w:rPr>
          <w:color w:val="231F20"/>
          <w:sz w:val="24"/>
        </w:rPr>
        <w:t>Phù hợp với đặc điểm nông thôn, đô thị, hải đảo, đơn</w:t>
      </w:r>
      <w:r>
        <w:rPr>
          <w:color w:val="231F20"/>
          <w:spacing w:val="40"/>
          <w:sz w:val="24"/>
        </w:rPr>
        <w:t> </w:t>
      </w:r>
      <w:r>
        <w:rPr>
          <w:color w:val="231F20"/>
          <w:sz w:val="24"/>
        </w:rPr>
        <w:t>vị</w:t>
      </w:r>
      <w:r>
        <w:rPr>
          <w:color w:val="231F20"/>
          <w:spacing w:val="-4"/>
          <w:sz w:val="24"/>
        </w:rPr>
        <w:t> </w:t>
      </w:r>
      <w:r>
        <w:rPr>
          <w:color w:val="231F20"/>
          <w:sz w:val="24"/>
        </w:rPr>
        <w:t>hành</w:t>
      </w:r>
      <w:r>
        <w:rPr>
          <w:color w:val="231F20"/>
          <w:spacing w:val="-4"/>
          <w:sz w:val="24"/>
        </w:rPr>
        <w:t> </w:t>
      </w:r>
      <w:r>
        <w:rPr>
          <w:color w:val="231F20"/>
          <w:sz w:val="24"/>
        </w:rPr>
        <w:t>chính</w:t>
      </w:r>
      <w:r>
        <w:rPr>
          <w:color w:val="231F20"/>
          <w:spacing w:val="-4"/>
          <w:sz w:val="24"/>
        </w:rPr>
        <w:t> </w:t>
      </w:r>
      <w:r>
        <w:rPr>
          <w:color w:val="231F20"/>
          <w:sz w:val="24"/>
        </w:rPr>
        <w:t>-</w:t>
      </w:r>
      <w:r>
        <w:rPr>
          <w:color w:val="231F20"/>
          <w:spacing w:val="-4"/>
          <w:sz w:val="24"/>
        </w:rPr>
        <w:t> </w:t>
      </w:r>
      <w:r>
        <w:rPr>
          <w:color w:val="231F20"/>
          <w:sz w:val="24"/>
        </w:rPr>
        <w:t>kinh</w:t>
      </w:r>
      <w:r>
        <w:rPr>
          <w:color w:val="231F20"/>
          <w:spacing w:val="-4"/>
          <w:sz w:val="24"/>
        </w:rPr>
        <w:t> </w:t>
      </w:r>
      <w:r>
        <w:rPr>
          <w:color w:val="231F20"/>
          <w:sz w:val="24"/>
        </w:rPr>
        <w:t>tế</w:t>
      </w:r>
      <w:r>
        <w:rPr>
          <w:color w:val="231F20"/>
          <w:spacing w:val="-4"/>
          <w:sz w:val="24"/>
        </w:rPr>
        <w:t> </w:t>
      </w:r>
      <w:r>
        <w:rPr>
          <w:color w:val="231F20"/>
          <w:sz w:val="24"/>
        </w:rPr>
        <w:t>đặc</w:t>
      </w:r>
      <w:r>
        <w:rPr>
          <w:color w:val="231F20"/>
          <w:spacing w:val="-4"/>
          <w:sz w:val="24"/>
        </w:rPr>
        <w:t> </w:t>
      </w:r>
      <w:r>
        <w:rPr>
          <w:color w:val="231F20"/>
          <w:sz w:val="24"/>
        </w:rPr>
        <w:t>biệt</w:t>
      </w:r>
      <w:r>
        <w:rPr>
          <w:color w:val="231F20"/>
          <w:spacing w:val="-4"/>
          <w:sz w:val="24"/>
        </w:rPr>
        <w:t> </w:t>
      </w:r>
      <w:r>
        <w:rPr>
          <w:color w:val="231F20"/>
          <w:sz w:val="24"/>
        </w:rPr>
        <w:t>và</w:t>
      </w:r>
      <w:r>
        <w:rPr>
          <w:color w:val="231F20"/>
          <w:spacing w:val="-4"/>
          <w:sz w:val="24"/>
        </w:rPr>
        <w:t> </w:t>
      </w:r>
      <w:r>
        <w:rPr>
          <w:color w:val="231F20"/>
          <w:sz w:val="24"/>
        </w:rPr>
        <w:t>khả</w:t>
      </w:r>
      <w:r>
        <w:rPr>
          <w:color w:val="231F20"/>
          <w:spacing w:val="-4"/>
          <w:sz w:val="24"/>
        </w:rPr>
        <w:t> </w:t>
      </w:r>
      <w:r>
        <w:rPr>
          <w:color w:val="231F20"/>
          <w:sz w:val="24"/>
        </w:rPr>
        <w:t>năng,</w:t>
      </w:r>
      <w:r>
        <w:rPr>
          <w:color w:val="231F20"/>
          <w:spacing w:val="-4"/>
          <w:sz w:val="24"/>
        </w:rPr>
        <w:t> </w:t>
      </w:r>
      <w:r>
        <w:rPr>
          <w:color w:val="231F20"/>
          <w:sz w:val="24"/>
        </w:rPr>
        <w:t>điều</w:t>
      </w:r>
      <w:r>
        <w:rPr>
          <w:color w:val="231F20"/>
          <w:spacing w:val="-4"/>
          <w:sz w:val="24"/>
        </w:rPr>
        <w:t> </w:t>
      </w:r>
      <w:r>
        <w:rPr>
          <w:color w:val="231F20"/>
          <w:sz w:val="24"/>
        </w:rPr>
        <w:t>kiện</w:t>
      </w:r>
      <w:r>
        <w:rPr>
          <w:color w:val="231F20"/>
          <w:spacing w:val="-4"/>
          <w:sz w:val="24"/>
        </w:rPr>
        <w:t> </w:t>
      </w:r>
      <w:r>
        <w:rPr>
          <w:color w:val="231F20"/>
          <w:sz w:val="24"/>
        </w:rPr>
        <w:t>thực hiện</w:t>
      </w:r>
      <w:r>
        <w:rPr>
          <w:color w:val="231F20"/>
          <w:spacing w:val="-1"/>
          <w:sz w:val="24"/>
        </w:rPr>
        <w:t> </w:t>
      </w:r>
      <w:r>
        <w:rPr>
          <w:color w:val="231F20"/>
          <w:sz w:val="24"/>
        </w:rPr>
        <w:t>nhiệm</w:t>
      </w:r>
      <w:r>
        <w:rPr>
          <w:color w:val="231F20"/>
          <w:spacing w:val="-1"/>
          <w:sz w:val="24"/>
        </w:rPr>
        <w:t> </w:t>
      </w:r>
      <w:r>
        <w:rPr>
          <w:color w:val="231F20"/>
          <w:sz w:val="24"/>
        </w:rPr>
        <w:t>vụ,</w:t>
      </w:r>
      <w:r>
        <w:rPr>
          <w:color w:val="231F20"/>
          <w:spacing w:val="-1"/>
          <w:sz w:val="24"/>
        </w:rPr>
        <w:t> </w:t>
      </w:r>
      <w:r>
        <w:rPr>
          <w:color w:val="231F20"/>
          <w:sz w:val="24"/>
        </w:rPr>
        <w:t>quyền</w:t>
      </w:r>
      <w:r>
        <w:rPr>
          <w:color w:val="231F20"/>
          <w:spacing w:val="-1"/>
          <w:sz w:val="24"/>
        </w:rPr>
        <w:t> </w:t>
      </w:r>
      <w:r>
        <w:rPr>
          <w:color w:val="231F20"/>
          <w:sz w:val="24"/>
        </w:rPr>
        <w:t>hạn</w:t>
      </w:r>
      <w:r>
        <w:rPr>
          <w:color w:val="231F20"/>
          <w:spacing w:val="-1"/>
          <w:sz w:val="24"/>
        </w:rPr>
        <w:t> </w:t>
      </w:r>
      <w:r>
        <w:rPr>
          <w:color w:val="231F20"/>
          <w:sz w:val="24"/>
        </w:rPr>
        <w:t>của</w:t>
      </w:r>
      <w:r>
        <w:rPr>
          <w:color w:val="231F20"/>
          <w:spacing w:val="-1"/>
          <w:sz w:val="24"/>
        </w:rPr>
        <w:t> </w:t>
      </w:r>
      <w:r>
        <w:rPr>
          <w:color w:val="231F20"/>
          <w:sz w:val="24"/>
        </w:rPr>
        <w:t>chính</w:t>
      </w:r>
      <w:r>
        <w:rPr>
          <w:color w:val="231F20"/>
          <w:spacing w:val="-1"/>
          <w:sz w:val="24"/>
        </w:rPr>
        <w:t> </w:t>
      </w:r>
      <w:r>
        <w:rPr>
          <w:color w:val="231F20"/>
          <w:sz w:val="24"/>
        </w:rPr>
        <w:t>quyền</w:t>
      </w:r>
      <w:r>
        <w:rPr>
          <w:color w:val="231F20"/>
          <w:spacing w:val="-1"/>
          <w:sz w:val="24"/>
        </w:rPr>
        <w:t> </w:t>
      </w:r>
      <w:r>
        <w:rPr>
          <w:color w:val="231F20"/>
          <w:sz w:val="24"/>
        </w:rPr>
        <w:t>địa</w:t>
      </w:r>
      <w:r>
        <w:rPr>
          <w:color w:val="231F20"/>
          <w:spacing w:val="-1"/>
          <w:sz w:val="24"/>
        </w:rPr>
        <w:t> </w:t>
      </w:r>
      <w:r>
        <w:rPr>
          <w:color w:val="231F20"/>
          <w:sz w:val="24"/>
        </w:rPr>
        <w:t>phương</w:t>
      </w:r>
      <w:r>
        <w:rPr>
          <w:color w:val="231F20"/>
          <w:spacing w:val="-1"/>
          <w:sz w:val="24"/>
        </w:rPr>
        <w:t> </w:t>
      </w:r>
      <w:r>
        <w:rPr>
          <w:color w:val="231F20"/>
          <w:sz w:val="24"/>
        </w:rPr>
        <w:t>các cấp.</w:t>
      </w:r>
      <w:r>
        <w:rPr>
          <w:color w:val="231F20"/>
          <w:spacing w:val="5"/>
          <w:sz w:val="24"/>
        </w:rPr>
        <w:t> </w:t>
      </w:r>
      <w:r>
        <w:rPr>
          <w:color w:val="231F20"/>
          <w:sz w:val="24"/>
        </w:rPr>
        <w:t>Cơ</w:t>
      </w:r>
      <w:r>
        <w:rPr>
          <w:color w:val="231F20"/>
          <w:spacing w:val="5"/>
          <w:sz w:val="24"/>
        </w:rPr>
        <w:t> </w:t>
      </w:r>
      <w:r>
        <w:rPr>
          <w:color w:val="231F20"/>
          <w:sz w:val="24"/>
        </w:rPr>
        <w:t>quan,</w:t>
      </w:r>
      <w:r>
        <w:rPr>
          <w:color w:val="231F20"/>
          <w:spacing w:val="5"/>
          <w:sz w:val="24"/>
        </w:rPr>
        <w:t> </w:t>
      </w:r>
      <w:r>
        <w:rPr>
          <w:color w:val="231F20"/>
          <w:sz w:val="24"/>
        </w:rPr>
        <w:t>tổ</w:t>
      </w:r>
      <w:r>
        <w:rPr>
          <w:color w:val="231F20"/>
          <w:spacing w:val="6"/>
          <w:sz w:val="24"/>
        </w:rPr>
        <w:t> </w:t>
      </w:r>
      <w:r>
        <w:rPr>
          <w:color w:val="231F20"/>
          <w:sz w:val="24"/>
        </w:rPr>
        <w:t>chức,</w:t>
      </w:r>
      <w:r>
        <w:rPr>
          <w:color w:val="231F20"/>
          <w:spacing w:val="5"/>
          <w:sz w:val="24"/>
        </w:rPr>
        <w:t> </w:t>
      </w:r>
      <w:r>
        <w:rPr>
          <w:color w:val="231F20"/>
          <w:sz w:val="24"/>
        </w:rPr>
        <w:t>cá</w:t>
      </w:r>
      <w:r>
        <w:rPr>
          <w:color w:val="231F20"/>
          <w:spacing w:val="5"/>
          <w:sz w:val="24"/>
        </w:rPr>
        <w:t> </w:t>
      </w:r>
      <w:r>
        <w:rPr>
          <w:color w:val="231F20"/>
          <w:sz w:val="24"/>
        </w:rPr>
        <w:t>nhân</w:t>
      </w:r>
      <w:r>
        <w:rPr>
          <w:color w:val="231F20"/>
          <w:spacing w:val="5"/>
          <w:sz w:val="24"/>
        </w:rPr>
        <w:t> </w:t>
      </w:r>
      <w:r>
        <w:rPr>
          <w:color w:val="231F20"/>
          <w:sz w:val="24"/>
        </w:rPr>
        <w:t>được</w:t>
      </w:r>
      <w:r>
        <w:rPr>
          <w:color w:val="231F20"/>
          <w:spacing w:val="6"/>
          <w:sz w:val="24"/>
        </w:rPr>
        <w:t> </w:t>
      </w:r>
      <w:r>
        <w:rPr>
          <w:color w:val="231F20"/>
          <w:sz w:val="24"/>
        </w:rPr>
        <w:t>giao</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6"/>
          <w:sz w:val="24"/>
        </w:rPr>
        <w:t> </w:t>
      </w:r>
      <w:r>
        <w:rPr>
          <w:color w:val="231F20"/>
          <w:spacing w:val="-2"/>
          <w:sz w:val="24"/>
        </w:rPr>
        <w:t>nhiệm</w:t>
      </w:r>
    </w:p>
    <w:p>
      <w:pPr>
        <w:pStyle w:val="ListParagraph"/>
        <w:spacing w:after="0" w:line="249" w:lineRule="auto"/>
        <w:jc w:val="both"/>
        <w:rPr>
          <w:sz w:val="24"/>
        </w:rPr>
        <w:sectPr>
          <w:pgSz w:w="7380" w:h="10780"/>
          <w:pgMar w:header="0" w:footer="576" w:top="760" w:bottom="760" w:left="708" w:right="708"/>
        </w:sectPr>
      </w:pPr>
    </w:p>
    <w:p>
      <w:pPr>
        <w:pStyle w:val="BodyText"/>
        <w:spacing w:line="247" w:lineRule="auto" w:before="77"/>
        <w:ind w:right="137" w:firstLine="0"/>
      </w:pPr>
      <w:r>
        <w:rPr>
          <w:color w:val="231F20"/>
        </w:rPr>
        <w:t>vụ, quyền hạn của cơ quan nhà nước cấp trên được bảo đảm các điều kiện cần thiết để thực hiện nhiệm vụ, quyền hạn đó;</w:t>
      </w:r>
    </w:p>
    <w:p>
      <w:pPr>
        <w:pStyle w:val="ListParagraph"/>
        <w:numPr>
          <w:ilvl w:val="1"/>
          <w:numId w:val="61"/>
        </w:numPr>
        <w:tabs>
          <w:tab w:pos="502" w:val="left" w:leader="none"/>
        </w:tabs>
        <w:spacing w:line="247" w:lineRule="auto" w:before="121" w:after="0"/>
        <w:ind w:left="142" w:right="134" w:firstLine="215"/>
        <w:jc w:val="both"/>
        <w:rPr>
          <w:sz w:val="24"/>
        </w:rPr>
      </w:pPr>
      <w:r>
        <w:rPr>
          <w:color w:val="231F20"/>
          <w:sz w:val="24"/>
        </w:rPr>
        <w:t>Bảo đảm tính công khai, minh bạch, trách nhiệm giải trình và thực hiện có hiệu quả việc kiểm soát quyền lực</w:t>
      </w:r>
      <w:r>
        <w:rPr>
          <w:color w:val="231F20"/>
          <w:spacing w:val="40"/>
          <w:sz w:val="24"/>
        </w:rPr>
        <w:t> </w:t>
      </w:r>
      <w:r>
        <w:rPr>
          <w:color w:val="231F20"/>
          <w:sz w:val="24"/>
        </w:rPr>
        <w:t>gắn với trách nhiệm kiểm tra, thanh tra, giám sát của cơ quan có thẩm quyền; có cơ chế theo dõi, đánh giá, kiểm</w:t>
      </w:r>
      <w:r>
        <w:rPr>
          <w:color w:val="231F20"/>
          <w:spacing w:val="80"/>
          <w:sz w:val="24"/>
        </w:rPr>
        <w:t> </w:t>
      </w:r>
      <w:r>
        <w:rPr>
          <w:color w:val="231F20"/>
          <w:sz w:val="24"/>
        </w:rPr>
        <w:t>tra và kịp thời điều chỉnh nội dung phân quyền, phân cấp khi cơ quan, tổ chức, cá nhân được phân quyền, phân cấp thực hiện không hiệu quả các nhiệm vụ, quyền hạn được </w:t>
      </w:r>
      <w:r>
        <w:rPr>
          <w:color w:val="231F20"/>
          <w:spacing w:val="-2"/>
          <w:sz w:val="24"/>
        </w:rPr>
        <w:t>giao;</w:t>
      </w:r>
    </w:p>
    <w:p>
      <w:pPr>
        <w:pStyle w:val="ListParagraph"/>
        <w:numPr>
          <w:ilvl w:val="1"/>
          <w:numId w:val="61"/>
        </w:numPr>
        <w:tabs>
          <w:tab w:pos="517" w:val="left" w:leader="none"/>
        </w:tabs>
        <w:spacing w:line="247" w:lineRule="auto" w:before="122" w:after="0"/>
        <w:ind w:left="142" w:right="140" w:firstLine="215"/>
        <w:jc w:val="both"/>
        <w:rPr>
          <w:sz w:val="24"/>
        </w:rPr>
      </w:pPr>
      <w:r>
        <w:rPr>
          <w:color w:val="231F20"/>
          <w:sz w:val="24"/>
        </w:rPr>
        <w:t>Bảo đảm tính thống nhất trong tổ chức thi hành Hiến pháp và pháp luật;</w:t>
      </w:r>
    </w:p>
    <w:p>
      <w:pPr>
        <w:pStyle w:val="ListParagraph"/>
        <w:numPr>
          <w:ilvl w:val="1"/>
          <w:numId w:val="61"/>
        </w:numPr>
        <w:tabs>
          <w:tab w:pos="511" w:val="left" w:leader="none"/>
        </w:tabs>
        <w:spacing w:line="247" w:lineRule="auto" w:before="120" w:after="0"/>
        <w:ind w:left="142" w:right="140" w:firstLine="215"/>
        <w:jc w:val="both"/>
        <w:rPr>
          <w:sz w:val="24"/>
        </w:rPr>
      </w:pPr>
      <w:r>
        <w:rPr>
          <w:color w:val="231F20"/>
          <w:sz w:val="24"/>
        </w:rPr>
        <w:t>Đáp ứng yêu cầu quản trị địa phương; phát triển </w:t>
      </w:r>
      <w:r>
        <w:rPr>
          <w:color w:val="231F20"/>
          <w:sz w:val="24"/>
        </w:rPr>
        <w:t>khoa học, công nghệ, đổi mới sáng tạo và chuyển đổi số;</w:t>
      </w:r>
    </w:p>
    <w:p>
      <w:pPr>
        <w:pStyle w:val="ListParagraph"/>
        <w:numPr>
          <w:ilvl w:val="1"/>
          <w:numId w:val="61"/>
        </w:numPr>
        <w:tabs>
          <w:tab w:pos="496" w:val="left" w:leader="none"/>
        </w:tabs>
        <w:spacing w:line="247" w:lineRule="auto" w:before="120" w:after="0"/>
        <w:ind w:left="142" w:right="140" w:firstLine="215"/>
        <w:jc w:val="both"/>
        <w:rPr>
          <w:sz w:val="24"/>
        </w:rPr>
      </w:pPr>
      <w:r>
        <w:rPr>
          <w:color w:val="231F20"/>
          <w:sz w:val="24"/>
        </w:rPr>
        <w:t>Những</w:t>
      </w:r>
      <w:r>
        <w:rPr>
          <w:color w:val="231F20"/>
          <w:spacing w:val="-2"/>
          <w:sz w:val="24"/>
        </w:rPr>
        <w:t> </w:t>
      </w:r>
      <w:r>
        <w:rPr>
          <w:color w:val="231F20"/>
          <w:sz w:val="24"/>
        </w:rPr>
        <w:t>vấn</w:t>
      </w:r>
      <w:r>
        <w:rPr>
          <w:color w:val="231F20"/>
          <w:spacing w:val="-2"/>
          <w:sz w:val="24"/>
        </w:rPr>
        <w:t> </w:t>
      </w:r>
      <w:r>
        <w:rPr>
          <w:color w:val="231F20"/>
          <w:sz w:val="24"/>
        </w:rPr>
        <w:t>đề</w:t>
      </w:r>
      <w:r>
        <w:rPr>
          <w:color w:val="231F20"/>
          <w:spacing w:val="-2"/>
          <w:sz w:val="24"/>
        </w:rPr>
        <w:t> </w:t>
      </w:r>
      <w:r>
        <w:rPr>
          <w:color w:val="231F20"/>
          <w:sz w:val="24"/>
        </w:rPr>
        <w:t>liên</w:t>
      </w:r>
      <w:r>
        <w:rPr>
          <w:color w:val="231F20"/>
          <w:spacing w:val="-2"/>
          <w:sz w:val="24"/>
        </w:rPr>
        <w:t> </w:t>
      </w:r>
      <w:r>
        <w:rPr>
          <w:color w:val="231F20"/>
          <w:sz w:val="24"/>
        </w:rPr>
        <w:t>quan</w:t>
      </w:r>
      <w:r>
        <w:rPr>
          <w:color w:val="231F20"/>
          <w:spacing w:val="-2"/>
          <w:sz w:val="24"/>
        </w:rPr>
        <w:t> </w:t>
      </w:r>
      <w:r>
        <w:rPr>
          <w:color w:val="231F20"/>
          <w:sz w:val="24"/>
        </w:rPr>
        <w:t>đến</w:t>
      </w:r>
      <w:r>
        <w:rPr>
          <w:color w:val="231F20"/>
          <w:spacing w:val="-2"/>
          <w:sz w:val="24"/>
        </w:rPr>
        <w:t> </w:t>
      </w:r>
      <w:r>
        <w:rPr>
          <w:color w:val="231F20"/>
          <w:sz w:val="24"/>
        </w:rPr>
        <w:t>phạm</w:t>
      </w:r>
      <w:r>
        <w:rPr>
          <w:color w:val="231F20"/>
          <w:spacing w:val="-2"/>
          <w:sz w:val="24"/>
        </w:rPr>
        <w:t> </w:t>
      </w:r>
      <w:r>
        <w:rPr>
          <w:color w:val="231F20"/>
          <w:sz w:val="24"/>
        </w:rPr>
        <w:t>vi</w:t>
      </w:r>
      <w:r>
        <w:rPr>
          <w:color w:val="231F20"/>
          <w:spacing w:val="-2"/>
          <w:sz w:val="24"/>
        </w:rPr>
        <w:t> </w:t>
      </w:r>
      <w:r>
        <w:rPr>
          <w:color w:val="231F20"/>
          <w:sz w:val="24"/>
        </w:rPr>
        <w:t>từ</w:t>
      </w:r>
      <w:r>
        <w:rPr>
          <w:color w:val="231F20"/>
          <w:spacing w:val="-2"/>
          <w:sz w:val="24"/>
        </w:rPr>
        <w:t> </w:t>
      </w:r>
      <w:r>
        <w:rPr>
          <w:color w:val="231F20"/>
          <w:sz w:val="24"/>
        </w:rPr>
        <w:t>02</w:t>
      </w:r>
      <w:r>
        <w:rPr>
          <w:color w:val="231F20"/>
          <w:spacing w:val="-2"/>
          <w:sz w:val="24"/>
        </w:rPr>
        <w:t> </w:t>
      </w:r>
      <w:r>
        <w:rPr>
          <w:color w:val="231F20"/>
          <w:sz w:val="24"/>
        </w:rPr>
        <w:t>đơn</w:t>
      </w:r>
      <w:r>
        <w:rPr>
          <w:color w:val="231F20"/>
          <w:spacing w:val="-2"/>
          <w:sz w:val="24"/>
        </w:rPr>
        <w:t> </w:t>
      </w:r>
      <w:r>
        <w:rPr>
          <w:color w:val="231F20"/>
          <w:sz w:val="24"/>
        </w:rPr>
        <w:t>vị</w:t>
      </w:r>
      <w:r>
        <w:rPr>
          <w:color w:val="231F20"/>
          <w:spacing w:val="-2"/>
          <w:sz w:val="24"/>
        </w:rPr>
        <w:t> </w:t>
      </w:r>
      <w:r>
        <w:rPr>
          <w:color w:val="231F20"/>
          <w:sz w:val="24"/>
        </w:rPr>
        <w:t>hành chính cấp xã trở lên thì thuộc thẩm quyền giải quyết </w:t>
      </w:r>
      <w:r>
        <w:rPr>
          <w:color w:val="231F20"/>
          <w:sz w:val="24"/>
        </w:rPr>
        <w:t>của chính quyền địa phương cấp tỉnh, những vấn đề liên quan đến phạm vi từ 02 đơn vị hành chính cấp tỉnh trở lên thì thuộc</w:t>
      </w:r>
      <w:r>
        <w:rPr>
          <w:color w:val="231F20"/>
          <w:spacing w:val="-1"/>
          <w:sz w:val="24"/>
        </w:rPr>
        <w:t> </w:t>
      </w:r>
      <w:r>
        <w:rPr>
          <w:color w:val="231F20"/>
          <w:sz w:val="24"/>
        </w:rPr>
        <w:t>thẩm</w:t>
      </w:r>
      <w:r>
        <w:rPr>
          <w:color w:val="231F20"/>
          <w:spacing w:val="-1"/>
          <w:sz w:val="24"/>
        </w:rPr>
        <w:t> </w:t>
      </w:r>
      <w:r>
        <w:rPr>
          <w:color w:val="231F20"/>
          <w:sz w:val="24"/>
        </w:rPr>
        <w:t>quyền</w:t>
      </w:r>
      <w:r>
        <w:rPr>
          <w:color w:val="231F20"/>
          <w:spacing w:val="-1"/>
          <w:sz w:val="24"/>
        </w:rPr>
        <w:t> </w:t>
      </w:r>
      <w:r>
        <w:rPr>
          <w:color w:val="231F20"/>
          <w:sz w:val="24"/>
        </w:rPr>
        <w:t>giải</w:t>
      </w:r>
      <w:r>
        <w:rPr>
          <w:color w:val="231F20"/>
          <w:spacing w:val="-1"/>
          <w:sz w:val="24"/>
        </w:rPr>
        <w:t> </w:t>
      </w:r>
      <w:r>
        <w:rPr>
          <w:color w:val="231F20"/>
          <w:sz w:val="24"/>
        </w:rPr>
        <w:t>quyết</w:t>
      </w:r>
      <w:r>
        <w:rPr>
          <w:color w:val="231F20"/>
          <w:spacing w:val="-1"/>
          <w:sz w:val="24"/>
        </w:rPr>
        <w:t> </w:t>
      </w:r>
      <w:r>
        <w:rPr>
          <w:color w:val="231F20"/>
          <w:sz w:val="24"/>
        </w:rPr>
        <w:t>của</w:t>
      </w:r>
      <w:r>
        <w:rPr>
          <w:color w:val="231F20"/>
          <w:spacing w:val="-1"/>
          <w:sz w:val="24"/>
        </w:rPr>
        <w:t> </w:t>
      </w:r>
      <w:r>
        <w:rPr>
          <w:color w:val="231F20"/>
          <w:sz w:val="24"/>
        </w:rPr>
        <w:t>cơ</w:t>
      </w:r>
      <w:r>
        <w:rPr>
          <w:color w:val="231F20"/>
          <w:spacing w:val="-1"/>
          <w:sz w:val="24"/>
        </w:rPr>
        <w:t> </w:t>
      </w:r>
      <w:r>
        <w:rPr>
          <w:color w:val="231F20"/>
          <w:sz w:val="24"/>
        </w:rPr>
        <w:t>quan</w:t>
      </w:r>
      <w:r>
        <w:rPr>
          <w:color w:val="231F20"/>
          <w:spacing w:val="-1"/>
          <w:sz w:val="24"/>
        </w:rPr>
        <w:t> </w:t>
      </w:r>
      <w:r>
        <w:rPr>
          <w:color w:val="231F20"/>
          <w:sz w:val="24"/>
        </w:rPr>
        <w:t>nhà</w:t>
      </w:r>
      <w:r>
        <w:rPr>
          <w:color w:val="231F20"/>
          <w:spacing w:val="-1"/>
          <w:sz w:val="24"/>
        </w:rPr>
        <w:t> </w:t>
      </w:r>
      <w:r>
        <w:rPr>
          <w:color w:val="231F20"/>
          <w:sz w:val="24"/>
        </w:rPr>
        <w:t>nước</w:t>
      </w:r>
      <w:r>
        <w:rPr>
          <w:color w:val="231F20"/>
          <w:spacing w:val="-1"/>
          <w:sz w:val="24"/>
        </w:rPr>
        <w:t> </w:t>
      </w:r>
      <w:r>
        <w:rPr>
          <w:color w:val="231F20"/>
          <w:sz w:val="24"/>
        </w:rPr>
        <w:t>ở</w:t>
      </w:r>
      <w:r>
        <w:rPr>
          <w:color w:val="231F20"/>
          <w:spacing w:val="-1"/>
          <w:sz w:val="24"/>
        </w:rPr>
        <w:t> </w:t>
      </w:r>
      <w:r>
        <w:rPr>
          <w:color w:val="231F20"/>
          <w:sz w:val="24"/>
        </w:rPr>
        <w:t>trung ương, trừ trường hợp luật, nghị quyết của Quốc hội có quy định khác.</w:t>
      </w:r>
    </w:p>
    <w:p>
      <w:pPr>
        <w:pStyle w:val="BodyText"/>
        <w:spacing w:line="247" w:lineRule="auto" w:before="122"/>
        <w:ind w:right="140"/>
      </w:pPr>
      <w:r>
        <w:rPr>
          <w:color w:val="231F20"/>
        </w:rPr>
        <w:t>Căn cứ tình hình thực tiễn, cơ quan nhà nước có </w:t>
      </w:r>
      <w:r>
        <w:rPr>
          <w:color w:val="231F20"/>
        </w:rPr>
        <w:t>thẩm quyền ở trung ương giao cho chính quyền địa phương của một trong các đơn vị hành chính cấp tỉnh có liên quan chủ trì</w:t>
      </w:r>
      <w:r>
        <w:rPr>
          <w:color w:val="231F20"/>
          <w:spacing w:val="-10"/>
        </w:rPr>
        <w:t> </w:t>
      </w:r>
      <w:r>
        <w:rPr>
          <w:color w:val="231F20"/>
        </w:rPr>
        <w:t>giải</w:t>
      </w:r>
      <w:r>
        <w:rPr>
          <w:color w:val="231F20"/>
          <w:spacing w:val="-10"/>
        </w:rPr>
        <w:t> </w:t>
      </w:r>
      <w:r>
        <w:rPr>
          <w:color w:val="231F20"/>
        </w:rPr>
        <w:t>quyết</w:t>
      </w:r>
      <w:r>
        <w:rPr>
          <w:color w:val="231F20"/>
          <w:spacing w:val="-10"/>
        </w:rPr>
        <w:t> </w:t>
      </w:r>
      <w:r>
        <w:rPr>
          <w:color w:val="231F20"/>
        </w:rPr>
        <w:t>những</w:t>
      </w:r>
      <w:r>
        <w:rPr>
          <w:color w:val="231F20"/>
          <w:spacing w:val="-10"/>
        </w:rPr>
        <w:t> </w:t>
      </w:r>
      <w:r>
        <w:rPr>
          <w:color w:val="231F20"/>
        </w:rPr>
        <w:t>vấn</w:t>
      </w:r>
      <w:r>
        <w:rPr>
          <w:color w:val="231F20"/>
          <w:spacing w:val="-10"/>
        </w:rPr>
        <w:t> </w:t>
      </w:r>
      <w:r>
        <w:rPr>
          <w:color w:val="231F20"/>
        </w:rPr>
        <w:t>đề</w:t>
      </w:r>
      <w:r>
        <w:rPr>
          <w:color w:val="231F20"/>
          <w:spacing w:val="-10"/>
        </w:rPr>
        <w:t> </w:t>
      </w:r>
      <w:r>
        <w:rPr>
          <w:color w:val="231F20"/>
        </w:rPr>
        <w:t>liên</w:t>
      </w:r>
      <w:r>
        <w:rPr>
          <w:color w:val="231F20"/>
          <w:spacing w:val="-10"/>
        </w:rPr>
        <w:t> </w:t>
      </w:r>
      <w:r>
        <w:rPr>
          <w:color w:val="231F20"/>
        </w:rPr>
        <w:t>quan</w:t>
      </w:r>
      <w:r>
        <w:rPr>
          <w:color w:val="231F20"/>
          <w:spacing w:val="-10"/>
        </w:rPr>
        <w:t> </w:t>
      </w:r>
      <w:r>
        <w:rPr>
          <w:color w:val="231F20"/>
        </w:rPr>
        <w:t>đến</w:t>
      </w:r>
      <w:r>
        <w:rPr>
          <w:color w:val="231F20"/>
          <w:spacing w:val="-10"/>
        </w:rPr>
        <w:t> </w:t>
      </w:r>
      <w:r>
        <w:rPr>
          <w:color w:val="231F20"/>
        </w:rPr>
        <w:t>phạm</w:t>
      </w:r>
      <w:r>
        <w:rPr>
          <w:color w:val="231F20"/>
          <w:spacing w:val="-10"/>
        </w:rPr>
        <w:t> </w:t>
      </w:r>
      <w:r>
        <w:rPr>
          <w:color w:val="231F20"/>
        </w:rPr>
        <w:t>vi</w:t>
      </w:r>
      <w:r>
        <w:rPr>
          <w:color w:val="231F20"/>
          <w:spacing w:val="-10"/>
        </w:rPr>
        <w:t> </w:t>
      </w:r>
      <w:r>
        <w:rPr>
          <w:color w:val="231F20"/>
        </w:rPr>
        <w:t>từ</w:t>
      </w:r>
      <w:r>
        <w:rPr>
          <w:color w:val="231F20"/>
          <w:spacing w:val="-10"/>
        </w:rPr>
        <w:t> </w:t>
      </w:r>
      <w:r>
        <w:rPr>
          <w:color w:val="231F20"/>
        </w:rPr>
        <w:t>02</w:t>
      </w:r>
      <w:r>
        <w:rPr>
          <w:color w:val="231F20"/>
          <w:spacing w:val="-10"/>
        </w:rPr>
        <w:t> </w:t>
      </w:r>
      <w:r>
        <w:rPr>
          <w:color w:val="231F20"/>
        </w:rPr>
        <w:t>đơn vị</w:t>
      </w:r>
      <w:r>
        <w:rPr>
          <w:color w:val="231F20"/>
          <w:spacing w:val="-3"/>
        </w:rPr>
        <w:t> </w:t>
      </w:r>
      <w:r>
        <w:rPr>
          <w:color w:val="231F20"/>
        </w:rPr>
        <w:t>hành</w:t>
      </w:r>
      <w:r>
        <w:rPr>
          <w:color w:val="231F20"/>
          <w:spacing w:val="-3"/>
        </w:rPr>
        <w:t> </w:t>
      </w:r>
      <w:r>
        <w:rPr>
          <w:color w:val="231F20"/>
        </w:rPr>
        <w:t>chính</w:t>
      </w:r>
      <w:r>
        <w:rPr>
          <w:color w:val="231F20"/>
          <w:spacing w:val="-3"/>
        </w:rPr>
        <w:t> </w:t>
      </w:r>
      <w:r>
        <w:rPr>
          <w:color w:val="231F20"/>
        </w:rPr>
        <w:t>cấp</w:t>
      </w:r>
      <w:r>
        <w:rPr>
          <w:color w:val="231F20"/>
          <w:spacing w:val="-3"/>
        </w:rPr>
        <w:t> </w:t>
      </w:r>
      <w:r>
        <w:rPr>
          <w:color w:val="231F20"/>
        </w:rPr>
        <w:t>tỉnh</w:t>
      </w:r>
      <w:r>
        <w:rPr>
          <w:color w:val="231F20"/>
          <w:spacing w:val="-3"/>
        </w:rPr>
        <w:t> </w:t>
      </w:r>
      <w:r>
        <w:rPr>
          <w:color w:val="231F20"/>
        </w:rPr>
        <w:t>trở</w:t>
      </w:r>
      <w:r>
        <w:rPr>
          <w:color w:val="231F20"/>
          <w:spacing w:val="-3"/>
        </w:rPr>
        <w:t> </w:t>
      </w:r>
      <w:r>
        <w:rPr>
          <w:color w:val="231F20"/>
        </w:rPr>
        <w:t>lên;</w:t>
      </w:r>
      <w:r>
        <w:rPr>
          <w:color w:val="231F20"/>
          <w:spacing w:val="-3"/>
        </w:rPr>
        <w:t> </w:t>
      </w:r>
      <w:r>
        <w:rPr>
          <w:color w:val="231F20"/>
        </w:rPr>
        <w:t>chính</w:t>
      </w:r>
      <w:r>
        <w:rPr>
          <w:color w:val="231F20"/>
          <w:spacing w:val="-3"/>
        </w:rPr>
        <w:t> </w:t>
      </w:r>
      <w:r>
        <w:rPr>
          <w:color w:val="231F20"/>
        </w:rPr>
        <w:t>quyền</w:t>
      </w:r>
      <w:r>
        <w:rPr>
          <w:color w:val="231F20"/>
          <w:spacing w:val="-3"/>
        </w:rPr>
        <w:t> </w:t>
      </w:r>
      <w:r>
        <w:rPr>
          <w:color w:val="231F20"/>
        </w:rPr>
        <w:t>địa</w:t>
      </w:r>
      <w:r>
        <w:rPr>
          <w:color w:val="231F20"/>
          <w:spacing w:val="-3"/>
        </w:rPr>
        <w:t> </w:t>
      </w:r>
      <w:r>
        <w:rPr>
          <w:color w:val="231F20"/>
        </w:rPr>
        <w:t>phương</w:t>
      </w:r>
      <w:r>
        <w:rPr>
          <w:color w:val="231F20"/>
          <w:spacing w:val="-3"/>
        </w:rPr>
        <w:t> </w:t>
      </w:r>
      <w:r>
        <w:rPr>
          <w:color w:val="231F20"/>
        </w:rPr>
        <w:t>cấp tỉnh giao cho chính quyền địa phương của một trong các đơn</w:t>
      </w:r>
      <w:r>
        <w:rPr>
          <w:color w:val="231F20"/>
          <w:spacing w:val="25"/>
        </w:rPr>
        <w:t> </w:t>
      </w:r>
      <w:r>
        <w:rPr>
          <w:color w:val="231F20"/>
        </w:rPr>
        <w:t>vị</w:t>
      </w:r>
      <w:r>
        <w:rPr>
          <w:color w:val="231F20"/>
          <w:spacing w:val="27"/>
        </w:rPr>
        <w:t> </w:t>
      </w:r>
      <w:r>
        <w:rPr>
          <w:color w:val="231F20"/>
        </w:rPr>
        <w:t>hành</w:t>
      </w:r>
      <w:r>
        <w:rPr>
          <w:color w:val="231F20"/>
          <w:spacing w:val="27"/>
        </w:rPr>
        <w:t> </w:t>
      </w:r>
      <w:r>
        <w:rPr>
          <w:color w:val="231F20"/>
        </w:rPr>
        <w:t>chính</w:t>
      </w:r>
      <w:r>
        <w:rPr>
          <w:color w:val="231F20"/>
          <w:spacing w:val="27"/>
        </w:rPr>
        <w:t> </w:t>
      </w:r>
      <w:r>
        <w:rPr>
          <w:color w:val="231F20"/>
        </w:rPr>
        <w:t>cấp</w:t>
      </w:r>
      <w:r>
        <w:rPr>
          <w:color w:val="231F20"/>
          <w:spacing w:val="27"/>
        </w:rPr>
        <w:t> </w:t>
      </w:r>
      <w:r>
        <w:rPr>
          <w:color w:val="231F20"/>
        </w:rPr>
        <w:t>xã</w:t>
      </w:r>
      <w:r>
        <w:rPr>
          <w:color w:val="231F20"/>
          <w:spacing w:val="27"/>
        </w:rPr>
        <w:t> </w:t>
      </w:r>
      <w:r>
        <w:rPr>
          <w:color w:val="231F20"/>
        </w:rPr>
        <w:t>có</w:t>
      </w:r>
      <w:r>
        <w:rPr>
          <w:color w:val="231F20"/>
          <w:spacing w:val="27"/>
        </w:rPr>
        <w:t> </w:t>
      </w:r>
      <w:r>
        <w:rPr>
          <w:color w:val="231F20"/>
        </w:rPr>
        <w:t>liên</w:t>
      </w:r>
      <w:r>
        <w:rPr>
          <w:color w:val="231F20"/>
          <w:spacing w:val="27"/>
        </w:rPr>
        <w:t> </w:t>
      </w:r>
      <w:r>
        <w:rPr>
          <w:color w:val="231F20"/>
        </w:rPr>
        <w:t>quan</w:t>
      </w:r>
      <w:r>
        <w:rPr>
          <w:color w:val="231F20"/>
          <w:spacing w:val="27"/>
        </w:rPr>
        <w:t> </w:t>
      </w:r>
      <w:r>
        <w:rPr>
          <w:color w:val="231F20"/>
        </w:rPr>
        <w:t>chủ</w:t>
      </w:r>
      <w:r>
        <w:rPr>
          <w:color w:val="231F20"/>
          <w:spacing w:val="27"/>
        </w:rPr>
        <w:t> </w:t>
      </w:r>
      <w:r>
        <w:rPr>
          <w:color w:val="231F20"/>
        </w:rPr>
        <w:t>trì</w:t>
      </w:r>
      <w:r>
        <w:rPr>
          <w:color w:val="231F20"/>
          <w:spacing w:val="27"/>
        </w:rPr>
        <w:t> </w:t>
      </w:r>
      <w:r>
        <w:rPr>
          <w:color w:val="231F20"/>
        </w:rPr>
        <w:t>giải</w:t>
      </w:r>
      <w:r>
        <w:rPr>
          <w:color w:val="231F20"/>
          <w:spacing w:val="27"/>
        </w:rPr>
        <w:t> </w:t>
      </w:r>
      <w:r>
        <w:rPr>
          <w:color w:val="231F20"/>
          <w:spacing w:val="-2"/>
        </w:rPr>
        <w:t>quyết</w:t>
      </w:r>
    </w:p>
    <w:p>
      <w:pPr>
        <w:pStyle w:val="BodyText"/>
        <w:spacing w:after="0" w:line="247" w:lineRule="auto"/>
        <w:sectPr>
          <w:pgSz w:w="7380" w:h="10780"/>
          <w:pgMar w:header="0" w:footer="576" w:top="760" w:bottom="760" w:left="708" w:right="708"/>
        </w:sectPr>
      </w:pPr>
    </w:p>
    <w:p>
      <w:pPr>
        <w:pStyle w:val="BodyText"/>
        <w:spacing w:line="259" w:lineRule="auto" w:before="77"/>
        <w:ind w:right="140" w:firstLine="0"/>
      </w:pPr>
      <w:r>
        <w:rPr>
          <w:color w:val="231F20"/>
        </w:rPr>
        <w:t>những vấn đề liên quan đến phạm vi từ 02 đơn vị hành chính cấp xã trở lên bảo đảm phát huy hiệu năng, hiệu </w:t>
      </w:r>
      <w:r>
        <w:rPr>
          <w:color w:val="231F20"/>
        </w:rPr>
        <w:t>lực, hiệu quả quản lý nhà nước và phục vụ người dân, doanh nghiệp tốt hơn.</w:t>
      </w:r>
    </w:p>
    <w:p>
      <w:pPr>
        <w:pStyle w:val="Heading1"/>
        <w:numPr>
          <w:ilvl w:val="0"/>
          <w:numId w:val="61"/>
        </w:numPr>
        <w:tabs>
          <w:tab w:pos="606" w:val="left" w:leader="none"/>
        </w:tabs>
        <w:spacing w:line="259" w:lineRule="auto" w:before="240" w:after="0"/>
        <w:ind w:left="142" w:right="140" w:firstLine="215"/>
        <w:jc w:val="both"/>
      </w:pPr>
      <w:r>
        <w:rPr>
          <w:color w:val="231F20"/>
        </w:rPr>
        <w:t>Khi phát sinh nhu cầu giải quyết các vấn đề mang tính liên xã (ví dụ: quy hoạch giao thông, cấp nước liên xã), ai sẽ chịu trách nhiệm điều phối?</w:t>
      </w:r>
    </w:p>
    <w:p>
      <w:pPr>
        <w:pStyle w:val="BodyText"/>
        <w:spacing w:line="259" w:lineRule="auto" w:before="173"/>
        <w:ind w:right="140"/>
      </w:pPr>
      <w:r>
        <w:rPr>
          <w:color w:val="231F20"/>
        </w:rPr>
        <w:t>Căn cứ theo quy định tại điểm g khoản 2 Điều 11 </w:t>
      </w:r>
      <w:r>
        <w:rPr>
          <w:color w:val="231F20"/>
        </w:rPr>
        <w:t>thì những vấn đề liên quan đến phạm vi từ 02 đơn vị hành chính cấp xã trở lên thì thuộc thẩm quyền giải quyết của chính quyền địa phương cấp tỉnh. Căn cứ tình hình thực tiễn,</w:t>
      </w:r>
      <w:r>
        <w:rPr>
          <w:color w:val="231F20"/>
          <w:spacing w:val="-12"/>
        </w:rPr>
        <w:t> </w:t>
      </w:r>
      <w:r>
        <w:rPr>
          <w:color w:val="231F20"/>
        </w:rPr>
        <w:t>chính</w:t>
      </w:r>
      <w:r>
        <w:rPr>
          <w:color w:val="231F20"/>
          <w:spacing w:val="-12"/>
        </w:rPr>
        <w:t> </w:t>
      </w:r>
      <w:r>
        <w:rPr>
          <w:color w:val="231F20"/>
        </w:rPr>
        <w:t>quyền</w:t>
      </w:r>
      <w:r>
        <w:rPr>
          <w:color w:val="231F20"/>
          <w:spacing w:val="-12"/>
        </w:rPr>
        <w:t> </w:t>
      </w:r>
      <w:r>
        <w:rPr>
          <w:color w:val="231F20"/>
        </w:rPr>
        <w:t>địa</w:t>
      </w:r>
      <w:r>
        <w:rPr>
          <w:color w:val="231F20"/>
          <w:spacing w:val="-12"/>
        </w:rPr>
        <w:t> </w:t>
      </w:r>
      <w:r>
        <w:rPr>
          <w:color w:val="231F20"/>
        </w:rPr>
        <w:t>phương</w:t>
      </w:r>
      <w:r>
        <w:rPr>
          <w:color w:val="231F20"/>
          <w:spacing w:val="-12"/>
        </w:rPr>
        <w:t> </w:t>
      </w:r>
      <w:r>
        <w:rPr>
          <w:color w:val="231F20"/>
        </w:rPr>
        <w:t>cấp</w:t>
      </w:r>
      <w:r>
        <w:rPr>
          <w:color w:val="231F20"/>
          <w:spacing w:val="-12"/>
        </w:rPr>
        <w:t> </w:t>
      </w:r>
      <w:r>
        <w:rPr>
          <w:color w:val="231F20"/>
        </w:rPr>
        <w:t>tỉnh</w:t>
      </w:r>
      <w:r>
        <w:rPr>
          <w:color w:val="231F20"/>
          <w:spacing w:val="-12"/>
        </w:rPr>
        <w:t> </w:t>
      </w:r>
      <w:r>
        <w:rPr>
          <w:color w:val="231F20"/>
        </w:rPr>
        <w:t>giao</w:t>
      </w:r>
      <w:r>
        <w:rPr>
          <w:color w:val="231F20"/>
          <w:spacing w:val="-12"/>
        </w:rPr>
        <w:t> </w:t>
      </w:r>
      <w:r>
        <w:rPr>
          <w:color w:val="231F20"/>
        </w:rPr>
        <w:t>cho</w:t>
      </w:r>
      <w:r>
        <w:rPr>
          <w:color w:val="231F20"/>
          <w:spacing w:val="-12"/>
        </w:rPr>
        <w:t> </w:t>
      </w:r>
      <w:r>
        <w:rPr>
          <w:color w:val="231F20"/>
        </w:rPr>
        <w:t>chính</w:t>
      </w:r>
      <w:r>
        <w:rPr>
          <w:color w:val="231F20"/>
          <w:spacing w:val="-12"/>
        </w:rPr>
        <w:t> </w:t>
      </w:r>
      <w:r>
        <w:rPr>
          <w:color w:val="231F20"/>
        </w:rPr>
        <w:t>quyền địa phương của một trong các đơn vị hành chính cấp xã</w:t>
      </w:r>
      <w:r>
        <w:rPr>
          <w:color w:val="231F20"/>
          <w:spacing w:val="80"/>
          <w:w w:val="150"/>
        </w:rPr>
        <w:t> </w:t>
      </w:r>
      <w:r>
        <w:rPr>
          <w:color w:val="231F20"/>
        </w:rPr>
        <w:t>có liên quan chủ trì giải quyết những vấn đề liên quan đến phạm vi từ 02 đơn vị hành chính cấp xã trở lên.</w:t>
      </w:r>
    </w:p>
    <w:p>
      <w:pPr>
        <w:pStyle w:val="BodyText"/>
        <w:spacing w:line="259" w:lineRule="auto" w:before="176"/>
        <w:ind w:right="136"/>
      </w:pPr>
      <w:r>
        <w:rPr>
          <w:color w:val="231F20"/>
        </w:rPr>
        <w:t>Bên</w:t>
      </w:r>
      <w:r>
        <w:rPr>
          <w:color w:val="231F20"/>
          <w:spacing w:val="-7"/>
        </w:rPr>
        <w:t> </w:t>
      </w:r>
      <w:r>
        <w:rPr>
          <w:color w:val="231F20"/>
        </w:rPr>
        <w:t>cạnh</w:t>
      </w:r>
      <w:r>
        <w:rPr>
          <w:color w:val="231F20"/>
          <w:spacing w:val="-7"/>
        </w:rPr>
        <w:t> </w:t>
      </w:r>
      <w:r>
        <w:rPr>
          <w:color w:val="231F20"/>
        </w:rPr>
        <w:t>đó,</w:t>
      </w:r>
      <w:r>
        <w:rPr>
          <w:color w:val="231F20"/>
          <w:spacing w:val="-7"/>
        </w:rPr>
        <w:t> </w:t>
      </w:r>
      <w:r>
        <w:rPr>
          <w:color w:val="231F20"/>
        </w:rPr>
        <w:t>khoản</w:t>
      </w:r>
      <w:r>
        <w:rPr>
          <w:color w:val="231F20"/>
          <w:spacing w:val="-7"/>
        </w:rPr>
        <w:t> </w:t>
      </w:r>
      <w:r>
        <w:rPr>
          <w:color w:val="231F20"/>
        </w:rPr>
        <w:t>3</w:t>
      </w:r>
      <w:r>
        <w:rPr>
          <w:color w:val="231F20"/>
          <w:spacing w:val="-7"/>
        </w:rPr>
        <w:t> </w:t>
      </w:r>
      <w:r>
        <w:rPr>
          <w:color w:val="231F20"/>
        </w:rPr>
        <w:t>Điều</w:t>
      </w:r>
      <w:r>
        <w:rPr>
          <w:color w:val="231F20"/>
          <w:spacing w:val="-7"/>
        </w:rPr>
        <w:t> </w:t>
      </w:r>
      <w:r>
        <w:rPr>
          <w:color w:val="231F20"/>
        </w:rPr>
        <w:t>11</w:t>
      </w:r>
      <w:r>
        <w:rPr>
          <w:color w:val="231F20"/>
          <w:spacing w:val="-7"/>
        </w:rPr>
        <w:t> </w:t>
      </w:r>
      <w:r>
        <w:rPr>
          <w:color w:val="231F20"/>
        </w:rPr>
        <w:t>Luật</w:t>
      </w:r>
      <w:r>
        <w:rPr>
          <w:color w:val="231F20"/>
          <w:spacing w:val="-10"/>
        </w:rPr>
        <w:t> </w:t>
      </w:r>
      <w:r>
        <w:rPr>
          <w:color w:val="231F20"/>
        </w:rPr>
        <w:t>Tổ</w:t>
      </w:r>
      <w:r>
        <w:rPr>
          <w:color w:val="231F20"/>
          <w:spacing w:val="-7"/>
        </w:rPr>
        <w:t> </w:t>
      </w:r>
      <w:r>
        <w:rPr>
          <w:color w:val="231F20"/>
        </w:rPr>
        <w:t>chức</w:t>
      </w:r>
      <w:r>
        <w:rPr>
          <w:color w:val="231F20"/>
          <w:spacing w:val="-7"/>
        </w:rPr>
        <w:t> </w:t>
      </w:r>
      <w:r>
        <w:rPr>
          <w:color w:val="231F20"/>
        </w:rPr>
        <w:t>chính</w:t>
      </w:r>
      <w:r>
        <w:rPr>
          <w:color w:val="231F20"/>
          <w:spacing w:val="-7"/>
        </w:rPr>
        <w:t> </w:t>
      </w:r>
      <w:r>
        <w:rPr>
          <w:color w:val="231F20"/>
        </w:rPr>
        <w:t>quyền địa</w:t>
      </w:r>
      <w:r>
        <w:rPr>
          <w:color w:val="231F20"/>
          <w:spacing w:val="-1"/>
        </w:rPr>
        <w:t> </w:t>
      </w:r>
      <w:r>
        <w:rPr>
          <w:color w:val="231F20"/>
        </w:rPr>
        <w:t>phương</w:t>
      </w:r>
      <w:r>
        <w:rPr>
          <w:color w:val="231F20"/>
          <w:spacing w:val="-1"/>
        </w:rPr>
        <w:t> </w:t>
      </w:r>
      <w:r>
        <w:rPr>
          <w:color w:val="231F20"/>
        </w:rPr>
        <w:t>năm</w:t>
      </w:r>
      <w:r>
        <w:rPr>
          <w:color w:val="231F20"/>
          <w:spacing w:val="-1"/>
        </w:rPr>
        <w:t> </w:t>
      </w:r>
      <w:r>
        <w:rPr>
          <w:color w:val="231F20"/>
        </w:rPr>
        <w:t>2025</w:t>
      </w:r>
      <w:r>
        <w:rPr>
          <w:color w:val="231F20"/>
          <w:spacing w:val="-1"/>
        </w:rPr>
        <w:t> </w:t>
      </w:r>
      <w:r>
        <w:rPr>
          <w:color w:val="231F20"/>
        </w:rPr>
        <w:t>quy</w:t>
      </w:r>
      <w:r>
        <w:rPr>
          <w:color w:val="231F20"/>
          <w:spacing w:val="-1"/>
        </w:rPr>
        <w:t> </w:t>
      </w:r>
      <w:r>
        <w:rPr>
          <w:color w:val="231F20"/>
        </w:rPr>
        <w:t>định</w:t>
      </w:r>
      <w:r>
        <w:rPr>
          <w:color w:val="231F20"/>
          <w:spacing w:val="-1"/>
        </w:rPr>
        <w:t> </w:t>
      </w:r>
      <w:r>
        <w:rPr>
          <w:color w:val="231F20"/>
        </w:rPr>
        <w:t>trong</w:t>
      </w:r>
      <w:r>
        <w:rPr>
          <w:color w:val="231F20"/>
          <w:spacing w:val="-1"/>
        </w:rPr>
        <w:t> </w:t>
      </w:r>
      <w:r>
        <w:rPr>
          <w:color w:val="231F20"/>
        </w:rPr>
        <w:t>trường</w:t>
      </w:r>
      <w:r>
        <w:rPr>
          <w:color w:val="231F20"/>
          <w:spacing w:val="-1"/>
        </w:rPr>
        <w:t> </w:t>
      </w:r>
      <w:r>
        <w:rPr>
          <w:color w:val="231F20"/>
        </w:rPr>
        <w:t>hợp</w:t>
      </w:r>
      <w:r>
        <w:rPr>
          <w:color w:val="231F20"/>
          <w:spacing w:val="-1"/>
        </w:rPr>
        <w:t> </w:t>
      </w:r>
      <w:r>
        <w:rPr>
          <w:color w:val="231F20"/>
        </w:rPr>
        <w:t>cần</w:t>
      </w:r>
      <w:r>
        <w:rPr>
          <w:color w:val="231F20"/>
          <w:spacing w:val="-1"/>
        </w:rPr>
        <w:t> </w:t>
      </w:r>
      <w:r>
        <w:rPr>
          <w:color w:val="231F20"/>
        </w:rPr>
        <w:t>thiết, Ủy ban nhân dân, Chủ tịch Ủy ban nhân dân cấp tỉnh trực tiếp chỉ đạo, điều hành việc giải quyết những vấn đề thuộc nhiệm vụ, quyền hạn của cơ quan chuyên môn, tổ chức hành chính khác thuộc Ủy ban nhân dân cấp mình, Ủy ban nhân dân, Chủ tịch Ủy ban nhân dân cấp xã, không</w:t>
      </w:r>
      <w:r>
        <w:rPr>
          <w:color w:val="231F20"/>
          <w:spacing w:val="-7"/>
        </w:rPr>
        <w:t> </w:t>
      </w:r>
      <w:r>
        <w:rPr>
          <w:color w:val="231F20"/>
        </w:rPr>
        <w:t>để</w:t>
      </w:r>
      <w:r>
        <w:rPr>
          <w:color w:val="231F20"/>
          <w:spacing w:val="-7"/>
        </w:rPr>
        <w:t> </w:t>
      </w:r>
      <w:r>
        <w:rPr>
          <w:color w:val="231F20"/>
        </w:rPr>
        <w:t>việc giải</w:t>
      </w:r>
      <w:r>
        <w:rPr>
          <w:color w:val="231F20"/>
          <w:spacing w:val="-3"/>
        </w:rPr>
        <w:t> </w:t>
      </w:r>
      <w:r>
        <w:rPr>
          <w:color w:val="231F20"/>
        </w:rPr>
        <w:t>quyết</w:t>
      </w:r>
      <w:r>
        <w:rPr>
          <w:color w:val="231F20"/>
          <w:spacing w:val="-2"/>
        </w:rPr>
        <w:t> </w:t>
      </w:r>
      <w:r>
        <w:rPr>
          <w:color w:val="231F20"/>
        </w:rPr>
        <w:t>công</w:t>
      </w:r>
      <w:r>
        <w:rPr>
          <w:color w:val="231F20"/>
          <w:spacing w:val="-2"/>
        </w:rPr>
        <w:t> </w:t>
      </w:r>
      <w:r>
        <w:rPr>
          <w:color w:val="231F20"/>
        </w:rPr>
        <w:t>việc,</w:t>
      </w:r>
      <w:r>
        <w:rPr>
          <w:color w:val="231F20"/>
          <w:spacing w:val="-3"/>
        </w:rPr>
        <w:t> </w:t>
      </w:r>
      <w:r>
        <w:rPr>
          <w:color w:val="231F20"/>
        </w:rPr>
        <w:t>thủ</w:t>
      </w:r>
      <w:r>
        <w:rPr>
          <w:color w:val="231F20"/>
          <w:spacing w:val="-2"/>
        </w:rPr>
        <w:t> </w:t>
      </w:r>
      <w:r>
        <w:rPr>
          <w:color w:val="231F20"/>
        </w:rPr>
        <w:t>tục</w:t>
      </w:r>
      <w:r>
        <w:rPr>
          <w:color w:val="231F20"/>
          <w:spacing w:val="-2"/>
        </w:rPr>
        <w:t> </w:t>
      </w:r>
      <w:r>
        <w:rPr>
          <w:color w:val="231F20"/>
        </w:rPr>
        <w:t>hành</w:t>
      </w:r>
      <w:r>
        <w:rPr>
          <w:color w:val="231F20"/>
          <w:spacing w:val="-2"/>
        </w:rPr>
        <w:t> </w:t>
      </w:r>
      <w:r>
        <w:rPr>
          <w:color w:val="231F20"/>
        </w:rPr>
        <w:t>chính</w:t>
      </w:r>
      <w:r>
        <w:rPr>
          <w:color w:val="231F20"/>
          <w:spacing w:val="-2"/>
        </w:rPr>
        <w:t> </w:t>
      </w:r>
      <w:r>
        <w:rPr>
          <w:color w:val="231F20"/>
        </w:rPr>
        <w:t>đối</w:t>
      </w:r>
      <w:r>
        <w:rPr>
          <w:color w:val="231F20"/>
          <w:spacing w:val="-2"/>
        </w:rPr>
        <w:t> </w:t>
      </w:r>
      <w:r>
        <w:rPr>
          <w:color w:val="231F20"/>
        </w:rPr>
        <w:t>với</w:t>
      </w:r>
      <w:r>
        <w:rPr>
          <w:color w:val="231F20"/>
          <w:spacing w:val="-2"/>
        </w:rPr>
        <w:t> </w:t>
      </w:r>
      <w:r>
        <w:rPr>
          <w:color w:val="231F20"/>
        </w:rPr>
        <w:t>người</w:t>
      </w:r>
      <w:r>
        <w:rPr>
          <w:color w:val="231F20"/>
          <w:spacing w:val="-2"/>
        </w:rPr>
        <w:t> </w:t>
      </w:r>
      <w:r>
        <w:rPr>
          <w:color w:val="231F20"/>
        </w:rPr>
        <w:t>dân, doanh nghiệp bị đình trệ, ùn tắc, kém hiệu quả.</w:t>
      </w:r>
    </w:p>
    <w:p>
      <w:pPr>
        <w:pStyle w:val="Heading1"/>
        <w:numPr>
          <w:ilvl w:val="0"/>
          <w:numId w:val="61"/>
        </w:numPr>
        <w:tabs>
          <w:tab w:pos="609" w:val="left" w:leader="none"/>
        </w:tabs>
        <w:spacing w:line="259" w:lineRule="auto" w:before="227" w:after="0"/>
        <w:ind w:left="142" w:right="140" w:firstLine="215"/>
        <w:jc w:val="both"/>
      </w:pPr>
      <w:r>
        <w:rPr>
          <w:color w:val="231F20"/>
        </w:rPr>
        <w:t>Trường hợp khi thực hiện các nhiệm vụ theo phân </w:t>
      </w:r>
      <w:r>
        <w:rPr>
          <w:color w:val="231F20"/>
          <w:spacing w:val="-4"/>
        </w:rPr>
        <w:t>cấp,</w:t>
      </w:r>
      <w:r>
        <w:rPr>
          <w:color w:val="231F20"/>
          <w:spacing w:val="-11"/>
        </w:rPr>
        <w:t> </w:t>
      </w:r>
      <w:r>
        <w:rPr>
          <w:color w:val="231F20"/>
          <w:spacing w:val="-4"/>
        </w:rPr>
        <w:t>ủy</w:t>
      </w:r>
      <w:r>
        <w:rPr>
          <w:color w:val="231F20"/>
          <w:spacing w:val="-11"/>
        </w:rPr>
        <w:t> </w:t>
      </w:r>
      <w:r>
        <w:rPr>
          <w:color w:val="231F20"/>
          <w:spacing w:val="-4"/>
        </w:rPr>
        <w:t>quyền</w:t>
      </w:r>
      <w:r>
        <w:rPr>
          <w:color w:val="231F20"/>
          <w:spacing w:val="-11"/>
        </w:rPr>
        <w:t> </w:t>
      </w:r>
      <w:r>
        <w:rPr>
          <w:color w:val="231F20"/>
          <w:spacing w:val="-4"/>
        </w:rPr>
        <w:t>dẫn</w:t>
      </w:r>
      <w:r>
        <w:rPr>
          <w:color w:val="231F20"/>
          <w:spacing w:val="-11"/>
        </w:rPr>
        <w:t> </w:t>
      </w:r>
      <w:r>
        <w:rPr>
          <w:color w:val="231F20"/>
          <w:spacing w:val="-4"/>
        </w:rPr>
        <w:t>đến</w:t>
      </w:r>
      <w:r>
        <w:rPr>
          <w:color w:val="231F20"/>
          <w:spacing w:val="-11"/>
        </w:rPr>
        <w:t> </w:t>
      </w:r>
      <w:r>
        <w:rPr>
          <w:color w:val="231F20"/>
          <w:spacing w:val="-4"/>
        </w:rPr>
        <w:t>làm</w:t>
      </w:r>
      <w:r>
        <w:rPr>
          <w:color w:val="231F20"/>
          <w:spacing w:val="-11"/>
        </w:rPr>
        <w:t> </w:t>
      </w:r>
      <w:r>
        <w:rPr>
          <w:color w:val="231F20"/>
          <w:spacing w:val="-4"/>
        </w:rPr>
        <w:t>thay</w:t>
      </w:r>
      <w:r>
        <w:rPr>
          <w:color w:val="231F20"/>
          <w:spacing w:val="-11"/>
        </w:rPr>
        <w:t> </w:t>
      </w:r>
      <w:r>
        <w:rPr>
          <w:color w:val="231F20"/>
          <w:spacing w:val="-4"/>
        </w:rPr>
        <w:t>đổi</w:t>
      </w:r>
      <w:r>
        <w:rPr>
          <w:color w:val="231F20"/>
          <w:spacing w:val="-11"/>
        </w:rPr>
        <w:t> </w:t>
      </w:r>
      <w:r>
        <w:rPr>
          <w:color w:val="231F20"/>
          <w:spacing w:val="-4"/>
        </w:rPr>
        <w:t>thủ</w:t>
      </w:r>
      <w:r>
        <w:rPr>
          <w:color w:val="231F20"/>
          <w:spacing w:val="-11"/>
        </w:rPr>
        <w:t> </w:t>
      </w:r>
      <w:r>
        <w:rPr>
          <w:color w:val="231F20"/>
          <w:spacing w:val="-4"/>
        </w:rPr>
        <w:t>tục</w:t>
      </w:r>
      <w:r>
        <w:rPr>
          <w:color w:val="231F20"/>
          <w:spacing w:val="-11"/>
        </w:rPr>
        <w:t> </w:t>
      </w:r>
      <w:r>
        <w:rPr>
          <w:color w:val="231F20"/>
          <w:spacing w:val="-4"/>
        </w:rPr>
        <w:t>hành</w:t>
      </w:r>
      <w:r>
        <w:rPr>
          <w:color w:val="231F20"/>
          <w:spacing w:val="-11"/>
        </w:rPr>
        <w:t> </w:t>
      </w:r>
      <w:r>
        <w:rPr>
          <w:color w:val="231F20"/>
          <w:spacing w:val="-4"/>
        </w:rPr>
        <w:t>chính</w:t>
      </w:r>
      <w:r>
        <w:rPr>
          <w:color w:val="231F20"/>
          <w:spacing w:val="-11"/>
        </w:rPr>
        <w:t> </w:t>
      </w:r>
      <w:r>
        <w:rPr>
          <w:color w:val="231F20"/>
          <w:spacing w:val="-4"/>
        </w:rPr>
        <w:t>đã được</w:t>
      </w:r>
      <w:r>
        <w:rPr>
          <w:color w:val="231F20"/>
          <w:spacing w:val="-11"/>
        </w:rPr>
        <w:t> </w:t>
      </w:r>
      <w:r>
        <w:rPr>
          <w:color w:val="231F20"/>
          <w:spacing w:val="-4"/>
        </w:rPr>
        <w:t>quy</w:t>
      </w:r>
      <w:r>
        <w:rPr>
          <w:color w:val="231F20"/>
          <w:spacing w:val="-11"/>
        </w:rPr>
        <w:t> </w:t>
      </w:r>
      <w:r>
        <w:rPr>
          <w:color w:val="231F20"/>
          <w:spacing w:val="-4"/>
        </w:rPr>
        <w:t>định</w:t>
      </w:r>
      <w:r>
        <w:rPr>
          <w:color w:val="231F20"/>
          <w:spacing w:val="-11"/>
        </w:rPr>
        <w:t> </w:t>
      </w:r>
      <w:r>
        <w:rPr>
          <w:color w:val="231F20"/>
          <w:spacing w:val="-4"/>
        </w:rPr>
        <w:t>tại</w:t>
      </w:r>
      <w:r>
        <w:rPr>
          <w:color w:val="231F20"/>
          <w:spacing w:val="-11"/>
        </w:rPr>
        <w:t> </w:t>
      </w:r>
      <w:r>
        <w:rPr>
          <w:color w:val="231F20"/>
          <w:spacing w:val="-4"/>
        </w:rPr>
        <w:t>các</w:t>
      </w:r>
      <w:r>
        <w:rPr>
          <w:color w:val="231F20"/>
          <w:spacing w:val="-11"/>
        </w:rPr>
        <w:t> </w:t>
      </w:r>
      <w:r>
        <w:rPr>
          <w:color w:val="231F20"/>
          <w:spacing w:val="-4"/>
        </w:rPr>
        <w:t>văn</w:t>
      </w:r>
      <w:r>
        <w:rPr>
          <w:color w:val="231F20"/>
          <w:spacing w:val="-11"/>
        </w:rPr>
        <w:t> </w:t>
      </w:r>
      <w:r>
        <w:rPr>
          <w:color w:val="231F20"/>
          <w:spacing w:val="-4"/>
        </w:rPr>
        <w:t>bản</w:t>
      </w:r>
      <w:r>
        <w:rPr>
          <w:color w:val="231F20"/>
          <w:spacing w:val="-11"/>
        </w:rPr>
        <w:t> </w:t>
      </w:r>
      <w:r>
        <w:rPr>
          <w:color w:val="231F20"/>
          <w:spacing w:val="-4"/>
        </w:rPr>
        <w:t>quy</w:t>
      </w:r>
      <w:r>
        <w:rPr>
          <w:color w:val="231F20"/>
          <w:spacing w:val="-11"/>
        </w:rPr>
        <w:t> </w:t>
      </w:r>
      <w:r>
        <w:rPr>
          <w:color w:val="231F20"/>
          <w:spacing w:val="-4"/>
        </w:rPr>
        <w:t>phạm</w:t>
      </w:r>
      <w:r>
        <w:rPr>
          <w:color w:val="231F20"/>
          <w:spacing w:val="-11"/>
        </w:rPr>
        <w:t> </w:t>
      </w:r>
      <w:r>
        <w:rPr>
          <w:color w:val="231F20"/>
          <w:spacing w:val="-4"/>
        </w:rPr>
        <w:t>pháp</w:t>
      </w:r>
      <w:r>
        <w:rPr>
          <w:color w:val="231F20"/>
          <w:spacing w:val="-11"/>
        </w:rPr>
        <w:t> </w:t>
      </w:r>
      <w:r>
        <w:rPr>
          <w:color w:val="231F20"/>
          <w:spacing w:val="-4"/>
        </w:rPr>
        <w:t>luật</w:t>
      </w:r>
      <w:r>
        <w:rPr>
          <w:color w:val="231F20"/>
          <w:spacing w:val="-11"/>
        </w:rPr>
        <w:t> </w:t>
      </w:r>
      <w:r>
        <w:rPr>
          <w:color w:val="231F20"/>
          <w:spacing w:val="-4"/>
        </w:rPr>
        <w:t>của</w:t>
      </w:r>
      <w:r>
        <w:rPr>
          <w:color w:val="231F20"/>
          <w:spacing w:val="-11"/>
        </w:rPr>
        <w:t> </w:t>
      </w:r>
      <w:r>
        <w:rPr>
          <w:color w:val="231F20"/>
          <w:spacing w:val="-4"/>
        </w:rPr>
        <w:t>cơ</w:t>
      </w:r>
    </w:p>
    <w:p>
      <w:pPr>
        <w:pStyle w:val="Heading1"/>
        <w:spacing w:after="0" w:line="259" w:lineRule="auto"/>
        <w:jc w:val="both"/>
        <w:sectPr>
          <w:pgSz w:w="7380" w:h="10780"/>
          <w:pgMar w:header="0" w:footer="576" w:top="760" w:bottom="760" w:left="708" w:right="708"/>
        </w:sectPr>
      </w:pPr>
    </w:p>
    <w:p>
      <w:pPr>
        <w:spacing w:before="77"/>
        <w:ind w:left="142" w:right="0" w:firstLine="0"/>
        <w:jc w:val="left"/>
        <w:rPr>
          <w:b/>
          <w:sz w:val="24"/>
        </w:rPr>
      </w:pPr>
      <w:r>
        <w:rPr>
          <w:b/>
          <w:color w:val="231F20"/>
          <w:spacing w:val="-4"/>
          <w:sz w:val="24"/>
        </w:rPr>
        <w:t>quan</w:t>
      </w:r>
      <w:r>
        <w:rPr>
          <w:b/>
          <w:color w:val="231F20"/>
          <w:spacing w:val="-9"/>
          <w:sz w:val="24"/>
        </w:rPr>
        <w:t> </w:t>
      </w:r>
      <w:r>
        <w:rPr>
          <w:b/>
          <w:color w:val="231F20"/>
          <w:spacing w:val="-4"/>
          <w:sz w:val="24"/>
        </w:rPr>
        <w:t>nhà</w:t>
      </w:r>
      <w:r>
        <w:rPr>
          <w:b/>
          <w:color w:val="231F20"/>
          <w:spacing w:val="-7"/>
          <w:sz w:val="24"/>
        </w:rPr>
        <w:t> </w:t>
      </w:r>
      <w:r>
        <w:rPr>
          <w:b/>
          <w:color w:val="231F20"/>
          <w:spacing w:val="-4"/>
          <w:sz w:val="24"/>
        </w:rPr>
        <w:t>nước</w:t>
      </w:r>
      <w:r>
        <w:rPr>
          <w:b/>
          <w:color w:val="231F20"/>
          <w:spacing w:val="-9"/>
          <w:sz w:val="24"/>
        </w:rPr>
        <w:t> </w:t>
      </w:r>
      <w:r>
        <w:rPr>
          <w:b/>
          <w:color w:val="231F20"/>
          <w:spacing w:val="-4"/>
          <w:sz w:val="24"/>
        </w:rPr>
        <w:t>cấp</w:t>
      </w:r>
      <w:r>
        <w:rPr>
          <w:b/>
          <w:color w:val="231F20"/>
          <w:spacing w:val="-9"/>
          <w:sz w:val="24"/>
        </w:rPr>
        <w:t> </w:t>
      </w:r>
      <w:r>
        <w:rPr>
          <w:b/>
          <w:color w:val="231F20"/>
          <w:spacing w:val="-4"/>
          <w:sz w:val="24"/>
        </w:rPr>
        <w:t>trên</w:t>
      </w:r>
      <w:r>
        <w:rPr>
          <w:b/>
          <w:color w:val="231F20"/>
          <w:spacing w:val="-9"/>
          <w:sz w:val="24"/>
        </w:rPr>
        <w:t> </w:t>
      </w:r>
      <w:r>
        <w:rPr>
          <w:b/>
          <w:color w:val="231F20"/>
          <w:spacing w:val="-4"/>
          <w:sz w:val="24"/>
        </w:rPr>
        <w:t>thì</w:t>
      </w:r>
      <w:r>
        <w:rPr>
          <w:b/>
          <w:color w:val="231F20"/>
          <w:spacing w:val="-9"/>
          <w:sz w:val="24"/>
        </w:rPr>
        <w:t> </w:t>
      </w:r>
      <w:r>
        <w:rPr>
          <w:b/>
          <w:color w:val="231F20"/>
          <w:spacing w:val="-4"/>
          <w:sz w:val="24"/>
        </w:rPr>
        <w:t>giải</w:t>
      </w:r>
      <w:r>
        <w:rPr>
          <w:b/>
          <w:color w:val="231F20"/>
          <w:spacing w:val="-10"/>
          <w:sz w:val="24"/>
        </w:rPr>
        <w:t> </w:t>
      </w:r>
      <w:r>
        <w:rPr>
          <w:b/>
          <w:color w:val="231F20"/>
          <w:spacing w:val="-4"/>
          <w:sz w:val="24"/>
        </w:rPr>
        <w:t>quyết</w:t>
      </w:r>
      <w:r>
        <w:rPr>
          <w:b/>
          <w:color w:val="231F20"/>
          <w:spacing w:val="-9"/>
          <w:sz w:val="24"/>
        </w:rPr>
        <w:t> </w:t>
      </w:r>
      <w:r>
        <w:rPr>
          <w:b/>
          <w:color w:val="231F20"/>
          <w:spacing w:val="-4"/>
          <w:sz w:val="24"/>
        </w:rPr>
        <w:t>như</w:t>
      </w:r>
      <w:r>
        <w:rPr>
          <w:b/>
          <w:color w:val="231F20"/>
          <w:spacing w:val="-9"/>
          <w:sz w:val="24"/>
        </w:rPr>
        <w:t> </w:t>
      </w:r>
      <w:r>
        <w:rPr>
          <w:b/>
          <w:color w:val="231F20"/>
          <w:spacing w:val="-4"/>
          <w:sz w:val="24"/>
        </w:rPr>
        <w:t>thế</w:t>
      </w:r>
      <w:r>
        <w:rPr>
          <w:b/>
          <w:color w:val="231F20"/>
          <w:spacing w:val="-6"/>
          <w:sz w:val="24"/>
        </w:rPr>
        <w:t> </w:t>
      </w:r>
      <w:r>
        <w:rPr>
          <w:b/>
          <w:color w:val="231F20"/>
          <w:spacing w:val="-4"/>
          <w:sz w:val="24"/>
        </w:rPr>
        <w:t>nào?</w:t>
      </w:r>
    </w:p>
    <w:p>
      <w:pPr>
        <w:pStyle w:val="BodyText"/>
        <w:spacing w:line="242" w:lineRule="auto" w:before="185"/>
        <w:ind w:right="140"/>
      </w:pPr>
      <w:r>
        <w:rPr>
          <w:color w:val="231F20"/>
        </w:rPr>
        <w:t>Khoản</w:t>
      </w:r>
      <w:r>
        <w:rPr>
          <w:color w:val="231F20"/>
          <w:spacing w:val="-9"/>
        </w:rPr>
        <w:t> </w:t>
      </w:r>
      <w:r>
        <w:rPr>
          <w:color w:val="231F20"/>
        </w:rPr>
        <w:t>7</w:t>
      </w:r>
      <w:r>
        <w:rPr>
          <w:color w:val="231F20"/>
          <w:spacing w:val="-9"/>
        </w:rPr>
        <w:t> </w:t>
      </w:r>
      <w:r>
        <w:rPr>
          <w:color w:val="231F20"/>
        </w:rPr>
        <w:t>Điều</w:t>
      </w:r>
      <w:r>
        <w:rPr>
          <w:color w:val="231F20"/>
          <w:spacing w:val="-9"/>
        </w:rPr>
        <w:t> </w:t>
      </w:r>
      <w:r>
        <w:rPr>
          <w:color w:val="231F20"/>
        </w:rPr>
        <w:t>13</w:t>
      </w:r>
      <w:r>
        <w:rPr>
          <w:color w:val="231F20"/>
          <w:spacing w:val="-9"/>
        </w:rPr>
        <w:t> </w:t>
      </w:r>
      <w:r>
        <w:rPr>
          <w:color w:val="231F20"/>
        </w:rPr>
        <w:t>và</w:t>
      </w:r>
      <w:r>
        <w:rPr>
          <w:color w:val="231F20"/>
          <w:spacing w:val="-9"/>
        </w:rPr>
        <w:t> </w:t>
      </w:r>
      <w:r>
        <w:rPr>
          <w:color w:val="231F20"/>
        </w:rPr>
        <w:t>khoản</w:t>
      </w:r>
      <w:r>
        <w:rPr>
          <w:color w:val="231F20"/>
          <w:spacing w:val="-9"/>
        </w:rPr>
        <w:t> </w:t>
      </w:r>
      <w:r>
        <w:rPr>
          <w:color w:val="231F20"/>
        </w:rPr>
        <w:t>6</w:t>
      </w:r>
      <w:r>
        <w:rPr>
          <w:color w:val="231F20"/>
          <w:spacing w:val="-9"/>
        </w:rPr>
        <w:t> </w:t>
      </w:r>
      <w:r>
        <w:rPr>
          <w:color w:val="231F20"/>
        </w:rPr>
        <w:t>Điều</w:t>
      </w:r>
      <w:r>
        <w:rPr>
          <w:color w:val="231F20"/>
          <w:spacing w:val="-9"/>
        </w:rPr>
        <w:t> </w:t>
      </w:r>
      <w:r>
        <w:rPr>
          <w:color w:val="231F20"/>
        </w:rPr>
        <w:t>14</w:t>
      </w:r>
      <w:r>
        <w:rPr>
          <w:color w:val="231F20"/>
          <w:spacing w:val="-9"/>
        </w:rPr>
        <w:t> </w:t>
      </w:r>
      <w:r>
        <w:rPr>
          <w:color w:val="231F20"/>
        </w:rPr>
        <w:t>Luật</w:t>
      </w:r>
      <w:r>
        <w:rPr>
          <w:color w:val="231F20"/>
          <w:spacing w:val="-13"/>
        </w:rPr>
        <w:t> </w:t>
      </w:r>
      <w:r>
        <w:rPr>
          <w:color w:val="231F20"/>
        </w:rPr>
        <w:t>Tổ</w:t>
      </w:r>
      <w:r>
        <w:rPr>
          <w:color w:val="231F20"/>
          <w:spacing w:val="-9"/>
        </w:rPr>
        <w:t> </w:t>
      </w:r>
      <w:r>
        <w:rPr>
          <w:color w:val="231F20"/>
        </w:rPr>
        <w:t>chức</w:t>
      </w:r>
      <w:r>
        <w:rPr>
          <w:color w:val="231F20"/>
          <w:spacing w:val="-9"/>
        </w:rPr>
        <w:t> </w:t>
      </w:r>
      <w:r>
        <w:rPr>
          <w:color w:val="231F20"/>
        </w:rPr>
        <w:t>chính quyền địa phương năm 2025 quy định trường</w:t>
      </w:r>
      <w:r>
        <w:rPr>
          <w:color w:val="231F20"/>
          <w:spacing w:val="-6"/>
        </w:rPr>
        <w:t> </w:t>
      </w:r>
      <w:r>
        <w:rPr>
          <w:color w:val="231F20"/>
        </w:rPr>
        <w:t>hợp</w:t>
      </w:r>
      <w:r>
        <w:rPr>
          <w:color w:val="231F20"/>
          <w:spacing w:val="-6"/>
        </w:rPr>
        <w:t> </w:t>
      </w:r>
      <w:r>
        <w:rPr>
          <w:color w:val="231F20"/>
        </w:rPr>
        <w:t>cần</w:t>
      </w:r>
      <w:r>
        <w:rPr>
          <w:color w:val="231F20"/>
          <w:spacing w:val="-6"/>
        </w:rPr>
        <w:t> </w:t>
      </w:r>
      <w:r>
        <w:rPr>
          <w:color w:val="231F20"/>
        </w:rPr>
        <w:t>phải thay đổi trình tự, thủ tục, thẩm quyền đang được quy định trong</w:t>
      </w:r>
      <w:r>
        <w:rPr>
          <w:color w:val="231F20"/>
          <w:spacing w:val="-15"/>
        </w:rPr>
        <w:t> </w:t>
      </w:r>
      <w:r>
        <w:rPr>
          <w:color w:val="231F20"/>
        </w:rPr>
        <w:t>văn</w:t>
      </w:r>
      <w:r>
        <w:rPr>
          <w:color w:val="231F20"/>
          <w:spacing w:val="-15"/>
        </w:rPr>
        <w:t> </w:t>
      </w:r>
      <w:r>
        <w:rPr>
          <w:color w:val="231F20"/>
        </w:rPr>
        <w:t>bản</w:t>
      </w:r>
      <w:r>
        <w:rPr>
          <w:color w:val="231F20"/>
          <w:spacing w:val="-15"/>
        </w:rPr>
        <w:t> </w:t>
      </w:r>
      <w:r>
        <w:rPr>
          <w:color w:val="231F20"/>
        </w:rPr>
        <w:t>quy</w:t>
      </w:r>
      <w:r>
        <w:rPr>
          <w:color w:val="231F20"/>
          <w:spacing w:val="-15"/>
        </w:rPr>
        <w:t> </w:t>
      </w:r>
      <w:r>
        <w:rPr>
          <w:color w:val="231F20"/>
        </w:rPr>
        <w:t>phạm</w:t>
      </w:r>
      <w:r>
        <w:rPr>
          <w:color w:val="231F20"/>
          <w:spacing w:val="-15"/>
        </w:rPr>
        <w:t> </w:t>
      </w:r>
      <w:r>
        <w:rPr>
          <w:color w:val="231F20"/>
        </w:rPr>
        <w:t>pháp</w:t>
      </w:r>
      <w:r>
        <w:rPr>
          <w:color w:val="231F20"/>
          <w:spacing w:val="-15"/>
        </w:rPr>
        <w:t> </w:t>
      </w:r>
      <w:r>
        <w:rPr>
          <w:color w:val="231F20"/>
        </w:rPr>
        <w:t>luật</w:t>
      </w:r>
      <w:r>
        <w:rPr>
          <w:color w:val="231F20"/>
          <w:spacing w:val="-15"/>
        </w:rPr>
        <w:t> </w:t>
      </w:r>
      <w:r>
        <w:rPr>
          <w:color w:val="231F20"/>
        </w:rPr>
        <w:t>của</w:t>
      </w:r>
      <w:r>
        <w:rPr>
          <w:color w:val="231F20"/>
          <w:spacing w:val="-15"/>
        </w:rPr>
        <w:t> </w:t>
      </w:r>
      <w:r>
        <w:rPr>
          <w:color w:val="231F20"/>
        </w:rPr>
        <w:t>cơ</w:t>
      </w:r>
      <w:r>
        <w:rPr>
          <w:color w:val="231F20"/>
          <w:spacing w:val="-15"/>
        </w:rPr>
        <w:t> </w:t>
      </w:r>
      <w:r>
        <w:rPr>
          <w:color w:val="231F20"/>
        </w:rPr>
        <w:t>quan</w:t>
      </w:r>
      <w:r>
        <w:rPr>
          <w:color w:val="231F20"/>
          <w:spacing w:val="-15"/>
        </w:rPr>
        <w:t> </w:t>
      </w:r>
      <w:r>
        <w:rPr>
          <w:color w:val="231F20"/>
        </w:rPr>
        <w:t>nhà</w:t>
      </w:r>
      <w:r>
        <w:rPr>
          <w:color w:val="231F20"/>
          <w:spacing w:val="-15"/>
        </w:rPr>
        <w:t> </w:t>
      </w:r>
      <w:r>
        <w:rPr>
          <w:color w:val="231F20"/>
        </w:rPr>
        <w:t>nước</w:t>
      </w:r>
      <w:r>
        <w:rPr>
          <w:color w:val="231F20"/>
          <w:spacing w:val="-15"/>
        </w:rPr>
        <w:t> </w:t>
      </w:r>
      <w:r>
        <w:rPr>
          <w:color w:val="231F20"/>
        </w:rPr>
        <w:t>cấp trên mới thực hiện được việc phân cấp, ủy quyền theo quy định</w:t>
      </w:r>
      <w:r>
        <w:rPr>
          <w:color w:val="231F20"/>
          <w:spacing w:val="-4"/>
        </w:rPr>
        <w:t> </w:t>
      </w:r>
      <w:r>
        <w:rPr>
          <w:color w:val="231F20"/>
        </w:rPr>
        <w:t>thì</w:t>
      </w:r>
      <w:r>
        <w:rPr>
          <w:color w:val="231F20"/>
          <w:spacing w:val="-4"/>
        </w:rPr>
        <w:t> </w:t>
      </w:r>
      <w:r>
        <w:rPr>
          <w:color w:val="231F20"/>
        </w:rPr>
        <w:t>Hội</w:t>
      </w:r>
      <w:r>
        <w:rPr>
          <w:color w:val="231F20"/>
          <w:spacing w:val="-4"/>
        </w:rPr>
        <w:t> </w:t>
      </w:r>
      <w:r>
        <w:rPr>
          <w:color w:val="231F20"/>
        </w:rPr>
        <w:t>đồng</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Ủy</w:t>
      </w:r>
      <w:r>
        <w:rPr>
          <w:color w:val="231F20"/>
          <w:spacing w:val="-4"/>
        </w:rPr>
        <w:t> </w:t>
      </w:r>
      <w:r>
        <w:rPr>
          <w:color w:val="231F20"/>
        </w:rPr>
        <w:t>ban</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Chủ</w:t>
      </w:r>
      <w:r>
        <w:rPr>
          <w:color w:val="231F20"/>
          <w:spacing w:val="-4"/>
        </w:rPr>
        <w:t> </w:t>
      </w:r>
      <w:r>
        <w:rPr>
          <w:color w:val="231F20"/>
        </w:rPr>
        <w:t>tịch</w:t>
      </w:r>
      <w:r>
        <w:rPr>
          <w:color w:val="231F20"/>
          <w:spacing w:val="-4"/>
        </w:rPr>
        <w:t> </w:t>
      </w:r>
      <w:r>
        <w:rPr>
          <w:color w:val="231F20"/>
        </w:rPr>
        <w:t>Ủy </w:t>
      </w:r>
      <w:r>
        <w:rPr>
          <w:color w:val="231F20"/>
          <w:spacing w:val="-2"/>
        </w:rPr>
        <w:t>ban</w:t>
      </w:r>
      <w:r>
        <w:rPr>
          <w:color w:val="231F20"/>
          <w:spacing w:val="-11"/>
        </w:rPr>
        <w:t> </w:t>
      </w:r>
      <w:r>
        <w:rPr>
          <w:color w:val="231F20"/>
          <w:spacing w:val="-2"/>
        </w:rPr>
        <w:t>nhân</w:t>
      </w:r>
      <w:r>
        <w:rPr>
          <w:color w:val="231F20"/>
          <w:spacing w:val="-11"/>
        </w:rPr>
        <w:t> </w:t>
      </w:r>
      <w:r>
        <w:rPr>
          <w:color w:val="231F20"/>
          <w:spacing w:val="-2"/>
        </w:rPr>
        <w:t>dân</w:t>
      </w:r>
      <w:r>
        <w:rPr>
          <w:color w:val="231F20"/>
          <w:spacing w:val="-10"/>
        </w:rPr>
        <w:t> </w:t>
      </w:r>
      <w:r>
        <w:rPr>
          <w:color w:val="231F20"/>
          <w:spacing w:val="-2"/>
        </w:rPr>
        <w:t>cấp</w:t>
      </w:r>
      <w:r>
        <w:rPr>
          <w:color w:val="231F20"/>
          <w:spacing w:val="-11"/>
        </w:rPr>
        <w:t> </w:t>
      </w:r>
      <w:r>
        <w:rPr>
          <w:color w:val="231F20"/>
          <w:spacing w:val="-2"/>
        </w:rPr>
        <w:t>tỉnh</w:t>
      </w:r>
      <w:r>
        <w:rPr>
          <w:color w:val="231F20"/>
          <w:spacing w:val="-11"/>
        </w:rPr>
        <w:t> </w:t>
      </w:r>
      <w:r>
        <w:rPr>
          <w:color w:val="231F20"/>
          <w:spacing w:val="-2"/>
        </w:rPr>
        <w:t>điều</w:t>
      </w:r>
      <w:r>
        <w:rPr>
          <w:color w:val="231F20"/>
          <w:spacing w:val="-11"/>
        </w:rPr>
        <w:t> </w:t>
      </w:r>
      <w:r>
        <w:rPr>
          <w:color w:val="231F20"/>
          <w:spacing w:val="-2"/>
        </w:rPr>
        <w:t>chỉnh</w:t>
      </w:r>
      <w:r>
        <w:rPr>
          <w:color w:val="231F20"/>
          <w:spacing w:val="-11"/>
        </w:rPr>
        <w:t> </w:t>
      </w:r>
      <w:r>
        <w:rPr>
          <w:color w:val="231F20"/>
          <w:spacing w:val="-2"/>
        </w:rPr>
        <w:t>các</w:t>
      </w:r>
      <w:r>
        <w:rPr>
          <w:color w:val="231F20"/>
          <w:spacing w:val="-10"/>
        </w:rPr>
        <w:t> </w:t>
      </w:r>
      <w:r>
        <w:rPr>
          <w:color w:val="231F20"/>
          <w:spacing w:val="-2"/>
        </w:rPr>
        <w:t>quy</w:t>
      </w:r>
      <w:r>
        <w:rPr>
          <w:color w:val="231F20"/>
          <w:spacing w:val="-11"/>
        </w:rPr>
        <w:t> </w:t>
      </w:r>
      <w:r>
        <w:rPr>
          <w:color w:val="231F20"/>
          <w:spacing w:val="-2"/>
        </w:rPr>
        <w:t>định</w:t>
      </w:r>
      <w:r>
        <w:rPr>
          <w:color w:val="231F20"/>
          <w:spacing w:val="-11"/>
        </w:rPr>
        <w:t> </w:t>
      </w:r>
      <w:r>
        <w:rPr>
          <w:color w:val="231F20"/>
          <w:spacing w:val="-2"/>
        </w:rPr>
        <w:t>đó</w:t>
      </w:r>
      <w:r>
        <w:rPr>
          <w:color w:val="231F20"/>
          <w:spacing w:val="-11"/>
        </w:rPr>
        <w:t> </w:t>
      </w:r>
      <w:r>
        <w:rPr>
          <w:color w:val="231F20"/>
          <w:spacing w:val="-2"/>
        </w:rPr>
        <w:t>tại</w:t>
      </w:r>
      <w:r>
        <w:rPr>
          <w:color w:val="231F20"/>
          <w:spacing w:val="-10"/>
        </w:rPr>
        <w:t> </w:t>
      </w:r>
      <w:r>
        <w:rPr>
          <w:color w:val="231F20"/>
          <w:spacing w:val="-2"/>
        </w:rPr>
        <w:t>văn</w:t>
      </w:r>
      <w:r>
        <w:rPr>
          <w:color w:val="231F20"/>
          <w:spacing w:val="-11"/>
        </w:rPr>
        <w:t> </w:t>
      </w:r>
      <w:r>
        <w:rPr>
          <w:color w:val="231F20"/>
          <w:spacing w:val="-2"/>
        </w:rPr>
        <w:t>bản </w:t>
      </w:r>
      <w:r>
        <w:rPr>
          <w:color w:val="231F20"/>
        </w:rPr>
        <w:t>phân cấp, ủy quyền (trường hợp cơ quan, tổ chức, cá nhân khác ủy quyền thì đề nghị Chủ tịch Ủy ban nhân dân cấp </w:t>
      </w:r>
      <w:r>
        <w:rPr>
          <w:color w:val="231F20"/>
          <w:spacing w:val="-2"/>
        </w:rPr>
        <w:t>tỉnh</w:t>
      </w:r>
      <w:r>
        <w:rPr>
          <w:color w:val="231F20"/>
          <w:spacing w:val="-13"/>
        </w:rPr>
        <w:t> </w:t>
      </w:r>
      <w:r>
        <w:rPr>
          <w:color w:val="231F20"/>
          <w:spacing w:val="-2"/>
        </w:rPr>
        <w:t>điều</w:t>
      </w:r>
      <w:r>
        <w:rPr>
          <w:color w:val="231F20"/>
          <w:spacing w:val="-13"/>
        </w:rPr>
        <w:t> </w:t>
      </w:r>
      <w:r>
        <w:rPr>
          <w:color w:val="231F20"/>
          <w:spacing w:val="-2"/>
        </w:rPr>
        <w:t>chỉnh)</w:t>
      </w:r>
      <w:r>
        <w:rPr>
          <w:color w:val="231F20"/>
          <w:spacing w:val="-13"/>
        </w:rPr>
        <w:t> </w:t>
      </w:r>
      <w:r>
        <w:rPr>
          <w:color w:val="231F20"/>
          <w:spacing w:val="-2"/>
        </w:rPr>
        <w:t>để</w:t>
      </w:r>
      <w:r>
        <w:rPr>
          <w:color w:val="231F20"/>
          <w:spacing w:val="-13"/>
        </w:rPr>
        <w:t> </w:t>
      </w:r>
      <w:r>
        <w:rPr>
          <w:color w:val="231F20"/>
          <w:spacing w:val="-2"/>
        </w:rPr>
        <w:t>thực</w:t>
      </w:r>
      <w:r>
        <w:rPr>
          <w:color w:val="231F20"/>
          <w:spacing w:val="-13"/>
        </w:rPr>
        <w:t> </w:t>
      </w:r>
      <w:r>
        <w:rPr>
          <w:color w:val="231F20"/>
          <w:spacing w:val="-2"/>
        </w:rPr>
        <w:t>hiện</w:t>
      </w:r>
      <w:r>
        <w:rPr>
          <w:color w:val="231F20"/>
          <w:spacing w:val="-13"/>
        </w:rPr>
        <w:t> </w:t>
      </w:r>
      <w:r>
        <w:rPr>
          <w:color w:val="231F20"/>
          <w:spacing w:val="-2"/>
        </w:rPr>
        <w:t>nhiệm</w:t>
      </w:r>
      <w:r>
        <w:rPr>
          <w:color w:val="231F20"/>
          <w:spacing w:val="-13"/>
        </w:rPr>
        <w:t> </w:t>
      </w:r>
      <w:r>
        <w:rPr>
          <w:color w:val="231F20"/>
          <w:spacing w:val="-2"/>
        </w:rPr>
        <w:t>vụ,</w:t>
      </w:r>
      <w:r>
        <w:rPr>
          <w:color w:val="231F20"/>
          <w:spacing w:val="-13"/>
        </w:rPr>
        <w:t> </w:t>
      </w:r>
      <w:r>
        <w:rPr>
          <w:color w:val="231F20"/>
          <w:spacing w:val="-2"/>
        </w:rPr>
        <w:t>quyền</w:t>
      </w:r>
      <w:r>
        <w:rPr>
          <w:color w:val="231F20"/>
          <w:spacing w:val="-13"/>
        </w:rPr>
        <w:t> </w:t>
      </w:r>
      <w:r>
        <w:rPr>
          <w:color w:val="231F20"/>
          <w:spacing w:val="-2"/>
        </w:rPr>
        <w:t>hạn</w:t>
      </w:r>
      <w:r>
        <w:rPr>
          <w:color w:val="231F20"/>
          <w:spacing w:val="-13"/>
        </w:rPr>
        <w:t> </w:t>
      </w:r>
      <w:r>
        <w:rPr>
          <w:color w:val="231F20"/>
          <w:spacing w:val="-2"/>
        </w:rPr>
        <w:t>được</w:t>
      </w:r>
      <w:r>
        <w:rPr>
          <w:color w:val="231F20"/>
          <w:spacing w:val="-13"/>
        </w:rPr>
        <w:t> </w:t>
      </w:r>
      <w:r>
        <w:rPr>
          <w:color w:val="231F20"/>
          <w:spacing w:val="-2"/>
        </w:rPr>
        <w:t>phân </w:t>
      </w:r>
      <w:r>
        <w:rPr>
          <w:color w:val="231F20"/>
        </w:rPr>
        <w:t>cấp,</w:t>
      </w:r>
      <w:r>
        <w:rPr>
          <w:color w:val="231F20"/>
          <w:spacing w:val="-14"/>
        </w:rPr>
        <w:t> </w:t>
      </w:r>
      <w:r>
        <w:rPr>
          <w:color w:val="231F20"/>
        </w:rPr>
        <w:t>ủy</w:t>
      </w:r>
      <w:r>
        <w:rPr>
          <w:color w:val="231F20"/>
          <w:spacing w:val="-14"/>
        </w:rPr>
        <w:t> </w:t>
      </w:r>
      <w:r>
        <w:rPr>
          <w:color w:val="231F20"/>
        </w:rPr>
        <w:t>quyền;</w:t>
      </w:r>
      <w:r>
        <w:rPr>
          <w:color w:val="231F20"/>
          <w:spacing w:val="-14"/>
        </w:rPr>
        <w:t> </w:t>
      </w:r>
      <w:r>
        <w:rPr>
          <w:color w:val="231F20"/>
        </w:rPr>
        <w:t>bảo</w:t>
      </w:r>
      <w:r>
        <w:rPr>
          <w:color w:val="231F20"/>
          <w:spacing w:val="-14"/>
        </w:rPr>
        <w:t> </w:t>
      </w:r>
      <w:r>
        <w:rPr>
          <w:color w:val="231F20"/>
        </w:rPr>
        <w:t>đảm</w:t>
      </w:r>
      <w:r>
        <w:rPr>
          <w:color w:val="231F20"/>
          <w:spacing w:val="-14"/>
        </w:rPr>
        <w:t> </w:t>
      </w:r>
      <w:r>
        <w:rPr>
          <w:color w:val="231F20"/>
        </w:rPr>
        <w:t>yêu</w:t>
      </w:r>
      <w:r>
        <w:rPr>
          <w:color w:val="231F20"/>
          <w:spacing w:val="-14"/>
        </w:rPr>
        <w:t> </w:t>
      </w:r>
      <w:r>
        <w:rPr>
          <w:color w:val="231F20"/>
        </w:rPr>
        <w:t>cầu</w:t>
      </w:r>
      <w:r>
        <w:rPr>
          <w:color w:val="231F20"/>
          <w:spacing w:val="-14"/>
        </w:rPr>
        <w:t> </w:t>
      </w:r>
      <w:r>
        <w:rPr>
          <w:color w:val="231F20"/>
        </w:rPr>
        <w:t>về</w:t>
      </w:r>
      <w:r>
        <w:rPr>
          <w:color w:val="231F20"/>
          <w:spacing w:val="-14"/>
        </w:rPr>
        <w:t> </w:t>
      </w:r>
      <w:r>
        <w:rPr>
          <w:color w:val="231F20"/>
        </w:rPr>
        <w:t>cải</w:t>
      </w:r>
      <w:r>
        <w:rPr>
          <w:color w:val="231F20"/>
          <w:spacing w:val="-14"/>
        </w:rPr>
        <w:t> </w:t>
      </w:r>
      <w:r>
        <w:rPr>
          <w:color w:val="231F20"/>
        </w:rPr>
        <w:t>cách</w:t>
      </w:r>
      <w:r>
        <w:rPr>
          <w:color w:val="231F20"/>
          <w:spacing w:val="-14"/>
        </w:rPr>
        <w:t> </w:t>
      </w:r>
      <w:r>
        <w:rPr>
          <w:color w:val="231F20"/>
        </w:rPr>
        <w:t>hành</w:t>
      </w:r>
      <w:r>
        <w:rPr>
          <w:color w:val="231F20"/>
          <w:spacing w:val="-14"/>
        </w:rPr>
        <w:t> </w:t>
      </w:r>
      <w:r>
        <w:rPr>
          <w:color w:val="231F20"/>
        </w:rPr>
        <w:t>chính</w:t>
      </w:r>
      <w:r>
        <w:rPr>
          <w:color w:val="231F20"/>
          <w:spacing w:val="-14"/>
        </w:rPr>
        <w:t> </w:t>
      </w:r>
      <w:r>
        <w:rPr>
          <w:color w:val="231F20"/>
        </w:rPr>
        <w:t>theo hướng giảm thủ tục hành chính, đẩy mạnh ứng dụng công nghệ</w:t>
      </w:r>
      <w:r>
        <w:rPr>
          <w:color w:val="231F20"/>
          <w:spacing w:val="-3"/>
        </w:rPr>
        <w:t> </w:t>
      </w:r>
      <w:r>
        <w:rPr>
          <w:color w:val="231F20"/>
        </w:rPr>
        <w:t>thông</w:t>
      </w:r>
      <w:r>
        <w:rPr>
          <w:color w:val="231F20"/>
          <w:spacing w:val="-3"/>
        </w:rPr>
        <w:t> </w:t>
      </w:r>
      <w:r>
        <w:rPr>
          <w:color w:val="231F20"/>
        </w:rPr>
        <w:t>tin,</w:t>
      </w:r>
      <w:r>
        <w:rPr>
          <w:color w:val="231F20"/>
          <w:spacing w:val="-3"/>
        </w:rPr>
        <w:t> </w:t>
      </w:r>
      <w:r>
        <w:rPr>
          <w:color w:val="231F20"/>
        </w:rPr>
        <w:t>chuyển</w:t>
      </w:r>
      <w:r>
        <w:rPr>
          <w:color w:val="231F20"/>
          <w:spacing w:val="-3"/>
        </w:rPr>
        <w:t> </w:t>
      </w:r>
      <w:r>
        <w:rPr>
          <w:color w:val="231F20"/>
        </w:rPr>
        <w:t>đổi</w:t>
      </w:r>
      <w:r>
        <w:rPr>
          <w:color w:val="231F20"/>
          <w:spacing w:val="-3"/>
        </w:rPr>
        <w:t> </w:t>
      </w:r>
      <w:r>
        <w:rPr>
          <w:color w:val="231F20"/>
        </w:rPr>
        <w:t>số</w:t>
      </w:r>
      <w:r>
        <w:rPr>
          <w:color w:val="231F20"/>
          <w:spacing w:val="-3"/>
        </w:rPr>
        <w:t> </w:t>
      </w:r>
      <w:r>
        <w:rPr>
          <w:color w:val="231F20"/>
        </w:rPr>
        <w:t>trong</w:t>
      </w:r>
      <w:r>
        <w:rPr>
          <w:color w:val="231F20"/>
          <w:spacing w:val="-3"/>
        </w:rPr>
        <w:t> </w:t>
      </w:r>
      <w:r>
        <w:rPr>
          <w:color w:val="231F20"/>
        </w:rPr>
        <w:t>giải</w:t>
      </w:r>
      <w:r>
        <w:rPr>
          <w:color w:val="231F20"/>
          <w:spacing w:val="-3"/>
        </w:rPr>
        <w:t> </w:t>
      </w:r>
      <w:r>
        <w:rPr>
          <w:color w:val="231F20"/>
        </w:rPr>
        <w:t>quyết</w:t>
      </w:r>
      <w:r>
        <w:rPr>
          <w:color w:val="231F20"/>
          <w:spacing w:val="-3"/>
        </w:rPr>
        <w:t> </w:t>
      </w:r>
      <w:r>
        <w:rPr>
          <w:color w:val="231F20"/>
        </w:rPr>
        <w:t>thủ</w:t>
      </w:r>
      <w:r>
        <w:rPr>
          <w:color w:val="231F20"/>
          <w:spacing w:val="-3"/>
        </w:rPr>
        <w:t> </w:t>
      </w:r>
      <w:r>
        <w:rPr>
          <w:color w:val="231F20"/>
        </w:rPr>
        <w:t>tục</w:t>
      </w:r>
      <w:r>
        <w:rPr>
          <w:color w:val="231F20"/>
          <w:spacing w:val="-3"/>
        </w:rPr>
        <w:t> </w:t>
      </w:r>
      <w:r>
        <w:rPr>
          <w:color w:val="231F20"/>
        </w:rPr>
        <w:t>hành chính</w:t>
      </w:r>
      <w:r>
        <w:rPr>
          <w:i/>
          <w:color w:val="231F20"/>
        </w:rPr>
        <w:t>, </w:t>
      </w:r>
      <w:r>
        <w:rPr>
          <w:color w:val="231F20"/>
        </w:rPr>
        <w:t>không quy định thêm thành phần hồ sơ, không tăng thêm yêu cầu, điều kiện, thời gian giải quyết thủ tục đang áp dụng.</w:t>
      </w:r>
    </w:p>
    <w:p>
      <w:pPr>
        <w:pStyle w:val="BodyText"/>
        <w:spacing w:line="242" w:lineRule="auto" w:before="140"/>
        <w:ind w:right="139"/>
      </w:pPr>
      <w:r>
        <w:rPr>
          <w:color w:val="231F20"/>
        </w:rPr>
        <w:t>Chủ tịch Ủy ban nhân dân cấp tỉnh có trách nhiệm thực </w:t>
      </w:r>
      <w:r>
        <w:rPr>
          <w:color w:val="231F20"/>
          <w:spacing w:val="-4"/>
        </w:rPr>
        <w:t>hiện</w:t>
      </w:r>
      <w:r>
        <w:rPr>
          <w:color w:val="231F20"/>
          <w:spacing w:val="-11"/>
        </w:rPr>
        <w:t> </w:t>
      </w:r>
      <w:r>
        <w:rPr>
          <w:color w:val="231F20"/>
          <w:spacing w:val="-4"/>
        </w:rPr>
        <w:t>việc</w:t>
      </w:r>
      <w:r>
        <w:rPr>
          <w:color w:val="231F20"/>
          <w:spacing w:val="-11"/>
        </w:rPr>
        <w:t> </w:t>
      </w:r>
      <w:r>
        <w:rPr>
          <w:color w:val="231F20"/>
          <w:spacing w:val="-4"/>
        </w:rPr>
        <w:t>công</w:t>
      </w:r>
      <w:r>
        <w:rPr>
          <w:color w:val="231F20"/>
          <w:spacing w:val="-11"/>
        </w:rPr>
        <w:t> </w:t>
      </w:r>
      <w:r>
        <w:rPr>
          <w:color w:val="231F20"/>
          <w:spacing w:val="-4"/>
        </w:rPr>
        <w:t>khai</w:t>
      </w:r>
      <w:r>
        <w:rPr>
          <w:color w:val="231F20"/>
          <w:spacing w:val="-11"/>
        </w:rPr>
        <w:t> </w:t>
      </w:r>
      <w:r>
        <w:rPr>
          <w:color w:val="231F20"/>
          <w:spacing w:val="-4"/>
        </w:rPr>
        <w:t>thủ</w:t>
      </w:r>
      <w:r>
        <w:rPr>
          <w:color w:val="231F20"/>
          <w:spacing w:val="-11"/>
        </w:rPr>
        <w:t> </w:t>
      </w:r>
      <w:r>
        <w:rPr>
          <w:color w:val="231F20"/>
          <w:spacing w:val="-4"/>
        </w:rPr>
        <w:t>tục</w:t>
      </w:r>
      <w:r>
        <w:rPr>
          <w:color w:val="231F20"/>
          <w:spacing w:val="-11"/>
        </w:rPr>
        <w:t> </w:t>
      </w:r>
      <w:r>
        <w:rPr>
          <w:color w:val="231F20"/>
          <w:spacing w:val="-4"/>
        </w:rPr>
        <w:t>hành</w:t>
      </w:r>
      <w:r>
        <w:rPr>
          <w:color w:val="231F20"/>
          <w:spacing w:val="-11"/>
        </w:rPr>
        <w:t> </w:t>
      </w:r>
      <w:r>
        <w:rPr>
          <w:color w:val="231F20"/>
          <w:spacing w:val="-4"/>
        </w:rPr>
        <w:t>chính</w:t>
      </w:r>
      <w:r>
        <w:rPr>
          <w:color w:val="231F20"/>
          <w:spacing w:val="-11"/>
        </w:rPr>
        <w:t> </w:t>
      </w:r>
      <w:r>
        <w:rPr>
          <w:color w:val="231F20"/>
          <w:spacing w:val="-4"/>
        </w:rPr>
        <w:t>có</w:t>
      </w:r>
      <w:r>
        <w:rPr>
          <w:color w:val="231F20"/>
          <w:spacing w:val="-11"/>
        </w:rPr>
        <w:t> </w:t>
      </w:r>
      <w:r>
        <w:rPr>
          <w:color w:val="231F20"/>
          <w:spacing w:val="-4"/>
        </w:rPr>
        <w:t>thay</w:t>
      </w:r>
      <w:r>
        <w:rPr>
          <w:color w:val="231F20"/>
          <w:spacing w:val="-11"/>
        </w:rPr>
        <w:t> </w:t>
      </w:r>
      <w:r>
        <w:rPr>
          <w:color w:val="231F20"/>
          <w:spacing w:val="-4"/>
        </w:rPr>
        <w:t>đổi,</w:t>
      </w:r>
      <w:r>
        <w:rPr>
          <w:color w:val="231F20"/>
          <w:spacing w:val="-11"/>
        </w:rPr>
        <w:t> </w:t>
      </w:r>
      <w:r>
        <w:rPr>
          <w:color w:val="231F20"/>
          <w:spacing w:val="-4"/>
        </w:rPr>
        <w:t>điều</w:t>
      </w:r>
      <w:r>
        <w:rPr>
          <w:color w:val="231F20"/>
          <w:spacing w:val="-11"/>
        </w:rPr>
        <w:t> </w:t>
      </w:r>
      <w:r>
        <w:rPr>
          <w:color w:val="231F20"/>
          <w:spacing w:val="-4"/>
        </w:rPr>
        <w:t>chỉnh </w:t>
      </w:r>
      <w:r>
        <w:rPr>
          <w:color w:val="231F20"/>
          <w:spacing w:val="-2"/>
        </w:rPr>
        <w:t>quy</w:t>
      </w:r>
      <w:r>
        <w:rPr>
          <w:color w:val="231F20"/>
          <w:spacing w:val="-12"/>
        </w:rPr>
        <w:t> </w:t>
      </w:r>
      <w:r>
        <w:rPr>
          <w:color w:val="231F20"/>
          <w:spacing w:val="-2"/>
        </w:rPr>
        <w:t>định</w:t>
      </w:r>
      <w:r>
        <w:rPr>
          <w:color w:val="231F20"/>
          <w:spacing w:val="-12"/>
        </w:rPr>
        <w:t> </w:t>
      </w:r>
      <w:r>
        <w:rPr>
          <w:color w:val="231F20"/>
          <w:spacing w:val="-2"/>
        </w:rPr>
        <w:t>tại</w:t>
      </w:r>
      <w:r>
        <w:rPr>
          <w:color w:val="231F20"/>
          <w:spacing w:val="-12"/>
        </w:rPr>
        <w:t> </w:t>
      </w:r>
      <w:r>
        <w:rPr>
          <w:color w:val="231F20"/>
          <w:spacing w:val="-2"/>
        </w:rPr>
        <w:t>khoản</w:t>
      </w:r>
      <w:r>
        <w:rPr>
          <w:color w:val="231F20"/>
          <w:spacing w:val="-12"/>
        </w:rPr>
        <w:t> </w:t>
      </w:r>
      <w:r>
        <w:rPr>
          <w:color w:val="231F20"/>
          <w:spacing w:val="-2"/>
        </w:rPr>
        <w:t>này</w:t>
      </w:r>
      <w:r>
        <w:rPr>
          <w:color w:val="231F20"/>
          <w:spacing w:val="-12"/>
        </w:rPr>
        <w:t> </w:t>
      </w:r>
      <w:r>
        <w:rPr>
          <w:color w:val="231F20"/>
          <w:spacing w:val="-2"/>
        </w:rPr>
        <w:t>theo</w:t>
      </w:r>
      <w:r>
        <w:rPr>
          <w:color w:val="231F20"/>
          <w:spacing w:val="-12"/>
        </w:rPr>
        <w:t> </w:t>
      </w:r>
      <w:r>
        <w:rPr>
          <w:color w:val="231F20"/>
          <w:spacing w:val="-2"/>
        </w:rPr>
        <w:t>quy</w:t>
      </w:r>
      <w:r>
        <w:rPr>
          <w:color w:val="231F20"/>
          <w:spacing w:val="-12"/>
        </w:rPr>
        <w:t> </w:t>
      </w:r>
      <w:r>
        <w:rPr>
          <w:color w:val="231F20"/>
          <w:spacing w:val="-2"/>
        </w:rPr>
        <w:t>định</w:t>
      </w:r>
      <w:r>
        <w:rPr>
          <w:color w:val="231F20"/>
          <w:spacing w:val="-12"/>
        </w:rPr>
        <w:t> </w:t>
      </w:r>
      <w:r>
        <w:rPr>
          <w:color w:val="231F20"/>
          <w:spacing w:val="-2"/>
        </w:rPr>
        <w:t>của</w:t>
      </w:r>
      <w:r>
        <w:rPr>
          <w:color w:val="231F20"/>
          <w:spacing w:val="-12"/>
        </w:rPr>
        <w:t> </w:t>
      </w:r>
      <w:r>
        <w:rPr>
          <w:color w:val="231F20"/>
          <w:spacing w:val="-2"/>
        </w:rPr>
        <w:t>pháp</w:t>
      </w:r>
      <w:r>
        <w:rPr>
          <w:color w:val="231F20"/>
          <w:spacing w:val="-12"/>
        </w:rPr>
        <w:t> </w:t>
      </w:r>
      <w:r>
        <w:rPr>
          <w:color w:val="231F20"/>
          <w:spacing w:val="-2"/>
        </w:rPr>
        <w:t>luật</w:t>
      </w:r>
      <w:r>
        <w:rPr>
          <w:color w:val="231F20"/>
          <w:spacing w:val="-12"/>
        </w:rPr>
        <w:t> </w:t>
      </w:r>
      <w:r>
        <w:rPr>
          <w:color w:val="231F20"/>
          <w:spacing w:val="-2"/>
        </w:rPr>
        <w:t>và</w:t>
      </w:r>
      <w:r>
        <w:rPr>
          <w:color w:val="231F20"/>
          <w:spacing w:val="-12"/>
        </w:rPr>
        <w:t> </w:t>
      </w:r>
      <w:r>
        <w:rPr>
          <w:color w:val="231F20"/>
          <w:spacing w:val="-2"/>
        </w:rPr>
        <w:t>sau</w:t>
      </w:r>
      <w:r>
        <w:rPr>
          <w:color w:val="231F20"/>
          <w:spacing w:val="-12"/>
        </w:rPr>
        <w:t> </w:t>
      </w:r>
      <w:r>
        <w:rPr>
          <w:color w:val="231F20"/>
          <w:spacing w:val="-2"/>
        </w:rPr>
        <w:t>đó có</w:t>
      </w:r>
      <w:r>
        <w:rPr>
          <w:color w:val="231F20"/>
          <w:spacing w:val="-13"/>
        </w:rPr>
        <w:t> </w:t>
      </w:r>
      <w:r>
        <w:rPr>
          <w:color w:val="231F20"/>
          <w:spacing w:val="-2"/>
        </w:rPr>
        <w:t>trách</w:t>
      </w:r>
      <w:r>
        <w:rPr>
          <w:color w:val="231F20"/>
          <w:spacing w:val="-13"/>
        </w:rPr>
        <w:t> </w:t>
      </w:r>
      <w:r>
        <w:rPr>
          <w:color w:val="231F20"/>
          <w:spacing w:val="-2"/>
        </w:rPr>
        <w:t>nhiệm</w:t>
      </w:r>
      <w:r>
        <w:rPr>
          <w:color w:val="231F20"/>
          <w:spacing w:val="-13"/>
        </w:rPr>
        <w:t> </w:t>
      </w:r>
      <w:r>
        <w:rPr>
          <w:color w:val="231F20"/>
          <w:spacing w:val="-2"/>
        </w:rPr>
        <w:t>tổng</w:t>
      </w:r>
      <w:r>
        <w:rPr>
          <w:color w:val="231F20"/>
          <w:spacing w:val="-13"/>
        </w:rPr>
        <w:t> </w:t>
      </w:r>
      <w:r>
        <w:rPr>
          <w:color w:val="231F20"/>
          <w:spacing w:val="-2"/>
        </w:rPr>
        <w:t>hợp,</w:t>
      </w:r>
      <w:r>
        <w:rPr>
          <w:color w:val="231F20"/>
          <w:spacing w:val="-13"/>
        </w:rPr>
        <w:t> </w:t>
      </w:r>
      <w:r>
        <w:rPr>
          <w:color w:val="231F20"/>
          <w:spacing w:val="-2"/>
        </w:rPr>
        <w:t>báo</w:t>
      </w:r>
      <w:r>
        <w:rPr>
          <w:color w:val="231F20"/>
          <w:spacing w:val="-13"/>
        </w:rPr>
        <w:t> </w:t>
      </w:r>
      <w:r>
        <w:rPr>
          <w:color w:val="231F20"/>
          <w:spacing w:val="-2"/>
        </w:rPr>
        <w:t>cáo</w:t>
      </w:r>
      <w:r>
        <w:rPr>
          <w:color w:val="231F20"/>
          <w:spacing w:val="-13"/>
        </w:rPr>
        <w:t> </w:t>
      </w:r>
      <w:r>
        <w:rPr>
          <w:color w:val="231F20"/>
          <w:spacing w:val="-2"/>
        </w:rPr>
        <w:t>cơ</w:t>
      </w:r>
      <w:r>
        <w:rPr>
          <w:color w:val="231F20"/>
          <w:spacing w:val="-13"/>
        </w:rPr>
        <w:t> </w:t>
      </w:r>
      <w:r>
        <w:rPr>
          <w:color w:val="231F20"/>
          <w:spacing w:val="-2"/>
        </w:rPr>
        <w:t>quan</w:t>
      </w:r>
      <w:r>
        <w:rPr>
          <w:color w:val="231F20"/>
          <w:spacing w:val="-13"/>
        </w:rPr>
        <w:t> </w:t>
      </w:r>
      <w:r>
        <w:rPr>
          <w:color w:val="231F20"/>
          <w:spacing w:val="-2"/>
        </w:rPr>
        <w:t>quản</w:t>
      </w:r>
      <w:r>
        <w:rPr>
          <w:color w:val="231F20"/>
          <w:spacing w:val="-13"/>
        </w:rPr>
        <w:t> </w:t>
      </w:r>
      <w:r>
        <w:rPr>
          <w:color w:val="231F20"/>
          <w:spacing w:val="-2"/>
        </w:rPr>
        <w:t>lý</w:t>
      </w:r>
      <w:r>
        <w:rPr>
          <w:color w:val="231F20"/>
          <w:spacing w:val="-13"/>
        </w:rPr>
        <w:t> </w:t>
      </w:r>
      <w:r>
        <w:rPr>
          <w:color w:val="231F20"/>
          <w:spacing w:val="-2"/>
        </w:rPr>
        <w:t>nhà</w:t>
      </w:r>
      <w:r>
        <w:rPr>
          <w:color w:val="231F20"/>
          <w:spacing w:val="-13"/>
        </w:rPr>
        <w:t> </w:t>
      </w:r>
      <w:r>
        <w:rPr>
          <w:color w:val="231F20"/>
          <w:spacing w:val="-2"/>
        </w:rPr>
        <w:t>nước</w:t>
      </w:r>
      <w:r>
        <w:rPr>
          <w:color w:val="231F20"/>
          <w:spacing w:val="-13"/>
        </w:rPr>
        <w:t> </w:t>
      </w:r>
      <w:r>
        <w:rPr>
          <w:color w:val="231F20"/>
          <w:spacing w:val="-2"/>
        </w:rPr>
        <w:t>ở </w:t>
      </w:r>
      <w:r>
        <w:rPr>
          <w:color w:val="231F20"/>
          <w:spacing w:val="-4"/>
        </w:rPr>
        <w:t>trung</w:t>
      </w:r>
      <w:r>
        <w:rPr>
          <w:color w:val="231F20"/>
          <w:spacing w:val="-10"/>
        </w:rPr>
        <w:t> </w:t>
      </w:r>
      <w:r>
        <w:rPr>
          <w:color w:val="231F20"/>
          <w:spacing w:val="-4"/>
        </w:rPr>
        <w:t>ương</w:t>
      </w:r>
      <w:r>
        <w:rPr>
          <w:color w:val="231F20"/>
          <w:spacing w:val="-10"/>
        </w:rPr>
        <w:t> </w:t>
      </w:r>
      <w:r>
        <w:rPr>
          <w:color w:val="231F20"/>
          <w:spacing w:val="-4"/>
        </w:rPr>
        <w:t>về</w:t>
      </w:r>
      <w:r>
        <w:rPr>
          <w:color w:val="231F20"/>
          <w:spacing w:val="-10"/>
        </w:rPr>
        <w:t> </w:t>
      </w:r>
      <w:r>
        <w:rPr>
          <w:color w:val="231F20"/>
          <w:spacing w:val="-4"/>
        </w:rPr>
        <w:t>ngành,</w:t>
      </w:r>
      <w:r>
        <w:rPr>
          <w:color w:val="231F20"/>
          <w:spacing w:val="-10"/>
        </w:rPr>
        <w:t> </w:t>
      </w:r>
      <w:r>
        <w:rPr>
          <w:color w:val="231F20"/>
          <w:spacing w:val="-4"/>
        </w:rPr>
        <w:t>lĩnh</w:t>
      </w:r>
      <w:r>
        <w:rPr>
          <w:color w:val="231F20"/>
          <w:spacing w:val="-10"/>
        </w:rPr>
        <w:t> </w:t>
      </w:r>
      <w:r>
        <w:rPr>
          <w:color w:val="231F20"/>
          <w:spacing w:val="-4"/>
        </w:rPr>
        <w:t>vực</w:t>
      </w:r>
      <w:r>
        <w:rPr>
          <w:color w:val="231F20"/>
          <w:spacing w:val="-10"/>
        </w:rPr>
        <w:t> </w:t>
      </w:r>
      <w:r>
        <w:rPr>
          <w:color w:val="231F20"/>
          <w:spacing w:val="-4"/>
        </w:rPr>
        <w:t>có</w:t>
      </w:r>
      <w:r>
        <w:rPr>
          <w:color w:val="231F20"/>
          <w:spacing w:val="-10"/>
        </w:rPr>
        <w:t> </w:t>
      </w:r>
      <w:r>
        <w:rPr>
          <w:color w:val="231F20"/>
          <w:spacing w:val="-4"/>
        </w:rPr>
        <w:t>liên</w:t>
      </w:r>
      <w:r>
        <w:rPr>
          <w:color w:val="231F20"/>
          <w:spacing w:val="-10"/>
        </w:rPr>
        <w:t> </w:t>
      </w:r>
      <w:r>
        <w:rPr>
          <w:color w:val="231F20"/>
          <w:spacing w:val="-4"/>
        </w:rPr>
        <w:t>quan</w:t>
      </w:r>
      <w:r>
        <w:rPr>
          <w:color w:val="231F20"/>
          <w:spacing w:val="-10"/>
        </w:rPr>
        <w:t> </w:t>
      </w:r>
      <w:r>
        <w:rPr>
          <w:color w:val="231F20"/>
          <w:spacing w:val="-4"/>
        </w:rPr>
        <w:t>về</w:t>
      </w:r>
      <w:r>
        <w:rPr>
          <w:color w:val="231F20"/>
          <w:spacing w:val="-10"/>
        </w:rPr>
        <w:t> </w:t>
      </w:r>
      <w:r>
        <w:rPr>
          <w:color w:val="231F20"/>
          <w:spacing w:val="-4"/>
        </w:rPr>
        <w:t>việc</w:t>
      </w:r>
      <w:r>
        <w:rPr>
          <w:color w:val="231F20"/>
          <w:spacing w:val="-10"/>
        </w:rPr>
        <w:t> </w:t>
      </w:r>
      <w:r>
        <w:rPr>
          <w:color w:val="231F20"/>
          <w:spacing w:val="-4"/>
        </w:rPr>
        <w:t>điều</w:t>
      </w:r>
      <w:r>
        <w:rPr>
          <w:color w:val="231F20"/>
          <w:spacing w:val="-10"/>
        </w:rPr>
        <w:t> </w:t>
      </w:r>
      <w:r>
        <w:rPr>
          <w:color w:val="231F20"/>
          <w:spacing w:val="-4"/>
        </w:rPr>
        <w:t>chỉnh </w:t>
      </w:r>
      <w:r>
        <w:rPr>
          <w:color w:val="231F20"/>
        </w:rPr>
        <w:t>trình</w:t>
      </w:r>
      <w:r>
        <w:rPr>
          <w:color w:val="231F20"/>
          <w:spacing w:val="-1"/>
        </w:rPr>
        <w:t> </w:t>
      </w:r>
      <w:r>
        <w:rPr>
          <w:color w:val="231F20"/>
        </w:rPr>
        <w:t>tự,</w:t>
      </w:r>
      <w:r>
        <w:rPr>
          <w:color w:val="231F20"/>
          <w:spacing w:val="-1"/>
        </w:rPr>
        <w:t> </w:t>
      </w:r>
      <w:r>
        <w:rPr>
          <w:color w:val="231F20"/>
        </w:rPr>
        <w:t>thủ</w:t>
      </w:r>
      <w:r>
        <w:rPr>
          <w:color w:val="231F20"/>
          <w:spacing w:val="-1"/>
        </w:rPr>
        <w:t> </w:t>
      </w:r>
      <w:r>
        <w:rPr>
          <w:color w:val="231F20"/>
        </w:rPr>
        <w:t>tục,</w:t>
      </w:r>
      <w:r>
        <w:rPr>
          <w:color w:val="231F20"/>
          <w:spacing w:val="-1"/>
        </w:rPr>
        <w:t> </w:t>
      </w:r>
      <w:r>
        <w:rPr>
          <w:color w:val="231F20"/>
        </w:rPr>
        <w:t>thẩm</w:t>
      </w:r>
      <w:r>
        <w:rPr>
          <w:color w:val="231F20"/>
          <w:spacing w:val="-1"/>
        </w:rPr>
        <w:t> </w:t>
      </w:r>
      <w:r>
        <w:rPr>
          <w:color w:val="231F20"/>
        </w:rPr>
        <w:t>quyền</w:t>
      </w:r>
      <w:r>
        <w:rPr>
          <w:color w:val="231F20"/>
          <w:spacing w:val="-1"/>
        </w:rPr>
        <w:t> </w:t>
      </w:r>
      <w:r>
        <w:rPr>
          <w:color w:val="231F20"/>
        </w:rPr>
        <w:t>để</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nhiệm</w:t>
      </w:r>
      <w:r>
        <w:rPr>
          <w:color w:val="231F20"/>
          <w:spacing w:val="-1"/>
        </w:rPr>
        <w:t> </w:t>
      </w:r>
      <w:r>
        <w:rPr>
          <w:color w:val="231F20"/>
        </w:rPr>
        <w:t>vụ,</w:t>
      </w:r>
      <w:r>
        <w:rPr>
          <w:color w:val="231F20"/>
          <w:spacing w:val="-1"/>
        </w:rPr>
        <w:t> </w:t>
      </w:r>
      <w:r>
        <w:rPr>
          <w:color w:val="231F20"/>
        </w:rPr>
        <w:t>quyền hạn được phân cấp tại địa phương mình.</w:t>
      </w:r>
    </w:p>
    <w:p>
      <w:pPr>
        <w:pStyle w:val="Heading1"/>
        <w:numPr>
          <w:ilvl w:val="0"/>
          <w:numId w:val="61"/>
        </w:numPr>
        <w:tabs>
          <w:tab w:pos="597" w:val="left" w:leader="none"/>
        </w:tabs>
        <w:spacing w:line="242" w:lineRule="auto" w:before="249" w:after="0"/>
        <w:ind w:left="142" w:right="139" w:firstLine="215"/>
        <w:jc w:val="both"/>
      </w:pPr>
      <w:r>
        <w:rPr>
          <w:color w:val="231F20"/>
        </w:rPr>
        <w:t>Trường hợp nào Chủ tịch Ủy ban nhân dân cấp xã được quyết định các vấn đề thuộc phạm vi thẩm quyền của tập thể Ủy ban nhân dân cấp xã?</w:t>
      </w:r>
    </w:p>
    <w:p>
      <w:pPr>
        <w:pStyle w:val="BodyText"/>
        <w:spacing w:line="242" w:lineRule="auto" w:before="183"/>
        <w:ind w:right="140"/>
      </w:pPr>
      <w:r>
        <w:rPr>
          <w:color w:val="231F20"/>
        </w:rPr>
        <w:t>Khoản</w:t>
      </w:r>
      <w:r>
        <w:rPr>
          <w:color w:val="231F20"/>
          <w:spacing w:val="-8"/>
        </w:rPr>
        <w:t> </w:t>
      </w:r>
      <w:r>
        <w:rPr>
          <w:color w:val="231F20"/>
        </w:rPr>
        <w:t>16</w:t>
      </w:r>
      <w:r>
        <w:rPr>
          <w:color w:val="231F20"/>
          <w:spacing w:val="-8"/>
        </w:rPr>
        <w:t> </w:t>
      </w:r>
      <w:r>
        <w:rPr>
          <w:color w:val="231F20"/>
        </w:rPr>
        <w:t>Điều</w:t>
      </w:r>
      <w:r>
        <w:rPr>
          <w:color w:val="231F20"/>
          <w:spacing w:val="-8"/>
        </w:rPr>
        <w:t> </w:t>
      </w:r>
      <w:r>
        <w:rPr>
          <w:color w:val="231F20"/>
        </w:rPr>
        <w:t>24</w:t>
      </w:r>
      <w:r>
        <w:rPr>
          <w:color w:val="231F20"/>
          <w:spacing w:val="-8"/>
        </w:rPr>
        <w:t> </w:t>
      </w:r>
      <w:r>
        <w:rPr>
          <w:color w:val="231F20"/>
        </w:rPr>
        <w:t>Luật</w:t>
      </w:r>
      <w:r>
        <w:rPr>
          <w:color w:val="231F20"/>
          <w:spacing w:val="-13"/>
        </w:rPr>
        <w:t> </w:t>
      </w:r>
      <w:r>
        <w:rPr>
          <w:color w:val="231F20"/>
        </w:rPr>
        <w:t>Tổ</w:t>
      </w:r>
      <w:r>
        <w:rPr>
          <w:color w:val="231F20"/>
          <w:spacing w:val="-8"/>
        </w:rPr>
        <w:t> </w:t>
      </w:r>
      <w:r>
        <w:rPr>
          <w:color w:val="231F20"/>
        </w:rPr>
        <w:t>chức</w:t>
      </w:r>
      <w:r>
        <w:rPr>
          <w:color w:val="231F20"/>
          <w:spacing w:val="-8"/>
        </w:rPr>
        <w:t> </w:t>
      </w:r>
      <w:r>
        <w:rPr>
          <w:color w:val="231F20"/>
        </w:rPr>
        <w:t>chính</w:t>
      </w:r>
      <w:r>
        <w:rPr>
          <w:color w:val="231F20"/>
          <w:spacing w:val="-8"/>
        </w:rPr>
        <w:t> </w:t>
      </w:r>
      <w:r>
        <w:rPr>
          <w:color w:val="231F20"/>
        </w:rPr>
        <w:t>quyền</w:t>
      </w:r>
      <w:r>
        <w:rPr>
          <w:color w:val="231F20"/>
          <w:spacing w:val="-8"/>
        </w:rPr>
        <w:t> </w:t>
      </w:r>
      <w:r>
        <w:rPr>
          <w:color w:val="231F20"/>
        </w:rPr>
        <w:t>địa</w:t>
      </w:r>
      <w:r>
        <w:rPr>
          <w:color w:val="231F20"/>
          <w:spacing w:val="-8"/>
        </w:rPr>
        <w:t> </w:t>
      </w:r>
      <w:r>
        <w:rPr>
          <w:color w:val="231F20"/>
        </w:rPr>
        <w:t>phương quy</w:t>
      </w:r>
      <w:r>
        <w:rPr>
          <w:color w:val="231F20"/>
          <w:spacing w:val="16"/>
        </w:rPr>
        <w:t> </w:t>
      </w:r>
      <w:r>
        <w:rPr>
          <w:color w:val="231F20"/>
        </w:rPr>
        <w:t>định</w:t>
      </w:r>
      <w:r>
        <w:rPr>
          <w:color w:val="231F20"/>
          <w:spacing w:val="17"/>
        </w:rPr>
        <w:t> </w:t>
      </w:r>
      <w:r>
        <w:rPr>
          <w:color w:val="231F20"/>
        </w:rPr>
        <w:t>Chủ</w:t>
      </w:r>
      <w:r>
        <w:rPr>
          <w:color w:val="231F20"/>
          <w:spacing w:val="17"/>
        </w:rPr>
        <w:t> </w:t>
      </w:r>
      <w:r>
        <w:rPr>
          <w:color w:val="231F20"/>
        </w:rPr>
        <w:t>tịch</w:t>
      </w:r>
      <w:r>
        <w:rPr>
          <w:color w:val="231F20"/>
          <w:spacing w:val="16"/>
        </w:rPr>
        <w:t> </w:t>
      </w:r>
      <w:r>
        <w:rPr>
          <w:color w:val="231F20"/>
        </w:rPr>
        <w:t>UBND</w:t>
      </w:r>
      <w:r>
        <w:rPr>
          <w:color w:val="231F20"/>
          <w:spacing w:val="17"/>
        </w:rPr>
        <w:t> </w:t>
      </w:r>
      <w:r>
        <w:rPr>
          <w:color w:val="231F20"/>
        </w:rPr>
        <w:t>xã</w:t>
      </w:r>
      <w:r>
        <w:rPr>
          <w:color w:val="231F20"/>
          <w:spacing w:val="17"/>
        </w:rPr>
        <w:t> </w:t>
      </w:r>
      <w:r>
        <w:rPr>
          <w:color w:val="231F20"/>
        </w:rPr>
        <w:t>được</w:t>
      </w:r>
      <w:r>
        <w:rPr>
          <w:color w:val="231F20"/>
          <w:spacing w:val="17"/>
        </w:rPr>
        <w:t> </w:t>
      </w:r>
      <w:r>
        <w:rPr>
          <w:color w:val="231F20"/>
        </w:rPr>
        <w:t>thay</w:t>
      </w:r>
      <w:r>
        <w:rPr>
          <w:color w:val="231F20"/>
          <w:spacing w:val="16"/>
        </w:rPr>
        <w:t> </w:t>
      </w:r>
      <w:r>
        <w:rPr>
          <w:color w:val="231F20"/>
        </w:rPr>
        <w:t>mặt</w:t>
      </w:r>
      <w:r>
        <w:rPr>
          <w:color w:val="231F20"/>
          <w:spacing w:val="17"/>
        </w:rPr>
        <w:t> </w:t>
      </w:r>
      <w:r>
        <w:rPr>
          <w:color w:val="231F20"/>
        </w:rPr>
        <w:t>Ủy</w:t>
      </w:r>
      <w:r>
        <w:rPr>
          <w:color w:val="231F20"/>
          <w:spacing w:val="17"/>
        </w:rPr>
        <w:t> </w:t>
      </w:r>
      <w:r>
        <w:rPr>
          <w:color w:val="231F20"/>
        </w:rPr>
        <w:t>ban</w:t>
      </w:r>
      <w:r>
        <w:rPr>
          <w:color w:val="231F20"/>
          <w:spacing w:val="17"/>
        </w:rPr>
        <w:t> </w:t>
      </w:r>
      <w:r>
        <w:rPr>
          <w:color w:val="231F20"/>
          <w:spacing w:val="-4"/>
        </w:rPr>
        <w:t>nhân</w:t>
      </w:r>
    </w:p>
    <w:p>
      <w:pPr>
        <w:pStyle w:val="BodyText"/>
        <w:spacing w:after="0" w:line="242" w:lineRule="auto"/>
        <w:sectPr>
          <w:pgSz w:w="7380" w:h="10780"/>
          <w:pgMar w:header="0" w:footer="576" w:top="760" w:bottom="760" w:left="708" w:right="708"/>
        </w:sectPr>
      </w:pPr>
    </w:p>
    <w:p>
      <w:pPr>
        <w:pStyle w:val="BodyText"/>
        <w:spacing w:line="242" w:lineRule="auto" w:before="77"/>
        <w:ind w:right="140" w:firstLine="0"/>
      </w:pPr>
      <w:r>
        <w:rPr>
          <w:color w:val="231F20"/>
        </w:rPr>
        <w:t>dân cấp mình quyết định những vấn đề thuộc thẩm </w:t>
      </w:r>
      <w:r>
        <w:rPr>
          <w:color w:val="231F20"/>
        </w:rPr>
        <w:t>quyền của Ủy ban nhân dân và báo cáo UBND tại phiên họp gần nhất,</w:t>
      </w:r>
      <w:r>
        <w:rPr>
          <w:color w:val="231F20"/>
          <w:spacing w:val="-13"/>
        </w:rPr>
        <w:t> </w:t>
      </w:r>
      <w:r>
        <w:rPr>
          <w:color w:val="231F20"/>
        </w:rPr>
        <w:t>trừ</w:t>
      </w:r>
      <w:r>
        <w:rPr>
          <w:color w:val="231F20"/>
          <w:spacing w:val="-13"/>
        </w:rPr>
        <w:t> </w:t>
      </w:r>
      <w:r>
        <w:rPr>
          <w:color w:val="231F20"/>
        </w:rPr>
        <w:t>những</w:t>
      </w:r>
      <w:r>
        <w:rPr>
          <w:color w:val="231F20"/>
          <w:spacing w:val="-13"/>
        </w:rPr>
        <w:t> </w:t>
      </w:r>
      <w:r>
        <w:rPr>
          <w:color w:val="231F20"/>
        </w:rPr>
        <w:t>vấn</w:t>
      </w:r>
      <w:r>
        <w:rPr>
          <w:color w:val="231F20"/>
          <w:spacing w:val="-13"/>
        </w:rPr>
        <w:t> </w:t>
      </w:r>
      <w:r>
        <w:rPr>
          <w:color w:val="231F20"/>
        </w:rPr>
        <w:t>đề</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thảo</w:t>
      </w:r>
      <w:r>
        <w:rPr>
          <w:color w:val="231F20"/>
          <w:spacing w:val="-13"/>
        </w:rPr>
        <w:t> </w:t>
      </w:r>
      <w:r>
        <w:rPr>
          <w:color w:val="231F20"/>
        </w:rPr>
        <w:t>luận</w:t>
      </w:r>
      <w:r>
        <w:rPr>
          <w:color w:val="231F20"/>
          <w:spacing w:val="-13"/>
        </w:rPr>
        <w:t> </w:t>
      </w:r>
      <w:r>
        <w:rPr>
          <w:color w:val="231F20"/>
        </w:rPr>
        <w:t>tập</w:t>
      </w:r>
      <w:r>
        <w:rPr>
          <w:color w:val="231F20"/>
          <w:spacing w:val="-13"/>
        </w:rPr>
        <w:t> </w:t>
      </w:r>
      <w:r>
        <w:rPr>
          <w:color w:val="231F20"/>
        </w:rPr>
        <w:t>thể</w:t>
      </w:r>
      <w:r>
        <w:rPr>
          <w:color w:val="231F20"/>
          <w:spacing w:val="-13"/>
        </w:rPr>
        <w:t> </w:t>
      </w:r>
      <w:r>
        <w:rPr>
          <w:color w:val="231F20"/>
        </w:rPr>
        <w:t>và quyết định theo đa số</w:t>
      </w:r>
      <w:r>
        <w:rPr>
          <w:color w:val="231F20"/>
          <w:spacing w:val="40"/>
        </w:rPr>
        <w:t> </w:t>
      </w:r>
      <w:r>
        <w:rPr>
          <w:color w:val="231F20"/>
        </w:rPr>
        <w:t>(khoản 2 Điều 40) như sau:</w:t>
      </w:r>
    </w:p>
    <w:p>
      <w:pPr>
        <w:pStyle w:val="ListParagraph"/>
        <w:numPr>
          <w:ilvl w:val="0"/>
          <w:numId w:val="62"/>
        </w:numPr>
        <w:tabs>
          <w:tab w:pos="707" w:val="left" w:leader="none"/>
        </w:tabs>
        <w:spacing w:line="242" w:lineRule="auto" w:before="126" w:after="0"/>
        <w:ind w:left="142" w:right="140" w:firstLine="215"/>
        <w:jc w:val="both"/>
        <w:rPr>
          <w:sz w:val="24"/>
        </w:rPr>
      </w:pPr>
      <w:r>
        <w:rPr>
          <w:color w:val="231F20"/>
          <w:sz w:val="24"/>
        </w:rPr>
        <w:t>Dự thảo nghị quyết của Hội đồng nhân dân, dự thảo quyết định của Ủy ban nhân dân theo quy định của </w:t>
      </w:r>
      <w:r>
        <w:rPr>
          <w:color w:val="231F20"/>
          <w:sz w:val="24"/>
        </w:rPr>
        <w:t>Luật Ban hành văn bản quy phạm pháp luật;</w:t>
      </w:r>
    </w:p>
    <w:p>
      <w:pPr>
        <w:pStyle w:val="ListParagraph"/>
        <w:numPr>
          <w:ilvl w:val="0"/>
          <w:numId w:val="62"/>
        </w:numPr>
        <w:tabs>
          <w:tab w:pos="705" w:val="left" w:leader="none"/>
        </w:tabs>
        <w:spacing w:line="242" w:lineRule="auto" w:before="123" w:after="0"/>
        <w:ind w:left="142" w:right="140" w:firstLine="215"/>
        <w:jc w:val="both"/>
        <w:rPr>
          <w:sz w:val="24"/>
        </w:rPr>
      </w:pPr>
      <w:r>
        <w:rPr>
          <w:color w:val="231F20"/>
          <w:sz w:val="24"/>
        </w:rPr>
        <w:t>Kế hoạch phát triển kinh tế - xã hội 05 năm và hằng năm;</w:t>
      </w:r>
      <w:r>
        <w:rPr>
          <w:color w:val="231F20"/>
          <w:spacing w:val="-4"/>
          <w:sz w:val="24"/>
        </w:rPr>
        <w:t> </w:t>
      </w:r>
      <w:r>
        <w:rPr>
          <w:color w:val="231F20"/>
          <w:sz w:val="24"/>
        </w:rPr>
        <w:t>kế</w:t>
      </w:r>
      <w:r>
        <w:rPr>
          <w:color w:val="231F20"/>
          <w:spacing w:val="-4"/>
          <w:sz w:val="24"/>
        </w:rPr>
        <w:t> </w:t>
      </w:r>
      <w:r>
        <w:rPr>
          <w:color w:val="231F20"/>
          <w:sz w:val="24"/>
        </w:rPr>
        <w:t>hoạch</w:t>
      </w:r>
      <w:r>
        <w:rPr>
          <w:color w:val="231F20"/>
          <w:spacing w:val="-4"/>
          <w:sz w:val="24"/>
        </w:rPr>
        <w:t> </w:t>
      </w:r>
      <w:r>
        <w:rPr>
          <w:color w:val="231F20"/>
          <w:sz w:val="24"/>
        </w:rPr>
        <w:t>đầu</w:t>
      </w:r>
      <w:r>
        <w:rPr>
          <w:color w:val="231F20"/>
          <w:spacing w:val="-4"/>
          <w:sz w:val="24"/>
        </w:rPr>
        <w:t> </w:t>
      </w:r>
      <w:r>
        <w:rPr>
          <w:color w:val="231F20"/>
          <w:sz w:val="24"/>
        </w:rPr>
        <w:t>tư</w:t>
      </w:r>
      <w:r>
        <w:rPr>
          <w:color w:val="231F20"/>
          <w:spacing w:val="-4"/>
          <w:sz w:val="24"/>
        </w:rPr>
        <w:t> </w:t>
      </w:r>
      <w:r>
        <w:rPr>
          <w:color w:val="231F20"/>
          <w:sz w:val="24"/>
        </w:rPr>
        <w:t>công;</w:t>
      </w:r>
      <w:r>
        <w:rPr>
          <w:color w:val="231F20"/>
          <w:spacing w:val="-4"/>
          <w:sz w:val="24"/>
        </w:rPr>
        <w:t> </w:t>
      </w:r>
      <w:r>
        <w:rPr>
          <w:color w:val="231F20"/>
          <w:sz w:val="24"/>
        </w:rPr>
        <w:t>dự</w:t>
      </w:r>
      <w:r>
        <w:rPr>
          <w:color w:val="231F20"/>
          <w:spacing w:val="-4"/>
          <w:sz w:val="24"/>
        </w:rPr>
        <w:t> </w:t>
      </w:r>
      <w:r>
        <w:rPr>
          <w:color w:val="231F20"/>
          <w:sz w:val="24"/>
        </w:rPr>
        <w:t>toán</w:t>
      </w:r>
      <w:r>
        <w:rPr>
          <w:color w:val="231F20"/>
          <w:spacing w:val="-4"/>
          <w:sz w:val="24"/>
        </w:rPr>
        <w:t> </w:t>
      </w:r>
      <w:r>
        <w:rPr>
          <w:color w:val="231F20"/>
          <w:sz w:val="24"/>
        </w:rPr>
        <w:t>ngân</w:t>
      </w:r>
      <w:r>
        <w:rPr>
          <w:color w:val="231F20"/>
          <w:spacing w:val="-4"/>
          <w:sz w:val="24"/>
        </w:rPr>
        <w:t> </w:t>
      </w:r>
      <w:r>
        <w:rPr>
          <w:color w:val="231F20"/>
          <w:sz w:val="24"/>
        </w:rPr>
        <w:t>sách</w:t>
      </w:r>
      <w:r>
        <w:rPr>
          <w:color w:val="231F20"/>
          <w:spacing w:val="-4"/>
          <w:sz w:val="24"/>
        </w:rPr>
        <w:t> </w:t>
      </w:r>
      <w:r>
        <w:rPr>
          <w:color w:val="231F20"/>
          <w:sz w:val="24"/>
        </w:rPr>
        <w:t>nhà</w:t>
      </w:r>
      <w:r>
        <w:rPr>
          <w:color w:val="231F20"/>
          <w:spacing w:val="-4"/>
          <w:sz w:val="24"/>
        </w:rPr>
        <w:t> </w:t>
      </w:r>
      <w:r>
        <w:rPr>
          <w:color w:val="231F20"/>
          <w:sz w:val="24"/>
        </w:rPr>
        <w:t>nước</w:t>
      </w:r>
      <w:r>
        <w:rPr>
          <w:color w:val="231F20"/>
          <w:spacing w:val="-4"/>
          <w:sz w:val="24"/>
        </w:rPr>
        <w:t> </w:t>
      </w:r>
      <w:r>
        <w:rPr>
          <w:color w:val="231F20"/>
          <w:sz w:val="24"/>
        </w:rPr>
        <w:t>và phương án phân bổ ngân sách địa phương; điều chỉnh dự toán</w:t>
      </w:r>
      <w:r>
        <w:rPr>
          <w:color w:val="231F20"/>
          <w:spacing w:val="-4"/>
          <w:sz w:val="24"/>
        </w:rPr>
        <w:t> </w:t>
      </w:r>
      <w:r>
        <w:rPr>
          <w:color w:val="231F20"/>
          <w:sz w:val="24"/>
        </w:rPr>
        <w:t>ngân</w:t>
      </w:r>
      <w:r>
        <w:rPr>
          <w:color w:val="231F20"/>
          <w:spacing w:val="-4"/>
          <w:sz w:val="24"/>
        </w:rPr>
        <w:t> </w:t>
      </w:r>
      <w:r>
        <w:rPr>
          <w:color w:val="231F20"/>
          <w:sz w:val="24"/>
        </w:rPr>
        <w:t>sách</w:t>
      </w:r>
      <w:r>
        <w:rPr>
          <w:color w:val="231F20"/>
          <w:spacing w:val="-4"/>
          <w:sz w:val="24"/>
        </w:rPr>
        <w:t> </w:t>
      </w:r>
      <w:r>
        <w:rPr>
          <w:color w:val="231F20"/>
          <w:sz w:val="24"/>
        </w:rPr>
        <w:t>địa</w:t>
      </w:r>
      <w:r>
        <w:rPr>
          <w:color w:val="231F20"/>
          <w:spacing w:val="-4"/>
          <w:sz w:val="24"/>
        </w:rPr>
        <w:t> </w:t>
      </w:r>
      <w:r>
        <w:rPr>
          <w:color w:val="231F20"/>
          <w:sz w:val="24"/>
        </w:rPr>
        <w:t>phương;</w:t>
      </w:r>
      <w:r>
        <w:rPr>
          <w:color w:val="231F20"/>
          <w:spacing w:val="-4"/>
          <w:sz w:val="24"/>
        </w:rPr>
        <w:t> </w:t>
      </w:r>
      <w:r>
        <w:rPr>
          <w:color w:val="231F20"/>
          <w:sz w:val="24"/>
        </w:rPr>
        <w:t>quyết</w:t>
      </w:r>
      <w:r>
        <w:rPr>
          <w:color w:val="231F20"/>
          <w:spacing w:val="-4"/>
          <w:sz w:val="24"/>
        </w:rPr>
        <w:t> </w:t>
      </w:r>
      <w:r>
        <w:rPr>
          <w:color w:val="231F20"/>
          <w:sz w:val="24"/>
        </w:rPr>
        <w:t>toán</w:t>
      </w:r>
      <w:r>
        <w:rPr>
          <w:color w:val="231F20"/>
          <w:spacing w:val="-4"/>
          <w:sz w:val="24"/>
        </w:rPr>
        <w:t> </w:t>
      </w:r>
      <w:r>
        <w:rPr>
          <w:color w:val="231F20"/>
          <w:sz w:val="24"/>
        </w:rPr>
        <w:t>ngân</w:t>
      </w:r>
      <w:r>
        <w:rPr>
          <w:color w:val="231F20"/>
          <w:spacing w:val="-4"/>
          <w:sz w:val="24"/>
        </w:rPr>
        <w:t> </w:t>
      </w:r>
      <w:r>
        <w:rPr>
          <w:color w:val="231F20"/>
          <w:sz w:val="24"/>
        </w:rPr>
        <w:t>sách</w:t>
      </w:r>
      <w:r>
        <w:rPr>
          <w:color w:val="231F20"/>
          <w:spacing w:val="-4"/>
          <w:sz w:val="24"/>
        </w:rPr>
        <w:t> </w:t>
      </w:r>
      <w:r>
        <w:rPr>
          <w:color w:val="231F20"/>
          <w:sz w:val="24"/>
        </w:rPr>
        <w:t>nhà</w:t>
      </w:r>
      <w:r>
        <w:rPr>
          <w:color w:val="231F20"/>
          <w:spacing w:val="-4"/>
          <w:sz w:val="24"/>
        </w:rPr>
        <w:t> </w:t>
      </w:r>
      <w:r>
        <w:rPr>
          <w:color w:val="231F20"/>
          <w:sz w:val="24"/>
        </w:rPr>
        <w:t>nước để báo cáo cấp có thẩm quyền theo quy định.</w:t>
      </w:r>
    </w:p>
    <w:p>
      <w:pPr>
        <w:pStyle w:val="BodyText"/>
        <w:spacing w:line="242" w:lineRule="auto" w:before="127"/>
        <w:ind w:right="140"/>
      </w:pPr>
      <w:r>
        <w:rPr>
          <w:color w:val="231F20"/>
          <w:spacing w:val="-2"/>
        </w:rPr>
        <w:t>Ủy</w:t>
      </w:r>
      <w:r>
        <w:rPr>
          <w:color w:val="231F20"/>
          <w:spacing w:val="-11"/>
        </w:rPr>
        <w:t> </w:t>
      </w:r>
      <w:r>
        <w:rPr>
          <w:color w:val="231F20"/>
          <w:spacing w:val="-2"/>
        </w:rPr>
        <w:t>ban</w:t>
      </w:r>
      <w:r>
        <w:rPr>
          <w:color w:val="231F20"/>
          <w:spacing w:val="-11"/>
        </w:rPr>
        <w:t> </w:t>
      </w:r>
      <w:r>
        <w:rPr>
          <w:color w:val="231F20"/>
          <w:spacing w:val="-2"/>
        </w:rPr>
        <w:t>nhân</w:t>
      </w:r>
      <w:r>
        <w:rPr>
          <w:color w:val="231F20"/>
          <w:spacing w:val="-11"/>
        </w:rPr>
        <w:t> </w:t>
      </w:r>
      <w:r>
        <w:rPr>
          <w:color w:val="231F20"/>
          <w:spacing w:val="-2"/>
        </w:rPr>
        <w:t>dân</w:t>
      </w:r>
      <w:r>
        <w:rPr>
          <w:color w:val="231F20"/>
          <w:spacing w:val="-11"/>
        </w:rPr>
        <w:t> </w:t>
      </w:r>
      <w:r>
        <w:rPr>
          <w:color w:val="231F20"/>
          <w:spacing w:val="-2"/>
        </w:rPr>
        <w:t>cấp</w:t>
      </w:r>
      <w:r>
        <w:rPr>
          <w:color w:val="231F20"/>
          <w:spacing w:val="-11"/>
        </w:rPr>
        <w:t> </w:t>
      </w:r>
      <w:r>
        <w:rPr>
          <w:color w:val="231F20"/>
          <w:spacing w:val="-2"/>
        </w:rPr>
        <w:t>tỉnh</w:t>
      </w:r>
      <w:r>
        <w:rPr>
          <w:color w:val="231F20"/>
          <w:spacing w:val="-11"/>
        </w:rPr>
        <w:t> </w:t>
      </w:r>
      <w:r>
        <w:rPr>
          <w:color w:val="231F20"/>
          <w:spacing w:val="-2"/>
        </w:rPr>
        <w:t>thảo</w:t>
      </w:r>
      <w:r>
        <w:rPr>
          <w:color w:val="231F20"/>
          <w:spacing w:val="-11"/>
        </w:rPr>
        <w:t> </w:t>
      </w:r>
      <w:r>
        <w:rPr>
          <w:color w:val="231F20"/>
          <w:spacing w:val="-2"/>
        </w:rPr>
        <w:t>luận</w:t>
      </w:r>
      <w:r>
        <w:rPr>
          <w:color w:val="231F20"/>
          <w:spacing w:val="-11"/>
        </w:rPr>
        <w:t> </w:t>
      </w:r>
      <w:r>
        <w:rPr>
          <w:color w:val="231F20"/>
          <w:spacing w:val="-2"/>
        </w:rPr>
        <w:t>và</w:t>
      </w:r>
      <w:r>
        <w:rPr>
          <w:color w:val="231F20"/>
          <w:spacing w:val="-11"/>
        </w:rPr>
        <w:t> </w:t>
      </w:r>
      <w:r>
        <w:rPr>
          <w:color w:val="231F20"/>
          <w:spacing w:val="-2"/>
        </w:rPr>
        <w:t>quyết</w:t>
      </w:r>
      <w:r>
        <w:rPr>
          <w:color w:val="231F20"/>
          <w:spacing w:val="-11"/>
        </w:rPr>
        <w:t> </w:t>
      </w:r>
      <w:r>
        <w:rPr>
          <w:color w:val="231F20"/>
          <w:spacing w:val="-2"/>
        </w:rPr>
        <w:t>định</w:t>
      </w:r>
      <w:r>
        <w:rPr>
          <w:color w:val="231F20"/>
          <w:spacing w:val="-11"/>
        </w:rPr>
        <w:t> </w:t>
      </w:r>
      <w:r>
        <w:rPr>
          <w:color w:val="231F20"/>
          <w:spacing w:val="-2"/>
        </w:rPr>
        <w:t>về</w:t>
      </w:r>
      <w:r>
        <w:rPr>
          <w:color w:val="231F20"/>
          <w:spacing w:val="-11"/>
        </w:rPr>
        <w:t> </w:t>
      </w:r>
      <w:r>
        <w:rPr>
          <w:color w:val="231F20"/>
          <w:spacing w:val="-2"/>
        </w:rPr>
        <w:t>chiến </w:t>
      </w:r>
      <w:r>
        <w:rPr>
          <w:color w:val="231F20"/>
          <w:spacing w:val="-8"/>
        </w:rPr>
        <w:t>lược,</w:t>
      </w:r>
      <w:r>
        <w:rPr>
          <w:color w:val="231F20"/>
          <w:spacing w:val="-4"/>
        </w:rPr>
        <w:t> </w:t>
      </w:r>
      <w:r>
        <w:rPr>
          <w:color w:val="231F20"/>
          <w:spacing w:val="-8"/>
        </w:rPr>
        <w:t>cơ</w:t>
      </w:r>
      <w:r>
        <w:rPr>
          <w:color w:val="231F20"/>
          <w:spacing w:val="-4"/>
        </w:rPr>
        <w:t> </w:t>
      </w:r>
      <w:r>
        <w:rPr>
          <w:color w:val="231F20"/>
          <w:spacing w:val="-8"/>
        </w:rPr>
        <w:t>chế,</w:t>
      </w:r>
      <w:r>
        <w:rPr>
          <w:color w:val="231F20"/>
          <w:spacing w:val="-4"/>
        </w:rPr>
        <w:t> </w:t>
      </w:r>
      <w:r>
        <w:rPr>
          <w:color w:val="231F20"/>
          <w:spacing w:val="-8"/>
        </w:rPr>
        <w:t>chính</w:t>
      </w:r>
      <w:r>
        <w:rPr>
          <w:color w:val="231F20"/>
          <w:spacing w:val="-4"/>
        </w:rPr>
        <w:t> </w:t>
      </w:r>
      <w:r>
        <w:rPr>
          <w:color w:val="231F20"/>
          <w:spacing w:val="-8"/>
        </w:rPr>
        <w:t>sách,</w:t>
      </w:r>
      <w:r>
        <w:rPr>
          <w:color w:val="231F20"/>
          <w:spacing w:val="-4"/>
        </w:rPr>
        <w:t> </w:t>
      </w:r>
      <w:r>
        <w:rPr>
          <w:color w:val="231F20"/>
          <w:spacing w:val="-8"/>
        </w:rPr>
        <w:t>các</w:t>
      </w:r>
      <w:r>
        <w:rPr>
          <w:color w:val="231F20"/>
          <w:spacing w:val="-4"/>
        </w:rPr>
        <w:t> </w:t>
      </w:r>
      <w:r>
        <w:rPr>
          <w:color w:val="231F20"/>
          <w:spacing w:val="-8"/>
        </w:rPr>
        <w:t>loại</w:t>
      </w:r>
      <w:r>
        <w:rPr>
          <w:color w:val="231F20"/>
          <w:spacing w:val="-4"/>
        </w:rPr>
        <w:t> </w:t>
      </w:r>
      <w:r>
        <w:rPr>
          <w:color w:val="231F20"/>
          <w:spacing w:val="-8"/>
        </w:rPr>
        <w:t>quy</w:t>
      </w:r>
      <w:r>
        <w:rPr>
          <w:color w:val="231F20"/>
          <w:spacing w:val="-4"/>
        </w:rPr>
        <w:t> </w:t>
      </w:r>
      <w:r>
        <w:rPr>
          <w:color w:val="231F20"/>
          <w:spacing w:val="-8"/>
        </w:rPr>
        <w:t>hoạch,</w:t>
      </w:r>
      <w:r>
        <w:rPr>
          <w:color w:val="231F20"/>
          <w:spacing w:val="-4"/>
        </w:rPr>
        <w:t> </w:t>
      </w:r>
      <w:r>
        <w:rPr>
          <w:color w:val="231F20"/>
          <w:spacing w:val="-8"/>
        </w:rPr>
        <w:t>kế</w:t>
      </w:r>
      <w:r>
        <w:rPr>
          <w:color w:val="231F20"/>
          <w:spacing w:val="-4"/>
        </w:rPr>
        <w:t> </w:t>
      </w:r>
      <w:r>
        <w:rPr>
          <w:color w:val="231F20"/>
          <w:spacing w:val="-8"/>
        </w:rPr>
        <w:t>hoạch</w:t>
      </w:r>
      <w:r>
        <w:rPr>
          <w:color w:val="231F20"/>
          <w:spacing w:val="-4"/>
        </w:rPr>
        <w:t> </w:t>
      </w:r>
      <w:r>
        <w:rPr>
          <w:color w:val="231F20"/>
          <w:spacing w:val="-8"/>
        </w:rPr>
        <w:t>tài</w:t>
      </w:r>
      <w:r>
        <w:rPr>
          <w:color w:val="231F20"/>
          <w:spacing w:val="-4"/>
        </w:rPr>
        <w:t> </w:t>
      </w:r>
      <w:r>
        <w:rPr>
          <w:color w:val="231F20"/>
          <w:spacing w:val="-8"/>
        </w:rPr>
        <w:t>chính 05</w:t>
      </w:r>
      <w:r>
        <w:rPr>
          <w:color w:val="231F20"/>
          <w:spacing w:val="-6"/>
        </w:rPr>
        <w:t> </w:t>
      </w:r>
      <w:r>
        <w:rPr>
          <w:color w:val="231F20"/>
          <w:spacing w:val="-8"/>
        </w:rPr>
        <w:t>năm</w:t>
      </w:r>
      <w:r>
        <w:rPr>
          <w:color w:val="231F20"/>
          <w:spacing w:val="-6"/>
        </w:rPr>
        <w:t> </w:t>
      </w:r>
      <w:r>
        <w:rPr>
          <w:color w:val="231F20"/>
          <w:spacing w:val="-8"/>
        </w:rPr>
        <w:t>và</w:t>
      </w:r>
      <w:r>
        <w:rPr>
          <w:color w:val="231F20"/>
          <w:spacing w:val="-6"/>
        </w:rPr>
        <w:t> </w:t>
      </w:r>
      <w:r>
        <w:rPr>
          <w:color w:val="231F20"/>
          <w:spacing w:val="-8"/>
        </w:rPr>
        <w:t>kế</w:t>
      </w:r>
      <w:r>
        <w:rPr>
          <w:color w:val="231F20"/>
          <w:spacing w:val="-6"/>
        </w:rPr>
        <w:t> </w:t>
      </w:r>
      <w:r>
        <w:rPr>
          <w:color w:val="231F20"/>
          <w:spacing w:val="-8"/>
        </w:rPr>
        <w:t>hoạch</w:t>
      </w:r>
      <w:r>
        <w:rPr>
          <w:color w:val="231F20"/>
          <w:spacing w:val="-6"/>
        </w:rPr>
        <w:t> </w:t>
      </w:r>
      <w:r>
        <w:rPr>
          <w:color w:val="231F20"/>
          <w:spacing w:val="-8"/>
        </w:rPr>
        <w:t>tài</w:t>
      </w:r>
      <w:r>
        <w:rPr>
          <w:color w:val="231F20"/>
          <w:spacing w:val="-6"/>
        </w:rPr>
        <w:t> </w:t>
      </w:r>
      <w:r>
        <w:rPr>
          <w:color w:val="231F20"/>
          <w:spacing w:val="-8"/>
        </w:rPr>
        <w:t>chính</w:t>
      </w:r>
      <w:r>
        <w:rPr>
          <w:color w:val="231F20"/>
          <w:spacing w:val="-6"/>
        </w:rPr>
        <w:t> </w:t>
      </w:r>
      <w:r>
        <w:rPr>
          <w:color w:val="231F20"/>
          <w:spacing w:val="-8"/>
        </w:rPr>
        <w:t>-</w:t>
      </w:r>
      <w:r>
        <w:rPr>
          <w:color w:val="231F20"/>
          <w:spacing w:val="-6"/>
        </w:rPr>
        <w:t> </w:t>
      </w:r>
      <w:r>
        <w:rPr>
          <w:color w:val="231F20"/>
          <w:spacing w:val="-8"/>
        </w:rPr>
        <w:t>ngân</w:t>
      </w:r>
      <w:r>
        <w:rPr>
          <w:color w:val="231F20"/>
          <w:spacing w:val="-6"/>
        </w:rPr>
        <w:t> </w:t>
      </w:r>
      <w:r>
        <w:rPr>
          <w:color w:val="231F20"/>
          <w:spacing w:val="-8"/>
        </w:rPr>
        <w:t>sách</w:t>
      </w:r>
      <w:r>
        <w:rPr>
          <w:color w:val="231F20"/>
          <w:spacing w:val="-6"/>
        </w:rPr>
        <w:t> </w:t>
      </w:r>
      <w:r>
        <w:rPr>
          <w:color w:val="231F20"/>
          <w:spacing w:val="-8"/>
        </w:rPr>
        <w:t>nhà</w:t>
      </w:r>
      <w:r>
        <w:rPr>
          <w:color w:val="231F20"/>
          <w:spacing w:val="-6"/>
        </w:rPr>
        <w:t> </w:t>
      </w:r>
      <w:r>
        <w:rPr>
          <w:color w:val="231F20"/>
          <w:spacing w:val="-8"/>
        </w:rPr>
        <w:t>nước</w:t>
      </w:r>
      <w:r>
        <w:rPr>
          <w:color w:val="231F20"/>
          <w:spacing w:val="-6"/>
        </w:rPr>
        <w:t> </w:t>
      </w:r>
      <w:r>
        <w:rPr>
          <w:color w:val="231F20"/>
          <w:spacing w:val="-8"/>
        </w:rPr>
        <w:t>03</w:t>
      </w:r>
      <w:r>
        <w:rPr>
          <w:color w:val="231F20"/>
          <w:spacing w:val="-6"/>
        </w:rPr>
        <w:t> </w:t>
      </w:r>
      <w:r>
        <w:rPr>
          <w:color w:val="231F20"/>
          <w:spacing w:val="-8"/>
        </w:rPr>
        <w:t>năm</w:t>
      </w:r>
      <w:r>
        <w:rPr>
          <w:color w:val="231F20"/>
          <w:spacing w:val="-6"/>
        </w:rPr>
        <w:t> </w:t>
      </w:r>
      <w:r>
        <w:rPr>
          <w:color w:val="231F20"/>
          <w:spacing w:val="-8"/>
        </w:rPr>
        <w:t>của </w:t>
      </w:r>
      <w:r>
        <w:rPr>
          <w:color w:val="231F20"/>
        </w:rPr>
        <w:t>tỉnh,</w:t>
      </w:r>
      <w:r>
        <w:rPr>
          <w:color w:val="231F20"/>
          <w:spacing w:val="-15"/>
        </w:rPr>
        <w:t> </w:t>
      </w:r>
      <w:r>
        <w:rPr>
          <w:color w:val="231F20"/>
        </w:rPr>
        <w:t>thành</w:t>
      </w:r>
      <w:r>
        <w:rPr>
          <w:color w:val="231F20"/>
          <w:spacing w:val="-15"/>
        </w:rPr>
        <w:t> </w:t>
      </w:r>
      <w:r>
        <w:rPr>
          <w:color w:val="231F20"/>
        </w:rPr>
        <w:t>phố</w:t>
      </w:r>
      <w:r>
        <w:rPr>
          <w:color w:val="231F20"/>
          <w:spacing w:val="-15"/>
        </w:rPr>
        <w:t> </w:t>
      </w:r>
      <w:r>
        <w:rPr>
          <w:color w:val="231F20"/>
        </w:rPr>
        <w:t>để</w:t>
      </w:r>
      <w:r>
        <w:rPr>
          <w:color w:val="231F20"/>
          <w:spacing w:val="-15"/>
        </w:rPr>
        <w:t> </w:t>
      </w:r>
      <w:r>
        <w:rPr>
          <w:color w:val="231F20"/>
        </w:rPr>
        <w:t>báo</w:t>
      </w:r>
      <w:r>
        <w:rPr>
          <w:color w:val="231F20"/>
          <w:spacing w:val="-15"/>
        </w:rPr>
        <w:t> </w:t>
      </w:r>
      <w:r>
        <w:rPr>
          <w:color w:val="231F20"/>
        </w:rPr>
        <w:t>cáo</w:t>
      </w:r>
      <w:r>
        <w:rPr>
          <w:color w:val="231F20"/>
          <w:spacing w:val="-15"/>
        </w:rPr>
        <w:t> </w:t>
      </w:r>
      <w:r>
        <w:rPr>
          <w:color w:val="231F20"/>
        </w:rPr>
        <w:t>cấp</w:t>
      </w:r>
      <w:r>
        <w:rPr>
          <w:color w:val="231F20"/>
          <w:spacing w:val="-15"/>
        </w:rPr>
        <w:t> </w:t>
      </w:r>
      <w:r>
        <w:rPr>
          <w:color w:val="231F20"/>
        </w:rPr>
        <w:t>có</w:t>
      </w:r>
      <w:r>
        <w:rPr>
          <w:color w:val="231F20"/>
          <w:spacing w:val="-15"/>
        </w:rPr>
        <w:t> </w:t>
      </w:r>
      <w:r>
        <w:rPr>
          <w:color w:val="231F20"/>
        </w:rPr>
        <w:t>thẩm</w:t>
      </w:r>
      <w:r>
        <w:rPr>
          <w:color w:val="231F20"/>
          <w:spacing w:val="-15"/>
        </w:rPr>
        <w:t> </w:t>
      </w:r>
      <w:r>
        <w:rPr>
          <w:color w:val="231F20"/>
        </w:rPr>
        <w:t>quyền</w:t>
      </w:r>
      <w:r>
        <w:rPr>
          <w:color w:val="231F20"/>
          <w:spacing w:val="-15"/>
        </w:rPr>
        <w:t> </w:t>
      </w:r>
      <w:r>
        <w:rPr>
          <w:color w:val="231F20"/>
        </w:rPr>
        <w:t>theo</w:t>
      </w:r>
      <w:r>
        <w:rPr>
          <w:color w:val="231F20"/>
          <w:spacing w:val="-15"/>
        </w:rPr>
        <w:t> </w:t>
      </w:r>
      <w:r>
        <w:rPr>
          <w:color w:val="231F20"/>
        </w:rPr>
        <w:t>quy</w:t>
      </w:r>
      <w:r>
        <w:rPr>
          <w:color w:val="231F20"/>
          <w:spacing w:val="-15"/>
        </w:rPr>
        <w:t> </w:t>
      </w:r>
      <w:r>
        <w:rPr>
          <w:color w:val="231F20"/>
        </w:rPr>
        <w:t>định; </w:t>
      </w:r>
      <w:r>
        <w:rPr>
          <w:color w:val="231F20"/>
          <w:spacing w:val="-4"/>
        </w:rPr>
        <w:t>chế</w:t>
      </w:r>
      <w:r>
        <w:rPr>
          <w:color w:val="231F20"/>
          <w:spacing w:val="-9"/>
        </w:rPr>
        <w:t> </w:t>
      </w:r>
      <w:r>
        <w:rPr>
          <w:color w:val="231F20"/>
          <w:spacing w:val="-4"/>
        </w:rPr>
        <w:t>độ,</w:t>
      </w:r>
      <w:r>
        <w:rPr>
          <w:color w:val="231F20"/>
          <w:spacing w:val="-9"/>
        </w:rPr>
        <w:t> </w:t>
      </w:r>
      <w:r>
        <w:rPr>
          <w:color w:val="231F20"/>
          <w:spacing w:val="-4"/>
        </w:rPr>
        <w:t>tiêu</w:t>
      </w:r>
      <w:r>
        <w:rPr>
          <w:color w:val="231F20"/>
          <w:spacing w:val="-9"/>
        </w:rPr>
        <w:t> </w:t>
      </w:r>
      <w:r>
        <w:rPr>
          <w:color w:val="231F20"/>
          <w:spacing w:val="-4"/>
        </w:rPr>
        <w:t>chuẩn,</w:t>
      </w:r>
      <w:r>
        <w:rPr>
          <w:color w:val="231F20"/>
          <w:spacing w:val="-9"/>
        </w:rPr>
        <w:t> </w:t>
      </w:r>
      <w:r>
        <w:rPr>
          <w:color w:val="231F20"/>
          <w:spacing w:val="-4"/>
        </w:rPr>
        <w:t>định</w:t>
      </w:r>
      <w:r>
        <w:rPr>
          <w:color w:val="231F20"/>
          <w:spacing w:val="-9"/>
        </w:rPr>
        <w:t> </w:t>
      </w:r>
      <w:r>
        <w:rPr>
          <w:color w:val="231F20"/>
          <w:spacing w:val="-4"/>
        </w:rPr>
        <w:t>mức</w:t>
      </w:r>
      <w:r>
        <w:rPr>
          <w:color w:val="231F20"/>
          <w:spacing w:val="-9"/>
        </w:rPr>
        <w:t> </w:t>
      </w:r>
      <w:r>
        <w:rPr>
          <w:color w:val="231F20"/>
          <w:spacing w:val="-4"/>
        </w:rPr>
        <w:t>chi</w:t>
      </w:r>
      <w:r>
        <w:rPr>
          <w:color w:val="231F20"/>
          <w:spacing w:val="-9"/>
        </w:rPr>
        <w:t> </w:t>
      </w:r>
      <w:r>
        <w:rPr>
          <w:color w:val="231F20"/>
          <w:spacing w:val="-4"/>
        </w:rPr>
        <w:t>ngân</w:t>
      </w:r>
      <w:r>
        <w:rPr>
          <w:color w:val="231F20"/>
          <w:spacing w:val="-9"/>
        </w:rPr>
        <w:t> </w:t>
      </w:r>
      <w:r>
        <w:rPr>
          <w:color w:val="231F20"/>
          <w:spacing w:val="-4"/>
        </w:rPr>
        <w:t>sách</w:t>
      </w:r>
      <w:r>
        <w:rPr>
          <w:color w:val="231F20"/>
          <w:spacing w:val="-9"/>
        </w:rPr>
        <w:t> </w:t>
      </w:r>
      <w:r>
        <w:rPr>
          <w:color w:val="231F20"/>
          <w:spacing w:val="-4"/>
        </w:rPr>
        <w:t>do</w:t>
      </w:r>
      <w:r>
        <w:rPr>
          <w:color w:val="231F20"/>
          <w:spacing w:val="-9"/>
        </w:rPr>
        <w:t> </w:t>
      </w:r>
      <w:r>
        <w:rPr>
          <w:color w:val="231F20"/>
          <w:spacing w:val="-4"/>
        </w:rPr>
        <w:t>Hội</w:t>
      </w:r>
      <w:r>
        <w:rPr>
          <w:color w:val="231F20"/>
          <w:spacing w:val="-9"/>
        </w:rPr>
        <w:t> </w:t>
      </w:r>
      <w:r>
        <w:rPr>
          <w:color w:val="231F20"/>
          <w:spacing w:val="-4"/>
        </w:rPr>
        <w:t>đồng</w:t>
      </w:r>
      <w:r>
        <w:rPr>
          <w:color w:val="231F20"/>
          <w:spacing w:val="-9"/>
        </w:rPr>
        <w:t> </w:t>
      </w:r>
      <w:r>
        <w:rPr>
          <w:color w:val="231F20"/>
          <w:spacing w:val="-4"/>
        </w:rPr>
        <w:t>nhân </w:t>
      </w:r>
      <w:r>
        <w:rPr>
          <w:color w:val="231F20"/>
        </w:rPr>
        <w:t>dân cùng cấp giao;</w:t>
      </w:r>
    </w:p>
    <w:p>
      <w:pPr>
        <w:pStyle w:val="ListParagraph"/>
        <w:numPr>
          <w:ilvl w:val="0"/>
          <w:numId w:val="62"/>
        </w:numPr>
        <w:tabs>
          <w:tab w:pos="674" w:val="left" w:leader="none"/>
        </w:tabs>
        <w:spacing w:line="242" w:lineRule="auto" w:before="127" w:after="0"/>
        <w:ind w:left="142" w:right="139" w:firstLine="215"/>
        <w:jc w:val="both"/>
        <w:rPr>
          <w:sz w:val="24"/>
        </w:rPr>
      </w:pPr>
      <w:r>
        <w:rPr>
          <w:color w:val="231F20"/>
          <w:spacing w:val="-4"/>
          <w:sz w:val="24"/>
        </w:rPr>
        <w:t>Báo</w:t>
      </w:r>
      <w:r>
        <w:rPr>
          <w:color w:val="231F20"/>
          <w:spacing w:val="-10"/>
          <w:sz w:val="24"/>
        </w:rPr>
        <w:t> </w:t>
      </w:r>
      <w:r>
        <w:rPr>
          <w:color w:val="231F20"/>
          <w:spacing w:val="-4"/>
          <w:sz w:val="24"/>
        </w:rPr>
        <w:t>cáo</w:t>
      </w:r>
      <w:r>
        <w:rPr>
          <w:color w:val="231F20"/>
          <w:spacing w:val="-10"/>
          <w:sz w:val="24"/>
        </w:rPr>
        <w:t> </w:t>
      </w:r>
      <w:r>
        <w:rPr>
          <w:color w:val="231F20"/>
          <w:spacing w:val="-4"/>
          <w:sz w:val="24"/>
        </w:rPr>
        <w:t>tình</w:t>
      </w:r>
      <w:r>
        <w:rPr>
          <w:color w:val="231F20"/>
          <w:spacing w:val="-10"/>
          <w:sz w:val="24"/>
        </w:rPr>
        <w:t> </w:t>
      </w:r>
      <w:r>
        <w:rPr>
          <w:color w:val="231F20"/>
          <w:spacing w:val="-4"/>
          <w:sz w:val="24"/>
        </w:rPr>
        <w:t>hình</w:t>
      </w:r>
      <w:r>
        <w:rPr>
          <w:color w:val="231F20"/>
          <w:spacing w:val="-10"/>
          <w:sz w:val="24"/>
        </w:rPr>
        <w:t> </w:t>
      </w:r>
      <w:r>
        <w:rPr>
          <w:color w:val="231F20"/>
          <w:spacing w:val="-4"/>
          <w:sz w:val="24"/>
        </w:rPr>
        <w:t>kinh</w:t>
      </w:r>
      <w:r>
        <w:rPr>
          <w:color w:val="231F20"/>
          <w:spacing w:val="-10"/>
          <w:sz w:val="24"/>
        </w:rPr>
        <w:t> </w:t>
      </w:r>
      <w:r>
        <w:rPr>
          <w:color w:val="231F20"/>
          <w:spacing w:val="-4"/>
          <w:sz w:val="24"/>
        </w:rPr>
        <w:t>tế</w:t>
      </w:r>
      <w:r>
        <w:rPr>
          <w:color w:val="231F20"/>
          <w:spacing w:val="-10"/>
          <w:sz w:val="24"/>
        </w:rPr>
        <w:t> </w:t>
      </w:r>
      <w:r>
        <w:rPr>
          <w:color w:val="231F20"/>
          <w:spacing w:val="-4"/>
          <w:sz w:val="24"/>
        </w:rPr>
        <w:t>-</w:t>
      </w:r>
      <w:r>
        <w:rPr>
          <w:color w:val="231F20"/>
          <w:spacing w:val="-10"/>
          <w:sz w:val="24"/>
        </w:rPr>
        <w:t> </w:t>
      </w:r>
      <w:r>
        <w:rPr>
          <w:color w:val="231F20"/>
          <w:spacing w:val="-4"/>
          <w:sz w:val="24"/>
        </w:rPr>
        <w:t>xã</w:t>
      </w:r>
      <w:r>
        <w:rPr>
          <w:color w:val="231F20"/>
          <w:spacing w:val="-10"/>
          <w:sz w:val="24"/>
        </w:rPr>
        <w:t> </w:t>
      </w:r>
      <w:r>
        <w:rPr>
          <w:color w:val="231F20"/>
          <w:spacing w:val="-4"/>
          <w:sz w:val="24"/>
        </w:rPr>
        <w:t>hội</w:t>
      </w:r>
      <w:r>
        <w:rPr>
          <w:color w:val="231F20"/>
          <w:spacing w:val="-10"/>
          <w:sz w:val="24"/>
        </w:rPr>
        <w:t> </w:t>
      </w:r>
      <w:r>
        <w:rPr>
          <w:color w:val="231F20"/>
          <w:spacing w:val="-4"/>
          <w:sz w:val="24"/>
        </w:rPr>
        <w:t>hằng</w:t>
      </w:r>
      <w:r>
        <w:rPr>
          <w:color w:val="231F20"/>
          <w:spacing w:val="-10"/>
          <w:sz w:val="24"/>
        </w:rPr>
        <w:t> </w:t>
      </w:r>
      <w:r>
        <w:rPr>
          <w:color w:val="231F20"/>
          <w:spacing w:val="-4"/>
          <w:sz w:val="24"/>
        </w:rPr>
        <w:t>tháng,</w:t>
      </w:r>
      <w:r>
        <w:rPr>
          <w:color w:val="231F20"/>
          <w:spacing w:val="-10"/>
          <w:sz w:val="24"/>
        </w:rPr>
        <w:t> </w:t>
      </w:r>
      <w:r>
        <w:rPr>
          <w:color w:val="231F20"/>
          <w:spacing w:val="-4"/>
          <w:sz w:val="24"/>
        </w:rPr>
        <w:t>hằng</w:t>
      </w:r>
      <w:r>
        <w:rPr>
          <w:color w:val="231F20"/>
          <w:spacing w:val="-10"/>
          <w:sz w:val="24"/>
        </w:rPr>
        <w:t> </w:t>
      </w:r>
      <w:r>
        <w:rPr>
          <w:color w:val="231F20"/>
          <w:spacing w:val="-4"/>
          <w:sz w:val="24"/>
        </w:rPr>
        <w:t>quý, </w:t>
      </w:r>
      <w:r>
        <w:rPr>
          <w:color w:val="231F20"/>
          <w:sz w:val="24"/>
        </w:rPr>
        <w:t>06</w:t>
      </w:r>
      <w:r>
        <w:rPr>
          <w:color w:val="231F20"/>
          <w:spacing w:val="-13"/>
          <w:sz w:val="24"/>
        </w:rPr>
        <w:t> </w:t>
      </w:r>
      <w:r>
        <w:rPr>
          <w:color w:val="231F20"/>
          <w:sz w:val="24"/>
        </w:rPr>
        <w:t>tháng,</w:t>
      </w:r>
      <w:r>
        <w:rPr>
          <w:color w:val="231F20"/>
          <w:spacing w:val="-13"/>
          <w:sz w:val="24"/>
        </w:rPr>
        <w:t> </w:t>
      </w:r>
      <w:r>
        <w:rPr>
          <w:color w:val="231F20"/>
          <w:sz w:val="24"/>
        </w:rPr>
        <w:t>cả</w:t>
      </w:r>
      <w:r>
        <w:rPr>
          <w:color w:val="231F20"/>
          <w:spacing w:val="-13"/>
          <w:sz w:val="24"/>
        </w:rPr>
        <w:t> </w:t>
      </w:r>
      <w:r>
        <w:rPr>
          <w:color w:val="231F20"/>
          <w:sz w:val="24"/>
        </w:rPr>
        <w:t>năm</w:t>
      </w:r>
      <w:r>
        <w:rPr>
          <w:color w:val="231F20"/>
          <w:spacing w:val="-13"/>
          <w:sz w:val="24"/>
        </w:rPr>
        <w:t> </w:t>
      </w:r>
      <w:r>
        <w:rPr>
          <w:color w:val="231F20"/>
          <w:sz w:val="24"/>
        </w:rPr>
        <w:t>hoặc</w:t>
      </w:r>
      <w:r>
        <w:rPr>
          <w:color w:val="231F20"/>
          <w:spacing w:val="-13"/>
          <w:sz w:val="24"/>
        </w:rPr>
        <w:t> </w:t>
      </w:r>
      <w:r>
        <w:rPr>
          <w:color w:val="231F20"/>
          <w:sz w:val="24"/>
        </w:rPr>
        <w:t>những</w:t>
      </w:r>
      <w:r>
        <w:rPr>
          <w:color w:val="231F20"/>
          <w:spacing w:val="-13"/>
          <w:sz w:val="24"/>
        </w:rPr>
        <w:t> </w:t>
      </w:r>
      <w:r>
        <w:rPr>
          <w:color w:val="231F20"/>
          <w:sz w:val="24"/>
        </w:rPr>
        <w:t>vấn</w:t>
      </w:r>
      <w:r>
        <w:rPr>
          <w:color w:val="231F20"/>
          <w:spacing w:val="-13"/>
          <w:sz w:val="24"/>
        </w:rPr>
        <w:t> </w:t>
      </w:r>
      <w:r>
        <w:rPr>
          <w:color w:val="231F20"/>
          <w:sz w:val="24"/>
        </w:rPr>
        <w:t>đề</w:t>
      </w:r>
      <w:r>
        <w:rPr>
          <w:color w:val="231F20"/>
          <w:spacing w:val="-13"/>
          <w:sz w:val="24"/>
        </w:rPr>
        <w:t> </w:t>
      </w:r>
      <w:r>
        <w:rPr>
          <w:color w:val="231F20"/>
          <w:sz w:val="24"/>
        </w:rPr>
        <w:t>quan</w:t>
      </w:r>
      <w:r>
        <w:rPr>
          <w:color w:val="231F20"/>
          <w:spacing w:val="-13"/>
          <w:sz w:val="24"/>
        </w:rPr>
        <w:t> </w:t>
      </w:r>
      <w:r>
        <w:rPr>
          <w:color w:val="231F20"/>
          <w:sz w:val="24"/>
        </w:rPr>
        <w:t>trọng,</w:t>
      </w:r>
      <w:r>
        <w:rPr>
          <w:color w:val="231F20"/>
          <w:spacing w:val="-13"/>
          <w:sz w:val="24"/>
        </w:rPr>
        <w:t> </w:t>
      </w:r>
      <w:r>
        <w:rPr>
          <w:color w:val="231F20"/>
          <w:sz w:val="24"/>
        </w:rPr>
        <w:t>đột</w:t>
      </w:r>
      <w:r>
        <w:rPr>
          <w:color w:val="231F20"/>
          <w:spacing w:val="-13"/>
          <w:sz w:val="24"/>
        </w:rPr>
        <w:t> </w:t>
      </w:r>
      <w:r>
        <w:rPr>
          <w:color w:val="231F20"/>
          <w:sz w:val="24"/>
        </w:rPr>
        <w:t>xuất</w:t>
      </w:r>
      <w:r>
        <w:rPr>
          <w:color w:val="231F20"/>
          <w:spacing w:val="-13"/>
          <w:sz w:val="24"/>
        </w:rPr>
        <w:t> </w:t>
      </w:r>
      <w:r>
        <w:rPr>
          <w:color w:val="231F20"/>
          <w:sz w:val="24"/>
        </w:rPr>
        <w:t>và những nhiệm vụ, giải pháp chỉ đạo, điều hành thực hiện kế hoạch</w:t>
      </w:r>
      <w:r>
        <w:rPr>
          <w:color w:val="231F20"/>
          <w:spacing w:val="-5"/>
          <w:sz w:val="24"/>
        </w:rPr>
        <w:t> </w:t>
      </w:r>
      <w:r>
        <w:rPr>
          <w:color w:val="231F20"/>
          <w:sz w:val="24"/>
        </w:rPr>
        <w:t>phát</w:t>
      </w:r>
      <w:r>
        <w:rPr>
          <w:color w:val="231F20"/>
          <w:spacing w:val="-5"/>
          <w:sz w:val="24"/>
        </w:rPr>
        <w:t> </w:t>
      </w:r>
      <w:r>
        <w:rPr>
          <w:color w:val="231F20"/>
          <w:sz w:val="24"/>
        </w:rPr>
        <w:t>triển</w:t>
      </w:r>
      <w:r>
        <w:rPr>
          <w:color w:val="231F20"/>
          <w:spacing w:val="-5"/>
          <w:sz w:val="24"/>
        </w:rPr>
        <w:t> </w:t>
      </w:r>
      <w:r>
        <w:rPr>
          <w:color w:val="231F20"/>
          <w:sz w:val="24"/>
        </w:rPr>
        <w:t>kinh</w:t>
      </w:r>
      <w:r>
        <w:rPr>
          <w:color w:val="231F20"/>
          <w:spacing w:val="-5"/>
          <w:sz w:val="24"/>
        </w:rPr>
        <w:t> </w:t>
      </w:r>
      <w:r>
        <w:rPr>
          <w:color w:val="231F20"/>
          <w:sz w:val="24"/>
        </w:rPr>
        <w:t>tế</w:t>
      </w:r>
      <w:r>
        <w:rPr>
          <w:color w:val="231F20"/>
          <w:spacing w:val="-5"/>
          <w:sz w:val="24"/>
        </w:rPr>
        <w:t> </w:t>
      </w:r>
      <w:r>
        <w:rPr>
          <w:color w:val="231F20"/>
          <w:sz w:val="24"/>
        </w:rPr>
        <w:t>-</w:t>
      </w:r>
      <w:r>
        <w:rPr>
          <w:color w:val="231F20"/>
          <w:spacing w:val="-5"/>
          <w:sz w:val="24"/>
        </w:rPr>
        <w:t> </w:t>
      </w:r>
      <w:r>
        <w:rPr>
          <w:color w:val="231F20"/>
          <w:sz w:val="24"/>
        </w:rPr>
        <w:t>xã</w:t>
      </w:r>
      <w:r>
        <w:rPr>
          <w:color w:val="231F20"/>
          <w:spacing w:val="-5"/>
          <w:sz w:val="24"/>
        </w:rPr>
        <w:t> </w:t>
      </w:r>
      <w:r>
        <w:rPr>
          <w:color w:val="231F20"/>
          <w:sz w:val="24"/>
        </w:rPr>
        <w:t>hội;</w:t>
      </w:r>
    </w:p>
    <w:p>
      <w:pPr>
        <w:pStyle w:val="ListParagraph"/>
        <w:numPr>
          <w:ilvl w:val="0"/>
          <w:numId w:val="62"/>
        </w:numPr>
        <w:tabs>
          <w:tab w:pos="672" w:val="left" w:leader="none"/>
        </w:tabs>
        <w:spacing w:line="242" w:lineRule="auto" w:before="125" w:after="0"/>
        <w:ind w:left="142" w:right="144" w:firstLine="215"/>
        <w:jc w:val="both"/>
        <w:rPr>
          <w:sz w:val="24"/>
        </w:rPr>
      </w:pPr>
      <w:r>
        <w:rPr>
          <w:color w:val="231F20"/>
          <w:spacing w:val="-4"/>
          <w:sz w:val="24"/>
        </w:rPr>
        <w:t>Cơ</w:t>
      </w:r>
      <w:r>
        <w:rPr>
          <w:color w:val="231F20"/>
          <w:spacing w:val="-11"/>
          <w:sz w:val="24"/>
        </w:rPr>
        <w:t> </w:t>
      </w:r>
      <w:r>
        <w:rPr>
          <w:color w:val="231F20"/>
          <w:spacing w:val="-4"/>
          <w:sz w:val="24"/>
        </w:rPr>
        <w:t>cấu</w:t>
      </w:r>
      <w:r>
        <w:rPr>
          <w:color w:val="231F20"/>
          <w:spacing w:val="-11"/>
          <w:sz w:val="24"/>
        </w:rPr>
        <w:t> </w:t>
      </w:r>
      <w:r>
        <w:rPr>
          <w:color w:val="231F20"/>
          <w:spacing w:val="-4"/>
          <w:sz w:val="24"/>
        </w:rPr>
        <w:t>tổ</w:t>
      </w:r>
      <w:r>
        <w:rPr>
          <w:color w:val="231F20"/>
          <w:spacing w:val="-11"/>
          <w:sz w:val="24"/>
        </w:rPr>
        <w:t> </w:t>
      </w:r>
      <w:r>
        <w:rPr>
          <w:color w:val="231F20"/>
          <w:spacing w:val="-4"/>
          <w:sz w:val="24"/>
        </w:rPr>
        <w:t>chức</w:t>
      </w:r>
      <w:r>
        <w:rPr>
          <w:color w:val="231F20"/>
          <w:spacing w:val="-11"/>
          <w:sz w:val="24"/>
        </w:rPr>
        <w:t> </w:t>
      </w:r>
      <w:r>
        <w:rPr>
          <w:color w:val="231F20"/>
          <w:spacing w:val="-4"/>
          <w:sz w:val="24"/>
        </w:rPr>
        <w:t>của</w:t>
      </w:r>
      <w:r>
        <w:rPr>
          <w:color w:val="231F20"/>
          <w:spacing w:val="-11"/>
          <w:sz w:val="24"/>
        </w:rPr>
        <w:t> </w:t>
      </w:r>
      <w:r>
        <w:rPr>
          <w:color w:val="231F20"/>
          <w:spacing w:val="-4"/>
          <w:sz w:val="24"/>
        </w:rPr>
        <w:t>Ủy</w:t>
      </w:r>
      <w:r>
        <w:rPr>
          <w:color w:val="231F20"/>
          <w:spacing w:val="-11"/>
          <w:sz w:val="24"/>
        </w:rPr>
        <w:t> </w:t>
      </w:r>
      <w:r>
        <w:rPr>
          <w:color w:val="231F20"/>
          <w:spacing w:val="-4"/>
          <w:sz w:val="24"/>
        </w:rPr>
        <w:t>ban</w:t>
      </w:r>
      <w:r>
        <w:rPr>
          <w:color w:val="231F20"/>
          <w:spacing w:val="-11"/>
          <w:sz w:val="24"/>
        </w:rPr>
        <w:t> </w:t>
      </w:r>
      <w:r>
        <w:rPr>
          <w:color w:val="231F20"/>
          <w:spacing w:val="-4"/>
          <w:sz w:val="24"/>
        </w:rPr>
        <w:t>nhân</w:t>
      </w:r>
      <w:r>
        <w:rPr>
          <w:color w:val="231F20"/>
          <w:spacing w:val="-11"/>
          <w:sz w:val="24"/>
        </w:rPr>
        <w:t> </w:t>
      </w:r>
      <w:r>
        <w:rPr>
          <w:color w:val="231F20"/>
          <w:spacing w:val="-4"/>
          <w:sz w:val="24"/>
        </w:rPr>
        <w:t>dân;</w:t>
      </w:r>
      <w:r>
        <w:rPr>
          <w:color w:val="231F20"/>
          <w:spacing w:val="-11"/>
          <w:sz w:val="24"/>
        </w:rPr>
        <w:t> </w:t>
      </w:r>
      <w:r>
        <w:rPr>
          <w:color w:val="231F20"/>
          <w:spacing w:val="-4"/>
          <w:sz w:val="24"/>
        </w:rPr>
        <w:t>việc</w:t>
      </w:r>
      <w:r>
        <w:rPr>
          <w:color w:val="231F20"/>
          <w:spacing w:val="-11"/>
          <w:sz w:val="24"/>
        </w:rPr>
        <w:t> </w:t>
      </w:r>
      <w:r>
        <w:rPr>
          <w:color w:val="231F20"/>
          <w:spacing w:val="-4"/>
          <w:sz w:val="24"/>
        </w:rPr>
        <w:t>thành</w:t>
      </w:r>
      <w:r>
        <w:rPr>
          <w:color w:val="231F20"/>
          <w:spacing w:val="-11"/>
          <w:sz w:val="24"/>
        </w:rPr>
        <w:t> </w:t>
      </w:r>
      <w:r>
        <w:rPr>
          <w:color w:val="231F20"/>
          <w:spacing w:val="-4"/>
          <w:sz w:val="24"/>
        </w:rPr>
        <w:t>lập,</w:t>
      </w:r>
      <w:r>
        <w:rPr>
          <w:color w:val="231F20"/>
          <w:spacing w:val="-11"/>
          <w:sz w:val="24"/>
        </w:rPr>
        <w:t> </w:t>
      </w:r>
      <w:r>
        <w:rPr>
          <w:color w:val="231F20"/>
          <w:spacing w:val="-4"/>
          <w:sz w:val="24"/>
        </w:rPr>
        <w:t>bãi bỏ</w:t>
      </w:r>
      <w:r>
        <w:rPr>
          <w:color w:val="231F20"/>
          <w:spacing w:val="-10"/>
          <w:sz w:val="24"/>
        </w:rPr>
        <w:t> </w:t>
      </w:r>
      <w:r>
        <w:rPr>
          <w:color w:val="231F20"/>
          <w:spacing w:val="-4"/>
          <w:sz w:val="24"/>
        </w:rPr>
        <w:t>cơ</w:t>
      </w:r>
      <w:r>
        <w:rPr>
          <w:color w:val="231F20"/>
          <w:spacing w:val="-10"/>
          <w:sz w:val="24"/>
        </w:rPr>
        <w:t> </w:t>
      </w:r>
      <w:r>
        <w:rPr>
          <w:color w:val="231F20"/>
          <w:spacing w:val="-4"/>
          <w:sz w:val="24"/>
        </w:rPr>
        <w:t>quan</w:t>
      </w:r>
      <w:r>
        <w:rPr>
          <w:color w:val="231F20"/>
          <w:spacing w:val="-10"/>
          <w:sz w:val="24"/>
        </w:rPr>
        <w:t> </w:t>
      </w:r>
      <w:r>
        <w:rPr>
          <w:color w:val="231F20"/>
          <w:spacing w:val="-4"/>
          <w:sz w:val="24"/>
        </w:rPr>
        <w:t>chuyên</w:t>
      </w:r>
      <w:r>
        <w:rPr>
          <w:color w:val="231F20"/>
          <w:spacing w:val="-10"/>
          <w:sz w:val="24"/>
        </w:rPr>
        <w:t> </w:t>
      </w:r>
      <w:r>
        <w:rPr>
          <w:color w:val="231F20"/>
          <w:spacing w:val="-4"/>
          <w:sz w:val="24"/>
        </w:rPr>
        <w:t>môn</w:t>
      </w:r>
      <w:r>
        <w:rPr>
          <w:color w:val="231F20"/>
          <w:spacing w:val="-10"/>
          <w:sz w:val="24"/>
        </w:rPr>
        <w:t> </w:t>
      </w:r>
      <w:r>
        <w:rPr>
          <w:color w:val="231F20"/>
          <w:spacing w:val="-4"/>
          <w:sz w:val="24"/>
        </w:rPr>
        <w:t>và</w:t>
      </w:r>
      <w:r>
        <w:rPr>
          <w:color w:val="231F20"/>
          <w:spacing w:val="-10"/>
          <w:sz w:val="24"/>
        </w:rPr>
        <w:t> </w:t>
      </w:r>
      <w:r>
        <w:rPr>
          <w:color w:val="231F20"/>
          <w:spacing w:val="-4"/>
          <w:sz w:val="24"/>
        </w:rPr>
        <w:t>tổ</w:t>
      </w:r>
      <w:r>
        <w:rPr>
          <w:color w:val="231F20"/>
          <w:spacing w:val="-8"/>
          <w:sz w:val="24"/>
        </w:rPr>
        <w:t> </w:t>
      </w:r>
      <w:r>
        <w:rPr>
          <w:color w:val="231F20"/>
          <w:spacing w:val="-4"/>
          <w:sz w:val="24"/>
        </w:rPr>
        <w:t>chức</w:t>
      </w:r>
      <w:r>
        <w:rPr>
          <w:color w:val="231F20"/>
          <w:spacing w:val="-10"/>
          <w:sz w:val="24"/>
        </w:rPr>
        <w:t> </w:t>
      </w:r>
      <w:r>
        <w:rPr>
          <w:color w:val="231F20"/>
          <w:spacing w:val="-4"/>
          <w:sz w:val="24"/>
        </w:rPr>
        <w:t>hành</w:t>
      </w:r>
      <w:r>
        <w:rPr>
          <w:color w:val="231F20"/>
          <w:spacing w:val="-10"/>
          <w:sz w:val="24"/>
        </w:rPr>
        <w:t> </w:t>
      </w:r>
      <w:r>
        <w:rPr>
          <w:color w:val="231F20"/>
          <w:spacing w:val="-4"/>
          <w:sz w:val="24"/>
        </w:rPr>
        <w:t>chính</w:t>
      </w:r>
      <w:r>
        <w:rPr>
          <w:color w:val="231F20"/>
          <w:spacing w:val="-10"/>
          <w:sz w:val="24"/>
        </w:rPr>
        <w:t> </w:t>
      </w:r>
      <w:r>
        <w:rPr>
          <w:color w:val="231F20"/>
          <w:spacing w:val="-4"/>
          <w:sz w:val="24"/>
        </w:rPr>
        <w:t>khác</w:t>
      </w:r>
      <w:r>
        <w:rPr>
          <w:color w:val="231F20"/>
          <w:spacing w:val="-10"/>
          <w:sz w:val="24"/>
        </w:rPr>
        <w:t> </w:t>
      </w:r>
      <w:r>
        <w:rPr>
          <w:color w:val="231F20"/>
          <w:spacing w:val="-4"/>
          <w:sz w:val="24"/>
        </w:rPr>
        <w:t>thuộc</w:t>
      </w:r>
      <w:r>
        <w:rPr>
          <w:color w:val="231F20"/>
          <w:spacing w:val="-10"/>
          <w:sz w:val="24"/>
        </w:rPr>
        <w:t> </w:t>
      </w:r>
      <w:r>
        <w:rPr>
          <w:color w:val="231F20"/>
          <w:spacing w:val="-4"/>
          <w:sz w:val="24"/>
        </w:rPr>
        <w:t>Ủy </w:t>
      </w:r>
      <w:r>
        <w:rPr>
          <w:color w:val="231F20"/>
          <w:spacing w:val="-6"/>
          <w:sz w:val="24"/>
        </w:rPr>
        <w:t>ban</w:t>
      </w:r>
      <w:r>
        <w:rPr>
          <w:color w:val="231F20"/>
          <w:spacing w:val="-11"/>
          <w:sz w:val="24"/>
        </w:rPr>
        <w:t> </w:t>
      </w:r>
      <w:r>
        <w:rPr>
          <w:color w:val="231F20"/>
          <w:spacing w:val="-6"/>
          <w:sz w:val="24"/>
        </w:rPr>
        <w:t>nhân</w:t>
      </w:r>
      <w:r>
        <w:rPr>
          <w:color w:val="231F20"/>
          <w:spacing w:val="-9"/>
          <w:sz w:val="24"/>
        </w:rPr>
        <w:t> </w:t>
      </w:r>
      <w:r>
        <w:rPr>
          <w:color w:val="231F20"/>
          <w:spacing w:val="-6"/>
          <w:sz w:val="24"/>
        </w:rPr>
        <w:t>dân;</w:t>
      </w:r>
      <w:r>
        <w:rPr>
          <w:color w:val="231F20"/>
          <w:spacing w:val="-9"/>
          <w:sz w:val="24"/>
        </w:rPr>
        <w:t> </w:t>
      </w:r>
      <w:r>
        <w:rPr>
          <w:color w:val="231F20"/>
          <w:spacing w:val="-6"/>
          <w:sz w:val="24"/>
        </w:rPr>
        <w:t>thành</w:t>
      </w:r>
      <w:r>
        <w:rPr>
          <w:color w:val="231F20"/>
          <w:spacing w:val="-9"/>
          <w:sz w:val="24"/>
        </w:rPr>
        <w:t> </w:t>
      </w:r>
      <w:r>
        <w:rPr>
          <w:color w:val="231F20"/>
          <w:spacing w:val="-6"/>
          <w:sz w:val="24"/>
        </w:rPr>
        <w:t>lập,</w:t>
      </w:r>
      <w:r>
        <w:rPr>
          <w:color w:val="231F20"/>
          <w:spacing w:val="-9"/>
          <w:sz w:val="24"/>
        </w:rPr>
        <w:t> </w:t>
      </w:r>
      <w:r>
        <w:rPr>
          <w:color w:val="231F20"/>
          <w:spacing w:val="-6"/>
          <w:sz w:val="24"/>
        </w:rPr>
        <w:t>giải</w:t>
      </w:r>
      <w:r>
        <w:rPr>
          <w:color w:val="231F20"/>
          <w:spacing w:val="-9"/>
          <w:sz w:val="24"/>
        </w:rPr>
        <w:t> </w:t>
      </w:r>
      <w:r>
        <w:rPr>
          <w:color w:val="231F20"/>
          <w:spacing w:val="-6"/>
          <w:sz w:val="24"/>
        </w:rPr>
        <w:t>thể,</w:t>
      </w:r>
      <w:r>
        <w:rPr>
          <w:color w:val="231F20"/>
          <w:spacing w:val="-9"/>
          <w:sz w:val="24"/>
        </w:rPr>
        <w:t> </w:t>
      </w:r>
      <w:r>
        <w:rPr>
          <w:color w:val="231F20"/>
          <w:spacing w:val="-6"/>
          <w:sz w:val="24"/>
        </w:rPr>
        <w:t>nhập,</w:t>
      </w:r>
      <w:r>
        <w:rPr>
          <w:color w:val="231F20"/>
          <w:spacing w:val="-9"/>
          <w:sz w:val="24"/>
        </w:rPr>
        <w:t> </w:t>
      </w:r>
      <w:r>
        <w:rPr>
          <w:color w:val="231F20"/>
          <w:spacing w:val="-6"/>
          <w:sz w:val="24"/>
        </w:rPr>
        <w:t>chia</w:t>
      </w:r>
      <w:r>
        <w:rPr>
          <w:color w:val="231F20"/>
          <w:spacing w:val="-9"/>
          <w:sz w:val="24"/>
        </w:rPr>
        <w:t> </w:t>
      </w:r>
      <w:r>
        <w:rPr>
          <w:color w:val="231F20"/>
          <w:spacing w:val="-6"/>
          <w:sz w:val="24"/>
        </w:rPr>
        <w:t>đơn</w:t>
      </w:r>
      <w:r>
        <w:rPr>
          <w:color w:val="231F20"/>
          <w:spacing w:val="-9"/>
          <w:sz w:val="24"/>
        </w:rPr>
        <w:t> </w:t>
      </w:r>
      <w:r>
        <w:rPr>
          <w:color w:val="231F20"/>
          <w:spacing w:val="-6"/>
          <w:sz w:val="24"/>
        </w:rPr>
        <w:t>vị</w:t>
      </w:r>
      <w:r>
        <w:rPr>
          <w:color w:val="231F20"/>
          <w:spacing w:val="-9"/>
          <w:sz w:val="24"/>
        </w:rPr>
        <w:t> </w:t>
      </w:r>
      <w:r>
        <w:rPr>
          <w:color w:val="231F20"/>
          <w:spacing w:val="-6"/>
          <w:sz w:val="24"/>
        </w:rPr>
        <w:t>hành</w:t>
      </w:r>
      <w:r>
        <w:rPr>
          <w:color w:val="231F20"/>
          <w:spacing w:val="-9"/>
          <w:sz w:val="24"/>
        </w:rPr>
        <w:t> </w:t>
      </w:r>
      <w:r>
        <w:rPr>
          <w:color w:val="231F20"/>
          <w:spacing w:val="-6"/>
          <w:sz w:val="24"/>
        </w:rPr>
        <w:t>chính, điều</w:t>
      </w:r>
      <w:r>
        <w:rPr>
          <w:color w:val="231F20"/>
          <w:spacing w:val="-11"/>
          <w:sz w:val="24"/>
        </w:rPr>
        <w:t> </w:t>
      </w:r>
      <w:r>
        <w:rPr>
          <w:color w:val="231F20"/>
          <w:spacing w:val="-6"/>
          <w:sz w:val="24"/>
        </w:rPr>
        <w:t>chỉnh</w:t>
      </w:r>
      <w:r>
        <w:rPr>
          <w:color w:val="231F20"/>
          <w:spacing w:val="-9"/>
          <w:sz w:val="24"/>
        </w:rPr>
        <w:t> </w:t>
      </w:r>
      <w:r>
        <w:rPr>
          <w:color w:val="231F20"/>
          <w:spacing w:val="-6"/>
          <w:sz w:val="24"/>
        </w:rPr>
        <w:t>địa</w:t>
      </w:r>
      <w:r>
        <w:rPr>
          <w:color w:val="231F20"/>
          <w:spacing w:val="-9"/>
          <w:sz w:val="24"/>
        </w:rPr>
        <w:t> </w:t>
      </w:r>
      <w:r>
        <w:rPr>
          <w:color w:val="231F20"/>
          <w:spacing w:val="-6"/>
          <w:sz w:val="24"/>
        </w:rPr>
        <w:t>giới</w:t>
      </w:r>
      <w:r>
        <w:rPr>
          <w:color w:val="231F20"/>
          <w:spacing w:val="-9"/>
          <w:sz w:val="24"/>
        </w:rPr>
        <w:t> </w:t>
      </w:r>
      <w:r>
        <w:rPr>
          <w:color w:val="231F20"/>
          <w:spacing w:val="-6"/>
          <w:sz w:val="24"/>
        </w:rPr>
        <w:t>và</w:t>
      </w:r>
      <w:r>
        <w:rPr>
          <w:color w:val="231F20"/>
          <w:spacing w:val="-9"/>
          <w:sz w:val="24"/>
        </w:rPr>
        <w:t> </w:t>
      </w:r>
      <w:r>
        <w:rPr>
          <w:color w:val="231F20"/>
          <w:spacing w:val="-6"/>
          <w:sz w:val="24"/>
        </w:rPr>
        <w:t>đổi</w:t>
      </w:r>
      <w:r>
        <w:rPr>
          <w:color w:val="231F20"/>
          <w:spacing w:val="-9"/>
          <w:sz w:val="24"/>
        </w:rPr>
        <w:t> </w:t>
      </w:r>
      <w:r>
        <w:rPr>
          <w:color w:val="231F20"/>
          <w:spacing w:val="-6"/>
          <w:sz w:val="24"/>
        </w:rPr>
        <w:t>tên</w:t>
      </w:r>
      <w:r>
        <w:rPr>
          <w:color w:val="231F20"/>
          <w:spacing w:val="-9"/>
          <w:sz w:val="24"/>
        </w:rPr>
        <w:t> </w:t>
      </w:r>
      <w:r>
        <w:rPr>
          <w:color w:val="231F20"/>
          <w:spacing w:val="-6"/>
          <w:sz w:val="24"/>
        </w:rPr>
        <w:t>đơn</w:t>
      </w:r>
      <w:r>
        <w:rPr>
          <w:color w:val="231F20"/>
          <w:spacing w:val="-9"/>
          <w:sz w:val="24"/>
        </w:rPr>
        <w:t> </w:t>
      </w:r>
      <w:r>
        <w:rPr>
          <w:color w:val="231F20"/>
          <w:spacing w:val="-6"/>
          <w:sz w:val="24"/>
        </w:rPr>
        <w:t>vị</w:t>
      </w:r>
      <w:r>
        <w:rPr>
          <w:color w:val="231F20"/>
          <w:spacing w:val="-9"/>
          <w:sz w:val="24"/>
        </w:rPr>
        <w:t> </w:t>
      </w:r>
      <w:r>
        <w:rPr>
          <w:color w:val="231F20"/>
          <w:spacing w:val="-6"/>
          <w:sz w:val="24"/>
        </w:rPr>
        <w:t>hành</w:t>
      </w:r>
      <w:r>
        <w:rPr>
          <w:color w:val="231F20"/>
          <w:spacing w:val="-9"/>
          <w:sz w:val="24"/>
        </w:rPr>
        <w:t> </w:t>
      </w:r>
      <w:r>
        <w:rPr>
          <w:color w:val="231F20"/>
          <w:spacing w:val="-6"/>
          <w:sz w:val="24"/>
        </w:rPr>
        <w:t>chính</w:t>
      </w:r>
      <w:r>
        <w:rPr>
          <w:color w:val="231F20"/>
          <w:spacing w:val="-9"/>
          <w:sz w:val="24"/>
        </w:rPr>
        <w:t> </w:t>
      </w:r>
      <w:r>
        <w:rPr>
          <w:color w:val="231F20"/>
          <w:spacing w:val="-6"/>
          <w:sz w:val="24"/>
        </w:rPr>
        <w:t>các</w:t>
      </w:r>
      <w:r>
        <w:rPr>
          <w:color w:val="231F20"/>
          <w:spacing w:val="-9"/>
          <w:sz w:val="24"/>
        </w:rPr>
        <w:t> </w:t>
      </w:r>
      <w:r>
        <w:rPr>
          <w:color w:val="231F20"/>
          <w:spacing w:val="-6"/>
          <w:sz w:val="24"/>
        </w:rPr>
        <w:t>cấp</w:t>
      </w:r>
      <w:r>
        <w:rPr>
          <w:color w:val="231F20"/>
          <w:spacing w:val="-9"/>
          <w:sz w:val="24"/>
        </w:rPr>
        <w:t> </w:t>
      </w:r>
      <w:r>
        <w:rPr>
          <w:color w:val="231F20"/>
          <w:spacing w:val="-6"/>
          <w:sz w:val="24"/>
        </w:rPr>
        <w:t>để</w:t>
      </w:r>
      <w:r>
        <w:rPr>
          <w:color w:val="231F20"/>
          <w:spacing w:val="-9"/>
          <w:sz w:val="24"/>
        </w:rPr>
        <w:t> </w:t>
      </w:r>
      <w:r>
        <w:rPr>
          <w:color w:val="231F20"/>
          <w:spacing w:val="-6"/>
          <w:sz w:val="24"/>
        </w:rPr>
        <w:t>báo </w:t>
      </w:r>
      <w:r>
        <w:rPr>
          <w:color w:val="231F20"/>
          <w:sz w:val="24"/>
        </w:rPr>
        <w:t>cáo</w:t>
      </w:r>
      <w:r>
        <w:rPr>
          <w:color w:val="231F20"/>
          <w:spacing w:val="-5"/>
          <w:sz w:val="24"/>
        </w:rPr>
        <w:t> </w:t>
      </w:r>
      <w:r>
        <w:rPr>
          <w:color w:val="231F20"/>
          <w:sz w:val="24"/>
        </w:rPr>
        <w:t>cấp</w:t>
      </w:r>
      <w:r>
        <w:rPr>
          <w:color w:val="231F20"/>
          <w:spacing w:val="-5"/>
          <w:sz w:val="24"/>
        </w:rPr>
        <w:t> </w:t>
      </w:r>
      <w:r>
        <w:rPr>
          <w:color w:val="231F20"/>
          <w:sz w:val="24"/>
        </w:rPr>
        <w:t>có</w:t>
      </w:r>
      <w:r>
        <w:rPr>
          <w:color w:val="231F20"/>
          <w:spacing w:val="-5"/>
          <w:sz w:val="24"/>
        </w:rPr>
        <w:t> </w:t>
      </w:r>
      <w:r>
        <w:rPr>
          <w:color w:val="231F20"/>
          <w:sz w:val="24"/>
        </w:rPr>
        <w:t>thẩm</w:t>
      </w:r>
      <w:r>
        <w:rPr>
          <w:color w:val="231F20"/>
          <w:spacing w:val="-5"/>
          <w:sz w:val="24"/>
        </w:rPr>
        <w:t> </w:t>
      </w:r>
      <w:r>
        <w:rPr>
          <w:color w:val="231F20"/>
          <w:sz w:val="24"/>
        </w:rPr>
        <w:t>quyền</w:t>
      </w:r>
      <w:r>
        <w:rPr>
          <w:color w:val="231F20"/>
          <w:spacing w:val="-5"/>
          <w:sz w:val="24"/>
        </w:rPr>
        <w:t> </w:t>
      </w:r>
      <w:r>
        <w:rPr>
          <w:color w:val="231F20"/>
          <w:sz w:val="24"/>
        </w:rPr>
        <w:t>theo</w:t>
      </w:r>
      <w:r>
        <w:rPr>
          <w:color w:val="231F20"/>
          <w:spacing w:val="-5"/>
          <w:sz w:val="24"/>
        </w:rPr>
        <w:t> </w:t>
      </w:r>
      <w:r>
        <w:rPr>
          <w:color w:val="231F20"/>
          <w:sz w:val="24"/>
        </w:rPr>
        <w:t>quy</w:t>
      </w:r>
      <w:r>
        <w:rPr>
          <w:color w:val="231F20"/>
          <w:spacing w:val="-5"/>
          <w:sz w:val="24"/>
        </w:rPr>
        <w:t> </w:t>
      </w:r>
      <w:r>
        <w:rPr>
          <w:color w:val="231F20"/>
          <w:sz w:val="24"/>
        </w:rPr>
        <w:t>định;</w:t>
      </w:r>
    </w:p>
    <w:p>
      <w:pPr>
        <w:pStyle w:val="ListParagraph"/>
        <w:numPr>
          <w:ilvl w:val="0"/>
          <w:numId w:val="62"/>
        </w:numPr>
        <w:tabs>
          <w:tab w:pos="680" w:val="left" w:leader="none"/>
        </w:tabs>
        <w:spacing w:line="242" w:lineRule="auto" w:before="127" w:after="0"/>
        <w:ind w:left="142" w:right="144" w:firstLine="215"/>
        <w:jc w:val="both"/>
        <w:rPr>
          <w:sz w:val="24"/>
        </w:rPr>
      </w:pPr>
      <w:r>
        <w:rPr>
          <w:color w:val="231F20"/>
          <w:spacing w:val="-2"/>
          <w:sz w:val="24"/>
        </w:rPr>
        <w:t>Chương</w:t>
      </w:r>
      <w:r>
        <w:rPr>
          <w:color w:val="231F20"/>
          <w:spacing w:val="-13"/>
          <w:sz w:val="24"/>
        </w:rPr>
        <w:t> </w:t>
      </w:r>
      <w:r>
        <w:rPr>
          <w:color w:val="231F20"/>
          <w:spacing w:val="-2"/>
          <w:sz w:val="24"/>
        </w:rPr>
        <w:t>trình</w:t>
      </w:r>
      <w:r>
        <w:rPr>
          <w:color w:val="231F20"/>
          <w:spacing w:val="-13"/>
          <w:sz w:val="24"/>
        </w:rPr>
        <w:t> </w:t>
      </w:r>
      <w:r>
        <w:rPr>
          <w:color w:val="231F20"/>
          <w:spacing w:val="-2"/>
          <w:sz w:val="24"/>
        </w:rPr>
        <w:t>công</w:t>
      </w:r>
      <w:r>
        <w:rPr>
          <w:color w:val="231F20"/>
          <w:spacing w:val="-13"/>
          <w:sz w:val="24"/>
        </w:rPr>
        <w:t> </w:t>
      </w:r>
      <w:r>
        <w:rPr>
          <w:color w:val="231F20"/>
          <w:spacing w:val="-2"/>
          <w:sz w:val="24"/>
        </w:rPr>
        <w:t>tác</w:t>
      </w:r>
      <w:r>
        <w:rPr>
          <w:color w:val="231F20"/>
          <w:spacing w:val="-13"/>
          <w:sz w:val="24"/>
        </w:rPr>
        <w:t> </w:t>
      </w:r>
      <w:r>
        <w:rPr>
          <w:color w:val="231F20"/>
          <w:spacing w:val="-2"/>
          <w:sz w:val="24"/>
        </w:rPr>
        <w:t>hằng</w:t>
      </w:r>
      <w:r>
        <w:rPr>
          <w:color w:val="231F20"/>
          <w:spacing w:val="-13"/>
          <w:sz w:val="24"/>
        </w:rPr>
        <w:t> </w:t>
      </w:r>
      <w:r>
        <w:rPr>
          <w:color w:val="231F20"/>
          <w:spacing w:val="-2"/>
          <w:sz w:val="24"/>
        </w:rPr>
        <w:t>năm</w:t>
      </w:r>
      <w:r>
        <w:rPr>
          <w:color w:val="231F20"/>
          <w:spacing w:val="-13"/>
          <w:sz w:val="24"/>
        </w:rPr>
        <w:t> </w:t>
      </w:r>
      <w:r>
        <w:rPr>
          <w:color w:val="231F20"/>
          <w:spacing w:val="-2"/>
          <w:sz w:val="24"/>
        </w:rPr>
        <w:t>của</w:t>
      </w:r>
      <w:r>
        <w:rPr>
          <w:color w:val="231F20"/>
          <w:spacing w:val="-13"/>
          <w:sz w:val="24"/>
        </w:rPr>
        <w:t> </w:t>
      </w:r>
      <w:r>
        <w:rPr>
          <w:color w:val="231F20"/>
          <w:spacing w:val="-2"/>
          <w:sz w:val="24"/>
        </w:rPr>
        <w:t>Ủy</w:t>
      </w:r>
      <w:r>
        <w:rPr>
          <w:color w:val="231F20"/>
          <w:spacing w:val="-13"/>
          <w:sz w:val="24"/>
        </w:rPr>
        <w:t> </w:t>
      </w:r>
      <w:r>
        <w:rPr>
          <w:color w:val="231F20"/>
          <w:spacing w:val="-2"/>
          <w:sz w:val="24"/>
        </w:rPr>
        <w:t>ban</w:t>
      </w:r>
      <w:r>
        <w:rPr>
          <w:color w:val="231F20"/>
          <w:spacing w:val="-13"/>
          <w:sz w:val="24"/>
        </w:rPr>
        <w:t> </w:t>
      </w:r>
      <w:r>
        <w:rPr>
          <w:color w:val="231F20"/>
          <w:spacing w:val="-2"/>
          <w:sz w:val="24"/>
        </w:rPr>
        <w:t>nhân</w:t>
      </w:r>
      <w:r>
        <w:rPr>
          <w:color w:val="231F20"/>
          <w:spacing w:val="-13"/>
          <w:sz w:val="24"/>
        </w:rPr>
        <w:t> </w:t>
      </w:r>
      <w:r>
        <w:rPr>
          <w:color w:val="231F20"/>
          <w:spacing w:val="-2"/>
          <w:sz w:val="24"/>
        </w:rPr>
        <w:t>dân; kiểm</w:t>
      </w:r>
      <w:r>
        <w:rPr>
          <w:color w:val="231F20"/>
          <w:spacing w:val="-11"/>
          <w:sz w:val="24"/>
        </w:rPr>
        <w:t> </w:t>
      </w:r>
      <w:r>
        <w:rPr>
          <w:color w:val="231F20"/>
          <w:spacing w:val="-2"/>
          <w:sz w:val="24"/>
        </w:rPr>
        <w:t>điểm</w:t>
      </w:r>
      <w:r>
        <w:rPr>
          <w:color w:val="231F20"/>
          <w:spacing w:val="-11"/>
          <w:sz w:val="24"/>
        </w:rPr>
        <w:t> </w:t>
      </w:r>
      <w:r>
        <w:rPr>
          <w:color w:val="231F20"/>
          <w:spacing w:val="-2"/>
          <w:sz w:val="24"/>
        </w:rPr>
        <w:t>công</w:t>
      </w:r>
      <w:r>
        <w:rPr>
          <w:color w:val="231F20"/>
          <w:spacing w:val="-11"/>
          <w:sz w:val="24"/>
        </w:rPr>
        <w:t> </w:t>
      </w:r>
      <w:r>
        <w:rPr>
          <w:color w:val="231F20"/>
          <w:spacing w:val="-2"/>
          <w:sz w:val="24"/>
        </w:rPr>
        <w:t>tác</w:t>
      </w:r>
      <w:r>
        <w:rPr>
          <w:color w:val="231F20"/>
          <w:spacing w:val="-11"/>
          <w:sz w:val="24"/>
        </w:rPr>
        <w:t> </w:t>
      </w:r>
      <w:r>
        <w:rPr>
          <w:color w:val="231F20"/>
          <w:spacing w:val="-2"/>
          <w:sz w:val="24"/>
        </w:rPr>
        <w:t>chỉ</w:t>
      </w:r>
      <w:r>
        <w:rPr>
          <w:color w:val="231F20"/>
          <w:spacing w:val="-11"/>
          <w:sz w:val="24"/>
        </w:rPr>
        <w:t> </w:t>
      </w:r>
      <w:r>
        <w:rPr>
          <w:color w:val="231F20"/>
          <w:spacing w:val="-2"/>
          <w:sz w:val="24"/>
        </w:rPr>
        <w:t>đạo,</w:t>
      </w:r>
      <w:r>
        <w:rPr>
          <w:color w:val="231F20"/>
          <w:spacing w:val="-11"/>
          <w:sz w:val="24"/>
        </w:rPr>
        <w:t> </w:t>
      </w:r>
      <w:r>
        <w:rPr>
          <w:color w:val="231F20"/>
          <w:spacing w:val="-2"/>
          <w:sz w:val="24"/>
        </w:rPr>
        <w:t>điều</w:t>
      </w:r>
      <w:r>
        <w:rPr>
          <w:color w:val="231F20"/>
          <w:spacing w:val="-11"/>
          <w:sz w:val="24"/>
        </w:rPr>
        <w:t> </w:t>
      </w:r>
      <w:r>
        <w:rPr>
          <w:color w:val="231F20"/>
          <w:spacing w:val="-2"/>
          <w:sz w:val="24"/>
        </w:rPr>
        <w:t>hành</w:t>
      </w:r>
      <w:r>
        <w:rPr>
          <w:color w:val="231F20"/>
          <w:spacing w:val="-11"/>
          <w:sz w:val="24"/>
        </w:rPr>
        <w:t> </w:t>
      </w:r>
      <w:r>
        <w:rPr>
          <w:color w:val="231F20"/>
          <w:spacing w:val="-2"/>
          <w:sz w:val="24"/>
        </w:rPr>
        <w:t>của</w:t>
      </w:r>
      <w:r>
        <w:rPr>
          <w:color w:val="231F20"/>
          <w:spacing w:val="-11"/>
          <w:sz w:val="24"/>
        </w:rPr>
        <w:t> </w:t>
      </w:r>
      <w:r>
        <w:rPr>
          <w:color w:val="231F20"/>
          <w:spacing w:val="-2"/>
          <w:sz w:val="24"/>
        </w:rPr>
        <w:t>Ủy</w:t>
      </w:r>
      <w:r>
        <w:rPr>
          <w:color w:val="231F20"/>
          <w:spacing w:val="-11"/>
          <w:sz w:val="24"/>
        </w:rPr>
        <w:t> </w:t>
      </w:r>
      <w:r>
        <w:rPr>
          <w:color w:val="231F20"/>
          <w:spacing w:val="-2"/>
          <w:sz w:val="24"/>
        </w:rPr>
        <w:t>ban</w:t>
      </w:r>
      <w:r>
        <w:rPr>
          <w:color w:val="231F20"/>
          <w:spacing w:val="-11"/>
          <w:sz w:val="24"/>
        </w:rPr>
        <w:t> </w:t>
      </w:r>
      <w:r>
        <w:rPr>
          <w:color w:val="231F20"/>
          <w:spacing w:val="-2"/>
          <w:sz w:val="24"/>
        </w:rPr>
        <w:t>nhân</w:t>
      </w:r>
      <w:r>
        <w:rPr>
          <w:color w:val="231F20"/>
          <w:spacing w:val="-11"/>
          <w:sz w:val="24"/>
        </w:rPr>
        <w:t> </w:t>
      </w:r>
      <w:r>
        <w:rPr>
          <w:color w:val="231F20"/>
          <w:spacing w:val="-2"/>
          <w:sz w:val="24"/>
        </w:rPr>
        <w:t>dân,</w:t>
      </w:r>
    </w:p>
    <w:p>
      <w:pPr>
        <w:pStyle w:val="ListParagraph"/>
        <w:spacing w:after="0" w:line="242" w:lineRule="auto"/>
        <w:jc w:val="both"/>
        <w:rPr>
          <w:sz w:val="24"/>
        </w:rPr>
        <w:sectPr>
          <w:pgSz w:w="7380" w:h="10780"/>
          <w:pgMar w:header="0" w:footer="576" w:top="760" w:bottom="760" w:left="708" w:right="708"/>
        </w:sectPr>
      </w:pPr>
    </w:p>
    <w:p>
      <w:pPr>
        <w:pStyle w:val="BodyText"/>
        <w:spacing w:line="244" w:lineRule="auto" w:before="77"/>
        <w:ind w:right="144" w:firstLine="0"/>
      </w:pPr>
      <w:r>
        <w:rPr>
          <w:color w:val="231F20"/>
          <w:spacing w:val="-4"/>
        </w:rPr>
        <w:t>Chủ</w:t>
      </w:r>
      <w:r>
        <w:rPr>
          <w:color w:val="231F20"/>
          <w:spacing w:val="-11"/>
        </w:rPr>
        <w:t> </w:t>
      </w:r>
      <w:r>
        <w:rPr>
          <w:color w:val="231F20"/>
          <w:spacing w:val="-4"/>
        </w:rPr>
        <w:t>tịch</w:t>
      </w:r>
      <w:r>
        <w:rPr>
          <w:color w:val="231F20"/>
          <w:spacing w:val="-11"/>
        </w:rPr>
        <w:t> </w:t>
      </w:r>
      <w:r>
        <w:rPr>
          <w:color w:val="231F20"/>
          <w:spacing w:val="-4"/>
        </w:rPr>
        <w:t>Ủy</w:t>
      </w:r>
      <w:r>
        <w:rPr>
          <w:color w:val="231F20"/>
          <w:spacing w:val="-11"/>
        </w:rPr>
        <w:t> </w:t>
      </w:r>
      <w:r>
        <w:rPr>
          <w:color w:val="231F20"/>
          <w:spacing w:val="-4"/>
        </w:rPr>
        <w:t>ban</w:t>
      </w:r>
      <w:r>
        <w:rPr>
          <w:color w:val="231F20"/>
          <w:spacing w:val="-11"/>
        </w:rPr>
        <w:t> </w:t>
      </w:r>
      <w:r>
        <w:rPr>
          <w:color w:val="231F20"/>
          <w:spacing w:val="-4"/>
        </w:rPr>
        <w:t>nhân</w:t>
      </w:r>
      <w:r>
        <w:rPr>
          <w:color w:val="231F20"/>
          <w:spacing w:val="-11"/>
        </w:rPr>
        <w:t> </w:t>
      </w:r>
      <w:r>
        <w:rPr>
          <w:color w:val="231F20"/>
          <w:spacing w:val="-4"/>
        </w:rPr>
        <w:t>dân</w:t>
      </w:r>
      <w:r>
        <w:rPr>
          <w:color w:val="231F20"/>
          <w:spacing w:val="-11"/>
        </w:rPr>
        <w:t> </w:t>
      </w:r>
      <w:r>
        <w:rPr>
          <w:color w:val="231F20"/>
          <w:spacing w:val="-4"/>
        </w:rPr>
        <w:t>và</w:t>
      </w:r>
      <w:r>
        <w:rPr>
          <w:color w:val="231F20"/>
          <w:spacing w:val="-11"/>
        </w:rPr>
        <w:t> </w:t>
      </w:r>
      <w:r>
        <w:rPr>
          <w:color w:val="231F20"/>
          <w:spacing w:val="-4"/>
        </w:rPr>
        <w:t>việc</w:t>
      </w:r>
      <w:r>
        <w:rPr>
          <w:color w:val="231F20"/>
          <w:spacing w:val="-11"/>
        </w:rPr>
        <w:t> </w:t>
      </w:r>
      <w:r>
        <w:rPr>
          <w:color w:val="231F20"/>
          <w:spacing w:val="-4"/>
        </w:rPr>
        <w:t>thực</w:t>
      </w:r>
      <w:r>
        <w:rPr>
          <w:color w:val="231F20"/>
          <w:spacing w:val="-11"/>
        </w:rPr>
        <w:t> </w:t>
      </w:r>
      <w:r>
        <w:rPr>
          <w:color w:val="231F20"/>
          <w:spacing w:val="-4"/>
        </w:rPr>
        <w:t>hiện</w:t>
      </w:r>
      <w:r>
        <w:rPr>
          <w:color w:val="231F20"/>
          <w:spacing w:val="-11"/>
        </w:rPr>
        <w:t> </w:t>
      </w:r>
      <w:r>
        <w:rPr>
          <w:color w:val="231F20"/>
          <w:spacing w:val="-4"/>
        </w:rPr>
        <w:t>Quy</w:t>
      </w:r>
      <w:r>
        <w:rPr>
          <w:color w:val="231F20"/>
          <w:spacing w:val="-11"/>
        </w:rPr>
        <w:t> </w:t>
      </w:r>
      <w:r>
        <w:rPr>
          <w:color w:val="231F20"/>
          <w:spacing w:val="-4"/>
        </w:rPr>
        <w:t>chế</w:t>
      </w:r>
      <w:r>
        <w:rPr>
          <w:color w:val="231F20"/>
          <w:spacing w:val="-11"/>
        </w:rPr>
        <w:t> </w:t>
      </w:r>
      <w:r>
        <w:rPr>
          <w:color w:val="231F20"/>
          <w:spacing w:val="-4"/>
        </w:rPr>
        <w:t>làm</w:t>
      </w:r>
      <w:r>
        <w:rPr>
          <w:color w:val="231F20"/>
          <w:spacing w:val="-11"/>
        </w:rPr>
        <w:t> </w:t>
      </w:r>
      <w:r>
        <w:rPr>
          <w:color w:val="231F20"/>
          <w:spacing w:val="-4"/>
        </w:rPr>
        <w:t>việc </w:t>
      </w:r>
      <w:r>
        <w:rPr>
          <w:color w:val="231F20"/>
        </w:rPr>
        <w:t>của Ủy ban nhân dân;</w:t>
      </w:r>
    </w:p>
    <w:p>
      <w:pPr>
        <w:pStyle w:val="ListParagraph"/>
        <w:numPr>
          <w:ilvl w:val="0"/>
          <w:numId w:val="62"/>
        </w:numPr>
        <w:tabs>
          <w:tab w:pos="678" w:val="left" w:leader="none"/>
        </w:tabs>
        <w:spacing w:line="244" w:lineRule="auto" w:before="122" w:after="0"/>
        <w:ind w:left="142" w:right="140" w:firstLine="215"/>
        <w:jc w:val="both"/>
        <w:rPr>
          <w:sz w:val="24"/>
        </w:rPr>
      </w:pPr>
      <w:r>
        <w:rPr>
          <w:color w:val="231F20"/>
          <w:sz w:val="24"/>
        </w:rPr>
        <w:t>Những</w:t>
      </w:r>
      <w:r>
        <w:rPr>
          <w:color w:val="231F20"/>
          <w:spacing w:val="-12"/>
          <w:sz w:val="24"/>
        </w:rPr>
        <w:t> </w:t>
      </w:r>
      <w:r>
        <w:rPr>
          <w:color w:val="231F20"/>
          <w:sz w:val="24"/>
        </w:rPr>
        <w:t>vấn</w:t>
      </w:r>
      <w:r>
        <w:rPr>
          <w:color w:val="231F20"/>
          <w:spacing w:val="-12"/>
          <w:sz w:val="24"/>
        </w:rPr>
        <w:t> </w:t>
      </w:r>
      <w:r>
        <w:rPr>
          <w:color w:val="231F20"/>
          <w:sz w:val="24"/>
        </w:rPr>
        <w:t>đề</w:t>
      </w:r>
      <w:r>
        <w:rPr>
          <w:color w:val="231F20"/>
          <w:spacing w:val="-12"/>
          <w:sz w:val="24"/>
        </w:rPr>
        <w:t> </w:t>
      </w:r>
      <w:r>
        <w:rPr>
          <w:color w:val="231F20"/>
          <w:sz w:val="24"/>
        </w:rPr>
        <w:t>khác</w:t>
      </w:r>
      <w:r>
        <w:rPr>
          <w:color w:val="231F20"/>
          <w:spacing w:val="-12"/>
          <w:sz w:val="24"/>
        </w:rPr>
        <w:t> </w:t>
      </w:r>
      <w:r>
        <w:rPr>
          <w:color w:val="231F20"/>
          <w:sz w:val="24"/>
        </w:rPr>
        <w:t>theo</w:t>
      </w:r>
      <w:r>
        <w:rPr>
          <w:color w:val="231F20"/>
          <w:spacing w:val="-4"/>
          <w:sz w:val="24"/>
        </w:rPr>
        <w:t> </w:t>
      </w:r>
      <w:r>
        <w:rPr>
          <w:color w:val="231F20"/>
          <w:sz w:val="24"/>
        </w:rPr>
        <w:t>yêu</w:t>
      </w:r>
      <w:r>
        <w:rPr>
          <w:color w:val="231F20"/>
          <w:spacing w:val="-4"/>
          <w:sz w:val="24"/>
        </w:rPr>
        <w:t> </w:t>
      </w:r>
      <w:r>
        <w:rPr>
          <w:color w:val="231F20"/>
          <w:sz w:val="24"/>
        </w:rPr>
        <w:t>cầu</w:t>
      </w:r>
      <w:r>
        <w:rPr>
          <w:color w:val="231F20"/>
          <w:spacing w:val="-4"/>
          <w:sz w:val="24"/>
        </w:rPr>
        <w:t> </w:t>
      </w:r>
      <w:r>
        <w:rPr>
          <w:color w:val="231F20"/>
          <w:sz w:val="24"/>
        </w:rPr>
        <w:t>của</w:t>
      </w:r>
      <w:r>
        <w:rPr>
          <w:color w:val="231F20"/>
          <w:spacing w:val="-4"/>
          <w:sz w:val="24"/>
        </w:rPr>
        <w:t> </w:t>
      </w:r>
      <w:r>
        <w:rPr>
          <w:color w:val="231F20"/>
          <w:sz w:val="24"/>
        </w:rPr>
        <w:t>Chủ</w:t>
      </w:r>
      <w:r>
        <w:rPr>
          <w:color w:val="231F20"/>
          <w:spacing w:val="-4"/>
          <w:sz w:val="24"/>
        </w:rPr>
        <w:t> </w:t>
      </w:r>
      <w:r>
        <w:rPr>
          <w:color w:val="231F20"/>
          <w:sz w:val="24"/>
        </w:rPr>
        <w:t>tịch</w:t>
      </w:r>
      <w:r>
        <w:rPr>
          <w:color w:val="231F20"/>
          <w:spacing w:val="-4"/>
          <w:sz w:val="24"/>
        </w:rPr>
        <w:t> </w:t>
      </w:r>
      <w:r>
        <w:rPr>
          <w:color w:val="231F20"/>
          <w:sz w:val="24"/>
        </w:rPr>
        <w:t>Ủy</w:t>
      </w:r>
      <w:r>
        <w:rPr>
          <w:color w:val="231F20"/>
          <w:spacing w:val="-4"/>
          <w:sz w:val="24"/>
        </w:rPr>
        <w:t> </w:t>
      </w:r>
      <w:r>
        <w:rPr>
          <w:color w:val="231F20"/>
          <w:sz w:val="24"/>
        </w:rPr>
        <w:t>ban nhân dân hoặc ít nhất một phần ba tổng số thành viên </w:t>
      </w:r>
      <w:r>
        <w:rPr>
          <w:color w:val="231F20"/>
          <w:sz w:val="24"/>
        </w:rPr>
        <w:t>của Ủy ban nhân dân.</w:t>
      </w:r>
    </w:p>
    <w:p>
      <w:pPr>
        <w:pStyle w:val="Heading1"/>
        <w:numPr>
          <w:ilvl w:val="0"/>
          <w:numId w:val="61"/>
        </w:numPr>
        <w:tabs>
          <w:tab w:pos="619" w:val="left" w:leader="none"/>
        </w:tabs>
        <w:spacing w:line="244" w:lineRule="auto" w:before="242" w:after="0"/>
        <w:ind w:left="142" w:right="140" w:firstLine="215"/>
        <w:jc w:val="both"/>
      </w:pPr>
      <w:r>
        <w:rPr>
          <w:color w:val="231F20"/>
        </w:rPr>
        <w:t>Trường hợp Ủy ban nhân dân cấp xã nhận phân cấp,</w:t>
      </w:r>
      <w:r>
        <w:rPr>
          <w:color w:val="231F20"/>
          <w:spacing w:val="-6"/>
        </w:rPr>
        <w:t> </w:t>
      </w:r>
      <w:r>
        <w:rPr>
          <w:color w:val="231F20"/>
        </w:rPr>
        <w:t>ủy</w:t>
      </w:r>
      <w:r>
        <w:rPr>
          <w:color w:val="231F20"/>
          <w:spacing w:val="-6"/>
        </w:rPr>
        <w:t> </w:t>
      </w:r>
      <w:r>
        <w:rPr>
          <w:color w:val="231F20"/>
        </w:rPr>
        <w:t>quyền</w:t>
      </w:r>
      <w:r>
        <w:rPr>
          <w:color w:val="231F20"/>
          <w:spacing w:val="-6"/>
        </w:rPr>
        <w:t> </w:t>
      </w:r>
      <w:r>
        <w:rPr>
          <w:color w:val="231F20"/>
        </w:rPr>
        <w:t>thẩm</w:t>
      </w:r>
      <w:r>
        <w:rPr>
          <w:color w:val="231F20"/>
          <w:spacing w:val="-6"/>
        </w:rPr>
        <w:t> </w:t>
      </w:r>
      <w:r>
        <w:rPr>
          <w:color w:val="231F20"/>
        </w:rPr>
        <w:t>quyền</w:t>
      </w:r>
      <w:r>
        <w:rPr>
          <w:color w:val="231F20"/>
          <w:spacing w:val="-6"/>
        </w:rPr>
        <w:t> </w:t>
      </w:r>
      <w:r>
        <w:rPr>
          <w:color w:val="231F20"/>
        </w:rPr>
        <w:t>từ</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tỉnh thì</w:t>
      </w:r>
      <w:r>
        <w:rPr>
          <w:color w:val="231F20"/>
          <w:spacing w:val="-1"/>
        </w:rPr>
        <w:t> </w:t>
      </w:r>
      <w:r>
        <w:rPr>
          <w:color w:val="231F20"/>
        </w:rPr>
        <w:t>có</w:t>
      </w:r>
      <w:r>
        <w:rPr>
          <w:color w:val="231F20"/>
          <w:spacing w:val="-1"/>
        </w:rPr>
        <w:t> </w:t>
      </w:r>
      <w:r>
        <w:rPr>
          <w:color w:val="231F20"/>
        </w:rPr>
        <w:t>được</w:t>
      </w:r>
      <w:r>
        <w:rPr>
          <w:color w:val="231F20"/>
          <w:spacing w:val="-1"/>
        </w:rPr>
        <w:t> </w:t>
      </w:r>
      <w:r>
        <w:rPr>
          <w:color w:val="231F20"/>
        </w:rPr>
        <w:t>tiếp</w:t>
      </w:r>
      <w:r>
        <w:rPr>
          <w:color w:val="231F20"/>
          <w:spacing w:val="-1"/>
        </w:rPr>
        <w:t> </w:t>
      </w:r>
      <w:r>
        <w:rPr>
          <w:color w:val="231F20"/>
        </w:rPr>
        <w:t>tục</w:t>
      </w:r>
      <w:r>
        <w:rPr>
          <w:color w:val="231F20"/>
          <w:spacing w:val="-1"/>
        </w:rPr>
        <w:t> </w:t>
      </w:r>
      <w:r>
        <w:rPr>
          <w:color w:val="231F20"/>
        </w:rPr>
        <w:t>phân</w:t>
      </w:r>
      <w:r>
        <w:rPr>
          <w:color w:val="231F20"/>
          <w:spacing w:val="-1"/>
        </w:rPr>
        <w:t> </w:t>
      </w:r>
      <w:r>
        <w:rPr>
          <w:color w:val="231F20"/>
        </w:rPr>
        <w:t>cấp,</w:t>
      </w:r>
      <w:r>
        <w:rPr>
          <w:color w:val="231F20"/>
          <w:spacing w:val="-1"/>
        </w:rPr>
        <w:t> </w:t>
      </w:r>
      <w:r>
        <w:rPr>
          <w:color w:val="231F20"/>
        </w:rPr>
        <w:t>ủy</w:t>
      </w:r>
      <w:r>
        <w:rPr>
          <w:color w:val="231F20"/>
          <w:spacing w:val="-1"/>
        </w:rPr>
        <w:t> </w:t>
      </w:r>
      <w:r>
        <w:rPr>
          <w:color w:val="231F20"/>
        </w:rPr>
        <w:t>quyền</w:t>
      </w:r>
      <w:r>
        <w:rPr>
          <w:color w:val="231F20"/>
          <w:spacing w:val="-1"/>
        </w:rPr>
        <w:t> </w:t>
      </w:r>
      <w:r>
        <w:rPr>
          <w:color w:val="231F20"/>
        </w:rPr>
        <w:t>cho</w:t>
      </w:r>
      <w:r>
        <w:rPr>
          <w:color w:val="231F20"/>
          <w:spacing w:val="-1"/>
        </w:rPr>
        <w:t> </w:t>
      </w:r>
      <w:r>
        <w:rPr>
          <w:color w:val="231F20"/>
        </w:rPr>
        <w:t>cơ</w:t>
      </w:r>
      <w:r>
        <w:rPr>
          <w:color w:val="231F20"/>
          <w:spacing w:val="-1"/>
        </w:rPr>
        <w:t> </w:t>
      </w:r>
      <w:r>
        <w:rPr>
          <w:color w:val="231F20"/>
        </w:rPr>
        <w:t>quan,</w:t>
      </w:r>
      <w:r>
        <w:rPr>
          <w:color w:val="231F20"/>
          <w:spacing w:val="-1"/>
        </w:rPr>
        <w:t> </w:t>
      </w:r>
      <w:r>
        <w:rPr>
          <w:color w:val="231F20"/>
        </w:rPr>
        <w:t>tổ chức, cá nhân khác không?</w:t>
      </w:r>
    </w:p>
    <w:p>
      <w:pPr>
        <w:pStyle w:val="BodyText"/>
        <w:spacing w:line="244" w:lineRule="auto" w:before="184"/>
        <w:ind w:right="140"/>
      </w:pPr>
      <w:r>
        <w:rPr>
          <w:color w:val="231F20"/>
        </w:rPr>
        <w:t>Theo quy định tại khoản 4 Điều 13 Luật Tổ chức chính quyền địa phương năm 2025 cơ quan, tổ chức, đơn vị, </w:t>
      </w:r>
      <w:r>
        <w:rPr>
          <w:color w:val="231F20"/>
        </w:rPr>
        <w:t>cá nhân được phân cấp không được phân cấp tiếp nhiệm vụ, quyền hạn mà mình được phân cấp. Mặt khác, tại khoản 1 Điều 13 Luật này xác định Ủy ban nhân dân cấp xã không phải là chủ thể phân cấp. Do vậy, trường hợp Ủy ban nhân dân cấp xã nhận phân cấp thẩm quyền từ Ủy ban nhân dân cấp tỉnh thì không tiếp tục phân cấp cho cơ quan, tổ chức, cá nhân khác. Tuy nhiên, Luật không có quy định cấm cơ quan, tổ chức, đơn vị, cá nhân nhận phân cấp tiếp tục ủy quyền</w:t>
      </w:r>
      <w:r>
        <w:rPr>
          <w:color w:val="231F20"/>
          <w:spacing w:val="-2"/>
        </w:rPr>
        <w:t> </w:t>
      </w:r>
      <w:r>
        <w:rPr>
          <w:color w:val="231F20"/>
        </w:rPr>
        <w:t>cho</w:t>
      </w:r>
      <w:r>
        <w:rPr>
          <w:color w:val="231F20"/>
          <w:spacing w:val="-2"/>
        </w:rPr>
        <w:t> </w:t>
      </w:r>
      <w:r>
        <w:rPr>
          <w:color w:val="231F20"/>
        </w:rPr>
        <w:t>cơ</w:t>
      </w:r>
      <w:r>
        <w:rPr>
          <w:color w:val="231F20"/>
          <w:spacing w:val="-2"/>
        </w:rPr>
        <w:t> </w:t>
      </w:r>
      <w:r>
        <w:rPr>
          <w:color w:val="231F20"/>
        </w:rPr>
        <w:t>quan,</w:t>
      </w:r>
      <w:r>
        <w:rPr>
          <w:color w:val="231F20"/>
          <w:spacing w:val="-2"/>
        </w:rPr>
        <w:t> </w:t>
      </w:r>
      <w:r>
        <w:rPr>
          <w:color w:val="231F20"/>
        </w:rPr>
        <w:t>tổ</w:t>
      </w:r>
      <w:r>
        <w:rPr>
          <w:color w:val="231F20"/>
          <w:spacing w:val="-2"/>
        </w:rPr>
        <w:t> </w:t>
      </w:r>
      <w:r>
        <w:rPr>
          <w:color w:val="231F20"/>
        </w:rPr>
        <w:t>chức,</w:t>
      </w:r>
      <w:r>
        <w:rPr>
          <w:color w:val="231F20"/>
          <w:spacing w:val="-2"/>
        </w:rPr>
        <w:t> </w:t>
      </w:r>
      <w:r>
        <w:rPr>
          <w:color w:val="231F20"/>
        </w:rPr>
        <w:t>cá</w:t>
      </w:r>
      <w:r>
        <w:rPr>
          <w:color w:val="231F20"/>
          <w:spacing w:val="-2"/>
        </w:rPr>
        <w:t> </w:t>
      </w:r>
      <w:r>
        <w:rPr>
          <w:color w:val="231F20"/>
        </w:rPr>
        <w:t>nhân</w:t>
      </w:r>
      <w:r>
        <w:rPr>
          <w:color w:val="231F20"/>
          <w:spacing w:val="-2"/>
        </w:rPr>
        <w:t> </w:t>
      </w:r>
      <w:r>
        <w:rPr>
          <w:color w:val="231F20"/>
        </w:rPr>
        <w:t>khác.</w:t>
      </w:r>
      <w:r>
        <w:rPr>
          <w:color w:val="231F20"/>
          <w:spacing w:val="-2"/>
        </w:rPr>
        <w:t> </w:t>
      </w:r>
      <w:r>
        <w:rPr>
          <w:color w:val="231F20"/>
        </w:rPr>
        <w:t>Do</w:t>
      </w:r>
      <w:r>
        <w:rPr>
          <w:color w:val="231F20"/>
          <w:spacing w:val="-2"/>
        </w:rPr>
        <w:t> </w:t>
      </w:r>
      <w:r>
        <w:rPr>
          <w:color w:val="231F20"/>
        </w:rPr>
        <w:t>vậy,</w:t>
      </w:r>
      <w:r>
        <w:rPr>
          <w:color w:val="231F20"/>
          <w:spacing w:val="-2"/>
        </w:rPr>
        <w:t> </w:t>
      </w:r>
      <w:r>
        <w:rPr>
          <w:color w:val="231F20"/>
        </w:rPr>
        <w:t>Ủy</w:t>
      </w:r>
      <w:r>
        <w:rPr>
          <w:color w:val="231F20"/>
          <w:spacing w:val="-2"/>
        </w:rPr>
        <w:t> </w:t>
      </w:r>
      <w:r>
        <w:rPr>
          <w:color w:val="231F20"/>
        </w:rPr>
        <w:t>ban 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xã</w:t>
      </w:r>
      <w:r>
        <w:rPr>
          <w:color w:val="231F20"/>
          <w:spacing w:val="-6"/>
        </w:rPr>
        <w:t> </w:t>
      </w:r>
      <w:r>
        <w:rPr>
          <w:color w:val="231F20"/>
        </w:rPr>
        <w:t>có</w:t>
      </w:r>
      <w:r>
        <w:rPr>
          <w:color w:val="231F20"/>
          <w:spacing w:val="-6"/>
        </w:rPr>
        <w:t> </w:t>
      </w:r>
      <w:r>
        <w:rPr>
          <w:color w:val="231F20"/>
        </w:rPr>
        <w:t>thể</w:t>
      </w:r>
      <w:r>
        <w:rPr>
          <w:color w:val="231F20"/>
          <w:spacing w:val="-6"/>
        </w:rPr>
        <w:t> </w:t>
      </w:r>
      <w:r>
        <w:rPr>
          <w:color w:val="231F20"/>
        </w:rPr>
        <w:t>ủy</w:t>
      </w:r>
      <w:r>
        <w:rPr>
          <w:color w:val="231F20"/>
          <w:spacing w:val="-6"/>
        </w:rPr>
        <w:t> </w:t>
      </w:r>
      <w:r>
        <w:rPr>
          <w:color w:val="231F20"/>
        </w:rPr>
        <w:t>quyền</w:t>
      </w:r>
      <w:r>
        <w:rPr>
          <w:color w:val="231F20"/>
          <w:spacing w:val="-6"/>
        </w:rPr>
        <w:t> </w:t>
      </w:r>
      <w:r>
        <w:rPr>
          <w:color w:val="231F20"/>
        </w:rPr>
        <w:t>cho</w:t>
      </w:r>
      <w:r>
        <w:rPr>
          <w:color w:val="231F20"/>
          <w:spacing w:val="-6"/>
        </w:rPr>
        <w:t> </w:t>
      </w:r>
      <w:r>
        <w:rPr>
          <w:color w:val="231F20"/>
        </w:rPr>
        <w:t>Chủ</w:t>
      </w:r>
      <w:r>
        <w:rPr>
          <w:color w:val="231F20"/>
          <w:spacing w:val="-6"/>
        </w:rPr>
        <w:t> </w:t>
      </w:r>
      <w:r>
        <w:rPr>
          <w:color w:val="231F20"/>
        </w:rPr>
        <w:t>tịch</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 dân, người đứng đầu cơ quan chuyên môn, tổ chức hành chính khác, đơn vị sự nghiệp công lập thuộc Ủy ban nhân dân cấp xã thực hiện nhiệm vụ, quyền hạn mà mình nhận phân</w:t>
      </w:r>
      <w:r>
        <w:rPr>
          <w:color w:val="231F20"/>
          <w:spacing w:val="-6"/>
        </w:rPr>
        <w:t> </w:t>
      </w:r>
      <w:r>
        <w:rPr>
          <w:color w:val="231F20"/>
        </w:rPr>
        <w:t>cấp</w:t>
      </w:r>
      <w:r>
        <w:rPr>
          <w:color w:val="231F20"/>
          <w:spacing w:val="-6"/>
        </w:rPr>
        <w:t> </w:t>
      </w:r>
      <w:r>
        <w:rPr>
          <w:color w:val="231F20"/>
        </w:rPr>
        <w:t>từ</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tỉnh</w:t>
      </w:r>
      <w:r>
        <w:rPr>
          <w:color w:val="231F20"/>
          <w:spacing w:val="-6"/>
        </w:rPr>
        <w:t> </w:t>
      </w:r>
      <w:r>
        <w:rPr>
          <w:color w:val="231F20"/>
        </w:rPr>
        <w:t>(trừ</w:t>
      </w:r>
      <w:r>
        <w:rPr>
          <w:color w:val="231F20"/>
          <w:spacing w:val="-6"/>
        </w:rPr>
        <w:t> </w:t>
      </w:r>
      <w:r>
        <w:rPr>
          <w:color w:val="231F20"/>
        </w:rPr>
        <w:t>trường</w:t>
      </w:r>
      <w:r>
        <w:rPr>
          <w:color w:val="231F20"/>
          <w:spacing w:val="-6"/>
        </w:rPr>
        <w:t> </w:t>
      </w:r>
      <w:r>
        <w:rPr>
          <w:color w:val="231F20"/>
        </w:rPr>
        <w:t>hợp</w:t>
      </w:r>
      <w:r>
        <w:rPr>
          <w:color w:val="231F20"/>
          <w:spacing w:val="-6"/>
        </w:rPr>
        <w:t> </w:t>
      </w:r>
      <w:r>
        <w:rPr>
          <w:color w:val="231F20"/>
        </w:rPr>
        <w:t>pháp luật quy định không được ủy quyền). Việc ủy quyền trong trường</w:t>
      </w:r>
      <w:r>
        <w:rPr>
          <w:color w:val="231F20"/>
          <w:spacing w:val="-10"/>
        </w:rPr>
        <w:t> </w:t>
      </w:r>
      <w:r>
        <w:rPr>
          <w:color w:val="231F20"/>
        </w:rPr>
        <w:t>hợp</w:t>
      </w:r>
      <w:r>
        <w:rPr>
          <w:color w:val="231F20"/>
          <w:spacing w:val="-10"/>
        </w:rPr>
        <w:t> </w:t>
      </w:r>
      <w:r>
        <w:rPr>
          <w:color w:val="231F20"/>
        </w:rPr>
        <w:t>này</w:t>
      </w:r>
      <w:r>
        <w:rPr>
          <w:color w:val="231F20"/>
          <w:spacing w:val="-10"/>
        </w:rPr>
        <w:t> </w:t>
      </w:r>
      <w:r>
        <w:rPr>
          <w:color w:val="231F20"/>
        </w:rPr>
        <w:t>phải</w:t>
      </w:r>
      <w:r>
        <w:rPr>
          <w:color w:val="231F20"/>
          <w:spacing w:val="-10"/>
        </w:rPr>
        <w:t> </w:t>
      </w:r>
      <w:r>
        <w:rPr>
          <w:color w:val="231F20"/>
        </w:rPr>
        <w:t>bảo</w:t>
      </w:r>
      <w:r>
        <w:rPr>
          <w:color w:val="231F20"/>
          <w:spacing w:val="-10"/>
        </w:rPr>
        <w:t> </w:t>
      </w:r>
      <w:r>
        <w:rPr>
          <w:color w:val="231F20"/>
        </w:rPr>
        <w:t>đảm</w:t>
      </w:r>
      <w:r>
        <w:rPr>
          <w:color w:val="231F20"/>
          <w:spacing w:val="-10"/>
        </w:rPr>
        <w:t> </w:t>
      </w:r>
      <w:r>
        <w:rPr>
          <w:color w:val="231F20"/>
        </w:rPr>
        <w:t>các</w:t>
      </w:r>
      <w:r>
        <w:rPr>
          <w:color w:val="231F20"/>
          <w:spacing w:val="-10"/>
        </w:rPr>
        <w:t> </w:t>
      </w:r>
      <w:r>
        <w:rPr>
          <w:color w:val="231F20"/>
        </w:rPr>
        <w:t>nguyên</w:t>
      </w:r>
      <w:r>
        <w:rPr>
          <w:color w:val="231F20"/>
          <w:spacing w:val="-10"/>
        </w:rPr>
        <w:t> </w:t>
      </w:r>
      <w:r>
        <w:rPr>
          <w:color w:val="231F20"/>
        </w:rPr>
        <w:t>tắc,</w:t>
      </w:r>
      <w:r>
        <w:rPr>
          <w:color w:val="231F20"/>
          <w:spacing w:val="-10"/>
        </w:rPr>
        <w:t> </w:t>
      </w:r>
      <w:r>
        <w:rPr>
          <w:color w:val="231F20"/>
        </w:rPr>
        <w:t>điều</w:t>
      </w:r>
      <w:r>
        <w:rPr>
          <w:color w:val="231F20"/>
          <w:spacing w:val="-10"/>
        </w:rPr>
        <w:t> </w:t>
      </w:r>
      <w:r>
        <w:rPr>
          <w:color w:val="231F20"/>
        </w:rPr>
        <w:t>kiện</w:t>
      </w:r>
      <w:r>
        <w:rPr>
          <w:color w:val="231F20"/>
          <w:spacing w:val="-10"/>
        </w:rPr>
        <w:t> </w:t>
      </w:r>
      <w:r>
        <w:rPr>
          <w:color w:val="231F20"/>
        </w:rPr>
        <w:t>quy định tại Luật Tổ chức chính quyền địa phương năm 2025.</w:t>
      </w:r>
    </w:p>
    <w:p>
      <w:pPr>
        <w:pStyle w:val="BodyText"/>
        <w:spacing w:before="135"/>
        <w:ind w:left="357" w:firstLine="0"/>
      </w:pPr>
      <w:r>
        <w:rPr>
          <w:color w:val="231F20"/>
        </w:rPr>
        <w:t>Theo</w:t>
      </w:r>
      <w:r>
        <w:rPr>
          <w:color w:val="231F20"/>
          <w:spacing w:val="-2"/>
        </w:rPr>
        <w:t> </w:t>
      </w:r>
      <w:r>
        <w:rPr>
          <w:color w:val="231F20"/>
        </w:rPr>
        <w:t>quy</w:t>
      </w:r>
      <w:r>
        <w:rPr>
          <w:color w:val="231F20"/>
          <w:spacing w:val="1"/>
        </w:rPr>
        <w:t> </w:t>
      </w:r>
      <w:r>
        <w:rPr>
          <w:color w:val="231F20"/>
        </w:rPr>
        <w:t>định</w:t>
      </w:r>
      <w:r>
        <w:rPr>
          <w:color w:val="231F20"/>
          <w:spacing w:val="1"/>
        </w:rPr>
        <w:t> </w:t>
      </w:r>
      <w:r>
        <w:rPr>
          <w:color w:val="231F20"/>
        </w:rPr>
        <w:t>tại</w:t>
      </w:r>
      <w:r>
        <w:rPr>
          <w:color w:val="231F20"/>
          <w:spacing w:val="1"/>
        </w:rPr>
        <w:t> </w:t>
      </w:r>
      <w:r>
        <w:rPr>
          <w:color w:val="231F20"/>
        </w:rPr>
        <w:t>khoản</w:t>
      </w:r>
      <w:r>
        <w:rPr>
          <w:color w:val="231F20"/>
          <w:spacing w:val="1"/>
        </w:rPr>
        <w:t> </w:t>
      </w:r>
      <w:r>
        <w:rPr>
          <w:color w:val="231F20"/>
        </w:rPr>
        <w:t>5</w:t>
      </w:r>
      <w:r>
        <w:rPr>
          <w:color w:val="231F20"/>
          <w:spacing w:val="1"/>
        </w:rPr>
        <w:t> </w:t>
      </w:r>
      <w:r>
        <w:rPr>
          <w:color w:val="231F20"/>
        </w:rPr>
        <w:t>Điều</w:t>
      </w:r>
      <w:r>
        <w:rPr>
          <w:color w:val="231F20"/>
          <w:spacing w:val="1"/>
        </w:rPr>
        <w:t> </w:t>
      </w:r>
      <w:r>
        <w:rPr>
          <w:color w:val="231F20"/>
        </w:rPr>
        <w:t>14</w:t>
      </w:r>
      <w:r>
        <w:rPr>
          <w:color w:val="231F20"/>
          <w:spacing w:val="-3"/>
        </w:rPr>
        <w:t> </w:t>
      </w:r>
      <w:r>
        <w:rPr>
          <w:color w:val="231F20"/>
        </w:rPr>
        <w:t>Tổ</w:t>
      </w:r>
      <w:r>
        <w:rPr>
          <w:color w:val="231F20"/>
          <w:spacing w:val="1"/>
        </w:rPr>
        <w:t> </w:t>
      </w:r>
      <w:r>
        <w:rPr>
          <w:color w:val="231F20"/>
        </w:rPr>
        <w:t>chức</w:t>
      </w:r>
      <w:r>
        <w:rPr>
          <w:color w:val="231F20"/>
          <w:spacing w:val="1"/>
        </w:rPr>
        <w:t> </w:t>
      </w:r>
      <w:r>
        <w:rPr>
          <w:color w:val="231F20"/>
        </w:rPr>
        <w:t>chính</w:t>
      </w:r>
      <w:r>
        <w:rPr>
          <w:color w:val="231F20"/>
          <w:spacing w:val="1"/>
        </w:rPr>
        <w:t> </w:t>
      </w:r>
      <w:r>
        <w:rPr>
          <w:color w:val="231F20"/>
          <w:spacing w:val="-2"/>
        </w:rPr>
        <w:t>quyền</w:t>
      </w:r>
    </w:p>
    <w:p>
      <w:pPr>
        <w:pStyle w:val="BodyText"/>
        <w:spacing w:after="0"/>
        <w:sectPr>
          <w:pgSz w:w="7380" w:h="10780"/>
          <w:pgMar w:header="0" w:footer="576" w:top="760" w:bottom="760" w:left="708" w:right="708"/>
        </w:sectPr>
      </w:pPr>
    </w:p>
    <w:p>
      <w:pPr>
        <w:pStyle w:val="BodyText"/>
        <w:spacing w:line="249" w:lineRule="auto" w:before="77"/>
        <w:ind w:right="140" w:firstLine="0"/>
      </w:pPr>
      <w:r>
        <w:rPr>
          <w:color w:val="231F20"/>
        </w:rPr>
        <w:t>địa phương năm 2025, cơ quan, tổ chức, đơn vị, cá nhân nhận</w:t>
      </w:r>
      <w:r>
        <w:rPr>
          <w:color w:val="231F20"/>
          <w:spacing w:val="-2"/>
        </w:rPr>
        <w:t> </w:t>
      </w:r>
      <w:r>
        <w:rPr>
          <w:color w:val="231F20"/>
        </w:rPr>
        <w:t>ủy</w:t>
      </w:r>
      <w:r>
        <w:rPr>
          <w:color w:val="231F20"/>
          <w:spacing w:val="-2"/>
        </w:rPr>
        <w:t> </w:t>
      </w:r>
      <w:r>
        <w:rPr>
          <w:color w:val="231F20"/>
        </w:rPr>
        <w:t>quyền</w:t>
      </w:r>
      <w:r>
        <w:rPr>
          <w:color w:val="231F20"/>
          <w:spacing w:val="-2"/>
        </w:rPr>
        <w:t> </w:t>
      </w:r>
      <w:r>
        <w:rPr>
          <w:color w:val="231F20"/>
        </w:rPr>
        <w:t>không</w:t>
      </w:r>
      <w:r>
        <w:rPr>
          <w:color w:val="231F20"/>
          <w:spacing w:val="-1"/>
        </w:rPr>
        <w:t> </w:t>
      </w:r>
      <w:r>
        <w:rPr>
          <w:color w:val="231F20"/>
        </w:rPr>
        <w:t>được</w:t>
      </w:r>
      <w:r>
        <w:rPr>
          <w:color w:val="231F20"/>
          <w:spacing w:val="-2"/>
        </w:rPr>
        <w:t> </w:t>
      </w:r>
      <w:r>
        <w:rPr>
          <w:color w:val="231F20"/>
        </w:rPr>
        <w:t>ủy</w:t>
      </w:r>
      <w:r>
        <w:rPr>
          <w:color w:val="231F20"/>
          <w:spacing w:val="-1"/>
        </w:rPr>
        <w:t> </w:t>
      </w:r>
      <w:r>
        <w:rPr>
          <w:color w:val="231F20"/>
        </w:rPr>
        <w:t>quyền</w:t>
      </w:r>
      <w:r>
        <w:rPr>
          <w:color w:val="231F20"/>
          <w:spacing w:val="-2"/>
        </w:rPr>
        <w:t> </w:t>
      </w:r>
      <w:r>
        <w:rPr>
          <w:color w:val="231F20"/>
        </w:rPr>
        <w:t>tiếp</w:t>
      </w:r>
      <w:r>
        <w:rPr>
          <w:color w:val="231F20"/>
          <w:spacing w:val="-2"/>
        </w:rPr>
        <w:t> </w:t>
      </w:r>
      <w:r>
        <w:rPr>
          <w:color w:val="231F20"/>
        </w:rPr>
        <w:t>nhiệm</w:t>
      </w:r>
      <w:r>
        <w:rPr>
          <w:color w:val="231F20"/>
          <w:spacing w:val="-2"/>
        </w:rPr>
        <w:t> </w:t>
      </w:r>
      <w:r>
        <w:rPr>
          <w:color w:val="231F20"/>
        </w:rPr>
        <w:t>vụ,</w:t>
      </w:r>
      <w:r>
        <w:rPr>
          <w:color w:val="231F20"/>
          <w:spacing w:val="-1"/>
        </w:rPr>
        <w:t> </w:t>
      </w:r>
      <w:r>
        <w:rPr>
          <w:color w:val="231F20"/>
        </w:rPr>
        <w:t>quyền hạn</w:t>
      </w:r>
      <w:r>
        <w:rPr>
          <w:color w:val="231F20"/>
          <w:spacing w:val="-6"/>
        </w:rPr>
        <w:t> </w:t>
      </w:r>
      <w:r>
        <w:rPr>
          <w:color w:val="231F20"/>
        </w:rPr>
        <w:t>mà</w:t>
      </w:r>
      <w:r>
        <w:rPr>
          <w:color w:val="231F20"/>
          <w:spacing w:val="-6"/>
        </w:rPr>
        <w:t> </w:t>
      </w:r>
      <w:r>
        <w:rPr>
          <w:color w:val="231F20"/>
        </w:rPr>
        <w:t>mình</w:t>
      </w:r>
      <w:r>
        <w:rPr>
          <w:color w:val="231F20"/>
          <w:spacing w:val="-5"/>
        </w:rPr>
        <w:t> </w:t>
      </w:r>
      <w:r>
        <w:rPr>
          <w:color w:val="231F20"/>
        </w:rPr>
        <w:t>được</w:t>
      </w:r>
      <w:r>
        <w:rPr>
          <w:color w:val="231F20"/>
          <w:spacing w:val="-6"/>
        </w:rPr>
        <w:t> </w:t>
      </w:r>
      <w:r>
        <w:rPr>
          <w:color w:val="231F20"/>
        </w:rPr>
        <w:t>ủy</w:t>
      </w:r>
      <w:r>
        <w:rPr>
          <w:color w:val="231F20"/>
          <w:spacing w:val="-6"/>
        </w:rPr>
        <w:t> </w:t>
      </w:r>
      <w:r>
        <w:rPr>
          <w:color w:val="231F20"/>
        </w:rPr>
        <w:t>quyền.</w:t>
      </w:r>
      <w:r>
        <w:rPr>
          <w:color w:val="231F20"/>
          <w:spacing w:val="-6"/>
        </w:rPr>
        <w:t> </w:t>
      </w:r>
      <w:r>
        <w:rPr>
          <w:color w:val="231F20"/>
        </w:rPr>
        <w:t>Do</w:t>
      </w:r>
      <w:r>
        <w:rPr>
          <w:color w:val="231F20"/>
          <w:spacing w:val="-5"/>
        </w:rPr>
        <w:t> </w:t>
      </w:r>
      <w:r>
        <w:rPr>
          <w:color w:val="231F20"/>
        </w:rPr>
        <w:t>vậy,</w:t>
      </w:r>
      <w:r>
        <w:rPr>
          <w:color w:val="231F20"/>
          <w:spacing w:val="-5"/>
        </w:rPr>
        <w:t> </w:t>
      </w:r>
      <w:r>
        <w:rPr>
          <w:color w:val="231F20"/>
        </w:rPr>
        <w:t>Ủy</w:t>
      </w:r>
      <w:r>
        <w:rPr>
          <w:color w:val="231F20"/>
          <w:spacing w:val="-5"/>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 xã</w:t>
      </w:r>
      <w:r>
        <w:rPr>
          <w:color w:val="231F20"/>
          <w:spacing w:val="-7"/>
        </w:rPr>
        <w:t> </w:t>
      </w:r>
      <w:r>
        <w:rPr>
          <w:color w:val="231F20"/>
        </w:rPr>
        <w:t>không</w:t>
      </w:r>
      <w:r>
        <w:rPr>
          <w:color w:val="231F20"/>
          <w:spacing w:val="-7"/>
        </w:rPr>
        <w:t> </w:t>
      </w:r>
      <w:r>
        <w:rPr>
          <w:color w:val="231F20"/>
        </w:rPr>
        <w:t>được</w:t>
      </w:r>
      <w:r>
        <w:rPr>
          <w:color w:val="231F20"/>
          <w:spacing w:val="-7"/>
        </w:rPr>
        <w:t> </w:t>
      </w:r>
      <w:r>
        <w:rPr>
          <w:color w:val="231F20"/>
        </w:rPr>
        <w:t>ủy</w:t>
      </w:r>
      <w:r>
        <w:rPr>
          <w:color w:val="231F20"/>
          <w:spacing w:val="-7"/>
        </w:rPr>
        <w:t> </w:t>
      </w:r>
      <w:r>
        <w:rPr>
          <w:color w:val="231F20"/>
        </w:rPr>
        <w:t>quyền</w:t>
      </w:r>
      <w:r>
        <w:rPr>
          <w:color w:val="231F20"/>
          <w:spacing w:val="-7"/>
        </w:rPr>
        <w:t> </w:t>
      </w:r>
      <w:r>
        <w:rPr>
          <w:color w:val="231F20"/>
        </w:rPr>
        <w:t>tiếp</w:t>
      </w:r>
      <w:r>
        <w:rPr>
          <w:color w:val="231F20"/>
          <w:spacing w:val="-7"/>
        </w:rPr>
        <w:t> </w:t>
      </w:r>
      <w:r>
        <w:rPr>
          <w:color w:val="231F20"/>
        </w:rPr>
        <w:t>thẩm</w:t>
      </w:r>
      <w:r>
        <w:rPr>
          <w:color w:val="231F20"/>
          <w:spacing w:val="-7"/>
        </w:rPr>
        <w:t> </w:t>
      </w:r>
      <w:r>
        <w:rPr>
          <w:color w:val="231F20"/>
        </w:rPr>
        <w:t>quyền</w:t>
      </w:r>
      <w:r>
        <w:rPr>
          <w:color w:val="231F20"/>
          <w:spacing w:val="-7"/>
        </w:rPr>
        <w:t> </w:t>
      </w:r>
      <w:r>
        <w:rPr>
          <w:color w:val="231F20"/>
        </w:rPr>
        <w:t>mà</w:t>
      </w:r>
      <w:r>
        <w:rPr>
          <w:color w:val="231F20"/>
          <w:spacing w:val="-7"/>
        </w:rPr>
        <w:t> </w:t>
      </w:r>
      <w:r>
        <w:rPr>
          <w:color w:val="231F20"/>
        </w:rPr>
        <w:t>mình</w:t>
      </w:r>
      <w:r>
        <w:rPr>
          <w:color w:val="231F20"/>
          <w:spacing w:val="-7"/>
        </w:rPr>
        <w:t> </w:t>
      </w:r>
      <w:r>
        <w:rPr>
          <w:color w:val="231F20"/>
        </w:rPr>
        <w:t>nhận</w:t>
      </w:r>
      <w:r>
        <w:rPr>
          <w:color w:val="231F20"/>
          <w:spacing w:val="-7"/>
        </w:rPr>
        <w:t> </w:t>
      </w:r>
      <w:r>
        <w:rPr>
          <w:color w:val="231F20"/>
        </w:rPr>
        <w:t>ủy quyền từ cơ quan, tổ chức, cá nhân khác (trong đó có Ủy ban nhân dân cấp tỉnh).</w:t>
      </w:r>
    </w:p>
    <w:p>
      <w:pPr>
        <w:pStyle w:val="Heading1"/>
        <w:numPr>
          <w:ilvl w:val="0"/>
          <w:numId w:val="61"/>
        </w:numPr>
        <w:tabs>
          <w:tab w:pos="590" w:val="left" w:leader="none"/>
        </w:tabs>
        <w:spacing w:line="249" w:lineRule="auto" w:before="248" w:after="0"/>
        <w:ind w:left="142" w:right="140" w:firstLine="215"/>
        <w:jc w:val="both"/>
      </w:pPr>
      <w:r>
        <w:rPr>
          <w:color w:val="231F20"/>
        </w:rPr>
        <w:t>Tổ</w:t>
      </w:r>
      <w:r>
        <w:rPr>
          <w:color w:val="231F20"/>
          <w:spacing w:val="-7"/>
        </w:rPr>
        <w:t> </w:t>
      </w:r>
      <w:r>
        <w:rPr>
          <w:color w:val="231F20"/>
        </w:rPr>
        <w:t>chức</w:t>
      </w:r>
      <w:r>
        <w:rPr>
          <w:color w:val="231F20"/>
          <w:spacing w:val="-7"/>
        </w:rPr>
        <w:t> </w:t>
      </w:r>
      <w:r>
        <w:rPr>
          <w:color w:val="231F20"/>
        </w:rPr>
        <w:t>chính</w:t>
      </w:r>
      <w:r>
        <w:rPr>
          <w:color w:val="231F20"/>
          <w:spacing w:val="-7"/>
        </w:rPr>
        <w:t> </w:t>
      </w:r>
      <w:r>
        <w:rPr>
          <w:color w:val="231F20"/>
        </w:rPr>
        <w:t>quyền</w:t>
      </w:r>
      <w:r>
        <w:rPr>
          <w:color w:val="231F20"/>
          <w:spacing w:val="-7"/>
        </w:rPr>
        <w:t> </w:t>
      </w:r>
      <w:r>
        <w:rPr>
          <w:color w:val="231F20"/>
        </w:rPr>
        <w:t>địa</w:t>
      </w:r>
      <w:r>
        <w:rPr>
          <w:color w:val="231F20"/>
          <w:spacing w:val="-7"/>
        </w:rPr>
        <w:t> </w:t>
      </w:r>
      <w:r>
        <w:rPr>
          <w:color w:val="231F20"/>
        </w:rPr>
        <w:t>phương</w:t>
      </w:r>
      <w:r>
        <w:rPr>
          <w:color w:val="231F20"/>
          <w:spacing w:val="-7"/>
        </w:rPr>
        <w:t> </w:t>
      </w:r>
      <w:r>
        <w:rPr>
          <w:color w:val="231F20"/>
        </w:rPr>
        <w:t>trong</w:t>
      </w:r>
      <w:r>
        <w:rPr>
          <w:color w:val="231F20"/>
          <w:spacing w:val="-7"/>
        </w:rPr>
        <w:t> </w:t>
      </w:r>
      <w:r>
        <w:rPr>
          <w:color w:val="231F20"/>
        </w:rPr>
        <w:t>trường</w:t>
      </w:r>
      <w:r>
        <w:rPr>
          <w:color w:val="231F20"/>
          <w:spacing w:val="-7"/>
        </w:rPr>
        <w:t> </w:t>
      </w:r>
      <w:r>
        <w:rPr>
          <w:color w:val="231F20"/>
        </w:rPr>
        <w:t>hợp nhập các đơn vị hành chính cùng cấp được thực hiện như thế nào?</w:t>
      </w:r>
    </w:p>
    <w:p>
      <w:pPr>
        <w:pStyle w:val="BodyText"/>
        <w:spacing w:line="249" w:lineRule="auto" w:before="184"/>
        <w:ind w:right="140"/>
      </w:pPr>
      <w:r>
        <w:rPr>
          <w:color w:val="231F20"/>
        </w:rPr>
        <w:t>Tổ chức chính quyền địa phương khi nhập các đơn vị hành</w:t>
      </w:r>
      <w:r>
        <w:rPr>
          <w:color w:val="231F20"/>
          <w:spacing w:val="-4"/>
        </w:rPr>
        <w:t> </w:t>
      </w:r>
      <w:r>
        <w:rPr>
          <w:color w:val="231F20"/>
        </w:rPr>
        <w:t>chính</w:t>
      </w:r>
      <w:r>
        <w:rPr>
          <w:color w:val="231F20"/>
          <w:spacing w:val="-4"/>
        </w:rPr>
        <w:t> </w:t>
      </w:r>
      <w:r>
        <w:rPr>
          <w:color w:val="231F20"/>
        </w:rPr>
        <w:t>cùng</w:t>
      </w:r>
      <w:r>
        <w:rPr>
          <w:color w:val="231F20"/>
          <w:spacing w:val="-4"/>
        </w:rPr>
        <w:t> </w:t>
      </w:r>
      <w:r>
        <w:rPr>
          <w:color w:val="231F20"/>
        </w:rPr>
        <w:t>cấp</w:t>
      </w:r>
      <w:r>
        <w:rPr>
          <w:color w:val="231F20"/>
          <w:spacing w:val="-4"/>
        </w:rPr>
        <w:t> </w:t>
      </w:r>
      <w:r>
        <w:rPr>
          <w:color w:val="231F20"/>
        </w:rPr>
        <w:t>được</w:t>
      </w:r>
      <w:r>
        <w:rPr>
          <w:color w:val="231F20"/>
          <w:spacing w:val="-4"/>
        </w:rPr>
        <w:t> </w:t>
      </w:r>
      <w:r>
        <w:rPr>
          <w:color w:val="231F20"/>
        </w:rPr>
        <w:t>thực</w:t>
      </w:r>
      <w:r>
        <w:rPr>
          <w:color w:val="231F20"/>
          <w:spacing w:val="-4"/>
        </w:rPr>
        <w:t> </w:t>
      </w:r>
      <w:r>
        <w:rPr>
          <w:color w:val="231F20"/>
        </w:rPr>
        <w:t>hiện</w:t>
      </w:r>
      <w:r>
        <w:rPr>
          <w:color w:val="231F20"/>
          <w:spacing w:val="-4"/>
        </w:rPr>
        <w:t> </w:t>
      </w:r>
      <w:r>
        <w:rPr>
          <w:color w:val="231F20"/>
        </w:rPr>
        <w:t>theo</w:t>
      </w:r>
      <w:r>
        <w:rPr>
          <w:color w:val="231F20"/>
          <w:spacing w:val="-4"/>
        </w:rPr>
        <w:t> </w:t>
      </w:r>
      <w:r>
        <w:rPr>
          <w:color w:val="231F20"/>
        </w:rPr>
        <w:t>quy</w:t>
      </w:r>
      <w:r>
        <w:rPr>
          <w:color w:val="231F20"/>
          <w:spacing w:val="-4"/>
        </w:rPr>
        <w:t> </w:t>
      </w:r>
      <w:r>
        <w:rPr>
          <w:color w:val="231F20"/>
        </w:rPr>
        <w:t>định</w:t>
      </w:r>
      <w:r>
        <w:rPr>
          <w:color w:val="231F20"/>
          <w:spacing w:val="-4"/>
        </w:rPr>
        <w:t> </w:t>
      </w:r>
      <w:r>
        <w:rPr>
          <w:color w:val="231F20"/>
        </w:rPr>
        <w:t>tại</w:t>
      </w:r>
      <w:r>
        <w:rPr>
          <w:color w:val="231F20"/>
          <w:spacing w:val="-4"/>
        </w:rPr>
        <w:t> </w:t>
      </w:r>
      <w:r>
        <w:rPr>
          <w:color w:val="231F20"/>
        </w:rPr>
        <w:t>Điều 44 Luật Tổ chức chính quyền địa phương, cụ thể như sau:</w:t>
      </w:r>
    </w:p>
    <w:p>
      <w:pPr>
        <w:pStyle w:val="ListParagraph"/>
        <w:numPr>
          <w:ilvl w:val="0"/>
          <w:numId w:val="63"/>
        </w:numPr>
        <w:tabs>
          <w:tab w:pos="708" w:val="left" w:leader="none"/>
        </w:tabs>
        <w:spacing w:line="249" w:lineRule="auto" w:before="124" w:after="0"/>
        <w:ind w:left="142" w:right="140" w:firstLine="215"/>
        <w:jc w:val="both"/>
        <w:rPr>
          <w:sz w:val="24"/>
        </w:rPr>
      </w:pPr>
      <w:r>
        <w:rPr>
          <w:color w:val="231F20"/>
          <w:sz w:val="24"/>
        </w:rPr>
        <w:t>Trường hợp nhiều đơn vị hành chính nhập thành </w:t>
      </w:r>
      <w:r>
        <w:rPr>
          <w:color w:val="231F20"/>
          <w:sz w:val="24"/>
        </w:rPr>
        <w:t>01 đơn</w:t>
      </w:r>
      <w:r>
        <w:rPr>
          <w:color w:val="231F20"/>
          <w:spacing w:val="-7"/>
          <w:sz w:val="24"/>
        </w:rPr>
        <w:t> </w:t>
      </w:r>
      <w:r>
        <w:rPr>
          <w:color w:val="231F20"/>
          <w:sz w:val="24"/>
        </w:rPr>
        <w:t>vị</w:t>
      </w:r>
      <w:r>
        <w:rPr>
          <w:color w:val="231F20"/>
          <w:spacing w:val="-7"/>
          <w:sz w:val="24"/>
        </w:rPr>
        <w:t> </w:t>
      </w:r>
      <w:r>
        <w:rPr>
          <w:color w:val="231F20"/>
          <w:sz w:val="24"/>
        </w:rPr>
        <w:t>hành</w:t>
      </w:r>
      <w:r>
        <w:rPr>
          <w:color w:val="231F20"/>
          <w:spacing w:val="-7"/>
          <w:sz w:val="24"/>
        </w:rPr>
        <w:t> </w:t>
      </w:r>
      <w:r>
        <w:rPr>
          <w:color w:val="231F20"/>
          <w:sz w:val="24"/>
        </w:rPr>
        <w:t>chính</w:t>
      </w:r>
      <w:r>
        <w:rPr>
          <w:color w:val="231F20"/>
          <w:spacing w:val="-7"/>
          <w:sz w:val="24"/>
        </w:rPr>
        <w:t> </w:t>
      </w:r>
      <w:r>
        <w:rPr>
          <w:color w:val="231F20"/>
          <w:sz w:val="24"/>
        </w:rPr>
        <w:t>mới</w:t>
      </w:r>
      <w:r>
        <w:rPr>
          <w:color w:val="231F20"/>
          <w:spacing w:val="-7"/>
          <w:sz w:val="24"/>
        </w:rPr>
        <w:t> </w:t>
      </w:r>
      <w:r>
        <w:rPr>
          <w:color w:val="231F20"/>
          <w:sz w:val="24"/>
        </w:rPr>
        <w:t>cùng</w:t>
      </w:r>
      <w:r>
        <w:rPr>
          <w:color w:val="231F20"/>
          <w:spacing w:val="-7"/>
          <w:sz w:val="24"/>
        </w:rPr>
        <w:t> </w:t>
      </w:r>
      <w:r>
        <w:rPr>
          <w:color w:val="231F20"/>
          <w:sz w:val="24"/>
        </w:rPr>
        <w:t>cấp</w:t>
      </w:r>
      <w:r>
        <w:rPr>
          <w:color w:val="231F20"/>
          <w:spacing w:val="-7"/>
          <w:sz w:val="24"/>
        </w:rPr>
        <w:t> </w:t>
      </w:r>
      <w:r>
        <w:rPr>
          <w:color w:val="231F20"/>
          <w:sz w:val="24"/>
        </w:rPr>
        <w:t>thì</w:t>
      </w:r>
      <w:r>
        <w:rPr>
          <w:color w:val="231F20"/>
          <w:spacing w:val="-7"/>
          <w:sz w:val="24"/>
        </w:rPr>
        <w:t> </w:t>
      </w:r>
      <w:r>
        <w:rPr>
          <w:color w:val="231F20"/>
          <w:sz w:val="24"/>
        </w:rPr>
        <w:t>đại</w:t>
      </w:r>
      <w:r>
        <w:rPr>
          <w:color w:val="231F20"/>
          <w:spacing w:val="-7"/>
          <w:sz w:val="24"/>
        </w:rPr>
        <w:t> </w:t>
      </w:r>
      <w:r>
        <w:rPr>
          <w:color w:val="231F20"/>
          <w:sz w:val="24"/>
        </w:rPr>
        <w:t>biểu</w:t>
      </w:r>
      <w:r>
        <w:rPr>
          <w:color w:val="231F20"/>
          <w:spacing w:val="-7"/>
          <w:sz w:val="24"/>
        </w:rPr>
        <w:t> </w:t>
      </w:r>
      <w:r>
        <w:rPr>
          <w:color w:val="231F20"/>
          <w:sz w:val="24"/>
        </w:rPr>
        <w:t>Hội</w:t>
      </w:r>
      <w:r>
        <w:rPr>
          <w:color w:val="231F20"/>
          <w:spacing w:val="-7"/>
          <w:sz w:val="24"/>
        </w:rPr>
        <w:t> </w:t>
      </w:r>
      <w:r>
        <w:rPr>
          <w:color w:val="231F20"/>
          <w:sz w:val="24"/>
        </w:rPr>
        <w:t>đồng</w:t>
      </w:r>
      <w:r>
        <w:rPr>
          <w:color w:val="231F20"/>
          <w:spacing w:val="-7"/>
          <w:sz w:val="24"/>
        </w:rPr>
        <w:t> </w:t>
      </w:r>
      <w:r>
        <w:rPr>
          <w:color w:val="231F20"/>
          <w:sz w:val="24"/>
        </w:rPr>
        <w:t>nhân dân</w:t>
      </w:r>
      <w:r>
        <w:rPr>
          <w:color w:val="231F20"/>
          <w:spacing w:val="-7"/>
          <w:sz w:val="24"/>
        </w:rPr>
        <w:t> </w:t>
      </w:r>
      <w:r>
        <w:rPr>
          <w:color w:val="231F20"/>
          <w:sz w:val="24"/>
        </w:rPr>
        <w:t>của</w:t>
      </w:r>
      <w:r>
        <w:rPr>
          <w:color w:val="231F20"/>
          <w:spacing w:val="-7"/>
          <w:sz w:val="24"/>
        </w:rPr>
        <w:t> </w:t>
      </w:r>
      <w:r>
        <w:rPr>
          <w:color w:val="231F20"/>
          <w:sz w:val="24"/>
        </w:rPr>
        <w:t>các</w:t>
      </w:r>
      <w:r>
        <w:rPr>
          <w:color w:val="231F20"/>
          <w:spacing w:val="-7"/>
          <w:sz w:val="24"/>
        </w:rPr>
        <w:t> </w:t>
      </w:r>
      <w:r>
        <w:rPr>
          <w:color w:val="231F20"/>
          <w:sz w:val="24"/>
        </w:rPr>
        <w:t>đơn</w:t>
      </w:r>
      <w:r>
        <w:rPr>
          <w:color w:val="231F20"/>
          <w:spacing w:val="-7"/>
          <w:sz w:val="24"/>
        </w:rPr>
        <w:t> </w:t>
      </w:r>
      <w:r>
        <w:rPr>
          <w:color w:val="231F20"/>
          <w:sz w:val="24"/>
        </w:rPr>
        <w:t>vị</w:t>
      </w:r>
      <w:r>
        <w:rPr>
          <w:color w:val="231F20"/>
          <w:spacing w:val="-7"/>
          <w:sz w:val="24"/>
        </w:rPr>
        <w:t> </w:t>
      </w:r>
      <w:r>
        <w:rPr>
          <w:color w:val="231F20"/>
          <w:sz w:val="24"/>
        </w:rPr>
        <w:t>hành</w:t>
      </w:r>
      <w:r>
        <w:rPr>
          <w:color w:val="231F20"/>
          <w:spacing w:val="-7"/>
          <w:sz w:val="24"/>
        </w:rPr>
        <w:t> </w:t>
      </w:r>
      <w:r>
        <w:rPr>
          <w:color w:val="231F20"/>
          <w:sz w:val="24"/>
        </w:rPr>
        <w:t>chính</w:t>
      </w:r>
      <w:r>
        <w:rPr>
          <w:color w:val="231F20"/>
          <w:spacing w:val="-7"/>
          <w:sz w:val="24"/>
        </w:rPr>
        <w:t> </w:t>
      </w:r>
      <w:r>
        <w:rPr>
          <w:color w:val="231F20"/>
          <w:sz w:val="24"/>
        </w:rPr>
        <w:t>cũ</w:t>
      </w:r>
      <w:r>
        <w:rPr>
          <w:color w:val="231F20"/>
          <w:spacing w:val="-7"/>
          <w:sz w:val="24"/>
        </w:rPr>
        <w:t> </w:t>
      </w:r>
      <w:r>
        <w:rPr>
          <w:color w:val="231F20"/>
          <w:sz w:val="24"/>
        </w:rPr>
        <w:t>được</w:t>
      </w:r>
      <w:r>
        <w:rPr>
          <w:color w:val="231F20"/>
          <w:spacing w:val="-7"/>
          <w:sz w:val="24"/>
        </w:rPr>
        <w:t> </w:t>
      </w:r>
      <w:r>
        <w:rPr>
          <w:color w:val="231F20"/>
          <w:sz w:val="24"/>
        </w:rPr>
        <w:t>hợp</w:t>
      </w:r>
      <w:r>
        <w:rPr>
          <w:color w:val="231F20"/>
          <w:spacing w:val="-7"/>
          <w:sz w:val="24"/>
        </w:rPr>
        <w:t> </w:t>
      </w:r>
      <w:r>
        <w:rPr>
          <w:color w:val="231F20"/>
          <w:sz w:val="24"/>
        </w:rPr>
        <w:t>thành</w:t>
      </w:r>
      <w:r>
        <w:rPr>
          <w:color w:val="231F20"/>
          <w:spacing w:val="-7"/>
          <w:sz w:val="24"/>
        </w:rPr>
        <w:t> </w:t>
      </w:r>
      <w:r>
        <w:rPr>
          <w:color w:val="231F20"/>
          <w:sz w:val="24"/>
        </w:rPr>
        <w:t>Hội</w:t>
      </w:r>
      <w:r>
        <w:rPr>
          <w:color w:val="231F20"/>
          <w:spacing w:val="-7"/>
          <w:sz w:val="24"/>
        </w:rPr>
        <w:t> </w:t>
      </w:r>
      <w:r>
        <w:rPr>
          <w:color w:val="231F20"/>
          <w:sz w:val="24"/>
        </w:rPr>
        <w:t>đồng nhân dân của đơn vị hành chính mới và tiếp tục hoạt động cho đến khi hết nhiệm kỳ.</w:t>
      </w:r>
    </w:p>
    <w:p>
      <w:pPr>
        <w:pStyle w:val="ListParagraph"/>
        <w:numPr>
          <w:ilvl w:val="0"/>
          <w:numId w:val="63"/>
        </w:numPr>
        <w:tabs>
          <w:tab w:pos="688" w:val="left" w:leader="none"/>
        </w:tabs>
        <w:spacing w:line="249" w:lineRule="auto" w:before="126" w:after="0"/>
        <w:ind w:left="142" w:right="140" w:firstLine="215"/>
        <w:jc w:val="both"/>
        <w:rPr>
          <w:sz w:val="24"/>
        </w:rPr>
      </w:pPr>
      <w:r>
        <w:rPr>
          <w:color w:val="231F20"/>
          <w:sz w:val="24"/>
        </w:rPr>
        <w:t>Kỳ</w:t>
      </w:r>
      <w:r>
        <w:rPr>
          <w:color w:val="231F20"/>
          <w:spacing w:val="-10"/>
          <w:sz w:val="24"/>
        </w:rPr>
        <w:t> </w:t>
      </w:r>
      <w:r>
        <w:rPr>
          <w:color w:val="231F20"/>
          <w:sz w:val="24"/>
        </w:rPr>
        <w:t>họp</w:t>
      </w:r>
      <w:r>
        <w:rPr>
          <w:color w:val="231F20"/>
          <w:spacing w:val="-10"/>
          <w:sz w:val="24"/>
        </w:rPr>
        <w:t> </w:t>
      </w:r>
      <w:r>
        <w:rPr>
          <w:color w:val="231F20"/>
          <w:sz w:val="24"/>
        </w:rPr>
        <w:t>đầu</w:t>
      </w:r>
      <w:r>
        <w:rPr>
          <w:color w:val="231F20"/>
          <w:spacing w:val="-10"/>
          <w:sz w:val="24"/>
        </w:rPr>
        <w:t> </w:t>
      </w:r>
      <w:r>
        <w:rPr>
          <w:color w:val="231F20"/>
          <w:sz w:val="24"/>
        </w:rPr>
        <w:t>tiên</w:t>
      </w:r>
      <w:r>
        <w:rPr>
          <w:color w:val="231F20"/>
          <w:spacing w:val="-10"/>
          <w:sz w:val="24"/>
        </w:rPr>
        <w:t> </w:t>
      </w:r>
      <w:r>
        <w:rPr>
          <w:color w:val="231F20"/>
          <w:sz w:val="24"/>
        </w:rPr>
        <w:t>của</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ở</w:t>
      </w:r>
      <w:r>
        <w:rPr>
          <w:color w:val="231F20"/>
          <w:spacing w:val="-10"/>
          <w:sz w:val="24"/>
        </w:rPr>
        <w:t> </w:t>
      </w:r>
      <w:r>
        <w:rPr>
          <w:color w:val="231F20"/>
          <w:sz w:val="24"/>
        </w:rPr>
        <w:t>đơn</w:t>
      </w:r>
      <w:r>
        <w:rPr>
          <w:color w:val="231F20"/>
          <w:spacing w:val="-10"/>
          <w:sz w:val="24"/>
        </w:rPr>
        <w:t> </w:t>
      </w:r>
      <w:r>
        <w:rPr>
          <w:color w:val="231F20"/>
          <w:sz w:val="24"/>
        </w:rPr>
        <w:t>vị</w:t>
      </w:r>
      <w:r>
        <w:rPr>
          <w:color w:val="231F20"/>
          <w:spacing w:val="-10"/>
          <w:sz w:val="24"/>
        </w:rPr>
        <w:t> </w:t>
      </w:r>
      <w:r>
        <w:rPr>
          <w:color w:val="231F20"/>
          <w:sz w:val="24"/>
        </w:rPr>
        <w:t>hành chính cấp xã mới sau khi nhập do 01 triệu tập viên được Thường trực Hội đồng nhân dân cấp tỉnh chỉ định trong số đại biểu Hội đồng nhân dân của đơn vị hành chính cấp xã mới, đối với đơn vị hành chính cấp tỉnh mới thì triệu tập viên do Ủy ban Thường vụ Quốc hội chỉ định, để triệu tập và chủ tọa cho đến khi Hội đồng nhân dân bầu ra Chủ tịch Hội đồng nhân dân của đơn vị hành chính mới.</w:t>
      </w:r>
    </w:p>
    <w:p>
      <w:pPr>
        <w:pStyle w:val="ListParagraph"/>
        <w:numPr>
          <w:ilvl w:val="0"/>
          <w:numId w:val="63"/>
        </w:numPr>
        <w:tabs>
          <w:tab w:pos="791" w:val="left" w:leader="none"/>
        </w:tabs>
        <w:spacing w:line="249" w:lineRule="auto" w:before="131" w:after="0"/>
        <w:ind w:left="142" w:right="140" w:firstLine="293"/>
        <w:jc w:val="both"/>
        <w:rPr>
          <w:sz w:val="24"/>
        </w:rPr>
      </w:pPr>
      <w:r>
        <w:rPr>
          <w:color w:val="231F20"/>
          <w:sz w:val="24"/>
        </w:rPr>
        <w:t>Hội đồng nhân dân của đơn vị hành chính mới sau khi nhập bầu các chức danh của Hội đồng nhân dân, </w:t>
      </w:r>
      <w:r>
        <w:rPr>
          <w:color w:val="231F20"/>
          <w:sz w:val="24"/>
        </w:rPr>
        <w:t>Ủy ban</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theo</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7"/>
          <w:sz w:val="24"/>
        </w:rPr>
        <w:t> </w:t>
      </w:r>
      <w:r>
        <w:rPr>
          <w:color w:val="231F20"/>
          <w:sz w:val="24"/>
        </w:rPr>
        <w:t>tại</w:t>
      </w:r>
      <w:r>
        <w:rPr>
          <w:color w:val="231F20"/>
          <w:spacing w:val="-7"/>
          <w:sz w:val="24"/>
        </w:rPr>
        <w:t> </w:t>
      </w:r>
      <w:r>
        <w:rPr>
          <w:color w:val="231F20"/>
          <w:sz w:val="24"/>
        </w:rPr>
        <w:t>Điều</w:t>
      </w:r>
      <w:r>
        <w:rPr>
          <w:color w:val="231F20"/>
          <w:spacing w:val="-7"/>
          <w:sz w:val="24"/>
        </w:rPr>
        <w:t> </w:t>
      </w:r>
      <w:r>
        <w:rPr>
          <w:color w:val="231F20"/>
          <w:sz w:val="24"/>
        </w:rPr>
        <w:t>36</w:t>
      </w:r>
      <w:r>
        <w:rPr>
          <w:color w:val="231F20"/>
          <w:spacing w:val="-7"/>
          <w:sz w:val="24"/>
        </w:rPr>
        <w:t> </w:t>
      </w:r>
      <w:r>
        <w:rPr>
          <w:color w:val="231F20"/>
          <w:sz w:val="24"/>
        </w:rPr>
        <w:t>Luật</w:t>
      </w:r>
      <w:r>
        <w:rPr>
          <w:color w:val="231F20"/>
          <w:spacing w:val="-11"/>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p>
    <w:p>
      <w:pPr>
        <w:pStyle w:val="ListParagraph"/>
        <w:spacing w:after="0" w:line="249" w:lineRule="auto"/>
        <w:jc w:val="both"/>
        <w:rPr>
          <w:sz w:val="24"/>
        </w:rPr>
        <w:sectPr>
          <w:pgSz w:w="7380" w:h="10780"/>
          <w:pgMar w:header="0" w:footer="576" w:top="760" w:bottom="760" w:left="708" w:right="708"/>
        </w:sectPr>
      </w:pPr>
    </w:p>
    <w:p>
      <w:pPr>
        <w:pStyle w:val="BodyText"/>
        <w:spacing w:line="249" w:lineRule="auto" w:before="77"/>
        <w:ind w:firstLine="0"/>
        <w:jc w:val="left"/>
      </w:pPr>
      <w:r>
        <w:rPr>
          <w:color w:val="231F20"/>
        </w:rPr>
        <w:t>quyền</w:t>
      </w:r>
      <w:r>
        <w:rPr>
          <w:color w:val="231F20"/>
          <w:spacing w:val="-6"/>
        </w:rPr>
        <w:t> </w:t>
      </w:r>
      <w:r>
        <w:rPr>
          <w:color w:val="231F20"/>
        </w:rPr>
        <w:t>địa</w:t>
      </w:r>
      <w:r>
        <w:rPr>
          <w:color w:val="231F20"/>
          <w:spacing w:val="-6"/>
        </w:rPr>
        <w:t> </w:t>
      </w:r>
      <w:r>
        <w:rPr>
          <w:color w:val="231F20"/>
        </w:rPr>
        <w:t>phương</w:t>
      </w:r>
      <w:r>
        <w:rPr>
          <w:color w:val="231F20"/>
          <w:spacing w:val="-6"/>
        </w:rPr>
        <w:t> </w:t>
      </w:r>
      <w:r>
        <w:rPr>
          <w:color w:val="231F20"/>
        </w:rPr>
        <w:t>và</w:t>
      </w:r>
      <w:r>
        <w:rPr>
          <w:color w:val="231F20"/>
          <w:spacing w:val="-6"/>
        </w:rPr>
        <w:t> </w:t>
      </w:r>
      <w:r>
        <w:rPr>
          <w:color w:val="231F20"/>
        </w:rPr>
        <w:t>hoạt</w:t>
      </w:r>
      <w:r>
        <w:rPr>
          <w:color w:val="231F20"/>
          <w:spacing w:val="-6"/>
        </w:rPr>
        <w:t> </w:t>
      </w:r>
      <w:r>
        <w:rPr>
          <w:color w:val="231F20"/>
        </w:rPr>
        <w:t>động</w:t>
      </w:r>
      <w:r>
        <w:rPr>
          <w:color w:val="231F20"/>
          <w:spacing w:val="-6"/>
        </w:rPr>
        <w:t> </w:t>
      </w:r>
      <w:r>
        <w:rPr>
          <w:color w:val="231F20"/>
        </w:rPr>
        <w:t>cho</w:t>
      </w:r>
      <w:r>
        <w:rPr>
          <w:color w:val="231F20"/>
          <w:spacing w:val="-6"/>
        </w:rPr>
        <w:t> </w:t>
      </w:r>
      <w:r>
        <w:rPr>
          <w:color w:val="231F20"/>
        </w:rPr>
        <w:t>đến</w:t>
      </w:r>
      <w:r>
        <w:rPr>
          <w:color w:val="231F20"/>
          <w:spacing w:val="-6"/>
        </w:rPr>
        <w:t> </w:t>
      </w:r>
      <w:r>
        <w:rPr>
          <w:color w:val="231F20"/>
        </w:rPr>
        <w:t>khi</w:t>
      </w:r>
      <w:r>
        <w:rPr>
          <w:color w:val="231F20"/>
          <w:spacing w:val="-6"/>
        </w:rPr>
        <w:t> </w:t>
      </w:r>
      <w:r>
        <w:rPr>
          <w:color w:val="231F20"/>
        </w:rPr>
        <w:t>Hội</w:t>
      </w:r>
      <w:r>
        <w:rPr>
          <w:color w:val="231F20"/>
          <w:spacing w:val="-5"/>
        </w:rPr>
        <w:t> </w:t>
      </w:r>
      <w:r>
        <w:rPr>
          <w:color w:val="231F20"/>
        </w:rPr>
        <w:t>đồng</w:t>
      </w:r>
      <w:r>
        <w:rPr>
          <w:color w:val="231F20"/>
          <w:spacing w:val="-6"/>
        </w:rPr>
        <w:t> </w:t>
      </w:r>
      <w:r>
        <w:rPr>
          <w:color w:val="231F20"/>
        </w:rPr>
        <w:t>nhân dân khóa mới được bầu ra.</w:t>
      </w:r>
    </w:p>
    <w:p>
      <w:pPr>
        <w:pStyle w:val="Heading1"/>
        <w:numPr>
          <w:ilvl w:val="0"/>
          <w:numId w:val="61"/>
        </w:numPr>
        <w:tabs>
          <w:tab w:pos="602" w:val="left" w:leader="none"/>
        </w:tabs>
        <w:spacing w:line="249" w:lineRule="auto" w:before="243" w:after="0"/>
        <w:ind w:left="142" w:right="141" w:firstLine="215"/>
        <w:jc w:val="both"/>
      </w:pPr>
      <w:r>
        <w:rPr>
          <w:color w:val="231F20"/>
          <w:spacing w:val="-4"/>
        </w:rPr>
        <w:t>Tổ</w:t>
      </w:r>
      <w:r>
        <w:rPr>
          <w:color w:val="231F20"/>
          <w:spacing w:val="-10"/>
        </w:rPr>
        <w:t> </w:t>
      </w:r>
      <w:r>
        <w:rPr>
          <w:color w:val="231F20"/>
          <w:spacing w:val="-4"/>
        </w:rPr>
        <w:t>chức</w:t>
      </w:r>
      <w:r>
        <w:rPr>
          <w:color w:val="231F20"/>
          <w:spacing w:val="-10"/>
        </w:rPr>
        <w:t> </w:t>
      </w:r>
      <w:r>
        <w:rPr>
          <w:color w:val="231F20"/>
          <w:spacing w:val="-4"/>
        </w:rPr>
        <w:t>chính</w:t>
      </w:r>
      <w:r>
        <w:rPr>
          <w:color w:val="231F20"/>
          <w:spacing w:val="-10"/>
        </w:rPr>
        <w:t> </w:t>
      </w:r>
      <w:r>
        <w:rPr>
          <w:color w:val="231F20"/>
          <w:spacing w:val="-4"/>
        </w:rPr>
        <w:t>quyền</w:t>
      </w:r>
      <w:r>
        <w:rPr>
          <w:color w:val="231F20"/>
          <w:spacing w:val="-10"/>
        </w:rPr>
        <w:t> </w:t>
      </w:r>
      <w:r>
        <w:rPr>
          <w:color w:val="231F20"/>
          <w:spacing w:val="-4"/>
        </w:rPr>
        <w:t>địa</w:t>
      </w:r>
      <w:r>
        <w:rPr>
          <w:color w:val="231F20"/>
          <w:spacing w:val="-10"/>
        </w:rPr>
        <w:t> </w:t>
      </w:r>
      <w:r>
        <w:rPr>
          <w:color w:val="231F20"/>
          <w:spacing w:val="-4"/>
        </w:rPr>
        <w:t>phương</w:t>
      </w:r>
      <w:r>
        <w:rPr>
          <w:color w:val="231F20"/>
          <w:spacing w:val="-10"/>
        </w:rPr>
        <w:t> </w:t>
      </w:r>
      <w:r>
        <w:rPr>
          <w:color w:val="231F20"/>
          <w:spacing w:val="-4"/>
        </w:rPr>
        <w:t>khi</w:t>
      </w:r>
      <w:r>
        <w:rPr>
          <w:color w:val="231F20"/>
          <w:spacing w:val="-10"/>
        </w:rPr>
        <w:t> </w:t>
      </w:r>
      <w:r>
        <w:rPr>
          <w:color w:val="231F20"/>
          <w:spacing w:val="-4"/>
        </w:rPr>
        <w:t>chia</w:t>
      </w:r>
      <w:r>
        <w:rPr>
          <w:color w:val="231F20"/>
          <w:spacing w:val="-10"/>
        </w:rPr>
        <w:t> </w:t>
      </w:r>
      <w:r>
        <w:rPr>
          <w:color w:val="231F20"/>
          <w:spacing w:val="-4"/>
        </w:rPr>
        <w:t>một</w:t>
      </w:r>
      <w:r>
        <w:rPr>
          <w:color w:val="231F20"/>
          <w:spacing w:val="-10"/>
        </w:rPr>
        <w:t> </w:t>
      </w:r>
      <w:r>
        <w:rPr>
          <w:color w:val="231F20"/>
          <w:spacing w:val="-4"/>
        </w:rPr>
        <w:t>đơn</w:t>
      </w:r>
      <w:r>
        <w:rPr>
          <w:color w:val="231F20"/>
          <w:spacing w:val="-10"/>
        </w:rPr>
        <w:t> </w:t>
      </w:r>
      <w:r>
        <w:rPr>
          <w:color w:val="231F20"/>
          <w:spacing w:val="-4"/>
        </w:rPr>
        <w:t>vị hành</w:t>
      </w:r>
      <w:r>
        <w:rPr>
          <w:color w:val="231F20"/>
          <w:spacing w:val="-11"/>
        </w:rPr>
        <w:t> </w:t>
      </w:r>
      <w:r>
        <w:rPr>
          <w:color w:val="231F20"/>
          <w:spacing w:val="-4"/>
        </w:rPr>
        <w:t>chính</w:t>
      </w:r>
      <w:r>
        <w:rPr>
          <w:color w:val="231F20"/>
          <w:spacing w:val="-11"/>
        </w:rPr>
        <w:t> </w:t>
      </w:r>
      <w:r>
        <w:rPr>
          <w:color w:val="231F20"/>
          <w:spacing w:val="-4"/>
        </w:rPr>
        <w:t>thành</w:t>
      </w:r>
      <w:r>
        <w:rPr>
          <w:color w:val="231F20"/>
          <w:spacing w:val="-11"/>
        </w:rPr>
        <w:t> </w:t>
      </w:r>
      <w:r>
        <w:rPr>
          <w:color w:val="231F20"/>
          <w:spacing w:val="-4"/>
        </w:rPr>
        <w:t>nhiều</w:t>
      </w:r>
      <w:r>
        <w:rPr>
          <w:color w:val="231F20"/>
          <w:spacing w:val="-11"/>
        </w:rPr>
        <w:t> </w:t>
      </w:r>
      <w:r>
        <w:rPr>
          <w:color w:val="231F20"/>
          <w:spacing w:val="-4"/>
        </w:rPr>
        <w:t>đơn</w:t>
      </w:r>
      <w:r>
        <w:rPr>
          <w:color w:val="231F20"/>
          <w:spacing w:val="-11"/>
        </w:rPr>
        <w:t> </w:t>
      </w:r>
      <w:r>
        <w:rPr>
          <w:color w:val="231F20"/>
          <w:spacing w:val="-4"/>
        </w:rPr>
        <w:t>vị</w:t>
      </w:r>
      <w:r>
        <w:rPr>
          <w:color w:val="231F20"/>
          <w:spacing w:val="-11"/>
        </w:rPr>
        <w:t> </w:t>
      </w:r>
      <w:r>
        <w:rPr>
          <w:color w:val="231F20"/>
          <w:spacing w:val="-4"/>
        </w:rPr>
        <w:t>hành</w:t>
      </w:r>
      <w:r>
        <w:rPr>
          <w:color w:val="231F20"/>
          <w:spacing w:val="-11"/>
        </w:rPr>
        <w:t> </w:t>
      </w:r>
      <w:r>
        <w:rPr>
          <w:color w:val="231F20"/>
          <w:spacing w:val="-4"/>
        </w:rPr>
        <w:t>chính</w:t>
      </w:r>
      <w:r>
        <w:rPr>
          <w:color w:val="231F20"/>
          <w:spacing w:val="-11"/>
        </w:rPr>
        <w:t> </w:t>
      </w:r>
      <w:r>
        <w:rPr>
          <w:color w:val="231F20"/>
          <w:spacing w:val="-4"/>
        </w:rPr>
        <w:t>cùng</w:t>
      </w:r>
      <w:r>
        <w:rPr>
          <w:color w:val="231F20"/>
          <w:spacing w:val="-11"/>
        </w:rPr>
        <w:t> </w:t>
      </w:r>
      <w:r>
        <w:rPr>
          <w:color w:val="231F20"/>
          <w:spacing w:val="-4"/>
        </w:rPr>
        <w:t>cấp</w:t>
      </w:r>
      <w:r>
        <w:rPr>
          <w:color w:val="231F20"/>
          <w:spacing w:val="-11"/>
        </w:rPr>
        <w:t> </w:t>
      </w:r>
      <w:r>
        <w:rPr>
          <w:color w:val="231F20"/>
          <w:spacing w:val="-4"/>
        </w:rPr>
        <w:t>được </w:t>
      </w:r>
      <w:r>
        <w:rPr>
          <w:color w:val="231F20"/>
        </w:rPr>
        <w:t>thực hiện như thế nào?</w:t>
      </w:r>
    </w:p>
    <w:p>
      <w:pPr>
        <w:pStyle w:val="BodyText"/>
        <w:spacing w:line="249" w:lineRule="auto" w:before="184"/>
        <w:ind w:right="139"/>
      </w:pPr>
      <w:r>
        <w:rPr>
          <w:color w:val="231F20"/>
        </w:rPr>
        <w:t>Căn cứ Điều 45 Luật Tổ chức chính quyền địa phương, trường</w:t>
      </w:r>
      <w:r>
        <w:rPr>
          <w:color w:val="231F20"/>
          <w:spacing w:val="-13"/>
        </w:rPr>
        <w:t> </w:t>
      </w:r>
      <w:r>
        <w:rPr>
          <w:color w:val="231F20"/>
        </w:rPr>
        <w:t>hợp</w:t>
      </w:r>
      <w:r>
        <w:rPr>
          <w:color w:val="231F20"/>
          <w:spacing w:val="-13"/>
        </w:rPr>
        <w:t> </w:t>
      </w:r>
      <w:r>
        <w:rPr>
          <w:color w:val="231F20"/>
        </w:rPr>
        <w:t>01</w:t>
      </w:r>
      <w:r>
        <w:rPr>
          <w:color w:val="231F20"/>
          <w:spacing w:val="-13"/>
        </w:rPr>
        <w:t> </w:t>
      </w:r>
      <w:r>
        <w:rPr>
          <w:color w:val="231F20"/>
        </w:rPr>
        <w:t>đơn</w:t>
      </w:r>
      <w:r>
        <w:rPr>
          <w:color w:val="231F20"/>
          <w:spacing w:val="-13"/>
        </w:rPr>
        <w:t> </w:t>
      </w:r>
      <w:r>
        <w:rPr>
          <w:color w:val="231F20"/>
        </w:rPr>
        <w:t>vị</w:t>
      </w:r>
      <w:r>
        <w:rPr>
          <w:color w:val="231F20"/>
          <w:spacing w:val="-13"/>
        </w:rPr>
        <w:t> </w:t>
      </w:r>
      <w:r>
        <w:rPr>
          <w:color w:val="231F20"/>
        </w:rPr>
        <w:t>hành</w:t>
      </w:r>
      <w:r>
        <w:rPr>
          <w:color w:val="231F20"/>
          <w:spacing w:val="-13"/>
        </w:rPr>
        <w:t> </w:t>
      </w:r>
      <w:r>
        <w:rPr>
          <w:color w:val="231F20"/>
        </w:rPr>
        <w:t>chính</w:t>
      </w:r>
      <w:r>
        <w:rPr>
          <w:color w:val="231F20"/>
          <w:spacing w:val="-13"/>
        </w:rPr>
        <w:t> </w:t>
      </w:r>
      <w:r>
        <w:rPr>
          <w:color w:val="231F20"/>
        </w:rPr>
        <w:t>được</w:t>
      </w:r>
      <w:r>
        <w:rPr>
          <w:color w:val="231F20"/>
          <w:spacing w:val="-13"/>
        </w:rPr>
        <w:t> </w:t>
      </w:r>
      <w:r>
        <w:rPr>
          <w:color w:val="231F20"/>
        </w:rPr>
        <w:t>chia</w:t>
      </w:r>
      <w:r>
        <w:rPr>
          <w:color w:val="231F20"/>
          <w:spacing w:val="-13"/>
        </w:rPr>
        <w:t> </w:t>
      </w:r>
      <w:r>
        <w:rPr>
          <w:color w:val="231F20"/>
        </w:rPr>
        <w:t>thành</w:t>
      </w:r>
      <w:r>
        <w:rPr>
          <w:color w:val="231F20"/>
          <w:spacing w:val="-13"/>
        </w:rPr>
        <w:t> </w:t>
      </w:r>
      <w:r>
        <w:rPr>
          <w:color w:val="231F20"/>
        </w:rPr>
        <w:t>nhiều</w:t>
      </w:r>
      <w:r>
        <w:rPr>
          <w:color w:val="231F20"/>
          <w:spacing w:val="-13"/>
        </w:rPr>
        <w:t> </w:t>
      </w:r>
      <w:r>
        <w:rPr>
          <w:color w:val="231F20"/>
        </w:rPr>
        <w:t>đơn vị</w:t>
      </w:r>
      <w:r>
        <w:rPr>
          <w:color w:val="231F20"/>
          <w:spacing w:val="-3"/>
        </w:rPr>
        <w:t> </w:t>
      </w:r>
      <w:r>
        <w:rPr>
          <w:color w:val="231F20"/>
        </w:rPr>
        <w:t>hành</w:t>
      </w:r>
      <w:r>
        <w:rPr>
          <w:color w:val="231F20"/>
          <w:spacing w:val="-3"/>
        </w:rPr>
        <w:t> </w:t>
      </w:r>
      <w:r>
        <w:rPr>
          <w:color w:val="231F20"/>
        </w:rPr>
        <w:t>chính</w:t>
      </w:r>
      <w:r>
        <w:rPr>
          <w:color w:val="231F20"/>
          <w:spacing w:val="-3"/>
        </w:rPr>
        <w:t> </w:t>
      </w:r>
      <w:r>
        <w:rPr>
          <w:color w:val="231F20"/>
        </w:rPr>
        <w:t>mới</w:t>
      </w:r>
      <w:r>
        <w:rPr>
          <w:color w:val="231F20"/>
          <w:spacing w:val="-3"/>
        </w:rPr>
        <w:t> </w:t>
      </w:r>
      <w:r>
        <w:rPr>
          <w:color w:val="231F20"/>
        </w:rPr>
        <w:t>cùng</w:t>
      </w:r>
      <w:r>
        <w:rPr>
          <w:color w:val="231F20"/>
          <w:spacing w:val="-3"/>
        </w:rPr>
        <w:t> </w:t>
      </w:r>
      <w:r>
        <w:rPr>
          <w:color w:val="231F20"/>
        </w:rPr>
        <w:t>cấp</w:t>
      </w:r>
      <w:r>
        <w:rPr>
          <w:color w:val="231F20"/>
          <w:spacing w:val="-3"/>
        </w:rPr>
        <w:t> </w:t>
      </w:r>
      <w:r>
        <w:rPr>
          <w:color w:val="231F20"/>
        </w:rPr>
        <w:t>thì</w:t>
      </w:r>
      <w:r>
        <w:rPr>
          <w:color w:val="231F20"/>
          <w:spacing w:val="-3"/>
        </w:rPr>
        <w:t> </w:t>
      </w:r>
      <w:r>
        <w:rPr>
          <w:color w:val="231F20"/>
        </w:rPr>
        <w:t>các</w:t>
      </w:r>
      <w:r>
        <w:rPr>
          <w:color w:val="231F20"/>
          <w:spacing w:val="-3"/>
        </w:rPr>
        <w:t> </w:t>
      </w:r>
      <w:r>
        <w:rPr>
          <w:color w:val="231F20"/>
        </w:rPr>
        <w:t>đại</w:t>
      </w:r>
      <w:r>
        <w:rPr>
          <w:color w:val="231F20"/>
          <w:spacing w:val="-3"/>
        </w:rPr>
        <w:t> </w:t>
      </w:r>
      <w:r>
        <w:rPr>
          <w:color w:val="231F20"/>
        </w:rPr>
        <w:t>biểu</w:t>
      </w:r>
      <w:r>
        <w:rPr>
          <w:color w:val="231F20"/>
          <w:spacing w:val="-3"/>
        </w:rPr>
        <w:t> </w:t>
      </w:r>
      <w:r>
        <w:rPr>
          <w:color w:val="231F20"/>
        </w:rPr>
        <w:t>Hội</w:t>
      </w:r>
      <w:r>
        <w:rPr>
          <w:color w:val="231F20"/>
          <w:spacing w:val="-3"/>
        </w:rPr>
        <w:t> </w:t>
      </w:r>
      <w:r>
        <w:rPr>
          <w:color w:val="231F20"/>
        </w:rPr>
        <w:t>đồng</w:t>
      </w:r>
      <w:r>
        <w:rPr>
          <w:color w:val="231F20"/>
          <w:spacing w:val="-3"/>
        </w:rPr>
        <w:t> </w:t>
      </w:r>
      <w:r>
        <w:rPr>
          <w:color w:val="231F20"/>
        </w:rPr>
        <w:t>nhân dân đã được bầu hoặc công tác ở phần địa giới hành chính </w:t>
      </w:r>
      <w:r>
        <w:rPr>
          <w:color w:val="231F20"/>
          <w:spacing w:val="-6"/>
        </w:rPr>
        <w:t>thuộc đơn vị hành chính mới nào thì hợp thành Hội đồng nhân </w:t>
      </w:r>
      <w:r>
        <w:rPr>
          <w:color w:val="231F20"/>
        </w:rPr>
        <w:t>dân</w:t>
      </w:r>
      <w:r>
        <w:rPr>
          <w:color w:val="231F20"/>
          <w:spacing w:val="-6"/>
        </w:rPr>
        <w:t> </w:t>
      </w:r>
      <w:r>
        <w:rPr>
          <w:color w:val="231F20"/>
        </w:rPr>
        <w:t>của</w:t>
      </w:r>
      <w:r>
        <w:rPr>
          <w:color w:val="231F20"/>
          <w:spacing w:val="-6"/>
        </w:rPr>
        <w:t> </w:t>
      </w:r>
      <w:r>
        <w:rPr>
          <w:color w:val="231F20"/>
        </w:rPr>
        <w:t>đơn</w:t>
      </w:r>
      <w:r>
        <w:rPr>
          <w:color w:val="231F20"/>
          <w:spacing w:val="-6"/>
        </w:rPr>
        <w:t> </w:t>
      </w:r>
      <w:r>
        <w:rPr>
          <w:color w:val="231F20"/>
        </w:rPr>
        <w:t>vị</w:t>
      </w:r>
      <w:r>
        <w:rPr>
          <w:color w:val="231F20"/>
          <w:spacing w:val="-6"/>
        </w:rPr>
        <w:t> </w:t>
      </w:r>
      <w:r>
        <w:rPr>
          <w:color w:val="231F20"/>
        </w:rPr>
        <w:t>hành</w:t>
      </w:r>
      <w:r>
        <w:rPr>
          <w:color w:val="231F20"/>
          <w:spacing w:val="-6"/>
        </w:rPr>
        <w:t> </w:t>
      </w:r>
      <w:r>
        <w:rPr>
          <w:color w:val="231F20"/>
        </w:rPr>
        <w:t>chính</w:t>
      </w:r>
      <w:r>
        <w:rPr>
          <w:color w:val="231F20"/>
          <w:spacing w:val="-6"/>
        </w:rPr>
        <w:t> </w:t>
      </w:r>
      <w:r>
        <w:rPr>
          <w:color w:val="231F20"/>
        </w:rPr>
        <w:t>đó</w:t>
      </w:r>
      <w:r>
        <w:rPr>
          <w:color w:val="231F20"/>
          <w:spacing w:val="-6"/>
        </w:rPr>
        <w:t> </w:t>
      </w:r>
      <w:r>
        <w:rPr>
          <w:color w:val="231F20"/>
        </w:rPr>
        <w:t>và</w:t>
      </w:r>
      <w:r>
        <w:rPr>
          <w:color w:val="231F20"/>
          <w:spacing w:val="-6"/>
        </w:rPr>
        <w:t> </w:t>
      </w:r>
      <w:r>
        <w:rPr>
          <w:color w:val="231F20"/>
        </w:rPr>
        <w:t>tiếp</w:t>
      </w:r>
      <w:r>
        <w:rPr>
          <w:color w:val="231F20"/>
          <w:spacing w:val="-6"/>
        </w:rPr>
        <w:t> </w:t>
      </w:r>
      <w:r>
        <w:rPr>
          <w:color w:val="231F20"/>
        </w:rPr>
        <w:t>tục</w:t>
      </w:r>
      <w:r>
        <w:rPr>
          <w:color w:val="231F20"/>
          <w:spacing w:val="-6"/>
        </w:rPr>
        <w:t> </w:t>
      </w:r>
      <w:r>
        <w:rPr>
          <w:color w:val="231F20"/>
        </w:rPr>
        <w:t>hoạt</w:t>
      </w:r>
      <w:r>
        <w:rPr>
          <w:color w:val="231F20"/>
          <w:spacing w:val="-6"/>
        </w:rPr>
        <w:t> </w:t>
      </w:r>
      <w:r>
        <w:rPr>
          <w:color w:val="231F20"/>
        </w:rPr>
        <w:t>động</w:t>
      </w:r>
      <w:r>
        <w:rPr>
          <w:color w:val="231F20"/>
          <w:spacing w:val="-6"/>
        </w:rPr>
        <w:t> </w:t>
      </w:r>
      <w:r>
        <w:rPr>
          <w:color w:val="231F20"/>
        </w:rPr>
        <w:t>cho</w:t>
      </w:r>
      <w:r>
        <w:rPr>
          <w:color w:val="231F20"/>
          <w:spacing w:val="-6"/>
        </w:rPr>
        <w:t> </w:t>
      </w:r>
      <w:r>
        <w:rPr>
          <w:color w:val="231F20"/>
        </w:rPr>
        <w:t>đến khi hết nhiệm kỳ.</w:t>
      </w:r>
    </w:p>
    <w:p>
      <w:pPr>
        <w:pStyle w:val="BodyText"/>
        <w:spacing w:line="249" w:lineRule="auto" w:before="129"/>
        <w:ind w:right="140"/>
      </w:pPr>
      <w:r>
        <w:rPr>
          <w:color w:val="231F20"/>
        </w:rPr>
        <w:t>Trường</w:t>
      </w:r>
      <w:r>
        <w:rPr>
          <w:color w:val="231F20"/>
          <w:spacing w:val="-4"/>
        </w:rPr>
        <w:t> </w:t>
      </w:r>
      <w:r>
        <w:rPr>
          <w:color w:val="231F20"/>
        </w:rPr>
        <w:t>hợp</w:t>
      </w:r>
      <w:r>
        <w:rPr>
          <w:color w:val="231F20"/>
          <w:spacing w:val="-4"/>
        </w:rPr>
        <w:t> </w:t>
      </w:r>
      <w:r>
        <w:rPr>
          <w:color w:val="231F20"/>
        </w:rPr>
        <w:t>Hội</w:t>
      </w:r>
      <w:r>
        <w:rPr>
          <w:color w:val="231F20"/>
          <w:spacing w:val="-4"/>
        </w:rPr>
        <w:t> </w:t>
      </w:r>
      <w:r>
        <w:rPr>
          <w:color w:val="231F20"/>
        </w:rPr>
        <w:t>đồng</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ở</w:t>
      </w:r>
      <w:r>
        <w:rPr>
          <w:color w:val="231F20"/>
          <w:spacing w:val="-4"/>
        </w:rPr>
        <w:t> </w:t>
      </w:r>
      <w:r>
        <w:rPr>
          <w:color w:val="231F20"/>
        </w:rPr>
        <w:t>đơn</w:t>
      </w:r>
      <w:r>
        <w:rPr>
          <w:color w:val="231F20"/>
          <w:spacing w:val="-4"/>
        </w:rPr>
        <w:t> </w:t>
      </w:r>
      <w:r>
        <w:rPr>
          <w:color w:val="231F20"/>
        </w:rPr>
        <w:t>vị</w:t>
      </w:r>
      <w:r>
        <w:rPr>
          <w:color w:val="231F20"/>
          <w:spacing w:val="-4"/>
        </w:rPr>
        <w:t> </w:t>
      </w:r>
      <w:r>
        <w:rPr>
          <w:color w:val="231F20"/>
        </w:rPr>
        <w:t>hành</w:t>
      </w:r>
      <w:r>
        <w:rPr>
          <w:color w:val="231F20"/>
          <w:spacing w:val="-4"/>
        </w:rPr>
        <w:t> </w:t>
      </w:r>
      <w:r>
        <w:rPr>
          <w:color w:val="231F20"/>
        </w:rPr>
        <w:t>chính</w:t>
      </w:r>
      <w:r>
        <w:rPr>
          <w:color w:val="231F20"/>
          <w:spacing w:val="-4"/>
        </w:rPr>
        <w:t> </w:t>
      </w:r>
      <w:r>
        <w:rPr>
          <w:color w:val="231F20"/>
        </w:rPr>
        <w:t>mới có số đại biểu lớn hơn hoặc bằng hai phần ba tổng số </w:t>
      </w:r>
      <w:r>
        <w:rPr>
          <w:color w:val="231F20"/>
        </w:rPr>
        <w:t>đại biểu</w:t>
      </w:r>
      <w:r>
        <w:rPr>
          <w:color w:val="231F20"/>
          <w:spacing w:val="-13"/>
        </w:rPr>
        <w:t> </w:t>
      </w:r>
      <w:r>
        <w:rPr>
          <w:color w:val="231F20"/>
        </w:rPr>
        <w:t>được</w:t>
      </w:r>
      <w:r>
        <w:rPr>
          <w:color w:val="231F20"/>
          <w:spacing w:val="-13"/>
        </w:rPr>
        <w:t> </w:t>
      </w:r>
      <w:r>
        <w:rPr>
          <w:color w:val="231F20"/>
        </w:rPr>
        <w:t>bầu</w:t>
      </w:r>
      <w:r>
        <w:rPr>
          <w:color w:val="231F20"/>
          <w:spacing w:val="-13"/>
        </w:rPr>
        <w:t> </w:t>
      </w:r>
      <w:r>
        <w:rPr>
          <w:color w:val="231F20"/>
        </w:rPr>
        <w:t>theo</w:t>
      </w:r>
      <w:r>
        <w:rPr>
          <w:color w:val="231F20"/>
          <w:spacing w:val="-13"/>
        </w:rPr>
        <w:t> </w:t>
      </w:r>
      <w:r>
        <w:rPr>
          <w:color w:val="231F20"/>
        </w:rPr>
        <w:t>quy</w:t>
      </w:r>
      <w:r>
        <w:rPr>
          <w:color w:val="231F20"/>
          <w:spacing w:val="-13"/>
        </w:rPr>
        <w:t> </w:t>
      </w:r>
      <w:r>
        <w:rPr>
          <w:color w:val="231F20"/>
        </w:rPr>
        <w:t>định</w:t>
      </w:r>
      <w:r>
        <w:rPr>
          <w:color w:val="231F20"/>
          <w:spacing w:val="-13"/>
        </w:rPr>
        <w:t> </w:t>
      </w:r>
      <w:r>
        <w:rPr>
          <w:color w:val="231F20"/>
        </w:rPr>
        <w:t>thì</w:t>
      </w:r>
      <w:r>
        <w:rPr>
          <w:color w:val="231F20"/>
          <w:spacing w:val="-13"/>
        </w:rPr>
        <w:t> </w:t>
      </w:r>
      <w:r>
        <w:rPr>
          <w:color w:val="231F20"/>
        </w:rPr>
        <w:t>Hội</w:t>
      </w:r>
      <w:r>
        <w:rPr>
          <w:color w:val="231F20"/>
          <w:spacing w:val="-13"/>
        </w:rPr>
        <w:t> </w:t>
      </w:r>
      <w:r>
        <w:rPr>
          <w:color w:val="231F20"/>
        </w:rPr>
        <w:t>đồng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ở</w:t>
      </w:r>
      <w:r>
        <w:rPr>
          <w:color w:val="231F20"/>
          <w:spacing w:val="-13"/>
        </w:rPr>
        <w:t> </w:t>
      </w:r>
      <w:r>
        <w:rPr>
          <w:color w:val="231F20"/>
        </w:rPr>
        <w:t>đơn</w:t>
      </w:r>
      <w:r>
        <w:rPr>
          <w:color w:val="231F20"/>
          <w:spacing w:val="-13"/>
        </w:rPr>
        <w:t> </w:t>
      </w:r>
      <w:r>
        <w:rPr>
          <w:color w:val="231F20"/>
        </w:rPr>
        <w:t>vị hành</w:t>
      </w:r>
      <w:r>
        <w:rPr>
          <w:color w:val="231F20"/>
          <w:spacing w:val="-4"/>
        </w:rPr>
        <w:t> </w:t>
      </w:r>
      <w:r>
        <w:rPr>
          <w:color w:val="231F20"/>
        </w:rPr>
        <w:t>chính</w:t>
      </w:r>
      <w:r>
        <w:rPr>
          <w:color w:val="231F20"/>
          <w:spacing w:val="-4"/>
        </w:rPr>
        <w:t> </w:t>
      </w:r>
      <w:r>
        <w:rPr>
          <w:color w:val="231F20"/>
        </w:rPr>
        <w:t>mới</w:t>
      </w:r>
      <w:r>
        <w:rPr>
          <w:color w:val="231F20"/>
          <w:spacing w:val="-4"/>
        </w:rPr>
        <w:t> </w:t>
      </w:r>
      <w:r>
        <w:rPr>
          <w:color w:val="231F20"/>
        </w:rPr>
        <w:t>bầu</w:t>
      </w:r>
      <w:r>
        <w:rPr>
          <w:color w:val="231F20"/>
          <w:spacing w:val="-4"/>
        </w:rPr>
        <w:t> </w:t>
      </w:r>
      <w:r>
        <w:rPr>
          <w:color w:val="231F20"/>
        </w:rPr>
        <w:t>các</w:t>
      </w:r>
      <w:r>
        <w:rPr>
          <w:color w:val="231F20"/>
          <w:spacing w:val="-4"/>
        </w:rPr>
        <w:t> </w:t>
      </w:r>
      <w:r>
        <w:rPr>
          <w:color w:val="231F20"/>
        </w:rPr>
        <w:t>chức</w:t>
      </w:r>
      <w:r>
        <w:rPr>
          <w:color w:val="231F20"/>
          <w:spacing w:val="-4"/>
        </w:rPr>
        <w:t> </w:t>
      </w:r>
      <w:r>
        <w:rPr>
          <w:color w:val="231F20"/>
        </w:rPr>
        <w:t>danh</w:t>
      </w:r>
      <w:r>
        <w:rPr>
          <w:color w:val="231F20"/>
          <w:spacing w:val="-4"/>
        </w:rPr>
        <w:t> </w:t>
      </w:r>
      <w:r>
        <w:rPr>
          <w:color w:val="231F20"/>
        </w:rPr>
        <w:t>của</w:t>
      </w:r>
      <w:r>
        <w:rPr>
          <w:color w:val="231F20"/>
          <w:spacing w:val="-4"/>
        </w:rPr>
        <w:t> </w:t>
      </w:r>
      <w:r>
        <w:rPr>
          <w:color w:val="231F20"/>
        </w:rPr>
        <w:t>Hội</w:t>
      </w:r>
      <w:r>
        <w:rPr>
          <w:color w:val="231F20"/>
          <w:spacing w:val="-4"/>
        </w:rPr>
        <w:t> </w:t>
      </w:r>
      <w:r>
        <w:rPr>
          <w:color w:val="231F20"/>
        </w:rPr>
        <w:t>đồng</w:t>
      </w:r>
      <w:r>
        <w:rPr>
          <w:color w:val="231F20"/>
          <w:spacing w:val="-4"/>
        </w:rPr>
        <w:t> </w:t>
      </w:r>
      <w:r>
        <w:rPr>
          <w:color w:val="231F20"/>
        </w:rPr>
        <w:t>nhân</w:t>
      </w:r>
      <w:r>
        <w:rPr>
          <w:color w:val="231F20"/>
          <w:spacing w:val="-4"/>
        </w:rPr>
        <w:t> </w:t>
      </w:r>
      <w:r>
        <w:rPr>
          <w:color w:val="231F20"/>
        </w:rPr>
        <w:t>dân, Ủy ban nhân dân theo quy định về bầu các chức danh của Hội đồng nhân dân, Ủy ban nhân dân tại Điều 36 của Luật Tổ</w:t>
      </w:r>
      <w:r>
        <w:rPr>
          <w:color w:val="231F20"/>
          <w:spacing w:val="-2"/>
        </w:rPr>
        <w:t> </w:t>
      </w:r>
      <w:r>
        <w:rPr>
          <w:color w:val="231F20"/>
        </w:rPr>
        <w:t>chức</w:t>
      </w:r>
      <w:r>
        <w:rPr>
          <w:color w:val="231F20"/>
          <w:spacing w:val="-2"/>
        </w:rPr>
        <w:t> </w:t>
      </w:r>
      <w:r>
        <w:rPr>
          <w:color w:val="231F20"/>
        </w:rPr>
        <w:t>chính</w:t>
      </w:r>
      <w:r>
        <w:rPr>
          <w:color w:val="231F20"/>
          <w:spacing w:val="-2"/>
        </w:rPr>
        <w:t> </w:t>
      </w:r>
      <w:r>
        <w:rPr>
          <w:color w:val="231F20"/>
        </w:rPr>
        <w:t>quyền</w:t>
      </w:r>
      <w:r>
        <w:rPr>
          <w:color w:val="231F20"/>
          <w:spacing w:val="-2"/>
        </w:rPr>
        <w:t> </w:t>
      </w:r>
      <w:r>
        <w:rPr>
          <w:color w:val="231F20"/>
        </w:rPr>
        <w:t>địa</w:t>
      </w:r>
      <w:r>
        <w:rPr>
          <w:color w:val="231F20"/>
          <w:spacing w:val="-2"/>
        </w:rPr>
        <w:t> </w:t>
      </w:r>
      <w:r>
        <w:rPr>
          <w:color w:val="231F20"/>
        </w:rPr>
        <w:t>phương</w:t>
      </w:r>
      <w:r>
        <w:rPr>
          <w:color w:val="231F20"/>
          <w:spacing w:val="-1"/>
        </w:rPr>
        <w:t> </w:t>
      </w:r>
      <w:r>
        <w:rPr>
          <w:color w:val="231F20"/>
        </w:rPr>
        <w:t>và</w:t>
      </w:r>
      <w:r>
        <w:rPr>
          <w:color w:val="231F20"/>
          <w:spacing w:val="-2"/>
        </w:rPr>
        <w:t> </w:t>
      </w:r>
      <w:r>
        <w:rPr>
          <w:color w:val="231F20"/>
        </w:rPr>
        <w:t>hoạt</w:t>
      </w:r>
      <w:r>
        <w:rPr>
          <w:color w:val="231F20"/>
          <w:spacing w:val="-2"/>
        </w:rPr>
        <w:t> </w:t>
      </w:r>
      <w:r>
        <w:rPr>
          <w:color w:val="231F20"/>
        </w:rPr>
        <w:t>động</w:t>
      </w:r>
      <w:r>
        <w:rPr>
          <w:color w:val="231F20"/>
          <w:spacing w:val="-2"/>
        </w:rPr>
        <w:t> </w:t>
      </w:r>
      <w:r>
        <w:rPr>
          <w:color w:val="231F20"/>
        </w:rPr>
        <w:t>cho</w:t>
      </w:r>
      <w:r>
        <w:rPr>
          <w:color w:val="231F20"/>
          <w:spacing w:val="-2"/>
        </w:rPr>
        <w:t> </w:t>
      </w:r>
      <w:r>
        <w:rPr>
          <w:color w:val="231F20"/>
        </w:rPr>
        <w:t>đến</w:t>
      </w:r>
      <w:r>
        <w:rPr>
          <w:color w:val="231F20"/>
          <w:spacing w:val="-2"/>
        </w:rPr>
        <w:t> </w:t>
      </w:r>
      <w:r>
        <w:rPr>
          <w:color w:val="231F20"/>
        </w:rPr>
        <w:t>khi Hội đồng nhân dân khóa mới được bầu ra.</w:t>
      </w:r>
    </w:p>
    <w:p>
      <w:pPr>
        <w:pStyle w:val="BodyText"/>
        <w:spacing w:line="249" w:lineRule="auto" w:before="130"/>
        <w:ind w:right="140"/>
      </w:pPr>
      <w:r>
        <w:rPr>
          <w:color w:val="231F20"/>
        </w:rPr>
        <w:t>Trường</w:t>
      </w:r>
      <w:r>
        <w:rPr>
          <w:color w:val="231F20"/>
          <w:spacing w:val="-4"/>
        </w:rPr>
        <w:t> </w:t>
      </w:r>
      <w:r>
        <w:rPr>
          <w:color w:val="231F20"/>
        </w:rPr>
        <w:t>hợp</w:t>
      </w:r>
      <w:r>
        <w:rPr>
          <w:color w:val="231F20"/>
          <w:spacing w:val="-4"/>
        </w:rPr>
        <w:t> </w:t>
      </w:r>
      <w:r>
        <w:rPr>
          <w:color w:val="231F20"/>
        </w:rPr>
        <w:t>Hội</w:t>
      </w:r>
      <w:r>
        <w:rPr>
          <w:color w:val="231F20"/>
          <w:spacing w:val="-4"/>
        </w:rPr>
        <w:t> </w:t>
      </w:r>
      <w:r>
        <w:rPr>
          <w:color w:val="231F20"/>
        </w:rPr>
        <w:t>đồng</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ở</w:t>
      </w:r>
      <w:r>
        <w:rPr>
          <w:color w:val="231F20"/>
          <w:spacing w:val="-4"/>
        </w:rPr>
        <w:t> </w:t>
      </w:r>
      <w:r>
        <w:rPr>
          <w:color w:val="231F20"/>
        </w:rPr>
        <w:t>đơn</w:t>
      </w:r>
      <w:r>
        <w:rPr>
          <w:color w:val="231F20"/>
          <w:spacing w:val="-4"/>
        </w:rPr>
        <w:t> </w:t>
      </w:r>
      <w:r>
        <w:rPr>
          <w:color w:val="231F20"/>
        </w:rPr>
        <w:t>vị</w:t>
      </w:r>
      <w:r>
        <w:rPr>
          <w:color w:val="231F20"/>
          <w:spacing w:val="-4"/>
        </w:rPr>
        <w:t> </w:t>
      </w:r>
      <w:r>
        <w:rPr>
          <w:color w:val="231F20"/>
        </w:rPr>
        <w:t>hành</w:t>
      </w:r>
      <w:r>
        <w:rPr>
          <w:color w:val="231F20"/>
          <w:spacing w:val="-4"/>
        </w:rPr>
        <w:t> </w:t>
      </w:r>
      <w:r>
        <w:rPr>
          <w:color w:val="231F20"/>
        </w:rPr>
        <w:t>chính</w:t>
      </w:r>
      <w:r>
        <w:rPr>
          <w:color w:val="231F20"/>
          <w:spacing w:val="-4"/>
        </w:rPr>
        <w:t> </w:t>
      </w:r>
      <w:r>
        <w:rPr>
          <w:color w:val="231F20"/>
        </w:rPr>
        <w:t>mới có số đại biểu không đủ hai phần ba tổng số đại biểu được bầu</w:t>
      </w:r>
      <w:r>
        <w:rPr>
          <w:color w:val="231F20"/>
          <w:spacing w:val="-3"/>
        </w:rPr>
        <w:t> </w:t>
      </w:r>
      <w:r>
        <w:rPr>
          <w:color w:val="231F20"/>
        </w:rPr>
        <w:t>theo</w:t>
      </w:r>
      <w:r>
        <w:rPr>
          <w:color w:val="231F20"/>
          <w:spacing w:val="-3"/>
        </w:rPr>
        <w:t> </w:t>
      </w:r>
      <w:r>
        <w:rPr>
          <w:color w:val="231F20"/>
        </w:rPr>
        <w:t>quy</w:t>
      </w:r>
      <w:r>
        <w:rPr>
          <w:color w:val="231F20"/>
          <w:spacing w:val="-3"/>
        </w:rPr>
        <w:t> </w:t>
      </w:r>
      <w:r>
        <w:rPr>
          <w:color w:val="231F20"/>
        </w:rPr>
        <w:t>định</w:t>
      </w:r>
      <w:r>
        <w:rPr>
          <w:color w:val="231F20"/>
          <w:spacing w:val="-3"/>
        </w:rPr>
        <w:t> </w:t>
      </w:r>
      <w:r>
        <w:rPr>
          <w:color w:val="231F20"/>
        </w:rPr>
        <w:t>của</w:t>
      </w:r>
      <w:r>
        <w:rPr>
          <w:color w:val="231F20"/>
          <w:spacing w:val="-3"/>
        </w:rPr>
        <w:t> </w:t>
      </w:r>
      <w:r>
        <w:rPr>
          <w:color w:val="231F20"/>
        </w:rPr>
        <w:t>Luật</w:t>
      </w:r>
      <w:r>
        <w:rPr>
          <w:color w:val="231F20"/>
          <w:spacing w:val="-3"/>
        </w:rPr>
        <w:t> </w:t>
      </w:r>
      <w:r>
        <w:rPr>
          <w:color w:val="231F20"/>
        </w:rPr>
        <w:t>này</w:t>
      </w:r>
      <w:r>
        <w:rPr>
          <w:color w:val="231F20"/>
          <w:spacing w:val="-3"/>
        </w:rPr>
        <w:t> </w:t>
      </w:r>
      <w:r>
        <w:rPr>
          <w:color w:val="231F20"/>
        </w:rPr>
        <w:t>thì</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theo</w:t>
      </w:r>
      <w:r>
        <w:rPr>
          <w:color w:val="231F20"/>
          <w:spacing w:val="-3"/>
        </w:rPr>
        <w:t> </w:t>
      </w:r>
      <w:r>
        <w:rPr>
          <w:color w:val="231F20"/>
        </w:rPr>
        <w:t>quy</w:t>
      </w:r>
      <w:r>
        <w:rPr>
          <w:color w:val="231F20"/>
          <w:spacing w:val="-3"/>
        </w:rPr>
        <w:t> </w:t>
      </w:r>
      <w:r>
        <w:rPr>
          <w:color w:val="231F20"/>
        </w:rPr>
        <w:t>định tại khoản 2 Điều 49 của Luật này.</w:t>
      </w:r>
    </w:p>
    <w:p>
      <w:pPr>
        <w:pStyle w:val="BodyText"/>
        <w:spacing w:line="249" w:lineRule="auto" w:before="125"/>
        <w:ind w:right="140" w:firstLine="287"/>
      </w:pPr>
      <w:r>
        <w:rPr>
          <w:color w:val="231F20"/>
        </w:rPr>
        <w:t>Kỳ họp thứ nhất của Hội đồng nhân dân ở đơn vị </w:t>
      </w:r>
      <w:r>
        <w:rPr>
          <w:color w:val="231F20"/>
        </w:rPr>
        <w:t>hành chính cấp xã mới quy định tại Điều này do 01 triệu tập</w:t>
      </w:r>
      <w:r>
        <w:rPr>
          <w:color w:val="231F20"/>
          <w:spacing w:val="40"/>
        </w:rPr>
        <w:t> </w:t>
      </w:r>
      <w:r>
        <w:rPr>
          <w:color w:val="231F20"/>
        </w:rPr>
        <w:t>viên</w:t>
      </w:r>
      <w:r>
        <w:rPr>
          <w:color w:val="231F20"/>
          <w:spacing w:val="-15"/>
        </w:rPr>
        <w:t> </w:t>
      </w:r>
      <w:r>
        <w:rPr>
          <w:color w:val="231F20"/>
        </w:rPr>
        <w:t>được</w:t>
      </w:r>
      <w:r>
        <w:rPr>
          <w:color w:val="231F20"/>
          <w:spacing w:val="-15"/>
        </w:rPr>
        <w:t> </w:t>
      </w:r>
      <w:r>
        <w:rPr>
          <w:color w:val="231F20"/>
        </w:rPr>
        <w:t>Thường</w:t>
      </w:r>
      <w:r>
        <w:rPr>
          <w:color w:val="231F20"/>
          <w:spacing w:val="-12"/>
        </w:rPr>
        <w:t> </w:t>
      </w:r>
      <w:r>
        <w:rPr>
          <w:color w:val="231F20"/>
        </w:rPr>
        <w:t>trực</w:t>
      </w:r>
      <w:r>
        <w:rPr>
          <w:color w:val="231F20"/>
          <w:spacing w:val="-13"/>
        </w:rPr>
        <w:t> </w:t>
      </w:r>
      <w:r>
        <w:rPr>
          <w:color w:val="231F20"/>
        </w:rPr>
        <w:t>Hội</w:t>
      </w:r>
      <w:r>
        <w:rPr>
          <w:color w:val="231F20"/>
          <w:spacing w:val="-13"/>
        </w:rPr>
        <w:t> </w:t>
      </w:r>
      <w:r>
        <w:rPr>
          <w:color w:val="231F20"/>
        </w:rPr>
        <w:t>đồng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tỉnh</w:t>
      </w:r>
      <w:r>
        <w:rPr>
          <w:color w:val="231F20"/>
          <w:spacing w:val="-13"/>
        </w:rPr>
        <w:t> </w:t>
      </w:r>
      <w:r>
        <w:rPr>
          <w:color w:val="231F20"/>
        </w:rPr>
        <w:t>chỉ</w:t>
      </w:r>
      <w:r>
        <w:rPr>
          <w:color w:val="231F20"/>
          <w:spacing w:val="-13"/>
        </w:rPr>
        <w:t> </w:t>
      </w:r>
      <w:r>
        <w:rPr>
          <w:color w:val="231F20"/>
        </w:rPr>
        <w:t>định trong</w:t>
      </w:r>
      <w:r>
        <w:rPr>
          <w:color w:val="231F20"/>
          <w:spacing w:val="-2"/>
        </w:rPr>
        <w:t> </w:t>
      </w:r>
      <w:r>
        <w:rPr>
          <w:color w:val="231F20"/>
        </w:rPr>
        <w:t>số</w:t>
      </w:r>
      <w:r>
        <w:rPr>
          <w:color w:val="231F20"/>
          <w:spacing w:val="-2"/>
        </w:rPr>
        <w:t> </w:t>
      </w:r>
      <w:r>
        <w:rPr>
          <w:color w:val="231F20"/>
        </w:rPr>
        <w:t>đại</w:t>
      </w:r>
      <w:r>
        <w:rPr>
          <w:color w:val="231F20"/>
          <w:spacing w:val="-2"/>
        </w:rPr>
        <w:t> </w:t>
      </w:r>
      <w:r>
        <w:rPr>
          <w:color w:val="231F20"/>
        </w:rPr>
        <w:t>biểu</w:t>
      </w:r>
      <w:r>
        <w:rPr>
          <w:color w:val="231F20"/>
          <w:spacing w:val="-2"/>
        </w:rPr>
        <w:t> </w:t>
      </w:r>
      <w:r>
        <w:rPr>
          <w:color w:val="231F20"/>
        </w:rPr>
        <w:t>Hội</w:t>
      </w:r>
      <w:r>
        <w:rPr>
          <w:color w:val="231F20"/>
          <w:spacing w:val="-2"/>
        </w:rPr>
        <w:t> </w:t>
      </w:r>
      <w:r>
        <w:rPr>
          <w:color w:val="231F20"/>
        </w:rPr>
        <w:t>đồng</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của</w:t>
      </w:r>
      <w:r>
        <w:rPr>
          <w:color w:val="231F20"/>
          <w:spacing w:val="-2"/>
        </w:rPr>
        <w:t> </w:t>
      </w:r>
      <w:r>
        <w:rPr>
          <w:color w:val="231F20"/>
        </w:rPr>
        <w:t>đơn</w:t>
      </w:r>
      <w:r>
        <w:rPr>
          <w:color w:val="231F20"/>
          <w:spacing w:val="-2"/>
        </w:rPr>
        <w:t> </w:t>
      </w:r>
      <w:r>
        <w:rPr>
          <w:color w:val="231F20"/>
        </w:rPr>
        <w:t>vị</w:t>
      </w:r>
      <w:r>
        <w:rPr>
          <w:color w:val="231F20"/>
          <w:spacing w:val="-2"/>
        </w:rPr>
        <w:t> </w:t>
      </w:r>
      <w:r>
        <w:rPr>
          <w:color w:val="231F20"/>
        </w:rPr>
        <w:t>hành</w:t>
      </w:r>
      <w:r>
        <w:rPr>
          <w:color w:val="231F20"/>
          <w:spacing w:val="-2"/>
        </w:rPr>
        <w:t> chính</w:t>
      </w:r>
    </w:p>
    <w:p>
      <w:pPr>
        <w:pStyle w:val="BodyText"/>
        <w:spacing w:after="0" w:line="249" w:lineRule="auto"/>
        <w:sectPr>
          <w:pgSz w:w="7380" w:h="10780"/>
          <w:pgMar w:header="0" w:footer="576" w:top="760" w:bottom="760" w:left="708" w:right="708"/>
        </w:sectPr>
      </w:pPr>
    </w:p>
    <w:p>
      <w:pPr>
        <w:pStyle w:val="BodyText"/>
        <w:spacing w:line="249" w:lineRule="auto" w:before="77"/>
        <w:ind w:right="140" w:firstLine="0"/>
      </w:pPr>
      <w:r>
        <w:rPr>
          <w:color w:val="231F20"/>
        </w:rPr>
        <w:t>cấp</w:t>
      </w:r>
      <w:r>
        <w:rPr>
          <w:color w:val="231F20"/>
          <w:spacing w:val="-7"/>
        </w:rPr>
        <w:t> </w:t>
      </w:r>
      <w:r>
        <w:rPr>
          <w:color w:val="231F20"/>
        </w:rPr>
        <w:t>xã</w:t>
      </w:r>
      <w:r>
        <w:rPr>
          <w:color w:val="231F20"/>
          <w:spacing w:val="-7"/>
        </w:rPr>
        <w:t> </w:t>
      </w:r>
      <w:r>
        <w:rPr>
          <w:color w:val="231F20"/>
        </w:rPr>
        <w:t>mới,</w:t>
      </w:r>
      <w:r>
        <w:rPr>
          <w:color w:val="231F20"/>
          <w:spacing w:val="-8"/>
        </w:rPr>
        <w:t> </w:t>
      </w:r>
      <w:r>
        <w:rPr>
          <w:color w:val="231F20"/>
        </w:rPr>
        <w:t>đối</w:t>
      </w:r>
      <w:r>
        <w:rPr>
          <w:color w:val="231F20"/>
          <w:spacing w:val="-7"/>
        </w:rPr>
        <w:t> </w:t>
      </w:r>
      <w:r>
        <w:rPr>
          <w:color w:val="231F20"/>
        </w:rPr>
        <w:t>với</w:t>
      </w:r>
      <w:r>
        <w:rPr>
          <w:color w:val="231F20"/>
          <w:spacing w:val="-7"/>
        </w:rPr>
        <w:t> </w:t>
      </w:r>
      <w:r>
        <w:rPr>
          <w:color w:val="231F20"/>
        </w:rPr>
        <w:t>đơn</w:t>
      </w:r>
      <w:r>
        <w:rPr>
          <w:color w:val="231F20"/>
          <w:spacing w:val="-7"/>
        </w:rPr>
        <w:t> </w:t>
      </w:r>
      <w:r>
        <w:rPr>
          <w:color w:val="231F20"/>
        </w:rPr>
        <w:t>vị</w:t>
      </w:r>
      <w:r>
        <w:rPr>
          <w:color w:val="231F20"/>
          <w:spacing w:val="-7"/>
        </w:rPr>
        <w:t> </w:t>
      </w:r>
      <w:r>
        <w:rPr>
          <w:color w:val="231F20"/>
        </w:rPr>
        <w:t>hành</w:t>
      </w:r>
      <w:r>
        <w:rPr>
          <w:color w:val="231F20"/>
          <w:spacing w:val="-7"/>
        </w:rPr>
        <w:t> </w:t>
      </w:r>
      <w:r>
        <w:rPr>
          <w:color w:val="231F20"/>
        </w:rPr>
        <w:t>chính</w:t>
      </w:r>
      <w:r>
        <w:rPr>
          <w:color w:val="231F20"/>
          <w:spacing w:val="-7"/>
        </w:rPr>
        <w:t> </w:t>
      </w:r>
      <w:r>
        <w:rPr>
          <w:color w:val="231F20"/>
        </w:rPr>
        <w:t>cấp</w:t>
      </w:r>
      <w:r>
        <w:rPr>
          <w:color w:val="231F20"/>
          <w:spacing w:val="-7"/>
        </w:rPr>
        <w:t> </w:t>
      </w:r>
      <w:r>
        <w:rPr>
          <w:color w:val="231F20"/>
        </w:rPr>
        <w:t>tỉnh</w:t>
      </w:r>
      <w:r>
        <w:rPr>
          <w:color w:val="231F20"/>
          <w:spacing w:val="-8"/>
        </w:rPr>
        <w:t> </w:t>
      </w:r>
      <w:r>
        <w:rPr>
          <w:color w:val="231F20"/>
        </w:rPr>
        <w:t>mới</w:t>
      </w:r>
      <w:r>
        <w:rPr>
          <w:color w:val="231F20"/>
          <w:spacing w:val="-7"/>
        </w:rPr>
        <w:t> </w:t>
      </w:r>
      <w:r>
        <w:rPr>
          <w:color w:val="231F20"/>
        </w:rPr>
        <w:t>thì</w:t>
      </w:r>
      <w:r>
        <w:rPr>
          <w:color w:val="231F20"/>
          <w:spacing w:val="-7"/>
        </w:rPr>
        <w:t> </w:t>
      </w:r>
      <w:r>
        <w:rPr>
          <w:color w:val="231F20"/>
        </w:rPr>
        <w:t>triệu tập viên do Ủy ban Thường vụ Quốc hội chỉ định, để triệu tập và chủ tọa cho đến khi Hội đồng nhân dân bầu ra Chủ tịch Hội đồng nhân dân của đơn vị hành chính mới.</w:t>
      </w:r>
    </w:p>
    <w:p>
      <w:pPr>
        <w:pStyle w:val="Heading1"/>
        <w:numPr>
          <w:ilvl w:val="0"/>
          <w:numId w:val="61"/>
        </w:numPr>
        <w:tabs>
          <w:tab w:pos="599" w:val="left" w:leader="none"/>
        </w:tabs>
        <w:spacing w:line="249" w:lineRule="auto" w:before="237" w:after="0"/>
        <w:ind w:left="142" w:right="147" w:firstLine="215"/>
        <w:jc w:val="both"/>
      </w:pPr>
      <w:r>
        <w:rPr>
          <w:color w:val="231F20"/>
        </w:rPr>
        <w:t>Tổ</w:t>
      </w:r>
      <w:r>
        <w:rPr>
          <w:color w:val="231F20"/>
          <w:spacing w:val="-12"/>
        </w:rPr>
        <w:t> </w:t>
      </w:r>
      <w:r>
        <w:rPr>
          <w:color w:val="231F20"/>
        </w:rPr>
        <w:t>chức</w:t>
      </w:r>
      <w:r>
        <w:rPr>
          <w:color w:val="231F20"/>
          <w:spacing w:val="-12"/>
        </w:rPr>
        <w:t> </w:t>
      </w:r>
      <w:r>
        <w:rPr>
          <w:color w:val="231F20"/>
        </w:rPr>
        <w:t>chính</w:t>
      </w:r>
      <w:r>
        <w:rPr>
          <w:color w:val="231F20"/>
          <w:spacing w:val="-12"/>
        </w:rPr>
        <w:t> </w:t>
      </w:r>
      <w:r>
        <w:rPr>
          <w:color w:val="231F20"/>
        </w:rPr>
        <w:t>quyền</w:t>
      </w:r>
      <w:r>
        <w:rPr>
          <w:color w:val="231F20"/>
          <w:spacing w:val="-12"/>
        </w:rPr>
        <w:t> </w:t>
      </w:r>
      <w:r>
        <w:rPr>
          <w:color w:val="231F20"/>
        </w:rPr>
        <w:t>địa</w:t>
      </w:r>
      <w:r>
        <w:rPr>
          <w:color w:val="231F20"/>
          <w:spacing w:val="-12"/>
        </w:rPr>
        <w:t> </w:t>
      </w:r>
      <w:r>
        <w:rPr>
          <w:color w:val="231F20"/>
        </w:rPr>
        <w:t>phương</w:t>
      </w:r>
      <w:r>
        <w:rPr>
          <w:color w:val="231F20"/>
          <w:spacing w:val="-12"/>
        </w:rPr>
        <w:t> </w:t>
      </w:r>
      <w:r>
        <w:rPr>
          <w:color w:val="231F20"/>
        </w:rPr>
        <w:t>khi</w:t>
      </w:r>
      <w:r>
        <w:rPr>
          <w:color w:val="231F20"/>
          <w:spacing w:val="-12"/>
        </w:rPr>
        <w:t> </w:t>
      </w:r>
      <w:r>
        <w:rPr>
          <w:color w:val="231F20"/>
        </w:rPr>
        <w:t>thành</w:t>
      </w:r>
      <w:r>
        <w:rPr>
          <w:color w:val="231F20"/>
          <w:spacing w:val="-12"/>
        </w:rPr>
        <w:t> </w:t>
      </w:r>
      <w:r>
        <w:rPr>
          <w:color w:val="231F20"/>
        </w:rPr>
        <w:t>lập</w:t>
      </w:r>
      <w:r>
        <w:rPr>
          <w:color w:val="231F20"/>
          <w:spacing w:val="-12"/>
        </w:rPr>
        <w:t> </w:t>
      </w:r>
      <w:r>
        <w:rPr>
          <w:color w:val="231F20"/>
        </w:rPr>
        <w:t>mới </w:t>
      </w:r>
      <w:r>
        <w:rPr>
          <w:color w:val="231F20"/>
          <w:spacing w:val="-6"/>
        </w:rPr>
        <w:t>một</w:t>
      </w:r>
      <w:r>
        <w:rPr>
          <w:color w:val="231F20"/>
          <w:spacing w:val="-8"/>
        </w:rPr>
        <w:t> </w:t>
      </w:r>
      <w:r>
        <w:rPr>
          <w:color w:val="231F20"/>
          <w:spacing w:val="-6"/>
        </w:rPr>
        <w:t>đơn</w:t>
      </w:r>
      <w:r>
        <w:rPr>
          <w:color w:val="231F20"/>
          <w:spacing w:val="-8"/>
        </w:rPr>
        <w:t> </w:t>
      </w:r>
      <w:r>
        <w:rPr>
          <w:color w:val="231F20"/>
          <w:spacing w:val="-6"/>
        </w:rPr>
        <w:t>vị</w:t>
      </w:r>
      <w:r>
        <w:rPr>
          <w:color w:val="231F20"/>
          <w:spacing w:val="-7"/>
        </w:rPr>
        <w:t> </w:t>
      </w:r>
      <w:r>
        <w:rPr>
          <w:color w:val="231F20"/>
          <w:spacing w:val="-6"/>
        </w:rPr>
        <w:t>hành</w:t>
      </w:r>
      <w:r>
        <w:rPr>
          <w:color w:val="231F20"/>
          <w:spacing w:val="-8"/>
        </w:rPr>
        <w:t> </w:t>
      </w:r>
      <w:r>
        <w:rPr>
          <w:color w:val="231F20"/>
          <w:spacing w:val="-6"/>
        </w:rPr>
        <w:t>chính</w:t>
      </w:r>
      <w:r>
        <w:rPr>
          <w:color w:val="231F20"/>
          <w:spacing w:val="-8"/>
        </w:rPr>
        <w:t> </w:t>
      </w:r>
      <w:r>
        <w:rPr>
          <w:color w:val="231F20"/>
          <w:spacing w:val="-6"/>
        </w:rPr>
        <w:t>trên</w:t>
      </w:r>
      <w:r>
        <w:rPr>
          <w:color w:val="231F20"/>
          <w:spacing w:val="-8"/>
        </w:rPr>
        <w:t> </w:t>
      </w:r>
      <w:r>
        <w:rPr>
          <w:color w:val="231F20"/>
          <w:spacing w:val="-6"/>
        </w:rPr>
        <w:t>cơ</w:t>
      </w:r>
      <w:r>
        <w:rPr>
          <w:color w:val="231F20"/>
          <w:spacing w:val="-7"/>
        </w:rPr>
        <w:t> </w:t>
      </w:r>
      <w:r>
        <w:rPr>
          <w:color w:val="231F20"/>
          <w:spacing w:val="-6"/>
        </w:rPr>
        <w:t>sở</w:t>
      </w:r>
      <w:r>
        <w:rPr>
          <w:color w:val="231F20"/>
          <w:spacing w:val="-7"/>
        </w:rPr>
        <w:t> </w:t>
      </w:r>
      <w:r>
        <w:rPr>
          <w:color w:val="231F20"/>
          <w:spacing w:val="-6"/>
        </w:rPr>
        <w:t>nguyên</w:t>
      </w:r>
      <w:r>
        <w:rPr>
          <w:color w:val="231F20"/>
          <w:spacing w:val="-8"/>
        </w:rPr>
        <w:t> </w:t>
      </w:r>
      <w:r>
        <w:rPr>
          <w:color w:val="231F20"/>
          <w:spacing w:val="-6"/>
        </w:rPr>
        <w:t>trạng</w:t>
      </w:r>
      <w:r>
        <w:rPr>
          <w:color w:val="231F20"/>
          <w:spacing w:val="-8"/>
        </w:rPr>
        <w:t> </w:t>
      </w:r>
      <w:r>
        <w:rPr>
          <w:color w:val="231F20"/>
          <w:spacing w:val="-6"/>
        </w:rPr>
        <w:t>một</w:t>
      </w:r>
      <w:r>
        <w:rPr>
          <w:color w:val="231F20"/>
          <w:spacing w:val="-7"/>
        </w:rPr>
        <w:t> </w:t>
      </w:r>
      <w:r>
        <w:rPr>
          <w:color w:val="231F20"/>
          <w:spacing w:val="-6"/>
        </w:rPr>
        <w:t>đơn</w:t>
      </w:r>
      <w:r>
        <w:rPr>
          <w:color w:val="231F20"/>
          <w:spacing w:val="-8"/>
        </w:rPr>
        <w:t> </w:t>
      </w:r>
      <w:r>
        <w:rPr>
          <w:color w:val="231F20"/>
          <w:spacing w:val="-6"/>
        </w:rPr>
        <w:t>vị </w:t>
      </w:r>
      <w:r>
        <w:rPr>
          <w:color w:val="231F20"/>
        </w:rPr>
        <w:t>hành</w:t>
      </w:r>
      <w:r>
        <w:rPr>
          <w:color w:val="231F20"/>
          <w:spacing w:val="-12"/>
        </w:rPr>
        <w:t> </w:t>
      </w:r>
      <w:r>
        <w:rPr>
          <w:color w:val="231F20"/>
        </w:rPr>
        <w:t>chính</w:t>
      </w:r>
      <w:r>
        <w:rPr>
          <w:color w:val="231F20"/>
          <w:spacing w:val="-12"/>
        </w:rPr>
        <w:t> </w:t>
      </w:r>
      <w:r>
        <w:rPr>
          <w:color w:val="231F20"/>
        </w:rPr>
        <w:t>được</w:t>
      </w:r>
      <w:r>
        <w:rPr>
          <w:color w:val="231F20"/>
          <w:spacing w:val="-12"/>
        </w:rPr>
        <w:t> </w:t>
      </w:r>
      <w:r>
        <w:rPr>
          <w:color w:val="231F20"/>
        </w:rPr>
        <w:t>thực</w:t>
      </w:r>
      <w:r>
        <w:rPr>
          <w:color w:val="231F20"/>
          <w:spacing w:val="-12"/>
        </w:rPr>
        <w:t> </w:t>
      </w:r>
      <w:r>
        <w:rPr>
          <w:color w:val="231F20"/>
        </w:rPr>
        <w:t>hiện</w:t>
      </w:r>
      <w:r>
        <w:rPr>
          <w:color w:val="231F20"/>
          <w:spacing w:val="-12"/>
        </w:rPr>
        <w:t> </w:t>
      </w:r>
      <w:r>
        <w:rPr>
          <w:color w:val="231F20"/>
        </w:rPr>
        <w:t>như</w:t>
      </w:r>
      <w:r>
        <w:rPr>
          <w:color w:val="231F20"/>
          <w:spacing w:val="-12"/>
        </w:rPr>
        <w:t> </w:t>
      </w:r>
      <w:r>
        <w:rPr>
          <w:color w:val="231F20"/>
        </w:rPr>
        <w:t>thế</w:t>
      </w:r>
      <w:r>
        <w:rPr>
          <w:color w:val="231F20"/>
          <w:spacing w:val="-12"/>
        </w:rPr>
        <w:t> </w:t>
      </w:r>
      <w:r>
        <w:rPr>
          <w:color w:val="231F20"/>
        </w:rPr>
        <w:t>nào?</w:t>
      </w:r>
    </w:p>
    <w:p>
      <w:pPr>
        <w:pStyle w:val="BodyText"/>
        <w:spacing w:line="249" w:lineRule="auto" w:before="177"/>
        <w:ind w:right="140"/>
      </w:pPr>
      <w:r>
        <w:rPr>
          <w:color w:val="231F20"/>
        </w:rPr>
        <w:t>Điều 46 Luật</w:t>
      </w:r>
      <w:r>
        <w:rPr>
          <w:color w:val="231F20"/>
          <w:spacing w:val="-3"/>
        </w:rPr>
        <w:t> </w:t>
      </w:r>
      <w:r>
        <w:rPr>
          <w:color w:val="231F20"/>
        </w:rPr>
        <w:t>Tổ chức chính quyền địa phương quy </w:t>
      </w:r>
      <w:r>
        <w:rPr>
          <w:color w:val="231F20"/>
        </w:rPr>
        <w:t>định trường hợp thành lập mới 01 đơn vị hành chính trên cơ sở nguyên trạng diện tích tự nhiên và quy mô dân số của 01 đơn</w:t>
      </w:r>
      <w:r>
        <w:rPr>
          <w:color w:val="231F20"/>
          <w:spacing w:val="-12"/>
        </w:rPr>
        <w:t> </w:t>
      </w:r>
      <w:r>
        <w:rPr>
          <w:color w:val="231F20"/>
        </w:rPr>
        <w:t>vị</w:t>
      </w:r>
      <w:r>
        <w:rPr>
          <w:color w:val="231F20"/>
          <w:spacing w:val="-12"/>
        </w:rPr>
        <w:t> </w:t>
      </w:r>
      <w:r>
        <w:rPr>
          <w:color w:val="231F20"/>
        </w:rPr>
        <w:t>hành</w:t>
      </w:r>
      <w:r>
        <w:rPr>
          <w:color w:val="231F20"/>
          <w:spacing w:val="-12"/>
        </w:rPr>
        <w:t> </w:t>
      </w:r>
      <w:r>
        <w:rPr>
          <w:color w:val="231F20"/>
        </w:rPr>
        <w:t>chính</w:t>
      </w:r>
      <w:r>
        <w:rPr>
          <w:color w:val="231F20"/>
          <w:spacing w:val="-12"/>
        </w:rPr>
        <w:t> </w:t>
      </w:r>
      <w:r>
        <w:rPr>
          <w:color w:val="231F20"/>
        </w:rPr>
        <w:t>đã</w:t>
      </w:r>
      <w:r>
        <w:rPr>
          <w:color w:val="231F20"/>
          <w:spacing w:val="-12"/>
        </w:rPr>
        <w:t> </w:t>
      </w:r>
      <w:r>
        <w:rPr>
          <w:color w:val="231F20"/>
        </w:rPr>
        <w:t>có</w:t>
      </w:r>
      <w:r>
        <w:rPr>
          <w:color w:val="231F20"/>
          <w:spacing w:val="-12"/>
        </w:rPr>
        <w:t> </w:t>
      </w:r>
      <w:r>
        <w:rPr>
          <w:color w:val="231F20"/>
        </w:rPr>
        <w:t>thì</w:t>
      </w:r>
      <w:r>
        <w:rPr>
          <w:color w:val="231F20"/>
          <w:spacing w:val="-12"/>
        </w:rPr>
        <w:t> </w:t>
      </w:r>
      <w:r>
        <w:rPr>
          <w:color w:val="231F20"/>
        </w:rPr>
        <w:t>đại</w:t>
      </w:r>
      <w:r>
        <w:rPr>
          <w:color w:val="231F20"/>
          <w:spacing w:val="-12"/>
        </w:rPr>
        <w:t> </w:t>
      </w:r>
      <w:r>
        <w:rPr>
          <w:color w:val="231F20"/>
        </w:rPr>
        <w:t>biểu</w:t>
      </w:r>
      <w:r>
        <w:rPr>
          <w:color w:val="231F20"/>
          <w:spacing w:val="-12"/>
        </w:rPr>
        <w:t> </w:t>
      </w:r>
      <w:r>
        <w:rPr>
          <w:color w:val="231F20"/>
        </w:rPr>
        <w:t>của</w:t>
      </w:r>
      <w:r>
        <w:rPr>
          <w:color w:val="231F20"/>
          <w:spacing w:val="-12"/>
        </w:rPr>
        <w:t> </w:t>
      </w:r>
      <w:r>
        <w:rPr>
          <w:color w:val="231F20"/>
        </w:rPr>
        <w:t>Hội</w:t>
      </w:r>
      <w:r>
        <w:rPr>
          <w:color w:val="231F20"/>
          <w:spacing w:val="-12"/>
        </w:rPr>
        <w:t> </w:t>
      </w:r>
      <w:r>
        <w:rPr>
          <w:color w:val="231F20"/>
        </w:rPr>
        <w:t>đồng</w:t>
      </w:r>
      <w:r>
        <w:rPr>
          <w:color w:val="231F20"/>
          <w:spacing w:val="-12"/>
        </w:rPr>
        <w:t> </w:t>
      </w:r>
      <w:r>
        <w:rPr>
          <w:color w:val="231F20"/>
        </w:rPr>
        <w:t>nhân</w:t>
      </w:r>
      <w:r>
        <w:rPr>
          <w:color w:val="231F20"/>
          <w:spacing w:val="-12"/>
        </w:rPr>
        <w:t> </w:t>
      </w:r>
      <w:r>
        <w:rPr>
          <w:color w:val="231F20"/>
        </w:rPr>
        <w:t>dân, Thường trực Hội đồng nhân dân, Ban của Hội đồng nhân dân, Tổ đại biểu Hội đồng nhân dân, Ủy ban nhân dân, cơ quan chuyên môn, tổ chức hành chính khác, đơn vị sự ng- hiệp công lập thuộc Ủy ban nhân dân ở đơn vị hành chính cũ chuyển thành đại biểu của Hội đồng nhân dân, Thường trực</w:t>
      </w:r>
      <w:r>
        <w:rPr>
          <w:color w:val="231F20"/>
          <w:spacing w:val="-15"/>
        </w:rPr>
        <w:t> </w:t>
      </w:r>
      <w:r>
        <w:rPr>
          <w:color w:val="231F20"/>
        </w:rPr>
        <w:t>Hội</w:t>
      </w:r>
      <w:r>
        <w:rPr>
          <w:color w:val="231F20"/>
          <w:spacing w:val="-15"/>
        </w:rPr>
        <w:t> </w:t>
      </w:r>
      <w:r>
        <w:rPr>
          <w:color w:val="231F20"/>
        </w:rPr>
        <w:t>đồng</w:t>
      </w:r>
      <w:r>
        <w:rPr>
          <w:color w:val="231F20"/>
          <w:spacing w:val="-14"/>
        </w:rPr>
        <w:t> </w:t>
      </w:r>
      <w:r>
        <w:rPr>
          <w:color w:val="231F20"/>
        </w:rPr>
        <w:t>nhân</w:t>
      </w:r>
      <w:r>
        <w:rPr>
          <w:color w:val="231F20"/>
          <w:spacing w:val="-14"/>
        </w:rPr>
        <w:t> </w:t>
      </w:r>
      <w:r>
        <w:rPr>
          <w:color w:val="231F20"/>
        </w:rPr>
        <w:t>dân,</w:t>
      </w:r>
      <w:r>
        <w:rPr>
          <w:color w:val="231F20"/>
          <w:spacing w:val="-14"/>
        </w:rPr>
        <w:t> </w:t>
      </w:r>
      <w:r>
        <w:rPr>
          <w:color w:val="231F20"/>
        </w:rPr>
        <w:t>Ban</w:t>
      </w:r>
      <w:r>
        <w:rPr>
          <w:color w:val="231F20"/>
          <w:spacing w:val="-14"/>
        </w:rPr>
        <w:t> </w:t>
      </w:r>
      <w:r>
        <w:rPr>
          <w:color w:val="231F20"/>
        </w:rPr>
        <w:t>của</w:t>
      </w:r>
      <w:r>
        <w:rPr>
          <w:color w:val="231F20"/>
          <w:spacing w:val="-14"/>
        </w:rPr>
        <w:t> </w:t>
      </w:r>
      <w:r>
        <w:rPr>
          <w:color w:val="231F20"/>
        </w:rPr>
        <w:t>Hội</w:t>
      </w:r>
      <w:r>
        <w:rPr>
          <w:color w:val="231F20"/>
          <w:spacing w:val="-14"/>
        </w:rPr>
        <w:t> </w:t>
      </w:r>
      <w:r>
        <w:rPr>
          <w:color w:val="231F20"/>
        </w:rPr>
        <w:t>đồng</w:t>
      </w:r>
      <w:r>
        <w:rPr>
          <w:color w:val="231F20"/>
          <w:spacing w:val="-14"/>
        </w:rPr>
        <w:t> </w:t>
      </w:r>
      <w:r>
        <w:rPr>
          <w:color w:val="231F20"/>
        </w:rPr>
        <w:t>nhân</w:t>
      </w:r>
      <w:r>
        <w:rPr>
          <w:color w:val="231F20"/>
          <w:spacing w:val="-14"/>
        </w:rPr>
        <w:t> </w:t>
      </w:r>
      <w:r>
        <w:rPr>
          <w:color w:val="231F20"/>
        </w:rPr>
        <w:t>dân,</w:t>
      </w:r>
      <w:r>
        <w:rPr>
          <w:color w:val="231F20"/>
          <w:spacing w:val="-15"/>
        </w:rPr>
        <w:t> </w:t>
      </w:r>
      <w:r>
        <w:rPr>
          <w:color w:val="231F20"/>
        </w:rPr>
        <w:t>Tổ</w:t>
      </w:r>
      <w:r>
        <w:rPr>
          <w:color w:val="231F20"/>
          <w:spacing w:val="-14"/>
        </w:rPr>
        <w:t> </w:t>
      </w:r>
      <w:r>
        <w:rPr>
          <w:color w:val="231F20"/>
        </w:rPr>
        <w:t>đại biểu</w:t>
      </w:r>
      <w:r>
        <w:rPr>
          <w:color w:val="231F20"/>
          <w:spacing w:val="-5"/>
        </w:rPr>
        <w:t> </w:t>
      </w:r>
      <w:r>
        <w:rPr>
          <w:color w:val="231F20"/>
        </w:rPr>
        <w:t>Hội</w:t>
      </w:r>
      <w:r>
        <w:rPr>
          <w:color w:val="231F20"/>
          <w:spacing w:val="-5"/>
        </w:rPr>
        <w:t> </w:t>
      </w:r>
      <w:r>
        <w:rPr>
          <w:color w:val="231F20"/>
        </w:rPr>
        <w:t>đồng</w:t>
      </w:r>
      <w:r>
        <w:rPr>
          <w:color w:val="231F20"/>
          <w:spacing w:val="-5"/>
        </w:rPr>
        <w:t> </w:t>
      </w:r>
      <w:r>
        <w:rPr>
          <w:color w:val="231F20"/>
        </w:rPr>
        <w:t>nhân</w:t>
      </w:r>
      <w:r>
        <w:rPr>
          <w:color w:val="231F20"/>
          <w:spacing w:val="-5"/>
        </w:rPr>
        <w:t> </w:t>
      </w:r>
      <w:r>
        <w:rPr>
          <w:color w:val="231F20"/>
        </w:rPr>
        <w:t>dân,</w:t>
      </w:r>
      <w:r>
        <w:rPr>
          <w:color w:val="231F20"/>
          <w:spacing w:val="-5"/>
        </w:rPr>
        <w:t> </w:t>
      </w:r>
      <w:r>
        <w:rPr>
          <w:color w:val="231F20"/>
        </w:rPr>
        <w:t>Ủy</w:t>
      </w:r>
      <w:r>
        <w:rPr>
          <w:color w:val="231F20"/>
          <w:spacing w:val="-5"/>
        </w:rPr>
        <w:t> </w:t>
      </w:r>
      <w:r>
        <w:rPr>
          <w:color w:val="231F20"/>
        </w:rPr>
        <w:t>ban</w:t>
      </w:r>
      <w:r>
        <w:rPr>
          <w:color w:val="231F20"/>
          <w:spacing w:val="-5"/>
        </w:rPr>
        <w:t> </w:t>
      </w:r>
      <w:r>
        <w:rPr>
          <w:color w:val="231F20"/>
        </w:rPr>
        <w:t>nhân</w:t>
      </w:r>
      <w:r>
        <w:rPr>
          <w:color w:val="231F20"/>
          <w:spacing w:val="-5"/>
        </w:rPr>
        <w:t> </w:t>
      </w:r>
      <w:r>
        <w:rPr>
          <w:color w:val="231F20"/>
        </w:rPr>
        <w:t>dân,</w:t>
      </w:r>
      <w:r>
        <w:rPr>
          <w:color w:val="231F20"/>
          <w:spacing w:val="-5"/>
        </w:rPr>
        <w:t> </w:t>
      </w:r>
      <w:r>
        <w:rPr>
          <w:color w:val="231F20"/>
        </w:rPr>
        <w:t>cơ</w:t>
      </w:r>
      <w:r>
        <w:rPr>
          <w:color w:val="231F20"/>
          <w:spacing w:val="-5"/>
        </w:rPr>
        <w:t> </w:t>
      </w:r>
      <w:r>
        <w:rPr>
          <w:color w:val="231F20"/>
        </w:rPr>
        <w:t>quan</w:t>
      </w:r>
      <w:r>
        <w:rPr>
          <w:color w:val="231F20"/>
          <w:spacing w:val="-5"/>
        </w:rPr>
        <w:t> </w:t>
      </w:r>
      <w:r>
        <w:rPr>
          <w:color w:val="231F20"/>
        </w:rPr>
        <w:t>chuyên môn, tổ chức hành chính khác, đơn vị sự nghiệp công lập thuộc Ủy ban nhân dân ở đơn vị hành chính mới.</w:t>
      </w:r>
    </w:p>
    <w:p>
      <w:pPr>
        <w:pStyle w:val="Heading1"/>
        <w:numPr>
          <w:ilvl w:val="0"/>
          <w:numId w:val="61"/>
        </w:numPr>
        <w:tabs>
          <w:tab w:pos="629" w:val="left" w:leader="none"/>
        </w:tabs>
        <w:spacing w:line="249" w:lineRule="auto" w:before="228" w:after="0"/>
        <w:ind w:left="142" w:right="137" w:firstLine="215"/>
        <w:jc w:val="both"/>
      </w:pPr>
      <w:r>
        <w:rPr>
          <w:color w:val="231F20"/>
        </w:rPr>
        <w:t>Tổ chức chính quyền địa phương khi thành lập mới một đơn vị hành chính trên cơ sở điều chỉnh một phần diện tích tự nhiên và dân cư của các đơn vị hành chính được thực hiện như thế nào?</w:t>
      </w:r>
    </w:p>
    <w:p>
      <w:pPr>
        <w:pStyle w:val="BodyText"/>
        <w:spacing w:line="249" w:lineRule="auto" w:before="176"/>
        <w:ind w:right="140"/>
      </w:pPr>
      <w:r>
        <w:rPr>
          <w:color w:val="231F20"/>
        </w:rPr>
        <w:t>Điều 47 Luật</w:t>
      </w:r>
      <w:r>
        <w:rPr>
          <w:color w:val="231F20"/>
          <w:spacing w:val="-2"/>
        </w:rPr>
        <w:t> </w:t>
      </w:r>
      <w:r>
        <w:rPr>
          <w:color w:val="231F20"/>
        </w:rPr>
        <w:t>Tổ chức chính quyền địa phương quy định trường hợp thành lập mới 01 đơn vị hành chính trên cơ sở </w:t>
      </w:r>
      <w:r>
        <w:rPr>
          <w:color w:val="231F20"/>
          <w:spacing w:val="-2"/>
        </w:rPr>
        <w:t>điều</w:t>
      </w:r>
      <w:r>
        <w:rPr>
          <w:color w:val="231F20"/>
          <w:spacing w:val="-13"/>
        </w:rPr>
        <w:t> </w:t>
      </w:r>
      <w:r>
        <w:rPr>
          <w:color w:val="231F20"/>
          <w:spacing w:val="-2"/>
        </w:rPr>
        <w:t>chỉnh</w:t>
      </w:r>
      <w:r>
        <w:rPr>
          <w:color w:val="231F20"/>
          <w:spacing w:val="-13"/>
        </w:rPr>
        <w:t> </w:t>
      </w:r>
      <w:r>
        <w:rPr>
          <w:color w:val="231F20"/>
          <w:spacing w:val="-2"/>
        </w:rPr>
        <w:t>một</w:t>
      </w:r>
      <w:r>
        <w:rPr>
          <w:color w:val="231F20"/>
          <w:spacing w:val="-13"/>
        </w:rPr>
        <w:t> </w:t>
      </w:r>
      <w:r>
        <w:rPr>
          <w:color w:val="231F20"/>
          <w:spacing w:val="-2"/>
        </w:rPr>
        <w:t>phần</w:t>
      </w:r>
      <w:r>
        <w:rPr>
          <w:color w:val="231F20"/>
          <w:spacing w:val="-13"/>
        </w:rPr>
        <w:t> </w:t>
      </w:r>
      <w:r>
        <w:rPr>
          <w:color w:val="231F20"/>
          <w:spacing w:val="-2"/>
        </w:rPr>
        <w:t>diện</w:t>
      </w:r>
      <w:r>
        <w:rPr>
          <w:color w:val="231F20"/>
          <w:spacing w:val="-13"/>
        </w:rPr>
        <w:t> </w:t>
      </w:r>
      <w:r>
        <w:rPr>
          <w:color w:val="231F20"/>
          <w:spacing w:val="-2"/>
        </w:rPr>
        <w:t>tích</w:t>
      </w:r>
      <w:r>
        <w:rPr>
          <w:color w:val="231F20"/>
          <w:spacing w:val="-13"/>
        </w:rPr>
        <w:t> </w:t>
      </w:r>
      <w:r>
        <w:rPr>
          <w:color w:val="231F20"/>
          <w:spacing w:val="-2"/>
        </w:rPr>
        <w:t>tự</w:t>
      </w:r>
      <w:r>
        <w:rPr>
          <w:color w:val="231F20"/>
          <w:spacing w:val="-13"/>
        </w:rPr>
        <w:t> </w:t>
      </w:r>
      <w:r>
        <w:rPr>
          <w:color w:val="231F20"/>
          <w:spacing w:val="-2"/>
        </w:rPr>
        <w:t>nhiên</w:t>
      </w:r>
      <w:r>
        <w:rPr>
          <w:color w:val="231F20"/>
          <w:spacing w:val="-13"/>
        </w:rPr>
        <w:t> </w:t>
      </w:r>
      <w:r>
        <w:rPr>
          <w:color w:val="231F20"/>
          <w:spacing w:val="-2"/>
        </w:rPr>
        <w:t>và</w:t>
      </w:r>
      <w:r>
        <w:rPr>
          <w:color w:val="231F20"/>
          <w:spacing w:val="-13"/>
        </w:rPr>
        <w:t> </w:t>
      </w:r>
      <w:r>
        <w:rPr>
          <w:color w:val="231F20"/>
          <w:spacing w:val="-2"/>
        </w:rPr>
        <w:t>dân</w:t>
      </w:r>
      <w:r>
        <w:rPr>
          <w:color w:val="231F20"/>
          <w:spacing w:val="-13"/>
        </w:rPr>
        <w:t> </w:t>
      </w:r>
      <w:r>
        <w:rPr>
          <w:color w:val="231F20"/>
          <w:spacing w:val="-2"/>
        </w:rPr>
        <w:t>cư</w:t>
      </w:r>
      <w:r>
        <w:rPr>
          <w:color w:val="231F20"/>
          <w:spacing w:val="-13"/>
        </w:rPr>
        <w:t> </w:t>
      </w:r>
      <w:r>
        <w:rPr>
          <w:color w:val="231F20"/>
          <w:spacing w:val="-2"/>
        </w:rPr>
        <w:t>của</w:t>
      </w:r>
      <w:r>
        <w:rPr>
          <w:color w:val="231F20"/>
          <w:spacing w:val="-13"/>
        </w:rPr>
        <w:t> </w:t>
      </w:r>
      <w:r>
        <w:rPr>
          <w:color w:val="231F20"/>
          <w:spacing w:val="-2"/>
        </w:rPr>
        <w:t>các</w:t>
      </w:r>
      <w:r>
        <w:rPr>
          <w:color w:val="231F20"/>
          <w:spacing w:val="-13"/>
        </w:rPr>
        <w:t> </w:t>
      </w:r>
      <w:r>
        <w:rPr>
          <w:color w:val="231F20"/>
          <w:spacing w:val="-2"/>
        </w:rPr>
        <w:t>đơn </w:t>
      </w:r>
      <w:r>
        <w:rPr>
          <w:color w:val="231F20"/>
        </w:rPr>
        <w:t>vị hành chính cùng cấp thì</w:t>
      </w:r>
      <w:r>
        <w:rPr>
          <w:color w:val="231F20"/>
          <w:spacing w:val="1"/>
        </w:rPr>
        <w:t> </w:t>
      </w:r>
      <w:r>
        <w:rPr>
          <w:color w:val="231F20"/>
        </w:rPr>
        <w:t>đại biểu Hội đồng nhân dân</w:t>
      </w:r>
      <w:r>
        <w:rPr>
          <w:color w:val="231F20"/>
          <w:spacing w:val="1"/>
        </w:rPr>
        <w:t> </w:t>
      </w:r>
      <w:r>
        <w:rPr>
          <w:color w:val="231F20"/>
          <w:spacing w:val="-5"/>
        </w:rPr>
        <w:t>cấp</w:t>
      </w:r>
    </w:p>
    <w:p>
      <w:pPr>
        <w:pStyle w:val="BodyText"/>
        <w:spacing w:after="0" w:line="249" w:lineRule="auto"/>
        <w:sectPr>
          <w:pgSz w:w="7380" w:h="10780"/>
          <w:pgMar w:header="0" w:footer="576" w:top="760" w:bottom="760" w:left="708" w:right="708"/>
        </w:sectPr>
      </w:pPr>
    </w:p>
    <w:p>
      <w:pPr>
        <w:pStyle w:val="BodyText"/>
        <w:spacing w:line="249" w:lineRule="auto" w:before="77"/>
        <w:ind w:right="140" w:firstLine="0"/>
      </w:pPr>
      <w:r>
        <w:rPr>
          <w:color w:val="231F20"/>
        </w:rPr>
        <w:t>đó</w:t>
      </w:r>
      <w:r>
        <w:rPr>
          <w:color w:val="231F20"/>
          <w:spacing w:val="-11"/>
        </w:rPr>
        <w:t> </w:t>
      </w:r>
      <w:r>
        <w:rPr>
          <w:color w:val="231F20"/>
        </w:rPr>
        <w:t>đã</w:t>
      </w:r>
      <w:r>
        <w:rPr>
          <w:color w:val="231F20"/>
          <w:spacing w:val="-13"/>
        </w:rPr>
        <w:t> </w:t>
      </w:r>
      <w:r>
        <w:rPr>
          <w:color w:val="231F20"/>
        </w:rPr>
        <w:t>được</w:t>
      </w:r>
      <w:r>
        <w:rPr>
          <w:color w:val="231F20"/>
          <w:spacing w:val="-13"/>
        </w:rPr>
        <w:t> </w:t>
      </w:r>
      <w:r>
        <w:rPr>
          <w:color w:val="231F20"/>
        </w:rPr>
        <w:t>bầu</w:t>
      </w:r>
      <w:r>
        <w:rPr>
          <w:color w:val="231F20"/>
          <w:spacing w:val="-13"/>
        </w:rPr>
        <w:t> </w:t>
      </w:r>
      <w:r>
        <w:rPr>
          <w:color w:val="231F20"/>
        </w:rPr>
        <w:t>hoặc</w:t>
      </w:r>
      <w:r>
        <w:rPr>
          <w:color w:val="231F20"/>
          <w:spacing w:val="-11"/>
        </w:rPr>
        <w:t> </w:t>
      </w:r>
      <w:r>
        <w:rPr>
          <w:color w:val="231F20"/>
        </w:rPr>
        <w:t>công</w:t>
      </w:r>
      <w:r>
        <w:rPr>
          <w:color w:val="231F20"/>
          <w:spacing w:val="-11"/>
        </w:rPr>
        <w:t> </w:t>
      </w:r>
      <w:r>
        <w:rPr>
          <w:color w:val="231F20"/>
        </w:rPr>
        <w:t>tác</w:t>
      </w:r>
      <w:r>
        <w:rPr>
          <w:color w:val="231F20"/>
          <w:spacing w:val="-11"/>
        </w:rPr>
        <w:t> </w:t>
      </w:r>
      <w:r>
        <w:rPr>
          <w:color w:val="231F20"/>
        </w:rPr>
        <w:t>ở</w:t>
      </w:r>
      <w:r>
        <w:rPr>
          <w:color w:val="231F20"/>
          <w:spacing w:val="-11"/>
        </w:rPr>
        <w:t> </w:t>
      </w:r>
      <w:r>
        <w:rPr>
          <w:color w:val="231F20"/>
        </w:rPr>
        <w:t>phần</w:t>
      </w:r>
      <w:r>
        <w:rPr>
          <w:color w:val="231F20"/>
          <w:spacing w:val="-11"/>
        </w:rPr>
        <w:t> </w:t>
      </w:r>
      <w:r>
        <w:rPr>
          <w:color w:val="231F20"/>
        </w:rPr>
        <w:t>địa</w:t>
      </w:r>
      <w:r>
        <w:rPr>
          <w:color w:val="231F20"/>
          <w:spacing w:val="-11"/>
        </w:rPr>
        <w:t> </w:t>
      </w:r>
      <w:r>
        <w:rPr>
          <w:color w:val="231F20"/>
        </w:rPr>
        <w:t>giới</w:t>
      </w:r>
      <w:r>
        <w:rPr>
          <w:color w:val="231F20"/>
          <w:spacing w:val="-11"/>
        </w:rPr>
        <w:t> </w:t>
      </w:r>
      <w:r>
        <w:rPr>
          <w:color w:val="231F20"/>
        </w:rPr>
        <w:t>hành</w:t>
      </w:r>
      <w:r>
        <w:rPr>
          <w:color w:val="231F20"/>
          <w:spacing w:val="-11"/>
        </w:rPr>
        <w:t> </w:t>
      </w:r>
      <w:r>
        <w:rPr>
          <w:color w:val="231F20"/>
        </w:rPr>
        <w:t>chính</w:t>
      </w:r>
      <w:r>
        <w:rPr>
          <w:color w:val="231F20"/>
          <w:spacing w:val="-11"/>
        </w:rPr>
        <w:t> </w:t>
      </w:r>
      <w:r>
        <w:rPr>
          <w:color w:val="231F20"/>
        </w:rPr>
        <w:t>đó được hợp thành Hội đồng nhân dân của đơn vị hành chính </w:t>
      </w:r>
      <w:r>
        <w:rPr>
          <w:color w:val="231F20"/>
          <w:spacing w:val="-4"/>
        </w:rPr>
        <w:t>mới</w:t>
      </w:r>
      <w:r>
        <w:rPr>
          <w:color w:val="231F20"/>
          <w:spacing w:val="-9"/>
        </w:rPr>
        <w:t> </w:t>
      </w:r>
      <w:r>
        <w:rPr>
          <w:color w:val="231F20"/>
          <w:spacing w:val="-4"/>
        </w:rPr>
        <w:t>và</w:t>
      </w:r>
      <w:r>
        <w:rPr>
          <w:color w:val="231F20"/>
          <w:spacing w:val="-9"/>
        </w:rPr>
        <w:t> </w:t>
      </w:r>
      <w:r>
        <w:rPr>
          <w:color w:val="231F20"/>
          <w:spacing w:val="-4"/>
        </w:rPr>
        <w:t>tiếp</w:t>
      </w:r>
      <w:r>
        <w:rPr>
          <w:color w:val="231F20"/>
          <w:spacing w:val="-9"/>
        </w:rPr>
        <w:t> </w:t>
      </w:r>
      <w:r>
        <w:rPr>
          <w:color w:val="231F20"/>
          <w:spacing w:val="-4"/>
        </w:rPr>
        <w:t>tục</w:t>
      </w:r>
      <w:r>
        <w:rPr>
          <w:color w:val="231F20"/>
          <w:spacing w:val="-9"/>
        </w:rPr>
        <w:t> </w:t>
      </w:r>
      <w:r>
        <w:rPr>
          <w:color w:val="231F20"/>
          <w:spacing w:val="-4"/>
        </w:rPr>
        <w:t>hoạt</w:t>
      </w:r>
      <w:r>
        <w:rPr>
          <w:color w:val="231F20"/>
          <w:spacing w:val="-9"/>
        </w:rPr>
        <w:t> </w:t>
      </w:r>
      <w:r>
        <w:rPr>
          <w:color w:val="231F20"/>
          <w:spacing w:val="-4"/>
        </w:rPr>
        <w:t>động</w:t>
      </w:r>
      <w:r>
        <w:rPr>
          <w:color w:val="231F20"/>
          <w:spacing w:val="-9"/>
        </w:rPr>
        <w:t> </w:t>
      </w:r>
      <w:r>
        <w:rPr>
          <w:color w:val="231F20"/>
          <w:spacing w:val="-4"/>
        </w:rPr>
        <w:t>ở</w:t>
      </w:r>
      <w:r>
        <w:rPr>
          <w:color w:val="231F20"/>
          <w:spacing w:val="-9"/>
        </w:rPr>
        <w:t> </w:t>
      </w:r>
      <w:r>
        <w:rPr>
          <w:color w:val="231F20"/>
          <w:spacing w:val="-4"/>
        </w:rPr>
        <w:t>đơn</w:t>
      </w:r>
      <w:r>
        <w:rPr>
          <w:color w:val="231F20"/>
          <w:spacing w:val="-9"/>
        </w:rPr>
        <w:t> </w:t>
      </w:r>
      <w:r>
        <w:rPr>
          <w:color w:val="231F20"/>
          <w:spacing w:val="-4"/>
        </w:rPr>
        <w:t>vị</w:t>
      </w:r>
      <w:r>
        <w:rPr>
          <w:color w:val="231F20"/>
          <w:spacing w:val="-9"/>
        </w:rPr>
        <w:t> </w:t>
      </w:r>
      <w:r>
        <w:rPr>
          <w:color w:val="231F20"/>
          <w:spacing w:val="-4"/>
        </w:rPr>
        <w:t>mới</w:t>
      </w:r>
      <w:r>
        <w:rPr>
          <w:color w:val="231F20"/>
          <w:spacing w:val="-9"/>
        </w:rPr>
        <w:t> </w:t>
      </w:r>
      <w:r>
        <w:rPr>
          <w:color w:val="231F20"/>
          <w:spacing w:val="-4"/>
        </w:rPr>
        <w:t>cho</w:t>
      </w:r>
      <w:r>
        <w:rPr>
          <w:color w:val="231F20"/>
          <w:spacing w:val="-9"/>
        </w:rPr>
        <w:t> </w:t>
      </w:r>
      <w:r>
        <w:rPr>
          <w:color w:val="231F20"/>
          <w:spacing w:val="-4"/>
        </w:rPr>
        <w:t>đến</w:t>
      </w:r>
      <w:r>
        <w:rPr>
          <w:color w:val="231F20"/>
          <w:spacing w:val="-9"/>
        </w:rPr>
        <w:t> </w:t>
      </w:r>
      <w:r>
        <w:rPr>
          <w:color w:val="231F20"/>
          <w:spacing w:val="-4"/>
        </w:rPr>
        <w:t>khi</w:t>
      </w:r>
      <w:r>
        <w:rPr>
          <w:color w:val="231F20"/>
          <w:spacing w:val="-9"/>
        </w:rPr>
        <w:t> </w:t>
      </w:r>
      <w:r>
        <w:rPr>
          <w:color w:val="231F20"/>
          <w:spacing w:val="-4"/>
        </w:rPr>
        <w:t>hết</w:t>
      </w:r>
      <w:r>
        <w:rPr>
          <w:color w:val="231F20"/>
          <w:spacing w:val="-9"/>
        </w:rPr>
        <w:t> </w:t>
      </w:r>
      <w:r>
        <w:rPr>
          <w:color w:val="231F20"/>
          <w:spacing w:val="-4"/>
        </w:rPr>
        <w:t>nhiệm kỳ.</w:t>
      </w:r>
    </w:p>
    <w:p>
      <w:pPr>
        <w:pStyle w:val="BodyText"/>
        <w:spacing w:line="249" w:lineRule="auto" w:before="126"/>
        <w:ind w:right="140"/>
      </w:pPr>
      <w:r>
        <w:rPr>
          <w:color w:val="231F20"/>
        </w:rPr>
        <w:t>Việc tổ chức và hoạt động của chính quyền địa </w:t>
      </w:r>
      <w:r>
        <w:rPr>
          <w:color w:val="231F20"/>
        </w:rPr>
        <w:t>phương tại đơn vị hành chính mới được thành lập thực hiện tương tự</w:t>
      </w:r>
      <w:r>
        <w:rPr>
          <w:color w:val="231F20"/>
          <w:spacing w:val="-15"/>
        </w:rPr>
        <w:t> </w:t>
      </w:r>
      <w:r>
        <w:rPr>
          <w:color w:val="231F20"/>
        </w:rPr>
        <w:t>như</w:t>
      </w:r>
      <w:r>
        <w:rPr>
          <w:color w:val="231F20"/>
          <w:spacing w:val="-15"/>
        </w:rPr>
        <w:t> </w:t>
      </w:r>
      <w:r>
        <w:rPr>
          <w:color w:val="231F20"/>
        </w:rPr>
        <w:t>Tổ</w:t>
      </w:r>
      <w:r>
        <w:rPr>
          <w:color w:val="231F20"/>
          <w:spacing w:val="-13"/>
        </w:rPr>
        <w:t> </w:t>
      </w:r>
      <w:r>
        <w:rPr>
          <w:color w:val="231F20"/>
        </w:rPr>
        <w:t>chức</w:t>
      </w:r>
      <w:r>
        <w:rPr>
          <w:color w:val="231F20"/>
          <w:spacing w:val="-13"/>
        </w:rPr>
        <w:t> </w:t>
      </w:r>
      <w:r>
        <w:rPr>
          <w:color w:val="231F20"/>
        </w:rPr>
        <w:t>chính</w:t>
      </w:r>
      <w:r>
        <w:rPr>
          <w:color w:val="231F20"/>
          <w:spacing w:val="-13"/>
        </w:rPr>
        <w:t> </w:t>
      </w:r>
      <w:r>
        <w:rPr>
          <w:color w:val="231F20"/>
        </w:rPr>
        <w:t>quyền</w:t>
      </w:r>
      <w:r>
        <w:rPr>
          <w:color w:val="231F20"/>
          <w:spacing w:val="-13"/>
        </w:rPr>
        <w:t> </w:t>
      </w:r>
      <w:r>
        <w:rPr>
          <w:color w:val="231F20"/>
        </w:rPr>
        <w:t>địa</w:t>
      </w:r>
      <w:r>
        <w:rPr>
          <w:color w:val="231F20"/>
          <w:spacing w:val="-13"/>
        </w:rPr>
        <w:t> </w:t>
      </w:r>
      <w:r>
        <w:rPr>
          <w:color w:val="231F20"/>
        </w:rPr>
        <w:t>phương</w:t>
      </w:r>
      <w:r>
        <w:rPr>
          <w:color w:val="231F20"/>
          <w:spacing w:val="-13"/>
        </w:rPr>
        <w:t> </w:t>
      </w:r>
      <w:r>
        <w:rPr>
          <w:color w:val="231F20"/>
        </w:rPr>
        <w:t>khi</w:t>
      </w:r>
      <w:r>
        <w:rPr>
          <w:color w:val="231F20"/>
          <w:spacing w:val="-13"/>
        </w:rPr>
        <w:t> </w:t>
      </w:r>
      <w:r>
        <w:rPr>
          <w:color w:val="231F20"/>
        </w:rPr>
        <w:t>chia</w:t>
      </w:r>
      <w:r>
        <w:rPr>
          <w:color w:val="231F20"/>
          <w:spacing w:val="-13"/>
        </w:rPr>
        <w:t> </w:t>
      </w:r>
      <w:r>
        <w:rPr>
          <w:color w:val="231F20"/>
        </w:rPr>
        <w:t>một</w:t>
      </w:r>
      <w:r>
        <w:rPr>
          <w:color w:val="231F20"/>
          <w:spacing w:val="-13"/>
        </w:rPr>
        <w:t> </w:t>
      </w:r>
      <w:r>
        <w:rPr>
          <w:color w:val="231F20"/>
        </w:rPr>
        <w:t>đơn</w:t>
      </w:r>
      <w:r>
        <w:rPr>
          <w:color w:val="231F20"/>
          <w:spacing w:val="-13"/>
        </w:rPr>
        <w:t> </w:t>
      </w:r>
      <w:r>
        <w:rPr>
          <w:color w:val="231F20"/>
        </w:rPr>
        <w:t>vị hành chính thành nhiều đơn vị hành chính cùng cấp.</w:t>
      </w:r>
    </w:p>
    <w:p>
      <w:pPr>
        <w:pStyle w:val="BodyText"/>
        <w:spacing w:line="249" w:lineRule="auto" w:before="125"/>
        <w:ind w:right="140"/>
      </w:pPr>
      <w:r>
        <w:rPr>
          <w:color w:val="231F20"/>
        </w:rPr>
        <w:t>Hội đồng nhân dân, Ủy ban nhân dân tại đơn vị </w:t>
      </w:r>
      <w:r>
        <w:rPr>
          <w:color w:val="231F20"/>
        </w:rPr>
        <w:t>hành chính</w:t>
      </w:r>
      <w:r>
        <w:rPr>
          <w:color w:val="231F20"/>
          <w:spacing w:val="-7"/>
        </w:rPr>
        <w:t> </w:t>
      </w:r>
      <w:r>
        <w:rPr>
          <w:color w:val="231F20"/>
        </w:rPr>
        <w:t>được</w:t>
      </w:r>
      <w:r>
        <w:rPr>
          <w:color w:val="231F20"/>
          <w:spacing w:val="-7"/>
        </w:rPr>
        <w:t> </w:t>
      </w:r>
      <w:r>
        <w:rPr>
          <w:color w:val="231F20"/>
        </w:rPr>
        <w:t>điều</w:t>
      </w:r>
      <w:r>
        <w:rPr>
          <w:color w:val="231F20"/>
          <w:spacing w:val="-7"/>
        </w:rPr>
        <w:t> </w:t>
      </w:r>
      <w:r>
        <w:rPr>
          <w:color w:val="231F20"/>
        </w:rPr>
        <w:t>chỉnh</w:t>
      </w:r>
      <w:r>
        <w:rPr>
          <w:color w:val="231F20"/>
          <w:spacing w:val="-7"/>
        </w:rPr>
        <w:t> </w:t>
      </w:r>
      <w:r>
        <w:rPr>
          <w:color w:val="231F20"/>
        </w:rPr>
        <w:t>một</w:t>
      </w:r>
      <w:r>
        <w:rPr>
          <w:color w:val="231F20"/>
          <w:spacing w:val="-7"/>
        </w:rPr>
        <w:t> </w:t>
      </w:r>
      <w:r>
        <w:rPr>
          <w:color w:val="231F20"/>
        </w:rPr>
        <w:t>phần</w:t>
      </w:r>
      <w:r>
        <w:rPr>
          <w:color w:val="231F20"/>
          <w:spacing w:val="-7"/>
        </w:rPr>
        <w:t> </w:t>
      </w:r>
      <w:r>
        <w:rPr>
          <w:color w:val="231F20"/>
        </w:rPr>
        <w:t>diện</w:t>
      </w:r>
      <w:r>
        <w:rPr>
          <w:color w:val="231F20"/>
          <w:spacing w:val="-10"/>
        </w:rPr>
        <w:t> </w:t>
      </w:r>
      <w:r>
        <w:rPr>
          <w:color w:val="231F20"/>
        </w:rPr>
        <w:t>tích</w:t>
      </w:r>
      <w:r>
        <w:rPr>
          <w:color w:val="231F20"/>
          <w:spacing w:val="-10"/>
        </w:rPr>
        <w:t> </w:t>
      </w:r>
      <w:r>
        <w:rPr>
          <w:color w:val="231F20"/>
        </w:rPr>
        <w:t>tự</w:t>
      </w:r>
      <w:r>
        <w:rPr>
          <w:color w:val="231F20"/>
          <w:spacing w:val="-10"/>
        </w:rPr>
        <w:t> </w:t>
      </w:r>
      <w:r>
        <w:rPr>
          <w:color w:val="231F20"/>
        </w:rPr>
        <w:t>nhiên</w:t>
      </w:r>
      <w:r>
        <w:rPr>
          <w:color w:val="231F20"/>
          <w:spacing w:val="-9"/>
        </w:rPr>
        <w:t> </w:t>
      </w:r>
      <w:r>
        <w:rPr>
          <w:color w:val="231F20"/>
        </w:rPr>
        <w:t>để</w:t>
      </w:r>
      <w:r>
        <w:rPr>
          <w:color w:val="231F20"/>
          <w:spacing w:val="-7"/>
        </w:rPr>
        <w:t> </w:t>
      </w:r>
      <w:r>
        <w:rPr>
          <w:color w:val="231F20"/>
        </w:rPr>
        <w:t>thành lập đơn vị hành chính mới tiếp tục hoạt động cho đến khi hết nhiệm kỳ; việc bầu cử bổ sung đại biểu Hội đồng nhân dân thực hiện theo quy định của pháp luật về bầu cử.</w:t>
      </w:r>
    </w:p>
    <w:p>
      <w:pPr>
        <w:pStyle w:val="Heading1"/>
        <w:numPr>
          <w:ilvl w:val="0"/>
          <w:numId w:val="61"/>
        </w:numPr>
        <w:tabs>
          <w:tab w:pos="746" w:val="left" w:leader="none"/>
        </w:tabs>
        <w:spacing w:line="249" w:lineRule="auto" w:before="246" w:after="0"/>
        <w:ind w:left="142" w:right="140" w:firstLine="215"/>
        <w:jc w:val="both"/>
      </w:pPr>
      <w:r>
        <w:rPr>
          <w:color w:val="231F20"/>
        </w:rPr>
        <w:t>Hoạt động của đại biểu Hội đồng nhân dân khi điều</w:t>
      </w:r>
      <w:r>
        <w:rPr>
          <w:color w:val="231F20"/>
          <w:spacing w:val="-11"/>
        </w:rPr>
        <w:t> </w:t>
      </w:r>
      <w:r>
        <w:rPr>
          <w:color w:val="231F20"/>
        </w:rPr>
        <w:t>chỉnh</w:t>
      </w:r>
      <w:r>
        <w:rPr>
          <w:color w:val="231F20"/>
          <w:spacing w:val="-11"/>
        </w:rPr>
        <w:t> </w:t>
      </w:r>
      <w:r>
        <w:rPr>
          <w:color w:val="231F20"/>
        </w:rPr>
        <w:t>địa</w:t>
      </w:r>
      <w:r>
        <w:rPr>
          <w:color w:val="231F20"/>
          <w:spacing w:val="-11"/>
        </w:rPr>
        <w:t> </w:t>
      </w:r>
      <w:r>
        <w:rPr>
          <w:color w:val="231F20"/>
        </w:rPr>
        <w:t>giới</w:t>
      </w:r>
      <w:r>
        <w:rPr>
          <w:color w:val="231F20"/>
          <w:spacing w:val="-11"/>
        </w:rPr>
        <w:t> </w:t>
      </w:r>
      <w:r>
        <w:rPr>
          <w:color w:val="231F20"/>
        </w:rPr>
        <w:t>hành</w:t>
      </w:r>
      <w:r>
        <w:rPr>
          <w:color w:val="231F20"/>
          <w:spacing w:val="-11"/>
        </w:rPr>
        <w:t> </w:t>
      </w:r>
      <w:r>
        <w:rPr>
          <w:color w:val="231F20"/>
        </w:rPr>
        <w:t>chính,</w:t>
      </w:r>
      <w:r>
        <w:rPr>
          <w:color w:val="231F20"/>
          <w:spacing w:val="-10"/>
        </w:rPr>
        <w:t> </w:t>
      </w:r>
      <w:r>
        <w:rPr>
          <w:color w:val="231F20"/>
        </w:rPr>
        <w:t>di</w:t>
      </w:r>
      <w:r>
        <w:rPr>
          <w:color w:val="231F20"/>
          <w:spacing w:val="-11"/>
        </w:rPr>
        <w:t> </w:t>
      </w:r>
      <w:r>
        <w:rPr>
          <w:color w:val="231F20"/>
        </w:rPr>
        <w:t>chuyển</w:t>
      </w:r>
      <w:r>
        <w:rPr>
          <w:color w:val="231F20"/>
          <w:spacing w:val="-11"/>
        </w:rPr>
        <w:t> </w:t>
      </w:r>
      <w:r>
        <w:rPr>
          <w:color w:val="231F20"/>
        </w:rPr>
        <w:t>tập</w:t>
      </w:r>
      <w:r>
        <w:rPr>
          <w:color w:val="231F20"/>
          <w:spacing w:val="-11"/>
        </w:rPr>
        <w:t> </w:t>
      </w:r>
      <w:r>
        <w:rPr>
          <w:color w:val="231F20"/>
        </w:rPr>
        <w:t>thể</w:t>
      </w:r>
      <w:r>
        <w:rPr>
          <w:color w:val="231F20"/>
          <w:spacing w:val="-11"/>
        </w:rPr>
        <w:t> </w:t>
      </w:r>
      <w:r>
        <w:rPr>
          <w:color w:val="231F20"/>
        </w:rPr>
        <w:t>dân</w:t>
      </w:r>
      <w:r>
        <w:rPr>
          <w:color w:val="231F20"/>
          <w:spacing w:val="-11"/>
        </w:rPr>
        <w:t> </w:t>
      </w:r>
      <w:r>
        <w:rPr>
          <w:color w:val="231F20"/>
        </w:rPr>
        <w:t>cư được thực hiện như thế nào?</w:t>
      </w:r>
    </w:p>
    <w:p>
      <w:pPr>
        <w:pStyle w:val="BodyText"/>
        <w:spacing w:line="249" w:lineRule="auto" w:before="184"/>
        <w:ind w:right="139"/>
      </w:pPr>
      <w:r>
        <w:rPr>
          <w:color w:val="231F20"/>
        </w:rPr>
        <w:t>Điều 48 Luật</w:t>
      </w:r>
      <w:r>
        <w:rPr>
          <w:color w:val="231F20"/>
          <w:spacing w:val="-2"/>
        </w:rPr>
        <w:t> </w:t>
      </w:r>
      <w:r>
        <w:rPr>
          <w:color w:val="231F20"/>
        </w:rPr>
        <w:t>Tổ chức chính quyền địa phương quy định trường hợp một phần diện tích tự nhiên và dân cư của đơn vị</w:t>
      </w:r>
      <w:r>
        <w:rPr>
          <w:color w:val="231F20"/>
          <w:spacing w:val="-5"/>
        </w:rPr>
        <w:t> </w:t>
      </w:r>
      <w:r>
        <w:rPr>
          <w:color w:val="231F20"/>
        </w:rPr>
        <w:t>hành</w:t>
      </w:r>
      <w:r>
        <w:rPr>
          <w:color w:val="231F20"/>
          <w:spacing w:val="-5"/>
        </w:rPr>
        <w:t> </w:t>
      </w:r>
      <w:r>
        <w:rPr>
          <w:color w:val="231F20"/>
        </w:rPr>
        <w:t>chính</w:t>
      </w:r>
      <w:r>
        <w:rPr>
          <w:color w:val="231F20"/>
          <w:spacing w:val="-5"/>
        </w:rPr>
        <w:t> </w:t>
      </w:r>
      <w:r>
        <w:rPr>
          <w:color w:val="231F20"/>
        </w:rPr>
        <w:t>này</w:t>
      </w:r>
      <w:r>
        <w:rPr>
          <w:color w:val="231F20"/>
          <w:spacing w:val="-5"/>
        </w:rPr>
        <w:t> </w:t>
      </w:r>
      <w:r>
        <w:rPr>
          <w:color w:val="231F20"/>
        </w:rPr>
        <w:t>được</w:t>
      </w:r>
      <w:r>
        <w:rPr>
          <w:color w:val="231F20"/>
          <w:spacing w:val="-5"/>
        </w:rPr>
        <w:t> </w:t>
      </w:r>
      <w:r>
        <w:rPr>
          <w:color w:val="231F20"/>
        </w:rPr>
        <w:t>điều</w:t>
      </w:r>
      <w:r>
        <w:rPr>
          <w:color w:val="231F20"/>
          <w:spacing w:val="-5"/>
        </w:rPr>
        <w:t> </w:t>
      </w:r>
      <w:r>
        <w:rPr>
          <w:color w:val="231F20"/>
        </w:rPr>
        <w:t>chỉnh</w:t>
      </w:r>
      <w:r>
        <w:rPr>
          <w:color w:val="231F20"/>
          <w:spacing w:val="-5"/>
        </w:rPr>
        <w:t> </w:t>
      </w:r>
      <w:r>
        <w:rPr>
          <w:color w:val="231F20"/>
        </w:rPr>
        <w:t>về</w:t>
      </w:r>
      <w:r>
        <w:rPr>
          <w:color w:val="231F20"/>
          <w:spacing w:val="-5"/>
        </w:rPr>
        <w:t> </w:t>
      </w:r>
      <w:r>
        <w:rPr>
          <w:color w:val="231F20"/>
        </w:rPr>
        <w:t>01</w:t>
      </w:r>
      <w:r>
        <w:rPr>
          <w:color w:val="231F20"/>
          <w:spacing w:val="-5"/>
        </w:rPr>
        <w:t> </w:t>
      </w:r>
      <w:r>
        <w:rPr>
          <w:color w:val="231F20"/>
        </w:rPr>
        <w:t>đơn</w:t>
      </w:r>
      <w:r>
        <w:rPr>
          <w:color w:val="231F20"/>
          <w:spacing w:val="-5"/>
        </w:rPr>
        <w:t> </w:t>
      </w:r>
      <w:r>
        <w:rPr>
          <w:color w:val="231F20"/>
        </w:rPr>
        <w:t>vị</w:t>
      </w:r>
      <w:r>
        <w:rPr>
          <w:color w:val="231F20"/>
          <w:spacing w:val="-5"/>
        </w:rPr>
        <w:t> </w:t>
      </w:r>
      <w:r>
        <w:rPr>
          <w:color w:val="231F20"/>
        </w:rPr>
        <w:t>hành</w:t>
      </w:r>
      <w:r>
        <w:rPr>
          <w:color w:val="231F20"/>
          <w:spacing w:val="-5"/>
        </w:rPr>
        <w:t> </w:t>
      </w:r>
      <w:r>
        <w:rPr>
          <w:color w:val="231F20"/>
        </w:rPr>
        <w:t>chính khác</w:t>
      </w:r>
      <w:r>
        <w:rPr>
          <w:color w:val="231F20"/>
          <w:spacing w:val="-3"/>
        </w:rPr>
        <w:t> </w:t>
      </w:r>
      <w:r>
        <w:rPr>
          <w:color w:val="231F20"/>
        </w:rPr>
        <w:t>thì</w:t>
      </w:r>
      <w:r>
        <w:rPr>
          <w:color w:val="231F20"/>
          <w:spacing w:val="-3"/>
        </w:rPr>
        <w:t> </w:t>
      </w:r>
      <w:r>
        <w:rPr>
          <w:color w:val="231F20"/>
        </w:rPr>
        <w:t>đại</w:t>
      </w:r>
      <w:r>
        <w:rPr>
          <w:color w:val="231F20"/>
          <w:spacing w:val="-3"/>
        </w:rPr>
        <w:t> </w:t>
      </w:r>
      <w:r>
        <w:rPr>
          <w:color w:val="231F20"/>
        </w:rPr>
        <w:t>biểu</w:t>
      </w:r>
      <w:r>
        <w:rPr>
          <w:color w:val="231F20"/>
          <w:spacing w:val="-4"/>
        </w:rPr>
        <w:t> </w:t>
      </w:r>
      <w:r>
        <w:rPr>
          <w:color w:val="231F20"/>
        </w:rPr>
        <w:t>Hội</w:t>
      </w:r>
      <w:r>
        <w:rPr>
          <w:color w:val="231F20"/>
          <w:spacing w:val="-3"/>
        </w:rPr>
        <w:t> </w:t>
      </w:r>
      <w:r>
        <w:rPr>
          <w:color w:val="231F20"/>
        </w:rPr>
        <w:t>đồng</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đang</w:t>
      </w:r>
      <w:r>
        <w:rPr>
          <w:color w:val="231F20"/>
          <w:spacing w:val="-3"/>
        </w:rPr>
        <w:t> </w:t>
      </w:r>
      <w:r>
        <w:rPr>
          <w:color w:val="231F20"/>
        </w:rPr>
        <w:t>cư</w:t>
      </w:r>
      <w:r>
        <w:rPr>
          <w:color w:val="231F20"/>
          <w:spacing w:val="-3"/>
        </w:rPr>
        <w:t> </w:t>
      </w:r>
      <w:r>
        <w:rPr>
          <w:color w:val="231F20"/>
        </w:rPr>
        <w:t>trú</w:t>
      </w:r>
      <w:r>
        <w:rPr>
          <w:color w:val="231F20"/>
          <w:spacing w:val="-3"/>
        </w:rPr>
        <w:t> </w:t>
      </w:r>
      <w:r>
        <w:rPr>
          <w:color w:val="231F20"/>
        </w:rPr>
        <w:t>hoặc</w:t>
      </w:r>
      <w:r>
        <w:rPr>
          <w:color w:val="231F20"/>
          <w:spacing w:val="-3"/>
        </w:rPr>
        <w:t> </w:t>
      </w:r>
      <w:r>
        <w:rPr>
          <w:color w:val="231F20"/>
        </w:rPr>
        <w:t>công tác ở phần địa giới hành chính đó sẽ là đại biểu Hội đồng 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tương</w:t>
      </w:r>
      <w:r>
        <w:rPr>
          <w:color w:val="231F20"/>
          <w:spacing w:val="-6"/>
        </w:rPr>
        <w:t> </w:t>
      </w:r>
      <w:r>
        <w:rPr>
          <w:color w:val="231F20"/>
        </w:rPr>
        <w:t>đương</w:t>
      </w:r>
      <w:r>
        <w:rPr>
          <w:color w:val="231F20"/>
          <w:spacing w:val="-6"/>
        </w:rPr>
        <w:t> </w:t>
      </w:r>
      <w:r>
        <w:rPr>
          <w:color w:val="231F20"/>
        </w:rPr>
        <w:t>của</w:t>
      </w:r>
      <w:r>
        <w:rPr>
          <w:color w:val="231F20"/>
          <w:spacing w:val="-6"/>
        </w:rPr>
        <w:t> </w:t>
      </w:r>
      <w:r>
        <w:rPr>
          <w:color w:val="231F20"/>
        </w:rPr>
        <w:t>đơn</w:t>
      </w:r>
      <w:r>
        <w:rPr>
          <w:color w:val="231F20"/>
          <w:spacing w:val="-6"/>
        </w:rPr>
        <w:t> </w:t>
      </w:r>
      <w:r>
        <w:rPr>
          <w:color w:val="231F20"/>
        </w:rPr>
        <w:t>vị</w:t>
      </w:r>
      <w:r>
        <w:rPr>
          <w:color w:val="231F20"/>
          <w:spacing w:val="-6"/>
        </w:rPr>
        <w:t> </w:t>
      </w:r>
      <w:r>
        <w:rPr>
          <w:color w:val="231F20"/>
        </w:rPr>
        <w:t>hành</w:t>
      </w:r>
      <w:r>
        <w:rPr>
          <w:color w:val="231F20"/>
          <w:spacing w:val="-6"/>
        </w:rPr>
        <w:t> </w:t>
      </w:r>
      <w:r>
        <w:rPr>
          <w:color w:val="231F20"/>
        </w:rPr>
        <w:t>chính</w:t>
      </w:r>
      <w:r>
        <w:rPr>
          <w:color w:val="231F20"/>
          <w:spacing w:val="-6"/>
        </w:rPr>
        <w:t> </w:t>
      </w:r>
      <w:r>
        <w:rPr>
          <w:color w:val="231F20"/>
        </w:rPr>
        <w:t>tiếp</w:t>
      </w:r>
      <w:r>
        <w:rPr>
          <w:color w:val="231F20"/>
          <w:spacing w:val="-6"/>
        </w:rPr>
        <w:t> </w:t>
      </w:r>
      <w:r>
        <w:rPr>
          <w:color w:val="231F20"/>
        </w:rPr>
        <w:t>nhận phần</w:t>
      </w:r>
      <w:r>
        <w:rPr>
          <w:color w:val="231F20"/>
          <w:spacing w:val="-15"/>
        </w:rPr>
        <w:t> </w:t>
      </w:r>
      <w:r>
        <w:rPr>
          <w:color w:val="231F20"/>
        </w:rPr>
        <w:t>diện</w:t>
      </w:r>
      <w:r>
        <w:rPr>
          <w:color w:val="231F20"/>
          <w:spacing w:val="-15"/>
        </w:rPr>
        <w:t> </w:t>
      </w:r>
      <w:r>
        <w:rPr>
          <w:color w:val="231F20"/>
        </w:rPr>
        <w:t>tích</w:t>
      </w:r>
      <w:r>
        <w:rPr>
          <w:color w:val="231F20"/>
          <w:spacing w:val="-15"/>
        </w:rPr>
        <w:t> </w:t>
      </w:r>
      <w:r>
        <w:rPr>
          <w:color w:val="231F20"/>
        </w:rPr>
        <w:t>tự</w:t>
      </w:r>
      <w:r>
        <w:rPr>
          <w:color w:val="231F20"/>
          <w:spacing w:val="-15"/>
        </w:rPr>
        <w:t> </w:t>
      </w:r>
      <w:r>
        <w:rPr>
          <w:color w:val="231F20"/>
        </w:rPr>
        <w:t>nhiên,</w:t>
      </w:r>
      <w:r>
        <w:rPr>
          <w:color w:val="231F20"/>
          <w:spacing w:val="-15"/>
        </w:rPr>
        <w:t> </w:t>
      </w:r>
      <w:r>
        <w:rPr>
          <w:color w:val="231F20"/>
        </w:rPr>
        <w:t>dân</w:t>
      </w:r>
      <w:r>
        <w:rPr>
          <w:color w:val="231F20"/>
          <w:spacing w:val="-15"/>
        </w:rPr>
        <w:t> </w:t>
      </w:r>
      <w:r>
        <w:rPr>
          <w:color w:val="231F20"/>
        </w:rPr>
        <w:t>cư</w:t>
      </w:r>
      <w:r>
        <w:rPr>
          <w:color w:val="231F20"/>
          <w:spacing w:val="-15"/>
        </w:rPr>
        <w:t> </w:t>
      </w:r>
      <w:r>
        <w:rPr>
          <w:color w:val="231F20"/>
        </w:rPr>
        <w:t>và</w:t>
      </w:r>
      <w:r>
        <w:rPr>
          <w:color w:val="231F20"/>
          <w:spacing w:val="-15"/>
        </w:rPr>
        <w:t> </w:t>
      </w:r>
      <w:r>
        <w:rPr>
          <w:color w:val="231F20"/>
        </w:rPr>
        <w:t>tiếp</w:t>
      </w:r>
      <w:r>
        <w:rPr>
          <w:color w:val="231F20"/>
          <w:spacing w:val="-15"/>
        </w:rPr>
        <w:t> </w:t>
      </w:r>
      <w:r>
        <w:rPr>
          <w:color w:val="231F20"/>
        </w:rPr>
        <w:t>tục</w:t>
      </w:r>
      <w:r>
        <w:rPr>
          <w:color w:val="231F20"/>
          <w:spacing w:val="-15"/>
        </w:rPr>
        <w:t> </w:t>
      </w:r>
      <w:r>
        <w:rPr>
          <w:color w:val="231F20"/>
        </w:rPr>
        <w:t>hoạt</w:t>
      </w:r>
      <w:r>
        <w:rPr>
          <w:color w:val="231F20"/>
          <w:spacing w:val="-15"/>
        </w:rPr>
        <w:t> </w:t>
      </w:r>
      <w:r>
        <w:rPr>
          <w:color w:val="231F20"/>
        </w:rPr>
        <w:t>động</w:t>
      </w:r>
      <w:r>
        <w:rPr>
          <w:color w:val="231F20"/>
          <w:spacing w:val="-15"/>
        </w:rPr>
        <w:t> </w:t>
      </w:r>
      <w:r>
        <w:rPr>
          <w:color w:val="231F20"/>
        </w:rPr>
        <w:t>cho</w:t>
      </w:r>
      <w:r>
        <w:rPr>
          <w:color w:val="231F20"/>
          <w:spacing w:val="-15"/>
        </w:rPr>
        <w:t> </w:t>
      </w:r>
      <w:r>
        <w:rPr>
          <w:color w:val="231F20"/>
        </w:rPr>
        <w:t>đến khi hết nhiệm kỳ.</w:t>
      </w:r>
    </w:p>
    <w:p>
      <w:pPr>
        <w:pStyle w:val="BodyText"/>
        <w:spacing w:line="249" w:lineRule="auto" w:before="130"/>
        <w:ind w:right="140"/>
      </w:pPr>
      <w:r>
        <w:rPr>
          <w:color w:val="231F20"/>
        </w:rPr>
        <w:t>Trường</w:t>
      </w:r>
      <w:r>
        <w:rPr>
          <w:color w:val="231F20"/>
          <w:spacing w:val="-15"/>
        </w:rPr>
        <w:t> </w:t>
      </w:r>
      <w:r>
        <w:rPr>
          <w:color w:val="231F20"/>
        </w:rPr>
        <w:t>hợp</w:t>
      </w:r>
      <w:r>
        <w:rPr>
          <w:color w:val="231F20"/>
          <w:spacing w:val="-15"/>
        </w:rPr>
        <w:t> </w:t>
      </w:r>
      <w:r>
        <w:rPr>
          <w:color w:val="231F20"/>
        </w:rPr>
        <w:t>một</w:t>
      </w:r>
      <w:r>
        <w:rPr>
          <w:color w:val="231F20"/>
          <w:spacing w:val="-15"/>
        </w:rPr>
        <w:t> </w:t>
      </w:r>
      <w:r>
        <w:rPr>
          <w:color w:val="231F20"/>
        </w:rPr>
        <w:t>tập</w:t>
      </w:r>
      <w:r>
        <w:rPr>
          <w:color w:val="231F20"/>
          <w:spacing w:val="-15"/>
        </w:rPr>
        <w:t> </w:t>
      </w:r>
      <w:r>
        <w:rPr>
          <w:color w:val="231F20"/>
        </w:rPr>
        <w:t>thể</w:t>
      </w:r>
      <w:r>
        <w:rPr>
          <w:color w:val="231F20"/>
          <w:spacing w:val="-15"/>
        </w:rPr>
        <w:t> </w:t>
      </w:r>
      <w:r>
        <w:rPr>
          <w:color w:val="231F20"/>
        </w:rPr>
        <w:t>dân</w:t>
      </w:r>
      <w:r>
        <w:rPr>
          <w:color w:val="231F20"/>
          <w:spacing w:val="-15"/>
        </w:rPr>
        <w:t> </w:t>
      </w:r>
      <w:r>
        <w:rPr>
          <w:color w:val="231F20"/>
        </w:rPr>
        <w:t>cư</w:t>
      </w:r>
      <w:r>
        <w:rPr>
          <w:color w:val="231F20"/>
          <w:spacing w:val="-15"/>
        </w:rPr>
        <w:t> </w:t>
      </w:r>
      <w:r>
        <w:rPr>
          <w:color w:val="231F20"/>
        </w:rPr>
        <w:t>được</w:t>
      </w:r>
      <w:r>
        <w:rPr>
          <w:color w:val="231F20"/>
          <w:spacing w:val="-15"/>
        </w:rPr>
        <w:t> </w:t>
      </w:r>
      <w:r>
        <w:rPr>
          <w:color w:val="231F20"/>
        </w:rPr>
        <w:t>di</w:t>
      </w:r>
      <w:r>
        <w:rPr>
          <w:color w:val="231F20"/>
          <w:spacing w:val="-15"/>
        </w:rPr>
        <w:t> </w:t>
      </w:r>
      <w:r>
        <w:rPr>
          <w:color w:val="231F20"/>
        </w:rPr>
        <w:t>chuyển</w:t>
      </w:r>
      <w:r>
        <w:rPr>
          <w:color w:val="231F20"/>
          <w:spacing w:val="-15"/>
        </w:rPr>
        <w:t> </w:t>
      </w:r>
      <w:r>
        <w:rPr>
          <w:color w:val="231F20"/>
        </w:rPr>
        <w:t>đến</w:t>
      </w:r>
      <w:r>
        <w:rPr>
          <w:color w:val="231F20"/>
          <w:spacing w:val="-15"/>
        </w:rPr>
        <w:t> </w:t>
      </w:r>
      <w:r>
        <w:rPr>
          <w:color w:val="231F20"/>
        </w:rPr>
        <w:t>đơn</w:t>
      </w:r>
      <w:r>
        <w:rPr>
          <w:color w:val="231F20"/>
          <w:spacing w:val="-15"/>
        </w:rPr>
        <w:t> </w:t>
      </w:r>
      <w:r>
        <w:rPr>
          <w:color w:val="231F20"/>
        </w:rPr>
        <w:t>vị hành</w:t>
      </w:r>
      <w:r>
        <w:rPr>
          <w:color w:val="231F20"/>
          <w:spacing w:val="-12"/>
        </w:rPr>
        <w:t> </w:t>
      </w:r>
      <w:r>
        <w:rPr>
          <w:color w:val="231F20"/>
        </w:rPr>
        <w:t>chính</w:t>
      </w:r>
      <w:r>
        <w:rPr>
          <w:color w:val="231F20"/>
          <w:spacing w:val="-12"/>
        </w:rPr>
        <w:t> </w:t>
      </w:r>
      <w:r>
        <w:rPr>
          <w:color w:val="231F20"/>
        </w:rPr>
        <w:t>khác</w:t>
      </w:r>
      <w:r>
        <w:rPr>
          <w:color w:val="231F20"/>
          <w:spacing w:val="-12"/>
        </w:rPr>
        <w:t> </w:t>
      </w:r>
      <w:r>
        <w:rPr>
          <w:color w:val="231F20"/>
        </w:rPr>
        <w:t>thì</w:t>
      </w:r>
      <w:r>
        <w:rPr>
          <w:color w:val="231F20"/>
          <w:spacing w:val="-12"/>
        </w:rPr>
        <w:t> </w:t>
      </w:r>
      <w:r>
        <w:rPr>
          <w:color w:val="231F20"/>
        </w:rPr>
        <w:t>đại</w:t>
      </w:r>
      <w:r>
        <w:rPr>
          <w:color w:val="231F20"/>
          <w:spacing w:val="-12"/>
        </w:rPr>
        <w:t> </w:t>
      </w:r>
      <w:r>
        <w:rPr>
          <w:color w:val="231F20"/>
        </w:rPr>
        <w:t>biểu</w:t>
      </w:r>
      <w:r>
        <w:rPr>
          <w:color w:val="231F20"/>
          <w:spacing w:val="-12"/>
        </w:rPr>
        <w:t> </w:t>
      </w:r>
      <w:r>
        <w:rPr>
          <w:color w:val="231F20"/>
        </w:rPr>
        <w:t>Hội</w:t>
      </w:r>
      <w:r>
        <w:rPr>
          <w:color w:val="231F20"/>
          <w:spacing w:val="-12"/>
        </w:rPr>
        <w:t> </w:t>
      </w:r>
      <w:r>
        <w:rPr>
          <w:color w:val="231F20"/>
        </w:rPr>
        <w:t>đồng</w:t>
      </w:r>
      <w:r>
        <w:rPr>
          <w:color w:val="231F20"/>
          <w:spacing w:val="-12"/>
        </w:rPr>
        <w:t> </w:t>
      </w:r>
      <w:r>
        <w:rPr>
          <w:color w:val="231F20"/>
        </w:rPr>
        <w:t>nhân</w:t>
      </w:r>
      <w:r>
        <w:rPr>
          <w:color w:val="231F20"/>
          <w:spacing w:val="-12"/>
        </w:rPr>
        <w:t> </w:t>
      </w:r>
      <w:r>
        <w:rPr>
          <w:color w:val="231F20"/>
        </w:rPr>
        <w:t>dân</w:t>
      </w:r>
      <w:r>
        <w:rPr>
          <w:color w:val="231F20"/>
          <w:spacing w:val="-12"/>
        </w:rPr>
        <w:t> </w:t>
      </w:r>
      <w:r>
        <w:rPr>
          <w:color w:val="231F20"/>
        </w:rPr>
        <w:t>nào</w:t>
      </w:r>
      <w:r>
        <w:rPr>
          <w:color w:val="231F20"/>
          <w:spacing w:val="-12"/>
        </w:rPr>
        <w:t> </w:t>
      </w:r>
      <w:r>
        <w:rPr>
          <w:color w:val="231F20"/>
        </w:rPr>
        <w:t>chuyển theo</w:t>
      </w:r>
      <w:r>
        <w:rPr>
          <w:color w:val="231F20"/>
          <w:spacing w:val="-1"/>
        </w:rPr>
        <w:t> </w:t>
      </w:r>
      <w:r>
        <w:rPr>
          <w:color w:val="231F20"/>
        </w:rPr>
        <w:t>tập</w:t>
      </w:r>
      <w:r>
        <w:rPr>
          <w:color w:val="231F20"/>
          <w:spacing w:val="-1"/>
        </w:rPr>
        <w:t> </w:t>
      </w:r>
      <w:r>
        <w:rPr>
          <w:color w:val="231F20"/>
        </w:rPr>
        <w:t>thể</w:t>
      </w:r>
      <w:r>
        <w:rPr>
          <w:color w:val="231F20"/>
          <w:spacing w:val="-1"/>
        </w:rPr>
        <w:t> </w:t>
      </w:r>
      <w:r>
        <w:rPr>
          <w:color w:val="231F20"/>
        </w:rPr>
        <w:t>đó</w:t>
      </w:r>
      <w:r>
        <w:rPr>
          <w:color w:val="231F20"/>
          <w:spacing w:val="-1"/>
        </w:rPr>
        <w:t> </w:t>
      </w:r>
      <w:r>
        <w:rPr>
          <w:color w:val="231F20"/>
        </w:rPr>
        <w:t>sẽ</w:t>
      </w:r>
      <w:r>
        <w:rPr>
          <w:color w:val="231F20"/>
          <w:spacing w:val="-1"/>
        </w:rPr>
        <w:t> </w:t>
      </w:r>
      <w:r>
        <w:rPr>
          <w:color w:val="231F20"/>
        </w:rPr>
        <w:t>là</w:t>
      </w:r>
      <w:r>
        <w:rPr>
          <w:color w:val="231F20"/>
          <w:spacing w:val="-1"/>
        </w:rPr>
        <w:t> </w:t>
      </w:r>
      <w:r>
        <w:rPr>
          <w:color w:val="231F20"/>
        </w:rPr>
        <w:t>đại</w:t>
      </w:r>
      <w:r>
        <w:rPr>
          <w:color w:val="231F20"/>
          <w:spacing w:val="-1"/>
        </w:rPr>
        <w:t> </w:t>
      </w:r>
      <w:r>
        <w:rPr>
          <w:color w:val="231F20"/>
        </w:rPr>
        <w:t>biểu</w:t>
      </w:r>
      <w:r>
        <w:rPr>
          <w:color w:val="231F20"/>
          <w:spacing w:val="-1"/>
        </w:rPr>
        <w:t> </w:t>
      </w:r>
      <w:r>
        <w:rPr>
          <w:color w:val="231F20"/>
        </w:rPr>
        <w:t>Hội</w:t>
      </w:r>
      <w:r>
        <w:rPr>
          <w:color w:val="231F20"/>
          <w:spacing w:val="-1"/>
        </w:rPr>
        <w:t> </w:t>
      </w:r>
      <w:r>
        <w:rPr>
          <w:color w:val="231F20"/>
        </w:rPr>
        <w:t>đồng</w:t>
      </w:r>
      <w:r>
        <w:rPr>
          <w:color w:val="231F20"/>
          <w:spacing w:val="-1"/>
        </w:rPr>
        <w:t> </w:t>
      </w:r>
      <w:r>
        <w:rPr>
          <w:color w:val="231F20"/>
        </w:rPr>
        <w:t>nhân</w:t>
      </w:r>
      <w:r>
        <w:rPr>
          <w:color w:val="231F20"/>
          <w:spacing w:val="-1"/>
        </w:rPr>
        <w:t> </w:t>
      </w:r>
      <w:r>
        <w:rPr>
          <w:color w:val="231F20"/>
        </w:rPr>
        <w:t>dân</w:t>
      </w:r>
      <w:r>
        <w:rPr>
          <w:color w:val="231F20"/>
          <w:spacing w:val="-1"/>
        </w:rPr>
        <w:t> </w:t>
      </w:r>
      <w:r>
        <w:rPr>
          <w:color w:val="231F20"/>
        </w:rPr>
        <w:t>cấp</w:t>
      </w:r>
      <w:r>
        <w:rPr>
          <w:color w:val="231F20"/>
          <w:spacing w:val="-1"/>
        </w:rPr>
        <w:t> </w:t>
      </w:r>
      <w:r>
        <w:rPr>
          <w:color w:val="231F20"/>
        </w:rPr>
        <w:t>tương đương</w:t>
      </w:r>
      <w:r>
        <w:rPr>
          <w:color w:val="231F20"/>
          <w:spacing w:val="18"/>
        </w:rPr>
        <w:t> </w:t>
      </w:r>
      <w:r>
        <w:rPr>
          <w:color w:val="231F20"/>
        </w:rPr>
        <w:t>của</w:t>
      </w:r>
      <w:r>
        <w:rPr>
          <w:color w:val="231F20"/>
          <w:spacing w:val="18"/>
        </w:rPr>
        <w:t> </w:t>
      </w:r>
      <w:r>
        <w:rPr>
          <w:color w:val="231F20"/>
        </w:rPr>
        <w:t>đơn</w:t>
      </w:r>
      <w:r>
        <w:rPr>
          <w:color w:val="231F20"/>
          <w:spacing w:val="18"/>
        </w:rPr>
        <w:t> </w:t>
      </w:r>
      <w:r>
        <w:rPr>
          <w:color w:val="231F20"/>
        </w:rPr>
        <w:t>vị</w:t>
      </w:r>
      <w:r>
        <w:rPr>
          <w:color w:val="231F20"/>
          <w:spacing w:val="18"/>
        </w:rPr>
        <w:t> </w:t>
      </w:r>
      <w:r>
        <w:rPr>
          <w:color w:val="231F20"/>
        </w:rPr>
        <w:t>hành</w:t>
      </w:r>
      <w:r>
        <w:rPr>
          <w:color w:val="231F20"/>
          <w:spacing w:val="18"/>
        </w:rPr>
        <w:t> </w:t>
      </w:r>
      <w:r>
        <w:rPr>
          <w:color w:val="231F20"/>
        </w:rPr>
        <w:t>chính</w:t>
      </w:r>
      <w:r>
        <w:rPr>
          <w:color w:val="231F20"/>
          <w:spacing w:val="18"/>
        </w:rPr>
        <w:t> </w:t>
      </w:r>
      <w:r>
        <w:rPr>
          <w:color w:val="231F20"/>
        </w:rPr>
        <w:t>tiếp</w:t>
      </w:r>
      <w:r>
        <w:rPr>
          <w:color w:val="231F20"/>
          <w:spacing w:val="18"/>
        </w:rPr>
        <w:t> </w:t>
      </w:r>
      <w:r>
        <w:rPr>
          <w:color w:val="231F20"/>
        </w:rPr>
        <w:t>nhận</w:t>
      </w:r>
      <w:r>
        <w:rPr>
          <w:color w:val="231F20"/>
          <w:spacing w:val="18"/>
        </w:rPr>
        <w:t> </w:t>
      </w:r>
      <w:r>
        <w:rPr>
          <w:color w:val="231F20"/>
        </w:rPr>
        <w:t>tập</w:t>
      </w:r>
      <w:r>
        <w:rPr>
          <w:color w:val="231F20"/>
          <w:spacing w:val="18"/>
        </w:rPr>
        <w:t> </w:t>
      </w:r>
      <w:r>
        <w:rPr>
          <w:color w:val="231F20"/>
        </w:rPr>
        <w:t>thể</w:t>
      </w:r>
      <w:r>
        <w:rPr>
          <w:color w:val="231F20"/>
          <w:spacing w:val="18"/>
        </w:rPr>
        <w:t> </w:t>
      </w:r>
      <w:r>
        <w:rPr>
          <w:color w:val="231F20"/>
        </w:rPr>
        <w:t>dân</w:t>
      </w:r>
      <w:r>
        <w:rPr>
          <w:color w:val="231F20"/>
          <w:spacing w:val="18"/>
        </w:rPr>
        <w:t> </w:t>
      </w:r>
      <w:r>
        <w:rPr>
          <w:color w:val="231F20"/>
        </w:rPr>
        <w:t>cư</w:t>
      </w:r>
      <w:r>
        <w:rPr>
          <w:color w:val="231F20"/>
          <w:spacing w:val="18"/>
        </w:rPr>
        <w:t> </w:t>
      </w:r>
      <w:r>
        <w:rPr>
          <w:color w:val="231F20"/>
          <w:spacing w:val="-5"/>
        </w:rPr>
        <w:t>và</w:t>
      </w:r>
    </w:p>
    <w:p>
      <w:pPr>
        <w:pStyle w:val="BodyText"/>
        <w:spacing w:after="0" w:line="249" w:lineRule="auto"/>
        <w:sectPr>
          <w:pgSz w:w="7380" w:h="10780"/>
          <w:pgMar w:header="0" w:footer="576" w:top="760" w:bottom="760" w:left="708" w:right="708"/>
        </w:sectPr>
      </w:pPr>
    </w:p>
    <w:p>
      <w:pPr>
        <w:pStyle w:val="BodyText"/>
        <w:spacing w:before="77"/>
        <w:ind w:firstLine="0"/>
      </w:pPr>
      <w:r>
        <w:rPr>
          <w:color w:val="231F20"/>
        </w:rPr>
        <w:t>tiếp tục hoạt động cho đến khi hết nhiệm </w:t>
      </w:r>
      <w:r>
        <w:rPr>
          <w:color w:val="231F20"/>
          <w:spacing w:val="-5"/>
        </w:rPr>
        <w:t>kỳ.</w:t>
      </w:r>
    </w:p>
    <w:p>
      <w:pPr>
        <w:pStyle w:val="BodyText"/>
        <w:spacing w:line="249" w:lineRule="auto" w:before="133"/>
        <w:ind w:right="140"/>
      </w:pPr>
      <w:r>
        <w:rPr>
          <w:color w:val="231F20"/>
        </w:rPr>
        <w:t>Hội đồng nhân dân, Ủy ban nhân dân tại đơn vị </w:t>
      </w:r>
      <w:r>
        <w:rPr>
          <w:color w:val="231F20"/>
        </w:rPr>
        <w:t>hành chính</w:t>
      </w:r>
      <w:r>
        <w:rPr>
          <w:color w:val="231F20"/>
          <w:spacing w:val="-4"/>
        </w:rPr>
        <w:t> </w:t>
      </w:r>
      <w:r>
        <w:rPr>
          <w:color w:val="231F20"/>
        </w:rPr>
        <w:t>tiếp</w:t>
      </w:r>
      <w:r>
        <w:rPr>
          <w:color w:val="231F20"/>
          <w:spacing w:val="-4"/>
        </w:rPr>
        <w:t> </w:t>
      </w:r>
      <w:r>
        <w:rPr>
          <w:color w:val="231F20"/>
        </w:rPr>
        <w:t>nhận</w:t>
      </w:r>
      <w:r>
        <w:rPr>
          <w:color w:val="231F20"/>
          <w:spacing w:val="-4"/>
        </w:rPr>
        <w:t> </w:t>
      </w:r>
      <w:r>
        <w:rPr>
          <w:color w:val="231F20"/>
        </w:rPr>
        <w:t>một</w:t>
      </w:r>
      <w:r>
        <w:rPr>
          <w:color w:val="231F20"/>
          <w:spacing w:val="-4"/>
        </w:rPr>
        <w:t> </w:t>
      </w:r>
      <w:r>
        <w:rPr>
          <w:color w:val="231F20"/>
        </w:rPr>
        <w:t>phần</w:t>
      </w:r>
      <w:r>
        <w:rPr>
          <w:color w:val="231F20"/>
          <w:spacing w:val="-4"/>
        </w:rPr>
        <w:t> </w:t>
      </w:r>
      <w:r>
        <w:rPr>
          <w:color w:val="231F20"/>
        </w:rPr>
        <w:t>diện</w:t>
      </w:r>
      <w:r>
        <w:rPr>
          <w:color w:val="231F20"/>
          <w:spacing w:val="-4"/>
        </w:rPr>
        <w:t> </w:t>
      </w:r>
      <w:r>
        <w:rPr>
          <w:color w:val="231F20"/>
        </w:rPr>
        <w:t>tích</w:t>
      </w:r>
      <w:r>
        <w:rPr>
          <w:color w:val="231F20"/>
          <w:spacing w:val="-4"/>
        </w:rPr>
        <w:t> </w:t>
      </w:r>
      <w:r>
        <w:rPr>
          <w:color w:val="231F20"/>
        </w:rPr>
        <w:t>tự</w:t>
      </w:r>
      <w:r>
        <w:rPr>
          <w:color w:val="231F20"/>
          <w:spacing w:val="-4"/>
        </w:rPr>
        <w:t> </w:t>
      </w:r>
      <w:r>
        <w:rPr>
          <w:color w:val="231F20"/>
        </w:rPr>
        <w:t>nhiên</w:t>
      </w:r>
      <w:r>
        <w:rPr>
          <w:color w:val="231F20"/>
          <w:spacing w:val="-4"/>
        </w:rPr>
        <w:t> </w:t>
      </w:r>
      <w:r>
        <w:rPr>
          <w:color w:val="231F20"/>
        </w:rPr>
        <w:t>và</w:t>
      </w:r>
      <w:r>
        <w:rPr>
          <w:color w:val="231F20"/>
          <w:spacing w:val="-4"/>
        </w:rPr>
        <w:t> </w:t>
      </w:r>
      <w:r>
        <w:rPr>
          <w:color w:val="231F20"/>
        </w:rPr>
        <w:t>dân</w:t>
      </w:r>
      <w:r>
        <w:rPr>
          <w:color w:val="231F20"/>
          <w:spacing w:val="-4"/>
        </w:rPr>
        <w:t> </w:t>
      </w:r>
      <w:r>
        <w:rPr>
          <w:color w:val="231F20"/>
        </w:rPr>
        <w:t>cư</w:t>
      </w:r>
      <w:r>
        <w:rPr>
          <w:color w:val="231F20"/>
          <w:spacing w:val="-4"/>
        </w:rPr>
        <w:t> </w:t>
      </w:r>
      <w:r>
        <w:rPr>
          <w:color w:val="231F20"/>
        </w:rPr>
        <w:t>hoặc tiếp nhận tập thể dân cư tiếp tục hoạt động cho đến khi hết nhiệm kỳ.</w:t>
      </w:r>
    </w:p>
    <w:p>
      <w:pPr>
        <w:pStyle w:val="Heading1"/>
        <w:numPr>
          <w:ilvl w:val="0"/>
          <w:numId w:val="61"/>
        </w:numPr>
        <w:tabs>
          <w:tab w:pos="696" w:val="left" w:leader="none"/>
        </w:tabs>
        <w:spacing w:line="240" w:lineRule="auto" w:before="245" w:after="0"/>
        <w:ind w:left="142" w:right="140" w:firstLine="215"/>
        <w:jc w:val="both"/>
      </w:pPr>
      <w:r>
        <w:rPr>
          <w:color w:val="231F20"/>
        </w:rPr>
        <w:t>Khi</w:t>
      </w:r>
      <w:r>
        <w:rPr>
          <w:color w:val="231F20"/>
          <w:spacing w:val="-10"/>
        </w:rPr>
        <w:t> </w:t>
      </w:r>
      <w:r>
        <w:rPr>
          <w:color w:val="231F20"/>
        </w:rPr>
        <w:t>thực</w:t>
      </w:r>
      <w:r>
        <w:rPr>
          <w:color w:val="231F20"/>
          <w:spacing w:val="-10"/>
        </w:rPr>
        <w:t> </w:t>
      </w:r>
      <w:r>
        <w:rPr>
          <w:color w:val="231F20"/>
        </w:rPr>
        <w:t>hiện</w:t>
      </w:r>
      <w:r>
        <w:rPr>
          <w:color w:val="231F20"/>
          <w:spacing w:val="-10"/>
        </w:rPr>
        <w:t> </w:t>
      </w:r>
      <w:r>
        <w:rPr>
          <w:color w:val="231F20"/>
        </w:rPr>
        <w:t>mô</w:t>
      </w:r>
      <w:r>
        <w:rPr>
          <w:color w:val="231F20"/>
          <w:spacing w:val="-10"/>
        </w:rPr>
        <w:t> </w:t>
      </w:r>
      <w:r>
        <w:rPr>
          <w:color w:val="231F20"/>
        </w:rPr>
        <w:t>hi</w:t>
      </w:r>
      <w:r>
        <w:rPr>
          <w:color w:val="231F20"/>
          <w:position w:val="-3"/>
        </w:rPr>
        <w:t>̀</w:t>
      </w:r>
      <w:r>
        <w:rPr>
          <w:color w:val="231F20"/>
        </w:rPr>
        <w:t>nh</w:t>
      </w:r>
      <w:r>
        <w:rPr>
          <w:color w:val="231F20"/>
          <w:spacing w:val="-10"/>
        </w:rPr>
        <w:t> </w:t>
      </w:r>
      <w:r>
        <w:rPr>
          <w:color w:val="231F20"/>
        </w:rPr>
        <w:t>chính</w:t>
      </w:r>
      <w:r>
        <w:rPr>
          <w:color w:val="231F20"/>
          <w:spacing w:val="-10"/>
        </w:rPr>
        <w:t> </w:t>
      </w:r>
      <w:r>
        <w:rPr>
          <w:color w:val="231F20"/>
        </w:rPr>
        <w:t>quyền</w:t>
      </w:r>
      <w:r>
        <w:rPr>
          <w:color w:val="231F20"/>
          <w:spacing w:val="-10"/>
        </w:rPr>
        <w:t> </w:t>
      </w:r>
      <w:r>
        <w:rPr>
          <w:color w:val="231F20"/>
        </w:rPr>
        <w:t>địa</w:t>
      </w:r>
      <w:r>
        <w:rPr>
          <w:color w:val="231F20"/>
          <w:spacing w:val="-10"/>
        </w:rPr>
        <w:t> </w:t>
      </w:r>
      <w:r>
        <w:rPr>
          <w:color w:val="231F20"/>
        </w:rPr>
        <w:t>phương</w:t>
      </w:r>
      <w:r>
        <w:rPr>
          <w:color w:val="231F20"/>
          <w:spacing w:val="-10"/>
        </w:rPr>
        <w:t> </w:t>
      </w:r>
      <w:r>
        <w:rPr>
          <w:color w:val="231F20"/>
        </w:rPr>
        <w:t>02 cấp, việc sắp xếp, bố trí và giải quyết chế độ chính sách đối</w:t>
      </w:r>
      <w:r>
        <w:rPr>
          <w:color w:val="231F20"/>
          <w:spacing w:val="-14"/>
        </w:rPr>
        <w:t> </w:t>
      </w:r>
      <w:r>
        <w:rPr>
          <w:color w:val="231F20"/>
        </w:rPr>
        <w:t>với</w:t>
      </w:r>
      <w:r>
        <w:rPr>
          <w:color w:val="231F20"/>
          <w:spacing w:val="-14"/>
        </w:rPr>
        <w:t> </w:t>
      </w:r>
      <w:r>
        <w:rPr>
          <w:color w:val="231F20"/>
        </w:rPr>
        <w:t>người</w:t>
      </w:r>
      <w:r>
        <w:rPr>
          <w:color w:val="231F20"/>
          <w:spacing w:val="-14"/>
        </w:rPr>
        <w:t> </w:t>
      </w:r>
      <w:r>
        <w:rPr>
          <w:color w:val="231F20"/>
        </w:rPr>
        <w:t>hoạt</w:t>
      </w:r>
      <w:r>
        <w:rPr>
          <w:color w:val="231F20"/>
          <w:spacing w:val="-14"/>
        </w:rPr>
        <w:t> </w:t>
      </w:r>
      <w:r>
        <w:rPr>
          <w:color w:val="231F20"/>
        </w:rPr>
        <w:t>động</w:t>
      </w:r>
      <w:r>
        <w:rPr>
          <w:color w:val="231F20"/>
          <w:spacing w:val="-14"/>
        </w:rPr>
        <w:t> </w:t>
      </w:r>
      <w:r>
        <w:rPr>
          <w:color w:val="231F20"/>
        </w:rPr>
        <w:t>không</w:t>
      </w:r>
      <w:r>
        <w:rPr>
          <w:color w:val="231F20"/>
          <w:spacing w:val="-14"/>
        </w:rPr>
        <w:t> </w:t>
      </w:r>
      <w:r>
        <w:rPr>
          <w:color w:val="231F20"/>
        </w:rPr>
        <w:t>chuyên</w:t>
      </w:r>
      <w:r>
        <w:rPr>
          <w:color w:val="231F20"/>
          <w:spacing w:val="-14"/>
        </w:rPr>
        <w:t> </w:t>
      </w:r>
      <w:r>
        <w:rPr>
          <w:color w:val="231F20"/>
        </w:rPr>
        <w:t>trách</w:t>
      </w:r>
      <w:r>
        <w:rPr>
          <w:color w:val="231F20"/>
          <w:spacing w:val="-14"/>
        </w:rPr>
        <w:t> </w:t>
      </w:r>
      <w:r>
        <w:rPr>
          <w:color w:val="231F20"/>
        </w:rPr>
        <w:t>cấp</w:t>
      </w:r>
      <w:r>
        <w:rPr>
          <w:color w:val="231F20"/>
          <w:spacing w:val="-14"/>
        </w:rPr>
        <w:t> </w:t>
      </w:r>
      <w:r>
        <w:rPr>
          <w:color w:val="231F20"/>
        </w:rPr>
        <w:t>xã</w:t>
      </w:r>
      <w:r>
        <w:rPr>
          <w:color w:val="231F20"/>
          <w:spacing w:val="-14"/>
        </w:rPr>
        <w:t> </w:t>
      </w:r>
      <w:r>
        <w:rPr>
          <w:color w:val="231F20"/>
        </w:rPr>
        <w:t>thực hiện như thế nào?</w:t>
      </w:r>
    </w:p>
    <w:p>
      <w:pPr>
        <w:pStyle w:val="BodyText"/>
        <w:spacing w:line="249" w:lineRule="auto" w:before="189"/>
        <w:ind w:right="136"/>
      </w:pPr>
      <w:r>
        <w:rPr>
          <w:color w:val="231F20"/>
        </w:rPr>
        <w:t>Tại Kết luận số 163-KL/TW ngày 06/6/2025 của Bộ Chính trị, Ban Bí thư, yêu cầu “nghiên cứu lộ trình kéo dài việc sử dụng người không chuyên trách phù hợp với thời điểm sắp xếp lại thôn, tổ dân phố (trước ngày 31/5/2026). Căn cứ Kết luận số 163-KL/TW, Ban Chỉ đạo sắp xếp đơn vị hành chính các cấp và xây dựng mô hình tổ chức chính quyền địa phương 02 cấp của Chính phủ đã ban hành Văn bản</w:t>
      </w:r>
      <w:r>
        <w:rPr>
          <w:color w:val="231F20"/>
          <w:spacing w:val="-1"/>
        </w:rPr>
        <w:t> </w:t>
      </w:r>
      <w:r>
        <w:rPr>
          <w:color w:val="231F20"/>
        </w:rPr>
        <w:t>số</w:t>
      </w:r>
      <w:r>
        <w:rPr>
          <w:color w:val="231F20"/>
          <w:spacing w:val="-1"/>
        </w:rPr>
        <w:t> </w:t>
      </w:r>
      <w:r>
        <w:rPr>
          <w:color w:val="231F20"/>
        </w:rPr>
        <w:t>12-CV/BCĐ</w:t>
      </w:r>
      <w:r>
        <w:rPr>
          <w:color w:val="231F20"/>
          <w:spacing w:val="-1"/>
        </w:rPr>
        <w:t> </w:t>
      </w:r>
      <w:r>
        <w:rPr>
          <w:color w:val="231F20"/>
        </w:rPr>
        <w:t>ngày</w:t>
      </w:r>
      <w:r>
        <w:rPr>
          <w:color w:val="231F20"/>
          <w:spacing w:val="-1"/>
        </w:rPr>
        <w:t> </w:t>
      </w:r>
      <w:r>
        <w:rPr>
          <w:color w:val="231F20"/>
        </w:rPr>
        <w:t>20/6/2025</w:t>
      </w:r>
      <w:r>
        <w:rPr>
          <w:color w:val="231F20"/>
          <w:spacing w:val="-1"/>
        </w:rPr>
        <w:t> </w:t>
      </w:r>
      <w:r>
        <w:rPr>
          <w:color w:val="231F20"/>
        </w:rPr>
        <w:t>hướng dẫn một số nội dung đối với người hoạt động không chuyên trách ở cấp</w:t>
      </w:r>
      <w:r>
        <w:rPr>
          <w:color w:val="231F20"/>
          <w:spacing w:val="80"/>
        </w:rPr>
        <w:t> </w:t>
      </w:r>
      <w:r>
        <w:rPr>
          <w:color w:val="231F20"/>
        </w:rPr>
        <w:t>xã khi thực hiện mô hình chính quyền địa phương 02 cấp, cụ thể như sau:</w:t>
      </w:r>
    </w:p>
    <w:p>
      <w:pPr>
        <w:pStyle w:val="ListParagraph"/>
        <w:numPr>
          <w:ilvl w:val="0"/>
          <w:numId w:val="64"/>
        </w:numPr>
        <w:tabs>
          <w:tab w:pos="692" w:val="left" w:leader="none"/>
        </w:tabs>
        <w:spacing w:line="249" w:lineRule="auto" w:before="135" w:after="0"/>
        <w:ind w:left="142" w:right="135" w:firstLine="215"/>
        <w:jc w:val="both"/>
        <w:rPr>
          <w:sz w:val="24"/>
        </w:rPr>
      </w:pPr>
      <w:r>
        <w:rPr>
          <w:color w:val="231F20"/>
          <w:sz w:val="24"/>
        </w:rPr>
        <w:t>Các</w:t>
      </w:r>
      <w:r>
        <w:rPr>
          <w:color w:val="231F20"/>
          <w:spacing w:val="-3"/>
          <w:sz w:val="24"/>
        </w:rPr>
        <w:t> </w:t>
      </w:r>
      <w:r>
        <w:rPr>
          <w:color w:val="231F20"/>
          <w:sz w:val="24"/>
        </w:rPr>
        <w:t>địa</w:t>
      </w:r>
      <w:r>
        <w:rPr>
          <w:color w:val="231F20"/>
          <w:spacing w:val="-3"/>
          <w:sz w:val="24"/>
        </w:rPr>
        <w:t> </w:t>
      </w:r>
      <w:r>
        <w:rPr>
          <w:color w:val="231F20"/>
          <w:sz w:val="24"/>
        </w:rPr>
        <w:t>phương</w:t>
      </w:r>
      <w:r>
        <w:rPr>
          <w:color w:val="231F20"/>
          <w:spacing w:val="-3"/>
          <w:sz w:val="24"/>
        </w:rPr>
        <w:t> </w:t>
      </w:r>
      <w:r>
        <w:rPr>
          <w:color w:val="231F20"/>
          <w:sz w:val="24"/>
        </w:rPr>
        <w:t>căn</w:t>
      </w:r>
      <w:r>
        <w:rPr>
          <w:color w:val="231F20"/>
          <w:spacing w:val="-3"/>
          <w:sz w:val="24"/>
        </w:rPr>
        <w:t> </w:t>
      </w:r>
      <w:r>
        <w:rPr>
          <w:color w:val="231F20"/>
          <w:sz w:val="24"/>
        </w:rPr>
        <w:t>cứ</w:t>
      </w:r>
      <w:r>
        <w:rPr>
          <w:color w:val="231F20"/>
          <w:spacing w:val="-3"/>
          <w:sz w:val="24"/>
        </w:rPr>
        <w:t> </w:t>
      </w:r>
      <w:r>
        <w:rPr>
          <w:color w:val="231F20"/>
          <w:sz w:val="24"/>
        </w:rPr>
        <w:t>tình</w:t>
      </w:r>
      <w:r>
        <w:rPr>
          <w:color w:val="231F20"/>
          <w:spacing w:val="-3"/>
          <w:sz w:val="24"/>
        </w:rPr>
        <w:t> </w:t>
      </w:r>
      <w:r>
        <w:rPr>
          <w:color w:val="231F20"/>
          <w:sz w:val="24"/>
        </w:rPr>
        <w:t>hình</w:t>
      </w:r>
      <w:r>
        <w:rPr>
          <w:color w:val="231F20"/>
          <w:spacing w:val="-3"/>
          <w:sz w:val="24"/>
        </w:rPr>
        <w:t> </w:t>
      </w:r>
      <w:r>
        <w:rPr>
          <w:color w:val="231F20"/>
          <w:sz w:val="24"/>
        </w:rPr>
        <w:t>thực</w:t>
      </w:r>
      <w:r>
        <w:rPr>
          <w:color w:val="231F20"/>
          <w:spacing w:val="-3"/>
          <w:sz w:val="24"/>
        </w:rPr>
        <w:t> </w:t>
      </w:r>
      <w:r>
        <w:rPr>
          <w:color w:val="231F20"/>
          <w:sz w:val="24"/>
        </w:rPr>
        <w:t>tiễn</w:t>
      </w:r>
      <w:r>
        <w:rPr>
          <w:color w:val="231F20"/>
          <w:spacing w:val="-3"/>
          <w:sz w:val="24"/>
        </w:rPr>
        <w:t> </w:t>
      </w:r>
      <w:r>
        <w:rPr>
          <w:color w:val="231F20"/>
          <w:sz w:val="24"/>
        </w:rPr>
        <w:t>và</w:t>
      </w:r>
      <w:r>
        <w:rPr>
          <w:color w:val="231F20"/>
          <w:spacing w:val="-3"/>
          <w:sz w:val="24"/>
        </w:rPr>
        <w:t> </w:t>
      </w:r>
      <w:r>
        <w:rPr>
          <w:color w:val="231F20"/>
          <w:sz w:val="24"/>
        </w:rPr>
        <w:t>yêu</w:t>
      </w:r>
      <w:r>
        <w:rPr>
          <w:color w:val="231F20"/>
          <w:spacing w:val="-3"/>
          <w:sz w:val="24"/>
        </w:rPr>
        <w:t> </w:t>
      </w:r>
      <w:r>
        <w:rPr>
          <w:color w:val="231F20"/>
          <w:sz w:val="24"/>
        </w:rPr>
        <w:t>cầu thực</w:t>
      </w:r>
      <w:r>
        <w:rPr>
          <w:color w:val="231F20"/>
          <w:spacing w:val="27"/>
          <w:sz w:val="24"/>
        </w:rPr>
        <w:t> </w:t>
      </w:r>
      <w:r>
        <w:rPr>
          <w:color w:val="231F20"/>
          <w:sz w:val="24"/>
        </w:rPr>
        <w:t>hiện</w:t>
      </w:r>
      <w:r>
        <w:rPr>
          <w:color w:val="231F20"/>
          <w:spacing w:val="27"/>
          <w:sz w:val="24"/>
        </w:rPr>
        <w:t> </w:t>
      </w:r>
      <w:r>
        <w:rPr>
          <w:color w:val="231F20"/>
          <w:sz w:val="24"/>
        </w:rPr>
        <w:t>nhiệm</w:t>
      </w:r>
      <w:r>
        <w:rPr>
          <w:color w:val="231F20"/>
          <w:spacing w:val="27"/>
          <w:sz w:val="24"/>
        </w:rPr>
        <w:t> </w:t>
      </w:r>
      <w:r>
        <w:rPr>
          <w:color w:val="231F20"/>
          <w:sz w:val="24"/>
        </w:rPr>
        <w:t>vụ</w:t>
      </w:r>
      <w:r>
        <w:rPr>
          <w:color w:val="231F20"/>
          <w:spacing w:val="27"/>
          <w:sz w:val="24"/>
        </w:rPr>
        <w:t> </w:t>
      </w:r>
      <w:r>
        <w:rPr>
          <w:color w:val="231F20"/>
          <w:sz w:val="24"/>
        </w:rPr>
        <w:t>của</w:t>
      </w:r>
      <w:r>
        <w:rPr>
          <w:color w:val="231F20"/>
          <w:spacing w:val="27"/>
          <w:sz w:val="24"/>
        </w:rPr>
        <w:t> </w:t>
      </w:r>
      <w:r>
        <w:rPr>
          <w:color w:val="231F20"/>
          <w:sz w:val="24"/>
        </w:rPr>
        <w:t>hệ</w:t>
      </w:r>
      <w:r>
        <w:rPr>
          <w:color w:val="231F20"/>
          <w:spacing w:val="27"/>
          <w:sz w:val="24"/>
        </w:rPr>
        <w:t> </w:t>
      </w:r>
      <w:r>
        <w:rPr>
          <w:color w:val="231F20"/>
          <w:sz w:val="24"/>
        </w:rPr>
        <w:t>thống</w:t>
      </w:r>
      <w:r>
        <w:rPr>
          <w:color w:val="231F20"/>
          <w:spacing w:val="27"/>
          <w:sz w:val="24"/>
        </w:rPr>
        <w:t> </w:t>
      </w:r>
      <w:r>
        <w:rPr>
          <w:color w:val="231F20"/>
          <w:sz w:val="24"/>
        </w:rPr>
        <w:t>chính</w:t>
      </w:r>
      <w:r>
        <w:rPr>
          <w:color w:val="231F20"/>
          <w:spacing w:val="27"/>
          <w:sz w:val="24"/>
        </w:rPr>
        <w:t> </w:t>
      </w:r>
      <w:r>
        <w:rPr>
          <w:color w:val="231F20"/>
          <w:sz w:val="24"/>
        </w:rPr>
        <w:t>trị</w:t>
      </w:r>
      <w:r>
        <w:rPr>
          <w:color w:val="231F20"/>
          <w:spacing w:val="26"/>
          <w:sz w:val="24"/>
        </w:rPr>
        <w:t> </w:t>
      </w:r>
      <w:r>
        <w:rPr>
          <w:color w:val="231F20"/>
          <w:sz w:val="24"/>
        </w:rPr>
        <w:t>ở</w:t>
      </w:r>
      <w:r>
        <w:rPr>
          <w:color w:val="231F20"/>
          <w:spacing w:val="27"/>
          <w:sz w:val="24"/>
        </w:rPr>
        <w:t> </w:t>
      </w:r>
      <w:r>
        <w:rPr>
          <w:color w:val="231F20"/>
          <w:sz w:val="24"/>
        </w:rPr>
        <w:t>cấp</w:t>
      </w:r>
      <w:r>
        <w:rPr>
          <w:color w:val="231F20"/>
          <w:spacing w:val="27"/>
          <w:sz w:val="24"/>
        </w:rPr>
        <w:t> </w:t>
      </w:r>
      <w:r>
        <w:rPr>
          <w:color w:val="231F20"/>
          <w:sz w:val="24"/>
        </w:rPr>
        <w:t>xã</w:t>
      </w:r>
      <w:r>
        <w:rPr>
          <w:color w:val="231F20"/>
          <w:spacing w:val="27"/>
          <w:sz w:val="24"/>
        </w:rPr>
        <w:t> </w:t>
      </w:r>
      <w:r>
        <w:rPr>
          <w:color w:val="231F20"/>
          <w:sz w:val="24"/>
        </w:rPr>
        <w:t>mới để sắp xếp tạm thời kéo dài việc sử dụng người hoạt động không chuyên trách ở cấp xã đến trước ngày 31/5/2026. Trường hợp cần thiết, Ủy ban nhân dân cấp xã có thể sắp xếp, bố trí vào chức danh người hoạt động không chuyên trách ở thôn, tổ dân phố.</w:t>
      </w:r>
    </w:p>
    <w:p>
      <w:pPr>
        <w:pStyle w:val="ListParagraph"/>
        <w:numPr>
          <w:ilvl w:val="0"/>
          <w:numId w:val="64"/>
        </w:numPr>
        <w:tabs>
          <w:tab w:pos="696" w:val="left" w:leader="none"/>
        </w:tabs>
        <w:spacing w:line="240" w:lineRule="auto" w:before="129" w:after="0"/>
        <w:ind w:left="696" w:right="0" w:hanging="339"/>
        <w:jc w:val="both"/>
        <w:rPr>
          <w:sz w:val="24"/>
        </w:rPr>
      </w:pPr>
      <w:r>
        <w:rPr>
          <w:color w:val="231F20"/>
          <w:sz w:val="24"/>
        </w:rPr>
        <w:t>Trong</w:t>
      </w:r>
      <w:r>
        <w:rPr>
          <w:color w:val="231F20"/>
          <w:spacing w:val="5"/>
          <w:sz w:val="24"/>
        </w:rPr>
        <w:t> </w:t>
      </w:r>
      <w:r>
        <w:rPr>
          <w:color w:val="231F20"/>
          <w:sz w:val="24"/>
        </w:rPr>
        <w:t>trường</w:t>
      </w:r>
      <w:r>
        <w:rPr>
          <w:color w:val="231F20"/>
          <w:spacing w:val="5"/>
          <w:sz w:val="24"/>
        </w:rPr>
        <w:t> </w:t>
      </w:r>
      <w:r>
        <w:rPr>
          <w:color w:val="231F20"/>
          <w:sz w:val="24"/>
        </w:rPr>
        <w:t>hợp</w:t>
      </w:r>
      <w:r>
        <w:rPr>
          <w:color w:val="231F20"/>
          <w:spacing w:val="5"/>
          <w:sz w:val="24"/>
        </w:rPr>
        <w:t> </w:t>
      </w:r>
      <w:r>
        <w:rPr>
          <w:color w:val="231F20"/>
          <w:sz w:val="24"/>
        </w:rPr>
        <w:t>cấp</w:t>
      </w:r>
      <w:r>
        <w:rPr>
          <w:color w:val="231F20"/>
          <w:spacing w:val="5"/>
          <w:sz w:val="24"/>
        </w:rPr>
        <w:t> </w:t>
      </w:r>
      <w:r>
        <w:rPr>
          <w:color w:val="231F20"/>
          <w:sz w:val="24"/>
        </w:rPr>
        <w:t>ủy,</w:t>
      </w:r>
      <w:r>
        <w:rPr>
          <w:color w:val="231F20"/>
          <w:spacing w:val="6"/>
          <w:sz w:val="24"/>
        </w:rPr>
        <w:t> </w:t>
      </w:r>
      <w:r>
        <w:rPr>
          <w:color w:val="231F20"/>
          <w:sz w:val="24"/>
        </w:rPr>
        <w:t>chính</w:t>
      </w:r>
      <w:r>
        <w:rPr>
          <w:color w:val="231F20"/>
          <w:spacing w:val="5"/>
          <w:sz w:val="24"/>
        </w:rPr>
        <w:t> </w:t>
      </w:r>
      <w:r>
        <w:rPr>
          <w:color w:val="231F20"/>
          <w:sz w:val="24"/>
        </w:rPr>
        <w:t>quyền</w:t>
      </w:r>
      <w:r>
        <w:rPr>
          <w:color w:val="231F20"/>
          <w:spacing w:val="5"/>
          <w:sz w:val="24"/>
        </w:rPr>
        <w:t> </w:t>
      </w:r>
      <w:r>
        <w:rPr>
          <w:color w:val="231F20"/>
          <w:sz w:val="24"/>
        </w:rPr>
        <w:t>địa</w:t>
      </w:r>
      <w:r>
        <w:rPr>
          <w:color w:val="231F20"/>
          <w:spacing w:val="5"/>
          <w:sz w:val="24"/>
        </w:rPr>
        <w:t> </w:t>
      </w:r>
      <w:r>
        <w:rPr>
          <w:color w:val="231F20"/>
          <w:sz w:val="24"/>
        </w:rPr>
        <w:t>phương</w:t>
      </w:r>
      <w:r>
        <w:rPr>
          <w:color w:val="231F20"/>
          <w:spacing w:val="6"/>
          <w:sz w:val="24"/>
        </w:rPr>
        <w:t> </w:t>
      </w:r>
      <w:r>
        <w:rPr>
          <w:color w:val="231F20"/>
          <w:spacing w:val="-11"/>
          <w:sz w:val="24"/>
        </w:rPr>
        <w:t>ở</w:t>
      </w:r>
    </w:p>
    <w:p>
      <w:pPr>
        <w:pStyle w:val="ListParagraph"/>
        <w:spacing w:after="0" w:line="240" w:lineRule="auto"/>
        <w:jc w:val="both"/>
        <w:rPr>
          <w:sz w:val="24"/>
        </w:rPr>
        <w:sectPr>
          <w:pgSz w:w="7380" w:h="10780"/>
          <w:pgMar w:header="0" w:footer="576" w:top="760" w:bottom="760" w:left="708" w:right="708"/>
        </w:sectPr>
      </w:pPr>
    </w:p>
    <w:p>
      <w:pPr>
        <w:pStyle w:val="BodyText"/>
        <w:spacing w:line="244" w:lineRule="auto" w:before="77"/>
        <w:ind w:right="136" w:firstLine="0"/>
      </w:pPr>
      <w:r>
        <w:rPr>
          <w:color w:val="231F20"/>
        </w:rPr>
        <w:t>đơn vị hành chính cấp xã mới không có nhu cầu tiếp tục</w:t>
      </w:r>
      <w:r>
        <w:rPr>
          <w:color w:val="231F20"/>
          <w:spacing w:val="80"/>
        </w:rPr>
        <w:t> </w:t>
      </w:r>
      <w:r>
        <w:rPr>
          <w:color w:val="231F20"/>
        </w:rPr>
        <w:t>sử dụng người hoạt động không chuyên trách ở cấp xã thì thực hiện giải quyết chế độ, chính sách theo quy định tại Nghị định số 154/2025/NĐ-CP</w:t>
      </w:r>
      <w:r>
        <w:rPr>
          <w:color w:val="231F20"/>
          <w:spacing w:val="-3"/>
        </w:rPr>
        <w:t> </w:t>
      </w:r>
      <w:r>
        <w:rPr>
          <w:color w:val="231F20"/>
        </w:rPr>
        <w:t>ngày 15/6/2025 của Chính phủ quy định về tinh giản biên chế.</w:t>
      </w:r>
    </w:p>
    <w:p>
      <w:pPr>
        <w:pStyle w:val="ListParagraph"/>
        <w:numPr>
          <w:ilvl w:val="0"/>
          <w:numId w:val="64"/>
        </w:numPr>
        <w:tabs>
          <w:tab w:pos="713" w:val="left" w:leader="none"/>
        </w:tabs>
        <w:spacing w:line="244" w:lineRule="auto" w:before="124" w:after="0"/>
        <w:ind w:left="142" w:right="140" w:firstLine="215"/>
        <w:jc w:val="both"/>
        <w:rPr>
          <w:sz w:val="24"/>
        </w:rPr>
      </w:pPr>
      <w:r>
        <w:rPr>
          <w:color w:val="231F20"/>
          <w:sz w:val="24"/>
        </w:rPr>
        <w:t>Trường hợp người hoạt động không chuyên trách </w:t>
      </w:r>
      <w:r>
        <w:rPr>
          <w:color w:val="231F20"/>
          <w:sz w:val="24"/>
        </w:rPr>
        <w:t>ở cấp xã có nguyện vọng nghỉ ngay kể từ khi thực hiện mô hình chính quyền địa phương 02 cấp thì được hưởng chế độ, chính sách theo quy định tại Nghị định số 154/2025/ </w:t>
      </w:r>
      <w:r>
        <w:rPr>
          <w:color w:val="231F20"/>
          <w:spacing w:val="-2"/>
          <w:sz w:val="24"/>
        </w:rPr>
        <w:t>NĐ-CP.</w:t>
      </w:r>
    </w:p>
    <w:p>
      <w:pPr>
        <w:pStyle w:val="ListParagraph"/>
        <w:numPr>
          <w:ilvl w:val="0"/>
          <w:numId w:val="64"/>
        </w:numPr>
        <w:tabs>
          <w:tab w:pos="737" w:val="left" w:leader="none"/>
        </w:tabs>
        <w:spacing w:line="244" w:lineRule="auto" w:before="124" w:after="0"/>
        <w:ind w:left="142" w:right="136" w:firstLine="215"/>
        <w:jc w:val="both"/>
        <w:rPr>
          <w:sz w:val="24"/>
        </w:rPr>
      </w:pPr>
      <w:r>
        <w:rPr>
          <w:color w:val="231F20"/>
          <w:sz w:val="24"/>
        </w:rPr>
        <w:t>Trường</w:t>
      </w:r>
      <w:r>
        <w:rPr>
          <w:color w:val="231F20"/>
          <w:spacing w:val="40"/>
          <w:sz w:val="24"/>
        </w:rPr>
        <w:t> </w:t>
      </w:r>
      <w:r>
        <w:rPr>
          <w:color w:val="231F20"/>
          <w:sz w:val="24"/>
        </w:rPr>
        <w:t>hợp</w:t>
      </w:r>
      <w:r>
        <w:rPr>
          <w:color w:val="231F20"/>
          <w:spacing w:val="40"/>
          <w:sz w:val="24"/>
        </w:rPr>
        <w:t> </w:t>
      </w:r>
      <w:r>
        <w:rPr>
          <w:color w:val="231F20"/>
          <w:sz w:val="24"/>
        </w:rPr>
        <w:t>cấp</w:t>
      </w:r>
      <w:r>
        <w:rPr>
          <w:color w:val="231F20"/>
          <w:spacing w:val="40"/>
          <w:sz w:val="24"/>
        </w:rPr>
        <w:t> </w:t>
      </w:r>
      <w:r>
        <w:rPr>
          <w:color w:val="231F20"/>
          <w:sz w:val="24"/>
        </w:rPr>
        <w:t>ủy,</w:t>
      </w:r>
      <w:r>
        <w:rPr>
          <w:color w:val="231F20"/>
          <w:spacing w:val="40"/>
          <w:sz w:val="24"/>
        </w:rPr>
        <w:t> </w:t>
      </w:r>
      <w:r>
        <w:rPr>
          <w:color w:val="231F20"/>
          <w:sz w:val="24"/>
        </w:rPr>
        <w:t>chính</w:t>
      </w:r>
      <w:r>
        <w:rPr>
          <w:color w:val="231F20"/>
          <w:spacing w:val="40"/>
          <w:sz w:val="24"/>
        </w:rPr>
        <w:t> </w:t>
      </w:r>
      <w:r>
        <w:rPr>
          <w:color w:val="231F20"/>
          <w:sz w:val="24"/>
        </w:rPr>
        <w:t>quyền</w:t>
      </w:r>
      <w:r>
        <w:rPr>
          <w:color w:val="231F20"/>
          <w:spacing w:val="40"/>
          <w:sz w:val="24"/>
        </w:rPr>
        <w:t> </w:t>
      </w:r>
      <w:r>
        <w:rPr>
          <w:color w:val="231F20"/>
          <w:sz w:val="24"/>
        </w:rPr>
        <w:t>địa</w:t>
      </w:r>
      <w:r>
        <w:rPr>
          <w:color w:val="231F20"/>
          <w:spacing w:val="40"/>
          <w:sz w:val="24"/>
        </w:rPr>
        <w:t> </w:t>
      </w:r>
      <w:r>
        <w:rPr>
          <w:color w:val="231F20"/>
          <w:sz w:val="24"/>
        </w:rPr>
        <w:t>phương</w:t>
      </w:r>
      <w:r>
        <w:rPr>
          <w:color w:val="231F20"/>
          <w:spacing w:val="40"/>
          <w:sz w:val="24"/>
        </w:rPr>
        <w:t> </w:t>
      </w:r>
      <w:r>
        <w:rPr>
          <w:color w:val="231F20"/>
          <w:sz w:val="24"/>
        </w:rPr>
        <w:t>cấp xã có nhu cầu sử dụng và người hoạt động không chuyên trách ở cấp xã cũ có nguyện vọng tiếp tục được làm việc thì cấp ủy, chính quyền địa phương xem xét, bố trí tạm</w:t>
      </w:r>
      <w:r>
        <w:rPr>
          <w:color w:val="231F20"/>
          <w:spacing w:val="40"/>
          <w:sz w:val="24"/>
        </w:rPr>
        <w:t> </w:t>
      </w:r>
      <w:r>
        <w:rPr>
          <w:color w:val="231F20"/>
          <w:sz w:val="24"/>
        </w:rPr>
        <w:t>thời vào vị trí hỗ trợ công việc cho hoạt động của hệ</w:t>
      </w:r>
      <w:r>
        <w:rPr>
          <w:color w:val="231F20"/>
          <w:spacing w:val="80"/>
          <w:w w:val="150"/>
          <w:sz w:val="24"/>
        </w:rPr>
        <w:t> </w:t>
      </w:r>
      <w:r>
        <w:rPr>
          <w:color w:val="231F20"/>
          <w:sz w:val="24"/>
        </w:rPr>
        <w:t>thống</w:t>
      </w:r>
      <w:r>
        <w:rPr>
          <w:color w:val="231F20"/>
          <w:spacing w:val="40"/>
          <w:sz w:val="24"/>
        </w:rPr>
        <w:t> </w:t>
      </w:r>
      <w:r>
        <w:rPr>
          <w:color w:val="231F20"/>
          <w:sz w:val="24"/>
        </w:rPr>
        <w:t>chính</w:t>
      </w:r>
      <w:r>
        <w:rPr>
          <w:color w:val="231F20"/>
          <w:spacing w:val="40"/>
          <w:sz w:val="24"/>
        </w:rPr>
        <w:t> </w:t>
      </w:r>
      <w:r>
        <w:rPr>
          <w:color w:val="231F20"/>
          <w:sz w:val="24"/>
        </w:rPr>
        <w:t>trị</w:t>
      </w:r>
      <w:r>
        <w:rPr>
          <w:color w:val="231F20"/>
          <w:spacing w:val="40"/>
          <w:sz w:val="24"/>
        </w:rPr>
        <w:t> </w:t>
      </w:r>
      <w:r>
        <w:rPr>
          <w:color w:val="231F20"/>
          <w:sz w:val="24"/>
        </w:rPr>
        <w:t>của</w:t>
      </w:r>
      <w:r>
        <w:rPr>
          <w:color w:val="231F20"/>
          <w:spacing w:val="40"/>
          <w:sz w:val="24"/>
        </w:rPr>
        <w:t> </w:t>
      </w:r>
      <w:r>
        <w:rPr>
          <w:color w:val="231F20"/>
          <w:sz w:val="24"/>
        </w:rPr>
        <w:t>đơn</w:t>
      </w:r>
      <w:r>
        <w:rPr>
          <w:color w:val="231F20"/>
          <w:spacing w:val="40"/>
          <w:sz w:val="24"/>
        </w:rPr>
        <w:t> </w:t>
      </w:r>
      <w:r>
        <w:rPr>
          <w:color w:val="231F20"/>
          <w:sz w:val="24"/>
        </w:rPr>
        <w:t>vị</w:t>
      </w:r>
      <w:r>
        <w:rPr>
          <w:color w:val="231F20"/>
          <w:spacing w:val="40"/>
          <w:sz w:val="24"/>
        </w:rPr>
        <w:t> </w:t>
      </w:r>
      <w:r>
        <w:rPr>
          <w:color w:val="231F20"/>
          <w:sz w:val="24"/>
        </w:rPr>
        <w:t>hành</w:t>
      </w:r>
      <w:r>
        <w:rPr>
          <w:color w:val="231F20"/>
          <w:spacing w:val="40"/>
          <w:sz w:val="24"/>
        </w:rPr>
        <w:t> </w:t>
      </w:r>
      <w:r>
        <w:rPr>
          <w:color w:val="231F20"/>
          <w:sz w:val="24"/>
        </w:rPr>
        <w:t>chính</w:t>
      </w:r>
      <w:r>
        <w:rPr>
          <w:color w:val="231F20"/>
          <w:spacing w:val="40"/>
          <w:sz w:val="24"/>
        </w:rPr>
        <w:t> </w:t>
      </w:r>
      <w:r>
        <w:rPr>
          <w:color w:val="231F20"/>
          <w:sz w:val="24"/>
        </w:rPr>
        <w:t>cấp</w:t>
      </w:r>
      <w:r>
        <w:rPr>
          <w:color w:val="231F20"/>
          <w:spacing w:val="40"/>
          <w:sz w:val="24"/>
        </w:rPr>
        <w:t> </w:t>
      </w:r>
      <w:r>
        <w:rPr>
          <w:color w:val="231F20"/>
          <w:sz w:val="24"/>
        </w:rPr>
        <w:t>xã</w:t>
      </w:r>
      <w:r>
        <w:rPr>
          <w:color w:val="231F20"/>
          <w:spacing w:val="40"/>
          <w:sz w:val="24"/>
        </w:rPr>
        <w:t> </w:t>
      </w:r>
      <w:r>
        <w:rPr>
          <w:color w:val="231F20"/>
          <w:sz w:val="24"/>
        </w:rPr>
        <w:t>mới</w:t>
      </w:r>
      <w:r>
        <w:rPr>
          <w:color w:val="231F20"/>
          <w:spacing w:val="40"/>
          <w:sz w:val="24"/>
        </w:rPr>
        <w:t> </w:t>
      </w:r>
      <w:r>
        <w:rPr>
          <w:color w:val="231F20"/>
          <w:sz w:val="24"/>
        </w:rPr>
        <w:t>(cơ quan</w:t>
      </w:r>
      <w:r>
        <w:rPr>
          <w:color w:val="231F20"/>
          <w:spacing w:val="35"/>
          <w:sz w:val="24"/>
        </w:rPr>
        <w:t> </w:t>
      </w:r>
      <w:r>
        <w:rPr>
          <w:color w:val="231F20"/>
          <w:sz w:val="24"/>
        </w:rPr>
        <w:t>đảng,</w:t>
      </w:r>
      <w:r>
        <w:rPr>
          <w:color w:val="231F20"/>
          <w:spacing w:val="35"/>
          <w:sz w:val="24"/>
        </w:rPr>
        <w:t> </w:t>
      </w:r>
      <w:r>
        <w:rPr>
          <w:color w:val="231F20"/>
          <w:sz w:val="24"/>
        </w:rPr>
        <w:t>Mặt</w:t>
      </w:r>
      <w:r>
        <w:rPr>
          <w:color w:val="231F20"/>
          <w:spacing w:val="35"/>
          <w:sz w:val="24"/>
        </w:rPr>
        <w:t> </w:t>
      </w:r>
      <w:r>
        <w:rPr>
          <w:color w:val="231F20"/>
          <w:sz w:val="24"/>
        </w:rPr>
        <w:t>trận</w:t>
      </w:r>
      <w:r>
        <w:rPr>
          <w:color w:val="231F20"/>
          <w:spacing w:val="29"/>
          <w:sz w:val="24"/>
        </w:rPr>
        <w:t> </w:t>
      </w:r>
      <w:r>
        <w:rPr>
          <w:color w:val="231F20"/>
          <w:sz w:val="24"/>
        </w:rPr>
        <w:t>Tổ</w:t>
      </w:r>
      <w:r>
        <w:rPr>
          <w:color w:val="231F20"/>
          <w:spacing w:val="35"/>
          <w:sz w:val="24"/>
        </w:rPr>
        <w:t> </w:t>
      </w:r>
      <w:r>
        <w:rPr>
          <w:color w:val="231F20"/>
          <w:sz w:val="24"/>
        </w:rPr>
        <w:t>quốc</w:t>
      </w:r>
      <w:r>
        <w:rPr>
          <w:color w:val="231F20"/>
          <w:spacing w:val="35"/>
          <w:sz w:val="24"/>
        </w:rPr>
        <w:t> </w:t>
      </w:r>
      <w:r>
        <w:rPr>
          <w:color w:val="231F20"/>
          <w:sz w:val="24"/>
        </w:rPr>
        <w:t>và</w:t>
      </w:r>
      <w:r>
        <w:rPr>
          <w:color w:val="231F20"/>
          <w:spacing w:val="35"/>
          <w:sz w:val="24"/>
        </w:rPr>
        <w:t> </w:t>
      </w:r>
      <w:r>
        <w:rPr>
          <w:color w:val="231F20"/>
          <w:sz w:val="24"/>
        </w:rPr>
        <w:t>các</w:t>
      </w:r>
      <w:r>
        <w:rPr>
          <w:color w:val="231F20"/>
          <w:spacing w:val="35"/>
          <w:sz w:val="24"/>
        </w:rPr>
        <w:t> </w:t>
      </w:r>
      <w:r>
        <w:rPr>
          <w:color w:val="231F20"/>
          <w:sz w:val="24"/>
        </w:rPr>
        <w:t>tổ</w:t>
      </w:r>
      <w:r>
        <w:rPr>
          <w:color w:val="231F20"/>
          <w:spacing w:val="35"/>
          <w:sz w:val="24"/>
        </w:rPr>
        <w:t> </w:t>
      </w:r>
      <w:r>
        <w:rPr>
          <w:color w:val="231F20"/>
          <w:sz w:val="24"/>
        </w:rPr>
        <w:t>chức</w:t>
      </w:r>
      <w:r>
        <w:rPr>
          <w:color w:val="231F20"/>
          <w:spacing w:val="35"/>
          <w:sz w:val="24"/>
        </w:rPr>
        <w:t> </w:t>
      </w:r>
      <w:r>
        <w:rPr>
          <w:color w:val="231F20"/>
          <w:sz w:val="24"/>
        </w:rPr>
        <w:t>chính</w:t>
      </w:r>
      <w:r>
        <w:rPr>
          <w:color w:val="231F20"/>
          <w:spacing w:val="35"/>
          <w:sz w:val="24"/>
        </w:rPr>
        <w:t> </w:t>
      </w:r>
      <w:r>
        <w:rPr>
          <w:color w:val="231F20"/>
          <w:sz w:val="24"/>
        </w:rPr>
        <w:t>trị</w:t>
      </w:r>
      <w:r>
        <w:rPr>
          <w:color w:val="231F20"/>
          <w:spacing w:val="35"/>
          <w:sz w:val="24"/>
        </w:rPr>
        <w:t> </w:t>
      </w:r>
      <w:r>
        <w:rPr>
          <w:color w:val="231F20"/>
          <w:sz w:val="24"/>
        </w:rPr>
        <w:t>- xã hội, chính quyền địa phương) hoặc tham gia các chức danh người hoạt động không chuyên trách ở thôn, tổ dân phố</w:t>
      </w:r>
      <w:r>
        <w:rPr>
          <w:color w:val="231F20"/>
          <w:spacing w:val="40"/>
          <w:sz w:val="24"/>
        </w:rPr>
        <w:t> </w:t>
      </w:r>
      <w:r>
        <w:rPr>
          <w:color w:val="231F20"/>
          <w:sz w:val="24"/>
        </w:rPr>
        <w:t>đến</w:t>
      </w:r>
      <w:r>
        <w:rPr>
          <w:color w:val="231F20"/>
          <w:spacing w:val="40"/>
          <w:sz w:val="24"/>
        </w:rPr>
        <w:t> </w:t>
      </w:r>
      <w:r>
        <w:rPr>
          <w:color w:val="231F20"/>
          <w:sz w:val="24"/>
        </w:rPr>
        <w:t>trước</w:t>
      </w:r>
      <w:r>
        <w:rPr>
          <w:color w:val="231F20"/>
          <w:spacing w:val="40"/>
          <w:sz w:val="24"/>
        </w:rPr>
        <w:t> </w:t>
      </w:r>
      <w:r>
        <w:rPr>
          <w:color w:val="231F20"/>
          <w:sz w:val="24"/>
        </w:rPr>
        <w:t>ngày</w:t>
      </w:r>
      <w:r>
        <w:rPr>
          <w:color w:val="231F20"/>
          <w:spacing w:val="40"/>
          <w:sz w:val="24"/>
        </w:rPr>
        <w:t> </w:t>
      </w:r>
      <w:r>
        <w:rPr>
          <w:color w:val="231F20"/>
          <w:sz w:val="24"/>
        </w:rPr>
        <w:t>31/5/2026</w:t>
      </w:r>
      <w:r>
        <w:rPr>
          <w:color w:val="231F20"/>
          <w:spacing w:val="40"/>
          <w:sz w:val="24"/>
        </w:rPr>
        <w:t> </w:t>
      </w:r>
      <w:r>
        <w:rPr>
          <w:color w:val="231F20"/>
          <w:sz w:val="24"/>
        </w:rPr>
        <w:t>và</w:t>
      </w:r>
      <w:r>
        <w:rPr>
          <w:color w:val="231F20"/>
          <w:spacing w:val="40"/>
          <w:sz w:val="24"/>
        </w:rPr>
        <w:t> </w:t>
      </w:r>
      <w:r>
        <w:rPr>
          <w:color w:val="231F20"/>
          <w:sz w:val="24"/>
        </w:rPr>
        <w:t>tiếp</w:t>
      </w:r>
      <w:r>
        <w:rPr>
          <w:color w:val="231F20"/>
          <w:spacing w:val="40"/>
          <w:sz w:val="24"/>
        </w:rPr>
        <w:t> </w:t>
      </w:r>
      <w:r>
        <w:rPr>
          <w:color w:val="231F20"/>
          <w:sz w:val="24"/>
        </w:rPr>
        <w:t>tục</w:t>
      </w:r>
      <w:r>
        <w:rPr>
          <w:color w:val="231F20"/>
          <w:spacing w:val="40"/>
          <w:sz w:val="24"/>
        </w:rPr>
        <w:t> </w:t>
      </w:r>
      <w:r>
        <w:rPr>
          <w:color w:val="231F20"/>
          <w:sz w:val="24"/>
        </w:rPr>
        <w:t>được</w:t>
      </w:r>
      <w:r>
        <w:rPr>
          <w:color w:val="231F20"/>
          <w:spacing w:val="40"/>
          <w:sz w:val="24"/>
        </w:rPr>
        <w:t> </w:t>
      </w:r>
      <w:r>
        <w:rPr>
          <w:color w:val="231F20"/>
          <w:sz w:val="24"/>
        </w:rPr>
        <w:t>hưởng phụ cấp, các chế độ, chính sách đã được Hội đồng nhân dân cấp tỉnh ban hành. Trong thời gian này, nếu người</w:t>
      </w:r>
      <w:r>
        <w:rPr>
          <w:color w:val="231F20"/>
          <w:spacing w:val="40"/>
          <w:sz w:val="24"/>
        </w:rPr>
        <w:t> </w:t>
      </w:r>
      <w:r>
        <w:rPr>
          <w:color w:val="231F20"/>
          <w:sz w:val="24"/>
        </w:rPr>
        <w:t>hoạt động không chuyên trách ở cấp xã nghỉ việc thì được hưởng chế độ, chính sách theo quy định tại Nghị định số </w:t>
      </w:r>
      <w:r>
        <w:rPr>
          <w:color w:val="231F20"/>
          <w:spacing w:val="-2"/>
          <w:sz w:val="24"/>
        </w:rPr>
        <w:t>154/2025/NĐ-CP.</w:t>
      </w:r>
    </w:p>
    <w:p>
      <w:pPr>
        <w:pStyle w:val="Heading1"/>
        <w:numPr>
          <w:ilvl w:val="0"/>
          <w:numId w:val="61"/>
        </w:numPr>
        <w:tabs>
          <w:tab w:pos="717" w:val="left" w:leader="none"/>
        </w:tabs>
        <w:spacing w:line="244" w:lineRule="auto" w:before="252" w:after="0"/>
        <w:ind w:left="142" w:right="137" w:firstLine="215"/>
        <w:jc w:val="both"/>
      </w:pPr>
      <w:r>
        <w:rPr>
          <w:color w:val="231F20"/>
        </w:rPr>
        <w:t>Việc chuyển đổi thôn, tổ dân phố và đổi tên thôn, tổ dân phố do trùng tên tại các đơn vị hành chính cấp xã mới hi</w:t>
      </w:r>
      <w:r>
        <w:rPr>
          <w:color w:val="231F20"/>
          <w:position w:val="-3"/>
        </w:rPr>
        <w:t>̀</w:t>
      </w:r>
      <w:r>
        <w:rPr>
          <w:color w:val="231F20"/>
        </w:rPr>
        <w:t>nh thành sau sắp xếp thực hiện như thế nào?</w:t>
      </w:r>
    </w:p>
    <w:p>
      <w:pPr>
        <w:pStyle w:val="BodyText"/>
        <w:spacing w:before="143"/>
        <w:ind w:left="357" w:firstLine="0"/>
      </w:pPr>
      <w:r>
        <w:rPr>
          <w:color w:val="231F20"/>
        </w:rPr>
        <w:t>Theo</w:t>
      </w:r>
      <w:r>
        <w:rPr>
          <w:color w:val="231F20"/>
          <w:spacing w:val="-7"/>
        </w:rPr>
        <w:t> </w:t>
      </w:r>
      <w:r>
        <w:rPr>
          <w:color w:val="231F20"/>
        </w:rPr>
        <w:t>hướng</w:t>
      </w:r>
      <w:r>
        <w:rPr>
          <w:color w:val="231F20"/>
          <w:spacing w:val="-6"/>
        </w:rPr>
        <w:t> </w:t>
      </w:r>
      <w:r>
        <w:rPr>
          <w:color w:val="231F20"/>
        </w:rPr>
        <w:t>dẫn</w:t>
      </w:r>
      <w:r>
        <w:rPr>
          <w:color w:val="231F20"/>
          <w:spacing w:val="-6"/>
        </w:rPr>
        <w:t> </w:t>
      </w:r>
      <w:r>
        <w:rPr>
          <w:color w:val="231F20"/>
        </w:rPr>
        <w:t>tại</w:t>
      </w:r>
      <w:r>
        <w:rPr>
          <w:color w:val="231F20"/>
          <w:spacing w:val="-7"/>
        </w:rPr>
        <w:t> </w:t>
      </w:r>
      <w:r>
        <w:rPr>
          <w:color w:val="231F20"/>
        </w:rPr>
        <w:t>Công</w:t>
      </w:r>
      <w:r>
        <w:rPr>
          <w:color w:val="231F20"/>
          <w:spacing w:val="-6"/>
        </w:rPr>
        <w:t> </w:t>
      </w:r>
      <w:r>
        <w:rPr>
          <w:color w:val="231F20"/>
        </w:rPr>
        <w:t>văn</w:t>
      </w:r>
      <w:r>
        <w:rPr>
          <w:color w:val="231F20"/>
          <w:spacing w:val="-6"/>
        </w:rPr>
        <w:t> </w:t>
      </w:r>
      <w:r>
        <w:rPr>
          <w:color w:val="231F20"/>
        </w:rPr>
        <w:t>số</w:t>
      </w:r>
      <w:r>
        <w:rPr>
          <w:color w:val="231F20"/>
          <w:spacing w:val="-7"/>
        </w:rPr>
        <w:t> </w:t>
      </w:r>
      <w:r>
        <w:rPr>
          <w:color w:val="231F20"/>
        </w:rPr>
        <w:t>4168/BNV-CQĐP</w:t>
      </w:r>
      <w:r>
        <w:rPr>
          <w:color w:val="231F20"/>
          <w:spacing w:val="-14"/>
        </w:rPr>
        <w:t> </w:t>
      </w:r>
      <w:r>
        <w:rPr>
          <w:color w:val="231F20"/>
          <w:spacing w:val="-4"/>
        </w:rPr>
        <w:t>ngày</w:t>
      </w:r>
    </w:p>
    <w:p>
      <w:pPr>
        <w:pStyle w:val="BodyText"/>
        <w:spacing w:after="0"/>
        <w:sectPr>
          <w:pgSz w:w="7380" w:h="10780"/>
          <w:pgMar w:header="0" w:footer="576" w:top="760" w:bottom="760" w:left="708" w:right="708"/>
        </w:sectPr>
      </w:pPr>
    </w:p>
    <w:p>
      <w:pPr>
        <w:pStyle w:val="BodyText"/>
        <w:spacing w:line="249" w:lineRule="auto" w:before="77"/>
        <w:ind w:right="140" w:firstLine="0"/>
      </w:pPr>
      <w:r>
        <w:rPr>
          <w:color w:val="231F20"/>
        </w:rPr>
        <w:t>23/6/2025 của Bộ Nội vụ về việc hướng dẫn một số nội dung</w:t>
      </w:r>
      <w:r>
        <w:rPr>
          <w:color w:val="231F20"/>
          <w:spacing w:val="-5"/>
        </w:rPr>
        <w:t> </w:t>
      </w:r>
      <w:r>
        <w:rPr>
          <w:color w:val="231F20"/>
        </w:rPr>
        <w:t>về</w:t>
      </w:r>
      <w:r>
        <w:rPr>
          <w:color w:val="231F20"/>
          <w:spacing w:val="-5"/>
        </w:rPr>
        <w:t> </w:t>
      </w:r>
      <w:r>
        <w:rPr>
          <w:color w:val="231F20"/>
        </w:rPr>
        <w:t>sắp</w:t>
      </w:r>
      <w:r>
        <w:rPr>
          <w:color w:val="231F20"/>
          <w:spacing w:val="-5"/>
        </w:rPr>
        <w:t> </w:t>
      </w:r>
      <w:r>
        <w:rPr>
          <w:color w:val="231F20"/>
        </w:rPr>
        <w:t>xếp</w:t>
      </w:r>
      <w:r>
        <w:rPr>
          <w:color w:val="231F20"/>
          <w:spacing w:val="-5"/>
        </w:rPr>
        <w:t> </w:t>
      </w:r>
      <w:r>
        <w:rPr>
          <w:color w:val="231F20"/>
        </w:rPr>
        <w:t>tổ</w:t>
      </w:r>
      <w:r>
        <w:rPr>
          <w:color w:val="231F20"/>
          <w:spacing w:val="-5"/>
        </w:rPr>
        <w:t> </w:t>
      </w:r>
      <w:r>
        <w:rPr>
          <w:color w:val="231F20"/>
        </w:rPr>
        <w:t>chức</w:t>
      </w:r>
      <w:r>
        <w:rPr>
          <w:color w:val="231F20"/>
          <w:spacing w:val="-5"/>
        </w:rPr>
        <w:t> </w:t>
      </w:r>
      <w:r>
        <w:rPr>
          <w:color w:val="231F20"/>
        </w:rPr>
        <w:t>bộ</w:t>
      </w:r>
      <w:r>
        <w:rPr>
          <w:color w:val="231F20"/>
          <w:spacing w:val="-5"/>
        </w:rPr>
        <w:t> </w:t>
      </w:r>
      <w:r>
        <w:rPr>
          <w:color w:val="231F20"/>
        </w:rPr>
        <w:t>máy</w:t>
      </w:r>
      <w:r>
        <w:rPr>
          <w:color w:val="231F20"/>
          <w:spacing w:val="-5"/>
        </w:rPr>
        <w:t> </w:t>
      </w:r>
      <w:r>
        <w:rPr>
          <w:color w:val="231F20"/>
        </w:rPr>
        <w:t>và</w:t>
      </w:r>
      <w:r>
        <w:rPr>
          <w:color w:val="231F20"/>
          <w:spacing w:val="-5"/>
        </w:rPr>
        <w:t> </w:t>
      </w:r>
      <w:r>
        <w:rPr>
          <w:color w:val="231F20"/>
        </w:rPr>
        <w:t>đơn</w:t>
      </w:r>
      <w:r>
        <w:rPr>
          <w:color w:val="231F20"/>
          <w:spacing w:val="-5"/>
        </w:rPr>
        <w:t> </w:t>
      </w:r>
      <w:r>
        <w:rPr>
          <w:color w:val="231F20"/>
        </w:rPr>
        <w:t>vị</w:t>
      </w:r>
      <w:r>
        <w:rPr>
          <w:color w:val="231F20"/>
          <w:spacing w:val="-5"/>
        </w:rPr>
        <w:t> </w:t>
      </w:r>
      <w:r>
        <w:rPr>
          <w:color w:val="231F20"/>
        </w:rPr>
        <w:t>hành</w:t>
      </w:r>
      <w:r>
        <w:rPr>
          <w:color w:val="231F20"/>
          <w:spacing w:val="-5"/>
        </w:rPr>
        <w:t> </w:t>
      </w:r>
      <w:r>
        <w:rPr>
          <w:color w:val="231F20"/>
        </w:rPr>
        <w:t>chính,</w:t>
      </w:r>
      <w:r>
        <w:rPr>
          <w:color w:val="231F20"/>
          <w:spacing w:val="-5"/>
        </w:rPr>
        <w:t> </w:t>
      </w:r>
      <w:r>
        <w:rPr>
          <w:color w:val="231F20"/>
        </w:rPr>
        <w:t>việc chuyển đổi thôn, tổ dân phố và đổi tên thôn, tổ dân phố do trùng tên tại các đơn vị hành chính cấp xã mới hình </w:t>
      </w:r>
      <w:r>
        <w:rPr>
          <w:color w:val="231F20"/>
        </w:rPr>
        <w:t>thành sau sắp xếp được thực hiện như sau:</w:t>
      </w:r>
    </w:p>
    <w:p>
      <w:pPr>
        <w:pStyle w:val="ListParagraph"/>
        <w:numPr>
          <w:ilvl w:val="0"/>
          <w:numId w:val="65"/>
        </w:numPr>
        <w:tabs>
          <w:tab w:pos="715" w:val="left" w:leader="none"/>
        </w:tabs>
        <w:spacing w:line="249" w:lineRule="auto" w:before="116" w:after="0"/>
        <w:ind w:left="142" w:right="136" w:firstLine="215"/>
        <w:jc w:val="both"/>
        <w:rPr>
          <w:sz w:val="24"/>
        </w:rPr>
      </w:pPr>
      <w:r>
        <w:rPr>
          <w:color w:val="231F20"/>
          <w:sz w:val="24"/>
        </w:rPr>
        <w:t>Trước mắt giữ nguyên các thôn, tổ dân phố tại các đơn vị hành chính cấp xã (mới) cho đến khi có quy định mới của Chính phủ.</w:t>
      </w:r>
    </w:p>
    <w:p>
      <w:pPr>
        <w:pStyle w:val="ListParagraph"/>
        <w:numPr>
          <w:ilvl w:val="0"/>
          <w:numId w:val="65"/>
        </w:numPr>
        <w:tabs>
          <w:tab w:pos="720" w:val="left" w:leader="none"/>
        </w:tabs>
        <w:spacing w:line="249" w:lineRule="auto" w:before="117" w:after="0"/>
        <w:ind w:left="142" w:right="136" w:firstLine="215"/>
        <w:jc w:val="both"/>
        <w:rPr>
          <w:sz w:val="24"/>
        </w:rPr>
      </w:pPr>
      <w:r>
        <w:rPr>
          <w:color w:val="231F20"/>
          <w:sz w:val="24"/>
        </w:rPr>
        <w:t>Việc xác định loại hình tổ chức cộng đồng dân cư</w:t>
      </w:r>
      <w:r>
        <w:rPr>
          <w:color w:val="231F20"/>
          <w:spacing w:val="80"/>
          <w:sz w:val="24"/>
        </w:rPr>
        <w:t> </w:t>
      </w:r>
      <w:r>
        <w:rPr>
          <w:color w:val="231F20"/>
          <w:sz w:val="24"/>
        </w:rPr>
        <w:t>tại ĐVHC cấp xã (mới) thực hiện theo quy định của Luật Thực hiện dân chủ ở cơ sở số 10/2022/QH15. Theo đó, việc tổ chức thôn, tổ dân phố thực hiện như sau:</w:t>
      </w:r>
    </w:p>
    <w:p>
      <w:pPr>
        <w:pStyle w:val="ListParagraph"/>
        <w:numPr>
          <w:ilvl w:val="1"/>
          <w:numId w:val="65"/>
        </w:numPr>
        <w:tabs>
          <w:tab w:pos="498" w:val="left" w:leader="none"/>
        </w:tabs>
        <w:spacing w:line="249" w:lineRule="auto" w:before="116" w:after="0"/>
        <w:ind w:left="142" w:right="136" w:firstLine="215"/>
        <w:jc w:val="both"/>
        <w:rPr>
          <w:sz w:val="24"/>
        </w:rPr>
      </w:pPr>
      <w:r>
        <w:rPr>
          <w:color w:val="231F20"/>
          <w:sz w:val="24"/>
        </w:rPr>
        <w:t>Thôn được tổ chức ở xã, đặc khu (dưới xã, đặc khu là thôn); Tổ dân phố được tổ chức ở phường (dưới phường</w:t>
      </w:r>
      <w:r>
        <w:rPr>
          <w:color w:val="231F20"/>
          <w:spacing w:val="80"/>
          <w:w w:val="150"/>
          <w:sz w:val="24"/>
        </w:rPr>
        <w:t> </w:t>
      </w:r>
      <w:r>
        <w:rPr>
          <w:color w:val="231F20"/>
          <w:sz w:val="24"/>
        </w:rPr>
        <w:t>là tổ dân phố). Trường hợp đặc khu được công nhận loại đô thị theo quy định của pháp luật (đặc khu Phú Quốc) thì dưới đặc khu là tổ dân phố.</w:t>
      </w:r>
    </w:p>
    <w:p>
      <w:pPr>
        <w:pStyle w:val="ListParagraph"/>
        <w:numPr>
          <w:ilvl w:val="1"/>
          <w:numId w:val="65"/>
        </w:numPr>
        <w:tabs>
          <w:tab w:pos="549" w:val="left" w:leader="none"/>
        </w:tabs>
        <w:spacing w:line="249" w:lineRule="auto" w:before="116" w:after="0"/>
        <w:ind w:left="142" w:right="136" w:firstLine="215"/>
        <w:jc w:val="both"/>
        <w:rPr>
          <w:sz w:val="24"/>
        </w:rPr>
      </w:pPr>
      <w:r>
        <w:rPr>
          <w:color w:val="231F20"/>
          <w:sz w:val="24"/>
        </w:rPr>
        <w:t>Trường hợp sáp nhập, điều chỉnh xã, thị trấn với phường để thành lập phường (mới): Tổ chức thống nhất các tổ dân phố ở phường (mới);</w:t>
      </w:r>
    </w:p>
    <w:p>
      <w:pPr>
        <w:pStyle w:val="ListParagraph"/>
        <w:numPr>
          <w:ilvl w:val="1"/>
          <w:numId w:val="65"/>
        </w:numPr>
        <w:tabs>
          <w:tab w:pos="523" w:val="left" w:leader="none"/>
        </w:tabs>
        <w:spacing w:line="249" w:lineRule="auto" w:before="117" w:after="0"/>
        <w:ind w:left="142" w:right="136" w:firstLine="215"/>
        <w:jc w:val="both"/>
        <w:rPr>
          <w:sz w:val="24"/>
        </w:rPr>
      </w:pPr>
      <w:r>
        <w:rPr>
          <w:color w:val="231F20"/>
          <w:sz w:val="24"/>
        </w:rPr>
        <w:t>Trường hợp sáp nhập, điều chỉnh thị trấn với xã để thành lập xã (mới): Tổ chức thống nhất các thôn ở xã </w:t>
      </w:r>
      <w:r>
        <w:rPr>
          <w:color w:val="231F20"/>
          <w:spacing w:val="-2"/>
          <w:sz w:val="24"/>
        </w:rPr>
        <w:t>(mới).</w:t>
      </w:r>
    </w:p>
    <w:p>
      <w:pPr>
        <w:pStyle w:val="ListParagraph"/>
        <w:numPr>
          <w:ilvl w:val="0"/>
          <w:numId w:val="65"/>
        </w:numPr>
        <w:tabs>
          <w:tab w:pos="703" w:val="left" w:leader="none"/>
        </w:tabs>
        <w:spacing w:line="249" w:lineRule="auto" w:before="117" w:after="0"/>
        <w:ind w:left="142" w:right="136" w:firstLine="215"/>
        <w:jc w:val="both"/>
        <w:rPr>
          <w:sz w:val="24"/>
        </w:rPr>
      </w:pPr>
      <w:r>
        <w:rPr>
          <w:color w:val="231F20"/>
          <w:sz w:val="24"/>
        </w:rPr>
        <w:t>Hội đồng nhân dân cấp xã có thẩm quyền thành lập, tổ chức lại, giải thể, đặt tên, đổi tên thôn, tổ dân phố (điểm d khoản 2 Điều 21 Luật Tổ chức chính quyền địa phương số 72/2025/QH15).</w:t>
      </w:r>
    </w:p>
    <w:p>
      <w:pPr>
        <w:pStyle w:val="ListParagraph"/>
        <w:numPr>
          <w:ilvl w:val="0"/>
          <w:numId w:val="65"/>
        </w:numPr>
        <w:tabs>
          <w:tab w:pos="723" w:val="left" w:leader="none"/>
        </w:tabs>
        <w:spacing w:line="240" w:lineRule="auto" w:before="116" w:after="0"/>
        <w:ind w:left="723" w:right="0" w:hanging="366"/>
        <w:jc w:val="both"/>
        <w:rPr>
          <w:sz w:val="24"/>
        </w:rPr>
      </w:pPr>
      <w:r>
        <w:rPr>
          <w:color w:val="231F20"/>
          <w:sz w:val="24"/>
        </w:rPr>
        <w:t>Việc</w:t>
      </w:r>
      <w:r>
        <w:rPr>
          <w:color w:val="231F20"/>
          <w:spacing w:val="31"/>
          <w:sz w:val="24"/>
        </w:rPr>
        <w:t> </w:t>
      </w:r>
      <w:r>
        <w:rPr>
          <w:color w:val="231F20"/>
          <w:sz w:val="24"/>
        </w:rPr>
        <w:t>chuyển</w:t>
      </w:r>
      <w:r>
        <w:rPr>
          <w:color w:val="231F20"/>
          <w:spacing w:val="32"/>
          <w:sz w:val="24"/>
        </w:rPr>
        <w:t> </w:t>
      </w:r>
      <w:r>
        <w:rPr>
          <w:color w:val="231F20"/>
          <w:sz w:val="24"/>
        </w:rPr>
        <w:t>đổi</w:t>
      </w:r>
      <w:r>
        <w:rPr>
          <w:color w:val="231F20"/>
          <w:spacing w:val="32"/>
          <w:sz w:val="24"/>
        </w:rPr>
        <w:t> </w:t>
      </w:r>
      <w:r>
        <w:rPr>
          <w:color w:val="231F20"/>
          <w:sz w:val="24"/>
        </w:rPr>
        <w:t>thôn,</w:t>
      </w:r>
      <w:r>
        <w:rPr>
          <w:color w:val="231F20"/>
          <w:spacing w:val="31"/>
          <w:sz w:val="24"/>
        </w:rPr>
        <w:t> </w:t>
      </w:r>
      <w:r>
        <w:rPr>
          <w:color w:val="231F20"/>
          <w:sz w:val="24"/>
        </w:rPr>
        <w:t>tổ</w:t>
      </w:r>
      <w:r>
        <w:rPr>
          <w:color w:val="231F20"/>
          <w:spacing w:val="32"/>
          <w:sz w:val="24"/>
        </w:rPr>
        <w:t> </w:t>
      </w:r>
      <w:r>
        <w:rPr>
          <w:color w:val="231F20"/>
          <w:sz w:val="24"/>
        </w:rPr>
        <w:t>dân</w:t>
      </w:r>
      <w:r>
        <w:rPr>
          <w:color w:val="231F20"/>
          <w:spacing w:val="32"/>
          <w:sz w:val="24"/>
        </w:rPr>
        <w:t> </w:t>
      </w:r>
      <w:r>
        <w:rPr>
          <w:color w:val="231F20"/>
          <w:sz w:val="24"/>
        </w:rPr>
        <w:t>phố</w:t>
      </w:r>
      <w:r>
        <w:rPr>
          <w:color w:val="231F20"/>
          <w:spacing w:val="31"/>
          <w:sz w:val="24"/>
        </w:rPr>
        <w:t> </w:t>
      </w:r>
      <w:r>
        <w:rPr>
          <w:color w:val="231F20"/>
          <w:sz w:val="24"/>
        </w:rPr>
        <w:t>và</w:t>
      </w:r>
      <w:r>
        <w:rPr>
          <w:color w:val="231F20"/>
          <w:spacing w:val="32"/>
          <w:sz w:val="24"/>
        </w:rPr>
        <w:t> </w:t>
      </w:r>
      <w:r>
        <w:rPr>
          <w:color w:val="231F20"/>
          <w:sz w:val="24"/>
        </w:rPr>
        <w:t>đổi</w:t>
      </w:r>
      <w:r>
        <w:rPr>
          <w:color w:val="231F20"/>
          <w:spacing w:val="32"/>
          <w:sz w:val="24"/>
        </w:rPr>
        <w:t> </w:t>
      </w:r>
      <w:r>
        <w:rPr>
          <w:color w:val="231F20"/>
          <w:sz w:val="24"/>
        </w:rPr>
        <w:t>tên</w:t>
      </w:r>
      <w:r>
        <w:rPr>
          <w:color w:val="231F20"/>
          <w:spacing w:val="32"/>
          <w:sz w:val="24"/>
        </w:rPr>
        <w:t> </w:t>
      </w:r>
      <w:r>
        <w:rPr>
          <w:color w:val="231F20"/>
          <w:spacing w:val="-2"/>
          <w:sz w:val="24"/>
        </w:rPr>
        <w:t>thôn,</w:t>
      </w:r>
    </w:p>
    <w:p>
      <w:pPr>
        <w:pStyle w:val="ListParagraph"/>
        <w:spacing w:after="0" w:line="240" w:lineRule="auto"/>
        <w:jc w:val="both"/>
        <w:rPr>
          <w:sz w:val="24"/>
        </w:rPr>
        <w:sectPr>
          <w:pgSz w:w="7380" w:h="10780"/>
          <w:pgMar w:header="0" w:footer="576" w:top="760" w:bottom="760" w:left="708" w:right="708"/>
        </w:sectPr>
      </w:pPr>
    </w:p>
    <w:p>
      <w:pPr>
        <w:pStyle w:val="BodyText"/>
        <w:spacing w:line="242" w:lineRule="auto" w:before="77"/>
        <w:ind w:right="136" w:firstLine="0"/>
      </w:pPr>
      <w:r>
        <w:rPr>
          <w:color w:val="231F20"/>
        </w:rPr>
        <w:t>tổ dân phố do trùng tên tại đơn vị hành chính cấp xã mới hình thành sau sắp xếp thực hiện như sau:</w:t>
      </w:r>
    </w:p>
    <w:p>
      <w:pPr>
        <w:pStyle w:val="ListParagraph"/>
        <w:numPr>
          <w:ilvl w:val="1"/>
          <w:numId w:val="65"/>
        </w:numPr>
        <w:tabs>
          <w:tab w:pos="517" w:val="left" w:leader="none"/>
        </w:tabs>
        <w:spacing w:line="242" w:lineRule="auto" w:before="123" w:after="0"/>
        <w:ind w:left="142" w:right="136" w:firstLine="215"/>
        <w:jc w:val="both"/>
        <w:rPr>
          <w:sz w:val="24"/>
        </w:rPr>
      </w:pPr>
      <w:r>
        <w:rPr>
          <w:color w:val="231F20"/>
          <w:sz w:val="24"/>
        </w:rPr>
        <w:t>Đối</w:t>
      </w:r>
      <w:r>
        <w:rPr>
          <w:color w:val="231F20"/>
          <w:spacing w:val="29"/>
          <w:sz w:val="24"/>
        </w:rPr>
        <w:t> </w:t>
      </w:r>
      <w:r>
        <w:rPr>
          <w:color w:val="231F20"/>
          <w:sz w:val="24"/>
        </w:rPr>
        <w:t>với</w:t>
      </w:r>
      <w:r>
        <w:rPr>
          <w:color w:val="231F20"/>
          <w:spacing w:val="29"/>
          <w:sz w:val="24"/>
        </w:rPr>
        <w:t> </w:t>
      </w:r>
      <w:r>
        <w:rPr>
          <w:color w:val="231F20"/>
          <w:sz w:val="24"/>
        </w:rPr>
        <w:t>việc</w:t>
      </w:r>
      <w:r>
        <w:rPr>
          <w:color w:val="231F20"/>
          <w:spacing w:val="29"/>
          <w:sz w:val="24"/>
        </w:rPr>
        <w:t> </w:t>
      </w:r>
      <w:r>
        <w:rPr>
          <w:color w:val="231F20"/>
          <w:sz w:val="24"/>
        </w:rPr>
        <w:t>chuyển</w:t>
      </w:r>
      <w:r>
        <w:rPr>
          <w:color w:val="231F20"/>
          <w:spacing w:val="29"/>
          <w:sz w:val="24"/>
        </w:rPr>
        <w:t> </w:t>
      </w:r>
      <w:r>
        <w:rPr>
          <w:color w:val="231F20"/>
          <w:sz w:val="24"/>
        </w:rPr>
        <w:t>đổi</w:t>
      </w:r>
      <w:r>
        <w:rPr>
          <w:color w:val="231F20"/>
          <w:spacing w:val="29"/>
          <w:sz w:val="24"/>
        </w:rPr>
        <w:t> </w:t>
      </w:r>
      <w:r>
        <w:rPr>
          <w:color w:val="231F20"/>
          <w:sz w:val="24"/>
        </w:rPr>
        <w:t>thôn</w:t>
      </w:r>
      <w:r>
        <w:rPr>
          <w:color w:val="231F20"/>
          <w:spacing w:val="29"/>
          <w:sz w:val="24"/>
        </w:rPr>
        <w:t> </w:t>
      </w:r>
      <w:r>
        <w:rPr>
          <w:color w:val="231F20"/>
          <w:sz w:val="24"/>
        </w:rPr>
        <w:t>thành</w:t>
      </w:r>
      <w:r>
        <w:rPr>
          <w:color w:val="231F20"/>
          <w:spacing w:val="29"/>
          <w:sz w:val="24"/>
        </w:rPr>
        <w:t> </w:t>
      </w:r>
      <w:r>
        <w:rPr>
          <w:color w:val="231F20"/>
          <w:sz w:val="24"/>
        </w:rPr>
        <w:t>tổ</w:t>
      </w:r>
      <w:r>
        <w:rPr>
          <w:color w:val="231F20"/>
          <w:spacing w:val="29"/>
          <w:sz w:val="24"/>
        </w:rPr>
        <w:t> </w:t>
      </w:r>
      <w:r>
        <w:rPr>
          <w:color w:val="231F20"/>
          <w:sz w:val="24"/>
        </w:rPr>
        <w:t>dân</w:t>
      </w:r>
      <w:r>
        <w:rPr>
          <w:color w:val="231F20"/>
          <w:spacing w:val="29"/>
          <w:sz w:val="24"/>
        </w:rPr>
        <w:t> </w:t>
      </w:r>
      <w:r>
        <w:rPr>
          <w:color w:val="231F20"/>
          <w:sz w:val="24"/>
        </w:rPr>
        <w:t>phố</w:t>
      </w:r>
      <w:r>
        <w:rPr>
          <w:color w:val="231F20"/>
          <w:spacing w:val="29"/>
          <w:sz w:val="24"/>
        </w:rPr>
        <w:t> </w:t>
      </w:r>
      <w:r>
        <w:rPr>
          <w:color w:val="231F20"/>
          <w:sz w:val="24"/>
        </w:rPr>
        <w:t>hoặc tổ dân phố thành thôn: Ủy ban nhân dân cấp xã (mới) lập danh sách các thôn cần chuyển đổi thành tổ dân phố hoặc danh sách tổ dân phố cần chuyển đổi thành thôn trình Hội đồng nhân dân cùng cấp xem xét, quyết định.</w:t>
      </w:r>
    </w:p>
    <w:p>
      <w:pPr>
        <w:pStyle w:val="ListParagraph"/>
        <w:numPr>
          <w:ilvl w:val="1"/>
          <w:numId w:val="65"/>
        </w:numPr>
        <w:tabs>
          <w:tab w:pos="529" w:val="left" w:leader="none"/>
        </w:tabs>
        <w:spacing w:line="242" w:lineRule="auto" w:before="126" w:after="0"/>
        <w:ind w:left="142" w:right="136" w:firstLine="215"/>
        <w:jc w:val="both"/>
        <w:rPr>
          <w:sz w:val="24"/>
        </w:rPr>
      </w:pPr>
      <w:r>
        <w:rPr>
          <w:color w:val="231F20"/>
          <w:sz w:val="24"/>
        </w:rPr>
        <w:t>Đối</w:t>
      </w:r>
      <w:r>
        <w:rPr>
          <w:color w:val="231F20"/>
          <w:spacing w:val="39"/>
          <w:sz w:val="24"/>
        </w:rPr>
        <w:t> </w:t>
      </w:r>
      <w:r>
        <w:rPr>
          <w:color w:val="231F20"/>
          <w:sz w:val="24"/>
        </w:rPr>
        <w:t>với</w:t>
      </w:r>
      <w:r>
        <w:rPr>
          <w:color w:val="231F20"/>
          <w:spacing w:val="39"/>
          <w:sz w:val="24"/>
        </w:rPr>
        <w:t> </w:t>
      </w:r>
      <w:r>
        <w:rPr>
          <w:color w:val="231F20"/>
          <w:sz w:val="24"/>
        </w:rPr>
        <w:t>việc</w:t>
      </w:r>
      <w:r>
        <w:rPr>
          <w:color w:val="231F20"/>
          <w:spacing w:val="39"/>
          <w:sz w:val="24"/>
        </w:rPr>
        <w:t> </w:t>
      </w:r>
      <w:r>
        <w:rPr>
          <w:color w:val="231F20"/>
          <w:sz w:val="24"/>
        </w:rPr>
        <w:t>đổi</w:t>
      </w:r>
      <w:r>
        <w:rPr>
          <w:color w:val="231F20"/>
          <w:spacing w:val="39"/>
          <w:sz w:val="24"/>
        </w:rPr>
        <w:t> </w:t>
      </w:r>
      <w:r>
        <w:rPr>
          <w:color w:val="231F20"/>
          <w:sz w:val="24"/>
        </w:rPr>
        <w:t>tên</w:t>
      </w:r>
      <w:r>
        <w:rPr>
          <w:color w:val="231F20"/>
          <w:spacing w:val="39"/>
          <w:sz w:val="24"/>
        </w:rPr>
        <w:t> </w:t>
      </w:r>
      <w:r>
        <w:rPr>
          <w:color w:val="231F20"/>
          <w:sz w:val="24"/>
        </w:rPr>
        <w:t>thôn,</w:t>
      </w:r>
      <w:r>
        <w:rPr>
          <w:color w:val="231F20"/>
          <w:spacing w:val="39"/>
          <w:sz w:val="24"/>
        </w:rPr>
        <w:t> </w:t>
      </w:r>
      <w:r>
        <w:rPr>
          <w:color w:val="231F20"/>
          <w:sz w:val="24"/>
        </w:rPr>
        <w:t>tổ</w:t>
      </w:r>
      <w:r>
        <w:rPr>
          <w:color w:val="231F20"/>
          <w:spacing w:val="39"/>
          <w:sz w:val="24"/>
        </w:rPr>
        <w:t> </w:t>
      </w:r>
      <w:r>
        <w:rPr>
          <w:color w:val="231F20"/>
          <w:sz w:val="24"/>
        </w:rPr>
        <w:t>dân</w:t>
      </w:r>
      <w:r>
        <w:rPr>
          <w:color w:val="231F20"/>
          <w:spacing w:val="39"/>
          <w:sz w:val="24"/>
        </w:rPr>
        <w:t> </w:t>
      </w:r>
      <w:r>
        <w:rPr>
          <w:color w:val="231F20"/>
          <w:sz w:val="24"/>
        </w:rPr>
        <w:t>phố</w:t>
      </w:r>
      <w:r>
        <w:rPr>
          <w:color w:val="231F20"/>
          <w:spacing w:val="39"/>
          <w:sz w:val="24"/>
        </w:rPr>
        <w:t> </w:t>
      </w:r>
      <w:r>
        <w:rPr>
          <w:color w:val="231F20"/>
          <w:sz w:val="24"/>
        </w:rPr>
        <w:t>do</w:t>
      </w:r>
      <w:r>
        <w:rPr>
          <w:color w:val="231F20"/>
          <w:spacing w:val="39"/>
          <w:sz w:val="24"/>
        </w:rPr>
        <w:t> </w:t>
      </w:r>
      <w:r>
        <w:rPr>
          <w:color w:val="231F20"/>
          <w:sz w:val="24"/>
        </w:rPr>
        <w:t>trùng</w:t>
      </w:r>
      <w:r>
        <w:rPr>
          <w:color w:val="231F20"/>
          <w:spacing w:val="39"/>
          <w:sz w:val="24"/>
        </w:rPr>
        <w:t> </w:t>
      </w:r>
      <w:r>
        <w:rPr>
          <w:color w:val="231F20"/>
          <w:sz w:val="24"/>
        </w:rPr>
        <w:t>tên: Ủy</w:t>
      </w:r>
      <w:r>
        <w:rPr>
          <w:color w:val="231F20"/>
          <w:spacing w:val="18"/>
          <w:sz w:val="24"/>
        </w:rPr>
        <w:t> </w:t>
      </w:r>
      <w:r>
        <w:rPr>
          <w:color w:val="231F20"/>
          <w:sz w:val="24"/>
        </w:rPr>
        <w:t>ban</w:t>
      </w:r>
      <w:r>
        <w:rPr>
          <w:color w:val="231F20"/>
          <w:spacing w:val="18"/>
          <w:sz w:val="24"/>
        </w:rPr>
        <w:t> </w:t>
      </w:r>
      <w:r>
        <w:rPr>
          <w:color w:val="231F20"/>
          <w:sz w:val="24"/>
        </w:rPr>
        <w:t>nhân</w:t>
      </w:r>
      <w:r>
        <w:rPr>
          <w:color w:val="231F20"/>
          <w:spacing w:val="18"/>
          <w:sz w:val="24"/>
        </w:rPr>
        <w:t> </w:t>
      </w:r>
      <w:r>
        <w:rPr>
          <w:color w:val="231F20"/>
          <w:sz w:val="24"/>
        </w:rPr>
        <w:t>dân</w:t>
      </w:r>
      <w:r>
        <w:rPr>
          <w:color w:val="231F20"/>
          <w:spacing w:val="80"/>
          <w:sz w:val="24"/>
        </w:rPr>
        <w:t> </w:t>
      </w:r>
      <w:r>
        <w:rPr>
          <w:color w:val="231F20"/>
          <w:sz w:val="24"/>
        </w:rPr>
        <w:t>cấp</w:t>
      </w:r>
      <w:r>
        <w:rPr>
          <w:color w:val="231F20"/>
          <w:spacing w:val="18"/>
          <w:sz w:val="24"/>
        </w:rPr>
        <w:t> </w:t>
      </w:r>
      <w:r>
        <w:rPr>
          <w:color w:val="231F20"/>
          <w:sz w:val="24"/>
        </w:rPr>
        <w:t>xã</w:t>
      </w:r>
      <w:r>
        <w:rPr>
          <w:color w:val="231F20"/>
          <w:spacing w:val="18"/>
          <w:sz w:val="24"/>
        </w:rPr>
        <w:t> </w:t>
      </w:r>
      <w:r>
        <w:rPr>
          <w:color w:val="231F20"/>
          <w:sz w:val="24"/>
        </w:rPr>
        <w:t>(mới)</w:t>
      </w:r>
      <w:r>
        <w:rPr>
          <w:color w:val="231F20"/>
          <w:spacing w:val="18"/>
          <w:sz w:val="24"/>
        </w:rPr>
        <w:t> </w:t>
      </w:r>
      <w:r>
        <w:rPr>
          <w:color w:val="231F20"/>
          <w:sz w:val="24"/>
        </w:rPr>
        <w:t>xây</w:t>
      </w:r>
      <w:r>
        <w:rPr>
          <w:color w:val="231F20"/>
          <w:spacing w:val="18"/>
          <w:sz w:val="24"/>
        </w:rPr>
        <w:t> </w:t>
      </w:r>
      <w:r>
        <w:rPr>
          <w:color w:val="231F20"/>
          <w:sz w:val="24"/>
        </w:rPr>
        <w:t>dựng</w:t>
      </w:r>
      <w:r>
        <w:rPr>
          <w:color w:val="231F20"/>
          <w:spacing w:val="18"/>
          <w:sz w:val="24"/>
        </w:rPr>
        <w:t> </w:t>
      </w:r>
      <w:r>
        <w:rPr>
          <w:color w:val="231F20"/>
          <w:sz w:val="24"/>
        </w:rPr>
        <w:t>phương</w:t>
      </w:r>
      <w:r>
        <w:rPr>
          <w:color w:val="231F20"/>
          <w:spacing w:val="18"/>
          <w:sz w:val="24"/>
        </w:rPr>
        <w:t> </w:t>
      </w:r>
      <w:r>
        <w:rPr>
          <w:color w:val="231F20"/>
          <w:sz w:val="24"/>
        </w:rPr>
        <w:t>án,</w:t>
      </w:r>
      <w:r>
        <w:rPr>
          <w:color w:val="231F20"/>
          <w:spacing w:val="18"/>
          <w:sz w:val="24"/>
        </w:rPr>
        <w:t> </w:t>
      </w:r>
      <w:r>
        <w:rPr>
          <w:color w:val="231F20"/>
          <w:sz w:val="24"/>
        </w:rPr>
        <w:t>lấy ý kiến cử tri là đại diện hộ gia đình tại thôn, tổ dân phố, nếu được trên 50% cử tri đại diện hộ gia đình đồng ý thì Ủy ban nhân dân</w:t>
      </w:r>
      <w:r>
        <w:rPr>
          <w:color w:val="231F20"/>
          <w:spacing w:val="40"/>
          <w:sz w:val="24"/>
        </w:rPr>
        <w:t> </w:t>
      </w:r>
      <w:r>
        <w:rPr>
          <w:color w:val="231F20"/>
          <w:sz w:val="24"/>
        </w:rPr>
        <w:t>cấp xã hoàn thiện phương án trình Hội đồng nhân dân cấp xã xem xét, quyết định.</w:t>
      </w:r>
    </w:p>
    <w:p>
      <w:pPr>
        <w:pStyle w:val="ListParagraph"/>
        <w:numPr>
          <w:ilvl w:val="1"/>
          <w:numId w:val="65"/>
        </w:numPr>
        <w:tabs>
          <w:tab w:pos="540" w:val="left" w:leader="none"/>
        </w:tabs>
        <w:spacing w:line="242" w:lineRule="auto" w:before="128" w:after="0"/>
        <w:ind w:left="142" w:right="136" w:firstLine="215"/>
        <w:jc w:val="both"/>
        <w:rPr>
          <w:sz w:val="24"/>
        </w:rPr>
      </w:pPr>
      <w:r>
        <w:rPr>
          <w:color w:val="231F20"/>
          <w:sz w:val="24"/>
        </w:rPr>
        <w:t>Trường hợp các tỉnh, thành phố đã thực hiện việc chuyển đổi thôn, tổ dân phố hoặc đổi tên thôn, tổ dân phố do trùng tên tại các đơn vị hành chính cấp xã (mới) hình thành sau sắp xếp năm 2025 trước khi Luật Tổ chức chính quyền địa phương số 72/2025/QH15 có hiệu lực thi hành thì không thực hiện lại các nội dung nêu trên.</w:t>
      </w:r>
    </w:p>
    <w:p>
      <w:pPr>
        <w:pStyle w:val="ListParagraph"/>
        <w:spacing w:after="0" w:line="242" w:lineRule="auto"/>
        <w:jc w:val="both"/>
        <w:rPr>
          <w:sz w:val="24"/>
        </w:rPr>
        <w:sectPr>
          <w:pgSz w:w="7380" w:h="10780"/>
          <w:pgMar w:header="0" w:footer="576" w:top="760" w:bottom="760" w:left="708" w:right="708"/>
        </w:sectPr>
      </w:pPr>
    </w:p>
    <w:p>
      <w:pPr>
        <w:spacing w:before="74"/>
        <w:ind w:left="286" w:right="286" w:firstLine="0"/>
        <w:jc w:val="center"/>
        <w:rPr>
          <w:b/>
          <w:sz w:val="24"/>
        </w:rPr>
      </w:pPr>
      <w:r>
        <w:rPr>
          <w:b/>
          <w:color w:val="231F20"/>
          <w:sz w:val="24"/>
        </w:rPr>
        <w:t>Phần</w:t>
      </w:r>
      <w:r>
        <w:rPr>
          <w:b/>
          <w:color w:val="231F20"/>
          <w:spacing w:val="-4"/>
          <w:sz w:val="24"/>
        </w:rPr>
        <w:t> </w:t>
      </w:r>
      <w:r>
        <w:rPr>
          <w:b/>
          <w:color w:val="231F20"/>
          <w:spacing w:val="-10"/>
          <w:sz w:val="24"/>
        </w:rPr>
        <w:t>6</w:t>
      </w:r>
    </w:p>
    <w:p>
      <w:pPr>
        <w:spacing w:line="247" w:lineRule="auto" w:before="248"/>
        <w:ind w:left="238" w:right="42" w:firstLine="478"/>
        <w:jc w:val="left"/>
        <w:rPr>
          <w:b/>
          <w:sz w:val="24"/>
        </w:rPr>
      </w:pPr>
      <w:r>
        <w:rPr>
          <w:b/>
          <w:color w:val="231F20"/>
          <w:sz w:val="24"/>
        </w:rPr>
        <w:t>PHỤ LỤC VỀ PHÂN CẤP, PHÂN QUYỀN, PHÂN</w:t>
      </w:r>
      <w:r>
        <w:rPr>
          <w:b/>
          <w:color w:val="231F20"/>
          <w:spacing w:val="-4"/>
          <w:sz w:val="24"/>
        </w:rPr>
        <w:t> </w:t>
      </w:r>
      <w:r>
        <w:rPr>
          <w:b/>
          <w:color w:val="231F20"/>
          <w:sz w:val="24"/>
        </w:rPr>
        <w:t>ĐỊNH</w:t>
      </w:r>
      <w:r>
        <w:rPr>
          <w:b/>
          <w:color w:val="231F20"/>
          <w:spacing w:val="-8"/>
          <w:sz w:val="24"/>
        </w:rPr>
        <w:t> </w:t>
      </w:r>
      <w:r>
        <w:rPr>
          <w:b/>
          <w:color w:val="231F20"/>
          <w:sz w:val="24"/>
        </w:rPr>
        <w:t>THẨM</w:t>
      </w:r>
      <w:r>
        <w:rPr>
          <w:b/>
          <w:color w:val="231F20"/>
          <w:spacing w:val="-3"/>
          <w:sz w:val="24"/>
        </w:rPr>
        <w:t> </w:t>
      </w:r>
      <w:r>
        <w:rPr>
          <w:b/>
          <w:color w:val="231F20"/>
          <w:sz w:val="24"/>
        </w:rPr>
        <w:t>QUYỀN</w:t>
      </w:r>
      <w:r>
        <w:rPr>
          <w:b/>
          <w:color w:val="231F20"/>
          <w:spacing w:val="-8"/>
          <w:sz w:val="24"/>
        </w:rPr>
        <w:t> </w:t>
      </w:r>
      <w:r>
        <w:rPr>
          <w:b/>
          <w:color w:val="231F20"/>
          <w:sz w:val="24"/>
        </w:rPr>
        <w:t>VÀ</w:t>
      </w:r>
      <w:r>
        <w:rPr>
          <w:b/>
          <w:color w:val="231F20"/>
          <w:spacing w:val="-4"/>
          <w:sz w:val="24"/>
        </w:rPr>
        <w:t> </w:t>
      </w:r>
      <w:r>
        <w:rPr>
          <w:b/>
          <w:color w:val="231F20"/>
          <w:sz w:val="24"/>
        </w:rPr>
        <w:t>CÁC</w:t>
      </w:r>
      <w:r>
        <w:rPr>
          <w:b/>
          <w:color w:val="231F20"/>
          <w:spacing w:val="-4"/>
          <w:sz w:val="24"/>
        </w:rPr>
        <w:t> </w:t>
      </w:r>
      <w:r>
        <w:rPr>
          <w:b/>
          <w:color w:val="231F20"/>
          <w:sz w:val="24"/>
        </w:rPr>
        <w:t>BIỂU</w:t>
      </w:r>
      <w:r>
        <w:rPr>
          <w:b/>
          <w:color w:val="231F20"/>
          <w:spacing w:val="-4"/>
          <w:sz w:val="24"/>
        </w:rPr>
        <w:t> </w:t>
      </w:r>
      <w:r>
        <w:rPr>
          <w:b/>
          <w:color w:val="231F20"/>
          <w:sz w:val="24"/>
        </w:rPr>
        <w:t>MẪU</w:t>
      </w:r>
      <w:r>
        <w:rPr>
          <w:b/>
          <w:color w:val="231F20"/>
          <w:spacing w:val="-4"/>
          <w:sz w:val="24"/>
        </w:rPr>
        <w:t> </w:t>
      </w:r>
      <w:r>
        <w:rPr>
          <w:b/>
          <w:color w:val="231F20"/>
          <w:sz w:val="24"/>
        </w:rPr>
        <w:t>,</w:t>
      </w:r>
    </w:p>
    <w:p>
      <w:pPr>
        <w:spacing w:line="247" w:lineRule="auto" w:before="1"/>
        <w:ind w:left="741" w:right="468" w:firstLine="15"/>
        <w:jc w:val="left"/>
        <w:rPr>
          <w:b/>
          <w:sz w:val="24"/>
        </w:rPr>
      </w:pPr>
      <w:r>
        <w:rPr>
          <w:b/>
          <w:color w:val="231F20"/>
          <w:sz w:val="24"/>
        </w:rPr>
        <w:t>DANH</w:t>
      </w:r>
      <w:r>
        <w:rPr>
          <w:b/>
          <w:color w:val="231F20"/>
          <w:spacing w:val="-2"/>
          <w:sz w:val="24"/>
        </w:rPr>
        <w:t> </w:t>
      </w:r>
      <w:r>
        <w:rPr>
          <w:b/>
          <w:color w:val="231F20"/>
          <w:sz w:val="24"/>
        </w:rPr>
        <w:t>MỤC</w:t>
      </w:r>
      <w:r>
        <w:rPr>
          <w:b/>
          <w:color w:val="231F20"/>
          <w:spacing w:val="-3"/>
          <w:sz w:val="24"/>
        </w:rPr>
        <w:t> </w:t>
      </w:r>
      <w:r>
        <w:rPr>
          <w:b/>
          <w:color w:val="231F20"/>
          <w:sz w:val="24"/>
        </w:rPr>
        <w:t>CÁC</w:t>
      </w:r>
      <w:r>
        <w:rPr>
          <w:b/>
          <w:color w:val="231F20"/>
          <w:spacing w:val="-7"/>
          <w:sz w:val="24"/>
        </w:rPr>
        <w:t> </w:t>
      </w:r>
      <w:r>
        <w:rPr>
          <w:b/>
          <w:color w:val="231F20"/>
          <w:sz w:val="24"/>
        </w:rPr>
        <w:t>VĂN</w:t>
      </w:r>
      <w:r>
        <w:rPr>
          <w:b/>
          <w:color w:val="231F20"/>
          <w:spacing w:val="-3"/>
          <w:sz w:val="24"/>
        </w:rPr>
        <w:t> </w:t>
      </w:r>
      <w:r>
        <w:rPr>
          <w:b/>
          <w:color w:val="231F20"/>
          <w:sz w:val="24"/>
        </w:rPr>
        <w:t>BẢN</w:t>
      </w:r>
      <w:r>
        <w:rPr>
          <w:b/>
          <w:color w:val="231F20"/>
          <w:spacing w:val="-2"/>
          <w:sz w:val="24"/>
        </w:rPr>
        <w:t> </w:t>
      </w:r>
      <w:r>
        <w:rPr>
          <w:b/>
          <w:color w:val="231F20"/>
          <w:sz w:val="24"/>
        </w:rPr>
        <w:t>QUY</w:t>
      </w:r>
      <w:r>
        <w:rPr>
          <w:b/>
          <w:color w:val="231F20"/>
          <w:spacing w:val="-11"/>
          <w:sz w:val="24"/>
        </w:rPr>
        <w:t> </w:t>
      </w:r>
      <w:r>
        <w:rPr>
          <w:b/>
          <w:color w:val="231F20"/>
          <w:sz w:val="24"/>
        </w:rPr>
        <w:t>PHẠM PHÁP</w:t>
      </w:r>
      <w:r>
        <w:rPr>
          <w:b/>
          <w:color w:val="231F20"/>
          <w:spacing w:val="-17"/>
          <w:sz w:val="24"/>
        </w:rPr>
        <w:t> </w:t>
      </w:r>
      <w:r>
        <w:rPr>
          <w:b/>
          <w:color w:val="231F20"/>
          <w:sz w:val="24"/>
        </w:rPr>
        <w:t>LUẬT</w:t>
      </w:r>
      <w:r>
        <w:rPr>
          <w:b/>
          <w:color w:val="231F20"/>
          <w:spacing w:val="-9"/>
          <w:sz w:val="24"/>
        </w:rPr>
        <w:t> </w:t>
      </w:r>
      <w:r>
        <w:rPr>
          <w:b/>
          <w:color w:val="231F20"/>
          <w:sz w:val="24"/>
        </w:rPr>
        <w:t>VÀ</w:t>
      </w:r>
      <w:r>
        <w:rPr>
          <w:b/>
          <w:color w:val="231F20"/>
          <w:spacing w:val="-6"/>
          <w:sz w:val="24"/>
        </w:rPr>
        <w:t> </w:t>
      </w:r>
      <w:r>
        <w:rPr>
          <w:b/>
          <w:color w:val="231F20"/>
          <w:sz w:val="24"/>
        </w:rPr>
        <w:t>VĂN</w:t>
      </w:r>
      <w:r>
        <w:rPr>
          <w:b/>
          <w:color w:val="231F20"/>
          <w:spacing w:val="-1"/>
          <w:sz w:val="24"/>
        </w:rPr>
        <w:t> </w:t>
      </w:r>
      <w:r>
        <w:rPr>
          <w:b/>
          <w:color w:val="231F20"/>
          <w:sz w:val="24"/>
        </w:rPr>
        <w:t>BẢN</w:t>
      </w:r>
      <w:r>
        <w:rPr>
          <w:b/>
          <w:color w:val="231F20"/>
          <w:spacing w:val="-2"/>
          <w:sz w:val="24"/>
        </w:rPr>
        <w:t> </w:t>
      </w:r>
      <w:r>
        <w:rPr>
          <w:b/>
          <w:color w:val="231F20"/>
          <w:sz w:val="24"/>
        </w:rPr>
        <w:t>HƯỚNG </w:t>
      </w:r>
      <w:r>
        <w:rPr>
          <w:b/>
          <w:color w:val="231F20"/>
          <w:spacing w:val="-5"/>
          <w:sz w:val="24"/>
        </w:rPr>
        <w:t>DẪN</w:t>
      </w:r>
    </w:p>
    <w:p>
      <w:pPr>
        <w:pStyle w:val="ListParagraph"/>
        <w:numPr>
          <w:ilvl w:val="0"/>
          <w:numId w:val="66"/>
        </w:numPr>
        <w:tabs>
          <w:tab w:pos="620" w:val="left" w:leader="none"/>
        </w:tabs>
        <w:spacing w:line="247" w:lineRule="auto" w:before="240" w:after="0"/>
        <w:ind w:left="314" w:right="317" w:firstLine="94"/>
        <w:jc w:val="left"/>
        <w:rPr>
          <w:b/>
          <w:sz w:val="24"/>
        </w:rPr>
      </w:pPr>
      <w:r>
        <w:rPr>
          <w:b/>
          <w:color w:val="231F20"/>
          <w:spacing w:val="-2"/>
          <w:sz w:val="24"/>
        </w:rPr>
        <w:t>CÁC</w:t>
      </w:r>
      <w:r>
        <w:rPr>
          <w:b/>
          <w:color w:val="231F20"/>
          <w:spacing w:val="-12"/>
          <w:sz w:val="24"/>
        </w:rPr>
        <w:t> </w:t>
      </w:r>
      <w:r>
        <w:rPr>
          <w:b/>
          <w:color w:val="231F20"/>
          <w:spacing w:val="-2"/>
          <w:sz w:val="24"/>
        </w:rPr>
        <w:t>PHỤ</w:t>
      </w:r>
      <w:r>
        <w:rPr>
          <w:b/>
          <w:color w:val="231F20"/>
          <w:spacing w:val="-12"/>
          <w:sz w:val="24"/>
        </w:rPr>
        <w:t> </w:t>
      </w:r>
      <w:r>
        <w:rPr>
          <w:b/>
          <w:color w:val="231F20"/>
          <w:spacing w:val="-2"/>
          <w:sz w:val="24"/>
        </w:rPr>
        <w:t>LỤC</w:t>
      </w:r>
      <w:r>
        <w:rPr>
          <w:b/>
          <w:color w:val="231F20"/>
          <w:spacing w:val="-15"/>
          <w:sz w:val="24"/>
        </w:rPr>
        <w:t> </w:t>
      </w:r>
      <w:r>
        <w:rPr>
          <w:b/>
          <w:color w:val="231F20"/>
          <w:spacing w:val="-2"/>
          <w:sz w:val="24"/>
        </w:rPr>
        <w:t>VỀ</w:t>
      </w:r>
      <w:r>
        <w:rPr>
          <w:b/>
          <w:color w:val="231F20"/>
          <w:spacing w:val="-12"/>
          <w:sz w:val="24"/>
        </w:rPr>
        <w:t> </w:t>
      </w:r>
      <w:r>
        <w:rPr>
          <w:b/>
          <w:color w:val="231F20"/>
          <w:spacing w:val="-2"/>
          <w:sz w:val="24"/>
        </w:rPr>
        <w:t>PHÂN</w:t>
      </w:r>
      <w:r>
        <w:rPr>
          <w:b/>
          <w:color w:val="231F20"/>
          <w:spacing w:val="-12"/>
          <w:sz w:val="24"/>
        </w:rPr>
        <w:t> </w:t>
      </w:r>
      <w:r>
        <w:rPr>
          <w:b/>
          <w:color w:val="231F20"/>
          <w:spacing w:val="-2"/>
          <w:sz w:val="24"/>
        </w:rPr>
        <w:t>CẤP,</w:t>
      </w:r>
      <w:r>
        <w:rPr>
          <w:b/>
          <w:color w:val="231F20"/>
          <w:spacing w:val="-12"/>
          <w:sz w:val="24"/>
        </w:rPr>
        <w:t> </w:t>
      </w:r>
      <w:r>
        <w:rPr>
          <w:b/>
          <w:color w:val="231F20"/>
          <w:spacing w:val="-2"/>
          <w:sz w:val="24"/>
        </w:rPr>
        <w:t>PHÂN</w:t>
      </w:r>
      <w:r>
        <w:rPr>
          <w:b/>
          <w:color w:val="231F20"/>
          <w:spacing w:val="-12"/>
          <w:sz w:val="24"/>
        </w:rPr>
        <w:t> </w:t>
      </w:r>
      <w:r>
        <w:rPr>
          <w:b/>
          <w:color w:val="231F20"/>
          <w:spacing w:val="-2"/>
          <w:sz w:val="24"/>
        </w:rPr>
        <w:t>QUYỀN, </w:t>
      </w:r>
      <w:r>
        <w:rPr>
          <w:b/>
          <w:color w:val="231F20"/>
          <w:spacing w:val="-4"/>
          <w:sz w:val="24"/>
        </w:rPr>
        <w:t>PHÂN</w:t>
      </w:r>
      <w:r>
        <w:rPr>
          <w:b/>
          <w:color w:val="231F20"/>
          <w:spacing w:val="-11"/>
          <w:sz w:val="24"/>
        </w:rPr>
        <w:t> </w:t>
      </w:r>
      <w:r>
        <w:rPr>
          <w:b/>
          <w:color w:val="231F20"/>
          <w:spacing w:val="-4"/>
          <w:sz w:val="24"/>
        </w:rPr>
        <w:t>ĐỊNH</w:t>
      </w:r>
      <w:r>
        <w:rPr>
          <w:b/>
          <w:color w:val="231F20"/>
          <w:spacing w:val="-15"/>
          <w:sz w:val="24"/>
        </w:rPr>
        <w:t> </w:t>
      </w:r>
      <w:r>
        <w:rPr>
          <w:b/>
          <w:color w:val="231F20"/>
          <w:spacing w:val="-4"/>
          <w:sz w:val="24"/>
        </w:rPr>
        <w:t>THẨM</w:t>
      </w:r>
      <w:r>
        <w:rPr>
          <w:b/>
          <w:color w:val="231F20"/>
          <w:spacing w:val="-11"/>
          <w:sz w:val="24"/>
        </w:rPr>
        <w:t> </w:t>
      </w:r>
      <w:r>
        <w:rPr>
          <w:b/>
          <w:color w:val="231F20"/>
          <w:spacing w:val="-4"/>
          <w:sz w:val="24"/>
        </w:rPr>
        <w:t>QUYỀN</w:t>
      </w:r>
      <w:r>
        <w:rPr>
          <w:b/>
          <w:color w:val="231F20"/>
          <w:spacing w:val="-11"/>
          <w:sz w:val="24"/>
        </w:rPr>
        <w:t> </w:t>
      </w:r>
      <w:r>
        <w:rPr>
          <w:b/>
          <w:color w:val="231F20"/>
          <w:spacing w:val="-4"/>
          <w:sz w:val="24"/>
        </w:rPr>
        <w:t>CHO</w:t>
      </w:r>
      <w:r>
        <w:rPr>
          <w:b/>
          <w:color w:val="231F20"/>
          <w:spacing w:val="-11"/>
          <w:sz w:val="24"/>
        </w:rPr>
        <w:t> </w:t>
      </w:r>
      <w:r>
        <w:rPr>
          <w:b/>
          <w:color w:val="231F20"/>
          <w:spacing w:val="-4"/>
          <w:sz w:val="24"/>
        </w:rPr>
        <w:t>CHÍNH</w:t>
      </w:r>
      <w:r>
        <w:rPr>
          <w:b/>
          <w:color w:val="231F20"/>
          <w:spacing w:val="-11"/>
          <w:sz w:val="24"/>
        </w:rPr>
        <w:t> </w:t>
      </w:r>
      <w:r>
        <w:rPr>
          <w:b/>
          <w:color w:val="231F20"/>
          <w:spacing w:val="-4"/>
          <w:sz w:val="24"/>
        </w:rPr>
        <w:t>QUYỀN</w:t>
      </w:r>
    </w:p>
    <w:p>
      <w:pPr>
        <w:spacing w:before="1"/>
        <w:ind w:left="764" w:right="0" w:firstLine="0"/>
        <w:jc w:val="left"/>
        <w:rPr>
          <w:b/>
          <w:sz w:val="24"/>
        </w:rPr>
      </w:pPr>
      <w:r>
        <w:rPr>
          <w:b/>
          <w:color w:val="231F20"/>
          <w:spacing w:val="-4"/>
          <w:sz w:val="24"/>
        </w:rPr>
        <w:t>ĐỊA</w:t>
      </w:r>
      <w:r>
        <w:rPr>
          <w:b/>
          <w:color w:val="231F20"/>
          <w:spacing w:val="-25"/>
          <w:sz w:val="24"/>
        </w:rPr>
        <w:t> </w:t>
      </w:r>
      <w:r>
        <w:rPr>
          <w:b/>
          <w:color w:val="231F20"/>
          <w:spacing w:val="-4"/>
          <w:sz w:val="24"/>
        </w:rPr>
        <w:t>PHƯƠNG</w:t>
      </w:r>
      <w:r>
        <w:rPr>
          <w:b/>
          <w:color w:val="231F20"/>
          <w:spacing w:val="-9"/>
          <w:sz w:val="24"/>
        </w:rPr>
        <w:t> </w:t>
      </w:r>
      <w:r>
        <w:rPr>
          <w:b/>
          <w:color w:val="231F20"/>
          <w:spacing w:val="-4"/>
          <w:sz w:val="24"/>
        </w:rPr>
        <w:t>CẤP</w:t>
      </w:r>
      <w:r>
        <w:rPr>
          <w:b/>
          <w:color w:val="231F20"/>
          <w:spacing w:val="-22"/>
          <w:sz w:val="24"/>
        </w:rPr>
        <w:t> </w:t>
      </w:r>
      <w:r>
        <w:rPr>
          <w:b/>
          <w:color w:val="231F20"/>
          <w:spacing w:val="-4"/>
          <w:sz w:val="24"/>
        </w:rPr>
        <w:t>XÃ</w:t>
      </w:r>
      <w:r>
        <w:rPr>
          <w:b/>
          <w:color w:val="231F20"/>
          <w:spacing w:val="-13"/>
          <w:sz w:val="24"/>
        </w:rPr>
        <w:t> </w:t>
      </w:r>
      <w:r>
        <w:rPr>
          <w:b/>
          <w:color w:val="231F20"/>
          <w:spacing w:val="-4"/>
          <w:sz w:val="24"/>
        </w:rPr>
        <w:t>THEO</w:t>
      </w:r>
      <w:r>
        <w:rPr>
          <w:b/>
          <w:color w:val="231F20"/>
          <w:spacing w:val="-9"/>
          <w:sz w:val="24"/>
        </w:rPr>
        <w:t> </w:t>
      </w:r>
      <w:r>
        <w:rPr>
          <w:b/>
          <w:color w:val="231F20"/>
          <w:spacing w:val="-4"/>
          <w:sz w:val="24"/>
        </w:rPr>
        <w:t>LĨNH</w:t>
      </w:r>
      <w:r>
        <w:rPr>
          <w:b/>
          <w:color w:val="231F20"/>
          <w:spacing w:val="-13"/>
          <w:sz w:val="24"/>
        </w:rPr>
        <w:t> </w:t>
      </w:r>
      <w:r>
        <w:rPr>
          <w:b/>
          <w:color w:val="231F20"/>
          <w:spacing w:val="-4"/>
          <w:sz w:val="24"/>
        </w:rPr>
        <w:t>VỰC.</w:t>
      </w:r>
    </w:p>
    <w:p>
      <w:pPr>
        <w:pStyle w:val="BodyText"/>
        <w:spacing w:line="247" w:lineRule="auto" w:before="129"/>
        <w:ind w:right="140"/>
      </w:pPr>
      <w:r>
        <w:rPr>
          <w:color w:val="231F20"/>
        </w:rPr>
        <w:t>Thực hiện chủ trương của Đảng, Hiến pháp năm 2013 (sửa đổi, bổ sung tại Nghị quyết số 203/2025/QH15 ngày 16/6/2025</w:t>
      </w:r>
      <w:r>
        <w:rPr>
          <w:color w:val="231F20"/>
          <w:spacing w:val="-13"/>
        </w:rPr>
        <w:t> </w:t>
      </w:r>
      <w:r>
        <w:rPr>
          <w:color w:val="231F20"/>
        </w:rPr>
        <w:t>của</w:t>
      </w:r>
      <w:r>
        <w:rPr>
          <w:color w:val="231F20"/>
          <w:spacing w:val="-13"/>
        </w:rPr>
        <w:t> </w:t>
      </w:r>
      <w:r>
        <w:rPr>
          <w:color w:val="231F20"/>
        </w:rPr>
        <w:t>Quốc</w:t>
      </w:r>
      <w:r>
        <w:rPr>
          <w:color w:val="231F20"/>
          <w:spacing w:val="-12"/>
        </w:rPr>
        <w:t> </w:t>
      </w:r>
      <w:r>
        <w:rPr>
          <w:color w:val="231F20"/>
        </w:rPr>
        <w:t>hội</w:t>
      </w:r>
      <w:r>
        <w:rPr>
          <w:color w:val="231F20"/>
          <w:spacing w:val="-12"/>
        </w:rPr>
        <w:t> </w:t>
      </w:r>
      <w:r>
        <w:rPr>
          <w:color w:val="231F20"/>
        </w:rPr>
        <w:t>về</w:t>
      </w:r>
      <w:r>
        <w:rPr>
          <w:color w:val="231F20"/>
          <w:spacing w:val="-12"/>
        </w:rPr>
        <w:t> </w:t>
      </w:r>
      <w:r>
        <w:rPr>
          <w:color w:val="231F20"/>
        </w:rPr>
        <w:t>tổ</w:t>
      </w:r>
      <w:r>
        <w:rPr>
          <w:color w:val="231F20"/>
          <w:spacing w:val="-13"/>
        </w:rPr>
        <w:t> </w:t>
      </w:r>
      <w:r>
        <w:rPr>
          <w:color w:val="231F20"/>
        </w:rPr>
        <w:t>chức</w:t>
      </w:r>
      <w:r>
        <w:rPr>
          <w:color w:val="231F20"/>
          <w:spacing w:val="-13"/>
        </w:rPr>
        <w:t> </w:t>
      </w:r>
      <w:r>
        <w:rPr>
          <w:color w:val="231F20"/>
        </w:rPr>
        <w:t>chính</w:t>
      </w:r>
      <w:r>
        <w:rPr>
          <w:color w:val="231F20"/>
          <w:spacing w:val="-12"/>
        </w:rPr>
        <w:t> </w:t>
      </w:r>
      <w:r>
        <w:rPr>
          <w:color w:val="231F20"/>
        </w:rPr>
        <w:t>quyền</w:t>
      </w:r>
      <w:r>
        <w:rPr>
          <w:color w:val="231F20"/>
          <w:spacing w:val="-13"/>
        </w:rPr>
        <w:t> </w:t>
      </w:r>
      <w:r>
        <w:rPr>
          <w:color w:val="231F20"/>
        </w:rPr>
        <w:t>địa</w:t>
      </w:r>
      <w:r>
        <w:rPr>
          <w:color w:val="231F20"/>
          <w:spacing w:val="-13"/>
        </w:rPr>
        <w:t> </w:t>
      </w:r>
      <w:r>
        <w:rPr>
          <w:color w:val="231F20"/>
        </w:rPr>
        <w:t>phương 02</w:t>
      </w:r>
      <w:r>
        <w:rPr>
          <w:color w:val="231F20"/>
          <w:spacing w:val="-3"/>
        </w:rPr>
        <w:t> </w:t>
      </w:r>
      <w:r>
        <w:rPr>
          <w:color w:val="231F20"/>
        </w:rPr>
        <w:t>cấp,</w:t>
      </w:r>
      <w:r>
        <w:rPr>
          <w:color w:val="231F20"/>
          <w:spacing w:val="-3"/>
        </w:rPr>
        <w:t> </w:t>
      </w:r>
      <w:r>
        <w:rPr>
          <w:color w:val="231F20"/>
        </w:rPr>
        <w:t>Chính</w:t>
      </w:r>
      <w:r>
        <w:rPr>
          <w:color w:val="231F20"/>
          <w:spacing w:val="-3"/>
        </w:rPr>
        <w:t> </w:t>
      </w:r>
      <w:r>
        <w:rPr>
          <w:color w:val="231F20"/>
        </w:rPr>
        <w:t>phủ</w:t>
      </w:r>
      <w:r>
        <w:rPr>
          <w:color w:val="231F20"/>
          <w:spacing w:val="-3"/>
        </w:rPr>
        <w:t> </w:t>
      </w:r>
      <w:r>
        <w:rPr>
          <w:color w:val="231F20"/>
        </w:rPr>
        <w:t>đã</w:t>
      </w:r>
      <w:r>
        <w:rPr>
          <w:color w:val="231F20"/>
          <w:spacing w:val="-3"/>
        </w:rPr>
        <w:t> </w:t>
      </w:r>
      <w:r>
        <w:rPr>
          <w:color w:val="231F20"/>
        </w:rPr>
        <w:t>rà</w:t>
      </w:r>
      <w:r>
        <w:rPr>
          <w:color w:val="231F20"/>
          <w:spacing w:val="-3"/>
        </w:rPr>
        <w:t> </w:t>
      </w:r>
      <w:r>
        <w:rPr>
          <w:color w:val="231F20"/>
        </w:rPr>
        <w:t>soát</w:t>
      </w:r>
      <w:r>
        <w:rPr>
          <w:color w:val="231F20"/>
          <w:spacing w:val="-3"/>
        </w:rPr>
        <w:t> </w:t>
      </w:r>
      <w:r>
        <w:rPr>
          <w:color w:val="231F20"/>
        </w:rPr>
        <w:t>hệ</w:t>
      </w:r>
      <w:r>
        <w:rPr>
          <w:color w:val="231F20"/>
          <w:spacing w:val="-3"/>
        </w:rPr>
        <w:t> </w:t>
      </w:r>
      <w:r>
        <w:rPr>
          <w:color w:val="231F20"/>
        </w:rPr>
        <w:t>thống</w:t>
      </w:r>
      <w:r>
        <w:rPr>
          <w:color w:val="231F20"/>
          <w:spacing w:val="-3"/>
        </w:rPr>
        <w:t> </w:t>
      </w:r>
      <w:r>
        <w:rPr>
          <w:color w:val="231F20"/>
        </w:rPr>
        <w:t>văn</w:t>
      </w:r>
      <w:r>
        <w:rPr>
          <w:color w:val="231F20"/>
          <w:spacing w:val="-3"/>
        </w:rPr>
        <w:t> </w:t>
      </w:r>
      <w:r>
        <w:rPr>
          <w:color w:val="231F20"/>
        </w:rPr>
        <w:t>bản</w:t>
      </w:r>
      <w:r>
        <w:rPr>
          <w:color w:val="231F20"/>
          <w:spacing w:val="-3"/>
        </w:rPr>
        <w:t> </w:t>
      </w:r>
      <w:r>
        <w:rPr>
          <w:color w:val="231F20"/>
        </w:rPr>
        <w:t>pháp</w:t>
      </w:r>
      <w:r>
        <w:rPr>
          <w:color w:val="231F20"/>
          <w:spacing w:val="-3"/>
        </w:rPr>
        <w:t> </w:t>
      </w:r>
      <w:r>
        <w:rPr>
          <w:color w:val="231F20"/>
        </w:rPr>
        <w:t>luật</w:t>
      </w:r>
      <w:r>
        <w:rPr>
          <w:color w:val="231F20"/>
          <w:spacing w:val="-3"/>
        </w:rPr>
        <w:t> </w:t>
      </w:r>
      <w:r>
        <w:rPr>
          <w:color w:val="231F20"/>
        </w:rPr>
        <w:t>để thực hiện phân định lại nhiệm vụ, quyền hạn và điều chỉnh thủ</w:t>
      </w:r>
      <w:r>
        <w:rPr>
          <w:color w:val="231F20"/>
          <w:spacing w:val="-15"/>
        </w:rPr>
        <w:t> </w:t>
      </w:r>
      <w:r>
        <w:rPr>
          <w:color w:val="231F20"/>
        </w:rPr>
        <w:t>tục</w:t>
      </w:r>
      <w:r>
        <w:rPr>
          <w:color w:val="231F20"/>
          <w:spacing w:val="-15"/>
        </w:rPr>
        <w:t> </w:t>
      </w:r>
      <w:r>
        <w:rPr>
          <w:color w:val="231F20"/>
        </w:rPr>
        <w:t>hành</w:t>
      </w:r>
      <w:r>
        <w:rPr>
          <w:color w:val="231F20"/>
          <w:spacing w:val="-15"/>
        </w:rPr>
        <w:t> </w:t>
      </w:r>
      <w:r>
        <w:rPr>
          <w:color w:val="231F20"/>
        </w:rPr>
        <w:t>chính</w:t>
      </w:r>
      <w:r>
        <w:rPr>
          <w:color w:val="231F20"/>
          <w:spacing w:val="-15"/>
        </w:rPr>
        <w:t> </w:t>
      </w:r>
      <w:r>
        <w:rPr>
          <w:color w:val="231F20"/>
        </w:rPr>
        <w:t>có</w:t>
      </w:r>
      <w:r>
        <w:rPr>
          <w:color w:val="231F20"/>
          <w:spacing w:val="-15"/>
        </w:rPr>
        <w:t> </w:t>
      </w:r>
      <w:r>
        <w:rPr>
          <w:color w:val="231F20"/>
        </w:rPr>
        <w:t>liên</w:t>
      </w:r>
      <w:r>
        <w:rPr>
          <w:color w:val="231F20"/>
          <w:spacing w:val="-15"/>
        </w:rPr>
        <w:t> </w:t>
      </w:r>
      <w:r>
        <w:rPr>
          <w:color w:val="231F20"/>
        </w:rPr>
        <w:t>quan</w:t>
      </w:r>
      <w:r>
        <w:rPr>
          <w:color w:val="231F20"/>
          <w:spacing w:val="-15"/>
        </w:rPr>
        <w:t> </w:t>
      </w:r>
      <w:r>
        <w:rPr>
          <w:color w:val="231F20"/>
        </w:rPr>
        <w:t>đến</w:t>
      </w:r>
      <w:r>
        <w:rPr>
          <w:color w:val="231F20"/>
          <w:spacing w:val="-15"/>
        </w:rPr>
        <w:t> </w:t>
      </w:r>
      <w:r>
        <w:rPr>
          <w:color w:val="231F20"/>
        </w:rPr>
        <w:t>chính</w:t>
      </w:r>
      <w:r>
        <w:rPr>
          <w:color w:val="231F20"/>
          <w:spacing w:val="-15"/>
        </w:rPr>
        <w:t> </w:t>
      </w:r>
      <w:r>
        <w:rPr>
          <w:color w:val="231F20"/>
        </w:rPr>
        <w:t>quyền</w:t>
      </w:r>
      <w:r>
        <w:rPr>
          <w:color w:val="231F20"/>
          <w:spacing w:val="-15"/>
        </w:rPr>
        <w:t> </w:t>
      </w:r>
      <w:r>
        <w:rPr>
          <w:color w:val="231F20"/>
        </w:rPr>
        <w:t>địa</w:t>
      </w:r>
      <w:r>
        <w:rPr>
          <w:color w:val="231F20"/>
          <w:spacing w:val="-15"/>
        </w:rPr>
        <w:t> </w:t>
      </w:r>
      <w:r>
        <w:rPr>
          <w:color w:val="231F20"/>
        </w:rPr>
        <w:t>phương cấp huyện cho các cơ quan, tổ chức, cá nhân của chính quyền địa phương cấp tỉnh, cấp xã, bảo đảm không bỏ sót nhiệm</w:t>
      </w:r>
      <w:r>
        <w:rPr>
          <w:color w:val="231F20"/>
          <w:spacing w:val="-7"/>
        </w:rPr>
        <w:t> </w:t>
      </w:r>
      <w:r>
        <w:rPr>
          <w:color w:val="231F20"/>
        </w:rPr>
        <w:t>vụ,</w:t>
      </w:r>
      <w:r>
        <w:rPr>
          <w:color w:val="231F20"/>
          <w:spacing w:val="-7"/>
        </w:rPr>
        <w:t> </w:t>
      </w:r>
      <w:r>
        <w:rPr>
          <w:color w:val="231F20"/>
        </w:rPr>
        <w:t>quyền</w:t>
      </w:r>
      <w:r>
        <w:rPr>
          <w:color w:val="231F20"/>
          <w:spacing w:val="-7"/>
        </w:rPr>
        <w:t> </w:t>
      </w:r>
      <w:r>
        <w:rPr>
          <w:color w:val="231F20"/>
        </w:rPr>
        <w:t>hạn</w:t>
      </w:r>
      <w:r>
        <w:rPr>
          <w:color w:val="231F20"/>
          <w:spacing w:val="-7"/>
        </w:rPr>
        <w:t> </w:t>
      </w:r>
      <w:r>
        <w:rPr>
          <w:color w:val="231F20"/>
        </w:rPr>
        <w:t>khi</w:t>
      </w:r>
      <w:r>
        <w:rPr>
          <w:color w:val="231F20"/>
          <w:spacing w:val="-7"/>
        </w:rPr>
        <w:t> </w:t>
      </w:r>
      <w:r>
        <w:rPr>
          <w:color w:val="231F20"/>
        </w:rPr>
        <w:t>vận</w:t>
      </w:r>
      <w:r>
        <w:rPr>
          <w:color w:val="231F20"/>
          <w:spacing w:val="-7"/>
        </w:rPr>
        <w:t> </w:t>
      </w:r>
      <w:r>
        <w:rPr>
          <w:color w:val="231F20"/>
        </w:rPr>
        <w:t>hành</w:t>
      </w:r>
      <w:r>
        <w:rPr>
          <w:color w:val="231F20"/>
          <w:spacing w:val="-7"/>
        </w:rPr>
        <w:t> </w:t>
      </w:r>
      <w:r>
        <w:rPr>
          <w:color w:val="231F20"/>
        </w:rPr>
        <w:t>chính</w:t>
      </w:r>
      <w:r>
        <w:rPr>
          <w:color w:val="231F20"/>
          <w:spacing w:val="-7"/>
        </w:rPr>
        <w:t> </w:t>
      </w:r>
      <w:r>
        <w:rPr>
          <w:color w:val="231F20"/>
        </w:rPr>
        <w:t>quyền</w:t>
      </w:r>
      <w:r>
        <w:rPr>
          <w:color w:val="231F20"/>
          <w:spacing w:val="-7"/>
        </w:rPr>
        <w:t> </w:t>
      </w:r>
      <w:r>
        <w:rPr>
          <w:color w:val="231F20"/>
        </w:rPr>
        <w:t>địa</w:t>
      </w:r>
      <w:r>
        <w:rPr>
          <w:color w:val="231F20"/>
          <w:spacing w:val="-7"/>
        </w:rPr>
        <w:t> </w:t>
      </w:r>
      <w:r>
        <w:rPr>
          <w:color w:val="231F20"/>
        </w:rPr>
        <w:t>phương 02 cấp. Đồng thời, quán triệt quan điểm chỉ đạo của Đảng về “đẩy mạnh phân quyền, phân cấp các nhiệm vụ, quyền hạn của cơ quan nhà nước ở trung ương cho chính quyền địa phương”, Chính phủ đã chỉ đạo các Bộ, cơ quan ngang Bộ tiến hành rà soát các nhiệm vụ, quyền hạn của Chính phủ,</w:t>
      </w:r>
      <w:r>
        <w:rPr>
          <w:color w:val="231F20"/>
          <w:spacing w:val="-3"/>
        </w:rPr>
        <w:t> </w:t>
      </w:r>
      <w:r>
        <w:rPr>
          <w:color w:val="231F20"/>
        </w:rPr>
        <w:t>Thủ tướng Chính phủ, các Bộ, cơ quan trung ương để phân cấp, phân quyền cho chính quyền địa phương thực hiện trên nguyên tắc tạo sự chủ động cho chính quyền địa phương, “địa phương quyết, địa phương làm, địa phương chịu trách nhiệm”. Trên cơ sở đó, Chính phủ đã ban hành 28 Nghị định về phân cấp, phân quyền, phân định thẩm quyền</w:t>
      </w:r>
      <w:r>
        <w:rPr>
          <w:color w:val="231F20"/>
          <w:spacing w:val="12"/>
        </w:rPr>
        <w:t> </w:t>
      </w:r>
      <w:r>
        <w:rPr>
          <w:color w:val="231F20"/>
        </w:rPr>
        <w:t>cho</w:t>
      </w:r>
      <w:r>
        <w:rPr>
          <w:color w:val="231F20"/>
          <w:spacing w:val="12"/>
        </w:rPr>
        <w:t> </w:t>
      </w:r>
      <w:r>
        <w:rPr>
          <w:color w:val="231F20"/>
        </w:rPr>
        <w:t>chính</w:t>
      </w:r>
      <w:r>
        <w:rPr>
          <w:color w:val="231F20"/>
          <w:spacing w:val="12"/>
        </w:rPr>
        <w:t> </w:t>
      </w:r>
      <w:r>
        <w:rPr>
          <w:color w:val="231F20"/>
        </w:rPr>
        <w:t>quyền</w:t>
      </w:r>
      <w:r>
        <w:rPr>
          <w:color w:val="231F20"/>
          <w:spacing w:val="12"/>
        </w:rPr>
        <w:t> </w:t>
      </w:r>
      <w:r>
        <w:rPr>
          <w:color w:val="231F20"/>
        </w:rPr>
        <w:t>địa</w:t>
      </w:r>
      <w:r>
        <w:rPr>
          <w:color w:val="231F20"/>
          <w:spacing w:val="12"/>
        </w:rPr>
        <w:t> </w:t>
      </w:r>
      <w:r>
        <w:rPr>
          <w:color w:val="231F20"/>
        </w:rPr>
        <w:t>phương</w:t>
      </w:r>
      <w:r>
        <w:rPr>
          <w:color w:val="231F20"/>
          <w:spacing w:val="12"/>
        </w:rPr>
        <w:t> </w:t>
      </w:r>
      <w:r>
        <w:rPr>
          <w:color w:val="231F20"/>
        </w:rPr>
        <w:t>trong</w:t>
      </w:r>
      <w:r>
        <w:rPr>
          <w:color w:val="231F20"/>
          <w:spacing w:val="12"/>
        </w:rPr>
        <w:t> </w:t>
      </w:r>
      <w:r>
        <w:rPr>
          <w:color w:val="231F20"/>
        </w:rPr>
        <w:t>các</w:t>
      </w:r>
      <w:r>
        <w:rPr>
          <w:color w:val="231F20"/>
          <w:spacing w:val="12"/>
        </w:rPr>
        <w:t> </w:t>
      </w:r>
      <w:r>
        <w:rPr>
          <w:color w:val="231F20"/>
        </w:rPr>
        <w:t>ngành,</w:t>
      </w:r>
      <w:r>
        <w:rPr>
          <w:color w:val="231F20"/>
          <w:spacing w:val="13"/>
        </w:rPr>
        <w:t>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28"/>
          <w:position w:val="-3"/>
        </w:rPr>
        <w:t> </w:t>
      </w:r>
      <w:r>
        <w:rPr>
          <w:color w:val="231F20"/>
          <w:spacing w:val="-10"/>
        </w:rPr>
        <w:t>h</w:t>
      </w:r>
    </w:p>
    <w:p>
      <w:pPr>
        <w:pStyle w:val="BodyText"/>
        <w:spacing w:after="0" w:line="247" w:lineRule="auto"/>
        <w:sectPr>
          <w:pgSz w:w="7380" w:h="10780"/>
          <w:pgMar w:header="0" w:footer="576" w:top="760" w:bottom="760" w:left="708" w:right="708"/>
        </w:sectPr>
      </w:pPr>
    </w:p>
    <w:p>
      <w:pPr>
        <w:pStyle w:val="BodyText"/>
        <w:spacing w:line="280" w:lineRule="exact" w:before="78"/>
        <w:ind w:right="140" w:firstLine="0"/>
      </w:pPr>
      <w:r>
        <w:rPr>
          <w:color w:val="231F20"/>
        </w:rPr>
        <w:t>vực. Đây là các quy định bước đầu để bảo đảm vận hành hiệu</w:t>
      </w:r>
      <w:r>
        <w:rPr>
          <w:color w:val="231F20"/>
          <w:spacing w:val="-2"/>
        </w:rPr>
        <w:t> </w:t>
      </w:r>
      <w:r>
        <w:rPr>
          <w:color w:val="231F20"/>
        </w:rPr>
        <w:t>quả,</w:t>
      </w:r>
      <w:r>
        <w:rPr>
          <w:color w:val="231F20"/>
          <w:spacing w:val="-2"/>
        </w:rPr>
        <w:t> </w:t>
      </w:r>
      <w:r>
        <w:rPr>
          <w:color w:val="231F20"/>
        </w:rPr>
        <w:t>ổn</w:t>
      </w:r>
      <w:r>
        <w:rPr>
          <w:color w:val="231F20"/>
          <w:spacing w:val="-2"/>
        </w:rPr>
        <w:t> </w:t>
      </w:r>
      <w:r>
        <w:rPr>
          <w:color w:val="231F20"/>
        </w:rPr>
        <w:t>định</w:t>
      </w:r>
      <w:r>
        <w:rPr>
          <w:color w:val="231F20"/>
          <w:spacing w:val="-2"/>
        </w:rPr>
        <w:t> </w:t>
      </w:r>
      <w:r>
        <w:rPr>
          <w:color w:val="231F20"/>
        </w:rPr>
        <w:t>mô</w:t>
      </w:r>
      <w:r>
        <w:rPr>
          <w:color w:val="231F20"/>
          <w:spacing w:val="-2"/>
        </w:rPr>
        <w:t> </w:t>
      </w:r>
      <w:r>
        <w:rPr>
          <w:color w:val="231F20"/>
        </w:rPr>
        <w:t>hình</w:t>
      </w:r>
      <w:r>
        <w:rPr>
          <w:color w:val="231F20"/>
          <w:spacing w:val="-2"/>
        </w:rPr>
        <w:t> </w:t>
      </w:r>
      <w:r>
        <w:rPr>
          <w:color w:val="231F20"/>
        </w:rPr>
        <w:t>chính</w:t>
      </w:r>
      <w:r>
        <w:rPr>
          <w:color w:val="231F20"/>
          <w:spacing w:val="-2"/>
        </w:rPr>
        <w:t> </w:t>
      </w:r>
      <w:r>
        <w:rPr>
          <w:color w:val="231F20"/>
        </w:rPr>
        <w:t>quyền</w:t>
      </w:r>
      <w:r>
        <w:rPr>
          <w:color w:val="231F20"/>
          <w:spacing w:val="-2"/>
        </w:rPr>
        <w:t> </w:t>
      </w:r>
      <w:r>
        <w:rPr>
          <w:color w:val="231F20"/>
        </w:rPr>
        <w:t>địa</w:t>
      </w:r>
      <w:r>
        <w:rPr>
          <w:color w:val="231F20"/>
          <w:spacing w:val="-2"/>
        </w:rPr>
        <w:t> </w:t>
      </w:r>
      <w:r>
        <w:rPr>
          <w:color w:val="231F20"/>
        </w:rPr>
        <w:t>phương</w:t>
      </w:r>
      <w:r>
        <w:rPr>
          <w:color w:val="231F20"/>
          <w:spacing w:val="-2"/>
        </w:rPr>
        <w:t> </w:t>
      </w:r>
      <w:r>
        <w:rPr>
          <w:color w:val="231F20"/>
        </w:rPr>
        <w:t>02</w:t>
      </w:r>
      <w:r>
        <w:rPr>
          <w:color w:val="231F20"/>
          <w:spacing w:val="-2"/>
        </w:rPr>
        <w:t> </w:t>
      </w:r>
      <w:r>
        <w:rPr>
          <w:color w:val="231F20"/>
        </w:rPr>
        <w:t>cấp. Ngoài</w:t>
      </w:r>
      <w:r>
        <w:rPr>
          <w:color w:val="231F20"/>
          <w:spacing w:val="-13"/>
        </w:rPr>
        <w:t> </w:t>
      </w:r>
      <w:r>
        <w:rPr>
          <w:color w:val="231F20"/>
        </w:rPr>
        <w:t>các</w:t>
      </w:r>
      <w:r>
        <w:rPr>
          <w:color w:val="231F20"/>
          <w:spacing w:val="-13"/>
        </w:rPr>
        <w:t> </w:t>
      </w:r>
      <w:r>
        <w:rPr>
          <w:color w:val="231F20"/>
        </w:rPr>
        <w:t>nhiệm</w:t>
      </w:r>
      <w:r>
        <w:rPr>
          <w:color w:val="231F20"/>
          <w:spacing w:val="-13"/>
        </w:rPr>
        <w:t> </w:t>
      </w:r>
      <w:r>
        <w:rPr>
          <w:color w:val="231F20"/>
        </w:rPr>
        <w:t>vụ,</w:t>
      </w:r>
      <w:r>
        <w:rPr>
          <w:color w:val="231F20"/>
          <w:spacing w:val="-13"/>
        </w:rPr>
        <w:t> </w:t>
      </w:r>
      <w:r>
        <w:rPr>
          <w:color w:val="231F20"/>
        </w:rPr>
        <w:t>quyền</w:t>
      </w:r>
      <w:r>
        <w:rPr>
          <w:color w:val="231F20"/>
          <w:spacing w:val="-13"/>
        </w:rPr>
        <w:t> </w:t>
      </w:r>
      <w:r>
        <w:rPr>
          <w:color w:val="231F20"/>
        </w:rPr>
        <w:t>hạn</w:t>
      </w:r>
      <w:r>
        <w:rPr>
          <w:color w:val="231F20"/>
          <w:spacing w:val="-13"/>
        </w:rPr>
        <w:t> </w:t>
      </w:r>
      <w:r>
        <w:rPr>
          <w:color w:val="231F20"/>
        </w:rPr>
        <w:t>tại</w:t>
      </w:r>
      <w:r>
        <w:rPr>
          <w:color w:val="231F20"/>
          <w:spacing w:val="-13"/>
        </w:rPr>
        <w:t> </w:t>
      </w:r>
      <w:r>
        <w:rPr>
          <w:color w:val="231F20"/>
        </w:rPr>
        <w:t>các</w:t>
      </w:r>
      <w:r>
        <w:rPr>
          <w:color w:val="231F20"/>
          <w:spacing w:val="-13"/>
        </w:rPr>
        <w:t> </w:t>
      </w:r>
      <w:r>
        <w:rPr>
          <w:color w:val="231F20"/>
        </w:rPr>
        <w:t>Nghị</w:t>
      </w:r>
      <w:r>
        <w:rPr>
          <w:color w:val="231F20"/>
          <w:spacing w:val="-13"/>
        </w:rPr>
        <w:t> </w:t>
      </w:r>
      <w:r>
        <w:rPr>
          <w:color w:val="231F20"/>
        </w:rPr>
        <w:t>định</w:t>
      </w:r>
      <w:r>
        <w:rPr>
          <w:color w:val="231F20"/>
          <w:spacing w:val="-13"/>
        </w:rPr>
        <w:t> </w:t>
      </w:r>
      <w:r>
        <w:rPr>
          <w:color w:val="231F20"/>
        </w:rPr>
        <w:t>này,</w:t>
      </w:r>
      <w:r>
        <w:rPr>
          <w:color w:val="231F20"/>
          <w:spacing w:val="-13"/>
        </w:rPr>
        <w:t> </w:t>
      </w:r>
      <w:r>
        <w:rPr>
          <w:color w:val="231F20"/>
        </w:rPr>
        <w:t>trong quá</w:t>
      </w:r>
      <w:r>
        <w:rPr>
          <w:color w:val="231F20"/>
          <w:spacing w:val="-14"/>
        </w:rPr>
        <w:t> </w:t>
      </w:r>
      <w:r>
        <w:rPr>
          <w:color w:val="231F20"/>
        </w:rPr>
        <w:t>trình</w:t>
      </w:r>
      <w:r>
        <w:rPr>
          <w:color w:val="231F20"/>
          <w:spacing w:val="-14"/>
        </w:rPr>
        <w:t> </w:t>
      </w:r>
      <w:r>
        <w:rPr>
          <w:color w:val="231F20"/>
        </w:rPr>
        <w:t>sửa</w:t>
      </w:r>
      <w:r>
        <w:rPr>
          <w:color w:val="231F20"/>
          <w:spacing w:val="-14"/>
        </w:rPr>
        <w:t> </w:t>
      </w:r>
      <w:r>
        <w:rPr>
          <w:color w:val="231F20"/>
        </w:rPr>
        <w:t>đổi,</w:t>
      </w:r>
      <w:r>
        <w:rPr>
          <w:color w:val="231F20"/>
          <w:spacing w:val="-14"/>
        </w:rPr>
        <w:t> </w:t>
      </w:r>
      <w:r>
        <w:rPr>
          <w:color w:val="231F20"/>
        </w:rPr>
        <w:t>bổ</w:t>
      </w:r>
      <w:r>
        <w:rPr>
          <w:color w:val="231F20"/>
          <w:spacing w:val="-14"/>
        </w:rPr>
        <w:t> </w:t>
      </w:r>
      <w:r>
        <w:rPr>
          <w:color w:val="231F20"/>
        </w:rPr>
        <w:t>sung,</w:t>
      </w:r>
      <w:r>
        <w:rPr>
          <w:color w:val="231F20"/>
          <w:spacing w:val="-14"/>
        </w:rPr>
        <w:t> </w:t>
      </w:r>
      <w:r>
        <w:rPr>
          <w:color w:val="231F20"/>
        </w:rPr>
        <w:t>ban</w:t>
      </w:r>
      <w:r>
        <w:rPr>
          <w:color w:val="231F20"/>
          <w:spacing w:val="-14"/>
        </w:rPr>
        <w:t> </w:t>
      </w:r>
      <w:r>
        <w:rPr>
          <w:color w:val="231F20"/>
        </w:rPr>
        <w:t>hành</w:t>
      </w:r>
      <w:r>
        <w:rPr>
          <w:color w:val="231F20"/>
          <w:spacing w:val="-14"/>
        </w:rPr>
        <w:t> </w:t>
      </w:r>
      <w:r>
        <w:rPr>
          <w:color w:val="231F20"/>
        </w:rPr>
        <w:t>mới</w:t>
      </w:r>
      <w:r>
        <w:rPr>
          <w:color w:val="231F20"/>
          <w:spacing w:val="-14"/>
        </w:rPr>
        <w:t> </w:t>
      </w:r>
      <w:r>
        <w:rPr>
          <w:color w:val="231F20"/>
        </w:rPr>
        <w:t>các</w:t>
      </w:r>
      <w:r>
        <w:rPr>
          <w:color w:val="231F20"/>
          <w:spacing w:val="-14"/>
        </w:rPr>
        <w:t> </w:t>
      </w:r>
      <w:r>
        <w:rPr>
          <w:color w:val="231F20"/>
        </w:rPr>
        <w:t>luật</w:t>
      </w:r>
      <w:r>
        <w:rPr>
          <w:color w:val="231F20"/>
          <w:spacing w:val="-14"/>
        </w:rPr>
        <w:t> </w:t>
      </w:r>
      <w:r>
        <w:rPr>
          <w:color w:val="231F20"/>
        </w:rPr>
        <w:t>và</w:t>
      </w:r>
      <w:r>
        <w:rPr>
          <w:color w:val="231F20"/>
          <w:spacing w:val="-14"/>
        </w:rPr>
        <w:t> </w:t>
      </w:r>
      <w:r>
        <w:rPr>
          <w:color w:val="231F20"/>
        </w:rPr>
        <w:t>văn</w:t>
      </w:r>
      <w:r>
        <w:rPr>
          <w:color w:val="231F20"/>
          <w:spacing w:val="-14"/>
        </w:rPr>
        <w:t> </w:t>
      </w:r>
      <w:r>
        <w:rPr>
          <w:color w:val="231F20"/>
        </w:rPr>
        <w:t>bản quy</w:t>
      </w:r>
      <w:r>
        <w:rPr>
          <w:color w:val="231F20"/>
          <w:spacing w:val="-10"/>
        </w:rPr>
        <w:t> </w:t>
      </w:r>
      <w:r>
        <w:rPr>
          <w:color w:val="231F20"/>
        </w:rPr>
        <w:t>phạm</w:t>
      </w:r>
      <w:r>
        <w:rPr>
          <w:color w:val="231F20"/>
          <w:spacing w:val="-10"/>
        </w:rPr>
        <w:t> </w:t>
      </w:r>
      <w:r>
        <w:rPr>
          <w:color w:val="231F20"/>
        </w:rPr>
        <w:t>trong</w:t>
      </w:r>
      <w:r>
        <w:rPr>
          <w:color w:val="231F20"/>
          <w:spacing w:val="-10"/>
        </w:rPr>
        <w:t> </w:t>
      </w:r>
      <w:r>
        <w:rPr>
          <w:color w:val="231F20"/>
        </w:rPr>
        <w:t>các</w:t>
      </w:r>
      <w:r>
        <w:rPr>
          <w:color w:val="231F20"/>
          <w:spacing w:val="-10"/>
        </w:rPr>
        <w:t> </w:t>
      </w:r>
      <w:r>
        <w:rPr>
          <w:color w:val="231F20"/>
        </w:rPr>
        <w:t>ngành,</w:t>
      </w:r>
      <w:r>
        <w:rPr>
          <w:color w:val="231F20"/>
          <w:spacing w:val="-10"/>
        </w:rPr>
        <w:t>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24"/>
          <w:position w:val="-3"/>
        </w:rPr>
        <w:t> </w:t>
      </w:r>
      <w:r>
        <w:rPr>
          <w:color w:val="231F20"/>
        </w:rPr>
        <w:t>h</w:t>
      </w:r>
      <w:r>
        <w:rPr>
          <w:color w:val="231F20"/>
          <w:spacing w:val="-10"/>
        </w:rPr>
        <w:t> </w:t>
      </w:r>
      <w:r>
        <w:rPr>
          <w:color w:val="231F20"/>
        </w:rPr>
        <w:t>vực,</w:t>
      </w:r>
      <w:r>
        <w:rPr>
          <w:color w:val="231F20"/>
          <w:spacing w:val="-10"/>
        </w:rPr>
        <w:t> </w:t>
      </w:r>
      <w:r>
        <w:rPr>
          <w:color w:val="231F20"/>
        </w:rPr>
        <w:t>các</w:t>
      </w:r>
      <w:r>
        <w:rPr>
          <w:color w:val="231F20"/>
          <w:spacing w:val="-10"/>
        </w:rPr>
        <w:t> </w:t>
      </w:r>
      <w:r>
        <w:rPr>
          <w:color w:val="231F20"/>
        </w:rPr>
        <w:t>cơ</w:t>
      </w:r>
      <w:r>
        <w:rPr>
          <w:color w:val="231F20"/>
          <w:spacing w:val="-10"/>
        </w:rPr>
        <w:t> </w:t>
      </w:r>
      <w:r>
        <w:rPr>
          <w:color w:val="231F20"/>
        </w:rPr>
        <w:t>quan</w:t>
      </w:r>
      <w:r>
        <w:rPr>
          <w:color w:val="231F20"/>
          <w:spacing w:val="-10"/>
        </w:rPr>
        <w:t> </w:t>
      </w:r>
      <w:r>
        <w:rPr>
          <w:color w:val="231F20"/>
        </w:rPr>
        <w:t>nhà</w:t>
      </w:r>
      <w:r>
        <w:rPr>
          <w:color w:val="231F20"/>
          <w:spacing w:val="-10"/>
        </w:rPr>
        <w:t> </w:t>
      </w:r>
      <w:r>
        <w:rPr>
          <w:color w:val="231F20"/>
        </w:rPr>
        <w:t>nước ở</w:t>
      </w:r>
      <w:r>
        <w:rPr>
          <w:color w:val="231F20"/>
          <w:spacing w:val="-5"/>
        </w:rPr>
        <w:t> </w:t>
      </w:r>
      <w:r>
        <w:rPr>
          <w:color w:val="231F20"/>
        </w:rPr>
        <w:t>Trung</w:t>
      </w:r>
      <w:r>
        <w:rPr>
          <w:color w:val="231F20"/>
          <w:spacing w:val="-1"/>
        </w:rPr>
        <w:t> </w:t>
      </w:r>
      <w:r>
        <w:rPr>
          <w:color w:val="231F20"/>
        </w:rPr>
        <w:t>ương</w:t>
      </w:r>
      <w:r>
        <w:rPr>
          <w:color w:val="231F20"/>
          <w:spacing w:val="-1"/>
        </w:rPr>
        <w:t> </w:t>
      </w:r>
      <w:r>
        <w:rPr>
          <w:color w:val="231F20"/>
        </w:rPr>
        <w:t>tiếp</w:t>
      </w:r>
      <w:r>
        <w:rPr>
          <w:color w:val="231F20"/>
          <w:spacing w:val="-1"/>
        </w:rPr>
        <w:t> </w:t>
      </w:r>
      <w:r>
        <w:rPr>
          <w:color w:val="231F20"/>
        </w:rPr>
        <w:t>tục</w:t>
      </w:r>
      <w:r>
        <w:rPr>
          <w:color w:val="231F20"/>
          <w:spacing w:val="-1"/>
        </w:rPr>
        <w:t> </w:t>
      </w:r>
      <w:r>
        <w:rPr>
          <w:color w:val="231F20"/>
        </w:rPr>
        <w:t>phân</w:t>
      </w:r>
      <w:r>
        <w:rPr>
          <w:color w:val="231F20"/>
          <w:spacing w:val="-1"/>
        </w:rPr>
        <w:t> </w:t>
      </w:r>
      <w:r>
        <w:rPr>
          <w:color w:val="231F20"/>
        </w:rPr>
        <w:t>cấp,</w:t>
      </w:r>
      <w:r>
        <w:rPr>
          <w:color w:val="231F20"/>
          <w:spacing w:val="-1"/>
        </w:rPr>
        <w:t> </w:t>
      </w:r>
      <w:r>
        <w:rPr>
          <w:color w:val="231F20"/>
        </w:rPr>
        <w:t>phân</w:t>
      </w:r>
      <w:r>
        <w:rPr>
          <w:color w:val="231F20"/>
          <w:spacing w:val="-1"/>
        </w:rPr>
        <w:t> </w:t>
      </w:r>
      <w:r>
        <w:rPr>
          <w:color w:val="231F20"/>
        </w:rPr>
        <w:t>quyền</w:t>
      </w:r>
      <w:r>
        <w:rPr>
          <w:color w:val="231F20"/>
          <w:spacing w:val="-1"/>
        </w:rPr>
        <w:t> </w:t>
      </w:r>
      <w:r>
        <w:rPr>
          <w:color w:val="231F20"/>
        </w:rPr>
        <w:t>các</w:t>
      </w:r>
      <w:r>
        <w:rPr>
          <w:color w:val="231F20"/>
          <w:spacing w:val="-1"/>
        </w:rPr>
        <w:t> </w:t>
      </w:r>
      <w:r>
        <w:rPr>
          <w:color w:val="231F20"/>
        </w:rPr>
        <w:t>nhiệm</w:t>
      </w:r>
      <w:r>
        <w:rPr>
          <w:color w:val="231F20"/>
          <w:spacing w:val="-1"/>
        </w:rPr>
        <w:t> </w:t>
      </w:r>
      <w:r>
        <w:rPr>
          <w:color w:val="231F20"/>
        </w:rPr>
        <w:t>vụ, quyền hạn khác cho chính quyền địa phương.</w:t>
      </w:r>
    </w:p>
    <w:p>
      <w:pPr>
        <w:pStyle w:val="BodyText"/>
        <w:spacing w:line="242" w:lineRule="auto" w:before="119"/>
        <w:ind w:right="140"/>
      </w:pPr>
      <w:r>
        <w:rPr>
          <w:color w:val="231F20"/>
        </w:rPr>
        <w:t>Trong</w:t>
      </w:r>
      <w:r>
        <w:rPr>
          <w:color w:val="231F20"/>
          <w:spacing w:val="-6"/>
        </w:rPr>
        <w:t> </w:t>
      </w:r>
      <w:r>
        <w:rPr>
          <w:color w:val="231F20"/>
        </w:rPr>
        <w:t>phạm</w:t>
      </w:r>
      <w:r>
        <w:rPr>
          <w:color w:val="231F20"/>
          <w:spacing w:val="-6"/>
        </w:rPr>
        <w:t> </w:t>
      </w:r>
      <w:r>
        <w:rPr>
          <w:color w:val="231F20"/>
        </w:rPr>
        <w:t>vi</w:t>
      </w:r>
      <w:r>
        <w:rPr>
          <w:color w:val="231F20"/>
          <w:spacing w:val="-6"/>
        </w:rPr>
        <w:t> </w:t>
      </w:r>
      <w:r>
        <w:rPr>
          <w:color w:val="231F20"/>
        </w:rPr>
        <w:t>cuốn</w:t>
      </w:r>
      <w:r>
        <w:rPr>
          <w:color w:val="231F20"/>
          <w:spacing w:val="-6"/>
        </w:rPr>
        <w:t> </w:t>
      </w:r>
      <w:r>
        <w:rPr>
          <w:color w:val="231F20"/>
        </w:rPr>
        <w:t>cẩm</w:t>
      </w:r>
      <w:r>
        <w:rPr>
          <w:color w:val="231F20"/>
          <w:spacing w:val="-6"/>
        </w:rPr>
        <w:t> </w:t>
      </w:r>
      <w:r>
        <w:rPr>
          <w:color w:val="231F20"/>
        </w:rPr>
        <w:t>nang</w:t>
      </w:r>
      <w:r>
        <w:rPr>
          <w:color w:val="231F20"/>
          <w:spacing w:val="-6"/>
        </w:rPr>
        <w:t> </w:t>
      </w:r>
      <w:r>
        <w:rPr>
          <w:color w:val="231F20"/>
        </w:rPr>
        <w:t>này,</w:t>
      </w:r>
      <w:r>
        <w:rPr>
          <w:color w:val="231F20"/>
          <w:spacing w:val="-6"/>
        </w:rPr>
        <w:t> </w:t>
      </w:r>
      <w:r>
        <w:rPr>
          <w:color w:val="231F20"/>
        </w:rPr>
        <w:t>Nhóm</w:t>
      </w:r>
      <w:r>
        <w:rPr>
          <w:color w:val="231F20"/>
          <w:spacing w:val="-6"/>
        </w:rPr>
        <w:t> </w:t>
      </w:r>
      <w:r>
        <w:rPr>
          <w:color w:val="231F20"/>
        </w:rPr>
        <w:t>soạn</w:t>
      </w:r>
      <w:r>
        <w:rPr>
          <w:color w:val="231F20"/>
          <w:spacing w:val="-6"/>
        </w:rPr>
        <w:t> </w:t>
      </w:r>
      <w:r>
        <w:rPr>
          <w:color w:val="231F20"/>
        </w:rPr>
        <w:t>thảo</w:t>
      </w:r>
      <w:r>
        <w:rPr>
          <w:color w:val="231F20"/>
          <w:spacing w:val="-6"/>
        </w:rPr>
        <w:t> </w:t>
      </w:r>
      <w:r>
        <w:rPr>
          <w:color w:val="231F20"/>
        </w:rPr>
        <w:t>giới thiệu</w:t>
      </w:r>
      <w:r>
        <w:rPr>
          <w:color w:val="231F20"/>
          <w:spacing w:val="-13"/>
        </w:rPr>
        <w:t> </w:t>
      </w:r>
      <w:r>
        <w:rPr>
          <w:color w:val="231F20"/>
        </w:rPr>
        <w:t>một</w:t>
      </w:r>
      <w:r>
        <w:rPr>
          <w:color w:val="231F20"/>
          <w:spacing w:val="-13"/>
        </w:rPr>
        <w:t> </w:t>
      </w:r>
      <w:r>
        <w:rPr>
          <w:color w:val="231F20"/>
        </w:rPr>
        <w:t>số</w:t>
      </w:r>
      <w:r>
        <w:rPr>
          <w:color w:val="231F20"/>
          <w:spacing w:val="-13"/>
        </w:rPr>
        <w:t> </w:t>
      </w:r>
      <w:r>
        <w:rPr>
          <w:color w:val="231F20"/>
        </w:rPr>
        <w:t>nội</w:t>
      </w:r>
      <w:r>
        <w:rPr>
          <w:color w:val="231F20"/>
          <w:spacing w:val="-13"/>
        </w:rPr>
        <w:t> </w:t>
      </w:r>
      <w:r>
        <w:rPr>
          <w:color w:val="231F20"/>
        </w:rPr>
        <w:t>dung</w:t>
      </w:r>
      <w:r>
        <w:rPr>
          <w:color w:val="231F20"/>
          <w:spacing w:val="-13"/>
        </w:rPr>
        <w:t> </w:t>
      </w:r>
      <w:r>
        <w:rPr>
          <w:color w:val="231F20"/>
        </w:rPr>
        <w:t>cơ</w:t>
      </w:r>
      <w:r>
        <w:rPr>
          <w:color w:val="231F20"/>
          <w:spacing w:val="-13"/>
        </w:rPr>
        <w:t> </w:t>
      </w:r>
      <w:r>
        <w:rPr>
          <w:color w:val="231F20"/>
        </w:rPr>
        <w:t>bản,</w:t>
      </w:r>
      <w:r>
        <w:rPr>
          <w:color w:val="231F20"/>
          <w:spacing w:val="-13"/>
        </w:rPr>
        <w:t> </w:t>
      </w:r>
      <w:r>
        <w:rPr>
          <w:color w:val="231F20"/>
        </w:rPr>
        <w:t>trọng</w:t>
      </w:r>
      <w:r>
        <w:rPr>
          <w:color w:val="231F20"/>
          <w:spacing w:val="-13"/>
        </w:rPr>
        <w:t> </w:t>
      </w:r>
      <w:r>
        <w:rPr>
          <w:color w:val="231F20"/>
        </w:rPr>
        <w:t>tâm</w:t>
      </w:r>
      <w:r>
        <w:rPr>
          <w:color w:val="231F20"/>
          <w:spacing w:val="-13"/>
        </w:rPr>
        <w:t> </w:t>
      </w:r>
      <w:r>
        <w:rPr>
          <w:color w:val="231F20"/>
        </w:rPr>
        <w:t>về</w:t>
      </w:r>
      <w:r>
        <w:rPr>
          <w:color w:val="231F20"/>
          <w:spacing w:val="-13"/>
        </w:rPr>
        <w:t> </w:t>
      </w:r>
      <w:r>
        <w:rPr>
          <w:color w:val="231F20"/>
        </w:rPr>
        <w:t>nhiệm</w:t>
      </w:r>
      <w:r>
        <w:rPr>
          <w:color w:val="231F20"/>
          <w:spacing w:val="-13"/>
        </w:rPr>
        <w:t> </w:t>
      </w:r>
      <w:r>
        <w:rPr>
          <w:color w:val="231F20"/>
        </w:rPr>
        <w:t>vụ,</w:t>
      </w:r>
      <w:r>
        <w:rPr>
          <w:color w:val="231F20"/>
          <w:spacing w:val="-13"/>
        </w:rPr>
        <w:t> </w:t>
      </w:r>
      <w:r>
        <w:rPr>
          <w:color w:val="231F20"/>
        </w:rPr>
        <w:t>quyền hạn của chính quyền địa phương cấp xã được phân cấp, phân quyền, phân định thẩm quyền tại 28 Nghị định </w:t>
      </w:r>
      <w:r>
        <w:rPr>
          <w:color w:val="231F20"/>
        </w:rPr>
        <w:t>nêu trên, chi tiết tại 04 phụ lục:</w:t>
      </w:r>
    </w:p>
    <w:p>
      <w:pPr>
        <w:pStyle w:val="BodyText"/>
        <w:spacing w:line="242" w:lineRule="auto" w:before="127"/>
        <w:ind w:right="140"/>
      </w:pPr>
      <w:r>
        <w:rPr>
          <w:color w:val="231F20"/>
        </w:rPr>
        <w:t>Phụ lục 1: Phân cấp, phân quyền, phân định thẩm </w:t>
      </w:r>
      <w:r>
        <w:rPr>
          <w:color w:val="231F20"/>
        </w:rPr>
        <w:t>quyền trong các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40"/>
          <w:position w:val="-3"/>
        </w:rPr>
        <w:t> </w:t>
      </w:r>
      <w:r>
        <w:rPr>
          <w:color w:val="231F20"/>
        </w:rPr>
        <w:t>h vực Tài chính và Công thương;</w:t>
      </w:r>
    </w:p>
    <w:p>
      <w:pPr>
        <w:pStyle w:val="BodyText"/>
        <w:spacing w:line="242" w:lineRule="auto" w:before="82"/>
        <w:ind w:right="140"/>
      </w:pPr>
      <w:r>
        <w:rPr>
          <w:color w:val="231F20"/>
        </w:rPr>
        <w:t>Phụ lục 2: Phân cấp, phân quyền, phân định thẩm </w:t>
      </w:r>
      <w:r>
        <w:rPr>
          <w:color w:val="231F20"/>
        </w:rPr>
        <w:t>quyền trong </w:t>
      </w:r>
      <w:r>
        <w:rPr>
          <w:color w:val="231F20"/>
          <w:spacing w:val="25"/>
        </w:rPr>
        <w:t>li</w:t>
      </w:r>
      <w:r>
        <w:rPr>
          <w:color w:val="231F20"/>
          <w:spacing w:val="-76"/>
        </w:rPr>
        <w:t>n</w:t>
      </w:r>
      <w:r>
        <w:rPr>
          <w:color w:val="231F20"/>
          <w:spacing w:val="25"/>
          <w:position w:val="-3"/>
        </w:rPr>
        <w:t>̃</w:t>
      </w:r>
      <w:r>
        <w:rPr>
          <w:color w:val="231F20"/>
          <w:spacing w:val="40"/>
          <w:position w:val="-3"/>
        </w:rPr>
        <w:t> </w:t>
      </w:r>
      <w:r>
        <w:rPr>
          <w:color w:val="231F20"/>
        </w:rPr>
        <w:t>h vực Nông nghiệp và môi trường;</w:t>
      </w:r>
    </w:p>
    <w:p>
      <w:pPr>
        <w:pStyle w:val="BodyText"/>
        <w:spacing w:line="242" w:lineRule="auto" w:before="83"/>
        <w:ind w:right="140"/>
      </w:pPr>
      <w:r>
        <w:rPr>
          <w:color w:val="231F20"/>
        </w:rPr>
        <w:t>Phụ lục 3: Phân cấp, phân quyền, phân định thẩm </w:t>
      </w:r>
      <w:r>
        <w:rPr>
          <w:color w:val="231F20"/>
        </w:rPr>
        <w:t>quyền trong</w:t>
      </w:r>
      <w:r>
        <w:rPr>
          <w:color w:val="231F20"/>
          <w:spacing w:val="-1"/>
        </w:rPr>
        <w:t> </w:t>
      </w:r>
      <w:r>
        <w:rPr>
          <w:color w:val="231F20"/>
        </w:rPr>
        <w:t>các</w:t>
      </w:r>
      <w:r>
        <w:rPr>
          <w:color w:val="231F20"/>
          <w:spacing w:val="-1"/>
        </w:rPr>
        <w:t>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38"/>
          <w:position w:val="-3"/>
        </w:rPr>
        <w:t> </w:t>
      </w:r>
      <w:r>
        <w:rPr>
          <w:color w:val="231F20"/>
        </w:rPr>
        <w:t>h</w:t>
      </w:r>
      <w:r>
        <w:rPr>
          <w:color w:val="231F20"/>
          <w:spacing w:val="-1"/>
        </w:rPr>
        <w:t> </w:t>
      </w:r>
      <w:r>
        <w:rPr>
          <w:color w:val="231F20"/>
        </w:rPr>
        <w:t>vực</w:t>
      </w:r>
      <w:r>
        <w:rPr>
          <w:color w:val="231F20"/>
          <w:spacing w:val="-6"/>
        </w:rPr>
        <w:t> </w:t>
      </w:r>
      <w:r>
        <w:rPr>
          <w:color w:val="231F20"/>
        </w:rPr>
        <w:t>Tư</w:t>
      </w:r>
      <w:r>
        <w:rPr>
          <w:color w:val="231F20"/>
          <w:spacing w:val="-1"/>
        </w:rPr>
        <w:t> </w:t>
      </w:r>
      <w:r>
        <w:rPr>
          <w:color w:val="231F20"/>
        </w:rPr>
        <w:t>pháp,</w:t>
      </w:r>
      <w:r>
        <w:rPr>
          <w:color w:val="231F20"/>
          <w:spacing w:val="-1"/>
        </w:rPr>
        <w:t> </w:t>
      </w:r>
      <w:r>
        <w:rPr>
          <w:color w:val="231F20"/>
        </w:rPr>
        <w:t>Nội</w:t>
      </w:r>
      <w:r>
        <w:rPr>
          <w:color w:val="231F20"/>
          <w:spacing w:val="-1"/>
        </w:rPr>
        <w:t> </w:t>
      </w:r>
      <w:r>
        <w:rPr>
          <w:color w:val="231F20"/>
        </w:rPr>
        <w:t>vụ,</w:t>
      </w:r>
      <w:r>
        <w:rPr>
          <w:color w:val="231F20"/>
          <w:spacing w:val="-6"/>
        </w:rPr>
        <w:t> </w:t>
      </w:r>
      <w:r>
        <w:rPr>
          <w:color w:val="231F20"/>
        </w:rPr>
        <w:t>Thanh</w:t>
      </w:r>
      <w:r>
        <w:rPr>
          <w:color w:val="231F20"/>
          <w:spacing w:val="-1"/>
        </w:rPr>
        <w:t> </w:t>
      </w:r>
      <w:r>
        <w:rPr>
          <w:color w:val="231F20"/>
        </w:rPr>
        <w:t>tra,</w:t>
      </w:r>
      <w:r>
        <w:rPr>
          <w:color w:val="231F20"/>
          <w:spacing w:val="-1"/>
        </w:rPr>
        <w:t> </w:t>
      </w:r>
      <w:r>
        <w:rPr>
          <w:color w:val="231F20"/>
        </w:rPr>
        <w:t>Xây</w:t>
      </w:r>
      <w:r>
        <w:rPr>
          <w:color w:val="231F20"/>
          <w:spacing w:val="-1"/>
        </w:rPr>
        <w:t> </w:t>
      </w:r>
      <w:r>
        <w:rPr>
          <w:color w:val="231F20"/>
        </w:rPr>
        <w:t>dựng;</w:t>
      </w:r>
    </w:p>
    <w:p>
      <w:pPr>
        <w:pStyle w:val="BodyText"/>
        <w:spacing w:line="232" w:lineRule="auto" w:before="89"/>
        <w:ind w:right="140"/>
      </w:pPr>
      <w:r>
        <w:rPr>
          <w:color w:val="231F20"/>
        </w:rPr>
        <w:t>Phụ lục 4: Phân cấp, phân quyền, phân định thẩm </w:t>
      </w:r>
      <w:r>
        <w:rPr>
          <w:color w:val="231F20"/>
        </w:rPr>
        <w:t>quyền trong các </w:t>
      </w:r>
      <w:r>
        <w:rPr>
          <w:color w:val="231F20"/>
          <w:spacing w:val="25"/>
        </w:rPr>
        <w:t>l</w:t>
      </w:r>
      <w:r>
        <w:rPr>
          <w:color w:val="231F20"/>
          <w:spacing w:val="24"/>
        </w:rPr>
        <w:t>i</w:t>
      </w:r>
      <w:r>
        <w:rPr>
          <w:color w:val="231F20"/>
          <w:spacing w:val="-76"/>
        </w:rPr>
        <w:t>n</w:t>
      </w:r>
      <w:r>
        <w:rPr>
          <w:color w:val="231F20"/>
          <w:spacing w:val="25"/>
          <w:position w:val="-3"/>
        </w:rPr>
        <w:t>̃</w:t>
      </w:r>
      <w:r>
        <w:rPr>
          <w:color w:val="231F20"/>
          <w:spacing w:val="-1"/>
          <w:position w:val="-3"/>
        </w:rPr>
        <w:t> </w:t>
      </w:r>
      <w:r>
        <w:rPr>
          <w:color w:val="231F20"/>
        </w:rPr>
        <w:t>h vực Giáo dục và đào tạo; Khoa học và</w:t>
      </w:r>
      <w:r>
        <w:rPr>
          <w:color w:val="231F20"/>
          <w:spacing w:val="80"/>
          <w:w w:val="150"/>
        </w:rPr>
        <w:t> </w:t>
      </w:r>
      <w:r>
        <w:rPr>
          <w:color w:val="231F20"/>
        </w:rPr>
        <w:t>công nghệ; Văn hóa, thể thao và du lịch; Y tế, Dân tộc và tôn giáo.</w:t>
      </w:r>
    </w:p>
    <w:p>
      <w:pPr>
        <w:pStyle w:val="BodyText"/>
        <w:spacing w:after="0" w:line="232" w:lineRule="auto"/>
        <w:sectPr>
          <w:pgSz w:w="7380" w:h="10780"/>
          <w:pgMar w:header="0" w:footer="576" w:top="760" w:bottom="760" w:left="708" w:right="708"/>
        </w:sectPr>
      </w:pPr>
    </w:p>
    <w:p>
      <w:pPr>
        <w:spacing w:before="74"/>
        <w:ind w:left="286" w:right="286" w:firstLine="0"/>
        <w:jc w:val="center"/>
        <w:rPr>
          <w:b/>
          <w:sz w:val="24"/>
        </w:rPr>
      </w:pPr>
      <w:r>
        <w:rPr>
          <w:b/>
          <w:color w:val="231F20"/>
          <w:sz w:val="24"/>
        </w:rPr>
        <w:t>Phụ</w:t>
      </w:r>
      <w:r>
        <w:rPr>
          <w:b/>
          <w:color w:val="231F20"/>
          <w:spacing w:val="-5"/>
          <w:sz w:val="24"/>
        </w:rPr>
        <w:t> </w:t>
      </w:r>
      <w:r>
        <w:rPr>
          <w:b/>
          <w:color w:val="231F20"/>
          <w:sz w:val="24"/>
        </w:rPr>
        <w:t>lục</w:t>
      </w:r>
      <w:r>
        <w:rPr>
          <w:b/>
          <w:color w:val="231F20"/>
          <w:spacing w:val="-1"/>
          <w:sz w:val="24"/>
        </w:rPr>
        <w:t> </w:t>
      </w:r>
      <w:r>
        <w:rPr>
          <w:b/>
          <w:color w:val="231F20"/>
          <w:spacing w:val="-10"/>
          <w:sz w:val="24"/>
        </w:rPr>
        <w:t>1</w:t>
      </w:r>
    </w:p>
    <w:p>
      <w:pPr>
        <w:spacing w:line="244" w:lineRule="auto" w:before="124"/>
        <w:ind w:left="148" w:right="42" w:firstLine="616"/>
        <w:jc w:val="left"/>
        <w:rPr>
          <w:b/>
          <w:sz w:val="24"/>
        </w:rPr>
      </w:pPr>
      <w:r>
        <w:rPr>
          <w:b/>
          <w:color w:val="231F20"/>
          <w:sz w:val="24"/>
        </w:rPr>
        <w:t>PHÂN CẤP, PHÂN QUYỀN, PHÂN ĐỊNH THẨM</w:t>
      </w:r>
      <w:r>
        <w:rPr>
          <w:b/>
          <w:color w:val="231F20"/>
          <w:spacing w:val="-9"/>
          <w:sz w:val="24"/>
        </w:rPr>
        <w:t> </w:t>
      </w:r>
      <w:r>
        <w:rPr>
          <w:b/>
          <w:color w:val="231F20"/>
          <w:sz w:val="24"/>
        </w:rPr>
        <w:t>QUYỀN</w:t>
      </w:r>
      <w:r>
        <w:rPr>
          <w:b/>
          <w:color w:val="231F20"/>
          <w:spacing w:val="-6"/>
          <w:sz w:val="24"/>
        </w:rPr>
        <w:t> </w:t>
      </w:r>
      <w:r>
        <w:rPr>
          <w:b/>
          <w:color w:val="231F20"/>
          <w:sz w:val="24"/>
        </w:rPr>
        <w:t>CỦA</w:t>
      </w:r>
      <w:r>
        <w:rPr>
          <w:b/>
          <w:color w:val="231F20"/>
          <w:spacing w:val="-15"/>
          <w:sz w:val="24"/>
        </w:rPr>
        <w:t> </w:t>
      </w:r>
      <w:r>
        <w:rPr>
          <w:b/>
          <w:color w:val="231F20"/>
          <w:sz w:val="24"/>
        </w:rPr>
        <w:t>CHÍNH</w:t>
      </w:r>
      <w:r>
        <w:rPr>
          <w:b/>
          <w:color w:val="231F20"/>
          <w:spacing w:val="-5"/>
          <w:sz w:val="24"/>
        </w:rPr>
        <w:t> </w:t>
      </w:r>
      <w:r>
        <w:rPr>
          <w:b/>
          <w:color w:val="231F20"/>
          <w:sz w:val="24"/>
        </w:rPr>
        <w:t>QUYỀN</w:t>
      </w:r>
      <w:r>
        <w:rPr>
          <w:b/>
          <w:color w:val="231F20"/>
          <w:spacing w:val="-6"/>
          <w:sz w:val="24"/>
        </w:rPr>
        <w:t> </w:t>
      </w:r>
      <w:r>
        <w:rPr>
          <w:b/>
          <w:color w:val="231F20"/>
          <w:sz w:val="24"/>
        </w:rPr>
        <w:t>ĐỊA</w:t>
      </w:r>
      <w:r>
        <w:rPr>
          <w:b/>
          <w:color w:val="231F20"/>
          <w:spacing w:val="-15"/>
          <w:sz w:val="24"/>
        </w:rPr>
        <w:t> </w:t>
      </w:r>
      <w:r>
        <w:rPr>
          <w:b/>
          <w:color w:val="231F20"/>
          <w:sz w:val="24"/>
        </w:rPr>
        <w:t>PHƯƠNG</w:t>
      </w:r>
    </w:p>
    <w:p>
      <w:pPr>
        <w:spacing w:line="244" w:lineRule="auto" w:before="0"/>
        <w:ind w:left="1843" w:right="468" w:hanging="1090"/>
        <w:jc w:val="left"/>
        <w:rPr>
          <w:b/>
          <w:sz w:val="24"/>
        </w:rPr>
      </w:pPr>
      <w:r>
        <w:rPr>
          <w:b/>
          <w:color w:val="231F20"/>
          <w:sz w:val="24"/>
        </w:rPr>
        <w:t>CẤP</w:t>
      </w:r>
      <w:r>
        <w:rPr>
          <w:b/>
          <w:color w:val="231F20"/>
          <w:spacing w:val="-15"/>
          <w:sz w:val="24"/>
        </w:rPr>
        <w:t> </w:t>
      </w:r>
      <w:r>
        <w:rPr>
          <w:b/>
          <w:color w:val="231F20"/>
          <w:sz w:val="24"/>
        </w:rPr>
        <w:t>XÃ</w:t>
      </w:r>
      <w:r>
        <w:rPr>
          <w:b/>
          <w:color w:val="231F20"/>
          <w:spacing w:val="-11"/>
          <w:sz w:val="24"/>
        </w:rPr>
        <w:t> </w:t>
      </w:r>
      <w:r>
        <w:rPr>
          <w:b/>
          <w:color w:val="231F20"/>
          <w:sz w:val="24"/>
        </w:rPr>
        <w:t>TRONG</w:t>
      </w:r>
      <w:r>
        <w:rPr>
          <w:b/>
          <w:color w:val="231F20"/>
          <w:spacing w:val="-5"/>
          <w:sz w:val="24"/>
        </w:rPr>
        <w:t> </w:t>
      </w:r>
      <w:r>
        <w:rPr>
          <w:b/>
          <w:color w:val="231F20"/>
          <w:sz w:val="24"/>
        </w:rPr>
        <w:t>LĨNH</w:t>
      </w:r>
      <w:r>
        <w:rPr>
          <w:b/>
          <w:color w:val="231F20"/>
          <w:spacing w:val="-9"/>
          <w:sz w:val="24"/>
        </w:rPr>
        <w:t> </w:t>
      </w:r>
      <w:r>
        <w:rPr>
          <w:b/>
          <w:color w:val="231F20"/>
          <w:sz w:val="24"/>
        </w:rPr>
        <w:t>VỰC</w:t>
      </w:r>
      <w:r>
        <w:rPr>
          <w:b/>
          <w:color w:val="231F20"/>
          <w:spacing w:val="-9"/>
          <w:sz w:val="24"/>
        </w:rPr>
        <w:t> </w:t>
      </w:r>
      <w:r>
        <w:rPr>
          <w:b/>
          <w:color w:val="231F20"/>
          <w:sz w:val="24"/>
        </w:rPr>
        <w:t>TÀI</w:t>
      </w:r>
      <w:r>
        <w:rPr>
          <w:b/>
          <w:color w:val="231F20"/>
          <w:spacing w:val="-6"/>
          <w:sz w:val="24"/>
        </w:rPr>
        <w:t> </w:t>
      </w:r>
      <w:r>
        <w:rPr>
          <w:b/>
          <w:color w:val="231F20"/>
          <w:sz w:val="24"/>
        </w:rPr>
        <w:t>CHÍNH VÀ CÔNG THƯƠNG</w:t>
      </w:r>
    </w:p>
    <w:p>
      <w:pPr>
        <w:pStyle w:val="ListParagraph"/>
        <w:numPr>
          <w:ilvl w:val="0"/>
          <w:numId w:val="67"/>
        </w:numPr>
        <w:tabs>
          <w:tab w:pos="1909" w:val="left" w:leader="none"/>
        </w:tabs>
        <w:spacing w:line="240" w:lineRule="auto" w:before="115" w:after="0"/>
        <w:ind w:left="1909" w:right="0" w:hanging="213"/>
        <w:jc w:val="left"/>
        <w:rPr>
          <w:b/>
          <w:sz w:val="24"/>
        </w:rPr>
      </w:pPr>
      <w:r>
        <w:rPr>
          <w:b/>
          <w:color w:val="231F20"/>
          <w:sz w:val="24"/>
        </w:rPr>
        <w:t>LĨNH</w:t>
      </w:r>
      <w:r>
        <w:rPr>
          <w:b/>
          <w:color w:val="231F20"/>
          <w:spacing w:val="-7"/>
          <w:sz w:val="24"/>
        </w:rPr>
        <w:t> </w:t>
      </w:r>
      <w:r>
        <w:rPr>
          <w:b/>
          <w:color w:val="231F20"/>
          <w:sz w:val="24"/>
        </w:rPr>
        <w:t>VỰC</w:t>
      </w:r>
      <w:r>
        <w:rPr>
          <w:b/>
          <w:color w:val="231F20"/>
          <w:spacing w:val="-7"/>
          <w:sz w:val="24"/>
        </w:rPr>
        <w:t> </w:t>
      </w:r>
      <w:r>
        <w:rPr>
          <w:b/>
          <w:color w:val="231F20"/>
          <w:sz w:val="24"/>
        </w:rPr>
        <w:t>TÀI</w:t>
      </w:r>
      <w:r>
        <w:rPr>
          <w:b/>
          <w:color w:val="231F20"/>
          <w:spacing w:val="-2"/>
          <w:sz w:val="24"/>
        </w:rPr>
        <w:t> CHÍNH</w:t>
      </w:r>
    </w:p>
    <w:p>
      <w:pPr>
        <w:pStyle w:val="Heading1"/>
        <w:numPr>
          <w:ilvl w:val="1"/>
          <w:numId w:val="66"/>
        </w:numPr>
        <w:tabs>
          <w:tab w:pos="597" w:val="left" w:leader="none"/>
        </w:tabs>
        <w:spacing w:line="244"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w:t>
      </w:r>
      <w:r>
        <w:rPr>
          <w:color w:val="231F20"/>
          <w:spacing w:val="40"/>
        </w:rPr>
        <w:t> </w:t>
      </w:r>
      <w:r>
        <w:rPr>
          <w:color w:val="231F20"/>
        </w:rPr>
        <w:t>cấp,</w:t>
      </w:r>
      <w:r>
        <w:rPr>
          <w:color w:val="231F20"/>
          <w:spacing w:val="40"/>
        </w:rPr>
        <w:t> </w:t>
      </w:r>
      <w:r>
        <w:rPr>
          <w:color w:val="231F20"/>
        </w:rPr>
        <w:t>phân</w:t>
      </w:r>
      <w:r>
        <w:rPr>
          <w:color w:val="231F20"/>
          <w:spacing w:val="40"/>
        </w:rPr>
        <w:t> </w:t>
      </w:r>
      <w:r>
        <w:rPr>
          <w:color w:val="231F20"/>
        </w:rPr>
        <w:t>quyền</w:t>
      </w:r>
      <w:r>
        <w:rPr>
          <w:color w:val="231F20"/>
          <w:spacing w:val="40"/>
        </w:rPr>
        <w:t> </w:t>
      </w:r>
      <w:r>
        <w:rPr>
          <w:color w:val="231F20"/>
        </w:rPr>
        <w:t>đối</w:t>
      </w:r>
      <w:r>
        <w:rPr>
          <w:color w:val="231F20"/>
          <w:spacing w:val="40"/>
        </w:rPr>
        <w:t> </w:t>
      </w:r>
      <w:r>
        <w:rPr>
          <w:color w:val="231F20"/>
        </w:rPr>
        <w:t>với</w:t>
      </w:r>
      <w:r>
        <w:rPr>
          <w:color w:val="231F20"/>
          <w:spacing w:val="40"/>
        </w:rPr>
        <w:t> </w:t>
      </w:r>
      <w:r>
        <w:rPr>
          <w:color w:val="231F20"/>
        </w:rPr>
        <w:t>Hội</w:t>
      </w:r>
      <w:r>
        <w:rPr>
          <w:color w:val="231F20"/>
          <w:spacing w:val="40"/>
        </w:rPr>
        <w:t> </w:t>
      </w:r>
      <w:r>
        <w:rPr>
          <w:color w:val="231F20"/>
        </w:rPr>
        <w:t>đồng</w:t>
      </w:r>
      <w:r>
        <w:rPr>
          <w:color w:val="231F20"/>
          <w:spacing w:val="40"/>
        </w:rPr>
        <w:t> </w:t>
      </w:r>
      <w:r>
        <w:rPr>
          <w:color w:val="231F20"/>
        </w:rPr>
        <w:t>nhân</w:t>
      </w:r>
      <w:r>
        <w:rPr>
          <w:color w:val="231F20"/>
          <w:spacing w:val="40"/>
        </w:rPr>
        <w:t> </w:t>
      </w:r>
      <w:r>
        <w:rPr>
          <w:color w:val="231F20"/>
        </w:rPr>
        <w:t>nhân cấp xã</w:t>
      </w:r>
    </w:p>
    <w:p>
      <w:pPr>
        <w:pStyle w:val="ListParagraph"/>
        <w:numPr>
          <w:ilvl w:val="0"/>
          <w:numId w:val="68"/>
        </w:numPr>
        <w:tabs>
          <w:tab w:pos="699" w:val="left" w:leader="none"/>
        </w:tabs>
        <w:spacing w:line="244" w:lineRule="auto" w:before="117" w:after="0"/>
        <w:ind w:left="142" w:right="140" w:firstLine="215"/>
        <w:jc w:val="both"/>
        <w:rPr>
          <w:sz w:val="24"/>
        </w:rPr>
      </w:pPr>
      <w:r>
        <w:rPr>
          <w:color w:val="231F20"/>
          <w:sz w:val="24"/>
        </w:rPr>
        <w:t>Hội đồng nhân dân cấp tỉnh quyết định phân bổ </w:t>
      </w:r>
      <w:r>
        <w:rPr>
          <w:color w:val="231F20"/>
          <w:sz w:val="24"/>
        </w:rPr>
        <w:t>hoặc phân</w:t>
      </w:r>
      <w:r>
        <w:rPr>
          <w:color w:val="231F20"/>
          <w:spacing w:val="-9"/>
          <w:sz w:val="24"/>
        </w:rPr>
        <w:t> </w:t>
      </w:r>
      <w:r>
        <w:rPr>
          <w:color w:val="231F20"/>
          <w:sz w:val="24"/>
        </w:rPr>
        <w:t>cấp</w:t>
      </w:r>
      <w:r>
        <w:rPr>
          <w:color w:val="231F20"/>
          <w:spacing w:val="-9"/>
          <w:sz w:val="24"/>
        </w:rPr>
        <w:t> </w:t>
      </w:r>
      <w:r>
        <w:rPr>
          <w:color w:val="231F20"/>
          <w:sz w:val="24"/>
        </w:rPr>
        <w:t>cho</w:t>
      </w:r>
      <w:r>
        <w:rPr>
          <w:color w:val="231F20"/>
          <w:spacing w:val="-9"/>
          <w:sz w:val="24"/>
        </w:rPr>
        <w:t> </w:t>
      </w:r>
      <w:r>
        <w:rPr>
          <w:color w:val="231F20"/>
          <w:sz w:val="24"/>
        </w:rPr>
        <w:t>Hội</w:t>
      </w:r>
      <w:r>
        <w:rPr>
          <w:color w:val="231F20"/>
          <w:spacing w:val="-9"/>
          <w:sz w:val="24"/>
        </w:rPr>
        <w:t> </w:t>
      </w:r>
      <w:r>
        <w:rPr>
          <w:color w:val="231F20"/>
          <w:sz w:val="24"/>
        </w:rPr>
        <w:t>đồng</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cấp</w:t>
      </w:r>
      <w:r>
        <w:rPr>
          <w:color w:val="231F20"/>
          <w:spacing w:val="-9"/>
          <w:sz w:val="24"/>
        </w:rPr>
        <w:t> </w:t>
      </w:r>
      <w:r>
        <w:rPr>
          <w:color w:val="231F20"/>
          <w:sz w:val="24"/>
        </w:rPr>
        <w:t>xã</w:t>
      </w:r>
      <w:r>
        <w:rPr>
          <w:color w:val="231F20"/>
          <w:spacing w:val="-9"/>
          <w:sz w:val="24"/>
        </w:rPr>
        <w:t> </w:t>
      </w:r>
      <w:r>
        <w:rPr>
          <w:color w:val="231F20"/>
          <w:sz w:val="24"/>
        </w:rPr>
        <w:t>quyết</w:t>
      </w:r>
      <w:r>
        <w:rPr>
          <w:color w:val="231F20"/>
          <w:spacing w:val="-9"/>
          <w:sz w:val="24"/>
        </w:rPr>
        <w:t> </w:t>
      </w:r>
      <w:r>
        <w:rPr>
          <w:color w:val="231F20"/>
          <w:sz w:val="24"/>
        </w:rPr>
        <w:t>định</w:t>
      </w:r>
      <w:r>
        <w:rPr>
          <w:color w:val="231F20"/>
          <w:spacing w:val="-9"/>
          <w:sz w:val="24"/>
        </w:rPr>
        <w:t> </w:t>
      </w:r>
      <w:r>
        <w:rPr>
          <w:color w:val="231F20"/>
          <w:sz w:val="24"/>
        </w:rPr>
        <w:t>phân</w:t>
      </w:r>
      <w:r>
        <w:rPr>
          <w:color w:val="231F20"/>
          <w:spacing w:val="-9"/>
          <w:sz w:val="24"/>
        </w:rPr>
        <w:t> </w:t>
      </w:r>
      <w:r>
        <w:rPr>
          <w:color w:val="231F20"/>
          <w:sz w:val="24"/>
        </w:rPr>
        <w:t>bổ dự toán chi thường xuyên ngân sách trung ương hằng năm của từng chương trình mục tiêu quốc gia chi tiết đến dự án thành phần (điểm c khoản 1 Điều 4).</w:t>
      </w:r>
    </w:p>
    <w:p>
      <w:pPr>
        <w:pStyle w:val="ListParagraph"/>
        <w:numPr>
          <w:ilvl w:val="0"/>
          <w:numId w:val="68"/>
        </w:numPr>
        <w:tabs>
          <w:tab w:pos="707" w:val="left" w:leader="none"/>
        </w:tabs>
        <w:spacing w:line="244" w:lineRule="auto" w:before="114" w:after="0"/>
        <w:ind w:left="142" w:right="140" w:firstLine="215"/>
        <w:jc w:val="both"/>
        <w:rPr>
          <w:sz w:val="24"/>
        </w:rPr>
      </w:pPr>
      <w:r>
        <w:rPr>
          <w:color w:val="231F20"/>
          <w:sz w:val="24"/>
        </w:rPr>
        <w:t>Căn cứ khả năng cân đối ngân sách của địa </w:t>
      </w:r>
      <w:r>
        <w:rPr>
          <w:color w:val="231F20"/>
          <w:sz w:val="24"/>
        </w:rPr>
        <w:t>phương, Hội đồng nhân dân cấp xã được quyết định việc bố trí vốn ngân sách của địa phương bao gồm vốn đầu tư công, vốn đầu</w:t>
      </w:r>
      <w:r>
        <w:rPr>
          <w:color w:val="231F20"/>
          <w:spacing w:val="-5"/>
          <w:sz w:val="24"/>
        </w:rPr>
        <w:t> </w:t>
      </w:r>
      <w:r>
        <w:rPr>
          <w:color w:val="231F20"/>
          <w:sz w:val="24"/>
        </w:rPr>
        <w:t>tư</w:t>
      </w:r>
      <w:r>
        <w:rPr>
          <w:color w:val="231F20"/>
          <w:spacing w:val="-5"/>
          <w:sz w:val="24"/>
        </w:rPr>
        <w:t> </w:t>
      </w:r>
      <w:r>
        <w:rPr>
          <w:color w:val="231F20"/>
          <w:sz w:val="24"/>
        </w:rPr>
        <w:t>phát</w:t>
      </w:r>
      <w:r>
        <w:rPr>
          <w:color w:val="231F20"/>
          <w:spacing w:val="-5"/>
          <w:sz w:val="24"/>
        </w:rPr>
        <w:t> </w:t>
      </w:r>
      <w:r>
        <w:rPr>
          <w:color w:val="231F20"/>
          <w:sz w:val="24"/>
        </w:rPr>
        <w:t>triển</w:t>
      </w:r>
      <w:r>
        <w:rPr>
          <w:color w:val="231F20"/>
          <w:spacing w:val="-5"/>
          <w:sz w:val="24"/>
        </w:rPr>
        <w:t> </w:t>
      </w:r>
      <w:r>
        <w:rPr>
          <w:color w:val="231F20"/>
          <w:sz w:val="24"/>
        </w:rPr>
        <w:t>khác,</w:t>
      </w:r>
      <w:r>
        <w:rPr>
          <w:color w:val="231F20"/>
          <w:spacing w:val="-5"/>
          <w:sz w:val="24"/>
        </w:rPr>
        <w:t> </w:t>
      </w:r>
      <w:r>
        <w:rPr>
          <w:color w:val="231F20"/>
          <w:sz w:val="24"/>
        </w:rPr>
        <w:t>kinh</w:t>
      </w:r>
      <w:r>
        <w:rPr>
          <w:color w:val="231F20"/>
          <w:spacing w:val="-5"/>
          <w:sz w:val="24"/>
        </w:rPr>
        <w:t> </w:t>
      </w:r>
      <w:r>
        <w:rPr>
          <w:color w:val="231F20"/>
          <w:sz w:val="24"/>
        </w:rPr>
        <w:t>phí</w:t>
      </w:r>
      <w:r>
        <w:rPr>
          <w:color w:val="231F20"/>
          <w:spacing w:val="-5"/>
          <w:sz w:val="24"/>
        </w:rPr>
        <w:t> </w:t>
      </w:r>
      <w:r>
        <w:rPr>
          <w:color w:val="231F20"/>
          <w:sz w:val="24"/>
        </w:rPr>
        <w:t>thường</w:t>
      </w:r>
      <w:r>
        <w:rPr>
          <w:color w:val="231F20"/>
          <w:spacing w:val="-5"/>
          <w:sz w:val="24"/>
        </w:rPr>
        <w:t> </w:t>
      </w:r>
      <w:r>
        <w:rPr>
          <w:color w:val="231F20"/>
          <w:sz w:val="24"/>
        </w:rPr>
        <w:t>xuyên,</w:t>
      </w:r>
      <w:r>
        <w:rPr>
          <w:color w:val="231F20"/>
          <w:spacing w:val="-5"/>
          <w:sz w:val="24"/>
        </w:rPr>
        <w:t> </w:t>
      </w:r>
      <w:r>
        <w:rPr>
          <w:color w:val="231F20"/>
          <w:sz w:val="24"/>
        </w:rPr>
        <w:t>giao</w:t>
      </w:r>
      <w:r>
        <w:rPr>
          <w:color w:val="231F20"/>
          <w:spacing w:val="-5"/>
          <w:sz w:val="24"/>
        </w:rPr>
        <w:t> </w:t>
      </w:r>
      <w:r>
        <w:rPr>
          <w:color w:val="231F20"/>
          <w:sz w:val="24"/>
        </w:rPr>
        <w:t>Ủy</w:t>
      </w:r>
      <w:r>
        <w:rPr>
          <w:color w:val="231F20"/>
          <w:spacing w:val="-5"/>
          <w:sz w:val="24"/>
        </w:rPr>
        <w:t> </w:t>
      </w:r>
      <w:r>
        <w:rPr>
          <w:color w:val="231F20"/>
          <w:sz w:val="24"/>
        </w:rPr>
        <w:t>ban nhân dân cùng cấp ủy thác cho Ngân hàng Chính sách xã hội tại địa phương để hỗ trợ thực hiện một số hoạt động của</w:t>
      </w:r>
      <w:r>
        <w:rPr>
          <w:color w:val="231F20"/>
          <w:spacing w:val="-9"/>
          <w:sz w:val="24"/>
        </w:rPr>
        <w:t> </w:t>
      </w:r>
      <w:r>
        <w:rPr>
          <w:color w:val="231F20"/>
          <w:sz w:val="24"/>
        </w:rPr>
        <w:t>các</w:t>
      </w:r>
      <w:r>
        <w:rPr>
          <w:color w:val="231F20"/>
          <w:spacing w:val="-9"/>
          <w:sz w:val="24"/>
        </w:rPr>
        <w:t> </w:t>
      </w:r>
      <w:r>
        <w:rPr>
          <w:color w:val="231F20"/>
          <w:sz w:val="24"/>
        </w:rPr>
        <w:t>chương</w:t>
      </w:r>
      <w:r>
        <w:rPr>
          <w:color w:val="231F20"/>
          <w:spacing w:val="-8"/>
          <w:sz w:val="24"/>
        </w:rPr>
        <w:t> </w:t>
      </w:r>
      <w:r>
        <w:rPr>
          <w:color w:val="231F20"/>
          <w:sz w:val="24"/>
        </w:rPr>
        <w:t>trình</w:t>
      </w:r>
      <w:r>
        <w:rPr>
          <w:color w:val="231F20"/>
          <w:spacing w:val="-9"/>
          <w:sz w:val="24"/>
        </w:rPr>
        <w:t> </w:t>
      </w:r>
      <w:r>
        <w:rPr>
          <w:color w:val="231F20"/>
          <w:sz w:val="24"/>
        </w:rPr>
        <w:t>mục</w:t>
      </w:r>
      <w:r>
        <w:rPr>
          <w:color w:val="231F20"/>
          <w:spacing w:val="-9"/>
          <w:sz w:val="24"/>
        </w:rPr>
        <w:t> </w:t>
      </w:r>
      <w:r>
        <w:rPr>
          <w:color w:val="231F20"/>
          <w:sz w:val="24"/>
        </w:rPr>
        <w:t>tiêu</w:t>
      </w:r>
      <w:r>
        <w:rPr>
          <w:color w:val="231F20"/>
          <w:spacing w:val="-9"/>
          <w:sz w:val="24"/>
        </w:rPr>
        <w:t> </w:t>
      </w:r>
      <w:r>
        <w:rPr>
          <w:color w:val="231F20"/>
          <w:sz w:val="24"/>
        </w:rPr>
        <w:t>quốc</w:t>
      </w:r>
      <w:r>
        <w:rPr>
          <w:color w:val="231F20"/>
          <w:spacing w:val="-8"/>
          <w:sz w:val="24"/>
        </w:rPr>
        <w:t> </w:t>
      </w:r>
      <w:r>
        <w:rPr>
          <w:color w:val="231F20"/>
          <w:sz w:val="24"/>
        </w:rPr>
        <w:t>gia:</w:t>
      </w:r>
      <w:r>
        <w:rPr>
          <w:color w:val="231F20"/>
          <w:spacing w:val="-9"/>
          <w:sz w:val="24"/>
        </w:rPr>
        <w:t> </w:t>
      </w:r>
      <w:r>
        <w:rPr>
          <w:color w:val="231F20"/>
          <w:sz w:val="24"/>
        </w:rPr>
        <w:t>phát</w:t>
      </w:r>
      <w:r>
        <w:rPr>
          <w:color w:val="231F20"/>
          <w:spacing w:val="-8"/>
          <w:sz w:val="24"/>
        </w:rPr>
        <w:t> </w:t>
      </w:r>
      <w:r>
        <w:rPr>
          <w:color w:val="231F20"/>
          <w:sz w:val="24"/>
        </w:rPr>
        <w:t>triển</w:t>
      </w:r>
      <w:r>
        <w:rPr>
          <w:color w:val="231F20"/>
          <w:spacing w:val="-9"/>
          <w:sz w:val="24"/>
        </w:rPr>
        <w:t> </w:t>
      </w:r>
      <w:r>
        <w:rPr>
          <w:color w:val="231F20"/>
          <w:sz w:val="24"/>
        </w:rPr>
        <w:t>sản</w:t>
      </w:r>
      <w:r>
        <w:rPr>
          <w:color w:val="231F20"/>
          <w:spacing w:val="-8"/>
          <w:sz w:val="24"/>
        </w:rPr>
        <w:t> </w:t>
      </w:r>
      <w:r>
        <w:rPr>
          <w:color w:val="231F20"/>
          <w:sz w:val="24"/>
        </w:rPr>
        <w:t>xuất, kinh doanh, tạo việc làm, ổn định sinh kế, hỗ trợ cải thiện nhà ở; phát triển các sản phẩm thuộc Chương trình mỗi xã một sản phẩm; duy trì và phát triển các làng nghề truyền thống;</w:t>
      </w:r>
      <w:r>
        <w:rPr>
          <w:color w:val="231F20"/>
          <w:spacing w:val="-11"/>
          <w:sz w:val="24"/>
        </w:rPr>
        <w:t> </w:t>
      </w:r>
      <w:r>
        <w:rPr>
          <w:color w:val="231F20"/>
          <w:sz w:val="24"/>
        </w:rPr>
        <w:t>phát</w:t>
      </w:r>
      <w:r>
        <w:rPr>
          <w:color w:val="231F20"/>
          <w:spacing w:val="-11"/>
          <w:sz w:val="24"/>
        </w:rPr>
        <w:t> </w:t>
      </w:r>
      <w:r>
        <w:rPr>
          <w:color w:val="231F20"/>
          <w:sz w:val="24"/>
        </w:rPr>
        <w:t>triển</w:t>
      </w:r>
      <w:r>
        <w:rPr>
          <w:color w:val="231F20"/>
          <w:spacing w:val="-11"/>
          <w:sz w:val="24"/>
        </w:rPr>
        <w:t> </w:t>
      </w:r>
      <w:r>
        <w:rPr>
          <w:color w:val="231F20"/>
          <w:sz w:val="24"/>
        </w:rPr>
        <w:t>du</w:t>
      </w:r>
      <w:r>
        <w:rPr>
          <w:color w:val="231F20"/>
          <w:spacing w:val="-11"/>
          <w:sz w:val="24"/>
        </w:rPr>
        <w:t> </w:t>
      </w:r>
      <w:r>
        <w:rPr>
          <w:color w:val="231F20"/>
          <w:sz w:val="24"/>
        </w:rPr>
        <w:t>lịch</w:t>
      </w:r>
      <w:r>
        <w:rPr>
          <w:color w:val="231F20"/>
          <w:spacing w:val="-11"/>
          <w:sz w:val="24"/>
        </w:rPr>
        <w:t> </w:t>
      </w:r>
      <w:r>
        <w:rPr>
          <w:color w:val="231F20"/>
          <w:sz w:val="24"/>
        </w:rPr>
        <w:t>nông</w:t>
      </w:r>
      <w:r>
        <w:rPr>
          <w:color w:val="231F20"/>
          <w:spacing w:val="-11"/>
          <w:sz w:val="24"/>
        </w:rPr>
        <w:t> </w:t>
      </w:r>
      <w:r>
        <w:rPr>
          <w:color w:val="231F20"/>
          <w:sz w:val="24"/>
        </w:rPr>
        <w:t>thôn</w:t>
      </w:r>
      <w:r>
        <w:rPr>
          <w:color w:val="231F20"/>
          <w:spacing w:val="-11"/>
          <w:sz w:val="24"/>
        </w:rPr>
        <w:t> </w:t>
      </w:r>
      <w:r>
        <w:rPr>
          <w:color w:val="231F20"/>
          <w:sz w:val="24"/>
        </w:rPr>
        <w:t>(điểm</w:t>
      </w:r>
      <w:r>
        <w:rPr>
          <w:color w:val="231F20"/>
          <w:spacing w:val="-11"/>
          <w:sz w:val="24"/>
        </w:rPr>
        <w:t> </w:t>
      </w:r>
      <w:r>
        <w:rPr>
          <w:color w:val="231F20"/>
          <w:sz w:val="24"/>
        </w:rPr>
        <w:t>a</w:t>
      </w:r>
      <w:r>
        <w:rPr>
          <w:color w:val="231F20"/>
          <w:spacing w:val="-11"/>
          <w:sz w:val="24"/>
        </w:rPr>
        <w:t> </w:t>
      </w:r>
      <w:r>
        <w:rPr>
          <w:color w:val="231F20"/>
          <w:sz w:val="24"/>
        </w:rPr>
        <w:t>khoản</w:t>
      </w:r>
      <w:r>
        <w:rPr>
          <w:color w:val="231F20"/>
          <w:spacing w:val="-11"/>
          <w:sz w:val="24"/>
        </w:rPr>
        <w:t> </w:t>
      </w:r>
      <w:r>
        <w:rPr>
          <w:color w:val="231F20"/>
          <w:sz w:val="24"/>
        </w:rPr>
        <w:t>6</w:t>
      </w:r>
      <w:r>
        <w:rPr>
          <w:color w:val="231F20"/>
          <w:spacing w:val="-11"/>
          <w:sz w:val="24"/>
        </w:rPr>
        <w:t> </w:t>
      </w:r>
      <w:r>
        <w:rPr>
          <w:color w:val="231F20"/>
          <w:sz w:val="24"/>
        </w:rPr>
        <w:t>Điều</w:t>
      </w:r>
      <w:r>
        <w:rPr>
          <w:color w:val="231F20"/>
          <w:spacing w:val="-11"/>
          <w:sz w:val="24"/>
        </w:rPr>
        <w:t> </w:t>
      </w:r>
      <w:r>
        <w:rPr>
          <w:color w:val="231F20"/>
          <w:spacing w:val="-5"/>
          <w:sz w:val="24"/>
        </w:rPr>
        <w:t>4).</w:t>
      </w:r>
    </w:p>
    <w:p>
      <w:pPr>
        <w:pStyle w:val="ListParagraph"/>
        <w:numPr>
          <w:ilvl w:val="0"/>
          <w:numId w:val="68"/>
        </w:numPr>
        <w:tabs>
          <w:tab w:pos="687" w:val="left" w:leader="none"/>
        </w:tabs>
        <w:spacing w:line="244" w:lineRule="auto" w:before="107" w:after="0"/>
        <w:ind w:left="142" w:right="140" w:firstLine="215"/>
        <w:jc w:val="both"/>
        <w:rPr>
          <w:sz w:val="24"/>
        </w:rPr>
      </w:pPr>
      <w:r>
        <w:rPr>
          <w:color w:val="231F20"/>
          <w:sz w:val="24"/>
        </w:rPr>
        <w:t>Hội</w:t>
      </w:r>
      <w:r>
        <w:rPr>
          <w:color w:val="231F20"/>
          <w:spacing w:val="-10"/>
          <w:sz w:val="24"/>
        </w:rPr>
        <w:t> </w:t>
      </w:r>
      <w:r>
        <w:rPr>
          <w:color w:val="231F20"/>
          <w:sz w:val="24"/>
        </w:rPr>
        <w:t>đồng</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cấp</w:t>
      </w:r>
      <w:r>
        <w:rPr>
          <w:color w:val="231F20"/>
          <w:spacing w:val="-11"/>
          <w:sz w:val="24"/>
        </w:rPr>
        <w:t> </w:t>
      </w:r>
      <w:r>
        <w:rPr>
          <w:color w:val="231F20"/>
          <w:sz w:val="24"/>
        </w:rPr>
        <w:t>xã</w:t>
      </w:r>
      <w:r>
        <w:rPr>
          <w:color w:val="231F20"/>
          <w:spacing w:val="-11"/>
          <w:sz w:val="24"/>
        </w:rPr>
        <w:t> </w:t>
      </w:r>
      <w:r>
        <w:rPr>
          <w:color w:val="231F20"/>
          <w:sz w:val="24"/>
        </w:rPr>
        <w:t>được</w:t>
      </w:r>
      <w:r>
        <w:rPr>
          <w:color w:val="231F20"/>
          <w:spacing w:val="-11"/>
          <w:sz w:val="24"/>
        </w:rPr>
        <w:t> </w:t>
      </w:r>
      <w:r>
        <w:rPr>
          <w:color w:val="231F20"/>
          <w:sz w:val="24"/>
        </w:rPr>
        <w:t>quyết</w:t>
      </w:r>
      <w:r>
        <w:rPr>
          <w:color w:val="231F20"/>
          <w:spacing w:val="-11"/>
          <w:sz w:val="24"/>
        </w:rPr>
        <w:t> </w:t>
      </w:r>
      <w:r>
        <w:rPr>
          <w:color w:val="231F20"/>
          <w:sz w:val="24"/>
        </w:rPr>
        <w:t>định</w:t>
      </w:r>
      <w:r>
        <w:rPr>
          <w:color w:val="231F20"/>
          <w:spacing w:val="-11"/>
          <w:sz w:val="24"/>
        </w:rPr>
        <w:t> </w:t>
      </w:r>
      <w:r>
        <w:rPr>
          <w:color w:val="231F20"/>
          <w:sz w:val="24"/>
        </w:rPr>
        <w:t>điều</w:t>
      </w:r>
      <w:r>
        <w:rPr>
          <w:color w:val="231F20"/>
          <w:spacing w:val="-11"/>
          <w:sz w:val="24"/>
        </w:rPr>
        <w:t> </w:t>
      </w:r>
      <w:r>
        <w:rPr>
          <w:color w:val="231F20"/>
          <w:sz w:val="24"/>
        </w:rPr>
        <w:t>chỉnh phương</w:t>
      </w:r>
      <w:r>
        <w:rPr>
          <w:color w:val="231F20"/>
          <w:spacing w:val="-12"/>
          <w:sz w:val="24"/>
        </w:rPr>
        <w:t> </w:t>
      </w:r>
      <w:r>
        <w:rPr>
          <w:color w:val="231F20"/>
          <w:sz w:val="24"/>
        </w:rPr>
        <w:t>án</w:t>
      </w:r>
      <w:r>
        <w:rPr>
          <w:color w:val="231F20"/>
          <w:spacing w:val="-12"/>
          <w:sz w:val="24"/>
        </w:rPr>
        <w:t> </w:t>
      </w:r>
      <w:r>
        <w:rPr>
          <w:color w:val="231F20"/>
          <w:sz w:val="24"/>
        </w:rPr>
        <w:t>phân</w:t>
      </w:r>
      <w:r>
        <w:rPr>
          <w:color w:val="231F20"/>
          <w:spacing w:val="-12"/>
          <w:sz w:val="24"/>
        </w:rPr>
        <w:t> </w:t>
      </w:r>
      <w:r>
        <w:rPr>
          <w:color w:val="231F20"/>
          <w:sz w:val="24"/>
        </w:rPr>
        <w:t>bổ</w:t>
      </w:r>
      <w:r>
        <w:rPr>
          <w:color w:val="231F20"/>
          <w:spacing w:val="-12"/>
          <w:sz w:val="24"/>
        </w:rPr>
        <w:t> </w:t>
      </w:r>
      <w:r>
        <w:rPr>
          <w:color w:val="231F20"/>
          <w:sz w:val="24"/>
        </w:rPr>
        <w:t>vốn</w:t>
      </w:r>
      <w:r>
        <w:rPr>
          <w:color w:val="231F20"/>
          <w:spacing w:val="-12"/>
          <w:sz w:val="24"/>
        </w:rPr>
        <w:t> </w:t>
      </w:r>
      <w:r>
        <w:rPr>
          <w:color w:val="231F20"/>
          <w:sz w:val="24"/>
        </w:rPr>
        <w:t>đầu</w:t>
      </w:r>
      <w:r>
        <w:rPr>
          <w:color w:val="231F20"/>
          <w:spacing w:val="-12"/>
          <w:sz w:val="24"/>
        </w:rPr>
        <w:t> </w:t>
      </w:r>
      <w:r>
        <w:rPr>
          <w:color w:val="231F20"/>
          <w:sz w:val="24"/>
        </w:rPr>
        <w:t>tư</w:t>
      </w:r>
      <w:r>
        <w:rPr>
          <w:color w:val="231F20"/>
          <w:spacing w:val="-12"/>
          <w:sz w:val="24"/>
        </w:rPr>
        <w:t> </w:t>
      </w:r>
      <w:r>
        <w:rPr>
          <w:color w:val="231F20"/>
          <w:sz w:val="24"/>
        </w:rPr>
        <w:t>công,</w:t>
      </w:r>
      <w:r>
        <w:rPr>
          <w:color w:val="231F20"/>
          <w:spacing w:val="-12"/>
          <w:sz w:val="24"/>
        </w:rPr>
        <w:t> </w:t>
      </w:r>
      <w:r>
        <w:rPr>
          <w:color w:val="231F20"/>
          <w:sz w:val="24"/>
        </w:rPr>
        <w:t>kinh</w:t>
      </w:r>
      <w:r>
        <w:rPr>
          <w:color w:val="231F20"/>
          <w:spacing w:val="-12"/>
          <w:sz w:val="24"/>
        </w:rPr>
        <w:t> </w:t>
      </w:r>
      <w:r>
        <w:rPr>
          <w:color w:val="231F20"/>
          <w:sz w:val="24"/>
        </w:rPr>
        <w:t>phí</w:t>
      </w:r>
      <w:r>
        <w:rPr>
          <w:color w:val="231F20"/>
          <w:spacing w:val="-12"/>
          <w:sz w:val="24"/>
        </w:rPr>
        <w:t> </w:t>
      </w:r>
      <w:r>
        <w:rPr>
          <w:color w:val="231F20"/>
          <w:sz w:val="24"/>
        </w:rPr>
        <w:t>thường</w:t>
      </w:r>
      <w:r>
        <w:rPr>
          <w:color w:val="231F20"/>
          <w:spacing w:val="-12"/>
          <w:sz w:val="24"/>
        </w:rPr>
        <w:t> </w:t>
      </w:r>
      <w:r>
        <w:rPr>
          <w:color w:val="231F20"/>
          <w:sz w:val="24"/>
        </w:rPr>
        <w:t>xuyên giữa</w:t>
      </w:r>
      <w:r>
        <w:rPr>
          <w:color w:val="231F20"/>
          <w:spacing w:val="-12"/>
          <w:sz w:val="24"/>
        </w:rPr>
        <w:t> </w:t>
      </w:r>
      <w:r>
        <w:rPr>
          <w:color w:val="231F20"/>
          <w:sz w:val="24"/>
        </w:rPr>
        <w:t>các</w:t>
      </w:r>
      <w:r>
        <w:rPr>
          <w:color w:val="231F20"/>
          <w:spacing w:val="-12"/>
          <w:sz w:val="24"/>
        </w:rPr>
        <w:t> </w:t>
      </w:r>
      <w:r>
        <w:rPr>
          <w:color w:val="231F20"/>
          <w:sz w:val="24"/>
        </w:rPr>
        <w:t>chương</w:t>
      </w:r>
      <w:r>
        <w:rPr>
          <w:color w:val="231F20"/>
          <w:spacing w:val="-12"/>
          <w:sz w:val="24"/>
        </w:rPr>
        <w:t> </w:t>
      </w:r>
      <w:r>
        <w:rPr>
          <w:color w:val="231F20"/>
          <w:sz w:val="24"/>
        </w:rPr>
        <w:t>trình</w:t>
      </w:r>
      <w:r>
        <w:rPr>
          <w:color w:val="231F20"/>
          <w:spacing w:val="-12"/>
          <w:sz w:val="24"/>
        </w:rPr>
        <w:t> </w:t>
      </w:r>
      <w:r>
        <w:rPr>
          <w:color w:val="231F20"/>
          <w:sz w:val="24"/>
        </w:rPr>
        <w:t>mục</w:t>
      </w:r>
      <w:r>
        <w:rPr>
          <w:color w:val="231F20"/>
          <w:spacing w:val="-12"/>
          <w:sz w:val="24"/>
        </w:rPr>
        <w:t> </w:t>
      </w:r>
      <w:r>
        <w:rPr>
          <w:color w:val="231F20"/>
          <w:sz w:val="24"/>
        </w:rPr>
        <w:t>tiêu</w:t>
      </w:r>
      <w:r>
        <w:rPr>
          <w:color w:val="231F20"/>
          <w:spacing w:val="-12"/>
          <w:sz w:val="24"/>
        </w:rPr>
        <w:t> </w:t>
      </w:r>
      <w:r>
        <w:rPr>
          <w:color w:val="231F20"/>
          <w:sz w:val="24"/>
        </w:rPr>
        <w:t>quốc</w:t>
      </w:r>
      <w:r>
        <w:rPr>
          <w:color w:val="231F20"/>
          <w:spacing w:val="-12"/>
          <w:sz w:val="24"/>
        </w:rPr>
        <w:t> </w:t>
      </w:r>
      <w:r>
        <w:rPr>
          <w:color w:val="231F20"/>
          <w:sz w:val="24"/>
        </w:rPr>
        <w:t>gia</w:t>
      </w:r>
      <w:r>
        <w:rPr>
          <w:color w:val="231F20"/>
          <w:spacing w:val="-12"/>
          <w:sz w:val="24"/>
        </w:rPr>
        <w:t> </w:t>
      </w:r>
      <w:r>
        <w:rPr>
          <w:color w:val="231F20"/>
          <w:sz w:val="24"/>
        </w:rPr>
        <w:t>trong</w:t>
      </w:r>
      <w:r>
        <w:rPr>
          <w:color w:val="231F20"/>
          <w:spacing w:val="-12"/>
          <w:sz w:val="24"/>
        </w:rPr>
        <w:t> </w:t>
      </w:r>
      <w:r>
        <w:rPr>
          <w:color w:val="231F20"/>
          <w:sz w:val="24"/>
        </w:rPr>
        <w:t>kế</w:t>
      </w:r>
      <w:r>
        <w:rPr>
          <w:color w:val="231F20"/>
          <w:spacing w:val="-12"/>
          <w:sz w:val="24"/>
        </w:rPr>
        <w:t> </w:t>
      </w:r>
      <w:r>
        <w:rPr>
          <w:color w:val="231F20"/>
          <w:sz w:val="24"/>
        </w:rPr>
        <w:t>hoạch</w:t>
      </w:r>
      <w:r>
        <w:rPr>
          <w:color w:val="231F20"/>
          <w:spacing w:val="-12"/>
          <w:sz w:val="24"/>
        </w:rPr>
        <w:t> </w:t>
      </w:r>
      <w:r>
        <w:rPr>
          <w:color w:val="231F20"/>
          <w:sz w:val="24"/>
        </w:rPr>
        <w:t>đầu tư công trung hạn, kế hoạch đầu tư vốn hằng năm, dự toán</w:t>
      </w:r>
    </w:p>
    <w:p>
      <w:pPr>
        <w:pStyle w:val="ListParagraph"/>
        <w:spacing w:after="0" w:line="244"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ngân sách nhà nước hằng năm đã được cấp có thẩm </w:t>
      </w:r>
      <w:r>
        <w:rPr>
          <w:color w:val="231F20"/>
        </w:rPr>
        <w:t>quyền giao; cơ cấu nguồn vốn ngân sách nhà nước giữa chi đầu tư, chi thường xuyên của các dự án thành phần không còn đối</w:t>
      </w:r>
      <w:r>
        <w:rPr>
          <w:color w:val="231F20"/>
          <w:spacing w:val="-6"/>
        </w:rPr>
        <w:t> </w:t>
      </w:r>
      <w:r>
        <w:rPr>
          <w:color w:val="231F20"/>
        </w:rPr>
        <w:t>tượng</w:t>
      </w:r>
      <w:r>
        <w:rPr>
          <w:color w:val="231F20"/>
          <w:spacing w:val="-6"/>
        </w:rPr>
        <w:t> </w:t>
      </w:r>
      <w:r>
        <w:rPr>
          <w:color w:val="231F20"/>
        </w:rPr>
        <w:t>hỗ</w:t>
      </w:r>
      <w:r>
        <w:rPr>
          <w:color w:val="231F20"/>
          <w:spacing w:val="-6"/>
        </w:rPr>
        <w:t> </w:t>
      </w:r>
      <w:r>
        <w:rPr>
          <w:color w:val="231F20"/>
        </w:rPr>
        <w:t>trợ</w:t>
      </w:r>
      <w:r>
        <w:rPr>
          <w:color w:val="231F20"/>
          <w:spacing w:val="-6"/>
        </w:rPr>
        <w:t> </w:t>
      </w:r>
      <w:r>
        <w:rPr>
          <w:color w:val="231F20"/>
        </w:rPr>
        <w:t>để</w:t>
      </w:r>
      <w:r>
        <w:rPr>
          <w:color w:val="231F20"/>
          <w:spacing w:val="-6"/>
        </w:rPr>
        <w:t> </w:t>
      </w:r>
      <w:r>
        <w:rPr>
          <w:color w:val="231F20"/>
        </w:rPr>
        <w:t>tập</w:t>
      </w:r>
      <w:r>
        <w:rPr>
          <w:color w:val="231F20"/>
          <w:spacing w:val="-6"/>
        </w:rPr>
        <w:t> </w:t>
      </w:r>
      <w:r>
        <w:rPr>
          <w:color w:val="231F20"/>
        </w:rPr>
        <w:t>trung</w:t>
      </w:r>
      <w:r>
        <w:rPr>
          <w:color w:val="231F20"/>
          <w:spacing w:val="-6"/>
        </w:rPr>
        <w:t> </w:t>
      </w:r>
      <w:r>
        <w:rPr>
          <w:color w:val="231F20"/>
        </w:rPr>
        <w:t>vốn</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các</w:t>
      </w:r>
      <w:r>
        <w:rPr>
          <w:color w:val="231F20"/>
          <w:spacing w:val="-6"/>
        </w:rPr>
        <w:t> </w:t>
      </w:r>
      <w:r>
        <w:rPr>
          <w:color w:val="231F20"/>
        </w:rPr>
        <w:t>dự</w:t>
      </w:r>
      <w:r>
        <w:rPr>
          <w:color w:val="231F20"/>
          <w:spacing w:val="-6"/>
        </w:rPr>
        <w:t> </w:t>
      </w:r>
      <w:r>
        <w:rPr>
          <w:color w:val="231F20"/>
        </w:rPr>
        <w:t>án</w:t>
      </w:r>
      <w:r>
        <w:rPr>
          <w:color w:val="231F20"/>
          <w:spacing w:val="-6"/>
        </w:rPr>
        <w:t> </w:t>
      </w:r>
      <w:r>
        <w:rPr>
          <w:color w:val="231F20"/>
        </w:rPr>
        <w:t>thành phần khác thuộc các chương trình mục tiêu quốc gia giai đoạn 2021 - 2025.</w:t>
      </w:r>
    </w:p>
    <w:p>
      <w:pPr>
        <w:pStyle w:val="ListParagraph"/>
        <w:numPr>
          <w:ilvl w:val="0"/>
          <w:numId w:val="68"/>
        </w:numPr>
        <w:tabs>
          <w:tab w:pos="696" w:val="left" w:leader="none"/>
        </w:tabs>
        <w:spacing w:line="247" w:lineRule="auto" w:before="122" w:after="0"/>
        <w:ind w:left="142" w:right="140" w:firstLine="215"/>
        <w:jc w:val="both"/>
        <w:rPr>
          <w:sz w:val="24"/>
        </w:rPr>
      </w:pPr>
      <w:r>
        <w:rPr>
          <w:color w:val="231F20"/>
          <w:sz w:val="24"/>
        </w:rPr>
        <w:t>Căn</w:t>
      </w:r>
      <w:r>
        <w:rPr>
          <w:color w:val="231F20"/>
          <w:spacing w:val="-2"/>
          <w:sz w:val="24"/>
        </w:rPr>
        <w:t> </w:t>
      </w:r>
      <w:r>
        <w:rPr>
          <w:color w:val="231F20"/>
          <w:sz w:val="24"/>
        </w:rPr>
        <w:t>cứ</w:t>
      </w:r>
      <w:r>
        <w:rPr>
          <w:color w:val="231F20"/>
          <w:spacing w:val="-2"/>
          <w:sz w:val="24"/>
        </w:rPr>
        <w:t> </w:t>
      </w:r>
      <w:r>
        <w:rPr>
          <w:color w:val="231F20"/>
          <w:sz w:val="24"/>
        </w:rPr>
        <w:t>danh</w:t>
      </w:r>
      <w:r>
        <w:rPr>
          <w:color w:val="231F20"/>
          <w:spacing w:val="-2"/>
          <w:sz w:val="24"/>
        </w:rPr>
        <w:t> </w:t>
      </w:r>
      <w:r>
        <w:rPr>
          <w:color w:val="231F20"/>
          <w:sz w:val="24"/>
        </w:rPr>
        <w:t>mục</w:t>
      </w:r>
      <w:r>
        <w:rPr>
          <w:color w:val="231F20"/>
          <w:spacing w:val="-2"/>
          <w:sz w:val="24"/>
        </w:rPr>
        <w:t> </w:t>
      </w:r>
      <w:r>
        <w:rPr>
          <w:color w:val="231F20"/>
          <w:sz w:val="24"/>
        </w:rPr>
        <w:t>dự</w:t>
      </w:r>
      <w:r>
        <w:rPr>
          <w:color w:val="231F20"/>
          <w:spacing w:val="-2"/>
          <w:sz w:val="24"/>
        </w:rPr>
        <w:t> </w:t>
      </w:r>
      <w:r>
        <w:rPr>
          <w:color w:val="231F20"/>
          <w:sz w:val="24"/>
        </w:rPr>
        <w:t>án</w:t>
      </w:r>
      <w:r>
        <w:rPr>
          <w:color w:val="231F20"/>
          <w:spacing w:val="-2"/>
          <w:sz w:val="24"/>
        </w:rPr>
        <w:t> </w:t>
      </w:r>
      <w:r>
        <w:rPr>
          <w:color w:val="231F20"/>
          <w:sz w:val="24"/>
        </w:rPr>
        <w:t>dự</w:t>
      </w:r>
      <w:r>
        <w:rPr>
          <w:color w:val="231F20"/>
          <w:spacing w:val="-2"/>
          <w:sz w:val="24"/>
        </w:rPr>
        <w:t> </w:t>
      </w:r>
      <w:r>
        <w:rPr>
          <w:color w:val="231F20"/>
          <w:sz w:val="24"/>
        </w:rPr>
        <w:t>kiến</w:t>
      </w:r>
      <w:r>
        <w:rPr>
          <w:color w:val="231F20"/>
          <w:spacing w:val="-2"/>
          <w:sz w:val="24"/>
        </w:rPr>
        <w:t> </w:t>
      </w:r>
      <w:r>
        <w:rPr>
          <w:color w:val="231F20"/>
          <w:sz w:val="24"/>
        </w:rPr>
        <w:t>đã</w:t>
      </w:r>
      <w:r>
        <w:rPr>
          <w:color w:val="231F20"/>
          <w:spacing w:val="-2"/>
          <w:sz w:val="24"/>
        </w:rPr>
        <w:t> </w:t>
      </w:r>
      <w:r>
        <w:rPr>
          <w:color w:val="231F20"/>
          <w:sz w:val="24"/>
        </w:rPr>
        <w:t>báo</w:t>
      </w:r>
      <w:r>
        <w:rPr>
          <w:color w:val="231F20"/>
          <w:spacing w:val="-2"/>
          <w:sz w:val="24"/>
        </w:rPr>
        <w:t> </w:t>
      </w:r>
      <w:r>
        <w:rPr>
          <w:color w:val="231F20"/>
          <w:sz w:val="24"/>
        </w:rPr>
        <w:t>cáo</w:t>
      </w:r>
      <w:r>
        <w:rPr>
          <w:color w:val="231F20"/>
          <w:spacing w:val="-2"/>
          <w:sz w:val="24"/>
        </w:rPr>
        <w:t> </w:t>
      </w:r>
      <w:r>
        <w:rPr>
          <w:color w:val="231F20"/>
          <w:sz w:val="24"/>
        </w:rPr>
        <w:t>Hội</w:t>
      </w:r>
      <w:r>
        <w:rPr>
          <w:color w:val="231F20"/>
          <w:spacing w:val="-2"/>
          <w:sz w:val="24"/>
        </w:rPr>
        <w:t> </w:t>
      </w:r>
      <w:r>
        <w:rPr>
          <w:color w:val="231F20"/>
          <w:sz w:val="24"/>
        </w:rPr>
        <w:t>đồng nhân dân cấp xã, Ủy ban nhân dân cùng cấp giao kế hoạch đầu</w:t>
      </w:r>
      <w:r>
        <w:rPr>
          <w:color w:val="231F20"/>
          <w:spacing w:val="-1"/>
          <w:sz w:val="24"/>
        </w:rPr>
        <w:t> </w:t>
      </w:r>
      <w:r>
        <w:rPr>
          <w:color w:val="231F20"/>
          <w:sz w:val="24"/>
        </w:rPr>
        <w:t>tư</w:t>
      </w:r>
      <w:r>
        <w:rPr>
          <w:color w:val="231F20"/>
          <w:spacing w:val="-1"/>
          <w:sz w:val="24"/>
        </w:rPr>
        <w:t> </w:t>
      </w:r>
      <w:r>
        <w:rPr>
          <w:color w:val="231F20"/>
          <w:sz w:val="24"/>
        </w:rPr>
        <w:t>công</w:t>
      </w:r>
      <w:r>
        <w:rPr>
          <w:color w:val="231F20"/>
          <w:spacing w:val="-1"/>
          <w:sz w:val="24"/>
        </w:rPr>
        <w:t> </w:t>
      </w:r>
      <w:r>
        <w:rPr>
          <w:color w:val="231F20"/>
          <w:sz w:val="24"/>
        </w:rPr>
        <w:t>trung</w:t>
      </w:r>
      <w:r>
        <w:rPr>
          <w:color w:val="231F20"/>
          <w:spacing w:val="-1"/>
          <w:sz w:val="24"/>
        </w:rPr>
        <w:t> </w:t>
      </w:r>
      <w:r>
        <w:rPr>
          <w:color w:val="231F20"/>
          <w:sz w:val="24"/>
        </w:rPr>
        <w:t>hạn</w:t>
      </w:r>
      <w:r>
        <w:rPr>
          <w:color w:val="231F20"/>
          <w:spacing w:val="-1"/>
          <w:sz w:val="24"/>
        </w:rPr>
        <w:t> </w:t>
      </w:r>
      <w:r>
        <w:rPr>
          <w:color w:val="231F20"/>
          <w:sz w:val="24"/>
        </w:rPr>
        <w:t>thực</w:t>
      </w:r>
      <w:r>
        <w:rPr>
          <w:color w:val="231F20"/>
          <w:spacing w:val="-1"/>
          <w:sz w:val="24"/>
        </w:rPr>
        <w:t> </w:t>
      </w:r>
      <w:r>
        <w:rPr>
          <w:color w:val="231F20"/>
          <w:sz w:val="24"/>
        </w:rPr>
        <w:t>hiện</w:t>
      </w:r>
      <w:r>
        <w:rPr>
          <w:color w:val="231F20"/>
          <w:spacing w:val="-2"/>
          <w:sz w:val="24"/>
        </w:rPr>
        <w:t> </w:t>
      </w:r>
      <w:r>
        <w:rPr>
          <w:color w:val="231F20"/>
          <w:sz w:val="24"/>
        </w:rPr>
        <w:t>các</w:t>
      </w:r>
      <w:r>
        <w:rPr>
          <w:color w:val="231F20"/>
          <w:spacing w:val="-2"/>
          <w:sz w:val="24"/>
        </w:rPr>
        <w:t> </w:t>
      </w:r>
      <w:r>
        <w:rPr>
          <w:color w:val="231F20"/>
          <w:sz w:val="24"/>
        </w:rPr>
        <w:t>dự</w:t>
      </w:r>
      <w:r>
        <w:rPr>
          <w:color w:val="231F20"/>
          <w:spacing w:val="-1"/>
          <w:sz w:val="24"/>
        </w:rPr>
        <w:t> </w:t>
      </w:r>
      <w:r>
        <w:rPr>
          <w:color w:val="231F20"/>
          <w:sz w:val="24"/>
        </w:rPr>
        <w:t>án</w:t>
      </w:r>
      <w:r>
        <w:rPr>
          <w:color w:val="231F20"/>
          <w:spacing w:val="-1"/>
          <w:sz w:val="24"/>
        </w:rPr>
        <w:t> </w:t>
      </w:r>
      <w:r>
        <w:rPr>
          <w:color w:val="231F20"/>
          <w:sz w:val="24"/>
        </w:rPr>
        <w:t>đầu</w:t>
      </w:r>
      <w:r>
        <w:rPr>
          <w:color w:val="231F20"/>
          <w:spacing w:val="-1"/>
          <w:sz w:val="24"/>
        </w:rPr>
        <w:t> </w:t>
      </w:r>
      <w:r>
        <w:rPr>
          <w:color w:val="231F20"/>
          <w:sz w:val="24"/>
        </w:rPr>
        <w:t>tư</w:t>
      </w:r>
      <w:r>
        <w:rPr>
          <w:color w:val="231F20"/>
          <w:spacing w:val="-1"/>
          <w:sz w:val="24"/>
        </w:rPr>
        <w:t> </w:t>
      </w:r>
      <w:r>
        <w:rPr>
          <w:color w:val="231F20"/>
          <w:sz w:val="24"/>
        </w:rPr>
        <w:t>xây</w:t>
      </w:r>
      <w:r>
        <w:rPr>
          <w:color w:val="231F20"/>
          <w:spacing w:val="-1"/>
          <w:sz w:val="24"/>
        </w:rPr>
        <w:t> </w:t>
      </w:r>
      <w:r>
        <w:rPr>
          <w:color w:val="231F20"/>
          <w:sz w:val="24"/>
        </w:rPr>
        <w:t>dựng quy mô nhỏ, kỹ thuật không phức tạp theo tổng vốn thực hiện các dự án; không bắt buộc giao danh mục dự án trong kế hoạch đầu tư công trung hạn (điểm a khoản 8 Điều 4).</w:t>
      </w:r>
    </w:p>
    <w:p>
      <w:pPr>
        <w:pStyle w:val="ListParagraph"/>
        <w:numPr>
          <w:ilvl w:val="0"/>
          <w:numId w:val="68"/>
        </w:numPr>
        <w:tabs>
          <w:tab w:pos="687" w:val="left" w:leader="none"/>
        </w:tabs>
        <w:spacing w:line="247" w:lineRule="auto" w:before="121" w:after="0"/>
        <w:ind w:left="142" w:right="140" w:firstLine="215"/>
        <w:jc w:val="both"/>
        <w:rPr>
          <w:sz w:val="24"/>
        </w:rPr>
      </w:pPr>
      <w:r>
        <w:rPr>
          <w:color w:val="231F20"/>
          <w:sz w:val="24"/>
        </w:rPr>
        <w:t>Trong</w:t>
      </w:r>
      <w:r>
        <w:rPr>
          <w:color w:val="231F20"/>
          <w:spacing w:val="-8"/>
          <w:sz w:val="24"/>
        </w:rPr>
        <w:t> </w:t>
      </w:r>
      <w:r>
        <w:rPr>
          <w:color w:val="231F20"/>
          <w:sz w:val="24"/>
        </w:rPr>
        <w:t>trường</w:t>
      </w:r>
      <w:r>
        <w:rPr>
          <w:color w:val="231F20"/>
          <w:spacing w:val="-8"/>
          <w:sz w:val="24"/>
        </w:rPr>
        <w:t> </w:t>
      </w:r>
      <w:r>
        <w:rPr>
          <w:color w:val="231F20"/>
          <w:sz w:val="24"/>
        </w:rPr>
        <w:t>hợp</w:t>
      </w:r>
      <w:r>
        <w:rPr>
          <w:color w:val="231F20"/>
          <w:spacing w:val="-8"/>
          <w:sz w:val="24"/>
        </w:rPr>
        <w:t> </w:t>
      </w:r>
      <w:r>
        <w:rPr>
          <w:color w:val="231F20"/>
          <w:sz w:val="24"/>
        </w:rPr>
        <w:t>cần</w:t>
      </w:r>
      <w:r>
        <w:rPr>
          <w:color w:val="231F20"/>
          <w:spacing w:val="-8"/>
          <w:sz w:val="24"/>
        </w:rPr>
        <w:t> </w:t>
      </w:r>
      <w:r>
        <w:rPr>
          <w:color w:val="231F20"/>
          <w:sz w:val="24"/>
        </w:rPr>
        <w:t>thiết,</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tỉnh căn</w:t>
      </w:r>
      <w:r>
        <w:rPr>
          <w:color w:val="231F20"/>
          <w:spacing w:val="-15"/>
          <w:sz w:val="24"/>
        </w:rPr>
        <w:t> </w:t>
      </w:r>
      <w:r>
        <w:rPr>
          <w:color w:val="231F20"/>
          <w:sz w:val="24"/>
        </w:rPr>
        <w:t>cứ</w:t>
      </w:r>
      <w:r>
        <w:rPr>
          <w:color w:val="231F20"/>
          <w:spacing w:val="-13"/>
          <w:sz w:val="24"/>
        </w:rPr>
        <w:t> </w:t>
      </w:r>
      <w:r>
        <w:rPr>
          <w:color w:val="231F20"/>
          <w:sz w:val="24"/>
        </w:rPr>
        <w:t>quy</w:t>
      </w:r>
      <w:r>
        <w:rPr>
          <w:color w:val="231F20"/>
          <w:spacing w:val="-14"/>
          <w:sz w:val="24"/>
        </w:rPr>
        <w:t> </w:t>
      </w:r>
      <w:r>
        <w:rPr>
          <w:color w:val="231F20"/>
          <w:sz w:val="24"/>
        </w:rPr>
        <w:t>định</w:t>
      </w:r>
      <w:r>
        <w:rPr>
          <w:color w:val="231F20"/>
          <w:spacing w:val="-14"/>
          <w:sz w:val="24"/>
        </w:rPr>
        <w:t> </w:t>
      </w:r>
      <w:r>
        <w:rPr>
          <w:color w:val="231F20"/>
          <w:sz w:val="24"/>
        </w:rPr>
        <w:t>Luật</w:t>
      </w:r>
      <w:r>
        <w:rPr>
          <w:color w:val="231F20"/>
          <w:spacing w:val="-15"/>
          <w:sz w:val="24"/>
        </w:rPr>
        <w:t> </w:t>
      </w:r>
      <w:r>
        <w:rPr>
          <w:color w:val="231F20"/>
          <w:sz w:val="24"/>
        </w:rPr>
        <w:t>Tổ</w:t>
      </w:r>
      <w:r>
        <w:rPr>
          <w:color w:val="231F20"/>
          <w:spacing w:val="-14"/>
          <w:sz w:val="24"/>
        </w:rPr>
        <w:t> </w:t>
      </w:r>
      <w:r>
        <w:rPr>
          <w:color w:val="231F20"/>
          <w:sz w:val="24"/>
        </w:rPr>
        <w:t>chức</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trình Hội đồng nhân dân cùng cấp quyết định phân cấp cho Hội đồng nhân dân cấp xã quyết định danh mục dự án đầu tư công, điều chỉnh danh mục dự án đầu tư công trung hạn và hằng</w:t>
      </w:r>
      <w:r>
        <w:rPr>
          <w:color w:val="231F20"/>
          <w:spacing w:val="-5"/>
          <w:sz w:val="24"/>
        </w:rPr>
        <w:t> </w:t>
      </w:r>
      <w:r>
        <w:rPr>
          <w:color w:val="231F20"/>
          <w:sz w:val="24"/>
        </w:rPr>
        <w:t>năm</w:t>
      </w:r>
      <w:r>
        <w:rPr>
          <w:color w:val="231F20"/>
          <w:spacing w:val="-5"/>
          <w:sz w:val="24"/>
        </w:rPr>
        <w:t> </w:t>
      </w:r>
      <w:r>
        <w:rPr>
          <w:color w:val="231F20"/>
          <w:sz w:val="24"/>
        </w:rPr>
        <w:t>trong</w:t>
      </w:r>
      <w:r>
        <w:rPr>
          <w:color w:val="231F20"/>
          <w:spacing w:val="-5"/>
          <w:sz w:val="24"/>
        </w:rPr>
        <w:t> </w:t>
      </w:r>
      <w:r>
        <w:rPr>
          <w:color w:val="231F20"/>
          <w:sz w:val="24"/>
        </w:rPr>
        <w:t>giai</w:t>
      </w:r>
      <w:r>
        <w:rPr>
          <w:color w:val="231F20"/>
          <w:spacing w:val="-5"/>
          <w:sz w:val="24"/>
        </w:rPr>
        <w:t> </w:t>
      </w:r>
      <w:r>
        <w:rPr>
          <w:color w:val="231F20"/>
          <w:sz w:val="24"/>
        </w:rPr>
        <w:t>đoạn</w:t>
      </w:r>
      <w:r>
        <w:rPr>
          <w:color w:val="231F20"/>
          <w:spacing w:val="-5"/>
          <w:sz w:val="24"/>
        </w:rPr>
        <w:t> </w:t>
      </w:r>
      <w:r>
        <w:rPr>
          <w:color w:val="231F20"/>
          <w:sz w:val="24"/>
        </w:rPr>
        <w:t>5</w:t>
      </w:r>
      <w:r>
        <w:rPr>
          <w:color w:val="231F20"/>
          <w:spacing w:val="-5"/>
          <w:sz w:val="24"/>
        </w:rPr>
        <w:t> </w:t>
      </w:r>
      <w:r>
        <w:rPr>
          <w:color w:val="231F20"/>
          <w:sz w:val="24"/>
        </w:rPr>
        <w:t>năm</w:t>
      </w:r>
      <w:r>
        <w:rPr>
          <w:color w:val="231F20"/>
          <w:spacing w:val="-5"/>
          <w:sz w:val="24"/>
        </w:rPr>
        <w:t> </w:t>
      </w:r>
      <w:r>
        <w:rPr>
          <w:color w:val="231F20"/>
          <w:sz w:val="24"/>
        </w:rPr>
        <w:t>của</w:t>
      </w:r>
      <w:r>
        <w:rPr>
          <w:color w:val="231F20"/>
          <w:spacing w:val="-5"/>
          <w:sz w:val="24"/>
        </w:rPr>
        <w:t> </w:t>
      </w:r>
      <w:r>
        <w:rPr>
          <w:color w:val="231F20"/>
          <w:sz w:val="24"/>
        </w:rPr>
        <w:t>chương</w:t>
      </w:r>
      <w:r>
        <w:rPr>
          <w:color w:val="231F20"/>
          <w:spacing w:val="-5"/>
          <w:sz w:val="24"/>
        </w:rPr>
        <w:t> </w:t>
      </w:r>
      <w:r>
        <w:rPr>
          <w:color w:val="231F20"/>
          <w:sz w:val="24"/>
        </w:rPr>
        <w:t>trình</w:t>
      </w:r>
      <w:r>
        <w:rPr>
          <w:color w:val="231F20"/>
          <w:spacing w:val="-5"/>
          <w:sz w:val="24"/>
        </w:rPr>
        <w:t> </w:t>
      </w:r>
      <w:r>
        <w:rPr>
          <w:color w:val="231F20"/>
          <w:sz w:val="24"/>
        </w:rPr>
        <w:t>mục</w:t>
      </w:r>
      <w:r>
        <w:rPr>
          <w:color w:val="231F20"/>
          <w:spacing w:val="-5"/>
          <w:sz w:val="24"/>
        </w:rPr>
        <w:t> </w:t>
      </w:r>
      <w:r>
        <w:rPr>
          <w:color w:val="231F20"/>
          <w:sz w:val="24"/>
        </w:rPr>
        <w:t>tiêu quốc gia phù hợp với điều kiện thực tiễn tại địa phương.</w:t>
      </w:r>
    </w:p>
    <w:p>
      <w:pPr>
        <w:pStyle w:val="BodyText"/>
        <w:spacing w:line="247" w:lineRule="auto" w:before="121"/>
        <w:ind w:right="140"/>
      </w:pPr>
      <w:r>
        <w:rPr>
          <w:color w:val="231F20"/>
        </w:rPr>
        <w:t>Căn cứ Nghị quyết của Hội đồng nhân dân cấp tỉnh, </w:t>
      </w:r>
      <w:r>
        <w:rPr>
          <w:color w:val="231F20"/>
        </w:rPr>
        <w:t>Ủy ban nhân dân cấp xã lập, tổng hợp danh mục dự án đầu tư công</w:t>
      </w:r>
      <w:r>
        <w:rPr>
          <w:color w:val="231F20"/>
          <w:spacing w:val="-15"/>
        </w:rPr>
        <w:t> </w:t>
      </w:r>
      <w:r>
        <w:rPr>
          <w:color w:val="231F20"/>
        </w:rPr>
        <w:t>trung</w:t>
      </w:r>
      <w:r>
        <w:rPr>
          <w:color w:val="231F20"/>
          <w:spacing w:val="-15"/>
        </w:rPr>
        <w:t> </w:t>
      </w:r>
      <w:r>
        <w:rPr>
          <w:color w:val="231F20"/>
        </w:rPr>
        <w:t>hạn</w:t>
      </w:r>
      <w:r>
        <w:rPr>
          <w:color w:val="231F20"/>
          <w:spacing w:val="-15"/>
        </w:rPr>
        <w:t> </w:t>
      </w:r>
      <w:r>
        <w:rPr>
          <w:color w:val="231F20"/>
        </w:rPr>
        <w:t>giai</w:t>
      </w:r>
      <w:r>
        <w:rPr>
          <w:color w:val="231F20"/>
          <w:spacing w:val="-15"/>
        </w:rPr>
        <w:t> </w:t>
      </w:r>
      <w:r>
        <w:rPr>
          <w:color w:val="231F20"/>
        </w:rPr>
        <w:t>đoạn</w:t>
      </w:r>
      <w:r>
        <w:rPr>
          <w:color w:val="231F20"/>
          <w:spacing w:val="-15"/>
        </w:rPr>
        <w:t> </w:t>
      </w:r>
      <w:r>
        <w:rPr>
          <w:color w:val="231F20"/>
        </w:rPr>
        <w:t>5</w:t>
      </w:r>
      <w:r>
        <w:rPr>
          <w:color w:val="231F20"/>
          <w:spacing w:val="-15"/>
        </w:rPr>
        <w:t> </w:t>
      </w:r>
      <w:r>
        <w:rPr>
          <w:color w:val="231F20"/>
        </w:rPr>
        <w:t>năm</w:t>
      </w:r>
      <w:r>
        <w:rPr>
          <w:color w:val="231F20"/>
          <w:spacing w:val="-15"/>
        </w:rPr>
        <w:t> </w:t>
      </w:r>
      <w:r>
        <w:rPr>
          <w:color w:val="231F20"/>
        </w:rPr>
        <w:t>và</w:t>
      </w:r>
      <w:r>
        <w:rPr>
          <w:color w:val="231F20"/>
          <w:spacing w:val="-15"/>
        </w:rPr>
        <w:t> </w:t>
      </w:r>
      <w:r>
        <w:rPr>
          <w:color w:val="231F20"/>
        </w:rPr>
        <w:t>hằng</w:t>
      </w:r>
      <w:r>
        <w:rPr>
          <w:color w:val="231F20"/>
          <w:spacing w:val="-15"/>
        </w:rPr>
        <w:t> </w:t>
      </w:r>
      <w:r>
        <w:rPr>
          <w:color w:val="231F20"/>
        </w:rPr>
        <w:t>năm</w:t>
      </w:r>
      <w:r>
        <w:rPr>
          <w:color w:val="231F20"/>
          <w:spacing w:val="-15"/>
        </w:rPr>
        <w:t> </w:t>
      </w:r>
      <w:r>
        <w:rPr>
          <w:color w:val="231F20"/>
        </w:rPr>
        <w:t>trong</w:t>
      </w:r>
      <w:r>
        <w:rPr>
          <w:color w:val="231F20"/>
          <w:spacing w:val="-15"/>
        </w:rPr>
        <w:t> </w:t>
      </w:r>
      <w:r>
        <w:rPr>
          <w:color w:val="231F20"/>
        </w:rPr>
        <w:t>giai</w:t>
      </w:r>
      <w:r>
        <w:rPr>
          <w:color w:val="231F20"/>
          <w:spacing w:val="-15"/>
        </w:rPr>
        <w:t> </w:t>
      </w:r>
      <w:r>
        <w:rPr>
          <w:color w:val="231F20"/>
        </w:rPr>
        <w:t>đoạn 5</w:t>
      </w:r>
      <w:r>
        <w:rPr>
          <w:color w:val="231F20"/>
          <w:spacing w:val="-6"/>
        </w:rPr>
        <w:t> </w:t>
      </w:r>
      <w:r>
        <w:rPr>
          <w:color w:val="231F20"/>
        </w:rPr>
        <w:t>năm</w:t>
      </w:r>
      <w:r>
        <w:rPr>
          <w:color w:val="231F20"/>
          <w:spacing w:val="-6"/>
        </w:rPr>
        <w:t> </w:t>
      </w:r>
      <w:r>
        <w:rPr>
          <w:color w:val="231F20"/>
        </w:rPr>
        <w:t>của</w:t>
      </w:r>
      <w:r>
        <w:rPr>
          <w:color w:val="231F20"/>
          <w:spacing w:val="-6"/>
        </w:rPr>
        <w:t> </w:t>
      </w:r>
      <w:r>
        <w:rPr>
          <w:color w:val="231F20"/>
        </w:rPr>
        <w:t>cấp</w:t>
      </w:r>
      <w:r>
        <w:rPr>
          <w:color w:val="231F20"/>
          <w:spacing w:val="-6"/>
        </w:rPr>
        <w:t> </w:t>
      </w:r>
      <w:r>
        <w:rPr>
          <w:color w:val="231F20"/>
        </w:rPr>
        <w:t>huyện</w:t>
      </w:r>
      <w:r>
        <w:rPr>
          <w:color w:val="231F20"/>
          <w:spacing w:val="-6"/>
        </w:rPr>
        <w:t> </w:t>
      </w:r>
      <w:r>
        <w:rPr>
          <w:color w:val="231F20"/>
        </w:rPr>
        <w:t>trình</w:t>
      </w:r>
      <w:r>
        <w:rPr>
          <w:color w:val="231F20"/>
          <w:spacing w:val="-6"/>
        </w:rPr>
        <w:t> </w:t>
      </w:r>
      <w:r>
        <w:rPr>
          <w:color w:val="231F20"/>
        </w:rPr>
        <w:t>Hội</w:t>
      </w:r>
      <w:r>
        <w:rPr>
          <w:color w:val="231F20"/>
          <w:spacing w:val="-6"/>
        </w:rPr>
        <w:t> </w:t>
      </w:r>
      <w:r>
        <w:rPr>
          <w:color w:val="231F20"/>
        </w:rPr>
        <w:t>đồng</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xã</w:t>
      </w:r>
      <w:r>
        <w:rPr>
          <w:color w:val="231F20"/>
          <w:spacing w:val="-6"/>
        </w:rPr>
        <w:t> </w:t>
      </w:r>
      <w:r>
        <w:rPr>
          <w:color w:val="231F20"/>
        </w:rPr>
        <w:t>quyết định</w:t>
      </w:r>
      <w:r>
        <w:rPr>
          <w:color w:val="231F20"/>
          <w:spacing w:val="-5"/>
        </w:rPr>
        <w:t> </w:t>
      </w:r>
      <w:r>
        <w:rPr>
          <w:color w:val="231F20"/>
        </w:rPr>
        <w:t>(tại</w:t>
      </w:r>
      <w:r>
        <w:rPr>
          <w:color w:val="231F20"/>
          <w:spacing w:val="-5"/>
        </w:rPr>
        <w:t> </w:t>
      </w:r>
      <w:r>
        <w:rPr>
          <w:color w:val="231F20"/>
        </w:rPr>
        <w:t>điểm</w:t>
      </w:r>
      <w:r>
        <w:rPr>
          <w:color w:val="231F20"/>
          <w:spacing w:val="-5"/>
        </w:rPr>
        <w:t> </w:t>
      </w:r>
      <w:r>
        <w:rPr>
          <w:color w:val="231F20"/>
        </w:rPr>
        <w:t>c</w:t>
      </w:r>
      <w:r>
        <w:rPr>
          <w:color w:val="231F20"/>
          <w:spacing w:val="-5"/>
        </w:rPr>
        <w:t> </w:t>
      </w:r>
      <w:r>
        <w:rPr>
          <w:color w:val="231F20"/>
        </w:rPr>
        <w:t>khoản</w:t>
      </w:r>
      <w:r>
        <w:rPr>
          <w:color w:val="231F20"/>
          <w:spacing w:val="-5"/>
        </w:rPr>
        <w:t> </w:t>
      </w:r>
      <w:r>
        <w:rPr>
          <w:color w:val="231F20"/>
        </w:rPr>
        <w:t>5</w:t>
      </w:r>
      <w:r>
        <w:rPr>
          <w:color w:val="231F20"/>
          <w:spacing w:val="-5"/>
        </w:rPr>
        <w:t> </w:t>
      </w:r>
      <w:r>
        <w:rPr>
          <w:color w:val="231F20"/>
        </w:rPr>
        <w:t>Điều</w:t>
      </w:r>
      <w:r>
        <w:rPr>
          <w:color w:val="231F20"/>
          <w:spacing w:val="-5"/>
        </w:rPr>
        <w:t> </w:t>
      </w:r>
      <w:r>
        <w:rPr>
          <w:color w:val="231F20"/>
        </w:rPr>
        <w:t>6</w:t>
      </w:r>
      <w:r>
        <w:rPr>
          <w:color w:val="231F20"/>
          <w:spacing w:val="-5"/>
        </w:rPr>
        <w:t> </w:t>
      </w:r>
      <w:r>
        <w:rPr>
          <w:color w:val="231F20"/>
        </w:rPr>
        <w:t>Nghị</w:t>
      </w:r>
      <w:r>
        <w:rPr>
          <w:color w:val="231F20"/>
          <w:spacing w:val="-5"/>
        </w:rPr>
        <w:t> </w:t>
      </w:r>
      <w:r>
        <w:rPr>
          <w:color w:val="231F20"/>
        </w:rPr>
        <w:t>định</w:t>
      </w:r>
      <w:r>
        <w:rPr>
          <w:color w:val="231F20"/>
          <w:spacing w:val="-5"/>
        </w:rPr>
        <w:t> </w:t>
      </w:r>
      <w:r>
        <w:rPr>
          <w:color w:val="231F20"/>
        </w:rPr>
        <w:t>số</w:t>
      </w:r>
      <w:r>
        <w:rPr>
          <w:color w:val="231F20"/>
          <w:spacing w:val="-5"/>
        </w:rPr>
        <w:t> </w:t>
      </w:r>
      <w:r>
        <w:rPr>
          <w:color w:val="231F20"/>
        </w:rPr>
        <w:t>27/2022/NĐ- CP,</w:t>
      </w:r>
      <w:r>
        <w:rPr>
          <w:color w:val="231F20"/>
          <w:spacing w:val="-2"/>
        </w:rPr>
        <w:t> </w:t>
      </w:r>
      <w:r>
        <w:rPr>
          <w:color w:val="231F20"/>
        </w:rPr>
        <w:t>được</w:t>
      </w:r>
      <w:r>
        <w:rPr>
          <w:color w:val="231F20"/>
          <w:spacing w:val="-2"/>
        </w:rPr>
        <w:t> </w:t>
      </w:r>
      <w:r>
        <w:rPr>
          <w:color w:val="231F20"/>
        </w:rPr>
        <w:t>sửa</w:t>
      </w:r>
      <w:r>
        <w:rPr>
          <w:color w:val="231F20"/>
          <w:spacing w:val="-2"/>
        </w:rPr>
        <w:t> </w:t>
      </w:r>
      <w:r>
        <w:rPr>
          <w:color w:val="231F20"/>
        </w:rPr>
        <w:t>đổi,</w:t>
      </w:r>
      <w:r>
        <w:rPr>
          <w:color w:val="231F20"/>
          <w:spacing w:val="-2"/>
        </w:rPr>
        <w:t> </w:t>
      </w:r>
      <w:r>
        <w:rPr>
          <w:color w:val="231F20"/>
        </w:rPr>
        <w:t>bổ</w:t>
      </w:r>
      <w:r>
        <w:rPr>
          <w:color w:val="231F20"/>
          <w:spacing w:val="-2"/>
        </w:rPr>
        <w:t> </w:t>
      </w:r>
      <w:r>
        <w:rPr>
          <w:color w:val="231F20"/>
        </w:rPr>
        <w:t>sung</w:t>
      </w:r>
      <w:r>
        <w:rPr>
          <w:color w:val="231F20"/>
          <w:spacing w:val="-2"/>
        </w:rPr>
        <w:t> </w:t>
      </w:r>
      <w:r>
        <w:rPr>
          <w:color w:val="231F20"/>
        </w:rPr>
        <w:t>tại</w:t>
      </w:r>
      <w:r>
        <w:rPr>
          <w:color w:val="231F20"/>
          <w:spacing w:val="-2"/>
        </w:rPr>
        <w:t> </w:t>
      </w:r>
      <w:r>
        <w:rPr>
          <w:color w:val="231F20"/>
        </w:rPr>
        <w:t>khoản</w:t>
      </w:r>
      <w:r>
        <w:rPr>
          <w:color w:val="231F20"/>
          <w:spacing w:val="-2"/>
        </w:rPr>
        <w:t> </w:t>
      </w:r>
      <w:r>
        <w:rPr>
          <w:color w:val="231F20"/>
        </w:rPr>
        <w:t>3</w:t>
      </w:r>
      <w:r>
        <w:rPr>
          <w:color w:val="231F20"/>
          <w:spacing w:val="-2"/>
        </w:rPr>
        <w:t> </w:t>
      </w:r>
      <w:r>
        <w:rPr>
          <w:color w:val="231F20"/>
        </w:rPr>
        <w:t>Điều</w:t>
      </w:r>
      <w:r>
        <w:rPr>
          <w:color w:val="231F20"/>
          <w:spacing w:val="-2"/>
        </w:rPr>
        <w:t> </w:t>
      </w:r>
      <w:r>
        <w:rPr>
          <w:color w:val="231F20"/>
        </w:rPr>
        <w:t>1</w:t>
      </w:r>
      <w:r>
        <w:rPr>
          <w:color w:val="231F20"/>
          <w:spacing w:val="-2"/>
        </w:rPr>
        <w:t> </w:t>
      </w:r>
      <w:r>
        <w:rPr>
          <w:color w:val="231F20"/>
        </w:rPr>
        <w:t>Nghị</w:t>
      </w:r>
      <w:r>
        <w:rPr>
          <w:color w:val="231F20"/>
          <w:spacing w:val="-2"/>
        </w:rPr>
        <w:t> </w:t>
      </w:r>
      <w:r>
        <w:rPr>
          <w:color w:val="231F20"/>
        </w:rPr>
        <w:t>định</w:t>
      </w:r>
      <w:r>
        <w:rPr>
          <w:color w:val="231F20"/>
          <w:spacing w:val="-2"/>
        </w:rPr>
        <w:t> </w:t>
      </w:r>
      <w:r>
        <w:rPr>
          <w:color w:val="231F20"/>
        </w:rPr>
        <w:t>số </w:t>
      </w:r>
      <w:r>
        <w:rPr>
          <w:color w:val="231F20"/>
          <w:spacing w:val="-2"/>
        </w:rPr>
        <w:t>38/2023/NĐ-CP).</w:t>
      </w:r>
    </w:p>
    <w:p>
      <w:pPr>
        <w:pStyle w:val="Heading1"/>
        <w:numPr>
          <w:ilvl w:val="1"/>
          <w:numId w:val="66"/>
        </w:numPr>
        <w:tabs>
          <w:tab w:pos="597" w:val="left" w:leader="none"/>
        </w:tabs>
        <w:spacing w:line="247" w:lineRule="auto" w:before="121"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before="121"/>
        <w:ind w:left="357" w:firstLine="0"/>
      </w:pPr>
      <w:r>
        <w:rPr>
          <w:color w:val="231F20"/>
        </w:rPr>
        <w:t>Ủy</w:t>
      </w:r>
      <w:r>
        <w:rPr>
          <w:color w:val="231F20"/>
          <w:spacing w:val="9"/>
        </w:rPr>
        <w:t> </w:t>
      </w:r>
      <w:r>
        <w:rPr>
          <w:color w:val="231F20"/>
        </w:rPr>
        <w:t>ban</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cấp</w:t>
      </w:r>
      <w:r>
        <w:rPr>
          <w:color w:val="231F20"/>
          <w:spacing w:val="12"/>
        </w:rPr>
        <w:t> </w:t>
      </w:r>
      <w:r>
        <w:rPr>
          <w:color w:val="231F20"/>
        </w:rPr>
        <w:t>xã</w:t>
      </w:r>
      <w:r>
        <w:rPr>
          <w:color w:val="231F20"/>
          <w:spacing w:val="11"/>
        </w:rPr>
        <w:t> </w:t>
      </w:r>
      <w:r>
        <w:rPr>
          <w:color w:val="231F20"/>
        </w:rPr>
        <w:t>được</w:t>
      </w:r>
      <w:r>
        <w:rPr>
          <w:color w:val="231F20"/>
          <w:spacing w:val="11"/>
        </w:rPr>
        <w:t> </w:t>
      </w:r>
      <w:r>
        <w:rPr>
          <w:color w:val="231F20"/>
        </w:rPr>
        <w:t>phân</w:t>
      </w:r>
      <w:r>
        <w:rPr>
          <w:color w:val="231F20"/>
          <w:spacing w:val="11"/>
        </w:rPr>
        <w:t> </w:t>
      </w:r>
      <w:r>
        <w:rPr>
          <w:color w:val="231F20"/>
        </w:rPr>
        <w:t>định</w:t>
      </w:r>
      <w:r>
        <w:rPr>
          <w:color w:val="231F20"/>
          <w:spacing w:val="11"/>
        </w:rPr>
        <w:t> </w:t>
      </w:r>
      <w:r>
        <w:rPr>
          <w:color w:val="231F20"/>
        </w:rPr>
        <w:t>thẩm</w:t>
      </w:r>
      <w:r>
        <w:rPr>
          <w:color w:val="231F20"/>
          <w:spacing w:val="12"/>
        </w:rPr>
        <w:t> </w:t>
      </w:r>
      <w:r>
        <w:rPr>
          <w:color w:val="231F20"/>
          <w:spacing w:val="-2"/>
        </w:rPr>
        <w:t>quyền</w:t>
      </w:r>
    </w:p>
    <w:p>
      <w:pPr>
        <w:pStyle w:val="Heading2"/>
        <w:spacing w:after="0"/>
        <w:sectPr>
          <w:pgSz w:w="7380" w:h="10780"/>
          <w:pgMar w:header="0" w:footer="576" w:top="760" w:bottom="760" w:left="708" w:right="708"/>
        </w:sectPr>
      </w:pPr>
    </w:p>
    <w:p>
      <w:pPr>
        <w:spacing w:line="252" w:lineRule="auto" w:before="74"/>
        <w:ind w:left="142" w:right="135" w:firstLine="0"/>
        <w:jc w:val="both"/>
        <w:rPr>
          <w:b/>
          <w:i/>
          <w:sz w:val="24"/>
        </w:rPr>
      </w:pPr>
      <w:r>
        <w:rPr>
          <w:b/>
          <w:i/>
          <w:color w:val="231F20"/>
          <w:sz w:val="24"/>
        </w:rPr>
        <w:t>thực</w:t>
      </w:r>
      <w:r>
        <w:rPr>
          <w:b/>
          <w:i/>
          <w:color w:val="231F20"/>
          <w:spacing w:val="40"/>
          <w:sz w:val="24"/>
        </w:rPr>
        <w:t> </w:t>
      </w:r>
      <w:r>
        <w:rPr>
          <w:b/>
          <w:i/>
          <w:color w:val="231F20"/>
          <w:sz w:val="24"/>
        </w:rPr>
        <w:t>hiện</w:t>
      </w:r>
      <w:r>
        <w:rPr>
          <w:b/>
          <w:i/>
          <w:color w:val="231F20"/>
          <w:spacing w:val="40"/>
          <w:sz w:val="24"/>
        </w:rPr>
        <w:t> </w:t>
      </w:r>
      <w:r>
        <w:rPr>
          <w:b/>
          <w:i/>
          <w:color w:val="231F20"/>
          <w:sz w:val="24"/>
        </w:rPr>
        <w:t>nhiệm</w:t>
      </w:r>
      <w:r>
        <w:rPr>
          <w:b/>
          <w:i/>
          <w:color w:val="231F20"/>
          <w:spacing w:val="40"/>
          <w:sz w:val="24"/>
        </w:rPr>
        <w:t> </w:t>
      </w:r>
      <w:r>
        <w:rPr>
          <w:b/>
          <w:i/>
          <w:color w:val="231F20"/>
          <w:sz w:val="24"/>
        </w:rPr>
        <w:t>vụ,</w:t>
      </w:r>
      <w:r>
        <w:rPr>
          <w:b/>
          <w:i/>
          <w:color w:val="231F20"/>
          <w:spacing w:val="40"/>
          <w:sz w:val="24"/>
        </w:rPr>
        <w:t> </w:t>
      </w:r>
      <w:r>
        <w:rPr>
          <w:b/>
          <w:i/>
          <w:color w:val="231F20"/>
          <w:sz w:val="24"/>
        </w:rPr>
        <w:t>nhóm</w:t>
      </w:r>
      <w:r>
        <w:rPr>
          <w:b/>
          <w:i/>
          <w:color w:val="231F20"/>
          <w:spacing w:val="40"/>
          <w:sz w:val="24"/>
        </w:rPr>
        <w:t> </w:t>
      </w:r>
      <w:r>
        <w:rPr>
          <w:b/>
          <w:i/>
          <w:color w:val="231F20"/>
          <w:sz w:val="24"/>
        </w:rPr>
        <w:t>nhiệm</w:t>
      </w:r>
      <w:r>
        <w:rPr>
          <w:b/>
          <w:i/>
          <w:color w:val="231F20"/>
          <w:spacing w:val="40"/>
          <w:sz w:val="24"/>
        </w:rPr>
        <w:t> </w:t>
      </w:r>
      <w:r>
        <w:rPr>
          <w:b/>
          <w:i/>
          <w:color w:val="231F20"/>
          <w:sz w:val="24"/>
        </w:rPr>
        <w:t>vụ</w:t>
      </w:r>
      <w:r>
        <w:rPr>
          <w:b/>
          <w:i/>
          <w:color w:val="231F20"/>
          <w:spacing w:val="40"/>
          <w:sz w:val="24"/>
        </w:rPr>
        <w:t> </w:t>
      </w:r>
      <w:r>
        <w:rPr>
          <w:b/>
          <w:i/>
          <w:color w:val="231F20"/>
          <w:sz w:val="24"/>
        </w:rPr>
        <w:t>trong</w:t>
      </w:r>
      <w:r>
        <w:rPr>
          <w:b/>
          <w:i/>
          <w:color w:val="231F20"/>
          <w:spacing w:val="40"/>
          <w:sz w:val="24"/>
        </w:rPr>
        <w:t> </w:t>
      </w:r>
      <w:r>
        <w:rPr>
          <w:b/>
          <w:i/>
          <w:color w:val="231F20"/>
          <w:sz w:val="24"/>
        </w:rPr>
        <w:t>các</w:t>
      </w:r>
      <w:r>
        <w:rPr>
          <w:b/>
          <w:i/>
          <w:color w:val="231F20"/>
          <w:spacing w:val="40"/>
          <w:sz w:val="24"/>
        </w:rPr>
        <w:t> </w:t>
      </w:r>
      <w:r>
        <w:rPr>
          <w:b/>
          <w:i/>
          <w:color w:val="231F20"/>
          <w:sz w:val="24"/>
        </w:rPr>
        <w:t>lĩnh vực sau:</w:t>
      </w:r>
    </w:p>
    <w:p>
      <w:pPr>
        <w:pStyle w:val="ListParagraph"/>
        <w:numPr>
          <w:ilvl w:val="0"/>
          <w:numId w:val="69"/>
        </w:numPr>
        <w:tabs>
          <w:tab w:pos="709" w:val="left" w:leader="none"/>
        </w:tabs>
        <w:spacing w:line="252" w:lineRule="auto" w:before="118" w:after="0"/>
        <w:ind w:left="142" w:right="140" w:firstLine="215"/>
        <w:jc w:val="both"/>
        <w:rPr>
          <w:sz w:val="24"/>
        </w:rPr>
      </w:pPr>
      <w:r>
        <w:rPr>
          <w:i/>
          <w:color w:val="231F20"/>
          <w:sz w:val="24"/>
        </w:rPr>
        <w:t>Đầu tư phát triển</w:t>
      </w:r>
      <w:r>
        <w:rPr>
          <w:color w:val="231F20"/>
          <w:sz w:val="24"/>
        </w:rPr>
        <w:t>: Khi được phân cấp, Ủy ban </w:t>
      </w:r>
      <w:r>
        <w:rPr>
          <w:color w:val="231F20"/>
          <w:sz w:val="24"/>
        </w:rPr>
        <w:t>nhân dân cấp xã quyết định việc điều chỉnh kế hoạch đầu tư vốn ngân</w:t>
      </w:r>
      <w:r>
        <w:rPr>
          <w:color w:val="231F20"/>
          <w:spacing w:val="-10"/>
          <w:sz w:val="24"/>
        </w:rPr>
        <w:t> </w:t>
      </w:r>
      <w:r>
        <w:rPr>
          <w:color w:val="231F20"/>
          <w:sz w:val="24"/>
        </w:rPr>
        <w:t>sách</w:t>
      </w:r>
      <w:r>
        <w:rPr>
          <w:color w:val="231F20"/>
          <w:spacing w:val="-10"/>
          <w:sz w:val="24"/>
        </w:rPr>
        <w:t> </w:t>
      </w:r>
      <w:r>
        <w:rPr>
          <w:color w:val="231F20"/>
          <w:sz w:val="24"/>
        </w:rPr>
        <w:t>nhà</w:t>
      </w:r>
      <w:r>
        <w:rPr>
          <w:color w:val="231F20"/>
          <w:spacing w:val="-10"/>
          <w:sz w:val="24"/>
        </w:rPr>
        <w:t> </w:t>
      </w:r>
      <w:r>
        <w:rPr>
          <w:color w:val="231F20"/>
          <w:sz w:val="24"/>
        </w:rPr>
        <w:t>nước</w:t>
      </w:r>
      <w:r>
        <w:rPr>
          <w:color w:val="231F20"/>
          <w:spacing w:val="-10"/>
          <w:sz w:val="24"/>
        </w:rPr>
        <w:t> </w:t>
      </w:r>
      <w:r>
        <w:rPr>
          <w:color w:val="231F20"/>
          <w:sz w:val="24"/>
        </w:rPr>
        <w:t>của</w:t>
      </w:r>
      <w:r>
        <w:rPr>
          <w:color w:val="231F20"/>
          <w:spacing w:val="-10"/>
          <w:sz w:val="24"/>
        </w:rPr>
        <w:t> </w:t>
      </w:r>
      <w:r>
        <w:rPr>
          <w:color w:val="231F20"/>
          <w:sz w:val="24"/>
        </w:rPr>
        <w:t>các</w:t>
      </w:r>
      <w:r>
        <w:rPr>
          <w:color w:val="231F20"/>
          <w:spacing w:val="-10"/>
          <w:sz w:val="24"/>
        </w:rPr>
        <w:t> </w:t>
      </w:r>
      <w:r>
        <w:rPr>
          <w:color w:val="231F20"/>
          <w:sz w:val="24"/>
        </w:rPr>
        <w:t>chương</w:t>
      </w:r>
      <w:r>
        <w:rPr>
          <w:color w:val="231F20"/>
          <w:spacing w:val="-10"/>
          <w:sz w:val="24"/>
        </w:rPr>
        <w:t> </w:t>
      </w:r>
      <w:r>
        <w:rPr>
          <w:color w:val="231F20"/>
          <w:sz w:val="24"/>
        </w:rPr>
        <w:t>trình</w:t>
      </w:r>
      <w:r>
        <w:rPr>
          <w:color w:val="231F20"/>
          <w:spacing w:val="-10"/>
          <w:sz w:val="24"/>
        </w:rPr>
        <w:t> </w:t>
      </w:r>
      <w:r>
        <w:rPr>
          <w:color w:val="231F20"/>
          <w:sz w:val="24"/>
        </w:rPr>
        <w:t>mục</w:t>
      </w:r>
      <w:r>
        <w:rPr>
          <w:color w:val="231F20"/>
          <w:spacing w:val="-10"/>
          <w:sz w:val="24"/>
        </w:rPr>
        <w:t> </w:t>
      </w:r>
      <w:r>
        <w:rPr>
          <w:color w:val="231F20"/>
          <w:sz w:val="24"/>
        </w:rPr>
        <w:t>tiêu</w:t>
      </w:r>
      <w:r>
        <w:rPr>
          <w:color w:val="231F20"/>
          <w:spacing w:val="-10"/>
          <w:sz w:val="24"/>
        </w:rPr>
        <w:t> </w:t>
      </w:r>
      <w:r>
        <w:rPr>
          <w:color w:val="231F20"/>
          <w:sz w:val="24"/>
        </w:rPr>
        <w:t>quốc</w:t>
      </w:r>
      <w:r>
        <w:rPr>
          <w:color w:val="231F20"/>
          <w:spacing w:val="-10"/>
          <w:sz w:val="24"/>
        </w:rPr>
        <w:t> </w:t>
      </w:r>
      <w:r>
        <w:rPr>
          <w:color w:val="231F20"/>
          <w:sz w:val="24"/>
        </w:rPr>
        <w:t>gia chưa giải ngân hết trong năm 2023 đã được chuyển sang năm 2024; Giao mục tiêu nhiệm vụ, kế hoạch đầu tư công trung hạn, danh mục dự án đầu tư công trung hạn; Công khai thông tin chính sách, rà soát, thẩm định, tổng hợp và phê</w:t>
      </w:r>
      <w:r>
        <w:rPr>
          <w:color w:val="231F20"/>
          <w:spacing w:val="-8"/>
          <w:sz w:val="24"/>
        </w:rPr>
        <w:t> </w:t>
      </w:r>
      <w:r>
        <w:rPr>
          <w:color w:val="231F20"/>
          <w:sz w:val="24"/>
        </w:rPr>
        <w:t>duyệt</w:t>
      </w:r>
      <w:r>
        <w:rPr>
          <w:color w:val="231F20"/>
          <w:spacing w:val="-8"/>
          <w:sz w:val="24"/>
        </w:rPr>
        <w:t> </w:t>
      </w:r>
      <w:r>
        <w:rPr>
          <w:color w:val="231F20"/>
          <w:sz w:val="24"/>
        </w:rPr>
        <w:t>Danh</w:t>
      </w:r>
      <w:r>
        <w:rPr>
          <w:color w:val="231F20"/>
          <w:spacing w:val="-8"/>
          <w:sz w:val="24"/>
        </w:rPr>
        <w:t> </w:t>
      </w:r>
      <w:r>
        <w:rPr>
          <w:color w:val="231F20"/>
          <w:sz w:val="24"/>
        </w:rPr>
        <w:t>sách</w:t>
      </w:r>
      <w:r>
        <w:rPr>
          <w:color w:val="231F20"/>
          <w:spacing w:val="-8"/>
          <w:sz w:val="24"/>
        </w:rPr>
        <w:t> </w:t>
      </w:r>
      <w:r>
        <w:rPr>
          <w:color w:val="231F20"/>
          <w:sz w:val="24"/>
        </w:rPr>
        <w:t>đối</w:t>
      </w:r>
      <w:r>
        <w:rPr>
          <w:color w:val="231F20"/>
          <w:spacing w:val="-8"/>
          <w:sz w:val="24"/>
        </w:rPr>
        <w:t> </w:t>
      </w:r>
      <w:r>
        <w:rPr>
          <w:color w:val="231F20"/>
          <w:sz w:val="24"/>
        </w:rPr>
        <w:t>tượng</w:t>
      </w:r>
      <w:r>
        <w:rPr>
          <w:color w:val="231F20"/>
          <w:spacing w:val="-8"/>
          <w:sz w:val="24"/>
        </w:rPr>
        <w:t> </w:t>
      </w:r>
      <w:r>
        <w:rPr>
          <w:color w:val="231F20"/>
          <w:sz w:val="24"/>
        </w:rPr>
        <w:t>chính</w:t>
      </w:r>
      <w:r>
        <w:rPr>
          <w:color w:val="231F20"/>
          <w:spacing w:val="-8"/>
          <w:sz w:val="24"/>
        </w:rPr>
        <w:t> </w:t>
      </w:r>
      <w:r>
        <w:rPr>
          <w:color w:val="231F20"/>
          <w:sz w:val="24"/>
        </w:rPr>
        <w:t>sách</w:t>
      </w:r>
      <w:r>
        <w:rPr>
          <w:color w:val="231F20"/>
          <w:spacing w:val="-8"/>
          <w:sz w:val="24"/>
        </w:rPr>
        <w:t> </w:t>
      </w:r>
      <w:r>
        <w:rPr>
          <w:color w:val="231F20"/>
          <w:sz w:val="24"/>
        </w:rPr>
        <w:t>có</w:t>
      </w:r>
      <w:r>
        <w:rPr>
          <w:color w:val="231F20"/>
          <w:spacing w:val="-8"/>
          <w:sz w:val="24"/>
        </w:rPr>
        <w:t> </w:t>
      </w:r>
      <w:r>
        <w:rPr>
          <w:color w:val="231F20"/>
          <w:sz w:val="24"/>
        </w:rPr>
        <w:t>nhu</w:t>
      </w:r>
      <w:r>
        <w:rPr>
          <w:color w:val="231F20"/>
          <w:spacing w:val="-8"/>
          <w:sz w:val="24"/>
        </w:rPr>
        <w:t> </w:t>
      </w:r>
      <w:r>
        <w:rPr>
          <w:color w:val="231F20"/>
          <w:sz w:val="24"/>
        </w:rPr>
        <w:t>cầu</w:t>
      </w:r>
      <w:r>
        <w:rPr>
          <w:color w:val="231F20"/>
          <w:spacing w:val="-8"/>
          <w:sz w:val="24"/>
        </w:rPr>
        <w:t> </w:t>
      </w:r>
      <w:r>
        <w:rPr>
          <w:color w:val="231F20"/>
          <w:sz w:val="24"/>
        </w:rPr>
        <w:t>được hỗ</w:t>
      </w:r>
      <w:r>
        <w:rPr>
          <w:color w:val="231F20"/>
          <w:spacing w:val="-9"/>
          <w:sz w:val="24"/>
        </w:rPr>
        <w:t> </w:t>
      </w:r>
      <w:r>
        <w:rPr>
          <w:color w:val="231F20"/>
          <w:sz w:val="24"/>
        </w:rPr>
        <w:t>trợ</w:t>
      </w:r>
      <w:r>
        <w:rPr>
          <w:color w:val="231F20"/>
          <w:spacing w:val="-9"/>
          <w:sz w:val="24"/>
        </w:rPr>
        <w:t> </w:t>
      </w:r>
      <w:r>
        <w:rPr>
          <w:color w:val="231F20"/>
          <w:sz w:val="24"/>
        </w:rPr>
        <w:t>chính</w:t>
      </w:r>
      <w:r>
        <w:rPr>
          <w:color w:val="231F20"/>
          <w:spacing w:val="-9"/>
          <w:sz w:val="24"/>
        </w:rPr>
        <w:t> </w:t>
      </w:r>
      <w:r>
        <w:rPr>
          <w:color w:val="231F20"/>
          <w:sz w:val="24"/>
        </w:rPr>
        <w:t>sách;</w:t>
      </w:r>
      <w:r>
        <w:rPr>
          <w:color w:val="231F20"/>
          <w:spacing w:val="-13"/>
          <w:sz w:val="24"/>
        </w:rPr>
        <w:t> </w:t>
      </w:r>
      <w:r>
        <w:rPr>
          <w:color w:val="231F20"/>
          <w:sz w:val="24"/>
        </w:rPr>
        <w:t>Thành</w:t>
      </w:r>
      <w:r>
        <w:rPr>
          <w:color w:val="231F20"/>
          <w:spacing w:val="-9"/>
          <w:sz w:val="24"/>
        </w:rPr>
        <w:t> </w:t>
      </w:r>
      <w:r>
        <w:rPr>
          <w:color w:val="231F20"/>
          <w:sz w:val="24"/>
        </w:rPr>
        <w:t>lập</w:t>
      </w:r>
      <w:r>
        <w:rPr>
          <w:color w:val="231F20"/>
          <w:spacing w:val="-13"/>
          <w:sz w:val="24"/>
        </w:rPr>
        <w:t> </w:t>
      </w:r>
      <w:r>
        <w:rPr>
          <w:color w:val="231F20"/>
          <w:sz w:val="24"/>
        </w:rPr>
        <w:t>Tổ</w:t>
      </w:r>
      <w:r>
        <w:rPr>
          <w:color w:val="231F20"/>
          <w:spacing w:val="-9"/>
          <w:sz w:val="24"/>
        </w:rPr>
        <w:t> </w:t>
      </w:r>
      <w:r>
        <w:rPr>
          <w:color w:val="231F20"/>
          <w:sz w:val="24"/>
        </w:rPr>
        <w:t>thẩm</w:t>
      </w:r>
      <w:r>
        <w:rPr>
          <w:color w:val="231F20"/>
          <w:spacing w:val="-9"/>
          <w:sz w:val="24"/>
        </w:rPr>
        <w:t> </w:t>
      </w:r>
      <w:r>
        <w:rPr>
          <w:color w:val="231F20"/>
          <w:sz w:val="24"/>
        </w:rPr>
        <w:t>định</w:t>
      </w:r>
      <w:r>
        <w:rPr>
          <w:color w:val="231F20"/>
          <w:spacing w:val="-9"/>
          <w:sz w:val="24"/>
        </w:rPr>
        <w:t> </w:t>
      </w:r>
      <w:r>
        <w:rPr>
          <w:color w:val="231F20"/>
          <w:sz w:val="24"/>
        </w:rPr>
        <w:t>hồ</w:t>
      </w:r>
      <w:r>
        <w:rPr>
          <w:color w:val="231F20"/>
          <w:spacing w:val="-9"/>
          <w:sz w:val="24"/>
        </w:rPr>
        <w:t> </w:t>
      </w:r>
      <w:r>
        <w:rPr>
          <w:color w:val="231F20"/>
          <w:sz w:val="24"/>
        </w:rPr>
        <w:t>sơ</w:t>
      </w:r>
      <w:r>
        <w:rPr>
          <w:color w:val="231F20"/>
          <w:spacing w:val="-9"/>
          <w:sz w:val="24"/>
        </w:rPr>
        <w:t> </w:t>
      </w:r>
      <w:r>
        <w:rPr>
          <w:color w:val="231F20"/>
          <w:sz w:val="24"/>
        </w:rPr>
        <w:t>đề</w:t>
      </w:r>
      <w:r>
        <w:rPr>
          <w:color w:val="231F20"/>
          <w:spacing w:val="-9"/>
          <w:sz w:val="24"/>
        </w:rPr>
        <w:t> </w:t>
      </w:r>
      <w:r>
        <w:rPr>
          <w:color w:val="231F20"/>
          <w:sz w:val="24"/>
        </w:rPr>
        <w:t>nghị</w:t>
      </w:r>
      <w:r>
        <w:rPr>
          <w:color w:val="231F20"/>
          <w:spacing w:val="-9"/>
          <w:sz w:val="24"/>
        </w:rPr>
        <w:t> </w:t>
      </w:r>
      <w:r>
        <w:rPr>
          <w:color w:val="231F20"/>
          <w:sz w:val="24"/>
        </w:rPr>
        <w:t>dự án, phương án sản xuất, dịch vụ và quyết định đơn vị, bộ phận giúp việc cho Tổ thẩm định.</w:t>
      </w:r>
    </w:p>
    <w:p>
      <w:pPr>
        <w:pStyle w:val="ListParagraph"/>
        <w:numPr>
          <w:ilvl w:val="0"/>
          <w:numId w:val="69"/>
        </w:numPr>
        <w:tabs>
          <w:tab w:pos="735" w:val="left" w:leader="none"/>
        </w:tabs>
        <w:spacing w:line="252" w:lineRule="auto" w:before="110" w:after="0"/>
        <w:ind w:left="142" w:right="139" w:firstLine="215"/>
        <w:jc w:val="both"/>
        <w:rPr>
          <w:sz w:val="24"/>
        </w:rPr>
      </w:pPr>
      <w:r>
        <w:rPr>
          <w:i/>
          <w:color w:val="231F20"/>
          <w:sz w:val="24"/>
        </w:rPr>
        <w:t>Đầu tư công: </w:t>
      </w:r>
      <w:r>
        <w:rPr>
          <w:color w:val="231F20"/>
          <w:sz w:val="24"/>
        </w:rPr>
        <w:t>Quyết định chủ trương đầu tư, điều chỉnh chủ trương đầu tư, dừng chủ trương đầu tư, gia </w:t>
      </w:r>
      <w:r>
        <w:rPr>
          <w:color w:val="231F20"/>
          <w:sz w:val="24"/>
        </w:rPr>
        <w:t>hạn thời</w:t>
      </w:r>
      <w:r>
        <w:rPr>
          <w:color w:val="231F20"/>
          <w:spacing w:val="-5"/>
          <w:sz w:val="24"/>
        </w:rPr>
        <w:t> </w:t>
      </w:r>
      <w:r>
        <w:rPr>
          <w:color w:val="231F20"/>
          <w:sz w:val="24"/>
        </w:rPr>
        <w:t>gian</w:t>
      </w:r>
      <w:r>
        <w:rPr>
          <w:color w:val="231F20"/>
          <w:spacing w:val="-5"/>
          <w:sz w:val="24"/>
        </w:rPr>
        <w:t> </w:t>
      </w:r>
      <w:r>
        <w:rPr>
          <w:color w:val="231F20"/>
          <w:sz w:val="24"/>
        </w:rPr>
        <w:t>bố</w:t>
      </w:r>
      <w:r>
        <w:rPr>
          <w:color w:val="231F20"/>
          <w:spacing w:val="-5"/>
          <w:sz w:val="24"/>
        </w:rPr>
        <w:t> </w:t>
      </w:r>
      <w:r>
        <w:rPr>
          <w:color w:val="231F20"/>
          <w:sz w:val="24"/>
        </w:rPr>
        <w:t>trí</w:t>
      </w:r>
      <w:r>
        <w:rPr>
          <w:color w:val="231F20"/>
          <w:spacing w:val="-5"/>
          <w:sz w:val="24"/>
        </w:rPr>
        <w:t> </w:t>
      </w:r>
      <w:r>
        <w:rPr>
          <w:color w:val="231F20"/>
          <w:sz w:val="24"/>
        </w:rPr>
        <w:t>vốn;</w:t>
      </w:r>
      <w:r>
        <w:rPr>
          <w:color w:val="231F20"/>
          <w:spacing w:val="-5"/>
          <w:sz w:val="24"/>
        </w:rPr>
        <w:t> </w:t>
      </w:r>
      <w:r>
        <w:rPr>
          <w:color w:val="231F20"/>
          <w:sz w:val="24"/>
        </w:rPr>
        <w:t>Quyết</w:t>
      </w:r>
      <w:r>
        <w:rPr>
          <w:color w:val="231F20"/>
          <w:spacing w:val="-5"/>
          <w:sz w:val="24"/>
        </w:rPr>
        <w:t> </w:t>
      </w:r>
      <w:r>
        <w:rPr>
          <w:color w:val="231F20"/>
          <w:sz w:val="24"/>
        </w:rPr>
        <w:t>định</w:t>
      </w:r>
      <w:r>
        <w:rPr>
          <w:color w:val="231F20"/>
          <w:spacing w:val="-5"/>
          <w:sz w:val="24"/>
        </w:rPr>
        <w:t> </w:t>
      </w:r>
      <w:r>
        <w:rPr>
          <w:color w:val="231F20"/>
          <w:sz w:val="24"/>
        </w:rPr>
        <w:t>phê</w:t>
      </w:r>
      <w:r>
        <w:rPr>
          <w:color w:val="231F20"/>
          <w:spacing w:val="-5"/>
          <w:sz w:val="24"/>
        </w:rPr>
        <w:t> </w:t>
      </w:r>
      <w:r>
        <w:rPr>
          <w:color w:val="231F20"/>
          <w:sz w:val="24"/>
        </w:rPr>
        <w:t>duyệt</w:t>
      </w:r>
      <w:r>
        <w:rPr>
          <w:color w:val="231F20"/>
          <w:spacing w:val="-5"/>
          <w:sz w:val="24"/>
        </w:rPr>
        <w:t> </w:t>
      </w:r>
      <w:r>
        <w:rPr>
          <w:color w:val="231F20"/>
          <w:sz w:val="24"/>
        </w:rPr>
        <w:t>dự</w:t>
      </w:r>
      <w:r>
        <w:rPr>
          <w:color w:val="231F20"/>
          <w:spacing w:val="-5"/>
          <w:sz w:val="24"/>
        </w:rPr>
        <w:t> </w:t>
      </w:r>
      <w:r>
        <w:rPr>
          <w:color w:val="231F20"/>
          <w:sz w:val="24"/>
        </w:rPr>
        <w:t>án</w:t>
      </w:r>
      <w:r>
        <w:rPr>
          <w:color w:val="231F20"/>
          <w:spacing w:val="-5"/>
          <w:sz w:val="24"/>
        </w:rPr>
        <w:t> </w:t>
      </w:r>
      <w:r>
        <w:rPr>
          <w:color w:val="231F20"/>
          <w:sz w:val="24"/>
        </w:rPr>
        <w:t>qua</w:t>
      </w:r>
      <w:r>
        <w:rPr>
          <w:color w:val="231F20"/>
          <w:spacing w:val="-5"/>
          <w:sz w:val="24"/>
        </w:rPr>
        <w:t> </w:t>
      </w:r>
      <w:r>
        <w:rPr>
          <w:color w:val="231F20"/>
          <w:sz w:val="24"/>
        </w:rPr>
        <w:t>02</w:t>
      </w:r>
      <w:r>
        <w:rPr>
          <w:color w:val="231F20"/>
          <w:spacing w:val="-5"/>
          <w:sz w:val="24"/>
        </w:rPr>
        <w:t> </w:t>
      </w:r>
      <w:r>
        <w:rPr>
          <w:color w:val="231F20"/>
          <w:sz w:val="24"/>
        </w:rPr>
        <w:t>địa bàn đơn vị hành chính</w:t>
      </w:r>
    </w:p>
    <w:p>
      <w:pPr>
        <w:pStyle w:val="ListParagraph"/>
        <w:numPr>
          <w:ilvl w:val="0"/>
          <w:numId w:val="69"/>
        </w:numPr>
        <w:tabs>
          <w:tab w:pos="703" w:val="left" w:leader="none"/>
        </w:tabs>
        <w:spacing w:line="252" w:lineRule="auto" w:before="116" w:after="0"/>
        <w:ind w:left="142" w:right="140" w:firstLine="215"/>
        <w:jc w:val="both"/>
        <w:rPr>
          <w:sz w:val="24"/>
        </w:rPr>
      </w:pPr>
      <w:r>
        <w:rPr>
          <w:i/>
          <w:color w:val="231F20"/>
          <w:sz w:val="24"/>
        </w:rPr>
        <w:t>Đấu thầu, lựa chọn nhà đầu tư: </w:t>
      </w:r>
      <w:r>
        <w:rPr>
          <w:color w:val="231F20"/>
          <w:sz w:val="24"/>
        </w:rPr>
        <w:t>Thực hiện nhiệm </w:t>
      </w:r>
      <w:r>
        <w:rPr>
          <w:color w:val="231F20"/>
          <w:sz w:val="24"/>
        </w:rPr>
        <w:t>vụ của</w:t>
      </w:r>
      <w:r>
        <w:rPr>
          <w:color w:val="231F20"/>
          <w:spacing w:val="-10"/>
          <w:sz w:val="24"/>
        </w:rPr>
        <w:t> </w:t>
      </w:r>
      <w:r>
        <w:rPr>
          <w:color w:val="231F20"/>
          <w:sz w:val="24"/>
        </w:rPr>
        <w:t>bên</w:t>
      </w:r>
      <w:r>
        <w:rPr>
          <w:color w:val="231F20"/>
          <w:spacing w:val="-10"/>
          <w:sz w:val="24"/>
        </w:rPr>
        <w:t> </w:t>
      </w:r>
      <w:r>
        <w:rPr>
          <w:color w:val="231F20"/>
          <w:sz w:val="24"/>
        </w:rPr>
        <w:t>mời</w:t>
      </w:r>
      <w:r>
        <w:rPr>
          <w:color w:val="231F20"/>
          <w:spacing w:val="-10"/>
          <w:sz w:val="24"/>
        </w:rPr>
        <w:t> </w:t>
      </w:r>
      <w:r>
        <w:rPr>
          <w:color w:val="231F20"/>
          <w:sz w:val="24"/>
        </w:rPr>
        <w:t>quan</w:t>
      </w:r>
      <w:r>
        <w:rPr>
          <w:color w:val="231F20"/>
          <w:spacing w:val="-10"/>
          <w:sz w:val="24"/>
        </w:rPr>
        <w:t> </w:t>
      </w:r>
      <w:r>
        <w:rPr>
          <w:color w:val="231F20"/>
          <w:sz w:val="24"/>
        </w:rPr>
        <w:t>tâm;</w:t>
      </w:r>
      <w:r>
        <w:rPr>
          <w:color w:val="231F20"/>
          <w:spacing w:val="-10"/>
          <w:sz w:val="24"/>
        </w:rPr>
        <w:t> </w:t>
      </w:r>
      <w:r>
        <w:rPr>
          <w:color w:val="231F20"/>
          <w:sz w:val="24"/>
        </w:rPr>
        <w:t>Lựa</w:t>
      </w:r>
      <w:r>
        <w:rPr>
          <w:color w:val="231F20"/>
          <w:spacing w:val="-10"/>
          <w:sz w:val="24"/>
        </w:rPr>
        <w:t> </w:t>
      </w:r>
      <w:r>
        <w:rPr>
          <w:color w:val="231F20"/>
          <w:sz w:val="24"/>
        </w:rPr>
        <w:t>chọn</w:t>
      </w:r>
      <w:r>
        <w:rPr>
          <w:color w:val="231F20"/>
          <w:spacing w:val="-10"/>
          <w:sz w:val="24"/>
        </w:rPr>
        <w:t> </w:t>
      </w:r>
      <w:r>
        <w:rPr>
          <w:color w:val="231F20"/>
          <w:sz w:val="24"/>
        </w:rPr>
        <w:t>phương</w:t>
      </w:r>
      <w:r>
        <w:rPr>
          <w:color w:val="231F20"/>
          <w:spacing w:val="-10"/>
          <w:sz w:val="24"/>
        </w:rPr>
        <w:t> </w:t>
      </w:r>
      <w:r>
        <w:rPr>
          <w:color w:val="231F20"/>
          <w:sz w:val="24"/>
        </w:rPr>
        <w:t>thức</w:t>
      </w:r>
      <w:r>
        <w:rPr>
          <w:color w:val="231F20"/>
          <w:spacing w:val="-10"/>
          <w:sz w:val="24"/>
        </w:rPr>
        <w:t> </w:t>
      </w:r>
      <w:r>
        <w:rPr>
          <w:color w:val="231F20"/>
          <w:sz w:val="24"/>
        </w:rPr>
        <w:t>cung</w:t>
      </w:r>
      <w:r>
        <w:rPr>
          <w:color w:val="231F20"/>
          <w:spacing w:val="-10"/>
          <w:sz w:val="24"/>
        </w:rPr>
        <w:t> </w:t>
      </w:r>
      <w:r>
        <w:rPr>
          <w:color w:val="231F20"/>
          <w:sz w:val="24"/>
        </w:rPr>
        <w:t>cấp</w:t>
      </w:r>
      <w:r>
        <w:rPr>
          <w:color w:val="231F20"/>
          <w:spacing w:val="-10"/>
          <w:sz w:val="24"/>
        </w:rPr>
        <w:t> </w:t>
      </w:r>
      <w:r>
        <w:rPr>
          <w:color w:val="231F20"/>
          <w:sz w:val="24"/>
        </w:rPr>
        <w:t>sản phẩm,</w:t>
      </w:r>
      <w:r>
        <w:rPr>
          <w:color w:val="231F20"/>
          <w:spacing w:val="-8"/>
          <w:sz w:val="24"/>
        </w:rPr>
        <w:t> </w:t>
      </w:r>
      <w:r>
        <w:rPr>
          <w:color w:val="231F20"/>
          <w:sz w:val="24"/>
        </w:rPr>
        <w:t>dịch</w:t>
      </w:r>
      <w:r>
        <w:rPr>
          <w:color w:val="231F20"/>
          <w:spacing w:val="-8"/>
          <w:sz w:val="24"/>
        </w:rPr>
        <w:t> </w:t>
      </w:r>
      <w:r>
        <w:rPr>
          <w:color w:val="231F20"/>
          <w:sz w:val="24"/>
        </w:rPr>
        <w:t>vụ</w:t>
      </w:r>
      <w:r>
        <w:rPr>
          <w:color w:val="231F20"/>
          <w:spacing w:val="-8"/>
          <w:sz w:val="24"/>
        </w:rPr>
        <w:t> </w:t>
      </w:r>
      <w:r>
        <w:rPr>
          <w:color w:val="231F20"/>
          <w:sz w:val="24"/>
        </w:rPr>
        <w:t>công</w:t>
      </w:r>
      <w:r>
        <w:rPr>
          <w:color w:val="231F20"/>
          <w:spacing w:val="-8"/>
          <w:sz w:val="24"/>
        </w:rPr>
        <w:t> </w:t>
      </w:r>
      <w:r>
        <w:rPr>
          <w:color w:val="231F20"/>
          <w:sz w:val="24"/>
        </w:rPr>
        <w:t>phù</w:t>
      </w:r>
      <w:r>
        <w:rPr>
          <w:color w:val="231F20"/>
          <w:spacing w:val="-8"/>
          <w:sz w:val="24"/>
        </w:rPr>
        <w:t> </w:t>
      </w:r>
      <w:r>
        <w:rPr>
          <w:color w:val="231F20"/>
          <w:sz w:val="24"/>
        </w:rPr>
        <w:t>hợp,</w:t>
      </w:r>
      <w:r>
        <w:rPr>
          <w:color w:val="231F20"/>
          <w:spacing w:val="-8"/>
          <w:sz w:val="24"/>
        </w:rPr>
        <w:t> </w:t>
      </w:r>
      <w:r>
        <w:rPr>
          <w:color w:val="231F20"/>
          <w:sz w:val="24"/>
        </w:rPr>
        <w:t>đáp</w:t>
      </w:r>
      <w:r>
        <w:rPr>
          <w:color w:val="231F20"/>
          <w:spacing w:val="-8"/>
          <w:sz w:val="24"/>
        </w:rPr>
        <w:t> </w:t>
      </w:r>
      <w:r>
        <w:rPr>
          <w:color w:val="231F20"/>
          <w:sz w:val="24"/>
        </w:rPr>
        <w:t>ứng</w:t>
      </w:r>
      <w:r>
        <w:rPr>
          <w:color w:val="231F20"/>
          <w:spacing w:val="-8"/>
          <w:sz w:val="24"/>
        </w:rPr>
        <w:t> </w:t>
      </w:r>
      <w:r>
        <w:rPr>
          <w:color w:val="231F20"/>
          <w:sz w:val="24"/>
        </w:rPr>
        <w:t>đầy</w:t>
      </w:r>
      <w:r>
        <w:rPr>
          <w:color w:val="231F20"/>
          <w:spacing w:val="-8"/>
          <w:sz w:val="24"/>
        </w:rPr>
        <w:t> </w:t>
      </w:r>
      <w:r>
        <w:rPr>
          <w:color w:val="231F20"/>
          <w:sz w:val="24"/>
        </w:rPr>
        <w:t>đủ</w:t>
      </w:r>
      <w:r>
        <w:rPr>
          <w:color w:val="231F20"/>
          <w:spacing w:val="-8"/>
          <w:sz w:val="24"/>
        </w:rPr>
        <w:t> </w:t>
      </w:r>
      <w:r>
        <w:rPr>
          <w:color w:val="231F20"/>
          <w:sz w:val="24"/>
        </w:rPr>
        <w:t>các</w:t>
      </w:r>
      <w:r>
        <w:rPr>
          <w:color w:val="231F20"/>
          <w:spacing w:val="-8"/>
          <w:sz w:val="24"/>
        </w:rPr>
        <w:t> </w:t>
      </w:r>
      <w:r>
        <w:rPr>
          <w:color w:val="231F20"/>
          <w:sz w:val="24"/>
        </w:rPr>
        <w:t>điều</w:t>
      </w:r>
      <w:r>
        <w:rPr>
          <w:color w:val="231F20"/>
          <w:spacing w:val="-8"/>
          <w:sz w:val="24"/>
        </w:rPr>
        <w:t> </w:t>
      </w:r>
      <w:r>
        <w:rPr>
          <w:color w:val="231F20"/>
          <w:sz w:val="24"/>
        </w:rPr>
        <w:t>kiện; Quyết định giao nhiệm vụ, đặt hàng cung cấp sản phẩm, dịch</w:t>
      </w:r>
      <w:r>
        <w:rPr>
          <w:color w:val="231F20"/>
          <w:spacing w:val="-1"/>
          <w:sz w:val="24"/>
        </w:rPr>
        <w:t> </w:t>
      </w:r>
      <w:r>
        <w:rPr>
          <w:color w:val="231F20"/>
          <w:sz w:val="24"/>
        </w:rPr>
        <w:t>vụ</w:t>
      </w:r>
      <w:r>
        <w:rPr>
          <w:color w:val="231F20"/>
          <w:spacing w:val="-1"/>
          <w:sz w:val="24"/>
        </w:rPr>
        <w:t> </w:t>
      </w:r>
      <w:r>
        <w:rPr>
          <w:color w:val="231F20"/>
          <w:sz w:val="24"/>
        </w:rPr>
        <w:t>công</w:t>
      </w:r>
      <w:r>
        <w:rPr>
          <w:color w:val="231F20"/>
          <w:spacing w:val="-1"/>
          <w:sz w:val="24"/>
        </w:rPr>
        <w:t> </w:t>
      </w:r>
      <w:r>
        <w:rPr>
          <w:color w:val="231F20"/>
          <w:sz w:val="24"/>
        </w:rPr>
        <w:t>cho</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sự</w:t>
      </w:r>
      <w:r>
        <w:rPr>
          <w:color w:val="231F20"/>
          <w:spacing w:val="-1"/>
          <w:sz w:val="24"/>
        </w:rPr>
        <w:t> </w:t>
      </w:r>
      <w:r>
        <w:rPr>
          <w:color w:val="231F20"/>
          <w:sz w:val="24"/>
        </w:rPr>
        <w:t>nghiệp</w:t>
      </w:r>
      <w:r>
        <w:rPr>
          <w:color w:val="231F20"/>
          <w:spacing w:val="-1"/>
          <w:sz w:val="24"/>
        </w:rPr>
        <w:t> </w:t>
      </w:r>
      <w:r>
        <w:rPr>
          <w:color w:val="231F20"/>
          <w:sz w:val="24"/>
        </w:rPr>
        <w:t>công</w:t>
      </w:r>
      <w:r>
        <w:rPr>
          <w:color w:val="231F20"/>
          <w:spacing w:val="-1"/>
          <w:sz w:val="24"/>
        </w:rPr>
        <w:t> </w:t>
      </w:r>
      <w:r>
        <w:rPr>
          <w:color w:val="231F20"/>
          <w:sz w:val="24"/>
        </w:rPr>
        <w:t>lập</w:t>
      </w:r>
      <w:r>
        <w:rPr>
          <w:color w:val="231F20"/>
          <w:spacing w:val="-1"/>
          <w:sz w:val="24"/>
        </w:rPr>
        <w:t> </w:t>
      </w:r>
      <w:r>
        <w:rPr>
          <w:color w:val="231F20"/>
          <w:sz w:val="24"/>
        </w:rPr>
        <w:t>trực</w:t>
      </w:r>
      <w:r>
        <w:rPr>
          <w:color w:val="231F20"/>
          <w:spacing w:val="-1"/>
          <w:sz w:val="24"/>
        </w:rPr>
        <w:t> </w:t>
      </w:r>
      <w:r>
        <w:rPr>
          <w:color w:val="231F20"/>
          <w:sz w:val="24"/>
        </w:rPr>
        <w:t>thuộc;</w:t>
      </w:r>
      <w:r>
        <w:rPr>
          <w:color w:val="231F20"/>
          <w:spacing w:val="-1"/>
          <w:sz w:val="24"/>
        </w:rPr>
        <w:t> </w:t>
      </w:r>
      <w:r>
        <w:rPr>
          <w:color w:val="231F20"/>
          <w:sz w:val="24"/>
        </w:rPr>
        <w:t>đặt hàng đối với nhà cung cấp dịch vụ sự nghiệp công khác; nhà</w:t>
      </w:r>
      <w:r>
        <w:rPr>
          <w:color w:val="231F20"/>
          <w:spacing w:val="-2"/>
          <w:sz w:val="24"/>
        </w:rPr>
        <w:t> </w:t>
      </w:r>
      <w:r>
        <w:rPr>
          <w:color w:val="231F20"/>
          <w:sz w:val="24"/>
        </w:rPr>
        <w:t>sản</w:t>
      </w:r>
      <w:r>
        <w:rPr>
          <w:color w:val="231F20"/>
          <w:spacing w:val="-2"/>
          <w:sz w:val="24"/>
        </w:rPr>
        <w:t> </w:t>
      </w:r>
      <w:r>
        <w:rPr>
          <w:color w:val="231F20"/>
          <w:sz w:val="24"/>
        </w:rPr>
        <w:t>xuất,</w:t>
      </w:r>
      <w:r>
        <w:rPr>
          <w:color w:val="231F20"/>
          <w:spacing w:val="-2"/>
          <w:sz w:val="24"/>
        </w:rPr>
        <w:t> </w:t>
      </w:r>
      <w:r>
        <w:rPr>
          <w:color w:val="231F20"/>
          <w:sz w:val="24"/>
        </w:rPr>
        <w:t>cung</w:t>
      </w:r>
      <w:r>
        <w:rPr>
          <w:color w:val="231F20"/>
          <w:spacing w:val="-2"/>
          <w:sz w:val="24"/>
        </w:rPr>
        <w:t> </w:t>
      </w:r>
      <w:r>
        <w:rPr>
          <w:color w:val="231F20"/>
          <w:sz w:val="24"/>
        </w:rPr>
        <w:t>ứng</w:t>
      </w:r>
      <w:r>
        <w:rPr>
          <w:color w:val="231F20"/>
          <w:spacing w:val="-2"/>
          <w:sz w:val="24"/>
        </w:rPr>
        <w:t> </w:t>
      </w:r>
      <w:r>
        <w:rPr>
          <w:color w:val="231F20"/>
          <w:sz w:val="24"/>
        </w:rPr>
        <w:t>sản</w:t>
      </w:r>
      <w:r>
        <w:rPr>
          <w:color w:val="231F20"/>
          <w:spacing w:val="-2"/>
          <w:sz w:val="24"/>
        </w:rPr>
        <w:t> </w:t>
      </w:r>
      <w:r>
        <w:rPr>
          <w:color w:val="231F20"/>
          <w:sz w:val="24"/>
        </w:rPr>
        <w:t>phẩm,</w:t>
      </w:r>
      <w:r>
        <w:rPr>
          <w:color w:val="231F20"/>
          <w:spacing w:val="-2"/>
          <w:sz w:val="24"/>
        </w:rPr>
        <w:t> </w:t>
      </w:r>
      <w:r>
        <w:rPr>
          <w:color w:val="231F20"/>
          <w:sz w:val="24"/>
        </w:rPr>
        <w:t>dịch</w:t>
      </w:r>
      <w:r>
        <w:rPr>
          <w:color w:val="231F20"/>
          <w:spacing w:val="-2"/>
          <w:sz w:val="24"/>
        </w:rPr>
        <w:t> </w:t>
      </w:r>
      <w:r>
        <w:rPr>
          <w:color w:val="231F20"/>
          <w:sz w:val="24"/>
        </w:rPr>
        <w:t>vụ</w:t>
      </w:r>
      <w:r>
        <w:rPr>
          <w:color w:val="231F20"/>
          <w:spacing w:val="-2"/>
          <w:sz w:val="24"/>
        </w:rPr>
        <w:t> </w:t>
      </w:r>
      <w:r>
        <w:rPr>
          <w:color w:val="231F20"/>
          <w:sz w:val="24"/>
        </w:rPr>
        <w:t>công</w:t>
      </w:r>
      <w:r>
        <w:rPr>
          <w:color w:val="231F20"/>
          <w:spacing w:val="-2"/>
          <w:sz w:val="24"/>
        </w:rPr>
        <w:t> </w:t>
      </w:r>
      <w:r>
        <w:rPr>
          <w:color w:val="231F20"/>
          <w:sz w:val="24"/>
        </w:rPr>
        <w:t>ích</w:t>
      </w:r>
      <w:r>
        <w:rPr>
          <w:color w:val="231F20"/>
          <w:spacing w:val="-2"/>
          <w:sz w:val="24"/>
        </w:rPr>
        <w:t> </w:t>
      </w:r>
      <w:r>
        <w:rPr>
          <w:color w:val="231F20"/>
          <w:sz w:val="24"/>
        </w:rPr>
        <w:t>hoặc</w:t>
      </w:r>
      <w:r>
        <w:rPr>
          <w:color w:val="231F20"/>
          <w:spacing w:val="-2"/>
          <w:sz w:val="24"/>
        </w:rPr>
        <w:t> </w:t>
      </w:r>
      <w:r>
        <w:rPr>
          <w:color w:val="231F20"/>
          <w:sz w:val="24"/>
        </w:rPr>
        <w:t>tổ chức đấu thầu; Phê duyệt dự toán kinh phí giao nhiệm vụ cung</w:t>
      </w:r>
      <w:r>
        <w:rPr>
          <w:color w:val="231F20"/>
          <w:spacing w:val="-10"/>
          <w:sz w:val="24"/>
        </w:rPr>
        <w:t> </w:t>
      </w:r>
      <w:r>
        <w:rPr>
          <w:color w:val="231F20"/>
          <w:sz w:val="24"/>
        </w:rPr>
        <w:t>cấp</w:t>
      </w:r>
      <w:r>
        <w:rPr>
          <w:color w:val="231F20"/>
          <w:spacing w:val="-10"/>
          <w:sz w:val="24"/>
        </w:rPr>
        <w:t> </w:t>
      </w:r>
      <w:r>
        <w:rPr>
          <w:color w:val="231F20"/>
          <w:sz w:val="24"/>
        </w:rPr>
        <w:t>dịch</w:t>
      </w:r>
      <w:r>
        <w:rPr>
          <w:color w:val="231F20"/>
          <w:spacing w:val="-10"/>
          <w:sz w:val="24"/>
        </w:rPr>
        <w:t> </w:t>
      </w:r>
      <w:r>
        <w:rPr>
          <w:color w:val="231F20"/>
          <w:sz w:val="24"/>
        </w:rPr>
        <w:t>vụ</w:t>
      </w:r>
      <w:r>
        <w:rPr>
          <w:color w:val="231F20"/>
          <w:spacing w:val="-10"/>
          <w:sz w:val="24"/>
        </w:rPr>
        <w:t> </w:t>
      </w:r>
      <w:r>
        <w:rPr>
          <w:color w:val="231F20"/>
          <w:sz w:val="24"/>
        </w:rPr>
        <w:t>sự</w:t>
      </w:r>
      <w:r>
        <w:rPr>
          <w:color w:val="231F20"/>
          <w:spacing w:val="-10"/>
          <w:sz w:val="24"/>
        </w:rPr>
        <w:t> </w:t>
      </w:r>
      <w:r>
        <w:rPr>
          <w:color w:val="231F20"/>
          <w:sz w:val="24"/>
        </w:rPr>
        <w:t>nghiệp</w:t>
      </w:r>
      <w:r>
        <w:rPr>
          <w:color w:val="231F20"/>
          <w:spacing w:val="-10"/>
          <w:sz w:val="24"/>
        </w:rPr>
        <w:t> </w:t>
      </w:r>
      <w:r>
        <w:rPr>
          <w:color w:val="231F20"/>
          <w:sz w:val="24"/>
        </w:rPr>
        <w:t>công</w:t>
      </w:r>
      <w:r>
        <w:rPr>
          <w:color w:val="231F20"/>
          <w:spacing w:val="-10"/>
          <w:sz w:val="24"/>
        </w:rPr>
        <w:t> </w:t>
      </w:r>
      <w:r>
        <w:rPr>
          <w:color w:val="231F20"/>
          <w:sz w:val="24"/>
        </w:rPr>
        <w:t>cho</w:t>
      </w:r>
      <w:r>
        <w:rPr>
          <w:color w:val="231F20"/>
          <w:spacing w:val="-10"/>
          <w:sz w:val="24"/>
        </w:rPr>
        <w:t> </w:t>
      </w:r>
      <w:r>
        <w:rPr>
          <w:color w:val="231F20"/>
          <w:sz w:val="24"/>
        </w:rPr>
        <w:t>đơn</w:t>
      </w:r>
      <w:r>
        <w:rPr>
          <w:color w:val="231F20"/>
          <w:spacing w:val="-10"/>
          <w:sz w:val="24"/>
        </w:rPr>
        <w:t> </w:t>
      </w:r>
      <w:r>
        <w:rPr>
          <w:color w:val="231F20"/>
          <w:sz w:val="24"/>
        </w:rPr>
        <w:t>vị</w:t>
      </w:r>
      <w:r>
        <w:rPr>
          <w:color w:val="231F20"/>
          <w:spacing w:val="-10"/>
          <w:sz w:val="24"/>
        </w:rPr>
        <w:t> </w:t>
      </w:r>
      <w:r>
        <w:rPr>
          <w:color w:val="231F20"/>
          <w:sz w:val="24"/>
        </w:rPr>
        <w:t>sự</w:t>
      </w:r>
      <w:r>
        <w:rPr>
          <w:color w:val="231F20"/>
          <w:spacing w:val="-10"/>
          <w:sz w:val="24"/>
        </w:rPr>
        <w:t> </w:t>
      </w:r>
      <w:r>
        <w:rPr>
          <w:color w:val="231F20"/>
          <w:sz w:val="24"/>
        </w:rPr>
        <w:t>nghiệp</w:t>
      </w:r>
      <w:r>
        <w:rPr>
          <w:color w:val="231F20"/>
          <w:spacing w:val="-10"/>
          <w:sz w:val="24"/>
        </w:rPr>
        <w:t> </w:t>
      </w:r>
      <w:r>
        <w:rPr>
          <w:color w:val="231F20"/>
          <w:sz w:val="24"/>
        </w:rPr>
        <w:t>công lập</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Ban</w:t>
      </w:r>
      <w:r>
        <w:rPr>
          <w:color w:val="231F20"/>
          <w:spacing w:val="-5"/>
          <w:sz w:val="24"/>
        </w:rPr>
        <w:t> </w:t>
      </w:r>
      <w:r>
        <w:rPr>
          <w:color w:val="231F20"/>
          <w:sz w:val="24"/>
        </w:rPr>
        <w:t>hành</w:t>
      </w:r>
      <w:r>
        <w:rPr>
          <w:color w:val="231F20"/>
          <w:spacing w:val="-5"/>
          <w:sz w:val="24"/>
        </w:rPr>
        <w:t> </w:t>
      </w:r>
      <w:r>
        <w:rPr>
          <w:color w:val="231F20"/>
          <w:sz w:val="24"/>
        </w:rPr>
        <w:t>Quyết</w:t>
      </w:r>
      <w:r>
        <w:rPr>
          <w:color w:val="231F20"/>
          <w:spacing w:val="-5"/>
          <w:sz w:val="24"/>
        </w:rPr>
        <w:t> </w:t>
      </w:r>
      <w:r>
        <w:rPr>
          <w:color w:val="231F20"/>
          <w:sz w:val="24"/>
        </w:rPr>
        <w:t>định</w:t>
      </w:r>
      <w:r>
        <w:rPr>
          <w:color w:val="231F20"/>
          <w:spacing w:val="-5"/>
          <w:sz w:val="24"/>
        </w:rPr>
        <w:t> </w:t>
      </w:r>
      <w:r>
        <w:rPr>
          <w:color w:val="231F20"/>
          <w:sz w:val="24"/>
        </w:rPr>
        <w:t>đặt</w:t>
      </w:r>
      <w:r>
        <w:rPr>
          <w:color w:val="231F20"/>
          <w:spacing w:val="-5"/>
          <w:sz w:val="24"/>
        </w:rPr>
        <w:t> </w:t>
      </w:r>
      <w:r>
        <w:rPr>
          <w:color w:val="231F20"/>
          <w:sz w:val="24"/>
        </w:rPr>
        <w:t>hàng</w:t>
      </w:r>
      <w:r>
        <w:rPr>
          <w:color w:val="231F20"/>
          <w:spacing w:val="-5"/>
          <w:sz w:val="24"/>
        </w:rPr>
        <w:t> </w:t>
      </w:r>
      <w:r>
        <w:rPr>
          <w:color w:val="231F20"/>
          <w:sz w:val="24"/>
        </w:rPr>
        <w:t>cung</w:t>
      </w:r>
      <w:r>
        <w:rPr>
          <w:color w:val="231F20"/>
          <w:spacing w:val="-5"/>
          <w:sz w:val="24"/>
        </w:rPr>
        <w:t> </w:t>
      </w:r>
      <w:r>
        <w:rPr>
          <w:color w:val="231F20"/>
          <w:sz w:val="24"/>
        </w:rPr>
        <w:t>cấp</w:t>
      </w:r>
      <w:r>
        <w:rPr>
          <w:color w:val="231F20"/>
          <w:spacing w:val="-5"/>
          <w:sz w:val="24"/>
        </w:rPr>
        <w:t> </w:t>
      </w:r>
      <w:r>
        <w:rPr>
          <w:color w:val="231F20"/>
          <w:sz w:val="24"/>
        </w:rPr>
        <w:t>dịch vụ sự nghiệp công.</w:t>
      </w:r>
    </w:p>
    <w:p>
      <w:pPr>
        <w:pStyle w:val="ListParagraph"/>
        <w:numPr>
          <w:ilvl w:val="0"/>
          <w:numId w:val="69"/>
        </w:numPr>
        <w:tabs>
          <w:tab w:pos="691" w:val="left" w:leader="none"/>
        </w:tabs>
        <w:spacing w:line="240" w:lineRule="auto" w:before="110" w:after="0"/>
        <w:ind w:left="691" w:right="0" w:hanging="334"/>
        <w:jc w:val="both"/>
        <w:rPr>
          <w:sz w:val="24"/>
        </w:rPr>
      </w:pPr>
      <w:r>
        <w:rPr>
          <w:i/>
          <w:color w:val="231F20"/>
          <w:sz w:val="24"/>
        </w:rPr>
        <w:t>Đầu</w:t>
      </w:r>
      <w:r>
        <w:rPr>
          <w:i/>
          <w:color w:val="231F20"/>
          <w:spacing w:val="2"/>
          <w:sz w:val="24"/>
        </w:rPr>
        <w:t> </w:t>
      </w:r>
      <w:r>
        <w:rPr>
          <w:i/>
          <w:color w:val="231F20"/>
          <w:sz w:val="24"/>
        </w:rPr>
        <w:t>tư</w:t>
      </w:r>
      <w:r>
        <w:rPr>
          <w:i/>
          <w:color w:val="231F20"/>
          <w:spacing w:val="4"/>
          <w:sz w:val="24"/>
        </w:rPr>
        <w:t> </w:t>
      </w:r>
      <w:r>
        <w:rPr>
          <w:i/>
          <w:color w:val="231F20"/>
          <w:sz w:val="24"/>
        </w:rPr>
        <w:t>theo</w:t>
      </w:r>
      <w:r>
        <w:rPr>
          <w:i/>
          <w:color w:val="231F20"/>
          <w:spacing w:val="4"/>
          <w:sz w:val="24"/>
        </w:rPr>
        <w:t> </w:t>
      </w:r>
      <w:r>
        <w:rPr>
          <w:i/>
          <w:color w:val="231F20"/>
          <w:sz w:val="24"/>
        </w:rPr>
        <w:t>phương</w:t>
      </w:r>
      <w:r>
        <w:rPr>
          <w:i/>
          <w:color w:val="231F20"/>
          <w:spacing w:val="4"/>
          <w:sz w:val="24"/>
        </w:rPr>
        <w:t> </w:t>
      </w:r>
      <w:r>
        <w:rPr>
          <w:i/>
          <w:color w:val="231F20"/>
          <w:sz w:val="24"/>
        </w:rPr>
        <w:t>thức</w:t>
      </w:r>
      <w:r>
        <w:rPr>
          <w:i/>
          <w:color w:val="231F20"/>
          <w:spacing w:val="4"/>
          <w:sz w:val="24"/>
        </w:rPr>
        <w:t> </w:t>
      </w:r>
      <w:r>
        <w:rPr>
          <w:i/>
          <w:color w:val="231F20"/>
          <w:sz w:val="24"/>
        </w:rPr>
        <w:t>đối</w:t>
      </w:r>
      <w:r>
        <w:rPr>
          <w:i/>
          <w:color w:val="231F20"/>
          <w:spacing w:val="4"/>
          <w:sz w:val="24"/>
        </w:rPr>
        <w:t> </w:t>
      </w:r>
      <w:r>
        <w:rPr>
          <w:i/>
          <w:color w:val="231F20"/>
          <w:sz w:val="24"/>
        </w:rPr>
        <w:t>tác</w:t>
      </w:r>
      <w:r>
        <w:rPr>
          <w:i/>
          <w:color w:val="231F20"/>
          <w:spacing w:val="4"/>
          <w:sz w:val="24"/>
        </w:rPr>
        <w:t> </w:t>
      </w:r>
      <w:r>
        <w:rPr>
          <w:i/>
          <w:color w:val="231F20"/>
          <w:sz w:val="24"/>
        </w:rPr>
        <w:t>công</w:t>
      </w:r>
      <w:r>
        <w:rPr>
          <w:i/>
          <w:color w:val="231F20"/>
          <w:spacing w:val="4"/>
          <w:sz w:val="24"/>
        </w:rPr>
        <w:t> </w:t>
      </w:r>
      <w:r>
        <w:rPr>
          <w:i/>
          <w:color w:val="231F20"/>
          <w:sz w:val="24"/>
        </w:rPr>
        <w:t>tư:</w:t>
      </w:r>
      <w:r>
        <w:rPr>
          <w:i/>
          <w:color w:val="231F20"/>
          <w:spacing w:val="4"/>
          <w:sz w:val="24"/>
        </w:rPr>
        <w:t> </w:t>
      </w:r>
      <w:r>
        <w:rPr>
          <w:color w:val="231F20"/>
          <w:sz w:val="24"/>
        </w:rPr>
        <w:t>Chủ</w:t>
      </w:r>
      <w:r>
        <w:rPr>
          <w:color w:val="231F20"/>
          <w:spacing w:val="4"/>
          <w:sz w:val="24"/>
        </w:rPr>
        <w:t> </w:t>
      </w:r>
      <w:r>
        <w:rPr>
          <w:color w:val="231F20"/>
          <w:sz w:val="24"/>
        </w:rPr>
        <w:t>trì,</w:t>
      </w:r>
      <w:r>
        <w:rPr>
          <w:color w:val="231F20"/>
          <w:spacing w:val="5"/>
          <w:sz w:val="24"/>
        </w:rPr>
        <w:t> </w:t>
      </w:r>
      <w:r>
        <w:rPr>
          <w:color w:val="231F20"/>
          <w:spacing w:val="-5"/>
          <w:sz w:val="24"/>
        </w:rPr>
        <w:t>tổ</w:t>
      </w:r>
    </w:p>
    <w:p>
      <w:pPr>
        <w:pStyle w:val="ListParagraph"/>
        <w:spacing w:after="0" w:line="240" w:lineRule="auto"/>
        <w:jc w:val="both"/>
        <w:rPr>
          <w:sz w:val="24"/>
        </w:rPr>
        <w:sectPr>
          <w:pgSz w:w="7380" w:h="10780"/>
          <w:pgMar w:header="0" w:footer="576" w:top="760" w:bottom="760" w:left="708" w:right="708"/>
        </w:sectPr>
      </w:pPr>
    </w:p>
    <w:p>
      <w:pPr>
        <w:pStyle w:val="BodyText"/>
        <w:spacing w:line="249" w:lineRule="auto" w:before="77"/>
        <w:ind w:right="137" w:firstLine="0"/>
      </w:pPr>
      <w:r>
        <w:rPr>
          <w:color w:val="231F20"/>
        </w:rPr>
        <w:t>chức kiểm tra hoạt động lựa chọn nhà đầu tư khi có yêu cầu</w:t>
      </w:r>
      <w:r>
        <w:rPr>
          <w:color w:val="231F20"/>
          <w:spacing w:val="4"/>
        </w:rPr>
        <w:t> </w:t>
      </w:r>
      <w:r>
        <w:rPr>
          <w:color w:val="231F20"/>
        </w:rPr>
        <w:t>của</w:t>
      </w:r>
      <w:r>
        <w:rPr>
          <w:color w:val="231F20"/>
          <w:spacing w:val="6"/>
        </w:rPr>
        <w:t> </w:t>
      </w:r>
      <w:r>
        <w:rPr>
          <w:color w:val="231F20"/>
        </w:rPr>
        <w:t>cơ</w:t>
      </w:r>
      <w:r>
        <w:rPr>
          <w:color w:val="231F20"/>
          <w:spacing w:val="6"/>
        </w:rPr>
        <w:t> </w:t>
      </w:r>
      <w:r>
        <w:rPr>
          <w:color w:val="231F20"/>
        </w:rPr>
        <w:t>quan</w:t>
      </w:r>
      <w:r>
        <w:rPr>
          <w:color w:val="231F20"/>
          <w:spacing w:val="7"/>
        </w:rPr>
        <w:t> </w:t>
      </w:r>
      <w:r>
        <w:rPr>
          <w:color w:val="231F20"/>
        </w:rPr>
        <w:t>kiểm</w:t>
      </w:r>
      <w:r>
        <w:rPr>
          <w:color w:val="231F20"/>
          <w:spacing w:val="6"/>
        </w:rPr>
        <w:t> </w:t>
      </w:r>
      <w:r>
        <w:rPr>
          <w:color w:val="231F20"/>
        </w:rPr>
        <w:t>tra</w:t>
      </w:r>
      <w:r>
        <w:rPr>
          <w:color w:val="231F20"/>
          <w:spacing w:val="6"/>
        </w:rPr>
        <w:t> </w:t>
      </w:r>
      <w:r>
        <w:rPr>
          <w:color w:val="231F20"/>
        </w:rPr>
        <w:t>về</w:t>
      </w:r>
      <w:r>
        <w:rPr>
          <w:color w:val="231F20"/>
          <w:spacing w:val="7"/>
        </w:rPr>
        <w:t> </w:t>
      </w:r>
      <w:r>
        <w:rPr>
          <w:color w:val="231F20"/>
        </w:rPr>
        <w:t>công</w:t>
      </w:r>
      <w:r>
        <w:rPr>
          <w:color w:val="231F20"/>
          <w:spacing w:val="5"/>
        </w:rPr>
        <w:t> </w:t>
      </w:r>
      <w:r>
        <w:rPr>
          <w:color w:val="231F20"/>
        </w:rPr>
        <w:t>tác</w:t>
      </w:r>
      <w:r>
        <w:rPr>
          <w:color w:val="231F20"/>
          <w:spacing w:val="6"/>
        </w:rPr>
        <w:t> </w:t>
      </w:r>
      <w:r>
        <w:rPr>
          <w:color w:val="231F20"/>
        </w:rPr>
        <w:t>lựa</w:t>
      </w:r>
      <w:r>
        <w:rPr>
          <w:color w:val="231F20"/>
          <w:spacing w:val="7"/>
        </w:rPr>
        <w:t> </w:t>
      </w:r>
      <w:r>
        <w:rPr>
          <w:color w:val="231F20"/>
        </w:rPr>
        <w:t>chọn</w:t>
      </w:r>
      <w:r>
        <w:rPr>
          <w:color w:val="231F20"/>
          <w:spacing w:val="6"/>
        </w:rPr>
        <w:t> </w:t>
      </w:r>
      <w:r>
        <w:rPr>
          <w:color w:val="231F20"/>
        </w:rPr>
        <w:t>nhà</w:t>
      </w:r>
      <w:r>
        <w:rPr>
          <w:color w:val="231F20"/>
          <w:spacing w:val="6"/>
        </w:rPr>
        <w:t> </w:t>
      </w:r>
      <w:r>
        <w:rPr>
          <w:color w:val="231F20"/>
        </w:rPr>
        <w:t>đầu</w:t>
      </w:r>
      <w:r>
        <w:rPr>
          <w:color w:val="231F20"/>
          <w:spacing w:val="7"/>
        </w:rPr>
        <w:t> </w:t>
      </w:r>
      <w:r>
        <w:rPr>
          <w:color w:val="231F20"/>
          <w:spacing w:val="-5"/>
        </w:rPr>
        <w:t>tư.</w:t>
      </w:r>
    </w:p>
    <w:p>
      <w:pPr>
        <w:pStyle w:val="ListParagraph"/>
        <w:numPr>
          <w:ilvl w:val="0"/>
          <w:numId w:val="69"/>
        </w:numPr>
        <w:tabs>
          <w:tab w:pos="710" w:val="left" w:leader="none"/>
        </w:tabs>
        <w:spacing w:line="249" w:lineRule="auto" w:before="121" w:after="0"/>
        <w:ind w:left="142" w:right="139" w:firstLine="215"/>
        <w:jc w:val="both"/>
        <w:rPr>
          <w:sz w:val="24"/>
        </w:rPr>
      </w:pPr>
      <w:r>
        <w:rPr>
          <w:i/>
          <w:color w:val="231F20"/>
          <w:sz w:val="24"/>
        </w:rPr>
        <w:t>Quản lý sử dụng tài sản công: </w:t>
      </w:r>
      <w:r>
        <w:rPr>
          <w:color w:val="231F20"/>
          <w:sz w:val="24"/>
        </w:rPr>
        <w:t>Xác nhận số tiền bồi thường, hỗ trợ, tái định cư được trừ vào tiền sử dụng </w:t>
      </w:r>
      <w:r>
        <w:rPr>
          <w:color w:val="231F20"/>
          <w:sz w:val="24"/>
        </w:rPr>
        <w:t>đất, tiền thuê đất phải nộp; Báo cáo tình hình quản lý, sử dụng tài sản công; Phê duyệt phương án xử lý, khai thác tài sản công; Có văn bản gửi cơ quan quản lý đường bộ cấp tỉnh về việc: (i) Đề nghị phê duyệt danh mục tài sản kết cấu hạ tầng</w:t>
      </w:r>
      <w:r>
        <w:rPr>
          <w:color w:val="231F20"/>
          <w:spacing w:val="-7"/>
          <w:sz w:val="24"/>
        </w:rPr>
        <w:t> </w:t>
      </w:r>
      <w:r>
        <w:rPr>
          <w:color w:val="231F20"/>
          <w:sz w:val="24"/>
        </w:rPr>
        <w:t>giao</w:t>
      </w:r>
      <w:r>
        <w:rPr>
          <w:color w:val="231F20"/>
          <w:spacing w:val="-7"/>
          <w:sz w:val="24"/>
        </w:rPr>
        <w:t> </w:t>
      </w:r>
      <w:r>
        <w:rPr>
          <w:color w:val="231F20"/>
          <w:sz w:val="24"/>
        </w:rPr>
        <w:t>thông</w:t>
      </w:r>
      <w:r>
        <w:rPr>
          <w:color w:val="231F20"/>
          <w:spacing w:val="-7"/>
          <w:sz w:val="24"/>
        </w:rPr>
        <w:t> </w:t>
      </w:r>
      <w:r>
        <w:rPr>
          <w:color w:val="231F20"/>
          <w:sz w:val="24"/>
        </w:rPr>
        <w:t>đường</w:t>
      </w:r>
      <w:r>
        <w:rPr>
          <w:color w:val="231F20"/>
          <w:spacing w:val="-7"/>
          <w:sz w:val="24"/>
        </w:rPr>
        <w:t> </w:t>
      </w:r>
      <w:r>
        <w:rPr>
          <w:color w:val="231F20"/>
          <w:sz w:val="24"/>
        </w:rPr>
        <w:t>bộ,</w:t>
      </w:r>
      <w:r>
        <w:rPr>
          <w:color w:val="231F20"/>
          <w:spacing w:val="-7"/>
          <w:sz w:val="24"/>
        </w:rPr>
        <w:t> </w:t>
      </w:r>
      <w:r>
        <w:rPr>
          <w:color w:val="231F20"/>
          <w:sz w:val="24"/>
        </w:rPr>
        <w:t>(ii)</w:t>
      </w:r>
      <w:r>
        <w:rPr>
          <w:color w:val="231F20"/>
          <w:spacing w:val="-7"/>
          <w:sz w:val="24"/>
        </w:rPr>
        <w:t> </w:t>
      </w:r>
      <w:r>
        <w:rPr>
          <w:color w:val="231F20"/>
          <w:sz w:val="24"/>
        </w:rPr>
        <w:t>Đề</w:t>
      </w:r>
      <w:r>
        <w:rPr>
          <w:color w:val="231F20"/>
          <w:spacing w:val="-7"/>
          <w:sz w:val="24"/>
        </w:rPr>
        <w:t> </w:t>
      </w:r>
      <w:r>
        <w:rPr>
          <w:color w:val="231F20"/>
          <w:sz w:val="24"/>
        </w:rPr>
        <w:t>nghị</w:t>
      </w:r>
      <w:r>
        <w:rPr>
          <w:color w:val="231F20"/>
          <w:spacing w:val="-7"/>
          <w:sz w:val="24"/>
        </w:rPr>
        <w:t> </w:t>
      </w:r>
      <w:r>
        <w:rPr>
          <w:color w:val="231F20"/>
          <w:sz w:val="24"/>
        </w:rPr>
        <w:t>phê</w:t>
      </w:r>
      <w:r>
        <w:rPr>
          <w:color w:val="231F20"/>
          <w:spacing w:val="-7"/>
          <w:sz w:val="24"/>
        </w:rPr>
        <w:t> </w:t>
      </w:r>
      <w:r>
        <w:rPr>
          <w:color w:val="231F20"/>
          <w:sz w:val="24"/>
        </w:rPr>
        <w:t>duyệt</w:t>
      </w:r>
      <w:r>
        <w:rPr>
          <w:color w:val="231F20"/>
          <w:spacing w:val="-7"/>
          <w:sz w:val="24"/>
        </w:rPr>
        <w:t> </w:t>
      </w:r>
      <w:r>
        <w:rPr>
          <w:color w:val="231F20"/>
          <w:sz w:val="24"/>
        </w:rPr>
        <w:t>danh</w:t>
      </w:r>
      <w:r>
        <w:rPr>
          <w:color w:val="231F20"/>
          <w:spacing w:val="-7"/>
          <w:sz w:val="24"/>
        </w:rPr>
        <w:t> </w:t>
      </w:r>
      <w:r>
        <w:rPr>
          <w:color w:val="231F20"/>
          <w:sz w:val="24"/>
        </w:rPr>
        <w:t>mục tài sản kết cấu hạ tầng giao thông đường bộ; Tiếp nhận hồ sơ, trình cấp có thẩm quyền, báo cáo, phê duyệt: (i) Các vấn</w:t>
      </w:r>
      <w:r>
        <w:rPr>
          <w:color w:val="231F20"/>
          <w:spacing w:val="-6"/>
          <w:sz w:val="24"/>
        </w:rPr>
        <w:t> </w:t>
      </w:r>
      <w:r>
        <w:rPr>
          <w:color w:val="231F20"/>
          <w:sz w:val="24"/>
        </w:rPr>
        <w:t>đề</w:t>
      </w:r>
      <w:r>
        <w:rPr>
          <w:color w:val="231F20"/>
          <w:spacing w:val="-6"/>
          <w:sz w:val="24"/>
        </w:rPr>
        <w:t> </w:t>
      </w:r>
      <w:r>
        <w:rPr>
          <w:color w:val="231F20"/>
          <w:sz w:val="24"/>
        </w:rPr>
        <w:t>liên</w:t>
      </w:r>
      <w:r>
        <w:rPr>
          <w:color w:val="231F20"/>
          <w:spacing w:val="-7"/>
          <w:sz w:val="24"/>
        </w:rPr>
        <w:t> </w:t>
      </w:r>
      <w:r>
        <w:rPr>
          <w:color w:val="231F20"/>
          <w:sz w:val="24"/>
        </w:rPr>
        <w:t>quan</w:t>
      </w:r>
      <w:r>
        <w:rPr>
          <w:color w:val="231F20"/>
          <w:spacing w:val="-6"/>
          <w:sz w:val="24"/>
        </w:rPr>
        <w:t> </w:t>
      </w:r>
      <w:r>
        <w:rPr>
          <w:color w:val="231F20"/>
          <w:sz w:val="24"/>
        </w:rPr>
        <w:t>tài</w:t>
      </w:r>
      <w:r>
        <w:rPr>
          <w:color w:val="231F20"/>
          <w:spacing w:val="-7"/>
          <w:sz w:val="24"/>
        </w:rPr>
        <w:t> </w:t>
      </w:r>
      <w:r>
        <w:rPr>
          <w:color w:val="231F20"/>
          <w:sz w:val="24"/>
        </w:rPr>
        <w:t>sản</w:t>
      </w:r>
      <w:r>
        <w:rPr>
          <w:color w:val="231F20"/>
          <w:spacing w:val="-6"/>
          <w:sz w:val="24"/>
        </w:rPr>
        <w:t> </w:t>
      </w:r>
      <w:r>
        <w:rPr>
          <w:color w:val="231F20"/>
          <w:sz w:val="24"/>
        </w:rPr>
        <w:t>kết</w:t>
      </w:r>
      <w:r>
        <w:rPr>
          <w:color w:val="231F20"/>
          <w:spacing w:val="-6"/>
          <w:sz w:val="24"/>
        </w:rPr>
        <w:t> </w:t>
      </w:r>
      <w:r>
        <w:rPr>
          <w:color w:val="231F20"/>
          <w:sz w:val="24"/>
        </w:rPr>
        <w:t>cấu</w:t>
      </w:r>
      <w:r>
        <w:rPr>
          <w:color w:val="231F20"/>
          <w:spacing w:val="-7"/>
          <w:sz w:val="24"/>
        </w:rPr>
        <w:t> </w:t>
      </w:r>
      <w:r>
        <w:rPr>
          <w:color w:val="231F20"/>
          <w:sz w:val="24"/>
        </w:rPr>
        <w:t>hạ</w:t>
      </w:r>
      <w:r>
        <w:rPr>
          <w:color w:val="231F20"/>
          <w:spacing w:val="-6"/>
          <w:sz w:val="24"/>
        </w:rPr>
        <w:t> </w:t>
      </w:r>
      <w:r>
        <w:rPr>
          <w:color w:val="231F20"/>
          <w:sz w:val="24"/>
        </w:rPr>
        <w:t>tầng</w:t>
      </w:r>
      <w:r>
        <w:rPr>
          <w:color w:val="231F20"/>
          <w:spacing w:val="-7"/>
          <w:sz w:val="24"/>
        </w:rPr>
        <w:t> </w:t>
      </w:r>
      <w:r>
        <w:rPr>
          <w:color w:val="231F20"/>
          <w:sz w:val="24"/>
        </w:rPr>
        <w:t>chợ;</w:t>
      </w:r>
      <w:r>
        <w:rPr>
          <w:color w:val="231F20"/>
          <w:spacing w:val="-7"/>
          <w:sz w:val="24"/>
        </w:rPr>
        <w:t> </w:t>
      </w:r>
      <w:r>
        <w:rPr>
          <w:color w:val="231F20"/>
          <w:sz w:val="24"/>
        </w:rPr>
        <w:t>(ii)</w:t>
      </w:r>
      <w:r>
        <w:rPr>
          <w:color w:val="231F20"/>
          <w:spacing w:val="-7"/>
          <w:sz w:val="24"/>
        </w:rPr>
        <w:t> </w:t>
      </w:r>
      <w:r>
        <w:rPr>
          <w:color w:val="231F20"/>
          <w:sz w:val="24"/>
        </w:rPr>
        <w:t>Các</w:t>
      </w:r>
      <w:r>
        <w:rPr>
          <w:color w:val="231F20"/>
          <w:spacing w:val="-7"/>
          <w:sz w:val="24"/>
        </w:rPr>
        <w:t> </w:t>
      </w:r>
      <w:r>
        <w:rPr>
          <w:color w:val="231F20"/>
          <w:sz w:val="24"/>
        </w:rPr>
        <w:t>vấn</w:t>
      </w:r>
      <w:r>
        <w:rPr>
          <w:color w:val="231F20"/>
          <w:spacing w:val="-6"/>
          <w:sz w:val="24"/>
        </w:rPr>
        <w:t> </w:t>
      </w:r>
      <w:r>
        <w:rPr>
          <w:color w:val="231F20"/>
          <w:sz w:val="24"/>
        </w:rPr>
        <w:t>đề liên</w:t>
      </w:r>
      <w:r>
        <w:rPr>
          <w:color w:val="231F20"/>
          <w:spacing w:val="-9"/>
          <w:sz w:val="24"/>
        </w:rPr>
        <w:t> </w:t>
      </w:r>
      <w:r>
        <w:rPr>
          <w:color w:val="231F20"/>
          <w:sz w:val="24"/>
        </w:rPr>
        <w:t>quan</w:t>
      </w:r>
      <w:r>
        <w:rPr>
          <w:color w:val="231F20"/>
          <w:spacing w:val="-9"/>
          <w:sz w:val="24"/>
        </w:rPr>
        <w:t> </w:t>
      </w:r>
      <w:r>
        <w:rPr>
          <w:color w:val="231F20"/>
          <w:sz w:val="24"/>
        </w:rPr>
        <w:t>tài</w:t>
      </w:r>
      <w:r>
        <w:rPr>
          <w:color w:val="231F20"/>
          <w:spacing w:val="-9"/>
          <w:sz w:val="24"/>
        </w:rPr>
        <w:t> </w:t>
      </w:r>
      <w:r>
        <w:rPr>
          <w:color w:val="231F20"/>
          <w:sz w:val="24"/>
        </w:rPr>
        <w:t>sản</w:t>
      </w:r>
      <w:r>
        <w:rPr>
          <w:color w:val="231F20"/>
          <w:spacing w:val="-9"/>
          <w:sz w:val="24"/>
        </w:rPr>
        <w:t> </w:t>
      </w:r>
      <w:r>
        <w:rPr>
          <w:color w:val="231F20"/>
          <w:sz w:val="24"/>
        </w:rPr>
        <w:t>kết</w:t>
      </w:r>
      <w:r>
        <w:rPr>
          <w:color w:val="231F20"/>
          <w:spacing w:val="-9"/>
          <w:sz w:val="24"/>
        </w:rPr>
        <w:t> </w:t>
      </w:r>
      <w:r>
        <w:rPr>
          <w:color w:val="231F20"/>
          <w:sz w:val="24"/>
        </w:rPr>
        <w:t>cấu</w:t>
      </w:r>
      <w:r>
        <w:rPr>
          <w:color w:val="231F20"/>
          <w:spacing w:val="-9"/>
          <w:sz w:val="24"/>
        </w:rPr>
        <w:t> </w:t>
      </w:r>
      <w:r>
        <w:rPr>
          <w:color w:val="231F20"/>
          <w:sz w:val="24"/>
        </w:rPr>
        <w:t>hạ</w:t>
      </w:r>
      <w:r>
        <w:rPr>
          <w:color w:val="231F20"/>
          <w:spacing w:val="-9"/>
          <w:sz w:val="24"/>
        </w:rPr>
        <w:t> </w:t>
      </w:r>
      <w:r>
        <w:rPr>
          <w:color w:val="231F20"/>
          <w:sz w:val="24"/>
        </w:rPr>
        <w:t>tầng</w:t>
      </w:r>
      <w:r>
        <w:rPr>
          <w:color w:val="231F20"/>
          <w:spacing w:val="-9"/>
          <w:sz w:val="24"/>
        </w:rPr>
        <w:t> </w:t>
      </w:r>
      <w:r>
        <w:rPr>
          <w:color w:val="231F20"/>
          <w:sz w:val="24"/>
        </w:rPr>
        <w:t>thủy</w:t>
      </w:r>
      <w:r>
        <w:rPr>
          <w:color w:val="231F20"/>
          <w:spacing w:val="-9"/>
          <w:sz w:val="24"/>
        </w:rPr>
        <w:t> </w:t>
      </w:r>
      <w:r>
        <w:rPr>
          <w:color w:val="231F20"/>
          <w:sz w:val="24"/>
        </w:rPr>
        <w:t>lợi;</w:t>
      </w:r>
      <w:r>
        <w:rPr>
          <w:color w:val="231F20"/>
          <w:spacing w:val="-10"/>
          <w:sz w:val="24"/>
        </w:rPr>
        <w:t> </w:t>
      </w:r>
      <w:r>
        <w:rPr>
          <w:color w:val="231F20"/>
          <w:sz w:val="24"/>
        </w:rPr>
        <w:t>Các</w:t>
      </w:r>
      <w:r>
        <w:rPr>
          <w:color w:val="231F20"/>
          <w:spacing w:val="-9"/>
          <w:sz w:val="24"/>
        </w:rPr>
        <w:t> </w:t>
      </w:r>
      <w:r>
        <w:rPr>
          <w:color w:val="231F20"/>
          <w:sz w:val="24"/>
        </w:rPr>
        <w:t>nhiệm</w:t>
      </w:r>
      <w:r>
        <w:rPr>
          <w:color w:val="231F20"/>
          <w:spacing w:val="-9"/>
          <w:sz w:val="24"/>
        </w:rPr>
        <w:t> </w:t>
      </w:r>
      <w:r>
        <w:rPr>
          <w:color w:val="231F20"/>
          <w:sz w:val="24"/>
        </w:rPr>
        <w:t>vụ</w:t>
      </w:r>
      <w:r>
        <w:rPr>
          <w:color w:val="231F20"/>
          <w:spacing w:val="-9"/>
          <w:sz w:val="24"/>
        </w:rPr>
        <w:t> </w:t>
      </w:r>
      <w:r>
        <w:rPr>
          <w:color w:val="231F20"/>
          <w:sz w:val="24"/>
        </w:rPr>
        <w:t>liên quan dự án đầu tư đối tác công tư; thanh lý tài sản, chuyển giao</w:t>
      </w:r>
      <w:r>
        <w:rPr>
          <w:color w:val="231F20"/>
          <w:spacing w:val="-11"/>
          <w:sz w:val="24"/>
        </w:rPr>
        <w:t> </w:t>
      </w:r>
      <w:r>
        <w:rPr>
          <w:color w:val="231F20"/>
          <w:sz w:val="24"/>
        </w:rPr>
        <w:t>tài</w:t>
      </w:r>
      <w:r>
        <w:rPr>
          <w:color w:val="231F20"/>
          <w:spacing w:val="-11"/>
          <w:sz w:val="24"/>
        </w:rPr>
        <w:t> </w:t>
      </w:r>
      <w:r>
        <w:rPr>
          <w:color w:val="231F20"/>
          <w:sz w:val="24"/>
        </w:rPr>
        <w:t>sản</w:t>
      </w:r>
      <w:r>
        <w:rPr>
          <w:color w:val="231F20"/>
          <w:spacing w:val="-11"/>
          <w:sz w:val="24"/>
        </w:rPr>
        <w:t> </w:t>
      </w:r>
      <w:r>
        <w:rPr>
          <w:color w:val="231F20"/>
          <w:sz w:val="24"/>
        </w:rPr>
        <w:t>kết</w:t>
      </w:r>
      <w:r>
        <w:rPr>
          <w:color w:val="231F20"/>
          <w:spacing w:val="-11"/>
          <w:sz w:val="24"/>
        </w:rPr>
        <w:t> </w:t>
      </w:r>
      <w:r>
        <w:rPr>
          <w:color w:val="231F20"/>
          <w:sz w:val="24"/>
        </w:rPr>
        <w:t>cấu</w:t>
      </w:r>
      <w:r>
        <w:rPr>
          <w:color w:val="231F20"/>
          <w:spacing w:val="-11"/>
          <w:sz w:val="24"/>
        </w:rPr>
        <w:t> </w:t>
      </w:r>
      <w:r>
        <w:rPr>
          <w:color w:val="231F20"/>
          <w:sz w:val="24"/>
        </w:rPr>
        <w:t>hạ</w:t>
      </w:r>
      <w:r>
        <w:rPr>
          <w:color w:val="231F20"/>
          <w:spacing w:val="-11"/>
          <w:sz w:val="24"/>
        </w:rPr>
        <w:t> </w:t>
      </w:r>
      <w:r>
        <w:rPr>
          <w:color w:val="231F20"/>
          <w:sz w:val="24"/>
        </w:rPr>
        <w:t>tầng</w:t>
      </w:r>
      <w:r>
        <w:rPr>
          <w:color w:val="231F20"/>
          <w:spacing w:val="-11"/>
          <w:sz w:val="24"/>
        </w:rPr>
        <w:t> </w:t>
      </w:r>
      <w:r>
        <w:rPr>
          <w:color w:val="231F20"/>
          <w:sz w:val="24"/>
        </w:rPr>
        <w:t>đường</w:t>
      </w:r>
      <w:r>
        <w:rPr>
          <w:color w:val="231F20"/>
          <w:spacing w:val="-11"/>
          <w:sz w:val="24"/>
        </w:rPr>
        <w:t> </w:t>
      </w:r>
      <w:r>
        <w:rPr>
          <w:color w:val="231F20"/>
          <w:sz w:val="24"/>
        </w:rPr>
        <w:t>thủy</w:t>
      </w:r>
      <w:r>
        <w:rPr>
          <w:color w:val="231F20"/>
          <w:spacing w:val="-11"/>
          <w:sz w:val="24"/>
        </w:rPr>
        <w:t> </w:t>
      </w:r>
      <w:r>
        <w:rPr>
          <w:color w:val="231F20"/>
          <w:sz w:val="24"/>
        </w:rPr>
        <w:t>nội</w:t>
      </w:r>
      <w:r>
        <w:rPr>
          <w:color w:val="231F20"/>
          <w:spacing w:val="-11"/>
          <w:sz w:val="24"/>
        </w:rPr>
        <w:t> </w:t>
      </w:r>
      <w:r>
        <w:rPr>
          <w:color w:val="231F20"/>
          <w:sz w:val="24"/>
        </w:rPr>
        <w:t>địa;</w:t>
      </w:r>
      <w:r>
        <w:rPr>
          <w:color w:val="231F20"/>
          <w:spacing w:val="-11"/>
          <w:sz w:val="24"/>
        </w:rPr>
        <w:t> </w:t>
      </w:r>
      <w:r>
        <w:rPr>
          <w:color w:val="231F20"/>
          <w:sz w:val="24"/>
        </w:rPr>
        <w:t>xử</w:t>
      </w:r>
      <w:r>
        <w:rPr>
          <w:color w:val="231F20"/>
          <w:spacing w:val="-11"/>
          <w:sz w:val="24"/>
        </w:rPr>
        <w:t> </w:t>
      </w:r>
      <w:r>
        <w:rPr>
          <w:color w:val="231F20"/>
          <w:sz w:val="24"/>
        </w:rPr>
        <w:t>lý</w:t>
      </w:r>
      <w:r>
        <w:rPr>
          <w:color w:val="231F20"/>
          <w:spacing w:val="-11"/>
          <w:sz w:val="24"/>
        </w:rPr>
        <w:t> </w:t>
      </w:r>
      <w:r>
        <w:rPr>
          <w:color w:val="231F20"/>
          <w:sz w:val="24"/>
        </w:rPr>
        <w:t>tài</w:t>
      </w:r>
      <w:r>
        <w:rPr>
          <w:color w:val="231F20"/>
          <w:spacing w:val="-11"/>
          <w:sz w:val="24"/>
        </w:rPr>
        <w:t> </w:t>
      </w:r>
      <w:r>
        <w:rPr>
          <w:color w:val="231F20"/>
          <w:sz w:val="24"/>
        </w:rPr>
        <w:t>sản là</w:t>
      </w:r>
      <w:r>
        <w:rPr>
          <w:color w:val="231F20"/>
          <w:spacing w:val="-3"/>
          <w:sz w:val="24"/>
        </w:rPr>
        <w:t> </w:t>
      </w:r>
      <w:r>
        <w:rPr>
          <w:color w:val="231F20"/>
          <w:sz w:val="24"/>
        </w:rPr>
        <w:t>tang</w:t>
      </w:r>
      <w:r>
        <w:rPr>
          <w:color w:val="231F20"/>
          <w:spacing w:val="-3"/>
          <w:sz w:val="24"/>
        </w:rPr>
        <w:t> </w:t>
      </w:r>
      <w:r>
        <w:rPr>
          <w:color w:val="231F20"/>
          <w:sz w:val="24"/>
        </w:rPr>
        <w:t>vật</w:t>
      </w:r>
      <w:r>
        <w:rPr>
          <w:color w:val="231F20"/>
          <w:spacing w:val="-3"/>
          <w:sz w:val="24"/>
        </w:rPr>
        <w:t> </w:t>
      </w:r>
      <w:r>
        <w:rPr>
          <w:color w:val="231F20"/>
          <w:sz w:val="24"/>
        </w:rPr>
        <w:t>bị</w:t>
      </w:r>
      <w:r>
        <w:rPr>
          <w:color w:val="231F20"/>
          <w:spacing w:val="-3"/>
          <w:sz w:val="24"/>
        </w:rPr>
        <w:t> </w:t>
      </w:r>
      <w:r>
        <w:rPr>
          <w:color w:val="231F20"/>
          <w:sz w:val="24"/>
        </w:rPr>
        <w:t>tịch</w:t>
      </w:r>
      <w:r>
        <w:rPr>
          <w:color w:val="231F20"/>
          <w:spacing w:val="-3"/>
          <w:sz w:val="24"/>
        </w:rPr>
        <w:t> </w:t>
      </w:r>
      <w:r>
        <w:rPr>
          <w:color w:val="231F20"/>
          <w:sz w:val="24"/>
        </w:rPr>
        <w:t>thu,</w:t>
      </w:r>
      <w:r>
        <w:rPr>
          <w:color w:val="231F20"/>
          <w:spacing w:val="-3"/>
          <w:sz w:val="24"/>
        </w:rPr>
        <w:t> </w:t>
      </w:r>
      <w:r>
        <w:rPr>
          <w:color w:val="231F20"/>
          <w:sz w:val="24"/>
        </w:rPr>
        <w:t>là</w:t>
      </w:r>
      <w:r>
        <w:rPr>
          <w:color w:val="231F20"/>
          <w:spacing w:val="-3"/>
          <w:sz w:val="24"/>
        </w:rPr>
        <w:t> </w:t>
      </w:r>
      <w:r>
        <w:rPr>
          <w:color w:val="231F20"/>
          <w:sz w:val="24"/>
        </w:rPr>
        <w:t>vật</w:t>
      </w:r>
      <w:r>
        <w:rPr>
          <w:color w:val="231F20"/>
          <w:spacing w:val="-3"/>
          <w:sz w:val="24"/>
        </w:rPr>
        <w:t> </w:t>
      </w:r>
      <w:r>
        <w:rPr>
          <w:color w:val="231F20"/>
          <w:sz w:val="24"/>
        </w:rPr>
        <w:t>chứng</w:t>
      </w:r>
      <w:r>
        <w:rPr>
          <w:color w:val="231F20"/>
          <w:spacing w:val="-3"/>
          <w:sz w:val="24"/>
        </w:rPr>
        <w:t> </w:t>
      </w:r>
      <w:r>
        <w:rPr>
          <w:color w:val="231F20"/>
          <w:sz w:val="24"/>
        </w:rPr>
        <w:t>vụ</w:t>
      </w:r>
      <w:r>
        <w:rPr>
          <w:color w:val="231F20"/>
          <w:spacing w:val="-3"/>
          <w:sz w:val="24"/>
        </w:rPr>
        <w:t> </w:t>
      </w:r>
      <w:r>
        <w:rPr>
          <w:color w:val="231F20"/>
          <w:sz w:val="24"/>
        </w:rPr>
        <w:t>án,</w:t>
      </w:r>
      <w:r>
        <w:rPr>
          <w:color w:val="231F20"/>
          <w:spacing w:val="-3"/>
          <w:sz w:val="24"/>
        </w:rPr>
        <w:t> </w:t>
      </w:r>
      <w:r>
        <w:rPr>
          <w:color w:val="231F20"/>
          <w:sz w:val="24"/>
        </w:rPr>
        <w:t>tài</w:t>
      </w:r>
      <w:r>
        <w:rPr>
          <w:color w:val="231F20"/>
          <w:spacing w:val="-3"/>
          <w:sz w:val="24"/>
        </w:rPr>
        <w:t> </w:t>
      </w:r>
      <w:r>
        <w:rPr>
          <w:color w:val="231F20"/>
          <w:sz w:val="24"/>
        </w:rPr>
        <w:t>sản</w:t>
      </w:r>
      <w:r>
        <w:rPr>
          <w:color w:val="231F20"/>
          <w:spacing w:val="-3"/>
          <w:sz w:val="24"/>
        </w:rPr>
        <w:t> </w:t>
      </w:r>
      <w:r>
        <w:rPr>
          <w:color w:val="231F20"/>
          <w:sz w:val="24"/>
        </w:rPr>
        <w:t>của</w:t>
      </w:r>
      <w:r>
        <w:rPr>
          <w:color w:val="231F20"/>
          <w:spacing w:val="-3"/>
          <w:sz w:val="24"/>
        </w:rPr>
        <w:t> </w:t>
      </w:r>
      <w:r>
        <w:rPr>
          <w:color w:val="231F20"/>
          <w:sz w:val="24"/>
        </w:rPr>
        <w:t>người bị kết án bị tịch thu; xử lý các vấn đề theo thẩm quyền về tài sản là bất động sản vô chủ, tài sản bị bỏ quên, đánh rơi, về tài sản là di sản không có người thừa kế, tài sản do chủ sở</w:t>
      </w:r>
      <w:r>
        <w:rPr>
          <w:color w:val="231F20"/>
          <w:spacing w:val="-14"/>
          <w:sz w:val="24"/>
        </w:rPr>
        <w:t> </w:t>
      </w:r>
      <w:r>
        <w:rPr>
          <w:color w:val="231F20"/>
          <w:sz w:val="24"/>
        </w:rPr>
        <w:t>hữu</w:t>
      </w:r>
      <w:r>
        <w:rPr>
          <w:color w:val="231F20"/>
          <w:spacing w:val="-13"/>
          <w:sz w:val="24"/>
        </w:rPr>
        <w:t> </w:t>
      </w:r>
      <w:r>
        <w:rPr>
          <w:color w:val="231F20"/>
          <w:sz w:val="24"/>
        </w:rPr>
        <w:t>tự</w:t>
      </w:r>
      <w:r>
        <w:rPr>
          <w:color w:val="231F20"/>
          <w:spacing w:val="-13"/>
          <w:sz w:val="24"/>
        </w:rPr>
        <w:t> </w:t>
      </w:r>
      <w:r>
        <w:rPr>
          <w:color w:val="231F20"/>
          <w:sz w:val="24"/>
        </w:rPr>
        <w:t>nguyện</w:t>
      </w:r>
      <w:r>
        <w:rPr>
          <w:color w:val="231F20"/>
          <w:spacing w:val="-13"/>
          <w:sz w:val="24"/>
        </w:rPr>
        <w:t> </w:t>
      </w:r>
      <w:r>
        <w:rPr>
          <w:color w:val="231F20"/>
          <w:sz w:val="24"/>
        </w:rPr>
        <w:t>giao</w:t>
      </w:r>
      <w:r>
        <w:rPr>
          <w:color w:val="231F20"/>
          <w:spacing w:val="-13"/>
          <w:sz w:val="24"/>
        </w:rPr>
        <w:t> </w:t>
      </w:r>
      <w:r>
        <w:rPr>
          <w:color w:val="231F20"/>
          <w:sz w:val="24"/>
        </w:rPr>
        <w:t>cho</w:t>
      </w:r>
      <w:r>
        <w:rPr>
          <w:color w:val="231F20"/>
          <w:spacing w:val="-13"/>
          <w:sz w:val="24"/>
        </w:rPr>
        <w:t> </w:t>
      </w:r>
      <w:r>
        <w:rPr>
          <w:color w:val="231F20"/>
          <w:sz w:val="24"/>
        </w:rPr>
        <w:t>quyền</w:t>
      </w:r>
      <w:r>
        <w:rPr>
          <w:color w:val="231F20"/>
          <w:spacing w:val="-13"/>
          <w:sz w:val="24"/>
        </w:rPr>
        <w:t> </w:t>
      </w:r>
      <w:r>
        <w:rPr>
          <w:color w:val="231F20"/>
          <w:sz w:val="24"/>
        </w:rPr>
        <w:t>sở</w:t>
      </w:r>
      <w:r>
        <w:rPr>
          <w:color w:val="231F20"/>
          <w:spacing w:val="-13"/>
          <w:sz w:val="24"/>
        </w:rPr>
        <w:t> </w:t>
      </w:r>
      <w:r>
        <w:rPr>
          <w:color w:val="231F20"/>
          <w:sz w:val="24"/>
        </w:rPr>
        <w:t>hữu</w:t>
      </w:r>
      <w:r>
        <w:rPr>
          <w:color w:val="231F20"/>
          <w:spacing w:val="-13"/>
          <w:sz w:val="24"/>
        </w:rPr>
        <w:t> </w:t>
      </w:r>
      <w:r>
        <w:rPr>
          <w:color w:val="231F20"/>
          <w:sz w:val="24"/>
        </w:rPr>
        <w:t>cho</w:t>
      </w:r>
      <w:r>
        <w:rPr>
          <w:color w:val="231F20"/>
          <w:spacing w:val="-13"/>
          <w:sz w:val="24"/>
        </w:rPr>
        <w:t> </w:t>
      </w:r>
      <w:r>
        <w:rPr>
          <w:color w:val="231F20"/>
          <w:sz w:val="24"/>
        </w:rPr>
        <w:t>Nhà</w:t>
      </w:r>
      <w:r>
        <w:rPr>
          <w:color w:val="231F20"/>
          <w:spacing w:val="-13"/>
          <w:sz w:val="24"/>
        </w:rPr>
        <w:t> </w:t>
      </w:r>
      <w:r>
        <w:rPr>
          <w:color w:val="231F20"/>
          <w:sz w:val="24"/>
        </w:rPr>
        <w:t>nước</w:t>
      </w:r>
      <w:r>
        <w:rPr>
          <w:color w:val="231F20"/>
          <w:spacing w:val="-15"/>
          <w:sz w:val="24"/>
        </w:rPr>
        <w:t> </w:t>
      </w:r>
      <w:r>
        <w:rPr>
          <w:color w:val="231F20"/>
          <w:sz w:val="24"/>
        </w:rPr>
        <w:t>Việt Nam; các nhiệm vụ thuộc thẩm quyền về kinh doanh nhà, quỹ</w:t>
      </w:r>
      <w:r>
        <w:rPr>
          <w:color w:val="231F20"/>
          <w:spacing w:val="-5"/>
          <w:sz w:val="24"/>
        </w:rPr>
        <w:t> </w:t>
      </w:r>
      <w:r>
        <w:rPr>
          <w:color w:val="231F20"/>
          <w:sz w:val="24"/>
        </w:rPr>
        <w:t>nhà</w:t>
      </w:r>
      <w:r>
        <w:rPr>
          <w:color w:val="231F20"/>
          <w:spacing w:val="-5"/>
          <w:sz w:val="24"/>
        </w:rPr>
        <w:t> </w:t>
      </w:r>
      <w:r>
        <w:rPr>
          <w:color w:val="231F20"/>
          <w:sz w:val="24"/>
        </w:rPr>
        <w:t>đất,</w:t>
      </w:r>
      <w:r>
        <w:rPr>
          <w:color w:val="231F20"/>
          <w:spacing w:val="-5"/>
          <w:sz w:val="24"/>
        </w:rPr>
        <w:t> </w:t>
      </w:r>
      <w:r>
        <w:rPr>
          <w:color w:val="231F20"/>
          <w:sz w:val="24"/>
        </w:rPr>
        <w:t>khai</w:t>
      </w:r>
      <w:r>
        <w:rPr>
          <w:color w:val="231F20"/>
          <w:spacing w:val="-5"/>
          <w:sz w:val="24"/>
        </w:rPr>
        <w:t> </w:t>
      </w:r>
      <w:r>
        <w:rPr>
          <w:color w:val="231F20"/>
          <w:sz w:val="24"/>
        </w:rPr>
        <w:t>thác</w:t>
      </w:r>
      <w:r>
        <w:rPr>
          <w:color w:val="231F20"/>
          <w:spacing w:val="-5"/>
          <w:sz w:val="24"/>
        </w:rPr>
        <w:t> </w:t>
      </w:r>
      <w:r>
        <w:rPr>
          <w:color w:val="231F20"/>
          <w:sz w:val="24"/>
        </w:rPr>
        <w:t>nhà</w:t>
      </w:r>
      <w:r>
        <w:rPr>
          <w:color w:val="231F20"/>
          <w:spacing w:val="-5"/>
          <w:sz w:val="24"/>
        </w:rPr>
        <w:t> </w:t>
      </w:r>
      <w:r>
        <w:rPr>
          <w:color w:val="231F20"/>
          <w:sz w:val="24"/>
        </w:rPr>
        <w:t>đất;</w:t>
      </w:r>
      <w:r>
        <w:rPr>
          <w:color w:val="231F20"/>
          <w:spacing w:val="-5"/>
          <w:sz w:val="24"/>
        </w:rPr>
        <w:t> </w:t>
      </w:r>
      <w:r>
        <w:rPr>
          <w:color w:val="231F20"/>
          <w:sz w:val="24"/>
        </w:rPr>
        <w:t>các</w:t>
      </w:r>
      <w:r>
        <w:rPr>
          <w:color w:val="231F20"/>
          <w:spacing w:val="-5"/>
          <w:sz w:val="24"/>
        </w:rPr>
        <w:t> </w:t>
      </w:r>
      <w:r>
        <w:rPr>
          <w:color w:val="231F20"/>
          <w:sz w:val="24"/>
        </w:rPr>
        <w:t>dữ</w:t>
      </w:r>
      <w:r>
        <w:rPr>
          <w:color w:val="231F20"/>
          <w:spacing w:val="-5"/>
          <w:sz w:val="24"/>
        </w:rPr>
        <w:t> </w:t>
      </w:r>
      <w:r>
        <w:rPr>
          <w:color w:val="231F20"/>
          <w:sz w:val="24"/>
        </w:rPr>
        <w:t>liệu,</w:t>
      </w:r>
      <w:r>
        <w:rPr>
          <w:color w:val="231F20"/>
          <w:spacing w:val="-5"/>
          <w:sz w:val="24"/>
        </w:rPr>
        <w:t> </w:t>
      </w:r>
      <w:r>
        <w:rPr>
          <w:color w:val="231F20"/>
          <w:sz w:val="24"/>
        </w:rPr>
        <w:t>phần</w:t>
      </w:r>
      <w:r>
        <w:rPr>
          <w:color w:val="231F20"/>
          <w:spacing w:val="-5"/>
          <w:sz w:val="24"/>
        </w:rPr>
        <w:t> </w:t>
      </w:r>
      <w:r>
        <w:rPr>
          <w:color w:val="231F20"/>
          <w:sz w:val="24"/>
        </w:rPr>
        <w:t>mềm</w:t>
      </w:r>
      <w:r>
        <w:rPr>
          <w:color w:val="231F20"/>
          <w:spacing w:val="-5"/>
          <w:sz w:val="24"/>
        </w:rPr>
        <w:t> </w:t>
      </w:r>
      <w:r>
        <w:rPr>
          <w:color w:val="231F20"/>
          <w:sz w:val="24"/>
        </w:rPr>
        <w:t>quản lý tài sản công.</w:t>
      </w:r>
    </w:p>
    <w:p>
      <w:pPr>
        <w:pStyle w:val="ListParagraph"/>
        <w:numPr>
          <w:ilvl w:val="0"/>
          <w:numId w:val="69"/>
        </w:numPr>
        <w:tabs>
          <w:tab w:pos="696" w:val="left" w:leader="none"/>
        </w:tabs>
        <w:spacing w:line="249" w:lineRule="auto" w:before="120" w:after="0"/>
        <w:ind w:left="142" w:right="140" w:firstLine="215"/>
        <w:jc w:val="both"/>
        <w:rPr>
          <w:sz w:val="24"/>
        </w:rPr>
      </w:pPr>
      <w:r>
        <w:rPr>
          <w:i/>
          <w:color w:val="231F20"/>
          <w:sz w:val="24"/>
        </w:rPr>
        <w:t>Quản</w:t>
      </w:r>
      <w:r>
        <w:rPr>
          <w:i/>
          <w:color w:val="231F20"/>
          <w:spacing w:val="-3"/>
          <w:sz w:val="24"/>
        </w:rPr>
        <w:t> </w:t>
      </w:r>
      <w:r>
        <w:rPr>
          <w:i/>
          <w:color w:val="231F20"/>
          <w:sz w:val="24"/>
        </w:rPr>
        <w:t>lý</w:t>
      </w:r>
      <w:r>
        <w:rPr>
          <w:i/>
          <w:color w:val="231F20"/>
          <w:spacing w:val="-3"/>
          <w:sz w:val="24"/>
        </w:rPr>
        <w:t> </w:t>
      </w:r>
      <w:r>
        <w:rPr>
          <w:i/>
          <w:color w:val="231F20"/>
          <w:sz w:val="24"/>
        </w:rPr>
        <w:t>thuế,</w:t>
      </w:r>
      <w:r>
        <w:rPr>
          <w:i/>
          <w:color w:val="231F20"/>
          <w:spacing w:val="-3"/>
          <w:sz w:val="24"/>
        </w:rPr>
        <w:t> </w:t>
      </w:r>
      <w:r>
        <w:rPr>
          <w:i/>
          <w:color w:val="231F20"/>
          <w:sz w:val="24"/>
        </w:rPr>
        <w:t>phí:</w:t>
      </w:r>
      <w:r>
        <w:rPr>
          <w:i/>
          <w:color w:val="231F20"/>
          <w:spacing w:val="-3"/>
          <w:sz w:val="24"/>
        </w:rPr>
        <w:t> </w:t>
      </w:r>
      <w:r>
        <w:rPr>
          <w:color w:val="231F20"/>
          <w:sz w:val="24"/>
        </w:rPr>
        <w:t>Phối</w:t>
      </w:r>
      <w:r>
        <w:rPr>
          <w:color w:val="231F20"/>
          <w:spacing w:val="-3"/>
          <w:sz w:val="24"/>
        </w:rPr>
        <w:t> </w:t>
      </w:r>
      <w:r>
        <w:rPr>
          <w:color w:val="231F20"/>
          <w:sz w:val="24"/>
        </w:rPr>
        <w:t>hợp</w:t>
      </w:r>
      <w:r>
        <w:rPr>
          <w:color w:val="231F20"/>
          <w:spacing w:val="-3"/>
          <w:sz w:val="24"/>
        </w:rPr>
        <w:t> </w:t>
      </w:r>
      <w:r>
        <w:rPr>
          <w:color w:val="231F20"/>
          <w:sz w:val="24"/>
        </w:rPr>
        <w:t>với</w:t>
      </w:r>
      <w:r>
        <w:rPr>
          <w:color w:val="231F20"/>
          <w:spacing w:val="-3"/>
          <w:sz w:val="24"/>
        </w:rPr>
        <w:t> </w:t>
      </w:r>
      <w:r>
        <w:rPr>
          <w:color w:val="231F20"/>
          <w:sz w:val="24"/>
        </w:rPr>
        <w:t>cơ</w:t>
      </w:r>
      <w:r>
        <w:rPr>
          <w:color w:val="231F20"/>
          <w:spacing w:val="-3"/>
          <w:sz w:val="24"/>
        </w:rPr>
        <w:t> </w:t>
      </w:r>
      <w:r>
        <w:rPr>
          <w:color w:val="231F20"/>
          <w:sz w:val="24"/>
        </w:rPr>
        <w:t>quan</w:t>
      </w:r>
      <w:r>
        <w:rPr>
          <w:color w:val="231F20"/>
          <w:spacing w:val="-3"/>
          <w:sz w:val="24"/>
        </w:rPr>
        <w:t> </w:t>
      </w:r>
      <w:r>
        <w:rPr>
          <w:color w:val="231F20"/>
          <w:sz w:val="24"/>
        </w:rPr>
        <w:t>quản</w:t>
      </w:r>
      <w:r>
        <w:rPr>
          <w:color w:val="231F20"/>
          <w:spacing w:val="-3"/>
          <w:sz w:val="24"/>
        </w:rPr>
        <w:t> </w:t>
      </w:r>
      <w:r>
        <w:rPr>
          <w:color w:val="231F20"/>
          <w:sz w:val="24"/>
        </w:rPr>
        <w:t>lý</w:t>
      </w:r>
      <w:r>
        <w:rPr>
          <w:color w:val="231F20"/>
          <w:spacing w:val="-3"/>
          <w:sz w:val="24"/>
        </w:rPr>
        <w:t> </w:t>
      </w:r>
      <w:r>
        <w:rPr>
          <w:color w:val="231F20"/>
          <w:sz w:val="24"/>
        </w:rPr>
        <w:t>thuế trong việc cấp, thu hồi giấy chứng nhận đăng ký hộ kinh doanh, hợp tác xã đối với các trường hợp đã được xóa nợ; phân hạng đất tính thuế, kiểm tra xem xét và tổng hợp kết quả</w:t>
      </w:r>
      <w:r>
        <w:rPr>
          <w:color w:val="231F20"/>
          <w:spacing w:val="-4"/>
          <w:sz w:val="24"/>
        </w:rPr>
        <w:t> </w:t>
      </w:r>
      <w:r>
        <w:rPr>
          <w:color w:val="231F20"/>
          <w:sz w:val="24"/>
        </w:rPr>
        <w:t>phân</w:t>
      </w:r>
      <w:r>
        <w:rPr>
          <w:color w:val="231F20"/>
          <w:spacing w:val="-4"/>
          <w:sz w:val="24"/>
        </w:rPr>
        <w:t> </w:t>
      </w:r>
      <w:r>
        <w:rPr>
          <w:color w:val="231F20"/>
          <w:sz w:val="24"/>
        </w:rPr>
        <w:t>hạng</w:t>
      </w:r>
      <w:r>
        <w:rPr>
          <w:color w:val="231F20"/>
          <w:spacing w:val="-4"/>
          <w:sz w:val="24"/>
        </w:rPr>
        <w:t> </w:t>
      </w:r>
      <w:r>
        <w:rPr>
          <w:color w:val="231F20"/>
          <w:sz w:val="24"/>
        </w:rPr>
        <w:t>đất</w:t>
      </w:r>
      <w:r>
        <w:rPr>
          <w:color w:val="231F20"/>
          <w:spacing w:val="-4"/>
          <w:sz w:val="24"/>
        </w:rPr>
        <w:t> </w:t>
      </w:r>
      <w:r>
        <w:rPr>
          <w:color w:val="231F20"/>
          <w:sz w:val="24"/>
        </w:rPr>
        <w:t>của</w:t>
      </w:r>
      <w:r>
        <w:rPr>
          <w:color w:val="231F20"/>
          <w:spacing w:val="-4"/>
          <w:sz w:val="24"/>
        </w:rPr>
        <w:t> </w:t>
      </w:r>
      <w:r>
        <w:rPr>
          <w:color w:val="231F20"/>
          <w:sz w:val="24"/>
        </w:rPr>
        <w:t>địa</w:t>
      </w:r>
      <w:r>
        <w:rPr>
          <w:color w:val="231F20"/>
          <w:spacing w:val="-4"/>
          <w:sz w:val="24"/>
        </w:rPr>
        <w:t> </w:t>
      </w:r>
      <w:r>
        <w:rPr>
          <w:color w:val="231F20"/>
          <w:sz w:val="24"/>
        </w:rPr>
        <w:t>phương;</w:t>
      </w:r>
      <w:r>
        <w:rPr>
          <w:color w:val="231F20"/>
          <w:spacing w:val="-4"/>
          <w:sz w:val="24"/>
        </w:rPr>
        <w:t> </w:t>
      </w:r>
      <w:r>
        <w:rPr>
          <w:color w:val="231F20"/>
          <w:sz w:val="24"/>
        </w:rPr>
        <w:t>phân</w:t>
      </w:r>
      <w:r>
        <w:rPr>
          <w:color w:val="231F20"/>
          <w:spacing w:val="-4"/>
          <w:sz w:val="24"/>
        </w:rPr>
        <w:t> </w:t>
      </w:r>
      <w:r>
        <w:rPr>
          <w:color w:val="231F20"/>
          <w:sz w:val="24"/>
        </w:rPr>
        <w:t>hạng</w:t>
      </w:r>
      <w:r>
        <w:rPr>
          <w:color w:val="231F20"/>
          <w:spacing w:val="-4"/>
          <w:sz w:val="24"/>
        </w:rPr>
        <w:t> </w:t>
      </w:r>
      <w:r>
        <w:rPr>
          <w:color w:val="231F20"/>
          <w:sz w:val="24"/>
        </w:rPr>
        <w:t>đất</w:t>
      </w:r>
      <w:r>
        <w:rPr>
          <w:color w:val="231F20"/>
          <w:spacing w:val="-4"/>
          <w:sz w:val="24"/>
        </w:rPr>
        <w:t> </w:t>
      </w:r>
      <w:r>
        <w:rPr>
          <w:color w:val="231F20"/>
          <w:sz w:val="24"/>
        </w:rPr>
        <w:t>tính</w:t>
      </w:r>
      <w:r>
        <w:rPr>
          <w:color w:val="231F20"/>
          <w:spacing w:val="-4"/>
          <w:sz w:val="24"/>
        </w:rPr>
        <w:t> </w:t>
      </w:r>
      <w:r>
        <w:rPr>
          <w:color w:val="231F20"/>
          <w:sz w:val="24"/>
        </w:rPr>
        <w:t>thuế sử</w:t>
      </w:r>
      <w:r>
        <w:rPr>
          <w:color w:val="231F20"/>
          <w:spacing w:val="-2"/>
          <w:sz w:val="24"/>
        </w:rPr>
        <w:t> </w:t>
      </w:r>
      <w:r>
        <w:rPr>
          <w:color w:val="231F20"/>
          <w:sz w:val="24"/>
        </w:rPr>
        <w:t>dụng</w:t>
      </w:r>
      <w:r>
        <w:rPr>
          <w:color w:val="231F20"/>
          <w:spacing w:val="-2"/>
          <w:sz w:val="24"/>
        </w:rPr>
        <w:t> </w:t>
      </w:r>
      <w:r>
        <w:rPr>
          <w:color w:val="231F20"/>
          <w:sz w:val="24"/>
        </w:rPr>
        <w:t>đất</w:t>
      </w:r>
      <w:r>
        <w:rPr>
          <w:color w:val="231F20"/>
          <w:spacing w:val="-2"/>
          <w:sz w:val="24"/>
        </w:rPr>
        <w:t> </w:t>
      </w:r>
      <w:r>
        <w:rPr>
          <w:color w:val="231F20"/>
          <w:sz w:val="24"/>
        </w:rPr>
        <w:t>nông</w:t>
      </w:r>
      <w:r>
        <w:rPr>
          <w:color w:val="231F20"/>
          <w:spacing w:val="-2"/>
          <w:sz w:val="24"/>
        </w:rPr>
        <w:t> </w:t>
      </w:r>
      <w:r>
        <w:rPr>
          <w:color w:val="231F20"/>
          <w:sz w:val="24"/>
        </w:rPr>
        <w:t>nghiệp,</w:t>
      </w:r>
      <w:r>
        <w:rPr>
          <w:color w:val="231F20"/>
          <w:spacing w:val="-2"/>
          <w:sz w:val="24"/>
        </w:rPr>
        <w:t> </w:t>
      </w:r>
      <w:r>
        <w:rPr>
          <w:color w:val="231F20"/>
          <w:sz w:val="24"/>
        </w:rPr>
        <w:t>kiểm</w:t>
      </w:r>
      <w:r>
        <w:rPr>
          <w:color w:val="231F20"/>
          <w:spacing w:val="-2"/>
          <w:sz w:val="24"/>
        </w:rPr>
        <w:t> </w:t>
      </w:r>
      <w:r>
        <w:rPr>
          <w:color w:val="231F20"/>
          <w:sz w:val="24"/>
        </w:rPr>
        <w:t>tra</w:t>
      </w:r>
      <w:r>
        <w:rPr>
          <w:color w:val="231F20"/>
          <w:spacing w:val="-2"/>
          <w:sz w:val="24"/>
        </w:rPr>
        <w:t> </w:t>
      </w:r>
      <w:r>
        <w:rPr>
          <w:color w:val="231F20"/>
          <w:sz w:val="24"/>
        </w:rPr>
        <w:t>xem</w:t>
      </w:r>
      <w:r>
        <w:rPr>
          <w:color w:val="231F20"/>
          <w:spacing w:val="-2"/>
          <w:sz w:val="24"/>
        </w:rPr>
        <w:t> </w:t>
      </w:r>
      <w:r>
        <w:rPr>
          <w:color w:val="231F20"/>
          <w:sz w:val="24"/>
        </w:rPr>
        <w:t>xét</w:t>
      </w:r>
      <w:r>
        <w:rPr>
          <w:color w:val="231F20"/>
          <w:spacing w:val="-2"/>
          <w:sz w:val="24"/>
        </w:rPr>
        <w:t> </w:t>
      </w:r>
      <w:r>
        <w:rPr>
          <w:color w:val="231F20"/>
          <w:sz w:val="24"/>
        </w:rPr>
        <w:t>và</w:t>
      </w:r>
      <w:r>
        <w:rPr>
          <w:color w:val="231F20"/>
          <w:spacing w:val="-2"/>
          <w:sz w:val="24"/>
        </w:rPr>
        <w:t> </w:t>
      </w:r>
      <w:r>
        <w:rPr>
          <w:color w:val="231F20"/>
          <w:sz w:val="24"/>
        </w:rPr>
        <w:t>tổng</w:t>
      </w:r>
      <w:r>
        <w:rPr>
          <w:color w:val="231F20"/>
          <w:spacing w:val="-2"/>
          <w:sz w:val="24"/>
        </w:rPr>
        <w:t> </w:t>
      </w:r>
      <w:r>
        <w:rPr>
          <w:color w:val="231F20"/>
          <w:sz w:val="24"/>
        </w:rPr>
        <w:t>hợp</w:t>
      </w:r>
      <w:r>
        <w:rPr>
          <w:color w:val="231F20"/>
          <w:spacing w:val="-2"/>
          <w:sz w:val="24"/>
        </w:rPr>
        <w:t> </w:t>
      </w:r>
      <w:r>
        <w:rPr>
          <w:color w:val="231F20"/>
          <w:sz w:val="24"/>
        </w:rPr>
        <w:t>kết quả phân hạng đất của địa phương.</w:t>
      </w:r>
    </w:p>
    <w:p>
      <w:pPr>
        <w:pStyle w:val="ListParagraph"/>
        <w:spacing w:after="0" w:line="249" w:lineRule="auto"/>
        <w:jc w:val="both"/>
        <w:rPr>
          <w:sz w:val="24"/>
        </w:rPr>
        <w:sectPr>
          <w:pgSz w:w="7380" w:h="10780"/>
          <w:pgMar w:header="0" w:footer="576" w:top="760" w:bottom="760" w:left="708" w:right="708"/>
        </w:sectPr>
      </w:pPr>
    </w:p>
    <w:p>
      <w:pPr>
        <w:pStyle w:val="ListParagraph"/>
        <w:numPr>
          <w:ilvl w:val="0"/>
          <w:numId w:val="69"/>
        </w:numPr>
        <w:tabs>
          <w:tab w:pos="721" w:val="left" w:leader="none"/>
        </w:tabs>
        <w:spacing w:line="247" w:lineRule="auto" w:before="78" w:after="0"/>
        <w:ind w:left="142" w:right="140" w:firstLine="215"/>
        <w:jc w:val="both"/>
        <w:rPr>
          <w:sz w:val="24"/>
        </w:rPr>
      </w:pPr>
      <w:r>
        <w:rPr>
          <w:i/>
          <w:color w:val="231F20"/>
          <w:sz w:val="24"/>
        </w:rPr>
        <w:t>Quản lý, điều tiết giá của nhà nước: </w:t>
      </w:r>
      <w:r>
        <w:rPr>
          <w:color w:val="231F20"/>
          <w:sz w:val="24"/>
        </w:rPr>
        <w:t>Tổ chức triển khai</w:t>
      </w:r>
      <w:r>
        <w:rPr>
          <w:color w:val="231F20"/>
          <w:spacing w:val="-14"/>
          <w:sz w:val="24"/>
        </w:rPr>
        <w:t> </w:t>
      </w:r>
      <w:r>
        <w:rPr>
          <w:color w:val="231F20"/>
          <w:sz w:val="24"/>
        </w:rPr>
        <w:t>thực</w:t>
      </w:r>
      <w:r>
        <w:rPr>
          <w:color w:val="231F20"/>
          <w:spacing w:val="-14"/>
          <w:sz w:val="24"/>
        </w:rPr>
        <w:t> </w:t>
      </w:r>
      <w:r>
        <w:rPr>
          <w:color w:val="231F20"/>
          <w:sz w:val="24"/>
        </w:rPr>
        <w:t>hiện</w:t>
      </w:r>
      <w:r>
        <w:rPr>
          <w:color w:val="231F20"/>
          <w:spacing w:val="-14"/>
          <w:sz w:val="24"/>
        </w:rPr>
        <w:t> </w:t>
      </w:r>
      <w:r>
        <w:rPr>
          <w:color w:val="231F20"/>
          <w:sz w:val="24"/>
        </w:rPr>
        <w:t>bình</w:t>
      </w:r>
      <w:r>
        <w:rPr>
          <w:color w:val="231F20"/>
          <w:spacing w:val="-14"/>
          <w:sz w:val="24"/>
        </w:rPr>
        <w:t> </w:t>
      </w:r>
      <w:r>
        <w:rPr>
          <w:color w:val="231F20"/>
          <w:sz w:val="24"/>
        </w:rPr>
        <w:t>ổn</w:t>
      </w:r>
      <w:r>
        <w:rPr>
          <w:color w:val="231F20"/>
          <w:spacing w:val="-14"/>
          <w:sz w:val="24"/>
        </w:rPr>
        <w:t> </w:t>
      </w:r>
      <w:r>
        <w:rPr>
          <w:color w:val="231F20"/>
          <w:sz w:val="24"/>
        </w:rPr>
        <w:t>giá</w:t>
      </w:r>
      <w:r>
        <w:rPr>
          <w:color w:val="231F20"/>
          <w:spacing w:val="-14"/>
          <w:sz w:val="24"/>
        </w:rPr>
        <w:t> </w:t>
      </w:r>
      <w:r>
        <w:rPr>
          <w:color w:val="231F20"/>
          <w:sz w:val="24"/>
        </w:rPr>
        <w:t>tại</w:t>
      </w:r>
      <w:r>
        <w:rPr>
          <w:color w:val="231F20"/>
          <w:spacing w:val="-14"/>
          <w:sz w:val="24"/>
        </w:rPr>
        <w:t> </w:t>
      </w:r>
      <w:r>
        <w:rPr>
          <w:color w:val="231F20"/>
          <w:sz w:val="24"/>
        </w:rPr>
        <w:t>phạm</w:t>
      </w:r>
      <w:r>
        <w:rPr>
          <w:color w:val="231F20"/>
          <w:spacing w:val="-14"/>
          <w:sz w:val="24"/>
        </w:rPr>
        <w:t> </w:t>
      </w:r>
      <w:r>
        <w:rPr>
          <w:color w:val="231F20"/>
          <w:sz w:val="24"/>
        </w:rPr>
        <w:t>vi</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theo</w:t>
      </w:r>
      <w:r>
        <w:rPr>
          <w:color w:val="231F20"/>
          <w:spacing w:val="-14"/>
          <w:sz w:val="24"/>
        </w:rPr>
        <w:t> </w:t>
      </w:r>
      <w:r>
        <w:rPr>
          <w:color w:val="231F20"/>
          <w:sz w:val="24"/>
        </w:rPr>
        <w:t>phân công của Ủy ban nhân dân cấp tỉnh.</w:t>
      </w:r>
    </w:p>
    <w:p>
      <w:pPr>
        <w:pStyle w:val="ListParagraph"/>
        <w:numPr>
          <w:ilvl w:val="0"/>
          <w:numId w:val="69"/>
        </w:numPr>
        <w:tabs>
          <w:tab w:pos="735" w:val="left" w:leader="none"/>
        </w:tabs>
        <w:spacing w:line="247" w:lineRule="auto" w:before="122" w:after="0"/>
        <w:ind w:left="142" w:right="140" w:firstLine="215"/>
        <w:jc w:val="both"/>
        <w:rPr>
          <w:sz w:val="24"/>
        </w:rPr>
      </w:pPr>
      <w:r>
        <w:rPr>
          <w:i/>
          <w:color w:val="231F20"/>
          <w:sz w:val="24"/>
        </w:rPr>
        <w:t>Kinh doanh bảo hiểm: </w:t>
      </w:r>
      <w:r>
        <w:rPr>
          <w:color w:val="231F20"/>
          <w:sz w:val="24"/>
        </w:rPr>
        <w:t>Tổng hợp, thẩm định danh sách</w:t>
      </w:r>
      <w:r>
        <w:rPr>
          <w:color w:val="231F20"/>
          <w:spacing w:val="-10"/>
          <w:sz w:val="24"/>
        </w:rPr>
        <w:t> </w:t>
      </w:r>
      <w:r>
        <w:rPr>
          <w:color w:val="231F20"/>
          <w:sz w:val="24"/>
        </w:rPr>
        <w:t>tổ</w:t>
      </w:r>
      <w:r>
        <w:rPr>
          <w:color w:val="231F20"/>
          <w:spacing w:val="-10"/>
          <w:sz w:val="24"/>
        </w:rPr>
        <w:t> </w:t>
      </w:r>
      <w:r>
        <w:rPr>
          <w:color w:val="231F20"/>
          <w:sz w:val="24"/>
        </w:rPr>
        <w:t>chức,</w:t>
      </w:r>
      <w:r>
        <w:rPr>
          <w:color w:val="231F20"/>
          <w:spacing w:val="-11"/>
          <w:sz w:val="24"/>
        </w:rPr>
        <w:t> </w:t>
      </w:r>
      <w:r>
        <w:rPr>
          <w:color w:val="231F20"/>
          <w:sz w:val="24"/>
        </w:rPr>
        <w:t>cá</w:t>
      </w:r>
      <w:r>
        <w:rPr>
          <w:color w:val="231F20"/>
          <w:spacing w:val="-10"/>
          <w:sz w:val="24"/>
        </w:rPr>
        <w:t> </w:t>
      </w:r>
      <w:r>
        <w:rPr>
          <w:color w:val="231F20"/>
          <w:sz w:val="24"/>
        </w:rPr>
        <w:t>nhân</w:t>
      </w:r>
      <w:r>
        <w:rPr>
          <w:color w:val="231F20"/>
          <w:spacing w:val="-10"/>
          <w:sz w:val="24"/>
        </w:rPr>
        <w:t> </w:t>
      </w:r>
      <w:r>
        <w:rPr>
          <w:color w:val="231F20"/>
          <w:sz w:val="24"/>
        </w:rPr>
        <w:t>sản</w:t>
      </w:r>
      <w:r>
        <w:rPr>
          <w:color w:val="231F20"/>
          <w:spacing w:val="-10"/>
          <w:sz w:val="24"/>
        </w:rPr>
        <w:t> </w:t>
      </w:r>
      <w:r>
        <w:rPr>
          <w:color w:val="231F20"/>
          <w:sz w:val="24"/>
        </w:rPr>
        <w:t>xuất</w:t>
      </w:r>
      <w:r>
        <w:rPr>
          <w:color w:val="231F20"/>
          <w:spacing w:val="-10"/>
          <w:sz w:val="24"/>
        </w:rPr>
        <w:t> </w:t>
      </w:r>
      <w:r>
        <w:rPr>
          <w:color w:val="231F20"/>
          <w:sz w:val="24"/>
        </w:rPr>
        <w:t>nông</w:t>
      </w:r>
      <w:r>
        <w:rPr>
          <w:color w:val="231F20"/>
          <w:spacing w:val="-10"/>
          <w:sz w:val="24"/>
        </w:rPr>
        <w:t> </w:t>
      </w:r>
      <w:r>
        <w:rPr>
          <w:color w:val="231F20"/>
          <w:sz w:val="24"/>
        </w:rPr>
        <w:t>nghiệp</w:t>
      </w:r>
      <w:r>
        <w:rPr>
          <w:color w:val="231F20"/>
          <w:spacing w:val="-10"/>
          <w:sz w:val="24"/>
        </w:rPr>
        <w:t> </w:t>
      </w:r>
      <w:r>
        <w:rPr>
          <w:color w:val="231F20"/>
          <w:sz w:val="24"/>
        </w:rPr>
        <w:t>thuộc</w:t>
      </w:r>
      <w:r>
        <w:rPr>
          <w:color w:val="231F20"/>
          <w:spacing w:val="-10"/>
          <w:sz w:val="24"/>
        </w:rPr>
        <w:t> </w:t>
      </w:r>
      <w:r>
        <w:rPr>
          <w:color w:val="231F20"/>
          <w:sz w:val="24"/>
        </w:rPr>
        <w:t>đối</w:t>
      </w:r>
      <w:r>
        <w:rPr>
          <w:color w:val="231F20"/>
          <w:spacing w:val="-10"/>
          <w:sz w:val="24"/>
        </w:rPr>
        <w:t> </w:t>
      </w:r>
      <w:r>
        <w:rPr>
          <w:color w:val="231F20"/>
          <w:sz w:val="24"/>
        </w:rPr>
        <w:t>tượng được</w:t>
      </w:r>
      <w:r>
        <w:rPr>
          <w:color w:val="231F20"/>
          <w:spacing w:val="-11"/>
          <w:sz w:val="24"/>
        </w:rPr>
        <w:t> </w:t>
      </w:r>
      <w:r>
        <w:rPr>
          <w:color w:val="231F20"/>
          <w:sz w:val="24"/>
        </w:rPr>
        <w:t>hỗ</w:t>
      </w:r>
      <w:r>
        <w:rPr>
          <w:color w:val="231F20"/>
          <w:spacing w:val="-11"/>
          <w:sz w:val="24"/>
        </w:rPr>
        <w:t> </w:t>
      </w:r>
      <w:r>
        <w:rPr>
          <w:color w:val="231F20"/>
          <w:sz w:val="24"/>
        </w:rPr>
        <w:t>trợ;</w:t>
      </w:r>
      <w:r>
        <w:rPr>
          <w:color w:val="231F20"/>
          <w:spacing w:val="-11"/>
          <w:sz w:val="24"/>
        </w:rPr>
        <w:t> </w:t>
      </w:r>
      <w:r>
        <w:rPr>
          <w:color w:val="231F20"/>
          <w:sz w:val="24"/>
        </w:rPr>
        <w:t>tổng</w:t>
      </w:r>
      <w:r>
        <w:rPr>
          <w:color w:val="231F20"/>
          <w:spacing w:val="-11"/>
          <w:sz w:val="24"/>
        </w:rPr>
        <w:t> </w:t>
      </w:r>
      <w:r>
        <w:rPr>
          <w:color w:val="231F20"/>
          <w:sz w:val="24"/>
        </w:rPr>
        <w:t>hợp</w:t>
      </w:r>
      <w:r>
        <w:rPr>
          <w:color w:val="231F20"/>
          <w:spacing w:val="-11"/>
          <w:sz w:val="24"/>
        </w:rPr>
        <w:t> </w:t>
      </w:r>
      <w:r>
        <w:rPr>
          <w:color w:val="231F20"/>
          <w:sz w:val="24"/>
        </w:rPr>
        <w:t>và</w:t>
      </w:r>
      <w:r>
        <w:rPr>
          <w:color w:val="231F20"/>
          <w:spacing w:val="-11"/>
          <w:sz w:val="24"/>
        </w:rPr>
        <w:t> </w:t>
      </w:r>
      <w:r>
        <w:rPr>
          <w:color w:val="231F20"/>
          <w:sz w:val="24"/>
        </w:rPr>
        <w:t>gửi</w:t>
      </w:r>
      <w:r>
        <w:rPr>
          <w:color w:val="231F20"/>
          <w:spacing w:val="-11"/>
          <w:sz w:val="24"/>
        </w:rPr>
        <w:t> </w:t>
      </w:r>
      <w:r>
        <w:rPr>
          <w:color w:val="231F20"/>
          <w:sz w:val="24"/>
        </w:rPr>
        <w:t>danh</w:t>
      </w:r>
      <w:r>
        <w:rPr>
          <w:color w:val="231F20"/>
          <w:spacing w:val="-11"/>
          <w:sz w:val="24"/>
        </w:rPr>
        <w:t> </w:t>
      </w:r>
      <w:r>
        <w:rPr>
          <w:color w:val="231F20"/>
          <w:sz w:val="24"/>
        </w:rPr>
        <w:t>sách</w:t>
      </w:r>
      <w:r>
        <w:rPr>
          <w:color w:val="231F20"/>
          <w:spacing w:val="-11"/>
          <w:sz w:val="24"/>
        </w:rPr>
        <w:t> </w:t>
      </w:r>
      <w:r>
        <w:rPr>
          <w:color w:val="231F20"/>
          <w:sz w:val="24"/>
        </w:rPr>
        <w:t>tổ</w:t>
      </w:r>
      <w:r>
        <w:rPr>
          <w:color w:val="231F20"/>
          <w:spacing w:val="-11"/>
          <w:sz w:val="24"/>
        </w:rPr>
        <w:t> </w:t>
      </w:r>
      <w:r>
        <w:rPr>
          <w:color w:val="231F20"/>
          <w:sz w:val="24"/>
        </w:rPr>
        <w:t>chức,</w:t>
      </w:r>
      <w:r>
        <w:rPr>
          <w:color w:val="231F20"/>
          <w:spacing w:val="-11"/>
          <w:sz w:val="24"/>
        </w:rPr>
        <w:t> </w:t>
      </w:r>
      <w:r>
        <w:rPr>
          <w:color w:val="231F20"/>
          <w:sz w:val="24"/>
        </w:rPr>
        <w:t>cá</w:t>
      </w:r>
      <w:r>
        <w:rPr>
          <w:color w:val="231F20"/>
          <w:spacing w:val="-11"/>
          <w:sz w:val="24"/>
        </w:rPr>
        <w:t> </w:t>
      </w:r>
      <w:r>
        <w:rPr>
          <w:color w:val="231F20"/>
          <w:sz w:val="24"/>
        </w:rPr>
        <w:t>nhân</w:t>
      </w:r>
      <w:r>
        <w:rPr>
          <w:color w:val="231F20"/>
          <w:spacing w:val="-11"/>
          <w:sz w:val="24"/>
        </w:rPr>
        <w:t> </w:t>
      </w:r>
      <w:r>
        <w:rPr>
          <w:color w:val="231F20"/>
          <w:sz w:val="24"/>
        </w:rPr>
        <w:t>sản xuất nông nghiệp không còn thuộc đối tượng được hỗ trợ hoặc</w:t>
      </w:r>
      <w:r>
        <w:rPr>
          <w:color w:val="231F20"/>
          <w:spacing w:val="-7"/>
          <w:sz w:val="24"/>
        </w:rPr>
        <w:t> </w:t>
      </w:r>
      <w:r>
        <w:rPr>
          <w:color w:val="231F20"/>
          <w:sz w:val="24"/>
        </w:rPr>
        <w:t>thay</w:t>
      </w:r>
      <w:r>
        <w:rPr>
          <w:color w:val="231F20"/>
          <w:spacing w:val="-7"/>
          <w:sz w:val="24"/>
        </w:rPr>
        <w:t> </w:t>
      </w:r>
      <w:r>
        <w:rPr>
          <w:color w:val="231F20"/>
          <w:sz w:val="24"/>
        </w:rPr>
        <w:t>đổi</w:t>
      </w:r>
      <w:r>
        <w:rPr>
          <w:color w:val="231F20"/>
          <w:spacing w:val="-7"/>
          <w:sz w:val="24"/>
        </w:rPr>
        <w:t> </w:t>
      </w:r>
      <w:r>
        <w:rPr>
          <w:color w:val="231F20"/>
          <w:sz w:val="24"/>
        </w:rPr>
        <w:t>diện</w:t>
      </w:r>
      <w:r>
        <w:rPr>
          <w:color w:val="231F20"/>
          <w:spacing w:val="-7"/>
          <w:sz w:val="24"/>
        </w:rPr>
        <w:t> </w:t>
      </w:r>
      <w:r>
        <w:rPr>
          <w:color w:val="231F20"/>
          <w:sz w:val="24"/>
        </w:rPr>
        <w:t>hộ</w:t>
      </w:r>
      <w:r>
        <w:rPr>
          <w:color w:val="231F20"/>
          <w:spacing w:val="-7"/>
          <w:sz w:val="24"/>
        </w:rPr>
        <w:t> </w:t>
      </w:r>
      <w:r>
        <w:rPr>
          <w:color w:val="231F20"/>
          <w:sz w:val="24"/>
        </w:rPr>
        <w:t>nghèo,</w:t>
      </w:r>
      <w:r>
        <w:rPr>
          <w:color w:val="231F20"/>
          <w:spacing w:val="-7"/>
          <w:sz w:val="24"/>
        </w:rPr>
        <w:t> </w:t>
      </w:r>
      <w:r>
        <w:rPr>
          <w:color w:val="231F20"/>
          <w:sz w:val="24"/>
        </w:rPr>
        <w:t>cận</w:t>
      </w:r>
      <w:r>
        <w:rPr>
          <w:color w:val="231F20"/>
          <w:spacing w:val="-7"/>
          <w:sz w:val="24"/>
        </w:rPr>
        <w:t> </w:t>
      </w:r>
      <w:r>
        <w:rPr>
          <w:color w:val="231F20"/>
          <w:sz w:val="24"/>
        </w:rPr>
        <w:t>nghèo;</w:t>
      </w:r>
      <w:r>
        <w:rPr>
          <w:color w:val="231F20"/>
          <w:spacing w:val="-7"/>
          <w:sz w:val="24"/>
        </w:rPr>
        <w:t> </w:t>
      </w:r>
      <w:r>
        <w:rPr>
          <w:color w:val="231F20"/>
          <w:sz w:val="24"/>
        </w:rPr>
        <w:t>thực</w:t>
      </w:r>
      <w:r>
        <w:rPr>
          <w:color w:val="231F20"/>
          <w:spacing w:val="-7"/>
          <w:sz w:val="24"/>
        </w:rPr>
        <w:t> </w:t>
      </w:r>
      <w:r>
        <w:rPr>
          <w:color w:val="231F20"/>
          <w:sz w:val="24"/>
        </w:rPr>
        <w:t>hiện</w:t>
      </w:r>
      <w:r>
        <w:rPr>
          <w:color w:val="231F20"/>
          <w:spacing w:val="-7"/>
          <w:sz w:val="24"/>
        </w:rPr>
        <w:t> </w:t>
      </w:r>
      <w:r>
        <w:rPr>
          <w:color w:val="231F20"/>
          <w:sz w:val="24"/>
        </w:rPr>
        <w:t>việc</w:t>
      </w:r>
      <w:r>
        <w:rPr>
          <w:color w:val="231F20"/>
          <w:spacing w:val="-7"/>
          <w:sz w:val="24"/>
        </w:rPr>
        <w:t> </w:t>
      </w:r>
      <w:r>
        <w:rPr>
          <w:color w:val="231F20"/>
          <w:sz w:val="24"/>
        </w:rPr>
        <w:t>tiếp nhận Quyết định chuyển trả phí bảo hiểm được ngân sách nhà nước hỗ trợ cho doanh nghiệp bảo hiểm hoặc yêu cầu doanh nghiệp bảo hiểm chuyển trả lại ngân sách nhà nước.</w:t>
      </w:r>
    </w:p>
    <w:p>
      <w:pPr>
        <w:pStyle w:val="ListParagraph"/>
        <w:numPr>
          <w:ilvl w:val="0"/>
          <w:numId w:val="69"/>
        </w:numPr>
        <w:tabs>
          <w:tab w:pos="702" w:val="left" w:leader="none"/>
        </w:tabs>
        <w:spacing w:line="247" w:lineRule="auto" w:before="126" w:after="0"/>
        <w:ind w:left="142" w:right="140" w:firstLine="215"/>
        <w:jc w:val="both"/>
        <w:rPr>
          <w:sz w:val="24"/>
        </w:rPr>
      </w:pPr>
      <w:r>
        <w:rPr>
          <w:i/>
          <w:color w:val="231F20"/>
          <w:sz w:val="24"/>
        </w:rPr>
        <w:t>Quản lý nhà nước đối với hộ kinh doanh, tổ hợp </w:t>
      </w:r>
      <w:r>
        <w:rPr>
          <w:i/>
          <w:color w:val="231F20"/>
          <w:sz w:val="24"/>
        </w:rPr>
        <w:t>tác, hợp tác xã, liên hiệp hợp tác xã: </w:t>
      </w:r>
      <w:r>
        <w:rPr>
          <w:color w:val="231F20"/>
          <w:sz w:val="24"/>
        </w:rPr>
        <w:t>Xử lý tài sản chung của thành viên tổ hợp tác khi chấm dứt hoạt động; Báo cáo về tình</w:t>
      </w:r>
      <w:r>
        <w:rPr>
          <w:color w:val="231F20"/>
          <w:spacing w:val="-5"/>
          <w:sz w:val="24"/>
        </w:rPr>
        <w:t> </w:t>
      </w:r>
      <w:r>
        <w:rPr>
          <w:color w:val="231F20"/>
          <w:sz w:val="24"/>
        </w:rPr>
        <w:t>hình</w:t>
      </w:r>
      <w:r>
        <w:rPr>
          <w:color w:val="231F20"/>
          <w:spacing w:val="-5"/>
          <w:sz w:val="24"/>
        </w:rPr>
        <w:t> </w:t>
      </w:r>
      <w:r>
        <w:rPr>
          <w:color w:val="231F20"/>
          <w:sz w:val="24"/>
        </w:rPr>
        <w:t>hoạt</w:t>
      </w:r>
      <w:r>
        <w:rPr>
          <w:color w:val="231F20"/>
          <w:spacing w:val="-5"/>
          <w:sz w:val="24"/>
        </w:rPr>
        <w:t> </w:t>
      </w:r>
      <w:r>
        <w:rPr>
          <w:color w:val="231F20"/>
          <w:sz w:val="24"/>
        </w:rPr>
        <w:t>động</w:t>
      </w:r>
      <w:r>
        <w:rPr>
          <w:color w:val="231F20"/>
          <w:spacing w:val="-5"/>
          <w:sz w:val="24"/>
        </w:rPr>
        <w:t> </w:t>
      </w:r>
      <w:r>
        <w:rPr>
          <w:color w:val="231F20"/>
          <w:sz w:val="24"/>
        </w:rPr>
        <w:t>và</w:t>
      </w:r>
      <w:r>
        <w:rPr>
          <w:color w:val="231F20"/>
          <w:spacing w:val="-5"/>
          <w:sz w:val="24"/>
        </w:rPr>
        <w:t> </w:t>
      </w:r>
      <w:r>
        <w:rPr>
          <w:color w:val="231F20"/>
          <w:sz w:val="24"/>
        </w:rPr>
        <w:t>quản</w:t>
      </w:r>
      <w:r>
        <w:rPr>
          <w:color w:val="231F20"/>
          <w:spacing w:val="-5"/>
          <w:sz w:val="24"/>
        </w:rPr>
        <w:t> </w:t>
      </w:r>
      <w:r>
        <w:rPr>
          <w:color w:val="231F20"/>
          <w:sz w:val="24"/>
        </w:rPr>
        <w:t>lý</w:t>
      </w:r>
      <w:r>
        <w:rPr>
          <w:color w:val="231F20"/>
          <w:spacing w:val="-5"/>
          <w:sz w:val="24"/>
        </w:rPr>
        <w:t> </w:t>
      </w:r>
      <w:r>
        <w:rPr>
          <w:color w:val="231F20"/>
          <w:sz w:val="24"/>
        </w:rPr>
        <w:t>nhà</w:t>
      </w:r>
      <w:r>
        <w:rPr>
          <w:color w:val="231F20"/>
          <w:spacing w:val="-5"/>
          <w:sz w:val="24"/>
        </w:rPr>
        <w:t> </w:t>
      </w:r>
      <w:r>
        <w:rPr>
          <w:color w:val="231F20"/>
          <w:sz w:val="24"/>
        </w:rPr>
        <w:t>nước</w:t>
      </w:r>
      <w:r>
        <w:rPr>
          <w:color w:val="231F20"/>
          <w:spacing w:val="-5"/>
          <w:sz w:val="24"/>
        </w:rPr>
        <w:t> </w:t>
      </w:r>
      <w:r>
        <w:rPr>
          <w:color w:val="231F20"/>
          <w:sz w:val="24"/>
        </w:rPr>
        <w:t>đối</w:t>
      </w:r>
      <w:r>
        <w:rPr>
          <w:color w:val="231F20"/>
          <w:spacing w:val="-5"/>
          <w:sz w:val="24"/>
        </w:rPr>
        <w:t> </w:t>
      </w:r>
      <w:r>
        <w:rPr>
          <w:color w:val="231F20"/>
          <w:sz w:val="24"/>
        </w:rPr>
        <w:t>với</w:t>
      </w:r>
      <w:r>
        <w:rPr>
          <w:color w:val="231F20"/>
          <w:spacing w:val="-5"/>
          <w:sz w:val="24"/>
        </w:rPr>
        <w:t> </w:t>
      </w:r>
      <w:r>
        <w:rPr>
          <w:color w:val="231F20"/>
          <w:sz w:val="24"/>
        </w:rPr>
        <w:t>tổ</w:t>
      </w:r>
      <w:r>
        <w:rPr>
          <w:color w:val="231F20"/>
          <w:spacing w:val="-5"/>
          <w:sz w:val="24"/>
        </w:rPr>
        <w:t> </w:t>
      </w:r>
      <w:r>
        <w:rPr>
          <w:color w:val="231F20"/>
          <w:sz w:val="24"/>
        </w:rPr>
        <w:t>hợp</w:t>
      </w:r>
      <w:r>
        <w:rPr>
          <w:color w:val="231F20"/>
          <w:spacing w:val="-5"/>
          <w:sz w:val="24"/>
        </w:rPr>
        <w:t> </w:t>
      </w:r>
      <w:r>
        <w:rPr>
          <w:color w:val="231F20"/>
          <w:sz w:val="24"/>
        </w:rPr>
        <w:t>tác; xử lý tài sản của hợp tác; hỗ trợ phát triển kết cấu hạ tầng, trang thiết bị; hỗ trợ cho tổ hợp tác, hợp tác xã, liên hiệp hợp tác xã.</w:t>
      </w:r>
    </w:p>
    <w:p>
      <w:pPr>
        <w:pStyle w:val="ListParagraph"/>
        <w:numPr>
          <w:ilvl w:val="0"/>
          <w:numId w:val="69"/>
        </w:numPr>
        <w:tabs>
          <w:tab w:pos="851" w:val="left" w:leader="none"/>
        </w:tabs>
        <w:spacing w:line="230" w:lineRule="auto" w:before="113" w:after="0"/>
        <w:ind w:left="142" w:right="140" w:firstLine="215"/>
        <w:jc w:val="both"/>
        <w:rPr>
          <w:sz w:val="24"/>
        </w:rPr>
      </w:pPr>
      <w:r>
        <w:rPr>
          <w:i/>
          <w:color w:val="231F20"/>
          <w:sz w:val="24"/>
        </w:rPr>
        <w:t>Tín dụng chính sách xã hội</w:t>
      </w:r>
      <w:r>
        <w:rPr>
          <w:color w:val="231F20"/>
          <w:sz w:val="24"/>
        </w:rPr>
        <w:t>: Phối hợp với các tổ chức chính trị - xã hội để lồng ghép các chương trình, dự án sản xuất - kinh doanh, chuyển đổi cơ cấu, lựa chọn cây trồng,</w:t>
      </w:r>
      <w:r>
        <w:rPr>
          <w:color w:val="231F20"/>
          <w:spacing w:val="-12"/>
          <w:sz w:val="24"/>
        </w:rPr>
        <w:t> </w:t>
      </w:r>
      <w:r>
        <w:rPr>
          <w:color w:val="231F20"/>
          <w:sz w:val="24"/>
        </w:rPr>
        <w:t>vật</w:t>
      </w:r>
      <w:r>
        <w:rPr>
          <w:color w:val="231F20"/>
          <w:spacing w:val="-12"/>
          <w:sz w:val="24"/>
        </w:rPr>
        <w:t> </w:t>
      </w:r>
      <w:r>
        <w:rPr>
          <w:color w:val="231F20"/>
          <w:sz w:val="24"/>
        </w:rPr>
        <w:t>nuôi,</w:t>
      </w:r>
      <w:r>
        <w:rPr>
          <w:color w:val="231F20"/>
          <w:spacing w:val="-12"/>
          <w:sz w:val="24"/>
        </w:rPr>
        <w:t> </w:t>
      </w:r>
      <w:r>
        <w:rPr>
          <w:color w:val="231F20"/>
          <w:sz w:val="24"/>
        </w:rPr>
        <w:t>ngành</w:t>
      </w:r>
      <w:r>
        <w:rPr>
          <w:color w:val="231F20"/>
          <w:spacing w:val="-12"/>
          <w:sz w:val="24"/>
        </w:rPr>
        <w:t> </w:t>
      </w:r>
      <w:r>
        <w:rPr>
          <w:color w:val="231F20"/>
          <w:sz w:val="24"/>
        </w:rPr>
        <w:t>nghề,</w:t>
      </w:r>
      <w:r>
        <w:rPr>
          <w:color w:val="231F20"/>
          <w:spacing w:val="-12"/>
          <w:sz w:val="24"/>
        </w:rPr>
        <w:t> </w:t>
      </w:r>
      <w:r>
        <w:rPr>
          <w:color w:val="231F20"/>
          <w:sz w:val="24"/>
        </w:rPr>
        <w:t>chương</w:t>
      </w:r>
      <w:r>
        <w:rPr>
          <w:color w:val="231F20"/>
          <w:spacing w:val="-12"/>
          <w:sz w:val="24"/>
        </w:rPr>
        <w:t> </w:t>
      </w:r>
      <w:r>
        <w:rPr>
          <w:color w:val="231F20"/>
          <w:sz w:val="24"/>
        </w:rPr>
        <w:t>trình</w:t>
      </w:r>
      <w:r>
        <w:rPr>
          <w:color w:val="231F20"/>
          <w:spacing w:val="-12"/>
          <w:sz w:val="24"/>
        </w:rPr>
        <w:t> </w:t>
      </w:r>
      <w:r>
        <w:rPr>
          <w:color w:val="231F20"/>
          <w:sz w:val="24"/>
        </w:rPr>
        <w:t>chuyển</w:t>
      </w:r>
      <w:r>
        <w:rPr>
          <w:color w:val="231F20"/>
          <w:spacing w:val="-12"/>
          <w:sz w:val="24"/>
        </w:rPr>
        <w:t> </w:t>
      </w:r>
      <w:r>
        <w:rPr>
          <w:color w:val="231F20"/>
          <w:sz w:val="24"/>
        </w:rPr>
        <w:t>giao</w:t>
      </w:r>
      <w:r>
        <w:rPr>
          <w:color w:val="231F20"/>
          <w:spacing w:val="-12"/>
          <w:sz w:val="24"/>
        </w:rPr>
        <w:t> </w:t>
      </w:r>
      <w:r>
        <w:rPr>
          <w:color w:val="231F20"/>
          <w:sz w:val="24"/>
        </w:rPr>
        <w:t>công nghệ,</w:t>
      </w:r>
      <w:r>
        <w:rPr>
          <w:color w:val="231F20"/>
          <w:spacing w:val="-14"/>
          <w:sz w:val="24"/>
        </w:rPr>
        <w:t> </w:t>
      </w:r>
      <w:r>
        <w:rPr>
          <w:color w:val="231F20"/>
          <w:sz w:val="24"/>
        </w:rPr>
        <w:t>khuyến</w:t>
      </w:r>
      <w:r>
        <w:rPr>
          <w:color w:val="231F20"/>
          <w:spacing w:val="-14"/>
          <w:sz w:val="24"/>
        </w:rPr>
        <w:t> </w:t>
      </w:r>
      <w:r>
        <w:rPr>
          <w:color w:val="231F20"/>
          <w:sz w:val="24"/>
        </w:rPr>
        <w:t>công,</w:t>
      </w:r>
      <w:r>
        <w:rPr>
          <w:color w:val="231F20"/>
          <w:spacing w:val="-15"/>
          <w:sz w:val="24"/>
        </w:rPr>
        <w:t> </w:t>
      </w:r>
      <w:r>
        <w:rPr>
          <w:color w:val="231F20"/>
          <w:sz w:val="24"/>
        </w:rPr>
        <w:t>khuyến</w:t>
      </w:r>
      <w:r>
        <w:rPr>
          <w:color w:val="231F20"/>
          <w:spacing w:val="-14"/>
          <w:sz w:val="24"/>
        </w:rPr>
        <w:t> </w:t>
      </w:r>
      <w:r>
        <w:rPr>
          <w:color w:val="231F20"/>
          <w:sz w:val="24"/>
        </w:rPr>
        <w:t>nông,</w:t>
      </w:r>
      <w:r>
        <w:rPr>
          <w:color w:val="231F20"/>
          <w:spacing w:val="-14"/>
          <w:sz w:val="24"/>
        </w:rPr>
        <w:t> </w:t>
      </w:r>
      <w:r>
        <w:rPr>
          <w:color w:val="231F20"/>
          <w:sz w:val="24"/>
        </w:rPr>
        <w:t>khuyến</w:t>
      </w:r>
      <w:r>
        <w:rPr>
          <w:color w:val="231F20"/>
          <w:spacing w:val="-14"/>
          <w:sz w:val="24"/>
        </w:rPr>
        <w:t> </w:t>
      </w:r>
      <w:r>
        <w:rPr>
          <w:color w:val="231F20"/>
          <w:sz w:val="24"/>
        </w:rPr>
        <w:t>lâm,</w:t>
      </w:r>
      <w:r>
        <w:rPr>
          <w:color w:val="231F20"/>
          <w:spacing w:val="-15"/>
          <w:sz w:val="24"/>
        </w:rPr>
        <w:t> </w:t>
      </w:r>
      <w:r>
        <w:rPr>
          <w:color w:val="231F20"/>
          <w:sz w:val="24"/>
        </w:rPr>
        <w:t>khuyến</w:t>
      </w:r>
      <w:r>
        <w:rPr>
          <w:color w:val="231F20"/>
          <w:spacing w:val="-14"/>
          <w:sz w:val="24"/>
        </w:rPr>
        <w:t> </w:t>
      </w:r>
      <w:r>
        <w:rPr>
          <w:color w:val="231F20"/>
          <w:sz w:val="24"/>
        </w:rPr>
        <w:t>ngư, hướng dẫn thị trường với việc sử dụng vốn tín dụng; Kết hợp</w:t>
      </w:r>
      <w:r>
        <w:rPr>
          <w:color w:val="231F20"/>
          <w:spacing w:val="-1"/>
          <w:sz w:val="24"/>
        </w:rPr>
        <w:t> </w:t>
      </w:r>
      <w:r>
        <w:rPr>
          <w:color w:val="231F20"/>
          <w:sz w:val="24"/>
        </w:rPr>
        <w:t>các</w:t>
      </w:r>
      <w:r>
        <w:rPr>
          <w:color w:val="231F20"/>
          <w:spacing w:val="-1"/>
          <w:sz w:val="24"/>
        </w:rPr>
        <w:t> </w:t>
      </w:r>
      <w:r>
        <w:rPr>
          <w:color w:val="231F20"/>
          <w:sz w:val="24"/>
        </w:rPr>
        <w:t>chương</w:t>
      </w:r>
      <w:r>
        <w:rPr>
          <w:color w:val="231F20"/>
          <w:spacing w:val="-1"/>
          <w:sz w:val="24"/>
        </w:rPr>
        <w:t> </w:t>
      </w:r>
      <w:r>
        <w:rPr>
          <w:color w:val="231F20"/>
          <w:sz w:val="24"/>
        </w:rPr>
        <w:t>trình:</w:t>
      </w:r>
      <w:r>
        <w:rPr>
          <w:color w:val="231F20"/>
          <w:spacing w:val="-1"/>
          <w:sz w:val="24"/>
        </w:rPr>
        <w:t> </w:t>
      </w:r>
      <w:r>
        <w:rPr>
          <w:color w:val="231F20"/>
          <w:sz w:val="24"/>
        </w:rPr>
        <w:t>kinh</w:t>
      </w:r>
      <w:r>
        <w:rPr>
          <w:color w:val="231F20"/>
          <w:spacing w:val="-1"/>
          <w:sz w:val="24"/>
        </w:rPr>
        <w:t> </w:t>
      </w:r>
      <w:r>
        <w:rPr>
          <w:color w:val="231F20"/>
          <w:sz w:val="24"/>
        </w:rPr>
        <w:t>tế,</w:t>
      </w:r>
      <w:r>
        <w:rPr>
          <w:color w:val="231F20"/>
          <w:spacing w:val="-1"/>
          <w:sz w:val="24"/>
        </w:rPr>
        <w:t> </w:t>
      </w:r>
      <w:r>
        <w:rPr>
          <w:color w:val="231F20"/>
          <w:sz w:val="24"/>
        </w:rPr>
        <w:t>xây</w:t>
      </w:r>
      <w:r>
        <w:rPr>
          <w:color w:val="231F20"/>
          <w:spacing w:val="-1"/>
          <w:sz w:val="24"/>
        </w:rPr>
        <w:t> </w:t>
      </w:r>
      <w:r>
        <w:rPr>
          <w:color w:val="231F20"/>
          <w:sz w:val="24"/>
        </w:rPr>
        <w:t>dựng</w:t>
      </w:r>
      <w:r>
        <w:rPr>
          <w:color w:val="231F20"/>
          <w:spacing w:val="-1"/>
          <w:sz w:val="24"/>
        </w:rPr>
        <w:t> </w:t>
      </w:r>
      <w:r>
        <w:rPr>
          <w:color w:val="231F20"/>
          <w:sz w:val="24"/>
        </w:rPr>
        <w:t>cơ</w:t>
      </w:r>
      <w:r>
        <w:rPr>
          <w:color w:val="231F20"/>
          <w:spacing w:val="-1"/>
          <w:sz w:val="24"/>
        </w:rPr>
        <w:t> </w:t>
      </w:r>
      <w:r>
        <w:rPr>
          <w:color w:val="231F20"/>
          <w:sz w:val="24"/>
        </w:rPr>
        <w:t>sở</w:t>
      </w:r>
      <w:r>
        <w:rPr>
          <w:color w:val="231F20"/>
          <w:spacing w:val="-1"/>
          <w:sz w:val="24"/>
        </w:rPr>
        <w:t> </w:t>
      </w:r>
      <w:r>
        <w:rPr>
          <w:color w:val="231F20"/>
          <w:sz w:val="24"/>
        </w:rPr>
        <w:t>hạ</w:t>
      </w:r>
      <w:r>
        <w:rPr>
          <w:color w:val="231F20"/>
          <w:spacing w:val="-1"/>
          <w:sz w:val="24"/>
        </w:rPr>
        <w:t> </w:t>
      </w:r>
      <w:r>
        <w:rPr>
          <w:color w:val="231F20"/>
          <w:sz w:val="24"/>
        </w:rPr>
        <w:t>tầng,</w:t>
      </w:r>
      <w:r>
        <w:rPr>
          <w:color w:val="231F20"/>
          <w:spacing w:val="-1"/>
          <w:sz w:val="24"/>
        </w:rPr>
        <w:t> </w:t>
      </w:r>
      <w:r>
        <w:rPr>
          <w:color w:val="231F20"/>
          <w:sz w:val="24"/>
        </w:rPr>
        <w:t>văn hoá - xã hội hỗ trợ người vay sử dụng vốn vay đúng mục đích, có hiệu quả và hạn chế rủi ro.</w:t>
      </w:r>
    </w:p>
    <w:p>
      <w:pPr>
        <w:pStyle w:val="Heading1"/>
        <w:numPr>
          <w:ilvl w:val="1"/>
          <w:numId w:val="66"/>
        </w:numPr>
        <w:tabs>
          <w:tab w:pos="597" w:val="left" w:leader="none"/>
        </w:tabs>
        <w:spacing w:line="247" w:lineRule="auto" w:before="132"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Heading1"/>
        <w:spacing w:after="0" w:line="247" w:lineRule="auto"/>
        <w:jc w:val="both"/>
        <w:sectPr>
          <w:pgSz w:w="7380" w:h="10780"/>
          <w:pgMar w:header="0" w:footer="576" w:top="760" w:bottom="760" w:left="708" w:right="708"/>
        </w:sectPr>
      </w:pPr>
    </w:p>
    <w:p>
      <w:pPr>
        <w:pStyle w:val="Heading2"/>
        <w:spacing w:line="252" w:lineRule="auto" w:before="74"/>
        <w:ind w:right="139" w:firstLine="261"/>
      </w:pPr>
      <w:r>
        <w:rPr>
          <w:color w:val="231F20"/>
        </w:rPr>
        <w:t>Chủ</w:t>
      </w:r>
      <w:r>
        <w:rPr>
          <w:color w:val="231F20"/>
          <w:spacing w:val="-15"/>
        </w:rPr>
        <w:t> </w:t>
      </w:r>
      <w:r>
        <w:rPr>
          <w:color w:val="231F20"/>
        </w:rPr>
        <w:t>tịch</w:t>
      </w:r>
      <w:r>
        <w:rPr>
          <w:color w:val="231F20"/>
          <w:spacing w:val="-15"/>
        </w:rPr>
        <w:t> </w:t>
      </w:r>
      <w:r>
        <w:rPr>
          <w:color w:val="231F20"/>
        </w:rPr>
        <w:t>Ủy</w:t>
      </w:r>
      <w:r>
        <w:rPr>
          <w:color w:val="231F20"/>
          <w:spacing w:val="-15"/>
        </w:rPr>
        <w:t> </w:t>
      </w:r>
      <w:r>
        <w:rPr>
          <w:color w:val="231F20"/>
        </w:rPr>
        <w:t>ban</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cấp</w:t>
      </w:r>
      <w:r>
        <w:rPr>
          <w:color w:val="231F20"/>
          <w:spacing w:val="-15"/>
        </w:rPr>
        <w:t> </w:t>
      </w:r>
      <w:r>
        <w:rPr>
          <w:color w:val="231F20"/>
        </w:rPr>
        <w:t>xã</w:t>
      </w:r>
      <w:r>
        <w:rPr>
          <w:color w:val="231F20"/>
          <w:spacing w:val="-15"/>
        </w:rPr>
        <w:t> </w:t>
      </w:r>
      <w:r>
        <w:rPr>
          <w:color w:val="231F20"/>
        </w:rPr>
        <w:t>được</w:t>
      </w:r>
      <w:r>
        <w:rPr>
          <w:color w:val="231F20"/>
          <w:spacing w:val="-15"/>
        </w:rPr>
        <w:t> </w:t>
      </w:r>
      <w:r>
        <w:rPr>
          <w:color w:val="231F20"/>
        </w:rPr>
        <w:t>phân</w:t>
      </w:r>
      <w:r>
        <w:rPr>
          <w:color w:val="231F20"/>
          <w:spacing w:val="-15"/>
        </w:rPr>
        <w:t> </w:t>
      </w:r>
      <w:r>
        <w:rPr>
          <w:color w:val="231F20"/>
        </w:rPr>
        <w:t>định</w:t>
      </w:r>
      <w:r>
        <w:rPr>
          <w:color w:val="231F20"/>
          <w:spacing w:val="-15"/>
        </w:rPr>
        <w:t> </w:t>
      </w:r>
      <w:r>
        <w:rPr>
          <w:color w:val="231F20"/>
        </w:rPr>
        <w:t>thẩm quyền</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các</w:t>
      </w:r>
      <w:r>
        <w:rPr>
          <w:color w:val="231F20"/>
          <w:spacing w:val="-2"/>
        </w:rPr>
        <w:t> </w:t>
      </w:r>
      <w:r>
        <w:rPr>
          <w:color w:val="231F20"/>
        </w:rPr>
        <w:t>nhiệm</w:t>
      </w:r>
      <w:r>
        <w:rPr>
          <w:color w:val="231F20"/>
          <w:spacing w:val="-2"/>
        </w:rPr>
        <w:t> </w:t>
      </w:r>
      <w:r>
        <w:rPr>
          <w:color w:val="231F20"/>
        </w:rPr>
        <w:t>vụ,</w:t>
      </w:r>
      <w:r>
        <w:rPr>
          <w:color w:val="231F20"/>
          <w:spacing w:val="-2"/>
        </w:rPr>
        <w:t> </w:t>
      </w:r>
      <w:r>
        <w:rPr>
          <w:color w:val="231F20"/>
        </w:rPr>
        <w:t>nhóm</w:t>
      </w:r>
      <w:r>
        <w:rPr>
          <w:color w:val="231F20"/>
          <w:spacing w:val="-2"/>
        </w:rPr>
        <w:t> </w:t>
      </w:r>
      <w:r>
        <w:rPr>
          <w:color w:val="231F20"/>
        </w:rPr>
        <w:t>nhiệm</w:t>
      </w:r>
      <w:r>
        <w:rPr>
          <w:color w:val="231F20"/>
          <w:spacing w:val="-2"/>
        </w:rPr>
        <w:t> </w:t>
      </w:r>
      <w:r>
        <w:rPr>
          <w:color w:val="231F20"/>
        </w:rPr>
        <w:t>vụ</w:t>
      </w:r>
      <w:r>
        <w:rPr>
          <w:color w:val="231F20"/>
          <w:spacing w:val="-2"/>
        </w:rPr>
        <w:t> </w:t>
      </w:r>
      <w:r>
        <w:rPr>
          <w:color w:val="231F20"/>
        </w:rPr>
        <w:t>trong</w:t>
      </w:r>
      <w:r>
        <w:rPr>
          <w:color w:val="231F20"/>
          <w:spacing w:val="-2"/>
        </w:rPr>
        <w:t> </w:t>
      </w:r>
      <w:r>
        <w:rPr>
          <w:color w:val="231F20"/>
        </w:rPr>
        <w:t>các lĩnh vực sau:</w:t>
      </w:r>
    </w:p>
    <w:p>
      <w:pPr>
        <w:pStyle w:val="ListParagraph"/>
        <w:numPr>
          <w:ilvl w:val="0"/>
          <w:numId w:val="70"/>
        </w:numPr>
        <w:tabs>
          <w:tab w:pos="723" w:val="left" w:leader="none"/>
        </w:tabs>
        <w:spacing w:line="252" w:lineRule="auto" w:before="117" w:after="0"/>
        <w:ind w:left="142" w:right="136" w:firstLine="215"/>
        <w:jc w:val="both"/>
        <w:rPr>
          <w:sz w:val="24"/>
        </w:rPr>
      </w:pPr>
      <w:r>
        <w:rPr>
          <w:i/>
          <w:color w:val="231F20"/>
          <w:sz w:val="24"/>
        </w:rPr>
        <w:t>Đầu tư phát triển: </w:t>
      </w:r>
      <w:r>
        <w:rPr>
          <w:color w:val="231F20"/>
          <w:sz w:val="24"/>
        </w:rPr>
        <w:t>Chủ tịch Ủy ban nhân dân cấp tỉnh quyết định hoặc ủy quyền cho Thủ trưởng sở, ban, ngành trực thuộc phê duyệt dự án, kế hoạch liên kết thuộc phạm vi quản lý cấp tỉnh; Chủ tịch Ủy ban nhân dân cấp</w:t>
      </w:r>
      <w:r>
        <w:rPr>
          <w:color w:val="231F20"/>
          <w:spacing w:val="40"/>
          <w:sz w:val="24"/>
        </w:rPr>
        <w:t> </w:t>
      </w:r>
      <w:r>
        <w:rPr>
          <w:color w:val="231F20"/>
          <w:sz w:val="24"/>
        </w:rPr>
        <w:t>xã quyết định hoặc ủy quyền cho Thủ trưởng phòng, ban trực thuộc quyết định phê duyệt dự án, kế hoạch liên kết thuộc phạm vi quản lý cấp xã; thẩm quyền về quản lý, thanh toán, quyết toán dự án sử dụng vốn đầu tư công.</w:t>
      </w:r>
    </w:p>
    <w:p>
      <w:pPr>
        <w:pStyle w:val="ListParagraph"/>
        <w:numPr>
          <w:ilvl w:val="0"/>
          <w:numId w:val="70"/>
        </w:numPr>
        <w:tabs>
          <w:tab w:pos="719" w:val="left" w:leader="none"/>
        </w:tabs>
        <w:spacing w:line="252" w:lineRule="auto" w:before="113" w:after="0"/>
        <w:ind w:left="142" w:right="138" w:firstLine="215"/>
        <w:jc w:val="both"/>
        <w:rPr>
          <w:sz w:val="24"/>
        </w:rPr>
      </w:pPr>
      <w:r>
        <w:rPr>
          <w:i/>
          <w:color w:val="231F20"/>
          <w:sz w:val="24"/>
        </w:rPr>
        <w:t>Đầu tư công: </w:t>
      </w:r>
      <w:r>
        <w:rPr>
          <w:color w:val="231F20"/>
          <w:sz w:val="24"/>
        </w:rPr>
        <w:t>Quyết định đầu tư, điều chỉnh dự án đầu tư, tạm ngừng, hủy bỏ chương trình, dự án đầu tư.</w:t>
      </w:r>
    </w:p>
    <w:p>
      <w:pPr>
        <w:pStyle w:val="ListParagraph"/>
        <w:numPr>
          <w:ilvl w:val="0"/>
          <w:numId w:val="70"/>
        </w:numPr>
        <w:tabs>
          <w:tab w:pos="700" w:val="left" w:leader="none"/>
        </w:tabs>
        <w:spacing w:line="252" w:lineRule="auto" w:before="118" w:after="0"/>
        <w:ind w:left="142" w:right="139" w:firstLine="215"/>
        <w:jc w:val="both"/>
        <w:rPr>
          <w:sz w:val="24"/>
        </w:rPr>
      </w:pPr>
      <w:r>
        <w:rPr>
          <w:i/>
          <w:color w:val="231F20"/>
          <w:sz w:val="24"/>
        </w:rPr>
        <w:t>Đấu thầu, lựa chọn nhà đầu tư: </w:t>
      </w:r>
      <w:r>
        <w:rPr>
          <w:color w:val="231F20"/>
          <w:sz w:val="24"/>
        </w:rPr>
        <w:t>Có trách nhiệm </w:t>
      </w:r>
      <w:r>
        <w:rPr>
          <w:color w:val="231F20"/>
          <w:sz w:val="24"/>
        </w:rPr>
        <w:t>thực hiện nhiệm vụ được ủy quyền phê duyệt hồ sơ mời thầu theo</w:t>
      </w:r>
      <w:r>
        <w:rPr>
          <w:color w:val="231F20"/>
          <w:spacing w:val="-14"/>
          <w:sz w:val="24"/>
        </w:rPr>
        <w:t> </w:t>
      </w:r>
      <w:r>
        <w:rPr>
          <w:color w:val="231F20"/>
          <w:sz w:val="24"/>
        </w:rPr>
        <w:t>quy</w:t>
      </w:r>
      <w:r>
        <w:rPr>
          <w:color w:val="231F20"/>
          <w:spacing w:val="-14"/>
          <w:sz w:val="24"/>
        </w:rPr>
        <w:t> </w:t>
      </w:r>
      <w:r>
        <w:rPr>
          <w:color w:val="231F20"/>
          <w:sz w:val="24"/>
        </w:rPr>
        <w:t>định;</w:t>
      </w:r>
      <w:r>
        <w:rPr>
          <w:color w:val="231F20"/>
          <w:spacing w:val="-14"/>
          <w:sz w:val="24"/>
        </w:rPr>
        <w:t> </w:t>
      </w:r>
      <w:r>
        <w:rPr>
          <w:color w:val="231F20"/>
          <w:sz w:val="24"/>
        </w:rPr>
        <w:t>thực</w:t>
      </w:r>
      <w:r>
        <w:rPr>
          <w:color w:val="231F20"/>
          <w:spacing w:val="-14"/>
          <w:sz w:val="24"/>
        </w:rPr>
        <w:t> </w:t>
      </w:r>
      <w:r>
        <w:rPr>
          <w:color w:val="231F20"/>
          <w:sz w:val="24"/>
        </w:rPr>
        <w:t>hiện</w:t>
      </w:r>
      <w:r>
        <w:rPr>
          <w:color w:val="231F20"/>
          <w:spacing w:val="-14"/>
          <w:sz w:val="24"/>
        </w:rPr>
        <w:t> </w:t>
      </w:r>
      <w:r>
        <w:rPr>
          <w:color w:val="231F20"/>
          <w:sz w:val="24"/>
        </w:rPr>
        <w:t>nhiệm</w:t>
      </w:r>
      <w:r>
        <w:rPr>
          <w:color w:val="231F20"/>
          <w:spacing w:val="-14"/>
          <w:sz w:val="24"/>
        </w:rPr>
        <w:t> </w:t>
      </w:r>
      <w:r>
        <w:rPr>
          <w:color w:val="231F20"/>
          <w:sz w:val="24"/>
        </w:rPr>
        <w:t>vụ</w:t>
      </w:r>
      <w:r>
        <w:rPr>
          <w:color w:val="231F20"/>
          <w:spacing w:val="-14"/>
          <w:sz w:val="24"/>
        </w:rPr>
        <w:t> </w:t>
      </w:r>
      <w:r>
        <w:rPr>
          <w:color w:val="231F20"/>
          <w:sz w:val="24"/>
        </w:rPr>
        <w:t>được</w:t>
      </w:r>
      <w:r>
        <w:rPr>
          <w:color w:val="231F20"/>
          <w:spacing w:val="-14"/>
          <w:sz w:val="24"/>
        </w:rPr>
        <w:t> </w:t>
      </w:r>
      <w:r>
        <w:rPr>
          <w:color w:val="231F20"/>
          <w:sz w:val="24"/>
        </w:rPr>
        <w:t>ủy</w:t>
      </w:r>
      <w:r>
        <w:rPr>
          <w:color w:val="231F20"/>
          <w:spacing w:val="-14"/>
          <w:sz w:val="24"/>
        </w:rPr>
        <w:t> </w:t>
      </w:r>
      <w:r>
        <w:rPr>
          <w:color w:val="231F20"/>
          <w:sz w:val="24"/>
        </w:rPr>
        <w:t>quyền</w:t>
      </w:r>
      <w:r>
        <w:rPr>
          <w:color w:val="231F20"/>
          <w:spacing w:val="-14"/>
          <w:sz w:val="24"/>
        </w:rPr>
        <w:t> </w:t>
      </w:r>
      <w:r>
        <w:rPr>
          <w:color w:val="231F20"/>
          <w:sz w:val="24"/>
        </w:rPr>
        <w:t>phê</w:t>
      </w:r>
      <w:r>
        <w:rPr>
          <w:color w:val="231F20"/>
          <w:spacing w:val="-14"/>
          <w:sz w:val="24"/>
        </w:rPr>
        <w:t> </w:t>
      </w:r>
      <w:r>
        <w:rPr>
          <w:color w:val="231F20"/>
          <w:sz w:val="24"/>
        </w:rPr>
        <w:t>duyệt hồ sơ mời thầu theo quy định.</w:t>
      </w:r>
    </w:p>
    <w:p>
      <w:pPr>
        <w:pStyle w:val="ListParagraph"/>
        <w:numPr>
          <w:ilvl w:val="0"/>
          <w:numId w:val="70"/>
        </w:numPr>
        <w:tabs>
          <w:tab w:pos="718" w:val="left" w:leader="none"/>
        </w:tabs>
        <w:spacing w:line="252" w:lineRule="auto" w:before="116" w:after="0"/>
        <w:ind w:left="142" w:right="139" w:firstLine="215"/>
        <w:jc w:val="both"/>
        <w:rPr>
          <w:sz w:val="24"/>
        </w:rPr>
      </w:pPr>
      <w:r>
        <w:rPr>
          <w:i/>
          <w:color w:val="231F20"/>
          <w:sz w:val="24"/>
        </w:rPr>
        <w:t>Quản lý, sử dụng tài sản công: </w:t>
      </w:r>
      <w:r>
        <w:rPr>
          <w:color w:val="231F20"/>
          <w:sz w:val="24"/>
        </w:rPr>
        <w:t>Tổ chức cưỡng chế thi</w:t>
      </w:r>
      <w:r>
        <w:rPr>
          <w:color w:val="231F20"/>
          <w:spacing w:val="-2"/>
          <w:sz w:val="24"/>
        </w:rPr>
        <w:t> </w:t>
      </w:r>
      <w:r>
        <w:rPr>
          <w:color w:val="231F20"/>
          <w:sz w:val="24"/>
        </w:rPr>
        <w:t>hành</w:t>
      </w:r>
      <w:r>
        <w:rPr>
          <w:color w:val="231F20"/>
          <w:spacing w:val="-2"/>
          <w:sz w:val="24"/>
        </w:rPr>
        <w:t> </w:t>
      </w:r>
      <w:r>
        <w:rPr>
          <w:color w:val="231F20"/>
          <w:sz w:val="24"/>
        </w:rPr>
        <w:t>quyết</w:t>
      </w:r>
      <w:r>
        <w:rPr>
          <w:color w:val="231F20"/>
          <w:spacing w:val="-2"/>
          <w:sz w:val="24"/>
        </w:rPr>
        <w:t> </w:t>
      </w:r>
      <w:r>
        <w:rPr>
          <w:color w:val="231F20"/>
          <w:sz w:val="24"/>
        </w:rPr>
        <w:t>định</w:t>
      </w:r>
      <w:r>
        <w:rPr>
          <w:color w:val="231F20"/>
          <w:spacing w:val="-2"/>
          <w:sz w:val="24"/>
        </w:rPr>
        <w:t> </w:t>
      </w:r>
      <w:r>
        <w:rPr>
          <w:color w:val="231F20"/>
          <w:sz w:val="24"/>
        </w:rPr>
        <w:t>trưng</w:t>
      </w:r>
      <w:r>
        <w:rPr>
          <w:color w:val="231F20"/>
          <w:spacing w:val="-2"/>
          <w:sz w:val="24"/>
        </w:rPr>
        <w:t> </w:t>
      </w:r>
      <w:r>
        <w:rPr>
          <w:color w:val="231F20"/>
          <w:sz w:val="24"/>
        </w:rPr>
        <w:t>mua</w:t>
      </w:r>
      <w:r>
        <w:rPr>
          <w:color w:val="231F20"/>
          <w:spacing w:val="-2"/>
          <w:sz w:val="24"/>
        </w:rPr>
        <w:t> </w:t>
      </w:r>
      <w:r>
        <w:rPr>
          <w:color w:val="231F20"/>
          <w:sz w:val="24"/>
        </w:rPr>
        <w:t>tài</w:t>
      </w:r>
      <w:r>
        <w:rPr>
          <w:color w:val="231F20"/>
          <w:spacing w:val="-2"/>
          <w:sz w:val="24"/>
        </w:rPr>
        <w:t> </w:t>
      </w:r>
      <w:r>
        <w:rPr>
          <w:color w:val="231F20"/>
          <w:sz w:val="24"/>
        </w:rPr>
        <w:t>sản;</w:t>
      </w:r>
      <w:r>
        <w:rPr>
          <w:color w:val="231F20"/>
          <w:spacing w:val="40"/>
          <w:sz w:val="24"/>
        </w:rPr>
        <w:t> </w:t>
      </w:r>
      <w:r>
        <w:rPr>
          <w:color w:val="231F20"/>
          <w:sz w:val="24"/>
        </w:rPr>
        <w:t>Sử</w:t>
      </w:r>
      <w:r>
        <w:rPr>
          <w:color w:val="231F20"/>
          <w:spacing w:val="-2"/>
          <w:sz w:val="24"/>
        </w:rPr>
        <w:t> </w:t>
      </w:r>
      <w:r>
        <w:rPr>
          <w:color w:val="231F20"/>
          <w:sz w:val="24"/>
        </w:rPr>
        <w:t>dụng</w:t>
      </w:r>
      <w:r>
        <w:rPr>
          <w:color w:val="231F20"/>
          <w:spacing w:val="-2"/>
          <w:sz w:val="24"/>
        </w:rPr>
        <w:t> </w:t>
      </w:r>
      <w:r>
        <w:rPr>
          <w:color w:val="231F20"/>
          <w:sz w:val="24"/>
        </w:rPr>
        <w:t>đất</w:t>
      </w:r>
      <w:r>
        <w:rPr>
          <w:color w:val="231F20"/>
          <w:spacing w:val="-2"/>
          <w:sz w:val="24"/>
        </w:rPr>
        <w:t> </w:t>
      </w:r>
      <w:r>
        <w:rPr>
          <w:color w:val="231F20"/>
          <w:sz w:val="24"/>
        </w:rPr>
        <w:t>có</w:t>
      </w:r>
      <w:r>
        <w:rPr>
          <w:color w:val="231F20"/>
          <w:spacing w:val="-2"/>
          <w:sz w:val="24"/>
        </w:rPr>
        <w:t> </w:t>
      </w:r>
      <w:r>
        <w:rPr>
          <w:color w:val="231F20"/>
          <w:sz w:val="24"/>
        </w:rPr>
        <w:t>thời hạn</w:t>
      </w:r>
      <w:r>
        <w:rPr>
          <w:color w:val="231F20"/>
          <w:spacing w:val="-7"/>
          <w:sz w:val="24"/>
        </w:rPr>
        <w:t> </w:t>
      </w:r>
      <w:r>
        <w:rPr>
          <w:color w:val="231F20"/>
          <w:sz w:val="24"/>
        </w:rPr>
        <w:t>quy</w:t>
      </w:r>
      <w:r>
        <w:rPr>
          <w:color w:val="231F20"/>
          <w:spacing w:val="-7"/>
          <w:sz w:val="24"/>
        </w:rPr>
        <w:t> </w:t>
      </w:r>
      <w:r>
        <w:rPr>
          <w:color w:val="231F20"/>
          <w:sz w:val="24"/>
        </w:rPr>
        <w:t>định;</w:t>
      </w:r>
      <w:r>
        <w:rPr>
          <w:color w:val="231F20"/>
          <w:spacing w:val="-11"/>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cưỡng</w:t>
      </w:r>
      <w:r>
        <w:rPr>
          <w:color w:val="231F20"/>
          <w:spacing w:val="-7"/>
          <w:sz w:val="24"/>
        </w:rPr>
        <w:t> </w:t>
      </w:r>
      <w:r>
        <w:rPr>
          <w:color w:val="231F20"/>
          <w:sz w:val="24"/>
        </w:rPr>
        <w:t>chế</w:t>
      </w:r>
      <w:r>
        <w:rPr>
          <w:color w:val="231F20"/>
          <w:spacing w:val="-7"/>
          <w:sz w:val="24"/>
        </w:rPr>
        <w:t> </w:t>
      </w:r>
      <w:r>
        <w:rPr>
          <w:color w:val="231F20"/>
          <w:sz w:val="24"/>
        </w:rPr>
        <w:t>thi</w:t>
      </w:r>
      <w:r>
        <w:rPr>
          <w:color w:val="231F20"/>
          <w:spacing w:val="-7"/>
          <w:sz w:val="24"/>
        </w:rPr>
        <w:t> </w:t>
      </w:r>
      <w:r>
        <w:rPr>
          <w:color w:val="231F20"/>
          <w:sz w:val="24"/>
        </w:rPr>
        <w:t>hành</w:t>
      </w:r>
      <w:r>
        <w:rPr>
          <w:color w:val="231F20"/>
          <w:spacing w:val="-7"/>
          <w:sz w:val="24"/>
        </w:rPr>
        <w:t> </w:t>
      </w: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trưng dụng</w:t>
      </w:r>
      <w:r>
        <w:rPr>
          <w:color w:val="231F20"/>
          <w:spacing w:val="-6"/>
          <w:sz w:val="24"/>
        </w:rPr>
        <w:t> </w:t>
      </w:r>
      <w:r>
        <w:rPr>
          <w:color w:val="231F20"/>
          <w:sz w:val="24"/>
        </w:rPr>
        <w:t>tài</w:t>
      </w:r>
      <w:r>
        <w:rPr>
          <w:color w:val="231F20"/>
          <w:spacing w:val="-6"/>
          <w:sz w:val="24"/>
        </w:rPr>
        <w:t> </w:t>
      </w:r>
      <w:r>
        <w:rPr>
          <w:color w:val="231F20"/>
          <w:sz w:val="24"/>
        </w:rPr>
        <w:t>sản;</w:t>
      </w:r>
      <w:r>
        <w:rPr>
          <w:color w:val="231F20"/>
          <w:spacing w:val="-6"/>
          <w:sz w:val="24"/>
        </w:rPr>
        <w:t> </w:t>
      </w:r>
      <w:r>
        <w:rPr>
          <w:color w:val="231F20"/>
          <w:sz w:val="24"/>
        </w:rPr>
        <w:t>Quyết</w:t>
      </w:r>
      <w:r>
        <w:rPr>
          <w:color w:val="231F20"/>
          <w:spacing w:val="-6"/>
          <w:sz w:val="24"/>
        </w:rPr>
        <w:t> </w:t>
      </w:r>
      <w:r>
        <w:rPr>
          <w:color w:val="231F20"/>
          <w:sz w:val="24"/>
        </w:rPr>
        <w:t>định</w:t>
      </w:r>
      <w:r>
        <w:rPr>
          <w:color w:val="231F20"/>
          <w:spacing w:val="-6"/>
          <w:sz w:val="24"/>
        </w:rPr>
        <w:t> </w:t>
      </w:r>
      <w:r>
        <w:rPr>
          <w:color w:val="231F20"/>
          <w:sz w:val="24"/>
        </w:rPr>
        <w:t>xác</w:t>
      </w:r>
      <w:r>
        <w:rPr>
          <w:color w:val="231F20"/>
          <w:spacing w:val="-6"/>
          <w:sz w:val="24"/>
        </w:rPr>
        <w:t> </w:t>
      </w:r>
      <w:r>
        <w:rPr>
          <w:color w:val="231F20"/>
          <w:sz w:val="24"/>
        </w:rPr>
        <w:t>lập</w:t>
      </w:r>
      <w:r>
        <w:rPr>
          <w:color w:val="231F20"/>
          <w:spacing w:val="-6"/>
          <w:sz w:val="24"/>
        </w:rPr>
        <w:t> </w:t>
      </w:r>
      <w:r>
        <w:rPr>
          <w:color w:val="231F20"/>
          <w:sz w:val="24"/>
        </w:rPr>
        <w:t>quyền</w:t>
      </w:r>
      <w:r>
        <w:rPr>
          <w:color w:val="231F20"/>
          <w:spacing w:val="-6"/>
          <w:sz w:val="24"/>
        </w:rPr>
        <w:t> </w:t>
      </w:r>
      <w:r>
        <w:rPr>
          <w:color w:val="231F20"/>
          <w:sz w:val="24"/>
        </w:rPr>
        <w:t>sở</w:t>
      </w:r>
      <w:r>
        <w:rPr>
          <w:color w:val="231F20"/>
          <w:spacing w:val="-6"/>
          <w:sz w:val="24"/>
        </w:rPr>
        <w:t> </w:t>
      </w:r>
      <w:r>
        <w:rPr>
          <w:color w:val="231F20"/>
          <w:sz w:val="24"/>
        </w:rPr>
        <w:t>hữu</w:t>
      </w:r>
      <w:r>
        <w:rPr>
          <w:color w:val="231F20"/>
          <w:spacing w:val="-6"/>
          <w:sz w:val="24"/>
        </w:rPr>
        <w:t> </w:t>
      </w:r>
      <w:r>
        <w:rPr>
          <w:color w:val="231F20"/>
          <w:sz w:val="24"/>
        </w:rPr>
        <w:t>toàn</w:t>
      </w:r>
      <w:r>
        <w:rPr>
          <w:color w:val="231F20"/>
          <w:spacing w:val="-6"/>
          <w:sz w:val="24"/>
        </w:rPr>
        <w:t> </w:t>
      </w:r>
      <w:r>
        <w:rPr>
          <w:color w:val="231F20"/>
          <w:sz w:val="24"/>
        </w:rPr>
        <w:t>dân</w:t>
      </w:r>
      <w:r>
        <w:rPr>
          <w:color w:val="231F20"/>
          <w:spacing w:val="-6"/>
          <w:sz w:val="24"/>
        </w:rPr>
        <w:t> </w:t>
      </w:r>
      <w:r>
        <w:rPr>
          <w:color w:val="231F20"/>
          <w:sz w:val="24"/>
        </w:rPr>
        <w:t>đối với tài sản là bất động sản vô chủ, tài sản bị đánh rơi, bỏ quên,</w:t>
      </w:r>
      <w:r>
        <w:rPr>
          <w:color w:val="231F20"/>
          <w:spacing w:val="-2"/>
          <w:sz w:val="24"/>
        </w:rPr>
        <w:t> </w:t>
      </w:r>
      <w:r>
        <w:rPr>
          <w:color w:val="231F20"/>
          <w:sz w:val="24"/>
        </w:rPr>
        <w:t>di</w:t>
      </w:r>
      <w:r>
        <w:rPr>
          <w:color w:val="231F20"/>
          <w:spacing w:val="-2"/>
          <w:sz w:val="24"/>
        </w:rPr>
        <w:t> </w:t>
      </w:r>
      <w:r>
        <w:rPr>
          <w:color w:val="231F20"/>
          <w:sz w:val="24"/>
        </w:rPr>
        <w:t>sản</w:t>
      </w:r>
      <w:r>
        <w:rPr>
          <w:color w:val="231F20"/>
          <w:spacing w:val="-2"/>
          <w:sz w:val="24"/>
        </w:rPr>
        <w:t> </w:t>
      </w:r>
      <w:r>
        <w:rPr>
          <w:color w:val="231F20"/>
          <w:sz w:val="24"/>
        </w:rPr>
        <w:t>không</w:t>
      </w:r>
      <w:r>
        <w:rPr>
          <w:color w:val="231F20"/>
          <w:spacing w:val="-2"/>
          <w:sz w:val="24"/>
        </w:rPr>
        <w:t> </w:t>
      </w:r>
      <w:r>
        <w:rPr>
          <w:color w:val="231F20"/>
          <w:sz w:val="24"/>
        </w:rPr>
        <w:t>có</w:t>
      </w:r>
      <w:r>
        <w:rPr>
          <w:color w:val="231F20"/>
          <w:spacing w:val="-2"/>
          <w:sz w:val="24"/>
        </w:rPr>
        <w:t> </w:t>
      </w:r>
      <w:r>
        <w:rPr>
          <w:color w:val="231F20"/>
          <w:sz w:val="24"/>
        </w:rPr>
        <w:t>người</w:t>
      </w:r>
      <w:r>
        <w:rPr>
          <w:color w:val="231F20"/>
          <w:spacing w:val="-2"/>
          <w:sz w:val="24"/>
        </w:rPr>
        <w:t> </w:t>
      </w:r>
      <w:r>
        <w:rPr>
          <w:color w:val="231F20"/>
          <w:sz w:val="24"/>
        </w:rPr>
        <w:t>thừa</w:t>
      </w:r>
      <w:r>
        <w:rPr>
          <w:color w:val="231F20"/>
          <w:spacing w:val="-2"/>
          <w:sz w:val="24"/>
        </w:rPr>
        <w:t> </w:t>
      </w:r>
      <w:r>
        <w:rPr>
          <w:color w:val="231F20"/>
          <w:sz w:val="24"/>
        </w:rPr>
        <w:t>kế;</w:t>
      </w:r>
      <w:r>
        <w:rPr>
          <w:color w:val="231F20"/>
          <w:spacing w:val="-2"/>
          <w:sz w:val="24"/>
        </w:rPr>
        <w:t> </w:t>
      </w:r>
      <w:r>
        <w:rPr>
          <w:color w:val="231F20"/>
          <w:sz w:val="24"/>
        </w:rPr>
        <w:t>Phê</w:t>
      </w:r>
      <w:r>
        <w:rPr>
          <w:color w:val="231F20"/>
          <w:spacing w:val="-2"/>
          <w:sz w:val="24"/>
        </w:rPr>
        <w:t> </w:t>
      </w:r>
      <w:r>
        <w:rPr>
          <w:color w:val="231F20"/>
          <w:sz w:val="24"/>
        </w:rPr>
        <w:t>duyệt</w:t>
      </w:r>
      <w:r>
        <w:rPr>
          <w:color w:val="231F20"/>
          <w:spacing w:val="-2"/>
          <w:sz w:val="24"/>
        </w:rPr>
        <w:t> </w:t>
      </w:r>
      <w:r>
        <w:rPr>
          <w:color w:val="231F20"/>
          <w:sz w:val="24"/>
        </w:rPr>
        <w:t>phương</w:t>
      </w:r>
      <w:r>
        <w:rPr>
          <w:color w:val="231F20"/>
          <w:spacing w:val="-2"/>
          <w:sz w:val="24"/>
        </w:rPr>
        <w:t> </w:t>
      </w:r>
      <w:r>
        <w:rPr>
          <w:color w:val="231F20"/>
          <w:sz w:val="24"/>
        </w:rPr>
        <w:t>án xử</w:t>
      </w:r>
      <w:r>
        <w:rPr>
          <w:color w:val="231F20"/>
          <w:spacing w:val="-6"/>
          <w:sz w:val="24"/>
        </w:rPr>
        <w:t> </w:t>
      </w:r>
      <w:r>
        <w:rPr>
          <w:color w:val="231F20"/>
          <w:sz w:val="24"/>
        </w:rPr>
        <w:t>lý</w:t>
      </w:r>
      <w:r>
        <w:rPr>
          <w:color w:val="231F20"/>
          <w:spacing w:val="-6"/>
          <w:sz w:val="24"/>
        </w:rPr>
        <w:t> </w:t>
      </w:r>
      <w:r>
        <w:rPr>
          <w:color w:val="231F20"/>
          <w:sz w:val="24"/>
        </w:rPr>
        <w:t>tài</w:t>
      </w:r>
      <w:r>
        <w:rPr>
          <w:color w:val="231F20"/>
          <w:spacing w:val="-6"/>
          <w:sz w:val="24"/>
        </w:rPr>
        <w:t> </w:t>
      </w:r>
      <w:r>
        <w:rPr>
          <w:color w:val="231F20"/>
          <w:sz w:val="24"/>
        </w:rPr>
        <w:t>sản</w:t>
      </w:r>
      <w:r>
        <w:rPr>
          <w:color w:val="231F20"/>
          <w:spacing w:val="-6"/>
          <w:sz w:val="24"/>
        </w:rPr>
        <w:t> </w:t>
      </w:r>
      <w:r>
        <w:rPr>
          <w:color w:val="231F20"/>
          <w:sz w:val="24"/>
        </w:rPr>
        <w:t>là</w:t>
      </w:r>
      <w:r>
        <w:rPr>
          <w:color w:val="231F20"/>
          <w:spacing w:val="-6"/>
          <w:sz w:val="24"/>
        </w:rPr>
        <w:t> </w:t>
      </w:r>
      <w:r>
        <w:rPr>
          <w:color w:val="231F20"/>
          <w:sz w:val="24"/>
        </w:rPr>
        <w:t>tang</w:t>
      </w:r>
      <w:r>
        <w:rPr>
          <w:color w:val="231F20"/>
          <w:spacing w:val="-6"/>
          <w:sz w:val="24"/>
        </w:rPr>
        <w:t> </w:t>
      </w:r>
      <w:r>
        <w:rPr>
          <w:color w:val="231F20"/>
          <w:sz w:val="24"/>
        </w:rPr>
        <w:t>vật,</w:t>
      </w:r>
      <w:r>
        <w:rPr>
          <w:color w:val="231F20"/>
          <w:spacing w:val="-6"/>
          <w:sz w:val="24"/>
        </w:rPr>
        <w:t> </w:t>
      </w:r>
      <w:r>
        <w:rPr>
          <w:color w:val="231F20"/>
          <w:sz w:val="24"/>
        </w:rPr>
        <w:t>phương</w:t>
      </w:r>
      <w:r>
        <w:rPr>
          <w:color w:val="231F20"/>
          <w:spacing w:val="-6"/>
          <w:sz w:val="24"/>
        </w:rPr>
        <w:t> </w:t>
      </w:r>
      <w:r>
        <w:rPr>
          <w:color w:val="231F20"/>
          <w:sz w:val="24"/>
        </w:rPr>
        <w:t>tiện</w:t>
      </w:r>
      <w:r>
        <w:rPr>
          <w:color w:val="231F20"/>
          <w:spacing w:val="-6"/>
          <w:sz w:val="24"/>
        </w:rPr>
        <w:t> </w:t>
      </w:r>
      <w:r>
        <w:rPr>
          <w:color w:val="231F20"/>
          <w:sz w:val="24"/>
        </w:rPr>
        <w:t>vi</w:t>
      </w:r>
      <w:r>
        <w:rPr>
          <w:color w:val="231F20"/>
          <w:spacing w:val="-6"/>
          <w:sz w:val="24"/>
        </w:rPr>
        <w:t> </w:t>
      </w:r>
      <w:r>
        <w:rPr>
          <w:color w:val="231F20"/>
          <w:sz w:val="24"/>
        </w:rPr>
        <w:t>phạm</w:t>
      </w:r>
      <w:r>
        <w:rPr>
          <w:color w:val="231F20"/>
          <w:spacing w:val="-6"/>
          <w:sz w:val="24"/>
        </w:rPr>
        <w:t> </w:t>
      </w:r>
      <w:r>
        <w:rPr>
          <w:color w:val="231F20"/>
          <w:sz w:val="24"/>
        </w:rPr>
        <w:t>hành</w:t>
      </w:r>
      <w:r>
        <w:rPr>
          <w:color w:val="231F20"/>
          <w:spacing w:val="-6"/>
          <w:sz w:val="24"/>
        </w:rPr>
        <w:t> </w:t>
      </w:r>
      <w:r>
        <w:rPr>
          <w:color w:val="231F20"/>
          <w:sz w:val="24"/>
        </w:rPr>
        <w:t>chính</w:t>
      </w:r>
      <w:r>
        <w:rPr>
          <w:color w:val="231F20"/>
          <w:spacing w:val="-6"/>
          <w:sz w:val="24"/>
        </w:rPr>
        <w:t> </w:t>
      </w:r>
      <w:r>
        <w:rPr>
          <w:color w:val="231F20"/>
          <w:sz w:val="24"/>
        </w:rPr>
        <w:t>bị tịch</w:t>
      </w:r>
      <w:r>
        <w:rPr>
          <w:color w:val="231F20"/>
          <w:spacing w:val="-7"/>
          <w:sz w:val="24"/>
        </w:rPr>
        <w:t> </w:t>
      </w:r>
      <w:r>
        <w:rPr>
          <w:color w:val="231F20"/>
          <w:sz w:val="24"/>
        </w:rPr>
        <w:t>thu;</w:t>
      </w:r>
      <w:r>
        <w:rPr>
          <w:color w:val="231F20"/>
          <w:spacing w:val="-7"/>
          <w:sz w:val="24"/>
        </w:rPr>
        <w:t> </w:t>
      </w: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xác</w:t>
      </w:r>
      <w:r>
        <w:rPr>
          <w:color w:val="231F20"/>
          <w:spacing w:val="-7"/>
          <w:sz w:val="24"/>
        </w:rPr>
        <w:t> </w:t>
      </w:r>
      <w:r>
        <w:rPr>
          <w:color w:val="231F20"/>
          <w:sz w:val="24"/>
        </w:rPr>
        <w:t>lập</w:t>
      </w:r>
      <w:r>
        <w:rPr>
          <w:color w:val="231F20"/>
          <w:spacing w:val="-7"/>
          <w:sz w:val="24"/>
        </w:rPr>
        <w:t> </w:t>
      </w:r>
      <w:r>
        <w:rPr>
          <w:color w:val="231F20"/>
          <w:sz w:val="24"/>
        </w:rPr>
        <w:t>quyền</w:t>
      </w:r>
      <w:r>
        <w:rPr>
          <w:color w:val="231F20"/>
          <w:spacing w:val="-7"/>
          <w:sz w:val="24"/>
        </w:rPr>
        <w:t> </w:t>
      </w:r>
      <w:r>
        <w:rPr>
          <w:color w:val="231F20"/>
          <w:sz w:val="24"/>
        </w:rPr>
        <w:t>sở</w:t>
      </w:r>
      <w:r>
        <w:rPr>
          <w:color w:val="231F20"/>
          <w:spacing w:val="-7"/>
          <w:sz w:val="24"/>
        </w:rPr>
        <w:t> </w:t>
      </w:r>
      <w:r>
        <w:rPr>
          <w:color w:val="231F20"/>
          <w:sz w:val="24"/>
        </w:rPr>
        <w:t>hữu</w:t>
      </w:r>
      <w:r>
        <w:rPr>
          <w:color w:val="231F20"/>
          <w:spacing w:val="-7"/>
          <w:sz w:val="24"/>
        </w:rPr>
        <w:t> </w:t>
      </w:r>
      <w:r>
        <w:rPr>
          <w:color w:val="231F20"/>
          <w:sz w:val="24"/>
        </w:rPr>
        <w:t>toàn</w:t>
      </w:r>
      <w:r>
        <w:rPr>
          <w:color w:val="231F20"/>
          <w:spacing w:val="-7"/>
          <w:sz w:val="24"/>
        </w:rPr>
        <w:t> </w:t>
      </w:r>
      <w:r>
        <w:rPr>
          <w:color w:val="231F20"/>
          <w:sz w:val="24"/>
        </w:rPr>
        <w:t>dân</w:t>
      </w:r>
      <w:r>
        <w:rPr>
          <w:color w:val="231F20"/>
          <w:spacing w:val="-7"/>
          <w:sz w:val="24"/>
        </w:rPr>
        <w:t> </w:t>
      </w:r>
      <w:r>
        <w:rPr>
          <w:color w:val="231F20"/>
          <w:sz w:val="24"/>
        </w:rPr>
        <w:t>đối</w:t>
      </w:r>
      <w:r>
        <w:rPr>
          <w:color w:val="231F20"/>
          <w:spacing w:val="-7"/>
          <w:sz w:val="24"/>
        </w:rPr>
        <w:t> </w:t>
      </w:r>
      <w:r>
        <w:rPr>
          <w:color w:val="231F20"/>
          <w:sz w:val="24"/>
        </w:rPr>
        <w:t>với:</w:t>
      </w:r>
    </w:p>
    <w:p>
      <w:pPr>
        <w:pStyle w:val="BodyText"/>
        <w:spacing w:line="252" w:lineRule="auto"/>
        <w:ind w:right="140" w:firstLine="0"/>
      </w:pPr>
      <w:r>
        <w:rPr>
          <w:color w:val="231F20"/>
        </w:rPr>
        <w:t>(i) tài sản là vật chứng vụ án, tài sản của người bị kết án bị tịch thu, (ii) tài sản bị đánh rơi, bỏ quên, (iii) tài sản là </w:t>
      </w:r>
      <w:r>
        <w:rPr>
          <w:color w:val="231F20"/>
        </w:rPr>
        <w:t>di sản</w:t>
      </w:r>
      <w:r>
        <w:rPr>
          <w:color w:val="231F20"/>
          <w:spacing w:val="-7"/>
        </w:rPr>
        <w:t> </w:t>
      </w:r>
      <w:r>
        <w:rPr>
          <w:color w:val="231F20"/>
        </w:rPr>
        <w:t>không</w:t>
      </w:r>
      <w:r>
        <w:rPr>
          <w:color w:val="231F20"/>
          <w:spacing w:val="-7"/>
        </w:rPr>
        <w:t> </w:t>
      </w:r>
      <w:r>
        <w:rPr>
          <w:color w:val="231F20"/>
        </w:rPr>
        <w:t>có</w:t>
      </w:r>
      <w:r>
        <w:rPr>
          <w:color w:val="231F20"/>
          <w:spacing w:val="-7"/>
        </w:rPr>
        <w:t> </w:t>
      </w:r>
      <w:r>
        <w:rPr>
          <w:color w:val="231F20"/>
        </w:rPr>
        <w:t>người</w:t>
      </w:r>
      <w:r>
        <w:rPr>
          <w:color w:val="231F20"/>
          <w:spacing w:val="-7"/>
        </w:rPr>
        <w:t> </w:t>
      </w:r>
      <w:r>
        <w:rPr>
          <w:color w:val="231F20"/>
        </w:rPr>
        <w:t>thừa</w:t>
      </w:r>
      <w:r>
        <w:rPr>
          <w:color w:val="231F20"/>
          <w:spacing w:val="-7"/>
        </w:rPr>
        <w:t> </w:t>
      </w:r>
      <w:r>
        <w:rPr>
          <w:color w:val="231F20"/>
        </w:rPr>
        <w:t>kế;</w:t>
      </w:r>
      <w:r>
        <w:rPr>
          <w:color w:val="231F20"/>
          <w:spacing w:val="-11"/>
        </w:rPr>
        <w:t> </w:t>
      </w:r>
      <w:r>
        <w:rPr>
          <w:color w:val="231F20"/>
        </w:rPr>
        <w:t>Thực</w:t>
      </w:r>
      <w:r>
        <w:rPr>
          <w:color w:val="231F20"/>
          <w:spacing w:val="-7"/>
        </w:rPr>
        <w:t> </w:t>
      </w:r>
      <w:r>
        <w:rPr>
          <w:color w:val="231F20"/>
        </w:rPr>
        <w:t>hiện</w:t>
      </w:r>
      <w:r>
        <w:rPr>
          <w:color w:val="231F20"/>
          <w:spacing w:val="-7"/>
        </w:rPr>
        <w:t> </w:t>
      </w:r>
      <w:r>
        <w:rPr>
          <w:color w:val="231F20"/>
        </w:rPr>
        <w:t>trình</w:t>
      </w:r>
      <w:r>
        <w:rPr>
          <w:color w:val="231F20"/>
          <w:spacing w:val="-7"/>
        </w:rPr>
        <w:t> </w:t>
      </w:r>
      <w:r>
        <w:rPr>
          <w:color w:val="231F20"/>
        </w:rPr>
        <w:t>tự,</w:t>
      </w:r>
      <w:r>
        <w:rPr>
          <w:color w:val="231F20"/>
          <w:spacing w:val="-7"/>
        </w:rPr>
        <w:t> </w:t>
      </w:r>
      <w:r>
        <w:rPr>
          <w:color w:val="231F20"/>
        </w:rPr>
        <w:t>thủ</w:t>
      </w:r>
      <w:r>
        <w:rPr>
          <w:color w:val="231F20"/>
          <w:spacing w:val="-7"/>
        </w:rPr>
        <w:t> </w:t>
      </w:r>
      <w:r>
        <w:rPr>
          <w:color w:val="231F20"/>
        </w:rPr>
        <w:t>tục</w:t>
      </w:r>
      <w:r>
        <w:rPr>
          <w:color w:val="231F20"/>
          <w:spacing w:val="-7"/>
        </w:rPr>
        <w:t> </w:t>
      </w:r>
      <w:r>
        <w:rPr>
          <w:color w:val="231F20"/>
        </w:rPr>
        <w:t>lập, phê</w:t>
      </w:r>
      <w:r>
        <w:rPr>
          <w:color w:val="231F20"/>
          <w:spacing w:val="10"/>
        </w:rPr>
        <w:t> </w:t>
      </w:r>
      <w:r>
        <w:rPr>
          <w:color w:val="231F20"/>
        </w:rPr>
        <w:t>duyệt</w:t>
      </w:r>
      <w:r>
        <w:rPr>
          <w:color w:val="231F20"/>
          <w:spacing w:val="10"/>
        </w:rPr>
        <w:t> </w:t>
      </w:r>
      <w:r>
        <w:rPr>
          <w:color w:val="231F20"/>
        </w:rPr>
        <w:t>phương</w:t>
      </w:r>
      <w:r>
        <w:rPr>
          <w:color w:val="231F20"/>
          <w:spacing w:val="10"/>
        </w:rPr>
        <w:t> </w:t>
      </w:r>
      <w:r>
        <w:rPr>
          <w:color w:val="231F20"/>
        </w:rPr>
        <w:t>án</w:t>
      </w:r>
      <w:r>
        <w:rPr>
          <w:color w:val="231F20"/>
          <w:spacing w:val="10"/>
        </w:rPr>
        <w:t> </w:t>
      </w:r>
      <w:r>
        <w:rPr>
          <w:color w:val="231F20"/>
        </w:rPr>
        <w:t>xử</w:t>
      </w:r>
      <w:r>
        <w:rPr>
          <w:color w:val="231F20"/>
          <w:spacing w:val="10"/>
        </w:rPr>
        <w:t> </w:t>
      </w:r>
      <w:r>
        <w:rPr>
          <w:color w:val="231F20"/>
        </w:rPr>
        <w:t>lý</w:t>
      </w:r>
      <w:r>
        <w:rPr>
          <w:color w:val="231F20"/>
          <w:spacing w:val="10"/>
        </w:rPr>
        <w:t> </w:t>
      </w:r>
      <w:r>
        <w:rPr>
          <w:color w:val="231F20"/>
        </w:rPr>
        <w:t>tài</w:t>
      </w:r>
      <w:r>
        <w:rPr>
          <w:color w:val="231F20"/>
          <w:spacing w:val="10"/>
        </w:rPr>
        <w:t> </w:t>
      </w:r>
      <w:r>
        <w:rPr>
          <w:color w:val="231F20"/>
        </w:rPr>
        <w:t>sản</w:t>
      </w:r>
      <w:r>
        <w:rPr>
          <w:color w:val="231F20"/>
          <w:spacing w:val="10"/>
        </w:rPr>
        <w:t> </w:t>
      </w:r>
      <w:r>
        <w:rPr>
          <w:color w:val="231F20"/>
        </w:rPr>
        <w:t>là</w:t>
      </w:r>
      <w:r>
        <w:rPr>
          <w:color w:val="231F20"/>
          <w:spacing w:val="10"/>
        </w:rPr>
        <w:t> </w:t>
      </w:r>
      <w:r>
        <w:rPr>
          <w:color w:val="231F20"/>
        </w:rPr>
        <w:t>bất</w:t>
      </w:r>
      <w:r>
        <w:rPr>
          <w:color w:val="231F20"/>
          <w:spacing w:val="10"/>
        </w:rPr>
        <w:t> </w:t>
      </w:r>
      <w:r>
        <w:rPr>
          <w:color w:val="231F20"/>
        </w:rPr>
        <w:t>động</w:t>
      </w:r>
      <w:r>
        <w:rPr>
          <w:color w:val="231F20"/>
          <w:spacing w:val="10"/>
        </w:rPr>
        <w:t> </w:t>
      </w:r>
      <w:r>
        <w:rPr>
          <w:color w:val="231F20"/>
        </w:rPr>
        <w:t>sản</w:t>
      </w:r>
      <w:r>
        <w:rPr>
          <w:color w:val="231F20"/>
          <w:spacing w:val="10"/>
        </w:rPr>
        <w:t> </w:t>
      </w:r>
      <w:r>
        <w:rPr>
          <w:color w:val="231F20"/>
        </w:rPr>
        <w:t>vô</w:t>
      </w:r>
      <w:r>
        <w:rPr>
          <w:color w:val="231F20"/>
          <w:spacing w:val="10"/>
        </w:rPr>
        <w:t> </w:t>
      </w:r>
      <w:r>
        <w:rPr>
          <w:color w:val="231F20"/>
          <w:spacing w:val="-4"/>
        </w:rPr>
        <w:t>chủ,</w:t>
      </w:r>
    </w:p>
    <w:p>
      <w:pPr>
        <w:pStyle w:val="BodyText"/>
        <w:spacing w:after="0" w:line="252" w:lineRule="auto"/>
        <w:sectPr>
          <w:pgSz w:w="7380" w:h="10780"/>
          <w:pgMar w:header="0" w:footer="576" w:top="760" w:bottom="760" w:left="708" w:right="708"/>
        </w:sectPr>
      </w:pPr>
    </w:p>
    <w:p>
      <w:pPr>
        <w:pStyle w:val="BodyText"/>
        <w:spacing w:line="247" w:lineRule="auto" w:before="77"/>
        <w:ind w:right="140" w:firstLine="0"/>
      </w:pPr>
      <w:r>
        <w:rPr>
          <w:color w:val="231F20"/>
        </w:rPr>
        <w:t>tài</w:t>
      </w:r>
      <w:r>
        <w:rPr>
          <w:color w:val="231F20"/>
          <w:spacing w:val="-11"/>
        </w:rPr>
        <w:t> </w:t>
      </w:r>
      <w:r>
        <w:rPr>
          <w:color w:val="231F20"/>
        </w:rPr>
        <w:t>sản</w:t>
      </w:r>
      <w:r>
        <w:rPr>
          <w:color w:val="231F20"/>
          <w:spacing w:val="-11"/>
        </w:rPr>
        <w:t> </w:t>
      </w:r>
      <w:r>
        <w:rPr>
          <w:color w:val="231F20"/>
        </w:rPr>
        <w:t>bị</w:t>
      </w:r>
      <w:r>
        <w:rPr>
          <w:color w:val="231F20"/>
          <w:spacing w:val="-11"/>
        </w:rPr>
        <w:t> </w:t>
      </w:r>
      <w:r>
        <w:rPr>
          <w:color w:val="231F20"/>
        </w:rPr>
        <w:t>đánh</w:t>
      </w:r>
      <w:r>
        <w:rPr>
          <w:color w:val="231F20"/>
          <w:spacing w:val="-11"/>
        </w:rPr>
        <w:t> </w:t>
      </w:r>
      <w:r>
        <w:rPr>
          <w:color w:val="231F20"/>
        </w:rPr>
        <w:t>rơi,</w:t>
      </w:r>
      <w:r>
        <w:rPr>
          <w:color w:val="231F20"/>
          <w:spacing w:val="-11"/>
        </w:rPr>
        <w:t> </w:t>
      </w:r>
      <w:r>
        <w:rPr>
          <w:color w:val="231F20"/>
        </w:rPr>
        <w:t>bỏ</w:t>
      </w:r>
      <w:r>
        <w:rPr>
          <w:color w:val="231F20"/>
          <w:spacing w:val="-11"/>
        </w:rPr>
        <w:t> </w:t>
      </w:r>
      <w:r>
        <w:rPr>
          <w:color w:val="231F20"/>
        </w:rPr>
        <w:t>quên,</w:t>
      </w:r>
      <w:r>
        <w:rPr>
          <w:color w:val="231F20"/>
          <w:spacing w:val="-11"/>
        </w:rPr>
        <w:t> </w:t>
      </w:r>
      <w:r>
        <w:rPr>
          <w:color w:val="231F20"/>
        </w:rPr>
        <w:t>tài</w:t>
      </w:r>
      <w:r>
        <w:rPr>
          <w:color w:val="231F20"/>
          <w:spacing w:val="-11"/>
        </w:rPr>
        <w:t> </w:t>
      </w:r>
      <w:r>
        <w:rPr>
          <w:color w:val="231F20"/>
        </w:rPr>
        <w:t>sản</w:t>
      </w:r>
      <w:r>
        <w:rPr>
          <w:color w:val="231F20"/>
          <w:spacing w:val="-11"/>
        </w:rPr>
        <w:t> </w:t>
      </w:r>
      <w:r>
        <w:rPr>
          <w:color w:val="231F20"/>
        </w:rPr>
        <w:t>là</w:t>
      </w:r>
      <w:r>
        <w:rPr>
          <w:color w:val="231F20"/>
          <w:spacing w:val="-11"/>
        </w:rPr>
        <w:t> </w:t>
      </w:r>
      <w:r>
        <w:rPr>
          <w:color w:val="231F20"/>
        </w:rPr>
        <w:t>di</w:t>
      </w:r>
      <w:r>
        <w:rPr>
          <w:color w:val="231F20"/>
          <w:spacing w:val="-11"/>
        </w:rPr>
        <w:t> </w:t>
      </w:r>
      <w:r>
        <w:rPr>
          <w:color w:val="231F20"/>
        </w:rPr>
        <w:t>sản</w:t>
      </w:r>
      <w:r>
        <w:rPr>
          <w:color w:val="231F20"/>
          <w:spacing w:val="-11"/>
        </w:rPr>
        <w:t> </w:t>
      </w:r>
      <w:r>
        <w:rPr>
          <w:color w:val="231F20"/>
        </w:rPr>
        <w:t>không</w:t>
      </w:r>
      <w:r>
        <w:rPr>
          <w:color w:val="231F20"/>
          <w:spacing w:val="-11"/>
        </w:rPr>
        <w:t> </w:t>
      </w:r>
      <w:r>
        <w:rPr>
          <w:color w:val="231F20"/>
        </w:rPr>
        <w:t>có</w:t>
      </w:r>
      <w:r>
        <w:rPr>
          <w:color w:val="231F20"/>
          <w:spacing w:val="-11"/>
        </w:rPr>
        <w:t> </w:t>
      </w:r>
      <w:r>
        <w:rPr>
          <w:color w:val="231F20"/>
        </w:rPr>
        <w:t>người thừa kế; Thực hiện trình tự, thủ tục lập, phê duyệt </w:t>
      </w:r>
      <w:r>
        <w:rPr>
          <w:color w:val="231F20"/>
        </w:rPr>
        <w:t>phương án</w:t>
      </w:r>
      <w:r>
        <w:rPr>
          <w:color w:val="231F20"/>
          <w:spacing w:val="-11"/>
        </w:rPr>
        <w:t> </w:t>
      </w:r>
      <w:r>
        <w:rPr>
          <w:color w:val="231F20"/>
        </w:rPr>
        <w:t>xử</w:t>
      </w:r>
      <w:r>
        <w:rPr>
          <w:color w:val="231F20"/>
          <w:spacing w:val="-11"/>
        </w:rPr>
        <w:t> </w:t>
      </w:r>
      <w:r>
        <w:rPr>
          <w:color w:val="231F20"/>
        </w:rPr>
        <w:t>lý</w:t>
      </w:r>
      <w:r>
        <w:rPr>
          <w:color w:val="231F20"/>
          <w:spacing w:val="-11"/>
        </w:rPr>
        <w:t> </w:t>
      </w:r>
      <w:r>
        <w:rPr>
          <w:color w:val="231F20"/>
        </w:rPr>
        <w:t>tài</w:t>
      </w:r>
      <w:r>
        <w:rPr>
          <w:color w:val="231F20"/>
          <w:spacing w:val="-11"/>
        </w:rPr>
        <w:t> </w:t>
      </w:r>
      <w:r>
        <w:rPr>
          <w:color w:val="231F20"/>
        </w:rPr>
        <w:t>sản</w:t>
      </w:r>
      <w:r>
        <w:rPr>
          <w:color w:val="231F20"/>
          <w:spacing w:val="-11"/>
        </w:rPr>
        <w:t> </w:t>
      </w:r>
      <w:r>
        <w:rPr>
          <w:color w:val="231F20"/>
        </w:rPr>
        <w:t>do</w:t>
      </w:r>
      <w:r>
        <w:rPr>
          <w:color w:val="231F20"/>
          <w:spacing w:val="-11"/>
        </w:rPr>
        <w:t> </w:t>
      </w:r>
      <w:r>
        <w:rPr>
          <w:color w:val="231F20"/>
        </w:rPr>
        <w:t>chủ</w:t>
      </w:r>
      <w:r>
        <w:rPr>
          <w:color w:val="231F20"/>
          <w:spacing w:val="-11"/>
        </w:rPr>
        <w:t> </w:t>
      </w:r>
      <w:r>
        <w:rPr>
          <w:color w:val="231F20"/>
        </w:rPr>
        <w:t>sở</w:t>
      </w:r>
      <w:r>
        <w:rPr>
          <w:color w:val="231F20"/>
          <w:spacing w:val="-11"/>
        </w:rPr>
        <w:t> </w:t>
      </w:r>
      <w:r>
        <w:rPr>
          <w:color w:val="231F20"/>
        </w:rPr>
        <w:t>hữu</w:t>
      </w:r>
      <w:r>
        <w:rPr>
          <w:color w:val="231F20"/>
          <w:spacing w:val="-11"/>
        </w:rPr>
        <w:t> </w:t>
      </w:r>
      <w:r>
        <w:rPr>
          <w:color w:val="231F20"/>
        </w:rPr>
        <w:t>tự</w:t>
      </w:r>
      <w:r>
        <w:rPr>
          <w:color w:val="231F20"/>
          <w:spacing w:val="-11"/>
        </w:rPr>
        <w:t> </w:t>
      </w:r>
      <w:r>
        <w:rPr>
          <w:color w:val="231F20"/>
        </w:rPr>
        <w:t>nguyện</w:t>
      </w:r>
      <w:r>
        <w:rPr>
          <w:color w:val="231F20"/>
          <w:spacing w:val="-11"/>
        </w:rPr>
        <w:t> </w:t>
      </w:r>
      <w:r>
        <w:rPr>
          <w:color w:val="231F20"/>
        </w:rPr>
        <w:t>chuyển</w:t>
      </w:r>
      <w:r>
        <w:rPr>
          <w:color w:val="231F20"/>
          <w:spacing w:val="-11"/>
        </w:rPr>
        <w:t> </w:t>
      </w:r>
      <w:r>
        <w:rPr>
          <w:color w:val="231F20"/>
        </w:rPr>
        <w:t>giao</w:t>
      </w:r>
      <w:r>
        <w:rPr>
          <w:color w:val="231F20"/>
          <w:spacing w:val="-11"/>
        </w:rPr>
        <w:t> </w:t>
      </w:r>
      <w:r>
        <w:rPr>
          <w:color w:val="231F20"/>
        </w:rPr>
        <w:t>quyền sở hữu cho Nhà nước Việt Nam.</w:t>
      </w:r>
    </w:p>
    <w:p>
      <w:pPr>
        <w:pStyle w:val="ListParagraph"/>
        <w:numPr>
          <w:ilvl w:val="0"/>
          <w:numId w:val="70"/>
        </w:numPr>
        <w:tabs>
          <w:tab w:pos="721" w:val="left" w:leader="none"/>
        </w:tabs>
        <w:spacing w:line="247" w:lineRule="auto" w:before="121" w:after="0"/>
        <w:ind w:left="142" w:right="139" w:firstLine="215"/>
        <w:jc w:val="both"/>
        <w:rPr>
          <w:sz w:val="24"/>
        </w:rPr>
      </w:pPr>
      <w:r>
        <w:rPr>
          <w:i/>
          <w:color w:val="231F20"/>
          <w:sz w:val="24"/>
        </w:rPr>
        <w:t>Quản lý thuế, phí: </w:t>
      </w:r>
      <w:r>
        <w:rPr>
          <w:color w:val="231F20"/>
          <w:sz w:val="24"/>
        </w:rPr>
        <w:t>Ban hành quyết định cưỡng chế đối</w:t>
      </w:r>
      <w:r>
        <w:rPr>
          <w:color w:val="231F20"/>
          <w:spacing w:val="-1"/>
          <w:sz w:val="24"/>
        </w:rPr>
        <w:t> </w:t>
      </w:r>
      <w:r>
        <w:rPr>
          <w:color w:val="231F20"/>
          <w:sz w:val="24"/>
        </w:rPr>
        <w:t>với</w:t>
      </w:r>
      <w:r>
        <w:rPr>
          <w:color w:val="231F20"/>
          <w:spacing w:val="-1"/>
          <w:sz w:val="24"/>
        </w:rPr>
        <w:t> </w:t>
      </w:r>
      <w:r>
        <w:rPr>
          <w:color w:val="231F20"/>
          <w:sz w:val="24"/>
        </w:rPr>
        <w:t>các</w:t>
      </w:r>
      <w:r>
        <w:rPr>
          <w:color w:val="231F20"/>
          <w:spacing w:val="-1"/>
          <w:sz w:val="24"/>
        </w:rPr>
        <w:t> </w:t>
      </w:r>
      <w:r>
        <w:rPr>
          <w:color w:val="231F20"/>
          <w:sz w:val="24"/>
        </w:rPr>
        <w:t>quyết</w:t>
      </w:r>
      <w:r>
        <w:rPr>
          <w:color w:val="231F20"/>
          <w:spacing w:val="-1"/>
          <w:sz w:val="24"/>
        </w:rPr>
        <w:t> </w:t>
      </w:r>
      <w:r>
        <w:rPr>
          <w:color w:val="231F20"/>
          <w:sz w:val="24"/>
        </w:rPr>
        <w:t>định</w:t>
      </w:r>
      <w:r>
        <w:rPr>
          <w:color w:val="231F20"/>
          <w:spacing w:val="-1"/>
          <w:sz w:val="24"/>
        </w:rPr>
        <w:t> </w:t>
      </w:r>
      <w:r>
        <w:rPr>
          <w:color w:val="231F20"/>
          <w:sz w:val="24"/>
        </w:rPr>
        <w:t>hành</w:t>
      </w:r>
      <w:r>
        <w:rPr>
          <w:color w:val="231F20"/>
          <w:spacing w:val="-1"/>
          <w:sz w:val="24"/>
        </w:rPr>
        <w:t> </w:t>
      </w:r>
      <w:r>
        <w:rPr>
          <w:color w:val="231F20"/>
          <w:sz w:val="24"/>
        </w:rPr>
        <w:t>chính</w:t>
      </w:r>
      <w:r>
        <w:rPr>
          <w:color w:val="231F20"/>
          <w:spacing w:val="-1"/>
          <w:sz w:val="24"/>
        </w:rPr>
        <w:t> </w:t>
      </w:r>
      <w:r>
        <w:rPr>
          <w:color w:val="231F20"/>
          <w:sz w:val="24"/>
        </w:rPr>
        <w:t>về</w:t>
      </w:r>
      <w:r>
        <w:rPr>
          <w:color w:val="231F20"/>
          <w:spacing w:val="-1"/>
          <w:sz w:val="24"/>
        </w:rPr>
        <w:t> </w:t>
      </w:r>
      <w:r>
        <w:rPr>
          <w:color w:val="231F20"/>
          <w:sz w:val="24"/>
        </w:rPr>
        <w:t>quản</w:t>
      </w:r>
      <w:r>
        <w:rPr>
          <w:color w:val="231F20"/>
          <w:spacing w:val="-1"/>
          <w:sz w:val="24"/>
        </w:rPr>
        <w:t> </w:t>
      </w:r>
      <w:r>
        <w:rPr>
          <w:color w:val="231F20"/>
          <w:sz w:val="24"/>
        </w:rPr>
        <w:t>lý</w:t>
      </w:r>
      <w:r>
        <w:rPr>
          <w:color w:val="231F20"/>
          <w:spacing w:val="-1"/>
          <w:sz w:val="24"/>
        </w:rPr>
        <w:t> </w:t>
      </w:r>
      <w:r>
        <w:rPr>
          <w:color w:val="231F20"/>
          <w:sz w:val="24"/>
        </w:rPr>
        <w:t>thuế</w:t>
      </w:r>
      <w:r>
        <w:rPr>
          <w:color w:val="231F20"/>
          <w:spacing w:val="-1"/>
          <w:sz w:val="24"/>
        </w:rPr>
        <w:t> </w:t>
      </w:r>
      <w:r>
        <w:rPr>
          <w:color w:val="231F20"/>
          <w:sz w:val="24"/>
        </w:rPr>
        <w:t>do</w:t>
      </w:r>
      <w:r>
        <w:rPr>
          <w:color w:val="231F20"/>
          <w:spacing w:val="-1"/>
          <w:sz w:val="24"/>
        </w:rPr>
        <w:t> </w:t>
      </w:r>
      <w:r>
        <w:rPr>
          <w:color w:val="231F20"/>
          <w:sz w:val="24"/>
        </w:rPr>
        <w:t>mình ban hành được quy định tại điểm a khoản 3 Điều 31, </w:t>
      </w:r>
      <w:r>
        <w:rPr>
          <w:color w:val="231F20"/>
          <w:sz w:val="24"/>
        </w:rPr>
        <w:t>điểm a khoản 3 Điều 32, tiết a.3 điểm a khoản 3 Điều 34, điểm</w:t>
      </w:r>
      <w:r>
        <w:rPr>
          <w:color w:val="231F20"/>
          <w:spacing w:val="80"/>
          <w:sz w:val="24"/>
        </w:rPr>
        <w:t> </w:t>
      </w:r>
      <w:r>
        <w:rPr>
          <w:color w:val="231F20"/>
          <w:sz w:val="24"/>
        </w:rPr>
        <w:t>a khoản 5 Điều 35, điểm a khoản 3 Điều 36 Nghị định số 126/2020/NĐ-CP ngày 19 tháng 10 năm 2020 của Chính phủ quy định chi tiết một số điều của Luật Quản lý thuế; thành</w:t>
      </w:r>
      <w:r>
        <w:rPr>
          <w:color w:val="231F20"/>
          <w:spacing w:val="-2"/>
          <w:sz w:val="24"/>
        </w:rPr>
        <w:t> </w:t>
      </w:r>
      <w:r>
        <w:rPr>
          <w:color w:val="231F20"/>
          <w:sz w:val="24"/>
        </w:rPr>
        <w:t>lập</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định</w:t>
      </w:r>
      <w:r>
        <w:rPr>
          <w:color w:val="231F20"/>
          <w:spacing w:val="-2"/>
          <w:sz w:val="24"/>
        </w:rPr>
        <w:t> </w:t>
      </w:r>
      <w:r>
        <w:rPr>
          <w:color w:val="231F20"/>
          <w:sz w:val="24"/>
        </w:rPr>
        <w:t>giá</w:t>
      </w:r>
      <w:r>
        <w:rPr>
          <w:color w:val="231F20"/>
          <w:spacing w:val="-2"/>
          <w:sz w:val="24"/>
        </w:rPr>
        <w:t> </w:t>
      </w:r>
      <w:r>
        <w:rPr>
          <w:color w:val="231F20"/>
          <w:sz w:val="24"/>
        </w:rPr>
        <w:t>tài</w:t>
      </w:r>
      <w:r>
        <w:rPr>
          <w:color w:val="231F20"/>
          <w:spacing w:val="-2"/>
          <w:sz w:val="24"/>
        </w:rPr>
        <w:t> </w:t>
      </w:r>
      <w:r>
        <w:rPr>
          <w:color w:val="231F20"/>
          <w:sz w:val="24"/>
        </w:rPr>
        <w:t>sản</w:t>
      </w:r>
      <w:r>
        <w:rPr>
          <w:color w:val="231F20"/>
          <w:spacing w:val="-2"/>
          <w:sz w:val="24"/>
        </w:rPr>
        <w:t> </w:t>
      </w:r>
      <w:r>
        <w:rPr>
          <w:color w:val="231F20"/>
          <w:sz w:val="24"/>
        </w:rPr>
        <w:t>được</w:t>
      </w:r>
      <w:r>
        <w:rPr>
          <w:color w:val="231F20"/>
          <w:spacing w:val="-2"/>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tại</w:t>
      </w:r>
      <w:r>
        <w:rPr>
          <w:color w:val="231F20"/>
          <w:spacing w:val="-2"/>
          <w:sz w:val="24"/>
        </w:rPr>
        <w:t> </w:t>
      </w:r>
      <w:r>
        <w:rPr>
          <w:color w:val="231F20"/>
          <w:sz w:val="24"/>
        </w:rPr>
        <w:t>điểm a khoản 10 Điều 35 Nghị định số 126/2020/NĐ-CP; quyết định thành lập Hội đồng tư vấn thuế xã, phường được quy định tại khoản 1 Điều 28 Luật Quản lý thuế.</w:t>
      </w:r>
    </w:p>
    <w:p>
      <w:pPr>
        <w:pStyle w:val="ListParagraph"/>
        <w:numPr>
          <w:ilvl w:val="0"/>
          <w:numId w:val="70"/>
        </w:numPr>
        <w:tabs>
          <w:tab w:pos="733" w:val="left" w:leader="none"/>
        </w:tabs>
        <w:spacing w:line="247" w:lineRule="auto" w:before="122" w:after="0"/>
        <w:ind w:left="142" w:right="140" w:firstLine="215"/>
        <w:jc w:val="both"/>
        <w:rPr>
          <w:sz w:val="24"/>
        </w:rPr>
      </w:pPr>
      <w:r>
        <w:rPr>
          <w:i/>
          <w:color w:val="231F20"/>
          <w:sz w:val="24"/>
        </w:rPr>
        <w:t>Tín dụng chính sách xã hội: </w:t>
      </w:r>
      <w:r>
        <w:rPr>
          <w:color w:val="231F20"/>
          <w:sz w:val="24"/>
        </w:rPr>
        <w:t>Chỉ đạo các cơ quan chuyên môn về xoá đói, giảm nghèo của xã phối hợp với các</w:t>
      </w:r>
      <w:r>
        <w:rPr>
          <w:color w:val="231F20"/>
          <w:spacing w:val="-3"/>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chính</w:t>
      </w:r>
      <w:r>
        <w:rPr>
          <w:color w:val="231F20"/>
          <w:spacing w:val="-3"/>
          <w:sz w:val="24"/>
        </w:rPr>
        <w:t> </w:t>
      </w:r>
      <w:r>
        <w:rPr>
          <w:color w:val="231F20"/>
          <w:sz w:val="24"/>
        </w:rPr>
        <w:t>trị</w:t>
      </w:r>
      <w:r>
        <w:rPr>
          <w:color w:val="231F20"/>
          <w:spacing w:val="-3"/>
          <w:sz w:val="24"/>
        </w:rPr>
        <w:t> </w:t>
      </w:r>
      <w:r>
        <w:rPr>
          <w:color w:val="231F20"/>
          <w:sz w:val="24"/>
        </w:rPr>
        <w:t>-</w:t>
      </w:r>
      <w:r>
        <w:rPr>
          <w:color w:val="231F20"/>
          <w:spacing w:val="-3"/>
          <w:sz w:val="24"/>
        </w:rPr>
        <w:t> </w:t>
      </w:r>
      <w:r>
        <w:rPr>
          <w:color w:val="231F20"/>
          <w:sz w:val="24"/>
        </w:rPr>
        <w:t>xã</w:t>
      </w:r>
      <w:r>
        <w:rPr>
          <w:color w:val="231F20"/>
          <w:spacing w:val="-3"/>
          <w:sz w:val="24"/>
        </w:rPr>
        <w:t> </w:t>
      </w:r>
      <w:r>
        <w:rPr>
          <w:color w:val="231F20"/>
          <w:sz w:val="24"/>
        </w:rPr>
        <w:t>hội</w:t>
      </w:r>
      <w:r>
        <w:rPr>
          <w:color w:val="231F20"/>
          <w:spacing w:val="-3"/>
          <w:sz w:val="24"/>
        </w:rPr>
        <w:t> </w:t>
      </w:r>
      <w:r>
        <w:rPr>
          <w:color w:val="231F20"/>
          <w:sz w:val="24"/>
        </w:rPr>
        <w:t>làm</w:t>
      </w:r>
      <w:r>
        <w:rPr>
          <w:color w:val="231F20"/>
          <w:spacing w:val="-3"/>
          <w:sz w:val="24"/>
        </w:rPr>
        <w:t> </w:t>
      </w:r>
      <w:r>
        <w:rPr>
          <w:color w:val="231F20"/>
          <w:sz w:val="24"/>
        </w:rPr>
        <w:t>tốt</w:t>
      </w:r>
      <w:r>
        <w:rPr>
          <w:color w:val="231F20"/>
          <w:spacing w:val="-3"/>
          <w:sz w:val="24"/>
        </w:rPr>
        <w:t> </w:t>
      </w:r>
      <w:r>
        <w:rPr>
          <w:color w:val="231F20"/>
          <w:sz w:val="24"/>
        </w:rPr>
        <w:t>công</w:t>
      </w:r>
      <w:r>
        <w:rPr>
          <w:color w:val="231F20"/>
          <w:spacing w:val="-3"/>
          <w:sz w:val="24"/>
        </w:rPr>
        <w:t> </w:t>
      </w:r>
      <w:r>
        <w:rPr>
          <w:color w:val="231F20"/>
          <w:sz w:val="24"/>
        </w:rPr>
        <w:t>tác</w:t>
      </w:r>
      <w:r>
        <w:rPr>
          <w:color w:val="231F20"/>
          <w:spacing w:val="-3"/>
          <w:sz w:val="24"/>
        </w:rPr>
        <w:t> </w:t>
      </w:r>
      <w:r>
        <w:rPr>
          <w:color w:val="231F20"/>
          <w:sz w:val="24"/>
        </w:rPr>
        <w:t>tuyên</w:t>
      </w:r>
      <w:r>
        <w:rPr>
          <w:color w:val="231F20"/>
          <w:spacing w:val="-3"/>
          <w:sz w:val="24"/>
        </w:rPr>
        <w:t> </w:t>
      </w:r>
      <w:r>
        <w:rPr>
          <w:color w:val="231F20"/>
          <w:sz w:val="24"/>
        </w:rPr>
        <w:t>truyền, vận</w:t>
      </w:r>
      <w:r>
        <w:rPr>
          <w:color w:val="231F20"/>
          <w:spacing w:val="-1"/>
          <w:sz w:val="24"/>
        </w:rPr>
        <w:t> </w:t>
      </w:r>
      <w:r>
        <w:rPr>
          <w:color w:val="231F20"/>
          <w:sz w:val="24"/>
        </w:rPr>
        <w:t>động</w:t>
      </w:r>
      <w:r>
        <w:rPr>
          <w:color w:val="231F20"/>
          <w:spacing w:val="-1"/>
          <w:sz w:val="24"/>
        </w:rPr>
        <w:t> </w:t>
      </w:r>
      <w:r>
        <w:rPr>
          <w:color w:val="231F20"/>
          <w:sz w:val="24"/>
        </w:rPr>
        <w:t>và</w:t>
      </w:r>
      <w:r>
        <w:rPr>
          <w:color w:val="231F20"/>
          <w:spacing w:val="-1"/>
          <w:sz w:val="24"/>
        </w:rPr>
        <w:t> </w:t>
      </w:r>
      <w:r>
        <w:rPr>
          <w:color w:val="231F20"/>
          <w:sz w:val="24"/>
        </w:rPr>
        <w:t>tạo</w:t>
      </w:r>
      <w:r>
        <w:rPr>
          <w:color w:val="231F20"/>
          <w:spacing w:val="-1"/>
          <w:sz w:val="24"/>
        </w:rPr>
        <w:t> </w:t>
      </w:r>
      <w:r>
        <w:rPr>
          <w:color w:val="231F20"/>
          <w:sz w:val="24"/>
        </w:rPr>
        <w:t>điều</w:t>
      </w:r>
      <w:r>
        <w:rPr>
          <w:color w:val="231F20"/>
          <w:spacing w:val="-1"/>
          <w:sz w:val="24"/>
        </w:rPr>
        <w:t> </w:t>
      </w:r>
      <w:r>
        <w:rPr>
          <w:color w:val="231F20"/>
          <w:sz w:val="24"/>
        </w:rPr>
        <w:t>kiện</w:t>
      </w:r>
      <w:r>
        <w:rPr>
          <w:color w:val="231F20"/>
          <w:spacing w:val="-1"/>
          <w:sz w:val="24"/>
        </w:rPr>
        <w:t> </w:t>
      </w:r>
      <w:r>
        <w:rPr>
          <w:color w:val="231F20"/>
          <w:sz w:val="24"/>
        </w:rPr>
        <w:t>để</w:t>
      </w:r>
      <w:r>
        <w:rPr>
          <w:color w:val="231F20"/>
          <w:spacing w:val="-1"/>
          <w:sz w:val="24"/>
        </w:rPr>
        <w:t> </w:t>
      </w: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chính</w:t>
      </w:r>
      <w:r>
        <w:rPr>
          <w:color w:val="231F20"/>
          <w:spacing w:val="-1"/>
          <w:sz w:val="24"/>
        </w:rPr>
        <w:t> </w:t>
      </w:r>
      <w:r>
        <w:rPr>
          <w:color w:val="231F20"/>
          <w:sz w:val="24"/>
        </w:rPr>
        <w:t>sách</w:t>
      </w:r>
      <w:r>
        <w:rPr>
          <w:color w:val="231F20"/>
          <w:spacing w:val="-1"/>
          <w:sz w:val="24"/>
        </w:rPr>
        <w:t> </w:t>
      </w:r>
      <w:r>
        <w:rPr>
          <w:color w:val="231F20"/>
          <w:sz w:val="24"/>
        </w:rPr>
        <w:t>tín</w:t>
      </w:r>
      <w:r>
        <w:rPr>
          <w:color w:val="231F20"/>
          <w:spacing w:val="-1"/>
          <w:sz w:val="24"/>
        </w:rPr>
        <w:t> </w:t>
      </w:r>
      <w:r>
        <w:rPr>
          <w:color w:val="231F20"/>
          <w:sz w:val="24"/>
        </w:rPr>
        <w:t>dụng đối với Người vay trên địa bàn.</w:t>
      </w:r>
    </w:p>
    <w:p>
      <w:pPr>
        <w:pStyle w:val="Heading1"/>
        <w:numPr>
          <w:ilvl w:val="1"/>
          <w:numId w:val="66"/>
        </w:numPr>
        <w:tabs>
          <w:tab w:pos="597" w:val="left" w:leader="none"/>
        </w:tabs>
        <w:spacing w:line="247" w:lineRule="auto" w:before="121"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w:t>
      </w:r>
      <w:r>
        <w:rPr>
          <w:color w:val="231F20"/>
          <w:spacing w:val="-6"/>
        </w:rPr>
        <w:t> </w:t>
      </w:r>
      <w:r>
        <w:rPr>
          <w:color w:val="231F20"/>
        </w:rPr>
        <w:t>cấp,</w:t>
      </w:r>
      <w:r>
        <w:rPr>
          <w:color w:val="231F20"/>
          <w:spacing w:val="-6"/>
        </w:rPr>
        <w:t> </w:t>
      </w:r>
      <w:r>
        <w:rPr>
          <w:color w:val="231F20"/>
        </w:rPr>
        <w:t>phân</w:t>
      </w:r>
      <w:r>
        <w:rPr>
          <w:color w:val="231F20"/>
          <w:spacing w:val="-6"/>
        </w:rPr>
        <w:t> </w:t>
      </w:r>
      <w:r>
        <w:rPr>
          <w:color w:val="231F20"/>
        </w:rPr>
        <w:t>quyền</w:t>
      </w:r>
      <w:r>
        <w:rPr>
          <w:color w:val="231F20"/>
          <w:spacing w:val="-6"/>
        </w:rPr>
        <w:t> </w:t>
      </w:r>
      <w:r>
        <w:rPr>
          <w:color w:val="231F20"/>
        </w:rPr>
        <w:t>đối</w:t>
      </w:r>
      <w:r>
        <w:rPr>
          <w:color w:val="231F20"/>
          <w:spacing w:val="-6"/>
        </w:rPr>
        <w:t> </w:t>
      </w:r>
      <w:r>
        <w:rPr>
          <w:color w:val="231F20"/>
        </w:rPr>
        <w:t>với</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chuyên</w:t>
      </w:r>
      <w:r>
        <w:rPr>
          <w:color w:val="231F20"/>
          <w:spacing w:val="-6"/>
        </w:rPr>
        <w:t> </w:t>
      </w:r>
      <w:r>
        <w:rPr>
          <w:color w:val="231F20"/>
        </w:rPr>
        <w:t>môn</w:t>
      </w:r>
      <w:r>
        <w:rPr>
          <w:color w:val="231F20"/>
          <w:spacing w:val="-6"/>
        </w:rPr>
        <w:t> </w:t>
      </w:r>
      <w:r>
        <w:rPr>
          <w:color w:val="231F20"/>
        </w:rPr>
        <w:t>của Ủy ban nhân dân cấp xã</w:t>
      </w:r>
    </w:p>
    <w:p>
      <w:pPr>
        <w:pStyle w:val="Heading2"/>
        <w:spacing w:line="247" w:lineRule="auto" w:before="121"/>
        <w:ind w:right="140"/>
      </w:pPr>
      <w:r>
        <w:rPr>
          <w:color w:val="231F20"/>
        </w:rPr>
        <w:t>Cơ quan chuyên môn của Ủy ban nhân dân cấp xã được phân định thẩm quyền thực hiện các nhiệm vụ, nhóm nhiệm vụ trong các lĩnh vực sau:</w:t>
      </w:r>
    </w:p>
    <w:p>
      <w:pPr>
        <w:pStyle w:val="ListParagraph"/>
        <w:numPr>
          <w:ilvl w:val="0"/>
          <w:numId w:val="71"/>
        </w:numPr>
        <w:tabs>
          <w:tab w:pos="687" w:val="left" w:leader="none"/>
        </w:tabs>
        <w:spacing w:line="247" w:lineRule="auto" w:before="120" w:after="0"/>
        <w:ind w:left="142" w:right="134" w:firstLine="215"/>
        <w:jc w:val="both"/>
        <w:rPr>
          <w:sz w:val="24"/>
        </w:rPr>
      </w:pPr>
      <w:r>
        <w:rPr>
          <w:i/>
          <w:color w:val="231F20"/>
          <w:sz w:val="24"/>
        </w:rPr>
        <w:t>Đầu tư phát triển: </w:t>
      </w:r>
      <w:r>
        <w:rPr>
          <w:color w:val="231F20"/>
          <w:sz w:val="24"/>
        </w:rPr>
        <w:t>Trường hợp tại địa bàn thực hiện dự</w:t>
      </w:r>
      <w:r>
        <w:rPr>
          <w:color w:val="231F20"/>
          <w:spacing w:val="40"/>
          <w:sz w:val="24"/>
        </w:rPr>
        <w:t> </w:t>
      </w:r>
      <w:r>
        <w:rPr>
          <w:color w:val="231F20"/>
          <w:sz w:val="24"/>
        </w:rPr>
        <w:t>án</w:t>
      </w:r>
      <w:r>
        <w:rPr>
          <w:color w:val="231F20"/>
          <w:spacing w:val="40"/>
          <w:sz w:val="24"/>
        </w:rPr>
        <w:t> </w:t>
      </w:r>
      <w:r>
        <w:rPr>
          <w:color w:val="231F20"/>
          <w:sz w:val="24"/>
        </w:rPr>
        <w:t>chưa</w:t>
      </w:r>
      <w:r>
        <w:rPr>
          <w:color w:val="231F20"/>
          <w:spacing w:val="40"/>
          <w:sz w:val="24"/>
        </w:rPr>
        <w:t> </w:t>
      </w:r>
      <w:r>
        <w:rPr>
          <w:color w:val="231F20"/>
          <w:sz w:val="24"/>
        </w:rPr>
        <w:t>có</w:t>
      </w:r>
      <w:r>
        <w:rPr>
          <w:color w:val="231F20"/>
          <w:spacing w:val="40"/>
          <w:sz w:val="24"/>
        </w:rPr>
        <w:t> </w:t>
      </w:r>
      <w:r>
        <w:rPr>
          <w:color w:val="231F20"/>
          <w:sz w:val="24"/>
        </w:rPr>
        <w:t>hàng</w:t>
      </w:r>
      <w:r>
        <w:rPr>
          <w:color w:val="231F20"/>
          <w:spacing w:val="40"/>
          <w:sz w:val="24"/>
        </w:rPr>
        <w:t> </w:t>
      </w:r>
      <w:r>
        <w:rPr>
          <w:color w:val="231F20"/>
          <w:sz w:val="24"/>
        </w:rPr>
        <w:t>hóa,</w:t>
      </w:r>
      <w:r>
        <w:rPr>
          <w:color w:val="231F20"/>
          <w:spacing w:val="40"/>
          <w:sz w:val="24"/>
        </w:rPr>
        <w:t> </w:t>
      </w:r>
      <w:r>
        <w:rPr>
          <w:color w:val="231F20"/>
          <w:sz w:val="24"/>
        </w:rPr>
        <w:t>dịch</w:t>
      </w:r>
      <w:r>
        <w:rPr>
          <w:color w:val="231F20"/>
          <w:spacing w:val="40"/>
          <w:sz w:val="24"/>
        </w:rPr>
        <w:t> </w:t>
      </w:r>
      <w:r>
        <w:rPr>
          <w:color w:val="231F20"/>
          <w:sz w:val="24"/>
        </w:rPr>
        <w:t>vụ</w:t>
      </w:r>
      <w:r>
        <w:rPr>
          <w:color w:val="231F20"/>
          <w:spacing w:val="40"/>
          <w:sz w:val="24"/>
        </w:rPr>
        <w:t> </w:t>
      </w:r>
      <w:r>
        <w:rPr>
          <w:color w:val="231F20"/>
          <w:sz w:val="24"/>
        </w:rPr>
        <w:t>cùng</w:t>
      </w:r>
      <w:r>
        <w:rPr>
          <w:color w:val="231F20"/>
          <w:spacing w:val="40"/>
          <w:sz w:val="24"/>
        </w:rPr>
        <w:t> </w:t>
      </w:r>
      <w:r>
        <w:rPr>
          <w:color w:val="231F20"/>
          <w:sz w:val="24"/>
        </w:rPr>
        <w:t>loại</w:t>
      </w:r>
      <w:r>
        <w:rPr>
          <w:color w:val="231F20"/>
          <w:spacing w:val="40"/>
          <w:sz w:val="24"/>
        </w:rPr>
        <w:t> </w:t>
      </w:r>
      <w:r>
        <w:rPr>
          <w:color w:val="231F20"/>
          <w:sz w:val="24"/>
        </w:rPr>
        <w:t>được</w:t>
      </w:r>
      <w:r>
        <w:rPr>
          <w:color w:val="231F20"/>
          <w:spacing w:val="40"/>
          <w:sz w:val="24"/>
        </w:rPr>
        <w:t> </w:t>
      </w:r>
      <w:r>
        <w:rPr>
          <w:color w:val="231F20"/>
          <w:sz w:val="24"/>
        </w:rPr>
        <w:t>mua bán</w:t>
      </w:r>
      <w:r>
        <w:rPr>
          <w:color w:val="231F20"/>
          <w:spacing w:val="35"/>
          <w:sz w:val="24"/>
        </w:rPr>
        <w:t> </w:t>
      </w:r>
      <w:r>
        <w:rPr>
          <w:color w:val="231F20"/>
          <w:sz w:val="24"/>
        </w:rPr>
        <w:t>thì</w:t>
      </w:r>
      <w:r>
        <w:rPr>
          <w:color w:val="231F20"/>
          <w:spacing w:val="35"/>
          <w:sz w:val="24"/>
        </w:rPr>
        <w:t> </w:t>
      </w:r>
      <w:r>
        <w:rPr>
          <w:color w:val="231F20"/>
          <w:sz w:val="24"/>
        </w:rPr>
        <w:t>cơ</w:t>
      </w:r>
      <w:r>
        <w:rPr>
          <w:color w:val="231F20"/>
          <w:spacing w:val="35"/>
          <w:sz w:val="24"/>
        </w:rPr>
        <w:t> </w:t>
      </w:r>
      <w:r>
        <w:rPr>
          <w:color w:val="231F20"/>
          <w:sz w:val="24"/>
        </w:rPr>
        <w:t>quan</w:t>
      </w:r>
      <w:r>
        <w:rPr>
          <w:color w:val="231F20"/>
          <w:spacing w:val="35"/>
          <w:sz w:val="24"/>
        </w:rPr>
        <w:t> </w:t>
      </w:r>
      <w:r>
        <w:rPr>
          <w:color w:val="231F20"/>
          <w:sz w:val="24"/>
        </w:rPr>
        <w:t>chuyên</w:t>
      </w:r>
      <w:r>
        <w:rPr>
          <w:color w:val="231F20"/>
          <w:spacing w:val="35"/>
          <w:sz w:val="24"/>
        </w:rPr>
        <w:t> </w:t>
      </w:r>
      <w:r>
        <w:rPr>
          <w:color w:val="231F20"/>
          <w:sz w:val="24"/>
        </w:rPr>
        <w:t>môn</w:t>
      </w:r>
      <w:r>
        <w:rPr>
          <w:color w:val="231F20"/>
          <w:spacing w:val="35"/>
          <w:sz w:val="24"/>
        </w:rPr>
        <w:t> </w:t>
      </w:r>
      <w:r>
        <w:rPr>
          <w:color w:val="231F20"/>
          <w:sz w:val="24"/>
        </w:rPr>
        <w:t>về</w:t>
      </w:r>
      <w:r>
        <w:rPr>
          <w:color w:val="231F20"/>
          <w:spacing w:val="35"/>
          <w:sz w:val="24"/>
        </w:rPr>
        <w:t> </w:t>
      </w:r>
      <w:r>
        <w:rPr>
          <w:color w:val="231F20"/>
          <w:sz w:val="24"/>
        </w:rPr>
        <w:t>tài</w:t>
      </w:r>
      <w:r>
        <w:rPr>
          <w:color w:val="231F20"/>
          <w:spacing w:val="35"/>
          <w:sz w:val="24"/>
        </w:rPr>
        <w:t> </w:t>
      </w:r>
      <w:r>
        <w:rPr>
          <w:color w:val="231F20"/>
          <w:sz w:val="24"/>
        </w:rPr>
        <w:t>chính</w:t>
      </w:r>
      <w:r>
        <w:rPr>
          <w:color w:val="231F20"/>
          <w:spacing w:val="35"/>
          <w:sz w:val="24"/>
        </w:rPr>
        <w:t> </w:t>
      </w:r>
      <w:r>
        <w:rPr>
          <w:color w:val="231F20"/>
          <w:sz w:val="24"/>
        </w:rPr>
        <w:t>thuộc</w:t>
      </w:r>
      <w:r>
        <w:rPr>
          <w:color w:val="231F20"/>
          <w:spacing w:val="35"/>
          <w:sz w:val="24"/>
        </w:rPr>
        <w:t> </w:t>
      </w:r>
      <w:r>
        <w:rPr>
          <w:color w:val="231F20"/>
          <w:sz w:val="24"/>
        </w:rPr>
        <w:t>Ủy</w:t>
      </w:r>
      <w:r>
        <w:rPr>
          <w:color w:val="231F20"/>
          <w:spacing w:val="35"/>
          <w:sz w:val="24"/>
        </w:rPr>
        <w:t> </w:t>
      </w:r>
      <w:r>
        <w:rPr>
          <w:color w:val="231F20"/>
          <w:sz w:val="24"/>
        </w:rPr>
        <w:t>ban</w:t>
      </w:r>
    </w:p>
    <w:p>
      <w:pPr>
        <w:pStyle w:val="ListParagraph"/>
        <w:spacing w:after="0" w:line="247" w:lineRule="auto"/>
        <w:jc w:val="both"/>
        <w:rPr>
          <w:sz w:val="24"/>
        </w:rPr>
        <w:sectPr>
          <w:pgSz w:w="7380" w:h="10780"/>
          <w:pgMar w:header="0" w:footer="576" w:top="760" w:bottom="760" w:left="708" w:right="708"/>
        </w:sectPr>
      </w:pPr>
    </w:p>
    <w:p>
      <w:pPr>
        <w:pStyle w:val="BodyText"/>
        <w:spacing w:line="242" w:lineRule="auto" w:before="77"/>
        <w:ind w:right="134" w:firstLine="0"/>
      </w:pPr>
      <w:r>
        <w:rPr>
          <w:color w:val="231F20"/>
        </w:rPr>
        <w:t>nhân dân cùng cấp tham chiếu giá bán hàng hóa, dịch vụ cùng loại trên địa bàn tỉnh để đề xuất; đối với dự án do</w:t>
      </w:r>
      <w:r>
        <w:rPr>
          <w:color w:val="231F20"/>
          <w:spacing w:val="40"/>
        </w:rPr>
        <w:t> </w:t>
      </w:r>
      <w:r>
        <w:rPr>
          <w:color w:val="231F20"/>
        </w:rPr>
        <w:t>Chủ tịch Ủy ban nhân dân cấp xã phê duyệt thì cơ quan chuyên</w:t>
      </w:r>
      <w:r>
        <w:rPr>
          <w:color w:val="231F20"/>
          <w:spacing w:val="29"/>
        </w:rPr>
        <w:t> </w:t>
      </w:r>
      <w:r>
        <w:rPr>
          <w:color w:val="231F20"/>
        </w:rPr>
        <w:t>môn</w:t>
      </w:r>
      <w:r>
        <w:rPr>
          <w:color w:val="231F20"/>
          <w:spacing w:val="29"/>
        </w:rPr>
        <w:t> </w:t>
      </w:r>
      <w:r>
        <w:rPr>
          <w:color w:val="231F20"/>
        </w:rPr>
        <w:t>về</w:t>
      </w:r>
      <w:r>
        <w:rPr>
          <w:color w:val="231F20"/>
          <w:spacing w:val="29"/>
        </w:rPr>
        <w:t> </w:t>
      </w:r>
      <w:r>
        <w:rPr>
          <w:color w:val="231F20"/>
        </w:rPr>
        <w:t>tài</w:t>
      </w:r>
      <w:r>
        <w:rPr>
          <w:color w:val="231F20"/>
          <w:spacing w:val="29"/>
        </w:rPr>
        <w:t> </w:t>
      </w:r>
      <w:r>
        <w:rPr>
          <w:color w:val="231F20"/>
        </w:rPr>
        <w:t>chính</w:t>
      </w:r>
      <w:r>
        <w:rPr>
          <w:color w:val="231F20"/>
          <w:spacing w:val="29"/>
        </w:rPr>
        <w:t> </w:t>
      </w:r>
      <w:r>
        <w:rPr>
          <w:color w:val="231F20"/>
        </w:rPr>
        <w:t>thuộc</w:t>
      </w:r>
      <w:r>
        <w:rPr>
          <w:color w:val="231F20"/>
          <w:spacing w:val="29"/>
        </w:rPr>
        <w:t> </w:t>
      </w:r>
      <w:r>
        <w:rPr>
          <w:color w:val="231F20"/>
        </w:rPr>
        <w:t>Ủy</w:t>
      </w:r>
      <w:r>
        <w:rPr>
          <w:color w:val="231F20"/>
          <w:spacing w:val="29"/>
        </w:rPr>
        <w:t> </w:t>
      </w:r>
      <w:r>
        <w:rPr>
          <w:color w:val="231F20"/>
        </w:rPr>
        <w:t>ban</w:t>
      </w:r>
      <w:r>
        <w:rPr>
          <w:color w:val="231F20"/>
          <w:spacing w:val="29"/>
        </w:rPr>
        <w:t> </w:t>
      </w:r>
      <w:r>
        <w:rPr>
          <w:color w:val="231F20"/>
        </w:rPr>
        <w:t>nhân</w:t>
      </w:r>
      <w:r>
        <w:rPr>
          <w:color w:val="231F20"/>
          <w:spacing w:val="29"/>
        </w:rPr>
        <w:t> </w:t>
      </w:r>
      <w:r>
        <w:rPr>
          <w:color w:val="231F20"/>
        </w:rPr>
        <w:t>dân</w:t>
      </w:r>
      <w:r>
        <w:rPr>
          <w:color w:val="231F20"/>
          <w:spacing w:val="29"/>
        </w:rPr>
        <w:t> </w:t>
      </w:r>
      <w:r>
        <w:rPr>
          <w:color w:val="231F20"/>
        </w:rPr>
        <w:t>cấp</w:t>
      </w:r>
      <w:r>
        <w:rPr>
          <w:color w:val="231F20"/>
          <w:spacing w:val="29"/>
        </w:rPr>
        <w:t> </w:t>
      </w:r>
      <w:r>
        <w:rPr>
          <w:color w:val="231F20"/>
        </w:rPr>
        <w:t>xã đề xuất.</w:t>
      </w:r>
    </w:p>
    <w:p>
      <w:pPr>
        <w:pStyle w:val="ListParagraph"/>
        <w:numPr>
          <w:ilvl w:val="0"/>
          <w:numId w:val="71"/>
        </w:numPr>
        <w:tabs>
          <w:tab w:pos="704" w:val="left" w:leader="none"/>
        </w:tabs>
        <w:spacing w:line="242" w:lineRule="auto" w:before="127" w:after="0"/>
        <w:ind w:left="142" w:right="139" w:firstLine="215"/>
        <w:jc w:val="both"/>
        <w:rPr>
          <w:sz w:val="24"/>
        </w:rPr>
      </w:pPr>
      <w:r>
        <w:rPr>
          <w:i/>
          <w:color w:val="231F20"/>
          <w:sz w:val="24"/>
        </w:rPr>
        <w:t>Quản lý, sử dụng tài sản công: </w:t>
      </w:r>
      <w:r>
        <w:rPr>
          <w:color w:val="231F20"/>
          <w:sz w:val="24"/>
        </w:rPr>
        <w:t>Bàn giao, quyết </w:t>
      </w:r>
      <w:r>
        <w:rPr>
          <w:color w:val="231F20"/>
          <w:sz w:val="24"/>
        </w:rPr>
        <w:t>định phê</w:t>
      </w:r>
      <w:r>
        <w:rPr>
          <w:color w:val="231F20"/>
          <w:spacing w:val="-4"/>
          <w:sz w:val="24"/>
        </w:rPr>
        <w:t> </w:t>
      </w:r>
      <w:r>
        <w:rPr>
          <w:color w:val="231F20"/>
          <w:sz w:val="24"/>
        </w:rPr>
        <w:t>duyệt</w:t>
      </w:r>
      <w:r>
        <w:rPr>
          <w:color w:val="231F20"/>
          <w:spacing w:val="-5"/>
          <w:sz w:val="24"/>
        </w:rPr>
        <w:t> </w:t>
      </w:r>
      <w:r>
        <w:rPr>
          <w:color w:val="231F20"/>
          <w:sz w:val="24"/>
        </w:rPr>
        <w:t>phương</w:t>
      </w:r>
      <w:r>
        <w:rPr>
          <w:color w:val="231F20"/>
          <w:spacing w:val="-5"/>
          <w:sz w:val="24"/>
        </w:rPr>
        <w:t> </w:t>
      </w:r>
      <w:r>
        <w:rPr>
          <w:color w:val="231F20"/>
          <w:sz w:val="24"/>
        </w:rPr>
        <w:t>án;</w:t>
      </w:r>
      <w:r>
        <w:rPr>
          <w:color w:val="231F20"/>
          <w:spacing w:val="-4"/>
          <w:sz w:val="24"/>
        </w:rPr>
        <w:t> </w:t>
      </w:r>
      <w:r>
        <w:rPr>
          <w:color w:val="231F20"/>
          <w:sz w:val="24"/>
        </w:rPr>
        <w:t>lập</w:t>
      </w:r>
      <w:r>
        <w:rPr>
          <w:color w:val="231F20"/>
          <w:spacing w:val="-5"/>
          <w:sz w:val="24"/>
        </w:rPr>
        <w:t> </w:t>
      </w:r>
      <w:r>
        <w:rPr>
          <w:color w:val="231F20"/>
          <w:sz w:val="24"/>
        </w:rPr>
        <w:t>phương</w:t>
      </w:r>
      <w:r>
        <w:rPr>
          <w:color w:val="231F20"/>
          <w:spacing w:val="-5"/>
          <w:sz w:val="24"/>
        </w:rPr>
        <w:t> </w:t>
      </w:r>
      <w:r>
        <w:rPr>
          <w:color w:val="231F20"/>
          <w:sz w:val="24"/>
        </w:rPr>
        <w:t>án</w:t>
      </w:r>
      <w:r>
        <w:rPr>
          <w:color w:val="231F20"/>
          <w:spacing w:val="-5"/>
          <w:sz w:val="24"/>
        </w:rPr>
        <w:t> </w:t>
      </w:r>
      <w:r>
        <w:rPr>
          <w:color w:val="231F20"/>
          <w:sz w:val="24"/>
        </w:rPr>
        <w:t>xử</w:t>
      </w:r>
      <w:r>
        <w:rPr>
          <w:color w:val="231F20"/>
          <w:spacing w:val="-4"/>
          <w:sz w:val="24"/>
        </w:rPr>
        <w:t> </w:t>
      </w:r>
      <w:r>
        <w:rPr>
          <w:color w:val="231F20"/>
          <w:sz w:val="24"/>
        </w:rPr>
        <w:t>lý,</w:t>
      </w:r>
      <w:r>
        <w:rPr>
          <w:color w:val="231F20"/>
          <w:spacing w:val="-5"/>
          <w:sz w:val="24"/>
        </w:rPr>
        <w:t> </w:t>
      </w:r>
      <w:r>
        <w:rPr>
          <w:color w:val="231F20"/>
          <w:sz w:val="24"/>
        </w:rPr>
        <w:t>khai</w:t>
      </w:r>
      <w:r>
        <w:rPr>
          <w:color w:val="231F20"/>
          <w:spacing w:val="-5"/>
          <w:sz w:val="24"/>
        </w:rPr>
        <w:t> </w:t>
      </w:r>
      <w:r>
        <w:rPr>
          <w:color w:val="231F20"/>
          <w:sz w:val="24"/>
        </w:rPr>
        <w:t>thác,</w:t>
      </w:r>
      <w:r>
        <w:rPr>
          <w:color w:val="231F20"/>
          <w:spacing w:val="-5"/>
          <w:sz w:val="24"/>
        </w:rPr>
        <w:t> </w:t>
      </w:r>
      <w:r>
        <w:rPr>
          <w:color w:val="231F20"/>
          <w:sz w:val="24"/>
        </w:rPr>
        <w:t>xử</w:t>
      </w:r>
      <w:r>
        <w:rPr>
          <w:color w:val="231F20"/>
          <w:spacing w:val="-4"/>
          <w:sz w:val="24"/>
        </w:rPr>
        <w:t> </w:t>
      </w:r>
      <w:r>
        <w:rPr>
          <w:color w:val="231F20"/>
          <w:sz w:val="24"/>
        </w:rPr>
        <w:t>lý tài sản công do cơ quan, người có thẩm quyền quyết định thu hồi; Báo cáo tình hình quản lý, sử dụng tài sản công; Tổ</w:t>
      </w:r>
      <w:r>
        <w:rPr>
          <w:color w:val="231F20"/>
          <w:spacing w:val="-7"/>
          <w:sz w:val="24"/>
        </w:rPr>
        <w:t> </w:t>
      </w:r>
      <w:r>
        <w:rPr>
          <w:color w:val="231F20"/>
          <w:sz w:val="24"/>
        </w:rPr>
        <w:t>chức</w:t>
      </w:r>
      <w:r>
        <w:rPr>
          <w:color w:val="231F20"/>
          <w:spacing w:val="-7"/>
          <w:sz w:val="24"/>
        </w:rPr>
        <w:t> </w:t>
      </w:r>
      <w:r>
        <w:rPr>
          <w:color w:val="231F20"/>
          <w:sz w:val="24"/>
        </w:rPr>
        <w:t>bán</w:t>
      </w:r>
      <w:r>
        <w:rPr>
          <w:color w:val="231F20"/>
          <w:spacing w:val="-7"/>
          <w:sz w:val="24"/>
        </w:rPr>
        <w:t> </w:t>
      </w:r>
      <w:r>
        <w:rPr>
          <w:color w:val="231F20"/>
          <w:sz w:val="24"/>
        </w:rPr>
        <w:t>đối</w:t>
      </w:r>
      <w:r>
        <w:rPr>
          <w:color w:val="231F20"/>
          <w:spacing w:val="-7"/>
          <w:sz w:val="24"/>
        </w:rPr>
        <w:t> </w:t>
      </w:r>
      <w:r>
        <w:rPr>
          <w:color w:val="231F20"/>
          <w:sz w:val="24"/>
        </w:rPr>
        <w:t>với</w:t>
      </w:r>
      <w:r>
        <w:rPr>
          <w:color w:val="231F20"/>
          <w:spacing w:val="-7"/>
          <w:sz w:val="24"/>
        </w:rPr>
        <w:t> </w:t>
      </w:r>
      <w:r>
        <w:rPr>
          <w:color w:val="231F20"/>
          <w:sz w:val="24"/>
        </w:rPr>
        <w:t>tài</w:t>
      </w:r>
      <w:r>
        <w:rPr>
          <w:color w:val="231F20"/>
          <w:spacing w:val="-7"/>
          <w:sz w:val="24"/>
        </w:rPr>
        <w:t> </w:t>
      </w:r>
      <w:r>
        <w:rPr>
          <w:color w:val="231F20"/>
          <w:sz w:val="24"/>
        </w:rPr>
        <w:t>sản</w:t>
      </w:r>
      <w:r>
        <w:rPr>
          <w:color w:val="231F20"/>
          <w:spacing w:val="-7"/>
          <w:sz w:val="24"/>
        </w:rPr>
        <w:t> </w:t>
      </w:r>
      <w:r>
        <w:rPr>
          <w:color w:val="231F20"/>
          <w:sz w:val="24"/>
        </w:rPr>
        <w:t>công</w:t>
      </w:r>
      <w:r>
        <w:rPr>
          <w:color w:val="231F20"/>
          <w:spacing w:val="-7"/>
          <w:sz w:val="24"/>
        </w:rPr>
        <w:t> </w:t>
      </w:r>
      <w:r>
        <w:rPr>
          <w:color w:val="231F20"/>
          <w:sz w:val="24"/>
        </w:rPr>
        <w:t>do</w:t>
      </w:r>
      <w:r>
        <w:rPr>
          <w:color w:val="231F20"/>
          <w:spacing w:val="-7"/>
          <w:sz w:val="24"/>
        </w:rPr>
        <w:t> </w:t>
      </w:r>
      <w:r>
        <w:rPr>
          <w:color w:val="231F20"/>
          <w:sz w:val="24"/>
        </w:rPr>
        <w:t>Hội</w:t>
      </w:r>
      <w:r>
        <w:rPr>
          <w:color w:val="231F20"/>
          <w:spacing w:val="-7"/>
          <w:sz w:val="24"/>
        </w:rPr>
        <w:t> </w:t>
      </w:r>
      <w:r>
        <w:rPr>
          <w:color w:val="231F20"/>
          <w:sz w:val="24"/>
        </w:rPr>
        <w:t>đồng</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cấp huyện, Ủy ban nhân dân cấp huyện, Chủ tịch Ủy ban nhân dân cấp huyện quyết định bán; Có ý kiến bằng văn bản về tình trạng tài sản và khả năng sửa chữa (đối với tài sản là nhà, công trình xây dựng</w:t>
      </w:r>
      <w:r>
        <w:rPr>
          <w:color w:val="231F20"/>
          <w:spacing w:val="-2"/>
          <w:sz w:val="24"/>
        </w:rPr>
        <w:t> </w:t>
      </w:r>
      <w:r>
        <w:rPr>
          <w:color w:val="231F20"/>
          <w:sz w:val="24"/>
        </w:rPr>
        <w:t>chưa hết hạn sử dụng nh</w:t>
      </w:r>
      <w:r>
        <w:rPr>
          <w:b/>
          <w:color w:val="231F20"/>
          <w:sz w:val="24"/>
        </w:rPr>
        <w:t>ư</w:t>
      </w:r>
      <w:r>
        <w:rPr>
          <w:color w:val="231F20"/>
          <w:sz w:val="24"/>
        </w:rPr>
        <w:t>ng bị hư</w:t>
      </w:r>
      <w:r>
        <w:rPr>
          <w:color w:val="231F20"/>
          <w:spacing w:val="-7"/>
          <w:sz w:val="24"/>
        </w:rPr>
        <w:t> </w:t>
      </w:r>
      <w:r>
        <w:rPr>
          <w:color w:val="231F20"/>
          <w:sz w:val="24"/>
        </w:rPr>
        <w:t>hỏng</w:t>
      </w:r>
      <w:r>
        <w:rPr>
          <w:color w:val="231F20"/>
          <w:spacing w:val="-7"/>
          <w:sz w:val="24"/>
        </w:rPr>
        <w:t> </w:t>
      </w:r>
      <w:r>
        <w:rPr>
          <w:color w:val="231F20"/>
          <w:sz w:val="24"/>
        </w:rPr>
        <w:t>mà</w:t>
      </w:r>
      <w:r>
        <w:rPr>
          <w:color w:val="231F20"/>
          <w:spacing w:val="-7"/>
          <w:sz w:val="24"/>
        </w:rPr>
        <w:t> </w:t>
      </w:r>
      <w:r>
        <w:rPr>
          <w:color w:val="231F20"/>
          <w:sz w:val="24"/>
        </w:rPr>
        <w:t>không</w:t>
      </w:r>
      <w:r>
        <w:rPr>
          <w:color w:val="231F20"/>
          <w:spacing w:val="-7"/>
          <w:sz w:val="24"/>
        </w:rPr>
        <w:t> </w:t>
      </w:r>
      <w:r>
        <w:rPr>
          <w:color w:val="231F20"/>
          <w:sz w:val="24"/>
        </w:rPr>
        <w:t>thể</w:t>
      </w:r>
      <w:r>
        <w:rPr>
          <w:color w:val="231F20"/>
          <w:spacing w:val="-7"/>
          <w:sz w:val="24"/>
        </w:rPr>
        <w:t> </w:t>
      </w:r>
      <w:r>
        <w:rPr>
          <w:color w:val="231F20"/>
          <w:sz w:val="24"/>
        </w:rPr>
        <w:t>sửa</w:t>
      </w:r>
      <w:r>
        <w:rPr>
          <w:color w:val="231F20"/>
          <w:spacing w:val="-7"/>
          <w:sz w:val="24"/>
        </w:rPr>
        <w:t> </w:t>
      </w:r>
      <w:r>
        <w:rPr>
          <w:color w:val="231F20"/>
          <w:sz w:val="24"/>
        </w:rPr>
        <w:t>chữa</w:t>
      </w:r>
      <w:r>
        <w:rPr>
          <w:color w:val="231F20"/>
          <w:spacing w:val="-7"/>
          <w:sz w:val="24"/>
        </w:rPr>
        <w:t> </w:t>
      </w:r>
      <w:r>
        <w:rPr>
          <w:color w:val="231F20"/>
          <w:sz w:val="24"/>
        </w:rPr>
        <w:t>được);</w:t>
      </w:r>
      <w:r>
        <w:rPr>
          <w:color w:val="231F20"/>
          <w:spacing w:val="-7"/>
          <w:sz w:val="24"/>
        </w:rPr>
        <w:t> </w:t>
      </w:r>
      <w:r>
        <w:rPr>
          <w:color w:val="231F20"/>
          <w:sz w:val="24"/>
        </w:rPr>
        <w:t>Chuyển</w:t>
      </w:r>
      <w:r>
        <w:rPr>
          <w:color w:val="231F20"/>
          <w:spacing w:val="-7"/>
          <w:sz w:val="24"/>
        </w:rPr>
        <w:t> </w:t>
      </w:r>
      <w:r>
        <w:rPr>
          <w:color w:val="231F20"/>
          <w:sz w:val="24"/>
        </w:rPr>
        <w:t>giao</w:t>
      </w:r>
      <w:r>
        <w:rPr>
          <w:color w:val="231F20"/>
          <w:spacing w:val="-7"/>
          <w:sz w:val="24"/>
        </w:rPr>
        <w:t> </w:t>
      </w:r>
      <w:r>
        <w:rPr>
          <w:color w:val="231F20"/>
          <w:sz w:val="24"/>
        </w:rPr>
        <w:t>tài</w:t>
      </w:r>
      <w:r>
        <w:rPr>
          <w:color w:val="231F20"/>
          <w:spacing w:val="-7"/>
          <w:sz w:val="24"/>
        </w:rPr>
        <w:t> </w:t>
      </w:r>
      <w:r>
        <w:rPr>
          <w:color w:val="231F20"/>
          <w:sz w:val="24"/>
        </w:rPr>
        <w:t>sản kết</w:t>
      </w:r>
      <w:r>
        <w:rPr>
          <w:color w:val="231F20"/>
          <w:spacing w:val="-11"/>
          <w:sz w:val="24"/>
        </w:rPr>
        <w:t> </w:t>
      </w:r>
      <w:r>
        <w:rPr>
          <w:color w:val="231F20"/>
          <w:sz w:val="24"/>
        </w:rPr>
        <w:t>cấu</w:t>
      </w:r>
      <w:r>
        <w:rPr>
          <w:color w:val="231F20"/>
          <w:spacing w:val="-11"/>
          <w:sz w:val="24"/>
        </w:rPr>
        <w:t> </w:t>
      </w:r>
      <w:r>
        <w:rPr>
          <w:color w:val="231F20"/>
          <w:sz w:val="24"/>
        </w:rPr>
        <w:t>hạ</w:t>
      </w:r>
      <w:r>
        <w:rPr>
          <w:color w:val="231F20"/>
          <w:spacing w:val="-11"/>
          <w:sz w:val="24"/>
        </w:rPr>
        <w:t> </w:t>
      </w:r>
      <w:r>
        <w:rPr>
          <w:color w:val="231F20"/>
          <w:sz w:val="24"/>
        </w:rPr>
        <w:t>tầng</w:t>
      </w:r>
      <w:r>
        <w:rPr>
          <w:color w:val="231F20"/>
          <w:spacing w:val="-11"/>
          <w:sz w:val="24"/>
        </w:rPr>
        <w:t> </w:t>
      </w:r>
      <w:r>
        <w:rPr>
          <w:color w:val="231F20"/>
          <w:sz w:val="24"/>
        </w:rPr>
        <w:t>giao</w:t>
      </w:r>
      <w:r>
        <w:rPr>
          <w:color w:val="231F20"/>
          <w:spacing w:val="-11"/>
          <w:sz w:val="24"/>
        </w:rPr>
        <w:t> </w:t>
      </w:r>
      <w:r>
        <w:rPr>
          <w:color w:val="231F20"/>
          <w:sz w:val="24"/>
        </w:rPr>
        <w:t>thông</w:t>
      </w:r>
      <w:r>
        <w:rPr>
          <w:color w:val="231F20"/>
          <w:spacing w:val="-11"/>
          <w:sz w:val="24"/>
        </w:rPr>
        <w:t> </w:t>
      </w:r>
      <w:r>
        <w:rPr>
          <w:color w:val="231F20"/>
          <w:sz w:val="24"/>
        </w:rPr>
        <w:t>đường</w:t>
      </w:r>
      <w:r>
        <w:rPr>
          <w:color w:val="231F20"/>
          <w:spacing w:val="-11"/>
          <w:sz w:val="24"/>
        </w:rPr>
        <w:t> </w:t>
      </w:r>
      <w:r>
        <w:rPr>
          <w:color w:val="231F20"/>
          <w:sz w:val="24"/>
        </w:rPr>
        <w:t>bộ</w:t>
      </w:r>
      <w:r>
        <w:rPr>
          <w:color w:val="231F20"/>
          <w:spacing w:val="-11"/>
          <w:sz w:val="24"/>
        </w:rPr>
        <w:t> </w:t>
      </w:r>
      <w:r>
        <w:rPr>
          <w:color w:val="231F20"/>
          <w:sz w:val="24"/>
        </w:rPr>
        <w:t>về</w:t>
      </w:r>
      <w:r>
        <w:rPr>
          <w:color w:val="231F20"/>
          <w:spacing w:val="-11"/>
          <w:sz w:val="24"/>
        </w:rPr>
        <w:t> </w:t>
      </w:r>
      <w:r>
        <w:rPr>
          <w:color w:val="231F20"/>
          <w:sz w:val="24"/>
        </w:rPr>
        <w:t>địa</w:t>
      </w:r>
      <w:r>
        <w:rPr>
          <w:color w:val="231F20"/>
          <w:spacing w:val="-11"/>
          <w:sz w:val="24"/>
        </w:rPr>
        <w:t> </w:t>
      </w:r>
      <w:r>
        <w:rPr>
          <w:color w:val="231F20"/>
          <w:sz w:val="24"/>
        </w:rPr>
        <w:t>phương</w:t>
      </w:r>
      <w:r>
        <w:rPr>
          <w:color w:val="231F20"/>
          <w:spacing w:val="-11"/>
          <w:sz w:val="24"/>
        </w:rPr>
        <w:t> </w:t>
      </w:r>
      <w:r>
        <w:rPr>
          <w:color w:val="231F20"/>
          <w:sz w:val="24"/>
        </w:rPr>
        <w:t>quản</w:t>
      </w:r>
      <w:r>
        <w:rPr>
          <w:color w:val="231F20"/>
          <w:spacing w:val="-11"/>
          <w:sz w:val="24"/>
        </w:rPr>
        <w:t> </w:t>
      </w:r>
      <w:r>
        <w:rPr>
          <w:color w:val="231F20"/>
          <w:sz w:val="24"/>
        </w:rPr>
        <w:t>lý, xử</w:t>
      </w:r>
      <w:r>
        <w:rPr>
          <w:color w:val="231F20"/>
          <w:spacing w:val="-7"/>
          <w:sz w:val="24"/>
        </w:rPr>
        <w:t> </w:t>
      </w:r>
      <w:r>
        <w:rPr>
          <w:color w:val="231F20"/>
          <w:sz w:val="24"/>
        </w:rPr>
        <w:t>lý;</w:t>
      </w:r>
      <w:r>
        <w:rPr>
          <w:color w:val="231F20"/>
          <w:spacing w:val="-11"/>
          <w:sz w:val="24"/>
        </w:rPr>
        <w:t> </w:t>
      </w:r>
      <w:r>
        <w:rPr>
          <w:color w:val="231F20"/>
          <w:sz w:val="24"/>
        </w:rPr>
        <w:t>Tham</w:t>
      </w:r>
      <w:r>
        <w:rPr>
          <w:color w:val="231F20"/>
          <w:spacing w:val="-7"/>
          <w:sz w:val="24"/>
        </w:rPr>
        <w:t> </w:t>
      </w:r>
      <w:r>
        <w:rPr>
          <w:color w:val="231F20"/>
          <w:sz w:val="24"/>
        </w:rPr>
        <w:t>gia</w:t>
      </w:r>
      <w:r>
        <w:rPr>
          <w:color w:val="231F20"/>
          <w:spacing w:val="-7"/>
          <w:sz w:val="24"/>
        </w:rPr>
        <w:t> </w:t>
      </w:r>
      <w:r>
        <w:rPr>
          <w:color w:val="231F20"/>
          <w:sz w:val="24"/>
        </w:rPr>
        <w:t>Hội</w:t>
      </w:r>
      <w:r>
        <w:rPr>
          <w:color w:val="231F20"/>
          <w:spacing w:val="-7"/>
          <w:sz w:val="24"/>
        </w:rPr>
        <w:t> </w:t>
      </w:r>
      <w:r>
        <w:rPr>
          <w:color w:val="231F20"/>
          <w:sz w:val="24"/>
        </w:rPr>
        <w:t>đồng</w:t>
      </w:r>
      <w:r>
        <w:rPr>
          <w:color w:val="231F20"/>
          <w:spacing w:val="-7"/>
          <w:sz w:val="24"/>
        </w:rPr>
        <w:t> </w:t>
      </w:r>
      <w:r>
        <w:rPr>
          <w:color w:val="231F20"/>
          <w:sz w:val="24"/>
        </w:rPr>
        <w:t>xác</w:t>
      </w:r>
      <w:r>
        <w:rPr>
          <w:color w:val="231F20"/>
          <w:spacing w:val="-7"/>
          <w:sz w:val="24"/>
        </w:rPr>
        <w:t> </w:t>
      </w:r>
      <w:r>
        <w:rPr>
          <w:color w:val="231F20"/>
          <w:sz w:val="24"/>
        </w:rPr>
        <w:t>định</w:t>
      </w:r>
      <w:r>
        <w:rPr>
          <w:color w:val="231F20"/>
          <w:spacing w:val="-7"/>
          <w:sz w:val="24"/>
        </w:rPr>
        <w:t> </w:t>
      </w:r>
      <w:r>
        <w:rPr>
          <w:color w:val="231F20"/>
          <w:sz w:val="24"/>
        </w:rPr>
        <w:t>giá</w:t>
      </w:r>
      <w:r>
        <w:rPr>
          <w:color w:val="231F20"/>
          <w:spacing w:val="-7"/>
          <w:sz w:val="24"/>
        </w:rPr>
        <w:t> </w:t>
      </w:r>
      <w:r>
        <w:rPr>
          <w:color w:val="231F20"/>
          <w:sz w:val="24"/>
        </w:rPr>
        <w:t>cho</w:t>
      </w:r>
      <w:r>
        <w:rPr>
          <w:color w:val="231F20"/>
          <w:spacing w:val="-7"/>
          <w:sz w:val="24"/>
        </w:rPr>
        <w:t> </w:t>
      </w:r>
      <w:r>
        <w:rPr>
          <w:color w:val="231F20"/>
          <w:sz w:val="24"/>
        </w:rPr>
        <w:t>thuê</w:t>
      </w:r>
      <w:r>
        <w:rPr>
          <w:color w:val="231F20"/>
          <w:spacing w:val="-7"/>
          <w:sz w:val="24"/>
        </w:rPr>
        <w:t> </w:t>
      </w:r>
      <w:r>
        <w:rPr>
          <w:color w:val="231F20"/>
          <w:sz w:val="24"/>
        </w:rPr>
        <w:t>quyền</w:t>
      </w:r>
      <w:r>
        <w:rPr>
          <w:color w:val="231F20"/>
          <w:spacing w:val="-7"/>
          <w:sz w:val="24"/>
        </w:rPr>
        <w:t> </w:t>
      </w:r>
      <w:r>
        <w:rPr>
          <w:color w:val="231F20"/>
          <w:sz w:val="24"/>
        </w:rPr>
        <w:t>khai thác</w:t>
      </w:r>
      <w:r>
        <w:rPr>
          <w:color w:val="231F20"/>
          <w:spacing w:val="-6"/>
          <w:sz w:val="24"/>
        </w:rPr>
        <w:t> </w:t>
      </w:r>
      <w:r>
        <w:rPr>
          <w:color w:val="231F20"/>
          <w:sz w:val="24"/>
        </w:rPr>
        <w:t>tài</w:t>
      </w:r>
      <w:r>
        <w:rPr>
          <w:color w:val="231F20"/>
          <w:spacing w:val="-5"/>
          <w:sz w:val="24"/>
        </w:rPr>
        <w:t> </w:t>
      </w:r>
      <w:r>
        <w:rPr>
          <w:color w:val="231F20"/>
          <w:sz w:val="24"/>
        </w:rPr>
        <w:t>sản,</w:t>
      </w:r>
      <w:r>
        <w:rPr>
          <w:color w:val="231F20"/>
          <w:spacing w:val="-5"/>
          <w:sz w:val="24"/>
        </w:rPr>
        <w:t> </w:t>
      </w:r>
      <w:r>
        <w:rPr>
          <w:color w:val="231F20"/>
          <w:sz w:val="24"/>
        </w:rPr>
        <w:t>chuyển</w:t>
      </w:r>
      <w:r>
        <w:rPr>
          <w:color w:val="231F20"/>
          <w:spacing w:val="-6"/>
          <w:sz w:val="24"/>
        </w:rPr>
        <w:t> </w:t>
      </w:r>
      <w:r>
        <w:rPr>
          <w:color w:val="231F20"/>
          <w:sz w:val="24"/>
        </w:rPr>
        <w:t>nhượng</w:t>
      </w:r>
      <w:r>
        <w:rPr>
          <w:color w:val="231F20"/>
          <w:spacing w:val="-5"/>
          <w:sz w:val="24"/>
        </w:rPr>
        <w:t> </w:t>
      </w:r>
      <w:r>
        <w:rPr>
          <w:color w:val="231F20"/>
          <w:sz w:val="24"/>
        </w:rPr>
        <w:t>có</w:t>
      </w:r>
      <w:r>
        <w:rPr>
          <w:color w:val="231F20"/>
          <w:spacing w:val="-6"/>
          <w:sz w:val="24"/>
        </w:rPr>
        <w:t> </w:t>
      </w:r>
      <w:r>
        <w:rPr>
          <w:color w:val="231F20"/>
          <w:sz w:val="24"/>
        </w:rPr>
        <w:t>thời</w:t>
      </w:r>
      <w:r>
        <w:rPr>
          <w:color w:val="231F20"/>
          <w:spacing w:val="-6"/>
          <w:sz w:val="24"/>
        </w:rPr>
        <w:t> </w:t>
      </w:r>
      <w:r>
        <w:rPr>
          <w:color w:val="231F20"/>
          <w:sz w:val="24"/>
        </w:rPr>
        <w:t>hạn</w:t>
      </w:r>
      <w:r>
        <w:rPr>
          <w:color w:val="231F20"/>
          <w:spacing w:val="-6"/>
          <w:sz w:val="24"/>
        </w:rPr>
        <w:t> </w:t>
      </w:r>
      <w:r>
        <w:rPr>
          <w:color w:val="231F20"/>
          <w:sz w:val="24"/>
        </w:rPr>
        <w:t>quyền</w:t>
      </w:r>
      <w:r>
        <w:rPr>
          <w:color w:val="231F20"/>
          <w:spacing w:val="-6"/>
          <w:sz w:val="24"/>
        </w:rPr>
        <w:t> </w:t>
      </w:r>
      <w:r>
        <w:rPr>
          <w:color w:val="231F20"/>
          <w:sz w:val="24"/>
        </w:rPr>
        <w:t>khai</w:t>
      </w:r>
      <w:r>
        <w:rPr>
          <w:color w:val="231F20"/>
          <w:spacing w:val="-6"/>
          <w:sz w:val="24"/>
        </w:rPr>
        <w:t> </w:t>
      </w:r>
      <w:r>
        <w:rPr>
          <w:color w:val="231F20"/>
          <w:sz w:val="24"/>
        </w:rPr>
        <w:t>thác</w:t>
      </w:r>
      <w:r>
        <w:rPr>
          <w:color w:val="231F20"/>
          <w:spacing w:val="-6"/>
          <w:sz w:val="24"/>
        </w:rPr>
        <w:t> </w:t>
      </w:r>
      <w:r>
        <w:rPr>
          <w:color w:val="231F20"/>
          <w:sz w:val="24"/>
        </w:rPr>
        <w:t>tài sản</w:t>
      </w:r>
      <w:r>
        <w:rPr>
          <w:color w:val="231F20"/>
          <w:spacing w:val="-15"/>
          <w:sz w:val="24"/>
        </w:rPr>
        <w:t> </w:t>
      </w:r>
      <w:r>
        <w:rPr>
          <w:color w:val="231F20"/>
          <w:sz w:val="24"/>
        </w:rPr>
        <w:t>kết</w:t>
      </w:r>
      <w:r>
        <w:rPr>
          <w:color w:val="231F20"/>
          <w:spacing w:val="-15"/>
          <w:sz w:val="24"/>
        </w:rPr>
        <w:t> </w:t>
      </w:r>
      <w:r>
        <w:rPr>
          <w:color w:val="231F20"/>
          <w:sz w:val="24"/>
        </w:rPr>
        <w:t>cấu</w:t>
      </w:r>
      <w:r>
        <w:rPr>
          <w:color w:val="231F20"/>
          <w:spacing w:val="-15"/>
          <w:sz w:val="24"/>
        </w:rPr>
        <w:t> </w:t>
      </w:r>
      <w:r>
        <w:rPr>
          <w:color w:val="231F20"/>
          <w:sz w:val="24"/>
        </w:rPr>
        <w:t>hạ</w:t>
      </w:r>
      <w:r>
        <w:rPr>
          <w:color w:val="231F20"/>
          <w:spacing w:val="-15"/>
          <w:sz w:val="24"/>
        </w:rPr>
        <w:t> </w:t>
      </w:r>
      <w:r>
        <w:rPr>
          <w:color w:val="231F20"/>
          <w:sz w:val="24"/>
        </w:rPr>
        <w:t>tầng</w:t>
      </w:r>
      <w:r>
        <w:rPr>
          <w:color w:val="231F20"/>
          <w:spacing w:val="-15"/>
          <w:sz w:val="24"/>
        </w:rPr>
        <w:t> </w:t>
      </w:r>
      <w:r>
        <w:rPr>
          <w:color w:val="231F20"/>
          <w:sz w:val="24"/>
        </w:rPr>
        <w:t>đường</w:t>
      </w:r>
      <w:r>
        <w:rPr>
          <w:color w:val="231F20"/>
          <w:spacing w:val="-15"/>
          <w:sz w:val="24"/>
        </w:rPr>
        <w:t> </w:t>
      </w:r>
      <w:r>
        <w:rPr>
          <w:color w:val="231F20"/>
          <w:sz w:val="24"/>
        </w:rPr>
        <w:t>thuỷ</w:t>
      </w:r>
      <w:r>
        <w:rPr>
          <w:color w:val="231F20"/>
          <w:spacing w:val="-15"/>
          <w:sz w:val="24"/>
        </w:rPr>
        <w:t> </w:t>
      </w:r>
      <w:r>
        <w:rPr>
          <w:color w:val="231F20"/>
          <w:sz w:val="24"/>
        </w:rPr>
        <w:t>nội</w:t>
      </w:r>
      <w:r>
        <w:rPr>
          <w:color w:val="231F20"/>
          <w:spacing w:val="-15"/>
          <w:sz w:val="24"/>
        </w:rPr>
        <w:t> </w:t>
      </w:r>
      <w:r>
        <w:rPr>
          <w:color w:val="231F20"/>
          <w:sz w:val="24"/>
        </w:rPr>
        <w:t>địa;</w:t>
      </w:r>
      <w:r>
        <w:rPr>
          <w:color w:val="231F20"/>
          <w:spacing w:val="-15"/>
          <w:sz w:val="24"/>
        </w:rPr>
        <w:t> </w:t>
      </w:r>
      <w:r>
        <w:rPr>
          <w:color w:val="231F20"/>
          <w:sz w:val="24"/>
        </w:rPr>
        <w:t>Lập,</w:t>
      </w:r>
      <w:r>
        <w:rPr>
          <w:color w:val="231F20"/>
          <w:spacing w:val="-15"/>
          <w:sz w:val="24"/>
        </w:rPr>
        <w:t> </w:t>
      </w:r>
      <w:r>
        <w:rPr>
          <w:color w:val="231F20"/>
          <w:sz w:val="24"/>
        </w:rPr>
        <w:t>đề</w:t>
      </w:r>
      <w:r>
        <w:rPr>
          <w:color w:val="231F20"/>
          <w:spacing w:val="-15"/>
          <w:sz w:val="24"/>
        </w:rPr>
        <w:t> </w:t>
      </w:r>
      <w:r>
        <w:rPr>
          <w:color w:val="231F20"/>
          <w:sz w:val="24"/>
        </w:rPr>
        <w:t>xuất</w:t>
      </w:r>
      <w:r>
        <w:rPr>
          <w:color w:val="231F20"/>
          <w:spacing w:val="-15"/>
          <w:sz w:val="24"/>
        </w:rPr>
        <w:t> </w:t>
      </w:r>
      <w:r>
        <w:rPr>
          <w:color w:val="231F20"/>
          <w:sz w:val="24"/>
        </w:rPr>
        <w:t>phương án</w:t>
      </w:r>
      <w:r>
        <w:rPr>
          <w:color w:val="231F20"/>
          <w:spacing w:val="-1"/>
          <w:sz w:val="24"/>
        </w:rPr>
        <w:t> </w:t>
      </w:r>
      <w:r>
        <w:rPr>
          <w:color w:val="231F20"/>
          <w:sz w:val="24"/>
        </w:rPr>
        <w:t>xử</w:t>
      </w:r>
      <w:r>
        <w:rPr>
          <w:color w:val="231F20"/>
          <w:spacing w:val="-1"/>
          <w:sz w:val="24"/>
        </w:rPr>
        <w:t> </w:t>
      </w:r>
      <w:r>
        <w:rPr>
          <w:color w:val="231F20"/>
          <w:sz w:val="24"/>
        </w:rPr>
        <w:t>lý</w:t>
      </w:r>
      <w:r>
        <w:rPr>
          <w:color w:val="231F20"/>
          <w:spacing w:val="-1"/>
          <w:sz w:val="24"/>
        </w:rPr>
        <w:t> </w:t>
      </w:r>
      <w:r>
        <w:rPr>
          <w:color w:val="231F20"/>
          <w:sz w:val="24"/>
        </w:rPr>
        <w:t>tài</w:t>
      </w:r>
      <w:r>
        <w:rPr>
          <w:color w:val="231F20"/>
          <w:spacing w:val="-1"/>
          <w:sz w:val="24"/>
        </w:rPr>
        <w:t> </w:t>
      </w:r>
      <w:r>
        <w:rPr>
          <w:color w:val="231F20"/>
          <w:sz w:val="24"/>
        </w:rPr>
        <w:t>sản</w:t>
      </w:r>
      <w:r>
        <w:rPr>
          <w:color w:val="231F20"/>
          <w:spacing w:val="-1"/>
          <w:sz w:val="24"/>
        </w:rPr>
        <w:t> </w:t>
      </w:r>
      <w:r>
        <w:rPr>
          <w:color w:val="231F20"/>
          <w:sz w:val="24"/>
        </w:rPr>
        <w:t>là</w:t>
      </w:r>
      <w:r>
        <w:rPr>
          <w:color w:val="231F20"/>
          <w:spacing w:val="-1"/>
          <w:sz w:val="24"/>
        </w:rPr>
        <w:t> </w:t>
      </w:r>
      <w:r>
        <w:rPr>
          <w:color w:val="231F20"/>
          <w:sz w:val="24"/>
        </w:rPr>
        <w:t>vật</w:t>
      </w:r>
      <w:r>
        <w:rPr>
          <w:color w:val="231F20"/>
          <w:spacing w:val="-1"/>
          <w:sz w:val="24"/>
        </w:rPr>
        <w:t> </w:t>
      </w:r>
      <w:r>
        <w:rPr>
          <w:color w:val="231F20"/>
          <w:sz w:val="24"/>
        </w:rPr>
        <w:t>chứng</w:t>
      </w:r>
      <w:r>
        <w:rPr>
          <w:color w:val="231F20"/>
          <w:spacing w:val="-1"/>
          <w:sz w:val="24"/>
        </w:rPr>
        <w:t> </w:t>
      </w:r>
      <w:r>
        <w:rPr>
          <w:color w:val="231F20"/>
          <w:sz w:val="24"/>
        </w:rPr>
        <w:t>vụ</w:t>
      </w:r>
      <w:r>
        <w:rPr>
          <w:color w:val="231F20"/>
          <w:spacing w:val="-1"/>
          <w:sz w:val="24"/>
        </w:rPr>
        <w:t> </w:t>
      </w:r>
      <w:r>
        <w:rPr>
          <w:color w:val="231F20"/>
          <w:sz w:val="24"/>
        </w:rPr>
        <w:t>án,</w:t>
      </w:r>
      <w:r>
        <w:rPr>
          <w:color w:val="231F20"/>
          <w:spacing w:val="-1"/>
          <w:sz w:val="24"/>
        </w:rPr>
        <w:t> </w:t>
      </w:r>
      <w:r>
        <w:rPr>
          <w:color w:val="231F20"/>
          <w:sz w:val="24"/>
        </w:rPr>
        <w:t>tài</w:t>
      </w:r>
      <w:r>
        <w:rPr>
          <w:color w:val="231F20"/>
          <w:spacing w:val="-1"/>
          <w:sz w:val="24"/>
        </w:rPr>
        <w:t> </w:t>
      </w:r>
      <w:r>
        <w:rPr>
          <w:color w:val="231F20"/>
          <w:sz w:val="24"/>
        </w:rPr>
        <w:t>sản</w:t>
      </w:r>
      <w:r>
        <w:rPr>
          <w:color w:val="231F20"/>
          <w:spacing w:val="-1"/>
          <w:sz w:val="24"/>
        </w:rPr>
        <w:t> </w:t>
      </w:r>
      <w:r>
        <w:rPr>
          <w:color w:val="231F20"/>
          <w:sz w:val="24"/>
        </w:rPr>
        <w:t>của</w:t>
      </w:r>
      <w:r>
        <w:rPr>
          <w:color w:val="231F20"/>
          <w:spacing w:val="-1"/>
          <w:sz w:val="24"/>
        </w:rPr>
        <w:t> </w:t>
      </w:r>
      <w:r>
        <w:rPr>
          <w:color w:val="231F20"/>
          <w:sz w:val="24"/>
        </w:rPr>
        <w:t>người</w:t>
      </w:r>
      <w:r>
        <w:rPr>
          <w:color w:val="231F20"/>
          <w:spacing w:val="-1"/>
          <w:sz w:val="24"/>
        </w:rPr>
        <w:t> </w:t>
      </w:r>
      <w:r>
        <w:rPr>
          <w:color w:val="231F20"/>
          <w:sz w:val="24"/>
        </w:rPr>
        <w:t>bị</w:t>
      </w:r>
      <w:r>
        <w:rPr>
          <w:color w:val="231F20"/>
          <w:spacing w:val="-1"/>
          <w:sz w:val="24"/>
        </w:rPr>
        <w:t> </w:t>
      </w:r>
      <w:r>
        <w:rPr>
          <w:color w:val="231F20"/>
          <w:sz w:val="24"/>
        </w:rPr>
        <w:t>kết án bị tịch thu; Lập, đề xuất phương án xử lý tài sản là bất động</w:t>
      </w:r>
      <w:r>
        <w:rPr>
          <w:color w:val="231F20"/>
          <w:spacing w:val="-1"/>
          <w:sz w:val="24"/>
        </w:rPr>
        <w:t> </w:t>
      </w:r>
      <w:r>
        <w:rPr>
          <w:color w:val="231F20"/>
          <w:sz w:val="24"/>
        </w:rPr>
        <w:t>sản</w:t>
      </w:r>
      <w:r>
        <w:rPr>
          <w:color w:val="231F20"/>
          <w:spacing w:val="-1"/>
          <w:sz w:val="24"/>
        </w:rPr>
        <w:t> </w:t>
      </w:r>
      <w:r>
        <w:rPr>
          <w:color w:val="231F20"/>
          <w:sz w:val="24"/>
        </w:rPr>
        <w:t>vô</w:t>
      </w:r>
      <w:r>
        <w:rPr>
          <w:color w:val="231F20"/>
          <w:spacing w:val="-1"/>
          <w:sz w:val="24"/>
        </w:rPr>
        <w:t> </w:t>
      </w:r>
      <w:r>
        <w:rPr>
          <w:color w:val="231F20"/>
          <w:sz w:val="24"/>
        </w:rPr>
        <w:t>chủ,</w:t>
      </w:r>
      <w:r>
        <w:rPr>
          <w:color w:val="231F20"/>
          <w:spacing w:val="-1"/>
          <w:sz w:val="24"/>
        </w:rPr>
        <w:t> </w:t>
      </w:r>
      <w:r>
        <w:rPr>
          <w:color w:val="231F20"/>
          <w:sz w:val="24"/>
        </w:rPr>
        <w:t>tài</w:t>
      </w:r>
      <w:r>
        <w:rPr>
          <w:color w:val="231F20"/>
          <w:spacing w:val="-1"/>
          <w:sz w:val="24"/>
        </w:rPr>
        <w:t> </w:t>
      </w:r>
      <w:r>
        <w:rPr>
          <w:color w:val="231F20"/>
          <w:sz w:val="24"/>
        </w:rPr>
        <w:t>sản</w:t>
      </w:r>
      <w:r>
        <w:rPr>
          <w:color w:val="231F20"/>
          <w:spacing w:val="-1"/>
          <w:sz w:val="24"/>
        </w:rPr>
        <w:t> </w:t>
      </w:r>
      <w:r>
        <w:rPr>
          <w:color w:val="231F20"/>
          <w:sz w:val="24"/>
        </w:rPr>
        <w:t>bị</w:t>
      </w:r>
      <w:r>
        <w:rPr>
          <w:color w:val="231F20"/>
          <w:spacing w:val="-1"/>
          <w:sz w:val="24"/>
        </w:rPr>
        <w:t> </w:t>
      </w:r>
      <w:r>
        <w:rPr>
          <w:color w:val="231F20"/>
          <w:sz w:val="24"/>
        </w:rPr>
        <w:t>đánh</w:t>
      </w:r>
      <w:r>
        <w:rPr>
          <w:color w:val="231F20"/>
          <w:spacing w:val="-1"/>
          <w:sz w:val="24"/>
        </w:rPr>
        <w:t> </w:t>
      </w:r>
      <w:r>
        <w:rPr>
          <w:color w:val="231F20"/>
          <w:sz w:val="24"/>
        </w:rPr>
        <w:t>rơi,</w:t>
      </w:r>
      <w:r>
        <w:rPr>
          <w:color w:val="231F20"/>
          <w:spacing w:val="-1"/>
          <w:sz w:val="24"/>
        </w:rPr>
        <w:t> </w:t>
      </w:r>
      <w:r>
        <w:rPr>
          <w:color w:val="231F20"/>
          <w:sz w:val="24"/>
        </w:rPr>
        <w:t>bỏ</w:t>
      </w:r>
      <w:r>
        <w:rPr>
          <w:color w:val="231F20"/>
          <w:spacing w:val="-1"/>
          <w:sz w:val="24"/>
        </w:rPr>
        <w:t> </w:t>
      </w:r>
      <w:r>
        <w:rPr>
          <w:color w:val="231F20"/>
          <w:sz w:val="24"/>
        </w:rPr>
        <w:t>quên,</w:t>
      </w:r>
      <w:r>
        <w:rPr>
          <w:color w:val="231F20"/>
          <w:spacing w:val="-1"/>
          <w:sz w:val="24"/>
        </w:rPr>
        <w:t> </w:t>
      </w:r>
      <w:r>
        <w:rPr>
          <w:color w:val="231F20"/>
          <w:sz w:val="24"/>
        </w:rPr>
        <w:t>di</w:t>
      </w:r>
      <w:r>
        <w:rPr>
          <w:color w:val="231F20"/>
          <w:spacing w:val="-1"/>
          <w:sz w:val="24"/>
        </w:rPr>
        <w:t> </w:t>
      </w:r>
      <w:r>
        <w:rPr>
          <w:color w:val="231F20"/>
          <w:sz w:val="24"/>
        </w:rPr>
        <w:t>sản</w:t>
      </w:r>
      <w:r>
        <w:rPr>
          <w:color w:val="231F20"/>
          <w:spacing w:val="-1"/>
          <w:sz w:val="24"/>
        </w:rPr>
        <w:t> </w:t>
      </w:r>
      <w:r>
        <w:rPr>
          <w:color w:val="231F20"/>
          <w:sz w:val="24"/>
        </w:rPr>
        <w:t>không có người thừa kế; Lập, đề xuất phương án xử lý tài sản do chủ sở hữu tự nguyện chuyển giao quyền sở hữu cho Nhà nước</w:t>
      </w:r>
      <w:r>
        <w:rPr>
          <w:color w:val="231F20"/>
          <w:spacing w:val="-6"/>
          <w:sz w:val="24"/>
        </w:rPr>
        <w:t> </w:t>
      </w:r>
      <w:r>
        <w:rPr>
          <w:color w:val="231F20"/>
          <w:sz w:val="24"/>
        </w:rPr>
        <w:t>Việt</w:t>
      </w:r>
      <w:r>
        <w:rPr>
          <w:color w:val="231F20"/>
          <w:spacing w:val="-1"/>
          <w:sz w:val="24"/>
        </w:rPr>
        <w:t> </w:t>
      </w:r>
      <w:r>
        <w:rPr>
          <w:color w:val="231F20"/>
          <w:sz w:val="24"/>
        </w:rPr>
        <w:t>Nam;</w:t>
      </w:r>
      <w:r>
        <w:rPr>
          <w:color w:val="231F20"/>
          <w:spacing w:val="-6"/>
          <w:sz w:val="24"/>
        </w:rPr>
        <w:t> </w:t>
      </w: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các</w:t>
      </w:r>
      <w:r>
        <w:rPr>
          <w:color w:val="231F20"/>
          <w:spacing w:val="-1"/>
          <w:sz w:val="24"/>
        </w:rPr>
        <w:t> </w:t>
      </w:r>
      <w:r>
        <w:rPr>
          <w:color w:val="231F20"/>
          <w:sz w:val="24"/>
        </w:rPr>
        <w:t>trình</w:t>
      </w:r>
      <w:r>
        <w:rPr>
          <w:color w:val="231F20"/>
          <w:spacing w:val="-1"/>
          <w:sz w:val="24"/>
        </w:rPr>
        <w:t> </w:t>
      </w:r>
      <w:r>
        <w:rPr>
          <w:color w:val="231F20"/>
          <w:sz w:val="24"/>
        </w:rPr>
        <w:t>tự,</w:t>
      </w:r>
      <w:r>
        <w:rPr>
          <w:color w:val="231F20"/>
          <w:spacing w:val="-1"/>
          <w:sz w:val="24"/>
        </w:rPr>
        <w:t> </w:t>
      </w:r>
      <w:r>
        <w:rPr>
          <w:color w:val="231F20"/>
          <w:sz w:val="24"/>
        </w:rPr>
        <w:t>thủ</w:t>
      </w:r>
      <w:r>
        <w:rPr>
          <w:color w:val="231F20"/>
          <w:spacing w:val="-1"/>
          <w:sz w:val="24"/>
        </w:rPr>
        <w:t> </w:t>
      </w:r>
      <w:r>
        <w:rPr>
          <w:color w:val="231F20"/>
          <w:sz w:val="24"/>
        </w:rPr>
        <w:t>tục,</w:t>
      </w:r>
      <w:r>
        <w:rPr>
          <w:color w:val="231F20"/>
          <w:spacing w:val="-1"/>
          <w:sz w:val="24"/>
        </w:rPr>
        <w:t> </w:t>
      </w:r>
      <w:r>
        <w:rPr>
          <w:color w:val="231F20"/>
          <w:sz w:val="24"/>
        </w:rPr>
        <w:t>quyết</w:t>
      </w:r>
      <w:r>
        <w:rPr>
          <w:color w:val="231F20"/>
          <w:spacing w:val="-1"/>
          <w:sz w:val="24"/>
        </w:rPr>
        <w:t> </w:t>
      </w:r>
      <w:r>
        <w:rPr>
          <w:color w:val="231F20"/>
          <w:sz w:val="24"/>
        </w:rPr>
        <w:t>định xác</w:t>
      </w:r>
      <w:r>
        <w:rPr>
          <w:color w:val="231F20"/>
          <w:spacing w:val="-7"/>
          <w:sz w:val="24"/>
        </w:rPr>
        <w:t> </w:t>
      </w:r>
      <w:r>
        <w:rPr>
          <w:color w:val="231F20"/>
          <w:sz w:val="24"/>
        </w:rPr>
        <w:t>lập</w:t>
      </w:r>
      <w:r>
        <w:rPr>
          <w:color w:val="231F20"/>
          <w:spacing w:val="-7"/>
          <w:sz w:val="24"/>
        </w:rPr>
        <w:t> </w:t>
      </w:r>
      <w:r>
        <w:rPr>
          <w:color w:val="231F20"/>
          <w:sz w:val="24"/>
        </w:rPr>
        <w:t>quyền</w:t>
      </w:r>
      <w:r>
        <w:rPr>
          <w:color w:val="231F20"/>
          <w:spacing w:val="-7"/>
          <w:sz w:val="24"/>
        </w:rPr>
        <w:t> </w:t>
      </w:r>
      <w:r>
        <w:rPr>
          <w:color w:val="231F20"/>
          <w:sz w:val="24"/>
        </w:rPr>
        <w:t>sở</w:t>
      </w:r>
      <w:r>
        <w:rPr>
          <w:color w:val="231F20"/>
          <w:spacing w:val="-7"/>
          <w:sz w:val="24"/>
        </w:rPr>
        <w:t> </w:t>
      </w:r>
      <w:r>
        <w:rPr>
          <w:color w:val="231F20"/>
          <w:sz w:val="24"/>
        </w:rPr>
        <w:t>hữu</w:t>
      </w:r>
      <w:r>
        <w:rPr>
          <w:color w:val="231F20"/>
          <w:spacing w:val="-7"/>
          <w:sz w:val="24"/>
        </w:rPr>
        <w:t> </w:t>
      </w:r>
      <w:r>
        <w:rPr>
          <w:color w:val="231F20"/>
          <w:sz w:val="24"/>
        </w:rPr>
        <w:t>đối</w:t>
      </w:r>
      <w:r>
        <w:rPr>
          <w:color w:val="231F20"/>
          <w:spacing w:val="-7"/>
          <w:sz w:val="24"/>
        </w:rPr>
        <w:t> </w:t>
      </w:r>
      <w:r>
        <w:rPr>
          <w:color w:val="231F20"/>
          <w:sz w:val="24"/>
        </w:rPr>
        <w:t>với</w:t>
      </w:r>
      <w:r>
        <w:rPr>
          <w:color w:val="231F20"/>
          <w:spacing w:val="-7"/>
          <w:sz w:val="24"/>
        </w:rPr>
        <w:t> </w:t>
      </w:r>
      <w:r>
        <w:rPr>
          <w:color w:val="231F20"/>
          <w:sz w:val="24"/>
        </w:rPr>
        <w:t>tài</w:t>
      </w:r>
      <w:r>
        <w:rPr>
          <w:color w:val="231F20"/>
          <w:spacing w:val="-7"/>
          <w:sz w:val="24"/>
        </w:rPr>
        <w:t> </w:t>
      </w:r>
      <w:r>
        <w:rPr>
          <w:color w:val="231F20"/>
          <w:sz w:val="24"/>
        </w:rPr>
        <w:t>sản</w:t>
      </w:r>
      <w:r>
        <w:rPr>
          <w:color w:val="231F20"/>
          <w:spacing w:val="-7"/>
          <w:sz w:val="24"/>
        </w:rPr>
        <w:t> </w:t>
      </w:r>
      <w:r>
        <w:rPr>
          <w:color w:val="231F20"/>
          <w:sz w:val="24"/>
        </w:rPr>
        <w:t>là</w:t>
      </w:r>
      <w:r>
        <w:rPr>
          <w:color w:val="231F20"/>
          <w:spacing w:val="-7"/>
          <w:sz w:val="24"/>
        </w:rPr>
        <w:t> </w:t>
      </w:r>
      <w:r>
        <w:rPr>
          <w:color w:val="231F20"/>
          <w:sz w:val="24"/>
        </w:rPr>
        <w:t>bất</w:t>
      </w:r>
      <w:r>
        <w:rPr>
          <w:color w:val="231F20"/>
          <w:spacing w:val="-7"/>
          <w:sz w:val="24"/>
        </w:rPr>
        <w:t> </w:t>
      </w:r>
      <w:r>
        <w:rPr>
          <w:color w:val="231F20"/>
          <w:sz w:val="24"/>
        </w:rPr>
        <w:t>động</w:t>
      </w:r>
      <w:r>
        <w:rPr>
          <w:color w:val="231F20"/>
          <w:spacing w:val="-7"/>
          <w:sz w:val="24"/>
        </w:rPr>
        <w:t> </w:t>
      </w:r>
      <w:r>
        <w:rPr>
          <w:color w:val="231F20"/>
          <w:sz w:val="24"/>
        </w:rPr>
        <w:t>sản</w:t>
      </w:r>
      <w:r>
        <w:rPr>
          <w:color w:val="231F20"/>
          <w:spacing w:val="-7"/>
          <w:sz w:val="24"/>
        </w:rPr>
        <w:t> </w:t>
      </w:r>
      <w:r>
        <w:rPr>
          <w:color w:val="231F20"/>
          <w:sz w:val="24"/>
        </w:rPr>
        <w:t>vô</w:t>
      </w:r>
      <w:r>
        <w:rPr>
          <w:color w:val="231F20"/>
          <w:spacing w:val="-7"/>
          <w:sz w:val="24"/>
        </w:rPr>
        <w:t> </w:t>
      </w:r>
      <w:r>
        <w:rPr>
          <w:color w:val="231F20"/>
          <w:sz w:val="24"/>
        </w:rPr>
        <w:t>chủ, di</w:t>
      </w:r>
      <w:r>
        <w:rPr>
          <w:color w:val="231F20"/>
          <w:spacing w:val="-5"/>
          <w:sz w:val="24"/>
        </w:rPr>
        <w:t> </w:t>
      </w:r>
      <w:r>
        <w:rPr>
          <w:color w:val="231F20"/>
          <w:sz w:val="24"/>
        </w:rPr>
        <w:t>sản</w:t>
      </w:r>
      <w:r>
        <w:rPr>
          <w:color w:val="231F20"/>
          <w:spacing w:val="-5"/>
          <w:sz w:val="24"/>
        </w:rPr>
        <w:t> </w:t>
      </w:r>
      <w:r>
        <w:rPr>
          <w:color w:val="231F20"/>
          <w:sz w:val="24"/>
        </w:rPr>
        <w:t>không</w:t>
      </w:r>
      <w:r>
        <w:rPr>
          <w:color w:val="231F20"/>
          <w:spacing w:val="-5"/>
          <w:sz w:val="24"/>
        </w:rPr>
        <w:t> </w:t>
      </w:r>
      <w:r>
        <w:rPr>
          <w:color w:val="231F20"/>
          <w:sz w:val="24"/>
        </w:rPr>
        <w:t>có</w:t>
      </w:r>
      <w:r>
        <w:rPr>
          <w:color w:val="231F20"/>
          <w:spacing w:val="-5"/>
          <w:sz w:val="24"/>
        </w:rPr>
        <w:t> </w:t>
      </w:r>
      <w:r>
        <w:rPr>
          <w:color w:val="231F20"/>
          <w:sz w:val="24"/>
        </w:rPr>
        <w:t>người</w:t>
      </w:r>
      <w:r>
        <w:rPr>
          <w:color w:val="231F20"/>
          <w:spacing w:val="-5"/>
          <w:sz w:val="24"/>
        </w:rPr>
        <w:t> </w:t>
      </w:r>
      <w:r>
        <w:rPr>
          <w:color w:val="231F20"/>
          <w:sz w:val="24"/>
        </w:rPr>
        <w:t>thừa</w:t>
      </w:r>
      <w:r>
        <w:rPr>
          <w:color w:val="231F20"/>
          <w:spacing w:val="-5"/>
          <w:sz w:val="24"/>
        </w:rPr>
        <w:t> </w:t>
      </w:r>
      <w:r>
        <w:rPr>
          <w:color w:val="231F20"/>
          <w:sz w:val="24"/>
        </w:rPr>
        <w:t>kế,</w:t>
      </w:r>
      <w:r>
        <w:rPr>
          <w:color w:val="231F20"/>
          <w:spacing w:val="-5"/>
          <w:sz w:val="24"/>
        </w:rPr>
        <w:t> </w:t>
      </w:r>
      <w:r>
        <w:rPr>
          <w:color w:val="231F20"/>
          <w:sz w:val="24"/>
        </w:rPr>
        <w:t>tài</w:t>
      </w:r>
      <w:r>
        <w:rPr>
          <w:color w:val="231F20"/>
          <w:spacing w:val="-5"/>
          <w:sz w:val="24"/>
        </w:rPr>
        <w:t> </w:t>
      </w:r>
      <w:r>
        <w:rPr>
          <w:color w:val="231F20"/>
          <w:sz w:val="24"/>
        </w:rPr>
        <w:t>sản</w:t>
      </w:r>
      <w:r>
        <w:rPr>
          <w:color w:val="231F20"/>
          <w:spacing w:val="-5"/>
          <w:sz w:val="24"/>
        </w:rPr>
        <w:t> </w:t>
      </w:r>
      <w:r>
        <w:rPr>
          <w:color w:val="231F20"/>
          <w:sz w:val="24"/>
        </w:rPr>
        <w:t>bị</w:t>
      </w:r>
      <w:r>
        <w:rPr>
          <w:color w:val="231F20"/>
          <w:spacing w:val="-5"/>
          <w:sz w:val="24"/>
        </w:rPr>
        <w:t> </w:t>
      </w:r>
      <w:r>
        <w:rPr>
          <w:color w:val="231F20"/>
          <w:sz w:val="24"/>
        </w:rPr>
        <w:t>đánh</w:t>
      </w:r>
      <w:r>
        <w:rPr>
          <w:color w:val="231F20"/>
          <w:spacing w:val="-5"/>
          <w:sz w:val="24"/>
        </w:rPr>
        <w:t> </w:t>
      </w:r>
      <w:r>
        <w:rPr>
          <w:color w:val="231F20"/>
          <w:sz w:val="24"/>
        </w:rPr>
        <w:t>rơi,</w:t>
      </w:r>
      <w:r>
        <w:rPr>
          <w:color w:val="231F20"/>
          <w:spacing w:val="-5"/>
          <w:sz w:val="24"/>
        </w:rPr>
        <w:t> </w:t>
      </w:r>
      <w:r>
        <w:rPr>
          <w:color w:val="231F20"/>
          <w:sz w:val="24"/>
        </w:rPr>
        <w:t>bỏ</w:t>
      </w:r>
      <w:r>
        <w:rPr>
          <w:color w:val="231F20"/>
          <w:spacing w:val="-5"/>
          <w:sz w:val="24"/>
        </w:rPr>
        <w:t> </w:t>
      </w:r>
      <w:r>
        <w:rPr>
          <w:color w:val="231F20"/>
          <w:sz w:val="24"/>
        </w:rPr>
        <w:t>quên; Tiếp nhận, bảo quản tài sản bị chôn, giấu, bị vùi lấp, chìm đắm; Làm thành viên Hội đồng đấu giá tài sản, Hội đồng xác định giá; Làm chủ tài khoản tạm giữ của Phòng Tài chính - Kế hoạch và các nhiệm vụ liên quan khác.</w:t>
      </w:r>
    </w:p>
    <w:p>
      <w:pPr>
        <w:pStyle w:val="ListParagraph"/>
        <w:spacing w:after="0" w:line="242" w:lineRule="auto"/>
        <w:jc w:val="both"/>
        <w:rPr>
          <w:sz w:val="24"/>
        </w:rPr>
        <w:sectPr>
          <w:pgSz w:w="7380" w:h="10780"/>
          <w:pgMar w:header="0" w:footer="576" w:top="760" w:bottom="760" w:left="708" w:right="708"/>
        </w:sectPr>
      </w:pPr>
    </w:p>
    <w:p>
      <w:pPr>
        <w:spacing w:line="242" w:lineRule="auto" w:before="78"/>
        <w:ind w:left="142" w:right="139" w:firstLine="215"/>
        <w:jc w:val="both"/>
        <w:rPr>
          <w:i/>
          <w:sz w:val="24"/>
        </w:rPr>
      </w:pPr>
      <w:r>
        <w:rPr>
          <w:i/>
          <w:color w:val="231F20"/>
          <w:sz w:val="24"/>
        </w:rPr>
        <w:t>Lĩnh</w:t>
      </w:r>
      <w:r>
        <w:rPr>
          <w:i/>
          <w:color w:val="231F20"/>
          <w:spacing w:val="-6"/>
          <w:sz w:val="24"/>
        </w:rPr>
        <w:t> </w:t>
      </w:r>
      <w:r>
        <w:rPr>
          <w:i/>
          <w:color w:val="231F20"/>
          <w:sz w:val="24"/>
        </w:rPr>
        <w:t>vực</w:t>
      </w:r>
      <w:r>
        <w:rPr>
          <w:i/>
          <w:color w:val="231F20"/>
          <w:spacing w:val="-6"/>
          <w:sz w:val="24"/>
        </w:rPr>
        <w:t> </w:t>
      </w:r>
      <w:r>
        <w:rPr>
          <w:i/>
          <w:color w:val="231F20"/>
          <w:sz w:val="24"/>
        </w:rPr>
        <w:t>Tài</w:t>
      </w:r>
      <w:r>
        <w:rPr>
          <w:i/>
          <w:color w:val="231F20"/>
          <w:spacing w:val="-6"/>
          <w:sz w:val="24"/>
        </w:rPr>
        <w:t> </w:t>
      </w:r>
      <w:r>
        <w:rPr>
          <w:i/>
          <w:color w:val="231F20"/>
          <w:sz w:val="24"/>
        </w:rPr>
        <w:t>chính</w:t>
      </w:r>
      <w:r>
        <w:rPr>
          <w:i/>
          <w:color w:val="231F20"/>
          <w:spacing w:val="-6"/>
          <w:sz w:val="24"/>
        </w:rPr>
        <w:t> </w:t>
      </w:r>
      <w:r>
        <w:rPr>
          <w:i/>
          <w:color w:val="231F20"/>
          <w:sz w:val="24"/>
        </w:rPr>
        <w:t>được</w:t>
      </w:r>
      <w:r>
        <w:rPr>
          <w:i/>
          <w:color w:val="231F20"/>
          <w:spacing w:val="-6"/>
          <w:sz w:val="24"/>
        </w:rPr>
        <w:t> </w:t>
      </w:r>
      <w:r>
        <w:rPr>
          <w:i/>
          <w:color w:val="231F20"/>
          <w:sz w:val="24"/>
        </w:rPr>
        <w:t>quy</w:t>
      </w:r>
      <w:r>
        <w:rPr>
          <w:i/>
          <w:color w:val="231F20"/>
          <w:spacing w:val="-6"/>
          <w:sz w:val="24"/>
        </w:rPr>
        <w:t> </w:t>
      </w:r>
      <w:r>
        <w:rPr>
          <w:i/>
          <w:color w:val="231F20"/>
          <w:sz w:val="24"/>
        </w:rPr>
        <w:t>định</w:t>
      </w:r>
      <w:r>
        <w:rPr>
          <w:i/>
          <w:color w:val="231F20"/>
          <w:spacing w:val="-6"/>
          <w:sz w:val="24"/>
        </w:rPr>
        <w:t> </w:t>
      </w:r>
      <w:r>
        <w:rPr>
          <w:i/>
          <w:color w:val="231F20"/>
          <w:sz w:val="24"/>
        </w:rPr>
        <w:t>cụ</w:t>
      </w:r>
      <w:r>
        <w:rPr>
          <w:i/>
          <w:color w:val="231F20"/>
          <w:spacing w:val="-6"/>
          <w:sz w:val="24"/>
        </w:rPr>
        <w:t> </w:t>
      </w:r>
      <w:r>
        <w:rPr>
          <w:i/>
          <w:color w:val="231F20"/>
          <w:sz w:val="24"/>
        </w:rPr>
        <w:t>thể</w:t>
      </w:r>
      <w:r>
        <w:rPr>
          <w:i/>
          <w:color w:val="231F20"/>
          <w:spacing w:val="-6"/>
          <w:sz w:val="24"/>
        </w:rPr>
        <w:t> </w:t>
      </w:r>
      <w:r>
        <w:rPr>
          <w:i/>
          <w:color w:val="231F20"/>
          <w:sz w:val="24"/>
        </w:rPr>
        <w:t>tại</w:t>
      </w:r>
      <w:r>
        <w:rPr>
          <w:i/>
          <w:color w:val="231F20"/>
          <w:spacing w:val="-6"/>
          <w:sz w:val="24"/>
        </w:rPr>
        <w:t> </w:t>
      </w:r>
      <w:r>
        <w:rPr>
          <w:i/>
          <w:color w:val="231F20"/>
          <w:sz w:val="24"/>
        </w:rPr>
        <w:t>Nghị</w:t>
      </w:r>
      <w:r>
        <w:rPr>
          <w:i/>
          <w:color w:val="231F20"/>
          <w:spacing w:val="-6"/>
          <w:sz w:val="24"/>
        </w:rPr>
        <w:t> </w:t>
      </w:r>
      <w:r>
        <w:rPr>
          <w:i/>
          <w:color w:val="231F20"/>
          <w:sz w:val="24"/>
        </w:rPr>
        <w:t>định</w:t>
      </w:r>
      <w:r>
        <w:rPr>
          <w:i/>
          <w:color w:val="231F20"/>
          <w:spacing w:val="-6"/>
          <w:sz w:val="24"/>
        </w:rPr>
        <w:t> </w:t>
      </w:r>
      <w:r>
        <w:rPr>
          <w:i/>
          <w:color w:val="231F20"/>
          <w:sz w:val="24"/>
        </w:rPr>
        <w:t>số 125/2025/NĐ-CP</w:t>
      </w:r>
      <w:r>
        <w:rPr>
          <w:i/>
          <w:color w:val="231F20"/>
          <w:spacing w:val="-1"/>
          <w:sz w:val="24"/>
        </w:rPr>
        <w:t> </w:t>
      </w:r>
      <w:r>
        <w:rPr>
          <w:i/>
          <w:color w:val="231F20"/>
          <w:sz w:val="24"/>
        </w:rPr>
        <w:t>ngày 11/6/2025 của Chính phủ quy định về phân định thẩm quyền của chính quyền địa phương 02 cấp trong lĩnh vực quản lý nhà nước của Bộ Tài chính.</w:t>
      </w:r>
    </w:p>
    <w:p>
      <w:pPr>
        <w:pStyle w:val="ListParagraph"/>
        <w:numPr>
          <w:ilvl w:val="0"/>
          <w:numId w:val="67"/>
        </w:numPr>
        <w:tabs>
          <w:tab w:pos="1566" w:val="left" w:leader="none"/>
        </w:tabs>
        <w:spacing w:line="240" w:lineRule="auto" w:before="125" w:after="0"/>
        <w:ind w:left="1566" w:right="0" w:hanging="306"/>
        <w:jc w:val="left"/>
        <w:rPr>
          <w:b/>
          <w:sz w:val="24"/>
        </w:rPr>
      </w:pPr>
      <w:r>
        <w:rPr>
          <w:b/>
          <w:color w:val="231F20"/>
          <w:sz w:val="24"/>
        </w:rPr>
        <w:t>LĨNH</w:t>
      </w:r>
      <w:r>
        <w:rPr>
          <w:b/>
          <w:color w:val="231F20"/>
          <w:spacing w:val="-6"/>
          <w:sz w:val="24"/>
        </w:rPr>
        <w:t> </w:t>
      </w:r>
      <w:r>
        <w:rPr>
          <w:b/>
          <w:color w:val="231F20"/>
          <w:sz w:val="24"/>
        </w:rPr>
        <w:t>VỰC</w:t>
      </w:r>
      <w:r>
        <w:rPr>
          <w:b/>
          <w:color w:val="231F20"/>
          <w:spacing w:val="-1"/>
          <w:sz w:val="24"/>
        </w:rPr>
        <w:t> </w:t>
      </w:r>
      <w:r>
        <w:rPr>
          <w:b/>
          <w:color w:val="231F20"/>
          <w:sz w:val="24"/>
        </w:rPr>
        <w:t>CÔNG</w:t>
      </w:r>
      <w:r>
        <w:rPr>
          <w:b/>
          <w:color w:val="231F20"/>
          <w:spacing w:val="-5"/>
          <w:sz w:val="24"/>
        </w:rPr>
        <w:t> </w:t>
      </w:r>
      <w:r>
        <w:rPr>
          <w:b/>
          <w:color w:val="231F20"/>
          <w:spacing w:val="-2"/>
          <w:sz w:val="24"/>
        </w:rPr>
        <w:t>THƯƠNG</w:t>
      </w:r>
    </w:p>
    <w:p>
      <w:pPr>
        <w:pStyle w:val="Heading1"/>
        <w:numPr>
          <w:ilvl w:val="0"/>
          <w:numId w:val="72"/>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2" w:lineRule="auto"/>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73"/>
        </w:numPr>
        <w:tabs>
          <w:tab w:pos="706" w:val="left" w:leader="none"/>
        </w:tabs>
        <w:spacing w:line="242" w:lineRule="auto" w:before="124" w:after="0"/>
        <w:ind w:left="142" w:right="140" w:firstLine="215"/>
        <w:jc w:val="both"/>
        <w:rPr>
          <w:sz w:val="24"/>
        </w:rPr>
      </w:pPr>
      <w:r>
        <w:rPr>
          <w:i/>
          <w:color w:val="231F20"/>
          <w:sz w:val="24"/>
        </w:rPr>
        <w:t>Điện lực: </w:t>
      </w:r>
      <w:r>
        <w:rPr>
          <w:color w:val="231F20"/>
          <w:sz w:val="24"/>
        </w:rPr>
        <w:t>Thẩm định, phê duyệt phương án ứng phó thiên</w:t>
      </w:r>
      <w:r>
        <w:rPr>
          <w:color w:val="231F20"/>
          <w:spacing w:val="-6"/>
          <w:sz w:val="24"/>
        </w:rPr>
        <w:t> </w:t>
      </w:r>
      <w:r>
        <w:rPr>
          <w:color w:val="231F20"/>
          <w:sz w:val="24"/>
        </w:rPr>
        <w:t>tai</w:t>
      </w:r>
      <w:r>
        <w:rPr>
          <w:color w:val="231F20"/>
          <w:spacing w:val="-6"/>
          <w:sz w:val="24"/>
        </w:rPr>
        <w:t> </w:t>
      </w:r>
      <w:r>
        <w:rPr>
          <w:color w:val="231F20"/>
          <w:sz w:val="24"/>
        </w:rPr>
        <w:t>cho</w:t>
      </w:r>
      <w:r>
        <w:rPr>
          <w:color w:val="231F20"/>
          <w:spacing w:val="-6"/>
          <w:sz w:val="24"/>
        </w:rPr>
        <w:t> </w:t>
      </w:r>
      <w:r>
        <w:rPr>
          <w:color w:val="231F20"/>
          <w:sz w:val="24"/>
        </w:rPr>
        <w:t>công</w:t>
      </w:r>
      <w:r>
        <w:rPr>
          <w:color w:val="231F20"/>
          <w:spacing w:val="-6"/>
          <w:sz w:val="24"/>
        </w:rPr>
        <w:t> </w:t>
      </w:r>
      <w:r>
        <w:rPr>
          <w:color w:val="231F20"/>
          <w:sz w:val="24"/>
        </w:rPr>
        <w:t>trình</w:t>
      </w:r>
      <w:r>
        <w:rPr>
          <w:color w:val="231F20"/>
          <w:spacing w:val="-6"/>
          <w:sz w:val="24"/>
        </w:rPr>
        <w:t> </w:t>
      </w:r>
      <w:r>
        <w:rPr>
          <w:color w:val="231F20"/>
          <w:sz w:val="24"/>
        </w:rPr>
        <w:t>vùng</w:t>
      </w:r>
      <w:r>
        <w:rPr>
          <w:color w:val="231F20"/>
          <w:spacing w:val="-6"/>
          <w:sz w:val="24"/>
        </w:rPr>
        <w:t> </w:t>
      </w:r>
      <w:r>
        <w:rPr>
          <w:color w:val="231F20"/>
          <w:sz w:val="24"/>
        </w:rPr>
        <w:t>hạ</w:t>
      </w:r>
      <w:r>
        <w:rPr>
          <w:color w:val="231F20"/>
          <w:spacing w:val="-6"/>
          <w:sz w:val="24"/>
        </w:rPr>
        <w:t> </w:t>
      </w:r>
      <w:r>
        <w:rPr>
          <w:color w:val="231F20"/>
          <w:sz w:val="24"/>
        </w:rPr>
        <w:t>du</w:t>
      </w:r>
      <w:r>
        <w:rPr>
          <w:color w:val="231F20"/>
          <w:spacing w:val="-6"/>
          <w:sz w:val="24"/>
        </w:rPr>
        <w:t> </w:t>
      </w:r>
      <w:r>
        <w:rPr>
          <w:color w:val="231F20"/>
          <w:sz w:val="24"/>
        </w:rPr>
        <w:t>đập</w:t>
      </w:r>
      <w:r>
        <w:rPr>
          <w:color w:val="231F20"/>
          <w:spacing w:val="-6"/>
          <w:sz w:val="24"/>
        </w:rPr>
        <w:t> </w:t>
      </w:r>
      <w:r>
        <w:rPr>
          <w:color w:val="231F20"/>
          <w:sz w:val="24"/>
        </w:rPr>
        <w:t>thủy</w:t>
      </w:r>
      <w:r>
        <w:rPr>
          <w:color w:val="231F20"/>
          <w:spacing w:val="-6"/>
          <w:sz w:val="24"/>
        </w:rPr>
        <w:t> </w:t>
      </w:r>
      <w:r>
        <w:rPr>
          <w:color w:val="231F20"/>
          <w:sz w:val="24"/>
        </w:rPr>
        <w:t>điện;</w:t>
      </w:r>
      <w:r>
        <w:rPr>
          <w:color w:val="231F20"/>
          <w:spacing w:val="-6"/>
          <w:sz w:val="24"/>
        </w:rPr>
        <w:t> </w:t>
      </w:r>
      <w:r>
        <w:rPr>
          <w:color w:val="231F20"/>
          <w:sz w:val="24"/>
        </w:rPr>
        <w:t>Phối</w:t>
      </w:r>
      <w:r>
        <w:rPr>
          <w:color w:val="231F20"/>
          <w:spacing w:val="-6"/>
          <w:sz w:val="24"/>
        </w:rPr>
        <w:t> </w:t>
      </w:r>
      <w:r>
        <w:rPr>
          <w:color w:val="231F20"/>
          <w:sz w:val="24"/>
        </w:rPr>
        <w:t>hợp với</w:t>
      </w:r>
      <w:r>
        <w:rPr>
          <w:color w:val="231F20"/>
          <w:spacing w:val="-12"/>
          <w:sz w:val="24"/>
        </w:rPr>
        <w:t> </w:t>
      </w:r>
      <w:r>
        <w:rPr>
          <w:color w:val="231F20"/>
          <w:sz w:val="24"/>
        </w:rPr>
        <w:t>đơn</w:t>
      </w:r>
      <w:r>
        <w:rPr>
          <w:color w:val="231F20"/>
          <w:spacing w:val="-12"/>
          <w:sz w:val="24"/>
        </w:rPr>
        <w:t> </w:t>
      </w:r>
      <w:r>
        <w:rPr>
          <w:color w:val="231F20"/>
          <w:sz w:val="24"/>
        </w:rPr>
        <w:t>vị</w:t>
      </w:r>
      <w:r>
        <w:rPr>
          <w:color w:val="231F20"/>
          <w:spacing w:val="-12"/>
          <w:sz w:val="24"/>
        </w:rPr>
        <w:t> </w:t>
      </w:r>
      <w:r>
        <w:rPr>
          <w:color w:val="231F20"/>
          <w:sz w:val="24"/>
        </w:rPr>
        <w:t>bán</w:t>
      </w:r>
      <w:r>
        <w:rPr>
          <w:color w:val="231F20"/>
          <w:spacing w:val="-12"/>
          <w:sz w:val="24"/>
        </w:rPr>
        <w:t> </w:t>
      </w:r>
      <w:r>
        <w:rPr>
          <w:color w:val="231F20"/>
          <w:sz w:val="24"/>
        </w:rPr>
        <w:t>điện</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các</w:t>
      </w:r>
      <w:r>
        <w:rPr>
          <w:color w:val="231F20"/>
          <w:spacing w:val="-12"/>
          <w:sz w:val="24"/>
        </w:rPr>
        <w:t> </w:t>
      </w:r>
      <w:r>
        <w:rPr>
          <w:color w:val="231F20"/>
          <w:sz w:val="24"/>
        </w:rPr>
        <w:t>hoạt</w:t>
      </w:r>
      <w:r>
        <w:rPr>
          <w:color w:val="231F20"/>
          <w:spacing w:val="-12"/>
          <w:sz w:val="24"/>
        </w:rPr>
        <w:t> </w:t>
      </w:r>
      <w:r>
        <w:rPr>
          <w:color w:val="231F20"/>
          <w:sz w:val="24"/>
        </w:rPr>
        <w:t>động</w:t>
      </w:r>
      <w:r>
        <w:rPr>
          <w:color w:val="231F20"/>
          <w:spacing w:val="-12"/>
          <w:sz w:val="24"/>
        </w:rPr>
        <w:t> </w:t>
      </w:r>
      <w:r>
        <w:rPr>
          <w:color w:val="231F20"/>
          <w:sz w:val="24"/>
        </w:rPr>
        <w:t>tuyên</w:t>
      </w:r>
      <w:r>
        <w:rPr>
          <w:color w:val="231F20"/>
          <w:spacing w:val="-12"/>
          <w:sz w:val="24"/>
        </w:rPr>
        <w:t> </w:t>
      </w:r>
      <w:r>
        <w:rPr>
          <w:color w:val="231F20"/>
          <w:sz w:val="24"/>
        </w:rPr>
        <w:t>truyền,</w:t>
      </w:r>
      <w:r>
        <w:rPr>
          <w:color w:val="231F20"/>
          <w:spacing w:val="-12"/>
          <w:sz w:val="24"/>
        </w:rPr>
        <w:t> </w:t>
      </w:r>
      <w:r>
        <w:rPr>
          <w:color w:val="231F20"/>
          <w:sz w:val="24"/>
        </w:rPr>
        <w:t>phổ biến, hướng dẫn, nâng cao nhận thức cho tổ chức, cá nhân sử dụng điện an toàn; Phối hợp với chủ sở hữu công trình thủy điện quyết định vị trí lắp đặt cột thủy chí hoặc trang thiết bị có tính năng tương tự cột thủy chí.</w:t>
      </w:r>
    </w:p>
    <w:p>
      <w:pPr>
        <w:pStyle w:val="ListParagraph"/>
        <w:numPr>
          <w:ilvl w:val="0"/>
          <w:numId w:val="73"/>
        </w:numPr>
        <w:tabs>
          <w:tab w:pos="686" w:val="left" w:leader="none"/>
        </w:tabs>
        <w:spacing w:line="242" w:lineRule="auto" w:before="129" w:after="0"/>
        <w:ind w:left="142" w:right="140" w:firstLine="215"/>
        <w:jc w:val="both"/>
        <w:rPr>
          <w:sz w:val="24"/>
        </w:rPr>
      </w:pPr>
      <w:r>
        <w:rPr>
          <w:i/>
          <w:color w:val="231F20"/>
          <w:sz w:val="24"/>
        </w:rPr>
        <w:t>Công</w:t>
      </w:r>
      <w:r>
        <w:rPr>
          <w:i/>
          <w:color w:val="231F20"/>
          <w:spacing w:val="-13"/>
          <w:sz w:val="24"/>
        </w:rPr>
        <w:t> </w:t>
      </w:r>
      <w:r>
        <w:rPr>
          <w:i/>
          <w:color w:val="231F20"/>
          <w:sz w:val="24"/>
        </w:rPr>
        <w:t>nghiệp</w:t>
      </w:r>
      <w:r>
        <w:rPr>
          <w:i/>
          <w:color w:val="231F20"/>
          <w:spacing w:val="-13"/>
          <w:sz w:val="24"/>
        </w:rPr>
        <w:t> </w:t>
      </w:r>
      <w:r>
        <w:rPr>
          <w:i/>
          <w:color w:val="231F20"/>
          <w:sz w:val="24"/>
        </w:rPr>
        <w:t>tiêu</w:t>
      </w:r>
      <w:r>
        <w:rPr>
          <w:i/>
          <w:color w:val="231F20"/>
          <w:spacing w:val="-13"/>
          <w:sz w:val="24"/>
        </w:rPr>
        <w:t> </w:t>
      </w:r>
      <w:r>
        <w:rPr>
          <w:i/>
          <w:color w:val="231F20"/>
          <w:sz w:val="24"/>
        </w:rPr>
        <w:t>dùng:</w:t>
      </w:r>
      <w:r>
        <w:rPr>
          <w:i/>
          <w:color w:val="231F20"/>
          <w:spacing w:val="-13"/>
          <w:sz w:val="24"/>
        </w:rPr>
        <w:t> </w:t>
      </w:r>
      <w:r>
        <w:rPr>
          <w:color w:val="231F20"/>
          <w:sz w:val="24"/>
        </w:rPr>
        <w:t>Cấp,</w:t>
      </w:r>
      <w:r>
        <w:rPr>
          <w:color w:val="231F20"/>
          <w:spacing w:val="-13"/>
          <w:sz w:val="24"/>
        </w:rPr>
        <w:t> </w:t>
      </w:r>
      <w:r>
        <w:rPr>
          <w:color w:val="231F20"/>
          <w:sz w:val="24"/>
        </w:rPr>
        <w:t>cấp</w:t>
      </w:r>
      <w:r>
        <w:rPr>
          <w:color w:val="231F20"/>
          <w:spacing w:val="-13"/>
          <w:sz w:val="24"/>
        </w:rPr>
        <w:t> </w:t>
      </w:r>
      <w:r>
        <w:rPr>
          <w:color w:val="231F20"/>
          <w:sz w:val="24"/>
        </w:rPr>
        <w:t>lại,</w:t>
      </w:r>
      <w:r>
        <w:rPr>
          <w:color w:val="231F20"/>
          <w:spacing w:val="-13"/>
          <w:sz w:val="24"/>
        </w:rPr>
        <w:t> </w:t>
      </w:r>
      <w:r>
        <w:rPr>
          <w:color w:val="231F20"/>
          <w:sz w:val="24"/>
        </w:rPr>
        <w:t>sửa</w:t>
      </w:r>
      <w:r>
        <w:rPr>
          <w:color w:val="231F20"/>
          <w:spacing w:val="-13"/>
          <w:sz w:val="24"/>
        </w:rPr>
        <w:t> </w:t>
      </w:r>
      <w:r>
        <w:rPr>
          <w:color w:val="231F20"/>
          <w:sz w:val="24"/>
        </w:rPr>
        <w:t>đổi,</w:t>
      </w:r>
      <w:r>
        <w:rPr>
          <w:color w:val="231F20"/>
          <w:spacing w:val="-13"/>
          <w:sz w:val="24"/>
        </w:rPr>
        <w:t> </w:t>
      </w:r>
      <w:r>
        <w:rPr>
          <w:color w:val="231F20"/>
          <w:sz w:val="24"/>
        </w:rPr>
        <w:t>bổ</w:t>
      </w:r>
      <w:r>
        <w:rPr>
          <w:color w:val="231F20"/>
          <w:spacing w:val="-13"/>
          <w:sz w:val="24"/>
        </w:rPr>
        <w:t> </w:t>
      </w:r>
      <w:r>
        <w:rPr>
          <w:color w:val="231F20"/>
          <w:sz w:val="24"/>
        </w:rPr>
        <w:t>sung, thu</w:t>
      </w:r>
      <w:r>
        <w:rPr>
          <w:color w:val="231F20"/>
          <w:spacing w:val="-3"/>
          <w:sz w:val="24"/>
        </w:rPr>
        <w:t> </w:t>
      </w:r>
      <w:r>
        <w:rPr>
          <w:color w:val="231F20"/>
          <w:sz w:val="24"/>
        </w:rPr>
        <w:t>hồi</w:t>
      </w:r>
      <w:r>
        <w:rPr>
          <w:color w:val="231F20"/>
          <w:spacing w:val="-3"/>
          <w:sz w:val="24"/>
        </w:rPr>
        <w:t> </w:t>
      </w:r>
      <w:r>
        <w:rPr>
          <w:color w:val="231F20"/>
          <w:sz w:val="24"/>
        </w:rPr>
        <w:t>Giấy</w:t>
      </w:r>
      <w:r>
        <w:rPr>
          <w:color w:val="231F20"/>
          <w:spacing w:val="-3"/>
          <w:sz w:val="24"/>
        </w:rPr>
        <w:t> </w:t>
      </w:r>
      <w:r>
        <w:rPr>
          <w:color w:val="231F20"/>
          <w:sz w:val="24"/>
        </w:rPr>
        <w:t>phép</w:t>
      </w:r>
      <w:r>
        <w:rPr>
          <w:color w:val="231F20"/>
          <w:spacing w:val="-3"/>
          <w:sz w:val="24"/>
        </w:rPr>
        <w:t> </w:t>
      </w:r>
      <w:r>
        <w:rPr>
          <w:color w:val="231F20"/>
          <w:sz w:val="24"/>
        </w:rPr>
        <w:t>bán</w:t>
      </w:r>
      <w:r>
        <w:rPr>
          <w:color w:val="231F20"/>
          <w:spacing w:val="-3"/>
          <w:sz w:val="24"/>
        </w:rPr>
        <w:t> </w:t>
      </w:r>
      <w:r>
        <w:rPr>
          <w:color w:val="231F20"/>
          <w:sz w:val="24"/>
        </w:rPr>
        <w:t>lẻ</w:t>
      </w:r>
      <w:r>
        <w:rPr>
          <w:color w:val="231F20"/>
          <w:spacing w:val="-3"/>
          <w:sz w:val="24"/>
        </w:rPr>
        <w:t> </w:t>
      </w:r>
      <w:r>
        <w:rPr>
          <w:color w:val="231F20"/>
          <w:sz w:val="24"/>
        </w:rPr>
        <w:t>sản</w:t>
      </w:r>
      <w:r>
        <w:rPr>
          <w:color w:val="231F20"/>
          <w:spacing w:val="-3"/>
          <w:sz w:val="24"/>
        </w:rPr>
        <w:t> </w:t>
      </w:r>
      <w:r>
        <w:rPr>
          <w:color w:val="231F20"/>
          <w:sz w:val="24"/>
        </w:rPr>
        <w:t>phẩm</w:t>
      </w:r>
      <w:r>
        <w:rPr>
          <w:color w:val="231F20"/>
          <w:spacing w:val="-3"/>
          <w:sz w:val="24"/>
        </w:rPr>
        <w:t> </w:t>
      </w:r>
      <w:r>
        <w:rPr>
          <w:color w:val="231F20"/>
          <w:sz w:val="24"/>
        </w:rPr>
        <w:t>thuốc</w:t>
      </w:r>
      <w:r>
        <w:rPr>
          <w:color w:val="231F20"/>
          <w:spacing w:val="-3"/>
          <w:sz w:val="24"/>
        </w:rPr>
        <w:t> </w:t>
      </w:r>
      <w:r>
        <w:rPr>
          <w:color w:val="231F20"/>
          <w:sz w:val="24"/>
        </w:rPr>
        <w:t>lá;</w:t>
      </w:r>
      <w:r>
        <w:rPr>
          <w:color w:val="231F20"/>
          <w:spacing w:val="-3"/>
          <w:sz w:val="24"/>
        </w:rPr>
        <w:t> </w:t>
      </w:r>
      <w:r>
        <w:rPr>
          <w:color w:val="231F20"/>
          <w:sz w:val="24"/>
        </w:rPr>
        <w:t>Báo</w:t>
      </w:r>
      <w:r>
        <w:rPr>
          <w:color w:val="231F20"/>
          <w:spacing w:val="-3"/>
          <w:sz w:val="24"/>
        </w:rPr>
        <w:t> </w:t>
      </w:r>
      <w:r>
        <w:rPr>
          <w:color w:val="231F20"/>
          <w:sz w:val="24"/>
        </w:rPr>
        <w:t>cáo</w:t>
      </w:r>
      <w:r>
        <w:rPr>
          <w:color w:val="231F20"/>
          <w:spacing w:val="-3"/>
          <w:sz w:val="24"/>
        </w:rPr>
        <w:t> </w:t>
      </w:r>
      <w:r>
        <w:rPr>
          <w:color w:val="231F20"/>
          <w:sz w:val="24"/>
        </w:rPr>
        <w:t>về</w:t>
      </w:r>
      <w:r>
        <w:rPr>
          <w:color w:val="231F20"/>
          <w:spacing w:val="-3"/>
          <w:sz w:val="24"/>
        </w:rPr>
        <w:t> </w:t>
      </w:r>
      <w:r>
        <w:rPr>
          <w:color w:val="231F20"/>
          <w:sz w:val="24"/>
        </w:rPr>
        <w:t>Sở Công thương tình hình kinh doanh, cấp Giấy phép bán lẻ sản phẩm thuốc lá của thương nhân trên địa bàn.</w:t>
      </w:r>
    </w:p>
    <w:p>
      <w:pPr>
        <w:pStyle w:val="ListParagraph"/>
        <w:numPr>
          <w:ilvl w:val="0"/>
          <w:numId w:val="73"/>
        </w:numPr>
        <w:tabs>
          <w:tab w:pos="751" w:val="left" w:leader="none"/>
        </w:tabs>
        <w:spacing w:line="242" w:lineRule="auto" w:before="125" w:after="0"/>
        <w:ind w:left="142" w:right="140" w:firstLine="215"/>
        <w:jc w:val="both"/>
        <w:rPr>
          <w:sz w:val="24"/>
        </w:rPr>
      </w:pPr>
      <w:r>
        <w:rPr>
          <w:i/>
          <w:color w:val="231F20"/>
          <w:sz w:val="24"/>
        </w:rPr>
        <w:t>Quản lý, phát triển cụm công nghiệp: </w:t>
      </w:r>
      <w:r>
        <w:rPr>
          <w:color w:val="231F20"/>
          <w:sz w:val="24"/>
        </w:rPr>
        <w:t>Xây </w:t>
      </w:r>
      <w:r>
        <w:rPr>
          <w:color w:val="231F20"/>
          <w:sz w:val="24"/>
        </w:rPr>
        <w:t>dựng phương</w:t>
      </w:r>
      <w:r>
        <w:rPr>
          <w:color w:val="231F20"/>
          <w:spacing w:val="-8"/>
          <w:sz w:val="24"/>
        </w:rPr>
        <w:t> </w:t>
      </w:r>
      <w:r>
        <w:rPr>
          <w:color w:val="231F20"/>
          <w:sz w:val="24"/>
        </w:rPr>
        <w:t>án</w:t>
      </w:r>
      <w:r>
        <w:rPr>
          <w:color w:val="231F20"/>
          <w:spacing w:val="-8"/>
          <w:sz w:val="24"/>
        </w:rPr>
        <w:t> </w:t>
      </w:r>
      <w:r>
        <w:rPr>
          <w:color w:val="231F20"/>
          <w:sz w:val="24"/>
        </w:rPr>
        <w:t>phát</w:t>
      </w:r>
      <w:r>
        <w:rPr>
          <w:color w:val="231F20"/>
          <w:spacing w:val="-8"/>
          <w:sz w:val="24"/>
        </w:rPr>
        <w:t> </w:t>
      </w:r>
      <w:r>
        <w:rPr>
          <w:color w:val="231F20"/>
          <w:sz w:val="24"/>
        </w:rPr>
        <w:t>triển,</w:t>
      </w:r>
      <w:r>
        <w:rPr>
          <w:color w:val="231F20"/>
          <w:spacing w:val="-8"/>
          <w:sz w:val="24"/>
        </w:rPr>
        <w:t> </w:t>
      </w:r>
      <w:r>
        <w:rPr>
          <w:color w:val="231F20"/>
          <w:sz w:val="24"/>
        </w:rPr>
        <w:t>thành</w:t>
      </w:r>
      <w:r>
        <w:rPr>
          <w:color w:val="231F20"/>
          <w:spacing w:val="-8"/>
          <w:sz w:val="24"/>
        </w:rPr>
        <w:t> </w:t>
      </w:r>
      <w:r>
        <w:rPr>
          <w:color w:val="231F20"/>
          <w:sz w:val="24"/>
        </w:rPr>
        <w:t>lập,</w:t>
      </w:r>
      <w:r>
        <w:rPr>
          <w:color w:val="231F20"/>
          <w:spacing w:val="-8"/>
          <w:sz w:val="24"/>
        </w:rPr>
        <w:t> </w:t>
      </w:r>
      <w:r>
        <w:rPr>
          <w:color w:val="231F20"/>
          <w:sz w:val="24"/>
        </w:rPr>
        <w:t>mở</w:t>
      </w:r>
      <w:r>
        <w:rPr>
          <w:color w:val="231F20"/>
          <w:spacing w:val="-8"/>
          <w:sz w:val="24"/>
        </w:rPr>
        <w:t> </w:t>
      </w:r>
      <w:r>
        <w:rPr>
          <w:color w:val="231F20"/>
          <w:sz w:val="24"/>
        </w:rPr>
        <w:t>rộng</w:t>
      </w:r>
      <w:r>
        <w:rPr>
          <w:color w:val="231F20"/>
          <w:spacing w:val="-8"/>
          <w:sz w:val="24"/>
        </w:rPr>
        <w:t> </w:t>
      </w:r>
      <w:r>
        <w:rPr>
          <w:color w:val="231F20"/>
          <w:sz w:val="24"/>
        </w:rPr>
        <w:t>cụm</w:t>
      </w:r>
      <w:r>
        <w:rPr>
          <w:color w:val="231F20"/>
          <w:spacing w:val="-8"/>
          <w:sz w:val="24"/>
        </w:rPr>
        <w:t> </w:t>
      </w:r>
      <w:r>
        <w:rPr>
          <w:color w:val="231F20"/>
          <w:sz w:val="24"/>
        </w:rPr>
        <w:t>công</w:t>
      </w:r>
      <w:r>
        <w:rPr>
          <w:color w:val="231F20"/>
          <w:spacing w:val="-8"/>
          <w:sz w:val="24"/>
        </w:rPr>
        <w:t> </w:t>
      </w:r>
      <w:r>
        <w:rPr>
          <w:color w:val="231F20"/>
          <w:sz w:val="24"/>
        </w:rPr>
        <w:t>nghiệp; hỗ trợ chủ đầu tư triển khai đầu tư xây dựng hạ tầng kỹ thuật,</w:t>
      </w:r>
      <w:r>
        <w:rPr>
          <w:color w:val="231F20"/>
          <w:spacing w:val="-14"/>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hiệu</w:t>
      </w:r>
      <w:r>
        <w:rPr>
          <w:color w:val="231F20"/>
          <w:spacing w:val="-13"/>
          <w:sz w:val="24"/>
        </w:rPr>
        <w:t> </w:t>
      </w:r>
      <w:r>
        <w:rPr>
          <w:color w:val="231F20"/>
          <w:sz w:val="24"/>
        </w:rPr>
        <w:t>quả</w:t>
      </w:r>
      <w:r>
        <w:rPr>
          <w:color w:val="231F20"/>
          <w:spacing w:val="-13"/>
          <w:sz w:val="24"/>
        </w:rPr>
        <w:t> </w:t>
      </w:r>
      <w:r>
        <w:rPr>
          <w:color w:val="231F20"/>
          <w:sz w:val="24"/>
        </w:rPr>
        <w:t>các</w:t>
      </w:r>
      <w:r>
        <w:rPr>
          <w:color w:val="231F20"/>
          <w:spacing w:val="-13"/>
          <w:sz w:val="24"/>
        </w:rPr>
        <w:t> </w:t>
      </w:r>
      <w:r>
        <w:rPr>
          <w:color w:val="231F20"/>
          <w:sz w:val="24"/>
        </w:rPr>
        <w:t>cụm</w:t>
      </w:r>
      <w:r>
        <w:rPr>
          <w:color w:val="231F20"/>
          <w:spacing w:val="-13"/>
          <w:sz w:val="24"/>
        </w:rPr>
        <w:t> </w:t>
      </w:r>
      <w:r>
        <w:rPr>
          <w:color w:val="231F20"/>
          <w:sz w:val="24"/>
        </w:rPr>
        <w:t>công</w:t>
      </w:r>
      <w:r>
        <w:rPr>
          <w:color w:val="231F20"/>
          <w:spacing w:val="-13"/>
          <w:sz w:val="24"/>
        </w:rPr>
        <w:t> </w:t>
      </w:r>
      <w:r>
        <w:rPr>
          <w:color w:val="231F20"/>
          <w:sz w:val="24"/>
        </w:rPr>
        <w:t>nghiệp;</w:t>
      </w:r>
      <w:r>
        <w:rPr>
          <w:color w:val="231F20"/>
          <w:spacing w:val="-13"/>
          <w:sz w:val="24"/>
        </w:rPr>
        <w:t> </w:t>
      </w:r>
      <w:r>
        <w:rPr>
          <w:color w:val="231F20"/>
          <w:sz w:val="24"/>
        </w:rPr>
        <w:t>tiếp</w:t>
      </w:r>
      <w:r>
        <w:rPr>
          <w:color w:val="231F20"/>
          <w:spacing w:val="-13"/>
          <w:sz w:val="24"/>
        </w:rPr>
        <w:t> </w:t>
      </w:r>
      <w:r>
        <w:rPr>
          <w:color w:val="231F20"/>
          <w:sz w:val="24"/>
        </w:rPr>
        <w:t>nhận,</w:t>
      </w:r>
      <w:r>
        <w:rPr>
          <w:color w:val="231F20"/>
          <w:spacing w:val="-13"/>
          <w:sz w:val="24"/>
        </w:rPr>
        <w:t> </w:t>
      </w:r>
      <w:r>
        <w:rPr>
          <w:color w:val="231F20"/>
          <w:sz w:val="24"/>
        </w:rPr>
        <w:t>giải quyết hoặc đề nghị cơ quan có thẩm quyền giải quyết các thủ</w:t>
      </w:r>
      <w:r>
        <w:rPr>
          <w:color w:val="231F20"/>
          <w:spacing w:val="-7"/>
          <w:sz w:val="24"/>
        </w:rPr>
        <w:t> </w:t>
      </w:r>
      <w:r>
        <w:rPr>
          <w:color w:val="231F20"/>
          <w:sz w:val="24"/>
        </w:rPr>
        <w:t>tục</w:t>
      </w:r>
      <w:r>
        <w:rPr>
          <w:color w:val="231F20"/>
          <w:spacing w:val="-7"/>
          <w:sz w:val="24"/>
        </w:rPr>
        <w:t> </w:t>
      </w:r>
      <w:r>
        <w:rPr>
          <w:color w:val="231F20"/>
          <w:sz w:val="24"/>
        </w:rPr>
        <w:t>triển</w:t>
      </w:r>
      <w:r>
        <w:rPr>
          <w:color w:val="231F20"/>
          <w:spacing w:val="-7"/>
          <w:sz w:val="24"/>
        </w:rPr>
        <w:t> </w:t>
      </w:r>
      <w:r>
        <w:rPr>
          <w:color w:val="231F20"/>
          <w:sz w:val="24"/>
        </w:rPr>
        <w:t>khai</w:t>
      </w:r>
      <w:r>
        <w:rPr>
          <w:color w:val="231F20"/>
          <w:spacing w:val="-7"/>
          <w:sz w:val="24"/>
        </w:rPr>
        <w:t> </w:t>
      </w:r>
      <w:r>
        <w:rPr>
          <w:color w:val="231F20"/>
          <w:sz w:val="24"/>
        </w:rPr>
        <w:t>dự</w:t>
      </w:r>
      <w:r>
        <w:rPr>
          <w:color w:val="231F20"/>
          <w:spacing w:val="-7"/>
          <w:sz w:val="24"/>
        </w:rPr>
        <w:t> </w:t>
      </w:r>
      <w:r>
        <w:rPr>
          <w:color w:val="231F20"/>
          <w:sz w:val="24"/>
        </w:rPr>
        <w:t>án</w:t>
      </w:r>
      <w:r>
        <w:rPr>
          <w:color w:val="231F20"/>
          <w:spacing w:val="-7"/>
          <w:sz w:val="24"/>
        </w:rPr>
        <w:t> </w:t>
      </w:r>
      <w:r>
        <w:rPr>
          <w:color w:val="231F20"/>
          <w:sz w:val="24"/>
        </w:rPr>
        <w:t>đầu</w:t>
      </w:r>
      <w:r>
        <w:rPr>
          <w:color w:val="231F20"/>
          <w:spacing w:val="-7"/>
          <w:sz w:val="24"/>
        </w:rPr>
        <w:t> </w:t>
      </w:r>
      <w:r>
        <w:rPr>
          <w:color w:val="231F20"/>
          <w:sz w:val="24"/>
        </w:rPr>
        <w:t>tư</w:t>
      </w:r>
      <w:r>
        <w:rPr>
          <w:color w:val="231F20"/>
          <w:spacing w:val="-7"/>
          <w:sz w:val="24"/>
        </w:rPr>
        <w:t> </w:t>
      </w:r>
      <w:r>
        <w:rPr>
          <w:color w:val="231F20"/>
          <w:sz w:val="24"/>
        </w:rPr>
        <w:t>vào</w:t>
      </w:r>
      <w:r>
        <w:rPr>
          <w:color w:val="231F20"/>
          <w:spacing w:val="-7"/>
          <w:sz w:val="24"/>
        </w:rPr>
        <w:t> </w:t>
      </w:r>
      <w:r>
        <w:rPr>
          <w:color w:val="231F20"/>
          <w:sz w:val="24"/>
        </w:rPr>
        <w:t>cụm</w:t>
      </w:r>
      <w:r>
        <w:rPr>
          <w:color w:val="231F20"/>
          <w:spacing w:val="-7"/>
          <w:sz w:val="24"/>
        </w:rPr>
        <w:t> </w:t>
      </w:r>
      <w:r>
        <w:rPr>
          <w:color w:val="231F20"/>
          <w:sz w:val="24"/>
        </w:rPr>
        <w:t>công</w:t>
      </w:r>
      <w:r>
        <w:rPr>
          <w:color w:val="231F20"/>
          <w:spacing w:val="-7"/>
          <w:sz w:val="24"/>
        </w:rPr>
        <w:t> </w:t>
      </w:r>
      <w:r>
        <w:rPr>
          <w:color w:val="231F20"/>
          <w:sz w:val="24"/>
        </w:rPr>
        <w:t>nghiệp;</w:t>
      </w:r>
      <w:r>
        <w:rPr>
          <w:color w:val="231F20"/>
          <w:spacing w:val="-7"/>
          <w:sz w:val="24"/>
        </w:rPr>
        <w:t> </w:t>
      </w:r>
      <w:r>
        <w:rPr>
          <w:color w:val="231F20"/>
          <w:sz w:val="24"/>
        </w:rPr>
        <w:t>Quyết định hỗ trợ đầu tư hoặc đề xuất cơ quan có thẩm quyền quyết</w:t>
      </w:r>
      <w:r>
        <w:rPr>
          <w:color w:val="231F20"/>
          <w:spacing w:val="-13"/>
          <w:sz w:val="24"/>
        </w:rPr>
        <w:t> </w:t>
      </w:r>
      <w:r>
        <w:rPr>
          <w:color w:val="231F20"/>
          <w:sz w:val="24"/>
        </w:rPr>
        <w:t>định</w:t>
      </w:r>
      <w:r>
        <w:rPr>
          <w:color w:val="231F20"/>
          <w:spacing w:val="-13"/>
          <w:sz w:val="24"/>
        </w:rPr>
        <w:t> </w:t>
      </w:r>
      <w:r>
        <w:rPr>
          <w:color w:val="231F20"/>
          <w:sz w:val="24"/>
        </w:rPr>
        <w:t>hỗ</w:t>
      </w:r>
      <w:r>
        <w:rPr>
          <w:color w:val="231F20"/>
          <w:spacing w:val="-13"/>
          <w:sz w:val="24"/>
        </w:rPr>
        <w:t> </w:t>
      </w:r>
      <w:r>
        <w:rPr>
          <w:color w:val="231F20"/>
          <w:sz w:val="24"/>
        </w:rPr>
        <w:t>trợ</w:t>
      </w:r>
      <w:r>
        <w:rPr>
          <w:color w:val="231F20"/>
          <w:spacing w:val="-13"/>
          <w:sz w:val="24"/>
        </w:rPr>
        <w:t> </w:t>
      </w:r>
      <w:r>
        <w:rPr>
          <w:color w:val="231F20"/>
          <w:sz w:val="24"/>
        </w:rPr>
        <w:t>đầu</w:t>
      </w:r>
      <w:r>
        <w:rPr>
          <w:color w:val="231F20"/>
          <w:spacing w:val="-13"/>
          <w:sz w:val="24"/>
        </w:rPr>
        <w:t> </w:t>
      </w:r>
      <w:r>
        <w:rPr>
          <w:color w:val="231F20"/>
          <w:sz w:val="24"/>
        </w:rPr>
        <w:t>tư</w:t>
      </w:r>
      <w:r>
        <w:rPr>
          <w:color w:val="231F20"/>
          <w:spacing w:val="-13"/>
          <w:sz w:val="24"/>
        </w:rPr>
        <w:t> </w:t>
      </w:r>
      <w:r>
        <w:rPr>
          <w:color w:val="231F20"/>
          <w:sz w:val="24"/>
        </w:rPr>
        <w:t>hạ</w:t>
      </w:r>
      <w:r>
        <w:rPr>
          <w:color w:val="231F20"/>
          <w:spacing w:val="-13"/>
          <w:sz w:val="24"/>
        </w:rPr>
        <w:t> </w:t>
      </w:r>
      <w:r>
        <w:rPr>
          <w:color w:val="231F20"/>
          <w:sz w:val="24"/>
        </w:rPr>
        <w:t>tầng</w:t>
      </w:r>
      <w:r>
        <w:rPr>
          <w:color w:val="231F20"/>
          <w:spacing w:val="-13"/>
          <w:sz w:val="24"/>
        </w:rPr>
        <w:t> </w:t>
      </w:r>
      <w:r>
        <w:rPr>
          <w:color w:val="231F20"/>
          <w:sz w:val="24"/>
        </w:rPr>
        <w:t>kỹ</w:t>
      </w:r>
      <w:r>
        <w:rPr>
          <w:color w:val="231F20"/>
          <w:spacing w:val="-13"/>
          <w:sz w:val="24"/>
        </w:rPr>
        <w:t> </w:t>
      </w:r>
      <w:r>
        <w:rPr>
          <w:color w:val="231F20"/>
          <w:sz w:val="24"/>
        </w:rPr>
        <w:t>thuật</w:t>
      </w:r>
      <w:r>
        <w:rPr>
          <w:color w:val="231F20"/>
          <w:spacing w:val="-13"/>
          <w:sz w:val="24"/>
        </w:rPr>
        <w:t> </w:t>
      </w:r>
      <w:r>
        <w:rPr>
          <w:color w:val="231F20"/>
          <w:sz w:val="24"/>
        </w:rPr>
        <w:t>trong</w:t>
      </w:r>
      <w:r>
        <w:rPr>
          <w:color w:val="231F20"/>
          <w:spacing w:val="-13"/>
          <w:sz w:val="24"/>
        </w:rPr>
        <w:t> </w:t>
      </w:r>
      <w:r>
        <w:rPr>
          <w:color w:val="231F20"/>
          <w:sz w:val="24"/>
        </w:rPr>
        <w:t>và</w:t>
      </w:r>
      <w:r>
        <w:rPr>
          <w:color w:val="231F20"/>
          <w:spacing w:val="-13"/>
          <w:sz w:val="24"/>
        </w:rPr>
        <w:t> </w:t>
      </w:r>
      <w:r>
        <w:rPr>
          <w:color w:val="231F20"/>
          <w:sz w:val="24"/>
        </w:rPr>
        <w:t>ngoài</w:t>
      </w:r>
      <w:r>
        <w:rPr>
          <w:color w:val="231F20"/>
          <w:spacing w:val="-13"/>
          <w:sz w:val="24"/>
        </w:rPr>
        <w:t> </w:t>
      </w:r>
      <w:r>
        <w:rPr>
          <w:color w:val="231F20"/>
          <w:spacing w:val="-4"/>
          <w:sz w:val="24"/>
        </w:rPr>
        <w:t>cụm</w:t>
      </w:r>
    </w:p>
    <w:p>
      <w:pPr>
        <w:pStyle w:val="ListParagraph"/>
        <w:spacing w:after="0" w:line="242" w:lineRule="auto"/>
        <w:jc w:val="both"/>
        <w:rPr>
          <w:sz w:val="24"/>
        </w:rPr>
        <w:sectPr>
          <w:pgSz w:w="7380" w:h="10780"/>
          <w:pgMar w:header="0" w:footer="576" w:top="760" w:bottom="760" w:left="708" w:right="708"/>
        </w:sectPr>
      </w:pPr>
    </w:p>
    <w:p>
      <w:pPr>
        <w:pStyle w:val="BodyText"/>
        <w:spacing w:line="247" w:lineRule="auto" w:before="77"/>
        <w:ind w:right="139" w:firstLine="0"/>
      </w:pPr>
      <w:r>
        <w:rPr>
          <w:color w:val="231F20"/>
        </w:rPr>
        <w:t>công</w:t>
      </w:r>
      <w:r>
        <w:rPr>
          <w:color w:val="231F20"/>
          <w:spacing w:val="-1"/>
        </w:rPr>
        <w:t> </w:t>
      </w:r>
      <w:r>
        <w:rPr>
          <w:color w:val="231F20"/>
        </w:rPr>
        <w:t>nghiệp;</w:t>
      </w:r>
      <w:r>
        <w:rPr>
          <w:color w:val="231F20"/>
          <w:spacing w:val="-5"/>
        </w:rPr>
        <w:t> </w:t>
      </w:r>
      <w:r>
        <w:rPr>
          <w:color w:val="231F20"/>
        </w:rPr>
        <w:t>Thanh</w:t>
      </w:r>
      <w:r>
        <w:rPr>
          <w:color w:val="231F20"/>
          <w:spacing w:val="-1"/>
        </w:rPr>
        <w:t> </w:t>
      </w:r>
      <w:r>
        <w:rPr>
          <w:color w:val="231F20"/>
        </w:rPr>
        <w:t>tra,</w:t>
      </w:r>
      <w:r>
        <w:rPr>
          <w:color w:val="231F20"/>
          <w:spacing w:val="-1"/>
        </w:rPr>
        <w:t> </w:t>
      </w:r>
      <w:r>
        <w:rPr>
          <w:color w:val="231F20"/>
        </w:rPr>
        <w:t>kiểm</w:t>
      </w:r>
      <w:r>
        <w:rPr>
          <w:color w:val="231F20"/>
          <w:spacing w:val="-1"/>
        </w:rPr>
        <w:t> </w:t>
      </w:r>
      <w:r>
        <w:rPr>
          <w:color w:val="231F20"/>
        </w:rPr>
        <w:t>tra</w:t>
      </w:r>
      <w:r>
        <w:rPr>
          <w:color w:val="231F20"/>
          <w:spacing w:val="-1"/>
        </w:rPr>
        <w:t> </w:t>
      </w:r>
      <w:r>
        <w:rPr>
          <w:color w:val="231F20"/>
        </w:rPr>
        <w:t>định</w:t>
      </w:r>
      <w:r>
        <w:rPr>
          <w:color w:val="231F20"/>
          <w:spacing w:val="-1"/>
        </w:rPr>
        <w:t> </w:t>
      </w:r>
      <w:r>
        <w:rPr>
          <w:color w:val="231F20"/>
        </w:rPr>
        <w:t>kỳ</w:t>
      </w:r>
      <w:r>
        <w:rPr>
          <w:color w:val="231F20"/>
          <w:spacing w:val="-1"/>
        </w:rPr>
        <w:t> </w:t>
      </w:r>
      <w:r>
        <w:rPr>
          <w:color w:val="231F20"/>
        </w:rPr>
        <w:t>hoặc</w:t>
      </w:r>
      <w:r>
        <w:rPr>
          <w:color w:val="231F20"/>
          <w:spacing w:val="-1"/>
        </w:rPr>
        <w:t> </w:t>
      </w:r>
      <w:r>
        <w:rPr>
          <w:color w:val="231F20"/>
        </w:rPr>
        <w:t>đột</w:t>
      </w:r>
      <w:r>
        <w:rPr>
          <w:color w:val="231F20"/>
          <w:spacing w:val="-1"/>
        </w:rPr>
        <w:t> </w:t>
      </w:r>
      <w:r>
        <w:rPr>
          <w:color w:val="231F20"/>
        </w:rPr>
        <w:t>xuất,</w:t>
      </w:r>
      <w:r>
        <w:rPr>
          <w:color w:val="231F20"/>
          <w:spacing w:val="-1"/>
        </w:rPr>
        <w:t> </w:t>
      </w:r>
      <w:r>
        <w:rPr>
          <w:color w:val="231F20"/>
        </w:rPr>
        <w:t>xử lý</w:t>
      </w:r>
      <w:r>
        <w:rPr>
          <w:color w:val="231F20"/>
          <w:spacing w:val="-6"/>
        </w:rPr>
        <w:t> </w:t>
      </w:r>
      <w:r>
        <w:rPr>
          <w:color w:val="231F20"/>
        </w:rPr>
        <w:t>vi</w:t>
      </w:r>
      <w:r>
        <w:rPr>
          <w:color w:val="231F20"/>
          <w:spacing w:val="-6"/>
        </w:rPr>
        <w:t> </w:t>
      </w:r>
      <w:r>
        <w:rPr>
          <w:color w:val="231F20"/>
        </w:rPr>
        <w:t>phạm;</w:t>
      </w:r>
      <w:r>
        <w:rPr>
          <w:color w:val="231F20"/>
          <w:spacing w:val="-6"/>
        </w:rPr>
        <w:t> </w:t>
      </w:r>
      <w:r>
        <w:rPr>
          <w:color w:val="231F20"/>
        </w:rPr>
        <w:t>định</w:t>
      </w:r>
      <w:r>
        <w:rPr>
          <w:color w:val="231F20"/>
          <w:spacing w:val="-6"/>
        </w:rPr>
        <w:t> </w:t>
      </w:r>
      <w:r>
        <w:rPr>
          <w:color w:val="231F20"/>
        </w:rPr>
        <w:t>kỳ</w:t>
      </w:r>
      <w:r>
        <w:rPr>
          <w:color w:val="231F20"/>
          <w:spacing w:val="-6"/>
        </w:rPr>
        <w:t> </w:t>
      </w:r>
      <w:r>
        <w:rPr>
          <w:color w:val="231F20"/>
        </w:rPr>
        <w:t>hoặc</w:t>
      </w:r>
      <w:r>
        <w:rPr>
          <w:color w:val="231F20"/>
          <w:spacing w:val="-6"/>
        </w:rPr>
        <w:t> </w:t>
      </w:r>
      <w:r>
        <w:rPr>
          <w:color w:val="231F20"/>
        </w:rPr>
        <w:t>đột</w:t>
      </w:r>
      <w:r>
        <w:rPr>
          <w:color w:val="231F20"/>
          <w:spacing w:val="-6"/>
        </w:rPr>
        <w:t> </w:t>
      </w:r>
      <w:r>
        <w:rPr>
          <w:color w:val="231F20"/>
        </w:rPr>
        <w:t>xuất</w:t>
      </w:r>
      <w:r>
        <w:rPr>
          <w:color w:val="231F20"/>
          <w:spacing w:val="-6"/>
        </w:rPr>
        <w:t> </w:t>
      </w:r>
      <w:r>
        <w:rPr>
          <w:color w:val="231F20"/>
        </w:rPr>
        <w:t>về</w:t>
      </w:r>
      <w:r>
        <w:rPr>
          <w:color w:val="231F20"/>
          <w:spacing w:val="-6"/>
        </w:rPr>
        <w:t> </w:t>
      </w:r>
      <w:r>
        <w:rPr>
          <w:color w:val="231F20"/>
        </w:rPr>
        <w:t>cụm</w:t>
      </w:r>
      <w:r>
        <w:rPr>
          <w:color w:val="231F20"/>
          <w:spacing w:val="-6"/>
        </w:rPr>
        <w:t> </w:t>
      </w:r>
      <w:r>
        <w:rPr>
          <w:color w:val="231F20"/>
        </w:rPr>
        <w:t>công</w:t>
      </w:r>
      <w:r>
        <w:rPr>
          <w:color w:val="231F20"/>
          <w:spacing w:val="-6"/>
        </w:rPr>
        <w:t> </w:t>
      </w:r>
      <w:r>
        <w:rPr>
          <w:color w:val="231F20"/>
        </w:rPr>
        <w:t>nghiệp;</w:t>
      </w:r>
      <w:r>
        <w:rPr>
          <w:color w:val="231F20"/>
          <w:spacing w:val="-6"/>
        </w:rPr>
        <w:t> </w:t>
      </w:r>
      <w:r>
        <w:rPr>
          <w:color w:val="231F20"/>
        </w:rPr>
        <w:t>xây dựng,</w:t>
      </w:r>
      <w:r>
        <w:rPr>
          <w:color w:val="231F20"/>
          <w:spacing w:val="-12"/>
        </w:rPr>
        <w:t> </w:t>
      </w:r>
      <w:r>
        <w:rPr>
          <w:color w:val="231F20"/>
        </w:rPr>
        <w:t>hoàn</w:t>
      </w:r>
      <w:r>
        <w:rPr>
          <w:color w:val="231F20"/>
          <w:spacing w:val="-12"/>
        </w:rPr>
        <w:t> </w:t>
      </w:r>
      <w:r>
        <w:rPr>
          <w:color w:val="231F20"/>
        </w:rPr>
        <w:t>thành</w:t>
      </w:r>
      <w:r>
        <w:rPr>
          <w:color w:val="231F20"/>
          <w:spacing w:val="-12"/>
        </w:rPr>
        <w:t> </w:t>
      </w:r>
      <w:r>
        <w:rPr>
          <w:color w:val="231F20"/>
        </w:rPr>
        <w:t>phương</w:t>
      </w:r>
      <w:r>
        <w:rPr>
          <w:color w:val="231F20"/>
          <w:spacing w:val="-12"/>
        </w:rPr>
        <w:t> </w:t>
      </w:r>
      <w:r>
        <w:rPr>
          <w:color w:val="231F20"/>
        </w:rPr>
        <w:t>án,</w:t>
      </w:r>
      <w:r>
        <w:rPr>
          <w:color w:val="231F20"/>
          <w:spacing w:val="-12"/>
        </w:rPr>
        <w:t> </w:t>
      </w:r>
      <w:r>
        <w:rPr>
          <w:color w:val="231F20"/>
        </w:rPr>
        <w:t>báo</w:t>
      </w:r>
      <w:r>
        <w:rPr>
          <w:color w:val="231F20"/>
          <w:spacing w:val="-12"/>
        </w:rPr>
        <w:t> </w:t>
      </w:r>
      <w:r>
        <w:rPr>
          <w:color w:val="231F20"/>
        </w:rPr>
        <w:t>cáo</w:t>
      </w:r>
      <w:r>
        <w:rPr>
          <w:color w:val="231F20"/>
          <w:spacing w:val="-12"/>
        </w:rPr>
        <w:t> </w:t>
      </w:r>
      <w:r>
        <w:rPr>
          <w:color w:val="231F20"/>
        </w:rPr>
        <w:t>điều</w:t>
      </w:r>
      <w:r>
        <w:rPr>
          <w:color w:val="231F20"/>
          <w:spacing w:val="-12"/>
        </w:rPr>
        <w:t> </w:t>
      </w:r>
      <w:r>
        <w:rPr>
          <w:color w:val="231F20"/>
        </w:rPr>
        <w:t>chỉnh</w:t>
      </w:r>
      <w:r>
        <w:rPr>
          <w:color w:val="231F20"/>
          <w:spacing w:val="-13"/>
        </w:rPr>
        <w:t> </w:t>
      </w:r>
      <w:r>
        <w:rPr>
          <w:color w:val="231F20"/>
        </w:rPr>
        <w:t>phương</w:t>
      </w:r>
      <w:r>
        <w:rPr>
          <w:color w:val="231F20"/>
          <w:spacing w:val="-12"/>
        </w:rPr>
        <w:t> </w:t>
      </w:r>
      <w:r>
        <w:rPr>
          <w:color w:val="231F20"/>
        </w:rPr>
        <w:t>án phát</w:t>
      </w:r>
      <w:r>
        <w:rPr>
          <w:color w:val="231F20"/>
          <w:spacing w:val="-15"/>
        </w:rPr>
        <w:t> </w:t>
      </w:r>
      <w:r>
        <w:rPr>
          <w:color w:val="231F20"/>
        </w:rPr>
        <w:t>triển</w:t>
      </w:r>
      <w:r>
        <w:rPr>
          <w:color w:val="231F20"/>
          <w:spacing w:val="-15"/>
        </w:rPr>
        <w:t> </w:t>
      </w:r>
      <w:r>
        <w:rPr>
          <w:color w:val="231F20"/>
        </w:rPr>
        <w:t>cụm</w:t>
      </w:r>
      <w:r>
        <w:rPr>
          <w:color w:val="231F20"/>
          <w:spacing w:val="-15"/>
        </w:rPr>
        <w:t> </w:t>
      </w:r>
      <w:r>
        <w:rPr>
          <w:color w:val="231F20"/>
        </w:rPr>
        <w:t>công</w:t>
      </w:r>
      <w:r>
        <w:rPr>
          <w:color w:val="231F20"/>
          <w:spacing w:val="-15"/>
        </w:rPr>
        <w:t> </w:t>
      </w:r>
      <w:r>
        <w:rPr>
          <w:color w:val="231F20"/>
        </w:rPr>
        <w:t>nghiệp;</w:t>
      </w:r>
      <w:r>
        <w:rPr>
          <w:color w:val="231F20"/>
          <w:spacing w:val="-15"/>
        </w:rPr>
        <w:t> </w:t>
      </w:r>
      <w:r>
        <w:rPr>
          <w:color w:val="231F20"/>
        </w:rPr>
        <w:t>đề</w:t>
      </w:r>
      <w:r>
        <w:rPr>
          <w:color w:val="231F20"/>
          <w:spacing w:val="-15"/>
        </w:rPr>
        <w:t> </w:t>
      </w:r>
      <w:r>
        <w:rPr>
          <w:color w:val="231F20"/>
        </w:rPr>
        <w:t>nghị</w:t>
      </w:r>
      <w:r>
        <w:rPr>
          <w:color w:val="231F20"/>
          <w:spacing w:val="-15"/>
        </w:rPr>
        <w:t> </w:t>
      </w:r>
      <w:r>
        <w:rPr>
          <w:color w:val="231F20"/>
        </w:rPr>
        <w:t>thành</w:t>
      </w:r>
      <w:r>
        <w:rPr>
          <w:color w:val="231F20"/>
          <w:spacing w:val="-15"/>
        </w:rPr>
        <w:t> </w:t>
      </w:r>
      <w:r>
        <w:rPr>
          <w:color w:val="231F20"/>
        </w:rPr>
        <w:t>lập</w:t>
      </w:r>
      <w:r>
        <w:rPr>
          <w:color w:val="231F20"/>
          <w:spacing w:val="-15"/>
        </w:rPr>
        <w:t> </w:t>
      </w:r>
      <w:r>
        <w:rPr>
          <w:color w:val="231F20"/>
        </w:rPr>
        <w:t>hoặc</w:t>
      </w:r>
      <w:r>
        <w:rPr>
          <w:color w:val="231F20"/>
          <w:spacing w:val="-15"/>
        </w:rPr>
        <w:t> </w:t>
      </w:r>
      <w:r>
        <w:rPr>
          <w:color w:val="231F20"/>
        </w:rPr>
        <w:t>mở</w:t>
      </w:r>
      <w:r>
        <w:rPr>
          <w:color w:val="231F20"/>
          <w:spacing w:val="-15"/>
        </w:rPr>
        <w:t> </w:t>
      </w:r>
      <w:r>
        <w:rPr>
          <w:color w:val="231F20"/>
        </w:rPr>
        <w:t>rộng cụm</w:t>
      </w:r>
      <w:r>
        <w:rPr>
          <w:color w:val="231F20"/>
          <w:spacing w:val="-10"/>
        </w:rPr>
        <w:t> </w:t>
      </w:r>
      <w:r>
        <w:rPr>
          <w:color w:val="231F20"/>
        </w:rPr>
        <w:t>công</w:t>
      </w:r>
      <w:r>
        <w:rPr>
          <w:color w:val="231F20"/>
          <w:spacing w:val="-10"/>
        </w:rPr>
        <w:t> </w:t>
      </w:r>
      <w:r>
        <w:rPr>
          <w:color w:val="231F20"/>
        </w:rPr>
        <w:t>nghiệp;</w:t>
      </w:r>
      <w:r>
        <w:rPr>
          <w:color w:val="231F20"/>
          <w:spacing w:val="-10"/>
        </w:rPr>
        <w:t> </w:t>
      </w:r>
      <w:r>
        <w:rPr>
          <w:color w:val="231F20"/>
        </w:rPr>
        <w:t>Đề</w:t>
      </w:r>
      <w:r>
        <w:rPr>
          <w:color w:val="231F20"/>
          <w:spacing w:val="-10"/>
        </w:rPr>
        <w:t> </w:t>
      </w:r>
      <w:r>
        <w:rPr>
          <w:color w:val="231F20"/>
        </w:rPr>
        <w:t>nghị</w:t>
      </w:r>
      <w:r>
        <w:rPr>
          <w:color w:val="231F20"/>
          <w:spacing w:val="-10"/>
        </w:rPr>
        <w:t> </w:t>
      </w:r>
      <w:r>
        <w:rPr>
          <w:color w:val="231F20"/>
        </w:rPr>
        <w:t>làm</w:t>
      </w:r>
      <w:r>
        <w:rPr>
          <w:color w:val="231F20"/>
          <w:spacing w:val="-10"/>
        </w:rPr>
        <w:t> </w:t>
      </w:r>
      <w:r>
        <w:rPr>
          <w:color w:val="231F20"/>
        </w:rPr>
        <w:t>chủ</w:t>
      </w:r>
      <w:r>
        <w:rPr>
          <w:color w:val="231F20"/>
          <w:spacing w:val="-10"/>
        </w:rPr>
        <w:t> </w:t>
      </w:r>
      <w:r>
        <w:rPr>
          <w:color w:val="231F20"/>
        </w:rPr>
        <w:t>đầu</w:t>
      </w:r>
      <w:r>
        <w:rPr>
          <w:color w:val="231F20"/>
          <w:spacing w:val="-10"/>
        </w:rPr>
        <w:t> </w:t>
      </w:r>
      <w:r>
        <w:rPr>
          <w:color w:val="231F20"/>
        </w:rPr>
        <w:t>tư</w:t>
      </w:r>
      <w:r>
        <w:rPr>
          <w:color w:val="231F20"/>
          <w:spacing w:val="-10"/>
        </w:rPr>
        <w:t> </w:t>
      </w:r>
      <w:r>
        <w:rPr>
          <w:color w:val="231F20"/>
        </w:rPr>
        <w:t>xây</w:t>
      </w:r>
      <w:r>
        <w:rPr>
          <w:color w:val="231F20"/>
          <w:spacing w:val="-10"/>
        </w:rPr>
        <w:t> </w:t>
      </w:r>
      <w:r>
        <w:rPr>
          <w:color w:val="231F20"/>
        </w:rPr>
        <w:t>dựng</w:t>
      </w:r>
      <w:r>
        <w:rPr>
          <w:color w:val="231F20"/>
          <w:spacing w:val="-10"/>
        </w:rPr>
        <w:t> </w:t>
      </w:r>
      <w:r>
        <w:rPr>
          <w:color w:val="231F20"/>
        </w:rPr>
        <w:t>hạ</w:t>
      </w:r>
      <w:r>
        <w:rPr>
          <w:color w:val="231F20"/>
          <w:spacing w:val="-10"/>
        </w:rPr>
        <w:t> </w:t>
      </w:r>
      <w:r>
        <w:rPr>
          <w:color w:val="231F20"/>
        </w:rPr>
        <w:t>tầng kỹ</w:t>
      </w:r>
      <w:r>
        <w:rPr>
          <w:color w:val="231F20"/>
          <w:spacing w:val="-14"/>
        </w:rPr>
        <w:t> </w:t>
      </w:r>
      <w:r>
        <w:rPr>
          <w:color w:val="231F20"/>
        </w:rPr>
        <w:t>thuật</w:t>
      </w:r>
      <w:r>
        <w:rPr>
          <w:color w:val="231F20"/>
          <w:spacing w:val="-14"/>
        </w:rPr>
        <w:t> </w:t>
      </w:r>
      <w:r>
        <w:rPr>
          <w:color w:val="231F20"/>
        </w:rPr>
        <w:t>cụm</w:t>
      </w:r>
      <w:r>
        <w:rPr>
          <w:color w:val="231F20"/>
          <w:spacing w:val="-14"/>
        </w:rPr>
        <w:t> </w:t>
      </w:r>
      <w:r>
        <w:rPr>
          <w:color w:val="231F20"/>
        </w:rPr>
        <w:t>công</w:t>
      </w:r>
      <w:r>
        <w:rPr>
          <w:color w:val="231F20"/>
          <w:spacing w:val="-14"/>
        </w:rPr>
        <w:t> </w:t>
      </w:r>
      <w:r>
        <w:rPr>
          <w:color w:val="231F20"/>
        </w:rPr>
        <w:t>nghiệp;</w:t>
      </w:r>
      <w:r>
        <w:rPr>
          <w:color w:val="231F20"/>
          <w:spacing w:val="-14"/>
        </w:rPr>
        <w:t> </w:t>
      </w:r>
      <w:r>
        <w:rPr>
          <w:color w:val="231F20"/>
        </w:rPr>
        <w:t>Chỉ</w:t>
      </w:r>
      <w:r>
        <w:rPr>
          <w:color w:val="231F20"/>
          <w:spacing w:val="-14"/>
        </w:rPr>
        <w:t> </w:t>
      </w:r>
      <w:r>
        <w:rPr>
          <w:color w:val="231F20"/>
        </w:rPr>
        <w:t>đạo</w:t>
      </w:r>
      <w:r>
        <w:rPr>
          <w:color w:val="231F20"/>
          <w:spacing w:val="-14"/>
        </w:rPr>
        <w:t> </w:t>
      </w:r>
      <w:r>
        <w:rPr>
          <w:color w:val="231F20"/>
        </w:rPr>
        <w:t>chủ</w:t>
      </w:r>
      <w:r>
        <w:rPr>
          <w:color w:val="231F20"/>
          <w:spacing w:val="-14"/>
        </w:rPr>
        <w:t> </w:t>
      </w:r>
      <w:r>
        <w:rPr>
          <w:color w:val="231F20"/>
        </w:rPr>
        <w:t>đầu</w:t>
      </w:r>
      <w:r>
        <w:rPr>
          <w:color w:val="231F20"/>
          <w:spacing w:val="-14"/>
        </w:rPr>
        <w:t> </w:t>
      </w:r>
      <w:r>
        <w:rPr>
          <w:color w:val="231F20"/>
        </w:rPr>
        <w:t>tư,</w:t>
      </w:r>
      <w:r>
        <w:rPr>
          <w:color w:val="231F20"/>
          <w:spacing w:val="-14"/>
        </w:rPr>
        <w:t> </w:t>
      </w:r>
      <w:r>
        <w:rPr>
          <w:color w:val="231F20"/>
        </w:rPr>
        <w:t>cơ</w:t>
      </w:r>
      <w:r>
        <w:rPr>
          <w:color w:val="231F20"/>
          <w:spacing w:val="-14"/>
        </w:rPr>
        <w:t> </w:t>
      </w:r>
      <w:r>
        <w:rPr>
          <w:color w:val="231F20"/>
        </w:rPr>
        <w:t>quan,</w:t>
      </w:r>
      <w:r>
        <w:rPr>
          <w:color w:val="231F20"/>
          <w:spacing w:val="-14"/>
        </w:rPr>
        <w:t> </w:t>
      </w:r>
      <w:r>
        <w:rPr>
          <w:color w:val="231F20"/>
        </w:rPr>
        <w:t>đơn vị</w:t>
      </w:r>
      <w:r>
        <w:rPr>
          <w:color w:val="231F20"/>
          <w:spacing w:val="-14"/>
        </w:rPr>
        <w:t> </w:t>
      </w:r>
      <w:r>
        <w:rPr>
          <w:color w:val="231F20"/>
        </w:rPr>
        <w:t>tổ</w:t>
      </w:r>
      <w:r>
        <w:rPr>
          <w:color w:val="231F20"/>
          <w:spacing w:val="-14"/>
        </w:rPr>
        <w:t> </w:t>
      </w:r>
      <w:r>
        <w:rPr>
          <w:color w:val="231F20"/>
        </w:rPr>
        <w:t>chức</w:t>
      </w:r>
      <w:r>
        <w:rPr>
          <w:color w:val="231F20"/>
          <w:spacing w:val="-14"/>
        </w:rPr>
        <w:t> </w:t>
      </w:r>
      <w:r>
        <w:rPr>
          <w:color w:val="231F20"/>
        </w:rPr>
        <w:t>lập,</w:t>
      </w:r>
      <w:r>
        <w:rPr>
          <w:color w:val="231F20"/>
          <w:spacing w:val="-14"/>
        </w:rPr>
        <w:t> </w:t>
      </w:r>
      <w:r>
        <w:rPr>
          <w:color w:val="231F20"/>
        </w:rPr>
        <w:t>trình</w:t>
      </w:r>
      <w:r>
        <w:rPr>
          <w:color w:val="231F20"/>
          <w:spacing w:val="-14"/>
        </w:rPr>
        <w:t> </w:t>
      </w:r>
      <w:r>
        <w:rPr>
          <w:color w:val="231F20"/>
        </w:rPr>
        <w:t>cấp</w:t>
      </w:r>
      <w:r>
        <w:rPr>
          <w:color w:val="231F20"/>
          <w:spacing w:val="-14"/>
        </w:rPr>
        <w:t> </w:t>
      </w:r>
      <w:r>
        <w:rPr>
          <w:color w:val="231F20"/>
        </w:rPr>
        <w:t>có</w:t>
      </w:r>
      <w:r>
        <w:rPr>
          <w:color w:val="231F20"/>
          <w:spacing w:val="-14"/>
        </w:rPr>
        <w:t> </w:t>
      </w:r>
      <w:r>
        <w:rPr>
          <w:color w:val="231F20"/>
        </w:rPr>
        <w:t>thẩm</w:t>
      </w:r>
      <w:r>
        <w:rPr>
          <w:color w:val="231F20"/>
          <w:spacing w:val="-14"/>
        </w:rPr>
        <w:t> </w:t>
      </w:r>
      <w:r>
        <w:rPr>
          <w:color w:val="231F20"/>
        </w:rPr>
        <w:t>quyền</w:t>
      </w:r>
      <w:r>
        <w:rPr>
          <w:color w:val="231F20"/>
          <w:spacing w:val="-14"/>
        </w:rPr>
        <w:t> </w:t>
      </w:r>
      <w:r>
        <w:rPr>
          <w:color w:val="231F20"/>
        </w:rPr>
        <w:t>phê</w:t>
      </w:r>
      <w:r>
        <w:rPr>
          <w:color w:val="231F20"/>
          <w:spacing w:val="-14"/>
        </w:rPr>
        <w:t> </w:t>
      </w:r>
      <w:r>
        <w:rPr>
          <w:color w:val="231F20"/>
        </w:rPr>
        <w:t>duyệt</w:t>
      </w:r>
      <w:r>
        <w:rPr>
          <w:color w:val="231F20"/>
          <w:spacing w:val="-14"/>
        </w:rPr>
        <w:t> </w:t>
      </w:r>
      <w:r>
        <w:rPr>
          <w:color w:val="231F20"/>
        </w:rPr>
        <w:t>quy</w:t>
      </w:r>
      <w:r>
        <w:rPr>
          <w:color w:val="231F20"/>
          <w:spacing w:val="-14"/>
        </w:rPr>
        <w:t> </w:t>
      </w:r>
      <w:r>
        <w:rPr>
          <w:color w:val="231F20"/>
        </w:rPr>
        <w:t>hoạch chi</w:t>
      </w:r>
      <w:r>
        <w:rPr>
          <w:color w:val="231F20"/>
          <w:spacing w:val="-6"/>
        </w:rPr>
        <w:t> </w:t>
      </w:r>
      <w:r>
        <w:rPr>
          <w:color w:val="231F20"/>
        </w:rPr>
        <w:t>tiết</w:t>
      </w:r>
      <w:r>
        <w:rPr>
          <w:color w:val="231F20"/>
          <w:spacing w:val="-6"/>
        </w:rPr>
        <w:t> </w:t>
      </w:r>
      <w:r>
        <w:rPr>
          <w:color w:val="231F20"/>
        </w:rPr>
        <w:t>xây</w:t>
      </w:r>
      <w:r>
        <w:rPr>
          <w:color w:val="231F20"/>
          <w:spacing w:val="-6"/>
        </w:rPr>
        <w:t> </w:t>
      </w:r>
      <w:r>
        <w:rPr>
          <w:color w:val="231F20"/>
        </w:rPr>
        <w:t>dựng</w:t>
      </w:r>
      <w:r>
        <w:rPr>
          <w:color w:val="231F20"/>
          <w:spacing w:val="-6"/>
        </w:rPr>
        <w:t> </w:t>
      </w:r>
      <w:r>
        <w:rPr>
          <w:color w:val="231F20"/>
        </w:rPr>
        <w:t>cụm</w:t>
      </w:r>
      <w:r>
        <w:rPr>
          <w:color w:val="231F20"/>
          <w:spacing w:val="-6"/>
        </w:rPr>
        <w:t> </w:t>
      </w:r>
      <w:r>
        <w:rPr>
          <w:color w:val="231F20"/>
        </w:rPr>
        <w:t>công</w:t>
      </w:r>
      <w:r>
        <w:rPr>
          <w:color w:val="231F20"/>
          <w:spacing w:val="-6"/>
        </w:rPr>
        <w:t> </w:t>
      </w:r>
      <w:r>
        <w:rPr>
          <w:color w:val="231F20"/>
        </w:rPr>
        <w:t>nghiệp;</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tiếp</w:t>
      </w:r>
      <w:r>
        <w:rPr>
          <w:color w:val="231F20"/>
          <w:spacing w:val="-6"/>
        </w:rPr>
        <w:t> </w:t>
      </w:r>
      <w:r>
        <w:rPr>
          <w:color w:val="231F20"/>
        </w:rPr>
        <w:t>nhận</w:t>
      </w:r>
      <w:r>
        <w:rPr>
          <w:color w:val="231F20"/>
          <w:spacing w:val="-6"/>
        </w:rPr>
        <w:t> </w:t>
      </w:r>
      <w:r>
        <w:rPr>
          <w:color w:val="231F20"/>
        </w:rPr>
        <w:t>báo cáo và báo cáo định kỳ theo thẩm quyền.</w:t>
      </w:r>
    </w:p>
    <w:p>
      <w:pPr>
        <w:pStyle w:val="ListParagraph"/>
        <w:numPr>
          <w:ilvl w:val="0"/>
          <w:numId w:val="73"/>
        </w:numPr>
        <w:tabs>
          <w:tab w:pos="705" w:val="left" w:leader="none"/>
        </w:tabs>
        <w:spacing w:line="247" w:lineRule="auto" w:before="122" w:after="0"/>
        <w:ind w:left="142" w:right="140" w:firstLine="215"/>
        <w:jc w:val="both"/>
        <w:rPr>
          <w:sz w:val="24"/>
        </w:rPr>
      </w:pPr>
      <w:r>
        <w:rPr>
          <w:i/>
          <w:color w:val="231F20"/>
          <w:sz w:val="24"/>
        </w:rPr>
        <w:t>Sản xuất, kinh doanh rượu: </w:t>
      </w:r>
      <w:r>
        <w:rPr>
          <w:color w:val="231F20"/>
          <w:sz w:val="24"/>
        </w:rPr>
        <w:t>Cấp, cấp lại, sửa đổi, </w:t>
      </w:r>
      <w:r>
        <w:rPr>
          <w:color w:val="231F20"/>
          <w:sz w:val="24"/>
        </w:rPr>
        <w:t>bổ sung,</w:t>
      </w:r>
      <w:r>
        <w:rPr>
          <w:color w:val="231F20"/>
          <w:spacing w:val="-1"/>
          <w:sz w:val="24"/>
        </w:rPr>
        <w:t> </w:t>
      </w:r>
      <w:r>
        <w:rPr>
          <w:color w:val="231F20"/>
          <w:sz w:val="24"/>
        </w:rPr>
        <w:t>thu</w:t>
      </w:r>
      <w:r>
        <w:rPr>
          <w:color w:val="231F20"/>
          <w:spacing w:val="-1"/>
          <w:sz w:val="24"/>
        </w:rPr>
        <w:t> </w:t>
      </w:r>
      <w:r>
        <w:rPr>
          <w:color w:val="231F20"/>
          <w:sz w:val="24"/>
        </w:rPr>
        <w:t>hồi</w:t>
      </w:r>
      <w:r>
        <w:rPr>
          <w:color w:val="231F20"/>
          <w:spacing w:val="-1"/>
          <w:sz w:val="24"/>
        </w:rPr>
        <w:t> </w:t>
      </w:r>
      <w:r>
        <w:rPr>
          <w:color w:val="231F20"/>
          <w:sz w:val="24"/>
        </w:rPr>
        <w:t>Giấy</w:t>
      </w:r>
      <w:r>
        <w:rPr>
          <w:color w:val="231F20"/>
          <w:spacing w:val="-1"/>
          <w:sz w:val="24"/>
        </w:rPr>
        <w:t> </w:t>
      </w:r>
      <w:r>
        <w:rPr>
          <w:color w:val="231F20"/>
          <w:sz w:val="24"/>
        </w:rPr>
        <w:t>phép</w:t>
      </w:r>
      <w:r>
        <w:rPr>
          <w:color w:val="231F20"/>
          <w:spacing w:val="-1"/>
          <w:sz w:val="24"/>
        </w:rPr>
        <w:t> </w:t>
      </w:r>
      <w:r>
        <w:rPr>
          <w:color w:val="231F20"/>
          <w:sz w:val="24"/>
        </w:rPr>
        <w:t>sản</w:t>
      </w:r>
      <w:r>
        <w:rPr>
          <w:color w:val="231F20"/>
          <w:spacing w:val="-1"/>
          <w:sz w:val="24"/>
        </w:rPr>
        <w:t> </w:t>
      </w:r>
      <w:r>
        <w:rPr>
          <w:color w:val="231F20"/>
          <w:sz w:val="24"/>
        </w:rPr>
        <w:t>xuất</w:t>
      </w:r>
      <w:r>
        <w:rPr>
          <w:color w:val="231F20"/>
          <w:spacing w:val="-1"/>
          <w:sz w:val="24"/>
        </w:rPr>
        <w:t> </w:t>
      </w:r>
      <w:r>
        <w:rPr>
          <w:color w:val="231F20"/>
          <w:sz w:val="24"/>
        </w:rPr>
        <w:t>rượu</w:t>
      </w:r>
      <w:r>
        <w:rPr>
          <w:color w:val="231F20"/>
          <w:spacing w:val="-1"/>
          <w:sz w:val="24"/>
        </w:rPr>
        <w:t> </w:t>
      </w:r>
      <w:r>
        <w:rPr>
          <w:color w:val="231F20"/>
          <w:sz w:val="24"/>
        </w:rPr>
        <w:t>thủ</w:t>
      </w:r>
      <w:r>
        <w:rPr>
          <w:color w:val="231F20"/>
          <w:spacing w:val="-1"/>
          <w:sz w:val="24"/>
        </w:rPr>
        <w:t> </w:t>
      </w:r>
      <w:r>
        <w:rPr>
          <w:color w:val="231F20"/>
          <w:sz w:val="24"/>
        </w:rPr>
        <w:t>công;</w:t>
      </w:r>
      <w:r>
        <w:rPr>
          <w:color w:val="231F20"/>
          <w:spacing w:val="-5"/>
          <w:sz w:val="24"/>
        </w:rPr>
        <w:t> </w:t>
      </w:r>
      <w:r>
        <w:rPr>
          <w:color w:val="231F20"/>
          <w:sz w:val="24"/>
        </w:rPr>
        <w:t>Tiếp</w:t>
      </w:r>
      <w:r>
        <w:rPr>
          <w:color w:val="231F20"/>
          <w:spacing w:val="-1"/>
          <w:sz w:val="24"/>
        </w:rPr>
        <w:t> </w:t>
      </w:r>
      <w:r>
        <w:rPr>
          <w:color w:val="231F20"/>
          <w:sz w:val="24"/>
        </w:rPr>
        <w:t>nhận đăng ký của thương nhân bán rượu; Kiểm tra, giám sát đối với</w:t>
      </w:r>
      <w:r>
        <w:rPr>
          <w:color w:val="231F20"/>
          <w:spacing w:val="-4"/>
          <w:sz w:val="24"/>
        </w:rPr>
        <w:t> </w:t>
      </w:r>
      <w:r>
        <w:rPr>
          <w:color w:val="231F20"/>
          <w:sz w:val="24"/>
        </w:rPr>
        <w:t>hoạt</w:t>
      </w:r>
      <w:r>
        <w:rPr>
          <w:color w:val="231F20"/>
          <w:spacing w:val="-4"/>
          <w:sz w:val="24"/>
        </w:rPr>
        <w:t> </w:t>
      </w:r>
      <w:r>
        <w:rPr>
          <w:color w:val="231F20"/>
          <w:sz w:val="24"/>
        </w:rPr>
        <w:t>động</w:t>
      </w:r>
      <w:r>
        <w:rPr>
          <w:color w:val="231F20"/>
          <w:spacing w:val="-4"/>
          <w:sz w:val="24"/>
        </w:rPr>
        <w:t> </w:t>
      </w:r>
      <w:r>
        <w:rPr>
          <w:color w:val="231F20"/>
          <w:sz w:val="24"/>
        </w:rPr>
        <w:t>sản</w:t>
      </w:r>
      <w:r>
        <w:rPr>
          <w:color w:val="231F20"/>
          <w:spacing w:val="-4"/>
          <w:sz w:val="24"/>
        </w:rPr>
        <w:t> </w:t>
      </w:r>
      <w:r>
        <w:rPr>
          <w:color w:val="231F20"/>
          <w:sz w:val="24"/>
        </w:rPr>
        <w:t>xuất,</w:t>
      </w:r>
      <w:r>
        <w:rPr>
          <w:color w:val="231F20"/>
          <w:spacing w:val="-4"/>
          <w:sz w:val="24"/>
        </w:rPr>
        <w:t> </w:t>
      </w:r>
      <w:r>
        <w:rPr>
          <w:color w:val="231F20"/>
          <w:sz w:val="24"/>
        </w:rPr>
        <w:t>kinh</w:t>
      </w:r>
      <w:r>
        <w:rPr>
          <w:color w:val="231F20"/>
          <w:spacing w:val="-4"/>
          <w:sz w:val="24"/>
        </w:rPr>
        <w:t> </w:t>
      </w:r>
      <w:r>
        <w:rPr>
          <w:color w:val="231F20"/>
          <w:sz w:val="24"/>
        </w:rPr>
        <w:t>doanh</w:t>
      </w:r>
      <w:r>
        <w:rPr>
          <w:color w:val="231F20"/>
          <w:spacing w:val="-4"/>
          <w:sz w:val="24"/>
        </w:rPr>
        <w:t> </w:t>
      </w:r>
      <w:r>
        <w:rPr>
          <w:color w:val="231F20"/>
          <w:sz w:val="24"/>
        </w:rPr>
        <w:t>rượu;</w:t>
      </w:r>
      <w:r>
        <w:rPr>
          <w:color w:val="231F20"/>
          <w:spacing w:val="-4"/>
          <w:sz w:val="24"/>
        </w:rPr>
        <w:t> </w:t>
      </w:r>
      <w:r>
        <w:rPr>
          <w:color w:val="231F20"/>
          <w:sz w:val="24"/>
        </w:rPr>
        <w:t>báo</w:t>
      </w:r>
      <w:r>
        <w:rPr>
          <w:color w:val="231F20"/>
          <w:spacing w:val="-4"/>
          <w:sz w:val="24"/>
        </w:rPr>
        <w:t> </w:t>
      </w:r>
      <w:r>
        <w:rPr>
          <w:color w:val="231F20"/>
          <w:sz w:val="24"/>
        </w:rPr>
        <w:t>cáo</w:t>
      </w:r>
      <w:r>
        <w:rPr>
          <w:color w:val="231F20"/>
          <w:spacing w:val="-4"/>
          <w:sz w:val="24"/>
        </w:rPr>
        <w:t> </w:t>
      </w:r>
      <w:r>
        <w:rPr>
          <w:color w:val="231F20"/>
          <w:sz w:val="24"/>
        </w:rPr>
        <w:t>tình</w:t>
      </w:r>
      <w:r>
        <w:rPr>
          <w:color w:val="231F20"/>
          <w:spacing w:val="-4"/>
          <w:sz w:val="24"/>
        </w:rPr>
        <w:t> </w:t>
      </w:r>
      <w:r>
        <w:rPr>
          <w:color w:val="231F20"/>
          <w:sz w:val="24"/>
        </w:rPr>
        <w:t>hình sản xuất rượu.</w:t>
      </w:r>
    </w:p>
    <w:p>
      <w:pPr>
        <w:pStyle w:val="ListParagraph"/>
        <w:numPr>
          <w:ilvl w:val="0"/>
          <w:numId w:val="73"/>
        </w:numPr>
        <w:tabs>
          <w:tab w:pos="713" w:val="left" w:leader="none"/>
        </w:tabs>
        <w:spacing w:line="247" w:lineRule="auto" w:before="121" w:after="0"/>
        <w:ind w:left="142" w:right="140" w:firstLine="215"/>
        <w:jc w:val="both"/>
        <w:rPr>
          <w:sz w:val="24"/>
        </w:rPr>
      </w:pPr>
      <w:r>
        <w:rPr>
          <w:i/>
          <w:color w:val="231F20"/>
          <w:sz w:val="24"/>
        </w:rPr>
        <w:t>Hóa chất: </w:t>
      </w:r>
      <w:r>
        <w:rPr>
          <w:color w:val="231F20"/>
          <w:sz w:val="24"/>
        </w:rPr>
        <w:t>Thực hiện nhiệm vụ tiếp nhận Kế hoạch, Quyết định phê duyệt kèm theo Kế hoạch để thực hiện </w:t>
      </w:r>
      <w:r>
        <w:rPr>
          <w:color w:val="231F20"/>
          <w:sz w:val="24"/>
        </w:rPr>
        <w:t>dự án liên quan lĩnh vực hóa chất thuộc thẩm quyền Ủy ban nhân dân cấp xã.</w:t>
      </w:r>
    </w:p>
    <w:p>
      <w:pPr>
        <w:pStyle w:val="ListParagraph"/>
        <w:numPr>
          <w:ilvl w:val="0"/>
          <w:numId w:val="73"/>
        </w:numPr>
        <w:tabs>
          <w:tab w:pos="687" w:val="left" w:leader="none"/>
        </w:tabs>
        <w:spacing w:line="247" w:lineRule="auto" w:before="121" w:after="0"/>
        <w:ind w:left="142" w:right="140" w:firstLine="215"/>
        <w:jc w:val="both"/>
        <w:rPr>
          <w:sz w:val="24"/>
        </w:rPr>
      </w:pPr>
      <w:r>
        <w:rPr>
          <w:i/>
          <w:color w:val="231F20"/>
          <w:sz w:val="24"/>
        </w:rPr>
        <w:t>Kinh</w:t>
      </w:r>
      <w:r>
        <w:rPr>
          <w:i/>
          <w:color w:val="231F20"/>
          <w:spacing w:val="-11"/>
          <w:sz w:val="24"/>
        </w:rPr>
        <w:t> </w:t>
      </w:r>
      <w:r>
        <w:rPr>
          <w:i/>
          <w:color w:val="231F20"/>
          <w:sz w:val="24"/>
        </w:rPr>
        <w:t>doanh</w:t>
      </w:r>
      <w:r>
        <w:rPr>
          <w:i/>
          <w:color w:val="231F20"/>
          <w:spacing w:val="-11"/>
          <w:sz w:val="24"/>
        </w:rPr>
        <w:t> </w:t>
      </w:r>
      <w:r>
        <w:rPr>
          <w:i/>
          <w:color w:val="231F20"/>
          <w:sz w:val="24"/>
        </w:rPr>
        <w:t>khí:</w:t>
      </w:r>
      <w:r>
        <w:rPr>
          <w:i/>
          <w:color w:val="231F20"/>
          <w:spacing w:val="-11"/>
          <w:sz w:val="24"/>
        </w:rPr>
        <w:t> </w:t>
      </w:r>
      <w:r>
        <w:rPr>
          <w:color w:val="231F20"/>
          <w:sz w:val="24"/>
        </w:rPr>
        <w:t>Cấp,</w:t>
      </w:r>
      <w:r>
        <w:rPr>
          <w:color w:val="231F20"/>
          <w:spacing w:val="-11"/>
          <w:sz w:val="24"/>
        </w:rPr>
        <w:t> </w:t>
      </w:r>
      <w:r>
        <w:rPr>
          <w:color w:val="231F20"/>
          <w:sz w:val="24"/>
        </w:rPr>
        <w:t>cấp</w:t>
      </w:r>
      <w:r>
        <w:rPr>
          <w:color w:val="231F20"/>
          <w:spacing w:val="-11"/>
          <w:sz w:val="24"/>
        </w:rPr>
        <w:t> </w:t>
      </w:r>
      <w:r>
        <w:rPr>
          <w:color w:val="231F20"/>
          <w:sz w:val="24"/>
        </w:rPr>
        <w:t>lại,</w:t>
      </w:r>
      <w:r>
        <w:rPr>
          <w:color w:val="231F20"/>
          <w:spacing w:val="-11"/>
          <w:sz w:val="24"/>
        </w:rPr>
        <w:t> </w:t>
      </w:r>
      <w:r>
        <w:rPr>
          <w:color w:val="231F20"/>
          <w:sz w:val="24"/>
        </w:rPr>
        <w:t>điều</w:t>
      </w:r>
      <w:r>
        <w:rPr>
          <w:color w:val="231F20"/>
          <w:spacing w:val="-11"/>
          <w:sz w:val="24"/>
        </w:rPr>
        <w:t> </w:t>
      </w:r>
      <w:r>
        <w:rPr>
          <w:color w:val="231F20"/>
          <w:sz w:val="24"/>
        </w:rPr>
        <w:t>chỉnh,</w:t>
      </w:r>
      <w:r>
        <w:rPr>
          <w:color w:val="231F20"/>
          <w:spacing w:val="-11"/>
          <w:sz w:val="24"/>
        </w:rPr>
        <w:t> </w:t>
      </w:r>
      <w:r>
        <w:rPr>
          <w:color w:val="231F20"/>
          <w:sz w:val="24"/>
        </w:rPr>
        <w:t>thu</w:t>
      </w:r>
      <w:r>
        <w:rPr>
          <w:color w:val="231F20"/>
          <w:spacing w:val="-11"/>
          <w:sz w:val="24"/>
        </w:rPr>
        <w:t> </w:t>
      </w:r>
      <w:r>
        <w:rPr>
          <w:color w:val="231F20"/>
          <w:sz w:val="24"/>
        </w:rPr>
        <w:t>hồi</w:t>
      </w:r>
      <w:r>
        <w:rPr>
          <w:color w:val="231F20"/>
          <w:spacing w:val="-11"/>
          <w:sz w:val="24"/>
        </w:rPr>
        <w:t> </w:t>
      </w:r>
      <w:r>
        <w:rPr>
          <w:color w:val="231F20"/>
          <w:sz w:val="24"/>
        </w:rPr>
        <w:t>Giấy chứng nhận đủ điều kiện cửa hàng bán lẻ LPG chai </w:t>
      </w:r>
      <w:r>
        <w:rPr>
          <w:color w:val="231F20"/>
          <w:sz w:val="24"/>
        </w:rPr>
        <w:t>trong lĩnh vực kinh doanh khí; Chủ trì, phối hợp với các đơn vị có</w:t>
      </w:r>
      <w:r>
        <w:rPr>
          <w:color w:val="231F20"/>
          <w:spacing w:val="-5"/>
          <w:sz w:val="24"/>
        </w:rPr>
        <w:t> </w:t>
      </w:r>
      <w:r>
        <w:rPr>
          <w:color w:val="231F20"/>
          <w:sz w:val="24"/>
        </w:rPr>
        <w:t>liên</w:t>
      </w:r>
      <w:r>
        <w:rPr>
          <w:color w:val="231F20"/>
          <w:spacing w:val="-5"/>
          <w:sz w:val="24"/>
        </w:rPr>
        <w:t> </w:t>
      </w:r>
      <w:r>
        <w:rPr>
          <w:color w:val="231F20"/>
          <w:sz w:val="24"/>
        </w:rPr>
        <w:t>quan</w:t>
      </w:r>
      <w:r>
        <w:rPr>
          <w:color w:val="231F20"/>
          <w:spacing w:val="-5"/>
          <w:sz w:val="24"/>
        </w:rPr>
        <w:t> </w:t>
      </w:r>
      <w:r>
        <w:rPr>
          <w:color w:val="231F20"/>
          <w:sz w:val="24"/>
        </w:rPr>
        <w:t>kiểm</w:t>
      </w:r>
      <w:r>
        <w:rPr>
          <w:color w:val="231F20"/>
          <w:spacing w:val="-5"/>
          <w:sz w:val="24"/>
        </w:rPr>
        <w:t> </w:t>
      </w:r>
      <w:r>
        <w:rPr>
          <w:color w:val="231F20"/>
          <w:sz w:val="24"/>
        </w:rPr>
        <w:t>tra,</w:t>
      </w:r>
      <w:r>
        <w:rPr>
          <w:color w:val="231F20"/>
          <w:spacing w:val="-5"/>
          <w:sz w:val="24"/>
        </w:rPr>
        <w:t> </w:t>
      </w:r>
      <w:r>
        <w:rPr>
          <w:color w:val="231F20"/>
          <w:sz w:val="24"/>
        </w:rPr>
        <w:t>giám</w:t>
      </w:r>
      <w:r>
        <w:rPr>
          <w:color w:val="231F20"/>
          <w:spacing w:val="-5"/>
          <w:sz w:val="24"/>
        </w:rPr>
        <w:t> </w:t>
      </w:r>
      <w:r>
        <w:rPr>
          <w:color w:val="231F20"/>
          <w:sz w:val="24"/>
        </w:rPr>
        <w:t>sát</w:t>
      </w:r>
      <w:r>
        <w:rPr>
          <w:color w:val="231F20"/>
          <w:spacing w:val="-5"/>
          <w:sz w:val="24"/>
        </w:rPr>
        <w:t> </w:t>
      </w:r>
      <w:r>
        <w:rPr>
          <w:color w:val="231F20"/>
          <w:sz w:val="24"/>
        </w:rPr>
        <w:t>việc</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của</w:t>
      </w:r>
      <w:r>
        <w:rPr>
          <w:color w:val="231F20"/>
          <w:spacing w:val="-5"/>
          <w:sz w:val="24"/>
        </w:rPr>
        <w:t> </w:t>
      </w:r>
      <w:r>
        <w:rPr>
          <w:color w:val="231F20"/>
          <w:sz w:val="24"/>
        </w:rPr>
        <w:t>cửa</w:t>
      </w:r>
      <w:r>
        <w:rPr>
          <w:color w:val="231F20"/>
          <w:spacing w:val="-5"/>
          <w:sz w:val="24"/>
        </w:rPr>
        <w:t> </w:t>
      </w:r>
      <w:r>
        <w:rPr>
          <w:color w:val="231F20"/>
          <w:sz w:val="24"/>
        </w:rPr>
        <w:t>hàng bán lẻ LPG chai theo quy định.</w:t>
      </w:r>
    </w:p>
    <w:p>
      <w:pPr>
        <w:pStyle w:val="ListParagraph"/>
        <w:numPr>
          <w:ilvl w:val="0"/>
          <w:numId w:val="73"/>
        </w:numPr>
        <w:tabs>
          <w:tab w:pos="721" w:val="left" w:leader="none"/>
        </w:tabs>
        <w:spacing w:line="247" w:lineRule="auto" w:before="121" w:after="0"/>
        <w:ind w:left="142" w:right="140" w:firstLine="215"/>
        <w:jc w:val="both"/>
        <w:rPr>
          <w:sz w:val="24"/>
        </w:rPr>
      </w:pPr>
      <w:r>
        <w:rPr>
          <w:i/>
          <w:color w:val="231F20"/>
          <w:sz w:val="24"/>
        </w:rPr>
        <w:t>Quản lý chợ: </w:t>
      </w:r>
      <w:r>
        <w:rPr>
          <w:color w:val="231F20"/>
          <w:sz w:val="24"/>
        </w:rPr>
        <w:t>Thực hiện theo phân cấp của Ủy </w:t>
      </w:r>
      <w:r>
        <w:rPr>
          <w:color w:val="231F20"/>
          <w:sz w:val="24"/>
        </w:rPr>
        <w:t>ban nhân dân cấp tỉnh về quản lý chợ trên địa bàn; Thành lập Ban chuyển đổi mô hình quản lý chợ ở cấp xã; Niêm yết công khai tại trụ sở Ủy ban nhân dân cấp xã Phương án chuyển đổi mô hình quản lý chợ.</w:t>
      </w:r>
    </w:p>
    <w:p>
      <w:pPr>
        <w:pStyle w:val="ListParagraph"/>
        <w:numPr>
          <w:ilvl w:val="0"/>
          <w:numId w:val="73"/>
        </w:numPr>
        <w:tabs>
          <w:tab w:pos="684" w:val="left" w:leader="none"/>
        </w:tabs>
        <w:spacing w:line="240" w:lineRule="auto" w:before="121" w:after="0"/>
        <w:ind w:left="684" w:right="0" w:hanging="327"/>
        <w:jc w:val="both"/>
        <w:rPr>
          <w:sz w:val="24"/>
        </w:rPr>
      </w:pPr>
      <w:r>
        <w:rPr>
          <w:i/>
          <w:color w:val="231F20"/>
          <w:sz w:val="24"/>
        </w:rPr>
        <w:t>Bảo</w:t>
      </w:r>
      <w:r>
        <w:rPr>
          <w:i/>
          <w:color w:val="231F20"/>
          <w:spacing w:val="-12"/>
          <w:sz w:val="24"/>
        </w:rPr>
        <w:t> </w:t>
      </w:r>
      <w:r>
        <w:rPr>
          <w:i/>
          <w:color w:val="231F20"/>
          <w:sz w:val="24"/>
        </w:rPr>
        <w:t>vệ</w:t>
      </w:r>
      <w:r>
        <w:rPr>
          <w:i/>
          <w:color w:val="231F20"/>
          <w:spacing w:val="-12"/>
          <w:sz w:val="24"/>
        </w:rPr>
        <w:t> </w:t>
      </w:r>
      <w:r>
        <w:rPr>
          <w:i/>
          <w:color w:val="231F20"/>
          <w:sz w:val="24"/>
        </w:rPr>
        <w:t>quyền</w:t>
      </w:r>
      <w:r>
        <w:rPr>
          <w:i/>
          <w:color w:val="231F20"/>
          <w:spacing w:val="-12"/>
          <w:sz w:val="24"/>
        </w:rPr>
        <w:t> </w:t>
      </w:r>
      <w:r>
        <w:rPr>
          <w:i/>
          <w:color w:val="231F20"/>
          <w:sz w:val="24"/>
        </w:rPr>
        <w:t>lợi</w:t>
      </w:r>
      <w:r>
        <w:rPr>
          <w:i/>
          <w:color w:val="231F20"/>
          <w:spacing w:val="-12"/>
          <w:sz w:val="24"/>
        </w:rPr>
        <w:t> </w:t>
      </w:r>
      <w:r>
        <w:rPr>
          <w:i/>
          <w:color w:val="231F20"/>
          <w:sz w:val="24"/>
        </w:rPr>
        <w:t>người</w:t>
      </w:r>
      <w:r>
        <w:rPr>
          <w:i/>
          <w:color w:val="231F20"/>
          <w:spacing w:val="-12"/>
          <w:sz w:val="24"/>
        </w:rPr>
        <w:t> </w:t>
      </w:r>
      <w:r>
        <w:rPr>
          <w:i/>
          <w:color w:val="231F20"/>
          <w:sz w:val="24"/>
        </w:rPr>
        <w:t>tiêu</w:t>
      </w:r>
      <w:r>
        <w:rPr>
          <w:i/>
          <w:color w:val="231F20"/>
          <w:spacing w:val="-12"/>
          <w:sz w:val="24"/>
        </w:rPr>
        <w:t> </w:t>
      </w:r>
      <w:r>
        <w:rPr>
          <w:i/>
          <w:color w:val="231F20"/>
          <w:sz w:val="24"/>
        </w:rPr>
        <w:t>dùng:</w:t>
      </w:r>
      <w:r>
        <w:rPr>
          <w:i/>
          <w:color w:val="231F20"/>
          <w:spacing w:val="-12"/>
          <w:sz w:val="24"/>
        </w:rPr>
        <w:t> </w:t>
      </w:r>
      <w:r>
        <w:rPr>
          <w:color w:val="231F20"/>
          <w:sz w:val="24"/>
        </w:rPr>
        <w:t>Thanh</w:t>
      </w:r>
      <w:r>
        <w:rPr>
          <w:color w:val="231F20"/>
          <w:spacing w:val="-12"/>
          <w:sz w:val="24"/>
        </w:rPr>
        <w:t> </w:t>
      </w:r>
      <w:r>
        <w:rPr>
          <w:color w:val="231F20"/>
          <w:sz w:val="24"/>
        </w:rPr>
        <w:t>tra,</w:t>
      </w:r>
      <w:r>
        <w:rPr>
          <w:color w:val="231F20"/>
          <w:spacing w:val="-12"/>
          <w:sz w:val="24"/>
        </w:rPr>
        <w:t> </w:t>
      </w:r>
      <w:r>
        <w:rPr>
          <w:color w:val="231F20"/>
          <w:sz w:val="24"/>
        </w:rPr>
        <w:t>kiểm</w:t>
      </w:r>
      <w:r>
        <w:rPr>
          <w:color w:val="231F20"/>
          <w:spacing w:val="-12"/>
          <w:sz w:val="24"/>
        </w:rPr>
        <w:t> </w:t>
      </w:r>
      <w:r>
        <w:rPr>
          <w:color w:val="231F20"/>
          <w:spacing w:val="-4"/>
          <w:sz w:val="24"/>
        </w:rPr>
        <w:t>tra,</w:t>
      </w:r>
    </w:p>
    <w:p>
      <w:pPr>
        <w:pStyle w:val="ListParagraph"/>
        <w:spacing w:after="0" w:line="240" w:lineRule="auto"/>
        <w:jc w:val="both"/>
        <w:rPr>
          <w:sz w:val="24"/>
        </w:rPr>
        <w:sectPr>
          <w:pgSz w:w="7380" w:h="10780"/>
          <w:pgMar w:header="0" w:footer="576" w:top="760" w:bottom="760" w:left="708" w:right="708"/>
        </w:sectPr>
      </w:pPr>
    </w:p>
    <w:p>
      <w:pPr>
        <w:pStyle w:val="BodyText"/>
        <w:spacing w:line="249" w:lineRule="auto" w:before="77"/>
        <w:ind w:right="139" w:firstLine="0"/>
      </w:pPr>
      <w:r>
        <w:rPr>
          <w:color w:val="231F20"/>
        </w:rPr>
        <w:t>giải quyết khiếu nại, tố cáo và xử lý vi phạm pháp luật về bảo vệ quyền lợi người tiêu dùng;</w:t>
      </w:r>
      <w:r>
        <w:rPr>
          <w:color w:val="231F20"/>
          <w:spacing w:val="-1"/>
        </w:rPr>
        <w:t> </w:t>
      </w:r>
      <w:r>
        <w:rPr>
          <w:color w:val="231F20"/>
        </w:rPr>
        <w:t>Tuyên truyền, phổ </w:t>
      </w:r>
      <w:r>
        <w:rPr>
          <w:color w:val="231F20"/>
        </w:rPr>
        <w:t>biến, giáo dục kiến thức và pháp luật về bảo vệ quyền lợi người tiêu dùng; Kiểm tra hoạt động của tổ chức xã hội tham gia bảo</w:t>
      </w:r>
      <w:r>
        <w:rPr>
          <w:color w:val="231F20"/>
          <w:spacing w:val="-9"/>
        </w:rPr>
        <w:t> </w:t>
      </w:r>
      <w:r>
        <w:rPr>
          <w:color w:val="231F20"/>
        </w:rPr>
        <w:t>vệ</w:t>
      </w:r>
      <w:r>
        <w:rPr>
          <w:color w:val="231F20"/>
          <w:spacing w:val="-9"/>
        </w:rPr>
        <w:t> </w:t>
      </w:r>
      <w:r>
        <w:rPr>
          <w:color w:val="231F20"/>
        </w:rPr>
        <w:t>quyền</w:t>
      </w:r>
      <w:r>
        <w:rPr>
          <w:color w:val="231F20"/>
          <w:spacing w:val="-9"/>
        </w:rPr>
        <w:t> </w:t>
      </w:r>
      <w:r>
        <w:rPr>
          <w:color w:val="231F20"/>
        </w:rPr>
        <w:t>lợi</w:t>
      </w:r>
      <w:r>
        <w:rPr>
          <w:color w:val="231F20"/>
          <w:spacing w:val="-9"/>
        </w:rPr>
        <w:t> </w:t>
      </w:r>
      <w:r>
        <w:rPr>
          <w:color w:val="231F20"/>
        </w:rPr>
        <w:t>người</w:t>
      </w:r>
      <w:r>
        <w:rPr>
          <w:color w:val="231F20"/>
          <w:spacing w:val="-9"/>
        </w:rPr>
        <w:t> </w:t>
      </w:r>
      <w:r>
        <w:rPr>
          <w:color w:val="231F20"/>
        </w:rPr>
        <w:t>tiêu</w:t>
      </w:r>
      <w:r>
        <w:rPr>
          <w:color w:val="231F20"/>
          <w:spacing w:val="-9"/>
        </w:rPr>
        <w:t> </w:t>
      </w:r>
      <w:r>
        <w:rPr>
          <w:color w:val="231F20"/>
        </w:rPr>
        <w:t>dùng;</w:t>
      </w:r>
      <w:r>
        <w:rPr>
          <w:color w:val="231F20"/>
          <w:spacing w:val="-9"/>
        </w:rPr>
        <w:t> </w:t>
      </w:r>
      <w:r>
        <w:rPr>
          <w:color w:val="231F20"/>
        </w:rPr>
        <w:t>Quản</w:t>
      </w:r>
      <w:r>
        <w:rPr>
          <w:color w:val="231F20"/>
          <w:spacing w:val="-9"/>
        </w:rPr>
        <w:t> </w:t>
      </w:r>
      <w:r>
        <w:rPr>
          <w:color w:val="231F20"/>
        </w:rPr>
        <w:t>lý</w:t>
      </w:r>
      <w:r>
        <w:rPr>
          <w:color w:val="231F20"/>
          <w:spacing w:val="-9"/>
        </w:rPr>
        <w:t> </w:t>
      </w:r>
      <w:r>
        <w:rPr>
          <w:color w:val="231F20"/>
        </w:rPr>
        <w:t>theo</w:t>
      </w:r>
      <w:r>
        <w:rPr>
          <w:color w:val="231F20"/>
          <w:spacing w:val="-9"/>
        </w:rPr>
        <w:t> </w:t>
      </w:r>
      <w:r>
        <w:rPr>
          <w:color w:val="231F20"/>
        </w:rPr>
        <w:t>thẩm</w:t>
      </w:r>
      <w:r>
        <w:rPr>
          <w:color w:val="231F20"/>
          <w:spacing w:val="-9"/>
        </w:rPr>
        <w:t> </w:t>
      </w:r>
      <w:r>
        <w:rPr>
          <w:color w:val="231F20"/>
        </w:rPr>
        <w:t>quyền đối với các chợ, trung tâm thương mại trên địa bàn; Báo cáo</w:t>
      </w:r>
      <w:r>
        <w:rPr>
          <w:color w:val="231F20"/>
          <w:spacing w:val="-6"/>
        </w:rPr>
        <w:t> </w:t>
      </w:r>
      <w:r>
        <w:rPr>
          <w:color w:val="231F20"/>
        </w:rPr>
        <w:t>kết</w:t>
      </w:r>
      <w:r>
        <w:rPr>
          <w:color w:val="231F20"/>
          <w:spacing w:val="-6"/>
        </w:rPr>
        <w:t> </w:t>
      </w:r>
      <w:r>
        <w:rPr>
          <w:color w:val="231F20"/>
        </w:rPr>
        <w:t>quả</w:t>
      </w:r>
      <w:r>
        <w:rPr>
          <w:color w:val="231F20"/>
          <w:spacing w:val="-6"/>
        </w:rPr>
        <w:t> </w:t>
      </w:r>
      <w:r>
        <w:rPr>
          <w:color w:val="231F20"/>
        </w:rPr>
        <w:t>thực</w:t>
      </w:r>
      <w:r>
        <w:rPr>
          <w:color w:val="231F20"/>
          <w:spacing w:val="-6"/>
        </w:rPr>
        <w:t> </w:t>
      </w:r>
      <w:r>
        <w:rPr>
          <w:color w:val="231F20"/>
        </w:rPr>
        <w:t>hiện</w:t>
      </w:r>
      <w:r>
        <w:rPr>
          <w:color w:val="231F20"/>
          <w:spacing w:val="-6"/>
        </w:rPr>
        <w:t> </w:t>
      </w:r>
      <w:r>
        <w:rPr>
          <w:color w:val="231F20"/>
        </w:rPr>
        <w:t>quản</w:t>
      </w:r>
      <w:r>
        <w:rPr>
          <w:color w:val="231F20"/>
          <w:spacing w:val="-6"/>
        </w:rPr>
        <w:t> </w:t>
      </w:r>
      <w:r>
        <w:rPr>
          <w:color w:val="231F20"/>
        </w:rPr>
        <w:t>lý</w:t>
      </w:r>
      <w:r>
        <w:rPr>
          <w:color w:val="231F20"/>
          <w:spacing w:val="-6"/>
        </w:rPr>
        <w:t> </w:t>
      </w:r>
      <w:r>
        <w:rPr>
          <w:color w:val="231F20"/>
        </w:rPr>
        <w:t>nhà</w:t>
      </w:r>
      <w:r>
        <w:rPr>
          <w:color w:val="231F20"/>
          <w:spacing w:val="-6"/>
        </w:rPr>
        <w:t> </w:t>
      </w:r>
      <w:r>
        <w:rPr>
          <w:color w:val="231F20"/>
        </w:rPr>
        <w:t>nước</w:t>
      </w:r>
      <w:r>
        <w:rPr>
          <w:color w:val="231F20"/>
          <w:spacing w:val="-6"/>
        </w:rPr>
        <w:t> </w:t>
      </w:r>
      <w:r>
        <w:rPr>
          <w:color w:val="231F20"/>
        </w:rPr>
        <w:t>về</w:t>
      </w:r>
      <w:r>
        <w:rPr>
          <w:color w:val="231F20"/>
          <w:spacing w:val="-6"/>
        </w:rPr>
        <w:t> </w:t>
      </w:r>
      <w:r>
        <w:rPr>
          <w:color w:val="231F20"/>
        </w:rPr>
        <w:t>bảo</w:t>
      </w:r>
      <w:r>
        <w:rPr>
          <w:color w:val="231F20"/>
          <w:spacing w:val="-6"/>
        </w:rPr>
        <w:t> </w:t>
      </w:r>
      <w:r>
        <w:rPr>
          <w:color w:val="231F20"/>
        </w:rPr>
        <w:t>vệ</w:t>
      </w:r>
      <w:r>
        <w:rPr>
          <w:color w:val="231F20"/>
          <w:spacing w:val="-6"/>
        </w:rPr>
        <w:t> </w:t>
      </w:r>
      <w:r>
        <w:rPr>
          <w:color w:val="231F20"/>
        </w:rPr>
        <w:t>quyền</w:t>
      </w:r>
      <w:r>
        <w:rPr>
          <w:color w:val="231F20"/>
          <w:spacing w:val="-6"/>
        </w:rPr>
        <w:t> </w:t>
      </w:r>
      <w:r>
        <w:rPr>
          <w:color w:val="231F20"/>
        </w:rPr>
        <w:t>lợi người tiêu dùng; Ban hành quy chế phối hợp quản lý nhà nước về bảo vệ quyền lợi người tiêu dùng.</w:t>
      </w:r>
    </w:p>
    <w:p>
      <w:pPr>
        <w:pStyle w:val="Heading1"/>
        <w:numPr>
          <w:ilvl w:val="0"/>
          <w:numId w:val="72"/>
        </w:numPr>
        <w:tabs>
          <w:tab w:pos="597" w:val="left" w:leader="none"/>
        </w:tabs>
        <w:spacing w:line="249" w:lineRule="auto" w:before="112" w:after="0"/>
        <w:ind w:left="142" w:right="140" w:firstLine="215"/>
        <w:jc w:val="both"/>
        <w:rPr>
          <w:i/>
        </w:rPr>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 </w:t>
      </w:r>
      <w:r>
        <w:rPr>
          <w:i/>
          <w:color w:val="231F20"/>
        </w:rPr>
        <w:t>Không có</w:t>
      </w:r>
    </w:p>
    <w:p>
      <w:pPr>
        <w:spacing w:line="249" w:lineRule="auto" w:before="117"/>
        <w:ind w:left="142" w:right="140" w:firstLine="215"/>
        <w:jc w:val="both"/>
        <w:rPr>
          <w:i/>
          <w:sz w:val="24"/>
        </w:rPr>
      </w:pPr>
      <w:r>
        <w:rPr>
          <w:i/>
          <w:color w:val="231F20"/>
          <w:sz w:val="24"/>
        </w:rPr>
        <w:t>Lĩnh</w:t>
      </w:r>
      <w:r>
        <w:rPr>
          <w:i/>
          <w:color w:val="231F20"/>
          <w:spacing w:val="-14"/>
          <w:sz w:val="24"/>
        </w:rPr>
        <w:t> </w:t>
      </w:r>
      <w:r>
        <w:rPr>
          <w:i/>
          <w:color w:val="231F20"/>
          <w:sz w:val="24"/>
        </w:rPr>
        <w:t>vực</w:t>
      </w:r>
      <w:r>
        <w:rPr>
          <w:i/>
          <w:color w:val="231F20"/>
          <w:spacing w:val="-13"/>
          <w:sz w:val="24"/>
        </w:rPr>
        <w:t> </w:t>
      </w:r>
      <w:r>
        <w:rPr>
          <w:i/>
          <w:color w:val="231F20"/>
          <w:sz w:val="24"/>
        </w:rPr>
        <w:t>Công</w:t>
      </w:r>
      <w:r>
        <w:rPr>
          <w:i/>
          <w:color w:val="231F20"/>
          <w:spacing w:val="-14"/>
          <w:sz w:val="24"/>
        </w:rPr>
        <w:t> </w:t>
      </w:r>
      <w:r>
        <w:rPr>
          <w:i/>
          <w:color w:val="231F20"/>
          <w:sz w:val="24"/>
        </w:rPr>
        <w:t>thương</w:t>
      </w:r>
      <w:r>
        <w:rPr>
          <w:i/>
          <w:color w:val="231F20"/>
          <w:spacing w:val="-14"/>
          <w:sz w:val="24"/>
        </w:rPr>
        <w:t> </w:t>
      </w:r>
      <w:r>
        <w:rPr>
          <w:i/>
          <w:color w:val="231F20"/>
          <w:sz w:val="24"/>
        </w:rPr>
        <w:t>được</w:t>
      </w:r>
      <w:r>
        <w:rPr>
          <w:i/>
          <w:color w:val="231F20"/>
          <w:spacing w:val="-14"/>
          <w:sz w:val="24"/>
        </w:rPr>
        <w:t> </w:t>
      </w:r>
      <w:r>
        <w:rPr>
          <w:i/>
          <w:color w:val="231F20"/>
          <w:sz w:val="24"/>
        </w:rPr>
        <w:t>quy</w:t>
      </w:r>
      <w:r>
        <w:rPr>
          <w:i/>
          <w:color w:val="231F20"/>
          <w:spacing w:val="-13"/>
          <w:sz w:val="24"/>
        </w:rPr>
        <w:t> </w:t>
      </w:r>
      <w:r>
        <w:rPr>
          <w:i/>
          <w:color w:val="231F20"/>
          <w:sz w:val="24"/>
        </w:rPr>
        <w:t>định</w:t>
      </w:r>
      <w:r>
        <w:rPr>
          <w:i/>
          <w:color w:val="231F20"/>
          <w:spacing w:val="-14"/>
          <w:sz w:val="24"/>
        </w:rPr>
        <w:t> </w:t>
      </w:r>
      <w:r>
        <w:rPr>
          <w:i/>
          <w:color w:val="231F20"/>
          <w:sz w:val="24"/>
        </w:rPr>
        <w:t>cụ</w:t>
      </w:r>
      <w:r>
        <w:rPr>
          <w:i/>
          <w:color w:val="231F20"/>
          <w:spacing w:val="-14"/>
          <w:sz w:val="24"/>
        </w:rPr>
        <w:t> </w:t>
      </w:r>
      <w:r>
        <w:rPr>
          <w:i/>
          <w:color w:val="231F20"/>
          <w:sz w:val="24"/>
        </w:rPr>
        <w:t>thể</w:t>
      </w:r>
      <w:r>
        <w:rPr>
          <w:i/>
          <w:color w:val="231F20"/>
          <w:spacing w:val="-14"/>
          <w:sz w:val="24"/>
        </w:rPr>
        <w:t> </w:t>
      </w:r>
      <w:r>
        <w:rPr>
          <w:i/>
          <w:color w:val="231F20"/>
          <w:sz w:val="24"/>
        </w:rPr>
        <w:t>tại</w:t>
      </w:r>
      <w:r>
        <w:rPr>
          <w:i/>
          <w:color w:val="231F20"/>
          <w:spacing w:val="-14"/>
          <w:sz w:val="24"/>
        </w:rPr>
        <w:t> </w:t>
      </w:r>
      <w:r>
        <w:rPr>
          <w:i/>
          <w:color w:val="231F20"/>
          <w:sz w:val="24"/>
        </w:rPr>
        <w:t>Nghị</w:t>
      </w:r>
      <w:r>
        <w:rPr>
          <w:i/>
          <w:color w:val="231F20"/>
          <w:spacing w:val="-14"/>
          <w:sz w:val="24"/>
        </w:rPr>
        <w:t> </w:t>
      </w:r>
      <w:r>
        <w:rPr>
          <w:i/>
          <w:color w:val="231F20"/>
          <w:sz w:val="24"/>
        </w:rPr>
        <w:t>định </w:t>
      </w:r>
      <w:r>
        <w:rPr>
          <w:i/>
          <w:color w:val="231F20"/>
          <w:spacing w:val="-8"/>
          <w:sz w:val="24"/>
        </w:rPr>
        <w:t>số</w:t>
      </w:r>
      <w:r>
        <w:rPr>
          <w:i/>
          <w:color w:val="231F20"/>
          <w:spacing w:val="-5"/>
          <w:sz w:val="24"/>
        </w:rPr>
        <w:t> </w:t>
      </w:r>
      <w:r>
        <w:rPr>
          <w:i/>
          <w:color w:val="231F20"/>
          <w:spacing w:val="-8"/>
          <w:sz w:val="24"/>
        </w:rPr>
        <w:t>139/2025/NĐ-CP</w:t>
      </w:r>
      <w:r>
        <w:rPr>
          <w:i/>
          <w:color w:val="231F20"/>
          <w:spacing w:val="-7"/>
          <w:sz w:val="24"/>
        </w:rPr>
        <w:t> </w:t>
      </w:r>
      <w:r>
        <w:rPr>
          <w:i/>
          <w:color w:val="231F20"/>
          <w:spacing w:val="-8"/>
          <w:sz w:val="24"/>
        </w:rPr>
        <w:t>ngày</w:t>
      </w:r>
      <w:r>
        <w:rPr>
          <w:i/>
          <w:color w:val="231F20"/>
          <w:spacing w:val="-6"/>
          <w:sz w:val="24"/>
        </w:rPr>
        <w:t> </w:t>
      </w:r>
      <w:r>
        <w:rPr>
          <w:i/>
          <w:color w:val="231F20"/>
          <w:spacing w:val="-8"/>
          <w:sz w:val="24"/>
        </w:rPr>
        <w:t>12</w:t>
      </w:r>
      <w:r>
        <w:rPr>
          <w:i/>
          <w:color w:val="231F20"/>
          <w:spacing w:val="-6"/>
          <w:sz w:val="24"/>
        </w:rPr>
        <w:t> </w:t>
      </w:r>
      <w:r>
        <w:rPr>
          <w:i/>
          <w:color w:val="231F20"/>
          <w:spacing w:val="-8"/>
          <w:sz w:val="24"/>
        </w:rPr>
        <w:t>tháng</w:t>
      </w:r>
      <w:r>
        <w:rPr>
          <w:i/>
          <w:color w:val="231F20"/>
          <w:spacing w:val="-6"/>
          <w:sz w:val="24"/>
        </w:rPr>
        <w:t> </w:t>
      </w:r>
      <w:r>
        <w:rPr>
          <w:i/>
          <w:color w:val="231F20"/>
          <w:spacing w:val="-8"/>
          <w:sz w:val="24"/>
        </w:rPr>
        <w:t>6</w:t>
      </w:r>
      <w:r>
        <w:rPr>
          <w:i/>
          <w:color w:val="231F20"/>
          <w:spacing w:val="-6"/>
          <w:sz w:val="24"/>
        </w:rPr>
        <w:t> </w:t>
      </w:r>
      <w:r>
        <w:rPr>
          <w:i/>
          <w:color w:val="231F20"/>
          <w:spacing w:val="-8"/>
          <w:sz w:val="24"/>
        </w:rPr>
        <w:t>năm</w:t>
      </w:r>
      <w:r>
        <w:rPr>
          <w:i/>
          <w:color w:val="231F20"/>
          <w:spacing w:val="-6"/>
          <w:sz w:val="24"/>
        </w:rPr>
        <w:t> </w:t>
      </w:r>
      <w:r>
        <w:rPr>
          <w:i/>
          <w:color w:val="231F20"/>
          <w:spacing w:val="-8"/>
          <w:sz w:val="24"/>
        </w:rPr>
        <w:t>2025</w:t>
      </w:r>
      <w:r>
        <w:rPr>
          <w:i/>
          <w:color w:val="231F20"/>
          <w:spacing w:val="-6"/>
          <w:sz w:val="24"/>
        </w:rPr>
        <w:t> </w:t>
      </w:r>
      <w:r>
        <w:rPr>
          <w:i/>
          <w:color w:val="231F20"/>
          <w:spacing w:val="-8"/>
          <w:sz w:val="24"/>
        </w:rPr>
        <w:t>của</w:t>
      </w:r>
      <w:r>
        <w:rPr>
          <w:i/>
          <w:color w:val="231F20"/>
          <w:spacing w:val="-6"/>
          <w:sz w:val="24"/>
        </w:rPr>
        <w:t> </w:t>
      </w:r>
      <w:r>
        <w:rPr>
          <w:i/>
          <w:color w:val="231F20"/>
          <w:spacing w:val="-8"/>
          <w:sz w:val="24"/>
        </w:rPr>
        <w:t>Chính</w:t>
      </w:r>
      <w:r>
        <w:rPr>
          <w:i/>
          <w:color w:val="231F20"/>
          <w:spacing w:val="-6"/>
          <w:sz w:val="24"/>
        </w:rPr>
        <w:t> </w:t>
      </w:r>
      <w:r>
        <w:rPr>
          <w:i/>
          <w:color w:val="231F20"/>
          <w:spacing w:val="-8"/>
          <w:sz w:val="24"/>
        </w:rPr>
        <w:t>phủ </w:t>
      </w:r>
      <w:r>
        <w:rPr>
          <w:i/>
          <w:color w:val="231F20"/>
          <w:sz w:val="24"/>
        </w:rPr>
        <w:t>quy định về phân định thẩm quyền của chính quyền </w:t>
      </w:r>
      <w:r>
        <w:rPr>
          <w:i/>
          <w:color w:val="231F20"/>
          <w:sz w:val="24"/>
        </w:rPr>
        <w:t>địa phương 02 cấp trong lĩnh vực quản lý nhà nước của Bộ Công thương.</w:t>
      </w:r>
    </w:p>
    <w:p>
      <w:pPr>
        <w:spacing w:before="116"/>
        <w:ind w:left="286" w:right="286" w:firstLine="0"/>
        <w:jc w:val="center"/>
        <w:rPr>
          <w:b/>
          <w:sz w:val="24"/>
        </w:rPr>
      </w:pPr>
      <w:r>
        <w:rPr>
          <w:b/>
          <w:color w:val="231F20"/>
          <w:sz w:val="24"/>
        </w:rPr>
        <w:t>Phụ</w:t>
      </w:r>
      <w:r>
        <w:rPr>
          <w:b/>
          <w:color w:val="231F20"/>
          <w:spacing w:val="-5"/>
          <w:sz w:val="24"/>
        </w:rPr>
        <w:t> </w:t>
      </w:r>
      <w:r>
        <w:rPr>
          <w:b/>
          <w:color w:val="231F20"/>
          <w:sz w:val="24"/>
        </w:rPr>
        <w:t>lục</w:t>
      </w:r>
      <w:r>
        <w:rPr>
          <w:b/>
          <w:color w:val="231F20"/>
          <w:spacing w:val="-1"/>
          <w:sz w:val="24"/>
        </w:rPr>
        <w:t> </w:t>
      </w:r>
      <w:r>
        <w:rPr>
          <w:b/>
          <w:color w:val="231F20"/>
          <w:spacing w:val="-10"/>
          <w:sz w:val="24"/>
        </w:rPr>
        <w:t>2</w:t>
      </w:r>
    </w:p>
    <w:p>
      <w:pPr>
        <w:spacing w:line="249" w:lineRule="auto" w:before="130"/>
        <w:ind w:left="148" w:right="42" w:firstLine="616"/>
        <w:jc w:val="left"/>
        <w:rPr>
          <w:b/>
          <w:sz w:val="24"/>
        </w:rPr>
      </w:pPr>
      <w:r>
        <w:rPr>
          <w:b/>
          <w:color w:val="231F20"/>
          <w:sz w:val="24"/>
        </w:rPr>
        <w:t>PHÂN CẤP, PHÂN QUYỀN, PHÂN ĐỊNH THẨM</w:t>
      </w:r>
      <w:r>
        <w:rPr>
          <w:b/>
          <w:color w:val="231F20"/>
          <w:spacing w:val="-9"/>
          <w:sz w:val="24"/>
        </w:rPr>
        <w:t> </w:t>
      </w:r>
      <w:r>
        <w:rPr>
          <w:b/>
          <w:color w:val="231F20"/>
          <w:sz w:val="24"/>
        </w:rPr>
        <w:t>QUYỀN</w:t>
      </w:r>
      <w:r>
        <w:rPr>
          <w:b/>
          <w:color w:val="231F20"/>
          <w:spacing w:val="-6"/>
          <w:sz w:val="24"/>
        </w:rPr>
        <w:t> </w:t>
      </w:r>
      <w:r>
        <w:rPr>
          <w:b/>
          <w:color w:val="231F20"/>
          <w:sz w:val="24"/>
        </w:rPr>
        <w:t>CỦA</w:t>
      </w:r>
      <w:r>
        <w:rPr>
          <w:b/>
          <w:color w:val="231F20"/>
          <w:spacing w:val="-15"/>
          <w:sz w:val="24"/>
        </w:rPr>
        <w:t> </w:t>
      </w:r>
      <w:r>
        <w:rPr>
          <w:b/>
          <w:color w:val="231F20"/>
          <w:sz w:val="24"/>
        </w:rPr>
        <w:t>CHÍNH</w:t>
      </w:r>
      <w:r>
        <w:rPr>
          <w:b/>
          <w:color w:val="231F20"/>
          <w:spacing w:val="-5"/>
          <w:sz w:val="24"/>
        </w:rPr>
        <w:t> </w:t>
      </w:r>
      <w:r>
        <w:rPr>
          <w:b/>
          <w:color w:val="231F20"/>
          <w:sz w:val="24"/>
        </w:rPr>
        <w:t>QUYỀN</w:t>
      </w:r>
      <w:r>
        <w:rPr>
          <w:b/>
          <w:color w:val="231F20"/>
          <w:spacing w:val="-6"/>
          <w:sz w:val="24"/>
        </w:rPr>
        <w:t> </w:t>
      </w:r>
      <w:r>
        <w:rPr>
          <w:b/>
          <w:color w:val="231F20"/>
          <w:sz w:val="24"/>
        </w:rPr>
        <w:t>ĐỊA</w:t>
      </w:r>
      <w:r>
        <w:rPr>
          <w:b/>
          <w:color w:val="231F20"/>
          <w:spacing w:val="-15"/>
          <w:sz w:val="24"/>
        </w:rPr>
        <w:t> </w:t>
      </w:r>
      <w:r>
        <w:rPr>
          <w:b/>
          <w:color w:val="231F20"/>
          <w:sz w:val="24"/>
        </w:rPr>
        <w:t>PHƯƠNG</w:t>
      </w:r>
    </w:p>
    <w:p>
      <w:pPr>
        <w:spacing w:line="249" w:lineRule="auto" w:before="0"/>
        <w:ind w:left="1957" w:right="468" w:hanging="1418"/>
        <w:jc w:val="left"/>
        <w:rPr>
          <w:b/>
          <w:sz w:val="24"/>
        </w:rPr>
      </w:pPr>
      <w:r>
        <w:rPr>
          <w:b/>
          <w:color w:val="231F20"/>
          <w:sz w:val="24"/>
        </w:rPr>
        <w:t>CẤP</w:t>
      </w:r>
      <w:r>
        <w:rPr>
          <w:b/>
          <w:color w:val="231F20"/>
          <w:spacing w:val="-15"/>
          <w:sz w:val="24"/>
        </w:rPr>
        <w:t> </w:t>
      </w:r>
      <w:r>
        <w:rPr>
          <w:b/>
          <w:color w:val="231F20"/>
          <w:sz w:val="24"/>
        </w:rPr>
        <w:t>XÃ</w:t>
      </w:r>
      <w:r>
        <w:rPr>
          <w:b/>
          <w:color w:val="231F20"/>
          <w:spacing w:val="-12"/>
          <w:sz w:val="24"/>
        </w:rPr>
        <w:t> </w:t>
      </w:r>
      <w:r>
        <w:rPr>
          <w:b/>
          <w:color w:val="231F20"/>
          <w:sz w:val="24"/>
        </w:rPr>
        <w:t>TRONG</w:t>
      </w:r>
      <w:r>
        <w:rPr>
          <w:b/>
          <w:color w:val="231F20"/>
          <w:spacing w:val="-5"/>
          <w:sz w:val="24"/>
        </w:rPr>
        <w:t> </w:t>
      </w:r>
      <w:r>
        <w:rPr>
          <w:b/>
          <w:color w:val="231F20"/>
          <w:sz w:val="24"/>
        </w:rPr>
        <w:t>LĨNH</w:t>
      </w:r>
      <w:r>
        <w:rPr>
          <w:b/>
          <w:color w:val="231F20"/>
          <w:spacing w:val="-9"/>
          <w:sz w:val="24"/>
        </w:rPr>
        <w:t> </w:t>
      </w:r>
      <w:r>
        <w:rPr>
          <w:b/>
          <w:color w:val="231F20"/>
          <w:sz w:val="24"/>
        </w:rPr>
        <w:t>VỰC</w:t>
      </w:r>
      <w:r>
        <w:rPr>
          <w:b/>
          <w:color w:val="231F20"/>
          <w:spacing w:val="-6"/>
          <w:sz w:val="24"/>
        </w:rPr>
        <w:t> </w:t>
      </w:r>
      <w:r>
        <w:rPr>
          <w:b/>
          <w:color w:val="231F20"/>
          <w:sz w:val="24"/>
        </w:rPr>
        <w:t>NÔNG</w:t>
      </w:r>
      <w:r>
        <w:rPr>
          <w:b/>
          <w:color w:val="231F20"/>
          <w:spacing w:val="-5"/>
          <w:sz w:val="24"/>
        </w:rPr>
        <w:t> </w:t>
      </w:r>
      <w:r>
        <w:rPr>
          <w:b/>
          <w:color w:val="231F20"/>
          <w:sz w:val="24"/>
        </w:rPr>
        <w:t>NGHIỆP VÀ MÔI TRƯỜNG</w:t>
      </w:r>
    </w:p>
    <w:p>
      <w:pPr>
        <w:pStyle w:val="BodyText"/>
        <w:spacing w:before="246"/>
        <w:ind w:left="0" w:firstLine="0"/>
        <w:jc w:val="left"/>
        <w:rPr>
          <w:b/>
        </w:rPr>
      </w:pPr>
    </w:p>
    <w:p>
      <w:pPr>
        <w:pStyle w:val="Heading1"/>
        <w:numPr>
          <w:ilvl w:val="0"/>
          <w:numId w:val="74"/>
        </w:numPr>
        <w:tabs>
          <w:tab w:pos="597" w:val="left" w:leader="none"/>
        </w:tabs>
        <w:spacing w:line="249" w:lineRule="auto" w:before="0"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w:t>
      </w:r>
      <w:r>
        <w:rPr>
          <w:color w:val="231F20"/>
          <w:spacing w:val="-13"/>
        </w:rPr>
        <w:t> </w:t>
      </w:r>
      <w:r>
        <w:rPr>
          <w:color w:val="231F20"/>
        </w:rPr>
        <w:t>cấp,</w:t>
      </w:r>
      <w:r>
        <w:rPr>
          <w:color w:val="231F20"/>
          <w:spacing w:val="-13"/>
        </w:rPr>
        <w:t> </w:t>
      </w:r>
      <w:r>
        <w:rPr>
          <w:color w:val="231F20"/>
        </w:rPr>
        <w:t>phân</w:t>
      </w:r>
      <w:r>
        <w:rPr>
          <w:color w:val="231F20"/>
          <w:spacing w:val="-13"/>
        </w:rPr>
        <w:t> </w:t>
      </w:r>
      <w:r>
        <w:rPr>
          <w:color w:val="231F20"/>
        </w:rPr>
        <w:t>quyền</w:t>
      </w:r>
      <w:r>
        <w:rPr>
          <w:color w:val="231F20"/>
          <w:spacing w:val="-13"/>
        </w:rPr>
        <w:t> </w:t>
      </w:r>
      <w:r>
        <w:rPr>
          <w:color w:val="231F20"/>
        </w:rPr>
        <w:t>đối</w:t>
      </w:r>
      <w:r>
        <w:rPr>
          <w:color w:val="231F20"/>
          <w:spacing w:val="-13"/>
        </w:rPr>
        <w:t> </w:t>
      </w:r>
      <w:r>
        <w:rPr>
          <w:color w:val="231F20"/>
        </w:rPr>
        <w:t>với</w:t>
      </w:r>
      <w:r>
        <w:rPr>
          <w:color w:val="231F20"/>
          <w:spacing w:val="-13"/>
        </w:rPr>
        <w:t> </w:t>
      </w:r>
      <w:r>
        <w:rPr>
          <w:color w:val="231F20"/>
        </w:rPr>
        <w:t>Hội</w:t>
      </w:r>
      <w:r>
        <w:rPr>
          <w:color w:val="231F20"/>
          <w:spacing w:val="-13"/>
        </w:rPr>
        <w:t> </w:t>
      </w:r>
      <w:r>
        <w:rPr>
          <w:color w:val="231F20"/>
        </w:rPr>
        <w:t>đồng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xã</w:t>
      </w:r>
    </w:p>
    <w:p>
      <w:pPr>
        <w:pStyle w:val="ListParagraph"/>
        <w:numPr>
          <w:ilvl w:val="0"/>
          <w:numId w:val="75"/>
        </w:numPr>
        <w:tabs>
          <w:tab w:pos="668" w:val="left" w:leader="none"/>
        </w:tabs>
        <w:spacing w:line="249" w:lineRule="auto" w:before="118" w:after="0"/>
        <w:ind w:left="142" w:right="140" w:firstLine="215"/>
        <w:jc w:val="both"/>
        <w:rPr>
          <w:sz w:val="24"/>
        </w:rPr>
      </w:pPr>
      <w:r>
        <w:rPr>
          <w:color w:val="231F20"/>
          <w:sz w:val="24"/>
        </w:rPr>
        <w:t>Phê</w:t>
      </w:r>
      <w:r>
        <w:rPr>
          <w:color w:val="231F20"/>
          <w:spacing w:val="-8"/>
          <w:sz w:val="24"/>
        </w:rPr>
        <w:t> </w:t>
      </w:r>
      <w:r>
        <w:rPr>
          <w:color w:val="231F20"/>
          <w:sz w:val="24"/>
        </w:rPr>
        <w:t>duyệt</w:t>
      </w:r>
      <w:r>
        <w:rPr>
          <w:color w:val="231F20"/>
          <w:spacing w:val="-8"/>
          <w:sz w:val="24"/>
        </w:rPr>
        <w:t> </w:t>
      </w:r>
      <w:r>
        <w:rPr>
          <w:color w:val="231F20"/>
          <w:sz w:val="24"/>
        </w:rPr>
        <w:t>phương</w:t>
      </w:r>
      <w:r>
        <w:rPr>
          <w:color w:val="231F20"/>
          <w:spacing w:val="-8"/>
          <w:sz w:val="24"/>
        </w:rPr>
        <w:t> </w:t>
      </w:r>
      <w:r>
        <w:rPr>
          <w:color w:val="231F20"/>
          <w:sz w:val="24"/>
        </w:rPr>
        <w:t>án</w:t>
      </w:r>
      <w:r>
        <w:rPr>
          <w:color w:val="231F20"/>
          <w:spacing w:val="-8"/>
          <w:sz w:val="24"/>
        </w:rPr>
        <w:t> </w:t>
      </w:r>
      <w:r>
        <w:rPr>
          <w:color w:val="231F20"/>
          <w:sz w:val="24"/>
        </w:rPr>
        <w:t>sử</w:t>
      </w:r>
      <w:r>
        <w:rPr>
          <w:color w:val="231F20"/>
          <w:spacing w:val="-8"/>
          <w:sz w:val="24"/>
        </w:rPr>
        <w:t> </w:t>
      </w:r>
      <w:r>
        <w:rPr>
          <w:color w:val="231F20"/>
          <w:sz w:val="24"/>
        </w:rPr>
        <w:t>dụng</w:t>
      </w:r>
      <w:r>
        <w:rPr>
          <w:color w:val="231F20"/>
          <w:spacing w:val="-8"/>
          <w:sz w:val="24"/>
        </w:rPr>
        <w:t> </w:t>
      </w:r>
      <w:r>
        <w:rPr>
          <w:color w:val="231F20"/>
          <w:sz w:val="24"/>
        </w:rPr>
        <w:t>tiền</w:t>
      </w:r>
      <w:r>
        <w:rPr>
          <w:color w:val="231F20"/>
          <w:spacing w:val="-8"/>
          <w:sz w:val="24"/>
        </w:rPr>
        <w:t> </w:t>
      </w:r>
      <w:r>
        <w:rPr>
          <w:color w:val="231F20"/>
          <w:sz w:val="24"/>
        </w:rPr>
        <w:t>dịch</w:t>
      </w:r>
      <w:r>
        <w:rPr>
          <w:color w:val="231F20"/>
          <w:spacing w:val="-8"/>
          <w:sz w:val="24"/>
        </w:rPr>
        <w:t> </w:t>
      </w:r>
      <w:r>
        <w:rPr>
          <w:color w:val="231F20"/>
          <w:sz w:val="24"/>
        </w:rPr>
        <w:t>vụ</w:t>
      </w:r>
      <w:r>
        <w:rPr>
          <w:color w:val="231F20"/>
          <w:spacing w:val="-8"/>
          <w:sz w:val="24"/>
        </w:rPr>
        <w:t> </w:t>
      </w:r>
      <w:r>
        <w:rPr>
          <w:color w:val="231F20"/>
          <w:sz w:val="24"/>
        </w:rPr>
        <w:t>môi</w:t>
      </w:r>
      <w:r>
        <w:rPr>
          <w:color w:val="231F20"/>
          <w:spacing w:val="-8"/>
          <w:sz w:val="24"/>
        </w:rPr>
        <w:t> </w:t>
      </w:r>
      <w:r>
        <w:rPr>
          <w:color w:val="231F20"/>
          <w:sz w:val="24"/>
        </w:rPr>
        <w:t>trường rừng,</w:t>
      </w:r>
      <w:r>
        <w:rPr>
          <w:color w:val="231F20"/>
          <w:spacing w:val="29"/>
          <w:sz w:val="24"/>
        </w:rPr>
        <w:t> </w:t>
      </w:r>
      <w:r>
        <w:rPr>
          <w:color w:val="231F20"/>
          <w:sz w:val="24"/>
        </w:rPr>
        <w:t>xét</w:t>
      </w:r>
      <w:r>
        <w:rPr>
          <w:color w:val="231F20"/>
          <w:spacing w:val="29"/>
          <w:sz w:val="24"/>
        </w:rPr>
        <w:t> </w:t>
      </w:r>
      <w:r>
        <w:rPr>
          <w:color w:val="231F20"/>
          <w:sz w:val="24"/>
        </w:rPr>
        <w:t>duyệt</w:t>
      </w:r>
      <w:r>
        <w:rPr>
          <w:color w:val="231F20"/>
          <w:spacing w:val="29"/>
          <w:sz w:val="24"/>
        </w:rPr>
        <w:t> </w:t>
      </w:r>
      <w:r>
        <w:rPr>
          <w:color w:val="231F20"/>
          <w:sz w:val="24"/>
        </w:rPr>
        <w:t>báo</w:t>
      </w:r>
      <w:r>
        <w:rPr>
          <w:color w:val="231F20"/>
          <w:spacing w:val="29"/>
          <w:sz w:val="24"/>
        </w:rPr>
        <w:t> </w:t>
      </w:r>
      <w:r>
        <w:rPr>
          <w:color w:val="231F20"/>
          <w:sz w:val="24"/>
        </w:rPr>
        <w:t>cáo</w:t>
      </w:r>
      <w:r>
        <w:rPr>
          <w:color w:val="231F20"/>
          <w:spacing w:val="29"/>
          <w:sz w:val="24"/>
        </w:rPr>
        <w:t> </w:t>
      </w:r>
      <w:r>
        <w:rPr>
          <w:color w:val="231F20"/>
          <w:sz w:val="24"/>
        </w:rPr>
        <w:t>quyết</w:t>
      </w:r>
      <w:r>
        <w:rPr>
          <w:color w:val="231F20"/>
          <w:spacing w:val="29"/>
          <w:sz w:val="24"/>
        </w:rPr>
        <w:t> </w:t>
      </w:r>
      <w:r>
        <w:rPr>
          <w:color w:val="231F20"/>
          <w:sz w:val="24"/>
        </w:rPr>
        <w:t>toán</w:t>
      </w:r>
      <w:r>
        <w:rPr>
          <w:color w:val="231F20"/>
          <w:spacing w:val="29"/>
          <w:sz w:val="24"/>
        </w:rPr>
        <w:t> </w:t>
      </w:r>
      <w:r>
        <w:rPr>
          <w:color w:val="231F20"/>
          <w:sz w:val="24"/>
        </w:rPr>
        <w:t>kinh</w:t>
      </w:r>
      <w:r>
        <w:rPr>
          <w:color w:val="231F20"/>
          <w:spacing w:val="29"/>
          <w:sz w:val="24"/>
        </w:rPr>
        <w:t> </w:t>
      </w:r>
      <w:r>
        <w:rPr>
          <w:color w:val="231F20"/>
          <w:sz w:val="24"/>
        </w:rPr>
        <w:t>phí</w:t>
      </w:r>
      <w:r>
        <w:rPr>
          <w:color w:val="231F20"/>
          <w:spacing w:val="29"/>
          <w:sz w:val="24"/>
        </w:rPr>
        <w:t> </w:t>
      </w:r>
      <w:r>
        <w:rPr>
          <w:color w:val="231F20"/>
          <w:sz w:val="24"/>
        </w:rPr>
        <w:t>chi</w:t>
      </w:r>
      <w:r>
        <w:rPr>
          <w:color w:val="231F20"/>
          <w:spacing w:val="29"/>
          <w:sz w:val="24"/>
        </w:rPr>
        <w:t> </w:t>
      </w:r>
      <w:r>
        <w:rPr>
          <w:color w:val="231F20"/>
          <w:sz w:val="24"/>
        </w:rPr>
        <w:t>trả</w:t>
      </w:r>
      <w:r>
        <w:rPr>
          <w:color w:val="231F20"/>
          <w:spacing w:val="29"/>
          <w:sz w:val="24"/>
        </w:rPr>
        <w:t> </w:t>
      </w:r>
      <w:r>
        <w:rPr>
          <w:color w:val="231F20"/>
          <w:sz w:val="24"/>
        </w:rPr>
        <w:t>dịch vụ môi trường rừng của Ủy ban nhân dân cấp xã theo quy</w:t>
      </w:r>
    </w:p>
    <w:p>
      <w:pPr>
        <w:pStyle w:val="ListParagraph"/>
        <w:spacing w:after="0" w:line="249" w:lineRule="auto"/>
        <w:jc w:val="both"/>
        <w:rPr>
          <w:sz w:val="24"/>
        </w:rPr>
        <w:sectPr>
          <w:pgSz w:w="7380" w:h="10780"/>
          <w:pgMar w:header="0" w:footer="576" w:top="760" w:bottom="760" w:left="708" w:right="708"/>
        </w:sectPr>
      </w:pPr>
    </w:p>
    <w:p>
      <w:pPr>
        <w:pStyle w:val="BodyText"/>
        <w:spacing w:line="242" w:lineRule="auto" w:before="77"/>
        <w:ind w:right="137" w:firstLine="0"/>
      </w:pPr>
      <w:r>
        <w:rPr>
          <w:color w:val="231F20"/>
        </w:rPr>
        <w:t>định tại khoản 4 Điều 70 và điểm g khoản 4 Điều 71 Nghị định số 156/2018/NĐ-CP ngày 16 tháng 11 năm 2018 của Chính phủ quy định chi tiết thi hành một số điều của Luật Lâm nghiệp, đã được sửa đổi, bổ sung một số điều tại</w:t>
      </w:r>
      <w:r>
        <w:rPr>
          <w:color w:val="231F20"/>
          <w:spacing w:val="40"/>
        </w:rPr>
        <w:t> </w:t>
      </w:r>
      <w:r>
        <w:rPr>
          <w:color w:val="231F20"/>
        </w:rPr>
        <w:t>Nghị định số 91/2024/NĐ-CP ngày 18 tháng 7 năm 2024 của Chính phủ.</w:t>
      </w:r>
    </w:p>
    <w:p>
      <w:pPr>
        <w:pStyle w:val="ListParagraph"/>
        <w:numPr>
          <w:ilvl w:val="0"/>
          <w:numId w:val="75"/>
        </w:numPr>
        <w:tabs>
          <w:tab w:pos="686" w:val="left" w:leader="none"/>
        </w:tabs>
        <w:spacing w:line="242" w:lineRule="auto" w:before="128" w:after="0"/>
        <w:ind w:left="142" w:right="140" w:firstLine="215"/>
        <w:jc w:val="both"/>
        <w:rPr>
          <w:sz w:val="24"/>
        </w:rPr>
      </w:pPr>
      <w:r>
        <w:rPr>
          <w:color w:val="231F20"/>
          <w:sz w:val="24"/>
        </w:rPr>
        <w:t>Phê</w:t>
      </w:r>
      <w:r>
        <w:rPr>
          <w:color w:val="231F20"/>
          <w:spacing w:val="-13"/>
          <w:sz w:val="24"/>
        </w:rPr>
        <w:t> </w:t>
      </w:r>
      <w:r>
        <w:rPr>
          <w:color w:val="231F20"/>
          <w:sz w:val="24"/>
        </w:rPr>
        <w:t>duyệt</w:t>
      </w:r>
      <w:r>
        <w:rPr>
          <w:color w:val="231F20"/>
          <w:spacing w:val="-13"/>
          <w:sz w:val="24"/>
        </w:rPr>
        <w:t> </w:t>
      </w:r>
      <w:r>
        <w:rPr>
          <w:color w:val="231F20"/>
          <w:sz w:val="24"/>
        </w:rPr>
        <w:t>kế</w:t>
      </w:r>
      <w:r>
        <w:rPr>
          <w:color w:val="231F20"/>
          <w:spacing w:val="-13"/>
          <w:sz w:val="24"/>
        </w:rPr>
        <w:t> </w:t>
      </w:r>
      <w:r>
        <w:rPr>
          <w:color w:val="231F20"/>
          <w:sz w:val="24"/>
        </w:rPr>
        <w:t>hoạch</w:t>
      </w:r>
      <w:r>
        <w:rPr>
          <w:color w:val="231F20"/>
          <w:spacing w:val="-13"/>
          <w:sz w:val="24"/>
        </w:rPr>
        <w:t> </w:t>
      </w:r>
      <w:r>
        <w:rPr>
          <w:color w:val="231F20"/>
          <w:sz w:val="24"/>
        </w:rPr>
        <w:t>tài</w:t>
      </w:r>
      <w:r>
        <w:rPr>
          <w:color w:val="231F20"/>
          <w:spacing w:val="-13"/>
          <w:sz w:val="24"/>
        </w:rPr>
        <w:t> </w:t>
      </w:r>
      <w:r>
        <w:rPr>
          <w:color w:val="231F20"/>
          <w:sz w:val="24"/>
        </w:rPr>
        <w:t>chính</w:t>
      </w:r>
      <w:r>
        <w:rPr>
          <w:color w:val="231F20"/>
          <w:spacing w:val="-13"/>
          <w:sz w:val="24"/>
        </w:rPr>
        <w:t> </w:t>
      </w:r>
      <w:r>
        <w:rPr>
          <w:color w:val="231F20"/>
          <w:sz w:val="24"/>
        </w:rPr>
        <w:t>hằng</w:t>
      </w:r>
      <w:r>
        <w:rPr>
          <w:color w:val="231F20"/>
          <w:spacing w:val="-13"/>
          <w:sz w:val="24"/>
        </w:rPr>
        <w:t> </w:t>
      </w:r>
      <w:r>
        <w:rPr>
          <w:color w:val="231F20"/>
          <w:sz w:val="24"/>
        </w:rPr>
        <w:t>năm,</w:t>
      </w:r>
      <w:r>
        <w:rPr>
          <w:color w:val="231F20"/>
          <w:spacing w:val="-13"/>
          <w:sz w:val="24"/>
        </w:rPr>
        <w:t> </w:t>
      </w:r>
      <w:r>
        <w:rPr>
          <w:color w:val="231F20"/>
          <w:sz w:val="24"/>
        </w:rPr>
        <w:t>báo</w:t>
      </w:r>
      <w:r>
        <w:rPr>
          <w:color w:val="231F20"/>
          <w:spacing w:val="-13"/>
          <w:sz w:val="24"/>
        </w:rPr>
        <w:t> </w:t>
      </w:r>
      <w:r>
        <w:rPr>
          <w:color w:val="231F20"/>
          <w:sz w:val="24"/>
        </w:rPr>
        <w:t>cáo</w:t>
      </w:r>
      <w:r>
        <w:rPr>
          <w:color w:val="231F20"/>
          <w:spacing w:val="-13"/>
          <w:sz w:val="24"/>
        </w:rPr>
        <w:t> </w:t>
      </w:r>
      <w:r>
        <w:rPr>
          <w:color w:val="231F20"/>
          <w:sz w:val="24"/>
        </w:rPr>
        <w:t>quyết toán của Ủy ban nhân dân cấp xã theo quy định tại</w:t>
      </w:r>
      <w:r>
        <w:rPr>
          <w:color w:val="231F20"/>
          <w:spacing w:val="-2"/>
          <w:sz w:val="24"/>
        </w:rPr>
        <w:t> </w:t>
      </w:r>
      <w:r>
        <w:rPr>
          <w:color w:val="231F20"/>
          <w:sz w:val="24"/>
        </w:rPr>
        <w:t>điểm d, điểm đ khoản 3 Điều 9, điểm d khoản 1, điểm d khoản 2 Điều 12 Nghị định số 107/2022/NĐ-CP</w:t>
      </w:r>
      <w:r>
        <w:rPr>
          <w:color w:val="231F20"/>
          <w:spacing w:val="-11"/>
          <w:sz w:val="24"/>
        </w:rPr>
        <w:t> </w:t>
      </w:r>
      <w:r>
        <w:rPr>
          <w:color w:val="231F20"/>
          <w:sz w:val="24"/>
        </w:rPr>
        <w:t>ngày 28 tháng 12 năm 2022 của Chính phủ về thí điểm chuyển nhượng kết quả giảm phát thải và quản lý tài chính thỏa thuận chi trả giảm phát thải khí nhà kính vùng Bắc Trung Bộ.</w:t>
      </w:r>
    </w:p>
    <w:p>
      <w:pPr>
        <w:pStyle w:val="ListParagraph"/>
        <w:numPr>
          <w:ilvl w:val="0"/>
          <w:numId w:val="75"/>
        </w:numPr>
        <w:tabs>
          <w:tab w:pos="727" w:val="left" w:leader="none"/>
        </w:tabs>
        <w:spacing w:line="242" w:lineRule="auto" w:before="129" w:after="0"/>
        <w:ind w:left="142" w:right="140" w:firstLine="215"/>
        <w:jc w:val="both"/>
        <w:rPr>
          <w:sz w:val="24"/>
        </w:rPr>
      </w:pPr>
      <w:r>
        <w:rPr>
          <w:color w:val="231F20"/>
          <w:sz w:val="24"/>
        </w:rPr>
        <w:t>Bố trí kinh phí để thực hiện nhiệm vụ bảo vệ </w:t>
      </w:r>
      <w:r>
        <w:rPr>
          <w:color w:val="231F20"/>
          <w:sz w:val="24"/>
        </w:rPr>
        <w:t>môi trường</w:t>
      </w:r>
      <w:r>
        <w:rPr>
          <w:color w:val="231F20"/>
          <w:spacing w:val="-8"/>
          <w:sz w:val="24"/>
        </w:rPr>
        <w:t> </w:t>
      </w:r>
      <w:r>
        <w:rPr>
          <w:color w:val="231F20"/>
          <w:sz w:val="24"/>
        </w:rPr>
        <w:t>theo</w:t>
      </w:r>
      <w:r>
        <w:rPr>
          <w:color w:val="231F20"/>
          <w:spacing w:val="-8"/>
          <w:sz w:val="24"/>
        </w:rPr>
        <w:t> </w:t>
      </w:r>
      <w:r>
        <w:rPr>
          <w:color w:val="231F20"/>
          <w:sz w:val="24"/>
        </w:rPr>
        <w:t>phân</w:t>
      </w:r>
      <w:r>
        <w:rPr>
          <w:color w:val="231F20"/>
          <w:spacing w:val="-8"/>
          <w:sz w:val="24"/>
        </w:rPr>
        <w:t> </w:t>
      </w:r>
      <w:r>
        <w:rPr>
          <w:color w:val="231F20"/>
          <w:sz w:val="24"/>
        </w:rPr>
        <w:t>cấp</w:t>
      </w:r>
      <w:r>
        <w:rPr>
          <w:color w:val="231F20"/>
          <w:spacing w:val="-8"/>
          <w:sz w:val="24"/>
        </w:rPr>
        <w:t> </w:t>
      </w:r>
      <w:r>
        <w:rPr>
          <w:color w:val="231F20"/>
          <w:sz w:val="24"/>
        </w:rPr>
        <w:t>ngân</w:t>
      </w:r>
      <w:r>
        <w:rPr>
          <w:color w:val="231F20"/>
          <w:spacing w:val="-8"/>
          <w:sz w:val="24"/>
        </w:rPr>
        <w:t> </w:t>
      </w:r>
      <w:r>
        <w:rPr>
          <w:color w:val="231F20"/>
          <w:sz w:val="24"/>
        </w:rPr>
        <w:t>sách</w:t>
      </w:r>
      <w:r>
        <w:rPr>
          <w:color w:val="231F20"/>
          <w:spacing w:val="-8"/>
          <w:sz w:val="24"/>
        </w:rPr>
        <w:t> </w:t>
      </w:r>
      <w:r>
        <w:rPr>
          <w:color w:val="231F20"/>
          <w:sz w:val="24"/>
        </w:rPr>
        <w:t>hiện</w:t>
      </w:r>
      <w:r>
        <w:rPr>
          <w:color w:val="231F20"/>
          <w:spacing w:val="-8"/>
          <w:sz w:val="24"/>
        </w:rPr>
        <w:t> </w:t>
      </w:r>
      <w:r>
        <w:rPr>
          <w:color w:val="231F20"/>
          <w:sz w:val="24"/>
        </w:rPr>
        <w:t>hành</w:t>
      </w:r>
      <w:r>
        <w:rPr>
          <w:color w:val="231F20"/>
          <w:spacing w:val="-8"/>
          <w:sz w:val="24"/>
        </w:rPr>
        <w:t> </w:t>
      </w:r>
      <w:r>
        <w:rPr>
          <w:color w:val="231F20"/>
          <w:sz w:val="24"/>
        </w:rPr>
        <w:t>tại</w:t>
      </w:r>
      <w:r>
        <w:rPr>
          <w:color w:val="231F20"/>
          <w:spacing w:val="-3"/>
          <w:sz w:val="24"/>
        </w:rPr>
        <w:t> </w:t>
      </w:r>
      <w:r>
        <w:rPr>
          <w:color w:val="231F20"/>
          <w:sz w:val="24"/>
        </w:rPr>
        <w:t>điểm</w:t>
      </w:r>
      <w:r>
        <w:rPr>
          <w:color w:val="231F20"/>
          <w:spacing w:val="-8"/>
          <w:sz w:val="24"/>
        </w:rPr>
        <w:t> </w:t>
      </w:r>
      <w:r>
        <w:rPr>
          <w:color w:val="231F20"/>
          <w:sz w:val="24"/>
        </w:rPr>
        <w:t>h</w:t>
      </w:r>
      <w:r>
        <w:rPr>
          <w:color w:val="231F20"/>
          <w:spacing w:val="-8"/>
          <w:sz w:val="24"/>
        </w:rPr>
        <w:t> </w:t>
      </w:r>
      <w:r>
        <w:rPr>
          <w:color w:val="231F20"/>
          <w:sz w:val="24"/>
        </w:rPr>
        <w:t>khoản 2 Điều 168 Luật Bảo vệ môi trường.</w:t>
      </w:r>
    </w:p>
    <w:p>
      <w:pPr>
        <w:pStyle w:val="Heading1"/>
        <w:numPr>
          <w:ilvl w:val="0"/>
          <w:numId w:val="74"/>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2" w:lineRule="auto"/>
        <w:ind w:right="140"/>
      </w:pPr>
      <w:r>
        <w:rPr>
          <w:color w:val="231F20"/>
        </w:rPr>
        <w:t>Ủy ban nhân dân cấp xã được phân định thẩm quyền thực hiện nhiệm vụ, nhóm nhiệm vụ trong các lĩnh vực </w:t>
      </w:r>
      <w:r>
        <w:rPr>
          <w:color w:val="231F20"/>
          <w:spacing w:val="-4"/>
        </w:rPr>
        <w:t>sau:</w:t>
      </w:r>
    </w:p>
    <w:p>
      <w:pPr>
        <w:pStyle w:val="ListParagraph"/>
        <w:numPr>
          <w:ilvl w:val="0"/>
          <w:numId w:val="76"/>
        </w:numPr>
        <w:tabs>
          <w:tab w:pos="689" w:val="left" w:leader="none"/>
        </w:tabs>
        <w:spacing w:line="242" w:lineRule="auto" w:before="124" w:after="0"/>
        <w:ind w:left="142" w:right="140" w:firstLine="215"/>
        <w:jc w:val="both"/>
        <w:rPr>
          <w:sz w:val="24"/>
        </w:rPr>
      </w:pPr>
      <w:r>
        <w:rPr>
          <w:i/>
          <w:color w:val="231F20"/>
          <w:sz w:val="24"/>
        </w:rPr>
        <w:t>Trồng</w:t>
      </w:r>
      <w:r>
        <w:rPr>
          <w:i/>
          <w:color w:val="231F20"/>
          <w:spacing w:val="-10"/>
          <w:sz w:val="24"/>
        </w:rPr>
        <w:t> </w:t>
      </w:r>
      <w:r>
        <w:rPr>
          <w:i/>
          <w:color w:val="231F20"/>
          <w:sz w:val="24"/>
        </w:rPr>
        <w:t>trọt</w:t>
      </w:r>
      <w:r>
        <w:rPr>
          <w:i/>
          <w:color w:val="231F20"/>
          <w:spacing w:val="-10"/>
          <w:sz w:val="24"/>
        </w:rPr>
        <w:t> </w:t>
      </w:r>
      <w:r>
        <w:rPr>
          <w:i/>
          <w:color w:val="231F20"/>
          <w:sz w:val="24"/>
        </w:rPr>
        <w:t>và</w:t>
      </w:r>
      <w:r>
        <w:rPr>
          <w:i/>
          <w:color w:val="231F20"/>
          <w:spacing w:val="-10"/>
          <w:sz w:val="24"/>
        </w:rPr>
        <w:t> </w:t>
      </w:r>
      <w:r>
        <w:rPr>
          <w:i/>
          <w:color w:val="231F20"/>
          <w:sz w:val="24"/>
        </w:rPr>
        <w:t>bảo</w:t>
      </w:r>
      <w:r>
        <w:rPr>
          <w:i/>
          <w:color w:val="231F20"/>
          <w:spacing w:val="-10"/>
          <w:sz w:val="24"/>
        </w:rPr>
        <w:t> </w:t>
      </w:r>
      <w:r>
        <w:rPr>
          <w:i/>
          <w:color w:val="231F20"/>
          <w:sz w:val="24"/>
        </w:rPr>
        <w:t>vệ</w:t>
      </w:r>
      <w:r>
        <w:rPr>
          <w:i/>
          <w:color w:val="231F20"/>
          <w:spacing w:val="-10"/>
          <w:sz w:val="24"/>
        </w:rPr>
        <w:t> </w:t>
      </w:r>
      <w:r>
        <w:rPr>
          <w:i/>
          <w:color w:val="231F20"/>
          <w:sz w:val="24"/>
        </w:rPr>
        <w:t>thực</w:t>
      </w:r>
      <w:r>
        <w:rPr>
          <w:i/>
          <w:color w:val="231F20"/>
          <w:spacing w:val="-9"/>
          <w:sz w:val="24"/>
        </w:rPr>
        <w:t> </w:t>
      </w:r>
      <w:r>
        <w:rPr>
          <w:i/>
          <w:color w:val="231F20"/>
          <w:sz w:val="24"/>
        </w:rPr>
        <w:t>vật:</w:t>
      </w:r>
      <w:r>
        <w:rPr>
          <w:i/>
          <w:color w:val="231F20"/>
          <w:spacing w:val="-14"/>
          <w:sz w:val="24"/>
        </w:rPr>
        <w:t> </w:t>
      </w:r>
      <w:r>
        <w:rPr>
          <w:color w:val="231F20"/>
          <w:sz w:val="24"/>
        </w:rPr>
        <w:t>Tổ</w:t>
      </w:r>
      <w:r>
        <w:rPr>
          <w:color w:val="231F20"/>
          <w:spacing w:val="-10"/>
          <w:sz w:val="24"/>
        </w:rPr>
        <w:t> </w:t>
      </w:r>
      <w:r>
        <w:rPr>
          <w:color w:val="231F20"/>
          <w:sz w:val="24"/>
        </w:rPr>
        <w:t>chức</w:t>
      </w:r>
      <w:r>
        <w:rPr>
          <w:color w:val="231F20"/>
          <w:spacing w:val="-10"/>
          <w:sz w:val="24"/>
        </w:rPr>
        <w:t> </w:t>
      </w:r>
      <w:r>
        <w:rPr>
          <w:color w:val="231F20"/>
          <w:sz w:val="24"/>
        </w:rPr>
        <w:t>thu</w:t>
      </w:r>
      <w:r>
        <w:rPr>
          <w:color w:val="231F20"/>
          <w:spacing w:val="-10"/>
          <w:sz w:val="24"/>
        </w:rPr>
        <w:t> </w:t>
      </w:r>
      <w:r>
        <w:rPr>
          <w:color w:val="231F20"/>
          <w:sz w:val="24"/>
        </w:rPr>
        <w:t>gom,</w:t>
      </w:r>
      <w:r>
        <w:rPr>
          <w:color w:val="231F20"/>
          <w:spacing w:val="-10"/>
          <w:sz w:val="24"/>
        </w:rPr>
        <w:t> </w:t>
      </w:r>
      <w:r>
        <w:rPr>
          <w:color w:val="231F20"/>
          <w:sz w:val="24"/>
        </w:rPr>
        <w:t>xử</w:t>
      </w:r>
      <w:r>
        <w:rPr>
          <w:color w:val="231F20"/>
          <w:spacing w:val="-10"/>
          <w:sz w:val="24"/>
        </w:rPr>
        <w:t> </w:t>
      </w:r>
      <w:r>
        <w:rPr>
          <w:color w:val="231F20"/>
          <w:sz w:val="24"/>
        </w:rPr>
        <w:t>lý bao gói thuốc bảo vệ thực vật sau sử dụng, tiêu hủy </w:t>
      </w:r>
      <w:r>
        <w:rPr>
          <w:color w:val="231F20"/>
          <w:sz w:val="24"/>
        </w:rPr>
        <w:t>thuốc bảo vệ thực vật vô chủ tại địa phương; Thi hành các biện pháp quản lý nhà nước về bảo hộ quyền đối với giống cây trồng tại địa phương.</w:t>
      </w:r>
    </w:p>
    <w:p>
      <w:pPr>
        <w:pStyle w:val="ListParagraph"/>
        <w:numPr>
          <w:ilvl w:val="0"/>
          <w:numId w:val="76"/>
        </w:numPr>
        <w:tabs>
          <w:tab w:pos="699" w:val="left" w:leader="none"/>
        </w:tabs>
        <w:spacing w:line="242" w:lineRule="auto" w:before="126" w:after="0"/>
        <w:ind w:left="142" w:right="141" w:firstLine="215"/>
        <w:jc w:val="both"/>
        <w:rPr>
          <w:sz w:val="24"/>
        </w:rPr>
      </w:pPr>
      <w:r>
        <w:rPr>
          <w:i/>
          <w:color w:val="231F20"/>
          <w:sz w:val="24"/>
        </w:rPr>
        <w:t>Chăn nuôi và thú y:</w:t>
      </w:r>
      <w:r>
        <w:rPr>
          <w:i/>
          <w:color w:val="231F20"/>
          <w:spacing w:val="-3"/>
          <w:sz w:val="24"/>
        </w:rPr>
        <w:t> </w:t>
      </w:r>
      <w:r>
        <w:rPr>
          <w:color w:val="231F20"/>
          <w:sz w:val="24"/>
        </w:rPr>
        <w:t>Tổ chức quản lý, phát triển </w:t>
      </w:r>
      <w:r>
        <w:rPr>
          <w:color w:val="231F20"/>
          <w:sz w:val="24"/>
        </w:rPr>
        <w:t>chăn nuôi</w:t>
      </w:r>
      <w:r>
        <w:rPr>
          <w:color w:val="231F20"/>
          <w:spacing w:val="-15"/>
          <w:sz w:val="24"/>
        </w:rPr>
        <w:t> </w:t>
      </w:r>
      <w:r>
        <w:rPr>
          <w:color w:val="231F20"/>
          <w:sz w:val="24"/>
        </w:rPr>
        <w:t>tại</w:t>
      </w:r>
      <w:r>
        <w:rPr>
          <w:color w:val="231F20"/>
          <w:spacing w:val="-15"/>
          <w:sz w:val="24"/>
        </w:rPr>
        <w:t> </w:t>
      </w:r>
      <w:r>
        <w:rPr>
          <w:color w:val="231F20"/>
          <w:sz w:val="24"/>
        </w:rPr>
        <w:t>địa</w:t>
      </w:r>
      <w:r>
        <w:rPr>
          <w:color w:val="231F20"/>
          <w:spacing w:val="-15"/>
          <w:sz w:val="24"/>
        </w:rPr>
        <w:t> </w:t>
      </w:r>
      <w:r>
        <w:rPr>
          <w:color w:val="231F20"/>
          <w:sz w:val="24"/>
        </w:rPr>
        <w:t>phương;</w:t>
      </w:r>
      <w:r>
        <w:rPr>
          <w:color w:val="231F20"/>
          <w:spacing w:val="-15"/>
          <w:sz w:val="24"/>
        </w:rPr>
        <w:t> </w:t>
      </w:r>
      <w:r>
        <w:rPr>
          <w:color w:val="231F20"/>
          <w:sz w:val="24"/>
        </w:rPr>
        <w:t>Bố</w:t>
      </w:r>
      <w:r>
        <w:rPr>
          <w:color w:val="231F20"/>
          <w:spacing w:val="-15"/>
          <w:sz w:val="24"/>
        </w:rPr>
        <w:t> </w:t>
      </w:r>
      <w:r>
        <w:rPr>
          <w:color w:val="231F20"/>
          <w:sz w:val="24"/>
        </w:rPr>
        <w:t>trí</w:t>
      </w:r>
      <w:r>
        <w:rPr>
          <w:color w:val="231F20"/>
          <w:spacing w:val="-15"/>
          <w:sz w:val="24"/>
        </w:rPr>
        <w:t> </w:t>
      </w:r>
      <w:r>
        <w:rPr>
          <w:color w:val="231F20"/>
          <w:sz w:val="24"/>
        </w:rPr>
        <w:t>kinh</w:t>
      </w:r>
      <w:r>
        <w:rPr>
          <w:color w:val="231F20"/>
          <w:spacing w:val="-15"/>
          <w:sz w:val="24"/>
        </w:rPr>
        <w:t> </w:t>
      </w:r>
      <w:r>
        <w:rPr>
          <w:color w:val="231F20"/>
          <w:sz w:val="24"/>
        </w:rPr>
        <w:t>phí</w:t>
      </w:r>
      <w:r>
        <w:rPr>
          <w:color w:val="231F20"/>
          <w:spacing w:val="-15"/>
          <w:sz w:val="24"/>
        </w:rPr>
        <w:t> </w:t>
      </w:r>
      <w:r>
        <w:rPr>
          <w:color w:val="231F20"/>
          <w:sz w:val="24"/>
        </w:rPr>
        <w:t>và</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phòng,</w:t>
      </w:r>
      <w:r>
        <w:rPr>
          <w:color w:val="231F20"/>
          <w:spacing w:val="-15"/>
          <w:sz w:val="24"/>
        </w:rPr>
        <w:t> </w:t>
      </w:r>
      <w:r>
        <w:rPr>
          <w:color w:val="231F20"/>
          <w:sz w:val="24"/>
        </w:rPr>
        <w:t>chống dịch bệnh động vật; Quản lý hoạt động của cơ sở giết mổ</w:t>
      </w:r>
    </w:p>
    <w:p>
      <w:pPr>
        <w:pStyle w:val="ListParagraph"/>
        <w:spacing w:after="0" w:line="242"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động</w:t>
      </w:r>
      <w:r>
        <w:rPr>
          <w:color w:val="231F20"/>
          <w:spacing w:val="-1"/>
        </w:rPr>
        <w:t> </w:t>
      </w:r>
      <w:r>
        <w:rPr>
          <w:color w:val="231F20"/>
        </w:rPr>
        <w:t>vật</w:t>
      </w:r>
      <w:r>
        <w:rPr>
          <w:color w:val="231F20"/>
          <w:spacing w:val="-1"/>
        </w:rPr>
        <w:t> </w:t>
      </w:r>
      <w:r>
        <w:rPr>
          <w:color w:val="231F20"/>
        </w:rPr>
        <w:t>theo</w:t>
      </w:r>
      <w:r>
        <w:rPr>
          <w:color w:val="231F20"/>
          <w:spacing w:val="-1"/>
        </w:rPr>
        <w:t> </w:t>
      </w:r>
      <w:r>
        <w:rPr>
          <w:color w:val="231F20"/>
        </w:rPr>
        <w:t>quy</w:t>
      </w:r>
      <w:r>
        <w:rPr>
          <w:color w:val="231F20"/>
          <w:spacing w:val="-1"/>
        </w:rPr>
        <w:t> </w:t>
      </w:r>
      <w:r>
        <w:rPr>
          <w:color w:val="231F20"/>
        </w:rPr>
        <w:t>định</w:t>
      </w:r>
      <w:r>
        <w:rPr>
          <w:color w:val="231F20"/>
          <w:spacing w:val="-1"/>
        </w:rPr>
        <w:t> </w:t>
      </w:r>
      <w:r>
        <w:rPr>
          <w:color w:val="231F20"/>
        </w:rPr>
        <w:t>của</w:t>
      </w:r>
      <w:r>
        <w:rPr>
          <w:color w:val="231F20"/>
          <w:spacing w:val="-1"/>
        </w:rPr>
        <w:t> </w:t>
      </w:r>
      <w:r>
        <w:rPr>
          <w:color w:val="231F20"/>
        </w:rPr>
        <w:t>Luật</w:t>
      </w:r>
      <w:r>
        <w:rPr>
          <w:color w:val="231F20"/>
          <w:spacing w:val="-5"/>
        </w:rPr>
        <w:t> </w:t>
      </w:r>
      <w:r>
        <w:rPr>
          <w:color w:val="231F20"/>
        </w:rPr>
        <w:t>Thú</w:t>
      </w:r>
      <w:r>
        <w:rPr>
          <w:color w:val="231F20"/>
          <w:spacing w:val="-1"/>
        </w:rPr>
        <w:t> </w:t>
      </w:r>
      <w:r>
        <w:rPr>
          <w:color w:val="231F20"/>
        </w:rPr>
        <w:t>y;</w:t>
      </w:r>
      <w:r>
        <w:rPr>
          <w:color w:val="231F20"/>
          <w:spacing w:val="-1"/>
        </w:rPr>
        <w:t> </w:t>
      </w:r>
      <w:r>
        <w:rPr>
          <w:color w:val="231F20"/>
        </w:rPr>
        <w:t>Kiểm</w:t>
      </w:r>
      <w:r>
        <w:rPr>
          <w:color w:val="231F20"/>
          <w:spacing w:val="-1"/>
        </w:rPr>
        <w:t> </w:t>
      </w:r>
      <w:r>
        <w:rPr>
          <w:color w:val="231F20"/>
        </w:rPr>
        <w:t>tra</w:t>
      </w:r>
      <w:r>
        <w:rPr>
          <w:color w:val="231F20"/>
          <w:spacing w:val="-1"/>
        </w:rPr>
        <w:t> </w:t>
      </w:r>
      <w:r>
        <w:rPr>
          <w:color w:val="231F20"/>
        </w:rPr>
        <w:t>điều</w:t>
      </w:r>
      <w:r>
        <w:rPr>
          <w:color w:val="231F20"/>
          <w:spacing w:val="-1"/>
        </w:rPr>
        <w:t> </w:t>
      </w:r>
      <w:r>
        <w:rPr>
          <w:color w:val="231F20"/>
        </w:rPr>
        <w:t>kiện chăn nuôi; Hỗ trợ bố trí quỹ đất để xây dựng cơ sở </w:t>
      </w:r>
      <w:r>
        <w:rPr>
          <w:color w:val="231F20"/>
        </w:rPr>
        <w:t>chăn nuôi cho những đối tượng di dời theo quy định.</w:t>
      </w:r>
    </w:p>
    <w:p>
      <w:pPr>
        <w:pStyle w:val="ListParagraph"/>
        <w:numPr>
          <w:ilvl w:val="0"/>
          <w:numId w:val="76"/>
        </w:numPr>
        <w:tabs>
          <w:tab w:pos="724" w:val="left" w:leader="none"/>
        </w:tabs>
        <w:spacing w:line="247" w:lineRule="auto" w:before="116" w:after="0"/>
        <w:ind w:left="142" w:right="140" w:firstLine="215"/>
        <w:jc w:val="both"/>
        <w:rPr>
          <w:sz w:val="24"/>
        </w:rPr>
      </w:pPr>
      <w:r>
        <w:rPr>
          <w:i/>
          <w:color w:val="231F20"/>
          <w:sz w:val="24"/>
        </w:rPr>
        <w:t>Lâm nghiệp và Kiểm lâm: </w:t>
      </w:r>
      <w:r>
        <w:rPr>
          <w:color w:val="231F20"/>
          <w:sz w:val="24"/>
        </w:rPr>
        <w:t>Tổ chức thực hiện phân loại</w:t>
      </w:r>
      <w:r>
        <w:rPr>
          <w:color w:val="231F20"/>
          <w:spacing w:val="-5"/>
          <w:sz w:val="24"/>
        </w:rPr>
        <w:t> </w:t>
      </w:r>
      <w:r>
        <w:rPr>
          <w:color w:val="231F20"/>
          <w:sz w:val="24"/>
        </w:rPr>
        <w:t>rừng,</w:t>
      </w:r>
      <w:r>
        <w:rPr>
          <w:color w:val="231F20"/>
          <w:spacing w:val="-5"/>
          <w:sz w:val="24"/>
        </w:rPr>
        <w:t> </w:t>
      </w:r>
      <w:r>
        <w:rPr>
          <w:color w:val="231F20"/>
          <w:sz w:val="24"/>
        </w:rPr>
        <w:t>phân</w:t>
      </w:r>
      <w:r>
        <w:rPr>
          <w:color w:val="231F20"/>
          <w:spacing w:val="-5"/>
          <w:sz w:val="24"/>
        </w:rPr>
        <w:t> </w:t>
      </w:r>
      <w:r>
        <w:rPr>
          <w:color w:val="231F20"/>
          <w:sz w:val="24"/>
        </w:rPr>
        <w:t>định</w:t>
      </w:r>
      <w:r>
        <w:rPr>
          <w:color w:val="231F20"/>
          <w:spacing w:val="-5"/>
          <w:sz w:val="24"/>
        </w:rPr>
        <w:t> </w:t>
      </w:r>
      <w:r>
        <w:rPr>
          <w:color w:val="231F20"/>
          <w:sz w:val="24"/>
        </w:rPr>
        <w:t>ranh</w:t>
      </w:r>
      <w:r>
        <w:rPr>
          <w:color w:val="231F20"/>
          <w:spacing w:val="-5"/>
          <w:sz w:val="24"/>
        </w:rPr>
        <w:t> </w:t>
      </w:r>
      <w:r>
        <w:rPr>
          <w:color w:val="231F20"/>
          <w:sz w:val="24"/>
        </w:rPr>
        <w:t>giới</w:t>
      </w:r>
      <w:r>
        <w:rPr>
          <w:color w:val="231F20"/>
          <w:spacing w:val="-5"/>
          <w:sz w:val="24"/>
        </w:rPr>
        <w:t> </w:t>
      </w:r>
      <w:r>
        <w:rPr>
          <w:color w:val="231F20"/>
          <w:sz w:val="24"/>
        </w:rPr>
        <w:t>các</w:t>
      </w:r>
      <w:r>
        <w:rPr>
          <w:color w:val="231F20"/>
          <w:spacing w:val="-5"/>
          <w:sz w:val="24"/>
        </w:rPr>
        <w:t> </w:t>
      </w:r>
      <w:r>
        <w:rPr>
          <w:color w:val="231F20"/>
          <w:sz w:val="24"/>
        </w:rPr>
        <w:t>loại</w:t>
      </w:r>
      <w:r>
        <w:rPr>
          <w:color w:val="231F20"/>
          <w:spacing w:val="-5"/>
          <w:sz w:val="24"/>
        </w:rPr>
        <w:t> </w:t>
      </w:r>
      <w:r>
        <w:rPr>
          <w:color w:val="231F20"/>
          <w:sz w:val="24"/>
        </w:rPr>
        <w:t>rừng</w:t>
      </w:r>
      <w:r>
        <w:rPr>
          <w:color w:val="231F20"/>
          <w:spacing w:val="-5"/>
          <w:sz w:val="24"/>
        </w:rPr>
        <w:t> </w:t>
      </w:r>
      <w:r>
        <w:rPr>
          <w:color w:val="231F20"/>
          <w:sz w:val="24"/>
        </w:rPr>
        <w:t>tại</w:t>
      </w:r>
      <w:r>
        <w:rPr>
          <w:color w:val="231F20"/>
          <w:spacing w:val="-5"/>
          <w:sz w:val="24"/>
        </w:rPr>
        <w:t> </w:t>
      </w:r>
      <w:r>
        <w:rPr>
          <w:color w:val="231F20"/>
          <w:sz w:val="24"/>
        </w:rPr>
        <w:t>địa</w:t>
      </w:r>
      <w:r>
        <w:rPr>
          <w:color w:val="231F20"/>
          <w:spacing w:val="-5"/>
          <w:sz w:val="24"/>
        </w:rPr>
        <w:t> </w:t>
      </w:r>
      <w:r>
        <w:rPr>
          <w:color w:val="231F20"/>
          <w:sz w:val="24"/>
        </w:rPr>
        <w:t>phương; điều tra rừng, kiểm kê rừng, theo dõi diễn biến rừng; Lập dự án giao đất, giao rừng đối với diện tích rừng chưa giao, chưa</w:t>
      </w:r>
      <w:r>
        <w:rPr>
          <w:color w:val="231F20"/>
          <w:spacing w:val="-3"/>
          <w:sz w:val="24"/>
        </w:rPr>
        <w:t> </w:t>
      </w:r>
      <w:r>
        <w:rPr>
          <w:color w:val="231F20"/>
          <w:sz w:val="24"/>
        </w:rPr>
        <w:t>cho</w:t>
      </w:r>
      <w:r>
        <w:rPr>
          <w:color w:val="231F20"/>
          <w:spacing w:val="-3"/>
          <w:sz w:val="24"/>
        </w:rPr>
        <w:t> </w:t>
      </w:r>
      <w:r>
        <w:rPr>
          <w:color w:val="231F20"/>
          <w:sz w:val="24"/>
        </w:rPr>
        <w:t>thuê;</w:t>
      </w:r>
      <w:r>
        <w:rPr>
          <w:color w:val="231F20"/>
          <w:spacing w:val="-3"/>
          <w:sz w:val="24"/>
        </w:rPr>
        <w:t> </w:t>
      </w:r>
      <w:r>
        <w:rPr>
          <w:color w:val="231F20"/>
          <w:sz w:val="24"/>
        </w:rPr>
        <w:t>Xây</w:t>
      </w:r>
      <w:r>
        <w:rPr>
          <w:color w:val="231F20"/>
          <w:spacing w:val="-2"/>
          <w:sz w:val="24"/>
        </w:rPr>
        <w:t> </w:t>
      </w:r>
      <w:r>
        <w:rPr>
          <w:color w:val="231F20"/>
          <w:sz w:val="24"/>
        </w:rPr>
        <w:t>dựng</w:t>
      </w:r>
      <w:r>
        <w:rPr>
          <w:color w:val="231F20"/>
          <w:spacing w:val="-2"/>
          <w:sz w:val="24"/>
        </w:rPr>
        <w:t> </w:t>
      </w:r>
      <w:r>
        <w:rPr>
          <w:color w:val="231F20"/>
          <w:sz w:val="24"/>
        </w:rPr>
        <w:t>phương</w:t>
      </w:r>
      <w:r>
        <w:rPr>
          <w:color w:val="231F20"/>
          <w:spacing w:val="-3"/>
          <w:sz w:val="24"/>
        </w:rPr>
        <w:t> </w:t>
      </w:r>
      <w:r>
        <w:rPr>
          <w:color w:val="231F20"/>
          <w:sz w:val="24"/>
        </w:rPr>
        <w:t>án</w:t>
      </w:r>
      <w:r>
        <w:rPr>
          <w:color w:val="231F20"/>
          <w:spacing w:val="-3"/>
          <w:sz w:val="24"/>
        </w:rPr>
        <w:t> </w:t>
      </w:r>
      <w:r>
        <w:rPr>
          <w:color w:val="231F20"/>
          <w:sz w:val="24"/>
        </w:rPr>
        <w:t>chuyển</w:t>
      </w:r>
      <w:r>
        <w:rPr>
          <w:color w:val="231F20"/>
          <w:spacing w:val="-3"/>
          <w:sz w:val="24"/>
        </w:rPr>
        <w:t> </w:t>
      </w:r>
      <w:r>
        <w:rPr>
          <w:color w:val="231F20"/>
          <w:sz w:val="24"/>
        </w:rPr>
        <w:t>loại</w:t>
      </w:r>
      <w:r>
        <w:rPr>
          <w:color w:val="231F20"/>
          <w:spacing w:val="-3"/>
          <w:sz w:val="24"/>
        </w:rPr>
        <w:t> </w:t>
      </w:r>
      <w:r>
        <w:rPr>
          <w:color w:val="231F20"/>
          <w:sz w:val="24"/>
        </w:rPr>
        <w:t>rừng</w:t>
      </w:r>
      <w:r>
        <w:rPr>
          <w:color w:val="231F20"/>
          <w:spacing w:val="-2"/>
          <w:sz w:val="24"/>
        </w:rPr>
        <w:t> </w:t>
      </w:r>
      <w:r>
        <w:rPr>
          <w:color w:val="231F20"/>
          <w:sz w:val="24"/>
        </w:rPr>
        <w:t>theo quy định; Làm chủ đầu tư dự án hỗ trợ đầu tư trồng rừng sản</w:t>
      </w:r>
      <w:r>
        <w:rPr>
          <w:color w:val="231F20"/>
          <w:spacing w:val="-7"/>
          <w:sz w:val="24"/>
        </w:rPr>
        <w:t> </w:t>
      </w:r>
      <w:r>
        <w:rPr>
          <w:color w:val="231F20"/>
          <w:sz w:val="24"/>
        </w:rPr>
        <w:t>xuất</w:t>
      </w:r>
      <w:r>
        <w:rPr>
          <w:color w:val="231F20"/>
          <w:spacing w:val="-7"/>
          <w:sz w:val="24"/>
        </w:rPr>
        <w:t> </w:t>
      </w:r>
      <w:r>
        <w:rPr>
          <w:color w:val="231F20"/>
          <w:sz w:val="24"/>
        </w:rPr>
        <w:t>và</w:t>
      </w:r>
      <w:r>
        <w:rPr>
          <w:color w:val="231F20"/>
          <w:spacing w:val="-7"/>
          <w:sz w:val="24"/>
        </w:rPr>
        <w:t> </w:t>
      </w:r>
      <w:r>
        <w:rPr>
          <w:color w:val="231F20"/>
          <w:sz w:val="24"/>
        </w:rPr>
        <w:t>phát</w:t>
      </w:r>
      <w:r>
        <w:rPr>
          <w:color w:val="231F20"/>
          <w:spacing w:val="-7"/>
          <w:sz w:val="24"/>
        </w:rPr>
        <w:t> </w:t>
      </w:r>
      <w:r>
        <w:rPr>
          <w:color w:val="231F20"/>
          <w:sz w:val="24"/>
        </w:rPr>
        <w:t>triển</w:t>
      </w:r>
      <w:r>
        <w:rPr>
          <w:color w:val="231F20"/>
          <w:spacing w:val="-7"/>
          <w:sz w:val="24"/>
        </w:rPr>
        <w:t> </w:t>
      </w:r>
      <w:r>
        <w:rPr>
          <w:color w:val="231F20"/>
          <w:sz w:val="24"/>
        </w:rPr>
        <w:t>lâm</w:t>
      </w:r>
      <w:r>
        <w:rPr>
          <w:color w:val="231F20"/>
          <w:spacing w:val="-7"/>
          <w:sz w:val="24"/>
        </w:rPr>
        <w:t> </w:t>
      </w:r>
      <w:r>
        <w:rPr>
          <w:color w:val="231F20"/>
          <w:sz w:val="24"/>
        </w:rPr>
        <w:t>sản</w:t>
      </w:r>
      <w:r>
        <w:rPr>
          <w:color w:val="231F20"/>
          <w:spacing w:val="-7"/>
          <w:sz w:val="24"/>
        </w:rPr>
        <w:t> </w:t>
      </w:r>
      <w:r>
        <w:rPr>
          <w:color w:val="231F20"/>
          <w:sz w:val="24"/>
        </w:rPr>
        <w:t>ngoài</w:t>
      </w:r>
      <w:r>
        <w:rPr>
          <w:color w:val="231F20"/>
          <w:spacing w:val="-7"/>
          <w:sz w:val="24"/>
        </w:rPr>
        <w:t> </w:t>
      </w:r>
      <w:r>
        <w:rPr>
          <w:color w:val="231F20"/>
          <w:sz w:val="24"/>
        </w:rPr>
        <w:t>gỗ</w:t>
      </w:r>
      <w:r>
        <w:rPr>
          <w:color w:val="231F20"/>
          <w:spacing w:val="-7"/>
          <w:sz w:val="24"/>
        </w:rPr>
        <w:t> </w:t>
      </w:r>
      <w:r>
        <w:rPr>
          <w:color w:val="231F20"/>
          <w:sz w:val="24"/>
        </w:rPr>
        <w:t>trong</w:t>
      </w:r>
      <w:r>
        <w:rPr>
          <w:color w:val="231F20"/>
          <w:spacing w:val="-7"/>
          <w:sz w:val="24"/>
        </w:rPr>
        <w:t> </w:t>
      </w:r>
      <w:r>
        <w:rPr>
          <w:color w:val="231F20"/>
          <w:sz w:val="24"/>
        </w:rPr>
        <w:t>một</w:t>
      </w:r>
      <w:r>
        <w:rPr>
          <w:color w:val="231F20"/>
          <w:spacing w:val="-7"/>
          <w:sz w:val="24"/>
        </w:rPr>
        <w:t> </w:t>
      </w:r>
      <w:r>
        <w:rPr>
          <w:color w:val="231F20"/>
          <w:sz w:val="24"/>
        </w:rPr>
        <w:t>số</w:t>
      </w:r>
      <w:r>
        <w:rPr>
          <w:color w:val="231F20"/>
          <w:spacing w:val="-7"/>
          <w:sz w:val="24"/>
        </w:rPr>
        <w:t> </w:t>
      </w:r>
      <w:r>
        <w:rPr>
          <w:color w:val="231F20"/>
          <w:sz w:val="24"/>
        </w:rPr>
        <w:t>trường hợp; Tiếp nhận hồ sơ đề nghị hỗ trợ tín dụng đầu tư trồng rừng</w:t>
      </w:r>
      <w:r>
        <w:rPr>
          <w:color w:val="231F20"/>
          <w:spacing w:val="-15"/>
          <w:sz w:val="24"/>
        </w:rPr>
        <w:t> </w:t>
      </w:r>
      <w:r>
        <w:rPr>
          <w:color w:val="231F20"/>
          <w:sz w:val="24"/>
        </w:rPr>
        <w:t>trong</w:t>
      </w:r>
      <w:r>
        <w:rPr>
          <w:color w:val="231F20"/>
          <w:spacing w:val="-15"/>
          <w:sz w:val="24"/>
        </w:rPr>
        <w:t> </w:t>
      </w:r>
      <w:r>
        <w:rPr>
          <w:color w:val="231F20"/>
          <w:sz w:val="24"/>
        </w:rPr>
        <w:t>một</w:t>
      </w:r>
      <w:r>
        <w:rPr>
          <w:color w:val="231F20"/>
          <w:spacing w:val="-15"/>
          <w:sz w:val="24"/>
        </w:rPr>
        <w:t> </w:t>
      </w:r>
      <w:r>
        <w:rPr>
          <w:color w:val="231F20"/>
          <w:sz w:val="24"/>
        </w:rPr>
        <w:t>số</w:t>
      </w:r>
      <w:r>
        <w:rPr>
          <w:color w:val="231F20"/>
          <w:spacing w:val="-15"/>
          <w:sz w:val="24"/>
        </w:rPr>
        <w:t> </w:t>
      </w:r>
      <w:r>
        <w:rPr>
          <w:color w:val="231F20"/>
          <w:sz w:val="24"/>
        </w:rPr>
        <w:t>trường</w:t>
      </w:r>
      <w:r>
        <w:rPr>
          <w:color w:val="231F20"/>
          <w:spacing w:val="-15"/>
          <w:sz w:val="24"/>
        </w:rPr>
        <w:t> </w:t>
      </w:r>
      <w:r>
        <w:rPr>
          <w:color w:val="231F20"/>
          <w:sz w:val="24"/>
        </w:rPr>
        <w:t>hợp;</w:t>
      </w:r>
      <w:r>
        <w:rPr>
          <w:color w:val="231F20"/>
          <w:spacing w:val="-15"/>
          <w:sz w:val="24"/>
        </w:rPr>
        <w:t> </w:t>
      </w:r>
      <w:r>
        <w:rPr>
          <w:color w:val="231F20"/>
          <w:sz w:val="24"/>
        </w:rPr>
        <w:t>Cấp</w:t>
      </w:r>
      <w:r>
        <w:rPr>
          <w:color w:val="231F20"/>
          <w:spacing w:val="-15"/>
          <w:sz w:val="24"/>
        </w:rPr>
        <w:t> </w:t>
      </w:r>
      <w:r>
        <w:rPr>
          <w:color w:val="231F20"/>
          <w:sz w:val="24"/>
        </w:rPr>
        <w:t>kinh</w:t>
      </w:r>
      <w:r>
        <w:rPr>
          <w:color w:val="231F20"/>
          <w:spacing w:val="-15"/>
          <w:sz w:val="24"/>
        </w:rPr>
        <w:t> </w:t>
      </w:r>
      <w:r>
        <w:rPr>
          <w:color w:val="231F20"/>
          <w:sz w:val="24"/>
        </w:rPr>
        <w:t>phí</w:t>
      </w:r>
      <w:r>
        <w:rPr>
          <w:color w:val="231F20"/>
          <w:spacing w:val="-15"/>
          <w:sz w:val="24"/>
        </w:rPr>
        <w:t> </w:t>
      </w:r>
      <w:r>
        <w:rPr>
          <w:color w:val="231F20"/>
          <w:sz w:val="24"/>
        </w:rPr>
        <w:t>hỗ</w:t>
      </w:r>
      <w:r>
        <w:rPr>
          <w:color w:val="231F20"/>
          <w:spacing w:val="-15"/>
          <w:sz w:val="24"/>
        </w:rPr>
        <w:t> </w:t>
      </w:r>
      <w:r>
        <w:rPr>
          <w:color w:val="231F20"/>
          <w:sz w:val="24"/>
        </w:rPr>
        <w:t>trợ</w:t>
      </w:r>
      <w:r>
        <w:rPr>
          <w:color w:val="231F20"/>
          <w:spacing w:val="-15"/>
          <w:sz w:val="24"/>
        </w:rPr>
        <w:t> </w:t>
      </w:r>
      <w:r>
        <w:rPr>
          <w:color w:val="231F20"/>
          <w:sz w:val="24"/>
        </w:rPr>
        <w:t>xây</w:t>
      </w:r>
      <w:r>
        <w:rPr>
          <w:color w:val="231F20"/>
          <w:spacing w:val="-15"/>
          <w:sz w:val="24"/>
        </w:rPr>
        <w:t> </w:t>
      </w:r>
      <w:r>
        <w:rPr>
          <w:color w:val="231F20"/>
          <w:sz w:val="24"/>
        </w:rPr>
        <w:t>dựng phương</w:t>
      </w:r>
      <w:r>
        <w:rPr>
          <w:color w:val="231F20"/>
          <w:spacing w:val="-7"/>
          <w:sz w:val="24"/>
        </w:rPr>
        <w:t> </w:t>
      </w:r>
      <w:r>
        <w:rPr>
          <w:color w:val="231F20"/>
          <w:sz w:val="24"/>
        </w:rPr>
        <w:t>án</w:t>
      </w:r>
      <w:r>
        <w:rPr>
          <w:color w:val="231F20"/>
          <w:spacing w:val="-8"/>
          <w:sz w:val="24"/>
        </w:rPr>
        <w:t> </w:t>
      </w:r>
      <w:r>
        <w:rPr>
          <w:color w:val="231F20"/>
          <w:sz w:val="24"/>
        </w:rPr>
        <w:t>quản</w:t>
      </w:r>
      <w:r>
        <w:rPr>
          <w:color w:val="231F20"/>
          <w:spacing w:val="-7"/>
          <w:sz w:val="24"/>
        </w:rPr>
        <w:t> </w:t>
      </w:r>
      <w:r>
        <w:rPr>
          <w:color w:val="231F20"/>
          <w:sz w:val="24"/>
        </w:rPr>
        <w:t>lý</w:t>
      </w:r>
      <w:r>
        <w:rPr>
          <w:color w:val="231F20"/>
          <w:spacing w:val="-8"/>
          <w:sz w:val="24"/>
        </w:rPr>
        <w:t> </w:t>
      </w:r>
      <w:r>
        <w:rPr>
          <w:color w:val="231F20"/>
          <w:sz w:val="24"/>
        </w:rPr>
        <w:t>rừng</w:t>
      </w:r>
      <w:r>
        <w:rPr>
          <w:color w:val="231F20"/>
          <w:spacing w:val="-7"/>
          <w:sz w:val="24"/>
        </w:rPr>
        <w:t> </w:t>
      </w:r>
      <w:r>
        <w:rPr>
          <w:color w:val="231F20"/>
          <w:sz w:val="24"/>
        </w:rPr>
        <w:t>bền</w:t>
      </w:r>
      <w:r>
        <w:rPr>
          <w:color w:val="231F20"/>
          <w:spacing w:val="-8"/>
          <w:sz w:val="24"/>
        </w:rPr>
        <w:t> </w:t>
      </w:r>
      <w:r>
        <w:rPr>
          <w:color w:val="231F20"/>
          <w:sz w:val="24"/>
        </w:rPr>
        <w:t>vững</w:t>
      </w:r>
      <w:r>
        <w:rPr>
          <w:color w:val="231F20"/>
          <w:spacing w:val="-7"/>
          <w:sz w:val="24"/>
        </w:rPr>
        <w:t> </w:t>
      </w:r>
      <w:r>
        <w:rPr>
          <w:color w:val="231F20"/>
          <w:sz w:val="24"/>
        </w:rPr>
        <w:t>và</w:t>
      </w:r>
      <w:r>
        <w:rPr>
          <w:color w:val="231F20"/>
          <w:spacing w:val="-8"/>
          <w:sz w:val="24"/>
        </w:rPr>
        <w:t> </w:t>
      </w:r>
      <w:r>
        <w:rPr>
          <w:color w:val="231F20"/>
          <w:sz w:val="24"/>
        </w:rPr>
        <w:t>cấp</w:t>
      </w:r>
      <w:r>
        <w:rPr>
          <w:color w:val="231F20"/>
          <w:spacing w:val="-7"/>
          <w:sz w:val="24"/>
        </w:rPr>
        <w:t> </w:t>
      </w:r>
      <w:r>
        <w:rPr>
          <w:color w:val="231F20"/>
          <w:sz w:val="24"/>
        </w:rPr>
        <w:t>chứng</w:t>
      </w:r>
      <w:r>
        <w:rPr>
          <w:color w:val="231F20"/>
          <w:spacing w:val="-8"/>
          <w:sz w:val="24"/>
        </w:rPr>
        <w:t> </w:t>
      </w:r>
      <w:r>
        <w:rPr>
          <w:color w:val="231F20"/>
          <w:sz w:val="24"/>
        </w:rPr>
        <w:t>chỉ</w:t>
      </w:r>
      <w:r>
        <w:rPr>
          <w:color w:val="231F20"/>
          <w:spacing w:val="-7"/>
          <w:sz w:val="24"/>
        </w:rPr>
        <w:t> </w:t>
      </w:r>
      <w:r>
        <w:rPr>
          <w:color w:val="231F20"/>
          <w:sz w:val="24"/>
        </w:rPr>
        <w:t>quản</w:t>
      </w:r>
      <w:r>
        <w:rPr>
          <w:color w:val="231F20"/>
          <w:spacing w:val="-8"/>
          <w:sz w:val="24"/>
        </w:rPr>
        <w:t> </w:t>
      </w:r>
      <w:r>
        <w:rPr>
          <w:color w:val="231F20"/>
          <w:sz w:val="24"/>
        </w:rPr>
        <w:t>lý rừng bền vững cho chủ rừng trong một số trường hợp; Lập biên bản kiểm tra hiện trường xác định nguyên nhân, mức độ thiệt hại rừng để thanh lý rừng trồng theo quy định.</w:t>
      </w:r>
    </w:p>
    <w:p>
      <w:pPr>
        <w:pStyle w:val="ListParagraph"/>
        <w:numPr>
          <w:ilvl w:val="0"/>
          <w:numId w:val="76"/>
        </w:numPr>
        <w:tabs>
          <w:tab w:pos="743" w:val="left" w:leader="none"/>
        </w:tabs>
        <w:spacing w:line="247" w:lineRule="auto" w:before="103" w:after="0"/>
        <w:ind w:left="142" w:right="140" w:firstLine="215"/>
        <w:jc w:val="both"/>
        <w:rPr>
          <w:sz w:val="24"/>
        </w:rPr>
      </w:pPr>
      <w:r>
        <w:rPr>
          <w:i/>
          <w:color w:val="231F20"/>
          <w:sz w:val="24"/>
        </w:rPr>
        <w:t>Thủy lợi: </w:t>
      </w:r>
      <w:r>
        <w:rPr>
          <w:color w:val="231F20"/>
          <w:sz w:val="24"/>
        </w:rPr>
        <w:t>Quản lý công trình thủy lợi; Phê duyệt phương án bảo vệ công trình thủy lợi; Xây dựng kế hoạch và thực hiện dỡ bỏ hoặc di dời công trình theo quy định; Tiếp</w:t>
      </w:r>
      <w:r>
        <w:rPr>
          <w:color w:val="231F20"/>
          <w:spacing w:val="-15"/>
          <w:sz w:val="24"/>
        </w:rPr>
        <w:t> </w:t>
      </w:r>
      <w:r>
        <w:rPr>
          <w:color w:val="231F20"/>
          <w:sz w:val="24"/>
        </w:rPr>
        <w:t>nhận</w:t>
      </w:r>
      <w:r>
        <w:rPr>
          <w:color w:val="231F20"/>
          <w:spacing w:val="-15"/>
          <w:sz w:val="24"/>
        </w:rPr>
        <w:t> </w:t>
      </w:r>
      <w:r>
        <w:rPr>
          <w:color w:val="231F20"/>
          <w:sz w:val="24"/>
        </w:rPr>
        <w:t>kê</w:t>
      </w:r>
      <w:r>
        <w:rPr>
          <w:color w:val="231F20"/>
          <w:spacing w:val="-15"/>
          <w:sz w:val="24"/>
        </w:rPr>
        <w:t> </w:t>
      </w:r>
      <w:r>
        <w:rPr>
          <w:color w:val="231F20"/>
          <w:sz w:val="24"/>
        </w:rPr>
        <w:t>khai</w:t>
      </w:r>
      <w:r>
        <w:rPr>
          <w:color w:val="231F20"/>
          <w:spacing w:val="-15"/>
          <w:sz w:val="24"/>
        </w:rPr>
        <w:t> </w:t>
      </w:r>
      <w:r>
        <w:rPr>
          <w:color w:val="231F20"/>
          <w:sz w:val="24"/>
        </w:rPr>
        <w:t>đăng</w:t>
      </w:r>
      <w:r>
        <w:rPr>
          <w:color w:val="231F20"/>
          <w:spacing w:val="-15"/>
          <w:sz w:val="24"/>
        </w:rPr>
        <w:t> </w:t>
      </w:r>
      <w:r>
        <w:rPr>
          <w:color w:val="231F20"/>
          <w:sz w:val="24"/>
        </w:rPr>
        <w:t>ký</w:t>
      </w:r>
      <w:r>
        <w:rPr>
          <w:color w:val="231F20"/>
          <w:spacing w:val="-15"/>
          <w:sz w:val="24"/>
        </w:rPr>
        <w:t> </w:t>
      </w:r>
      <w:r>
        <w:rPr>
          <w:color w:val="231F20"/>
          <w:sz w:val="24"/>
        </w:rPr>
        <w:t>an</w:t>
      </w:r>
      <w:r>
        <w:rPr>
          <w:color w:val="231F20"/>
          <w:spacing w:val="-15"/>
          <w:sz w:val="24"/>
        </w:rPr>
        <w:t> </w:t>
      </w:r>
      <w:r>
        <w:rPr>
          <w:color w:val="231F20"/>
          <w:sz w:val="24"/>
        </w:rPr>
        <w:t>toàn</w:t>
      </w:r>
      <w:r>
        <w:rPr>
          <w:color w:val="231F20"/>
          <w:spacing w:val="-15"/>
          <w:sz w:val="24"/>
        </w:rPr>
        <w:t> </w:t>
      </w:r>
      <w:r>
        <w:rPr>
          <w:color w:val="231F20"/>
          <w:sz w:val="24"/>
        </w:rPr>
        <w:t>đối</w:t>
      </w:r>
      <w:r>
        <w:rPr>
          <w:color w:val="231F20"/>
          <w:spacing w:val="-15"/>
          <w:sz w:val="24"/>
        </w:rPr>
        <w:t> </w:t>
      </w:r>
      <w:r>
        <w:rPr>
          <w:color w:val="231F20"/>
          <w:sz w:val="24"/>
        </w:rPr>
        <w:t>với</w:t>
      </w:r>
      <w:r>
        <w:rPr>
          <w:color w:val="231F20"/>
          <w:spacing w:val="-15"/>
          <w:sz w:val="24"/>
        </w:rPr>
        <w:t> </w:t>
      </w:r>
      <w:r>
        <w:rPr>
          <w:color w:val="231F20"/>
          <w:sz w:val="24"/>
        </w:rPr>
        <w:t>đập,</w:t>
      </w:r>
      <w:r>
        <w:rPr>
          <w:color w:val="231F20"/>
          <w:spacing w:val="-15"/>
          <w:sz w:val="24"/>
        </w:rPr>
        <w:t> </w:t>
      </w:r>
      <w:r>
        <w:rPr>
          <w:color w:val="231F20"/>
          <w:sz w:val="24"/>
        </w:rPr>
        <w:t>hồ</w:t>
      </w:r>
      <w:r>
        <w:rPr>
          <w:color w:val="231F20"/>
          <w:spacing w:val="-15"/>
          <w:sz w:val="24"/>
        </w:rPr>
        <w:t> </w:t>
      </w:r>
      <w:r>
        <w:rPr>
          <w:color w:val="231F20"/>
          <w:sz w:val="24"/>
        </w:rPr>
        <w:t>chứa</w:t>
      </w:r>
      <w:r>
        <w:rPr>
          <w:color w:val="231F20"/>
          <w:spacing w:val="-15"/>
          <w:sz w:val="24"/>
        </w:rPr>
        <w:t> </w:t>
      </w:r>
      <w:r>
        <w:rPr>
          <w:color w:val="231F20"/>
          <w:sz w:val="24"/>
        </w:rPr>
        <w:t>thủy lợi nhỏ trên địa bàn, tổng hợp báo cáo Sở Nông nghiệp và Môi trường theo quy định; Cho ý kiến về một số dự thảo quy trình vận hành hồ chứa nước trên địa bàn; Cử đại diện tham gia Hội đồng tư vấn đánh giá an toàn đập, hồ chứa nước cấp tỉnh theo quy định.</w:t>
      </w:r>
    </w:p>
    <w:p>
      <w:pPr>
        <w:pStyle w:val="ListParagraph"/>
        <w:numPr>
          <w:ilvl w:val="0"/>
          <w:numId w:val="76"/>
        </w:numPr>
        <w:tabs>
          <w:tab w:pos="693" w:val="left" w:leader="none"/>
        </w:tabs>
        <w:spacing w:line="247" w:lineRule="auto" w:before="108" w:after="0"/>
        <w:ind w:left="142" w:right="140" w:firstLine="215"/>
        <w:jc w:val="both"/>
        <w:rPr>
          <w:sz w:val="24"/>
        </w:rPr>
      </w:pPr>
      <w:r>
        <w:rPr>
          <w:i/>
          <w:color w:val="231F20"/>
          <w:sz w:val="24"/>
        </w:rPr>
        <w:t>Đê</w:t>
      </w:r>
      <w:r>
        <w:rPr>
          <w:i/>
          <w:color w:val="231F20"/>
          <w:spacing w:val="-6"/>
          <w:sz w:val="24"/>
        </w:rPr>
        <w:t> </w:t>
      </w:r>
      <w:r>
        <w:rPr>
          <w:i/>
          <w:color w:val="231F20"/>
          <w:sz w:val="24"/>
        </w:rPr>
        <w:t>điều</w:t>
      </w:r>
      <w:r>
        <w:rPr>
          <w:i/>
          <w:color w:val="231F20"/>
          <w:spacing w:val="-6"/>
          <w:sz w:val="24"/>
        </w:rPr>
        <w:t> </w:t>
      </w:r>
      <w:r>
        <w:rPr>
          <w:i/>
          <w:color w:val="231F20"/>
          <w:sz w:val="24"/>
        </w:rPr>
        <w:t>và</w:t>
      </w:r>
      <w:r>
        <w:rPr>
          <w:i/>
          <w:color w:val="231F20"/>
          <w:spacing w:val="-6"/>
          <w:sz w:val="24"/>
        </w:rPr>
        <w:t> </w:t>
      </w:r>
      <w:r>
        <w:rPr>
          <w:i/>
          <w:color w:val="231F20"/>
          <w:sz w:val="24"/>
        </w:rPr>
        <w:t>phòng,</w:t>
      </w:r>
      <w:r>
        <w:rPr>
          <w:i/>
          <w:color w:val="231F20"/>
          <w:spacing w:val="-6"/>
          <w:sz w:val="24"/>
        </w:rPr>
        <w:t> </w:t>
      </w:r>
      <w:r>
        <w:rPr>
          <w:i/>
          <w:color w:val="231F20"/>
          <w:sz w:val="24"/>
        </w:rPr>
        <w:t>chống</w:t>
      </w:r>
      <w:r>
        <w:rPr>
          <w:i/>
          <w:color w:val="231F20"/>
          <w:spacing w:val="-6"/>
          <w:sz w:val="24"/>
        </w:rPr>
        <w:t> </w:t>
      </w:r>
      <w:r>
        <w:rPr>
          <w:i/>
          <w:color w:val="231F20"/>
          <w:sz w:val="24"/>
        </w:rPr>
        <w:t>thiên</w:t>
      </w:r>
      <w:r>
        <w:rPr>
          <w:i/>
          <w:color w:val="231F20"/>
          <w:spacing w:val="-6"/>
          <w:sz w:val="24"/>
        </w:rPr>
        <w:t> </w:t>
      </w:r>
      <w:r>
        <w:rPr>
          <w:i/>
          <w:color w:val="231F20"/>
          <w:sz w:val="24"/>
        </w:rPr>
        <w:t>tai:</w:t>
      </w:r>
      <w:r>
        <w:rPr>
          <w:i/>
          <w:color w:val="231F20"/>
          <w:spacing w:val="-9"/>
          <w:sz w:val="24"/>
        </w:rPr>
        <w:t> </w:t>
      </w:r>
      <w:r>
        <w:rPr>
          <w:color w:val="231F20"/>
          <w:sz w:val="24"/>
        </w:rPr>
        <w:t>Tổ</w:t>
      </w:r>
      <w:r>
        <w:rPr>
          <w:color w:val="231F20"/>
          <w:spacing w:val="-6"/>
          <w:sz w:val="24"/>
        </w:rPr>
        <w:t> </w:t>
      </w:r>
      <w:r>
        <w:rPr>
          <w:color w:val="231F20"/>
          <w:sz w:val="24"/>
        </w:rPr>
        <w:t>chức</w:t>
      </w:r>
      <w:r>
        <w:rPr>
          <w:color w:val="231F20"/>
          <w:spacing w:val="-6"/>
          <w:sz w:val="24"/>
        </w:rPr>
        <w:t> </w:t>
      </w:r>
      <w:r>
        <w:rPr>
          <w:color w:val="231F20"/>
          <w:sz w:val="24"/>
        </w:rPr>
        <w:t>thực</w:t>
      </w:r>
      <w:r>
        <w:rPr>
          <w:color w:val="231F20"/>
          <w:spacing w:val="-6"/>
          <w:sz w:val="24"/>
        </w:rPr>
        <w:t> </w:t>
      </w:r>
      <w:r>
        <w:rPr>
          <w:color w:val="231F20"/>
          <w:sz w:val="24"/>
        </w:rPr>
        <w:t>hiện quản lý, bảo vệ, tu bổ, nâng cấp, kiên cố hóa đê điều và</w:t>
      </w:r>
      <w:r>
        <w:rPr>
          <w:color w:val="231F20"/>
          <w:spacing w:val="80"/>
          <w:w w:val="150"/>
          <w:sz w:val="24"/>
        </w:rPr>
        <w:t> </w:t>
      </w:r>
      <w:r>
        <w:rPr>
          <w:color w:val="231F20"/>
          <w:sz w:val="24"/>
        </w:rPr>
        <w:t>hộ đê; phương án phát triển hệ thống đê điều, phương án phòng, chống lũ của tuyến sông có đê; Tổng hợp, quản lý thông tin, dữ liệu về đê điều; Huy động lực lượng, vật tư,</w:t>
      </w:r>
    </w:p>
    <w:p>
      <w:pPr>
        <w:pStyle w:val="ListParagraph"/>
        <w:spacing w:after="0" w:line="247"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phương tiện để hộ đê, khắc phục hậu quả do lũ, lụt, </w:t>
      </w:r>
      <w:r>
        <w:rPr>
          <w:color w:val="231F20"/>
        </w:rPr>
        <w:t>bão gây ra đối với đê điều; Vận động quyên góp, tiếp nhận và phân bổ nguồn lực để cứu trợ khẩn cấp, hỗ trợ trung hạn; Bảo đảm kinh phí thực hiện chế độ, chính sách đối với lực lượng xung kích phòng chống thiên tai cấp xã; Tổ chức thẩm định và quyết định hỗ trợ theo thẩm quyền hoặc báo cáo</w:t>
      </w:r>
      <w:r>
        <w:rPr>
          <w:color w:val="231F20"/>
          <w:spacing w:val="-5"/>
        </w:rPr>
        <w:t> </w:t>
      </w:r>
      <w:r>
        <w:rPr>
          <w:color w:val="231F20"/>
        </w:rPr>
        <w:t>Ủy</w:t>
      </w:r>
      <w:r>
        <w:rPr>
          <w:color w:val="231F20"/>
          <w:spacing w:val="-5"/>
        </w:rPr>
        <w:t> </w:t>
      </w:r>
      <w:r>
        <w:rPr>
          <w:color w:val="231F20"/>
        </w:rPr>
        <w:t>ban</w:t>
      </w:r>
      <w:r>
        <w:rPr>
          <w:color w:val="231F20"/>
          <w:spacing w:val="-5"/>
        </w:rPr>
        <w:t> </w:t>
      </w:r>
      <w:r>
        <w:rPr>
          <w:color w:val="231F20"/>
        </w:rPr>
        <w:t>nhân</w:t>
      </w:r>
      <w:r>
        <w:rPr>
          <w:color w:val="231F20"/>
          <w:spacing w:val="-5"/>
        </w:rPr>
        <w:t> </w:t>
      </w:r>
      <w:r>
        <w:rPr>
          <w:color w:val="231F20"/>
        </w:rPr>
        <w:t>dân</w:t>
      </w:r>
      <w:r>
        <w:rPr>
          <w:color w:val="231F20"/>
          <w:spacing w:val="-5"/>
        </w:rPr>
        <w:t> </w:t>
      </w:r>
      <w:r>
        <w:rPr>
          <w:color w:val="231F20"/>
        </w:rPr>
        <w:t>cấp</w:t>
      </w:r>
      <w:r>
        <w:rPr>
          <w:color w:val="231F20"/>
          <w:spacing w:val="-5"/>
        </w:rPr>
        <w:t> </w:t>
      </w:r>
      <w:r>
        <w:rPr>
          <w:color w:val="231F20"/>
        </w:rPr>
        <w:t>tỉnh</w:t>
      </w:r>
      <w:r>
        <w:rPr>
          <w:color w:val="231F20"/>
          <w:spacing w:val="-5"/>
        </w:rPr>
        <w:t> </w:t>
      </w:r>
      <w:r>
        <w:rPr>
          <w:color w:val="231F20"/>
        </w:rPr>
        <w:t>về</w:t>
      </w:r>
      <w:r>
        <w:rPr>
          <w:color w:val="231F20"/>
          <w:spacing w:val="-5"/>
        </w:rPr>
        <w:t> </w:t>
      </w:r>
      <w:r>
        <w:rPr>
          <w:color w:val="231F20"/>
        </w:rPr>
        <w:t>chính</w:t>
      </w:r>
      <w:r>
        <w:rPr>
          <w:color w:val="231F20"/>
          <w:spacing w:val="-5"/>
        </w:rPr>
        <w:t> </w:t>
      </w:r>
      <w:r>
        <w:rPr>
          <w:color w:val="231F20"/>
        </w:rPr>
        <w:t>sách</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sản</w:t>
      </w:r>
      <w:r>
        <w:rPr>
          <w:color w:val="231F20"/>
          <w:spacing w:val="-5"/>
        </w:rPr>
        <w:t> </w:t>
      </w:r>
      <w:r>
        <w:rPr>
          <w:color w:val="231F20"/>
        </w:rPr>
        <w:t>xuất nông</w:t>
      </w:r>
      <w:r>
        <w:rPr>
          <w:color w:val="231F20"/>
          <w:spacing w:val="-15"/>
        </w:rPr>
        <w:t> </w:t>
      </w:r>
      <w:r>
        <w:rPr>
          <w:color w:val="231F20"/>
        </w:rPr>
        <w:t>nghiệp</w:t>
      </w:r>
      <w:r>
        <w:rPr>
          <w:color w:val="231F20"/>
          <w:spacing w:val="-15"/>
        </w:rPr>
        <w:t> </w:t>
      </w:r>
      <w:r>
        <w:rPr>
          <w:color w:val="231F20"/>
        </w:rPr>
        <w:t>để</w:t>
      </w:r>
      <w:r>
        <w:rPr>
          <w:color w:val="231F20"/>
          <w:spacing w:val="-14"/>
        </w:rPr>
        <w:t> </w:t>
      </w:r>
      <w:r>
        <w:rPr>
          <w:color w:val="231F20"/>
        </w:rPr>
        <w:t>khôi</w:t>
      </w:r>
      <w:r>
        <w:rPr>
          <w:color w:val="231F20"/>
          <w:spacing w:val="-15"/>
        </w:rPr>
        <w:t> </w:t>
      </w:r>
      <w:r>
        <w:rPr>
          <w:color w:val="231F20"/>
        </w:rPr>
        <w:t>phục</w:t>
      </w:r>
      <w:r>
        <w:rPr>
          <w:color w:val="231F20"/>
          <w:spacing w:val="-15"/>
        </w:rPr>
        <w:t> </w:t>
      </w:r>
      <w:r>
        <w:rPr>
          <w:color w:val="231F20"/>
        </w:rPr>
        <w:t>sản</w:t>
      </w:r>
      <w:r>
        <w:rPr>
          <w:color w:val="231F20"/>
          <w:spacing w:val="-14"/>
        </w:rPr>
        <w:t> </w:t>
      </w:r>
      <w:r>
        <w:rPr>
          <w:color w:val="231F20"/>
        </w:rPr>
        <w:t>xuất</w:t>
      </w:r>
      <w:r>
        <w:rPr>
          <w:color w:val="231F20"/>
          <w:spacing w:val="-15"/>
        </w:rPr>
        <w:t> </w:t>
      </w:r>
      <w:r>
        <w:rPr>
          <w:color w:val="231F20"/>
        </w:rPr>
        <w:t>vùng</w:t>
      </w:r>
      <w:r>
        <w:rPr>
          <w:color w:val="231F20"/>
          <w:spacing w:val="-15"/>
        </w:rPr>
        <w:t> </w:t>
      </w:r>
      <w:r>
        <w:rPr>
          <w:color w:val="231F20"/>
        </w:rPr>
        <w:t>bị</w:t>
      </w:r>
      <w:r>
        <w:rPr>
          <w:color w:val="231F20"/>
          <w:spacing w:val="-14"/>
        </w:rPr>
        <w:t> </w:t>
      </w:r>
      <w:r>
        <w:rPr>
          <w:color w:val="231F20"/>
        </w:rPr>
        <w:t>thiệt</w:t>
      </w:r>
      <w:r>
        <w:rPr>
          <w:color w:val="231F20"/>
          <w:spacing w:val="-15"/>
        </w:rPr>
        <w:t> </w:t>
      </w:r>
      <w:r>
        <w:rPr>
          <w:color w:val="231F20"/>
        </w:rPr>
        <w:t>hại</w:t>
      </w:r>
      <w:r>
        <w:rPr>
          <w:color w:val="231F20"/>
          <w:spacing w:val="-15"/>
        </w:rPr>
        <w:t> </w:t>
      </w:r>
      <w:r>
        <w:rPr>
          <w:color w:val="231F20"/>
        </w:rPr>
        <w:t>do</w:t>
      </w:r>
      <w:r>
        <w:rPr>
          <w:color w:val="231F20"/>
          <w:spacing w:val="-15"/>
        </w:rPr>
        <w:t> </w:t>
      </w:r>
      <w:r>
        <w:rPr>
          <w:color w:val="231F20"/>
        </w:rPr>
        <w:t>thiên tai, dịch hại thực vật; Xác nhận thiệt hại do thiên tai gây ra của tổ chức kinh tế trong nước và nước ngoài; Tổng hợp danh sách các đối tượng được quyết định miễn, giảm, tạm hoãn đóng góp Quỹ phòng, chống thiên tai; Xây dựng kế hoạch thu Quỹ phòng, chống thiên tai; Đề xuất nhu cầu hỗ trợ</w:t>
      </w:r>
      <w:r>
        <w:rPr>
          <w:color w:val="231F20"/>
          <w:spacing w:val="-9"/>
        </w:rPr>
        <w:t> </w:t>
      </w:r>
      <w:r>
        <w:rPr>
          <w:color w:val="231F20"/>
        </w:rPr>
        <w:t>từ</w:t>
      </w:r>
      <w:r>
        <w:rPr>
          <w:color w:val="231F20"/>
          <w:spacing w:val="-9"/>
        </w:rPr>
        <w:t> </w:t>
      </w:r>
      <w:r>
        <w:rPr>
          <w:color w:val="231F20"/>
        </w:rPr>
        <w:t>Quỹ</w:t>
      </w:r>
      <w:r>
        <w:rPr>
          <w:color w:val="231F20"/>
          <w:spacing w:val="-9"/>
        </w:rPr>
        <w:t> </w:t>
      </w:r>
      <w:r>
        <w:rPr>
          <w:color w:val="231F20"/>
        </w:rPr>
        <w:t>phòng,</w:t>
      </w:r>
      <w:r>
        <w:rPr>
          <w:color w:val="231F20"/>
          <w:spacing w:val="-9"/>
        </w:rPr>
        <w:t> </w:t>
      </w:r>
      <w:r>
        <w:rPr>
          <w:color w:val="231F20"/>
        </w:rPr>
        <w:t>chống</w:t>
      </w:r>
      <w:r>
        <w:rPr>
          <w:color w:val="231F20"/>
          <w:spacing w:val="-9"/>
        </w:rPr>
        <w:t> </w:t>
      </w:r>
      <w:r>
        <w:rPr>
          <w:color w:val="231F20"/>
        </w:rPr>
        <w:t>thiên</w:t>
      </w:r>
      <w:r>
        <w:rPr>
          <w:color w:val="231F20"/>
          <w:spacing w:val="-9"/>
        </w:rPr>
        <w:t> </w:t>
      </w:r>
      <w:r>
        <w:rPr>
          <w:color w:val="231F20"/>
        </w:rPr>
        <w:t>tai</w:t>
      </w:r>
      <w:r>
        <w:rPr>
          <w:color w:val="231F20"/>
          <w:spacing w:val="-9"/>
        </w:rPr>
        <w:t> </w:t>
      </w:r>
      <w:r>
        <w:rPr>
          <w:color w:val="231F20"/>
        </w:rPr>
        <w:t>cấp</w:t>
      </w:r>
      <w:r>
        <w:rPr>
          <w:color w:val="231F20"/>
          <w:spacing w:val="-9"/>
        </w:rPr>
        <w:t> </w:t>
      </w:r>
      <w:r>
        <w:rPr>
          <w:color w:val="231F20"/>
        </w:rPr>
        <w:t>tỉnh;</w:t>
      </w:r>
      <w:r>
        <w:rPr>
          <w:color w:val="231F20"/>
          <w:spacing w:val="-9"/>
        </w:rPr>
        <w:t> </w:t>
      </w:r>
      <w:r>
        <w:rPr>
          <w:color w:val="231F20"/>
        </w:rPr>
        <w:t>Chuyển</w:t>
      </w:r>
      <w:r>
        <w:rPr>
          <w:color w:val="231F20"/>
          <w:spacing w:val="-9"/>
        </w:rPr>
        <w:t> </w:t>
      </w:r>
      <w:r>
        <w:rPr>
          <w:color w:val="231F20"/>
        </w:rPr>
        <w:t>nộp</w:t>
      </w:r>
      <w:r>
        <w:rPr>
          <w:color w:val="231F20"/>
          <w:spacing w:val="-9"/>
        </w:rPr>
        <w:t> </w:t>
      </w:r>
      <w:r>
        <w:rPr>
          <w:color w:val="231F20"/>
        </w:rPr>
        <w:t>vào tài</w:t>
      </w:r>
      <w:r>
        <w:rPr>
          <w:color w:val="231F20"/>
          <w:spacing w:val="-4"/>
        </w:rPr>
        <w:t> </w:t>
      </w:r>
      <w:r>
        <w:rPr>
          <w:color w:val="231F20"/>
        </w:rPr>
        <w:t>khoản</w:t>
      </w:r>
      <w:r>
        <w:rPr>
          <w:color w:val="231F20"/>
          <w:spacing w:val="-4"/>
        </w:rPr>
        <w:t> </w:t>
      </w:r>
      <w:r>
        <w:rPr>
          <w:color w:val="231F20"/>
        </w:rPr>
        <w:t>của</w:t>
      </w:r>
      <w:r>
        <w:rPr>
          <w:color w:val="231F20"/>
          <w:spacing w:val="-4"/>
        </w:rPr>
        <w:t> </w:t>
      </w:r>
      <w:r>
        <w:rPr>
          <w:color w:val="231F20"/>
        </w:rPr>
        <w:t>Quỹ</w:t>
      </w:r>
      <w:r>
        <w:rPr>
          <w:color w:val="231F20"/>
          <w:spacing w:val="-4"/>
        </w:rPr>
        <w:t> </w:t>
      </w:r>
      <w:r>
        <w:rPr>
          <w:color w:val="231F20"/>
        </w:rPr>
        <w:t>cấp</w:t>
      </w:r>
      <w:r>
        <w:rPr>
          <w:color w:val="231F20"/>
          <w:spacing w:val="-4"/>
        </w:rPr>
        <w:t> </w:t>
      </w:r>
      <w:r>
        <w:rPr>
          <w:color w:val="231F20"/>
        </w:rPr>
        <w:t>tỉnh</w:t>
      </w:r>
      <w:r>
        <w:rPr>
          <w:color w:val="231F20"/>
          <w:spacing w:val="-4"/>
        </w:rPr>
        <w:t> </w:t>
      </w:r>
      <w:r>
        <w:rPr>
          <w:color w:val="231F20"/>
        </w:rPr>
        <w:t>số</w:t>
      </w:r>
      <w:r>
        <w:rPr>
          <w:color w:val="231F20"/>
          <w:spacing w:val="-4"/>
        </w:rPr>
        <w:t> </w:t>
      </w:r>
      <w:r>
        <w:rPr>
          <w:color w:val="231F20"/>
        </w:rPr>
        <w:t>tiền</w:t>
      </w:r>
      <w:r>
        <w:rPr>
          <w:color w:val="231F20"/>
          <w:spacing w:val="-4"/>
        </w:rPr>
        <w:t> </w:t>
      </w:r>
      <w:r>
        <w:rPr>
          <w:color w:val="231F20"/>
        </w:rPr>
        <w:t>tối</w:t>
      </w:r>
      <w:r>
        <w:rPr>
          <w:color w:val="231F20"/>
          <w:spacing w:val="-4"/>
        </w:rPr>
        <w:t> </w:t>
      </w:r>
      <w:r>
        <w:rPr>
          <w:color w:val="231F20"/>
        </w:rPr>
        <w:t>thiểu</w:t>
      </w:r>
      <w:r>
        <w:rPr>
          <w:color w:val="231F20"/>
          <w:spacing w:val="-4"/>
        </w:rPr>
        <w:t> </w:t>
      </w:r>
      <w:r>
        <w:rPr>
          <w:color w:val="231F20"/>
        </w:rPr>
        <w:t>72%</w:t>
      </w:r>
      <w:r>
        <w:rPr>
          <w:color w:val="231F20"/>
          <w:spacing w:val="-4"/>
        </w:rPr>
        <w:t> </w:t>
      </w:r>
      <w:r>
        <w:rPr>
          <w:color w:val="231F20"/>
        </w:rPr>
        <w:t>số</w:t>
      </w:r>
      <w:r>
        <w:rPr>
          <w:color w:val="231F20"/>
          <w:spacing w:val="-4"/>
        </w:rPr>
        <w:t> </w:t>
      </w:r>
      <w:r>
        <w:rPr>
          <w:color w:val="231F20"/>
        </w:rPr>
        <w:t>thu</w:t>
      </w:r>
      <w:r>
        <w:rPr>
          <w:color w:val="231F20"/>
          <w:spacing w:val="-4"/>
        </w:rPr>
        <w:t> </w:t>
      </w:r>
      <w:r>
        <w:rPr>
          <w:color w:val="231F20"/>
        </w:rPr>
        <w:t>quỹ trên địa bàn; Thực hiện công khai kết quả thu nộp, danh sách</w:t>
      </w:r>
      <w:r>
        <w:rPr>
          <w:color w:val="231F20"/>
          <w:spacing w:val="-5"/>
        </w:rPr>
        <w:t> </w:t>
      </w:r>
      <w:r>
        <w:rPr>
          <w:color w:val="231F20"/>
        </w:rPr>
        <w:t>tổ</w:t>
      </w:r>
      <w:r>
        <w:rPr>
          <w:color w:val="231F20"/>
          <w:spacing w:val="-5"/>
        </w:rPr>
        <w:t> </w:t>
      </w:r>
      <w:r>
        <w:rPr>
          <w:color w:val="231F20"/>
        </w:rPr>
        <w:t>chức</w:t>
      </w:r>
      <w:r>
        <w:rPr>
          <w:color w:val="231F20"/>
          <w:spacing w:val="-5"/>
        </w:rPr>
        <w:t> </w:t>
      </w:r>
      <w:r>
        <w:rPr>
          <w:color w:val="231F20"/>
        </w:rPr>
        <w:t>kinh</w:t>
      </w:r>
      <w:r>
        <w:rPr>
          <w:color w:val="231F20"/>
          <w:spacing w:val="-5"/>
        </w:rPr>
        <w:t> </w:t>
      </w:r>
      <w:r>
        <w:rPr>
          <w:color w:val="231F20"/>
        </w:rPr>
        <w:t>tế</w:t>
      </w:r>
      <w:r>
        <w:rPr>
          <w:color w:val="231F20"/>
          <w:spacing w:val="-5"/>
        </w:rPr>
        <w:t> </w:t>
      </w:r>
      <w:r>
        <w:rPr>
          <w:color w:val="231F20"/>
        </w:rPr>
        <w:t>trong</w:t>
      </w:r>
      <w:r>
        <w:rPr>
          <w:color w:val="231F20"/>
          <w:spacing w:val="-5"/>
        </w:rPr>
        <w:t> </w:t>
      </w:r>
      <w:r>
        <w:rPr>
          <w:color w:val="231F20"/>
        </w:rPr>
        <w:t>nước</w:t>
      </w:r>
      <w:r>
        <w:rPr>
          <w:color w:val="231F20"/>
          <w:spacing w:val="-5"/>
        </w:rPr>
        <w:t> </w:t>
      </w:r>
      <w:r>
        <w:rPr>
          <w:color w:val="231F20"/>
        </w:rPr>
        <w:t>và</w:t>
      </w:r>
      <w:r>
        <w:rPr>
          <w:color w:val="231F20"/>
          <w:spacing w:val="-5"/>
        </w:rPr>
        <w:t> </w:t>
      </w:r>
      <w:r>
        <w:rPr>
          <w:color w:val="231F20"/>
        </w:rPr>
        <w:t>nước</w:t>
      </w:r>
      <w:r>
        <w:rPr>
          <w:color w:val="231F20"/>
          <w:spacing w:val="-5"/>
        </w:rPr>
        <w:t> </w:t>
      </w:r>
      <w:r>
        <w:rPr>
          <w:color w:val="231F20"/>
        </w:rPr>
        <w:t>ngoài</w:t>
      </w:r>
      <w:r>
        <w:rPr>
          <w:color w:val="231F20"/>
          <w:spacing w:val="-5"/>
        </w:rPr>
        <w:t> </w:t>
      </w:r>
      <w:r>
        <w:rPr>
          <w:color w:val="231F20"/>
        </w:rPr>
        <w:t>đã</w:t>
      </w:r>
      <w:r>
        <w:rPr>
          <w:color w:val="231F20"/>
          <w:spacing w:val="-5"/>
        </w:rPr>
        <w:t> </w:t>
      </w:r>
      <w:r>
        <w:rPr>
          <w:color w:val="231F20"/>
        </w:rPr>
        <w:t>đóng</w:t>
      </w:r>
      <w:r>
        <w:rPr>
          <w:color w:val="231F20"/>
          <w:spacing w:val="-5"/>
        </w:rPr>
        <w:t> </w:t>
      </w:r>
      <w:r>
        <w:rPr>
          <w:color w:val="231F20"/>
        </w:rPr>
        <w:t>quỹ trên địa bàn.</w:t>
      </w:r>
    </w:p>
    <w:p>
      <w:pPr>
        <w:pStyle w:val="ListParagraph"/>
        <w:numPr>
          <w:ilvl w:val="0"/>
          <w:numId w:val="76"/>
        </w:numPr>
        <w:tabs>
          <w:tab w:pos="700" w:val="left" w:leader="none"/>
        </w:tabs>
        <w:spacing w:line="242" w:lineRule="auto" w:before="143" w:after="0"/>
        <w:ind w:left="142" w:right="139" w:firstLine="215"/>
        <w:jc w:val="both"/>
        <w:rPr>
          <w:sz w:val="24"/>
        </w:rPr>
      </w:pPr>
      <w:r>
        <w:rPr>
          <w:i/>
          <w:color w:val="231F20"/>
          <w:sz w:val="24"/>
        </w:rPr>
        <w:t>Tài nguyên nước:</w:t>
      </w:r>
      <w:r>
        <w:rPr>
          <w:i/>
          <w:color w:val="231F20"/>
          <w:spacing w:val="-2"/>
          <w:sz w:val="24"/>
        </w:rPr>
        <w:t> </w:t>
      </w:r>
      <w:r>
        <w:rPr>
          <w:color w:val="231F20"/>
          <w:sz w:val="24"/>
        </w:rPr>
        <w:t>Tổ chức ứng phó, khắc phục sự cố ô nhiễm nguồn nước; theo dõi, phát hiện và tham gia giải quyết sự cố ô nhiễm nguồn nước; Tổ chức thực hiện các biện pháp phòng, chống và khắc phục tác hại do nước </w:t>
      </w:r>
      <w:r>
        <w:rPr>
          <w:color w:val="231F20"/>
          <w:sz w:val="24"/>
        </w:rPr>
        <w:t>gây ra; Định kỳ tổng hợp, báo cáo Ủy ban nhân dân cấp tỉnh việc khai thác nước dưới đất của hộ gia đình; Phối hợp với Sở Nông nghiệp và Môi trường: (i) Có ý kiến đối với việc lập, điều chỉnh danh mục nguồn nước phải lập hàng lang bảo vệ trên địa bàn; (ii) Xác định mốc chỉ giới hành lang bảo</w:t>
      </w:r>
      <w:r>
        <w:rPr>
          <w:color w:val="231F20"/>
          <w:spacing w:val="-7"/>
          <w:sz w:val="24"/>
        </w:rPr>
        <w:t> </w:t>
      </w:r>
      <w:r>
        <w:rPr>
          <w:color w:val="231F20"/>
          <w:sz w:val="24"/>
        </w:rPr>
        <w:t>vệ</w:t>
      </w:r>
      <w:r>
        <w:rPr>
          <w:color w:val="231F20"/>
          <w:spacing w:val="-7"/>
          <w:sz w:val="24"/>
        </w:rPr>
        <w:t> </w:t>
      </w:r>
      <w:r>
        <w:rPr>
          <w:color w:val="231F20"/>
          <w:sz w:val="24"/>
        </w:rPr>
        <w:t>nguồn</w:t>
      </w:r>
      <w:r>
        <w:rPr>
          <w:color w:val="231F20"/>
          <w:spacing w:val="-7"/>
          <w:sz w:val="24"/>
        </w:rPr>
        <w:t> </w:t>
      </w:r>
      <w:r>
        <w:rPr>
          <w:color w:val="231F20"/>
          <w:sz w:val="24"/>
        </w:rPr>
        <w:t>nước</w:t>
      </w:r>
      <w:r>
        <w:rPr>
          <w:color w:val="231F20"/>
          <w:spacing w:val="-7"/>
          <w:sz w:val="24"/>
        </w:rPr>
        <w:t> </w:t>
      </w:r>
      <w:r>
        <w:rPr>
          <w:color w:val="231F20"/>
          <w:sz w:val="24"/>
        </w:rPr>
        <w:t>trên</w:t>
      </w:r>
      <w:r>
        <w:rPr>
          <w:color w:val="231F20"/>
          <w:spacing w:val="-7"/>
          <w:sz w:val="24"/>
        </w:rPr>
        <w:t> </w:t>
      </w:r>
      <w:r>
        <w:rPr>
          <w:color w:val="231F20"/>
          <w:sz w:val="24"/>
        </w:rPr>
        <w:t>bản</w:t>
      </w:r>
      <w:r>
        <w:rPr>
          <w:color w:val="231F20"/>
          <w:spacing w:val="-7"/>
          <w:sz w:val="24"/>
        </w:rPr>
        <w:t> </w:t>
      </w:r>
      <w:r>
        <w:rPr>
          <w:color w:val="231F20"/>
          <w:sz w:val="24"/>
        </w:rPr>
        <w:t>đồ</w:t>
      </w:r>
      <w:r>
        <w:rPr>
          <w:color w:val="231F20"/>
          <w:spacing w:val="-7"/>
          <w:sz w:val="24"/>
        </w:rPr>
        <w:t> </w:t>
      </w:r>
      <w:r>
        <w:rPr>
          <w:color w:val="231F20"/>
          <w:sz w:val="24"/>
        </w:rPr>
        <w:t>địa</w:t>
      </w:r>
      <w:r>
        <w:rPr>
          <w:color w:val="231F20"/>
          <w:spacing w:val="-7"/>
          <w:sz w:val="24"/>
        </w:rPr>
        <w:t> </w:t>
      </w:r>
      <w:r>
        <w:rPr>
          <w:color w:val="231F20"/>
          <w:sz w:val="24"/>
        </w:rPr>
        <w:t>chính,</w:t>
      </w:r>
      <w:r>
        <w:rPr>
          <w:color w:val="231F20"/>
          <w:spacing w:val="-7"/>
          <w:sz w:val="24"/>
        </w:rPr>
        <w:t> </w:t>
      </w:r>
      <w:r>
        <w:rPr>
          <w:color w:val="231F20"/>
          <w:sz w:val="24"/>
        </w:rPr>
        <w:t>bản</w:t>
      </w:r>
      <w:r>
        <w:rPr>
          <w:color w:val="231F20"/>
          <w:spacing w:val="-7"/>
          <w:sz w:val="24"/>
        </w:rPr>
        <w:t> </w:t>
      </w:r>
      <w:r>
        <w:rPr>
          <w:color w:val="231F20"/>
          <w:sz w:val="24"/>
        </w:rPr>
        <w:t>đồ</w:t>
      </w:r>
      <w:r>
        <w:rPr>
          <w:color w:val="231F20"/>
          <w:spacing w:val="-7"/>
          <w:sz w:val="24"/>
        </w:rPr>
        <w:t> </w:t>
      </w:r>
      <w:r>
        <w:rPr>
          <w:color w:val="231F20"/>
          <w:sz w:val="24"/>
        </w:rPr>
        <w:t>hiện</w:t>
      </w:r>
      <w:r>
        <w:rPr>
          <w:color w:val="231F20"/>
          <w:spacing w:val="-7"/>
          <w:sz w:val="24"/>
        </w:rPr>
        <w:t> </w:t>
      </w:r>
      <w:r>
        <w:rPr>
          <w:color w:val="231F20"/>
          <w:sz w:val="24"/>
        </w:rPr>
        <w:t>trạng sử</w:t>
      </w:r>
      <w:r>
        <w:rPr>
          <w:color w:val="231F20"/>
          <w:spacing w:val="-6"/>
          <w:sz w:val="24"/>
        </w:rPr>
        <w:t> </w:t>
      </w:r>
      <w:r>
        <w:rPr>
          <w:color w:val="231F20"/>
          <w:sz w:val="24"/>
        </w:rPr>
        <w:t>dụng</w:t>
      </w:r>
      <w:r>
        <w:rPr>
          <w:color w:val="231F20"/>
          <w:spacing w:val="-6"/>
          <w:sz w:val="24"/>
        </w:rPr>
        <w:t> </w:t>
      </w:r>
      <w:r>
        <w:rPr>
          <w:color w:val="231F20"/>
          <w:sz w:val="24"/>
        </w:rPr>
        <w:t>đất;</w:t>
      </w:r>
      <w:r>
        <w:rPr>
          <w:color w:val="231F20"/>
          <w:spacing w:val="-6"/>
          <w:sz w:val="24"/>
        </w:rPr>
        <w:t> </w:t>
      </w:r>
      <w:r>
        <w:rPr>
          <w:color w:val="231F20"/>
          <w:sz w:val="24"/>
        </w:rPr>
        <w:t>(iii)</w:t>
      </w:r>
      <w:r>
        <w:rPr>
          <w:color w:val="231F20"/>
          <w:spacing w:val="-11"/>
          <w:sz w:val="24"/>
        </w:rPr>
        <w:t> </w:t>
      </w:r>
      <w:r>
        <w:rPr>
          <w:color w:val="231F20"/>
          <w:sz w:val="24"/>
        </w:rPr>
        <w:t>Trình</w:t>
      </w:r>
      <w:r>
        <w:rPr>
          <w:color w:val="231F20"/>
          <w:spacing w:val="-6"/>
          <w:sz w:val="24"/>
        </w:rPr>
        <w:t> </w:t>
      </w:r>
      <w:r>
        <w:rPr>
          <w:color w:val="231F20"/>
          <w:sz w:val="24"/>
        </w:rPr>
        <w:t>Ủy</w:t>
      </w:r>
      <w:r>
        <w:rPr>
          <w:color w:val="231F20"/>
          <w:spacing w:val="-6"/>
          <w:sz w:val="24"/>
        </w:rPr>
        <w:t> </w:t>
      </w:r>
      <w:r>
        <w:rPr>
          <w:color w:val="231F20"/>
          <w:sz w:val="24"/>
        </w:rPr>
        <w:t>ban</w:t>
      </w:r>
      <w:r>
        <w:rPr>
          <w:color w:val="231F20"/>
          <w:spacing w:val="-6"/>
          <w:sz w:val="24"/>
        </w:rPr>
        <w:t> </w:t>
      </w:r>
      <w:r>
        <w:rPr>
          <w:color w:val="231F20"/>
          <w:sz w:val="24"/>
        </w:rPr>
        <w:t>nhân</w:t>
      </w:r>
      <w:r>
        <w:rPr>
          <w:color w:val="231F20"/>
          <w:spacing w:val="-6"/>
          <w:sz w:val="24"/>
        </w:rPr>
        <w:t> </w:t>
      </w:r>
      <w:r>
        <w:rPr>
          <w:color w:val="231F20"/>
          <w:sz w:val="24"/>
        </w:rPr>
        <w:t>dân</w:t>
      </w:r>
      <w:r>
        <w:rPr>
          <w:color w:val="231F20"/>
          <w:spacing w:val="-6"/>
          <w:sz w:val="24"/>
        </w:rPr>
        <w:t> </w:t>
      </w:r>
      <w:r>
        <w:rPr>
          <w:color w:val="231F20"/>
          <w:sz w:val="24"/>
        </w:rPr>
        <w:t>cấp</w:t>
      </w:r>
      <w:r>
        <w:rPr>
          <w:color w:val="231F20"/>
          <w:spacing w:val="-6"/>
          <w:sz w:val="24"/>
        </w:rPr>
        <w:t> </w:t>
      </w:r>
      <w:r>
        <w:rPr>
          <w:color w:val="231F20"/>
          <w:sz w:val="24"/>
        </w:rPr>
        <w:t>tỉnh</w:t>
      </w:r>
      <w:r>
        <w:rPr>
          <w:color w:val="231F20"/>
          <w:spacing w:val="-6"/>
          <w:sz w:val="24"/>
        </w:rPr>
        <w:t> </w:t>
      </w:r>
      <w:r>
        <w:rPr>
          <w:color w:val="231F20"/>
          <w:sz w:val="24"/>
        </w:rPr>
        <w:t>phê</w:t>
      </w:r>
      <w:r>
        <w:rPr>
          <w:color w:val="231F20"/>
          <w:spacing w:val="-6"/>
          <w:sz w:val="24"/>
        </w:rPr>
        <w:t> </w:t>
      </w:r>
      <w:r>
        <w:rPr>
          <w:color w:val="231F20"/>
          <w:sz w:val="24"/>
        </w:rPr>
        <w:t>duyệt phương</w:t>
      </w:r>
      <w:r>
        <w:rPr>
          <w:color w:val="231F20"/>
          <w:spacing w:val="30"/>
          <w:sz w:val="24"/>
        </w:rPr>
        <w:t> </w:t>
      </w:r>
      <w:r>
        <w:rPr>
          <w:color w:val="231F20"/>
          <w:sz w:val="24"/>
        </w:rPr>
        <w:t>án</w:t>
      </w:r>
      <w:r>
        <w:rPr>
          <w:color w:val="231F20"/>
          <w:spacing w:val="30"/>
          <w:sz w:val="24"/>
        </w:rPr>
        <w:t> </w:t>
      </w:r>
      <w:r>
        <w:rPr>
          <w:color w:val="231F20"/>
          <w:sz w:val="24"/>
        </w:rPr>
        <w:t>cắm</w:t>
      </w:r>
      <w:r>
        <w:rPr>
          <w:color w:val="231F20"/>
          <w:spacing w:val="30"/>
          <w:sz w:val="24"/>
        </w:rPr>
        <w:t> </w:t>
      </w:r>
      <w:r>
        <w:rPr>
          <w:color w:val="231F20"/>
          <w:sz w:val="24"/>
        </w:rPr>
        <w:t>mốc</w:t>
      </w:r>
      <w:r>
        <w:rPr>
          <w:color w:val="231F20"/>
          <w:spacing w:val="30"/>
          <w:sz w:val="24"/>
        </w:rPr>
        <w:t> </w:t>
      </w:r>
      <w:r>
        <w:rPr>
          <w:color w:val="231F20"/>
          <w:sz w:val="24"/>
        </w:rPr>
        <w:t>giới</w:t>
      </w:r>
      <w:r>
        <w:rPr>
          <w:color w:val="231F20"/>
          <w:spacing w:val="30"/>
          <w:sz w:val="24"/>
        </w:rPr>
        <w:t> </w:t>
      </w:r>
      <w:r>
        <w:rPr>
          <w:color w:val="231F20"/>
          <w:sz w:val="24"/>
        </w:rPr>
        <w:t>hành</w:t>
      </w:r>
      <w:r>
        <w:rPr>
          <w:color w:val="231F20"/>
          <w:spacing w:val="30"/>
          <w:sz w:val="24"/>
        </w:rPr>
        <w:t> </w:t>
      </w:r>
      <w:r>
        <w:rPr>
          <w:color w:val="231F20"/>
          <w:sz w:val="24"/>
        </w:rPr>
        <w:t>lang</w:t>
      </w:r>
      <w:r>
        <w:rPr>
          <w:color w:val="231F20"/>
          <w:spacing w:val="30"/>
          <w:sz w:val="24"/>
        </w:rPr>
        <w:t> </w:t>
      </w:r>
      <w:r>
        <w:rPr>
          <w:color w:val="231F20"/>
          <w:sz w:val="24"/>
        </w:rPr>
        <w:t>bảo</w:t>
      </w:r>
      <w:r>
        <w:rPr>
          <w:color w:val="231F20"/>
          <w:spacing w:val="30"/>
          <w:sz w:val="24"/>
        </w:rPr>
        <w:t> </w:t>
      </w:r>
      <w:r>
        <w:rPr>
          <w:color w:val="231F20"/>
          <w:sz w:val="24"/>
        </w:rPr>
        <w:t>vệ</w:t>
      </w:r>
      <w:r>
        <w:rPr>
          <w:color w:val="231F20"/>
          <w:spacing w:val="30"/>
          <w:sz w:val="24"/>
        </w:rPr>
        <w:t> </w:t>
      </w:r>
      <w:r>
        <w:rPr>
          <w:color w:val="231F20"/>
          <w:sz w:val="24"/>
        </w:rPr>
        <w:t>nguồn</w:t>
      </w:r>
      <w:r>
        <w:rPr>
          <w:color w:val="231F20"/>
          <w:spacing w:val="30"/>
          <w:sz w:val="24"/>
        </w:rPr>
        <w:t> </w:t>
      </w:r>
      <w:r>
        <w:rPr>
          <w:color w:val="231F20"/>
          <w:spacing w:val="-2"/>
          <w:sz w:val="24"/>
        </w:rPr>
        <w:t>nước;</w:t>
      </w:r>
    </w:p>
    <w:p>
      <w:pPr>
        <w:pStyle w:val="BodyText"/>
        <w:spacing w:before="15"/>
        <w:ind w:firstLine="0"/>
      </w:pPr>
      <w:r>
        <w:rPr>
          <w:color w:val="231F20"/>
        </w:rPr>
        <w:t>(iv)</w:t>
      </w:r>
      <w:r>
        <w:rPr>
          <w:color w:val="231F20"/>
          <w:spacing w:val="16"/>
        </w:rPr>
        <w:t> </w:t>
      </w:r>
      <w:r>
        <w:rPr>
          <w:color w:val="231F20"/>
        </w:rPr>
        <w:t>Lập</w:t>
      </w:r>
      <w:r>
        <w:rPr>
          <w:color w:val="231F20"/>
          <w:spacing w:val="16"/>
        </w:rPr>
        <w:t> </w:t>
      </w:r>
      <w:r>
        <w:rPr>
          <w:color w:val="231F20"/>
        </w:rPr>
        <w:t>Danh</w:t>
      </w:r>
      <w:r>
        <w:rPr>
          <w:color w:val="231F20"/>
          <w:spacing w:val="17"/>
        </w:rPr>
        <w:t> </w:t>
      </w:r>
      <w:r>
        <w:rPr>
          <w:color w:val="231F20"/>
        </w:rPr>
        <w:t>mục</w:t>
      </w:r>
      <w:r>
        <w:rPr>
          <w:color w:val="231F20"/>
          <w:spacing w:val="16"/>
        </w:rPr>
        <w:t> </w:t>
      </w:r>
      <w:r>
        <w:rPr>
          <w:color w:val="231F20"/>
        </w:rPr>
        <w:t>hồ,</w:t>
      </w:r>
      <w:r>
        <w:rPr>
          <w:color w:val="231F20"/>
          <w:spacing w:val="17"/>
        </w:rPr>
        <w:t> </w:t>
      </w:r>
      <w:r>
        <w:rPr>
          <w:color w:val="231F20"/>
        </w:rPr>
        <w:t>ao,</w:t>
      </w:r>
      <w:r>
        <w:rPr>
          <w:color w:val="231F20"/>
          <w:spacing w:val="17"/>
        </w:rPr>
        <w:t> </w:t>
      </w:r>
      <w:r>
        <w:rPr>
          <w:color w:val="231F20"/>
        </w:rPr>
        <w:t>đầm,</w:t>
      </w:r>
      <w:r>
        <w:rPr>
          <w:color w:val="231F20"/>
          <w:spacing w:val="16"/>
        </w:rPr>
        <w:t> </w:t>
      </w:r>
      <w:r>
        <w:rPr>
          <w:color w:val="231F20"/>
        </w:rPr>
        <w:t>phá</w:t>
      </w:r>
      <w:r>
        <w:rPr>
          <w:color w:val="231F20"/>
          <w:spacing w:val="17"/>
        </w:rPr>
        <w:t> </w:t>
      </w:r>
      <w:r>
        <w:rPr>
          <w:color w:val="231F20"/>
        </w:rPr>
        <w:t>không</w:t>
      </w:r>
      <w:r>
        <w:rPr>
          <w:color w:val="231F20"/>
          <w:spacing w:val="17"/>
        </w:rPr>
        <w:t> </w:t>
      </w:r>
      <w:r>
        <w:rPr>
          <w:color w:val="231F20"/>
        </w:rPr>
        <w:t>được</w:t>
      </w:r>
      <w:r>
        <w:rPr>
          <w:color w:val="231F20"/>
          <w:spacing w:val="16"/>
        </w:rPr>
        <w:t> </w:t>
      </w:r>
      <w:r>
        <w:rPr>
          <w:color w:val="231F20"/>
        </w:rPr>
        <w:t>san</w:t>
      </w:r>
      <w:r>
        <w:rPr>
          <w:color w:val="231F20"/>
          <w:spacing w:val="17"/>
        </w:rPr>
        <w:t> </w:t>
      </w:r>
      <w:r>
        <w:rPr>
          <w:color w:val="231F20"/>
          <w:spacing w:val="-4"/>
        </w:rPr>
        <w:t>lấp;</w:t>
      </w:r>
    </w:p>
    <w:p>
      <w:pPr>
        <w:pStyle w:val="BodyText"/>
        <w:spacing w:after="0"/>
        <w:sectPr>
          <w:pgSz w:w="7380" w:h="10780"/>
          <w:pgMar w:header="0" w:footer="576" w:top="760" w:bottom="760" w:left="708" w:right="708"/>
        </w:sectPr>
      </w:pPr>
    </w:p>
    <w:p>
      <w:pPr>
        <w:pStyle w:val="BodyText"/>
        <w:spacing w:line="242" w:lineRule="auto" w:before="77"/>
        <w:ind w:right="140" w:firstLine="0"/>
      </w:pPr>
      <w:r>
        <w:rPr>
          <w:color w:val="231F20"/>
        </w:rPr>
        <w:t>Phối hợp với tổ chức quản lý, vận hành hồ chứa thủy </w:t>
      </w:r>
      <w:r>
        <w:rPr>
          <w:color w:val="231F20"/>
        </w:rPr>
        <w:t>điện xây</w:t>
      </w:r>
      <w:r>
        <w:rPr>
          <w:color w:val="231F20"/>
          <w:spacing w:val="-6"/>
        </w:rPr>
        <w:t> </w:t>
      </w:r>
      <w:r>
        <w:rPr>
          <w:color w:val="231F20"/>
        </w:rPr>
        <w:t>dựng</w:t>
      </w:r>
      <w:r>
        <w:rPr>
          <w:color w:val="231F20"/>
          <w:spacing w:val="-6"/>
        </w:rPr>
        <w:t> </w:t>
      </w:r>
      <w:r>
        <w:rPr>
          <w:color w:val="231F20"/>
        </w:rPr>
        <w:t>phương</w:t>
      </w:r>
      <w:r>
        <w:rPr>
          <w:color w:val="231F20"/>
          <w:spacing w:val="-6"/>
        </w:rPr>
        <w:t> </w:t>
      </w:r>
      <w:r>
        <w:rPr>
          <w:color w:val="231F20"/>
        </w:rPr>
        <w:t>án</w:t>
      </w:r>
      <w:r>
        <w:rPr>
          <w:color w:val="231F20"/>
          <w:spacing w:val="-6"/>
        </w:rPr>
        <w:t> </w:t>
      </w:r>
      <w:r>
        <w:rPr>
          <w:color w:val="231F20"/>
        </w:rPr>
        <w:t>cắm</w:t>
      </w:r>
      <w:r>
        <w:rPr>
          <w:color w:val="231F20"/>
          <w:spacing w:val="-6"/>
        </w:rPr>
        <w:t> </w:t>
      </w:r>
      <w:r>
        <w:rPr>
          <w:color w:val="231F20"/>
        </w:rPr>
        <w:t>mốc</w:t>
      </w:r>
      <w:r>
        <w:rPr>
          <w:color w:val="231F20"/>
          <w:spacing w:val="-6"/>
        </w:rPr>
        <w:t> </w:t>
      </w:r>
      <w:r>
        <w:rPr>
          <w:color w:val="231F20"/>
        </w:rPr>
        <w:t>giới</w:t>
      </w:r>
      <w:r>
        <w:rPr>
          <w:color w:val="231F20"/>
          <w:spacing w:val="-6"/>
        </w:rPr>
        <w:t> </w:t>
      </w:r>
      <w:r>
        <w:rPr>
          <w:color w:val="231F20"/>
        </w:rPr>
        <w:t>hành</w:t>
      </w:r>
      <w:r>
        <w:rPr>
          <w:color w:val="231F20"/>
          <w:spacing w:val="-6"/>
        </w:rPr>
        <w:t> </w:t>
      </w:r>
      <w:r>
        <w:rPr>
          <w:color w:val="231F20"/>
        </w:rPr>
        <w:t>lang</w:t>
      </w:r>
      <w:r>
        <w:rPr>
          <w:color w:val="231F20"/>
          <w:spacing w:val="-6"/>
        </w:rPr>
        <w:t> </w:t>
      </w:r>
      <w:r>
        <w:rPr>
          <w:color w:val="231F20"/>
        </w:rPr>
        <w:t>bảo</w:t>
      </w:r>
      <w:r>
        <w:rPr>
          <w:color w:val="231F20"/>
          <w:spacing w:val="-6"/>
        </w:rPr>
        <w:t> </w:t>
      </w:r>
      <w:r>
        <w:rPr>
          <w:color w:val="231F20"/>
        </w:rPr>
        <w:t>vệ</w:t>
      </w:r>
      <w:r>
        <w:rPr>
          <w:color w:val="231F20"/>
          <w:spacing w:val="-6"/>
        </w:rPr>
        <w:t> </w:t>
      </w:r>
      <w:r>
        <w:rPr>
          <w:color w:val="231F20"/>
        </w:rPr>
        <w:t>nguồn nước của hồ chứa; Cho ý kiến đối với phương án cắm mốc giới hành lang bảo vệ nguồn nước; Phối hợp với tổ chức quản lý, vận hành hồ chứa thủy điện thực hiện việc cắm mốc giới hành lang bảo vệ nguồn nước trên thực địa, tiếp nhận</w:t>
      </w:r>
      <w:r>
        <w:rPr>
          <w:color w:val="231F20"/>
          <w:spacing w:val="-4"/>
        </w:rPr>
        <w:t> </w:t>
      </w:r>
      <w:r>
        <w:rPr>
          <w:color w:val="231F20"/>
        </w:rPr>
        <w:t>mốc</w:t>
      </w:r>
      <w:r>
        <w:rPr>
          <w:color w:val="231F20"/>
          <w:spacing w:val="-3"/>
        </w:rPr>
        <w:t> </w:t>
      </w:r>
      <w:r>
        <w:rPr>
          <w:color w:val="231F20"/>
        </w:rPr>
        <w:t>giới</w:t>
      </w:r>
      <w:r>
        <w:rPr>
          <w:color w:val="231F20"/>
          <w:spacing w:val="-3"/>
        </w:rPr>
        <w:t> </w:t>
      </w:r>
      <w:r>
        <w:rPr>
          <w:color w:val="231F20"/>
        </w:rPr>
        <w:t>từ</w:t>
      </w:r>
      <w:r>
        <w:rPr>
          <w:color w:val="231F20"/>
          <w:spacing w:val="-4"/>
        </w:rPr>
        <w:t> </w:t>
      </w:r>
      <w:r>
        <w:rPr>
          <w:color w:val="231F20"/>
        </w:rPr>
        <w:t>Ủy</w:t>
      </w:r>
      <w:r>
        <w:rPr>
          <w:color w:val="231F20"/>
          <w:spacing w:val="-3"/>
        </w:rPr>
        <w:t> </w:t>
      </w:r>
      <w:r>
        <w:rPr>
          <w:color w:val="231F20"/>
        </w:rPr>
        <w:t>ban</w:t>
      </w:r>
      <w:r>
        <w:rPr>
          <w:color w:val="231F20"/>
          <w:spacing w:val="-4"/>
        </w:rPr>
        <w:t> </w:t>
      </w:r>
      <w:r>
        <w:rPr>
          <w:color w:val="231F20"/>
        </w:rPr>
        <w:t>nhân</w:t>
      </w:r>
      <w:r>
        <w:rPr>
          <w:color w:val="231F20"/>
          <w:spacing w:val="-4"/>
        </w:rPr>
        <w:t> </w:t>
      </w:r>
      <w:r>
        <w:rPr>
          <w:color w:val="231F20"/>
        </w:rPr>
        <w:t>dân</w:t>
      </w:r>
      <w:r>
        <w:rPr>
          <w:color w:val="231F20"/>
          <w:spacing w:val="-4"/>
        </w:rPr>
        <w:t> </w:t>
      </w:r>
      <w:r>
        <w:rPr>
          <w:color w:val="231F20"/>
        </w:rPr>
        <w:t>cấp</w:t>
      </w:r>
      <w:r>
        <w:rPr>
          <w:color w:val="231F20"/>
          <w:spacing w:val="-4"/>
        </w:rPr>
        <w:t> </w:t>
      </w:r>
      <w:r>
        <w:rPr>
          <w:color w:val="231F20"/>
        </w:rPr>
        <w:t>tỉnh</w:t>
      </w:r>
      <w:r>
        <w:rPr>
          <w:color w:val="231F20"/>
          <w:spacing w:val="-4"/>
        </w:rPr>
        <w:t> </w:t>
      </w:r>
      <w:r>
        <w:rPr>
          <w:color w:val="231F20"/>
        </w:rPr>
        <w:t>để</w:t>
      </w:r>
      <w:r>
        <w:rPr>
          <w:color w:val="231F20"/>
          <w:spacing w:val="-3"/>
        </w:rPr>
        <w:t> </w:t>
      </w:r>
      <w:r>
        <w:rPr>
          <w:color w:val="231F20"/>
        </w:rPr>
        <w:t>quản</w:t>
      </w:r>
      <w:r>
        <w:rPr>
          <w:color w:val="231F20"/>
          <w:spacing w:val="-4"/>
        </w:rPr>
        <w:t> </w:t>
      </w:r>
      <w:r>
        <w:rPr>
          <w:color w:val="231F20"/>
        </w:rPr>
        <w:t>lý,</w:t>
      </w:r>
      <w:r>
        <w:rPr>
          <w:color w:val="231F20"/>
          <w:spacing w:val="-4"/>
        </w:rPr>
        <w:t> </w:t>
      </w:r>
      <w:r>
        <w:rPr>
          <w:color w:val="231F20"/>
        </w:rPr>
        <w:t>bảo vệ;</w:t>
      </w:r>
      <w:r>
        <w:rPr>
          <w:color w:val="231F20"/>
          <w:spacing w:val="-7"/>
        </w:rPr>
        <w:t> </w:t>
      </w:r>
      <w:r>
        <w:rPr>
          <w:color w:val="231F20"/>
        </w:rPr>
        <w:t>Cho</w:t>
      </w:r>
      <w:r>
        <w:rPr>
          <w:color w:val="231F20"/>
          <w:spacing w:val="-7"/>
        </w:rPr>
        <w:t> </w:t>
      </w:r>
      <w:r>
        <w:rPr>
          <w:color w:val="231F20"/>
        </w:rPr>
        <w:t>ý</w:t>
      </w:r>
      <w:r>
        <w:rPr>
          <w:color w:val="231F20"/>
          <w:spacing w:val="-7"/>
        </w:rPr>
        <w:t> </w:t>
      </w:r>
      <w:r>
        <w:rPr>
          <w:color w:val="231F20"/>
        </w:rPr>
        <w:t>kiến</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hồ</w:t>
      </w:r>
      <w:r>
        <w:rPr>
          <w:color w:val="231F20"/>
          <w:spacing w:val="-7"/>
        </w:rPr>
        <w:t> </w:t>
      </w:r>
      <w:r>
        <w:rPr>
          <w:color w:val="231F20"/>
        </w:rPr>
        <w:t>sơ</w:t>
      </w:r>
      <w:r>
        <w:rPr>
          <w:color w:val="231F20"/>
          <w:spacing w:val="-7"/>
        </w:rPr>
        <w:t> </w:t>
      </w:r>
      <w:r>
        <w:rPr>
          <w:color w:val="231F20"/>
        </w:rPr>
        <w:t>phê</w:t>
      </w:r>
      <w:r>
        <w:rPr>
          <w:color w:val="231F20"/>
          <w:spacing w:val="-7"/>
        </w:rPr>
        <w:t> </w:t>
      </w:r>
      <w:r>
        <w:rPr>
          <w:color w:val="231F20"/>
        </w:rPr>
        <w:t>duyệt</w:t>
      </w:r>
      <w:r>
        <w:rPr>
          <w:color w:val="231F20"/>
          <w:spacing w:val="-7"/>
        </w:rPr>
        <w:t> </w:t>
      </w:r>
      <w:r>
        <w:rPr>
          <w:color w:val="231F20"/>
        </w:rPr>
        <w:t>vùng</w:t>
      </w:r>
      <w:r>
        <w:rPr>
          <w:color w:val="231F20"/>
          <w:spacing w:val="-7"/>
        </w:rPr>
        <w:t> </w:t>
      </w:r>
      <w:r>
        <w:rPr>
          <w:color w:val="231F20"/>
        </w:rPr>
        <w:t>cấm,</w:t>
      </w:r>
      <w:r>
        <w:rPr>
          <w:color w:val="231F20"/>
          <w:spacing w:val="-8"/>
        </w:rPr>
        <w:t> </w:t>
      </w:r>
      <w:r>
        <w:rPr>
          <w:color w:val="231F20"/>
        </w:rPr>
        <w:t>vùng</w:t>
      </w:r>
      <w:r>
        <w:rPr>
          <w:color w:val="231F20"/>
          <w:spacing w:val="-7"/>
        </w:rPr>
        <w:t> </w:t>
      </w:r>
      <w:r>
        <w:rPr>
          <w:color w:val="231F20"/>
        </w:rPr>
        <w:t>hạn chế khai thác nước dưới đất và phương án, lộ trình tổ chức thực hiện việc cấm, hạn chế khai thác nước dưới đất theo quy định; Đề xuất, cho ý kiến đối với việc điều chỉnh đưa hồ,</w:t>
      </w:r>
      <w:r>
        <w:rPr>
          <w:color w:val="231F20"/>
          <w:spacing w:val="-10"/>
        </w:rPr>
        <w:t> </w:t>
      </w:r>
      <w:r>
        <w:rPr>
          <w:color w:val="231F20"/>
        </w:rPr>
        <w:t>ao,</w:t>
      </w:r>
      <w:r>
        <w:rPr>
          <w:color w:val="231F20"/>
          <w:spacing w:val="-10"/>
        </w:rPr>
        <w:t> </w:t>
      </w:r>
      <w:r>
        <w:rPr>
          <w:color w:val="231F20"/>
        </w:rPr>
        <w:t>đầm,</w:t>
      </w:r>
      <w:r>
        <w:rPr>
          <w:color w:val="231F20"/>
          <w:spacing w:val="-10"/>
        </w:rPr>
        <w:t> </w:t>
      </w:r>
      <w:r>
        <w:rPr>
          <w:color w:val="231F20"/>
        </w:rPr>
        <w:t>phá</w:t>
      </w:r>
      <w:r>
        <w:rPr>
          <w:color w:val="231F20"/>
          <w:spacing w:val="-10"/>
        </w:rPr>
        <w:t> </w:t>
      </w:r>
      <w:r>
        <w:rPr>
          <w:color w:val="231F20"/>
        </w:rPr>
        <w:t>ra</w:t>
      </w:r>
      <w:r>
        <w:rPr>
          <w:color w:val="231F20"/>
          <w:spacing w:val="-10"/>
        </w:rPr>
        <w:t> </w:t>
      </w:r>
      <w:r>
        <w:rPr>
          <w:color w:val="231F20"/>
        </w:rPr>
        <w:t>khỏi</w:t>
      </w:r>
      <w:r>
        <w:rPr>
          <w:color w:val="231F20"/>
          <w:spacing w:val="-10"/>
        </w:rPr>
        <w:t> </w:t>
      </w:r>
      <w:r>
        <w:rPr>
          <w:color w:val="231F20"/>
        </w:rPr>
        <w:t>danh</w:t>
      </w:r>
      <w:r>
        <w:rPr>
          <w:color w:val="231F20"/>
          <w:spacing w:val="-10"/>
        </w:rPr>
        <w:t> </w:t>
      </w:r>
      <w:r>
        <w:rPr>
          <w:color w:val="231F20"/>
        </w:rPr>
        <w:t>mục</w:t>
      </w:r>
      <w:r>
        <w:rPr>
          <w:color w:val="231F20"/>
          <w:spacing w:val="-10"/>
        </w:rPr>
        <w:t> </w:t>
      </w:r>
      <w:r>
        <w:rPr>
          <w:color w:val="231F20"/>
        </w:rPr>
        <w:t>hồ,</w:t>
      </w:r>
      <w:r>
        <w:rPr>
          <w:color w:val="231F20"/>
          <w:spacing w:val="-10"/>
        </w:rPr>
        <w:t> </w:t>
      </w:r>
      <w:r>
        <w:rPr>
          <w:color w:val="231F20"/>
        </w:rPr>
        <w:t>ao,</w:t>
      </w:r>
      <w:r>
        <w:rPr>
          <w:color w:val="231F20"/>
          <w:spacing w:val="-10"/>
        </w:rPr>
        <w:t> </w:t>
      </w:r>
      <w:r>
        <w:rPr>
          <w:color w:val="231F20"/>
        </w:rPr>
        <w:t>đầm,</w:t>
      </w:r>
      <w:r>
        <w:rPr>
          <w:color w:val="231F20"/>
          <w:spacing w:val="-10"/>
        </w:rPr>
        <w:t> </w:t>
      </w:r>
      <w:r>
        <w:rPr>
          <w:color w:val="231F20"/>
        </w:rPr>
        <w:t>phá</w:t>
      </w:r>
      <w:r>
        <w:rPr>
          <w:color w:val="231F20"/>
          <w:spacing w:val="-10"/>
        </w:rPr>
        <w:t> </w:t>
      </w:r>
      <w:r>
        <w:rPr>
          <w:color w:val="231F20"/>
        </w:rPr>
        <w:t>nội</w:t>
      </w:r>
      <w:r>
        <w:rPr>
          <w:color w:val="231F20"/>
          <w:spacing w:val="-10"/>
        </w:rPr>
        <w:t> </w:t>
      </w:r>
      <w:r>
        <w:rPr>
          <w:color w:val="231F20"/>
        </w:rPr>
        <w:t>tỉnh không được san lấp.</w:t>
      </w:r>
    </w:p>
    <w:p>
      <w:pPr>
        <w:pStyle w:val="ListParagraph"/>
        <w:numPr>
          <w:ilvl w:val="0"/>
          <w:numId w:val="76"/>
        </w:numPr>
        <w:tabs>
          <w:tab w:pos="742" w:val="left" w:leader="none"/>
        </w:tabs>
        <w:spacing w:line="242" w:lineRule="auto" w:before="137" w:after="0"/>
        <w:ind w:left="142" w:right="140" w:firstLine="215"/>
        <w:jc w:val="both"/>
        <w:rPr>
          <w:sz w:val="24"/>
        </w:rPr>
      </w:pPr>
      <w:r>
        <w:rPr>
          <w:i/>
          <w:color w:val="231F20"/>
          <w:sz w:val="24"/>
        </w:rPr>
        <w:t>Môi trường</w:t>
      </w:r>
      <w:r>
        <w:rPr>
          <w:color w:val="231F20"/>
          <w:sz w:val="24"/>
        </w:rPr>
        <w:t>: Lập danh mục các cụm công </w:t>
      </w:r>
      <w:r>
        <w:rPr>
          <w:color w:val="231F20"/>
          <w:sz w:val="24"/>
        </w:rPr>
        <w:t>nghiệp không có hệ thống thu gom, thoát nước và xử lý nước thải tập trung trên địa bàn; Tổng hợp nhu cầu ngân sách cho hoạt động bảo vệ môi trường làng nghề;</w:t>
      </w:r>
      <w:r>
        <w:rPr>
          <w:color w:val="231F20"/>
          <w:spacing w:val="-3"/>
          <w:sz w:val="24"/>
        </w:rPr>
        <w:t> </w:t>
      </w:r>
      <w:r>
        <w:rPr>
          <w:color w:val="231F20"/>
          <w:sz w:val="24"/>
        </w:rPr>
        <w:t>Thực hiện các mô hình bảo vệ môi trường làng nghề; Đầu tư xây dựng và tổ chức vận hành các mô hình thu gom, xử lý chất thải rắn,</w:t>
      </w:r>
      <w:r>
        <w:rPr>
          <w:color w:val="231F20"/>
          <w:spacing w:val="40"/>
          <w:sz w:val="24"/>
        </w:rPr>
        <w:t> </w:t>
      </w:r>
      <w:r>
        <w:rPr>
          <w:color w:val="231F20"/>
          <w:sz w:val="24"/>
        </w:rPr>
        <w:t>hệ</w:t>
      </w:r>
      <w:r>
        <w:rPr>
          <w:color w:val="231F20"/>
          <w:spacing w:val="-3"/>
          <w:sz w:val="24"/>
        </w:rPr>
        <w:t> </w:t>
      </w:r>
      <w:r>
        <w:rPr>
          <w:color w:val="231F20"/>
          <w:sz w:val="24"/>
        </w:rPr>
        <w:t>thống</w:t>
      </w:r>
      <w:r>
        <w:rPr>
          <w:color w:val="231F20"/>
          <w:spacing w:val="-3"/>
          <w:sz w:val="24"/>
        </w:rPr>
        <w:t> </w:t>
      </w:r>
      <w:r>
        <w:rPr>
          <w:color w:val="231F20"/>
          <w:sz w:val="24"/>
        </w:rPr>
        <w:t>xử</w:t>
      </w:r>
      <w:r>
        <w:rPr>
          <w:color w:val="231F20"/>
          <w:spacing w:val="-3"/>
          <w:sz w:val="24"/>
        </w:rPr>
        <w:t> </w:t>
      </w:r>
      <w:r>
        <w:rPr>
          <w:color w:val="231F20"/>
          <w:sz w:val="24"/>
        </w:rPr>
        <w:t>lý</w:t>
      </w:r>
      <w:r>
        <w:rPr>
          <w:color w:val="231F20"/>
          <w:spacing w:val="-3"/>
          <w:sz w:val="24"/>
        </w:rPr>
        <w:t> </w:t>
      </w:r>
      <w:r>
        <w:rPr>
          <w:color w:val="231F20"/>
          <w:sz w:val="24"/>
        </w:rPr>
        <w:t>nước</w:t>
      </w:r>
      <w:r>
        <w:rPr>
          <w:color w:val="231F20"/>
          <w:spacing w:val="-3"/>
          <w:sz w:val="24"/>
        </w:rPr>
        <w:t> </w:t>
      </w:r>
      <w:r>
        <w:rPr>
          <w:color w:val="231F20"/>
          <w:sz w:val="24"/>
        </w:rPr>
        <w:t>thải</w:t>
      </w:r>
      <w:r>
        <w:rPr>
          <w:color w:val="231F20"/>
          <w:spacing w:val="-3"/>
          <w:sz w:val="24"/>
        </w:rPr>
        <w:t> </w:t>
      </w:r>
      <w:r>
        <w:rPr>
          <w:color w:val="231F20"/>
          <w:sz w:val="24"/>
        </w:rPr>
        <w:t>tại</w:t>
      </w:r>
      <w:r>
        <w:rPr>
          <w:color w:val="231F20"/>
          <w:spacing w:val="-3"/>
          <w:sz w:val="24"/>
        </w:rPr>
        <w:t> </w:t>
      </w:r>
      <w:r>
        <w:rPr>
          <w:color w:val="231F20"/>
          <w:sz w:val="24"/>
        </w:rPr>
        <w:t>chỗ</w:t>
      </w:r>
      <w:r>
        <w:rPr>
          <w:color w:val="231F20"/>
          <w:spacing w:val="-3"/>
          <w:sz w:val="24"/>
        </w:rPr>
        <w:t> </w:t>
      </w:r>
      <w:r>
        <w:rPr>
          <w:color w:val="231F20"/>
          <w:sz w:val="24"/>
        </w:rPr>
        <w:t>đáp</w:t>
      </w:r>
      <w:r>
        <w:rPr>
          <w:color w:val="231F20"/>
          <w:spacing w:val="-3"/>
          <w:sz w:val="24"/>
        </w:rPr>
        <w:t> </w:t>
      </w:r>
      <w:r>
        <w:rPr>
          <w:color w:val="231F20"/>
          <w:sz w:val="24"/>
        </w:rPr>
        <w:t>ứng</w:t>
      </w:r>
      <w:r>
        <w:rPr>
          <w:color w:val="231F20"/>
          <w:spacing w:val="-3"/>
          <w:sz w:val="24"/>
        </w:rPr>
        <w:t> </w:t>
      </w:r>
      <w:r>
        <w:rPr>
          <w:color w:val="231F20"/>
          <w:sz w:val="24"/>
        </w:rPr>
        <w:t>yêu</w:t>
      </w:r>
      <w:r>
        <w:rPr>
          <w:color w:val="231F20"/>
          <w:spacing w:val="-3"/>
          <w:sz w:val="24"/>
        </w:rPr>
        <w:t> </w:t>
      </w:r>
      <w:r>
        <w:rPr>
          <w:color w:val="231F20"/>
          <w:sz w:val="24"/>
        </w:rPr>
        <w:t>cầu</w:t>
      </w:r>
      <w:r>
        <w:rPr>
          <w:color w:val="231F20"/>
          <w:spacing w:val="-3"/>
          <w:sz w:val="24"/>
        </w:rPr>
        <w:t> </w:t>
      </w:r>
      <w:r>
        <w:rPr>
          <w:color w:val="231F20"/>
          <w:sz w:val="24"/>
        </w:rPr>
        <w:t>về</w:t>
      </w:r>
      <w:r>
        <w:rPr>
          <w:color w:val="231F20"/>
          <w:spacing w:val="-3"/>
          <w:sz w:val="24"/>
        </w:rPr>
        <w:t> </w:t>
      </w:r>
      <w:r>
        <w:rPr>
          <w:color w:val="231F20"/>
          <w:sz w:val="24"/>
        </w:rPr>
        <w:t>bảo</w:t>
      </w:r>
      <w:r>
        <w:rPr>
          <w:color w:val="231F20"/>
          <w:spacing w:val="-3"/>
          <w:sz w:val="24"/>
        </w:rPr>
        <w:t> </w:t>
      </w:r>
      <w:r>
        <w:rPr>
          <w:color w:val="231F20"/>
          <w:sz w:val="24"/>
        </w:rPr>
        <w:t>vệ môi trường; Quản lý hoạt động sản xuất, kinh doanh, dịch vụ bảo đảm tuân thủ quy định về bảo vệ môi trường theo quy</w:t>
      </w:r>
      <w:r>
        <w:rPr>
          <w:color w:val="231F20"/>
          <w:spacing w:val="-9"/>
          <w:sz w:val="24"/>
        </w:rPr>
        <w:t> </w:t>
      </w:r>
      <w:r>
        <w:rPr>
          <w:color w:val="231F20"/>
          <w:sz w:val="24"/>
        </w:rPr>
        <w:t>hoạch</w:t>
      </w:r>
      <w:r>
        <w:rPr>
          <w:color w:val="231F20"/>
          <w:spacing w:val="-9"/>
          <w:sz w:val="24"/>
        </w:rPr>
        <w:t> </w:t>
      </w:r>
      <w:r>
        <w:rPr>
          <w:color w:val="231F20"/>
          <w:sz w:val="24"/>
        </w:rPr>
        <w:t>được</w:t>
      </w:r>
      <w:r>
        <w:rPr>
          <w:color w:val="231F20"/>
          <w:spacing w:val="-9"/>
          <w:sz w:val="24"/>
        </w:rPr>
        <w:t> </w:t>
      </w:r>
      <w:r>
        <w:rPr>
          <w:color w:val="231F20"/>
          <w:sz w:val="24"/>
        </w:rPr>
        <w:t>phê</w:t>
      </w:r>
      <w:r>
        <w:rPr>
          <w:color w:val="231F20"/>
          <w:spacing w:val="-9"/>
          <w:sz w:val="24"/>
        </w:rPr>
        <w:t> </w:t>
      </w:r>
      <w:r>
        <w:rPr>
          <w:color w:val="231F20"/>
          <w:sz w:val="24"/>
        </w:rPr>
        <w:t>duyệt;</w:t>
      </w:r>
      <w:r>
        <w:rPr>
          <w:color w:val="231F20"/>
          <w:spacing w:val="-9"/>
          <w:sz w:val="24"/>
        </w:rPr>
        <w:t> </w:t>
      </w:r>
      <w:r>
        <w:rPr>
          <w:color w:val="231F20"/>
          <w:sz w:val="24"/>
        </w:rPr>
        <w:t>Quản</w:t>
      </w:r>
      <w:r>
        <w:rPr>
          <w:color w:val="231F20"/>
          <w:spacing w:val="-9"/>
          <w:sz w:val="24"/>
        </w:rPr>
        <w:t> </w:t>
      </w:r>
      <w:r>
        <w:rPr>
          <w:color w:val="231F20"/>
          <w:sz w:val="24"/>
        </w:rPr>
        <w:t>lý</w:t>
      </w:r>
      <w:r>
        <w:rPr>
          <w:color w:val="231F20"/>
          <w:spacing w:val="-9"/>
          <w:sz w:val="24"/>
        </w:rPr>
        <w:t> </w:t>
      </w:r>
      <w:r>
        <w:rPr>
          <w:color w:val="231F20"/>
          <w:sz w:val="24"/>
        </w:rPr>
        <w:t>công</w:t>
      </w:r>
      <w:r>
        <w:rPr>
          <w:color w:val="231F20"/>
          <w:spacing w:val="-9"/>
          <w:sz w:val="24"/>
        </w:rPr>
        <w:t> </w:t>
      </w:r>
      <w:r>
        <w:rPr>
          <w:color w:val="231F20"/>
          <w:sz w:val="24"/>
        </w:rPr>
        <w:t>tác</w:t>
      </w:r>
      <w:r>
        <w:rPr>
          <w:color w:val="231F20"/>
          <w:spacing w:val="-9"/>
          <w:sz w:val="24"/>
        </w:rPr>
        <w:t> </w:t>
      </w:r>
      <w:r>
        <w:rPr>
          <w:color w:val="231F20"/>
          <w:sz w:val="24"/>
        </w:rPr>
        <w:t>thu</w:t>
      </w:r>
      <w:r>
        <w:rPr>
          <w:color w:val="231F20"/>
          <w:spacing w:val="-9"/>
          <w:sz w:val="24"/>
        </w:rPr>
        <w:t> </w:t>
      </w:r>
      <w:r>
        <w:rPr>
          <w:color w:val="231F20"/>
          <w:sz w:val="24"/>
        </w:rPr>
        <w:t>gom</w:t>
      </w:r>
      <w:r>
        <w:rPr>
          <w:color w:val="231F20"/>
          <w:spacing w:val="-9"/>
          <w:sz w:val="24"/>
        </w:rPr>
        <w:t> </w:t>
      </w:r>
      <w:r>
        <w:rPr>
          <w:color w:val="231F20"/>
          <w:sz w:val="24"/>
        </w:rPr>
        <w:t>và</w:t>
      </w:r>
      <w:r>
        <w:rPr>
          <w:color w:val="231F20"/>
          <w:spacing w:val="-9"/>
          <w:sz w:val="24"/>
        </w:rPr>
        <w:t> </w:t>
      </w:r>
      <w:r>
        <w:rPr>
          <w:color w:val="231F20"/>
          <w:sz w:val="24"/>
        </w:rPr>
        <w:t>xử lý</w:t>
      </w:r>
      <w:r>
        <w:rPr>
          <w:color w:val="231F20"/>
          <w:spacing w:val="-7"/>
          <w:sz w:val="24"/>
        </w:rPr>
        <w:t> </w:t>
      </w:r>
      <w:r>
        <w:rPr>
          <w:color w:val="231F20"/>
          <w:sz w:val="24"/>
        </w:rPr>
        <w:t>chất</w:t>
      </w:r>
      <w:r>
        <w:rPr>
          <w:color w:val="231F20"/>
          <w:spacing w:val="-7"/>
          <w:sz w:val="24"/>
        </w:rPr>
        <w:t> </w:t>
      </w:r>
      <w:r>
        <w:rPr>
          <w:color w:val="231F20"/>
          <w:sz w:val="24"/>
        </w:rPr>
        <w:t>thải</w:t>
      </w:r>
      <w:r>
        <w:rPr>
          <w:color w:val="231F20"/>
          <w:spacing w:val="-7"/>
          <w:sz w:val="24"/>
        </w:rPr>
        <w:t> </w:t>
      </w:r>
      <w:r>
        <w:rPr>
          <w:color w:val="231F20"/>
          <w:sz w:val="24"/>
        </w:rPr>
        <w:t>quy</w:t>
      </w:r>
      <w:r>
        <w:rPr>
          <w:color w:val="231F20"/>
          <w:spacing w:val="-7"/>
          <w:sz w:val="24"/>
        </w:rPr>
        <w:t> </w:t>
      </w:r>
      <w:r>
        <w:rPr>
          <w:color w:val="231F20"/>
          <w:sz w:val="24"/>
        </w:rPr>
        <w:t>mô</w:t>
      </w:r>
      <w:r>
        <w:rPr>
          <w:color w:val="231F20"/>
          <w:spacing w:val="-7"/>
          <w:sz w:val="24"/>
        </w:rPr>
        <w:t> </w:t>
      </w:r>
      <w:r>
        <w:rPr>
          <w:color w:val="231F20"/>
          <w:sz w:val="24"/>
        </w:rPr>
        <w:t>cấp</w:t>
      </w:r>
      <w:r>
        <w:rPr>
          <w:color w:val="231F20"/>
          <w:spacing w:val="-7"/>
          <w:sz w:val="24"/>
        </w:rPr>
        <w:t> </w:t>
      </w:r>
      <w:r>
        <w:rPr>
          <w:color w:val="231F20"/>
          <w:sz w:val="24"/>
        </w:rPr>
        <w:t>xã;</w:t>
      </w:r>
      <w:r>
        <w:rPr>
          <w:color w:val="231F20"/>
          <w:spacing w:val="-7"/>
          <w:sz w:val="24"/>
        </w:rPr>
        <w:t> </w:t>
      </w:r>
      <w:r>
        <w:rPr>
          <w:color w:val="231F20"/>
          <w:sz w:val="24"/>
        </w:rPr>
        <w:t>Đầu</w:t>
      </w:r>
      <w:r>
        <w:rPr>
          <w:color w:val="231F20"/>
          <w:spacing w:val="-7"/>
          <w:sz w:val="24"/>
        </w:rPr>
        <w:t> </w:t>
      </w:r>
      <w:r>
        <w:rPr>
          <w:color w:val="231F20"/>
          <w:sz w:val="24"/>
        </w:rPr>
        <w:t>tư,</w:t>
      </w:r>
      <w:r>
        <w:rPr>
          <w:color w:val="231F20"/>
          <w:spacing w:val="-7"/>
          <w:sz w:val="24"/>
        </w:rPr>
        <w:t> </w:t>
      </w:r>
      <w:r>
        <w:rPr>
          <w:color w:val="231F20"/>
          <w:sz w:val="24"/>
        </w:rPr>
        <w:t>nâng</w:t>
      </w:r>
      <w:r>
        <w:rPr>
          <w:color w:val="231F20"/>
          <w:spacing w:val="-7"/>
          <w:sz w:val="24"/>
        </w:rPr>
        <w:t> </w:t>
      </w:r>
      <w:r>
        <w:rPr>
          <w:color w:val="231F20"/>
          <w:sz w:val="24"/>
        </w:rPr>
        <w:t>cấp</w:t>
      </w:r>
      <w:r>
        <w:rPr>
          <w:color w:val="231F20"/>
          <w:spacing w:val="-7"/>
          <w:sz w:val="24"/>
        </w:rPr>
        <w:t> </w:t>
      </w:r>
      <w:r>
        <w:rPr>
          <w:color w:val="231F20"/>
          <w:sz w:val="24"/>
        </w:rPr>
        <w:t>hệ</w:t>
      </w:r>
      <w:r>
        <w:rPr>
          <w:color w:val="231F20"/>
          <w:spacing w:val="-7"/>
          <w:sz w:val="24"/>
        </w:rPr>
        <w:t> </w:t>
      </w:r>
      <w:r>
        <w:rPr>
          <w:color w:val="231F20"/>
          <w:sz w:val="24"/>
        </w:rPr>
        <w:t>thống</w:t>
      </w:r>
      <w:r>
        <w:rPr>
          <w:color w:val="231F20"/>
          <w:spacing w:val="-7"/>
          <w:sz w:val="24"/>
        </w:rPr>
        <w:t> </w:t>
      </w:r>
      <w:r>
        <w:rPr>
          <w:color w:val="231F20"/>
          <w:sz w:val="24"/>
        </w:rPr>
        <w:t>thoát nước</w:t>
      </w:r>
      <w:r>
        <w:rPr>
          <w:color w:val="231F20"/>
          <w:spacing w:val="-6"/>
          <w:sz w:val="24"/>
        </w:rPr>
        <w:t> </w:t>
      </w:r>
      <w:r>
        <w:rPr>
          <w:color w:val="231F20"/>
          <w:sz w:val="24"/>
        </w:rPr>
        <w:t>và</w:t>
      </w:r>
      <w:r>
        <w:rPr>
          <w:color w:val="231F20"/>
          <w:spacing w:val="-6"/>
          <w:sz w:val="24"/>
        </w:rPr>
        <w:t> </w:t>
      </w:r>
      <w:r>
        <w:rPr>
          <w:color w:val="231F20"/>
          <w:sz w:val="24"/>
        </w:rPr>
        <w:t>xử</w:t>
      </w:r>
      <w:r>
        <w:rPr>
          <w:color w:val="231F20"/>
          <w:spacing w:val="-6"/>
          <w:sz w:val="24"/>
        </w:rPr>
        <w:t> </w:t>
      </w:r>
      <w:r>
        <w:rPr>
          <w:color w:val="231F20"/>
          <w:sz w:val="24"/>
        </w:rPr>
        <w:t>lý</w:t>
      </w:r>
      <w:r>
        <w:rPr>
          <w:color w:val="231F20"/>
          <w:spacing w:val="-6"/>
          <w:sz w:val="24"/>
        </w:rPr>
        <w:t> </w:t>
      </w:r>
      <w:r>
        <w:rPr>
          <w:color w:val="231F20"/>
          <w:sz w:val="24"/>
        </w:rPr>
        <w:t>nước</w:t>
      </w:r>
      <w:r>
        <w:rPr>
          <w:color w:val="231F20"/>
          <w:spacing w:val="-6"/>
          <w:sz w:val="24"/>
        </w:rPr>
        <w:t> </w:t>
      </w:r>
      <w:r>
        <w:rPr>
          <w:color w:val="231F20"/>
          <w:sz w:val="24"/>
        </w:rPr>
        <w:t>thải,</w:t>
      </w:r>
      <w:r>
        <w:rPr>
          <w:color w:val="231F20"/>
          <w:spacing w:val="-6"/>
          <w:sz w:val="24"/>
        </w:rPr>
        <w:t> </w:t>
      </w:r>
      <w:r>
        <w:rPr>
          <w:color w:val="231F20"/>
          <w:sz w:val="24"/>
        </w:rPr>
        <w:t>thu</w:t>
      </w:r>
      <w:r>
        <w:rPr>
          <w:color w:val="231F20"/>
          <w:spacing w:val="-6"/>
          <w:sz w:val="24"/>
        </w:rPr>
        <w:t> </w:t>
      </w:r>
      <w:r>
        <w:rPr>
          <w:color w:val="231F20"/>
          <w:sz w:val="24"/>
        </w:rPr>
        <w:t>gom</w:t>
      </w:r>
      <w:r>
        <w:rPr>
          <w:color w:val="231F20"/>
          <w:spacing w:val="-6"/>
          <w:sz w:val="24"/>
        </w:rPr>
        <w:t> </w:t>
      </w:r>
      <w:r>
        <w:rPr>
          <w:color w:val="231F20"/>
          <w:sz w:val="24"/>
        </w:rPr>
        <w:t>và</w:t>
      </w:r>
      <w:r>
        <w:rPr>
          <w:color w:val="231F20"/>
          <w:spacing w:val="-6"/>
          <w:sz w:val="24"/>
        </w:rPr>
        <w:t> </w:t>
      </w:r>
      <w:r>
        <w:rPr>
          <w:color w:val="231F20"/>
          <w:sz w:val="24"/>
        </w:rPr>
        <w:t>xử</w:t>
      </w:r>
      <w:r>
        <w:rPr>
          <w:color w:val="231F20"/>
          <w:spacing w:val="-6"/>
          <w:sz w:val="24"/>
        </w:rPr>
        <w:t> </w:t>
      </w:r>
      <w:r>
        <w:rPr>
          <w:color w:val="231F20"/>
          <w:sz w:val="24"/>
        </w:rPr>
        <w:t>lý</w:t>
      </w:r>
      <w:r>
        <w:rPr>
          <w:color w:val="231F20"/>
          <w:spacing w:val="-6"/>
          <w:sz w:val="24"/>
        </w:rPr>
        <w:t> </w:t>
      </w:r>
      <w:r>
        <w:rPr>
          <w:color w:val="231F20"/>
          <w:sz w:val="24"/>
        </w:rPr>
        <w:t>chất</w:t>
      </w:r>
      <w:r>
        <w:rPr>
          <w:color w:val="231F20"/>
          <w:spacing w:val="-6"/>
          <w:sz w:val="24"/>
        </w:rPr>
        <w:t> </w:t>
      </w:r>
      <w:r>
        <w:rPr>
          <w:color w:val="231F20"/>
          <w:sz w:val="24"/>
        </w:rPr>
        <w:t>thải</w:t>
      </w:r>
      <w:r>
        <w:rPr>
          <w:color w:val="231F20"/>
          <w:spacing w:val="-6"/>
          <w:sz w:val="24"/>
        </w:rPr>
        <w:t> </w:t>
      </w:r>
      <w:r>
        <w:rPr>
          <w:color w:val="231F20"/>
          <w:sz w:val="24"/>
        </w:rPr>
        <w:t>rắn</w:t>
      </w:r>
      <w:r>
        <w:rPr>
          <w:color w:val="231F20"/>
          <w:spacing w:val="-6"/>
          <w:sz w:val="24"/>
        </w:rPr>
        <w:t> </w:t>
      </w:r>
      <w:r>
        <w:rPr>
          <w:color w:val="231F20"/>
          <w:sz w:val="24"/>
        </w:rPr>
        <w:t>khu vực nông thôn; Tổ chức theo dõi, đánh giá diễn biến chất lượng</w:t>
      </w:r>
      <w:r>
        <w:rPr>
          <w:color w:val="231F20"/>
          <w:spacing w:val="-9"/>
          <w:sz w:val="24"/>
        </w:rPr>
        <w:t> </w:t>
      </w:r>
      <w:r>
        <w:rPr>
          <w:color w:val="231F20"/>
          <w:sz w:val="24"/>
        </w:rPr>
        <w:t>môi</w:t>
      </w:r>
      <w:r>
        <w:rPr>
          <w:color w:val="231F20"/>
          <w:spacing w:val="-9"/>
          <w:sz w:val="24"/>
        </w:rPr>
        <w:t> </w:t>
      </w:r>
      <w:r>
        <w:rPr>
          <w:color w:val="231F20"/>
          <w:sz w:val="24"/>
        </w:rPr>
        <w:t>trường;</w:t>
      </w:r>
      <w:r>
        <w:rPr>
          <w:color w:val="231F20"/>
          <w:spacing w:val="-9"/>
          <w:sz w:val="24"/>
        </w:rPr>
        <w:t> </w:t>
      </w:r>
      <w:r>
        <w:rPr>
          <w:color w:val="231F20"/>
          <w:sz w:val="24"/>
        </w:rPr>
        <w:t>Khoanh</w:t>
      </w:r>
      <w:r>
        <w:rPr>
          <w:color w:val="231F20"/>
          <w:spacing w:val="-9"/>
          <w:sz w:val="24"/>
        </w:rPr>
        <w:t> </w:t>
      </w:r>
      <w:r>
        <w:rPr>
          <w:color w:val="231F20"/>
          <w:sz w:val="24"/>
        </w:rPr>
        <w:t>vùng,</w:t>
      </w:r>
      <w:r>
        <w:rPr>
          <w:color w:val="231F20"/>
          <w:spacing w:val="-9"/>
          <w:sz w:val="24"/>
        </w:rPr>
        <w:t> </w:t>
      </w:r>
      <w:r>
        <w:rPr>
          <w:color w:val="231F20"/>
          <w:sz w:val="24"/>
        </w:rPr>
        <w:t>xử</w:t>
      </w:r>
      <w:r>
        <w:rPr>
          <w:color w:val="231F20"/>
          <w:spacing w:val="-9"/>
          <w:sz w:val="24"/>
        </w:rPr>
        <w:t> </w:t>
      </w:r>
      <w:r>
        <w:rPr>
          <w:color w:val="231F20"/>
          <w:sz w:val="24"/>
        </w:rPr>
        <w:t>lý,</w:t>
      </w:r>
      <w:r>
        <w:rPr>
          <w:color w:val="231F20"/>
          <w:spacing w:val="-9"/>
          <w:sz w:val="24"/>
        </w:rPr>
        <w:t> </w:t>
      </w:r>
      <w:r>
        <w:rPr>
          <w:color w:val="231F20"/>
          <w:sz w:val="24"/>
        </w:rPr>
        <w:t>cải</w:t>
      </w:r>
      <w:r>
        <w:rPr>
          <w:color w:val="231F20"/>
          <w:spacing w:val="-9"/>
          <w:sz w:val="24"/>
        </w:rPr>
        <w:t> </w:t>
      </w:r>
      <w:r>
        <w:rPr>
          <w:color w:val="231F20"/>
          <w:sz w:val="24"/>
        </w:rPr>
        <w:t>tạo,</w:t>
      </w:r>
      <w:r>
        <w:rPr>
          <w:color w:val="231F20"/>
          <w:spacing w:val="-9"/>
          <w:sz w:val="24"/>
        </w:rPr>
        <w:t> </w:t>
      </w:r>
      <w:r>
        <w:rPr>
          <w:color w:val="231F20"/>
          <w:sz w:val="24"/>
        </w:rPr>
        <w:t>phục</w:t>
      </w:r>
      <w:r>
        <w:rPr>
          <w:color w:val="231F20"/>
          <w:spacing w:val="-9"/>
          <w:sz w:val="24"/>
        </w:rPr>
        <w:t> </w:t>
      </w:r>
      <w:r>
        <w:rPr>
          <w:color w:val="231F20"/>
          <w:sz w:val="24"/>
        </w:rPr>
        <w:t>hồi</w:t>
      </w:r>
      <w:r>
        <w:rPr>
          <w:color w:val="231F20"/>
          <w:spacing w:val="-9"/>
          <w:sz w:val="24"/>
        </w:rPr>
        <w:t> </w:t>
      </w:r>
      <w:r>
        <w:rPr>
          <w:color w:val="231F20"/>
          <w:sz w:val="24"/>
        </w:rPr>
        <w:t>và cải</w:t>
      </w:r>
      <w:r>
        <w:rPr>
          <w:color w:val="231F20"/>
          <w:spacing w:val="-11"/>
          <w:sz w:val="24"/>
        </w:rPr>
        <w:t> </w:t>
      </w:r>
      <w:r>
        <w:rPr>
          <w:color w:val="231F20"/>
          <w:sz w:val="24"/>
        </w:rPr>
        <w:t>thiện</w:t>
      </w:r>
      <w:r>
        <w:rPr>
          <w:color w:val="231F20"/>
          <w:spacing w:val="-11"/>
          <w:sz w:val="24"/>
        </w:rPr>
        <w:t> </w:t>
      </w:r>
      <w:r>
        <w:rPr>
          <w:color w:val="231F20"/>
          <w:sz w:val="24"/>
        </w:rPr>
        <w:t>chất</w:t>
      </w:r>
      <w:r>
        <w:rPr>
          <w:color w:val="231F20"/>
          <w:spacing w:val="-11"/>
          <w:sz w:val="24"/>
        </w:rPr>
        <w:t> </w:t>
      </w:r>
      <w:r>
        <w:rPr>
          <w:color w:val="231F20"/>
          <w:sz w:val="24"/>
        </w:rPr>
        <w:t>lượng</w:t>
      </w:r>
      <w:r>
        <w:rPr>
          <w:color w:val="231F20"/>
          <w:spacing w:val="-11"/>
          <w:sz w:val="24"/>
        </w:rPr>
        <w:t> </w:t>
      </w:r>
      <w:r>
        <w:rPr>
          <w:color w:val="231F20"/>
          <w:sz w:val="24"/>
        </w:rPr>
        <w:t>môi</w:t>
      </w:r>
      <w:r>
        <w:rPr>
          <w:color w:val="231F20"/>
          <w:spacing w:val="-11"/>
          <w:sz w:val="24"/>
        </w:rPr>
        <w:t> </w:t>
      </w:r>
      <w:r>
        <w:rPr>
          <w:color w:val="231F20"/>
          <w:sz w:val="24"/>
        </w:rPr>
        <w:t>trường;</w:t>
      </w:r>
      <w:r>
        <w:rPr>
          <w:color w:val="231F20"/>
          <w:spacing w:val="-11"/>
          <w:sz w:val="24"/>
        </w:rPr>
        <w:t> </w:t>
      </w:r>
      <w:r>
        <w:rPr>
          <w:color w:val="231F20"/>
          <w:sz w:val="24"/>
        </w:rPr>
        <w:t>Công</w:t>
      </w:r>
      <w:r>
        <w:rPr>
          <w:color w:val="231F20"/>
          <w:spacing w:val="-11"/>
          <w:sz w:val="24"/>
        </w:rPr>
        <w:t> </w:t>
      </w:r>
      <w:r>
        <w:rPr>
          <w:color w:val="231F20"/>
          <w:sz w:val="24"/>
        </w:rPr>
        <w:t>bố</w:t>
      </w:r>
      <w:r>
        <w:rPr>
          <w:color w:val="231F20"/>
          <w:spacing w:val="-11"/>
          <w:sz w:val="24"/>
        </w:rPr>
        <w:t> </w:t>
      </w:r>
      <w:r>
        <w:rPr>
          <w:color w:val="231F20"/>
          <w:sz w:val="24"/>
        </w:rPr>
        <w:t>sự</w:t>
      </w:r>
      <w:r>
        <w:rPr>
          <w:color w:val="231F20"/>
          <w:spacing w:val="-11"/>
          <w:sz w:val="24"/>
        </w:rPr>
        <w:t> </w:t>
      </w:r>
      <w:r>
        <w:rPr>
          <w:color w:val="231F20"/>
          <w:sz w:val="24"/>
        </w:rPr>
        <w:t>cố</w:t>
      </w:r>
      <w:r>
        <w:rPr>
          <w:color w:val="231F20"/>
          <w:spacing w:val="-11"/>
          <w:sz w:val="24"/>
        </w:rPr>
        <w:t> </w:t>
      </w:r>
      <w:r>
        <w:rPr>
          <w:color w:val="231F20"/>
          <w:sz w:val="24"/>
        </w:rPr>
        <w:t>môi</w:t>
      </w:r>
      <w:r>
        <w:rPr>
          <w:color w:val="231F20"/>
          <w:spacing w:val="-11"/>
          <w:sz w:val="24"/>
        </w:rPr>
        <w:t> </w:t>
      </w:r>
      <w:r>
        <w:rPr>
          <w:color w:val="231F20"/>
          <w:sz w:val="24"/>
        </w:rPr>
        <w:t>trường; Tổ</w:t>
      </w:r>
      <w:r>
        <w:rPr>
          <w:color w:val="231F20"/>
          <w:spacing w:val="-13"/>
          <w:sz w:val="24"/>
        </w:rPr>
        <w:t> </w:t>
      </w:r>
      <w:r>
        <w:rPr>
          <w:color w:val="231F20"/>
          <w:sz w:val="24"/>
        </w:rPr>
        <w:t>chức</w:t>
      </w:r>
      <w:r>
        <w:rPr>
          <w:color w:val="231F20"/>
          <w:spacing w:val="-13"/>
          <w:sz w:val="24"/>
        </w:rPr>
        <w:t> </w:t>
      </w:r>
      <w:r>
        <w:rPr>
          <w:color w:val="231F20"/>
          <w:sz w:val="24"/>
        </w:rPr>
        <w:t>khảo</w:t>
      </w:r>
      <w:r>
        <w:rPr>
          <w:color w:val="231F20"/>
          <w:spacing w:val="-13"/>
          <w:sz w:val="24"/>
        </w:rPr>
        <w:t> </w:t>
      </w:r>
      <w:r>
        <w:rPr>
          <w:color w:val="231F20"/>
          <w:sz w:val="24"/>
        </w:rPr>
        <w:t>sát,</w:t>
      </w:r>
      <w:r>
        <w:rPr>
          <w:color w:val="231F20"/>
          <w:spacing w:val="-13"/>
          <w:sz w:val="24"/>
        </w:rPr>
        <w:t> </w:t>
      </w:r>
      <w:r>
        <w:rPr>
          <w:color w:val="231F20"/>
          <w:sz w:val="24"/>
        </w:rPr>
        <w:t>đánh</w:t>
      </w:r>
      <w:r>
        <w:rPr>
          <w:color w:val="231F20"/>
          <w:spacing w:val="-13"/>
          <w:sz w:val="24"/>
        </w:rPr>
        <w:t> </w:t>
      </w:r>
      <w:r>
        <w:rPr>
          <w:color w:val="231F20"/>
          <w:sz w:val="24"/>
        </w:rPr>
        <w:t>giá</w:t>
      </w:r>
      <w:r>
        <w:rPr>
          <w:color w:val="231F20"/>
          <w:spacing w:val="-13"/>
          <w:sz w:val="24"/>
        </w:rPr>
        <w:t> </w:t>
      </w:r>
      <w:r>
        <w:rPr>
          <w:color w:val="231F20"/>
          <w:sz w:val="24"/>
        </w:rPr>
        <w:t>hiện</w:t>
      </w:r>
      <w:r>
        <w:rPr>
          <w:color w:val="231F20"/>
          <w:spacing w:val="-13"/>
          <w:sz w:val="24"/>
        </w:rPr>
        <w:t> </w:t>
      </w:r>
      <w:r>
        <w:rPr>
          <w:color w:val="231F20"/>
          <w:sz w:val="24"/>
        </w:rPr>
        <w:t>trạng</w:t>
      </w:r>
      <w:r>
        <w:rPr>
          <w:color w:val="231F20"/>
          <w:spacing w:val="-13"/>
          <w:sz w:val="24"/>
        </w:rPr>
        <w:t> </w:t>
      </w:r>
      <w:r>
        <w:rPr>
          <w:color w:val="231F20"/>
          <w:sz w:val="24"/>
        </w:rPr>
        <w:t>môi</w:t>
      </w:r>
      <w:r>
        <w:rPr>
          <w:color w:val="231F20"/>
          <w:spacing w:val="-13"/>
          <w:sz w:val="24"/>
        </w:rPr>
        <w:t> </w:t>
      </w:r>
      <w:r>
        <w:rPr>
          <w:color w:val="231F20"/>
          <w:sz w:val="24"/>
        </w:rPr>
        <w:t>trường</w:t>
      </w:r>
      <w:r>
        <w:rPr>
          <w:color w:val="231F20"/>
          <w:spacing w:val="-13"/>
          <w:sz w:val="24"/>
        </w:rPr>
        <w:t> </w:t>
      </w:r>
      <w:r>
        <w:rPr>
          <w:color w:val="231F20"/>
          <w:sz w:val="24"/>
        </w:rPr>
        <w:t>và</w:t>
      </w:r>
      <w:r>
        <w:rPr>
          <w:color w:val="231F20"/>
          <w:spacing w:val="-13"/>
          <w:sz w:val="24"/>
        </w:rPr>
        <w:t> </w:t>
      </w:r>
      <w:r>
        <w:rPr>
          <w:color w:val="231F20"/>
          <w:sz w:val="24"/>
        </w:rPr>
        <w:t>chỉ</w:t>
      </w:r>
      <w:r>
        <w:rPr>
          <w:color w:val="231F20"/>
          <w:spacing w:val="-13"/>
          <w:sz w:val="24"/>
        </w:rPr>
        <w:t> </w:t>
      </w:r>
      <w:r>
        <w:rPr>
          <w:color w:val="231F20"/>
          <w:sz w:val="24"/>
        </w:rPr>
        <w:t>đạo tổ</w:t>
      </w:r>
      <w:r>
        <w:rPr>
          <w:color w:val="231F20"/>
          <w:spacing w:val="-9"/>
          <w:sz w:val="24"/>
        </w:rPr>
        <w:t> </w:t>
      </w:r>
      <w:r>
        <w:rPr>
          <w:color w:val="231F20"/>
          <w:sz w:val="24"/>
        </w:rPr>
        <w:t>chức</w:t>
      </w:r>
      <w:r>
        <w:rPr>
          <w:color w:val="231F20"/>
          <w:spacing w:val="-9"/>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kế</w:t>
      </w:r>
      <w:r>
        <w:rPr>
          <w:color w:val="231F20"/>
          <w:spacing w:val="-9"/>
          <w:sz w:val="24"/>
        </w:rPr>
        <w:t> </w:t>
      </w:r>
      <w:r>
        <w:rPr>
          <w:color w:val="231F20"/>
          <w:sz w:val="24"/>
        </w:rPr>
        <w:t>hoạch</w:t>
      </w:r>
      <w:r>
        <w:rPr>
          <w:color w:val="231F20"/>
          <w:spacing w:val="-9"/>
          <w:sz w:val="24"/>
        </w:rPr>
        <w:t> </w:t>
      </w:r>
      <w:r>
        <w:rPr>
          <w:color w:val="231F20"/>
          <w:sz w:val="24"/>
        </w:rPr>
        <w:t>phục</w:t>
      </w:r>
      <w:r>
        <w:rPr>
          <w:color w:val="231F20"/>
          <w:spacing w:val="-9"/>
          <w:sz w:val="24"/>
        </w:rPr>
        <w:t> </w:t>
      </w:r>
      <w:r>
        <w:rPr>
          <w:color w:val="231F20"/>
          <w:sz w:val="24"/>
        </w:rPr>
        <w:t>hồi</w:t>
      </w:r>
      <w:r>
        <w:rPr>
          <w:color w:val="231F20"/>
          <w:spacing w:val="-9"/>
          <w:sz w:val="24"/>
        </w:rPr>
        <w:t> </w:t>
      </w:r>
      <w:r>
        <w:rPr>
          <w:color w:val="231F20"/>
          <w:sz w:val="24"/>
        </w:rPr>
        <w:t>môi</w:t>
      </w:r>
      <w:r>
        <w:rPr>
          <w:color w:val="231F20"/>
          <w:spacing w:val="-9"/>
          <w:sz w:val="24"/>
        </w:rPr>
        <w:t> </w:t>
      </w:r>
      <w:r>
        <w:rPr>
          <w:color w:val="231F20"/>
          <w:sz w:val="24"/>
        </w:rPr>
        <w:t>trường;</w:t>
      </w:r>
      <w:r>
        <w:rPr>
          <w:color w:val="231F20"/>
          <w:spacing w:val="-9"/>
          <w:sz w:val="24"/>
        </w:rPr>
        <w:t> </w:t>
      </w:r>
      <w:r>
        <w:rPr>
          <w:color w:val="231F20"/>
          <w:sz w:val="24"/>
        </w:rPr>
        <w:t>Chỉ</w:t>
      </w:r>
      <w:r>
        <w:rPr>
          <w:color w:val="231F20"/>
          <w:spacing w:val="-9"/>
          <w:sz w:val="24"/>
        </w:rPr>
        <w:t> </w:t>
      </w:r>
      <w:r>
        <w:rPr>
          <w:color w:val="231F20"/>
          <w:sz w:val="24"/>
        </w:rPr>
        <w:t>đạo</w:t>
      </w:r>
      <w:r>
        <w:rPr>
          <w:color w:val="231F20"/>
          <w:spacing w:val="-9"/>
          <w:sz w:val="24"/>
        </w:rPr>
        <w:t> </w:t>
      </w:r>
      <w:r>
        <w:rPr>
          <w:color w:val="231F20"/>
          <w:sz w:val="24"/>
        </w:rPr>
        <w:t>tổ chức</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cải</w:t>
      </w:r>
      <w:r>
        <w:rPr>
          <w:color w:val="231F20"/>
          <w:spacing w:val="4"/>
          <w:sz w:val="24"/>
        </w:rPr>
        <w:t> </w:t>
      </w:r>
      <w:r>
        <w:rPr>
          <w:color w:val="231F20"/>
          <w:sz w:val="24"/>
        </w:rPr>
        <w:t>tạo,</w:t>
      </w:r>
      <w:r>
        <w:rPr>
          <w:color w:val="231F20"/>
          <w:spacing w:val="4"/>
          <w:sz w:val="24"/>
        </w:rPr>
        <w:t> </w:t>
      </w:r>
      <w:r>
        <w:rPr>
          <w:color w:val="231F20"/>
          <w:sz w:val="24"/>
        </w:rPr>
        <w:t>phục</w:t>
      </w:r>
      <w:r>
        <w:rPr>
          <w:color w:val="231F20"/>
          <w:spacing w:val="4"/>
          <w:sz w:val="24"/>
        </w:rPr>
        <w:t> </w:t>
      </w:r>
      <w:r>
        <w:rPr>
          <w:color w:val="231F20"/>
          <w:sz w:val="24"/>
        </w:rPr>
        <w:t>hồi</w:t>
      </w:r>
      <w:r>
        <w:rPr>
          <w:color w:val="231F20"/>
          <w:spacing w:val="4"/>
          <w:sz w:val="24"/>
        </w:rPr>
        <w:t> </w:t>
      </w:r>
      <w:r>
        <w:rPr>
          <w:color w:val="231F20"/>
          <w:sz w:val="24"/>
        </w:rPr>
        <w:t>môi</w:t>
      </w:r>
      <w:r>
        <w:rPr>
          <w:color w:val="231F20"/>
          <w:spacing w:val="4"/>
          <w:sz w:val="24"/>
        </w:rPr>
        <w:t> </w:t>
      </w:r>
      <w:r>
        <w:rPr>
          <w:color w:val="231F20"/>
          <w:sz w:val="24"/>
        </w:rPr>
        <w:t>trường</w:t>
      </w:r>
      <w:r>
        <w:rPr>
          <w:color w:val="231F20"/>
          <w:spacing w:val="4"/>
          <w:sz w:val="24"/>
        </w:rPr>
        <w:t> </w:t>
      </w:r>
      <w:r>
        <w:rPr>
          <w:color w:val="231F20"/>
          <w:sz w:val="24"/>
        </w:rPr>
        <w:t>sau</w:t>
      </w:r>
      <w:r>
        <w:rPr>
          <w:color w:val="231F20"/>
          <w:spacing w:val="4"/>
          <w:sz w:val="24"/>
        </w:rPr>
        <w:t> </w:t>
      </w:r>
      <w:r>
        <w:rPr>
          <w:color w:val="231F20"/>
          <w:sz w:val="24"/>
        </w:rPr>
        <w:t>sự</w:t>
      </w:r>
      <w:r>
        <w:rPr>
          <w:color w:val="231F20"/>
          <w:spacing w:val="4"/>
          <w:sz w:val="24"/>
        </w:rPr>
        <w:t> </w:t>
      </w:r>
      <w:r>
        <w:rPr>
          <w:color w:val="231F20"/>
          <w:sz w:val="24"/>
        </w:rPr>
        <w:t>cố</w:t>
      </w:r>
      <w:r>
        <w:rPr>
          <w:color w:val="231F20"/>
          <w:spacing w:val="4"/>
          <w:sz w:val="24"/>
        </w:rPr>
        <w:t> </w:t>
      </w:r>
      <w:r>
        <w:rPr>
          <w:color w:val="231F20"/>
          <w:spacing w:val="-4"/>
          <w:sz w:val="24"/>
        </w:rPr>
        <w:t>chất</w:t>
      </w:r>
    </w:p>
    <w:p>
      <w:pPr>
        <w:pStyle w:val="ListParagraph"/>
        <w:spacing w:after="0" w:line="242"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thải</w:t>
      </w:r>
      <w:r>
        <w:rPr>
          <w:color w:val="231F20"/>
          <w:spacing w:val="-12"/>
        </w:rPr>
        <w:t> </w:t>
      </w:r>
      <w:r>
        <w:rPr>
          <w:color w:val="231F20"/>
        </w:rPr>
        <w:t>trên</w:t>
      </w:r>
      <w:r>
        <w:rPr>
          <w:color w:val="231F20"/>
          <w:spacing w:val="-12"/>
        </w:rPr>
        <w:t> </w:t>
      </w:r>
      <w:r>
        <w:rPr>
          <w:color w:val="231F20"/>
        </w:rPr>
        <w:t>địa</w:t>
      </w:r>
      <w:r>
        <w:rPr>
          <w:color w:val="231F20"/>
          <w:spacing w:val="-12"/>
        </w:rPr>
        <w:t> </w:t>
      </w:r>
      <w:r>
        <w:rPr>
          <w:color w:val="231F20"/>
        </w:rPr>
        <w:t>bàn</w:t>
      </w:r>
      <w:r>
        <w:rPr>
          <w:color w:val="231F20"/>
          <w:spacing w:val="-12"/>
        </w:rPr>
        <w:t> </w:t>
      </w:r>
      <w:r>
        <w:rPr>
          <w:color w:val="231F20"/>
        </w:rPr>
        <w:t>theo</w:t>
      </w:r>
      <w:r>
        <w:rPr>
          <w:color w:val="231F20"/>
          <w:spacing w:val="-12"/>
        </w:rPr>
        <w:t> </w:t>
      </w:r>
      <w:r>
        <w:rPr>
          <w:color w:val="231F20"/>
        </w:rPr>
        <w:t>quy</w:t>
      </w:r>
      <w:r>
        <w:rPr>
          <w:color w:val="231F20"/>
          <w:spacing w:val="-12"/>
        </w:rPr>
        <w:t> </w:t>
      </w:r>
      <w:r>
        <w:rPr>
          <w:color w:val="231F20"/>
        </w:rPr>
        <w:t>định;</w:t>
      </w:r>
      <w:r>
        <w:rPr>
          <w:color w:val="231F20"/>
          <w:spacing w:val="-12"/>
        </w:rPr>
        <w:t> </w:t>
      </w:r>
      <w:r>
        <w:rPr>
          <w:color w:val="231F20"/>
        </w:rPr>
        <w:t>Ban</w:t>
      </w:r>
      <w:r>
        <w:rPr>
          <w:color w:val="231F20"/>
          <w:spacing w:val="-12"/>
        </w:rPr>
        <w:t> </w:t>
      </w:r>
      <w:r>
        <w:rPr>
          <w:color w:val="231F20"/>
        </w:rPr>
        <w:t>hành</w:t>
      </w:r>
      <w:r>
        <w:rPr>
          <w:color w:val="231F20"/>
          <w:spacing w:val="-12"/>
        </w:rPr>
        <w:t> </w:t>
      </w:r>
      <w:r>
        <w:rPr>
          <w:color w:val="231F20"/>
        </w:rPr>
        <w:t>kế</w:t>
      </w:r>
      <w:r>
        <w:rPr>
          <w:color w:val="231F20"/>
          <w:spacing w:val="-12"/>
        </w:rPr>
        <w:t> </w:t>
      </w:r>
      <w:r>
        <w:rPr>
          <w:color w:val="231F20"/>
        </w:rPr>
        <w:t>hoạch:</w:t>
      </w:r>
      <w:r>
        <w:rPr>
          <w:color w:val="231F20"/>
          <w:spacing w:val="-12"/>
        </w:rPr>
        <w:t> </w:t>
      </w:r>
      <w:r>
        <w:rPr>
          <w:color w:val="231F20"/>
        </w:rPr>
        <w:t>(i)</w:t>
      </w:r>
      <w:r>
        <w:rPr>
          <w:color w:val="231F20"/>
          <w:spacing w:val="-12"/>
        </w:rPr>
        <w:t> </w:t>
      </w:r>
      <w:r>
        <w:rPr>
          <w:color w:val="231F20"/>
        </w:rPr>
        <w:t>Phục hồi</w:t>
      </w:r>
      <w:r>
        <w:rPr>
          <w:color w:val="231F20"/>
          <w:spacing w:val="-12"/>
        </w:rPr>
        <w:t> </w:t>
      </w:r>
      <w:r>
        <w:rPr>
          <w:color w:val="231F20"/>
        </w:rPr>
        <w:t>môi</w:t>
      </w:r>
      <w:r>
        <w:rPr>
          <w:color w:val="231F20"/>
          <w:spacing w:val="-9"/>
        </w:rPr>
        <w:t> </w:t>
      </w:r>
      <w:r>
        <w:rPr>
          <w:color w:val="231F20"/>
        </w:rPr>
        <w:t>trường,</w:t>
      </w:r>
      <w:r>
        <w:rPr>
          <w:color w:val="231F20"/>
          <w:spacing w:val="-9"/>
        </w:rPr>
        <w:t> </w:t>
      </w:r>
      <w:r>
        <w:rPr>
          <w:color w:val="231F20"/>
        </w:rPr>
        <w:t>(ii)</w:t>
      </w:r>
      <w:r>
        <w:rPr>
          <w:color w:val="231F20"/>
          <w:spacing w:val="-9"/>
        </w:rPr>
        <w:t> </w:t>
      </w:r>
      <w:r>
        <w:rPr>
          <w:color w:val="231F20"/>
        </w:rPr>
        <w:t>Ứng</w:t>
      </w:r>
      <w:r>
        <w:rPr>
          <w:color w:val="231F20"/>
          <w:spacing w:val="-9"/>
        </w:rPr>
        <w:t> </w:t>
      </w:r>
      <w:r>
        <w:rPr>
          <w:color w:val="231F20"/>
        </w:rPr>
        <w:t>phó</w:t>
      </w:r>
      <w:r>
        <w:rPr>
          <w:color w:val="231F20"/>
          <w:spacing w:val="-9"/>
        </w:rPr>
        <w:t> </w:t>
      </w:r>
      <w:r>
        <w:rPr>
          <w:color w:val="231F20"/>
        </w:rPr>
        <w:t>sự</w:t>
      </w:r>
      <w:r>
        <w:rPr>
          <w:color w:val="231F20"/>
          <w:spacing w:val="-9"/>
        </w:rPr>
        <w:t> </w:t>
      </w:r>
      <w:r>
        <w:rPr>
          <w:color w:val="231F20"/>
        </w:rPr>
        <w:t>cố</w:t>
      </w:r>
      <w:r>
        <w:rPr>
          <w:color w:val="231F20"/>
          <w:spacing w:val="-9"/>
        </w:rPr>
        <w:t> </w:t>
      </w:r>
      <w:r>
        <w:rPr>
          <w:color w:val="231F20"/>
        </w:rPr>
        <w:t>môi</w:t>
      </w:r>
      <w:r>
        <w:rPr>
          <w:color w:val="231F20"/>
          <w:spacing w:val="-9"/>
        </w:rPr>
        <w:t> </w:t>
      </w:r>
      <w:r>
        <w:rPr>
          <w:color w:val="231F20"/>
        </w:rPr>
        <w:t>trường;</w:t>
      </w:r>
      <w:r>
        <w:rPr>
          <w:color w:val="231F20"/>
          <w:spacing w:val="-15"/>
        </w:rPr>
        <w:t> </w:t>
      </w:r>
      <w:r>
        <w:rPr>
          <w:color w:val="231F20"/>
        </w:rPr>
        <w:t>Yêu</w:t>
      </w:r>
      <w:r>
        <w:rPr>
          <w:color w:val="231F20"/>
          <w:spacing w:val="-9"/>
        </w:rPr>
        <w:t> </w:t>
      </w:r>
      <w:r>
        <w:rPr>
          <w:color w:val="231F20"/>
        </w:rPr>
        <w:t>cầu</w:t>
      </w:r>
      <w:r>
        <w:rPr>
          <w:color w:val="231F20"/>
          <w:spacing w:val="-9"/>
        </w:rPr>
        <w:t> </w:t>
      </w:r>
      <w:r>
        <w:rPr>
          <w:color w:val="231F20"/>
        </w:rPr>
        <w:t>bồi thường thiệt hại về môi trường gây ra trên địa bàn thuộc phạm</w:t>
      </w:r>
      <w:r>
        <w:rPr>
          <w:color w:val="231F20"/>
          <w:spacing w:val="-8"/>
        </w:rPr>
        <w:t> </w:t>
      </w:r>
      <w:r>
        <w:rPr>
          <w:color w:val="231F20"/>
        </w:rPr>
        <w:t>vi</w:t>
      </w:r>
      <w:r>
        <w:rPr>
          <w:color w:val="231F20"/>
          <w:spacing w:val="-8"/>
        </w:rPr>
        <w:t> </w:t>
      </w:r>
      <w:r>
        <w:rPr>
          <w:color w:val="231F20"/>
        </w:rPr>
        <w:t>quản</w:t>
      </w:r>
      <w:r>
        <w:rPr>
          <w:color w:val="231F20"/>
          <w:spacing w:val="-8"/>
        </w:rPr>
        <w:t> </w:t>
      </w:r>
      <w:r>
        <w:rPr>
          <w:color w:val="231F20"/>
        </w:rPr>
        <w:t>lý;</w:t>
      </w:r>
      <w:r>
        <w:rPr>
          <w:color w:val="231F20"/>
          <w:spacing w:val="-8"/>
        </w:rPr>
        <w:t> </w:t>
      </w:r>
      <w:r>
        <w:rPr>
          <w:color w:val="231F20"/>
        </w:rPr>
        <w:t>Đề</w:t>
      </w:r>
      <w:r>
        <w:rPr>
          <w:color w:val="231F20"/>
          <w:spacing w:val="-8"/>
        </w:rPr>
        <w:t> </w:t>
      </w:r>
      <w:r>
        <w:rPr>
          <w:color w:val="231F20"/>
        </w:rPr>
        <w:t>nghị</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tỉnh</w:t>
      </w:r>
      <w:r>
        <w:rPr>
          <w:color w:val="231F20"/>
          <w:spacing w:val="-8"/>
        </w:rPr>
        <w:t> </w:t>
      </w:r>
      <w:r>
        <w:rPr>
          <w:color w:val="231F20"/>
        </w:rPr>
        <w:t>tổ</w:t>
      </w:r>
      <w:r>
        <w:rPr>
          <w:color w:val="231F20"/>
          <w:spacing w:val="-8"/>
        </w:rPr>
        <w:t> </w:t>
      </w:r>
      <w:r>
        <w:rPr>
          <w:color w:val="231F20"/>
        </w:rPr>
        <w:t>chức thu thập và thẩm định dữ liệu, chứng cứ để xác định thiệt hại</w:t>
      </w:r>
      <w:r>
        <w:rPr>
          <w:color w:val="231F20"/>
          <w:spacing w:val="-10"/>
        </w:rPr>
        <w:t> </w:t>
      </w:r>
      <w:r>
        <w:rPr>
          <w:color w:val="231F20"/>
        </w:rPr>
        <w:t>đối</w:t>
      </w:r>
      <w:r>
        <w:rPr>
          <w:color w:val="231F20"/>
          <w:spacing w:val="-10"/>
        </w:rPr>
        <w:t> </w:t>
      </w:r>
      <w:r>
        <w:rPr>
          <w:color w:val="231F20"/>
        </w:rPr>
        <w:t>với</w:t>
      </w:r>
      <w:r>
        <w:rPr>
          <w:color w:val="231F20"/>
          <w:spacing w:val="-10"/>
        </w:rPr>
        <w:t> </w:t>
      </w:r>
      <w:r>
        <w:rPr>
          <w:color w:val="231F20"/>
        </w:rPr>
        <w:t>môi</w:t>
      </w:r>
      <w:r>
        <w:rPr>
          <w:color w:val="231F20"/>
          <w:spacing w:val="-10"/>
        </w:rPr>
        <w:t> </w:t>
      </w:r>
      <w:r>
        <w:rPr>
          <w:color w:val="231F20"/>
        </w:rPr>
        <w:t>trường</w:t>
      </w:r>
      <w:r>
        <w:rPr>
          <w:color w:val="231F20"/>
          <w:spacing w:val="-10"/>
        </w:rPr>
        <w:t> </w:t>
      </w:r>
      <w:r>
        <w:rPr>
          <w:color w:val="231F20"/>
        </w:rPr>
        <w:t>do</w:t>
      </w:r>
      <w:r>
        <w:rPr>
          <w:color w:val="231F20"/>
          <w:spacing w:val="-10"/>
        </w:rPr>
        <w:t> </w:t>
      </w:r>
      <w:r>
        <w:rPr>
          <w:color w:val="231F20"/>
        </w:rPr>
        <w:t>ô</w:t>
      </w:r>
      <w:r>
        <w:rPr>
          <w:color w:val="231F20"/>
          <w:spacing w:val="-10"/>
        </w:rPr>
        <w:t> </w:t>
      </w:r>
      <w:r>
        <w:rPr>
          <w:color w:val="231F20"/>
        </w:rPr>
        <w:t>nhiễm,</w:t>
      </w:r>
      <w:r>
        <w:rPr>
          <w:color w:val="231F20"/>
          <w:spacing w:val="-10"/>
        </w:rPr>
        <w:t> </w:t>
      </w:r>
      <w:r>
        <w:rPr>
          <w:color w:val="231F20"/>
        </w:rPr>
        <w:t>suy</w:t>
      </w:r>
      <w:r>
        <w:rPr>
          <w:color w:val="231F20"/>
          <w:spacing w:val="-10"/>
        </w:rPr>
        <w:t> </w:t>
      </w:r>
      <w:r>
        <w:rPr>
          <w:color w:val="231F20"/>
        </w:rPr>
        <w:t>thoái</w:t>
      </w:r>
      <w:r>
        <w:rPr>
          <w:color w:val="231F20"/>
          <w:spacing w:val="-10"/>
        </w:rPr>
        <w:t> </w:t>
      </w:r>
      <w:r>
        <w:rPr>
          <w:color w:val="231F20"/>
        </w:rPr>
        <w:t>theo</w:t>
      </w:r>
      <w:r>
        <w:rPr>
          <w:color w:val="231F20"/>
          <w:spacing w:val="-10"/>
        </w:rPr>
        <w:t> </w:t>
      </w:r>
      <w:r>
        <w:rPr>
          <w:color w:val="231F20"/>
        </w:rPr>
        <w:t>quy</w:t>
      </w:r>
      <w:r>
        <w:rPr>
          <w:color w:val="231F20"/>
          <w:spacing w:val="-10"/>
        </w:rPr>
        <w:t> </w:t>
      </w:r>
      <w:r>
        <w:rPr>
          <w:color w:val="231F20"/>
        </w:rPr>
        <w:t>định; Hướng dẫn, kiểm tra, giải quyết hoặc xử lý thủ tục đầu tư; Công khai kế hoạch ứng phó sự cố môi trường cấp xã trên Cổng thông tin điện tử của xã.</w:t>
      </w:r>
    </w:p>
    <w:p>
      <w:pPr>
        <w:pStyle w:val="ListParagraph"/>
        <w:numPr>
          <w:ilvl w:val="0"/>
          <w:numId w:val="76"/>
        </w:numPr>
        <w:tabs>
          <w:tab w:pos="695" w:val="left" w:leader="none"/>
        </w:tabs>
        <w:spacing w:line="252" w:lineRule="auto" w:before="111" w:after="0"/>
        <w:ind w:left="142" w:right="140" w:firstLine="215"/>
        <w:jc w:val="both"/>
        <w:rPr>
          <w:sz w:val="24"/>
        </w:rPr>
      </w:pPr>
      <w:r>
        <w:rPr>
          <w:i/>
          <w:color w:val="231F20"/>
          <w:sz w:val="24"/>
        </w:rPr>
        <w:t>Bảo</w:t>
      </w:r>
      <w:r>
        <w:rPr>
          <w:i/>
          <w:color w:val="231F20"/>
          <w:spacing w:val="-4"/>
          <w:sz w:val="24"/>
        </w:rPr>
        <w:t> </w:t>
      </w:r>
      <w:r>
        <w:rPr>
          <w:i/>
          <w:color w:val="231F20"/>
          <w:sz w:val="24"/>
        </w:rPr>
        <w:t>tồn</w:t>
      </w:r>
      <w:r>
        <w:rPr>
          <w:i/>
          <w:color w:val="231F20"/>
          <w:spacing w:val="-4"/>
          <w:sz w:val="24"/>
        </w:rPr>
        <w:t> </w:t>
      </w:r>
      <w:r>
        <w:rPr>
          <w:i/>
          <w:color w:val="231F20"/>
          <w:sz w:val="24"/>
        </w:rPr>
        <w:t>thiên</w:t>
      </w:r>
      <w:r>
        <w:rPr>
          <w:i/>
          <w:color w:val="231F20"/>
          <w:spacing w:val="-4"/>
          <w:sz w:val="24"/>
        </w:rPr>
        <w:t> </w:t>
      </w:r>
      <w:r>
        <w:rPr>
          <w:i/>
          <w:color w:val="231F20"/>
          <w:sz w:val="24"/>
        </w:rPr>
        <w:t>nhiên</w:t>
      </w:r>
      <w:r>
        <w:rPr>
          <w:i/>
          <w:color w:val="231F20"/>
          <w:spacing w:val="-4"/>
          <w:sz w:val="24"/>
        </w:rPr>
        <w:t> </w:t>
      </w:r>
      <w:r>
        <w:rPr>
          <w:i/>
          <w:color w:val="231F20"/>
          <w:sz w:val="24"/>
        </w:rPr>
        <w:t>và</w:t>
      </w:r>
      <w:r>
        <w:rPr>
          <w:i/>
          <w:color w:val="231F20"/>
          <w:spacing w:val="-4"/>
          <w:sz w:val="24"/>
        </w:rPr>
        <w:t> </w:t>
      </w:r>
      <w:r>
        <w:rPr>
          <w:i/>
          <w:color w:val="231F20"/>
          <w:sz w:val="24"/>
        </w:rPr>
        <w:t>đa</w:t>
      </w:r>
      <w:r>
        <w:rPr>
          <w:i/>
          <w:color w:val="231F20"/>
          <w:spacing w:val="-4"/>
          <w:sz w:val="24"/>
        </w:rPr>
        <w:t> </w:t>
      </w:r>
      <w:r>
        <w:rPr>
          <w:i/>
          <w:color w:val="231F20"/>
          <w:sz w:val="24"/>
        </w:rPr>
        <w:t>dạng</w:t>
      </w:r>
      <w:r>
        <w:rPr>
          <w:i/>
          <w:color w:val="231F20"/>
          <w:spacing w:val="-4"/>
          <w:sz w:val="24"/>
        </w:rPr>
        <w:t> </w:t>
      </w:r>
      <w:r>
        <w:rPr>
          <w:i/>
          <w:color w:val="231F20"/>
          <w:sz w:val="24"/>
        </w:rPr>
        <w:t>sinh</w:t>
      </w:r>
      <w:r>
        <w:rPr>
          <w:i/>
          <w:color w:val="231F20"/>
          <w:spacing w:val="-4"/>
          <w:sz w:val="24"/>
        </w:rPr>
        <w:t> </w:t>
      </w:r>
      <w:r>
        <w:rPr>
          <w:i/>
          <w:color w:val="231F20"/>
          <w:sz w:val="24"/>
        </w:rPr>
        <w:t>học</w:t>
      </w:r>
      <w:r>
        <w:rPr>
          <w:color w:val="231F20"/>
          <w:sz w:val="24"/>
        </w:rPr>
        <w:t>:</w:t>
      </w:r>
      <w:r>
        <w:rPr>
          <w:color w:val="231F20"/>
          <w:spacing w:val="-4"/>
          <w:sz w:val="24"/>
        </w:rPr>
        <w:t> </w:t>
      </w:r>
      <w:r>
        <w:rPr>
          <w:color w:val="231F20"/>
          <w:sz w:val="24"/>
        </w:rPr>
        <w:t>Cử</w:t>
      </w:r>
      <w:r>
        <w:rPr>
          <w:color w:val="231F20"/>
          <w:spacing w:val="-4"/>
          <w:sz w:val="24"/>
        </w:rPr>
        <w:t> </w:t>
      </w:r>
      <w:r>
        <w:rPr>
          <w:color w:val="231F20"/>
          <w:sz w:val="24"/>
        </w:rPr>
        <w:t>đại</w:t>
      </w:r>
      <w:r>
        <w:rPr>
          <w:color w:val="231F20"/>
          <w:spacing w:val="-4"/>
          <w:sz w:val="24"/>
        </w:rPr>
        <w:t> </w:t>
      </w:r>
      <w:r>
        <w:rPr>
          <w:color w:val="231F20"/>
          <w:sz w:val="24"/>
        </w:rPr>
        <w:t>diện tham gia làm Thành viên của Hội đồng thẩm định dự án thành lập: (i) khu bảo tồn đất ngập nước cấp tỉnh; (ii) xác lập di sản thiên nhiên cấp tỉnh.</w:t>
      </w:r>
    </w:p>
    <w:p>
      <w:pPr>
        <w:pStyle w:val="ListParagraph"/>
        <w:numPr>
          <w:ilvl w:val="0"/>
          <w:numId w:val="76"/>
        </w:numPr>
        <w:tabs>
          <w:tab w:pos="721" w:val="left" w:leader="none"/>
        </w:tabs>
        <w:spacing w:line="252" w:lineRule="auto" w:before="116" w:after="0"/>
        <w:ind w:left="142" w:right="140" w:firstLine="215"/>
        <w:jc w:val="both"/>
        <w:rPr>
          <w:sz w:val="24"/>
        </w:rPr>
      </w:pPr>
      <w:r>
        <w:rPr>
          <w:i/>
          <w:color w:val="231F20"/>
          <w:sz w:val="24"/>
        </w:rPr>
        <w:t>Khí tượng thủy văn</w:t>
      </w:r>
      <w:r>
        <w:rPr>
          <w:color w:val="231F20"/>
          <w:sz w:val="24"/>
        </w:rPr>
        <w:t>: Theo dõi việc chấp hành </w:t>
      </w:r>
      <w:r>
        <w:rPr>
          <w:color w:val="231F20"/>
          <w:sz w:val="24"/>
        </w:rPr>
        <w:t>pháp luật, đánh giá, khai thác, sử dụng tin dự báo, cảnh báo khí tượng thủy văn phục vụ phát triển kinh tế xã hội, phòng, chống thiên tai trên địa bàn;</w:t>
      </w:r>
      <w:r>
        <w:rPr>
          <w:color w:val="231F20"/>
          <w:spacing w:val="-1"/>
          <w:sz w:val="24"/>
        </w:rPr>
        <w:t> </w:t>
      </w:r>
      <w:r>
        <w:rPr>
          <w:color w:val="231F20"/>
          <w:sz w:val="24"/>
        </w:rPr>
        <w:t>Tiếp nhận thông tin cảnh báo, dự</w:t>
      </w:r>
      <w:r>
        <w:rPr>
          <w:color w:val="231F20"/>
          <w:spacing w:val="-14"/>
          <w:sz w:val="24"/>
        </w:rPr>
        <w:t> </w:t>
      </w:r>
      <w:r>
        <w:rPr>
          <w:color w:val="231F20"/>
          <w:sz w:val="24"/>
        </w:rPr>
        <w:t>báo</w:t>
      </w:r>
      <w:r>
        <w:rPr>
          <w:color w:val="231F20"/>
          <w:spacing w:val="-14"/>
          <w:sz w:val="24"/>
        </w:rPr>
        <w:t> </w:t>
      </w:r>
      <w:r>
        <w:rPr>
          <w:color w:val="231F20"/>
          <w:sz w:val="24"/>
        </w:rPr>
        <w:t>thiên</w:t>
      </w:r>
      <w:r>
        <w:rPr>
          <w:color w:val="231F20"/>
          <w:spacing w:val="-14"/>
          <w:sz w:val="24"/>
        </w:rPr>
        <w:t> </w:t>
      </w:r>
      <w:r>
        <w:rPr>
          <w:color w:val="231F20"/>
          <w:sz w:val="24"/>
        </w:rPr>
        <w:t>tai</w:t>
      </w:r>
      <w:r>
        <w:rPr>
          <w:color w:val="231F20"/>
          <w:spacing w:val="-14"/>
          <w:sz w:val="24"/>
        </w:rPr>
        <w:t> </w:t>
      </w:r>
      <w:r>
        <w:rPr>
          <w:color w:val="231F20"/>
          <w:sz w:val="24"/>
        </w:rPr>
        <w:t>từ</w:t>
      </w:r>
      <w:r>
        <w:rPr>
          <w:color w:val="231F20"/>
          <w:spacing w:val="-14"/>
          <w:sz w:val="24"/>
        </w:rPr>
        <w:t> </w:t>
      </w:r>
      <w:r>
        <w:rPr>
          <w:color w:val="231F20"/>
          <w:sz w:val="24"/>
        </w:rPr>
        <w:t>Ủy</w:t>
      </w:r>
      <w:r>
        <w:rPr>
          <w:color w:val="231F20"/>
          <w:spacing w:val="-14"/>
          <w:sz w:val="24"/>
        </w:rPr>
        <w:t> </w:t>
      </w:r>
      <w:r>
        <w:rPr>
          <w:color w:val="231F20"/>
          <w:sz w:val="24"/>
        </w:rPr>
        <w:t>ban</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w:t>
      </w:r>
      <w:r>
        <w:rPr>
          <w:color w:val="231F20"/>
          <w:spacing w:val="-14"/>
          <w:sz w:val="24"/>
        </w:rPr>
        <w:t> </w:t>
      </w:r>
      <w:r>
        <w:rPr>
          <w:color w:val="231F20"/>
          <w:sz w:val="24"/>
        </w:rPr>
        <w:t>tỉnh</w:t>
      </w:r>
      <w:r>
        <w:rPr>
          <w:color w:val="231F20"/>
          <w:spacing w:val="-14"/>
          <w:sz w:val="24"/>
        </w:rPr>
        <w:t> </w:t>
      </w:r>
      <w:r>
        <w:rPr>
          <w:color w:val="231F20"/>
          <w:sz w:val="24"/>
        </w:rPr>
        <w:t>và</w:t>
      </w:r>
      <w:r>
        <w:rPr>
          <w:color w:val="231F20"/>
          <w:spacing w:val="-14"/>
          <w:sz w:val="24"/>
        </w:rPr>
        <w:t> </w:t>
      </w:r>
      <w:r>
        <w:rPr>
          <w:color w:val="231F20"/>
          <w:sz w:val="24"/>
        </w:rPr>
        <w:t>Ban</w:t>
      </w:r>
      <w:r>
        <w:rPr>
          <w:color w:val="231F20"/>
          <w:spacing w:val="-14"/>
          <w:sz w:val="24"/>
        </w:rPr>
        <w:t> </w:t>
      </w:r>
      <w:r>
        <w:rPr>
          <w:color w:val="231F20"/>
          <w:sz w:val="24"/>
        </w:rPr>
        <w:t>Chỉ</w:t>
      </w:r>
      <w:r>
        <w:rPr>
          <w:color w:val="231F20"/>
          <w:spacing w:val="-14"/>
          <w:sz w:val="24"/>
        </w:rPr>
        <w:t> </w:t>
      </w:r>
      <w:r>
        <w:rPr>
          <w:color w:val="231F20"/>
          <w:sz w:val="24"/>
        </w:rPr>
        <w:t>huy phòng thủ dân sự cấp tỉnh.</w:t>
      </w:r>
    </w:p>
    <w:p>
      <w:pPr>
        <w:pStyle w:val="ListParagraph"/>
        <w:numPr>
          <w:ilvl w:val="0"/>
          <w:numId w:val="76"/>
        </w:numPr>
        <w:tabs>
          <w:tab w:pos="809" w:val="left" w:leader="none"/>
        </w:tabs>
        <w:spacing w:line="252" w:lineRule="auto" w:before="114" w:after="0"/>
        <w:ind w:left="142" w:right="140" w:firstLine="215"/>
        <w:jc w:val="both"/>
        <w:rPr>
          <w:sz w:val="24"/>
        </w:rPr>
      </w:pPr>
      <w:r>
        <w:rPr>
          <w:i/>
          <w:color w:val="231F20"/>
          <w:sz w:val="24"/>
        </w:rPr>
        <w:t>Biển</w:t>
      </w:r>
      <w:r>
        <w:rPr>
          <w:i/>
          <w:color w:val="231F20"/>
          <w:spacing w:val="-9"/>
          <w:sz w:val="24"/>
        </w:rPr>
        <w:t> </w:t>
      </w:r>
      <w:r>
        <w:rPr>
          <w:i/>
          <w:color w:val="231F20"/>
          <w:sz w:val="24"/>
        </w:rPr>
        <w:t>và</w:t>
      </w:r>
      <w:r>
        <w:rPr>
          <w:i/>
          <w:color w:val="231F20"/>
          <w:spacing w:val="-9"/>
          <w:sz w:val="24"/>
        </w:rPr>
        <w:t> </w:t>
      </w:r>
      <w:r>
        <w:rPr>
          <w:i/>
          <w:color w:val="231F20"/>
          <w:sz w:val="24"/>
        </w:rPr>
        <w:t>hải</w:t>
      </w:r>
      <w:r>
        <w:rPr>
          <w:i/>
          <w:color w:val="231F20"/>
          <w:spacing w:val="-9"/>
          <w:sz w:val="24"/>
        </w:rPr>
        <w:t> </w:t>
      </w:r>
      <w:r>
        <w:rPr>
          <w:i/>
          <w:color w:val="231F20"/>
          <w:sz w:val="24"/>
        </w:rPr>
        <w:t>đảo</w:t>
      </w:r>
      <w:r>
        <w:rPr>
          <w:color w:val="231F20"/>
          <w:sz w:val="24"/>
        </w:rPr>
        <w:t>:</w:t>
      </w:r>
      <w:r>
        <w:rPr>
          <w:color w:val="231F20"/>
          <w:spacing w:val="-13"/>
          <w:sz w:val="24"/>
        </w:rPr>
        <w:t> </w:t>
      </w:r>
      <w:r>
        <w:rPr>
          <w:color w:val="231F20"/>
          <w:sz w:val="24"/>
        </w:rPr>
        <w:t>Tham</w:t>
      </w:r>
      <w:r>
        <w:rPr>
          <w:color w:val="231F20"/>
          <w:spacing w:val="-9"/>
          <w:sz w:val="24"/>
        </w:rPr>
        <w:t> </w:t>
      </w:r>
      <w:r>
        <w:rPr>
          <w:color w:val="231F20"/>
          <w:sz w:val="24"/>
        </w:rPr>
        <w:t>gia</w:t>
      </w:r>
      <w:r>
        <w:rPr>
          <w:color w:val="231F20"/>
          <w:spacing w:val="-9"/>
          <w:sz w:val="24"/>
        </w:rPr>
        <w:t> </w:t>
      </w:r>
      <w:r>
        <w:rPr>
          <w:color w:val="231F20"/>
          <w:sz w:val="24"/>
        </w:rPr>
        <w:t>ứng</w:t>
      </w:r>
      <w:r>
        <w:rPr>
          <w:color w:val="231F20"/>
          <w:spacing w:val="-9"/>
          <w:sz w:val="24"/>
        </w:rPr>
        <w:t> </w:t>
      </w:r>
      <w:r>
        <w:rPr>
          <w:color w:val="231F20"/>
          <w:sz w:val="24"/>
        </w:rPr>
        <w:t>phó,</w:t>
      </w:r>
      <w:r>
        <w:rPr>
          <w:color w:val="231F20"/>
          <w:spacing w:val="-9"/>
          <w:sz w:val="24"/>
        </w:rPr>
        <w:t> </w:t>
      </w:r>
      <w:r>
        <w:rPr>
          <w:color w:val="231F20"/>
          <w:sz w:val="24"/>
        </w:rPr>
        <w:t>khắc</w:t>
      </w:r>
      <w:r>
        <w:rPr>
          <w:color w:val="231F20"/>
          <w:spacing w:val="-9"/>
          <w:sz w:val="24"/>
        </w:rPr>
        <w:t> </w:t>
      </w:r>
      <w:r>
        <w:rPr>
          <w:color w:val="231F20"/>
          <w:sz w:val="24"/>
        </w:rPr>
        <w:t>phục</w:t>
      </w:r>
      <w:r>
        <w:rPr>
          <w:color w:val="231F20"/>
          <w:spacing w:val="-9"/>
          <w:sz w:val="24"/>
        </w:rPr>
        <w:t> </w:t>
      </w:r>
      <w:r>
        <w:rPr>
          <w:color w:val="231F20"/>
          <w:sz w:val="24"/>
        </w:rPr>
        <w:t>sự</w:t>
      </w:r>
      <w:r>
        <w:rPr>
          <w:color w:val="231F20"/>
          <w:spacing w:val="-9"/>
          <w:sz w:val="24"/>
        </w:rPr>
        <w:t> </w:t>
      </w:r>
      <w:r>
        <w:rPr>
          <w:color w:val="231F20"/>
          <w:sz w:val="24"/>
        </w:rPr>
        <w:t>cố tràn</w:t>
      </w:r>
      <w:r>
        <w:rPr>
          <w:color w:val="231F20"/>
          <w:spacing w:val="-10"/>
          <w:sz w:val="24"/>
        </w:rPr>
        <w:t> </w:t>
      </w:r>
      <w:r>
        <w:rPr>
          <w:color w:val="231F20"/>
          <w:sz w:val="24"/>
        </w:rPr>
        <w:t>dầu,</w:t>
      </w:r>
      <w:r>
        <w:rPr>
          <w:color w:val="231F20"/>
          <w:spacing w:val="-10"/>
          <w:sz w:val="24"/>
        </w:rPr>
        <w:t> </w:t>
      </w:r>
      <w:r>
        <w:rPr>
          <w:color w:val="231F20"/>
          <w:sz w:val="24"/>
        </w:rPr>
        <w:t>hóa</w:t>
      </w:r>
      <w:r>
        <w:rPr>
          <w:color w:val="231F20"/>
          <w:spacing w:val="-10"/>
          <w:sz w:val="24"/>
        </w:rPr>
        <w:t> </w:t>
      </w:r>
      <w:r>
        <w:rPr>
          <w:color w:val="231F20"/>
          <w:sz w:val="24"/>
        </w:rPr>
        <w:t>chất</w:t>
      </w:r>
      <w:r>
        <w:rPr>
          <w:color w:val="231F20"/>
          <w:spacing w:val="-10"/>
          <w:sz w:val="24"/>
        </w:rPr>
        <w:t> </w:t>
      </w:r>
      <w:r>
        <w:rPr>
          <w:color w:val="231F20"/>
          <w:sz w:val="24"/>
        </w:rPr>
        <w:t>độc</w:t>
      </w:r>
      <w:r>
        <w:rPr>
          <w:color w:val="231F20"/>
          <w:spacing w:val="-10"/>
          <w:sz w:val="24"/>
        </w:rPr>
        <w:t> </w:t>
      </w:r>
      <w:r>
        <w:rPr>
          <w:color w:val="231F20"/>
          <w:sz w:val="24"/>
        </w:rPr>
        <w:t>trên</w:t>
      </w:r>
      <w:r>
        <w:rPr>
          <w:color w:val="231F20"/>
          <w:spacing w:val="-10"/>
          <w:sz w:val="24"/>
        </w:rPr>
        <w:t> </w:t>
      </w:r>
      <w:r>
        <w:rPr>
          <w:color w:val="231F20"/>
          <w:sz w:val="24"/>
        </w:rPr>
        <w:t>biển;</w:t>
      </w:r>
      <w:r>
        <w:rPr>
          <w:color w:val="231F20"/>
          <w:spacing w:val="-10"/>
          <w:sz w:val="24"/>
        </w:rPr>
        <w:t> </w:t>
      </w:r>
      <w:r>
        <w:rPr>
          <w:color w:val="231F20"/>
          <w:sz w:val="24"/>
        </w:rPr>
        <w:t>theo</w:t>
      </w:r>
      <w:r>
        <w:rPr>
          <w:color w:val="231F20"/>
          <w:spacing w:val="-10"/>
          <w:sz w:val="24"/>
        </w:rPr>
        <w:t> </w:t>
      </w:r>
      <w:r>
        <w:rPr>
          <w:color w:val="231F20"/>
          <w:sz w:val="24"/>
        </w:rPr>
        <w:t>dõi,</w:t>
      </w:r>
      <w:r>
        <w:rPr>
          <w:color w:val="231F20"/>
          <w:spacing w:val="-10"/>
          <w:sz w:val="24"/>
        </w:rPr>
        <w:t> </w:t>
      </w:r>
      <w:r>
        <w:rPr>
          <w:color w:val="231F20"/>
          <w:sz w:val="24"/>
        </w:rPr>
        <w:t>phát</w:t>
      </w:r>
      <w:r>
        <w:rPr>
          <w:color w:val="231F20"/>
          <w:spacing w:val="-10"/>
          <w:sz w:val="24"/>
        </w:rPr>
        <w:t> </w:t>
      </w:r>
      <w:r>
        <w:rPr>
          <w:color w:val="231F20"/>
          <w:sz w:val="24"/>
        </w:rPr>
        <w:t>hiện</w:t>
      </w:r>
      <w:r>
        <w:rPr>
          <w:color w:val="231F20"/>
          <w:spacing w:val="-10"/>
          <w:sz w:val="24"/>
        </w:rPr>
        <w:t> </w:t>
      </w:r>
      <w:r>
        <w:rPr>
          <w:color w:val="231F20"/>
          <w:sz w:val="24"/>
        </w:rPr>
        <w:t>và</w:t>
      </w:r>
      <w:r>
        <w:rPr>
          <w:color w:val="231F20"/>
          <w:spacing w:val="-10"/>
          <w:sz w:val="24"/>
        </w:rPr>
        <w:t> </w:t>
      </w:r>
      <w:r>
        <w:rPr>
          <w:color w:val="231F20"/>
          <w:sz w:val="24"/>
        </w:rPr>
        <w:t>tham gia</w:t>
      </w:r>
      <w:r>
        <w:rPr>
          <w:color w:val="231F20"/>
          <w:spacing w:val="-8"/>
          <w:sz w:val="24"/>
        </w:rPr>
        <w:t> </w:t>
      </w:r>
      <w:r>
        <w:rPr>
          <w:color w:val="231F20"/>
          <w:sz w:val="24"/>
        </w:rPr>
        <w:t>giải</w:t>
      </w:r>
      <w:r>
        <w:rPr>
          <w:color w:val="231F20"/>
          <w:spacing w:val="-8"/>
          <w:sz w:val="24"/>
        </w:rPr>
        <w:t> </w:t>
      </w:r>
      <w:r>
        <w:rPr>
          <w:color w:val="231F20"/>
          <w:sz w:val="24"/>
        </w:rPr>
        <w:t>quyết</w:t>
      </w:r>
      <w:r>
        <w:rPr>
          <w:color w:val="231F20"/>
          <w:spacing w:val="-8"/>
          <w:sz w:val="24"/>
        </w:rPr>
        <w:t> </w:t>
      </w:r>
      <w:r>
        <w:rPr>
          <w:color w:val="231F20"/>
          <w:sz w:val="24"/>
        </w:rPr>
        <w:t>sự</w:t>
      </w:r>
      <w:r>
        <w:rPr>
          <w:color w:val="231F20"/>
          <w:spacing w:val="-8"/>
          <w:sz w:val="24"/>
        </w:rPr>
        <w:t> </w:t>
      </w:r>
      <w:r>
        <w:rPr>
          <w:color w:val="231F20"/>
          <w:sz w:val="24"/>
        </w:rPr>
        <w:t>cố</w:t>
      </w:r>
      <w:r>
        <w:rPr>
          <w:color w:val="231F20"/>
          <w:spacing w:val="-8"/>
          <w:sz w:val="24"/>
        </w:rPr>
        <w:t> </w:t>
      </w:r>
      <w:r>
        <w:rPr>
          <w:color w:val="231F20"/>
          <w:sz w:val="24"/>
        </w:rPr>
        <w:t>gây</w:t>
      </w:r>
      <w:r>
        <w:rPr>
          <w:color w:val="231F20"/>
          <w:spacing w:val="-8"/>
          <w:sz w:val="24"/>
        </w:rPr>
        <w:t> </w:t>
      </w:r>
      <w:r>
        <w:rPr>
          <w:color w:val="231F20"/>
          <w:sz w:val="24"/>
        </w:rPr>
        <w:t>ô</w:t>
      </w:r>
      <w:r>
        <w:rPr>
          <w:color w:val="231F20"/>
          <w:spacing w:val="-8"/>
          <w:sz w:val="24"/>
        </w:rPr>
        <w:t> </w:t>
      </w:r>
      <w:r>
        <w:rPr>
          <w:color w:val="231F20"/>
          <w:sz w:val="24"/>
        </w:rPr>
        <w:t>nhiễm</w:t>
      </w:r>
      <w:r>
        <w:rPr>
          <w:color w:val="231F20"/>
          <w:spacing w:val="-8"/>
          <w:sz w:val="24"/>
        </w:rPr>
        <w:t> </w:t>
      </w:r>
      <w:r>
        <w:rPr>
          <w:color w:val="231F20"/>
          <w:sz w:val="24"/>
        </w:rPr>
        <w:t>môi</w:t>
      </w:r>
      <w:r>
        <w:rPr>
          <w:color w:val="231F20"/>
          <w:spacing w:val="-8"/>
          <w:sz w:val="24"/>
        </w:rPr>
        <w:t> </w:t>
      </w:r>
      <w:r>
        <w:rPr>
          <w:color w:val="231F20"/>
          <w:sz w:val="24"/>
        </w:rPr>
        <w:t>trường</w:t>
      </w:r>
      <w:r>
        <w:rPr>
          <w:color w:val="231F20"/>
          <w:spacing w:val="-8"/>
          <w:sz w:val="24"/>
        </w:rPr>
        <w:t> </w:t>
      </w:r>
      <w:r>
        <w:rPr>
          <w:color w:val="231F20"/>
          <w:sz w:val="24"/>
        </w:rPr>
        <w:t>biển,</w:t>
      </w:r>
      <w:r>
        <w:rPr>
          <w:color w:val="231F20"/>
          <w:spacing w:val="-8"/>
          <w:sz w:val="24"/>
        </w:rPr>
        <w:t> </w:t>
      </w:r>
      <w:r>
        <w:rPr>
          <w:color w:val="231F20"/>
          <w:sz w:val="24"/>
        </w:rPr>
        <w:t>sạt,</w:t>
      </w:r>
      <w:r>
        <w:rPr>
          <w:color w:val="231F20"/>
          <w:spacing w:val="-8"/>
          <w:sz w:val="24"/>
        </w:rPr>
        <w:t> </w:t>
      </w:r>
      <w:r>
        <w:rPr>
          <w:color w:val="231F20"/>
          <w:sz w:val="24"/>
        </w:rPr>
        <w:t>lở</w:t>
      </w:r>
      <w:r>
        <w:rPr>
          <w:color w:val="231F20"/>
          <w:spacing w:val="-8"/>
          <w:sz w:val="24"/>
        </w:rPr>
        <w:t> </w:t>
      </w:r>
      <w:r>
        <w:rPr>
          <w:color w:val="231F20"/>
          <w:sz w:val="24"/>
        </w:rPr>
        <w:t>bờ biển;</w:t>
      </w:r>
      <w:r>
        <w:rPr>
          <w:color w:val="231F20"/>
          <w:spacing w:val="-11"/>
          <w:sz w:val="24"/>
        </w:rPr>
        <w:t> </w:t>
      </w:r>
      <w:r>
        <w:rPr>
          <w:color w:val="231F20"/>
          <w:sz w:val="24"/>
        </w:rPr>
        <w:t>Quản</w:t>
      </w:r>
      <w:r>
        <w:rPr>
          <w:color w:val="231F20"/>
          <w:spacing w:val="-11"/>
          <w:sz w:val="24"/>
        </w:rPr>
        <w:t> </w:t>
      </w:r>
      <w:r>
        <w:rPr>
          <w:color w:val="231F20"/>
          <w:sz w:val="24"/>
        </w:rPr>
        <w:t>lý,</w:t>
      </w:r>
      <w:r>
        <w:rPr>
          <w:color w:val="231F20"/>
          <w:spacing w:val="-11"/>
          <w:sz w:val="24"/>
        </w:rPr>
        <w:t> </w:t>
      </w:r>
      <w:r>
        <w:rPr>
          <w:color w:val="231F20"/>
          <w:sz w:val="24"/>
        </w:rPr>
        <w:t>bảo</w:t>
      </w:r>
      <w:r>
        <w:rPr>
          <w:color w:val="231F20"/>
          <w:spacing w:val="-11"/>
          <w:sz w:val="24"/>
        </w:rPr>
        <w:t> </w:t>
      </w:r>
      <w:r>
        <w:rPr>
          <w:color w:val="231F20"/>
          <w:sz w:val="24"/>
        </w:rPr>
        <w:t>vệ</w:t>
      </w:r>
      <w:r>
        <w:rPr>
          <w:color w:val="231F20"/>
          <w:spacing w:val="-11"/>
          <w:sz w:val="24"/>
        </w:rPr>
        <w:t> </w:t>
      </w:r>
      <w:r>
        <w:rPr>
          <w:color w:val="231F20"/>
          <w:sz w:val="24"/>
        </w:rPr>
        <w:t>hành</w:t>
      </w:r>
      <w:r>
        <w:rPr>
          <w:color w:val="231F20"/>
          <w:spacing w:val="-11"/>
          <w:sz w:val="24"/>
        </w:rPr>
        <w:t> </w:t>
      </w:r>
      <w:r>
        <w:rPr>
          <w:color w:val="231F20"/>
          <w:sz w:val="24"/>
        </w:rPr>
        <w:t>lang</w:t>
      </w:r>
      <w:r>
        <w:rPr>
          <w:color w:val="231F20"/>
          <w:spacing w:val="-11"/>
          <w:sz w:val="24"/>
        </w:rPr>
        <w:t> </w:t>
      </w:r>
      <w:r>
        <w:rPr>
          <w:color w:val="231F20"/>
          <w:sz w:val="24"/>
        </w:rPr>
        <w:t>bảo</w:t>
      </w:r>
      <w:r>
        <w:rPr>
          <w:color w:val="231F20"/>
          <w:spacing w:val="-11"/>
          <w:sz w:val="24"/>
        </w:rPr>
        <w:t> </w:t>
      </w:r>
      <w:r>
        <w:rPr>
          <w:color w:val="231F20"/>
          <w:sz w:val="24"/>
        </w:rPr>
        <w:t>vệ</w:t>
      </w:r>
      <w:r>
        <w:rPr>
          <w:color w:val="231F20"/>
          <w:spacing w:val="-11"/>
          <w:sz w:val="24"/>
        </w:rPr>
        <w:t> </w:t>
      </w:r>
      <w:r>
        <w:rPr>
          <w:color w:val="231F20"/>
          <w:sz w:val="24"/>
        </w:rPr>
        <w:t>bờ</w:t>
      </w:r>
      <w:r>
        <w:rPr>
          <w:color w:val="231F20"/>
          <w:spacing w:val="-11"/>
          <w:sz w:val="24"/>
        </w:rPr>
        <w:t> </w:t>
      </w:r>
      <w:r>
        <w:rPr>
          <w:color w:val="231F20"/>
          <w:sz w:val="24"/>
        </w:rPr>
        <w:t>biển;</w:t>
      </w:r>
      <w:r>
        <w:rPr>
          <w:color w:val="231F20"/>
          <w:spacing w:val="-11"/>
          <w:sz w:val="24"/>
        </w:rPr>
        <w:t> </w:t>
      </w:r>
      <w:r>
        <w:rPr>
          <w:color w:val="231F20"/>
          <w:sz w:val="24"/>
        </w:rPr>
        <w:t>Xác</w:t>
      </w:r>
      <w:r>
        <w:rPr>
          <w:color w:val="231F20"/>
          <w:spacing w:val="-11"/>
          <w:sz w:val="24"/>
        </w:rPr>
        <w:t> </w:t>
      </w:r>
      <w:r>
        <w:rPr>
          <w:color w:val="231F20"/>
          <w:sz w:val="24"/>
        </w:rPr>
        <w:t>định</w:t>
      </w:r>
      <w:r>
        <w:rPr>
          <w:color w:val="231F20"/>
          <w:spacing w:val="-11"/>
          <w:sz w:val="24"/>
        </w:rPr>
        <w:t> </w:t>
      </w:r>
      <w:r>
        <w:rPr>
          <w:color w:val="231F20"/>
          <w:sz w:val="24"/>
        </w:rPr>
        <w:t>vị trí, ranh giới, diện tích khu vực biển đối với một số trường hợp; Quản lý các hoạt động sử dụng các khu vực biển để nuôi trồng thủy sản.</w:t>
      </w:r>
    </w:p>
    <w:p>
      <w:pPr>
        <w:pStyle w:val="ListParagraph"/>
        <w:numPr>
          <w:ilvl w:val="0"/>
          <w:numId w:val="76"/>
        </w:numPr>
        <w:tabs>
          <w:tab w:pos="786" w:val="left" w:leader="none"/>
        </w:tabs>
        <w:spacing w:line="252" w:lineRule="auto" w:before="112" w:after="0"/>
        <w:ind w:left="142" w:right="140" w:firstLine="215"/>
        <w:jc w:val="both"/>
        <w:rPr>
          <w:sz w:val="24"/>
        </w:rPr>
      </w:pPr>
      <w:r>
        <w:rPr>
          <w:i/>
          <w:color w:val="231F20"/>
          <w:sz w:val="24"/>
        </w:rPr>
        <w:t>Đo</w:t>
      </w:r>
      <w:r>
        <w:rPr>
          <w:i/>
          <w:color w:val="231F20"/>
          <w:spacing w:val="-14"/>
          <w:sz w:val="24"/>
        </w:rPr>
        <w:t> </w:t>
      </w:r>
      <w:r>
        <w:rPr>
          <w:i/>
          <w:color w:val="231F20"/>
          <w:sz w:val="24"/>
        </w:rPr>
        <w:t>đạc</w:t>
      </w:r>
      <w:r>
        <w:rPr>
          <w:i/>
          <w:color w:val="231F20"/>
          <w:spacing w:val="-14"/>
          <w:sz w:val="24"/>
        </w:rPr>
        <w:t> </w:t>
      </w:r>
      <w:r>
        <w:rPr>
          <w:i/>
          <w:color w:val="231F20"/>
          <w:sz w:val="24"/>
        </w:rPr>
        <w:t>và</w:t>
      </w:r>
      <w:r>
        <w:rPr>
          <w:i/>
          <w:color w:val="231F20"/>
          <w:spacing w:val="-14"/>
          <w:sz w:val="24"/>
        </w:rPr>
        <w:t> </w:t>
      </w:r>
      <w:r>
        <w:rPr>
          <w:i/>
          <w:color w:val="231F20"/>
          <w:sz w:val="24"/>
        </w:rPr>
        <w:t>bản</w:t>
      </w:r>
      <w:r>
        <w:rPr>
          <w:i/>
          <w:color w:val="231F20"/>
          <w:spacing w:val="-14"/>
          <w:sz w:val="24"/>
        </w:rPr>
        <w:t> </w:t>
      </w:r>
      <w:r>
        <w:rPr>
          <w:i/>
          <w:color w:val="231F20"/>
          <w:sz w:val="24"/>
        </w:rPr>
        <w:t>đồ:</w:t>
      </w:r>
      <w:r>
        <w:rPr>
          <w:i/>
          <w:color w:val="231F20"/>
          <w:spacing w:val="-14"/>
          <w:sz w:val="24"/>
        </w:rPr>
        <w:t> </w:t>
      </w:r>
      <w:r>
        <w:rPr>
          <w:color w:val="231F20"/>
          <w:sz w:val="24"/>
        </w:rPr>
        <w:t>Kiểm</w:t>
      </w:r>
      <w:r>
        <w:rPr>
          <w:color w:val="231F20"/>
          <w:spacing w:val="-14"/>
          <w:sz w:val="24"/>
        </w:rPr>
        <w:t> </w:t>
      </w:r>
      <w:r>
        <w:rPr>
          <w:color w:val="231F20"/>
          <w:sz w:val="24"/>
        </w:rPr>
        <w:t>tra,</w:t>
      </w:r>
      <w:r>
        <w:rPr>
          <w:color w:val="231F20"/>
          <w:spacing w:val="-14"/>
          <w:sz w:val="24"/>
        </w:rPr>
        <w:t> </w:t>
      </w:r>
      <w:r>
        <w:rPr>
          <w:color w:val="231F20"/>
          <w:sz w:val="24"/>
        </w:rPr>
        <w:t>xử</w:t>
      </w:r>
      <w:r>
        <w:rPr>
          <w:color w:val="231F20"/>
          <w:spacing w:val="-14"/>
          <w:sz w:val="24"/>
        </w:rPr>
        <w:t> </w:t>
      </w:r>
      <w:r>
        <w:rPr>
          <w:color w:val="231F20"/>
          <w:sz w:val="24"/>
        </w:rPr>
        <w:t>lý</w:t>
      </w:r>
      <w:r>
        <w:rPr>
          <w:color w:val="231F20"/>
          <w:spacing w:val="-14"/>
          <w:sz w:val="24"/>
        </w:rPr>
        <w:t> </w:t>
      </w:r>
      <w:r>
        <w:rPr>
          <w:color w:val="231F20"/>
          <w:sz w:val="24"/>
        </w:rPr>
        <w:t>vi</w:t>
      </w:r>
      <w:r>
        <w:rPr>
          <w:color w:val="231F20"/>
          <w:spacing w:val="-14"/>
          <w:sz w:val="24"/>
        </w:rPr>
        <w:t> </w:t>
      </w:r>
      <w:r>
        <w:rPr>
          <w:color w:val="231F20"/>
          <w:sz w:val="24"/>
        </w:rPr>
        <w:t>phạm</w:t>
      </w:r>
      <w:r>
        <w:rPr>
          <w:color w:val="231F20"/>
          <w:spacing w:val="-14"/>
          <w:sz w:val="24"/>
        </w:rPr>
        <w:t> </w:t>
      </w:r>
      <w:r>
        <w:rPr>
          <w:color w:val="231F20"/>
          <w:sz w:val="24"/>
        </w:rPr>
        <w:t>pháp</w:t>
      </w:r>
      <w:r>
        <w:rPr>
          <w:color w:val="231F20"/>
          <w:spacing w:val="-14"/>
          <w:sz w:val="24"/>
        </w:rPr>
        <w:t> </w:t>
      </w:r>
      <w:r>
        <w:rPr>
          <w:color w:val="231F20"/>
          <w:sz w:val="24"/>
        </w:rPr>
        <w:t>luật, giải quyết khiếu nại, tố cáo về đo đạc và bản đồ theo </w:t>
      </w:r>
      <w:r>
        <w:rPr>
          <w:color w:val="231F20"/>
          <w:sz w:val="24"/>
        </w:rPr>
        <w:t>thẩm quyền; tham gia quản lý mốc đo đạc theo phân cấp của Ủy</w:t>
      </w:r>
    </w:p>
    <w:p>
      <w:pPr>
        <w:pStyle w:val="ListParagraph"/>
        <w:spacing w:after="0" w:line="252"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ban nhân dân cấp tỉnh; quản lý nhà nước về đo đạc và bản đồ khác theo phân cấp hoặc ủy quyền.</w:t>
      </w:r>
    </w:p>
    <w:p>
      <w:pPr>
        <w:pStyle w:val="ListParagraph"/>
        <w:numPr>
          <w:ilvl w:val="0"/>
          <w:numId w:val="76"/>
        </w:numPr>
        <w:tabs>
          <w:tab w:pos="819" w:val="left" w:leader="none"/>
        </w:tabs>
        <w:spacing w:line="252" w:lineRule="auto" w:before="118" w:after="0"/>
        <w:ind w:left="142" w:right="136" w:firstLine="215"/>
        <w:jc w:val="both"/>
        <w:rPr>
          <w:sz w:val="24"/>
        </w:rPr>
      </w:pPr>
      <w:r>
        <w:rPr>
          <w:i/>
          <w:color w:val="231F20"/>
          <w:sz w:val="24"/>
        </w:rPr>
        <w:t>Kinh tế hợp tác và phát triển nông thôn:</w:t>
      </w:r>
      <w:r>
        <w:rPr>
          <w:i/>
          <w:color w:val="231F20"/>
          <w:spacing w:val="40"/>
          <w:sz w:val="24"/>
        </w:rPr>
        <w:t> </w:t>
      </w:r>
      <w:r>
        <w:rPr>
          <w:color w:val="231F20"/>
          <w:sz w:val="24"/>
        </w:rPr>
        <w:t>Lập hồ sơ đề</w:t>
      </w:r>
      <w:r>
        <w:rPr>
          <w:color w:val="231F20"/>
          <w:spacing w:val="-5"/>
          <w:sz w:val="24"/>
        </w:rPr>
        <w:t> </w:t>
      </w:r>
      <w:r>
        <w:rPr>
          <w:color w:val="231F20"/>
          <w:sz w:val="24"/>
        </w:rPr>
        <w:t>nghị</w:t>
      </w:r>
      <w:r>
        <w:rPr>
          <w:color w:val="231F20"/>
          <w:spacing w:val="-5"/>
          <w:sz w:val="24"/>
        </w:rPr>
        <w:t> </w:t>
      </w:r>
      <w:r>
        <w:rPr>
          <w:color w:val="231F20"/>
          <w:sz w:val="24"/>
        </w:rPr>
        <w:t>công</w:t>
      </w:r>
      <w:r>
        <w:rPr>
          <w:color w:val="231F20"/>
          <w:spacing w:val="-5"/>
          <w:sz w:val="24"/>
        </w:rPr>
        <w:t> </w:t>
      </w:r>
      <w:r>
        <w:rPr>
          <w:color w:val="231F20"/>
          <w:sz w:val="24"/>
        </w:rPr>
        <w:t>nhận</w:t>
      </w:r>
      <w:r>
        <w:rPr>
          <w:color w:val="231F20"/>
          <w:spacing w:val="-5"/>
          <w:sz w:val="24"/>
        </w:rPr>
        <w:t> </w:t>
      </w:r>
      <w:r>
        <w:rPr>
          <w:color w:val="231F20"/>
          <w:sz w:val="24"/>
        </w:rPr>
        <w:t>nghề</w:t>
      </w:r>
      <w:r>
        <w:rPr>
          <w:color w:val="231F20"/>
          <w:spacing w:val="-5"/>
          <w:sz w:val="24"/>
        </w:rPr>
        <w:t> </w:t>
      </w:r>
      <w:r>
        <w:rPr>
          <w:color w:val="231F20"/>
          <w:sz w:val="24"/>
        </w:rPr>
        <w:t>truyền</w:t>
      </w:r>
      <w:r>
        <w:rPr>
          <w:color w:val="231F20"/>
          <w:spacing w:val="-5"/>
          <w:sz w:val="24"/>
        </w:rPr>
        <w:t> </w:t>
      </w:r>
      <w:r>
        <w:rPr>
          <w:color w:val="231F20"/>
          <w:sz w:val="24"/>
        </w:rPr>
        <w:t>thống,</w:t>
      </w:r>
      <w:r>
        <w:rPr>
          <w:color w:val="231F20"/>
          <w:spacing w:val="-5"/>
          <w:sz w:val="24"/>
        </w:rPr>
        <w:t> </w:t>
      </w:r>
      <w:r>
        <w:rPr>
          <w:color w:val="231F20"/>
          <w:sz w:val="24"/>
        </w:rPr>
        <w:t>làng</w:t>
      </w:r>
      <w:r>
        <w:rPr>
          <w:color w:val="231F20"/>
          <w:spacing w:val="-5"/>
          <w:sz w:val="24"/>
        </w:rPr>
        <w:t> </w:t>
      </w:r>
      <w:r>
        <w:rPr>
          <w:color w:val="231F20"/>
          <w:sz w:val="24"/>
        </w:rPr>
        <w:t>nghề,</w:t>
      </w:r>
      <w:r>
        <w:rPr>
          <w:color w:val="231F20"/>
          <w:spacing w:val="-5"/>
          <w:sz w:val="24"/>
        </w:rPr>
        <w:t> </w:t>
      </w:r>
      <w:r>
        <w:rPr>
          <w:color w:val="231F20"/>
          <w:sz w:val="24"/>
        </w:rPr>
        <w:t>làng</w:t>
      </w:r>
      <w:r>
        <w:rPr>
          <w:color w:val="231F20"/>
          <w:spacing w:val="-5"/>
          <w:sz w:val="24"/>
        </w:rPr>
        <w:t> </w:t>
      </w:r>
      <w:r>
        <w:rPr>
          <w:color w:val="231F20"/>
          <w:sz w:val="24"/>
        </w:rPr>
        <w:t>nghề truyền</w:t>
      </w:r>
      <w:r>
        <w:rPr>
          <w:color w:val="231F20"/>
          <w:spacing w:val="-13"/>
          <w:sz w:val="24"/>
        </w:rPr>
        <w:t> </w:t>
      </w:r>
      <w:r>
        <w:rPr>
          <w:color w:val="231F20"/>
          <w:sz w:val="24"/>
        </w:rPr>
        <w:t>thống,</w:t>
      </w:r>
      <w:r>
        <w:rPr>
          <w:color w:val="231F20"/>
          <w:spacing w:val="-13"/>
          <w:sz w:val="24"/>
        </w:rPr>
        <w:t> </w:t>
      </w:r>
      <w:r>
        <w:rPr>
          <w:color w:val="231F20"/>
          <w:sz w:val="24"/>
        </w:rPr>
        <w:t>trình</w:t>
      </w:r>
      <w:r>
        <w:rPr>
          <w:color w:val="231F20"/>
          <w:spacing w:val="-13"/>
          <w:sz w:val="24"/>
        </w:rPr>
        <w:t> </w:t>
      </w:r>
      <w:r>
        <w:rPr>
          <w:color w:val="231F20"/>
          <w:sz w:val="24"/>
        </w:rPr>
        <w:t>Ủy</w:t>
      </w:r>
      <w:r>
        <w:rPr>
          <w:color w:val="231F20"/>
          <w:spacing w:val="-13"/>
          <w:sz w:val="24"/>
        </w:rPr>
        <w:t> </w:t>
      </w:r>
      <w:r>
        <w:rPr>
          <w:color w:val="231F20"/>
          <w:sz w:val="24"/>
        </w:rPr>
        <w:t>ban</w:t>
      </w:r>
      <w:r>
        <w:rPr>
          <w:color w:val="231F20"/>
          <w:spacing w:val="-13"/>
          <w:sz w:val="24"/>
        </w:rPr>
        <w:t> </w:t>
      </w:r>
      <w:r>
        <w:rPr>
          <w:color w:val="231F20"/>
          <w:sz w:val="24"/>
        </w:rPr>
        <w:t>nhân</w:t>
      </w:r>
      <w:r>
        <w:rPr>
          <w:color w:val="231F20"/>
          <w:spacing w:val="-13"/>
          <w:sz w:val="24"/>
        </w:rPr>
        <w:t> </w:t>
      </w:r>
      <w:r>
        <w:rPr>
          <w:color w:val="231F20"/>
          <w:sz w:val="24"/>
        </w:rPr>
        <w:t>dân</w:t>
      </w:r>
      <w:r>
        <w:rPr>
          <w:color w:val="231F20"/>
          <w:spacing w:val="-13"/>
          <w:sz w:val="24"/>
        </w:rPr>
        <w:t> </w:t>
      </w:r>
      <w:r>
        <w:rPr>
          <w:color w:val="231F20"/>
          <w:sz w:val="24"/>
        </w:rPr>
        <w:t>cấp</w:t>
      </w:r>
      <w:r>
        <w:rPr>
          <w:color w:val="231F20"/>
          <w:spacing w:val="-13"/>
          <w:sz w:val="24"/>
        </w:rPr>
        <w:t> </w:t>
      </w:r>
      <w:r>
        <w:rPr>
          <w:color w:val="231F20"/>
          <w:sz w:val="24"/>
        </w:rPr>
        <w:t>tỉnh</w:t>
      </w:r>
      <w:r>
        <w:rPr>
          <w:color w:val="231F20"/>
          <w:spacing w:val="-13"/>
          <w:sz w:val="24"/>
        </w:rPr>
        <w:t> </w:t>
      </w:r>
      <w:r>
        <w:rPr>
          <w:color w:val="231F20"/>
          <w:sz w:val="24"/>
        </w:rPr>
        <w:t>xét</w:t>
      </w:r>
      <w:r>
        <w:rPr>
          <w:color w:val="231F20"/>
          <w:spacing w:val="-13"/>
          <w:sz w:val="24"/>
        </w:rPr>
        <w:t> </w:t>
      </w:r>
      <w:r>
        <w:rPr>
          <w:color w:val="231F20"/>
          <w:sz w:val="24"/>
        </w:rPr>
        <w:t>công</w:t>
      </w:r>
      <w:r>
        <w:rPr>
          <w:color w:val="231F20"/>
          <w:spacing w:val="-13"/>
          <w:sz w:val="24"/>
        </w:rPr>
        <w:t> </w:t>
      </w:r>
      <w:r>
        <w:rPr>
          <w:color w:val="231F20"/>
          <w:sz w:val="24"/>
        </w:rPr>
        <w:t>nhận; Tổng</w:t>
      </w:r>
      <w:r>
        <w:rPr>
          <w:color w:val="231F20"/>
          <w:spacing w:val="-2"/>
          <w:sz w:val="24"/>
        </w:rPr>
        <w:t> </w:t>
      </w:r>
      <w:r>
        <w:rPr>
          <w:color w:val="231F20"/>
          <w:sz w:val="24"/>
        </w:rPr>
        <w:t>hợp</w:t>
      </w:r>
      <w:r>
        <w:rPr>
          <w:color w:val="231F20"/>
          <w:spacing w:val="-2"/>
          <w:sz w:val="24"/>
        </w:rPr>
        <w:t> </w:t>
      </w:r>
      <w:r>
        <w:rPr>
          <w:color w:val="231F20"/>
          <w:sz w:val="24"/>
        </w:rPr>
        <w:t>danh</w:t>
      </w:r>
      <w:r>
        <w:rPr>
          <w:color w:val="231F20"/>
          <w:spacing w:val="-2"/>
          <w:sz w:val="24"/>
        </w:rPr>
        <w:t> </w:t>
      </w:r>
      <w:r>
        <w:rPr>
          <w:color w:val="231F20"/>
          <w:sz w:val="24"/>
        </w:rPr>
        <w:t>sách,</w:t>
      </w:r>
      <w:r>
        <w:rPr>
          <w:color w:val="231F20"/>
          <w:spacing w:val="-2"/>
          <w:sz w:val="24"/>
        </w:rPr>
        <w:t> </w:t>
      </w:r>
      <w:r>
        <w:rPr>
          <w:color w:val="231F20"/>
          <w:sz w:val="24"/>
        </w:rPr>
        <w:t>gửi</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tỉnh</w:t>
      </w:r>
      <w:r>
        <w:rPr>
          <w:color w:val="231F20"/>
          <w:spacing w:val="-2"/>
          <w:sz w:val="24"/>
        </w:rPr>
        <w:t> </w:t>
      </w:r>
      <w:r>
        <w:rPr>
          <w:color w:val="231F20"/>
          <w:sz w:val="24"/>
        </w:rPr>
        <w:t>để</w:t>
      </w:r>
      <w:r>
        <w:rPr>
          <w:color w:val="231F20"/>
          <w:spacing w:val="-2"/>
          <w:sz w:val="24"/>
        </w:rPr>
        <w:t> </w:t>
      </w:r>
      <w:r>
        <w:rPr>
          <w:color w:val="231F20"/>
          <w:sz w:val="24"/>
        </w:rPr>
        <w:t>xem xét, thu hồi bằng công nhận nghề truyền thống, làng nghề, làng nghề truyền thống; Báo cáo Ủy ban nhân dân cấp </w:t>
      </w:r>
      <w:r>
        <w:rPr>
          <w:color w:val="231F20"/>
          <w:sz w:val="24"/>
        </w:rPr>
        <w:t>tỉnh việc</w:t>
      </w:r>
      <w:r>
        <w:rPr>
          <w:color w:val="231F20"/>
          <w:spacing w:val="-4"/>
          <w:sz w:val="24"/>
        </w:rPr>
        <w:t> </w:t>
      </w:r>
      <w:r>
        <w:rPr>
          <w:color w:val="231F20"/>
          <w:sz w:val="24"/>
        </w:rPr>
        <w:t>quản</w:t>
      </w:r>
      <w:r>
        <w:rPr>
          <w:color w:val="231F20"/>
          <w:spacing w:val="-4"/>
          <w:sz w:val="24"/>
        </w:rPr>
        <w:t> </w:t>
      </w:r>
      <w:r>
        <w:rPr>
          <w:color w:val="231F20"/>
          <w:sz w:val="24"/>
        </w:rPr>
        <w:t>lý</w:t>
      </w:r>
      <w:r>
        <w:rPr>
          <w:color w:val="231F20"/>
          <w:spacing w:val="-4"/>
          <w:sz w:val="24"/>
        </w:rPr>
        <w:t> </w:t>
      </w:r>
      <w:r>
        <w:rPr>
          <w:color w:val="231F20"/>
          <w:sz w:val="24"/>
        </w:rPr>
        <w:t>bằng</w:t>
      </w:r>
      <w:r>
        <w:rPr>
          <w:color w:val="231F20"/>
          <w:spacing w:val="-4"/>
          <w:sz w:val="24"/>
        </w:rPr>
        <w:t> </w:t>
      </w:r>
      <w:r>
        <w:rPr>
          <w:color w:val="231F20"/>
          <w:sz w:val="24"/>
        </w:rPr>
        <w:t>công</w:t>
      </w:r>
      <w:r>
        <w:rPr>
          <w:color w:val="231F20"/>
          <w:spacing w:val="-4"/>
          <w:sz w:val="24"/>
        </w:rPr>
        <w:t> </w:t>
      </w:r>
      <w:r>
        <w:rPr>
          <w:color w:val="231F20"/>
          <w:sz w:val="24"/>
        </w:rPr>
        <w:t>nhận</w:t>
      </w:r>
      <w:r>
        <w:rPr>
          <w:color w:val="231F20"/>
          <w:spacing w:val="-4"/>
          <w:sz w:val="24"/>
        </w:rPr>
        <w:t> </w:t>
      </w:r>
      <w:r>
        <w:rPr>
          <w:color w:val="231F20"/>
          <w:sz w:val="24"/>
        </w:rPr>
        <w:t>nghề</w:t>
      </w:r>
      <w:r>
        <w:rPr>
          <w:color w:val="231F20"/>
          <w:spacing w:val="-4"/>
          <w:sz w:val="24"/>
        </w:rPr>
        <w:t> </w:t>
      </w:r>
      <w:r>
        <w:rPr>
          <w:color w:val="231F20"/>
          <w:sz w:val="24"/>
        </w:rPr>
        <w:t>truyền</w:t>
      </w:r>
      <w:r>
        <w:rPr>
          <w:color w:val="231F20"/>
          <w:spacing w:val="-4"/>
          <w:sz w:val="24"/>
        </w:rPr>
        <w:t> </w:t>
      </w:r>
      <w:r>
        <w:rPr>
          <w:color w:val="231F20"/>
          <w:sz w:val="24"/>
        </w:rPr>
        <w:t>thống,</w:t>
      </w:r>
      <w:r>
        <w:rPr>
          <w:color w:val="231F20"/>
          <w:spacing w:val="-4"/>
          <w:sz w:val="24"/>
        </w:rPr>
        <w:t> </w:t>
      </w:r>
      <w:r>
        <w:rPr>
          <w:color w:val="231F20"/>
          <w:sz w:val="24"/>
        </w:rPr>
        <w:t>làng</w:t>
      </w:r>
      <w:r>
        <w:rPr>
          <w:color w:val="231F20"/>
          <w:spacing w:val="-4"/>
          <w:sz w:val="24"/>
        </w:rPr>
        <w:t> </w:t>
      </w:r>
      <w:r>
        <w:rPr>
          <w:color w:val="231F20"/>
          <w:sz w:val="24"/>
        </w:rPr>
        <w:t>nghề, làng</w:t>
      </w:r>
      <w:r>
        <w:rPr>
          <w:color w:val="231F20"/>
          <w:spacing w:val="-3"/>
          <w:sz w:val="24"/>
        </w:rPr>
        <w:t> </w:t>
      </w:r>
      <w:r>
        <w:rPr>
          <w:color w:val="231F20"/>
          <w:sz w:val="24"/>
        </w:rPr>
        <w:t>nghề</w:t>
      </w:r>
      <w:r>
        <w:rPr>
          <w:color w:val="231F20"/>
          <w:spacing w:val="-3"/>
          <w:sz w:val="24"/>
        </w:rPr>
        <w:t> </w:t>
      </w:r>
      <w:r>
        <w:rPr>
          <w:color w:val="231F20"/>
          <w:sz w:val="24"/>
        </w:rPr>
        <w:t>truyền</w:t>
      </w:r>
      <w:r>
        <w:rPr>
          <w:color w:val="231F20"/>
          <w:spacing w:val="-3"/>
          <w:sz w:val="24"/>
        </w:rPr>
        <w:t> </w:t>
      </w:r>
      <w:r>
        <w:rPr>
          <w:color w:val="231F20"/>
          <w:sz w:val="24"/>
        </w:rPr>
        <w:t>thống</w:t>
      </w:r>
      <w:r>
        <w:rPr>
          <w:color w:val="231F20"/>
          <w:spacing w:val="-3"/>
          <w:sz w:val="24"/>
        </w:rPr>
        <w:t> </w:t>
      </w:r>
      <w:r>
        <w:rPr>
          <w:color w:val="231F20"/>
          <w:sz w:val="24"/>
        </w:rPr>
        <w:t>và</w:t>
      </w:r>
      <w:r>
        <w:rPr>
          <w:color w:val="231F20"/>
          <w:spacing w:val="-3"/>
          <w:sz w:val="24"/>
        </w:rPr>
        <w:t> </w:t>
      </w:r>
      <w:r>
        <w:rPr>
          <w:color w:val="231F20"/>
          <w:sz w:val="24"/>
        </w:rPr>
        <w:t>tình</w:t>
      </w:r>
      <w:r>
        <w:rPr>
          <w:color w:val="231F20"/>
          <w:spacing w:val="-3"/>
          <w:sz w:val="24"/>
        </w:rPr>
        <w:t> </w:t>
      </w:r>
      <w:r>
        <w:rPr>
          <w:color w:val="231F20"/>
          <w:sz w:val="24"/>
        </w:rPr>
        <w:t>hình</w:t>
      </w:r>
      <w:r>
        <w:rPr>
          <w:color w:val="231F20"/>
          <w:spacing w:val="-3"/>
          <w:sz w:val="24"/>
        </w:rPr>
        <w:t> </w:t>
      </w:r>
      <w:r>
        <w:rPr>
          <w:color w:val="231F20"/>
          <w:sz w:val="24"/>
        </w:rPr>
        <w:t>thực</w:t>
      </w:r>
      <w:r>
        <w:rPr>
          <w:color w:val="231F20"/>
          <w:spacing w:val="-3"/>
          <w:sz w:val="24"/>
        </w:rPr>
        <w:t> </w:t>
      </w:r>
      <w:r>
        <w:rPr>
          <w:color w:val="231F20"/>
          <w:sz w:val="24"/>
        </w:rPr>
        <w:t>hiện</w:t>
      </w:r>
      <w:r>
        <w:rPr>
          <w:color w:val="231F20"/>
          <w:spacing w:val="-3"/>
          <w:sz w:val="24"/>
        </w:rPr>
        <w:t> </w:t>
      </w:r>
      <w:r>
        <w:rPr>
          <w:color w:val="231F20"/>
          <w:sz w:val="24"/>
        </w:rPr>
        <w:t>các</w:t>
      </w:r>
      <w:r>
        <w:rPr>
          <w:color w:val="231F20"/>
          <w:spacing w:val="-3"/>
          <w:sz w:val="24"/>
        </w:rPr>
        <w:t> </w:t>
      </w:r>
      <w:r>
        <w:rPr>
          <w:color w:val="231F20"/>
          <w:sz w:val="24"/>
        </w:rPr>
        <w:t>quy</w:t>
      </w:r>
      <w:r>
        <w:rPr>
          <w:color w:val="231F20"/>
          <w:spacing w:val="-3"/>
          <w:sz w:val="24"/>
        </w:rPr>
        <w:t> </w:t>
      </w:r>
      <w:r>
        <w:rPr>
          <w:color w:val="231F20"/>
          <w:sz w:val="24"/>
        </w:rPr>
        <w:t>định về tiêu chí công nhận nghề truyền thống, làng nghề, làng nghề truyền thống; Phối hợp với Sở Nông nghiệp và Môi trường hướng dẫn xây dựng và tổng hợp kế hoạch phát triển ngành nghề nông thôn, trình cấp có thẩm quyền phê duyệt; Xây dựng, tổng hợp dự toán kinh phí phát triển ngành nghề nông thôn vào dự toán ngân sách hàng năm của địa phương; Cử đại diện tham gia Hội đồng thẩm định hồ sơ phê duyệt hỗ trợ dự án liên kết sản xuất và tiêu thụ sản phẩm nông nghiệp.</w:t>
      </w:r>
    </w:p>
    <w:p>
      <w:pPr>
        <w:pStyle w:val="ListParagraph"/>
        <w:numPr>
          <w:ilvl w:val="0"/>
          <w:numId w:val="76"/>
        </w:numPr>
        <w:tabs>
          <w:tab w:pos="838" w:val="left" w:leader="none"/>
        </w:tabs>
        <w:spacing w:line="252" w:lineRule="auto" w:before="103" w:after="0"/>
        <w:ind w:left="142" w:right="140" w:firstLine="215"/>
        <w:jc w:val="both"/>
        <w:rPr>
          <w:sz w:val="24"/>
        </w:rPr>
      </w:pPr>
      <w:r>
        <w:rPr>
          <w:i/>
          <w:color w:val="231F20"/>
          <w:sz w:val="24"/>
        </w:rPr>
        <w:t>Nông thôn mới và giảm nghèo: </w:t>
      </w:r>
      <w:r>
        <w:rPr>
          <w:color w:val="231F20"/>
          <w:sz w:val="24"/>
        </w:rPr>
        <w:t>Tổ chức đánh </w:t>
      </w:r>
      <w:r>
        <w:rPr>
          <w:color w:val="231F20"/>
          <w:sz w:val="24"/>
        </w:rPr>
        <w:t>giá, lấy ý kiến, hoàn thiện hồ sơ xét thu hồi quyết định công nhận xã đạt chuẩn nông thôn mới, xã đạt chuẩn nông thôn mới</w:t>
      </w:r>
      <w:r>
        <w:rPr>
          <w:color w:val="231F20"/>
          <w:spacing w:val="-15"/>
          <w:sz w:val="24"/>
        </w:rPr>
        <w:t> </w:t>
      </w:r>
      <w:r>
        <w:rPr>
          <w:color w:val="231F20"/>
          <w:sz w:val="24"/>
        </w:rPr>
        <w:t>nâng</w:t>
      </w:r>
      <w:r>
        <w:rPr>
          <w:color w:val="231F20"/>
          <w:spacing w:val="-13"/>
          <w:sz w:val="24"/>
        </w:rPr>
        <w:t> </w:t>
      </w:r>
      <w:r>
        <w:rPr>
          <w:color w:val="231F20"/>
          <w:sz w:val="24"/>
        </w:rPr>
        <w:t>cao,</w:t>
      </w:r>
      <w:r>
        <w:rPr>
          <w:color w:val="231F20"/>
          <w:spacing w:val="-13"/>
          <w:sz w:val="24"/>
        </w:rPr>
        <w:t> </w:t>
      </w:r>
      <w:r>
        <w:rPr>
          <w:color w:val="231F20"/>
          <w:sz w:val="24"/>
        </w:rPr>
        <w:t>xã</w:t>
      </w:r>
      <w:r>
        <w:rPr>
          <w:color w:val="231F20"/>
          <w:spacing w:val="-13"/>
          <w:sz w:val="24"/>
        </w:rPr>
        <w:t> </w:t>
      </w:r>
      <w:r>
        <w:rPr>
          <w:color w:val="231F20"/>
          <w:sz w:val="24"/>
        </w:rPr>
        <w:t>đạt</w:t>
      </w:r>
      <w:r>
        <w:rPr>
          <w:color w:val="231F20"/>
          <w:spacing w:val="-13"/>
          <w:sz w:val="24"/>
        </w:rPr>
        <w:t> </w:t>
      </w:r>
      <w:r>
        <w:rPr>
          <w:color w:val="231F20"/>
          <w:sz w:val="24"/>
        </w:rPr>
        <w:t>chuẩn</w:t>
      </w:r>
      <w:r>
        <w:rPr>
          <w:color w:val="231F20"/>
          <w:spacing w:val="-13"/>
          <w:sz w:val="24"/>
        </w:rPr>
        <w:t> </w:t>
      </w:r>
      <w:r>
        <w:rPr>
          <w:color w:val="231F20"/>
          <w:sz w:val="24"/>
        </w:rPr>
        <w:t>nông</w:t>
      </w:r>
      <w:r>
        <w:rPr>
          <w:color w:val="231F20"/>
          <w:spacing w:val="-13"/>
          <w:sz w:val="24"/>
        </w:rPr>
        <w:t> </w:t>
      </w:r>
      <w:r>
        <w:rPr>
          <w:color w:val="231F20"/>
          <w:sz w:val="24"/>
        </w:rPr>
        <w:t>thôn</w:t>
      </w:r>
      <w:r>
        <w:rPr>
          <w:color w:val="231F20"/>
          <w:spacing w:val="-13"/>
          <w:sz w:val="24"/>
        </w:rPr>
        <w:t> </w:t>
      </w:r>
      <w:r>
        <w:rPr>
          <w:color w:val="231F20"/>
          <w:sz w:val="24"/>
        </w:rPr>
        <w:t>mới</w:t>
      </w:r>
      <w:r>
        <w:rPr>
          <w:color w:val="231F20"/>
          <w:spacing w:val="-13"/>
          <w:sz w:val="24"/>
        </w:rPr>
        <w:t> </w:t>
      </w:r>
      <w:r>
        <w:rPr>
          <w:color w:val="231F20"/>
          <w:sz w:val="24"/>
        </w:rPr>
        <w:t>kiểu</w:t>
      </w:r>
      <w:r>
        <w:rPr>
          <w:color w:val="231F20"/>
          <w:spacing w:val="-13"/>
          <w:sz w:val="24"/>
        </w:rPr>
        <w:t> </w:t>
      </w:r>
      <w:r>
        <w:rPr>
          <w:color w:val="231F20"/>
          <w:sz w:val="24"/>
        </w:rPr>
        <w:t>mẫu;</w:t>
      </w:r>
      <w:r>
        <w:rPr>
          <w:color w:val="231F20"/>
          <w:spacing w:val="-15"/>
          <w:sz w:val="24"/>
        </w:rPr>
        <w:t> </w:t>
      </w:r>
      <w:r>
        <w:rPr>
          <w:color w:val="231F20"/>
          <w:sz w:val="24"/>
        </w:rPr>
        <w:t>Thành lập</w:t>
      </w:r>
      <w:r>
        <w:rPr>
          <w:color w:val="231F20"/>
          <w:spacing w:val="-10"/>
          <w:sz w:val="24"/>
        </w:rPr>
        <w:t> </w:t>
      </w:r>
      <w:r>
        <w:rPr>
          <w:color w:val="231F20"/>
          <w:sz w:val="24"/>
        </w:rPr>
        <w:t>Ban</w:t>
      </w:r>
      <w:r>
        <w:rPr>
          <w:color w:val="231F20"/>
          <w:spacing w:val="-10"/>
          <w:sz w:val="24"/>
        </w:rPr>
        <w:t> </w:t>
      </w:r>
      <w:r>
        <w:rPr>
          <w:color w:val="231F20"/>
          <w:sz w:val="24"/>
        </w:rPr>
        <w:t>Chỉ</w:t>
      </w:r>
      <w:r>
        <w:rPr>
          <w:color w:val="231F20"/>
          <w:spacing w:val="-10"/>
          <w:sz w:val="24"/>
        </w:rPr>
        <w:t> </w:t>
      </w:r>
      <w:r>
        <w:rPr>
          <w:color w:val="231F20"/>
          <w:sz w:val="24"/>
        </w:rPr>
        <w:t>đạo,</w:t>
      </w:r>
      <w:r>
        <w:rPr>
          <w:color w:val="231F20"/>
          <w:spacing w:val="-10"/>
          <w:sz w:val="24"/>
        </w:rPr>
        <w:t> </w:t>
      </w:r>
      <w:r>
        <w:rPr>
          <w:color w:val="231F20"/>
          <w:sz w:val="24"/>
        </w:rPr>
        <w:t>xây</w:t>
      </w:r>
      <w:r>
        <w:rPr>
          <w:color w:val="231F20"/>
          <w:spacing w:val="-10"/>
          <w:sz w:val="24"/>
        </w:rPr>
        <w:t> </w:t>
      </w:r>
      <w:r>
        <w:rPr>
          <w:color w:val="231F20"/>
          <w:sz w:val="24"/>
        </w:rPr>
        <w:t>dựng,</w:t>
      </w:r>
      <w:r>
        <w:rPr>
          <w:color w:val="231F20"/>
          <w:spacing w:val="-10"/>
          <w:sz w:val="24"/>
        </w:rPr>
        <w:t> </w:t>
      </w:r>
      <w:r>
        <w:rPr>
          <w:color w:val="231F20"/>
          <w:sz w:val="24"/>
        </w:rPr>
        <w:t>ban</w:t>
      </w:r>
      <w:r>
        <w:rPr>
          <w:color w:val="231F20"/>
          <w:spacing w:val="-10"/>
          <w:sz w:val="24"/>
        </w:rPr>
        <w:t> </w:t>
      </w:r>
      <w:r>
        <w:rPr>
          <w:color w:val="231F20"/>
          <w:sz w:val="24"/>
        </w:rPr>
        <w:t>hành,</w:t>
      </w:r>
      <w:r>
        <w:rPr>
          <w:color w:val="231F20"/>
          <w:spacing w:val="-10"/>
          <w:sz w:val="24"/>
        </w:rPr>
        <w:t> </w:t>
      </w:r>
      <w:r>
        <w:rPr>
          <w:color w:val="231F20"/>
          <w:sz w:val="24"/>
        </w:rPr>
        <w:t>triển</w:t>
      </w:r>
      <w:r>
        <w:rPr>
          <w:color w:val="231F20"/>
          <w:spacing w:val="-10"/>
          <w:sz w:val="24"/>
        </w:rPr>
        <w:t> </w:t>
      </w:r>
      <w:r>
        <w:rPr>
          <w:color w:val="231F20"/>
          <w:sz w:val="24"/>
        </w:rPr>
        <w:t>khai</w:t>
      </w:r>
      <w:r>
        <w:rPr>
          <w:color w:val="231F20"/>
          <w:spacing w:val="-10"/>
          <w:sz w:val="24"/>
        </w:rPr>
        <w:t> </w:t>
      </w:r>
      <w:r>
        <w:rPr>
          <w:color w:val="231F20"/>
          <w:sz w:val="24"/>
        </w:rPr>
        <w:t>kế</w:t>
      </w:r>
      <w:r>
        <w:rPr>
          <w:color w:val="231F20"/>
          <w:spacing w:val="-10"/>
          <w:sz w:val="24"/>
        </w:rPr>
        <w:t> </w:t>
      </w:r>
      <w:r>
        <w:rPr>
          <w:color w:val="231F20"/>
          <w:sz w:val="24"/>
        </w:rPr>
        <w:t>hoạch</w:t>
      </w:r>
      <w:r>
        <w:rPr>
          <w:color w:val="231F20"/>
          <w:spacing w:val="-10"/>
          <w:sz w:val="24"/>
        </w:rPr>
        <w:t> </w:t>
      </w:r>
      <w:r>
        <w:rPr>
          <w:color w:val="231F20"/>
          <w:sz w:val="24"/>
        </w:rPr>
        <w:t>rà soát hộ nghèo, hộ cận nghèo hằng năm.</w:t>
      </w:r>
    </w:p>
    <w:p>
      <w:pPr>
        <w:pStyle w:val="Heading1"/>
        <w:numPr>
          <w:ilvl w:val="0"/>
          <w:numId w:val="74"/>
        </w:numPr>
        <w:tabs>
          <w:tab w:pos="560" w:val="left" w:leader="none"/>
        </w:tabs>
        <w:spacing w:line="252" w:lineRule="auto" w:before="113" w:after="0"/>
        <w:ind w:left="142" w:right="150" w:firstLine="215"/>
        <w:jc w:val="both"/>
      </w:pPr>
      <w:r>
        <w:rPr>
          <w:color w:val="231F20"/>
          <w:spacing w:val="-14"/>
        </w:rPr>
        <w:t>Nhiệm</w:t>
      </w:r>
      <w:r>
        <w:rPr>
          <w:color w:val="231F20"/>
        </w:rPr>
        <w:t> </w:t>
      </w:r>
      <w:r>
        <w:rPr>
          <w:color w:val="231F20"/>
          <w:spacing w:val="-14"/>
        </w:rPr>
        <w:t>vụ,</w:t>
      </w:r>
      <w:r>
        <w:rPr>
          <w:color w:val="231F20"/>
        </w:rPr>
        <w:t> </w:t>
      </w:r>
      <w:r>
        <w:rPr>
          <w:color w:val="231F20"/>
          <w:spacing w:val="-14"/>
        </w:rPr>
        <w:t>quyền</w:t>
      </w:r>
      <w:r>
        <w:rPr>
          <w:color w:val="231F20"/>
        </w:rPr>
        <w:t> </w:t>
      </w:r>
      <w:r>
        <w:rPr>
          <w:color w:val="231F20"/>
          <w:spacing w:val="-14"/>
        </w:rPr>
        <w:t>hạn</w:t>
      </w:r>
      <w:r>
        <w:rPr>
          <w:color w:val="231F20"/>
        </w:rPr>
        <w:t> </w:t>
      </w:r>
      <w:r>
        <w:rPr>
          <w:color w:val="231F20"/>
          <w:spacing w:val="-14"/>
        </w:rPr>
        <w:t>được</w:t>
      </w:r>
      <w:r>
        <w:rPr>
          <w:color w:val="231F20"/>
        </w:rPr>
        <w:t> </w:t>
      </w:r>
      <w:r>
        <w:rPr>
          <w:color w:val="231F20"/>
          <w:spacing w:val="-14"/>
        </w:rPr>
        <w:t>phân</w:t>
      </w:r>
      <w:r>
        <w:rPr>
          <w:color w:val="231F20"/>
        </w:rPr>
        <w:t> </w:t>
      </w:r>
      <w:r>
        <w:rPr>
          <w:color w:val="231F20"/>
          <w:spacing w:val="-14"/>
        </w:rPr>
        <w:t>định</w:t>
      </w:r>
      <w:r>
        <w:rPr>
          <w:color w:val="231F20"/>
        </w:rPr>
        <w:t> </w:t>
      </w:r>
      <w:r>
        <w:rPr>
          <w:color w:val="231F20"/>
          <w:spacing w:val="-14"/>
        </w:rPr>
        <w:t>thẩm</w:t>
      </w:r>
      <w:r>
        <w:rPr>
          <w:color w:val="231F20"/>
        </w:rPr>
        <w:t> </w:t>
      </w:r>
      <w:r>
        <w:rPr>
          <w:color w:val="231F20"/>
          <w:spacing w:val="-14"/>
        </w:rPr>
        <w:t>quyền,</w:t>
      </w:r>
      <w:r>
        <w:rPr>
          <w:color w:val="231F20"/>
        </w:rPr>
        <w:t> </w:t>
      </w:r>
      <w:r>
        <w:rPr>
          <w:color w:val="231F20"/>
          <w:spacing w:val="-14"/>
        </w:rPr>
        <w:t>phân </w:t>
      </w:r>
      <w:r>
        <w:rPr>
          <w:color w:val="231F20"/>
          <w:spacing w:val="-4"/>
        </w:rPr>
        <w:t>cấp,</w:t>
      </w:r>
      <w:r>
        <w:rPr>
          <w:color w:val="231F20"/>
          <w:spacing w:val="-11"/>
        </w:rPr>
        <w:t> </w:t>
      </w:r>
      <w:r>
        <w:rPr>
          <w:color w:val="231F20"/>
          <w:spacing w:val="-4"/>
        </w:rPr>
        <w:t>phân</w:t>
      </w:r>
      <w:r>
        <w:rPr>
          <w:color w:val="231F20"/>
          <w:spacing w:val="-11"/>
        </w:rPr>
        <w:t> </w:t>
      </w:r>
      <w:r>
        <w:rPr>
          <w:color w:val="231F20"/>
          <w:spacing w:val="-4"/>
        </w:rPr>
        <w:t>quyền</w:t>
      </w:r>
      <w:r>
        <w:rPr>
          <w:color w:val="231F20"/>
          <w:spacing w:val="-11"/>
        </w:rPr>
        <w:t> </w:t>
      </w:r>
      <w:r>
        <w:rPr>
          <w:color w:val="231F20"/>
          <w:spacing w:val="-4"/>
        </w:rPr>
        <w:t>đối</w:t>
      </w:r>
      <w:r>
        <w:rPr>
          <w:color w:val="231F20"/>
          <w:spacing w:val="-11"/>
        </w:rPr>
        <w:t> </w:t>
      </w:r>
      <w:r>
        <w:rPr>
          <w:color w:val="231F20"/>
          <w:spacing w:val="-4"/>
        </w:rPr>
        <w:t>với</w:t>
      </w:r>
      <w:r>
        <w:rPr>
          <w:color w:val="231F20"/>
          <w:spacing w:val="-11"/>
        </w:rPr>
        <w:t> </w:t>
      </w:r>
      <w:r>
        <w:rPr>
          <w:color w:val="231F20"/>
          <w:spacing w:val="-4"/>
        </w:rPr>
        <w:t>Chủ</w:t>
      </w:r>
      <w:r>
        <w:rPr>
          <w:color w:val="231F20"/>
          <w:spacing w:val="-11"/>
        </w:rPr>
        <w:t> </w:t>
      </w:r>
      <w:r>
        <w:rPr>
          <w:color w:val="231F20"/>
          <w:spacing w:val="-4"/>
        </w:rPr>
        <w:t>tịch</w:t>
      </w:r>
      <w:r>
        <w:rPr>
          <w:color w:val="231F20"/>
          <w:spacing w:val="-11"/>
        </w:rPr>
        <w:t> </w:t>
      </w:r>
      <w:r>
        <w:rPr>
          <w:color w:val="231F20"/>
          <w:spacing w:val="-4"/>
        </w:rPr>
        <w:t>Ủy</w:t>
      </w:r>
      <w:r>
        <w:rPr>
          <w:color w:val="231F20"/>
          <w:spacing w:val="-11"/>
        </w:rPr>
        <w:t> </w:t>
      </w:r>
      <w:r>
        <w:rPr>
          <w:color w:val="231F20"/>
          <w:spacing w:val="-4"/>
        </w:rPr>
        <w:t>ban</w:t>
      </w:r>
      <w:r>
        <w:rPr>
          <w:color w:val="231F20"/>
          <w:spacing w:val="-11"/>
        </w:rPr>
        <w:t> </w:t>
      </w:r>
      <w:r>
        <w:rPr>
          <w:color w:val="231F20"/>
          <w:spacing w:val="-4"/>
        </w:rPr>
        <w:t>nhân</w:t>
      </w:r>
      <w:r>
        <w:rPr>
          <w:color w:val="231F20"/>
          <w:spacing w:val="-11"/>
        </w:rPr>
        <w:t> </w:t>
      </w:r>
      <w:r>
        <w:rPr>
          <w:color w:val="231F20"/>
          <w:spacing w:val="-4"/>
        </w:rPr>
        <w:t>dân</w:t>
      </w:r>
      <w:r>
        <w:rPr>
          <w:color w:val="231F20"/>
          <w:spacing w:val="-11"/>
        </w:rPr>
        <w:t> </w:t>
      </w:r>
      <w:r>
        <w:rPr>
          <w:color w:val="231F20"/>
          <w:spacing w:val="-4"/>
        </w:rPr>
        <w:t>cấp</w:t>
      </w:r>
      <w:r>
        <w:rPr>
          <w:color w:val="231F20"/>
          <w:spacing w:val="-11"/>
        </w:rPr>
        <w:t> </w:t>
      </w:r>
      <w:r>
        <w:rPr>
          <w:color w:val="231F20"/>
          <w:spacing w:val="-4"/>
        </w:rPr>
        <w:t>xã</w:t>
      </w:r>
    </w:p>
    <w:p>
      <w:pPr>
        <w:pStyle w:val="Heading2"/>
        <w:spacing w:line="252" w:lineRule="auto" w:before="118"/>
        <w:ind w:right="140"/>
      </w:pPr>
      <w:r>
        <w:rPr>
          <w:color w:val="231F20"/>
        </w:rPr>
        <w:t>Chủ</w:t>
      </w:r>
      <w:r>
        <w:rPr>
          <w:color w:val="231F20"/>
          <w:spacing w:val="-13"/>
        </w:rPr>
        <w:t> </w:t>
      </w:r>
      <w:r>
        <w:rPr>
          <w:color w:val="231F20"/>
        </w:rPr>
        <w:t>tịch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cấp</w:t>
      </w:r>
      <w:r>
        <w:rPr>
          <w:color w:val="231F20"/>
          <w:spacing w:val="-13"/>
        </w:rPr>
        <w:t> </w:t>
      </w:r>
      <w:r>
        <w:rPr>
          <w:color w:val="231F20"/>
        </w:rPr>
        <w:t>xã</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định</w:t>
      </w:r>
      <w:r>
        <w:rPr>
          <w:color w:val="231F20"/>
          <w:spacing w:val="-13"/>
        </w:rPr>
        <w:t> </w:t>
      </w:r>
      <w:r>
        <w:rPr>
          <w:color w:val="231F20"/>
        </w:rPr>
        <w:t>thẩm quyền trong các lĩnh vực sau:</w:t>
      </w:r>
    </w:p>
    <w:p>
      <w:pPr>
        <w:pStyle w:val="Heading2"/>
        <w:spacing w:after="0" w:line="252" w:lineRule="auto"/>
        <w:sectPr>
          <w:pgSz w:w="7380" w:h="10780"/>
          <w:pgMar w:header="0" w:footer="576" w:top="760" w:bottom="760" w:left="708" w:right="708"/>
        </w:sectPr>
      </w:pPr>
    </w:p>
    <w:p>
      <w:pPr>
        <w:pStyle w:val="ListParagraph"/>
        <w:numPr>
          <w:ilvl w:val="0"/>
          <w:numId w:val="77"/>
        </w:numPr>
        <w:tabs>
          <w:tab w:pos="712" w:val="left" w:leader="none"/>
        </w:tabs>
        <w:spacing w:line="249" w:lineRule="auto" w:before="78" w:after="0"/>
        <w:ind w:left="142" w:right="140" w:firstLine="215"/>
        <w:jc w:val="both"/>
        <w:rPr>
          <w:sz w:val="24"/>
        </w:rPr>
      </w:pPr>
      <w:r>
        <w:rPr>
          <w:i/>
          <w:color w:val="231F20"/>
          <w:sz w:val="24"/>
        </w:rPr>
        <w:t>Chăn nuôi và thú y: </w:t>
      </w:r>
      <w:r>
        <w:rPr>
          <w:color w:val="231F20"/>
          <w:sz w:val="24"/>
        </w:rPr>
        <w:t>Giao đất, cho thuê đất, tạo quỹ đất theo thẩm quyền để phát triển chăn nuôi và trồng </w:t>
      </w:r>
      <w:r>
        <w:rPr>
          <w:color w:val="231F20"/>
          <w:sz w:val="24"/>
        </w:rPr>
        <w:t>cây nguyên</w:t>
      </w:r>
      <w:r>
        <w:rPr>
          <w:color w:val="231F20"/>
          <w:spacing w:val="-9"/>
          <w:sz w:val="24"/>
        </w:rPr>
        <w:t> </w:t>
      </w:r>
      <w:r>
        <w:rPr>
          <w:color w:val="231F20"/>
          <w:sz w:val="24"/>
        </w:rPr>
        <w:t>liệu</w:t>
      </w:r>
      <w:r>
        <w:rPr>
          <w:color w:val="231F20"/>
          <w:spacing w:val="-9"/>
          <w:sz w:val="24"/>
        </w:rPr>
        <w:t> </w:t>
      </w:r>
      <w:r>
        <w:rPr>
          <w:color w:val="231F20"/>
          <w:sz w:val="24"/>
        </w:rPr>
        <w:t>thức</w:t>
      </w:r>
      <w:r>
        <w:rPr>
          <w:color w:val="231F20"/>
          <w:spacing w:val="-9"/>
          <w:sz w:val="24"/>
        </w:rPr>
        <w:t> </w:t>
      </w:r>
      <w:r>
        <w:rPr>
          <w:color w:val="231F20"/>
          <w:sz w:val="24"/>
        </w:rPr>
        <w:t>ăn</w:t>
      </w:r>
      <w:r>
        <w:rPr>
          <w:color w:val="231F20"/>
          <w:spacing w:val="-9"/>
          <w:sz w:val="24"/>
        </w:rPr>
        <w:t> </w:t>
      </w:r>
      <w:r>
        <w:rPr>
          <w:color w:val="231F20"/>
          <w:sz w:val="24"/>
        </w:rPr>
        <w:t>chăn</w:t>
      </w:r>
      <w:r>
        <w:rPr>
          <w:color w:val="231F20"/>
          <w:spacing w:val="-9"/>
          <w:sz w:val="24"/>
        </w:rPr>
        <w:t> </w:t>
      </w:r>
      <w:r>
        <w:rPr>
          <w:color w:val="231F20"/>
          <w:sz w:val="24"/>
        </w:rPr>
        <w:t>nuôi;</w:t>
      </w:r>
      <w:r>
        <w:rPr>
          <w:color w:val="231F20"/>
          <w:spacing w:val="-9"/>
          <w:sz w:val="24"/>
        </w:rPr>
        <w:t> </w:t>
      </w:r>
      <w:r>
        <w:rPr>
          <w:color w:val="231F20"/>
          <w:sz w:val="24"/>
        </w:rPr>
        <w:t>Công</w:t>
      </w:r>
      <w:r>
        <w:rPr>
          <w:color w:val="231F20"/>
          <w:spacing w:val="-9"/>
          <w:sz w:val="24"/>
        </w:rPr>
        <w:t> </w:t>
      </w:r>
      <w:r>
        <w:rPr>
          <w:color w:val="231F20"/>
          <w:sz w:val="24"/>
        </w:rPr>
        <w:t>bố</w:t>
      </w:r>
      <w:r>
        <w:rPr>
          <w:color w:val="231F20"/>
          <w:spacing w:val="-9"/>
          <w:sz w:val="24"/>
        </w:rPr>
        <w:t> </w:t>
      </w:r>
      <w:r>
        <w:rPr>
          <w:color w:val="231F20"/>
          <w:sz w:val="24"/>
        </w:rPr>
        <w:t>dịch</w:t>
      </w:r>
      <w:r>
        <w:rPr>
          <w:color w:val="231F20"/>
          <w:spacing w:val="-9"/>
          <w:sz w:val="24"/>
        </w:rPr>
        <w:t> </w:t>
      </w:r>
      <w:r>
        <w:rPr>
          <w:color w:val="231F20"/>
          <w:sz w:val="24"/>
        </w:rPr>
        <w:t>bệnh</w:t>
      </w:r>
      <w:r>
        <w:rPr>
          <w:color w:val="231F20"/>
          <w:spacing w:val="-9"/>
          <w:sz w:val="24"/>
        </w:rPr>
        <w:t> </w:t>
      </w:r>
      <w:r>
        <w:rPr>
          <w:color w:val="231F20"/>
          <w:sz w:val="24"/>
        </w:rPr>
        <w:t>động</w:t>
      </w:r>
      <w:r>
        <w:rPr>
          <w:color w:val="231F20"/>
          <w:spacing w:val="-9"/>
          <w:sz w:val="24"/>
        </w:rPr>
        <w:t> </w:t>
      </w:r>
      <w:r>
        <w:rPr>
          <w:color w:val="231F20"/>
          <w:sz w:val="24"/>
        </w:rPr>
        <w:t>vật và hết dịch động vật trên cạn; Thực hiện chính sách hỗ trợ phòng, chống dịch bệnh động vật, khắc phục hậu quả do dịch</w:t>
      </w:r>
      <w:r>
        <w:rPr>
          <w:color w:val="231F20"/>
          <w:spacing w:val="-11"/>
          <w:sz w:val="24"/>
        </w:rPr>
        <w:t> </w:t>
      </w:r>
      <w:r>
        <w:rPr>
          <w:color w:val="231F20"/>
          <w:sz w:val="24"/>
        </w:rPr>
        <w:t>bệnh</w:t>
      </w:r>
      <w:r>
        <w:rPr>
          <w:color w:val="231F20"/>
          <w:spacing w:val="-11"/>
          <w:sz w:val="24"/>
        </w:rPr>
        <w:t> </w:t>
      </w:r>
      <w:r>
        <w:rPr>
          <w:color w:val="231F20"/>
          <w:sz w:val="24"/>
        </w:rPr>
        <w:t>động</w:t>
      </w:r>
      <w:r>
        <w:rPr>
          <w:color w:val="231F20"/>
          <w:spacing w:val="-11"/>
          <w:sz w:val="24"/>
        </w:rPr>
        <w:t> </w:t>
      </w:r>
      <w:r>
        <w:rPr>
          <w:color w:val="231F20"/>
          <w:sz w:val="24"/>
        </w:rPr>
        <w:t>vật</w:t>
      </w:r>
      <w:r>
        <w:rPr>
          <w:color w:val="231F20"/>
          <w:spacing w:val="-11"/>
          <w:sz w:val="24"/>
        </w:rPr>
        <w:t> </w:t>
      </w:r>
      <w:r>
        <w:rPr>
          <w:color w:val="231F20"/>
          <w:sz w:val="24"/>
        </w:rPr>
        <w:t>gây</w:t>
      </w:r>
      <w:r>
        <w:rPr>
          <w:color w:val="231F20"/>
          <w:spacing w:val="-11"/>
          <w:sz w:val="24"/>
        </w:rPr>
        <w:t> </w:t>
      </w:r>
      <w:r>
        <w:rPr>
          <w:color w:val="231F20"/>
          <w:sz w:val="24"/>
        </w:rPr>
        <w:t>ra</w:t>
      </w:r>
      <w:r>
        <w:rPr>
          <w:color w:val="231F20"/>
          <w:spacing w:val="-11"/>
          <w:sz w:val="24"/>
        </w:rPr>
        <w:t> </w:t>
      </w:r>
      <w:r>
        <w:rPr>
          <w:color w:val="231F20"/>
          <w:sz w:val="24"/>
        </w:rPr>
        <w:t>và</w:t>
      </w:r>
      <w:r>
        <w:rPr>
          <w:color w:val="231F20"/>
          <w:spacing w:val="-11"/>
          <w:sz w:val="24"/>
        </w:rPr>
        <w:t> </w:t>
      </w:r>
      <w:r>
        <w:rPr>
          <w:color w:val="231F20"/>
          <w:sz w:val="24"/>
        </w:rPr>
        <w:t>khôi</w:t>
      </w:r>
      <w:r>
        <w:rPr>
          <w:color w:val="231F20"/>
          <w:spacing w:val="-11"/>
          <w:sz w:val="24"/>
        </w:rPr>
        <w:t> </w:t>
      </w:r>
      <w:r>
        <w:rPr>
          <w:color w:val="231F20"/>
          <w:sz w:val="24"/>
        </w:rPr>
        <w:t>phục</w:t>
      </w:r>
      <w:r>
        <w:rPr>
          <w:color w:val="231F20"/>
          <w:spacing w:val="-11"/>
          <w:sz w:val="24"/>
        </w:rPr>
        <w:t> </w:t>
      </w:r>
      <w:r>
        <w:rPr>
          <w:color w:val="231F20"/>
          <w:sz w:val="24"/>
        </w:rPr>
        <w:t>nuôi</w:t>
      </w:r>
      <w:r>
        <w:rPr>
          <w:color w:val="231F20"/>
          <w:spacing w:val="-11"/>
          <w:sz w:val="24"/>
        </w:rPr>
        <w:t> </w:t>
      </w:r>
      <w:r>
        <w:rPr>
          <w:color w:val="231F20"/>
          <w:sz w:val="24"/>
        </w:rPr>
        <w:t>trồng</w:t>
      </w:r>
      <w:r>
        <w:rPr>
          <w:color w:val="231F20"/>
          <w:spacing w:val="-11"/>
          <w:sz w:val="24"/>
        </w:rPr>
        <w:t> </w:t>
      </w:r>
      <w:r>
        <w:rPr>
          <w:color w:val="231F20"/>
          <w:sz w:val="24"/>
        </w:rPr>
        <w:t>thủy</w:t>
      </w:r>
      <w:r>
        <w:rPr>
          <w:color w:val="231F20"/>
          <w:spacing w:val="-11"/>
          <w:sz w:val="24"/>
        </w:rPr>
        <w:t> </w:t>
      </w:r>
      <w:r>
        <w:rPr>
          <w:color w:val="231F20"/>
          <w:sz w:val="24"/>
        </w:rPr>
        <w:t>sản; Hỗ</w:t>
      </w:r>
      <w:r>
        <w:rPr>
          <w:color w:val="231F20"/>
          <w:spacing w:val="-2"/>
          <w:sz w:val="24"/>
        </w:rPr>
        <w:t> </w:t>
      </w:r>
      <w:r>
        <w:rPr>
          <w:color w:val="231F20"/>
          <w:sz w:val="24"/>
        </w:rPr>
        <w:t>trợ</w:t>
      </w:r>
      <w:r>
        <w:rPr>
          <w:color w:val="231F20"/>
          <w:spacing w:val="-2"/>
          <w:sz w:val="24"/>
        </w:rPr>
        <w:t> </w:t>
      </w:r>
      <w:r>
        <w:rPr>
          <w:color w:val="231F20"/>
          <w:sz w:val="24"/>
        </w:rPr>
        <w:t>chi</w:t>
      </w:r>
      <w:r>
        <w:rPr>
          <w:color w:val="231F20"/>
          <w:spacing w:val="-2"/>
          <w:sz w:val="24"/>
        </w:rPr>
        <w:t> </w:t>
      </w:r>
      <w:r>
        <w:rPr>
          <w:color w:val="231F20"/>
          <w:sz w:val="24"/>
        </w:rPr>
        <w:t>phí</w:t>
      </w:r>
      <w:r>
        <w:rPr>
          <w:color w:val="231F20"/>
          <w:spacing w:val="-2"/>
          <w:sz w:val="24"/>
        </w:rPr>
        <w:t> </w:t>
      </w:r>
      <w:r>
        <w:rPr>
          <w:color w:val="231F20"/>
          <w:sz w:val="24"/>
        </w:rPr>
        <w:t>về</w:t>
      </w:r>
      <w:r>
        <w:rPr>
          <w:color w:val="231F20"/>
          <w:spacing w:val="-2"/>
          <w:sz w:val="24"/>
        </w:rPr>
        <w:t> </w:t>
      </w:r>
      <w:r>
        <w:rPr>
          <w:color w:val="231F20"/>
          <w:sz w:val="24"/>
        </w:rPr>
        <w:t>vật</w:t>
      </w:r>
      <w:r>
        <w:rPr>
          <w:color w:val="231F20"/>
          <w:spacing w:val="-2"/>
          <w:sz w:val="24"/>
        </w:rPr>
        <w:t> </w:t>
      </w:r>
      <w:r>
        <w:rPr>
          <w:color w:val="231F20"/>
          <w:sz w:val="24"/>
        </w:rPr>
        <w:t>tư</w:t>
      </w:r>
      <w:r>
        <w:rPr>
          <w:color w:val="231F20"/>
          <w:spacing w:val="-2"/>
          <w:sz w:val="24"/>
        </w:rPr>
        <w:t> </w:t>
      </w:r>
      <w:r>
        <w:rPr>
          <w:color w:val="231F20"/>
          <w:sz w:val="24"/>
        </w:rPr>
        <w:t>phối</w:t>
      </w:r>
      <w:r>
        <w:rPr>
          <w:color w:val="231F20"/>
          <w:spacing w:val="-2"/>
          <w:sz w:val="24"/>
        </w:rPr>
        <w:t> </w:t>
      </w:r>
      <w:r>
        <w:rPr>
          <w:color w:val="231F20"/>
          <w:sz w:val="24"/>
        </w:rPr>
        <w:t>giống</w:t>
      </w:r>
      <w:r>
        <w:rPr>
          <w:color w:val="231F20"/>
          <w:spacing w:val="-2"/>
          <w:sz w:val="24"/>
        </w:rPr>
        <w:t> </w:t>
      </w:r>
      <w:r>
        <w:rPr>
          <w:color w:val="231F20"/>
          <w:sz w:val="24"/>
        </w:rPr>
        <w:t>nhân</w:t>
      </w:r>
      <w:r>
        <w:rPr>
          <w:color w:val="231F20"/>
          <w:spacing w:val="-2"/>
          <w:sz w:val="24"/>
        </w:rPr>
        <w:t> </w:t>
      </w:r>
      <w:r>
        <w:rPr>
          <w:color w:val="231F20"/>
          <w:sz w:val="24"/>
        </w:rPr>
        <w:t>tạo</w:t>
      </w:r>
      <w:r>
        <w:rPr>
          <w:color w:val="231F20"/>
          <w:spacing w:val="-2"/>
          <w:sz w:val="24"/>
        </w:rPr>
        <w:t> </w:t>
      </w:r>
      <w:r>
        <w:rPr>
          <w:color w:val="231F20"/>
          <w:sz w:val="24"/>
        </w:rPr>
        <w:t>gia</w:t>
      </w:r>
      <w:r>
        <w:rPr>
          <w:color w:val="231F20"/>
          <w:spacing w:val="-2"/>
          <w:sz w:val="24"/>
        </w:rPr>
        <w:t> </w:t>
      </w:r>
      <w:r>
        <w:rPr>
          <w:color w:val="231F20"/>
          <w:sz w:val="24"/>
        </w:rPr>
        <w:t>súc;</w:t>
      </w:r>
      <w:r>
        <w:rPr>
          <w:color w:val="231F20"/>
          <w:spacing w:val="-2"/>
          <w:sz w:val="24"/>
        </w:rPr>
        <w:t> </w:t>
      </w:r>
      <w:r>
        <w:rPr>
          <w:color w:val="231F20"/>
          <w:sz w:val="24"/>
        </w:rPr>
        <w:t>Quyết định</w:t>
      </w:r>
      <w:r>
        <w:rPr>
          <w:color w:val="231F20"/>
          <w:spacing w:val="-1"/>
          <w:sz w:val="24"/>
        </w:rPr>
        <w:t> </w:t>
      </w:r>
      <w:r>
        <w:rPr>
          <w:color w:val="231F20"/>
          <w:sz w:val="24"/>
        </w:rPr>
        <w:t>phê</w:t>
      </w:r>
      <w:r>
        <w:rPr>
          <w:color w:val="231F20"/>
          <w:spacing w:val="-1"/>
          <w:sz w:val="24"/>
        </w:rPr>
        <w:t> </w:t>
      </w:r>
      <w:r>
        <w:rPr>
          <w:color w:val="231F20"/>
          <w:sz w:val="24"/>
        </w:rPr>
        <w:t>duyệt</w:t>
      </w:r>
      <w:r>
        <w:rPr>
          <w:color w:val="231F20"/>
          <w:spacing w:val="-1"/>
          <w:sz w:val="24"/>
        </w:rPr>
        <w:t> </w:t>
      </w:r>
      <w:r>
        <w:rPr>
          <w:color w:val="231F20"/>
          <w:sz w:val="24"/>
        </w:rPr>
        <w:t>kinh</w:t>
      </w:r>
      <w:r>
        <w:rPr>
          <w:color w:val="231F20"/>
          <w:spacing w:val="-1"/>
          <w:sz w:val="24"/>
        </w:rPr>
        <w:t> </w:t>
      </w:r>
      <w:r>
        <w:rPr>
          <w:color w:val="231F20"/>
          <w:sz w:val="24"/>
        </w:rPr>
        <w:t>phí</w:t>
      </w:r>
      <w:r>
        <w:rPr>
          <w:color w:val="231F20"/>
          <w:spacing w:val="-1"/>
          <w:sz w:val="24"/>
        </w:rPr>
        <w:t> </w:t>
      </w:r>
      <w:r>
        <w:rPr>
          <w:color w:val="231F20"/>
          <w:sz w:val="24"/>
        </w:rPr>
        <w:t>hỗ</w:t>
      </w:r>
      <w:r>
        <w:rPr>
          <w:color w:val="231F20"/>
          <w:spacing w:val="-1"/>
          <w:sz w:val="24"/>
        </w:rPr>
        <w:t> </w:t>
      </w:r>
      <w:r>
        <w:rPr>
          <w:color w:val="231F20"/>
          <w:sz w:val="24"/>
        </w:rPr>
        <w:t>trợ</w:t>
      </w:r>
      <w:r>
        <w:rPr>
          <w:color w:val="231F20"/>
          <w:spacing w:val="-1"/>
          <w:sz w:val="24"/>
        </w:rPr>
        <w:t> </w:t>
      </w:r>
      <w:r>
        <w:rPr>
          <w:color w:val="231F20"/>
          <w:sz w:val="24"/>
        </w:rPr>
        <w:t>đào</w:t>
      </w:r>
      <w:r>
        <w:rPr>
          <w:color w:val="231F20"/>
          <w:spacing w:val="-1"/>
          <w:sz w:val="24"/>
        </w:rPr>
        <w:t> </w:t>
      </w:r>
      <w:r>
        <w:rPr>
          <w:color w:val="231F20"/>
          <w:sz w:val="24"/>
        </w:rPr>
        <w:t>tạo,</w:t>
      </w:r>
      <w:r>
        <w:rPr>
          <w:color w:val="231F20"/>
          <w:spacing w:val="-1"/>
          <w:sz w:val="24"/>
        </w:rPr>
        <w:t> </w:t>
      </w:r>
      <w:r>
        <w:rPr>
          <w:color w:val="231F20"/>
          <w:sz w:val="24"/>
        </w:rPr>
        <w:t>tập</w:t>
      </w:r>
      <w:r>
        <w:rPr>
          <w:color w:val="231F20"/>
          <w:spacing w:val="-1"/>
          <w:sz w:val="24"/>
        </w:rPr>
        <w:t> </w:t>
      </w:r>
      <w:r>
        <w:rPr>
          <w:color w:val="231F20"/>
          <w:sz w:val="24"/>
        </w:rPr>
        <w:t>huấn</w:t>
      </w:r>
      <w:r>
        <w:rPr>
          <w:color w:val="231F20"/>
          <w:spacing w:val="-1"/>
          <w:sz w:val="24"/>
        </w:rPr>
        <w:t> </w:t>
      </w:r>
      <w:r>
        <w:rPr>
          <w:color w:val="231F20"/>
          <w:sz w:val="24"/>
        </w:rPr>
        <w:t>để</w:t>
      </w:r>
      <w:r>
        <w:rPr>
          <w:color w:val="231F20"/>
          <w:spacing w:val="-1"/>
          <w:sz w:val="24"/>
        </w:rPr>
        <w:t> </w:t>
      </w:r>
      <w:r>
        <w:rPr>
          <w:color w:val="231F20"/>
          <w:sz w:val="24"/>
        </w:rPr>
        <w:t>chuyển đổi từ chăn nuôi sang các nghề khác.</w:t>
      </w:r>
    </w:p>
    <w:p>
      <w:pPr>
        <w:pStyle w:val="ListParagraph"/>
        <w:numPr>
          <w:ilvl w:val="0"/>
          <w:numId w:val="77"/>
        </w:numPr>
        <w:tabs>
          <w:tab w:pos="682" w:val="left" w:leader="none"/>
        </w:tabs>
        <w:spacing w:line="249" w:lineRule="auto" w:before="120" w:after="0"/>
        <w:ind w:left="142" w:right="140" w:firstLine="215"/>
        <w:jc w:val="both"/>
        <w:rPr>
          <w:sz w:val="24"/>
        </w:rPr>
      </w:pPr>
      <w:r>
        <w:rPr>
          <w:i/>
          <w:color w:val="231F20"/>
          <w:sz w:val="24"/>
        </w:rPr>
        <w:t>Thủy</w:t>
      </w:r>
      <w:r>
        <w:rPr>
          <w:i/>
          <w:color w:val="231F20"/>
          <w:spacing w:val="-15"/>
          <w:sz w:val="24"/>
        </w:rPr>
        <w:t> </w:t>
      </w:r>
      <w:r>
        <w:rPr>
          <w:i/>
          <w:color w:val="231F20"/>
          <w:sz w:val="24"/>
        </w:rPr>
        <w:t>sản</w:t>
      </w:r>
      <w:r>
        <w:rPr>
          <w:i/>
          <w:color w:val="231F20"/>
          <w:spacing w:val="-15"/>
          <w:sz w:val="24"/>
        </w:rPr>
        <w:t> </w:t>
      </w:r>
      <w:r>
        <w:rPr>
          <w:i/>
          <w:color w:val="231F20"/>
          <w:sz w:val="24"/>
        </w:rPr>
        <w:t>và</w:t>
      </w:r>
      <w:r>
        <w:rPr>
          <w:i/>
          <w:color w:val="231F20"/>
          <w:spacing w:val="-15"/>
          <w:sz w:val="24"/>
        </w:rPr>
        <w:t> </w:t>
      </w:r>
      <w:r>
        <w:rPr>
          <w:i/>
          <w:color w:val="231F20"/>
          <w:sz w:val="24"/>
        </w:rPr>
        <w:t>Kiểm</w:t>
      </w:r>
      <w:r>
        <w:rPr>
          <w:i/>
          <w:color w:val="231F20"/>
          <w:spacing w:val="-15"/>
          <w:sz w:val="24"/>
        </w:rPr>
        <w:t> </w:t>
      </w:r>
      <w:r>
        <w:rPr>
          <w:i/>
          <w:color w:val="231F20"/>
          <w:sz w:val="24"/>
        </w:rPr>
        <w:t>ngư:</w:t>
      </w:r>
      <w:r>
        <w:rPr>
          <w:i/>
          <w:color w:val="231F20"/>
          <w:spacing w:val="-15"/>
          <w:sz w:val="24"/>
        </w:rPr>
        <w:t> </w:t>
      </w:r>
      <w:r>
        <w:rPr>
          <w:color w:val="231F20"/>
          <w:sz w:val="24"/>
        </w:rPr>
        <w:t>Giao</w:t>
      </w:r>
      <w:r>
        <w:rPr>
          <w:color w:val="231F20"/>
          <w:spacing w:val="-15"/>
          <w:sz w:val="24"/>
        </w:rPr>
        <w:t> </w:t>
      </w:r>
      <w:r>
        <w:rPr>
          <w:color w:val="231F20"/>
          <w:sz w:val="24"/>
        </w:rPr>
        <w:t>khu</w:t>
      </w:r>
      <w:r>
        <w:rPr>
          <w:color w:val="231F20"/>
          <w:spacing w:val="-15"/>
          <w:sz w:val="24"/>
        </w:rPr>
        <w:t> </w:t>
      </w:r>
      <w:r>
        <w:rPr>
          <w:color w:val="231F20"/>
          <w:sz w:val="24"/>
        </w:rPr>
        <w:t>vực</w:t>
      </w:r>
      <w:r>
        <w:rPr>
          <w:color w:val="231F20"/>
          <w:spacing w:val="-15"/>
          <w:sz w:val="24"/>
        </w:rPr>
        <w:t> </w:t>
      </w:r>
      <w:r>
        <w:rPr>
          <w:color w:val="231F20"/>
          <w:sz w:val="24"/>
        </w:rPr>
        <w:t>biển</w:t>
      </w:r>
      <w:r>
        <w:rPr>
          <w:color w:val="231F20"/>
          <w:spacing w:val="-15"/>
          <w:sz w:val="24"/>
        </w:rPr>
        <w:t> </w:t>
      </w:r>
      <w:r>
        <w:rPr>
          <w:color w:val="231F20"/>
          <w:sz w:val="24"/>
        </w:rPr>
        <w:t>cho</w:t>
      </w:r>
      <w:r>
        <w:rPr>
          <w:color w:val="231F20"/>
          <w:spacing w:val="-15"/>
          <w:sz w:val="24"/>
        </w:rPr>
        <w:t> </w:t>
      </w:r>
      <w:r>
        <w:rPr>
          <w:color w:val="231F20"/>
          <w:sz w:val="24"/>
        </w:rPr>
        <w:t>cá</w:t>
      </w:r>
      <w:r>
        <w:rPr>
          <w:color w:val="231F20"/>
          <w:spacing w:val="-15"/>
          <w:sz w:val="24"/>
        </w:rPr>
        <w:t> </w:t>
      </w:r>
      <w:r>
        <w:rPr>
          <w:color w:val="231F20"/>
          <w:sz w:val="24"/>
        </w:rPr>
        <w:t>nhân Việt</w:t>
      </w:r>
      <w:r>
        <w:rPr>
          <w:color w:val="231F20"/>
          <w:spacing w:val="-4"/>
          <w:sz w:val="24"/>
        </w:rPr>
        <w:t> </w:t>
      </w:r>
      <w:r>
        <w:rPr>
          <w:color w:val="231F20"/>
          <w:sz w:val="24"/>
        </w:rPr>
        <w:t>Nam</w:t>
      </w:r>
      <w:r>
        <w:rPr>
          <w:color w:val="231F20"/>
          <w:spacing w:val="-4"/>
          <w:sz w:val="24"/>
        </w:rPr>
        <w:t> </w:t>
      </w:r>
      <w:r>
        <w:rPr>
          <w:color w:val="231F20"/>
          <w:sz w:val="24"/>
        </w:rPr>
        <w:t>có</w:t>
      </w:r>
      <w:r>
        <w:rPr>
          <w:color w:val="231F20"/>
          <w:spacing w:val="-4"/>
          <w:sz w:val="24"/>
        </w:rPr>
        <w:t> </w:t>
      </w:r>
      <w:r>
        <w:rPr>
          <w:color w:val="231F20"/>
          <w:sz w:val="24"/>
        </w:rPr>
        <w:t>hồ</w:t>
      </w:r>
      <w:r>
        <w:rPr>
          <w:color w:val="231F20"/>
          <w:spacing w:val="-4"/>
          <w:sz w:val="24"/>
        </w:rPr>
        <w:t> </w:t>
      </w:r>
      <w:r>
        <w:rPr>
          <w:color w:val="231F20"/>
          <w:sz w:val="24"/>
        </w:rPr>
        <w:t>sơ</w:t>
      </w:r>
      <w:r>
        <w:rPr>
          <w:color w:val="231F20"/>
          <w:spacing w:val="-4"/>
          <w:sz w:val="24"/>
        </w:rPr>
        <w:t> </w:t>
      </w:r>
      <w:r>
        <w:rPr>
          <w:color w:val="231F20"/>
          <w:sz w:val="24"/>
        </w:rPr>
        <w:t>đăng</w:t>
      </w:r>
      <w:r>
        <w:rPr>
          <w:color w:val="231F20"/>
          <w:spacing w:val="-4"/>
          <w:sz w:val="24"/>
        </w:rPr>
        <w:t> </w:t>
      </w:r>
      <w:r>
        <w:rPr>
          <w:color w:val="231F20"/>
          <w:sz w:val="24"/>
        </w:rPr>
        <w:t>ký</w:t>
      </w:r>
      <w:r>
        <w:rPr>
          <w:color w:val="231F20"/>
          <w:spacing w:val="-4"/>
          <w:sz w:val="24"/>
        </w:rPr>
        <w:t> </w:t>
      </w:r>
      <w:r>
        <w:rPr>
          <w:color w:val="231F20"/>
          <w:sz w:val="24"/>
        </w:rPr>
        <w:t>khi</w:t>
      </w:r>
      <w:r>
        <w:rPr>
          <w:color w:val="231F20"/>
          <w:spacing w:val="-4"/>
          <w:sz w:val="24"/>
        </w:rPr>
        <w:t> </w:t>
      </w:r>
      <w:r>
        <w:rPr>
          <w:color w:val="231F20"/>
          <w:sz w:val="24"/>
        </w:rPr>
        <w:t>cá</w:t>
      </w:r>
      <w:r>
        <w:rPr>
          <w:color w:val="231F20"/>
          <w:spacing w:val="-4"/>
          <w:sz w:val="24"/>
        </w:rPr>
        <w:t> </w:t>
      </w:r>
      <w:r>
        <w:rPr>
          <w:color w:val="231F20"/>
          <w:sz w:val="24"/>
        </w:rPr>
        <w:t>nhân</w:t>
      </w:r>
      <w:r>
        <w:rPr>
          <w:color w:val="231F20"/>
          <w:spacing w:val="-4"/>
          <w:sz w:val="24"/>
        </w:rPr>
        <w:t> </w:t>
      </w:r>
      <w:r>
        <w:rPr>
          <w:color w:val="231F20"/>
          <w:sz w:val="24"/>
        </w:rPr>
        <w:t>đó</w:t>
      </w:r>
      <w:r>
        <w:rPr>
          <w:color w:val="231F20"/>
          <w:spacing w:val="-4"/>
          <w:sz w:val="24"/>
        </w:rPr>
        <w:t> </w:t>
      </w:r>
      <w:r>
        <w:rPr>
          <w:color w:val="231F20"/>
          <w:sz w:val="24"/>
        </w:rPr>
        <w:t>phải</w:t>
      </w:r>
      <w:r>
        <w:rPr>
          <w:color w:val="231F20"/>
          <w:spacing w:val="-4"/>
          <w:sz w:val="24"/>
        </w:rPr>
        <w:t> </w:t>
      </w:r>
      <w:r>
        <w:rPr>
          <w:color w:val="231F20"/>
          <w:sz w:val="24"/>
        </w:rPr>
        <w:t>chuyển</w:t>
      </w:r>
      <w:r>
        <w:rPr>
          <w:color w:val="231F20"/>
          <w:spacing w:val="-4"/>
          <w:sz w:val="24"/>
        </w:rPr>
        <w:t> </w:t>
      </w:r>
      <w:r>
        <w:rPr>
          <w:color w:val="231F20"/>
          <w:sz w:val="24"/>
        </w:rPr>
        <w:t>đổi từ nghề khai thác ven bờ sang nuôi trồng thủy sản; Công nhận và giao quyền quản lý trong bảo vệ nguồn lợi thủy sản</w:t>
      </w:r>
      <w:r>
        <w:rPr>
          <w:color w:val="231F20"/>
          <w:spacing w:val="-4"/>
          <w:sz w:val="24"/>
        </w:rPr>
        <w:t> </w:t>
      </w:r>
      <w:r>
        <w:rPr>
          <w:color w:val="231F20"/>
          <w:sz w:val="24"/>
        </w:rPr>
        <w:t>tại</w:t>
      </w:r>
      <w:r>
        <w:rPr>
          <w:color w:val="231F20"/>
          <w:spacing w:val="-4"/>
          <w:sz w:val="24"/>
        </w:rPr>
        <w:t> </w:t>
      </w:r>
      <w:r>
        <w:rPr>
          <w:color w:val="231F20"/>
          <w:sz w:val="24"/>
        </w:rPr>
        <w:t>khu</w:t>
      </w:r>
      <w:r>
        <w:rPr>
          <w:color w:val="231F20"/>
          <w:spacing w:val="-4"/>
          <w:sz w:val="24"/>
        </w:rPr>
        <w:t> </w:t>
      </w:r>
      <w:r>
        <w:rPr>
          <w:color w:val="231F20"/>
          <w:sz w:val="24"/>
        </w:rPr>
        <w:t>vực</w:t>
      </w:r>
      <w:r>
        <w:rPr>
          <w:color w:val="231F20"/>
          <w:spacing w:val="-4"/>
          <w:sz w:val="24"/>
        </w:rPr>
        <w:t> </w:t>
      </w:r>
      <w:r>
        <w:rPr>
          <w:color w:val="231F20"/>
          <w:sz w:val="24"/>
        </w:rPr>
        <w:t>thuộc</w:t>
      </w:r>
      <w:r>
        <w:rPr>
          <w:color w:val="231F20"/>
          <w:spacing w:val="-4"/>
          <w:sz w:val="24"/>
        </w:rPr>
        <w:t> </w:t>
      </w:r>
      <w:r>
        <w:rPr>
          <w:color w:val="231F20"/>
          <w:sz w:val="24"/>
        </w:rPr>
        <w:t>địa</w:t>
      </w:r>
      <w:r>
        <w:rPr>
          <w:color w:val="231F20"/>
          <w:spacing w:val="-4"/>
          <w:sz w:val="24"/>
        </w:rPr>
        <w:t> </w:t>
      </w:r>
      <w:r>
        <w:rPr>
          <w:color w:val="231F20"/>
          <w:sz w:val="24"/>
        </w:rPr>
        <w:t>bàn</w:t>
      </w:r>
      <w:r>
        <w:rPr>
          <w:color w:val="231F20"/>
          <w:spacing w:val="-4"/>
          <w:sz w:val="24"/>
        </w:rPr>
        <w:t> </w:t>
      </w:r>
      <w:r>
        <w:rPr>
          <w:color w:val="231F20"/>
          <w:sz w:val="24"/>
        </w:rPr>
        <w:t>quản</w:t>
      </w:r>
      <w:r>
        <w:rPr>
          <w:color w:val="231F20"/>
          <w:spacing w:val="-4"/>
          <w:sz w:val="24"/>
        </w:rPr>
        <w:t> </w:t>
      </w:r>
      <w:r>
        <w:rPr>
          <w:color w:val="231F20"/>
          <w:sz w:val="24"/>
        </w:rPr>
        <w:t>lý;</w:t>
      </w:r>
      <w:r>
        <w:rPr>
          <w:color w:val="231F20"/>
          <w:spacing w:val="-4"/>
          <w:sz w:val="24"/>
        </w:rPr>
        <w:t> </w:t>
      </w:r>
      <w:r>
        <w:rPr>
          <w:color w:val="231F20"/>
          <w:sz w:val="24"/>
        </w:rPr>
        <w:t>Sửa</w:t>
      </w:r>
      <w:r>
        <w:rPr>
          <w:color w:val="231F20"/>
          <w:spacing w:val="-4"/>
          <w:sz w:val="24"/>
        </w:rPr>
        <w:t> </w:t>
      </w:r>
      <w:r>
        <w:rPr>
          <w:color w:val="231F20"/>
          <w:sz w:val="24"/>
        </w:rPr>
        <w:t>đổi,</w:t>
      </w:r>
      <w:r>
        <w:rPr>
          <w:color w:val="231F20"/>
          <w:spacing w:val="-4"/>
          <w:sz w:val="24"/>
        </w:rPr>
        <w:t> </w:t>
      </w:r>
      <w:r>
        <w:rPr>
          <w:color w:val="231F20"/>
          <w:sz w:val="24"/>
        </w:rPr>
        <w:t>bổ</w:t>
      </w:r>
      <w:r>
        <w:rPr>
          <w:color w:val="231F20"/>
          <w:spacing w:val="-4"/>
          <w:sz w:val="24"/>
        </w:rPr>
        <w:t> </w:t>
      </w:r>
      <w:r>
        <w:rPr>
          <w:color w:val="231F20"/>
          <w:sz w:val="24"/>
        </w:rPr>
        <w:t>sung</w:t>
      </w:r>
      <w:r>
        <w:rPr>
          <w:color w:val="231F20"/>
          <w:spacing w:val="-4"/>
          <w:sz w:val="24"/>
        </w:rPr>
        <w:t> </w:t>
      </w:r>
      <w:r>
        <w:rPr>
          <w:color w:val="231F20"/>
          <w:sz w:val="24"/>
        </w:rPr>
        <w:t>nội dung quyết định công nhận và giao quyền quản lý cho tổ chức cộng đồng; Công bố mở, đóng cảng cá loại III; Phối hợp với cơ quan quản lý nhà nước về thủy sản cấp tỉnh trong tổ chức xử lý loài thủy sản nguy cấp, quý, hiếm bị chết</w:t>
      </w:r>
      <w:r>
        <w:rPr>
          <w:color w:val="231F20"/>
          <w:spacing w:val="-13"/>
          <w:sz w:val="24"/>
        </w:rPr>
        <w:t> </w:t>
      </w:r>
      <w:r>
        <w:rPr>
          <w:color w:val="231F20"/>
          <w:sz w:val="24"/>
        </w:rPr>
        <w:t>không</w:t>
      </w:r>
      <w:r>
        <w:rPr>
          <w:color w:val="231F20"/>
          <w:spacing w:val="-13"/>
          <w:sz w:val="24"/>
        </w:rPr>
        <w:t> </w:t>
      </w:r>
      <w:r>
        <w:rPr>
          <w:color w:val="231F20"/>
          <w:sz w:val="24"/>
        </w:rPr>
        <w:t>được</w:t>
      </w:r>
      <w:r>
        <w:rPr>
          <w:color w:val="231F20"/>
          <w:spacing w:val="-13"/>
          <w:sz w:val="24"/>
        </w:rPr>
        <w:t> </w:t>
      </w:r>
      <w:r>
        <w:rPr>
          <w:color w:val="231F20"/>
          <w:sz w:val="24"/>
        </w:rPr>
        <w:t>lưu</w:t>
      </w:r>
      <w:r>
        <w:rPr>
          <w:color w:val="231F20"/>
          <w:spacing w:val="-13"/>
          <w:sz w:val="24"/>
        </w:rPr>
        <w:t> </w:t>
      </w:r>
      <w:r>
        <w:rPr>
          <w:color w:val="231F20"/>
          <w:sz w:val="24"/>
        </w:rPr>
        <w:t>giữ,</w:t>
      </w:r>
      <w:r>
        <w:rPr>
          <w:color w:val="231F20"/>
          <w:spacing w:val="-13"/>
          <w:sz w:val="24"/>
        </w:rPr>
        <w:t> </w:t>
      </w:r>
      <w:r>
        <w:rPr>
          <w:color w:val="231F20"/>
          <w:sz w:val="24"/>
        </w:rPr>
        <w:t>bảo</w:t>
      </w:r>
      <w:r>
        <w:rPr>
          <w:color w:val="231F20"/>
          <w:spacing w:val="-13"/>
          <w:sz w:val="24"/>
        </w:rPr>
        <w:t> </w:t>
      </w:r>
      <w:r>
        <w:rPr>
          <w:color w:val="231F20"/>
          <w:sz w:val="24"/>
        </w:rPr>
        <w:t>quản,</w:t>
      </w:r>
      <w:r>
        <w:rPr>
          <w:color w:val="231F20"/>
          <w:spacing w:val="-13"/>
          <w:sz w:val="24"/>
        </w:rPr>
        <w:t> </w:t>
      </w:r>
      <w:r>
        <w:rPr>
          <w:color w:val="231F20"/>
          <w:sz w:val="24"/>
        </w:rPr>
        <w:t>chế</w:t>
      </w:r>
      <w:r>
        <w:rPr>
          <w:color w:val="231F20"/>
          <w:spacing w:val="-13"/>
          <w:sz w:val="24"/>
        </w:rPr>
        <w:t> </w:t>
      </w:r>
      <w:r>
        <w:rPr>
          <w:color w:val="231F20"/>
          <w:sz w:val="24"/>
        </w:rPr>
        <w:t>tác</w:t>
      </w:r>
      <w:r>
        <w:rPr>
          <w:color w:val="231F20"/>
          <w:spacing w:val="-13"/>
          <w:sz w:val="24"/>
        </w:rPr>
        <w:t> </w:t>
      </w:r>
      <w:r>
        <w:rPr>
          <w:color w:val="231F20"/>
          <w:sz w:val="24"/>
        </w:rPr>
        <w:t>mẫu</w:t>
      </w:r>
      <w:r>
        <w:rPr>
          <w:color w:val="231F20"/>
          <w:spacing w:val="-13"/>
          <w:sz w:val="24"/>
        </w:rPr>
        <w:t> </w:t>
      </w:r>
      <w:r>
        <w:rPr>
          <w:color w:val="231F20"/>
          <w:sz w:val="24"/>
        </w:rPr>
        <w:t>vật</w:t>
      </w:r>
      <w:r>
        <w:rPr>
          <w:color w:val="231F20"/>
          <w:spacing w:val="-13"/>
          <w:sz w:val="24"/>
        </w:rPr>
        <w:t> </w:t>
      </w:r>
      <w:r>
        <w:rPr>
          <w:color w:val="231F20"/>
          <w:sz w:val="24"/>
        </w:rPr>
        <w:t>phục</w:t>
      </w:r>
      <w:r>
        <w:rPr>
          <w:color w:val="231F20"/>
          <w:spacing w:val="-13"/>
          <w:sz w:val="24"/>
        </w:rPr>
        <w:t> </w:t>
      </w:r>
      <w:r>
        <w:rPr>
          <w:color w:val="231F20"/>
          <w:sz w:val="24"/>
        </w:rPr>
        <w:t>vụ nghiên cứu, tuyên truyền, giáo dục; Thẩm định đối tượng được hỗ trợ chính sách phát triển thủy sản.</w:t>
      </w:r>
    </w:p>
    <w:p>
      <w:pPr>
        <w:pStyle w:val="ListParagraph"/>
        <w:numPr>
          <w:ilvl w:val="0"/>
          <w:numId w:val="77"/>
        </w:numPr>
        <w:tabs>
          <w:tab w:pos="684" w:val="left" w:leader="none"/>
        </w:tabs>
        <w:spacing w:line="249" w:lineRule="auto" w:before="120" w:after="0"/>
        <w:ind w:left="142" w:right="139" w:firstLine="215"/>
        <w:jc w:val="both"/>
        <w:rPr>
          <w:sz w:val="24"/>
        </w:rPr>
      </w:pPr>
      <w:r>
        <w:rPr>
          <w:i/>
          <w:color w:val="231F20"/>
          <w:sz w:val="24"/>
        </w:rPr>
        <w:t>Lâm</w:t>
      </w:r>
      <w:r>
        <w:rPr>
          <w:i/>
          <w:color w:val="231F20"/>
          <w:spacing w:val="-15"/>
          <w:sz w:val="24"/>
        </w:rPr>
        <w:t> </w:t>
      </w:r>
      <w:r>
        <w:rPr>
          <w:i/>
          <w:color w:val="231F20"/>
          <w:sz w:val="24"/>
        </w:rPr>
        <w:t>nghiệp</w:t>
      </w:r>
      <w:r>
        <w:rPr>
          <w:i/>
          <w:color w:val="231F20"/>
          <w:spacing w:val="-15"/>
          <w:sz w:val="24"/>
        </w:rPr>
        <w:t> </w:t>
      </w:r>
      <w:r>
        <w:rPr>
          <w:i/>
          <w:color w:val="231F20"/>
          <w:sz w:val="24"/>
        </w:rPr>
        <w:t>và</w:t>
      </w:r>
      <w:r>
        <w:rPr>
          <w:i/>
          <w:color w:val="231F20"/>
          <w:spacing w:val="-15"/>
          <w:sz w:val="24"/>
        </w:rPr>
        <w:t> </w:t>
      </w:r>
      <w:r>
        <w:rPr>
          <w:i/>
          <w:color w:val="231F20"/>
          <w:sz w:val="24"/>
        </w:rPr>
        <w:t>Kiểm</w:t>
      </w:r>
      <w:r>
        <w:rPr>
          <w:i/>
          <w:color w:val="231F20"/>
          <w:spacing w:val="-15"/>
          <w:sz w:val="24"/>
        </w:rPr>
        <w:t> </w:t>
      </w:r>
      <w:r>
        <w:rPr>
          <w:i/>
          <w:color w:val="231F20"/>
          <w:sz w:val="24"/>
        </w:rPr>
        <w:t>lâm:</w:t>
      </w:r>
      <w:r>
        <w:rPr>
          <w:i/>
          <w:color w:val="231F20"/>
          <w:spacing w:val="-15"/>
          <w:sz w:val="24"/>
        </w:rPr>
        <w:t> </w:t>
      </w:r>
      <w:r>
        <w:rPr>
          <w:color w:val="231F20"/>
          <w:sz w:val="24"/>
        </w:rPr>
        <w:t>Tổ</w:t>
      </w:r>
      <w:r>
        <w:rPr>
          <w:color w:val="231F20"/>
          <w:spacing w:val="-14"/>
          <w:sz w:val="24"/>
        </w:rPr>
        <w:t> </w:t>
      </w:r>
      <w:r>
        <w:rPr>
          <w:color w:val="231F20"/>
          <w:sz w:val="24"/>
        </w:rPr>
        <w:t>chức</w:t>
      </w:r>
      <w:r>
        <w:rPr>
          <w:color w:val="231F20"/>
          <w:spacing w:val="-15"/>
          <w:sz w:val="24"/>
        </w:rPr>
        <w:t> </w:t>
      </w:r>
      <w:r>
        <w:rPr>
          <w:color w:val="231F20"/>
          <w:sz w:val="24"/>
        </w:rPr>
        <w:t>thực</w:t>
      </w:r>
      <w:r>
        <w:rPr>
          <w:color w:val="231F20"/>
          <w:spacing w:val="-14"/>
          <w:sz w:val="24"/>
        </w:rPr>
        <w:t> </w:t>
      </w:r>
      <w:r>
        <w:rPr>
          <w:color w:val="231F20"/>
          <w:sz w:val="24"/>
        </w:rPr>
        <w:t>hiện</w:t>
      </w:r>
      <w:r>
        <w:rPr>
          <w:color w:val="231F20"/>
          <w:spacing w:val="-15"/>
          <w:sz w:val="24"/>
        </w:rPr>
        <w:t> </w:t>
      </w:r>
      <w:r>
        <w:rPr>
          <w:color w:val="231F20"/>
          <w:sz w:val="24"/>
        </w:rPr>
        <w:t>phân</w:t>
      </w:r>
      <w:r>
        <w:rPr>
          <w:color w:val="231F20"/>
          <w:spacing w:val="-14"/>
          <w:sz w:val="24"/>
        </w:rPr>
        <w:t> </w:t>
      </w:r>
      <w:r>
        <w:rPr>
          <w:color w:val="231F20"/>
          <w:sz w:val="24"/>
        </w:rPr>
        <w:t>loại rừng,</w:t>
      </w:r>
      <w:r>
        <w:rPr>
          <w:color w:val="231F20"/>
          <w:spacing w:val="-8"/>
          <w:sz w:val="24"/>
        </w:rPr>
        <w:t> </w:t>
      </w:r>
      <w:r>
        <w:rPr>
          <w:color w:val="231F20"/>
          <w:sz w:val="24"/>
        </w:rPr>
        <w:t>phân</w:t>
      </w:r>
      <w:r>
        <w:rPr>
          <w:color w:val="231F20"/>
          <w:spacing w:val="-8"/>
          <w:sz w:val="24"/>
        </w:rPr>
        <w:t> </w:t>
      </w:r>
      <w:r>
        <w:rPr>
          <w:color w:val="231F20"/>
          <w:sz w:val="24"/>
        </w:rPr>
        <w:t>định</w:t>
      </w:r>
      <w:r>
        <w:rPr>
          <w:color w:val="231F20"/>
          <w:spacing w:val="-8"/>
          <w:sz w:val="24"/>
        </w:rPr>
        <w:t> </w:t>
      </w:r>
      <w:r>
        <w:rPr>
          <w:color w:val="231F20"/>
          <w:sz w:val="24"/>
        </w:rPr>
        <w:t>ranh</w:t>
      </w:r>
      <w:r>
        <w:rPr>
          <w:color w:val="231F20"/>
          <w:spacing w:val="-8"/>
          <w:sz w:val="24"/>
        </w:rPr>
        <w:t> </w:t>
      </w:r>
      <w:r>
        <w:rPr>
          <w:color w:val="231F20"/>
          <w:sz w:val="24"/>
        </w:rPr>
        <w:t>giới</w:t>
      </w:r>
      <w:r>
        <w:rPr>
          <w:color w:val="231F20"/>
          <w:spacing w:val="-8"/>
          <w:sz w:val="24"/>
        </w:rPr>
        <w:t> </w:t>
      </w:r>
      <w:r>
        <w:rPr>
          <w:color w:val="231F20"/>
          <w:sz w:val="24"/>
        </w:rPr>
        <w:t>các</w:t>
      </w:r>
      <w:r>
        <w:rPr>
          <w:color w:val="231F20"/>
          <w:spacing w:val="-8"/>
          <w:sz w:val="24"/>
        </w:rPr>
        <w:t> </w:t>
      </w:r>
      <w:r>
        <w:rPr>
          <w:color w:val="231F20"/>
          <w:sz w:val="24"/>
        </w:rPr>
        <w:t>loại</w:t>
      </w:r>
      <w:r>
        <w:rPr>
          <w:color w:val="231F20"/>
          <w:spacing w:val="-8"/>
          <w:sz w:val="24"/>
        </w:rPr>
        <w:t> </w:t>
      </w:r>
      <w:r>
        <w:rPr>
          <w:color w:val="231F20"/>
          <w:sz w:val="24"/>
        </w:rPr>
        <w:t>rừng;</w:t>
      </w:r>
      <w:r>
        <w:rPr>
          <w:color w:val="231F20"/>
          <w:spacing w:val="-8"/>
          <w:sz w:val="24"/>
        </w:rPr>
        <w:t> </w:t>
      </w:r>
      <w:r>
        <w:rPr>
          <w:color w:val="231F20"/>
          <w:sz w:val="24"/>
        </w:rPr>
        <w:t>điều</w:t>
      </w:r>
      <w:r>
        <w:rPr>
          <w:color w:val="231F20"/>
          <w:spacing w:val="-8"/>
          <w:sz w:val="24"/>
        </w:rPr>
        <w:t> </w:t>
      </w:r>
      <w:r>
        <w:rPr>
          <w:color w:val="231F20"/>
          <w:sz w:val="24"/>
        </w:rPr>
        <w:t>tra</w:t>
      </w:r>
      <w:r>
        <w:rPr>
          <w:color w:val="231F20"/>
          <w:spacing w:val="-8"/>
          <w:sz w:val="24"/>
        </w:rPr>
        <w:t> </w:t>
      </w:r>
      <w:r>
        <w:rPr>
          <w:color w:val="231F20"/>
          <w:sz w:val="24"/>
        </w:rPr>
        <w:t>rừng,</w:t>
      </w:r>
      <w:r>
        <w:rPr>
          <w:color w:val="231F20"/>
          <w:spacing w:val="-8"/>
          <w:sz w:val="24"/>
        </w:rPr>
        <w:t> </w:t>
      </w:r>
      <w:r>
        <w:rPr>
          <w:color w:val="231F20"/>
          <w:sz w:val="24"/>
        </w:rPr>
        <w:t>kiểm kê rừng, theo dõi diễn biến; Lập dự án giao đất, giao rừng đối với diện tích rừng chưa giao, chưa cho thuê; Xây dựng phương</w:t>
      </w:r>
      <w:r>
        <w:rPr>
          <w:color w:val="231F20"/>
          <w:spacing w:val="-1"/>
          <w:sz w:val="24"/>
        </w:rPr>
        <w:t> </w:t>
      </w:r>
      <w:r>
        <w:rPr>
          <w:color w:val="231F20"/>
          <w:sz w:val="24"/>
        </w:rPr>
        <w:t>án</w:t>
      </w:r>
      <w:r>
        <w:rPr>
          <w:color w:val="231F20"/>
          <w:spacing w:val="-1"/>
          <w:sz w:val="24"/>
        </w:rPr>
        <w:t> </w:t>
      </w:r>
      <w:r>
        <w:rPr>
          <w:color w:val="231F20"/>
          <w:sz w:val="24"/>
        </w:rPr>
        <w:t>chuyển</w:t>
      </w:r>
      <w:r>
        <w:rPr>
          <w:color w:val="231F20"/>
          <w:spacing w:val="-1"/>
          <w:sz w:val="24"/>
        </w:rPr>
        <w:t> </w:t>
      </w:r>
      <w:r>
        <w:rPr>
          <w:color w:val="231F20"/>
          <w:sz w:val="24"/>
        </w:rPr>
        <w:t>loại</w:t>
      </w:r>
      <w:r>
        <w:rPr>
          <w:color w:val="231F20"/>
          <w:spacing w:val="-1"/>
          <w:sz w:val="24"/>
        </w:rPr>
        <w:t> </w:t>
      </w:r>
      <w:r>
        <w:rPr>
          <w:color w:val="231F20"/>
          <w:sz w:val="24"/>
        </w:rPr>
        <w:t>rừng</w:t>
      </w:r>
      <w:r>
        <w:rPr>
          <w:color w:val="231F20"/>
          <w:spacing w:val="-1"/>
          <w:sz w:val="24"/>
        </w:rPr>
        <w:t> </w:t>
      </w:r>
      <w:r>
        <w:rPr>
          <w:color w:val="231F20"/>
          <w:sz w:val="24"/>
        </w:rPr>
        <w:t>đối</w:t>
      </w:r>
      <w:r>
        <w:rPr>
          <w:color w:val="231F20"/>
          <w:spacing w:val="-1"/>
          <w:sz w:val="24"/>
        </w:rPr>
        <w:t> </w:t>
      </w:r>
      <w:r>
        <w:rPr>
          <w:color w:val="231F20"/>
          <w:sz w:val="24"/>
        </w:rPr>
        <w:t>với</w:t>
      </w:r>
      <w:r>
        <w:rPr>
          <w:color w:val="231F20"/>
          <w:spacing w:val="-1"/>
          <w:sz w:val="24"/>
        </w:rPr>
        <w:t> </w:t>
      </w:r>
      <w:r>
        <w:rPr>
          <w:color w:val="231F20"/>
          <w:sz w:val="24"/>
        </w:rPr>
        <w:t>diện</w:t>
      </w:r>
      <w:r>
        <w:rPr>
          <w:color w:val="231F20"/>
          <w:spacing w:val="-1"/>
          <w:sz w:val="24"/>
        </w:rPr>
        <w:t> </w:t>
      </w:r>
      <w:r>
        <w:rPr>
          <w:color w:val="231F20"/>
          <w:sz w:val="24"/>
        </w:rPr>
        <w:t>tích</w:t>
      </w:r>
      <w:r>
        <w:rPr>
          <w:color w:val="231F20"/>
          <w:spacing w:val="-1"/>
          <w:sz w:val="24"/>
        </w:rPr>
        <w:t> </w:t>
      </w:r>
      <w:r>
        <w:rPr>
          <w:color w:val="231F20"/>
          <w:sz w:val="24"/>
        </w:rPr>
        <w:t>rừng</w:t>
      </w:r>
      <w:r>
        <w:rPr>
          <w:color w:val="231F20"/>
          <w:spacing w:val="-1"/>
          <w:sz w:val="24"/>
        </w:rPr>
        <w:t> </w:t>
      </w:r>
      <w:r>
        <w:rPr>
          <w:color w:val="231F20"/>
          <w:sz w:val="24"/>
        </w:rPr>
        <w:t>của</w:t>
      </w:r>
      <w:r>
        <w:rPr>
          <w:color w:val="231F20"/>
          <w:spacing w:val="-1"/>
          <w:sz w:val="24"/>
        </w:rPr>
        <w:t> </w:t>
      </w:r>
      <w:r>
        <w:rPr>
          <w:color w:val="231F20"/>
          <w:sz w:val="24"/>
        </w:rPr>
        <w:t>chủ rừng là hộ gia đình, cá nhân, cộng đồng dân cư; Làm chủ đầu</w:t>
      </w:r>
      <w:r>
        <w:rPr>
          <w:color w:val="231F20"/>
          <w:spacing w:val="-4"/>
          <w:sz w:val="24"/>
        </w:rPr>
        <w:t> </w:t>
      </w:r>
      <w:r>
        <w:rPr>
          <w:color w:val="231F20"/>
          <w:sz w:val="24"/>
        </w:rPr>
        <w:t>tư</w:t>
      </w:r>
      <w:r>
        <w:rPr>
          <w:color w:val="231F20"/>
          <w:spacing w:val="-4"/>
          <w:sz w:val="24"/>
        </w:rPr>
        <w:t> </w:t>
      </w:r>
      <w:r>
        <w:rPr>
          <w:color w:val="231F20"/>
          <w:sz w:val="24"/>
        </w:rPr>
        <w:t>dự</w:t>
      </w:r>
      <w:r>
        <w:rPr>
          <w:color w:val="231F20"/>
          <w:spacing w:val="-4"/>
          <w:sz w:val="24"/>
        </w:rPr>
        <w:t> </w:t>
      </w:r>
      <w:r>
        <w:rPr>
          <w:color w:val="231F20"/>
          <w:sz w:val="24"/>
        </w:rPr>
        <w:t>án</w:t>
      </w:r>
      <w:r>
        <w:rPr>
          <w:color w:val="231F20"/>
          <w:spacing w:val="-4"/>
          <w:sz w:val="24"/>
        </w:rPr>
        <w:t> </w:t>
      </w:r>
      <w:r>
        <w:rPr>
          <w:color w:val="231F20"/>
          <w:sz w:val="24"/>
        </w:rPr>
        <w:t>hỗ</w:t>
      </w:r>
      <w:r>
        <w:rPr>
          <w:color w:val="231F20"/>
          <w:spacing w:val="-4"/>
          <w:sz w:val="24"/>
        </w:rPr>
        <w:t> </w:t>
      </w:r>
      <w:r>
        <w:rPr>
          <w:color w:val="231F20"/>
          <w:sz w:val="24"/>
        </w:rPr>
        <w:t>trợ</w:t>
      </w:r>
      <w:r>
        <w:rPr>
          <w:color w:val="231F20"/>
          <w:spacing w:val="-4"/>
          <w:sz w:val="24"/>
        </w:rPr>
        <w:t> </w:t>
      </w:r>
      <w:r>
        <w:rPr>
          <w:color w:val="231F20"/>
          <w:sz w:val="24"/>
        </w:rPr>
        <w:t>đầu</w:t>
      </w:r>
      <w:r>
        <w:rPr>
          <w:color w:val="231F20"/>
          <w:spacing w:val="-4"/>
          <w:sz w:val="24"/>
        </w:rPr>
        <w:t> </w:t>
      </w:r>
      <w:r>
        <w:rPr>
          <w:color w:val="231F20"/>
          <w:sz w:val="24"/>
        </w:rPr>
        <w:t>tư</w:t>
      </w:r>
      <w:r>
        <w:rPr>
          <w:color w:val="231F20"/>
          <w:spacing w:val="-4"/>
          <w:sz w:val="24"/>
        </w:rPr>
        <w:t> </w:t>
      </w:r>
      <w:r>
        <w:rPr>
          <w:color w:val="231F20"/>
          <w:sz w:val="24"/>
        </w:rPr>
        <w:t>trồng</w:t>
      </w:r>
      <w:r>
        <w:rPr>
          <w:color w:val="231F20"/>
          <w:spacing w:val="-4"/>
          <w:sz w:val="24"/>
        </w:rPr>
        <w:t> </w:t>
      </w:r>
      <w:r>
        <w:rPr>
          <w:color w:val="231F20"/>
          <w:sz w:val="24"/>
        </w:rPr>
        <w:t>rừng</w:t>
      </w:r>
      <w:r>
        <w:rPr>
          <w:color w:val="231F20"/>
          <w:spacing w:val="-4"/>
          <w:sz w:val="24"/>
        </w:rPr>
        <w:t> </w:t>
      </w:r>
      <w:r>
        <w:rPr>
          <w:color w:val="231F20"/>
          <w:sz w:val="24"/>
        </w:rPr>
        <w:t>sản</w:t>
      </w:r>
      <w:r>
        <w:rPr>
          <w:color w:val="231F20"/>
          <w:spacing w:val="-4"/>
          <w:sz w:val="24"/>
        </w:rPr>
        <w:t> </w:t>
      </w:r>
      <w:r>
        <w:rPr>
          <w:color w:val="231F20"/>
          <w:sz w:val="24"/>
        </w:rPr>
        <w:t>xuất</w:t>
      </w:r>
      <w:r>
        <w:rPr>
          <w:color w:val="231F20"/>
          <w:spacing w:val="-4"/>
          <w:sz w:val="24"/>
        </w:rPr>
        <w:t> </w:t>
      </w:r>
      <w:r>
        <w:rPr>
          <w:color w:val="231F20"/>
          <w:sz w:val="24"/>
        </w:rPr>
        <w:t>và</w:t>
      </w:r>
      <w:r>
        <w:rPr>
          <w:color w:val="231F20"/>
          <w:spacing w:val="-4"/>
          <w:sz w:val="24"/>
        </w:rPr>
        <w:t> </w:t>
      </w:r>
      <w:r>
        <w:rPr>
          <w:color w:val="231F20"/>
          <w:sz w:val="24"/>
        </w:rPr>
        <w:t>phát</w:t>
      </w:r>
      <w:r>
        <w:rPr>
          <w:color w:val="231F20"/>
          <w:spacing w:val="-4"/>
          <w:sz w:val="24"/>
        </w:rPr>
        <w:t> </w:t>
      </w:r>
      <w:r>
        <w:rPr>
          <w:color w:val="231F20"/>
          <w:sz w:val="24"/>
        </w:rPr>
        <w:t>triển lâm sản ngoài gỗ trong trường hợp được Ủy ban nhân dân cấp</w:t>
      </w:r>
      <w:r>
        <w:rPr>
          <w:color w:val="231F20"/>
          <w:spacing w:val="-14"/>
          <w:sz w:val="24"/>
        </w:rPr>
        <w:t> </w:t>
      </w:r>
      <w:r>
        <w:rPr>
          <w:color w:val="231F20"/>
          <w:sz w:val="24"/>
        </w:rPr>
        <w:t>tỉnh</w:t>
      </w:r>
      <w:r>
        <w:rPr>
          <w:color w:val="231F20"/>
          <w:spacing w:val="-12"/>
          <w:sz w:val="24"/>
        </w:rPr>
        <w:t> </w:t>
      </w:r>
      <w:r>
        <w:rPr>
          <w:color w:val="231F20"/>
          <w:sz w:val="24"/>
        </w:rPr>
        <w:t>giao;</w:t>
      </w:r>
      <w:r>
        <w:rPr>
          <w:color w:val="231F20"/>
          <w:spacing w:val="-16"/>
          <w:sz w:val="24"/>
        </w:rPr>
        <w:t> </w:t>
      </w:r>
      <w:r>
        <w:rPr>
          <w:color w:val="231F20"/>
          <w:sz w:val="24"/>
        </w:rPr>
        <w:t>Tiếp</w:t>
      </w:r>
      <w:r>
        <w:rPr>
          <w:color w:val="231F20"/>
          <w:spacing w:val="-13"/>
          <w:sz w:val="24"/>
        </w:rPr>
        <w:t> </w:t>
      </w:r>
      <w:r>
        <w:rPr>
          <w:color w:val="231F20"/>
          <w:sz w:val="24"/>
        </w:rPr>
        <w:t>nhận</w:t>
      </w:r>
      <w:r>
        <w:rPr>
          <w:color w:val="231F20"/>
          <w:spacing w:val="-13"/>
          <w:sz w:val="24"/>
        </w:rPr>
        <w:t> </w:t>
      </w:r>
      <w:r>
        <w:rPr>
          <w:color w:val="231F20"/>
          <w:sz w:val="24"/>
        </w:rPr>
        <w:t>hồ</w:t>
      </w:r>
      <w:r>
        <w:rPr>
          <w:color w:val="231F20"/>
          <w:spacing w:val="-12"/>
          <w:sz w:val="24"/>
        </w:rPr>
        <w:t> </w:t>
      </w:r>
      <w:r>
        <w:rPr>
          <w:color w:val="231F20"/>
          <w:sz w:val="24"/>
        </w:rPr>
        <w:t>sơ</w:t>
      </w:r>
      <w:r>
        <w:rPr>
          <w:color w:val="231F20"/>
          <w:spacing w:val="-12"/>
          <w:sz w:val="24"/>
        </w:rPr>
        <w:t> </w:t>
      </w:r>
      <w:r>
        <w:rPr>
          <w:color w:val="231F20"/>
          <w:sz w:val="24"/>
        </w:rPr>
        <w:t>đề</w:t>
      </w:r>
      <w:r>
        <w:rPr>
          <w:color w:val="231F20"/>
          <w:spacing w:val="-13"/>
          <w:sz w:val="24"/>
        </w:rPr>
        <w:t> </w:t>
      </w:r>
      <w:r>
        <w:rPr>
          <w:color w:val="231F20"/>
          <w:sz w:val="24"/>
        </w:rPr>
        <w:t>nghị</w:t>
      </w:r>
      <w:r>
        <w:rPr>
          <w:color w:val="231F20"/>
          <w:spacing w:val="-11"/>
          <w:sz w:val="24"/>
        </w:rPr>
        <w:t> </w:t>
      </w:r>
      <w:r>
        <w:rPr>
          <w:color w:val="231F20"/>
          <w:sz w:val="24"/>
        </w:rPr>
        <w:t>hỗ</w:t>
      </w:r>
      <w:r>
        <w:rPr>
          <w:color w:val="231F20"/>
          <w:spacing w:val="-13"/>
          <w:sz w:val="24"/>
        </w:rPr>
        <w:t> </w:t>
      </w:r>
      <w:r>
        <w:rPr>
          <w:color w:val="231F20"/>
          <w:sz w:val="24"/>
        </w:rPr>
        <w:t>trợ</w:t>
      </w:r>
      <w:r>
        <w:rPr>
          <w:color w:val="231F20"/>
          <w:spacing w:val="-13"/>
          <w:sz w:val="24"/>
        </w:rPr>
        <w:t> </w:t>
      </w:r>
      <w:r>
        <w:rPr>
          <w:color w:val="231F20"/>
          <w:sz w:val="24"/>
        </w:rPr>
        <w:t>tín</w:t>
      </w:r>
      <w:r>
        <w:rPr>
          <w:color w:val="231F20"/>
          <w:spacing w:val="-12"/>
          <w:sz w:val="24"/>
        </w:rPr>
        <w:t> </w:t>
      </w:r>
      <w:r>
        <w:rPr>
          <w:color w:val="231F20"/>
          <w:sz w:val="24"/>
        </w:rPr>
        <w:t>dụng</w:t>
      </w:r>
      <w:r>
        <w:rPr>
          <w:color w:val="231F20"/>
          <w:spacing w:val="-13"/>
          <w:sz w:val="24"/>
        </w:rPr>
        <w:t> </w:t>
      </w:r>
      <w:r>
        <w:rPr>
          <w:color w:val="231F20"/>
          <w:sz w:val="24"/>
        </w:rPr>
        <w:t>đầu</w:t>
      </w:r>
      <w:r>
        <w:rPr>
          <w:color w:val="231F20"/>
          <w:spacing w:val="-12"/>
          <w:sz w:val="24"/>
        </w:rPr>
        <w:t> </w:t>
      </w:r>
      <w:r>
        <w:rPr>
          <w:color w:val="231F20"/>
          <w:spacing w:val="-5"/>
          <w:sz w:val="24"/>
        </w:rPr>
        <w:t>tư</w:t>
      </w:r>
    </w:p>
    <w:p>
      <w:pPr>
        <w:pStyle w:val="ListParagraph"/>
        <w:spacing w:after="0" w:line="249"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trồng</w:t>
      </w:r>
      <w:r>
        <w:rPr>
          <w:color w:val="231F20"/>
          <w:spacing w:val="-1"/>
        </w:rPr>
        <w:t> </w:t>
      </w:r>
      <w:r>
        <w:rPr>
          <w:color w:val="231F20"/>
        </w:rPr>
        <w:t>rừng</w:t>
      </w:r>
      <w:r>
        <w:rPr>
          <w:color w:val="231F20"/>
          <w:spacing w:val="-1"/>
        </w:rPr>
        <w:t> </w:t>
      </w:r>
      <w:r>
        <w:rPr>
          <w:color w:val="231F20"/>
        </w:rPr>
        <w:t>gỗ</w:t>
      </w:r>
      <w:r>
        <w:rPr>
          <w:color w:val="231F20"/>
          <w:spacing w:val="-1"/>
        </w:rPr>
        <w:t> </w:t>
      </w:r>
      <w:r>
        <w:rPr>
          <w:color w:val="231F20"/>
        </w:rPr>
        <w:t>lớn</w:t>
      </w:r>
      <w:r>
        <w:rPr>
          <w:color w:val="231F20"/>
          <w:spacing w:val="-1"/>
        </w:rPr>
        <w:t> </w:t>
      </w:r>
      <w:r>
        <w:rPr>
          <w:color w:val="231F20"/>
        </w:rPr>
        <w:t>đối</w:t>
      </w:r>
      <w:r>
        <w:rPr>
          <w:color w:val="231F20"/>
          <w:spacing w:val="-1"/>
        </w:rPr>
        <w:t> </w:t>
      </w:r>
      <w:r>
        <w:rPr>
          <w:color w:val="231F20"/>
        </w:rPr>
        <w:t>với</w:t>
      </w:r>
      <w:r>
        <w:rPr>
          <w:color w:val="231F20"/>
          <w:spacing w:val="-1"/>
        </w:rPr>
        <w:t> </w:t>
      </w:r>
      <w:r>
        <w:rPr>
          <w:color w:val="231F20"/>
        </w:rPr>
        <w:t>chủ</w:t>
      </w:r>
      <w:r>
        <w:rPr>
          <w:color w:val="231F20"/>
          <w:spacing w:val="-1"/>
        </w:rPr>
        <w:t> </w:t>
      </w:r>
      <w:r>
        <w:rPr>
          <w:color w:val="231F20"/>
        </w:rPr>
        <w:t>rừng</w:t>
      </w:r>
      <w:r>
        <w:rPr>
          <w:color w:val="231F20"/>
          <w:spacing w:val="-1"/>
        </w:rPr>
        <w:t> </w:t>
      </w:r>
      <w:r>
        <w:rPr>
          <w:color w:val="231F20"/>
        </w:rPr>
        <w:t>là</w:t>
      </w:r>
      <w:r>
        <w:rPr>
          <w:color w:val="231F20"/>
          <w:spacing w:val="-1"/>
        </w:rPr>
        <w:t> </w:t>
      </w:r>
      <w:r>
        <w:rPr>
          <w:color w:val="231F20"/>
        </w:rPr>
        <w:t>hộ</w:t>
      </w:r>
      <w:r>
        <w:rPr>
          <w:color w:val="231F20"/>
          <w:spacing w:val="-1"/>
        </w:rPr>
        <w:t> </w:t>
      </w:r>
      <w:r>
        <w:rPr>
          <w:color w:val="231F20"/>
        </w:rPr>
        <w:t>gia</w:t>
      </w:r>
      <w:r>
        <w:rPr>
          <w:color w:val="231F20"/>
          <w:spacing w:val="-1"/>
        </w:rPr>
        <w:t> </w:t>
      </w:r>
      <w:r>
        <w:rPr>
          <w:color w:val="231F20"/>
        </w:rPr>
        <w:t>đình,</w:t>
      </w:r>
      <w:r>
        <w:rPr>
          <w:color w:val="231F20"/>
          <w:spacing w:val="-1"/>
        </w:rPr>
        <w:t> </w:t>
      </w:r>
      <w:r>
        <w:rPr>
          <w:color w:val="231F20"/>
        </w:rPr>
        <w:t>cá</w:t>
      </w:r>
      <w:r>
        <w:rPr>
          <w:color w:val="231F20"/>
          <w:spacing w:val="-1"/>
        </w:rPr>
        <w:t> </w:t>
      </w:r>
      <w:r>
        <w:rPr>
          <w:color w:val="231F20"/>
        </w:rPr>
        <w:t>nhân; Cấp kinh phí hỗ trợ xây dựng phương án quản lý rừng </w:t>
      </w:r>
      <w:r>
        <w:rPr>
          <w:color w:val="231F20"/>
        </w:rPr>
        <w:t>bền vững</w:t>
      </w:r>
      <w:r>
        <w:rPr>
          <w:color w:val="231F20"/>
          <w:spacing w:val="-9"/>
        </w:rPr>
        <w:t> </w:t>
      </w:r>
      <w:r>
        <w:rPr>
          <w:color w:val="231F20"/>
        </w:rPr>
        <w:t>và</w:t>
      </w:r>
      <w:r>
        <w:rPr>
          <w:color w:val="231F20"/>
          <w:spacing w:val="-9"/>
        </w:rPr>
        <w:t> </w:t>
      </w:r>
      <w:r>
        <w:rPr>
          <w:color w:val="231F20"/>
        </w:rPr>
        <w:t>cấp</w:t>
      </w:r>
      <w:r>
        <w:rPr>
          <w:color w:val="231F20"/>
          <w:spacing w:val="-9"/>
        </w:rPr>
        <w:t> </w:t>
      </w:r>
      <w:r>
        <w:rPr>
          <w:color w:val="231F20"/>
        </w:rPr>
        <w:t>chứng</w:t>
      </w:r>
      <w:r>
        <w:rPr>
          <w:color w:val="231F20"/>
          <w:spacing w:val="-9"/>
        </w:rPr>
        <w:t> </w:t>
      </w:r>
      <w:r>
        <w:rPr>
          <w:color w:val="231F20"/>
        </w:rPr>
        <w:t>chỉ</w:t>
      </w:r>
      <w:r>
        <w:rPr>
          <w:color w:val="231F20"/>
          <w:spacing w:val="-9"/>
        </w:rPr>
        <w:t> </w:t>
      </w:r>
      <w:r>
        <w:rPr>
          <w:color w:val="231F20"/>
        </w:rPr>
        <w:t>quản</w:t>
      </w:r>
      <w:r>
        <w:rPr>
          <w:color w:val="231F20"/>
          <w:spacing w:val="-9"/>
        </w:rPr>
        <w:t> </w:t>
      </w:r>
      <w:r>
        <w:rPr>
          <w:color w:val="231F20"/>
        </w:rPr>
        <w:t>lý</w:t>
      </w:r>
      <w:r>
        <w:rPr>
          <w:color w:val="231F20"/>
          <w:spacing w:val="-9"/>
        </w:rPr>
        <w:t> </w:t>
      </w:r>
      <w:r>
        <w:rPr>
          <w:color w:val="231F20"/>
        </w:rPr>
        <w:t>rừng</w:t>
      </w:r>
      <w:r>
        <w:rPr>
          <w:color w:val="231F20"/>
          <w:spacing w:val="-9"/>
        </w:rPr>
        <w:t> </w:t>
      </w:r>
      <w:r>
        <w:rPr>
          <w:color w:val="231F20"/>
        </w:rPr>
        <w:t>bền</w:t>
      </w:r>
      <w:r>
        <w:rPr>
          <w:color w:val="231F20"/>
          <w:spacing w:val="-9"/>
        </w:rPr>
        <w:t> </w:t>
      </w:r>
      <w:r>
        <w:rPr>
          <w:color w:val="231F20"/>
        </w:rPr>
        <w:t>vững</w:t>
      </w:r>
      <w:r>
        <w:rPr>
          <w:color w:val="231F20"/>
          <w:spacing w:val="-9"/>
        </w:rPr>
        <w:t> </w:t>
      </w:r>
      <w:r>
        <w:rPr>
          <w:color w:val="231F20"/>
        </w:rPr>
        <w:t>cho</w:t>
      </w:r>
      <w:r>
        <w:rPr>
          <w:color w:val="231F20"/>
          <w:spacing w:val="-9"/>
        </w:rPr>
        <w:t> </w:t>
      </w:r>
      <w:r>
        <w:rPr>
          <w:color w:val="231F20"/>
        </w:rPr>
        <w:t>chủ</w:t>
      </w:r>
      <w:r>
        <w:rPr>
          <w:color w:val="231F20"/>
          <w:spacing w:val="-9"/>
        </w:rPr>
        <w:t> </w:t>
      </w:r>
      <w:r>
        <w:rPr>
          <w:color w:val="231F20"/>
        </w:rPr>
        <w:t>rừng là hộ gia đình, cá nhân, cộng đồng dân cư; Lập biên bản kiểm tra hiện trường xác định nguyên nhân, mức độ thiệt hại rừng để thanh lý rừng trồng.</w:t>
      </w:r>
    </w:p>
    <w:p>
      <w:pPr>
        <w:pStyle w:val="BodyText"/>
        <w:spacing w:line="247" w:lineRule="auto" w:before="112"/>
        <w:ind w:right="140"/>
      </w:pPr>
      <w:r>
        <w:rPr>
          <w:color w:val="231F20"/>
        </w:rPr>
        <w:t>Chấp thuận đề nghị khai thác gỗ trong rừng sản xuất là rừng tự nhiên cho chủ rừng là hộ gia đình, cá nhân, cộng đồng dân cư; Giao rừng cho hộ gia đình, cá nhân và cộng đồng dân cư; Cho thuê rừng đối với hộ gia đình, cá </w:t>
      </w:r>
      <w:r>
        <w:rPr>
          <w:color w:val="231F20"/>
        </w:rPr>
        <w:t>nhân; Thu hồi rừng; Chuyển mục đích sử dụng rừng sang mục đích khác đối với cá nhân; Tổ chức thẩm định thiết kế, dự toán</w:t>
      </w:r>
      <w:r>
        <w:rPr>
          <w:color w:val="231F20"/>
          <w:spacing w:val="-12"/>
        </w:rPr>
        <w:t> </w:t>
      </w:r>
      <w:r>
        <w:rPr>
          <w:color w:val="231F20"/>
        </w:rPr>
        <w:t>công</w:t>
      </w:r>
      <w:r>
        <w:rPr>
          <w:color w:val="231F20"/>
          <w:spacing w:val="-12"/>
        </w:rPr>
        <w:t> </w:t>
      </w:r>
      <w:r>
        <w:rPr>
          <w:color w:val="231F20"/>
        </w:rPr>
        <w:t>trình</w:t>
      </w:r>
      <w:r>
        <w:rPr>
          <w:color w:val="231F20"/>
          <w:spacing w:val="-12"/>
        </w:rPr>
        <w:t> </w:t>
      </w:r>
      <w:r>
        <w:rPr>
          <w:color w:val="231F20"/>
        </w:rPr>
        <w:t>lâm</w:t>
      </w:r>
      <w:r>
        <w:rPr>
          <w:color w:val="231F20"/>
          <w:spacing w:val="-12"/>
        </w:rPr>
        <w:t> </w:t>
      </w:r>
      <w:r>
        <w:rPr>
          <w:color w:val="231F20"/>
        </w:rPr>
        <w:t>sinh</w:t>
      </w:r>
      <w:r>
        <w:rPr>
          <w:color w:val="231F20"/>
          <w:spacing w:val="-12"/>
        </w:rPr>
        <w:t> </w:t>
      </w:r>
      <w:r>
        <w:rPr>
          <w:color w:val="231F20"/>
        </w:rPr>
        <w:t>hoặc</w:t>
      </w:r>
      <w:r>
        <w:rPr>
          <w:color w:val="231F20"/>
          <w:spacing w:val="-12"/>
        </w:rPr>
        <w:t> </w:t>
      </w:r>
      <w:r>
        <w:rPr>
          <w:color w:val="231F20"/>
        </w:rPr>
        <w:t>thẩm</w:t>
      </w:r>
      <w:r>
        <w:rPr>
          <w:color w:val="231F20"/>
          <w:spacing w:val="-12"/>
        </w:rPr>
        <w:t> </w:t>
      </w:r>
      <w:r>
        <w:rPr>
          <w:color w:val="231F20"/>
        </w:rPr>
        <w:t>định</w:t>
      </w:r>
      <w:r>
        <w:rPr>
          <w:color w:val="231F20"/>
          <w:spacing w:val="-12"/>
        </w:rPr>
        <w:t> </w:t>
      </w:r>
      <w:r>
        <w:rPr>
          <w:color w:val="231F20"/>
        </w:rPr>
        <w:t>điều</w:t>
      </w:r>
      <w:r>
        <w:rPr>
          <w:color w:val="231F20"/>
          <w:spacing w:val="-12"/>
        </w:rPr>
        <w:t> </w:t>
      </w:r>
      <w:r>
        <w:rPr>
          <w:color w:val="231F20"/>
        </w:rPr>
        <w:t>chỉnh</w:t>
      </w:r>
      <w:r>
        <w:rPr>
          <w:color w:val="231F20"/>
          <w:spacing w:val="-12"/>
        </w:rPr>
        <w:t> </w:t>
      </w:r>
      <w:r>
        <w:rPr>
          <w:color w:val="231F20"/>
        </w:rPr>
        <w:t>thiết</w:t>
      </w:r>
      <w:r>
        <w:rPr>
          <w:color w:val="231F20"/>
          <w:spacing w:val="-12"/>
        </w:rPr>
        <w:t> </w:t>
      </w:r>
      <w:r>
        <w:rPr>
          <w:color w:val="231F20"/>
        </w:rPr>
        <w:t>kế, dự toán công trình lâm sinh sử dụng vốn đầu tư công; Tổ chức kiểm tra an toàn phòng cháy và chữa cháy rừng; Huy động, điều phối và phân công các lực lượng, phương tiện, thiết bị, dụng cụ, vật tư và nguồn lực để chữa cháy rừng; bảo đảm các điều kiện phục vụ chữa cháy; Quyết định cấp kinh phí từ nguồn ngân sách của địa phương và nguồn tài chính hợp pháp khác.</w:t>
      </w:r>
    </w:p>
    <w:p>
      <w:pPr>
        <w:pStyle w:val="ListParagraph"/>
        <w:numPr>
          <w:ilvl w:val="0"/>
          <w:numId w:val="77"/>
        </w:numPr>
        <w:tabs>
          <w:tab w:pos="695" w:val="left" w:leader="none"/>
        </w:tabs>
        <w:spacing w:line="247" w:lineRule="auto" w:before="102" w:after="0"/>
        <w:ind w:left="142" w:right="140" w:firstLine="215"/>
        <w:jc w:val="both"/>
        <w:rPr>
          <w:sz w:val="24"/>
        </w:rPr>
      </w:pPr>
      <w:r>
        <w:rPr>
          <w:i/>
          <w:color w:val="231F20"/>
          <w:sz w:val="24"/>
        </w:rPr>
        <w:t>Thủy</w:t>
      </w:r>
      <w:r>
        <w:rPr>
          <w:i/>
          <w:color w:val="231F20"/>
          <w:spacing w:val="-4"/>
          <w:sz w:val="24"/>
        </w:rPr>
        <w:t> </w:t>
      </w:r>
      <w:r>
        <w:rPr>
          <w:i/>
          <w:color w:val="231F20"/>
          <w:sz w:val="24"/>
        </w:rPr>
        <w:t>lợi:</w:t>
      </w:r>
      <w:r>
        <w:rPr>
          <w:i/>
          <w:color w:val="231F20"/>
          <w:spacing w:val="-4"/>
          <w:sz w:val="24"/>
        </w:rPr>
        <w:t> </w:t>
      </w:r>
      <w:r>
        <w:rPr>
          <w:color w:val="231F20"/>
          <w:sz w:val="24"/>
        </w:rPr>
        <w:t>Phê</w:t>
      </w:r>
      <w:r>
        <w:rPr>
          <w:color w:val="231F20"/>
          <w:spacing w:val="-4"/>
          <w:sz w:val="24"/>
        </w:rPr>
        <w:t> </w:t>
      </w:r>
      <w:r>
        <w:rPr>
          <w:color w:val="231F20"/>
          <w:sz w:val="24"/>
        </w:rPr>
        <w:t>duyệt,</w:t>
      </w:r>
      <w:r>
        <w:rPr>
          <w:color w:val="231F20"/>
          <w:spacing w:val="-4"/>
          <w:sz w:val="24"/>
        </w:rPr>
        <w:t> </w:t>
      </w:r>
      <w:r>
        <w:rPr>
          <w:color w:val="231F20"/>
          <w:sz w:val="24"/>
        </w:rPr>
        <w:t>công</w:t>
      </w:r>
      <w:r>
        <w:rPr>
          <w:color w:val="231F20"/>
          <w:spacing w:val="-4"/>
          <w:sz w:val="24"/>
        </w:rPr>
        <w:t> </w:t>
      </w:r>
      <w:r>
        <w:rPr>
          <w:color w:val="231F20"/>
          <w:sz w:val="24"/>
        </w:rPr>
        <w:t>bố</w:t>
      </w:r>
      <w:r>
        <w:rPr>
          <w:color w:val="231F20"/>
          <w:spacing w:val="-4"/>
          <w:sz w:val="24"/>
        </w:rPr>
        <w:t> </w:t>
      </w:r>
      <w:r>
        <w:rPr>
          <w:color w:val="231F20"/>
          <w:sz w:val="24"/>
        </w:rPr>
        <w:t>công</w:t>
      </w:r>
      <w:r>
        <w:rPr>
          <w:color w:val="231F20"/>
          <w:spacing w:val="-4"/>
          <w:sz w:val="24"/>
        </w:rPr>
        <w:t> </w:t>
      </w:r>
      <w:r>
        <w:rPr>
          <w:color w:val="231F20"/>
          <w:sz w:val="24"/>
        </w:rPr>
        <w:t>khai</w:t>
      </w:r>
      <w:r>
        <w:rPr>
          <w:color w:val="231F20"/>
          <w:spacing w:val="-4"/>
          <w:sz w:val="24"/>
        </w:rPr>
        <w:t> </w:t>
      </w:r>
      <w:r>
        <w:rPr>
          <w:color w:val="231F20"/>
          <w:sz w:val="24"/>
        </w:rPr>
        <w:t>quy</w:t>
      </w:r>
      <w:r>
        <w:rPr>
          <w:color w:val="231F20"/>
          <w:spacing w:val="-4"/>
          <w:sz w:val="24"/>
        </w:rPr>
        <w:t> </w:t>
      </w:r>
      <w:r>
        <w:rPr>
          <w:color w:val="231F20"/>
          <w:sz w:val="24"/>
        </w:rPr>
        <w:t>trình</w:t>
      </w:r>
      <w:r>
        <w:rPr>
          <w:color w:val="231F20"/>
          <w:spacing w:val="-4"/>
          <w:sz w:val="24"/>
        </w:rPr>
        <w:t> </w:t>
      </w:r>
      <w:r>
        <w:rPr>
          <w:color w:val="231F20"/>
          <w:sz w:val="24"/>
        </w:rPr>
        <w:t>vận hành đối với công trình thủy lợi lớn và công trình thủy lợi vừa do Ủy ban nhân dân cấp tỉnh phân cấp và theo quy định; Phê duyệt đề cương, kết quả kiểm định an toàn đập, hồ</w:t>
      </w:r>
      <w:r>
        <w:rPr>
          <w:color w:val="231F20"/>
          <w:spacing w:val="-7"/>
          <w:sz w:val="24"/>
        </w:rPr>
        <w:t> </w:t>
      </w:r>
      <w:r>
        <w:rPr>
          <w:color w:val="231F20"/>
          <w:sz w:val="24"/>
        </w:rPr>
        <w:t>chứa</w:t>
      </w:r>
      <w:r>
        <w:rPr>
          <w:color w:val="231F20"/>
          <w:spacing w:val="-7"/>
          <w:sz w:val="24"/>
        </w:rPr>
        <w:t> </w:t>
      </w:r>
      <w:r>
        <w:rPr>
          <w:color w:val="231F20"/>
          <w:sz w:val="24"/>
        </w:rPr>
        <w:t>thủy</w:t>
      </w:r>
      <w:r>
        <w:rPr>
          <w:color w:val="231F20"/>
          <w:spacing w:val="-7"/>
          <w:sz w:val="24"/>
        </w:rPr>
        <w:t> </w:t>
      </w:r>
      <w:r>
        <w:rPr>
          <w:color w:val="231F20"/>
          <w:sz w:val="24"/>
        </w:rPr>
        <w:t>lợi;</w:t>
      </w:r>
      <w:r>
        <w:rPr>
          <w:color w:val="231F20"/>
          <w:spacing w:val="-8"/>
          <w:sz w:val="24"/>
        </w:rPr>
        <w:t> </w:t>
      </w:r>
      <w:r>
        <w:rPr>
          <w:color w:val="231F20"/>
          <w:sz w:val="24"/>
        </w:rPr>
        <w:t>Phê</w:t>
      </w:r>
      <w:r>
        <w:rPr>
          <w:color w:val="231F20"/>
          <w:spacing w:val="-7"/>
          <w:sz w:val="24"/>
        </w:rPr>
        <w:t> </w:t>
      </w:r>
      <w:r>
        <w:rPr>
          <w:color w:val="231F20"/>
          <w:sz w:val="24"/>
        </w:rPr>
        <w:t>duyệt</w:t>
      </w:r>
      <w:r>
        <w:rPr>
          <w:color w:val="231F20"/>
          <w:spacing w:val="-7"/>
          <w:sz w:val="24"/>
        </w:rPr>
        <w:t> </w:t>
      </w:r>
      <w:r>
        <w:rPr>
          <w:color w:val="231F20"/>
          <w:sz w:val="24"/>
        </w:rPr>
        <w:t>phương</w:t>
      </w:r>
      <w:r>
        <w:rPr>
          <w:color w:val="231F20"/>
          <w:spacing w:val="-7"/>
          <w:sz w:val="24"/>
        </w:rPr>
        <w:t> </w:t>
      </w:r>
      <w:r>
        <w:rPr>
          <w:color w:val="231F20"/>
          <w:sz w:val="24"/>
        </w:rPr>
        <w:t>án</w:t>
      </w:r>
      <w:r>
        <w:rPr>
          <w:color w:val="231F20"/>
          <w:spacing w:val="-7"/>
          <w:sz w:val="24"/>
        </w:rPr>
        <w:t> </w:t>
      </w:r>
      <w:r>
        <w:rPr>
          <w:color w:val="231F20"/>
          <w:sz w:val="24"/>
        </w:rPr>
        <w:t>bảo</w:t>
      </w:r>
      <w:r>
        <w:rPr>
          <w:color w:val="231F20"/>
          <w:spacing w:val="-7"/>
          <w:sz w:val="24"/>
        </w:rPr>
        <w:t> </w:t>
      </w:r>
      <w:r>
        <w:rPr>
          <w:color w:val="231F20"/>
          <w:sz w:val="24"/>
        </w:rPr>
        <w:t>vệ</w:t>
      </w:r>
      <w:r>
        <w:rPr>
          <w:color w:val="231F20"/>
          <w:spacing w:val="-7"/>
          <w:sz w:val="24"/>
        </w:rPr>
        <w:t> </w:t>
      </w:r>
      <w:r>
        <w:rPr>
          <w:color w:val="231F20"/>
          <w:sz w:val="24"/>
        </w:rPr>
        <w:t>đập,</w:t>
      </w:r>
      <w:r>
        <w:rPr>
          <w:color w:val="231F20"/>
          <w:spacing w:val="-7"/>
          <w:sz w:val="24"/>
        </w:rPr>
        <w:t> </w:t>
      </w:r>
      <w:r>
        <w:rPr>
          <w:color w:val="231F20"/>
          <w:sz w:val="24"/>
        </w:rPr>
        <w:t>hồ</w:t>
      </w:r>
      <w:r>
        <w:rPr>
          <w:color w:val="231F20"/>
          <w:spacing w:val="-7"/>
          <w:sz w:val="24"/>
        </w:rPr>
        <w:t> </w:t>
      </w:r>
      <w:r>
        <w:rPr>
          <w:color w:val="231F20"/>
          <w:sz w:val="24"/>
        </w:rPr>
        <w:t>chứa nước trên địa bàn do Ủy ban nhân dân cấp tỉnh phân cấp; Phê duyệt phương án cắm mốc chỉ giới trên địa bàn xã do Ủy ban nhân dân cấp tỉnh phân cấp.</w:t>
      </w:r>
    </w:p>
    <w:p>
      <w:pPr>
        <w:pStyle w:val="ListParagraph"/>
        <w:numPr>
          <w:ilvl w:val="0"/>
          <w:numId w:val="77"/>
        </w:numPr>
        <w:tabs>
          <w:tab w:pos="737" w:val="left" w:leader="none"/>
        </w:tabs>
        <w:spacing w:line="247" w:lineRule="auto" w:before="109" w:after="0"/>
        <w:ind w:left="142" w:right="140" w:firstLine="215"/>
        <w:jc w:val="both"/>
        <w:rPr>
          <w:sz w:val="24"/>
        </w:rPr>
      </w:pPr>
      <w:r>
        <w:rPr>
          <w:i/>
          <w:color w:val="231F20"/>
          <w:sz w:val="24"/>
        </w:rPr>
        <w:t>Đê điều và phòng, chống thiên tai</w:t>
      </w:r>
      <w:r>
        <w:rPr>
          <w:color w:val="231F20"/>
          <w:sz w:val="24"/>
        </w:rPr>
        <w:t>: Huy động </w:t>
      </w:r>
      <w:r>
        <w:rPr>
          <w:color w:val="231F20"/>
          <w:sz w:val="24"/>
        </w:rPr>
        <w:t>lực lượng,</w:t>
      </w:r>
      <w:r>
        <w:rPr>
          <w:color w:val="231F20"/>
          <w:spacing w:val="32"/>
          <w:sz w:val="24"/>
        </w:rPr>
        <w:t> </w:t>
      </w:r>
      <w:r>
        <w:rPr>
          <w:color w:val="231F20"/>
          <w:sz w:val="24"/>
        </w:rPr>
        <w:t>vật</w:t>
      </w:r>
      <w:r>
        <w:rPr>
          <w:color w:val="231F20"/>
          <w:spacing w:val="32"/>
          <w:sz w:val="24"/>
        </w:rPr>
        <w:t> </w:t>
      </w:r>
      <w:r>
        <w:rPr>
          <w:color w:val="231F20"/>
          <w:sz w:val="24"/>
        </w:rPr>
        <w:t>tư,</w:t>
      </w:r>
      <w:r>
        <w:rPr>
          <w:color w:val="231F20"/>
          <w:spacing w:val="32"/>
          <w:sz w:val="24"/>
        </w:rPr>
        <w:t> </w:t>
      </w:r>
      <w:r>
        <w:rPr>
          <w:color w:val="231F20"/>
          <w:sz w:val="24"/>
        </w:rPr>
        <w:t>phương</w:t>
      </w:r>
      <w:r>
        <w:rPr>
          <w:color w:val="231F20"/>
          <w:spacing w:val="32"/>
          <w:sz w:val="24"/>
        </w:rPr>
        <w:t> </w:t>
      </w:r>
      <w:r>
        <w:rPr>
          <w:color w:val="231F20"/>
          <w:sz w:val="24"/>
        </w:rPr>
        <w:t>tiện</w:t>
      </w:r>
      <w:r>
        <w:rPr>
          <w:color w:val="231F20"/>
          <w:spacing w:val="31"/>
          <w:sz w:val="24"/>
        </w:rPr>
        <w:t> </w:t>
      </w:r>
      <w:r>
        <w:rPr>
          <w:color w:val="231F20"/>
          <w:sz w:val="24"/>
        </w:rPr>
        <w:t>để</w:t>
      </w:r>
      <w:r>
        <w:rPr>
          <w:color w:val="231F20"/>
          <w:spacing w:val="32"/>
          <w:sz w:val="24"/>
        </w:rPr>
        <w:t> </w:t>
      </w:r>
      <w:r>
        <w:rPr>
          <w:color w:val="231F20"/>
          <w:sz w:val="24"/>
        </w:rPr>
        <w:t>hộ</w:t>
      </w:r>
      <w:r>
        <w:rPr>
          <w:color w:val="231F20"/>
          <w:spacing w:val="32"/>
          <w:sz w:val="24"/>
        </w:rPr>
        <w:t> </w:t>
      </w:r>
      <w:r>
        <w:rPr>
          <w:color w:val="231F20"/>
          <w:sz w:val="24"/>
        </w:rPr>
        <w:t>đê,</w:t>
      </w:r>
      <w:r>
        <w:rPr>
          <w:color w:val="231F20"/>
          <w:spacing w:val="32"/>
          <w:sz w:val="24"/>
        </w:rPr>
        <w:t> </w:t>
      </w:r>
      <w:r>
        <w:rPr>
          <w:color w:val="231F20"/>
          <w:sz w:val="24"/>
        </w:rPr>
        <w:t>phục</w:t>
      </w:r>
      <w:r>
        <w:rPr>
          <w:color w:val="231F20"/>
          <w:spacing w:val="32"/>
          <w:sz w:val="24"/>
        </w:rPr>
        <w:t> </w:t>
      </w:r>
      <w:r>
        <w:rPr>
          <w:color w:val="231F20"/>
          <w:sz w:val="24"/>
        </w:rPr>
        <w:t>vụ</w:t>
      </w:r>
      <w:r>
        <w:rPr>
          <w:color w:val="231F20"/>
          <w:spacing w:val="32"/>
          <w:sz w:val="24"/>
        </w:rPr>
        <w:t> </w:t>
      </w:r>
      <w:r>
        <w:rPr>
          <w:color w:val="231F20"/>
          <w:sz w:val="24"/>
        </w:rPr>
        <w:t>hoạt</w:t>
      </w:r>
      <w:r>
        <w:rPr>
          <w:color w:val="231F20"/>
          <w:spacing w:val="32"/>
          <w:sz w:val="24"/>
        </w:rPr>
        <w:t> </w:t>
      </w:r>
      <w:r>
        <w:rPr>
          <w:color w:val="231F20"/>
          <w:sz w:val="24"/>
        </w:rPr>
        <w:t>động</w:t>
      </w:r>
    </w:p>
    <w:p>
      <w:pPr>
        <w:pStyle w:val="ListParagraph"/>
        <w:spacing w:after="0" w:line="247" w:lineRule="auto"/>
        <w:jc w:val="both"/>
        <w:rPr>
          <w:sz w:val="24"/>
        </w:rPr>
        <w:sectPr>
          <w:pgSz w:w="7380" w:h="10780"/>
          <w:pgMar w:header="0" w:footer="576" w:top="760" w:bottom="760" w:left="708" w:right="708"/>
        </w:sectPr>
      </w:pPr>
    </w:p>
    <w:p>
      <w:pPr>
        <w:pStyle w:val="BodyText"/>
        <w:spacing w:line="252" w:lineRule="auto" w:before="77"/>
        <w:ind w:right="140" w:firstLine="0"/>
      </w:pPr>
      <w:r>
        <w:rPr>
          <w:color w:val="231F20"/>
        </w:rPr>
        <w:t>ứng phó thiên tai; Ứng phó rủi ro thiên tai cấp độ 1, 2, 3, </w:t>
      </w:r>
      <w:r>
        <w:rPr>
          <w:color w:val="231F20"/>
        </w:rPr>
        <w:t>4 theo</w:t>
      </w:r>
      <w:r>
        <w:rPr>
          <w:color w:val="231F20"/>
          <w:spacing w:val="-7"/>
        </w:rPr>
        <w:t> </w:t>
      </w:r>
      <w:r>
        <w:rPr>
          <w:color w:val="231F20"/>
        </w:rPr>
        <w:t>quy</w:t>
      </w:r>
      <w:r>
        <w:rPr>
          <w:color w:val="231F20"/>
          <w:spacing w:val="-7"/>
        </w:rPr>
        <w:t> </w:t>
      </w:r>
      <w:r>
        <w:rPr>
          <w:color w:val="231F20"/>
        </w:rPr>
        <w:t>định;</w:t>
      </w:r>
      <w:r>
        <w:rPr>
          <w:color w:val="231F20"/>
          <w:spacing w:val="-7"/>
        </w:rPr>
        <w:t> </w:t>
      </w:r>
      <w:r>
        <w:rPr>
          <w:color w:val="231F20"/>
        </w:rPr>
        <w:t>Quyết</w:t>
      </w:r>
      <w:r>
        <w:rPr>
          <w:color w:val="231F20"/>
          <w:spacing w:val="-7"/>
        </w:rPr>
        <w:t> </w:t>
      </w:r>
      <w:r>
        <w:rPr>
          <w:color w:val="231F20"/>
        </w:rPr>
        <w:t>định</w:t>
      </w:r>
      <w:r>
        <w:rPr>
          <w:color w:val="231F20"/>
          <w:spacing w:val="-7"/>
        </w:rPr>
        <w:t> </w:t>
      </w:r>
      <w:r>
        <w:rPr>
          <w:color w:val="231F20"/>
        </w:rPr>
        <w:t>hỗ</w:t>
      </w:r>
      <w:r>
        <w:rPr>
          <w:color w:val="231F20"/>
          <w:spacing w:val="-7"/>
        </w:rPr>
        <w:t> </w:t>
      </w:r>
      <w:r>
        <w:rPr>
          <w:color w:val="231F20"/>
        </w:rPr>
        <w:t>trợ</w:t>
      </w:r>
      <w:r>
        <w:rPr>
          <w:color w:val="231F20"/>
          <w:spacing w:val="-7"/>
        </w:rPr>
        <w:t> </w:t>
      </w:r>
      <w:r>
        <w:rPr>
          <w:color w:val="231F20"/>
        </w:rPr>
        <w:t>kinh</w:t>
      </w:r>
      <w:r>
        <w:rPr>
          <w:color w:val="231F20"/>
          <w:spacing w:val="-7"/>
        </w:rPr>
        <w:t> </w:t>
      </w:r>
      <w:r>
        <w:rPr>
          <w:color w:val="231F20"/>
        </w:rPr>
        <w:t>phí</w:t>
      </w:r>
      <w:r>
        <w:rPr>
          <w:color w:val="231F20"/>
          <w:spacing w:val="-7"/>
        </w:rPr>
        <w:t> </w:t>
      </w:r>
      <w:r>
        <w:rPr>
          <w:color w:val="231F20"/>
        </w:rPr>
        <w:t>khám</w:t>
      </w:r>
      <w:r>
        <w:rPr>
          <w:color w:val="231F20"/>
          <w:spacing w:val="-7"/>
        </w:rPr>
        <w:t> </w:t>
      </w:r>
      <w:r>
        <w:rPr>
          <w:color w:val="231F20"/>
        </w:rPr>
        <w:t>bệnh,</w:t>
      </w:r>
      <w:r>
        <w:rPr>
          <w:color w:val="231F20"/>
          <w:spacing w:val="-7"/>
        </w:rPr>
        <w:t> </w:t>
      </w:r>
      <w:r>
        <w:rPr>
          <w:color w:val="231F20"/>
        </w:rPr>
        <w:t>chữa bệnh,</w:t>
      </w:r>
      <w:r>
        <w:rPr>
          <w:color w:val="231F20"/>
          <w:spacing w:val="-9"/>
        </w:rPr>
        <w:t> </w:t>
      </w:r>
      <w:r>
        <w:rPr>
          <w:color w:val="231F20"/>
        </w:rPr>
        <w:t>trợ</w:t>
      </w:r>
      <w:r>
        <w:rPr>
          <w:color w:val="231F20"/>
          <w:spacing w:val="-9"/>
        </w:rPr>
        <w:t> </w:t>
      </w:r>
      <w:r>
        <w:rPr>
          <w:color w:val="231F20"/>
        </w:rPr>
        <w:t>cấp</w:t>
      </w:r>
      <w:r>
        <w:rPr>
          <w:color w:val="231F20"/>
          <w:spacing w:val="-9"/>
        </w:rPr>
        <w:t> </w:t>
      </w:r>
      <w:r>
        <w:rPr>
          <w:color w:val="231F20"/>
        </w:rPr>
        <w:t>tai</w:t>
      </w:r>
      <w:r>
        <w:rPr>
          <w:color w:val="231F20"/>
          <w:spacing w:val="-9"/>
        </w:rPr>
        <w:t> </w:t>
      </w:r>
      <w:r>
        <w:rPr>
          <w:color w:val="231F20"/>
        </w:rPr>
        <w:t>nạn</w:t>
      </w:r>
      <w:r>
        <w:rPr>
          <w:color w:val="231F20"/>
          <w:spacing w:val="-9"/>
        </w:rPr>
        <w:t> </w:t>
      </w:r>
      <w:r>
        <w:rPr>
          <w:color w:val="231F20"/>
        </w:rPr>
        <w:t>trong</w:t>
      </w:r>
      <w:r>
        <w:rPr>
          <w:color w:val="231F20"/>
          <w:spacing w:val="-9"/>
        </w:rPr>
        <w:t> </w:t>
      </w:r>
      <w:r>
        <w:rPr>
          <w:color w:val="231F20"/>
        </w:rPr>
        <w:t>phòng,</w:t>
      </w:r>
      <w:r>
        <w:rPr>
          <w:color w:val="231F20"/>
          <w:spacing w:val="-9"/>
        </w:rPr>
        <w:t> </w:t>
      </w:r>
      <w:r>
        <w:rPr>
          <w:color w:val="231F20"/>
        </w:rPr>
        <w:t>chống</w:t>
      </w:r>
      <w:r>
        <w:rPr>
          <w:color w:val="231F20"/>
          <w:spacing w:val="-9"/>
        </w:rPr>
        <w:t> </w:t>
      </w:r>
      <w:r>
        <w:rPr>
          <w:color w:val="231F20"/>
        </w:rPr>
        <w:t>thiên</w:t>
      </w:r>
      <w:r>
        <w:rPr>
          <w:color w:val="231F20"/>
          <w:spacing w:val="-9"/>
        </w:rPr>
        <w:t> </w:t>
      </w:r>
      <w:r>
        <w:rPr>
          <w:color w:val="231F20"/>
        </w:rPr>
        <w:t>tai;</w:t>
      </w:r>
      <w:r>
        <w:rPr>
          <w:color w:val="231F20"/>
          <w:spacing w:val="-9"/>
        </w:rPr>
        <w:t> </w:t>
      </w:r>
      <w:r>
        <w:rPr>
          <w:color w:val="231F20"/>
        </w:rPr>
        <w:t>Giao</w:t>
      </w:r>
      <w:r>
        <w:rPr>
          <w:color w:val="231F20"/>
          <w:spacing w:val="-9"/>
        </w:rPr>
        <w:t> </w:t>
      </w:r>
      <w:r>
        <w:rPr>
          <w:color w:val="231F20"/>
        </w:rPr>
        <w:t>đất, bố</w:t>
      </w:r>
      <w:r>
        <w:rPr>
          <w:color w:val="231F20"/>
          <w:spacing w:val="-6"/>
        </w:rPr>
        <w:t> </w:t>
      </w:r>
      <w:r>
        <w:rPr>
          <w:color w:val="231F20"/>
        </w:rPr>
        <w:t>trí</w:t>
      </w:r>
      <w:r>
        <w:rPr>
          <w:color w:val="231F20"/>
          <w:spacing w:val="-6"/>
        </w:rPr>
        <w:t> </w:t>
      </w:r>
      <w:r>
        <w:rPr>
          <w:color w:val="231F20"/>
        </w:rPr>
        <w:t>chỗ</w:t>
      </w:r>
      <w:r>
        <w:rPr>
          <w:color w:val="231F20"/>
          <w:spacing w:val="-6"/>
        </w:rPr>
        <w:t> </w:t>
      </w:r>
      <w:r>
        <w:rPr>
          <w:color w:val="231F20"/>
        </w:rPr>
        <w:t>ở</w:t>
      </w:r>
      <w:r>
        <w:rPr>
          <w:color w:val="231F20"/>
          <w:spacing w:val="-6"/>
        </w:rPr>
        <w:t> </w:t>
      </w:r>
      <w:r>
        <w:rPr>
          <w:color w:val="231F20"/>
        </w:rPr>
        <w:t>cho</w:t>
      </w:r>
      <w:r>
        <w:rPr>
          <w:color w:val="231F20"/>
          <w:spacing w:val="-6"/>
        </w:rPr>
        <w:t> </w:t>
      </w:r>
      <w:r>
        <w:rPr>
          <w:color w:val="231F20"/>
        </w:rPr>
        <w:t>các</w:t>
      </w:r>
      <w:r>
        <w:rPr>
          <w:color w:val="231F20"/>
          <w:spacing w:val="-6"/>
        </w:rPr>
        <w:t> </w:t>
      </w:r>
      <w:r>
        <w:rPr>
          <w:color w:val="231F20"/>
        </w:rPr>
        <w:t>hộ</w:t>
      </w:r>
      <w:r>
        <w:rPr>
          <w:color w:val="231F20"/>
          <w:spacing w:val="-6"/>
        </w:rPr>
        <w:t> </w:t>
      </w:r>
      <w:r>
        <w:rPr>
          <w:color w:val="231F20"/>
        </w:rPr>
        <w:t>dân</w:t>
      </w:r>
      <w:r>
        <w:rPr>
          <w:color w:val="231F20"/>
          <w:spacing w:val="-6"/>
        </w:rPr>
        <w:t> </w:t>
      </w:r>
      <w:r>
        <w:rPr>
          <w:color w:val="231F20"/>
        </w:rPr>
        <w:t>cần</w:t>
      </w:r>
      <w:r>
        <w:rPr>
          <w:color w:val="231F20"/>
          <w:spacing w:val="-6"/>
        </w:rPr>
        <w:t> </w:t>
      </w:r>
      <w:r>
        <w:rPr>
          <w:color w:val="231F20"/>
        </w:rPr>
        <w:t>di</w:t>
      </w:r>
      <w:r>
        <w:rPr>
          <w:color w:val="231F20"/>
          <w:spacing w:val="-6"/>
        </w:rPr>
        <w:t> </w:t>
      </w:r>
      <w:r>
        <w:rPr>
          <w:color w:val="231F20"/>
        </w:rPr>
        <w:t>dời,</w:t>
      </w:r>
      <w:r>
        <w:rPr>
          <w:color w:val="231F20"/>
          <w:spacing w:val="-6"/>
        </w:rPr>
        <w:t> </w:t>
      </w:r>
      <w:r>
        <w:rPr>
          <w:color w:val="231F20"/>
        </w:rPr>
        <w:t>quyết</w:t>
      </w:r>
      <w:r>
        <w:rPr>
          <w:color w:val="231F20"/>
          <w:spacing w:val="-6"/>
        </w:rPr>
        <w:t> </w:t>
      </w:r>
      <w:r>
        <w:rPr>
          <w:color w:val="231F20"/>
        </w:rPr>
        <w:t>định</w:t>
      </w:r>
      <w:r>
        <w:rPr>
          <w:color w:val="231F20"/>
          <w:spacing w:val="-6"/>
        </w:rPr>
        <w:t> </w:t>
      </w:r>
      <w:r>
        <w:rPr>
          <w:color w:val="231F20"/>
        </w:rPr>
        <w:t>huy</w:t>
      </w:r>
      <w:r>
        <w:rPr>
          <w:color w:val="231F20"/>
          <w:spacing w:val="-6"/>
        </w:rPr>
        <w:t> </w:t>
      </w:r>
      <w:r>
        <w:rPr>
          <w:color w:val="231F20"/>
        </w:rPr>
        <w:t>động kinh phí, lực lượng, trang thiết bị, vật tư và các tổ chức, cá nhân liên quan trong phòng, chống thiên tai; Quyết định miễn đóng góp đối với một số đối tượng về thành lập và quản lý Quỹ phòng, chống thiên tai.</w:t>
      </w:r>
    </w:p>
    <w:p>
      <w:pPr>
        <w:pStyle w:val="ListParagraph"/>
        <w:numPr>
          <w:ilvl w:val="0"/>
          <w:numId w:val="77"/>
        </w:numPr>
        <w:tabs>
          <w:tab w:pos="714" w:val="left" w:leader="none"/>
        </w:tabs>
        <w:spacing w:line="252" w:lineRule="auto" w:before="112" w:after="0"/>
        <w:ind w:left="142" w:right="140" w:firstLine="215"/>
        <w:jc w:val="both"/>
        <w:rPr>
          <w:sz w:val="24"/>
        </w:rPr>
      </w:pPr>
      <w:r>
        <w:rPr>
          <w:i/>
          <w:color w:val="231F20"/>
          <w:sz w:val="24"/>
        </w:rPr>
        <w:t>Tài nguyên nước:</w:t>
      </w:r>
      <w:r>
        <w:rPr>
          <w:i/>
          <w:color w:val="231F20"/>
          <w:spacing w:val="40"/>
          <w:sz w:val="24"/>
        </w:rPr>
        <w:t> </w:t>
      </w:r>
      <w:r>
        <w:rPr>
          <w:color w:val="231F20"/>
          <w:sz w:val="24"/>
        </w:rPr>
        <w:t>Tổ chức đăng ký khai thác nước dưới đất theo quy định về hành nghề khoan nước dưới </w:t>
      </w:r>
      <w:r>
        <w:rPr>
          <w:color w:val="231F20"/>
          <w:sz w:val="24"/>
        </w:rPr>
        <w:t>đất, kê</w:t>
      </w:r>
      <w:r>
        <w:rPr>
          <w:color w:val="231F20"/>
          <w:spacing w:val="-7"/>
          <w:sz w:val="24"/>
        </w:rPr>
        <w:t> </w:t>
      </w:r>
      <w:r>
        <w:rPr>
          <w:color w:val="231F20"/>
          <w:sz w:val="24"/>
        </w:rPr>
        <w:t>khai,</w:t>
      </w:r>
      <w:r>
        <w:rPr>
          <w:color w:val="231F20"/>
          <w:spacing w:val="-7"/>
          <w:sz w:val="24"/>
        </w:rPr>
        <w:t> </w:t>
      </w:r>
      <w:r>
        <w:rPr>
          <w:color w:val="231F20"/>
          <w:sz w:val="24"/>
        </w:rPr>
        <w:t>đăng</w:t>
      </w:r>
      <w:r>
        <w:rPr>
          <w:color w:val="231F20"/>
          <w:spacing w:val="-7"/>
          <w:sz w:val="24"/>
        </w:rPr>
        <w:t> </w:t>
      </w:r>
      <w:r>
        <w:rPr>
          <w:color w:val="231F20"/>
          <w:sz w:val="24"/>
        </w:rPr>
        <w:t>ký,</w:t>
      </w:r>
      <w:r>
        <w:rPr>
          <w:color w:val="231F20"/>
          <w:spacing w:val="-7"/>
          <w:sz w:val="24"/>
        </w:rPr>
        <w:t> </w:t>
      </w:r>
      <w:r>
        <w:rPr>
          <w:color w:val="231F20"/>
          <w:sz w:val="24"/>
        </w:rPr>
        <w:t>cấp</w:t>
      </w:r>
      <w:r>
        <w:rPr>
          <w:color w:val="231F20"/>
          <w:spacing w:val="-7"/>
          <w:sz w:val="24"/>
        </w:rPr>
        <w:t> </w:t>
      </w:r>
      <w:r>
        <w:rPr>
          <w:color w:val="231F20"/>
          <w:sz w:val="24"/>
        </w:rPr>
        <w:t>phép,</w:t>
      </w:r>
      <w:r>
        <w:rPr>
          <w:color w:val="231F20"/>
          <w:spacing w:val="-7"/>
          <w:sz w:val="24"/>
        </w:rPr>
        <w:t> </w:t>
      </w:r>
      <w:r>
        <w:rPr>
          <w:color w:val="231F20"/>
          <w:sz w:val="24"/>
        </w:rPr>
        <w:t>dịch</w:t>
      </w:r>
      <w:r>
        <w:rPr>
          <w:color w:val="231F20"/>
          <w:spacing w:val="-7"/>
          <w:sz w:val="24"/>
        </w:rPr>
        <w:t> </w:t>
      </w:r>
      <w:r>
        <w:rPr>
          <w:color w:val="231F20"/>
          <w:sz w:val="24"/>
        </w:rPr>
        <w:t>vụ</w:t>
      </w:r>
      <w:r>
        <w:rPr>
          <w:color w:val="231F20"/>
          <w:spacing w:val="-7"/>
          <w:sz w:val="24"/>
        </w:rPr>
        <w:t> </w:t>
      </w:r>
      <w:r>
        <w:rPr>
          <w:color w:val="231F20"/>
          <w:sz w:val="24"/>
        </w:rPr>
        <w:t>tài</w:t>
      </w:r>
      <w:r>
        <w:rPr>
          <w:color w:val="231F20"/>
          <w:spacing w:val="-7"/>
          <w:sz w:val="24"/>
        </w:rPr>
        <w:t> </w:t>
      </w:r>
      <w:r>
        <w:rPr>
          <w:color w:val="231F20"/>
          <w:sz w:val="24"/>
        </w:rPr>
        <w:t>nguyên</w:t>
      </w:r>
      <w:r>
        <w:rPr>
          <w:color w:val="231F20"/>
          <w:spacing w:val="-7"/>
          <w:sz w:val="24"/>
        </w:rPr>
        <w:t> </w:t>
      </w:r>
      <w:r>
        <w:rPr>
          <w:color w:val="231F20"/>
          <w:sz w:val="24"/>
        </w:rPr>
        <w:t>nước</w:t>
      </w:r>
      <w:r>
        <w:rPr>
          <w:color w:val="231F20"/>
          <w:spacing w:val="-7"/>
          <w:sz w:val="24"/>
        </w:rPr>
        <w:t> </w:t>
      </w:r>
      <w:r>
        <w:rPr>
          <w:color w:val="231F20"/>
          <w:sz w:val="24"/>
        </w:rPr>
        <w:t>và</w:t>
      </w:r>
      <w:r>
        <w:rPr>
          <w:color w:val="231F20"/>
          <w:spacing w:val="-7"/>
          <w:sz w:val="24"/>
        </w:rPr>
        <w:t> </w:t>
      </w:r>
      <w:r>
        <w:rPr>
          <w:color w:val="231F20"/>
          <w:sz w:val="24"/>
        </w:rPr>
        <w:t>tiền cấp quyền khai thác tài nguyên nước.</w:t>
      </w:r>
    </w:p>
    <w:p>
      <w:pPr>
        <w:pStyle w:val="ListParagraph"/>
        <w:numPr>
          <w:ilvl w:val="0"/>
          <w:numId w:val="77"/>
        </w:numPr>
        <w:tabs>
          <w:tab w:pos="717" w:val="left" w:leader="none"/>
        </w:tabs>
        <w:spacing w:line="252" w:lineRule="auto" w:before="116" w:after="0"/>
        <w:ind w:left="142" w:right="139" w:firstLine="215"/>
        <w:jc w:val="both"/>
        <w:rPr>
          <w:sz w:val="24"/>
        </w:rPr>
      </w:pPr>
      <w:r>
        <w:rPr>
          <w:i/>
          <w:color w:val="231F20"/>
          <w:sz w:val="24"/>
        </w:rPr>
        <w:t>Môi trường: </w:t>
      </w:r>
      <w:r>
        <w:rPr>
          <w:color w:val="231F20"/>
          <w:sz w:val="24"/>
        </w:rPr>
        <w:t>Tiếp nhận đăng ký môi trường đối </w:t>
      </w:r>
      <w:r>
        <w:rPr>
          <w:color w:val="231F20"/>
          <w:sz w:val="24"/>
        </w:rPr>
        <w:t>với các dự án, cơ sở thuộc đối tượng theo quy định;</w:t>
      </w:r>
      <w:r>
        <w:rPr>
          <w:color w:val="231F20"/>
          <w:spacing w:val="40"/>
          <w:sz w:val="24"/>
        </w:rPr>
        <w:t> </w:t>
      </w:r>
      <w:r>
        <w:rPr>
          <w:color w:val="231F20"/>
          <w:sz w:val="24"/>
        </w:rPr>
        <w:t>Chỉ đạo ứng phó sự cố, huy động lực lượng, thiết bị, phương tiện ứng</w:t>
      </w:r>
      <w:r>
        <w:rPr>
          <w:color w:val="231F20"/>
          <w:spacing w:val="-6"/>
          <w:sz w:val="24"/>
        </w:rPr>
        <w:t> </w:t>
      </w:r>
      <w:r>
        <w:rPr>
          <w:color w:val="231F20"/>
          <w:sz w:val="24"/>
        </w:rPr>
        <w:t>phó</w:t>
      </w:r>
      <w:r>
        <w:rPr>
          <w:color w:val="231F20"/>
          <w:spacing w:val="-6"/>
          <w:sz w:val="24"/>
        </w:rPr>
        <w:t> </w:t>
      </w:r>
      <w:r>
        <w:rPr>
          <w:color w:val="231F20"/>
          <w:sz w:val="24"/>
        </w:rPr>
        <w:t>sự</w:t>
      </w:r>
      <w:r>
        <w:rPr>
          <w:color w:val="231F20"/>
          <w:spacing w:val="-6"/>
          <w:sz w:val="24"/>
        </w:rPr>
        <w:t> </w:t>
      </w:r>
      <w:r>
        <w:rPr>
          <w:color w:val="231F20"/>
          <w:sz w:val="24"/>
        </w:rPr>
        <w:t>cố</w:t>
      </w:r>
      <w:r>
        <w:rPr>
          <w:color w:val="231F20"/>
          <w:spacing w:val="-6"/>
          <w:sz w:val="24"/>
        </w:rPr>
        <w:t> </w:t>
      </w:r>
      <w:r>
        <w:rPr>
          <w:color w:val="231F20"/>
          <w:sz w:val="24"/>
        </w:rPr>
        <w:t>môi</w:t>
      </w:r>
      <w:r>
        <w:rPr>
          <w:color w:val="231F20"/>
          <w:spacing w:val="-6"/>
          <w:sz w:val="24"/>
        </w:rPr>
        <w:t> </w:t>
      </w:r>
      <w:r>
        <w:rPr>
          <w:color w:val="231F20"/>
          <w:sz w:val="24"/>
        </w:rPr>
        <w:t>trường,</w:t>
      </w:r>
      <w:r>
        <w:rPr>
          <w:color w:val="231F20"/>
          <w:spacing w:val="-6"/>
          <w:sz w:val="24"/>
        </w:rPr>
        <w:t> </w:t>
      </w:r>
      <w:r>
        <w:rPr>
          <w:color w:val="231F20"/>
          <w:sz w:val="24"/>
        </w:rPr>
        <w:t>chỉ</w:t>
      </w:r>
      <w:r>
        <w:rPr>
          <w:color w:val="231F20"/>
          <w:spacing w:val="-6"/>
          <w:sz w:val="24"/>
        </w:rPr>
        <w:t> </w:t>
      </w:r>
      <w:r>
        <w:rPr>
          <w:color w:val="231F20"/>
          <w:sz w:val="24"/>
        </w:rPr>
        <w:t>định</w:t>
      </w:r>
      <w:r>
        <w:rPr>
          <w:color w:val="231F20"/>
          <w:spacing w:val="-6"/>
          <w:sz w:val="24"/>
        </w:rPr>
        <w:t> </w:t>
      </w:r>
      <w:r>
        <w:rPr>
          <w:color w:val="231F20"/>
          <w:sz w:val="24"/>
        </w:rPr>
        <w:t>người</w:t>
      </w:r>
      <w:r>
        <w:rPr>
          <w:color w:val="231F20"/>
          <w:spacing w:val="-6"/>
          <w:sz w:val="24"/>
        </w:rPr>
        <w:t> </w:t>
      </w:r>
      <w:r>
        <w:rPr>
          <w:color w:val="231F20"/>
          <w:sz w:val="24"/>
        </w:rPr>
        <w:t>chỉ</w:t>
      </w:r>
      <w:r>
        <w:rPr>
          <w:color w:val="231F20"/>
          <w:spacing w:val="-6"/>
          <w:sz w:val="24"/>
        </w:rPr>
        <w:t> </w:t>
      </w:r>
      <w:r>
        <w:rPr>
          <w:color w:val="231F20"/>
          <w:sz w:val="24"/>
        </w:rPr>
        <w:t>huy</w:t>
      </w:r>
      <w:r>
        <w:rPr>
          <w:color w:val="231F20"/>
          <w:spacing w:val="-6"/>
          <w:sz w:val="24"/>
        </w:rPr>
        <w:t> </w:t>
      </w:r>
      <w:r>
        <w:rPr>
          <w:color w:val="231F20"/>
          <w:sz w:val="24"/>
        </w:rPr>
        <w:t>và</w:t>
      </w:r>
      <w:r>
        <w:rPr>
          <w:color w:val="231F20"/>
          <w:spacing w:val="-6"/>
          <w:sz w:val="24"/>
        </w:rPr>
        <w:t> </w:t>
      </w:r>
      <w:r>
        <w:rPr>
          <w:color w:val="231F20"/>
          <w:sz w:val="24"/>
        </w:rPr>
        <w:t>người phát ngôn về sự cố môi trường cấp xã; chỉ đạo ứng phó sự cố, huy động lực lượng, thiết bị, phương tiện ứng phó sự cố,</w:t>
      </w:r>
      <w:r>
        <w:rPr>
          <w:color w:val="231F20"/>
          <w:spacing w:val="-10"/>
          <w:sz w:val="24"/>
        </w:rPr>
        <w:t> </w:t>
      </w:r>
      <w:r>
        <w:rPr>
          <w:color w:val="231F20"/>
          <w:sz w:val="24"/>
        </w:rPr>
        <w:t>chỉ</w:t>
      </w:r>
      <w:r>
        <w:rPr>
          <w:color w:val="231F20"/>
          <w:spacing w:val="-10"/>
          <w:sz w:val="24"/>
        </w:rPr>
        <w:t> </w:t>
      </w:r>
      <w:r>
        <w:rPr>
          <w:color w:val="231F20"/>
          <w:sz w:val="24"/>
        </w:rPr>
        <w:t>định</w:t>
      </w:r>
      <w:r>
        <w:rPr>
          <w:color w:val="231F20"/>
          <w:spacing w:val="-10"/>
          <w:sz w:val="24"/>
        </w:rPr>
        <w:t> </w:t>
      </w:r>
      <w:r>
        <w:rPr>
          <w:color w:val="231F20"/>
          <w:sz w:val="24"/>
        </w:rPr>
        <w:t>người</w:t>
      </w:r>
      <w:r>
        <w:rPr>
          <w:color w:val="231F20"/>
          <w:spacing w:val="-10"/>
          <w:sz w:val="24"/>
        </w:rPr>
        <w:t> </w:t>
      </w:r>
      <w:r>
        <w:rPr>
          <w:color w:val="231F20"/>
          <w:sz w:val="24"/>
        </w:rPr>
        <w:t>chỉ</w:t>
      </w:r>
      <w:r>
        <w:rPr>
          <w:color w:val="231F20"/>
          <w:spacing w:val="-10"/>
          <w:sz w:val="24"/>
        </w:rPr>
        <w:t> </w:t>
      </w:r>
      <w:r>
        <w:rPr>
          <w:color w:val="231F20"/>
          <w:sz w:val="24"/>
        </w:rPr>
        <w:t>huy</w:t>
      </w:r>
      <w:r>
        <w:rPr>
          <w:color w:val="231F20"/>
          <w:spacing w:val="-10"/>
          <w:sz w:val="24"/>
        </w:rPr>
        <w:t> </w:t>
      </w:r>
      <w:r>
        <w:rPr>
          <w:color w:val="231F20"/>
          <w:sz w:val="24"/>
        </w:rPr>
        <w:t>và</w:t>
      </w:r>
      <w:r>
        <w:rPr>
          <w:color w:val="231F20"/>
          <w:spacing w:val="-10"/>
          <w:sz w:val="24"/>
        </w:rPr>
        <w:t> </w:t>
      </w:r>
      <w:r>
        <w:rPr>
          <w:color w:val="231F20"/>
          <w:sz w:val="24"/>
        </w:rPr>
        <w:t>người</w:t>
      </w:r>
      <w:r>
        <w:rPr>
          <w:color w:val="231F20"/>
          <w:spacing w:val="-10"/>
          <w:sz w:val="24"/>
        </w:rPr>
        <w:t> </w:t>
      </w:r>
      <w:r>
        <w:rPr>
          <w:color w:val="231F20"/>
          <w:sz w:val="24"/>
        </w:rPr>
        <w:t>phát</w:t>
      </w:r>
      <w:r>
        <w:rPr>
          <w:color w:val="231F20"/>
          <w:spacing w:val="-10"/>
          <w:sz w:val="24"/>
        </w:rPr>
        <w:t> </w:t>
      </w:r>
      <w:r>
        <w:rPr>
          <w:color w:val="231F20"/>
          <w:sz w:val="24"/>
        </w:rPr>
        <w:t>ngôn</w:t>
      </w:r>
      <w:r>
        <w:rPr>
          <w:color w:val="231F20"/>
          <w:spacing w:val="-10"/>
          <w:sz w:val="24"/>
        </w:rPr>
        <w:t> </w:t>
      </w:r>
      <w:r>
        <w:rPr>
          <w:color w:val="231F20"/>
          <w:sz w:val="24"/>
        </w:rPr>
        <w:t>về</w:t>
      </w:r>
      <w:r>
        <w:rPr>
          <w:color w:val="231F20"/>
          <w:spacing w:val="-10"/>
          <w:sz w:val="24"/>
        </w:rPr>
        <w:t> </w:t>
      </w:r>
      <w:r>
        <w:rPr>
          <w:color w:val="231F20"/>
          <w:sz w:val="24"/>
        </w:rPr>
        <w:t>sự</w:t>
      </w:r>
      <w:r>
        <w:rPr>
          <w:color w:val="231F20"/>
          <w:spacing w:val="-10"/>
          <w:sz w:val="24"/>
        </w:rPr>
        <w:t> </w:t>
      </w:r>
      <w:r>
        <w:rPr>
          <w:color w:val="231F20"/>
          <w:sz w:val="24"/>
        </w:rPr>
        <w:t>cố</w:t>
      </w:r>
      <w:r>
        <w:rPr>
          <w:color w:val="231F20"/>
          <w:spacing w:val="-10"/>
          <w:sz w:val="24"/>
        </w:rPr>
        <w:t> </w:t>
      </w:r>
      <w:r>
        <w:rPr>
          <w:color w:val="231F20"/>
          <w:sz w:val="24"/>
        </w:rPr>
        <w:t>chất thải</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6"/>
          <w:sz w:val="24"/>
        </w:rPr>
        <w:t> </w:t>
      </w:r>
      <w:r>
        <w:rPr>
          <w:color w:val="231F20"/>
          <w:sz w:val="24"/>
        </w:rPr>
        <w:t>xảy</w:t>
      </w:r>
      <w:r>
        <w:rPr>
          <w:color w:val="231F20"/>
          <w:spacing w:val="-6"/>
          <w:sz w:val="24"/>
        </w:rPr>
        <w:t> </w:t>
      </w:r>
      <w:r>
        <w:rPr>
          <w:color w:val="231F20"/>
          <w:sz w:val="24"/>
        </w:rPr>
        <w:t>ra</w:t>
      </w:r>
      <w:r>
        <w:rPr>
          <w:color w:val="231F20"/>
          <w:spacing w:val="-6"/>
          <w:sz w:val="24"/>
        </w:rPr>
        <w:t> </w:t>
      </w:r>
      <w:r>
        <w:rPr>
          <w:color w:val="231F20"/>
          <w:sz w:val="24"/>
        </w:rPr>
        <w:t>trên</w:t>
      </w:r>
      <w:r>
        <w:rPr>
          <w:color w:val="231F20"/>
          <w:spacing w:val="-6"/>
          <w:sz w:val="24"/>
        </w:rPr>
        <w:t> </w:t>
      </w:r>
      <w:r>
        <w:rPr>
          <w:color w:val="231F20"/>
          <w:sz w:val="24"/>
        </w:rPr>
        <w:t>địa</w:t>
      </w:r>
      <w:r>
        <w:rPr>
          <w:color w:val="231F20"/>
          <w:spacing w:val="-6"/>
          <w:sz w:val="24"/>
        </w:rPr>
        <w:t> </w:t>
      </w:r>
      <w:r>
        <w:rPr>
          <w:color w:val="231F20"/>
          <w:sz w:val="24"/>
        </w:rPr>
        <w:t>bàn;</w:t>
      </w:r>
      <w:r>
        <w:rPr>
          <w:color w:val="231F20"/>
          <w:spacing w:val="-11"/>
          <w:sz w:val="24"/>
        </w:rPr>
        <w:t> </w:t>
      </w:r>
      <w:r>
        <w:rPr>
          <w:color w:val="231F20"/>
          <w:sz w:val="24"/>
        </w:rPr>
        <w:t>Thành</w:t>
      </w:r>
      <w:r>
        <w:rPr>
          <w:color w:val="231F20"/>
          <w:spacing w:val="-6"/>
          <w:sz w:val="24"/>
        </w:rPr>
        <w:t> </w:t>
      </w:r>
      <w:r>
        <w:rPr>
          <w:color w:val="231F20"/>
          <w:sz w:val="24"/>
        </w:rPr>
        <w:t>lập</w:t>
      </w:r>
      <w:r>
        <w:rPr>
          <w:color w:val="231F20"/>
          <w:spacing w:val="-6"/>
          <w:sz w:val="24"/>
        </w:rPr>
        <w:t> </w:t>
      </w:r>
      <w:r>
        <w:rPr>
          <w:color w:val="231F20"/>
          <w:sz w:val="24"/>
        </w:rPr>
        <w:t>đoàn</w:t>
      </w:r>
      <w:r>
        <w:rPr>
          <w:color w:val="231F20"/>
          <w:spacing w:val="-6"/>
          <w:sz w:val="24"/>
        </w:rPr>
        <w:t> </w:t>
      </w:r>
      <w:r>
        <w:rPr>
          <w:color w:val="231F20"/>
          <w:sz w:val="24"/>
        </w:rPr>
        <w:t>kiểm</w:t>
      </w:r>
      <w:r>
        <w:rPr>
          <w:color w:val="231F20"/>
          <w:spacing w:val="-6"/>
          <w:sz w:val="24"/>
        </w:rPr>
        <w:t> </w:t>
      </w:r>
      <w:r>
        <w:rPr>
          <w:color w:val="231F20"/>
          <w:sz w:val="24"/>
        </w:rPr>
        <w:t>tra</w:t>
      </w:r>
      <w:r>
        <w:rPr>
          <w:color w:val="231F20"/>
          <w:spacing w:val="-6"/>
          <w:sz w:val="24"/>
        </w:rPr>
        <w:t> </w:t>
      </w:r>
      <w:r>
        <w:rPr>
          <w:color w:val="231F20"/>
          <w:sz w:val="24"/>
        </w:rPr>
        <w:t>đột xuất không báo trước về môi trường; Xác định sự cố chất thải,</w:t>
      </w:r>
      <w:r>
        <w:rPr>
          <w:color w:val="231F20"/>
          <w:spacing w:val="-3"/>
          <w:sz w:val="24"/>
        </w:rPr>
        <w:t> </w:t>
      </w:r>
      <w:r>
        <w:rPr>
          <w:color w:val="231F20"/>
          <w:sz w:val="24"/>
        </w:rPr>
        <w:t>chỉ</w:t>
      </w:r>
      <w:r>
        <w:rPr>
          <w:color w:val="231F20"/>
          <w:spacing w:val="-3"/>
          <w:sz w:val="24"/>
        </w:rPr>
        <w:t> </w:t>
      </w:r>
      <w:r>
        <w:rPr>
          <w:color w:val="231F20"/>
          <w:sz w:val="24"/>
        </w:rPr>
        <w:t>đạo</w:t>
      </w:r>
      <w:r>
        <w:rPr>
          <w:color w:val="231F20"/>
          <w:spacing w:val="-3"/>
          <w:sz w:val="24"/>
        </w:rPr>
        <w:t> </w:t>
      </w:r>
      <w:r>
        <w:rPr>
          <w:color w:val="231F20"/>
          <w:sz w:val="24"/>
        </w:rPr>
        <w:t>ứng</w:t>
      </w:r>
      <w:r>
        <w:rPr>
          <w:color w:val="231F20"/>
          <w:spacing w:val="-3"/>
          <w:sz w:val="24"/>
        </w:rPr>
        <w:t> </w:t>
      </w:r>
      <w:r>
        <w:rPr>
          <w:color w:val="231F20"/>
          <w:sz w:val="24"/>
        </w:rPr>
        <w:t>phó</w:t>
      </w:r>
      <w:r>
        <w:rPr>
          <w:color w:val="231F20"/>
          <w:spacing w:val="-3"/>
          <w:sz w:val="24"/>
        </w:rPr>
        <w:t> </w:t>
      </w:r>
      <w:r>
        <w:rPr>
          <w:color w:val="231F20"/>
          <w:sz w:val="24"/>
        </w:rPr>
        <w:t>sự</w:t>
      </w:r>
      <w:r>
        <w:rPr>
          <w:color w:val="231F20"/>
          <w:spacing w:val="-3"/>
          <w:sz w:val="24"/>
        </w:rPr>
        <w:t> </w:t>
      </w:r>
      <w:r>
        <w:rPr>
          <w:color w:val="231F20"/>
          <w:sz w:val="24"/>
        </w:rPr>
        <w:t>cố</w:t>
      </w:r>
      <w:r>
        <w:rPr>
          <w:color w:val="231F20"/>
          <w:spacing w:val="-3"/>
          <w:sz w:val="24"/>
        </w:rPr>
        <w:t> </w:t>
      </w:r>
      <w:r>
        <w:rPr>
          <w:color w:val="231F20"/>
          <w:sz w:val="24"/>
        </w:rPr>
        <w:t>chất</w:t>
      </w:r>
      <w:r>
        <w:rPr>
          <w:color w:val="231F20"/>
          <w:spacing w:val="-3"/>
          <w:sz w:val="24"/>
        </w:rPr>
        <w:t> </w:t>
      </w:r>
      <w:r>
        <w:rPr>
          <w:color w:val="231F20"/>
          <w:sz w:val="24"/>
        </w:rPr>
        <w:t>thải;</w:t>
      </w:r>
      <w:r>
        <w:rPr>
          <w:color w:val="231F20"/>
          <w:spacing w:val="-8"/>
          <w:sz w:val="24"/>
        </w:rPr>
        <w:t> </w:t>
      </w:r>
      <w:r>
        <w:rPr>
          <w:color w:val="231F20"/>
          <w:sz w:val="24"/>
        </w:rPr>
        <w:t>Thành</w:t>
      </w:r>
      <w:r>
        <w:rPr>
          <w:color w:val="231F20"/>
          <w:spacing w:val="-3"/>
          <w:sz w:val="24"/>
        </w:rPr>
        <w:t> </w:t>
      </w:r>
      <w:r>
        <w:rPr>
          <w:color w:val="231F20"/>
          <w:sz w:val="24"/>
        </w:rPr>
        <w:t>lập</w:t>
      </w:r>
      <w:r>
        <w:rPr>
          <w:color w:val="231F20"/>
          <w:spacing w:val="-3"/>
          <w:sz w:val="24"/>
        </w:rPr>
        <w:t> </w:t>
      </w:r>
      <w:r>
        <w:rPr>
          <w:color w:val="231F20"/>
          <w:sz w:val="24"/>
        </w:rPr>
        <w:t>tổ</w:t>
      </w:r>
      <w:r>
        <w:rPr>
          <w:color w:val="231F20"/>
          <w:spacing w:val="-3"/>
          <w:sz w:val="24"/>
        </w:rPr>
        <w:t> </w:t>
      </w:r>
      <w:r>
        <w:rPr>
          <w:color w:val="231F20"/>
          <w:sz w:val="24"/>
        </w:rPr>
        <w:t>công</w:t>
      </w:r>
      <w:r>
        <w:rPr>
          <w:color w:val="231F20"/>
          <w:spacing w:val="-3"/>
          <w:sz w:val="24"/>
        </w:rPr>
        <w:t> </w:t>
      </w:r>
      <w:r>
        <w:rPr>
          <w:color w:val="231F20"/>
          <w:sz w:val="24"/>
        </w:rPr>
        <w:t>tác xác định nguyên nhân sự cố chất thải cấp xã.</w:t>
      </w:r>
    </w:p>
    <w:p>
      <w:pPr>
        <w:pStyle w:val="ListParagraph"/>
        <w:numPr>
          <w:ilvl w:val="0"/>
          <w:numId w:val="77"/>
        </w:numPr>
        <w:tabs>
          <w:tab w:pos="697" w:val="left" w:leader="none"/>
        </w:tabs>
        <w:spacing w:line="252" w:lineRule="auto" w:before="108" w:after="0"/>
        <w:ind w:left="142" w:right="140" w:firstLine="215"/>
        <w:jc w:val="both"/>
        <w:rPr>
          <w:sz w:val="24"/>
        </w:rPr>
      </w:pPr>
      <w:r>
        <w:rPr>
          <w:i/>
          <w:color w:val="231F20"/>
          <w:sz w:val="24"/>
        </w:rPr>
        <w:t>Bảo</w:t>
      </w:r>
      <w:r>
        <w:rPr>
          <w:i/>
          <w:color w:val="231F20"/>
          <w:spacing w:val="-1"/>
          <w:sz w:val="24"/>
        </w:rPr>
        <w:t> </w:t>
      </w:r>
      <w:r>
        <w:rPr>
          <w:i/>
          <w:color w:val="231F20"/>
          <w:sz w:val="24"/>
        </w:rPr>
        <w:t>tồn</w:t>
      </w:r>
      <w:r>
        <w:rPr>
          <w:i/>
          <w:color w:val="231F20"/>
          <w:spacing w:val="-1"/>
          <w:sz w:val="24"/>
        </w:rPr>
        <w:t> </w:t>
      </w:r>
      <w:r>
        <w:rPr>
          <w:i/>
          <w:color w:val="231F20"/>
          <w:sz w:val="24"/>
        </w:rPr>
        <w:t>thiên</w:t>
      </w:r>
      <w:r>
        <w:rPr>
          <w:i/>
          <w:color w:val="231F20"/>
          <w:spacing w:val="-1"/>
          <w:sz w:val="24"/>
        </w:rPr>
        <w:t> </w:t>
      </w:r>
      <w:r>
        <w:rPr>
          <w:i/>
          <w:color w:val="231F20"/>
          <w:sz w:val="24"/>
        </w:rPr>
        <w:t>nhiên</w:t>
      </w:r>
      <w:r>
        <w:rPr>
          <w:i/>
          <w:color w:val="231F20"/>
          <w:spacing w:val="-1"/>
          <w:sz w:val="24"/>
        </w:rPr>
        <w:t> </w:t>
      </w:r>
      <w:r>
        <w:rPr>
          <w:i/>
          <w:color w:val="231F20"/>
          <w:sz w:val="24"/>
        </w:rPr>
        <w:t>và</w:t>
      </w:r>
      <w:r>
        <w:rPr>
          <w:i/>
          <w:color w:val="231F20"/>
          <w:spacing w:val="-1"/>
          <w:sz w:val="24"/>
        </w:rPr>
        <w:t> </w:t>
      </w:r>
      <w:r>
        <w:rPr>
          <w:i/>
          <w:color w:val="231F20"/>
          <w:sz w:val="24"/>
        </w:rPr>
        <w:t>đa</w:t>
      </w:r>
      <w:r>
        <w:rPr>
          <w:i/>
          <w:color w:val="231F20"/>
          <w:spacing w:val="-1"/>
          <w:sz w:val="24"/>
        </w:rPr>
        <w:t> </w:t>
      </w:r>
      <w:r>
        <w:rPr>
          <w:i/>
          <w:color w:val="231F20"/>
          <w:sz w:val="24"/>
        </w:rPr>
        <w:t>dạng</w:t>
      </w:r>
      <w:r>
        <w:rPr>
          <w:i/>
          <w:color w:val="231F20"/>
          <w:spacing w:val="-1"/>
          <w:sz w:val="24"/>
        </w:rPr>
        <w:t> </w:t>
      </w:r>
      <w:r>
        <w:rPr>
          <w:i/>
          <w:color w:val="231F20"/>
          <w:sz w:val="24"/>
        </w:rPr>
        <w:t>sinh</w:t>
      </w:r>
      <w:r>
        <w:rPr>
          <w:i/>
          <w:color w:val="231F20"/>
          <w:spacing w:val="-1"/>
          <w:sz w:val="24"/>
        </w:rPr>
        <w:t> </w:t>
      </w:r>
      <w:r>
        <w:rPr>
          <w:i/>
          <w:color w:val="231F20"/>
          <w:sz w:val="24"/>
        </w:rPr>
        <w:t>học: </w:t>
      </w:r>
      <w:r>
        <w:rPr>
          <w:color w:val="231F20"/>
          <w:sz w:val="24"/>
        </w:rPr>
        <w:t>Quyết</w:t>
      </w:r>
      <w:r>
        <w:rPr>
          <w:color w:val="231F20"/>
          <w:spacing w:val="-1"/>
          <w:sz w:val="24"/>
        </w:rPr>
        <w:t> </w:t>
      </w:r>
      <w:r>
        <w:rPr>
          <w:color w:val="231F20"/>
          <w:sz w:val="24"/>
        </w:rPr>
        <w:t>định phương</w:t>
      </w:r>
      <w:r>
        <w:rPr>
          <w:color w:val="231F20"/>
          <w:spacing w:val="-7"/>
          <w:sz w:val="24"/>
        </w:rPr>
        <w:t> </w:t>
      </w:r>
      <w:r>
        <w:rPr>
          <w:color w:val="231F20"/>
          <w:sz w:val="24"/>
        </w:rPr>
        <w:t>án</w:t>
      </w:r>
      <w:r>
        <w:rPr>
          <w:color w:val="231F20"/>
          <w:spacing w:val="-7"/>
          <w:sz w:val="24"/>
        </w:rPr>
        <w:t> </w:t>
      </w:r>
      <w:r>
        <w:rPr>
          <w:color w:val="231F20"/>
          <w:sz w:val="24"/>
        </w:rPr>
        <w:t>tự</w:t>
      </w:r>
      <w:r>
        <w:rPr>
          <w:color w:val="231F20"/>
          <w:spacing w:val="-7"/>
          <w:sz w:val="24"/>
        </w:rPr>
        <w:t> </w:t>
      </w:r>
      <w:r>
        <w:rPr>
          <w:color w:val="231F20"/>
          <w:sz w:val="24"/>
        </w:rPr>
        <w:t>vệ</w:t>
      </w:r>
      <w:r>
        <w:rPr>
          <w:color w:val="231F20"/>
          <w:spacing w:val="-7"/>
          <w:sz w:val="24"/>
        </w:rPr>
        <w:t> </w:t>
      </w:r>
      <w:r>
        <w:rPr>
          <w:color w:val="231F20"/>
          <w:sz w:val="24"/>
        </w:rPr>
        <w:t>để</w:t>
      </w:r>
      <w:r>
        <w:rPr>
          <w:color w:val="231F20"/>
          <w:spacing w:val="-7"/>
          <w:sz w:val="24"/>
        </w:rPr>
        <w:t> </w:t>
      </w:r>
      <w:r>
        <w:rPr>
          <w:color w:val="231F20"/>
          <w:sz w:val="24"/>
        </w:rPr>
        <w:t>bảo</w:t>
      </w:r>
      <w:r>
        <w:rPr>
          <w:color w:val="231F20"/>
          <w:spacing w:val="-7"/>
          <w:sz w:val="24"/>
        </w:rPr>
        <w:t> </w:t>
      </w:r>
      <w:r>
        <w:rPr>
          <w:color w:val="231F20"/>
          <w:sz w:val="24"/>
        </w:rPr>
        <w:t>vệ</w:t>
      </w:r>
      <w:r>
        <w:rPr>
          <w:color w:val="231F20"/>
          <w:spacing w:val="-7"/>
          <w:sz w:val="24"/>
        </w:rPr>
        <w:t> </w:t>
      </w:r>
      <w:r>
        <w:rPr>
          <w:color w:val="231F20"/>
          <w:sz w:val="24"/>
        </w:rPr>
        <w:t>tính</w:t>
      </w:r>
      <w:r>
        <w:rPr>
          <w:color w:val="231F20"/>
          <w:spacing w:val="-7"/>
          <w:sz w:val="24"/>
        </w:rPr>
        <w:t> </w:t>
      </w:r>
      <w:r>
        <w:rPr>
          <w:color w:val="231F20"/>
          <w:sz w:val="24"/>
        </w:rPr>
        <w:t>mạng</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hạn</w:t>
      </w:r>
      <w:r>
        <w:rPr>
          <w:color w:val="231F20"/>
          <w:spacing w:val="-7"/>
          <w:sz w:val="24"/>
        </w:rPr>
        <w:t> </w:t>
      </w:r>
      <w:r>
        <w:rPr>
          <w:color w:val="231F20"/>
          <w:sz w:val="24"/>
        </w:rPr>
        <w:t>chế</w:t>
      </w:r>
      <w:r>
        <w:rPr>
          <w:color w:val="231F20"/>
          <w:spacing w:val="-7"/>
          <w:sz w:val="24"/>
        </w:rPr>
        <w:t> </w:t>
      </w:r>
      <w:r>
        <w:rPr>
          <w:color w:val="231F20"/>
          <w:sz w:val="24"/>
        </w:rPr>
        <w:t>tổn hại đến loài động vật hoang dã.</w:t>
      </w:r>
    </w:p>
    <w:p>
      <w:pPr>
        <w:pStyle w:val="ListParagraph"/>
        <w:numPr>
          <w:ilvl w:val="0"/>
          <w:numId w:val="77"/>
        </w:numPr>
        <w:tabs>
          <w:tab w:pos="731" w:val="left" w:leader="none"/>
        </w:tabs>
        <w:spacing w:line="252" w:lineRule="auto" w:before="117" w:after="0"/>
        <w:ind w:left="142" w:right="140" w:firstLine="215"/>
        <w:jc w:val="both"/>
        <w:rPr>
          <w:sz w:val="24"/>
        </w:rPr>
      </w:pPr>
      <w:r>
        <w:rPr>
          <w:i/>
          <w:color w:val="231F20"/>
          <w:sz w:val="24"/>
        </w:rPr>
        <w:t>Biển và hải đảo: </w:t>
      </w:r>
      <w:r>
        <w:rPr>
          <w:color w:val="231F20"/>
          <w:sz w:val="24"/>
        </w:rPr>
        <w:t>Là Ủy viên Hội đồng thẩm định chương trình quản lý tổng hợp tài nguyên vùng bờ </w:t>
      </w:r>
      <w:r>
        <w:rPr>
          <w:color w:val="231F20"/>
          <w:sz w:val="24"/>
        </w:rPr>
        <w:t>trong phạm vi một tỉnh, thành phố trực thuộc trung ương; Quyết</w:t>
      </w:r>
    </w:p>
    <w:p>
      <w:pPr>
        <w:pStyle w:val="ListParagraph"/>
        <w:spacing w:after="0" w:line="252" w:lineRule="auto"/>
        <w:jc w:val="both"/>
        <w:rPr>
          <w:sz w:val="24"/>
        </w:rPr>
        <w:sectPr>
          <w:pgSz w:w="7380" w:h="10780"/>
          <w:pgMar w:header="0" w:footer="576" w:top="760" w:bottom="760" w:left="708" w:right="708"/>
        </w:sectPr>
      </w:pPr>
    </w:p>
    <w:p>
      <w:pPr>
        <w:pStyle w:val="BodyText"/>
        <w:spacing w:line="247" w:lineRule="auto" w:before="77"/>
        <w:ind w:right="139" w:firstLine="0"/>
      </w:pPr>
      <w:r>
        <w:rPr>
          <w:color w:val="231F20"/>
        </w:rPr>
        <w:t>định</w:t>
      </w:r>
      <w:r>
        <w:rPr>
          <w:color w:val="231F20"/>
          <w:spacing w:val="-10"/>
        </w:rPr>
        <w:t> </w:t>
      </w:r>
      <w:r>
        <w:rPr>
          <w:color w:val="231F20"/>
        </w:rPr>
        <w:t>giao</w:t>
      </w:r>
      <w:r>
        <w:rPr>
          <w:color w:val="231F20"/>
          <w:spacing w:val="-10"/>
        </w:rPr>
        <w:t> </w:t>
      </w:r>
      <w:r>
        <w:rPr>
          <w:color w:val="231F20"/>
        </w:rPr>
        <w:t>khu</w:t>
      </w:r>
      <w:r>
        <w:rPr>
          <w:color w:val="231F20"/>
          <w:spacing w:val="-10"/>
        </w:rPr>
        <w:t> </w:t>
      </w:r>
      <w:r>
        <w:rPr>
          <w:color w:val="231F20"/>
        </w:rPr>
        <w:t>vực</w:t>
      </w:r>
      <w:r>
        <w:rPr>
          <w:color w:val="231F20"/>
          <w:spacing w:val="-10"/>
        </w:rPr>
        <w:t> </w:t>
      </w:r>
      <w:r>
        <w:rPr>
          <w:color w:val="231F20"/>
        </w:rPr>
        <w:t>biển</w:t>
      </w:r>
      <w:r>
        <w:rPr>
          <w:color w:val="231F20"/>
          <w:spacing w:val="-10"/>
        </w:rPr>
        <w:t> </w:t>
      </w:r>
      <w:r>
        <w:rPr>
          <w:color w:val="231F20"/>
        </w:rPr>
        <w:t>cho</w:t>
      </w:r>
      <w:r>
        <w:rPr>
          <w:color w:val="231F20"/>
          <w:spacing w:val="-10"/>
        </w:rPr>
        <w:t> </w:t>
      </w:r>
      <w:r>
        <w:rPr>
          <w:color w:val="231F20"/>
        </w:rPr>
        <w:t>cá</w:t>
      </w:r>
      <w:r>
        <w:rPr>
          <w:color w:val="231F20"/>
          <w:spacing w:val="-10"/>
        </w:rPr>
        <w:t> </w:t>
      </w:r>
      <w:r>
        <w:rPr>
          <w:color w:val="231F20"/>
        </w:rPr>
        <w:t>nhân</w:t>
      </w:r>
      <w:r>
        <w:rPr>
          <w:color w:val="231F20"/>
          <w:spacing w:val="-13"/>
        </w:rPr>
        <w:t> </w:t>
      </w:r>
      <w:r>
        <w:rPr>
          <w:color w:val="231F20"/>
        </w:rPr>
        <w:t>Việt</w:t>
      </w:r>
      <w:r>
        <w:rPr>
          <w:color w:val="231F20"/>
          <w:spacing w:val="-10"/>
        </w:rPr>
        <w:t> </w:t>
      </w:r>
      <w:r>
        <w:rPr>
          <w:color w:val="231F20"/>
        </w:rPr>
        <w:t>Nam</w:t>
      </w:r>
      <w:r>
        <w:rPr>
          <w:color w:val="231F20"/>
          <w:spacing w:val="-10"/>
        </w:rPr>
        <w:t> </w:t>
      </w:r>
      <w:r>
        <w:rPr>
          <w:color w:val="231F20"/>
        </w:rPr>
        <w:t>để</w:t>
      </w:r>
      <w:r>
        <w:rPr>
          <w:color w:val="231F20"/>
          <w:spacing w:val="-10"/>
        </w:rPr>
        <w:t> </w:t>
      </w:r>
      <w:r>
        <w:rPr>
          <w:color w:val="231F20"/>
        </w:rPr>
        <w:t>nuôi</w:t>
      </w:r>
      <w:r>
        <w:rPr>
          <w:color w:val="231F20"/>
          <w:spacing w:val="-10"/>
        </w:rPr>
        <w:t> </w:t>
      </w:r>
      <w:r>
        <w:rPr>
          <w:color w:val="231F20"/>
        </w:rPr>
        <w:t>trồng thủy</w:t>
      </w:r>
      <w:r>
        <w:rPr>
          <w:color w:val="231F20"/>
          <w:spacing w:val="-13"/>
        </w:rPr>
        <w:t> </w:t>
      </w:r>
      <w:r>
        <w:rPr>
          <w:color w:val="231F20"/>
        </w:rPr>
        <w:t>sản;</w:t>
      </w:r>
      <w:r>
        <w:rPr>
          <w:color w:val="231F20"/>
          <w:spacing w:val="-12"/>
        </w:rPr>
        <w:t> </w:t>
      </w:r>
      <w:r>
        <w:rPr>
          <w:color w:val="231F20"/>
        </w:rPr>
        <w:t>Công</w:t>
      </w:r>
      <w:r>
        <w:rPr>
          <w:color w:val="231F20"/>
          <w:spacing w:val="-12"/>
        </w:rPr>
        <w:t> </w:t>
      </w:r>
      <w:r>
        <w:rPr>
          <w:color w:val="231F20"/>
        </w:rPr>
        <w:t>nhận</w:t>
      </w:r>
      <w:r>
        <w:rPr>
          <w:color w:val="231F20"/>
          <w:spacing w:val="-12"/>
        </w:rPr>
        <w:t> </w:t>
      </w:r>
      <w:r>
        <w:rPr>
          <w:color w:val="231F20"/>
        </w:rPr>
        <w:t>khu</w:t>
      </w:r>
      <w:r>
        <w:rPr>
          <w:color w:val="231F20"/>
          <w:spacing w:val="-12"/>
        </w:rPr>
        <w:t> </w:t>
      </w:r>
      <w:r>
        <w:rPr>
          <w:color w:val="231F20"/>
        </w:rPr>
        <w:t>vực</w:t>
      </w:r>
      <w:r>
        <w:rPr>
          <w:color w:val="231F20"/>
          <w:spacing w:val="-12"/>
        </w:rPr>
        <w:t> </w:t>
      </w:r>
      <w:r>
        <w:rPr>
          <w:color w:val="231F20"/>
        </w:rPr>
        <w:t>biển</w:t>
      </w:r>
      <w:r>
        <w:rPr>
          <w:color w:val="231F20"/>
          <w:spacing w:val="-12"/>
        </w:rPr>
        <w:t> </w:t>
      </w:r>
      <w:r>
        <w:rPr>
          <w:color w:val="231F20"/>
        </w:rPr>
        <w:t>cho</w:t>
      </w:r>
      <w:r>
        <w:rPr>
          <w:color w:val="231F20"/>
          <w:spacing w:val="-12"/>
        </w:rPr>
        <w:t> </w:t>
      </w:r>
      <w:r>
        <w:rPr>
          <w:color w:val="231F20"/>
        </w:rPr>
        <w:t>cá</w:t>
      </w:r>
      <w:r>
        <w:rPr>
          <w:color w:val="231F20"/>
          <w:spacing w:val="-12"/>
        </w:rPr>
        <w:t> </w:t>
      </w:r>
      <w:r>
        <w:rPr>
          <w:color w:val="231F20"/>
        </w:rPr>
        <w:t>nhân</w:t>
      </w:r>
      <w:r>
        <w:rPr>
          <w:color w:val="231F20"/>
          <w:spacing w:val="-15"/>
        </w:rPr>
        <w:t> </w:t>
      </w:r>
      <w:r>
        <w:rPr>
          <w:color w:val="231F20"/>
        </w:rPr>
        <w:t>Việt</w:t>
      </w:r>
      <w:r>
        <w:rPr>
          <w:color w:val="231F20"/>
          <w:spacing w:val="-12"/>
        </w:rPr>
        <w:t> </w:t>
      </w:r>
      <w:r>
        <w:rPr>
          <w:color w:val="231F20"/>
        </w:rPr>
        <w:t>Nam</w:t>
      </w:r>
      <w:r>
        <w:rPr>
          <w:color w:val="231F20"/>
          <w:spacing w:val="-12"/>
        </w:rPr>
        <w:t> </w:t>
      </w:r>
      <w:r>
        <w:rPr>
          <w:color w:val="231F20"/>
        </w:rPr>
        <w:t>để nuôi</w:t>
      </w:r>
      <w:r>
        <w:rPr>
          <w:color w:val="231F20"/>
          <w:spacing w:val="-7"/>
        </w:rPr>
        <w:t> </w:t>
      </w:r>
      <w:r>
        <w:rPr>
          <w:color w:val="231F20"/>
        </w:rPr>
        <w:t>trồng</w:t>
      </w:r>
      <w:r>
        <w:rPr>
          <w:color w:val="231F20"/>
          <w:spacing w:val="-7"/>
        </w:rPr>
        <w:t> </w:t>
      </w:r>
      <w:r>
        <w:rPr>
          <w:color w:val="231F20"/>
        </w:rPr>
        <w:t>thủy</w:t>
      </w:r>
      <w:r>
        <w:rPr>
          <w:color w:val="231F20"/>
          <w:spacing w:val="-7"/>
        </w:rPr>
        <w:t> </w:t>
      </w:r>
      <w:r>
        <w:rPr>
          <w:color w:val="231F20"/>
        </w:rPr>
        <w:t>sản;</w:t>
      </w:r>
      <w:r>
        <w:rPr>
          <w:color w:val="231F20"/>
          <w:spacing w:val="-7"/>
        </w:rPr>
        <w:t> </w:t>
      </w:r>
      <w:r>
        <w:rPr>
          <w:color w:val="231F20"/>
        </w:rPr>
        <w:t>Gia</w:t>
      </w:r>
      <w:r>
        <w:rPr>
          <w:color w:val="231F20"/>
          <w:spacing w:val="-7"/>
        </w:rPr>
        <w:t> </w:t>
      </w:r>
      <w:r>
        <w:rPr>
          <w:color w:val="231F20"/>
        </w:rPr>
        <w:t>hạn</w:t>
      </w:r>
      <w:r>
        <w:rPr>
          <w:color w:val="231F20"/>
          <w:spacing w:val="-7"/>
        </w:rPr>
        <w:t> </w:t>
      </w:r>
      <w:r>
        <w:rPr>
          <w:color w:val="231F20"/>
        </w:rPr>
        <w:t>thời</w:t>
      </w:r>
      <w:r>
        <w:rPr>
          <w:color w:val="231F20"/>
          <w:spacing w:val="-7"/>
        </w:rPr>
        <w:t> </w:t>
      </w:r>
      <w:r>
        <w:rPr>
          <w:color w:val="231F20"/>
        </w:rPr>
        <w:t>hạn</w:t>
      </w:r>
      <w:r>
        <w:rPr>
          <w:color w:val="231F20"/>
          <w:spacing w:val="-7"/>
        </w:rPr>
        <w:t> </w:t>
      </w:r>
      <w:r>
        <w:rPr>
          <w:color w:val="231F20"/>
        </w:rPr>
        <w:t>sử</w:t>
      </w:r>
      <w:r>
        <w:rPr>
          <w:color w:val="231F20"/>
          <w:spacing w:val="-7"/>
        </w:rPr>
        <w:t> </w:t>
      </w:r>
      <w:r>
        <w:rPr>
          <w:color w:val="231F20"/>
        </w:rPr>
        <w:t>dụng</w:t>
      </w:r>
      <w:r>
        <w:rPr>
          <w:color w:val="231F20"/>
          <w:spacing w:val="-7"/>
        </w:rPr>
        <w:t> </w:t>
      </w:r>
      <w:r>
        <w:rPr>
          <w:color w:val="231F20"/>
        </w:rPr>
        <w:t>khu</w:t>
      </w:r>
      <w:r>
        <w:rPr>
          <w:color w:val="231F20"/>
          <w:spacing w:val="-7"/>
        </w:rPr>
        <w:t> </w:t>
      </w:r>
      <w:r>
        <w:rPr>
          <w:color w:val="231F20"/>
        </w:rPr>
        <w:t>vực</w:t>
      </w:r>
      <w:r>
        <w:rPr>
          <w:color w:val="231F20"/>
          <w:spacing w:val="-7"/>
        </w:rPr>
        <w:t> </w:t>
      </w:r>
      <w:r>
        <w:rPr>
          <w:color w:val="231F20"/>
        </w:rPr>
        <w:t>biển cho</w:t>
      </w:r>
      <w:r>
        <w:rPr>
          <w:color w:val="231F20"/>
          <w:spacing w:val="-6"/>
        </w:rPr>
        <w:t> </w:t>
      </w:r>
      <w:r>
        <w:rPr>
          <w:color w:val="231F20"/>
        </w:rPr>
        <w:t>cá</w:t>
      </w:r>
      <w:r>
        <w:rPr>
          <w:color w:val="231F20"/>
          <w:spacing w:val="-6"/>
        </w:rPr>
        <w:t> </w:t>
      </w:r>
      <w:r>
        <w:rPr>
          <w:color w:val="231F20"/>
        </w:rPr>
        <w:t>nhân</w:t>
      </w:r>
      <w:r>
        <w:rPr>
          <w:color w:val="231F20"/>
          <w:spacing w:val="-10"/>
        </w:rPr>
        <w:t> </w:t>
      </w:r>
      <w:r>
        <w:rPr>
          <w:color w:val="231F20"/>
        </w:rPr>
        <w:t>Việt</w:t>
      </w:r>
      <w:r>
        <w:rPr>
          <w:color w:val="231F20"/>
          <w:spacing w:val="-6"/>
        </w:rPr>
        <w:t> </w:t>
      </w:r>
      <w:r>
        <w:rPr>
          <w:color w:val="231F20"/>
        </w:rPr>
        <w:t>Nam</w:t>
      </w:r>
      <w:r>
        <w:rPr>
          <w:color w:val="231F20"/>
          <w:spacing w:val="-6"/>
        </w:rPr>
        <w:t> </w:t>
      </w:r>
      <w:r>
        <w:rPr>
          <w:color w:val="231F20"/>
        </w:rPr>
        <w:t>để</w:t>
      </w:r>
      <w:r>
        <w:rPr>
          <w:color w:val="231F20"/>
          <w:spacing w:val="-7"/>
        </w:rPr>
        <w:t> </w:t>
      </w:r>
      <w:r>
        <w:rPr>
          <w:color w:val="231F20"/>
        </w:rPr>
        <w:t>nuôi</w:t>
      </w:r>
      <w:r>
        <w:rPr>
          <w:color w:val="231F20"/>
          <w:spacing w:val="-6"/>
        </w:rPr>
        <w:t> </w:t>
      </w:r>
      <w:r>
        <w:rPr>
          <w:color w:val="231F20"/>
        </w:rPr>
        <w:t>trồng</w:t>
      </w:r>
      <w:r>
        <w:rPr>
          <w:color w:val="231F20"/>
          <w:spacing w:val="-6"/>
        </w:rPr>
        <w:t> </w:t>
      </w:r>
      <w:r>
        <w:rPr>
          <w:color w:val="231F20"/>
        </w:rPr>
        <w:t>thủy</w:t>
      </w:r>
      <w:r>
        <w:rPr>
          <w:color w:val="231F20"/>
          <w:spacing w:val="-7"/>
        </w:rPr>
        <w:t> </w:t>
      </w:r>
      <w:r>
        <w:rPr>
          <w:color w:val="231F20"/>
        </w:rPr>
        <w:t>sản;</w:t>
      </w:r>
      <w:r>
        <w:rPr>
          <w:color w:val="231F20"/>
          <w:spacing w:val="-6"/>
        </w:rPr>
        <w:t> </w:t>
      </w:r>
      <w:r>
        <w:rPr>
          <w:color w:val="231F20"/>
        </w:rPr>
        <w:t>Cho</w:t>
      </w:r>
      <w:r>
        <w:rPr>
          <w:color w:val="231F20"/>
          <w:spacing w:val="-6"/>
        </w:rPr>
        <w:t> </w:t>
      </w:r>
      <w:r>
        <w:rPr>
          <w:color w:val="231F20"/>
        </w:rPr>
        <w:t>phép</w:t>
      </w:r>
      <w:r>
        <w:rPr>
          <w:color w:val="231F20"/>
          <w:spacing w:val="-7"/>
        </w:rPr>
        <w:t> </w:t>
      </w:r>
      <w:r>
        <w:rPr>
          <w:color w:val="231F20"/>
        </w:rPr>
        <w:t>trả lại khu vực biển (toàn bộ hoặc một phần) cho cá nhân</w:t>
      </w:r>
      <w:r>
        <w:rPr>
          <w:color w:val="231F20"/>
          <w:spacing w:val="-3"/>
        </w:rPr>
        <w:t> </w:t>
      </w:r>
      <w:r>
        <w:rPr>
          <w:color w:val="231F20"/>
        </w:rPr>
        <w:t>Việt Nam để nuôi trồng thủy sản; Sửa đổi, bổ sung Quyết định giao khu vực biển quy định cho cá nhân</w:t>
      </w:r>
      <w:r>
        <w:rPr>
          <w:color w:val="231F20"/>
          <w:spacing w:val="-1"/>
        </w:rPr>
        <w:t> </w:t>
      </w:r>
      <w:r>
        <w:rPr>
          <w:color w:val="231F20"/>
        </w:rPr>
        <w:t>Việt Nam để nuôi trồng</w:t>
      </w:r>
      <w:r>
        <w:rPr>
          <w:color w:val="231F20"/>
          <w:spacing w:val="-10"/>
        </w:rPr>
        <w:t> </w:t>
      </w:r>
      <w:r>
        <w:rPr>
          <w:color w:val="231F20"/>
        </w:rPr>
        <w:t>thủy</w:t>
      </w:r>
      <w:r>
        <w:rPr>
          <w:color w:val="231F20"/>
          <w:spacing w:val="-10"/>
        </w:rPr>
        <w:t> </w:t>
      </w:r>
      <w:r>
        <w:rPr>
          <w:color w:val="231F20"/>
        </w:rPr>
        <w:t>sản;</w:t>
      </w:r>
      <w:r>
        <w:rPr>
          <w:color w:val="231F20"/>
          <w:spacing w:val="-14"/>
        </w:rPr>
        <w:t> </w:t>
      </w:r>
      <w:r>
        <w:rPr>
          <w:color w:val="231F20"/>
        </w:rPr>
        <w:t>Thu</w:t>
      </w:r>
      <w:r>
        <w:rPr>
          <w:color w:val="231F20"/>
          <w:spacing w:val="-10"/>
        </w:rPr>
        <w:t> </w:t>
      </w:r>
      <w:r>
        <w:rPr>
          <w:color w:val="231F20"/>
        </w:rPr>
        <w:t>hồi</w:t>
      </w:r>
      <w:r>
        <w:rPr>
          <w:color w:val="231F20"/>
          <w:spacing w:val="-10"/>
        </w:rPr>
        <w:t> </w:t>
      </w:r>
      <w:r>
        <w:rPr>
          <w:color w:val="231F20"/>
        </w:rPr>
        <w:t>khu</w:t>
      </w:r>
      <w:r>
        <w:rPr>
          <w:color w:val="231F20"/>
          <w:spacing w:val="-10"/>
        </w:rPr>
        <w:t> </w:t>
      </w:r>
      <w:r>
        <w:rPr>
          <w:color w:val="231F20"/>
        </w:rPr>
        <w:t>vực</w:t>
      </w:r>
      <w:r>
        <w:rPr>
          <w:color w:val="231F20"/>
          <w:spacing w:val="-10"/>
        </w:rPr>
        <w:t> </w:t>
      </w:r>
      <w:r>
        <w:rPr>
          <w:color w:val="231F20"/>
        </w:rPr>
        <w:t>biển</w:t>
      </w:r>
      <w:r>
        <w:rPr>
          <w:color w:val="231F20"/>
          <w:spacing w:val="-10"/>
        </w:rPr>
        <w:t> </w:t>
      </w:r>
      <w:r>
        <w:rPr>
          <w:color w:val="231F20"/>
        </w:rPr>
        <w:t>cho</w:t>
      </w:r>
      <w:r>
        <w:rPr>
          <w:color w:val="231F20"/>
          <w:spacing w:val="-10"/>
        </w:rPr>
        <w:t> </w:t>
      </w:r>
      <w:r>
        <w:rPr>
          <w:color w:val="231F20"/>
        </w:rPr>
        <w:t>cá</w:t>
      </w:r>
      <w:r>
        <w:rPr>
          <w:color w:val="231F20"/>
          <w:spacing w:val="-10"/>
        </w:rPr>
        <w:t> </w:t>
      </w:r>
      <w:r>
        <w:rPr>
          <w:color w:val="231F20"/>
        </w:rPr>
        <w:t>nhân</w:t>
      </w:r>
      <w:r>
        <w:rPr>
          <w:color w:val="231F20"/>
          <w:spacing w:val="-14"/>
        </w:rPr>
        <w:t> </w:t>
      </w:r>
      <w:r>
        <w:rPr>
          <w:color w:val="231F20"/>
        </w:rPr>
        <w:t>Việt</w:t>
      </w:r>
      <w:r>
        <w:rPr>
          <w:color w:val="231F20"/>
          <w:spacing w:val="-10"/>
        </w:rPr>
        <w:t> </w:t>
      </w:r>
      <w:r>
        <w:rPr>
          <w:color w:val="231F20"/>
        </w:rPr>
        <w:t>Nam để nuôi trồng thủy sản.</w:t>
      </w:r>
    </w:p>
    <w:p>
      <w:pPr>
        <w:pStyle w:val="ListParagraph"/>
        <w:numPr>
          <w:ilvl w:val="0"/>
          <w:numId w:val="77"/>
        </w:numPr>
        <w:tabs>
          <w:tab w:pos="825" w:val="left" w:leader="none"/>
        </w:tabs>
        <w:spacing w:line="247" w:lineRule="auto" w:before="122" w:after="0"/>
        <w:ind w:left="142" w:right="140" w:firstLine="215"/>
        <w:jc w:val="both"/>
        <w:rPr>
          <w:sz w:val="24"/>
        </w:rPr>
      </w:pPr>
      <w:r>
        <w:rPr>
          <w:i/>
          <w:color w:val="231F20"/>
          <w:sz w:val="24"/>
        </w:rPr>
        <w:t>Kinh tế hợp tác và phát triển nông thôn: </w:t>
      </w:r>
      <w:r>
        <w:rPr>
          <w:color w:val="231F20"/>
          <w:sz w:val="24"/>
        </w:rPr>
        <w:t>Phê duyệt hỗ trợ liên kết sản xuất về chính sách khuyến khích </w:t>
      </w:r>
      <w:r>
        <w:rPr>
          <w:color w:val="231F20"/>
          <w:sz w:val="24"/>
        </w:rPr>
        <w:t>phát triển hợp tác, liên kết trong sản xuất và tiêu thụ sản phẩm nông nghiệp.</w:t>
      </w:r>
    </w:p>
    <w:p>
      <w:pPr>
        <w:pStyle w:val="ListParagraph"/>
        <w:numPr>
          <w:ilvl w:val="0"/>
          <w:numId w:val="77"/>
        </w:numPr>
        <w:tabs>
          <w:tab w:pos="788" w:val="left" w:leader="none"/>
        </w:tabs>
        <w:spacing w:line="247" w:lineRule="auto" w:before="121" w:after="0"/>
        <w:ind w:left="142" w:right="140" w:firstLine="215"/>
        <w:jc w:val="both"/>
        <w:rPr>
          <w:sz w:val="24"/>
        </w:rPr>
      </w:pPr>
      <w:r>
        <w:rPr>
          <w:i/>
          <w:color w:val="231F20"/>
          <w:sz w:val="24"/>
        </w:rPr>
        <w:t>Nông</w:t>
      </w:r>
      <w:r>
        <w:rPr>
          <w:i/>
          <w:color w:val="231F20"/>
          <w:spacing w:val="-12"/>
          <w:sz w:val="24"/>
        </w:rPr>
        <w:t> </w:t>
      </w:r>
      <w:r>
        <w:rPr>
          <w:i/>
          <w:color w:val="231F20"/>
          <w:sz w:val="24"/>
        </w:rPr>
        <w:t>thôn</w:t>
      </w:r>
      <w:r>
        <w:rPr>
          <w:i/>
          <w:color w:val="231F20"/>
          <w:spacing w:val="-12"/>
          <w:sz w:val="24"/>
        </w:rPr>
        <w:t> </w:t>
      </w:r>
      <w:r>
        <w:rPr>
          <w:i/>
          <w:color w:val="231F20"/>
          <w:sz w:val="24"/>
        </w:rPr>
        <w:t>mới</w:t>
      </w:r>
      <w:r>
        <w:rPr>
          <w:i/>
          <w:color w:val="231F20"/>
          <w:spacing w:val="-12"/>
          <w:sz w:val="24"/>
        </w:rPr>
        <w:t> </w:t>
      </w:r>
      <w:r>
        <w:rPr>
          <w:i/>
          <w:color w:val="231F20"/>
          <w:sz w:val="24"/>
        </w:rPr>
        <w:t>và</w:t>
      </w:r>
      <w:r>
        <w:rPr>
          <w:i/>
          <w:color w:val="231F20"/>
          <w:spacing w:val="-12"/>
          <w:sz w:val="24"/>
        </w:rPr>
        <w:t> </w:t>
      </w:r>
      <w:r>
        <w:rPr>
          <w:i/>
          <w:color w:val="231F20"/>
          <w:sz w:val="24"/>
        </w:rPr>
        <w:t>giảm</w:t>
      </w:r>
      <w:r>
        <w:rPr>
          <w:i/>
          <w:color w:val="231F20"/>
          <w:spacing w:val="-12"/>
          <w:sz w:val="24"/>
        </w:rPr>
        <w:t> </w:t>
      </w:r>
      <w:r>
        <w:rPr>
          <w:i/>
          <w:color w:val="231F20"/>
          <w:sz w:val="24"/>
        </w:rPr>
        <w:t>nghèo:</w:t>
      </w:r>
      <w:r>
        <w:rPr>
          <w:i/>
          <w:color w:val="231F20"/>
          <w:spacing w:val="-12"/>
          <w:sz w:val="24"/>
        </w:rPr>
        <w:t> </w:t>
      </w:r>
      <w:r>
        <w:rPr>
          <w:color w:val="231F20"/>
          <w:sz w:val="24"/>
        </w:rPr>
        <w:t>Báo</w:t>
      </w:r>
      <w:r>
        <w:rPr>
          <w:color w:val="231F20"/>
          <w:spacing w:val="-12"/>
          <w:sz w:val="24"/>
        </w:rPr>
        <w:t> </w:t>
      </w:r>
      <w:r>
        <w:rPr>
          <w:color w:val="231F20"/>
          <w:sz w:val="24"/>
        </w:rPr>
        <w:t>cáo</w:t>
      </w:r>
      <w:r>
        <w:rPr>
          <w:color w:val="231F20"/>
          <w:spacing w:val="-12"/>
          <w:sz w:val="24"/>
        </w:rPr>
        <w:t> </w:t>
      </w:r>
      <w:r>
        <w:rPr>
          <w:color w:val="231F20"/>
          <w:sz w:val="24"/>
        </w:rPr>
        <w:t>Ủy</w:t>
      </w:r>
      <w:r>
        <w:rPr>
          <w:color w:val="231F20"/>
          <w:spacing w:val="-12"/>
          <w:sz w:val="24"/>
        </w:rPr>
        <w:t> </w:t>
      </w:r>
      <w:r>
        <w:rPr>
          <w:color w:val="231F20"/>
          <w:sz w:val="24"/>
        </w:rPr>
        <w:t>ban</w:t>
      </w:r>
      <w:r>
        <w:rPr>
          <w:color w:val="231F20"/>
          <w:spacing w:val="-12"/>
          <w:sz w:val="24"/>
        </w:rPr>
        <w:t> </w:t>
      </w:r>
      <w:r>
        <w:rPr>
          <w:color w:val="231F20"/>
          <w:sz w:val="24"/>
        </w:rPr>
        <w:t>nhân dân cấp tỉnh về kết quả rà soát hộ nghèo, hộ cận nghèo, hộ thoát nghèo, hộ thoát cận nghèo trên địa bàn.</w:t>
      </w:r>
    </w:p>
    <w:p>
      <w:pPr>
        <w:pStyle w:val="Heading1"/>
        <w:numPr>
          <w:ilvl w:val="0"/>
          <w:numId w:val="74"/>
        </w:numPr>
        <w:tabs>
          <w:tab w:pos="597" w:val="left" w:leader="none"/>
        </w:tabs>
        <w:spacing w:line="247" w:lineRule="auto" w:before="120"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w:t>
      </w:r>
      <w:r>
        <w:rPr>
          <w:color w:val="231F20"/>
          <w:spacing w:val="-6"/>
        </w:rPr>
        <w:t> </w:t>
      </w:r>
      <w:r>
        <w:rPr>
          <w:color w:val="231F20"/>
        </w:rPr>
        <w:t>cấp,</w:t>
      </w:r>
      <w:r>
        <w:rPr>
          <w:color w:val="231F20"/>
          <w:spacing w:val="-6"/>
        </w:rPr>
        <w:t> </w:t>
      </w:r>
      <w:r>
        <w:rPr>
          <w:color w:val="231F20"/>
        </w:rPr>
        <w:t>phân</w:t>
      </w:r>
      <w:r>
        <w:rPr>
          <w:color w:val="231F20"/>
          <w:spacing w:val="-6"/>
        </w:rPr>
        <w:t> </w:t>
      </w:r>
      <w:r>
        <w:rPr>
          <w:color w:val="231F20"/>
        </w:rPr>
        <w:t>quyền</w:t>
      </w:r>
      <w:r>
        <w:rPr>
          <w:color w:val="231F20"/>
          <w:spacing w:val="-6"/>
        </w:rPr>
        <w:t> </w:t>
      </w:r>
      <w:r>
        <w:rPr>
          <w:color w:val="231F20"/>
        </w:rPr>
        <w:t>đối</w:t>
      </w:r>
      <w:r>
        <w:rPr>
          <w:color w:val="231F20"/>
          <w:spacing w:val="-6"/>
        </w:rPr>
        <w:t> </w:t>
      </w:r>
      <w:r>
        <w:rPr>
          <w:color w:val="231F20"/>
        </w:rPr>
        <w:t>với</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chuyên</w:t>
      </w:r>
      <w:r>
        <w:rPr>
          <w:color w:val="231F20"/>
          <w:spacing w:val="-6"/>
        </w:rPr>
        <w:t> </w:t>
      </w:r>
      <w:r>
        <w:rPr>
          <w:color w:val="231F20"/>
        </w:rPr>
        <w:t>môn</w:t>
      </w:r>
      <w:r>
        <w:rPr>
          <w:color w:val="231F20"/>
          <w:spacing w:val="-6"/>
        </w:rPr>
        <w:t> </w:t>
      </w:r>
      <w:r>
        <w:rPr>
          <w:color w:val="231F20"/>
        </w:rPr>
        <w:t>của Ủy ban nhân dân cấp xã</w:t>
      </w:r>
    </w:p>
    <w:p>
      <w:pPr>
        <w:pStyle w:val="Heading2"/>
        <w:spacing w:line="247" w:lineRule="auto" w:before="121"/>
        <w:ind w:right="140"/>
      </w:pPr>
      <w:r>
        <w:rPr>
          <w:color w:val="231F20"/>
        </w:rPr>
        <w:t>Cơ quan chuyên môn của Ủy ban nhân dân cấp xã được phân định thẩm quyền thực hiện các nhiệm vụ, nhóm nhiệm vụ trong lĩnh vực đất đai như sau:</w:t>
      </w:r>
    </w:p>
    <w:p>
      <w:pPr>
        <w:pStyle w:val="BodyText"/>
        <w:spacing w:line="247" w:lineRule="auto" w:before="121"/>
        <w:ind w:right="139"/>
      </w:pPr>
      <w:r>
        <w:rPr>
          <w:color w:val="231F20"/>
        </w:rPr>
        <w:t>Quản</w:t>
      </w:r>
      <w:r>
        <w:rPr>
          <w:color w:val="231F20"/>
          <w:spacing w:val="-13"/>
        </w:rPr>
        <w:t> </w:t>
      </w:r>
      <w:r>
        <w:rPr>
          <w:color w:val="231F20"/>
        </w:rPr>
        <w:t>lý,</w:t>
      </w:r>
      <w:r>
        <w:rPr>
          <w:color w:val="231F20"/>
          <w:spacing w:val="-13"/>
        </w:rPr>
        <w:t> </w:t>
      </w:r>
      <w:r>
        <w:rPr>
          <w:color w:val="231F20"/>
        </w:rPr>
        <w:t>sử</w:t>
      </w:r>
      <w:r>
        <w:rPr>
          <w:color w:val="231F20"/>
          <w:spacing w:val="-13"/>
        </w:rPr>
        <w:t> </w:t>
      </w:r>
      <w:r>
        <w:rPr>
          <w:color w:val="231F20"/>
        </w:rPr>
        <w:t>dụng</w:t>
      </w:r>
      <w:r>
        <w:rPr>
          <w:color w:val="231F20"/>
          <w:spacing w:val="-13"/>
        </w:rPr>
        <w:t> </w:t>
      </w:r>
      <w:r>
        <w:rPr>
          <w:color w:val="231F20"/>
        </w:rPr>
        <w:t>thông</w:t>
      </w:r>
      <w:r>
        <w:rPr>
          <w:color w:val="231F20"/>
          <w:spacing w:val="-13"/>
        </w:rPr>
        <w:t> </w:t>
      </w:r>
      <w:r>
        <w:rPr>
          <w:color w:val="231F20"/>
        </w:rPr>
        <w:t>tin</w:t>
      </w:r>
      <w:r>
        <w:rPr>
          <w:color w:val="231F20"/>
          <w:spacing w:val="-13"/>
        </w:rPr>
        <w:t> </w:t>
      </w:r>
      <w:r>
        <w:rPr>
          <w:color w:val="231F20"/>
        </w:rPr>
        <w:t>từ</w:t>
      </w:r>
      <w:r>
        <w:rPr>
          <w:color w:val="231F20"/>
          <w:spacing w:val="-13"/>
        </w:rPr>
        <w:t> </w:t>
      </w:r>
      <w:r>
        <w:rPr>
          <w:color w:val="231F20"/>
        </w:rPr>
        <w:t>hồ</w:t>
      </w:r>
      <w:r>
        <w:rPr>
          <w:color w:val="231F20"/>
          <w:spacing w:val="-13"/>
        </w:rPr>
        <w:t> </w:t>
      </w:r>
      <w:r>
        <w:rPr>
          <w:color w:val="231F20"/>
        </w:rPr>
        <w:t>sơ</w:t>
      </w:r>
      <w:r>
        <w:rPr>
          <w:color w:val="231F20"/>
          <w:spacing w:val="-13"/>
        </w:rPr>
        <w:t> </w:t>
      </w:r>
      <w:r>
        <w:rPr>
          <w:color w:val="231F20"/>
        </w:rPr>
        <w:t>địa</w:t>
      </w:r>
      <w:r>
        <w:rPr>
          <w:color w:val="231F20"/>
          <w:spacing w:val="-13"/>
        </w:rPr>
        <w:t> </w:t>
      </w:r>
      <w:r>
        <w:rPr>
          <w:color w:val="231F20"/>
        </w:rPr>
        <w:t>chính</w:t>
      </w:r>
      <w:r>
        <w:rPr>
          <w:color w:val="231F20"/>
          <w:spacing w:val="-13"/>
        </w:rPr>
        <w:t> </w:t>
      </w:r>
      <w:r>
        <w:rPr>
          <w:color w:val="231F20"/>
        </w:rPr>
        <w:t>phục</w:t>
      </w:r>
      <w:r>
        <w:rPr>
          <w:color w:val="231F20"/>
          <w:spacing w:val="-13"/>
        </w:rPr>
        <w:t> </w:t>
      </w:r>
      <w:r>
        <w:rPr>
          <w:color w:val="231F20"/>
        </w:rPr>
        <w:t>vụ</w:t>
      </w:r>
      <w:r>
        <w:rPr>
          <w:color w:val="231F20"/>
          <w:spacing w:val="-13"/>
        </w:rPr>
        <w:t> </w:t>
      </w:r>
      <w:r>
        <w:rPr>
          <w:color w:val="231F20"/>
        </w:rPr>
        <w:t>cho yêu</w:t>
      </w:r>
      <w:r>
        <w:rPr>
          <w:color w:val="231F20"/>
          <w:spacing w:val="-5"/>
        </w:rPr>
        <w:t> </w:t>
      </w:r>
      <w:r>
        <w:rPr>
          <w:color w:val="231F20"/>
        </w:rPr>
        <w:t>cầu</w:t>
      </w:r>
      <w:r>
        <w:rPr>
          <w:color w:val="231F20"/>
          <w:spacing w:val="-5"/>
        </w:rPr>
        <w:t> </w:t>
      </w:r>
      <w:r>
        <w:rPr>
          <w:color w:val="231F20"/>
        </w:rPr>
        <w:t>quản</w:t>
      </w:r>
      <w:r>
        <w:rPr>
          <w:color w:val="231F20"/>
          <w:spacing w:val="-5"/>
        </w:rPr>
        <w:t> </w:t>
      </w:r>
      <w:r>
        <w:rPr>
          <w:color w:val="231F20"/>
        </w:rPr>
        <w:t>lý</w:t>
      </w:r>
      <w:r>
        <w:rPr>
          <w:color w:val="231F20"/>
          <w:spacing w:val="-5"/>
        </w:rPr>
        <w:t> </w:t>
      </w:r>
      <w:r>
        <w:rPr>
          <w:color w:val="231F20"/>
        </w:rPr>
        <w:t>nhà</w:t>
      </w:r>
      <w:r>
        <w:rPr>
          <w:color w:val="231F20"/>
          <w:spacing w:val="-5"/>
        </w:rPr>
        <w:t> </w:t>
      </w:r>
      <w:r>
        <w:rPr>
          <w:color w:val="231F20"/>
        </w:rPr>
        <w:t>nước</w:t>
      </w:r>
      <w:r>
        <w:rPr>
          <w:color w:val="231F20"/>
          <w:spacing w:val="-5"/>
        </w:rPr>
        <w:t> </w:t>
      </w:r>
      <w:r>
        <w:rPr>
          <w:color w:val="231F20"/>
        </w:rPr>
        <w:t>về</w:t>
      </w:r>
      <w:r>
        <w:rPr>
          <w:color w:val="231F20"/>
          <w:spacing w:val="-5"/>
        </w:rPr>
        <w:t> </w:t>
      </w:r>
      <w:r>
        <w:rPr>
          <w:color w:val="231F20"/>
        </w:rPr>
        <w:t>đất</w:t>
      </w:r>
      <w:r>
        <w:rPr>
          <w:color w:val="231F20"/>
          <w:spacing w:val="-5"/>
        </w:rPr>
        <w:t> </w:t>
      </w:r>
      <w:r>
        <w:rPr>
          <w:color w:val="231F20"/>
        </w:rPr>
        <w:t>đai;</w:t>
      </w:r>
      <w:r>
        <w:rPr>
          <w:color w:val="231F20"/>
          <w:spacing w:val="-5"/>
        </w:rPr>
        <w:t> </w:t>
      </w:r>
      <w:r>
        <w:rPr>
          <w:color w:val="231F20"/>
        </w:rPr>
        <w:t>Giúp</w:t>
      </w:r>
      <w:r>
        <w:rPr>
          <w:color w:val="231F20"/>
          <w:spacing w:val="-5"/>
        </w:rPr>
        <w:t> </w:t>
      </w:r>
      <w:r>
        <w:rPr>
          <w:color w:val="231F20"/>
        </w:rPr>
        <w:t>Chủ</w:t>
      </w:r>
      <w:r>
        <w:rPr>
          <w:color w:val="231F20"/>
          <w:spacing w:val="-5"/>
        </w:rPr>
        <w:t> </w:t>
      </w:r>
      <w:r>
        <w:rPr>
          <w:color w:val="231F20"/>
        </w:rPr>
        <w:t>tịch</w:t>
      </w:r>
      <w:r>
        <w:rPr>
          <w:color w:val="231F20"/>
          <w:spacing w:val="-5"/>
        </w:rPr>
        <w:t> </w:t>
      </w:r>
      <w:r>
        <w:rPr>
          <w:color w:val="231F20"/>
        </w:rPr>
        <w:t>Ủy</w:t>
      </w:r>
      <w:r>
        <w:rPr>
          <w:color w:val="231F20"/>
          <w:spacing w:val="-5"/>
        </w:rPr>
        <w:t> </w:t>
      </w:r>
      <w:r>
        <w:rPr>
          <w:color w:val="231F20"/>
        </w:rPr>
        <w:t>ban 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4"/>
        </w:rPr>
        <w:t> </w:t>
      </w:r>
      <w:r>
        <w:rPr>
          <w:color w:val="231F20"/>
        </w:rPr>
        <w:t>tổ</w:t>
      </w:r>
      <w:r>
        <w:rPr>
          <w:color w:val="231F20"/>
          <w:spacing w:val="-14"/>
        </w:rPr>
        <w:t> </w:t>
      </w:r>
      <w:r>
        <w:rPr>
          <w:color w:val="231F20"/>
        </w:rPr>
        <w:t>chức</w:t>
      </w:r>
      <w:r>
        <w:rPr>
          <w:color w:val="231F20"/>
          <w:spacing w:val="-14"/>
        </w:rPr>
        <w:t> </w:t>
      </w:r>
      <w:r>
        <w:rPr>
          <w:color w:val="231F20"/>
        </w:rPr>
        <w:t>việc</w:t>
      </w:r>
      <w:r>
        <w:rPr>
          <w:color w:val="231F20"/>
          <w:spacing w:val="-14"/>
        </w:rPr>
        <w:t> </w:t>
      </w:r>
      <w:r>
        <w:rPr>
          <w:color w:val="231F20"/>
        </w:rPr>
        <w:t>xác</w:t>
      </w:r>
      <w:r>
        <w:rPr>
          <w:color w:val="231F20"/>
          <w:spacing w:val="-14"/>
        </w:rPr>
        <w:t> </w:t>
      </w:r>
      <w:r>
        <w:rPr>
          <w:color w:val="231F20"/>
        </w:rPr>
        <w:t>định</w:t>
      </w:r>
      <w:r>
        <w:rPr>
          <w:color w:val="231F20"/>
          <w:spacing w:val="-14"/>
        </w:rPr>
        <w:t> </w:t>
      </w:r>
      <w:r>
        <w:rPr>
          <w:color w:val="231F20"/>
        </w:rPr>
        <w:t>giá</w:t>
      </w:r>
      <w:r>
        <w:rPr>
          <w:color w:val="231F20"/>
          <w:spacing w:val="-14"/>
        </w:rPr>
        <w:t> </w:t>
      </w:r>
      <w:r>
        <w:rPr>
          <w:color w:val="231F20"/>
        </w:rPr>
        <w:t>đất;</w:t>
      </w:r>
      <w:r>
        <w:rPr>
          <w:color w:val="231F20"/>
          <w:spacing w:val="-15"/>
        </w:rPr>
        <w:t> </w:t>
      </w:r>
      <w:r>
        <w:rPr>
          <w:color w:val="231F20"/>
        </w:rPr>
        <w:t>Tổ</w:t>
      </w:r>
      <w:r>
        <w:rPr>
          <w:color w:val="231F20"/>
          <w:spacing w:val="-14"/>
        </w:rPr>
        <w:t> </w:t>
      </w:r>
      <w:r>
        <w:rPr>
          <w:color w:val="231F20"/>
        </w:rPr>
        <w:t>chức</w:t>
      </w:r>
      <w:r>
        <w:rPr>
          <w:color w:val="231F20"/>
          <w:spacing w:val="-14"/>
        </w:rPr>
        <w:t> </w:t>
      </w:r>
      <w:r>
        <w:rPr>
          <w:color w:val="231F20"/>
        </w:rPr>
        <w:t>kiểm tra</w:t>
      </w:r>
      <w:r>
        <w:rPr>
          <w:color w:val="231F20"/>
          <w:spacing w:val="-9"/>
        </w:rPr>
        <w:t> </w:t>
      </w:r>
      <w:r>
        <w:rPr>
          <w:color w:val="231F20"/>
        </w:rPr>
        <w:t>chuyên</w:t>
      </w:r>
      <w:r>
        <w:rPr>
          <w:color w:val="231F20"/>
          <w:spacing w:val="-9"/>
        </w:rPr>
        <w:t> </w:t>
      </w:r>
      <w:r>
        <w:rPr>
          <w:color w:val="231F20"/>
        </w:rPr>
        <w:t>ngành</w:t>
      </w:r>
      <w:r>
        <w:rPr>
          <w:color w:val="231F20"/>
          <w:spacing w:val="-9"/>
        </w:rPr>
        <w:t> </w:t>
      </w:r>
      <w:r>
        <w:rPr>
          <w:color w:val="231F20"/>
        </w:rPr>
        <w:t>đất</w:t>
      </w:r>
      <w:r>
        <w:rPr>
          <w:color w:val="231F20"/>
          <w:spacing w:val="-9"/>
        </w:rPr>
        <w:t> </w:t>
      </w:r>
      <w:r>
        <w:rPr>
          <w:color w:val="231F20"/>
        </w:rPr>
        <w:t>đai;</w:t>
      </w:r>
      <w:r>
        <w:rPr>
          <w:color w:val="231F20"/>
          <w:spacing w:val="-14"/>
        </w:rPr>
        <w:t> </w:t>
      </w:r>
      <w:r>
        <w:rPr>
          <w:color w:val="231F20"/>
        </w:rPr>
        <w:t>Tham</w:t>
      </w:r>
      <w:r>
        <w:rPr>
          <w:color w:val="231F20"/>
          <w:spacing w:val="-9"/>
        </w:rPr>
        <w:t> </w:t>
      </w:r>
      <w:r>
        <w:rPr>
          <w:color w:val="231F20"/>
        </w:rPr>
        <w:t>gia</w:t>
      </w:r>
      <w:r>
        <w:rPr>
          <w:color w:val="231F20"/>
          <w:spacing w:val="-9"/>
        </w:rPr>
        <w:t> </w:t>
      </w:r>
      <w:r>
        <w:rPr>
          <w:color w:val="231F20"/>
        </w:rPr>
        <w:t>Hội</w:t>
      </w:r>
      <w:r>
        <w:rPr>
          <w:color w:val="231F20"/>
          <w:spacing w:val="-9"/>
        </w:rPr>
        <w:t> </w:t>
      </w:r>
      <w:r>
        <w:rPr>
          <w:color w:val="231F20"/>
        </w:rPr>
        <w:t>đồng</w:t>
      </w:r>
      <w:r>
        <w:rPr>
          <w:color w:val="231F20"/>
          <w:spacing w:val="-9"/>
        </w:rPr>
        <w:t> </w:t>
      </w:r>
      <w:r>
        <w:rPr>
          <w:color w:val="231F20"/>
        </w:rPr>
        <w:t>hòa</w:t>
      </w:r>
      <w:r>
        <w:rPr>
          <w:color w:val="231F20"/>
          <w:spacing w:val="-9"/>
        </w:rPr>
        <w:t> </w:t>
      </w:r>
      <w:r>
        <w:rPr>
          <w:color w:val="231F20"/>
        </w:rPr>
        <w:t>giải</w:t>
      </w:r>
      <w:r>
        <w:rPr>
          <w:color w:val="231F20"/>
          <w:spacing w:val="-9"/>
        </w:rPr>
        <w:t> </w:t>
      </w:r>
      <w:r>
        <w:rPr>
          <w:color w:val="231F20"/>
        </w:rPr>
        <w:t>tranh chấp</w:t>
      </w:r>
      <w:r>
        <w:rPr>
          <w:color w:val="231F20"/>
          <w:spacing w:val="-8"/>
        </w:rPr>
        <w:t> </w:t>
      </w:r>
      <w:r>
        <w:rPr>
          <w:color w:val="231F20"/>
        </w:rPr>
        <w:t>đất</w:t>
      </w:r>
      <w:r>
        <w:rPr>
          <w:color w:val="231F20"/>
          <w:spacing w:val="-8"/>
        </w:rPr>
        <w:t> </w:t>
      </w:r>
      <w:r>
        <w:rPr>
          <w:color w:val="231F20"/>
        </w:rPr>
        <w:t>đai;</w:t>
      </w:r>
      <w:r>
        <w:rPr>
          <w:color w:val="231F20"/>
          <w:spacing w:val="-8"/>
        </w:rPr>
        <w:t> </w:t>
      </w:r>
      <w:r>
        <w:rPr>
          <w:color w:val="231F20"/>
        </w:rPr>
        <w:t>Chủ</w:t>
      </w:r>
      <w:r>
        <w:rPr>
          <w:color w:val="231F20"/>
          <w:spacing w:val="-8"/>
        </w:rPr>
        <w:t> </w:t>
      </w:r>
      <w:r>
        <w:rPr>
          <w:color w:val="231F20"/>
        </w:rPr>
        <w:t>trì,</w:t>
      </w:r>
      <w:r>
        <w:rPr>
          <w:color w:val="231F20"/>
          <w:spacing w:val="-8"/>
        </w:rPr>
        <w:t> </w:t>
      </w:r>
      <w:r>
        <w:rPr>
          <w:color w:val="231F20"/>
        </w:rPr>
        <w:t>phối</w:t>
      </w:r>
      <w:r>
        <w:rPr>
          <w:color w:val="231F20"/>
          <w:spacing w:val="-8"/>
        </w:rPr>
        <w:t> </w:t>
      </w:r>
      <w:r>
        <w:rPr>
          <w:color w:val="231F20"/>
        </w:rPr>
        <w:t>hợp</w:t>
      </w:r>
      <w:r>
        <w:rPr>
          <w:color w:val="231F20"/>
          <w:spacing w:val="-8"/>
        </w:rPr>
        <w:t> </w:t>
      </w:r>
      <w:r>
        <w:rPr>
          <w:color w:val="231F20"/>
        </w:rPr>
        <w:t>với</w:t>
      </w:r>
      <w:r>
        <w:rPr>
          <w:color w:val="231F20"/>
          <w:spacing w:val="-8"/>
        </w:rPr>
        <w:t> </w:t>
      </w:r>
      <w:r>
        <w:rPr>
          <w:color w:val="231F20"/>
        </w:rPr>
        <w:t>các</w:t>
      </w:r>
      <w:r>
        <w:rPr>
          <w:color w:val="231F20"/>
          <w:spacing w:val="-8"/>
        </w:rPr>
        <w:t> </w:t>
      </w:r>
      <w:r>
        <w:rPr>
          <w:color w:val="231F20"/>
        </w:rPr>
        <w:t>cơ</w:t>
      </w:r>
      <w:r>
        <w:rPr>
          <w:color w:val="231F20"/>
          <w:spacing w:val="-8"/>
        </w:rPr>
        <w:t> </w:t>
      </w:r>
      <w:r>
        <w:rPr>
          <w:color w:val="231F20"/>
        </w:rPr>
        <w:t>quan</w:t>
      </w:r>
      <w:r>
        <w:rPr>
          <w:color w:val="231F20"/>
          <w:spacing w:val="-8"/>
        </w:rPr>
        <w:t> </w:t>
      </w:r>
      <w:r>
        <w:rPr>
          <w:color w:val="231F20"/>
        </w:rPr>
        <w:t>có</w:t>
      </w:r>
      <w:r>
        <w:rPr>
          <w:color w:val="231F20"/>
          <w:spacing w:val="-8"/>
        </w:rPr>
        <w:t> </w:t>
      </w:r>
      <w:r>
        <w:rPr>
          <w:color w:val="231F20"/>
        </w:rPr>
        <w:t>liên</w:t>
      </w:r>
      <w:r>
        <w:rPr>
          <w:color w:val="231F20"/>
          <w:spacing w:val="-8"/>
        </w:rPr>
        <w:t> </w:t>
      </w:r>
      <w:r>
        <w:rPr>
          <w:color w:val="231F20"/>
        </w:rPr>
        <w:t>quan thẩm</w:t>
      </w:r>
      <w:r>
        <w:rPr>
          <w:color w:val="231F20"/>
          <w:spacing w:val="-1"/>
        </w:rPr>
        <w:t> </w:t>
      </w:r>
      <w:r>
        <w:rPr>
          <w:color w:val="231F20"/>
        </w:rPr>
        <w:t>định</w:t>
      </w:r>
      <w:r>
        <w:rPr>
          <w:color w:val="231F20"/>
          <w:spacing w:val="-1"/>
        </w:rPr>
        <w:t> </w:t>
      </w:r>
      <w:r>
        <w:rPr>
          <w:color w:val="231F20"/>
        </w:rPr>
        <w:t>phương</w:t>
      </w:r>
      <w:r>
        <w:rPr>
          <w:color w:val="231F20"/>
          <w:spacing w:val="-1"/>
        </w:rPr>
        <w:t> </w:t>
      </w:r>
      <w:r>
        <w:rPr>
          <w:color w:val="231F20"/>
        </w:rPr>
        <w:t>án</w:t>
      </w:r>
      <w:r>
        <w:rPr>
          <w:color w:val="231F20"/>
          <w:spacing w:val="-1"/>
        </w:rPr>
        <w:t> </w:t>
      </w:r>
      <w:r>
        <w:rPr>
          <w:color w:val="231F20"/>
        </w:rPr>
        <w:t>bồi</w:t>
      </w:r>
      <w:r>
        <w:rPr>
          <w:color w:val="231F20"/>
          <w:spacing w:val="-1"/>
        </w:rPr>
        <w:t> </w:t>
      </w:r>
      <w:r>
        <w:rPr>
          <w:color w:val="231F20"/>
        </w:rPr>
        <w:t>thường,</w:t>
      </w:r>
      <w:r>
        <w:rPr>
          <w:color w:val="231F20"/>
          <w:spacing w:val="-1"/>
        </w:rPr>
        <w:t> </w:t>
      </w:r>
      <w:r>
        <w:rPr>
          <w:color w:val="231F20"/>
        </w:rPr>
        <w:t>hỗ</w:t>
      </w:r>
      <w:r>
        <w:rPr>
          <w:color w:val="231F20"/>
          <w:spacing w:val="-1"/>
        </w:rPr>
        <w:t> </w:t>
      </w:r>
      <w:r>
        <w:rPr>
          <w:color w:val="231F20"/>
        </w:rPr>
        <w:t>trợ,</w:t>
      </w:r>
      <w:r>
        <w:rPr>
          <w:color w:val="231F20"/>
          <w:spacing w:val="-1"/>
        </w:rPr>
        <w:t> </w:t>
      </w:r>
      <w:r>
        <w:rPr>
          <w:color w:val="231F20"/>
        </w:rPr>
        <w:t>tái</w:t>
      </w:r>
      <w:r>
        <w:rPr>
          <w:color w:val="231F20"/>
          <w:spacing w:val="-1"/>
        </w:rPr>
        <w:t> </w:t>
      </w:r>
      <w:r>
        <w:rPr>
          <w:color w:val="231F20"/>
        </w:rPr>
        <w:t>định</w:t>
      </w:r>
      <w:r>
        <w:rPr>
          <w:color w:val="231F20"/>
          <w:spacing w:val="-1"/>
        </w:rPr>
        <w:t> </w:t>
      </w:r>
      <w:r>
        <w:rPr>
          <w:color w:val="231F20"/>
        </w:rPr>
        <w:t>cư;</w:t>
      </w:r>
      <w:r>
        <w:rPr>
          <w:color w:val="231F20"/>
          <w:spacing w:val="-1"/>
        </w:rPr>
        <w:t> </w:t>
      </w:r>
      <w:r>
        <w:rPr>
          <w:color w:val="231F20"/>
        </w:rPr>
        <w:t>Cung cấp</w:t>
      </w:r>
      <w:r>
        <w:rPr>
          <w:color w:val="231F20"/>
          <w:spacing w:val="6"/>
        </w:rPr>
        <w:t> </w:t>
      </w:r>
      <w:r>
        <w:rPr>
          <w:color w:val="231F20"/>
        </w:rPr>
        <w:t>tài</w:t>
      </w:r>
      <w:r>
        <w:rPr>
          <w:color w:val="231F20"/>
          <w:spacing w:val="6"/>
        </w:rPr>
        <w:t> </w:t>
      </w:r>
      <w:r>
        <w:rPr>
          <w:color w:val="231F20"/>
        </w:rPr>
        <w:t>liệu</w:t>
      </w:r>
      <w:r>
        <w:rPr>
          <w:color w:val="231F20"/>
          <w:spacing w:val="5"/>
        </w:rPr>
        <w:t> </w:t>
      </w:r>
      <w:r>
        <w:rPr>
          <w:color w:val="231F20"/>
        </w:rPr>
        <w:t>phối</w:t>
      </w:r>
      <w:r>
        <w:rPr>
          <w:color w:val="231F20"/>
          <w:spacing w:val="6"/>
        </w:rPr>
        <w:t> </w:t>
      </w:r>
      <w:r>
        <w:rPr>
          <w:color w:val="231F20"/>
        </w:rPr>
        <w:t>hợp</w:t>
      </w:r>
      <w:r>
        <w:rPr>
          <w:color w:val="231F20"/>
          <w:spacing w:val="6"/>
        </w:rPr>
        <w:t> </w:t>
      </w:r>
      <w:r>
        <w:rPr>
          <w:color w:val="231F20"/>
        </w:rPr>
        <w:t>với</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nhà</w:t>
      </w:r>
      <w:r>
        <w:rPr>
          <w:color w:val="231F20"/>
          <w:spacing w:val="6"/>
        </w:rPr>
        <w:t> </w:t>
      </w:r>
      <w:r>
        <w:rPr>
          <w:color w:val="231F20"/>
        </w:rPr>
        <w:t>nước</w:t>
      </w:r>
      <w:r>
        <w:rPr>
          <w:color w:val="231F20"/>
          <w:spacing w:val="6"/>
        </w:rPr>
        <w:t> </w:t>
      </w:r>
      <w:r>
        <w:rPr>
          <w:color w:val="231F20"/>
        </w:rPr>
        <w:t>trong</w:t>
      </w:r>
      <w:r>
        <w:rPr>
          <w:color w:val="231F20"/>
          <w:spacing w:val="6"/>
        </w:rPr>
        <w:t> </w:t>
      </w:r>
      <w:r>
        <w:rPr>
          <w:color w:val="231F20"/>
        </w:rPr>
        <w:t>quá</w:t>
      </w:r>
      <w:r>
        <w:rPr>
          <w:color w:val="231F20"/>
          <w:spacing w:val="6"/>
        </w:rPr>
        <w:t> </w:t>
      </w:r>
      <w:r>
        <w:rPr>
          <w:color w:val="231F20"/>
          <w:spacing w:val="-2"/>
        </w:rPr>
        <w:t>trình</w:t>
      </w:r>
    </w:p>
    <w:p>
      <w:pPr>
        <w:pStyle w:val="BodyText"/>
        <w:spacing w:after="0" w:line="247" w:lineRule="auto"/>
        <w:sectPr>
          <w:pgSz w:w="7380" w:h="10780"/>
          <w:pgMar w:header="0" w:footer="576" w:top="760" w:bottom="760" w:left="708" w:right="708"/>
        </w:sectPr>
      </w:pPr>
    </w:p>
    <w:p>
      <w:pPr>
        <w:pStyle w:val="BodyText"/>
        <w:spacing w:line="242" w:lineRule="auto" w:before="77"/>
        <w:ind w:right="139" w:firstLine="0"/>
      </w:pPr>
      <w:r>
        <w:rPr>
          <w:color w:val="231F20"/>
        </w:rPr>
        <w:t>giải</w:t>
      </w:r>
      <w:r>
        <w:rPr>
          <w:color w:val="231F20"/>
          <w:spacing w:val="-8"/>
        </w:rPr>
        <w:t> </w:t>
      </w:r>
      <w:r>
        <w:rPr>
          <w:color w:val="231F20"/>
        </w:rPr>
        <w:t>quyết,</w:t>
      </w:r>
      <w:r>
        <w:rPr>
          <w:color w:val="231F20"/>
          <w:spacing w:val="-8"/>
        </w:rPr>
        <w:t> </w:t>
      </w:r>
      <w:r>
        <w:rPr>
          <w:color w:val="231F20"/>
        </w:rPr>
        <w:t>thống</w:t>
      </w:r>
      <w:r>
        <w:rPr>
          <w:color w:val="231F20"/>
          <w:spacing w:val="-8"/>
        </w:rPr>
        <w:t> </w:t>
      </w:r>
      <w:r>
        <w:rPr>
          <w:color w:val="231F20"/>
        </w:rPr>
        <w:t>nhất</w:t>
      </w:r>
      <w:r>
        <w:rPr>
          <w:color w:val="231F20"/>
          <w:spacing w:val="-8"/>
        </w:rPr>
        <w:t> </w:t>
      </w:r>
      <w:r>
        <w:rPr>
          <w:color w:val="231F20"/>
        </w:rPr>
        <w:t>về</w:t>
      </w:r>
      <w:r>
        <w:rPr>
          <w:color w:val="231F20"/>
          <w:spacing w:val="-8"/>
        </w:rPr>
        <w:t> </w:t>
      </w:r>
      <w:r>
        <w:rPr>
          <w:color w:val="231F20"/>
        </w:rPr>
        <w:t>địa</w:t>
      </w:r>
      <w:r>
        <w:rPr>
          <w:color w:val="231F20"/>
          <w:spacing w:val="-8"/>
        </w:rPr>
        <w:t> </w:t>
      </w:r>
      <w:r>
        <w:rPr>
          <w:color w:val="231F20"/>
        </w:rPr>
        <w:t>giới</w:t>
      </w:r>
      <w:r>
        <w:rPr>
          <w:color w:val="231F20"/>
          <w:spacing w:val="-8"/>
        </w:rPr>
        <w:t> </w:t>
      </w:r>
      <w:r>
        <w:rPr>
          <w:color w:val="231F20"/>
        </w:rPr>
        <w:t>đơn</w:t>
      </w:r>
      <w:r>
        <w:rPr>
          <w:color w:val="231F20"/>
          <w:spacing w:val="-8"/>
        </w:rPr>
        <w:t> </w:t>
      </w:r>
      <w:r>
        <w:rPr>
          <w:color w:val="231F20"/>
        </w:rPr>
        <w:t>vị</w:t>
      </w:r>
      <w:r>
        <w:rPr>
          <w:color w:val="231F20"/>
          <w:spacing w:val="-8"/>
        </w:rPr>
        <w:t> </w:t>
      </w:r>
      <w:r>
        <w:rPr>
          <w:color w:val="231F20"/>
        </w:rPr>
        <w:t>hành</w:t>
      </w:r>
      <w:r>
        <w:rPr>
          <w:color w:val="231F20"/>
          <w:spacing w:val="-8"/>
        </w:rPr>
        <w:t> </w:t>
      </w:r>
      <w:r>
        <w:rPr>
          <w:color w:val="231F20"/>
        </w:rPr>
        <w:t>chính;</w:t>
      </w:r>
      <w:r>
        <w:rPr>
          <w:color w:val="231F20"/>
          <w:spacing w:val="-8"/>
        </w:rPr>
        <w:t> </w:t>
      </w:r>
      <w:r>
        <w:rPr>
          <w:color w:val="231F20"/>
        </w:rPr>
        <w:t>Cử</w:t>
      </w:r>
      <w:r>
        <w:rPr>
          <w:color w:val="231F20"/>
          <w:spacing w:val="-8"/>
        </w:rPr>
        <w:t> </w:t>
      </w:r>
      <w:r>
        <w:rPr>
          <w:color w:val="231F20"/>
        </w:rPr>
        <w:t>đại diện</w:t>
      </w:r>
      <w:r>
        <w:rPr>
          <w:color w:val="231F20"/>
          <w:spacing w:val="-11"/>
        </w:rPr>
        <w:t> </w:t>
      </w:r>
      <w:r>
        <w:rPr>
          <w:color w:val="231F20"/>
        </w:rPr>
        <w:t>tham</w:t>
      </w:r>
      <w:r>
        <w:rPr>
          <w:color w:val="231F20"/>
          <w:spacing w:val="-11"/>
        </w:rPr>
        <w:t> </w:t>
      </w:r>
      <w:r>
        <w:rPr>
          <w:color w:val="231F20"/>
        </w:rPr>
        <w:t>gia</w:t>
      </w:r>
      <w:r>
        <w:rPr>
          <w:color w:val="231F20"/>
          <w:spacing w:val="-11"/>
        </w:rPr>
        <w:t> </w:t>
      </w:r>
      <w:r>
        <w:rPr>
          <w:color w:val="231F20"/>
        </w:rPr>
        <w:t>Ban</w:t>
      </w:r>
      <w:r>
        <w:rPr>
          <w:color w:val="231F20"/>
          <w:spacing w:val="-11"/>
        </w:rPr>
        <w:t> </w:t>
      </w:r>
      <w:r>
        <w:rPr>
          <w:color w:val="231F20"/>
        </w:rPr>
        <w:t>cưỡng</w:t>
      </w:r>
      <w:r>
        <w:rPr>
          <w:color w:val="231F20"/>
          <w:spacing w:val="-11"/>
        </w:rPr>
        <w:t> </w:t>
      </w:r>
      <w:r>
        <w:rPr>
          <w:color w:val="231F20"/>
        </w:rPr>
        <w:t>chế</w:t>
      </w:r>
      <w:r>
        <w:rPr>
          <w:color w:val="231F20"/>
          <w:spacing w:val="-11"/>
        </w:rPr>
        <w:t> </w:t>
      </w:r>
      <w:r>
        <w:rPr>
          <w:color w:val="231F20"/>
        </w:rPr>
        <w:t>kiểm</w:t>
      </w:r>
      <w:r>
        <w:rPr>
          <w:color w:val="231F20"/>
          <w:spacing w:val="-11"/>
        </w:rPr>
        <w:t> </w:t>
      </w:r>
      <w:r>
        <w:rPr>
          <w:color w:val="231F20"/>
        </w:rPr>
        <w:t>đếm</w:t>
      </w:r>
      <w:r>
        <w:rPr>
          <w:color w:val="231F20"/>
          <w:spacing w:val="-11"/>
        </w:rPr>
        <w:t> </w:t>
      </w:r>
      <w:r>
        <w:rPr>
          <w:color w:val="231F20"/>
        </w:rPr>
        <w:t>bắt</w:t>
      </w:r>
      <w:r>
        <w:rPr>
          <w:color w:val="231F20"/>
          <w:spacing w:val="-11"/>
        </w:rPr>
        <w:t> </w:t>
      </w:r>
      <w:r>
        <w:rPr>
          <w:color w:val="231F20"/>
        </w:rPr>
        <w:t>buộc;</w:t>
      </w:r>
      <w:r>
        <w:rPr>
          <w:color w:val="231F20"/>
          <w:spacing w:val="-15"/>
        </w:rPr>
        <w:t> </w:t>
      </w:r>
      <w:r>
        <w:rPr>
          <w:color w:val="231F20"/>
        </w:rPr>
        <w:t>Tổng</w:t>
      </w:r>
      <w:r>
        <w:rPr>
          <w:color w:val="231F20"/>
          <w:spacing w:val="-11"/>
        </w:rPr>
        <w:t> </w:t>
      </w:r>
      <w:r>
        <w:rPr>
          <w:color w:val="231F20"/>
        </w:rPr>
        <w:t>hợp nhu cầu chuyển mục đích sử dụng đất trồng lúa, đất rừng đặc dụng, đất rừng phòng hộ và đất rừng sản xuất để thực hiện dự án đầu tư trên địa bàn; Rà soát hiện trạng sử dụng đất</w:t>
      </w:r>
      <w:r>
        <w:rPr>
          <w:color w:val="231F20"/>
          <w:spacing w:val="-3"/>
        </w:rPr>
        <w:t> </w:t>
      </w:r>
      <w:r>
        <w:rPr>
          <w:color w:val="231F20"/>
        </w:rPr>
        <w:t>trong</w:t>
      </w:r>
      <w:r>
        <w:rPr>
          <w:color w:val="231F20"/>
          <w:spacing w:val="-3"/>
        </w:rPr>
        <w:t> </w:t>
      </w:r>
      <w:r>
        <w:rPr>
          <w:color w:val="231F20"/>
        </w:rPr>
        <w:t>phạm</w:t>
      </w:r>
      <w:r>
        <w:rPr>
          <w:color w:val="231F20"/>
          <w:spacing w:val="-3"/>
        </w:rPr>
        <w:t> </w:t>
      </w:r>
      <w:r>
        <w:rPr>
          <w:color w:val="231F20"/>
        </w:rPr>
        <w:t>vi</w:t>
      </w:r>
      <w:r>
        <w:rPr>
          <w:color w:val="231F20"/>
          <w:spacing w:val="-3"/>
        </w:rPr>
        <w:t> </w:t>
      </w:r>
      <w:r>
        <w:rPr>
          <w:color w:val="231F20"/>
        </w:rPr>
        <w:t>hành</w:t>
      </w:r>
      <w:r>
        <w:rPr>
          <w:color w:val="231F20"/>
          <w:spacing w:val="-3"/>
        </w:rPr>
        <w:t> </w:t>
      </w:r>
      <w:r>
        <w:rPr>
          <w:color w:val="231F20"/>
        </w:rPr>
        <w:t>lang</w:t>
      </w:r>
      <w:r>
        <w:rPr>
          <w:color w:val="231F20"/>
          <w:spacing w:val="-3"/>
        </w:rPr>
        <w:t> </w:t>
      </w:r>
      <w:r>
        <w:rPr>
          <w:color w:val="231F20"/>
        </w:rPr>
        <w:t>bảo</w:t>
      </w:r>
      <w:r>
        <w:rPr>
          <w:color w:val="231F20"/>
          <w:spacing w:val="-3"/>
        </w:rPr>
        <w:t> </w:t>
      </w:r>
      <w:r>
        <w:rPr>
          <w:color w:val="231F20"/>
        </w:rPr>
        <w:t>vệ</w:t>
      </w:r>
      <w:r>
        <w:rPr>
          <w:color w:val="231F20"/>
          <w:spacing w:val="-3"/>
        </w:rPr>
        <w:t> </w:t>
      </w:r>
      <w:r>
        <w:rPr>
          <w:color w:val="231F20"/>
        </w:rPr>
        <w:t>an</w:t>
      </w:r>
      <w:r>
        <w:rPr>
          <w:color w:val="231F20"/>
          <w:spacing w:val="-3"/>
        </w:rPr>
        <w:t> </w:t>
      </w:r>
      <w:r>
        <w:rPr>
          <w:color w:val="231F20"/>
        </w:rPr>
        <w:t>toàn</w:t>
      </w:r>
      <w:r>
        <w:rPr>
          <w:color w:val="231F20"/>
          <w:spacing w:val="-3"/>
        </w:rPr>
        <w:t> </w:t>
      </w:r>
      <w:r>
        <w:rPr>
          <w:color w:val="231F20"/>
        </w:rPr>
        <w:t>công</w:t>
      </w:r>
      <w:r>
        <w:rPr>
          <w:color w:val="231F20"/>
          <w:spacing w:val="-3"/>
        </w:rPr>
        <w:t> </w:t>
      </w:r>
      <w:r>
        <w:rPr>
          <w:color w:val="231F20"/>
        </w:rPr>
        <w:t>trình,</w:t>
      </w:r>
      <w:r>
        <w:rPr>
          <w:color w:val="231F20"/>
          <w:spacing w:val="-3"/>
        </w:rPr>
        <w:t> </w:t>
      </w:r>
      <w:r>
        <w:rPr>
          <w:color w:val="231F20"/>
        </w:rPr>
        <w:t>khu vực; Tham gia Ban thực hiện cưỡng chế thực hiện quyết định</w:t>
      </w:r>
      <w:r>
        <w:rPr>
          <w:color w:val="231F20"/>
          <w:spacing w:val="-1"/>
        </w:rPr>
        <w:t> </w:t>
      </w:r>
      <w:r>
        <w:rPr>
          <w:color w:val="231F20"/>
        </w:rPr>
        <w:t>giải</w:t>
      </w:r>
      <w:r>
        <w:rPr>
          <w:color w:val="231F20"/>
          <w:spacing w:val="-1"/>
        </w:rPr>
        <w:t> </w:t>
      </w:r>
      <w:r>
        <w:rPr>
          <w:color w:val="231F20"/>
        </w:rPr>
        <w:t>quyết</w:t>
      </w:r>
      <w:r>
        <w:rPr>
          <w:color w:val="231F20"/>
          <w:spacing w:val="-1"/>
        </w:rPr>
        <w:t> </w:t>
      </w:r>
      <w:r>
        <w:rPr>
          <w:color w:val="231F20"/>
        </w:rPr>
        <w:t>tranh</w:t>
      </w:r>
      <w:r>
        <w:rPr>
          <w:color w:val="231F20"/>
          <w:spacing w:val="-1"/>
        </w:rPr>
        <w:t> </w:t>
      </w:r>
      <w:r>
        <w:rPr>
          <w:color w:val="231F20"/>
        </w:rPr>
        <w:t>chấp</w:t>
      </w:r>
      <w:r>
        <w:rPr>
          <w:color w:val="231F20"/>
          <w:spacing w:val="-1"/>
        </w:rPr>
        <w:t> </w:t>
      </w:r>
      <w:r>
        <w:rPr>
          <w:color w:val="231F20"/>
        </w:rPr>
        <w:t>đất</w:t>
      </w:r>
      <w:r>
        <w:rPr>
          <w:color w:val="231F20"/>
          <w:spacing w:val="-1"/>
        </w:rPr>
        <w:t> </w:t>
      </w:r>
      <w:r>
        <w:rPr>
          <w:color w:val="231F20"/>
        </w:rPr>
        <w:t>đai;</w:t>
      </w:r>
      <w:r>
        <w:rPr>
          <w:color w:val="231F20"/>
          <w:spacing w:val="-1"/>
        </w:rPr>
        <w:t> </w:t>
      </w:r>
      <w:r>
        <w:rPr>
          <w:color w:val="231F20"/>
        </w:rPr>
        <w:t>Ký</w:t>
      </w:r>
      <w:r>
        <w:rPr>
          <w:color w:val="231F20"/>
          <w:spacing w:val="-1"/>
        </w:rPr>
        <w:t> </w:t>
      </w:r>
      <w:r>
        <w:rPr>
          <w:color w:val="231F20"/>
        </w:rPr>
        <w:t>xác</w:t>
      </w:r>
      <w:r>
        <w:rPr>
          <w:color w:val="231F20"/>
          <w:spacing w:val="-1"/>
        </w:rPr>
        <w:t> </w:t>
      </w:r>
      <w:r>
        <w:rPr>
          <w:color w:val="231F20"/>
        </w:rPr>
        <w:t>nhận</w:t>
      </w:r>
      <w:r>
        <w:rPr>
          <w:color w:val="231F20"/>
          <w:spacing w:val="-1"/>
        </w:rPr>
        <w:t> </w:t>
      </w:r>
      <w:r>
        <w:rPr>
          <w:color w:val="231F20"/>
        </w:rPr>
        <w:t>mảnh</w:t>
      </w:r>
      <w:r>
        <w:rPr>
          <w:color w:val="231F20"/>
          <w:spacing w:val="-1"/>
        </w:rPr>
        <w:t> </w:t>
      </w:r>
      <w:r>
        <w:rPr>
          <w:color w:val="231F20"/>
        </w:rPr>
        <w:t>trích đo bản đồ địa chính; Tổ chức lập quy hoạch, kế hoạch sử dụng đất cấp xã.</w:t>
      </w:r>
    </w:p>
    <w:p>
      <w:pPr>
        <w:spacing w:line="242" w:lineRule="auto" w:before="133"/>
        <w:ind w:left="142" w:right="140" w:firstLine="215"/>
        <w:jc w:val="both"/>
        <w:rPr>
          <w:i/>
          <w:sz w:val="24"/>
        </w:rPr>
      </w:pPr>
      <w:r>
        <w:rPr>
          <w:i/>
          <w:color w:val="231F20"/>
          <w:sz w:val="24"/>
        </w:rPr>
        <w:t>Lĩnh vực Nông nghiệp và Môi trường được quy định cụ </w:t>
      </w:r>
      <w:r>
        <w:rPr>
          <w:i/>
          <w:color w:val="231F20"/>
          <w:spacing w:val="-8"/>
          <w:sz w:val="24"/>
        </w:rPr>
        <w:t>thể</w:t>
      </w:r>
      <w:r>
        <w:rPr>
          <w:i/>
          <w:color w:val="231F20"/>
          <w:spacing w:val="-7"/>
          <w:sz w:val="24"/>
        </w:rPr>
        <w:t> </w:t>
      </w:r>
      <w:r>
        <w:rPr>
          <w:i/>
          <w:color w:val="231F20"/>
          <w:spacing w:val="-8"/>
          <w:sz w:val="24"/>
        </w:rPr>
        <w:t>tại</w:t>
      </w:r>
      <w:r>
        <w:rPr>
          <w:i/>
          <w:color w:val="231F20"/>
          <w:spacing w:val="1"/>
          <w:sz w:val="24"/>
        </w:rPr>
        <w:t> </w:t>
      </w:r>
      <w:r>
        <w:rPr>
          <w:i/>
          <w:color w:val="231F20"/>
          <w:spacing w:val="-8"/>
          <w:sz w:val="24"/>
        </w:rPr>
        <w:t>(1)</w:t>
      </w:r>
      <w:r>
        <w:rPr>
          <w:i/>
          <w:color w:val="231F20"/>
          <w:spacing w:val="9"/>
          <w:sz w:val="24"/>
        </w:rPr>
        <w:t> </w:t>
      </w:r>
      <w:r>
        <w:rPr>
          <w:i/>
          <w:color w:val="231F20"/>
          <w:spacing w:val="-8"/>
          <w:sz w:val="24"/>
        </w:rPr>
        <w:t>Nghị</w:t>
      </w:r>
      <w:r>
        <w:rPr>
          <w:i/>
          <w:color w:val="231F20"/>
          <w:spacing w:val="-6"/>
          <w:sz w:val="24"/>
        </w:rPr>
        <w:t> </w:t>
      </w:r>
      <w:r>
        <w:rPr>
          <w:i/>
          <w:color w:val="231F20"/>
          <w:spacing w:val="-8"/>
          <w:sz w:val="24"/>
        </w:rPr>
        <w:t>định</w:t>
      </w:r>
      <w:r>
        <w:rPr>
          <w:i/>
          <w:color w:val="231F20"/>
          <w:spacing w:val="-6"/>
          <w:sz w:val="24"/>
        </w:rPr>
        <w:t> </w:t>
      </w:r>
      <w:r>
        <w:rPr>
          <w:i/>
          <w:color w:val="231F20"/>
          <w:spacing w:val="-8"/>
          <w:sz w:val="24"/>
        </w:rPr>
        <w:t>số</w:t>
      </w:r>
      <w:r>
        <w:rPr>
          <w:i/>
          <w:color w:val="231F20"/>
          <w:spacing w:val="-6"/>
          <w:sz w:val="24"/>
        </w:rPr>
        <w:t> </w:t>
      </w:r>
      <w:r>
        <w:rPr>
          <w:i/>
          <w:color w:val="231F20"/>
          <w:spacing w:val="-8"/>
          <w:sz w:val="24"/>
        </w:rPr>
        <w:t>131/2025/NĐ-CP</w:t>
      </w:r>
      <w:r>
        <w:rPr>
          <w:i/>
          <w:color w:val="231F20"/>
          <w:spacing w:val="-7"/>
          <w:sz w:val="24"/>
        </w:rPr>
        <w:t> </w:t>
      </w:r>
      <w:r>
        <w:rPr>
          <w:i/>
          <w:color w:val="231F20"/>
          <w:spacing w:val="-8"/>
          <w:sz w:val="24"/>
        </w:rPr>
        <w:t>ngày</w:t>
      </w:r>
      <w:r>
        <w:rPr>
          <w:i/>
          <w:color w:val="231F20"/>
          <w:spacing w:val="-7"/>
          <w:sz w:val="24"/>
        </w:rPr>
        <w:t> </w:t>
      </w:r>
      <w:r>
        <w:rPr>
          <w:i/>
          <w:color w:val="231F20"/>
          <w:spacing w:val="-8"/>
          <w:sz w:val="24"/>
        </w:rPr>
        <w:t>12</w:t>
      </w:r>
      <w:r>
        <w:rPr>
          <w:i/>
          <w:color w:val="231F20"/>
          <w:spacing w:val="-7"/>
          <w:sz w:val="24"/>
        </w:rPr>
        <w:t> </w:t>
      </w:r>
      <w:r>
        <w:rPr>
          <w:i/>
          <w:color w:val="231F20"/>
          <w:spacing w:val="-8"/>
          <w:sz w:val="24"/>
        </w:rPr>
        <w:t>tháng</w:t>
      </w:r>
      <w:r>
        <w:rPr>
          <w:i/>
          <w:color w:val="231F20"/>
          <w:spacing w:val="-7"/>
          <w:sz w:val="24"/>
        </w:rPr>
        <w:t> </w:t>
      </w:r>
      <w:r>
        <w:rPr>
          <w:i/>
          <w:color w:val="231F20"/>
          <w:spacing w:val="-8"/>
          <w:sz w:val="24"/>
        </w:rPr>
        <w:t>6</w:t>
      </w:r>
      <w:r>
        <w:rPr>
          <w:i/>
          <w:color w:val="231F20"/>
          <w:spacing w:val="-7"/>
          <w:sz w:val="24"/>
        </w:rPr>
        <w:t> </w:t>
      </w:r>
      <w:r>
        <w:rPr>
          <w:i/>
          <w:color w:val="231F20"/>
          <w:spacing w:val="-8"/>
          <w:sz w:val="24"/>
        </w:rPr>
        <w:t>năm </w:t>
      </w:r>
      <w:r>
        <w:rPr>
          <w:i/>
          <w:color w:val="231F20"/>
          <w:spacing w:val="-6"/>
          <w:sz w:val="24"/>
        </w:rPr>
        <w:t>2025</w:t>
      </w:r>
      <w:r>
        <w:rPr>
          <w:i/>
          <w:color w:val="231F20"/>
          <w:spacing w:val="-11"/>
          <w:sz w:val="24"/>
        </w:rPr>
        <w:t> </w:t>
      </w:r>
      <w:r>
        <w:rPr>
          <w:i/>
          <w:color w:val="231F20"/>
          <w:spacing w:val="-6"/>
          <w:sz w:val="24"/>
        </w:rPr>
        <w:t>của</w:t>
      </w:r>
      <w:r>
        <w:rPr>
          <w:i/>
          <w:color w:val="231F20"/>
          <w:spacing w:val="-9"/>
          <w:sz w:val="24"/>
        </w:rPr>
        <w:t> </w:t>
      </w:r>
      <w:r>
        <w:rPr>
          <w:i/>
          <w:color w:val="231F20"/>
          <w:spacing w:val="-6"/>
          <w:sz w:val="24"/>
        </w:rPr>
        <w:t>Chính</w:t>
      </w:r>
      <w:r>
        <w:rPr>
          <w:i/>
          <w:color w:val="231F20"/>
          <w:spacing w:val="-9"/>
          <w:sz w:val="24"/>
        </w:rPr>
        <w:t> </w:t>
      </w:r>
      <w:r>
        <w:rPr>
          <w:i/>
          <w:color w:val="231F20"/>
          <w:spacing w:val="-6"/>
          <w:sz w:val="24"/>
        </w:rPr>
        <w:t>phủ</w:t>
      </w:r>
      <w:r>
        <w:rPr>
          <w:i/>
          <w:color w:val="231F20"/>
          <w:spacing w:val="-9"/>
          <w:sz w:val="24"/>
        </w:rPr>
        <w:t> </w:t>
      </w:r>
      <w:r>
        <w:rPr>
          <w:i/>
          <w:color w:val="231F20"/>
          <w:spacing w:val="-6"/>
          <w:sz w:val="24"/>
        </w:rPr>
        <w:t>quy</w:t>
      </w:r>
      <w:r>
        <w:rPr>
          <w:i/>
          <w:color w:val="231F20"/>
          <w:spacing w:val="-9"/>
          <w:sz w:val="24"/>
        </w:rPr>
        <w:t> </w:t>
      </w:r>
      <w:r>
        <w:rPr>
          <w:i/>
          <w:color w:val="231F20"/>
          <w:spacing w:val="-6"/>
          <w:sz w:val="24"/>
        </w:rPr>
        <w:t>định</w:t>
      </w:r>
      <w:r>
        <w:rPr>
          <w:i/>
          <w:color w:val="231F20"/>
          <w:spacing w:val="-9"/>
          <w:sz w:val="24"/>
        </w:rPr>
        <w:t> </w:t>
      </w:r>
      <w:r>
        <w:rPr>
          <w:i/>
          <w:color w:val="231F20"/>
          <w:spacing w:val="-6"/>
          <w:sz w:val="24"/>
        </w:rPr>
        <w:t>phân</w:t>
      </w:r>
      <w:r>
        <w:rPr>
          <w:i/>
          <w:color w:val="231F20"/>
          <w:spacing w:val="-9"/>
          <w:sz w:val="24"/>
        </w:rPr>
        <w:t> </w:t>
      </w:r>
      <w:r>
        <w:rPr>
          <w:i/>
          <w:color w:val="231F20"/>
          <w:spacing w:val="-6"/>
          <w:sz w:val="24"/>
        </w:rPr>
        <w:t>định</w:t>
      </w:r>
      <w:r>
        <w:rPr>
          <w:i/>
          <w:color w:val="231F20"/>
          <w:spacing w:val="-9"/>
          <w:sz w:val="24"/>
        </w:rPr>
        <w:t> </w:t>
      </w:r>
      <w:r>
        <w:rPr>
          <w:i/>
          <w:color w:val="231F20"/>
          <w:spacing w:val="-6"/>
          <w:sz w:val="24"/>
        </w:rPr>
        <w:t>thẩm</w:t>
      </w:r>
      <w:r>
        <w:rPr>
          <w:i/>
          <w:color w:val="231F20"/>
          <w:spacing w:val="-9"/>
          <w:sz w:val="24"/>
        </w:rPr>
        <w:t> </w:t>
      </w:r>
      <w:r>
        <w:rPr>
          <w:i/>
          <w:color w:val="231F20"/>
          <w:spacing w:val="-6"/>
          <w:sz w:val="24"/>
        </w:rPr>
        <w:t>quyền</w:t>
      </w:r>
      <w:r>
        <w:rPr>
          <w:i/>
          <w:color w:val="231F20"/>
          <w:spacing w:val="-9"/>
          <w:sz w:val="24"/>
        </w:rPr>
        <w:t> </w:t>
      </w:r>
      <w:r>
        <w:rPr>
          <w:i/>
          <w:color w:val="231F20"/>
          <w:spacing w:val="-6"/>
          <w:sz w:val="24"/>
        </w:rPr>
        <w:t>của</w:t>
      </w:r>
      <w:r>
        <w:rPr>
          <w:i/>
          <w:color w:val="231F20"/>
          <w:spacing w:val="-9"/>
          <w:sz w:val="24"/>
        </w:rPr>
        <w:t> </w:t>
      </w:r>
      <w:r>
        <w:rPr>
          <w:i/>
          <w:color w:val="231F20"/>
          <w:spacing w:val="-6"/>
          <w:sz w:val="24"/>
        </w:rPr>
        <w:t>chính quyền</w:t>
      </w:r>
      <w:r>
        <w:rPr>
          <w:i/>
          <w:color w:val="231F20"/>
          <w:spacing w:val="-7"/>
          <w:sz w:val="24"/>
        </w:rPr>
        <w:t> </w:t>
      </w:r>
      <w:r>
        <w:rPr>
          <w:i/>
          <w:color w:val="231F20"/>
          <w:spacing w:val="-6"/>
          <w:sz w:val="24"/>
        </w:rPr>
        <w:t>địa</w:t>
      </w:r>
      <w:r>
        <w:rPr>
          <w:i/>
          <w:color w:val="231F20"/>
          <w:spacing w:val="-7"/>
          <w:sz w:val="24"/>
        </w:rPr>
        <w:t> </w:t>
      </w:r>
      <w:r>
        <w:rPr>
          <w:i/>
          <w:color w:val="231F20"/>
          <w:spacing w:val="-6"/>
          <w:sz w:val="24"/>
        </w:rPr>
        <w:t>phương</w:t>
      </w:r>
      <w:r>
        <w:rPr>
          <w:i/>
          <w:color w:val="231F20"/>
          <w:spacing w:val="-8"/>
          <w:sz w:val="24"/>
        </w:rPr>
        <w:t> </w:t>
      </w:r>
      <w:r>
        <w:rPr>
          <w:i/>
          <w:color w:val="231F20"/>
          <w:spacing w:val="-6"/>
          <w:sz w:val="24"/>
        </w:rPr>
        <w:t>02</w:t>
      </w:r>
      <w:r>
        <w:rPr>
          <w:i/>
          <w:color w:val="231F20"/>
          <w:spacing w:val="-7"/>
          <w:sz w:val="24"/>
        </w:rPr>
        <w:t> </w:t>
      </w:r>
      <w:r>
        <w:rPr>
          <w:i/>
          <w:color w:val="231F20"/>
          <w:spacing w:val="-6"/>
          <w:sz w:val="24"/>
        </w:rPr>
        <w:t>cấp</w:t>
      </w:r>
      <w:r>
        <w:rPr>
          <w:i/>
          <w:color w:val="231F20"/>
          <w:spacing w:val="-7"/>
          <w:sz w:val="24"/>
        </w:rPr>
        <w:t> </w:t>
      </w:r>
      <w:r>
        <w:rPr>
          <w:i/>
          <w:color w:val="231F20"/>
          <w:spacing w:val="-6"/>
          <w:sz w:val="24"/>
        </w:rPr>
        <w:t>trong</w:t>
      </w:r>
      <w:r>
        <w:rPr>
          <w:i/>
          <w:color w:val="231F20"/>
          <w:spacing w:val="-8"/>
          <w:sz w:val="24"/>
        </w:rPr>
        <w:t> </w:t>
      </w:r>
      <w:r>
        <w:rPr>
          <w:i/>
          <w:color w:val="231F20"/>
          <w:spacing w:val="-6"/>
          <w:sz w:val="24"/>
        </w:rPr>
        <w:t>lĩnh</w:t>
      </w:r>
      <w:r>
        <w:rPr>
          <w:i/>
          <w:color w:val="231F20"/>
          <w:spacing w:val="-7"/>
          <w:sz w:val="24"/>
        </w:rPr>
        <w:t> </w:t>
      </w:r>
      <w:r>
        <w:rPr>
          <w:i/>
          <w:color w:val="231F20"/>
          <w:spacing w:val="-6"/>
          <w:sz w:val="24"/>
        </w:rPr>
        <w:t>vực</w:t>
      </w:r>
      <w:r>
        <w:rPr>
          <w:i/>
          <w:color w:val="231F20"/>
          <w:spacing w:val="-7"/>
          <w:sz w:val="24"/>
        </w:rPr>
        <w:t> </w:t>
      </w:r>
      <w:r>
        <w:rPr>
          <w:i/>
          <w:color w:val="231F20"/>
          <w:spacing w:val="-6"/>
          <w:sz w:val="24"/>
        </w:rPr>
        <w:t>quản</w:t>
      </w:r>
      <w:r>
        <w:rPr>
          <w:i/>
          <w:color w:val="231F20"/>
          <w:spacing w:val="-8"/>
          <w:sz w:val="24"/>
        </w:rPr>
        <w:t> </w:t>
      </w:r>
      <w:r>
        <w:rPr>
          <w:i/>
          <w:color w:val="231F20"/>
          <w:spacing w:val="-6"/>
          <w:sz w:val="24"/>
        </w:rPr>
        <w:t>lý</w:t>
      </w:r>
      <w:r>
        <w:rPr>
          <w:i/>
          <w:color w:val="231F20"/>
          <w:spacing w:val="-7"/>
          <w:sz w:val="24"/>
        </w:rPr>
        <w:t> </w:t>
      </w:r>
      <w:r>
        <w:rPr>
          <w:i/>
          <w:color w:val="231F20"/>
          <w:spacing w:val="-6"/>
          <w:sz w:val="24"/>
        </w:rPr>
        <w:t>nhà</w:t>
      </w:r>
      <w:r>
        <w:rPr>
          <w:i/>
          <w:color w:val="231F20"/>
          <w:spacing w:val="-7"/>
          <w:sz w:val="24"/>
        </w:rPr>
        <w:t> </w:t>
      </w:r>
      <w:r>
        <w:rPr>
          <w:i/>
          <w:color w:val="231F20"/>
          <w:spacing w:val="-6"/>
          <w:sz w:val="24"/>
        </w:rPr>
        <w:t>nước</w:t>
      </w:r>
      <w:r>
        <w:rPr>
          <w:i/>
          <w:color w:val="231F20"/>
          <w:spacing w:val="-8"/>
          <w:sz w:val="24"/>
        </w:rPr>
        <w:t> </w:t>
      </w:r>
      <w:r>
        <w:rPr>
          <w:i/>
          <w:color w:val="231F20"/>
          <w:spacing w:val="-6"/>
          <w:sz w:val="24"/>
        </w:rPr>
        <w:t>của </w:t>
      </w:r>
      <w:r>
        <w:rPr>
          <w:i/>
          <w:color w:val="231F20"/>
          <w:sz w:val="24"/>
        </w:rPr>
        <w:t>Bộ</w:t>
      </w:r>
      <w:r>
        <w:rPr>
          <w:i/>
          <w:color w:val="231F20"/>
          <w:spacing w:val="-13"/>
          <w:sz w:val="24"/>
        </w:rPr>
        <w:t> </w:t>
      </w:r>
      <w:r>
        <w:rPr>
          <w:i/>
          <w:color w:val="231F20"/>
          <w:sz w:val="24"/>
        </w:rPr>
        <w:t>Nông</w:t>
      </w:r>
      <w:r>
        <w:rPr>
          <w:i/>
          <w:color w:val="231F20"/>
          <w:spacing w:val="-13"/>
          <w:sz w:val="24"/>
        </w:rPr>
        <w:t> </w:t>
      </w:r>
      <w:r>
        <w:rPr>
          <w:i/>
          <w:color w:val="231F20"/>
          <w:sz w:val="24"/>
        </w:rPr>
        <w:t>nghiệp</w:t>
      </w:r>
      <w:r>
        <w:rPr>
          <w:i/>
          <w:color w:val="231F20"/>
          <w:spacing w:val="-13"/>
          <w:sz w:val="24"/>
        </w:rPr>
        <w:t> </w:t>
      </w:r>
      <w:r>
        <w:rPr>
          <w:i/>
          <w:color w:val="231F20"/>
          <w:sz w:val="24"/>
        </w:rPr>
        <w:t>và</w:t>
      </w:r>
      <w:r>
        <w:rPr>
          <w:i/>
          <w:color w:val="231F20"/>
          <w:spacing w:val="-13"/>
          <w:sz w:val="24"/>
        </w:rPr>
        <w:t> </w:t>
      </w:r>
      <w:r>
        <w:rPr>
          <w:i/>
          <w:color w:val="231F20"/>
          <w:sz w:val="24"/>
        </w:rPr>
        <w:t>Môi</w:t>
      </w:r>
      <w:r>
        <w:rPr>
          <w:i/>
          <w:color w:val="231F20"/>
          <w:spacing w:val="-13"/>
          <w:sz w:val="24"/>
        </w:rPr>
        <w:t> </w:t>
      </w:r>
      <w:r>
        <w:rPr>
          <w:i/>
          <w:color w:val="231F20"/>
          <w:sz w:val="24"/>
        </w:rPr>
        <w:t>trường;</w:t>
      </w:r>
      <w:r>
        <w:rPr>
          <w:i/>
          <w:color w:val="231F20"/>
          <w:spacing w:val="-13"/>
          <w:sz w:val="24"/>
        </w:rPr>
        <w:t> </w:t>
      </w:r>
      <w:r>
        <w:rPr>
          <w:i/>
          <w:color w:val="231F20"/>
          <w:sz w:val="24"/>
        </w:rPr>
        <w:t>(2)</w:t>
      </w:r>
      <w:r>
        <w:rPr>
          <w:i/>
          <w:color w:val="231F20"/>
          <w:spacing w:val="-13"/>
          <w:sz w:val="24"/>
        </w:rPr>
        <w:t> </w:t>
      </w:r>
      <w:r>
        <w:rPr>
          <w:i/>
          <w:color w:val="231F20"/>
          <w:sz w:val="24"/>
        </w:rPr>
        <w:t>Nghị</w:t>
      </w:r>
      <w:r>
        <w:rPr>
          <w:i/>
          <w:color w:val="231F20"/>
          <w:spacing w:val="-6"/>
          <w:sz w:val="24"/>
        </w:rPr>
        <w:t> </w:t>
      </w:r>
      <w:r>
        <w:rPr>
          <w:i/>
          <w:color w:val="231F20"/>
          <w:sz w:val="24"/>
        </w:rPr>
        <w:t>định</w:t>
      </w:r>
      <w:r>
        <w:rPr>
          <w:i/>
          <w:color w:val="231F20"/>
          <w:spacing w:val="-6"/>
          <w:sz w:val="24"/>
        </w:rPr>
        <w:t> </w:t>
      </w:r>
      <w:r>
        <w:rPr>
          <w:i/>
          <w:color w:val="231F20"/>
          <w:sz w:val="24"/>
        </w:rPr>
        <w:t>số</w:t>
      </w:r>
      <w:r>
        <w:rPr>
          <w:i/>
          <w:color w:val="231F20"/>
          <w:spacing w:val="-13"/>
          <w:sz w:val="24"/>
        </w:rPr>
        <w:t> </w:t>
      </w:r>
      <w:r>
        <w:rPr>
          <w:i/>
          <w:color w:val="231F20"/>
          <w:sz w:val="24"/>
        </w:rPr>
        <w:t>151/2025/ </w:t>
      </w:r>
      <w:r>
        <w:rPr>
          <w:i/>
          <w:color w:val="231F20"/>
          <w:spacing w:val="-6"/>
          <w:sz w:val="24"/>
        </w:rPr>
        <w:t>NĐ-CP</w:t>
      </w:r>
      <w:r>
        <w:rPr>
          <w:i/>
          <w:color w:val="231F20"/>
          <w:spacing w:val="-9"/>
          <w:sz w:val="24"/>
        </w:rPr>
        <w:t> </w:t>
      </w:r>
      <w:r>
        <w:rPr>
          <w:i/>
          <w:color w:val="231F20"/>
          <w:spacing w:val="-6"/>
          <w:sz w:val="24"/>
        </w:rPr>
        <w:t>ngày</w:t>
      </w:r>
      <w:r>
        <w:rPr>
          <w:i/>
          <w:color w:val="231F20"/>
          <w:spacing w:val="-9"/>
          <w:sz w:val="24"/>
        </w:rPr>
        <w:t> </w:t>
      </w:r>
      <w:r>
        <w:rPr>
          <w:i/>
          <w:color w:val="231F20"/>
          <w:spacing w:val="-6"/>
          <w:sz w:val="24"/>
        </w:rPr>
        <w:t>12</w:t>
      </w:r>
      <w:r>
        <w:rPr>
          <w:i/>
          <w:color w:val="231F20"/>
          <w:spacing w:val="-9"/>
          <w:sz w:val="24"/>
        </w:rPr>
        <w:t> </w:t>
      </w:r>
      <w:r>
        <w:rPr>
          <w:i/>
          <w:color w:val="231F20"/>
          <w:spacing w:val="-6"/>
          <w:sz w:val="24"/>
        </w:rPr>
        <w:t>tháng</w:t>
      </w:r>
      <w:r>
        <w:rPr>
          <w:i/>
          <w:color w:val="231F20"/>
          <w:spacing w:val="-9"/>
          <w:sz w:val="24"/>
        </w:rPr>
        <w:t> </w:t>
      </w:r>
      <w:r>
        <w:rPr>
          <w:i/>
          <w:color w:val="231F20"/>
          <w:spacing w:val="-6"/>
          <w:sz w:val="24"/>
        </w:rPr>
        <w:t>6</w:t>
      </w:r>
      <w:r>
        <w:rPr>
          <w:i/>
          <w:color w:val="231F20"/>
          <w:spacing w:val="-9"/>
          <w:sz w:val="24"/>
        </w:rPr>
        <w:t> </w:t>
      </w:r>
      <w:r>
        <w:rPr>
          <w:i/>
          <w:color w:val="231F20"/>
          <w:spacing w:val="-6"/>
          <w:sz w:val="24"/>
        </w:rPr>
        <w:t>năm</w:t>
      </w:r>
      <w:r>
        <w:rPr>
          <w:i/>
          <w:color w:val="231F20"/>
          <w:spacing w:val="-9"/>
          <w:sz w:val="24"/>
        </w:rPr>
        <w:t> </w:t>
      </w:r>
      <w:r>
        <w:rPr>
          <w:i/>
          <w:color w:val="231F20"/>
          <w:spacing w:val="-6"/>
          <w:sz w:val="24"/>
        </w:rPr>
        <w:t>2025</w:t>
      </w:r>
      <w:r>
        <w:rPr>
          <w:i/>
          <w:color w:val="231F20"/>
          <w:spacing w:val="-9"/>
          <w:sz w:val="24"/>
        </w:rPr>
        <w:t> </w:t>
      </w:r>
      <w:r>
        <w:rPr>
          <w:i/>
          <w:color w:val="231F20"/>
          <w:spacing w:val="-6"/>
          <w:sz w:val="24"/>
        </w:rPr>
        <w:t>của</w:t>
      </w:r>
      <w:r>
        <w:rPr>
          <w:i/>
          <w:color w:val="231F20"/>
          <w:spacing w:val="-9"/>
          <w:sz w:val="24"/>
        </w:rPr>
        <w:t> </w:t>
      </w:r>
      <w:r>
        <w:rPr>
          <w:i/>
          <w:color w:val="231F20"/>
          <w:spacing w:val="-6"/>
          <w:sz w:val="24"/>
        </w:rPr>
        <w:t>Chính</w:t>
      </w:r>
      <w:r>
        <w:rPr>
          <w:i/>
          <w:color w:val="231F20"/>
          <w:spacing w:val="-9"/>
          <w:sz w:val="24"/>
        </w:rPr>
        <w:t> </w:t>
      </w:r>
      <w:r>
        <w:rPr>
          <w:i/>
          <w:color w:val="231F20"/>
          <w:spacing w:val="-6"/>
          <w:sz w:val="24"/>
        </w:rPr>
        <w:t>phủ</w:t>
      </w:r>
      <w:r>
        <w:rPr>
          <w:i/>
          <w:color w:val="231F20"/>
          <w:spacing w:val="-9"/>
          <w:sz w:val="24"/>
        </w:rPr>
        <w:t> </w:t>
      </w:r>
      <w:r>
        <w:rPr>
          <w:i/>
          <w:color w:val="231F20"/>
          <w:spacing w:val="-6"/>
          <w:sz w:val="24"/>
        </w:rPr>
        <w:t>quy</w:t>
      </w:r>
      <w:r>
        <w:rPr>
          <w:i/>
          <w:color w:val="231F20"/>
          <w:spacing w:val="2"/>
          <w:sz w:val="24"/>
        </w:rPr>
        <w:t> </w:t>
      </w:r>
      <w:r>
        <w:rPr>
          <w:i/>
          <w:color w:val="231F20"/>
          <w:spacing w:val="-6"/>
          <w:sz w:val="24"/>
        </w:rPr>
        <w:t>định</w:t>
      </w:r>
      <w:r>
        <w:rPr>
          <w:i/>
          <w:color w:val="231F20"/>
          <w:spacing w:val="7"/>
          <w:sz w:val="24"/>
        </w:rPr>
        <w:t> </w:t>
      </w:r>
      <w:r>
        <w:rPr>
          <w:i/>
          <w:color w:val="231F20"/>
          <w:spacing w:val="-6"/>
          <w:sz w:val="24"/>
        </w:rPr>
        <w:t>về </w:t>
      </w:r>
      <w:r>
        <w:rPr>
          <w:i/>
          <w:color w:val="231F20"/>
          <w:sz w:val="24"/>
        </w:rPr>
        <w:t>phân</w:t>
      </w:r>
      <w:r>
        <w:rPr>
          <w:i/>
          <w:color w:val="231F20"/>
          <w:spacing w:val="-7"/>
          <w:sz w:val="24"/>
        </w:rPr>
        <w:t> </w:t>
      </w:r>
      <w:r>
        <w:rPr>
          <w:i/>
          <w:color w:val="231F20"/>
          <w:sz w:val="24"/>
        </w:rPr>
        <w:t>định</w:t>
      </w:r>
      <w:r>
        <w:rPr>
          <w:i/>
          <w:color w:val="231F20"/>
          <w:spacing w:val="-7"/>
          <w:sz w:val="24"/>
        </w:rPr>
        <w:t> </w:t>
      </w:r>
      <w:r>
        <w:rPr>
          <w:i/>
          <w:color w:val="231F20"/>
          <w:sz w:val="24"/>
        </w:rPr>
        <w:t>thẩm</w:t>
      </w:r>
      <w:r>
        <w:rPr>
          <w:i/>
          <w:color w:val="231F20"/>
          <w:spacing w:val="-7"/>
          <w:sz w:val="24"/>
        </w:rPr>
        <w:t> </w:t>
      </w:r>
      <w:r>
        <w:rPr>
          <w:i/>
          <w:color w:val="231F20"/>
          <w:sz w:val="24"/>
        </w:rPr>
        <w:t>quyền</w:t>
      </w:r>
      <w:r>
        <w:rPr>
          <w:i/>
          <w:color w:val="231F20"/>
          <w:spacing w:val="-7"/>
          <w:sz w:val="24"/>
        </w:rPr>
        <w:t> </w:t>
      </w:r>
      <w:r>
        <w:rPr>
          <w:i/>
          <w:color w:val="231F20"/>
          <w:sz w:val="24"/>
        </w:rPr>
        <w:t>của</w:t>
      </w:r>
      <w:r>
        <w:rPr>
          <w:i/>
          <w:color w:val="231F20"/>
          <w:spacing w:val="-7"/>
          <w:sz w:val="24"/>
        </w:rPr>
        <w:t> </w:t>
      </w:r>
      <w:r>
        <w:rPr>
          <w:i/>
          <w:color w:val="231F20"/>
          <w:sz w:val="24"/>
        </w:rPr>
        <w:t>chính</w:t>
      </w:r>
      <w:r>
        <w:rPr>
          <w:i/>
          <w:color w:val="231F20"/>
          <w:spacing w:val="-7"/>
          <w:sz w:val="24"/>
        </w:rPr>
        <w:t> </w:t>
      </w:r>
      <w:r>
        <w:rPr>
          <w:i/>
          <w:color w:val="231F20"/>
          <w:sz w:val="24"/>
        </w:rPr>
        <w:t>quyền</w:t>
      </w:r>
      <w:r>
        <w:rPr>
          <w:i/>
          <w:color w:val="231F20"/>
          <w:spacing w:val="-7"/>
          <w:sz w:val="24"/>
        </w:rPr>
        <w:t> </w:t>
      </w:r>
      <w:r>
        <w:rPr>
          <w:i/>
          <w:color w:val="231F20"/>
          <w:sz w:val="24"/>
        </w:rPr>
        <w:t>địa</w:t>
      </w:r>
      <w:r>
        <w:rPr>
          <w:i/>
          <w:color w:val="231F20"/>
          <w:spacing w:val="-7"/>
          <w:sz w:val="24"/>
        </w:rPr>
        <w:t> </w:t>
      </w:r>
      <w:r>
        <w:rPr>
          <w:i/>
          <w:color w:val="231F20"/>
          <w:sz w:val="24"/>
        </w:rPr>
        <w:t>phương</w:t>
      </w:r>
      <w:r>
        <w:rPr>
          <w:i/>
          <w:color w:val="231F20"/>
          <w:spacing w:val="-7"/>
          <w:sz w:val="24"/>
        </w:rPr>
        <w:t> </w:t>
      </w:r>
      <w:r>
        <w:rPr>
          <w:i/>
          <w:color w:val="231F20"/>
          <w:sz w:val="24"/>
        </w:rPr>
        <w:t>02</w:t>
      </w:r>
      <w:r>
        <w:rPr>
          <w:i/>
          <w:color w:val="231F20"/>
          <w:spacing w:val="-7"/>
          <w:sz w:val="24"/>
        </w:rPr>
        <w:t> </w:t>
      </w:r>
      <w:r>
        <w:rPr>
          <w:i/>
          <w:color w:val="231F20"/>
          <w:sz w:val="24"/>
        </w:rPr>
        <w:t>cấp, phân quyền, phân cấp trong lĩnh vực đất đai.</w:t>
      </w:r>
    </w:p>
    <w:p>
      <w:pPr>
        <w:spacing w:after="0" w:line="242" w:lineRule="auto"/>
        <w:jc w:val="both"/>
        <w:rPr>
          <w:i/>
          <w:sz w:val="24"/>
        </w:rPr>
        <w:sectPr>
          <w:pgSz w:w="7380" w:h="10780"/>
          <w:pgMar w:header="0" w:footer="576" w:top="760" w:bottom="760" w:left="708" w:right="708"/>
        </w:sectPr>
      </w:pPr>
    </w:p>
    <w:p>
      <w:pPr>
        <w:spacing w:before="74"/>
        <w:ind w:left="286" w:right="286" w:firstLine="0"/>
        <w:jc w:val="center"/>
        <w:rPr>
          <w:b/>
          <w:sz w:val="24"/>
        </w:rPr>
      </w:pPr>
      <w:r>
        <w:rPr>
          <w:b/>
          <w:color w:val="231F20"/>
          <w:sz w:val="24"/>
        </w:rPr>
        <w:t>Phụ</w:t>
      </w:r>
      <w:r>
        <w:rPr>
          <w:b/>
          <w:color w:val="231F20"/>
          <w:spacing w:val="-5"/>
          <w:sz w:val="24"/>
        </w:rPr>
        <w:t> </w:t>
      </w:r>
      <w:r>
        <w:rPr>
          <w:b/>
          <w:color w:val="231F20"/>
          <w:sz w:val="24"/>
        </w:rPr>
        <w:t>lục</w:t>
      </w:r>
      <w:r>
        <w:rPr>
          <w:b/>
          <w:color w:val="231F20"/>
          <w:spacing w:val="-1"/>
          <w:sz w:val="24"/>
        </w:rPr>
        <w:t> </w:t>
      </w:r>
      <w:r>
        <w:rPr>
          <w:b/>
          <w:color w:val="231F20"/>
          <w:spacing w:val="-10"/>
          <w:sz w:val="24"/>
        </w:rPr>
        <w:t>3</w:t>
      </w:r>
    </w:p>
    <w:p>
      <w:pPr>
        <w:spacing w:line="242" w:lineRule="auto" w:before="124"/>
        <w:ind w:left="148" w:right="42" w:firstLine="616"/>
        <w:jc w:val="left"/>
        <w:rPr>
          <w:b/>
          <w:sz w:val="24"/>
        </w:rPr>
      </w:pPr>
      <w:r>
        <w:rPr>
          <w:b/>
          <w:color w:val="231F20"/>
          <w:sz w:val="24"/>
        </w:rPr>
        <w:t>PHÂN CẤP, PHÂN QUYỀN, PHÂN ĐỊNH THẨM</w:t>
      </w:r>
      <w:r>
        <w:rPr>
          <w:b/>
          <w:color w:val="231F20"/>
          <w:spacing w:val="-9"/>
          <w:sz w:val="24"/>
        </w:rPr>
        <w:t> </w:t>
      </w:r>
      <w:r>
        <w:rPr>
          <w:b/>
          <w:color w:val="231F20"/>
          <w:sz w:val="24"/>
        </w:rPr>
        <w:t>QUYỀN</w:t>
      </w:r>
      <w:r>
        <w:rPr>
          <w:b/>
          <w:color w:val="231F20"/>
          <w:spacing w:val="-6"/>
          <w:sz w:val="24"/>
        </w:rPr>
        <w:t> </w:t>
      </w:r>
      <w:r>
        <w:rPr>
          <w:b/>
          <w:color w:val="231F20"/>
          <w:sz w:val="24"/>
        </w:rPr>
        <w:t>CỦA</w:t>
      </w:r>
      <w:r>
        <w:rPr>
          <w:b/>
          <w:color w:val="231F20"/>
          <w:spacing w:val="-15"/>
          <w:sz w:val="24"/>
        </w:rPr>
        <w:t> </w:t>
      </w:r>
      <w:r>
        <w:rPr>
          <w:b/>
          <w:color w:val="231F20"/>
          <w:sz w:val="24"/>
        </w:rPr>
        <w:t>CHÍNH</w:t>
      </w:r>
      <w:r>
        <w:rPr>
          <w:b/>
          <w:color w:val="231F20"/>
          <w:spacing w:val="-5"/>
          <w:sz w:val="24"/>
        </w:rPr>
        <w:t> </w:t>
      </w:r>
      <w:r>
        <w:rPr>
          <w:b/>
          <w:color w:val="231F20"/>
          <w:sz w:val="24"/>
        </w:rPr>
        <w:t>QUYỀN</w:t>
      </w:r>
      <w:r>
        <w:rPr>
          <w:b/>
          <w:color w:val="231F20"/>
          <w:spacing w:val="-6"/>
          <w:sz w:val="24"/>
        </w:rPr>
        <w:t> </w:t>
      </w:r>
      <w:r>
        <w:rPr>
          <w:b/>
          <w:color w:val="231F20"/>
          <w:sz w:val="24"/>
        </w:rPr>
        <w:t>ĐỊA</w:t>
      </w:r>
      <w:r>
        <w:rPr>
          <w:b/>
          <w:color w:val="231F20"/>
          <w:spacing w:val="-15"/>
          <w:sz w:val="24"/>
        </w:rPr>
        <w:t> </w:t>
      </w:r>
      <w:r>
        <w:rPr>
          <w:b/>
          <w:color w:val="231F20"/>
          <w:sz w:val="24"/>
        </w:rPr>
        <w:t>PHƯƠNG</w:t>
      </w:r>
    </w:p>
    <w:p>
      <w:pPr>
        <w:spacing w:line="242" w:lineRule="auto" w:before="2"/>
        <w:ind w:left="1548" w:right="0" w:hanging="1183"/>
        <w:jc w:val="left"/>
        <w:rPr>
          <w:b/>
          <w:sz w:val="24"/>
        </w:rPr>
      </w:pPr>
      <w:r>
        <w:rPr>
          <w:b/>
          <w:color w:val="231F20"/>
          <w:sz w:val="24"/>
        </w:rPr>
        <w:t>CẤP</w:t>
      </w:r>
      <w:r>
        <w:rPr>
          <w:b/>
          <w:color w:val="231F20"/>
          <w:spacing w:val="-15"/>
          <w:sz w:val="24"/>
        </w:rPr>
        <w:t> </w:t>
      </w:r>
      <w:r>
        <w:rPr>
          <w:b/>
          <w:color w:val="231F20"/>
          <w:sz w:val="24"/>
        </w:rPr>
        <w:t>XÃ</w:t>
      </w:r>
      <w:r>
        <w:rPr>
          <w:b/>
          <w:color w:val="231F20"/>
          <w:spacing w:val="-15"/>
          <w:sz w:val="24"/>
        </w:rPr>
        <w:t> </w:t>
      </w:r>
      <w:r>
        <w:rPr>
          <w:b/>
          <w:color w:val="231F20"/>
          <w:sz w:val="24"/>
        </w:rPr>
        <w:t>TRONG</w:t>
      </w:r>
      <w:r>
        <w:rPr>
          <w:b/>
          <w:color w:val="231F20"/>
          <w:spacing w:val="-7"/>
          <w:sz w:val="24"/>
        </w:rPr>
        <w:t> </w:t>
      </w:r>
      <w:r>
        <w:rPr>
          <w:b/>
          <w:color w:val="231F20"/>
          <w:sz w:val="24"/>
        </w:rPr>
        <w:t>LĨNH</w:t>
      </w:r>
      <w:r>
        <w:rPr>
          <w:b/>
          <w:color w:val="231F20"/>
          <w:spacing w:val="-11"/>
          <w:sz w:val="24"/>
        </w:rPr>
        <w:t> </w:t>
      </w:r>
      <w:r>
        <w:rPr>
          <w:b/>
          <w:color w:val="231F20"/>
          <w:sz w:val="24"/>
        </w:rPr>
        <w:t>VỰC</w:t>
      </w:r>
      <w:r>
        <w:rPr>
          <w:b/>
          <w:color w:val="231F20"/>
          <w:spacing w:val="-11"/>
          <w:sz w:val="24"/>
        </w:rPr>
        <w:t> </w:t>
      </w:r>
      <w:r>
        <w:rPr>
          <w:b/>
          <w:color w:val="231F20"/>
          <w:sz w:val="24"/>
        </w:rPr>
        <w:t>TƯ</w:t>
      </w:r>
      <w:r>
        <w:rPr>
          <w:b/>
          <w:color w:val="231F20"/>
          <w:spacing w:val="-7"/>
          <w:sz w:val="24"/>
        </w:rPr>
        <w:t> </w:t>
      </w:r>
      <w:r>
        <w:rPr>
          <w:b/>
          <w:color w:val="231F20"/>
          <w:sz w:val="24"/>
        </w:rPr>
        <w:t>PHÁP,</w:t>
      </w:r>
      <w:r>
        <w:rPr>
          <w:b/>
          <w:color w:val="231F20"/>
          <w:spacing w:val="-7"/>
          <w:sz w:val="24"/>
        </w:rPr>
        <w:t> </w:t>
      </w:r>
      <w:r>
        <w:rPr>
          <w:b/>
          <w:color w:val="231F20"/>
          <w:sz w:val="24"/>
        </w:rPr>
        <w:t>NỘI</w:t>
      </w:r>
      <w:r>
        <w:rPr>
          <w:b/>
          <w:color w:val="231F20"/>
          <w:spacing w:val="-11"/>
          <w:sz w:val="24"/>
        </w:rPr>
        <w:t> </w:t>
      </w:r>
      <w:r>
        <w:rPr>
          <w:b/>
          <w:color w:val="231F20"/>
          <w:sz w:val="24"/>
        </w:rPr>
        <w:t>VỤ, THANH TRA, XÂY DỰNG</w:t>
      </w:r>
    </w:p>
    <w:p>
      <w:pPr>
        <w:pStyle w:val="BodyText"/>
        <w:spacing w:before="247"/>
        <w:ind w:left="0" w:firstLine="0"/>
        <w:jc w:val="left"/>
        <w:rPr>
          <w:b/>
        </w:rPr>
      </w:pPr>
    </w:p>
    <w:p>
      <w:pPr>
        <w:pStyle w:val="ListParagraph"/>
        <w:numPr>
          <w:ilvl w:val="1"/>
          <w:numId w:val="74"/>
        </w:numPr>
        <w:tabs>
          <w:tab w:pos="2129" w:val="left" w:leader="none"/>
        </w:tabs>
        <w:spacing w:line="240" w:lineRule="auto" w:before="0" w:after="0"/>
        <w:ind w:left="2129" w:right="0" w:hanging="213"/>
        <w:jc w:val="left"/>
        <w:rPr>
          <w:b/>
          <w:sz w:val="24"/>
        </w:rPr>
      </w:pPr>
      <w:r>
        <w:rPr>
          <w:b/>
          <w:color w:val="231F20"/>
          <w:sz w:val="24"/>
        </w:rPr>
        <w:t>LĨNH</w:t>
      </w:r>
      <w:r>
        <w:rPr>
          <w:b/>
          <w:color w:val="231F20"/>
          <w:spacing w:val="-6"/>
          <w:sz w:val="24"/>
        </w:rPr>
        <w:t> </w:t>
      </w:r>
      <w:r>
        <w:rPr>
          <w:b/>
          <w:color w:val="231F20"/>
          <w:sz w:val="24"/>
        </w:rPr>
        <w:t>VỰC</w:t>
      </w:r>
      <w:r>
        <w:rPr>
          <w:b/>
          <w:color w:val="231F20"/>
          <w:spacing w:val="-2"/>
          <w:sz w:val="24"/>
        </w:rPr>
        <w:t> </w:t>
      </w:r>
      <w:r>
        <w:rPr>
          <w:b/>
          <w:color w:val="231F20"/>
          <w:sz w:val="24"/>
        </w:rPr>
        <w:t>NỘI</w:t>
      </w:r>
      <w:r>
        <w:rPr>
          <w:b/>
          <w:color w:val="231F20"/>
          <w:spacing w:val="-5"/>
          <w:sz w:val="24"/>
        </w:rPr>
        <w:t> VỤ</w:t>
      </w:r>
    </w:p>
    <w:p>
      <w:pPr>
        <w:pStyle w:val="Heading1"/>
        <w:numPr>
          <w:ilvl w:val="0"/>
          <w:numId w:val="78"/>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numPr>
          <w:ilvl w:val="1"/>
          <w:numId w:val="78"/>
        </w:numPr>
        <w:tabs>
          <w:tab w:pos="671" w:val="left" w:leader="none"/>
        </w:tabs>
        <w:spacing w:line="242" w:lineRule="auto" w:before="122" w:after="0"/>
        <w:ind w:left="142" w:right="140" w:firstLine="215"/>
        <w:jc w:val="both"/>
      </w:pPr>
      <w:r>
        <w:rPr>
          <w:color w:val="231F20"/>
        </w:rPr>
        <w:t>Ủy ban nhân dân cấp xã được phân định thẩm quyền</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nhóm</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trong</w:t>
      </w:r>
      <w:r>
        <w:rPr>
          <w:color w:val="231F20"/>
          <w:spacing w:val="-9"/>
        </w:rPr>
        <w:t> </w:t>
      </w:r>
      <w:r>
        <w:rPr>
          <w:color w:val="231F20"/>
        </w:rPr>
        <w:t>các</w:t>
      </w:r>
      <w:r>
        <w:rPr>
          <w:color w:val="231F20"/>
          <w:spacing w:val="-9"/>
        </w:rPr>
        <w:t> </w:t>
      </w:r>
      <w:r>
        <w:rPr>
          <w:color w:val="231F20"/>
        </w:rPr>
        <w:t>lĩnh vực sau</w:t>
      </w:r>
    </w:p>
    <w:p>
      <w:pPr>
        <w:pStyle w:val="ListParagraph"/>
        <w:numPr>
          <w:ilvl w:val="2"/>
          <w:numId w:val="78"/>
        </w:numPr>
        <w:tabs>
          <w:tab w:pos="702" w:val="left" w:leader="none"/>
        </w:tabs>
        <w:spacing w:line="242" w:lineRule="auto" w:before="124" w:after="0"/>
        <w:ind w:left="142" w:right="140" w:firstLine="215"/>
        <w:jc w:val="both"/>
        <w:rPr>
          <w:sz w:val="24"/>
        </w:rPr>
      </w:pPr>
      <w:r>
        <w:rPr>
          <w:i/>
          <w:color w:val="231F20"/>
          <w:sz w:val="24"/>
        </w:rPr>
        <w:t>Tiền lương và bảo hiểm xã hội: </w:t>
      </w:r>
      <w:r>
        <w:rPr>
          <w:color w:val="231F20"/>
          <w:sz w:val="24"/>
        </w:rPr>
        <w:t>Giải quyết quyền lợi cho người lao động khi hoãn, ngừng đình công.</w:t>
      </w:r>
    </w:p>
    <w:p>
      <w:pPr>
        <w:pStyle w:val="ListParagraph"/>
        <w:numPr>
          <w:ilvl w:val="2"/>
          <w:numId w:val="78"/>
        </w:numPr>
        <w:tabs>
          <w:tab w:pos="712" w:val="left" w:leader="none"/>
        </w:tabs>
        <w:spacing w:line="242" w:lineRule="auto" w:before="123" w:after="0"/>
        <w:ind w:left="142" w:right="140" w:firstLine="215"/>
        <w:jc w:val="both"/>
        <w:rPr>
          <w:sz w:val="24"/>
        </w:rPr>
      </w:pPr>
      <w:r>
        <w:rPr>
          <w:i/>
          <w:color w:val="231F20"/>
          <w:sz w:val="24"/>
        </w:rPr>
        <w:t>Người có công: </w:t>
      </w:r>
      <w:r>
        <w:rPr>
          <w:color w:val="231F20"/>
          <w:sz w:val="24"/>
        </w:rPr>
        <w:t>Tham gia thực hiện nhiệm vụ </w:t>
      </w:r>
      <w:r>
        <w:rPr>
          <w:color w:val="231F20"/>
          <w:sz w:val="24"/>
        </w:rPr>
        <w:t>trong một số trình tự, thủ tục như cấp, cấp lại, thu hồi bằng “Tổ quốc ghi công”, giải quyết chế độ trợ cấp thờ cúng liệt sĩ, bổ</w:t>
      </w:r>
      <w:r>
        <w:rPr>
          <w:color w:val="231F20"/>
          <w:spacing w:val="-6"/>
          <w:sz w:val="24"/>
        </w:rPr>
        <w:t> </w:t>
      </w:r>
      <w:r>
        <w:rPr>
          <w:color w:val="231F20"/>
          <w:sz w:val="24"/>
        </w:rPr>
        <w:t>sung</w:t>
      </w:r>
      <w:r>
        <w:rPr>
          <w:color w:val="231F20"/>
          <w:spacing w:val="-6"/>
          <w:sz w:val="24"/>
        </w:rPr>
        <w:t> </w:t>
      </w:r>
      <w:r>
        <w:rPr>
          <w:color w:val="231F20"/>
          <w:sz w:val="24"/>
        </w:rPr>
        <w:t>tình</w:t>
      </w:r>
      <w:r>
        <w:rPr>
          <w:color w:val="231F20"/>
          <w:spacing w:val="-6"/>
          <w:sz w:val="24"/>
        </w:rPr>
        <w:t> </w:t>
      </w:r>
      <w:r>
        <w:rPr>
          <w:color w:val="231F20"/>
          <w:sz w:val="24"/>
        </w:rPr>
        <w:t>hình</w:t>
      </w:r>
      <w:r>
        <w:rPr>
          <w:color w:val="231F20"/>
          <w:spacing w:val="-6"/>
          <w:sz w:val="24"/>
        </w:rPr>
        <w:t> </w:t>
      </w:r>
      <w:r>
        <w:rPr>
          <w:color w:val="231F20"/>
          <w:sz w:val="24"/>
        </w:rPr>
        <w:t>thân</w:t>
      </w:r>
      <w:r>
        <w:rPr>
          <w:color w:val="231F20"/>
          <w:spacing w:val="-6"/>
          <w:sz w:val="24"/>
        </w:rPr>
        <w:t> </w:t>
      </w:r>
      <w:r>
        <w:rPr>
          <w:color w:val="231F20"/>
          <w:sz w:val="24"/>
        </w:rPr>
        <w:t>nhân</w:t>
      </w:r>
      <w:r>
        <w:rPr>
          <w:color w:val="231F20"/>
          <w:spacing w:val="-6"/>
          <w:sz w:val="24"/>
        </w:rPr>
        <w:t> </w:t>
      </w:r>
      <w:r>
        <w:rPr>
          <w:color w:val="231F20"/>
          <w:sz w:val="24"/>
        </w:rPr>
        <w:t>trong</w:t>
      </w:r>
      <w:r>
        <w:rPr>
          <w:color w:val="231F20"/>
          <w:spacing w:val="-6"/>
          <w:sz w:val="24"/>
        </w:rPr>
        <w:t> </w:t>
      </w:r>
      <w:r>
        <w:rPr>
          <w:color w:val="231F20"/>
          <w:sz w:val="24"/>
        </w:rPr>
        <w:t>hồ</w:t>
      </w:r>
      <w:r>
        <w:rPr>
          <w:color w:val="231F20"/>
          <w:spacing w:val="-6"/>
          <w:sz w:val="24"/>
        </w:rPr>
        <w:t> </w:t>
      </w:r>
      <w:r>
        <w:rPr>
          <w:color w:val="231F20"/>
          <w:sz w:val="24"/>
        </w:rPr>
        <w:t>sơ</w:t>
      </w:r>
      <w:r>
        <w:rPr>
          <w:color w:val="231F20"/>
          <w:spacing w:val="-6"/>
          <w:sz w:val="24"/>
        </w:rPr>
        <w:t> </w:t>
      </w:r>
      <w:r>
        <w:rPr>
          <w:color w:val="231F20"/>
          <w:sz w:val="24"/>
        </w:rPr>
        <w:t>liệt</w:t>
      </w:r>
      <w:r>
        <w:rPr>
          <w:color w:val="231F20"/>
          <w:spacing w:val="-6"/>
          <w:sz w:val="24"/>
        </w:rPr>
        <w:t> </w:t>
      </w:r>
      <w:r>
        <w:rPr>
          <w:color w:val="231F20"/>
          <w:sz w:val="24"/>
        </w:rPr>
        <w:t>sĩ,</w:t>
      </w:r>
      <w:r>
        <w:rPr>
          <w:color w:val="231F20"/>
          <w:spacing w:val="-6"/>
          <w:sz w:val="24"/>
        </w:rPr>
        <w:t> </w:t>
      </w:r>
      <w:r>
        <w:rPr>
          <w:color w:val="231F20"/>
          <w:sz w:val="24"/>
        </w:rPr>
        <w:t>bổ</w:t>
      </w:r>
      <w:r>
        <w:rPr>
          <w:color w:val="231F20"/>
          <w:spacing w:val="-6"/>
          <w:sz w:val="24"/>
        </w:rPr>
        <w:t> </w:t>
      </w:r>
      <w:r>
        <w:rPr>
          <w:color w:val="231F20"/>
          <w:sz w:val="24"/>
        </w:rPr>
        <w:t>sung</w:t>
      </w:r>
      <w:r>
        <w:rPr>
          <w:color w:val="231F20"/>
          <w:spacing w:val="-6"/>
          <w:sz w:val="24"/>
        </w:rPr>
        <w:t> </w:t>
      </w:r>
      <w:r>
        <w:rPr>
          <w:color w:val="231F20"/>
          <w:sz w:val="24"/>
        </w:rPr>
        <w:t>tình hình thân nhân trong hồ sơ liệt sĩ.</w:t>
      </w:r>
    </w:p>
    <w:p>
      <w:pPr>
        <w:pStyle w:val="ListParagraph"/>
        <w:numPr>
          <w:ilvl w:val="2"/>
          <w:numId w:val="78"/>
        </w:numPr>
        <w:tabs>
          <w:tab w:pos="689" w:val="left" w:leader="none"/>
        </w:tabs>
        <w:spacing w:line="242" w:lineRule="auto" w:before="126" w:after="0"/>
        <w:ind w:left="142" w:right="140" w:firstLine="215"/>
        <w:jc w:val="both"/>
        <w:rPr>
          <w:sz w:val="24"/>
        </w:rPr>
      </w:pPr>
      <w:r>
        <w:rPr>
          <w:i/>
          <w:color w:val="231F20"/>
          <w:sz w:val="24"/>
        </w:rPr>
        <w:t>Việc</w:t>
      </w:r>
      <w:r>
        <w:rPr>
          <w:i/>
          <w:color w:val="231F20"/>
          <w:spacing w:val="-12"/>
          <w:sz w:val="24"/>
        </w:rPr>
        <w:t> </w:t>
      </w:r>
      <w:r>
        <w:rPr>
          <w:i/>
          <w:color w:val="231F20"/>
          <w:sz w:val="24"/>
        </w:rPr>
        <w:t>làm,</w:t>
      </w:r>
      <w:r>
        <w:rPr>
          <w:i/>
          <w:color w:val="231F20"/>
          <w:spacing w:val="-11"/>
          <w:sz w:val="24"/>
        </w:rPr>
        <w:t> </w:t>
      </w:r>
      <w:r>
        <w:rPr>
          <w:i/>
          <w:color w:val="231F20"/>
          <w:sz w:val="24"/>
        </w:rPr>
        <w:t>an</w:t>
      </w:r>
      <w:r>
        <w:rPr>
          <w:i/>
          <w:color w:val="231F20"/>
          <w:spacing w:val="-11"/>
          <w:sz w:val="24"/>
        </w:rPr>
        <w:t> </w:t>
      </w:r>
      <w:r>
        <w:rPr>
          <w:i/>
          <w:color w:val="231F20"/>
          <w:sz w:val="24"/>
        </w:rPr>
        <w:t>toàn</w:t>
      </w:r>
      <w:r>
        <w:rPr>
          <w:i/>
          <w:color w:val="231F20"/>
          <w:spacing w:val="-11"/>
          <w:sz w:val="24"/>
        </w:rPr>
        <w:t> </w:t>
      </w:r>
      <w:r>
        <w:rPr>
          <w:i/>
          <w:color w:val="231F20"/>
          <w:sz w:val="24"/>
        </w:rPr>
        <w:t>lao</w:t>
      </w:r>
      <w:r>
        <w:rPr>
          <w:i/>
          <w:color w:val="231F20"/>
          <w:spacing w:val="-11"/>
          <w:sz w:val="24"/>
        </w:rPr>
        <w:t> </w:t>
      </w:r>
      <w:r>
        <w:rPr>
          <w:i/>
          <w:color w:val="231F20"/>
          <w:sz w:val="24"/>
        </w:rPr>
        <w:t>động:</w:t>
      </w:r>
      <w:r>
        <w:rPr>
          <w:i/>
          <w:color w:val="231F20"/>
          <w:spacing w:val="-15"/>
          <w:sz w:val="24"/>
        </w:rPr>
        <w:t> </w:t>
      </w:r>
      <w:r>
        <w:rPr>
          <w:color w:val="231F20"/>
          <w:sz w:val="24"/>
        </w:rPr>
        <w:t>Thống</w:t>
      </w:r>
      <w:r>
        <w:rPr>
          <w:color w:val="231F20"/>
          <w:spacing w:val="-11"/>
          <w:sz w:val="24"/>
        </w:rPr>
        <w:t> </w:t>
      </w:r>
      <w:r>
        <w:rPr>
          <w:color w:val="231F20"/>
          <w:sz w:val="24"/>
        </w:rPr>
        <w:t>kê,</w:t>
      </w:r>
      <w:r>
        <w:rPr>
          <w:color w:val="231F20"/>
          <w:spacing w:val="-11"/>
          <w:sz w:val="24"/>
        </w:rPr>
        <w:t> </w:t>
      </w:r>
      <w:r>
        <w:rPr>
          <w:color w:val="231F20"/>
          <w:sz w:val="24"/>
        </w:rPr>
        <w:t>báo</w:t>
      </w:r>
      <w:r>
        <w:rPr>
          <w:color w:val="231F20"/>
          <w:spacing w:val="-11"/>
          <w:sz w:val="24"/>
        </w:rPr>
        <w:t> </w:t>
      </w:r>
      <w:r>
        <w:rPr>
          <w:color w:val="231F20"/>
          <w:sz w:val="24"/>
        </w:rPr>
        <w:t>cáo</w:t>
      </w:r>
      <w:r>
        <w:rPr>
          <w:color w:val="231F20"/>
          <w:spacing w:val="-11"/>
          <w:sz w:val="24"/>
        </w:rPr>
        <w:t> </w:t>
      </w:r>
      <w:r>
        <w:rPr>
          <w:color w:val="231F20"/>
          <w:sz w:val="24"/>
        </w:rPr>
        <w:t>tai</w:t>
      </w:r>
      <w:r>
        <w:rPr>
          <w:color w:val="231F20"/>
          <w:spacing w:val="-11"/>
          <w:sz w:val="24"/>
        </w:rPr>
        <w:t> </w:t>
      </w:r>
      <w:r>
        <w:rPr>
          <w:color w:val="231F20"/>
          <w:sz w:val="24"/>
        </w:rPr>
        <w:t>nạn lao động, sự cố kỹ thuật gây mất an toàn, vệ sinh lao động nghiêm</w:t>
      </w:r>
      <w:r>
        <w:rPr>
          <w:color w:val="231F20"/>
          <w:spacing w:val="-2"/>
          <w:sz w:val="24"/>
        </w:rPr>
        <w:t> </w:t>
      </w:r>
      <w:r>
        <w:rPr>
          <w:color w:val="231F20"/>
          <w:sz w:val="24"/>
        </w:rPr>
        <w:t>trọng;</w:t>
      </w:r>
      <w:r>
        <w:rPr>
          <w:color w:val="231F20"/>
          <w:spacing w:val="-2"/>
          <w:sz w:val="24"/>
        </w:rPr>
        <w:t> </w:t>
      </w:r>
      <w:r>
        <w:rPr>
          <w:color w:val="231F20"/>
          <w:sz w:val="24"/>
        </w:rPr>
        <w:t>thành</w:t>
      </w:r>
      <w:r>
        <w:rPr>
          <w:color w:val="231F20"/>
          <w:spacing w:val="-2"/>
          <w:sz w:val="24"/>
        </w:rPr>
        <w:t> </w:t>
      </w:r>
      <w:r>
        <w:rPr>
          <w:color w:val="231F20"/>
          <w:sz w:val="24"/>
        </w:rPr>
        <w:t>lập</w:t>
      </w:r>
      <w:r>
        <w:rPr>
          <w:color w:val="231F20"/>
          <w:spacing w:val="-2"/>
          <w:sz w:val="24"/>
        </w:rPr>
        <w:t> </w:t>
      </w:r>
      <w:r>
        <w:rPr>
          <w:color w:val="231F20"/>
          <w:sz w:val="24"/>
        </w:rPr>
        <w:t>Đoàn</w:t>
      </w:r>
      <w:r>
        <w:rPr>
          <w:color w:val="231F20"/>
          <w:spacing w:val="-2"/>
          <w:sz w:val="24"/>
        </w:rPr>
        <w:t> </w:t>
      </w:r>
      <w:r>
        <w:rPr>
          <w:color w:val="231F20"/>
          <w:sz w:val="24"/>
        </w:rPr>
        <w:t>điều</w:t>
      </w:r>
      <w:r>
        <w:rPr>
          <w:color w:val="231F20"/>
          <w:spacing w:val="-2"/>
          <w:sz w:val="24"/>
        </w:rPr>
        <w:t> </w:t>
      </w:r>
      <w:r>
        <w:rPr>
          <w:color w:val="231F20"/>
          <w:sz w:val="24"/>
        </w:rPr>
        <w:t>tra</w:t>
      </w:r>
      <w:r>
        <w:rPr>
          <w:color w:val="231F20"/>
          <w:spacing w:val="-2"/>
          <w:sz w:val="24"/>
        </w:rPr>
        <w:t> </w:t>
      </w:r>
      <w:r>
        <w:rPr>
          <w:color w:val="231F20"/>
          <w:sz w:val="24"/>
        </w:rPr>
        <w:t>tai</w:t>
      </w:r>
      <w:r>
        <w:rPr>
          <w:color w:val="231F20"/>
          <w:spacing w:val="-2"/>
          <w:sz w:val="24"/>
        </w:rPr>
        <w:t> </w:t>
      </w:r>
      <w:r>
        <w:rPr>
          <w:color w:val="231F20"/>
          <w:sz w:val="24"/>
        </w:rPr>
        <w:t>nạn</w:t>
      </w:r>
      <w:r>
        <w:rPr>
          <w:color w:val="231F20"/>
          <w:spacing w:val="-2"/>
          <w:sz w:val="24"/>
        </w:rPr>
        <w:t> </w:t>
      </w:r>
      <w:r>
        <w:rPr>
          <w:color w:val="231F20"/>
          <w:sz w:val="24"/>
        </w:rPr>
        <w:t>lao</w:t>
      </w:r>
      <w:r>
        <w:rPr>
          <w:color w:val="231F20"/>
          <w:spacing w:val="-2"/>
          <w:sz w:val="24"/>
        </w:rPr>
        <w:t> </w:t>
      </w:r>
      <w:r>
        <w:rPr>
          <w:color w:val="231F20"/>
          <w:sz w:val="24"/>
        </w:rPr>
        <w:t>động</w:t>
      </w:r>
      <w:r>
        <w:rPr>
          <w:color w:val="231F20"/>
          <w:spacing w:val="-2"/>
          <w:sz w:val="24"/>
        </w:rPr>
        <w:t> </w:t>
      </w:r>
      <w:r>
        <w:rPr>
          <w:color w:val="231F20"/>
          <w:sz w:val="24"/>
        </w:rPr>
        <w:t>cấp cơ sở; điều tra lại tai nạn lao động khi có khiếu nại, tố cáo; quản</w:t>
      </w:r>
      <w:r>
        <w:rPr>
          <w:color w:val="231F20"/>
          <w:spacing w:val="-13"/>
          <w:sz w:val="24"/>
        </w:rPr>
        <w:t> </w:t>
      </w:r>
      <w:r>
        <w:rPr>
          <w:color w:val="231F20"/>
          <w:sz w:val="24"/>
        </w:rPr>
        <w:t>lý</w:t>
      </w:r>
      <w:r>
        <w:rPr>
          <w:color w:val="231F20"/>
          <w:spacing w:val="-13"/>
          <w:sz w:val="24"/>
        </w:rPr>
        <w:t> </w:t>
      </w:r>
      <w:r>
        <w:rPr>
          <w:color w:val="231F20"/>
          <w:sz w:val="24"/>
        </w:rPr>
        <w:t>về</w:t>
      </w:r>
      <w:r>
        <w:rPr>
          <w:color w:val="231F20"/>
          <w:spacing w:val="-13"/>
          <w:sz w:val="24"/>
        </w:rPr>
        <w:t> </w:t>
      </w:r>
      <w:r>
        <w:rPr>
          <w:color w:val="231F20"/>
          <w:sz w:val="24"/>
        </w:rPr>
        <w:t>bảo</w:t>
      </w:r>
      <w:r>
        <w:rPr>
          <w:color w:val="231F20"/>
          <w:spacing w:val="-13"/>
          <w:sz w:val="24"/>
        </w:rPr>
        <w:t> </w:t>
      </w:r>
      <w:r>
        <w:rPr>
          <w:color w:val="231F20"/>
          <w:sz w:val="24"/>
        </w:rPr>
        <w:t>hiểm</w:t>
      </w:r>
      <w:r>
        <w:rPr>
          <w:color w:val="231F20"/>
          <w:spacing w:val="-13"/>
          <w:sz w:val="24"/>
        </w:rPr>
        <w:t> </w:t>
      </w:r>
      <w:r>
        <w:rPr>
          <w:color w:val="231F20"/>
          <w:sz w:val="24"/>
        </w:rPr>
        <w:t>tai</w:t>
      </w:r>
      <w:r>
        <w:rPr>
          <w:color w:val="231F20"/>
          <w:spacing w:val="-13"/>
          <w:sz w:val="24"/>
        </w:rPr>
        <w:t> </w:t>
      </w:r>
      <w:r>
        <w:rPr>
          <w:color w:val="231F20"/>
          <w:sz w:val="24"/>
        </w:rPr>
        <w:t>nạn</w:t>
      </w:r>
      <w:r>
        <w:rPr>
          <w:color w:val="231F20"/>
          <w:spacing w:val="-13"/>
          <w:sz w:val="24"/>
        </w:rPr>
        <w:t> </w:t>
      </w:r>
      <w:r>
        <w:rPr>
          <w:color w:val="231F20"/>
          <w:sz w:val="24"/>
        </w:rPr>
        <w:t>lao</w:t>
      </w:r>
      <w:r>
        <w:rPr>
          <w:color w:val="231F20"/>
          <w:spacing w:val="-13"/>
          <w:sz w:val="24"/>
        </w:rPr>
        <w:t> </w:t>
      </w:r>
      <w:r>
        <w:rPr>
          <w:color w:val="231F20"/>
          <w:sz w:val="24"/>
        </w:rPr>
        <w:t>động</w:t>
      </w:r>
      <w:r>
        <w:rPr>
          <w:color w:val="231F20"/>
          <w:spacing w:val="-13"/>
          <w:sz w:val="24"/>
        </w:rPr>
        <w:t> </w:t>
      </w:r>
      <w:r>
        <w:rPr>
          <w:color w:val="231F20"/>
          <w:sz w:val="24"/>
        </w:rPr>
        <w:t>đối</w:t>
      </w:r>
      <w:r>
        <w:rPr>
          <w:color w:val="231F20"/>
          <w:spacing w:val="-13"/>
          <w:sz w:val="24"/>
        </w:rPr>
        <w:t> </w:t>
      </w:r>
      <w:r>
        <w:rPr>
          <w:color w:val="231F20"/>
          <w:sz w:val="24"/>
        </w:rPr>
        <w:t>với</w:t>
      </w:r>
      <w:r>
        <w:rPr>
          <w:color w:val="231F20"/>
          <w:spacing w:val="-13"/>
          <w:sz w:val="24"/>
        </w:rPr>
        <w:t> </w:t>
      </w:r>
      <w:r>
        <w:rPr>
          <w:color w:val="231F20"/>
          <w:sz w:val="24"/>
        </w:rPr>
        <w:t>người</w:t>
      </w:r>
      <w:r>
        <w:rPr>
          <w:color w:val="231F20"/>
          <w:spacing w:val="-13"/>
          <w:sz w:val="24"/>
        </w:rPr>
        <w:t> </w:t>
      </w:r>
      <w:r>
        <w:rPr>
          <w:color w:val="231F20"/>
          <w:sz w:val="24"/>
        </w:rPr>
        <w:t>lao</w:t>
      </w:r>
      <w:r>
        <w:rPr>
          <w:color w:val="231F20"/>
          <w:spacing w:val="-13"/>
          <w:sz w:val="24"/>
        </w:rPr>
        <w:t> </w:t>
      </w:r>
      <w:r>
        <w:rPr>
          <w:color w:val="231F20"/>
          <w:sz w:val="24"/>
        </w:rPr>
        <w:t>động làm</w:t>
      </w:r>
      <w:r>
        <w:rPr>
          <w:color w:val="231F20"/>
          <w:spacing w:val="-1"/>
          <w:sz w:val="24"/>
        </w:rPr>
        <w:t> </w:t>
      </w:r>
      <w:r>
        <w:rPr>
          <w:color w:val="231F20"/>
          <w:sz w:val="24"/>
        </w:rPr>
        <w:t>việc</w:t>
      </w:r>
      <w:r>
        <w:rPr>
          <w:color w:val="231F20"/>
          <w:spacing w:val="-1"/>
          <w:sz w:val="24"/>
        </w:rPr>
        <w:t> </w:t>
      </w:r>
      <w:r>
        <w:rPr>
          <w:color w:val="231F20"/>
          <w:sz w:val="24"/>
        </w:rPr>
        <w:t>không</w:t>
      </w:r>
      <w:r>
        <w:rPr>
          <w:color w:val="231F20"/>
          <w:spacing w:val="-1"/>
          <w:sz w:val="24"/>
        </w:rPr>
        <w:t> </w:t>
      </w:r>
      <w:r>
        <w:rPr>
          <w:color w:val="231F20"/>
          <w:sz w:val="24"/>
        </w:rPr>
        <w:t>theo</w:t>
      </w:r>
      <w:r>
        <w:rPr>
          <w:color w:val="231F20"/>
          <w:spacing w:val="-1"/>
          <w:sz w:val="24"/>
        </w:rPr>
        <w:t> </w:t>
      </w:r>
      <w:r>
        <w:rPr>
          <w:color w:val="231F20"/>
          <w:sz w:val="24"/>
        </w:rPr>
        <w:t>hợp</w:t>
      </w:r>
      <w:r>
        <w:rPr>
          <w:color w:val="231F20"/>
          <w:spacing w:val="-1"/>
          <w:sz w:val="24"/>
        </w:rPr>
        <w:t> </w:t>
      </w:r>
      <w:r>
        <w:rPr>
          <w:color w:val="231F20"/>
          <w:sz w:val="24"/>
        </w:rPr>
        <w:t>đồng</w:t>
      </w:r>
      <w:r>
        <w:rPr>
          <w:color w:val="231F20"/>
          <w:spacing w:val="-1"/>
          <w:sz w:val="24"/>
        </w:rPr>
        <w:t> </w:t>
      </w:r>
      <w:r>
        <w:rPr>
          <w:color w:val="231F20"/>
          <w:sz w:val="24"/>
        </w:rPr>
        <w:t>lao</w:t>
      </w:r>
      <w:r>
        <w:rPr>
          <w:color w:val="231F20"/>
          <w:spacing w:val="-1"/>
          <w:sz w:val="24"/>
        </w:rPr>
        <w:t> </w:t>
      </w:r>
      <w:r>
        <w:rPr>
          <w:color w:val="231F20"/>
          <w:sz w:val="24"/>
        </w:rPr>
        <w:t>động.</w:t>
      </w:r>
      <w:r>
        <w:rPr>
          <w:color w:val="231F20"/>
          <w:spacing w:val="-1"/>
          <w:sz w:val="24"/>
        </w:rPr>
        <w:t> </w:t>
      </w:r>
      <w:r>
        <w:rPr>
          <w:color w:val="231F20"/>
          <w:sz w:val="24"/>
        </w:rPr>
        <w:t>Lập</w:t>
      </w:r>
      <w:r>
        <w:rPr>
          <w:color w:val="231F20"/>
          <w:spacing w:val="-1"/>
          <w:sz w:val="24"/>
        </w:rPr>
        <w:t> </w:t>
      </w:r>
      <w:r>
        <w:rPr>
          <w:color w:val="231F20"/>
          <w:sz w:val="24"/>
        </w:rPr>
        <w:t>Kế</w:t>
      </w:r>
      <w:r>
        <w:rPr>
          <w:color w:val="231F20"/>
          <w:spacing w:val="-1"/>
          <w:sz w:val="24"/>
        </w:rPr>
        <w:t> </w:t>
      </w:r>
      <w:r>
        <w:rPr>
          <w:color w:val="231F20"/>
          <w:sz w:val="24"/>
        </w:rPr>
        <w:t>hoạch</w:t>
      </w:r>
      <w:r>
        <w:rPr>
          <w:color w:val="231F20"/>
          <w:spacing w:val="-1"/>
          <w:sz w:val="24"/>
        </w:rPr>
        <w:t> </w:t>
      </w:r>
      <w:r>
        <w:rPr>
          <w:color w:val="231F20"/>
          <w:sz w:val="24"/>
        </w:rPr>
        <w:t>thu thập, cập nhật thông tin, chia sẻ dữ liệu về người lao động. Báo cáo kết quả thực hiện các dự án, hoạt động chính sách việc</w:t>
      </w:r>
      <w:r>
        <w:rPr>
          <w:color w:val="231F20"/>
          <w:spacing w:val="22"/>
          <w:sz w:val="24"/>
        </w:rPr>
        <w:t> </w:t>
      </w:r>
      <w:r>
        <w:rPr>
          <w:color w:val="231F20"/>
          <w:sz w:val="24"/>
        </w:rPr>
        <w:t>làm</w:t>
      </w:r>
      <w:r>
        <w:rPr>
          <w:color w:val="231F20"/>
          <w:spacing w:val="22"/>
          <w:sz w:val="24"/>
        </w:rPr>
        <w:t> </w:t>
      </w:r>
      <w:r>
        <w:rPr>
          <w:color w:val="231F20"/>
          <w:sz w:val="24"/>
        </w:rPr>
        <w:t>công</w:t>
      </w:r>
      <w:r>
        <w:rPr>
          <w:color w:val="231F20"/>
          <w:spacing w:val="22"/>
          <w:sz w:val="24"/>
        </w:rPr>
        <w:t> </w:t>
      </w:r>
      <w:r>
        <w:rPr>
          <w:color w:val="231F20"/>
          <w:sz w:val="24"/>
        </w:rPr>
        <w:t>do</w:t>
      </w:r>
      <w:r>
        <w:rPr>
          <w:color w:val="231F20"/>
          <w:spacing w:val="22"/>
          <w:sz w:val="24"/>
        </w:rPr>
        <w:t> </w:t>
      </w:r>
      <w:r>
        <w:rPr>
          <w:color w:val="231F20"/>
          <w:sz w:val="24"/>
        </w:rPr>
        <w:t>Ủy</w:t>
      </w:r>
      <w:r>
        <w:rPr>
          <w:color w:val="231F20"/>
          <w:spacing w:val="22"/>
          <w:sz w:val="24"/>
        </w:rPr>
        <w:t> </w:t>
      </w:r>
      <w:r>
        <w:rPr>
          <w:color w:val="231F20"/>
          <w:sz w:val="24"/>
        </w:rPr>
        <w:t>ban</w:t>
      </w:r>
      <w:r>
        <w:rPr>
          <w:color w:val="231F20"/>
          <w:spacing w:val="22"/>
          <w:sz w:val="24"/>
        </w:rPr>
        <w:t> </w:t>
      </w:r>
      <w:r>
        <w:rPr>
          <w:color w:val="231F20"/>
          <w:sz w:val="24"/>
        </w:rPr>
        <w:t>nhân</w:t>
      </w:r>
      <w:r>
        <w:rPr>
          <w:color w:val="231F20"/>
          <w:spacing w:val="22"/>
          <w:sz w:val="24"/>
        </w:rPr>
        <w:t> </w:t>
      </w:r>
      <w:r>
        <w:rPr>
          <w:color w:val="231F20"/>
          <w:sz w:val="24"/>
        </w:rPr>
        <w:t>dân</w:t>
      </w:r>
      <w:r>
        <w:rPr>
          <w:color w:val="231F20"/>
          <w:spacing w:val="22"/>
          <w:sz w:val="24"/>
        </w:rPr>
        <w:t> </w:t>
      </w:r>
      <w:r>
        <w:rPr>
          <w:color w:val="231F20"/>
          <w:sz w:val="24"/>
        </w:rPr>
        <w:t>cấp</w:t>
      </w:r>
      <w:r>
        <w:rPr>
          <w:color w:val="231F20"/>
          <w:spacing w:val="22"/>
          <w:sz w:val="24"/>
        </w:rPr>
        <w:t> </w:t>
      </w:r>
      <w:r>
        <w:rPr>
          <w:color w:val="231F20"/>
          <w:sz w:val="24"/>
        </w:rPr>
        <w:t>xã</w:t>
      </w:r>
      <w:r>
        <w:rPr>
          <w:color w:val="231F20"/>
          <w:spacing w:val="22"/>
          <w:sz w:val="24"/>
        </w:rPr>
        <w:t> </w:t>
      </w:r>
      <w:r>
        <w:rPr>
          <w:color w:val="231F20"/>
          <w:sz w:val="24"/>
        </w:rPr>
        <w:t>là</w:t>
      </w:r>
      <w:r>
        <w:rPr>
          <w:color w:val="231F20"/>
          <w:spacing w:val="22"/>
          <w:sz w:val="24"/>
        </w:rPr>
        <w:t> </w:t>
      </w:r>
      <w:r>
        <w:rPr>
          <w:color w:val="231F20"/>
          <w:sz w:val="24"/>
        </w:rPr>
        <w:t>chủ</w:t>
      </w:r>
      <w:r>
        <w:rPr>
          <w:color w:val="231F20"/>
          <w:spacing w:val="22"/>
          <w:sz w:val="24"/>
        </w:rPr>
        <w:t> </w:t>
      </w:r>
      <w:r>
        <w:rPr>
          <w:color w:val="231F20"/>
          <w:sz w:val="24"/>
        </w:rPr>
        <w:t>đầu</w:t>
      </w:r>
      <w:r>
        <w:rPr>
          <w:color w:val="231F20"/>
          <w:spacing w:val="22"/>
          <w:sz w:val="24"/>
        </w:rPr>
        <w:t> </w:t>
      </w:r>
      <w:r>
        <w:rPr>
          <w:color w:val="231F20"/>
          <w:spacing w:val="-5"/>
          <w:sz w:val="24"/>
        </w:rPr>
        <w:t>tư.</w:t>
      </w:r>
    </w:p>
    <w:p>
      <w:pPr>
        <w:pStyle w:val="ListParagraph"/>
        <w:spacing w:after="0" w:line="242" w:lineRule="auto"/>
        <w:jc w:val="both"/>
        <w:rPr>
          <w:sz w:val="24"/>
        </w:rPr>
        <w:sectPr>
          <w:pgSz w:w="7380" w:h="10780"/>
          <w:pgMar w:header="0" w:footer="576" w:top="760" w:bottom="760" w:left="708" w:right="708"/>
        </w:sectPr>
      </w:pPr>
    </w:p>
    <w:p>
      <w:pPr>
        <w:pStyle w:val="BodyText"/>
        <w:spacing w:line="254" w:lineRule="auto" w:before="77"/>
        <w:ind w:right="140" w:firstLine="0"/>
      </w:pPr>
      <w:r>
        <w:rPr>
          <w:color w:val="231F20"/>
        </w:rPr>
        <w:t>Giải quyết chế độ trợ cấp một lần cho người được cử làm chuyên gia sang giúp bạn Lào và Campuchia.</w:t>
      </w:r>
    </w:p>
    <w:p>
      <w:pPr>
        <w:pStyle w:val="ListParagraph"/>
        <w:numPr>
          <w:ilvl w:val="2"/>
          <w:numId w:val="78"/>
        </w:numPr>
        <w:tabs>
          <w:tab w:pos="730" w:val="left" w:leader="none"/>
        </w:tabs>
        <w:spacing w:line="254" w:lineRule="auto" w:before="120" w:after="0"/>
        <w:ind w:left="142" w:right="140" w:firstLine="215"/>
        <w:jc w:val="both"/>
        <w:rPr>
          <w:sz w:val="24"/>
        </w:rPr>
      </w:pPr>
      <w:r>
        <w:rPr>
          <w:i/>
          <w:color w:val="231F20"/>
          <w:sz w:val="24"/>
        </w:rPr>
        <w:t>Tổ chức phi chính phủ: </w:t>
      </w:r>
      <w:r>
        <w:rPr>
          <w:color w:val="231F20"/>
          <w:sz w:val="24"/>
        </w:rPr>
        <w:t>Quản lý nhà nước về </w:t>
      </w:r>
      <w:r>
        <w:rPr>
          <w:color w:val="231F20"/>
          <w:sz w:val="24"/>
        </w:rPr>
        <w:t>hội; Quản lý nhà nước về quỹ hoạt động trong địa bàn xã.</w:t>
      </w:r>
    </w:p>
    <w:p>
      <w:pPr>
        <w:pStyle w:val="ListParagraph"/>
        <w:numPr>
          <w:ilvl w:val="2"/>
          <w:numId w:val="78"/>
        </w:numPr>
        <w:tabs>
          <w:tab w:pos="722" w:val="left" w:leader="none"/>
        </w:tabs>
        <w:spacing w:line="254" w:lineRule="auto" w:before="120" w:after="0"/>
        <w:ind w:left="142" w:right="140" w:firstLine="215"/>
        <w:jc w:val="both"/>
        <w:rPr>
          <w:sz w:val="24"/>
        </w:rPr>
      </w:pPr>
      <w:r>
        <w:rPr>
          <w:i/>
          <w:color w:val="231F20"/>
          <w:sz w:val="24"/>
        </w:rPr>
        <w:t>Thanh niên và bình đẳng giới: </w:t>
      </w:r>
      <w:r>
        <w:rPr>
          <w:color w:val="231F20"/>
          <w:sz w:val="24"/>
        </w:rPr>
        <w:t>Tham gia thực </w:t>
      </w:r>
      <w:r>
        <w:rPr>
          <w:color w:val="231F20"/>
          <w:sz w:val="24"/>
        </w:rPr>
        <w:t>hiện nhiệm vụ trong một số trình tự, thủ tục như giải quyết chế độ</w:t>
      </w:r>
      <w:r>
        <w:rPr>
          <w:color w:val="231F20"/>
          <w:spacing w:val="-2"/>
          <w:sz w:val="24"/>
        </w:rPr>
        <w:t> </w:t>
      </w:r>
      <w:r>
        <w:rPr>
          <w:color w:val="231F20"/>
          <w:sz w:val="24"/>
        </w:rPr>
        <w:t>trợ</w:t>
      </w:r>
      <w:r>
        <w:rPr>
          <w:color w:val="231F20"/>
          <w:spacing w:val="-2"/>
          <w:sz w:val="24"/>
        </w:rPr>
        <w:t> </w:t>
      </w:r>
      <w:r>
        <w:rPr>
          <w:color w:val="231F20"/>
          <w:sz w:val="24"/>
        </w:rPr>
        <w:t>cấp</w:t>
      </w:r>
      <w:r>
        <w:rPr>
          <w:color w:val="231F20"/>
          <w:spacing w:val="-2"/>
          <w:sz w:val="24"/>
        </w:rPr>
        <w:t> </w:t>
      </w:r>
      <w:r>
        <w:rPr>
          <w:color w:val="231F20"/>
          <w:sz w:val="24"/>
        </w:rPr>
        <w:t>một</w:t>
      </w:r>
      <w:r>
        <w:rPr>
          <w:color w:val="231F20"/>
          <w:spacing w:val="-2"/>
          <w:sz w:val="24"/>
        </w:rPr>
        <w:t> </w:t>
      </w:r>
      <w:r>
        <w:rPr>
          <w:color w:val="231F20"/>
          <w:sz w:val="24"/>
        </w:rPr>
        <w:t>lần,</w:t>
      </w:r>
      <w:r>
        <w:rPr>
          <w:color w:val="231F20"/>
          <w:spacing w:val="-2"/>
          <w:sz w:val="24"/>
        </w:rPr>
        <w:t> </w:t>
      </w:r>
      <w:r>
        <w:rPr>
          <w:color w:val="231F20"/>
          <w:sz w:val="24"/>
        </w:rPr>
        <w:t>chế</w:t>
      </w:r>
      <w:r>
        <w:rPr>
          <w:color w:val="231F20"/>
          <w:spacing w:val="-2"/>
          <w:sz w:val="24"/>
        </w:rPr>
        <w:t> </w:t>
      </w:r>
      <w:r>
        <w:rPr>
          <w:color w:val="231F20"/>
          <w:sz w:val="24"/>
        </w:rPr>
        <w:t>độ</w:t>
      </w:r>
      <w:r>
        <w:rPr>
          <w:color w:val="231F20"/>
          <w:spacing w:val="-2"/>
          <w:sz w:val="24"/>
        </w:rPr>
        <w:t> </w:t>
      </w:r>
      <w:r>
        <w:rPr>
          <w:color w:val="231F20"/>
          <w:sz w:val="24"/>
        </w:rPr>
        <w:t>trợ</w:t>
      </w:r>
      <w:r>
        <w:rPr>
          <w:color w:val="231F20"/>
          <w:spacing w:val="-2"/>
          <w:sz w:val="24"/>
        </w:rPr>
        <w:t> </w:t>
      </w:r>
      <w:r>
        <w:rPr>
          <w:color w:val="231F20"/>
          <w:sz w:val="24"/>
        </w:rPr>
        <w:t>cấp</w:t>
      </w:r>
      <w:r>
        <w:rPr>
          <w:color w:val="231F20"/>
          <w:spacing w:val="-2"/>
          <w:sz w:val="24"/>
        </w:rPr>
        <w:t> </w:t>
      </w:r>
      <w:r>
        <w:rPr>
          <w:color w:val="231F20"/>
          <w:sz w:val="24"/>
        </w:rPr>
        <w:t>hằng</w:t>
      </w:r>
      <w:r>
        <w:rPr>
          <w:color w:val="231F20"/>
          <w:spacing w:val="-2"/>
          <w:sz w:val="24"/>
        </w:rPr>
        <w:t> </w:t>
      </w:r>
      <w:r>
        <w:rPr>
          <w:color w:val="231F20"/>
          <w:sz w:val="24"/>
        </w:rPr>
        <w:t>tháng;</w:t>
      </w:r>
      <w:r>
        <w:rPr>
          <w:color w:val="231F20"/>
          <w:spacing w:val="-2"/>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hoạt động tình nguyện. Tổ chức hội nghị và lập biên bản xác nhận hồ sơ xét thường trợ cấp, giải quyết chế độ trợ cấp cho thanh niên xung phong đã hoàn thành nhiệm vụ trong kháng chiến.</w:t>
      </w:r>
    </w:p>
    <w:p>
      <w:pPr>
        <w:pStyle w:val="Heading2"/>
        <w:numPr>
          <w:ilvl w:val="1"/>
          <w:numId w:val="78"/>
        </w:numPr>
        <w:tabs>
          <w:tab w:pos="630" w:val="left" w:leader="none"/>
        </w:tabs>
        <w:spacing w:line="254" w:lineRule="auto" w:before="120" w:after="0"/>
        <w:ind w:left="142" w:right="140" w:firstLine="215"/>
        <w:jc w:val="both"/>
      </w:pPr>
      <w:r>
        <w:rPr>
          <w:color w:val="231F20"/>
        </w:rPr>
        <w:t>Ủy ban nhân dân cấp xã được phân cấp thực hiện nhiệm vụ, nhóm nhiệm vụ trong các lĩnh vực sau:</w:t>
      </w:r>
    </w:p>
    <w:p>
      <w:pPr>
        <w:pStyle w:val="ListParagraph"/>
        <w:numPr>
          <w:ilvl w:val="2"/>
          <w:numId w:val="78"/>
        </w:numPr>
        <w:tabs>
          <w:tab w:pos="727" w:val="left" w:leader="none"/>
        </w:tabs>
        <w:spacing w:line="254" w:lineRule="auto" w:before="120" w:after="0"/>
        <w:ind w:left="142" w:right="140" w:firstLine="215"/>
        <w:jc w:val="both"/>
        <w:rPr>
          <w:sz w:val="24"/>
        </w:rPr>
      </w:pPr>
      <w:r>
        <w:rPr>
          <w:color w:val="231F20"/>
          <w:sz w:val="24"/>
        </w:rPr>
        <w:t>Quy định chức năng, nhiệm vụ, cơ cấu tổ chức </w:t>
      </w:r>
      <w:r>
        <w:rPr>
          <w:color w:val="231F20"/>
          <w:sz w:val="24"/>
        </w:rPr>
        <w:t>và chính sách, chế độ đối với cơ sở xã hội nuôi dưỡng, điều dưỡng</w:t>
      </w:r>
      <w:r>
        <w:rPr>
          <w:color w:val="231F20"/>
          <w:spacing w:val="-3"/>
          <w:sz w:val="24"/>
        </w:rPr>
        <w:t> </w:t>
      </w:r>
      <w:r>
        <w:rPr>
          <w:color w:val="231F20"/>
          <w:sz w:val="24"/>
        </w:rPr>
        <w:t>người</w:t>
      </w:r>
      <w:r>
        <w:rPr>
          <w:color w:val="231F20"/>
          <w:spacing w:val="-3"/>
          <w:sz w:val="24"/>
        </w:rPr>
        <w:t> </w:t>
      </w:r>
      <w:r>
        <w:rPr>
          <w:color w:val="231F20"/>
          <w:sz w:val="24"/>
        </w:rPr>
        <w:t>có</w:t>
      </w:r>
      <w:r>
        <w:rPr>
          <w:color w:val="231F20"/>
          <w:spacing w:val="-3"/>
          <w:sz w:val="24"/>
        </w:rPr>
        <w:t> </w:t>
      </w:r>
      <w:r>
        <w:rPr>
          <w:color w:val="231F20"/>
          <w:sz w:val="24"/>
        </w:rPr>
        <w:t>công</w:t>
      </w:r>
      <w:r>
        <w:rPr>
          <w:color w:val="231F20"/>
          <w:spacing w:val="-3"/>
          <w:sz w:val="24"/>
        </w:rPr>
        <w:t> </w:t>
      </w:r>
      <w:r>
        <w:rPr>
          <w:color w:val="231F20"/>
          <w:sz w:val="24"/>
        </w:rPr>
        <w:t>và</w:t>
      </w:r>
      <w:r>
        <w:rPr>
          <w:color w:val="231F20"/>
          <w:spacing w:val="-3"/>
          <w:sz w:val="24"/>
        </w:rPr>
        <w:t> </w:t>
      </w:r>
      <w:r>
        <w:rPr>
          <w:color w:val="231F20"/>
          <w:sz w:val="24"/>
        </w:rPr>
        <w:t>bộ</w:t>
      </w:r>
      <w:r>
        <w:rPr>
          <w:color w:val="231F20"/>
          <w:spacing w:val="-3"/>
          <w:sz w:val="24"/>
        </w:rPr>
        <w:t> </w:t>
      </w:r>
      <w:r>
        <w:rPr>
          <w:color w:val="231F20"/>
          <w:sz w:val="24"/>
        </w:rPr>
        <w:t>phận</w:t>
      </w:r>
      <w:r>
        <w:rPr>
          <w:color w:val="231F20"/>
          <w:spacing w:val="-3"/>
          <w:sz w:val="24"/>
        </w:rPr>
        <w:t> </w:t>
      </w:r>
      <w:r>
        <w:rPr>
          <w:color w:val="231F20"/>
          <w:sz w:val="24"/>
        </w:rPr>
        <w:t>quản</w:t>
      </w:r>
      <w:r>
        <w:rPr>
          <w:color w:val="231F20"/>
          <w:spacing w:val="-3"/>
          <w:sz w:val="24"/>
        </w:rPr>
        <w:t> </w:t>
      </w:r>
      <w:r>
        <w:rPr>
          <w:color w:val="231F20"/>
          <w:sz w:val="24"/>
        </w:rPr>
        <w:t>lý</w:t>
      </w:r>
      <w:r>
        <w:rPr>
          <w:color w:val="231F20"/>
          <w:spacing w:val="-3"/>
          <w:sz w:val="24"/>
        </w:rPr>
        <w:t> </w:t>
      </w:r>
      <w:r>
        <w:rPr>
          <w:color w:val="231F20"/>
          <w:sz w:val="24"/>
        </w:rPr>
        <w:t>nghĩa</w:t>
      </w:r>
      <w:r>
        <w:rPr>
          <w:color w:val="231F20"/>
          <w:spacing w:val="-3"/>
          <w:sz w:val="24"/>
        </w:rPr>
        <w:t> </w:t>
      </w:r>
      <w:r>
        <w:rPr>
          <w:color w:val="231F20"/>
          <w:sz w:val="24"/>
        </w:rPr>
        <w:t>trang</w:t>
      </w:r>
      <w:r>
        <w:rPr>
          <w:color w:val="231F20"/>
          <w:spacing w:val="-3"/>
          <w:sz w:val="24"/>
        </w:rPr>
        <w:t> </w:t>
      </w:r>
      <w:r>
        <w:rPr>
          <w:color w:val="231F20"/>
          <w:sz w:val="24"/>
        </w:rPr>
        <w:t>liệt</w:t>
      </w:r>
      <w:r>
        <w:rPr>
          <w:color w:val="231F20"/>
          <w:spacing w:val="-3"/>
          <w:sz w:val="24"/>
        </w:rPr>
        <w:t> </w:t>
      </w:r>
      <w:r>
        <w:rPr>
          <w:color w:val="231F20"/>
          <w:sz w:val="24"/>
        </w:rPr>
        <w:t>sĩ thuộc tỉnh.</w:t>
      </w:r>
    </w:p>
    <w:p>
      <w:pPr>
        <w:pStyle w:val="ListParagraph"/>
        <w:numPr>
          <w:ilvl w:val="2"/>
          <w:numId w:val="78"/>
        </w:numPr>
        <w:tabs>
          <w:tab w:pos="688" w:val="left" w:leader="none"/>
        </w:tabs>
        <w:spacing w:line="254" w:lineRule="auto" w:before="119" w:after="0"/>
        <w:ind w:left="142" w:right="140" w:firstLine="215"/>
        <w:jc w:val="both"/>
        <w:rPr>
          <w:sz w:val="24"/>
        </w:rPr>
      </w:pPr>
      <w:r>
        <w:rPr>
          <w:color w:val="231F20"/>
          <w:sz w:val="24"/>
        </w:rPr>
        <w:t>Nhận</w:t>
      </w:r>
      <w:r>
        <w:rPr>
          <w:color w:val="231F20"/>
          <w:spacing w:val="-11"/>
          <w:sz w:val="24"/>
        </w:rPr>
        <w:t> </w:t>
      </w:r>
      <w:r>
        <w:rPr>
          <w:color w:val="231F20"/>
          <w:sz w:val="24"/>
        </w:rPr>
        <w:t>và</w:t>
      </w:r>
      <w:r>
        <w:rPr>
          <w:color w:val="231F20"/>
          <w:spacing w:val="-11"/>
          <w:sz w:val="24"/>
        </w:rPr>
        <w:t> </w:t>
      </w:r>
      <w:r>
        <w:rPr>
          <w:color w:val="231F20"/>
          <w:sz w:val="24"/>
        </w:rPr>
        <w:t>ban</w:t>
      </w:r>
      <w:r>
        <w:rPr>
          <w:color w:val="231F20"/>
          <w:spacing w:val="-11"/>
          <w:sz w:val="24"/>
        </w:rPr>
        <w:t> </w:t>
      </w:r>
      <w:r>
        <w:rPr>
          <w:color w:val="231F20"/>
          <w:sz w:val="24"/>
        </w:rPr>
        <w:t>hành</w:t>
      </w:r>
      <w:r>
        <w:rPr>
          <w:color w:val="231F20"/>
          <w:spacing w:val="-11"/>
          <w:sz w:val="24"/>
        </w:rPr>
        <w:t> </w:t>
      </w:r>
      <w:r>
        <w:rPr>
          <w:color w:val="231F20"/>
          <w:sz w:val="24"/>
        </w:rPr>
        <w:t>văn</w:t>
      </w:r>
      <w:r>
        <w:rPr>
          <w:color w:val="231F20"/>
          <w:spacing w:val="-11"/>
          <w:sz w:val="24"/>
        </w:rPr>
        <w:t> </w:t>
      </w:r>
      <w:r>
        <w:rPr>
          <w:color w:val="231F20"/>
          <w:sz w:val="24"/>
        </w:rPr>
        <w:t>bản</w:t>
      </w:r>
      <w:r>
        <w:rPr>
          <w:color w:val="231F20"/>
          <w:spacing w:val="-11"/>
          <w:sz w:val="24"/>
        </w:rPr>
        <w:t> </w:t>
      </w:r>
      <w:r>
        <w:rPr>
          <w:color w:val="231F20"/>
          <w:sz w:val="24"/>
        </w:rPr>
        <w:t>chấp</w:t>
      </w:r>
      <w:r>
        <w:rPr>
          <w:color w:val="231F20"/>
          <w:spacing w:val="-11"/>
          <w:sz w:val="24"/>
        </w:rPr>
        <w:t> </w:t>
      </w:r>
      <w:r>
        <w:rPr>
          <w:color w:val="231F20"/>
          <w:sz w:val="24"/>
        </w:rPr>
        <w:t>thuận</w:t>
      </w:r>
      <w:r>
        <w:rPr>
          <w:color w:val="231F20"/>
          <w:spacing w:val="-11"/>
          <w:sz w:val="24"/>
        </w:rPr>
        <w:t> </w:t>
      </w:r>
      <w:r>
        <w:rPr>
          <w:color w:val="231F20"/>
          <w:sz w:val="24"/>
        </w:rPr>
        <w:t>chuẩn</w:t>
      </w:r>
      <w:r>
        <w:rPr>
          <w:color w:val="231F20"/>
          <w:spacing w:val="-11"/>
          <w:sz w:val="24"/>
        </w:rPr>
        <w:t> </w:t>
      </w:r>
      <w:r>
        <w:rPr>
          <w:color w:val="231F20"/>
          <w:sz w:val="24"/>
        </w:rPr>
        <w:t>bị</w:t>
      </w:r>
      <w:r>
        <w:rPr>
          <w:color w:val="231F20"/>
          <w:spacing w:val="-11"/>
          <w:sz w:val="24"/>
        </w:rPr>
        <w:t> </w:t>
      </w:r>
      <w:r>
        <w:rPr>
          <w:color w:val="231F20"/>
          <w:sz w:val="24"/>
        </w:rPr>
        <w:t>nguồn lao động cho doanh nghiệp dịch vụ.</w:t>
      </w:r>
    </w:p>
    <w:p>
      <w:pPr>
        <w:pStyle w:val="ListParagraph"/>
        <w:numPr>
          <w:ilvl w:val="2"/>
          <w:numId w:val="78"/>
        </w:numPr>
        <w:tabs>
          <w:tab w:pos="739" w:val="left" w:leader="none"/>
        </w:tabs>
        <w:spacing w:line="254" w:lineRule="auto" w:before="120" w:after="0"/>
        <w:ind w:left="142" w:right="140" w:firstLine="215"/>
        <w:jc w:val="both"/>
        <w:rPr>
          <w:sz w:val="24"/>
        </w:rPr>
      </w:pPr>
      <w:r>
        <w:rPr>
          <w:color w:val="231F20"/>
          <w:sz w:val="24"/>
        </w:rPr>
        <w:t>Nhận báo cáo và trả lời bằng văn bản cho doanh nghiệp</w:t>
      </w:r>
      <w:r>
        <w:rPr>
          <w:color w:val="231F20"/>
          <w:spacing w:val="-15"/>
          <w:sz w:val="24"/>
        </w:rPr>
        <w:t> </w:t>
      </w:r>
      <w:r>
        <w:rPr>
          <w:color w:val="231F20"/>
          <w:sz w:val="24"/>
        </w:rPr>
        <w:t>trúng</w:t>
      </w:r>
      <w:r>
        <w:rPr>
          <w:color w:val="231F20"/>
          <w:spacing w:val="-15"/>
          <w:sz w:val="24"/>
        </w:rPr>
        <w:t> </w:t>
      </w:r>
      <w:r>
        <w:rPr>
          <w:color w:val="231F20"/>
          <w:sz w:val="24"/>
        </w:rPr>
        <w:t>thầu,</w:t>
      </w:r>
      <w:r>
        <w:rPr>
          <w:color w:val="231F20"/>
          <w:spacing w:val="-15"/>
          <w:sz w:val="24"/>
        </w:rPr>
        <w:t> </w:t>
      </w:r>
      <w:r>
        <w:rPr>
          <w:color w:val="231F20"/>
          <w:sz w:val="24"/>
        </w:rPr>
        <w:t>nhận</w:t>
      </w:r>
      <w:r>
        <w:rPr>
          <w:color w:val="231F20"/>
          <w:spacing w:val="-15"/>
          <w:sz w:val="24"/>
        </w:rPr>
        <w:t> </w:t>
      </w:r>
      <w:r>
        <w:rPr>
          <w:color w:val="231F20"/>
          <w:sz w:val="24"/>
        </w:rPr>
        <w:t>thầu</w:t>
      </w:r>
      <w:r>
        <w:rPr>
          <w:color w:val="231F20"/>
          <w:spacing w:val="-15"/>
          <w:sz w:val="24"/>
        </w:rPr>
        <w:t> </w:t>
      </w:r>
      <w:r>
        <w:rPr>
          <w:color w:val="231F20"/>
          <w:sz w:val="24"/>
        </w:rPr>
        <w:t>công</w:t>
      </w:r>
      <w:r>
        <w:rPr>
          <w:color w:val="231F20"/>
          <w:spacing w:val="-15"/>
          <w:sz w:val="24"/>
        </w:rPr>
        <w:t> </w:t>
      </w:r>
      <w:r>
        <w:rPr>
          <w:color w:val="231F20"/>
          <w:sz w:val="24"/>
        </w:rPr>
        <w:t>trình,</w:t>
      </w:r>
      <w:r>
        <w:rPr>
          <w:color w:val="231F20"/>
          <w:spacing w:val="-15"/>
          <w:sz w:val="24"/>
        </w:rPr>
        <w:t> </w:t>
      </w:r>
      <w:r>
        <w:rPr>
          <w:color w:val="231F20"/>
          <w:sz w:val="24"/>
        </w:rPr>
        <w:t>dự</w:t>
      </w:r>
      <w:r>
        <w:rPr>
          <w:color w:val="231F20"/>
          <w:spacing w:val="-15"/>
          <w:sz w:val="24"/>
        </w:rPr>
        <w:t> </w:t>
      </w:r>
      <w:r>
        <w:rPr>
          <w:color w:val="231F20"/>
          <w:sz w:val="24"/>
        </w:rPr>
        <w:t>án</w:t>
      </w:r>
      <w:r>
        <w:rPr>
          <w:color w:val="231F20"/>
          <w:spacing w:val="-15"/>
          <w:sz w:val="24"/>
        </w:rPr>
        <w:t> </w:t>
      </w:r>
      <w:r>
        <w:rPr>
          <w:color w:val="231F20"/>
          <w:sz w:val="24"/>
        </w:rPr>
        <w:t>ở</w:t>
      </w:r>
      <w:r>
        <w:rPr>
          <w:color w:val="231F20"/>
          <w:spacing w:val="-15"/>
          <w:sz w:val="24"/>
        </w:rPr>
        <w:t> </w:t>
      </w:r>
      <w:r>
        <w:rPr>
          <w:color w:val="231F20"/>
          <w:sz w:val="24"/>
        </w:rPr>
        <w:t>nước</w:t>
      </w:r>
      <w:r>
        <w:rPr>
          <w:color w:val="231F20"/>
          <w:spacing w:val="-15"/>
          <w:sz w:val="24"/>
        </w:rPr>
        <w:t> </w:t>
      </w:r>
      <w:r>
        <w:rPr>
          <w:color w:val="231F20"/>
          <w:sz w:val="24"/>
        </w:rPr>
        <w:t>ngoài.</w:t>
      </w:r>
    </w:p>
    <w:p>
      <w:pPr>
        <w:pStyle w:val="ListParagraph"/>
        <w:numPr>
          <w:ilvl w:val="2"/>
          <w:numId w:val="78"/>
        </w:numPr>
        <w:tabs>
          <w:tab w:pos="710" w:val="left" w:leader="none"/>
        </w:tabs>
        <w:spacing w:line="254" w:lineRule="auto" w:before="120" w:after="0"/>
        <w:ind w:left="142" w:right="140" w:firstLine="215"/>
        <w:jc w:val="both"/>
        <w:rPr>
          <w:sz w:val="24"/>
        </w:rPr>
      </w:pPr>
      <w:r>
        <w:rPr>
          <w:color w:val="231F20"/>
          <w:sz w:val="24"/>
        </w:rPr>
        <w:t>Nhận báo cáo sau khi doanh nghiệp hoàn thành </w:t>
      </w:r>
      <w:r>
        <w:rPr>
          <w:color w:val="231F20"/>
          <w:sz w:val="24"/>
        </w:rPr>
        <w:t>hợp đồng trúng thầu, nhận thầu ở nước ngoài; yêu cầu doanh nghiệp</w:t>
      </w:r>
      <w:r>
        <w:rPr>
          <w:color w:val="231F20"/>
          <w:spacing w:val="-12"/>
          <w:sz w:val="24"/>
        </w:rPr>
        <w:t> </w:t>
      </w:r>
      <w:r>
        <w:rPr>
          <w:color w:val="231F20"/>
          <w:sz w:val="24"/>
        </w:rPr>
        <w:t>trúng</w:t>
      </w:r>
      <w:r>
        <w:rPr>
          <w:color w:val="231F20"/>
          <w:spacing w:val="-12"/>
          <w:sz w:val="24"/>
        </w:rPr>
        <w:t> </w:t>
      </w:r>
      <w:r>
        <w:rPr>
          <w:color w:val="231F20"/>
          <w:sz w:val="24"/>
        </w:rPr>
        <w:t>thầu,</w:t>
      </w:r>
      <w:r>
        <w:rPr>
          <w:color w:val="231F20"/>
          <w:spacing w:val="-12"/>
          <w:sz w:val="24"/>
        </w:rPr>
        <w:t> </w:t>
      </w:r>
      <w:r>
        <w:rPr>
          <w:color w:val="231F20"/>
          <w:sz w:val="24"/>
        </w:rPr>
        <w:t>nhận</w:t>
      </w:r>
      <w:r>
        <w:rPr>
          <w:color w:val="231F20"/>
          <w:spacing w:val="-12"/>
          <w:sz w:val="24"/>
        </w:rPr>
        <w:t> </w:t>
      </w:r>
      <w:r>
        <w:rPr>
          <w:color w:val="231F20"/>
          <w:sz w:val="24"/>
        </w:rPr>
        <w:t>thầu</w:t>
      </w:r>
      <w:r>
        <w:rPr>
          <w:color w:val="231F20"/>
          <w:spacing w:val="-12"/>
          <w:sz w:val="24"/>
        </w:rPr>
        <w:t> </w:t>
      </w:r>
      <w:r>
        <w:rPr>
          <w:color w:val="231F20"/>
          <w:sz w:val="24"/>
        </w:rPr>
        <w:t>công</w:t>
      </w:r>
      <w:r>
        <w:rPr>
          <w:color w:val="231F20"/>
          <w:spacing w:val="-12"/>
          <w:sz w:val="24"/>
        </w:rPr>
        <w:t> </w:t>
      </w:r>
      <w:r>
        <w:rPr>
          <w:color w:val="231F20"/>
          <w:sz w:val="24"/>
        </w:rPr>
        <w:t>trình,</w:t>
      </w:r>
      <w:r>
        <w:rPr>
          <w:color w:val="231F20"/>
          <w:spacing w:val="-12"/>
          <w:sz w:val="24"/>
        </w:rPr>
        <w:t> </w:t>
      </w:r>
      <w:r>
        <w:rPr>
          <w:color w:val="231F20"/>
          <w:sz w:val="24"/>
        </w:rPr>
        <w:t>dự</w:t>
      </w:r>
      <w:r>
        <w:rPr>
          <w:color w:val="231F20"/>
          <w:spacing w:val="-12"/>
          <w:sz w:val="24"/>
        </w:rPr>
        <w:t> </w:t>
      </w:r>
      <w:r>
        <w:rPr>
          <w:color w:val="231F20"/>
          <w:sz w:val="24"/>
        </w:rPr>
        <w:t>án</w:t>
      </w:r>
      <w:r>
        <w:rPr>
          <w:color w:val="231F20"/>
          <w:spacing w:val="-12"/>
          <w:sz w:val="24"/>
        </w:rPr>
        <w:t> </w:t>
      </w:r>
      <w:r>
        <w:rPr>
          <w:color w:val="231F20"/>
          <w:sz w:val="24"/>
        </w:rPr>
        <w:t>ở</w:t>
      </w:r>
      <w:r>
        <w:rPr>
          <w:color w:val="231F20"/>
          <w:spacing w:val="-12"/>
          <w:sz w:val="24"/>
        </w:rPr>
        <w:t> </w:t>
      </w:r>
      <w:r>
        <w:rPr>
          <w:color w:val="231F20"/>
          <w:sz w:val="24"/>
        </w:rPr>
        <w:t>nước</w:t>
      </w:r>
      <w:r>
        <w:rPr>
          <w:color w:val="231F20"/>
          <w:spacing w:val="-12"/>
          <w:sz w:val="24"/>
        </w:rPr>
        <w:t> </w:t>
      </w:r>
      <w:r>
        <w:rPr>
          <w:color w:val="231F20"/>
          <w:sz w:val="24"/>
        </w:rPr>
        <w:t>ngoài báo cáo đột xuất.</w:t>
      </w:r>
    </w:p>
    <w:p>
      <w:pPr>
        <w:pStyle w:val="ListParagraph"/>
        <w:numPr>
          <w:ilvl w:val="2"/>
          <w:numId w:val="78"/>
        </w:numPr>
        <w:tabs>
          <w:tab w:pos="697" w:val="left" w:leader="none"/>
        </w:tabs>
        <w:spacing w:line="254" w:lineRule="auto" w:before="120" w:after="0"/>
        <w:ind w:left="142" w:right="140" w:firstLine="215"/>
        <w:jc w:val="both"/>
        <w:rPr>
          <w:sz w:val="24"/>
        </w:rPr>
      </w:pPr>
      <w:r>
        <w:rPr>
          <w:color w:val="231F20"/>
          <w:sz w:val="24"/>
        </w:rPr>
        <w:t>Nhận báo</w:t>
      </w:r>
      <w:r>
        <w:rPr>
          <w:color w:val="231F20"/>
          <w:spacing w:val="-1"/>
          <w:sz w:val="24"/>
        </w:rPr>
        <w:t> </w:t>
      </w:r>
      <w:r>
        <w:rPr>
          <w:color w:val="231F20"/>
          <w:sz w:val="24"/>
        </w:rPr>
        <w:t>cáo</w:t>
      </w:r>
      <w:r>
        <w:rPr>
          <w:color w:val="231F20"/>
          <w:spacing w:val="-1"/>
          <w:sz w:val="24"/>
        </w:rPr>
        <w:t> </w:t>
      </w:r>
      <w:r>
        <w:rPr>
          <w:color w:val="231F20"/>
          <w:sz w:val="24"/>
        </w:rPr>
        <w:t>và</w:t>
      </w:r>
      <w:r>
        <w:rPr>
          <w:color w:val="231F20"/>
          <w:spacing w:val="-1"/>
          <w:sz w:val="24"/>
        </w:rPr>
        <w:t> </w:t>
      </w:r>
      <w:r>
        <w:rPr>
          <w:color w:val="231F20"/>
          <w:sz w:val="24"/>
        </w:rPr>
        <w:t>trả</w:t>
      </w:r>
      <w:r>
        <w:rPr>
          <w:color w:val="231F20"/>
          <w:spacing w:val="-1"/>
          <w:sz w:val="24"/>
        </w:rPr>
        <w:t> </w:t>
      </w:r>
      <w:r>
        <w:rPr>
          <w:color w:val="231F20"/>
          <w:sz w:val="24"/>
        </w:rPr>
        <w:t>lời</w:t>
      </w:r>
      <w:r>
        <w:rPr>
          <w:color w:val="231F20"/>
          <w:spacing w:val="-1"/>
          <w:sz w:val="24"/>
        </w:rPr>
        <w:t> </w:t>
      </w:r>
      <w:r>
        <w:rPr>
          <w:color w:val="231F20"/>
          <w:sz w:val="24"/>
        </w:rPr>
        <w:t>bằng</w:t>
      </w:r>
      <w:r>
        <w:rPr>
          <w:color w:val="231F20"/>
          <w:spacing w:val="-1"/>
          <w:sz w:val="24"/>
        </w:rPr>
        <w:t> </w:t>
      </w:r>
      <w:r>
        <w:rPr>
          <w:color w:val="231F20"/>
          <w:sz w:val="24"/>
        </w:rPr>
        <w:t>văn</w:t>
      </w:r>
      <w:r>
        <w:rPr>
          <w:color w:val="231F20"/>
          <w:spacing w:val="-1"/>
          <w:sz w:val="24"/>
        </w:rPr>
        <w:t> </w:t>
      </w:r>
      <w:r>
        <w:rPr>
          <w:color w:val="231F20"/>
          <w:sz w:val="24"/>
        </w:rPr>
        <w:t>bản</w:t>
      </w:r>
      <w:r>
        <w:rPr>
          <w:color w:val="231F20"/>
          <w:spacing w:val="-1"/>
          <w:sz w:val="24"/>
        </w:rPr>
        <w:t> </w:t>
      </w:r>
      <w:r>
        <w:rPr>
          <w:color w:val="231F20"/>
          <w:sz w:val="24"/>
        </w:rPr>
        <w:t>cho</w:t>
      </w:r>
      <w:r>
        <w:rPr>
          <w:color w:val="231F20"/>
          <w:spacing w:val="-1"/>
          <w:sz w:val="24"/>
        </w:rPr>
        <w:t> </w:t>
      </w:r>
      <w:r>
        <w:rPr>
          <w:color w:val="231F20"/>
          <w:sz w:val="24"/>
        </w:rPr>
        <w:t>tổ</w:t>
      </w:r>
      <w:r>
        <w:rPr>
          <w:color w:val="231F20"/>
          <w:spacing w:val="-1"/>
          <w:sz w:val="24"/>
        </w:rPr>
        <w:t> </w:t>
      </w:r>
      <w:r>
        <w:rPr>
          <w:color w:val="231F20"/>
          <w:sz w:val="24"/>
        </w:rPr>
        <w:t>chức,</w:t>
      </w:r>
      <w:r>
        <w:rPr>
          <w:color w:val="231F20"/>
          <w:spacing w:val="-1"/>
          <w:sz w:val="24"/>
        </w:rPr>
        <w:t> </w:t>
      </w:r>
      <w:r>
        <w:rPr>
          <w:color w:val="231F20"/>
          <w:sz w:val="24"/>
        </w:rPr>
        <w:t>cá nhân Việt Nam đầu tư ra nước ngoài.</w:t>
      </w:r>
    </w:p>
    <w:p>
      <w:pPr>
        <w:pStyle w:val="ListParagraph"/>
        <w:spacing w:after="0" w:line="254" w:lineRule="auto"/>
        <w:jc w:val="both"/>
        <w:rPr>
          <w:sz w:val="24"/>
        </w:rPr>
        <w:sectPr>
          <w:pgSz w:w="7380" w:h="10780"/>
          <w:pgMar w:header="0" w:footer="576" w:top="760" w:bottom="760" w:left="708" w:right="708"/>
        </w:sectPr>
      </w:pPr>
    </w:p>
    <w:p>
      <w:pPr>
        <w:pStyle w:val="ListParagraph"/>
        <w:numPr>
          <w:ilvl w:val="2"/>
          <w:numId w:val="78"/>
        </w:numPr>
        <w:tabs>
          <w:tab w:pos="703" w:val="left" w:leader="none"/>
        </w:tabs>
        <w:spacing w:line="242" w:lineRule="auto" w:before="78" w:after="0"/>
        <w:ind w:left="142" w:right="140" w:firstLine="215"/>
        <w:jc w:val="both"/>
        <w:rPr>
          <w:sz w:val="24"/>
        </w:rPr>
      </w:pPr>
      <w:r>
        <w:rPr>
          <w:color w:val="231F20"/>
          <w:sz w:val="24"/>
        </w:rPr>
        <w:t>Nhận và trả lời bằng văn bản cho doanh nghiệp thực hiện</w:t>
      </w:r>
      <w:r>
        <w:rPr>
          <w:color w:val="231F20"/>
          <w:spacing w:val="-11"/>
          <w:sz w:val="24"/>
        </w:rPr>
        <w:t> </w:t>
      </w:r>
      <w:r>
        <w:rPr>
          <w:color w:val="231F20"/>
          <w:sz w:val="24"/>
        </w:rPr>
        <w:t>đăng</w:t>
      </w:r>
      <w:r>
        <w:rPr>
          <w:color w:val="231F20"/>
          <w:spacing w:val="-11"/>
          <w:sz w:val="24"/>
        </w:rPr>
        <w:t> </w:t>
      </w:r>
      <w:r>
        <w:rPr>
          <w:color w:val="231F20"/>
          <w:sz w:val="24"/>
        </w:rPr>
        <w:t>ký</w:t>
      </w:r>
      <w:r>
        <w:rPr>
          <w:color w:val="231F20"/>
          <w:spacing w:val="-11"/>
          <w:sz w:val="24"/>
        </w:rPr>
        <w:t> </w:t>
      </w:r>
      <w:r>
        <w:rPr>
          <w:color w:val="231F20"/>
          <w:sz w:val="24"/>
        </w:rPr>
        <w:t>đưa</w:t>
      </w:r>
      <w:r>
        <w:rPr>
          <w:color w:val="231F20"/>
          <w:spacing w:val="-11"/>
          <w:sz w:val="24"/>
        </w:rPr>
        <w:t> </w:t>
      </w:r>
      <w:r>
        <w:rPr>
          <w:color w:val="231F20"/>
          <w:sz w:val="24"/>
        </w:rPr>
        <w:t>người</w:t>
      </w:r>
      <w:r>
        <w:rPr>
          <w:color w:val="231F20"/>
          <w:spacing w:val="-11"/>
          <w:sz w:val="24"/>
        </w:rPr>
        <w:t> </w:t>
      </w:r>
      <w:r>
        <w:rPr>
          <w:color w:val="231F20"/>
          <w:sz w:val="24"/>
        </w:rPr>
        <w:t>lao</w:t>
      </w:r>
      <w:r>
        <w:rPr>
          <w:color w:val="231F20"/>
          <w:spacing w:val="-11"/>
          <w:sz w:val="24"/>
        </w:rPr>
        <w:t> </w:t>
      </w:r>
      <w:r>
        <w:rPr>
          <w:color w:val="231F20"/>
          <w:sz w:val="24"/>
        </w:rPr>
        <w:t>động</w:t>
      </w:r>
      <w:r>
        <w:rPr>
          <w:color w:val="231F20"/>
          <w:spacing w:val="-14"/>
          <w:sz w:val="24"/>
        </w:rPr>
        <w:t> </w:t>
      </w:r>
      <w:r>
        <w:rPr>
          <w:color w:val="231F20"/>
          <w:sz w:val="24"/>
        </w:rPr>
        <w:t>Việt</w:t>
      </w:r>
      <w:r>
        <w:rPr>
          <w:color w:val="231F20"/>
          <w:spacing w:val="-11"/>
          <w:sz w:val="24"/>
        </w:rPr>
        <w:t> </w:t>
      </w:r>
      <w:r>
        <w:rPr>
          <w:color w:val="231F20"/>
          <w:sz w:val="24"/>
        </w:rPr>
        <w:t>Nam</w:t>
      </w:r>
      <w:r>
        <w:rPr>
          <w:color w:val="231F20"/>
          <w:spacing w:val="-11"/>
          <w:sz w:val="24"/>
        </w:rPr>
        <w:t> </w:t>
      </w:r>
      <w:r>
        <w:rPr>
          <w:color w:val="231F20"/>
          <w:sz w:val="24"/>
        </w:rPr>
        <w:t>đi</w:t>
      </w:r>
      <w:r>
        <w:rPr>
          <w:color w:val="231F20"/>
          <w:spacing w:val="-11"/>
          <w:sz w:val="24"/>
        </w:rPr>
        <w:t> </w:t>
      </w:r>
      <w:r>
        <w:rPr>
          <w:color w:val="231F20"/>
          <w:sz w:val="24"/>
        </w:rPr>
        <w:t>đào</w:t>
      </w:r>
      <w:r>
        <w:rPr>
          <w:color w:val="231F20"/>
          <w:spacing w:val="-11"/>
          <w:sz w:val="24"/>
        </w:rPr>
        <w:t> </w:t>
      </w:r>
      <w:r>
        <w:rPr>
          <w:color w:val="231F20"/>
          <w:sz w:val="24"/>
        </w:rPr>
        <w:t>tạo,</w:t>
      </w:r>
      <w:r>
        <w:rPr>
          <w:color w:val="231F20"/>
          <w:spacing w:val="-11"/>
          <w:sz w:val="24"/>
        </w:rPr>
        <w:t> </w:t>
      </w:r>
      <w:r>
        <w:rPr>
          <w:color w:val="231F20"/>
          <w:sz w:val="24"/>
        </w:rPr>
        <w:t>nâng cao trình độ, kỹ năng nghề ở nước ngoài có thời gian từ 90 ngày trở lên.</w:t>
      </w:r>
    </w:p>
    <w:p>
      <w:pPr>
        <w:pStyle w:val="ListParagraph"/>
        <w:numPr>
          <w:ilvl w:val="2"/>
          <w:numId w:val="78"/>
        </w:numPr>
        <w:tabs>
          <w:tab w:pos="693" w:val="left" w:leader="none"/>
        </w:tabs>
        <w:spacing w:line="242" w:lineRule="auto" w:before="125" w:after="0"/>
        <w:ind w:left="142" w:right="140" w:firstLine="215"/>
        <w:jc w:val="both"/>
        <w:rPr>
          <w:sz w:val="24"/>
        </w:rPr>
      </w:pPr>
      <w:r>
        <w:rPr>
          <w:color w:val="231F20"/>
          <w:sz w:val="24"/>
        </w:rPr>
        <w:t>Ban</w:t>
      </w:r>
      <w:r>
        <w:rPr>
          <w:color w:val="231F20"/>
          <w:spacing w:val="-6"/>
          <w:sz w:val="24"/>
        </w:rPr>
        <w:t> </w:t>
      </w:r>
      <w:r>
        <w:rPr>
          <w:color w:val="231F20"/>
          <w:sz w:val="24"/>
        </w:rPr>
        <w:t>hành</w:t>
      </w:r>
      <w:r>
        <w:rPr>
          <w:color w:val="231F20"/>
          <w:spacing w:val="-6"/>
          <w:sz w:val="24"/>
        </w:rPr>
        <w:t> </w:t>
      </w:r>
      <w:r>
        <w:rPr>
          <w:color w:val="231F20"/>
          <w:sz w:val="24"/>
        </w:rPr>
        <w:t>văn</w:t>
      </w:r>
      <w:r>
        <w:rPr>
          <w:color w:val="231F20"/>
          <w:spacing w:val="-6"/>
          <w:sz w:val="24"/>
        </w:rPr>
        <w:t> </w:t>
      </w:r>
      <w:r>
        <w:rPr>
          <w:color w:val="231F20"/>
          <w:sz w:val="24"/>
        </w:rPr>
        <w:t>bản</w:t>
      </w:r>
      <w:r>
        <w:rPr>
          <w:color w:val="231F20"/>
          <w:spacing w:val="-6"/>
          <w:sz w:val="24"/>
        </w:rPr>
        <w:t> </w:t>
      </w:r>
      <w:r>
        <w:rPr>
          <w:color w:val="231F20"/>
          <w:sz w:val="24"/>
        </w:rPr>
        <w:t>chấp</w:t>
      </w:r>
      <w:r>
        <w:rPr>
          <w:color w:val="231F20"/>
          <w:spacing w:val="-6"/>
          <w:sz w:val="24"/>
        </w:rPr>
        <w:t> </w:t>
      </w:r>
      <w:r>
        <w:rPr>
          <w:color w:val="231F20"/>
          <w:sz w:val="24"/>
        </w:rPr>
        <w:t>thuận</w:t>
      </w:r>
      <w:r>
        <w:rPr>
          <w:color w:val="231F20"/>
          <w:spacing w:val="-6"/>
          <w:sz w:val="24"/>
        </w:rPr>
        <w:t> </w:t>
      </w:r>
      <w:r>
        <w:rPr>
          <w:color w:val="231F20"/>
          <w:sz w:val="24"/>
        </w:rPr>
        <w:t>đăng</w:t>
      </w:r>
      <w:r>
        <w:rPr>
          <w:color w:val="231F20"/>
          <w:spacing w:val="-6"/>
          <w:sz w:val="24"/>
        </w:rPr>
        <w:t> </w:t>
      </w:r>
      <w:r>
        <w:rPr>
          <w:color w:val="231F20"/>
          <w:sz w:val="24"/>
        </w:rPr>
        <w:t>ký</w:t>
      </w:r>
      <w:r>
        <w:rPr>
          <w:color w:val="231F20"/>
          <w:spacing w:val="-6"/>
          <w:sz w:val="24"/>
        </w:rPr>
        <w:t> </w:t>
      </w:r>
      <w:r>
        <w:rPr>
          <w:color w:val="231F20"/>
          <w:sz w:val="24"/>
        </w:rPr>
        <w:t>hoạt</w:t>
      </w:r>
      <w:r>
        <w:rPr>
          <w:color w:val="231F20"/>
          <w:spacing w:val="-6"/>
          <w:sz w:val="24"/>
        </w:rPr>
        <w:t> </w:t>
      </w:r>
      <w:r>
        <w:rPr>
          <w:color w:val="231F20"/>
          <w:sz w:val="24"/>
        </w:rPr>
        <w:t>động</w:t>
      </w:r>
      <w:r>
        <w:rPr>
          <w:color w:val="231F20"/>
          <w:spacing w:val="-6"/>
          <w:sz w:val="24"/>
        </w:rPr>
        <w:t> </w:t>
      </w:r>
      <w:r>
        <w:rPr>
          <w:color w:val="231F20"/>
          <w:sz w:val="24"/>
        </w:rPr>
        <w:t>dịch vụ đưa người lao động</w:t>
      </w:r>
      <w:r>
        <w:rPr>
          <w:color w:val="231F20"/>
          <w:spacing w:val="-4"/>
          <w:sz w:val="24"/>
        </w:rPr>
        <w:t> </w:t>
      </w:r>
      <w:r>
        <w:rPr>
          <w:color w:val="231F20"/>
          <w:sz w:val="24"/>
        </w:rPr>
        <w:t>Việt Nam đi làm giúp việc gia đình ở nước ngoài.</w:t>
      </w:r>
    </w:p>
    <w:p>
      <w:pPr>
        <w:pStyle w:val="ListParagraph"/>
        <w:numPr>
          <w:ilvl w:val="2"/>
          <w:numId w:val="78"/>
        </w:numPr>
        <w:tabs>
          <w:tab w:pos="684" w:val="left" w:leader="none"/>
        </w:tabs>
        <w:spacing w:line="242" w:lineRule="auto" w:before="124" w:after="0"/>
        <w:ind w:left="142" w:right="140" w:firstLine="215"/>
        <w:jc w:val="both"/>
        <w:rPr>
          <w:sz w:val="24"/>
        </w:rPr>
      </w:pPr>
      <w:r>
        <w:rPr>
          <w:color w:val="231F20"/>
          <w:sz w:val="24"/>
        </w:rPr>
        <w:t>Nhận</w:t>
      </w:r>
      <w:r>
        <w:rPr>
          <w:color w:val="231F20"/>
          <w:spacing w:val="-15"/>
          <w:sz w:val="24"/>
        </w:rPr>
        <w:t> </w:t>
      </w:r>
      <w:r>
        <w:rPr>
          <w:color w:val="231F20"/>
          <w:sz w:val="24"/>
        </w:rPr>
        <w:t>và</w:t>
      </w:r>
      <w:r>
        <w:rPr>
          <w:color w:val="231F20"/>
          <w:spacing w:val="-15"/>
          <w:sz w:val="24"/>
        </w:rPr>
        <w:t> </w:t>
      </w:r>
      <w:r>
        <w:rPr>
          <w:color w:val="231F20"/>
          <w:sz w:val="24"/>
        </w:rPr>
        <w:t>xác</w:t>
      </w:r>
      <w:r>
        <w:rPr>
          <w:color w:val="231F20"/>
          <w:spacing w:val="-15"/>
          <w:sz w:val="24"/>
        </w:rPr>
        <w:t> </w:t>
      </w:r>
      <w:r>
        <w:rPr>
          <w:color w:val="231F20"/>
          <w:sz w:val="24"/>
        </w:rPr>
        <w:t>nhận</w:t>
      </w:r>
      <w:r>
        <w:rPr>
          <w:color w:val="231F20"/>
          <w:spacing w:val="-15"/>
          <w:sz w:val="24"/>
        </w:rPr>
        <w:t> </w:t>
      </w:r>
      <w:r>
        <w:rPr>
          <w:color w:val="231F20"/>
          <w:sz w:val="24"/>
        </w:rPr>
        <w:t>danh</w:t>
      </w:r>
      <w:r>
        <w:rPr>
          <w:color w:val="231F20"/>
          <w:spacing w:val="-15"/>
          <w:sz w:val="24"/>
        </w:rPr>
        <w:t> </w:t>
      </w:r>
      <w:r>
        <w:rPr>
          <w:color w:val="231F20"/>
          <w:sz w:val="24"/>
        </w:rPr>
        <w:t>sách</w:t>
      </w:r>
      <w:r>
        <w:rPr>
          <w:color w:val="231F20"/>
          <w:spacing w:val="-15"/>
          <w:sz w:val="24"/>
        </w:rPr>
        <w:t> </w:t>
      </w:r>
      <w:r>
        <w:rPr>
          <w:color w:val="231F20"/>
          <w:sz w:val="24"/>
        </w:rPr>
        <w:t>người</w:t>
      </w:r>
      <w:r>
        <w:rPr>
          <w:color w:val="231F20"/>
          <w:spacing w:val="-15"/>
          <w:sz w:val="24"/>
        </w:rPr>
        <w:t> </w:t>
      </w:r>
      <w:r>
        <w:rPr>
          <w:color w:val="231F20"/>
          <w:sz w:val="24"/>
        </w:rPr>
        <w:t>lao</w:t>
      </w:r>
      <w:r>
        <w:rPr>
          <w:color w:val="231F20"/>
          <w:spacing w:val="-15"/>
          <w:sz w:val="24"/>
        </w:rPr>
        <w:t> </w:t>
      </w:r>
      <w:r>
        <w:rPr>
          <w:color w:val="231F20"/>
          <w:sz w:val="24"/>
        </w:rPr>
        <w:t>động</w:t>
      </w:r>
      <w:r>
        <w:rPr>
          <w:color w:val="231F20"/>
          <w:spacing w:val="-15"/>
          <w:sz w:val="24"/>
        </w:rPr>
        <w:t> </w:t>
      </w:r>
      <w:r>
        <w:rPr>
          <w:color w:val="231F20"/>
          <w:sz w:val="24"/>
        </w:rPr>
        <w:t>Việt</w:t>
      </w:r>
      <w:r>
        <w:rPr>
          <w:color w:val="231F20"/>
          <w:spacing w:val="-15"/>
          <w:sz w:val="24"/>
        </w:rPr>
        <w:t> </w:t>
      </w:r>
      <w:r>
        <w:rPr>
          <w:color w:val="231F20"/>
          <w:sz w:val="24"/>
        </w:rPr>
        <w:t>Nam đi làm giúp việc gia đình ở nước ngoài.</w:t>
      </w:r>
    </w:p>
    <w:p>
      <w:pPr>
        <w:pStyle w:val="ListParagraph"/>
        <w:numPr>
          <w:ilvl w:val="2"/>
          <w:numId w:val="78"/>
        </w:numPr>
        <w:tabs>
          <w:tab w:pos="724" w:val="left" w:leader="none"/>
        </w:tabs>
        <w:spacing w:line="242" w:lineRule="auto" w:before="122" w:after="0"/>
        <w:ind w:left="142" w:right="140" w:firstLine="215"/>
        <w:jc w:val="both"/>
        <w:rPr>
          <w:sz w:val="24"/>
        </w:rPr>
      </w:pPr>
      <w:r>
        <w:rPr>
          <w:color w:val="231F20"/>
          <w:sz w:val="24"/>
        </w:rPr>
        <w:t>Sử dụng tiền ký quỹ để bảo đảm các nghĩa vụ </w:t>
      </w:r>
      <w:r>
        <w:rPr>
          <w:color w:val="231F20"/>
          <w:sz w:val="24"/>
        </w:rPr>
        <w:t>của doanh nghiệp (đối với Hợp đồng đào tạo nghề có thời gian đào tạo, nâng cao trình độ, kỹ năng nghề ở nước ngoài từ 90 ngày trở lên).</w:t>
      </w:r>
    </w:p>
    <w:p>
      <w:pPr>
        <w:pStyle w:val="Heading1"/>
        <w:numPr>
          <w:ilvl w:val="0"/>
          <w:numId w:val="78"/>
        </w:numPr>
        <w:tabs>
          <w:tab w:pos="597" w:val="left" w:leader="none"/>
        </w:tabs>
        <w:spacing w:line="242" w:lineRule="auto" w:before="125"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Heading2"/>
        <w:numPr>
          <w:ilvl w:val="1"/>
          <w:numId w:val="78"/>
        </w:numPr>
        <w:tabs>
          <w:tab w:pos="634" w:val="left" w:leader="none"/>
        </w:tabs>
        <w:spacing w:line="242" w:lineRule="auto" w:before="124" w:after="0"/>
        <w:ind w:left="142" w:right="140" w:firstLine="215"/>
        <w:jc w:val="both"/>
      </w:pPr>
      <w:r>
        <w:rPr>
          <w:color w:val="231F20"/>
        </w:rPr>
        <w:t>Chủ tịch Ủy ban nhân dân cấp xã được phân định thẩm quyền thực hiện nhiệm vụ, nhóm nhiệm vụ trong các lĩnh vực sau:</w:t>
      </w:r>
    </w:p>
    <w:p>
      <w:pPr>
        <w:pStyle w:val="ListParagraph"/>
        <w:numPr>
          <w:ilvl w:val="2"/>
          <w:numId w:val="78"/>
        </w:numPr>
        <w:tabs>
          <w:tab w:pos="693" w:val="left" w:leader="none"/>
        </w:tabs>
        <w:spacing w:line="242" w:lineRule="auto" w:before="124" w:after="0"/>
        <w:ind w:left="142" w:right="140" w:firstLine="215"/>
        <w:jc w:val="both"/>
        <w:rPr>
          <w:sz w:val="24"/>
        </w:rPr>
      </w:pPr>
      <w:r>
        <w:rPr>
          <w:i/>
          <w:color w:val="231F20"/>
          <w:sz w:val="24"/>
        </w:rPr>
        <w:t>Tiền</w:t>
      </w:r>
      <w:r>
        <w:rPr>
          <w:i/>
          <w:color w:val="231F20"/>
          <w:spacing w:val="-6"/>
          <w:sz w:val="24"/>
        </w:rPr>
        <w:t> </w:t>
      </w:r>
      <w:r>
        <w:rPr>
          <w:i/>
          <w:color w:val="231F20"/>
          <w:sz w:val="24"/>
        </w:rPr>
        <w:t>lương</w:t>
      </w:r>
      <w:r>
        <w:rPr>
          <w:i/>
          <w:color w:val="231F20"/>
          <w:spacing w:val="-6"/>
          <w:sz w:val="24"/>
        </w:rPr>
        <w:t> </w:t>
      </w:r>
      <w:r>
        <w:rPr>
          <w:i/>
          <w:color w:val="231F20"/>
          <w:sz w:val="24"/>
        </w:rPr>
        <w:t>và</w:t>
      </w:r>
      <w:r>
        <w:rPr>
          <w:i/>
          <w:color w:val="231F20"/>
          <w:spacing w:val="-6"/>
          <w:sz w:val="24"/>
        </w:rPr>
        <w:t> </w:t>
      </w:r>
      <w:r>
        <w:rPr>
          <w:i/>
          <w:color w:val="231F20"/>
          <w:sz w:val="24"/>
        </w:rPr>
        <w:t>bảo</w:t>
      </w:r>
      <w:r>
        <w:rPr>
          <w:i/>
          <w:color w:val="231F20"/>
          <w:spacing w:val="-6"/>
          <w:sz w:val="24"/>
        </w:rPr>
        <w:t> </w:t>
      </w:r>
      <w:r>
        <w:rPr>
          <w:i/>
          <w:color w:val="231F20"/>
          <w:sz w:val="24"/>
        </w:rPr>
        <w:t>hiểm</w:t>
      </w:r>
      <w:r>
        <w:rPr>
          <w:i/>
          <w:color w:val="231F20"/>
          <w:spacing w:val="-6"/>
          <w:sz w:val="24"/>
        </w:rPr>
        <w:t> </w:t>
      </w:r>
      <w:r>
        <w:rPr>
          <w:i/>
          <w:color w:val="231F20"/>
          <w:sz w:val="24"/>
        </w:rPr>
        <w:t>xã</w:t>
      </w:r>
      <w:r>
        <w:rPr>
          <w:i/>
          <w:color w:val="231F20"/>
          <w:spacing w:val="-6"/>
          <w:sz w:val="24"/>
        </w:rPr>
        <w:t> </w:t>
      </w:r>
      <w:r>
        <w:rPr>
          <w:i/>
          <w:color w:val="231F20"/>
          <w:sz w:val="24"/>
        </w:rPr>
        <w:t>hội:</w:t>
      </w:r>
      <w:r>
        <w:rPr>
          <w:i/>
          <w:color w:val="231F20"/>
          <w:spacing w:val="-5"/>
          <w:sz w:val="24"/>
        </w:rPr>
        <w:t> </w:t>
      </w:r>
      <w:r>
        <w:rPr>
          <w:color w:val="231F20"/>
          <w:sz w:val="24"/>
        </w:rPr>
        <w:t>Xử</w:t>
      </w:r>
      <w:r>
        <w:rPr>
          <w:color w:val="231F20"/>
          <w:spacing w:val="-6"/>
          <w:sz w:val="24"/>
        </w:rPr>
        <w:t> </w:t>
      </w:r>
      <w:r>
        <w:rPr>
          <w:color w:val="231F20"/>
          <w:sz w:val="24"/>
        </w:rPr>
        <w:t>lý</w:t>
      </w:r>
      <w:r>
        <w:rPr>
          <w:color w:val="231F20"/>
          <w:spacing w:val="-6"/>
          <w:sz w:val="24"/>
        </w:rPr>
        <w:t> </w:t>
      </w:r>
      <w:r>
        <w:rPr>
          <w:color w:val="231F20"/>
          <w:sz w:val="24"/>
        </w:rPr>
        <w:t>cuộc</w:t>
      </w:r>
      <w:r>
        <w:rPr>
          <w:color w:val="231F20"/>
          <w:spacing w:val="-6"/>
          <w:sz w:val="24"/>
        </w:rPr>
        <w:t> </w:t>
      </w:r>
      <w:r>
        <w:rPr>
          <w:color w:val="231F20"/>
          <w:sz w:val="24"/>
        </w:rPr>
        <w:t>đình</w:t>
      </w:r>
      <w:r>
        <w:rPr>
          <w:color w:val="231F20"/>
          <w:spacing w:val="-6"/>
          <w:sz w:val="24"/>
        </w:rPr>
        <w:t> </w:t>
      </w:r>
      <w:r>
        <w:rPr>
          <w:color w:val="231F20"/>
          <w:sz w:val="24"/>
        </w:rPr>
        <w:t>công không đúng trình tự, thủ tục; trình tự, thủ tục thực hiện ngừng đình công.</w:t>
      </w:r>
    </w:p>
    <w:p>
      <w:pPr>
        <w:pStyle w:val="ListParagraph"/>
        <w:numPr>
          <w:ilvl w:val="2"/>
          <w:numId w:val="78"/>
        </w:numPr>
        <w:tabs>
          <w:tab w:pos="660" w:val="left" w:leader="none"/>
        </w:tabs>
        <w:spacing w:line="242" w:lineRule="auto" w:before="124" w:after="0"/>
        <w:ind w:left="142" w:right="145" w:firstLine="215"/>
        <w:jc w:val="both"/>
        <w:rPr>
          <w:sz w:val="24"/>
        </w:rPr>
      </w:pPr>
      <w:r>
        <w:rPr>
          <w:i/>
          <w:color w:val="231F20"/>
          <w:spacing w:val="-8"/>
          <w:sz w:val="24"/>
        </w:rPr>
        <w:t>Người</w:t>
      </w:r>
      <w:r>
        <w:rPr>
          <w:i/>
          <w:color w:val="231F20"/>
          <w:spacing w:val="-7"/>
          <w:sz w:val="24"/>
        </w:rPr>
        <w:t> </w:t>
      </w:r>
      <w:r>
        <w:rPr>
          <w:i/>
          <w:color w:val="231F20"/>
          <w:spacing w:val="-8"/>
          <w:sz w:val="24"/>
        </w:rPr>
        <w:t>có</w:t>
      </w:r>
      <w:r>
        <w:rPr>
          <w:i/>
          <w:color w:val="231F20"/>
          <w:spacing w:val="-7"/>
          <w:sz w:val="24"/>
        </w:rPr>
        <w:t> </w:t>
      </w:r>
      <w:r>
        <w:rPr>
          <w:i/>
          <w:color w:val="231F20"/>
          <w:spacing w:val="-8"/>
          <w:sz w:val="24"/>
        </w:rPr>
        <w:t>công:</w:t>
      </w:r>
      <w:r>
        <w:rPr>
          <w:i/>
          <w:color w:val="231F20"/>
          <w:spacing w:val="-7"/>
          <w:sz w:val="24"/>
        </w:rPr>
        <w:t> </w:t>
      </w:r>
      <w:r>
        <w:rPr>
          <w:color w:val="231F20"/>
          <w:spacing w:val="-8"/>
          <w:sz w:val="24"/>
        </w:rPr>
        <w:t>Cấp</w:t>
      </w:r>
      <w:r>
        <w:rPr>
          <w:color w:val="231F20"/>
          <w:spacing w:val="-7"/>
          <w:sz w:val="24"/>
        </w:rPr>
        <w:t> </w:t>
      </w:r>
      <w:r>
        <w:rPr>
          <w:color w:val="231F20"/>
          <w:spacing w:val="-8"/>
          <w:sz w:val="24"/>
        </w:rPr>
        <w:t>giấy</w:t>
      </w:r>
      <w:r>
        <w:rPr>
          <w:color w:val="231F20"/>
          <w:spacing w:val="-7"/>
          <w:sz w:val="24"/>
        </w:rPr>
        <w:t> </w:t>
      </w:r>
      <w:r>
        <w:rPr>
          <w:color w:val="231F20"/>
          <w:spacing w:val="-8"/>
          <w:sz w:val="24"/>
        </w:rPr>
        <w:t>chứng</w:t>
      </w:r>
      <w:r>
        <w:rPr>
          <w:color w:val="231F20"/>
          <w:spacing w:val="-7"/>
          <w:sz w:val="24"/>
        </w:rPr>
        <w:t> </w:t>
      </w:r>
      <w:r>
        <w:rPr>
          <w:color w:val="231F20"/>
          <w:spacing w:val="-8"/>
          <w:sz w:val="24"/>
        </w:rPr>
        <w:t>nhận</w:t>
      </w:r>
      <w:r>
        <w:rPr>
          <w:color w:val="231F20"/>
          <w:spacing w:val="-7"/>
          <w:sz w:val="24"/>
        </w:rPr>
        <w:t> </w:t>
      </w:r>
      <w:r>
        <w:rPr>
          <w:color w:val="231F20"/>
          <w:spacing w:val="-8"/>
          <w:sz w:val="24"/>
        </w:rPr>
        <w:t>hy</w:t>
      </w:r>
      <w:r>
        <w:rPr>
          <w:color w:val="231F20"/>
          <w:spacing w:val="-7"/>
          <w:sz w:val="24"/>
        </w:rPr>
        <w:t> </w:t>
      </w:r>
      <w:r>
        <w:rPr>
          <w:color w:val="231F20"/>
          <w:spacing w:val="-8"/>
          <w:sz w:val="24"/>
        </w:rPr>
        <w:t>sinh,</w:t>
      </w:r>
      <w:r>
        <w:rPr>
          <w:color w:val="231F20"/>
          <w:spacing w:val="-7"/>
          <w:sz w:val="24"/>
        </w:rPr>
        <w:t> </w:t>
      </w:r>
      <w:r>
        <w:rPr>
          <w:color w:val="231F20"/>
          <w:spacing w:val="-8"/>
          <w:sz w:val="24"/>
        </w:rPr>
        <w:t>giấy</w:t>
      </w:r>
      <w:r>
        <w:rPr>
          <w:color w:val="231F20"/>
          <w:spacing w:val="-7"/>
          <w:sz w:val="24"/>
        </w:rPr>
        <w:t> </w:t>
      </w:r>
      <w:r>
        <w:rPr>
          <w:color w:val="231F20"/>
          <w:spacing w:val="-8"/>
          <w:sz w:val="24"/>
        </w:rPr>
        <w:t>chứng </w:t>
      </w:r>
      <w:r>
        <w:rPr>
          <w:color w:val="231F20"/>
          <w:sz w:val="24"/>
        </w:rPr>
        <w:t>nhận bị thương.</w:t>
      </w:r>
    </w:p>
    <w:p>
      <w:pPr>
        <w:pStyle w:val="ListParagraph"/>
        <w:numPr>
          <w:ilvl w:val="2"/>
          <w:numId w:val="78"/>
        </w:numPr>
        <w:tabs>
          <w:tab w:pos="684" w:val="left" w:leader="none"/>
        </w:tabs>
        <w:spacing w:line="242" w:lineRule="auto" w:before="122" w:after="0"/>
        <w:ind w:left="142" w:right="140" w:firstLine="215"/>
        <w:jc w:val="both"/>
        <w:rPr>
          <w:sz w:val="24"/>
        </w:rPr>
      </w:pPr>
      <w:r>
        <w:rPr>
          <w:i/>
          <w:color w:val="231F20"/>
          <w:sz w:val="24"/>
        </w:rPr>
        <w:t>Việc</w:t>
      </w:r>
      <w:r>
        <w:rPr>
          <w:i/>
          <w:color w:val="231F20"/>
          <w:spacing w:val="-15"/>
          <w:sz w:val="24"/>
        </w:rPr>
        <w:t> </w:t>
      </w:r>
      <w:r>
        <w:rPr>
          <w:i/>
          <w:color w:val="231F20"/>
          <w:sz w:val="24"/>
        </w:rPr>
        <w:t>làm,</w:t>
      </w:r>
      <w:r>
        <w:rPr>
          <w:i/>
          <w:color w:val="231F20"/>
          <w:spacing w:val="-15"/>
          <w:sz w:val="24"/>
        </w:rPr>
        <w:t> </w:t>
      </w:r>
      <w:r>
        <w:rPr>
          <w:i/>
          <w:color w:val="231F20"/>
          <w:sz w:val="24"/>
        </w:rPr>
        <w:t>an</w:t>
      </w:r>
      <w:r>
        <w:rPr>
          <w:i/>
          <w:color w:val="231F20"/>
          <w:spacing w:val="-15"/>
          <w:sz w:val="24"/>
        </w:rPr>
        <w:t> </w:t>
      </w:r>
      <w:r>
        <w:rPr>
          <w:i/>
          <w:color w:val="231F20"/>
          <w:sz w:val="24"/>
        </w:rPr>
        <w:t>toàn</w:t>
      </w:r>
      <w:r>
        <w:rPr>
          <w:i/>
          <w:color w:val="231F20"/>
          <w:spacing w:val="-15"/>
          <w:sz w:val="24"/>
        </w:rPr>
        <w:t> </w:t>
      </w:r>
      <w:r>
        <w:rPr>
          <w:i/>
          <w:color w:val="231F20"/>
          <w:sz w:val="24"/>
        </w:rPr>
        <w:t>lao</w:t>
      </w:r>
      <w:r>
        <w:rPr>
          <w:i/>
          <w:color w:val="231F20"/>
          <w:spacing w:val="-15"/>
          <w:sz w:val="24"/>
        </w:rPr>
        <w:t> </w:t>
      </w:r>
      <w:r>
        <w:rPr>
          <w:i/>
          <w:color w:val="231F20"/>
          <w:sz w:val="24"/>
        </w:rPr>
        <w:t>động:</w:t>
      </w:r>
      <w:r>
        <w:rPr>
          <w:i/>
          <w:color w:val="231F20"/>
          <w:spacing w:val="-15"/>
          <w:sz w:val="24"/>
        </w:rPr>
        <w:t> </w:t>
      </w:r>
      <w:r>
        <w:rPr>
          <w:color w:val="231F20"/>
          <w:sz w:val="24"/>
        </w:rPr>
        <w:t>Xác</w:t>
      </w:r>
      <w:r>
        <w:rPr>
          <w:color w:val="231F20"/>
          <w:spacing w:val="-15"/>
          <w:sz w:val="24"/>
        </w:rPr>
        <w:t> </w:t>
      </w:r>
      <w:r>
        <w:rPr>
          <w:color w:val="231F20"/>
          <w:sz w:val="24"/>
        </w:rPr>
        <w:t>nhận</w:t>
      </w:r>
      <w:r>
        <w:rPr>
          <w:color w:val="231F20"/>
          <w:spacing w:val="-15"/>
          <w:sz w:val="24"/>
        </w:rPr>
        <w:t> </w:t>
      </w:r>
      <w:r>
        <w:rPr>
          <w:color w:val="231F20"/>
          <w:sz w:val="24"/>
        </w:rPr>
        <w:t>hỏa</w:t>
      </w:r>
      <w:r>
        <w:rPr>
          <w:color w:val="231F20"/>
          <w:spacing w:val="-15"/>
          <w:sz w:val="24"/>
        </w:rPr>
        <w:t> </w:t>
      </w:r>
      <w:r>
        <w:rPr>
          <w:color w:val="231F20"/>
          <w:sz w:val="24"/>
        </w:rPr>
        <w:t>hoạn,</w:t>
      </w:r>
      <w:r>
        <w:rPr>
          <w:color w:val="231F20"/>
          <w:spacing w:val="-15"/>
          <w:sz w:val="24"/>
        </w:rPr>
        <w:t> </w:t>
      </w:r>
      <w:r>
        <w:rPr>
          <w:color w:val="231F20"/>
          <w:sz w:val="24"/>
        </w:rPr>
        <w:t>lũ</w:t>
      </w:r>
      <w:r>
        <w:rPr>
          <w:color w:val="231F20"/>
          <w:spacing w:val="-15"/>
          <w:sz w:val="24"/>
        </w:rPr>
        <w:t> </w:t>
      </w:r>
      <w:r>
        <w:rPr>
          <w:color w:val="231F20"/>
          <w:sz w:val="24"/>
        </w:rPr>
        <w:t>lụt, động đất, sóng thần, địch họa, dịch bệnh làm thiệt hại một phần hoặc toàn bộ cơ sở vật chất, thiết bị, máy móc, nhà xưởng để làm cơ sở thực hiện hỗ trợ.</w:t>
      </w:r>
    </w:p>
    <w:p>
      <w:pPr>
        <w:pStyle w:val="ListParagraph"/>
        <w:spacing w:after="0" w:line="242" w:lineRule="auto"/>
        <w:jc w:val="both"/>
        <w:rPr>
          <w:sz w:val="24"/>
        </w:rPr>
        <w:sectPr>
          <w:pgSz w:w="7380" w:h="10780"/>
          <w:pgMar w:header="0" w:footer="576" w:top="760" w:bottom="760" w:left="708" w:right="708"/>
        </w:sectPr>
      </w:pPr>
    </w:p>
    <w:p>
      <w:pPr>
        <w:pStyle w:val="ListParagraph"/>
        <w:numPr>
          <w:ilvl w:val="2"/>
          <w:numId w:val="78"/>
        </w:numPr>
        <w:tabs>
          <w:tab w:pos="720" w:val="left" w:leader="none"/>
        </w:tabs>
        <w:spacing w:line="242" w:lineRule="auto" w:before="78" w:after="0"/>
        <w:ind w:left="142" w:right="141" w:firstLine="215"/>
        <w:jc w:val="both"/>
        <w:rPr>
          <w:sz w:val="24"/>
        </w:rPr>
      </w:pPr>
      <w:r>
        <w:rPr>
          <w:i/>
          <w:color w:val="231F20"/>
          <w:sz w:val="24"/>
        </w:rPr>
        <w:t>Thi đua - Khen thưởng: </w:t>
      </w:r>
      <w:r>
        <w:rPr>
          <w:color w:val="231F20"/>
          <w:sz w:val="24"/>
        </w:rPr>
        <w:t>Quyết định tặng danh hiệu thôn,</w:t>
      </w:r>
      <w:r>
        <w:rPr>
          <w:color w:val="231F20"/>
          <w:spacing w:val="-2"/>
          <w:sz w:val="24"/>
        </w:rPr>
        <w:t> </w:t>
      </w:r>
      <w:r>
        <w:rPr>
          <w:color w:val="231F20"/>
          <w:sz w:val="24"/>
        </w:rPr>
        <w:t>tổ</w:t>
      </w:r>
      <w:r>
        <w:rPr>
          <w:color w:val="231F20"/>
          <w:spacing w:val="-2"/>
          <w:sz w:val="24"/>
        </w:rPr>
        <w:t> </w:t>
      </w:r>
      <w:r>
        <w:rPr>
          <w:color w:val="231F20"/>
          <w:sz w:val="24"/>
        </w:rPr>
        <w:t>dân</w:t>
      </w:r>
      <w:r>
        <w:rPr>
          <w:color w:val="231F20"/>
          <w:spacing w:val="-2"/>
          <w:sz w:val="24"/>
        </w:rPr>
        <w:t> </w:t>
      </w:r>
      <w:r>
        <w:rPr>
          <w:color w:val="231F20"/>
          <w:sz w:val="24"/>
        </w:rPr>
        <w:t>phố</w:t>
      </w:r>
      <w:r>
        <w:rPr>
          <w:color w:val="231F20"/>
          <w:spacing w:val="-2"/>
          <w:sz w:val="24"/>
        </w:rPr>
        <w:t> </w:t>
      </w:r>
      <w:r>
        <w:rPr>
          <w:color w:val="231F20"/>
          <w:sz w:val="24"/>
        </w:rPr>
        <w:t>văn</w:t>
      </w:r>
      <w:r>
        <w:rPr>
          <w:color w:val="231F20"/>
          <w:spacing w:val="-2"/>
          <w:sz w:val="24"/>
        </w:rPr>
        <w:t> </w:t>
      </w:r>
      <w:r>
        <w:rPr>
          <w:color w:val="231F20"/>
          <w:sz w:val="24"/>
        </w:rPr>
        <w:t>hóa,</w:t>
      </w:r>
      <w:r>
        <w:rPr>
          <w:color w:val="231F20"/>
          <w:spacing w:val="-2"/>
          <w:sz w:val="24"/>
        </w:rPr>
        <w:t> </w:t>
      </w:r>
      <w:r>
        <w:rPr>
          <w:color w:val="231F20"/>
          <w:sz w:val="24"/>
        </w:rPr>
        <w:t>“Gia</w:t>
      </w:r>
      <w:r>
        <w:rPr>
          <w:color w:val="231F20"/>
          <w:spacing w:val="-2"/>
          <w:sz w:val="24"/>
        </w:rPr>
        <w:t> </w:t>
      </w:r>
      <w:r>
        <w:rPr>
          <w:color w:val="231F20"/>
          <w:sz w:val="24"/>
        </w:rPr>
        <w:t>đình</w:t>
      </w:r>
      <w:r>
        <w:rPr>
          <w:color w:val="231F20"/>
          <w:spacing w:val="-2"/>
          <w:sz w:val="24"/>
        </w:rPr>
        <w:t> </w:t>
      </w:r>
      <w:r>
        <w:rPr>
          <w:color w:val="231F20"/>
          <w:sz w:val="24"/>
        </w:rPr>
        <w:t>văn</w:t>
      </w:r>
      <w:r>
        <w:rPr>
          <w:color w:val="231F20"/>
          <w:spacing w:val="-2"/>
          <w:sz w:val="24"/>
        </w:rPr>
        <w:t> </w:t>
      </w:r>
      <w:r>
        <w:rPr>
          <w:color w:val="231F20"/>
          <w:sz w:val="24"/>
        </w:rPr>
        <w:t>hóa”,</w:t>
      </w:r>
      <w:r>
        <w:rPr>
          <w:color w:val="231F20"/>
          <w:spacing w:val="-2"/>
          <w:sz w:val="24"/>
        </w:rPr>
        <w:t> </w:t>
      </w:r>
      <w:r>
        <w:rPr>
          <w:color w:val="231F20"/>
          <w:sz w:val="24"/>
        </w:rPr>
        <w:t>“Tập</w:t>
      </w:r>
      <w:r>
        <w:rPr>
          <w:color w:val="231F20"/>
          <w:spacing w:val="-2"/>
          <w:sz w:val="24"/>
        </w:rPr>
        <w:t> </w:t>
      </w:r>
      <w:r>
        <w:rPr>
          <w:color w:val="231F20"/>
          <w:sz w:val="24"/>
        </w:rPr>
        <w:t>thể</w:t>
      </w:r>
      <w:r>
        <w:rPr>
          <w:color w:val="231F20"/>
          <w:spacing w:val="-2"/>
          <w:sz w:val="24"/>
        </w:rPr>
        <w:t> </w:t>
      </w:r>
      <w:r>
        <w:rPr>
          <w:color w:val="231F20"/>
          <w:sz w:val="24"/>
        </w:rPr>
        <w:t>lao </w:t>
      </w:r>
      <w:r>
        <w:rPr>
          <w:color w:val="231F20"/>
          <w:spacing w:val="-4"/>
          <w:sz w:val="24"/>
        </w:rPr>
        <w:t>động</w:t>
      </w:r>
      <w:r>
        <w:rPr>
          <w:color w:val="231F20"/>
          <w:spacing w:val="-8"/>
          <w:sz w:val="24"/>
        </w:rPr>
        <w:t> </w:t>
      </w:r>
      <w:r>
        <w:rPr>
          <w:color w:val="231F20"/>
          <w:spacing w:val="-4"/>
          <w:sz w:val="24"/>
        </w:rPr>
        <w:t>tiên</w:t>
      </w:r>
      <w:r>
        <w:rPr>
          <w:color w:val="231F20"/>
          <w:spacing w:val="-8"/>
          <w:sz w:val="24"/>
        </w:rPr>
        <w:t> </w:t>
      </w:r>
      <w:r>
        <w:rPr>
          <w:color w:val="231F20"/>
          <w:spacing w:val="-4"/>
          <w:sz w:val="24"/>
        </w:rPr>
        <w:t>tiến”;</w:t>
      </w:r>
      <w:r>
        <w:rPr>
          <w:color w:val="231F20"/>
          <w:spacing w:val="-8"/>
          <w:sz w:val="24"/>
        </w:rPr>
        <w:t> </w:t>
      </w:r>
      <w:r>
        <w:rPr>
          <w:color w:val="231F20"/>
          <w:spacing w:val="-4"/>
          <w:sz w:val="24"/>
        </w:rPr>
        <w:t>“Chiến</w:t>
      </w:r>
      <w:r>
        <w:rPr>
          <w:color w:val="231F20"/>
          <w:spacing w:val="-8"/>
          <w:sz w:val="24"/>
        </w:rPr>
        <w:t> </w:t>
      </w:r>
      <w:r>
        <w:rPr>
          <w:color w:val="231F20"/>
          <w:spacing w:val="-4"/>
          <w:sz w:val="24"/>
        </w:rPr>
        <w:t>sĩ</w:t>
      </w:r>
      <w:r>
        <w:rPr>
          <w:color w:val="231F20"/>
          <w:spacing w:val="-8"/>
          <w:sz w:val="24"/>
        </w:rPr>
        <w:t> </w:t>
      </w:r>
      <w:r>
        <w:rPr>
          <w:color w:val="231F20"/>
          <w:spacing w:val="-4"/>
          <w:sz w:val="24"/>
        </w:rPr>
        <w:t>thi</w:t>
      </w:r>
      <w:r>
        <w:rPr>
          <w:color w:val="231F20"/>
          <w:spacing w:val="-8"/>
          <w:sz w:val="24"/>
        </w:rPr>
        <w:t> </w:t>
      </w:r>
      <w:r>
        <w:rPr>
          <w:color w:val="231F20"/>
          <w:spacing w:val="-4"/>
          <w:sz w:val="24"/>
        </w:rPr>
        <w:t>đua</w:t>
      </w:r>
      <w:r>
        <w:rPr>
          <w:color w:val="231F20"/>
          <w:spacing w:val="-8"/>
          <w:sz w:val="24"/>
        </w:rPr>
        <w:t> </w:t>
      </w:r>
      <w:r>
        <w:rPr>
          <w:color w:val="231F20"/>
          <w:spacing w:val="-4"/>
          <w:sz w:val="24"/>
        </w:rPr>
        <w:t>cơ</w:t>
      </w:r>
      <w:r>
        <w:rPr>
          <w:color w:val="231F20"/>
          <w:spacing w:val="-8"/>
          <w:sz w:val="24"/>
        </w:rPr>
        <w:t> </w:t>
      </w:r>
      <w:r>
        <w:rPr>
          <w:color w:val="231F20"/>
          <w:spacing w:val="-4"/>
          <w:sz w:val="24"/>
        </w:rPr>
        <w:t>sở”,</w:t>
      </w:r>
      <w:r>
        <w:rPr>
          <w:color w:val="231F20"/>
          <w:spacing w:val="-8"/>
          <w:sz w:val="24"/>
        </w:rPr>
        <w:t> </w:t>
      </w:r>
      <w:r>
        <w:rPr>
          <w:color w:val="231F20"/>
          <w:spacing w:val="-4"/>
          <w:sz w:val="24"/>
        </w:rPr>
        <w:t>“Lao</w:t>
      </w:r>
      <w:r>
        <w:rPr>
          <w:color w:val="231F20"/>
          <w:spacing w:val="-8"/>
          <w:sz w:val="24"/>
        </w:rPr>
        <w:t> </w:t>
      </w:r>
      <w:r>
        <w:rPr>
          <w:color w:val="231F20"/>
          <w:spacing w:val="-4"/>
          <w:sz w:val="24"/>
        </w:rPr>
        <w:t>động</w:t>
      </w:r>
      <w:r>
        <w:rPr>
          <w:color w:val="231F20"/>
          <w:spacing w:val="-8"/>
          <w:sz w:val="24"/>
        </w:rPr>
        <w:t> </w:t>
      </w:r>
      <w:r>
        <w:rPr>
          <w:color w:val="231F20"/>
          <w:spacing w:val="-4"/>
          <w:sz w:val="24"/>
        </w:rPr>
        <w:t>tiên</w:t>
      </w:r>
      <w:r>
        <w:rPr>
          <w:color w:val="231F20"/>
          <w:spacing w:val="-8"/>
          <w:sz w:val="24"/>
        </w:rPr>
        <w:t> </w:t>
      </w:r>
      <w:r>
        <w:rPr>
          <w:color w:val="231F20"/>
          <w:spacing w:val="-4"/>
          <w:sz w:val="24"/>
        </w:rPr>
        <w:t>tiến” </w:t>
      </w:r>
      <w:r>
        <w:rPr>
          <w:color w:val="231F20"/>
          <w:sz w:val="24"/>
        </w:rPr>
        <w:t>và</w:t>
      </w:r>
      <w:r>
        <w:rPr>
          <w:color w:val="231F20"/>
          <w:spacing w:val="-15"/>
          <w:sz w:val="24"/>
        </w:rPr>
        <w:t> </w:t>
      </w:r>
      <w:r>
        <w:rPr>
          <w:color w:val="231F20"/>
          <w:sz w:val="24"/>
        </w:rPr>
        <w:t>giấy</w:t>
      </w:r>
      <w:r>
        <w:rPr>
          <w:color w:val="231F20"/>
          <w:spacing w:val="-15"/>
          <w:sz w:val="24"/>
        </w:rPr>
        <w:t> </w:t>
      </w:r>
      <w:r>
        <w:rPr>
          <w:color w:val="231F20"/>
          <w:sz w:val="24"/>
        </w:rPr>
        <w:t>khen;</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lễ</w:t>
      </w:r>
      <w:r>
        <w:rPr>
          <w:color w:val="231F20"/>
          <w:spacing w:val="-15"/>
          <w:sz w:val="24"/>
        </w:rPr>
        <w:t> </w:t>
      </w:r>
      <w:r>
        <w:rPr>
          <w:color w:val="231F20"/>
          <w:sz w:val="24"/>
        </w:rPr>
        <w:t>tang</w:t>
      </w:r>
      <w:r>
        <w:rPr>
          <w:color w:val="231F20"/>
          <w:spacing w:val="-15"/>
          <w:sz w:val="24"/>
        </w:rPr>
        <w:t> </w:t>
      </w:r>
      <w:r>
        <w:rPr>
          <w:color w:val="231F20"/>
          <w:sz w:val="24"/>
        </w:rPr>
        <w:t>khi</w:t>
      </w:r>
      <w:r>
        <w:rPr>
          <w:color w:val="231F20"/>
          <w:spacing w:val="-14"/>
          <w:sz w:val="24"/>
        </w:rPr>
        <w:t> </w:t>
      </w:r>
      <w:r>
        <w:rPr>
          <w:color w:val="231F20"/>
          <w:sz w:val="24"/>
        </w:rPr>
        <w:t>Bà</w:t>
      </w:r>
      <w:r>
        <w:rPr>
          <w:color w:val="231F20"/>
          <w:spacing w:val="-13"/>
          <w:sz w:val="24"/>
        </w:rPr>
        <w:t> </w:t>
      </w:r>
      <w:r>
        <w:rPr>
          <w:color w:val="231F20"/>
          <w:sz w:val="24"/>
        </w:rPr>
        <w:t>mẹ</w:t>
      </w:r>
      <w:r>
        <w:rPr>
          <w:color w:val="231F20"/>
          <w:spacing w:val="-15"/>
          <w:sz w:val="24"/>
        </w:rPr>
        <w:t> </w:t>
      </w:r>
      <w:r>
        <w:rPr>
          <w:color w:val="231F20"/>
          <w:sz w:val="24"/>
        </w:rPr>
        <w:t>Việt</w:t>
      </w:r>
      <w:r>
        <w:rPr>
          <w:color w:val="231F20"/>
          <w:spacing w:val="-14"/>
          <w:sz w:val="24"/>
        </w:rPr>
        <w:t> </w:t>
      </w:r>
      <w:r>
        <w:rPr>
          <w:color w:val="231F20"/>
          <w:sz w:val="24"/>
        </w:rPr>
        <w:t>Nam</w:t>
      </w:r>
      <w:r>
        <w:rPr>
          <w:color w:val="231F20"/>
          <w:spacing w:val="-15"/>
          <w:sz w:val="24"/>
        </w:rPr>
        <w:t> </w:t>
      </w:r>
      <w:r>
        <w:rPr>
          <w:color w:val="231F20"/>
          <w:sz w:val="24"/>
        </w:rPr>
        <w:t>Anh</w:t>
      </w:r>
      <w:r>
        <w:rPr>
          <w:color w:val="231F20"/>
          <w:spacing w:val="-13"/>
          <w:sz w:val="24"/>
        </w:rPr>
        <w:t> </w:t>
      </w:r>
      <w:r>
        <w:rPr>
          <w:color w:val="231F20"/>
          <w:sz w:val="24"/>
        </w:rPr>
        <w:t>hùng </w:t>
      </w:r>
      <w:r>
        <w:rPr>
          <w:color w:val="231F20"/>
          <w:spacing w:val="-2"/>
          <w:sz w:val="24"/>
        </w:rPr>
        <w:t>từ</w:t>
      </w:r>
      <w:r>
        <w:rPr>
          <w:color w:val="231F20"/>
          <w:spacing w:val="-11"/>
          <w:sz w:val="24"/>
        </w:rPr>
        <w:t> </w:t>
      </w:r>
      <w:r>
        <w:rPr>
          <w:color w:val="231F20"/>
          <w:spacing w:val="-2"/>
          <w:sz w:val="24"/>
        </w:rPr>
        <w:t>trần;</w:t>
      </w:r>
      <w:r>
        <w:rPr>
          <w:color w:val="231F20"/>
          <w:spacing w:val="-10"/>
          <w:sz w:val="24"/>
        </w:rPr>
        <w:t> </w:t>
      </w:r>
      <w:r>
        <w:rPr>
          <w:color w:val="231F20"/>
          <w:spacing w:val="-2"/>
          <w:sz w:val="24"/>
        </w:rPr>
        <w:t>xét,</w:t>
      </w:r>
      <w:r>
        <w:rPr>
          <w:color w:val="231F20"/>
          <w:spacing w:val="-10"/>
          <w:sz w:val="24"/>
        </w:rPr>
        <w:t> </w:t>
      </w:r>
      <w:r>
        <w:rPr>
          <w:color w:val="231F20"/>
          <w:spacing w:val="-2"/>
          <w:sz w:val="24"/>
        </w:rPr>
        <w:t>đề</w:t>
      </w:r>
      <w:r>
        <w:rPr>
          <w:color w:val="231F20"/>
          <w:spacing w:val="-10"/>
          <w:sz w:val="24"/>
        </w:rPr>
        <w:t> </w:t>
      </w:r>
      <w:r>
        <w:rPr>
          <w:color w:val="231F20"/>
          <w:spacing w:val="-2"/>
          <w:sz w:val="24"/>
        </w:rPr>
        <w:t>nghị</w:t>
      </w:r>
      <w:r>
        <w:rPr>
          <w:color w:val="231F20"/>
          <w:spacing w:val="-10"/>
          <w:sz w:val="24"/>
        </w:rPr>
        <w:t> </w:t>
      </w:r>
      <w:r>
        <w:rPr>
          <w:color w:val="231F20"/>
          <w:spacing w:val="-2"/>
          <w:sz w:val="24"/>
        </w:rPr>
        <w:t>tặng,</w:t>
      </w:r>
      <w:r>
        <w:rPr>
          <w:color w:val="231F20"/>
          <w:spacing w:val="-10"/>
          <w:sz w:val="24"/>
        </w:rPr>
        <w:t> </w:t>
      </w:r>
      <w:r>
        <w:rPr>
          <w:color w:val="231F20"/>
          <w:spacing w:val="-2"/>
          <w:sz w:val="24"/>
        </w:rPr>
        <w:t>truy</w:t>
      </w:r>
      <w:r>
        <w:rPr>
          <w:color w:val="231F20"/>
          <w:spacing w:val="-10"/>
          <w:sz w:val="24"/>
        </w:rPr>
        <w:t> </w:t>
      </w:r>
      <w:r>
        <w:rPr>
          <w:color w:val="231F20"/>
          <w:spacing w:val="-2"/>
          <w:sz w:val="24"/>
        </w:rPr>
        <w:t>tặng</w:t>
      </w:r>
      <w:r>
        <w:rPr>
          <w:color w:val="231F20"/>
          <w:spacing w:val="-10"/>
          <w:sz w:val="24"/>
        </w:rPr>
        <w:t> </w:t>
      </w:r>
      <w:r>
        <w:rPr>
          <w:color w:val="231F20"/>
          <w:spacing w:val="-2"/>
          <w:sz w:val="24"/>
        </w:rPr>
        <w:t>“Huy</w:t>
      </w:r>
      <w:r>
        <w:rPr>
          <w:color w:val="231F20"/>
          <w:spacing w:val="-10"/>
          <w:sz w:val="24"/>
        </w:rPr>
        <w:t> </w:t>
      </w:r>
      <w:r>
        <w:rPr>
          <w:color w:val="231F20"/>
          <w:spacing w:val="-2"/>
          <w:sz w:val="24"/>
        </w:rPr>
        <w:t>chương</w:t>
      </w:r>
      <w:r>
        <w:rPr>
          <w:color w:val="231F20"/>
          <w:spacing w:val="-13"/>
          <w:sz w:val="24"/>
        </w:rPr>
        <w:t> </w:t>
      </w:r>
      <w:r>
        <w:rPr>
          <w:color w:val="231F20"/>
          <w:spacing w:val="-2"/>
          <w:sz w:val="24"/>
        </w:rPr>
        <w:t>Thanh</w:t>
      </w:r>
      <w:r>
        <w:rPr>
          <w:color w:val="231F20"/>
          <w:spacing w:val="-10"/>
          <w:sz w:val="24"/>
        </w:rPr>
        <w:t> </w:t>
      </w:r>
      <w:r>
        <w:rPr>
          <w:color w:val="231F20"/>
          <w:spacing w:val="-2"/>
          <w:sz w:val="24"/>
        </w:rPr>
        <w:t>niên </w:t>
      </w:r>
      <w:r>
        <w:rPr>
          <w:color w:val="231F20"/>
          <w:sz w:val="24"/>
        </w:rPr>
        <w:t>xung</w:t>
      </w:r>
      <w:r>
        <w:rPr>
          <w:color w:val="231F20"/>
          <w:spacing w:val="-13"/>
          <w:sz w:val="24"/>
        </w:rPr>
        <w:t> </w:t>
      </w:r>
      <w:r>
        <w:rPr>
          <w:color w:val="231F20"/>
          <w:sz w:val="24"/>
        </w:rPr>
        <w:t>phong</w:t>
      </w:r>
      <w:r>
        <w:rPr>
          <w:color w:val="231F20"/>
          <w:spacing w:val="-13"/>
          <w:sz w:val="24"/>
        </w:rPr>
        <w:t> </w:t>
      </w:r>
      <w:r>
        <w:rPr>
          <w:color w:val="231F20"/>
          <w:sz w:val="24"/>
        </w:rPr>
        <w:t>vẻ</w:t>
      </w:r>
      <w:r>
        <w:rPr>
          <w:color w:val="231F20"/>
          <w:spacing w:val="-13"/>
          <w:sz w:val="24"/>
        </w:rPr>
        <w:t> </w:t>
      </w:r>
      <w:r>
        <w:rPr>
          <w:color w:val="231F20"/>
          <w:sz w:val="24"/>
        </w:rPr>
        <w:t>vang”.</w:t>
      </w:r>
      <w:r>
        <w:rPr>
          <w:color w:val="231F20"/>
          <w:spacing w:val="-13"/>
          <w:sz w:val="24"/>
        </w:rPr>
        <w:t> </w:t>
      </w:r>
      <w:r>
        <w:rPr>
          <w:color w:val="231F20"/>
          <w:sz w:val="24"/>
        </w:rPr>
        <w:t>Khen</w:t>
      </w:r>
      <w:r>
        <w:rPr>
          <w:color w:val="231F20"/>
          <w:spacing w:val="-13"/>
          <w:sz w:val="24"/>
        </w:rPr>
        <w:t> </w:t>
      </w:r>
      <w:r>
        <w:rPr>
          <w:color w:val="231F20"/>
          <w:sz w:val="24"/>
        </w:rPr>
        <w:t>thưởng</w:t>
      </w:r>
      <w:r>
        <w:rPr>
          <w:color w:val="231F20"/>
          <w:spacing w:val="-13"/>
          <w:sz w:val="24"/>
        </w:rPr>
        <w:t> </w:t>
      </w:r>
      <w:r>
        <w:rPr>
          <w:color w:val="231F20"/>
          <w:sz w:val="24"/>
        </w:rPr>
        <w:t>cá</w:t>
      </w:r>
      <w:r>
        <w:rPr>
          <w:color w:val="231F20"/>
          <w:spacing w:val="-13"/>
          <w:sz w:val="24"/>
        </w:rPr>
        <w:t> </w:t>
      </w:r>
      <w:r>
        <w:rPr>
          <w:color w:val="231F20"/>
          <w:sz w:val="24"/>
        </w:rPr>
        <w:t>nhân,</w:t>
      </w:r>
      <w:r>
        <w:rPr>
          <w:color w:val="231F20"/>
          <w:spacing w:val="-13"/>
          <w:sz w:val="24"/>
        </w:rPr>
        <w:t> </w:t>
      </w:r>
      <w:r>
        <w:rPr>
          <w:color w:val="231F20"/>
          <w:sz w:val="24"/>
        </w:rPr>
        <w:t>tập</w:t>
      </w:r>
      <w:r>
        <w:rPr>
          <w:color w:val="231F20"/>
          <w:spacing w:val="-13"/>
          <w:sz w:val="24"/>
        </w:rPr>
        <w:t> </w:t>
      </w:r>
      <w:r>
        <w:rPr>
          <w:color w:val="231F20"/>
          <w:sz w:val="24"/>
        </w:rPr>
        <w:t>thể</w:t>
      </w:r>
      <w:r>
        <w:rPr>
          <w:color w:val="231F20"/>
          <w:spacing w:val="-13"/>
          <w:sz w:val="24"/>
        </w:rPr>
        <w:t> </w:t>
      </w:r>
      <w:r>
        <w:rPr>
          <w:color w:val="231F20"/>
          <w:sz w:val="24"/>
        </w:rPr>
        <w:t>chuyên trách công tác đảng, đoàn thể thuộc cấp xã.</w:t>
      </w:r>
    </w:p>
    <w:p>
      <w:pPr>
        <w:pStyle w:val="ListParagraph"/>
        <w:numPr>
          <w:ilvl w:val="2"/>
          <w:numId w:val="78"/>
        </w:numPr>
        <w:tabs>
          <w:tab w:pos="719" w:val="left" w:leader="none"/>
        </w:tabs>
        <w:spacing w:line="242" w:lineRule="auto" w:before="129" w:after="0"/>
        <w:ind w:left="142" w:right="140" w:firstLine="215"/>
        <w:jc w:val="both"/>
        <w:rPr>
          <w:sz w:val="24"/>
        </w:rPr>
      </w:pPr>
      <w:r>
        <w:rPr>
          <w:i/>
          <w:color w:val="231F20"/>
          <w:sz w:val="24"/>
        </w:rPr>
        <w:t>Tổ chức phi Chính phủ: </w:t>
      </w:r>
      <w:r>
        <w:rPr>
          <w:color w:val="231F20"/>
          <w:sz w:val="24"/>
        </w:rPr>
        <w:t>Quyết định công nhận </w:t>
      </w:r>
      <w:r>
        <w:rPr>
          <w:color w:val="231F20"/>
          <w:sz w:val="24"/>
        </w:rPr>
        <w:t>ban vận động thành lập hội hoạt động trong phạm vi xã, giải quyết các thủ tục về hội hoạt động trong phạm vi xã.</w:t>
      </w:r>
    </w:p>
    <w:p>
      <w:pPr>
        <w:pStyle w:val="Heading2"/>
        <w:numPr>
          <w:ilvl w:val="1"/>
          <w:numId w:val="78"/>
        </w:numPr>
        <w:tabs>
          <w:tab w:pos="643" w:val="left" w:leader="none"/>
        </w:tabs>
        <w:spacing w:line="242" w:lineRule="auto" w:before="123" w:after="0"/>
        <w:ind w:left="142" w:right="140" w:firstLine="215"/>
        <w:jc w:val="both"/>
      </w:pPr>
      <w:r>
        <w:rPr>
          <w:color w:val="231F20"/>
        </w:rPr>
        <w:t>Chủ tịch Ủy ban nhân dân cấp xã được phân cấp thẩm quyền thực hiện nhiệm vụ</w:t>
      </w:r>
    </w:p>
    <w:p>
      <w:pPr>
        <w:pStyle w:val="BodyText"/>
        <w:spacing w:line="232" w:lineRule="auto" w:before="130"/>
        <w:ind w:right="140"/>
      </w:pPr>
      <w:r>
        <w:rPr>
          <w:color w:val="231F20"/>
        </w:rPr>
        <w:t>Quyết</w:t>
      </w:r>
      <w:r>
        <w:rPr>
          <w:color w:val="231F20"/>
          <w:spacing w:val="-1"/>
        </w:rPr>
        <w:t> </w:t>
      </w:r>
      <w:r>
        <w:rPr>
          <w:color w:val="231F20"/>
        </w:rPr>
        <w:t>định</w:t>
      </w:r>
      <w:r>
        <w:rPr>
          <w:color w:val="231F20"/>
          <w:spacing w:val="-1"/>
        </w:rPr>
        <w:t> </w:t>
      </w:r>
      <w:r>
        <w:rPr>
          <w:color w:val="231F20"/>
        </w:rPr>
        <w:t>cải</w:t>
      </w:r>
      <w:r>
        <w:rPr>
          <w:color w:val="231F20"/>
          <w:spacing w:val="-1"/>
        </w:rPr>
        <w:t> </w:t>
      </w:r>
      <w:r>
        <w:rPr>
          <w:color w:val="231F20"/>
        </w:rPr>
        <w:t>tạo,</w:t>
      </w:r>
      <w:r>
        <w:rPr>
          <w:color w:val="231F20"/>
          <w:spacing w:val="-1"/>
        </w:rPr>
        <w:t> </w:t>
      </w:r>
      <w:r>
        <w:rPr>
          <w:color w:val="231F20"/>
        </w:rPr>
        <w:t>nâng</w:t>
      </w:r>
      <w:r>
        <w:rPr>
          <w:color w:val="231F20"/>
          <w:spacing w:val="-1"/>
        </w:rPr>
        <w:t> </w:t>
      </w:r>
      <w:r>
        <w:rPr>
          <w:color w:val="231F20"/>
        </w:rPr>
        <w:t>cấp,</w:t>
      </w:r>
      <w:r>
        <w:rPr>
          <w:color w:val="231F20"/>
          <w:spacing w:val="-1"/>
        </w:rPr>
        <w:t> </w:t>
      </w:r>
      <w:r>
        <w:rPr>
          <w:color w:val="231F20"/>
        </w:rPr>
        <w:t>sửa</w:t>
      </w:r>
      <w:r>
        <w:rPr>
          <w:color w:val="231F20"/>
          <w:spacing w:val="-1"/>
        </w:rPr>
        <w:t> </w:t>
      </w:r>
      <w:r>
        <w:rPr>
          <w:color w:val="231F20"/>
        </w:rPr>
        <w:t>chữa,</w:t>
      </w:r>
      <w:r>
        <w:rPr>
          <w:color w:val="231F20"/>
          <w:spacing w:val="-1"/>
        </w:rPr>
        <w:t> </w:t>
      </w:r>
      <w:r>
        <w:rPr>
          <w:color w:val="231F20"/>
        </w:rPr>
        <w:t>bảo</w:t>
      </w:r>
      <w:r>
        <w:rPr>
          <w:color w:val="231F20"/>
          <w:spacing w:val="-1"/>
        </w:rPr>
        <w:t> </w:t>
      </w:r>
      <w:r>
        <w:rPr>
          <w:color w:val="231F20"/>
        </w:rPr>
        <w:t>trì</w:t>
      </w:r>
      <w:r>
        <w:rPr>
          <w:color w:val="231F20"/>
          <w:spacing w:val="-1"/>
        </w:rPr>
        <w:t> </w:t>
      </w:r>
      <w:r>
        <w:rPr>
          <w:color w:val="231F20"/>
        </w:rPr>
        <w:t>đài</w:t>
      </w:r>
      <w:r>
        <w:rPr>
          <w:color w:val="231F20"/>
          <w:spacing w:val="-1"/>
        </w:rPr>
        <w:t> </w:t>
      </w:r>
      <w:r>
        <w:rPr>
          <w:color w:val="231F20"/>
        </w:rPr>
        <w:t>tưởng niệm liệt si,</w:t>
      </w:r>
      <w:r>
        <w:rPr>
          <w:color w:val="231F20"/>
          <w:position w:val="-3"/>
        </w:rPr>
        <w:t>̃</w:t>
      </w:r>
      <w:r>
        <w:rPr>
          <w:color w:val="231F20"/>
          <w:spacing w:val="40"/>
          <w:position w:val="-3"/>
        </w:rPr>
        <w:t> </w:t>
      </w:r>
      <w:r>
        <w:rPr>
          <w:color w:val="231F20"/>
        </w:rPr>
        <w:t>đền thờ liệt si,</w:t>
      </w:r>
      <w:r>
        <w:rPr>
          <w:color w:val="231F20"/>
          <w:position w:val="-3"/>
        </w:rPr>
        <w:t>̃</w:t>
      </w:r>
      <w:r>
        <w:rPr>
          <w:color w:val="231F20"/>
          <w:spacing w:val="40"/>
          <w:position w:val="-3"/>
        </w:rPr>
        <w:t> </w:t>
      </w:r>
      <w:r>
        <w:rPr>
          <w:color w:val="231F20"/>
        </w:rPr>
        <w:t>nhà bia ghi tên liệt si</w:t>
      </w:r>
      <w:r>
        <w:rPr>
          <w:color w:val="231F20"/>
          <w:position w:val="-3"/>
        </w:rPr>
        <w:t>̃</w:t>
      </w:r>
      <w:r>
        <w:rPr>
          <w:color w:val="231F20"/>
          <w:spacing w:val="-15"/>
          <w:position w:val="-3"/>
        </w:rPr>
        <w:t> </w:t>
      </w:r>
      <w:r>
        <w:rPr>
          <w:color w:val="231F20"/>
        </w:rPr>
        <w:t>từ nguồn ngân sách trung ương có mức hỗ trợ dưới 10 tỷ đồng/công trình cấp xã.</w:t>
      </w:r>
    </w:p>
    <w:p>
      <w:pPr>
        <w:pStyle w:val="Heading1"/>
        <w:spacing w:line="242" w:lineRule="auto" w:before="122"/>
        <w:ind w:right="140"/>
      </w:pPr>
      <w:r>
        <w:rPr>
          <w:color w:val="231F20"/>
        </w:rPr>
        <w:t>4.</w:t>
      </w:r>
      <w:r>
        <w:rPr>
          <w:color w:val="231F20"/>
          <w:spacing w:val="-3"/>
        </w:rPr>
        <w:t> </w:t>
      </w:r>
      <w:r>
        <w:rPr>
          <w:color w:val="231F20"/>
        </w:rPr>
        <w:t>Nhiệm</w:t>
      </w:r>
      <w:r>
        <w:rPr>
          <w:color w:val="231F20"/>
          <w:spacing w:val="-3"/>
        </w:rPr>
        <w:t> </w:t>
      </w:r>
      <w:r>
        <w:rPr>
          <w:color w:val="231F20"/>
        </w:rPr>
        <w:t>vụ,</w:t>
      </w:r>
      <w:r>
        <w:rPr>
          <w:color w:val="231F20"/>
          <w:spacing w:val="-3"/>
        </w:rPr>
        <w:t> </w:t>
      </w:r>
      <w:r>
        <w:rPr>
          <w:color w:val="231F20"/>
        </w:rPr>
        <w:t>quyền</w:t>
      </w:r>
      <w:r>
        <w:rPr>
          <w:color w:val="231F20"/>
          <w:spacing w:val="-3"/>
        </w:rPr>
        <w:t> </w:t>
      </w:r>
      <w:r>
        <w:rPr>
          <w:color w:val="231F20"/>
        </w:rPr>
        <w:t>hạn</w:t>
      </w:r>
      <w:r>
        <w:rPr>
          <w:color w:val="231F20"/>
          <w:spacing w:val="-3"/>
        </w:rPr>
        <w:t> </w:t>
      </w:r>
      <w:r>
        <w:rPr>
          <w:color w:val="231F20"/>
        </w:rPr>
        <w:t>được</w:t>
      </w:r>
      <w:r>
        <w:rPr>
          <w:color w:val="231F20"/>
          <w:spacing w:val="-3"/>
        </w:rPr>
        <w:t> </w:t>
      </w:r>
      <w:r>
        <w:rPr>
          <w:color w:val="231F20"/>
        </w:rPr>
        <w:t>phân</w:t>
      </w:r>
      <w:r>
        <w:rPr>
          <w:color w:val="231F20"/>
          <w:spacing w:val="-3"/>
        </w:rPr>
        <w:t> </w:t>
      </w:r>
      <w:r>
        <w:rPr>
          <w:color w:val="231F20"/>
        </w:rPr>
        <w:t>định</w:t>
      </w:r>
      <w:r>
        <w:rPr>
          <w:color w:val="231F20"/>
          <w:spacing w:val="-3"/>
        </w:rPr>
        <w:t> </w:t>
      </w:r>
      <w:r>
        <w:rPr>
          <w:color w:val="231F20"/>
        </w:rPr>
        <w:t>thẩm</w:t>
      </w:r>
      <w:r>
        <w:rPr>
          <w:color w:val="231F20"/>
          <w:spacing w:val="-3"/>
        </w:rPr>
        <w:t> </w:t>
      </w:r>
      <w:r>
        <w:rPr>
          <w:color w:val="231F20"/>
        </w:rPr>
        <w:t>quyền, phân cấp, phân quyền đối với cơ quan chuyên môn thuộc Ủy ban nhân dân cấp xã</w:t>
      </w:r>
    </w:p>
    <w:p>
      <w:pPr>
        <w:pStyle w:val="Heading2"/>
        <w:spacing w:line="242" w:lineRule="auto" w:before="124"/>
        <w:ind w:right="140"/>
      </w:pPr>
      <w:r>
        <w:rPr>
          <w:color w:val="231F20"/>
        </w:rPr>
        <w:t>Cơ quan chuyên môn thực hiện nhiệm vụ về lĩnh vực nội vụ thuộc Ủy ban nhân dân cấp xã được phân định thẩm quyền thực hiện nhiệm vụ, nhóm nhiệm vụ trong các lĩnh vực sau:</w:t>
      </w:r>
    </w:p>
    <w:p>
      <w:pPr>
        <w:pStyle w:val="ListParagraph"/>
        <w:numPr>
          <w:ilvl w:val="0"/>
          <w:numId w:val="79"/>
        </w:numPr>
        <w:tabs>
          <w:tab w:pos="703" w:val="left" w:leader="none"/>
        </w:tabs>
        <w:spacing w:line="242" w:lineRule="auto" w:before="125" w:after="0"/>
        <w:ind w:left="142" w:right="140" w:firstLine="215"/>
        <w:jc w:val="both"/>
        <w:rPr>
          <w:sz w:val="24"/>
        </w:rPr>
      </w:pPr>
      <w:r>
        <w:rPr>
          <w:i/>
          <w:color w:val="231F20"/>
          <w:sz w:val="24"/>
        </w:rPr>
        <w:t>Tiền lương và bảo hiểm xã hội: </w:t>
      </w:r>
      <w:r>
        <w:rPr>
          <w:color w:val="231F20"/>
          <w:sz w:val="24"/>
        </w:rPr>
        <w:t>Đăng ký nội quy lao động trong trường hợp được ủy quyền; tuyên truyền, </w:t>
      </w:r>
      <w:r>
        <w:rPr>
          <w:color w:val="231F20"/>
          <w:sz w:val="24"/>
        </w:rPr>
        <w:t>phổ biến,</w:t>
      </w:r>
      <w:r>
        <w:rPr>
          <w:color w:val="231F20"/>
          <w:spacing w:val="-14"/>
          <w:sz w:val="24"/>
        </w:rPr>
        <w:t> </w:t>
      </w:r>
      <w:r>
        <w:rPr>
          <w:color w:val="231F20"/>
          <w:sz w:val="24"/>
        </w:rPr>
        <w:t>kiểm</w:t>
      </w:r>
      <w:r>
        <w:rPr>
          <w:color w:val="231F20"/>
          <w:spacing w:val="-14"/>
          <w:sz w:val="24"/>
        </w:rPr>
        <w:t> </w:t>
      </w:r>
      <w:r>
        <w:rPr>
          <w:color w:val="231F20"/>
          <w:sz w:val="24"/>
        </w:rPr>
        <w:t>tra,</w:t>
      </w:r>
      <w:r>
        <w:rPr>
          <w:color w:val="231F20"/>
          <w:spacing w:val="-14"/>
          <w:sz w:val="24"/>
        </w:rPr>
        <w:t> </w:t>
      </w:r>
      <w:r>
        <w:rPr>
          <w:color w:val="231F20"/>
          <w:sz w:val="24"/>
        </w:rPr>
        <w:t>giám</w:t>
      </w:r>
      <w:r>
        <w:rPr>
          <w:color w:val="231F20"/>
          <w:spacing w:val="-14"/>
          <w:sz w:val="24"/>
        </w:rPr>
        <w:t> </w:t>
      </w:r>
      <w:r>
        <w:rPr>
          <w:color w:val="231F20"/>
          <w:sz w:val="24"/>
        </w:rPr>
        <w:t>sát</w:t>
      </w:r>
      <w:r>
        <w:rPr>
          <w:color w:val="231F20"/>
          <w:spacing w:val="-14"/>
          <w:sz w:val="24"/>
        </w:rPr>
        <w:t> </w:t>
      </w:r>
      <w:r>
        <w:rPr>
          <w:color w:val="231F20"/>
          <w:sz w:val="24"/>
        </w:rPr>
        <w:t>việc</w:t>
      </w:r>
      <w:r>
        <w:rPr>
          <w:color w:val="231F20"/>
          <w:spacing w:val="-14"/>
          <w:sz w:val="24"/>
        </w:rPr>
        <w:t> </w:t>
      </w:r>
      <w:r>
        <w:rPr>
          <w:color w:val="231F20"/>
          <w:sz w:val="24"/>
        </w:rPr>
        <w:t>thực</w:t>
      </w:r>
      <w:r>
        <w:rPr>
          <w:color w:val="231F20"/>
          <w:spacing w:val="-14"/>
          <w:sz w:val="24"/>
        </w:rPr>
        <w:t> </w:t>
      </w:r>
      <w:r>
        <w:rPr>
          <w:color w:val="231F20"/>
          <w:sz w:val="24"/>
        </w:rPr>
        <w:t>hiện</w:t>
      </w:r>
      <w:r>
        <w:rPr>
          <w:color w:val="231F20"/>
          <w:spacing w:val="-14"/>
          <w:sz w:val="24"/>
        </w:rPr>
        <w:t> </w:t>
      </w:r>
      <w:r>
        <w:rPr>
          <w:color w:val="231F20"/>
          <w:sz w:val="24"/>
        </w:rPr>
        <w:t>quy</w:t>
      </w:r>
      <w:r>
        <w:rPr>
          <w:color w:val="231F20"/>
          <w:spacing w:val="-14"/>
          <w:sz w:val="24"/>
        </w:rPr>
        <w:t> </w:t>
      </w:r>
      <w:r>
        <w:rPr>
          <w:color w:val="231F20"/>
          <w:sz w:val="24"/>
        </w:rPr>
        <w:t>định</w:t>
      </w:r>
      <w:r>
        <w:rPr>
          <w:color w:val="231F20"/>
          <w:spacing w:val="-14"/>
          <w:sz w:val="24"/>
        </w:rPr>
        <w:t> </w:t>
      </w:r>
      <w:r>
        <w:rPr>
          <w:color w:val="231F20"/>
          <w:sz w:val="24"/>
        </w:rPr>
        <w:t>pháp</w:t>
      </w:r>
      <w:r>
        <w:rPr>
          <w:color w:val="231F20"/>
          <w:spacing w:val="-14"/>
          <w:sz w:val="24"/>
        </w:rPr>
        <w:t> </w:t>
      </w:r>
      <w:r>
        <w:rPr>
          <w:color w:val="231F20"/>
          <w:sz w:val="24"/>
        </w:rPr>
        <w:t>luật</w:t>
      </w:r>
      <w:r>
        <w:rPr>
          <w:color w:val="231F20"/>
          <w:spacing w:val="-14"/>
          <w:sz w:val="24"/>
        </w:rPr>
        <w:t> </w:t>
      </w:r>
      <w:r>
        <w:rPr>
          <w:color w:val="231F20"/>
          <w:sz w:val="24"/>
        </w:rPr>
        <w:t>về lao</w:t>
      </w:r>
      <w:r>
        <w:rPr>
          <w:color w:val="231F20"/>
          <w:spacing w:val="-1"/>
          <w:sz w:val="24"/>
        </w:rPr>
        <w:t> </w:t>
      </w:r>
      <w:r>
        <w:rPr>
          <w:color w:val="231F20"/>
          <w:sz w:val="24"/>
        </w:rPr>
        <w:t>động</w:t>
      </w:r>
      <w:r>
        <w:rPr>
          <w:color w:val="231F20"/>
          <w:spacing w:val="-1"/>
          <w:sz w:val="24"/>
        </w:rPr>
        <w:t> </w:t>
      </w:r>
      <w:r>
        <w:rPr>
          <w:color w:val="231F20"/>
          <w:sz w:val="24"/>
        </w:rPr>
        <w:t>là</w:t>
      </w:r>
      <w:r>
        <w:rPr>
          <w:color w:val="231F20"/>
          <w:spacing w:val="-1"/>
          <w:sz w:val="24"/>
        </w:rPr>
        <w:t> </w:t>
      </w:r>
      <w:r>
        <w:rPr>
          <w:color w:val="231F20"/>
          <w:sz w:val="24"/>
        </w:rPr>
        <w:t>người</w:t>
      </w:r>
      <w:r>
        <w:rPr>
          <w:color w:val="231F20"/>
          <w:spacing w:val="-1"/>
          <w:sz w:val="24"/>
        </w:rPr>
        <w:t> </w:t>
      </w:r>
      <w:r>
        <w:rPr>
          <w:color w:val="231F20"/>
          <w:sz w:val="24"/>
        </w:rPr>
        <w:t>giúp</w:t>
      </w:r>
      <w:r>
        <w:rPr>
          <w:color w:val="231F20"/>
          <w:spacing w:val="-1"/>
          <w:sz w:val="24"/>
        </w:rPr>
        <w:t> </w:t>
      </w:r>
      <w:r>
        <w:rPr>
          <w:color w:val="231F20"/>
          <w:sz w:val="24"/>
        </w:rPr>
        <w:t>việc</w:t>
      </w:r>
      <w:r>
        <w:rPr>
          <w:color w:val="231F20"/>
          <w:spacing w:val="-1"/>
          <w:sz w:val="24"/>
        </w:rPr>
        <w:t> </w:t>
      </w:r>
      <w:r>
        <w:rPr>
          <w:color w:val="231F20"/>
          <w:sz w:val="24"/>
        </w:rPr>
        <w:t>gia</w:t>
      </w:r>
      <w:r>
        <w:rPr>
          <w:color w:val="231F20"/>
          <w:spacing w:val="-1"/>
          <w:sz w:val="24"/>
        </w:rPr>
        <w:t> </w:t>
      </w:r>
      <w:r>
        <w:rPr>
          <w:color w:val="231F20"/>
          <w:sz w:val="24"/>
        </w:rPr>
        <w:t>đình;</w:t>
      </w:r>
      <w:r>
        <w:rPr>
          <w:color w:val="231F20"/>
          <w:spacing w:val="-1"/>
          <w:sz w:val="24"/>
        </w:rPr>
        <w:t> </w:t>
      </w:r>
      <w:r>
        <w:rPr>
          <w:color w:val="231F20"/>
          <w:sz w:val="24"/>
        </w:rPr>
        <w:t>rà</w:t>
      </w:r>
      <w:r>
        <w:rPr>
          <w:color w:val="231F20"/>
          <w:spacing w:val="-1"/>
          <w:sz w:val="24"/>
        </w:rPr>
        <w:t> </w:t>
      </w:r>
      <w:r>
        <w:rPr>
          <w:color w:val="231F20"/>
          <w:sz w:val="24"/>
        </w:rPr>
        <w:t>soát</w:t>
      </w:r>
      <w:r>
        <w:rPr>
          <w:color w:val="231F20"/>
          <w:spacing w:val="-1"/>
          <w:sz w:val="24"/>
        </w:rPr>
        <w:t> </w:t>
      </w:r>
      <w:r>
        <w:rPr>
          <w:color w:val="231F20"/>
          <w:sz w:val="24"/>
        </w:rPr>
        <w:t>nhu</w:t>
      </w:r>
      <w:r>
        <w:rPr>
          <w:color w:val="231F20"/>
          <w:spacing w:val="-1"/>
          <w:sz w:val="24"/>
        </w:rPr>
        <w:t> </w:t>
      </w:r>
      <w:r>
        <w:rPr>
          <w:color w:val="231F20"/>
          <w:sz w:val="24"/>
        </w:rPr>
        <w:t>cầu</w:t>
      </w:r>
      <w:r>
        <w:rPr>
          <w:color w:val="231F20"/>
          <w:spacing w:val="-1"/>
          <w:sz w:val="24"/>
        </w:rPr>
        <w:t> </w:t>
      </w:r>
      <w:r>
        <w:rPr>
          <w:color w:val="231F20"/>
          <w:sz w:val="24"/>
        </w:rPr>
        <w:t>tuyển chọn,</w:t>
      </w:r>
      <w:r>
        <w:rPr>
          <w:color w:val="231F20"/>
          <w:spacing w:val="-6"/>
          <w:sz w:val="24"/>
        </w:rPr>
        <w:t> </w:t>
      </w:r>
      <w:r>
        <w:rPr>
          <w:color w:val="231F20"/>
          <w:sz w:val="24"/>
        </w:rPr>
        <w:t>bổ</w:t>
      </w:r>
      <w:r>
        <w:rPr>
          <w:color w:val="231F20"/>
          <w:spacing w:val="-6"/>
          <w:sz w:val="24"/>
        </w:rPr>
        <w:t> </w:t>
      </w:r>
      <w:r>
        <w:rPr>
          <w:color w:val="231F20"/>
          <w:sz w:val="24"/>
        </w:rPr>
        <w:t>nhiệm</w:t>
      </w:r>
      <w:r>
        <w:rPr>
          <w:color w:val="231F20"/>
          <w:spacing w:val="-6"/>
          <w:sz w:val="24"/>
        </w:rPr>
        <w:t> </w:t>
      </w:r>
      <w:r>
        <w:rPr>
          <w:color w:val="231F20"/>
          <w:sz w:val="24"/>
        </w:rPr>
        <w:t>hòa</w:t>
      </w:r>
      <w:r>
        <w:rPr>
          <w:color w:val="231F20"/>
          <w:spacing w:val="-6"/>
          <w:sz w:val="24"/>
        </w:rPr>
        <w:t> </w:t>
      </w:r>
      <w:r>
        <w:rPr>
          <w:color w:val="231F20"/>
          <w:sz w:val="24"/>
        </w:rPr>
        <w:t>giải</w:t>
      </w:r>
      <w:r>
        <w:rPr>
          <w:color w:val="231F20"/>
          <w:spacing w:val="-6"/>
          <w:sz w:val="24"/>
        </w:rPr>
        <w:t> </w:t>
      </w:r>
      <w:r>
        <w:rPr>
          <w:color w:val="231F20"/>
          <w:sz w:val="24"/>
        </w:rPr>
        <w:t>viên</w:t>
      </w:r>
      <w:r>
        <w:rPr>
          <w:color w:val="231F20"/>
          <w:spacing w:val="-6"/>
          <w:sz w:val="24"/>
        </w:rPr>
        <w:t> </w:t>
      </w:r>
      <w:r>
        <w:rPr>
          <w:color w:val="231F20"/>
          <w:sz w:val="24"/>
        </w:rPr>
        <w:t>lao</w:t>
      </w:r>
      <w:r>
        <w:rPr>
          <w:color w:val="231F20"/>
          <w:spacing w:val="-6"/>
          <w:sz w:val="24"/>
        </w:rPr>
        <w:t> </w:t>
      </w:r>
      <w:r>
        <w:rPr>
          <w:color w:val="231F20"/>
          <w:sz w:val="24"/>
        </w:rPr>
        <w:t>động;</w:t>
      </w:r>
      <w:r>
        <w:rPr>
          <w:color w:val="231F20"/>
          <w:spacing w:val="-6"/>
          <w:sz w:val="24"/>
        </w:rPr>
        <w:t> </w:t>
      </w:r>
      <w:r>
        <w:rPr>
          <w:color w:val="231F20"/>
          <w:sz w:val="24"/>
        </w:rPr>
        <w:t>quản</w:t>
      </w:r>
      <w:r>
        <w:rPr>
          <w:color w:val="231F20"/>
          <w:spacing w:val="-6"/>
          <w:sz w:val="24"/>
        </w:rPr>
        <w:t> </w:t>
      </w:r>
      <w:r>
        <w:rPr>
          <w:color w:val="231F20"/>
          <w:sz w:val="24"/>
        </w:rPr>
        <w:t>lý,</w:t>
      </w:r>
      <w:r>
        <w:rPr>
          <w:color w:val="231F20"/>
          <w:spacing w:val="-6"/>
          <w:sz w:val="24"/>
        </w:rPr>
        <w:t> </w:t>
      </w:r>
      <w:r>
        <w:rPr>
          <w:color w:val="231F20"/>
          <w:sz w:val="24"/>
        </w:rPr>
        <w:t>lập</w:t>
      </w:r>
      <w:r>
        <w:rPr>
          <w:color w:val="231F20"/>
          <w:spacing w:val="-6"/>
          <w:sz w:val="24"/>
        </w:rPr>
        <w:t> </w:t>
      </w:r>
      <w:r>
        <w:rPr>
          <w:color w:val="231F20"/>
          <w:sz w:val="24"/>
        </w:rPr>
        <w:t>và</w:t>
      </w:r>
      <w:r>
        <w:rPr>
          <w:color w:val="231F20"/>
          <w:spacing w:val="-6"/>
          <w:sz w:val="24"/>
        </w:rPr>
        <w:t> </w:t>
      </w:r>
      <w:r>
        <w:rPr>
          <w:color w:val="231F20"/>
          <w:sz w:val="24"/>
        </w:rPr>
        <w:t>thực hiện</w:t>
      </w:r>
      <w:r>
        <w:rPr>
          <w:color w:val="231F20"/>
          <w:spacing w:val="-6"/>
          <w:sz w:val="24"/>
        </w:rPr>
        <w:t> </w:t>
      </w:r>
      <w:r>
        <w:rPr>
          <w:color w:val="231F20"/>
          <w:sz w:val="24"/>
        </w:rPr>
        <w:t>kế</w:t>
      </w:r>
      <w:r>
        <w:rPr>
          <w:color w:val="231F20"/>
          <w:spacing w:val="-6"/>
          <w:sz w:val="24"/>
        </w:rPr>
        <w:t> </w:t>
      </w:r>
      <w:r>
        <w:rPr>
          <w:color w:val="231F20"/>
          <w:sz w:val="24"/>
        </w:rPr>
        <w:t>hoạch</w:t>
      </w:r>
      <w:r>
        <w:rPr>
          <w:color w:val="231F20"/>
          <w:spacing w:val="-6"/>
          <w:sz w:val="24"/>
        </w:rPr>
        <w:t> </w:t>
      </w:r>
      <w:r>
        <w:rPr>
          <w:color w:val="231F20"/>
          <w:sz w:val="24"/>
        </w:rPr>
        <w:t>tuyển</w:t>
      </w:r>
      <w:r>
        <w:rPr>
          <w:color w:val="231F20"/>
          <w:spacing w:val="-6"/>
          <w:sz w:val="24"/>
        </w:rPr>
        <w:t> </w:t>
      </w:r>
      <w:r>
        <w:rPr>
          <w:color w:val="231F20"/>
          <w:sz w:val="24"/>
        </w:rPr>
        <w:t>chọn,</w:t>
      </w:r>
      <w:r>
        <w:rPr>
          <w:color w:val="231F20"/>
          <w:spacing w:val="-6"/>
          <w:sz w:val="24"/>
        </w:rPr>
        <w:t> </w:t>
      </w:r>
      <w:r>
        <w:rPr>
          <w:color w:val="231F20"/>
          <w:sz w:val="24"/>
        </w:rPr>
        <w:t>bổ</w:t>
      </w:r>
      <w:r>
        <w:rPr>
          <w:color w:val="231F20"/>
          <w:spacing w:val="-6"/>
          <w:sz w:val="24"/>
        </w:rPr>
        <w:t> </w:t>
      </w:r>
      <w:r>
        <w:rPr>
          <w:color w:val="231F20"/>
          <w:sz w:val="24"/>
        </w:rPr>
        <w:t>nhiệm</w:t>
      </w:r>
      <w:r>
        <w:rPr>
          <w:color w:val="231F20"/>
          <w:spacing w:val="-6"/>
          <w:sz w:val="24"/>
        </w:rPr>
        <w:t> </w:t>
      </w:r>
      <w:r>
        <w:rPr>
          <w:color w:val="231F20"/>
          <w:sz w:val="24"/>
        </w:rPr>
        <w:t>hòa</w:t>
      </w:r>
      <w:r>
        <w:rPr>
          <w:color w:val="231F20"/>
          <w:spacing w:val="-6"/>
          <w:sz w:val="24"/>
        </w:rPr>
        <w:t> </w:t>
      </w:r>
      <w:r>
        <w:rPr>
          <w:color w:val="231F20"/>
          <w:sz w:val="24"/>
        </w:rPr>
        <w:t>giải</w:t>
      </w:r>
      <w:r>
        <w:rPr>
          <w:color w:val="231F20"/>
          <w:spacing w:val="-6"/>
          <w:sz w:val="24"/>
        </w:rPr>
        <w:t> </w:t>
      </w:r>
      <w:r>
        <w:rPr>
          <w:color w:val="231F20"/>
          <w:sz w:val="24"/>
        </w:rPr>
        <w:t>viên</w:t>
      </w:r>
      <w:r>
        <w:rPr>
          <w:color w:val="231F20"/>
          <w:spacing w:val="-6"/>
          <w:sz w:val="24"/>
        </w:rPr>
        <w:t> </w:t>
      </w:r>
      <w:r>
        <w:rPr>
          <w:color w:val="231F20"/>
          <w:sz w:val="24"/>
        </w:rPr>
        <w:t>lao</w:t>
      </w:r>
      <w:r>
        <w:rPr>
          <w:color w:val="231F20"/>
          <w:spacing w:val="-6"/>
          <w:sz w:val="24"/>
        </w:rPr>
        <w:t> </w:t>
      </w:r>
      <w:r>
        <w:rPr>
          <w:color w:val="231F20"/>
          <w:spacing w:val="-2"/>
          <w:sz w:val="24"/>
        </w:rPr>
        <w:t>động.</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79"/>
        </w:numPr>
        <w:tabs>
          <w:tab w:pos="695" w:val="left" w:leader="none"/>
        </w:tabs>
        <w:spacing w:line="244" w:lineRule="auto" w:before="78" w:after="0"/>
        <w:ind w:left="142" w:right="140" w:firstLine="215"/>
        <w:jc w:val="both"/>
        <w:rPr>
          <w:sz w:val="24"/>
        </w:rPr>
      </w:pPr>
      <w:r>
        <w:rPr>
          <w:i/>
          <w:color w:val="231F20"/>
          <w:sz w:val="24"/>
        </w:rPr>
        <w:t>Người</w:t>
      </w:r>
      <w:r>
        <w:rPr>
          <w:i/>
          <w:color w:val="231F20"/>
          <w:spacing w:val="-3"/>
          <w:sz w:val="24"/>
        </w:rPr>
        <w:t> </w:t>
      </w:r>
      <w:r>
        <w:rPr>
          <w:i/>
          <w:color w:val="231F20"/>
          <w:sz w:val="24"/>
        </w:rPr>
        <w:t>có</w:t>
      </w:r>
      <w:r>
        <w:rPr>
          <w:i/>
          <w:color w:val="231F20"/>
          <w:spacing w:val="-3"/>
          <w:sz w:val="24"/>
        </w:rPr>
        <w:t> </w:t>
      </w:r>
      <w:r>
        <w:rPr>
          <w:i/>
          <w:color w:val="231F20"/>
          <w:sz w:val="24"/>
        </w:rPr>
        <w:t>công:</w:t>
      </w:r>
      <w:r>
        <w:rPr>
          <w:i/>
          <w:color w:val="231F20"/>
          <w:spacing w:val="-7"/>
          <w:sz w:val="24"/>
        </w:rPr>
        <w:t> </w:t>
      </w:r>
      <w:r>
        <w:rPr>
          <w:color w:val="231F20"/>
          <w:sz w:val="24"/>
        </w:rPr>
        <w:t>Thực</w:t>
      </w:r>
      <w:r>
        <w:rPr>
          <w:color w:val="231F20"/>
          <w:spacing w:val="-3"/>
          <w:sz w:val="24"/>
        </w:rPr>
        <w:t> </w:t>
      </w:r>
      <w:r>
        <w:rPr>
          <w:color w:val="231F20"/>
          <w:sz w:val="24"/>
        </w:rPr>
        <w:t>hiện</w:t>
      </w:r>
      <w:r>
        <w:rPr>
          <w:color w:val="231F20"/>
          <w:spacing w:val="-3"/>
          <w:sz w:val="24"/>
        </w:rPr>
        <w:t> </w:t>
      </w:r>
      <w:r>
        <w:rPr>
          <w:color w:val="231F20"/>
          <w:sz w:val="24"/>
        </w:rPr>
        <w:t>chi</w:t>
      </w:r>
      <w:r>
        <w:rPr>
          <w:color w:val="231F20"/>
          <w:spacing w:val="-3"/>
          <w:sz w:val="24"/>
        </w:rPr>
        <w:t> </w:t>
      </w:r>
      <w:r>
        <w:rPr>
          <w:color w:val="231F20"/>
          <w:sz w:val="24"/>
        </w:rPr>
        <w:t>trả</w:t>
      </w:r>
      <w:r>
        <w:rPr>
          <w:color w:val="231F20"/>
          <w:spacing w:val="-3"/>
          <w:sz w:val="24"/>
        </w:rPr>
        <w:t> </w:t>
      </w:r>
      <w:r>
        <w:rPr>
          <w:color w:val="231F20"/>
          <w:sz w:val="24"/>
        </w:rPr>
        <w:t>chế</w:t>
      </w:r>
      <w:r>
        <w:rPr>
          <w:color w:val="231F20"/>
          <w:spacing w:val="-3"/>
          <w:sz w:val="24"/>
        </w:rPr>
        <w:t> </w:t>
      </w:r>
      <w:r>
        <w:rPr>
          <w:color w:val="231F20"/>
          <w:sz w:val="24"/>
        </w:rPr>
        <w:t>độ</w:t>
      </w:r>
      <w:r>
        <w:rPr>
          <w:color w:val="231F20"/>
          <w:spacing w:val="-3"/>
          <w:sz w:val="24"/>
        </w:rPr>
        <w:t> </w:t>
      </w:r>
      <w:r>
        <w:rPr>
          <w:color w:val="231F20"/>
          <w:sz w:val="24"/>
        </w:rPr>
        <w:t>ưu</w:t>
      </w:r>
      <w:r>
        <w:rPr>
          <w:color w:val="231F20"/>
          <w:spacing w:val="-3"/>
          <w:sz w:val="24"/>
        </w:rPr>
        <w:t> </w:t>
      </w:r>
      <w:r>
        <w:rPr>
          <w:color w:val="231F20"/>
          <w:sz w:val="24"/>
        </w:rPr>
        <w:t>đãi</w:t>
      </w:r>
      <w:r>
        <w:rPr>
          <w:color w:val="231F20"/>
          <w:spacing w:val="-3"/>
          <w:sz w:val="24"/>
        </w:rPr>
        <w:t> </w:t>
      </w:r>
      <w:r>
        <w:rPr>
          <w:color w:val="231F20"/>
          <w:sz w:val="24"/>
        </w:rPr>
        <w:t>trong giáo dục nghề nghiệp, đại học theo phương thức trực tiếp hoặc</w:t>
      </w:r>
      <w:r>
        <w:rPr>
          <w:color w:val="231F20"/>
          <w:spacing w:val="-12"/>
          <w:sz w:val="24"/>
        </w:rPr>
        <w:t> </w:t>
      </w:r>
      <w:r>
        <w:rPr>
          <w:color w:val="231F20"/>
          <w:sz w:val="24"/>
        </w:rPr>
        <w:t>qua</w:t>
      </w:r>
      <w:r>
        <w:rPr>
          <w:color w:val="231F20"/>
          <w:spacing w:val="-12"/>
          <w:sz w:val="24"/>
        </w:rPr>
        <w:t> </w:t>
      </w:r>
      <w:r>
        <w:rPr>
          <w:color w:val="231F20"/>
          <w:sz w:val="24"/>
        </w:rPr>
        <w:t>tài</w:t>
      </w:r>
      <w:r>
        <w:rPr>
          <w:color w:val="231F20"/>
          <w:spacing w:val="-12"/>
          <w:sz w:val="24"/>
        </w:rPr>
        <w:t> </w:t>
      </w:r>
      <w:r>
        <w:rPr>
          <w:color w:val="231F20"/>
          <w:sz w:val="24"/>
        </w:rPr>
        <w:t>khoản</w:t>
      </w:r>
      <w:r>
        <w:rPr>
          <w:color w:val="231F20"/>
          <w:spacing w:val="-12"/>
          <w:sz w:val="24"/>
        </w:rPr>
        <w:t> </w:t>
      </w:r>
      <w:r>
        <w:rPr>
          <w:color w:val="231F20"/>
          <w:sz w:val="24"/>
        </w:rPr>
        <w:t>cá</w:t>
      </w:r>
      <w:r>
        <w:rPr>
          <w:color w:val="231F20"/>
          <w:spacing w:val="-12"/>
          <w:sz w:val="24"/>
        </w:rPr>
        <w:t> </w:t>
      </w:r>
      <w:r>
        <w:rPr>
          <w:color w:val="231F20"/>
          <w:sz w:val="24"/>
        </w:rPr>
        <w:t>nhân</w:t>
      </w:r>
      <w:r>
        <w:rPr>
          <w:color w:val="231F20"/>
          <w:spacing w:val="-12"/>
          <w:sz w:val="24"/>
        </w:rPr>
        <w:t> </w:t>
      </w:r>
      <w:r>
        <w:rPr>
          <w:color w:val="231F20"/>
          <w:sz w:val="24"/>
        </w:rPr>
        <w:t>theo</w:t>
      </w:r>
      <w:r>
        <w:rPr>
          <w:color w:val="231F20"/>
          <w:spacing w:val="-12"/>
          <w:sz w:val="24"/>
        </w:rPr>
        <w:t> </w:t>
      </w:r>
      <w:r>
        <w:rPr>
          <w:color w:val="231F20"/>
          <w:sz w:val="24"/>
        </w:rPr>
        <w:t>yêu</w:t>
      </w:r>
      <w:r>
        <w:rPr>
          <w:color w:val="231F20"/>
          <w:spacing w:val="-12"/>
          <w:sz w:val="24"/>
        </w:rPr>
        <w:t> </w:t>
      </w:r>
      <w:r>
        <w:rPr>
          <w:color w:val="231F20"/>
          <w:sz w:val="24"/>
        </w:rPr>
        <w:t>cầu</w:t>
      </w:r>
      <w:r>
        <w:rPr>
          <w:color w:val="231F20"/>
          <w:spacing w:val="-12"/>
          <w:sz w:val="24"/>
        </w:rPr>
        <w:t> </w:t>
      </w:r>
      <w:r>
        <w:rPr>
          <w:color w:val="231F20"/>
          <w:sz w:val="24"/>
        </w:rPr>
        <w:t>của</w:t>
      </w:r>
      <w:r>
        <w:rPr>
          <w:color w:val="231F20"/>
          <w:spacing w:val="-12"/>
          <w:sz w:val="24"/>
        </w:rPr>
        <w:t> </w:t>
      </w:r>
      <w:r>
        <w:rPr>
          <w:color w:val="231F20"/>
          <w:sz w:val="24"/>
        </w:rPr>
        <w:t>người</w:t>
      </w:r>
      <w:r>
        <w:rPr>
          <w:color w:val="231F20"/>
          <w:spacing w:val="-12"/>
          <w:sz w:val="24"/>
        </w:rPr>
        <w:t> </w:t>
      </w:r>
      <w:r>
        <w:rPr>
          <w:color w:val="231F20"/>
          <w:sz w:val="24"/>
        </w:rPr>
        <w:t>học</w:t>
      </w:r>
      <w:r>
        <w:rPr>
          <w:color w:val="231F20"/>
          <w:spacing w:val="-12"/>
          <w:sz w:val="24"/>
        </w:rPr>
        <w:t> </w:t>
      </w:r>
      <w:r>
        <w:rPr>
          <w:color w:val="231F20"/>
          <w:sz w:val="24"/>
        </w:rPr>
        <w:t>theo quy định.</w:t>
      </w:r>
    </w:p>
    <w:p>
      <w:pPr>
        <w:pStyle w:val="ListParagraph"/>
        <w:numPr>
          <w:ilvl w:val="0"/>
          <w:numId w:val="79"/>
        </w:numPr>
        <w:tabs>
          <w:tab w:pos="720" w:val="left" w:leader="none"/>
        </w:tabs>
        <w:spacing w:line="244" w:lineRule="auto" w:before="115" w:after="0"/>
        <w:ind w:left="142" w:right="140" w:firstLine="215"/>
        <w:jc w:val="both"/>
        <w:rPr>
          <w:sz w:val="24"/>
        </w:rPr>
      </w:pPr>
      <w:r>
        <w:rPr>
          <w:i/>
          <w:color w:val="231F20"/>
          <w:sz w:val="24"/>
        </w:rPr>
        <w:t>Việc làm, an toàn lao động: </w:t>
      </w:r>
      <w:r>
        <w:rPr>
          <w:color w:val="231F20"/>
          <w:sz w:val="24"/>
        </w:rPr>
        <w:t>Đăng ký tham gia bảo hiểm xã hội tai nạn lao động theo hình thức tự nguyện.</w:t>
      </w:r>
    </w:p>
    <w:p>
      <w:pPr>
        <w:spacing w:line="244" w:lineRule="auto" w:before="118"/>
        <w:ind w:left="142" w:right="139" w:firstLine="215"/>
        <w:jc w:val="both"/>
        <w:rPr>
          <w:i/>
          <w:sz w:val="24"/>
        </w:rPr>
      </w:pPr>
      <w:r>
        <w:rPr>
          <w:i/>
          <w:color w:val="231F20"/>
          <w:sz w:val="24"/>
        </w:rPr>
        <w:t>Lĩnh vực Nội vụ được quy định cụ thể tại: (1) Nghị định </w:t>
      </w:r>
      <w:r>
        <w:rPr>
          <w:i/>
          <w:color w:val="231F20"/>
          <w:spacing w:val="-8"/>
          <w:sz w:val="24"/>
        </w:rPr>
        <w:t>số</w:t>
      </w:r>
      <w:r>
        <w:rPr>
          <w:i/>
          <w:color w:val="231F20"/>
          <w:spacing w:val="3"/>
          <w:sz w:val="24"/>
        </w:rPr>
        <w:t> </w:t>
      </w:r>
      <w:r>
        <w:rPr>
          <w:i/>
          <w:color w:val="231F20"/>
          <w:spacing w:val="-8"/>
          <w:sz w:val="24"/>
        </w:rPr>
        <w:t>128/2025/NĐ-CP</w:t>
      </w:r>
      <w:r>
        <w:rPr>
          <w:i/>
          <w:color w:val="231F20"/>
          <w:spacing w:val="-7"/>
          <w:sz w:val="24"/>
        </w:rPr>
        <w:t> </w:t>
      </w:r>
      <w:r>
        <w:rPr>
          <w:i/>
          <w:color w:val="231F20"/>
          <w:spacing w:val="-8"/>
          <w:sz w:val="24"/>
        </w:rPr>
        <w:t>ngày</w:t>
      </w:r>
      <w:r>
        <w:rPr>
          <w:i/>
          <w:color w:val="231F20"/>
          <w:spacing w:val="-7"/>
          <w:sz w:val="24"/>
        </w:rPr>
        <w:t> </w:t>
      </w:r>
      <w:r>
        <w:rPr>
          <w:i/>
          <w:color w:val="231F20"/>
          <w:spacing w:val="-8"/>
          <w:sz w:val="24"/>
        </w:rPr>
        <w:t>11</w:t>
      </w:r>
      <w:r>
        <w:rPr>
          <w:i/>
          <w:color w:val="231F20"/>
          <w:spacing w:val="-7"/>
          <w:sz w:val="24"/>
        </w:rPr>
        <w:t> </w:t>
      </w:r>
      <w:r>
        <w:rPr>
          <w:i/>
          <w:color w:val="231F20"/>
          <w:spacing w:val="-8"/>
          <w:sz w:val="24"/>
        </w:rPr>
        <w:t>tháng</w:t>
      </w:r>
      <w:r>
        <w:rPr>
          <w:i/>
          <w:color w:val="231F20"/>
          <w:spacing w:val="-7"/>
          <w:sz w:val="24"/>
        </w:rPr>
        <w:t> </w:t>
      </w:r>
      <w:r>
        <w:rPr>
          <w:i/>
          <w:color w:val="231F20"/>
          <w:spacing w:val="-8"/>
          <w:sz w:val="24"/>
        </w:rPr>
        <w:t>6</w:t>
      </w:r>
      <w:r>
        <w:rPr>
          <w:i/>
          <w:color w:val="231F20"/>
          <w:spacing w:val="-7"/>
          <w:sz w:val="24"/>
        </w:rPr>
        <w:t> </w:t>
      </w:r>
      <w:r>
        <w:rPr>
          <w:i/>
          <w:color w:val="231F20"/>
          <w:spacing w:val="-8"/>
          <w:sz w:val="24"/>
        </w:rPr>
        <w:t>năm</w:t>
      </w:r>
      <w:r>
        <w:rPr>
          <w:i/>
          <w:color w:val="231F20"/>
          <w:spacing w:val="-7"/>
          <w:sz w:val="24"/>
        </w:rPr>
        <w:t> </w:t>
      </w:r>
      <w:r>
        <w:rPr>
          <w:i/>
          <w:color w:val="231F20"/>
          <w:spacing w:val="-8"/>
          <w:sz w:val="24"/>
        </w:rPr>
        <w:t>2025</w:t>
      </w:r>
      <w:r>
        <w:rPr>
          <w:i/>
          <w:color w:val="231F20"/>
          <w:spacing w:val="-7"/>
          <w:sz w:val="24"/>
        </w:rPr>
        <w:t> </w:t>
      </w:r>
      <w:r>
        <w:rPr>
          <w:i/>
          <w:color w:val="231F20"/>
          <w:spacing w:val="-8"/>
          <w:sz w:val="24"/>
        </w:rPr>
        <w:t>của</w:t>
      </w:r>
      <w:r>
        <w:rPr>
          <w:i/>
          <w:color w:val="231F20"/>
          <w:spacing w:val="-7"/>
          <w:sz w:val="24"/>
        </w:rPr>
        <w:t> </w:t>
      </w:r>
      <w:r>
        <w:rPr>
          <w:i/>
          <w:color w:val="231F20"/>
          <w:spacing w:val="-8"/>
          <w:sz w:val="24"/>
        </w:rPr>
        <w:t>Chính</w:t>
      </w:r>
      <w:r>
        <w:rPr>
          <w:i/>
          <w:color w:val="231F20"/>
          <w:spacing w:val="-7"/>
          <w:sz w:val="24"/>
        </w:rPr>
        <w:t> </w:t>
      </w:r>
      <w:r>
        <w:rPr>
          <w:i/>
          <w:color w:val="231F20"/>
          <w:spacing w:val="-8"/>
          <w:sz w:val="24"/>
        </w:rPr>
        <w:t>phủ </w:t>
      </w:r>
      <w:r>
        <w:rPr>
          <w:i/>
          <w:color w:val="231F20"/>
          <w:sz w:val="24"/>
        </w:rPr>
        <w:t>quy định về phân quyền, phân cấp trong quản lý nhà nước lĩnh</w:t>
      </w:r>
      <w:r>
        <w:rPr>
          <w:i/>
          <w:color w:val="231F20"/>
          <w:spacing w:val="-4"/>
          <w:sz w:val="24"/>
        </w:rPr>
        <w:t> </w:t>
      </w:r>
      <w:r>
        <w:rPr>
          <w:i/>
          <w:color w:val="231F20"/>
          <w:sz w:val="24"/>
        </w:rPr>
        <w:t>vực</w:t>
      </w:r>
      <w:r>
        <w:rPr>
          <w:i/>
          <w:color w:val="231F20"/>
          <w:spacing w:val="-3"/>
          <w:sz w:val="24"/>
        </w:rPr>
        <w:t> </w:t>
      </w:r>
      <w:r>
        <w:rPr>
          <w:i/>
          <w:color w:val="231F20"/>
          <w:sz w:val="24"/>
        </w:rPr>
        <w:t>Nội</w:t>
      </w:r>
      <w:r>
        <w:rPr>
          <w:i/>
          <w:color w:val="231F20"/>
          <w:spacing w:val="-3"/>
          <w:sz w:val="24"/>
        </w:rPr>
        <w:t> </w:t>
      </w:r>
      <w:r>
        <w:rPr>
          <w:i/>
          <w:color w:val="231F20"/>
          <w:sz w:val="24"/>
        </w:rPr>
        <w:t>vụ;</w:t>
      </w:r>
      <w:r>
        <w:rPr>
          <w:i/>
          <w:color w:val="231F20"/>
          <w:spacing w:val="-3"/>
          <w:sz w:val="24"/>
        </w:rPr>
        <w:t> </w:t>
      </w:r>
      <w:r>
        <w:rPr>
          <w:i/>
          <w:color w:val="231F20"/>
          <w:sz w:val="24"/>
        </w:rPr>
        <w:t>(2)Nghị</w:t>
      </w:r>
      <w:r>
        <w:rPr>
          <w:i/>
          <w:color w:val="231F20"/>
          <w:spacing w:val="-5"/>
          <w:sz w:val="24"/>
        </w:rPr>
        <w:t> </w:t>
      </w:r>
      <w:r>
        <w:rPr>
          <w:i/>
          <w:color w:val="231F20"/>
          <w:sz w:val="24"/>
        </w:rPr>
        <w:t>định</w:t>
      </w:r>
      <w:r>
        <w:rPr>
          <w:i/>
          <w:color w:val="231F20"/>
          <w:spacing w:val="-5"/>
          <w:sz w:val="24"/>
        </w:rPr>
        <w:t> </w:t>
      </w:r>
      <w:r>
        <w:rPr>
          <w:i/>
          <w:color w:val="231F20"/>
          <w:sz w:val="24"/>
        </w:rPr>
        <w:t>số</w:t>
      </w:r>
      <w:r>
        <w:rPr>
          <w:i/>
          <w:color w:val="231F20"/>
          <w:spacing w:val="-5"/>
          <w:sz w:val="24"/>
        </w:rPr>
        <w:t> </w:t>
      </w:r>
      <w:r>
        <w:rPr>
          <w:i/>
          <w:color w:val="231F20"/>
          <w:sz w:val="24"/>
        </w:rPr>
        <w:t>129/2025/NĐ-CP</w:t>
      </w:r>
      <w:r>
        <w:rPr>
          <w:i/>
          <w:color w:val="231F20"/>
          <w:spacing w:val="-15"/>
          <w:sz w:val="24"/>
        </w:rPr>
        <w:t> </w:t>
      </w:r>
      <w:r>
        <w:rPr>
          <w:i/>
          <w:color w:val="231F20"/>
          <w:sz w:val="24"/>
        </w:rPr>
        <w:t>ngày</w:t>
      </w:r>
      <w:r>
        <w:rPr>
          <w:i/>
          <w:color w:val="231F20"/>
          <w:spacing w:val="-13"/>
          <w:sz w:val="24"/>
        </w:rPr>
        <w:t> </w:t>
      </w:r>
      <w:r>
        <w:rPr>
          <w:i/>
          <w:color w:val="231F20"/>
          <w:sz w:val="24"/>
        </w:rPr>
        <w:t>11 </w:t>
      </w:r>
      <w:r>
        <w:rPr>
          <w:i/>
          <w:color w:val="231F20"/>
          <w:spacing w:val="-4"/>
          <w:sz w:val="24"/>
        </w:rPr>
        <w:t>tháng</w:t>
      </w:r>
      <w:r>
        <w:rPr>
          <w:i/>
          <w:color w:val="231F20"/>
          <w:spacing w:val="-11"/>
          <w:sz w:val="24"/>
        </w:rPr>
        <w:t> </w:t>
      </w:r>
      <w:r>
        <w:rPr>
          <w:i/>
          <w:color w:val="231F20"/>
          <w:spacing w:val="-4"/>
          <w:sz w:val="24"/>
        </w:rPr>
        <w:t>6</w:t>
      </w:r>
      <w:r>
        <w:rPr>
          <w:i/>
          <w:color w:val="231F20"/>
          <w:spacing w:val="-11"/>
          <w:sz w:val="24"/>
        </w:rPr>
        <w:t> </w:t>
      </w:r>
      <w:r>
        <w:rPr>
          <w:i/>
          <w:color w:val="231F20"/>
          <w:spacing w:val="-4"/>
          <w:sz w:val="24"/>
        </w:rPr>
        <w:t>năm</w:t>
      </w:r>
      <w:r>
        <w:rPr>
          <w:i/>
          <w:color w:val="231F20"/>
          <w:spacing w:val="-11"/>
          <w:sz w:val="24"/>
        </w:rPr>
        <w:t> </w:t>
      </w:r>
      <w:r>
        <w:rPr>
          <w:i/>
          <w:color w:val="231F20"/>
          <w:spacing w:val="-4"/>
          <w:sz w:val="24"/>
        </w:rPr>
        <w:t>2025</w:t>
      </w:r>
      <w:r>
        <w:rPr>
          <w:i/>
          <w:color w:val="231F20"/>
          <w:spacing w:val="-11"/>
          <w:sz w:val="24"/>
        </w:rPr>
        <w:t> </w:t>
      </w:r>
      <w:r>
        <w:rPr>
          <w:i/>
          <w:color w:val="231F20"/>
          <w:spacing w:val="-4"/>
          <w:sz w:val="24"/>
        </w:rPr>
        <w:t>của</w:t>
      </w:r>
      <w:r>
        <w:rPr>
          <w:i/>
          <w:color w:val="231F20"/>
          <w:spacing w:val="-11"/>
          <w:sz w:val="24"/>
        </w:rPr>
        <w:t> </w:t>
      </w:r>
      <w:r>
        <w:rPr>
          <w:i/>
          <w:color w:val="231F20"/>
          <w:spacing w:val="-4"/>
          <w:sz w:val="24"/>
        </w:rPr>
        <w:t>Chính</w:t>
      </w:r>
      <w:r>
        <w:rPr>
          <w:i/>
          <w:color w:val="231F20"/>
          <w:spacing w:val="-11"/>
          <w:sz w:val="24"/>
        </w:rPr>
        <w:t> </w:t>
      </w:r>
      <w:r>
        <w:rPr>
          <w:i/>
          <w:color w:val="231F20"/>
          <w:spacing w:val="-4"/>
          <w:sz w:val="24"/>
        </w:rPr>
        <w:t>phủ</w:t>
      </w:r>
      <w:r>
        <w:rPr>
          <w:i/>
          <w:color w:val="231F20"/>
          <w:spacing w:val="-11"/>
          <w:sz w:val="24"/>
        </w:rPr>
        <w:t> </w:t>
      </w:r>
      <w:r>
        <w:rPr>
          <w:i/>
          <w:color w:val="231F20"/>
          <w:spacing w:val="-4"/>
          <w:sz w:val="24"/>
        </w:rPr>
        <w:t>quy</w:t>
      </w:r>
      <w:r>
        <w:rPr>
          <w:i/>
          <w:color w:val="231F20"/>
          <w:spacing w:val="-11"/>
          <w:sz w:val="24"/>
        </w:rPr>
        <w:t> </w:t>
      </w:r>
      <w:r>
        <w:rPr>
          <w:i/>
          <w:color w:val="231F20"/>
          <w:spacing w:val="-4"/>
          <w:sz w:val="24"/>
        </w:rPr>
        <w:t>định</w:t>
      </w:r>
      <w:r>
        <w:rPr>
          <w:i/>
          <w:color w:val="231F20"/>
          <w:spacing w:val="-11"/>
          <w:sz w:val="24"/>
        </w:rPr>
        <w:t> </w:t>
      </w:r>
      <w:r>
        <w:rPr>
          <w:i/>
          <w:color w:val="231F20"/>
          <w:spacing w:val="-4"/>
          <w:sz w:val="24"/>
        </w:rPr>
        <w:t>về</w:t>
      </w:r>
      <w:r>
        <w:rPr>
          <w:i/>
          <w:color w:val="231F20"/>
          <w:spacing w:val="-11"/>
          <w:sz w:val="24"/>
        </w:rPr>
        <w:t> </w:t>
      </w:r>
      <w:r>
        <w:rPr>
          <w:i/>
          <w:color w:val="231F20"/>
          <w:spacing w:val="-4"/>
          <w:sz w:val="24"/>
        </w:rPr>
        <w:t>phân</w:t>
      </w:r>
      <w:r>
        <w:rPr>
          <w:i/>
          <w:color w:val="231F20"/>
          <w:spacing w:val="-10"/>
          <w:sz w:val="24"/>
        </w:rPr>
        <w:t> </w:t>
      </w:r>
      <w:r>
        <w:rPr>
          <w:i/>
          <w:color w:val="231F20"/>
          <w:spacing w:val="-4"/>
          <w:sz w:val="24"/>
        </w:rPr>
        <w:t>định thẩm </w:t>
      </w:r>
      <w:r>
        <w:rPr>
          <w:i/>
          <w:color w:val="231F20"/>
          <w:sz w:val="24"/>
        </w:rPr>
        <w:t>quyền của chính quyền địa phương 02 cấp trong lĩnh vực quản lý nhà nước của Bộ Nội vụ.</w:t>
      </w:r>
    </w:p>
    <w:p>
      <w:pPr>
        <w:pStyle w:val="ListParagraph"/>
        <w:numPr>
          <w:ilvl w:val="1"/>
          <w:numId w:val="74"/>
        </w:numPr>
        <w:tabs>
          <w:tab w:pos="2073" w:val="left" w:leader="none"/>
        </w:tabs>
        <w:spacing w:line="240" w:lineRule="auto" w:before="112" w:after="0"/>
        <w:ind w:left="2073" w:right="0" w:hanging="306"/>
        <w:jc w:val="left"/>
        <w:rPr>
          <w:b/>
          <w:sz w:val="24"/>
        </w:rPr>
      </w:pPr>
      <w:r>
        <w:rPr>
          <w:b/>
          <w:color w:val="231F20"/>
          <w:sz w:val="24"/>
        </w:rPr>
        <w:t>LĨNH</w:t>
      </w:r>
      <w:r>
        <w:rPr>
          <w:b/>
          <w:color w:val="231F20"/>
          <w:spacing w:val="-6"/>
          <w:sz w:val="24"/>
        </w:rPr>
        <w:t> </w:t>
      </w:r>
      <w:r>
        <w:rPr>
          <w:b/>
          <w:color w:val="231F20"/>
          <w:sz w:val="24"/>
        </w:rPr>
        <w:t>VỰC</w:t>
      </w:r>
      <w:r>
        <w:rPr>
          <w:b/>
          <w:color w:val="231F20"/>
          <w:spacing w:val="-5"/>
          <w:sz w:val="24"/>
        </w:rPr>
        <w:t> </w:t>
      </w:r>
      <w:r>
        <w:rPr>
          <w:b/>
          <w:color w:val="231F20"/>
          <w:sz w:val="24"/>
        </w:rPr>
        <w:t>TƯ </w:t>
      </w:r>
      <w:r>
        <w:rPr>
          <w:b/>
          <w:color w:val="231F20"/>
          <w:spacing w:val="-4"/>
          <w:sz w:val="24"/>
        </w:rPr>
        <w:t>PHÁP</w:t>
      </w:r>
    </w:p>
    <w:p>
      <w:pPr>
        <w:pStyle w:val="Heading1"/>
        <w:numPr>
          <w:ilvl w:val="0"/>
          <w:numId w:val="80"/>
        </w:numPr>
        <w:tabs>
          <w:tab w:pos="597" w:val="left" w:leader="none"/>
        </w:tabs>
        <w:spacing w:line="244" w:lineRule="auto" w:before="125"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4" w:lineRule="auto" w:before="117"/>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81"/>
        </w:numPr>
        <w:tabs>
          <w:tab w:pos="716" w:val="left" w:leader="none"/>
        </w:tabs>
        <w:spacing w:line="244" w:lineRule="auto" w:before="54" w:after="0"/>
        <w:ind w:left="142" w:right="140" w:firstLine="215"/>
        <w:jc w:val="both"/>
        <w:rPr>
          <w:sz w:val="24"/>
        </w:rPr>
      </w:pPr>
      <w:r>
        <w:rPr>
          <w:i/>
          <w:color w:val="231F20"/>
          <w:sz w:val="24"/>
        </w:rPr>
        <w:t>Hộ tịch: </w:t>
      </w:r>
      <w:r>
        <w:rPr>
          <w:color w:val="231F20"/>
          <w:sz w:val="24"/>
        </w:rPr>
        <w:t>Thực hiện đăng ký khai sinh; Đăng ký </w:t>
      </w:r>
      <w:r>
        <w:rPr>
          <w:color w:val="231F20"/>
          <w:sz w:val="24"/>
        </w:rPr>
        <w:t>kết hôn; Đăng ký giám hộ, chấm dứt giám hộ; Đăng ký nhận cha,</w:t>
      </w:r>
      <w:r>
        <w:rPr>
          <w:color w:val="231F20"/>
          <w:spacing w:val="-1"/>
          <w:sz w:val="24"/>
        </w:rPr>
        <w:t> </w:t>
      </w:r>
      <w:r>
        <w:rPr>
          <w:color w:val="231F20"/>
          <w:sz w:val="24"/>
        </w:rPr>
        <w:t>mẹ,</w:t>
      </w:r>
      <w:r>
        <w:rPr>
          <w:color w:val="231F20"/>
          <w:spacing w:val="-1"/>
          <w:sz w:val="24"/>
        </w:rPr>
        <w:t> </w:t>
      </w:r>
      <w:r>
        <w:rPr>
          <w:color w:val="231F20"/>
          <w:sz w:val="24"/>
        </w:rPr>
        <w:t>con; Đăng ký thay đổi,</w:t>
      </w:r>
      <w:r>
        <w:rPr>
          <w:color w:val="231F20"/>
          <w:spacing w:val="-1"/>
          <w:sz w:val="24"/>
        </w:rPr>
        <w:t> </w:t>
      </w:r>
      <w:r>
        <w:rPr>
          <w:color w:val="231F20"/>
          <w:sz w:val="24"/>
        </w:rPr>
        <w:t>cải</w:t>
      </w:r>
      <w:r>
        <w:rPr>
          <w:color w:val="231F20"/>
          <w:spacing w:val="-1"/>
          <w:sz w:val="24"/>
        </w:rPr>
        <w:t> </w:t>
      </w:r>
      <w:r>
        <w:rPr>
          <w:color w:val="231F20"/>
          <w:sz w:val="24"/>
        </w:rPr>
        <w:t>chính,</w:t>
      </w:r>
      <w:r>
        <w:rPr>
          <w:color w:val="231F20"/>
          <w:spacing w:val="-1"/>
          <w:sz w:val="24"/>
        </w:rPr>
        <w:t> </w:t>
      </w:r>
      <w:r>
        <w:rPr>
          <w:color w:val="231F20"/>
          <w:sz w:val="24"/>
        </w:rPr>
        <w:t>bổ sung hộ tịch, xác định lại dân tộc; Ghi vào Sổ hộ tịch việc hộ tịch của công</w:t>
      </w:r>
      <w:r>
        <w:rPr>
          <w:color w:val="231F20"/>
          <w:spacing w:val="-2"/>
          <w:sz w:val="24"/>
        </w:rPr>
        <w:t> </w:t>
      </w:r>
      <w:r>
        <w:rPr>
          <w:color w:val="231F20"/>
          <w:sz w:val="24"/>
        </w:rPr>
        <w:t>dân</w:t>
      </w:r>
      <w:r>
        <w:rPr>
          <w:color w:val="231F20"/>
          <w:spacing w:val="-5"/>
          <w:sz w:val="24"/>
        </w:rPr>
        <w:t> </w:t>
      </w:r>
      <w:r>
        <w:rPr>
          <w:color w:val="231F20"/>
          <w:sz w:val="24"/>
        </w:rPr>
        <w:t>Việt</w:t>
      </w:r>
      <w:r>
        <w:rPr>
          <w:color w:val="231F20"/>
          <w:spacing w:val="-2"/>
          <w:sz w:val="24"/>
        </w:rPr>
        <w:t> </w:t>
      </w:r>
      <w:r>
        <w:rPr>
          <w:color w:val="231F20"/>
          <w:sz w:val="24"/>
        </w:rPr>
        <w:t>Nam</w:t>
      </w:r>
      <w:r>
        <w:rPr>
          <w:color w:val="231F20"/>
          <w:spacing w:val="-2"/>
          <w:sz w:val="24"/>
        </w:rPr>
        <w:t> </w:t>
      </w:r>
      <w:r>
        <w:rPr>
          <w:color w:val="231F20"/>
          <w:sz w:val="24"/>
        </w:rPr>
        <w:t>đã</w:t>
      </w:r>
      <w:r>
        <w:rPr>
          <w:color w:val="231F20"/>
          <w:spacing w:val="-2"/>
          <w:sz w:val="24"/>
        </w:rPr>
        <w:t> </w:t>
      </w:r>
      <w:r>
        <w:rPr>
          <w:color w:val="231F20"/>
          <w:sz w:val="24"/>
        </w:rPr>
        <w:t>được</w:t>
      </w:r>
      <w:r>
        <w:rPr>
          <w:color w:val="231F20"/>
          <w:spacing w:val="-2"/>
          <w:sz w:val="24"/>
        </w:rPr>
        <w:t> </w:t>
      </w:r>
      <w:r>
        <w:rPr>
          <w:color w:val="231F20"/>
          <w:sz w:val="24"/>
        </w:rPr>
        <w:t>giải</w:t>
      </w:r>
      <w:r>
        <w:rPr>
          <w:color w:val="231F20"/>
          <w:spacing w:val="-2"/>
          <w:sz w:val="24"/>
        </w:rPr>
        <w:t> </w:t>
      </w:r>
      <w:r>
        <w:rPr>
          <w:color w:val="231F20"/>
          <w:sz w:val="24"/>
        </w:rPr>
        <w:t>quyết</w:t>
      </w:r>
      <w:r>
        <w:rPr>
          <w:color w:val="231F20"/>
          <w:spacing w:val="-2"/>
          <w:sz w:val="24"/>
        </w:rPr>
        <w:t> </w:t>
      </w:r>
      <w:r>
        <w:rPr>
          <w:color w:val="231F20"/>
          <w:sz w:val="24"/>
        </w:rPr>
        <w:t>tại</w:t>
      </w:r>
      <w:r>
        <w:rPr>
          <w:color w:val="231F20"/>
          <w:spacing w:val="-2"/>
          <w:sz w:val="24"/>
        </w:rPr>
        <w:t> </w:t>
      </w:r>
      <w:r>
        <w:rPr>
          <w:color w:val="231F20"/>
          <w:sz w:val="24"/>
        </w:rPr>
        <w:t>cơ</w:t>
      </w:r>
      <w:r>
        <w:rPr>
          <w:color w:val="231F20"/>
          <w:spacing w:val="-2"/>
          <w:sz w:val="24"/>
        </w:rPr>
        <w:t> </w:t>
      </w:r>
      <w:r>
        <w:rPr>
          <w:color w:val="231F20"/>
          <w:sz w:val="24"/>
        </w:rPr>
        <w:t>quan</w:t>
      </w:r>
      <w:r>
        <w:rPr>
          <w:color w:val="231F20"/>
          <w:spacing w:val="-2"/>
          <w:sz w:val="24"/>
        </w:rPr>
        <w:t> </w:t>
      </w:r>
      <w:r>
        <w:rPr>
          <w:color w:val="231F20"/>
          <w:sz w:val="24"/>
        </w:rPr>
        <w:t>có</w:t>
      </w:r>
      <w:r>
        <w:rPr>
          <w:color w:val="231F20"/>
          <w:spacing w:val="-2"/>
          <w:sz w:val="24"/>
        </w:rPr>
        <w:t> </w:t>
      </w:r>
      <w:r>
        <w:rPr>
          <w:color w:val="231F20"/>
          <w:sz w:val="24"/>
        </w:rPr>
        <w:t>thẩm quyền</w:t>
      </w:r>
      <w:r>
        <w:rPr>
          <w:color w:val="231F20"/>
          <w:spacing w:val="-10"/>
          <w:sz w:val="24"/>
        </w:rPr>
        <w:t> </w:t>
      </w:r>
      <w:r>
        <w:rPr>
          <w:color w:val="231F20"/>
          <w:sz w:val="24"/>
        </w:rPr>
        <w:t>của</w:t>
      </w:r>
      <w:r>
        <w:rPr>
          <w:color w:val="231F20"/>
          <w:spacing w:val="-10"/>
          <w:sz w:val="24"/>
        </w:rPr>
        <w:t> </w:t>
      </w:r>
      <w:r>
        <w:rPr>
          <w:color w:val="231F20"/>
          <w:sz w:val="24"/>
        </w:rPr>
        <w:t>nước</w:t>
      </w:r>
      <w:r>
        <w:rPr>
          <w:color w:val="231F20"/>
          <w:spacing w:val="-10"/>
          <w:sz w:val="24"/>
        </w:rPr>
        <w:t> </w:t>
      </w:r>
      <w:r>
        <w:rPr>
          <w:color w:val="231F20"/>
          <w:sz w:val="24"/>
        </w:rPr>
        <w:t>ngoài;</w:t>
      </w:r>
      <w:r>
        <w:rPr>
          <w:color w:val="231F20"/>
          <w:spacing w:val="-10"/>
          <w:sz w:val="24"/>
        </w:rPr>
        <w:t> </w:t>
      </w:r>
      <w:r>
        <w:rPr>
          <w:color w:val="231F20"/>
          <w:sz w:val="24"/>
        </w:rPr>
        <w:t>Đăng</w:t>
      </w:r>
      <w:r>
        <w:rPr>
          <w:color w:val="231F20"/>
          <w:spacing w:val="-7"/>
          <w:sz w:val="24"/>
        </w:rPr>
        <w:t> </w:t>
      </w:r>
      <w:r>
        <w:rPr>
          <w:color w:val="231F20"/>
          <w:sz w:val="24"/>
        </w:rPr>
        <w:t>ký</w:t>
      </w:r>
      <w:r>
        <w:rPr>
          <w:color w:val="231F20"/>
          <w:spacing w:val="-7"/>
          <w:sz w:val="24"/>
        </w:rPr>
        <w:t> </w:t>
      </w:r>
      <w:r>
        <w:rPr>
          <w:color w:val="231F20"/>
          <w:sz w:val="24"/>
        </w:rPr>
        <w:t>khai</w:t>
      </w:r>
      <w:r>
        <w:rPr>
          <w:color w:val="231F20"/>
          <w:spacing w:val="-7"/>
          <w:sz w:val="24"/>
        </w:rPr>
        <w:t> </w:t>
      </w:r>
      <w:r>
        <w:rPr>
          <w:color w:val="231F20"/>
          <w:sz w:val="24"/>
        </w:rPr>
        <w:t>tử;</w:t>
      </w:r>
      <w:r>
        <w:rPr>
          <w:color w:val="231F20"/>
          <w:spacing w:val="-7"/>
          <w:sz w:val="24"/>
        </w:rPr>
        <w:t> </w:t>
      </w:r>
      <w:r>
        <w:rPr>
          <w:color w:val="231F20"/>
          <w:sz w:val="24"/>
        </w:rPr>
        <w:t>Khai</w:t>
      </w:r>
      <w:r>
        <w:rPr>
          <w:color w:val="231F20"/>
          <w:spacing w:val="-7"/>
          <w:sz w:val="24"/>
        </w:rPr>
        <w:t> </w:t>
      </w:r>
      <w:r>
        <w:rPr>
          <w:color w:val="231F20"/>
          <w:sz w:val="24"/>
        </w:rPr>
        <w:t>thác,</w:t>
      </w:r>
      <w:r>
        <w:rPr>
          <w:color w:val="231F20"/>
          <w:spacing w:val="-7"/>
          <w:sz w:val="24"/>
        </w:rPr>
        <w:t> </w:t>
      </w:r>
      <w:r>
        <w:rPr>
          <w:color w:val="231F20"/>
          <w:sz w:val="24"/>
        </w:rPr>
        <w:t>sử</w:t>
      </w:r>
      <w:r>
        <w:rPr>
          <w:color w:val="231F20"/>
          <w:spacing w:val="-7"/>
          <w:sz w:val="24"/>
        </w:rPr>
        <w:t> </w:t>
      </w:r>
      <w:r>
        <w:rPr>
          <w:color w:val="231F20"/>
          <w:sz w:val="24"/>
        </w:rPr>
        <w:t>dụng Cơ sở dữ liệu hộ tịch điện tử.</w:t>
      </w:r>
    </w:p>
    <w:p>
      <w:pPr>
        <w:pStyle w:val="ListParagraph"/>
        <w:numPr>
          <w:ilvl w:val="0"/>
          <w:numId w:val="81"/>
        </w:numPr>
        <w:tabs>
          <w:tab w:pos="707" w:val="left" w:leader="none"/>
        </w:tabs>
        <w:spacing w:line="244" w:lineRule="auto" w:before="49" w:after="0"/>
        <w:ind w:left="142" w:right="140" w:firstLine="215"/>
        <w:jc w:val="both"/>
        <w:rPr>
          <w:sz w:val="24"/>
        </w:rPr>
      </w:pPr>
      <w:r>
        <w:rPr>
          <w:i/>
          <w:color w:val="231F20"/>
          <w:sz w:val="24"/>
        </w:rPr>
        <w:t>Nuôi con nuôi: </w:t>
      </w:r>
      <w:r>
        <w:rPr>
          <w:color w:val="231F20"/>
          <w:sz w:val="24"/>
        </w:rPr>
        <w:t>Báo</w:t>
      </w:r>
      <w:r>
        <w:rPr>
          <w:color w:val="231F20"/>
          <w:spacing w:val="-3"/>
          <w:sz w:val="24"/>
        </w:rPr>
        <w:t> </w:t>
      </w:r>
      <w:r>
        <w:rPr>
          <w:color w:val="231F20"/>
          <w:sz w:val="24"/>
        </w:rPr>
        <w:t>cáo</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w:t>
      </w:r>
      <w:r>
        <w:rPr>
          <w:color w:val="231F20"/>
          <w:spacing w:val="-3"/>
          <w:sz w:val="24"/>
        </w:rPr>
        <w:t> </w:t>
      </w:r>
      <w:r>
        <w:rPr>
          <w:color w:val="231F20"/>
          <w:sz w:val="24"/>
        </w:rPr>
        <w:t>tỉnh</w:t>
      </w:r>
      <w:r>
        <w:rPr>
          <w:color w:val="231F20"/>
          <w:spacing w:val="-3"/>
          <w:sz w:val="24"/>
        </w:rPr>
        <w:t> </w:t>
      </w:r>
      <w:r>
        <w:rPr>
          <w:color w:val="231F20"/>
          <w:sz w:val="24"/>
        </w:rPr>
        <w:t>về </w:t>
      </w:r>
      <w:r>
        <w:rPr>
          <w:color w:val="231F20"/>
          <w:spacing w:val="-2"/>
          <w:sz w:val="24"/>
        </w:rPr>
        <w:t>tình</w:t>
      </w:r>
      <w:r>
        <w:rPr>
          <w:color w:val="231F20"/>
          <w:spacing w:val="-13"/>
          <w:sz w:val="24"/>
        </w:rPr>
        <w:t> </w:t>
      </w:r>
      <w:r>
        <w:rPr>
          <w:color w:val="231F20"/>
          <w:spacing w:val="-2"/>
          <w:sz w:val="24"/>
        </w:rPr>
        <w:t>hình</w:t>
      </w:r>
      <w:r>
        <w:rPr>
          <w:color w:val="231F20"/>
          <w:spacing w:val="-13"/>
          <w:sz w:val="24"/>
        </w:rPr>
        <w:t> </w:t>
      </w:r>
      <w:r>
        <w:rPr>
          <w:color w:val="231F20"/>
          <w:spacing w:val="-2"/>
          <w:sz w:val="24"/>
        </w:rPr>
        <w:t>giải</w:t>
      </w:r>
      <w:r>
        <w:rPr>
          <w:color w:val="231F20"/>
          <w:spacing w:val="-13"/>
          <w:sz w:val="24"/>
        </w:rPr>
        <w:t> </w:t>
      </w:r>
      <w:r>
        <w:rPr>
          <w:color w:val="231F20"/>
          <w:spacing w:val="-2"/>
          <w:sz w:val="24"/>
        </w:rPr>
        <w:t>quyết</w:t>
      </w:r>
      <w:r>
        <w:rPr>
          <w:color w:val="231F20"/>
          <w:spacing w:val="-13"/>
          <w:sz w:val="24"/>
        </w:rPr>
        <w:t> </w:t>
      </w:r>
      <w:r>
        <w:rPr>
          <w:color w:val="231F20"/>
          <w:spacing w:val="-2"/>
          <w:sz w:val="24"/>
        </w:rPr>
        <w:t>việc</w:t>
      </w:r>
      <w:r>
        <w:rPr>
          <w:color w:val="231F20"/>
          <w:spacing w:val="-13"/>
          <w:sz w:val="24"/>
        </w:rPr>
        <w:t> </w:t>
      </w:r>
      <w:r>
        <w:rPr>
          <w:color w:val="231F20"/>
          <w:spacing w:val="-2"/>
          <w:sz w:val="24"/>
        </w:rPr>
        <w:t>nuôi</w:t>
      </w:r>
      <w:r>
        <w:rPr>
          <w:color w:val="231F20"/>
          <w:spacing w:val="-13"/>
          <w:sz w:val="24"/>
        </w:rPr>
        <w:t> </w:t>
      </w:r>
      <w:r>
        <w:rPr>
          <w:color w:val="231F20"/>
          <w:spacing w:val="-2"/>
          <w:sz w:val="24"/>
        </w:rPr>
        <w:t>con</w:t>
      </w:r>
      <w:r>
        <w:rPr>
          <w:color w:val="231F20"/>
          <w:spacing w:val="-13"/>
          <w:sz w:val="24"/>
        </w:rPr>
        <w:t> </w:t>
      </w:r>
      <w:r>
        <w:rPr>
          <w:color w:val="231F20"/>
          <w:spacing w:val="-2"/>
          <w:sz w:val="24"/>
        </w:rPr>
        <w:t>nuôi</w:t>
      </w:r>
      <w:r>
        <w:rPr>
          <w:color w:val="231F20"/>
          <w:spacing w:val="-13"/>
          <w:sz w:val="24"/>
        </w:rPr>
        <w:t> </w:t>
      </w:r>
      <w:r>
        <w:rPr>
          <w:color w:val="231F20"/>
          <w:spacing w:val="-2"/>
          <w:sz w:val="24"/>
        </w:rPr>
        <w:t>và</w:t>
      </w:r>
      <w:r>
        <w:rPr>
          <w:color w:val="231F20"/>
          <w:spacing w:val="-13"/>
          <w:sz w:val="24"/>
        </w:rPr>
        <w:t> </w:t>
      </w:r>
      <w:r>
        <w:rPr>
          <w:color w:val="231F20"/>
          <w:spacing w:val="-2"/>
          <w:sz w:val="24"/>
        </w:rPr>
        <w:t>thực</w:t>
      </w:r>
      <w:r>
        <w:rPr>
          <w:color w:val="231F20"/>
          <w:spacing w:val="-13"/>
          <w:sz w:val="24"/>
        </w:rPr>
        <w:t> </w:t>
      </w:r>
      <w:r>
        <w:rPr>
          <w:color w:val="231F20"/>
          <w:spacing w:val="-2"/>
          <w:sz w:val="24"/>
        </w:rPr>
        <w:t>hiện</w:t>
      </w:r>
      <w:r>
        <w:rPr>
          <w:color w:val="231F20"/>
          <w:spacing w:val="-13"/>
          <w:sz w:val="24"/>
        </w:rPr>
        <w:t> </w:t>
      </w:r>
      <w:r>
        <w:rPr>
          <w:color w:val="231F20"/>
          <w:spacing w:val="-2"/>
          <w:sz w:val="24"/>
        </w:rPr>
        <w:t>pháp</w:t>
      </w:r>
      <w:r>
        <w:rPr>
          <w:color w:val="231F20"/>
          <w:spacing w:val="-13"/>
          <w:sz w:val="24"/>
        </w:rPr>
        <w:t> </w:t>
      </w:r>
      <w:r>
        <w:rPr>
          <w:color w:val="231F20"/>
          <w:spacing w:val="-2"/>
          <w:sz w:val="24"/>
        </w:rPr>
        <w:t>luật </w:t>
      </w:r>
      <w:r>
        <w:rPr>
          <w:color w:val="231F20"/>
          <w:sz w:val="24"/>
        </w:rPr>
        <w:t>về</w:t>
      </w:r>
      <w:r>
        <w:rPr>
          <w:color w:val="231F20"/>
          <w:spacing w:val="-15"/>
          <w:sz w:val="24"/>
        </w:rPr>
        <w:t> </w:t>
      </w:r>
      <w:r>
        <w:rPr>
          <w:color w:val="231F20"/>
          <w:sz w:val="24"/>
        </w:rPr>
        <w:t>nuôi</w:t>
      </w:r>
      <w:r>
        <w:rPr>
          <w:color w:val="231F20"/>
          <w:spacing w:val="-15"/>
          <w:sz w:val="24"/>
        </w:rPr>
        <w:t> </w:t>
      </w:r>
      <w:r>
        <w:rPr>
          <w:color w:val="231F20"/>
          <w:sz w:val="24"/>
        </w:rPr>
        <w:t>con</w:t>
      </w:r>
      <w:r>
        <w:rPr>
          <w:color w:val="231F20"/>
          <w:spacing w:val="-15"/>
          <w:sz w:val="24"/>
        </w:rPr>
        <w:t> </w:t>
      </w:r>
      <w:r>
        <w:rPr>
          <w:color w:val="231F20"/>
          <w:sz w:val="24"/>
        </w:rPr>
        <w:t>nuôi;</w:t>
      </w:r>
      <w:r>
        <w:rPr>
          <w:color w:val="231F20"/>
          <w:spacing w:val="-15"/>
          <w:sz w:val="24"/>
        </w:rPr>
        <w:t> </w:t>
      </w:r>
      <w:r>
        <w:rPr>
          <w:color w:val="231F20"/>
          <w:sz w:val="24"/>
        </w:rPr>
        <w:t>Kiểm</w:t>
      </w:r>
      <w:r>
        <w:rPr>
          <w:color w:val="231F20"/>
          <w:spacing w:val="-15"/>
          <w:sz w:val="24"/>
        </w:rPr>
        <w:t> </w:t>
      </w:r>
      <w:r>
        <w:rPr>
          <w:color w:val="231F20"/>
          <w:sz w:val="24"/>
        </w:rPr>
        <w:t>tra,</w:t>
      </w:r>
      <w:r>
        <w:rPr>
          <w:color w:val="231F20"/>
          <w:spacing w:val="-15"/>
          <w:sz w:val="24"/>
        </w:rPr>
        <w:t> </w:t>
      </w:r>
      <w:r>
        <w:rPr>
          <w:color w:val="231F20"/>
          <w:sz w:val="24"/>
        </w:rPr>
        <w:t>theo</w:t>
      </w:r>
      <w:r>
        <w:rPr>
          <w:color w:val="231F20"/>
          <w:spacing w:val="-15"/>
          <w:sz w:val="24"/>
        </w:rPr>
        <w:t> </w:t>
      </w:r>
      <w:r>
        <w:rPr>
          <w:color w:val="231F20"/>
          <w:sz w:val="24"/>
        </w:rPr>
        <w:t>dõi</w:t>
      </w:r>
      <w:r>
        <w:rPr>
          <w:color w:val="231F20"/>
          <w:spacing w:val="-15"/>
          <w:sz w:val="24"/>
        </w:rPr>
        <w:t> </w:t>
      </w:r>
      <w:r>
        <w:rPr>
          <w:color w:val="231F20"/>
          <w:sz w:val="24"/>
        </w:rPr>
        <w:t>tình</w:t>
      </w:r>
      <w:r>
        <w:rPr>
          <w:color w:val="231F20"/>
          <w:spacing w:val="-15"/>
          <w:sz w:val="24"/>
        </w:rPr>
        <w:t> </w:t>
      </w:r>
      <w:r>
        <w:rPr>
          <w:color w:val="231F20"/>
          <w:sz w:val="24"/>
        </w:rPr>
        <w:t>hình</w:t>
      </w:r>
      <w:r>
        <w:rPr>
          <w:color w:val="231F20"/>
          <w:spacing w:val="-15"/>
          <w:sz w:val="24"/>
        </w:rPr>
        <w:t> </w:t>
      </w:r>
      <w:r>
        <w:rPr>
          <w:color w:val="231F20"/>
          <w:sz w:val="24"/>
        </w:rPr>
        <w:t>nuôi</w:t>
      </w:r>
      <w:r>
        <w:rPr>
          <w:color w:val="231F20"/>
          <w:spacing w:val="-15"/>
          <w:sz w:val="24"/>
        </w:rPr>
        <w:t> </w:t>
      </w:r>
      <w:r>
        <w:rPr>
          <w:color w:val="231F20"/>
          <w:sz w:val="24"/>
        </w:rPr>
        <w:t>con</w:t>
      </w:r>
      <w:r>
        <w:rPr>
          <w:color w:val="231F20"/>
          <w:spacing w:val="-15"/>
          <w:sz w:val="24"/>
        </w:rPr>
        <w:t> </w:t>
      </w:r>
      <w:r>
        <w:rPr>
          <w:color w:val="231F20"/>
          <w:sz w:val="24"/>
        </w:rPr>
        <w:t>nuôi.</w:t>
      </w:r>
    </w:p>
    <w:p>
      <w:pPr>
        <w:pStyle w:val="ListParagraph"/>
        <w:spacing w:after="0" w:line="244" w:lineRule="auto"/>
        <w:jc w:val="both"/>
        <w:rPr>
          <w:sz w:val="24"/>
        </w:rPr>
        <w:sectPr>
          <w:pgSz w:w="7380" w:h="10780"/>
          <w:pgMar w:header="0" w:footer="576" w:top="760" w:bottom="760" w:left="708" w:right="708"/>
        </w:sectPr>
      </w:pPr>
    </w:p>
    <w:p>
      <w:pPr>
        <w:pStyle w:val="ListParagraph"/>
        <w:numPr>
          <w:ilvl w:val="0"/>
          <w:numId w:val="81"/>
        </w:numPr>
        <w:tabs>
          <w:tab w:pos="689" w:val="left" w:leader="none"/>
        </w:tabs>
        <w:spacing w:line="242" w:lineRule="auto" w:before="78" w:after="0"/>
        <w:ind w:left="142" w:right="134" w:firstLine="215"/>
        <w:jc w:val="both"/>
        <w:rPr>
          <w:sz w:val="24"/>
        </w:rPr>
      </w:pPr>
      <w:r>
        <w:rPr>
          <w:i/>
          <w:color w:val="231F20"/>
          <w:sz w:val="24"/>
        </w:rPr>
        <w:t>Chứng</w:t>
      </w:r>
      <w:r>
        <w:rPr>
          <w:i/>
          <w:color w:val="231F20"/>
          <w:spacing w:val="-9"/>
          <w:sz w:val="24"/>
        </w:rPr>
        <w:t> </w:t>
      </w:r>
      <w:r>
        <w:rPr>
          <w:i/>
          <w:color w:val="231F20"/>
          <w:sz w:val="24"/>
        </w:rPr>
        <w:t>thực:</w:t>
      </w:r>
      <w:r>
        <w:rPr>
          <w:i/>
          <w:color w:val="231F20"/>
          <w:spacing w:val="-9"/>
          <w:sz w:val="24"/>
        </w:rPr>
        <w:t> </w:t>
      </w:r>
      <w:r>
        <w:rPr>
          <w:color w:val="231F20"/>
          <w:sz w:val="24"/>
        </w:rPr>
        <w:t>Chứng</w:t>
      </w:r>
      <w:r>
        <w:rPr>
          <w:color w:val="231F20"/>
          <w:spacing w:val="-9"/>
          <w:sz w:val="24"/>
        </w:rPr>
        <w:t> </w:t>
      </w:r>
      <w:r>
        <w:rPr>
          <w:color w:val="231F20"/>
          <w:sz w:val="24"/>
        </w:rPr>
        <w:t>thực</w:t>
      </w:r>
      <w:r>
        <w:rPr>
          <w:color w:val="231F20"/>
          <w:spacing w:val="-9"/>
          <w:sz w:val="24"/>
        </w:rPr>
        <w:t> </w:t>
      </w:r>
      <w:r>
        <w:rPr>
          <w:color w:val="231F20"/>
          <w:sz w:val="24"/>
        </w:rPr>
        <w:t>chữ</w:t>
      </w:r>
      <w:r>
        <w:rPr>
          <w:color w:val="231F20"/>
          <w:spacing w:val="-9"/>
          <w:sz w:val="24"/>
        </w:rPr>
        <w:t> </w:t>
      </w:r>
      <w:r>
        <w:rPr>
          <w:color w:val="231F20"/>
          <w:sz w:val="24"/>
        </w:rPr>
        <w:t>ký</w:t>
      </w:r>
      <w:r>
        <w:rPr>
          <w:color w:val="231F20"/>
          <w:spacing w:val="-9"/>
          <w:sz w:val="24"/>
        </w:rPr>
        <w:t> </w:t>
      </w:r>
      <w:r>
        <w:rPr>
          <w:color w:val="231F20"/>
          <w:sz w:val="24"/>
        </w:rPr>
        <w:t>của</w:t>
      </w:r>
      <w:r>
        <w:rPr>
          <w:color w:val="231F20"/>
          <w:spacing w:val="-9"/>
          <w:sz w:val="24"/>
        </w:rPr>
        <w:t> </w:t>
      </w:r>
      <w:r>
        <w:rPr>
          <w:color w:val="231F20"/>
          <w:sz w:val="24"/>
        </w:rPr>
        <w:t>người</w:t>
      </w:r>
      <w:r>
        <w:rPr>
          <w:color w:val="231F20"/>
          <w:spacing w:val="-9"/>
          <w:sz w:val="24"/>
        </w:rPr>
        <w:t> </w:t>
      </w:r>
      <w:r>
        <w:rPr>
          <w:color w:val="231F20"/>
          <w:sz w:val="24"/>
        </w:rPr>
        <w:t>dịch</w:t>
      </w:r>
      <w:r>
        <w:rPr>
          <w:color w:val="231F20"/>
          <w:spacing w:val="-9"/>
          <w:sz w:val="24"/>
        </w:rPr>
        <w:t> </w:t>
      </w:r>
      <w:r>
        <w:rPr>
          <w:color w:val="231F20"/>
          <w:sz w:val="24"/>
        </w:rPr>
        <w:t>trong các giấy tờ, văn bản từ tiếng nước ngoài sang tiếng Việt,</w:t>
      </w:r>
      <w:r>
        <w:rPr>
          <w:color w:val="231F20"/>
          <w:spacing w:val="80"/>
          <w:sz w:val="24"/>
        </w:rPr>
        <w:t> </w:t>
      </w:r>
      <w:r>
        <w:rPr>
          <w:color w:val="231F20"/>
          <w:sz w:val="24"/>
        </w:rPr>
        <w:t>từ tiếng Việt sang tiếng nước ngoài; sửa đổi, bổ sung, hủy bỏ, chấm dứt hợp đồng, giao dịch; sửa lỗi sai sót trong</w:t>
      </w:r>
      <w:r>
        <w:rPr>
          <w:color w:val="231F20"/>
          <w:spacing w:val="80"/>
          <w:sz w:val="24"/>
        </w:rPr>
        <w:t> </w:t>
      </w:r>
      <w:r>
        <w:rPr>
          <w:color w:val="231F20"/>
          <w:sz w:val="24"/>
        </w:rPr>
        <w:t>hợp đồng, giao dịch đã được chứng thực tại Phòng Tư pháp; Kiểm tra tiêu chuẩn, điều kiện của cộng tác viên</w:t>
      </w:r>
      <w:r>
        <w:rPr>
          <w:color w:val="231F20"/>
          <w:spacing w:val="40"/>
          <w:sz w:val="24"/>
        </w:rPr>
        <w:t> </w:t>
      </w:r>
      <w:r>
        <w:rPr>
          <w:color w:val="231F20"/>
          <w:sz w:val="24"/>
        </w:rPr>
        <w:t>dịch thuật và lập danh sách cộng tác viên dịch thuật của cấp xã; Cộng tác viên dịch thuật đăng ký chữ ký mẫu tại UBND cấp xã.</w:t>
      </w:r>
    </w:p>
    <w:p>
      <w:pPr>
        <w:pStyle w:val="ListParagraph"/>
        <w:numPr>
          <w:ilvl w:val="0"/>
          <w:numId w:val="81"/>
        </w:numPr>
        <w:tabs>
          <w:tab w:pos="699" w:val="left" w:leader="none"/>
        </w:tabs>
        <w:spacing w:line="242" w:lineRule="auto" w:before="68" w:after="0"/>
        <w:ind w:left="142" w:right="140" w:firstLine="215"/>
        <w:jc w:val="both"/>
        <w:rPr>
          <w:sz w:val="24"/>
        </w:rPr>
      </w:pPr>
      <w:r>
        <w:rPr>
          <w:i/>
          <w:color w:val="231F20"/>
          <w:sz w:val="24"/>
        </w:rPr>
        <w:t>Hòa giải ở cơ sở: </w:t>
      </w:r>
      <w:r>
        <w:rPr>
          <w:color w:val="231F20"/>
          <w:sz w:val="24"/>
        </w:rPr>
        <w:t>thực hiện quản lý nhà nước về hòa giải ở cơ sở tại địa phương; hỗ trợ tài liệu, phổ biến </w:t>
      </w:r>
      <w:r>
        <w:rPr>
          <w:color w:val="231F20"/>
          <w:sz w:val="24"/>
        </w:rPr>
        <w:t>pháp luật phục vụ hoạt động hòa giải ở cơ sở; Ủy ban nhân dân cấp xã </w:t>
      </w:r>
      <w:r>
        <w:rPr>
          <w:i/>
          <w:color w:val="231F20"/>
          <w:sz w:val="24"/>
        </w:rPr>
        <w:t>đề nghị UBND cấp tỉnh khen thưởng tổ chức, cá nhân</w:t>
      </w:r>
      <w:r>
        <w:rPr>
          <w:i/>
          <w:color w:val="231F20"/>
          <w:spacing w:val="-8"/>
          <w:sz w:val="24"/>
        </w:rPr>
        <w:t> </w:t>
      </w:r>
      <w:r>
        <w:rPr>
          <w:i/>
          <w:color w:val="231F20"/>
          <w:sz w:val="24"/>
        </w:rPr>
        <w:t>tham</w:t>
      </w:r>
      <w:r>
        <w:rPr>
          <w:i/>
          <w:color w:val="231F20"/>
          <w:spacing w:val="-8"/>
          <w:sz w:val="24"/>
        </w:rPr>
        <w:t> </w:t>
      </w:r>
      <w:r>
        <w:rPr>
          <w:i/>
          <w:color w:val="231F20"/>
          <w:sz w:val="24"/>
        </w:rPr>
        <w:t>gia,</w:t>
      </w:r>
      <w:r>
        <w:rPr>
          <w:i/>
          <w:color w:val="231F20"/>
          <w:spacing w:val="-8"/>
          <w:sz w:val="24"/>
        </w:rPr>
        <w:t> </w:t>
      </w:r>
      <w:r>
        <w:rPr>
          <w:i/>
          <w:color w:val="231F20"/>
          <w:sz w:val="24"/>
        </w:rPr>
        <w:t>đóng</w:t>
      </w:r>
      <w:r>
        <w:rPr>
          <w:i/>
          <w:color w:val="231F20"/>
          <w:spacing w:val="-8"/>
          <w:sz w:val="24"/>
        </w:rPr>
        <w:t> </w:t>
      </w:r>
      <w:r>
        <w:rPr>
          <w:i/>
          <w:color w:val="231F20"/>
          <w:sz w:val="24"/>
        </w:rPr>
        <w:t>góp,</w:t>
      </w:r>
      <w:r>
        <w:rPr>
          <w:i/>
          <w:color w:val="231F20"/>
          <w:spacing w:val="-8"/>
          <w:sz w:val="24"/>
        </w:rPr>
        <w:t> </w:t>
      </w:r>
      <w:r>
        <w:rPr>
          <w:i/>
          <w:color w:val="231F20"/>
          <w:sz w:val="24"/>
        </w:rPr>
        <w:t>hỗ</w:t>
      </w:r>
      <w:r>
        <w:rPr>
          <w:i/>
          <w:color w:val="231F20"/>
          <w:spacing w:val="-8"/>
          <w:sz w:val="24"/>
        </w:rPr>
        <w:t> </w:t>
      </w:r>
      <w:r>
        <w:rPr>
          <w:i/>
          <w:color w:val="231F20"/>
          <w:sz w:val="24"/>
        </w:rPr>
        <w:t>trợ</w:t>
      </w:r>
      <w:r>
        <w:rPr>
          <w:i/>
          <w:color w:val="231F20"/>
          <w:spacing w:val="-8"/>
          <w:sz w:val="24"/>
        </w:rPr>
        <w:t> </w:t>
      </w:r>
      <w:r>
        <w:rPr>
          <w:i/>
          <w:color w:val="231F20"/>
          <w:sz w:val="24"/>
        </w:rPr>
        <w:t>cho</w:t>
      </w:r>
      <w:r>
        <w:rPr>
          <w:i/>
          <w:color w:val="231F20"/>
          <w:spacing w:val="-8"/>
          <w:sz w:val="24"/>
        </w:rPr>
        <w:t> </w:t>
      </w:r>
      <w:r>
        <w:rPr>
          <w:i/>
          <w:color w:val="231F20"/>
          <w:sz w:val="24"/>
        </w:rPr>
        <w:t>công</w:t>
      </w:r>
      <w:r>
        <w:rPr>
          <w:i/>
          <w:color w:val="231F20"/>
          <w:spacing w:val="-8"/>
          <w:sz w:val="24"/>
        </w:rPr>
        <w:t> </w:t>
      </w:r>
      <w:r>
        <w:rPr>
          <w:i/>
          <w:color w:val="231F20"/>
          <w:sz w:val="24"/>
        </w:rPr>
        <w:t>tác</w:t>
      </w:r>
      <w:r>
        <w:rPr>
          <w:i/>
          <w:color w:val="231F20"/>
          <w:spacing w:val="-8"/>
          <w:sz w:val="24"/>
        </w:rPr>
        <w:t> </w:t>
      </w:r>
      <w:r>
        <w:rPr>
          <w:i/>
          <w:color w:val="231F20"/>
          <w:sz w:val="24"/>
        </w:rPr>
        <w:t>hòa</w:t>
      </w:r>
      <w:r>
        <w:rPr>
          <w:i/>
          <w:color w:val="231F20"/>
          <w:spacing w:val="-8"/>
          <w:sz w:val="24"/>
        </w:rPr>
        <w:t> </w:t>
      </w:r>
      <w:r>
        <w:rPr>
          <w:i/>
          <w:color w:val="231F20"/>
          <w:sz w:val="24"/>
        </w:rPr>
        <w:t>giải</w:t>
      </w:r>
      <w:r>
        <w:rPr>
          <w:i/>
          <w:color w:val="231F20"/>
          <w:spacing w:val="-8"/>
          <w:sz w:val="24"/>
        </w:rPr>
        <w:t> </w:t>
      </w:r>
      <w:r>
        <w:rPr>
          <w:i/>
          <w:color w:val="231F20"/>
          <w:sz w:val="24"/>
        </w:rPr>
        <w:t>ở</w:t>
      </w:r>
      <w:r>
        <w:rPr>
          <w:i/>
          <w:color w:val="231F20"/>
          <w:spacing w:val="-8"/>
          <w:sz w:val="24"/>
        </w:rPr>
        <w:t> </w:t>
      </w:r>
      <w:r>
        <w:rPr>
          <w:i/>
          <w:color w:val="231F20"/>
          <w:sz w:val="24"/>
        </w:rPr>
        <w:t>cơ sở</w:t>
      </w:r>
      <w:r>
        <w:rPr>
          <w:color w:val="231F20"/>
          <w:sz w:val="24"/>
        </w:rPr>
        <w:t>;</w:t>
      </w:r>
      <w:r>
        <w:rPr>
          <w:color w:val="231F20"/>
          <w:spacing w:val="-6"/>
          <w:sz w:val="24"/>
        </w:rPr>
        <w:t> </w:t>
      </w:r>
      <w:r>
        <w:rPr>
          <w:color w:val="231F20"/>
          <w:sz w:val="24"/>
        </w:rPr>
        <w:t>Xem</w:t>
      </w:r>
      <w:r>
        <w:rPr>
          <w:color w:val="231F20"/>
          <w:spacing w:val="-6"/>
          <w:sz w:val="24"/>
        </w:rPr>
        <w:t> </w:t>
      </w:r>
      <w:r>
        <w:rPr>
          <w:color w:val="231F20"/>
          <w:sz w:val="24"/>
        </w:rPr>
        <w:t>xét,</w:t>
      </w:r>
      <w:r>
        <w:rPr>
          <w:color w:val="231F20"/>
          <w:spacing w:val="-6"/>
          <w:sz w:val="24"/>
        </w:rPr>
        <w:t> </w:t>
      </w:r>
      <w:r>
        <w:rPr>
          <w:color w:val="231F20"/>
          <w:sz w:val="24"/>
        </w:rPr>
        <w:t>quyết</w:t>
      </w:r>
      <w:r>
        <w:rPr>
          <w:color w:val="231F20"/>
          <w:spacing w:val="-6"/>
          <w:sz w:val="24"/>
        </w:rPr>
        <w:t> </w:t>
      </w:r>
      <w:r>
        <w:rPr>
          <w:color w:val="231F20"/>
          <w:sz w:val="24"/>
        </w:rPr>
        <w:t>định</w:t>
      </w:r>
      <w:r>
        <w:rPr>
          <w:color w:val="231F20"/>
          <w:spacing w:val="-6"/>
          <w:sz w:val="24"/>
        </w:rPr>
        <w:t> </w:t>
      </w:r>
      <w:r>
        <w:rPr>
          <w:color w:val="231F20"/>
          <w:sz w:val="24"/>
        </w:rPr>
        <w:t>hỗ</w:t>
      </w:r>
      <w:r>
        <w:rPr>
          <w:color w:val="231F20"/>
          <w:spacing w:val="-6"/>
          <w:sz w:val="24"/>
        </w:rPr>
        <w:t> </w:t>
      </w:r>
      <w:r>
        <w:rPr>
          <w:color w:val="231F20"/>
          <w:sz w:val="24"/>
        </w:rPr>
        <w:t>trợ</w:t>
      </w:r>
      <w:r>
        <w:rPr>
          <w:color w:val="231F20"/>
          <w:spacing w:val="-6"/>
          <w:sz w:val="24"/>
        </w:rPr>
        <w:t> </w:t>
      </w:r>
      <w:r>
        <w:rPr>
          <w:color w:val="231F20"/>
          <w:sz w:val="24"/>
        </w:rPr>
        <w:t>khi</w:t>
      </w:r>
      <w:r>
        <w:rPr>
          <w:color w:val="231F20"/>
          <w:spacing w:val="-6"/>
          <w:sz w:val="24"/>
        </w:rPr>
        <w:t> </w:t>
      </w:r>
      <w:r>
        <w:rPr>
          <w:color w:val="231F20"/>
          <w:sz w:val="24"/>
        </w:rPr>
        <w:t>hoà</w:t>
      </w:r>
      <w:r>
        <w:rPr>
          <w:color w:val="231F20"/>
          <w:spacing w:val="-6"/>
          <w:sz w:val="24"/>
        </w:rPr>
        <w:t> </w:t>
      </w:r>
      <w:r>
        <w:rPr>
          <w:color w:val="231F20"/>
          <w:sz w:val="24"/>
        </w:rPr>
        <w:t>giải</w:t>
      </w:r>
      <w:r>
        <w:rPr>
          <w:color w:val="231F20"/>
          <w:spacing w:val="-7"/>
          <w:sz w:val="24"/>
        </w:rPr>
        <w:t> </w:t>
      </w:r>
      <w:r>
        <w:rPr>
          <w:color w:val="231F20"/>
          <w:sz w:val="24"/>
        </w:rPr>
        <w:t>viên</w:t>
      </w:r>
      <w:r>
        <w:rPr>
          <w:color w:val="231F20"/>
          <w:spacing w:val="-7"/>
          <w:sz w:val="24"/>
        </w:rPr>
        <w:t> </w:t>
      </w:r>
      <w:r>
        <w:rPr>
          <w:color w:val="231F20"/>
          <w:sz w:val="24"/>
        </w:rPr>
        <w:t>gặp</w:t>
      </w:r>
      <w:r>
        <w:rPr>
          <w:color w:val="231F20"/>
          <w:spacing w:val="-6"/>
          <w:sz w:val="24"/>
        </w:rPr>
        <w:t> </w:t>
      </w:r>
      <w:r>
        <w:rPr>
          <w:color w:val="231F20"/>
          <w:sz w:val="24"/>
        </w:rPr>
        <w:t>tai</w:t>
      </w:r>
      <w:r>
        <w:rPr>
          <w:color w:val="231F20"/>
          <w:spacing w:val="-7"/>
          <w:sz w:val="24"/>
        </w:rPr>
        <w:t> </w:t>
      </w:r>
      <w:r>
        <w:rPr>
          <w:color w:val="231F20"/>
          <w:sz w:val="24"/>
        </w:rPr>
        <w:t>nạn rủi ro ảnh hưởng đến sức khoẻ, tính mạng trong khi thực hiện hoạt động hoà giải.</w:t>
      </w:r>
    </w:p>
    <w:p>
      <w:pPr>
        <w:pStyle w:val="ListParagraph"/>
        <w:numPr>
          <w:ilvl w:val="0"/>
          <w:numId w:val="81"/>
        </w:numPr>
        <w:tabs>
          <w:tab w:pos="721" w:val="left" w:leader="none"/>
        </w:tabs>
        <w:spacing w:line="242" w:lineRule="auto" w:before="67" w:after="0"/>
        <w:ind w:left="142" w:right="140" w:firstLine="215"/>
        <w:jc w:val="both"/>
        <w:rPr>
          <w:sz w:val="24"/>
        </w:rPr>
      </w:pPr>
      <w:r>
        <w:rPr>
          <w:i/>
          <w:color w:val="231F20"/>
          <w:sz w:val="24"/>
        </w:rPr>
        <w:t>Bồi thường nhà nước: Giải </w:t>
      </w:r>
      <w:r>
        <w:rPr>
          <w:color w:val="231F20"/>
          <w:sz w:val="24"/>
        </w:rPr>
        <w:t>quyết bồi thường trong trường hợp hành vi gây thiệt hại của UBND cấp huyện thuộc nhóm nhiệm vụ, quyền hạn của UBND cấp xã kể </w:t>
      </w:r>
      <w:r>
        <w:rPr>
          <w:color w:val="231F20"/>
          <w:sz w:val="24"/>
        </w:rPr>
        <w:t>từ ngày 01/7/2025.</w:t>
      </w:r>
    </w:p>
    <w:p>
      <w:pPr>
        <w:pStyle w:val="Heading1"/>
        <w:numPr>
          <w:ilvl w:val="0"/>
          <w:numId w:val="80"/>
        </w:numPr>
        <w:tabs>
          <w:tab w:pos="597" w:val="left" w:leader="none"/>
        </w:tabs>
        <w:spacing w:line="242" w:lineRule="auto" w:before="118"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Heading2"/>
        <w:spacing w:line="242" w:lineRule="auto" w:before="117"/>
        <w:ind w:right="140"/>
      </w:pPr>
      <w:r>
        <w:rPr>
          <w:color w:val="231F20"/>
        </w:rPr>
        <w:t>Chủ</w:t>
      </w:r>
      <w:r>
        <w:rPr>
          <w:color w:val="231F20"/>
          <w:spacing w:val="-13"/>
        </w:rPr>
        <w:t> </w:t>
      </w:r>
      <w:r>
        <w:rPr>
          <w:color w:val="231F20"/>
        </w:rPr>
        <w:t>tịch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cấp</w:t>
      </w:r>
      <w:r>
        <w:rPr>
          <w:color w:val="231F20"/>
          <w:spacing w:val="-13"/>
        </w:rPr>
        <w:t> </w:t>
      </w:r>
      <w:r>
        <w:rPr>
          <w:color w:val="231F20"/>
        </w:rPr>
        <w:t>xã</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định</w:t>
      </w:r>
      <w:r>
        <w:rPr>
          <w:color w:val="231F20"/>
          <w:spacing w:val="-13"/>
        </w:rPr>
        <w:t> </w:t>
      </w:r>
      <w:r>
        <w:rPr>
          <w:color w:val="231F20"/>
        </w:rPr>
        <w:t>thẩm quyền</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nhóm</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trong</w:t>
      </w:r>
      <w:r>
        <w:rPr>
          <w:color w:val="231F20"/>
          <w:spacing w:val="-9"/>
        </w:rPr>
        <w:t> </w:t>
      </w:r>
      <w:r>
        <w:rPr>
          <w:color w:val="231F20"/>
        </w:rPr>
        <w:t>các</w:t>
      </w:r>
      <w:r>
        <w:rPr>
          <w:color w:val="231F20"/>
          <w:spacing w:val="-9"/>
        </w:rPr>
        <w:t> </w:t>
      </w:r>
      <w:r>
        <w:rPr>
          <w:color w:val="231F20"/>
        </w:rPr>
        <w:t>lĩnh vực sau:</w:t>
      </w:r>
    </w:p>
    <w:p>
      <w:pPr>
        <w:pStyle w:val="ListParagraph"/>
        <w:numPr>
          <w:ilvl w:val="0"/>
          <w:numId w:val="82"/>
        </w:numPr>
        <w:tabs>
          <w:tab w:pos="700" w:val="left" w:leader="none"/>
        </w:tabs>
        <w:spacing w:line="242" w:lineRule="auto" w:before="61" w:after="0"/>
        <w:ind w:left="142" w:right="140" w:firstLine="215"/>
        <w:jc w:val="both"/>
        <w:rPr>
          <w:i/>
          <w:sz w:val="24"/>
        </w:rPr>
      </w:pPr>
      <w:r>
        <w:rPr>
          <w:i/>
          <w:color w:val="231F20"/>
          <w:sz w:val="24"/>
        </w:rPr>
        <w:t>Nuôi</w:t>
      </w:r>
      <w:r>
        <w:rPr>
          <w:i/>
          <w:color w:val="231F20"/>
          <w:spacing w:val="-1"/>
          <w:sz w:val="24"/>
        </w:rPr>
        <w:t> </w:t>
      </w:r>
      <w:r>
        <w:rPr>
          <w:i/>
          <w:color w:val="231F20"/>
          <w:sz w:val="24"/>
        </w:rPr>
        <w:t>con</w:t>
      </w:r>
      <w:r>
        <w:rPr>
          <w:i/>
          <w:color w:val="231F20"/>
          <w:spacing w:val="-2"/>
          <w:sz w:val="24"/>
        </w:rPr>
        <w:t> </w:t>
      </w:r>
      <w:r>
        <w:rPr>
          <w:i/>
          <w:color w:val="231F20"/>
          <w:sz w:val="24"/>
        </w:rPr>
        <w:t>nuôi:</w:t>
      </w:r>
      <w:r>
        <w:rPr>
          <w:i/>
          <w:color w:val="231F20"/>
          <w:spacing w:val="-1"/>
          <w:sz w:val="24"/>
        </w:rPr>
        <w:t> </w:t>
      </w:r>
      <w:r>
        <w:rPr>
          <w:color w:val="231F20"/>
          <w:sz w:val="24"/>
        </w:rPr>
        <w:t>X</w:t>
      </w:r>
      <w:r>
        <w:rPr>
          <w:i/>
          <w:color w:val="231F20"/>
          <w:sz w:val="24"/>
        </w:rPr>
        <w:t>ác</w:t>
      </w:r>
      <w:r>
        <w:rPr>
          <w:i/>
          <w:color w:val="231F20"/>
          <w:spacing w:val="-1"/>
          <w:sz w:val="24"/>
        </w:rPr>
        <w:t> </w:t>
      </w:r>
      <w:r>
        <w:rPr>
          <w:i/>
          <w:color w:val="231F20"/>
          <w:sz w:val="24"/>
        </w:rPr>
        <w:t>nhận</w:t>
      </w:r>
      <w:r>
        <w:rPr>
          <w:i/>
          <w:color w:val="231F20"/>
          <w:spacing w:val="-1"/>
          <w:sz w:val="24"/>
        </w:rPr>
        <w:t> </w:t>
      </w:r>
      <w:r>
        <w:rPr>
          <w:i/>
          <w:color w:val="231F20"/>
          <w:sz w:val="24"/>
        </w:rPr>
        <w:t>công</w:t>
      </w:r>
      <w:r>
        <w:rPr>
          <w:i/>
          <w:color w:val="231F20"/>
          <w:spacing w:val="-2"/>
          <w:sz w:val="24"/>
        </w:rPr>
        <w:t> </w:t>
      </w:r>
      <w:r>
        <w:rPr>
          <w:i/>
          <w:color w:val="231F20"/>
          <w:sz w:val="24"/>
        </w:rPr>
        <w:t>dân</w:t>
      </w:r>
      <w:r>
        <w:rPr>
          <w:i/>
          <w:color w:val="231F20"/>
          <w:spacing w:val="-1"/>
          <w:sz w:val="24"/>
        </w:rPr>
        <w:t> </w:t>
      </w:r>
      <w:r>
        <w:rPr>
          <w:i/>
          <w:color w:val="231F20"/>
          <w:sz w:val="24"/>
        </w:rPr>
        <w:t>Việt</w:t>
      </w:r>
      <w:r>
        <w:rPr>
          <w:i/>
          <w:color w:val="231F20"/>
          <w:spacing w:val="-2"/>
          <w:sz w:val="24"/>
        </w:rPr>
        <w:t> </w:t>
      </w:r>
      <w:r>
        <w:rPr>
          <w:i/>
          <w:color w:val="231F20"/>
          <w:sz w:val="24"/>
        </w:rPr>
        <w:t>Nam</w:t>
      </w:r>
      <w:r>
        <w:rPr>
          <w:i/>
          <w:color w:val="231F20"/>
          <w:spacing w:val="-1"/>
          <w:sz w:val="24"/>
        </w:rPr>
        <w:t> </w:t>
      </w:r>
      <w:r>
        <w:rPr>
          <w:i/>
          <w:color w:val="231F20"/>
          <w:sz w:val="24"/>
        </w:rPr>
        <w:t>thường trú ở khu vực biên giới đủ điều kiện nhận trẻ em của nước láng giềng làm con nuôi.</w:t>
      </w:r>
    </w:p>
    <w:p>
      <w:pPr>
        <w:pStyle w:val="ListParagraph"/>
        <w:spacing w:after="0" w:line="242" w:lineRule="auto"/>
        <w:jc w:val="both"/>
        <w:rPr>
          <w:i/>
          <w:sz w:val="24"/>
        </w:rPr>
        <w:sectPr>
          <w:pgSz w:w="7380" w:h="10780"/>
          <w:pgMar w:header="0" w:footer="576" w:top="760" w:bottom="760" w:left="708" w:right="708"/>
        </w:sectPr>
      </w:pPr>
    </w:p>
    <w:p>
      <w:pPr>
        <w:pStyle w:val="ListParagraph"/>
        <w:numPr>
          <w:ilvl w:val="0"/>
          <w:numId w:val="82"/>
        </w:numPr>
        <w:tabs>
          <w:tab w:pos="687" w:val="left" w:leader="none"/>
        </w:tabs>
        <w:spacing w:line="249" w:lineRule="auto" w:before="78" w:after="0"/>
        <w:ind w:left="142" w:right="140" w:firstLine="215"/>
        <w:jc w:val="both"/>
        <w:rPr>
          <w:sz w:val="24"/>
        </w:rPr>
      </w:pPr>
      <w:r>
        <w:rPr>
          <w:i/>
          <w:color w:val="231F20"/>
          <w:sz w:val="24"/>
        </w:rPr>
        <w:t>Bồi</w:t>
      </w:r>
      <w:r>
        <w:rPr>
          <w:i/>
          <w:color w:val="231F20"/>
          <w:spacing w:val="-13"/>
          <w:sz w:val="24"/>
        </w:rPr>
        <w:t> </w:t>
      </w:r>
      <w:r>
        <w:rPr>
          <w:i/>
          <w:color w:val="231F20"/>
          <w:sz w:val="24"/>
        </w:rPr>
        <w:t>thường</w:t>
      </w:r>
      <w:r>
        <w:rPr>
          <w:i/>
          <w:color w:val="231F20"/>
          <w:spacing w:val="-12"/>
          <w:sz w:val="24"/>
        </w:rPr>
        <w:t> </w:t>
      </w:r>
      <w:r>
        <w:rPr>
          <w:i/>
          <w:color w:val="231F20"/>
          <w:sz w:val="24"/>
        </w:rPr>
        <w:t>nhà</w:t>
      </w:r>
      <w:r>
        <w:rPr>
          <w:i/>
          <w:color w:val="231F20"/>
          <w:spacing w:val="-12"/>
          <w:sz w:val="24"/>
        </w:rPr>
        <w:t> </w:t>
      </w:r>
      <w:r>
        <w:rPr>
          <w:i/>
          <w:color w:val="231F20"/>
          <w:sz w:val="24"/>
        </w:rPr>
        <w:t>nước:</w:t>
      </w:r>
      <w:r>
        <w:rPr>
          <w:i/>
          <w:color w:val="231F20"/>
          <w:spacing w:val="-15"/>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3"/>
          <w:sz w:val="24"/>
        </w:rPr>
        <w:t> </w:t>
      </w:r>
      <w:r>
        <w:rPr>
          <w:color w:val="231F20"/>
          <w:sz w:val="24"/>
        </w:rPr>
        <w:t>việc</w:t>
      </w:r>
      <w:r>
        <w:rPr>
          <w:color w:val="231F20"/>
          <w:spacing w:val="-13"/>
          <w:sz w:val="24"/>
        </w:rPr>
        <w:t> </w:t>
      </w:r>
      <w:r>
        <w:rPr>
          <w:color w:val="231F20"/>
          <w:sz w:val="24"/>
        </w:rPr>
        <w:t>xem</w:t>
      </w:r>
      <w:r>
        <w:rPr>
          <w:color w:val="231F20"/>
          <w:spacing w:val="-12"/>
          <w:sz w:val="24"/>
        </w:rPr>
        <w:t> </w:t>
      </w:r>
      <w:r>
        <w:rPr>
          <w:color w:val="231F20"/>
          <w:sz w:val="24"/>
        </w:rPr>
        <w:t>xét trách nhiệm hoàn trả của người thi hành công vụ gây thiệt hại</w:t>
      </w:r>
      <w:r>
        <w:rPr>
          <w:color w:val="231F20"/>
          <w:spacing w:val="-15"/>
          <w:sz w:val="24"/>
        </w:rPr>
        <w:t> </w:t>
      </w:r>
      <w:r>
        <w:rPr>
          <w:color w:val="231F20"/>
          <w:sz w:val="24"/>
        </w:rPr>
        <w:t>theo</w:t>
      </w:r>
      <w:r>
        <w:rPr>
          <w:color w:val="231F20"/>
          <w:spacing w:val="-13"/>
          <w:sz w:val="24"/>
        </w:rPr>
        <w:t> </w:t>
      </w:r>
      <w:r>
        <w:rPr>
          <w:color w:val="231F20"/>
          <w:sz w:val="24"/>
        </w:rPr>
        <w:t>quy</w:t>
      </w:r>
      <w:r>
        <w:rPr>
          <w:color w:val="231F20"/>
          <w:spacing w:val="-13"/>
          <w:sz w:val="24"/>
        </w:rPr>
        <w:t> </w:t>
      </w:r>
      <w:r>
        <w:rPr>
          <w:color w:val="231F20"/>
          <w:sz w:val="24"/>
        </w:rPr>
        <w:t>định</w:t>
      </w:r>
      <w:r>
        <w:rPr>
          <w:color w:val="231F20"/>
          <w:spacing w:val="-13"/>
          <w:sz w:val="24"/>
        </w:rPr>
        <w:t> </w:t>
      </w:r>
      <w:r>
        <w:rPr>
          <w:color w:val="231F20"/>
          <w:sz w:val="24"/>
        </w:rPr>
        <w:t>tại</w:t>
      </w:r>
      <w:r>
        <w:rPr>
          <w:color w:val="231F20"/>
          <w:spacing w:val="-13"/>
          <w:sz w:val="24"/>
        </w:rPr>
        <w:t> </w:t>
      </w:r>
      <w:r>
        <w:rPr>
          <w:color w:val="231F20"/>
          <w:sz w:val="24"/>
        </w:rPr>
        <w:t>khoản</w:t>
      </w:r>
      <w:r>
        <w:rPr>
          <w:color w:val="231F20"/>
          <w:spacing w:val="-13"/>
          <w:sz w:val="24"/>
        </w:rPr>
        <w:t> </w:t>
      </w:r>
      <w:r>
        <w:rPr>
          <w:color w:val="231F20"/>
          <w:sz w:val="24"/>
        </w:rPr>
        <w:t>1</w:t>
      </w:r>
      <w:r>
        <w:rPr>
          <w:color w:val="231F20"/>
          <w:spacing w:val="-13"/>
          <w:sz w:val="24"/>
        </w:rPr>
        <w:t> </w:t>
      </w:r>
      <w:r>
        <w:rPr>
          <w:color w:val="231F20"/>
          <w:sz w:val="24"/>
        </w:rPr>
        <w:t>Điều</w:t>
      </w:r>
      <w:r>
        <w:rPr>
          <w:color w:val="231F20"/>
          <w:spacing w:val="-13"/>
          <w:sz w:val="24"/>
        </w:rPr>
        <w:t> </w:t>
      </w:r>
      <w:r>
        <w:rPr>
          <w:color w:val="231F20"/>
          <w:sz w:val="24"/>
        </w:rPr>
        <w:t>66</w:t>
      </w:r>
      <w:r>
        <w:rPr>
          <w:color w:val="231F20"/>
          <w:spacing w:val="-13"/>
          <w:sz w:val="24"/>
        </w:rPr>
        <w:t> </w:t>
      </w:r>
      <w:r>
        <w:rPr>
          <w:color w:val="231F20"/>
          <w:sz w:val="24"/>
        </w:rPr>
        <w:t>của</w:t>
      </w:r>
      <w:r>
        <w:rPr>
          <w:color w:val="231F20"/>
          <w:spacing w:val="-13"/>
          <w:sz w:val="24"/>
        </w:rPr>
        <w:t> </w:t>
      </w:r>
      <w:r>
        <w:rPr>
          <w:color w:val="231F20"/>
          <w:sz w:val="24"/>
        </w:rPr>
        <w:t>Luật</w:t>
      </w:r>
      <w:r>
        <w:rPr>
          <w:color w:val="231F20"/>
          <w:spacing w:val="-15"/>
          <w:sz w:val="24"/>
        </w:rPr>
        <w:t> </w:t>
      </w:r>
      <w:r>
        <w:rPr>
          <w:color w:val="231F20"/>
          <w:sz w:val="24"/>
        </w:rPr>
        <w:t>Trách</w:t>
      </w:r>
      <w:r>
        <w:rPr>
          <w:color w:val="231F20"/>
          <w:spacing w:val="-13"/>
          <w:sz w:val="24"/>
        </w:rPr>
        <w:t> </w:t>
      </w:r>
      <w:r>
        <w:rPr>
          <w:color w:val="231F20"/>
          <w:sz w:val="24"/>
        </w:rPr>
        <w:t>nhiệm bồi thường của Nhà nước năm 2017.</w:t>
      </w:r>
    </w:p>
    <w:p>
      <w:pPr>
        <w:spacing w:line="249" w:lineRule="auto" w:before="123"/>
        <w:ind w:left="142" w:right="137" w:firstLine="215"/>
        <w:jc w:val="both"/>
        <w:rPr>
          <w:i/>
          <w:sz w:val="24"/>
        </w:rPr>
      </w:pPr>
      <w:r>
        <w:rPr>
          <w:i/>
          <w:color w:val="231F20"/>
          <w:sz w:val="24"/>
        </w:rPr>
        <w:t>Lĩnh vực Tư pháp đ</w:t>
      </w:r>
      <w:r>
        <w:rPr>
          <w:color w:val="231F20"/>
          <w:sz w:val="24"/>
        </w:rPr>
        <w:t>ược quy định cụ thể tại </w:t>
      </w:r>
      <w:r>
        <w:rPr>
          <w:i/>
          <w:color w:val="231F20"/>
          <w:sz w:val="24"/>
        </w:rPr>
        <w:t>Nghị định số 120/2025/NĐ-CP ngày 11 tháng 6 năm 2025 của Chính phủ quy định về phân định thẩm quyền của chính quyền địa phương 02 cấp trong lĩnh vực quản lý nhà nước của</w:t>
      </w:r>
      <w:r>
        <w:rPr>
          <w:i/>
          <w:color w:val="231F20"/>
          <w:spacing w:val="40"/>
          <w:sz w:val="24"/>
        </w:rPr>
        <w:t> </w:t>
      </w:r>
      <w:r>
        <w:rPr>
          <w:i/>
          <w:color w:val="231F20"/>
          <w:sz w:val="24"/>
        </w:rPr>
        <w:t>Bộ Tư pháp</w:t>
      </w:r>
    </w:p>
    <w:p>
      <w:pPr>
        <w:pStyle w:val="ListParagraph"/>
        <w:numPr>
          <w:ilvl w:val="1"/>
          <w:numId w:val="74"/>
        </w:numPr>
        <w:tabs>
          <w:tab w:pos="1932" w:val="left" w:leader="none"/>
        </w:tabs>
        <w:spacing w:line="240" w:lineRule="auto" w:before="124" w:after="0"/>
        <w:ind w:left="1932" w:right="0" w:hanging="400"/>
        <w:jc w:val="left"/>
        <w:rPr>
          <w:b/>
          <w:sz w:val="24"/>
        </w:rPr>
      </w:pPr>
      <w:r>
        <w:rPr>
          <w:b/>
          <w:color w:val="231F20"/>
          <w:sz w:val="24"/>
        </w:rPr>
        <w:t>LĨNH</w:t>
      </w:r>
      <w:r>
        <w:rPr>
          <w:b/>
          <w:color w:val="231F20"/>
          <w:spacing w:val="-6"/>
          <w:sz w:val="24"/>
        </w:rPr>
        <w:t> </w:t>
      </w:r>
      <w:r>
        <w:rPr>
          <w:b/>
          <w:color w:val="231F20"/>
          <w:sz w:val="24"/>
        </w:rPr>
        <w:t>VỰC</w:t>
      </w:r>
      <w:r>
        <w:rPr>
          <w:b/>
          <w:color w:val="231F20"/>
          <w:spacing w:val="-5"/>
          <w:sz w:val="24"/>
        </w:rPr>
        <w:t> </w:t>
      </w:r>
      <w:r>
        <w:rPr>
          <w:b/>
          <w:color w:val="231F20"/>
          <w:sz w:val="24"/>
        </w:rPr>
        <w:t>THANH</w:t>
      </w:r>
      <w:r>
        <w:rPr>
          <w:b/>
          <w:color w:val="231F20"/>
          <w:spacing w:val="-5"/>
          <w:sz w:val="24"/>
        </w:rPr>
        <w:t> TRA</w:t>
      </w:r>
    </w:p>
    <w:p>
      <w:pPr>
        <w:pStyle w:val="Heading1"/>
        <w:numPr>
          <w:ilvl w:val="0"/>
          <w:numId w:val="83"/>
        </w:numPr>
        <w:tabs>
          <w:tab w:pos="597" w:val="left" w:leader="none"/>
        </w:tabs>
        <w:spacing w:line="249" w:lineRule="auto" w:before="132"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spacing w:line="249" w:lineRule="auto" w:before="122"/>
        <w:ind w:left="142" w:right="140" w:firstLine="215"/>
        <w:jc w:val="both"/>
        <w:rPr>
          <w:sz w:val="24"/>
        </w:rPr>
      </w:pPr>
      <w:r>
        <w:rPr>
          <w:b/>
          <w:i/>
          <w:color w:val="231F20"/>
          <w:sz w:val="24"/>
        </w:rPr>
        <w:t>Ủy ban nhân dân cấp xã được phân định thẩm quyền thực hiện nhiệm vụ, nhóm nhiệm vụ trong các lĩnh vực sau</w:t>
      </w:r>
      <w:r>
        <w:rPr>
          <w:color w:val="231F20"/>
          <w:sz w:val="24"/>
        </w:rPr>
        <w:t>: Tiếp công dân, giải quyết khiếu nại, tố cáo và phòng, chống tham nhũng.</w:t>
      </w:r>
    </w:p>
    <w:p>
      <w:pPr>
        <w:pStyle w:val="Heading1"/>
        <w:numPr>
          <w:ilvl w:val="0"/>
          <w:numId w:val="83"/>
        </w:numPr>
        <w:tabs>
          <w:tab w:pos="597" w:val="left" w:leader="none"/>
        </w:tabs>
        <w:spacing w:line="249" w:lineRule="auto" w:before="123"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Heading2"/>
        <w:spacing w:line="249" w:lineRule="auto" w:before="123"/>
        <w:ind w:right="140"/>
      </w:pPr>
      <w:r>
        <w:rPr>
          <w:color w:val="231F20"/>
        </w:rPr>
        <w:t>Chủ</w:t>
      </w:r>
      <w:r>
        <w:rPr>
          <w:color w:val="231F20"/>
          <w:spacing w:val="-13"/>
        </w:rPr>
        <w:t> </w:t>
      </w:r>
      <w:r>
        <w:rPr>
          <w:color w:val="231F20"/>
        </w:rPr>
        <w:t>tịch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cấp</w:t>
      </w:r>
      <w:r>
        <w:rPr>
          <w:color w:val="231F20"/>
          <w:spacing w:val="-13"/>
        </w:rPr>
        <w:t> </w:t>
      </w:r>
      <w:r>
        <w:rPr>
          <w:color w:val="231F20"/>
        </w:rPr>
        <w:t>xã</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định</w:t>
      </w:r>
      <w:r>
        <w:rPr>
          <w:color w:val="231F20"/>
          <w:spacing w:val="-13"/>
        </w:rPr>
        <w:t> </w:t>
      </w:r>
      <w:r>
        <w:rPr>
          <w:color w:val="231F20"/>
        </w:rPr>
        <w:t>thẩm quyền</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nhóm</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trong</w:t>
      </w:r>
      <w:r>
        <w:rPr>
          <w:color w:val="231F20"/>
          <w:spacing w:val="-9"/>
        </w:rPr>
        <w:t> </w:t>
      </w:r>
      <w:r>
        <w:rPr>
          <w:color w:val="231F20"/>
        </w:rPr>
        <w:t>các</w:t>
      </w:r>
      <w:r>
        <w:rPr>
          <w:color w:val="231F20"/>
          <w:spacing w:val="-9"/>
        </w:rPr>
        <w:t> </w:t>
      </w:r>
      <w:r>
        <w:rPr>
          <w:color w:val="231F20"/>
        </w:rPr>
        <w:t>lĩnh vực sau:</w:t>
      </w:r>
    </w:p>
    <w:p>
      <w:pPr>
        <w:pStyle w:val="ListParagraph"/>
        <w:numPr>
          <w:ilvl w:val="0"/>
          <w:numId w:val="84"/>
        </w:numPr>
        <w:tabs>
          <w:tab w:pos="691" w:val="left" w:leader="none"/>
        </w:tabs>
        <w:spacing w:line="240" w:lineRule="auto" w:before="122" w:after="0"/>
        <w:ind w:left="691" w:right="0" w:hanging="334"/>
        <w:jc w:val="left"/>
        <w:rPr>
          <w:sz w:val="24"/>
        </w:rPr>
      </w:pPr>
      <w:r>
        <w:rPr>
          <w:color w:val="231F20"/>
          <w:sz w:val="24"/>
        </w:rPr>
        <w:t>Tiếp</w:t>
      </w:r>
      <w:r>
        <w:rPr>
          <w:color w:val="231F20"/>
          <w:spacing w:val="-5"/>
          <w:sz w:val="24"/>
        </w:rPr>
        <w:t> </w:t>
      </w:r>
      <w:r>
        <w:rPr>
          <w:color w:val="231F20"/>
          <w:sz w:val="24"/>
        </w:rPr>
        <w:t>công</w:t>
      </w:r>
      <w:r>
        <w:rPr>
          <w:color w:val="231F20"/>
          <w:spacing w:val="-4"/>
          <w:sz w:val="24"/>
        </w:rPr>
        <w:t> dân.</w:t>
      </w:r>
    </w:p>
    <w:p>
      <w:pPr>
        <w:pStyle w:val="ListParagraph"/>
        <w:numPr>
          <w:ilvl w:val="0"/>
          <w:numId w:val="84"/>
        </w:numPr>
        <w:tabs>
          <w:tab w:pos="722" w:val="left" w:leader="none"/>
        </w:tabs>
        <w:spacing w:line="249" w:lineRule="auto" w:before="132" w:after="0"/>
        <w:ind w:left="142" w:right="140" w:firstLine="215"/>
        <w:jc w:val="left"/>
        <w:rPr>
          <w:sz w:val="24"/>
        </w:rPr>
      </w:pPr>
      <w:r>
        <w:rPr>
          <w:color w:val="231F20"/>
          <w:sz w:val="24"/>
        </w:rPr>
        <w:t>Giải quyết khiếu nại, tố cáo và phòng, chống tham</w:t>
      </w:r>
      <w:r>
        <w:rPr>
          <w:color w:val="231F20"/>
          <w:spacing w:val="40"/>
          <w:sz w:val="24"/>
        </w:rPr>
        <w:t> </w:t>
      </w:r>
      <w:r>
        <w:rPr>
          <w:color w:val="231F20"/>
          <w:spacing w:val="-2"/>
          <w:sz w:val="24"/>
        </w:rPr>
        <w:t>nhũng.</w:t>
      </w:r>
    </w:p>
    <w:p>
      <w:pPr>
        <w:pStyle w:val="ListParagraph"/>
        <w:numPr>
          <w:ilvl w:val="0"/>
          <w:numId w:val="84"/>
        </w:numPr>
        <w:tabs>
          <w:tab w:pos="684" w:val="left" w:leader="none"/>
        </w:tabs>
        <w:spacing w:line="249" w:lineRule="auto" w:before="122" w:after="0"/>
        <w:ind w:left="142" w:right="140" w:firstLine="215"/>
        <w:jc w:val="left"/>
        <w:rPr>
          <w:sz w:val="24"/>
        </w:rPr>
      </w:pPr>
      <w:r>
        <w:rPr>
          <w:color w:val="231F20"/>
          <w:sz w:val="24"/>
        </w:rPr>
        <w:t>Tạm</w:t>
      </w:r>
      <w:r>
        <w:rPr>
          <w:color w:val="231F20"/>
          <w:spacing w:val="-10"/>
          <w:sz w:val="24"/>
        </w:rPr>
        <w:t> </w:t>
      </w:r>
      <w:r>
        <w:rPr>
          <w:color w:val="231F20"/>
          <w:sz w:val="24"/>
        </w:rPr>
        <w:t>đình</w:t>
      </w:r>
      <w:r>
        <w:rPr>
          <w:color w:val="231F20"/>
          <w:spacing w:val="-10"/>
          <w:sz w:val="24"/>
        </w:rPr>
        <w:t> </w:t>
      </w:r>
      <w:r>
        <w:rPr>
          <w:color w:val="231F20"/>
          <w:sz w:val="24"/>
        </w:rPr>
        <w:t>chỉ</w:t>
      </w:r>
      <w:r>
        <w:rPr>
          <w:color w:val="231F20"/>
          <w:spacing w:val="-10"/>
          <w:sz w:val="24"/>
        </w:rPr>
        <w:t> </w:t>
      </w:r>
      <w:r>
        <w:rPr>
          <w:color w:val="231F20"/>
          <w:sz w:val="24"/>
        </w:rPr>
        <w:t>công</w:t>
      </w:r>
      <w:r>
        <w:rPr>
          <w:color w:val="231F20"/>
          <w:spacing w:val="-10"/>
          <w:sz w:val="24"/>
        </w:rPr>
        <w:t> </w:t>
      </w:r>
      <w:r>
        <w:rPr>
          <w:color w:val="231F20"/>
          <w:sz w:val="24"/>
        </w:rPr>
        <w:t>tác,</w:t>
      </w:r>
      <w:r>
        <w:rPr>
          <w:color w:val="231F20"/>
          <w:spacing w:val="-10"/>
          <w:sz w:val="24"/>
        </w:rPr>
        <w:t> </w:t>
      </w:r>
      <w:r>
        <w:rPr>
          <w:color w:val="231F20"/>
          <w:sz w:val="24"/>
        </w:rPr>
        <w:t>tạm</w:t>
      </w:r>
      <w:r>
        <w:rPr>
          <w:color w:val="231F20"/>
          <w:spacing w:val="-10"/>
          <w:sz w:val="24"/>
        </w:rPr>
        <w:t> </w:t>
      </w:r>
      <w:r>
        <w:rPr>
          <w:color w:val="231F20"/>
          <w:sz w:val="24"/>
        </w:rPr>
        <w:t>thời</w:t>
      </w:r>
      <w:r>
        <w:rPr>
          <w:color w:val="231F20"/>
          <w:spacing w:val="-10"/>
          <w:sz w:val="24"/>
        </w:rPr>
        <w:t> </w:t>
      </w:r>
      <w:r>
        <w:rPr>
          <w:color w:val="231F20"/>
          <w:sz w:val="24"/>
        </w:rPr>
        <w:t>chuyển</w:t>
      </w:r>
      <w:r>
        <w:rPr>
          <w:color w:val="231F20"/>
          <w:spacing w:val="-10"/>
          <w:sz w:val="24"/>
        </w:rPr>
        <w:t> </w:t>
      </w:r>
      <w:r>
        <w:rPr>
          <w:color w:val="231F20"/>
          <w:sz w:val="24"/>
        </w:rPr>
        <w:t>vị</w:t>
      </w:r>
      <w:r>
        <w:rPr>
          <w:color w:val="231F20"/>
          <w:spacing w:val="-10"/>
          <w:sz w:val="24"/>
        </w:rPr>
        <w:t> </w:t>
      </w:r>
      <w:r>
        <w:rPr>
          <w:color w:val="231F20"/>
          <w:sz w:val="24"/>
        </w:rPr>
        <w:t>trí</w:t>
      </w:r>
      <w:r>
        <w:rPr>
          <w:color w:val="231F20"/>
          <w:spacing w:val="-10"/>
          <w:sz w:val="24"/>
        </w:rPr>
        <w:t> </w:t>
      </w:r>
      <w:r>
        <w:rPr>
          <w:color w:val="231F20"/>
          <w:sz w:val="24"/>
        </w:rPr>
        <w:t>công</w:t>
      </w:r>
      <w:r>
        <w:rPr>
          <w:color w:val="231F20"/>
          <w:spacing w:val="-10"/>
          <w:sz w:val="24"/>
        </w:rPr>
        <w:t> </w:t>
      </w:r>
      <w:r>
        <w:rPr>
          <w:color w:val="231F20"/>
          <w:sz w:val="24"/>
        </w:rPr>
        <w:t>tác khác đối với người có hành vi liên quan đến tham nhũng.</w:t>
      </w:r>
    </w:p>
    <w:p>
      <w:pPr>
        <w:pStyle w:val="ListParagraph"/>
        <w:spacing w:after="0" w:line="249" w:lineRule="auto"/>
        <w:jc w:val="left"/>
        <w:rPr>
          <w:sz w:val="24"/>
        </w:rPr>
        <w:sectPr>
          <w:pgSz w:w="7380" w:h="10780"/>
          <w:pgMar w:header="0" w:footer="576" w:top="760" w:bottom="760" w:left="708" w:right="708"/>
        </w:sectPr>
      </w:pPr>
    </w:p>
    <w:p>
      <w:pPr>
        <w:spacing w:line="242" w:lineRule="auto" w:before="78"/>
        <w:ind w:left="142" w:right="140" w:firstLine="215"/>
        <w:jc w:val="both"/>
        <w:rPr>
          <w:i/>
          <w:sz w:val="24"/>
        </w:rPr>
      </w:pPr>
      <w:r>
        <w:rPr>
          <w:i/>
          <w:color w:val="231F20"/>
          <w:sz w:val="24"/>
        </w:rPr>
        <w:t>Lĩnh</w:t>
      </w:r>
      <w:r>
        <w:rPr>
          <w:i/>
          <w:color w:val="231F20"/>
          <w:spacing w:val="-10"/>
          <w:sz w:val="24"/>
        </w:rPr>
        <w:t> </w:t>
      </w:r>
      <w:r>
        <w:rPr>
          <w:i/>
          <w:color w:val="231F20"/>
          <w:sz w:val="24"/>
        </w:rPr>
        <w:t>vực</w:t>
      </w:r>
      <w:r>
        <w:rPr>
          <w:i/>
          <w:color w:val="231F20"/>
          <w:spacing w:val="-10"/>
          <w:sz w:val="24"/>
        </w:rPr>
        <w:t> </w:t>
      </w:r>
      <w:r>
        <w:rPr>
          <w:i/>
          <w:color w:val="231F20"/>
          <w:sz w:val="24"/>
        </w:rPr>
        <w:t>Thanh</w:t>
      </w:r>
      <w:r>
        <w:rPr>
          <w:i/>
          <w:color w:val="231F20"/>
          <w:spacing w:val="-10"/>
          <w:sz w:val="24"/>
        </w:rPr>
        <w:t> </w:t>
      </w:r>
      <w:r>
        <w:rPr>
          <w:i/>
          <w:color w:val="231F20"/>
          <w:sz w:val="24"/>
        </w:rPr>
        <w:t>tra</w:t>
      </w:r>
      <w:r>
        <w:rPr>
          <w:i/>
          <w:color w:val="231F20"/>
          <w:spacing w:val="-10"/>
          <w:sz w:val="24"/>
        </w:rPr>
        <w:t> </w:t>
      </w:r>
      <w:r>
        <w:rPr>
          <w:i/>
          <w:color w:val="231F20"/>
          <w:sz w:val="24"/>
        </w:rPr>
        <w:t>được</w:t>
      </w:r>
      <w:r>
        <w:rPr>
          <w:i/>
          <w:color w:val="231F20"/>
          <w:spacing w:val="-10"/>
          <w:sz w:val="24"/>
        </w:rPr>
        <w:t> </w:t>
      </w:r>
      <w:r>
        <w:rPr>
          <w:i/>
          <w:color w:val="231F20"/>
          <w:sz w:val="24"/>
        </w:rPr>
        <w:t>quy</w:t>
      </w:r>
      <w:r>
        <w:rPr>
          <w:i/>
          <w:color w:val="231F20"/>
          <w:spacing w:val="-10"/>
          <w:sz w:val="24"/>
        </w:rPr>
        <w:t> </w:t>
      </w:r>
      <w:r>
        <w:rPr>
          <w:i/>
          <w:color w:val="231F20"/>
          <w:sz w:val="24"/>
        </w:rPr>
        <w:t>định</w:t>
      </w:r>
      <w:r>
        <w:rPr>
          <w:i/>
          <w:color w:val="231F20"/>
          <w:spacing w:val="-10"/>
          <w:sz w:val="24"/>
        </w:rPr>
        <w:t> </w:t>
      </w:r>
      <w:r>
        <w:rPr>
          <w:i/>
          <w:color w:val="231F20"/>
          <w:sz w:val="24"/>
        </w:rPr>
        <w:t>cụ</w:t>
      </w:r>
      <w:r>
        <w:rPr>
          <w:i/>
          <w:color w:val="231F20"/>
          <w:spacing w:val="-10"/>
          <w:sz w:val="24"/>
        </w:rPr>
        <w:t> </w:t>
      </w:r>
      <w:r>
        <w:rPr>
          <w:i/>
          <w:color w:val="231F20"/>
          <w:sz w:val="24"/>
        </w:rPr>
        <w:t>thể</w:t>
      </w:r>
      <w:r>
        <w:rPr>
          <w:i/>
          <w:color w:val="231F20"/>
          <w:spacing w:val="-10"/>
          <w:sz w:val="24"/>
        </w:rPr>
        <w:t> </w:t>
      </w:r>
      <w:r>
        <w:rPr>
          <w:i/>
          <w:color w:val="231F20"/>
          <w:sz w:val="24"/>
        </w:rPr>
        <w:t>tại</w:t>
      </w:r>
      <w:r>
        <w:rPr>
          <w:i/>
          <w:color w:val="231F20"/>
          <w:spacing w:val="-10"/>
          <w:sz w:val="24"/>
        </w:rPr>
        <w:t> </w:t>
      </w:r>
      <w:r>
        <w:rPr>
          <w:i/>
          <w:color w:val="231F20"/>
          <w:sz w:val="24"/>
        </w:rPr>
        <w:t>Nghị</w:t>
      </w:r>
      <w:r>
        <w:rPr>
          <w:i/>
          <w:color w:val="231F20"/>
          <w:spacing w:val="-10"/>
          <w:sz w:val="24"/>
        </w:rPr>
        <w:t> </w:t>
      </w:r>
      <w:r>
        <w:rPr>
          <w:i/>
          <w:color w:val="231F20"/>
          <w:sz w:val="24"/>
        </w:rPr>
        <w:t>định</w:t>
      </w:r>
      <w:r>
        <w:rPr>
          <w:i/>
          <w:color w:val="231F20"/>
          <w:spacing w:val="-10"/>
          <w:sz w:val="24"/>
        </w:rPr>
        <w:t> </w:t>
      </w:r>
      <w:r>
        <w:rPr>
          <w:i/>
          <w:color w:val="231F20"/>
          <w:sz w:val="24"/>
        </w:rPr>
        <w:t>số 141/2025/NĐ-CP</w:t>
      </w:r>
      <w:r>
        <w:rPr>
          <w:i/>
          <w:color w:val="231F20"/>
          <w:spacing w:val="-15"/>
          <w:sz w:val="24"/>
        </w:rPr>
        <w:t> </w:t>
      </w:r>
      <w:r>
        <w:rPr>
          <w:i/>
          <w:color w:val="231F20"/>
          <w:sz w:val="24"/>
        </w:rPr>
        <w:t>ngày</w:t>
      </w:r>
      <w:r>
        <w:rPr>
          <w:i/>
          <w:color w:val="231F20"/>
          <w:spacing w:val="-15"/>
          <w:sz w:val="24"/>
        </w:rPr>
        <w:t> </w:t>
      </w:r>
      <w:r>
        <w:rPr>
          <w:i/>
          <w:color w:val="231F20"/>
          <w:sz w:val="24"/>
        </w:rPr>
        <w:t>12</w:t>
      </w:r>
      <w:r>
        <w:rPr>
          <w:i/>
          <w:color w:val="231F20"/>
          <w:spacing w:val="-15"/>
          <w:sz w:val="24"/>
        </w:rPr>
        <w:t> </w:t>
      </w:r>
      <w:r>
        <w:rPr>
          <w:i/>
          <w:color w:val="231F20"/>
          <w:sz w:val="24"/>
        </w:rPr>
        <w:t>tháng</w:t>
      </w:r>
      <w:r>
        <w:rPr>
          <w:i/>
          <w:color w:val="231F20"/>
          <w:spacing w:val="-15"/>
          <w:sz w:val="24"/>
        </w:rPr>
        <w:t> </w:t>
      </w:r>
      <w:r>
        <w:rPr>
          <w:i/>
          <w:color w:val="231F20"/>
          <w:sz w:val="24"/>
        </w:rPr>
        <w:t>6</w:t>
      </w:r>
      <w:r>
        <w:rPr>
          <w:i/>
          <w:color w:val="231F20"/>
          <w:spacing w:val="-15"/>
          <w:sz w:val="24"/>
        </w:rPr>
        <w:t> </w:t>
      </w:r>
      <w:r>
        <w:rPr>
          <w:i/>
          <w:color w:val="231F20"/>
          <w:sz w:val="24"/>
        </w:rPr>
        <w:t>năm</w:t>
      </w:r>
      <w:r>
        <w:rPr>
          <w:i/>
          <w:color w:val="231F20"/>
          <w:spacing w:val="-15"/>
          <w:sz w:val="24"/>
        </w:rPr>
        <w:t> </w:t>
      </w:r>
      <w:r>
        <w:rPr>
          <w:i/>
          <w:color w:val="231F20"/>
          <w:sz w:val="24"/>
        </w:rPr>
        <w:t>2025</w:t>
      </w:r>
      <w:r>
        <w:rPr>
          <w:i/>
          <w:color w:val="231F20"/>
          <w:spacing w:val="-15"/>
          <w:sz w:val="24"/>
        </w:rPr>
        <w:t> </w:t>
      </w:r>
      <w:r>
        <w:rPr>
          <w:i/>
          <w:color w:val="231F20"/>
          <w:sz w:val="24"/>
        </w:rPr>
        <w:t>của</w:t>
      </w:r>
      <w:r>
        <w:rPr>
          <w:i/>
          <w:color w:val="231F20"/>
          <w:spacing w:val="-15"/>
          <w:sz w:val="24"/>
        </w:rPr>
        <w:t> </w:t>
      </w:r>
      <w:r>
        <w:rPr>
          <w:i/>
          <w:color w:val="231F20"/>
          <w:sz w:val="24"/>
        </w:rPr>
        <w:t>Chính</w:t>
      </w:r>
      <w:r>
        <w:rPr>
          <w:i/>
          <w:color w:val="231F20"/>
          <w:spacing w:val="-15"/>
          <w:sz w:val="24"/>
        </w:rPr>
        <w:t> </w:t>
      </w:r>
      <w:r>
        <w:rPr>
          <w:i/>
          <w:color w:val="231F20"/>
          <w:sz w:val="24"/>
        </w:rPr>
        <w:t>phủ </w:t>
      </w:r>
      <w:r>
        <w:rPr>
          <w:i/>
          <w:color w:val="231F20"/>
          <w:spacing w:val="-8"/>
          <w:sz w:val="24"/>
        </w:rPr>
        <w:t>quy</w:t>
      </w:r>
      <w:r>
        <w:rPr>
          <w:i/>
          <w:color w:val="231F20"/>
          <w:spacing w:val="-9"/>
          <w:sz w:val="24"/>
        </w:rPr>
        <w:t> </w:t>
      </w:r>
      <w:r>
        <w:rPr>
          <w:i/>
          <w:color w:val="231F20"/>
          <w:spacing w:val="-8"/>
          <w:sz w:val="24"/>
        </w:rPr>
        <w:t>định</w:t>
      </w:r>
      <w:r>
        <w:rPr>
          <w:i/>
          <w:color w:val="231F20"/>
          <w:spacing w:val="-7"/>
          <w:sz w:val="24"/>
        </w:rPr>
        <w:t> </w:t>
      </w:r>
      <w:r>
        <w:rPr>
          <w:i/>
          <w:color w:val="231F20"/>
          <w:spacing w:val="-8"/>
          <w:sz w:val="24"/>
        </w:rPr>
        <w:t>về</w:t>
      </w:r>
      <w:r>
        <w:rPr>
          <w:i/>
          <w:color w:val="231F20"/>
          <w:spacing w:val="-7"/>
          <w:sz w:val="24"/>
        </w:rPr>
        <w:t> </w:t>
      </w:r>
      <w:r>
        <w:rPr>
          <w:i/>
          <w:color w:val="231F20"/>
          <w:spacing w:val="-8"/>
          <w:sz w:val="24"/>
        </w:rPr>
        <w:t>phân</w:t>
      </w:r>
      <w:r>
        <w:rPr>
          <w:i/>
          <w:color w:val="231F20"/>
          <w:spacing w:val="-7"/>
          <w:sz w:val="24"/>
        </w:rPr>
        <w:t> </w:t>
      </w:r>
      <w:r>
        <w:rPr>
          <w:i/>
          <w:color w:val="231F20"/>
          <w:spacing w:val="-8"/>
          <w:sz w:val="24"/>
        </w:rPr>
        <w:t>định</w:t>
      </w:r>
      <w:r>
        <w:rPr>
          <w:i/>
          <w:color w:val="231F20"/>
          <w:spacing w:val="-7"/>
          <w:sz w:val="24"/>
        </w:rPr>
        <w:t> </w:t>
      </w:r>
      <w:r>
        <w:rPr>
          <w:i/>
          <w:color w:val="231F20"/>
          <w:spacing w:val="-8"/>
          <w:sz w:val="24"/>
        </w:rPr>
        <w:t>thẩm</w:t>
      </w:r>
      <w:r>
        <w:rPr>
          <w:i/>
          <w:color w:val="231F20"/>
          <w:spacing w:val="-7"/>
          <w:sz w:val="24"/>
        </w:rPr>
        <w:t> </w:t>
      </w:r>
      <w:r>
        <w:rPr>
          <w:i/>
          <w:color w:val="231F20"/>
          <w:spacing w:val="-8"/>
          <w:sz w:val="24"/>
        </w:rPr>
        <w:t>quyền</w:t>
      </w:r>
      <w:r>
        <w:rPr>
          <w:i/>
          <w:color w:val="231F20"/>
          <w:spacing w:val="-7"/>
          <w:sz w:val="24"/>
        </w:rPr>
        <w:t> </w:t>
      </w:r>
      <w:r>
        <w:rPr>
          <w:i/>
          <w:color w:val="231F20"/>
          <w:spacing w:val="-8"/>
          <w:sz w:val="24"/>
        </w:rPr>
        <w:t>của</w:t>
      </w:r>
      <w:r>
        <w:rPr>
          <w:i/>
          <w:color w:val="231F20"/>
          <w:spacing w:val="-7"/>
          <w:sz w:val="24"/>
        </w:rPr>
        <w:t> </w:t>
      </w:r>
      <w:r>
        <w:rPr>
          <w:i/>
          <w:color w:val="231F20"/>
          <w:spacing w:val="-8"/>
          <w:sz w:val="24"/>
        </w:rPr>
        <w:t>chính</w:t>
      </w:r>
      <w:r>
        <w:rPr>
          <w:i/>
          <w:color w:val="231F20"/>
          <w:spacing w:val="-7"/>
          <w:sz w:val="24"/>
        </w:rPr>
        <w:t> </w:t>
      </w:r>
      <w:r>
        <w:rPr>
          <w:i/>
          <w:color w:val="231F20"/>
          <w:spacing w:val="-8"/>
          <w:sz w:val="24"/>
        </w:rPr>
        <w:t>quyền</w:t>
      </w:r>
      <w:r>
        <w:rPr>
          <w:i/>
          <w:color w:val="231F20"/>
          <w:spacing w:val="-7"/>
          <w:sz w:val="24"/>
        </w:rPr>
        <w:t> </w:t>
      </w:r>
      <w:r>
        <w:rPr>
          <w:i/>
          <w:color w:val="231F20"/>
          <w:spacing w:val="-8"/>
          <w:sz w:val="24"/>
        </w:rPr>
        <w:t>địa</w:t>
      </w:r>
      <w:r>
        <w:rPr>
          <w:i/>
          <w:color w:val="231F20"/>
          <w:spacing w:val="-7"/>
          <w:sz w:val="24"/>
        </w:rPr>
        <w:t> </w:t>
      </w:r>
      <w:r>
        <w:rPr>
          <w:i/>
          <w:color w:val="231F20"/>
          <w:spacing w:val="-8"/>
          <w:sz w:val="24"/>
        </w:rPr>
        <w:t>phương </w:t>
      </w:r>
      <w:r>
        <w:rPr>
          <w:i/>
          <w:color w:val="231F20"/>
          <w:spacing w:val="-2"/>
          <w:sz w:val="24"/>
        </w:rPr>
        <w:t>02</w:t>
      </w:r>
      <w:r>
        <w:rPr>
          <w:i/>
          <w:color w:val="231F20"/>
          <w:spacing w:val="-7"/>
          <w:sz w:val="24"/>
        </w:rPr>
        <w:t> </w:t>
      </w:r>
      <w:r>
        <w:rPr>
          <w:i/>
          <w:color w:val="231F20"/>
          <w:spacing w:val="-2"/>
          <w:sz w:val="24"/>
        </w:rPr>
        <w:t>cấp</w:t>
      </w:r>
      <w:r>
        <w:rPr>
          <w:i/>
          <w:color w:val="231F20"/>
          <w:spacing w:val="-12"/>
          <w:sz w:val="24"/>
        </w:rPr>
        <w:t> </w:t>
      </w:r>
      <w:r>
        <w:rPr>
          <w:i/>
          <w:color w:val="231F20"/>
          <w:spacing w:val="-2"/>
          <w:sz w:val="24"/>
        </w:rPr>
        <w:t>trong</w:t>
      </w:r>
      <w:r>
        <w:rPr>
          <w:i/>
          <w:color w:val="231F20"/>
          <w:spacing w:val="-12"/>
          <w:sz w:val="24"/>
        </w:rPr>
        <w:t> </w:t>
      </w:r>
      <w:r>
        <w:rPr>
          <w:i/>
          <w:color w:val="231F20"/>
          <w:spacing w:val="-2"/>
          <w:sz w:val="24"/>
        </w:rPr>
        <w:t>lĩnh</w:t>
      </w:r>
      <w:r>
        <w:rPr>
          <w:i/>
          <w:color w:val="231F20"/>
          <w:spacing w:val="-12"/>
          <w:sz w:val="24"/>
        </w:rPr>
        <w:t> </w:t>
      </w:r>
      <w:r>
        <w:rPr>
          <w:i/>
          <w:color w:val="231F20"/>
          <w:spacing w:val="-2"/>
          <w:sz w:val="24"/>
        </w:rPr>
        <w:t>vực</w:t>
      </w:r>
      <w:r>
        <w:rPr>
          <w:i/>
          <w:color w:val="231F20"/>
          <w:spacing w:val="-12"/>
          <w:sz w:val="24"/>
        </w:rPr>
        <w:t> </w:t>
      </w:r>
      <w:r>
        <w:rPr>
          <w:i/>
          <w:color w:val="231F20"/>
          <w:spacing w:val="-2"/>
          <w:sz w:val="24"/>
        </w:rPr>
        <w:t>quản</w:t>
      </w:r>
      <w:r>
        <w:rPr>
          <w:i/>
          <w:color w:val="231F20"/>
          <w:spacing w:val="-12"/>
          <w:sz w:val="24"/>
        </w:rPr>
        <w:t> </w:t>
      </w:r>
      <w:r>
        <w:rPr>
          <w:i/>
          <w:color w:val="231F20"/>
          <w:spacing w:val="-2"/>
          <w:sz w:val="24"/>
        </w:rPr>
        <w:t>lý</w:t>
      </w:r>
      <w:r>
        <w:rPr>
          <w:i/>
          <w:color w:val="231F20"/>
          <w:spacing w:val="-12"/>
          <w:sz w:val="24"/>
        </w:rPr>
        <w:t> </w:t>
      </w:r>
      <w:r>
        <w:rPr>
          <w:i/>
          <w:color w:val="231F20"/>
          <w:spacing w:val="-2"/>
          <w:sz w:val="24"/>
        </w:rPr>
        <w:t>nhà</w:t>
      </w:r>
      <w:r>
        <w:rPr>
          <w:i/>
          <w:color w:val="231F20"/>
          <w:spacing w:val="-12"/>
          <w:sz w:val="24"/>
        </w:rPr>
        <w:t> </w:t>
      </w:r>
      <w:r>
        <w:rPr>
          <w:i/>
          <w:color w:val="231F20"/>
          <w:spacing w:val="-2"/>
          <w:sz w:val="24"/>
        </w:rPr>
        <w:t>nước</w:t>
      </w:r>
      <w:r>
        <w:rPr>
          <w:i/>
          <w:color w:val="231F20"/>
          <w:spacing w:val="-12"/>
          <w:sz w:val="24"/>
        </w:rPr>
        <w:t> </w:t>
      </w:r>
      <w:r>
        <w:rPr>
          <w:i/>
          <w:color w:val="231F20"/>
          <w:spacing w:val="-2"/>
          <w:sz w:val="24"/>
        </w:rPr>
        <w:t>của</w:t>
      </w:r>
      <w:r>
        <w:rPr>
          <w:i/>
          <w:color w:val="231F20"/>
          <w:spacing w:val="-12"/>
          <w:sz w:val="24"/>
        </w:rPr>
        <w:t> </w:t>
      </w:r>
      <w:r>
        <w:rPr>
          <w:i/>
          <w:color w:val="231F20"/>
          <w:spacing w:val="-2"/>
          <w:sz w:val="24"/>
        </w:rPr>
        <w:t>Thanh</w:t>
      </w:r>
      <w:r>
        <w:rPr>
          <w:i/>
          <w:color w:val="231F20"/>
          <w:spacing w:val="-12"/>
          <w:sz w:val="24"/>
        </w:rPr>
        <w:t> </w:t>
      </w:r>
      <w:r>
        <w:rPr>
          <w:i/>
          <w:color w:val="231F20"/>
          <w:spacing w:val="-2"/>
          <w:sz w:val="24"/>
        </w:rPr>
        <w:t>tra</w:t>
      </w:r>
      <w:r>
        <w:rPr>
          <w:i/>
          <w:color w:val="231F20"/>
          <w:spacing w:val="-12"/>
          <w:sz w:val="24"/>
        </w:rPr>
        <w:t> </w:t>
      </w:r>
      <w:r>
        <w:rPr>
          <w:i/>
          <w:color w:val="231F20"/>
          <w:spacing w:val="-2"/>
          <w:sz w:val="24"/>
        </w:rPr>
        <w:t>Chính </w:t>
      </w:r>
      <w:r>
        <w:rPr>
          <w:i/>
          <w:color w:val="231F20"/>
          <w:spacing w:val="-4"/>
          <w:sz w:val="24"/>
        </w:rPr>
        <w:t>phủ.</w:t>
      </w:r>
    </w:p>
    <w:p>
      <w:pPr>
        <w:pStyle w:val="ListParagraph"/>
        <w:numPr>
          <w:ilvl w:val="1"/>
          <w:numId w:val="74"/>
        </w:numPr>
        <w:tabs>
          <w:tab w:pos="1979" w:val="left" w:leader="none"/>
        </w:tabs>
        <w:spacing w:line="240" w:lineRule="auto" w:before="126" w:after="0"/>
        <w:ind w:left="1979" w:right="0" w:hanging="354"/>
        <w:jc w:val="left"/>
        <w:rPr>
          <w:b/>
          <w:sz w:val="24"/>
        </w:rPr>
      </w:pPr>
      <w:r>
        <w:rPr>
          <w:b/>
          <w:color w:val="231F20"/>
          <w:sz w:val="24"/>
        </w:rPr>
        <w:t>LĨNH</w:t>
      </w:r>
      <w:r>
        <w:rPr>
          <w:b/>
          <w:color w:val="231F20"/>
          <w:spacing w:val="-6"/>
          <w:sz w:val="24"/>
        </w:rPr>
        <w:t> </w:t>
      </w:r>
      <w:r>
        <w:rPr>
          <w:b/>
          <w:color w:val="231F20"/>
          <w:sz w:val="24"/>
        </w:rPr>
        <w:t>VỰC</w:t>
      </w:r>
      <w:r>
        <w:rPr>
          <w:b/>
          <w:color w:val="231F20"/>
          <w:spacing w:val="-3"/>
          <w:sz w:val="24"/>
        </w:rPr>
        <w:t> </w:t>
      </w:r>
      <w:r>
        <w:rPr>
          <w:b/>
          <w:color w:val="231F20"/>
          <w:sz w:val="24"/>
        </w:rPr>
        <w:t>XÂY</w:t>
      </w:r>
      <w:r>
        <w:rPr>
          <w:b/>
          <w:color w:val="231F20"/>
          <w:spacing w:val="-9"/>
          <w:sz w:val="24"/>
        </w:rPr>
        <w:t> </w:t>
      </w:r>
      <w:r>
        <w:rPr>
          <w:b/>
          <w:color w:val="231F20"/>
          <w:spacing w:val="-4"/>
          <w:sz w:val="24"/>
        </w:rPr>
        <w:t>DỰNG</w:t>
      </w:r>
    </w:p>
    <w:p>
      <w:pPr>
        <w:pStyle w:val="Heading1"/>
        <w:numPr>
          <w:ilvl w:val="0"/>
          <w:numId w:val="85"/>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w:t>
      </w:r>
      <w:r>
        <w:rPr>
          <w:color w:val="231F20"/>
          <w:spacing w:val="-13"/>
        </w:rPr>
        <w:t> </w:t>
      </w:r>
      <w:r>
        <w:rPr>
          <w:color w:val="231F20"/>
        </w:rPr>
        <w:t>cấp,</w:t>
      </w:r>
      <w:r>
        <w:rPr>
          <w:color w:val="231F20"/>
          <w:spacing w:val="-13"/>
        </w:rPr>
        <w:t> </w:t>
      </w:r>
      <w:r>
        <w:rPr>
          <w:color w:val="231F20"/>
        </w:rPr>
        <w:t>phân</w:t>
      </w:r>
      <w:r>
        <w:rPr>
          <w:color w:val="231F20"/>
          <w:spacing w:val="-13"/>
        </w:rPr>
        <w:t> </w:t>
      </w:r>
      <w:r>
        <w:rPr>
          <w:color w:val="231F20"/>
        </w:rPr>
        <w:t>quyền</w:t>
      </w:r>
      <w:r>
        <w:rPr>
          <w:color w:val="231F20"/>
          <w:spacing w:val="-13"/>
        </w:rPr>
        <w:t> </w:t>
      </w:r>
      <w:r>
        <w:rPr>
          <w:color w:val="231F20"/>
        </w:rPr>
        <w:t>đối</w:t>
      </w:r>
      <w:r>
        <w:rPr>
          <w:color w:val="231F20"/>
          <w:spacing w:val="-13"/>
        </w:rPr>
        <w:t> </w:t>
      </w:r>
      <w:r>
        <w:rPr>
          <w:color w:val="231F20"/>
        </w:rPr>
        <w:t>với</w:t>
      </w:r>
      <w:r>
        <w:rPr>
          <w:color w:val="231F20"/>
          <w:spacing w:val="-13"/>
        </w:rPr>
        <w:t> </w:t>
      </w:r>
      <w:r>
        <w:rPr>
          <w:color w:val="231F20"/>
        </w:rPr>
        <w:t>Hội</w:t>
      </w:r>
      <w:r>
        <w:rPr>
          <w:color w:val="231F20"/>
          <w:spacing w:val="-13"/>
        </w:rPr>
        <w:t> </w:t>
      </w:r>
      <w:r>
        <w:rPr>
          <w:color w:val="231F20"/>
        </w:rPr>
        <w:t>đồng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xã</w:t>
      </w:r>
    </w:p>
    <w:p>
      <w:pPr>
        <w:pStyle w:val="BodyText"/>
        <w:spacing w:line="280" w:lineRule="exact" w:before="123"/>
        <w:ind w:right="139"/>
      </w:pPr>
      <w:r>
        <w:rPr>
          <w:color w:val="231F20"/>
        </w:rPr>
        <w:t>Đối</w:t>
      </w:r>
      <w:r>
        <w:rPr>
          <w:color w:val="231F20"/>
          <w:spacing w:val="-3"/>
        </w:rPr>
        <w:t> </w:t>
      </w:r>
      <w:r>
        <w:rPr>
          <w:color w:val="231F20"/>
        </w:rPr>
        <w:t>với</w:t>
      </w:r>
      <w:r>
        <w:rPr>
          <w:color w:val="231F20"/>
          <w:spacing w:val="-3"/>
        </w:rPr>
        <w:t> </w:t>
      </w:r>
      <w:r>
        <w:rPr>
          <w:color w:val="231F20"/>
          <w:spacing w:val="25"/>
        </w:rPr>
        <w:t>li</w:t>
      </w:r>
      <w:r>
        <w:rPr>
          <w:color w:val="231F20"/>
          <w:spacing w:val="-76"/>
        </w:rPr>
        <w:t>n</w:t>
      </w:r>
      <w:r>
        <w:rPr>
          <w:color w:val="231F20"/>
          <w:spacing w:val="25"/>
          <w:position w:val="-3"/>
        </w:rPr>
        <w:t>̃</w:t>
      </w:r>
      <w:r>
        <w:rPr>
          <w:color w:val="231F20"/>
          <w:spacing w:val="23"/>
          <w:position w:val="-3"/>
        </w:rPr>
        <w:t> </w:t>
      </w:r>
      <w:r>
        <w:rPr>
          <w:color w:val="231F20"/>
        </w:rPr>
        <w:t>h</w:t>
      </w:r>
      <w:r>
        <w:rPr>
          <w:color w:val="231F20"/>
          <w:spacing w:val="-3"/>
        </w:rPr>
        <w:t> </w:t>
      </w:r>
      <w:r>
        <w:rPr>
          <w:color w:val="231F20"/>
        </w:rPr>
        <w:t>vực</w:t>
      </w:r>
      <w:r>
        <w:rPr>
          <w:color w:val="231F20"/>
          <w:spacing w:val="-3"/>
        </w:rPr>
        <w:t> </w:t>
      </w:r>
      <w:r>
        <w:rPr>
          <w:color w:val="231F20"/>
        </w:rPr>
        <w:t>xây</w:t>
      </w:r>
      <w:r>
        <w:rPr>
          <w:color w:val="231F20"/>
          <w:spacing w:val="-3"/>
        </w:rPr>
        <w:t> </w:t>
      </w:r>
      <w:r>
        <w:rPr>
          <w:color w:val="231F20"/>
        </w:rPr>
        <w:t>dựng:</w:t>
      </w:r>
      <w:r>
        <w:rPr>
          <w:color w:val="231F20"/>
          <w:spacing w:val="-3"/>
        </w:rPr>
        <w:t> </w:t>
      </w:r>
      <w:r>
        <w:rPr>
          <w:color w:val="231F20"/>
        </w:rPr>
        <w:t>Nghị</w:t>
      </w:r>
      <w:r>
        <w:rPr>
          <w:color w:val="231F20"/>
          <w:spacing w:val="-3"/>
        </w:rPr>
        <w:t> </w:t>
      </w:r>
      <w:r>
        <w:rPr>
          <w:color w:val="231F20"/>
        </w:rPr>
        <w:t>định</w:t>
      </w:r>
      <w:r>
        <w:rPr>
          <w:color w:val="231F20"/>
          <w:spacing w:val="-3"/>
        </w:rPr>
        <w:t> </w:t>
      </w:r>
      <w:r>
        <w:rPr>
          <w:color w:val="231F20"/>
        </w:rPr>
        <w:t>số</w:t>
      </w:r>
      <w:r>
        <w:rPr>
          <w:color w:val="231F20"/>
          <w:spacing w:val="-3"/>
        </w:rPr>
        <w:t> </w:t>
      </w:r>
      <w:r>
        <w:rPr>
          <w:color w:val="231F20"/>
        </w:rPr>
        <w:t>140/2025/NĐ- CP ngày 12/6/2025 của Chính phủ quy định về phân định thẩm quyền trong lĩnh vực quản lý nhà nước của Bộ </w:t>
      </w:r>
      <w:r>
        <w:rPr>
          <w:color w:val="231F20"/>
        </w:rPr>
        <w:t>Xây dựng quy định nhiệm vụ, quyền hạn của Hội đồng nhân dân</w:t>
      </w:r>
      <w:r>
        <w:rPr>
          <w:color w:val="231F20"/>
          <w:spacing w:val="-3"/>
        </w:rPr>
        <w:t> </w:t>
      </w:r>
      <w:r>
        <w:rPr>
          <w:color w:val="231F20"/>
        </w:rPr>
        <w:t>cấp</w:t>
      </w:r>
      <w:r>
        <w:rPr>
          <w:color w:val="231F20"/>
          <w:spacing w:val="-3"/>
        </w:rPr>
        <w:t> </w:t>
      </w:r>
      <w:r>
        <w:rPr>
          <w:color w:val="231F20"/>
        </w:rPr>
        <w:t>xã</w:t>
      </w:r>
      <w:r>
        <w:rPr>
          <w:color w:val="231F20"/>
          <w:spacing w:val="-3"/>
        </w:rPr>
        <w:t> </w:t>
      </w:r>
      <w:r>
        <w:rPr>
          <w:color w:val="231F20"/>
        </w:rPr>
        <w:t>quyết</w:t>
      </w:r>
      <w:r>
        <w:rPr>
          <w:color w:val="231F20"/>
          <w:spacing w:val="-3"/>
        </w:rPr>
        <w:t> </w:t>
      </w:r>
      <w:r>
        <w:rPr>
          <w:color w:val="231F20"/>
        </w:rPr>
        <w:t>định</w:t>
      </w:r>
      <w:r>
        <w:rPr>
          <w:color w:val="231F20"/>
          <w:spacing w:val="-3"/>
        </w:rPr>
        <w:t> </w:t>
      </w:r>
      <w:r>
        <w:rPr>
          <w:color w:val="231F20"/>
        </w:rPr>
        <w:t>nguồn</w:t>
      </w:r>
      <w:r>
        <w:rPr>
          <w:color w:val="231F20"/>
          <w:spacing w:val="-3"/>
        </w:rPr>
        <w:t> </w:t>
      </w:r>
      <w:r>
        <w:rPr>
          <w:color w:val="231F20"/>
        </w:rPr>
        <w:t>vốn</w:t>
      </w:r>
      <w:r>
        <w:rPr>
          <w:color w:val="231F20"/>
          <w:spacing w:val="-3"/>
        </w:rPr>
        <w:t> </w:t>
      </w:r>
      <w:r>
        <w:rPr>
          <w:color w:val="231F20"/>
        </w:rPr>
        <w:t>cho</w:t>
      </w:r>
      <w:r>
        <w:rPr>
          <w:color w:val="231F20"/>
          <w:spacing w:val="-3"/>
        </w:rPr>
        <w:t> </w:t>
      </w:r>
      <w:r>
        <w:rPr>
          <w:color w:val="231F20"/>
        </w:rPr>
        <w:t>vay</w:t>
      </w:r>
      <w:r>
        <w:rPr>
          <w:color w:val="231F20"/>
          <w:spacing w:val="-3"/>
        </w:rPr>
        <w:t> </w:t>
      </w:r>
      <w:r>
        <w:rPr>
          <w:color w:val="231F20"/>
        </w:rPr>
        <w:t>ưu</w:t>
      </w:r>
      <w:r>
        <w:rPr>
          <w:color w:val="231F20"/>
          <w:spacing w:val="-3"/>
        </w:rPr>
        <w:t> </w:t>
      </w:r>
      <w:r>
        <w:rPr>
          <w:color w:val="231F20"/>
        </w:rPr>
        <w:t>đãi</w:t>
      </w:r>
      <w:r>
        <w:rPr>
          <w:color w:val="231F20"/>
          <w:spacing w:val="-3"/>
        </w:rPr>
        <w:t> </w:t>
      </w:r>
      <w:r>
        <w:rPr>
          <w:color w:val="231F20"/>
        </w:rPr>
        <w:t>thông</w:t>
      </w:r>
      <w:r>
        <w:rPr>
          <w:color w:val="231F20"/>
          <w:spacing w:val="-3"/>
        </w:rPr>
        <w:t> </w:t>
      </w:r>
      <w:r>
        <w:rPr>
          <w:color w:val="231F20"/>
        </w:rPr>
        <w:t>qua Ngân</w:t>
      </w:r>
      <w:r>
        <w:rPr>
          <w:color w:val="231F20"/>
          <w:spacing w:val="-3"/>
        </w:rPr>
        <w:t> </w:t>
      </w:r>
      <w:r>
        <w:rPr>
          <w:color w:val="231F20"/>
        </w:rPr>
        <w:t>hàng</w:t>
      </w:r>
      <w:r>
        <w:rPr>
          <w:color w:val="231F20"/>
          <w:spacing w:val="-3"/>
        </w:rPr>
        <w:t> </w:t>
      </w:r>
      <w:r>
        <w:rPr>
          <w:color w:val="231F20"/>
        </w:rPr>
        <w:t>Chính</w:t>
      </w:r>
      <w:r>
        <w:rPr>
          <w:color w:val="231F20"/>
          <w:spacing w:val="-3"/>
        </w:rPr>
        <w:t> </w:t>
      </w:r>
      <w:r>
        <w:rPr>
          <w:color w:val="231F20"/>
        </w:rPr>
        <w:t>sách</w:t>
      </w:r>
      <w:r>
        <w:rPr>
          <w:color w:val="231F20"/>
          <w:spacing w:val="-3"/>
        </w:rPr>
        <w:t> </w:t>
      </w:r>
      <w:r>
        <w:rPr>
          <w:color w:val="231F20"/>
        </w:rPr>
        <w:t>xã</w:t>
      </w:r>
      <w:r>
        <w:rPr>
          <w:color w:val="231F20"/>
          <w:spacing w:val="-3"/>
        </w:rPr>
        <w:t> </w:t>
      </w:r>
      <w:r>
        <w:rPr>
          <w:color w:val="231F20"/>
        </w:rPr>
        <w:t>hội</w:t>
      </w:r>
      <w:r>
        <w:rPr>
          <w:color w:val="231F20"/>
          <w:spacing w:val="-3"/>
        </w:rPr>
        <w:t> </w:t>
      </w:r>
      <w:r>
        <w:rPr>
          <w:color w:val="231F20"/>
        </w:rPr>
        <w:t>đối</w:t>
      </w:r>
      <w:r>
        <w:rPr>
          <w:color w:val="231F20"/>
          <w:spacing w:val="-3"/>
        </w:rPr>
        <w:t> </w:t>
      </w:r>
      <w:r>
        <w:rPr>
          <w:color w:val="231F20"/>
        </w:rPr>
        <w:t>với</w:t>
      </w:r>
      <w:r>
        <w:rPr>
          <w:color w:val="231F20"/>
          <w:spacing w:val="-4"/>
        </w:rPr>
        <w:t> </w:t>
      </w:r>
      <w:r>
        <w:rPr>
          <w:color w:val="231F20"/>
        </w:rPr>
        <w:t>nguồn</w:t>
      </w:r>
      <w:r>
        <w:rPr>
          <w:color w:val="231F20"/>
          <w:spacing w:val="-3"/>
        </w:rPr>
        <w:t> </w:t>
      </w:r>
      <w:r>
        <w:rPr>
          <w:color w:val="231F20"/>
        </w:rPr>
        <w:t>vốn</w:t>
      </w:r>
      <w:r>
        <w:rPr>
          <w:color w:val="231F20"/>
          <w:spacing w:val="-3"/>
        </w:rPr>
        <w:t> </w:t>
      </w:r>
      <w:r>
        <w:rPr>
          <w:color w:val="231F20"/>
        </w:rPr>
        <w:t>ủy</w:t>
      </w:r>
      <w:r>
        <w:rPr>
          <w:color w:val="231F20"/>
          <w:spacing w:val="-3"/>
        </w:rPr>
        <w:t> </w:t>
      </w:r>
      <w:r>
        <w:rPr>
          <w:color w:val="231F20"/>
        </w:rPr>
        <w:t>thác</w:t>
      </w:r>
      <w:r>
        <w:rPr>
          <w:color w:val="231F20"/>
          <w:spacing w:val="-4"/>
        </w:rPr>
        <w:t> </w:t>
      </w:r>
      <w:r>
        <w:rPr>
          <w:color w:val="231F20"/>
        </w:rPr>
        <w:t>từ Quỹ phát triển nhà ở địa phương (nếu có), ngân sách địa phương</w:t>
      </w:r>
      <w:r>
        <w:rPr>
          <w:color w:val="231F20"/>
          <w:spacing w:val="-3"/>
        </w:rPr>
        <w:t> </w:t>
      </w:r>
      <w:r>
        <w:rPr>
          <w:color w:val="231F20"/>
        </w:rPr>
        <w:t>hỗ</w:t>
      </w:r>
      <w:r>
        <w:rPr>
          <w:color w:val="231F20"/>
          <w:spacing w:val="-3"/>
        </w:rPr>
        <w:t> </w:t>
      </w:r>
      <w:r>
        <w:rPr>
          <w:color w:val="231F20"/>
        </w:rPr>
        <w:t>trợ</w:t>
      </w:r>
      <w:r>
        <w:rPr>
          <w:color w:val="231F20"/>
          <w:spacing w:val="-3"/>
        </w:rPr>
        <w:t> </w:t>
      </w:r>
      <w:r>
        <w:rPr>
          <w:color w:val="231F20"/>
        </w:rPr>
        <w:t>hàng</w:t>
      </w:r>
      <w:r>
        <w:rPr>
          <w:color w:val="231F20"/>
          <w:spacing w:val="-3"/>
        </w:rPr>
        <w:t> </w:t>
      </w:r>
      <w:r>
        <w:rPr>
          <w:color w:val="231F20"/>
        </w:rPr>
        <w:t>năm,</w:t>
      </w:r>
      <w:r>
        <w:rPr>
          <w:color w:val="231F20"/>
          <w:spacing w:val="-3"/>
        </w:rPr>
        <w:t> </w:t>
      </w:r>
      <w:r>
        <w:rPr>
          <w:color w:val="231F20"/>
        </w:rPr>
        <w:t>vốn</w:t>
      </w:r>
      <w:r>
        <w:rPr>
          <w:color w:val="231F20"/>
          <w:spacing w:val="-3"/>
        </w:rPr>
        <w:t> </w:t>
      </w:r>
      <w:r>
        <w:rPr>
          <w:color w:val="231F20"/>
        </w:rPr>
        <w:t>từ</w:t>
      </w:r>
      <w:r>
        <w:rPr>
          <w:color w:val="231F20"/>
          <w:spacing w:val="-3"/>
        </w:rPr>
        <w:t> </w:t>
      </w:r>
      <w:r>
        <w:rPr>
          <w:color w:val="231F20"/>
        </w:rPr>
        <w:t>phát</w:t>
      </w:r>
      <w:r>
        <w:rPr>
          <w:color w:val="231F20"/>
          <w:spacing w:val="-3"/>
        </w:rPr>
        <w:t> </w:t>
      </w:r>
      <w:r>
        <w:rPr>
          <w:color w:val="231F20"/>
        </w:rPr>
        <w:t>hành</w:t>
      </w:r>
      <w:r>
        <w:rPr>
          <w:color w:val="231F20"/>
          <w:spacing w:val="-3"/>
        </w:rPr>
        <w:t> </w:t>
      </w:r>
      <w:r>
        <w:rPr>
          <w:color w:val="231F20"/>
        </w:rPr>
        <w:t>trái</w:t>
      </w:r>
      <w:r>
        <w:rPr>
          <w:color w:val="231F20"/>
          <w:spacing w:val="-3"/>
        </w:rPr>
        <w:t> </w:t>
      </w:r>
      <w:r>
        <w:rPr>
          <w:color w:val="231F20"/>
        </w:rPr>
        <w:t>phiếu,</w:t>
      </w:r>
      <w:r>
        <w:rPr>
          <w:color w:val="231F20"/>
          <w:spacing w:val="-3"/>
        </w:rPr>
        <w:t> </w:t>
      </w:r>
      <w:r>
        <w:rPr>
          <w:color w:val="231F20"/>
        </w:rPr>
        <w:t>công trái</w:t>
      </w:r>
      <w:r>
        <w:rPr>
          <w:color w:val="231F20"/>
          <w:spacing w:val="-8"/>
        </w:rPr>
        <w:t> </w:t>
      </w:r>
      <w:r>
        <w:rPr>
          <w:color w:val="231F20"/>
        </w:rPr>
        <w:t>nhà</w:t>
      </w:r>
      <w:r>
        <w:rPr>
          <w:color w:val="231F20"/>
          <w:spacing w:val="-8"/>
        </w:rPr>
        <w:t> </w:t>
      </w:r>
      <w:r>
        <w:rPr>
          <w:color w:val="231F20"/>
        </w:rPr>
        <w:t>ở</w:t>
      </w:r>
      <w:r>
        <w:rPr>
          <w:color w:val="231F20"/>
          <w:spacing w:val="-8"/>
        </w:rPr>
        <w:t> </w:t>
      </w:r>
      <w:r>
        <w:rPr>
          <w:color w:val="231F20"/>
        </w:rPr>
        <w:t>và</w:t>
      </w:r>
      <w:r>
        <w:rPr>
          <w:color w:val="231F20"/>
          <w:spacing w:val="-8"/>
        </w:rPr>
        <w:t> </w:t>
      </w:r>
      <w:r>
        <w:rPr>
          <w:color w:val="231F20"/>
        </w:rPr>
        <w:t>từ</w:t>
      </w:r>
      <w:r>
        <w:rPr>
          <w:color w:val="231F20"/>
          <w:spacing w:val="-8"/>
        </w:rPr>
        <w:t> </w:t>
      </w:r>
      <w:r>
        <w:rPr>
          <w:color w:val="231F20"/>
        </w:rPr>
        <w:t>các</w:t>
      </w:r>
      <w:r>
        <w:rPr>
          <w:color w:val="231F20"/>
          <w:spacing w:val="-8"/>
        </w:rPr>
        <w:t> </w:t>
      </w:r>
      <w:r>
        <w:rPr>
          <w:color w:val="231F20"/>
        </w:rPr>
        <w:t>nguồn</w:t>
      </w:r>
      <w:r>
        <w:rPr>
          <w:color w:val="231F20"/>
          <w:spacing w:val="-8"/>
        </w:rPr>
        <w:t> </w:t>
      </w:r>
      <w:r>
        <w:rPr>
          <w:color w:val="231F20"/>
        </w:rPr>
        <w:t>hợp</w:t>
      </w:r>
      <w:r>
        <w:rPr>
          <w:color w:val="231F20"/>
          <w:spacing w:val="-8"/>
        </w:rPr>
        <w:t> </w:t>
      </w:r>
      <w:r>
        <w:rPr>
          <w:color w:val="231F20"/>
        </w:rPr>
        <w:t>pháp</w:t>
      </w:r>
      <w:r>
        <w:rPr>
          <w:color w:val="231F20"/>
          <w:spacing w:val="-8"/>
        </w:rPr>
        <w:t> </w:t>
      </w:r>
      <w:r>
        <w:rPr>
          <w:color w:val="231F20"/>
        </w:rPr>
        <w:t>khác</w:t>
      </w:r>
      <w:r>
        <w:rPr>
          <w:color w:val="231F20"/>
          <w:spacing w:val="-8"/>
        </w:rPr>
        <w:t> </w:t>
      </w:r>
      <w:r>
        <w:rPr>
          <w:color w:val="231F20"/>
        </w:rPr>
        <w:t>theo</w:t>
      </w:r>
      <w:r>
        <w:rPr>
          <w:color w:val="231F20"/>
          <w:spacing w:val="-8"/>
        </w:rPr>
        <w:t> </w:t>
      </w:r>
      <w:r>
        <w:rPr>
          <w:color w:val="231F20"/>
        </w:rPr>
        <w:t>quy</w:t>
      </w:r>
      <w:r>
        <w:rPr>
          <w:color w:val="231F20"/>
          <w:spacing w:val="-8"/>
        </w:rPr>
        <w:t> </w:t>
      </w:r>
      <w:r>
        <w:rPr>
          <w:color w:val="231F20"/>
        </w:rPr>
        <w:t>định</w:t>
      </w:r>
      <w:r>
        <w:rPr>
          <w:color w:val="231F20"/>
          <w:spacing w:val="-8"/>
        </w:rPr>
        <w:t> </w:t>
      </w:r>
      <w:r>
        <w:rPr>
          <w:color w:val="231F20"/>
        </w:rPr>
        <w:t>của pháp luật đối với ngân sách cấp huyện để thực hiện mục tiêu,</w:t>
      </w:r>
      <w:r>
        <w:rPr>
          <w:color w:val="231F20"/>
          <w:spacing w:val="-11"/>
        </w:rPr>
        <w:t> </w:t>
      </w:r>
      <w:r>
        <w:rPr>
          <w:color w:val="231F20"/>
        </w:rPr>
        <w:t>kế</w:t>
      </w:r>
      <w:r>
        <w:rPr>
          <w:color w:val="231F20"/>
          <w:spacing w:val="-11"/>
        </w:rPr>
        <w:t> </w:t>
      </w:r>
      <w:r>
        <w:rPr>
          <w:color w:val="231F20"/>
        </w:rPr>
        <w:t>hoạch</w:t>
      </w:r>
      <w:r>
        <w:rPr>
          <w:color w:val="231F20"/>
          <w:spacing w:val="-11"/>
        </w:rPr>
        <w:t> </w:t>
      </w:r>
      <w:r>
        <w:rPr>
          <w:color w:val="231F20"/>
        </w:rPr>
        <w:t>nhà</w:t>
      </w:r>
      <w:r>
        <w:rPr>
          <w:color w:val="231F20"/>
          <w:spacing w:val="-11"/>
        </w:rPr>
        <w:t> </w:t>
      </w:r>
      <w:r>
        <w:rPr>
          <w:color w:val="231F20"/>
        </w:rPr>
        <w:t>ở</w:t>
      </w:r>
      <w:r>
        <w:rPr>
          <w:color w:val="231F20"/>
          <w:spacing w:val="-11"/>
        </w:rPr>
        <w:t> </w:t>
      </w:r>
      <w:r>
        <w:rPr>
          <w:color w:val="231F20"/>
        </w:rPr>
        <w:t>xã</w:t>
      </w:r>
      <w:r>
        <w:rPr>
          <w:color w:val="231F20"/>
          <w:spacing w:val="-11"/>
        </w:rPr>
        <w:t> </w:t>
      </w:r>
      <w:r>
        <w:rPr>
          <w:color w:val="231F20"/>
        </w:rPr>
        <w:t>hội</w:t>
      </w:r>
      <w:r>
        <w:rPr>
          <w:color w:val="231F20"/>
          <w:spacing w:val="-11"/>
        </w:rPr>
        <w:t> </w:t>
      </w:r>
      <w:r>
        <w:rPr>
          <w:color w:val="231F20"/>
        </w:rPr>
        <w:t>tại</w:t>
      </w:r>
      <w:r>
        <w:rPr>
          <w:color w:val="231F20"/>
          <w:spacing w:val="-11"/>
        </w:rPr>
        <w:t> </w:t>
      </w:r>
      <w:r>
        <w:rPr>
          <w:color w:val="231F20"/>
        </w:rPr>
        <w:t>địa</w:t>
      </w:r>
      <w:r>
        <w:rPr>
          <w:color w:val="231F20"/>
          <w:spacing w:val="-11"/>
        </w:rPr>
        <w:t> </w:t>
      </w:r>
      <w:r>
        <w:rPr>
          <w:color w:val="231F20"/>
        </w:rPr>
        <w:t>phương</w:t>
      </w:r>
      <w:r>
        <w:rPr>
          <w:color w:val="231F20"/>
          <w:spacing w:val="-11"/>
        </w:rPr>
        <w:t> </w:t>
      </w:r>
      <w:r>
        <w:rPr>
          <w:color w:val="231F20"/>
        </w:rPr>
        <w:t>quy</w:t>
      </w:r>
      <w:r>
        <w:rPr>
          <w:color w:val="231F20"/>
          <w:spacing w:val="-11"/>
        </w:rPr>
        <w:t> </w:t>
      </w:r>
      <w:r>
        <w:rPr>
          <w:color w:val="231F20"/>
        </w:rPr>
        <w:t>định</w:t>
      </w:r>
      <w:r>
        <w:rPr>
          <w:color w:val="231F20"/>
          <w:spacing w:val="-11"/>
        </w:rPr>
        <w:t> </w:t>
      </w:r>
      <w:r>
        <w:rPr>
          <w:color w:val="231F20"/>
        </w:rPr>
        <w:t>tại</w:t>
      </w:r>
      <w:r>
        <w:rPr>
          <w:color w:val="231F20"/>
          <w:spacing w:val="-11"/>
        </w:rPr>
        <w:t> </w:t>
      </w:r>
      <w:r>
        <w:rPr>
          <w:color w:val="231F20"/>
        </w:rPr>
        <w:t>điểm c khoản 1 Điều 50 Nghị định số 100/2024/NĐ-CP</w:t>
      </w:r>
      <w:r>
        <w:rPr>
          <w:color w:val="231F20"/>
          <w:spacing w:val="-8"/>
        </w:rPr>
        <w:t> </w:t>
      </w:r>
      <w:r>
        <w:rPr>
          <w:color w:val="231F20"/>
        </w:rPr>
        <w:t>ngày 26 tháng 7 năm 2024 của Chính phủ (khoản 7 Điều 14).</w:t>
      </w:r>
    </w:p>
    <w:p>
      <w:pPr>
        <w:pStyle w:val="Heading1"/>
        <w:numPr>
          <w:ilvl w:val="0"/>
          <w:numId w:val="85"/>
        </w:numPr>
        <w:tabs>
          <w:tab w:pos="597" w:val="left" w:leader="none"/>
        </w:tabs>
        <w:spacing w:line="242" w:lineRule="auto" w:before="120"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2" w:lineRule="auto"/>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86"/>
        </w:numPr>
        <w:tabs>
          <w:tab w:pos="689" w:val="left" w:leader="none"/>
        </w:tabs>
        <w:spacing w:line="242" w:lineRule="auto" w:before="124" w:after="0"/>
        <w:ind w:left="142" w:right="140" w:firstLine="215"/>
        <w:jc w:val="both"/>
        <w:rPr>
          <w:sz w:val="24"/>
        </w:rPr>
      </w:pPr>
      <w:r>
        <w:rPr>
          <w:i/>
          <w:color w:val="231F20"/>
          <w:sz w:val="24"/>
        </w:rPr>
        <w:t>Hoạt</w:t>
      </w:r>
      <w:r>
        <w:rPr>
          <w:i/>
          <w:color w:val="231F20"/>
          <w:spacing w:val="-10"/>
          <w:sz w:val="24"/>
        </w:rPr>
        <w:t> </w:t>
      </w:r>
      <w:r>
        <w:rPr>
          <w:i/>
          <w:color w:val="231F20"/>
          <w:sz w:val="24"/>
        </w:rPr>
        <w:t>động</w:t>
      </w:r>
      <w:r>
        <w:rPr>
          <w:i/>
          <w:color w:val="231F20"/>
          <w:spacing w:val="-10"/>
          <w:sz w:val="24"/>
        </w:rPr>
        <w:t> </w:t>
      </w:r>
      <w:r>
        <w:rPr>
          <w:i/>
          <w:color w:val="231F20"/>
          <w:sz w:val="24"/>
        </w:rPr>
        <w:t>xây</w:t>
      </w:r>
      <w:r>
        <w:rPr>
          <w:i/>
          <w:color w:val="231F20"/>
          <w:spacing w:val="-10"/>
          <w:sz w:val="24"/>
        </w:rPr>
        <w:t> </w:t>
      </w:r>
      <w:r>
        <w:rPr>
          <w:i/>
          <w:color w:val="231F20"/>
          <w:sz w:val="24"/>
        </w:rPr>
        <w:t>dựng:</w:t>
      </w:r>
      <w:r>
        <w:rPr>
          <w:i/>
          <w:color w:val="231F20"/>
          <w:spacing w:val="-10"/>
          <w:sz w:val="24"/>
        </w:rPr>
        <w:t> </w:t>
      </w:r>
      <w:r>
        <w:rPr>
          <w:color w:val="231F20"/>
          <w:sz w:val="24"/>
        </w:rPr>
        <w:t>Cấp</w:t>
      </w:r>
      <w:r>
        <w:rPr>
          <w:color w:val="231F20"/>
          <w:spacing w:val="-10"/>
          <w:sz w:val="24"/>
        </w:rPr>
        <w:t> </w:t>
      </w:r>
      <w:r>
        <w:rPr>
          <w:color w:val="231F20"/>
          <w:sz w:val="24"/>
        </w:rPr>
        <w:t>giấy</w:t>
      </w:r>
      <w:r>
        <w:rPr>
          <w:color w:val="231F20"/>
          <w:spacing w:val="-10"/>
          <w:sz w:val="24"/>
        </w:rPr>
        <w:t> </w:t>
      </w:r>
      <w:r>
        <w:rPr>
          <w:color w:val="231F20"/>
          <w:sz w:val="24"/>
        </w:rPr>
        <w:t>phép</w:t>
      </w:r>
      <w:r>
        <w:rPr>
          <w:color w:val="231F20"/>
          <w:spacing w:val="-10"/>
          <w:sz w:val="24"/>
        </w:rPr>
        <w:t> </w:t>
      </w:r>
      <w:r>
        <w:rPr>
          <w:color w:val="231F20"/>
          <w:sz w:val="24"/>
        </w:rPr>
        <w:t>xây</w:t>
      </w:r>
      <w:r>
        <w:rPr>
          <w:color w:val="231F20"/>
          <w:spacing w:val="-10"/>
          <w:sz w:val="24"/>
        </w:rPr>
        <w:t> </w:t>
      </w:r>
      <w:r>
        <w:rPr>
          <w:color w:val="231F20"/>
          <w:sz w:val="24"/>
        </w:rPr>
        <w:t>dựng</w:t>
      </w:r>
      <w:r>
        <w:rPr>
          <w:color w:val="231F20"/>
          <w:spacing w:val="-10"/>
          <w:sz w:val="24"/>
        </w:rPr>
        <w:t> </w:t>
      </w:r>
      <w:r>
        <w:rPr>
          <w:color w:val="231F20"/>
          <w:sz w:val="24"/>
        </w:rPr>
        <w:t>đối</w:t>
      </w:r>
      <w:r>
        <w:rPr>
          <w:color w:val="231F20"/>
          <w:spacing w:val="-10"/>
          <w:sz w:val="24"/>
        </w:rPr>
        <w:t> </w:t>
      </w:r>
      <w:r>
        <w:rPr>
          <w:color w:val="231F20"/>
          <w:sz w:val="24"/>
        </w:rPr>
        <w:t>với công trình cấp III, cấp IV và nhà ở riêng lẻ trên địa bàn và được</w:t>
      </w:r>
      <w:r>
        <w:rPr>
          <w:color w:val="231F20"/>
          <w:spacing w:val="20"/>
          <w:sz w:val="24"/>
        </w:rPr>
        <w:t> </w:t>
      </w:r>
      <w:r>
        <w:rPr>
          <w:color w:val="231F20"/>
          <w:sz w:val="24"/>
        </w:rPr>
        <w:t>UBND</w:t>
      </w:r>
      <w:r>
        <w:rPr>
          <w:color w:val="231F20"/>
          <w:spacing w:val="20"/>
          <w:sz w:val="24"/>
        </w:rPr>
        <w:t> </w:t>
      </w:r>
      <w:r>
        <w:rPr>
          <w:color w:val="231F20"/>
          <w:sz w:val="24"/>
        </w:rPr>
        <w:t>cấp</w:t>
      </w:r>
      <w:r>
        <w:rPr>
          <w:color w:val="231F20"/>
          <w:spacing w:val="20"/>
          <w:sz w:val="24"/>
        </w:rPr>
        <w:t> </w:t>
      </w:r>
      <w:r>
        <w:rPr>
          <w:color w:val="231F20"/>
          <w:sz w:val="24"/>
        </w:rPr>
        <w:t>tỉnh</w:t>
      </w:r>
      <w:r>
        <w:rPr>
          <w:color w:val="231F20"/>
          <w:spacing w:val="20"/>
          <w:sz w:val="24"/>
        </w:rPr>
        <w:t> </w:t>
      </w:r>
      <w:r>
        <w:rPr>
          <w:color w:val="231F20"/>
          <w:sz w:val="24"/>
        </w:rPr>
        <w:t>phân</w:t>
      </w:r>
      <w:r>
        <w:rPr>
          <w:color w:val="231F20"/>
          <w:spacing w:val="20"/>
          <w:sz w:val="24"/>
        </w:rPr>
        <w:t> </w:t>
      </w:r>
      <w:r>
        <w:rPr>
          <w:color w:val="231F20"/>
          <w:sz w:val="24"/>
        </w:rPr>
        <w:t>cấp;</w:t>
      </w:r>
      <w:r>
        <w:rPr>
          <w:color w:val="231F20"/>
          <w:spacing w:val="20"/>
          <w:sz w:val="24"/>
        </w:rPr>
        <w:t> </w:t>
      </w:r>
      <w:r>
        <w:rPr>
          <w:color w:val="231F20"/>
          <w:sz w:val="24"/>
        </w:rPr>
        <w:t>Chấp</w:t>
      </w:r>
      <w:r>
        <w:rPr>
          <w:color w:val="231F20"/>
          <w:spacing w:val="20"/>
          <w:sz w:val="24"/>
        </w:rPr>
        <w:t> </w:t>
      </w:r>
      <w:r>
        <w:rPr>
          <w:color w:val="231F20"/>
          <w:sz w:val="24"/>
        </w:rPr>
        <w:t>thuận</w:t>
      </w:r>
      <w:r>
        <w:rPr>
          <w:color w:val="231F20"/>
          <w:spacing w:val="20"/>
          <w:sz w:val="24"/>
        </w:rPr>
        <w:t> </w:t>
      </w:r>
      <w:r>
        <w:rPr>
          <w:color w:val="231F20"/>
          <w:sz w:val="24"/>
        </w:rPr>
        <w:t>về</w:t>
      </w:r>
      <w:r>
        <w:rPr>
          <w:color w:val="231F20"/>
          <w:spacing w:val="20"/>
          <w:sz w:val="24"/>
        </w:rPr>
        <w:t> </w:t>
      </w:r>
      <w:r>
        <w:rPr>
          <w:color w:val="231F20"/>
          <w:sz w:val="24"/>
        </w:rPr>
        <w:t>địa</w:t>
      </w:r>
      <w:r>
        <w:rPr>
          <w:color w:val="231F20"/>
          <w:spacing w:val="20"/>
          <w:sz w:val="24"/>
        </w:rPr>
        <w:t> </w:t>
      </w:r>
      <w:r>
        <w:rPr>
          <w:color w:val="231F20"/>
          <w:sz w:val="24"/>
        </w:rPr>
        <w:t>điểm,</w:t>
      </w:r>
    </w:p>
    <w:p>
      <w:pPr>
        <w:pStyle w:val="ListParagraph"/>
        <w:spacing w:after="0" w:line="242" w:lineRule="auto"/>
        <w:jc w:val="both"/>
        <w:rPr>
          <w:sz w:val="24"/>
        </w:rPr>
        <w:sectPr>
          <w:pgSz w:w="7380" w:h="10780"/>
          <w:pgMar w:header="0" w:footer="576" w:top="760" w:bottom="760" w:left="708" w:right="708"/>
        </w:sectPr>
      </w:pPr>
    </w:p>
    <w:p>
      <w:pPr>
        <w:pStyle w:val="BodyText"/>
        <w:spacing w:line="244" w:lineRule="auto" w:before="77"/>
        <w:ind w:right="139" w:firstLine="0"/>
      </w:pPr>
      <w:r>
        <w:rPr>
          <w:color w:val="231F20"/>
        </w:rPr>
        <w:t>quy mô xây dựng công trình và thời gian tồn tại của </w:t>
      </w:r>
      <w:r>
        <w:rPr>
          <w:color w:val="231F20"/>
        </w:rPr>
        <w:t>công trình tạm; chấp thuận việc tiếp tục khai thác, sử dụng công trình</w:t>
      </w:r>
      <w:r>
        <w:rPr>
          <w:color w:val="231F20"/>
          <w:spacing w:val="-2"/>
        </w:rPr>
        <w:t> </w:t>
      </w:r>
      <w:r>
        <w:rPr>
          <w:color w:val="231F20"/>
        </w:rPr>
        <w:t>tạm;</w:t>
      </w:r>
      <w:r>
        <w:rPr>
          <w:color w:val="231F20"/>
          <w:spacing w:val="-6"/>
        </w:rPr>
        <w:t> </w:t>
      </w:r>
      <w:r>
        <w:rPr>
          <w:color w:val="231F20"/>
        </w:rPr>
        <w:t>Thực</w:t>
      </w:r>
      <w:r>
        <w:rPr>
          <w:color w:val="231F20"/>
          <w:spacing w:val="-2"/>
        </w:rPr>
        <w:t> </w:t>
      </w:r>
      <w:r>
        <w:rPr>
          <w:color w:val="231F20"/>
        </w:rPr>
        <w:t>hiện</w:t>
      </w:r>
      <w:r>
        <w:rPr>
          <w:color w:val="231F20"/>
          <w:spacing w:val="-2"/>
        </w:rPr>
        <w:t> </w:t>
      </w:r>
      <w:r>
        <w:rPr>
          <w:color w:val="231F20"/>
        </w:rPr>
        <w:t>quản</w:t>
      </w:r>
      <w:r>
        <w:rPr>
          <w:color w:val="231F20"/>
          <w:spacing w:val="-2"/>
        </w:rPr>
        <w:t> </w:t>
      </w:r>
      <w:r>
        <w:rPr>
          <w:color w:val="231F20"/>
        </w:rPr>
        <w:t>lý</w:t>
      </w:r>
      <w:r>
        <w:rPr>
          <w:color w:val="231F20"/>
          <w:spacing w:val="-2"/>
        </w:rPr>
        <w:t> </w:t>
      </w:r>
      <w:r>
        <w:rPr>
          <w:color w:val="231F20"/>
        </w:rPr>
        <w:t>nhà</w:t>
      </w:r>
      <w:r>
        <w:rPr>
          <w:color w:val="231F20"/>
          <w:spacing w:val="-2"/>
        </w:rPr>
        <w:t> </w:t>
      </w:r>
      <w:r>
        <w:rPr>
          <w:color w:val="231F20"/>
        </w:rPr>
        <w:t>nước</w:t>
      </w:r>
      <w:r>
        <w:rPr>
          <w:color w:val="231F20"/>
          <w:spacing w:val="-2"/>
        </w:rPr>
        <w:t> </w:t>
      </w:r>
      <w:r>
        <w:rPr>
          <w:color w:val="231F20"/>
        </w:rPr>
        <w:t>về</w:t>
      </w:r>
      <w:r>
        <w:rPr>
          <w:color w:val="231F20"/>
          <w:spacing w:val="-2"/>
        </w:rPr>
        <w:t> </w:t>
      </w:r>
      <w:r>
        <w:rPr>
          <w:color w:val="231F20"/>
        </w:rPr>
        <w:t>hoạt</w:t>
      </w:r>
      <w:r>
        <w:rPr>
          <w:color w:val="231F20"/>
          <w:spacing w:val="-2"/>
        </w:rPr>
        <w:t> </w:t>
      </w:r>
      <w:r>
        <w:rPr>
          <w:color w:val="231F20"/>
        </w:rPr>
        <w:t>động</w:t>
      </w:r>
      <w:r>
        <w:rPr>
          <w:color w:val="231F20"/>
          <w:spacing w:val="-2"/>
        </w:rPr>
        <w:t> </w:t>
      </w:r>
      <w:r>
        <w:rPr>
          <w:color w:val="231F20"/>
        </w:rPr>
        <w:t>đầu</w:t>
      </w:r>
      <w:r>
        <w:rPr>
          <w:color w:val="231F20"/>
          <w:spacing w:val="-2"/>
        </w:rPr>
        <w:t> </w:t>
      </w:r>
      <w:r>
        <w:rPr>
          <w:color w:val="231F20"/>
        </w:rPr>
        <w:t>tư xây</w:t>
      </w:r>
      <w:r>
        <w:rPr>
          <w:color w:val="231F20"/>
          <w:spacing w:val="-4"/>
        </w:rPr>
        <w:t> </w:t>
      </w:r>
      <w:r>
        <w:rPr>
          <w:color w:val="231F20"/>
        </w:rPr>
        <w:t>dựng</w:t>
      </w:r>
      <w:r>
        <w:rPr>
          <w:color w:val="231F20"/>
          <w:spacing w:val="-4"/>
        </w:rPr>
        <w:t> </w:t>
      </w:r>
      <w:r>
        <w:rPr>
          <w:color w:val="231F20"/>
        </w:rPr>
        <w:t>trên</w:t>
      </w:r>
      <w:r>
        <w:rPr>
          <w:color w:val="231F20"/>
          <w:spacing w:val="-4"/>
        </w:rPr>
        <w:t> </w:t>
      </w:r>
      <w:r>
        <w:rPr>
          <w:color w:val="231F20"/>
        </w:rPr>
        <w:t>địa</w:t>
      </w:r>
      <w:r>
        <w:rPr>
          <w:color w:val="231F20"/>
          <w:spacing w:val="-4"/>
        </w:rPr>
        <w:t> </w:t>
      </w:r>
      <w:r>
        <w:rPr>
          <w:color w:val="231F20"/>
        </w:rPr>
        <w:t>bàn;</w:t>
      </w:r>
      <w:r>
        <w:rPr>
          <w:color w:val="231F20"/>
          <w:spacing w:val="-4"/>
        </w:rPr>
        <w:t> </w:t>
      </w:r>
      <w:r>
        <w:rPr>
          <w:color w:val="231F20"/>
        </w:rPr>
        <w:t>Ban</w:t>
      </w:r>
      <w:r>
        <w:rPr>
          <w:color w:val="231F20"/>
          <w:spacing w:val="-4"/>
        </w:rPr>
        <w:t> </w:t>
      </w:r>
      <w:r>
        <w:rPr>
          <w:color w:val="231F20"/>
        </w:rPr>
        <w:t>hành</w:t>
      </w:r>
      <w:r>
        <w:rPr>
          <w:color w:val="231F20"/>
          <w:spacing w:val="-4"/>
        </w:rPr>
        <w:t> </w:t>
      </w:r>
      <w:r>
        <w:rPr>
          <w:color w:val="231F20"/>
        </w:rPr>
        <w:t>văn</w:t>
      </w:r>
      <w:r>
        <w:rPr>
          <w:color w:val="231F20"/>
          <w:spacing w:val="-4"/>
        </w:rPr>
        <w:t> </w:t>
      </w:r>
      <w:r>
        <w:rPr>
          <w:color w:val="231F20"/>
        </w:rPr>
        <w:t>bản</w:t>
      </w:r>
      <w:r>
        <w:rPr>
          <w:color w:val="231F20"/>
          <w:spacing w:val="-4"/>
        </w:rPr>
        <w:t> </w:t>
      </w:r>
      <w:r>
        <w:rPr>
          <w:color w:val="231F20"/>
        </w:rPr>
        <w:t>chấp</w:t>
      </w:r>
      <w:r>
        <w:rPr>
          <w:color w:val="231F20"/>
          <w:spacing w:val="-4"/>
        </w:rPr>
        <w:t> </w:t>
      </w:r>
      <w:r>
        <w:rPr>
          <w:color w:val="231F20"/>
        </w:rPr>
        <w:t>thuận</w:t>
      </w:r>
      <w:r>
        <w:rPr>
          <w:color w:val="231F20"/>
          <w:spacing w:val="-4"/>
        </w:rPr>
        <w:t> </w:t>
      </w:r>
      <w:r>
        <w:rPr>
          <w:color w:val="231F20"/>
        </w:rPr>
        <w:t>về</w:t>
      </w:r>
      <w:r>
        <w:rPr>
          <w:color w:val="231F20"/>
          <w:spacing w:val="-4"/>
        </w:rPr>
        <w:t> </w:t>
      </w:r>
      <w:r>
        <w:rPr>
          <w:color w:val="231F20"/>
        </w:rPr>
        <w:t>địa điểm xây dựng</w:t>
      </w:r>
      <w:r>
        <w:rPr>
          <w:color w:val="231F20"/>
          <w:spacing w:val="-2"/>
        </w:rPr>
        <w:t> </w:t>
      </w:r>
      <w:r>
        <w:rPr>
          <w:color w:val="231F20"/>
        </w:rPr>
        <w:t>của Ủy ban nhân dân cấp xã đối với công trình</w:t>
      </w:r>
      <w:r>
        <w:rPr>
          <w:color w:val="231F20"/>
          <w:spacing w:val="-12"/>
        </w:rPr>
        <w:t> </w:t>
      </w:r>
      <w:r>
        <w:rPr>
          <w:color w:val="231F20"/>
        </w:rPr>
        <w:t>xây</w:t>
      </w:r>
      <w:r>
        <w:rPr>
          <w:color w:val="231F20"/>
          <w:spacing w:val="-12"/>
        </w:rPr>
        <w:t> </w:t>
      </w:r>
      <w:r>
        <w:rPr>
          <w:color w:val="231F20"/>
        </w:rPr>
        <w:t>dựng</w:t>
      </w:r>
      <w:r>
        <w:rPr>
          <w:color w:val="231F20"/>
          <w:spacing w:val="-12"/>
        </w:rPr>
        <w:t> </w:t>
      </w:r>
      <w:r>
        <w:rPr>
          <w:color w:val="231F20"/>
        </w:rPr>
        <w:t>biển</w:t>
      </w:r>
      <w:r>
        <w:rPr>
          <w:color w:val="231F20"/>
          <w:spacing w:val="-12"/>
        </w:rPr>
        <w:t> </w:t>
      </w:r>
      <w:r>
        <w:rPr>
          <w:color w:val="231F20"/>
        </w:rPr>
        <w:t>quảng</w:t>
      </w:r>
      <w:r>
        <w:rPr>
          <w:color w:val="231F20"/>
          <w:spacing w:val="-12"/>
        </w:rPr>
        <w:t> </w:t>
      </w:r>
      <w:r>
        <w:rPr>
          <w:color w:val="231F20"/>
        </w:rPr>
        <w:t>cáo,</w:t>
      </w:r>
      <w:r>
        <w:rPr>
          <w:color w:val="231F20"/>
          <w:spacing w:val="-12"/>
        </w:rPr>
        <w:t> </w:t>
      </w:r>
      <w:r>
        <w:rPr>
          <w:color w:val="231F20"/>
        </w:rPr>
        <w:t>trạm</w:t>
      </w:r>
      <w:r>
        <w:rPr>
          <w:color w:val="231F20"/>
          <w:spacing w:val="-12"/>
        </w:rPr>
        <w:t> </w:t>
      </w:r>
      <w:r>
        <w:rPr>
          <w:color w:val="231F20"/>
        </w:rPr>
        <w:t>viễn</w:t>
      </w:r>
      <w:r>
        <w:rPr>
          <w:color w:val="231F20"/>
          <w:spacing w:val="-12"/>
        </w:rPr>
        <w:t> </w:t>
      </w:r>
      <w:r>
        <w:rPr>
          <w:color w:val="231F20"/>
        </w:rPr>
        <w:t>thông,</w:t>
      </w:r>
      <w:r>
        <w:rPr>
          <w:color w:val="231F20"/>
          <w:spacing w:val="-12"/>
        </w:rPr>
        <w:t> </w:t>
      </w:r>
      <w:r>
        <w:rPr>
          <w:color w:val="231F20"/>
        </w:rPr>
        <w:t>cột</w:t>
      </w:r>
      <w:r>
        <w:rPr>
          <w:color w:val="231F20"/>
          <w:spacing w:val="-12"/>
        </w:rPr>
        <w:t> </w:t>
      </w:r>
      <w:r>
        <w:rPr>
          <w:color w:val="231F20"/>
        </w:rPr>
        <w:t>ăng-ten và các công trình tương tự khác; Chấp thuận vị trí, hướng tuyến,</w:t>
      </w:r>
      <w:r>
        <w:rPr>
          <w:color w:val="231F20"/>
          <w:spacing w:val="-4"/>
        </w:rPr>
        <w:t> </w:t>
      </w:r>
      <w:r>
        <w:rPr>
          <w:color w:val="231F20"/>
        </w:rPr>
        <w:t>tổng</w:t>
      </w:r>
      <w:r>
        <w:rPr>
          <w:color w:val="231F20"/>
          <w:spacing w:val="-4"/>
        </w:rPr>
        <w:t> </w:t>
      </w:r>
      <w:r>
        <w:rPr>
          <w:color w:val="231F20"/>
        </w:rPr>
        <w:t>mặt</w:t>
      </w:r>
      <w:r>
        <w:rPr>
          <w:color w:val="231F20"/>
          <w:spacing w:val="-4"/>
        </w:rPr>
        <w:t> </w:t>
      </w:r>
      <w:r>
        <w:rPr>
          <w:color w:val="231F20"/>
        </w:rPr>
        <w:t>bằng</w:t>
      </w:r>
      <w:r>
        <w:rPr>
          <w:color w:val="231F20"/>
          <w:spacing w:val="-4"/>
        </w:rPr>
        <w:t> </w:t>
      </w:r>
      <w:r>
        <w:rPr>
          <w:color w:val="231F20"/>
        </w:rPr>
        <w:t>của</w:t>
      </w:r>
      <w:r>
        <w:rPr>
          <w:color w:val="231F20"/>
          <w:spacing w:val="-4"/>
        </w:rPr>
        <w:t> </w:t>
      </w:r>
      <w:r>
        <w:rPr>
          <w:color w:val="231F20"/>
        </w:rPr>
        <w:t>dự</w:t>
      </w:r>
      <w:r>
        <w:rPr>
          <w:color w:val="231F20"/>
          <w:spacing w:val="-4"/>
        </w:rPr>
        <w:t> </w:t>
      </w:r>
      <w:r>
        <w:rPr>
          <w:color w:val="231F20"/>
        </w:rPr>
        <w:t>án</w:t>
      </w:r>
      <w:r>
        <w:rPr>
          <w:color w:val="231F20"/>
          <w:spacing w:val="-4"/>
        </w:rPr>
        <w:t> </w:t>
      </w:r>
      <w:r>
        <w:rPr>
          <w:color w:val="231F20"/>
        </w:rPr>
        <w:t>đầu</w:t>
      </w:r>
      <w:r>
        <w:rPr>
          <w:color w:val="231F20"/>
          <w:spacing w:val="-4"/>
        </w:rPr>
        <w:t> </w:t>
      </w:r>
      <w:r>
        <w:rPr>
          <w:color w:val="231F20"/>
        </w:rPr>
        <w:t>tư</w:t>
      </w:r>
      <w:r>
        <w:rPr>
          <w:color w:val="231F20"/>
          <w:spacing w:val="-4"/>
        </w:rPr>
        <w:t> </w:t>
      </w:r>
      <w:r>
        <w:rPr>
          <w:color w:val="231F20"/>
        </w:rPr>
        <w:t>xây</w:t>
      </w:r>
      <w:r>
        <w:rPr>
          <w:color w:val="231F20"/>
          <w:spacing w:val="-4"/>
        </w:rPr>
        <w:t> </w:t>
      </w:r>
      <w:r>
        <w:rPr>
          <w:color w:val="231F20"/>
        </w:rPr>
        <w:t>dựng;</w:t>
      </w:r>
      <w:r>
        <w:rPr>
          <w:color w:val="231F20"/>
          <w:spacing w:val="-7"/>
        </w:rPr>
        <w:t> </w:t>
      </w:r>
      <w:r>
        <w:rPr>
          <w:color w:val="231F20"/>
        </w:rPr>
        <w:t>Theo dõi, kiểm tra, phát hiện, ngăn chặn và xử lý kịp thời khi phát sinh</w:t>
      </w:r>
      <w:r>
        <w:rPr>
          <w:color w:val="231F20"/>
          <w:spacing w:val="-10"/>
        </w:rPr>
        <w:t> </w:t>
      </w:r>
      <w:r>
        <w:rPr>
          <w:color w:val="231F20"/>
        </w:rPr>
        <w:t>vi</w:t>
      </w:r>
      <w:r>
        <w:rPr>
          <w:color w:val="231F20"/>
          <w:spacing w:val="-10"/>
        </w:rPr>
        <w:t> </w:t>
      </w:r>
      <w:r>
        <w:rPr>
          <w:color w:val="231F20"/>
        </w:rPr>
        <w:t>phạm;</w:t>
      </w:r>
      <w:r>
        <w:rPr>
          <w:color w:val="231F20"/>
          <w:spacing w:val="-10"/>
        </w:rPr>
        <w:t> </w:t>
      </w:r>
      <w:r>
        <w:rPr>
          <w:color w:val="231F20"/>
        </w:rPr>
        <w:t>tiếp</w:t>
      </w:r>
      <w:r>
        <w:rPr>
          <w:color w:val="231F20"/>
          <w:spacing w:val="-10"/>
        </w:rPr>
        <w:t> </w:t>
      </w:r>
      <w:r>
        <w:rPr>
          <w:color w:val="231F20"/>
        </w:rPr>
        <w:t>nhận</w:t>
      </w:r>
      <w:r>
        <w:rPr>
          <w:color w:val="231F20"/>
          <w:spacing w:val="-10"/>
        </w:rPr>
        <w:t> </w:t>
      </w:r>
      <w:r>
        <w:rPr>
          <w:color w:val="231F20"/>
        </w:rPr>
        <w:t>báo</w:t>
      </w:r>
      <w:r>
        <w:rPr>
          <w:color w:val="231F20"/>
          <w:spacing w:val="-10"/>
        </w:rPr>
        <w:t> </w:t>
      </w:r>
      <w:r>
        <w:rPr>
          <w:color w:val="231F20"/>
        </w:rPr>
        <w:t>cáo</w:t>
      </w:r>
      <w:r>
        <w:rPr>
          <w:color w:val="231F20"/>
          <w:spacing w:val="-10"/>
        </w:rPr>
        <w:t> </w:t>
      </w:r>
      <w:r>
        <w:rPr>
          <w:color w:val="231F20"/>
        </w:rPr>
        <w:t>sự</w:t>
      </w:r>
      <w:r>
        <w:rPr>
          <w:color w:val="231F20"/>
          <w:spacing w:val="-10"/>
        </w:rPr>
        <w:t> </w:t>
      </w:r>
      <w:r>
        <w:rPr>
          <w:color w:val="231F20"/>
        </w:rPr>
        <w:t>cố</w:t>
      </w:r>
      <w:r>
        <w:rPr>
          <w:color w:val="231F20"/>
          <w:spacing w:val="-10"/>
        </w:rPr>
        <w:t> </w:t>
      </w:r>
      <w:r>
        <w:rPr>
          <w:color w:val="231F20"/>
        </w:rPr>
        <w:t>của</w:t>
      </w:r>
      <w:r>
        <w:rPr>
          <w:color w:val="231F20"/>
          <w:spacing w:val="-10"/>
        </w:rPr>
        <w:t> </w:t>
      </w:r>
      <w:r>
        <w:rPr>
          <w:color w:val="231F20"/>
        </w:rPr>
        <w:t>chủ</w:t>
      </w:r>
      <w:r>
        <w:rPr>
          <w:color w:val="231F20"/>
          <w:spacing w:val="-10"/>
        </w:rPr>
        <w:t> </w:t>
      </w:r>
      <w:r>
        <w:rPr>
          <w:color w:val="231F20"/>
        </w:rPr>
        <w:t>đầu</w:t>
      </w:r>
      <w:r>
        <w:rPr>
          <w:color w:val="231F20"/>
          <w:spacing w:val="-10"/>
        </w:rPr>
        <w:t> </w:t>
      </w:r>
      <w:r>
        <w:rPr>
          <w:color w:val="231F20"/>
        </w:rPr>
        <w:t>tư</w:t>
      </w:r>
      <w:r>
        <w:rPr>
          <w:color w:val="231F20"/>
          <w:spacing w:val="-10"/>
        </w:rPr>
        <w:t> </w:t>
      </w:r>
      <w:r>
        <w:rPr>
          <w:color w:val="231F20"/>
        </w:rPr>
        <w:t>và</w:t>
      </w:r>
      <w:r>
        <w:rPr>
          <w:color w:val="231F20"/>
          <w:spacing w:val="-10"/>
        </w:rPr>
        <w:t> </w:t>
      </w:r>
      <w:r>
        <w:rPr>
          <w:color w:val="231F20"/>
        </w:rPr>
        <w:t>báo cáo ngay Ủy ban nhân dân cấp tỉnh về sự cố; chủ trì giải quyết đối với sự cố công trình xây dựng cấp II, cấp III trên địa bàn khi được Ủy ban nhân dân cấp tỉnh phân cấp; báo cáo</w:t>
      </w:r>
      <w:r>
        <w:rPr>
          <w:color w:val="231F20"/>
          <w:spacing w:val="-2"/>
        </w:rPr>
        <w:t> </w:t>
      </w:r>
      <w:r>
        <w:rPr>
          <w:color w:val="231F20"/>
        </w:rPr>
        <w:t>sự</w:t>
      </w:r>
      <w:r>
        <w:rPr>
          <w:color w:val="231F20"/>
          <w:spacing w:val="-2"/>
        </w:rPr>
        <w:t> </w:t>
      </w:r>
      <w:r>
        <w:rPr>
          <w:color w:val="231F20"/>
        </w:rPr>
        <w:t>cố</w:t>
      </w:r>
      <w:r>
        <w:rPr>
          <w:color w:val="231F20"/>
          <w:spacing w:val="-2"/>
        </w:rPr>
        <w:t> </w:t>
      </w:r>
      <w:r>
        <w:rPr>
          <w:color w:val="231F20"/>
        </w:rPr>
        <w:t>về</w:t>
      </w:r>
      <w:r>
        <w:rPr>
          <w:color w:val="231F20"/>
          <w:spacing w:val="-2"/>
        </w:rPr>
        <w:t> </w:t>
      </w:r>
      <w:r>
        <w:rPr>
          <w:color w:val="231F20"/>
        </w:rPr>
        <w:t>máy,</w:t>
      </w:r>
      <w:r>
        <w:rPr>
          <w:color w:val="231F20"/>
          <w:spacing w:val="-2"/>
        </w:rPr>
        <w:t> </w:t>
      </w:r>
      <w:r>
        <w:rPr>
          <w:color w:val="231F20"/>
        </w:rPr>
        <w:t>thiết</w:t>
      </w:r>
      <w:r>
        <w:rPr>
          <w:color w:val="231F20"/>
          <w:spacing w:val="-2"/>
        </w:rPr>
        <w:t> </w:t>
      </w:r>
      <w:r>
        <w:rPr>
          <w:color w:val="231F20"/>
        </w:rPr>
        <w:t>bị</w:t>
      </w:r>
      <w:r>
        <w:rPr>
          <w:color w:val="231F20"/>
          <w:spacing w:val="-2"/>
        </w:rPr>
        <w:t> </w:t>
      </w:r>
      <w:r>
        <w:rPr>
          <w:color w:val="231F20"/>
        </w:rPr>
        <w:t>cho</w:t>
      </w:r>
      <w:r>
        <w:rPr>
          <w:color w:val="231F20"/>
          <w:spacing w:val="-2"/>
        </w:rPr>
        <w:t> </w:t>
      </w:r>
      <w:r>
        <w:rPr>
          <w:color w:val="231F20"/>
        </w:rPr>
        <w:t>Ủy</w:t>
      </w:r>
      <w:r>
        <w:rPr>
          <w:color w:val="231F20"/>
          <w:spacing w:val="-2"/>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tỉnh</w:t>
      </w:r>
      <w:r>
        <w:rPr>
          <w:color w:val="231F20"/>
          <w:spacing w:val="-2"/>
        </w:rPr>
        <w:t> </w:t>
      </w:r>
      <w:r>
        <w:rPr>
          <w:color w:val="231F20"/>
        </w:rPr>
        <w:t>để kịp thời giải quyết.</w:t>
      </w:r>
    </w:p>
    <w:p>
      <w:pPr>
        <w:pStyle w:val="ListParagraph"/>
        <w:numPr>
          <w:ilvl w:val="0"/>
          <w:numId w:val="86"/>
        </w:numPr>
        <w:tabs>
          <w:tab w:pos="715" w:val="left" w:leader="none"/>
        </w:tabs>
        <w:spacing w:line="244" w:lineRule="auto" w:before="120" w:after="0"/>
        <w:ind w:left="142" w:right="140" w:firstLine="215"/>
        <w:jc w:val="both"/>
        <w:rPr>
          <w:sz w:val="24"/>
        </w:rPr>
      </w:pPr>
      <w:r>
        <w:rPr>
          <w:i/>
          <w:color w:val="231F20"/>
          <w:sz w:val="24"/>
        </w:rPr>
        <w:t>Nhà ở, kinh doanh bất động sản: </w:t>
      </w:r>
      <w:r>
        <w:rPr>
          <w:color w:val="231F20"/>
          <w:sz w:val="24"/>
        </w:rPr>
        <w:t>Quy hoạch, bố </w:t>
      </w:r>
      <w:r>
        <w:rPr>
          <w:color w:val="231F20"/>
          <w:sz w:val="24"/>
        </w:rPr>
        <w:t>trí diện</w:t>
      </w:r>
      <w:r>
        <w:rPr>
          <w:color w:val="231F20"/>
          <w:spacing w:val="-9"/>
          <w:sz w:val="24"/>
        </w:rPr>
        <w:t> </w:t>
      </w:r>
      <w:r>
        <w:rPr>
          <w:color w:val="231F20"/>
          <w:sz w:val="24"/>
        </w:rPr>
        <w:t>tích</w:t>
      </w:r>
      <w:r>
        <w:rPr>
          <w:color w:val="231F20"/>
          <w:spacing w:val="-9"/>
          <w:sz w:val="24"/>
        </w:rPr>
        <w:t> </w:t>
      </w:r>
      <w:r>
        <w:rPr>
          <w:color w:val="231F20"/>
          <w:sz w:val="24"/>
        </w:rPr>
        <w:t>đất,</w:t>
      </w:r>
      <w:r>
        <w:rPr>
          <w:color w:val="231F20"/>
          <w:spacing w:val="-9"/>
          <w:sz w:val="24"/>
        </w:rPr>
        <w:t> </w:t>
      </w:r>
      <w:r>
        <w:rPr>
          <w:color w:val="231F20"/>
          <w:sz w:val="24"/>
        </w:rPr>
        <w:t>đầu</w:t>
      </w:r>
      <w:r>
        <w:rPr>
          <w:color w:val="231F20"/>
          <w:spacing w:val="-9"/>
          <w:sz w:val="24"/>
        </w:rPr>
        <w:t> </w:t>
      </w:r>
      <w:r>
        <w:rPr>
          <w:color w:val="231F20"/>
          <w:sz w:val="24"/>
        </w:rPr>
        <w:t>tư</w:t>
      </w:r>
      <w:r>
        <w:rPr>
          <w:color w:val="231F20"/>
          <w:spacing w:val="-9"/>
          <w:sz w:val="24"/>
        </w:rPr>
        <w:t> </w:t>
      </w:r>
      <w:r>
        <w:rPr>
          <w:color w:val="231F20"/>
          <w:sz w:val="24"/>
        </w:rPr>
        <w:t>xây</w:t>
      </w:r>
      <w:r>
        <w:rPr>
          <w:color w:val="231F20"/>
          <w:spacing w:val="-9"/>
          <w:sz w:val="24"/>
        </w:rPr>
        <w:t> </w:t>
      </w:r>
      <w:r>
        <w:rPr>
          <w:color w:val="231F20"/>
          <w:sz w:val="24"/>
        </w:rPr>
        <w:t>dựng</w:t>
      </w:r>
      <w:r>
        <w:rPr>
          <w:color w:val="231F20"/>
          <w:spacing w:val="-9"/>
          <w:sz w:val="24"/>
        </w:rPr>
        <w:t> </w:t>
      </w:r>
      <w:r>
        <w:rPr>
          <w:color w:val="231F20"/>
          <w:sz w:val="24"/>
        </w:rPr>
        <w:t>nhà</w:t>
      </w:r>
      <w:r>
        <w:rPr>
          <w:color w:val="231F20"/>
          <w:spacing w:val="-9"/>
          <w:sz w:val="24"/>
        </w:rPr>
        <w:t> </w:t>
      </w:r>
      <w:r>
        <w:rPr>
          <w:color w:val="231F20"/>
          <w:sz w:val="24"/>
        </w:rPr>
        <w:t>ở</w:t>
      </w:r>
      <w:r>
        <w:rPr>
          <w:color w:val="231F20"/>
          <w:spacing w:val="-9"/>
          <w:sz w:val="24"/>
        </w:rPr>
        <w:t> </w:t>
      </w:r>
      <w:r>
        <w:rPr>
          <w:color w:val="231F20"/>
          <w:sz w:val="24"/>
        </w:rPr>
        <w:t>xã</w:t>
      </w:r>
      <w:r>
        <w:rPr>
          <w:color w:val="231F20"/>
          <w:spacing w:val="-9"/>
          <w:sz w:val="24"/>
        </w:rPr>
        <w:t> </w:t>
      </w:r>
      <w:r>
        <w:rPr>
          <w:color w:val="231F20"/>
          <w:sz w:val="24"/>
        </w:rPr>
        <w:t>hội;</w:t>
      </w:r>
      <w:r>
        <w:rPr>
          <w:color w:val="231F20"/>
          <w:spacing w:val="-13"/>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trách nhiệm của đại diện chủ sở hữu nhà ở thuộc tài sản công; Tiếp</w:t>
      </w:r>
      <w:r>
        <w:rPr>
          <w:color w:val="231F20"/>
          <w:spacing w:val="-6"/>
          <w:sz w:val="24"/>
        </w:rPr>
        <w:t> </w:t>
      </w:r>
      <w:r>
        <w:rPr>
          <w:color w:val="231F20"/>
          <w:sz w:val="24"/>
        </w:rPr>
        <w:t>nhận</w:t>
      </w:r>
      <w:r>
        <w:rPr>
          <w:color w:val="231F20"/>
          <w:spacing w:val="-6"/>
          <w:sz w:val="24"/>
        </w:rPr>
        <w:t> </w:t>
      </w:r>
      <w:r>
        <w:rPr>
          <w:color w:val="231F20"/>
          <w:sz w:val="24"/>
        </w:rPr>
        <w:t>thông</w:t>
      </w:r>
      <w:r>
        <w:rPr>
          <w:color w:val="231F20"/>
          <w:spacing w:val="-6"/>
          <w:sz w:val="24"/>
        </w:rPr>
        <w:t> </w:t>
      </w:r>
      <w:r>
        <w:rPr>
          <w:color w:val="231F20"/>
          <w:sz w:val="24"/>
        </w:rPr>
        <w:t>báo</w:t>
      </w:r>
      <w:r>
        <w:rPr>
          <w:color w:val="231F20"/>
          <w:spacing w:val="-6"/>
          <w:sz w:val="24"/>
        </w:rPr>
        <w:t> </w:t>
      </w:r>
      <w:r>
        <w:rPr>
          <w:color w:val="231F20"/>
          <w:sz w:val="24"/>
        </w:rPr>
        <w:t>về</w:t>
      </w:r>
      <w:r>
        <w:rPr>
          <w:color w:val="231F20"/>
          <w:spacing w:val="-6"/>
          <w:sz w:val="24"/>
        </w:rPr>
        <w:t> </w:t>
      </w:r>
      <w:r>
        <w:rPr>
          <w:color w:val="231F20"/>
          <w:sz w:val="24"/>
        </w:rPr>
        <w:t>việc</w:t>
      </w:r>
      <w:r>
        <w:rPr>
          <w:color w:val="231F20"/>
          <w:spacing w:val="-6"/>
          <w:sz w:val="24"/>
        </w:rPr>
        <w:t> </w:t>
      </w:r>
      <w:r>
        <w:rPr>
          <w:color w:val="231F20"/>
          <w:sz w:val="24"/>
        </w:rPr>
        <w:t>cho</w:t>
      </w:r>
      <w:r>
        <w:rPr>
          <w:color w:val="231F20"/>
          <w:spacing w:val="-6"/>
          <w:sz w:val="24"/>
        </w:rPr>
        <w:t> </w:t>
      </w:r>
      <w:r>
        <w:rPr>
          <w:color w:val="231F20"/>
          <w:sz w:val="24"/>
        </w:rPr>
        <w:t>thuê</w:t>
      </w:r>
      <w:r>
        <w:rPr>
          <w:color w:val="231F20"/>
          <w:spacing w:val="-6"/>
          <w:sz w:val="24"/>
        </w:rPr>
        <w:t> </w:t>
      </w:r>
      <w:r>
        <w:rPr>
          <w:color w:val="231F20"/>
          <w:sz w:val="24"/>
        </w:rPr>
        <w:t>nhà</w:t>
      </w:r>
      <w:r>
        <w:rPr>
          <w:color w:val="231F20"/>
          <w:spacing w:val="-6"/>
          <w:sz w:val="24"/>
        </w:rPr>
        <w:t> </w:t>
      </w:r>
      <w:r>
        <w:rPr>
          <w:color w:val="231F20"/>
          <w:sz w:val="24"/>
        </w:rPr>
        <w:t>ở</w:t>
      </w:r>
      <w:r>
        <w:rPr>
          <w:color w:val="231F20"/>
          <w:spacing w:val="-6"/>
          <w:sz w:val="24"/>
        </w:rPr>
        <w:t> </w:t>
      </w:r>
      <w:r>
        <w:rPr>
          <w:color w:val="231F20"/>
          <w:sz w:val="24"/>
        </w:rPr>
        <w:t>của</w:t>
      </w:r>
      <w:r>
        <w:rPr>
          <w:color w:val="231F20"/>
          <w:spacing w:val="-6"/>
          <w:sz w:val="24"/>
        </w:rPr>
        <w:t> </w:t>
      </w:r>
      <w:r>
        <w:rPr>
          <w:color w:val="231F20"/>
          <w:sz w:val="24"/>
        </w:rPr>
        <w:t>chủ</w:t>
      </w:r>
      <w:r>
        <w:rPr>
          <w:color w:val="231F20"/>
          <w:spacing w:val="-6"/>
          <w:sz w:val="24"/>
        </w:rPr>
        <w:t> </w:t>
      </w:r>
      <w:r>
        <w:rPr>
          <w:color w:val="231F20"/>
          <w:sz w:val="24"/>
        </w:rPr>
        <w:t>sở</w:t>
      </w:r>
      <w:r>
        <w:rPr>
          <w:color w:val="231F20"/>
          <w:spacing w:val="-6"/>
          <w:sz w:val="24"/>
        </w:rPr>
        <w:t> </w:t>
      </w:r>
      <w:r>
        <w:rPr>
          <w:color w:val="231F20"/>
          <w:sz w:val="24"/>
        </w:rPr>
        <w:t>hữu là cá nhân nước ngoài; Thực hiện lưu trữ hồ sơ nhà ở của hộ gia đình, cá nhân trong nước, người Việt Nam định cư</w:t>
      </w:r>
      <w:r>
        <w:rPr>
          <w:color w:val="231F20"/>
          <w:spacing w:val="40"/>
          <w:sz w:val="24"/>
        </w:rPr>
        <w:t> </w:t>
      </w:r>
      <w:r>
        <w:rPr>
          <w:color w:val="231F20"/>
          <w:sz w:val="24"/>
        </w:rPr>
        <w:t>ở</w:t>
      </w:r>
      <w:r>
        <w:rPr>
          <w:color w:val="231F20"/>
          <w:spacing w:val="-2"/>
          <w:sz w:val="24"/>
        </w:rPr>
        <w:t> </w:t>
      </w:r>
      <w:r>
        <w:rPr>
          <w:color w:val="231F20"/>
          <w:sz w:val="24"/>
        </w:rPr>
        <w:t>nước</w:t>
      </w:r>
      <w:r>
        <w:rPr>
          <w:color w:val="231F20"/>
          <w:spacing w:val="-2"/>
          <w:sz w:val="24"/>
        </w:rPr>
        <w:t> </w:t>
      </w:r>
      <w:r>
        <w:rPr>
          <w:color w:val="231F20"/>
          <w:sz w:val="24"/>
        </w:rPr>
        <w:t>ngoài;</w:t>
      </w:r>
      <w:r>
        <w:rPr>
          <w:color w:val="231F20"/>
          <w:spacing w:val="-6"/>
          <w:sz w:val="24"/>
        </w:rPr>
        <w:t> </w:t>
      </w:r>
      <w:r>
        <w:rPr>
          <w:color w:val="231F20"/>
          <w:sz w:val="24"/>
        </w:rPr>
        <w:t>Thực</w:t>
      </w:r>
      <w:r>
        <w:rPr>
          <w:color w:val="231F20"/>
          <w:spacing w:val="-2"/>
          <w:sz w:val="24"/>
        </w:rPr>
        <w:t> </w:t>
      </w:r>
      <w:r>
        <w:rPr>
          <w:color w:val="231F20"/>
          <w:sz w:val="24"/>
        </w:rPr>
        <w:t>hiện</w:t>
      </w:r>
      <w:r>
        <w:rPr>
          <w:color w:val="231F20"/>
          <w:spacing w:val="-2"/>
          <w:sz w:val="24"/>
        </w:rPr>
        <w:t> </w:t>
      </w:r>
      <w:r>
        <w:rPr>
          <w:color w:val="231F20"/>
          <w:sz w:val="24"/>
        </w:rPr>
        <w:t>trách</w:t>
      </w:r>
      <w:r>
        <w:rPr>
          <w:color w:val="231F20"/>
          <w:spacing w:val="-2"/>
          <w:sz w:val="24"/>
        </w:rPr>
        <w:t> </w:t>
      </w:r>
      <w:r>
        <w:rPr>
          <w:color w:val="231F20"/>
          <w:sz w:val="24"/>
        </w:rPr>
        <w:t>nhiệm</w:t>
      </w:r>
      <w:r>
        <w:rPr>
          <w:color w:val="231F20"/>
          <w:spacing w:val="-2"/>
          <w:sz w:val="24"/>
        </w:rPr>
        <w:t> </w:t>
      </w:r>
      <w:r>
        <w:rPr>
          <w:color w:val="231F20"/>
          <w:sz w:val="24"/>
        </w:rPr>
        <w:t>quản</w:t>
      </w:r>
      <w:r>
        <w:rPr>
          <w:color w:val="231F20"/>
          <w:spacing w:val="-2"/>
          <w:sz w:val="24"/>
        </w:rPr>
        <w:t> </w:t>
      </w:r>
      <w:r>
        <w:rPr>
          <w:color w:val="231F20"/>
          <w:sz w:val="24"/>
        </w:rPr>
        <w:t>lý</w:t>
      </w:r>
      <w:r>
        <w:rPr>
          <w:color w:val="231F20"/>
          <w:spacing w:val="-2"/>
          <w:sz w:val="24"/>
        </w:rPr>
        <w:t> </w:t>
      </w:r>
      <w:r>
        <w:rPr>
          <w:color w:val="231F20"/>
          <w:sz w:val="24"/>
        </w:rPr>
        <w:t>kiến</w:t>
      </w:r>
      <w:r>
        <w:rPr>
          <w:color w:val="231F20"/>
          <w:spacing w:val="-2"/>
          <w:sz w:val="24"/>
        </w:rPr>
        <w:t> </w:t>
      </w:r>
      <w:r>
        <w:rPr>
          <w:color w:val="231F20"/>
          <w:sz w:val="24"/>
        </w:rPr>
        <w:t>trúc</w:t>
      </w:r>
      <w:r>
        <w:rPr>
          <w:color w:val="231F20"/>
          <w:spacing w:val="-2"/>
          <w:sz w:val="24"/>
        </w:rPr>
        <w:t> </w:t>
      </w:r>
      <w:r>
        <w:rPr>
          <w:color w:val="231F20"/>
          <w:sz w:val="24"/>
        </w:rPr>
        <w:t>mặt ngoài của nhà ở trong trường hợp được Ủy ban nhân dân cấp</w:t>
      </w:r>
      <w:r>
        <w:rPr>
          <w:color w:val="231F20"/>
          <w:spacing w:val="-4"/>
          <w:sz w:val="24"/>
        </w:rPr>
        <w:t> </w:t>
      </w:r>
      <w:r>
        <w:rPr>
          <w:color w:val="231F20"/>
          <w:sz w:val="24"/>
        </w:rPr>
        <w:t>tỉnh</w:t>
      </w:r>
      <w:r>
        <w:rPr>
          <w:color w:val="231F20"/>
          <w:spacing w:val="-4"/>
          <w:sz w:val="24"/>
        </w:rPr>
        <w:t> </w:t>
      </w:r>
      <w:r>
        <w:rPr>
          <w:color w:val="231F20"/>
          <w:sz w:val="24"/>
        </w:rPr>
        <w:t>giao;</w:t>
      </w:r>
      <w:r>
        <w:rPr>
          <w:color w:val="231F20"/>
          <w:spacing w:val="-4"/>
          <w:sz w:val="24"/>
        </w:rPr>
        <w:t> </w:t>
      </w:r>
      <w:r>
        <w:rPr>
          <w:color w:val="231F20"/>
          <w:sz w:val="24"/>
        </w:rPr>
        <w:t>Phối</w:t>
      </w:r>
      <w:r>
        <w:rPr>
          <w:color w:val="231F20"/>
          <w:spacing w:val="-4"/>
          <w:sz w:val="24"/>
        </w:rPr>
        <w:t> </w:t>
      </w:r>
      <w:r>
        <w:rPr>
          <w:color w:val="231F20"/>
          <w:sz w:val="24"/>
        </w:rPr>
        <w:t>hợp,</w:t>
      </w:r>
      <w:r>
        <w:rPr>
          <w:color w:val="231F20"/>
          <w:spacing w:val="-4"/>
          <w:sz w:val="24"/>
        </w:rPr>
        <w:t> </w:t>
      </w:r>
      <w:r>
        <w:rPr>
          <w:color w:val="231F20"/>
          <w:sz w:val="24"/>
        </w:rPr>
        <w:t>thực</w:t>
      </w:r>
      <w:r>
        <w:rPr>
          <w:color w:val="231F20"/>
          <w:spacing w:val="-4"/>
          <w:sz w:val="24"/>
        </w:rPr>
        <w:t> </w:t>
      </w:r>
      <w:r>
        <w:rPr>
          <w:color w:val="231F20"/>
          <w:sz w:val="24"/>
        </w:rPr>
        <w:t>hiện</w:t>
      </w:r>
      <w:r>
        <w:rPr>
          <w:color w:val="231F20"/>
          <w:spacing w:val="-4"/>
          <w:sz w:val="24"/>
        </w:rPr>
        <w:t> </w:t>
      </w:r>
      <w:r>
        <w:rPr>
          <w:color w:val="231F20"/>
          <w:sz w:val="24"/>
        </w:rPr>
        <w:t>kiểm</w:t>
      </w:r>
      <w:r>
        <w:rPr>
          <w:color w:val="231F20"/>
          <w:spacing w:val="-4"/>
          <w:sz w:val="24"/>
        </w:rPr>
        <w:t> </w:t>
      </w:r>
      <w:r>
        <w:rPr>
          <w:color w:val="231F20"/>
          <w:sz w:val="24"/>
        </w:rPr>
        <w:t>định,</w:t>
      </w:r>
      <w:r>
        <w:rPr>
          <w:color w:val="231F20"/>
          <w:spacing w:val="-4"/>
          <w:sz w:val="24"/>
        </w:rPr>
        <w:t> </w:t>
      </w:r>
      <w:r>
        <w:rPr>
          <w:color w:val="231F20"/>
          <w:sz w:val="24"/>
        </w:rPr>
        <w:t>đánh</w:t>
      </w:r>
      <w:r>
        <w:rPr>
          <w:color w:val="231F20"/>
          <w:spacing w:val="-4"/>
          <w:sz w:val="24"/>
        </w:rPr>
        <w:t> </w:t>
      </w:r>
      <w:r>
        <w:rPr>
          <w:color w:val="231F20"/>
          <w:sz w:val="24"/>
        </w:rPr>
        <w:t>giá</w:t>
      </w:r>
      <w:r>
        <w:rPr>
          <w:color w:val="231F20"/>
          <w:spacing w:val="-4"/>
          <w:sz w:val="24"/>
        </w:rPr>
        <w:t> </w:t>
      </w:r>
      <w:r>
        <w:rPr>
          <w:color w:val="231F20"/>
          <w:sz w:val="24"/>
        </w:rPr>
        <w:t>chất lượng</w:t>
      </w:r>
      <w:r>
        <w:rPr>
          <w:color w:val="231F20"/>
          <w:spacing w:val="-3"/>
          <w:sz w:val="24"/>
        </w:rPr>
        <w:t> </w:t>
      </w:r>
      <w:r>
        <w:rPr>
          <w:color w:val="231F20"/>
          <w:sz w:val="24"/>
        </w:rPr>
        <w:t>,</w:t>
      </w:r>
      <w:r>
        <w:rPr>
          <w:color w:val="231F20"/>
          <w:spacing w:val="-3"/>
          <w:sz w:val="24"/>
        </w:rPr>
        <w:t> </w:t>
      </w:r>
      <w:r>
        <w:rPr>
          <w:color w:val="231F20"/>
          <w:sz w:val="24"/>
        </w:rPr>
        <w:t>giải</w:t>
      </w:r>
      <w:r>
        <w:rPr>
          <w:color w:val="231F20"/>
          <w:spacing w:val="-3"/>
          <w:sz w:val="24"/>
        </w:rPr>
        <w:t> </w:t>
      </w:r>
      <w:r>
        <w:rPr>
          <w:color w:val="231F20"/>
          <w:sz w:val="24"/>
        </w:rPr>
        <w:t>quyết</w:t>
      </w:r>
      <w:r>
        <w:rPr>
          <w:color w:val="231F20"/>
          <w:spacing w:val="-3"/>
          <w:sz w:val="24"/>
        </w:rPr>
        <w:t> </w:t>
      </w:r>
      <w:r>
        <w:rPr>
          <w:color w:val="231F20"/>
          <w:sz w:val="24"/>
        </w:rPr>
        <w:t>tranh</w:t>
      </w:r>
      <w:r>
        <w:rPr>
          <w:color w:val="231F20"/>
          <w:spacing w:val="-3"/>
          <w:sz w:val="24"/>
        </w:rPr>
        <w:t> </w:t>
      </w:r>
      <w:r>
        <w:rPr>
          <w:color w:val="231F20"/>
          <w:sz w:val="24"/>
        </w:rPr>
        <w:t>chấp</w:t>
      </w:r>
      <w:r>
        <w:rPr>
          <w:color w:val="231F20"/>
          <w:spacing w:val="-3"/>
          <w:sz w:val="24"/>
        </w:rPr>
        <w:t> </w:t>
      </w:r>
      <w:r>
        <w:rPr>
          <w:color w:val="231F20"/>
          <w:sz w:val="24"/>
        </w:rPr>
        <w:t>về</w:t>
      </w:r>
      <w:r>
        <w:rPr>
          <w:color w:val="231F20"/>
          <w:spacing w:val="-3"/>
          <w:sz w:val="24"/>
        </w:rPr>
        <w:t> </w:t>
      </w:r>
      <w:r>
        <w:rPr>
          <w:color w:val="231F20"/>
          <w:sz w:val="24"/>
        </w:rPr>
        <w:t>kinh</w:t>
      </w:r>
      <w:r>
        <w:rPr>
          <w:color w:val="231F20"/>
          <w:spacing w:val="-3"/>
          <w:sz w:val="24"/>
        </w:rPr>
        <w:t> </w:t>
      </w:r>
      <w:r>
        <w:rPr>
          <w:color w:val="231F20"/>
          <w:sz w:val="24"/>
        </w:rPr>
        <w:t>phí</w:t>
      </w:r>
      <w:r>
        <w:rPr>
          <w:color w:val="231F20"/>
          <w:spacing w:val="-3"/>
          <w:sz w:val="24"/>
        </w:rPr>
        <w:t> </w:t>
      </w:r>
      <w:r>
        <w:rPr>
          <w:color w:val="231F20"/>
          <w:sz w:val="24"/>
        </w:rPr>
        <w:t>quản</w:t>
      </w:r>
      <w:r>
        <w:rPr>
          <w:color w:val="231F20"/>
          <w:spacing w:val="-3"/>
          <w:sz w:val="24"/>
        </w:rPr>
        <w:t> </w:t>
      </w:r>
      <w:r>
        <w:rPr>
          <w:color w:val="231F20"/>
          <w:sz w:val="24"/>
        </w:rPr>
        <w:t>lý</w:t>
      </w:r>
      <w:r>
        <w:rPr>
          <w:color w:val="231F20"/>
          <w:spacing w:val="-3"/>
          <w:sz w:val="24"/>
        </w:rPr>
        <w:t> </w:t>
      </w:r>
      <w:r>
        <w:rPr>
          <w:color w:val="231F20"/>
          <w:sz w:val="24"/>
        </w:rPr>
        <w:t>vận</w:t>
      </w:r>
      <w:r>
        <w:rPr>
          <w:color w:val="231F20"/>
          <w:spacing w:val="-3"/>
          <w:sz w:val="24"/>
        </w:rPr>
        <w:t> </w:t>
      </w:r>
      <w:r>
        <w:rPr>
          <w:color w:val="231F20"/>
          <w:sz w:val="24"/>
        </w:rPr>
        <w:t>hành; tổ chức cưỡng chế bàn giao kinh phí bảo trì phần sở hữu chung trong nhà chung cư; Tổ chức thực hiện việc cưỡng chế</w:t>
      </w:r>
      <w:r>
        <w:rPr>
          <w:color w:val="231F20"/>
          <w:spacing w:val="-1"/>
          <w:sz w:val="24"/>
        </w:rPr>
        <w:t> </w:t>
      </w:r>
      <w:r>
        <w:rPr>
          <w:color w:val="231F20"/>
          <w:sz w:val="24"/>
        </w:rPr>
        <w:t>di</w:t>
      </w:r>
      <w:r>
        <w:rPr>
          <w:color w:val="231F20"/>
          <w:spacing w:val="-1"/>
          <w:sz w:val="24"/>
        </w:rPr>
        <w:t> </w:t>
      </w:r>
      <w:r>
        <w:rPr>
          <w:color w:val="231F20"/>
          <w:sz w:val="24"/>
        </w:rPr>
        <w:t>dời,</w:t>
      </w:r>
      <w:r>
        <w:rPr>
          <w:color w:val="231F20"/>
          <w:spacing w:val="-1"/>
          <w:sz w:val="24"/>
        </w:rPr>
        <w:t> </w:t>
      </w:r>
      <w:r>
        <w:rPr>
          <w:color w:val="231F20"/>
          <w:sz w:val="24"/>
        </w:rPr>
        <w:t>thu</w:t>
      </w:r>
      <w:r>
        <w:rPr>
          <w:color w:val="231F20"/>
          <w:spacing w:val="-1"/>
          <w:sz w:val="24"/>
        </w:rPr>
        <w:t> </w:t>
      </w:r>
      <w:r>
        <w:rPr>
          <w:color w:val="231F20"/>
          <w:sz w:val="24"/>
        </w:rPr>
        <w:t>hồi</w:t>
      </w:r>
      <w:r>
        <w:rPr>
          <w:color w:val="231F20"/>
          <w:spacing w:val="-1"/>
          <w:sz w:val="24"/>
        </w:rPr>
        <w:t> </w:t>
      </w:r>
      <w:r>
        <w:rPr>
          <w:color w:val="231F20"/>
          <w:sz w:val="24"/>
        </w:rPr>
        <w:t>nhà</w:t>
      </w:r>
      <w:r>
        <w:rPr>
          <w:color w:val="231F20"/>
          <w:spacing w:val="-1"/>
          <w:sz w:val="24"/>
        </w:rPr>
        <w:t> </w:t>
      </w:r>
      <w:r>
        <w:rPr>
          <w:color w:val="231F20"/>
          <w:sz w:val="24"/>
        </w:rPr>
        <w:t>ở</w:t>
      </w:r>
      <w:r>
        <w:rPr>
          <w:color w:val="231F20"/>
          <w:spacing w:val="-1"/>
          <w:sz w:val="24"/>
        </w:rPr>
        <w:t> </w:t>
      </w:r>
      <w:r>
        <w:rPr>
          <w:color w:val="231F20"/>
          <w:sz w:val="24"/>
        </w:rPr>
        <w:t>theo</w:t>
      </w:r>
      <w:r>
        <w:rPr>
          <w:color w:val="231F20"/>
          <w:spacing w:val="-1"/>
          <w:sz w:val="24"/>
        </w:rPr>
        <w:t> </w:t>
      </w:r>
      <w:r>
        <w:rPr>
          <w:color w:val="231F20"/>
          <w:sz w:val="24"/>
        </w:rPr>
        <w:t>Luật</w:t>
      </w:r>
      <w:r>
        <w:rPr>
          <w:color w:val="231F20"/>
          <w:spacing w:val="-1"/>
          <w:sz w:val="24"/>
        </w:rPr>
        <w:t> </w:t>
      </w:r>
      <w:r>
        <w:rPr>
          <w:color w:val="231F20"/>
          <w:sz w:val="24"/>
        </w:rPr>
        <w:t>Nhà</w:t>
      </w:r>
      <w:r>
        <w:rPr>
          <w:color w:val="231F20"/>
          <w:spacing w:val="-1"/>
          <w:sz w:val="24"/>
        </w:rPr>
        <w:t> </w:t>
      </w:r>
      <w:r>
        <w:rPr>
          <w:color w:val="231F20"/>
          <w:sz w:val="24"/>
        </w:rPr>
        <w:t>ở;</w:t>
      </w:r>
      <w:r>
        <w:rPr>
          <w:color w:val="231F20"/>
          <w:spacing w:val="-1"/>
          <w:sz w:val="24"/>
        </w:rPr>
        <w:t> </w:t>
      </w:r>
      <w:r>
        <w:rPr>
          <w:color w:val="231F20"/>
          <w:sz w:val="24"/>
        </w:rPr>
        <w:t>Phối</w:t>
      </w:r>
      <w:r>
        <w:rPr>
          <w:color w:val="231F20"/>
          <w:spacing w:val="-1"/>
          <w:sz w:val="24"/>
        </w:rPr>
        <w:t> </w:t>
      </w:r>
      <w:r>
        <w:rPr>
          <w:color w:val="231F20"/>
          <w:sz w:val="24"/>
        </w:rPr>
        <w:t>hợp</w:t>
      </w:r>
      <w:r>
        <w:rPr>
          <w:color w:val="231F20"/>
          <w:spacing w:val="-1"/>
          <w:sz w:val="24"/>
        </w:rPr>
        <w:t> </w:t>
      </w:r>
      <w:r>
        <w:rPr>
          <w:color w:val="231F20"/>
          <w:sz w:val="24"/>
        </w:rPr>
        <w:t>với</w:t>
      </w:r>
      <w:r>
        <w:rPr>
          <w:color w:val="231F20"/>
          <w:spacing w:val="-1"/>
          <w:sz w:val="24"/>
        </w:rPr>
        <w:t> </w:t>
      </w:r>
      <w:r>
        <w:rPr>
          <w:color w:val="231F20"/>
          <w:sz w:val="24"/>
        </w:rPr>
        <w:t>Sở Xây</w:t>
      </w:r>
      <w:r>
        <w:rPr>
          <w:color w:val="231F20"/>
          <w:spacing w:val="-14"/>
          <w:sz w:val="24"/>
        </w:rPr>
        <w:t> </w:t>
      </w:r>
      <w:r>
        <w:rPr>
          <w:color w:val="231F20"/>
          <w:sz w:val="24"/>
        </w:rPr>
        <w:t>dựng,</w:t>
      </w:r>
      <w:r>
        <w:rPr>
          <w:color w:val="231F20"/>
          <w:spacing w:val="-14"/>
          <w:sz w:val="24"/>
        </w:rPr>
        <w:t> </w:t>
      </w:r>
      <w:r>
        <w:rPr>
          <w:color w:val="231F20"/>
          <w:sz w:val="24"/>
        </w:rPr>
        <w:t>đơn</w:t>
      </w:r>
      <w:r>
        <w:rPr>
          <w:color w:val="231F20"/>
          <w:spacing w:val="-14"/>
          <w:sz w:val="24"/>
        </w:rPr>
        <w:t> </w:t>
      </w:r>
      <w:r>
        <w:rPr>
          <w:color w:val="231F20"/>
          <w:sz w:val="24"/>
        </w:rPr>
        <w:t>vị</w:t>
      </w:r>
      <w:r>
        <w:rPr>
          <w:color w:val="231F20"/>
          <w:spacing w:val="-14"/>
          <w:sz w:val="24"/>
        </w:rPr>
        <w:t> </w:t>
      </w:r>
      <w:r>
        <w:rPr>
          <w:color w:val="231F20"/>
          <w:sz w:val="24"/>
        </w:rPr>
        <w:t>tư</w:t>
      </w:r>
      <w:r>
        <w:rPr>
          <w:color w:val="231F20"/>
          <w:spacing w:val="-14"/>
          <w:sz w:val="24"/>
        </w:rPr>
        <w:t> </w:t>
      </w:r>
      <w:r>
        <w:rPr>
          <w:color w:val="231F20"/>
          <w:sz w:val="24"/>
        </w:rPr>
        <w:t>vấn</w:t>
      </w:r>
      <w:r>
        <w:rPr>
          <w:color w:val="231F20"/>
          <w:spacing w:val="-14"/>
          <w:sz w:val="24"/>
        </w:rPr>
        <w:t> </w:t>
      </w:r>
      <w:r>
        <w:rPr>
          <w:color w:val="231F20"/>
          <w:sz w:val="24"/>
        </w:rPr>
        <w:t>để</w:t>
      </w:r>
      <w:r>
        <w:rPr>
          <w:color w:val="231F20"/>
          <w:spacing w:val="-14"/>
          <w:sz w:val="24"/>
        </w:rPr>
        <w:t> </w:t>
      </w:r>
      <w:r>
        <w:rPr>
          <w:color w:val="231F20"/>
          <w:sz w:val="24"/>
        </w:rPr>
        <w:t>tổ</w:t>
      </w:r>
      <w:r>
        <w:rPr>
          <w:color w:val="231F20"/>
          <w:spacing w:val="-14"/>
          <w:sz w:val="24"/>
        </w:rPr>
        <w:t> </w:t>
      </w:r>
      <w:r>
        <w:rPr>
          <w:color w:val="231F20"/>
          <w:sz w:val="24"/>
        </w:rPr>
        <w:t>chức</w:t>
      </w:r>
      <w:r>
        <w:rPr>
          <w:color w:val="231F20"/>
          <w:spacing w:val="-14"/>
          <w:sz w:val="24"/>
        </w:rPr>
        <w:t> </w:t>
      </w:r>
      <w:r>
        <w:rPr>
          <w:color w:val="231F20"/>
          <w:sz w:val="24"/>
        </w:rPr>
        <w:t>khảo</w:t>
      </w:r>
      <w:r>
        <w:rPr>
          <w:color w:val="231F20"/>
          <w:spacing w:val="-14"/>
          <w:sz w:val="24"/>
        </w:rPr>
        <w:t> </w:t>
      </w:r>
      <w:r>
        <w:rPr>
          <w:color w:val="231F20"/>
          <w:sz w:val="24"/>
        </w:rPr>
        <w:t>sát,</w:t>
      </w:r>
      <w:r>
        <w:rPr>
          <w:color w:val="231F20"/>
          <w:spacing w:val="-14"/>
          <w:sz w:val="24"/>
        </w:rPr>
        <w:t> </w:t>
      </w:r>
      <w:r>
        <w:rPr>
          <w:color w:val="231F20"/>
          <w:sz w:val="24"/>
        </w:rPr>
        <w:t>tổng</w:t>
      </w:r>
      <w:r>
        <w:rPr>
          <w:color w:val="231F20"/>
          <w:spacing w:val="-14"/>
          <w:sz w:val="24"/>
        </w:rPr>
        <w:t> </w:t>
      </w:r>
      <w:r>
        <w:rPr>
          <w:color w:val="231F20"/>
          <w:sz w:val="24"/>
        </w:rPr>
        <w:t>hợp,</w:t>
      </w:r>
      <w:r>
        <w:rPr>
          <w:color w:val="231F20"/>
          <w:spacing w:val="-14"/>
          <w:sz w:val="24"/>
        </w:rPr>
        <w:t> </w:t>
      </w:r>
      <w:r>
        <w:rPr>
          <w:color w:val="231F20"/>
          <w:sz w:val="24"/>
        </w:rPr>
        <w:t>cung cấp</w:t>
      </w:r>
      <w:r>
        <w:rPr>
          <w:color w:val="231F20"/>
          <w:spacing w:val="-2"/>
          <w:sz w:val="24"/>
        </w:rPr>
        <w:t> </w:t>
      </w:r>
      <w:r>
        <w:rPr>
          <w:color w:val="231F20"/>
          <w:sz w:val="24"/>
        </w:rPr>
        <w:t>số</w:t>
      </w:r>
      <w:r>
        <w:rPr>
          <w:color w:val="231F20"/>
          <w:spacing w:val="-2"/>
          <w:sz w:val="24"/>
        </w:rPr>
        <w:t> </w:t>
      </w:r>
      <w:r>
        <w:rPr>
          <w:color w:val="231F20"/>
          <w:sz w:val="24"/>
        </w:rPr>
        <w:t>liệu</w:t>
      </w:r>
      <w:r>
        <w:rPr>
          <w:color w:val="231F20"/>
          <w:spacing w:val="-2"/>
          <w:sz w:val="24"/>
        </w:rPr>
        <w:t> </w:t>
      </w:r>
      <w:r>
        <w:rPr>
          <w:color w:val="231F20"/>
          <w:sz w:val="24"/>
        </w:rPr>
        <w:t>về</w:t>
      </w:r>
      <w:r>
        <w:rPr>
          <w:color w:val="231F20"/>
          <w:spacing w:val="-2"/>
          <w:sz w:val="24"/>
        </w:rPr>
        <w:t> </w:t>
      </w:r>
      <w:r>
        <w:rPr>
          <w:color w:val="231F20"/>
          <w:sz w:val="24"/>
        </w:rPr>
        <w:t>phát</w:t>
      </w:r>
      <w:r>
        <w:rPr>
          <w:color w:val="231F20"/>
          <w:spacing w:val="-2"/>
          <w:sz w:val="24"/>
        </w:rPr>
        <w:t> </w:t>
      </w:r>
      <w:r>
        <w:rPr>
          <w:color w:val="231F20"/>
          <w:sz w:val="24"/>
        </w:rPr>
        <w:t>triển</w:t>
      </w:r>
      <w:r>
        <w:rPr>
          <w:color w:val="231F20"/>
          <w:spacing w:val="-2"/>
          <w:sz w:val="24"/>
        </w:rPr>
        <w:t> </w:t>
      </w:r>
      <w:r>
        <w:rPr>
          <w:color w:val="231F20"/>
          <w:sz w:val="24"/>
        </w:rPr>
        <w:t>nhà</w:t>
      </w:r>
      <w:r>
        <w:rPr>
          <w:color w:val="231F20"/>
          <w:spacing w:val="-2"/>
          <w:sz w:val="24"/>
        </w:rPr>
        <w:t> </w:t>
      </w:r>
      <w:r>
        <w:rPr>
          <w:color w:val="231F20"/>
          <w:sz w:val="24"/>
        </w:rPr>
        <w:t>ở</w:t>
      </w:r>
      <w:r>
        <w:rPr>
          <w:color w:val="231F20"/>
          <w:spacing w:val="-2"/>
          <w:sz w:val="24"/>
        </w:rPr>
        <w:t> </w:t>
      </w:r>
      <w:r>
        <w:rPr>
          <w:color w:val="231F20"/>
          <w:sz w:val="24"/>
        </w:rPr>
        <w:t>cấp</w:t>
      </w:r>
      <w:r>
        <w:rPr>
          <w:color w:val="231F20"/>
          <w:spacing w:val="-2"/>
          <w:sz w:val="24"/>
        </w:rPr>
        <w:t> </w:t>
      </w:r>
      <w:r>
        <w:rPr>
          <w:color w:val="231F20"/>
          <w:sz w:val="24"/>
        </w:rPr>
        <w:t>tỉnh,</w:t>
      </w:r>
      <w:r>
        <w:rPr>
          <w:color w:val="231F20"/>
          <w:spacing w:val="-2"/>
          <w:sz w:val="24"/>
        </w:rPr>
        <w:t> </w:t>
      </w:r>
      <w:r>
        <w:rPr>
          <w:color w:val="231F20"/>
          <w:sz w:val="24"/>
        </w:rPr>
        <w:t>chung</w:t>
      </w:r>
      <w:r>
        <w:rPr>
          <w:color w:val="231F20"/>
          <w:spacing w:val="-2"/>
          <w:sz w:val="24"/>
        </w:rPr>
        <w:t> </w:t>
      </w:r>
      <w:r>
        <w:rPr>
          <w:color w:val="231F20"/>
          <w:sz w:val="24"/>
        </w:rPr>
        <w:t>cư,</w:t>
      </w:r>
      <w:r>
        <w:rPr>
          <w:color w:val="231F20"/>
          <w:spacing w:val="-2"/>
          <w:sz w:val="24"/>
        </w:rPr>
        <w:t> </w:t>
      </w:r>
      <w:r>
        <w:rPr>
          <w:color w:val="231F20"/>
          <w:sz w:val="24"/>
        </w:rPr>
        <w:t>diện</w:t>
      </w:r>
      <w:r>
        <w:rPr>
          <w:color w:val="231F20"/>
          <w:spacing w:val="-2"/>
          <w:sz w:val="24"/>
        </w:rPr>
        <w:t> </w:t>
      </w:r>
      <w:r>
        <w:rPr>
          <w:color w:val="231F20"/>
          <w:sz w:val="24"/>
        </w:rPr>
        <w:t>tích nhà</w:t>
      </w:r>
      <w:r>
        <w:rPr>
          <w:color w:val="231F20"/>
          <w:spacing w:val="-8"/>
          <w:sz w:val="24"/>
        </w:rPr>
        <w:t> </w:t>
      </w:r>
      <w:r>
        <w:rPr>
          <w:color w:val="231F20"/>
          <w:sz w:val="24"/>
        </w:rPr>
        <w:t>đất;</w:t>
      </w:r>
      <w:r>
        <w:rPr>
          <w:color w:val="231F20"/>
          <w:spacing w:val="-13"/>
          <w:sz w:val="24"/>
        </w:rPr>
        <w:t> </w:t>
      </w:r>
      <w:r>
        <w:rPr>
          <w:color w:val="231F20"/>
          <w:sz w:val="24"/>
        </w:rPr>
        <w:t>Tiếp</w:t>
      </w:r>
      <w:r>
        <w:rPr>
          <w:color w:val="231F20"/>
          <w:spacing w:val="-9"/>
          <w:sz w:val="24"/>
        </w:rPr>
        <w:t> </w:t>
      </w:r>
      <w:r>
        <w:rPr>
          <w:color w:val="231F20"/>
          <w:sz w:val="24"/>
        </w:rPr>
        <w:t>nhận</w:t>
      </w:r>
      <w:r>
        <w:rPr>
          <w:color w:val="231F20"/>
          <w:spacing w:val="-7"/>
          <w:sz w:val="24"/>
        </w:rPr>
        <w:t> </w:t>
      </w:r>
      <w:r>
        <w:rPr>
          <w:color w:val="231F20"/>
          <w:sz w:val="24"/>
        </w:rPr>
        <w:t>đơn</w:t>
      </w:r>
      <w:r>
        <w:rPr>
          <w:color w:val="231F20"/>
          <w:spacing w:val="-8"/>
          <w:sz w:val="24"/>
        </w:rPr>
        <w:t> </w:t>
      </w:r>
      <w:r>
        <w:rPr>
          <w:color w:val="231F20"/>
          <w:sz w:val="24"/>
        </w:rPr>
        <w:t>đăng</w:t>
      </w:r>
      <w:r>
        <w:rPr>
          <w:color w:val="231F20"/>
          <w:spacing w:val="-8"/>
          <w:sz w:val="24"/>
        </w:rPr>
        <w:t> </w:t>
      </w:r>
      <w:r>
        <w:rPr>
          <w:color w:val="231F20"/>
          <w:sz w:val="24"/>
        </w:rPr>
        <w:t>ký</w:t>
      </w:r>
      <w:r>
        <w:rPr>
          <w:color w:val="231F20"/>
          <w:spacing w:val="-7"/>
          <w:sz w:val="24"/>
        </w:rPr>
        <w:t> </w:t>
      </w:r>
      <w:r>
        <w:rPr>
          <w:color w:val="231F20"/>
          <w:sz w:val="24"/>
        </w:rPr>
        <w:t>mua,</w:t>
      </w:r>
      <w:r>
        <w:rPr>
          <w:color w:val="231F20"/>
          <w:spacing w:val="-8"/>
          <w:sz w:val="24"/>
        </w:rPr>
        <w:t> </w:t>
      </w:r>
      <w:r>
        <w:rPr>
          <w:color w:val="231F20"/>
          <w:sz w:val="24"/>
        </w:rPr>
        <w:t>cho</w:t>
      </w:r>
      <w:r>
        <w:rPr>
          <w:color w:val="231F20"/>
          <w:spacing w:val="-8"/>
          <w:sz w:val="24"/>
        </w:rPr>
        <w:t> </w:t>
      </w:r>
      <w:r>
        <w:rPr>
          <w:color w:val="231F20"/>
          <w:sz w:val="24"/>
        </w:rPr>
        <w:t>thuê</w:t>
      </w:r>
      <w:r>
        <w:rPr>
          <w:color w:val="231F20"/>
          <w:spacing w:val="-7"/>
          <w:sz w:val="24"/>
        </w:rPr>
        <w:t> </w:t>
      </w:r>
      <w:r>
        <w:rPr>
          <w:color w:val="231F20"/>
          <w:sz w:val="24"/>
        </w:rPr>
        <w:t>nhà</w:t>
      </w:r>
      <w:r>
        <w:rPr>
          <w:color w:val="231F20"/>
          <w:spacing w:val="-8"/>
          <w:sz w:val="24"/>
        </w:rPr>
        <w:t> </w:t>
      </w:r>
      <w:r>
        <w:rPr>
          <w:color w:val="231F20"/>
          <w:sz w:val="24"/>
        </w:rPr>
        <w:t>ở</w:t>
      </w:r>
      <w:r>
        <w:rPr>
          <w:color w:val="231F20"/>
          <w:spacing w:val="-8"/>
          <w:sz w:val="24"/>
        </w:rPr>
        <w:t> </w:t>
      </w:r>
      <w:r>
        <w:rPr>
          <w:color w:val="231F20"/>
          <w:sz w:val="24"/>
        </w:rPr>
        <w:t>xã</w:t>
      </w:r>
      <w:r>
        <w:rPr>
          <w:color w:val="231F20"/>
          <w:spacing w:val="-7"/>
          <w:sz w:val="24"/>
        </w:rPr>
        <w:t> </w:t>
      </w:r>
      <w:r>
        <w:rPr>
          <w:color w:val="231F20"/>
          <w:spacing w:val="-4"/>
          <w:sz w:val="24"/>
        </w:rPr>
        <w:t>hội;</w:t>
      </w:r>
    </w:p>
    <w:p>
      <w:pPr>
        <w:pStyle w:val="ListParagraph"/>
        <w:spacing w:after="0" w:line="244" w:lineRule="auto"/>
        <w:jc w:val="both"/>
        <w:rPr>
          <w:sz w:val="24"/>
        </w:rPr>
        <w:sectPr>
          <w:pgSz w:w="7380" w:h="10780"/>
          <w:pgMar w:header="0" w:footer="576" w:top="760" w:bottom="760" w:left="708" w:right="708"/>
        </w:sectPr>
      </w:pPr>
    </w:p>
    <w:p>
      <w:pPr>
        <w:pStyle w:val="BodyText"/>
        <w:spacing w:before="77"/>
        <w:ind w:firstLine="0"/>
      </w:pPr>
      <w:r>
        <w:rPr>
          <w:color w:val="231F20"/>
        </w:rPr>
        <w:t>thực hiện các nhiệm vụ khác về nhà </w:t>
      </w:r>
      <w:r>
        <w:rPr>
          <w:color w:val="231F20"/>
          <w:spacing w:val="-5"/>
        </w:rPr>
        <w:t>ở.</w:t>
      </w:r>
    </w:p>
    <w:p>
      <w:pPr>
        <w:pStyle w:val="ListParagraph"/>
        <w:numPr>
          <w:ilvl w:val="0"/>
          <w:numId w:val="86"/>
        </w:numPr>
        <w:tabs>
          <w:tab w:pos="690" w:val="left" w:leader="none"/>
        </w:tabs>
        <w:spacing w:line="247" w:lineRule="auto" w:before="127" w:after="0"/>
        <w:ind w:left="142" w:right="140" w:firstLine="215"/>
        <w:jc w:val="both"/>
        <w:rPr>
          <w:sz w:val="24"/>
        </w:rPr>
      </w:pPr>
      <w:r>
        <w:rPr>
          <w:i/>
          <w:color w:val="231F20"/>
          <w:sz w:val="24"/>
        </w:rPr>
        <w:t>Kiến</w:t>
      </w:r>
      <w:r>
        <w:rPr>
          <w:i/>
          <w:color w:val="231F20"/>
          <w:spacing w:val="-8"/>
          <w:sz w:val="24"/>
        </w:rPr>
        <w:t> </w:t>
      </w:r>
      <w:r>
        <w:rPr>
          <w:i/>
          <w:color w:val="231F20"/>
          <w:sz w:val="24"/>
        </w:rPr>
        <w:t>trúc,</w:t>
      </w:r>
      <w:r>
        <w:rPr>
          <w:i/>
          <w:color w:val="231F20"/>
          <w:spacing w:val="-8"/>
          <w:sz w:val="24"/>
        </w:rPr>
        <w:t> </w:t>
      </w:r>
      <w:r>
        <w:rPr>
          <w:i/>
          <w:color w:val="231F20"/>
          <w:sz w:val="24"/>
        </w:rPr>
        <w:t>phát</w:t>
      </w:r>
      <w:r>
        <w:rPr>
          <w:i/>
          <w:color w:val="231F20"/>
          <w:spacing w:val="-8"/>
          <w:sz w:val="24"/>
        </w:rPr>
        <w:t> </w:t>
      </w:r>
      <w:r>
        <w:rPr>
          <w:i/>
          <w:color w:val="231F20"/>
          <w:sz w:val="24"/>
        </w:rPr>
        <w:t>triển</w:t>
      </w:r>
      <w:r>
        <w:rPr>
          <w:i/>
          <w:color w:val="231F20"/>
          <w:spacing w:val="-8"/>
          <w:sz w:val="24"/>
        </w:rPr>
        <w:t> </w:t>
      </w:r>
      <w:r>
        <w:rPr>
          <w:i/>
          <w:color w:val="231F20"/>
          <w:sz w:val="24"/>
        </w:rPr>
        <w:t>đô</w:t>
      </w:r>
      <w:r>
        <w:rPr>
          <w:i/>
          <w:color w:val="231F20"/>
          <w:spacing w:val="-8"/>
          <w:sz w:val="24"/>
        </w:rPr>
        <w:t> </w:t>
      </w:r>
      <w:r>
        <w:rPr>
          <w:i/>
          <w:color w:val="231F20"/>
          <w:sz w:val="24"/>
        </w:rPr>
        <w:t>thị,</w:t>
      </w:r>
      <w:r>
        <w:rPr>
          <w:i/>
          <w:color w:val="231F20"/>
          <w:spacing w:val="-8"/>
          <w:sz w:val="24"/>
        </w:rPr>
        <w:t> </w:t>
      </w:r>
      <w:r>
        <w:rPr>
          <w:i/>
          <w:color w:val="231F20"/>
          <w:sz w:val="24"/>
        </w:rPr>
        <w:t>hạ</w:t>
      </w:r>
      <w:r>
        <w:rPr>
          <w:i/>
          <w:color w:val="231F20"/>
          <w:spacing w:val="-8"/>
          <w:sz w:val="24"/>
        </w:rPr>
        <w:t> </w:t>
      </w:r>
      <w:r>
        <w:rPr>
          <w:i/>
          <w:color w:val="231F20"/>
          <w:sz w:val="24"/>
        </w:rPr>
        <w:t>tầng</w:t>
      </w:r>
      <w:r>
        <w:rPr>
          <w:i/>
          <w:color w:val="231F20"/>
          <w:spacing w:val="-8"/>
          <w:sz w:val="24"/>
        </w:rPr>
        <w:t> </w:t>
      </w:r>
      <w:r>
        <w:rPr>
          <w:i/>
          <w:color w:val="231F20"/>
          <w:sz w:val="24"/>
        </w:rPr>
        <w:t>kỹ</w:t>
      </w:r>
      <w:r>
        <w:rPr>
          <w:i/>
          <w:color w:val="231F20"/>
          <w:spacing w:val="-8"/>
          <w:sz w:val="24"/>
        </w:rPr>
        <w:t> </w:t>
      </w:r>
      <w:r>
        <w:rPr>
          <w:i/>
          <w:color w:val="231F20"/>
          <w:sz w:val="24"/>
        </w:rPr>
        <w:t>thuật:</w:t>
      </w:r>
      <w:r>
        <w:rPr>
          <w:i/>
          <w:color w:val="231F20"/>
          <w:spacing w:val="-8"/>
          <w:sz w:val="24"/>
        </w:rPr>
        <w:t> </w:t>
      </w:r>
      <w:r>
        <w:rPr>
          <w:color w:val="231F20"/>
          <w:sz w:val="24"/>
        </w:rPr>
        <w:t>Lập</w:t>
      </w:r>
      <w:r>
        <w:rPr>
          <w:color w:val="231F20"/>
          <w:spacing w:val="-8"/>
          <w:sz w:val="24"/>
        </w:rPr>
        <w:t> </w:t>
      </w:r>
      <w:r>
        <w:rPr>
          <w:color w:val="231F20"/>
          <w:sz w:val="24"/>
        </w:rPr>
        <w:t>quy chế</w:t>
      </w:r>
      <w:r>
        <w:rPr>
          <w:color w:val="231F20"/>
          <w:spacing w:val="-3"/>
          <w:sz w:val="24"/>
        </w:rPr>
        <w:t> </w:t>
      </w:r>
      <w:r>
        <w:rPr>
          <w:color w:val="231F20"/>
          <w:sz w:val="24"/>
        </w:rPr>
        <w:t>quản</w:t>
      </w:r>
      <w:r>
        <w:rPr>
          <w:color w:val="231F20"/>
          <w:spacing w:val="-3"/>
          <w:sz w:val="24"/>
        </w:rPr>
        <w:t> </w:t>
      </w:r>
      <w:r>
        <w:rPr>
          <w:color w:val="231F20"/>
          <w:sz w:val="24"/>
        </w:rPr>
        <w:t>lý</w:t>
      </w:r>
      <w:r>
        <w:rPr>
          <w:color w:val="231F20"/>
          <w:spacing w:val="-3"/>
          <w:sz w:val="24"/>
        </w:rPr>
        <w:t> </w:t>
      </w:r>
      <w:r>
        <w:rPr>
          <w:color w:val="231F20"/>
          <w:sz w:val="24"/>
        </w:rPr>
        <w:t>kiến</w:t>
      </w:r>
      <w:r>
        <w:rPr>
          <w:color w:val="231F20"/>
          <w:spacing w:val="-3"/>
          <w:sz w:val="24"/>
        </w:rPr>
        <w:t> </w:t>
      </w:r>
      <w:r>
        <w:rPr>
          <w:color w:val="231F20"/>
          <w:sz w:val="24"/>
        </w:rPr>
        <w:t>trúc;</w:t>
      </w:r>
      <w:r>
        <w:rPr>
          <w:color w:val="231F20"/>
          <w:spacing w:val="-3"/>
          <w:sz w:val="24"/>
        </w:rPr>
        <w:t> </w:t>
      </w:r>
      <w:r>
        <w:rPr>
          <w:color w:val="231F20"/>
          <w:sz w:val="24"/>
        </w:rPr>
        <w:t>Phê</w:t>
      </w:r>
      <w:r>
        <w:rPr>
          <w:color w:val="231F20"/>
          <w:spacing w:val="-3"/>
          <w:sz w:val="24"/>
        </w:rPr>
        <w:t> </w:t>
      </w:r>
      <w:r>
        <w:rPr>
          <w:color w:val="231F20"/>
          <w:sz w:val="24"/>
        </w:rPr>
        <w:t>duyệt,</w:t>
      </w:r>
      <w:r>
        <w:rPr>
          <w:color w:val="231F20"/>
          <w:spacing w:val="-3"/>
          <w:sz w:val="24"/>
        </w:rPr>
        <w:t> </w:t>
      </w:r>
      <w:r>
        <w:rPr>
          <w:color w:val="231F20"/>
          <w:sz w:val="24"/>
        </w:rPr>
        <w:t>ban</w:t>
      </w:r>
      <w:r>
        <w:rPr>
          <w:color w:val="231F20"/>
          <w:spacing w:val="-3"/>
          <w:sz w:val="24"/>
        </w:rPr>
        <w:t> </w:t>
      </w:r>
      <w:r>
        <w:rPr>
          <w:color w:val="231F20"/>
          <w:sz w:val="24"/>
        </w:rPr>
        <w:t>hành</w:t>
      </w:r>
      <w:r>
        <w:rPr>
          <w:color w:val="231F20"/>
          <w:spacing w:val="-3"/>
          <w:sz w:val="24"/>
        </w:rPr>
        <w:t> </w:t>
      </w:r>
      <w:r>
        <w:rPr>
          <w:color w:val="231F20"/>
          <w:sz w:val="24"/>
        </w:rPr>
        <w:t>quy</w:t>
      </w:r>
      <w:r>
        <w:rPr>
          <w:color w:val="231F20"/>
          <w:spacing w:val="-3"/>
          <w:sz w:val="24"/>
        </w:rPr>
        <w:t> </w:t>
      </w:r>
      <w:r>
        <w:rPr>
          <w:color w:val="231F20"/>
          <w:sz w:val="24"/>
        </w:rPr>
        <w:t>chế</w:t>
      </w:r>
      <w:r>
        <w:rPr>
          <w:color w:val="231F20"/>
          <w:spacing w:val="-3"/>
          <w:sz w:val="24"/>
        </w:rPr>
        <w:t> </w:t>
      </w:r>
      <w:r>
        <w:rPr>
          <w:color w:val="231F20"/>
          <w:sz w:val="24"/>
        </w:rPr>
        <w:t>quản</w:t>
      </w:r>
      <w:r>
        <w:rPr>
          <w:color w:val="231F20"/>
          <w:spacing w:val="-3"/>
          <w:sz w:val="24"/>
        </w:rPr>
        <w:t> </w:t>
      </w:r>
      <w:r>
        <w:rPr>
          <w:color w:val="231F20"/>
          <w:sz w:val="24"/>
        </w:rPr>
        <w:t>lý kiến trúc điểm dân cư nông thôn; Tổ chức thực hiện hoặc hướng dẫn chủ đầu tư thực hiện việc bồi thường, hỗ trợ và tái định cư khi thu hồi đất; Thực hiện ký thỏa thuận thực hiện dịch vụ cấp nước, phê duyệt kế hoạch phát triển cấp nước;</w:t>
      </w:r>
      <w:r>
        <w:rPr>
          <w:color w:val="231F20"/>
          <w:spacing w:val="-15"/>
          <w:sz w:val="24"/>
        </w:rPr>
        <w:t> </w:t>
      </w:r>
      <w:r>
        <w:rPr>
          <w:color w:val="231F20"/>
          <w:sz w:val="24"/>
        </w:rPr>
        <w:t>Quản</w:t>
      </w:r>
      <w:r>
        <w:rPr>
          <w:color w:val="231F20"/>
          <w:spacing w:val="-15"/>
          <w:sz w:val="24"/>
        </w:rPr>
        <w:t> </w:t>
      </w:r>
      <w:r>
        <w:rPr>
          <w:color w:val="231F20"/>
          <w:sz w:val="24"/>
        </w:rPr>
        <w:t>lý</w:t>
      </w:r>
      <w:r>
        <w:rPr>
          <w:color w:val="231F20"/>
          <w:spacing w:val="-15"/>
          <w:sz w:val="24"/>
        </w:rPr>
        <w:t> </w:t>
      </w:r>
      <w:r>
        <w:rPr>
          <w:color w:val="231F20"/>
          <w:sz w:val="24"/>
        </w:rPr>
        <w:t>cây</w:t>
      </w:r>
      <w:r>
        <w:rPr>
          <w:color w:val="231F20"/>
          <w:spacing w:val="-15"/>
          <w:sz w:val="24"/>
        </w:rPr>
        <w:t> </w:t>
      </w:r>
      <w:r>
        <w:rPr>
          <w:color w:val="231F20"/>
          <w:sz w:val="24"/>
        </w:rPr>
        <w:t>xanh</w:t>
      </w:r>
      <w:r>
        <w:rPr>
          <w:color w:val="231F20"/>
          <w:spacing w:val="-15"/>
          <w:sz w:val="24"/>
        </w:rPr>
        <w:t> </w:t>
      </w:r>
      <w:r>
        <w:rPr>
          <w:color w:val="231F20"/>
          <w:sz w:val="24"/>
        </w:rPr>
        <w:t>đô</w:t>
      </w:r>
      <w:r>
        <w:rPr>
          <w:color w:val="231F20"/>
          <w:spacing w:val="-15"/>
          <w:sz w:val="24"/>
        </w:rPr>
        <w:t> </w:t>
      </w:r>
      <w:r>
        <w:rPr>
          <w:color w:val="231F20"/>
          <w:sz w:val="24"/>
        </w:rPr>
        <w:t>thị</w:t>
      </w:r>
      <w:r>
        <w:rPr>
          <w:color w:val="231F20"/>
          <w:spacing w:val="-15"/>
          <w:sz w:val="24"/>
        </w:rPr>
        <w:t> </w:t>
      </w:r>
      <w:r>
        <w:rPr>
          <w:color w:val="231F20"/>
          <w:sz w:val="24"/>
        </w:rPr>
        <w:t>trên</w:t>
      </w:r>
      <w:r>
        <w:rPr>
          <w:color w:val="231F20"/>
          <w:spacing w:val="-15"/>
          <w:sz w:val="24"/>
        </w:rPr>
        <w:t> </w:t>
      </w:r>
      <w:r>
        <w:rPr>
          <w:color w:val="231F20"/>
          <w:sz w:val="24"/>
        </w:rPr>
        <w:t>địa</w:t>
      </w:r>
      <w:r>
        <w:rPr>
          <w:color w:val="231F20"/>
          <w:spacing w:val="-15"/>
          <w:sz w:val="24"/>
        </w:rPr>
        <w:t> </w:t>
      </w:r>
      <w:r>
        <w:rPr>
          <w:color w:val="231F20"/>
          <w:sz w:val="24"/>
        </w:rPr>
        <w:t>bàn;</w:t>
      </w:r>
      <w:r>
        <w:rPr>
          <w:color w:val="231F20"/>
          <w:spacing w:val="-15"/>
          <w:sz w:val="24"/>
        </w:rPr>
        <w:t> </w:t>
      </w:r>
      <w:r>
        <w:rPr>
          <w:color w:val="231F20"/>
          <w:sz w:val="24"/>
        </w:rPr>
        <w:t>Chủ</w:t>
      </w:r>
      <w:r>
        <w:rPr>
          <w:color w:val="231F20"/>
          <w:spacing w:val="-15"/>
          <w:sz w:val="24"/>
        </w:rPr>
        <w:t> </w:t>
      </w:r>
      <w:r>
        <w:rPr>
          <w:color w:val="231F20"/>
          <w:sz w:val="24"/>
        </w:rPr>
        <w:t>sở</w:t>
      </w:r>
      <w:r>
        <w:rPr>
          <w:color w:val="231F20"/>
          <w:spacing w:val="-15"/>
          <w:sz w:val="24"/>
        </w:rPr>
        <w:t> </w:t>
      </w:r>
      <w:r>
        <w:rPr>
          <w:color w:val="231F20"/>
          <w:sz w:val="24"/>
        </w:rPr>
        <w:t>hữu</w:t>
      </w:r>
      <w:r>
        <w:rPr>
          <w:color w:val="231F20"/>
          <w:spacing w:val="-15"/>
          <w:sz w:val="24"/>
        </w:rPr>
        <w:t> </w:t>
      </w:r>
      <w:r>
        <w:rPr>
          <w:color w:val="231F20"/>
          <w:sz w:val="24"/>
        </w:rPr>
        <w:t>công trình</w:t>
      </w:r>
      <w:r>
        <w:rPr>
          <w:color w:val="231F20"/>
          <w:spacing w:val="-14"/>
          <w:sz w:val="24"/>
        </w:rPr>
        <w:t> </w:t>
      </w:r>
      <w:r>
        <w:rPr>
          <w:color w:val="231F20"/>
          <w:sz w:val="24"/>
        </w:rPr>
        <w:t>hạ</w:t>
      </w:r>
      <w:r>
        <w:rPr>
          <w:color w:val="231F20"/>
          <w:spacing w:val="-14"/>
          <w:sz w:val="24"/>
        </w:rPr>
        <w:t> </w:t>
      </w:r>
      <w:r>
        <w:rPr>
          <w:color w:val="231F20"/>
          <w:sz w:val="24"/>
        </w:rPr>
        <w:t>tầng</w:t>
      </w:r>
      <w:r>
        <w:rPr>
          <w:color w:val="231F20"/>
          <w:spacing w:val="-14"/>
          <w:sz w:val="24"/>
        </w:rPr>
        <w:t> </w:t>
      </w:r>
      <w:r>
        <w:rPr>
          <w:color w:val="231F20"/>
          <w:sz w:val="24"/>
        </w:rPr>
        <w:t>kỹ</w:t>
      </w:r>
      <w:r>
        <w:rPr>
          <w:color w:val="231F20"/>
          <w:spacing w:val="-14"/>
          <w:sz w:val="24"/>
        </w:rPr>
        <w:t> </w:t>
      </w:r>
      <w:r>
        <w:rPr>
          <w:color w:val="231F20"/>
          <w:sz w:val="24"/>
        </w:rPr>
        <w:t>thuật</w:t>
      </w:r>
      <w:r>
        <w:rPr>
          <w:color w:val="231F20"/>
          <w:spacing w:val="-14"/>
          <w:sz w:val="24"/>
        </w:rPr>
        <w:t> </w:t>
      </w:r>
      <w:r>
        <w:rPr>
          <w:color w:val="231F20"/>
          <w:sz w:val="24"/>
        </w:rPr>
        <w:t>sử</w:t>
      </w:r>
      <w:r>
        <w:rPr>
          <w:color w:val="231F20"/>
          <w:spacing w:val="-14"/>
          <w:sz w:val="24"/>
        </w:rPr>
        <w:t> </w:t>
      </w:r>
      <w:r>
        <w:rPr>
          <w:color w:val="231F20"/>
          <w:sz w:val="24"/>
        </w:rPr>
        <w:t>dụng</w:t>
      </w:r>
      <w:r>
        <w:rPr>
          <w:color w:val="231F20"/>
          <w:spacing w:val="-14"/>
          <w:sz w:val="24"/>
        </w:rPr>
        <w:t> </w:t>
      </w:r>
      <w:r>
        <w:rPr>
          <w:color w:val="231F20"/>
          <w:sz w:val="24"/>
        </w:rPr>
        <w:t>chung;</w:t>
      </w:r>
      <w:r>
        <w:rPr>
          <w:color w:val="231F20"/>
          <w:spacing w:val="-14"/>
          <w:sz w:val="24"/>
        </w:rPr>
        <w:t> </w:t>
      </w:r>
      <w:r>
        <w:rPr>
          <w:color w:val="231F20"/>
          <w:sz w:val="24"/>
        </w:rPr>
        <w:t>Chủ</w:t>
      </w:r>
      <w:r>
        <w:rPr>
          <w:color w:val="231F20"/>
          <w:spacing w:val="-8"/>
          <w:sz w:val="24"/>
        </w:rPr>
        <w:t> </w:t>
      </w:r>
      <w:r>
        <w:rPr>
          <w:color w:val="231F20"/>
          <w:sz w:val="24"/>
        </w:rPr>
        <w:t>sở</w:t>
      </w:r>
      <w:r>
        <w:rPr>
          <w:color w:val="231F20"/>
          <w:spacing w:val="-8"/>
          <w:sz w:val="24"/>
        </w:rPr>
        <w:t> </w:t>
      </w:r>
      <w:r>
        <w:rPr>
          <w:color w:val="231F20"/>
          <w:sz w:val="24"/>
        </w:rPr>
        <w:t>hữu</w:t>
      </w:r>
      <w:r>
        <w:rPr>
          <w:color w:val="231F20"/>
          <w:spacing w:val="-8"/>
          <w:sz w:val="24"/>
        </w:rPr>
        <w:t> </w:t>
      </w:r>
      <w:r>
        <w:rPr>
          <w:color w:val="231F20"/>
          <w:sz w:val="24"/>
        </w:rPr>
        <w:t>đối</w:t>
      </w:r>
      <w:r>
        <w:rPr>
          <w:color w:val="231F20"/>
          <w:spacing w:val="-8"/>
          <w:sz w:val="24"/>
        </w:rPr>
        <w:t> </w:t>
      </w:r>
      <w:r>
        <w:rPr>
          <w:color w:val="231F20"/>
          <w:sz w:val="24"/>
        </w:rPr>
        <w:t>với</w:t>
      </w:r>
      <w:r>
        <w:rPr>
          <w:color w:val="231F20"/>
          <w:spacing w:val="-8"/>
          <w:sz w:val="24"/>
        </w:rPr>
        <w:t> </w:t>
      </w:r>
      <w:r>
        <w:rPr>
          <w:color w:val="231F20"/>
          <w:sz w:val="24"/>
        </w:rPr>
        <w:t>hệ thống thoát nước; Chủ đầu tư hệ thống thoát nước khu dân cư nông thôn.</w:t>
      </w:r>
    </w:p>
    <w:p>
      <w:pPr>
        <w:pStyle w:val="ListParagraph"/>
        <w:numPr>
          <w:ilvl w:val="0"/>
          <w:numId w:val="86"/>
        </w:numPr>
        <w:tabs>
          <w:tab w:pos="706" w:val="left" w:leader="none"/>
        </w:tabs>
        <w:spacing w:line="247" w:lineRule="auto" w:before="107" w:after="0"/>
        <w:ind w:left="142" w:right="140" w:firstLine="215"/>
        <w:jc w:val="both"/>
        <w:rPr>
          <w:sz w:val="24"/>
        </w:rPr>
      </w:pPr>
      <w:r>
        <w:rPr>
          <w:i/>
          <w:color w:val="231F20"/>
          <w:sz w:val="24"/>
        </w:rPr>
        <w:t>Giao thông đường bộ: </w:t>
      </w:r>
      <w:r>
        <w:rPr>
          <w:color w:val="231F20"/>
          <w:sz w:val="24"/>
        </w:rPr>
        <w:t>Giải quyết thủ tục hành chính về</w:t>
      </w:r>
      <w:r>
        <w:rPr>
          <w:color w:val="231F20"/>
          <w:spacing w:val="-10"/>
          <w:sz w:val="24"/>
        </w:rPr>
        <w:t> </w:t>
      </w:r>
      <w:r>
        <w:rPr>
          <w:color w:val="231F20"/>
          <w:sz w:val="24"/>
        </w:rPr>
        <w:t>chấp</w:t>
      </w:r>
      <w:r>
        <w:rPr>
          <w:color w:val="231F20"/>
          <w:spacing w:val="-10"/>
          <w:sz w:val="24"/>
        </w:rPr>
        <w:t> </w:t>
      </w:r>
      <w:r>
        <w:rPr>
          <w:color w:val="231F20"/>
          <w:sz w:val="24"/>
        </w:rPr>
        <w:t>thuận</w:t>
      </w:r>
      <w:r>
        <w:rPr>
          <w:color w:val="231F20"/>
          <w:spacing w:val="-10"/>
          <w:sz w:val="24"/>
        </w:rPr>
        <w:t> </w:t>
      </w:r>
      <w:r>
        <w:rPr>
          <w:color w:val="231F20"/>
          <w:sz w:val="24"/>
        </w:rPr>
        <w:t>vị</w:t>
      </w:r>
      <w:r>
        <w:rPr>
          <w:color w:val="231F20"/>
          <w:spacing w:val="-10"/>
          <w:sz w:val="24"/>
        </w:rPr>
        <w:t> </w:t>
      </w:r>
      <w:r>
        <w:rPr>
          <w:color w:val="231F20"/>
          <w:sz w:val="24"/>
        </w:rPr>
        <w:t>trí,</w:t>
      </w:r>
      <w:r>
        <w:rPr>
          <w:color w:val="231F20"/>
          <w:spacing w:val="-10"/>
          <w:sz w:val="24"/>
        </w:rPr>
        <w:t> </w:t>
      </w:r>
      <w:r>
        <w:rPr>
          <w:color w:val="231F20"/>
          <w:sz w:val="24"/>
        </w:rPr>
        <w:t>quy</w:t>
      </w:r>
      <w:r>
        <w:rPr>
          <w:color w:val="231F20"/>
          <w:spacing w:val="-10"/>
          <w:sz w:val="24"/>
        </w:rPr>
        <w:t> </w:t>
      </w:r>
      <w:r>
        <w:rPr>
          <w:color w:val="231F20"/>
          <w:sz w:val="24"/>
        </w:rPr>
        <w:t>mô,</w:t>
      </w:r>
      <w:r>
        <w:rPr>
          <w:color w:val="231F20"/>
          <w:spacing w:val="-10"/>
          <w:sz w:val="24"/>
        </w:rPr>
        <w:t> </w:t>
      </w:r>
      <w:r>
        <w:rPr>
          <w:color w:val="231F20"/>
          <w:sz w:val="24"/>
        </w:rPr>
        <w:t>kích</w:t>
      </w:r>
      <w:r>
        <w:rPr>
          <w:color w:val="231F20"/>
          <w:spacing w:val="-10"/>
          <w:sz w:val="24"/>
        </w:rPr>
        <w:t> </w:t>
      </w:r>
      <w:r>
        <w:rPr>
          <w:color w:val="231F20"/>
          <w:sz w:val="24"/>
        </w:rPr>
        <w:t>thước,</w:t>
      </w:r>
      <w:r>
        <w:rPr>
          <w:color w:val="231F20"/>
          <w:spacing w:val="-10"/>
          <w:sz w:val="24"/>
        </w:rPr>
        <w:t> </w:t>
      </w:r>
      <w:r>
        <w:rPr>
          <w:color w:val="231F20"/>
          <w:sz w:val="24"/>
        </w:rPr>
        <w:t>phương</w:t>
      </w:r>
      <w:r>
        <w:rPr>
          <w:color w:val="231F20"/>
          <w:spacing w:val="-10"/>
          <w:sz w:val="24"/>
        </w:rPr>
        <w:t> </w:t>
      </w:r>
      <w:r>
        <w:rPr>
          <w:color w:val="231F20"/>
          <w:sz w:val="24"/>
        </w:rPr>
        <w:t>án</w:t>
      </w:r>
      <w:r>
        <w:rPr>
          <w:color w:val="231F20"/>
          <w:spacing w:val="-10"/>
          <w:sz w:val="24"/>
        </w:rPr>
        <w:t> </w:t>
      </w:r>
      <w:r>
        <w:rPr>
          <w:color w:val="231F20"/>
          <w:sz w:val="24"/>
        </w:rPr>
        <w:t>tổ</w:t>
      </w:r>
      <w:r>
        <w:rPr>
          <w:color w:val="231F20"/>
          <w:spacing w:val="-10"/>
          <w:sz w:val="24"/>
        </w:rPr>
        <w:t> </w:t>
      </w:r>
      <w:r>
        <w:rPr>
          <w:color w:val="231F20"/>
          <w:sz w:val="24"/>
        </w:rPr>
        <w:t>chức </w:t>
      </w:r>
      <w:r>
        <w:rPr>
          <w:color w:val="231F20"/>
          <w:spacing w:val="-2"/>
          <w:sz w:val="24"/>
        </w:rPr>
        <w:t>thi</w:t>
      </w:r>
      <w:r>
        <w:rPr>
          <w:color w:val="231F20"/>
          <w:spacing w:val="-13"/>
          <w:sz w:val="24"/>
        </w:rPr>
        <w:t> </w:t>
      </w:r>
      <w:r>
        <w:rPr>
          <w:color w:val="231F20"/>
          <w:spacing w:val="-2"/>
          <w:sz w:val="24"/>
        </w:rPr>
        <w:t>công</w:t>
      </w:r>
      <w:r>
        <w:rPr>
          <w:color w:val="231F20"/>
          <w:spacing w:val="-13"/>
          <w:sz w:val="24"/>
        </w:rPr>
        <w:t> </w:t>
      </w:r>
      <w:r>
        <w:rPr>
          <w:color w:val="231F20"/>
          <w:spacing w:val="-2"/>
          <w:sz w:val="24"/>
        </w:rPr>
        <w:t>biển</w:t>
      </w:r>
      <w:r>
        <w:rPr>
          <w:color w:val="231F20"/>
          <w:spacing w:val="-13"/>
          <w:sz w:val="24"/>
        </w:rPr>
        <w:t> </w:t>
      </w:r>
      <w:r>
        <w:rPr>
          <w:color w:val="231F20"/>
          <w:spacing w:val="-2"/>
          <w:sz w:val="24"/>
        </w:rPr>
        <w:t>quảng</w:t>
      </w:r>
      <w:r>
        <w:rPr>
          <w:color w:val="231F20"/>
          <w:spacing w:val="-13"/>
          <w:sz w:val="24"/>
        </w:rPr>
        <w:t> </w:t>
      </w:r>
      <w:r>
        <w:rPr>
          <w:color w:val="231F20"/>
          <w:spacing w:val="-2"/>
          <w:sz w:val="24"/>
        </w:rPr>
        <w:t>cáo,</w:t>
      </w:r>
      <w:r>
        <w:rPr>
          <w:color w:val="231F20"/>
          <w:spacing w:val="-13"/>
          <w:sz w:val="24"/>
        </w:rPr>
        <w:t> </w:t>
      </w:r>
      <w:r>
        <w:rPr>
          <w:color w:val="231F20"/>
          <w:spacing w:val="-2"/>
          <w:sz w:val="24"/>
        </w:rPr>
        <w:t>biển</w:t>
      </w:r>
      <w:r>
        <w:rPr>
          <w:color w:val="231F20"/>
          <w:spacing w:val="-13"/>
          <w:sz w:val="24"/>
        </w:rPr>
        <w:t> </w:t>
      </w:r>
      <w:r>
        <w:rPr>
          <w:color w:val="231F20"/>
          <w:spacing w:val="-2"/>
          <w:sz w:val="24"/>
        </w:rPr>
        <w:t>thông</w:t>
      </w:r>
      <w:r>
        <w:rPr>
          <w:color w:val="231F20"/>
          <w:spacing w:val="-13"/>
          <w:sz w:val="24"/>
        </w:rPr>
        <w:t> </w:t>
      </w:r>
      <w:r>
        <w:rPr>
          <w:color w:val="231F20"/>
          <w:spacing w:val="-2"/>
          <w:sz w:val="24"/>
        </w:rPr>
        <w:t>tin</w:t>
      </w:r>
      <w:r>
        <w:rPr>
          <w:color w:val="231F20"/>
          <w:spacing w:val="-13"/>
          <w:sz w:val="24"/>
        </w:rPr>
        <w:t> </w:t>
      </w:r>
      <w:r>
        <w:rPr>
          <w:color w:val="231F20"/>
          <w:spacing w:val="-2"/>
          <w:sz w:val="24"/>
        </w:rPr>
        <w:t>cổ</w:t>
      </w:r>
      <w:r>
        <w:rPr>
          <w:color w:val="231F20"/>
          <w:spacing w:val="-13"/>
          <w:sz w:val="24"/>
        </w:rPr>
        <w:t> </w:t>
      </w:r>
      <w:r>
        <w:rPr>
          <w:color w:val="231F20"/>
          <w:spacing w:val="-2"/>
          <w:sz w:val="24"/>
        </w:rPr>
        <w:t>động,</w:t>
      </w:r>
      <w:r>
        <w:rPr>
          <w:color w:val="231F20"/>
          <w:spacing w:val="-13"/>
          <w:sz w:val="24"/>
        </w:rPr>
        <w:t> </w:t>
      </w:r>
      <w:r>
        <w:rPr>
          <w:color w:val="231F20"/>
          <w:spacing w:val="-2"/>
          <w:sz w:val="24"/>
        </w:rPr>
        <w:t>tuyên</w:t>
      </w:r>
      <w:r>
        <w:rPr>
          <w:color w:val="231F20"/>
          <w:spacing w:val="-13"/>
          <w:sz w:val="24"/>
        </w:rPr>
        <w:t> </w:t>
      </w:r>
      <w:r>
        <w:rPr>
          <w:color w:val="231F20"/>
          <w:spacing w:val="-2"/>
          <w:sz w:val="24"/>
        </w:rPr>
        <w:t>truyền </w:t>
      </w:r>
      <w:r>
        <w:rPr>
          <w:color w:val="231F20"/>
          <w:sz w:val="24"/>
        </w:rPr>
        <w:t>chính trị; chấp thuận xây dựng, lắp đặt công trình hạ tầng, công trình hạ tầng kỹ thuật sử dụng chung trong phạm vi bảo</w:t>
      </w:r>
      <w:r>
        <w:rPr>
          <w:color w:val="231F20"/>
          <w:spacing w:val="-1"/>
          <w:sz w:val="24"/>
        </w:rPr>
        <w:t> </w:t>
      </w:r>
      <w:r>
        <w:rPr>
          <w:color w:val="231F20"/>
          <w:sz w:val="24"/>
        </w:rPr>
        <w:t>vệ</w:t>
      </w:r>
      <w:r>
        <w:rPr>
          <w:color w:val="231F20"/>
          <w:spacing w:val="-1"/>
          <w:sz w:val="24"/>
        </w:rPr>
        <w:t> </w:t>
      </w:r>
      <w:r>
        <w:rPr>
          <w:color w:val="231F20"/>
          <w:sz w:val="24"/>
        </w:rPr>
        <w:t>kết</w:t>
      </w:r>
      <w:r>
        <w:rPr>
          <w:color w:val="231F20"/>
          <w:spacing w:val="-1"/>
          <w:sz w:val="24"/>
        </w:rPr>
        <w:t> </w:t>
      </w:r>
      <w:r>
        <w:rPr>
          <w:color w:val="231F20"/>
          <w:sz w:val="24"/>
        </w:rPr>
        <w:t>cấu</w:t>
      </w:r>
      <w:r>
        <w:rPr>
          <w:color w:val="231F20"/>
          <w:spacing w:val="-1"/>
          <w:sz w:val="24"/>
        </w:rPr>
        <w:t> </w:t>
      </w:r>
      <w:r>
        <w:rPr>
          <w:color w:val="231F20"/>
          <w:sz w:val="24"/>
        </w:rPr>
        <w:t>hạ</w:t>
      </w:r>
      <w:r>
        <w:rPr>
          <w:color w:val="231F20"/>
          <w:spacing w:val="-1"/>
          <w:sz w:val="24"/>
        </w:rPr>
        <w:t> </w:t>
      </w:r>
      <w:r>
        <w:rPr>
          <w:color w:val="231F20"/>
          <w:sz w:val="24"/>
        </w:rPr>
        <w:t>tầng</w:t>
      </w:r>
      <w:r>
        <w:rPr>
          <w:color w:val="231F20"/>
          <w:spacing w:val="-1"/>
          <w:sz w:val="24"/>
        </w:rPr>
        <w:t> </w:t>
      </w:r>
      <w:r>
        <w:rPr>
          <w:color w:val="231F20"/>
          <w:sz w:val="24"/>
        </w:rPr>
        <w:t>đường</w:t>
      </w:r>
      <w:r>
        <w:rPr>
          <w:color w:val="231F20"/>
          <w:spacing w:val="-1"/>
          <w:sz w:val="24"/>
        </w:rPr>
        <w:t> </w:t>
      </w:r>
      <w:r>
        <w:rPr>
          <w:color w:val="231F20"/>
          <w:sz w:val="24"/>
        </w:rPr>
        <w:t>bộ,</w:t>
      </w:r>
      <w:r>
        <w:rPr>
          <w:color w:val="231F20"/>
          <w:spacing w:val="-1"/>
          <w:sz w:val="24"/>
        </w:rPr>
        <w:t> </w:t>
      </w:r>
      <w:r>
        <w:rPr>
          <w:color w:val="231F20"/>
          <w:sz w:val="24"/>
        </w:rPr>
        <w:t>chấp</w:t>
      </w:r>
      <w:r>
        <w:rPr>
          <w:color w:val="231F20"/>
          <w:spacing w:val="-1"/>
          <w:sz w:val="24"/>
        </w:rPr>
        <w:t> </w:t>
      </w:r>
      <w:r>
        <w:rPr>
          <w:color w:val="231F20"/>
          <w:sz w:val="24"/>
        </w:rPr>
        <w:t>thuận</w:t>
      </w:r>
      <w:r>
        <w:rPr>
          <w:color w:val="231F20"/>
          <w:spacing w:val="-1"/>
          <w:sz w:val="24"/>
        </w:rPr>
        <w:t> </w:t>
      </w:r>
      <w:r>
        <w:rPr>
          <w:color w:val="231F20"/>
          <w:sz w:val="24"/>
        </w:rPr>
        <w:t>xây</w:t>
      </w:r>
      <w:r>
        <w:rPr>
          <w:color w:val="231F20"/>
          <w:spacing w:val="-1"/>
          <w:sz w:val="24"/>
        </w:rPr>
        <w:t> </w:t>
      </w:r>
      <w:r>
        <w:rPr>
          <w:color w:val="231F20"/>
          <w:sz w:val="24"/>
        </w:rPr>
        <w:t>dựng,</w:t>
      </w:r>
      <w:r>
        <w:rPr>
          <w:color w:val="231F20"/>
          <w:spacing w:val="-1"/>
          <w:sz w:val="24"/>
        </w:rPr>
        <w:t> </w:t>
      </w:r>
      <w:r>
        <w:rPr>
          <w:color w:val="231F20"/>
          <w:sz w:val="24"/>
        </w:rPr>
        <w:t>gia cường đối với đường thuộc phạm vi quản lý;</w:t>
      </w:r>
      <w:r>
        <w:rPr>
          <w:color w:val="231F20"/>
          <w:spacing w:val="-3"/>
          <w:sz w:val="24"/>
        </w:rPr>
        <w:t> </w:t>
      </w:r>
      <w:r>
        <w:rPr>
          <w:color w:val="231F20"/>
          <w:sz w:val="24"/>
        </w:rPr>
        <w:t>Tổ chức thực hiện bảo vệ kết cấu hạ tầng đường bộ</w:t>
      </w:r>
      <w:r>
        <w:rPr>
          <w:color w:val="231F20"/>
          <w:spacing w:val="-2"/>
          <w:sz w:val="24"/>
        </w:rPr>
        <w:t> </w:t>
      </w:r>
      <w:r>
        <w:rPr>
          <w:color w:val="231F20"/>
          <w:sz w:val="24"/>
        </w:rPr>
        <w:t>đối với kết cấu </w:t>
      </w:r>
      <w:r>
        <w:rPr>
          <w:color w:val="231F20"/>
          <w:sz w:val="24"/>
        </w:rPr>
        <w:t>hạ tầng</w:t>
      </w:r>
      <w:r>
        <w:rPr>
          <w:color w:val="231F20"/>
          <w:spacing w:val="-6"/>
          <w:sz w:val="24"/>
        </w:rPr>
        <w:t> </w:t>
      </w:r>
      <w:r>
        <w:rPr>
          <w:color w:val="231F20"/>
          <w:sz w:val="24"/>
        </w:rPr>
        <w:t>đường</w:t>
      </w:r>
      <w:r>
        <w:rPr>
          <w:color w:val="231F20"/>
          <w:spacing w:val="-5"/>
          <w:sz w:val="24"/>
        </w:rPr>
        <w:t> </w:t>
      </w:r>
      <w:r>
        <w:rPr>
          <w:color w:val="231F20"/>
          <w:sz w:val="24"/>
        </w:rPr>
        <w:t>bộ;</w:t>
      </w:r>
      <w:r>
        <w:rPr>
          <w:color w:val="231F20"/>
          <w:spacing w:val="-5"/>
          <w:sz w:val="24"/>
        </w:rPr>
        <w:t> </w:t>
      </w:r>
      <w:r>
        <w:rPr>
          <w:color w:val="231F20"/>
          <w:sz w:val="24"/>
        </w:rPr>
        <w:t>Cấp</w:t>
      </w:r>
      <w:r>
        <w:rPr>
          <w:color w:val="231F20"/>
          <w:spacing w:val="-5"/>
          <w:sz w:val="24"/>
        </w:rPr>
        <w:t> </w:t>
      </w:r>
      <w:r>
        <w:rPr>
          <w:color w:val="231F20"/>
          <w:sz w:val="24"/>
        </w:rPr>
        <w:t>phép</w:t>
      </w:r>
      <w:r>
        <w:rPr>
          <w:color w:val="231F20"/>
          <w:spacing w:val="-5"/>
          <w:sz w:val="24"/>
        </w:rPr>
        <w:t> </w:t>
      </w:r>
      <w:r>
        <w:rPr>
          <w:color w:val="231F20"/>
          <w:sz w:val="24"/>
        </w:rPr>
        <w:t>sử</w:t>
      </w:r>
      <w:r>
        <w:rPr>
          <w:color w:val="231F20"/>
          <w:spacing w:val="-5"/>
          <w:sz w:val="24"/>
        </w:rPr>
        <w:t> </w:t>
      </w:r>
      <w:r>
        <w:rPr>
          <w:color w:val="231F20"/>
          <w:sz w:val="24"/>
        </w:rPr>
        <w:t>dụng</w:t>
      </w:r>
      <w:r>
        <w:rPr>
          <w:color w:val="231F20"/>
          <w:spacing w:val="-5"/>
          <w:sz w:val="24"/>
        </w:rPr>
        <w:t> </w:t>
      </w:r>
      <w:r>
        <w:rPr>
          <w:color w:val="231F20"/>
          <w:sz w:val="24"/>
        </w:rPr>
        <w:t>tạm</w:t>
      </w:r>
      <w:r>
        <w:rPr>
          <w:color w:val="231F20"/>
          <w:spacing w:val="-5"/>
          <w:sz w:val="24"/>
        </w:rPr>
        <w:t> </w:t>
      </w:r>
      <w:r>
        <w:rPr>
          <w:color w:val="231F20"/>
          <w:sz w:val="24"/>
        </w:rPr>
        <w:t>thời</w:t>
      </w:r>
      <w:r>
        <w:rPr>
          <w:color w:val="231F20"/>
          <w:spacing w:val="-6"/>
          <w:sz w:val="24"/>
        </w:rPr>
        <w:t> </w:t>
      </w:r>
      <w:r>
        <w:rPr>
          <w:color w:val="231F20"/>
          <w:sz w:val="24"/>
        </w:rPr>
        <w:t>lòng</w:t>
      </w:r>
      <w:r>
        <w:rPr>
          <w:color w:val="231F20"/>
          <w:spacing w:val="-5"/>
          <w:sz w:val="24"/>
        </w:rPr>
        <w:t> </w:t>
      </w:r>
      <w:r>
        <w:rPr>
          <w:color w:val="231F20"/>
          <w:sz w:val="24"/>
        </w:rPr>
        <w:t>đường,</w:t>
      </w:r>
      <w:r>
        <w:rPr>
          <w:color w:val="231F20"/>
          <w:spacing w:val="-5"/>
          <w:sz w:val="24"/>
        </w:rPr>
        <w:t> </w:t>
      </w:r>
      <w:r>
        <w:rPr>
          <w:color w:val="231F20"/>
          <w:sz w:val="24"/>
        </w:rPr>
        <w:t>vỉa hè</w:t>
      </w:r>
      <w:r>
        <w:rPr>
          <w:color w:val="231F20"/>
          <w:spacing w:val="25"/>
          <w:sz w:val="24"/>
        </w:rPr>
        <w:t> </w:t>
      </w:r>
      <w:r>
        <w:rPr>
          <w:color w:val="231F20"/>
          <w:sz w:val="24"/>
        </w:rPr>
        <w:t>vào</w:t>
      </w:r>
      <w:r>
        <w:rPr>
          <w:color w:val="231F20"/>
          <w:spacing w:val="25"/>
          <w:sz w:val="24"/>
        </w:rPr>
        <w:t> </w:t>
      </w:r>
      <w:r>
        <w:rPr>
          <w:color w:val="231F20"/>
          <w:sz w:val="24"/>
        </w:rPr>
        <w:t>mục</w:t>
      </w:r>
      <w:r>
        <w:rPr>
          <w:color w:val="231F20"/>
          <w:spacing w:val="25"/>
          <w:sz w:val="24"/>
        </w:rPr>
        <w:t> </w:t>
      </w:r>
      <w:r>
        <w:rPr>
          <w:color w:val="231F20"/>
          <w:sz w:val="24"/>
        </w:rPr>
        <w:t>đích</w:t>
      </w:r>
      <w:r>
        <w:rPr>
          <w:color w:val="231F20"/>
          <w:spacing w:val="25"/>
          <w:sz w:val="24"/>
        </w:rPr>
        <w:t> </w:t>
      </w:r>
      <w:r>
        <w:rPr>
          <w:color w:val="231F20"/>
          <w:sz w:val="24"/>
        </w:rPr>
        <w:t>khác</w:t>
      </w:r>
      <w:r>
        <w:rPr>
          <w:color w:val="231F20"/>
          <w:spacing w:val="25"/>
          <w:sz w:val="24"/>
        </w:rPr>
        <w:t> </w:t>
      </w:r>
      <w:r>
        <w:rPr>
          <w:color w:val="231F20"/>
          <w:sz w:val="24"/>
        </w:rPr>
        <w:t>đối</w:t>
      </w:r>
      <w:r>
        <w:rPr>
          <w:color w:val="231F20"/>
          <w:spacing w:val="25"/>
          <w:sz w:val="24"/>
        </w:rPr>
        <w:t> </w:t>
      </w:r>
      <w:r>
        <w:rPr>
          <w:color w:val="231F20"/>
          <w:sz w:val="24"/>
        </w:rPr>
        <w:t>với</w:t>
      </w:r>
      <w:r>
        <w:rPr>
          <w:color w:val="231F20"/>
          <w:spacing w:val="25"/>
          <w:sz w:val="24"/>
        </w:rPr>
        <w:t> </w:t>
      </w:r>
      <w:r>
        <w:rPr>
          <w:color w:val="231F20"/>
          <w:sz w:val="24"/>
        </w:rPr>
        <w:t>đường</w:t>
      </w:r>
      <w:r>
        <w:rPr>
          <w:color w:val="231F20"/>
          <w:spacing w:val="25"/>
          <w:sz w:val="24"/>
        </w:rPr>
        <w:t> </w:t>
      </w:r>
      <w:r>
        <w:rPr>
          <w:color w:val="231F20"/>
          <w:sz w:val="24"/>
        </w:rPr>
        <w:t>được</w:t>
      </w:r>
      <w:r>
        <w:rPr>
          <w:color w:val="231F20"/>
          <w:spacing w:val="25"/>
          <w:sz w:val="24"/>
        </w:rPr>
        <w:t> </w:t>
      </w:r>
      <w:r>
        <w:rPr>
          <w:color w:val="231F20"/>
          <w:sz w:val="24"/>
        </w:rPr>
        <w:t>giao</w:t>
      </w:r>
      <w:r>
        <w:rPr>
          <w:color w:val="231F20"/>
          <w:spacing w:val="25"/>
          <w:sz w:val="24"/>
        </w:rPr>
        <w:t> </w:t>
      </w:r>
      <w:r>
        <w:rPr>
          <w:color w:val="231F20"/>
          <w:sz w:val="24"/>
        </w:rPr>
        <w:t>quản</w:t>
      </w:r>
      <w:r>
        <w:rPr>
          <w:color w:val="231F20"/>
          <w:spacing w:val="25"/>
          <w:sz w:val="24"/>
        </w:rPr>
        <w:t> </w:t>
      </w:r>
      <w:r>
        <w:rPr>
          <w:color w:val="231F20"/>
          <w:sz w:val="24"/>
        </w:rPr>
        <w:t>lý; tổ chức giao thông đường bộ trong giai đoạn quản lý, vận hành,</w:t>
      </w:r>
      <w:r>
        <w:rPr>
          <w:color w:val="231F20"/>
          <w:spacing w:val="-14"/>
          <w:sz w:val="24"/>
        </w:rPr>
        <w:t> </w:t>
      </w:r>
      <w:r>
        <w:rPr>
          <w:color w:val="231F20"/>
          <w:sz w:val="24"/>
        </w:rPr>
        <w:t>khai</w:t>
      </w:r>
      <w:r>
        <w:rPr>
          <w:color w:val="231F20"/>
          <w:spacing w:val="-14"/>
          <w:sz w:val="24"/>
        </w:rPr>
        <w:t> </w:t>
      </w:r>
      <w:r>
        <w:rPr>
          <w:color w:val="231F20"/>
          <w:sz w:val="24"/>
        </w:rPr>
        <w:t>thác,</w:t>
      </w:r>
      <w:r>
        <w:rPr>
          <w:color w:val="231F20"/>
          <w:spacing w:val="-14"/>
          <w:sz w:val="24"/>
        </w:rPr>
        <w:t> </w:t>
      </w:r>
      <w:r>
        <w:rPr>
          <w:color w:val="231F20"/>
          <w:sz w:val="24"/>
        </w:rPr>
        <w:t>sử</w:t>
      </w:r>
      <w:r>
        <w:rPr>
          <w:color w:val="231F20"/>
          <w:spacing w:val="-14"/>
          <w:sz w:val="24"/>
        </w:rPr>
        <w:t> </w:t>
      </w:r>
      <w:r>
        <w:rPr>
          <w:color w:val="231F20"/>
          <w:sz w:val="24"/>
        </w:rPr>
        <w:t>dụng</w:t>
      </w:r>
      <w:r>
        <w:rPr>
          <w:color w:val="231F20"/>
          <w:spacing w:val="-14"/>
          <w:sz w:val="24"/>
        </w:rPr>
        <w:t> </w:t>
      </w:r>
      <w:r>
        <w:rPr>
          <w:color w:val="231F20"/>
          <w:sz w:val="24"/>
        </w:rPr>
        <w:t>công</w:t>
      </w:r>
      <w:r>
        <w:rPr>
          <w:color w:val="231F20"/>
          <w:spacing w:val="-14"/>
          <w:sz w:val="24"/>
        </w:rPr>
        <w:t> </w:t>
      </w:r>
      <w:r>
        <w:rPr>
          <w:color w:val="231F20"/>
          <w:sz w:val="24"/>
        </w:rPr>
        <w:t>trình</w:t>
      </w:r>
      <w:r>
        <w:rPr>
          <w:color w:val="231F20"/>
          <w:spacing w:val="-14"/>
          <w:sz w:val="24"/>
        </w:rPr>
        <w:t> </w:t>
      </w:r>
      <w:r>
        <w:rPr>
          <w:color w:val="231F20"/>
          <w:sz w:val="24"/>
        </w:rPr>
        <w:t>đường</w:t>
      </w:r>
      <w:r>
        <w:rPr>
          <w:color w:val="231F20"/>
          <w:spacing w:val="-14"/>
          <w:sz w:val="24"/>
        </w:rPr>
        <w:t> </w:t>
      </w:r>
      <w:r>
        <w:rPr>
          <w:color w:val="231F20"/>
          <w:sz w:val="24"/>
        </w:rPr>
        <w:t>bộ;</w:t>
      </w:r>
      <w:r>
        <w:rPr>
          <w:color w:val="231F20"/>
          <w:spacing w:val="-14"/>
          <w:sz w:val="24"/>
        </w:rPr>
        <w:t> </w:t>
      </w:r>
      <w:r>
        <w:rPr>
          <w:color w:val="231F20"/>
          <w:sz w:val="24"/>
        </w:rPr>
        <w:t>chấp</w:t>
      </w:r>
      <w:r>
        <w:rPr>
          <w:color w:val="231F20"/>
          <w:spacing w:val="-10"/>
          <w:sz w:val="24"/>
        </w:rPr>
        <w:t> </w:t>
      </w:r>
      <w:r>
        <w:rPr>
          <w:color w:val="231F20"/>
          <w:sz w:val="24"/>
        </w:rPr>
        <w:t>thuận</w:t>
      </w:r>
      <w:r>
        <w:rPr>
          <w:color w:val="231F20"/>
          <w:spacing w:val="-10"/>
          <w:sz w:val="24"/>
        </w:rPr>
        <w:t> </w:t>
      </w:r>
      <w:r>
        <w:rPr>
          <w:color w:val="231F20"/>
          <w:sz w:val="24"/>
        </w:rPr>
        <w:t>vị trí, thiết kế đấu nối tạm và cấp giấy phép thi công</w:t>
      </w:r>
      <w:r>
        <w:rPr>
          <w:color w:val="231F20"/>
          <w:spacing w:val="-2"/>
          <w:sz w:val="24"/>
        </w:rPr>
        <w:t> </w:t>
      </w:r>
      <w:r>
        <w:rPr>
          <w:color w:val="231F20"/>
          <w:sz w:val="24"/>
        </w:rPr>
        <w:t>đối với đường</w:t>
      </w:r>
      <w:r>
        <w:rPr>
          <w:color w:val="231F20"/>
          <w:spacing w:val="-7"/>
          <w:sz w:val="24"/>
        </w:rPr>
        <w:t> </w:t>
      </w:r>
      <w:r>
        <w:rPr>
          <w:color w:val="231F20"/>
          <w:sz w:val="24"/>
        </w:rPr>
        <w:t>bộ;</w:t>
      </w:r>
      <w:r>
        <w:rPr>
          <w:color w:val="231F20"/>
          <w:spacing w:val="-7"/>
          <w:sz w:val="24"/>
        </w:rPr>
        <w:t> </w:t>
      </w:r>
      <w:r>
        <w:rPr>
          <w:color w:val="231F20"/>
          <w:sz w:val="24"/>
        </w:rPr>
        <w:t>Lựa</w:t>
      </w:r>
      <w:r>
        <w:rPr>
          <w:color w:val="231F20"/>
          <w:spacing w:val="-15"/>
          <w:sz w:val="24"/>
        </w:rPr>
        <w:t> </w:t>
      </w:r>
      <w:r>
        <w:rPr>
          <w:color w:val="231F20"/>
          <w:sz w:val="24"/>
        </w:rPr>
        <w:t>chọn</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tư</w:t>
      </w:r>
      <w:r>
        <w:rPr>
          <w:color w:val="231F20"/>
          <w:spacing w:val="-15"/>
          <w:sz w:val="24"/>
        </w:rPr>
        <w:t> </w:t>
      </w:r>
      <w:r>
        <w:rPr>
          <w:color w:val="231F20"/>
          <w:sz w:val="24"/>
        </w:rPr>
        <w:t>vấn</w:t>
      </w:r>
      <w:r>
        <w:rPr>
          <w:color w:val="231F20"/>
          <w:spacing w:val="-15"/>
          <w:sz w:val="24"/>
        </w:rPr>
        <w:t> </w:t>
      </w:r>
      <w:r>
        <w:rPr>
          <w:color w:val="231F20"/>
          <w:sz w:val="24"/>
        </w:rPr>
        <w:t>đủ</w:t>
      </w:r>
      <w:r>
        <w:rPr>
          <w:color w:val="231F20"/>
          <w:spacing w:val="-15"/>
          <w:sz w:val="24"/>
        </w:rPr>
        <w:t> </w:t>
      </w:r>
      <w:r>
        <w:rPr>
          <w:color w:val="231F20"/>
          <w:sz w:val="24"/>
        </w:rPr>
        <w:t>điều</w:t>
      </w:r>
      <w:r>
        <w:rPr>
          <w:color w:val="231F20"/>
          <w:spacing w:val="-15"/>
          <w:sz w:val="24"/>
        </w:rPr>
        <w:t> </w:t>
      </w:r>
      <w:r>
        <w:rPr>
          <w:color w:val="231F20"/>
          <w:sz w:val="24"/>
        </w:rPr>
        <w:t>kiện</w:t>
      </w:r>
      <w:r>
        <w:rPr>
          <w:color w:val="231F20"/>
          <w:spacing w:val="-15"/>
          <w:sz w:val="24"/>
        </w:rPr>
        <w:t> </w:t>
      </w:r>
      <w:r>
        <w:rPr>
          <w:color w:val="231F20"/>
          <w:sz w:val="24"/>
        </w:rPr>
        <w:t>năng</w:t>
      </w:r>
      <w:r>
        <w:rPr>
          <w:color w:val="231F20"/>
          <w:spacing w:val="-15"/>
          <w:sz w:val="24"/>
        </w:rPr>
        <w:t> </w:t>
      </w:r>
      <w:r>
        <w:rPr>
          <w:color w:val="231F20"/>
          <w:sz w:val="24"/>
        </w:rPr>
        <w:t>lực</w:t>
      </w:r>
      <w:r>
        <w:rPr>
          <w:color w:val="231F20"/>
          <w:spacing w:val="-15"/>
          <w:sz w:val="24"/>
        </w:rPr>
        <w:t> </w:t>
      </w:r>
      <w:r>
        <w:rPr>
          <w:color w:val="231F20"/>
          <w:sz w:val="24"/>
        </w:rPr>
        <w:t>để </w:t>
      </w:r>
      <w:r>
        <w:rPr>
          <w:color w:val="231F20"/>
          <w:spacing w:val="-4"/>
          <w:sz w:val="24"/>
        </w:rPr>
        <w:t>thẩm</w:t>
      </w:r>
      <w:r>
        <w:rPr>
          <w:color w:val="231F20"/>
          <w:spacing w:val="-9"/>
          <w:sz w:val="24"/>
        </w:rPr>
        <w:t> </w:t>
      </w:r>
      <w:r>
        <w:rPr>
          <w:color w:val="231F20"/>
          <w:spacing w:val="-4"/>
          <w:sz w:val="24"/>
        </w:rPr>
        <w:t>tra</w:t>
      </w:r>
      <w:r>
        <w:rPr>
          <w:color w:val="231F20"/>
          <w:spacing w:val="-9"/>
          <w:sz w:val="24"/>
        </w:rPr>
        <w:t> </w:t>
      </w:r>
      <w:r>
        <w:rPr>
          <w:color w:val="231F20"/>
          <w:spacing w:val="-4"/>
          <w:sz w:val="24"/>
        </w:rPr>
        <w:t>an</w:t>
      </w:r>
      <w:r>
        <w:rPr>
          <w:color w:val="231F20"/>
          <w:spacing w:val="-9"/>
          <w:sz w:val="24"/>
        </w:rPr>
        <w:t> </w:t>
      </w:r>
      <w:r>
        <w:rPr>
          <w:color w:val="231F20"/>
          <w:spacing w:val="-4"/>
          <w:sz w:val="24"/>
        </w:rPr>
        <w:t>toàn</w:t>
      </w:r>
      <w:r>
        <w:rPr>
          <w:color w:val="231F20"/>
          <w:spacing w:val="-9"/>
          <w:sz w:val="24"/>
        </w:rPr>
        <w:t> </w:t>
      </w:r>
      <w:r>
        <w:rPr>
          <w:color w:val="231F20"/>
          <w:spacing w:val="-4"/>
          <w:sz w:val="24"/>
        </w:rPr>
        <w:t>giao</w:t>
      </w:r>
      <w:r>
        <w:rPr>
          <w:color w:val="231F20"/>
          <w:spacing w:val="-9"/>
          <w:sz w:val="24"/>
        </w:rPr>
        <w:t> </w:t>
      </w:r>
      <w:r>
        <w:rPr>
          <w:color w:val="231F20"/>
          <w:spacing w:val="-4"/>
          <w:sz w:val="24"/>
        </w:rPr>
        <w:t>thông</w:t>
      </w:r>
      <w:r>
        <w:rPr>
          <w:color w:val="231F20"/>
          <w:spacing w:val="-9"/>
          <w:sz w:val="24"/>
        </w:rPr>
        <w:t> </w:t>
      </w:r>
      <w:r>
        <w:rPr>
          <w:color w:val="231F20"/>
          <w:spacing w:val="-4"/>
          <w:sz w:val="24"/>
        </w:rPr>
        <w:t>đường</w:t>
      </w:r>
      <w:r>
        <w:rPr>
          <w:color w:val="231F20"/>
          <w:spacing w:val="-9"/>
          <w:sz w:val="24"/>
        </w:rPr>
        <w:t> </w:t>
      </w:r>
      <w:r>
        <w:rPr>
          <w:color w:val="231F20"/>
          <w:spacing w:val="-4"/>
          <w:sz w:val="24"/>
        </w:rPr>
        <w:t>bộ;</w:t>
      </w:r>
      <w:r>
        <w:rPr>
          <w:color w:val="231F20"/>
          <w:spacing w:val="-9"/>
          <w:sz w:val="24"/>
        </w:rPr>
        <w:t> </w:t>
      </w:r>
      <w:r>
        <w:rPr>
          <w:color w:val="231F20"/>
          <w:spacing w:val="-4"/>
          <w:sz w:val="24"/>
        </w:rPr>
        <w:t>thẩm</w:t>
      </w:r>
      <w:r>
        <w:rPr>
          <w:color w:val="231F20"/>
          <w:spacing w:val="-9"/>
          <w:sz w:val="24"/>
        </w:rPr>
        <w:t> </w:t>
      </w:r>
      <w:r>
        <w:rPr>
          <w:color w:val="231F20"/>
          <w:spacing w:val="-4"/>
          <w:sz w:val="24"/>
        </w:rPr>
        <w:t>định</w:t>
      </w:r>
      <w:r>
        <w:rPr>
          <w:color w:val="231F20"/>
          <w:spacing w:val="-9"/>
          <w:sz w:val="24"/>
        </w:rPr>
        <w:t> </w:t>
      </w:r>
      <w:r>
        <w:rPr>
          <w:color w:val="231F20"/>
          <w:spacing w:val="-4"/>
          <w:sz w:val="24"/>
        </w:rPr>
        <w:t>an</w:t>
      </w:r>
      <w:r>
        <w:rPr>
          <w:color w:val="231F20"/>
          <w:spacing w:val="-9"/>
          <w:sz w:val="24"/>
        </w:rPr>
        <w:t> </w:t>
      </w:r>
      <w:r>
        <w:rPr>
          <w:color w:val="231F20"/>
          <w:spacing w:val="-4"/>
          <w:sz w:val="24"/>
        </w:rPr>
        <w:t>toàn</w:t>
      </w:r>
      <w:r>
        <w:rPr>
          <w:color w:val="231F20"/>
          <w:spacing w:val="-9"/>
          <w:sz w:val="24"/>
        </w:rPr>
        <w:t> </w:t>
      </w:r>
      <w:r>
        <w:rPr>
          <w:color w:val="231F20"/>
          <w:spacing w:val="-4"/>
          <w:sz w:val="24"/>
        </w:rPr>
        <w:t>giao </w:t>
      </w:r>
      <w:r>
        <w:rPr>
          <w:color w:val="231F20"/>
          <w:sz w:val="24"/>
        </w:rPr>
        <w:t>thông đường bộ.</w:t>
      </w:r>
    </w:p>
    <w:p>
      <w:pPr>
        <w:pStyle w:val="ListParagraph"/>
        <w:numPr>
          <w:ilvl w:val="0"/>
          <w:numId w:val="86"/>
        </w:numPr>
        <w:tabs>
          <w:tab w:pos="729" w:val="left" w:leader="none"/>
        </w:tabs>
        <w:spacing w:line="247" w:lineRule="auto" w:before="98" w:after="0"/>
        <w:ind w:left="142" w:right="140" w:firstLine="215"/>
        <w:jc w:val="both"/>
        <w:rPr>
          <w:sz w:val="24"/>
        </w:rPr>
      </w:pPr>
      <w:r>
        <w:rPr>
          <w:i/>
          <w:color w:val="231F20"/>
          <w:sz w:val="24"/>
        </w:rPr>
        <w:t>Giao thông đường sắt: </w:t>
      </w:r>
      <w:r>
        <w:rPr>
          <w:color w:val="231F20"/>
          <w:sz w:val="24"/>
        </w:rPr>
        <w:t>Quản lý, bảo vệ, thực </w:t>
      </w:r>
      <w:r>
        <w:rPr>
          <w:color w:val="231F20"/>
          <w:sz w:val="24"/>
        </w:rPr>
        <w:t>hiện các biện pháp ngăn chặn và xử lý kịp thời các hành vi lấn chiếm</w:t>
      </w:r>
      <w:r>
        <w:rPr>
          <w:color w:val="231F20"/>
          <w:spacing w:val="25"/>
          <w:sz w:val="24"/>
        </w:rPr>
        <w:t> </w:t>
      </w:r>
      <w:r>
        <w:rPr>
          <w:color w:val="231F20"/>
          <w:sz w:val="24"/>
        </w:rPr>
        <w:t>đất</w:t>
      </w:r>
      <w:r>
        <w:rPr>
          <w:color w:val="231F20"/>
          <w:spacing w:val="25"/>
          <w:sz w:val="24"/>
        </w:rPr>
        <w:t> </w:t>
      </w:r>
      <w:r>
        <w:rPr>
          <w:color w:val="231F20"/>
          <w:sz w:val="24"/>
        </w:rPr>
        <w:t>dành</w:t>
      </w:r>
      <w:r>
        <w:rPr>
          <w:color w:val="231F20"/>
          <w:spacing w:val="25"/>
          <w:sz w:val="24"/>
        </w:rPr>
        <w:t> </w:t>
      </w:r>
      <w:r>
        <w:rPr>
          <w:color w:val="231F20"/>
          <w:sz w:val="24"/>
        </w:rPr>
        <w:t>cho</w:t>
      </w:r>
      <w:r>
        <w:rPr>
          <w:color w:val="231F20"/>
          <w:spacing w:val="25"/>
          <w:sz w:val="24"/>
        </w:rPr>
        <w:t> </w:t>
      </w:r>
      <w:r>
        <w:rPr>
          <w:color w:val="231F20"/>
          <w:sz w:val="24"/>
        </w:rPr>
        <w:t>đường</w:t>
      </w:r>
      <w:r>
        <w:rPr>
          <w:color w:val="231F20"/>
          <w:spacing w:val="25"/>
          <w:sz w:val="24"/>
        </w:rPr>
        <w:t> </w:t>
      </w:r>
      <w:r>
        <w:rPr>
          <w:color w:val="231F20"/>
          <w:sz w:val="24"/>
        </w:rPr>
        <w:t>sắt;</w:t>
      </w:r>
      <w:r>
        <w:rPr>
          <w:color w:val="231F20"/>
          <w:spacing w:val="25"/>
          <w:sz w:val="24"/>
        </w:rPr>
        <w:t> </w:t>
      </w:r>
      <w:r>
        <w:rPr>
          <w:color w:val="231F20"/>
          <w:sz w:val="24"/>
        </w:rPr>
        <w:t>phối</w:t>
      </w:r>
      <w:r>
        <w:rPr>
          <w:color w:val="231F20"/>
          <w:spacing w:val="25"/>
          <w:sz w:val="24"/>
        </w:rPr>
        <w:t> </w:t>
      </w:r>
      <w:r>
        <w:rPr>
          <w:color w:val="231F20"/>
          <w:sz w:val="24"/>
        </w:rPr>
        <w:t>hợp</w:t>
      </w:r>
      <w:r>
        <w:rPr>
          <w:color w:val="231F20"/>
          <w:spacing w:val="25"/>
          <w:sz w:val="24"/>
        </w:rPr>
        <w:t> </w:t>
      </w:r>
      <w:r>
        <w:rPr>
          <w:color w:val="231F20"/>
          <w:sz w:val="24"/>
        </w:rPr>
        <w:t>với</w:t>
      </w:r>
      <w:r>
        <w:rPr>
          <w:color w:val="231F20"/>
          <w:spacing w:val="25"/>
          <w:sz w:val="24"/>
        </w:rPr>
        <w:t> </w:t>
      </w:r>
      <w:r>
        <w:rPr>
          <w:color w:val="231F20"/>
          <w:sz w:val="24"/>
        </w:rPr>
        <w:t>cơ</w:t>
      </w:r>
      <w:r>
        <w:rPr>
          <w:color w:val="231F20"/>
          <w:spacing w:val="25"/>
          <w:sz w:val="24"/>
        </w:rPr>
        <w:t> </w:t>
      </w:r>
      <w:r>
        <w:rPr>
          <w:color w:val="231F20"/>
          <w:sz w:val="24"/>
        </w:rPr>
        <w:t>quan,</w:t>
      </w:r>
      <w:r>
        <w:rPr>
          <w:color w:val="231F20"/>
          <w:spacing w:val="25"/>
          <w:sz w:val="24"/>
        </w:rPr>
        <w:t> </w:t>
      </w:r>
      <w:r>
        <w:rPr>
          <w:color w:val="231F20"/>
          <w:sz w:val="24"/>
        </w:rPr>
        <w:t>tổ</w:t>
      </w:r>
    </w:p>
    <w:p>
      <w:pPr>
        <w:pStyle w:val="ListParagraph"/>
        <w:spacing w:after="0" w:line="247" w:lineRule="auto"/>
        <w:jc w:val="both"/>
        <w:rPr>
          <w:sz w:val="24"/>
        </w:rPr>
        <w:sectPr>
          <w:pgSz w:w="7380" w:h="10780"/>
          <w:pgMar w:header="0" w:footer="576" w:top="760" w:bottom="760" w:left="708" w:right="708"/>
        </w:sectPr>
      </w:pPr>
    </w:p>
    <w:p>
      <w:pPr>
        <w:pStyle w:val="BodyText"/>
        <w:spacing w:line="247" w:lineRule="auto" w:before="77"/>
        <w:ind w:right="140" w:firstLine="0"/>
      </w:pPr>
      <w:r>
        <w:rPr>
          <w:color w:val="231F20"/>
        </w:rPr>
        <w:t>chức</w:t>
      </w:r>
      <w:r>
        <w:rPr>
          <w:color w:val="231F20"/>
          <w:spacing w:val="-11"/>
        </w:rPr>
        <w:t> </w:t>
      </w:r>
      <w:r>
        <w:rPr>
          <w:color w:val="231F20"/>
        </w:rPr>
        <w:t>được</w:t>
      </w:r>
      <w:r>
        <w:rPr>
          <w:color w:val="231F20"/>
          <w:spacing w:val="-11"/>
        </w:rPr>
        <w:t> </w:t>
      </w:r>
      <w:r>
        <w:rPr>
          <w:color w:val="231F20"/>
        </w:rPr>
        <w:t>giao</w:t>
      </w:r>
      <w:r>
        <w:rPr>
          <w:color w:val="231F20"/>
          <w:spacing w:val="-11"/>
        </w:rPr>
        <w:t> </w:t>
      </w:r>
      <w:r>
        <w:rPr>
          <w:color w:val="231F20"/>
        </w:rPr>
        <w:t>quản</w:t>
      </w:r>
      <w:r>
        <w:rPr>
          <w:color w:val="231F20"/>
          <w:spacing w:val="-11"/>
        </w:rPr>
        <w:t> </w:t>
      </w:r>
      <w:r>
        <w:rPr>
          <w:color w:val="231F20"/>
        </w:rPr>
        <w:t>lý</w:t>
      </w:r>
      <w:r>
        <w:rPr>
          <w:color w:val="231F20"/>
          <w:spacing w:val="-11"/>
        </w:rPr>
        <w:t> </w:t>
      </w:r>
      <w:r>
        <w:rPr>
          <w:color w:val="231F20"/>
        </w:rPr>
        <w:t>kết</w:t>
      </w:r>
      <w:r>
        <w:rPr>
          <w:color w:val="231F20"/>
          <w:spacing w:val="-11"/>
        </w:rPr>
        <w:t> </w:t>
      </w:r>
      <w:r>
        <w:rPr>
          <w:color w:val="231F20"/>
        </w:rPr>
        <w:t>cấu</w:t>
      </w:r>
      <w:r>
        <w:rPr>
          <w:color w:val="231F20"/>
          <w:spacing w:val="-11"/>
        </w:rPr>
        <w:t> </w:t>
      </w:r>
      <w:r>
        <w:rPr>
          <w:color w:val="231F20"/>
        </w:rPr>
        <w:t>hạ</w:t>
      </w:r>
      <w:r>
        <w:rPr>
          <w:color w:val="231F20"/>
          <w:spacing w:val="-11"/>
        </w:rPr>
        <w:t> </w:t>
      </w:r>
      <w:r>
        <w:rPr>
          <w:color w:val="231F20"/>
        </w:rPr>
        <w:t>tầng</w:t>
      </w:r>
      <w:r>
        <w:rPr>
          <w:color w:val="231F20"/>
          <w:spacing w:val="-11"/>
        </w:rPr>
        <w:t> </w:t>
      </w:r>
      <w:r>
        <w:rPr>
          <w:color w:val="231F20"/>
        </w:rPr>
        <w:t>đường</w:t>
      </w:r>
      <w:r>
        <w:rPr>
          <w:color w:val="231F20"/>
          <w:spacing w:val="-11"/>
        </w:rPr>
        <w:t> </w:t>
      </w:r>
      <w:r>
        <w:rPr>
          <w:color w:val="231F20"/>
        </w:rPr>
        <w:t>sắt</w:t>
      </w:r>
      <w:r>
        <w:rPr>
          <w:color w:val="231F20"/>
          <w:spacing w:val="-11"/>
        </w:rPr>
        <w:t> </w:t>
      </w:r>
      <w:r>
        <w:rPr>
          <w:color w:val="231F20"/>
        </w:rPr>
        <w:t>tổ</w:t>
      </w:r>
      <w:r>
        <w:rPr>
          <w:color w:val="231F20"/>
          <w:spacing w:val="-11"/>
        </w:rPr>
        <w:t> </w:t>
      </w:r>
      <w:r>
        <w:rPr>
          <w:color w:val="231F20"/>
        </w:rPr>
        <w:t>chức</w:t>
      </w:r>
      <w:r>
        <w:rPr>
          <w:color w:val="231F20"/>
          <w:spacing w:val="-11"/>
        </w:rPr>
        <w:t> </w:t>
      </w:r>
      <w:r>
        <w:rPr>
          <w:color w:val="231F20"/>
        </w:rPr>
        <w:t>rà soát, thống kê, phân loại các công trình; Chủ trì, phối hợp với</w:t>
      </w:r>
      <w:r>
        <w:rPr>
          <w:color w:val="231F20"/>
          <w:spacing w:val="-13"/>
        </w:rPr>
        <w:t> </w:t>
      </w:r>
      <w:r>
        <w:rPr>
          <w:color w:val="231F20"/>
        </w:rPr>
        <w:t>doanh</w:t>
      </w:r>
      <w:r>
        <w:rPr>
          <w:color w:val="231F20"/>
          <w:spacing w:val="-13"/>
        </w:rPr>
        <w:t> </w:t>
      </w:r>
      <w:r>
        <w:rPr>
          <w:color w:val="231F20"/>
        </w:rPr>
        <w:t>nghiệp</w:t>
      </w:r>
      <w:r>
        <w:rPr>
          <w:color w:val="231F20"/>
          <w:spacing w:val="-13"/>
        </w:rPr>
        <w:t> </w:t>
      </w:r>
      <w:r>
        <w:rPr>
          <w:color w:val="231F20"/>
        </w:rPr>
        <w:t>kinh</w:t>
      </w:r>
      <w:r>
        <w:rPr>
          <w:color w:val="231F20"/>
          <w:spacing w:val="-13"/>
        </w:rPr>
        <w:t> </w:t>
      </w:r>
      <w:r>
        <w:rPr>
          <w:color w:val="231F20"/>
        </w:rPr>
        <w:t>doanh</w:t>
      </w:r>
      <w:r>
        <w:rPr>
          <w:color w:val="231F20"/>
          <w:spacing w:val="-13"/>
        </w:rPr>
        <w:t> </w:t>
      </w:r>
      <w:r>
        <w:rPr>
          <w:color w:val="231F20"/>
        </w:rPr>
        <w:t>kết</w:t>
      </w:r>
      <w:r>
        <w:rPr>
          <w:color w:val="231F20"/>
          <w:spacing w:val="-13"/>
        </w:rPr>
        <w:t> </w:t>
      </w:r>
      <w:r>
        <w:rPr>
          <w:color w:val="231F20"/>
        </w:rPr>
        <w:t>cấu</w:t>
      </w:r>
      <w:r>
        <w:rPr>
          <w:color w:val="231F20"/>
          <w:spacing w:val="-13"/>
        </w:rPr>
        <w:t> </w:t>
      </w:r>
      <w:r>
        <w:rPr>
          <w:color w:val="231F20"/>
        </w:rPr>
        <w:t>hạ</w:t>
      </w:r>
      <w:r>
        <w:rPr>
          <w:color w:val="231F20"/>
          <w:spacing w:val="-13"/>
        </w:rPr>
        <w:t> </w:t>
      </w:r>
      <w:r>
        <w:rPr>
          <w:color w:val="231F20"/>
        </w:rPr>
        <w:t>tầng</w:t>
      </w:r>
      <w:r>
        <w:rPr>
          <w:color w:val="231F20"/>
          <w:spacing w:val="-13"/>
        </w:rPr>
        <w:t> </w:t>
      </w:r>
      <w:r>
        <w:rPr>
          <w:color w:val="231F20"/>
        </w:rPr>
        <w:t>đường</w:t>
      </w:r>
      <w:r>
        <w:rPr>
          <w:color w:val="231F20"/>
          <w:spacing w:val="-13"/>
        </w:rPr>
        <w:t> </w:t>
      </w:r>
      <w:r>
        <w:rPr>
          <w:color w:val="231F20"/>
        </w:rPr>
        <w:t>sắt,</w:t>
      </w:r>
      <w:r>
        <w:rPr>
          <w:color w:val="231F20"/>
          <w:spacing w:val="-13"/>
        </w:rPr>
        <w:t> </w:t>
      </w:r>
      <w:r>
        <w:rPr>
          <w:color w:val="231F20"/>
        </w:rPr>
        <w:t>chủ sở hữu đường sắt chuyên dùng, tổ chức, cá nhân liên quan để giải tỏa hành lang an toàn giao thông tại đường ngang.</w:t>
      </w:r>
    </w:p>
    <w:p>
      <w:pPr>
        <w:pStyle w:val="ListParagraph"/>
        <w:numPr>
          <w:ilvl w:val="0"/>
          <w:numId w:val="86"/>
        </w:numPr>
        <w:tabs>
          <w:tab w:pos="689" w:val="left" w:leader="none"/>
        </w:tabs>
        <w:spacing w:line="247" w:lineRule="auto" w:before="114" w:after="0"/>
        <w:ind w:left="142" w:right="140" w:firstLine="215"/>
        <w:jc w:val="both"/>
        <w:rPr>
          <w:sz w:val="24"/>
        </w:rPr>
      </w:pPr>
      <w:r>
        <w:rPr>
          <w:i/>
          <w:color w:val="231F20"/>
          <w:sz w:val="24"/>
        </w:rPr>
        <w:t>Hàng</w:t>
      </w:r>
      <w:r>
        <w:rPr>
          <w:i/>
          <w:color w:val="231F20"/>
          <w:spacing w:val="-10"/>
          <w:sz w:val="24"/>
        </w:rPr>
        <w:t> </w:t>
      </w:r>
      <w:r>
        <w:rPr>
          <w:i/>
          <w:color w:val="231F20"/>
          <w:sz w:val="24"/>
        </w:rPr>
        <w:t>không:</w:t>
      </w:r>
      <w:r>
        <w:rPr>
          <w:i/>
          <w:color w:val="231F20"/>
          <w:spacing w:val="-10"/>
          <w:sz w:val="24"/>
        </w:rPr>
        <w:t> </w:t>
      </w:r>
      <w:r>
        <w:rPr>
          <w:color w:val="231F20"/>
          <w:sz w:val="24"/>
        </w:rPr>
        <w:t>Phối</w:t>
      </w:r>
      <w:r>
        <w:rPr>
          <w:color w:val="231F20"/>
          <w:spacing w:val="-10"/>
          <w:sz w:val="24"/>
        </w:rPr>
        <w:t> </w:t>
      </w:r>
      <w:r>
        <w:rPr>
          <w:color w:val="231F20"/>
          <w:sz w:val="24"/>
        </w:rPr>
        <w:t>hợp</w:t>
      </w:r>
      <w:r>
        <w:rPr>
          <w:color w:val="231F20"/>
          <w:spacing w:val="-10"/>
          <w:sz w:val="24"/>
        </w:rPr>
        <w:t> </w:t>
      </w:r>
      <w:r>
        <w:rPr>
          <w:color w:val="231F20"/>
          <w:sz w:val="24"/>
        </w:rPr>
        <w:t>với</w:t>
      </w:r>
      <w:r>
        <w:rPr>
          <w:color w:val="231F20"/>
          <w:spacing w:val="-10"/>
          <w:sz w:val="24"/>
        </w:rPr>
        <w:t> </w:t>
      </w:r>
      <w:r>
        <w:rPr>
          <w:color w:val="231F20"/>
          <w:sz w:val="24"/>
        </w:rPr>
        <w:t>Cảng</w:t>
      </w:r>
      <w:r>
        <w:rPr>
          <w:color w:val="231F20"/>
          <w:spacing w:val="-10"/>
          <w:sz w:val="24"/>
        </w:rPr>
        <w:t> </w:t>
      </w:r>
      <w:r>
        <w:rPr>
          <w:color w:val="231F20"/>
          <w:sz w:val="24"/>
        </w:rPr>
        <w:t>vụ</w:t>
      </w:r>
      <w:r>
        <w:rPr>
          <w:color w:val="231F20"/>
          <w:spacing w:val="-10"/>
          <w:sz w:val="24"/>
        </w:rPr>
        <w:t> </w:t>
      </w:r>
      <w:r>
        <w:rPr>
          <w:color w:val="231F20"/>
          <w:sz w:val="24"/>
        </w:rPr>
        <w:t>hàng</w:t>
      </w:r>
      <w:r>
        <w:rPr>
          <w:color w:val="231F20"/>
          <w:spacing w:val="-10"/>
          <w:sz w:val="24"/>
        </w:rPr>
        <w:t> </w:t>
      </w:r>
      <w:r>
        <w:rPr>
          <w:color w:val="231F20"/>
          <w:sz w:val="24"/>
        </w:rPr>
        <w:t>không</w:t>
      </w:r>
      <w:r>
        <w:rPr>
          <w:color w:val="231F20"/>
          <w:spacing w:val="-10"/>
          <w:sz w:val="24"/>
        </w:rPr>
        <w:t> </w:t>
      </w:r>
      <w:r>
        <w:rPr>
          <w:color w:val="231F20"/>
          <w:sz w:val="24"/>
        </w:rPr>
        <w:t>trong công tác đảm bảo an ninh trật tự, phòng chống khủng bố, khẩn</w:t>
      </w:r>
      <w:r>
        <w:rPr>
          <w:color w:val="231F20"/>
          <w:spacing w:val="-11"/>
          <w:sz w:val="24"/>
        </w:rPr>
        <w:t> </w:t>
      </w:r>
      <w:r>
        <w:rPr>
          <w:color w:val="231F20"/>
          <w:sz w:val="24"/>
        </w:rPr>
        <w:t>nguy</w:t>
      </w:r>
      <w:r>
        <w:rPr>
          <w:color w:val="231F20"/>
          <w:spacing w:val="-11"/>
          <w:sz w:val="24"/>
        </w:rPr>
        <w:t> </w:t>
      </w:r>
      <w:r>
        <w:rPr>
          <w:color w:val="231F20"/>
          <w:sz w:val="24"/>
        </w:rPr>
        <w:t>hàng</w:t>
      </w:r>
      <w:r>
        <w:rPr>
          <w:color w:val="231F20"/>
          <w:spacing w:val="-11"/>
          <w:sz w:val="24"/>
        </w:rPr>
        <w:t> </w:t>
      </w:r>
      <w:r>
        <w:rPr>
          <w:color w:val="231F20"/>
          <w:sz w:val="24"/>
        </w:rPr>
        <w:t>không;</w:t>
      </w:r>
      <w:r>
        <w:rPr>
          <w:color w:val="231F20"/>
          <w:spacing w:val="-11"/>
          <w:sz w:val="24"/>
        </w:rPr>
        <w:t> </w:t>
      </w:r>
      <w:r>
        <w:rPr>
          <w:color w:val="231F20"/>
          <w:sz w:val="24"/>
        </w:rPr>
        <w:t>Phối</w:t>
      </w:r>
      <w:r>
        <w:rPr>
          <w:color w:val="231F20"/>
          <w:spacing w:val="-11"/>
          <w:sz w:val="24"/>
        </w:rPr>
        <w:t> </w:t>
      </w:r>
      <w:r>
        <w:rPr>
          <w:color w:val="231F20"/>
          <w:sz w:val="24"/>
        </w:rPr>
        <w:t>hợp</w:t>
      </w:r>
      <w:r>
        <w:rPr>
          <w:color w:val="231F20"/>
          <w:spacing w:val="-11"/>
          <w:sz w:val="24"/>
        </w:rPr>
        <w:t> </w:t>
      </w:r>
      <w:r>
        <w:rPr>
          <w:color w:val="231F20"/>
          <w:sz w:val="24"/>
        </w:rPr>
        <w:t>công</w:t>
      </w:r>
      <w:r>
        <w:rPr>
          <w:color w:val="231F20"/>
          <w:spacing w:val="-11"/>
          <w:sz w:val="24"/>
        </w:rPr>
        <w:t> </w:t>
      </w:r>
      <w:r>
        <w:rPr>
          <w:color w:val="231F20"/>
          <w:sz w:val="24"/>
        </w:rPr>
        <w:t>bố,</w:t>
      </w:r>
      <w:r>
        <w:rPr>
          <w:color w:val="231F20"/>
          <w:spacing w:val="-11"/>
          <w:sz w:val="24"/>
        </w:rPr>
        <w:t> </w:t>
      </w:r>
      <w:r>
        <w:rPr>
          <w:color w:val="231F20"/>
          <w:sz w:val="24"/>
        </w:rPr>
        <w:t>bảo</w:t>
      </w:r>
      <w:r>
        <w:rPr>
          <w:color w:val="231F20"/>
          <w:spacing w:val="-11"/>
          <w:sz w:val="24"/>
        </w:rPr>
        <w:t> </w:t>
      </w:r>
      <w:r>
        <w:rPr>
          <w:color w:val="231F20"/>
          <w:sz w:val="24"/>
        </w:rPr>
        <w:t>vệ</w:t>
      </w:r>
      <w:r>
        <w:rPr>
          <w:color w:val="231F20"/>
          <w:spacing w:val="-11"/>
          <w:sz w:val="24"/>
        </w:rPr>
        <w:t> </w:t>
      </w:r>
      <w:r>
        <w:rPr>
          <w:color w:val="231F20"/>
          <w:sz w:val="24"/>
        </w:rPr>
        <w:t>ranh</w:t>
      </w:r>
      <w:r>
        <w:rPr>
          <w:color w:val="231F20"/>
          <w:spacing w:val="-11"/>
          <w:sz w:val="24"/>
        </w:rPr>
        <w:t> </w:t>
      </w:r>
      <w:r>
        <w:rPr>
          <w:color w:val="231F20"/>
          <w:sz w:val="24"/>
        </w:rPr>
        <w:t>giới, mốc giới quy hoạch cảng hàng không, sân bay.</w:t>
      </w:r>
    </w:p>
    <w:p>
      <w:pPr>
        <w:pStyle w:val="ListParagraph"/>
        <w:numPr>
          <w:ilvl w:val="0"/>
          <w:numId w:val="86"/>
        </w:numPr>
        <w:tabs>
          <w:tab w:pos="726" w:val="left" w:leader="none"/>
        </w:tabs>
        <w:spacing w:line="247" w:lineRule="auto" w:before="114" w:after="0"/>
        <w:ind w:left="142" w:right="140" w:firstLine="215"/>
        <w:jc w:val="both"/>
        <w:rPr>
          <w:sz w:val="24"/>
        </w:rPr>
      </w:pPr>
      <w:r>
        <w:rPr>
          <w:i/>
          <w:color w:val="231F20"/>
          <w:sz w:val="24"/>
        </w:rPr>
        <w:t>Hàng hải và giao thông đường thủy nội địa: </w:t>
      </w:r>
      <w:r>
        <w:rPr>
          <w:color w:val="231F20"/>
          <w:sz w:val="24"/>
        </w:rPr>
        <w:t>Thực hiện,</w:t>
      </w:r>
      <w:r>
        <w:rPr>
          <w:color w:val="231F20"/>
          <w:spacing w:val="-12"/>
          <w:sz w:val="24"/>
        </w:rPr>
        <w:t> </w:t>
      </w:r>
      <w:r>
        <w:rPr>
          <w:color w:val="231F20"/>
          <w:sz w:val="24"/>
        </w:rPr>
        <w:t>quản</w:t>
      </w:r>
      <w:r>
        <w:rPr>
          <w:color w:val="231F20"/>
          <w:spacing w:val="-12"/>
          <w:sz w:val="24"/>
        </w:rPr>
        <w:t> </w:t>
      </w:r>
      <w:r>
        <w:rPr>
          <w:color w:val="231F20"/>
          <w:sz w:val="24"/>
        </w:rPr>
        <w:t>lý</w:t>
      </w:r>
      <w:r>
        <w:rPr>
          <w:color w:val="231F20"/>
          <w:spacing w:val="-12"/>
          <w:sz w:val="24"/>
        </w:rPr>
        <w:t> </w:t>
      </w:r>
      <w:r>
        <w:rPr>
          <w:color w:val="231F20"/>
          <w:sz w:val="24"/>
        </w:rPr>
        <w:t>việc</w:t>
      </w:r>
      <w:r>
        <w:rPr>
          <w:color w:val="231F20"/>
          <w:spacing w:val="-12"/>
          <w:sz w:val="24"/>
        </w:rPr>
        <w:t> </w:t>
      </w:r>
      <w:r>
        <w:rPr>
          <w:color w:val="231F20"/>
          <w:sz w:val="24"/>
        </w:rPr>
        <w:t>đăng</w:t>
      </w:r>
      <w:r>
        <w:rPr>
          <w:color w:val="231F20"/>
          <w:spacing w:val="-12"/>
          <w:sz w:val="24"/>
        </w:rPr>
        <w:t> </w:t>
      </w:r>
      <w:r>
        <w:rPr>
          <w:color w:val="231F20"/>
          <w:sz w:val="24"/>
        </w:rPr>
        <w:t>ký,</w:t>
      </w:r>
      <w:r>
        <w:rPr>
          <w:color w:val="231F20"/>
          <w:spacing w:val="-12"/>
          <w:sz w:val="24"/>
        </w:rPr>
        <w:t> </w:t>
      </w:r>
      <w:r>
        <w:rPr>
          <w:color w:val="231F20"/>
          <w:sz w:val="24"/>
        </w:rPr>
        <w:t>quản</w:t>
      </w:r>
      <w:r>
        <w:rPr>
          <w:color w:val="231F20"/>
          <w:spacing w:val="-12"/>
          <w:sz w:val="24"/>
        </w:rPr>
        <w:t> </w:t>
      </w:r>
      <w:r>
        <w:rPr>
          <w:color w:val="231F20"/>
          <w:sz w:val="24"/>
        </w:rPr>
        <w:t>lý</w:t>
      </w:r>
      <w:r>
        <w:rPr>
          <w:color w:val="231F20"/>
          <w:spacing w:val="-12"/>
          <w:sz w:val="24"/>
        </w:rPr>
        <w:t> </w:t>
      </w:r>
      <w:r>
        <w:rPr>
          <w:color w:val="231F20"/>
          <w:sz w:val="24"/>
        </w:rPr>
        <w:t>phương</w:t>
      </w:r>
      <w:r>
        <w:rPr>
          <w:color w:val="231F20"/>
          <w:spacing w:val="-12"/>
          <w:sz w:val="24"/>
        </w:rPr>
        <w:t> </w:t>
      </w:r>
      <w:r>
        <w:rPr>
          <w:color w:val="231F20"/>
          <w:sz w:val="24"/>
        </w:rPr>
        <w:t>tiện</w:t>
      </w:r>
      <w:r>
        <w:rPr>
          <w:color w:val="231F20"/>
          <w:spacing w:val="-12"/>
          <w:sz w:val="24"/>
        </w:rPr>
        <w:t> </w:t>
      </w:r>
      <w:r>
        <w:rPr>
          <w:color w:val="231F20"/>
          <w:sz w:val="24"/>
        </w:rPr>
        <w:t>phục</w:t>
      </w:r>
      <w:r>
        <w:rPr>
          <w:color w:val="231F20"/>
          <w:spacing w:val="-12"/>
          <w:sz w:val="24"/>
        </w:rPr>
        <w:t> </w:t>
      </w:r>
      <w:r>
        <w:rPr>
          <w:color w:val="231F20"/>
          <w:sz w:val="24"/>
        </w:rPr>
        <w:t>vụ</w:t>
      </w:r>
      <w:r>
        <w:rPr>
          <w:color w:val="231F20"/>
          <w:spacing w:val="-12"/>
          <w:sz w:val="24"/>
        </w:rPr>
        <w:t> </w:t>
      </w:r>
      <w:r>
        <w:rPr>
          <w:color w:val="231F20"/>
          <w:sz w:val="24"/>
        </w:rPr>
        <w:t>vui chơi,</w:t>
      </w:r>
      <w:r>
        <w:rPr>
          <w:color w:val="231F20"/>
          <w:spacing w:val="-4"/>
          <w:sz w:val="24"/>
        </w:rPr>
        <w:t> </w:t>
      </w:r>
      <w:r>
        <w:rPr>
          <w:color w:val="231F20"/>
          <w:sz w:val="24"/>
        </w:rPr>
        <w:t>giải</w:t>
      </w:r>
      <w:r>
        <w:rPr>
          <w:color w:val="231F20"/>
          <w:spacing w:val="-4"/>
          <w:sz w:val="24"/>
        </w:rPr>
        <w:t> </w:t>
      </w:r>
      <w:r>
        <w:rPr>
          <w:color w:val="231F20"/>
          <w:sz w:val="24"/>
        </w:rPr>
        <w:t>trí</w:t>
      </w:r>
      <w:r>
        <w:rPr>
          <w:color w:val="231F20"/>
          <w:spacing w:val="-4"/>
          <w:sz w:val="24"/>
        </w:rPr>
        <w:t> </w:t>
      </w:r>
      <w:r>
        <w:rPr>
          <w:color w:val="231F20"/>
          <w:sz w:val="24"/>
        </w:rPr>
        <w:t>dưới</w:t>
      </w:r>
      <w:r>
        <w:rPr>
          <w:color w:val="231F20"/>
          <w:spacing w:val="-4"/>
          <w:sz w:val="24"/>
        </w:rPr>
        <w:t> </w:t>
      </w:r>
      <w:r>
        <w:rPr>
          <w:color w:val="231F20"/>
          <w:sz w:val="24"/>
        </w:rPr>
        <w:t>nước</w:t>
      </w:r>
      <w:r>
        <w:rPr>
          <w:color w:val="231F20"/>
          <w:spacing w:val="-5"/>
          <w:sz w:val="24"/>
        </w:rPr>
        <w:t> </w:t>
      </w:r>
      <w:r>
        <w:rPr>
          <w:color w:val="231F20"/>
          <w:sz w:val="24"/>
        </w:rPr>
        <w:t>thuộc</w:t>
      </w:r>
      <w:r>
        <w:rPr>
          <w:color w:val="231F20"/>
          <w:spacing w:val="-4"/>
          <w:sz w:val="24"/>
        </w:rPr>
        <w:t> </w:t>
      </w:r>
      <w:r>
        <w:rPr>
          <w:color w:val="231F20"/>
          <w:sz w:val="24"/>
        </w:rPr>
        <w:t>diện</w:t>
      </w:r>
      <w:r>
        <w:rPr>
          <w:color w:val="231F20"/>
          <w:spacing w:val="-4"/>
          <w:sz w:val="24"/>
        </w:rPr>
        <w:t> </w:t>
      </w:r>
      <w:r>
        <w:rPr>
          <w:color w:val="231F20"/>
          <w:sz w:val="24"/>
        </w:rPr>
        <w:t>phải</w:t>
      </w:r>
      <w:r>
        <w:rPr>
          <w:color w:val="231F20"/>
          <w:spacing w:val="-4"/>
          <w:sz w:val="24"/>
        </w:rPr>
        <w:t> </w:t>
      </w:r>
      <w:r>
        <w:rPr>
          <w:color w:val="231F20"/>
          <w:sz w:val="24"/>
        </w:rPr>
        <w:t>đăng</w:t>
      </w:r>
      <w:r>
        <w:rPr>
          <w:color w:val="231F20"/>
          <w:spacing w:val="-4"/>
          <w:sz w:val="24"/>
        </w:rPr>
        <w:t> </w:t>
      </w:r>
      <w:r>
        <w:rPr>
          <w:color w:val="231F20"/>
          <w:sz w:val="24"/>
        </w:rPr>
        <w:t>ký;</w:t>
      </w:r>
      <w:r>
        <w:rPr>
          <w:color w:val="231F20"/>
          <w:spacing w:val="-8"/>
          <w:sz w:val="24"/>
        </w:rPr>
        <w:t> </w:t>
      </w:r>
      <w:r>
        <w:rPr>
          <w:color w:val="231F20"/>
          <w:sz w:val="24"/>
        </w:rPr>
        <w:t>Thực</w:t>
      </w:r>
      <w:r>
        <w:rPr>
          <w:color w:val="231F20"/>
          <w:spacing w:val="-4"/>
          <w:sz w:val="24"/>
        </w:rPr>
        <w:t> </w:t>
      </w:r>
      <w:r>
        <w:rPr>
          <w:color w:val="231F20"/>
          <w:sz w:val="24"/>
        </w:rPr>
        <w:t>hiện thỏa thuận, công bố mở, cho phép hoạt động hoặc đóng, không</w:t>
      </w:r>
      <w:r>
        <w:rPr>
          <w:color w:val="231F20"/>
          <w:spacing w:val="-9"/>
          <w:sz w:val="24"/>
        </w:rPr>
        <w:t> </w:t>
      </w:r>
      <w:r>
        <w:rPr>
          <w:color w:val="231F20"/>
          <w:sz w:val="24"/>
        </w:rPr>
        <w:t>cho</w:t>
      </w:r>
      <w:r>
        <w:rPr>
          <w:color w:val="231F20"/>
          <w:spacing w:val="-9"/>
          <w:sz w:val="24"/>
        </w:rPr>
        <w:t> </w:t>
      </w:r>
      <w:r>
        <w:rPr>
          <w:color w:val="231F20"/>
          <w:sz w:val="24"/>
        </w:rPr>
        <w:t>phép</w:t>
      </w:r>
      <w:r>
        <w:rPr>
          <w:color w:val="231F20"/>
          <w:spacing w:val="-9"/>
          <w:sz w:val="24"/>
        </w:rPr>
        <w:t> </w:t>
      </w:r>
      <w:r>
        <w:rPr>
          <w:color w:val="231F20"/>
          <w:sz w:val="24"/>
        </w:rPr>
        <w:t>hoạt</w:t>
      </w:r>
      <w:r>
        <w:rPr>
          <w:color w:val="231F20"/>
          <w:spacing w:val="-9"/>
          <w:sz w:val="24"/>
        </w:rPr>
        <w:t> </w:t>
      </w:r>
      <w:r>
        <w:rPr>
          <w:color w:val="231F20"/>
          <w:sz w:val="24"/>
        </w:rPr>
        <w:t>động</w:t>
      </w:r>
      <w:r>
        <w:rPr>
          <w:color w:val="231F20"/>
          <w:spacing w:val="-9"/>
          <w:sz w:val="24"/>
        </w:rPr>
        <w:t> </w:t>
      </w:r>
      <w:r>
        <w:rPr>
          <w:color w:val="231F20"/>
          <w:sz w:val="24"/>
        </w:rPr>
        <w:t>tại</w:t>
      </w:r>
      <w:r>
        <w:rPr>
          <w:color w:val="231F20"/>
          <w:spacing w:val="-9"/>
          <w:sz w:val="24"/>
        </w:rPr>
        <w:t> </w:t>
      </w:r>
      <w:r>
        <w:rPr>
          <w:color w:val="231F20"/>
          <w:sz w:val="24"/>
        </w:rPr>
        <w:t>vùng</w:t>
      </w:r>
      <w:r>
        <w:rPr>
          <w:color w:val="231F20"/>
          <w:spacing w:val="-9"/>
          <w:sz w:val="24"/>
        </w:rPr>
        <w:t> </w:t>
      </w:r>
      <w:r>
        <w:rPr>
          <w:color w:val="231F20"/>
          <w:sz w:val="24"/>
        </w:rPr>
        <w:t>2;</w:t>
      </w:r>
      <w:r>
        <w:rPr>
          <w:color w:val="231F20"/>
          <w:spacing w:val="-13"/>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thỏa</w:t>
      </w:r>
      <w:r>
        <w:rPr>
          <w:color w:val="231F20"/>
          <w:spacing w:val="-9"/>
          <w:sz w:val="24"/>
        </w:rPr>
        <w:t> </w:t>
      </w:r>
      <w:r>
        <w:rPr>
          <w:color w:val="231F20"/>
          <w:sz w:val="24"/>
        </w:rPr>
        <w:t>thuận thông số kỹ thuật xây dựng bến thủy nội địa, bến khách ngang sông, bến thủy nội địa phục vụ thi công công trình chính; công bố hoạt động, công bố lại hoạt động, gia hạn hoạt động hoặc công bố đóng bến thủy nội địa, bến khách ngang sông, bến thủy nội địa phục vụ thi công công trình chính trên địa bàn thuộc phạm vi quản lý; có ý kiến về sửa chữa, cải tạo nâng cấp, nạo vét bến thủy nội địa; Tổ chức quản</w:t>
      </w:r>
      <w:r>
        <w:rPr>
          <w:color w:val="231F20"/>
          <w:spacing w:val="-13"/>
          <w:sz w:val="24"/>
        </w:rPr>
        <w:t> </w:t>
      </w:r>
      <w:r>
        <w:rPr>
          <w:color w:val="231F20"/>
          <w:sz w:val="24"/>
        </w:rPr>
        <w:t>lý,</w:t>
      </w:r>
      <w:r>
        <w:rPr>
          <w:color w:val="231F20"/>
          <w:spacing w:val="-13"/>
          <w:sz w:val="24"/>
        </w:rPr>
        <w:t> </w:t>
      </w:r>
      <w:r>
        <w:rPr>
          <w:color w:val="231F20"/>
          <w:sz w:val="24"/>
        </w:rPr>
        <w:t>khai</w:t>
      </w:r>
      <w:r>
        <w:rPr>
          <w:color w:val="231F20"/>
          <w:spacing w:val="-13"/>
          <w:sz w:val="24"/>
        </w:rPr>
        <w:t> </w:t>
      </w:r>
      <w:r>
        <w:rPr>
          <w:color w:val="231F20"/>
          <w:sz w:val="24"/>
        </w:rPr>
        <w:t>thác</w:t>
      </w:r>
      <w:r>
        <w:rPr>
          <w:color w:val="231F20"/>
          <w:spacing w:val="-13"/>
          <w:sz w:val="24"/>
        </w:rPr>
        <w:t> </w:t>
      </w:r>
      <w:r>
        <w:rPr>
          <w:color w:val="231F20"/>
          <w:sz w:val="24"/>
        </w:rPr>
        <w:t>bến</w:t>
      </w:r>
      <w:r>
        <w:rPr>
          <w:color w:val="231F20"/>
          <w:spacing w:val="-13"/>
          <w:sz w:val="24"/>
        </w:rPr>
        <w:t> </w:t>
      </w:r>
      <w:r>
        <w:rPr>
          <w:color w:val="231F20"/>
          <w:sz w:val="24"/>
        </w:rPr>
        <w:t>khách</w:t>
      </w:r>
      <w:r>
        <w:rPr>
          <w:color w:val="231F20"/>
          <w:spacing w:val="-13"/>
          <w:sz w:val="24"/>
        </w:rPr>
        <w:t> </w:t>
      </w:r>
      <w:r>
        <w:rPr>
          <w:color w:val="231F20"/>
          <w:sz w:val="24"/>
        </w:rPr>
        <w:t>ngang</w:t>
      </w:r>
      <w:r>
        <w:rPr>
          <w:color w:val="231F20"/>
          <w:spacing w:val="-13"/>
          <w:sz w:val="24"/>
        </w:rPr>
        <w:t> </w:t>
      </w:r>
      <w:r>
        <w:rPr>
          <w:color w:val="231F20"/>
          <w:sz w:val="24"/>
        </w:rPr>
        <w:t>sông;</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3"/>
          <w:sz w:val="24"/>
        </w:rPr>
        <w:t> </w:t>
      </w:r>
      <w:r>
        <w:rPr>
          <w:color w:val="231F20"/>
          <w:sz w:val="24"/>
        </w:rPr>
        <w:t>các</w:t>
      </w:r>
      <w:r>
        <w:rPr>
          <w:color w:val="231F20"/>
          <w:spacing w:val="-13"/>
          <w:sz w:val="24"/>
        </w:rPr>
        <w:t> </w:t>
      </w:r>
      <w:r>
        <w:rPr>
          <w:color w:val="231F20"/>
          <w:sz w:val="24"/>
        </w:rPr>
        <w:t>biện pháp</w:t>
      </w:r>
      <w:r>
        <w:rPr>
          <w:color w:val="231F20"/>
          <w:spacing w:val="-3"/>
          <w:sz w:val="24"/>
        </w:rPr>
        <w:t> </w:t>
      </w:r>
      <w:r>
        <w:rPr>
          <w:color w:val="231F20"/>
          <w:sz w:val="24"/>
        </w:rPr>
        <w:t>bảo</w:t>
      </w:r>
      <w:r>
        <w:rPr>
          <w:color w:val="231F20"/>
          <w:spacing w:val="-3"/>
          <w:sz w:val="24"/>
        </w:rPr>
        <w:t> </w:t>
      </w:r>
      <w:r>
        <w:rPr>
          <w:color w:val="231F20"/>
          <w:sz w:val="24"/>
        </w:rPr>
        <w:t>vệ</w:t>
      </w:r>
      <w:r>
        <w:rPr>
          <w:color w:val="231F20"/>
          <w:spacing w:val="-3"/>
          <w:sz w:val="24"/>
        </w:rPr>
        <w:t> </w:t>
      </w:r>
      <w:r>
        <w:rPr>
          <w:color w:val="231F20"/>
          <w:sz w:val="24"/>
        </w:rPr>
        <w:t>kết</w:t>
      </w:r>
      <w:r>
        <w:rPr>
          <w:color w:val="231F20"/>
          <w:spacing w:val="-3"/>
          <w:sz w:val="24"/>
        </w:rPr>
        <w:t> </w:t>
      </w:r>
      <w:r>
        <w:rPr>
          <w:color w:val="231F20"/>
          <w:sz w:val="24"/>
        </w:rPr>
        <w:t>cấu</w:t>
      </w:r>
      <w:r>
        <w:rPr>
          <w:color w:val="231F20"/>
          <w:spacing w:val="-3"/>
          <w:sz w:val="24"/>
        </w:rPr>
        <w:t> </w:t>
      </w:r>
      <w:r>
        <w:rPr>
          <w:color w:val="231F20"/>
          <w:sz w:val="24"/>
        </w:rPr>
        <w:t>hạ</w:t>
      </w:r>
      <w:r>
        <w:rPr>
          <w:color w:val="231F20"/>
          <w:spacing w:val="-3"/>
          <w:sz w:val="24"/>
        </w:rPr>
        <w:t> </w:t>
      </w:r>
      <w:r>
        <w:rPr>
          <w:color w:val="231F20"/>
          <w:sz w:val="24"/>
        </w:rPr>
        <w:t>tầng</w:t>
      </w:r>
      <w:r>
        <w:rPr>
          <w:color w:val="231F20"/>
          <w:spacing w:val="-3"/>
          <w:sz w:val="24"/>
        </w:rPr>
        <w:t> </w:t>
      </w:r>
      <w:r>
        <w:rPr>
          <w:color w:val="231F20"/>
          <w:sz w:val="24"/>
        </w:rPr>
        <w:t>đường</w:t>
      </w:r>
      <w:r>
        <w:rPr>
          <w:color w:val="231F20"/>
          <w:spacing w:val="-3"/>
          <w:sz w:val="24"/>
        </w:rPr>
        <w:t> </w:t>
      </w:r>
      <w:r>
        <w:rPr>
          <w:color w:val="231F20"/>
          <w:sz w:val="24"/>
        </w:rPr>
        <w:t>thủy</w:t>
      </w:r>
      <w:r>
        <w:rPr>
          <w:color w:val="231F20"/>
          <w:spacing w:val="-3"/>
          <w:sz w:val="24"/>
        </w:rPr>
        <w:t> </w:t>
      </w:r>
      <w:r>
        <w:rPr>
          <w:color w:val="231F20"/>
          <w:sz w:val="24"/>
        </w:rPr>
        <w:t>nội</w:t>
      </w:r>
      <w:r>
        <w:rPr>
          <w:color w:val="231F20"/>
          <w:spacing w:val="-3"/>
          <w:sz w:val="24"/>
        </w:rPr>
        <w:t> </w:t>
      </w:r>
      <w:r>
        <w:rPr>
          <w:color w:val="231F20"/>
          <w:sz w:val="24"/>
        </w:rPr>
        <w:t>địa,</w:t>
      </w:r>
      <w:r>
        <w:rPr>
          <w:color w:val="231F20"/>
          <w:spacing w:val="-3"/>
          <w:sz w:val="24"/>
        </w:rPr>
        <w:t> </w:t>
      </w:r>
      <w:r>
        <w:rPr>
          <w:color w:val="231F20"/>
          <w:sz w:val="24"/>
        </w:rPr>
        <w:t>chống</w:t>
      </w:r>
      <w:r>
        <w:rPr>
          <w:color w:val="231F20"/>
          <w:spacing w:val="-3"/>
          <w:sz w:val="24"/>
        </w:rPr>
        <w:t> </w:t>
      </w:r>
      <w:r>
        <w:rPr>
          <w:color w:val="231F20"/>
          <w:sz w:val="24"/>
        </w:rPr>
        <w:t>lấn, chiếm</w:t>
      </w:r>
      <w:r>
        <w:rPr>
          <w:color w:val="231F20"/>
          <w:spacing w:val="-5"/>
          <w:sz w:val="24"/>
        </w:rPr>
        <w:t> </w:t>
      </w:r>
      <w:r>
        <w:rPr>
          <w:color w:val="231F20"/>
          <w:sz w:val="24"/>
        </w:rPr>
        <w:t>hành</w:t>
      </w:r>
      <w:r>
        <w:rPr>
          <w:color w:val="231F20"/>
          <w:spacing w:val="-5"/>
          <w:sz w:val="24"/>
        </w:rPr>
        <w:t> </w:t>
      </w:r>
      <w:r>
        <w:rPr>
          <w:color w:val="231F20"/>
          <w:sz w:val="24"/>
        </w:rPr>
        <w:t>lang</w:t>
      </w:r>
      <w:r>
        <w:rPr>
          <w:color w:val="231F20"/>
          <w:spacing w:val="-5"/>
          <w:sz w:val="24"/>
        </w:rPr>
        <w:t> </w:t>
      </w:r>
      <w:r>
        <w:rPr>
          <w:color w:val="231F20"/>
          <w:sz w:val="24"/>
        </w:rPr>
        <w:t>bảo</w:t>
      </w:r>
      <w:r>
        <w:rPr>
          <w:color w:val="231F20"/>
          <w:spacing w:val="-5"/>
          <w:sz w:val="24"/>
        </w:rPr>
        <w:t> </w:t>
      </w:r>
      <w:r>
        <w:rPr>
          <w:color w:val="231F20"/>
          <w:sz w:val="24"/>
        </w:rPr>
        <w:t>vệ</w:t>
      </w:r>
      <w:r>
        <w:rPr>
          <w:color w:val="231F20"/>
          <w:spacing w:val="-5"/>
          <w:sz w:val="24"/>
        </w:rPr>
        <w:t> </w:t>
      </w:r>
      <w:r>
        <w:rPr>
          <w:color w:val="231F20"/>
          <w:sz w:val="24"/>
        </w:rPr>
        <w:t>luồng;</w:t>
      </w:r>
      <w:r>
        <w:rPr>
          <w:color w:val="231F20"/>
          <w:spacing w:val="-5"/>
          <w:sz w:val="24"/>
        </w:rPr>
        <w:t> </w:t>
      </w:r>
      <w:r>
        <w:rPr>
          <w:color w:val="231F20"/>
          <w:sz w:val="24"/>
        </w:rPr>
        <w:t>bảo</w:t>
      </w:r>
      <w:r>
        <w:rPr>
          <w:color w:val="231F20"/>
          <w:spacing w:val="-5"/>
          <w:sz w:val="24"/>
        </w:rPr>
        <w:t> </w:t>
      </w:r>
      <w:r>
        <w:rPr>
          <w:color w:val="231F20"/>
          <w:sz w:val="24"/>
        </w:rPr>
        <w:t>đảm</w:t>
      </w:r>
      <w:r>
        <w:rPr>
          <w:color w:val="231F20"/>
          <w:spacing w:val="-5"/>
          <w:sz w:val="24"/>
        </w:rPr>
        <w:t> </w:t>
      </w:r>
      <w:r>
        <w:rPr>
          <w:color w:val="231F20"/>
          <w:sz w:val="24"/>
        </w:rPr>
        <w:t>trật</w:t>
      </w:r>
      <w:r>
        <w:rPr>
          <w:color w:val="231F20"/>
          <w:spacing w:val="-5"/>
          <w:sz w:val="24"/>
        </w:rPr>
        <w:t> </w:t>
      </w:r>
      <w:r>
        <w:rPr>
          <w:color w:val="231F20"/>
          <w:sz w:val="24"/>
        </w:rPr>
        <w:t>tự</w:t>
      </w:r>
      <w:r>
        <w:rPr>
          <w:color w:val="231F20"/>
          <w:spacing w:val="-5"/>
          <w:sz w:val="24"/>
        </w:rPr>
        <w:t> </w:t>
      </w:r>
      <w:r>
        <w:rPr>
          <w:color w:val="231F20"/>
          <w:sz w:val="24"/>
        </w:rPr>
        <w:t>an</w:t>
      </w:r>
      <w:r>
        <w:rPr>
          <w:color w:val="231F20"/>
          <w:spacing w:val="-5"/>
          <w:sz w:val="24"/>
        </w:rPr>
        <w:t> </w:t>
      </w:r>
      <w:r>
        <w:rPr>
          <w:color w:val="231F20"/>
          <w:sz w:val="24"/>
        </w:rPr>
        <w:t>toàn</w:t>
      </w:r>
      <w:r>
        <w:rPr>
          <w:color w:val="231F20"/>
          <w:spacing w:val="-5"/>
          <w:sz w:val="24"/>
        </w:rPr>
        <w:t> </w:t>
      </w:r>
      <w:r>
        <w:rPr>
          <w:color w:val="231F20"/>
          <w:sz w:val="24"/>
        </w:rPr>
        <w:t>giao thông</w:t>
      </w:r>
      <w:r>
        <w:rPr>
          <w:color w:val="231F20"/>
          <w:spacing w:val="-2"/>
          <w:sz w:val="24"/>
        </w:rPr>
        <w:t> </w:t>
      </w:r>
      <w:r>
        <w:rPr>
          <w:color w:val="231F20"/>
          <w:sz w:val="24"/>
        </w:rPr>
        <w:t>đường</w:t>
      </w:r>
      <w:r>
        <w:rPr>
          <w:color w:val="231F20"/>
          <w:spacing w:val="-2"/>
          <w:sz w:val="24"/>
        </w:rPr>
        <w:t> </w:t>
      </w:r>
      <w:r>
        <w:rPr>
          <w:color w:val="231F20"/>
          <w:sz w:val="24"/>
        </w:rPr>
        <w:t>thủy</w:t>
      </w:r>
      <w:r>
        <w:rPr>
          <w:color w:val="231F20"/>
          <w:spacing w:val="-2"/>
          <w:sz w:val="24"/>
        </w:rPr>
        <w:t> </w:t>
      </w:r>
      <w:r>
        <w:rPr>
          <w:color w:val="231F20"/>
          <w:sz w:val="24"/>
        </w:rPr>
        <w:t>nội</w:t>
      </w:r>
      <w:r>
        <w:rPr>
          <w:color w:val="231F20"/>
          <w:spacing w:val="-2"/>
          <w:sz w:val="24"/>
        </w:rPr>
        <w:t> </w:t>
      </w:r>
      <w:r>
        <w:rPr>
          <w:color w:val="231F20"/>
          <w:sz w:val="24"/>
        </w:rPr>
        <w:t>địa</w:t>
      </w:r>
      <w:r>
        <w:rPr>
          <w:color w:val="231F20"/>
          <w:spacing w:val="-2"/>
          <w:sz w:val="24"/>
        </w:rPr>
        <w:t> </w:t>
      </w:r>
      <w:r>
        <w:rPr>
          <w:color w:val="231F20"/>
          <w:sz w:val="24"/>
        </w:rPr>
        <w:t>và</w:t>
      </w:r>
      <w:r>
        <w:rPr>
          <w:color w:val="231F20"/>
          <w:spacing w:val="-2"/>
          <w:sz w:val="24"/>
        </w:rPr>
        <w:t> </w:t>
      </w:r>
      <w:r>
        <w:rPr>
          <w:color w:val="231F20"/>
          <w:sz w:val="24"/>
        </w:rPr>
        <w:t>chịu</w:t>
      </w:r>
      <w:r>
        <w:rPr>
          <w:color w:val="231F20"/>
          <w:spacing w:val="-2"/>
          <w:sz w:val="24"/>
        </w:rPr>
        <w:t> </w:t>
      </w:r>
      <w:r>
        <w:rPr>
          <w:color w:val="231F20"/>
          <w:sz w:val="24"/>
        </w:rPr>
        <w:t>trách</w:t>
      </w:r>
      <w:r>
        <w:rPr>
          <w:color w:val="231F20"/>
          <w:spacing w:val="-2"/>
          <w:sz w:val="24"/>
        </w:rPr>
        <w:t> </w:t>
      </w:r>
      <w:r>
        <w:rPr>
          <w:color w:val="231F20"/>
          <w:sz w:val="24"/>
        </w:rPr>
        <w:t>nhiệm</w:t>
      </w:r>
      <w:r>
        <w:rPr>
          <w:color w:val="231F20"/>
          <w:spacing w:val="-2"/>
          <w:sz w:val="24"/>
        </w:rPr>
        <w:t> </w:t>
      </w:r>
      <w:r>
        <w:rPr>
          <w:color w:val="231F20"/>
          <w:sz w:val="24"/>
        </w:rPr>
        <w:t>về</w:t>
      </w:r>
      <w:r>
        <w:rPr>
          <w:color w:val="231F20"/>
          <w:spacing w:val="-2"/>
          <w:sz w:val="24"/>
        </w:rPr>
        <w:t> </w:t>
      </w:r>
      <w:r>
        <w:rPr>
          <w:color w:val="231F20"/>
          <w:sz w:val="24"/>
        </w:rPr>
        <w:t>trật</w:t>
      </w:r>
      <w:r>
        <w:rPr>
          <w:color w:val="231F20"/>
          <w:spacing w:val="-2"/>
          <w:sz w:val="24"/>
        </w:rPr>
        <w:t> </w:t>
      </w:r>
      <w:r>
        <w:rPr>
          <w:color w:val="231F20"/>
          <w:sz w:val="24"/>
        </w:rPr>
        <w:t>tự,</w:t>
      </w:r>
      <w:r>
        <w:rPr>
          <w:color w:val="231F20"/>
          <w:spacing w:val="-2"/>
          <w:sz w:val="24"/>
        </w:rPr>
        <w:t> </w:t>
      </w:r>
      <w:r>
        <w:rPr>
          <w:color w:val="231F20"/>
          <w:sz w:val="24"/>
        </w:rPr>
        <w:t>an toàn</w:t>
      </w:r>
      <w:r>
        <w:rPr>
          <w:color w:val="231F20"/>
          <w:spacing w:val="-9"/>
          <w:sz w:val="24"/>
        </w:rPr>
        <w:t> </w:t>
      </w:r>
      <w:r>
        <w:rPr>
          <w:color w:val="231F20"/>
          <w:sz w:val="24"/>
        </w:rPr>
        <w:t>giao</w:t>
      </w:r>
      <w:r>
        <w:rPr>
          <w:color w:val="231F20"/>
          <w:spacing w:val="-9"/>
          <w:sz w:val="24"/>
        </w:rPr>
        <w:t> </w:t>
      </w:r>
      <w:r>
        <w:rPr>
          <w:color w:val="231F20"/>
          <w:sz w:val="24"/>
        </w:rPr>
        <w:t>thông</w:t>
      </w:r>
      <w:r>
        <w:rPr>
          <w:color w:val="231F20"/>
          <w:spacing w:val="-9"/>
          <w:sz w:val="24"/>
        </w:rPr>
        <w:t> </w:t>
      </w:r>
      <w:r>
        <w:rPr>
          <w:color w:val="231F20"/>
          <w:sz w:val="24"/>
        </w:rPr>
        <w:t>đường</w:t>
      </w:r>
      <w:r>
        <w:rPr>
          <w:color w:val="231F20"/>
          <w:spacing w:val="-9"/>
          <w:sz w:val="24"/>
        </w:rPr>
        <w:t> </w:t>
      </w:r>
      <w:r>
        <w:rPr>
          <w:color w:val="231F20"/>
          <w:sz w:val="24"/>
        </w:rPr>
        <w:t>thủy</w:t>
      </w:r>
      <w:r>
        <w:rPr>
          <w:color w:val="231F20"/>
          <w:spacing w:val="-9"/>
          <w:sz w:val="24"/>
        </w:rPr>
        <w:t> </w:t>
      </w:r>
      <w:r>
        <w:rPr>
          <w:color w:val="231F20"/>
          <w:sz w:val="24"/>
        </w:rPr>
        <w:t>nội</w:t>
      </w:r>
      <w:r>
        <w:rPr>
          <w:color w:val="231F20"/>
          <w:spacing w:val="-9"/>
          <w:sz w:val="24"/>
        </w:rPr>
        <w:t> </w:t>
      </w:r>
      <w:r>
        <w:rPr>
          <w:color w:val="231F20"/>
          <w:sz w:val="24"/>
        </w:rPr>
        <w:t>địa</w:t>
      </w:r>
      <w:r>
        <w:rPr>
          <w:color w:val="231F20"/>
          <w:spacing w:val="-9"/>
          <w:sz w:val="24"/>
        </w:rPr>
        <w:t> </w:t>
      </w:r>
      <w:r>
        <w:rPr>
          <w:color w:val="231F20"/>
          <w:sz w:val="24"/>
        </w:rPr>
        <w:t>tại</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thi</w:t>
      </w:r>
      <w:r>
        <w:rPr>
          <w:color w:val="231F20"/>
          <w:spacing w:val="-9"/>
          <w:sz w:val="24"/>
        </w:rPr>
        <w:t> </w:t>
      </w:r>
      <w:r>
        <w:rPr>
          <w:color w:val="231F20"/>
          <w:sz w:val="24"/>
        </w:rPr>
        <w:t>hành quyết định công bố danh mục khu vực, địa điểm tiếp nhận chất nạo vét, nhận chìm chất nạo vét.</w:t>
      </w:r>
    </w:p>
    <w:p>
      <w:pPr>
        <w:pStyle w:val="ListParagraph"/>
        <w:numPr>
          <w:ilvl w:val="0"/>
          <w:numId w:val="86"/>
        </w:numPr>
        <w:tabs>
          <w:tab w:pos="718" w:val="left" w:leader="none"/>
        </w:tabs>
        <w:spacing w:line="247" w:lineRule="auto" w:before="95" w:after="0"/>
        <w:ind w:left="142" w:right="140" w:firstLine="215"/>
        <w:jc w:val="both"/>
        <w:rPr>
          <w:sz w:val="24"/>
        </w:rPr>
      </w:pPr>
      <w:r>
        <w:rPr>
          <w:i/>
          <w:color w:val="231F20"/>
          <w:sz w:val="24"/>
        </w:rPr>
        <w:t>Quy hoạch đô thị và nông thôn: </w:t>
      </w:r>
      <w:r>
        <w:rPr>
          <w:color w:val="231F20"/>
          <w:sz w:val="24"/>
        </w:rPr>
        <w:t>Lập nhiệm vụ </w:t>
      </w:r>
      <w:r>
        <w:rPr>
          <w:color w:val="231F20"/>
          <w:sz w:val="24"/>
        </w:rPr>
        <w:t>quy hoạch,</w:t>
      </w:r>
      <w:r>
        <w:rPr>
          <w:color w:val="231F20"/>
          <w:spacing w:val="-13"/>
          <w:sz w:val="24"/>
        </w:rPr>
        <w:t> </w:t>
      </w:r>
      <w:r>
        <w:rPr>
          <w:color w:val="231F20"/>
          <w:sz w:val="24"/>
        </w:rPr>
        <w:t>quy</w:t>
      </w:r>
      <w:r>
        <w:rPr>
          <w:color w:val="231F20"/>
          <w:spacing w:val="-13"/>
          <w:sz w:val="24"/>
        </w:rPr>
        <w:t> </w:t>
      </w:r>
      <w:r>
        <w:rPr>
          <w:color w:val="231F20"/>
          <w:sz w:val="24"/>
        </w:rPr>
        <w:t>hoạch</w:t>
      </w:r>
      <w:r>
        <w:rPr>
          <w:color w:val="231F20"/>
          <w:spacing w:val="-13"/>
          <w:sz w:val="24"/>
        </w:rPr>
        <w:t> </w:t>
      </w:r>
      <w:r>
        <w:rPr>
          <w:color w:val="231F20"/>
          <w:sz w:val="24"/>
        </w:rPr>
        <w:t>đô</w:t>
      </w:r>
      <w:r>
        <w:rPr>
          <w:color w:val="231F20"/>
          <w:spacing w:val="-13"/>
          <w:sz w:val="24"/>
        </w:rPr>
        <w:t> </w:t>
      </w:r>
      <w:r>
        <w:rPr>
          <w:color w:val="231F20"/>
          <w:sz w:val="24"/>
        </w:rPr>
        <w:t>thị</w:t>
      </w:r>
      <w:r>
        <w:rPr>
          <w:color w:val="231F20"/>
          <w:spacing w:val="-13"/>
          <w:sz w:val="24"/>
        </w:rPr>
        <w:t> </w:t>
      </w:r>
      <w:r>
        <w:rPr>
          <w:color w:val="231F20"/>
          <w:sz w:val="24"/>
        </w:rPr>
        <w:t>và</w:t>
      </w:r>
      <w:r>
        <w:rPr>
          <w:color w:val="231F20"/>
          <w:spacing w:val="-13"/>
          <w:sz w:val="24"/>
        </w:rPr>
        <w:t> </w:t>
      </w:r>
      <w:r>
        <w:rPr>
          <w:color w:val="231F20"/>
          <w:sz w:val="24"/>
        </w:rPr>
        <w:t>nông</w:t>
      </w:r>
      <w:r>
        <w:rPr>
          <w:color w:val="231F20"/>
          <w:spacing w:val="-13"/>
          <w:sz w:val="24"/>
        </w:rPr>
        <w:t> </w:t>
      </w:r>
      <w:r>
        <w:rPr>
          <w:color w:val="231F20"/>
          <w:sz w:val="24"/>
        </w:rPr>
        <w:t>thôn</w:t>
      </w:r>
      <w:r>
        <w:rPr>
          <w:color w:val="231F20"/>
          <w:spacing w:val="-13"/>
          <w:sz w:val="24"/>
        </w:rPr>
        <w:t> </w:t>
      </w:r>
      <w:r>
        <w:rPr>
          <w:color w:val="231F20"/>
          <w:sz w:val="24"/>
        </w:rPr>
        <w:t>có</w:t>
      </w:r>
      <w:r>
        <w:rPr>
          <w:color w:val="231F20"/>
          <w:spacing w:val="-13"/>
          <w:sz w:val="24"/>
        </w:rPr>
        <w:t> </w:t>
      </w:r>
      <w:r>
        <w:rPr>
          <w:color w:val="231F20"/>
          <w:sz w:val="24"/>
        </w:rPr>
        <w:t>phạm</w:t>
      </w:r>
      <w:r>
        <w:rPr>
          <w:color w:val="231F20"/>
          <w:spacing w:val="-13"/>
          <w:sz w:val="24"/>
        </w:rPr>
        <w:t> </w:t>
      </w:r>
      <w:r>
        <w:rPr>
          <w:color w:val="231F20"/>
          <w:sz w:val="24"/>
        </w:rPr>
        <w:t>vi</w:t>
      </w:r>
      <w:r>
        <w:rPr>
          <w:color w:val="231F20"/>
          <w:spacing w:val="-13"/>
          <w:sz w:val="24"/>
        </w:rPr>
        <w:t> </w:t>
      </w:r>
      <w:r>
        <w:rPr>
          <w:color w:val="231F20"/>
          <w:sz w:val="24"/>
        </w:rPr>
        <w:t>quy</w:t>
      </w:r>
      <w:r>
        <w:rPr>
          <w:color w:val="231F20"/>
          <w:spacing w:val="-13"/>
          <w:sz w:val="24"/>
        </w:rPr>
        <w:t> </w:t>
      </w:r>
      <w:r>
        <w:rPr>
          <w:color w:val="231F20"/>
          <w:sz w:val="24"/>
        </w:rPr>
        <w:t>hoạch</w:t>
      </w:r>
    </w:p>
    <w:p>
      <w:pPr>
        <w:pStyle w:val="ListParagraph"/>
        <w:spacing w:after="0" w:line="247" w:lineRule="auto"/>
        <w:jc w:val="both"/>
        <w:rPr>
          <w:sz w:val="24"/>
        </w:rPr>
        <w:sectPr>
          <w:pgSz w:w="7380" w:h="10780"/>
          <w:pgMar w:header="0" w:footer="576" w:top="760" w:bottom="760" w:left="708" w:right="708"/>
        </w:sectPr>
      </w:pPr>
    </w:p>
    <w:p>
      <w:pPr>
        <w:pStyle w:val="BodyText"/>
        <w:spacing w:line="242" w:lineRule="auto" w:before="77"/>
        <w:ind w:right="139" w:firstLine="0"/>
      </w:pPr>
      <w:r>
        <w:rPr>
          <w:color w:val="231F20"/>
        </w:rPr>
        <w:t>thuộc địa giới đơn vị hành chính của 01 đơn vị hành </w:t>
      </w:r>
      <w:r>
        <w:rPr>
          <w:color w:val="231F20"/>
        </w:rPr>
        <w:t>chính cấp</w:t>
      </w:r>
      <w:r>
        <w:rPr>
          <w:color w:val="231F20"/>
          <w:spacing w:val="-11"/>
        </w:rPr>
        <w:t> </w:t>
      </w:r>
      <w:r>
        <w:rPr>
          <w:color w:val="231F20"/>
        </w:rPr>
        <w:t>xã;</w:t>
      </w:r>
      <w:r>
        <w:rPr>
          <w:color w:val="231F20"/>
          <w:spacing w:val="-11"/>
        </w:rPr>
        <w:t> </w:t>
      </w:r>
      <w:r>
        <w:rPr>
          <w:color w:val="231F20"/>
        </w:rPr>
        <w:t>lập</w:t>
      </w:r>
      <w:r>
        <w:rPr>
          <w:color w:val="231F20"/>
          <w:spacing w:val="-11"/>
        </w:rPr>
        <w:t> </w:t>
      </w:r>
      <w:r>
        <w:rPr>
          <w:color w:val="231F20"/>
        </w:rPr>
        <w:t>điều</w:t>
      </w:r>
      <w:r>
        <w:rPr>
          <w:color w:val="231F20"/>
          <w:spacing w:val="-11"/>
        </w:rPr>
        <w:t> </w:t>
      </w:r>
      <w:r>
        <w:rPr>
          <w:color w:val="231F20"/>
        </w:rPr>
        <w:t>chỉnh</w:t>
      </w:r>
      <w:r>
        <w:rPr>
          <w:color w:val="231F20"/>
          <w:spacing w:val="-11"/>
        </w:rPr>
        <w:t> </w:t>
      </w:r>
      <w:r>
        <w:rPr>
          <w:color w:val="231F20"/>
        </w:rPr>
        <w:t>cục</w:t>
      </w:r>
      <w:r>
        <w:rPr>
          <w:color w:val="231F20"/>
          <w:spacing w:val="-11"/>
        </w:rPr>
        <w:t> </w:t>
      </w:r>
      <w:r>
        <w:rPr>
          <w:color w:val="231F20"/>
        </w:rPr>
        <w:t>bộ</w:t>
      </w:r>
      <w:r>
        <w:rPr>
          <w:color w:val="231F20"/>
          <w:spacing w:val="-11"/>
        </w:rPr>
        <w:t> </w:t>
      </w:r>
      <w:r>
        <w:rPr>
          <w:color w:val="231F20"/>
        </w:rPr>
        <w:t>quy</w:t>
      </w:r>
      <w:r>
        <w:rPr>
          <w:color w:val="231F20"/>
          <w:spacing w:val="-11"/>
        </w:rPr>
        <w:t> </w:t>
      </w:r>
      <w:r>
        <w:rPr>
          <w:color w:val="231F20"/>
        </w:rPr>
        <w:t>hoạch</w:t>
      </w:r>
      <w:r>
        <w:rPr>
          <w:color w:val="231F20"/>
          <w:spacing w:val="-11"/>
        </w:rPr>
        <w:t> </w:t>
      </w:r>
      <w:r>
        <w:rPr>
          <w:color w:val="231F20"/>
        </w:rPr>
        <w:t>đô</w:t>
      </w:r>
      <w:r>
        <w:rPr>
          <w:color w:val="231F20"/>
          <w:spacing w:val="-11"/>
        </w:rPr>
        <w:t> </w:t>
      </w:r>
      <w:r>
        <w:rPr>
          <w:color w:val="231F20"/>
        </w:rPr>
        <w:t>thị</w:t>
      </w:r>
      <w:r>
        <w:rPr>
          <w:color w:val="231F20"/>
          <w:spacing w:val="-11"/>
        </w:rPr>
        <w:t> </w:t>
      </w:r>
      <w:r>
        <w:rPr>
          <w:color w:val="231F20"/>
        </w:rPr>
        <w:t>và</w:t>
      </w:r>
      <w:r>
        <w:rPr>
          <w:color w:val="231F20"/>
          <w:spacing w:val="-11"/>
        </w:rPr>
        <w:t> </w:t>
      </w:r>
      <w:r>
        <w:rPr>
          <w:color w:val="231F20"/>
        </w:rPr>
        <w:t>nông</w:t>
      </w:r>
      <w:r>
        <w:rPr>
          <w:color w:val="231F20"/>
          <w:spacing w:val="-11"/>
        </w:rPr>
        <w:t> </w:t>
      </w:r>
      <w:r>
        <w:rPr>
          <w:color w:val="231F20"/>
        </w:rPr>
        <w:t>thôn đối với quy hoạch đô thị và nông thôn;</w:t>
      </w:r>
      <w:r>
        <w:rPr>
          <w:color w:val="231F20"/>
          <w:spacing w:val="-1"/>
        </w:rPr>
        <w:t> </w:t>
      </w:r>
      <w:r>
        <w:rPr>
          <w:color w:val="231F20"/>
        </w:rPr>
        <w:t>Tổ chức thẩm định nhiệm vụ quy hoạch, quy hoạch đô thị và nông thôn thuộc phạm</w:t>
      </w:r>
      <w:r>
        <w:rPr>
          <w:color w:val="231F20"/>
          <w:spacing w:val="-9"/>
        </w:rPr>
        <w:t> </w:t>
      </w:r>
      <w:r>
        <w:rPr>
          <w:color w:val="231F20"/>
        </w:rPr>
        <w:t>vi</w:t>
      </w:r>
      <w:r>
        <w:rPr>
          <w:color w:val="231F20"/>
          <w:spacing w:val="-9"/>
        </w:rPr>
        <w:t> </w:t>
      </w:r>
      <w:r>
        <w:rPr>
          <w:color w:val="231F20"/>
        </w:rPr>
        <w:t>quản</w:t>
      </w:r>
      <w:r>
        <w:rPr>
          <w:color w:val="231F20"/>
          <w:spacing w:val="-9"/>
        </w:rPr>
        <w:t> </w:t>
      </w:r>
      <w:r>
        <w:rPr>
          <w:color w:val="231F20"/>
        </w:rPr>
        <w:t>lý;</w:t>
      </w:r>
      <w:r>
        <w:rPr>
          <w:color w:val="231F20"/>
          <w:spacing w:val="-9"/>
        </w:rPr>
        <w:t> </w:t>
      </w:r>
      <w:r>
        <w:rPr>
          <w:color w:val="231F20"/>
        </w:rPr>
        <w:t>Phê</w:t>
      </w:r>
      <w:r>
        <w:rPr>
          <w:color w:val="231F20"/>
          <w:spacing w:val="-9"/>
        </w:rPr>
        <w:t> </w:t>
      </w:r>
      <w:r>
        <w:rPr>
          <w:color w:val="231F20"/>
        </w:rPr>
        <w:t>duyệt</w:t>
      </w:r>
      <w:r>
        <w:rPr>
          <w:color w:val="231F20"/>
          <w:spacing w:val="-9"/>
        </w:rPr>
        <w:t> </w:t>
      </w:r>
      <w:r>
        <w:rPr>
          <w:color w:val="231F20"/>
        </w:rPr>
        <w:t>điều</w:t>
      </w:r>
      <w:r>
        <w:rPr>
          <w:color w:val="231F20"/>
          <w:spacing w:val="-9"/>
        </w:rPr>
        <w:t> </w:t>
      </w:r>
      <w:r>
        <w:rPr>
          <w:color w:val="231F20"/>
        </w:rPr>
        <w:t>chỉnh</w:t>
      </w:r>
      <w:r>
        <w:rPr>
          <w:color w:val="231F20"/>
          <w:spacing w:val="-9"/>
        </w:rPr>
        <w:t> </w:t>
      </w:r>
      <w:r>
        <w:rPr>
          <w:color w:val="231F20"/>
        </w:rPr>
        <w:t>cục</w:t>
      </w:r>
      <w:r>
        <w:rPr>
          <w:color w:val="231F20"/>
          <w:spacing w:val="-9"/>
        </w:rPr>
        <w:t> </w:t>
      </w:r>
      <w:r>
        <w:rPr>
          <w:color w:val="231F20"/>
        </w:rPr>
        <w:t>bộ</w:t>
      </w:r>
      <w:r>
        <w:rPr>
          <w:color w:val="231F20"/>
          <w:spacing w:val="-9"/>
        </w:rPr>
        <w:t> </w:t>
      </w:r>
      <w:r>
        <w:rPr>
          <w:color w:val="231F20"/>
        </w:rPr>
        <w:t>quy</w:t>
      </w:r>
      <w:r>
        <w:rPr>
          <w:color w:val="231F20"/>
          <w:spacing w:val="-9"/>
        </w:rPr>
        <w:t> </w:t>
      </w:r>
      <w:r>
        <w:rPr>
          <w:color w:val="231F20"/>
        </w:rPr>
        <w:t>hoạch</w:t>
      </w:r>
      <w:r>
        <w:rPr>
          <w:color w:val="231F20"/>
          <w:spacing w:val="-9"/>
        </w:rPr>
        <w:t> </w:t>
      </w:r>
      <w:r>
        <w:rPr>
          <w:color w:val="231F20"/>
        </w:rPr>
        <w:t>đô thị</w:t>
      </w:r>
      <w:r>
        <w:rPr>
          <w:color w:val="231F20"/>
          <w:spacing w:val="-7"/>
        </w:rPr>
        <w:t> </w:t>
      </w:r>
      <w:r>
        <w:rPr>
          <w:color w:val="231F20"/>
        </w:rPr>
        <w:t>và</w:t>
      </w:r>
      <w:r>
        <w:rPr>
          <w:color w:val="231F20"/>
          <w:spacing w:val="-7"/>
        </w:rPr>
        <w:t> </w:t>
      </w:r>
      <w:r>
        <w:rPr>
          <w:color w:val="231F20"/>
        </w:rPr>
        <w:t>nông</w:t>
      </w:r>
      <w:r>
        <w:rPr>
          <w:color w:val="231F20"/>
          <w:spacing w:val="-7"/>
        </w:rPr>
        <w:t> </w:t>
      </w:r>
      <w:r>
        <w:rPr>
          <w:color w:val="231F20"/>
        </w:rPr>
        <w:t>thôn;</w:t>
      </w:r>
      <w:r>
        <w:rPr>
          <w:color w:val="231F20"/>
          <w:spacing w:val="-7"/>
        </w:rPr>
        <w:t> </w:t>
      </w:r>
      <w:r>
        <w:rPr>
          <w:color w:val="231F20"/>
        </w:rPr>
        <w:t>lưu</w:t>
      </w:r>
      <w:r>
        <w:rPr>
          <w:color w:val="231F20"/>
          <w:spacing w:val="-7"/>
        </w:rPr>
        <w:t> </w:t>
      </w:r>
      <w:r>
        <w:rPr>
          <w:color w:val="231F20"/>
        </w:rPr>
        <w:t>giữ</w:t>
      </w:r>
      <w:r>
        <w:rPr>
          <w:color w:val="231F20"/>
          <w:spacing w:val="-7"/>
        </w:rPr>
        <w:t> </w:t>
      </w:r>
      <w:r>
        <w:rPr>
          <w:color w:val="231F20"/>
        </w:rPr>
        <w:t>hồ</w:t>
      </w:r>
      <w:r>
        <w:rPr>
          <w:color w:val="231F20"/>
          <w:spacing w:val="-7"/>
        </w:rPr>
        <w:t> </w:t>
      </w:r>
      <w:r>
        <w:rPr>
          <w:color w:val="231F20"/>
        </w:rPr>
        <w:t>sơ</w:t>
      </w:r>
      <w:r>
        <w:rPr>
          <w:color w:val="231F20"/>
          <w:spacing w:val="-7"/>
        </w:rPr>
        <w:t> </w:t>
      </w:r>
      <w:r>
        <w:rPr>
          <w:color w:val="231F20"/>
        </w:rPr>
        <w:t>cắm</w:t>
      </w:r>
      <w:r>
        <w:rPr>
          <w:color w:val="231F20"/>
          <w:spacing w:val="-7"/>
        </w:rPr>
        <w:t> </w:t>
      </w:r>
      <w:r>
        <w:rPr>
          <w:color w:val="231F20"/>
        </w:rPr>
        <w:t>mốc</w:t>
      </w:r>
      <w:r>
        <w:rPr>
          <w:color w:val="231F20"/>
          <w:spacing w:val="-7"/>
        </w:rPr>
        <w:t> </w:t>
      </w:r>
      <w:r>
        <w:rPr>
          <w:color w:val="231F20"/>
        </w:rPr>
        <w:t>đã</w:t>
      </w:r>
      <w:r>
        <w:rPr>
          <w:color w:val="231F20"/>
          <w:spacing w:val="-7"/>
        </w:rPr>
        <w:t> </w:t>
      </w:r>
      <w:r>
        <w:rPr>
          <w:color w:val="231F20"/>
        </w:rPr>
        <w:t>được</w:t>
      </w:r>
      <w:r>
        <w:rPr>
          <w:color w:val="231F20"/>
          <w:spacing w:val="-7"/>
        </w:rPr>
        <w:t> </w:t>
      </w:r>
      <w:r>
        <w:rPr>
          <w:color w:val="231F20"/>
        </w:rPr>
        <w:t>phê</w:t>
      </w:r>
      <w:r>
        <w:rPr>
          <w:color w:val="231F20"/>
          <w:spacing w:val="-7"/>
        </w:rPr>
        <w:t> </w:t>
      </w:r>
      <w:r>
        <w:rPr>
          <w:color w:val="231F20"/>
        </w:rPr>
        <w:t>duyệt và cung cấp thông tin về quy hoạch theo thẩm quyền.</w:t>
      </w:r>
    </w:p>
    <w:p>
      <w:pPr>
        <w:pStyle w:val="Heading1"/>
        <w:numPr>
          <w:ilvl w:val="0"/>
          <w:numId w:val="85"/>
        </w:numPr>
        <w:tabs>
          <w:tab w:pos="597" w:val="left" w:leader="none"/>
        </w:tabs>
        <w:spacing w:line="242" w:lineRule="auto" w:before="129"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BodyText"/>
        <w:spacing w:line="242" w:lineRule="auto" w:before="124"/>
        <w:ind w:right="139"/>
      </w:pPr>
      <w:r>
        <w:rPr>
          <w:b/>
          <w:i/>
          <w:color w:val="231F20"/>
        </w:rPr>
        <w:t>Chủ</w:t>
      </w:r>
      <w:r>
        <w:rPr>
          <w:b/>
          <w:i/>
          <w:color w:val="231F20"/>
          <w:spacing w:val="-13"/>
        </w:rPr>
        <w:t> </w:t>
      </w:r>
      <w:r>
        <w:rPr>
          <w:b/>
          <w:i/>
          <w:color w:val="231F20"/>
        </w:rPr>
        <w:t>tịch</w:t>
      </w:r>
      <w:r>
        <w:rPr>
          <w:b/>
          <w:i/>
          <w:color w:val="231F20"/>
          <w:spacing w:val="-13"/>
        </w:rPr>
        <w:t> </w:t>
      </w:r>
      <w:r>
        <w:rPr>
          <w:b/>
          <w:i/>
          <w:color w:val="231F20"/>
        </w:rPr>
        <w:t>Ủy</w:t>
      </w:r>
      <w:r>
        <w:rPr>
          <w:b/>
          <w:i/>
          <w:color w:val="231F20"/>
          <w:spacing w:val="-13"/>
        </w:rPr>
        <w:t> </w:t>
      </w:r>
      <w:r>
        <w:rPr>
          <w:b/>
          <w:i/>
          <w:color w:val="231F20"/>
        </w:rPr>
        <w:t>ban</w:t>
      </w:r>
      <w:r>
        <w:rPr>
          <w:b/>
          <w:i/>
          <w:color w:val="231F20"/>
          <w:spacing w:val="-13"/>
        </w:rPr>
        <w:t> </w:t>
      </w:r>
      <w:r>
        <w:rPr>
          <w:b/>
          <w:i/>
          <w:color w:val="231F20"/>
        </w:rPr>
        <w:t>nhân</w:t>
      </w:r>
      <w:r>
        <w:rPr>
          <w:b/>
          <w:i/>
          <w:color w:val="231F20"/>
          <w:spacing w:val="-13"/>
        </w:rPr>
        <w:t> </w:t>
      </w:r>
      <w:r>
        <w:rPr>
          <w:b/>
          <w:i/>
          <w:color w:val="231F20"/>
        </w:rPr>
        <w:t>dân</w:t>
      </w:r>
      <w:r>
        <w:rPr>
          <w:b/>
          <w:i/>
          <w:color w:val="231F20"/>
          <w:spacing w:val="-13"/>
        </w:rPr>
        <w:t> </w:t>
      </w:r>
      <w:r>
        <w:rPr>
          <w:b/>
          <w:i/>
          <w:color w:val="231F20"/>
        </w:rPr>
        <w:t>cấp</w:t>
      </w:r>
      <w:r>
        <w:rPr>
          <w:b/>
          <w:i/>
          <w:color w:val="231F20"/>
          <w:spacing w:val="-13"/>
        </w:rPr>
        <w:t> </w:t>
      </w:r>
      <w:r>
        <w:rPr>
          <w:b/>
          <w:i/>
          <w:color w:val="231F20"/>
        </w:rPr>
        <w:t>xã</w:t>
      </w:r>
      <w:r>
        <w:rPr>
          <w:b/>
          <w:i/>
          <w:color w:val="231F20"/>
          <w:spacing w:val="-13"/>
        </w:rPr>
        <w:t> </w:t>
      </w:r>
      <w:r>
        <w:rPr>
          <w:b/>
          <w:i/>
          <w:color w:val="231F20"/>
        </w:rPr>
        <w:t>được</w:t>
      </w:r>
      <w:r>
        <w:rPr>
          <w:b/>
          <w:i/>
          <w:color w:val="231F20"/>
          <w:spacing w:val="-13"/>
        </w:rPr>
        <w:t> </w:t>
      </w:r>
      <w:r>
        <w:rPr>
          <w:b/>
          <w:i/>
          <w:color w:val="231F20"/>
        </w:rPr>
        <w:t>phân</w:t>
      </w:r>
      <w:r>
        <w:rPr>
          <w:b/>
          <w:i/>
          <w:color w:val="231F20"/>
          <w:spacing w:val="-13"/>
        </w:rPr>
        <w:t> </w:t>
      </w:r>
      <w:r>
        <w:rPr>
          <w:b/>
          <w:i/>
          <w:color w:val="231F20"/>
        </w:rPr>
        <w:t>định</w:t>
      </w:r>
      <w:r>
        <w:rPr>
          <w:b/>
          <w:i/>
          <w:color w:val="231F20"/>
          <w:spacing w:val="-13"/>
        </w:rPr>
        <w:t> </w:t>
      </w:r>
      <w:r>
        <w:rPr>
          <w:b/>
          <w:i/>
          <w:color w:val="231F20"/>
        </w:rPr>
        <w:t>thẩm quyền</w:t>
      </w:r>
      <w:r>
        <w:rPr>
          <w:b/>
          <w:i/>
          <w:color w:val="231F20"/>
          <w:spacing w:val="-14"/>
        </w:rPr>
        <w:t> </w:t>
      </w:r>
      <w:r>
        <w:rPr>
          <w:b/>
          <w:i/>
          <w:color w:val="231F20"/>
        </w:rPr>
        <w:t>trong</w:t>
      </w:r>
      <w:r>
        <w:rPr>
          <w:b/>
          <w:i/>
          <w:color w:val="231F20"/>
          <w:spacing w:val="-14"/>
        </w:rPr>
        <w:t> </w:t>
      </w:r>
      <w:r>
        <w:rPr>
          <w:b/>
          <w:i/>
          <w:color w:val="231F20"/>
        </w:rPr>
        <w:t>lĩnh</w:t>
      </w:r>
      <w:r>
        <w:rPr>
          <w:b/>
          <w:i/>
          <w:color w:val="231F20"/>
          <w:spacing w:val="-14"/>
        </w:rPr>
        <w:t> </w:t>
      </w:r>
      <w:r>
        <w:rPr>
          <w:b/>
          <w:i/>
          <w:color w:val="231F20"/>
        </w:rPr>
        <w:t>vực</w:t>
      </w:r>
      <w:r>
        <w:rPr>
          <w:b/>
          <w:i/>
          <w:color w:val="231F20"/>
          <w:spacing w:val="-14"/>
        </w:rPr>
        <w:t> </w:t>
      </w:r>
      <w:r>
        <w:rPr>
          <w:b/>
          <w:i/>
          <w:color w:val="231F20"/>
        </w:rPr>
        <w:t>Nhà</w:t>
      </w:r>
      <w:r>
        <w:rPr>
          <w:b/>
          <w:i/>
          <w:color w:val="231F20"/>
          <w:spacing w:val="-14"/>
        </w:rPr>
        <w:t> </w:t>
      </w:r>
      <w:r>
        <w:rPr>
          <w:b/>
          <w:i/>
          <w:color w:val="231F20"/>
        </w:rPr>
        <w:t>ở</w:t>
      </w:r>
      <w:r>
        <w:rPr>
          <w:b/>
          <w:i/>
          <w:color w:val="231F20"/>
          <w:spacing w:val="-14"/>
        </w:rPr>
        <w:t> </w:t>
      </w:r>
      <w:r>
        <w:rPr>
          <w:b/>
          <w:i/>
          <w:color w:val="231F20"/>
        </w:rPr>
        <w:t>kinh</w:t>
      </w:r>
      <w:r>
        <w:rPr>
          <w:b/>
          <w:i/>
          <w:color w:val="231F20"/>
          <w:spacing w:val="-14"/>
        </w:rPr>
        <w:t> </w:t>
      </w:r>
      <w:r>
        <w:rPr>
          <w:b/>
          <w:i/>
          <w:color w:val="231F20"/>
        </w:rPr>
        <w:t>doanh</w:t>
      </w:r>
      <w:r>
        <w:rPr>
          <w:b/>
          <w:i/>
          <w:color w:val="231F20"/>
          <w:spacing w:val="-14"/>
        </w:rPr>
        <w:t> </w:t>
      </w:r>
      <w:r>
        <w:rPr>
          <w:b/>
          <w:i/>
          <w:color w:val="231F20"/>
        </w:rPr>
        <w:t>bất</w:t>
      </w:r>
      <w:r>
        <w:rPr>
          <w:b/>
          <w:i/>
          <w:color w:val="231F20"/>
          <w:spacing w:val="-14"/>
        </w:rPr>
        <w:t> </w:t>
      </w:r>
      <w:r>
        <w:rPr>
          <w:b/>
          <w:i/>
          <w:color w:val="231F20"/>
        </w:rPr>
        <w:t>động</w:t>
      </w:r>
      <w:r>
        <w:rPr>
          <w:b/>
          <w:i/>
          <w:color w:val="231F20"/>
          <w:spacing w:val="-14"/>
        </w:rPr>
        <w:t> </w:t>
      </w:r>
      <w:r>
        <w:rPr>
          <w:b/>
          <w:i/>
          <w:color w:val="231F20"/>
        </w:rPr>
        <w:t>sản</w:t>
      </w:r>
      <w:r>
        <w:rPr>
          <w:color w:val="231F20"/>
        </w:rPr>
        <w:t>:</w:t>
      </w:r>
      <w:r>
        <w:rPr>
          <w:color w:val="231F20"/>
          <w:spacing w:val="-14"/>
        </w:rPr>
        <w:t> </w:t>
      </w:r>
      <w:r>
        <w:rPr>
          <w:color w:val="231F20"/>
        </w:rPr>
        <w:t>Ban hành quyết định cưỡng chế đối với trường hợp phá dỡ nhà ở để thu hồi đất; Chịu trách nhiệm trước pháp luật trong quản lý nhà nước về nhà ở tại địa phương; Thành lập Ban cưỡng chế thu hồi nhà ở xã hội; giải quyết khiếu nại </w:t>
      </w:r>
      <w:r>
        <w:rPr>
          <w:color w:val="231F20"/>
        </w:rPr>
        <w:t>trong quá</w:t>
      </w:r>
      <w:r>
        <w:rPr>
          <w:color w:val="231F20"/>
          <w:spacing w:val="-12"/>
        </w:rPr>
        <w:t> </w:t>
      </w:r>
      <w:r>
        <w:rPr>
          <w:color w:val="231F20"/>
        </w:rPr>
        <w:t>trình</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các</w:t>
      </w:r>
      <w:r>
        <w:rPr>
          <w:color w:val="231F20"/>
          <w:spacing w:val="-12"/>
        </w:rPr>
        <w:t> </w:t>
      </w:r>
      <w:r>
        <w:rPr>
          <w:color w:val="231F20"/>
        </w:rPr>
        <w:t>quy</w:t>
      </w:r>
      <w:r>
        <w:rPr>
          <w:color w:val="231F20"/>
          <w:spacing w:val="-12"/>
        </w:rPr>
        <w:t> </w:t>
      </w:r>
      <w:r>
        <w:rPr>
          <w:color w:val="231F20"/>
        </w:rPr>
        <w:t>định</w:t>
      </w:r>
      <w:r>
        <w:rPr>
          <w:color w:val="231F20"/>
          <w:spacing w:val="-12"/>
        </w:rPr>
        <w:t> </w:t>
      </w:r>
      <w:r>
        <w:rPr>
          <w:color w:val="231F20"/>
        </w:rPr>
        <w:t>liên</w:t>
      </w:r>
      <w:r>
        <w:rPr>
          <w:color w:val="231F20"/>
          <w:spacing w:val="-12"/>
        </w:rPr>
        <w:t> </w:t>
      </w:r>
      <w:r>
        <w:rPr>
          <w:color w:val="231F20"/>
        </w:rPr>
        <w:t>quan</w:t>
      </w:r>
      <w:r>
        <w:rPr>
          <w:color w:val="231F20"/>
          <w:spacing w:val="-12"/>
        </w:rPr>
        <w:t> </w:t>
      </w:r>
      <w:r>
        <w:rPr>
          <w:color w:val="231F20"/>
        </w:rPr>
        <w:t>đến</w:t>
      </w:r>
      <w:r>
        <w:rPr>
          <w:color w:val="231F20"/>
          <w:spacing w:val="-12"/>
        </w:rPr>
        <w:t> </w:t>
      </w:r>
      <w:r>
        <w:rPr>
          <w:color w:val="231F20"/>
        </w:rPr>
        <w:t>nhà</w:t>
      </w:r>
      <w:r>
        <w:rPr>
          <w:color w:val="231F20"/>
          <w:spacing w:val="-12"/>
        </w:rPr>
        <w:t> </w:t>
      </w:r>
      <w:r>
        <w:rPr>
          <w:color w:val="231F20"/>
        </w:rPr>
        <w:t>đất</w:t>
      </w:r>
      <w:r>
        <w:rPr>
          <w:color w:val="231F20"/>
          <w:spacing w:val="-12"/>
        </w:rPr>
        <w:t> </w:t>
      </w:r>
      <w:r>
        <w:rPr>
          <w:color w:val="231F20"/>
        </w:rPr>
        <w:t>trong quá</w:t>
      </w:r>
      <w:r>
        <w:rPr>
          <w:color w:val="231F20"/>
          <w:spacing w:val="-4"/>
        </w:rPr>
        <w:t> </w:t>
      </w:r>
      <w:r>
        <w:rPr>
          <w:color w:val="231F20"/>
        </w:rPr>
        <w:t>trình</w:t>
      </w:r>
      <w:r>
        <w:rPr>
          <w:color w:val="231F20"/>
          <w:spacing w:val="-4"/>
        </w:rPr>
        <w:t> </w:t>
      </w:r>
      <w:r>
        <w:rPr>
          <w:color w:val="231F20"/>
        </w:rPr>
        <w:t>thực</w:t>
      </w:r>
      <w:r>
        <w:rPr>
          <w:color w:val="231F20"/>
          <w:spacing w:val="-4"/>
        </w:rPr>
        <w:t> </w:t>
      </w:r>
      <w:r>
        <w:rPr>
          <w:color w:val="231F20"/>
        </w:rPr>
        <w:t>hiện</w:t>
      </w:r>
      <w:r>
        <w:rPr>
          <w:color w:val="231F20"/>
          <w:spacing w:val="-4"/>
        </w:rPr>
        <w:t> </w:t>
      </w:r>
      <w:r>
        <w:rPr>
          <w:color w:val="231F20"/>
        </w:rPr>
        <w:t>các</w:t>
      </w:r>
      <w:r>
        <w:rPr>
          <w:color w:val="231F20"/>
          <w:spacing w:val="-4"/>
        </w:rPr>
        <w:t> </w:t>
      </w:r>
      <w:r>
        <w:rPr>
          <w:color w:val="231F20"/>
        </w:rPr>
        <w:t>chính</w:t>
      </w:r>
      <w:r>
        <w:rPr>
          <w:color w:val="231F20"/>
          <w:spacing w:val="-4"/>
        </w:rPr>
        <w:t> </w:t>
      </w:r>
      <w:r>
        <w:rPr>
          <w:color w:val="231F20"/>
        </w:rPr>
        <w:t>sách</w:t>
      </w:r>
      <w:r>
        <w:rPr>
          <w:color w:val="231F20"/>
          <w:spacing w:val="-4"/>
        </w:rPr>
        <w:t> </w:t>
      </w:r>
      <w:r>
        <w:rPr>
          <w:color w:val="231F20"/>
        </w:rPr>
        <w:t>quản</w:t>
      </w:r>
      <w:r>
        <w:rPr>
          <w:color w:val="231F20"/>
          <w:spacing w:val="-4"/>
        </w:rPr>
        <w:t> </w:t>
      </w:r>
      <w:r>
        <w:rPr>
          <w:color w:val="231F20"/>
        </w:rPr>
        <w:t>lý</w:t>
      </w:r>
      <w:r>
        <w:rPr>
          <w:color w:val="231F20"/>
          <w:spacing w:val="-4"/>
        </w:rPr>
        <w:t> </w:t>
      </w:r>
      <w:r>
        <w:rPr>
          <w:color w:val="231F20"/>
        </w:rPr>
        <w:t>nhà</w:t>
      </w:r>
      <w:r>
        <w:rPr>
          <w:color w:val="231F20"/>
          <w:spacing w:val="-4"/>
        </w:rPr>
        <w:t> </w:t>
      </w:r>
      <w:r>
        <w:rPr>
          <w:color w:val="231F20"/>
        </w:rPr>
        <w:t>đất</w:t>
      </w:r>
      <w:r>
        <w:rPr>
          <w:color w:val="231F20"/>
          <w:spacing w:val="-4"/>
        </w:rPr>
        <w:t> </w:t>
      </w:r>
      <w:r>
        <w:rPr>
          <w:color w:val="231F20"/>
        </w:rPr>
        <w:t>và</w:t>
      </w:r>
      <w:r>
        <w:rPr>
          <w:color w:val="231F20"/>
          <w:spacing w:val="-4"/>
        </w:rPr>
        <w:t> </w:t>
      </w:r>
      <w:r>
        <w:rPr>
          <w:color w:val="231F20"/>
        </w:rPr>
        <w:t>chính sách cải tạo xã hội chủ nghĩa trước ngày 01/7/1991; Thi hành quyết định công bố danh mục khu vực, địa điểm tiếp nhận chất nạo vét, nhận chìm chất nạo vét.</w:t>
      </w:r>
    </w:p>
    <w:p>
      <w:pPr>
        <w:spacing w:line="242" w:lineRule="auto" w:before="134"/>
        <w:ind w:left="142" w:right="139" w:firstLine="215"/>
        <w:jc w:val="both"/>
        <w:rPr>
          <w:i/>
          <w:sz w:val="24"/>
        </w:rPr>
      </w:pPr>
      <w:r>
        <w:rPr>
          <w:i/>
          <w:color w:val="231F20"/>
          <w:sz w:val="24"/>
        </w:rPr>
        <w:t>Lĩnh</w:t>
      </w:r>
      <w:r>
        <w:rPr>
          <w:i/>
          <w:color w:val="231F20"/>
          <w:spacing w:val="-7"/>
          <w:sz w:val="24"/>
        </w:rPr>
        <w:t> </w:t>
      </w:r>
      <w:r>
        <w:rPr>
          <w:i/>
          <w:color w:val="231F20"/>
          <w:sz w:val="24"/>
        </w:rPr>
        <w:t>vực</w:t>
      </w:r>
      <w:r>
        <w:rPr>
          <w:i/>
          <w:color w:val="231F20"/>
          <w:spacing w:val="-7"/>
          <w:sz w:val="24"/>
        </w:rPr>
        <w:t> </w:t>
      </w:r>
      <w:r>
        <w:rPr>
          <w:i/>
          <w:color w:val="231F20"/>
          <w:sz w:val="24"/>
        </w:rPr>
        <w:t>Xây</w:t>
      </w:r>
      <w:r>
        <w:rPr>
          <w:i/>
          <w:color w:val="231F20"/>
          <w:spacing w:val="-7"/>
          <w:sz w:val="24"/>
        </w:rPr>
        <w:t> </w:t>
      </w:r>
      <w:r>
        <w:rPr>
          <w:i/>
          <w:color w:val="231F20"/>
          <w:sz w:val="24"/>
        </w:rPr>
        <w:t>dựng</w:t>
      </w:r>
      <w:r>
        <w:rPr>
          <w:i/>
          <w:color w:val="231F20"/>
          <w:spacing w:val="-7"/>
          <w:sz w:val="24"/>
        </w:rPr>
        <w:t> </w:t>
      </w:r>
      <w:r>
        <w:rPr>
          <w:i/>
          <w:color w:val="231F20"/>
          <w:sz w:val="24"/>
        </w:rPr>
        <w:t>được</w:t>
      </w:r>
      <w:r>
        <w:rPr>
          <w:i/>
          <w:color w:val="231F20"/>
          <w:spacing w:val="-7"/>
          <w:sz w:val="24"/>
        </w:rPr>
        <w:t> </w:t>
      </w:r>
      <w:r>
        <w:rPr>
          <w:i/>
          <w:color w:val="231F20"/>
          <w:sz w:val="24"/>
        </w:rPr>
        <w:t>quy</w:t>
      </w:r>
      <w:r>
        <w:rPr>
          <w:i/>
          <w:color w:val="231F20"/>
          <w:spacing w:val="-7"/>
          <w:sz w:val="24"/>
        </w:rPr>
        <w:t> </w:t>
      </w:r>
      <w:r>
        <w:rPr>
          <w:i/>
          <w:color w:val="231F20"/>
          <w:sz w:val="24"/>
        </w:rPr>
        <w:t>định</w:t>
      </w:r>
      <w:r>
        <w:rPr>
          <w:i/>
          <w:color w:val="231F20"/>
          <w:spacing w:val="-7"/>
          <w:sz w:val="24"/>
        </w:rPr>
        <w:t> </w:t>
      </w:r>
      <w:r>
        <w:rPr>
          <w:i/>
          <w:color w:val="231F20"/>
          <w:sz w:val="24"/>
        </w:rPr>
        <w:t>cụ</w:t>
      </w:r>
      <w:r>
        <w:rPr>
          <w:i/>
          <w:color w:val="231F20"/>
          <w:spacing w:val="-7"/>
          <w:sz w:val="24"/>
        </w:rPr>
        <w:t> </w:t>
      </w:r>
      <w:r>
        <w:rPr>
          <w:i/>
          <w:color w:val="231F20"/>
          <w:sz w:val="24"/>
        </w:rPr>
        <w:t>thể</w:t>
      </w:r>
      <w:r>
        <w:rPr>
          <w:i/>
          <w:color w:val="231F20"/>
          <w:spacing w:val="-7"/>
          <w:sz w:val="24"/>
        </w:rPr>
        <w:t> </w:t>
      </w:r>
      <w:r>
        <w:rPr>
          <w:i/>
          <w:color w:val="231F20"/>
          <w:sz w:val="24"/>
        </w:rPr>
        <w:t>tại</w:t>
      </w:r>
      <w:r>
        <w:rPr>
          <w:i/>
          <w:color w:val="231F20"/>
          <w:spacing w:val="-7"/>
          <w:sz w:val="24"/>
        </w:rPr>
        <w:t> </w:t>
      </w:r>
      <w:r>
        <w:rPr>
          <w:i/>
          <w:color w:val="231F20"/>
          <w:sz w:val="24"/>
        </w:rPr>
        <w:t>Nghị</w:t>
      </w:r>
      <w:r>
        <w:rPr>
          <w:i/>
          <w:color w:val="231F20"/>
          <w:spacing w:val="-7"/>
          <w:sz w:val="24"/>
        </w:rPr>
        <w:t> </w:t>
      </w:r>
      <w:r>
        <w:rPr>
          <w:i/>
          <w:color w:val="231F20"/>
          <w:sz w:val="24"/>
        </w:rPr>
        <w:t>định</w:t>
      </w:r>
      <w:r>
        <w:rPr>
          <w:i/>
          <w:color w:val="231F20"/>
          <w:spacing w:val="-7"/>
          <w:sz w:val="24"/>
        </w:rPr>
        <w:t> </w:t>
      </w:r>
      <w:r>
        <w:rPr>
          <w:i/>
          <w:color w:val="231F20"/>
          <w:sz w:val="24"/>
        </w:rPr>
        <w:t>số 140/2025/NĐ-CP ngày 12/6/2025 của Chính phủ quy </w:t>
      </w:r>
      <w:r>
        <w:rPr>
          <w:i/>
          <w:color w:val="231F20"/>
          <w:sz w:val="24"/>
        </w:rPr>
        <w:t>định về phân định thẩm quyền trong lĩnh vực quản lý nhà nước của Bộ Xây dựng.</w:t>
      </w:r>
    </w:p>
    <w:p>
      <w:pPr>
        <w:spacing w:after="0" w:line="242" w:lineRule="auto"/>
        <w:jc w:val="both"/>
        <w:rPr>
          <w:i/>
          <w:sz w:val="24"/>
        </w:rPr>
        <w:sectPr>
          <w:pgSz w:w="7380" w:h="10780"/>
          <w:pgMar w:header="0" w:footer="576" w:top="760" w:bottom="760" w:left="708" w:right="708"/>
        </w:sectPr>
      </w:pPr>
    </w:p>
    <w:p>
      <w:pPr>
        <w:spacing w:before="74"/>
        <w:ind w:left="286" w:right="286" w:firstLine="0"/>
        <w:jc w:val="center"/>
        <w:rPr>
          <w:b/>
          <w:sz w:val="24"/>
        </w:rPr>
      </w:pPr>
      <w:r>
        <w:rPr>
          <w:b/>
          <w:color w:val="231F20"/>
          <w:sz w:val="24"/>
        </w:rPr>
        <w:t>Phụ</w:t>
      </w:r>
      <w:r>
        <w:rPr>
          <w:b/>
          <w:color w:val="231F20"/>
          <w:spacing w:val="-5"/>
          <w:sz w:val="24"/>
        </w:rPr>
        <w:t> </w:t>
      </w:r>
      <w:r>
        <w:rPr>
          <w:b/>
          <w:color w:val="231F20"/>
          <w:sz w:val="24"/>
        </w:rPr>
        <w:t>lục</w:t>
      </w:r>
      <w:r>
        <w:rPr>
          <w:b/>
          <w:color w:val="231F20"/>
          <w:spacing w:val="-1"/>
          <w:sz w:val="24"/>
        </w:rPr>
        <w:t> </w:t>
      </w:r>
      <w:r>
        <w:rPr>
          <w:b/>
          <w:color w:val="231F20"/>
          <w:spacing w:val="-10"/>
          <w:sz w:val="24"/>
        </w:rPr>
        <w:t>4</w:t>
      </w:r>
    </w:p>
    <w:p>
      <w:pPr>
        <w:spacing w:line="242" w:lineRule="auto" w:before="124"/>
        <w:ind w:left="148" w:right="42" w:firstLine="616"/>
        <w:jc w:val="left"/>
        <w:rPr>
          <w:b/>
          <w:sz w:val="24"/>
        </w:rPr>
      </w:pPr>
      <w:r>
        <w:rPr>
          <w:b/>
          <w:color w:val="231F20"/>
          <w:sz w:val="24"/>
        </w:rPr>
        <w:t>PHÂN CẤP, PHÂN QUYỀN, PHÂN ĐỊNH THẨM</w:t>
      </w:r>
      <w:r>
        <w:rPr>
          <w:b/>
          <w:color w:val="231F20"/>
          <w:spacing w:val="-9"/>
          <w:sz w:val="24"/>
        </w:rPr>
        <w:t> </w:t>
      </w:r>
      <w:r>
        <w:rPr>
          <w:b/>
          <w:color w:val="231F20"/>
          <w:sz w:val="24"/>
        </w:rPr>
        <w:t>QUYỀN</w:t>
      </w:r>
      <w:r>
        <w:rPr>
          <w:b/>
          <w:color w:val="231F20"/>
          <w:spacing w:val="-6"/>
          <w:sz w:val="24"/>
        </w:rPr>
        <w:t> </w:t>
      </w:r>
      <w:r>
        <w:rPr>
          <w:b/>
          <w:color w:val="231F20"/>
          <w:sz w:val="24"/>
        </w:rPr>
        <w:t>CỦA</w:t>
      </w:r>
      <w:r>
        <w:rPr>
          <w:b/>
          <w:color w:val="231F20"/>
          <w:spacing w:val="-15"/>
          <w:sz w:val="24"/>
        </w:rPr>
        <w:t> </w:t>
      </w:r>
      <w:r>
        <w:rPr>
          <w:b/>
          <w:color w:val="231F20"/>
          <w:sz w:val="24"/>
        </w:rPr>
        <w:t>CHÍNH</w:t>
      </w:r>
      <w:r>
        <w:rPr>
          <w:b/>
          <w:color w:val="231F20"/>
          <w:spacing w:val="-5"/>
          <w:sz w:val="24"/>
        </w:rPr>
        <w:t> </w:t>
      </w:r>
      <w:r>
        <w:rPr>
          <w:b/>
          <w:color w:val="231F20"/>
          <w:sz w:val="24"/>
        </w:rPr>
        <w:t>QUYỀN</w:t>
      </w:r>
      <w:r>
        <w:rPr>
          <w:b/>
          <w:color w:val="231F20"/>
          <w:spacing w:val="-6"/>
          <w:sz w:val="24"/>
        </w:rPr>
        <w:t> </w:t>
      </w:r>
      <w:r>
        <w:rPr>
          <w:b/>
          <w:color w:val="231F20"/>
          <w:sz w:val="24"/>
        </w:rPr>
        <w:t>ĐỊA</w:t>
      </w:r>
      <w:r>
        <w:rPr>
          <w:b/>
          <w:color w:val="231F20"/>
          <w:spacing w:val="-15"/>
          <w:sz w:val="24"/>
        </w:rPr>
        <w:t> </w:t>
      </w:r>
      <w:r>
        <w:rPr>
          <w:b/>
          <w:color w:val="231F20"/>
          <w:sz w:val="24"/>
        </w:rPr>
        <w:t>PHƯƠNG</w:t>
      </w:r>
    </w:p>
    <w:p>
      <w:pPr>
        <w:spacing w:line="242" w:lineRule="auto" w:before="2"/>
        <w:ind w:left="429" w:right="427" w:firstLine="0"/>
        <w:jc w:val="center"/>
        <w:rPr>
          <w:b/>
          <w:sz w:val="24"/>
        </w:rPr>
      </w:pPr>
      <w:r>
        <w:rPr>
          <w:b/>
          <w:color w:val="231F20"/>
          <w:sz w:val="24"/>
        </w:rPr>
        <w:t>CẤP</w:t>
      </w:r>
      <w:r>
        <w:rPr>
          <w:b/>
          <w:color w:val="231F20"/>
          <w:spacing w:val="-15"/>
          <w:sz w:val="24"/>
        </w:rPr>
        <w:t> </w:t>
      </w:r>
      <w:r>
        <w:rPr>
          <w:b/>
          <w:color w:val="231F20"/>
          <w:sz w:val="24"/>
        </w:rPr>
        <w:t>XÃ</w:t>
      </w:r>
      <w:r>
        <w:rPr>
          <w:b/>
          <w:color w:val="231F20"/>
          <w:spacing w:val="-11"/>
          <w:sz w:val="24"/>
        </w:rPr>
        <w:t> </w:t>
      </w:r>
      <w:r>
        <w:rPr>
          <w:b/>
          <w:color w:val="231F20"/>
          <w:sz w:val="24"/>
        </w:rPr>
        <w:t>TRONG</w:t>
      </w:r>
      <w:r>
        <w:rPr>
          <w:b/>
          <w:color w:val="231F20"/>
          <w:spacing w:val="-4"/>
          <w:sz w:val="24"/>
        </w:rPr>
        <w:t> </w:t>
      </w:r>
      <w:r>
        <w:rPr>
          <w:b/>
          <w:color w:val="231F20"/>
          <w:sz w:val="24"/>
        </w:rPr>
        <w:t>LĨNH</w:t>
      </w:r>
      <w:r>
        <w:rPr>
          <w:b/>
          <w:color w:val="231F20"/>
          <w:spacing w:val="-9"/>
          <w:sz w:val="24"/>
        </w:rPr>
        <w:t> </w:t>
      </w:r>
      <w:r>
        <w:rPr>
          <w:b/>
          <w:color w:val="231F20"/>
          <w:sz w:val="24"/>
        </w:rPr>
        <w:t>VỰC</w:t>
      </w:r>
      <w:r>
        <w:rPr>
          <w:b/>
          <w:color w:val="231F20"/>
          <w:spacing w:val="-5"/>
          <w:sz w:val="24"/>
        </w:rPr>
        <w:t> </w:t>
      </w:r>
      <w:r>
        <w:rPr>
          <w:b/>
          <w:color w:val="231F20"/>
          <w:sz w:val="24"/>
        </w:rPr>
        <w:t>GIÁO</w:t>
      </w:r>
      <w:r>
        <w:rPr>
          <w:b/>
          <w:color w:val="231F20"/>
          <w:spacing w:val="-4"/>
          <w:sz w:val="24"/>
        </w:rPr>
        <w:t> </w:t>
      </w:r>
      <w:r>
        <w:rPr>
          <w:b/>
          <w:color w:val="231F20"/>
          <w:sz w:val="24"/>
        </w:rPr>
        <w:t>DỤC</w:t>
      </w:r>
      <w:r>
        <w:rPr>
          <w:b/>
          <w:color w:val="231F20"/>
          <w:spacing w:val="-9"/>
          <w:sz w:val="24"/>
        </w:rPr>
        <w:t> </w:t>
      </w:r>
      <w:r>
        <w:rPr>
          <w:b/>
          <w:color w:val="231F20"/>
          <w:sz w:val="24"/>
        </w:rPr>
        <w:t>VÀ ĐÀO TẠO; KHOA HỌC VÀ CÔNG NGHỆ; VĂN HÓA,</w:t>
      </w:r>
      <w:r>
        <w:rPr>
          <w:b/>
          <w:color w:val="231F20"/>
          <w:spacing w:val="-2"/>
          <w:sz w:val="24"/>
        </w:rPr>
        <w:t> </w:t>
      </w:r>
      <w:r>
        <w:rPr>
          <w:b/>
          <w:color w:val="231F20"/>
          <w:sz w:val="24"/>
        </w:rPr>
        <w:t>THỂ</w:t>
      </w:r>
      <w:r>
        <w:rPr>
          <w:b/>
          <w:color w:val="231F20"/>
          <w:spacing w:val="-2"/>
          <w:sz w:val="24"/>
        </w:rPr>
        <w:t> </w:t>
      </w:r>
      <w:r>
        <w:rPr>
          <w:b/>
          <w:color w:val="231F20"/>
          <w:sz w:val="24"/>
        </w:rPr>
        <w:t>THAO</w:t>
      </w:r>
      <w:r>
        <w:rPr>
          <w:b/>
          <w:color w:val="231F20"/>
          <w:spacing w:val="-2"/>
          <w:sz w:val="24"/>
        </w:rPr>
        <w:t> </w:t>
      </w:r>
      <w:r>
        <w:rPr>
          <w:b/>
          <w:color w:val="231F20"/>
          <w:sz w:val="24"/>
        </w:rPr>
        <w:t>VÀ DU LỊCH;</w:t>
      </w:r>
      <w:r>
        <w:rPr>
          <w:b/>
          <w:color w:val="231F20"/>
          <w:spacing w:val="-7"/>
          <w:sz w:val="24"/>
        </w:rPr>
        <w:t> </w:t>
      </w:r>
      <w:r>
        <w:rPr>
          <w:b/>
          <w:color w:val="231F20"/>
          <w:sz w:val="24"/>
        </w:rPr>
        <w:t>Y</w:t>
      </w:r>
      <w:r>
        <w:rPr>
          <w:b/>
          <w:color w:val="231F20"/>
          <w:spacing w:val="-12"/>
          <w:sz w:val="24"/>
        </w:rPr>
        <w:t> </w:t>
      </w:r>
      <w:r>
        <w:rPr>
          <w:b/>
          <w:color w:val="231F20"/>
          <w:sz w:val="24"/>
        </w:rPr>
        <w:t>TẾ, DÂN TỘC VÀ TÔN GIÁO</w:t>
      </w:r>
    </w:p>
    <w:p>
      <w:pPr>
        <w:pStyle w:val="BodyText"/>
        <w:spacing w:before="129"/>
        <w:ind w:left="0" w:firstLine="0"/>
        <w:jc w:val="left"/>
        <w:rPr>
          <w:b/>
        </w:rPr>
      </w:pPr>
    </w:p>
    <w:p>
      <w:pPr>
        <w:pStyle w:val="ListParagraph"/>
        <w:numPr>
          <w:ilvl w:val="1"/>
          <w:numId w:val="85"/>
        </w:numPr>
        <w:tabs>
          <w:tab w:pos="1075" w:val="left" w:leader="none"/>
        </w:tabs>
        <w:spacing w:line="240" w:lineRule="auto" w:before="0" w:after="0"/>
        <w:ind w:left="1075" w:right="0" w:hanging="213"/>
        <w:jc w:val="left"/>
        <w:rPr>
          <w:b/>
          <w:sz w:val="24"/>
        </w:rPr>
      </w:pPr>
      <w:r>
        <w:rPr>
          <w:b/>
          <w:color w:val="231F20"/>
          <w:sz w:val="24"/>
        </w:rPr>
        <w:t>LĨNH</w:t>
      </w:r>
      <w:r>
        <w:rPr>
          <w:b/>
          <w:color w:val="231F20"/>
          <w:spacing w:val="-6"/>
          <w:sz w:val="24"/>
        </w:rPr>
        <w:t> </w:t>
      </w:r>
      <w:r>
        <w:rPr>
          <w:b/>
          <w:color w:val="231F20"/>
          <w:sz w:val="24"/>
        </w:rPr>
        <w:t>VỰC</w:t>
      </w:r>
      <w:r>
        <w:rPr>
          <w:b/>
          <w:color w:val="231F20"/>
          <w:spacing w:val="-2"/>
          <w:sz w:val="24"/>
        </w:rPr>
        <w:t> </w:t>
      </w:r>
      <w:r>
        <w:rPr>
          <w:b/>
          <w:color w:val="231F20"/>
          <w:sz w:val="24"/>
        </w:rPr>
        <w:t>GIÁO</w:t>
      </w:r>
      <w:r>
        <w:rPr>
          <w:b/>
          <w:color w:val="231F20"/>
          <w:spacing w:val="-2"/>
          <w:sz w:val="24"/>
        </w:rPr>
        <w:t> </w:t>
      </w:r>
      <w:r>
        <w:rPr>
          <w:b/>
          <w:color w:val="231F20"/>
          <w:sz w:val="24"/>
        </w:rPr>
        <w:t>DỤC</w:t>
      </w:r>
      <w:r>
        <w:rPr>
          <w:b/>
          <w:color w:val="231F20"/>
          <w:spacing w:val="-5"/>
          <w:sz w:val="24"/>
        </w:rPr>
        <w:t> </w:t>
      </w:r>
      <w:r>
        <w:rPr>
          <w:b/>
          <w:color w:val="231F20"/>
          <w:sz w:val="24"/>
        </w:rPr>
        <w:t>VÀ</w:t>
      </w:r>
      <w:r>
        <w:rPr>
          <w:b/>
          <w:color w:val="231F20"/>
          <w:spacing w:val="-3"/>
          <w:sz w:val="24"/>
        </w:rPr>
        <w:t> </w:t>
      </w:r>
      <w:r>
        <w:rPr>
          <w:b/>
          <w:color w:val="231F20"/>
          <w:sz w:val="24"/>
        </w:rPr>
        <w:t>ĐÀO</w:t>
      </w:r>
      <w:r>
        <w:rPr>
          <w:b/>
          <w:color w:val="231F20"/>
          <w:spacing w:val="-5"/>
          <w:sz w:val="24"/>
        </w:rPr>
        <w:t> </w:t>
      </w:r>
      <w:r>
        <w:rPr>
          <w:b/>
          <w:color w:val="231F20"/>
          <w:spacing w:val="-4"/>
          <w:sz w:val="24"/>
        </w:rPr>
        <w:t>TẠO</w:t>
      </w:r>
    </w:p>
    <w:p>
      <w:pPr>
        <w:pStyle w:val="Heading1"/>
        <w:numPr>
          <w:ilvl w:val="0"/>
          <w:numId w:val="87"/>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w:t>
      </w:r>
      <w:r>
        <w:rPr>
          <w:color w:val="231F20"/>
          <w:spacing w:val="-13"/>
        </w:rPr>
        <w:t> </w:t>
      </w:r>
      <w:r>
        <w:rPr>
          <w:color w:val="231F20"/>
        </w:rPr>
        <w:t>cấp,</w:t>
      </w:r>
      <w:r>
        <w:rPr>
          <w:color w:val="231F20"/>
          <w:spacing w:val="-13"/>
        </w:rPr>
        <w:t> </w:t>
      </w:r>
      <w:r>
        <w:rPr>
          <w:color w:val="231F20"/>
        </w:rPr>
        <w:t>phân</w:t>
      </w:r>
      <w:r>
        <w:rPr>
          <w:color w:val="231F20"/>
          <w:spacing w:val="-13"/>
        </w:rPr>
        <w:t> </w:t>
      </w:r>
      <w:r>
        <w:rPr>
          <w:color w:val="231F20"/>
        </w:rPr>
        <w:t>quyền</w:t>
      </w:r>
      <w:r>
        <w:rPr>
          <w:color w:val="231F20"/>
          <w:spacing w:val="-13"/>
        </w:rPr>
        <w:t> </w:t>
      </w:r>
      <w:r>
        <w:rPr>
          <w:color w:val="231F20"/>
        </w:rPr>
        <w:t>đối</w:t>
      </w:r>
      <w:r>
        <w:rPr>
          <w:color w:val="231F20"/>
          <w:spacing w:val="-13"/>
        </w:rPr>
        <w:t> </w:t>
      </w:r>
      <w:r>
        <w:rPr>
          <w:color w:val="231F20"/>
        </w:rPr>
        <w:t>với</w:t>
      </w:r>
      <w:r>
        <w:rPr>
          <w:color w:val="231F20"/>
          <w:spacing w:val="-13"/>
        </w:rPr>
        <w:t> </w:t>
      </w:r>
      <w:r>
        <w:rPr>
          <w:color w:val="231F20"/>
        </w:rPr>
        <w:t>Hội</w:t>
      </w:r>
      <w:r>
        <w:rPr>
          <w:color w:val="231F20"/>
          <w:spacing w:val="-13"/>
        </w:rPr>
        <w:t> </w:t>
      </w:r>
      <w:r>
        <w:rPr>
          <w:color w:val="231F20"/>
        </w:rPr>
        <w:t>đồng</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cấp</w:t>
      </w:r>
      <w:r>
        <w:rPr>
          <w:color w:val="231F20"/>
          <w:spacing w:val="-13"/>
        </w:rPr>
        <w:t> </w:t>
      </w:r>
      <w:r>
        <w:rPr>
          <w:color w:val="231F20"/>
        </w:rPr>
        <w:t>xã</w:t>
      </w:r>
    </w:p>
    <w:p>
      <w:pPr>
        <w:pStyle w:val="ListParagraph"/>
        <w:numPr>
          <w:ilvl w:val="0"/>
          <w:numId w:val="88"/>
        </w:numPr>
        <w:tabs>
          <w:tab w:pos="714" w:val="left" w:leader="none"/>
        </w:tabs>
        <w:spacing w:line="242" w:lineRule="auto" w:before="123" w:after="0"/>
        <w:ind w:left="142" w:right="140" w:firstLine="215"/>
        <w:jc w:val="both"/>
        <w:rPr>
          <w:sz w:val="24"/>
        </w:rPr>
      </w:pPr>
      <w:r>
        <w:rPr>
          <w:color w:val="231F20"/>
          <w:sz w:val="24"/>
        </w:rPr>
        <w:t>Hội đồng nhân dân cấp xã phê duyệt kế hoạch phát triển giáo dục trên địa bàn thuộc cấp quản lý; tổ chức </w:t>
      </w:r>
      <w:r>
        <w:rPr>
          <w:color w:val="231F20"/>
          <w:sz w:val="24"/>
        </w:rPr>
        <w:t>thực hiện kế hoạch phát triển giáo dục ở địa phương khi được phê duyệt; xây dựng kế hoạch triển khai chương trình, dự án phát triển giáo dục trên địa bàn.</w:t>
      </w:r>
    </w:p>
    <w:p>
      <w:pPr>
        <w:pStyle w:val="ListParagraph"/>
        <w:numPr>
          <w:ilvl w:val="0"/>
          <w:numId w:val="88"/>
        </w:numPr>
        <w:tabs>
          <w:tab w:pos="744" w:val="left" w:leader="none"/>
        </w:tabs>
        <w:spacing w:line="242" w:lineRule="auto" w:before="163" w:after="0"/>
        <w:ind w:left="142" w:right="140" w:firstLine="215"/>
        <w:jc w:val="both"/>
        <w:rPr>
          <w:sz w:val="24"/>
        </w:rPr>
      </w:pPr>
      <w:r>
        <w:rPr>
          <w:color w:val="231F20"/>
          <w:sz w:val="24"/>
        </w:rPr>
        <w:t>Hội đồng nhân dân cấp xã quyết định, kế </w:t>
      </w:r>
      <w:r>
        <w:rPr>
          <w:color w:val="231F20"/>
          <w:sz w:val="24"/>
        </w:rPr>
        <w:t>hoạch, chương</w:t>
      </w:r>
      <w:r>
        <w:rPr>
          <w:color w:val="231F20"/>
          <w:spacing w:val="-1"/>
          <w:sz w:val="24"/>
        </w:rPr>
        <w:t> </w:t>
      </w:r>
      <w:r>
        <w:rPr>
          <w:color w:val="231F20"/>
          <w:sz w:val="24"/>
        </w:rPr>
        <w:t>trình,</w:t>
      </w:r>
      <w:r>
        <w:rPr>
          <w:color w:val="231F20"/>
          <w:spacing w:val="-1"/>
          <w:sz w:val="24"/>
        </w:rPr>
        <w:t> </w:t>
      </w:r>
      <w:r>
        <w:rPr>
          <w:color w:val="231F20"/>
          <w:sz w:val="24"/>
        </w:rPr>
        <w:t>dự</w:t>
      </w:r>
      <w:r>
        <w:rPr>
          <w:color w:val="231F20"/>
          <w:spacing w:val="-1"/>
          <w:sz w:val="24"/>
        </w:rPr>
        <w:t> </w:t>
      </w:r>
      <w:r>
        <w:rPr>
          <w:color w:val="231F20"/>
          <w:sz w:val="24"/>
        </w:rPr>
        <w:t>án</w:t>
      </w:r>
      <w:r>
        <w:rPr>
          <w:color w:val="231F20"/>
          <w:spacing w:val="-1"/>
          <w:sz w:val="24"/>
        </w:rPr>
        <w:t> </w:t>
      </w:r>
      <w:r>
        <w:rPr>
          <w:color w:val="231F20"/>
          <w:sz w:val="24"/>
        </w:rPr>
        <w:t>phát</w:t>
      </w:r>
      <w:r>
        <w:rPr>
          <w:color w:val="231F20"/>
          <w:spacing w:val="-1"/>
          <w:sz w:val="24"/>
        </w:rPr>
        <w:t> </w:t>
      </w:r>
      <w:r>
        <w:rPr>
          <w:color w:val="231F20"/>
          <w:sz w:val="24"/>
        </w:rPr>
        <w:t>triển</w:t>
      </w:r>
      <w:r>
        <w:rPr>
          <w:color w:val="231F20"/>
          <w:spacing w:val="-1"/>
          <w:sz w:val="24"/>
        </w:rPr>
        <w:t> </w:t>
      </w:r>
      <w:r>
        <w:rPr>
          <w:color w:val="231F20"/>
          <w:sz w:val="24"/>
        </w:rPr>
        <w:t>giáo</w:t>
      </w:r>
      <w:r>
        <w:rPr>
          <w:color w:val="231F20"/>
          <w:spacing w:val="-1"/>
          <w:sz w:val="24"/>
        </w:rPr>
        <w:t> </w:t>
      </w:r>
      <w:r>
        <w:rPr>
          <w:color w:val="231F20"/>
          <w:sz w:val="24"/>
        </w:rPr>
        <w:t>dục</w:t>
      </w:r>
      <w:r>
        <w:rPr>
          <w:color w:val="231F20"/>
          <w:spacing w:val="-1"/>
          <w:sz w:val="24"/>
        </w:rPr>
        <w:t> </w:t>
      </w:r>
      <w:r>
        <w:rPr>
          <w:color w:val="231F20"/>
          <w:sz w:val="24"/>
        </w:rPr>
        <w:t>mầm</w:t>
      </w:r>
      <w:r>
        <w:rPr>
          <w:color w:val="231F20"/>
          <w:spacing w:val="-1"/>
          <w:sz w:val="24"/>
        </w:rPr>
        <w:t> </w:t>
      </w:r>
      <w:r>
        <w:rPr>
          <w:color w:val="231F20"/>
          <w:sz w:val="24"/>
        </w:rPr>
        <w:t>non,</w:t>
      </w:r>
      <w:r>
        <w:rPr>
          <w:color w:val="231F20"/>
          <w:spacing w:val="-1"/>
          <w:sz w:val="24"/>
        </w:rPr>
        <w:t> </w:t>
      </w:r>
      <w:r>
        <w:rPr>
          <w:color w:val="231F20"/>
          <w:sz w:val="24"/>
        </w:rPr>
        <w:t>tiểu</w:t>
      </w:r>
      <w:r>
        <w:rPr>
          <w:color w:val="231F20"/>
          <w:spacing w:val="-1"/>
          <w:sz w:val="24"/>
        </w:rPr>
        <w:t> </w:t>
      </w:r>
      <w:r>
        <w:rPr>
          <w:color w:val="231F20"/>
          <w:sz w:val="24"/>
        </w:rPr>
        <w:t>học, trung học cơ sở trên địa bàn phù hợp với chiến lược phát triển giáo dục của tỉnh và kế hoạch phát triển kinh tế - xã hội của địa phương.</w:t>
      </w:r>
    </w:p>
    <w:p>
      <w:pPr>
        <w:pStyle w:val="Heading1"/>
        <w:numPr>
          <w:ilvl w:val="0"/>
          <w:numId w:val="87"/>
        </w:numPr>
        <w:tabs>
          <w:tab w:pos="597" w:val="left" w:leader="none"/>
        </w:tabs>
        <w:spacing w:line="242" w:lineRule="auto" w:before="176"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2" w:lineRule="auto" w:before="123"/>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89"/>
        </w:numPr>
        <w:tabs>
          <w:tab w:pos="701" w:val="left" w:leader="none"/>
        </w:tabs>
        <w:spacing w:line="242" w:lineRule="auto" w:before="60" w:after="0"/>
        <w:ind w:left="142" w:right="140" w:firstLine="215"/>
        <w:jc w:val="both"/>
        <w:rPr>
          <w:sz w:val="24"/>
        </w:rPr>
      </w:pPr>
      <w:r>
        <w:rPr>
          <w:i/>
          <w:color w:val="231F20"/>
          <w:sz w:val="24"/>
        </w:rPr>
        <w:t>Giáo dục mầm non: </w:t>
      </w:r>
      <w:r>
        <w:rPr>
          <w:color w:val="231F20"/>
          <w:sz w:val="24"/>
        </w:rPr>
        <w:t>Xét duyệt, thẩm định hồ sơ giáo dục mầm non.</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89"/>
        </w:numPr>
        <w:tabs>
          <w:tab w:pos="698" w:val="left" w:leader="none"/>
        </w:tabs>
        <w:spacing w:line="244" w:lineRule="auto" w:before="78" w:after="0"/>
        <w:ind w:left="142" w:right="140" w:firstLine="215"/>
        <w:jc w:val="both"/>
        <w:rPr>
          <w:sz w:val="24"/>
        </w:rPr>
      </w:pPr>
      <w:r>
        <w:rPr>
          <w:i/>
          <w:color w:val="231F20"/>
          <w:sz w:val="24"/>
        </w:rPr>
        <w:t>Giáo</w:t>
      </w:r>
      <w:r>
        <w:rPr>
          <w:i/>
          <w:color w:val="231F20"/>
          <w:spacing w:val="-1"/>
          <w:sz w:val="24"/>
        </w:rPr>
        <w:t> </w:t>
      </w:r>
      <w:r>
        <w:rPr>
          <w:i/>
          <w:color w:val="231F20"/>
          <w:sz w:val="24"/>
        </w:rPr>
        <w:t>dục</w:t>
      </w:r>
      <w:r>
        <w:rPr>
          <w:i/>
          <w:color w:val="231F20"/>
          <w:spacing w:val="-1"/>
          <w:sz w:val="24"/>
        </w:rPr>
        <w:t> </w:t>
      </w:r>
      <w:r>
        <w:rPr>
          <w:i/>
          <w:color w:val="231F20"/>
          <w:sz w:val="24"/>
        </w:rPr>
        <w:t>thường</w:t>
      </w:r>
      <w:r>
        <w:rPr>
          <w:i/>
          <w:color w:val="231F20"/>
          <w:spacing w:val="-1"/>
          <w:sz w:val="24"/>
        </w:rPr>
        <w:t> </w:t>
      </w:r>
      <w:r>
        <w:rPr>
          <w:i/>
          <w:color w:val="231F20"/>
          <w:sz w:val="24"/>
        </w:rPr>
        <w:t>xuyên:</w:t>
      </w:r>
      <w:r>
        <w:rPr>
          <w:i/>
          <w:color w:val="231F20"/>
          <w:spacing w:val="-5"/>
          <w:sz w:val="24"/>
        </w:rPr>
        <w:t> </w:t>
      </w: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quản</w:t>
      </w:r>
      <w:r>
        <w:rPr>
          <w:color w:val="231F20"/>
          <w:spacing w:val="-1"/>
          <w:sz w:val="24"/>
        </w:rPr>
        <w:t> </w:t>
      </w:r>
      <w:r>
        <w:rPr>
          <w:color w:val="231F20"/>
          <w:sz w:val="24"/>
        </w:rPr>
        <w:t>lý</w:t>
      </w:r>
      <w:r>
        <w:rPr>
          <w:color w:val="231F20"/>
          <w:spacing w:val="-1"/>
          <w:sz w:val="24"/>
        </w:rPr>
        <w:t> </w:t>
      </w:r>
      <w:r>
        <w:rPr>
          <w:color w:val="231F20"/>
          <w:sz w:val="24"/>
        </w:rPr>
        <w:t>nhà</w:t>
      </w:r>
      <w:r>
        <w:rPr>
          <w:color w:val="231F20"/>
          <w:spacing w:val="-1"/>
          <w:sz w:val="24"/>
        </w:rPr>
        <w:t> </w:t>
      </w:r>
      <w:r>
        <w:rPr>
          <w:color w:val="231F20"/>
          <w:sz w:val="24"/>
        </w:rPr>
        <w:t>nước về phổ cập giáo dục, xóa mù chữ.</w:t>
      </w:r>
    </w:p>
    <w:p>
      <w:pPr>
        <w:pStyle w:val="ListParagraph"/>
        <w:numPr>
          <w:ilvl w:val="0"/>
          <w:numId w:val="89"/>
        </w:numPr>
        <w:tabs>
          <w:tab w:pos="708" w:val="left" w:leader="none"/>
        </w:tabs>
        <w:spacing w:line="244" w:lineRule="auto" w:before="117" w:after="0"/>
        <w:ind w:left="142" w:right="140" w:firstLine="215"/>
        <w:jc w:val="both"/>
        <w:rPr>
          <w:sz w:val="24"/>
        </w:rPr>
      </w:pPr>
      <w:r>
        <w:rPr>
          <w:i/>
          <w:color w:val="231F20"/>
          <w:sz w:val="24"/>
        </w:rPr>
        <w:t>Trường chuyên biệt: </w:t>
      </w:r>
      <w:r>
        <w:rPr>
          <w:color w:val="231F20"/>
          <w:sz w:val="24"/>
        </w:rPr>
        <w:t>Chi trả học bổng chính sách và các khoản hỗ trợ khác cho học sinh, sinh viên học tại </w:t>
      </w:r>
      <w:r>
        <w:rPr>
          <w:color w:val="231F20"/>
          <w:sz w:val="24"/>
        </w:rPr>
        <w:t>cơ</w:t>
      </w:r>
      <w:r>
        <w:rPr>
          <w:color w:val="231F20"/>
          <w:spacing w:val="80"/>
          <w:sz w:val="24"/>
        </w:rPr>
        <w:t> </w:t>
      </w:r>
      <w:r>
        <w:rPr>
          <w:color w:val="231F20"/>
          <w:sz w:val="24"/>
        </w:rPr>
        <w:t>sở giáo dục nghề nghiệp ngoài công lập thuộc diện được hưởng chính sách nội trú.</w:t>
      </w:r>
    </w:p>
    <w:p>
      <w:pPr>
        <w:pStyle w:val="ListParagraph"/>
        <w:numPr>
          <w:ilvl w:val="0"/>
          <w:numId w:val="89"/>
        </w:numPr>
        <w:tabs>
          <w:tab w:pos="726" w:val="left" w:leader="none"/>
        </w:tabs>
        <w:spacing w:line="244" w:lineRule="auto" w:before="115" w:after="0"/>
        <w:ind w:left="142" w:right="140" w:firstLine="215"/>
        <w:jc w:val="both"/>
        <w:rPr>
          <w:sz w:val="24"/>
        </w:rPr>
      </w:pPr>
      <w:r>
        <w:rPr>
          <w:i/>
          <w:color w:val="231F20"/>
          <w:sz w:val="24"/>
        </w:rPr>
        <w:t>Chế độ, chính sách đối với học sinh: </w:t>
      </w:r>
      <w:r>
        <w:rPr>
          <w:color w:val="231F20"/>
          <w:sz w:val="24"/>
        </w:rPr>
        <w:t>Ban hành kế hoạch thực hiện lộ trình nâng trình độ chuẩn được đào </w:t>
      </w:r>
      <w:r>
        <w:rPr>
          <w:color w:val="231F20"/>
          <w:sz w:val="24"/>
        </w:rPr>
        <w:t>tạo của giáo viên mầm non, tiểu học, trung học cơ sở; Giải quyết</w:t>
      </w:r>
      <w:r>
        <w:rPr>
          <w:color w:val="231F20"/>
          <w:spacing w:val="-10"/>
          <w:sz w:val="24"/>
        </w:rPr>
        <w:t> </w:t>
      </w:r>
      <w:r>
        <w:rPr>
          <w:color w:val="231F20"/>
          <w:sz w:val="24"/>
        </w:rPr>
        <w:t>về</w:t>
      </w:r>
      <w:r>
        <w:rPr>
          <w:color w:val="231F20"/>
          <w:spacing w:val="-10"/>
          <w:sz w:val="24"/>
        </w:rPr>
        <w:t> </w:t>
      </w:r>
      <w:r>
        <w:rPr>
          <w:color w:val="231F20"/>
          <w:sz w:val="24"/>
        </w:rPr>
        <w:t>chế</w:t>
      </w:r>
      <w:r>
        <w:rPr>
          <w:color w:val="231F20"/>
          <w:spacing w:val="-10"/>
          <w:sz w:val="24"/>
        </w:rPr>
        <w:t> </w:t>
      </w:r>
      <w:r>
        <w:rPr>
          <w:color w:val="231F20"/>
          <w:sz w:val="24"/>
        </w:rPr>
        <w:t>độ</w:t>
      </w:r>
      <w:r>
        <w:rPr>
          <w:color w:val="231F20"/>
          <w:spacing w:val="-10"/>
          <w:sz w:val="24"/>
        </w:rPr>
        <w:t> </w:t>
      </w:r>
      <w:r>
        <w:rPr>
          <w:color w:val="231F20"/>
          <w:sz w:val="24"/>
        </w:rPr>
        <w:t>cử</w:t>
      </w:r>
      <w:r>
        <w:rPr>
          <w:color w:val="231F20"/>
          <w:spacing w:val="-10"/>
          <w:sz w:val="24"/>
        </w:rPr>
        <w:t> </w:t>
      </w:r>
      <w:r>
        <w:rPr>
          <w:color w:val="231F20"/>
          <w:sz w:val="24"/>
        </w:rPr>
        <w:t>tuyển</w:t>
      </w:r>
      <w:r>
        <w:rPr>
          <w:color w:val="231F20"/>
          <w:spacing w:val="-10"/>
          <w:sz w:val="24"/>
        </w:rPr>
        <w:t> </w:t>
      </w:r>
      <w:r>
        <w:rPr>
          <w:color w:val="231F20"/>
          <w:sz w:val="24"/>
        </w:rPr>
        <w:t>đối</w:t>
      </w:r>
      <w:r>
        <w:rPr>
          <w:color w:val="231F20"/>
          <w:spacing w:val="-10"/>
          <w:sz w:val="24"/>
        </w:rPr>
        <w:t> </w:t>
      </w:r>
      <w:r>
        <w:rPr>
          <w:color w:val="231F20"/>
          <w:sz w:val="24"/>
        </w:rPr>
        <w:t>với</w:t>
      </w:r>
      <w:r>
        <w:rPr>
          <w:color w:val="231F20"/>
          <w:spacing w:val="-10"/>
          <w:sz w:val="24"/>
        </w:rPr>
        <w:t> </w:t>
      </w:r>
      <w:r>
        <w:rPr>
          <w:color w:val="231F20"/>
          <w:sz w:val="24"/>
        </w:rPr>
        <w:t>học</w:t>
      </w:r>
      <w:r>
        <w:rPr>
          <w:color w:val="231F20"/>
          <w:spacing w:val="-10"/>
          <w:sz w:val="24"/>
        </w:rPr>
        <w:t> </w:t>
      </w:r>
      <w:r>
        <w:rPr>
          <w:color w:val="231F20"/>
          <w:sz w:val="24"/>
        </w:rPr>
        <w:t>sinh,</w:t>
      </w:r>
      <w:r>
        <w:rPr>
          <w:color w:val="231F20"/>
          <w:spacing w:val="-10"/>
          <w:sz w:val="24"/>
        </w:rPr>
        <w:t> </w:t>
      </w:r>
      <w:r>
        <w:rPr>
          <w:color w:val="231F20"/>
          <w:sz w:val="24"/>
        </w:rPr>
        <w:t>sinh</w:t>
      </w:r>
      <w:r>
        <w:rPr>
          <w:color w:val="231F20"/>
          <w:spacing w:val="-10"/>
          <w:sz w:val="24"/>
        </w:rPr>
        <w:t> </w:t>
      </w:r>
      <w:r>
        <w:rPr>
          <w:color w:val="231F20"/>
          <w:sz w:val="24"/>
        </w:rPr>
        <w:t>viên</w:t>
      </w:r>
      <w:r>
        <w:rPr>
          <w:color w:val="231F20"/>
          <w:spacing w:val="-10"/>
          <w:sz w:val="24"/>
        </w:rPr>
        <w:t> </w:t>
      </w:r>
      <w:r>
        <w:rPr>
          <w:color w:val="231F20"/>
          <w:sz w:val="24"/>
        </w:rPr>
        <w:t>dân</w:t>
      </w:r>
      <w:r>
        <w:rPr>
          <w:color w:val="231F20"/>
          <w:spacing w:val="-10"/>
          <w:sz w:val="24"/>
        </w:rPr>
        <w:t> </w:t>
      </w:r>
      <w:r>
        <w:rPr>
          <w:color w:val="231F20"/>
          <w:sz w:val="24"/>
        </w:rPr>
        <w:t>tộc thiểu số; Giải quyết về chính sách miễn, giảm học phí, hỗ trợ</w:t>
      </w:r>
      <w:r>
        <w:rPr>
          <w:color w:val="231F20"/>
          <w:spacing w:val="-1"/>
          <w:sz w:val="24"/>
        </w:rPr>
        <w:t> </w:t>
      </w:r>
      <w:r>
        <w:rPr>
          <w:color w:val="231F20"/>
          <w:sz w:val="24"/>
        </w:rPr>
        <w:t>chi phí học tập cho người học trong các cơ sở giáo </w:t>
      </w:r>
      <w:r>
        <w:rPr>
          <w:color w:val="231F20"/>
          <w:spacing w:val="-4"/>
          <w:sz w:val="24"/>
        </w:rPr>
        <w:t>dục.</w:t>
      </w:r>
    </w:p>
    <w:p>
      <w:pPr>
        <w:pStyle w:val="ListParagraph"/>
        <w:numPr>
          <w:ilvl w:val="0"/>
          <w:numId w:val="89"/>
        </w:numPr>
        <w:tabs>
          <w:tab w:pos="704" w:val="left" w:leader="none"/>
        </w:tabs>
        <w:spacing w:line="244" w:lineRule="auto" w:before="112" w:after="0"/>
        <w:ind w:left="142" w:right="140" w:firstLine="215"/>
        <w:jc w:val="both"/>
        <w:rPr>
          <w:sz w:val="24"/>
        </w:rPr>
      </w:pPr>
      <w:r>
        <w:rPr>
          <w:i/>
          <w:color w:val="231F20"/>
          <w:sz w:val="24"/>
        </w:rPr>
        <w:t>Trách nhiệm quản lý nhà nước: </w:t>
      </w:r>
      <w:r>
        <w:rPr>
          <w:color w:val="231F20"/>
          <w:sz w:val="24"/>
        </w:rPr>
        <w:t>thực hiện chức năng quản</w:t>
      </w:r>
      <w:r>
        <w:rPr>
          <w:color w:val="231F20"/>
          <w:spacing w:val="37"/>
          <w:sz w:val="24"/>
        </w:rPr>
        <w:t> </w:t>
      </w:r>
      <w:r>
        <w:rPr>
          <w:color w:val="231F20"/>
          <w:sz w:val="24"/>
        </w:rPr>
        <w:t>lý</w:t>
      </w:r>
      <w:r>
        <w:rPr>
          <w:color w:val="231F20"/>
          <w:spacing w:val="37"/>
          <w:sz w:val="24"/>
        </w:rPr>
        <w:t> </w:t>
      </w:r>
      <w:r>
        <w:rPr>
          <w:color w:val="231F20"/>
          <w:sz w:val="24"/>
        </w:rPr>
        <w:t>nhà</w:t>
      </w:r>
      <w:r>
        <w:rPr>
          <w:color w:val="231F20"/>
          <w:spacing w:val="37"/>
          <w:sz w:val="24"/>
        </w:rPr>
        <w:t> </w:t>
      </w:r>
      <w:r>
        <w:rPr>
          <w:color w:val="231F20"/>
          <w:sz w:val="24"/>
        </w:rPr>
        <w:t>nước</w:t>
      </w:r>
      <w:r>
        <w:rPr>
          <w:color w:val="231F20"/>
          <w:spacing w:val="37"/>
          <w:sz w:val="24"/>
        </w:rPr>
        <w:t> </w:t>
      </w:r>
      <w:r>
        <w:rPr>
          <w:color w:val="231F20"/>
          <w:sz w:val="24"/>
        </w:rPr>
        <w:t>về</w:t>
      </w:r>
      <w:r>
        <w:rPr>
          <w:color w:val="231F20"/>
          <w:spacing w:val="37"/>
          <w:sz w:val="24"/>
        </w:rPr>
        <w:t> </w:t>
      </w:r>
      <w:r>
        <w:rPr>
          <w:color w:val="231F20"/>
          <w:sz w:val="24"/>
        </w:rPr>
        <w:t>giáo</w:t>
      </w:r>
      <w:r>
        <w:rPr>
          <w:color w:val="231F20"/>
          <w:spacing w:val="37"/>
          <w:sz w:val="24"/>
        </w:rPr>
        <w:t> </w:t>
      </w:r>
      <w:r>
        <w:rPr>
          <w:color w:val="231F20"/>
          <w:sz w:val="24"/>
        </w:rPr>
        <w:t>dục</w:t>
      </w:r>
      <w:r>
        <w:rPr>
          <w:color w:val="231F20"/>
          <w:spacing w:val="37"/>
          <w:sz w:val="24"/>
        </w:rPr>
        <w:t> </w:t>
      </w:r>
      <w:r>
        <w:rPr>
          <w:color w:val="231F20"/>
          <w:sz w:val="24"/>
        </w:rPr>
        <w:t>trên</w:t>
      </w:r>
      <w:r>
        <w:rPr>
          <w:color w:val="231F20"/>
          <w:spacing w:val="37"/>
          <w:sz w:val="24"/>
        </w:rPr>
        <w:t> </w:t>
      </w:r>
      <w:r>
        <w:rPr>
          <w:color w:val="231F20"/>
          <w:sz w:val="24"/>
        </w:rPr>
        <w:t>địa</w:t>
      </w:r>
      <w:r>
        <w:rPr>
          <w:color w:val="231F20"/>
          <w:spacing w:val="37"/>
          <w:sz w:val="24"/>
        </w:rPr>
        <w:t> </w:t>
      </w:r>
      <w:r>
        <w:rPr>
          <w:color w:val="231F20"/>
          <w:sz w:val="24"/>
        </w:rPr>
        <w:t>bàn</w:t>
      </w:r>
      <w:r>
        <w:rPr>
          <w:color w:val="231F20"/>
          <w:spacing w:val="37"/>
          <w:sz w:val="24"/>
        </w:rPr>
        <w:t> </w:t>
      </w:r>
      <w:r>
        <w:rPr>
          <w:color w:val="231F20"/>
          <w:sz w:val="24"/>
        </w:rPr>
        <w:t>xã,</w:t>
      </w:r>
      <w:r>
        <w:rPr>
          <w:color w:val="231F20"/>
          <w:spacing w:val="37"/>
          <w:sz w:val="24"/>
        </w:rPr>
        <w:t> </w:t>
      </w:r>
      <w:r>
        <w:rPr>
          <w:color w:val="231F20"/>
          <w:sz w:val="24"/>
        </w:rPr>
        <w:t>phường, đặc khu.</w:t>
      </w:r>
    </w:p>
    <w:p>
      <w:pPr>
        <w:pStyle w:val="Heading1"/>
        <w:numPr>
          <w:ilvl w:val="0"/>
          <w:numId w:val="87"/>
        </w:numPr>
        <w:tabs>
          <w:tab w:pos="597" w:val="left" w:leader="none"/>
        </w:tabs>
        <w:spacing w:line="244" w:lineRule="auto" w:before="115"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Heading2"/>
        <w:spacing w:line="244" w:lineRule="auto" w:before="116"/>
        <w:ind w:right="140"/>
      </w:pPr>
      <w:r>
        <w:rPr>
          <w:color w:val="231F20"/>
        </w:rPr>
        <w:t>Chủ</w:t>
      </w:r>
      <w:r>
        <w:rPr>
          <w:color w:val="231F20"/>
          <w:spacing w:val="-13"/>
        </w:rPr>
        <w:t> </w:t>
      </w:r>
      <w:r>
        <w:rPr>
          <w:color w:val="231F20"/>
        </w:rPr>
        <w:t>tịch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cấp</w:t>
      </w:r>
      <w:r>
        <w:rPr>
          <w:color w:val="231F20"/>
          <w:spacing w:val="-13"/>
        </w:rPr>
        <w:t> </w:t>
      </w:r>
      <w:r>
        <w:rPr>
          <w:color w:val="231F20"/>
        </w:rPr>
        <w:t>xã</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định</w:t>
      </w:r>
      <w:r>
        <w:rPr>
          <w:color w:val="231F20"/>
          <w:spacing w:val="-13"/>
        </w:rPr>
        <w:t> </w:t>
      </w:r>
      <w:r>
        <w:rPr>
          <w:color w:val="231F20"/>
        </w:rPr>
        <w:t>thẩm quyền</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nhóm</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trong</w:t>
      </w:r>
      <w:r>
        <w:rPr>
          <w:color w:val="231F20"/>
          <w:spacing w:val="-9"/>
        </w:rPr>
        <w:t> </w:t>
      </w:r>
      <w:r>
        <w:rPr>
          <w:color w:val="231F20"/>
        </w:rPr>
        <w:t>các</w:t>
      </w:r>
      <w:r>
        <w:rPr>
          <w:color w:val="231F20"/>
          <w:spacing w:val="-9"/>
        </w:rPr>
        <w:t> </w:t>
      </w:r>
      <w:r>
        <w:rPr>
          <w:color w:val="231F20"/>
        </w:rPr>
        <w:t>lĩnh vực sau:</w:t>
      </w:r>
    </w:p>
    <w:p>
      <w:pPr>
        <w:pStyle w:val="ListParagraph"/>
        <w:numPr>
          <w:ilvl w:val="0"/>
          <w:numId w:val="90"/>
        </w:numPr>
        <w:tabs>
          <w:tab w:pos="705" w:val="left" w:leader="none"/>
        </w:tabs>
        <w:spacing w:line="244" w:lineRule="auto" w:before="116" w:after="0"/>
        <w:ind w:left="142" w:right="136" w:firstLine="215"/>
        <w:jc w:val="both"/>
        <w:rPr>
          <w:sz w:val="24"/>
        </w:rPr>
      </w:pPr>
      <w:r>
        <w:rPr>
          <w:i/>
          <w:color w:val="231F20"/>
          <w:sz w:val="24"/>
        </w:rPr>
        <w:t>Giáo dục mầm non: </w:t>
      </w:r>
      <w:r>
        <w:rPr>
          <w:color w:val="231F20"/>
          <w:sz w:val="24"/>
        </w:rPr>
        <w:t>Thành lập hoặc cho phép thành lập, cho phép hoạt động giáo dục, đình chỉ hoạt động giáo dục, sáp nhập, chia, tách, giải thể nhà trẻ, trường mẫu</w:t>
      </w:r>
      <w:r>
        <w:rPr>
          <w:color w:val="231F20"/>
          <w:spacing w:val="80"/>
          <w:sz w:val="24"/>
        </w:rPr>
        <w:t> </w:t>
      </w:r>
      <w:r>
        <w:rPr>
          <w:color w:val="231F20"/>
          <w:sz w:val="24"/>
        </w:rPr>
        <w:t>giáo,</w:t>
      </w:r>
      <w:r>
        <w:rPr>
          <w:color w:val="231F20"/>
          <w:spacing w:val="34"/>
          <w:sz w:val="24"/>
        </w:rPr>
        <w:t> </w:t>
      </w:r>
      <w:r>
        <w:rPr>
          <w:color w:val="231F20"/>
          <w:sz w:val="24"/>
        </w:rPr>
        <w:t>trường</w:t>
      </w:r>
      <w:r>
        <w:rPr>
          <w:color w:val="231F20"/>
          <w:spacing w:val="34"/>
          <w:sz w:val="24"/>
        </w:rPr>
        <w:t> </w:t>
      </w:r>
      <w:r>
        <w:rPr>
          <w:color w:val="231F20"/>
          <w:sz w:val="24"/>
        </w:rPr>
        <w:t>mầm</w:t>
      </w:r>
      <w:r>
        <w:rPr>
          <w:color w:val="231F20"/>
          <w:spacing w:val="34"/>
          <w:sz w:val="24"/>
        </w:rPr>
        <w:t> </w:t>
      </w:r>
      <w:r>
        <w:rPr>
          <w:color w:val="231F20"/>
          <w:sz w:val="24"/>
        </w:rPr>
        <w:t>non</w:t>
      </w:r>
      <w:r>
        <w:rPr>
          <w:color w:val="231F20"/>
          <w:spacing w:val="34"/>
          <w:sz w:val="24"/>
        </w:rPr>
        <w:t> </w:t>
      </w:r>
      <w:r>
        <w:rPr>
          <w:color w:val="231F20"/>
          <w:sz w:val="24"/>
        </w:rPr>
        <w:t>công</w:t>
      </w:r>
      <w:r>
        <w:rPr>
          <w:color w:val="231F20"/>
          <w:spacing w:val="34"/>
          <w:sz w:val="24"/>
        </w:rPr>
        <w:t> </w:t>
      </w:r>
      <w:r>
        <w:rPr>
          <w:color w:val="231F20"/>
          <w:sz w:val="24"/>
        </w:rPr>
        <w:t>lập,</w:t>
      </w:r>
      <w:r>
        <w:rPr>
          <w:color w:val="231F20"/>
          <w:spacing w:val="34"/>
          <w:sz w:val="24"/>
        </w:rPr>
        <w:t> </w:t>
      </w:r>
      <w:r>
        <w:rPr>
          <w:color w:val="231F20"/>
          <w:sz w:val="24"/>
        </w:rPr>
        <w:t>dân</w:t>
      </w:r>
      <w:r>
        <w:rPr>
          <w:color w:val="231F20"/>
          <w:spacing w:val="34"/>
          <w:sz w:val="24"/>
        </w:rPr>
        <w:t> </w:t>
      </w:r>
      <w:r>
        <w:rPr>
          <w:color w:val="231F20"/>
          <w:sz w:val="24"/>
        </w:rPr>
        <w:t>lập,</w:t>
      </w:r>
      <w:r>
        <w:rPr>
          <w:color w:val="231F20"/>
          <w:spacing w:val="34"/>
          <w:sz w:val="24"/>
        </w:rPr>
        <w:t> </w:t>
      </w:r>
      <w:r>
        <w:rPr>
          <w:color w:val="231F20"/>
          <w:sz w:val="24"/>
        </w:rPr>
        <w:t>tư</w:t>
      </w:r>
      <w:r>
        <w:rPr>
          <w:color w:val="231F20"/>
          <w:spacing w:val="34"/>
          <w:sz w:val="24"/>
        </w:rPr>
        <w:t> </w:t>
      </w:r>
      <w:r>
        <w:rPr>
          <w:color w:val="231F20"/>
          <w:sz w:val="24"/>
        </w:rPr>
        <w:t>thục;</w:t>
      </w:r>
      <w:r>
        <w:rPr>
          <w:color w:val="231F20"/>
          <w:spacing w:val="34"/>
          <w:sz w:val="24"/>
        </w:rPr>
        <w:t> </w:t>
      </w:r>
      <w:r>
        <w:rPr>
          <w:color w:val="231F20"/>
          <w:sz w:val="24"/>
        </w:rPr>
        <w:t>nhóm trẻ độc lập, lớp mẫu giáo độc lập, lớp mầm non độc lập công</w:t>
      </w:r>
      <w:r>
        <w:rPr>
          <w:color w:val="231F20"/>
          <w:spacing w:val="31"/>
          <w:sz w:val="24"/>
        </w:rPr>
        <w:t> </w:t>
      </w:r>
      <w:r>
        <w:rPr>
          <w:color w:val="231F20"/>
          <w:sz w:val="24"/>
        </w:rPr>
        <w:t>lập,</w:t>
      </w:r>
      <w:r>
        <w:rPr>
          <w:color w:val="231F20"/>
          <w:spacing w:val="31"/>
          <w:sz w:val="24"/>
        </w:rPr>
        <w:t> </w:t>
      </w:r>
      <w:r>
        <w:rPr>
          <w:color w:val="231F20"/>
          <w:sz w:val="24"/>
        </w:rPr>
        <w:t>dân</w:t>
      </w:r>
      <w:r>
        <w:rPr>
          <w:color w:val="231F20"/>
          <w:spacing w:val="31"/>
          <w:sz w:val="24"/>
        </w:rPr>
        <w:t> </w:t>
      </w:r>
      <w:r>
        <w:rPr>
          <w:color w:val="231F20"/>
          <w:sz w:val="24"/>
        </w:rPr>
        <w:t>lập,</w:t>
      </w:r>
      <w:r>
        <w:rPr>
          <w:color w:val="231F20"/>
          <w:spacing w:val="31"/>
          <w:sz w:val="24"/>
        </w:rPr>
        <w:t> </w:t>
      </w:r>
      <w:r>
        <w:rPr>
          <w:color w:val="231F20"/>
          <w:sz w:val="24"/>
        </w:rPr>
        <w:t>tư</w:t>
      </w:r>
      <w:r>
        <w:rPr>
          <w:color w:val="231F20"/>
          <w:spacing w:val="31"/>
          <w:sz w:val="24"/>
        </w:rPr>
        <w:t> </w:t>
      </w:r>
      <w:r>
        <w:rPr>
          <w:color w:val="231F20"/>
          <w:sz w:val="24"/>
        </w:rPr>
        <w:t>thục;</w:t>
      </w:r>
      <w:r>
        <w:rPr>
          <w:color w:val="231F20"/>
          <w:spacing w:val="31"/>
          <w:sz w:val="24"/>
        </w:rPr>
        <w:t> </w:t>
      </w:r>
      <w:r>
        <w:rPr>
          <w:color w:val="231F20"/>
          <w:sz w:val="24"/>
        </w:rPr>
        <w:t>Chuyển</w:t>
      </w:r>
      <w:r>
        <w:rPr>
          <w:color w:val="231F20"/>
          <w:spacing w:val="31"/>
          <w:sz w:val="24"/>
        </w:rPr>
        <w:t> </w:t>
      </w:r>
      <w:r>
        <w:rPr>
          <w:color w:val="231F20"/>
          <w:sz w:val="24"/>
        </w:rPr>
        <w:t>đổi</w:t>
      </w:r>
      <w:r>
        <w:rPr>
          <w:color w:val="231F20"/>
          <w:spacing w:val="31"/>
          <w:sz w:val="24"/>
        </w:rPr>
        <w:t> </w:t>
      </w:r>
      <w:r>
        <w:rPr>
          <w:color w:val="231F20"/>
          <w:sz w:val="24"/>
        </w:rPr>
        <w:t>trường</w:t>
      </w:r>
      <w:r>
        <w:rPr>
          <w:color w:val="231F20"/>
          <w:spacing w:val="31"/>
          <w:sz w:val="24"/>
        </w:rPr>
        <w:t> </w:t>
      </w:r>
      <w:r>
        <w:rPr>
          <w:color w:val="231F20"/>
          <w:sz w:val="24"/>
        </w:rPr>
        <w:t>mầm</w:t>
      </w:r>
      <w:r>
        <w:rPr>
          <w:color w:val="231F20"/>
          <w:spacing w:val="31"/>
          <w:sz w:val="24"/>
        </w:rPr>
        <w:t> </w:t>
      </w:r>
      <w:r>
        <w:rPr>
          <w:color w:val="231F20"/>
          <w:sz w:val="24"/>
        </w:rPr>
        <w:t>non tư thục sang trường mầm non tư thục hoạt động không vì lợi nhuận.</w:t>
      </w:r>
    </w:p>
    <w:p>
      <w:pPr>
        <w:pStyle w:val="ListParagraph"/>
        <w:spacing w:after="0" w:line="244" w:lineRule="auto"/>
        <w:jc w:val="both"/>
        <w:rPr>
          <w:sz w:val="24"/>
        </w:rPr>
        <w:sectPr>
          <w:pgSz w:w="7380" w:h="10780"/>
          <w:pgMar w:header="0" w:footer="576" w:top="760" w:bottom="760" w:left="708" w:right="708"/>
        </w:sectPr>
      </w:pPr>
    </w:p>
    <w:p>
      <w:pPr>
        <w:pStyle w:val="ListParagraph"/>
        <w:numPr>
          <w:ilvl w:val="0"/>
          <w:numId w:val="90"/>
        </w:numPr>
        <w:tabs>
          <w:tab w:pos="701" w:val="left" w:leader="none"/>
        </w:tabs>
        <w:spacing w:line="252" w:lineRule="auto" w:before="78" w:after="0"/>
        <w:ind w:left="142" w:right="140" w:firstLine="215"/>
        <w:jc w:val="both"/>
        <w:rPr>
          <w:sz w:val="24"/>
        </w:rPr>
      </w:pPr>
      <w:r>
        <w:rPr>
          <w:i/>
          <w:color w:val="231F20"/>
          <w:sz w:val="24"/>
        </w:rPr>
        <w:t>Giáo dục phổ thông:</w:t>
      </w:r>
      <w:r>
        <w:rPr>
          <w:i/>
          <w:color w:val="231F20"/>
          <w:spacing w:val="-1"/>
          <w:sz w:val="24"/>
        </w:rPr>
        <w:t> </w:t>
      </w:r>
      <w:r>
        <w:rPr>
          <w:color w:val="231F20"/>
          <w:sz w:val="24"/>
        </w:rPr>
        <w:t>Thành lập hoặc cho phép thành lập, cho phép hoạt động giáo dục, đình chỉ hoạt động </w:t>
      </w:r>
      <w:r>
        <w:rPr>
          <w:color w:val="231F20"/>
          <w:sz w:val="24"/>
        </w:rPr>
        <w:t>giáo dục,</w:t>
      </w:r>
      <w:r>
        <w:rPr>
          <w:color w:val="231F20"/>
          <w:spacing w:val="-2"/>
          <w:sz w:val="24"/>
        </w:rPr>
        <w:t> </w:t>
      </w:r>
      <w:r>
        <w:rPr>
          <w:color w:val="231F20"/>
          <w:sz w:val="24"/>
        </w:rPr>
        <w:t>sáp</w:t>
      </w:r>
      <w:r>
        <w:rPr>
          <w:color w:val="231F20"/>
          <w:spacing w:val="-2"/>
          <w:sz w:val="24"/>
        </w:rPr>
        <w:t> </w:t>
      </w:r>
      <w:r>
        <w:rPr>
          <w:color w:val="231F20"/>
          <w:sz w:val="24"/>
        </w:rPr>
        <w:t>nhập,</w:t>
      </w:r>
      <w:r>
        <w:rPr>
          <w:color w:val="231F20"/>
          <w:spacing w:val="-2"/>
          <w:sz w:val="24"/>
        </w:rPr>
        <w:t> </w:t>
      </w:r>
      <w:r>
        <w:rPr>
          <w:color w:val="231F20"/>
          <w:sz w:val="24"/>
        </w:rPr>
        <w:t>chia,</w:t>
      </w:r>
      <w:r>
        <w:rPr>
          <w:color w:val="231F20"/>
          <w:spacing w:val="-2"/>
          <w:sz w:val="24"/>
        </w:rPr>
        <w:t> </w:t>
      </w:r>
      <w:r>
        <w:rPr>
          <w:color w:val="231F20"/>
          <w:sz w:val="24"/>
        </w:rPr>
        <w:t>tách,</w:t>
      </w:r>
      <w:r>
        <w:rPr>
          <w:color w:val="231F20"/>
          <w:spacing w:val="-2"/>
          <w:sz w:val="24"/>
        </w:rPr>
        <w:t> </w:t>
      </w:r>
      <w:r>
        <w:rPr>
          <w:color w:val="231F20"/>
          <w:sz w:val="24"/>
        </w:rPr>
        <w:t>giải</w:t>
      </w:r>
      <w:r>
        <w:rPr>
          <w:color w:val="231F20"/>
          <w:spacing w:val="-2"/>
          <w:sz w:val="24"/>
        </w:rPr>
        <w:t> </w:t>
      </w:r>
      <w:r>
        <w:rPr>
          <w:color w:val="231F20"/>
          <w:sz w:val="24"/>
        </w:rPr>
        <w:t>thể</w:t>
      </w:r>
      <w:r>
        <w:rPr>
          <w:color w:val="231F20"/>
          <w:spacing w:val="-2"/>
          <w:sz w:val="24"/>
        </w:rPr>
        <w:t> </w:t>
      </w:r>
      <w:r>
        <w:rPr>
          <w:color w:val="231F20"/>
          <w:sz w:val="24"/>
        </w:rPr>
        <w:t>trường</w:t>
      </w:r>
      <w:r>
        <w:rPr>
          <w:color w:val="231F20"/>
          <w:spacing w:val="-2"/>
          <w:sz w:val="24"/>
        </w:rPr>
        <w:t> </w:t>
      </w:r>
      <w:r>
        <w:rPr>
          <w:color w:val="231F20"/>
          <w:sz w:val="24"/>
        </w:rPr>
        <w:t>tiểu</w:t>
      </w:r>
      <w:r>
        <w:rPr>
          <w:color w:val="231F20"/>
          <w:spacing w:val="-2"/>
          <w:sz w:val="24"/>
        </w:rPr>
        <w:t> </w:t>
      </w:r>
      <w:r>
        <w:rPr>
          <w:color w:val="231F20"/>
          <w:sz w:val="24"/>
        </w:rPr>
        <w:t>học</w:t>
      </w:r>
      <w:r>
        <w:rPr>
          <w:color w:val="231F20"/>
          <w:spacing w:val="-2"/>
          <w:sz w:val="24"/>
        </w:rPr>
        <w:t> </w:t>
      </w:r>
      <w:r>
        <w:rPr>
          <w:color w:val="231F20"/>
          <w:sz w:val="24"/>
        </w:rPr>
        <w:t>công</w:t>
      </w:r>
      <w:r>
        <w:rPr>
          <w:color w:val="231F20"/>
          <w:spacing w:val="-2"/>
          <w:sz w:val="24"/>
        </w:rPr>
        <w:t> </w:t>
      </w:r>
      <w:r>
        <w:rPr>
          <w:color w:val="231F20"/>
          <w:sz w:val="24"/>
        </w:rPr>
        <w:t>lập, tư</w:t>
      </w:r>
      <w:r>
        <w:rPr>
          <w:color w:val="231F20"/>
          <w:spacing w:val="-7"/>
          <w:sz w:val="24"/>
        </w:rPr>
        <w:t> </w:t>
      </w:r>
      <w:r>
        <w:rPr>
          <w:color w:val="231F20"/>
          <w:sz w:val="24"/>
        </w:rPr>
        <w:t>thục;</w:t>
      </w:r>
      <w:r>
        <w:rPr>
          <w:color w:val="231F20"/>
          <w:spacing w:val="-7"/>
          <w:sz w:val="24"/>
        </w:rPr>
        <w:t> </w:t>
      </w:r>
      <w:r>
        <w:rPr>
          <w:color w:val="231F20"/>
          <w:sz w:val="24"/>
        </w:rPr>
        <w:t>Cho</w:t>
      </w:r>
      <w:r>
        <w:rPr>
          <w:color w:val="231F20"/>
          <w:spacing w:val="-7"/>
          <w:sz w:val="24"/>
        </w:rPr>
        <w:t> </w:t>
      </w:r>
      <w:r>
        <w:rPr>
          <w:color w:val="231F20"/>
          <w:sz w:val="24"/>
        </w:rPr>
        <w:t>phép,</w:t>
      </w:r>
      <w:r>
        <w:rPr>
          <w:color w:val="231F20"/>
          <w:spacing w:val="-7"/>
          <w:sz w:val="24"/>
        </w:rPr>
        <w:t> </w:t>
      </w:r>
      <w:r>
        <w:rPr>
          <w:color w:val="231F20"/>
          <w:sz w:val="24"/>
        </w:rPr>
        <w:t>đình</w:t>
      </w:r>
      <w:r>
        <w:rPr>
          <w:color w:val="231F20"/>
          <w:spacing w:val="-7"/>
          <w:sz w:val="24"/>
        </w:rPr>
        <w:t> </w:t>
      </w:r>
      <w:r>
        <w:rPr>
          <w:color w:val="231F20"/>
          <w:sz w:val="24"/>
        </w:rPr>
        <w:t>chỉ,</w:t>
      </w:r>
      <w:r>
        <w:rPr>
          <w:color w:val="231F20"/>
          <w:spacing w:val="-7"/>
          <w:sz w:val="24"/>
        </w:rPr>
        <w:t> </w:t>
      </w:r>
      <w:r>
        <w:rPr>
          <w:color w:val="231F20"/>
          <w:sz w:val="24"/>
        </w:rPr>
        <w:t>thu</w:t>
      </w:r>
      <w:r>
        <w:rPr>
          <w:color w:val="231F20"/>
          <w:spacing w:val="-7"/>
          <w:sz w:val="24"/>
        </w:rPr>
        <w:t> </w:t>
      </w:r>
      <w:r>
        <w:rPr>
          <w:color w:val="231F20"/>
          <w:sz w:val="24"/>
        </w:rPr>
        <w:t>hồi</w:t>
      </w:r>
      <w:r>
        <w:rPr>
          <w:color w:val="231F20"/>
          <w:spacing w:val="-7"/>
          <w:sz w:val="24"/>
        </w:rPr>
        <w:t> </w:t>
      </w: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cho</w:t>
      </w:r>
      <w:r>
        <w:rPr>
          <w:color w:val="231F20"/>
          <w:spacing w:val="-7"/>
          <w:sz w:val="24"/>
        </w:rPr>
        <w:t> </w:t>
      </w:r>
      <w:r>
        <w:rPr>
          <w:color w:val="231F20"/>
          <w:sz w:val="24"/>
        </w:rPr>
        <w:t>phép</w:t>
      </w:r>
      <w:r>
        <w:rPr>
          <w:color w:val="231F20"/>
          <w:spacing w:val="-7"/>
          <w:sz w:val="24"/>
        </w:rPr>
        <w:t> </w:t>
      </w:r>
      <w:r>
        <w:rPr>
          <w:color w:val="231F20"/>
          <w:sz w:val="24"/>
        </w:rPr>
        <w:t>cơ sở</w:t>
      </w:r>
      <w:r>
        <w:rPr>
          <w:color w:val="231F20"/>
          <w:spacing w:val="-12"/>
          <w:sz w:val="24"/>
        </w:rPr>
        <w:t> </w:t>
      </w:r>
      <w:r>
        <w:rPr>
          <w:color w:val="231F20"/>
          <w:sz w:val="24"/>
        </w:rPr>
        <w:t>giáo</w:t>
      </w:r>
      <w:r>
        <w:rPr>
          <w:color w:val="231F20"/>
          <w:spacing w:val="-12"/>
          <w:sz w:val="24"/>
        </w:rPr>
        <w:t> </w:t>
      </w:r>
      <w:r>
        <w:rPr>
          <w:color w:val="231F20"/>
          <w:sz w:val="24"/>
        </w:rPr>
        <w:t>dục</w:t>
      </w:r>
      <w:r>
        <w:rPr>
          <w:color w:val="231F20"/>
          <w:spacing w:val="-12"/>
          <w:sz w:val="24"/>
        </w:rPr>
        <w:t> </w:t>
      </w:r>
      <w:r>
        <w:rPr>
          <w:color w:val="231F20"/>
          <w:sz w:val="24"/>
        </w:rPr>
        <w:t>khác</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chương</w:t>
      </w:r>
      <w:r>
        <w:rPr>
          <w:color w:val="231F20"/>
          <w:spacing w:val="-12"/>
          <w:sz w:val="24"/>
        </w:rPr>
        <w:t> </w:t>
      </w:r>
      <w:r>
        <w:rPr>
          <w:color w:val="231F20"/>
          <w:sz w:val="24"/>
        </w:rPr>
        <w:t>trình</w:t>
      </w:r>
      <w:r>
        <w:rPr>
          <w:color w:val="231F20"/>
          <w:spacing w:val="-12"/>
          <w:sz w:val="24"/>
        </w:rPr>
        <w:t> </w:t>
      </w:r>
      <w:r>
        <w:rPr>
          <w:color w:val="231F20"/>
          <w:sz w:val="24"/>
        </w:rPr>
        <w:t>giáo</w:t>
      </w:r>
      <w:r>
        <w:rPr>
          <w:color w:val="231F20"/>
          <w:spacing w:val="-12"/>
          <w:sz w:val="24"/>
        </w:rPr>
        <w:t> </w:t>
      </w:r>
      <w:r>
        <w:rPr>
          <w:color w:val="231F20"/>
          <w:sz w:val="24"/>
        </w:rPr>
        <w:t>dục</w:t>
      </w:r>
      <w:r>
        <w:rPr>
          <w:color w:val="231F20"/>
          <w:spacing w:val="-12"/>
          <w:sz w:val="24"/>
        </w:rPr>
        <w:t> </w:t>
      </w:r>
      <w:r>
        <w:rPr>
          <w:color w:val="231F20"/>
          <w:sz w:val="24"/>
        </w:rPr>
        <w:t>phổ</w:t>
      </w:r>
      <w:r>
        <w:rPr>
          <w:color w:val="231F20"/>
          <w:spacing w:val="-12"/>
          <w:sz w:val="24"/>
        </w:rPr>
        <w:t> </w:t>
      </w:r>
      <w:r>
        <w:rPr>
          <w:color w:val="231F20"/>
          <w:sz w:val="24"/>
        </w:rPr>
        <w:t>thông cấp tiểu học;</w:t>
      </w:r>
      <w:r>
        <w:rPr>
          <w:color w:val="231F20"/>
          <w:spacing w:val="-5"/>
          <w:sz w:val="24"/>
        </w:rPr>
        <w:t> </w:t>
      </w:r>
      <w:r>
        <w:rPr>
          <w:color w:val="231F20"/>
          <w:sz w:val="24"/>
        </w:rPr>
        <w:t>Thành lập hoặc cho phép thành lập, cho phép hoạt</w:t>
      </w:r>
      <w:r>
        <w:rPr>
          <w:color w:val="231F20"/>
          <w:spacing w:val="-1"/>
          <w:sz w:val="24"/>
        </w:rPr>
        <w:t> </w:t>
      </w:r>
      <w:r>
        <w:rPr>
          <w:color w:val="231F20"/>
          <w:sz w:val="24"/>
        </w:rPr>
        <w:t>động</w:t>
      </w:r>
      <w:r>
        <w:rPr>
          <w:color w:val="231F20"/>
          <w:spacing w:val="-1"/>
          <w:sz w:val="24"/>
        </w:rPr>
        <w:t> </w:t>
      </w:r>
      <w:r>
        <w:rPr>
          <w:color w:val="231F20"/>
          <w:sz w:val="24"/>
        </w:rPr>
        <w:t>giáo</w:t>
      </w:r>
      <w:r>
        <w:rPr>
          <w:color w:val="231F20"/>
          <w:spacing w:val="-1"/>
          <w:sz w:val="24"/>
        </w:rPr>
        <w:t> </w:t>
      </w:r>
      <w:r>
        <w:rPr>
          <w:color w:val="231F20"/>
          <w:sz w:val="24"/>
        </w:rPr>
        <w:t>dục,</w:t>
      </w:r>
      <w:r>
        <w:rPr>
          <w:color w:val="231F20"/>
          <w:spacing w:val="-1"/>
          <w:sz w:val="24"/>
        </w:rPr>
        <w:t> </w:t>
      </w:r>
      <w:r>
        <w:rPr>
          <w:color w:val="231F20"/>
          <w:sz w:val="24"/>
        </w:rPr>
        <w:t>đình</w:t>
      </w:r>
      <w:r>
        <w:rPr>
          <w:color w:val="231F20"/>
          <w:spacing w:val="-1"/>
          <w:sz w:val="24"/>
        </w:rPr>
        <w:t> </w:t>
      </w:r>
      <w:r>
        <w:rPr>
          <w:color w:val="231F20"/>
          <w:sz w:val="24"/>
        </w:rPr>
        <w:t>chỉ</w:t>
      </w:r>
      <w:r>
        <w:rPr>
          <w:color w:val="231F20"/>
          <w:spacing w:val="-1"/>
          <w:sz w:val="24"/>
        </w:rPr>
        <w:t> </w:t>
      </w:r>
      <w:r>
        <w:rPr>
          <w:color w:val="231F20"/>
          <w:sz w:val="24"/>
        </w:rPr>
        <w:t>hoạt</w:t>
      </w:r>
      <w:r>
        <w:rPr>
          <w:color w:val="231F20"/>
          <w:spacing w:val="-1"/>
          <w:sz w:val="24"/>
        </w:rPr>
        <w:t> </w:t>
      </w:r>
      <w:r>
        <w:rPr>
          <w:color w:val="231F20"/>
          <w:sz w:val="24"/>
        </w:rPr>
        <w:t>động</w:t>
      </w:r>
      <w:r>
        <w:rPr>
          <w:color w:val="231F20"/>
          <w:spacing w:val="-1"/>
          <w:sz w:val="24"/>
        </w:rPr>
        <w:t> </w:t>
      </w:r>
      <w:r>
        <w:rPr>
          <w:color w:val="231F20"/>
          <w:sz w:val="24"/>
        </w:rPr>
        <w:t>giáo</w:t>
      </w:r>
      <w:r>
        <w:rPr>
          <w:color w:val="231F20"/>
          <w:spacing w:val="-1"/>
          <w:sz w:val="24"/>
        </w:rPr>
        <w:t> </w:t>
      </w:r>
      <w:r>
        <w:rPr>
          <w:color w:val="231F20"/>
          <w:sz w:val="24"/>
        </w:rPr>
        <w:t>dục,</w:t>
      </w:r>
      <w:r>
        <w:rPr>
          <w:color w:val="231F20"/>
          <w:spacing w:val="-1"/>
          <w:sz w:val="24"/>
        </w:rPr>
        <w:t> </w:t>
      </w:r>
      <w:r>
        <w:rPr>
          <w:color w:val="231F20"/>
          <w:sz w:val="24"/>
        </w:rPr>
        <w:t>sáp</w:t>
      </w:r>
      <w:r>
        <w:rPr>
          <w:color w:val="231F20"/>
          <w:spacing w:val="-1"/>
          <w:sz w:val="24"/>
        </w:rPr>
        <w:t> </w:t>
      </w:r>
      <w:r>
        <w:rPr>
          <w:color w:val="231F20"/>
          <w:sz w:val="24"/>
        </w:rPr>
        <w:t>nhập, chia,</w:t>
      </w:r>
      <w:r>
        <w:rPr>
          <w:color w:val="231F20"/>
          <w:spacing w:val="-9"/>
          <w:sz w:val="24"/>
        </w:rPr>
        <w:t> </w:t>
      </w:r>
      <w:r>
        <w:rPr>
          <w:color w:val="231F20"/>
          <w:sz w:val="24"/>
        </w:rPr>
        <w:t>tách,</w:t>
      </w:r>
      <w:r>
        <w:rPr>
          <w:color w:val="231F20"/>
          <w:spacing w:val="-9"/>
          <w:sz w:val="24"/>
        </w:rPr>
        <w:t> </w:t>
      </w:r>
      <w:r>
        <w:rPr>
          <w:color w:val="231F20"/>
          <w:sz w:val="24"/>
        </w:rPr>
        <w:t>giải</w:t>
      </w:r>
      <w:r>
        <w:rPr>
          <w:color w:val="231F20"/>
          <w:spacing w:val="-9"/>
          <w:sz w:val="24"/>
        </w:rPr>
        <w:t> </w:t>
      </w:r>
      <w:r>
        <w:rPr>
          <w:color w:val="231F20"/>
          <w:sz w:val="24"/>
        </w:rPr>
        <w:t>thể</w:t>
      </w:r>
      <w:r>
        <w:rPr>
          <w:color w:val="231F20"/>
          <w:spacing w:val="-9"/>
          <w:sz w:val="24"/>
        </w:rPr>
        <w:t> </w:t>
      </w:r>
      <w:r>
        <w:rPr>
          <w:color w:val="231F20"/>
          <w:sz w:val="24"/>
        </w:rPr>
        <w:t>trường</w:t>
      </w:r>
      <w:r>
        <w:rPr>
          <w:color w:val="231F20"/>
          <w:spacing w:val="-9"/>
          <w:sz w:val="24"/>
        </w:rPr>
        <w:t> </w:t>
      </w:r>
      <w:r>
        <w:rPr>
          <w:color w:val="231F20"/>
          <w:sz w:val="24"/>
        </w:rPr>
        <w:t>trung</w:t>
      </w:r>
      <w:r>
        <w:rPr>
          <w:color w:val="231F20"/>
          <w:spacing w:val="-9"/>
          <w:sz w:val="24"/>
        </w:rPr>
        <w:t> </w:t>
      </w:r>
      <w:r>
        <w:rPr>
          <w:color w:val="231F20"/>
          <w:sz w:val="24"/>
        </w:rPr>
        <w:t>học</w:t>
      </w:r>
      <w:r>
        <w:rPr>
          <w:color w:val="231F20"/>
          <w:spacing w:val="-9"/>
          <w:sz w:val="24"/>
        </w:rPr>
        <w:t> </w:t>
      </w:r>
      <w:r>
        <w:rPr>
          <w:color w:val="231F20"/>
          <w:sz w:val="24"/>
        </w:rPr>
        <w:t>cơ</w:t>
      </w:r>
      <w:r>
        <w:rPr>
          <w:color w:val="231F20"/>
          <w:spacing w:val="-9"/>
          <w:sz w:val="24"/>
        </w:rPr>
        <w:t> </w:t>
      </w:r>
      <w:r>
        <w:rPr>
          <w:color w:val="231F20"/>
          <w:sz w:val="24"/>
        </w:rPr>
        <w:t>sở,</w:t>
      </w:r>
      <w:r>
        <w:rPr>
          <w:color w:val="231F20"/>
          <w:spacing w:val="-9"/>
          <w:sz w:val="24"/>
        </w:rPr>
        <w:t> </w:t>
      </w:r>
      <w:r>
        <w:rPr>
          <w:color w:val="231F20"/>
          <w:sz w:val="24"/>
        </w:rPr>
        <w:t>trường</w:t>
      </w:r>
      <w:r>
        <w:rPr>
          <w:color w:val="231F20"/>
          <w:spacing w:val="-9"/>
          <w:sz w:val="24"/>
        </w:rPr>
        <w:t> </w:t>
      </w:r>
      <w:r>
        <w:rPr>
          <w:color w:val="231F20"/>
          <w:sz w:val="24"/>
        </w:rPr>
        <w:t>trung</w:t>
      </w:r>
      <w:r>
        <w:rPr>
          <w:color w:val="231F20"/>
          <w:spacing w:val="-9"/>
          <w:sz w:val="24"/>
        </w:rPr>
        <w:t> </w:t>
      </w:r>
      <w:r>
        <w:rPr>
          <w:color w:val="231F20"/>
          <w:sz w:val="24"/>
        </w:rPr>
        <w:t>học phổ thông và trường phổ thông có nhiều cấp học công lập, tư thục; Cấp văn bằng tốt nghiệp trung học cơ sở; Chuyển đổi cơ sở giáo dục phổ thông tư thục sang cơ sở giáo dục phổ thông tư thục hoạt động không vì lợi nhuận.</w:t>
      </w:r>
    </w:p>
    <w:p>
      <w:pPr>
        <w:pStyle w:val="ListParagraph"/>
        <w:numPr>
          <w:ilvl w:val="0"/>
          <w:numId w:val="90"/>
        </w:numPr>
        <w:tabs>
          <w:tab w:pos="671" w:val="left" w:leader="none"/>
        </w:tabs>
        <w:spacing w:line="252" w:lineRule="auto" w:before="107" w:after="0"/>
        <w:ind w:left="142" w:right="143" w:firstLine="215"/>
        <w:jc w:val="both"/>
        <w:rPr>
          <w:sz w:val="24"/>
        </w:rPr>
      </w:pPr>
      <w:r>
        <w:rPr>
          <w:i/>
          <w:color w:val="231F20"/>
          <w:spacing w:val="-4"/>
          <w:sz w:val="24"/>
        </w:rPr>
        <w:t>Giáo</w:t>
      </w:r>
      <w:r>
        <w:rPr>
          <w:i/>
          <w:color w:val="231F20"/>
          <w:spacing w:val="-11"/>
          <w:sz w:val="24"/>
        </w:rPr>
        <w:t> </w:t>
      </w:r>
      <w:r>
        <w:rPr>
          <w:i/>
          <w:color w:val="231F20"/>
          <w:spacing w:val="-4"/>
          <w:sz w:val="24"/>
        </w:rPr>
        <w:t>dục</w:t>
      </w:r>
      <w:r>
        <w:rPr>
          <w:i/>
          <w:color w:val="231F20"/>
          <w:spacing w:val="-11"/>
          <w:sz w:val="24"/>
        </w:rPr>
        <w:t> </w:t>
      </w:r>
      <w:r>
        <w:rPr>
          <w:i/>
          <w:color w:val="231F20"/>
          <w:spacing w:val="-4"/>
          <w:sz w:val="24"/>
        </w:rPr>
        <w:t>thường</w:t>
      </w:r>
      <w:r>
        <w:rPr>
          <w:i/>
          <w:color w:val="231F20"/>
          <w:spacing w:val="-11"/>
          <w:sz w:val="24"/>
        </w:rPr>
        <w:t> </w:t>
      </w:r>
      <w:r>
        <w:rPr>
          <w:i/>
          <w:color w:val="231F20"/>
          <w:spacing w:val="-4"/>
          <w:sz w:val="24"/>
        </w:rPr>
        <w:t>xuyên:</w:t>
      </w:r>
      <w:r>
        <w:rPr>
          <w:i/>
          <w:color w:val="231F20"/>
          <w:spacing w:val="-11"/>
          <w:sz w:val="24"/>
        </w:rPr>
        <w:t> </w:t>
      </w:r>
      <w:r>
        <w:rPr>
          <w:color w:val="231F20"/>
          <w:spacing w:val="-4"/>
          <w:sz w:val="24"/>
        </w:rPr>
        <w:t>Thành</w:t>
      </w:r>
      <w:r>
        <w:rPr>
          <w:color w:val="231F20"/>
          <w:spacing w:val="-11"/>
          <w:sz w:val="24"/>
        </w:rPr>
        <w:t> </w:t>
      </w:r>
      <w:r>
        <w:rPr>
          <w:color w:val="231F20"/>
          <w:spacing w:val="-4"/>
          <w:sz w:val="24"/>
        </w:rPr>
        <w:t>lập</w:t>
      </w:r>
      <w:r>
        <w:rPr>
          <w:color w:val="231F20"/>
          <w:spacing w:val="-11"/>
          <w:sz w:val="24"/>
        </w:rPr>
        <w:t> </w:t>
      </w:r>
      <w:r>
        <w:rPr>
          <w:color w:val="231F20"/>
          <w:spacing w:val="-4"/>
          <w:sz w:val="24"/>
        </w:rPr>
        <w:t>hoặc</w:t>
      </w:r>
      <w:r>
        <w:rPr>
          <w:color w:val="231F20"/>
          <w:spacing w:val="-11"/>
          <w:sz w:val="24"/>
        </w:rPr>
        <w:t> </w:t>
      </w:r>
      <w:r>
        <w:rPr>
          <w:color w:val="231F20"/>
          <w:spacing w:val="-4"/>
          <w:sz w:val="24"/>
        </w:rPr>
        <w:t>cho</w:t>
      </w:r>
      <w:r>
        <w:rPr>
          <w:color w:val="231F20"/>
          <w:spacing w:val="-11"/>
          <w:sz w:val="24"/>
        </w:rPr>
        <w:t> </w:t>
      </w:r>
      <w:r>
        <w:rPr>
          <w:color w:val="231F20"/>
          <w:spacing w:val="-4"/>
          <w:sz w:val="24"/>
        </w:rPr>
        <w:t>phép</w:t>
      </w:r>
      <w:r>
        <w:rPr>
          <w:color w:val="231F20"/>
          <w:spacing w:val="-11"/>
          <w:sz w:val="24"/>
        </w:rPr>
        <w:t> </w:t>
      </w:r>
      <w:r>
        <w:rPr>
          <w:color w:val="231F20"/>
          <w:spacing w:val="-4"/>
          <w:sz w:val="24"/>
        </w:rPr>
        <w:t>thành </w:t>
      </w:r>
      <w:r>
        <w:rPr>
          <w:color w:val="231F20"/>
          <w:sz w:val="24"/>
        </w:rPr>
        <w:t>lập, đình chỉ hoạt động, sáp nhập, chia, tách, giải thể trung tâm học tập cộng đồng công lập, tư thục.</w:t>
      </w:r>
    </w:p>
    <w:p>
      <w:pPr>
        <w:pStyle w:val="ListParagraph"/>
        <w:numPr>
          <w:ilvl w:val="0"/>
          <w:numId w:val="90"/>
        </w:numPr>
        <w:tabs>
          <w:tab w:pos="710" w:val="left" w:leader="none"/>
        </w:tabs>
        <w:spacing w:line="252" w:lineRule="auto" w:before="117" w:after="0"/>
        <w:ind w:left="142" w:right="140" w:firstLine="215"/>
        <w:jc w:val="both"/>
        <w:rPr>
          <w:sz w:val="24"/>
        </w:rPr>
      </w:pPr>
      <w:r>
        <w:rPr>
          <w:i/>
          <w:color w:val="231F20"/>
          <w:sz w:val="24"/>
        </w:rPr>
        <w:t>Trường chuyên biệt: </w:t>
      </w:r>
      <w:r>
        <w:rPr>
          <w:color w:val="231F20"/>
          <w:sz w:val="24"/>
        </w:rPr>
        <w:t>Thành lập, cho phép hoạt </w:t>
      </w:r>
      <w:r>
        <w:rPr>
          <w:color w:val="231F20"/>
          <w:sz w:val="24"/>
        </w:rPr>
        <w:t>động giáo</w:t>
      </w:r>
      <w:r>
        <w:rPr>
          <w:color w:val="231F20"/>
          <w:spacing w:val="-4"/>
          <w:sz w:val="24"/>
        </w:rPr>
        <w:t> </w:t>
      </w:r>
      <w:r>
        <w:rPr>
          <w:color w:val="231F20"/>
          <w:sz w:val="24"/>
        </w:rPr>
        <w:t>dục,</w:t>
      </w:r>
      <w:r>
        <w:rPr>
          <w:color w:val="231F20"/>
          <w:spacing w:val="-4"/>
          <w:sz w:val="24"/>
        </w:rPr>
        <w:t> </w:t>
      </w:r>
      <w:r>
        <w:rPr>
          <w:color w:val="231F20"/>
          <w:sz w:val="24"/>
        </w:rPr>
        <w:t>đình</w:t>
      </w:r>
      <w:r>
        <w:rPr>
          <w:color w:val="231F20"/>
          <w:spacing w:val="-4"/>
          <w:sz w:val="24"/>
        </w:rPr>
        <w:t> </w:t>
      </w:r>
      <w:r>
        <w:rPr>
          <w:color w:val="231F20"/>
          <w:sz w:val="24"/>
        </w:rPr>
        <w:t>chỉ</w:t>
      </w:r>
      <w:r>
        <w:rPr>
          <w:color w:val="231F20"/>
          <w:spacing w:val="-4"/>
          <w:sz w:val="24"/>
        </w:rPr>
        <w:t> </w:t>
      </w:r>
      <w:r>
        <w:rPr>
          <w:color w:val="231F20"/>
          <w:sz w:val="24"/>
        </w:rPr>
        <w:t>hoạt</w:t>
      </w:r>
      <w:r>
        <w:rPr>
          <w:color w:val="231F20"/>
          <w:spacing w:val="-4"/>
          <w:sz w:val="24"/>
        </w:rPr>
        <w:t> </w:t>
      </w:r>
      <w:r>
        <w:rPr>
          <w:color w:val="231F20"/>
          <w:sz w:val="24"/>
        </w:rPr>
        <w:t>động</w:t>
      </w:r>
      <w:r>
        <w:rPr>
          <w:color w:val="231F20"/>
          <w:spacing w:val="-4"/>
          <w:sz w:val="24"/>
        </w:rPr>
        <w:t> </w:t>
      </w:r>
      <w:r>
        <w:rPr>
          <w:color w:val="231F20"/>
          <w:sz w:val="24"/>
        </w:rPr>
        <w:t>giáo</w:t>
      </w:r>
      <w:r>
        <w:rPr>
          <w:color w:val="231F20"/>
          <w:spacing w:val="-4"/>
          <w:sz w:val="24"/>
        </w:rPr>
        <w:t> </w:t>
      </w:r>
      <w:r>
        <w:rPr>
          <w:color w:val="231F20"/>
          <w:sz w:val="24"/>
        </w:rPr>
        <w:t>dục,</w:t>
      </w:r>
      <w:r>
        <w:rPr>
          <w:color w:val="231F20"/>
          <w:spacing w:val="-4"/>
          <w:sz w:val="24"/>
        </w:rPr>
        <w:t> </w:t>
      </w:r>
      <w:r>
        <w:rPr>
          <w:color w:val="231F20"/>
          <w:sz w:val="24"/>
        </w:rPr>
        <w:t>sáp</w:t>
      </w:r>
      <w:r>
        <w:rPr>
          <w:color w:val="231F20"/>
          <w:spacing w:val="-4"/>
          <w:sz w:val="24"/>
        </w:rPr>
        <w:t> </w:t>
      </w:r>
      <w:r>
        <w:rPr>
          <w:color w:val="231F20"/>
          <w:sz w:val="24"/>
        </w:rPr>
        <w:t>nhập,</w:t>
      </w:r>
      <w:r>
        <w:rPr>
          <w:color w:val="231F20"/>
          <w:spacing w:val="-4"/>
          <w:sz w:val="24"/>
        </w:rPr>
        <w:t> </w:t>
      </w:r>
      <w:r>
        <w:rPr>
          <w:color w:val="231F20"/>
          <w:sz w:val="24"/>
        </w:rPr>
        <w:t>chia,</w:t>
      </w:r>
      <w:r>
        <w:rPr>
          <w:color w:val="231F20"/>
          <w:spacing w:val="-4"/>
          <w:sz w:val="24"/>
        </w:rPr>
        <w:t> </w:t>
      </w:r>
      <w:r>
        <w:rPr>
          <w:color w:val="231F20"/>
          <w:sz w:val="24"/>
        </w:rPr>
        <w:t>tách, giải thể trường phổ thông dân tộc nội trú; thành lập, cho phép hoạt động giáo dục, đình chỉ hoạt động giáo dục, sáp nhập, chia, tách, giải thể trường phổ thông dân tộc bán trú; Thành lập hoặc cho phép thành lập, cho phép hoạt động giáo</w:t>
      </w:r>
      <w:r>
        <w:rPr>
          <w:color w:val="231F20"/>
          <w:spacing w:val="-4"/>
          <w:sz w:val="24"/>
        </w:rPr>
        <w:t> </w:t>
      </w:r>
      <w:r>
        <w:rPr>
          <w:color w:val="231F20"/>
          <w:sz w:val="24"/>
        </w:rPr>
        <w:t>dục,</w:t>
      </w:r>
      <w:r>
        <w:rPr>
          <w:color w:val="231F20"/>
          <w:spacing w:val="-4"/>
          <w:sz w:val="24"/>
        </w:rPr>
        <w:t> </w:t>
      </w:r>
      <w:r>
        <w:rPr>
          <w:color w:val="231F20"/>
          <w:sz w:val="24"/>
        </w:rPr>
        <w:t>đình</w:t>
      </w:r>
      <w:r>
        <w:rPr>
          <w:color w:val="231F20"/>
          <w:spacing w:val="-4"/>
          <w:sz w:val="24"/>
        </w:rPr>
        <w:t> </w:t>
      </w:r>
      <w:r>
        <w:rPr>
          <w:color w:val="231F20"/>
          <w:sz w:val="24"/>
        </w:rPr>
        <w:t>chỉ</w:t>
      </w:r>
      <w:r>
        <w:rPr>
          <w:color w:val="231F20"/>
          <w:spacing w:val="-4"/>
          <w:sz w:val="24"/>
        </w:rPr>
        <w:t> </w:t>
      </w:r>
      <w:r>
        <w:rPr>
          <w:color w:val="231F20"/>
          <w:sz w:val="24"/>
        </w:rPr>
        <w:t>hoạt</w:t>
      </w:r>
      <w:r>
        <w:rPr>
          <w:color w:val="231F20"/>
          <w:spacing w:val="-4"/>
          <w:sz w:val="24"/>
        </w:rPr>
        <w:t> </w:t>
      </w:r>
      <w:r>
        <w:rPr>
          <w:color w:val="231F20"/>
          <w:sz w:val="24"/>
        </w:rPr>
        <w:t>động</w:t>
      </w:r>
      <w:r>
        <w:rPr>
          <w:color w:val="231F20"/>
          <w:spacing w:val="-4"/>
          <w:sz w:val="24"/>
        </w:rPr>
        <w:t> </w:t>
      </w:r>
      <w:r>
        <w:rPr>
          <w:color w:val="231F20"/>
          <w:sz w:val="24"/>
        </w:rPr>
        <w:t>giáo</w:t>
      </w:r>
      <w:r>
        <w:rPr>
          <w:color w:val="231F20"/>
          <w:spacing w:val="-4"/>
          <w:sz w:val="24"/>
        </w:rPr>
        <w:t> </w:t>
      </w:r>
      <w:r>
        <w:rPr>
          <w:color w:val="231F20"/>
          <w:sz w:val="24"/>
        </w:rPr>
        <w:t>dục,</w:t>
      </w:r>
      <w:r>
        <w:rPr>
          <w:color w:val="231F20"/>
          <w:spacing w:val="-4"/>
          <w:sz w:val="24"/>
        </w:rPr>
        <w:t> </w:t>
      </w:r>
      <w:r>
        <w:rPr>
          <w:color w:val="231F20"/>
          <w:sz w:val="24"/>
        </w:rPr>
        <w:t>sáp</w:t>
      </w:r>
      <w:r>
        <w:rPr>
          <w:color w:val="231F20"/>
          <w:spacing w:val="-4"/>
          <w:sz w:val="24"/>
        </w:rPr>
        <w:t> </w:t>
      </w:r>
      <w:r>
        <w:rPr>
          <w:color w:val="231F20"/>
          <w:sz w:val="24"/>
        </w:rPr>
        <w:t>nhập,</w:t>
      </w:r>
      <w:r>
        <w:rPr>
          <w:color w:val="231F20"/>
          <w:spacing w:val="-4"/>
          <w:sz w:val="24"/>
        </w:rPr>
        <w:t> </w:t>
      </w:r>
      <w:r>
        <w:rPr>
          <w:color w:val="231F20"/>
          <w:sz w:val="24"/>
        </w:rPr>
        <w:t>chia,</w:t>
      </w:r>
      <w:r>
        <w:rPr>
          <w:color w:val="231F20"/>
          <w:spacing w:val="-4"/>
          <w:sz w:val="24"/>
        </w:rPr>
        <w:t> </w:t>
      </w:r>
      <w:r>
        <w:rPr>
          <w:color w:val="231F20"/>
          <w:sz w:val="24"/>
        </w:rPr>
        <w:t>tách, giải thể trường, lớp dành cho người khuyết tật.</w:t>
      </w:r>
    </w:p>
    <w:p>
      <w:pPr>
        <w:pStyle w:val="ListParagraph"/>
        <w:numPr>
          <w:ilvl w:val="0"/>
          <w:numId w:val="90"/>
        </w:numPr>
        <w:tabs>
          <w:tab w:pos="703" w:val="left" w:leader="none"/>
        </w:tabs>
        <w:spacing w:line="252" w:lineRule="auto" w:before="111" w:after="0"/>
        <w:ind w:left="142" w:right="140" w:firstLine="215"/>
        <w:jc w:val="both"/>
        <w:rPr>
          <w:sz w:val="24"/>
        </w:rPr>
      </w:pPr>
      <w:r>
        <w:rPr>
          <w:i/>
          <w:color w:val="231F20"/>
          <w:sz w:val="24"/>
        </w:rPr>
        <w:t>Một số lĩnh vực khác: </w:t>
      </w:r>
      <w:r>
        <w:rPr>
          <w:color w:val="231F20"/>
          <w:sz w:val="24"/>
        </w:rPr>
        <w:t>Giải quyết về chế độ cử </w:t>
      </w:r>
      <w:r>
        <w:rPr>
          <w:color w:val="231F20"/>
          <w:sz w:val="24"/>
        </w:rPr>
        <w:t>tuyển đối với học sinh, sinh viên dân tộc thiểu số;</w:t>
      </w:r>
      <w:r>
        <w:rPr>
          <w:color w:val="231F20"/>
          <w:spacing w:val="-3"/>
          <w:sz w:val="24"/>
        </w:rPr>
        <w:t> </w:t>
      </w:r>
      <w:r>
        <w:rPr>
          <w:color w:val="231F20"/>
          <w:sz w:val="24"/>
        </w:rPr>
        <w:t>Thành lập Hội đồng</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1"/>
          <w:sz w:val="24"/>
        </w:rPr>
        <w:t> </w:t>
      </w:r>
      <w:r>
        <w:rPr>
          <w:color w:val="231F20"/>
          <w:sz w:val="24"/>
        </w:rPr>
        <w:t>xét</w:t>
      </w:r>
      <w:r>
        <w:rPr>
          <w:color w:val="231F20"/>
          <w:spacing w:val="-2"/>
          <w:sz w:val="24"/>
        </w:rPr>
        <w:t> </w:t>
      </w:r>
      <w:r>
        <w:rPr>
          <w:color w:val="231F20"/>
          <w:sz w:val="24"/>
        </w:rPr>
        <w:t>tặng</w:t>
      </w:r>
      <w:r>
        <w:rPr>
          <w:color w:val="231F20"/>
          <w:spacing w:val="-2"/>
          <w:sz w:val="24"/>
        </w:rPr>
        <w:t> </w:t>
      </w:r>
      <w:r>
        <w:rPr>
          <w:color w:val="231F20"/>
          <w:sz w:val="24"/>
        </w:rPr>
        <w:t>danh</w:t>
      </w:r>
      <w:r>
        <w:rPr>
          <w:color w:val="231F20"/>
          <w:spacing w:val="-2"/>
          <w:sz w:val="24"/>
        </w:rPr>
        <w:t> </w:t>
      </w:r>
      <w:r>
        <w:rPr>
          <w:color w:val="231F20"/>
          <w:sz w:val="24"/>
        </w:rPr>
        <w:t>hiệu:</w:t>
      </w:r>
      <w:r>
        <w:rPr>
          <w:color w:val="231F20"/>
          <w:spacing w:val="-2"/>
          <w:sz w:val="24"/>
        </w:rPr>
        <w:t> </w:t>
      </w:r>
      <w:r>
        <w:rPr>
          <w:color w:val="231F20"/>
          <w:sz w:val="24"/>
        </w:rPr>
        <w:t>“Nhà</w:t>
      </w:r>
      <w:r>
        <w:rPr>
          <w:color w:val="231F20"/>
          <w:spacing w:val="-2"/>
          <w:sz w:val="24"/>
        </w:rPr>
        <w:t> </w:t>
      </w:r>
      <w:r>
        <w:rPr>
          <w:color w:val="231F20"/>
          <w:sz w:val="24"/>
        </w:rPr>
        <w:t>giáo</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“Nhà giáo ưu tú”.</w:t>
      </w:r>
    </w:p>
    <w:p>
      <w:pPr>
        <w:spacing w:line="252" w:lineRule="auto" w:before="116"/>
        <w:ind w:left="142" w:right="140" w:firstLine="215"/>
        <w:jc w:val="both"/>
        <w:rPr>
          <w:i/>
          <w:sz w:val="24"/>
        </w:rPr>
      </w:pPr>
      <w:r>
        <w:rPr>
          <w:i/>
          <w:color w:val="231F20"/>
          <w:sz w:val="24"/>
        </w:rPr>
        <w:t>Lĩnh vực Giáo dục và Đào tạo được quy định cụ thể </w:t>
      </w:r>
      <w:r>
        <w:rPr>
          <w:i/>
          <w:color w:val="231F20"/>
          <w:sz w:val="24"/>
        </w:rPr>
        <w:t>tại Nghị</w:t>
      </w:r>
      <w:r>
        <w:rPr>
          <w:i/>
          <w:color w:val="231F20"/>
          <w:spacing w:val="15"/>
          <w:sz w:val="24"/>
        </w:rPr>
        <w:t> </w:t>
      </w:r>
      <w:r>
        <w:rPr>
          <w:i/>
          <w:color w:val="231F20"/>
          <w:sz w:val="24"/>
        </w:rPr>
        <w:t>định</w:t>
      </w:r>
      <w:r>
        <w:rPr>
          <w:i/>
          <w:color w:val="231F20"/>
          <w:spacing w:val="17"/>
          <w:sz w:val="24"/>
        </w:rPr>
        <w:t> </w:t>
      </w:r>
      <w:r>
        <w:rPr>
          <w:i/>
          <w:color w:val="231F20"/>
          <w:sz w:val="24"/>
        </w:rPr>
        <w:t>số</w:t>
      </w:r>
      <w:r>
        <w:rPr>
          <w:i/>
          <w:color w:val="231F20"/>
          <w:spacing w:val="9"/>
          <w:sz w:val="24"/>
        </w:rPr>
        <w:t> </w:t>
      </w:r>
      <w:r>
        <w:rPr>
          <w:i/>
          <w:color w:val="231F20"/>
          <w:sz w:val="24"/>
        </w:rPr>
        <w:t>142/2025/NĐ-CP</w:t>
      </w:r>
      <w:r>
        <w:rPr>
          <w:i/>
          <w:color w:val="231F20"/>
          <w:spacing w:val="3"/>
          <w:sz w:val="24"/>
        </w:rPr>
        <w:t> </w:t>
      </w:r>
      <w:r>
        <w:rPr>
          <w:i/>
          <w:color w:val="231F20"/>
          <w:sz w:val="24"/>
        </w:rPr>
        <w:t>ngày</w:t>
      </w:r>
      <w:r>
        <w:rPr>
          <w:i/>
          <w:color w:val="231F20"/>
          <w:spacing w:val="6"/>
          <w:sz w:val="24"/>
        </w:rPr>
        <w:t> </w:t>
      </w:r>
      <w:r>
        <w:rPr>
          <w:i/>
          <w:color w:val="231F20"/>
          <w:sz w:val="24"/>
        </w:rPr>
        <w:t>12</w:t>
      </w:r>
      <w:r>
        <w:rPr>
          <w:i/>
          <w:color w:val="231F20"/>
          <w:spacing w:val="7"/>
          <w:sz w:val="24"/>
        </w:rPr>
        <w:t> </w:t>
      </w:r>
      <w:r>
        <w:rPr>
          <w:i/>
          <w:color w:val="231F20"/>
          <w:sz w:val="24"/>
        </w:rPr>
        <w:t>tháng</w:t>
      </w:r>
      <w:r>
        <w:rPr>
          <w:i/>
          <w:color w:val="231F20"/>
          <w:spacing w:val="7"/>
          <w:sz w:val="24"/>
        </w:rPr>
        <w:t> </w:t>
      </w:r>
      <w:r>
        <w:rPr>
          <w:i/>
          <w:color w:val="231F20"/>
          <w:sz w:val="24"/>
        </w:rPr>
        <w:t>6</w:t>
      </w:r>
      <w:r>
        <w:rPr>
          <w:i/>
          <w:color w:val="231F20"/>
          <w:spacing w:val="7"/>
          <w:sz w:val="24"/>
        </w:rPr>
        <w:t> </w:t>
      </w:r>
      <w:r>
        <w:rPr>
          <w:i/>
          <w:color w:val="231F20"/>
          <w:sz w:val="24"/>
        </w:rPr>
        <w:t>năm</w:t>
      </w:r>
      <w:r>
        <w:rPr>
          <w:i/>
          <w:color w:val="231F20"/>
          <w:spacing w:val="7"/>
          <w:sz w:val="24"/>
        </w:rPr>
        <w:t> </w:t>
      </w:r>
      <w:r>
        <w:rPr>
          <w:i/>
          <w:color w:val="231F20"/>
          <w:spacing w:val="-5"/>
          <w:sz w:val="24"/>
        </w:rPr>
        <w:t>2025</w:t>
      </w:r>
    </w:p>
    <w:p>
      <w:pPr>
        <w:spacing w:after="0" w:line="252" w:lineRule="auto"/>
        <w:jc w:val="both"/>
        <w:rPr>
          <w:i/>
          <w:sz w:val="24"/>
        </w:rPr>
        <w:sectPr>
          <w:pgSz w:w="7380" w:h="10780"/>
          <w:pgMar w:header="0" w:footer="576" w:top="760" w:bottom="760" w:left="708" w:right="708"/>
        </w:sectPr>
      </w:pPr>
    </w:p>
    <w:p>
      <w:pPr>
        <w:spacing w:line="249" w:lineRule="auto" w:before="78"/>
        <w:ind w:left="142" w:right="140" w:firstLine="0"/>
        <w:jc w:val="both"/>
        <w:rPr>
          <w:i/>
          <w:sz w:val="24"/>
        </w:rPr>
      </w:pPr>
      <w:r>
        <w:rPr>
          <w:i/>
          <w:color w:val="231F20"/>
          <w:sz w:val="24"/>
        </w:rPr>
        <w:t>của</w:t>
      </w:r>
      <w:r>
        <w:rPr>
          <w:i/>
          <w:color w:val="231F20"/>
          <w:spacing w:val="-15"/>
          <w:sz w:val="24"/>
        </w:rPr>
        <w:t> </w:t>
      </w:r>
      <w:r>
        <w:rPr>
          <w:i/>
          <w:color w:val="231F20"/>
          <w:sz w:val="24"/>
        </w:rPr>
        <w:t>Chính</w:t>
      </w:r>
      <w:r>
        <w:rPr>
          <w:i/>
          <w:color w:val="231F20"/>
          <w:spacing w:val="-15"/>
          <w:sz w:val="24"/>
        </w:rPr>
        <w:t> </w:t>
      </w:r>
      <w:r>
        <w:rPr>
          <w:i/>
          <w:color w:val="231F20"/>
          <w:sz w:val="24"/>
        </w:rPr>
        <w:t>phủ</w:t>
      </w:r>
      <w:r>
        <w:rPr>
          <w:i/>
          <w:color w:val="231F20"/>
          <w:spacing w:val="-15"/>
          <w:sz w:val="24"/>
        </w:rPr>
        <w:t> </w:t>
      </w:r>
      <w:r>
        <w:rPr>
          <w:i/>
          <w:color w:val="231F20"/>
          <w:sz w:val="24"/>
        </w:rPr>
        <w:t>quy</w:t>
      </w:r>
      <w:r>
        <w:rPr>
          <w:i/>
          <w:color w:val="231F20"/>
          <w:spacing w:val="-15"/>
          <w:sz w:val="24"/>
        </w:rPr>
        <w:t> </w:t>
      </w:r>
      <w:r>
        <w:rPr>
          <w:i/>
          <w:color w:val="231F20"/>
          <w:sz w:val="24"/>
        </w:rPr>
        <w:t>định</w:t>
      </w:r>
      <w:r>
        <w:rPr>
          <w:i/>
          <w:color w:val="231F20"/>
          <w:spacing w:val="-15"/>
          <w:sz w:val="24"/>
        </w:rPr>
        <w:t> </w:t>
      </w:r>
      <w:r>
        <w:rPr>
          <w:i/>
          <w:color w:val="231F20"/>
          <w:sz w:val="24"/>
        </w:rPr>
        <w:t>về</w:t>
      </w:r>
      <w:r>
        <w:rPr>
          <w:i/>
          <w:color w:val="231F20"/>
          <w:spacing w:val="-15"/>
          <w:sz w:val="24"/>
        </w:rPr>
        <w:t> </w:t>
      </w:r>
      <w:r>
        <w:rPr>
          <w:i/>
          <w:color w:val="231F20"/>
          <w:sz w:val="24"/>
        </w:rPr>
        <w:t>phân</w:t>
      </w:r>
      <w:r>
        <w:rPr>
          <w:i/>
          <w:color w:val="231F20"/>
          <w:spacing w:val="-10"/>
          <w:sz w:val="24"/>
        </w:rPr>
        <w:t> </w:t>
      </w:r>
      <w:r>
        <w:rPr>
          <w:i/>
          <w:color w:val="231F20"/>
          <w:sz w:val="24"/>
        </w:rPr>
        <w:t>định</w:t>
      </w:r>
      <w:r>
        <w:rPr>
          <w:i/>
          <w:color w:val="231F20"/>
          <w:spacing w:val="-10"/>
          <w:sz w:val="24"/>
        </w:rPr>
        <w:t> </w:t>
      </w:r>
      <w:r>
        <w:rPr>
          <w:i/>
          <w:color w:val="231F20"/>
          <w:sz w:val="24"/>
        </w:rPr>
        <w:t>thẩm</w:t>
      </w:r>
      <w:r>
        <w:rPr>
          <w:i/>
          <w:color w:val="231F20"/>
          <w:spacing w:val="-10"/>
          <w:sz w:val="24"/>
        </w:rPr>
        <w:t> </w:t>
      </w:r>
      <w:r>
        <w:rPr>
          <w:i/>
          <w:color w:val="231F20"/>
          <w:sz w:val="24"/>
        </w:rPr>
        <w:t>quyền</w:t>
      </w:r>
      <w:r>
        <w:rPr>
          <w:i/>
          <w:color w:val="231F20"/>
          <w:spacing w:val="-10"/>
          <w:sz w:val="24"/>
        </w:rPr>
        <w:t> </w:t>
      </w:r>
      <w:r>
        <w:rPr>
          <w:i/>
          <w:color w:val="231F20"/>
          <w:sz w:val="24"/>
        </w:rPr>
        <w:t>của</w:t>
      </w:r>
      <w:r>
        <w:rPr>
          <w:i/>
          <w:color w:val="231F20"/>
          <w:spacing w:val="-10"/>
          <w:sz w:val="24"/>
        </w:rPr>
        <w:t> </w:t>
      </w:r>
      <w:r>
        <w:rPr>
          <w:i/>
          <w:color w:val="231F20"/>
          <w:sz w:val="24"/>
        </w:rPr>
        <w:t>chính quyền địa phương 02 cấp trong lĩnh vực quản lý nhà nước của Bộ Giáo dục và đào tạo.</w:t>
      </w:r>
    </w:p>
    <w:p>
      <w:pPr>
        <w:pStyle w:val="ListParagraph"/>
        <w:numPr>
          <w:ilvl w:val="1"/>
          <w:numId w:val="85"/>
        </w:numPr>
        <w:tabs>
          <w:tab w:pos="858" w:val="left" w:leader="none"/>
        </w:tabs>
        <w:spacing w:line="240" w:lineRule="auto" w:before="119" w:after="0"/>
        <w:ind w:left="858" w:right="0" w:hanging="306"/>
        <w:jc w:val="left"/>
        <w:rPr>
          <w:b/>
          <w:sz w:val="24"/>
        </w:rPr>
      </w:pPr>
      <w:r>
        <w:rPr>
          <w:b/>
          <w:color w:val="231F20"/>
          <w:sz w:val="24"/>
        </w:rPr>
        <w:t>LĨNH</w:t>
      </w:r>
      <w:r>
        <w:rPr>
          <w:b/>
          <w:color w:val="231F20"/>
          <w:spacing w:val="-6"/>
          <w:sz w:val="24"/>
        </w:rPr>
        <w:t> </w:t>
      </w:r>
      <w:r>
        <w:rPr>
          <w:b/>
          <w:color w:val="231F20"/>
          <w:sz w:val="24"/>
        </w:rPr>
        <w:t>VỰC</w:t>
      </w:r>
      <w:r>
        <w:rPr>
          <w:b/>
          <w:color w:val="231F20"/>
          <w:spacing w:val="-2"/>
          <w:sz w:val="24"/>
        </w:rPr>
        <w:t> </w:t>
      </w:r>
      <w:r>
        <w:rPr>
          <w:b/>
          <w:color w:val="231F20"/>
          <w:sz w:val="24"/>
        </w:rPr>
        <w:t>KHOA</w:t>
      </w:r>
      <w:r>
        <w:rPr>
          <w:b/>
          <w:color w:val="231F20"/>
          <w:spacing w:val="-15"/>
          <w:sz w:val="24"/>
        </w:rPr>
        <w:t> </w:t>
      </w:r>
      <w:r>
        <w:rPr>
          <w:b/>
          <w:color w:val="231F20"/>
          <w:sz w:val="24"/>
        </w:rPr>
        <w:t>HỌC</w:t>
      </w:r>
      <w:r>
        <w:rPr>
          <w:b/>
          <w:color w:val="231F20"/>
          <w:spacing w:val="-6"/>
          <w:sz w:val="24"/>
        </w:rPr>
        <w:t> </w:t>
      </w:r>
      <w:r>
        <w:rPr>
          <w:b/>
          <w:color w:val="231F20"/>
          <w:sz w:val="24"/>
        </w:rPr>
        <w:t>VÀ</w:t>
      </w:r>
      <w:r>
        <w:rPr>
          <w:b/>
          <w:color w:val="231F20"/>
          <w:spacing w:val="-2"/>
          <w:sz w:val="24"/>
        </w:rPr>
        <w:t> </w:t>
      </w:r>
      <w:r>
        <w:rPr>
          <w:b/>
          <w:color w:val="231F20"/>
          <w:sz w:val="24"/>
        </w:rPr>
        <w:t>CÔNG </w:t>
      </w:r>
      <w:r>
        <w:rPr>
          <w:b/>
          <w:color w:val="231F20"/>
          <w:spacing w:val="-4"/>
          <w:sz w:val="24"/>
        </w:rPr>
        <w:t>NGHỆ</w:t>
      </w:r>
    </w:p>
    <w:p>
      <w:pPr>
        <w:pStyle w:val="Heading1"/>
        <w:numPr>
          <w:ilvl w:val="0"/>
          <w:numId w:val="91"/>
        </w:numPr>
        <w:tabs>
          <w:tab w:pos="597" w:val="left" w:leader="none"/>
        </w:tabs>
        <w:spacing w:line="249" w:lineRule="auto" w:before="131"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9" w:lineRule="auto" w:before="56"/>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92"/>
        </w:numPr>
        <w:tabs>
          <w:tab w:pos="740" w:val="left" w:leader="none"/>
        </w:tabs>
        <w:spacing w:line="249" w:lineRule="auto" w:before="56" w:after="0"/>
        <w:ind w:left="142" w:right="140" w:firstLine="215"/>
        <w:jc w:val="both"/>
        <w:rPr>
          <w:sz w:val="24"/>
        </w:rPr>
      </w:pPr>
      <w:r>
        <w:rPr>
          <w:i/>
          <w:color w:val="231F20"/>
          <w:sz w:val="24"/>
        </w:rPr>
        <w:t>Kiểm tra nhà nước về đo lường: </w:t>
      </w:r>
      <w:r>
        <w:rPr>
          <w:color w:val="231F20"/>
          <w:sz w:val="24"/>
        </w:rPr>
        <w:t>Thực hiện thẩm quyền</w:t>
      </w:r>
      <w:r>
        <w:rPr>
          <w:color w:val="231F20"/>
          <w:spacing w:val="-11"/>
          <w:sz w:val="24"/>
        </w:rPr>
        <w:t> </w:t>
      </w:r>
      <w:r>
        <w:rPr>
          <w:color w:val="231F20"/>
          <w:sz w:val="24"/>
        </w:rPr>
        <w:t>kiểm</w:t>
      </w:r>
      <w:r>
        <w:rPr>
          <w:color w:val="231F20"/>
          <w:spacing w:val="-11"/>
          <w:sz w:val="24"/>
        </w:rPr>
        <w:t> </w:t>
      </w:r>
      <w:r>
        <w:rPr>
          <w:color w:val="231F20"/>
          <w:sz w:val="24"/>
        </w:rPr>
        <w:t>tra</w:t>
      </w:r>
      <w:r>
        <w:rPr>
          <w:color w:val="231F20"/>
          <w:spacing w:val="-11"/>
          <w:sz w:val="24"/>
        </w:rPr>
        <w:t> </w:t>
      </w:r>
      <w:r>
        <w:rPr>
          <w:color w:val="231F20"/>
          <w:sz w:val="24"/>
        </w:rPr>
        <w:t>nhà</w:t>
      </w:r>
      <w:r>
        <w:rPr>
          <w:color w:val="231F20"/>
          <w:spacing w:val="-11"/>
          <w:sz w:val="24"/>
        </w:rPr>
        <w:t> </w:t>
      </w:r>
      <w:r>
        <w:rPr>
          <w:color w:val="231F20"/>
          <w:sz w:val="24"/>
        </w:rPr>
        <w:t>nước</w:t>
      </w:r>
      <w:r>
        <w:rPr>
          <w:color w:val="231F20"/>
          <w:spacing w:val="-11"/>
          <w:sz w:val="24"/>
        </w:rPr>
        <w:t> </w:t>
      </w:r>
      <w:r>
        <w:rPr>
          <w:color w:val="231F20"/>
          <w:sz w:val="24"/>
        </w:rPr>
        <w:t>về</w:t>
      </w:r>
      <w:r>
        <w:rPr>
          <w:color w:val="231F20"/>
          <w:spacing w:val="-10"/>
          <w:sz w:val="24"/>
        </w:rPr>
        <w:t> </w:t>
      </w:r>
      <w:r>
        <w:rPr>
          <w:color w:val="231F20"/>
          <w:sz w:val="24"/>
        </w:rPr>
        <w:t>đo</w:t>
      </w:r>
      <w:r>
        <w:rPr>
          <w:color w:val="231F20"/>
          <w:spacing w:val="-11"/>
          <w:sz w:val="24"/>
        </w:rPr>
        <w:t> </w:t>
      </w:r>
      <w:r>
        <w:rPr>
          <w:color w:val="231F20"/>
          <w:sz w:val="24"/>
        </w:rPr>
        <w:t>lường</w:t>
      </w:r>
      <w:r>
        <w:rPr>
          <w:color w:val="231F20"/>
          <w:spacing w:val="-11"/>
          <w:sz w:val="24"/>
        </w:rPr>
        <w:t> </w:t>
      </w:r>
      <w:r>
        <w:rPr>
          <w:color w:val="231F20"/>
          <w:sz w:val="24"/>
        </w:rPr>
        <w:t>trong</w:t>
      </w:r>
      <w:r>
        <w:rPr>
          <w:color w:val="231F20"/>
          <w:spacing w:val="-11"/>
          <w:sz w:val="24"/>
        </w:rPr>
        <w:t> </w:t>
      </w:r>
      <w:r>
        <w:rPr>
          <w:color w:val="231F20"/>
          <w:sz w:val="24"/>
        </w:rPr>
        <w:t>phạm</w:t>
      </w:r>
      <w:r>
        <w:rPr>
          <w:color w:val="231F20"/>
          <w:spacing w:val="-11"/>
          <w:sz w:val="24"/>
        </w:rPr>
        <w:t> </w:t>
      </w:r>
      <w:r>
        <w:rPr>
          <w:color w:val="231F20"/>
          <w:sz w:val="24"/>
        </w:rPr>
        <w:t>vi</w:t>
      </w:r>
      <w:r>
        <w:rPr>
          <w:color w:val="231F20"/>
          <w:spacing w:val="-11"/>
          <w:sz w:val="24"/>
        </w:rPr>
        <w:t> </w:t>
      </w:r>
      <w:r>
        <w:rPr>
          <w:color w:val="231F20"/>
          <w:sz w:val="24"/>
        </w:rPr>
        <w:t>địa</w:t>
      </w:r>
      <w:r>
        <w:rPr>
          <w:color w:val="231F20"/>
          <w:spacing w:val="-11"/>
          <w:sz w:val="24"/>
        </w:rPr>
        <w:t> </w:t>
      </w:r>
      <w:r>
        <w:rPr>
          <w:color w:val="231F20"/>
          <w:sz w:val="24"/>
        </w:rPr>
        <w:t>bàn quản lý đối với phép đo, phương tiện đo, lượng của </w:t>
      </w:r>
      <w:r>
        <w:rPr>
          <w:color w:val="231F20"/>
          <w:sz w:val="24"/>
        </w:rPr>
        <w:t>hàng đóng gói sẵn theo quy định.</w:t>
      </w:r>
    </w:p>
    <w:p>
      <w:pPr>
        <w:pStyle w:val="ListParagraph"/>
        <w:numPr>
          <w:ilvl w:val="0"/>
          <w:numId w:val="92"/>
        </w:numPr>
        <w:tabs>
          <w:tab w:pos="714" w:val="left" w:leader="none"/>
        </w:tabs>
        <w:spacing w:line="249" w:lineRule="auto" w:before="113" w:after="0"/>
        <w:ind w:left="142" w:right="140" w:firstLine="215"/>
        <w:jc w:val="both"/>
        <w:rPr>
          <w:sz w:val="24"/>
        </w:rPr>
      </w:pPr>
      <w:r>
        <w:rPr>
          <w:i/>
          <w:color w:val="231F20"/>
          <w:sz w:val="24"/>
        </w:rPr>
        <w:t>Chất lượng sản phẩm hàng hóa: </w:t>
      </w:r>
      <w:r>
        <w:rPr>
          <w:color w:val="231F20"/>
          <w:sz w:val="24"/>
        </w:rPr>
        <w:t>Thực hiện quản lý nhà nước về chất lượng sản phẩm, hàng hóa trong phạm </w:t>
      </w:r>
      <w:r>
        <w:rPr>
          <w:color w:val="231F20"/>
          <w:sz w:val="24"/>
        </w:rPr>
        <w:t>vi địa bàn quản lý.</w:t>
      </w:r>
    </w:p>
    <w:p>
      <w:pPr>
        <w:pStyle w:val="ListParagraph"/>
        <w:numPr>
          <w:ilvl w:val="0"/>
          <w:numId w:val="92"/>
        </w:numPr>
        <w:tabs>
          <w:tab w:pos="718" w:val="left" w:leader="none"/>
        </w:tabs>
        <w:spacing w:line="249" w:lineRule="auto" w:before="113" w:after="0"/>
        <w:ind w:left="142" w:right="136" w:firstLine="215"/>
        <w:jc w:val="both"/>
        <w:rPr>
          <w:sz w:val="24"/>
        </w:rPr>
      </w:pPr>
      <w:r>
        <w:rPr>
          <w:i/>
          <w:color w:val="231F20"/>
          <w:sz w:val="24"/>
        </w:rPr>
        <w:t>Công nghệ thông tin: </w:t>
      </w:r>
      <w:r>
        <w:rPr>
          <w:color w:val="231F20"/>
          <w:sz w:val="24"/>
        </w:rPr>
        <w:t>Thực hiện quản lý nhà nước</w:t>
      </w:r>
      <w:r>
        <w:rPr>
          <w:color w:val="231F20"/>
          <w:spacing w:val="80"/>
          <w:sz w:val="24"/>
        </w:rPr>
        <w:t> </w:t>
      </w:r>
      <w:r>
        <w:rPr>
          <w:color w:val="231F20"/>
          <w:sz w:val="24"/>
        </w:rPr>
        <w:t>về đầu tư ứng dụng công nghệ thông tin; cung cấp thông tin</w:t>
      </w:r>
      <w:r>
        <w:rPr>
          <w:color w:val="231F20"/>
          <w:spacing w:val="22"/>
          <w:sz w:val="24"/>
        </w:rPr>
        <w:t> </w:t>
      </w:r>
      <w:r>
        <w:rPr>
          <w:color w:val="231F20"/>
          <w:sz w:val="24"/>
        </w:rPr>
        <w:t>về</w:t>
      </w:r>
      <w:r>
        <w:rPr>
          <w:color w:val="231F20"/>
          <w:spacing w:val="22"/>
          <w:sz w:val="24"/>
        </w:rPr>
        <w:t> </w:t>
      </w:r>
      <w:r>
        <w:rPr>
          <w:color w:val="231F20"/>
          <w:sz w:val="24"/>
        </w:rPr>
        <w:t>chiến</w:t>
      </w:r>
      <w:r>
        <w:rPr>
          <w:color w:val="231F20"/>
          <w:spacing w:val="22"/>
          <w:sz w:val="24"/>
        </w:rPr>
        <w:t> </w:t>
      </w:r>
      <w:r>
        <w:rPr>
          <w:color w:val="231F20"/>
          <w:sz w:val="24"/>
        </w:rPr>
        <w:t>lược,</w:t>
      </w:r>
      <w:r>
        <w:rPr>
          <w:color w:val="231F20"/>
          <w:spacing w:val="22"/>
          <w:sz w:val="24"/>
        </w:rPr>
        <w:t> </w:t>
      </w:r>
      <w:r>
        <w:rPr>
          <w:color w:val="231F20"/>
          <w:sz w:val="24"/>
        </w:rPr>
        <w:t>kế</w:t>
      </w:r>
      <w:r>
        <w:rPr>
          <w:color w:val="231F20"/>
          <w:spacing w:val="22"/>
          <w:sz w:val="24"/>
        </w:rPr>
        <w:t> </w:t>
      </w:r>
      <w:r>
        <w:rPr>
          <w:color w:val="231F20"/>
          <w:sz w:val="24"/>
        </w:rPr>
        <w:t>hoạch,</w:t>
      </w:r>
      <w:r>
        <w:rPr>
          <w:color w:val="231F20"/>
          <w:spacing w:val="22"/>
          <w:sz w:val="24"/>
        </w:rPr>
        <w:t> </w:t>
      </w:r>
      <w:r>
        <w:rPr>
          <w:color w:val="231F20"/>
          <w:sz w:val="24"/>
        </w:rPr>
        <w:t>quy</w:t>
      </w:r>
      <w:r>
        <w:rPr>
          <w:color w:val="231F20"/>
          <w:spacing w:val="22"/>
          <w:sz w:val="24"/>
        </w:rPr>
        <w:t> </w:t>
      </w:r>
      <w:r>
        <w:rPr>
          <w:color w:val="231F20"/>
          <w:sz w:val="24"/>
        </w:rPr>
        <w:t>hoạch</w:t>
      </w:r>
      <w:r>
        <w:rPr>
          <w:color w:val="231F20"/>
          <w:spacing w:val="22"/>
          <w:sz w:val="24"/>
        </w:rPr>
        <w:t> </w:t>
      </w:r>
      <w:r>
        <w:rPr>
          <w:color w:val="231F20"/>
          <w:sz w:val="24"/>
        </w:rPr>
        <w:t>phát</w:t>
      </w:r>
      <w:r>
        <w:rPr>
          <w:color w:val="231F20"/>
          <w:spacing w:val="22"/>
          <w:sz w:val="24"/>
        </w:rPr>
        <w:t> </w:t>
      </w:r>
      <w:r>
        <w:rPr>
          <w:color w:val="231F20"/>
          <w:sz w:val="24"/>
        </w:rPr>
        <w:t>triển</w:t>
      </w:r>
      <w:r>
        <w:rPr>
          <w:color w:val="231F20"/>
          <w:spacing w:val="22"/>
          <w:sz w:val="24"/>
        </w:rPr>
        <w:t> </w:t>
      </w:r>
      <w:r>
        <w:rPr>
          <w:color w:val="231F20"/>
          <w:sz w:val="24"/>
        </w:rPr>
        <w:t>kinh</w:t>
      </w:r>
      <w:r>
        <w:rPr>
          <w:color w:val="231F20"/>
          <w:spacing w:val="22"/>
          <w:sz w:val="24"/>
        </w:rPr>
        <w:t> </w:t>
      </w:r>
      <w:r>
        <w:rPr>
          <w:color w:val="231F20"/>
          <w:sz w:val="24"/>
        </w:rPr>
        <w:t>tế</w:t>
      </w:r>
    </w:p>
    <w:p>
      <w:pPr>
        <w:pStyle w:val="BodyText"/>
        <w:spacing w:line="249" w:lineRule="auto"/>
        <w:ind w:right="136" w:firstLine="0"/>
      </w:pPr>
      <w:r>
        <w:rPr>
          <w:color w:val="231F20"/>
        </w:rPr>
        <w:t>- xã hội trong phạm vi địa bàn quản lý; bảo đảm có các thông tin về tổ chức bộ máy hành chính, bản đồ địa giới hành chính, điều kiện tự nhiên, lịch sử, truyền thống văn hóa, di tích, danh thắng; tiểu sử tóm tắt và nhiệm vụ đảm nhiệm của lãnh đạo cơ quan.</w:t>
      </w:r>
    </w:p>
    <w:p>
      <w:pPr>
        <w:pStyle w:val="Heading1"/>
        <w:numPr>
          <w:ilvl w:val="0"/>
          <w:numId w:val="91"/>
        </w:numPr>
        <w:tabs>
          <w:tab w:pos="597" w:val="left" w:leader="none"/>
        </w:tabs>
        <w:spacing w:line="249" w:lineRule="auto" w:before="118" w:after="0"/>
        <w:ind w:left="142" w:right="140" w:firstLine="215"/>
        <w:jc w:val="both"/>
        <w:rPr>
          <w:i/>
        </w:rPr>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 </w:t>
      </w:r>
      <w:r>
        <w:rPr>
          <w:i/>
          <w:color w:val="231F20"/>
        </w:rPr>
        <w:t>Không có</w:t>
      </w:r>
    </w:p>
    <w:p>
      <w:pPr>
        <w:spacing w:before="119"/>
        <w:ind w:left="357" w:right="0" w:firstLine="0"/>
        <w:jc w:val="both"/>
        <w:rPr>
          <w:sz w:val="24"/>
        </w:rPr>
      </w:pPr>
      <w:r>
        <w:rPr>
          <w:i/>
          <w:color w:val="231F20"/>
          <w:sz w:val="24"/>
        </w:rPr>
        <w:t>Lĩnh</w:t>
      </w:r>
      <w:r>
        <w:rPr>
          <w:i/>
          <w:color w:val="231F20"/>
          <w:spacing w:val="10"/>
          <w:sz w:val="24"/>
        </w:rPr>
        <w:t> </w:t>
      </w:r>
      <w:r>
        <w:rPr>
          <w:i/>
          <w:color w:val="231F20"/>
          <w:sz w:val="24"/>
        </w:rPr>
        <w:t>vực</w:t>
      </w:r>
      <w:r>
        <w:rPr>
          <w:i/>
          <w:color w:val="231F20"/>
          <w:spacing w:val="12"/>
          <w:sz w:val="24"/>
        </w:rPr>
        <w:t> </w:t>
      </w:r>
      <w:r>
        <w:rPr>
          <w:i/>
          <w:color w:val="231F20"/>
          <w:sz w:val="24"/>
        </w:rPr>
        <w:t>Khoa</w:t>
      </w:r>
      <w:r>
        <w:rPr>
          <w:i/>
          <w:color w:val="231F20"/>
          <w:spacing w:val="12"/>
          <w:sz w:val="24"/>
        </w:rPr>
        <w:t> </w:t>
      </w:r>
      <w:r>
        <w:rPr>
          <w:i/>
          <w:color w:val="231F20"/>
          <w:sz w:val="24"/>
        </w:rPr>
        <w:t>học</w:t>
      </w:r>
      <w:r>
        <w:rPr>
          <w:i/>
          <w:color w:val="231F20"/>
          <w:spacing w:val="12"/>
          <w:sz w:val="24"/>
        </w:rPr>
        <w:t> </w:t>
      </w:r>
      <w:r>
        <w:rPr>
          <w:i/>
          <w:color w:val="231F20"/>
          <w:sz w:val="24"/>
        </w:rPr>
        <w:t>và</w:t>
      </w:r>
      <w:r>
        <w:rPr>
          <w:i/>
          <w:color w:val="231F20"/>
          <w:spacing w:val="12"/>
          <w:sz w:val="24"/>
        </w:rPr>
        <w:t> </w:t>
      </w:r>
      <w:r>
        <w:rPr>
          <w:i/>
          <w:color w:val="231F20"/>
          <w:sz w:val="24"/>
        </w:rPr>
        <w:t>Công</w:t>
      </w:r>
      <w:r>
        <w:rPr>
          <w:i/>
          <w:color w:val="231F20"/>
          <w:spacing w:val="12"/>
          <w:sz w:val="24"/>
        </w:rPr>
        <w:t> </w:t>
      </w:r>
      <w:r>
        <w:rPr>
          <w:i/>
          <w:color w:val="231F20"/>
          <w:sz w:val="24"/>
        </w:rPr>
        <w:t>nghệ</w:t>
      </w:r>
      <w:r>
        <w:rPr>
          <w:i/>
          <w:color w:val="231F20"/>
          <w:spacing w:val="12"/>
          <w:sz w:val="24"/>
        </w:rPr>
        <w:t> </w:t>
      </w:r>
      <w:r>
        <w:rPr>
          <w:color w:val="231F20"/>
          <w:sz w:val="24"/>
        </w:rPr>
        <w:t>được</w:t>
      </w:r>
      <w:r>
        <w:rPr>
          <w:color w:val="231F20"/>
          <w:spacing w:val="12"/>
          <w:sz w:val="24"/>
        </w:rPr>
        <w:t> </w:t>
      </w:r>
      <w:r>
        <w:rPr>
          <w:color w:val="231F20"/>
          <w:sz w:val="24"/>
        </w:rPr>
        <w:t>quy</w:t>
      </w:r>
      <w:r>
        <w:rPr>
          <w:color w:val="231F20"/>
          <w:spacing w:val="12"/>
          <w:sz w:val="24"/>
        </w:rPr>
        <w:t> </w:t>
      </w:r>
      <w:r>
        <w:rPr>
          <w:color w:val="231F20"/>
          <w:sz w:val="24"/>
        </w:rPr>
        <w:t>định</w:t>
      </w:r>
      <w:r>
        <w:rPr>
          <w:color w:val="231F20"/>
          <w:spacing w:val="12"/>
          <w:sz w:val="24"/>
        </w:rPr>
        <w:t> </w:t>
      </w:r>
      <w:r>
        <w:rPr>
          <w:color w:val="231F20"/>
          <w:sz w:val="24"/>
        </w:rPr>
        <w:t>cụ</w:t>
      </w:r>
      <w:r>
        <w:rPr>
          <w:color w:val="231F20"/>
          <w:spacing w:val="12"/>
          <w:sz w:val="24"/>
        </w:rPr>
        <w:t> </w:t>
      </w:r>
      <w:r>
        <w:rPr>
          <w:color w:val="231F20"/>
          <w:spacing w:val="-5"/>
          <w:sz w:val="24"/>
        </w:rPr>
        <w:t>thể</w:t>
      </w:r>
    </w:p>
    <w:p>
      <w:pPr>
        <w:spacing w:after="0"/>
        <w:jc w:val="both"/>
        <w:rPr>
          <w:sz w:val="24"/>
        </w:rPr>
        <w:sectPr>
          <w:pgSz w:w="7380" w:h="10780"/>
          <w:pgMar w:header="0" w:footer="576" w:top="760" w:bottom="760" w:left="708" w:right="708"/>
        </w:sectPr>
      </w:pPr>
    </w:p>
    <w:p>
      <w:pPr>
        <w:spacing w:line="242" w:lineRule="auto" w:before="78"/>
        <w:ind w:left="142" w:right="140" w:firstLine="0"/>
        <w:jc w:val="both"/>
        <w:rPr>
          <w:i/>
          <w:sz w:val="24"/>
        </w:rPr>
      </w:pPr>
      <w:r>
        <w:rPr>
          <w:color w:val="231F20"/>
          <w:spacing w:val="-4"/>
          <w:sz w:val="24"/>
        </w:rPr>
        <w:t>tại</w:t>
      </w:r>
      <w:r>
        <w:rPr>
          <w:color w:val="231F20"/>
          <w:spacing w:val="-1"/>
          <w:sz w:val="24"/>
        </w:rPr>
        <w:t> </w:t>
      </w:r>
      <w:r>
        <w:rPr>
          <w:i/>
          <w:color w:val="231F20"/>
          <w:spacing w:val="-4"/>
          <w:sz w:val="24"/>
        </w:rPr>
        <w:t>Nghị</w:t>
      </w:r>
      <w:r>
        <w:rPr>
          <w:i/>
          <w:color w:val="231F20"/>
          <w:spacing w:val="-7"/>
          <w:sz w:val="24"/>
        </w:rPr>
        <w:t> </w:t>
      </w:r>
      <w:r>
        <w:rPr>
          <w:i/>
          <w:color w:val="231F20"/>
          <w:spacing w:val="-4"/>
          <w:sz w:val="24"/>
        </w:rPr>
        <w:t>định</w:t>
      </w:r>
      <w:r>
        <w:rPr>
          <w:i/>
          <w:color w:val="231F20"/>
          <w:spacing w:val="-7"/>
          <w:sz w:val="24"/>
        </w:rPr>
        <w:t> </w:t>
      </w:r>
      <w:r>
        <w:rPr>
          <w:i/>
          <w:color w:val="231F20"/>
          <w:spacing w:val="-4"/>
          <w:sz w:val="24"/>
        </w:rPr>
        <w:t>số</w:t>
      </w:r>
      <w:r>
        <w:rPr>
          <w:i/>
          <w:color w:val="231F20"/>
          <w:spacing w:val="-7"/>
          <w:sz w:val="24"/>
        </w:rPr>
        <w:t> </w:t>
      </w:r>
      <w:r>
        <w:rPr>
          <w:i/>
          <w:color w:val="231F20"/>
          <w:spacing w:val="-4"/>
          <w:sz w:val="24"/>
        </w:rPr>
        <w:t>132/2025/NĐ-CP</w:t>
      </w:r>
      <w:r>
        <w:rPr>
          <w:i/>
          <w:color w:val="231F20"/>
          <w:spacing w:val="-11"/>
          <w:sz w:val="24"/>
        </w:rPr>
        <w:t> </w:t>
      </w:r>
      <w:r>
        <w:rPr>
          <w:i/>
          <w:color w:val="231F20"/>
          <w:spacing w:val="-4"/>
          <w:sz w:val="24"/>
        </w:rPr>
        <w:t>ngày</w:t>
      </w:r>
      <w:r>
        <w:rPr>
          <w:i/>
          <w:color w:val="231F20"/>
          <w:spacing w:val="-10"/>
          <w:sz w:val="24"/>
        </w:rPr>
        <w:t> </w:t>
      </w:r>
      <w:r>
        <w:rPr>
          <w:i/>
          <w:color w:val="231F20"/>
          <w:spacing w:val="-4"/>
          <w:sz w:val="24"/>
        </w:rPr>
        <w:t>12</w:t>
      </w:r>
      <w:r>
        <w:rPr>
          <w:i/>
          <w:color w:val="231F20"/>
          <w:spacing w:val="-10"/>
          <w:sz w:val="24"/>
        </w:rPr>
        <w:t> </w:t>
      </w:r>
      <w:r>
        <w:rPr>
          <w:i/>
          <w:color w:val="231F20"/>
          <w:spacing w:val="-4"/>
          <w:sz w:val="24"/>
        </w:rPr>
        <w:t>tháng</w:t>
      </w:r>
      <w:r>
        <w:rPr>
          <w:i/>
          <w:color w:val="231F20"/>
          <w:spacing w:val="-10"/>
          <w:sz w:val="24"/>
        </w:rPr>
        <w:t> </w:t>
      </w:r>
      <w:r>
        <w:rPr>
          <w:i/>
          <w:color w:val="231F20"/>
          <w:spacing w:val="-4"/>
          <w:sz w:val="24"/>
        </w:rPr>
        <w:t>6</w:t>
      </w:r>
      <w:r>
        <w:rPr>
          <w:i/>
          <w:color w:val="231F20"/>
          <w:spacing w:val="-10"/>
          <w:sz w:val="24"/>
        </w:rPr>
        <w:t> </w:t>
      </w:r>
      <w:r>
        <w:rPr>
          <w:i/>
          <w:color w:val="231F20"/>
          <w:spacing w:val="-4"/>
          <w:sz w:val="24"/>
        </w:rPr>
        <w:t>năm</w:t>
      </w:r>
      <w:r>
        <w:rPr>
          <w:i/>
          <w:color w:val="231F20"/>
          <w:spacing w:val="-10"/>
          <w:sz w:val="24"/>
        </w:rPr>
        <w:t> </w:t>
      </w:r>
      <w:r>
        <w:rPr>
          <w:i/>
          <w:color w:val="231F20"/>
          <w:spacing w:val="-4"/>
          <w:sz w:val="24"/>
        </w:rPr>
        <w:t>2025 </w:t>
      </w:r>
      <w:r>
        <w:rPr>
          <w:i/>
          <w:color w:val="231F20"/>
          <w:sz w:val="24"/>
        </w:rPr>
        <w:t>của</w:t>
      </w:r>
      <w:r>
        <w:rPr>
          <w:i/>
          <w:color w:val="231F20"/>
          <w:spacing w:val="-13"/>
          <w:sz w:val="24"/>
        </w:rPr>
        <w:t> </w:t>
      </w:r>
      <w:r>
        <w:rPr>
          <w:i/>
          <w:color w:val="231F20"/>
          <w:sz w:val="24"/>
        </w:rPr>
        <w:t>Chính</w:t>
      </w:r>
      <w:r>
        <w:rPr>
          <w:i/>
          <w:color w:val="231F20"/>
          <w:spacing w:val="-13"/>
          <w:sz w:val="24"/>
        </w:rPr>
        <w:t> </w:t>
      </w:r>
      <w:r>
        <w:rPr>
          <w:i/>
          <w:color w:val="231F20"/>
          <w:sz w:val="24"/>
        </w:rPr>
        <w:t>phủ</w:t>
      </w:r>
      <w:r>
        <w:rPr>
          <w:i/>
          <w:color w:val="231F20"/>
          <w:spacing w:val="-13"/>
          <w:sz w:val="24"/>
        </w:rPr>
        <w:t> </w:t>
      </w:r>
      <w:r>
        <w:rPr>
          <w:i/>
          <w:color w:val="231F20"/>
          <w:sz w:val="24"/>
        </w:rPr>
        <w:t>quy</w:t>
      </w:r>
      <w:r>
        <w:rPr>
          <w:i/>
          <w:color w:val="231F20"/>
          <w:spacing w:val="-13"/>
          <w:sz w:val="24"/>
        </w:rPr>
        <w:t> </w:t>
      </w:r>
      <w:r>
        <w:rPr>
          <w:i/>
          <w:color w:val="231F20"/>
          <w:sz w:val="24"/>
        </w:rPr>
        <w:t>định</w:t>
      </w:r>
      <w:r>
        <w:rPr>
          <w:i/>
          <w:color w:val="231F20"/>
          <w:spacing w:val="-13"/>
          <w:sz w:val="24"/>
        </w:rPr>
        <w:t> </w:t>
      </w:r>
      <w:r>
        <w:rPr>
          <w:i/>
          <w:color w:val="231F20"/>
          <w:sz w:val="24"/>
        </w:rPr>
        <w:t>về</w:t>
      </w:r>
      <w:r>
        <w:rPr>
          <w:i/>
          <w:color w:val="231F20"/>
          <w:spacing w:val="-13"/>
          <w:sz w:val="24"/>
        </w:rPr>
        <w:t> </w:t>
      </w:r>
      <w:r>
        <w:rPr>
          <w:i/>
          <w:color w:val="231F20"/>
          <w:sz w:val="24"/>
        </w:rPr>
        <w:t>phân</w:t>
      </w:r>
      <w:r>
        <w:rPr>
          <w:i/>
          <w:color w:val="231F20"/>
          <w:spacing w:val="-13"/>
          <w:sz w:val="24"/>
        </w:rPr>
        <w:t> </w:t>
      </w:r>
      <w:r>
        <w:rPr>
          <w:i/>
          <w:color w:val="231F20"/>
          <w:sz w:val="24"/>
        </w:rPr>
        <w:t>định</w:t>
      </w:r>
      <w:r>
        <w:rPr>
          <w:i/>
          <w:color w:val="231F20"/>
          <w:spacing w:val="-13"/>
          <w:sz w:val="24"/>
        </w:rPr>
        <w:t> </w:t>
      </w:r>
      <w:r>
        <w:rPr>
          <w:i/>
          <w:color w:val="231F20"/>
          <w:sz w:val="24"/>
        </w:rPr>
        <w:t>thẩm</w:t>
      </w:r>
      <w:r>
        <w:rPr>
          <w:i/>
          <w:color w:val="231F20"/>
          <w:spacing w:val="-13"/>
          <w:sz w:val="24"/>
        </w:rPr>
        <w:t> </w:t>
      </w:r>
      <w:r>
        <w:rPr>
          <w:i/>
          <w:color w:val="231F20"/>
          <w:sz w:val="24"/>
        </w:rPr>
        <w:t>quyền</w:t>
      </w:r>
      <w:r>
        <w:rPr>
          <w:i/>
          <w:color w:val="231F20"/>
          <w:spacing w:val="-13"/>
          <w:sz w:val="24"/>
        </w:rPr>
        <w:t> </w:t>
      </w:r>
      <w:r>
        <w:rPr>
          <w:i/>
          <w:color w:val="231F20"/>
          <w:sz w:val="24"/>
        </w:rPr>
        <w:t>của</w:t>
      </w:r>
      <w:r>
        <w:rPr>
          <w:i/>
          <w:color w:val="231F20"/>
          <w:spacing w:val="-13"/>
          <w:sz w:val="24"/>
        </w:rPr>
        <w:t> </w:t>
      </w:r>
      <w:r>
        <w:rPr>
          <w:i/>
          <w:color w:val="231F20"/>
          <w:sz w:val="24"/>
        </w:rPr>
        <w:t>chính </w:t>
      </w:r>
      <w:r>
        <w:rPr>
          <w:i/>
          <w:color w:val="231F20"/>
          <w:spacing w:val="-6"/>
          <w:sz w:val="24"/>
        </w:rPr>
        <w:t>quyền</w:t>
      </w:r>
      <w:r>
        <w:rPr>
          <w:i/>
          <w:color w:val="231F20"/>
          <w:spacing w:val="-8"/>
          <w:sz w:val="24"/>
        </w:rPr>
        <w:t> </w:t>
      </w:r>
      <w:r>
        <w:rPr>
          <w:i/>
          <w:color w:val="231F20"/>
          <w:spacing w:val="-6"/>
          <w:sz w:val="24"/>
        </w:rPr>
        <w:t>địa</w:t>
      </w:r>
      <w:r>
        <w:rPr>
          <w:i/>
          <w:color w:val="231F20"/>
          <w:spacing w:val="-8"/>
          <w:sz w:val="24"/>
        </w:rPr>
        <w:t> </w:t>
      </w:r>
      <w:r>
        <w:rPr>
          <w:i/>
          <w:color w:val="231F20"/>
          <w:spacing w:val="-6"/>
          <w:sz w:val="24"/>
        </w:rPr>
        <w:t>phương</w:t>
      </w:r>
      <w:r>
        <w:rPr>
          <w:i/>
          <w:color w:val="231F20"/>
          <w:spacing w:val="-8"/>
          <w:sz w:val="24"/>
        </w:rPr>
        <w:t> </w:t>
      </w:r>
      <w:r>
        <w:rPr>
          <w:i/>
          <w:color w:val="231F20"/>
          <w:spacing w:val="-6"/>
          <w:sz w:val="24"/>
        </w:rPr>
        <w:t>02</w:t>
      </w:r>
      <w:r>
        <w:rPr>
          <w:i/>
          <w:color w:val="231F20"/>
          <w:spacing w:val="-8"/>
          <w:sz w:val="24"/>
        </w:rPr>
        <w:t> </w:t>
      </w:r>
      <w:r>
        <w:rPr>
          <w:i/>
          <w:color w:val="231F20"/>
          <w:spacing w:val="-6"/>
          <w:sz w:val="24"/>
        </w:rPr>
        <w:t>cấp</w:t>
      </w:r>
      <w:r>
        <w:rPr>
          <w:i/>
          <w:color w:val="231F20"/>
          <w:spacing w:val="-8"/>
          <w:sz w:val="24"/>
        </w:rPr>
        <w:t> </w:t>
      </w:r>
      <w:r>
        <w:rPr>
          <w:i/>
          <w:color w:val="231F20"/>
          <w:spacing w:val="-6"/>
          <w:sz w:val="24"/>
        </w:rPr>
        <w:t>trong</w:t>
      </w:r>
      <w:r>
        <w:rPr>
          <w:i/>
          <w:color w:val="231F20"/>
          <w:spacing w:val="-8"/>
          <w:sz w:val="24"/>
        </w:rPr>
        <w:t> </w:t>
      </w:r>
      <w:r>
        <w:rPr>
          <w:i/>
          <w:color w:val="231F20"/>
          <w:spacing w:val="-6"/>
          <w:sz w:val="24"/>
        </w:rPr>
        <w:t>lĩnh</w:t>
      </w:r>
      <w:r>
        <w:rPr>
          <w:i/>
          <w:color w:val="231F20"/>
          <w:spacing w:val="-8"/>
          <w:sz w:val="24"/>
        </w:rPr>
        <w:t> </w:t>
      </w:r>
      <w:r>
        <w:rPr>
          <w:i/>
          <w:color w:val="231F20"/>
          <w:spacing w:val="-6"/>
          <w:sz w:val="24"/>
        </w:rPr>
        <w:t>vực</w:t>
      </w:r>
      <w:r>
        <w:rPr>
          <w:i/>
          <w:color w:val="231F20"/>
          <w:spacing w:val="-8"/>
          <w:sz w:val="24"/>
        </w:rPr>
        <w:t> </w:t>
      </w:r>
      <w:r>
        <w:rPr>
          <w:i/>
          <w:color w:val="231F20"/>
          <w:spacing w:val="-6"/>
          <w:sz w:val="24"/>
        </w:rPr>
        <w:t>quản</w:t>
      </w:r>
      <w:r>
        <w:rPr>
          <w:i/>
          <w:color w:val="231F20"/>
          <w:spacing w:val="-8"/>
          <w:sz w:val="24"/>
        </w:rPr>
        <w:t> </w:t>
      </w:r>
      <w:r>
        <w:rPr>
          <w:i/>
          <w:color w:val="231F20"/>
          <w:spacing w:val="-6"/>
          <w:sz w:val="24"/>
        </w:rPr>
        <w:t>lý</w:t>
      </w:r>
      <w:r>
        <w:rPr>
          <w:i/>
          <w:color w:val="231F20"/>
          <w:spacing w:val="-8"/>
          <w:sz w:val="24"/>
        </w:rPr>
        <w:t> </w:t>
      </w:r>
      <w:r>
        <w:rPr>
          <w:i/>
          <w:color w:val="231F20"/>
          <w:spacing w:val="-6"/>
          <w:sz w:val="24"/>
        </w:rPr>
        <w:t>nhà</w:t>
      </w:r>
      <w:r>
        <w:rPr>
          <w:i/>
          <w:color w:val="231F20"/>
          <w:spacing w:val="-8"/>
          <w:sz w:val="24"/>
        </w:rPr>
        <w:t> </w:t>
      </w:r>
      <w:r>
        <w:rPr>
          <w:i/>
          <w:color w:val="231F20"/>
          <w:spacing w:val="-6"/>
          <w:sz w:val="24"/>
        </w:rPr>
        <w:t>nước</w:t>
      </w:r>
      <w:r>
        <w:rPr>
          <w:i/>
          <w:color w:val="231F20"/>
          <w:spacing w:val="-7"/>
          <w:sz w:val="24"/>
        </w:rPr>
        <w:t> </w:t>
      </w:r>
      <w:r>
        <w:rPr>
          <w:i/>
          <w:color w:val="231F20"/>
          <w:spacing w:val="-6"/>
          <w:sz w:val="24"/>
        </w:rPr>
        <w:t>của </w:t>
      </w:r>
      <w:r>
        <w:rPr>
          <w:i/>
          <w:color w:val="231F20"/>
          <w:sz w:val="24"/>
        </w:rPr>
        <w:t>Bộ Khoa học và Công nghệ.</w:t>
      </w:r>
    </w:p>
    <w:p>
      <w:pPr>
        <w:pStyle w:val="ListParagraph"/>
        <w:numPr>
          <w:ilvl w:val="1"/>
          <w:numId w:val="85"/>
        </w:numPr>
        <w:tabs>
          <w:tab w:pos="1397" w:val="left" w:leader="none"/>
        </w:tabs>
        <w:spacing w:line="240" w:lineRule="auto" w:before="125" w:after="0"/>
        <w:ind w:left="1397" w:right="0" w:hanging="400"/>
        <w:jc w:val="left"/>
        <w:rPr>
          <w:b/>
          <w:sz w:val="24"/>
        </w:rPr>
      </w:pPr>
      <w:r>
        <w:rPr>
          <w:b/>
          <w:color w:val="231F20"/>
          <w:sz w:val="24"/>
        </w:rPr>
        <w:t>LĨNH</w:t>
      </w:r>
      <w:r>
        <w:rPr>
          <w:b/>
          <w:color w:val="231F20"/>
          <w:spacing w:val="-6"/>
          <w:sz w:val="24"/>
        </w:rPr>
        <w:t> </w:t>
      </w:r>
      <w:r>
        <w:rPr>
          <w:b/>
          <w:color w:val="231F20"/>
          <w:sz w:val="24"/>
        </w:rPr>
        <w:t>VỰC</w:t>
      </w:r>
      <w:r>
        <w:rPr>
          <w:b/>
          <w:color w:val="231F20"/>
          <w:spacing w:val="-6"/>
          <w:sz w:val="24"/>
        </w:rPr>
        <w:t> </w:t>
      </w:r>
      <w:r>
        <w:rPr>
          <w:b/>
          <w:color w:val="231F20"/>
          <w:sz w:val="24"/>
        </w:rPr>
        <w:t>VĂN</w:t>
      </w:r>
      <w:r>
        <w:rPr>
          <w:b/>
          <w:color w:val="231F20"/>
          <w:spacing w:val="-1"/>
          <w:sz w:val="24"/>
        </w:rPr>
        <w:t> </w:t>
      </w:r>
      <w:r>
        <w:rPr>
          <w:b/>
          <w:color w:val="231F20"/>
          <w:sz w:val="24"/>
        </w:rPr>
        <w:t>HÓA,</w:t>
      </w:r>
      <w:r>
        <w:rPr>
          <w:b/>
          <w:color w:val="231F20"/>
          <w:spacing w:val="-6"/>
          <w:sz w:val="24"/>
        </w:rPr>
        <w:t> </w:t>
      </w:r>
      <w:r>
        <w:rPr>
          <w:b/>
          <w:color w:val="231F20"/>
          <w:sz w:val="24"/>
        </w:rPr>
        <w:t>THỂ</w:t>
      </w:r>
      <w:r>
        <w:rPr>
          <w:b/>
          <w:color w:val="231F20"/>
          <w:spacing w:val="-5"/>
          <w:sz w:val="24"/>
        </w:rPr>
        <w:t> </w:t>
      </w:r>
      <w:r>
        <w:rPr>
          <w:b/>
          <w:color w:val="231F20"/>
          <w:spacing w:val="-4"/>
          <w:sz w:val="24"/>
        </w:rPr>
        <w:t>THAO</w:t>
      </w:r>
    </w:p>
    <w:p>
      <w:pPr>
        <w:spacing w:before="4"/>
        <w:ind w:left="2263" w:right="0" w:firstLine="0"/>
        <w:jc w:val="left"/>
        <w:rPr>
          <w:b/>
          <w:sz w:val="24"/>
        </w:rPr>
      </w:pPr>
      <w:r>
        <w:rPr>
          <w:b/>
          <w:color w:val="231F20"/>
          <w:sz w:val="24"/>
        </w:rPr>
        <w:t>VÀ</w:t>
      </w:r>
      <w:r>
        <w:rPr>
          <w:b/>
          <w:color w:val="231F20"/>
          <w:spacing w:val="-2"/>
          <w:sz w:val="24"/>
        </w:rPr>
        <w:t> </w:t>
      </w:r>
      <w:r>
        <w:rPr>
          <w:b/>
          <w:color w:val="231F20"/>
          <w:sz w:val="24"/>
        </w:rPr>
        <w:t>DU</w:t>
      </w:r>
      <w:r>
        <w:rPr>
          <w:b/>
          <w:color w:val="231F20"/>
          <w:spacing w:val="-2"/>
          <w:sz w:val="24"/>
        </w:rPr>
        <w:t> </w:t>
      </w:r>
      <w:r>
        <w:rPr>
          <w:b/>
          <w:color w:val="231F20"/>
          <w:spacing w:val="-4"/>
          <w:sz w:val="24"/>
        </w:rPr>
        <w:t>LỊCH</w:t>
      </w:r>
    </w:p>
    <w:p>
      <w:pPr>
        <w:pStyle w:val="Heading1"/>
        <w:numPr>
          <w:ilvl w:val="0"/>
          <w:numId w:val="93"/>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2" w:lineRule="auto"/>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94"/>
        </w:numPr>
        <w:tabs>
          <w:tab w:pos="699" w:val="left" w:leader="none"/>
        </w:tabs>
        <w:spacing w:line="242" w:lineRule="auto" w:before="124" w:after="0"/>
        <w:ind w:left="142" w:right="140" w:firstLine="215"/>
        <w:jc w:val="both"/>
        <w:rPr>
          <w:sz w:val="24"/>
        </w:rPr>
      </w:pPr>
      <w:r>
        <w:rPr>
          <w:i/>
          <w:color w:val="231F20"/>
          <w:sz w:val="24"/>
        </w:rPr>
        <w:t>Văn hóa, gia đình:</w:t>
      </w:r>
      <w:r>
        <w:rPr>
          <w:i/>
          <w:color w:val="231F20"/>
          <w:spacing w:val="-5"/>
          <w:sz w:val="24"/>
        </w:rPr>
        <w:t> </w:t>
      </w:r>
      <w:r>
        <w:rPr>
          <w:color w:val="231F20"/>
          <w:sz w:val="24"/>
        </w:rPr>
        <w:t>Tiếp nhận đăng ký tổ chức lễ </w:t>
      </w:r>
      <w:r>
        <w:rPr>
          <w:color w:val="231F20"/>
          <w:sz w:val="24"/>
        </w:rPr>
        <w:t>hội; Phê duyệt Kế hoạch tổ chức ngày hưởng ứng; Tiếp nhận hồ sơ thông báo: (i) Việc thành lập, sáp nhập, hợp nhất, chia, tách, giải thể, chấm dứt hoạt động thư viện; (ii) Tổ chức biểu diễn nghệ thuật, tổ chức cuộc thi, liên hoan các loại hình nghệ thuật biểu diễn, tổ chức cuộc thi người đẹp, người mẫu; (iii) Việc chiếu phim công cộng.</w:t>
      </w:r>
    </w:p>
    <w:p>
      <w:pPr>
        <w:pStyle w:val="ListParagraph"/>
        <w:numPr>
          <w:ilvl w:val="0"/>
          <w:numId w:val="94"/>
        </w:numPr>
        <w:tabs>
          <w:tab w:pos="696" w:val="left" w:leader="none"/>
        </w:tabs>
        <w:spacing w:line="240" w:lineRule="auto" w:before="129" w:after="0"/>
        <w:ind w:left="696" w:right="0" w:hanging="339"/>
        <w:jc w:val="both"/>
        <w:rPr>
          <w:sz w:val="24"/>
        </w:rPr>
      </w:pPr>
      <w:r>
        <w:rPr>
          <w:i/>
          <w:color w:val="231F20"/>
          <w:sz w:val="24"/>
        </w:rPr>
        <w:t>Du</w:t>
      </w:r>
      <w:r>
        <w:rPr>
          <w:i/>
          <w:color w:val="231F20"/>
          <w:spacing w:val="-1"/>
          <w:sz w:val="24"/>
        </w:rPr>
        <w:t> </w:t>
      </w:r>
      <w:r>
        <w:rPr>
          <w:i/>
          <w:color w:val="231F20"/>
          <w:sz w:val="24"/>
        </w:rPr>
        <w:t>lịch: </w:t>
      </w:r>
      <w:r>
        <w:rPr>
          <w:color w:val="231F20"/>
          <w:sz w:val="24"/>
        </w:rPr>
        <w:t>Đề nghị công nhận khu du lịch cấp </w:t>
      </w:r>
      <w:r>
        <w:rPr>
          <w:color w:val="231F20"/>
          <w:spacing w:val="-2"/>
          <w:sz w:val="24"/>
        </w:rPr>
        <w:t>tỉnh.</w:t>
      </w:r>
    </w:p>
    <w:p>
      <w:pPr>
        <w:pStyle w:val="ListParagraph"/>
        <w:numPr>
          <w:ilvl w:val="0"/>
          <w:numId w:val="94"/>
        </w:numPr>
        <w:tabs>
          <w:tab w:pos="694" w:val="left" w:leader="none"/>
        </w:tabs>
        <w:spacing w:line="242" w:lineRule="auto" w:before="124" w:after="0"/>
        <w:ind w:left="142" w:right="139" w:firstLine="215"/>
        <w:jc w:val="both"/>
        <w:rPr>
          <w:sz w:val="24"/>
        </w:rPr>
      </w:pPr>
      <w:r>
        <w:rPr>
          <w:i/>
          <w:color w:val="231F20"/>
          <w:sz w:val="24"/>
        </w:rPr>
        <w:t>In,</w:t>
      </w:r>
      <w:r>
        <w:rPr>
          <w:i/>
          <w:color w:val="231F20"/>
          <w:spacing w:val="-4"/>
          <w:sz w:val="24"/>
        </w:rPr>
        <w:t> </w:t>
      </w:r>
      <w:r>
        <w:rPr>
          <w:i/>
          <w:color w:val="231F20"/>
          <w:sz w:val="24"/>
        </w:rPr>
        <w:t>Thông</w:t>
      </w:r>
      <w:r>
        <w:rPr>
          <w:i/>
          <w:color w:val="231F20"/>
          <w:spacing w:val="-4"/>
          <w:sz w:val="24"/>
        </w:rPr>
        <w:t> </w:t>
      </w:r>
      <w:r>
        <w:rPr>
          <w:i/>
          <w:color w:val="231F20"/>
          <w:sz w:val="24"/>
        </w:rPr>
        <w:t>tin</w:t>
      </w:r>
      <w:r>
        <w:rPr>
          <w:i/>
          <w:color w:val="231F20"/>
          <w:spacing w:val="-5"/>
          <w:sz w:val="24"/>
        </w:rPr>
        <w:t> </w:t>
      </w:r>
      <w:r>
        <w:rPr>
          <w:i/>
          <w:color w:val="231F20"/>
          <w:sz w:val="24"/>
        </w:rPr>
        <w:t>cơ</w:t>
      </w:r>
      <w:r>
        <w:rPr>
          <w:i/>
          <w:color w:val="231F20"/>
          <w:spacing w:val="-5"/>
          <w:sz w:val="24"/>
        </w:rPr>
        <w:t> </w:t>
      </w:r>
      <w:r>
        <w:rPr>
          <w:i/>
          <w:color w:val="231F20"/>
          <w:sz w:val="24"/>
        </w:rPr>
        <w:t>sở</w:t>
      </w:r>
      <w:r>
        <w:rPr>
          <w:i/>
          <w:color w:val="231F20"/>
          <w:spacing w:val="-4"/>
          <w:sz w:val="24"/>
        </w:rPr>
        <w:t> </w:t>
      </w:r>
      <w:r>
        <w:rPr>
          <w:i/>
          <w:color w:val="231F20"/>
          <w:sz w:val="24"/>
        </w:rPr>
        <w:t>và</w:t>
      </w:r>
      <w:r>
        <w:rPr>
          <w:i/>
          <w:color w:val="231F20"/>
          <w:spacing w:val="-5"/>
          <w:sz w:val="24"/>
        </w:rPr>
        <w:t> </w:t>
      </w:r>
      <w:r>
        <w:rPr>
          <w:i/>
          <w:color w:val="231F20"/>
          <w:sz w:val="24"/>
        </w:rPr>
        <w:t>thông</w:t>
      </w:r>
      <w:r>
        <w:rPr>
          <w:i/>
          <w:color w:val="231F20"/>
          <w:spacing w:val="-4"/>
          <w:sz w:val="24"/>
        </w:rPr>
        <w:t> </w:t>
      </w:r>
      <w:r>
        <w:rPr>
          <w:i/>
          <w:color w:val="231F20"/>
          <w:sz w:val="24"/>
        </w:rPr>
        <w:t>tin</w:t>
      </w:r>
      <w:r>
        <w:rPr>
          <w:i/>
          <w:color w:val="231F20"/>
          <w:spacing w:val="-5"/>
          <w:sz w:val="24"/>
        </w:rPr>
        <w:t> </w:t>
      </w:r>
      <w:r>
        <w:rPr>
          <w:i/>
          <w:color w:val="231F20"/>
          <w:sz w:val="24"/>
        </w:rPr>
        <w:t>điện</w:t>
      </w:r>
      <w:r>
        <w:rPr>
          <w:i/>
          <w:color w:val="231F20"/>
          <w:spacing w:val="-5"/>
          <w:sz w:val="24"/>
        </w:rPr>
        <w:t> </w:t>
      </w:r>
      <w:r>
        <w:rPr>
          <w:i/>
          <w:color w:val="231F20"/>
          <w:sz w:val="24"/>
        </w:rPr>
        <w:t>tử:</w:t>
      </w:r>
      <w:r>
        <w:rPr>
          <w:i/>
          <w:color w:val="231F20"/>
          <w:spacing w:val="-4"/>
          <w:sz w:val="24"/>
        </w:rPr>
        <w:t> </w:t>
      </w:r>
      <w:r>
        <w:rPr>
          <w:color w:val="231F20"/>
          <w:sz w:val="24"/>
        </w:rPr>
        <w:t>Quản</w:t>
      </w:r>
      <w:r>
        <w:rPr>
          <w:color w:val="231F20"/>
          <w:spacing w:val="-4"/>
          <w:sz w:val="24"/>
        </w:rPr>
        <w:t> </w:t>
      </w:r>
      <w:r>
        <w:rPr>
          <w:color w:val="231F20"/>
          <w:sz w:val="24"/>
        </w:rPr>
        <w:t>lý</w:t>
      </w:r>
      <w:r>
        <w:rPr>
          <w:color w:val="231F20"/>
          <w:spacing w:val="-5"/>
          <w:sz w:val="24"/>
        </w:rPr>
        <w:t> </w:t>
      </w:r>
      <w:r>
        <w:rPr>
          <w:color w:val="231F20"/>
          <w:sz w:val="24"/>
        </w:rPr>
        <w:t>khai báo và hoạt động của cơ sở dịch vụ photocopy; Hoạt động thông</w:t>
      </w:r>
      <w:r>
        <w:rPr>
          <w:color w:val="231F20"/>
          <w:spacing w:val="-2"/>
          <w:sz w:val="24"/>
        </w:rPr>
        <w:t> </w:t>
      </w:r>
      <w:r>
        <w:rPr>
          <w:color w:val="231F20"/>
          <w:sz w:val="24"/>
        </w:rPr>
        <w:t>tin</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2"/>
          <w:sz w:val="24"/>
        </w:rPr>
        <w:t> </w:t>
      </w:r>
      <w:r>
        <w:rPr>
          <w:color w:val="231F20"/>
          <w:sz w:val="24"/>
        </w:rPr>
        <w:t>Quản</w:t>
      </w:r>
      <w:r>
        <w:rPr>
          <w:color w:val="231F20"/>
          <w:spacing w:val="-2"/>
          <w:sz w:val="24"/>
        </w:rPr>
        <w:t> </w:t>
      </w:r>
      <w:r>
        <w:rPr>
          <w:color w:val="231F20"/>
          <w:sz w:val="24"/>
        </w:rPr>
        <w:t>lý</w:t>
      </w:r>
      <w:r>
        <w:rPr>
          <w:color w:val="231F20"/>
          <w:spacing w:val="-2"/>
          <w:sz w:val="24"/>
        </w:rPr>
        <w:t> </w:t>
      </w:r>
      <w:r>
        <w:rPr>
          <w:color w:val="231F20"/>
          <w:sz w:val="24"/>
        </w:rPr>
        <w:t>hoạt</w:t>
      </w:r>
      <w:r>
        <w:rPr>
          <w:color w:val="231F20"/>
          <w:spacing w:val="-2"/>
          <w:sz w:val="24"/>
        </w:rPr>
        <w:t> </w:t>
      </w:r>
      <w:r>
        <w:rPr>
          <w:color w:val="231F20"/>
          <w:sz w:val="24"/>
        </w:rPr>
        <w:t>động</w:t>
      </w:r>
      <w:r>
        <w:rPr>
          <w:color w:val="231F20"/>
          <w:spacing w:val="-2"/>
          <w:sz w:val="24"/>
        </w:rPr>
        <w:t> </w:t>
      </w:r>
      <w:r>
        <w:rPr>
          <w:color w:val="231F20"/>
          <w:sz w:val="24"/>
        </w:rPr>
        <w:t>của</w:t>
      </w:r>
      <w:r>
        <w:rPr>
          <w:color w:val="231F20"/>
          <w:spacing w:val="-2"/>
          <w:sz w:val="24"/>
        </w:rPr>
        <w:t> </w:t>
      </w:r>
      <w:r>
        <w:rPr>
          <w:color w:val="231F20"/>
          <w:sz w:val="24"/>
        </w:rPr>
        <w:t>điểm</w:t>
      </w:r>
      <w:r>
        <w:rPr>
          <w:color w:val="231F20"/>
          <w:spacing w:val="-2"/>
          <w:sz w:val="24"/>
        </w:rPr>
        <w:t> </w:t>
      </w:r>
      <w:r>
        <w:rPr>
          <w:color w:val="231F20"/>
          <w:sz w:val="24"/>
        </w:rPr>
        <w:t>cung</w:t>
      </w:r>
      <w:r>
        <w:rPr>
          <w:color w:val="231F20"/>
          <w:spacing w:val="-2"/>
          <w:sz w:val="24"/>
        </w:rPr>
        <w:t> </w:t>
      </w:r>
      <w:r>
        <w:rPr>
          <w:color w:val="231F20"/>
          <w:sz w:val="24"/>
        </w:rPr>
        <w:t>cấp</w:t>
      </w:r>
      <w:r>
        <w:rPr>
          <w:color w:val="231F20"/>
          <w:spacing w:val="-2"/>
          <w:sz w:val="24"/>
        </w:rPr>
        <w:t> </w:t>
      </w:r>
      <w:r>
        <w:rPr>
          <w:color w:val="231F20"/>
          <w:sz w:val="24"/>
        </w:rPr>
        <w:t>dịch vụ trò chơi điện tử công cộng.</w:t>
      </w:r>
    </w:p>
    <w:p>
      <w:pPr>
        <w:pStyle w:val="Heading1"/>
        <w:numPr>
          <w:ilvl w:val="0"/>
          <w:numId w:val="93"/>
        </w:numPr>
        <w:tabs>
          <w:tab w:pos="597" w:val="left" w:leader="none"/>
        </w:tabs>
        <w:spacing w:line="242" w:lineRule="auto" w:before="125"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Heading2"/>
        <w:spacing w:line="242" w:lineRule="auto" w:before="124"/>
        <w:ind w:right="153"/>
      </w:pPr>
      <w:r>
        <w:rPr>
          <w:color w:val="231F20"/>
          <w:spacing w:val="-2"/>
          <w:w w:val="90"/>
        </w:rPr>
        <w:t>Chủ</w:t>
      </w:r>
      <w:r>
        <w:rPr>
          <w:color w:val="231F20"/>
          <w:spacing w:val="-7"/>
          <w:w w:val="90"/>
        </w:rPr>
        <w:t> </w:t>
      </w:r>
      <w:r>
        <w:rPr>
          <w:color w:val="231F20"/>
          <w:spacing w:val="-2"/>
          <w:w w:val="90"/>
        </w:rPr>
        <w:t>tịch</w:t>
      </w:r>
      <w:r>
        <w:rPr>
          <w:color w:val="231F20"/>
          <w:spacing w:val="-7"/>
          <w:w w:val="90"/>
        </w:rPr>
        <w:t> </w:t>
      </w:r>
      <w:r>
        <w:rPr>
          <w:color w:val="231F20"/>
          <w:spacing w:val="-2"/>
          <w:w w:val="90"/>
        </w:rPr>
        <w:t>Ủy</w:t>
      </w:r>
      <w:r>
        <w:rPr>
          <w:color w:val="231F20"/>
          <w:spacing w:val="-7"/>
          <w:w w:val="90"/>
        </w:rPr>
        <w:t> </w:t>
      </w:r>
      <w:r>
        <w:rPr>
          <w:color w:val="231F20"/>
          <w:spacing w:val="-2"/>
          <w:w w:val="90"/>
        </w:rPr>
        <w:t>ban</w:t>
      </w:r>
      <w:r>
        <w:rPr>
          <w:color w:val="231F20"/>
          <w:spacing w:val="-7"/>
          <w:w w:val="90"/>
        </w:rPr>
        <w:t> </w:t>
      </w:r>
      <w:r>
        <w:rPr>
          <w:color w:val="231F20"/>
          <w:spacing w:val="-2"/>
          <w:w w:val="90"/>
        </w:rPr>
        <w:t>nhân</w:t>
      </w:r>
      <w:r>
        <w:rPr>
          <w:color w:val="231F20"/>
          <w:spacing w:val="-7"/>
          <w:w w:val="90"/>
        </w:rPr>
        <w:t> </w:t>
      </w:r>
      <w:r>
        <w:rPr>
          <w:color w:val="231F20"/>
          <w:spacing w:val="-2"/>
          <w:w w:val="90"/>
        </w:rPr>
        <w:t>dân</w:t>
      </w:r>
      <w:r>
        <w:rPr>
          <w:color w:val="231F20"/>
          <w:spacing w:val="-7"/>
          <w:w w:val="90"/>
        </w:rPr>
        <w:t> </w:t>
      </w:r>
      <w:r>
        <w:rPr>
          <w:color w:val="231F20"/>
          <w:spacing w:val="-2"/>
          <w:w w:val="90"/>
        </w:rPr>
        <w:t>cấp</w:t>
      </w:r>
      <w:r>
        <w:rPr>
          <w:color w:val="231F20"/>
          <w:spacing w:val="-7"/>
          <w:w w:val="90"/>
        </w:rPr>
        <w:t> </w:t>
      </w:r>
      <w:r>
        <w:rPr>
          <w:color w:val="231F20"/>
          <w:spacing w:val="-2"/>
          <w:w w:val="90"/>
        </w:rPr>
        <w:t>xã</w:t>
      </w:r>
      <w:r>
        <w:rPr>
          <w:color w:val="231F20"/>
          <w:spacing w:val="-7"/>
          <w:w w:val="90"/>
        </w:rPr>
        <w:t> </w:t>
      </w:r>
      <w:r>
        <w:rPr>
          <w:color w:val="231F20"/>
          <w:spacing w:val="-2"/>
          <w:w w:val="90"/>
        </w:rPr>
        <w:t>được</w:t>
      </w:r>
      <w:r>
        <w:rPr>
          <w:color w:val="231F20"/>
          <w:spacing w:val="-7"/>
          <w:w w:val="90"/>
        </w:rPr>
        <w:t> </w:t>
      </w:r>
      <w:r>
        <w:rPr>
          <w:color w:val="231F20"/>
          <w:spacing w:val="-2"/>
          <w:w w:val="90"/>
        </w:rPr>
        <w:t>phân</w:t>
      </w:r>
      <w:r>
        <w:rPr>
          <w:color w:val="231F20"/>
          <w:spacing w:val="-7"/>
          <w:w w:val="90"/>
        </w:rPr>
        <w:t> </w:t>
      </w:r>
      <w:r>
        <w:rPr>
          <w:color w:val="231F20"/>
          <w:spacing w:val="-2"/>
          <w:w w:val="90"/>
        </w:rPr>
        <w:t>định</w:t>
      </w:r>
      <w:r>
        <w:rPr>
          <w:color w:val="231F20"/>
          <w:spacing w:val="-7"/>
          <w:w w:val="90"/>
        </w:rPr>
        <w:t> </w:t>
      </w:r>
      <w:r>
        <w:rPr>
          <w:color w:val="231F20"/>
          <w:spacing w:val="-2"/>
          <w:w w:val="90"/>
        </w:rPr>
        <w:t>thẩm</w:t>
      </w:r>
      <w:r>
        <w:rPr>
          <w:color w:val="231F20"/>
          <w:spacing w:val="-7"/>
          <w:w w:val="90"/>
        </w:rPr>
        <w:t> </w:t>
      </w:r>
      <w:r>
        <w:rPr>
          <w:color w:val="231F20"/>
          <w:spacing w:val="-2"/>
          <w:w w:val="90"/>
        </w:rPr>
        <w:t>quyền </w:t>
      </w:r>
      <w:r>
        <w:rPr>
          <w:color w:val="231F20"/>
          <w:spacing w:val="-6"/>
        </w:rPr>
        <w:t>thực</w:t>
      </w:r>
      <w:r>
        <w:rPr>
          <w:color w:val="231F20"/>
          <w:spacing w:val="-24"/>
        </w:rPr>
        <w:t> </w:t>
      </w:r>
      <w:r>
        <w:rPr>
          <w:color w:val="231F20"/>
          <w:spacing w:val="-6"/>
        </w:rPr>
        <w:t>hiện</w:t>
      </w:r>
      <w:r>
        <w:rPr>
          <w:color w:val="231F20"/>
          <w:spacing w:val="-25"/>
        </w:rPr>
        <w:t> </w:t>
      </w:r>
      <w:r>
        <w:rPr>
          <w:color w:val="231F20"/>
          <w:spacing w:val="-6"/>
        </w:rPr>
        <w:t>nhiệm</w:t>
      </w:r>
      <w:r>
        <w:rPr>
          <w:color w:val="231F20"/>
          <w:spacing w:val="-24"/>
        </w:rPr>
        <w:t> </w:t>
      </w:r>
      <w:r>
        <w:rPr>
          <w:color w:val="231F20"/>
          <w:spacing w:val="-6"/>
        </w:rPr>
        <w:t>vụ,</w:t>
      </w:r>
      <w:r>
        <w:rPr>
          <w:color w:val="231F20"/>
          <w:spacing w:val="-24"/>
        </w:rPr>
        <w:t> </w:t>
      </w:r>
      <w:r>
        <w:rPr>
          <w:color w:val="231F20"/>
          <w:spacing w:val="-6"/>
        </w:rPr>
        <w:t>nhóm</w:t>
      </w:r>
      <w:r>
        <w:rPr>
          <w:color w:val="231F20"/>
          <w:spacing w:val="-24"/>
        </w:rPr>
        <w:t> </w:t>
      </w:r>
      <w:r>
        <w:rPr>
          <w:color w:val="231F20"/>
          <w:spacing w:val="-6"/>
        </w:rPr>
        <w:t>nhiệm</w:t>
      </w:r>
      <w:r>
        <w:rPr>
          <w:color w:val="231F20"/>
          <w:spacing w:val="-24"/>
        </w:rPr>
        <w:t> </w:t>
      </w:r>
      <w:r>
        <w:rPr>
          <w:color w:val="231F20"/>
          <w:spacing w:val="-6"/>
        </w:rPr>
        <w:t>vụ</w:t>
      </w:r>
      <w:r>
        <w:rPr>
          <w:color w:val="231F20"/>
          <w:spacing w:val="-25"/>
        </w:rPr>
        <w:t> </w:t>
      </w:r>
      <w:r>
        <w:rPr>
          <w:color w:val="231F20"/>
          <w:spacing w:val="-6"/>
        </w:rPr>
        <w:t>trong</w:t>
      </w:r>
      <w:r>
        <w:rPr>
          <w:color w:val="231F20"/>
          <w:spacing w:val="-24"/>
        </w:rPr>
        <w:t> </w:t>
      </w:r>
      <w:r>
        <w:rPr>
          <w:color w:val="231F20"/>
          <w:spacing w:val="-6"/>
        </w:rPr>
        <w:t>các</w:t>
      </w:r>
      <w:r>
        <w:rPr>
          <w:color w:val="231F20"/>
          <w:spacing w:val="-24"/>
        </w:rPr>
        <w:t> </w:t>
      </w:r>
      <w:r>
        <w:rPr>
          <w:color w:val="231F20"/>
          <w:spacing w:val="-6"/>
        </w:rPr>
        <w:t>lĩnh</w:t>
      </w:r>
      <w:r>
        <w:rPr>
          <w:color w:val="231F20"/>
          <w:spacing w:val="-25"/>
        </w:rPr>
        <w:t> </w:t>
      </w:r>
      <w:r>
        <w:rPr>
          <w:color w:val="231F20"/>
          <w:spacing w:val="-6"/>
        </w:rPr>
        <w:t>vực</w:t>
      </w:r>
      <w:r>
        <w:rPr>
          <w:color w:val="231F20"/>
          <w:spacing w:val="-24"/>
        </w:rPr>
        <w:t> </w:t>
      </w:r>
      <w:r>
        <w:rPr>
          <w:color w:val="231F20"/>
          <w:spacing w:val="-6"/>
        </w:rPr>
        <w:t>sau:</w:t>
      </w:r>
    </w:p>
    <w:p>
      <w:pPr>
        <w:pStyle w:val="Heading2"/>
        <w:spacing w:after="0" w:line="242" w:lineRule="auto"/>
        <w:sectPr>
          <w:pgSz w:w="7380" w:h="10780"/>
          <w:pgMar w:header="0" w:footer="576" w:top="760" w:bottom="760" w:left="708" w:right="708"/>
        </w:sectPr>
      </w:pPr>
    </w:p>
    <w:p>
      <w:pPr>
        <w:pStyle w:val="ListParagraph"/>
        <w:numPr>
          <w:ilvl w:val="0"/>
          <w:numId w:val="95"/>
        </w:numPr>
        <w:tabs>
          <w:tab w:pos="691" w:val="left" w:leader="none"/>
        </w:tabs>
        <w:spacing w:line="242" w:lineRule="auto" w:before="77" w:after="0"/>
        <w:ind w:left="142" w:right="140" w:firstLine="215"/>
        <w:jc w:val="both"/>
        <w:rPr>
          <w:sz w:val="24"/>
        </w:rPr>
      </w:pPr>
      <w:r>
        <w:rPr>
          <w:color w:val="231F20"/>
          <w:sz w:val="24"/>
        </w:rPr>
        <w:t>Văn</w:t>
      </w:r>
      <w:r>
        <w:rPr>
          <w:color w:val="231F20"/>
          <w:spacing w:val="-3"/>
          <w:sz w:val="24"/>
        </w:rPr>
        <w:t> </w:t>
      </w:r>
      <w:r>
        <w:rPr>
          <w:color w:val="231F20"/>
          <w:sz w:val="24"/>
        </w:rPr>
        <w:t>hóa,</w:t>
      </w:r>
      <w:r>
        <w:rPr>
          <w:color w:val="231F20"/>
          <w:spacing w:val="-3"/>
          <w:sz w:val="24"/>
        </w:rPr>
        <w:t> </w:t>
      </w:r>
      <w:r>
        <w:rPr>
          <w:color w:val="231F20"/>
          <w:sz w:val="24"/>
        </w:rPr>
        <w:t>gia</w:t>
      </w:r>
      <w:r>
        <w:rPr>
          <w:color w:val="231F20"/>
          <w:spacing w:val="-3"/>
          <w:sz w:val="24"/>
        </w:rPr>
        <w:t> </w:t>
      </w:r>
      <w:r>
        <w:rPr>
          <w:color w:val="231F20"/>
          <w:sz w:val="24"/>
        </w:rPr>
        <w:t>đình:</w:t>
      </w:r>
      <w:r>
        <w:rPr>
          <w:color w:val="231F20"/>
          <w:spacing w:val="-8"/>
          <w:sz w:val="24"/>
        </w:rPr>
        <w:t> </w:t>
      </w:r>
      <w:r>
        <w:rPr>
          <w:color w:val="231F20"/>
          <w:sz w:val="24"/>
        </w:rPr>
        <w:t>Thành</w:t>
      </w:r>
      <w:r>
        <w:rPr>
          <w:color w:val="231F20"/>
          <w:spacing w:val="-3"/>
          <w:sz w:val="24"/>
        </w:rPr>
        <w:t> </w:t>
      </w:r>
      <w:r>
        <w:rPr>
          <w:color w:val="231F20"/>
          <w:sz w:val="24"/>
        </w:rPr>
        <w:t>lập</w:t>
      </w:r>
      <w:r>
        <w:rPr>
          <w:color w:val="231F20"/>
          <w:spacing w:val="-3"/>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xác</w:t>
      </w:r>
      <w:r>
        <w:rPr>
          <w:color w:val="231F20"/>
          <w:spacing w:val="-3"/>
          <w:sz w:val="24"/>
        </w:rPr>
        <w:t> </w:t>
      </w:r>
      <w:r>
        <w:rPr>
          <w:color w:val="231F20"/>
          <w:sz w:val="24"/>
        </w:rPr>
        <w:t>định</w:t>
      </w:r>
      <w:r>
        <w:rPr>
          <w:color w:val="231F20"/>
          <w:spacing w:val="-3"/>
          <w:sz w:val="24"/>
        </w:rPr>
        <w:t> </w:t>
      </w:r>
      <w:r>
        <w:rPr>
          <w:color w:val="231F20"/>
          <w:sz w:val="24"/>
        </w:rPr>
        <w:t>mức độ hỗ trợ thiệt hại cho cá nhân tham gia phòng, chống bạo lực gia đình.</w:t>
      </w:r>
    </w:p>
    <w:p>
      <w:pPr>
        <w:pStyle w:val="ListParagraph"/>
        <w:numPr>
          <w:ilvl w:val="0"/>
          <w:numId w:val="95"/>
        </w:numPr>
        <w:tabs>
          <w:tab w:pos="696" w:val="left" w:leader="none"/>
        </w:tabs>
        <w:spacing w:line="242" w:lineRule="auto" w:before="124" w:after="0"/>
        <w:ind w:left="142" w:right="140" w:firstLine="215"/>
        <w:jc w:val="both"/>
        <w:rPr>
          <w:sz w:val="24"/>
        </w:rPr>
      </w:pPr>
      <w:r>
        <w:rPr>
          <w:color w:val="231F20"/>
          <w:sz w:val="24"/>
        </w:rPr>
        <w:t>Tiếp nhận giải quyết và xử lý hồ sơ liên quan khi </w:t>
      </w:r>
      <w:r>
        <w:rPr>
          <w:color w:val="231F20"/>
          <w:sz w:val="24"/>
        </w:rPr>
        <w:t>kết thúc hoạt động cấp huyện khi được Ủy ban nhân dân, Chủ tịch Ủy ban nhân dân cấp tỉnh phân công.</w:t>
      </w:r>
    </w:p>
    <w:p>
      <w:pPr>
        <w:spacing w:line="242" w:lineRule="auto" w:before="124"/>
        <w:ind w:left="142" w:right="139" w:firstLine="215"/>
        <w:jc w:val="both"/>
        <w:rPr>
          <w:i/>
          <w:sz w:val="24"/>
        </w:rPr>
      </w:pPr>
      <w:r>
        <w:rPr>
          <w:i/>
          <w:color w:val="231F20"/>
          <w:sz w:val="24"/>
        </w:rPr>
        <w:t>Lĩnh vực Văn hóa – Thể thao và Du lịch được quy </w:t>
      </w:r>
      <w:r>
        <w:rPr>
          <w:i/>
          <w:color w:val="231F20"/>
          <w:sz w:val="24"/>
        </w:rPr>
        <w:t>định cụ</w:t>
      </w:r>
      <w:r>
        <w:rPr>
          <w:i/>
          <w:color w:val="231F20"/>
          <w:spacing w:val="31"/>
          <w:sz w:val="24"/>
        </w:rPr>
        <w:t> </w:t>
      </w:r>
      <w:r>
        <w:rPr>
          <w:i/>
          <w:color w:val="231F20"/>
          <w:sz w:val="24"/>
        </w:rPr>
        <w:t>thể</w:t>
      </w:r>
      <w:r>
        <w:rPr>
          <w:i/>
          <w:color w:val="231F20"/>
          <w:spacing w:val="31"/>
          <w:sz w:val="24"/>
        </w:rPr>
        <w:t> </w:t>
      </w:r>
      <w:r>
        <w:rPr>
          <w:i/>
          <w:color w:val="231F20"/>
          <w:sz w:val="24"/>
        </w:rPr>
        <w:t>tại</w:t>
      </w:r>
      <w:r>
        <w:rPr>
          <w:i/>
          <w:color w:val="231F20"/>
          <w:spacing w:val="31"/>
          <w:sz w:val="24"/>
        </w:rPr>
        <w:t> </w:t>
      </w:r>
      <w:r>
        <w:rPr>
          <w:i/>
          <w:color w:val="231F20"/>
          <w:sz w:val="24"/>
        </w:rPr>
        <w:t>Nghị</w:t>
      </w:r>
      <w:r>
        <w:rPr>
          <w:i/>
          <w:color w:val="231F20"/>
          <w:spacing w:val="31"/>
          <w:sz w:val="24"/>
        </w:rPr>
        <w:t> </w:t>
      </w:r>
      <w:r>
        <w:rPr>
          <w:i/>
          <w:color w:val="231F20"/>
          <w:sz w:val="24"/>
        </w:rPr>
        <w:t>định</w:t>
      </w:r>
      <w:r>
        <w:rPr>
          <w:i/>
          <w:color w:val="231F20"/>
          <w:spacing w:val="31"/>
          <w:sz w:val="24"/>
        </w:rPr>
        <w:t> </w:t>
      </w:r>
      <w:r>
        <w:rPr>
          <w:i/>
          <w:color w:val="231F20"/>
          <w:sz w:val="24"/>
        </w:rPr>
        <w:t>số</w:t>
      </w:r>
      <w:r>
        <w:rPr>
          <w:i/>
          <w:color w:val="231F20"/>
          <w:spacing w:val="31"/>
          <w:sz w:val="24"/>
        </w:rPr>
        <w:t> </w:t>
      </w:r>
      <w:r>
        <w:rPr>
          <w:i/>
          <w:color w:val="231F20"/>
          <w:sz w:val="24"/>
        </w:rPr>
        <w:t>137/2025/NĐ-CP</w:t>
      </w:r>
      <w:r>
        <w:rPr>
          <w:i/>
          <w:color w:val="231F20"/>
          <w:spacing w:val="26"/>
          <w:sz w:val="24"/>
        </w:rPr>
        <w:t> </w:t>
      </w:r>
      <w:r>
        <w:rPr>
          <w:i/>
          <w:color w:val="231F20"/>
          <w:sz w:val="24"/>
        </w:rPr>
        <w:t>ngày</w:t>
      </w:r>
      <w:r>
        <w:rPr>
          <w:i/>
          <w:color w:val="231F20"/>
          <w:spacing w:val="31"/>
          <w:sz w:val="24"/>
        </w:rPr>
        <w:t> </w:t>
      </w:r>
      <w:r>
        <w:rPr>
          <w:i/>
          <w:color w:val="231F20"/>
          <w:sz w:val="24"/>
        </w:rPr>
        <w:t>12</w:t>
      </w:r>
      <w:r>
        <w:rPr>
          <w:i/>
          <w:color w:val="231F20"/>
          <w:spacing w:val="31"/>
          <w:sz w:val="24"/>
        </w:rPr>
        <w:t> </w:t>
      </w:r>
      <w:r>
        <w:rPr>
          <w:i/>
          <w:color w:val="231F20"/>
          <w:sz w:val="24"/>
        </w:rPr>
        <w:t>tháng 6 năm 2025 của Chính phủ về phân định thẩm quyền của chính</w:t>
      </w:r>
      <w:r>
        <w:rPr>
          <w:i/>
          <w:color w:val="231F20"/>
          <w:spacing w:val="-5"/>
          <w:sz w:val="24"/>
        </w:rPr>
        <w:t> </w:t>
      </w:r>
      <w:r>
        <w:rPr>
          <w:i/>
          <w:color w:val="231F20"/>
          <w:sz w:val="24"/>
        </w:rPr>
        <w:t>quyền</w:t>
      </w:r>
      <w:r>
        <w:rPr>
          <w:i/>
          <w:color w:val="231F20"/>
          <w:spacing w:val="-5"/>
          <w:sz w:val="24"/>
        </w:rPr>
        <w:t> </w:t>
      </w:r>
      <w:r>
        <w:rPr>
          <w:i/>
          <w:color w:val="231F20"/>
          <w:sz w:val="24"/>
        </w:rPr>
        <w:t>địa</w:t>
      </w:r>
      <w:r>
        <w:rPr>
          <w:i/>
          <w:color w:val="231F20"/>
          <w:spacing w:val="-5"/>
          <w:sz w:val="24"/>
        </w:rPr>
        <w:t> </w:t>
      </w:r>
      <w:r>
        <w:rPr>
          <w:i/>
          <w:color w:val="231F20"/>
          <w:sz w:val="24"/>
        </w:rPr>
        <w:t>phương</w:t>
      </w:r>
      <w:r>
        <w:rPr>
          <w:i/>
          <w:color w:val="231F20"/>
          <w:spacing w:val="-5"/>
          <w:sz w:val="24"/>
        </w:rPr>
        <w:t> </w:t>
      </w:r>
      <w:r>
        <w:rPr>
          <w:i/>
          <w:color w:val="231F20"/>
          <w:sz w:val="24"/>
        </w:rPr>
        <w:t>02</w:t>
      </w:r>
      <w:r>
        <w:rPr>
          <w:i/>
          <w:color w:val="231F20"/>
          <w:spacing w:val="-5"/>
          <w:sz w:val="24"/>
        </w:rPr>
        <w:t> </w:t>
      </w:r>
      <w:r>
        <w:rPr>
          <w:i/>
          <w:color w:val="231F20"/>
          <w:sz w:val="24"/>
        </w:rPr>
        <w:t>cấp</w:t>
      </w:r>
      <w:r>
        <w:rPr>
          <w:i/>
          <w:color w:val="231F20"/>
          <w:spacing w:val="-5"/>
          <w:sz w:val="24"/>
        </w:rPr>
        <w:t> </w:t>
      </w:r>
      <w:r>
        <w:rPr>
          <w:i/>
          <w:color w:val="231F20"/>
          <w:sz w:val="24"/>
        </w:rPr>
        <w:t>trong</w:t>
      </w:r>
      <w:r>
        <w:rPr>
          <w:i/>
          <w:color w:val="231F20"/>
          <w:spacing w:val="-5"/>
          <w:sz w:val="24"/>
        </w:rPr>
        <w:t> </w:t>
      </w:r>
      <w:r>
        <w:rPr>
          <w:i/>
          <w:color w:val="231F20"/>
          <w:sz w:val="24"/>
        </w:rPr>
        <w:t>lĩnh</w:t>
      </w:r>
      <w:r>
        <w:rPr>
          <w:i/>
          <w:color w:val="231F20"/>
          <w:spacing w:val="-5"/>
          <w:sz w:val="24"/>
        </w:rPr>
        <w:t> </w:t>
      </w:r>
      <w:r>
        <w:rPr>
          <w:i/>
          <w:color w:val="231F20"/>
          <w:sz w:val="24"/>
        </w:rPr>
        <w:t>vực</w:t>
      </w:r>
      <w:r>
        <w:rPr>
          <w:i/>
          <w:color w:val="231F20"/>
          <w:spacing w:val="-5"/>
          <w:sz w:val="24"/>
        </w:rPr>
        <w:t> </w:t>
      </w:r>
      <w:r>
        <w:rPr>
          <w:i/>
          <w:color w:val="231F20"/>
          <w:sz w:val="24"/>
        </w:rPr>
        <w:t>văn</w:t>
      </w:r>
      <w:r>
        <w:rPr>
          <w:i/>
          <w:color w:val="231F20"/>
          <w:spacing w:val="-5"/>
          <w:sz w:val="24"/>
        </w:rPr>
        <w:t> </w:t>
      </w:r>
      <w:r>
        <w:rPr>
          <w:i/>
          <w:color w:val="231F20"/>
          <w:sz w:val="24"/>
        </w:rPr>
        <w:t>hóa,</w:t>
      </w:r>
      <w:r>
        <w:rPr>
          <w:i/>
          <w:color w:val="231F20"/>
          <w:spacing w:val="-5"/>
          <w:sz w:val="24"/>
        </w:rPr>
        <w:t> </w:t>
      </w:r>
      <w:r>
        <w:rPr>
          <w:i/>
          <w:color w:val="231F20"/>
          <w:sz w:val="24"/>
        </w:rPr>
        <w:t>thể thao, du lịch.</w:t>
      </w:r>
    </w:p>
    <w:p>
      <w:pPr>
        <w:pStyle w:val="ListParagraph"/>
        <w:numPr>
          <w:ilvl w:val="1"/>
          <w:numId w:val="85"/>
        </w:numPr>
        <w:tabs>
          <w:tab w:pos="2254" w:val="left" w:leader="none"/>
        </w:tabs>
        <w:spacing w:line="240" w:lineRule="auto" w:before="126" w:after="0"/>
        <w:ind w:left="2254" w:right="0" w:hanging="354"/>
        <w:jc w:val="left"/>
        <w:rPr>
          <w:b/>
          <w:sz w:val="24"/>
        </w:rPr>
      </w:pPr>
      <w:r>
        <w:rPr>
          <w:b/>
          <w:color w:val="231F20"/>
          <w:sz w:val="24"/>
        </w:rPr>
        <w:t>LĨNH</w:t>
      </w:r>
      <w:r>
        <w:rPr>
          <w:b/>
          <w:color w:val="231F20"/>
          <w:spacing w:val="-6"/>
          <w:sz w:val="24"/>
        </w:rPr>
        <w:t> </w:t>
      </w:r>
      <w:r>
        <w:rPr>
          <w:b/>
          <w:color w:val="231F20"/>
          <w:sz w:val="24"/>
        </w:rPr>
        <w:t>VỰC</w:t>
      </w:r>
      <w:r>
        <w:rPr>
          <w:b/>
          <w:color w:val="231F20"/>
          <w:spacing w:val="-9"/>
          <w:sz w:val="24"/>
        </w:rPr>
        <w:t> </w:t>
      </w:r>
      <w:r>
        <w:rPr>
          <w:b/>
          <w:color w:val="231F20"/>
          <w:sz w:val="24"/>
        </w:rPr>
        <w:t>Y</w:t>
      </w:r>
      <w:r>
        <w:rPr>
          <w:b/>
          <w:color w:val="231F20"/>
          <w:spacing w:val="-14"/>
          <w:sz w:val="24"/>
        </w:rPr>
        <w:t> </w:t>
      </w:r>
      <w:r>
        <w:rPr>
          <w:b/>
          <w:color w:val="231F20"/>
          <w:spacing w:val="-5"/>
          <w:sz w:val="24"/>
        </w:rPr>
        <w:t>TẾ</w:t>
      </w:r>
    </w:p>
    <w:p>
      <w:pPr>
        <w:pStyle w:val="Heading1"/>
        <w:numPr>
          <w:ilvl w:val="0"/>
          <w:numId w:val="96"/>
        </w:numPr>
        <w:tabs>
          <w:tab w:pos="597" w:val="left" w:leader="none"/>
        </w:tabs>
        <w:spacing w:line="242" w:lineRule="auto" w:before="12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spacing w:line="242" w:lineRule="auto" w:before="123"/>
        <w:ind w:right="140"/>
      </w:pPr>
      <w:r>
        <w:rPr>
          <w:color w:val="231F20"/>
        </w:rPr>
        <w:t>Ủy ban nhân dân cấp xã được phân định thẩm quyền thực</w:t>
      </w:r>
      <w:r>
        <w:rPr>
          <w:color w:val="231F20"/>
          <w:spacing w:val="40"/>
        </w:rPr>
        <w:t> </w:t>
      </w:r>
      <w:r>
        <w:rPr>
          <w:color w:val="231F20"/>
        </w:rPr>
        <w:t>hiện</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nhóm</w:t>
      </w:r>
      <w:r>
        <w:rPr>
          <w:color w:val="231F20"/>
          <w:spacing w:val="40"/>
        </w:rPr>
        <w:t> </w:t>
      </w:r>
      <w:r>
        <w:rPr>
          <w:color w:val="231F20"/>
        </w:rPr>
        <w:t>nhiệm</w:t>
      </w:r>
      <w:r>
        <w:rPr>
          <w:color w:val="231F20"/>
          <w:spacing w:val="40"/>
        </w:rPr>
        <w:t> </w:t>
      </w:r>
      <w:r>
        <w:rPr>
          <w:color w:val="231F20"/>
        </w:rPr>
        <w:t>vụ</w:t>
      </w:r>
      <w:r>
        <w:rPr>
          <w:color w:val="231F20"/>
          <w:spacing w:val="40"/>
        </w:rPr>
        <w:t> </w:t>
      </w:r>
      <w:r>
        <w:rPr>
          <w:color w:val="231F20"/>
        </w:rPr>
        <w:t>trong</w:t>
      </w:r>
      <w:r>
        <w:rPr>
          <w:color w:val="231F20"/>
          <w:spacing w:val="40"/>
        </w:rPr>
        <w:t> </w:t>
      </w:r>
      <w:r>
        <w:rPr>
          <w:color w:val="231F20"/>
        </w:rPr>
        <w:t>các</w:t>
      </w:r>
      <w:r>
        <w:rPr>
          <w:color w:val="231F20"/>
          <w:spacing w:val="40"/>
        </w:rPr>
        <w:t> </w:t>
      </w:r>
      <w:r>
        <w:rPr>
          <w:color w:val="231F20"/>
        </w:rPr>
        <w:t>lĩnh vực sau:</w:t>
      </w:r>
    </w:p>
    <w:p>
      <w:pPr>
        <w:pStyle w:val="ListParagraph"/>
        <w:numPr>
          <w:ilvl w:val="0"/>
          <w:numId w:val="97"/>
        </w:numPr>
        <w:tabs>
          <w:tab w:pos="690" w:val="left" w:leader="none"/>
        </w:tabs>
        <w:spacing w:line="242" w:lineRule="auto" w:before="124" w:after="0"/>
        <w:ind w:left="142" w:right="139" w:firstLine="215"/>
        <w:jc w:val="both"/>
        <w:rPr>
          <w:sz w:val="24"/>
        </w:rPr>
      </w:pPr>
      <w:r>
        <w:rPr>
          <w:i/>
          <w:color w:val="231F20"/>
          <w:sz w:val="24"/>
        </w:rPr>
        <w:t>Trẻ</w:t>
      </w:r>
      <w:r>
        <w:rPr>
          <w:i/>
          <w:color w:val="231F20"/>
          <w:spacing w:val="-7"/>
          <w:sz w:val="24"/>
        </w:rPr>
        <w:t> </w:t>
      </w:r>
      <w:r>
        <w:rPr>
          <w:i/>
          <w:color w:val="231F20"/>
          <w:sz w:val="24"/>
        </w:rPr>
        <w:t>em:</w:t>
      </w:r>
      <w:r>
        <w:rPr>
          <w:i/>
          <w:color w:val="231F20"/>
          <w:spacing w:val="40"/>
          <w:sz w:val="24"/>
        </w:rPr>
        <w:t> </w:t>
      </w:r>
      <w:r>
        <w:rPr>
          <w:color w:val="231F20"/>
          <w:sz w:val="24"/>
        </w:rPr>
        <w:t>Lưu</w:t>
      </w:r>
      <w:r>
        <w:rPr>
          <w:color w:val="231F20"/>
          <w:spacing w:val="-7"/>
          <w:sz w:val="24"/>
        </w:rPr>
        <w:t> </w:t>
      </w:r>
      <w:r>
        <w:rPr>
          <w:color w:val="231F20"/>
          <w:sz w:val="24"/>
        </w:rPr>
        <w:t>hồ</w:t>
      </w:r>
      <w:r>
        <w:rPr>
          <w:color w:val="231F20"/>
          <w:spacing w:val="-7"/>
          <w:sz w:val="24"/>
        </w:rPr>
        <w:t> </w:t>
      </w:r>
      <w:r>
        <w:rPr>
          <w:color w:val="231F20"/>
          <w:sz w:val="24"/>
        </w:rPr>
        <w:t>sơ</w:t>
      </w:r>
      <w:r>
        <w:rPr>
          <w:color w:val="231F20"/>
          <w:spacing w:val="-7"/>
          <w:sz w:val="24"/>
        </w:rPr>
        <w:t> </w:t>
      </w:r>
      <w:r>
        <w:rPr>
          <w:color w:val="231F20"/>
          <w:sz w:val="24"/>
        </w:rPr>
        <w:t>về</w:t>
      </w:r>
      <w:r>
        <w:rPr>
          <w:color w:val="231F20"/>
          <w:spacing w:val="-7"/>
          <w:sz w:val="24"/>
        </w:rPr>
        <w:t> </w:t>
      </w:r>
      <w:r>
        <w:rPr>
          <w:color w:val="231F20"/>
          <w:sz w:val="24"/>
        </w:rPr>
        <w:t>cá</w:t>
      </w:r>
      <w:r>
        <w:rPr>
          <w:color w:val="231F20"/>
          <w:spacing w:val="-7"/>
          <w:sz w:val="24"/>
        </w:rPr>
        <w:t> </w:t>
      </w:r>
      <w:r>
        <w:rPr>
          <w:color w:val="231F20"/>
          <w:sz w:val="24"/>
        </w:rPr>
        <w:t>nhân,</w:t>
      </w:r>
      <w:r>
        <w:rPr>
          <w:color w:val="231F20"/>
          <w:spacing w:val="-7"/>
          <w:sz w:val="24"/>
        </w:rPr>
        <w:t> </w:t>
      </w:r>
      <w:r>
        <w:rPr>
          <w:color w:val="231F20"/>
          <w:sz w:val="24"/>
        </w:rPr>
        <w:t>gia</w:t>
      </w:r>
      <w:r>
        <w:rPr>
          <w:color w:val="231F20"/>
          <w:spacing w:val="-7"/>
          <w:sz w:val="24"/>
        </w:rPr>
        <w:t> </w:t>
      </w:r>
      <w:r>
        <w:rPr>
          <w:color w:val="231F20"/>
          <w:sz w:val="24"/>
        </w:rPr>
        <w:t>đình</w:t>
      </w:r>
      <w:r>
        <w:rPr>
          <w:color w:val="231F20"/>
          <w:spacing w:val="-7"/>
          <w:sz w:val="24"/>
        </w:rPr>
        <w:t> </w:t>
      </w:r>
      <w:r>
        <w:rPr>
          <w:color w:val="231F20"/>
          <w:sz w:val="24"/>
        </w:rPr>
        <w:t>đăng</w:t>
      </w:r>
      <w:r>
        <w:rPr>
          <w:color w:val="231F20"/>
          <w:spacing w:val="-7"/>
          <w:sz w:val="24"/>
        </w:rPr>
        <w:t> </w:t>
      </w:r>
      <w:r>
        <w:rPr>
          <w:color w:val="231F20"/>
          <w:sz w:val="24"/>
        </w:rPr>
        <w:t>ký</w:t>
      </w:r>
      <w:r>
        <w:rPr>
          <w:color w:val="231F20"/>
          <w:spacing w:val="-7"/>
          <w:sz w:val="24"/>
        </w:rPr>
        <w:t> </w:t>
      </w:r>
      <w:r>
        <w:rPr>
          <w:color w:val="231F20"/>
          <w:sz w:val="24"/>
        </w:rPr>
        <w:t>nhận chăm</w:t>
      </w:r>
      <w:r>
        <w:rPr>
          <w:color w:val="231F20"/>
          <w:spacing w:val="-5"/>
          <w:sz w:val="24"/>
        </w:rPr>
        <w:t> </w:t>
      </w:r>
      <w:r>
        <w:rPr>
          <w:color w:val="231F20"/>
          <w:sz w:val="24"/>
        </w:rPr>
        <w:t>sóc</w:t>
      </w:r>
      <w:r>
        <w:rPr>
          <w:color w:val="231F20"/>
          <w:spacing w:val="-5"/>
          <w:sz w:val="24"/>
        </w:rPr>
        <w:t> </w:t>
      </w:r>
      <w:r>
        <w:rPr>
          <w:color w:val="231F20"/>
          <w:sz w:val="24"/>
        </w:rPr>
        <w:t>trẻ</w:t>
      </w:r>
      <w:r>
        <w:rPr>
          <w:color w:val="231F20"/>
          <w:spacing w:val="-5"/>
          <w:sz w:val="24"/>
        </w:rPr>
        <w:t> </w:t>
      </w:r>
      <w:r>
        <w:rPr>
          <w:color w:val="231F20"/>
          <w:sz w:val="24"/>
        </w:rPr>
        <w:t>em</w:t>
      </w:r>
      <w:r>
        <w:rPr>
          <w:color w:val="231F20"/>
          <w:spacing w:val="-5"/>
          <w:sz w:val="24"/>
        </w:rPr>
        <w:t> </w:t>
      </w:r>
      <w:r>
        <w:rPr>
          <w:color w:val="231F20"/>
          <w:sz w:val="24"/>
        </w:rPr>
        <w:t>thay</w:t>
      </w:r>
      <w:r>
        <w:rPr>
          <w:color w:val="231F20"/>
          <w:spacing w:val="-5"/>
          <w:sz w:val="24"/>
        </w:rPr>
        <w:t> </w:t>
      </w:r>
      <w:r>
        <w:rPr>
          <w:color w:val="231F20"/>
          <w:sz w:val="24"/>
        </w:rPr>
        <w:t>thế</w:t>
      </w:r>
      <w:r>
        <w:rPr>
          <w:color w:val="231F20"/>
          <w:spacing w:val="-5"/>
          <w:sz w:val="24"/>
        </w:rPr>
        <w:t> </w:t>
      </w:r>
      <w:r>
        <w:rPr>
          <w:color w:val="231F20"/>
          <w:sz w:val="24"/>
        </w:rPr>
        <w:t>cư</w:t>
      </w:r>
      <w:r>
        <w:rPr>
          <w:color w:val="231F20"/>
          <w:spacing w:val="-5"/>
          <w:sz w:val="24"/>
        </w:rPr>
        <w:t> </w:t>
      </w:r>
      <w:r>
        <w:rPr>
          <w:color w:val="231F20"/>
          <w:sz w:val="24"/>
        </w:rPr>
        <w:t>trú;</w:t>
      </w:r>
      <w:r>
        <w:rPr>
          <w:color w:val="231F20"/>
          <w:spacing w:val="-5"/>
          <w:sz w:val="24"/>
        </w:rPr>
        <w:t> </w:t>
      </w:r>
      <w:r>
        <w:rPr>
          <w:color w:val="231F20"/>
          <w:sz w:val="24"/>
        </w:rPr>
        <w:t>Nhận</w:t>
      </w:r>
      <w:r>
        <w:rPr>
          <w:color w:val="231F20"/>
          <w:spacing w:val="-5"/>
          <w:sz w:val="24"/>
        </w:rPr>
        <w:t> </w:t>
      </w:r>
      <w:r>
        <w:rPr>
          <w:color w:val="231F20"/>
          <w:sz w:val="24"/>
        </w:rPr>
        <w:t>quyết</w:t>
      </w:r>
      <w:r>
        <w:rPr>
          <w:color w:val="231F20"/>
          <w:spacing w:val="-5"/>
          <w:sz w:val="24"/>
        </w:rPr>
        <w:t> </w:t>
      </w:r>
      <w:r>
        <w:rPr>
          <w:color w:val="231F20"/>
          <w:sz w:val="24"/>
        </w:rPr>
        <w:t>định</w:t>
      </w:r>
      <w:r>
        <w:rPr>
          <w:color w:val="231F20"/>
          <w:spacing w:val="-5"/>
          <w:sz w:val="24"/>
        </w:rPr>
        <w:t> </w:t>
      </w:r>
      <w:r>
        <w:rPr>
          <w:color w:val="231F20"/>
          <w:sz w:val="24"/>
        </w:rPr>
        <w:t>chấm</w:t>
      </w:r>
      <w:r>
        <w:rPr>
          <w:color w:val="231F20"/>
          <w:spacing w:val="-5"/>
          <w:sz w:val="24"/>
        </w:rPr>
        <w:t> </w:t>
      </w:r>
      <w:r>
        <w:rPr>
          <w:color w:val="231F20"/>
          <w:sz w:val="24"/>
        </w:rPr>
        <w:t>dứt việc chăm sóc trẻ em tại cơ sở trợ giúp xã hội để thực hiện giao,</w:t>
      </w:r>
      <w:r>
        <w:rPr>
          <w:color w:val="231F20"/>
          <w:spacing w:val="-8"/>
          <w:sz w:val="24"/>
        </w:rPr>
        <w:t> </w:t>
      </w:r>
      <w:r>
        <w:rPr>
          <w:color w:val="231F20"/>
          <w:sz w:val="24"/>
        </w:rPr>
        <w:t>nhận</w:t>
      </w:r>
      <w:r>
        <w:rPr>
          <w:color w:val="231F20"/>
          <w:spacing w:val="-8"/>
          <w:sz w:val="24"/>
        </w:rPr>
        <w:t> </w:t>
      </w:r>
      <w:r>
        <w:rPr>
          <w:color w:val="231F20"/>
          <w:sz w:val="24"/>
        </w:rPr>
        <w:t>trẻ</w:t>
      </w:r>
      <w:r>
        <w:rPr>
          <w:color w:val="231F20"/>
          <w:spacing w:val="-8"/>
          <w:sz w:val="24"/>
        </w:rPr>
        <w:t> </w:t>
      </w:r>
      <w:r>
        <w:rPr>
          <w:color w:val="231F20"/>
          <w:sz w:val="24"/>
        </w:rPr>
        <w:t>em</w:t>
      </w:r>
      <w:r>
        <w:rPr>
          <w:color w:val="231F20"/>
          <w:spacing w:val="-8"/>
          <w:sz w:val="24"/>
        </w:rPr>
        <w:t> </w:t>
      </w:r>
      <w:r>
        <w:rPr>
          <w:color w:val="231F20"/>
          <w:sz w:val="24"/>
        </w:rPr>
        <w:t>cho</w:t>
      </w:r>
      <w:r>
        <w:rPr>
          <w:color w:val="231F20"/>
          <w:spacing w:val="-8"/>
          <w:sz w:val="24"/>
        </w:rPr>
        <w:t> </w:t>
      </w:r>
      <w:r>
        <w:rPr>
          <w:color w:val="231F20"/>
          <w:sz w:val="24"/>
        </w:rPr>
        <w:t>cá</w:t>
      </w:r>
      <w:r>
        <w:rPr>
          <w:color w:val="231F20"/>
          <w:spacing w:val="-8"/>
          <w:sz w:val="24"/>
        </w:rPr>
        <w:t> </w:t>
      </w:r>
      <w:r>
        <w:rPr>
          <w:color w:val="231F20"/>
          <w:sz w:val="24"/>
        </w:rPr>
        <w:t>nhân,</w:t>
      </w:r>
      <w:r>
        <w:rPr>
          <w:color w:val="231F20"/>
          <w:spacing w:val="-8"/>
          <w:sz w:val="24"/>
        </w:rPr>
        <w:t> </w:t>
      </w:r>
      <w:r>
        <w:rPr>
          <w:color w:val="231F20"/>
          <w:sz w:val="24"/>
        </w:rPr>
        <w:t>gia</w:t>
      </w:r>
      <w:r>
        <w:rPr>
          <w:color w:val="231F20"/>
          <w:spacing w:val="-8"/>
          <w:sz w:val="24"/>
        </w:rPr>
        <w:t> </w:t>
      </w:r>
      <w:r>
        <w:rPr>
          <w:color w:val="231F20"/>
          <w:sz w:val="24"/>
        </w:rPr>
        <w:t>đình</w:t>
      </w:r>
      <w:r>
        <w:rPr>
          <w:color w:val="231F20"/>
          <w:spacing w:val="-8"/>
          <w:sz w:val="24"/>
        </w:rPr>
        <w:t> </w:t>
      </w:r>
      <w:r>
        <w:rPr>
          <w:color w:val="231F20"/>
          <w:sz w:val="24"/>
        </w:rPr>
        <w:t>nhận</w:t>
      </w:r>
      <w:r>
        <w:rPr>
          <w:color w:val="231F20"/>
          <w:spacing w:val="-8"/>
          <w:sz w:val="24"/>
        </w:rPr>
        <w:t> </w:t>
      </w:r>
      <w:r>
        <w:rPr>
          <w:color w:val="231F20"/>
          <w:sz w:val="24"/>
        </w:rPr>
        <w:t>chăm</w:t>
      </w:r>
      <w:r>
        <w:rPr>
          <w:color w:val="231F20"/>
          <w:spacing w:val="-8"/>
          <w:sz w:val="24"/>
        </w:rPr>
        <w:t> </w:t>
      </w:r>
      <w:r>
        <w:rPr>
          <w:color w:val="231F20"/>
          <w:sz w:val="24"/>
        </w:rPr>
        <w:t>sóc</w:t>
      </w:r>
      <w:r>
        <w:rPr>
          <w:color w:val="231F20"/>
          <w:spacing w:val="-8"/>
          <w:sz w:val="24"/>
        </w:rPr>
        <w:t> </w:t>
      </w:r>
      <w:r>
        <w:rPr>
          <w:color w:val="231F20"/>
          <w:sz w:val="24"/>
        </w:rPr>
        <w:t>thay </w:t>
      </w:r>
      <w:r>
        <w:rPr>
          <w:color w:val="231F20"/>
          <w:spacing w:val="-4"/>
          <w:sz w:val="24"/>
        </w:rPr>
        <w:t>thế.</w:t>
      </w:r>
    </w:p>
    <w:p>
      <w:pPr>
        <w:pStyle w:val="ListParagraph"/>
        <w:numPr>
          <w:ilvl w:val="0"/>
          <w:numId w:val="97"/>
        </w:numPr>
        <w:tabs>
          <w:tab w:pos="673" w:val="left" w:leader="none"/>
        </w:tabs>
        <w:spacing w:line="242" w:lineRule="auto" w:before="126" w:after="0"/>
        <w:ind w:left="142" w:right="146" w:firstLine="215"/>
        <w:jc w:val="both"/>
        <w:rPr>
          <w:sz w:val="24"/>
        </w:rPr>
      </w:pPr>
      <w:r>
        <w:rPr>
          <w:i/>
          <w:color w:val="231F20"/>
          <w:spacing w:val="-14"/>
          <w:sz w:val="24"/>
        </w:rPr>
        <w:t>Hội</w:t>
      </w:r>
      <w:r>
        <w:rPr>
          <w:i/>
          <w:color w:val="231F20"/>
          <w:spacing w:val="-1"/>
          <w:sz w:val="24"/>
        </w:rPr>
        <w:t> </w:t>
      </w:r>
      <w:r>
        <w:rPr>
          <w:i/>
          <w:color w:val="231F20"/>
          <w:spacing w:val="-14"/>
          <w:sz w:val="24"/>
        </w:rPr>
        <w:t>đồng</w:t>
      </w:r>
      <w:r>
        <w:rPr>
          <w:i/>
          <w:color w:val="231F20"/>
          <w:spacing w:val="-1"/>
          <w:sz w:val="24"/>
        </w:rPr>
        <w:t> </w:t>
      </w:r>
      <w:r>
        <w:rPr>
          <w:i/>
          <w:color w:val="231F20"/>
          <w:spacing w:val="-14"/>
          <w:sz w:val="24"/>
        </w:rPr>
        <w:t>cấp</w:t>
      </w:r>
      <w:r>
        <w:rPr>
          <w:i/>
          <w:color w:val="231F20"/>
          <w:spacing w:val="-1"/>
          <w:sz w:val="24"/>
        </w:rPr>
        <w:t> </w:t>
      </w:r>
      <w:r>
        <w:rPr>
          <w:i/>
          <w:color w:val="231F20"/>
          <w:spacing w:val="-14"/>
          <w:sz w:val="24"/>
        </w:rPr>
        <w:t>cơ</w:t>
      </w:r>
      <w:r>
        <w:rPr>
          <w:i/>
          <w:color w:val="231F20"/>
          <w:spacing w:val="-1"/>
          <w:sz w:val="24"/>
        </w:rPr>
        <w:t> </w:t>
      </w:r>
      <w:r>
        <w:rPr>
          <w:i/>
          <w:color w:val="231F20"/>
          <w:spacing w:val="-14"/>
          <w:sz w:val="24"/>
        </w:rPr>
        <w:t>sở</w:t>
      </w:r>
      <w:r>
        <w:rPr>
          <w:i/>
          <w:color w:val="231F20"/>
          <w:spacing w:val="-1"/>
          <w:sz w:val="24"/>
        </w:rPr>
        <w:t> </w:t>
      </w:r>
      <w:r>
        <w:rPr>
          <w:i/>
          <w:color w:val="231F20"/>
          <w:spacing w:val="-14"/>
          <w:sz w:val="24"/>
        </w:rPr>
        <w:t>ở</w:t>
      </w:r>
      <w:r>
        <w:rPr>
          <w:i/>
          <w:color w:val="231F20"/>
          <w:spacing w:val="-1"/>
          <w:sz w:val="24"/>
        </w:rPr>
        <w:t> </w:t>
      </w:r>
      <w:r>
        <w:rPr>
          <w:i/>
          <w:color w:val="231F20"/>
          <w:spacing w:val="-14"/>
          <w:sz w:val="24"/>
        </w:rPr>
        <w:t>xã:</w:t>
      </w:r>
      <w:r>
        <w:rPr>
          <w:i/>
          <w:color w:val="231F20"/>
          <w:spacing w:val="-1"/>
          <w:sz w:val="24"/>
        </w:rPr>
        <w:t> </w:t>
      </w:r>
      <w:r>
        <w:rPr>
          <w:color w:val="231F20"/>
          <w:spacing w:val="-14"/>
          <w:sz w:val="24"/>
        </w:rPr>
        <w:t>Ủy</w:t>
      </w:r>
      <w:r>
        <w:rPr>
          <w:color w:val="231F20"/>
          <w:spacing w:val="-1"/>
          <w:sz w:val="24"/>
        </w:rPr>
        <w:t> </w:t>
      </w:r>
      <w:r>
        <w:rPr>
          <w:color w:val="231F20"/>
          <w:spacing w:val="-14"/>
          <w:sz w:val="24"/>
        </w:rPr>
        <w:t>ban</w:t>
      </w:r>
      <w:r>
        <w:rPr>
          <w:color w:val="231F20"/>
          <w:spacing w:val="-1"/>
          <w:sz w:val="24"/>
        </w:rPr>
        <w:t> </w:t>
      </w:r>
      <w:r>
        <w:rPr>
          <w:color w:val="231F20"/>
          <w:spacing w:val="-14"/>
          <w:sz w:val="24"/>
        </w:rPr>
        <w:t>nhân</w:t>
      </w:r>
      <w:r>
        <w:rPr>
          <w:color w:val="231F20"/>
          <w:spacing w:val="-1"/>
          <w:sz w:val="24"/>
        </w:rPr>
        <w:t> </w:t>
      </w:r>
      <w:r>
        <w:rPr>
          <w:color w:val="231F20"/>
          <w:spacing w:val="-14"/>
          <w:sz w:val="24"/>
        </w:rPr>
        <w:t>dân</w:t>
      </w:r>
      <w:r>
        <w:rPr>
          <w:color w:val="231F20"/>
          <w:spacing w:val="-1"/>
          <w:sz w:val="24"/>
        </w:rPr>
        <w:t> </w:t>
      </w:r>
      <w:r>
        <w:rPr>
          <w:color w:val="231F20"/>
          <w:spacing w:val="-14"/>
          <w:sz w:val="24"/>
        </w:rPr>
        <w:t>cấp</w:t>
      </w:r>
      <w:r>
        <w:rPr>
          <w:color w:val="231F20"/>
          <w:spacing w:val="-1"/>
          <w:sz w:val="24"/>
        </w:rPr>
        <w:t> </w:t>
      </w:r>
      <w:r>
        <w:rPr>
          <w:color w:val="231F20"/>
          <w:spacing w:val="-14"/>
          <w:sz w:val="24"/>
        </w:rPr>
        <w:t>xã,</w:t>
      </w:r>
      <w:r>
        <w:rPr>
          <w:color w:val="231F20"/>
          <w:spacing w:val="-1"/>
          <w:sz w:val="24"/>
        </w:rPr>
        <w:t> </w:t>
      </w:r>
      <w:r>
        <w:rPr>
          <w:color w:val="231F20"/>
          <w:spacing w:val="-14"/>
          <w:sz w:val="24"/>
        </w:rPr>
        <w:t>phường, </w:t>
      </w:r>
      <w:r>
        <w:rPr>
          <w:color w:val="231F20"/>
          <w:spacing w:val="-10"/>
          <w:sz w:val="24"/>
        </w:rPr>
        <w:t>đặc</w:t>
      </w:r>
      <w:r>
        <w:rPr>
          <w:color w:val="231F20"/>
          <w:spacing w:val="-4"/>
          <w:sz w:val="24"/>
        </w:rPr>
        <w:t> </w:t>
      </w:r>
      <w:r>
        <w:rPr>
          <w:color w:val="231F20"/>
          <w:spacing w:val="-10"/>
          <w:sz w:val="24"/>
        </w:rPr>
        <w:t>khu</w:t>
      </w:r>
      <w:r>
        <w:rPr>
          <w:color w:val="231F20"/>
          <w:spacing w:val="-4"/>
          <w:sz w:val="24"/>
        </w:rPr>
        <w:t> </w:t>
      </w:r>
      <w:r>
        <w:rPr>
          <w:color w:val="231F20"/>
          <w:spacing w:val="-10"/>
          <w:sz w:val="24"/>
        </w:rPr>
        <w:t>không</w:t>
      </w:r>
      <w:r>
        <w:rPr>
          <w:color w:val="231F20"/>
          <w:spacing w:val="-4"/>
          <w:sz w:val="24"/>
        </w:rPr>
        <w:t> </w:t>
      </w:r>
      <w:r>
        <w:rPr>
          <w:color w:val="231F20"/>
          <w:spacing w:val="-10"/>
          <w:sz w:val="24"/>
        </w:rPr>
        <w:t>đủ</w:t>
      </w:r>
      <w:r>
        <w:rPr>
          <w:color w:val="231F20"/>
          <w:spacing w:val="-4"/>
          <w:sz w:val="24"/>
        </w:rPr>
        <w:t> </w:t>
      </w:r>
      <w:r>
        <w:rPr>
          <w:color w:val="231F20"/>
          <w:spacing w:val="-10"/>
          <w:sz w:val="24"/>
        </w:rPr>
        <w:t>điều</w:t>
      </w:r>
      <w:r>
        <w:rPr>
          <w:color w:val="231F20"/>
          <w:spacing w:val="-4"/>
          <w:sz w:val="24"/>
        </w:rPr>
        <w:t> </w:t>
      </w:r>
      <w:r>
        <w:rPr>
          <w:color w:val="231F20"/>
          <w:spacing w:val="-10"/>
          <w:sz w:val="24"/>
        </w:rPr>
        <w:t>kiện</w:t>
      </w:r>
      <w:r>
        <w:rPr>
          <w:color w:val="231F20"/>
          <w:spacing w:val="-4"/>
          <w:sz w:val="24"/>
        </w:rPr>
        <w:t> </w:t>
      </w:r>
      <w:r>
        <w:rPr>
          <w:color w:val="231F20"/>
          <w:spacing w:val="-10"/>
          <w:sz w:val="24"/>
        </w:rPr>
        <w:t>thành</w:t>
      </w:r>
      <w:r>
        <w:rPr>
          <w:color w:val="231F20"/>
          <w:spacing w:val="-4"/>
          <w:sz w:val="24"/>
        </w:rPr>
        <w:t> </w:t>
      </w:r>
      <w:r>
        <w:rPr>
          <w:color w:val="231F20"/>
          <w:spacing w:val="-10"/>
          <w:sz w:val="24"/>
        </w:rPr>
        <w:t>lập</w:t>
      </w:r>
      <w:r>
        <w:rPr>
          <w:color w:val="231F20"/>
          <w:spacing w:val="-4"/>
          <w:sz w:val="24"/>
        </w:rPr>
        <w:t> </w:t>
      </w:r>
      <w:r>
        <w:rPr>
          <w:color w:val="231F20"/>
          <w:spacing w:val="-10"/>
          <w:sz w:val="24"/>
        </w:rPr>
        <w:t>Hội</w:t>
      </w:r>
      <w:r>
        <w:rPr>
          <w:color w:val="231F20"/>
          <w:spacing w:val="-4"/>
          <w:sz w:val="24"/>
        </w:rPr>
        <w:t> </w:t>
      </w:r>
      <w:r>
        <w:rPr>
          <w:color w:val="231F20"/>
          <w:spacing w:val="-10"/>
          <w:sz w:val="24"/>
        </w:rPr>
        <w:t>đồng</w:t>
      </w:r>
      <w:r>
        <w:rPr>
          <w:color w:val="231F20"/>
          <w:spacing w:val="-4"/>
          <w:sz w:val="24"/>
        </w:rPr>
        <w:t> </w:t>
      </w:r>
      <w:r>
        <w:rPr>
          <w:color w:val="231F20"/>
          <w:spacing w:val="-10"/>
          <w:sz w:val="24"/>
        </w:rPr>
        <w:t>cấp</w:t>
      </w:r>
      <w:r>
        <w:rPr>
          <w:color w:val="231F20"/>
          <w:spacing w:val="-4"/>
          <w:sz w:val="24"/>
        </w:rPr>
        <w:t> </w:t>
      </w:r>
      <w:r>
        <w:rPr>
          <w:color w:val="231F20"/>
          <w:spacing w:val="-10"/>
          <w:sz w:val="24"/>
        </w:rPr>
        <w:t>cơ</w:t>
      </w:r>
      <w:r>
        <w:rPr>
          <w:color w:val="231F20"/>
          <w:spacing w:val="-4"/>
          <w:sz w:val="24"/>
        </w:rPr>
        <w:t> </w:t>
      </w:r>
      <w:r>
        <w:rPr>
          <w:color w:val="231F20"/>
          <w:spacing w:val="-10"/>
          <w:sz w:val="24"/>
        </w:rPr>
        <w:t>sở</w:t>
      </w:r>
      <w:r>
        <w:rPr>
          <w:color w:val="231F20"/>
          <w:spacing w:val="-4"/>
          <w:sz w:val="24"/>
        </w:rPr>
        <w:t> </w:t>
      </w:r>
      <w:r>
        <w:rPr>
          <w:color w:val="231F20"/>
          <w:spacing w:val="-10"/>
          <w:sz w:val="24"/>
        </w:rPr>
        <w:t>tại</w:t>
      </w:r>
      <w:r>
        <w:rPr>
          <w:color w:val="231F20"/>
          <w:spacing w:val="-4"/>
          <w:sz w:val="24"/>
        </w:rPr>
        <w:t> </w:t>
      </w:r>
      <w:r>
        <w:rPr>
          <w:color w:val="231F20"/>
          <w:spacing w:val="-10"/>
          <w:sz w:val="24"/>
        </w:rPr>
        <w:t>xã, </w:t>
      </w:r>
      <w:r>
        <w:rPr>
          <w:color w:val="231F20"/>
          <w:spacing w:val="-4"/>
          <w:sz w:val="24"/>
        </w:rPr>
        <w:t>phường,</w:t>
      </w:r>
      <w:r>
        <w:rPr>
          <w:color w:val="231F20"/>
          <w:spacing w:val="-11"/>
          <w:sz w:val="24"/>
        </w:rPr>
        <w:t> </w:t>
      </w:r>
      <w:r>
        <w:rPr>
          <w:color w:val="231F20"/>
          <w:spacing w:val="-4"/>
          <w:sz w:val="24"/>
        </w:rPr>
        <w:t>đặc</w:t>
      </w:r>
      <w:r>
        <w:rPr>
          <w:color w:val="231F20"/>
          <w:spacing w:val="-11"/>
          <w:sz w:val="24"/>
        </w:rPr>
        <w:t> </w:t>
      </w:r>
      <w:r>
        <w:rPr>
          <w:color w:val="231F20"/>
          <w:spacing w:val="-4"/>
          <w:sz w:val="24"/>
        </w:rPr>
        <w:t>khu,</w:t>
      </w:r>
      <w:r>
        <w:rPr>
          <w:color w:val="231F20"/>
          <w:spacing w:val="-11"/>
          <w:sz w:val="24"/>
        </w:rPr>
        <w:t> </w:t>
      </w:r>
      <w:r>
        <w:rPr>
          <w:color w:val="231F20"/>
          <w:spacing w:val="-4"/>
          <w:sz w:val="24"/>
        </w:rPr>
        <w:t>gửi</w:t>
      </w:r>
      <w:r>
        <w:rPr>
          <w:color w:val="231F20"/>
          <w:spacing w:val="-11"/>
          <w:sz w:val="24"/>
        </w:rPr>
        <w:t> </w:t>
      </w:r>
      <w:r>
        <w:rPr>
          <w:color w:val="231F20"/>
          <w:spacing w:val="-4"/>
          <w:sz w:val="24"/>
        </w:rPr>
        <w:t>hồ</w:t>
      </w:r>
      <w:r>
        <w:rPr>
          <w:color w:val="231F20"/>
          <w:spacing w:val="-11"/>
          <w:sz w:val="24"/>
        </w:rPr>
        <w:t> </w:t>
      </w:r>
      <w:r>
        <w:rPr>
          <w:color w:val="231F20"/>
          <w:spacing w:val="-4"/>
          <w:sz w:val="24"/>
        </w:rPr>
        <w:t>sơ</w:t>
      </w:r>
      <w:r>
        <w:rPr>
          <w:color w:val="231F20"/>
          <w:spacing w:val="-11"/>
          <w:sz w:val="24"/>
        </w:rPr>
        <w:t> </w:t>
      </w:r>
      <w:r>
        <w:rPr>
          <w:color w:val="231F20"/>
          <w:spacing w:val="-4"/>
          <w:sz w:val="24"/>
        </w:rPr>
        <w:t>xét</w:t>
      </w:r>
      <w:r>
        <w:rPr>
          <w:color w:val="231F20"/>
          <w:spacing w:val="-11"/>
          <w:sz w:val="24"/>
        </w:rPr>
        <w:t> </w:t>
      </w:r>
      <w:r>
        <w:rPr>
          <w:color w:val="231F20"/>
          <w:spacing w:val="-4"/>
          <w:sz w:val="24"/>
        </w:rPr>
        <w:t>tặng</w:t>
      </w:r>
      <w:r>
        <w:rPr>
          <w:color w:val="231F20"/>
          <w:spacing w:val="-11"/>
          <w:sz w:val="24"/>
        </w:rPr>
        <w:t> </w:t>
      </w:r>
      <w:r>
        <w:rPr>
          <w:color w:val="231F20"/>
          <w:spacing w:val="-4"/>
          <w:sz w:val="24"/>
        </w:rPr>
        <w:t>về</w:t>
      </w:r>
      <w:r>
        <w:rPr>
          <w:color w:val="231F20"/>
          <w:spacing w:val="-11"/>
          <w:sz w:val="24"/>
        </w:rPr>
        <w:t> </w:t>
      </w:r>
      <w:r>
        <w:rPr>
          <w:color w:val="231F20"/>
          <w:spacing w:val="-4"/>
          <w:sz w:val="24"/>
        </w:rPr>
        <w:t>Hội</w:t>
      </w:r>
      <w:r>
        <w:rPr>
          <w:color w:val="231F20"/>
          <w:spacing w:val="-11"/>
          <w:sz w:val="24"/>
        </w:rPr>
        <w:t> </w:t>
      </w:r>
      <w:r>
        <w:rPr>
          <w:color w:val="231F20"/>
          <w:spacing w:val="-4"/>
          <w:sz w:val="24"/>
        </w:rPr>
        <w:t>đồng</w:t>
      </w:r>
      <w:r>
        <w:rPr>
          <w:color w:val="231F20"/>
          <w:spacing w:val="-11"/>
          <w:sz w:val="24"/>
        </w:rPr>
        <w:t> </w:t>
      </w:r>
      <w:r>
        <w:rPr>
          <w:color w:val="231F20"/>
          <w:spacing w:val="-4"/>
          <w:sz w:val="24"/>
        </w:rPr>
        <w:t>cấp</w:t>
      </w:r>
      <w:r>
        <w:rPr>
          <w:color w:val="231F20"/>
          <w:spacing w:val="-11"/>
          <w:sz w:val="24"/>
        </w:rPr>
        <w:t> </w:t>
      </w:r>
      <w:r>
        <w:rPr>
          <w:color w:val="231F20"/>
          <w:spacing w:val="-4"/>
          <w:sz w:val="24"/>
        </w:rPr>
        <w:t>cơ</w:t>
      </w:r>
      <w:r>
        <w:rPr>
          <w:color w:val="231F20"/>
          <w:spacing w:val="-11"/>
          <w:sz w:val="24"/>
        </w:rPr>
        <w:t> </w:t>
      </w:r>
      <w:r>
        <w:rPr>
          <w:color w:val="231F20"/>
          <w:spacing w:val="-4"/>
          <w:sz w:val="24"/>
        </w:rPr>
        <w:t>sở</w:t>
      </w:r>
      <w:r>
        <w:rPr>
          <w:color w:val="231F20"/>
          <w:spacing w:val="-11"/>
          <w:sz w:val="24"/>
        </w:rPr>
        <w:t> </w:t>
      </w:r>
      <w:r>
        <w:rPr>
          <w:color w:val="231F20"/>
          <w:spacing w:val="-4"/>
          <w:sz w:val="24"/>
        </w:rPr>
        <w:t>tại </w:t>
      </w:r>
      <w:r>
        <w:rPr>
          <w:color w:val="231F20"/>
          <w:spacing w:val="-8"/>
          <w:sz w:val="24"/>
        </w:rPr>
        <w:t>Sở</w:t>
      </w:r>
      <w:r>
        <w:rPr>
          <w:color w:val="231F20"/>
          <w:spacing w:val="-7"/>
          <w:sz w:val="24"/>
        </w:rPr>
        <w:t> </w:t>
      </w:r>
      <w:r>
        <w:rPr>
          <w:color w:val="231F20"/>
          <w:spacing w:val="-8"/>
          <w:sz w:val="24"/>
        </w:rPr>
        <w:t>Y</w:t>
      </w:r>
      <w:r>
        <w:rPr>
          <w:color w:val="231F20"/>
          <w:spacing w:val="-7"/>
          <w:sz w:val="24"/>
        </w:rPr>
        <w:t> </w:t>
      </w:r>
      <w:r>
        <w:rPr>
          <w:color w:val="231F20"/>
          <w:spacing w:val="-8"/>
          <w:sz w:val="24"/>
        </w:rPr>
        <w:t>tế</w:t>
      </w:r>
      <w:r>
        <w:rPr>
          <w:color w:val="231F20"/>
          <w:spacing w:val="-7"/>
          <w:sz w:val="24"/>
        </w:rPr>
        <w:t> </w:t>
      </w:r>
      <w:r>
        <w:rPr>
          <w:color w:val="231F20"/>
          <w:spacing w:val="-8"/>
          <w:sz w:val="24"/>
        </w:rPr>
        <w:t>tỉnh,</w:t>
      </w:r>
      <w:r>
        <w:rPr>
          <w:color w:val="231F20"/>
          <w:spacing w:val="-7"/>
          <w:sz w:val="24"/>
        </w:rPr>
        <w:t> </w:t>
      </w:r>
      <w:r>
        <w:rPr>
          <w:color w:val="231F20"/>
          <w:spacing w:val="-8"/>
          <w:sz w:val="24"/>
        </w:rPr>
        <w:t>thành</w:t>
      </w:r>
      <w:r>
        <w:rPr>
          <w:color w:val="231F20"/>
          <w:spacing w:val="-7"/>
          <w:sz w:val="24"/>
        </w:rPr>
        <w:t> </w:t>
      </w:r>
      <w:r>
        <w:rPr>
          <w:color w:val="231F20"/>
          <w:spacing w:val="-8"/>
          <w:sz w:val="24"/>
        </w:rPr>
        <w:t>phố</w:t>
      </w:r>
      <w:r>
        <w:rPr>
          <w:color w:val="231F20"/>
          <w:spacing w:val="-7"/>
          <w:sz w:val="24"/>
        </w:rPr>
        <w:t> </w:t>
      </w:r>
      <w:r>
        <w:rPr>
          <w:color w:val="231F20"/>
          <w:spacing w:val="-8"/>
          <w:sz w:val="24"/>
        </w:rPr>
        <w:t>trực</w:t>
      </w:r>
      <w:r>
        <w:rPr>
          <w:color w:val="231F20"/>
          <w:spacing w:val="-7"/>
          <w:sz w:val="24"/>
        </w:rPr>
        <w:t> </w:t>
      </w:r>
      <w:r>
        <w:rPr>
          <w:color w:val="231F20"/>
          <w:spacing w:val="-8"/>
          <w:sz w:val="24"/>
        </w:rPr>
        <w:t>thuộc</w:t>
      </w:r>
      <w:r>
        <w:rPr>
          <w:color w:val="231F20"/>
          <w:spacing w:val="-7"/>
          <w:sz w:val="24"/>
        </w:rPr>
        <w:t> </w:t>
      </w:r>
      <w:r>
        <w:rPr>
          <w:color w:val="231F20"/>
          <w:spacing w:val="-8"/>
          <w:sz w:val="24"/>
        </w:rPr>
        <w:t>Trung</w:t>
      </w:r>
      <w:r>
        <w:rPr>
          <w:color w:val="231F20"/>
          <w:spacing w:val="-7"/>
          <w:sz w:val="24"/>
        </w:rPr>
        <w:t> </w:t>
      </w:r>
      <w:r>
        <w:rPr>
          <w:color w:val="231F20"/>
          <w:spacing w:val="-8"/>
          <w:sz w:val="24"/>
        </w:rPr>
        <w:t>ương</w:t>
      </w:r>
      <w:r>
        <w:rPr>
          <w:color w:val="231F20"/>
          <w:spacing w:val="-7"/>
          <w:sz w:val="24"/>
        </w:rPr>
        <w:t> </w:t>
      </w:r>
      <w:r>
        <w:rPr>
          <w:color w:val="231F20"/>
          <w:spacing w:val="-8"/>
          <w:sz w:val="24"/>
        </w:rPr>
        <w:t>để</w:t>
      </w:r>
      <w:r>
        <w:rPr>
          <w:color w:val="231F20"/>
          <w:spacing w:val="-6"/>
          <w:sz w:val="24"/>
        </w:rPr>
        <w:t> </w:t>
      </w:r>
      <w:r>
        <w:rPr>
          <w:color w:val="231F20"/>
          <w:spacing w:val="-8"/>
          <w:sz w:val="24"/>
        </w:rPr>
        <w:t>xét</w:t>
      </w:r>
      <w:r>
        <w:rPr>
          <w:color w:val="231F20"/>
          <w:spacing w:val="-5"/>
          <w:sz w:val="24"/>
        </w:rPr>
        <w:t> </w:t>
      </w:r>
      <w:r>
        <w:rPr>
          <w:color w:val="231F20"/>
          <w:spacing w:val="-8"/>
          <w:sz w:val="24"/>
        </w:rPr>
        <w:t>tặng</w:t>
      </w:r>
      <w:r>
        <w:rPr>
          <w:color w:val="231F20"/>
          <w:spacing w:val="-5"/>
          <w:sz w:val="24"/>
        </w:rPr>
        <w:t> </w:t>
      </w:r>
      <w:r>
        <w:rPr>
          <w:color w:val="231F20"/>
          <w:spacing w:val="-8"/>
          <w:sz w:val="24"/>
        </w:rPr>
        <w:t>danh </w:t>
      </w:r>
      <w:r>
        <w:rPr>
          <w:color w:val="231F20"/>
          <w:spacing w:val="-2"/>
          <w:sz w:val="24"/>
        </w:rPr>
        <w:t>hiệu</w:t>
      </w:r>
      <w:r>
        <w:rPr>
          <w:color w:val="231F20"/>
          <w:spacing w:val="-15"/>
          <w:sz w:val="24"/>
        </w:rPr>
        <w:t> </w:t>
      </w:r>
      <w:r>
        <w:rPr>
          <w:color w:val="231F20"/>
          <w:spacing w:val="-2"/>
          <w:sz w:val="24"/>
        </w:rPr>
        <w:t>“Thầy</w:t>
      </w:r>
      <w:r>
        <w:rPr>
          <w:color w:val="231F20"/>
          <w:spacing w:val="-15"/>
          <w:sz w:val="24"/>
        </w:rPr>
        <w:t> </w:t>
      </w:r>
      <w:r>
        <w:rPr>
          <w:color w:val="231F20"/>
          <w:spacing w:val="-2"/>
          <w:sz w:val="24"/>
        </w:rPr>
        <w:t>thuốc</w:t>
      </w:r>
      <w:r>
        <w:rPr>
          <w:color w:val="231F20"/>
          <w:spacing w:val="-15"/>
          <w:sz w:val="24"/>
        </w:rPr>
        <w:t> </w:t>
      </w:r>
      <w:r>
        <w:rPr>
          <w:color w:val="231F20"/>
          <w:spacing w:val="-2"/>
          <w:sz w:val="24"/>
        </w:rPr>
        <w:t>nhân</w:t>
      </w:r>
      <w:r>
        <w:rPr>
          <w:color w:val="231F20"/>
          <w:spacing w:val="-15"/>
          <w:sz w:val="24"/>
        </w:rPr>
        <w:t> </w:t>
      </w:r>
      <w:r>
        <w:rPr>
          <w:color w:val="231F20"/>
          <w:spacing w:val="-2"/>
          <w:sz w:val="24"/>
        </w:rPr>
        <w:t>dân”,</w:t>
      </w:r>
      <w:r>
        <w:rPr>
          <w:color w:val="231F20"/>
          <w:spacing w:val="-15"/>
          <w:sz w:val="24"/>
        </w:rPr>
        <w:t> </w:t>
      </w:r>
      <w:r>
        <w:rPr>
          <w:color w:val="231F20"/>
          <w:spacing w:val="-2"/>
          <w:sz w:val="24"/>
        </w:rPr>
        <w:t>“Thầy</w:t>
      </w:r>
      <w:r>
        <w:rPr>
          <w:color w:val="231F20"/>
          <w:spacing w:val="-15"/>
          <w:sz w:val="24"/>
        </w:rPr>
        <w:t> </w:t>
      </w:r>
      <w:r>
        <w:rPr>
          <w:color w:val="231F20"/>
          <w:spacing w:val="-2"/>
          <w:sz w:val="24"/>
        </w:rPr>
        <w:t>thuốc</w:t>
      </w:r>
      <w:r>
        <w:rPr>
          <w:color w:val="231F20"/>
          <w:spacing w:val="-15"/>
          <w:sz w:val="24"/>
        </w:rPr>
        <w:t> </w:t>
      </w:r>
      <w:r>
        <w:rPr>
          <w:color w:val="231F20"/>
          <w:spacing w:val="-2"/>
          <w:sz w:val="24"/>
        </w:rPr>
        <w:t>ưu</w:t>
      </w:r>
      <w:r>
        <w:rPr>
          <w:color w:val="231F20"/>
          <w:spacing w:val="-15"/>
          <w:sz w:val="24"/>
        </w:rPr>
        <w:t> </w:t>
      </w:r>
      <w:r>
        <w:rPr>
          <w:color w:val="231F20"/>
          <w:spacing w:val="-2"/>
          <w:sz w:val="24"/>
        </w:rPr>
        <w:t>tú”.</w:t>
      </w:r>
    </w:p>
    <w:p>
      <w:pPr>
        <w:pStyle w:val="Heading1"/>
        <w:numPr>
          <w:ilvl w:val="0"/>
          <w:numId w:val="96"/>
        </w:numPr>
        <w:tabs>
          <w:tab w:pos="597" w:val="left" w:leader="none"/>
        </w:tabs>
        <w:spacing w:line="240" w:lineRule="auto" w:before="126" w:after="0"/>
        <w:ind w:left="597" w:right="0" w:hanging="240"/>
        <w:jc w:val="both"/>
      </w:pPr>
      <w:r>
        <w:rPr>
          <w:color w:val="231F20"/>
        </w:rPr>
        <w:t>Nhiệm</w:t>
      </w:r>
      <w:r>
        <w:rPr>
          <w:color w:val="231F20"/>
          <w:spacing w:val="-1"/>
        </w:rPr>
        <w:t> </w:t>
      </w:r>
      <w:r>
        <w:rPr>
          <w:color w:val="231F20"/>
        </w:rPr>
        <w:t>vụ,</w:t>
      </w:r>
      <w:r>
        <w:rPr>
          <w:color w:val="231F20"/>
          <w:spacing w:val="-1"/>
        </w:rPr>
        <w:t> </w:t>
      </w:r>
      <w:r>
        <w:rPr>
          <w:color w:val="231F20"/>
        </w:rPr>
        <w:t>quyền</w:t>
      </w:r>
      <w:r>
        <w:rPr>
          <w:color w:val="231F20"/>
          <w:spacing w:val="-1"/>
        </w:rPr>
        <w:t> </w:t>
      </w:r>
      <w:r>
        <w:rPr>
          <w:color w:val="231F20"/>
        </w:rPr>
        <w:t>hạn</w:t>
      </w:r>
      <w:r>
        <w:rPr>
          <w:color w:val="231F20"/>
          <w:spacing w:val="-1"/>
        </w:rPr>
        <w:t> </w:t>
      </w:r>
      <w:r>
        <w:rPr>
          <w:color w:val="231F20"/>
        </w:rPr>
        <w:t>được</w:t>
      </w:r>
      <w:r>
        <w:rPr>
          <w:color w:val="231F20"/>
          <w:spacing w:val="-1"/>
        </w:rPr>
        <w:t> </w:t>
      </w:r>
      <w:r>
        <w:rPr>
          <w:color w:val="231F20"/>
        </w:rPr>
        <w:t>phân</w:t>
      </w:r>
      <w:r>
        <w:rPr>
          <w:color w:val="231F20"/>
          <w:spacing w:val="-1"/>
        </w:rPr>
        <w:t> </w:t>
      </w:r>
      <w:r>
        <w:rPr>
          <w:color w:val="231F20"/>
        </w:rPr>
        <w:t>định</w:t>
      </w:r>
      <w:r>
        <w:rPr>
          <w:color w:val="231F20"/>
          <w:spacing w:val="-1"/>
        </w:rPr>
        <w:t> </w:t>
      </w:r>
      <w:r>
        <w:rPr>
          <w:color w:val="231F20"/>
        </w:rPr>
        <w:t>thẩm </w:t>
      </w:r>
      <w:r>
        <w:rPr>
          <w:color w:val="231F20"/>
          <w:spacing w:val="-2"/>
        </w:rPr>
        <w:t>quyền,</w:t>
      </w:r>
    </w:p>
    <w:p>
      <w:pPr>
        <w:pStyle w:val="Heading1"/>
        <w:spacing w:after="0" w:line="240" w:lineRule="auto"/>
        <w:jc w:val="both"/>
        <w:sectPr>
          <w:pgSz w:w="7380" w:h="10780"/>
          <w:pgMar w:header="0" w:footer="576" w:top="760" w:bottom="760" w:left="708" w:right="708"/>
        </w:sectPr>
      </w:pPr>
    </w:p>
    <w:p>
      <w:pPr>
        <w:spacing w:line="242" w:lineRule="auto" w:before="74"/>
        <w:ind w:left="142" w:right="140" w:firstLine="0"/>
        <w:jc w:val="both"/>
        <w:rPr>
          <w:b/>
          <w:sz w:val="24"/>
        </w:rPr>
      </w:pPr>
      <w:r>
        <w:rPr>
          <w:b/>
          <w:color w:val="231F20"/>
          <w:sz w:val="24"/>
        </w:rPr>
        <w:t>phân cấp, phân quyền đối với Chủ tịch Ủy ban nhân dân cấp xã</w:t>
      </w:r>
    </w:p>
    <w:p>
      <w:pPr>
        <w:pStyle w:val="Heading2"/>
        <w:spacing w:line="242" w:lineRule="auto"/>
        <w:ind w:right="140"/>
      </w:pPr>
      <w:r>
        <w:rPr>
          <w:color w:val="231F20"/>
        </w:rPr>
        <w:t>Chủ</w:t>
      </w:r>
      <w:r>
        <w:rPr>
          <w:color w:val="231F20"/>
          <w:spacing w:val="-13"/>
        </w:rPr>
        <w:t> </w:t>
      </w:r>
      <w:r>
        <w:rPr>
          <w:color w:val="231F20"/>
        </w:rPr>
        <w:t>tịch</w:t>
      </w:r>
      <w:r>
        <w:rPr>
          <w:color w:val="231F20"/>
          <w:spacing w:val="-13"/>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cấp</w:t>
      </w:r>
      <w:r>
        <w:rPr>
          <w:color w:val="231F20"/>
          <w:spacing w:val="-13"/>
        </w:rPr>
        <w:t> </w:t>
      </w:r>
      <w:r>
        <w:rPr>
          <w:color w:val="231F20"/>
        </w:rPr>
        <w:t>xã</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định</w:t>
      </w:r>
      <w:r>
        <w:rPr>
          <w:color w:val="231F20"/>
          <w:spacing w:val="-13"/>
        </w:rPr>
        <w:t> </w:t>
      </w:r>
      <w:r>
        <w:rPr>
          <w:color w:val="231F20"/>
        </w:rPr>
        <w:t>thẩm quyền</w:t>
      </w:r>
      <w:r>
        <w:rPr>
          <w:color w:val="231F20"/>
          <w:spacing w:val="-9"/>
        </w:rPr>
        <w:t> </w:t>
      </w:r>
      <w:r>
        <w:rPr>
          <w:color w:val="231F20"/>
        </w:rPr>
        <w:t>thực</w:t>
      </w:r>
      <w:r>
        <w:rPr>
          <w:color w:val="231F20"/>
          <w:spacing w:val="-9"/>
        </w:rPr>
        <w:t> </w:t>
      </w:r>
      <w:r>
        <w:rPr>
          <w:color w:val="231F20"/>
        </w:rPr>
        <w:t>hiện</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nhóm</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trong</w:t>
      </w:r>
      <w:r>
        <w:rPr>
          <w:color w:val="231F20"/>
          <w:spacing w:val="-9"/>
        </w:rPr>
        <w:t> </w:t>
      </w:r>
      <w:r>
        <w:rPr>
          <w:color w:val="231F20"/>
        </w:rPr>
        <w:t>các</w:t>
      </w:r>
      <w:r>
        <w:rPr>
          <w:color w:val="231F20"/>
          <w:spacing w:val="-9"/>
        </w:rPr>
        <w:t> </w:t>
      </w:r>
      <w:r>
        <w:rPr>
          <w:color w:val="231F20"/>
        </w:rPr>
        <w:t>lĩnh vực sau:</w:t>
      </w:r>
    </w:p>
    <w:p>
      <w:pPr>
        <w:pStyle w:val="ListParagraph"/>
        <w:numPr>
          <w:ilvl w:val="0"/>
          <w:numId w:val="98"/>
        </w:numPr>
        <w:tabs>
          <w:tab w:pos="705" w:val="left" w:leader="none"/>
        </w:tabs>
        <w:spacing w:line="242" w:lineRule="auto" w:before="124" w:after="0"/>
        <w:ind w:left="142" w:right="134" w:firstLine="215"/>
        <w:jc w:val="both"/>
        <w:rPr>
          <w:sz w:val="24"/>
        </w:rPr>
      </w:pPr>
      <w:r>
        <w:rPr>
          <w:i/>
          <w:color w:val="231F20"/>
          <w:sz w:val="24"/>
        </w:rPr>
        <w:t>Bảo trợ xã hội và phòng chống tệ nạn xã hội</w:t>
      </w:r>
      <w:r>
        <w:rPr>
          <w:color w:val="231F20"/>
          <w:sz w:val="24"/>
        </w:rPr>
        <w:t>: Quyết định: (i) Hưởng, điều chỉnh, tạm dừng, thôi hưởng trợ cấp sinh hoạt hằng tháng, hỗ trợ chi phí mai táng đối với nghệ nhân</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nghệ</w:t>
      </w:r>
      <w:r>
        <w:rPr>
          <w:color w:val="231F20"/>
          <w:spacing w:val="-15"/>
          <w:sz w:val="24"/>
        </w:rPr>
        <w:t> </w:t>
      </w:r>
      <w:r>
        <w:rPr>
          <w:color w:val="231F20"/>
          <w:sz w:val="24"/>
        </w:rPr>
        <w:t>nhân</w:t>
      </w:r>
      <w:r>
        <w:rPr>
          <w:color w:val="231F20"/>
          <w:spacing w:val="-15"/>
          <w:sz w:val="24"/>
        </w:rPr>
        <w:t> </w:t>
      </w:r>
      <w:r>
        <w:rPr>
          <w:color w:val="231F20"/>
          <w:sz w:val="24"/>
        </w:rPr>
        <w:t>ưu</w:t>
      </w:r>
      <w:r>
        <w:rPr>
          <w:color w:val="231F20"/>
          <w:spacing w:val="-15"/>
          <w:sz w:val="24"/>
        </w:rPr>
        <w:t> </w:t>
      </w:r>
      <w:r>
        <w:rPr>
          <w:color w:val="231F20"/>
          <w:sz w:val="24"/>
        </w:rPr>
        <w:t>tú</w:t>
      </w:r>
      <w:r>
        <w:rPr>
          <w:color w:val="231F20"/>
          <w:spacing w:val="-15"/>
          <w:sz w:val="24"/>
        </w:rPr>
        <w:t> </w:t>
      </w:r>
      <w:r>
        <w:rPr>
          <w:color w:val="231F20"/>
          <w:sz w:val="24"/>
        </w:rPr>
        <w:t>có</w:t>
      </w:r>
      <w:r>
        <w:rPr>
          <w:color w:val="231F20"/>
          <w:spacing w:val="-15"/>
          <w:sz w:val="24"/>
        </w:rPr>
        <w:t> </w:t>
      </w:r>
      <w:r>
        <w:rPr>
          <w:color w:val="231F20"/>
          <w:sz w:val="24"/>
        </w:rPr>
        <w:t>thu</w:t>
      </w:r>
      <w:r>
        <w:rPr>
          <w:color w:val="231F20"/>
          <w:spacing w:val="-15"/>
          <w:sz w:val="24"/>
        </w:rPr>
        <w:t> </w:t>
      </w:r>
      <w:r>
        <w:rPr>
          <w:color w:val="231F20"/>
          <w:sz w:val="24"/>
        </w:rPr>
        <w:t>nhập</w:t>
      </w:r>
      <w:r>
        <w:rPr>
          <w:color w:val="231F20"/>
          <w:spacing w:val="-15"/>
          <w:sz w:val="24"/>
        </w:rPr>
        <w:t> </w:t>
      </w:r>
      <w:r>
        <w:rPr>
          <w:color w:val="231F20"/>
          <w:sz w:val="24"/>
        </w:rPr>
        <w:t>thấp,</w:t>
      </w:r>
      <w:r>
        <w:rPr>
          <w:color w:val="231F20"/>
          <w:spacing w:val="-15"/>
          <w:sz w:val="24"/>
        </w:rPr>
        <w:t> </w:t>
      </w:r>
      <w:r>
        <w:rPr>
          <w:color w:val="231F20"/>
          <w:sz w:val="24"/>
        </w:rPr>
        <w:t>hoàn</w:t>
      </w:r>
      <w:r>
        <w:rPr>
          <w:color w:val="231F20"/>
          <w:spacing w:val="-15"/>
          <w:sz w:val="24"/>
        </w:rPr>
        <w:t> </w:t>
      </w:r>
      <w:r>
        <w:rPr>
          <w:color w:val="231F20"/>
          <w:sz w:val="24"/>
        </w:rPr>
        <w:t>cảnh khó khăn; (ii) Hưởng, điều chỉnh mức hưởng, thôi hưởng trợ cấp xã hội hằng tháng, hỗ trợ kinh phí chăm sóc, nuôi dưỡng hằng tháng đối với đối tượng bảo trợ xã hội; (iii)</w:t>
      </w:r>
      <w:r>
        <w:rPr>
          <w:color w:val="231F20"/>
          <w:spacing w:val="40"/>
          <w:sz w:val="24"/>
        </w:rPr>
        <w:t> </w:t>
      </w:r>
      <w:r>
        <w:rPr>
          <w:color w:val="231F20"/>
          <w:sz w:val="24"/>
        </w:rPr>
        <w:t>Hỗ trợ chi phí mai táng; (iv) Hỗ trợ lương thực, nhu yếu phẩm thiết yếu; chi phí điều trị người bị thương nặng; (v) Hỗ</w:t>
      </w:r>
      <w:r>
        <w:rPr>
          <w:color w:val="231F20"/>
          <w:spacing w:val="32"/>
          <w:sz w:val="24"/>
        </w:rPr>
        <w:t> </w:t>
      </w:r>
      <w:r>
        <w:rPr>
          <w:color w:val="231F20"/>
          <w:sz w:val="24"/>
        </w:rPr>
        <w:t>trợ</w:t>
      </w:r>
      <w:r>
        <w:rPr>
          <w:color w:val="231F20"/>
          <w:spacing w:val="32"/>
          <w:sz w:val="24"/>
        </w:rPr>
        <w:t> </w:t>
      </w:r>
      <w:r>
        <w:rPr>
          <w:color w:val="231F20"/>
          <w:sz w:val="24"/>
        </w:rPr>
        <w:t>làm</w:t>
      </w:r>
      <w:r>
        <w:rPr>
          <w:color w:val="231F20"/>
          <w:spacing w:val="32"/>
          <w:sz w:val="24"/>
        </w:rPr>
        <w:t> </w:t>
      </w:r>
      <w:r>
        <w:rPr>
          <w:color w:val="231F20"/>
          <w:sz w:val="24"/>
        </w:rPr>
        <w:t>nhà</w:t>
      </w:r>
      <w:r>
        <w:rPr>
          <w:color w:val="231F20"/>
          <w:spacing w:val="32"/>
          <w:sz w:val="24"/>
        </w:rPr>
        <w:t> </w:t>
      </w:r>
      <w:r>
        <w:rPr>
          <w:color w:val="231F20"/>
          <w:sz w:val="24"/>
        </w:rPr>
        <w:t>ở,</w:t>
      </w:r>
      <w:r>
        <w:rPr>
          <w:color w:val="231F20"/>
          <w:spacing w:val="32"/>
          <w:sz w:val="24"/>
        </w:rPr>
        <w:t> </w:t>
      </w:r>
      <w:r>
        <w:rPr>
          <w:color w:val="231F20"/>
          <w:sz w:val="24"/>
        </w:rPr>
        <w:t>sửa</w:t>
      </w:r>
      <w:r>
        <w:rPr>
          <w:color w:val="231F20"/>
          <w:spacing w:val="32"/>
          <w:sz w:val="24"/>
        </w:rPr>
        <w:t> </w:t>
      </w:r>
      <w:r>
        <w:rPr>
          <w:color w:val="231F20"/>
          <w:sz w:val="24"/>
        </w:rPr>
        <w:t>chữa</w:t>
      </w:r>
      <w:r>
        <w:rPr>
          <w:color w:val="231F20"/>
          <w:spacing w:val="32"/>
          <w:sz w:val="24"/>
        </w:rPr>
        <w:t> </w:t>
      </w:r>
      <w:r>
        <w:rPr>
          <w:color w:val="231F20"/>
          <w:sz w:val="24"/>
        </w:rPr>
        <w:t>nhà</w:t>
      </w:r>
      <w:r>
        <w:rPr>
          <w:color w:val="231F20"/>
          <w:spacing w:val="32"/>
          <w:sz w:val="24"/>
        </w:rPr>
        <w:t> </w:t>
      </w:r>
      <w:r>
        <w:rPr>
          <w:color w:val="231F20"/>
          <w:sz w:val="24"/>
        </w:rPr>
        <w:t>và</w:t>
      </w:r>
      <w:r>
        <w:rPr>
          <w:color w:val="231F20"/>
          <w:spacing w:val="32"/>
          <w:sz w:val="24"/>
        </w:rPr>
        <w:t> </w:t>
      </w:r>
      <w:r>
        <w:rPr>
          <w:color w:val="231F20"/>
          <w:sz w:val="24"/>
        </w:rPr>
        <w:t>hỗ</w:t>
      </w:r>
      <w:r>
        <w:rPr>
          <w:color w:val="231F20"/>
          <w:spacing w:val="32"/>
          <w:sz w:val="24"/>
        </w:rPr>
        <w:t> </w:t>
      </w:r>
      <w:r>
        <w:rPr>
          <w:color w:val="231F20"/>
          <w:sz w:val="24"/>
        </w:rPr>
        <w:t>trợ</w:t>
      </w:r>
      <w:r>
        <w:rPr>
          <w:color w:val="231F20"/>
          <w:spacing w:val="32"/>
          <w:sz w:val="24"/>
        </w:rPr>
        <w:t> </w:t>
      </w:r>
      <w:r>
        <w:rPr>
          <w:color w:val="231F20"/>
          <w:sz w:val="24"/>
        </w:rPr>
        <w:t>khẩn</w:t>
      </w:r>
      <w:r>
        <w:rPr>
          <w:color w:val="231F20"/>
          <w:spacing w:val="32"/>
          <w:sz w:val="24"/>
        </w:rPr>
        <w:t> </w:t>
      </w:r>
      <w:r>
        <w:rPr>
          <w:color w:val="231F20"/>
          <w:sz w:val="24"/>
        </w:rPr>
        <w:t>cấp</w:t>
      </w:r>
      <w:r>
        <w:rPr>
          <w:color w:val="231F20"/>
          <w:spacing w:val="32"/>
          <w:sz w:val="24"/>
        </w:rPr>
        <w:t> </w:t>
      </w:r>
      <w:r>
        <w:rPr>
          <w:color w:val="231F20"/>
          <w:sz w:val="24"/>
        </w:rPr>
        <w:t>đối với trẻ em khi cha, mẹ bị chết, mất tích do thiên tai, hoả hoạn, dịch bệnh hoặc các lý do bất khả kháng khác; (vi) Nhận</w:t>
      </w:r>
      <w:r>
        <w:rPr>
          <w:color w:val="231F20"/>
          <w:spacing w:val="40"/>
          <w:sz w:val="24"/>
        </w:rPr>
        <w:t> </w:t>
      </w:r>
      <w:r>
        <w:rPr>
          <w:color w:val="231F20"/>
          <w:sz w:val="24"/>
        </w:rPr>
        <w:t>chăm</w:t>
      </w:r>
      <w:r>
        <w:rPr>
          <w:color w:val="231F20"/>
          <w:spacing w:val="40"/>
          <w:sz w:val="24"/>
        </w:rPr>
        <w:t> </w:t>
      </w:r>
      <w:r>
        <w:rPr>
          <w:color w:val="231F20"/>
          <w:sz w:val="24"/>
        </w:rPr>
        <w:t>sóc,</w:t>
      </w:r>
      <w:r>
        <w:rPr>
          <w:color w:val="231F20"/>
          <w:spacing w:val="40"/>
          <w:sz w:val="24"/>
        </w:rPr>
        <w:t> </w:t>
      </w:r>
      <w:r>
        <w:rPr>
          <w:color w:val="231F20"/>
          <w:sz w:val="24"/>
        </w:rPr>
        <w:t>nuôi</w:t>
      </w:r>
      <w:r>
        <w:rPr>
          <w:color w:val="231F20"/>
          <w:spacing w:val="40"/>
          <w:sz w:val="24"/>
        </w:rPr>
        <w:t> </w:t>
      </w:r>
      <w:r>
        <w:rPr>
          <w:color w:val="231F20"/>
          <w:sz w:val="24"/>
        </w:rPr>
        <w:t>dưỡng</w:t>
      </w:r>
      <w:r>
        <w:rPr>
          <w:color w:val="231F20"/>
          <w:spacing w:val="40"/>
          <w:sz w:val="24"/>
        </w:rPr>
        <w:t> </w:t>
      </w:r>
      <w:r>
        <w:rPr>
          <w:color w:val="231F20"/>
          <w:sz w:val="24"/>
        </w:rPr>
        <w:t>đối</w:t>
      </w:r>
      <w:r>
        <w:rPr>
          <w:color w:val="231F20"/>
          <w:spacing w:val="40"/>
          <w:sz w:val="24"/>
        </w:rPr>
        <w:t> </w:t>
      </w:r>
      <w:r>
        <w:rPr>
          <w:color w:val="231F20"/>
          <w:sz w:val="24"/>
        </w:rPr>
        <w:t>với</w:t>
      </w:r>
      <w:r>
        <w:rPr>
          <w:color w:val="231F20"/>
          <w:spacing w:val="40"/>
          <w:sz w:val="24"/>
        </w:rPr>
        <w:t> </w:t>
      </w:r>
      <w:r>
        <w:rPr>
          <w:color w:val="231F20"/>
          <w:sz w:val="24"/>
        </w:rPr>
        <w:t>đối</w:t>
      </w:r>
      <w:r>
        <w:rPr>
          <w:color w:val="231F20"/>
          <w:spacing w:val="40"/>
          <w:sz w:val="24"/>
        </w:rPr>
        <w:t> </w:t>
      </w:r>
      <w:r>
        <w:rPr>
          <w:color w:val="231F20"/>
          <w:sz w:val="24"/>
        </w:rPr>
        <w:t>tượng</w:t>
      </w:r>
      <w:r>
        <w:rPr>
          <w:color w:val="231F20"/>
          <w:spacing w:val="40"/>
          <w:sz w:val="24"/>
        </w:rPr>
        <w:t> </w:t>
      </w:r>
      <w:r>
        <w:rPr>
          <w:color w:val="231F20"/>
          <w:sz w:val="24"/>
        </w:rPr>
        <w:t>cần</w:t>
      </w:r>
      <w:r>
        <w:rPr>
          <w:color w:val="231F20"/>
          <w:spacing w:val="40"/>
          <w:sz w:val="24"/>
        </w:rPr>
        <w:t> </w:t>
      </w:r>
      <w:r>
        <w:rPr>
          <w:color w:val="231F20"/>
          <w:sz w:val="24"/>
        </w:rPr>
        <w:t>bảo vệ khẩn cấp tại cộng đồng; (vii) Quyết định, đề nghị tiếp nhận đối tượng vào chăm sóc, nuôi dưỡng tại cơ sở trợ giúp xã hội; Thực hiện chi trả chính sách trợ giúp xã hội</w:t>
      </w:r>
      <w:r>
        <w:rPr>
          <w:color w:val="231F20"/>
          <w:spacing w:val="40"/>
          <w:sz w:val="24"/>
        </w:rPr>
        <w:t> </w:t>
      </w:r>
      <w:r>
        <w:rPr>
          <w:color w:val="231F20"/>
          <w:sz w:val="24"/>
        </w:rPr>
        <w:t>tại cộng đồng;</w:t>
      </w:r>
    </w:p>
    <w:p>
      <w:pPr>
        <w:pStyle w:val="BodyText"/>
        <w:spacing w:line="242" w:lineRule="auto" w:before="141"/>
        <w:ind w:right="139"/>
      </w:pPr>
      <w:r>
        <w:rPr>
          <w:color w:val="231F20"/>
        </w:rPr>
        <w:t>Cấp,</w:t>
      </w:r>
      <w:r>
        <w:rPr>
          <w:color w:val="231F20"/>
          <w:spacing w:val="-8"/>
        </w:rPr>
        <w:t> </w:t>
      </w:r>
      <w:r>
        <w:rPr>
          <w:color w:val="231F20"/>
        </w:rPr>
        <w:t>thay</w:t>
      </w:r>
      <w:r>
        <w:rPr>
          <w:color w:val="231F20"/>
          <w:spacing w:val="-8"/>
        </w:rPr>
        <w:t> </w:t>
      </w:r>
      <w:r>
        <w:rPr>
          <w:color w:val="231F20"/>
        </w:rPr>
        <w:t>đổi,</w:t>
      </w:r>
      <w:r>
        <w:rPr>
          <w:color w:val="231F20"/>
          <w:spacing w:val="-8"/>
        </w:rPr>
        <w:t> </w:t>
      </w:r>
      <w:r>
        <w:rPr>
          <w:color w:val="231F20"/>
        </w:rPr>
        <w:t>thu</w:t>
      </w:r>
      <w:r>
        <w:rPr>
          <w:color w:val="231F20"/>
          <w:spacing w:val="-8"/>
        </w:rPr>
        <w:t> </w:t>
      </w:r>
      <w:r>
        <w:rPr>
          <w:color w:val="231F20"/>
        </w:rPr>
        <w:t>hồi</w:t>
      </w:r>
      <w:r>
        <w:rPr>
          <w:color w:val="231F20"/>
          <w:spacing w:val="-8"/>
        </w:rPr>
        <w:t> </w:t>
      </w:r>
      <w:r>
        <w:rPr>
          <w:color w:val="231F20"/>
        </w:rPr>
        <w:t>giấy</w:t>
      </w:r>
      <w:r>
        <w:rPr>
          <w:color w:val="231F20"/>
          <w:spacing w:val="-8"/>
        </w:rPr>
        <w:t> </w:t>
      </w:r>
      <w:r>
        <w:rPr>
          <w:color w:val="231F20"/>
        </w:rPr>
        <w:t>chứng</w:t>
      </w:r>
      <w:r>
        <w:rPr>
          <w:color w:val="231F20"/>
          <w:spacing w:val="-8"/>
        </w:rPr>
        <w:t> </w:t>
      </w:r>
      <w:r>
        <w:rPr>
          <w:color w:val="231F20"/>
        </w:rPr>
        <w:t>nhận</w:t>
      </w:r>
      <w:r>
        <w:rPr>
          <w:color w:val="231F20"/>
          <w:spacing w:val="-8"/>
        </w:rPr>
        <w:t> </w:t>
      </w:r>
      <w:r>
        <w:rPr>
          <w:color w:val="231F20"/>
        </w:rPr>
        <w:t>đăng</w:t>
      </w:r>
      <w:r>
        <w:rPr>
          <w:color w:val="231F20"/>
          <w:spacing w:val="-8"/>
        </w:rPr>
        <w:t> </w:t>
      </w:r>
      <w:r>
        <w:rPr>
          <w:color w:val="231F20"/>
        </w:rPr>
        <w:t>ký</w:t>
      </w:r>
      <w:r>
        <w:rPr>
          <w:color w:val="231F20"/>
          <w:spacing w:val="-8"/>
        </w:rPr>
        <w:t> </w:t>
      </w:r>
      <w:r>
        <w:rPr>
          <w:color w:val="231F20"/>
        </w:rPr>
        <w:t>thành</w:t>
      </w:r>
      <w:r>
        <w:rPr>
          <w:color w:val="231F20"/>
          <w:spacing w:val="-8"/>
        </w:rPr>
        <w:t> </w:t>
      </w:r>
      <w:r>
        <w:rPr>
          <w:color w:val="231F20"/>
        </w:rPr>
        <w:t>lập </w:t>
      </w:r>
      <w:r>
        <w:rPr>
          <w:color w:val="231F20"/>
          <w:spacing w:val="-2"/>
        </w:rPr>
        <w:t>và</w:t>
      </w:r>
      <w:r>
        <w:rPr>
          <w:color w:val="231F20"/>
          <w:spacing w:val="-13"/>
        </w:rPr>
        <w:t> </w:t>
      </w:r>
      <w:r>
        <w:rPr>
          <w:color w:val="231F20"/>
          <w:spacing w:val="-2"/>
        </w:rPr>
        <w:t>giải</w:t>
      </w:r>
      <w:r>
        <w:rPr>
          <w:color w:val="231F20"/>
          <w:spacing w:val="-13"/>
        </w:rPr>
        <w:t> </w:t>
      </w:r>
      <w:r>
        <w:rPr>
          <w:color w:val="231F20"/>
          <w:spacing w:val="-2"/>
        </w:rPr>
        <w:t>thể</w:t>
      </w:r>
      <w:r>
        <w:rPr>
          <w:color w:val="231F20"/>
          <w:spacing w:val="-13"/>
        </w:rPr>
        <w:t> </w:t>
      </w:r>
      <w:r>
        <w:rPr>
          <w:color w:val="231F20"/>
          <w:spacing w:val="-2"/>
        </w:rPr>
        <w:t>cơ</w:t>
      </w:r>
      <w:r>
        <w:rPr>
          <w:color w:val="231F20"/>
          <w:spacing w:val="-13"/>
        </w:rPr>
        <w:t> </w:t>
      </w:r>
      <w:r>
        <w:rPr>
          <w:color w:val="231F20"/>
          <w:spacing w:val="-2"/>
        </w:rPr>
        <w:t>sở</w:t>
      </w:r>
      <w:r>
        <w:rPr>
          <w:color w:val="231F20"/>
          <w:spacing w:val="-13"/>
        </w:rPr>
        <w:t> </w:t>
      </w:r>
      <w:r>
        <w:rPr>
          <w:color w:val="231F20"/>
          <w:spacing w:val="-2"/>
        </w:rPr>
        <w:t>trợ</w:t>
      </w:r>
      <w:r>
        <w:rPr>
          <w:color w:val="231F20"/>
          <w:spacing w:val="-13"/>
        </w:rPr>
        <w:t> </w:t>
      </w:r>
      <w:r>
        <w:rPr>
          <w:color w:val="231F20"/>
          <w:spacing w:val="-2"/>
        </w:rPr>
        <w:t>giúp</w:t>
      </w:r>
      <w:r>
        <w:rPr>
          <w:color w:val="231F20"/>
          <w:spacing w:val="-13"/>
        </w:rPr>
        <w:t> </w:t>
      </w:r>
      <w:r>
        <w:rPr>
          <w:color w:val="231F20"/>
          <w:spacing w:val="-2"/>
        </w:rPr>
        <w:t>xã</w:t>
      </w:r>
      <w:r>
        <w:rPr>
          <w:color w:val="231F20"/>
          <w:spacing w:val="-13"/>
        </w:rPr>
        <w:t> </w:t>
      </w:r>
      <w:r>
        <w:rPr>
          <w:color w:val="231F20"/>
          <w:spacing w:val="-2"/>
        </w:rPr>
        <w:t>hội;</w:t>
      </w:r>
      <w:r>
        <w:rPr>
          <w:color w:val="231F20"/>
          <w:spacing w:val="-13"/>
        </w:rPr>
        <w:t> </w:t>
      </w:r>
      <w:r>
        <w:rPr>
          <w:color w:val="231F20"/>
          <w:spacing w:val="-2"/>
        </w:rPr>
        <w:t>Quyết</w:t>
      </w:r>
      <w:r>
        <w:rPr>
          <w:color w:val="231F20"/>
          <w:spacing w:val="-13"/>
        </w:rPr>
        <w:t> </w:t>
      </w:r>
      <w:r>
        <w:rPr>
          <w:color w:val="231F20"/>
          <w:spacing w:val="-2"/>
        </w:rPr>
        <w:t>định</w:t>
      </w:r>
      <w:r>
        <w:rPr>
          <w:color w:val="231F20"/>
          <w:spacing w:val="-13"/>
        </w:rPr>
        <w:t> </w:t>
      </w:r>
      <w:r>
        <w:rPr>
          <w:color w:val="231F20"/>
          <w:spacing w:val="-2"/>
        </w:rPr>
        <w:t>cấp,</w:t>
      </w:r>
      <w:r>
        <w:rPr>
          <w:color w:val="231F20"/>
          <w:spacing w:val="-13"/>
        </w:rPr>
        <w:t> </w:t>
      </w:r>
      <w:r>
        <w:rPr>
          <w:color w:val="231F20"/>
          <w:spacing w:val="-2"/>
        </w:rPr>
        <w:t>cấp</w:t>
      </w:r>
      <w:r>
        <w:rPr>
          <w:color w:val="231F20"/>
          <w:spacing w:val="-13"/>
        </w:rPr>
        <w:t> </w:t>
      </w:r>
      <w:r>
        <w:rPr>
          <w:color w:val="231F20"/>
          <w:spacing w:val="-2"/>
        </w:rPr>
        <w:t>lại,</w:t>
      </w:r>
      <w:r>
        <w:rPr>
          <w:color w:val="231F20"/>
          <w:spacing w:val="-13"/>
        </w:rPr>
        <w:t> </w:t>
      </w:r>
      <w:r>
        <w:rPr>
          <w:color w:val="231F20"/>
          <w:spacing w:val="-2"/>
        </w:rPr>
        <w:t>điều </w:t>
      </w:r>
      <w:r>
        <w:rPr>
          <w:color w:val="231F20"/>
        </w:rPr>
        <w:t>chỉnh, tạm đình chỉ, đình chỉ, thu hồi giấy phép hoạt động </w:t>
      </w:r>
      <w:r>
        <w:rPr>
          <w:color w:val="231F20"/>
          <w:spacing w:val="-2"/>
        </w:rPr>
        <w:t>của</w:t>
      </w:r>
      <w:r>
        <w:rPr>
          <w:color w:val="231F20"/>
          <w:spacing w:val="-13"/>
        </w:rPr>
        <w:t> </w:t>
      </w:r>
      <w:r>
        <w:rPr>
          <w:color w:val="231F20"/>
          <w:spacing w:val="-2"/>
        </w:rPr>
        <w:t>cơ</w:t>
      </w:r>
      <w:r>
        <w:rPr>
          <w:color w:val="231F20"/>
          <w:spacing w:val="-13"/>
        </w:rPr>
        <w:t> </w:t>
      </w:r>
      <w:r>
        <w:rPr>
          <w:color w:val="231F20"/>
          <w:spacing w:val="-2"/>
        </w:rPr>
        <w:t>sở</w:t>
      </w:r>
      <w:r>
        <w:rPr>
          <w:color w:val="231F20"/>
          <w:spacing w:val="-13"/>
        </w:rPr>
        <w:t> </w:t>
      </w:r>
      <w:r>
        <w:rPr>
          <w:color w:val="231F20"/>
          <w:spacing w:val="-2"/>
        </w:rPr>
        <w:t>trợ</w:t>
      </w:r>
      <w:r>
        <w:rPr>
          <w:color w:val="231F20"/>
          <w:spacing w:val="-13"/>
        </w:rPr>
        <w:t> </w:t>
      </w:r>
      <w:r>
        <w:rPr>
          <w:color w:val="231F20"/>
          <w:spacing w:val="-2"/>
        </w:rPr>
        <w:t>giúp</w:t>
      </w:r>
      <w:r>
        <w:rPr>
          <w:color w:val="231F20"/>
          <w:spacing w:val="-13"/>
        </w:rPr>
        <w:t> </w:t>
      </w:r>
      <w:r>
        <w:rPr>
          <w:color w:val="231F20"/>
          <w:spacing w:val="-2"/>
        </w:rPr>
        <w:t>xã</w:t>
      </w:r>
      <w:r>
        <w:rPr>
          <w:color w:val="231F20"/>
          <w:spacing w:val="-13"/>
        </w:rPr>
        <w:t> </w:t>
      </w:r>
      <w:r>
        <w:rPr>
          <w:color w:val="231F20"/>
          <w:spacing w:val="-2"/>
        </w:rPr>
        <w:t>hội;</w:t>
      </w:r>
      <w:r>
        <w:rPr>
          <w:color w:val="231F20"/>
          <w:spacing w:val="-13"/>
        </w:rPr>
        <w:t> </w:t>
      </w:r>
      <w:r>
        <w:rPr>
          <w:color w:val="231F20"/>
          <w:spacing w:val="-2"/>
        </w:rPr>
        <w:t>Quyết</w:t>
      </w:r>
      <w:r>
        <w:rPr>
          <w:color w:val="231F20"/>
          <w:spacing w:val="-13"/>
        </w:rPr>
        <w:t> </w:t>
      </w:r>
      <w:r>
        <w:rPr>
          <w:color w:val="231F20"/>
          <w:spacing w:val="-2"/>
        </w:rPr>
        <w:t>định</w:t>
      </w:r>
      <w:r>
        <w:rPr>
          <w:color w:val="231F20"/>
          <w:spacing w:val="-13"/>
        </w:rPr>
        <w:t> </w:t>
      </w:r>
      <w:r>
        <w:rPr>
          <w:color w:val="231F20"/>
          <w:spacing w:val="-2"/>
        </w:rPr>
        <w:t>cấp,</w:t>
      </w:r>
      <w:r>
        <w:rPr>
          <w:color w:val="231F20"/>
          <w:spacing w:val="-13"/>
        </w:rPr>
        <w:t> </w:t>
      </w:r>
      <w:r>
        <w:rPr>
          <w:color w:val="231F20"/>
          <w:spacing w:val="-2"/>
        </w:rPr>
        <w:t>thu</w:t>
      </w:r>
      <w:r>
        <w:rPr>
          <w:color w:val="231F20"/>
          <w:spacing w:val="-13"/>
        </w:rPr>
        <w:t> </w:t>
      </w:r>
      <w:r>
        <w:rPr>
          <w:color w:val="231F20"/>
          <w:spacing w:val="-2"/>
        </w:rPr>
        <w:t>hồi</w:t>
      </w:r>
      <w:r>
        <w:rPr>
          <w:color w:val="231F20"/>
          <w:spacing w:val="-13"/>
        </w:rPr>
        <w:t> </w:t>
      </w:r>
      <w:r>
        <w:rPr>
          <w:color w:val="231F20"/>
          <w:spacing w:val="-2"/>
        </w:rPr>
        <w:t>giấy</w:t>
      </w:r>
      <w:r>
        <w:rPr>
          <w:color w:val="231F20"/>
          <w:spacing w:val="-13"/>
        </w:rPr>
        <w:t> </w:t>
      </w:r>
      <w:r>
        <w:rPr>
          <w:color w:val="231F20"/>
          <w:spacing w:val="-2"/>
        </w:rPr>
        <w:t>chứng </w:t>
      </w:r>
      <w:r>
        <w:rPr>
          <w:color w:val="231F20"/>
        </w:rPr>
        <w:t>nhận đăng ký hoạt động của cơ sở trợ giúp xã hội dưới 10 đối</w:t>
      </w:r>
      <w:r>
        <w:rPr>
          <w:color w:val="231F20"/>
          <w:spacing w:val="-8"/>
        </w:rPr>
        <w:t> </w:t>
      </w:r>
      <w:r>
        <w:rPr>
          <w:color w:val="231F20"/>
        </w:rPr>
        <w:t>tượng</w:t>
      </w:r>
      <w:r>
        <w:rPr>
          <w:color w:val="231F20"/>
          <w:spacing w:val="-8"/>
        </w:rPr>
        <w:t> </w:t>
      </w:r>
      <w:r>
        <w:rPr>
          <w:color w:val="231F20"/>
        </w:rPr>
        <w:t>có</w:t>
      </w:r>
      <w:r>
        <w:rPr>
          <w:color w:val="231F20"/>
          <w:spacing w:val="-8"/>
        </w:rPr>
        <w:t> </w:t>
      </w:r>
      <w:r>
        <w:rPr>
          <w:color w:val="231F20"/>
        </w:rPr>
        <w:t>hoàn</w:t>
      </w:r>
      <w:r>
        <w:rPr>
          <w:color w:val="231F20"/>
          <w:spacing w:val="-8"/>
        </w:rPr>
        <w:t> </w:t>
      </w:r>
      <w:r>
        <w:rPr>
          <w:color w:val="231F20"/>
        </w:rPr>
        <w:t>cảnh</w:t>
      </w:r>
      <w:r>
        <w:rPr>
          <w:color w:val="231F20"/>
          <w:spacing w:val="-8"/>
        </w:rPr>
        <w:t> </w:t>
      </w:r>
      <w:r>
        <w:rPr>
          <w:color w:val="231F20"/>
        </w:rPr>
        <w:t>khó</w:t>
      </w:r>
      <w:r>
        <w:rPr>
          <w:color w:val="231F20"/>
          <w:spacing w:val="-8"/>
        </w:rPr>
        <w:t> </w:t>
      </w:r>
      <w:r>
        <w:rPr>
          <w:color w:val="231F20"/>
        </w:rPr>
        <w:t>khăn;</w:t>
      </w:r>
      <w:r>
        <w:rPr>
          <w:color w:val="231F20"/>
          <w:spacing w:val="-8"/>
        </w:rPr>
        <w:t> </w:t>
      </w:r>
      <w:r>
        <w:rPr>
          <w:color w:val="231F20"/>
        </w:rPr>
        <w:t>Cấp,</w:t>
      </w:r>
      <w:r>
        <w:rPr>
          <w:color w:val="231F20"/>
          <w:spacing w:val="-8"/>
        </w:rPr>
        <w:t> </w:t>
      </w:r>
      <w:r>
        <w:rPr>
          <w:color w:val="231F20"/>
        </w:rPr>
        <w:t>cấp</w:t>
      </w:r>
      <w:r>
        <w:rPr>
          <w:color w:val="231F20"/>
          <w:spacing w:val="-8"/>
        </w:rPr>
        <w:t> </w:t>
      </w:r>
      <w:r>
        <w:rPr>
          <w:color w:val="231F20"/>
        </w:rPr>
        <w:t>lại,</w:t>
      </w:r>
      <w:r>
        <w:rPr>
          <w:color w:val="231F20"/>
          <w:spacing w:val="-8"/>
        </w:rPr>
        <w:t> </w:t>
      </w:r>
      <w:r>
        <w:rPr>
          <w:color w:val="231F20"/>
        </w:rPr>
        <w:t>thu</w:t>
      </w:r>
      <w:r>
        <w:rPr>
          <w:color w:val="231F20"/>
          <w:spacing w:val="-8"/>
        </w:rPr>
        <w:t> </w:t>
      </w:r>
      <w:r>
        <w:rPr>
          <w:color w:val="231F20"/>
        </w:rPr>
        <w:t>hồi</w:t>
      </w:r>
      <w:r>
        <w:rPr>
          <w:color w:val="231F20"/>
          <w:spacing w:val="-8"/>
        </w:rPr>
        <w:t> </w:t>
      </w:r>
      <w:r>
        <w:rPr>
          <w:color w:val="231F20"/>
        </w:rPr>
        <w:t>giấy chứng</w:t>
      </w:r>
      <w:r>
        <w:rPr>
          <w:color w:val="231F20"/>
          <w:spacing w:val="-1"/>
        </w:rPr>
        <w:t> </w:t>
      </w:r>
      <w:r>
        <w:rPr>
          <w:color w:val="231F20"/>
        </w:rPr>
        <w:t>nhận</w:t>
      </w:r>
      <w:r>
        <w:rPr>
          <w:color w:val="231F20"/>
          <w:spacing w:val="-1"/>
        </w:rPr>
        <w:t> </w:t>
      </w:r>
      <w:r>
        <w:rPr>
          <w:color w:val="231F20"/>
        </w:rPr>
        <w:t>đăng</w:t>
      </w:r>
      <w:r>
        <w:rPr>
          <w:color w:val="231F20"/>
          <w:spacing w:val="-1"/>
        </w:rPr>
        <w:t> </w:t>
      </w:r>
      <w:r>
        <w:rPr>
          <w:color w:val="231F20"/>
        </w:rPr>
        <w:t>ký</w:t>
      </w:r>
      <w:r>
        <w:rPr>
          <w:color w:val="231F20"/>
          <w:spacing w:val="-1"/>
        </w:rPr>
        <w:t> </w:t>
      </w:r>
      <w:r>
        <w:rPr>
          <w:color w:val="231F20"/>
        </w:rPr>
        <w:t>hành</w:t>
      </w:r>
      <w:r>
        <w:rPr>
          <w:color w:val="231F20"/>
          <w:spacing w:val="-1"/>
        </w:rPr>
        <w:t> </w:t>
      </w:r>
      <w:r>
        <w:rPr>
          <w:color w:val="231F20"/>
        </w:rPr>
        <w:t>nghề</w:t>
      </w:r>
      <w:r>
        <w:rPr>
          <w:color w:val="231F20"/>
          <w:spacing w:val="-1"/>
        </w:rPr>
        <w:t> </w:t>
      </w:r>
      <w:r>
        <w:rPr>
          <w:color w:val="231F20"/>
        </w:rPr>
        <w:t>công</w:t>
      </w:r>
      <w:r>
        <w:rPr>
          <w:color w:val="231F20"/>
          <w:spacing w:val="-1"/>
        </w:rPr>
        <w:t> </w:t>
      </w:r>
      <w:r>
        <w:rPr>
          <w:color w:val="231F20"/>
        </w:rPr>
        <w:t>tác</w:t>
      </w:r>
      <w:r>
        <w:rPr>
          <w:color w:val="231F20"/>
          <w:spacing w:val="-1"/>
        </w:rPr>
        <w:t> </w:t>
      </w:r>
      <w:r>
        <w:rPr>
          <w:color w:val="231F20"/>
        </w:rPr>
        <w:t>xã</w:t>
      </w:r>
      <w:r>
        <w:rPr>
          <w:color w:val="231F20"/>
          <w:spacing w:val="-1"/>
        </w:rPr>
        <w:t> </w:t>
      </w:r>
      <w:r>
        <w:rPr>
          <w:color w:val="231F20"/>
        </w:rPr>
        <w:t>hội.</w:t>
      </w:r>
    </w:p>
    <w:p>
      <w:pPr>
        <w:pStyle w:val="BodyText"/>
        <w:spacing w:after="0" w:line="242" w:lineRule="auto"/>
        <w:sectPr>
          <w:pgSz w:w="7380" w:h="10780"/>
          <w:pgMar w:header="0" w:footer="576" w:top="760" w:bottom="760" w:left="708" w:right="708"/>
        </w:sectPr>
      </w:pPr>
    </w:p>
    <w:p>
      <w:pPr>
        <w:pStyle w:val="ListParagraph"/>
        <w:numPr>
          <w:ilvl w:val="0"/>
          <w:numId w:val="98"/>
        </w:numPr>
        <w:tabs>
          <w:tab w:pos="697" w:val="left" w:leader="none"/>
        </w:tabs>
        <w:spacing w:line="249" w:lineRule="auto" w:before="78" w:after="0"/>
        <w:ind w:left="142" w:right="140" w:firstLine="215"/>
        <w:jc w:val="both"/>
        <w:rPr>
          <w:sz w:val="24"/>
        </w:rPr>
      </w:pPr>
      <w:r>
        <w:rPr>
          <w:i/>
          <w:color w:val="231F20"/>
          <w:sz w:val="24"/>
        </w:rPr>
        <w:t>Trẻ</w:t>
      </w:r>
      <w:r>
        <w:rPr>
          <w:i/>
          <w:color w:val="231F20"/>
          <w:spacing w:val="-2"/>
          <w:sz w:val="24"/>
        </w:rPr>
        <w:t> </w:t>
      </w:r>
      <w:r>
        <w:rPr>
          <w:i/>
          <w:color w:val="231F20"/>
          <w:sz w:val="24"/>
        </w:rPr>
        <w:t>em:</w:t>
      </w:r>
      <w:r>
        <w:rPr>
          <w:i/>
          <w:color w:val="231F20"/>
          <w:spacing w:val="-2"/>
          <w:sz w:val="24"/>
        </w:rPr>
        <w:t> </w:t>
      </w:r>
      <w:r>
        <w:rPr>
          <w:color w:val="231F20"/>
          <w:sz w:val="24"/>
        </w:rPr>
        <w:t>Thành</w:t>
      </w:r>
      <w:r>
        <w:rPr>
          <w:color w:val="231F20"/>
          <w:spacing w:val="-2"/>
          <w:sz w:val="24"/>
        </w:rPr>
        <w:t> </w:t>
      </w:r>
      <w:r>
        <w:rPr>
          <w:color w:val="231F20"/>
          <w:sz w:val="24"/>
        </w:rPr>
        <w:t>lập,</w:t>
      </w:r>
      <w:r>
        <w:rPr>
          <w:color w:val="231F20"/>
          <w:spacing w:val="-2"/>
          <w:sz w:val="24"/>
        </w:rPr>
        <w:t> </w:t>
      </w:r>
      <w:r>
        <w:rPr>
          <w:color w:val="231F20"/>
          <w:sz w:val="24"/>
        </w:rPr>
        <w:t>cấp</w:t>
      </w:r>
      <w:r>
        <w:rPr>
          <w:color w:val="231F20"/>
          <w:spacing w:val="-2"/>
          <w:sz w:val="24"/>
        </w:rPr>
        <w:t> </w:t>
      </w:r>
      <w:r>
        <w:rPr>
          <w:color w:val="231F20"/>
          <w:sz w:val="24"/>
        </w:rPr>
        <w:t>đăng</w:t>
      </w:r>
      <w:r>
        <w:rPr>
          <w:color w:val="231F20"/>
          <w:spacing w:val="-2"/>
          <w:sz w:val="24"/>
        </w:rPr>
        <w:t> </w:t>
      </w:r>
      <w:r>
        <w:rPr>
          <w:color w:val="231F20"/>
          <w:sz w:val="24"/>
        </w:rPr>
        <w:t>ký</w:t>
      </w:r>
      <w:r>
        <w:rPr>
          <w:color w:val="231F20"/>
          <w:spacing w:val="-2"/>
          <w:sz w:val="24"/>
        </w:rPr>
        <w:t> </w:t>
      </w:r>
      <w:r>
        <w:rPr>
          <w:color w:val="231F20"/>
          <w:sz w:val="24"/>
        </w:rPr>
        <w:t>hoạt</w:t>
      </w:r>
      <w:r>
        <w:rPr>
          <w:color w:val="231F20"/>
          <w:spacing w:val="-2"/>
          <w:sz w:val="24"/>
        </w:rPr>
        <w:t> </w:t>
      </w:r>
      <w:r>
        <w:rPr>
          <w:color w:val="231F20"/>
          <w:sz w:val="24"/>
        </w:rPr>
        <w:t>động</w:t>
      </w:r>
      <w:r>
        <w:rPr>
          <w:color w:val="231F20"/>
          <w:spacing w:val="-2"/>
          <w:sz w:val="24"/>
        </w:rPr>
        <w:t> </w:t>
      </w:r>
      <w:r>
        <w:rPr>
          <w:color w:val="231F20"/>
          <w:sz w:val="24"/>
        </w:rPr>
        <w:t>đối</w:t>
      </w:r>
      <w:r>
        <w:rPr>
          <w:color w:val="231F20"/>
          <w:spacing w:val="-2"/>
          <w:sz w:val="24"/>
        </w:rPr>
        <w:t> </w:t>
      </w:r>
      <w:r>
        <w:rPr>
          <w:color w:val="231F20"/>
          <w:sz w:val="24"/>
        </w:rPr>
        <w:t>với</w:t>
      </w:r>
      <w:r>
        <w:rPr>
          <w:color w:val="231F20"/>
          <w:spacing w:val="-2"/>
          <w:sz w:val="24"/>
        </w:rPr>
        <w:t> </w:t>
      </w:r>
      <w:r>
        <w:rPr>
          <w:color w:val="231F20"/>
          <w:sz w:val="24"/>
        </w:rPr>
        <w:t>cơ sở cung cấp dịch vụ bảo vệ trẻ em; quyết định chăm </w:t>
      </w:r>
      <w:r>
        <w:rPr>
          <w:color w:val="231F20"/>
          <w:sz w:val="24"/>
        </w:rPr>
        <w:t>sóc thay thế; Chuyển trẻ em đang được chăm sóc thay thế tại cơ sở trợ giúp xã hội đến cá nhân, gia đình nhận chăm sóc thay thế, gia đình nhận trẻ em làm con nuôi; đăng ký nhận chăm</w:t>
      </w:r>
      <w:r>
        <w:rPr>
          <w:color w:val="231F20"/>
          <w:spacing w:val="-12"/>
          <w:sz w:val="24"/>
        </w:rPr>
        <w:t> </w:t>
      </w:r>
      <w:r>
        <w:rPr>
          <w:color w:val="231F20"/>
          <w:sz w:val="24"/>
        </w:rPr>
        <w:t>sóc</w:t>
      </w:r>
      <w:r>
        <w:rPr>
          <w:color w:val="231F20"/>
          <w:spacing w:val="-12"/>
          <w:sz w:val="24"/>
        </w:rPr>
        <w:t> </w:t>
      </w:r>
      <w:r>
        <w:rPr>
          <w:color w:val="231F20"/>
          <w:sz w:val="24"/>
        </w:rPr>
        <w:t>thay</w:t>
      </w:r>
      <w:r>
        <w:rPr>
          <w:color w:val="231F20"/>
          <w:spacing w:val="-12"/>
          <w:sz w:val="24"/>
        </w:rPr>
        <w:t> </w:t>
      </w:r>
      <w:r>
        <w:rPr>
          <w:color w:val="231F20"/>
          <w:sz w:val="24"/>
        </w:rPr>
        <w:t>thế;</w:t>
      </w:r>
      <w:r>
        <w:rPr>
          <w:color w:val="231F20"/>
          <w:spacing w:val="-12"/>
          <w:sz w:val="24"/>
        </w:rPr>
        <w:t> </w:t>
      </w:r>
      <w:r>
        <w:rPr>
          <w:color w:val="231F20"/>
          <w:sz w:val="24"/>
        </w:rPr>
        <w:t>Chuyển</w:t>
      </w:r>
      <w:r>
        <w:rPr>
          <w:color w:val="231F20"/>
          <w:spacing w:val="-12"/>
          <w:sz w:val="24"/>
        </w:rPr>
        <w:t> </w:t>
      </w:r>
      <w:r>
        <w:rPr>
          <w:color w:val="231F20"/>
          <w:sz w:val="24"/>
        </w:rPr>
        <w:t>trẻ</w:t>
      </w:r>
      <w:r>
        <w:rPr>
          <w:color w:val="231F20"/>
          <w:spacing w:val="-12"/>
          <w:sz w:val="24"/>
        </w:rPr>
        <w:t> </w:t>
      </w:r>
      <w:r>
        <w:rPr>
          <w:color w:val="231F20"/>
          <w:sz w:val="24"/>
        </w:rPr>
        <w:t>em</w:t>
      </w:r>
      <w:r>
        <w:rPr>
          <w:color w:val="231F20"/>
          <w:spacing w:val="-12"/>
          <w:sz w:val="24"/>
        </w:rPr>
        <w:t> </w:t>
      </w:r>
      <w:r>
        <w:rPr>
          <w:color w:val="231F20"/>
          <w:sz w:val="24"/>
        </w:rPr>
        <w:t>đang</w:t>
      </w:r>
      <w:r>
        <w:rPr>
          <w:color w:val="231F20"/>
          <w:spacing w:val="-12"/>
          <w:sz w:val="24"/>
        </w:rPr>
        <w:t> </w:t>
      </w:r>
      <w:r>
        <w:rPr>
          <w:color w:val="231F20"/>
          <w:sz w:val="24"/>
        </w:rPr>
        <w:t>được</w:t>
      </w:r>
      <w:r>
        <w:rPr>
          <w:color w:val="231F20"/>
          <w:spacing w:val="-12"/>
          <w:sz w:val="24"/>
        </w:rPr>
        <w:t> </w:t>
      </w:r>
      <w:r>
        <w:rPr>
          <w:color w:val="231F20"/>
          <w:sz w:val="24"/>
        </w:rPr>
        <w:t>chăm</w:t>
      </w:r>
      <w:r>
        <w:rPr>
          <w:color w:val="231F20"/>
          <w:spacing w:val="-12"/>
          <w:sz w:val="24"/>
        </w:rPr>
        <w:t> </w:t>
      </w:r>
      <w:r>
        <w:rPr>
          <w:color w:val="231F20"/>
          <w:sz w:val="24"/>
        </w:rPr>
        <w:t>sóc</w:t>
      </w:r>
      <w:r>
        <w:rPr>
          <w:color w:val="231F20"/>
          <w:spacing w:val="-11"/>
          <w:sz w:val="24"/>
        </w:rPr>
        <w:t> </w:t>
      </w:r>
      <w:r>
        <w:rPr>
          <w:color w:val="231F20"/>
          <w:sz w:val="24"/>
        </w:rPr>
        <w:t>thay thế tại cơ sở trợ giúp xã hội đến cá nhân, gia đình nhận chăm sóc thay thế; Chấm dứt việc chăm sóc thay thế đối với</w:t>
      </w:r>
      <w:r>
        <w:rPr>
          <w:color w:val="231F20"/>
          <w:spacing w:val="-6"/>
          <w:sz w:val="24"/>
        </w:rPr>
        <w:t> </w:t>
      </w:r>
      <w:r>
        <w:rPr>
          <w:color w:val="231F20"/>
          <w:sz w:val="24"/>
        </w:rPr>
        <w:t>trường</w:t>
      </w:r>
      <w:r>
        <w:rPr>
          <w:color w:val="231F20"/>
          <w:spacing w:val="-6"/>
          <w:sz w:val="24"/>
        </w:rPr>
        <w:t> </w:t>
      </w:r>
      <w:r>
        <w:rPr>
          <w:color w:val="231F20"/>
          <w:sz w:val="24"/>
        </w:rPr>
        <w:t>hợp</w:t>
      </w:r>
      <w:r>
        <w:rPr>
          <w:color w:val="231F20"/>
          <w:spacing w:val="-6"/>
          <w:sz w:val="24"/>
        </w:rPr>
        <w:t> </w:t>
      </w:r>
      <w:r>
        <w:rPr>
          <w:color w:val="231F20"/>
          <w:sz w:val="24"/>
        </w:rPr>
        <w:t>trẻ</w:t>
      </w:r>
      <w:r>
        <w:rPr>
          <w:color w:val="231F20"/>
          <w:spacing w:val="-6"/>
          <w:sz w:val="24"/>
        </w:rPr>
        <w:t> </w:t>
      </w:r>
      <w:r>
        <w:rPr>
          <w:color w:val="231F20"/>
          <w:sz w:val="24"/>
        </w:rPr>
        <w:t>em</w:t>
      </w:r>
      <w:r>
        <w:rPr>
          <w:color w:val="231F20"/>
          <w:spacing w:val="-6"/>
          <w:sz w:val="24"/>
        </w:rPr>
        <w:t> </w:t>
      </w:r>
      <w:r>
        <w:rPr>
          <w:color w:val="231F20"/>
          <w:sz w:val="24"/>
        </w:rPr>
        <w:t>được</w:t>
      </w:r>
      <w:r>
        <w:rPr>
          <w:color w:val="231F20"/>
          <w:spacing w:val="-6"/>
          <w:sz w:val="24"/>
        </w:rPr>
        <w:t> </w:t>
      </w:r>
      <w:r>
        <w:rPr>
          <w:color w:val="231F20"/>
          <w:sz w:val="24"/>
        </w:rPr>
        <w:t>chuyển</w:t>
      </w:r>
      <w:r>
        <w:rPr>
          <w:color w:val="231F20"/>
          <w:spacing w:val="-6"/>
          <w:sz w:val="24"/>
        </w:rPr>
        <w:t> </w:t>
      </w:r>
      <w:r>
        <w:rPr>
          <w:color w:val="231F20"/>
          <w:sz w:val="24"/>
        </w:rPr>
        <w:t>từ</w:t>
      </w:r>
      <w:r>
        <w:rPr>
          <w:color w:val="231F20"/>
          <w:spacing w:val="-6"/>
          <w:sz w:val="24"/>
        </w:rPr>
        <w:t> </w:t>
      </w:r>
      <w:r>
        <w:rPr>
          <w:color w:val="231F20"/>
          <w:sz w:val="24"/>
        </w:rPr>
        <w:t>cơ</w:t>
      </w:r>
      <w:r>
        <w:rPr>
          <w:color w:val="231F20"/>
          <w:spacing w:val="-6"/>
          <w:sz w:val="24"/>
        </w:rPr>
        <w:t> </w:t>
      </w:r>
      <w:r>
        <w:rPr>
          <w:color w:val="231F20"/>
          <w:sz w:val="24"/>
        </w:rPr>
        <w:t>sở</w:t>
      </w:r>
      <w:r>
        <w:rPr>
          <w:color w:val="231F20"/>
          <w:spacing w:val="-6"/>
          <w:sz w:val="24"/>
        </w:rPr>
        <w:t> </w:t>
      </w:r>
      <w:r>
        <w:rPr>
          <w:color w:val="231F20"/>
          <w:sz w:val="24"/>
        </w:rPr>
        <w:t>trợ</w:t>
      </w:r>
      <w:r>
        <w:rPr>
          <w:color w:val="231F20"/>
          <w:spacing w:val="-6"/>
          <w:sz w:val="24"/>
        </w:rPr>
        <w:t> </w:t>
      </w:r>
      <w:r>
        <w:rPr>
          <w:color w:val="231F20"/>
          <w:sz w:val="24"/>
        </w:rPr>
        <w:t>giúp</w:t>
      </w:r>
      <w:r>
        <w:rPr>
          <w:color w:val="231F20"/>
          <w:spacing w:val="-6"/>
          <w:sz w:val="24"/>
        </w:rPr>
        <w:t> </w:t>
      </w:r>
      <w:r>
        <w:rPr>
          <w:color w:val="231F20"/>
          <w:sz w:val="24"/>
        </w:rPr>
        <w:t>xã</w:t>
      </w:r>
      <w:r>
        <w:rPr>
          <w:color w:val="231F20"/>
          <w:spacing w:val="-6"/>
          <w:sz w:val="24"/>
        </w:rPr>
        <w:t> </w:t>
      </w:r>
      <w:r>
        <w:rPr>
          <w:color w:val="231F20"/>
          <w:sz w:val="24"/>
        </w:rPr>
        <w:t>hội đến cá nhân, gia đình nhận chăm sóc thay thế; Thực hiện các</w:t>
      </w:r>
      <w:r>
        <w:rPr>
          <w:color w:val="231F20"/>
          <w:spacing w:val="-4"/>
          <w:sz w:val="24"/>
        </w:rPr>
        <w:t> </w:t>
      </w:r>
      <w:r>
        <w:rPr>
          <w:color w:val="231F20"/>
          <w:sz w:val="24"/>
        </w:rPr>
        <w:t>nhiệm</w:t>
      </w:r>
      <w:r>
        <w:rPr>
          <w:color w:val="231F20"/>
          <w:spacing w:val="-4"/>
          <w:sz w:val="24"/>
        </w:rPr>
        <w:t> </w:t>
      </w:r>
      <w:r>
        <w:rPr>
          <w:color w:val="231F20"/>
          <w:sz w:val="24"/>
        </w:rPr>
        <w:t>vụ</w:t>
      </w:r>
      <w:r>
        <w:rPr>
          <w:color w:val="231F20"/>
          <w:spacing w:val="-4"/>
          <w:sz w:val="24"/>
        </w:rPr>
        <w:t> </w:t>
      </w:r>
      <w:r>
        <w:rPr>
          <w:color w:val="231F20"/>
          <w:sz w:val="24"/>
        </w:rPr>
        <w:t>về</w:t>
      </w:r>
      <w:r>
        <w:rPr>
          <w:color w:val="231F20"/>
          <w:spacing w:val="-4"/>
          <w:sz w:val="24"/>
        </w:rPr>
        <w:t> </w:t>
      </w:r>
      <w:r>
        <w:rPr>
          <w:color w:val="231F20"/>
          <w:sz w:val="24"/>
        </w:rPr>
        <w:t>công</w:t>
      </w:r>
      <w:r>
        <w:rPr>
          <w:color w:val="231F20"/>
          <w:spacing w:val="-4"/>
          <w:sz w:val="24"/>
        </w:rPr>
        <w:t> </w:t>
      </w:r>
      <w:r>
        <w:rPr>
          <w:color w:val="231F20"/>
          <w:sz w:val="24"/>
        </w:rPr>
        <w:t>nhận</w:t>
      </w:r>
      <w:r>
        <w:rPr>
          <w:color w:val="231F20"/>
          <w:spacing w:val="-4"/>
          <w:sz w:val="24"/>
        </w:rPr>
        <w:t> </w:t>
      </w:r>
      <w:r>
        <w:rPr>
          <w:color w:val="231F20"/>
          <w:sz w:val="24"/>
        </w:rPr>
        <w:t>xã,</w:t>
      </w:r>
      <w:r>
        <w:rPr>
          <w:color w:val="231F20"/>
          <w:spacing w:val="-4"/>
          <w:sz w:val="24"/>
        </w:rPr>
        <w:t> </w:t>
      </w:r>
      <w:r>
        <w:rPr>
          <w:color w:val="231F20"/>
          <w:sz w:val="24"/>
        </w:rPr>
        <w:t>phường</w:t>
      </w:r>
      <w:r>
        <w:rPr>
          <w:color w:val="231F20"/>
          <w:spacing w:val="-4"/>
          <w:sz w:val="24"/>
        </w:rPr>
        <w:t> </w:t>
      </w:r>
      <w:r>
        <w:rPr>
          <w:color w:val="231F20"/>
          <w:sz w:val="24"/>
        </w:rPr>
        <w:t>phù</w:t>
      </w:r>
      <w:r>
        <w:rPr>
          <w:color w:val="231F20"/>
          <w:spacing w:val="-4"/>
          <w:sz w:val="24"/>
        </w:rPr>
        <w:t> </w:t>
      </w:r>
      <w:r>
        <w:rPr>
          <w:color w:val="231F20"/>
          <w:sz w:val="24"/>
        </w:rPr>
        <w:t>hợp</w:t>
      </w:r>
      <w:r>
        <w:rPr>
          <w:color w:val="231F20"/>
          <w:spacing w:val="-4"/>
          <w:sz w:val="24"/>
        </w:rPr>
        <w:t> </w:t>
      </w:r>
      <w:r>
        <w:rPr>
          <w:color w:val="231F20"/>
          <w:sz w:val="24"/>
        </w:rPr>
        <w:t>với</w:t>
      </w:r>
      <w:r>
        <w:rPr>
          <w:color w:val="231F20"/>
          <w:spacing w:val="-4"/>
          <w:sz w:val="24"/>
        </w:rPr>
        <w:t> </w:t>
      </w:r>
      <w:r>
        <w:rPr>
          <w:color w:val="231F20"/>
          <w:sz w:val="24"/>
        </w:rPr>
        <w:t>trẻ</w:t>
      </w:r>
      <w:r>
        <w:rPr>
          <w:color w:val="231F20"/>
          <w:spacing w:val="-4"/>
          <w:sz w:val="24"/>
        </w:rPr>
        <w:t> </w:t>
      </w:r>
      <w:r>
        <w:rPr>
          <w:color w:val="231F20"/>
          <w:spacing w:val="-5"/>
          <w:sz w:val="24"/>
        </w:rPr>
        <w:t>em.</w:t>
      </w:r>
    </w:p>
    <w:p>
      <w:pPr>
        <w:pStyle w:val="ListParagraph"/>
        <w:numPr>
          <w:ilvl w:val="0"/>
          <w:numId w:val="98"/>
        </w:numPr>
        <w:tabs>
          <w:tab w:pos="696" w:val="left" w:leader="none"/>
        </w:tabs>
        <w:spacing w:line="240" w:lineRule="auto" w:before="109" w:after="0"/>
        <w:ind w:left="696" w:right="0" w:hanging="339"/>
        <w:jc w:val="both"/>
        <w:rPr>
          <w:sz w:val="24"/>
        </w:rPr>
      </w:pPr>
      <w:r>
        <w:rPr>
          <w:i/>
          <w:color w:val="231F20"/>
          <w:sz w:val="24"/>
        </w:rPr>
        <w:t>Phòng bệnh:</w:t>
      </w:r>
      <w:r>
        <w:rPr>
          <w:i/>
          <w:color w:val="231F20"/>
          <w:spacing w:val="-5"/>
          <w:sz w:val="24"/>
        </w:rPr>
        <w:t> </w:t>
      </w:r>
      <w:r>
        <w:rPr>
          <w:color w:val="231F20"/>
          <w:sz w:val="24"/>
        </w:rPr>
        <w:t>Thực hiện các biện pháp phòng </w:t>
      </w:r>
      <w:r>
        <w:rPr>
          <w:color w:val="231F20"/>
          <w:spacing w:val="-2"/>
          <w:sz w:val="24"/>
        </w:rPr>
        <w:t>bệnh.</w:t>
      </w:r>
    </w:p>
    <w:p>
      <w:pPr>
        <w:pStyle w:val="ListParagraph"/>
        <w:numPr>
          <w:ilvl w:val="0"/>
          <w:numId w:val="98"/>
        </w:numPr>
        <w:tabs>
          <w:tab w:pos="701" w:val="left" w:leader="none"/>
        </w:tabs>
        <w:spacing w:line="249" w:lineRule="auto" w:before="130" w:after="0"/>
        <w:ind w:left="142" w:right="139" w:firstLine="215"/>
        <w:jc w:val="both"/>
        <w:rPr>
          <w:sz w:val="24"/>
        </w:rPr>
      </w:pPr>
      <w:r>
        <w:rPr>
          <w:i/>
          <w:color w:val="231F20"/>
          <w:sz w:val="24"/>
        </w:rPr>
        <w:t>Khám bệnh, chữa bệnh và thi đua khen thưởng: </w:t>
      </w:r>
      <w:r>
        <w:rPr>
          <w:color w:val="231F20"/>
          <w:sz w:val="24"/>
        </w:rPr>
        <w:t>Giải quyết</w:t>
      </w:r>
      <w:r>
        <w:rPr>
          <w:color w:val="231F20"/>
          <w:spacing w:val="-10"/>
          <w:sz w:val="24"/>
        </w:rPr>
        <w:t> </w:t>
      </w:r>
      <w:r>
        <w:rPr>
          <w:color w:val="231F20"/>
          <w:sz w:val="24"/>
        </w:rPr>
        <w:t>đối</w:t>
      </w:r>
      <w:r>
        <w:rPr>
          <w:color w:val="231F20"/>
          <w:spacing w:val="-10"/>
          <w:sz w:val="24"/>
        </w:rPr>
        <w:t> </w:t>
      </w:r>
      <w:r>
        <w:rPr>
          <w:color w:val="231F20"/>
          <w:sz w:val="24"/>
        </w:rPr>
        <w:t>với</w:t>
      </w:r>
      <w:r>
        <w:rPr>
          <w:color w:val="231F20"/>
          <w:spacing w:val="-10"/>
          <w:sz w:val="24"/>
        </w:rPr>
        <w:t> </w:t>
      </w:r>
      <w:r>
        <w:rPr>
          <w:color w:val="231F20"/>
          <w:sz w:val="24"/>
        </w:rPr>
        <w:t>trường</w:t>
      </w:r>
      <w:r>
        <w:rPr>
          <w:color w:val="231F20"/>
          <w:spacing w:val="-10"/>
          <w:sz w:val="24"/>
        </w:rPr>
        <w:t> </w:t>
      </w:r>
      <w:r>
        <w:rPr>
          <w:color w:val="231F20"/>
          <w:sz w:val="24"/>
        </w:rPr>
        <w:t>hợp</w:t>
      </w:r>
      <w:r>
        <w:rPr>
          <w:color w:val="231F20"/>
          <w:spacing w:val="-10"/>
          <w:sz w:val="24"/>
        </w:rPr>
        <w:t> </w:t>
      </w:r>
      <w:r>
        <w:rPr>
          <w:color w:val="231F20"/>
          <w:sz w:val="24"/>
        </w:rPr>
        <w:t>người</w:t>
      </w:r>
      <w:r>
        <w:rPr>
          <w:color w:val="231F20"/>
          <w:spacing w:val="-10"/>
          <w:sz w:val="24"/>
        </w:rPr>
        <w:t> </w:t>
      </w:r>
      <w:r>
        <w:rPr>
          <w:color w:val="231F20"/>
          <w:sz w:val="24"/>
        </w:rPr>
        <w:t>bệnh</w:t>
      </w:r>
      <w:r>
        <w:rPr>
          <w:color w:val="231F20"/>
          <w:spacing w:val="-10"/>
          <w:sz w:val="24"/>
        </w:rPr>
        <w:t> </w:t>
      </w:r>
      <w:r>
        <w:rPr>
          <w:color w:val="231F20"/>
          <w:sz w:val="24"/>
        </w:rPr>
        <w:t>tử</w:t>
      </w:r>
      <w:r>
        <w:rPr>
          <w:color w:val="231F20"/>
          <w:spacing w:val="-10"/>
          <w:sz w:val="24"/>
        </w:rPr>
        <w:t> </w:t>
      </w:r>
      <w:r>
        <w:rPr>
          <w:color w:val="231F20"/>
          <w:sz w:val="24"/>
        </w:rPr>
        <w:t>vong</w:t>
      </w:r>
      <w:r>
        <w:rPr>
          <w:color w:val="231F20"/>
          <w:spacing w:val="-10"/>
          <w:sz w:val="24"/>
        </w:rPr>
        <w:t> </w:t>
      </w:r>
      <w:r>
        <w:rPr>
          <w:color w:val="231F20"/>
          <w:sz w:val="24"/>
        </w:rPr>
        <w:t>là</w:t>
      </w:r>
      <w:r>
        <w:rPr>
          <w:color w:val="231F20"/>
          <w:spacing w:val="-10"/>
          <w:sz w:val="24"/>
        </w:rPr>
        <w:t> </w:t>
      </w:r>
      <w:r>
        <w:rPr>
          <w:color w:val="231F20"/>
          <w:sz w:val="24"/>
        </w:rPr>
        <w:t>người</w:t>
      </w:r>
      <w:r>
        <w:rPr>
          <w:color w:val="231F20"/>
          <w:spacing w:val="-10"/>
          <w:sz w:val="24"/>
        </w:rPr>
        <w:t> </w:t>
      </w:r>
      <w:r>
        <w:rPr>
          <w:color w:val="231F20"/>
          <w:sz w:val="24"/>
        </w:rPr>
        <w:t>nước ngoài mà không có thân nhân và xác định được quốc tịch; thành lập Hội đồng cấp cơ sở ở xã.</w:t>
      </w:r>
    </w:p>
    <w:p>
      <w:pPr>
        <w:spacing w:line="249" w:lineRule="auto" w:before="117"/>
        <w:ind w:left="142" w:right="140" w:firstLine="215"/>
        <w:jc w:val="both"/>
        <w:rPr>
          <w:i/>
          <w:sz w:val="24"/>
        </w:rPr>
      </w:pPr>
      <w:r>
        <w:rPr>
          <w:i/>
          <w:color w:val="231F20"/>
          <w:sz w:val="24"/>
        </w:rPr>
        <w:t>Lĩnh vực Y tế được quy định cụ thể tại Nghị định số 147/2025/NĐ-CP</w:t>
      </w:r>
      <w:r>
        <w:rPr>
          <w:i/>
          <w:color w:val="231F20"/>
          <w:spacing w:val="-15"/>
          <w:sz w:val="24"/>
        </w:rPr>
        <w:t> </w:t>
      </w:r>
      <w:r>
        <w:rPr>
          <w:i/>
          <w:color w:val="231F20"/>
          <w:sz w:val="24"/>
        </w:rPr>
        <w:t>ngày</w:t>
      </w:r>
      <w:r>
        <w:rPr>
          <w:i/>
          <w:color w:val="231F20"/>
          <w:spacing w:val="-15"/>
          <w:sz w:val="24"/>
        </w:rPr>
        <w:t> </w:t>
      </w:r>
      <w:r>
        <w:rPr>
          <w:i/>
          <w:color w:val="231F20"/>
          <w:sz w:val="24"/>
        </w:rPr>
        <w:t>12</w:t>
      </w:r>
      <w:r>
        <w:rPr>
          <w:i/>
          <w:color w:val="231F20"/>
          <w:spacing w:val="-15"/>
          <w:sz w:val="24"/>
        </w:rPr>
        <w:t> </w:t>
      </w:r>
      <w:r>
        <w:rPr>
          <w:i/>
          <w:color w:val="231F20"/>
          <w:sz w:val="24"/>
        </w:rPr>
        <w:t>tháng</w:t>
      </w:r>
      <w:r>
        <w:rPr>
          <w:i/>
          <w:color w:val="231F20"/>
          <w:spacing w:val="-15"/>
          <w:sz w:val="24"/>
        </w:rPr>
        <w:t> </w:t>
      </w:r>
      <w:r>
        <w:rPr>
          <w:i/>
          <w:color w:val="231F20"/>
          <w:sz w:val="24"/>
        </w:rPr>
        <w:t>6</w:t>
      </w:r>
      <w:r>
        <w:rPr>
          <w:i/>
          <w:color w:val="231F20"/>
          <w:spacing w:val="-15"/>
          <w:sz w:val="24"/>
        </w:rPr>
        <w:t> </w:t>
      </w:r>
      <w:r>
        <w:rPr>
          <w:i/>
          <w:color w:val="231F20"/>
          <w:sz w:val="24"/>
        </w:rPr>
        <w:t>năm</w:t>
      </w:r>
      <w:r>
        <w:rPr>
          <w:i/>
          <w:color w:val="231F20"/>
          <w:spacing w:val="-15"/>
          <w:sz w:val="24"/>
        </w:rPr>
        <w:t> </w:t>
      </w:r>
      <w:r>
        <w:rPr>
          <w:i/>
          <w:color w:val="231F20"/>
          <w:sz w:val="24"/>
        </w:rPr>
        <w:t>2025</w:t>
      </w:r>
      <w:r>
        <w:rPr>
          <w:i/>
          <w:color w:val="231F20"/>
          <w:spacing w:val="-15"/>
          <w:sz w:val="24"/>
        </w:rPr>
        <w:t> </w:t>
      </w:r>
      <w:r>
        <w:rPr>
          <w:i/>
          <w:color w:val="231F20"/>
          <w:sz w:val="24"/>
        </w:rPr>
        <w:t>của</w:t>
      </w:r>
      <w:r>
        <w:rPr>
          <w:i/>
          <w:color w:val="231F20"/>
          <w:spacing w:val="-15"/>
          <w:sz w:val="24"/>
        </w:rPr>
        <w:t> </w:t>
      </w:r>
      <w:r>
        <w:rPr>
          <w:i/>
          <w:color w:val="231F20"/>
          <w:sz w:val="24"/>
        </w:rPr>
        <w:t>Chính</w:t>
      </w:r>
      <w:r>
        <w:rPr>
          <w:i/>
          <w:color w:val="231F20"/>
          <w:spacing w:val="-15"/>
          <w:sz w:val="24"/>
        </w:rPr>
        <w:t> </w:t>
      </w:r>
      <w:r>
        <w:rPr>
          <w:i/>
          <w:color w:val="231F20"/>
          <w:sz w:val="24"/>
        </w:rPr>
        <w:t>phủ quy định về phân định thẩm quyền của chính quyền địa phương</w:t>
      </w:r>
      <w:r>
        <w:rPr>
          <w:i/>
          <w:color w:val="231F20"/>
          <w:spacing w:val="-13"/>
          <w:sz w:val="24"/>
        </w:rPr>
        <w:t> </w:t>
      </w:r>
      <w:r>
        <w:rPr>
          <w:i/>
          <w:color w:val="231F20"/>
          <w:sz w:val="24"/>
        </w:rPr>
        <w:t>02</w:t>
      </w:r>
      <w:r>
        <w:rPr>
          <w:i/>
          <w:color w:val="231F20"/>
          <w:spacing w:val="-12"/>
          <w:sz w:val="24"/>
        </w:rPr>
        <w:t> </w:t>
      </w:r>
      <w:r>
        <w:rPr>
          <w:i/>
          <w:color w:val="231F20"/>
          <w:sz w:val="24"/>
        </w:rPr>
        <w:t>cấp</w:t>
      </w:r>
      <w:r>
        <w:rPr>
          <w:i/>
          <w:color w:val="231F20"/>
          <w:spacing w:val="-12"/>
          <w:sz w:val="24"/>
        </w:rPr>
        <w:t> </w:t>
      </w:r>
      <w:r>
        <w:rPr>
          <w:i/>
          <w:color w:val="231F20"/>
          <w:sz w:val="24"/>
        </w:rPr>
        <w:t>trong</w:t>
      </w:r>
      <w:r>
        <w:rPr>
          <w:i/>
          <w:color w:val="231F20"/>
          <w:spacing w:val="-12"/>
          <w:sz w:val="24"/>
        </w:rPr>
        <w:t> </w:t>
      </w:r>
      <w:r>
        <w:rPr>
          <w:i/>
          <w:color w:val="231F20"/>
          <w:sz w:val="24"/>
        </w:rPr>
        <w:t>lĩnh</w:t>
      </w:r>
      <w:r>
        <w:rPr>
          <w:i/>
          <w:color w:val="231F20"/>
          <w:spacing w:val="-12"/>
          <w:sz w:val="24"/>
        </w:rPr>
        <w:t> </w:t>
      </w:r>
      <w:r>
        <w:rPr>
          <w:i/>
          <w:color w:val="231F20"/>
          <w:sz w:val="24"/>
        </w:rPr>
        <w:t>vực</w:t>
      </w:r>
      <w:r>
        <w:rPr>
          <w:i/>
          <w:color w:val="231F20"/>
          <w:spacing w:val="-12"/>
          <w:sz w:val="24"/>
        </w:rPr>
        <w:t> </w:t>
      </w:r>
      <w:r>
        <w:rPr>
          <w:i/>
          <w:color w:val="231F20"/>
          <w:sz w:val="24"/>
        </w:rPr>
        <w:t>quản</w:t>
      </w:r>
      <w:r>
        <w:rPr>
          <w:i/>
          <w:color w:val="231F20"/>
          <w:spacing w:val="-13"/>
          <w:sz w:val="24"/>
        </w:rPr>
        <w:t> </w:t>
      </w:r>
      <w:r>
        <w:rPr>
          <w:i/>
          <w:color w:val="231F20"/>
          <w:sz w:val="24"/>
        </w:rPr>
        <w:t>lý</w:t>
      </w:r>
      <w:r>
        <w:rPr>
          <w:i/>
          <w:color w:val="231F20"/>
          <w:spacing w:val="-12"/>
          <w:sz w:val="24"/>
        </w:rPr>
        <w:t> </w:t>
      </w:r>
      <w:r>
        <w:rPr>
          <w:i/>
          <w:color w:val="231F20"/>
          <w:sz w:val="24"/>
        </w:rPr>
        <w:t>nhà</w:t>
      </w:r>
      <w:r>
        <w:rPr>
          <w:i/>
          <w:color w:val="231F20"/>
          <w:spacing w:val="-12"/>
          <w:sz w:val="24"/>
        </w:rPr>
        <w:t> </w:t>
      </w:r>
      <w:r>
        <w:rPr>
          <w:i/>
          <w:color w:val="231F20"/>
          <w:sz w:val="24"/>
        </w:rPr>
        <w:t>nước</w:t>
      </w:r>
      <w:r>
        <w:rPr>
          <w:i/>
          <w:color w:val="231F20"/>
          <w:spacing w:val="-12"/>
          <w:sz w:val="24"/>
        </w:rPr>
        <w:t> </w:t>
      </w:r>
      <w:r>
        <w:rPr>
          <w:i/>
          <w:color w:val="231F20"/>
          <w:sz w:val="24"/>
        </w:rPr>
        <w:t>của</w:t>
      </w:r>
      <w:r>
        <w:rPr>
          <w:i/>
          <w:color w:val="231F20"/>
          <w:spacing w:val="-12"/>
          <w:sz w:val="24"/>
        </w:rPr>
        <w:t> </w:t>
      </w:r>
      <w:r>
        <w:rPr>
          <w:i/>
          <w:color w:val="231F20"/>
          <w:sz w:val="24"/>
        </w:rPr>
        <w:t>Bộ</w:t>
      </w:r>
      <w:r>
        <w:rPr>
          <w:i/>
          <w:color w:val="231F20"/>
          <w:spacing w:val="-12"/>
          <w:sz w:val="24"/>
        </w:rPr>
        <w:t> </w:t>
      </w:r>
      <w:r>
        <w:rPr>
          <w:i/>
          <w:color w:val="231F20"/>
          <w:sz w:val="24"/>
        </w:rPr>
        <w:t>Y</w:t>
      </w:r>
      <w:r>
        <w:rPr>
          <w:i/>
          <w:color w:val="231F20"/>
          <w:spacing w:val="-13"/>
          <w:sz w:val="24"/>
        </w:rPr>
        <w:t> </w:t>
      </w:r>
      <w:r>
        <w:rPr>
          <w:i/>
          <w:color w:val="231F20"/>
          <w:spacing w:val="-4"/>
          <w:sz w:val="24"/>
        </w:rPr>
        <w:t>tế.</w:t>
      </w:r>
    </w:p>
    <w:p>
      <w:pPr>
        <w:pStyle w:val="ListParagraph"/>
        <w:numPr>
          <w:ilvl w:val="1"/>
          <w:numId w:val="85"/>
        </w:numPr>
        <w:tabs>
          <w:tab w:pos="1087" w:val="left" w:leader="none"/>
        </w:tabs>
        <w:spacing w:line="240" w:lineRule="auto" w:before="116" w:after="0"/>
        <w:ind w:left="1087" w:right="0" w:hanging="262"/>
        <w:jc w:val="left"/>
        <w:rPr>
          <w:b/>
          <w:sz w:val="24"/>
        </w:rPr>
      </w:pPr>
      <w:r>
        <w:rPr>
          <w:b/>
          <w:color w:val="231F20"/>
          <w:sz w:val="24"/>
        </w:rPr>
        <w:t>LĨNH</w:t>
      </w:r>
      <w:r>
        <w:rPr>
          <w:b/>
          <w:color w:val="231F20"/>
          <w:spacing w:val="-8"/>
          <w:sz w:val="24"/>
        </w:rPr>
        <w:t> </w:t>
      </w:r>
      <w:r>
        <w:rPr>
          <w:b/>
          <w:color w:val="231F20"/>
          <w:sz w:val="24"/>
        </w:rPr>
        <w:t>VỰC</w:t>
      </w:r>
      <w:r>
        <w:rPr>
          <w:b/>
          <w:color w:val="231F20"/>
          <w:spacing w:val="-3"/>
          <w:sz w:val="24"/>
        </w:rPr>
        <w:t> </w:t>
      </w:r>
      <w:r>
        <w:rPr>
          <w:b/>
          <w:color w:val="231F20"/>
          <w:sz w:val="24"/>
        </w:rPr>
        <w:t>DÂN</w:t>
      </w:r>
      <w:r>
        <w:rPr>
          <w:b/>
          <w:color w:val="231F20"/>
          <w:spacing w:val="-5"/>
          <w:sz w:val="24"/>
        </w:rPr>
        <w:t> </w:t>
      </w:r>
      <w:r>
        <w:rPr>
          <w:b/>
          <w:color w:val="231F20"/>
          <w:sz w:val="24"/>
        </w:rPr>
        <w:t>TỘC</w:t>
      </w:r>
      <w:r>
        <w:rPr>
          <w:b/>
          <w:color w:val="231F20"/>
          <w:spacing w:val="-6"/>
          <w:sz w:val="24"/>
        </w:rPr>
        <w:t> </w:t>
      </w:r>
      <w:r>
        <w:rPr>
          <w:b/>
          <w:color w:val="231F20"/>
          <w:sz w:val="24"/>
        </w:rPr>
        <w:t>VÀ</w:t>
      </w:r>
      <w:r>
        <w:rPr>
          <w:b/>
          <w:color w:val="231F20"/>
          <w:spacing w:val="-6"/>
          <w:sz w:val="24"/>
        </w:rPr>
        <w:t> </w:t>
      </w:r>
      <w:r>
        <w:rPr>
          <w:b/>
          <w:color w:val="231F20"/>
          <w:sz w:val="24"/>
        </w:rPr>
        <w:t>TÔN</w:t>
      </w:r>
      <w:r>
        <w:rPr>
          <w:b/>
          <w:color w:val="231F20"/>
          <w:spacing w:val="-2"/>
          <w:sz w:val="24"/>
        </w:rPr>
        <w:t> </w:t>
      </w:r>
      <w:r>
        <w:rPr>
          <w:b/>
          <w:color w:val="231F20"/>
          <w:spacing w:val="-4"/>
          <w:sz w:val="24"/>
        </w:rPr>
        <w:t>GIÁO</w:t>
      </w:r>
    </w:p>
    <w:p>
      <w:pPr>
        <w:pStyle w:val="Heading1"/>
        <w:numPr>
          <w:ilvl w:val="0"/>
          <w:numId w:val="99"/>
        </w:numPr>
        <w:tabs>
          <w:tab w:pos="597" w:val="left" w:leader="none"/>
        </w:tabs>
        <w:spacing w:line="249" w:lineRule="auto" w:before="130"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Ủy ban nhân dân cấp xã</w:t>
      </w:r>
    </w:p>
    <w:p>
      <w:pPr>
        <w:pStyle w:val="Heading2"/>
        <w:numPr>
          <w:ilvl w:val="1"/>
          <w:numId w:val="99"/>
        </w:numPr>
        <w:tabs>
          <w:tab w:pos="635" w:val="left" w:leader="none"/>
        </w:tabs>
        <w:spacing w:line="249" w:lineRule="auto" w:before="118" w:after="0"/>
        <w:ind w:left="142" w:right="140" w:firstLine="215"/>
        <w:jc w:val="both"/>
      </w:pPr>
      <w:r>
        <w:rPr>
          <w:color w:val="231F20"/>
        </w:rPr>
        <w:t>Ủy ban nhân dân cấp xã được phân cấp thực hiện nhiệm vụ, nhóm nhiệm vụ trong các lĩnh vực sau:</w:t>
      </w:r>
    </w:p>
    <w:p>
      <w:pPr>
        <w:pStyle w:val="ListParagraph"/>
        <w:numPr>
          <w:ilvl w:val="2"/>
          <w:numId w:val="99"/>
        </w:numPr>
        <w:tabs>
          <w:tab w:pos="693" w:val="left" w:leader="none"/>
        </w:tabs>
        <w:spacing w:line="249" w:lineRule="auto" w:before="118" w:after="0"/>
        <w:ind w:left="142" w:right="140" w:firstLine="215"/>
        <w:jc w:val="both"/>
        <w:rPr>
          <w:sz w:val="24"/>
        </w:rPr>
      </w:pPr>
      <w:r>
        <w:rPr>
          <w:color w:val="231F20"/>
          <w:sz w:val="24"/>
        </w:rPr>
        <w:t>Tổ</w:t>
      </w:r>
      <w:r>
        <w:rPr>
          <w:color w:val="231F20"/>
          <w:spacing w:val="-1"/>
          <w:sz w:val="24"/>
        </w:rPr>
        <w:t> </w:t>
      </w:r>
      <w:r>
        <w:rPr>
          <w:color w:val="231F20"/>
          <w:sz w:val="24"/>
        </w:rPr>
        <w:t>chức</w:t>
      </w:r>
      <w:r>
        <w:rPr>
          <w:color w:val="231F20"/>
          <w:spacing w:val="-1"/>
          <w:sz w:val="24"/>
        </w:rPr>
        <w:t> </w:t>
      </w:r>
      <w:r>
        <w:rPr>
          <w:color w:val="231F20"/>
          <w:sz w:val="24"/>
        </w:rPr>
        <w:t>rà</w:t>
      </w:r>
      <w:r>
        <w:rPr>
          <w:color w:val="231F20"/>
          <w:spacing w:val="-1"/>
          <w:sz w:val="24"/>
        </w:rPr>
        <w:t> </w:t>
      </w:r>
      <w:r>
        <w:rPr>
          <w:color w:val="231F20"/>
          <w:sz w:val="24"/>
        </w:rPr>
        <w:t>soát,</w:t>
      </w:r>
      <w:r>
        <w:rPr>
          <w:color w:val="231F20"/>
          <w:spacing w:val="-1"/>
          <w:sz w:val="24"/>
        </w:rPr>
        <w:t> </w:t>
      </w:r>
      <w:r>
        <w:rPr>
          <w:color w:val="231F20"/>
          <w:sz w:val="24"/>
        </w:rPr>
        <w:t>lập</w:t>
      </w:r>
      <w:r>
        <w:rPr>
          <w:color w:val="231F20"/>
          <w:spacing w:val="-1"/>
          <w:sz w:val="24"/>
        </w:rPr>
        <w:t> </w:t>
      </w:r>
      <w:r>
        <w:rPr>
          <w:color w:val="231F20"/>
          <w:sz w:val="24"/>
        </w:rPr>
        <w:t>danh</w:t>
      </w:r>
      <w:r>
        <w:rPr>
          <w:color w:val="231F20"/>
          <w:spacing w:val="-1"/>
          <w:sz w:val="24"/>
        </w:rPr>
        <w:t> </w:t>
      </w:r>
      <w:r>
        <w:rPr>
          <w:color w:val="231F20"/>
          <w:sz w:val="24"/>
        </w:rPr>
        <w:t>sách</w:t>
      </w:r>
      <w:r>
        <w:rPr>
          <w:color w:val="231F20"/>
          <w:spacing w:val="-1"/>
          <w:sz w:val="24"/>
        </w:rPr>
        <w:t> </w:t>
      </w:r>
      <w:r>
        <w:rPr>
          <w:color w:val="231F20"/>
          <w:sz w:val="24"/>
        </w:rPr>
        <w:t>xã</w:t>
      </w:r>
      <w:r>
        <w:rPr>
          <w:color w:val="231F20"/>
          <w:spacing w:val="-1"/>
          <w:sz w:val="24"/>
        </w:rPr>
        <w:t> </w:t>
      </w:r>
      <w:r>
        <w:rPr>
          <w:color w:val="231F20"/>
          <w:sz w:val="24"/>
        </w:rPr>
        <w:t>khu</w:t>
      </w:r>
      <w:r>
        <w:rPr>
          <w:color w:val="231F20"/>
          <w:spacing w:val="-1"/>
          <w:sz w:val="24"/>
        </w:rPr>
        <w:t> </w:t>
      </w:r>
      <w:r>
        <w:rPr>
          <w:color w:val="231F20"/>
          <w:sz w:val="24"/>
        </w:rPr>
        <w:t>vực</w:t>
      </w:r>
      <w:r>
        <w:rPr>
          <w:color w:val="231F20"/>
          <w:spacing w:val="-1"/>
          <w:sz w:val="24"/>
        </w:rPr>
        <w:t> </w:t>
      </w:r>
      <w:r>
        <w:rPr>
          <w:color w:val="231F20"/>
          <w:sz w:val="24"/>
        </w:rPr>
        <w:t>III,</w:t>
      </w:r>
      <w:r>
        <w:rPr>
          <w:color w:val="231F20"/>
          <w:spacing w:val="-1"/>
          <w:sz w:val="24"/>
        </w:rPr>
        <w:t> </w:t>
      </w:r>
      <w:r>
        <w:rPr>
          <w:color w:val="231F20"/>
          <w:sz w:val="24"/>
        </w:rPr>
        <w:t>II,</w:t>
      </w:r>
      <w:r>
        <w:rPr>
          <w:color w:val="231F20"/>
          <w:spacing w:val="-1"/>
          <w:sz w:val="24"/>
        </w:rPr>
        <w:t> </w:t>
      </w:r>
      <w:r>
        <w:rPr>
          <w:color w:val="231F20"/>
          <w:sz w:val="24"/>
        </w:rPr>
        <w:t>I</w:t>
      </w:r>
      <w:r>
        <w:rPr>
          <w:color w:val="231F20"/>
          <w:spacing w:val="-1"/>
          <w:sz w:val="24"/>
        </w:rPr>
        <w:t> </w:t>
      </w:r>
      <w:r>
        <w:rPr>
          <w:color w:val="231F20"/>
          <w:sz w:val="24"/>
        </w:rPr>
        <w:t>và công</w:t>
      </w:r>
      <w:r>
        <w:rPr>
          <w:color w:val="231F20"/>
          <w:spacing w:val="-8"/>
          <w:sz w:val="24"/>
        </w:rPr>
        <w:t> </w:t>
      </w:r>
      <w:r>
        <w:rPr>
          <w:color w:val="231F20"/>
          <w:sz w:val="24"/>
        </w:rPr>
        <w:t>nhận</w:t>
      </w:r>
      <w:r>
        <w:rPr>
          <w:color w:val="231F20"/>
          <w:spacing w:val="-8"/>
          <w:sz w:val="24"/>
        </w:rPr>
        <w:t> </w:t>
      </w:r>
      <w:r>
        <w:rPr>
          <w:color w:val="231F20"/>
          <w:sz w:val="24"/>
        </w:rPr>
        <w:t>thôn</w:t>
      </w:r>
      <w:r>
        <w:rPr>
          <w:color w:val="231F20"/>
          <w:spacing w:val="-8"/>
          <w:sz w:val="24"/>
        </w:rPr>
        <w:t> </w:t>
      </w:r>
      <w:r>
        <w:rPr>
          <w:color w:val="231F20"/>
          <w:sz w:val="24"/>
        </w:rPr>
        <w:t>đặc</w:t>
      </w:r>
      <w:r>
        <w:rPr>
          <w:color w:val="231F20"/>
          <w:spacing w:val="-8"/>
          <w:sz w:val="24"/>
        </w:rPr>
        <w:t> </w:t>
      </w:r>
      <w:r>
        <w:rPr>
          <w:color w:val="231F20"/>
          <w:sz w:val="24"/>
        </w:rPr>
        <w:t>biệt</w:t>
      </w:r>
      <w:r>
        <w:rPr>
          <w:color w:val="231F20"/>
          <w:spacing w:val="-8"/>
          <w:sz w:val="24"/>
        </w:rPr>
        <w:t> </w:t>
      </w:r>
      <w:r>
        <w:rPr>
          <w:color w:val="231F20"/>
          <w:sz w:val="24"/>
        </w:rPr>
        <w:t>khó</w:t>
      </w:r>
      <w:r>
        <w:rPr>
          <w:color w:val="231F20"/>
          <w:spacing w:val="-8"/>
          <w:sz w:val="24"/>
        </w:rPr>
        <w:t> </w:t>
      </w:r>
      <w:r>
        <w:rPr>
          <w:color w:val="231F20"/>
          <w:sz w:val="24"/>
        </w:rPr>
        <w:t>khăn</w:t>
      </w:r>
      <w:r>
        <w:rPr>
          <w:color w:val="231F20"/>
          <w:spacing w:val="-8"/>
          <w:sz w:val="24"/>
        </w:rPr>
        <w:t> </w:t>
      </w:r>
      <w:r>
        <w:rPr>
          <w:color w:val="231F20"/>
          <w:sz w:val="24"/>
        </w:rPr>
        <w:t>thuộc</w:t>
      </w:r>
      <w:r>
        <w:rPr>
          <w:color w:val="231F20"/>
          <w:spacing w:val="-8"/>
          <w:sz w:val="24"/>
        </w:rPr>
        <w:t> </w:t>
      </w:r>
      <w:r>
        <w:rPr>
          <w:color w:val="231F20"/>
          <w:sz w:val="24"/>
        </w:rPr>
        <w:t>vùng</w:t>
      </w:r>
      <w:r>
        <w:rPr>
          <w:color w:val="231F20"/>
          <w:spacing w:val="-8"/>
          <w:sz w:val="24"/>
        </w:rPr>
        <w:t> </w:t>
      </w:r>
      <w:r>
        <w:rPr>
          <w:color w:val="231F20"/>
          <w:sz w:val="24"/>
        </w:rPr>
        <w:t>đồng</w:t>
      </w:r>
      <w:r>
        <w:rPr>
          <w:color w:val="231F20"/>
          <w:spacing w:val="-8"/>
          <w:sz w:val="24"/>
        </w:rPr>
        <w:t> </w:t>
      </w:r>
      <w:r>
        <w:rPr>
          <w:color w:val="231F20"/>
          <w:sz w:val="24"/>
        </w:rPr>
        <w:t>bào</w:t>
      </w:r>
      <w:r>
        <w:rPr>
          <w:color w:val="231F20"/>
          <w:spacing w:val="-8"/>
          <w:sz w:val="24"/>
        </w:rPr>
        <w:t> </w:t>
      </w:r>
      <w:r>
        <w:rPr>
          <w:color w:val="231F20"/>
          <w:sz w:val="24"/>
        </w:rPr>
        <w:t>dân tộc thiểu số và miền núi giai đoạn 2021- 2025 gửi Ủy ban</w:t>
      </w:r>
    </w:p>
    <w:p>
      <w:pPr>
        <w:pStyle w:val="ListParagraph"/>
        <w:spacing w:after="0" w:line="249" w:lineRule="auto"/>
        <w:jc w:val="both"/>
        <w:rPr>
          <w:sz w:val="24"/>
        </w:rPr>
        <w:sectPr>
          <w:pgSz w:w="7380" w:h="10780"/>
          <w:pgMar w:header="0" w:footer="576" w:top="760" w:bottom="760" w:left="708" w:right="708"/>
        </w:sectPr>
      </w:pPr>
    </w:p>
    <w:p>
      <w:pPr>
        <w:pStyle w:val="BodyText"/>
        <w:spacing w:before="77"/>
        <w:ind w:firstLine="0"/>
      </w:pPr>
      <w:r>
        <w:rPr>
          <w:color w:val="231F20"/>
        </w:rPr>
        <w:t>nhân dân tỉnh xem xét, phê </w:t>
      </w:r>
      <w:r>
        <w:rPr>
          <w:color w:val="231F20"/>
          <w:spacing w:val="-2"/>
        </w:rPr>
        <w:t>duyệt.</w:t>
      </w:r>
    </w:p>
    <w:p>
      <w:pPr>
        <w:pStyle w:val="ListParagraph"/>
        <w:numPr>
          <w:ilvl w:val="2"/>
          <w:numId w:val="99"/>
        </w:numPr>
        <w:tabs>
          <w:tab w:pos="662" w:val="left" w:leader="none"/>
        </w:tabs>
        <w:spacing w:line="247" w:lineRule="auto" w:before="128" w:after="0"/>
        <w:ind w:left="142" w:right="140" w:firstLine="215"/>
        <w:jc w:val="both"/>
        <w:rPr>
          <w:sz w:val="24"/>
        </w:rPr>
      </w:pPr>
      <w:r>
        <w:rPr>
          <w:color w:val="231F20"/>
          <w:spacing w:val="-2"/>
          <w:sz w:val="24"/>
        </w:rPr>
        <w:t>Căn</w:t>
      </w:r>
      <w:r>
        <w:rPr>
          <w:color w:val="231F20"/>
          <w:spacing w:val="-15"/>
          <w:sz w:val="24"/>
        </w:rPr>
        <w:t> </w:t>
      </w:r>
      <w:r>
        <w:rPr>
          <w:color w:val="231F20"/>
          <w:spacing w:val="-2"/>
          <w:sz w:val="24"/>
        </w:rPr>
        <w:t>cứ</w:t>
      </w:r>
      <w:r>
        <w:rPr>
          <w:color w:val="231F20"/>
          <w:spacing w:val="-13"/>
          <w:sz w:val="24"/>
        </w:rPr>
        <w:t> </w:t>
      </w:r>
      <w:r>
        <w:rPr>
          <w:color w:val="231F20"/>
          <w:spacing w:val="-2"/>
          <w:sz w:val="24"/>
        </w:rPr>
        <w:t>các</w:t>
      </w:r>
      <w:r>
        <w:rPr>
          <w:color w:val="231F20"/>
          <w:spacing w:val="-13"/>
          <w:sz w:val="24"/>
        </w:rPr>
        <w:t> </w:t>
      </w:r>
      <w:r>
        <w:rPr>
          <w:color w:val="231F20"/>
          <w:spacing w:val="-2"/>
          <w:sz w:val="24"/>
        </w:rPr>
        <w:t>tiêu</w:t>
      </w:r>
      <w:r>
        <w:rPr>
          <w:color w:val="231F20"/>
          <w:spacing w:val="-13"/>
          <w:sz w:val="24"/>
        </w:rPr>
        <w:t> </w:t>
      </w:r>
      <w:r>
        <w:rPr>
          <w:color w:val="231F20"/>
          <w:spacing w:val="-2"/>
          <w:sz w:val="24"/>
        </w:rPr>
        <w:t>chí</w:t>
      </w:r>
      <w:r>
        <w:rPr>
          <w:color w:val="231F20"/>
          <w:spacing w:val="-13"/>
          <w:sz w:val="24"/>
        </w:rPr>
        <w:t> </w:t>
      </w:r>
      <w:r>
        <w:rPr>
          <w:color w:val="231F20"/>
          <w:spacing w:val="-2"/>
          <w:sz w:val="24"/>
        </w:rPr>
        <w:t>quy</w:t>
      </w:r>
      <w:r>
        <w:rPr>
          <w:color w:val="231F20"/>
          <w:spacing w:val="-13"/>
          <w:sz w:val="24"/>
        </w:rPr>
        <w:t> </w:t>
      </w:r>
      <w:r>
        <w:rPr>
          <w:color w:val="231F20"/>
          <w:spacing w:val="-2"/>
          <w:sz w:val="24"/>
        </w:rPr>
        <w:t>định</w:t>
      </w:r>
      <w:r>
        <w:rPr>
          <w:color w:val="231F20"/>
          <w:spacing w:val="-13"/>
          <w:sz w:val="24"/>
        </w:rPr>
        <w:t> </w:t>
      </w:r>
      <w:r>
        <w:rPr>
          <w:color w:val="231F20"/>
          <w:spacing w:val="-2"/>
          <w:sz w:val="24"/>
        </w:rPr>
        <w:t>tại</w:t>
      </w:r>
      <w:r>
        <w:rPr>
          <w:color w:val="231F20"/>
          <w:spacing w:val="-13"/>
          <w:sz w:val="24"/>
        </w:rPr>
        <w:t> </w:t>
      </w:r>
      <w:r>
        <w:rPr>
          <w:color w:val="231F20"/>
          <w:spacing w:val="-2"/>
          <w:sz w:val="24"/>
        </w:rPr>
        <w:t>Quyết</w:t>
      </w:r>
      <w:r>
        <w:rPr>
          <w:color w:val="231F20"/>
          <w:spacing w:val="-13"/>
          <w:sz w:val="24"/>
        </w:rPr>
        <w:t> </w:t>
      </w:r>
      <w:r>
        <w:rPr>
          <w:color w:val="231F20"/>
          <w:spacing w:val="-2"/>
          <w:sz w:val="24"/>
        </w:rPr>
        <w:t>định</w:t>
      </w:r>
      <w:r>
        <w:rPr>
          <w:color w:val="231F20"/>
          <w:spacing w:val="-13"/>
          <w:sz w:val="24"/>
        </w:rPr>
        <w:t> </w:t>
      </w:r>
      <w:r>
        <w:rPr>
          <w:color w:val="231F20"/>
          <w:spacing w:val="-2"/>
          <w:sz w:val="24"/>
        </w:rPr>
        <w:t>số</w:t>
      </w:r>
      <w:r>
        <w:rPr>
          <w:color w:val="231F20"/>
          <w:spacing w:val="-13"/>
          <w:sz w:val="24"/>
        </w:rPr>
        <w:t> </w:t>
      </w:r>
      <w:r>
        <w:rPr>
          <w:color w:val="231F20"/>
          <w:spacing w:val="-2"/>
          <w:sz w:val="24"/>
        </w:rPr>
        <w:t>33/2020/ </w:t>
      </w:r>
      <w:r>
        <w:rPr>
          <w:color w:val="231F20"/>
          <w:sz w:val="24"/>
        </w:rPr>
        <w:t>QĐ-TTg, tổ chức rà soát, lập hồ sơ xác định danh sách xã khu vực III, II, I và thôn đặc biệt khó khăn vùng đồng bào dân tộc thiểu số và miền núi giai đoạn 2021 - 2025 gửi Ủy ban nhân dân cấp tỉnh theo quy định.</w:t>
      </w:r>
    </w:p>
    <w:p>
      <w:pPr>
        <w:pStyle w:val="ListParagraph"/>
        <w:numPr>
          <w:ilvl w:val="2"/>
          <w:numId w:val="99"/>
        </w:numPr>
        <w:tabs>
          <w:tab w:pos="708" w:val="left" w:leader="none"/>
        </w:tabs>
        <w:spacing w:line="247" w:lineRule="auto" w:before="114" w:after="0"/>
        <w:ind w:left="142" w:right="140" w:firstLine="215"/>
        <w:jc w:val="both"/>
        <w:rPr>
          <w:sz w:val="24"/>
        </w:rPr>
      </w:pPr>
      <w:r>
        <w:rPr>
          <w:color w:val="231F20"/>
          <w:sz w:val="24"/>
        </w:rPr>
        <w:t>Cung cấp và chịu trách nhiệm về tính chính xác của các</w:t>
      </w:r>
      <w:r>
        <w:rPr>
          <w:color w:val="231F20"/>
          <w:spacing w:val="-3"/>
          <w:sz w:val="24"/>
        </w:rPr>
        <w:t> </w:t>
      </w:r>
      <w:r>
        <w:rPr>
          <w:color w:val="231F20"/>
          <w:sz w:val="24"/>
        </w:rPr>
        <w:t>tài</w:t>
      </w:r>
      <w:r>
        <w:rPr>
          <w:color w:val="231F20"/>
          <w:spacing w:val="-3"/>
          <w:sz w:val="24"/>
        </w:rPr>
        <w:t> </w:t>
      </w:r>
      <w:r>
        <w:rPr>
          <w:color w:val="231F20"/>
          <w:sz w:val="24"/>
        </w:rPr>
        <w:t>liệu,</w:t>
      </w:r>
      <w:r>
        <w:rPr>
          <w:color w:val="231F20"/>
          <w:spacing w:val="-3"/>
          <w:sz w:val="24"/>
        </w:rPr>
        <w:t> </w:t>
      </w:r>
      <w:r>
        <w:rPr>
          <w:color w:val="231F20"/>
          <w:sz w:val="24"/>
        </w:rPr>
        <w:t>số</w:t>
      </w:r>
      <w:r>
        <w:rPr>
          <w:color w:val="231F20"/>
          <w:spacing w:val="-3"/>
          <w:sz w:val="24"/>
        </w:rPr>
        <w:t> </w:t>
      </w:r>
      <w:r>
        <w:rPr>
          <w:color w:val="231F20"/>
          <w:sz w:val="24"/>
        </w:rPr>
        <w:t>liệu</w:t>
      </w:r>
      <w:r>
        <w:rPr>
          <w:color w:val="231F20"/>
          <w:spacing w:val="-3"/>
          <w:sz w:val="24"/>
        </w:rPr>
        <w:t> </w:t>
      </w:r>
      <w:r>
        <w:rPr>
          <w:color w:val="231F20"/>
          <w:sz w:val="24"/>
        </w:rPr>
        <w:t>có</w:t>
      </w:r>
      <w:r>
        <w:rPr>
          <w:color w:val="231F20"/>
          <w:spacing w:val="-3"/>
          <w:sz w:val="24"/>
        </w:rPr>
        <w:t> </w:t>
      </w:r>
      <w:r>
        <w:rPr>
          <w:color w:val="231F20"/>
          <w:sz w:val="24"/>
        </w:rPr>
        <w:t>liên</w:t>
      </w:r>
      <w:r>
        <w:rPr>
          <w:color w:val="231F20"/>
          <w:spacing w:val="-3"/>
          <w:sz w:val="24"/>
        </w:rPr>
        <w:t> </w:t>
      </w:r>
      <w:r>
        <w:rPr>
          <w:color w:val="231F20"/>
          <w:sz w:val="24"/>
        </w:rPr>
        <w:t>quan</w:t>
      </w:r>
      <w:r>
        <w:rPr>
          <w:color w:val="231F20"/>
          <w:spacing w:val="-3"/>
          <w:sz w:val="24"/>
        </w:rPr>
        <w:t> </w:t>
      </w:r>
      <w:r>
        <w:rPr>
          <w:color w:val="231F20"/>
          <w:sz w:val="24"/>
        </w:rPr>
        <w:t>trong</w:t>
      </w:r>
      <w:r>
        <w:rPr>
          <w:color w:val="231F20"/>
          <w:spacing w:val="-3"/>
          <w:sz w:val="24"/>
        </w:rPr>
        <w:t> </w:t>
      </w:r>
      <w:r>
        <w:rPr>
          <w:color w:val="231F20"/>
          <w:sz w:val="24"/>
        </w:rPr>
        <w:t>quá</w:t>
      </w:r>
      <w:r>
        <w:rPr>
          <w:color w:val="231F20"/>
          <w:spacing w:val="-3"/>
          <w:sz w:val="24"/>
        </w:rPr>
        <w:t> </w:t>
      </w:r>
      <w:r>
        <w:rPr>
          <w:color w:val="231F20"/>
          <w:sz w:val="24"/>
        </w:rPr>
        <w:t>trình</w:t>
      </w:r>
      <w:r>
        <w:rPr>
          <w:color w:val="231F20"/>
          <w:spacing w:val="-3"/>
          <w:sz w:val="24"/>
        </w:rPr>
        <w:t> </w:t>
      </w:r>
      <w:r>
        <w:rPr>
          <w:color w:val="231F20"/>
          <w:sz w:val="24"/>
        </w:rPr>
        <w:t>kiểm</w:t>
      </w:r>
      <w:r>
        <w:rPr>
          <w:color w:val="231F20"/>
          <w:spacing w:val="-3"/>
          <w:sz w:val="24"/>
        </w:rPr>
        <w:t> </w:t>
      </w:r>
      <w:r>
        <w:rPr>
          <w:color w:val="231F20"/>
          <w:sz w:val="24"/>
        </w:rPr>
        <w:t>tra,</w:t>
      </w:r>
      <w:r>
        <w:rPr>
          <w:color w:val="231F20"/>
          <w:spacing w:val="-3"/>
          <w:sz w:val="24"/>
        </w:rPr>
        <w:t> </w:t>
      </w:r>
      <w:r>
        <w:rPr>
          <w:color w:val="231F20"/>
          <w:sz w:val="24"/>
        </w:rPr>
        <w:t>rà soát</w:t>
      </w:r>
      <w:r>
        <w:rPr>
          <w:color w:val="231F20"/>
          <w:spacing w:val="-5"/>
          <w:sz w:val="24"/>
        </w:rPr>
        <w:t> </w:t>
      </w:r>
      <w:r>
        <w:rPr>
          <w:color w:val="231F20"/>
          <w:sz w:val="24"/>
        </w:rPr>
        <w:t>xác</w:t>
      </w:r>
      <w:r>
        <w:rPr>
          <w:color w:val="231F20"/>
          <w:spacing w:val="-5"/>
          <w:sz w:val="24"/>
        </w:rPr>
        <w:t> </w:t>
      </w:r>
      <w:r>
        <w:rPr>
          <w:color w:val="231F20"/>
          <w:sz w:val="24"/>
        </w:rPr>
        <w:t>định</w:t>
      </w:r>
      <w:r>
        <w:rPr>
          <w:color w:val="231F20"/>
          <w:spacing w:val="-5"/>
          <w:sz w:val="24"/>
        </w:rPr>
        <w:t> </w:t>
      </w:r>
      <w:r>
        <w:rPr>
          <w:color w:val="231F20"/>
          <w:sz w:val="24"/>
        </w:rPr>
        <w:t>xã</w:t>
      </w:r>
      <w:r>
        <w:rPr>
          <w:color w:val="231F20"/>
          <w:spacing w:val="-5"/>
          <w:sz w:val="24"/>
        </w:rPr>
        <w:t> </w:t>
      </w:r>
      <w:r>
        <w:rPr>
          <w:color w:val="231F20"/>
          <w:sz w:val="24"/>
        </w:rPr>
        <w:t>khu</w:t>
      </w:r>
      <w:r>
        <w:rPr>
          <w:color w:val="231F20"/>
          <w:spacing w:val="-5"/>
          <w:sz w:val="24"/>
        </w:rPr>
        <w:t> </w:t>
      </w:r>
      <w:r>
        <w:rPr>
          <w:color w:val="231F20"/>
          <w:sz w:val="24"/>
        </w:rPr>
        <w:t>vực</w:t>
      </w:r>
      <w:r>
        <w:rPr>
          <w:color w:val="231F20"/>
          <w:spacing w:val="-5"/>
          <w:sz w:val="24"/>
        </w:rPr>
        <w:t> </w:t>
      </w:r>
      <w:r>
        <w:rPr>
          <w:color w:val="231F20"/>
          <w:sz w:val="24"/>
        </w:rPr>
        <w:t>III,</w:t>
      </w:r>
      <w:r>
        <w:rPr>
          <w:color w:val="231F20"/>
          <w:spacing w:val="-5"/>
          <w:sz w:val="24"/>
        </w:rPr>
        <w:t> </w:t>
      </w:r>
      <w:r>
        <w:rPr>
          <w:color w:val="231F20"/>
          <w:sz w:val="24"/>
        </w:rPr>
        <w:t>II,</w:t>
      </w:r>
      <w:r>
        <w:rPr>
          <w:color w:val="231F20"/>
          <w:spacing w:val="-5"/>
          <w:sz w:val="24"/>
        </w:rPr>
        <w:t> </w:t>
      </w:r>
      <w:r>
        <w:rPr>
          <w:color w:val="231F20"/>
          <w:sz w:val="24"/>
        </w:rPr>
        <w:t>I</w:t>
      </w:r>
      <w:r>
        <w:rPr>
          <w:color w:val="231F20"/>
          <w:spacing w:val="-5"/>
          <w:sz w:val="24"/>
        </w:rPr>
        <w:t> </w:t>
      </w:r>
      <w:r>
        <w:rPr>
          <w:color w:val="231F20"/>
          <w:sz w:val="24"/>
        </w:rPr>
        <w:t>và</w:t>
      </w:r>
      <w:r>
        <w:rPr>
          <w:color w:val="231F20"/>
          <w:spacing w:val="-5"/>
          <w:sz w:val="24"/>
        </w:rPr>
        <w:t> </w:t>
      </w:r>
      <w:r>
        <w:rPr>
          <w:color w:val="231F20"/>
          <w:sz w:val="24"/>
        </w:rPr>
        <w:t>thôn</w:t>
      </w:r>
      <w:r>
        <w:rPr>
          <w:color w:val="231F20"/>
          <w:spacing w:val="-5"/>
          <w:sz w:val="24"/>
        </w:rPr>
        <w:t> </w:t>
      </w:r>
      <w:r>
        <w:rPr>
          <w:color w:val="231F20"/>
          <w:sz w:val="24"/>
        </w:rPr>
        <w:t>đặc</w:t>
      </w:r>
      <w:r>
        <w:rPr>
          <w:color w:val="231F20"/>
          <w:spacing w:val="-5"/>
          <w:sz w:val="24"/>
        </w:rPr>
        <w:t> </w:t>
      </w:r>
      <w:r>
        <w:rPr>
          <w:color w:val="231F20"/>
          <w:sz w:val="24"/>
        </w:rPr>
        <w:t>biệt</w:t>
      </w:r>
      <w:r>
        <w:rPr>
          <w:color w:val="231F20"/>
          <w:spacing w:val="-5"/>
          <w:sz w:val="24"/>
        </w:rPr>
        <w:t> </w:t>
      </w:r>
      <w:r>
        <w:rPr>
          <w:color w:val="231F20"/>
          <w:sz w:val="24"/>
        </w:rPr>
        <w:t>khó</w:t>
      </w:r>
      <w:r>
        <w:rPr>
          <w:color w:val="231F20"/>
          <w:spacing w:val="-5"/>
          <w:sz w:val="24"/>
        </w:rPr>
        <w:t> </w:t>
      </w:r>
      <w:r>
        <w:rPr>
          <w:color w:val="231F20"/>
          <w:sz w:val="24"/>
        </w:rPr>
        <w:t>khăn thuộc</w:t>
      </w:r>
      <w:r>
        <w:rPr>
          <w:color w:val="231F20"/>
          <w:spacing w:val="-8"/>
          <w:sz w:val="24"/>
        </w:rPr>
        <w:t> </w:t>
      </w:r>
      <w:r>
        <w:rPr>
          <w:color w:val="231F20"/>
          <w:sz w:val="24"/>
        </w:rPr>
        <w:t>vùng</w:t>
      </w:r>
      <w:r>
        <w:rPr>
          <w:color w:val="231F20"/>
          <w:spacing w:val="-8"/>
          <w:sz w:val="24"/>
        </w:rPr>
        <w:t> </w:t>
      </w:r>
      <w:r>
        <w:rPr>
          <w:color w:val="231F20"/>
          <w:sz w:val="24"/>
        </w:rPr>
        <w:t>đồng</w:t>
      </w:r>
      <w:r>
        <w:rPr>
          <w:color w:val="231F20"/>
          <w:spacing w:val="-8"/>
          <w:sz w:val="24"/>
        </w:rPr>
        <w:t> </w:t>
      </w:r>
      <w:r>
        <w:rPr>
          <w:color w:val="231F20"/>
          <w:sz w:val="24"/>
        </w:rPr>
        <w:t>bào</w:t>
      </w:r>
      <w:r>
        <w:rPr>
          <w:color w:val="231F20"/>
          <w:spacing w:val="-8"/>
          <w:sz w:val="24"/>
        </w:rPr>
        <w:t> </w:t>
      </w:r>
      <w:r>
        <w:rPr>
          <w:color w:val="231F20"/>
          <w:sz w:val="24"/>
        </w:rPr>
        <w:t>dân</w:t>
      </w:r>
      <w:r>
        <w:rPr>
          <w:color w:val="231F20"/>
          <w:spacing w:val="-8"/>
          <w:sz w:val="24"/>
        </w:rPr>
        <w:t> </w:t>
      </w:r>
      <w:r>
        <w:rPr>
          <w:color w:val="231F20"/>
          <w:sz w:val="24"/>
        </w:rPr>
        <w:t>tộc</w:t>
      </w:r>
      <w:r>
        <w:rPr>
          <w:color w:val="231F20"/>
          <w:spacing w:val="-8"/>
          <w:sz w:val="24"/>
        </w:rPr>
        <w:t> </w:t>
      </w:r>
      <w:r>
        <w:rPr>
          <w:color w:val="231F20"/>
          <w:sz w:val="24"/>
        </w:rPr>
        <w:t>thiểu</w:t>
      </w:r>
      <w:r>
        <w:rPr>
          <w:color w:val="231F20"/>
          <w:spacing w:val="-8"/>
          <w:sz w:val="24"/>
        </w:rPr>
        <w:t> </w:t>
      </w:r>
      <w:r>
        <w:rPr>
          <w:color w:val="231F20"/>
          <w:sz w:val="24"/>
        </w:rPr>
        <w:t>số</w:t>
      </w:r>
      <w:r>
        <w:rPr>
          <w:color w:val="231F20"/>
          <w:spacing w:val="-8"/>
          <w:sz w:val="24"/>
        </w:rPr>
        <w:t> </w:t>
      </w:r>
      <w:r>
        <w:rPr>
          <w:color w:val="231F20"/>
          <w:sz w:val="24"/>
        </w:rPr>
        <w:t>và</w:t>
      </w:r>
      <w:r>
        <w:rPr>
          <w:color w:val="231F20"/>
          <w:spacing w:val="-8"/>
          <w:sz w:val="24"/>
        </w:rPr>
        <w:t> </w:t>
      </w:r>
      <w:r>
        <w:rPr>
          <w:color w:val="231F20"/>
          <w:sz w:val="24"/>
        </w:rPr>
        <w:t>miền</w:t>
      </w:r>
      <w:r>
        <w:rPr>
          <w:color w:val="231F20"/>
          <w:spacing w:val="-8"/>
          <w:sz w:val="24"/>
        </w:rPr>
        <w:t> </w:t>
      </w:r>
      <w:r>
        <w:rPr>
          <w:color w:val="231F20"/>
          <w:sz w:val="24"/>
        </w:rPr>
        <w:t>núi</w:t>
      </w:r>
      <w:r>
        <w:rPr>
          <w:color w:val="231F20"/>
          <w:spacing w:val="-8"/>
          <w:sz w:val="24"/>
        </w:rPr>
        <w:t> </w:t>
      </w:r>
      <w:r>
        <w:rPr>
          <w:color w:val="231F20"/>
          <w:sz w:val="24"/>
        </w:rPr>
        <w:t>giai</w:t>
      </w:r>
      <w:r>
        <w:rPr>
          <w:color w:val="231F20"/>
          <w:spacing w:val="-8"/>
          <w:sz w:val="24"/>
        </w:rPr>
        <w:t> </w:t>
      </w:r>
      <w:r>
        <w:rPr>
          <w:color w:val="231F20"/>
          <w:sz w:val="24"/>
        </w:rPr>
        <w:t>đoạn 2021 - 2025.</w:t>
      </w:r>
    </w:p>
    <w:p>
      <w:pPr>
        <w:pStyle w:val="Heading2"/>
        <w:numPr>
          <w:ilvl w:val="1"/>
          <w:numId w:val="99"/>
        </w:numPr>
        <w:tabs>
          <w:tab w:pos="606" w:val="left" w:leader="none"/>
        </w:tabs>
        <w:spacing w:line="247" w:lineRule="auto" w:before="214" w:after="0"/>
        <w:ind w:left="142" w:right="140" w:firstLine="215"/>
        <w:jc w:val="both"/>
      </w:pP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3"/>
        </w:rPr>
        <w:t> </w:t>
      </w:r>
      <w:r>
        <w:rPr>
          <w:color w:val="231F20"/>
        </w:rPr>
        <w:t>cấp</w:t>
      </w:r>
      <w:r>
        <w:rPr>
          <w:color w:val="231F20"/>
          <w:spacing w:val="-13"/>
        </w:rPr>
        <w:t> </w:t>
      </w:r>
      <w:r>
        <w:rPr>
          <w:color w:val="231F20"/>
        </w:rPr>
        <w:t>xã</w:t>
      </w:r>
      <w:r>
        <w:rPr>
          <w:color w:val="231F20"/>
          <w:spacing w:val="-13"/>
        </w:rPr>
        <w:t> </w:t>
      </w:r>
      <w:r>
        <w:rPr>
          <w:color w:val="231F20"/>
        </w:rPr>
        <w:t>được</w:t>
      </w:r>
      <w:r>
        <w:rPr>
          <w:color w:val="231F20"/>
          <w:spacing w:val="-13"/>
        </w:rPr>
        <w:t> </w:t>
      </w:r>
      <w:r>
        <w:rPr>
          <w:color w:val="231F20"/>
        </w:rPr>
        <w:t>phân</w:t>
      </w:r>
      <w:r>
        <w:rPr>
          <w:color w:val="231F20"/>
          <w:spacing w:val="-13"/>
        </w:rPr>
        <w:t> </w:t>
      </w:r>
      <w:r>
        <w:rPr>
          <w:color w:val="231F20"/>
        </w:rPr>
        <w:t>định</w:t>
      </w:r>
      <w:r>
        <w:rPr>
          <w:color w:val="231F20"/>
          <w:spacing w:val="-13"/>
        </w:rPr>
        <w:t> </w:t>
      </w:r>
      <w:r>
        <w:rPr>
          <w:color w:val="231F20"/>
        </w:rPr>
        <w:t>thẩm</w:t>
      </w:r>
      <w:r>
        <w:rPr>
          <w:color w:val="231F20"/>
          <w:spacing w:val="-13"/>
        </w:rPr>
        <w:t> </w:t>
      </w:r>
      <w:r>
        <w:rPr>
          <w:color w:val="231F20"/>
        </w:rPr>
        <w:t>quyền thực hiện nhiệm vụ, nhóm nhiệm vụ trong lĩnh vực Tín ngưỡng, tôn giáo</w:t>
      </w:r>
    </w:p>
    <w:p>
      <w:pPr>
        <w:pStyle w:val="ListParagraph"/>
        <w:numPr>
          <w:ilvl w:val="2"/>
          <w:numId w:val="99"/>
        </w:numPr>
        <w:tabs>
          <w:tab w:pos="678" w:val="left" w:leader="none"/>
        </w:tabs>
        <w:spacing w:line="247" w:lineRule="auto" w:before="217" w:after="0"/>
        <w:ind w:left="142" w:right="139" w:firstLine="215"/>
        <w:jc w:val="both"/>
        <w:rPr>
          <w:sz w:val="24"/>
        </w:rPr>
      </w:pPr>
      <w:r>
        <w:rPr>
          <w:color w:val="231F20"/>
          <w:sz w:val="24"/>
        </w:rPr>
        <w:t>Tiếp</w:t>
      </w:r>
      <w:r>
        <w:rPr>
          <w:color w:val="231F20"/>
          <w:spacing w:val="-15"/>
          <w:sz w:val="24"/>
        </w:rPr>
        <w:t> </w:t>
      </w:r>
      <w:r>
        <w:rPr>
          <w:color w:val="231F20"/>
          <w:sz w:val="24"/>
        </w:rPr>
        <w:t>nhận</w:t>
      </w:r>
      <w:r>
        <w:rPr>
          <w:color w:val="231F20"/>
          <w:spacing w:val="-15"/>
          <w:sz w:val="24"/>
        </w:rPr>
        <w:t> </w:t>
      </w:r>
      <w:r>
        <w:rPr>
          <w:color w:val="231F20"/>
          <w:sz w:val="24"/>
        </w:rPr>
        <w:t>thông</w:t>
      </w:r>
      <w:r>
        <w:rPr>
          <w:color w:val="231F20"/>
          <w:spacing w:val="-15"/>
          <w:sz w:val="24"/>
        </w:rPr>
        <w:t> </w:t>
      </w:r>
      <w:r>
        <w:rPr>
          <w:color w:val="231F20"/>
          <w:sz w:val="24"/>
        </w:rPr>
        <w:t>báo:</w:t>
      </w:r>
      <w:r>
        <w:rPr>
          <w:color w:val="231F20"/>
          <w:spacing w:val="-15"/>
          <w:sz w:val="24"/>
        </w:rPr>
        <w:t> </w:t>
      </w:r>
      <w:r>
        <w:rPr>
          <w:color w:val="231F20"/>
          <w:sz w:val="24"/>
        </w:rPr>
        <w:t>(i)</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lễ</w:t>
      </w:r>
      <w:r>
        <w:rPr>
          <w:color w:val="231F20"/>
          <w:spacing w:val="-15"/>
          <w:sz w:val="24"/>
        </w:rPr>
        <w:t> </w:t>
      </w:r>
      <w:r>
        <w:rPr>
          <w:color w:val="231F20"/>
          <w:sz w:val="24"/>
        </w:rPr>
        <w:t>hội</w:t>
      </w:r>
      <w:r>
        <w:rPr>
          <w:color w:val="231F20"/>
          <w:spacing w:val="-15"/>
          <w:sz w:val="24"/>
        </w:rPr>
        <w:t> </w:t>
      </w:r>
      <w:r>
        <w:rPr>
          <w:color w:val="231F20"/>
          <w:sz w:val="24"/>
        </w:rPr>
        <w:t>tín</w:t>
      </w:r>
      <w:r>
        <w:rPr>
          <w:color w:val="231F20"/>
          <w:spacing w:val="-15"/>
          <w:sz w:val="24"/>
        </w:rPr>
        <w:t> </w:t>
      </w:r>
      <w:r>
        <w:rPr>
          <w:color w:val="231F20"/>
          <w:sz w:val="24"/>
        </w:rPr>
        <w:t>ngưỡng</w:t>
      </w:r>
      <w:r>
        <w:rPr>
          <w:color w:val="231F20"/>
          <w:spacing w:val="-15"/>
          <w:sz w:val="24"/>
        </w:rPr>
        <w:t> </w:t>
      </w:r>
      <w:r>
        <w:rPr>
          <w:color w:val="231F20"/>
          <w:sz w:val="24"/>
        </w:rPr>
        <w:t>định kỳ, (ii) mở lớp bồi dưỡng về tôn giáo, (iii) danh mục hoạt động</w:t>
      </w:r>
      <w:r>
        <w:rPr>
          <w:color w:val="231F20"/>
          <w:spacing w:val="-7"/>
          <w:sz w:val="24"/>
        </w:rPr>
        <w:t> </w:t>
      </w:r>
      <w:r>
        <w:rPr>
          <w:color w:val="231F20"/>
          <w:sz w:val="24"/>
        </w:rPr>
        <w:t>tôn</w:t>
      </w:r>
      <w:r>
        <w:rPr>
          <w:color w:val="231F20"/>
          <w:spacing w:val="-7"/>
          <w:sz w:val="24"/>
        </w:rPr>
        <w:t> </w:t>
      </w:r>
      <w:r>
        <w:rPr>
          <w:color w:val="231F20"/>
          <w:sz w:val="24"/>
        </w:rPr>
        <w:t>giáo;</w:t>
      </w:r>
      <w:r>
        <w:rPr>
          <w:color w:val="231F20"/>
          <w:spacing w:val="-7"/>
          <w:sz w:val="24"/>
        </w:rPr>
        <w:t> </w:t>
      </w:r>
      <w:r>
        <w:rPr>
          <w:color w:val="231F20"/>
          <w:sz w:val="24"/>
        </w:rPr>
        <w:t>(iv)</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hội</w:t>
      </w:r>
      <w:r>
        <w:rPr>
          <w:color w:val="231F20"/>
          <w:spacing w:val="-7"/>
          <w:sz w:val="24"/>
        </w:rPr>
        <w:t> </w:t>
      </w:r>
      <w:r>
        <w:rPr>
          <w:color w:val="231F20"/>
          <w:sz w:val="24"/>
        </w:rPr>
        <w:t>nghị</w:t>
      </w:r>
      <w:r>
        <w:rPr>
          <w:color w:val="231F20"/>
          <w:spacing w:val="-7"/>
          <w:sz w:val="24"/>
        </w:rPr>
        <w:t> </w:t>
      </w:r>
      <w:r>
        <w:rPr>
          <w:color w:val="231F20"/>
          <w:sz w:val="24"/>
        </w:rPr>
        <w:t>của</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tôn</w:t>
      </w:r>
      <w:r>
        <w:rPr>
          <w:color w:val="231F20"/>
          <w:spacing w:val="-7"/>
          <w:sz w:val="24"/>
        </w:rPr>
        <w:t> </w:t>
      </w:r>
      <w:r>
        <w:rPr>
          <w:color w:val="231F20"/>
          <w:sz w:val="24"/>
        </w:rPr>
        <w:t>giáo,</w:t>
      </w:r>
      <w:r>
        <w:rPr>
          <w:color w:val="231F20"/>
          <w:spacing w:val="-7"/>
          <w:sz w:val="24"/>
        </w:rPr>
        <w:t> </w:t>
      </w:r>
      <w:r>
        <w:rPr>
          <w:color w:val="231F20"/>
          <w:sz w:val="24"/>
        </w:rPr>
        <w:t>tổ chức</w:t>
      </w:r>
      <w:r>
        <w:rPr>
          <w:color w:val="231F20"/>
          <w:spacing w:val="-15"/>
          <w:sz w:val="24"/>
        </w:rPr>
        <w:t> </w:t>
      </w:r>
      <w:r>
        <w:rPr>
          <w:color w:val="231F20"/>
          <w:sz w:val="24"/>
        </w:rPr>
        <w:t>tôn</w:t>
      </w:r>
      <w:r>
        <w:rPr>
          <w:color w:val="231F20"/>
          <w:spacing w:val="-15"/>
          <w:sz w:val="24"/>
        </w:rPr>
        <w:t> </w:t>
      </w:r>
      <w:r>
        <w:rPr>
          <w:color w:val="231F20"/>
          <w:sz w:val="24"/>
        </w:rPr>
        <w:t>giáo</w:t>
      </w:r>
      <w:r>
        <w:rPr>
          <w:color w:val="231F20"/>
          <w:spacing w:val="-15"/>
          <w:sz w:val="24"/>
        </w:rPr>
        <w:t> </w:t>
      </w:r>
      <w:r>
        <w:rPr>
          <w:color w:val="231F20"/>
          <w:sz w:val="24"/>
        </w:rPr>
        <w:t>trực</w:t>
      </w:r>
      <w:r>
        <w:rPr>
          <w:color w:val="231F20"/>
          <w:spacing w:val="-15"/>
          <w:sz w:val="24"/>
        </w:rPr>
        <w:t> </w:t>
      </w:r>
      <w:r>
        <w:rPr>
          <w:color w:val="231F20"/>
          <w:sz w:val="24"/>
        </w:rPr>
        <w:t>thuộc;</w:t>
      </w:r>
      <w:r>
        <w:rPr>
          <w:color w:val="231F20"/>
          <w:spacing w:val="-15"/>
          <w:sz w:val="24"/>
        </w:rPr>
        <w:t> </w:t>
      </w:r>
      <w:r>
        <w:rPr>
          <w:color w:val="231F20"/>
          <w:sz w:val="24"/>
        </w:rPr>
        <w:t>(v)</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quyên</w:t>
      </w:r>
      <w:r>
        <w:rPr>
          <w:color w:val="231F20"/>
          <w:spacing w:val="-15"/>
          <w:sz w:val="24"/>
        </w:rPr>
        <w:t> </w:t>
      </w:r>
      <w:r>
        <w:rPr>
          <w:color w:val="231F20"/>
          <w:sz w:val="24"/>
        </w:rPr>
        <w:t>góp</w:t>
      </w:r>
      <w:r>
        <w:rPr>
          <w:color w:val="231F20"/>
          <w:spacing w:val="-15"/>
          <w:sz w:val="24"/>
        </w:rPr>
        <w:t> </w:t>
      </w:r>
      <w:r>
        <w:rPr>
          <w:color w:val="231F20"/>
          <w:sz w:val="24"/>
        </w:rPr>
        <w:t>của</w:t>
      </w:r>
      <w:r>
        <w:rPr>
          <w:color w:val="231F20"/>
          <w:spacing w:val="-15"/>
          <w:sz w:val="24"/>
        </w:rPr>
        <w:t> </w:t>
      </w:r>
      <w:r>
        <w:rPr>
          <w:color w:val="231F20"/>
          <w:sz w:val="24"/>
        </w:rPr>
        <w:t>cơ</w:t>
      </w:r>
      <w:r>
        <w:rPr>
          <w:color w:val="231F20"/>
          <w:spacing w:val="-15"/>
          <w:sz w:val="24"/>
        </w:rPr>
        <w:t> </w:t>
      </w:r>
      <w:r>
        <w:rPr>
          <w:color w:val="231F20"/>
          <w:sz w:val="24"/>
        </w:rPr>
        <w:t>sở</w:t>
      </w:r>
      <w:r>
        <w:rPr>
          <w:color w:val="231F20"/>
          <w:spacing w:val="-15"/>
          <w:sz w:val="24"/>
        </w:rPr>
        <w:t> </w:t>
      </w:r>
      <w:r>
        <w:rPr>
          <w:color w:val="231F20"/>
          <w:sz w:val="24"/>
        </w:rPr>
        <w:t>tín ngưỡng, tổ chức tôn giáo, tổ chức tôn giáo trực thuộc.</w:t>
      </w:r>
    </w:p>
    <w:p>
      <w:pPr>
        <w:pStyle w:val="ListParagraph"/>
        <w:numPr>
          <w:ilvl w:val="2"/>
          <w:numId w:val="99"/>
        </w:numPr>
        <w:tabs>
          <w:tab w:pos="685" w:val="left" w:leader="none"/>
        </w:tabs>
        <w:spacing w:line="247" w:lineRule="auto" w:before="114" w:after="0"/>
        <w:ind w:left="142" w:right="140" w:firstLine="215"/>
        <w:jc w:val="both"/>
        <w:rPr>
          <w:sz w:val="24"/>
        </w:rPr>
      </w:pPr>
      <w:r>
        <w:rPr>
          <w:color w:val="231F20"/>
          <w:sz w:val="24"/>
        </w:rPr>
        <w:t>Chấp</w:t>
      </w:r>
      <w:r>
        <w:rPr>
          <w:color w:val="231F20"/>
          <w:spacing w:val="-13"/>
          <w:sz w:val="24"/>
        </w:rPr>
        <w:t> </w:t>
      </w:r>
      <w:r>
        <w:rPr>
          <w:color w:val="231F20"/>
          <w:sz w:val="24"/>
        </w:rPr>
        <w:t>thuận:</w:t>
      </w:r>
      <w:r>
        <w:rPr>
          <w:color w:val="231F20"/>
          <w:spacing w:val="-13"/>
          <w:sz w:val="24"/>
        </w:rPr>
        <w:t> </w:t>
      </w:r>
      <w:r>
        <w:rPr>
          <w:color w:val="231F20"/>
          <w:sz w:val="24"/>
        </w:rPr>
        <w:t>(i)</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đại</w:t>
      </w:r>
      <w:r>
        <w:rPr>
          <w:color w:val="231F20"/>
          <w:spacing w:val="-13"/>
          <w:sz w:val="24"/>
        </w:rPr>
        <w:t> </w:t>
      </w:r>
      <w:r>
        <w:rPr>
          <w:color w:val="231F20"/>
          <w:sz w:val="24"/>
        </w:rPr>
        <w:t>hội</w:t>
      </w:r>
      <w:r>
        <w:rPr>
          <w:color w:val="231F20"/>
          <w:spacing w:val="-13"/>
          <w:sz w:val="24"/>
        </w:rPr>
        <w:t> </w:t>
      </w:r>
      <w:r>
        <w:rPr>
          <w:color w:val="231F20"/>
          <w:sz w:val="24"/>
        </w:rPr>
        <w:t>của</w:t>
      </w:r>
      <w:r>
        <w:rPr>
          <w:color w:val="231F20"/>
          <w:spacing w:val="-13"/>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tôn</w:t>
      </w:r>
      <w:r>
        <w:rPr>
          <w:color w:val="231F20"/>
          <w:spacing w:val="-13"/>
          <w:sz w:val="24"/>
        </w:rPr>
        <w:t> </w:t>
      </w:r>
      <w:r>
        <w:rPr>
          <w:color w:val="231F20"/>
          <w:sz w:val="24"/>
        </w:rPr>
        <w:t>giáo,</w:t>
      </w:r>
      <w:r>
        <w:rPr>
          <w:color w:val="231F20"/>
          <w:spacing w:val="-13"/>
          <w:sz w:val="24"/>
        </w:rPr>
        <w:t> </w:t>
      </w:r>
      <w:r>
        <w:rPr>
          <w:color w:val="231F20"/>
          <w:sz w:val="24"/>
        </w:rPr>
        <w:t>tổ chức</w:t>
      </w:r>
      <w:r>
        <w:rPr>
          <w:color w:val="231F20"/>
          <w:spacing w:val="-11"/>
          <w:sz w:val="24"/>
        </w:rPr>
        <w:t> </w:t>
      </w:r>
      <w:r>
        <w:rPr>
          <w:color w:val="231F20"/>
          <w:sz w:val="24"/>
        </w:rPr>
        <w:t>tôn</w:t>
      </w:r>
      <w:r>
        <w:rPr>
          <w:color w:val="231F20"/>
          <w:spacing w:val="-11"/>
          <w:sz w:val="24"/>
        </w:rPr>
        <w:t> </w:t>
      </w:r>
      <w:r>
        <w:rPr>
          <w:color w:val="231F20"/>
          <w:sz w:val="24"/>
        </w:rPr>
        <w:t>giáo</w:t>
      </w:r>
      <w:r>
        <w:rPr>
          <w:color w:val="231F20"/>
          <w:spacing w:val="-11"/>
          <w:sz w:val="24"/>
        </w:rPr>
        <w:t> </w:t>
      </w:r>
      <w:r>
        <w:rPr>
          <w:color w:val="231F20"/>
          <w:sz w:val="24"/>
        </w:rPr>
        <w:t>trực</w:t>
      </w:r>
      <w:r>
        <w:rPr>
          <w:color w:val="231F20"/>
          <w:spacing w:val="-11"/>
          <w:sz w:val="24"/>
        </w:rPr>
        <w:t> </w:t>
      </w:r>
      <w:r>
        <w:rPr>
          <w:color w:val="231F20"/>
          <w:sz w:val="24"/>
        </w:rPr>
        <w:t>thuộc,</w:t>
      </w:r>
      <w:r>
        <w:rPr>
          <w:color w:val="231F20"/>
          <w:spacing w:val="-11"/>
          <w:sz w:val="24"/>
        </w:rPr>
        <w:t> </w:t>
      </w:r>
      <w:r>
        <w:rPr>
          <w:color w:val="231F20"/>
          <w:sz w:val="24"/>
        </w:rPr>
        <w:t>tổ</w:t>
      </w:r>
      <w:r>
        <w:rPr>
          <w:color w:val="231F20"/>
          <w:spacing w:val="-11"/>
          <w:sz w:val="24"/>
        </w:rPr>
        <w:t> </w:t>
      </w:r>
      <w:r>
        <w:rPr>
          <w:color w:val="231F20"/>
          <w:sz w:val="24"/>
        </w:rPr>
        <w:t>chức</w:t>
      </w:r>
      <w:r>
        <w:rPr>
          <w:color w:val="231F20"/>
          <w:spacing w:val="-11"/>
          <w:sz w:val="24"/>
        </w:rPr>
        <w:t> </w:t>
      </w:r>
      <w:r>
        <w:rPr>
          <w:color w:val="231F20"/>
          <w:sz w:val="24"/>
        </w:rPr>
        <w:t>được</w:t>
      </w:r>
      <w:r>
        <w:rPr>
          <w:color w:val="231F20"/>
          <w:spacing w:val="-11"/>
          <w:sz w:val="24"/>
        </w:rPr>
        <w:t> </w:t>
      </w:r>
      <w:r>
        <w:rPr>
          <w:color w:val="231F20"/>
          <w:sz w:val="24"/>
        </w:rPr>
        <w:t>cấp</w:t>
      </w:r>
      <w:r>
        <w:rPr>
          <w:color w:val="231F20"/>
          <w:spacing w:val="-11"/>
          <w:sz w:val="24"/>
        </w:rPr>
        <w:t> </w:t>
      </w:r>
      <w:r>
        <w:rPr>
          <w:color w:val="231F20"/>
          <w:sz w:val="24"/>
        </w:rPr>
        <w:t>giấy</w:t>
      </w:r>
      <w:r>
        <w:rPr>
          <w:color w:val="231F20"/>
          <w:spacing w:val="-11"/>
          <w:sz w:val="24"/>
        </w:rPr>
        <w:t> </w:t>
      </w:r>
      <w:r>
        <w:rPr>
          <w:color w:val="231F20"/>
          <w:sz w:val="24"/>
        </w:rPr>
        <w:t>chứng</w:t>
      </w:r>
      <w:r>
        <w:rPr>
          <w:color w:val="231F20"/>
          <w:spacing w:val="-11"/>
          <w:sz w:val="24"/>
        </w:rPr>
        <w:t> </w:t>
      </w:r>
      <w:r>
        <w:rPr>
          <w:color w:val="231F20"/>
          <w:sz w:val="24"/>
        </w:rPr>
        <w:t>nhận đăng ký hoạt động tôn giáo; (ii) tổ chức cuộc lễ, giảng đạo ngoài cơ sở tôn giáo, địa điểm hợp pháp.</w:t>
      </w:r>
    </w:p>
    <w:p>
      <w:pPr>
        <w:spacing w:line="247" w:lineRule="auto" w:before="116"/>
        <w:ind w:left="142" w:right="140" w:firstLine="215"/>
        <w:jc w:val="both"/>
        <w:rPr>
          <w:i/>
          <w:sz w:val="24"/>
        </w:rPr>
      </w:pPr>
      <w:r>
        <w:rPr>
          <w:i/>
          <w:color w:val="231F20"/>
          <w:sz w:val="24"/>
        </w:rPr>
        <w:t>Được quy định cụ thể tại Nghị định số </w:t>
      </w:r>
      <w:r>
        <w:rPr>
          <w:i/>
          <w:color w:val="231F20"/>
          <w:sz w:val="24"/>
        </w:rPr>
        <w:t>124/2025/NĐ-</w:t>
      </w:r>
      <w:r>
        <w:rPr>
          <w:i/>
          <w:color w:val="231F20"/>
          <w:spacing w:val="40"/>
          <w:sz w:val="24"/>
        </w:rPr>
        <w:t> </w:t>
      </w:r>
      <w:r>
        <w:rPr>
          <w:i/>
          <w:color w:val="231F20"/>
          <w:sz w:val="24"/>
        </w:rPr>
        <w:t>CP ngày 11 tháng 6 năm 2025 của Chính phủ quy định về phân quyền, phân cấp; phân định thẩm quyền của chính quyền địa phương 02 cấp trong lĩnh vực công tác dân tộc, tín ngưỡng, tôn giáo.</w:t>
      </w:r>
    </w:p>
    <w:p>
      <w:pPr>
        <w:spacing w:after="0" w:line="247" w:lineRule="auto"/>
        <w:jc w:val="both"/>
        <w:rPr>
          <w:i/>
          <w:sz w:val="24"/>
        </w:rPr>
        <w:sectPr>
          <w:pgSz w:w="7380" w:h="10780"/>
          <w:pgMar w:header="0" w:footer="576" w:top="760" w:bottom="760" w:left="708" w:right="708"/>
        </w:sectPr>
      </w:pPr>
    </w:p>
    <w:p>
      <w:pPr>
        <w:pStyle w:val="Heading1"/>
        <w:numPr>
          <w:ilvl w:val="0"/>
          <w:numId w:val="99"/>
        </w:numPr>
        <w:tabs>
          <w:tab w:pos="597" w:val="left" w:leader="none"/>
        </w:tabs>
        <w:spacing w:line="242" w:lineRule="auto" w:before="74" w:after="0"/>
        <w:ind w:left="142" w:right="140" w:firstLine="215"/>
        <w:jc w:val="both"/>
      </w:pPr>
      <w:r>
        <w:rPr>
          <w:color w:val="231F20"/>
        </w:rPr>
        <w:t>Nhiệm</w:t>
      </w:r>
      <w:r>
        <w:rPr>
          <w:color w:val="231F20"/>
          <w:spacing w:val="-4"/>
        </w:rPr>
        <w:t> </w:t>
      </w:r>
      <w:r>
        <w:rPr>
          <w:color w:val="231F20"/>
        </w:rPr>
        <w:t>vụ,</w:t>
      </w:r>
      <w:r>
        <w:rPr>
          <w:color w:val="231F20"/>
          <w:spacing w:val="-4"/>
        </w:rPr>
        <w:t> </w:t>
      </w:r>
      <w:r>
        <w:rPr>
          <w:color w:val="231F20"/>
        </w:rPr>
        <w:t>quyền</w:t>
      </w:r>
      <w:r>
        <w:rPr>
          <w:color w:val="231F20"/>
          <w:spacing w:val="-4"/>
        </w:rPr>
        <w:t> </w:t>
      </w:r>
      <w:r>
        <w:rPr>
          <w:color w:val="231F20"/>
        </w:rPr>
        <w:t>hạn</w:t>
      </w:r>
      <w:r>
        <w:rPr>
          <w:color w:val="231F20"/>
          <w:spacing w:val="-4"/>
        </w:rPr>
        <w:t> </w:t>
      </w:r>
      <w:r>
        <w:rPr>
          <w:color w:val="231F20"/>
        </w:rPr>
        <w:t>được</w:t>
      </w:r>
      <w:r>
        <w:rPr>
          <w:color w:val="231F20"/>
          <w:spacing w:val="-4"/>
        </w:rPr>
        <w:t> </w:t>
      </w:r>
      <w:r>
        <w:rPr>
          <w:color w:val="231F20"/>
        </w:rPr>
        <w:t>phân</w:t>
      </w:r>
      <w:r>
        <w:rPr>
          <w:color w:val="231F20"/>
          <w:spacing w:val="-4"/>
        </w:rPr>
        <w:t> </w:t>
      </w:r>
      <w:r>
        <w:rPr>
          <w:color w:val="231F20"/>
        </w:rPr>
        <w:t>định</w:t>
      </w:r>
      <w:r>
        <w:rPr>
          <w:color w:val="231F20"/>
          <w:spacing w:val="-4"/>
        </w:rPr>
        <w:t> </w:t>
      </w:r>
      <w:r>
        <w:rPr>
          <w:color w:val="231F20"/>
        </w:rPr>
        <w:t>thẩm</w:t>
      </w:r>
      <w:r>
        <w:rPr>
          <w:color w:val="231F20"/>
          <w:spacing w:val="-4"/>
        </w:rPr>
        <w:t> </w:t>
      </w:r>
      <w:r>
        <w:rPr>
          <w:color w:val="231F20"/>
        </w:rPr>
        <w:t>quyền, phân cấp, phân quyền đối với Chủ tịch Ủy ban nhân dân cấp xã</w:t>
      </w:r>
    </w:p>
    <w:p>
      <w:pPr>
        <w:pStyle w:val="BodyText"/>
        <w:spacing w:line="242" w:lineRule="auto" w:before="123"/>
        <w:ind w:right="140"/>
      </w:pPr>
      <w:r>
        <w:rPr>
          <w:b/>
          <w:i/>
          <w:color w:val="231F20"/>
        </w:rPr>
        <w:t>Chủ tịch Ủy ban nhân dân cấp xã được phân cấp thực hiện nhiệm vụ: </w:t>
      </w:r>
      <w:r>
        <w:rPr>
          <w:color w:val="231F20"/>
        </w:rPr>
        <w:t>Công nhận người có uy tín. Cụ thể: Việc quyết định số lượng người có uy tín trong trường hợp </w:t>
      </w:r>
      <w:r>
        <w:rPr>
          <w:color w:val="231F20"/>
        </w:rPr>
        <w:t>thôn thành lập mới do sáp nhập các thôn theo quy định tại</w:t>
      </w:r>
      <w:r>
        <w:rPr>
          <w:color w:val="231F20"/>
          <w:spacing w:val="-2"/>
        </w:rPr>
        <w:t> </w:t>
      </w:r>
      <w:r>
        <w:rPr>
          <w:color w:val="231F20"/>
        </w:rPr>
        <w:t>điểm b khoản 3 Điều 4 Quyết định số 12/2018/QĐ-TTg</w:t>
      </w:r>
      <w:r>
        <w:rPr>
          <w:color w:val="231F20"/>
          <w:spacing w:val="-2"/>
        </w:rPr>
        <w:t> </w:t>
      </w:r>
      <w:r>
        <w:rPr>
          <w:color w:val="231F20"/>
        </w:rPr>
        <w:t>được sửa đổi, bổ sung tại Quyết định số</w:t>
      </w:r>
      <w:r>
        <w:rPr>
          <w:color w:val="231F20"/>
          <w:spacing w:val="-3"/>
        </w:rPr>
        <w:t> </w:t>
      </w:r>
      <w:r>
        <w:rPr>
          <w:color w:val="231F20"/>
        </w:rPr>
        <w:t>28/2023/QĐ-TTg</w:t>
      </w:r>
      <w:r>
        <w:rPr>
          <w:color w:val="231F20"/>
          <w:spacing w:val="-3"/>
        </w:rPr>
        <w:t> </w:t>
      </w:r>
      <w:r>
        <w:rPr>
          <w:color w:val="231F20"/>
        </w:rPr>
        <w:t>thuộc thẩm</w:t>
      </w:r>
      <w:r>
        <w:rPr>
          <w:color w:val="231F20"/>
          <w:spacing w:val="-10"/>
        </w:rPr>
        <w:t> </w:t>
      </w:r>
      <w:r>
        <w:rPr>
          <w:color w:val="231F20"/>
        </w:rPr>
        <w:t>quyền</w:t>
      </w:r>
      <w:r>
        <w:rPr>
          <w:color w:val="231F20"/>
          <w:spacing w:val="-10"/>
        </w:rPr>
        <w:t> </w:t>
      </w:r>
      <w:r>
        <w:rPr>
          <w:color w:val="231F20"/>
        </w:rPr>
        <w:t>thực</w:t>
      </w:r>
      <w:r>
        <w:rPr>
          <w:color w:val="231F20"/>
          <w:spacing w:val="-10"/>
        </w:rPr>
        <w:t> </w:t>
      </w:r>
      <w:r>
        <w:rPr>
          <w:color w:val="231F20"/>
        </w:rPr>
        <w:t>hiện</w:t>
      </w:r>
      <w:r>
        <w:rPr>
          <w:color w:val="231F20"/>
          <w:spacing w:val="-10"/>
        </w:rPr>
        <w:t> </w:t>
      </w:r>
      <w:r>
        <w:rPr>
          <w:color w:val="231F20"/>
        </w:rPr>
        <w:t>của</w:t>
      </w:r>
      <w:r>
        <w:rPr>
          <w:color w:val="231F20"/>
          <w:spacing w:val="-10"/>
        </w:rPr>
        <w:t> </w:t>
      </w:r>
      <w:r>
        <w:rPr>
          <w:color w:val="231F20"/>
        </w:rPr>
        <w:t>Chủ</w:t>
      </w:r>
      <w:r>
        <w:rPr>
          <w:color w:val="231F20"/>
          <w:spacing w:val="-10"/>
        </w:rPr>
        <w:t> </w:t>
      </w:r>
      <w:r>
        <w:rPr>
          <w:color w:val="231F20"/>
        </w:rPr>
        <w:t>tịch</w:t>
      </w:r>
      <w:r>
        <w:rPr>
          <w:color w:val="231F20"/>
          <w:spacing w:val="-11"/>
        </w:rPr>
        <w:t> </w:t>
      </w:r>
      <w:r>
        <w:rPr>
          <w:color w:val="231F20"/>
        </w:rPr>
        <w:t>Ủy</w:t>
      </w:r>
      <w:r>
        <w:rPr>
          <w:color w:val="231F20"/>
          <w:spacing w:val="-10"/>
        </w:rPr>
        <w:t> </w:t>
      </w:r>
      <w:r>
        <w:rPr>
          <w:color w:val="231F20"/>
        </w:rPr>
        <w:t>ban</w:t>
      </w:r>
      <w:r>
        <w:rPr>
          <w:color w:val="231F20"/>
          <w:spacing w:val="-10"/>
        </w:rPr>
        <w:t> </w:t>
      </w:r>
      <w:r>
        <w:rPr>
          <w:color w:val="231F20"/>
        </w:rPr>
        <w:t>nhân</w:t>
      </w:r>
      <w:r>
        <w:rPr>
          <w:color w:val="231F20"/>
          <w:spacing w:val="-10"/>
        </w:rPr>
        <w:t> </w:t>
      </w:r>
      <w:r>
        <w:rPr>
          <w:color w:val="231F20"/>
        </w:rPr>
        <w:t>dân</w:t>
      </w:r>
      <w:r>
        <w:rPr>
          <w:color w:val="231F20"/>
          <w:spacing w:val="-10"/>
        </w:rPr>
        <w:t> </w:t>
      </w:r>
      <w:r>
        <w:rPr>
          <w:color w:val="231F20"/>
        </w:rPr>
        <w:t>cấp</w:t>
      </w:r>
      <w:r>
        <w:rPr>
          <w:color w:val="231F20"/>
          <w:spacing w:val="-10"/>
        </w:rPr>
        <w:t> </w:t>
      </w:r>
      <w:r>
        <w:rPr>
          <w:color w:val="231F20"/>
          <w:spacing w:val="-5"/>
        </w:rPr>
        <w:t>xã.</w:t>
      </w:r>
    </w:p>
    <w:p>
      <w:pPr>
        <w:spacing w:line="242" w:lineRule="auto" w:before="229"/>
        <w:ind w:left="142" w:right="140" w:firstLine="215"/>
        <w:jc w:val="both"/>
        <w:rPr>
          <w:i/>
          <w:sz w:val="24"/>
        </w:rPr>
      </w:pPr>
      <w:r>
        <w:rPr>
          <w:i/>
          <w:color w:val="231F20"/>
          <w:sz w:val="24"/>
        </w:rPr>
        <w:t>Được quy định cụ thể tại Nghị định số </w:t>
      </w:r>
      <w:r>
        <w:rPr>
          <w:i/>
          <w:color w:val="231F20"/>
          <w:sz w:val="24"/>
        </w:rPr>
        <w:t>124/2025/NĐ-</w:t>
      </w:r>
      <w:r>
        <w:rPr>
          <w:i/>
          <w:color w:val="231F20"/>
          <w:spacing w:val="40"/>
          <w:sz w:val="24"/>
        </w:rPr>
        <w:t> </w:t>
      </w:r>
      <w:r>
        <w:rPr>
          <w:i/>
          <w:color w:val="231F20"/>
          <w:sz w:val="24"/>
        </w:rPr>
        <w:t>CP ngày 11 tháng 6 năm 2025 của Chính phủ quy định về phân quyền, phân cấp; phân định thẩm quyền của chính quyền địa phương 02 cấp trong lĩnh vực công tác dân tộc, tín ngưỡng, tôn giáo.</w:t>
      </w: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spacing w:before="139"/>
        <w:ind w:left="0" w:firstLine="0"/>
        <w:jc w:val="left"/>
        <w:rPr>
          <w:i/>
        </w:rPr>
      </w:pPr>
    </w:p>
    <w:p>
      <w:pPr>
        <w:pStyle w:val="ListParagraph"/>
        <w:numPr>
          <w:ilvl w:val="0"/>
          <w:numId w:val="66"/>
        </w:numPr>
        <w:tabs>
          <w:tab w:pos="1332" w:val="left" w:leader="none"/>
          <w:tab w:pos="1378" w:val="left" w:leader="none"/>
        </w:tabs>
        <w:spacing w:line="242" w:lineRule="auto" w:before="0" w:after="0"/>
        <w:ind w:left="1378" w:right="1025" w:hanging="352"/>
        <w:jc w:val="left"/>
        <w:rPr>
          <w:b/>
          <w:sz w:val="24"/>
        </w:rPr>
      </w:pPr>
      <w:r>
        <w:rPr>
          <w:b/>
          <w:color w:val="231F20"/>
          <w:sz w:val="24"/>
        </w:rPr>
        <w:t>QUY</w:t>
      </w:r>
      <w:r>
        <w:rPr>
          <w:b/>
          <w:color w:val="231F20"/>
          <w:spacing w:val="-14"/>
          <w:sz w:val="24"/>
        </w:rPr>
        <w:t> </w:t>
      </w:r>
      <w:r>
        <w:rPr>
          <w:b/>
          <w:color w:val="231F20"/>
          <w:sz w:val="24"/>
        </w:rPr>
        <w:t>CHẾ</w:t>
      </w:r>
      <w:r>
        <w:rPr>
          <w:b/>
          <w:color w:val="231F20"/>
          <w:spacing w:val="-6"/>
          <w:sz w:val="24"/>
        </w:rPr>
        <w:t> </w:t>
      </w:r>
      <w:r>
        <w:rPr>
          <w:b/>
          <w:color w:val="231F20"/>
          <w:sz w:val="24"/>
        </w:rPr>
        <w:t>LÀM</w:t>
      </w:r>
      <w:r>
        <w:rPr>
          <w:b/>
          <w:color w:val="231F20"/>
          <w:spacing w:val="-10"/>
          <w:sz w:val="24"/>
        </w:rPr>
        <w:t> </w:t>
      </w:r>
      <w:r>
        <w:rPr>
          <w:b/>
          <w:color w:val="231F20"/>
          <w:sz w:val="24"/>
        </w:rPr>
        <w:t>VIỆC</w:t>
      </w:r>
      <w:r>
        <w:rPr>
          <w:b/>
          <w:color w:val="231F20"/>
          <w:spacing w:val="-6"/>
          <w:sz w:val="24"/>
        </w:rPr>
        <w:t> </w:t>
      </w:r>
      <w:r>
        <w:rPr>
          <w:b/>
          <w:color w:val="231F20"/>
          <w:sz w:val="24"/>
        </w:rPr>
        <w:t>MẪU</w:t>
      </w:r>
      <w:r>
        <w:rPr>
          <w:b/>
          <w:color w:val="231F20"/>
          <w:spacing w:val="-6"/>
          <w:sz w:val="24"/>
        </w:rPr>
        <w:t> </w:t>
      </w:r>
      <w:r>
        <w:rPr>
          <w:b/>
          <w:color w:val="231F20"/>
          <w:sz w:val="24"/>
        </w:rPr>
        <w:t>CỦA ỦY BAN NHÂN DÂN CẤP XÃ</w:t>
      </w:r>
    </w:p>
    <w:p>
      <w:pPr>
        <w:pStyle w:val="ListParagraph"/>
        <w:spacing w:after="0" w:line="242" w:lineRule="auto"/>
        <w:jc w:val="left"/>
        <w:rPr>
          <w:b/>
          <w:sz w:val="24"/>
        </w:rPr>
        <w:sectPr>
          <w:pgSz w:w="7380" w:h="10780"/>
          <w:pgMar w:header="0" w:footer="576" w:top="760" w:bottom="760" w:left="708" w:right="708"/>
        </w:sectPr>
      </w:pPr>
    </w:p>
    <w:p>
      <w:pPr>
        <w:spacing w:line="328" w:lineRule="auto" w:before="94"/>
        <w:ind w:left="157" w:right="38" w:hanging="2"/>
        <w:jc w:val="left"/>
        <w:rPr>
          <w:b/>
          <w:sz w:val="14"/>
        </w:rPr>
      </w:pPr>
      <w:r>
        <w:rPr>
          <w:b/>
          <w:sz w:val="14"/>
        </w:rPr>
        <w:t>UỶ</w:t>
      </w:r>
      <w:r>
        <w:rPr>
          <w:b/>
          <w:spacing w:val="-9"/>
          <w:sz w:val="14"/>
        </w:rPr>
        <w:t> </w:t>
      </w:r>
      <w:r>
        <w:rPr>
          <w:b/>
          <w:sz w:val="14"/>
        </w:rPr>
        <w:t>BAN</w:t>
      </w:r>
      <w:r>
        <w:rPr>
          <w:b/>
          <w:spacing w:val="-9"/>
          <w:sz w:val="14"/>
        </w:rPr>
        <w:t> </w:t>
      </w:r>
      <w:r>
        <w:rPr>
          <w:b/>
          <w:sz w:val="14"/>
        </w:rPr>
        <w:t>NHÂN</w:t>
      </w:r>
      <w:r>
        <w:rPr>
          <w:b/>
          <w:spacing w:val="-9"/>
          <w:sz w:val="14"/>
        </w:rPr>
        <w:t> </w:t>
      </w:r>
      <w:r>
        <w:rPr>
          <w:b/>
          <w:sz w:val="14"/>
        </w:rPr>
        <w:t>DÂN</w:t>
      </w:r>
      <w:r>
        <w:rPr>
          <w:b/>
          <w:spacing w:val="-8"/>
          <w:sz w:val="14"/>
        </w:rPr>
        <w:t> </w:t>
      </w:r>
      <w:r>
        <w:rPr>
          <w:b/>
          <w:sz w:val="14"/>
        </w:rPr>
        <w:t>XÃ,</w:t>
      </w:r>
      <w:r>
        <w:rPr>
          <w:b/>
          <w:spacing w:val="40"/>
          <w:sz w:val="14"/>
        </w:rPr>
        <w:t> </w:t>
      </w:r>
      <w:r>
        <w:rPr>
          <w:b/>
          <w:sz w:val="14"/>
        </w:rPr>
        <w:t>(PHƯỜNG,</w:t>
      </w:r>
      <w:r>
        <w:rPr>
          <w:b/>
          <w:spacing w:val="-1"/>
          <w:sz w:val="14"/>
        </w:rPr>
        <w:t> </w:t>
      </w:r>
      <w:r>
        <w:rPr>
          <w:b/>
          <w:sz w:val="14"/>
        </w:rPr>
        <w:t>ĐẶC</w:t>
      </w:r>
      <w:r>
        <w:rPr>
          <w:b/>
          <w:spacing w:val="-1"/>
          <w:sz w:val="14"/>
        </w:rPr>
        <w:t> </w:t>
      </w:r>
      <w:r>
        <w:rPr>
          <w:b/>
          <w:spacing w:val="-4"/>
          <w:sz w:val="14"/>
        </w:rPr>
        <w:t>KHU)…</w:t>
      </w:r>
    </w:p>
    <w:p>
      <w:pPr>
        <w:spacing w:before="64"/>
        <w:ind w:left="156" w:right="0" w:firstLine="0"/>
        <w:jc w:val="left"/>
        <w:rPr>
          <w:b/>
          <w:sz w:val="18"/>
        </w:rPr>
      </w:pPr>
      <w:r>
        <w:rPr/>
        <w:br w:type="column"/>
      </w:r>
      <w:r>
        <w:rPr>
          <w:b/>
          <w:sz w:val="18"/>
        </w:rPr>
        <w:t>CỘNG</w:t>
      </w:r>
      <w:r>
        <w:rPr>
          <w:b/>
          <w:spacing w:val="-6"/>
          <w:sz w:val="18"/>
        </w:rPr>
        <w:t> </w:t>
      </w:r>
      <w:r>
        <w:rPr>
          <w:b/>
          <w:sz w:val="18"/>
        </w:rPr>
        <w:t>HÒA</w:t>
      </w:r>
      <w:r>
        <w:rPr>
          <w:b/>
          <w:spacing w:val="-12"/>
          <w:sz w:val="18"/>
        </w:rPr>
        <w:t> </w:t>
      </w:r>
      <w:r>
        <w:rPr>
          <w:b/>
          <w:sz w:val="18"/>
        </w:rPr>
        <w:t>XÃ</w:t>
      </w:r>
      <w:r>
        <w:rPr>
          <w:b/>
          <w:spacing w:val="-4"/>
          <w:sz w:val="18"/>
        </w:rPr>
        <w:t> </w:t>
      </w:r>
      <w:r>
        <w:rPr>
          <w:b/>
          <w:sz w:val="18"/>
        </w:rPr>
        <w:t>HỘI</w:t>
      </w:r>
      <w:r>
        <w:rPr>
          <w:b/>
          <w:spacing w:val="-3"/>
          <w:sz w:val="18"/>
        </w:rPr>
        <w:t> </w:t>
      </w:r>
      <w:r>
        <w:rPr>
          <w:b/>
          <w:sz w:val="18"/>
        </w:rPr>
        <w:t>CHỦ</w:t>
      </w:r>
      <w:r>
        <w:rPr>
          <w:b/>
          <w:spacing w:val="-4"/>
          <w:sz w:val="18"/>
        </w:rPr>
        <w:t> </w:t>
      </w:r>
      <w:r>
        <w:rPr>
          <w:b/>
          <w:sz w:val="18"/>
        </w:rPr>
        <w:t>NGHĨA</w:t>
      </w:r>
      <w:r>
        <w:rPr>
          <w:b/>
          <w:spacing w:val="-15"/>
          <w:sz w:val="18"/>
        </w:rPr>
        <w:t> </w:t>
      </w:r>
      <w:r>
        <w:rPr>
          <w:b/>
          <w:sz w:val="18"/>
        </w:rPr>
        <w:t>VIỆT</w:t>
      </w:r>
      <w:r>
        <w:rPr>
          <w:b/>
          <w:spacing w:val="-6"/>
          <w:sz w:val="18"/>
        </w:rPr>
        <w:t> </w:t>
      </w:r>
      <w:r>
        <w:rPr>
          <w:b/>
          <w:spacing w:val="-5"/>
          <w:sz w:val="18"/>
        </w:rPr>
        <w:t>NAM</w:t>
      </w:r>
    </w:p>
    <w:p>
      <w:pPr>
        <w:spacing w:before="53"/>
        <w:ind w:left="1136" w:right="0" w:firstLine="0"/>
        <w:jc w:val="left"/>
        <w:rPr>
          <w:b/>
          <w:sz w:val="18"/>
        </w:rPr>
      </w:pPr>
      <w:r>
        <w:rPr>
          <w:b/>
          <w:sz w:val="18"/>
        </w:rPr>
        <w:t>Độc</w:t>
      </w:r>
      <w:r>
        <w:rPr>
          <w:b/>
          <w:spacing w:val="-1"/>
          <w:sz w:val="18"/>
        </w:rPr>
        <w:t> </w:t>
      </w:r>
      <w:r>
        <w:rPr>
          <w:b/>
          <w:sz w:val="18"/>
        </w:rPr>
        <w:t>lập</w:t>
      </w:r>
      <w:r>
        <w:rPr>
          <w:b/>
          <w:spacing w:val="-1"/>
          <w:sz w:val="18"/>
        </w:rPr>
        <w:t> </w:t>
      </w:r>
      <w:r>
        <w:rPr>
          <w:b/>
          <w:sz w:val="18"/>
        </w:rPr>
        <w:t>-</w:t>
      </w:r>
      <w:r>
        <w:rPr>
          <w:b/>
          <w:spacing w:val="-4"/>
          <w:sz w:val="18"/>
        </w:rPr>
        <w:t> </w:t>
      </w:r>
      <w:r>
        <w:rPr>
          <w:b/>
          <w:sz w:val="18"/>
        </w:rPr>
        <w:t>Tự</w:t>
      </w:r>
      <w:r>
        <w:rPr>
          <w:b/>
          <w:spacing w:val="-2"/>
          <w:sz w:val="18"/>
        </w:rPr>
        <w:t> </w:t>
      </w:r>
      <w:r>
        <w:rPr>
          <w:b/>
          <w:sz w:val="18"/>
        </w:rPr>
        <w:t>do</w:t>
      </w:r>
      <w:r>
        <w:rPr>
          <w:b/>
          <w:spacing w:val="-1"/>
          <w:sz w:val="18"/>
        </w:rPr>
        <w:t> </w:t>
      </w:r>
      <w:r>
        <w:rPr>
          <w:b/>
          <w:sz w:val="18"/>
        </w:rPr>
        <w:t>-</w:t>
      </w:r>
      <w:r>
        <w:rPr>
          <w:b/>
          <w:spacing w:val="-1"/>
          <w:sz w:val="18"/>
        </w:rPr>
        <w:t> </w:t>
      </w:r>
      <w:r>
        <w:rPr>
          <w:b/>
          <w:sz w:val="18"/>
        </w:rPr>
        <w:t>Hạnh</w:t>
      </w:r>
      <w:r>
        <w:rPr>
          <w:b/>
          <w:spacing w:val="-1"/>
          <w:sz w:val="18"/>
        </w:rPr>
        <w:t> </w:t>
      </w:r>
      <w:r>
        <w:rPr>
          <w:b/>
          <w:spacing w:val="-4"/>
          <w:sz w:val="18"/>
        </w:rPr>
        <w:t>phúc</w:t>
      </w:r>
    </w:p>
    <w:p>
      <w:pPr>
        <w:spacing w:after="0"/>
        <w:jc w:val="left"/>
        <w:rPr>
          <w:b/>
          <w:sz w:val="18"/>
        </w:rPr>
        <w:sectPr>
          <w:pgSz w:w="7380" w:h="10780"/>
          <w:pgMar w:header="0" w:footer="576" w:top="1060" w:bottom="760" w:left="708" w:right="708"/>
          <w:cols w:num="2" w:equalWidth="0">
            <w:col w:w="1784" w:space="150"/>
            <w:col w:w="4030"/>
          </w:cols>
        </w:sectPr>
      </w:pPr>
    </w:p>
    <w:p>
      <w:pPr>
        <w:pStyle w:val="BodyText"/>
        <w:spacing w:before="166"/>
        <w:ind w:left="0" w:firstLine="0"/>
        <w:jc w:val="left"/>
        <w:rPr>
          <w:b/>
        </w:rPr>
      </w:pPr>
    </w:p>
    <w:p>
      <w:pPr>
        <w:pStyle w:val="Heading1"/>
        <w:spacing w:before="1"/>
        <w:ind w:left="1450" w:firstLine="0"/>
        <w:jc w:val="left"/>
      </w:pPr>
      <w:r>
        <w:rPr>
          <w:color w:val="231F20"/>
        </w:rPr>
        <w:t>QUY</w:t>
      </w:r>
      <w:r>
        <w:rPr>
          <w:color w:val="231F20"/>
          <w:spacing w:val="-12"/>
        </w:rPr>
        <w:t> </w:t>
      </w:r>
      <w:r>
        <w:rPr>
          <w:color w:val="231F20"/>
        </w:rPr>
        <w:t>CHẾ</w:t>
      </w:r>
      <w:r>
        <w:rPr>
          <w:color w:val="231F20"/>
          <w:spacing w:val="-1"/>
        </w:rPr>
        <w:t> </w:t>
      </w:r>
      <w:r>
        <w:rPr>
          <w:color w:val="231F20"/>
        </w:rPr>
        <w:t>LÀM</w:t>
      </w:r>
      <w:r>
        <w:rPr>
          <w:color w:val="231F20"/>
          <w:spacing w:val="-7"/>
        </w:rPr>
        <w:t> </w:t>
      </w:r>
      <w:r>
        <w:rPr>
          <w:color w:val="231F20"/>
        </w:rPr>
        <w:t>VIỆC</w:t>
      </w:r>
      <w:r>
        <w:rPr>
          <w:color w:val="231F20"/>
          <w:spacing w:val="-2"/>
        </w:rPr>
        <w:t> (mẫu)</w:t>
      </w:r>
    </w:p>
    <w:p>
      <w:pPr>
        <w:spacing w:line="242" w:lineRule="auto" w:before="124"/>
        <w:ind w:left="1951" w:right="468" w:hanging="1318"/>
        <w:jc w:val="left"/>
        <w:rPr>
          <w:b/>
          <w:sz w:val="24"/>
        </w:rPr>
      </w:pPr>
      <w:r>
        <w:rPr>
          <w:b/>
          <w:color w:val="231F20"/>
          <w:sz w:val="24"/>
        </w:rPr>
        <w:t>của</w:t>
      </w:r>
      <w:r>
        <w:rPr>
          <w:b/>
          <w:color w:val="231F20"/>
          <w:spacing w:val="-3"/>
          <w:sz w:val="24"/>
        </w:rPr>
        <w:t> </w:t>
      </w:r>
      <w:r>
        <w:rPr>
          <w:b/>
          <w:color w:val="231F20"/>
          <w:sz w:val="24"/>
        </w:rPr>
        <w:t>Ủy</w:t>
      </w:r>
      <w:r>
        <w:rPr>
          <w:b/>
          <w:color w:val="231F20"/>
          <w:spacing w:val="-3"/>
          <w:sz w:val="24"/>
        </w:rPr>
        <w:t> </w:t>
      </w:r>
      <w:r>
        <w:rPr>
          <w:b/>
          <w:color w:val="231F20"/>
          <w:sz w:val="24"/>
        </w:rPr>
        <w:t>ban</w:t>
      </w:r>
      <w:r>
        <w:rPr>
          <w:b/>
          <w:color w:val="231F20"/>
          <w:spacing w:val="-3"/>
          <w:sz w:val="24"/>
        </w:rPr>
        <w:t> </w:t>
      </w:r>
      <w:r>
        <w:rPr>
          <w:b/>
          <w:color w:val="231F20"/>
          <w:sz w:val="24"/>
        </w:rPr>
        <w:t>nhân</w:t>
      </w:r>
      <w:r>
        <w:rPr>
          <w:b/>
          <w:color w:val="231F20"/>
          <w:spacing w:val="-4"/>
          <w:sz w:val="24"/>
        </w:rPr>
        <w:t> </w:t>
      </w:r>
      <w:r>
        <w:rPr>
          <w:b/>
          <w:color w:val="231F20"/>
          <w:sz w:val="24"/>
        </w:rPr>
        <w:t>dân</w:t>
      </w:r>
      <w:r>
        <w:rPr>
          <w:b/>
          <w:color w:val="231F20"/>
          <w:spacing w:val="-4"/>
          <w:sz w:val="24"/>
        </w:rPr>
        <w:t> </w:t>
      </w:r>
      <w:r>
        <w:rPr>
          <w:b/>
          <w:color w:val="231F20"/>
          <w:sz w:val="24"/>
        </w:rPr>
        <w:t>xã</w:t>
      </w:r>
      <w:r>
        <w:rPr>
          <w:b/>
          <w:color w:val="231F20"/>
          <w:spacing w:val="-3"/>
          <w:sz w:val="24"/>
        </w:rPr>
        <w:t> </w:t>
      </w:r>
      <w:r>
        <w:rPr>
          <w:b/>
          <w:color w:val="231F20"/>
          <w:sz w:val="24"/>
        </w:rPr>
        <w:t>(phường,</w:t>
      </w:r>
      <w:r>
        <w:rPr>
          <w:b/>
          <w:color w:val="231F20"/>
          <w:spacing w:val="-3"/>
          <w:sz w:val="24"/>
        </w:rPr>
        <w:t> </w:t>
      </w:r>
      <w:r>
        <w:rPr>
          <w:b/>
          <w:color w:val="231F20"/>
          <w:sz w:val="24"/>
        </w:rPr>
        <w:t>đặc</w:t>
      </w:r>
      <w:r>
        <w:rPr>
          <w:b/>
          <w:color w:val="231F20"/>
          <w:spacing w:val="-3"/>
          <w:sz w:val="24"/>
        </w:rPr>
        <w:t> </w:t>
      </w:r>
      <w:r>
        <w:rPr>
          <w:b/>
          <w:color w:val="231F20"/>
          <w:sz w:val="24"/>
        </w:rPr>
        <w:t>khu)… nhiệm kỳ 2021-2026</w:t>
      </w:r>
    </w:p>
    <w:p>
      <w:pPr>
        <w:spacing w:line="244" w:lineRule="auto" w:before="3"/>
        <w:ind w:left="161" w:right="208" w:firstLine="428"/>
        <w:jc w:val="left"/>
        <w:rPr>
          <w:i/>
          <w:sz w:val="24"/>
        </w:rPr>
      </w:pPr>
      <w:r>
        <w:rPr>
          <w:color w:val="231F20"/>
          <w:sz w:val="24"/>
        </w:rPr>
        <w:t>(</w:t>
      </w:r>
      <w:r>
        <w:rPr>
          <w:i/>
          <w:color w:val="231F20"/>
          <w:sz w:val="24"/>
        </w:rPr>
        <w:t>Ban hành kèm theo Quyết </w:t>
      </w:r>
      <w:r>
        <w:rPr>
          <w:color w:val="231F20"/>
          <w:sz w:val="24"/>
        </w:rPr>
        <w:t>định </w:t>
      </w:r>
      <w:r>
        <w:rPr>
          <w:i/>
          <w:color w:val="231F20"/>
          <w:sz w:val="24"/>
        </w:rPr>
        <w:t>số</w:t>
      </w:r>
      <w:r>
        <w:rPr>
          <w:i/>
          <w:color w:val="231F20"/>
          <w:spacing w:val="40"/>
          <w:sz w:val="24"/>
        </w:rPr>
        <w:t> </w:t>
      </w:r>
      <w:r>
        <w:rPr>
          <w:i/>
          <w:color w:val="231F20"/>
          <w:sz w:val="24"/>
        </w:rPr>
        <w:t>…./QĐ-UBND ngày</w:t>
      </w:r>
      <w:r>
        <w:rPr>
          <w:i/>
          <w:color w:val="231F20"/>
          <w:spacing w:val="80"/>
          <w:sz w:val="24"/>
        </w:rPr>
        <w:t> </w:t>
      </w:r>
      <w:r>
        <w:rPr>
          <w:i/>
          <w:color w:val="231F20"/>
          <w:sz w:val="24"/>
        </w:rPr>
        <w:t>tháng</w:t>
      </w:r>
      <w:r>
        <w:rPr>
          <w:i/>
          <w:color w:val="231F20"/>
          <w:spacing w:val="80"/>
          <w:sz w:val="24"/>
        </w:rPr>
        <w:t> </w:t>
      </w:r>
      <w:r>
        <w:rPr>
          <w:i/>
          <w:color w:val="231F20"/>
          <w:sz w:val="24"/>
        </w:rPr>
        <w:t>năm</w:t>
      </w:r>
      <w:r>
        <w:rPr>
          <w:i/>
          <w:color w:val="231F20"/>
          <w:spacing w:val="-4"/>
          <w:sz w:val="24"/>
        </w:rPr>
        <w:t> </w:t>
      </w:r>
      <w:r>
        <w:rPr>
          <w:i/>
          <w:color w:val="231F20"/>
          <w:sz w:val="24"/>
        </w:rPr>
        <w:t>2025</w:t>
      </w:r>
      <w:r>
        <w:rPr>
          <w:i/>
          <w:color w:val="231F20"/>
          <w:spacing w:val="-4"/>
          <w:sz w:val="24"/>
        </w:rPr>
        <w:t> </w:t>
      </w:r>
      <w:r>
        <w:rPr>
          <w:i/>
          <w:color w:val="231F20"/>
          <w:sz w:val="24"/>
        </w:rPr>
        <w:t>của</w:t>
      </w:r>
      <w:r>
        <w:rPr>
          <w:i/>
          <w:color w:val="231F20"/>
          <w:spacing w:val="-4"/>
          <w:sz w:val="24"/>
        </w:rPr>
        <w:t> </w:t>
      </w:r>
      <w:r>
        <w:rPr>
          <w:i/>
          <w:color w:val="231F20"/>
          <w:sz w:val="24"/>
        </w:rPr>
        <w:t>Ủy</w:t>
      </w:r>
      <w:r>
        <w:rPr>
          <w:i/>
          <w:color w:val="231F20"/>
          <w:spacing w:val="-3"/>
          <w:sz w:val="24"/>
        </w:rPr>
        <w:t> </w:t>
      </w:r>
      <w:r>
        <w:rPr>
          <w:i/>
          <w:color w:val="231F20"/>
          <w:sz w:val="24"/>
        </w:rPr>
        <w:t>ban</w:t>
      </w:r>
      <w:r>
        <w:rPr>
          <w:i/>
          <w:color w:val="231F20"/>
          <w:spacing w:val="-3"/>
          <w:sz w:val="24"/>
        </w:rPr>
        <w:t> </w:t>
      </w:r>
      <w:r>
        <w:rPr>
          <w:i/>
          <w:color w:val="231F20"/>
          <w:sz w:val="24"/>
        </w:rPr>
        <w:t>nhân</w:t>
      </w:r>
      <w:r>
        <w:rPr>
          <w:i/>
          <w:color w:val="231F20"/>
          <w:spacing w:val="-3"/>
          <w:sz w:val="24"/>
        </w:rPr>
        <w:t> </w:t>
      </w:r>
      <w:r>
        <w:rPr>
          <w:i/>
          <w:color w:val="231F20"/>
          <w:sz w:val="24"/>
        </w:rPr>
        <w:t>dân</w:t>
      </w:r>
      <w:r>
        <w:rPr>
          <w:i/>
          <w:color w:val="231F20"/>
          <w:spacing w:val="-3"/>
          <w:sz w:val="24"/>
        </w:rPr>
        <w:t> </w:t>
      </w:r>
      <w:r>
        <w:rPr>
          <w:i/>
          <w:color w:val="231F20"/>
          <w:sz w:val="24"/>
        </w:rPr>
        <w:t>xã,</w:t>
      </w:r>
      <w:r>
        <w:rPr>
          <w:i/>
          <w:color w:val="231F20"/>
          <w:spacing w:val="-3"/>
          <w:sz w:val="24"/>
        </w:rPr>
        <w:t> </w:t>
      </w:r>
      <w:r>
        <w:rPr>
          <w:i/>
          <w:color w:val="231F20"/>
          <w:sz w:val="24"/>
        </w:rPr>
        <w:t>phường,</w:t>
      </w:r>
    </w:p>
    <w:p>
      <w:pPr>
        <w:spacing w:line="274" w:lineRule="exact" w:before="0"/>
        <w:ind w:left="2570" w:right="0" w:firstLine="0"/>
        <w:jc w:val="left"/>
        <w:rPr>
          <w:sz w:val="24"/>
        </w:rPr>
      </w:pPr>
      <w:r>
        <w:rPr>
          <w:i/>
          <w:color w:val="231F20"/>
          <w:sz w:val="24"/>
        </w:rPr>
        <w:t>đặc</w:t>
      </w:r>
      <w:r>
        <w:rPr>
          <w:i/>
          <w:color w:val="231F20"/>
          <w:spacing w:val="-2"/>
          <w:sz w:val="24"/>
        </w:rPr>
        <w:t> </w:t>
      </w:r>
      <w:r>
        <w:rPr>
          <w:i/>
          <w:color w:val="231F20"/>
          <w:spacing w:val="-4"/>
          <w:sz w:val="24"/>
        </w:rPr>
        <w:t>khu</w:t>
      </w:r>
      <w:r>
        <w:rPr>
          <w:color w:val="231F20"/>
          <w:spacing w:val="-4"/>
          <w:sz w:val="24"/>
        </w:rPr>
        <w:t>)</w:t>
      </w:r>
    </w:p>
    <w:p>
      <w:pPr>
        <w:pStyle w:val="BodyText"/>
        <w:spacing w:before="10"/>
        <w:ind w:left="0" w:firstLine="0"/>
        <w:jc w:val="left"/>
      </w:pPr>
    </w:p>
    <w:p>
      <w:pPr>
        <w:spacing w:before="0"/>
        <w:ind w:left="2504" w:right="0" w:firstLine="0"/>
        <w:jc w:val="left"/>
        <w:rPr>
          <w:b/>
          <w:sz w:val="24"/>
        </w:rPr>
      </w:pPr>
      <w:r>
        <w:rPr>
          <w:b/>
          <w:color w:val="231F20"/>
          <w:spacing w:val="-4"/>
          <w:sz w:val="24"/>
        </w:rPr>
        <w:t>Chương</w:t>
      </w:r>
      <w:r>
        <w:rPr>
          <w:b/>
          <w:color w:val="231F20"/>
          <w:spacing w:val="-10"/>
          <w:sz w:val="24"/>
        </w:rPr>
        <w:t> I</w:t>
      </w:r>
    </w:p>
    <w:p>
      <w:pPr>
        <w:spacing w:before="4"/>
        <w:ind w:left="1441" w:right="0" w:firstLine="0"/>
        <w:jc w:val="left"/>
        <w:rPr>
          <w:b/>
          <w:sz w:val="24"/>
        </w:rPr>
      </w:pPr>
      <w:r>
        <w:rPr>
          <w:b/>
          <w:color w:val="231F20"/>
          <w:spacing w:val="-2"/>
          <w:sz w:val="24"/>
        </w:rPr>
        <w:t>NHỮNG</w:t>
      </w:r>
      <w:r>
        <w:rPr>
          <w:b/>
          <w:color w:val="231F20"/>
          <w:spacing w:val="-15"/>
          <w:sz w:val="24"/>
        </w:rPr>
        <w:t> </w:t>
      </w:r>
      <w:r>
        <w:rPr>
          <w:b/>
          <w:color w:val="231F20"/>
          <w:spacing w:val="-2"/>
          <w:sz w:val="24"/>
        </w:rPr>
        <w:t>QUY</w:t>
      </w:r>
      <w:r>
        <w:rPr>
          <w:b/>
          <w:color w:val="231F20"/>
          <w:spacing w:val="-14"/>
          <w:sz w:val="24"/>
        </w:rPr>
        <w:t> </w:t>
      </w:r>
      <w:r>
        <w:rPr>
          <w:b/>
          <w:color w:val="231F20"/>
          <w:spacing w:val="-2"/>
          <w:sz w:val="24"/>
        </w:rPr>
        <w:t>ĐỊNH</w:t>
      </w:r>
      <w:r>
        <w:rPr>
          <w:b/>
          <w:color w:val="231F20"/>
          <w:spacing w:val="-14"/>
          <w:sz w:val="24"/>
        </w:rPr>
        <w:t> </w:t>
      </w:r>
      <w:r>
        <w:rPr>
          <w:b/>
          <w:color w:val="231F20"/>
          <w:spacing w:val="-2"/>
          <w:sz w:val="24"/>
        </w:rPr>
        <w:t>CHUNG</w:t>
      </w:r>
    </w:p>
    <w:p>
      <w:pPr>
        <w:pStyle w:val="BodyText"/>
        <w:spacing w:before="129"/>
        <w:ind w:left="0" w:firstLine="0"/>
        <w:jc w:val="left"/>
        <w:rPr>
          <w:b/>
        </w:rPr>
      </w:pPr>
    </w:p>
    <w:p>
      <w:pPr>
        <w:pStyle w:val="Heading1"/>
        <w:spacing w:before="0"/>
        <w:ind w:left="357" w:firstLine="0"/>
        <w:jc w:val="left"/>
      </w:pPr>
      <w:r>
        <w:rPr>
          <w:color w:val="231F20"/>
        </w:rPr>
        <w:t>Điều</w:t>
      </w:r>
      <w:r>
        <w:rPr>
          <w:color w:val="231F20"/>
          <w:spacing w:val="-10"/>
        </w:rPr>
        <w:t> </w:t>
      </w:r>
      <w:r>
        <w:rPr>
          <w:color w:val="231F20"/>
        </w:rPr>
        <w:t>1.</w:t>
      </w:r>
      <w:r>
        <w:rPr>
          <w:color w:val="231F20"/>
          <w:spacing w:val="-7"/>
        </w:rPr>
        <w:t> </w:t>
      </w:r>
      <w:r>
        <w:rPr>
          <w:color w:val="231F20"/>
        </w:rPr>
        <w:t>Đối</w:t>
      </w:r>
      <w:r>
        <w:rPr>
          <w:color w:val="231F20"/>
          <w:spacing w:val="-7"/>
        </w:rPr>
        <w:t> </w:t>
      </w:r>
      <w:r>
        <w:rPr>
          <w:color w:val="231F20"/>
        </w:rPr>
        <w:t>tượng</w:t>
      </w:r>
      <w:r>
        <w:rPr>
          <w:color w:val="231F20"/>
          <w:spacing w:val="-1"/>
        </w:rPr>
        <w:t> </w:t>
      </w:r>
      <w:r>
        <w:rPr>
          <w:color w:val="231F20"/>
        </w:rPr>
        <w:t>và</w:t>
      </w:r>
      <w:r>
        <w:rPr>
          <w:color w:val="231F20"/>
          <w:spacing w:val="-2"/>
        </w:rPr>
        <w:t> </w:t>
      </w:r>
      <w:r>
        <w:rPr>
          <w:color w:val="231F20"/>
        </w:rPr>
        <w:t>phạm</w:t>
      </w:r>
      <w:r>
        <w:rPr>
          <w:color w:val="231F20"/>
          <w:spacing w:val="-1"/>
        </w:rPr>
        <w:t> </w:t>
      </w:r>
      <w:r>
        <w:rPr>
          <w:color w:val="231F20"/>
        </w:rPr>
        <w:t>vi</w:t>
      </w:r>
      <w:r>
        <w:rPr>
          <w:color w:val="231F20"/>
          <w:spacing w:val="-7"/>
        </w:rPr>
        <w:t> </w:t>
      </w:r>
      <w:r>
        <w:rPr>
          <w:color w:val="231F20"/>
        </w:rPr>
        <w:t>điều</w:t>
      </w:r>
      <w:r>
        <w:rPr>
          <w:color w:val="231F20"/>
          <w:spacing w:val="-7"/>
        </w:rPr>
        <w:t> </w:t>
      </w:r>
      <w:r>
        <w:rPr>
          <w:color w:val="231F20"/>
          <w:spacing w:val="-2"/>
        </w:rPr>
        <w:t>chỉnh</w:t>
      </w:r>
    </w:p>
    <w:p>
      <w:pPr>
        <w:pStyle w:val="BodyText"/>
        <w:spacing w:before="9"/>
        <w:ind w:left="0" w:firstLine="0"/>
        <w:jc w:val="left"/>
        <w:rPr>
          <w:b/>
        </w:rPr>
      </w:pPr>
    </w:p>
    <w:p>
      <w:pPr>
        <w:pStyle w:val="ListParagraph"/>
        <w:numPr>
          <w:ilvl w:val="0"/>
          <w:numId w:val="100"/>
        </w:numPr>
        <w:tabs>
          <w:tab w:pos="670" w:val="left" w:leader="none"/>
        </w:tabs>
        <w:spacing w:line="242" w:lineRule="auto" w:before="0" w:after="0"/>
        <w:ind w:left="182" w:right="140" w:firstLine="215"/>
        <w:jc w:val="both"/>
        <w:rPr>
          <w:sz w:val="24"/>
        </w:rPr>
      </w:pPr>
      <w:r>
        <w:rPr>
          <w:color w:val="231F20"/>
          <w:sz w:val="24"/>
        </w:rPr>
        <w:t>Quy chế này quy định về nguyên tắc, chế độ trách nhiệm, lề lối làm việc, quan hệ công tác và trình tự giải quyết</w:t>
      </w:r>
      <w:r>
        <w:rPr>
          <w:color w:val="231F20"/>
          <w:spacing w:val="40"/>
          <w:sz w:val="24"/>
        </w:rPr>
        <w:t> </w:t>
      </w:r>
      <w:r>
        <w:rPr>
          <w:color w:val="231F20"/>
          <w:sz w:val="24"/>
        </w:rPr>
        <w:t>công</w:t>
      </w:r>
      <w:r>
        <w:rPr>
          <w:color w:val="231F20"/>
          <w:spacing w:val="40"/>
          <w:sz w:val="24"/>
        </w:rPr>
        <w:t> </w:t>
      </w:r>
      <w:r>
        <w:rPr>
          <w:color w:val="231F20"/>
          <w:sz w:val="24"/>
        </w:rPr>
        <w:t>việc</w:t>
      </w:r>
      <w:r>
        <w:rPr>
          <w:color w:val="231F20"/>
          <w:spacing w:val="40"/>
          <w:sz w:val="24"/>
        </w:rPr>
        <w:t> </w:t>
      </w:r>
      <w:r>
        <w:rPr>
          <w:color w:val="231F20"/>
          <w:sz w:val="24"/>
        </w:rPr>
        <w:t>của</w:t>
      </w:r>
      <w:r>
        <w:rPr>
          <w:color w:val="231F20"/>
          <w:spacing w:val="40"/>
          <w:sz w:val="24"/>
        </w:rPr>
        <w:t> </w:t>
      </w:r>
      <w:r>
        <w:rPr>
          <w:color w:val="231F20"/>
          <w:sz w:val="24"/>
        </w:rPr>
        <w:t>Ủy</w:t>
      </w:r>
      <w:r>
        <w:rPr>
          <w:color w:val="231F20"/>
          <w:spacing w:val="40"/>
          <w:sz w:val="24"/>
        </w:rPr>
        <w:t> </w:t>
      </w:r>
      <w:r>
        <w:rPr>
          <w:color w:val="231F20"/>
          <w:sz w:val="24"/>
        </w:rPr>
        <w:t>ban</w:t>
      </w:r>
      <w:r>
        <w:rPr>
          <w:color w:val="231F20"/>
          <w:spacing w:val="40"/>
          <w:sz w:val="24"/>
        </w:rPr>
        <w:t> </w:t>
      </w:r>
      <w:r>
        <w:rPr>
          <w:color w:val="231F20"/>
          <w:sz w:val="24"/>
        </w:rPr>
        <w:t>nhân</w:t>
      </w:r>
      <w:r>
        <w:rPr>
          <w:color w:val="231F20"/>
          <w:spacing w:val="40"/>
          <w:sz w:val="24"/>
        </w:rPr>
        <w:t> </w:t>
      </w:r>
      <w:r>
        <w:rPr>
          <w:color w:val="231F20"/>
          <w:sz w:val="24"/>
        </w:rPr>
        <w:t>dân xã, phường, đặc khu (sau đây gọi chung là cấp xã).</w:t>
      </w:r>
    </w:p>
    <w:p>
      <w:pPr>
        <w:pStyle w:val="ListParagraph"/>
        <w:numPr>
          <w:ilvl w:val="0"/>
          <w:numId w:val="100"/>
        </w:numPr>
        <w:tabs>
          <w:tab w:pos="608" w:val="left" w:leader="none"/>
        </w:tabs>
        <w:spacing w:line="242" w:lineRule="auto" w:before="185" w:after="0"/>
        <w:ind w:left="142" w:right="140" w:firstLine="215"/>
        <w:jc w:val="both"/>
        <w:rPr>
          <w:sz w:val="24"/>
        </w:rPr>
      </w:pPr>
      <w:r>
        <w:rPr>
          <w:color w:val="231F20"/>
          <w:sz w:val="24"/>
        </w:rPr>
        <w:t>Chủ tịch Ủy ban nhân dân cấp xã (sau đây gọi chung là</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8"/>
          <w:sz w:val="24"/>
        </w:rPr>
        <w:t> </w:t>
      </w:r>
      <w:r>
        <w:rPr>
          <w:color w:val="231F20"/>
          <w:sz w:val="24"/>
        </w:rPr>
        <w:t>Phó</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xã</w:t>
      </w:r>
      <w:r>
        <w:rPr>
          <w:color w:val="231F20"/>
          <w:spacing w:val="-8"/>
          <w:sz w:val="24"/>
        </w:rPr>
        <w:t> </w:t>
      </w:r>
      <w:r>
        <w:rPr>
          <w:color w:val="231F20"/>
          <w:sz w:val="24"/>
        </w:rPr>
        <w:t>(sau</w:t>
      </w:r>
      <w:r>
        <w:rPr>
          <w:color w:val="231F20"/>
          <w:spacing w:val="-8"/>
          <w:sz w:val="24"/>
        </w:rPr>
        <w:t> </w:t>
      </w:r>
      <w:r>
        <w:rPr>
          <w:color w:val="231F20"/>
          <w:sz w:val="24"/>
        </w:rPr>
        <w:t>đây gọi chung là Phó Chủ tịch), Ủy viên Ủy ban nhân dân cấp xã</w:t>
      </w:r>
      <w:r>
        <w:rPr>
          <w:color w:val="231F20"/>
          <w:spacing w:val="-14"/>
          <w:sz w:val="24"/>
        </w:rPr>
        <w:t> </w:t>
      </w:r>
      <w:r>
        <w:rPr>
          <w:color w:val="231F20"/>
          <w:sz w:val="24"/>
        </w:rPr>
        <w:t>(sau</w:t>
      </w:r>
      <w:r>
        <w:rPr>
          <w:color w:val="231F20"/>
          <w:spacing w:val="-14"/>
          <w:sz w:val="24"/>
        </w:rPr>
        <w:t> </w:t>
      </w:r>
      <w:r>
        <w:rPr>
          <w:color w:val="231F20"/>
          <w:sz w:val="24"/>
        </w:rPr>
        <w:t>đây</w:t>
      </w:r>
      <w:r>
        <w:rPr>
          <w:color w:val="231F20"/>
          <w:spacing w:val="-14"/>
          <w:sz w:val="24"/>
        </w:rPr>
        <w:t> </w:t>
      </w:r>
      <w:r>
        <w:rPr>
          <w:color w:val="231F20"/>
          <w:sz w:val="24"/>
        </w:rPr>
        <w:t>gọi</w:t>
      </w:r>
      <w:r>
        <w:rPr>
          <w:color w:val="231F20"/>
          <w:spacing w:val="-14"/>
          <w:sz w:val="24"/>
        </w:rPr>
        <w:t> </w:t>
      </w:r>
      <w:r>
        <w:rPr>
          <w:color w:val="231F20"/>
          <w:sz w:val="24"/>
        </w:rPr>
        <w:t>chung</w:t>
      </w:r>
      <w:r>
        <w:rPr>
          <w:color w:val="231F20"/>
          <w:spacing w:val="-14"/>
          <w:sz w:val="24"/>
        </w:rPr>
        <w:t> </w:t>
      </w:r>
      <w:r>
        <w:rPr>
          <w:color w:val="231F20"/>
          <w:sz w:val="24"/>
        </w:rPr>
        <w:t>là</w:t>
      </w:r>
      <w:r>
        <w:rPr>
          <w:color w:val="231F20"/>
          <w:spacing w:val="-14"/>
          <w:sz w:val="24"/>
        </w:rPr>
        <w:t> </w:t>
      </w:r>
      <w:r>
        <w:rPr>
          <w:color w:val="231F20"/>
          <w:sz w:val="24"/>
        </w:rPr>
        <w:t>Ủy</w:t>
      </w:r>
      <w:r>
        <w:rPr>
          <w:color w:val="231F20"/>
          <w:spacing w:val="-14"/>
          <w:sz w:val="24"/>
        </w:rPr>
        <w:t> </w:t>
      </w:r>
      <w:r>
        <w:rPr>
          <w:color w:val="231F20"/>
          <w:sz w:val="24"/>
        </w:rPr>
        <w:t>viên),</w:t>
      </w:r>
      <w:r>
        <w:rPr>
          <w:color w:val="231F20"/>
          <w:spacing w:val="-14"/>
          <w:sz w:val="24"/>
        </w:rPr>
        <w:t> </w:t>
      </w:r>
      <w:r>
        <w:rPr>
          <w:color w:val="231F20"/>
          <w:sz w:val="24"/>
        </w:rPr>
        <w:t>các</w:t>
      </w:r>
      <w:r>
        <w:rPr>
          <w:color w:val="231F20"/>
          <w:spacing w:val="-14"/>
          <w:sz w:val="24"/>
        </w:rPr>
        <w:t> </w:t>
      </w:r>
      <w:r>
        <w:rPr>
          <w:color w:val="231F20"/>
          <w:sz w:val="24"/>
        </w:rPr>
        <w:t>cơ</w:t>
      </w:r>
      <w:r>
        <w:rPr>
          <w:color w:val="231F20"/>
          <w:spacing w:val="-14"/>
          <w:sz w:val="24"/>
        </w:rPr>
        <w:t> </w:t>
      </w:r>
      <w:r>
        <w:rPr>
          <w:color w:val="231F20"/>
          <w:sz w:val="24"/>
        </w:rPr>
        <w:t>quan</w:t>
      </w:r>
      <w:r>
        <w:rPr>
          <w:color w:val="231F20"/>
          <w:spacing w:val="-14"/>
          <w:sz w:val="24"/>
        </w:rPr>
        <w:t> </w:t>
      </w:r>
      <w:r>
        <w:rPr>
          <w:color w:val="231F20"/>
          <w:sz w:val="24"/>
        </w:rPr>
        <w:t>chuyên</w:t>
      </w:r>
      <w:r>
        <w:rPr>
          <w:color w:val="231F20"/>
          <w:spacing w:val="-14"/>
          <w:sz w:val="24"/>
        </w:rPr>
        <w:t> </w:t>
      </w:r>
      <w:r>
        <w:rPr>
          <w:color w:val="231F20"/>
          <w:sz w:val="24"/>
        </w:rPr>
        <w:t>môn, tổ</w:t>
      </w:r>
      <w:r>
        <w:rPr>
          <w:color w:val="231F20"/>
          <w:spacing w:val="-11"/>
          <w:sz w:val="24"/>
        </w:rPr>
        <w:t> </w:t>
      </w:r>
      <w:r>
        <w:rPr>
          <w:color w:val="231F20"/>
          <w:sz w:val="24"/>
        </w:rPr>
        <w:t>chức</w:t>
      </w:r>
      <w:r>
        <w:rPr>
          <w:color w:val="231F20"/>
          <w:spacing w:val="-11"/>
          <w:sz w:val="24"/>
        </w:rPr>
        <w:t> </w:t>
      </w:r>
      <w:r>
        <w:rPr>
          <w:color w:val="231F20"/>
          <w:sz w:val="24"/>
        </w:rPr>
        <w:t>hành</w:t>
      </w:r>
      <w:r>
        <w:rPr>
          <w:color w:val="231F20"/>
          <w:spacing w:val="-11"/>
          <w:sz w:val="24"/>
        </w:rPr>
        <w:t> </w:t>
      </w:r>
      <w:r>
        <w:rPr>
          <w:color w:val="231F20"/>
          <w:sz w:val="24"/>
        </w:rPr>
        <w:t>chính</w:t>
      </w:r>
      <w:r>
        <w:rPr>
          <w:color w:val="231F20"/>
          <w:spacing w:val="-11"/>
          <w:sz w:val="24"/>
        </w:rPr>
        <w:t> </w:t>
      </w:r>
      <w:r>
        <w:rPr>
          <w:color w:val="231F20"/>
          <w:sz w:val="24"/>
        </w:rPr>
        <w:t>khác</w:t>
      </w:r>
      <w:r>
        <w:rPr>
          <w:color w:val="231F20"/>
          <w:spacing w:val="-11"/>
          <w:sz w:val="24"/>
        </w:rPr>
        <w:t> </w:t>
      </w:r>
      <w:r>
        <w:rPr>
          <w:color w:val="231F20"/>
          <w:sz w:val="24"/>
        </w:rPr>
        <w:t>và</w:t>
      </w:r>
      <w:r>
        <w:rPr>
          <w:color w:val="231F20"/>
          <w:spacing w:val="-11"/>
          <w:sz w:val="24"/>
        </w:rPr>
        <w:t> </w:t>
      </w:r>
      <w:r>
        <w:rPr>
          <w:color w:val="231F20"/>
          <w:sz w:val="24"/>
        </w:rPr>
        <w:t>đơn</w:t>
      </w:r>
      <w:r>
        <w:rPr>
          <w:color w:val="231F20"/>
          <w:spacing w:val="-11"/>
          <w:sz w:val="24"/>
        </w:rPr>
        <w:t> </w:t>
      </w:r>
      <w:r>
        <w:rPr>
          <w:color w:val="231F20"/>
          <w:sz w:val="24"/>
        </w:rPr>
        <w:t>vị</w:t>
      </w:r>
      <w:r>
        <w:rPr>
          <w:color w:val="231F20"/>
          <w:spacing w:val="-11"/>
          <w:sz w:val="24"/>
        </w:rPr>
        <w:t> </w:t>
      </w:r>
      <w:r>
        <w:rPr>
          <w:color w:val="231F20"/>
          <w:sz w:val="24"/>
        </w:rPr>
        <w:t>sự</w:t>
      </w:r>
      <w:r>
        <w:rPr>
          <w:color w:val="231F20"/>
          <w:spacing w:val="-11"/>
          <w:sz w:val="24"/>
        </w:rPr>
        <w:t> </w:t>
      </w:r>
      <w:r>
        <w:rPr>
          <w:color w:val="231F20"/>
          <w:sz w:val="24"/>
        </w:rPr>
        <w:t>nghiệp</w:t>
      </w:r>
      <w:r>
        <w:rPr>
          <w:color w:val="231F20"/>
          <w:spacing w:val="-11"/>
          <w:sz w:val="24"/>
        </w:rPr>
        <w:t> </w:t>
      </w:r>
      <w:r>
        <w:rPr>
          <w:color w:val="231F20"/>
          <w:sz w:val="24"/>
        </w:rPr>
        <w:t>công</w:t>
      </w:r>
      <w:r>
        <w:rPr>
          <w:color w:val="231F20"/>
          <w:spacing w:val="-11"/>
          <w:sz w:val="24"/>
        </w:rPr>
        <w:t> </w:t>
      </w:r>
      <w:r>
        <w:rPr>
          <w:color w:val="231F20"/>
          <w:sz w:val="24"/>
        </w:rPr>
        <w:t>lập</w:t>
      </w:r>
      <w:r>
        <w:rPr>
          <w:color w:val="231F20"/>
          <w:spacing w:val="-11"/>
          <w:sz w:val="24"/>
        </w:rPr>
        <w:t> </w:t>
      </w:r>
      <w:r>
        <w:rPr>
          <w:color w:val="231F20"/>
          <w:sz w:val="24"/>
        </w:rPr>
        <w:t>thuộc Ủy</w:t>
      </w:r>
      <w:r>
        <w:rPr>
          <w:color w:val="231F20"/>
          <w:spacing w:val="-7"/>
          <w:sz w:val="24"/>
        </w:rPr>
        <w:t> </w:t>
      </w:r>
      <w:r>
        <w:rPr>
          <w:color w:val="231F20"/>
          <w:sz w:val="24"/>
        </w:rPr>
        <w:t>ban</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cấp</w:t>
      </w:r>
      <w:r>
        <w:rPr>
          <w:color w:val="231F20"/>
          <w:spacing w:val="-7"/>
          <w:sz w:val="24"/>
        </w:rPr>
        <w:t> </w:t>
      </w:r>
      <w:r>
        <w:rPr>
          <w:color w:val="231F20"/>
          <w:sz w:val="24"/>
        </w:rPr>
        <w:t>xã</w:t>
      </w:r>
      <w:r>
        <w:rPr>
          <w:color w:val="231F20"/>
          <w:spacing w:val="-7"/>
          <w:sz w:val="24"/>
        </w:rPr>
        <w:t> </w:t>
      </w:r>
      <w:r>
        <w:rPr>
          <w:color w:val="231F20"/>
          <w:sz w:val="24"/>
        </w:rPr>
        <w:t>(sau</w:t>
      </w:r>
      <w:r>
        <w:rPr>
          <w:color w:val="231F20"/>
          <w:spacing w:val="-7"/>
          <w:sz w:val="24"/>
        </w:rPr>
        <w:t> </w:t>
      </w:r>
      <w:r>
        <w:rPr>
          <w:color w:val="231F20"/>
          <w:sz w:val="24"/>
        </w:rPr>
        <w:t>đây</w:t>
      </w:r>
      <w:r>
        <w:rPr>
          <w:color w:val="231F20"/>
          <w:spacing w:val="-7"/>
          <w:sz w:val="24"/>
        </w:rPr>
        <w:t> </w:t>
      </w:r>
      <w:r>
        <w:rPr>
          <w:color w:val="231F20"/>
          <w:sz w:val="24"/>
        </w:rPr>
        <w:t>gọi</w:t>
      </w:r>
      <w:r>
        <w:rPr>
          <w:color w:val="231F20"/>
          <w:spacing w:val="-7"/>
          <w:sz w:val="24"/>
        </w:rPr>
        <w:t> </w:t>
      </w:r>
      <w:r>
        <w:rPr>
          <w:color w:val="231F20"/>
          <w:sz w:val="24"/>
        </w:rPr>
        <w:t>chung</w:t>
      </w:r>
      <w:r>
        <w:rPr>
          <w:color w:val="231F20"/>
          <w:spacing w:val="-7"/>
          <w:sz w:val="24"/>
        </w:rPr>
        <w:t> </w:t>
      </w:r>
      <w:r>
        <w:rPr>
          <w:color w:val="231F20"/>
          <w:sz w:val="24"/>
        </w:rPr>
        <w:t>là</w:t>
      </w:r>
      <w:r>
        <w:rPr>
          <w:color w:val="231F20"/>
          <w:spacing w:val="-7"/>
          <w:sz w:val="24"/>
        </w:rPr>
        <w:t> </w:t>
      </w:r>
      <w:r>
        <w:rPr>
          <w:color w:val="231F20"/>
          <w:sz w:val="24"/>
        </w:rPr>
        <w:t>cơ</w:t>
      </w:r>
      <w:r>
        <w:rPr>
          <w:color w:val="231F20"/>
          <w:spacing w:val="-7"/>
          <w:sz w:val="24"/>
        </w:rPr>
        <w:t> </w:t>
      </w:r>
      <w:r>
        <w:rPr>
          <w:color w:val="231F20"/>
          <w:sz w:val="24"/>
        </w:rPr>
        <w:t>quan,</w:t>
      </w:r>
      <w:r>
        <w:rPr>
          <w:color w:val="231F20"/>
          <w:spacing w:val="-7"/>
          <w:sz w:val="24"/>
        </w:rPr>
        <w:t> </w:t>
      </w:r>
      <w:r>
        <w:rPr>
          <w:color w:val="231F20"/>
          <w:sz w:val="24"/>
        </w:rPr>
        <w:t>đơn vị),</w:t>
      </w:r>
      <w:r>
        <w:rPr>
          <w:color w:val="231F20"/>
          <w:spacing w:val="-9"/>
          <w:sz w:val="24"/>
        </w:rPr>
        <w:t> </w:t>
      </w:r>
      <w:r>
        <w:rPr>
          <w:color w:val="231F20"/>
          <w:sz w:val="24"/>
        </w:rPr>
        <w:t>cán</w:t>
      </w:r>
      <w:r>
        <w:rPr>
          <w:color w:val="231F20"/>
          <w:spacing w:val="-9"/>
          <w:sz w:val="24"/>
        </w:rPr>
        <w:t> </w:t>
      </w:r>
      <w:r>
        <w:rPr>
          <w:color w:val="231F20"/>
          <w:sz w:val="24"/>
        </w:rPr>
        <w:t>bộ,</w:t>
      </w:r>
      <w:r>
        <w:rPr>
          <w:color w:val="231F20"/>
          <w:spacing w:val="-9"/>
          <w:sz w:val="24"/>
        </w:rPr>
        <w:t> </w:t>
      </w:r>
      <w:r>
        <w:rPr>
          <w:color w:val="231F20"/>
          <w:sz w:val="24"/>
        </w:rPr>
        <w:t>công</w:t>
      </w:r>
      <w:r>
        <w:rPr>
          <w:color w:val="231F20"/>
          <w:spacing w:val="-9"/>
          <w:sz w:val="24"/>
        </w:rPr>
        <w:t> </w:t>
      </w:r>
      <w:r>
        <w:rPr>
          <w:color w:val="231F20"/>
          <w:sz w:val="24"/>
        </w:rPr>
        <w:t>chức</w:t>
      </w:r>
      <w:r>
        <w:rPr>
          <w:color w:val="231F20"/>
          <w:spacing w:val="-9"/>
          <w:sz w:val="24"/>
        </w:rPr>
        <w:t> </w:t>
      </w:r>
      <w:r>
        <w:rPr>
          <w:color w:val="231F20"/>
          <w:sz w:val="24"/>
        </w:rPr>
        <w:t>làm</w:t>
      </w:r>
      <w:r>
        <w:rPr>
          <w:color w:val="231F20"/>
          <w:spacing w:val="-9"/>
          <w:sz w:val="24"/>
        </w:rPr>
        <w:t> </w:t>
      </w:r>
      <w:r>
        <w:rPr>
          <w:color w:val="231F20"/>
          <w:sz w:val="24"/>
        </w:rPr>
        <w:t>việc</w:t>
      </w:r>
      <w:r>
        <w:rPr>
          <w:color w:val="231F20"/>
          <w:spacing w:val="-9"/>
          <w:sz w:val="24"/>
        </w:rPr>
        <w:t> </w:t>
      </w:r>
      <w:r>
        <w:rPr>
          <w:color w:val="231F20"/>
          <w:sz w:val="24"/>
        </w:rPr>
        <w:t>tại</w:t>
      </w:r>
      <w:r>
        <w:rPr>
          <w:color w:val="231F20"/>
          <w:spacing w:val="-9"/>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cấp</w:t>
      </w:r>
      <w:r>
        <w:rPr>
          <w:color w:val="231F20"/>
          <w:spacing w:val="-9"/>
          <w:sz w:val="24"/>
        </w:rPr>
        <w:t> </w:t>
      </w:r>
      <w:r>
        <w:rPr>
          <w:color w:val="231F20"/>
          <w:sz w:val="24"/>
        </w:rPr>
        <w:t>xã; người hoạt động không chuyên trách ở cấp xã, ở thôn, tổ dân</w:t>
      </w:r>
      <w:r>
        <w:rPr>
          <w:color w:val="231F20"/>
          <w:spacing w:val="-8"/>
          <w:sz w:val="24"/>
        </w:rPr>
        <w:t> </w:t>
      </w:r>
      <w:r>
        <w:rPr>
          <w:color w:val="231F20"/>
          <w:sz w:val="24"/>
        </w:rPr>
        <w:t>phố</w:t>
      </w:r>
      <w:r>
        <w:rPr>
          <w:color w:val="231F20"/>
          <w:spacing w:val="-8"/>
          <w:sz w:val="24"/>
        </w:rPr>
        <w:t> </w:t>
      </w:r>
      <w:r>
        <w:rPr>
          <w:color w:val="231F20"/>
          <w:sz w:val="24"/>
        </w:rPr>
        <w:t>và</w:t>
      </w:r>
      <w:r>
        <w:rPr>
          <w:color w:val="231F20"/>
          <w:spacing w:val="-8"/>
          <w:sz w:val="24"/>
        </w:rPr>
        <w:t> </w:t>
      </w:r>
      <w:r>
        <w:rPr>
          <w:color w:val="231F20"/>
          <w:sz w:val="24"/>
        </w:rPr>
        <w:t>các</w:t>
      </w:r>
      <w:r>
        <w:rPr>
          <w:color w:val="231F20"/>
          <w:spacing w:val="-8"/>
          <w:sz w:val="24"/>
        </w:rPr>
        <w:t> </w:t>
      </w:r>
      <w:r>
        <w:rPr>
          <w:color w:val="231F20"/>
          <w:sz w:val="24"/>
        </w:rPr>
        <w:t>tổ</w:t>
      </w:r>
      <w:r>
        <w:rPr>
          <w:color w:val="231F20"/>
          <w:spacing w:val="-8"/>
          <w:sz w:val="24"/>
        </w:rPr>
        <w:t> </w:t>
      </w:r>
      <w:r>
        <w:rPr>
          <w:color w:val="231F20"/>
          <w:sz w:val="24"/>
        </w:rPr>
        <w:t>chức,</w:t>
      </w:r>
      <w:r>
        <w:rPr>
          <w:color w:val="231F20"/>
          <w:spacing w:val="-8"/>
          <w:sz w:val="24"/>
        </w:rPr>
        <w:t> </w:t>
      </w:r>
      <w:r>
        <w:rPr>
          <w:color w:val="231F20"/>
          <w:sz w:val="24"/>
        </w:rPr>
        <w:t>cá</w:t>
      </w:r>
      <w:r>
        <w:rPr>
          <w:color w:val="231F20"/>
          <w:spacing w:val="-8"/>
          <w:sz w:val="24"/>
        </w:rPr>
        <w:t> </w:t>
      </w:r>
      <w:r>
        <w:rPr>
          <w:color w:val="231F20"/>
          <w:sz w:val="24"/>
        </w:rPr>
        <w:t>nhân</w:t>
      </w:r>
      <w:r>
        <w:rPr>
          <w:color w:val="231F20"/>
          <w:spacing w:val="-8"/>
          <w:sz w:val="24"/>
        </w:rPr>
        <w:t> </w:t>
      </w:r>
      <w:r>
        <w:rPr>
          <w:color w:val="231F20"/>
          <w:sz w:val="24"/>
        </w:rPr>
        <w:t>có</w:t>
      </w:r>
      <w:r>
        <w:rPr>
          <w:color w:val="231F20"/>
          <w:spacing w:val="-8"/>
          <w:sz w:val="24"/>
        </w:rPr>
        <w:t> </w:t>
      </w:r>
      <w:r>
        <w:rPr>
          <w:color w:val="231F20"/>
          <w:sz w:val="24"/>
        </w:rPr>
        <w:t>quan</w:t>
      </w:r>
      <w:r>
        <w:rPr>
          <w:color w:val="231F20"/>
          <w:spacing w:val="-8"/>
          <w:sz w:val="24"/>
        </w:rPr>
        <w:t> </w:t>
      </w:r>
      <w:r>
        <w:rPr>
          <w:color w:val="231F20"/>
          <w:sz w:val="24"/>
        </w:rPr>
        <w:t>hệ</w:t>
      </w:r>
      <w:r>
        <w:rPr>
          <w:color w:val="231F20"/>
          <w:spacing w:val="-8"/>
          <w:sz w:val="24"/>
        </w:rPr>
        <w:t> </w:t>
      </w:r>
      <w:r>
        <w:rPr>
          <w:color w:val="231F20"/>
          <w:sz w:val="24"/>
        </w:rPr>
        <w:t>làm</w:t>
      </w:r>
      <w:r>
        <w:rPr>
          <w:color w:val="231F20"/>
          <w:spacing w:val="-8"/>
          <w:sz w:val="24"/>
        </w:rPr>
        <w:t> </w:t>
      </w:r>
      <w:r>
        <w:rPr>
          <w:color w:val="231F20"/>
          <w:sz w:val="24"/>
        </w:rPr>
        <w:t>việc</w:t>
      </w:r>
      <w:r>
        <w:rPr>
          <w:color w:val="231F20"/>
          <w:spacing w:val="-8"/>
          <w:sz w:val="24"/>
        </w:rPr>
        <w:t> </w:t>
      </w:r>
      <w:r>
        <w:rPr>
          <w:color w:val="231F20"/>
          <w:sz w:val="24"/>
        </w:rPr>
        <w:t>với</w:t>
      </w:r>
      <w:r>
        <w:rPr>
          <w:color w:val="231F20"/>
          <w:spacing w:val="-8"/>
          <w:sz w:val="24"/>
        </w:rPr>
        <w:t> </w:t>
      </w:r>
      <w:r>
        <w:rPr>
          <w:color w:val="231F20"/>
          <w:spacing w:val="-5"/>
          <w:sz w:val="24"/>
        </w:rPr>
        <w:t>Ủy</w:t>
      </w:r>
    </w:p>
    <w:p>
      <w:pPr>
        <w:pStyle w:val="ListParagraph"/>
        <w:spacing w:after="0" w:line="242" w:lineRule="auto"/>
        <w:jc w:val="both"/>
        <w:rPr>
          <w:sz w:val="24"/>
        </w:rPr>
        <w:sectPr>
          <w:type w:val="continuous"/>
          <w:pgSz w:w="7380" w:h="10780"/>
          <w:pgMar w:header="0" w:footer="576" w:top="540" w:bottom="280" w:left="708" w:right="708"/>
        </w:sectPr>
      </w:pPr>
    </w:p>
    <w:p>
      <w:pPr>
        <w:pStyle w:val="BodyText"/>
        <w:spacing w:before="77"/>
        <w:ind w:left="156" w:firstLine="0"/>
        <w:jc w:val="left"/>
      </w:pPr>
      <w:r>
        <w:rPr>
          <w:color w:val="231F20"/>
        </w:rPr>
        <w:t>ban nhân dân cấp xã chịu sự điều chỉnh của Quy chế </w:t>
      </w:r>
      <w:r>
        <w:rPr>
          <w:color w:val="231F20"/>
          <w:spacing w:val="-4"/>
        </w:rPr>
        <w:t>này.</w:t>
      </w:r>
    </w:p>
    <w:p>
      <w:pPr>
        <w:pStyle w:val="Heading1"/>
        <w:spacing w:line="242" w:lineRule="auto" w:before="185"/>
        <w:ind w:left="156"/>
        <w:jc w:val="left"/>
      </w:pPr>
      <w:r>
        <w:rPr>
          <w:color w:val="231F20"/>
        </w:rPr>
        <w:t>Điều</w:t>
      </w:r>
      <w:r>
        <w:rPr>
          <w:color w:val="231F20"/>
          <w:spacing w:val="33"/>
        </w:rPr>
        <w:t> </w:t>
      </w:r>
      <w:r>
        <w:rPr>
          <w:color w:val="231F20"/>
        </w:rPr>
        <w:t>2.</w:t>
      </w:r>
      <w:r>
        <w:rPr>
          <w:color w:val="231F20"/>
          <w:spacing w:val="33"/>
        </w:rPr>
        <w:t> </w:t>
      </w:r>
      <w:r>
        <w:rPr>
          <w:color w:val="231F20"/>
        </w:rPr>
        <w:t>Nguyên</w:t>
      </w:r>
      <w:r>
        <w:rPr>
          <w:color w:val="231F20"/>
          <w:spacing w:val="33"/>
        </w:rPr>
        <w:t> </w:t>
      </w:r>
      <w:r>
        <w:rPr>
          <w:color w:val="231F20"/>
        </w:rPr>
        <w:t>tắc</w:t>
      </w:r>
      <w:r>
        <w:rPr>
          <w:color w:val="231F20"/>
          <w:spacing w:val="33"/>
        </w:rPr>
        <w:t> </w:t>
      </w:r>
      <w:r>
        <w:rPr>
          <w:color w:val="231F20"/>
        </w:rPr>
        <w:t>làm</w:t>
      </w:r>
      <w:r>
        <w:rPr>
          <w:color w:val="231F20"/>
          <w:spacing w:val="33"/>
        </w:rPr>
        <w:t> </w:t>
      </w:r>
      <w:r>
        <w:rPr>
          <w:color w:val="231F20"/>
        </w:rPr>
        <w:t>việc</w:t>
      </w:r>
      <w:r>
        <w:rPr>
          <w:color w:val="231F20"/>
          <w:spacing w:val="33"/>
        </w:rPr>
        <w:t> </w:t>
      </w:r>
      <w:r>
        <w:rPr>
          <w:color w:val="231F20"/>
        </w:rPr>
        <w:t>của</w:t>
      </w:r>
      <w:r>
        <w:rPr>
          <w:color w:val="231F20"/>
          <w:spacing w:val="33"/>
        </w:rPr>
        <w:t> </w:t>
      </w:r>
      <w:r>
        <w:rPr>
          <w:color w:val="231F20"/>
        </w:rPr>
        <w:t>Ủy</w:t>
      </w:r>
      <w:r>
        <w:rPr>
          <w:color w:val="231F20"/>
          <w:spacing w:val="33"/>
        </w:rPr>
        <w:t> </w:t>
      </w:r>
      <w:r>
        <w:rPr>
          <w:color w:val="231F20"/>
        </w:rPr>
        <w:t>ban</w:t>
      </w:r>
      <w:r>
        <w:rPr>
          <w:color w:val="231F20"/>
          <w:spacing w:val="33"/>
        </w:rPr>
        <w:t> </w:t>
      </w:r>
      <w:r>
        <w:rPr>
          <w:color w:val="231F20"/>
        </w:rPr>
        <w:t>nhân</w:t>
      </w:r>
      <w:r>
        <w:rPr>
          <w:color w:val="231F20"/>
          <w:spacing w:val="33"/>
        </w:rPr>
        <w:t> </w:t>
      </w:r>
      <w:r>
        <w:rPr>
          <w:color w:val="231F20"/>
        </w:rPr>
        <w:t>dân cấp xã</w:t>
      </w:r>
    </w:p>
    <w:p>
      <w:pPr>
        <w:pStyle w:val="ListParagraph"/>
        <w:numPr>
          <w:ilvl w:val="0"/>
          <w:numId w:val="101"/>
        </w:numPr>
        <w:tabs>
          <w:tab w:pos="618" w:val="left" w:leader="none"/>
        </w:tabs>
        <w:spacing w:line="242" w:lineRule="auto" w:before="202" w:after="0"/>
        <w:ind w:left="156" w:right="126" w:firstLine="215"/>
        <w:jc w:val="both"/>
        <w:rPr>
          <w:sz w:val="24"/>
        </w:rPr>
      </w:pPr>
      <w:r>
        <w:rPr>
          <w:color w:val="231F20"/>
          <w:sz w:val="24"/>
        </w:rPr>
        <w:t>Ủy ban nhân dân cấp xã làm việc theo nguyên tắc </w:t>
      </w:r>
      <w:r>
        <w:rPr>
          <w:color w:val="231F20"/>
          <w:sz w:val="24"/>
        </w:rPr>
        <w:t>tập trung</w:t>
      </w:r>
      <w:r>
        <w:rPr>
          <w:color w:val="231F20"/>
          <w:spacing w:val="-13"/>
          <w:sz w:val="24"/>
        </w:rPr>
        <w:t> </w:t>
      </w:r>
      <w:r>
        <w:rPr>
          <w:color w:val="231F20"/>
          <w:sz w:val="24"/>
        </w:rPr>
        <w:t>dân</w:t>
      </w:r>
      <w:r>
        <w:rPr>
          <w:color w:val="231F20"/>
          <w:spacing w:val="-13"/>
          <w:sz w:val="24"/>
        </w:rPr>
        <w:t> </w:t>
      </w:r>
      <w:r>
        <w:rPr>
          <w:color w:val="231F20"/>
          <w:sz w:val="24"/>
        </w:rPr>
        <w:t>chủ,</w:t>
      </w:r>
      <w:r>
        <w:rPr>
          <w:color w:val="231F20"/>
          <w:spacing w:val="-13"/>
          <w:sz w:val="24"/>
        </w:rPr>
        <w:t> </w:t>
      </w:r>
      <w:r>
        <w:rPr>
          <w:color w:val="231F20"/>
          <w:sz w:val="24"/>
        </w:rPr>
        <w:t>bảo</w:t>
      </w:r>
      <w:r>
        <w:rPr>
          <w:color w:val="231F20"/>
          <w:spacing w:val="-13"/>
          <w:sz w:val="24"/>
        </w:rPr>
        <w:t> </w:t>
      </w:r>
      <w:r>
        <w:rPr>
          <w:color w:val="231F20"/>
          <w:sz w:val="24"/>
        </w:rPr>
        <w:t>đảm</w:t>
      </w:r>
      <w:r>
        <w:rPr>
          <w:color w:val="231F20"/>
          <w:spacing w:val="-13"/>
          <w:sz w:val="24"/>
        </w:rPr>
        <w:t> </w:t>
      </w:r>
      <w:r>
        <w:rPr>
          <w:color w:val="231F20"/>
          <w:sz w:val="24"/>
        </w:rPr>
        <w:t>phát</w:t>
      </w:r>
      <w:r>
        <w:rPr>
          <w:color w:val="231F20"/>
          <w:spacing w:val="-13"/>
          <w:sz w:val="24"/>
        </w:rPr>
        <w:t> </w:t>
      </w:r>
      <w:r>
        <w:rPr>
          <w:color w:val="231F20"/>
          <w:sz w:val="24"/>
        </w:rPr>
        <w:t>huy</w:t>
      </w:r>
      <w:r>
        <w:rPr>
          <w:color w:val="231F20"/>
          <w:spacing w:val="-13"/>
          <w:sz w:val="24"/>
        </w:rPr>
        <w:t> </w:t>
      </w:r>
      <w:r>
        <w:rPr>
          <w:color w:val="231F20"/>
          <w:sz w:val="24"/>
        </w:rPr>
        <w:t>vai</w:t>
      </w:r>
      <w:r>
        <w:rPr>
          <w:color w:val="231F20"/>
          <w:spacing w:val="-13"/>
          <w:sz w:val="24"/>
        </w:rPr>
        <w:t> </w:t>
      </w:r>
      <w:r>
        <w:rPr>
          <w:color w:val="231F20"/>
          <w:sz w:val="24"/>
        </w:rPr>
        <w:t>trò</w:t>
      </w:r>
      <w:r>
        <w:rPr>
          <w:color w:val="231F20"/>
          <w:spacing w:val="-13"/>
          <w:sz w:val="24"/>
        </w:rPr>
        <w:t> </w:t>
      </w:r>
      <w:r>
        <w:rPr>
          <w:color w:val="231F20"/>
          <w:sz w:val="24"/>
        </w:rPr>
        <w:t>lãnh</w:t>
      </w:r>
      <w:r>
        <w:rPr>
          <w:color w:val="231F20"/>
          <w:spacing w:val="-14"/>
          <w:sz w:val="24"/>
        </w:rPr>
        <w:t> </w:t>
      </w:r>
      <w:r>
        <w:rPr>
          <w:color w:val="231F20"/>
          <w:sz w:val="24"/>
        </w:rPr>
        <w:t>đạo</w:t>
      </w:r>
      <w:r>
        <w:rPr>
          <w:color w:val="231F20"/>
          <w:spacing w:val="-13"/>
          <w:sz w:val="24"/>
        </w:rPr>
        <w:t> </w:t>
      </w:r>
      <w:r>
        <w:rPr>
          <w:color w:val="231F20"/>
          <w:sz w:val="24"/>
        </w:rPr>
        <w:t>của</w:t>
      </w:r>
      <w:r>
        <w:rPr>
          <w:color w:val="231F20"/>
          <w:spacing w:val="-13"/>
          <w:sz w:val="24"/>
        </w:rPr>
        <w:t> </w:t>
      </w:r>
      <w:r>
        <w:rPr>
          <w:color w:val="231F20"/>
          <w:sz w:val="24"/>
        </w:rPr>
        <w:t>tập</w:t>
      </w:r>
      <w:r>
        <w:rPr>
          <w:color w:val="231F20"/>
          <w:spacing w:val="-13"/>
          <w:sz w:val="24"/>
        </w:rPr>
        <w:t> </w:t>
      </w:r>
      <w:r>
        <w:rPr>
          <w:color w:val="231F20"/>
          <w:sz w:val="24"/>
        </w:rPr>
        <w:t>thể Ủy</w:t>
      </w:r>
      <w:r>
        <w:rPr>
          <w:color w:val="231F20"/>
          <w:spacing w:val="-10"/>
          <w:sz w:val="24"/>
        </w:rPr>
        <w:t> </w:t>
      </w:r>
      <w:r>
        <w:rPr>
          <w:color w:val="231F20"/>
          <w:sz w:val="24"/>
        </w:rPr>
        <w:t>ban</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đồng</w:t>
      </w:r>
      <w:r>
        <w:rPr>
          <w:color w:val="231F20"/>
          <w:spacing w:val="-10"/>
          <w:sz w:val="24"/>
        </w:rPr>
        <w:t> </w:t>
      </w:r>
      <w:r>
        <w:rPr>
          <w:color w:val="231F20"/>
          <w:sz w:val="24"/>
        </w:rPr>
        <w:t>thời</w:t>
      </w:r>
      <w:r>
        <w:rPr>
          <w:color w:val="231F20"/>
          <w:spacing w:val="-10"/>
          <w:sz w:val="24"/>
        </w:rPr>
        <w:t> </w:t>
      </w:r>
      <w:r>
        <w:rPr>
          <w:color w:val="231F20"/>
          <w:sz w:val="24"/>
        </w:rPr>
        <w:t>đề</w:t>
      </w:r>
      <w:r>
        <w:rPr>
          <w:color w:val="231F20"/>
          <w:spacing w:val="-10"/>
          <w:sz w:val="24"/>
        </w:rPr>
        <w:t> </w:t>
      </w:r>
      <w:r>
        <w:rPr>
          <w:color w:val="231F20"/>
          <w:sz w:val="24"/>
        </w:rPr>
        <w:t>cao</w:t>
      </w:r>
      <w:r>
        <w:rPr>
          <w:color w:val="231F20"/>
          <w:spacing w:val="-10"/>
          <w:sz w:val="24"/>
        </w:rPr>
        <w:t> </w:t>
      </w:r>
      <w:r>
        <w:rPr>
          <w:color w:val="231F20"/>
          <w:sz w:val="24"/>
        </w:rPr>
        <w:t>trách</w:t>
      </w:r>
      <w:r>
        <w:rPr>
          <w:color w:val="231F20"/>
          <w:spacing w:val="-10"/>
          <w:sz w:val="24"/>
        </w:rPr>
        <w:t> </w:t>
      </w:r>
      <w:r>
        <w:rPr>
          <w:color w:val="231F20"/>
          <w:sz w:val="24"/>
        </w:rPr>
        <w:t>nhiệm</w:t>
      </w:r>
      <w:r>
        <w:rPr>
          <w:color w:val="231F20"/>
          <w:spacing w:val="-10"/>
          <w:sz w:val="24"/>
        </w:rPr>
        <w:t> </w:t>
      </w:r>
      <w:r>
        <w:rPr>
          <w:color w:val="231F20"/>
          <w:sz w:val="24"/>
        </w:rPr>
        <w:t>cá</w:t>
      </w:r>
      <w:r>
        <w:rPr>
          <w:color w:val="231F20"/>
          <w:spacing w:val="-10"/>
          <w:sz w:val="24"/>
        </w:rPr>
        <w:t> </w:t>
      </w:r>
      <w:r>
        <w:rPr>
          <w:color w:val="231F20"/>
          <w:sz w:val="24"/>
        </w:rPr>
        <w:t>nhân</w:t>
      </w:r>
      <w:r>
        <w:rPr>
          <w:color w:val="231F20"/>
          <w:spacing w:val="-10"/>
          <w:sz w:val="24"/>
        </w:rPr>
        <w:t> </w:t>
      </w:r>
      <w:r>
        <w:rPr>
          <w:color w:val="231F20"/>
          <w:sz w:val="24"/>
        </w:rPr>
        <w:t>của Chủ tịch, Phó Chủ tịch và Ủy viên.</w:t>
      </w:r>
    </w:p>
    <w:p>
      <w:pPr>
        <w:pStyle w:val="ListParagraph"/>
        <w:numPr>
          <w:ilvl w:val="0"/>
          <w:numId w:val="101"/>
        </w:numPr>
        <w:tabs>
          <w:tab w:pos="600" w:val="left" w:leader="none"/>
        </w:tabs>
        <w:spacing w:line="242" w:lineRule="auto" w:before="125" w:after="0"/>
        <w:ind w:left="156" w:right="125" w:firstLine="215"/>
        <w:jc w:val="both"/>
        <w:rPr>
          <w:sz w:val="24"/>
        </w:rPr>
      </w:pPr>
      <w:r>
        <w:rPr>
          <w:color w:val="231F20"/>
          <w:sz w:val="24"/>
        </w:rPr>
        <w:t>Ủy</w:t>
      </w:r>
      <w:r>
        <w:rPr>
          <w:color w:val="231F20"/>
          <w:spacing w:val="-13"/>
          <w:sz w:val="24"/>
        </w:rPr>
        <w:t> </w:t>
      </w:r>
      <w:r>
        <w:rPr>
          <w:color w:val="231F20"/>
          <w:sz w:val="24"/>
        </w:rPr>
        <w:t>ban</w:t>
      </w:r>
      <w:r>
        <w:rPr>
          <w:color w:val="231F20"/>
          <w:spacing w:val="-14"/>
          <w:sz w:val="24"/>
        </w:rPr>
        <w:t> </w:t>
      </w:r>
      <w:r>
        <w:rPr>
          <w:color w:val="231F20"/>
          <w:sz w:val="24"/>
        </w:rPr>
        <w:t>nhân</w:t>
      </w:r>
      <w:r>
        <w:rPr>
          <w:color w:val="231F20"/>
          <w:spacing w:val="-13"/>
          <w:sz w:val="24"/>
        </w:rPr>
        <w:t> </w:t>
      </w:r>
      <w:r>
        <w:rPr>
          <w:color w:val="231F20"/>
          <w:sz w:val="24"/>
        </w:rPr>
        <w:t>dân</w:t>
      </w:r>
      <w:r>
        <w:rPr>
          <w:color w:val="231F20"/>
          <w:spacing w:val="-14"/>
          <w:sz w:val="24"/>
        </w:rPr>
        <w:t> </w:t>
      </w:r>
      <w:r>
        <w:rPr>
          <w:color w:val="231F20"/>
          <w:sz w:val="24"/>
        </w:rPr>
        <w:t>cấp</w:t>
      </w:r>
      <w:r>
        <w:rPr>
          <w:color w:val="231F20"/>
          <w:spacing w:val="-13"/>
          <w:sz w:val="24"/>
        </w:rPr>
        <w:t> </w:t>
      </w:r>
      <w:r>
        <w:rPr>
          <w:color w:val="231F20"/>
          <w:sz w:val="24"/>
        </w:rPr>
        <w:t>xã</w:t>
      </w:r>
      <w:r>
        <w:rPr>
          <w:color w:val="231F20"/>
          <w:spacing w:val="-14"/>
          <w:sz w:val="24"/>
        </w:rPr>
        <w:t> </w:t>
      </w:r>
      <w:r>
        <w:rPr>
          <w:color w:val="231F20"/>
          <w:sz w:val="24"/>
        </w:rPr>
        <w:t>thực</w:t>
      </w:r>
      <w:r>
        <w:rPr>
          <w:color w:val="231F20"/>
          <w:spacing w:val="-13"/>
          <w:sz w:val="24"/>
        </w:rPr>
        <w:t> </w:t>
      </w:r>
      <w:r>
        <w:rPr>
          <w:color w:val="231F20"/>
          <w:sz w:val="24"/>
        </w:rPr>
        <w:t>hiện</w:t>
      </w:r>
      <w:r>
        <w:rPr>
          <w:color w:val="231F20"/>
          <w:spacing w:val="-14"/>
          <w:sz w:val="24"/>
        </w:rPr>
        <w:t> </w:t>
      </w:r>
      <w:r>
        <w:rPr>
          <w:color w:val="231F20"/>
          <w:sz w:val="24"/>
        </w:rPr>
        <w:t>nhiệm</w:t>
      </w:r>
      <w:r>
        <w:rPr>
          <w:color w:val="231F20"/>
          <w:spacing w:val="-13"/>
          <w:sz w:val="24"/>
        </w:rPr>
        <w:t> </w:t>
      </w:r>
      <w:r>
        <w:rPr>
          <w:color w:val="231F20"/>
          <w:sz w:val="24"/>
        </w:rPr>
        <w:t>vụ,</w:t>
      </w:r>
      <w:r>
        <w:rPr>
          <w:color w:val="231F20"/>
          <w:spacing w:val="-14"/>
          <w:sz w:val="24"/>
        </w:rPr>
        <w:t> </w:t>
      </w:r>
      <w:r>
        <w:rPr>
          <w:color w:val="231F20"/>
          <w:sz w:val="24"/>
        </w:rPr>
        <w:t>quyền</w:t>
      </w:r>
      <w:r>
        <w:rPr>
          <w:color w:val="231F20"/>
          <w:spacing w:val="-13"/>
          <w:sz w:val="24"/>
        </w:rPr>
        <w:t> </w:t>
      </w:r>
      <w:r>
        <w:rPr>
          <w:color w:val="231F20"/>
          <w:sz w:val="24"/>
        </w:rPr>
        <w:t>hạn theo quy định của pháp luật, sự chỉ đạo, điều hành của cơ quan nhà nước cấp trên; bảo đảm sự lãnh đạo của Đảng ủy cấp</w:t>
      </w:r>
      <w:r>
        <w:rPr>
          <w:color w:val="231F20"/>
          <w:spacing w:val="-14"/>
          <w:sz w:val="24"/>
        </w:rPr>
        <w:t> </w:t>
      </w:r>
      <w:r>
        <w:rPr>
          <w:color w:val="231F20"/>
          <w:sz w:val="24"/>
        </w:rPr>
        <w:t>xã,</w:t>
      </w:r>
      <w:r>
        <w:rPr>
          <w:color w:val="231F20"/>
          <w:spacing w:val="-14"/>
          <w:sz w:val="24"/>
        </w:rPr>
        <w:t> </w:t>
      </w:r>
      <w:r>
        <w:rPr>
          <w:color w:val="231F20"/>
          <w:sz w:val="24"/>
        </w:rPr>
        <w:t>sự</w:t>
      </w:r>
      <w:r>
        <w:rPr>
          <w:color w:val="231F20"/>
          <w:spacing w:val="-14"/>
          <w:sz w:val="24"/>
        </w:rPr>
        <w:t> </w:t>
      </w:r>
      <w:r>
        <w:rPr>
          <w:color w:val="231F20"/>
          <w:sz w:val="24"/>
        </w:rPr>
        <w:t>giám</w:t>
      </w:r>
      <w:r>
        <w:rPr>
          <w:color w:val="231F20"/>
          <w:spacing w:val="-14"/>
          <w:sz w:val="24"/>
        </w:rPr>
        <w:t> </w:t>
      </w:r>
      <w:r>
        <w:rPr>
          <w:color w:val="231F20"/>
          <w:sz w:val="24"/>
        </w:rPr>
        <w:t>sát</w:t>
      </w:r>
      <w:r>
        <w:rPr>
          <w:color w:val="231F20"/>
          <w:spacing w:val="-14"/>
          <w:sz w:val="24"/>
        </w:rPr>
        <w:t> </w:t>
      </w:r>
      <w:r>
        <w:rPr>
          <w:color w:val="231F20"/>
          <w:sz w:val="24"/>
        </w:rPr>
        <w:t>của</w:t>
      </w:r>
      <w:r>
        <w:rPr>
          <w:color w:val="231F20"/>
          <w:spacing w:val="-14"/>
          <w:sz w:val="24"/>
        </w:rPr>
        <w:t> </w:t>
      </w:r>
      <w:r>
        <w:rPr>
          <w:color w:val="231F20"/>
          <w:sz w:val="24"/>
        </w:rPr>
        <w:t>Hội</w:t>
      </w:r>
      <w:r>
        <w:rPr>
          <w:color w:val="231F20"/>
          <w:spacing w:val="-14"/>
          <w:sz w:val="24"/>
        </w:rPr>
        <w:t> </w:t>
      </w:r>
      <w:r>
        <w:rPr>
          <w:color w:val="231F20"/>
          <w:sz w:val="24"/>
        </w:rPr>
        <w:t>đồng</w:t>
      </w:r>
      <w:r>
        <w:rPr>
          <w:color w:val="231F20"/>
          <w:spacing w:val="-14"/>
          <w:sz w:val="24"/>
        </w:rPr>
        <w:t> </w:t>
      </w:r>
      <w:r>
        <w:rPr>
          <w:color w:val="231F20"/>
          <w:sz w:val="24"/>
        </w:rPr>
        <w:t>nhân</w:t>
      </w:r>
      <w:r>
        <w:rPr>
          <w:color w:val="231F20"/>
          <w:spacing w:val="-14"/>
          <w:sz w:val="24"/>
        </w:rPr>
        <w:t> </w:t>
      </w:r>
      <w:r>
        <w:rPr>
          <w:color w:val="231F20"/>
          <w:sz w:val="24"/>
        </w:rPr>
        <w:t>dân</w:t>
      </w:r>
      <w:r>
        <w:rPr>
          <w:color w:val="231F20"/>
          <w:spacing w:val="-14"/>
          <w:sz w:val="24"/>
        </w:rPr>
        <w:t> </w:t>
      </w:r>
      <w:r>
        <w:rPr>
          <w:color w:val="231F20"/>
          <w:sz w:val="24"/>
        </w:rPr>
        <w:t>cấp</w:t>
      </w:r>
      <w:r>
        <w:rPr>
          <w:color w:val="231F20"/>
          <w:spacing w:val="-14"/>
          <w:sz w:val="24"/>
        </w:rPr>
        <w:t> </w:t>
      </w:r>
      <w:r>
        <w:rPr>
          <w:color w:val="231F20"/>
          <w:sz w:val="24"/>
        </w:rPr>
        <w:t>xã</w:t>
      </w:r>
      <w:r>
        <w:rPr>
          <w:color w:val="231F20"/>
          <w:spacing w:val="-14"/>
          <w:sz w:val="24"/>
        </w:rPr>
        <w:t> </w:t>
      </w:r>
      <w:r>
        <w:rPr>
          <w:color w:val="231F20"/>
          <w:sz w:val="24"/>
        </w:rPr>
        <w:t>trong</w:t>
      </w:r>
      <w:r>
        <w:rPr>
          <w:color w:val="231F20"/>
          <w:spacing w:val="-14"/>
          <w:sz w:val="24"/>
        </w:rPr>
        <w:t> </w:t>
      </w:r>
      <w:r>
        <w:rPr>
          <w:color w:val="231F20"/>
          <w:sz w:val="24"/>
        </w:rPr>
        <w:t>việc thực</w:t>
      </w:r>
      <w:r>
        <w:rPr>
          <w:color w:val="231F20"/>
          <w:spacing w:val="-1"/>
          <w:sz w:val="24"/>
        </w:rPr>
        <w:t> </w:t>
      </w:r>
      <w:r>
        <w:rPr>
          <w:color w:val="231F20"/>
          <w:sz w:val="24"/>
        </w:rPr>
        <w:t>hiện</w:t>
      </w:r>
      <w:r>
        <w:rPr>
          <w:color w:val="231F20"/>
          <w:spacing w:val="-1"/>
          <w:sz w:val="24"/>
        </w:rPr>
        <w:t> </w:t>
      </w:r>
      <w:r>
        <w:rPr>
          <w:color w:val="231F20"/>
          <w:sz w:val="24"/>
        </w:rPr>
        <w:t>chức</w:t>
      </w:r>
      <w:r>
        <w:rPr>
          <w:color w:val="231F20"/>
          <w:spacing w:val="-1"/>
          <w:sz w:val="24"/>
        </w:rPr>
        <w:t> </w:t>
      </w:r>
      <w:r>
        <w:rPr>
          <w:color w:val="231F20"/>
          <w:sz w:val="24"/>
        </w:rPr>
        <w:t>năng, nhiệm</w:t>
      </w:r>
      <w:r>
        <w:rPr>
          <w:color w:val="231F20"/>
          <w:spacing w:val="-1"/>
          <w:sz w:val="24"/>
        </w:rPr>
        <w:t> </w:t>
      </w:r>
      <w:r>
        <w:rPr>
          <w:color w:val="231F20"/>
          <w:sz w:val="24"/>
        </w:rPr>
        <w:t>vụ, quyền</w:t>
      </w:r>
      <w:r>
        <w:rPr>
          <w:color w:val="231F20"/>
          <w:spacing w:val="-1"/>
          <w:sz w:val="24"/>
        </w:rPr>
        <w:t> </w:t>
      </w:r>
      <w:r>
        <w:rPr>
          <w:color w:val="231F20"/>
          <w:sz w:val="24"/>
        </w:rPr>
        <w:t>hạn được</w:t>
      </w:r>
      <w:r>
        <w:rPr>
          <w:color w:val="231F20"/>
          <w:spacing w:val="-1"/>
          <w:sz w:val="24"/>
        </w:rPr>
        <w:t> </w:t>
      </w:r>
      <w:r>
        <w:rPr>
          <w:color w:val="231F20"/>
          <w:sz w:val="24"/>
        </w:rPr>
        <w:t>giao;</w:t>
      </w:r>
      <w:r>
        <w:rPr>
          <w:color w:val="231F20"/>
          <w:spacing w:val="-1"/>
          <w:sz w:val="24"/>
        </w:rPr>
        <w:t> </w:t>
      </w:r>
      <w:r>
        <w:rPr>
          <w:color w:val="231F20"/>
          <w:sz w:val="24"/>
        </w:rPr>
        <w:t>phối hợp</w:t>
      </w:r>
      <w:r>
        <w:rPr>
          <w:color w:val="231F20"/>
          <w:spacing w:val="-8"/>
          <w:sz w:val="24"/>
        </w:rPr>
        <w:t> </w:t>
      </w:r>
      <w:r>
        <w:rPr>
          <w:color w:val="231F20"/>
          <w:sz w:val="24"/>
        </w:rPr>
        <w:t>chặt</w:t>
      </w:r>
      <w:r>
        <w:rPr>
          <w:color w:val="231F20"/>
          <w:spacing w:val="-8"/>
          <w:sz w:val="24"/>
        </w:rPr>
        <w:t> </w:t>
      </w:r>
      <w:r>
        <w:rPr>
          <w:color w:val="231F20"/>
          <w:sz w:val="24"/>
        </w:rPr>
        <w:t>chẽ</w:t>
      </w:r>
      <w:r>
        <w:rPr>
          <w:color w:val="231F20"/>
          <w:spacing w:val="-8"/>
          <w:sz w:val="24"/>
        </w:rPr>
        <w:t> </w:t>
      </w:r>
      <w:r>
        <w:rPr>
          <w:color w:val="231F20"/>
          <w:sz w:val="24"/>
        </w:rPr>
        <w:t>với</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Mặt</w:t>
      </w:r>
      <w:r>
        <w:rPr>
          <w:color w:val="231F20"/>
          <w:spacing w:val="-8"/>
          <w:sz w:val="24"/>
        </w:rPr>
        <w:t> </w:t>
      </w:r>
      <w:r>
        <w:rPr>
          <w:color w:val="231F20"/>
          <w:sz w:val="24"/>
        </w:rPr>
        <w:t>trận</w:t>
      </w:r>
      <w:r>
        <w:rPr>
          <w:color w:val="231F20"/>
          <w:spacing w:val="-12"/>
          <w:sz w:val="24"/>
        </w:rPr>
        <w:t> </w:t>
      </w:r>
      <w:r>
        <w:rPr>
          <w:color w:val="231F20"/>
          <w:sz w:val="24"/>
        </w:rPr>
        <w:t>Tổ</w:t>
      </w:r>
      <w:r>
        <w:rPr>
          <w:color w:val="231F20"/>
          <w:spacing w:val="-8"/>
          <w:sz w:val="24"/>
        </w:rPr>
        <w:t> </w:t>
      </w:r>
      <w:r>
        <w:rPr>
          <w:color w:val="231F20"/>
          <w:sz w:val="24"/>
        </w:rPr>
        <w:t>quốc</w:t>
      </w:r>
      <w:r>
        <w:rPr>
          <w:color w:val="231F20"/>
          <w:spacing w:val="-12"/>
          <w:sz w:val="24"/>
        </w:rPr>
        <w:t> </w:t>
      </w:r>
      <w:r>
        <w:rPr>
          <w:color w:val="231F20"/>
          <w:sz w:val="24"/>
        </w:rPr>
        <w:t>Việt</w:t>
      </w:r>
      <w:r>
        <w:rPr>
          <w:color w:val="231F20"/>
          <w:spacing w:val="-8"/>
          <w:sz w:val="24"/>
        </w:rPr>
        <w:t> </w:t>
      </w:r>
      <w:r>
        <w:rPr>
          <w:color w:val="231F20"/>
          <w:sz w:val="24"/>
        </w:rPr>
        <w:t>Nam</w:t>
      </w:r>
      <w:r>
        <w:rPr>
          <w:color w:val="231F20"/>
          <w:spacing w:val="-8"/>
          <w:sz w:val="24"/>
        </w:rPr>
        <w:t> </w:t>
      </w:r>
      <w:r>
        <w:rPr>
          <w:color w:val="231F20"/>
          <w:sz w:val="24"/>
        </w:rPr>
        <w:t>và</w:t>
      </w:r>
      <w:r>
        <w:rPr>
          <w:color w:val="231F20"/>
          <w:spacing w:val="-8"/>
          <w:sz w:val="24"/>
        </w:rPr>
        <w:t> </w:t>
      </w:r>
      <w:r>
        <w:rPr>
          <w:color w:val="231F20"/>
          <w:sz w:val="24"/>
        </w:rPr>
        <w:t>các tổ</w:t>
      </w:r>
      <w:r>
        <w:rPr>
          <w:color w:val="231F20"/>
          <w:spacing w:val="-9"/>
          <w:sz w:val="24"/>
        </w:rPr>
        <w:t> </w:t>
      </w:r>
      <w:r>
        <w:rPr>
          <w:color w:val="231F20"/>
          <w:sz w:val="24"/>
        </w:rPr>
        <w:t>chức</w:t>
      </w:r>
      <w:r>
        <w:rPr>
          <w:color w:val="231F20"/>
          <w:spacing w:val="-9"/>
          <w:sz w:val="24"/>
        </w:rPr>
        <w:t> </w:t>
      </w:r>
      <w:r>
        <w:rPr>
          <w:color w:val="231F20"/>
          <w:sz w:val="24"/>
        </w:rPr>
        <w:t>chính</w:t>
      </w:r>
      <w:r>
        <w:rPr>
          <w:color w:val="231F20"/>
          <w:spacing w:val="-9"/>
          <w:sz w:val="24"/>
        </w:rPr>
        <w:t> </w:t>
      </w:r>
      <w:r>
        <w:rPr>
          <w:color w:val="231F20"/>
          <w:sz w:val="24"/>
        </w:rPr>
        <w:t>trị</w:t>
      </w:r>
      <w:r>
        <w:rPr>
          <w:color w:val="231F20"/>
          <w:spacing w:val="-9"/>
          <w:sz w:val="24"/>
        </w:rPr>
        <w:t> </w:t>
      </w:r>
      <w:r>
        <w:rPr>
          <w:color w:val="231F20"/>
          <w:sz w:val="24"/>
        </w:rPr>
        <w:t>-</w:t>
      </w:r>
      <w:r>
        <w:rPr>
          <w:color w:val="231F20"/>
          <w:spacing w:val="-9"/>
          <w:sz w:val="24"/>
        </w:rPr>
        <w:t> </w:t>
      </w:r>
      <w:r>
        <w:rPr>
          <w:color w:val="231F20"/>
          <w:sz w:val="24"/>
        </w:rPr>
        <w:t>xã</w:t>
      </w:r>
      <w:r>
        <w:rPr>
          <w:color w:val="231F20"/>
          <w:spacing w:val="-9"/>
          <w:sz w:val="24"/>
        </w:rPr>
        <w:t> </w:t>
      </w:r>
      <w:r>
        <w:rPr>
          <w:color w:val="231F20"/>
          <w:sz w:val="24"/>
        </w:rPr>
        <w:t>hội</w:t>
      </w:r>
      <w:r>
        <w:rPr>
          <w:color w:val="231F20"/>
          <w:spacing w:val="-9"/>
          <w:sz w:val="24"/>
        </w:rPr>
        <w:t> </w:t>
      </w:r>
      <w:r>
        <w:rPr>
          <w:color w:val="231F20"/>
          <w:sz w:val="24"/>
        </w:rPr>
        <w:t>cùng</w:t>
      </w:r>
      <w:r>
        <w:rPr>
          <w:color w:val="231F20"/>
          <w:spacing w:val="-9"/>
          <w:sz w:val="24"/>
        </w:rPr>
        <w:t> </w:t>
      </w:r>
      <w:r>
        <w:rPr>
          <w:color w:val="231F20"/>
          <w:sz w:val="24"/>
        </w:rPr>
        <w:t>cấp</w:t>
      </w:r>
      <w:r>
        <w:rPr>
          <w:color w:val="231F20"/>
          <w:spacing w:val="-9"/>
          <w:sz w:val="24"/>
        </w:rPr>
        <w:t> </w:t>
      </w:r>
      <w:r>
        <w:rPr>
          <w:color w:val="231F20"/>
          <w:sz w:val="24"/>
        </w:rPr>
        <w:t>trong</w:t>
      </w:r>
      <w:r>
        <w:rPr>
          <w:color w:val="231F20"/>
          <w:spacing w:val="-9"/>
          <w:sz w:val="24"/>
        </w:rPr>
        <w:t> </w:t>
      </w:r>
      <w:r>
        <w:rPr>
          <w:color w:val="231F20"/>
          <w:sz w:val="24"/>
        </w:rPr>
        <w:t>quá</w:t>
      </w:r>
      <w:r>
        <w:rPr>
          <w:color w:val="231F20"/>
          <w:spacing w:val="-9"/>
          <w:sz w:val="24"/>
        </w:rPr>
        <w:t> </w:t>
      </w:r>
      <w:r>
        <w:rPr>
          <w:color w:val="231F20"/>
          <w:sz w:val="24"/>
        </w:rPr>
        <w:t>trình</w:t>
      </w:r>
      <w:r>
        <w:rPr>
          <w:color w:val="231F20"/>
          <w:spacing w:val="-9"/>
          <w:sz w:val="24"/>
        </w:rPr>
        <w:t> </w:t>
      </w:r>
      <w:r>
        <w:rPr>
          <w:color w:val="231F20"/>
          <w:sz w:val="24"/>
        </w:rPr>
        <w:t>triển</w:t>
      </w:r>
      <w:r>
        <w:rPr>
          <w:color w:val="231F20"/>
          <w:spacing w:val="-9"/>
          <w:sz w:val="24"/>
        </w:rPr>
        <w:t> </w:t>
      </w:r>
      <w:r>
        <w:rPr>
          <w:color w:val="231F20"/>
          <w:sz w:val="24"/>
        </w:rPr>
        <w:t>khai thực hiện nhiệm vụ.</w:t>
      </w:r>
    </w:p>
    <w:p>
      <w:pPr>
        <w:pStyle w:val="ListParagraph"/>
        <w:numPr>
          <w:ilvl w:val="0"/>
          <w:numId w:val="101"/>
        </w:numPr>
        <w:tabs>
          <w:tab w:pos="634" w:val="left" w:leader="none"/>
        </w:tabs>
        <w:spacing w:line="242" w:lineRule="auto" w:before="130" w:after="0"/>
        <w:ind w:left="156" w:right="126" w:firstLine="215"/>
        <w:jc w:val="both"/>
        <w:rPr>
          <w:sz w:val="24"/>
        </w:rPr>
      </w:pPr>
      <w:r>
        <w:rPr>
          <w:color w:val="231F20"/>
          <w:sz w:val="24"/>
        </w:rPr>
        <w:t>Trong phân công giải quyết công việc, mỗi việc </w:t>
      </w:r>
      <w:r>
        <w:rPr>
          <w:color w:val="231F20"/>
          <w:sz w:val="24"/>
        </w:rPr>
        <w:t>chỉ được</w:t>
      </w:r>
      <w:r>
        <w:rPr>
          <w:color w:val="231F20"/>
          <w:spacing w:val="-6"/>
          <w:sz w:val="24"/>
        </w:rPr>
        <w:t> </w:t>
      </w:r>
      <w:r>
        <w:rPr>
          <w:color w:val="231F20"/>
          <w:sz w:val="24"/>
        </w:rPr>
        <w:t>giao</w:t>
      </w:r>
      <w:r>
        <w:rPr>
          <w:color w:val="231F20"/>
          <w:spacing w:val="-6"/>
          <w:sz w:val="24"/>
        </w:rPr>
        <w:t> </w:t>
      </w:r>
      <w:r>
        <w:rPr>
          <w:color w:val="231F20"/>
          <w:sz w:val="24"/>
        </w:rPr>
        <w:t>cho</w:t>
      </w:r>
      <w:r>
        <w:rPr>
          <w:color w:val="231F20"/>
          <w:spacing w:val="-6"/>
          <w:sz w:val="24"/>
        </w:rPr>
        <w:t> </w:t>
      </w:r>
      <w:r>
        <w:rPr>
          <w:color w:val="231F20"/>
          <w:sz w:val="24"/>
        </w:rPr>
        <w:t>một</w:t>
      </w:r>
      <w:r>
        <w:rPr>
          <w:color w:val="231F20"/>
          <w:spacing w:val="-6"/>
          <w:sz w:val="24"/>
        </w:rPr>
        <w:t> </w:t>
      </w:r>
      <w:r>
        <w:rPr>
          <w:color w:val="231F20"/>
          <w:sz w:val="24"/>
        </w:rPr>
        <w:t>cơ</w:t>
      </w:r>
      <w:r>
        <w:rPr>
          <w:color w:val="231F20"/>
          <w:spacing w:val="-6"/>
          <w:sz w:val="24"/>
        </w:rPr>
        <w:t> </w:t>
      </w:r>
      <w:r>
        <w:rPr>
          <w:color w:val="231F20"/>
          <w:sz w:val="24"/>
        </w:rPr>
        <w:t>quan,</w:t>
      </w:r>
      <w:r>
        <w:rPr>
          <w:color w:val="231F20"/>
          <w:spacing w:val="-6"/>
          <w:sz w:val="24"/>
        </w:rPr>
        <w:t> </w:t>
      </w:r>
      <w:r>
        <w:rPr>
          <w:color w:val="231F20"/>
          <w:sz w:val="24"/>
        </w:rPr>
        <w:t>đơn</w:t>
      </w:r>
      <w:r>
        <w:rPr>
          <w:color w:val="231F20"/>
          <w:spacing w:val="-6"/>
          <w:sz w:val="24"/>
        </w:rPr>
        <w:t> </w:t>
      </w:r>
      <w:r>
        <w:rPr>
          <w:color w:val="231F20"/>
          <w:sz w:val="24"/>
        </w:rPr>
        <w:t>vị,</w:t>
      </w:r>
      <w:r>
        <w:rPr>
          <w:color w:val="231F20"/>
          <w:spacing w:val="-6"/>
          <w:sz w:val="24"/>
        </w:rPr>
        <w:t> </w:t>
      </w:r>
      <w:r>
        <w:rPr>
          <w:color w:val="231F20"/>
          <w:sz w:val="24"/>
        </w:rPr>
        <w:t>một</w:t>
      </w:r>
      <w:r>
        <w:rPr>
          <w:color w:val="231F20"/>
          <w:spacing w:val="-6"/>
          <w:sz w:val="24"/>
        </w:rPr>
        <w:t> </w:t>
      </w:r>
      <w:r>
        <w:rPr>
          <w:color w:val="231F20"/>
          <w:sz w:val="24"/>
        </w:rPr>
        <w:t>người</w:t>
      </w:r>
      <w:r>
        <w:rPr>
          <w:color w:val="231F20"/>
          <w:spacing w:val="-6"/>
          <w:sz w:val="24"/>
        </w:rPr>
        <w:t> </w:t>
      </w:r>
      <w:r>
        <w:rPr>
          <w:color w:val="231F20"/>
          <w:sz w:val="24"/>
        </w:rPr>
        <w:t>phụ</w:t>
      </w:r>
      <w:r>
        <w:rPr>
          <w:color w:val="231F20"/>
          <w:spacing w:val="-6"/>
          <w:sz w:val="24"/>
        </w:rPr>
        <w:t> </w:t>
      </w:r>
      <w:r>
        <w:rPr>
          <w:color w:val="231F20"/>
          <w:sz w:val="24"/>
        </w:rPr>
        <w:t>trách</w:t>
      </w:r>
      <w:r>
        <w:rPr>
          <w:color w:val="231F20"/>
          <w:spacing w:val="-6"/>
          <w:sz w:val="24"/>
        </w:rPr>
        <w:t> </w:t>
      </w:r>
      <w:r>
        <w:rPr>
          <w:color w:val="231F20"/>
          <w:sz w:val="24"/>
        </w:rPr>
        <w:t>và chịu</w:t>
      </w:r>
      <w:r>
        <w:rPr>
          <w:color w:val="231F20"/>
          <w:spacing w:val="-5"/>
          <w:sz w:val="24"/>
        </w:rPr>
        <w:t> </w:t>
      </w:r>
      <w:r>
        <w:rPr>
          <w:color w:val="231F20"/>
          <w:sz w:val="24"/>
        </w:rPr>
        <w:t>trách</w:t>
      </w:r>
      <w:r>
        <w:rPr>
          <w:color w:val="231F20"/>
          <w:spacing w:val="-5"/>
          <w:sz w:val="24"/>
        </w:rPr>
        <w:t> </w:t>
      </w:r>
      <w:r>
        <w:rPr>
          <w:color w:val="231F20"/>
          <w:sz w:val="24"/>
        </w:rPr>
        <w:t>nhiệm</w:t>
      </w:r>
      <w:r>
        <w:rPr>
          <w:color w:val="231F20"/>
          <w:spacing w:val="-5"/>
          <w:sz w:val="24"/>
        </w:rPr>
        <w:t> </w:t>
      </w:r>
      <w:r>
        <w:rPr>
          <w:color w:val="231F20"/>
          <w:sz w:val="24"/>
        </w:rPr>
        <w:t>chính.</w:t>
      </w:r>
      <w:r>
        <w:rPr>
          <w:color w:val="231F20"/>
          <w:spacing w:val="-5"/>
          <w:sz w:val="24"/>
        </w:rPr>
        <w:t> </w:t>
      </w:r>
      <w:r>
        <w:rPr>
          <w:color w:val="231F20"/>
          <w:sz w:val="24"/>
        </w:rPr>
        <w:t>Cấp</w:t>
      </w:r>
      <w:r>
        <w:rPr>
          <w:color w:val="231F20"/>
          <w:spacing w:val="-5"/>
          <w:sz w:val="24"/>
        </w:rPr>
        <w:t> </w:t>
      </w:r>
      <w:r>
        <w:rPr>
          <w:color w:val="231F20"/>
          <w:sz w:val="24"/>
        </w:rPr>
        <w:t>trên</w:t>
      </w:r>
      <w:r>
        <w:rPr>
          <w:color w:val="231F20"/>
          <w:spacing w:val="-5"/>
          <w:sz w:val="24"/>
        </w:rPr>
        <w:t> </w:t>
      </w:r>
      <w:r>
        <w:rPr>
          <w:color w:val="231F20"/>
          <w:sz w:val="24"/>
        </w:rPr>
        <w:t>không</w:t>
      </w:r>
      <w:r>
        <w:rPr>
          <w:color w:val="231F20"/>
          <w:spacing w:val="-5"/>
          <w:sz w:val="24"/>
        </w:rPr>
        <w:t> </w:t>
      </w:r>
      <w:r>
        <w:rPr>
          <w:color w:val="231F20"/>
          <w:sz w:val="24"/>
        </w:rPr>
        <w:t>làm</w:t>
      </w:r>
      <w:r>
        <w:rPr>
          <w:color w:val="231F20"/>
          <w:spacing w:val="-5"/>
          <w:sz w:val="24"/>
        </w:rPr>
        <w:t> </w:t>
      </w:r>
      <w:r>
        <w:rPr>
          <w:color w:val="231F20"/>
          <w:sz w:val="24"/>
        </w:rPr>
        <w:t>thay</w:t>
      </w:r>
      <w:r>
        <w:rPr>
          <w:color w:val="231F20"/>
          <w:spacing w:val="-5"/>
          <w:sz w:val="24"/>
        </w:rPr>
        <w:t> </w:t>
      </w:r>
      <w:r>
        <w:rPr>
          <w:color w:val="231F20"/>
          <w:sz w:val="24"/>
        </w:rPr>
        <w:t>công</w:t>
      </w:r>
      <w:r>
        <w:rPr>
          <w:color w:val="231F20"/>
          <w:spacing w:val="-5"/>
          <w:sz w:val="24"/>
        </w:rPr>
        <w:t> </w:t>
      </w:r>
      <w:r>
        <w:rPr>
          <w:color w:val="231F20"/>
          <w:sz w:val="24"/>
        </w:rPr>
        <w:t>việc của</w:t>
      </w:r>
      <w:r>
        <w:rPr>
          <w:color w:val="231F20"/>
          <w:spacing w:val="-13"/>
          <w:sz w:val="24"/>
        </w:rPr>
        <w:t> </w:t>
      </w:r>
      <w:r>
        <w:rPr>
          <w:color w:val="231F20"/>
          <w:sz w:val="24"/>
        </w:rPr>
        <w:t>cấp</w:t>
      </w:r>
      <w:r>
        <w:rPr>
          <w:color w:val="231F20"/>
          <w:spacing w:val="-13"/>
          <w:sz w:val="24"/>
        </w:rPr>
        <w:t> </w:t>
      </w:r>
      <w:r>
        <w:rPr>
          <w:color w:val="231F20"/>
          <w:sz w:val="24"/>
        </w:rPr>
        <w:t>dưới,</w:t>
      </w:r>
      <w:r>
        <w:rPr>
          <w:color w:val="231F20"/>
          <w:spacing w:val="-13"/>
          <w:sz w:val="24"/>
        </w:rPr>
        <w:t> </w:t>
      </w:r>
      <w:r>
        <w:rPr>
          <w:color w:val="231F20"/>
          <w:sz w:val="24"/>
        </w:rPr>
        <w:t>tập</w:t>
      </w:r>
      <w:r>
        <w:rPr>
          <w:color w:val="231F20"/>
          <w:spacing w:val="-13"/>
          <w:sz w:val="24"/>
        </w:rPr>
        <w:t> </w:t>
      </w:r>
      <w:r>
        <w:rPr>
          <w:color w:val="231F20"/>
          <w:sz w:val="24"/>
        </w:rPr>
        <w:t>thể</w:t>
      </w:r>
      <w:r>
        <w:rPr>
          <w:color w:val="231F20"/>
          <w:spacing w:val="-13"/>
          <w:sz w:val="24"/>
        </w:rPr>
        <w:t> </w:t>
      </w:r>
      <w:r>
        <w:rPr>
          <w:color w:val="231F20"/>
          <w:sz w:val="24"/>
        </w:rPr>
        <w:t>không</w:t>
      </w:r>
      <w:r>
        <w:rPr>
          <w:color w:val="231F20"/>
          <w:spacing w:val="-13"/>
          <w:sz w:val="24"/>
        </w:rPr>
        <w:t> </w:t>
      </w:r>
      <w:r>
        <w:rPr>
          <w:color w:val="231F20"/>
          <w:sz w:val="24"/>
        </w:rPr>
        <w:t>làm</w:t>
      </w:r>
      <w:r>
        <w:rPr>
          <w:color w:val="231F20"/>
          <w:spacing w:val="-13"/>
          <w:sz w:val="24"/>
        </w:rPr>
        <w:t> </w:t>
      </w:r>
      <w:r>
        <w:rPr>
          <w:color w:val="231F20"/>
          <w:sz w:val="24"/>
        </w:rPr>
        <w:t>thay</w:t>
      </w:r>
      <w:r>
        <w:rPr>
          <w:color w:val="231F20"/>
          <w:spacing w:val="-13"/>
          <w:sz w:val="24"/>
        </w:rPr>
        <w:t> </w:t>
      </w:r>
      <w:r>
        <w:rPr>
          <w:color w:val="231F20"/>
          <w:sz w:val="24"/>
        </w:rPr>
        <w:t>công</w:t>
      </w:r>
      <w:r>
        <w:rPr>
          <w:color w:val="231F20"/>
          <w:spacing w:val="-13"/>
          <w:sz w:val="24"/>
        </w:rPr>
        <w:t> </w:t>
      </w:r>
      <w:r>
        <w:rPr>
          <w:color w:val="231F20"/>
          <w:sz w:val="24"/>
        </w:rPr>
        <w:t>việc</w:t>
      </w:r>
      <w:r>
        <w:rPr>
          <w:color w:val="231F20"/>
          <w:spacing w:val="-13"/>
          <w:sz w:val="24"/>
        </w:rPr>
        <w:t> </w:t>
      </w:r>
      <w:r>
        <w:rPr>
          <w:color w:val="231F20"/>
          <w:sz w:val="24"/>
        </w:rPr>
        <w:t>của</w:t>
      </w:r>
      <w:r>
        <w:rPr>
          <w:color w:val="231F20"/>
          <w:spacing w:val="-13"/>
          <w:sz w:val="24"/>
        </w:rPr>
        <w:t> </w:t>
      </w:r>
      <w:r>
        <w:rPr>
          <w:color w:val="231F20"/>
          <w:sz w:val="24"/>
        </w:rPr>
        <w:t>cá</w:t>
      </w:r>
      <w:r>
        <w:rPr>
          <w:color w:val="231F20"/>
          <w:spacing w:val="-13"/>
          <w:sz w:val="24"/>
        </w:rPr>
        <w:t> </w:t>
      </w:r>
      <w:r>
        <w:rPr>
          <w:color w:val="231F20"/>
          <w:sz w:val="24"/>
        </w:rPr>
        <w:t>nhân; cá nhân không làm thay công việc của tập thể. Thủ trưởng cơ</w:t>
      </w:r>
      <w:r>
        <w:rPr>
          <w:color w:val="231F20"/>
          <w:spacing w:val="-1"/>
          <w:sz w:val="24"/>
        </w:rPr>
        <w:t> </w:t>
      </w:r>
      <w:r>
        <w:rPr>
          <w:color w:val="231F20"/>
          <w:sz w:val="24"/>
        </w:rPr>
        <w:t>quan,</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được</w:t>
      </w:r>
      <w:r>
        <w:rPr>
          <w:color w:val="231F20"/>
          <w:spacing w:val="-1"/>
          <w:sz w:val="24"/>
        </w:rPr>
        <w:t> </w:t>
      </w:r>
      <w:r>
        <w:rPr>
          <w:color w:val="231F20"/>
          <w:sz w:val="24"/>
        </w:rPr>
        <w:t>giao</w:t>
      </w:r>
      <w:r>
        <w:rPr>
          <w:color w:val="231F20"/>
          <w:spacing w:val="-1"/>
          <w:sz w:val="24"/>
        </w:rPr>
        <w:t> </w:t>
      </w:r>
      <w:r>
        <w:rPr>
          <w:color w:val="231F20"/>
          <w:sz w:val="24"/>
        </w:rPr>
        <w:t>công</w:t>
      </w:r>
      <w:r>
        <w:rPr>
          <w:color w:val="231F20"/>
          <w:spacing w:val="-1"/>
          <w:sz w:val="24"/>
        </w:rPr>
        <w:t> </w:t>
      </w:r>
      <w:r>
        <w:rPr>
          <w:color w:val="231F20"/>
          <w:sz w:val="24"/>
        </w:rPr>
        <w:t>việc</w:t>
      </w:r>
      <w:r>
        <w:rPr>
          <w:color w:val="231F20"/>
          <w:spacing w:val="-1"/>
          <w:sz w:val="24"/>
        </w:rPr>
        <w:t> </w:t>
      </w:r>
      <w:r>
        <w:rPr>
          <w:color w:val="231F20"/>
          <w:sz w:val="24"/>
        </w:rPr>
        <w:t>phải</w:t>
      </w:r>
      <w:r>
        <w:rPr>
          <w:color w:val="231F20"/>
          <w:spacing w:val="-1"/>
          <w:sz w:val="24"/>
        </w:rPr>
        <w:t> </w:t>
      </w:r>
      <w:r>
        <w:rPr>
          <w:color w:val="231F20"/>
          <w:sz w:val="24"/>
        </w:rPr>
        <w:t>chịu</w:t>
      </w:r>
      <w:r>
        <w:rPr>
          <w:color w:val="231F20"/>
          <w:spacing w:val="-1"/>
          <w:sz w:val="24"/>
        </w:rPr>
        <w:t> </w:t>
      </w:r>
      <w:r>
        <w:rPr>
          <w:color w:val="231F20"/>
          <w:sz w:val="24"/>
        </w:rPr>
        <w:t>trách</w:t>
      </w:r>
      <w:r>
        <w:rPr>
          <w:color w:val="231F20"/>
          <w:spacing w:val="-1"/>
          <w:sz w:val="24"/>
        </w:rPr>
        <w:t> </w:t>
      </w:r>
      <w:r>
        <w:rPr>
          <w:color w:val="231F20"/>
          <w:sz w:val="24"/>
        </w:rPr>
        <w:t>nhiệm về tiến độ và kết quả thực hiện công việc được phân công.</w:t>
      </w:r>
    </w:p>
    <w:p>
      <w:pPr>
        <w:pStyle w:val="ListParagraph"/>
        <w:numPr>
          <w:ilvl w:val="0"/>
          <w:numId w:val="101"/>
        </w:numPr>
        <w:tabs>
          <w:tab w:pos="622" w:val="left" w:leader="none"/>
        </w:tabs>
        <w:spacing w:line="242" w:lineRule="auto" w:before="129" w:after="0"/>
        <w:ind w:left="156" w:right="126" w:firstLine="215"/>
        <w:jc w:val="both"/>
        <w:rPr>
          <w:sz w:val="24"/>
        </w:rPr>
      </w:pPr>
      <w:r>
        <w:rPr>
          <w:color w:val="231F20"/>
          <w:sz w:val="24"/>
        </w:rPr>
        <w:t>Hoạt động của Ủy ban nhân dân cấp xã phải đáp ứng sự hài lòng của người dân, tuân thủ trình tự, thủ tục, </w:t>
      </w:r>
      <w:r>
        <w:rPr>
          <w:color w:val="231F20"/>
          <w:sz w:val="24"/>
        </w:rPr>
        <w:t>đúng thẩm</w:t>
      </w:r>
      <w:r>
        <w:rPr>
          <w:color w:val="231F20"/>
          <w:spacing w:val="-10"/>
          <w:sz w:val="24"/>
        </w:rPr>
        <w:t> </w:t>
      </w:r>
      <w:r>
        <w:rPr>
          <w:color w:val="231F20"/>
          <w:sz w:val="24"/>
        </w:rPr>
        <w:t>quyền</w:t>
      </w:r>
      <w:r>
        <w:rPr>
          <w:color w:val="231F20"/>
          <w:spacing w:val="-10"/>
          <w:sz w:val="24"/>
        </w:rPr>
        <w:t> </w:t>
      </w:r>
      <w:r>
        <w:rPr>
          <w:color w:val="231F20"/>
          <w:sz w:val="24"/>
        </w:rPr>
        <w:t>được</w:t>
      </w:r>
      <w:r>
        <w:rPr>
          <w:color w:val="231F20"/>
          <w:spacing w:val="-10"/>
          <w:sz w:val="24"/>
        </w:rPr>
        <w:t> </w:t>
      </w:r>
      <w:r>
        <w:rPr>
          <w:color w:val="231F20"/>
          <w:sz w:val="24"/>
        </w:rPr>
        <w:t>giao,</w:t>
      </w:r>
      <w:r>
        <w:rPr>
          <w:color w:val="231F20"/>
          <w:spacing w:val="-10"/>
          <w:sz w:val="24"/>
        </w:rPr>
        <w:t> </w:t>
      </w:r>
      <w:r>
        <w:rPr>
          <w:color w:val="231F20"/>
          <w:sz w:val="24"/>
        </w:rPr>
        <w:t>theo</w:t>
      </w:r>
      <w:r>
        <w:rPr>
          <w:color w:val="231F20"/>
          <w:spacing w:val="-10"/>
          <w:sz w:val="24"/>
        </w:rPr>
        <w:t> </w:t>
      </w:r>
      <w:r>
        <w:rPr>
          <w:color w:val="231F20"/>
          <w:sz w:val="24"/>
        </w:rPr>
        <w:t>đúng</w:t>
      </w:r>
      <w:r>
        <w:rPr>
          <w:color w:val="231F20"/>
          <w:spacing w:val="-10"/>
          <w:sz w:val="24"/>
        </w:rPr>
        <w:t> </w:t>
      </w:r>
      <w:r>
        <w:rPr>
          <w:color w:val="231F20"/>
          <w:sz w:val="24"/>
        </w:rPr>
        <w:t>quy</w:t>
      </w:r>
      <w:r>
        <w:rPr>
          <w:color w:val="231F20"/>
          <w:spacing w:val="-10"/>
          <w:sz w:val="24"/>
        </w:rPr>
        <w:t> </w:t>
      </w:r>
      <w:r>
        <w:rPr>
          <w:color w:val="231F20"/>
          <w:sz w:val="24"/>
        </w:rPr>
        <w:t>định</w:t>
      </w:r>
      <w:r>
        <w:rPr>
          <w:color w:val="231F20"/>
          <w:spacing w:val="-10"/>
          <w:sz w:val="24"/>
        </w:rPr>
        <w:t> </w:t>
      </w:r>
      <w:r>
        <w:rPr>
          <w:color w:val="231F20"/>
          <w:sz w:val="24"/>
        </w:rPr>
        <w:t>của</w:t>
      </w:r>
      <w:r>
        <w:rPr>
          <w:color w:val="231F20"/>
          <w:spacing w:val="-10"/>
          <w:sz w:val="24"/>
        </w:rPr>
        <w:t> </w:t>
      </w:r>
      <w:r>
        <w:rPr>
          <w:color w:val="231F20"/>
          <w:sz w:val="24"/>
        </w:rPr>
        <w:t>pháp</w:t>
      </w:r>
      <w:r>
        <w:rPr>
          <w:color w:val="231F20"/>
          <w:spacing w:val="-10"/>
          <w:sz w:val="24"/>
        </w:rPr>
        <w:t> </w:t>
      </w:r>
      <w:r>
        <w:rPr>
          <w:color w:val="231F20"/>
          <w:sz w:val="24"/>
        </w:rPr>
        <w:t>luật</w:t>
      </w:r>
      <w:r>
        <w:rPr>
          <w:color w:val="231F20"/>
          <w:spacing w:val="-10"/>
          <w:sz w:val="24"/>
        </w:rPr>
        <w:t> </w:t>
      </w:r>
      <w:r>
        <w:rPr>
          <w:color w:val="231F20"/>
          <w:sz w:val="24"/>
        </w:rPr>
        <w:t>và Quy chế làm việc của Ủy ban nhân dân cấp xã.</w:t>
      </w:r>
    </w:p>
    <w:p>
      <w:pPr>
        <w:pStyle w:val="ListParagraph"/>
        <w:numPr>
          <w:ilvl w:val="0"/>
          <w:numId w:val="101"/>
        </w:numPr>
        <w:tabs>
          <w:tab w:pos="621" w:val="left" w:leader="none"/>
        </w:tabs>
        <w:spacing w:line="242" w:lineRule="auto" w:before="125" w:after="0"/>
        <w:ind w:left="156" w:right="126" w:firstLine="215"/>
        <w:jc w:val="both"/>
        <w:rPr>
          <w:sz w:val="24"/>
        </w:rPr>
      </w:pPr>
      <w:r>
        <w:rPr>
          <w:color w:val="231F20"/>
          <w:sz w:val="24"/>
        </w:rPr>
        <w:t>Đề cao sự phối hợp công tác, trao đổi thông tin trong giải</w:t>
      </w:r>
      <w:r>
        <w:rPr>
          <w:color w:val="231F20"/>
          <w:spacing w:val="27"/>
          <w:sz w:val="24"/>
        </w:rPr>
        <w:t> </w:t>
      </w:r>
      <w:r>
        <w:rPr>
          <w:color w:val="231F20"/>
          <w:sz w:val="24"/>
        </w:rPr>
        <w:t>quyết</w:t>
      </w:r>
      <w:r>
        <w:rPr>
          <w:color w:val="231F20"/>
          <w:spacing w:val="27"/>
          <w:sz w:val="24"/>
        </w:rPr>
        <w:t> </w:t>
      </w:r>
      <w:r>
        <w:rPr>
          <w:color w:val="231F20"/>
          <w:sz w:val="24"/>
        </w:rPr>
        <w:t>công</w:t>
      </w:r>
      <w:r>
        <w:rPr>
          <w:color w:val="231F20"/>
          <w:spacing w:val="27"/>
          <w:sz w:val="24"/>
        </w:rPr>
        <w:t> </w:t>
      </w:r>
      <w:r>
        <w:rPr>
          <w:color w:val="231F20"/>
          <w:sz w:val="24"/>
        </w:rPr>
        <w:t>việc,</w:t>
      </w:r>
      <w:r>
        <w:rPr>
          <w:color w:val="231F20"/>
          <w:spacing w:val="27"/>
          <w:sz w:val="24"/>
        </w:rPr>
        <w:t> </w:t>
      </w:r>
      <w:r>
        <w:rPr>
          <w:color w:val="231F20"/>
          <w:sz w:val="24"/>
        </w:rPr>
        <w:t>bảo</w:t>
      </w:r>
      <w:r>
        <w:rPr>
          <w:color w:val="231F20"/>
          <w:spacing w:val="27"/>
          <w:sz w:val="24"/>
        </w:rPr>
        <w:t> </w:t>
      </w:r>
      <w:r>
        <w:rPr>
          <w:color w:val="231F20"/>
          <w:sz w:val="24"/>
        </w:rPr>
        <w:t>đảm</w:t>
      </w:r>
      <w:r>
        <w:rPr>
          <w:color w:val="231F20"/>
          <w:spacing w:val="27"/>
          <w:sz w:val="24"/>
        </w:rPr>
        <w:t> </w:t>
      </w:r>
      <w:r>
        <w:rPr>
          <w:color w:val="231F20"/>
          <w:sz w:val="24"/>
        </w:rPr>
        <w:t>dân</w:t>
      </w:r>
      <w:r>
        <w:rPr>
          <w:color w:val="231F20"/>
          <w:spacing w:val="27"/>
          <w:sz w:val="24"/>
        </w:rPr>
        <w:t> </w:t>
      </w:r>
      <w:r>
        <w:rPr>
          <w:color w:val="231F20"/>
          <w:sz w:val="24"/>
        </w:rPr>
        <w:t>chủ,</w:t>
      </w:r>
      <w:r>
        <w:rPr>
          <w:color w:val="231F20"/>
          <w:spacing w:val="27"/>
          <w:sz w:val="24"/>
        </w:rPr>
        <w:t> </w:t>
      </w:r>
      <w:r>
        <w:rPr>
          <w:color w:val="231F20"/>
          <w:sz w:val="24"/>
        </w:rPr>
        <w:t>công</w:t>
      </w:r>
      <w:r>
        <w:rPr>
          <w:color w:val="231F20"/>
          <w:spacing w:val="27"/>
          <w:sz w:val="24"/>
        </w:rPr>
        <w:t> </w:t>
      </w:r>
      <w:r>
        <w:rPr>
          <w:color w:val="231F20"/>
          <w:sz w:val="24"/>
        </w:rPr>
        <w:t>khai,</w:t>
      </w:r>
      <w:r>
        <w:rPr>
          <w:color w:val="231F20"/>
          <w:spacing w:val="27"/>
          <w:sz w:val="24"/>
        </w:rPr>
        <w:t> </w:t>
      </w:r>
      <w:r>
        <w:rPr>
          <w:color w:val="231F20"/>
          <w:sz w:val="24"/>
        </w:rPr>
        <w:t>minh</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bạch trong mọi hoạt động theo đúng phạm vi, chức </w:t>
      </w:r>
      <w:r>
        <w:rPr>
          <w:color w:val="231F20"/>
        </w:rPr>
        <w:t>năng, nhiệm vụ, quyền hạn được pháp luật quy định.</w:t>
      </w:r>
    </w:p>
    <w:p>
      <w:pPr>
        <w:pStyle w:val="ListParagraph"/>
        <w:numPr>
          <w:ilvl w:val="0"/>
          <w:numId w:val="101"/>
        </w:numPr>
        <w:tabs>
          <w:tab w:pos="569" w:val="left" w:leader="none"/>
        </w:tabs>
        <w:spacing w:line="242" w:lineRule="auto" w:before="123" w:after="0"/>
        <w:ind w:left="142" w:right="143" w:firstLine="215"/>
        <w:jc w:val="both"/>
        <w:rPr>
          <w:sz w:val="24"/>
        </w:rPr>
      </w:pPr>
      <w:r>
        <w:rPr>
          <w:color w:val="231F20"/>
          <w:spacing w:val="-6"/>
          <w:sz w:val="24"/>
        </w:rPr>
        <w:t>Cán</w:t>
      </w:r>
      <w:r>
        <w:rPr>
          <w:color w:val="231F20"/>
          <w:spacing w:val="-11"/>
          <w:sz w:val="24"/>
        </w:rPr>
        <w:t> </w:t>
      </w:r>
      <w:r>
        <w:rPr>
          <w:color w:val="231F20"/>
          <w:spacing w:val="-6"/>
          <w:sz w:val="24"/>
        </w:rPr>
        <w:t>bộ,</w:t>
      </w:r>
      <w:r>
        <w:rPr>
          <w:color w:val="231F20"/>
          <w:spacing w:val="-9"/>
          <w:sz w:val="24"/>
        </w:rPr>
        <w:t> </w:t>
      </w:r>
      <w:r>
        <w:rPr>
          <w:color w:val="231F20"/>
          <w:spacing w:val="-6"/>
          <w:sz w:val="24"/>
        </w:rPr>
        <w:t>công</w:t>
      </w:r>
      <w:r>
        <w:rPr>
          <w:color w:val="231F20"/>
          <w:spacing w:val="-9"/>
          <w:sz w:val="24"/>
        </w:rPr>
        <w:t> </w:t>
      </w:r>
      <w:r>
        <w:rPr>
          <w:color w:val="231F20"/>
          <w:spacing w:val="-6"/>
          <w:sz w:val="24"/>
        </w:rPr>
        <w:t>chức</w:t>
      </w:r>
      <w:r>
        <w:rPr>
          <w:color w:val="231F20"/>
          <w:spacing w:val="-9"/>
          <w:sz w:val="24"/>
        </w:rPr>
        <w:t> </w:t>
      </w:r>
      <w:r>
        <w:rPr>
          <w:color w:val="231F20"/>
          <w:spacing w:val="-6"/>
          <w:sz w:val="24"/>
        </w:rPr>
        <w:t>cấp</w:t>
      </w:r>
      <w:r>
        <w:rPr>
          <w:color w:val="231F20"/>
          <w:spacing w:val="-9"/>
          <w:sz w:val="24"/>
        </w:rPr>
        <w:t> </w:t>
      </w:r>
      <w:r>
        <w:rPr>
          <w:color w:val="231F20"/>
          <w:spacing w:val="-6"/>
          <w:sz w:val="24"/>
        </w:rPr>
        <w:t>xã,</w:t>
      </w:r>
      <w:r>
        <w:rPr>
          <w:color w:val="231F20"/>
          <w:spacing w:val="-9"/>
          <w:sz w:val="24"/>
        </w:rPr>
        <w:t> </w:t>
      </w:r>
      <w:r>
        <w:rPr>
          <w:color w:val="231F20"/>
          <w:spacing w:val="-6"/>
          <w:sz w:val="24"/>
        </w:rPr>
        <w:t>người</w:t>
      </w:r>
      <w:r>
        <w:rPr>
          <w:color w:val="231F20"/>
          <w:spacing w:val="-9"/>
          <w:sz w:val="24"/>
        </w:rPr>
        <w:t> </w:t>
      </w:r>
      <w:r>
        <w:rPr>
          <w:color w:val="231F20"/>
          <w:spacing w:val="-6"/>
          <w:sz w:val="24"/>
        </w:rPr>
        <w:t>hoạt</w:t>
      </w:r>
      <w:r>
        <w:rPr>
          <w:color w:val="231F20"/>
          <w:spacing w:val="-9"/>
          <w:sz w:val="24"/>
        </w:rPr>
        <w:t> </w:t>
      </w:r>
      <w:r>
        <w:rPr>
          <w:color w:val="231F20"/>
          <w:spacing w:val="-6"/>
          <w:sz w:val="24"/>
        </w:rPr>
        <w:t>động</w:t>
      </w:r>
      <w:r>
        <w:rPr>
          <w:color w:val="231F20"/>
          <w:spacing w:val="-9"/>
          <w:sz w:val="24"/>
        </w:rPr>
        <w:t> </w:t>
      </w:r>
      <w:r>
        <w:rPr>
          <w:color w:val="231F20"/>
          <w:spacing w:val="-6"/>
          <w:sz w:val="24"/>
        </w:rPr>
        <w:t>không</w:t>
      </w:r>
      <w:r>
        <w:rPr>
          <w:color w:val="231F20"/>
          <w:spacing w:val="-9"/>
          <w:sz w:val="24"/>
        </w:rPr>
        <w:t> </w:t>
      </w:r>
      <w:r>
        <w:rPr>
          <w:color w:val="231F20"/>
          <w:spacing w:val="-6"/>
          <w:sz w:val="24"/>
        </w:rPr>
        <w:t>chuyên </w:t>
      </w:r>
      <w:r>
        <w:rPr>
          <w:color w:val="231F20"/>
          <w:sz w:val="24"/>
        </w:rPr>
        <w:t>trách</w:t>
      </w:r>
      <w:r>
        <w:rPr>
          <w:color w:val="231F20"/>
          <w:spacing w:val="-4"/>
          <w:sz w:val="24"/>
        </w:rPr>
        <w:t> </w:t>
      </w:r>
      <w:r>
        <w:rPr>
          <w:color w:val="231F20"/>
          <w:sz w:val="24"/>
        </w:rPr>
        <w:t>ở</w:t>
      </w:r>
      <w:r>
        <w:rPr>
          <w:color w:val="231F20"/>
          <w:spacing w:val="-4"/>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ở</w:t>
      </w:r>
      <w:r>
        <w:rPr>
          <w:color w:val="231F20"/>
          <w:spacing w:val="-4"/>
          <w:sz w:val="24"/>
        </w:rPr>
        <w:t> </w:t>
      </w:r>
      <w:r>
        <w:rPr>
          <w:color w:val="231F20"/>
          <w:sz w:val="24"/>
        </w:rPr>
        <w:t>thôn,</w:t>
      </w:r>
      <w:r>
        <w:rPr>
          <w:color w:val="231F20"/>
          <w:spacing w:val="-4"/>
          <w:sz w:val="24"/>
        </w:rPr>
        <w:t> </w:t>
      </w:r>
      <w:r>
        <w:rPr>
          <w:color w:val="231F20"/>
          <w:sz w:val="24"/>
        </w:rPr>
        <w:t>tổ</w:t>
      </w:r>
      <w:r>
        <w:rPr>
          <w:color w:val="231F20"/>
          <w:spacing w:val="-4"/>
          <w:sz w:val="24"/>
        </w:rPr>
        <w:t> </w:t>
      </w:r>
      <w:r>
        <w:rPr>
          <w:color w:val="231F20"/>
          <w:sz w:val="24"/>
        </w:rPr>
        <w:t>dân</w:t>
      </w:r>
      <w:r>
        <w:rPr>
          <w:color w:val="231F20"/>
          <w:spacing w:val="-4"/>
          <w:sz w:val="24"/>
        </w:rPr>
        <w:t> </w:t>
      </w:r>
      <w:r>
        <w:rPr>
          <w:color w:val="231F20"/>
          <w:sz w:val="24"/>
        </w:rPr>
        <w:t>phố</w:t>
      </w:r>
      <w:r>
        <w:rPr>
          <w:color w:val="231F20"/>
          <w:spacing w:val="-4"/>
          <w:sz w:val="24"/>
        </w:rPr>
        <w:t> </w:t>
      </w:r>
      <w:r>
        <w:rPr>
          <w:color w:val="231F20"/>
          <w:sz w:val="24"/>
        </w:rPr>
        <w:t>phải</w:t>
      </w:r>
      <w:r>
        <w:rPr>
          <w:color w:val="231F20"/>
          <w:spacing w:val="-4"/>
          <w:sz w:val="24"/>
        </w:rPr>
        <w:t> </w:t>
      </w:r>
      <w:r>
        <w:rPr>
          <w:color w:val="231F20"/>
          <w:sz w:val="24"/>
        </w:rPr>
        <w:t>sâu</w:t>
      </w:r>
      <w:r>
        <w:rPr>
          <w:color w:val="231F20"/>
          <w:spacing w:val="-4"/>
          <w:sz w:val="24"/>
        </w:rPr>
        <w:t> </w:t>
      </w:r>
      <w:r>
        <w:rPr>
          <w:color w:val="231F20"/>
          <w:sz w:val="24"/>
        </w:rPr>
        <w:t>sát</w:t>
      </w:r>
      <w:r>
        <w:rPr>
          <w:color w:val="231F20"/>
          <w:spacing w:val="-4"/>
          <w:sz w:val="24"/>
        </w:rPr>
        <w:t> </w:t>
      </w:r>
      <w:r>
        <w:rPr>
          <w:color w:val="231F20"/>
          <w:sz w:val="24"/>
        </w:rPr>
        <w:t>địa</w:t>
      </w:r>
      <w:r>
        <w:rPr>
          <w:color w:val="231F20"/>
          <w:spacing w:val="-4"/>
          <w:sz w:val="24"/>
        </w:rPr>
        <w:t> </w:t>
      </w:r>
      <w:r>
        <w:rPr>
          <w:color w:val="231F20"/>
          <w:sz w:val="24"/>
        </w:rPr>
        <w:t>bàn,</w:t>
      </w:r>
      <w:r>
        <w:rPr>
          <w:color w:val="231F20"/>
          <w:spacing w:val="-4"/>
          <w:sz w:val="24"/>
        </w:rPr>
        <w:t> </w:t>
      </w:r>
      <w:r>
        <w:rPr>
          <w:color w:val="231F20"/>
          <w:sz w:val="24"/>
        </w:rPr>
        <w:t>lắng </w:t>
      </w:r>
      <w:r>
        <w:rPr>
          <w:color w:val="231F20"/>
          <w:spacing w:val="-4"/>
          <w:sz w:val="24"/>
        </w:rPr>
        <w:t>nghe</w:t>
      </w:r>
      <w:r>
        <w:rPr>
          <w:color w:val="231F20"/>
          <w:spacing w:val="-10"/>
          <w:sz w:val="24"/>
        </w:rPr>
        <w:t> </w:t>
      </w:r>
      <w:r>
        <w:rPr>
          <w:color w:val="231F20"/>
          <w:spacing w:val="-4"/>
          <w:sz w:val="24"/>
        </w:rPr>
        <w:t>mọi</w:t>
      </w:r>
      <w:r>
        <w:rPr>
          <w:color w:val="231F20"/>
          <w:spacing w:val="-10"/>
          <w:sz w:val="24"/>
        </w:rPr>
        <w:t> </w:t>
      </w:r>
      <w:r>
        <w:rPr>
          <w:color w:val="231F20"/>
          <w:spacing w:val="-4"/>
          <w:sz w:val="24"/>
        </w:rPr>
        <w:t>ý</w:t>
      </w:r>
      <w:r>
        <w:rPr>
          <w:color w:val="231F20"/>
          <w:spacing w:val="-10"/>
          <w:sz w:val="24"/>
        </w:rPr>
        <w:t> </w:t>
      </w:r>
      <w:r>
        <w:rPr>
          <w:color w:val="231F20"/>
          <w:spacing w:val="-4"/>
          <w:sz w:val="24"/>
        </w:rPr>
        <w:t>kiến</w:t>
      </w:r>
      <w:r>
        <w:rPr>
          <w:color w:val="231F20"/>
          <w:spacing w:val="-10"/>
          <w:sz w:val="24"/>
        </w:rPr>
        <w:t> </w:t>
      </w:r>
      <w:r>
        <w:rPr>
          <w:color w:val="231F20"/>
          <w:spacing w:val="-4"/>
          <w:sz w:val="24"/>
        </w:rPr>
        <w:t>đóng</w:t>
      </w:r>
      <w:r>
        <w:rPr>
          <w:color w:val="231F20"/>
          <w:spacing w:val="-10"/>
          <w:sz w:val="24"/>
        </w:rPr>
        <w:t> </w:t>
      </w:r>
      <w:r>
        <w:rPr>
          <w:color w:val="231F20"/>
          <w:spacing w:val="-4"/>
          <w:sz w:val="24"/>
        </w:rPr>
        <w:t>góp</w:t>
      </w:r>
      <w:r>
        <w:rPr>
          <w:color w:val="231F20"/>
          <w:spacing w:val="-10"/>
          <w:sz w:val="24"/>
        </w:rPr>
        <w:t> </w:t>
      </w:r>
      <w:r>
        <w:rPr>
          <w:color w:val="231F20"/>
          <w:spacing w:val="-4"/>
          <w:sz w:val="24"/>
        </w:rPr>
        <w:t>của</w:t>
      </w:r>
      <w:r>
        <w:rPr>
          <w:color w:val="231F20"/>
          <w:spacing w:val="-10"/>
          <w:sz w:val="24"/>
        </w:rPr>
        <w:t> </w:t>
      </w:r>
      <w:r>
        <w:rPr>
          <w:color w:val="231F20"/>
          <w:spacing w:val="-4"/>
          <w:sz w:val="24"/>
        </w:rPr>
        <w:t>Nhân</w:t>
      </w:r>
      <w:r>
        <w:rPr>
          <w:color w:val="231F20"/>
          <w:spacing w:val="-10"/>
          <w:sz w:val="24"/>
        </w:rPr>
        <w:t> </w:t>
      </w:r>
      <w:r>
        <w:rPr>
          <w:color w:val="231F20"/>
          <w:spacing w:val="-4"/>
          <w:sz w:val="24"/>
        </w:rPr>
        <w:t>dân,</w:t>
      </w:r>
      <w:r>
        <w:rPr>
          <w:color w:val="231F20"/>
          <w:spacing w:val="-10"/>
          <w:sz w:val="24"/>
        </w:rPr>
        <w:t> </w:t>
      </w:r>
      <w:r>
        <w:rPr>
          <w:color w:val="231F20"/>
          <w:spacing w:val="-4"/>
          <w:sz w:val="24"/>
        </w:rPr>
        <w:t>có</w:t>
      </w:r>
      <w:r>
        <w:rPr>
          <w:color w:val="231F20"/>
          <w:spacing w:val="-10"/>
          <w:sz w:val="24"/>
        </w:rPr>
        <w:t> </w:t>
      </w:r>
      <w:r>
        <w:rPr>
          <w:color w:val="231F20"/>
          <w:spacing w:val="-4"/>
          <w:sz w:val="24"/>
        </w:rPr>
        <w:t>ý</w:t>
      </w:r>
      <w:r>
        <w:rPr>
          <w:color w:val="231F20"/>
          <w:spacing w:val="-10"/>
          <w:sz w:val="24"/>
        </w:rPr>
        <w:t> </w:t>
      </w:r>
      <w:r>
        <w:rPr>
          <w:color w:val="231F20"/>
          <w:spacing w:val="-4"/>
          <w:sz w:val="24"/>
        </w:rPr>
        <w:t>thức</w:t>
      </w:r>
      <w:r>
        <w:rPr>
          <w:color w:val="231F20"/>
          <w:spacing w:val="-10"/>
          <w:sz w:val="24"/>
        </w:rPr>
        <w:t> </w:t>
      </w:r>
      <w:r>
        <w:rPr>
          <w:color w:val="231F20"/>
          <w:spacing w:val="-4"/>
          <w:sz w:val="24"/>
        </w:rPr>
        <w:t>học</w:t>
      </w:r>
      <w:r>
        <w:rPr>
          <w:color w:val="231F20"/>
          <w:spacing w:val="-10"/>
          <w:sz w:val="24"/>
        </w:rPr>
        <w:t> </w:t>
      </w:r>
      <w:r>
        <w:rPr>
          <w:color w:val="231F20"/>
          <w:spacing w:val="-4"/>
          <w:sz w:val="24"/>
        </w:rPr>
        <w:t>tập</w:t>
      </w:r>
      <w:r>
        <w:rPr>
          <w:color w:val="231F20"/>
          <w:spacing w:val="-10"/>
          <w:sz w:val="24"/>
        </w:rPr>
        <w:t> </w:t>
      </w:r>
      <w:r>
        <w:rPr>
          <w:color w:val="231F20"/>
          <w:spacing w:val="-4"/>
          <w:sz w:val="24"/>
        </w:rPr>
        <w:t>để </w:t>
      </w:r>
      <w:r>
        <w:rPr>
          <w:color w:val="231F20"/>
          <w:spacing w:val="-2"/>
          <w:sz w:val="24"/>
        </w:rPr>
        <w:t>nâng</w:t>
      </w:r>
      <w:r>
        <w:rPr>
          <w:color w:val="231F20"/>
          <w:spacing w:val="-13"/>
          <w:sz w:val="24"/>
        </w:rPr>
        <w:t> </w:t>
      </w:r>
      <w:r>
        <w:rPr>
          <w:color w:val="231F20"/>
          <w:spacing w:val="-2"/>
          <w:sz w:val="24"/>
        </w:rPr>
        <w:t>cao</w:t>
      </w:r>
      <w:r>
        <w:rPr>
          <w:color w:val="231F20"/>
          <w:spacing w:val="-13"/>
          <w:sz w:val="24"/>
        </w:rPr>
        <w:t> </w:t>
      </w:r>
      <w:r>
        <w:rPr>
          <w:color w:val="231F20"/>
          <w:spacing w:val="-2"/>
          <w:sz w:val="24"/>
        </w:rPr>
        <w:t>trình</w:t>
      </w:r>
      <w:r>
        <w:rPr>
          <w:color w:val="231F20"/>
          <w:spacing w:val="-13"/>
          <w:sz w:val="24"/>
        </w:rPr>
        <w:t> </w:t>
      </w:r>
      <w:r>
        <w:rPr>
          <w:color w:val="231F20"/>
          <w:spacing w:val="-2"/>
          <w:sz w:val="24"/>
        </w:rPr>
        <w:t>độ,</w:t>
      </w:r>
      <w:r>
        <w:rPr>
          <w:color w:val="231F20"/>
          <w:spacing w:val="-13"/>
          <w:sz w:val="24"/>
        </w:rPr>
        <w:t> </w:t>
      </w:r>
      <w:r>
        <w:rPr>
          <w:color w:val="231F20"/>
          <w:spacing w:val="-2"/>
          <w:sz w:val="24"/>
        </w:rPr>
        <w:t>từng</w:t>
      </w:r>
      <w:r>
        <w:rPr>
          <w:color w:val="231F20"/>
          <w:spacing w:val="-13"/>
          <w:sz w:val="24"/>
        </w:rPr>
        <w:t> </w:t>
      </w:r>
      <w:r>
        <w:rPr>
          <w:color w:val="231F20"/>
          <w:spacing w:val="-2"/>
          <w:sz w:val="24"/>
        </w:rPr>
        <w:t>bước</w:t>
      </w:r>
      <w:r>
        <w:rPr>
          <w:color w:val="231F20"/>
          <w:spacing w:val="-13"/>
          <w:sz w:val="24"/>
        </w:rPr>
        <w:t> </w:t>
      </w:r>
      <w:r>
        <w:rPr>
          <w:color w:val="231F20"/>
          <w:spacing w:val="-2"/>
          <w:sz w:val="24"/>
        </w:rPr>
        <w:t>đưa</w:t>
      </w:r>
      <w:r>
        <w:rPr>
          <w:color w:val="231F20"/>
          <w:spacing w:val="-13"/>
          <w:sz w:val="24"/>
        </w:rPr>
        <w:t> </w:t>
      </w:r>
      <w:r>
        <w:rPr>
          <w:color w:val="231F20"/>
          <w:spacing w:val="-2"/>
          <w:sz w:val="24"/>
        </w:rPr>
        <w:t>hoạt</w:t>
      </w:r>
      <w:r>
        <w:rPr>
          <w:color w:val="231F20"/>
          <w:spacing w:val="-13"/>
          <w:sz w:val="24"/>
        </w:rPr>
        <w:t> </w:t>
      </w:r>
      <w:r>
        <w:rPr>
          <w:color w:val="231F20"/>
          <w:spacing w:val="-2"/>
          <w:sz w:val="24"/>
        </w:rPr>
        <w:t>động</w:t>
      </w:r>
      <w:r>
        <w:rPr>
          <w:color w:val="231F20"/>
          <w:spacing w:val="-13"/>
          <w:sz w:val="24"/>
        </w:rPr>
        <w:t> </w:t>
      </w:r>
      <w:r>
        <w:rPr>
          <w:color w:val="231F20"/>
          <w:spacing w:val="-2"/>
          <w:sz w:val="24"/>
        </w:rPr>
        <w:t>của</w:t>
      </w:r>
      <w:r>
        <w:rPr>
          <w:color w:val="231F20"/>
          <w:spacing w:val="-13"/>
          <w:sz w:val="24"/>
        </w:rPr>
        <w:t> </w:t>
      </w:r>
      <w:r>
        <w:rPr>
          <w:color w:val="231F20"/>
          <w:spacing w:val="-2"/>
          <w:sz w:val="24"/>
        </w:rPr>
        <w:t>Ủy</w:t>
      </w:r>
      <w:r>
        <w:rPr>
          <w:color w:val="231F20"/>
          <w:spacing w:val="-13"/>
          <w:sz w:val="24"/>
        </w:rPr>
        <w:t> </w:t>
      </w:r>
      <w:r>
        <w:rPr>
          <w:color w:val="231F20"/>
          <w:spacing w:val="-2"/>
          <w:sz w:val="24"/>
        </w:rPr>
        <w:t>ban</w:t>
      </w:r>
      <w:r>
        <w:rPr>
          <w:color w:val="231F20"/>
          <w:spacing w:val="-13"/>
          <w:sz w:val="24"/>
        </w:rPr>
        <w:t> </w:t>
      </w:r>
      <w:r>
        <w:rPr>
          <w:color w:val="231F20"/>
          <w:spacing w:val="-2"/>
          <w:sz w:val="24"/>
        </w:rPr>
        <w:t>nhân </w:t>
      </w:r>
      <w:r>
        <w:rPr>
          <w:color w:val="231F20"/>
          <w:sz w:val="24"/>
        </w:rPr>
        <w:t>dân cấp xã ngày càng chuyên nghiệp, hiện đại, vì mục tiêu xây</w:t>
      </w:r>
      <w:r>
        <w:rPr>
          <w:color w:val="231F20"/>
          <w:spacing w:val="-8"/>
          <w:sz w:val="24"/>
        </w:rPr>
        <w:t> </w:t>
      </w:r>
      <w:r>
        <w:rPr>
          <w:color w:val="231F20"/>
          <w:sz w:val="24"/>
        </w:rPr>
        <w:t>dựng</w:t>
      </w:r>
      <w:r>
        <w:rPr>
          <w:color w:val="231F20"/>
          <w:spacing w:val="-8"/>
          <w:sz w:val="24"/>
        </w:rPr>
        <w:t> </w:t>
      </w:r>
      <w:r>
        <w:rPr>
          <w:color w:val="231F20"/>
          <w:sz w:val="24"/>
        </w:rPr>
        <w:t>chính</w:t>
      </w:r>
      <w:r>
        <w:rPr>
          <w:color w:val="231F20"/>
          <w:spacing w:val="-8"/>
          <w:sz w:val="24"/>
        </w:rPr>
        <w:t> </w:t>
      </w:r>
      <w:r>
        <w:rPr>
          <w:color w:val="231F20"/>
          <w:sz w:val="24"/>
        </w:rPr>
        <w:t>quyền</w:t>
      </w:r>
      <w:r>
        <w:rPr>
          <w:color w:val="231F20"/>
          <w:spacing w:val="-8"/>
          <w:sz w:val="24"/>
        </w:rPr>
        <w:t> </w:t>
      </w:r>
      <w:r>
        <w:rPr>
          <w:color w:val="231F20"/>
          <w:sz w:val="24"/>
        </w:rPr>
        <w:t>cơ</w:t>
      </w:r>
      <w:r>
        <w:rPr>
          <w:color w:val="231F20"/>
          <w:spacing w:val="-8"/>
          <w:sz w:val="24"/>
        </w:rPr>
        <w:t> </w:t>
      </w:r>
      <w:r>
        <w:rPr>
          <w:color w:val="231F20"/>
          <w:sz w:val="24"/>
        </w:rPr>
        <w:t>sở</w:t>
      </w:r>
      <w:r>
        <w:rPr>
          <w:color w:val="231F20"/>
          <w:spacing w:val="-8"/>
          <w:sz w:val="24"/>
        </w:rPr>
        <w:t> </w:t>
      </w:r>
      <w:r>
        <w:rPr>
          <w:color w:val="231F20"/>
          <w:sz w:val="24"/>
        </w:rPr>
        <w:t>vững</w:t>
      </w:r>
      <w:r>
        <w:rPr>
          <w:color w:val="231F20"/>
          <w:spacing w:val="-8"/>
          <w:sz w:val="24"/>
        </w:rPr>
        <w:t> </w:t>
      </w:r>
      <w:r>
        <w:rPr>
          <w:color w:val="231F20"/>
          <w:sz w:val="24"/>
        </w:rPr>
        <w:t>mạnh,</w:t>
      </w:r>
      <w:r>
        <w:rPr>
          <w:color w:val="231F20"/>
          <w:spacing w:val="-8"/>
          <w:sz w:val="24"/>
        </w:rPr>
        <w:t> </w:t>
      </w:r>
      <w:r>
        <w:rPr>
          <w:color w:val="231F20"/>
          <w:sz w:val="24"/>
        </w:rPr>
        <w:t>nâng</w:t>
      </w:r>
      <w:r>
        <w:rPr>
          <w:color w:val="231F20"/>
          <w:spacing w:val="-8"/>
          <w:sz w:val="24"/>
        </w:rPr>
        <w:t> </w:t>
      </w:r>
      <w:r>
        <w:rPr>
          <w:color w:val="231F20"/>
          <w:sz w:val="24"/>
        </w:rPr>
        <w:t>cao</w:t>
      </w:r>
      <w:r>
        <w:rPr>
          <w:color w:val="231F20"/>
          <w:spacing w:val="-8"/>
          <w:sz w:val="24"/>
        </w:rPr>
        <w:t> </w:t>
      </w:r>
      <w:r>
        <w:rPr>
          <w:color w:val="231F20"/>
          <w:sz w:val="24"/>
        </w:rPr>
        <w:t>đời</w:t>
      </w:r>
      <w:r>
        <w:rPr>
          <w:color w:val="231F20"/>
          <w:spacing w:val="-8"/>
          <w:sz w:val="24"/>
        </w:rPr>
        <w:t> </w:t>
      </w:r>
      <w:r>
        <w:rPr>
          <w:color w:val="231F20"/>
          <w:sz w:val="24"/>
        </w:rPr>
        <w:t>sống Nhân dân trên địa bàn.</w:t>
      </w:r>
    </w:p>
    <w:p>
      <w:pPr>
        <w:pStyle w:val="ListParagraph"/>
        <w:spacing w:after="0" w:line="242" w:lineRule="auto"/>
        <w:jc w:val="both"/>
        <w:rPr>
          <w:sz w:val="24"/>
        </w:rPr>
        <w:sectPr>
          <w:pgSz w:w="7380" w:h="10780"/>
          <w:pgMar w:header="0" w:footer="576" w:top="760" w:bottom="760" w:left="708" w:right="708"/>
        </w:sectPr>
      </w:pPr>
    </w:p>
    <w:p>
      <w:pPr>
        <w:spacing w:before="74"/>
        <w:ind w:left="0" w:right="425" w:firstLine="0"/>
        <w:jc w:val="center"/>
        <w:rPr>
          <w:b/>
          <w:sz w:val="24"/>
        </w:rPr>
      </w:pPr>
      <w:r>
        <w:rPr>
          <w:b/>
          <w:color w:val="231F20"/>
          <w:spacing w:val="-6"/>
          <w:sz w:val="24"/>
        </w:rPr>
        <w:t>Chương </w:t>
      </w:r>
      <w:r>
        <w:rPr>
          <w:b/>
          <w:color w:val="231F20"/>
          <w:spacing w:val="-5"/>
          <w:sz w:val="24"/>
        </w:rPr>
        <w:t>II</w:t>
      </w:r>
    </w:p>
    <w:p>
      <w:pPr>
        <w:spacing w:line="242" w:lineRule="auto" w:before="124"/>
        <w:ind w:left="719" w:right="704" w:firstLine="0"/>
        <w:jc w:val="center"/>
        <w:rPr>
          <w:b/>
          <w:sz w:val="24"/>
        </w:rPr>
      </w:pPr>
      <w:r>
        <w:rPr>
          <w:b/>
          <w:color w:val="231F20"/>
          <w:sz w:val="24"/>
        </w:rPr>
        <w:t>TRÁCH NHIỆM, PHẠM VI GIẢI QUYẾT CÔNG VIỆC VÀ QUAN HỆ CÔNG TÁC CỦA ỦY BAN NHÂN DÂN XÃ</w:t>
      </w:r>
    </w:p>
    <w:p>
      <w:pPr>
        <w:pStyle w:val="Heading1"/>
        <w:spacing w:line="242" w:lineRule="auto" w:before="241"/>
        <w:ind w:left="202"/>
        <w:jc w:val="left"/>
      </w:pPr>
      <w:r>
        <w:rPr>
          <w:color w:val="231F20"/>
        </w:rPr>
        <w:t>Điều</w:t>
      </w:r>
      <w:r>
        <w:rPr>
          <w:color w:val="231F20"/>
          <w:spacing w:val="-13"/>
        </w:rPr>
        <w:t> </w:t>
      </w:r>
      <w:r>
        <w:rPr>
          <w:color w:val="231F20"/>
        </w:rPr>
        <w:t>3.</w:t>
      </w:r>
      <w:r>
        <w:rPr>
          <w:color w:val="231F20"/>
          <w:spacing w:val="-15"/>
        </w:rPr>
        <w:t> </w:t>
      </w:r>
      <w:r>
        <w:rPr>
          <w:color w:val="231F20"/>
        </w:rPr>
        <w:t>Trách</w:t>
      </w:r>
      <w:r>
        <w:rPr>
          <w:color w:val="231F20"/>
          <w:spacing w:val="-13"/>
        </w:rPr>
        <w:t> </w:t>
      </w:r>
      <w:r>
        <w:rPr>
          <w:color w:val="231F20"/>
        </w:rPr>
        <w:t>nhiệm,</w:t>
      </w:r>
      <w:r>
        <w:rPr>
          <w:color w:val="231F20"/>
          <w:spacing w:val="-13"/>
        </w:rPr>
        <w:t> </w:t>
      </w:r>
      <w:r>
        <w:rPr>
          <w:color w:val="231F20"/>
        </w:rPr>
        <w:t>phạm</w:t>
      </w:r>
      <w:r>
        <w:rPr>
          <w:color w:val="231F20"/>
          <w:spacing w:val="-13"/>
        </w:rPr>
        <w:t> </w:t>
      </w:r>
      <w:r>
        <w:rPr>
          <w:color w:val="231F20"/>
        </w:rPr>
        <w:t>vi</w:t>
      </w:r>
      <w:r>
        <w:rPr>
          <w:color w:val="231F20"/>
          <w:spacing w:val="-13"/>
        </w:rPr>
        <w:t> </w:t>
      </w:r>
      <w:r>
        <w:rPr>
          <w:color w:val="231F20"/>
        </w:rPr>
        <w:t>và</w:t>
      </w:r>
      <w:r>
        <w:rPr>
          <w:color w:val="231F20"/>
          <w:spacing w:val="-13"/>
        </w:rPr>
        <w:t> </w:t>
      </w:r>
      <w:r>
        <w:rPr>
          <w:color w:val="231F20"/>
        </w:rPr>
        <w:t>cách</w:t>
      </w:r>
      <w:r>
        <w:rPr>
          <w:color w:val="231F20"/>
          <w:spacing w:val="-13"/>
        </w:rPr>
        <w:t> </w:t>
      </w:r>
      <w:r>
        <w:rPr>
          <w:color w:val="231F20"/>
        </w:rPr>
        <w:t>giải</w:t>
      </w:r>
      <w:r>
        <w:rPr>
          <w:color w:val="231F20"/>
          <w:spacing w:val="-13"/>
        </w:rPr>
        <w:t> </w:t>
      </w:r>
      <w:r>
        <w:rPr>
          <w:color w:val="231F20"/>
        </w:rPr>
        <w:t>quyết</w:t>
      </w:r>
      <w:r>
        <w:rPr>
          <w:color w:val="231F20"/>
          <w:spacing w:val="-13"/>
        </w:rPr>
        <w:t> </w:t>
      </w:r>
      <w:r>
        <w:rPr>
          <w:color w:val="231F20"/>
        </w:rPr>
        <w:t>công việc của Ủy ban nhân dân cấp xã</w:t>
      </w:r>
    </w:p>
    <w:p>
      <w:pPr>
        <w:pStyle w:val="ListParagraph"/>
        <w:numPr>
          <w:ilvl w:val="0"/>
          <w:numId w:val="102"/>
        </w:numPr>
        <w:tabs>
          <w:tab w:pos="678" w:val="left" w:leader="none"/>
        </w:tabs>
        <w:spacing w:line="242" w:lineRule="auto" w:before="223" w:after="0"/>
        <w:ind w:left="202" w:right="139" w:firstLine="215"/>
        <w:jc w:val="both"/>
        <w:rPr>
          <w:sz w:val="24"/>
        </w:rPr>
      </w:pPr>
      <w:r>
        <w:rPr>
          <w:color w:val="231F20"/>
          <w:sz w:val="24"/>
        </w:rPr>
        <w:t>Ủy ban nhân dân cấp xã thực hiện nhiệm vụ, quyền hạn</w:t>
      </w:r>
      <w:r>
        <w:rPr>
          <w:color w:val="231F20"/>
          <w:spacing w:val="-15"/>
          <w:sz w:val="24"/>
        </w:rPr>
        <w:t> </w:t>
      </w:r>
      <w:r>
        <w:rPr>
          <w:color w:val="231F20"/>
          <w:sz w:val="24"/>
        </w:rPr>
        <w:t>theo</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tại</w:t>
      </w:r>
      <w:r>
        <w:rPr>
          <w:color w:val="231F20"/>
          <w:spacing w:val="-15"/>
          <w:sz w:val="24"/>
        </w:rPr>
        <w:t> </w:t>
      </w:r>
      <w:r>
        <w:rPr>
          <w:color w:val="231F20"/>
          <w:sz w:val="24"/>
        </w:rPr>
        <w:t>Luật</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chính</w:t>
      </w:r>
      <w:r>
        <w:rPr>
          <w:color w:val="231F20"/>
          <w:spacing w:val="-15"/>
          <w:sz w:val="24"/>
        </w:rPr>
        <w:t> </w:t>
      </w:r>
      <w:r>
        <w:rPr>
          <w:color w:val="231F20"/>
          <w:sz w:val="24"/>
        </w:rPr>
        <w:t>quyền</w:t>
      </w:r>
      <w:r>
        <w:rPr>
          <w:color w:val="231F20"/>
          <w:spacing w:val="-15"/>
          <w:sz w:val="24"/>
        </w:rPr>
        <w:t> </w:t>
      </w:r>
      <w:r>
        <w:rPr>
          <w:color w:val="231F20"/>
          <w:sz w:val="24"/>
        </w:rPr>
        <w:t>địa</w:t>
      </w:r>
      <w:r>
        <w:rPr>
          <w:color w:val="231F20"/>
          <w:spacing w:val="-15"/>
          <w:sz w:val="24"/>
        </w:rPr>
        <w:t> </w:t>
      </w:r>
      <w:r>
        <w:rPr>
          <w:color w:val="231F20"/>
          <w:sz w:val="24"/>
        </w:rPr>
        <w:t>phương số 72/2025/QH15 và các quy định của pháp luật có liên quan; thảo luận tập thể và quyết định theo đa số các </w:t>
      </w:r>
      <w:r>
        <w:rPr>
          <w:color w:val="231F20"/>
          <w:sz w:val="24"/>
        </w:rPr>
        <w:t>vấn</w:t>
      </w:r>
      <w:r>
        <w:rPr>
          <w:color w:val="231F20"/>
          <w:spacing w:val="40"/>
          <w:sz w:val="24"/>
        </w:rPr>
        <w:t> </w:t>
      </w:r>
      <w:r>
        <w:rPr>
          <w:color w:val="231F20"/>
          <w:sz w:val="24"/>
        </w:rPr>
        <w:t>đề được quy định tại khoản 2 Điều 40 Luật</w:t>
      </w:r>
      <w:r>
        <w:rPr>
          <w:color w:val="231F20"/>
          <w:spacing w:val="-4"/>
          <w:sz w:val="24"/>
        </w:rPr>
        <w:t> </w:t>
      </w:r>
      <w:r>
        <w:rPr>
          <w:color w:val="231F20"/>
          <w:sz w:val="24"/>
        </w:rPr>
        <w:t>Tổ chức chính quyền địa phương năm 2025 và các vấn đề khác mà pháp luật quy định thuộc thẩm quyền của Ủy ban nhân dân.</w:t>
      </w:r>
    </w:p>
    <w:p>
      <w:pPr>
        <w:pStyle w:val="ListParagraph"/>
        <w:numPr>
          <w:ilvl w:val="0"/>
          <w:numId w:val="102"/>
        </w:numPr>
        <w:tabs>
          <w:tab w:pos="688" w:val="left" w:leader="none"/>
        </w:tabs>
        <w:spacing w:line="242" w:lineRule="auto" w:before="229" w:after="0"/>
        <w:ind w:left="182" w:right="140" w:firstLine="215"/>
        <w:jc w:val="both"/>
        <w:rPr>
          <w:sz w:val="24"/>
        </w:rPr>
      </w:pPr>
      <w:r>
        <w:rPr>
          <w:color w:val="231F20"/>
          <w:sz w:val="24"/>
        </w:rPr>
        <w:t>Cách</w:t>
      </w:r>
      <w:r>
        <w:rPr>
          <w:color w:val="231F20"/>
          <w:spacing w:val="40"/>
          <w:sz w:val="24"/>
        </w:rPr>
        <w:t> </w:t>
      </w:r>
      <w:r>
        <w:rPr>
          <w:color w:val="231F20"/>
          <w:sz w:val="24"/>
        </w:rPr>
        <w:t>thức</w:t>
      </w:r>
      <w:r>
        <w:rPr>
          <w:color w:val="231F20"/>
          <w:spacing w:val="40"/>
          <w:sz w:val="24"/>
        </w:rPr>
        <w:t> </w:t>
      </w:r>
      <w:r>
        <w:rPr>
          <w:color w:val="231F20"/>
          <w:sz w:val="24"/>
        </w:rPr>
        <w:t>giải</w:t>
      </w:r>
      <w:r>
        <w:rPr>
          <w:color w:val="231F20"/>
          <w:spacing w:val="40"/>
          <w:sz w:val="24"/>
        </w:rPr>
        <w:t> </w:t>
      </w:r>
      <w:r>
        <w:rPr>
          <w:color w:val="231F20"/>
          <w:sz w:val="24"/>
        </w:rPr>
        <w:t>quyết</w:t>
      </w:r>
      <w:r>
        <w:rPr>
          <w:color w:val="231F20"/>
          <w:spacing w:val="40"/>
          <w:sz w:val="24"/>
        </w:rPr>
        <w:t> </w:t>
      </w:r>
      <w:r>
        <w:rPr>
          <w:color w:val="231F20"/>
          <w:sz w:val="24"/>
        </w:rPr>
        <w:t>công</w:t>
      </w:r>
      <w:r>
        <w:rPr>
          <w:color w:val="231F20"/>
          <w:spacing w:val="40"/>
          <w:sz w:val="24"/>
        </w:rPr>
        <w:t> </w:t>
      </w:r>
      <w:r>
        <w:rPr>
          <w:color w:val="231F20"/>
          <w:sz w:val="24"/>
        </w:rPr>
        <w:t>việc</w:t>
      </w:r>
      <w:r>
        <w:rPr>
          <w:color w:val="231F20"/>
          <w:spacing w:val="40"/>
          <w:sz w:val="24"/>
        </w:rPr>
        <w:t> </w:t>
      </w:r>
      <w:r>
        <w:rPr>
          <w:color w:val="231F20"/>
          <w:sz w:val="24"/>
        </w:rPr>
        <w:t>của</w:t>
      </w:r>
      <w:r>
        <w:rPr>
          <w:color w:val="231F20"/>
          <w:spacing w:val="40"/>
          <w:sz w:val="24"/>
        </w:rPr>
        <w:t> </w:t>
      </w:r>
      <w:r>
        <w:rPr>
          <w:color w:val="231F20"/>
          <w:sz w:val="24"/>
        </w:rPr>
        <w:t>Ủy</w:t>
      </w:r>
      <w:r>
        <w:rPr>
          <w:color w:val="231F20"/>
          <w:spacing w:val="40"/>
          <w:sz w:val="24"/>
        </w:rPr>
        <w:t> </w:t>
      </w:r>
      <w:r>
        <w:rPr>
          <w:color w:val="231F20"/>
          <w:sz w:val="24"/>
        </w:rPr>
        <w:t>ban</w:t>
      </w:r>
      <w:r>
        <w:rPr>
          <w:color w:val="231F20"/>
          <w:spacing w:val="40"/>
          <w:sz w:val="24"/>
        </w:rPr>
        <w:t> </w:t>
      </w:r>
      <w:r>
        <w:rPr>
          <w:color w:val="231F20"/>
          <w:sz w:val="24"/>
        </w:rPr>
        <w:t>nhân dân xã</w:t>
      </w:r>
    </w:p>
    <w:p>
      <w:pPr>
        <w:pStyle w:val="ListParagraph"/>
        <w:numPr>
          <w:ilvl w:val="1"/>
          <w:numId w:val="102"/>
        </w:numPr>
        <w:tabs>
          <w:tab w:pos="638" w:val="left" w:leader="none"/>
        </w:tabs>
        <w:spacing w:line="242" w:lineRule="auto" w:before="122" w:after="0"/>
        <w:ind w:left="182" w:right="140" w:firstLine="215"/>
        <w:jc w:val="both"/>
        <w:rPr>
          <w:sz w:val="24"/>
        </w:rPr>
      </w:pPr>
      <w:r>
        <w:rPr>
          <w:color w:val="231F20"/>
          <w:sz w:val="24"/>
        </w:rPr>
        <w:t>Thảo</w:t>
      </w:r>
      <w:r>
        <w:rPr>
          <w:color w:val="231F20"/>
          <w:spacing w:val="-4"/>
          <w:sz w:val="24"/>
        </w:rPr>
        <w:t> </w:t>
      </w:r>
      <w:r>
        <w:rPr>
          <w:color w:val="231F20"/>
          <w:sz w:val="24"/>
        </w:rPr>
        <w:t>luận</w:t>
      </w:r>
      <w:r>
        <w:rPr>
          <w:color w:val="231F20"/>
          <w:spacing w:val="-4"/>
          <w:sz w:val="24"/>
        </w:rPr>
        <w:t> </w:t>
      </w:r>
      <w:r>
        <w:rPr>
          <w:color w:val="231F20"/>
          <w:sz w:val="24"/>
        </w:rPr>
        <w:t>tập</w:t>
      </w:r>
      <w:r>
        <w:rPr>
          <w:color w:val="231F20"/>
          <w:spacing w:val="-4"/>
          <w:sz w:val="24"/>
        </w:rPr>
        <w:t> </w:t>
      </w:r>
      <w:r>
        <w:rPr>
          <w:color w:val="231F20"/>
          <w:sz w:val="24"/>
        </w:rPr>
        <w:t>thể</w:t>
      </w:r>
      <w:r>
        <w:rPr>
          <w:color w:val="231F20"/>
          <w:spacing w:val="-4"/>
          <w:sz w:val="24"/>
        </w:rPr>
        <w:t> </w:t>
      </w:r>
      <w:r>
        <w:rPr>
          <w:color w:val="231F20"/>
          <w:sz w:val="24"/>
        </w:rPr>
        <w:t>và</w:t>
      </w:r>
      <w:r>
        <w:rPr>
          <w:color w:val="231F20"/>
          <w:spacing w:val="-4"/>
          <w:sz w:val="24"/>
        </w:rPr>
        <w:t> </w:t>
      </w:r>
      <w:r>
        <w:rPr>
          <w:color w:val="231F20"/>
          <w:sz w:val="24"/>
        </w:rPr>
        <w:t>quyết</w:t>
      </w:r>
      <w:r>
        <w:rPr>
          <w:color w:val="231F20"/>
          <w:spacing w:val="-4"/>
          <w:sz w:val="24"/>
        </w:rPr>
        <w:t> </w:t>
      </w:r>
      <w:r>
        <w:rPr>
          <w:color w:val="231F20"/>
          <w:sz w:val="24"/>
        </w:rPr>
        <w:t>định</w:t>
      </w:r>
      <w:r>
        <w:rPr>
          <w:color w:val="231F20"/>
          <w:spacing w:val="-4"/>
          <w:sz w:val="24"/>
        </w:rPr>
        <w:t> </w:t>
      </w:r>
      <w:r>
        <w:rPr>
          <w:color w:val="231F20"/>
          <w:sz w:val="24"/>
        </w:rPr>
        <w:t>theo</w:t>
      </w:r>
      <w:r>
        <w:rPr>
          <w:color w:val="231F20"/>
          <w:spacing w:val="-5"/>
          <w:sz w:val="24"/>
        </w:rPr>
        <w:t> </w:t>
      </w:r>
      <w:r>
        <w:rPr>
          <w:color w:val="231F20"/>
          <w:sz w:val="24"/>
        </w:rPr>
        <w:t>đa</w:t>
      </w:r>
      <w:r>
        <w:rPr>
          <w:color w:val="231F20"/>
          <w:spacing w:val="-5"/>
          <w:sz w:val="24"/>
        </w:rPr>
        <w:t> </w:t>
      </w:r>
      <w:r>
        <w:rPr>
          <w:color w:val="231F20"/>
          <w:sz w:val="24"/>
        </w:rPr>
        <w:t>số</w:t>
      </w:r>
      <w:r>
        <w:rPr>
          <w:color w:val="231F20"/>
          <w:spacing w:val="-5"/>
          <w:sz w:val="24"/>
        </w:rPr>
        <w:t> </w:t>
      </w:r>
      <w:r>
        <w:rPr>
          <w:color w:val="231F20"/>
          <w:sz w:val="24"/>
        </w:rPr>
        <w:t>đối</w:t>
      </w:r>
      <w:r>
        <w:rPr>
          <w:color w:val="231F20"/>
          <w:spacing w:val="-5"/>
          <w:sz w:val="24"/>
        </w:rPr>
        <w:t> </w:t>
      </w:r>
      <w:r>
        <w:rPr>
          <w:color w:val="231F20"/>
          <w:sz w:val="24"/>
        </w:rPr>
        <w:t>với</w:t>
      </w:r>
      <w:r>
        <w:rPr>
          <w:color w:val="231F20"/>
          <w:spacing w:val="-5"/>
          <w:sz w:val="24"/>
        </w:rPr>
        <w:t> </w:t>
      </w:r>
      <w:r>
        <w:rPr>
          <w:color w:val="231F20"/>
          <w:sz w:val="24"/>
        </w:rPr>
        <w:t>các vấn</w:t>
      </w:r>
      <w:r>
        <w:rPr>
          <w:color w:val="231F20"/>
          <w:spacing w:val="-6"/>
          <w:sz w:val="24"/>
        </w:rPr>
        <w:t> </w:t>
      </w:r>
      <w:r>
        <w:rPr>
          <w:color w:val="231F20"/>
          <w:sz w:val="24"/>
        </w:rPr>
        <w:t>đề</w:t>
      </w:r>
      <w:r>
        <w:rPr>
          <w:color w:val="231F20"/>
          <w:spacing w:val="-6"/>
          <w:sz w:val="24"/>
        </w:rPr>
        <w:t> </w:t>
      </w:r>
      <w:r>
        <w:rPr>
          <w:color w:val="231F20"/>
          <w:sz w:val="24"/>
        </w:rPr>
        <w:t>quy</w:t>
      </w:r>
      <w:r>
        <w:rPr>
          <w:color w:val="231F20"/>
          <w:spacing w:val="-6"/>
          <w:sz w:val="24"/>
        </w:rPr>
        <w:t> </w:t>
      </w:r>
      <w:r>
        <w:rPr>
          <w:color w:val="231F20"/>
          <w:sz w:val="24"/>
        </w:rPr>
        <w:t>định</w:t>
      </w:r>
      <w:r>
        <w:rPr>
          <w:color w:val="231F20"/>
          <w:spacing w:val="-6"/>
          <w:sz w:val="24"/>
        </w:rPr>
        <w:t> </w:t>
      </w:r>
      <w:r>
        <w:rPr>
          <w:color w:val="231F20"/>
          <w:sz w:val="24"/>
        </w:rPr>
        <w:t>tại</w:t>
      </w:r>
      <w:r>
        <w:rPr>
          <w:color w:val="231F20"/>
          <w:spacing w:val="-6"/>
          <w:sz w:val="24"/>
        </w:rPr>
        <w:t> </w:t>
      </w:r>
      <w:r>
        <w:rPr>
          <w:color w:val="231F20"/>
          <w:sz w:val="24"/>
        </w:rPr>
        <w:t>khoản</w:t>
      </w:r>
      <w:r>
        <w:rPr>
          <w:color w:val="231F20"/>
          <w:spacing w:val="-6"/>
          <w:sz w:val="24"/>
        </w:rPr>
        <w:t> </w:t>
      </w:r>
      <w:r>
        <w:rPr>
          <w:color w:val="231F20"/>
          <w:sz w:val="24"/>
        </w:rPr>
        <w:t>1</w:t>
      </w:r>
      <w:r>
        <w:rPr>
          <w:color w:val="231F20"/>
          <w:spacing w:val="-6"/>
          <w:sz w:val="24"/>
        </w:rPr>
        <w:t> </w:t>
      </w:r>
      <w:r>
        <w:rPr>
          <w:color w:val="231F20"/>
          <w:sz w:val="24"/>
        </w:rPr>
        <w:t>Điều</w:t>
      </w:r>
      <w:r>
        <w:rPr>
          <w:color w:val="231F20"/>
          <w:spacing w:val="-6"/>
          <w:sz w:val="24"/>
        </w:rPr>
        <w:t> </w:t>
      </w:r>
      <w:r>
        <w:rPr>
          <w:color w:val="231F20"/>
          <w:sz w:val="24"/>
        </w:rPr>
        <w:t>này</w:t>
      </w:r>
      <w:r>
        <w:rPr>
          <w:color w:val="231F20"/>
          <w:spacing w:val="-6"/>
          <w:sz w:val="24"/>
        </w:rPr>
        <w:t> </w:t>
      </w:r>
      <w:r>
        <w:rPr>
          <w:color w:val="231F20"/>
          <w:sz w:val="24"/>
        </w:rPr>
        <w:t>tại</w:t>
      </w:r>
      <w:r>
        <w:rPr>
          <w:color w:val="231F20"/>
          <w:spacing w:val="-5"/>
          <w:sz w:val="24"/>
        </w:rPr>
        <w:t> </w:t>
      </w:r>
      <w:r>
        <w:rPr>
          <w:color w:val="231F20"/>
          <w:sz w:val="24"/>
        </w:rPr>
        <w:t>phiên</w:t>
      </w:r>
      <w:r>
        <w:rPr>
          <w:color w:val="231F20"/>
          <w:spacing w:val="-6"/>
          <w:sz w:val="24"/>
        </w:rPr>
        <w:t> </w:t>
      </w:r>
      <w:r>
        <w:rPr>
          <w:color w:val="231F20"/>
          <w:sz w:val="24"/>
        </w:rPr>
        <w:t>họp</w:t>
      </w:r>
      <w:r>
        <w:rPr>
          <w:color w:val="231F20"/>
          <w:spacing w:val="-6"/>
          <w:sz w:val="24"/>
        </w:rPr>
        <w:t> </w:t>
      </w:r>
      <w:r>
        <w:rPr>
          <w:color w:val="231F20"/>
          <w:sz w:val="24"/>
        </w:rPr>
        <w:t>Ủy</w:t>
      </w:r>
      <w:r>
        <w:rPr>
          <w:color w:val="231F20"/>
          <w:spacing w:val="-6"/>
          <w:sz w:val="24"/>
        </w:rPr>
        <w:t> </w:t>
      </w:r>
      <w:r>
        <w:rPr>
          <w:color w:val="231F20"/>
          <w:sz w:val="24"/>
        </w:rPr>
        <w:t>ban nhân dân xã.</w:t>
      </w:r>
    </w:p>
    <w:p>
      <w:pPr>
        <w:pStyle w:val="ListParagraph"/>
        <w:numPr>
          <w:ilvl w:val="1"/>
          <w:numId w:val="102"/>
        </w:numPr>
        <w:tabs>
          <w:tab w:pos="644" w:val="left" w:leader="none"/>
        </w:tabs>
        <w:spacing w:line="242" w:lineRule="auto" w:before="124" w:after="0"/>
        <w:ind w:left="182" w:right="140" w:firstLine="215"/>
        <w:jc w:val="both"/>
        <w:rPr>
          <w:sz w:val="24"/>
        </w:rPr>
      </w:pPr>
      <w:r>
        <w:rPr>
          <w:color w:val="231F20"/>
          <w:sz w:val="24"/>
        </w:rPr>
        <w:t>Đối</w:t>
      </w:r>
      <w:r>
        <w:rPr>
          <w:color w:val="231F20"/>
          <w:spacing w:val="-14"/>
          <w:sz w:val="24"/>
        </w:rPr>
        <w:t> </w:t>
      </w:r>
      <w:r>
        <w:rPr>
          <w:color w:val="231F20"/>
          <w:sz w:val="24"/>
        </w:rPr>
        <w:t>với</w:t>
      </w:r>
      <w:r>
        <w:rPr>
          <w:color w:val="231F20"/>
          <w:spacing w:val="-15"/>
          <w:sz w:val="24"/>
        </w:rPr>
        <w:t> </w:t>
      </w:r>
      <w:r>
        <w:rPr>
          <w:color w:val="231F20"/>
          <w:sz w:val="24"/>
        </w:rPr>
        <w:t>một</w:t>
      </w:r>
      <w:r>
        <w:rPr>
          <w:color w:val="231F20"/>
          <w:spacing w:val="-15"/>
          <w:sz w:val="24"/>
        </w:rPr>
        <w:t> </w:t>
      </w:r>
      <w:r>
        <w:rPr>
          <w:color w:val="231F20"/>
          <w:sz w:val="24"/>
        </w:rPr>
        <w:t>số</w:t>
      </w:r>
      <w:r>
        <w:rPr>
          <w:color w:val="231F20"/>
          <w:spacing w:val="-15"/>
          <w:sz w:val="24"/>
        </w:rPr>
        <w:t> </w:t>
      </w:r>
      <w:r>
        <w:rPr>
          <w:color w:val="231F20"/>
          <w:sz w:val="24"/>
        </w:rPr>
        <w:t>vấn</w:t>
      </w:r>
      <w:r>
        <w:rPr>
          <w:color w:val="231F20"/>
          <w:spacing w:val="-15"/>
          <w:sz w:val="24"/>
        </w:rPr>
        <w:t> </w:t>
      </w:r>
      <w:r>
        <w:rPr>
          <w:color w:val="231F20"/>
          <w:sz w:val="24"/>
        </w:rPr>
        <w:t>đề</w:t>
      </w:r>
      <w:r>
        <w:rPr>
          <w:color w:val="231F20"/>
          <w:spacing w:val="-15"/>
          <w:sz w:val="24"/>
        </w:rPr>
        <w:t> </w:t>
      </w:r>
      <w:r>
        <w:rPr>
          <w:color w:val="231F20"/>
          <w:sz w:val="24"/>
        </w:rPr>
        <w:t>do</w:t>
      </w:r>
      <w:r>
        <w:rPr>
          <w:color w:val="231F20"/>
          <w:spacing w:val="-15"/>
          <w:sz w:val="24"/>
        </w:rPr>
        <w:t> </w:t>
      </w:r>
      <w:r>
        <w:rPr>
          <w:color w:val="231F20"/>
          <w:sz w:val="24"/>
        </w:rPr>
        <w:t>yêu</w:t>
      </w:r>
      <w:r>
        <w:rPr>
          <w:color w:val="231F20"/>
          <w:spacing w:val="-15"/>
          <w:sz w:val="24"/>
        </w:rPr>
        <w:t> </w:t>
      </w:r>
      <w:r>
        <w:rPr>
          <w:color w:val="231F20"/>
          <w:sz w:val="24"/>
        </w:rPr>
        <w:t>cầu</w:t>
      </w:r>
      <w:r>
        <w:rPr>
          <w:color w:val="231F20"/>
          <w:spacing w:val="-15"/>
          <w:sz w:val="24"/>
        </w:rPr>
        <w:t> </w:t>
      </w:r>
      <w:r>
        <w:rPr>
          <w:color w:val="231F20"/>
          <w:sz w:val="24"/>
        </w:rPr>
        <w:t>cấp</w:t>
      </w:r>
      <w:r>
        <w:rPr>
          <w:color w:val="231F20"/>
          <w:spacing w:val="-15"/>
          <w:sz w:val="24"/>
        </w:rPr>
        <w:t> </w:t>
      </w:r>
      <w:r>
        <w:rPr>
          <w:color w:val="231F20"/>
          <w:sz w:val="24"/>
        </w:rPr>
        <w:t>bách</w:t>
      </w:r>
      <w:r>
        <w:rPr>
          <w:color w:val="231F20"/>
          <w:spacing w:val="-15"/>
          <w:sz w:val="24"/>
        </w:rPr>
        <w:t> </w:t>
      </w:r>
      <w:r>
        <w:rPr>
          <w:color w:val="231F20"/>
          <w:sz w:val="24"/>
        </w:rPr>
        <w:t>hoặc</w:t>
      </w:r>
      <w:r>
        <w:rPr>
          <w:color w:val="231F20"/>
          <w:spacing w:val="-15"/>
          <w:sz w:val="24"/>
        </w:rPr>
        <w:t> </w:t>
      </w:r>
      <w:r>
        <w:rPr>
          <w:color w:val="231F20"/>
          <w:sz w:val="24"/>
        </w:rPr>
        <w:t>không nhất thiết phải tổ chức thảo luận tập thể, theo chỉ đạo của Chủ tịch, Văn phòng Hội đồng nhân dân và Ủy ban nhân dân</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3"/>
          <w:sz w:val="24"/>
        </w:rPr>
        <w:t> </w:t>
      </w:r>
      <w:r>
        <w:rPr>
          <w:color w:val="231F20"/>
          <w:sz w:val="24"/>
        </w:rPr>
        <w:t>(sau</w:t>
      </w:r>
      <w:r>
        <w:rPr>
          <w:color w:val="231F20"/>
          <w:spacing w:val="-14"/>
          <w:sz w:val="24"/>
        </w:rPr>
        <w:t> </w:t>
      </w:r>
      <w:r>
        <w:rPr>
          <w:color w:val="231F20"/>
          <w:sz w:val="24"/>
        </w:rPr>
        <w:t>đây</w:t>
      </w:r>
      <w:r>
        <w:rPr>
          <w:color w:val="231F20"/>
          <w:spacing w:val="-14"/>
          <w:sz w:val="24"/>
        </w:rPr>
        <w:t> </w:t>
      </w:r>
      <w:r>
        <w:rPr>
          <w:color w:val="231F20"/>
          <w:sz w:val="24"/>
        </w:rPr>
        <w:t>gọi</w:t>
      </w:r>
      <w:r>
        <w:rPr>
          <w:color w:val="231F20"/>
          <w:spacing w:val="-14"/>
          <w:sz w:val="24"/>
        </w:rPr>
        <w:t> </w:t>
      </w:r>
      <w:r>
        <w:rPr>
          <w:color w:val="231F20"/>
          <w:sz w:val="24"/>
        </w:rPr>
        <w:t>chung</w:t>
      </w:r>
      <w:r>
        <w:rPr>
          <w:color w:val="231F20"/>
          <w:spacing w:val="-14"/>
          <w:sz w:val="24"/>
        </w:rPr>
        <w:t> </w:t>
      </w:r>
      <w:r>
        <w:rPr>
          <w:color w:val="231F20"/>
          <w:sz w:val="24"/>
        </w:rPr>
        <w:t>là</w:t>
      </w:r>
      <w:r>
        <w:rPr>
          <w:color w:val="231F20"/>
          <w:spacing w:val="-15"/>
          <w:sz w:val="24"/>
        </w:rPr>
        <w:t> </w:t>
      </w:r>
      <w:r>
        <w:rPr>
          <w:color w:val="231F20"/>
          <w:sz w:val="24"/>
        </w:rPr>
        <w:t>Văn</w:t>
      </w:r>
      <w:r>
        <w:rPr>
          <w:color w:val="231F20"/>
          <w:spacing w:val="-15"/>
          <w:sz w:val="24"/>
        </w:rPr>
        <w:t> </w:t>
      </w:r>
      <w:r>
        <w:rPr>
          <w:color w:val="231F20"/>
          <w:sz w:val="24"/>
        </w:rPr>
        <w:t>phòng)</w:t>
      </w:r>
      <w:r>
        <w:rPr>
          <w:color w:val="231F20"/>
          <w:spacing w:val="-15"/>
          <w:sz w:val="24"/>
        </w:rPr>
        <w:t> </w:t>
      </w:r>
      <w:r>
        <w:rPr>
          <w:color w:val="231F20"/>
          <w:sz w:val="24"/>
        </w:rPr>
        <w:t>gửi</w:t>
      </w:r>
      <w:r>
        <w:rPr>
          <w:color w:val="231F20"/>
          <w:spacing w:val="-15"/>
          <w:sz w:val="24"/>
        </w:rPr>
        <w:t> </w:t>
      </w:r>
      <w:r>
        <w:rPr>
          <w:color w:val="231F20"/>
          <w:sz w:val="24"/>
        </w:rPr>
        <w:t>toàn</w:t>
      </w:r>
      <w:r>
        <w:rPr>
          <w:color w:val="231F20"/>
          <w:spacing w:val="-15"/>
          <w:sz w:val="24"/>
        </w:rPr>
        <w:t> </w:t>
      </w:r>
      <w:r>
        <w:rPr>
          <w:color w:val="231F20"/>
          <w:sz w:val="24"/>
        </w:rPr>
        <w:t>bộ</w:t>
      </w:r>
      <w:r>
        <w:rPr>
          <w:color w:val="231F20"/>
          <w:spacing w:val="-15"/>
          <w:sz w:val="24"/>
        </w:rPr>
        <w:t> </w:t>
      </w:r>
      <w:r>
        <w:rPr>
          <w:color w:val="231F20"/>
          <w:sz w:val="24"/>
        </w:rPr>
        <w:t>hồ sơ và phiếu lấy ý kiến đến từng Ủy viên để xin ý kiến. Hồ sơ gửi lấy ý kiến Ủy viên thực</w:t>
      </w:r>
      <w:r>
        <w:rPr>
          <w:color w:val="231F20"/>
          <w:spacing w:val="-1"/>
          <w:sz w:val="24"/>
        </w:rPr>
        <w:t> </w:t>
      </w:r>
      <w:r>
        <w:rPr>
          <w:color w:val="231F20"/>
          <w:sz w:val="24"/>
        </w:rPr>
        <w:t>hiện</w:t>
      </w:r>
      <w:r>
        <w:rPr>
          <w:color w:val="231F20"/>
          <w:spacing w:val="-1"/>
          <w:sz w:val="24"/>
        </w:rPr>
        <w:t> </w:t>
      </w:r>
      <w:r>
        <w:rPr>
          <w:color w:val="231F20"/>
          <w:sz w:val="24"/>
        </w:rPr>
        <w:t>theo</w:t>
      </w:r>
      <w:r>
        <w:rPr>
          <w:color w:val="231F20"/>
          <w:spacing w:val="-2"/>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tại</w:t>
      </w:r>
      <w:r>
        <w:rPr>
          <w:color w:val="231F20"/>
          <w:spacing w:val="-2"/>
          <w:sz w:val="24"/>
        </w:rPr>
        <w:t> </w:t>
      </w:r>
      <w:r>
        <w:rPr>
          <w:color w:val="231F20"/>
          <w:sz w:val="24"/>
        </w:rPr>
        <w:t>Điều 13 Quy chế này.</w:t>
      </w:r>
    </w:p>
    <w:p>
      <w:pPr>
        <w:pStyle w:val="ListParagraph"/>
        <w:numPr>
          <w:ilvl w:val="1"/>
          <w:numId w:val="102"/>
        </w:numPr>
        <w:tabs>
          <w:tab w:pos="678" w:val="left" w:leader="none"/>
        </w:tabs>
        <w:spacing w:line="242" w:lineRule="auto" w:before="129" w:after="0"/>
        <w:ind w:left="202" w:right="140" w:firstLine="215"/>
        <w:jc w:val="both"/>
        <w:rPr>
          <w:sz w:val="24"/>
        </w:rPr>
      </w:pPr>
      <w:r>
        <w:rPr>
          <w:color w:val="231F20"/>
          <w:sz w:val="24"/>
        </w:rPr>
        <w:t>Các quyết định tập thể của Ủy ban nhân dân cấp </w:t>
      </w:r>
      <w:r>
        <w:rPr>
          <w:color w:val="231F20"/>
          <w:sz w:val="24"/>
        </w:rPr>
        <w:t>xã được</w:t>
      </w:r>
      <w:r>
        <w:rPr>
          <w:color w:val="231F20"/>
          <w:spacing w:val="-6"/>
          <w:sz w:val="24"/>
        </w:rPr>
        <w:t> </w:t>
      </w:r>
      <w:r>
        <w:rPr>
          <w:color w:val="231F20"/>
          <w:sz w:val="24"/>
        </w:rPr>
        <w:t>thông</w:t>
      </w:r>
      <w:r>
        <w:rPr>
          <w:color w:val="231F20"/>
          <w:spacing w:val="-6"/>
          <w:sz w:val="24"/>
        </w:rPr>
        <w:t> </w:t>
      </w:r>
      <w:r>
        <w:rPr>
          <w:color w:val="231F20"/>
          <w:sz w:val="24"/>
        </w:rPr>
        <w:t>qua</w:t>
      </w:r>
      <w:r>
        <w:rPr>
          <w:color w:val="231F20"/>
          <w:spacing w:val="-6"/>
          <w:sz w:val="24"/>
        </w:rPr>
        <w:t> </w:t>
      </w:r>
      <w:r>
        <w:rPr>
          <w:color w:val="231F20"/>
          <w:sz w:val="24"/>
        </w:rPr>
        <w:t>khi</w:t>
      </w:r>
      <w:r>
        <w:rPr>
          <w:color w:val="231F20"/>
          <w:spacing w:val="-6"/>
          <w:sz w:val="24"/>
        </w:rPr>
        <w:t> </w:t>
      </w:r>
      <w:r>
        <w:rPr>
          <w:color w:val="231F20"/>
          <w:sz w:val="24"/>
        </w:rPr>
        <w:t>có</w:t>
      </w:r>
      <w:r>
        <w:rPr>
          <w:color w:val="231F20"/>
          <w:spacing w:val="-10"/>
          <w:sz w:val="24"/>
        </w:rPr>
        <w:t> </w:t>
      </w:r>
      <w:r>
        <w:rPr>
          <w:color w:val="231F20"/>
          <w:sz w:val="24"/>
        </w:rPr>
        <w:t>quá</w:t>
      </w:r>
      <w:r>
        <w:rPr>
          <w:color w:val="231F20"/>
          <w:spacing w:val="-1"/>
          <w:sz w:val="24"/>
        </w:rPr>
        <w:t> </w:t>
      </w:r>
      <w:r>
        <w:rPr>
          <w:color w:val="231F20"/>
          <w:sz w:val="24"/>
        </w:rPr>
        <w:t>nửa</w:t>
      </w:r>
      <w:r>
        <w:rPr>
          <w:color w:val="231F20"/>
          <w:spacing w:val="-1"/>
          <w:sz w:val="24"/>
        </w:rPr>
        <w:t> </w:t>
      </w:r>
      <w:r>
        <w:rPr>
          <w:color w:val="231F20"/>
          <w:sz w:val="24"/>
        </w:rPr>
        <w:t>số</w:t>
      </w:r>
      <w:r>
        <w:rPr>
          <w:color w:val="231F20"/>
          <w:spacing w:val="-1"/>
          <w:sz w:val="24"/>
        </w:rPr>
        <w:t> </w:t>
      </w:r>
      <w:r>
        <w:rPr>
          <w:color w:val="231F20"/>
          <w:sz w:val="24"/>
        </w:rPr>
        <w:t>Ủy</w:t>
      </w:r>
      <w:r>
        <w:rPr>
          <w:color w:val="231F20"/>
          <w:spacing w:val="-9"/>
          <w:sz w:val="24"/>
        </w:rPr>
        <w:t> </w:t>
      </w:r>
      <w:r>
        <w:rPr>
          <w:color w:val="231F20"/>
          <w:sz w:val="24"/>
        </w:rPr>
        <w:t>viên</w:t>
      </w:r>
      <w:r>
        <w:rPr>
          <w:color w:val="231F20"/>
          <w:spacing w:val="-10"/>
          <w:sz w:val="24"/>
        </w:rPr>
        <w:t> </w:t>
      </w:r>
      <w:r>
        <w:rPr>
          <w:color w:val="231F20"/>
          <w:sz w:val="24"/>
        </w:rPr>
        <w:t>đồng</w:t>
      </w:r>
      <w:r>
        <w:rPr>
          <w:color w:val="231F20"/>
          <w:spacing w:val="-2"/>
          <w:sz w:val="24"/>
        </w:rPr>
        <w:t> </w:t>
      </w:r>
      <w:r>
        <w:rPr>
          <w:color w:val="231F20"/>
          <w:sz w:val="24"/>
        </w:rPr>
        <w:t>ý.</w:t>
      </w:r>
      <w:r>
        <w:rPr>
          <w:color w:val="231F20"/>
          <w:spacing w:val="-6"/>
          <w:sz w:val="24"/>
        </w:rPr>
        <w:t> </w:t>
      </w:r>
      <w:r>
        <w:rPr>
          <w:color w:val="231F20"/>
          <w:sz w:val="24"/>
        </w:rPr>
        <w:t>Trường</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202" w:right="140" w:firstLine="0"/>
      </w:pPr>
      <w:r>
        <w:rPr>
          <w:color w:val="231F20"/>
        </w:rPr>
        <w:t>hợp</w:t>
      </w:r>
      <w:r>
        <w:rPr>
          <w:color w:val="231F20"/>
          <w:spacing w:val="-7"/>
        </w:rPr>
        <w:t> </w:t>
      </w:r>
      <w:r>
        <w:rPr>
          <w:color w:val="231F20"/>
        </w:rPr>
        <w:t>xin</w:t>
      </w:r>
      <w:r>
        <w:rPr>
          <w:color w:val="231F20"/>
          <w:spacing w:val="-7"/>
        </w:rPr>
        <w:t> </w:t>
      </w:r>
      <w:r>
        <w:rPr>
          <w:color w:val="231F20"/>
        </w:rPr>
        <w:t>ý</w:t>
      </w:r>
      <w:r>
        <w:rPr>
          <w:color w:val="231F20"/>
          <w:spacing w:val="-7"/>
        </w:rPr>
        <w:t> </w:t>
      </w:r>
      <w:r>
        <w:rPr>
          <w:color w:val="231F20"/>
        </w:rPr>
        <w:t>kiến</w:t>
      </w:r>
      <w:r>
        <w:rPr>
          <w:color w:val="231F20"/>
          <w:spacing w:val="-7"/>
        </w:rPr>
        <w:t> </w:t>
      </w:r>
      <w:r>
        <w:rPr>
          <w:color w:val="231F20"/>
        </w:rPr>
        <w:t>các</w:t>
      </w:r>
      <w:r>
        <w:rPr>
          <w:color w:val="231F20"/>
          <w:spacing w:val="-15"/>
        </w:rPr>
        <w:t> </w:t>
      </w:r>
      <w:r>
        <w:rPr>
          <w:color w:val="231F20"/>
        </w:rPr>
        <w:t>thành</w:t>
      </w:r>
      <w:r>
        <w:rPr>
          <w:color w:val="231F20"/>
          <w:spacing w:val="-15"/>
        </w:rPr>
        <w:t> </w:t>
      </w:r>
      <w:r>
        <w:rPr>
          <w:color w:val="231F20"/>
        </w:rPr>
        <w:t>viên</w:t>
      </w:r>
      <w:r>
        <w:rPr>
          <w:color w:val="231F20"/>
          <w:spacing w:val="-15"/>
        </w:rPr>
        <w:t> </w:t>
      </w:r>
      <w:r>
        <w:rPr>
          <w:color w:val="231F20"/>
        </w:rPr>
        <w:t>Ủy</w:t>
      </w:r>
      <w:r>
        <w:rPr>
          <w:color w:val="231F20"/>
          <w:spacing w:val="-15"/>
        </w:rPr>
        <w:t> </w:t>
      </w:r>
      <w:r>
        <w:rPr>
          <w:color w:val="231F20"/>
        </w:rPr>
        <w:t>ban</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3"/>
        </w:rPr>
        <w:t> </w:t>
      </w:r>
      <w:r>
        <w:rPr>
          <w:color w:val="231F20"/>
        </w:rPr>
        <w:t>xã</w:t>
      </w:r>
      <w:r>
        <w:rPr>
          <w:color w:val="231F20"/>
          <w:spacing w:val="-13"/>
        </w:rPr>
        <w:t> </w:t>
      </w:r>
      <w:r>
        <w:rPr>
          <w:color w:val="231F20"/>
        </w:rPr>
        <w:t>bằng hình thức lấy phiếu ý kiến thì thực hiện như sau:</w:t>
      </w:r>
    </w:p>
    <w:p>
      <w:pPr>
        <w:pStyle w:val="ListParagraph"/>
        <w:numPr>
          <w:ilvl w:val="0"/>
          <w:numId w:val="103"/>
        </w:numPr>
        <w:tabs>
          <w:tab w:pos="559" w:val="left" w:leader="none"/>
        </w:tabs>
        <w:spacing w:line="242" w:lineRule="auto" w:before="123" w:after="0"/>
        <w:ind w:left="202" w:right="140" w:firstLine="215"/>
        <w:jc w:val="both"/>
        <w:rPr>
          <w:sz w:val="24"/>
        </w:rPr>
      </w:pPr>
      <w:r>
        <w:rPr>
          <w:color w:val="231F20"/>
          <w:sz w:val="24"/>
        </w:rPr>
        <w:t>Nếu vấn đề được quá nửa thành viên Ủy ban nhân dân cấp</w:t>
      </w:r>
      <w:r>
        <w:rPr>
          <w:color w:val="231F20"/>
          <w:spacing w:val="-1"/>
          <w:sz w:val="24"/>
        </w:rPr>
        <w:t> </w:t>
      </w:r>
      <w:r>
        <w:rPr>
          <w:color w:val="231F20"/>
          <w:sz w:val="24"/>
        </w:rPr>
        <w:t>xã</w:t>
      </w:r>
      <w:r>
        <w:rPr>
          <w:color w:val="231F20"/>
          <w:spacing w:val="-1"/>
          <w:sz w:val="24"/>
        </w:rPr>
        <w:t> </w:t>
      </w:r>
      <w:r>
        <w:rPr>
          <w:color w:val="231F20"/>
          <w:sz w:val="24"/>
        </w:rPr>
        <w:t>đồng</w:t>
      </w:r>
      <w:r>
        <w:rPr>
          <w:color w:val="231F20"/>
          <w:spacing w:val="-2"/>
          <w:sz w:val="24"/>
        </w:rPr>
        <w:t> </w:t>
      </w:r>
      <w:r>
        <w:rPr>
          <w:color w:val="231F20"/>
          <w:sz w:val="24"/>
        </w:rPr>
        <w:t>ý,</w:t>
      </w:r>
      <w:r>
        <w:rPr>
          <w:color w:val="231F20"/>
          <w:spacing w:val="-6"/>
          <w:sz w:val="24"/>
        </w:rPr>
        <w:t> </w:t>
      </w:r>
      <w:r>
        <w:rPr>
          <w:color w:val="231F20"/>
          <w:sz w:val="24"/>
        </w:rPr>
        <w:t>Văn</w:t>
      </w:r>
      <w:r>
        <w:rPr>
          <w:color w:val="231F20"/>
          <w:spacing w:val="-1"/>
          <w:sz w:val="24"/>
        </w:rPr>
        <w:t> </w:t>
      </w:r>
      <w:r>
        <w:rPr>
          <w:color w:val="231F20"/>
          <w:sz w:val="24"/>
        </w:rPr>
        <w:t>phòng</w:t>
      </w:r>
      <w:r>
        <w:rPr>
          <w:color w:val="231F20"/>
          <w:spacing w:val="-2"/>
          <w:sz w:val="24"/>
        </w:rPr>
        <w:t> </w:t>
      </w:r>
      <w:r>
        <w:rPr>
          <w:color w:val="231F20"/>
          <w:sz w:val="24"/>
        </w:rPr>
        <w:t>trình</w:t>
      </w:r>
      <w:r>
        <w:rPr>
          <w:color w:val="231F20"/>
          <w:spacing w:val="-2"/>
          <w:sz w:val="24"/>
        </w:rPr>
        <w:t> </w:t>
      </w:r>
      <w:r>
        <w:rPr>
          <w:color w:val="231F20"/>
          <w:sz w:val="24"/>
        </w:rPr>
        <w:t>Chủ</w:t>
      </w:r>
      <w:r>
        <w:rPr>
          <w:color w:val="231F20"/>
          <w:spacing w:val="-2"/>
          <w:sz w:val="24"/>
        </w:rPr>
        <w:t> </w:t>
      </w:r>
      <w:r>
        <w:rPr>
          <w:color w:val="231F20"/>
          <w:sz w:val="24"/>
        </w:rPr>
        <w:t>tịch</w:t>
      </w:r>
      <w:r>
        <w:rPr>
          <w:color w:val="231F20"/>
          <w:spacing w:val="-2"/>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 cấp xã quyết định và báo cáo Ủy ban nhân dân cấp xã tại phiên họp gần nhất.</w:t>
      </w:r>
    </w:p>
    <w:p>
      <w:pPr>
        <w:pStyle w:val="ListParagraph"/>
        <w:numPr>
          <w:ilvl w:val="0"/>
          <w:numId w:val="103"/>
        </w:numPr>
        <w:tabs>
          <w:tab w:pos="559" w:val="left" w:leader="none"/>
        </w:tabs>
        <w:spacing w:line="242" w:lineRule="auto" w:before="125" w:after="0"/>
        <w:ind w:left="202" w:right="140" w:firstLine="215"/>
        <w:jc w:val="both"/>
        <w:rPr>
          <w:sz w:val="24"/>
        </w:rPr>
      </w:pPr>
      <w:r>
        <w:rPr>
          <w:color w:val="231F20"/>
          <w:sz w:val="24"/>
        </w:rPr>
        <w:t>Nếu vấn đề không được quá nửa số thành viên Ủy ban nhân dân cấp xã đồng ý thì Văn phòng báo cáo Chủ tịch quyết</w:t>
      </w:r>
      <w:r>
        <w:rPr>
          <w:color w:val="231F20"/>
          <w:spacing w:val="-10"/>
          <w:sz w:val="24"/>
        </w:rPr>
        <w:t> </w:t>
      </w:r>
      <w:r>
        <w:rPr>
          <w:color w:val="231F20"/>
          <w:sz w:val="24"/>
        </w:rPr>
        <w:t>định</w:t>
      </w:r>
      <w:r>
        <w:rPr>
          <w:color w:val="231F20"/>
          <w:spacing w:val="-10"/>
          <w:sz w:val="24"/>
        </w:rPr>
        <w:t> </w:t>
      </w:r>
      <w:r>
        <w:rPr>
          <w:color w:val="231F20"/>
          <w:sz w:val="24"/>
        </w:rPr>
        <w:t>việc</w:t>
      </w:r>
      <w:r>
        <w:rPr>
          <w:color w:val="231F20"/>
          <w:spacing w:val="-9"/>
          <w:sz w:val="24"/>
        </w:rPr>
        <w:t> </w:t>
      </w:r>
      <w:r>
        <w:rPr>
          <w:color w:val="231F20"/>
          <w:sz w:val="24"/>
        </w:rPr>
        <w:t>đưa</w:t>
      </w:r>
      <w:r>
        <w:rPr>
          <w:color w:val="231F20"/>
          <w:spacing w:val="-9"/>
          <w:sz w:val="24"/>
        </w:rPr>
        <w:t> </w:t>
      </w:r>
      <w:r>
        <w:rPr>
          <w:color w:val="231F20"/>
          <w:sz w:val="24"/>
        </w:rPr>
        <w:t>ra</w:t>
      </w:r>
      <w:r>
        <w:rPr>
          <w:color w:val="231F20"/>
          <w:spacing w:val="-10"/>
          <w:sz w:val="24"/>
        </w:rPr>
        <w:t> </w:t>
      </w:r>
      <w:r>
        <w:rPr>
          <w:color w:val="231F20"/>
          <w:sz w:val="24"/>
        </w:rPr>
        <w:t>thảo</w:t>
      </w:r>
      <w:r>
        <w:rPr>
          <w:color w:val="231F20"/>
          <w:spacing w:val="-9"/>
          <w:sz w:val="24"/>
        </w:rPr>
        <w:t> </w:t>
      </w:r>
      <w:r>
        <w:rPr>
          <w:color w:val="231F20"/>
          <w:sz w:val="24"/>
        </w:rPr>
        <w:t>luận</w:t>
      </w:r>
      <w:r>
        <w:rPr>
          <w:color w:val="231F20"/>
          <w:spacing w:val="-10"/>
          <w:sz w:val="24"/>
        </w:rPr>
        <w:t> </w:t>
      </w:r>
      <w:r>
        <w:rPr>
          <w:color w:val="231F20"/>
          <w:sz w:val="24"/>
        </w:rPr>
        <w:t>tại</w:t>
      </w:r>
      <w:r>
        <w:rPr>
          <w:color w:val="231F20"/>
          <w:spacing w:val="-10"/>
          <w:sz w:val="24"/>
        </w:rPr>
        <w:t> </w:t>
      </w:r>
      <w:r>
        <w:rPr>
          <w:color w:val="231F20"/>
          <w:sz w:val="24"/>
        </w:rPr>
        <w:t>phiên</w:t>
      </w:r>
      <w:r>
        <w:rPr>
          <w:color w:val="231F20"/>
          <w:spacing w:val="-10"/>
          <w:sz w:val="24"/>
        </w:rPr>
        <w:t> </w:t>
      </w:r>
      <w:r>
        <w:rPr>
          <w:color w:val="231F20"/>
          <w:sz w:val="24"/>
        </w:rPr>
        <w:t>họp</w:t>
      </w:r>
      <w:r>
        <w:rPr>
          <w:color w:val="231F20"/>
          <w:spacing w:val="-10"/>
          <w:sz w:val="24"/>
        </w:rPr>
        <w:t> </w:t>
      </w:r>
      <w:r>
        <w:rPr>
          <w:color w:val="231F20"/>
          <w:sz w:val="24"/>
        </w:rPr>
        <w:t>Ủy</w:t>
      </w:r>
      <w:r>
        <w:rPr>
          <w:color w:val="231F20"/>
          <w:spacing w:val="-10"/>
          <w:sz w:val="24"/>
        </w:rPr>
        <w:t> </w:t>
      </w:r>
      <w:r>
        <w:rPr>
          <w:color w:val="231F20"/>
          <w:sz w:val="24"/>
        </w:rPr>
        <w:t>ban</w:t>
      </w:r>
      <w:r>
        <w:rPr>
          <w:color w:val="231F20"/>
          <w:spacing w:val="-10"/>
          <w:sz w:val="24"/>
        </w:rPr>
        <w:t> </w:t>
      </w:r>
      <w:r>
        <w:rPr>
          <w:color w:val="231F20"/>
          <w:sz w:val="24"/>
        </w:rPr>
        <w:t>nhân dân cấp xã;</w:t>
      </w:r>
    </w:p>
    <w:p>
      <w:pPr>
        <w:pStyle w:val="ListParagraph"/>
        <w:numPr>
          <w:ilvl w:val="1"/>
          <w:numId w:val="102"/>
        </w:numPr>
        <w:tabs>
          <w:tab w:pos="677" w:val="left" w:leader="none"/>
        </w:tabs>
        <w:spacing w:line="242" w:lineRule="auto" w:before="125" w:after="0"/>
        <w:ind w:left="202" w:right="140" w:firstLine="215"/>
        <w:jc w:val="both"/>
        <w:rPr>
          <w:sz w:val="24"/>
        </w:rPr>
      </w:pPr>
      <w:r>
        <w:rPr>
          <w:color w:val="231F20"/>
          <w:sz w:val="24"/>
        </w:rPr>
        <w:t>Khi biểu quyết tại phiên họp hoặc khi dùng phiếu </w:t>
      </w:r>
      <w:r>
        <w:rPr>
          <w:color w:val="231F20"/>
          <w:sz w:val="24"/>
        </w:rPr>
        <w:t>lấy ý kiến, nếu số</w:t>
      </w:r>
      <w:r>
        <w:rPr>
          <w:color w:val="231F20"/>
          <w:spacing w:val="-1"/>
          <w:sz w:val="24"/>
        </w:rPr>
        <w:t> </w:t>
      </w:r>
      <w:r>
        <w:rPr>
          <w:color w:val="231F20"/>
          <w:sz w:val="24"/>
        </w:rPr>
        <w:t>phiếu</w:t>
      </w:r>
      <w:r>
        <w:rPr>
          <w:color w:val="231F20"/>
          <w:spacing w:val="-2"/>
          <w:sz w:val="24"/>
        </w:rPr>
        <w:t> </w:t>
      </w:r>
      <w:r>
        <w:rPr>
          <w:color w:val="231F20"/>
          <w:sz w:val="24"/>
        </w:rPr>
        <w:t>đồng</w:t>
      </w:r>
      <w:r>
        <w:rPr>
          <w:color w:val="231F20"/>
          <w:spacing w:val="-2"/>
          <w:sz w:val="24"/>
        </w:rPr>
        <w:t> </w:t>
      </w:r>
      <w:r>
        <w:rPr>
          <w:color w:val="231F20"/>
          <w:sz w:val="24"/>
        </w:rPr>
        <w:t>ý</w:t>
      </w:r>
      <w:r>
        <w:rPr>
          <w:color w:val="231F20"/>
          <w:spacing w:val="-2"/>
          <w:sz w:val="24"/>
        </w:rPr>
        <w:t> </w:t>
      </w:r>
      <w:r>
        <w:rPr>
          <w:color w:val="231F20"/>
          <w:sz w:val="24"/>
        </w:rPr>
        <w:t>hoặc</w:t>
      </w:r>
      <w:r>
        <w:rPr>
          <w:color w:val="231F20"/>
          <w:spacing w:val="-2"/>
          <w:sz w:val="24"/>
        </w:rPr>
        <w:t> </w:t>
      </w:r>
      <w:r>
        <w:rPr>
          <w:color w:val="231F20"/>
          <w:sz w:val="24"/>
        </w:rPr>
        <w:t>không</w:t>
      </w:r>
      <w:r>
        <w:rPr>
          <w:color w:val="231F20"/>
          <w:spacing w:val="-2"/>
          <w:sz w:val="24"/>
        </w:rPr>
        <w:t> </w:t>
      </w:r>
      <w:r>
        <w:rPr>
          <w:color w:val="231F20"/>
          <w:sz w:val="24"/>
        </w:rPr>
        <w:t>đồng</w:t>
      </w:r>
      <w:r>
        <w:rPr>
          <w:color w:val="231F20"/>
          <w:spacing w:val="-2"/>
          <w:sz w:val="24"/>
        </w:rPr>
        <w:t> </w:t>
      </w:r>
      <w:r>
        <w:rPr>
          <w:color w:val="231F20"/>
          <w:sz w:val="24"/>
        </w:rPr>
        <w:t>ý</w:t>
      </w:r>
      <w:r>
        <w:rPr>
          <w:color w:val="231F20"/>
          <w:spacing w:val="-2"/>
          <w:sz w:val="24"/>
        </w:rPr>
        <w:t> </w:t>
      </w:r>
      <w:r>
        <w:rPr>
          <w:color w:val="231F20"/>
          <w:sz w:val="24"/>
        </w:rPr>
        <w:t>bằng</w:t>
      </w:r>
      <w:r>
        <w:rPr>
          <w:color w:val="231F20"/>
          <w:spacing w:val="-2"/>
          <w:sz w:val="24"/>
        </w:rPr>
        <w:t> </w:t>
      </w:r>
      <w:r>
        <w:rPr>
          <w:color w:val="231F20"/>
          <w:sz w:val="24"/>
        </w:rPr>
        <w:t>nhau thì quyết định theo ý kiến Chủ tịch đã biểu quyết.</w:t>
      </w:r>
    </w:p>
    <w:p>
      <w:pPr>
        <w:pStyle w:val="Heading1"/>
        <w:spacing w:line="242" w:lineRule="auto" w:before="124"/>
        <w:ind w:left="202" w:right="141"/>
      </w:pPr>
      <w:r>
        <w:rPr>
          <w:color w:val="231F20"/>
        </w:rPr>
        <w:t>Điều 4. Trách nhiệm, phạm vi giải quyết công việc của Chủ tịch</w:t>
      </w:r>
    </w:p>
    <w:p>
      <w:pPr>
        <w:pStyle w:val="ListParagraph"/>
        <w:numPr>
          <w:ilvl w:val="0"/>
          <w:numId w:val="104"/>
        </w:numPr>
        <w:tabs>
          <w:tab w:pos="647" w:val="left" w:leader="none"/>
        </w:tabs>
        <w:spacing w:line="242" w:lineRule="auto" w:before="122" w:after="0"/>
        <w:ind w:left="182" w:right="141" w:firstLine="215"/>
        <w:jc w:val="both"/>
        <w:rPr>
          <w:sz w:val="24"/>
        </w:rPr>
      </w:pPr>
      <w:r>
        <w:rPr>
          <w:color w:val="231F20"/>
          <w:sz w:val="24"/>
        </w:rPr>
        <w:t>Chủ tịch là người đứng đầu Ủy ban nhân dân cấp xã, lãnh</w:t>
      </w:r>
      <w:r>
        <w:rPr>
          <w:color w:val="231F20"/>
          <w:spacing w:val="-1"/>
          <w:sz w:val="24"/>
        </w:rPr>
        <w:t> </w:t>
      </w:r>
      <w:r>
        <w:rPr>
          <w:color w:val="231F20"/>
          <w:sz w:val="24"/>
        </w:rPr>
        <w:t>đạo</w:t>
      </w:r>
      <w:r>
        <w:rPr>
          <w:color w:val="231F20"/>
          <w:spacing w:val="-1"/>
          <w:sz w:val="24"/>
        </w:rPr>
        <w:t> </w:t>
      </w:r>
      <w:r>
        <w:rPr>
          <w:color w:val="231F20"/>
          <w:sz w:val="24"/>
        </w:rPr>
        <w:t>và</w:t>
      </w:r>
      <w:r>
        <w:rPr>
          <w:color w:val="231F20"/>
          <w:spacing w:val="-1"/>
          <w:sz w:val="24"/>
        </w:rPr>
        <w:t> </w:t>
      </w:r>
      <w:r>
        <w:rPr>
          <w:color w:val="231F20"/>
          <w:sz w:val="24"/>
        </w:rPr>
        <w:t>điều</w:t>
      </w:r>
      <w:r>
        <w:rPr>
          <w:color w:val="231F20"/>
          <w:spacing w:val="-1"/>
          <w:sz w:val="24"/>
        </w:rPr>
        <w:t> </w:t>
      </w:r>
      <w:r>
        <w:rPr>
          <w:color w:val="231F20"/>
          <w:sz w:val="24"/>
        </w:rPr>
        <w:t>hành</w:t>
      </w:r>
      <w:r>
        <w:rPr>
          <w:color w:val="231F20"/>
          <w:spacing w:val="-1"/>
          <w:sz w:val="24"/>
        </w:rPr>
        <w:t> </w:t>
      </w:r>
      <w:r>
        <w:rPr>
          <w:color w:val="231F20"/>
          <w:sz w:val="24"/>
        </w:rPr>
        <w:t>mọi</w:t>
      </w:r>
      <w:r>
        <w:rPr>
          <w:color w:val="231F20"/>
          <w:spacing w:val="-1"/>
          <w:sz w:val="24"/>
        </w:rPr>
        <w:t> </w:t>
      </w:r>
      <w:r>
        <w:rPr>
          <w:color w:val="231F20"/>
          <w:sz w:val="24"/>
        </w:rPr>
        <w:t>công</w:t>
      </w:r>
      <w:r>
        <w:rPr>
          <w:color w:val="231F20"/>
          <w:spacing w:val="-1"/>
          <w:sz w:val="24"/>
        </w:rPr>
        <w:t> </w:t>
      </w:r>
      <w:r>
        <w:rPr>
          <w:color w:val="231F20"/>
          <w:sz w:val="24"/>
        </w:rPr>
        <w:t>việc</w:t>
      </w:r>
      <w:r>
        <w:rPr>
          <w:color w:val="231F20"/>
          <w:spacing w:val="-1"/>
          <w:sz w:val="24"/>
        </w:rPr>
        <w:t> </w:t>
      </w:r>
      <w:r>
        <w:rPr>
          <w:color w:val="231F20"/>
          <w:sz w:val="24"/>
        </w:rPr>
        <w:t>của</w:t>
      </w:r>
      <w:r>
        <w:rPr>
          <w:color w:val="231F20"/>
          <w:spacing w:val="-1"/>
          <w:sz w:val="24"/>
        </w:rPr>
        <w:t> </w:t>
      </w:r>
      <w:r>
        <w:rPr>
          <w:color w:val="231F20"/>
          <w:sz w:val="24"/>
        </w:rPr>
        <w:t>Ủy</w:t>
      </w:r>
      <w:r>
        <w:rPr>
          <w:color w:val="231F20"/>
          <w:spacing w:val="-1"/>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 cấp xã, chịu trách nhiệm thực hiện nhiệm vụ, quyền hạn theo</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tại</w:t>
      </w:r>
      <w:r>
        <w:rPr>
          <w:color w:val="231F20"/>
          <w:spacing w:val="-3"/>
          <w:sz w:val="24"/>
        </w:rPr>
        <w:t> </w:t>
      </w:r>
      <w:r>
        <w:rPr>
          <w:color w:val="231F20"/>
          <w:sz w:val="24"/>
        </w:rPr>
        <w:t>Luật</w:t>
      </w:r>
      <w:r>
        <w:rPr>
          <w:color w:val="231F20"/>
          <w:spacing w:val="-7"/>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chính</w:t>
      </w:r>
      <w:r>
        <w:rPr>
          <w:color w:val="231F20"/>
          <w:spacing w:val="-3"/>
          <w:sz w:val="24"/>
        </w:rPr>
        <w:t> </w:t>
      </w:r>
      <w:r>
        <w:rPr>
          <w:color w:val="231F20"/>
          <w:sz w:val="24"/>
        </w:rPr>
        <w:t>quyền</w:t>
      </w:r>
      <w:r>
        <w:rPr>
          <w:color w:val="231F20"/>
          <w:spacing w:val="-3"/>
          <w:sz w:val="24"/>
        </w:rPr>
        <w:t> </w:t>
      </w:r>
      <w:r>
        <w:rPr>
          <w:color w:val="231F20"/>
          <w:sz w:val="24"/>
        </w:rPr>
        <w:t>địa</w:t>
      </w:r>
      <w:r>
        <w:rPr>
          <w:color w:val="231F20"/>
          <w:spacing w:val="-3"/>
          <w:sz w:val="24"/>
        </w:rPr>
        <w:t> </w:t>
      </w:r>
      <w:r>
        <w:rPr>
          <w:color w:val="231F20"/>
          <w:sz w:val="24"/>
        </w:rPr>
        <w:t>phương</w:t>
      </w:r>
      <w:r>
        <w:rPr>
          <w:color w:val="231F20"/>
          <w:spacing w:val="-3"/>
          <w:sz w:val="24"/>
        </w:rPr>
        <w:t> </w:t>
      </w:r>
      <w:r>
        <w:rPr>
          <w:color w:val="231F20"/>
          <w:sz w:val="24"/>
        </w:rPr>
        <w:t>số 72/2025/QH15</w:t>
      </w:r>
      <w:r>
        <w:rPr>
          <w:color w:val="231F20"/>
          <w:spacing w:val="-2"/>
          <w:sz w:val="24"/>
        </w:rPr>
        <w:t> </w:t>
      </w:r>
      <w:r>
        <w:rPr>
          <w:color w:val="231F20"/>
          <w:sz w:val="24"/>
        </w:rPr>
        <w:t>và</w:t>
      </w:r>
      <w:r>
        <w:rPr>
          <w:color w:val="231F20"/>
          <w:spacing w:val="-2"/>
          <w:sz w:val="24"/>
        </w:rPr>
        <w:t> </w:t>
      </w:r>
      <w:r>
        <w:rPr>
          <w:color w:val="231F20"/>
          <w:sz w:val="24"/>
        </w:rPr>
        <w:t>nhiệm</w:t>
      </w:r>
      <w:r>
        <w:rPr>
          <w:color w:val="231F20"/>
          <w:spacing w:val="-2"/>
          <w:sz w:val="24"/>
        </w:rPr>
        <w:t> </w:t>
      </w:r>
      <w:r>
        <w:rPr>
          <w:color w:val="231F20"/>
          <w:sz w:val="24"/>
        </w:rPr>
        <w:t>vụ,</w:t>
      </w:r>
      <w:r>
        <w:rPr>
          <w:color w:val="231F20"/>
          <w:spacing w:val="-2"/>
          <w:sz w:val="24"/>
        </w:rPr>
        <w:t> </w:t>
      </w:r>
      <w:r>
        <w:rPr>
          <w:color w:val="231F20"/>
          <w:sz w:val="24"/>
        </w:rPr>
        <w:t>quyền</w:t>
      </w:r>
      <w:r>
        <w:rPr>
          <w:color w:val="231F20"/>
          <w:spacing w:val="-2"/>
          <w:sz w:val="24"/>
        </w:rPr>
        <w:t> </w:t>
      </w:r>
      <w:r>
        <w:rPr>
          <w:color w:val="231F20"/>
          <w:sz w:val="24"/>
        </w:rPr>
        <w:t>hạn</w:t>
      </w:r>
      <w:r>
        <w:rPr>
          <w:color w:val="231F20"/>
          <w:spacing w:val="-2"/>
          <w:sz w:val="24"/>
        </w:rPr>
        <w:t> </w:t>
      </w:r>
      <w:r>
        <w:rPr>
          <w:color w:val="231F20"/>
          <w:sz w:val="24"/>
        </w:rPr>
        <w:t>khác</w:t>
      </w:r>
      <w:r>
        <w:rPr>
          <w:color w:val="231F20"/>
          <w:spacing w:val="-2"/>
          <w:sz w:val="24"/>
        </w:rPr>
        <w:t> </w:t>
      </w:r>
      <w:r>
        <w:rPr>
          <w:color w:val="231F20"/>
          <w:sz w:val="24"/>
        </w:rPr>
        <w:t>mà</w:t>
      </w:r>
      <w:r>
        <w:rPr>
          <w:color w:val="231F20"/>
          <w:spacing w:val="-2"/>
          <w:sz w:val="24"/>
        </w:rPr>
        <w:t> </w:t>
      </w:r>
      <w:r>
        <w:rPr>
          <w:color w:val="231F20"/>
          <w:sz w:val="24"/>
        </w:rPr>
        <w:t>pháp</w:t>
      </w:r>
      <w:r>
        <w:rPr>
          <w:color w:val="231F20"/>
          <w:spacing w:val="-2"/>
          <w:sz w:val="24"/>
        </w:rPr>
        <w:t> </w:t>
      </w:r>
      <w:r>
        <w:rPr>
          <w:color w:val="231F20"/>
          <w:sz w:val="24"/>
        </w:rPr>
        <w:t>luật quy định thuộc thẩm quyền của Chủ tịch quyết định.</w:t>
      </w:r>
    </w:p>
    <w:p>
      <w:pPr>
        <w:pStyle w:val="ListParagraph"/>
        <w:numPr>
          <w:ilvl w:val="0"/>
          <w:numId w:val="104"/>
        </w:numPr>
        <w:tabs>
          <w:tab w:pos="644" w:val="left" w:leader="none"/>
        </w:tabs>
        <w:spacing w:line="242" w:lineRule="auto" w:before="128" w:after="0"/>
        <w:ind w:left="182" w:right="139" w:firstLine="215"/>
        <w:jc w:val="both"/>
        <w:rPr>
          <w:sz w:val="24"/>
        </w:rPr>
      </w:pPr>
      <w:r>
        <w:rPr>
          <w:color w:val="231F20"/>
          <w:sz w:val="24"/>
        </w:rPr>
        <w:t>Chịu</w:t>
      </w:r>
      <w:r>
        <w:rPr>
          <w:color w:val="231F20"/>
          <w:spacing w:val="-5"/>
          <w:sz w:val="24"/>
        </w:rPr>
        <w:t> </w:t>
      </w:r>
      <w:r>
        <w:rPr>
          <w:color w:val="231F20"/>
          <w:sz w:val="24"/>
        </w:rPr>
        <w:t>trách</w:t>
      </w:r>
      <w:r>
        <w:rPr>
          <w:color w:val="231F20"/>
          <w:spacing w:val="-5"/>
          <w:sz w:val="24"/>
        </w:rPr>
        <w:t> </w:t>
      </w:r>
      <w:r>
        <w:rPr>
          <w:color w:val="231F20"/>
          <w:sz w:val="24"/>
        </w:rPr>
        <w:t>nhiệm</w:t>
      </w:r>
      <w:r>
        <w:rPr>
          <w:color w:val="231F20"/>
          <w:spacing w:val="-5"/>
          <w:sz w:val="24"/>
        </w:rPr>
        <w:t> </w:t>
      </w:r>
      <w:r>
        <w:rPr>
          <w:color w:val="231F20"/>
          <w:sz w:val="24"/>
        </w:rPr>
        <w:t>cá</w:t>
      </w:r>
      <w:r>
        <w:rPr>
          <w:color w:val="231F20"/>
          <w:spacing w:val="-5"/>
          <w:sz w:val="24"/>
        </w:rPr>
        <w:t> </w:t>
      </w:r>
      <w:r>
        <w:rPr>
          <w:color w:val="231F20"/>
          <w:sz w:val="24"/>
        </w:rPr>
        <w:t>nhân</w:t>
      </w:r>
      <w:r>
        <w:rPr>
          <w:color w:val="231F20"/>
          <w:spacing w:val="-5"/>
          <w:sz w:val="24"/>
        </w:rPr>
        <w:t> </w:t>
      </w:r>
      <w:r>
        <w:rPr>
          <w:color w:val="231F20"/>
          <w:sz w:val="24"/>
        </w:rPr>
        <w:t>về</w:t>
      </w:r>
      <w:r>
        <w:rPr>
          <w:color w:val="231F20"/>
          <w:spacing w:val="-5"/>
          <w:sz w:val="24"/>
        </w:rPr>
        <w:t> </w:t>
      </w:r>
      <w:r>
        <w:rPr>
          <w:color w:val="231F20"/>
          <w:sz w:val="24"/>
        </w:rPr>
        <w:t>việc</w:t>
      </w:r>
      <w:r>
        <w:rPr>
          <w:color w:val="231F20"/>
          <w:spacing w:val="-5"/>
          <w:sz w:val="24"/>
        </w:rPr>
        <w:t> </w:t>
      </w:r>
      <w:r>
        <w:rPr>
          <w:color w:val="231F20"/>
          <w:sz w:val="24"/>
        </w:rPr>
        <w:t>thực</w:t>
      </w:r>
      <w:r>
        <w:rPr>
          <w:color w:val="231F20"/>
          <w:spacing w:val="-5"/>
          <w:sz w:val="24"/>
        </w:rPr>
        <w:t> </w:t>
      </w:r>
      <w:r>
        <w:rPr>
          <w:color w:val="231F20"/>
          <w:sz w:val="24"/>
        </w:rPr>
        <w:t>hiện</w:t>
      </w:r>
      <w:r>
        <w:rPr>
          <w:color w:val="231F20"/>
          <w:spacing w:val="-5"/>
          <w:sz w:val="24"/>
        </w:rPr>
        <w:t> </w:t>
      </w:r>
      <w:r>
        <w:rPr>
          <w:color w:val="231F20"/>
          <w:sz w:val="24"/>
        </w:rPr>
        <w:t>nhiệm</w:t>
      </w:r>
      <w:r>
        <w:rPr>
          <w:color w:val="231F20"/>
          <w:spacing w:val="-5"/>
          <w:sz w:val="24"/>
        </w:rPr>
        <w:t> </w:t>
      </w:r>
      <w:r>
        <w:rPr>
          <w:color w:val="231F20"/>
          <w:sz w:val="24"/>
        </w:rPr>
        <w:t>vụ, quyền</w:t>
      </w:r>
      <w:r>
        <w:rPr>
          <w:color w:val="231F20"/>
          <w:spacing w:val="-13"/>
          <w:sz w:val="24"/>
        </w:rPr>
        <w:t> </w:t>
      </w:r>
      <w:r>
        <w:rPr>
          <w:color w:val="231F20"/>
          <w:sz w:val="24"/>
        </w:rPr>
        <w:t>hạn</w:t>
      </w:r>
      <w:r>
        <w:rPr>
          <w:color w:val="231F20"/>
          <w:spacing w:val="-13"/>
          <w:sz w:val="24"/>
        </w:rPr>
        <w:t> </w:t>
      </w:r>
      <w:r>
        <w:rPr>
          <w:color w:val="231F20"/>
          <w:sz w:val="24"/>
        </w:rPr>
        <w:t>được</w:t>
      </w:r>
      <w:r>
        <w:rPr>
          <w:color w:val="231F20"/>
          <w:spacing w:val="-13"/>
          <w:sz w:val="24"/>
        </w:rPr>
        <w:t> </w:t>
      </w:r>
      <w:r>
        <w:rPr>
          <w:color w:val="231F20"/>
          <w:sz w:val="24"/>
        </w:rPr>
        <w:t>giao;</w:t>
      </w:r>
      <w:r>
        <w:rPr>
          <w:color w:val="231F20"/>
          <w:spacing w:val="-13"/>
          <w:sz w:val="24"/>
        </w:rPr>
        <w:t> </w:t>
      </w:r>
      <w:r>
        <w:rPr>
          <w:color w:val="231F20"/>
          <w:sz w:val="24"/>
        </w:rPr>
        <w:t>cùng</w:t>
      </w:r>
      <w:r>
        <w:rPr>
          <w:color w:val="231F20"/>
          <w:spacing w:val="-13"/>
          <w:sz w:val="24"/>
        </w:rPr>
        <w:t> </w:t>
      </w:r>
      <w:r>
        <w:rPr>
          <w:color w:val="231F20"/>
          <w:sz w:val="24"/>
        </w:rPr>
        <w:t>các</w:t>
      </w:r>
      <w:r>
        <w:rPr>
          <w:color w:val="231F20"/>
          <w:spacing w:val="-13"/>
          <w:sz w:val="24"/>
        </w:rPr>
        <w:t> </w:t>
      </w:r>
      <w:r>
        <w:rPr>
          <w:color w:val="231F20"/>
          <w:sz w:val="24"/>
        </w:rPr>
        <w:t>thành</w:t>
      </w:r>
      <w:r>
        <w:rPr>
          <w:color w:val="231F20"/>
          <w:spacing w:val="-13"/>
          <w:sz w:val="24"/>
        </w:rPr>
        <w:t> </w:t>
      </w:r>
      <w:r>
        <w:rPr>
          <w:color w:val="231F20"/>
          <w:sz w:val="24"/>
        </w:rPr>
        <w:t>viên</w:t>
      </w:r>
      <w:r>
        <w:rPr>
          <w:color w:val="231F20"/>
          <w:spacing w:val="-13"/>
          <w:sz w:val="24"/>
        </w:rPr>
        <w:t> </w:t>
      </w:r>
      <w:r>
        <w:rPr>
          <w:color w:val="231F20"/>
          <w:sz w:val="24"/>
        </w:rPr>
        <w:t>Ủy</w:t>
      </w:r>
      <w:r>
        <w:rPr>
          <w:color w:val="231F20"/>
          <w:spacing w:val="-13"/>
          <w:sz w:val="24"/>
        </w:rPr>
        <w:t> </w:t>
      </w:r>
      <w:r>
        <w:rPr>
          <w:color w:val="231F20"/>
          <w:sz w:val="24"/>
        </w:rPr>
        <w:t>ban</w:t>
      </w:r>
      <w:r>
        <w:rPr>
          <w:color w:val="231F20"/>
          <w:spacing w:val="-13"/>
          <w:sz w:val="24"/>
        </w:rPr>
        <w:t> </w:t>
      </w:r>
      <w:r>
        <w:rPr>
          <w:color w:val="231F20"/>
          <w:sz w:val="24"/>
        </w:rPr>
        <w:t>nhân</w:t>
      </w:r>
      <w:r>
        <w:rPr>
          <w:color w:val="231F20"/>
          <w:spacing w:val="-13"/>
          <w:sz w:val="24"/>
        </w:rPr>
        <w:t> </w:t>
      </w:r>
      <w:r>
        <w:rPr>
          <w:color w:val="231F20"/>
          <w:sz w:val="24"/>
        </w:rPr>
        <w:t>dân chịu</w:t>
      </w:r>
      <w:r>
        <w:rPr>
          <w:color w:val="231F20"/>
          <w:spacing w:val="-9"/>
          <w:sz w:val="24"/>
        </w:rPr>
        <w:t> </w:t>
      </w:r>
      <w:r>
        <w:rPr>
          <w:color w:val="231F20"/>
          <w:sz w:val="24"/>
        </w:rPr>
        <w:t>trách</w:t>
      </w:r>
      <w:r>
        <w:rPr>
          <w:color w:val="231F20"/>
          <w:spacing w:val="-9"/>
          <w:sz w:val="24"/>
        </w:rPr>
        <w:t> </w:t>
      </w:r>
      <w:r>
        <w:rPr>
          <w:color w:val="231F20"/>
          <w:sz w:val="24"/>
        </w:rPr>
        <w:t>nhiệm</w:t>
      </w:r>
      <w:r>
        <w:rPr>
          <w:color w:val="231F20"/>
          <w:spacing w:val="-9"/>
          <w:sz w:val="24"/>
        </w:rPr>
        <w:t> </w:t>
      </w:r>
      <w:r>
        <w:rPr>
          <w:color w:val="231F20"/>
          <w:sz w:val="24"/>
        </w:rPr>
        <w:t>tập</w:t>
      </w:r>
      <w:r>
        <w:rPr>
          <w:color w:val="231F20"/>
          <w:spacing w:val="-9"/>
          <w:sz w:val="24"/>
        </w:rPr>
        <w:t> </w:t>
      </w:r>
      <w:r>
        <w:rPr>
          <w:color w:val="231F20"/>
          <w:sz w:val="24"/>
        </w:rPr>
        <w:t>thể</w:t>
      </w:r>
      <w:r>
        <w:rPr>
          <w:color w:val="231F20"/>
          <w:spacing w:val="-9"/>
          <w:sz w:val="24"/>
        </w:rPr>
        <w:t> </w:t>
      </w:r>
      <w:r>
        <w:rPr>
          <w:color w:val="231F20"/>
          <w:sz w:val="24"/>
        </w:rPr>
        <w:t>về</w:t>
      </w:r>
      <w:r>
        <w:rPr>
          <w:color w:val="231F20"/>
          <w:spacing w:val="-9"/>
          <w:sz w:val="24"/>
        </w:rPr>
        <w:t> </w:t>
      </w:r>
      <w:r>
        <w:rPr>
          <w:color w:val="231F20"/>
          <w:sz w:val="24"/>
        </w:rPr>
        <w:t>hoạt</w:t>
      </w:r>
      <w:r>
        <w:rPr>
          <w:color w:val="231F20"/>
          <w:spacing w:val="-10"/>
          <w:sz w:val="24"/>
        </w:rPr>
        <w:t> </w:t>
      </w:r>
      <w:r>
        <w:rPr>
          <w:color w:val="231F20"/>
          <w:sz w:val="24"/>
        </w:rPr>
        <w:t>động</w:t>
      </w:r>
      <w:r>
        <w:rPr>
          <w:color w:val="231F20"/>
          <w:spacing w:val="-9"/>
          <w:sz w:val="24"/>
        </w:rPr>
        <w:t> </w:t>
      </w:r>
      <w:r>
        <w:rPr>
          <w:color w:val="231F20"/>
          <w:sz w:val="24"/>
        </w:rPr>
        <w:t>của</w:t>
      </w:r>
      <w:r>
        <w:rPr>
          <w:color w:val="231F20"/>
          <w:spacing w:val="-9"/>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 cấp</w:t>
      </w:r>
      <w:r>
        <w:rPr>
          <w:color w:val="231F20"/>
          <w:spacing w:val="-10"/>
          <w:sz w:val="24"/>
        </w:rPr>
        <w:t> </w:t>
      </w:r>
      <w:r>
        <w:rPr>
          <w:color w:val="231F20"/>
          <w:sz w:val="24"/>
        </w:rPr>
        <w:t>xã</w:t>
      </w:r>
      <w:r>
        <w:rPr>
          <w:color w:val="231F20"/>
          <w:spacing w:val="-10"/>
          <w:sz w:val="24"/>
        </w:rPr>
        <w:t> </w:t>
      </w:r>
      <w:r>
        <w:rPr>
          <w:color w:val="231F20"/>
          <w:sz w:val="24"/>
        </w:rPr>
        <w:t>trước</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10"/>
          <w:sz w:val="24"/>
        </w:rPr>
        <w:t> </w:t>
      </w:r>
      <w:r>
        <w:rPr>
          <w:color w:val="231F20"/>
          <w:sz w:val="24"/>
        </w:rPr>
        <w:t>Hội</w:t>
      </w:r>
      <w:r>
        <w:rPr>
          <w:color w:val="231F20"/>
          <w:spacing w:val="-10"/>
          <w:sz w:val="24"/>
        </w:rPr>
        <w:t> </w:t>
      </w:r>
      <w:r>
        <w:rPr>
          <w:color w:val="231F20"/>
          <w:sz w:val="24"/>
        </w:rPr>
        <w:t>đồng</w:t>
      </w:r>
      <w:r>
        <w:rPr>
          <w:color w:val="231F20"/>
          <w:spacing w:val="-10"/>
          <w:sz w:val="24"/>
        </w:rPr>
        <w:t> </w:t>
      </w:r>
      <w:r>
        <w:rPr>
          <w:color w:val="231F20"/>
          <w:sz w:val="24"/>
        </w:rPr>
        <w:t>nhân</w:t>
      </w:r>
      <w:r>
        <w:rPr>
          <w:color w:val="231F20"/>
          <w:spacing w:val="-10"/>
          <w:sz w:val="24"/>
        </w:rPr>
        <w:t> </w:t>
      </w:r>
      <w:r>
        <w:rPr>
          <w:color w:val="231F20"/>
          <w:sz w:val="24"/>
        </w:rPr>
        <w:t>dân </w:t>
      </w:r>
      <w:r>
        <w:rPr>
          <w:color w:val="231F20"/>
          <w:spacing w:val="-4"/>
          <w:sz w:val="24"/>
        </w:rPr>
        <w:t>cấp</w:t>
      </w:r>
      <w:r>
        <w:rPr>
          <w:color w:val="231F20"/>
          <w:spacing w:val="-10"/>
          <w:sz w:val="24"/>
        </w:rPr>
        <w:t> </w:t>
      </w:r>
      <w:r>
        <w:rPr>
          <w:color w:val="231F20"/>
          <w:spacing w:val="-4"/>
          <w:sz w:val="24"/>
        </w:rPr>
        <w:t>tỉnh,</w:t>
      </w:r>
      <w:r>
        <w:rPr>
          <w:color w:val="231F20"/>
          <w:spacing w:val="-10"/>
          <w:sz w:val="24"/>
        </w:rPr>
        <w:t> </w:t>
      </w:r>
      <w:r>
        <w:rPr>
          <w:color w:val="231F20"/>
          <w:spacing w:val="-4"/>
          <w:sz w:val="24"/>
        </w:rPr>
        <w:t>Ủy</w:t>
      </w:r>
      <w:r>
        <w:rPr>
          <w:color w:val="231F20"/>
          <w:spacing w:val="-10"/>
          <w:sz w:val="24"/>
        </w:rPr>
        <w:t> </w:t>
      </w:r>
      <w:r>
        <w:rPr>
          <w:color w:val="231F20"/>
          <w:spacing w:val="-4"/>
          <w:sz w:val="24"/>
        </w:rPr>
        <w:t>ban</w:t>
      </w:r>
      <w:r>
        <w:rPr>
          <w:color w:val="231F20"/>
          <w:spacing w:val="-10"/>
          <w:sz w:val="24"/>
        </w:rPr>
        <w:t> </w:t>
      </w:r>
      <w:r>
        <w:rPr>
          <w:color w:val="231F20"/>
          <w:spacing w:val="-4"/>
          <w:sz w:val="24"/>
        </w:rPr>
        <w:t>nhân</w:t>
      </w:r>
      <w:r>
        <w:rPr>
          <w:color w:val="231F20"/>
          <w:spacing w:val="-10"/>
          <w:sz w:val="24"/>
        </w:rPr>
        <w:t> </w:t>
      </w:r>
      <w:r>
        <w:rPr>
          <w:color w:val="231F20"/>
          <w:spacing w:val="-4"/>
          <w:sz w:val="24"/>
        </w:rPr>
        <w:t>dân</w:t>
      </w:r>
      <w:r>
        <w:rPr>
          <w:color w:val="231F20"/>
          <w:spacing w:val="-10"/>
          <w:sz w:val="24"/>
        </w:rPr>
        <w:t> </w:t>
      </w:r>
      <w:r>
        <w:rPr>
          <w:color w:val="231F20"/>
          <w:spacing w:val="-4"/>
          <w:sz w:val="24"/>
        </w:rPr>
        <w:t>tỉnh,</w:t>
      </w:r>
      <w:r>
        <w:rPr>
          <w:color w:val="231F20"/>
          <w:spacing w:val="-10"/>
          <w:sz w:val="24"/>
        </w:rPr>
        <w:t> </w:t>
      </w:r>
      <w:r>
        <w:rPr>
          <w:color w:val="231F20"/>
          <w:spacing w:val="-4"/>
          <w:sz w:val="24"/>
        </w:rPr>
        <w:t>trước</w:t>
      </w:r>
      <w:r>
        <w:rPr>
          <w:color w:val="231F20"/>
          <w:spacing w:val="-10"/>
          <w:sz w:val="24"/>
        </w:rPr>
        <w:t> </w:t>
      </w:r>
      <w:r>
        <w:rPr>
          <w:color w:val="231F20"/>
          <w:spacing w:val="-4"/>
          <w:sz w:val="24"/>
        </w:rPr>
        <w:t>pháp</w:t>
      </w:r>
      <w:r>
        <w:rPr>
          <w:color w:val="231F20"/>
          <w:spacing w:val="-10"/>
          <w:sz w:val="24"/>
        </w:rPr>
        <w:t> </w:t>
      </w:r>
      <w:r>
        <w:rPr>
          <w:color w:val="231F20"/>
          <w:spacing w:val="-4"/>
          <w:sz w:val="24"/>
        </w:rPr>
        <w:t>luật</w:t>
      </w:r>
      <w:r>
        <w:rPr>
          <w:color w:val="231F20"/>
          <w:spacing w:val="-10"/>
          <w:sz w:val="24"/>
        </w:rPr>
        <w:t> </w:t>
      </w:r>
      <w:r>
        <w:rPr>
          <w:color w:val="231F20"/>
          <w:spacing w:val="-4"/>
          <w:sz w:val="24"/>
        </w:rPr>
        <w:t>và</w:t>
      </w:r>
      <w:r>
        <w:rPr>
          <w:color w:val="231F20"/>
          <w:spacing w:val="-10"/>
          <w:sz w:val="24"/>
        </w:rPr>
        <w:t> </w:t>
      </w:r>
      <w:r>
        <w:rPr>
          <w:color w:val="231F20"/>
          <w:spacing w:val="-4"/>
          <w:sz w:val="24"/>
        </w:rPr>
        <w:t>trước</w:t>
      </w:r>
      <w:r>
        <w:rPr>
          <w:color w:val="231F20"/>
          <w:spacing w:val="-10"/>
          <w:sz w:val="24"/>
        </w:rPr>
        <w:t> </w:t>
      </w:r>
      <w:r>
        <w:rPr>
          <w:color w:val="231F20"/>
          <w:spacing w:val="-4"/>
          <w:sz w:val="24"/>
        </w:rPr>
        <w:t>nhân </w:t>
      </w:r>
      <w:r>
        <w:rPr>
          <w:color w:val="231F20"/>
          <w:sz w:val="24"/>
        </w:rPr>
        <w:t>dân địa phương.</w:t>
      </w:r>
    </w:p>
    <w:p>
      <w:pPr>
        <w:pStyle w:val="ListParagraph"/>
        <w:numPr>
          <w:ilvl w:val="0"/>
          <w:numId w:val="104"/>
        </w:numPr>
        <w:tabs>
          <w:tab w:pos="634" w:val="left" w:leader="none"/>
        </w:tabs>
        <w:spacing w:line="240" w:lineRule="auto" w:before="128" w:after="0"/>
        <w:ind w:left="634" w:right="0" w:hanging="237"/>
        <w:jc w:val="both"/>
        <w:rPr>
          <w:sz w:val="24"/>
        </w:rPr>
      </w:pPr>
      <w:r>
        <w:rPr>
          <w:color w:val="231F20"/>
          <w:sz w:val="24"/>
        </w:rPr>
        <w:t>Trực tiếp chỉ đạo giải quyết những vấn đề quan</w:t>
      </w:r>
      <w:r>
        <w:rPr>
          <w:color w:val="231F20"/>
          <w:spacing w:val="1"/>
          <w:sz w:val="24"/>
        </w:rPr>
        <w:t> </w:t>
      </w:r>
      <w:r>
        <w:rPr>
          <w:color w:val="231F20"/>
          <w:spacing w:val="-2"/>
          <w:sz w:val="24"/>
        </w:rPr>
        <w:t>trọng,</w:t>
      </w:r>
    </w:p>
    <w:p>
      <w:pPr>
        <w:pStyle w:val="ListParagraph"/>
        <w:spacing w:after="0" w:line="240" w:lineRule="auto"/>
        <w:jc w:val="both"/>
        <w:rPr>
          <w:sz w:val="24"/>
        </w:rPr>
        <w:sectPr>
          <w:pgSz w:w="7380" w:h="10780"/>
          <w:pgMar w:header="0" w:footer="576" w:top="760" w:bottom="760" w:left="708" w:right="708"/>
        </w:sectPr>
      </w:pPr>
    </w:p>
    <w:p>
      <w:pPr>
        <w:pStyle w:val="BodyText"/>
        <w:spacing w:line="242" w:lineRule="auto" w:before="77"/>
        <w:ind w:left="182" w:right="140" w:firstLine="0"/>
      </w:pPr>
      <w:r>
        <w:rPr>
          <w:color w:val="231F20"/>
        </w:rPr>
        <w:t>cấp bách, những vấn đề có tính chất liên ngành liên </w:t>
      </w:r>
      <w:r>
        <w:rPr>
          <w:color w:val="231F20"/>
        </w:rPr>
        <w:t>quan đến nhiều lĩnh vực, cơ quan, đơn vị trên địa bàn. Trường hợp cần thiết, Chủ tịch có thể thành lập tổ chức tư vấn để tham mưu, giúp Chủ tịch giải quyết công việc:</w:t>
      </w:r>
    </w:p>
    <w:p>
      <w:pPr>
        <w:pStyle w:val="ListParagraph"/>
        <w:numPr>
          <w:ilvl w:val="1"/>
          <w:numId w:val="104"/>
        </w:numPr>
        <w:tabs>
          <w:tab w:pos="616" w:val="left" w:leader="none"/>
        </w:tabs>
        <w:spacing w:line="242" w:lineRule="auto" w:before="126" w:after="0"/>
        <w:ind w:left="142" w:right="140" w:firstLine="215"/>
        <w:jc w:val="both"/>
        <w:rPr>
          <w:sz w:val="24"/>
        </w:rPr>
      </w:pPr>
      <w:r>
        <w:rPr>
          <w:color w:val="231F20"/>
          <w:sz w:val="24"/>
        </w:rPr>
        <w:t>Những vấn đề quan trọng có tính liên ngành đã được Thủ</w:t>
      </w:r>
      <w:r>
        <w:rPr>
          <w:color w:val="231F20"/>
          <w:spacing w:val="-1"/>
          <w:sz w:val="24"/>
        </w:rPr>
        <w:t> </w:t>
      </w:r>
      <w:r>
        <w:rPr>
          <w:color w:val="231F20"/>
          <w:sz w:val="24"/>
        </w:rPr>
        <w:t>trưởng</w:t>
      </w:r>
      <w:r>
        <w:rPr>
          <w:color w:val="231F20"/>
          <w:spacing w:val="-1"/>
          <w:sz w:val="24"/>
        </w:rPr>
        <w:t> </w:t>
      </w:r>
      <w:r>
        <w:rPr>
          <w:color w:val="231F20"/>
          <w:sz w:val="24"/>
        </w:rPr>
        <w:t>cơ quan,</w:t>
      </w:r>
      <w:r>
        <w:rPr>
          <w:color w:val="231F20"/>
          <w:spacing w:val="-2"/>
          <w:sz w:val="24"/>
        </w:rPr>
        <w:t> </w:t>
      </w:r>
      <w:r>
        <w:rPr>
          <w:color w:val="231F20"/>
          <w:sz w:val="24"/>
        </w:rPr>
        <w:t>đơn</w:t>
      </w:r>
      <w:r>
        <w:rPr>
          <w:color w:val="231F20"/>
          <w:spacing w:val="-2"/>
          <w:sz w:val="24"/>
        </w:rPr>
        <w:t> </w:t>
      </w:r>
      <w:r>
        <w:rPr>
          <w:color w:val="231F20"/>
          <w:sz w:val="24"/>
        </w:rPr>
        <w:t>vị</w:t>
      </w:r>
      <w:r>
        <w:rPr>
          <w:color w:val="231F20"/>
          <w:spacing w:val="-1"/>
          <w:sz w:val="24"/>
        </w:rPr>
        <w:t> </w:t>
      </w:r>
      <w:r>
        <w:rPr>
          <w:color w:val="231F20"/>
          <w:sz w:val="24"/>
        </w:rPr>
        <w:t>phối</w:t>
      </w:r>
      <w:r>
        <w:rPr>
          <w:color w:val="231F20"/>
          <w:spacing w:val="-1"/>
          <w:sz w:val="24"/>
        </w:rPr>
        <w:t> </w:t>
      </w:r>
      <w:r>
        <w:rPr>
          <w:color w:val="231F20"/>
          <w:sz w:val="24"/>
        </w:rPr>
        <w:t>hợp</w:t>
      </w:r>
      <w:r>
        <w:rPr>
          <w:color w:val="231F20"/>
          <w:spacing w:val="-1"/>
          <w:sz w:val="24"/>
        </w:rPr>
        <w:t> </w:t>
      </w:r>
      <w:r>
        <w:rPr>
          <w:color w:val="231F20"/>
          <w:sz w:val="24"/>
        </w:rPr>
        <w:t>xử</w:t>
      </w:r>
      <w:r>
        <w:rPr>
          <w:color w:val="231F20"/>
          <w:spacing w:val="-1"/>
          <w:sz w:val="24"/>
        </w:rPr>
        <w:t> </w:t>
      </w:r>
      <w:r>
        <w:rPr>
          <w:color w:val="231F20"/>
          <w:sz w:val="24"/>
        </w:rPr>
        <w:t>lý</w:t>
      </w:r>
      <w:r>
        <w:rPr>
          <w:color w:val="231F20"/>
          <w:spacing w:val="-1"/>
          <w:sz w:val="24"/>
        </w:rPr>
        <w:t> </w:t>
      </w:r>
      <w:r>
        <w:rPr>
          <w:color w:val="231F20"/>
          <w:sz w:val="24"/>
        </w:rPr>
        <w:t>nhưng</w:t>
      </w:r>
      <w:r>
        <w:rPr>
          <w:color w:val="231F20"/>
          <w:spacing w:val="-1"/>
          <w:sz w:val="24"/>
        </w:rPr>
        <w:t> </w:t>
      </w:r>
      <w:r>
        <w:rPr>
          <w:color w:val="231F20"/>
          <w:sz w:val="24"/>
        </w:rPr>
        <w:t>còn</w:t>
      </w:r>
      <w:r>
        <w:rPr>
          <w:color w:val="231F20"/>
          <w:spacing w:val="-2"/>
          <w:sz w:val="24"/>
        </w:rPr>
        <w:t> </w:t>
      </w:r>
      <w:r>
        <w:rPr>
          <w:color w:val="231F20"/>
          <w:sz w:val="24"/>
        </w:rPr>
        <w:t>có</w:t>
      </w:r>
      <w:r>
        <w:rPr>
          <w:color w:val="231F20"/>
          <w:spacing w:val="-2"/>
          <w:sz w:val="24"/>
        </w:rPr>
        <w:t> </w:t>
      </w:r>
      <w:r>
        <w:rPr>
          <w:color w:val="231F20"/>
          <w:sz w:val="24"/>
        </w:rPr>
        <w:t>ý kiến khác nhau.</w:t>
      </w:r>
    </w:p>
    <w:p>
      <w:pPr>
        <w:pStyle w:val="ListParagraph"/>
        <w:numPr>
          <w:ilvl w:val="1"/>
          <w:numId w:val="104"/>
        </w:numPr>
        <w:tabs>
          <w:tab w:pos="633" w:val="left" w:leader="none"/>
        </w:tabs>
        <w:spacing w:line="242" w:lineRule="auto" w:before="123" w:after="0"/>
        <w:ind w:left="142" w:right="139" w:firstLine="215"/>
        <w:jc w:val="both"/>
        <w:rPr>
          <w:sz w:val="24"/>
        </w:rPr>
      </w:pPr>
      <w:r>
        <w:rPr>
          <w:color w:val="231F20"/>
          <w:sz w:val="24"/>
        </w:rPr>
        <w:t>Những vấn đề do Chủ tịch Ủy ban Mặt trận Tổ quốc Việt</w:t>
      </w:r>
      <w:r>
        <w:rPr>
          <w:color w:val="231F20"/>
          <w:spacing w:val="-11"/>
          <w:sz w:val="24"/>
        </w:rPr>
        <w:t> </w:t>
      </w:r>
      <w:r>
        <w:rPr>
          <w:color w:val="231F20"/>
          <w:sz w:val="24"/>
        </w:rPr>
        <w:t>Nam,</w:t>
      </w:r>
      <w:r>
        <w:rPr>
          <w:color w:val="231F20"/>
          <w:spacing w:val="-11"/>
          <w:sz w:val="24"/>
        </w:rPr>
        <w:t> </w:t>
      </w:r>
      <w:r>
        <w:rPr>
          <w:color w:val="231F20"/>
          <w:sz w:val="24"/>
        </w:rPr>
        <w:t>người</w:t>
      </w:r>
      <w:r>
        <w:rPr>
          <w:color w:val="231F20"/>
          <w:spacing w:val="-11"/>
          <w:sz w:val="24"/>
        </w:rPr>
        <w:t> </w:t>
      </w:r>
      <w:r>
        <w:rPr>
          <w:color w:val="231F20"/>
          <w:sz w:val="24"/>
        </w:rPr>
        <w:t>đứng</w:t>
      </w:r>
      <w:r>
        <w:rPr>
          <w:color w:val="231F20"/>
          <w:spacing w:val="-11"/>
          <w:sz w:val="24"/>
        </w:rPr>
        <w:t> </w:t>
      </w:r>
      <w:r>
        <w:rPr>
          <w:color w:val="231F20"/>
          <w:sz w:val="24"/>
        </w:rPr>
        <w:t>đầu</w:t>
      </w:r>
      <w:r>
        <w:rPr>
          <w:color w:val="231F20"/>
          <w:spacing w:val="-11"/>
          <w:sz w:val="24"/>
        </w:rPr>
        <w:t> </w:t>
      </w:r>
      <w:r>
        <w:rPr>
          <w:color w:val="231F20"/>
          <w:sz w:val="24"/>
        </w:rPr>
        <w:t>các</w:t>
      </w:r>
      <w:r>
        <w:rPr>
          <w:color w:val="231F20"/>
          <w:spacing w:val="-11"/>
          <w:sz w:val="24"/>
        </w:rPr>
        <w:t> </w:t>
      </w:r>
      <w:r>
        <w:rPr>
          <w:color w:val="231F20"/>
          <w:sz w:val="24"/>
        </w:rPr>
        <w:t>tổ</w:t>
      </w:r>
      <w:r>
        <w:rPr>
          <w:color w:val="231F20"/>
          <w:spacing w:val="-11"/>
          <w:sz w:val="24"/>
        </w:rPr>
        <w:t> </w:t>
      </w:r>
      <w:r>
        <w:rPr>
          <w:color w:val="231F20"/>
          <w:sz w:val="24"/>
        </w:rPr>
        <w:t>chức</w:t>
      </w:r>
      <w:r>
        <w:rPr>
          <w:color w:val="231F20"/>
          <w:spacing w:val="-11"/>
          <w:sz w:val="24"/>
        </w:rPr>
        <w:t> </w:t>
      </w:r>
      <w:r>
        <w:rPr>
          <w:color w:val="231F20"/>
          <w:sz w:val="24"/>
        </w:rPr>
        <w:t>chính</w:t>
      </w:r>
      <w:r>
        <w:rPr>
          <w:color w:val="231F20"/>
          <w:spacing w:val="-11"/>
          <w:sz w:val="24"/>
        </w:rPr>
        <w:t> </w:t>
      </w:r>
      <w:r>
        <w:rPr>
          <w:color w:val="231F20"/>
          <w:sz w:val="24"/>
        </w:rPr>
        <w:t>trị</w:t>
      </w:r>
      <w:r>
        <w:rPr>
          <w:color w:val="231F20"/>
          <w:spacing w:val="-11"/>
          <w:sz w:val="24"/>
        </w:rPr>
        <w:t> </w:t>
      </w:r>
      <w:r>
        <w:rPr>
          <w:color w:val="231F20"/>
          <w:sz w:val="24"/>
        </w:rPr>
        <w:t>-</w:t>
      </w:r>
      <w:r>
        <w:rPr>
          <w:color w:val="231F20"/>
          <w:spacing w:val="-11"/>
          <w:sz w:val="24"/>
        </w:rPr>
        <w:t> </w:t>
      </w:r>
      <w:r>
        <w:rPr>
          <w:color w:val="231F20"/>
          <w:sz w:val="24"/>
        </w:rPr>
        <w:t>xã</w:t>
      </w:r>
      <w:r>
        <w:rPr>
          <w:color w:val="231F20"/>
          <w:spacing w:val="-11"/>
          <w:sz w:val="24"/>
        </w:rPr>
        <w:t> </w:t>
      </w:r>
      <w:r>
        <w:rPr>
          <w:color w:val="231F20"/>
          <w:sz w:val="24"/>
        </w:rPr>
        <w:t>hội</w:t>
      </w:r>
      <w:r>
        <w:rPr>
          <w:color w:val="231F20"/>
          <w:spacing w:val="-11"/>
          <w:sz w:val="24"/>
        </w:rPr>
        <w:t> </w:t>
      </w:r>
      <w:r>
        <w:rPr>
          <w:color w:val="231F20"/>
          <w:sz w:val="24"/>
        </w:rPr>
        <w:t>cấp xã</w:t>
      </w:r>
      <w:r>
        <w:rPr>
          <w:color w:val="231F20"/>
          <w:spacing w:val="-15"/>
          <w:sz w:val="24"/>
        </w:rPr>
        <w:t> </w:t>
      </w:r>
      <w:r>
        <w:rPr>
          <w:color w:val="231F20"/>
          <w:sz w:val="24"/>
        </w:rPr>
        <w:t>hoặc</w:t>
      </w:r>
      <w:r>
        <w:rPr>
          <w:color w:val="231F20"/>
          <w:spacing w:val="-15"/>
          <w:sz w:val="24"/>
        </w:rPr>
        <w:t> </w:t>
      </w:r>
      <w:r>
        <w:rPr>
          <w:color w:val="231F20"/>
          <w:sz w:val="24"/>
        </w:rPr>
        <w:t>cơ</w:t>
      </w:r>
      <w:r>
        <w:rPr>
          <w:color w:val="231F20"/>
          <w:spacing w:val="-15"/>
          <w:sz w:val="24"/>
        </w:rPr>
        <w:t> </w:t>
      </w:r>
      <w:r>
        <w:rPr>
          <w:color w:val="231F20"/>
          <w:sz w:val="24"/>
        </w:rPr>
        <w:t>quan,</w:t>
      </w:r>
      <w:r>
        <w:rPr>
          <w:color w:val="231F20"/>
          <w:spacing w:val="-15"/>
          <w:sz w:val="24"/>
        </w:rPr>
        <w:t> </w:t>
      </w:r>
      <w:r>
        <w:rPr>
          <w:color w:val="231F20"/>
          <w:sz w:val="24"/>
        </w:rPr>
        <w:t>đơn</w:t>
      </w:r>
      <w:r>
        <w:rPr>
          <w:color w:val="231F20"/>
          <w:spacing w:val="-15"/>
          <w:sz w:val="24"/>
        </w:rPr>
        <w:t> </w:t>
      </w:r>
      <w:r>
        <w:rPr>
          <w:color w:val="231F20"/>
          <w:sz w:val="24"/>
        </w:rPr>
        <w:t>vị</w:t>
      </w:r>
      <w:r>
        <w:rPr>
          <w:color w:val="231F20"/>
          <w:spacing w:val="-15"/>
          <w:sz w:val="24"/>
        </w:rPr>
        <w:t> </w:t>
      </w:r>
      <w:r>
        <w:rPr>
          <w:color w:val="231F20"/>
          <w:sz w:val="24"/>
        </w:rPr>
        <w:t>đề</w:t>
      </w:r>
      <w:r>
        <w:rPr>
          <w:color w:val="231F20"/>
          <w:spacing w:val="-15"/>
          <w:sz w:val="24"/>
        </w:rPr>
        <w:t> </w:t>
      </w:r>
      <w:r>
        <w:rPr>
          <w:color w:val="231F20"/>
          <w:sz w:val="24"/>
        </w:rPr>
        <w:t>nghị</w:t>
      </w:r>
      <w:r>
        <w:rPr>
          <w:color w:val="231F20"/>
          <w:spacing w:val="-15"/>
          <w:sz w:val="24"/>
        </w:rPr>
        <w:t> </w:t>
      </w:r>
      <w:r>
        <w:rPr>
          <w:color w:val="231F20"/>
          <w:sz w:val="24"/>
        </w:rPr>
        <w:t>nhưng</w:t>
      </w:r>
      <w:r>
        <w:rPr>
          <w:color w:val="231F20"/>
          <w:spacing w:val="-15"/>
          <w:sz w:val="24"/>
        </w:rPr>
        <w:t> </w:t>
      </w:r>
      <w:r>
        <w:rPr>
          <w:color w:val="231F20"/>
          <w:sz w:val="24"/>
        </w:rPr>
        <w:t>vượt</w:t>
      </w:r>
      <w:r>
        <w:rPr>
          <w:color w:val="231F20"/>
          <w:spacing w:val="-15"/>
          <w:sz w:val="24"/>
        </w:rPr>
        <w:t> </w:t>
      </w:r>
      <w:r>
        <w:rPr>
          <w:color w:val="231F20"/>
          <w:sz w:val="24"/>
        </w:rPr>
        <w:t>quá</w:t>
      </w:r>
      <w:r>
        <w:rPr>
          <w:color w:val="231F20"/>
          <w:spacing w:val="-15"/>
          <w:sz w:val="24"/>
        </w:rPr>
        <w:t> </w:t>
      </w:r>
      <w:r>
        <w:rPr>
          <w:color w:val="231F20"/>
          <w:sz w:val="24"/>
        </w:rPr>
        <w:t>thẩm</w:t>
      </w:r>
      <w:r>
        <w:rPr>
          <w:color w:val="231F20"/>
          <w:spacing w:val="-15"/>
          <w:sz w:val="24"/>
        </w:rPr>
        <w:t> </w:t>
      </w:r>
      <w:r>
        <w:rPr>
          <w:color w:val="231F20"/>
          <w:sz w:val="24"/>
        </w:rPr>
        <w:t>quyền giải quyết của</w:t>
      </w:r>
      <w:r>
        <w:rPr>
          <w:color w:val="231F20"/>
          <w:spacing w:val="-4"/>
          <w:sz w:val="24"/>
        </w:rPr>
        <w:t> </w:t>
      </w:r>
      <w:r>
        <w:rPr>
          <w:color w:val="231F20"/>
          <w:sz w:val="24"/>
        </w:rPr>
        <w:t>Thủ trưởng cơ quan, đơn vị hoặc các vấn đề liên</w:t>
      </w:r>
      <w:r>
        <w:rPr>
          <w:color w:val="231F20"/>
          <w:spacing w:val="-14"/>
          <w:sz w:val="24"/>
        </w:rPr>
        <w:t> </w:t>
      </w:r>
      <w:r>
        <w:rPr>
          <w:color w:val="231F20"/>
          <w:sz w:val="24"/>
        </w:rPr>
        <w:t>quan</w:t>
      </w:r>
      <w:r>
        <w:rPr>
          <w:color w:val="231F20"/>
          <w:spacing w:val="-13"/>
          <w:sz w:val="24"/>
        </w:rPr>
        <w:t> </w:t>
      </w:r>
      <w:r>
        <w:rPr>
          <w:color w:val="231F20"/>
          <w:sz w:val="24"/>
        </w:rPr>
        <w:t>đến</w:t>
      </w:r>
      <w:r>
        <w:rPr>
          <w:color w:val="231F20"/>
          <w:spacing w:val="-13"/>
          <w:sz w:val="24"/>
        </w:rPr>
        <w:t> </w:t>
      </w:r>
      <w:r>
        <w:rPr>
          <w:color w:val="231F20"/>
          <w:sz w:val="24"/>
        </w:rPr>
        <w:t>nhiều</w:t>
      </w:r>
      <w:r>
        <w:rPr>
          <w:color w:val="231F20"/>
          <w:spacing w:val="-13"/>
          <w:sz w:val="24"/>
        </w:rPr>
        <w:t> </w:t>
      </w:r>
      <w:r>
        <w:rPr>
          <w:color w:val="231F20"/>
          <w:sz w:val="24"/>
        </w:rPr>
        <w:t>ngành,</w:t>
      </w:r>
      <w:r>
        <w:rPr>
          <w:color w:val="231F20"/>
          <w:spacing w:val="-13"/>
          <w:sz w:val="24"/>
        </w:rPr>
        <w:t> </w:t>
      </w:r>
      <w:r>
        <w:rPr>
          <w:color w:val="231F20"/>
          <w:sz w:val="24"/>
        </w:rPr>
        <w:t>lĩnh</w:t>
      </w:r>
      <w:r>
        <w:rPr>
          <w:color w:val="231F20"/>
          <w:spacing w:val="-13"/>
          <w:sz w:val="24"/>
        </w:rPr>
        <w:t> </w:t>
      </w:r>
      <w:r>
        <w:rPr>
          <w:color w:val="231F20"/>
          <w:sz w:val="24"/>
        </w:rPr>
        <w:t>vực</w:t>
      </w:r>
      <w:r>
        <w:rPr>
          <w:color w:val="231F20"/>
          <w:spacing w:val="-13"/>
          <w:sz w:val="24"/>
        </w:rPr>
        <w:t> </w:t>
      </w:r>
      <w:r>
        <w:rPr>
          <w:color w:val="231F20"/>
          <w:sz w:val="24"/>
        </w:rPr>
        <w:t>đã</w:t>
      </w:r>
      <w:r>
        <w:rPr>
          <w:color w:val="231F20"/>
          <w:spacing w:val="-13"/>
          <w:sz w:val="24"/>
        </w:rPr>
        <w:t> </w:t>
      </w:r>
      <w:r>
        <w:rPr>
          <w:color w:val="231F20"/>
          <w:sz w:val="24"/>
        </w:rPr>
        <w:t>giao</w:t>
      </w:r>
      <w:r>
        <w:rPr>
          <w:color w:val="231F20"/>
          <w:spacing w:val="-15"/>
          <w:sz w:val="24"/>
        </w:rPr>
        <w:t> </w:t>
      </w:r>
      <w:r>
        <w:rPr>
          <w:color w:val="231F20"/>
          <w:sz w:val="24"/>
        </w:rPr>
        <w:t>Thủ</w:t>
      </w:r>
      <w:r>
        <w:rPr>
          <w:color w:val="231F20"/>
          <w:spacing w:val="-13"/>
          <w:sz w:val="24"/>
        </w:rPr>
        <w:t> </w:t>
      </w:r>
      <w:r>
        <w:rPr>
          <w:color w:val="231F20"/>
          <w:sz w:val="24"/>
        </w:rPr>
        <w:t>trưởng</w:t>
      </w:r>
      <w:r>
        <w:rPr>
          <w:color w:val="231F20"/>
          <w:spacing w:val="-13"/>
          <w:sz w:val="24"/>
        </w:rPr>
        <w:t> </w:t>
      </w:r>
      <w:r>
        <w:rPr>
          <w:color w:val="231F20"/>
          <w:sz w:val="24"/>
        </w:rPr>
        <w:t>một cơ</w:t>
      </w:r>
      <w:r>
        <w:rPr>
          <w:color w:val="231F20"/>
          <w:spacing w:val="-15"/>
          <w:sz w:val="24"/>
        </w:rPr>
        <w:t> </w:t>
      </w:r>
      <w:r>
        <w:rPr>
          <w:color w:val="231F20"/>
          <w:sz w:val="24"/>
        </w:rPr>
        <w:t>quan,</w:t>
      </w:r>
      <w:r>
        <w:rPr>
          <w:color w:val="231F20"/>
          <w:spacing w:val="-15"/>
          <w:sz w:val="24"/>
        </w:rPr>
        <w:t> </w:t>
      </w:r>
      <w:r>
        <w:rPr>
          <w:color w:val="231F20"/>
          <w:sz w:val="24"/>
        </w:rPr>
        <w:t>đơn</w:t>
      </w:r>
      <w:r>
        <w:rPr>
          <w:color w:val="231F20"/>
          <w:spacing w:val="-15"/>
          <w:sz w:val="24"/>
        </w:rPr>
        <w:t> </w:t>
      </w:r>
      <w:r>
        <w:rPr>
          <w:color w:val="231F20"/>
          <w:sz w:val="24"/>
        </w:rPr>
        <w:t>vị</w:t>
      </w:r>
      <w:r>
        <w:rPr>
          <w:color w:val="231F20"/>
          <w:spacing w:val="-15"/>
          <w:sz w:val="24"/>
        </w:rPr>
        <w:t> </w:t>
      </w:r>
      <w:r>
        <w:rPr>
          <w:color w:val="231F20"/>
          <w:sz w:val="24"/>
        </w:rPr>
        <w:t>chủ</w:t>
      </w:r>
      <w:r>
        <w:rPr>
          <w:color w:val="231F20"/>
          <w:spacing w:val="-15"/>
          <w:sz w:val="24"/>
        </w:rPr>
        <w:t> </w:t>
      </w:r>
      <w:r>
        <w:rPr>
          <w:color w:val="231F20"/>
          <w:sz w:val="24"/>
        </w:rPr>
        <w:t>trì</w:t>
      </w:r>
      <w:r>
        <w:rPr>
          <w:color w:val="231F20"/>
          <w:spacing w:val="-15"/>
          <w:sz w:val="24"/>
        </w:rPr>
        <w:t> </w:t>
      </w:r>
      <w:r>
        <w:rPr>
          <w:color w:val="231F20"/>
          <w:sz w:val="24"/>
        </w:rPr>
        <w:t>xử</w:t>
      </w:r>
      <w:r>
        <w:rPr>
          <w:color w:val="231F20"/>
          <w:spacing w:val="-15"/>
          <w:sz w:val="24"/>
        </w:rPr>
        <w:t> </w:t>
      </w:r>
      <w:r>
        <w:rPr>
          <w:color w:val="231F20"/>
          <w:sz w:val="24"/>
        </w:rPr>
        <w:t>lý</w:t>
      </w:r>
      <w:r>
        <w:rPr>
          <w:color w:val="231F20"/>
          <w:spacing w:val="-15"/>
          <w:sz w:val="24"/>
        </w:rPr>
        <w:t> </w:t>
      </w:r>
      <w:r>
        <w:rPr>
          <w:color w:val="231F20"/>
          <w:sz w:val="24"/>
        </w:rPr>
        <w:t>nhưng</w:t>
      </w:r>
      <w:r>
        <w:rPr>
          <w:color w:val="231F20"/>
          <w:spacing w:val="-15"/>
          <w:sz w:val="24"/>
        </w:rPr>
        <w:t> </w:t>
      </w:r>
      <w:r>
        <w:rPr>
          <w:color w:val="231F20"/>
          <w:sz w:val="24"/>
        </w:rPr>
        <w:t>không</w:t>
      </w:r>
      <w:r>
        <w:rPr>
          <w:color w:val="231F20"/>
          <w:spacing w:val="-15"/>
          <w:sz w:val="24"/>
        </w:rPr>
        <w:t> </w:t>
      </w:r>
      <w:r>
        <w:rPr>
          <w:color w:val="231F20"/>
          <w:sz w:val="24"/>
        </w:rPr>
        <w:t>giải</w:t>
      </w:r>
      <w:r>
        <w:rPr>
          <w:color w:val="231F20"/>
          <w:spacing w:val="-15"/>
          <w:sz w:val="24"/>
        </w:rPr>
        <w:t> </w:t>
      </w:r>
      <w:r>
        <w:rPr>
          <w:color w:val="231F20"/>
          <w:sz w:val="24"/>
        </w:rPr>
        <w:t>quyết</w:t>
      </w:r>
      <w:r>
        <w:rPr>
          <w:color w:val="231F20"/>
          <w:spacing w:val="-15"/>
          <w:sz w:val="24"/>
        </w:rPr>
        <w:t> </w:t>
      </w:r>
      <w:r>
        <w:rPr>
          <w:color w:val="231F20"/>
          <w:sz w:val="24"/>
        </w:rPr>
        <w:t>được</w:t>
      </w:r>
      <w:r>
        <w:rPr>
          <w:color w:val="231F20"/>
          <w:spacing w:val="-15"/>
          <w:sz w:val="24"/>
        </w:rPr>
        <w:t> </w:t>
      </w:r>
      <w:r>
        <w:rPr>
          <w:color w:val="231F20"/>
          <w:sz w:val="24"/>
        </w:rPr>
        <w:t>vì còn có ý kiến khác nhau.</w:t>
      </w:r>
    </w:p>
    <w:p>
      <w:pPr>
        <w:pStyle w:val="ListParagraph"/>
        <w:numPr>
          <w:ilvl w:val="1"/>
          <w:numId w:val="104"/>
        </w:numPr>
        <w:tabs>
          <w:tab w:pos="620" w:val="left" w:leader="none"/>
        </w:tabs>
        <w:spacing w:line="242" w:lineRule="auto" w:before="129" w:after="0"/>
        <w:ind w:left="142" w:right="136" w:firstLine="215"/>
        <w:jc w:val="both"/>
        <w:rPr>
          <w:sz w:val="24"/>
        </w:rPr>
      </w:pPr>
      <w:r>
        <w:rPr>
          <w:color w:val="231F20"/>
          <w:sz w:val="24"/>
        </w:rPr>
        <w:t>Những vấn đề thuộc thẩm quyền của Thủ trưởng cơ quan, đơn vị nhưng do tầm quan trọng của công việc, Chủ tịch thấy cần phải trực tiếp chỉ đạo giải quyết.</w:t>
      </w:r>
    </w:p>
    <w:p>
      <w:pPr>
        <w:pStyle w:val="ListParagraph"/>
        <w:numPr>
          <w:ilvl w:val="1"/>
          <w:numId w:val="104"/>
        </w:numPr>
        <w:tabs>
          <w:tab w:pos="625" w:val="left" w:leader="none"/>
        </w:tabs>
        <w:spacing w:line="242" w:lineRule="auto" w:before="124" w:after="0"/>
        <w:ind w:left="142" w:right="140" w:firstLine="215"/>
        <w:jc w:val="both"/>
        <w:rPr>
          <w:sz w:val="24"/>
        </w:rPr>
      </w:pPr>
      <w:r>
        <w:rPr>
          <w:color w:val="231F20"/>
          <w:sz w:val="24"/>
        </w:rPr>
        <w:t>Những vấn đề đột xuất hoặc mới phát sinh, các sự </w:t>
      </w:r>
      <w:r>
        <w:rPr>
          <w:color w:val="231F20"/>
          <w:sz w:val="24"/>
        </w:rPr>
        <w:t>cố nghiêm</w:t>
      </w:r>
      <w:r>
        <w:rPr>
          <w:color w:val="231F20"/>
          <w:spacing w:val="-12"/>
          <w:sz w:val="24"/>
        </w:rPr>
        <w:t> </w:t>
      </w:r>
      <w:r>
        <w:rPr>
          <w:color w:val="231F20"/>
          <w:sz w:val="24"/>
        </w:rPr>
        <w:t>trọng</w:t>
      </w:r>
      <w:r>
        <w:rPr>
          <w:color w:val="231F20"/>
          <w:spacing w:val="-12"/>
          <w:sz w:val="24"/>
        </w:rPr>
        <w:t> </w:t>
      </w:r>
      <w:r>
        <w:rPr>
          <w:color w:val="231F20"/>
          <w:sz w:val="24"/>
        </w:rPr>
        <w:t>như</w:t>
      </w:r>
      <w:r>
        <w:rPr>
          <w:color w:val="231F20"/>
          <w:spacing w:val="-11"/>
          <w:sz w:val="24"/>
        </w:rPr>
        <w:t> </w:t>
      </w:r>
      <w:r>
        <w:rPr>
          <w:color w:val="231F20"/>
          <w:sz w:val="24"/>
        </w:rPr>
        <w:t>thiên</w:t>
      </w:r>
      <w:r>
        <w:rPr>
          <w:color w:val="231F20"/>
          <w:spacing w:val="-12"/>
          <w:sz w:val="24"/>
        </w:rPr>
        <w:t> </w:t>
      </w:r>
      <w:r>
        <w:rPr>
          <w:color w:val="231F20"/>
          <w:sz w:val="24"/>
        </w:rPr>
        <w:t>tai,</w:t>
      </w:r>
      <w:r>
        <w:rPr>
          <w:color w:val="231F20"/>
          <w:spacing w:val="-12"/>
          <w:sz w:val="24"/>
        </w:rPr>
        <w:t> </w:t>
      </w:r>
      <w:r>
        <w:rPr>
          <w:color w:val="231F20"/>
          <w:sz w:val="24"/>
        </w:rPr>
        <w:t>dịch</w:t>
      </w:r>
      <w:r>
        <w:rPr>
          <w:color w:val="231F20"/>
          <w:spacing w:val="-12"/>
          <w:sz w:val="24"/>
        </w:rPr>
        <w:t> </w:t>
      </w:r>
      <w:r>
        <w:rPr>
          <w:color w:val="231F20"/>
          <w:sz w:val="24"/>
        </w:rPr>
        <w:t>bệnh,</w:t>
      </w:r>
      <w:r>
        <w:rPr>
          <w:color w:val="231F20"/>
          <w:spacing w:val="-12"/>
          <w:sz w:val="24"/>
        </w:rPr>
        <w:t> </w:t>
      </w:r>
      <w:r>
        <w:rPr>
          <w:color w:val="231F20"/>
          <w:sz w:val="24"/>
        </w:rPr>
        <w:t>hỏa</w:t>
      </w:r>
      <w:r>
        <w:rPr>
          <w:color w:val="231F20"/>
          <w:spacing w:val="-13"/>
          <w:sz w:val="24"/>
        </w:rPr>
        <w:t> </w:t>
      </w:r>
      <w:r>
        <w:rPr>
          <w:color w:val="231F20"/>
          <w:sz w:val="24"/>
        </w:rPr>
        <w:t>hoạn,...</w:t>
      </w:r>
      <w:r>
        <w:rPr>
          <w:color w:val="231F20"/>
          <w:spacing w:val="-12"/>
          <w:sz w:val="24"/>
        </w:rPr>
        <w:t> </w:t>
      </w:r>
      <w:r>
        <w:rPr>
          <w:color w:val="231F20"/>
          <w:sz w:val="24"/>
        </w:rPr>
        <w:t>vượt</w:t>
      </w:r>
      <w:r>
        <w:rPr>
          <w:color w:val="231F20"/>
          <w:spacing w:val="-12"/>
          <w:sz w:val="24"/>
        </w:rPr>
        <w:t> </w:t>
      </w:r>
      <w:r>
        <w:rPr>
          <w:color w:val="231F20"/>
          <w:sz w:val="24"/>
        </w:rPr>
        <w:t>quá khả năng giải quyết của thủ trưởng cơ quan, đơn vị.</w:t>
      </w:r>
    </w:p>
    <w:p>
      <w:pPr>
        <w:pStyle w:val="ListParagraph"/>
        <w:numPr>
          <w:ilvl w:val="0"/>
          <w:numId w:val="104"/>
        </w:numPr>
        <w:tabs>
          <w:tab w:pos="666" w:val="left" w:leader="none"/>
        </w:tabs>
        <w:spacing w:line="242" w:lineRule="auto" w:before="124" w:after="0"/>
        <w:ind w:left="202" w:right="140" w:firstLine="215"/>
        <w:jc w:val="both"/>
        <w:rPr>
          <w:sz w:val="24"/>
        </w:rPr>
      </w:pPr>
      <w:r>
        <w:rPr>
          <w:color w:val="231F20"/>
          <w:sz w:val="24"/>
        </w:rPr>
        <w:t>Quyết định điều chỉnh phân công công việc giữa các Phó Chủ tịch, Ủy viên khi cần thiết.</w:t>
      </w:r>
    </w:p>
    <w:p>
      <w:pPr>
        <w:pStyle w:val="ListParagraph"/>
        <w:numPr>
          <w:ilvl w:val="0"/>
          <w:numId w:val="104"/>
        </w:numPr>
        <w:tabs>
          <w:tab w:pos="662" w:val="left" w:leader="none"/>
        </w:tabs>
        <w:spacing w:line="242" w:lineRule="auto" w:before="122" w:after="0"/>
        <w:ind w:left="182" w:right="136" w:firstLine="215"/>
        <w:jc w:val="both"/>
        <w:rPr>
          <w:sz w:val="24"/>
        </w:rPr>
      </w:pPr>
      <w:r>
        <w:rPr>
          <w:color w:val="231F20"/>
          <w:sz w:val="24"/>
        </w:rPr>
        <w:t>Ủy quyền cho một Phó Chủ tịch chỉ đạo công việc của Ủy ban nhân dân cấp xã khi Chủ tịch đi vắng hoặc vì lý do khác không có mặt tại cơ quan.</w:t>
      </w:r>
    </w:p>
    <w:p>
      <w:pPr>
        <w:pStyle w:val="ListParagraph"/>
        <w:numPr>
          <w:ilvl w:val="0"/>
          <w:numId w:val="104"/>
        </w:numPr>
        <w:tabs>
          <w:tab w:pos="662" w:val="left" w:leader="none"/>
        </w:tabs>
        <w:spacing w:line="242" w:lineRule="auto" w:before="124" w:after="0"/>
        <w:ind w:left="202" w:right="140" w:firstLine="215"/>
        <w:jc w:val="both"/>
        <w:rPr>
          <w:sz w:val="24"/>
        </w:rPr>
      </w:pPr>
      <w:r>
        <w:rPr>
          <w:color w:val="231F20"/>
          <w:sz w:val="24"/>
        </w:rPr>
        <w:t>Thay mặt Ủy ban nhân dân cấp xã ký các quyết </w:t>
      </w:r>
      <w:r>
        <w:rPr>
          <w:color w:val="231F20"/>
          <w:sz w:val="24"/>
        </w:rPr>
        <w:t>định và</w:t>
      </w:r>
      <w:r>
        <w:rPr>
          <w:color w:val="231F20"/>
          <w:spacing w:val="-1"/>
          <w:sz w:val="24"/>
        </w:rPr>
        <w:t> </w:t>
      </w:r>
      <w:r>
        <w:rPr>
          <w:color w:val="231F20"/>
          <w:sz w:val="24"/>
        </w:rPr>
        <w:t>các</w:t>
      </w:r>
      <w:r>
        <w:rPr>
          <w:color w:val="231F20"/>
          <w:spacing w:val="-1"/>
          <w:sz w:val="24"/>
        </w:rPr>
        <w:t> </w:t>
      </w:r>
      <w:r>
        <w:rPr>
          <w:color w:val="231F20"/>
          <w:sz w:val="24"/>
        </w:rPr>
        <w:t>văn</w:t>
      </w:r>
      <w:r>
        <w:rPr>
          <w:color w:val="231F20"/>
          <w:spacing w:val="-1"/>
          <w:sz w:val="24"/>
        </w:rPr>
        <w:t> </w:t>
      </w:r>
      <w:r>
        <w:rPr>
          <w:color w:val="231F20"/>
          <w:sz w:val="24"/>
        </w:rPr>
        <w:t>bản</w:t>
      </w:r>
      <w:r>
        <w:rPr>
          <w:color w:val="231F20"/>
          <w:spacing w:val="-1"/>
          <w:sz w:val="24"/>
        </w:rPr>
        <w:t> </w:t>
      </w:r>
      <w:r>
        <w:rPr>
          <w:color w:val="231F20"/>
          <w:sz w:val="24"/>
        </w:rPr>
        <w:t>hành</w:t>
      </w:r>
      <w:r>
        <w:rPr>
          <w:color w:val="231F20"/>
          <w:spacing w:val="-2"/>
          <w:sz w:val="24"/>
        </w:rPr>
        <w:t> </w:t>
      </w:r>
      <w:r>
        <w:rPr>
          <w:color w:val="231F20"/>
          <w:sz w:val="24"/>
        </w:rPr>
        <w:t>chính</w:t>
      </w:r>
      <w:r>
        <w:rPr>
          <w:color w:val="231F20"/>
          <w:spacing w:val="-2"/>
          <w:sz w:val="24"/>
        </w:rPr>
        <w:t> </w:t>
      </w:r>
      <w:r>
        <w:rPr>
          <w:color w:val="231F20"/>
          <w:sz w:val="24"/>
        </w:rPr>
        <w:t>khác thuộc thẩm quyền của Ủy ban nhân dân cấp xã; ban hành quyết định, văn bản hành</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202" w:right="140" w:firstLine="0"/>
      </w:pPr>
      <w:r>
        <w:rPr>
          <w:color w:val="231F20"/>
        </w:rPr>
        <w:t>chính</w:t>
      </w:r>
      <w:r>
        <w:rPr>
          <w:color w:val="231F20"/>
          <w:spacing w:val="-5"/>
        </w:rPr>
        <w:t> </w:t>
      </w:r>
      <w:r>
        <w:rPr>
          <w:color w:val="231F20"/>
        </w:rPr>
        <w:t>và</w:t>
      </w:r>
      <w:r>
        <w:rPr>
          <w:color w:val="231F20"/>
          <w:spacing w:val="-5"/>
        </w:rPr>
        <w:t> </w:t>
      </w:r>
      <w:r>
        <w:rPr>
          <w:color w:val="231F20"/>
        </w:rPr>
        <w:t>hướng</w:t>
      </w:r>
      <w:r>
        <w:rPr>
          <w:color w:val="231F20"/>
          <w:spacing w:val="-5"/>
        </w:rPr>
        <w:t> </w:t>
      </w:r>
      <w:r>
        <w:rPr>
          <w:color w:val="231F20"/>
        </w:rPr>
        <w:t>dẫn,</w:t>
      </w:r>
      <w:r>
        <w:rPr>
          <w:color w:val="231F20"/>
          <w:spacing w:val="-5"/>
        </w:rPr>
        <w:t> </w:t>
      </w:r>
      <w:r>
        <w:rPr>
          <w:color w:val="231F20"/>
        </w:rPr>
        <w:t>kiểm</w:t>
      </w:r>
      <w:r>
        <w:rPr>
          <w:color w:val="231F20"/>
          <w:spacing w:val="-6"/>
        </w:rPr>
        <w:t> </w:t>
      </w:r>
      <w:r>
        <w:rPr>
          <w:color w:val="231F20"/>
        </w:rPr>
        <w:t>tra</w:t>
      </w:r>
      <w:r>
        <w:rPr>
          <w:color w:val="231F20"/>
          <w:spacing w:val="-6"/>
        </w:rPr>
        <w:t> </w:t>
      </w:r>
      <w:r>
        <w:rPr>
          <w:color w:val="231F20"/>
        </w:rPr>
        <w:t>việc</w:t>
      </w:r>
      <w:r>
        <w:rPr>
          <w:color w:val="231F20"/>
          <w:spacing w:val="-6"/>
        </w:rPr>
        <w:t> </w:t>
      </w:r>
      <w:r>
        <w:rPr>
          <w:color w:val="231F20"/>
        </w:rPr>
        <w:t>thi</w:t>
      </w:r>
      <w:r>
        <w:rPr>
          <w:color w:val="231F20"/>
          <w:spacing w:val="-6"/>
        </w:rPr>
        <w:t> </w:t>
      </w:r>
      <w:r>
        <w:rPr>
          <w:color w:val="231F20"/>
        </w:rPr>
        <w:t>hành</w:t>
      </w:r>
      <w:r>
        <w:rPr>
          <w:color w:val="231F20"/>
          <w:spacing w:val="-6"/>
        </w:rPr>
        <w:t> </w:t>
      </w:r>
      <w:r>
        <w:rPr>
          <w:color w:val="231F20"/>
        </w:rPr>
        <w:t>các</w:t>
      </w:r>
      <w:r>
        <w:rPr>
          <w:color w:val="231F20"/>
          <w:spacing w:val="-5"/>
        </w:rPr>
        <w:t> </w:t>
      </w:r>
      <w:r>
        <w:rPr>
          <w:color w:val="231F20"/>
        </w:rPr>
        <w:t>quyết</w:t>
      </w:r>
      <w:r>
        <w:rPr>
          <w:color w:val="231F20"/>
          <w:spacing w:val="-5"/>
        </w:rPr>
        <w:t> </w:t>
      </w:r>
      <w:r>
        <w:rPr>
          <w:color w:val="231F20"/>
        </w:rPr>
        <w:t>định, văn bản đó trên địa bàn.</w:t>
      </w:r>
    </w:p>
    <w:p>
      <w:pPr>
        <w:pStyle w:val="ListParagraph"/>
        <w:numPr>
          <w:ilvl w:val="0"/>
          <w:numId w:val="104"/>
        </w:numPr>
        <w:tabs>
          <w:tab w:pos="652" w:val="left" w:leader="none"/>
        </w:tabs>
        <w:spacing w:line="242" w:lineRule="auto" w:before="123" w:after="0"/>
        <w:ind w:left="202" w:right="139" w:firstLine="215"/>
        <w:jc w:val="both"/>
        <w:rPr>
          <w:sz w:val="24"/>
        </w:rPr>
      </w:pPr>
      <w:r>
        <w:rPr>
          <w:color w:val="231F20"/>
          <w:sz w:val="24"/>
        </w:rPr>
        <w:t>Hằng</w:t>
      </w:r>
      <w:r>
        <w:rPr>
          <w:color w:val="231F20"/>
          <w:spacing w:val="-7"/>
          <w:sz w:val="24"/>
        </w:rPr>
        <w:t> </w:t>
      </w:r>
      <w:r>
        <w:rPr>
          <w:color w:val="231F20"/>
          <w:sz w:val="24"/>
        </w:rPr>
        <w:t>năm,</w:t>
      </w:r>
      <w:r>
        <w:rPr>
          <w:color w:val="231F20"/>
          <w:spacing w:val="-7"/>
          <w:sz w:val="24"/>
        </w:rPr>
        <w:t> </w:t>
      </w:r>
      <w:r>
        <w:rPr>
          <w:color w:val="231F20"/>
          <w:sz w:val="24"/>
        </w:rPr>
        <w:t>ít</w:t>
      </w:r>
      <w:r>
        <w:rPr>
          <w:color w:val="231F20"/>
          <w:spacing w:val="-7"/>
          <w:sz w:val="24"/>
        </w:rPr>
        <w:t> </w:t>
      </w:r>
      <w:r>
        <w:rPr>
          <w:color w:val="231F20"/>
          <w:sz w:val="24"/>
        </w:rPr>
        <w:t>nhất</w:t>
      </w:r>
      <w:r>
        <w:rPr>
          <w:color w:val="231F20"/>
          <w:spacing w:val="-7"/>
          <w:sz w:val="24"/>
        </w:rPr>
        <w:t> </w:t>
      </w:r>
      <w:r>
        <w:rPr>
          <w:color w:val="231F20"/>
          <w:sz w:val="24"/>
        </w:rPr>
        <w:t>01</w:t>
      </w:r>
      <w:r>
        <w:rPr>
          <w:color w:val="231F20"/>
          <w:spacing w:val="-6"/>
          <w:sz w:val="24"/>
        </w:rPr>
        <w:t> </w:t>
      </w:r>
      <w:r>
        <w:rPr>
          <w:color w:val="231F20"/>
          <w:sz w:val="24"/>
        </w:rPr>
        <w:t>lần</w:t>
      </w:r>
      <w:r>
        <w:rPr>
          <w:color w:val="231F20"/>
          <w:spacing w:val="-5"/>
          <w:sz w:val="24"/>
        </w:rPr>
        <w:t> </w:t>
      </w:r>
      <w:r>
        <w:rPr>
          <w:color w:val="231F20"/>
          <w:sz w:val="24"/>
        </w:rPr>
        <w:t>hoặc</w:t>
      </w:r>
      <w:r>
        <w:rPr>
          <w:color w:val="231F20"/>
          <w:spacing w:val="-4"/>
          <w:sz w:val="24"/>
        </w:rPr>
        <w:t> </w:t>
      </w:r>
      <w:r>
        <w:rPr>
          <w:color w:val="231F20"/>
          <w:sz w:val="24"/>
        </w:rPr>
        <w:t>khi</w:t>
      </w:r>
      <w:r>
        <w:rPr>
          <w:color w:val="231F20"/>
          <w:spacing w:val="-4"/>
          <w:sz w:val="24"/>
        </w:rPr>
        <w:t> </w:t>
      </w:r>
      <w:r>
        <w:rPr>
          <w:color w:val="231F20"/>
          <w:sz w:val="24"/>
        </w:rPr>
        <w:t>có</w:t>
      </w:r>
      <w:r>
        <w:rPr>
          <w:color w:val="231F20"/>
          <w:spacing w:val="-4"/>
          <w:sz w:val="24"/>
        </w:rPr>
        <w:t> </w:t>
      </w:r>
      <w:r>
        <w:rPr>
          <w:color w:val="231F20"/>
          <w:sz w:val="24"/>
        </w:rPr>
        <w:t>ít</w:t>
      </w:r>
      <w:r>
        <w:rPr>
          <w:color w:val="231F20"/>
          <w:spacing w:val="-4"/>
          <w:sz w:val="24"/>
        </w:rPr>
        <w:t> </w:t>
      </w:r>
      <w:r>
        <w:rPr>
          <w:color w:val="231F20"/>
          <w:sz w:val="24"/>
        </w:rPr>
        <w:t>nhất</w:t>
      </w:r>
      <w:r>
        <w:rPr>
          <w:color w:val="231F20"/>
          <w:spacing w:val="-4"/>
          <w:sz w:val="24"/>
        </w:rPr>
        <w:t> </w:t>
      </w:r>
      <w:r>
        <w:rPr>
          <w:color w:val="231F20"/>
          <w:sz w:val="24"/>
        </w:rPr>
        <w:t>10%</w:t>
      </w:r>
      <w:r>
        <w:rPr>
          <w:color w:val="231F20"/>
          <w:spacing w:val="-4"/>
          <w:sz w:val="24"/>
        </w:rPr>
        <w:t> </w:t>
      </w:r>
      <w:r>
        <w:rPr>
          <w:color w:val="231F20"/>
          <w:sz w:val="24"/>
        </w:rPr>
        <w:t>tổng số cử tri của cấp xã yêu cầu hoặc trong trường hợp cần thiết, tổ chức hội nghị đối thoại để lắng nghe, giải quyết ý kiến,</w:t>
      </w:r>
      <w:r>
        <w:rPr>
          <w:color w:val="231F20"/>
          <w:spacing w:val="-4"/>
          <w:sz w:val="24"/>
        </w:rPr>
        <w:t> </w:t>
      </w:r>
      <w:r>
        <w:rPr>
          <w:color w:val="231F20"/>
          <w:sz w:val="24"/>
        </w:rPr>
        <w:t>kiến</w:t>
      </w:r>
      <w:r>
        <w:rPr>
          <w:color w:val="231F20"/>
          <w:spacing w:val="-4"/>
          <w:sz w:val="24"/>
        </w:rPr>
        <w:t> </w:t>
      </w:r>
      <w:r>
        <w:rPr>
          <w:color w:val="231F20"/>
          <w:sz w:val="24"/>
        </w:rPr>
        <w:t>nghị</w:t>
      </w:r>
      <w:r>
        <w:rPr>
          <w:color w:val="231F20"/>
          <w:spacing w:val="-4"/>
          <w:sz w:val="24"/>
        </w:rPr>
        <w:t> </w:t>
      </w:r>
      <w:r>
        <w:rPr>
          <w:color w:val="231F20"/>
          <w:sz w:val="24"/>
        </w:rPr>
        <w:t>của</w:t>
      </w:r>
      <w:r>
        <w:rPr>
          <w:color w:val="231F20"/>
          <w:spacing w:val="-4"/>
          <w:sz w:val="24"/>
        </w:rPr>
        <w:t> </w:t>
      </w:r>
      <w:r>
        <w:rPr>
          <w:color w:val="231F20"/>
          <w:sz w:val="24"/>
        </w:rPr>
        <w:t>Nhân</w:t>
      </w:r>
      <w:r>
        <w:rPr>
          <w:color w:val="231F20"/>
          <w:spacing w:val="-3"/>
          <w:sz w:val="24"/>
        </w:rPr>
        <w:t> </w:t>
      </w:r>
      <w:r>
        <w:rPr>
          <w:color w:val="231F20"/>
          <w:sz w:val="24"/>
        </w:rPr>
        <w:t>dân,</w:t>
      </w:r>
      <w:r>
        <w:rPr>
          <w:color w:val="231F20"/>
          <w:spacing w:val="-4"/>
          <w:sz w:val="24"/>
        </w:rPr>
        <w:t> </w:t>
      </w:r>
      <w:r>
        <w:rPr>
          <w:color w:val="231F20"/>
          <w:sz w:val="24"/>
        </w:rPr>
        <w:t>của</w:t>
      </w:r>
      <w:r>
        <w:rPr>
          <w:color w:val="231F20"/>
          <w:spacing w:val="-1"/>
          <w:sz w:val="24"/>
        </w:rPr>
        <w:t> </w:t>
      </w:r>
      <w:r>
        <w:rPr>
          <w:color w:val="231F20"/>
          <w:sz w:val="24"/>
        </w:rPr>
        <w:t>cán bộ, công chức, viên chức, người lao động và doanh nghiệp tại địa phương.</w:t>
      </w:r>
    </w:p>
    <w:p>
      <w:pPr>
        <w:pStyle w:val="Heading1"/>
        <w:spacing w:line="242" w:lineRule="auto" w:before="126"/>
        <w:ind w:left="202" w:right="139"/>
      </w:pPr>
      <w:r>
        <w:rPr>
          <w:color w:val="231F20"/>
        </w:rPr>
        <w:t>Điều 5.</w:t>
      </w:r>
      <w:r>
        <w:rPr>
          <w:color w:val="231F20"/>
          <w:spacing w:val="-4"/>
        </w:rPr>
        <w:t> </w:t>
      </w:r>
      <w:r>
        <w:rPr>
          <w:color w:val="231F20"/>
        </w:rPr>
        <w:t>Trách</w:t>
      </w:r>
      <w:r>
        <w:rPr>
          <w:color w:val="231F20"/>
          <w:spacing w:val="-1"/>
        </w:rPr>
        <w:t> </w:t>
      </w:r>
      <w:r>
        <w:rPr>
          <w:color w:val="231F20"/>
        </w:rPr>
        <w:t>nhiệm và phạm vi giải quyết công </w:t>
      </w:r>
      <w:r>
        <w:rPr>
          <w:color w:val="231F20"/>
        </w:rPr>
        <w:t>việc của Phó Chủ tịch</w:t>
      </w:r>
    </w:p>
    <w:p>
      <w:pPr>
        <w:pStyle w:val="ListParagraph"/>
        <w:numPr>
          <w:ilvl w:val="0"/>
          <w:numId w:val="105"/>
        </w:numPr>
        <w:tabs>
          <w:tab w:pos="668" w:val="left" w:leader="none"/>
        </w:tabs>
        <w:spacing w:line="242" w:lineRule="auto" w:before="123" w:after="0"/>
        <w:ind w:left="202" w:right="140" w:firstLine="215"/>
        <w:jc w:val="both"/>
        <w:rPr>
          <w:sz w:val="24"/>
        </w:rPr>
      </w:pPr>
      <w:r>
        <w:rPr>
          <w:color w:val="231F20"/>
          <w:sz w:val="24"/>
        </w:rPr>
        <w:t>Thực hiện các nhiệm vụ theo sự phân công của </w:t>
      </w:r>
      <w:r>
        <w:rPr>
          <w:color w:val="231F20"/>
          <w:sz w:val="24"/>
        </w:rPr>
        <w:t>Chủ tịch và chịu trách nhiệm cá nhân về việc thực hiện các nhiệm vụ được phân công trước Ủy ban nhân dân và Chủ tịch; cùng các thành viên khác của Ủy ban nhân dân cấp xã chịu</w:t>
      </w:r>
      <w:r>
        <w:rPr>
          <w:color w:val="231F20"/>
          <w:spacing w:val="-1"/>
          <w:sz w:val="24"/>
        </w:rPr>
        <w:t> </w:t>
      </w:r>
      <w:r>
        <w:rPr>
          <w:color w:val="231F20"/>
          <w:sz w:val="24"/>
        </w:rPr>
        <w:t>trách</w:t>
      </w:r>
      <w:r>
        <w:rPr>
          <w:color w:val="231F20"/>
          <w:spacing w:val="-1"/>
          <w:sz w:val="24"/>
        </w:rPr>
        <w:t> </w:t>
      </w:r>
      <w:r>
        <w:rPr>
          <w:color w:val="231F20"/>
          <w:sz w:val="24"/>
        </w:rPr>
        <w:t>nhiệm</w:t>
      </w:r>
      <w:r>
        <w:rPr>
          <w:color w:val="231F20"/>
          <w:spacing w:val="-1"/>
          <w:sz w:val="24"/>
        </w:rPr>
        <w:t> </w:t>
      </w:r>
      <w:r>
        <w:rPr>
          <w:color w:val="231F20"/>
          <w:sz w:val="24"/>
        </w:rPr>
        <w:t>tập</w:t>
      </w:r>
      <w:r>
        <w:rPr>
          <w:color w:val="231F20"/>
          <w:spacing w:val="-1"/>
          <w:sz w:val="24"/>
        </w:rPr>
        <w:t> </w:t>
      </w:r>
      <w:r>
        <w:rPr>
          <w:color w:val="231F20"/>
          <w:sz w:val="24"/>
        </w:rPr>
        <w:t>thể về</w:t>
      </w:r>
      <w:r>
        <w:rPr>
          <w:color w:val="231F20"/>
          <w:spacing w:val="-1"/>
          <w:sz w:val="24"/>
        </w:rPr>
        <w:t> </w:t>
      </w:r>
      <w:r>
        <w:rPr>
          <w:color w:val="231F20"/>
          <w:sz w:val="24"/>
        </w:rPr>
        <w:t>hoạt</w:t>
      </w:r>
      <w:r>
        <w:rPr>
          <w:color w:val="231F20"/>
          <w:spacing w:val="-1"/>
          <w:sz w:val="24"/>
        </w:rPr>
        <w:t> </w:t>
      </w:r>
      <w:r>
        <w:rPr>
          <w:color w:val="231F20"/>
          <w:sz w:val="24"/>
        </w:rPr>
        <w:t>động</w:t>
      </w:r>
      <w:r>
        <w:rPr>
          <w:color w:val="231F20"/>
          <w:spacing w:val="-1"/>
          <w:sz w:val="24"/>
        </w:rPr>
        <w:t> </w:t>
      </w:r>
      <w:r>
        <w:rPr>
          <w:color w:val="231F20"/>
          <w:sz w:val="24"/>
        </w:rPr>
        <w:t>của</w:t>
      </w:r>
      <w:r>
        <w:rPr>
          <w:color w:val="231F20"/>
          <w:spacing w:val="-1"/>
          <w:sz w:val="24"/>
        </w:rPr>
        <w:t> </w:t>
      </w:r>
      <w:r>
        <w:rPr>
          <w:color w:val="231F20"/>
          <w:sz w:val="24"/>
        </w:rPr>
        <w:t>Ủy</w:t>
      </w:r>
      <w:r>
        <w:rPr>
          <w:color w:val="231F20"/>
          <w:spacing w:val="-1"/>
          <w:sz w:val="24"/>
        </w:rPr>
        <w:t> </w:t>
      </w:r>
      <w:r>
        <w:rPr>
          <w:color w:val="231F20"/>
          <w:sz w:val="24"/>
        </w:rPr>
        <w:t>ban</w:t>
      </w:r>
      <w:r>
        <w:rPr>
          <w:color w:val="231F20"/>
          <w:spacing w:val="-1"/>
          <w:sz w:val="24"/>
        </w:rPr>
        <w:t> </w:t>
      </w:r>
      <w:r>
        <w:rPr>
          <w:color w:val="231F20"/>
          <w:sz w:val="24"/>
        </w:rPr>
        <w:t>nhân dân</w:t>
      </w:r>
      <w:r>
        <w:rPr>
          <w:color w:val="231F20"/>
          <w:spacing w:val="-13"/>
          <w:sz w:val="24"/>
        </w:rPr>
        <w:t> </w:t>
      </w:r>
      <w:r>
        <w:rPr>
          <w:color w:val="231F20"/>
          <w:sz w:val="24"/>
        </w:rPr>
        <w:t>cấp</w:t>
      </w:r>
      <w:r>
        <w:rPr>
          <w:color w:val="231F20"/>
          <w:spacing w:val="-12"/>
          <w:sz w:val="24"/>
        </w:rPr>
        <w:t> </w:t>
      </w:r>
      <w:r>
        <w:rPr>
          <w:color w:val="231F20"/>
          <w:sz w:val="24"/>
        </w:rPr>
        <w:t>xã</w:t>
      </w:r>
      <w:r>
        <w:rPr>
          <w:color w:val="231F20"/>
          <w:spacing w:val="-12"/>
          <w:sz w:val="24"/>
        </w:rPr>
        <w:t> </w:t>
      </w:r>
      <w:r>
        <w:rPr>
          <w:color w:val="231F20"/>
          <w:sz w:val="24"/>
        </w:rPr>
        <w:t>trước</w:t>
      </w:r>
      <w:r>
        <w:rPr>
          <w:color w:val="231F20"/>
          <w:spacing w:val="-13"/>
          <w:sz w:val="24"/>
        </w:rPr>
        <w:t> </w:t>
      </w:r>
      <w:r>
        <w:rPr>
          <w:color w:val="231F20"/>
          <w:sz w:val="24"/>
        </w:rPr>
        <w:t>Hội</w:t>
      </w:r>
      <w:r>
        <w:rPr>
          <w:color w:val="231F20"/>
          <w:spacing w:val="-13"/>
          <w:sz w:val="24"/>
        </w:rPr>
        <w:t> </w:t>
      </w:r>
      <w:r>
        <w:rPr>
          <w:color w:val="231F20"/>
          <w:sz w:val="24"/>
        </w:rPr>
        <w:t>đồng</w:t>
      </w:r>
      <w:r>
        <w:rPr>
          <w:color w:val="231F20"/>
          <w:spacing w:val="-13"/>
          <w:sz w:val="24"/>
        </w:rPr>
        <w:t> </w:t>
      </w:r>
      <w:r>
        <w:rPr>
          <w:color w:val="231F20"/>
          <w:sz w:val="24"/>
        </w:rPr>
        <w:t>nhân</w:t>
      </w:r>
      <w:r>
        <w:rPr>
          <w:color w:val="231F20"/>
          <w:spacing w:val="-13"/>
          <w:sz w:val="24"/>
        </w:rPr>
        <w:t> </w:t>
      </w:r>
      <w:r>
        <w:rPr>
          <w:color w:val="231F20"/>
          <w:sz w:val="24"/>
        </w:rPr>
        <w:t>dân</w:t>
      </w:r>
      <w:r>
        <w:rPr>
          <w:color w:val="231F20"/>
          <w:spacing w:val="-13"/>
          <w:sz w:val="24"/>
        </w:rPr>
        <w:t> </w:t>
      </w:r>
      <w:r>
        <w:rPr>
          <w:color w:val="231F20"/>
          <w:sz w:val="24"/>
        </w:rPr>
        <w:t>cấp</w:t>
      </w:r>
      <w:r>
        <w:rPr>
          <w:color w:val="231F20"/>
          <w:spacing w:val="-12"/>
          <w:sz w:val="24"/>
        </w:rPr>
        <w:t> </w:t>
      </w:r>
      <w:r>
        <w:rPr>
          <w:color w:val="231F20"/>
          <w:sz w:val="24"/>
        </w:rPr>
        <w:t>xã</w:t>
      </w:r>
      <w:r>
        <w:rPr>
          <w:color w:val="231F20"/>
          <w:spacing w:val="-12"/>
          <w:sz w:val="24"/>
        </w:rPr>
        <w:t> </w:t>
      </w:r>
      <w:r>
        <w:rPr>
          <w:color w:val="231F20"/>
          <w:sz w:val="24"/>
        </w:rPr>
        <w:t>và</w:t>
      </w:r>
      <w:r>
        <w:rPr>
          <w:color w:val="231F20"/>
          <w:spacing w:val="-13"/>
          <w:sz w:val="24"/>
        </w:rPr>
        <w:t> </w:t>
      </w:r>
      <w:r>
        <w:rPr>
          <w:color w:val="231F20"/>
          <w:sz w:val="24"/>
        </w:rPr>
        <w:t>Ủy</w:t>
      </w:r>
      <w:r>
        <w:rPr>
          <w:color w:val="231F20"/>
          <w:spacing w:val="-12"/>
          <w:sz w:val="24"/>
        </w:rPr>
        <w:t> </w:t>
      </w:r>
      <w:r>
        <w:rPr>
          <w:color w:val="231F20"/>
          <w:sz w:val="24"/>
        </w:rPr>
        <w:t>ban</w:t>
      </w:r>
      <w:r>
        <w:rPr>
          <w:color w:val="231F20"/>
          <w:spacing w:val="-13"/>
          <w:sz w:val="24"/>
        </w:rPr>
        <w:t> </w:t>
      </w:r>
      <w:r>
        <w:rPr>
          <w:color w:val="231F20"/>
          <w:sz w:val="24"/>
        </w:rPr>
        <w:t>nhân dân, Chủ tịch Ủy ban nhân dân cấp tỉnh.</w:t>
      </w:r>
    </w:p>
    <w:p>
      <w:pPr>
        <w:pStyle w:val="ListParagraph"/>
        <w:numPr>
          <w:ilvl w:val="0"/>
          <w:numId w:val="105"/>
        </w:numPr>
        <w:tabs>
          <w:tab w:pos="648" w:val="left" w:leader="none"/>
        </w:tabs>
        <w:spacing w:line="242" w:lineRule="auto" w:before="129" w:after="0"/>
        <w:ind w:left="182" w:right="140" w:firstLine="215"/>
        <w:jc w:val="both"/>
        <w:rPr>
          <w:sz w:val="24"/>
        </w:rPr>
      </w:pPr>
      <w:r>
        <w:rPr>
          <w:color w:val="231F20"/>
          <w:sz w:val="24"/>
        </w:rPr>
        <w:t>Các Phó Chủ tịch được Chủ tịch phân công thay </w:t>
      </w:r>
      <w:r>
        <w:rPr>
          <w:color w:val="231F20"/>
          <w:sz w:val="24"/>
        </w:rPr>
        <w:t>mặt Chủ tịch giải quyết công việc theo các nguyên tắc sau:</w:t>
      </w:r>
    </w:p>
    <w:p>
      <w:pPr>
        <w:pStyle w:val="ListParagraph"/>
        <w:numPr>
          <w:ilvl w:val="1"/>
          <w:numId w:val="105"/>
        </w:numPr>
        <w:tabs>
          <w:tab w:pos="663" w:val="left" w:leader="none"/>
        </w:tabs>
        <w:spacing w:line="242" w:lineRule="auto" w:before="122" w:after="0"/>
        <w:ind w:left="182" w:right="140" w:firstLine="215"/>
        <w:jc w:val="both"/>
        <w:rPr>
          <w:sz w:val="24"/>
        </w:rPr>
      </w:pPr>
      <w:r>
        <w:rPr>
          <w:color w:val="231F20"/>
          <w:sz w:val="24"/>
        </w:rPr>
        <w:t>Mỗi Phó Chủ tịch được Chủ tịch phân công chỉ đạo một hoặc một số lĩnh vực công tác; chỉ đạo hoạt động của một hoặc một số cơ quan, đơn vị.</w:t>
      </w:r>
    </w:p>
    <w:p>
      <w:pPr>
        <w:pStyle w:val="ListParagraph"/>
        <w:numPr>
          <w:ilvl w:val="1"/>
          <w:numId w:val="105"/>
        </w:numPr>
        <w:tabs>
          <w:tab w:pos="660" w:val="left" w:leader="none"/>
        </w:tabs>
        <w:spacing w:line="242" w:lineRule="auto" w:before="124" w:after="0"/>
        <w:ind w:left="182" w:right="145" w:firstLine="215"/>
        <w:jc w:val="both"/>
        <w:rPr>
          <w:sz w:val="24"/>
        </w:rPr>
      </w:pPr>
      <w:r>
        <w:rPr>
          <w:color w:val="231F20"/>
          <w:sz w:val="24"/>
        </w:rPr>
        <w:t>Trong</w:t>
      </w:r>
      <w:r>
        <w:rPr>
          <w:color w:val="231F20"/>
          <w:spacing w:val="-12"/>
          <w:sz w:val="24"/>
        </w:rPr>
        <w:t> </w:t>
      </w:r>
      <w:r>
        <w:rPr>
          <w:color w:val="231F20"/>
          <w:sz w:val="24"/>
        </w:rPr>
        <w:t>phạm</w:t>
      </w:r>
      <w:r>
        <w:rPr>
          <w:color w:val="231F20"/>
          <w:spacing w:val="-12"/>
          <w:sz w:val="24"/>
        </w:rPr>
        <w:t> </w:t>
      </w:r>
      <w:r>
        <w:rPr>
          <w:color w:val="231F20"/>
          <w:sz w:val="24"/>
        </w:rPr>
        <w:t>vi</w:t>
      </w:r>
      <w:r>
        <w:rPr>
          <w:color w:val="231F20"/>
          <w:spacing w:val="-12"/>
          <w:sz w:val="24"/>
        </w:rPr>
        <w:t> </w:t>
      </w:r>
      <w:r>
        <w:rPr>
          <w:color w:val="231F20"/>
          <w:sz w:val="24"/>
        </w:rPr>
        <w:t>lĩnh</w:t>
      </w:r>
      <w:r>
        <w:rPr>
          <w:color w:val="231F20"/>
          <w:spacing w:val="-12"/>
          <w:sz w:val="24"/>
        </w:rPr>
        <w:t> </w:t>
      </w:r>
      <w:r>
        <w:rPr>
          <w:color w:val="231F20"/>
          <w:sz w:val="24"/>
        </w:rPr>
        <w:t>vực</w:t>
      </w:r>
      <w:r>
        <w:rPr>
          <w:color w:val="231F20"/>
          <w:spacing w:val="-12"/>
          <w:sz w:val="24"/>
        </w:rPr>
        <w:t> </w:t>
      </w:r>
      <w:r>
        <w:rPr>
          <w:color w:val="231F20"/>
          <w:sz w:val="24"/>
        </w:rPr>
        <w:t>công</w:t>
      </w:r>
      <w:r>
        <w:rPr>
          <w:color w:val="231F20"/>
          <w:spacing w:val="-12"/>
          <w:sz w:val="24"/>
        </w:rPr>
        <w:t> </w:t>
      </w:r>
      <w:r>
        <w:rPr>
          <w:color w:val="231F20"/>
          <w:sz w:val="24"/>
        </w:rPr>
        <w:t>việc</w:t>
      </w:r>
      <w:r>
        <w:rPr>
          <w:color w:val="231F20"/>
          <w:spacing w:val="-12"/>
          <w:sz w:val="24"/>
        </w:rPr>
        <w:t> </w:t>
      </w:r>
      <w:r>
        <w:rPr>
          <w:color w:val="231F20"/>
          <w:sz w:val="24"/>
        </w:rPr>
        <w:t>được</w:t>
      </w:r>
      <w:r>
        <w:rPr>
          <w:color w:val="231F20"/>
          <w:spacing w:val="-12"/>
          <w:sz w:val="24"/>
        </w:rPr>
        <w:t> </w:t>
      </w:r>
      <w:r>
        <w:rPr>
          <w:color w:val="231F20"/>
          <w:sz w:val="24"/>
        </w:rPr>
        <w:t>giao,</w:t>
      </w:r>
      <w:r>
        <w:rPr>
          <w:color w:val="231F20"/>
          <w:spacing w:val="-12"/>
          <w:sz w:val="24"/>
        </w:rPr>
        <w:t> </w:t>
      </w:r>
      <w:r>
        <w:rPr>
          <w:color w:val="231F20"/>
          <w:sz w:val="24"/>
        </w:rPr>
        <w:t>Phó</w:t>
      </w:r>
      <w:r>
        <w:rPr>
          <w:color w:val="231F20"/>
          <w:spacing w:val="-12"/>
          <w:sz w:val="24"/>
        </w:rPr>
        <w:t> </w:t>
      </w:r>
      <w:r>
        <w:rPr>
          <w:color w:val="231F20"/>
          <w:sz w:val="24"/>
        </w:rPr>
        <w:t>Chủ </w:t>
      </w:r>
      <w:r>
        <w:rPr>
          <w:color w:val="231F20"/>
          <w:spacing w:val="-4"/>
          <w:sz w:val="24"/>
        </w:rPr>
        <w:t>tịch</w:t>
      </w:r>
      <w:r>
        <w:rPr>
          <w:color w:val="231F20"/>
          <w:spacing w:val="-11"/>
          <w:sz w:val="24"/>
        </w:rPr>
        <w:t> </w:t>
      </w:r>
      <w:r>
        <w:rPr>
          <w:color w:val="231F20"/>
          <w:spacing w:val="-4"/>
          <w:sz w:val="24"/>
        </w:rPr>
        <w:t>được</w:t>
      </w:r>
      <w:r>
        <w:rPr>
          <w:color w:val="231F20"/>
          <w:spacing w:val="-10"/>
          <w:sz w:val="24"/>
        </w:rPr>
        <w:t> </w:t>
      </w:r>
      <w:r>
        <w:rPr>
          <w:color w:val="231F20"/>
          <w:spacing w:val="-4"/>
          <w:sz w:val="24"/>
        </w:rPr>
        <w:t>sử</w:t>
      </w:r>
      <w:r>
        <w:rPr>
          <w:color w:val="231F20"/>
          <w:spacing w:val="-9"/>
          <w:sz w:val="24"/>
        </w:rPr>
        <w:t> </w:t>
      </w:r>
      <w:r>
        <w:rPr>
          <w:color w:val="231F20"/>
          <w:spacing w:val="-4"/>
          <w:sz w:val="24"/>
        </w:rPr>
        <w:t>dụng</w:t>
      </w:r>
      <w:r>
        <w:rPr>
          <w:color w:val="231F20"/>
          <w:spacing w:val="-9"/>
          <w:sz w:val="24"/>
        </w:rPr>
        <w:t> </w:t>
      </w:r>
      <w:r>
        <w:rPr>
          <w:color w:val="231F20"/>
          <w:spacing w:val="-4"/>
          <w:sz w:val="24"/>
        </w:rPr>
        <w:t>quyền</w:t>
      </w:r>
      <w:r>
        <w:rPr>
          <w:color w:val="231F20"/>
          <w:spacing w:val="-9"/>
          <w:sz w:val="24"/>
        </w:rPr>
        <w:t> </w:t>
      </w:r>
      <w:r>
        <w:rPr>
          <w:color w:val="231F20"/>
          <w:spacing w:val="-4"/>
          <w:sz w:val="24"/>
        </w:rPr>
        <w:t>hạn</w:t>
      </w:r>
      <w:r>
        <w:rPr>
          <w:color w:val="231F20"/>
          <w:spacing w:val="-9"/>
          <w:sz w:val="24"/>
        </w:rPr>
        <w:t> </w:t>
      </w:r>
      <w:r>
        <w:rPr>
          <w:color w:val="231F20"/>
          <w:spacing w:val="-4"/>
          <w:sz w:val="24"/>
        </w:rPr>
        <w:t>của</w:t>
      </w:r>
      <w:r>
        <w:rPr>
          <w:color w:val="231F20"/>
          <w:spacing w:val="-9"/>
          <w:sz w:val="24"/>
        </w:rPr>
        <w:t> </w:t>
      </w:r>
      <w:r>
        <w:rPr>
          <w:color w:val="231F20"/>
          <w:spacing w:val="-4"/>
          <w:sz w:val="24"/>
        </w:rPr>
        <w:t>Chủ</w:t>
      </w:r>
      <w:r>
        <w:rPr>
          <w:color w:val="231F20"/>
          <w:spacing w:val="-9"/>
          <w:sz w:val="24"/>
        </w:rPr>
        <w:t> </w:t>
      </w:r>
      <w:r>
        <w:rPr>
          <w:color w:val="231F20"/>
          <w:spacing w:val="-4"/>
          <w:sz w:val="24"/>
        </w:rPr>
        <w:t>tịch,</w:t>
      </w:r>
      <w:r>
        <w:rPr>
          <w:color w:val="231F20"/>
          <w:spacing w:val="-9"/>
          <w:sz w:val="24"/>
        </w:rPr>
        <w:t> </w:t>
      </w:r>
      <w:r>
        <w:rPr>
          <w:color w:val="231F20"/>
          <w:spacing w:val="-4"/>
          <w:sz w:val="24"/>
        </w:rPr>
        <w:t>thay</w:t>
      </w:r>
      <w:r>
        <w:rPr>
          <w:color w:val="231F20"/>
          <w:spacing w:val="-9"/>
          <w:sz w:val="24"/>
        </w:rPr>
        <w:t> </w:t>
      </w:r>
      <w:r>
        <w:rPr>
          <w:color w:val="231F20"/>
          <w:spacing w:val="-4"/>
          <w:sz w:val="24"/>
        </w:rPr>
        <w:t>mặt</w:t>
      </w:r>
      <w:r>
        <w:rPr>
          <w:color w:val="231F20"/>
          <w:spacing w:val="-9"/>
          <w:sz w:val="24"/>
        </w:rPr>
        <w:t> </w:t>
      </w:r>
      <w:r>
        <w:rPr>
          <w:color w:val="231F20"/>
          <w:spacing w:val="-4"/>
          <w:sz w:val="24"/>
        </w:rPr>
        <w:t>Chủ</w:t>
      </w:r>
      <w:r>
        <w:rPr>
          <w:color w:val="231F20"/>
          <w:spacing w:val="-9"/>
          <w:sz w:val="24"/>
        </w:rPr>
        <w:t> </w:t>
      </w:r>
      <w:r>
        <w:rPr>
          <w:color w:val="231F20"/>
          <w:spacing w:val="-4"/>
          <w:sz w:val="24"/>
        </w:rPr>
        <w:t>tịch </w:t>
      </w:r>
      <w:r>
        <w:rPr>
          <w:color w:val="231F20"/>
          <w:spacing w:val="-6"/>
          <w:sz w:val="24"/>
        </w:rPr>
        <w:t>khi</w:t>
      </w:r>
      <w:r>
        <w:rPr>
          <w:color w:val="231F20"/>
          <w:spacing w:val="-11"/>
          <w:sz w:val="24"/>
        </w:rPr>
        <w:t> </w:t>
      </w:r>
      <w:r>
        <w:rPr>
          <w:color w:val="231F20"/>
          <w:spacing w:val="-6"/>
          <w:sz w:val="24"/>
        </w:rPr>
        <w:t>giải</w:t>
      </w:r>
      <w:r>
        <w:rPr>
          <w:color w:val="231F20"/>
          <w:spacing w:val="-9"/>
          <w:sz w:val="24"/>
        </w:rPr>
        <w:t> </w:t>
      </w:r>
      <w:r>
        <w:rPr>
          <w:color w:val="231F20"/>
          <w:spacing w:val="-6"/>
          <w:sz w:val="24"/>
        </w:rPr>
        <w:t>quyết</w:t>
      </w:r>
      <w:r>
        <w:rPr>
          <w:color w:val="231F20"/>
          <w:spacing w:val="-9"/>
          <w:sz w:val="24"/>
        </w:rPr>
        <w:t> </w:t>
      </w:r>
      <w:r>
        <w:rPr>
          <w:color w:val="231F20"/>
          <w:spacing w:val="-6"/>
          <w:sz w:val="24"/>
        </w:rPr>
        <w:t>các</w:t>
      </w:r>
      <w:r>
        <w:rPr>
          <w:color w:val="231F20"/>
          <w:spacing w:val="-9"/>
          <w:sz w:val="24"/>
        </w:rPr>
        <w:t> </w:t>
      </w:r>
      <w:r>
        <w:rPr>
          <w:color w:val="231F20"/>
          <w:spacing w:val="-6"/>
          <w:sz w:val="24"/>
        </w:rPr>
        <w:t>công</w:t>
      </w:r>
      <w:r>
        <w:rPr>
          <w:color w:val="231F20"/>
          <w:spacing w:val="-9"/>
          <w:sz w:val="24"/>
        </w:rPr>
        <w:t> </w:t>
      </w:r>
      <w:r>
        <w:rPr>
          <w:color w:val="231F20"/>
          <w:spacing w:val="-6"/>
          <w:sz w:val="24"/>
        </w:rPr>
        <w:t>việc</w:t>
      </w:r>
      <w:r>
        <w:rPr>
          <w:color w:val="231F20"/>
          <w:spacing w:val="-9"/>
          <w:sz w:val="24"/>
        </w:rPr>
        <w:t> </w:t>
      </w:r>
      <w:r>
        <w:rPr>
          <w:color w:val="231F20"/>
          <w:spacing w:val="-6"/>
          <w:sz w:val="24"/>
        </w:rPr>
        <w:t>và</w:t>
      </w:r>
      <w:r>
        <w:rPr>
          <w:color w:val="231F20"/>
          <w:spacing w:val="-9"/>
          <w:sz w:val="24"/>
        </w:rPr>
        <w:t> </w:t>
      </w:r>
      <w:r>
        <w:rPr>
          <w:color w:val="231F20"/>
          <w:spacing w:val="-6"/>
          <w:sz w:val="24"/>
        </w:rPr>
        <w:t>chịu</w:t>
      </w:r>
      <w:r>
        <w:rPr>
          <w:color w:val="231F20"/>
          <w:spacing w:val="-9"/>
          <w:sz w:val="24"/>
        </w:rPr>
        <w:t> </w:t>
      </w:r>
      <w:r>
        <w:rPr>
          <w:color w:val="231F20"/>
          <w:spacing w:val="-6"/>
          <w:sz w:val="24"/>
        </w:rPr>
        <w:t>trách</w:t>
      </w:r>
      <w:r>
        <w:rPr>
          <w:color w:val="231F20"/>
          <w:spacing w:val="-9"/>
          <w:sz w:val="24"/>
        </w:rPr>
        <w:t> </w:t>
      </w:r>
      <w:r>
        <w:rPr>
          <w:color w:val="231F20"/>
          <w:spacing w:val="-6"/>
          <w:sz w:val="24"/>
        </w:rPr>
        <w:t>nhiệm</w:t>
      </w:r>
      <w:r>
        <w:rPr>
          <w:color w:val="231F20"/>
          <w:spacing w:val="-9"/>
          <w:sz w:val="24"/>
        </w:rPr>
        <w:t> </w:t>
      </w:r>
      <w:r>
        <w:rPr>
          <w:color w:val="231F20"/>
          <w:spacing w:val="-6"/>
          <w:sz w:val="24"/>
        </w:rPr>
        <w:t>cá</w:t>
      </w:r>
      <w:r>
        <w:rPr>
          <w:color w:val="231F20"/>
          <w:spacing w:val="-9"/>
          <w:sz w:val="24"/>
        </w:rPr>
        <w:t> </w:t>
      </w:r>
      <w:r>
        <w:rPr>
          <w:color w:val="231F20"/>
          <w:spacing w:val="-6"/>
          <w:sz w:val="24"/>
        </w:rPr>
        <w:t>nhân</w:t>
      </w:r>
      <w:r>
        <w:rPr>
          <w:color w:val="231F20"/>
          <w:spacing w:val="-9"/>
          <w:sz w:val="24"/>
        </w:rPr>
        <w:t> </w:t>
      </w:r>
      <w:r>
        <w:rPr>
          <w:color w:val="231F20"/>
          <w:spacing w:val="-6"/>
          <w:sz w:val="24"/>
        </w:rPr>
        <w:t>trước </w:t>
      </w:r>
      <w:r>
        <w:rPr>
          <w:color w:val="231F20"/>
          <w:sz w:val="24"/>
        </w:rPr>
        <w:t>Chủ</w:t>
      </w:r>
      <w:r>
        <w:rPr>
          <w:color w:val="231F20"/>
          <w:spacing w:val="-6"/>
          <w:sz w:val="24"/>
        </w:rPr>
        <w:t> </w:t>
      </w:r>
      <w:r>
        <w:rPr>
          <w:color w:val="231F20"/>
          <w:sz w:val="24"/>
        </w:rPr>
        <w:t>tịch</w:t>
      </w:r>
      <w:r>
        <w:rPr>
          <w:color w:val="231F20"/>
          <w:spacing w:val="-6"/>
          <w:sz w:val="24"/>
        </w:rPr>
        <w:t> </w:t>
      </w:r>
      <w:r>
        <w:rPr>
          <w:color w:val="231F20"/>
          <w:sz w:val="24"/>
        </w:rPr>
        <w:t>về</w:t>
      </w:r>
      <w:r>
        <w:rPr>
          <w:color w:val="231F20"/>
          <w:spacing w:val="-6"/>
          <w:sz w:val="24"/>
        </w:rPr>
        <w:t> </w:t>
      </w:r>
      <w:r>
        <w:rPr>
          <w:color w:val="231F20"/>
          <w:sz w:val="24"/>
        </w:rPr>
        <w:t>những</w:t>
      </w:r>
      <w:r>
        <w:rPr>
          <w:color w:val="231F20"/>
          <w:spacing w:val="-6"/>
          <w:sz w:val="24"/>
        </w:rPr>
        <w:t> </w:t>
      </w:r>
      <w:r>
        <w:rPr>
          <w:color w:val="231F20"/>
          <w:sz w:val="24"/>
        </w:rPr>
        <w:t>quyết</w:t>
      </w:r>
      <w:r>
        <w:rPr>
          <w:color w:val="231F20"/>
          <w:spacing w:val="-6"/>
          <w:sz w:val="24"/>
        </w:rPr>
        <w:t> </w:t>
      </w:r>
      <w:r>
        <w:rPr>
          <w:color w:val="231F20"/>
          <w:sz w:val="24"/>
        </w:rPr>
        <w:t>định</w:t>
      </w:r>
      <w:r>
        <w:rPr>
          <w:color w:val="231F20"/>
          <w:spacing w:val="-6"/>
          <w:sz w:val="24"/>
        </w:rPr>
        <w:t> </w:t>
      </w:r>
      <w:r>
        <w:rPr>
          <w:color w:val="231F20"/>
          <w:sz w:val="24"/>
        </w:rPr>
        <w:t>của</w:t>
      </w:r>
      <w:r>
        <w:rPr>
          <w:color w:val="231F20"/>
          <w:spacing w:val="-6"/>
          <w:sz w:val="24"/>
        </w:rPr>
        <w:t> </w:t>
      </w:r>
      <w:r>
        <w:rPr>
          <w:color w:val="231F20"/>
          <w:sz w:val="24"/>
        </w:rPr>
        <w:t>mình.</w:t>
      </w:r>
    </w:p>
    <w:p>
      <w:pPr>
        <w:pStyle w:val="ListParagraph"/>
        <w:numPr>
          <w:ilvl w:val="1"/>
          <w:numId w:val="105"/>
        </w:numPr>
        <w:tabs>
          <w:tab w:pos="633" w:val="left" w:leader="none"/>
        </w:tabs>
        <w:spacing w:line="242" w:lineRule="auto" w:before="125" w:after="0"/>
        <w:ind w:left="182" w:right="140" w:firstLine="215"/>
        <w:jc w:val="both"/>
        <w:rPr>
          <w:sz w:val="24"/>
        </w:rPr>
      </w:pPr>
      <w:r>
        <w:rPr>
          <w:color w:val="231F20"/>
          <w:sz w:val="24"/>
        </w:rPr>
        <w:t>Phó</w:t>
      </w:r>
      <w:r>
        <w:rPr>
          <w:color w:val="231F20"/>
          <w:spacing w:val="-14"/>
          <w:sz w:val="24"/>
        </w:rPr>
        <w:t> </w:t>
      </w:r>
      <w:r>
        <w:rPr>
          <w:color w:val="231F20"/>
          <w:sz w:val="24"/>
        </w:rPr>
        <w:t>Chủ</w:t>
      </w:r>
      <w:r>
        <w:rPr>
          <w:color w:val="231F20"/>
          <w:spacing w:val="-14"/>
          <w:sz w:val="24"/>
        </w:rPr>
        <w:t> </w:t>
      </w:r>
      <w:r>
        <w:rPr>
          <w:color w:val="231F20"/>
          <w:sz w:val="24"/>
        </w:rPr>
        <w:t>tịch</w:t>
      </w:r>
      <w:r>
        <w:rPr>
          <w:color w:val="231F20"/>
          <w:spacing w:val="-14"/>
          <w:sz w:val="24"/>
        </w:rPr>
        <w:t> </w:t>
      </w:r>
      <w:r>
        <w:rPr>
          <w:color w:val="231F20"/>
          <w:sz w:val="24"/>
        </w:rPr>
        <w:t>có</w:t>
      </w:r>
      <w:r>
        <w:rPr>
          <w:color w:val="231F20"/>
          <w:spacing w:val="-14"/>
          <w:sz w:val="24"/>
        </w:rPr>
        <w:t> </w:t>
      </w:r>
      <w:r>
        <w:rPr>
          <w:color w:val="231F20"/>
          <w:sz w:val="24"/>
        </w:rPr>
        <w:t>trách</w:t>
      </w:r>
      <w:r>
        <w:rPr>
          <w:color w:val="231F20"/>
          <w:spacing w:val="-14"/>
          <w:sz w:val="24"/>
        </w:rPr>
        <w:t> </w:t>
      </w:r>
      <w:r>
        <w:rPr>
          <w:color w:val="231F20"/>
          <w:sz w:val="24"/>
        </w:rPr>
        <w:t>nhiệm</w:t>
      </w:r>
      <w:r>
        <w:rPr>
          <w:color w:val="231F20"/>
          <w:spacing w:val="-14"/>
          <w:sz w:val="24"/>
        </w:rPr>
        <w:t> </w:t>
      </w:r>
      <w:r>
        <w:rPr>
          <w:color w:val="231F20"/>
          <w:sz w:val="24"/>
        </w:rPr>
        <w:t>giải</w:t>
      </w:r>
      <w:r>
        <w:rPr>
          <w:color w:val="231F20"/>
          <w:spacing w:val="-14"/>
          <w:sz w:val="24"/>
        </w:rPr>
        <w:t> </w:t>
      </w:r>
      <w:r>
        <w:rPr>
          <w:color w:val="231F20"/>
          <w:sz w:val="24"/>
        </w:rPr>
        <w:t>quyết</w:t>
      </w:r>
      <w:r>
        <w:rPr>
          <w:color w:val="231F20"/>
          <w:spacing w:val="-14"/>
          <w:sz w:val="24"/>
        </w:rPr>
        <w:t> </w:t>
      </w:r>
      <w:r>
        <w:rPr>
          <w:color w:val="231F20"/>
          <w:sz w:val="24"/>
        </w:rPr>
        <w:t>công</w:t>
      </w:r>
      <w:r>
        <w:rPr>
          <w:color w:val="231F20"/>
          <w:spacing w:val="-13"/>
          <w:sz w:val="24"/>
        </w:rPr>
        <w:t> </w:t>
      </w:r>
      <w:r>
        <w:rPr>
          <w:color w:val="231F20"/>
          <w:sz w:val="24"/>
        </w:rPr>
        <w:t>việc</w:t>
      </w:r>
      <w:r>
        <w:rPr>
          <w:color w:val="231F20"/>
          <w:spacing w:val="-14"/>
          <w:sz w:val="24"/>
        </w:rPr>
        <w:t> </w:t>
      </w:r>
      <w:r>
        <w:rPr>
          <w:color w:val="231F20"/>
          <w:sz w:val="24"/>
        </w:rPr>
        <w:t>được phân công và cho ý kiến về các vấn đề liên quan đến cơ quan,</w:t>
      </w:r>
      <w:r>
        <w:rPr>
          <w:color w:val="231F20"/>
          <w:spacing w:val="-11"/>
          <w:sz w:val="24"/>
        </w:rPr>
        <w:t> </w:t>
      </w:r>
      <w:r>
        <w:rPr>
          <w:color w:val="231F20"/>
          <w:sz w:val="24"/>
        </w:rPr>
        <w:t>đơn</w:t>
      </w:r>
      <w:r>
        <w:rPr>
          <w:color w:val="231F20"/>
          <w:spacing w:val="-9"/>
          <w:sz w:val="24"/>
        </w:rPr>
        <w:t> </w:t>
      </w:r>
      <w:r>
        <w:rPr>
          <w:color w:val="231F20"/>
          <w:sz w:val="24"/>
        </w:rPr>
        <w:t>vị,</w:t>
      </w:r>
      <w:r>
        <w:rPr>
          <w:color w:val="231F20"/>
          <w:spacing w:val="-11"/>
          <w:sz w:val="24"/>
        </w:rPr>
        <w:t> </w:t>
      </w:r>
      <w:r>
        <w:rPr>
          <w:color w:val="231F20"/>
          <w:sz w:val="24"/>
        </w:rPr>
        <w:t>ngành,</w:t>
      </w:r>
      <w:r>
        <w:rPr>
          <w:color w:val="231F20"/>
          <w:spacing w:val="-9"/>
          <w:sz w:val="24"/>
        </w:rPr>
        <w:t> </w:t>
      </w:r>
      <w:r>
        <w:rPr>
          <w:color w:val="231F20"/>
          <w:sz w:val="24"/>
        </w:rPr>
        <w:t>lĩnh</w:t>
      </w:r>
      <w:r>
        <w:rPr>
          <w:color w:val="231F20"/>
          <w:spacing w:val="-9"/>
          <w:sz w:val="24"/>
        </w:rPr>
        <w:t> </w:t>
      </w:r>
      <w:r>
        <w:rPr>
          <w:color w:val="231F20"/>
          <w:sz w:val="24"/>
        </w:rPr>
        <w:t>vực</w:t>
      </w:r>
      <w:r>
        <w:rPr>
          <w:color w:val="231F20"/>
          <w:spacing w:val="-10"/>
          <w:sz w:val="24"/>
        </w:rPr>
        <w:t> </w:t>
      </w:r>
      <w:r>
        <w:rPr>
          <w:color w:val="231F20"/>
          <w:sz w:val="24"/>
        </w:rPr>
        <w:t>được</w:t>
      </w:r>
      <w:r>
        <w:rPr>
          <w:color w:val="231F20"/>
          <w:spacing w:val="-10"/>
          <w:sz w:val="24"/>
        </w:rPr>
        <w:t> </w:t>
      </w:r>
      <w:r>
        <w:rPr>
          <w:color w:val="231F20"/>
          <w:sz w:val="24"/>
        </w:rPr>
        <w:t>giao</w:t>
      </w:r>
      <w:r>
        <w:rPr>
          <w:color w:val="231F20"/>
          <w:spacing w:val="-10"/>
          <w:sz w:val="24"/>
        </w:rPr>
        <w:t> </w:t>
      </w:r>
      <w:r>
        <w:rPr>
          <w:color w:val="231F20"/>
          <w:sz w:val="24"/>
        </w:rPr>
        <w:t>phụ</w:t>
      </w:r>
      <w:r>
        <w:rPr>
          <w:color w:val="231F20"/>
          <w:spacing w:val="-11"/>
          <w:sz w:val="24"/>
        </w:rPr>
        <w:t> </w:t>
      </w:r>
      <w:r>
        <w:rPr>
          <w:color w:val="231F20"/>
          <w:sz w:val="24"/>
        </w:rPr>
        <w:t>trách</w:t>
      </w:r>
      <w:r>
        <w:rPr>
          <w:color w:val="231F20"/>
          <w:spacing w:val="-10"/>
          <w:sz w:val="24"/>
        </w:rPr>
        <w:t> </w:t>
      </w:r>
      <w:r>
        <w:rPr>
          <w:color w:val="231F20"/>
          <w:sz w:val="24"/>
        </w:rPr>
        <w:t>trước</w:t>
      </w:r>
      <w:r>
        <w:rPr>
          <w:color w:val="231F20"/>
          <w:spacing w:val="-10"/>
          <w:sz w:val="24"/>
        </w:rPr>
        <w:t> </w:t>
      </w:r>
      <w:r>
        <w:rPr>
          <w:color w:val="231F20"/>
          <w:spacing w:val="-5"/>
          <w:sz w:val="24"/>
        </w:rPr>
        <w:t>khi</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182" w:right="139" w:firstLine="0"/>
      </w:pPr>
      <w:r>
        <w:rPr>
          <w:color w:val="231F20"/>
        </w:rPr>
        <w:t>đưa</w:t>
      </w:r>
      <w:r>
        <w:rPr>
          <w:color w:val="231F20"/>
          <w:spacing w:val="-15"/>
        </w:rPr>
        <w:t> </w:t>
      </w:r>
      <w:r>
        <w:rPr>
          <w:color w:val="231F20"/>
        </w:rPr>
        <w:t>ra</w:t>
      </w:r>
      <w:r>
        <w:rPr>
          <w:color w:val="231F20"/>
          <w:spacing w:val="-15"/>
        </w:rPr>
        <w:t> </w:t>
      </w:r>
      <w:r>
        <w:rPr>
          <w:color w:val="231F20"/>
        </w:rPr>
        <w:t>xin</w:t>
      </w:r>
      <w:r>
        <w:rPr>
          <w:color w:val="231F20"/>
          <w:spacing w:val="-15"/>
        </w:rPr>
        <w:t> </w:t>
      </w:r>
      <w:r>
        <w:rPr>
          <w:color w:val="231F20"/>
        </w:rPr>
        <w:t>ý</w:t>
      </w:r>
      <w:r>
        <w:rPr>
          <w:color w:val="231F20"/>
          <w:spacing w:val="-15"/>
        </w:rPr>
        <w:t> </w:t>
      </w:r>
      <w:r>
        <w:rPr>
          <w:color w:val="231F20"/>
        </w:rPr>
        <w:t>kiến</w:t>
      </w:r>
      <w:r>
        <w:rPr>
          <w:color w:val="231F20"/>
          <w:spacing w:val="-15"/>
        </w:rPr>
        <w:t> </w:t>
      </w:r>
      <w:r>
        <w:rPr>
          <w:color w:val="231F20"/>
        </w:rPr>
        <w:t>Chủ</w:t>
      </w:r>
      <w:r>
        <w:rPr>
          <w:color w:val="231F20"/>
          <w:spacing w:val="-15"/>
        </w:rPr>
        <w:t> </w:t>
      </w:r>
      <w:r>
        <w:rPr>
          <w:color w:val="231F20"/>
        </w:rPr>
        <w:t>tịch</w:t>
      </w:r>
      <w:r>
        <w:rPr>
          <w:color w:val="231F20"/>
          <w:spacing w:val="-15"/>
        </w:rPr>
        <w:t> </w:t>
      </w:r>
      <w:r>
        <w:rPr>
          <w:color w:val="231F20"/>
        </w:rPr>
        <w:t>hoặc</w:t>
      </w:r>
      <w:r>
        <w:rPr>
          <w:color w:val="231F20"/>
          <w:spacing w:val="-15"/>
        </w:rPr>
        <w:t> </w:t>
      </w:r>
      <w:r>
        <w:rPr>
          <w:color w:val="231F20"/>
        </w:rPr>
        <w:t>tập</w:t>
      </w:r>
      <w:r>
        <w:rPr>
          <w:color w:val="231F20"/>
          <w:spacing w:val="-15"/>
        </w:rPr>
        <w:t> </w:t>
      </w:r>
      <w:r>
        <w:rPr>
          <w:color w:val="231F20"/>
        </w:rPr>
        <w:t>thể</w:t>
      </w:r>
      <w:r>
        <w:rPr>
          <w:color w:val="231F20"/>
          <w:spacing w:val="-15"/>
        </w:rPr>
        <w:t> </w:t>
      </w:r>
      <w:r>
        <w:rPr>
          <w:color w:val="231F20"/>
        </w:rPr>
        <w:t>Ủy</w:t>
      </w:r>
      <w:r>
        <w:rPr>
          <w:color w:val="231F20"/>
          <w:spacing w:val="-15"/>
        </w:rPr>
        <w:t> </w:t>
      </w:r>
      <w:r>
        <w:rPr>
          <w:color w:val="231F20"/>
        </w:rPr>
        <w:t>ban</w:t>
      </w:r>
      <w:r>
        <w:rPr>
          <w:color w:val="231F20"/>
          <w:spacing w:val="-15"/>
        </w:rPr>
        <w:t> </w:t>
      </w:r>
      <w:r>
        <w:rPr>
          <w:color w:val="231F20"/>
        </w:rPr>
        <w:t>nhân</w:t>
      </w:r>
      <w:r>
        <w:rPr>
          <w:color w:val="231F20"/>
          <w:spacing w:val="-15"/>
        </w:rPr>
        <w:t> </w:t>
      </w:r>
      <w:r>
        <w:rPr>
          <w:color w:val="231F20"/>
        </w:rPr>
        <w:t>dân</w:t>
      </w:r>
      <w:r>
        <w:rPr>
          <w:color w:val="231F20"/>
          <w:spacing w:val="-11"/>
        </w:rPr>
        <w:t> </w:t>
      </w:r>
      <w:r>
        <w:rPr>
          <w:color w:val="231F20"/>
        </w:rPr>
        <w:t>cấp xã.</w:t>
      </w:r>
      <w:r>
        <w:rPr>
          <w:color w:val="231F20"/>
          <w:spacing w:val="-15"/>
        </w:rPr>
        <w:t> </w:t>
      </w:r>
      <w:r>
        <w:rPr>
          <w:color w:val="231F20"/>
        </w:rPr>
        <w:t>Trường</w:t>
      </w:r>
      <w:r>
        <w:rPr>
          <w:color w:val="231F20"/>
          <w:spacing w:val="-15"/>
        </w:rPr>
        <w:t> </w:t>
      </w:r>
      <w:r>
        <w:rPr>
          <w:color w:val="231F20"/>
        </w:rPr>
        <w:t>hợp</w:t>
      </w:r>
      <w:r>
        <w:rPr>
          <w:color w:val="231F20"/>
          <w:spacing w:val="-15"/>
        </w:rPr>
        <w:t> </w:t>
      </w:r>
      <w:r>
        <w:rPr>
          <w:color w:val="231F20"/>
        </w:rPr>
        <w:t>vấn</w:t>
      </w:r>
      <w:r>
        <w:rPr>
          <w:color w:val="231F20"/>
          <w:spacing w:val="-15"/>
        </w:rPr>
        <w:t> </w:t>
      </w:r>
      <w:r>
        <w:rPr>
          <w:color w:val="231F20"/>
        </w:rPr>
        <w:t>đề</w:t>
      </w:r>
      <w:r>
        <w:rPr>
          <w:color w:val="231F20"/>
          <w:spacing w:val="-15"/>
        </w:rPr>
        <w:t> </w:t>
      </w:r>
      <w:r>
        <w:rPr>
          <w:color w:val="231F20"/>
        </w:rPr>
        <w:t>có</w:t>
      </w:r>
      <w:r>
        <w:rPr>
          <w:color w:val="231F20"/>
          <w:spacing w:val="-15"/>
        </w:rPr>
        <w:t> </w:t>
      </w:r>
      <w:r>
        <w:rPr>
          <w:color w:val="231F20"/>
        </w:rPr>
        <w:t>liên</w:t>
      </w:r>
      <w:r>
        <w:rPr>
          <w:color w:val="231F20"/>
          <w:spacing w:val="-15"/>
        </w:rPr>
        <w:t> </w:t>
      </w:r>
      <w:r>
        <w:rPr>
          <w:color w:val="231F20"/>
        </w:rPr>
        <w:t>quan</w:t>
      </w:r>
      <w:r>
        <w:rPr>
          <w:color w:val="231F20"/>
          <w:spacing w:val="-15"/>
        </w:rPr>
        <w:t> </w:t>
      </w:r>
      <w:r>
        <w:rPr>
          <w:color w:val="231F20"/>
        </w:rPr>
        <w:t>đến</w:t>
      </w:r>
      <w:r>
        <w:rPr>
          <w:color w:val="231F20"/>
          <w:spacing w:val="-15"/>
        </w:rPr>
        <w:t> </w:t>
      </w:r>
      <w:r>
        <w:rPr>
          <w:color w:val="231F20"/>
        </w:rPr>
        <w:t>ngành,</w:t>
      </w:r>
      <w:r>
        <w:rPr>
          <w:color w:val="231F20"/>
          <w:spacing w:val="-15"/>
        </w:rPr>
        <w:t> </w:t>
      </w:r>
      <w:r>
        <w:rPr>
          <w:color w:val="231F20"/>
        </w:rPr>
        <w:t>lĩnh</w:t>
      </w:r>
      <w:r>
        <w:rPr>
          <w:color w:val="231F20"/>
          <w:spacing w:val="-15"/>
        </w:rPr>
        <w:t> </w:t>
      </w:r>
      <w:r>
        <w:rPr>
          <w:color w:val="231F20"/>
        </w:rPr>
        <w:t>vực</w:t>
      </w:r>
      <w:r>
        <w:rPr>
          <w:color w:val="231F20"/>
          <w:spacing w:val="-12"/>
        </w:rPr>
        <w:t> </w:t>
      </w:r>
      <w:r>
        <w:rPr>
          <w:color w:val="231F20"/>
        </w:rPr>
        <w:t>của Phó Chủ tịch khác thì trực tiếp phối hợp với Phó Chủ tịch đó để giải quyết.</w:t>
      </w:r>
    </w:p>
    <w:p>
      <w:pPr>
        <w:pStyle w:val="ListParagraph"/>
        <w:numPr>
          <w:ilvl w:val="0"/>
          <w:numId w:val="105"/>
        </w:numPr>
        <w:tabs>
          <w:tab w:pos="648" w:val="left" w:leader="none"/>
        </w:tabs>
        <w:spacing w:line="242" w:lineRule="auto" w:before="126" w:after="0"/>
        <w:ind w:left="182" w:right="140" w:firstLine="215"/>
        <w:jc w:val="both"/>
        <w:rPr>
          <w:sz w:val="24"/>
        </w:rPr>
      </w:pPr>
      <w:r>
        <w:rPr>
          <w:color w:val="231F20"/>
          <w:sz w:val="24"/>
        </w:rPr>
        <w:t>Đối với vấn đề cần có ý kiến của Chủ tịch hoặc </w:t>
      </w:r>
      <w:r>
        <w:rPr>
          <w:color w:val="231F20"/>
          <w:sz w:val="24"/>
        </w:rPr>
        <w:t>giữa các</w:t>
      </w:r>
      <w:r>
        <w:rPr>
          <w:color w:val="231F20"/>
          <w:spacing w:val="-4"/>
          <w:sz w:val="24"/>
        </w:rPr>
        <w:t> </w:t>
      </w:r>
      <w:r>
        <w:rPr>
          <w:color w:val="231F20"/>
          <w:sz w:val="24"/>
        </w:rPr>
        <w:t>Phó</w:t>
      </w:r>
      <w:r>
        <w:rPr>
          <w:color w:val="231F20"/>
          <w:spacing w:val="-4"/>
          <w:sz w:val="24"/>
        </w:rPr>
        <w:t> </w:t>
      </w:r>
      <w:r>
        <w:rPr>
          <w:color w:val="231F20"/>
          <w:sz w:val="24"/>
        </w:rPr>
        <w:t>Chủ</w:t>
      </w:r>
      <w:r>
        <w:rPr>
          <w:color w:val="231F20"/>
          <w:spacing w:val="-4"/>
          <w:sz w:val="24"/>
        </w:rPr>
        <w:t> </w:t>
      </w:r>
      <w:r>
        <w:rPr>
          <w:color w:val="231F20"/>
          <w:sz w:val="24"/>
        </w:rPr>
        <w:t>tịch</w:t>
      </w:r>
      <w:r>
        <w:rPr>
          <w:color w:val="231F20"/>
          <w:spacing w:val="-4"/>
          <w:sz w:val="24"/>
        </w:rPr>
        <w:t> </w:t>
      </w:r>
      <w:r>
        <w:rPr>
          <w:color w:val="231F20"/>
          <w:sz w:val="24"/>
        </w:rPr>
        <w:t>còn</w:t>
      </w:r>
      <w:r>
        <w:rPr>
          <w:color w:val="231F20"/>
          <w:spacing w:val="-4"/>
          <w:sz w:val="24"/>
        </w:rPr>
        <w:t> </w:t>
      </w:r>
      <w:r>
        <w:rPr>
          <w:color w:val="231F20"/>
          <w:sz w:val="24"/>
        </w:rPr>
        <w:t>có</w:t>
      </w:r>
      <w:r>
        <w:rPr>
          <w:color w:val="231F20"/>
          <w:spacing w:val="-4"/>
          <w:sz w:val="24"/>
        </w:rPr>
        <w:t> </w:t>
      </w:r>
      <w:r>
        <w:rPr>
          <w:color w:val="231F20"/>
          <w:sz w:val="24"/>
        </w:rPr>
        <w:t>ý</w:t>
      </w:r>
      <w:r>
        <w:rPr>
          <w:color w:val="231F20"/>
          <w:spacing w:val="-4"/>
          <w:sz w:val="24"/>
        </w:rPr>
        <w:t> </w:t>
      </w:r>
      <w:r>
        <w:rPr>
          <w:color w:val="231F20"/>
          <w:sz w:val="24"/>
        </w:rPr>
        <w:t>kiến</w:t>
      </w:r>
      <w:r>
        <w:rPr>
          <w:color w:val="231F20"/>
          <w:spacing w:val="-4"/>
          <w:sz w:val="24"/>
        </w:rPr>
        <w:t> </w:t>
      </w:r>
      <w:r>
        <w:rPr>
          <w:color w:val="231F20"/>
          <w:sz w:val="24"/>
        </w:rPr>
        <w:t>khác</w:t>
      </w:r>
      <w:r>
        <w:rPr>
          <w:color w:val="231F20"/>
          <w:spacing w:val="-4"/>
          <w:sz w:val="24"/>
        </w:rPr>
        <w:t> </w:t>
      </w:r>
      <w:r>
        <w:rPr>
          <w:color w:val="231F20"/>
          <w:sz w:val="24"/>
        </w:rPr>
        <w:t>nhau</w:t>
      </w:r>
      <w:r>
        <w:rPr>
          <w:color w:val="231F20"/>
          <w:spacing w:val="-4"/>
          <w:sz w:val="24"/>
        </w:rPr>
        <w:t> </w:t>
      </w:r>
      <w:r>
        <w:rPr>
          <w:color w:val="231F20"/>
          <w:sz w:val="24"/>
        </w:rPr>
        <w:t>thì</w:t>
      </w:r>
      <w:r>
        <w:rPr>
          <w:color w:val="231F20"/>
          <w:spacing w:val="-4"/>
          <w:sz w:val="24"/>
        </w:rPr>
        <w:t> </w:t>
      </w:r>
      <w:r>
        <w:rPr>
          <w:color w:val="231F20"/>
          <w:sz w:val="24"/>
        </w:rPr>
        <w:t>Phó</w:t>
      </w:r>
      <w:r>
        <w:rPr>
          <w:color w:val="231F20"/>
          <w:spacing w:val="-3"/>
          <w:sz w:val="24"/>
        </w:rPr>
        <w:t> </w:t>
      </w:r>
      <w:r>
        <w:rPr>
          <w:color w:val="231F20"/>
          <w:sz w:val="24"/>
        </w:rPr>
        <w:t>Chủ</w:t>
      </w:r>
      <w:r>
        <w:rPr>
          <w:color w:val="231F20"/>
          <w:spacing w:val="-5"/>
          <w:sz w:val="24"/>
        </w:rPr>
        <w:t> </w:t>
      </w:r>
      <w:r>
        <w:rPr>
          <w:color w:val="231F20"/>
          <w:sz w:val="24"/>
        </w:rPr>
        <w:t>tịch chủ trì xử lý công việc đó báo cáo Chủ tịch để xem xét, quyết định.</w:t>
      </w:r>
    </w:p>
    <w:p>
      <w:pPr>
        <w:pStyle w:val="ListParagraph"/>
        <w:numPr>
          <w:ilvl w:val="0"/>
          <w:numId w:val="105"/>
        </w:numPr>
        <w:tabs>
          <w:tab w:pos="646" w:val="left" w:leader="none"/>
        </w:tabs>
        <w:spacing w:line="242" w:lineRule="auto" w:before="125" w:after="0"/>
        <w:ind w:left="202" w:right="140" w:firstLine="215"/>
        <w:jc w:val="both"/>
        <w:rPr>
          <w:sz w:val="24"/>
        </w:rPr>
      </w:pPr>
      <w:r>
        <w:rPr>
          <w:color w:val="231F20"/>
          <w:sz w:val="24"/>
        </w:rPr>
        <w:t>Trong</w:t>
      </w:r>
      <w:r>
        <w:rPr>
          <w:color w:val="231F20"/>
          <w:spacing w:val="-10"/>
          <w:sz w:val="24"/>
        </w:rPr>
        <w:t> </w:t>
      </w:r>
      <w:r>
        <w:rPr>
          <w:color w:val="231F20"/>
          <w:sz w:val="24"/>
        </w:rPr>
        <w:t>phạm</w:t>
      </w:r>
      <w:r>
        <w:rPr>
          <w:color w:val="231F20"/>
          <w:spacing w:val="-11"/>
          <w:sz w:val="24"/>
        </w:rPr>
        <w:t> </w:t>
      </w:r>
      <w:r>
        <w:rPr>
          <w:color w:val="231F20"/>
          <w:sz w:val="24"/>
        </w:rPr>
        <w:t>vi</w:t>
      </w:r>
      <w:r>
        <w:rPr>
          <w:color w:val="231F20"/>
          <w:spacing w:val="-11"/>
          <w:sz w:val="24"/>
        </w:rPr>
        <w:t> </w:t>
      </w:r>
      <w:r>
        <w:rPr>
          <w:color w:val="231F20"/>
          <w:sz w:val="24"/>
        </w:rPr>
        <w:t>lĩnh</w:t>
      </w:r>
      <w:r>
        <w:rPr>
          <w:color w:val="231F20"/>
          <w:spacing w:val="-11"/>
          <w:sz w:val="24"/>
        </w:rPr>
        <w:t> </w:t>
      </w:r>
      <w:r>
        <w:rPr>
          <w:color w:val="231F20"/>
          <w:sz w:val="24"/>
        </w:rPr>
        <w:t>vực</w:t>
      </w:r>
      <w:r>
        <w:rPr>
          <w:color w:val="231F20"/>
          <w:spacing w:val="-11"/>
          <w:sz w:val="24"/>
        </w:rPr>
        <w:t> </w:t>
      </w:r>
      <w:r>
        <w:rPr>
          <w:color w:val="231F20"/>
          <w:sz w:val="24"/>
        </w:rPr>
        <w:t>được</w:t>
      </w:r>
      <w:r>
        <w:rPr>
          <w:color w:val="231F20"/>
          <w:spacing w:val="-11"/>
          <w:sz w:val="24"/>
        </w:rPr>
        <w:t> </w:t>
      </w:r>
      <w:r>
        <w:rPr>
          <w:color w:val="231F20"/>
          <w:sz w:val="24"/>
        </w:rPr>
        <w:t>phân</w:t>
      </w:r>
      <w:r>
        <w:rPr>
          <w:color w:val="231F20"/>
          <w:spacing w:val="-11"/>
          <w:sz w:val="24"/>
        </w:rPr>
        <w:t> </w:t>
      </w:r>
      <w:r>
        <w:rPr>
          <w:color w:val="231F20"/>
          <w:sz w:val="24"/>
        </w:rPr>
        <w:t>công,</w:t>
      </w:r>
      <w:r>
        <w:rPr>
          <w:color w:val="231F20"/>
          <w:spacing w:val="-11"/>
          <w:sz w:val="24"/>
        </w:rPr>
        <w:t> </w:t>
      </w:r>
      <w:r>
        <w:rPr>
          <w:color w:val="231F20"/>
          <w:sz w:val="24"/>
        </w:rPr>
        <w:t>Phó</w:t>
      </w:r>
      <w:r>
        <w:rPr>
          <w:color w:val="231F20"/>
          <w:spacing w:val="-11"/>
          <w:sz w:val="24"/>
        </w:rPr>
        <w:t> </w:t>
      </w:r>
      <w:r>
        <w:rPr>
          <w:color w:val="231F20"/>
          <w:sz w:val="24"/>
        </w:rPr>
        <w:t>Chủ</w:t>
      </w:r>
      <w:r>
        <w:rPr>
          <w:color w:val="231F20"/>
          <w:spacing w:val="-11"/>
          <w:sz w:val="24"/>
        </w:rPr>
        <w:t> </w:t>
      </w:r>
      <w:r>
        <w:rPr>
          <w:color w:val="231F20"/>
          <w:sz w:val="24"/>
        </w:rPr>
        <w:t>tịch có các nhiệm vụ và quyền hạn sau:</w:t>
      </w:r>
    </w:p>
    <w:p>
      <w:pPr>
        <w:pStyle w:val="ListParagraph"/>
        <w:numPr>
          <w:ilvl w:val="1"/>
          <w:numId w:val="105"/>
        </w:numPr>
        <w:tabs>
          <w:tab w:pos="681" w:val="left" w:leader="none"/>
        </w:tabs>
        <w:spacing w:line="242" w:lineRule="auto" w:before="122" w:after="0"/>
        <w:ind w:left="202" w:right="140" w:firstLine="215"/>
        <w:jc w:val="both"/>
        <w:rPr>
          <w:sz w:val="24"/>
        </w:rPr>
      </w:pPr>
      <w:r>
        <w:rPr>
          <w:color w:val="231F20"/>
          <w:sz w:val="24"/>
        </w:rPr>
        <w:t>Chỉ đạo cơ quan chuyên môn xây dựng các văn bản quy</w:t>
      </w:r>
      <w:r>
        <w:rPr>
          <w:color w:val="231F20"/>
          <w:spacing w:val="-15"/>
          <w:sz w:val="24"/>
        </w:rPr>
        <w:t> </w:t>
      </w:r>
      <w:r>
        <w:rPr>
          <w:color w:val="231F20"/>
          <w:sz w:val="24"/>
        </w:rPr>
        <w:t>phạm</w:t>
      </w:r>
      <w:r>
        <w:rPr>
          <w:color w:val="231F20"/>
          <w:spacing w:val="-15"/>
          <w:sz w:val="24"/>
        </w:rPr>
        <w:t> </w:t>
      </w:r>
      <w:r>
        <w:rPr>
          <w:color w:val="231F20"/>
          <w:sz w:val="24"/>
        </w:rPr>
        <w:t>pháp</w:t>
      </w:r>
      <w:r>
        <w:rPr>
          <w:color w:val="231F20"/>
          <w:spacing w:val="-15"/>
          <w:sz w:val="24"/>
        </w:rPr>
        <w:t> </w:t>
      </w:r>
      <w:r>
        <w:rPr>
          <w:color w:val="231F20"/>
          <w:sz w:val="24"/>
        </w:rPr>
        <w:t>luật</w:t>
      </w:r>
      <w:r>
        <w:rPr>
          <w:color w:val="231F20"/>
          <w:spacing w:val="-15"/>
          <w:sz w:val="24"/>
        </w:rPr>
        <w:t> </w:t>
      </w:r>
      <w:r>
        <w:rPr>
          <w:color w:val="231F20"/>
          <w:sz w:val="24"/>
        </w:rPr>
        <w:t>trình</w:t>
      </w:r>
      <w:r>
        <w:rPr>
          <w:color w:val="231F20"/>
          <w:spacing w:val="-15"/>
          <w:sz w:val="24"/>
        </w:rPr>
        <w:t> </w:t>
      </w:r>
      <w:r>
        <w:rPr>
          <w:color w:val="231F20"/>
          <w:sz w:val="24"/>
        </w:rPr>
        <w:t>Hội</w:t>
      </w:r>
      <w:r>
        <w:rPr>
          <w:color w:val="231F20"/>
          <w:spacing w:val="-15"/>
          <w:sz w:val="24"/>
        </w:rPr>
        <w:t> </w:t>
      </w:r>
      <w:r>
        <w:rPr>
          <w:color w:val="231F20"/>
          <w:sz w:val="24"/>
        </w:rPr>
        <w:t>đồng</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xã;</w:t>
      </w:r>
      <w:r>
        <w:rPr>
          <w:color w:val="231F20"/>
          <w:spacing w:val="-15"/>
          <w:sz w:val="24"/>
        </w:rPr>
        <w:t> </w:t>
      </w:r>
      <w:r>
        <w:rPr>
          <w:color w:val="231F20"/>
          <w:sz w:val="24"/>
        </w:rPr>
        <w:t>quyết</w:t>
      </w:r>
      <w:r>
        <w:rPr>
          <w:color w:val="231F20"/>
          <w:spacing w:val="-15"/>
          <w:sz w:val="24"/>
        </w:rPr>
        <w:t> </w:t>
      </w:r>
      <w:r>
        <w:rPr>
          <w:color w:val="231F20"/>
          <w:sz w:val="24"/>
        </w:rPr>
        <w:t>định </w:t>
      </w:r>
      <w:r>
        <w:rPr>
          <w:color w:val="231F20"/>
          <w:spacing w:val="-2"/>
          <w:sz w:val="24"/>
        </w:rPr>
        <w:t>và</w:t>
      </w:r>
      <w:r>
        <w:rPr>
          <w:color w:val="231F20"/>
          <w:spacing w:val="-12"/>
          <w:sz w:val="24"/>
        </w:rPr>
        <w:t> </w:t>
      </w:r>
      <w:r>
        <w:rPr>
          <w:color w:val="231F20"/>
          <w:spacing w:val="-2"/>
          <w:sz w:val="24"/>
        </w:rPr>
        <w:t>các</w:t>
      </w:r>
      <w:r>
        <w:rPr>
          <w:color w:val="231F20"/>
          <w:spacing w:val="-12"/>
          <w:sz w:val="24"/>
        </w:rPr>
        <w:t> </w:t>
      </w:r>
      <w:r>
        <w:rPr>
          <w:color w:val="231F20"/>
          <w:spacing w:val="-2"/>
          <w:sz w:val="24"/>
        </w:rPr>
        <w:t>văn</w:t>
      </w:r>
      <w:r>
        <w:rPr>
          <w:color w:val="231F20"/>
          <w:spacing w:val="-12"/>
          <w:sz w:val="24"/>
        </w:rPr>
        <w:t> </w:t>
      </w:r>
      <w:r>
        <w:rPr>
          <w:color w:val="231F20"/>
          <w:spacing w:val="-2"/>
          <w:sz w:val="24"/>
        </w:rPr>
        <w:t>bản</w:t>
      </w:r>
      <w:r>
        <w:rPr>
          <w:color w:val="231F20"/>
          <w:spacing w:val="-12"/>
          <w:sz w:val="24"/>
        </w:rPr>
        <w:t> </w:t>
      </w:r>
      <w:r>
        <w:rPr>
          <w:color w:val="231F20"/>
          <w:spacing w:val="-2"/>
          <w:sz w:val="24"/>
        </w:rPr>
        <w:t>hành</w:t>
      </w:r>
      <w:r>
        <w:rPr>
          <w:color w:val="231F20"/>
          <w:spacing w:val="-12"/>
          <w:sz w:val="24"/>
        </w:rPr>
        <w:t> </w:t>
      </w:r>
      <w:r>
        <w:rPr>
          <w:color w:val="231F20"/>
          <w:spacing w:val="-2"/>
          <w:sz w:val="24"/>
        </w:rPr>
        <w:t>chính</w:t>
      </w:r>
      <w:r>
        <w:rPr>
          <w:color w:val="231F20"/>
          <w:spacing w:val="-12"/>
          <w:sz w:val="24"/>
        </w:rPr>
        <w:t> </w:t>
      </w:r>
      <w:r>
        <w:rPr>
          <w:color w:val="231F20"/>
          <w:spacing w:val="-2"/>
          <w:sz w:val="24"/>
        </w:rPr>
        <w:t>khác</w:t>
      </w:r>
      <w:r>
        <w:rPr>
          <w:color w:val="231F20"/>
          <w:spacing w:val="-12"/>
          <w:sz w:val="24"/>
        </w:rPr>
        <w:t> </w:t>
      </w:r>
      <w:r>
        <w:rPr>
          <w:color w:val="231F20"/>
          <w:spacing w:val="-2"/>
          <w:sz w:val="24"/>
        </w:rPr>
        <w:t>để</w:t>
      </w:r>
      <w:r>
        <w:rPr>
          <w:color w:val="231F20"/>
          <w:spacing w:val="-12"/>
          <w:sz w:val="24"/>
        </w:rPr>
        <w:t> </w:t>
      </w:r>
      <w:r>
        <w:rPr>
          <w:color w:val="231F20"/>
          <w:spacing w:val="-2"/>
          <w:sz w:val="24"/>
        </w:rPr>
        <w:t>thực</w:t>
      </w:r>
      <w:r>
        <w:rPr>
          <w:color w:val="231F20"/>
          <w:spacing w:val="-12"/>
          <w:sz w:val="24"/>
        </w:rPr>
        <w:t> </w:t>
      </w:r>
      <w:r>
        <w:rPr>
          <w:color w:val="231F20"/>
          <w:spacing w:val="-2"/>
          <w:sz w:val="24"/>
        </w:rPr>
        <w:t>hiện</w:t>
      </w:r>
      <w:r>
        <w:rPr>
          <w:color w:val="231F20"/>
          <w:spacing w:val="-12"/>
          <w:sz w:val="24"/>
        </w:rPr>
        <w:t> </w:t>
      </w:r>
      <w:r>
        <w:rPr>
          <w:color w:val="231F20"/>
          <w:spacing w:val="-2"/>
          <w:sz w:val="24"/>
        </w:rPr>
        <w:t>các</w:t>
      </w:r>
      <w:r>
        <w:rPr>
          <w:color w:val="231F20"/>
          <w:spacing w:val="-12"/>
          <w:sz w:val="24"/>
        </w:rPr>
        <w:t> </w:t>
      </w:r>
      <w:r>
        <w:rPr>
          <w:color w:val="231F20"/>
          <w:spacing w:val="-2"/>
          <w:sz w:val="24"/>
        </w:rPr>
        <w:t>chính</w:t>
      </w:r>
      <w:r>
        <w:rPr>
          <w:color w:val="231F20"/>
          <w:spacing w:val="-12"/>
          <w:sz w:val="24"/>
        </w:rPr>
        <w:t> </w:t>
      </w:r>
      <w:r>
        <w:rPr>
          <w:color w:val="231F20"/>
          <w:spacing w:val="-2"/>
          <w:sz w:val="24"/>
        </w:rPr>
        <w:t>sách, </w:t>
      </w:r>
      <w:r>
        <w:rPr>
          <w:color w:val="231F20"/>
          <w:sz w:val="24"/>
        </w:rPr>
        <w:t>biện</w:t>
      </w:r>
      <w:r>
        <w:rPr>
          <w:color w:val="231F20"/>
          <w:spacing w:val="-15"/>
          <w:sz w:val="24"/>
        </w:rPr>
        <w:t> </w:t>
      </w:r>
      <w:r>
        <w:rPr>
          <w:color w:val="231F20"/>
          <w:sz w:val="24"/>
        </w:rPr>
        <w:t>pháp,</w:t>
      </w:r>
      <w:r>
        <w:rPr>
          <w:color w:val="231F20"/>
          <w:spacing w:val="-15"/>
          <w:sz w:val="24"/>
        </w:rPr>
        <w:t> </w:t>
      </w:r>
      <w:r>
        <w:rPr>
          <w:color w:val="231F20"/>
          <w:sz w:val="24"/>
        </w:rPr>
        <w:t>quy</w:t>
      </w:r>
      <w:r>
        <w:rPr>
          <w:color w:val="231F20"/>
          <w:spacing w:val="-15"/>
          <w:sz w:val="24"/>
        </w:rPr>
        <w:t> </w:t>
      </w:r>
      <w:r>
        <w:rPr>
          <w:color w:val="231F20"/>
          <w:sz w:val="24"/>
        </w:rPr>
        <w:t>hoạch,</w:t>
      </w:r>
      <w:r>
        <w:rPr>
          <w:color w:val="231F20"/>
          <w:spacing w:val="-15"/>
          <w:sz w:val="24"/>
        </w:rPr>
        <w:t> </w:t>
      </w:r>
      <w:r>
        <w:rPr>
          <w:color w:val="231F20"/>
          <w:sz w:val="24"/>
        </w:rPr>
        <w:t>kế</w:t>
      </w:r>
      <w:r>
        <w:rPr>
          <w:color w:val="231F20"/>
          <w:spacing w:val="-15"/>
          <w:sz w:val="24"/>
        </w:rPr>
        <w:t> </w:t>
      </w:r>
      <w:r>
        <w:rPr>
          <w:color w:val="231F20"/>
          <w:sz w:val="24"/>
        </w:rPr>
        <w:t>hoạch,</w:t>
      </w:r>
      <w:r>
        <w:rPr>
          <w:color w:val="231F20"/>
          <w:spacing w:val="-15"/>
          <w:sz w:val="24"/>
        </w:rPr>
        <w:t> </w:t>
      </w:r>
      <w:r>
        <w:rPr>
          <w:color w:val="231F20"/>
          <w:sz w:val="24"/>
        </w:rPr>
        <w:t>chương</w:t>
      </w:r>
      <w:r>
        <w:rPr>
          <w:color w:val="231F20"/>
          <w:spacing w:val="-15"/>
          <w:sz w:val="24"/>
        </w:rPr>
        <w:t> </w:t>
      </w:r>
      <w:r>
        <w:rPr>
          <w:color w:val="231F20"/>
          <w:sz w:val="24"/>
        </w:rPr>
        <w:t>trình,</w:t>
      </w:r>
      <w:r>
        <w:rPr>
          <w:color w:val="231F20"/>
          <w:spacing w:val="-15"/>
          <w:sz w:val="24"/>
        </w:rPr>
        <w:t> </w:t>
      </w:r>
      <w:r>
        <w:rPr>
          <w:color w:val="231F20"/>
          <w:sz w:val="24"/>
        </w:rPr>
        <w:t>đề</w:t>
      </w:r>
      <w:r>
        <w:rPr>
          <w:color w:val="231F20"/>
          <w:spacing w:val="-15"/>
          <w:sz w:val="24"/>
        </w:rPr>
        <w:t> </w:t>
      </w:r>
      <w:r>
        <w:rPr>
          <w:color w:val="231F20"/>
          <w:sz w:val="24"/>
        </w:rPr>
        <w:t>án,</w:t>
      </w:r>
      <w:r>
        <w:rPr>
          <w:color w:val="231F20"/>
          <w:spacing w:val="-15"/>
          <w:sz w:val="24"/>
        </w:rPr>
        <w:t> </w:t>
      </w:r>
      <w:r>
        <w:rPr>
          <w:color w:val="231F20"/>
          <w:sz w:val="24"/>
        </w:rPr>
        <w:t>dự</w:t>
      </w:r>
      <w:r>
        <w:rPr>
          <w:color w:val="231F20"/>
          <w:spacing w:val="-15"/>
          <w:sz w:val="24"/>
        </w:rPr>
        <w:t> </w:t>
      </w:r>
      <w:r>
        <w:rPr>
          <w:color w:val="231F20"/>
          <w:sz w:val="24"/>
        </w:rPr>
        <w:t>án; báo cáo sơ kết, tổng kết phát triển ngành, lĩnh vực tại địa </w:t>
      </w:r>
      <w:r>
        <w:rPr>
          <w:color w:val="231F20"/>
          <w:spacing w:val="-2"/>
          <w:sz w:val="24"/>
        </w:rPr>
        <w:t>phương</w:t>
      </w:r>
      <w:r>
        <w:rPr>
          <w:color w:val="231F20"/>
          <w:spacing w:val="-12"/>
          <w:sz w:val="24"/>
        </w:rPr>
        <w:t> </w:t>
      </w:r>
      <w:r>
        <w:rPr>
          <w:color w:val="231F20"/>
          <w:spacing w:val="-2"/>
          <w:sz w:val="24"/>
        </w:rPr>
        <w:t>(sau</w:t>
      </w:r>
      <w:r>
        <w:rPr>
          <w:color w:val="231F20"/>
          <w:spacing w:val="-12"/>
          <w:sz w:val="24"/>
        </w:rPr>
        <w:t> </w:t>
      </w:r>
      <w:r>
        <w:rPr>
          <w:color w:val="231F20"/>
          <w:spacing w:val="-2"/>
          <w:sz w:val="24"/>
        </w:rPr>
        <w:t>đây</w:t>
      </w:r>
      <w:r>
        <w:rPr>
          <w:color w:val="231F20"/>
          <w:spacing w:val="-12"/>
          <w:sz w:val="24"/>
        </w:rPr>
        <w:t> </w:t>
      </w:r>
      <w:r>
        <w:rPr>
          <w:color w:val="231F20"/>
          <w:spacing w:val="-2"/>
          <w:sz w:val="24"/>
        </w:rPr>
        <w:t>gọi</w:t>
      </w:r>
      <w:r>
        <w:rPr>
          <w:color w:val="231F20"/>
          <w:spacing w:val="-12"/>
          <w:sz w:val="24"/>
        </w:rPr>
        <w:t> </w:t>
      </w:r>
      <w:r>
        <w:rPr>
          <w:color w:val="231F20"/>
          <w:spacing w:val="-2"/>
          <w:sz w:val="24"/>
        </w:rPr>
        <w:t>tắt</w:t>
      </w:r>
      <w:r>
        <w:rPr>
          <w:color w:val="231F20"/>
          <w:spacing w:val="-12"/>
          <w:sz w:val="24"/>
        </w:rPr>
        <w:t> </w:t>
      </w:r>
      <w:r>
        <w:rPr>
          <w:color w:val="231F20"/>
          <w:spacing w:val="-2"/>
          <w:sz w:val="24"/>
        </w:rPr>
        <w:t>là</w:t>
      </w:r>
      <w:r>
        <w:rPr>
          <w:color w:val="231F20"/>
          <w:spacing w:val="-12"/>
          <w:sz w:val="24"/>
        </w:rPr>
        <w:t> </w:t>
      </w:r>
      <w:r>
        <w:rPr>
          <w:color w:val="231F20"/>
          <w:spacing w:val="-2"/>
          <w:sz w:val="24"/>
        </w:rPr>
        <w:t>văn</w:t>
      </w:r>
      <w:r>
        <w:rPr>
          <w:color w:val="231F20"/>
          <w:spacing w:val="-12"/>
          <w:sz w:val="24"/>
        </w:rPr>
        <w:t> </w:t>
      </w:r>
      <w:r>
        <w:rPr>
          <w:color w:val="231F20"/>
          <w:spacing w:val="-2"/>
          <w:sz w:val="24"/>
        </w:rPr>
        <w:t>bản,</w:t>
      </w:r>
      <w:r>
        <w:rPr>
          <w:color w:val="231F20"/>
          <w:spacing w:val="-12"/>
          <w:sz w:val="24"/>
        </w:rPr>
        <w:t> </w:t>
      </w:r>
      <w:r>
        <w:rPr>
          <w:color w:val="231F20"/>
          <w:spacing w:val="-2"/>
          <w:sz w:val="24"/>
        </w:rPr>
        <w:t>đề</w:t>
      </w:r>
      <w:r>
        <w:rPr>
          <w:color w:val="231F20"/>
          <w:spacing w:val="-12"/>
          <w:sz w:val="24"/>
        </w:rPr>
        <w:t> </w:t>
      </w:r>
      <w:r>
        <w:rPr>
          <w:color w:val="231F20"/>
          <w:spacing w:val="-2"/>
          <w:sz w:val="24"/>
        </w:rPr>
        <w:t>án)</w:t>
      </w:r>
      <w:r>
        <w:rPr>
          <w:color w:val="231F20"/>
          <w:spacing w:val="-12"/>
          <w:sz w:val="24"/>
        </w:rPr>
        <w:t> </w:t>
      </w:r>
      <w:r>
        <w:rPr>
          <w:color w:val="231F20"/>
          <w:spacing w:val="-2"/>
          <w:sz w:val="24"/>
        </w:rPr>
        <w:t>trình</w:t>
      </w:r>
      <w:r>
        <w:rPr>
          <w:color w:val="231F20"/>
          <w:spacing w:val="-12"/>
          <w:sz w:val="24"/>
        </w:rPr>
        <w:t> </w:t>
      </w:r>
      <w:r>
        <w:rPr>
          <w:color w:val="231F20"/>
          <w:spacing w:val="-2"/>
          <w:sz w:val="24"/>
        </w:rPr>
        <w:t>Ủy</w:t>
      </w:r>
      <w:r>
        <w:rPr>
          <w:color w:val="231F20"/>
          <w:spacing w:val="-12"/>
          <w:sz w:val="24"/>
        </w:rPr>
        <w:t> </w:t>
      </w:r>
      <w:r>
        <w:rPr>
          <w:color w:val="231F20"/>
          <w:spacing w:val="-2"/>
          <w:sz w:val="24"/>
        </w:rPr>
        <w:t>ban</w:t>
      </w:r>
      <w:r>
        <w:rPr>
          <w:color w:val="231F20"/>
          <w:spacing w:val="-12"/>
          <w:sz w:val="24"/>
        </w:rPr>
        <w:t> </w:t>
      </w:r>
      <w:r>
        <w:rPr>
          <w:color w:val="231F20"/>
          <w:spacing w:val="-2"/>
          <w:sz w:val="24"/>
        </w:rPr>
        <w:t>nhân </w:t>
      </w:r>
      <w:r>
        <w:rPr>
          <w:color w:val="231F20"/>
          <w:sz w:val="24"/>
        </w:rPr>
        <w:t>dân cấp xã và Chủ tịch.</w:t>
      </w:r>
    </w:p>
    <w:p>
      <w:pPr>
        <w:pStyle w:val="ListParagraph"/>
        <w:numPr>
          <w:ilvl w:val="1"/>
          <w:numId w:val="105"/>
        </w:numPr>
        <w:tabs>
          <w:tab w:pos="672" w:val="left" w:leader="none"/>
        </w:tabs>
        <w:spacing w:line="242" w:lineRule="auto" w:before="129" w:after="0"/>
        <w:ind w:left="182" w:right="139" w:firstLine="215"/>
        <w:jc w:val="both"/>
        <w:rPr>
          <w:sz w:val="24"/>
        </w:rPr>
      </w:pPr>
      <w:r>
        <w:rPr>
          <w:color w:val="231F20"/>
          <w:sz w:val="24"/>
        </w:rPr>
        <w:t>Chỉ đạo, hướng dẫn, kiểm tra, đôn đốc các cơ quan, đơn</w:t>
      </w:r>
      <w:r>
        <w:rPr>
          <w:color w:val="231F20"/>
          <w:spacing w:val="-8"/>
          <w:sz w:val="24"/>
        </w:rPr>
        <w:t> </w:t>
      </w:r>
      <w:r>
        <w:rPr>
          <w:color w:val="231F20"/>
          <w:sz w:val="24"/>
        </w:rPr>
        <w:t>vị</w:t>
      </w:r>
      <w:r>
        <w:rPr>
          <w:color w:val="231F20"/>
          <w:spacing w:val="-8"/>
          <w:sz w:val="24"/>
        </w:rPr>
        <w:t> </w:t>
      </w:r>
      <w:r>
        <w:rPr>
          <w:color w:val="231F20"/>
          <w:sz w:val="24"/>
        </w:rPr>
        <w:t>trong</w:t>
      </w:r>
      <w:r>
        <w:rPr>
          <w:color w:val="231F20"/>
          <w:spacing w:val="-9"/>
          <w:sz w:val="24"/>
        </w:rPr>
        <w:t> </w:t>
      </w:r>
      <w:r>
        <w:rPr>
          <w:color w:val="231F20"/>
          <w:sz w:val="24"/>
        </w:rPr>
        <w:t>việc</w:t>
      </w:r>
      <w:r>
        <w:rPr>
          <w:color w:val="231F20"/>
          <w:spacing w:val="-9"/>
          <w:sz w:val="24"/>
        </w:rPr>
        <w:t> </w:t>
      </w:r>
      <w:r>
        <w:rPr>
          <w:color w:val="231F20"/>
          <w:sz w:val="24"/>
        </w:rPr>
        <w:t>tổ</w:t>
      </w:r>
      <w:r>
        <w:rPr>
          <w:color w:val="231F20"/>
          <w:spacing w:val="-9"/>
          <w:sz w:val="24"/>
        </w:rPr>
        <w:t> </w:t>
      </w:r>
      <w:r>
        <w:rPr>
          <w:color w:val="231F20"/>
          <w:sz w:val="24"/>
        </w:rPr>
        <w:t>chức</w:t>
      </w:r>
      <w:r>
        <w:rPr>
          <w:color w:val="231F20"/>
          <w:spacing w:val="-9"/>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các</w:t>
      </w:r>
      <w:r>
        <w:rPr>
          <w:color w:val="231F20"/>
          <w:spacing w:val="-9"/>
          <w:sz w:val="24"/>
        </w:rPr>
        <w:t> </w:t>
      </w:r>
      <w:r>
        <w:rPr>
          <w:color w:val="231F20"/>
          <w:sz w:val="24"/>
        </w:rPr>
        <w:t>quyết</w:t>
      </w:r>
      <w:r>
        <w:rPr>
          <w:color w:val="231F20"/>
          <w:spacing w:val="-8"/>
          <w:sz w:val="24"/>
        </w:rPr>
        <w:t> </w:t>
      </w:r>
      <w:r>
        <w:rPr>
          <w:color w:val="231F20"/>
          <w:sz w:val="24"/>
        </w:rPr>
        <w:t>định,</w:t>
      </w:r>
      <w:r>
        <w:rPr>
          <w:color w:val="231F20"/>
          <w:spacing w:val="-8"/>
          <w:sz w:val="24"/>
        </w:rPr>
        <w:t> </w:t>
      </w:r>
      <w:r>
        <w:rPr>
          <w:color w:val="231F20"/>
          <w:sz w:val="24"/>
        </w:rPr>
        <w:t>văn</w:t>
      </w:r>
      <w:r>
        <w:rPr>
          <w:color w:val="231F20"/>
          <w:spacing w:val="-8"/>
          <w:sz w:val="24"/>
        </w:rPr>
        <w:t> </w:t>
      </w:r>
      <w:r>
        <w:rPr>
          <w:color w:val="231F20"/>
          <w:sz w:val="24"/>
        </w:rPr>
        <w:t>bản hành</w:t>
      </w:r>
      <w:r>
        <w:rPr>
          <w:color w:val="231F20"/>
          <w:spacing w:val="-4"/>
          <w:sz w:val="24"/>
        </w:rPr>
        <w:t> </w:t>
      </w:r>
      <w:r>
        <w:rPr>
          <w:color w:val="231F20"/>
          <w:sz w:val="24"/>
        </w:rPr>
        <w:t>chính</w:t>
      </w:r>
      <w:r>
        <w:rPr>
          <w:color w:val="231F20"/>
          <w:spacing w:val="-4"/>
          <w:sz w:val="24"/>
        </w:rPr>
        <w:t> </w:t>
      </w:r>
      <w:r>
        <w:rPr>
          <w:color w:val="231F20"/>
          <w:sz w:val="24"/>
        </w:rPr>
        <w:t>khác</w:t>
      </w:r>
      <w:r>
        <w:rPr>
          <w:color w:val="231F20"/>
          <w:spacing w:val="-5"/>
          <w:sz w:val="24"/>
        </w:rPr>
        <w:t> </w:t>
      </w:r>
      <w:r>
        <w:rPr>
          <w:color w:val="231F20"/>
          <w:sz w:val="24"/>
        </w:rPr>
        <w:t>của</w:t>
      </w:r>
      <w:r>
        <w:rPr>
          <w:color w:val="231F20"/>
          <w:spacing w:val="-5"/>
          <w:sz w:val="24"/>
        </w:rPr>
        <w:t> </w:t>
      </w:r>
      <w:r>
        <w:rPr>
          <w:color w:val="231F20"/>
          <w:sz w:val="24"/>
        </w:rPr>
        <w:t>Ủy</w:t>
      </w:r>
      <w:r>
        <w:rPr>
          <w:color w:val="231F20"/>
          <w:spacing w:val="-5"/>
          <w:sz w:val="24"/>
        </w:rPr>
        <w:t> </w:t>
      </w:r>
      <w:r>
        <w:rPr>
          <w:color w:val="231F20"/>
          <w:sz w:val="24"/>
        </w:rPr>
        <w:t>ban</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4"/>
          <w:sz w:val="24"/>
        </w:rPr>
        <w:t> </w:t>
      </w:r>
      <w:r>
        <w:rPr>
          <w:color w:val="231F20"/>
          <w:sz w:val="24"/>
        </w:rPr>
        <w:t>và</w:t>
      </w:r>
      <w:r>
        <w:rPr>
          <w:color w:val="231F20"/>
          <w:spacing w:val="-4"/>
          <w:sz w:val="24"/>
        </w:rPr>
        <w:t> </w:t>
      </w:r>
      <w:r>
        <w:rPr>
          <w:color w:val="231F20"/>
          <w:sz w:val="24"/>
        </w:rPr>
        <w:t>của</w:t>
      </w:r>
      <w:r>
        <w:rPr>
          <w:color w:val="231F20"/>
          <w:spacing w:val="-5"/>
          <w:sz w:val="24"/>
        </w:rPr>
        <w:t> </w:t>
      </w:r>
      <w:r>
        <w:rPr>
          <w:color w:val="231F20"/>
          <w:sz w:val="24"/>
        </w:rPr>
        <w:t>Chủ</w:t>
      </w:r>
      <w:r>
        <w:rPr>
          <w:color w:val="231F20"/>
          <w:spacing w:val="-5"/>
          <w:sz w:val="24"/>
        </w:rPr>
        <w:t> </w:t>
      </w:r>
      <w:r>
        <w:rPr>
          <w:color w:val="231F20"/>
          <w:sz w:val="24"/>
        </w:rPr>
        <w:t>tịch,</w:t>
      </w:r>
      <w:r>
        <w:rPr>
          <w:color w:val="231F20"/>
          <w:spacing w:val="-5"/>
          <w:sz w:val="24"/>
        </w:rPr>
        <w:t> </w:t>
      </w:r>
      <w:r>
        <w:rPr>
          <w:color w:val="231F20"/>
          <w:sz w:val="24"/>
        </w:rPr>
        <w:t>các chủ</w:t>
      </w:r>
      <w:r>
        <w:rPr>
          <w:color w:val="231F20"/>
          <w:spacing w:val="-2"/>
          <w:sz w:val="24"/>
        </w:rPr>
        <w:t> </w:t>
      </w:r>
      <w:r>
        <w:rPr>
          <w:color w:val="231F20"/>
          <w:sz w:val="24"/>
        </w:rPr>
        <w:t>trương,</w:t>
      </w:r>
      <w:r>
        <w:rPr>
          <w:color w:val="231F20"/>
          <w:spacing w:val="-2"/>
          <w:sz w:val="24"/>
        </w:rPr>
        <w:t> </w:t>
      </w:r>
      <w:r>
        <w:rPr>
          <w:color w:val="231F20"/>
          <w:sz w:val="24"/>
        </w:rPr>
        <w:t>chính</w:t>
      </w:r>
      <w:r>
        <w:rPr>
          <w:color w:val="231F20"/>
          <w:spacing w:val="-2"/>
          <w:sz w:val="24"/>
        </w:rPr>
        <w:t> </w:t>
      </w:r>
      <w:r>
        <w:rPr>
          <w:color w:val="231F20"/>
          <w:sz w:val="24"/>
        </w:rPr>
        <w:t>sách,</w:t>
      </w:r>
      <w:r>
        <w:rPr>
          <w:color w:val="231F20"/>
          <w:spacing w:val="-1"/>
          <w:sz w:val="24"/>
        </w:rPr>
        <w:t> </w:t>
      </w:r>
      <w:r>
        <w:rPr>
          <w:color w:val="231F20"/>
          <w:sz w:val="24"/>
        </w:rPr>
        <w:t>pháp</w:t>
      </w:r>
      <w:r>
        <w:rPr>
          <w:color w:val="231F20"/>
          <w:spacing w:val="-2"/>
          <w:sz w:val="24"/>
        </w:rPr>
        <w:t> </w:t>
      </w:r>
      <w:r>
        <w:rPr>
          <w:color w:val="231F20"/>
          <w:sz w:val="24"/>
        </w:rPr>
        <w:t>luật</w:t>
      </w:r>
      <w:r>
        <w:rPr>
          <w:color w:val="231F20"/>
          <w:spacing w:val="-2"/>
          <w:sz w:val="24"/>
        </w:rPr>
        <w:t> </w:t>
      </w:r>
      <w:r>
        <w:rPr>
          <w:color w:val="231F20"/>
          <w:sz w:val="24"/>
        </w:rPr>
        <w:t>thuộc</w:t>
      </w:r>
      <w:r>
        <w:rPr>
          <w:color w:val="231F20"/>
          <w:spacing w:val="-2"/>
          <w:sz w:val="24"/>
        </w:rPr>
        <w:t> </w:t>
      </w:r>
      <w:r>
        <w:rPr>
          <w:color w:val="231F20"/>
          <w:sz w:val="24"/>
        </w:rPr>
        <w:t>lĩnh</w:t>
      </w:r>
      <w:r>
        <w:rPr>
          <w:color w:val="231F20"/>
          <w:spacing w:val="-2"/>
          <w:sz w:val="24"/>
        </w:rPr>
        <w:t> </w:t>
      </w:r>
      <w:r>
        <w:rPr>
          <w:color w:val="231F20"/>
          <w:sz w:val="24"/>
        </w:rPr>
        <w:t>vực</w:t>
      </w:r>
      <w:r>
        <w:rPr>
          <w:color w:val="231F20"/>
          <w:spacing w:val="-2"/>
          <w:sz w:val="24"/>
        </w:rPr>
        <w:t> </w:t>
      </w:r>
      <w:r>
        <w:rPr>
          <w:color w:val="231F20"/>
          <w:sz w:val="24"/>
        </w:rPr>
        <w:t>mình</w:t>
      </w:r>
      <w:r>
        <w:rPr>
          <w:color w:val="231F20"/>
          <w:spacing w:val="-2"/>
          <w:sz w:val="24"/>
        </w:rPr>
        <w:t> </w:t>
      </w:r>
      <w:r>
        <w:rPr>
          <w:color w:val="231F20"/>
          <w:sz w:val="24"/>
        </w:rPr>
        <w:t>phụ trách; phát hiện và đề xuất những vấn đề cần sửa đổi, bổ sung.</w:t>
      </w:r>
      <w:r>
        <w:rPr>
          <w:color w:val="231F20"/>
          <w:spacing w:val="-1"/>
          <w:sz w:val="24"/>
        </w:rPr>
        <w:t> </w:t>
      </w:r>
      <w:r>
        <w:rPr>
          <w:color w:val="231F20"/>
          <w:sz w:val="24"/>
        </w:rPr>
        <w:t>Trường hợp phát hiện cơ quan, đơn vị ban hành văn bản</w:t>
      </w:r>
      <w:r>
        <w:rPr>
          <w:color w:val="231F20"/>
          <w:spacing w:val="-10"/>
          <w:sz w:val="24"/>
        </w:rPr>
        <w:t> </w:t>
      </w:r>
      <w:r>
        <w:rPr>
          <w:color w:val="231F20"/>
          <w:sz w:val="24"/>
        </w:rPr>
        <w:t>hoặc</w:t>
      </w:r>
      <w:r>
        <w:rPr>
          <w:color w:val="231F20"/>
          <w:spacing w:val="-10"/>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nhiệm</w:t>
      </w:r>
      <w:r>
        <w:rPr>
          <w:color w:val="231F20"/>
          <w:spacing w:val="-9"/>
          <w:sz w:val="24"/>
        </w:rPr>
        <w:t> </w:t>
      </w:r>
      <w:r>
        <w:rPr>
          <w:color w:val="231F20"/>
          <w:sz w:val="24"/>
        </w:rPr>
        <w:t>vụ</w:t>
      </w:r>
      <w:r>
        <w:rPr>
          <w:color w:val="231F20"/>
          <w:spacing w:val="-9"/>
          <w:sz w:val="24"/>
        </w:rPr>
        <w:t> </w:t>
      </w:r>
      <w:r>
        <w:rPr>
          <w:color w:val="231F20"/>
          <w:sz w:val="24"/>
        </w:rPr>
        <w:t>trái</w:t>
      </w:r>
      <w:r>
        <w:rPr>
          <w:color w:val="231F20"/>
          <w:spacing w:val="-9"/>
          <w:sz w:val="24"/>
        </w:rPr>
        <w:t> </w:t>
      </w:r>
      <w:r>
        <w:rPr>
          <w:color w:val="231F20"/>
          <w:sz w:val="24"/>
        </w:rPr>
        <w:t>quy</w:t>
      </w:r>
      <w:r>
        <w:rPr>
          <w:color w:val="231F20"/>
          <w:spacing w:val="-9"/>
          <w:sz w:val="24"/>
        </w:rPr>
        <w:t> </w:t>
      </w:r>
      <w:r>
        <w:rPr>
          <w:color w:val="231F20"/>
          <w:sz w:val="24"/>
        </w:rPr>
        <w:t>định</w:t>
      </w:r>
      <w:r>
        <w:rPr>
          <w:color w:val="231F20"/>
          <w:spacing w:val="-9"/>
          <w:sz w:val="24"/>
        </w:rPr>
        <w:t> </w:t>
      </w:r>
      <w:r>
        <w:rPr>
          <w:color w:val="231F20"/>
          <w:sz w:val="24"/>
        </w:rPr>
        <w:t>của</w:t>
      </w:r>
      <w:r>
        <w:rPr>
          <w:color w:val="231F20"/>
          <w:spacing w:val="-10"/>
          <w:sz w:val="24"/>
        </w:rPr>
        <w:t> </w:t>
      </w:r>
      <w:r>
        <w:rPr>
          <w:color w:val="231F20"/>
          <w:sz w:val="24"/>
        </w:rPr>
        <w:t>pháp</w:t>
      </w:r>
      <w:r>
        <w:rPr>
          <w:color w:val="231F20"/>
          <w:spacing w:val="-10"/>
          <w:sz w:val="24"/>
        </w:rPr>
        <w:t> </w:t>
      </w:r>
      <w:r>
        <w:rPr>
          <w:color w:val="231F20"/>
          <w:sz w:val="24"/>
        </w:rPr>
        <w:t>luật</w:t>
      </w:r>
      <w:r>
        <w:rPr>
          <w:color w:val="231F20"/>
          <w:spacing w:val="-10"/>
          <w:sz w:val="24"/>
        </w:rPr>
        <w:t> </w:t>
      </w:r>
      <w:r>
        <w:rPr>
          <w:color w:val="231F20"/>
          <w:sz w:val="24"/>
        </w:rPr>
        <w:t>thì thay</w:t>
      </w:r>
      <w:r>
        <w:rPr>
          <w:color w:val="231F20"/>
          <w:spacing w:val="-14"/>
          <w:sz w:val="24"/>
        </w:rPr>
        <w:t> </w:t>
      </w:r>
      <w:r>
        <w:rPr>
          <w:color w:val="231F20"/>
          <w:sz w:val="24"/>
        </w:rPr>
        <w:t>mặt</w:t>
      </w:r>
      <w:r>
        <w:rPr>
          <w:color w:val="231F20"/>
          <w:spacing w:val="-13"/>
          <w:sz w:val="24"/>
        </w:rPr>
        <w:t> </w:t>
      </w:r>
      <w:r>
        <w:rPr>
          <w:color w:val="231F20"/>
          <w:sz w:val="24"/>
        </w:rPr>
        <w:t>Chủ</w:t>
      </w:r>
      <w:r>
        <w:rPr>
          <w:color w:val="231F20"/>
          <w:spacing w:val="-13"/>
          <w:sz w:val="24"/>
        </w:rPr>
        <w:t> </w:t>
      </w:r>
      <w:r>
        <w:rPr>
          <w:color w:val="231F20"/>
          <w:sz w:val="24"/>
        </w:rPr>
        <w:t>tịch</w:t>
      </w:r>
      <w:r>
        <w:rPr>
          <w:color w:val="231F20"/>
          <w:spacing w:val="-14"/>
          <w:sz w:val="24"/>
        </w:rPr>
        <w:t> </w:t>
      </w:r>
      <w:r>
        <w:rPr>
          <w:color w:val="231F20"/>
          <w:sz w:val="24"/>
        </w:rPr>
        <w:t>quyết</w:t>
      </w:r>
      <w:r>
        <w:rPr>
          <w:color w:val="231F20"/>
          <w:spacing w:val="-14"/>
          <w:sz w:val="24"/>
        </w:rPr>
        <w:t> </w:t>
      </w:r>
      <w:r>
        <w:rPr>
          <w:color w:val="231F20"/>
          <w:sz w:val="24"/>
        </w:rPr>
        <w:t>định</w:t>
      </w:r>
      <w:r>
        <w:rPr>
          <w:color w:val="231F20"/>
          <w:spacing w:val="-14"/>
          <w:sz w:val="24"/>
        </w:rPr>
        <w:t> </w:t>
      </w:r>
      <w:r>
        <w:rPr>
          <w:color w:val="231F20"/>
          <w:sz w:val="24"/>
        </w:rPr>
        <w:t>tạm</w:t>
      </w:r>
      <w:r>
        <w:rPr>
          <w:color w:val="231F20"/>
          <w:spacing w:val="-14"/>
          <w:sz w:val="24"/>
        </w:rPr>
        <w:t> </w:t>
      </w:r>
      <w:r>
        <w:rPr>
          <w:color w:val="231F20"/>
          <w:sz w:val="24"/>
        </w:rPr>
        <w:t>đình</w:t>
      </w:r>
      <w:r>
        <w:rPr>
          <w:color w:val="231F20"/>
          <w:spacing w:val="-14"/>
          <w:sz w:val="24"/>
        </w:rPr>
        <w:t> </w:t>
      </w:r>
      <w:r>
        <w:rPr>
          <w:color w:val="231F20"/>
          <w:sz w:val="24"/>
        </w:rPr>
        <w:t>chỉ</w:t>
      </w:r>
      <w:r>
        <w:rPr>
          <w:color w:val="231F20"/>
          <w:spacing w:val="-14"/>
          <w:sz w:val="24"/>
        </w:rPr>
        <w:t> </w:t>
      </w:r>
      <w:r>
        <w:rPr>
          <w:color w:val="231F20"/>
          <w:sz w:val="24"/>
        </w:rPr>
        <w:t>việc</w:t>
      </w:r>
      <w:r>
        <w:rPr>
          <w:color w:val="231F20"/>
          <w:spacing w:val="-14"/>
          <w:sz w:val="24"/>
        </w:rPr>
        <w:t> </w:t>
      </w:r>
      <w:r>
        <w:rPr>
          <w:color w:val="231F20"/>
          <w:sz w:val="24"/>
        </w:rPr>
        <w:t>thi</w:t>
      </w:r>
      <w:r>
        <w:rPr>
          <w:color w:val="231F20"/>
          <w:spacing w:val="-14"/>
          <w:sz w:val="24"/>
        </w:rPr>
        <w:t> </w:t>
      </w:r>
      <w:r>
        <w:rPr>
          <w:color w:val="231F20"/>
          <w:sz w:val="24"/>
        </w:rPr>
        <w:t>hành</w:t>
      </w:r>
      <w:r>
        <w:rPr>
          <w:color w:val="231F20"/>
          <w:spacing w:val="-14"/>
          <w:sz w:val="24"/>
        </w:rPr>
        <w:t> </w:t>
      </w:r>
      <w:r>
        <w:rPr>
          <w:color w:val="231F20"/>
          <w:sz w:val="24"/>
        </w:rPr>
        <w:t>văn bản</w:t>
      </w:r>
      <w:r>
        <w:rPr>
          <w:color w:val="231F20"/>
          <w:spacing w:val="-10"/>
          <w:sz w:val="24"/>
        </w:rPr>
        <w:t> </w:t>
      </w:r>
      <w:r>
        <w:rPr>
          <w:color w:val="231F20"/>
          <w:sz w:val="24"/>
        </w:rPr>
        <w:t>hoặc</w:t>
      </w:r>
      <w:r>
        <w:rPr>
          <w:color w:val="231F20"/>
          <w:spacing w:val="-10"/>
          <w:sz w:val="24"/>
        </w:rPr>
        <w:t> </w:t>
      </w:r>
      <w:r>
        <w:rPr>
          <w:color w:val="231F20"/>
          <w:sz w:val="24"/>
        </w:rPr>
        <w:t>nhiệm</w:t>
      </w:r>
      <w:r>
        <w:rPr>
          <w:color w:val="231F20"/>
          <w:spacing w:val="-9"/>
          <w:sz w:val="24"/>
        </w:rPr>
        <w:t> </w:t>
      </w:r>
      <w:r>
        <w:rPr>
          <w:color w:val="231F20"/>
          <w:sz w:val="24"/>
        </w:rPr>
        <w:t>vụ</w:t>
      </w:r>
      <w:r>
        <w:rPr>
          <w:color w:val="231F20"/>
          <w:spacing w:val="-10"/>
          <w:sz w:val="24"/>
        </w:rPr>
        <w:t> </w:t>
      </w:r>
      <w:r>
        <w:rPr>
          <w:color w:val="231F20"/>
          <w:sz w:val="24"/>
        </w:rPr>
        <w:t>trái</w:t>
      </w:r>
      <w:r>
        <w:rPr>
          <w:color w:val="231F20"/>
          <w:spacing w:val="-10"/>
          <w:sz w:val="24"/>
        </w:rPr>
        <w:t> </w:t>
      </w:r>
      <w:r>
        <w:rPr>
          <w:color w:val="231F20"/>
          <w:sz w:val="24"/>
        </w:rPr>
        <w:t>quy</w:t>
      </w:r>
      <w:r>
        <w:rPr>
          <w:color w:val="231F20"/>
          <w:spacing w:val="-9"/>
          <w:sz w:val="24"/>
        </w:rPr>
        <w:t> </w:t>
      </w:r>
      <w:r>
        <w:rPr>
          <w:color w:val="231F20"/>
          <w:sz w:val="24"/>
        </w:rPr>
        <w:t>định,</w:t>
      </w:r>
      <w:r>
        <w:rPr>
          <w:color w:val="231F20"/>
          <w:spacing w:val="-10"/>
          <w:sz w:val="24"/>
        </w:rPr>
        <w:t> </w:t>
      </w:r>
      <w:r>
        <w:rPr>
          <w:color w:val="231F20"/>
          <w:sz w:val="24"/>
        </w:rPr>
        <w:t>đồng</w:t>
      </w:r>
      <w:r>
        <w:rPr>
          <w:color w:val="231F20"/>
          <w:spacing w:val="-10"/>
          <w:sz w:val="24"/>
        </w:rPr>
        <w:t> </w:t>
      </w:r>
      <w:r>
        <w:rPr>
          <w:color w:val="231F20"/>
          <w:sz w:val="24"/>
        </w:rPr>
        <w:t>thời</w:t>
      </w:r>
      <w:r>
        <w:rPr>
          <w:color w:val="231F20"/>
          <w:spacing w:val="-10"/>
          <w:sz w:val="24"/>
        </w:rPr>
        <w:t> </w:t>
      </w:r>
      <w:r>
        <w:rPr>
          <w:color w:val="231F20"/>
          <w:sz w:val="24"/>
        </w:rPr>
        <w:t>kịp</w:t>
      </w:r>
      <w:r>
        <w:rPr>
          <w:color w:val="231F20"/>
          <w:spacing w:val="-11"/>
          <w:sz w:val="24"/>
        </w:rPr>
        <w:t> </w:t>
      </w:r>
      <w:r>
        <w:rPr>
          <w:color w:val="231F20"/>
          <w:sz w:val="24"/>
        </w:rPr>
        <w:t>thời</w:t>
      </w:r>
      <w:r>
        <w:rPr>
          <w:color w:val="231F20"/>
          <w:spacing w:val="-11"/>
          <w:sz w:val="24"/>
        </w:rPr>
        <w:t> </w:t>
      </w:r>
      <w:r>
        <w:rPr>
          <w:color w:val="231F20"/>
          <w:sz w:val="24"/>
        </w:rPr>
        <w:t>đề</w:t>
      </w:r>
      <w:r>
        <w:rPr>
          <w:color w:val="231F20"/>
          <w:spacing w:val="-10"/>
          <w:sz w:val="24"/>
        </w:rPr>
        <w:t> </w:t>
      </w:r>
      <w:r>
        <w:rPr>
          <w:color w:val="231F20"/>
          <w:sz w:val="24"/>
        </w:rPr>
        <w:t>xuất với Chủ tịch biện pháp xử lý theo quy định của pháp luật.</w:t>
      </w:r>
    </w:p>
    <w:p>
      <w:pPr>
        <w:pStyle w:val="ListParagraph"/>
        <w:numPr>
          <w:ilvl w:val="1"/>
          <w:numId w:val="105"/>
        </w:numPr>
        <w:tabs>
          <w:tab w:pos="697" w:val="left" w:leader="none"/>
        </w:tabs>
        <w:spacing w:line="242" w:lineRule="auto" w:before="133" w:after="0"/>
        <w:ind w:left="202" w:right="136" w:firstLine="215"/>
        <w:jc w:val="both"/>
        <w:rPr>
          <w:sz w:val="24"/>
        </w:rPr>
      </w:pPr>
      <w:r>
        <w:rPr>
          <w:color w:val="231F20"/>
          <w:sz w:val="24"/>
        </w:rPr>
        <w:t>Giải quyết các vấn đề cụ thể phát sinh hàng ngày thuộc thẩm quyền đã được Chủ tịch phân công; xin ý kiến</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202" w:right="136" w:firstLine="0"/>
      </w:pPr>
      <w:r>
        <w:rPr>
          <w:color w:val="231F20"/>
        </w:rPr>
        <w:t>Chủ tịch để xử lý những vấn đề thuộc về cơ chế, chính sách chưa được Ủy ban nhân dân cấp xã hoặc những vấn đề quan trọng khác.</w:t>
      </w:r>
    </w:p>
    <w:p>
      <w:pPr>
        <w:pStyle w:val="ListParagraph"/>
        <w:numPr>
          <w:ilvl w:val="1"/>
          <w:numId w:val="105"/>
        </w:numPr>
        <w:tabs>
          <w:tab w:pos="692" w:val="left" w:leader="none"/>
        </w:tabs>
        <w:spacing w:line="242" w:lineRule="auto" w:before="124" w:after="0"/>
        <w:ind w:left="202" w:right="140" w:firstLine="215"/>
        <w:jc w:val="both"/>
        <w:rPr>
          <w:sz w:val="24"/>
        </w:rPr>
      </w:pPr>
      <w:r>
        <w:rPr>
          <w:color w:val="231F20"/>
          <w:sz w:val="24"/>
        </w:rPr>
        <w:t>Giúp Chủ tịch theo dõi tình hình hoạt động, tổ </w:t>
      </w:r>
      <w:r>
        <w:rPr>
          <w:color w:val="231F20"/>
          <w:sz w:val="24"/>
        </w:rPr>
        <w:t>chức bộ máy, nhân sự của cơ quan, đơn vị, chỉ đạo giải quyết các</w:t>
      </w:r>
      <w:r>
        <w:rPr>
          <w:color w:val="231F20"/>
          <w:spacing w:val="-4"/>
          <w:sz w:val="24"/>
        </w:rPr>
        <w:t> </w:t>
      </w:r>
      <w:r>
        <w:rPr>
          <w:color w:val="231F20"/>
          <w:sz w:val="24"/>
        </w:rPr>
        <w:t>vấn</w:t>
      </w:r>
      <w:r>
        <w:rPr>
          <w:color w:val="231F20"/>
          <w:spacing w:val="-4"/>
          <w:sz w:val="24"/>
        </w:rPr>
        <w:t> </w:t>
      </w:r>
      <w:r>
        <w:rPr>
          <w:color w:val="231F20"/>
          <w:sz w:val="24"/>
        </w:rPr>
        <w:t>đề</w:t>
      </w:r>
      <w:r>
        <w:rPr>
          <w:color w:val="231F20"/>
          <w:spacing w:val="-4"/>
          <w:sz w:val="24"/>
        </w:rPr>
        <w:t> </w:t>
      </w:r>
      <w:r>
        <w:rPr>
          <w:color w:val="231F20"/>
          <w:sz w:val="24"/>
        </w:rPr>
        <w:t>nội</w:t>
      </w:r>
      <w:r>
        <w:rPr>
          <w:color w:val="231F20"/>
          <w:spacing w:val="-4"/>
          <w:sz w:val="24"/>
        </w:rPr>
        <w:t> </w:t>
      </w:r>
      <w:r>
        <w:rPr>
          <w:color w:val="231F20"/>
          <w:sz w:val="24"/>
        </w:rPr>
        <w:t>bộ</w:t>
      </w:r>
      <w:r>
        <w:rPr>
          <w:color w:val="231F20"/>
          <w:spacing w:val="-4"/>
          <w:sz w:val="24"/>
        </w:rPr>
        <w:t> </w:t>
      </w:r>
      <w:r>
        <w:rPr>
          <w:color w:val="231F20"/>
          <w:sz w:val="24"/>
        </w:rPr>
        <w:t>trong</w:t>
      </w:r>
      <w:r>
        <w:rPr>
          <w:color w:val="231F20"/>
          <w:spacing w:val="-4"/>
          <w:sz w:val="24"/>
        </w:rPr>
        <w:t> </w:t>
      </w:r>
      <w:r>
        <w:rPr>
          <w:color w:val="231F20"/>
          <w:sz w:val="24"/>
        </w:rPr>
        <w:t>các</w:t>
      </w:r>
      <w:r>
        <w:rPr>
          <w:color w:val="231F20"/>
          <w:spacing w:val="-4"/>
          <w:sz w:val="24"/>
        </w:rPr>
        <w:t> </w:t>
      </w:r>
      <w:r>
        <w:rPr>
          <w:color w:val="231F20"/>
          <w:sz w:val="24"/>
        </w:rPr>
        <w:t>cơ</w:t>
      </w:r>
      <w:r>
        <w:rPr>
          <w:color w:val="231F20"/>
          <w:spacing w:val="-4"/>
          <w:sz w:val="24"/>
        </w:rPr>
        <w:t> </w:t>
      </w:r>
      <w:r>
        <w:rPr>
          <w:color w:val="231F20"/>
          <w:sz w:val="24"/>
        </w:rPr>
        <w:t>quan,</w:t>
      </w:r>
      <w:r>
        <w:rPr>
          <w:color w:val="231F20"/>
          <w:spacing w:val="-3"/>
          <w:sz w:val="24"/>
        </w:rPr>
        <w:t> </w:t>
      </w:r>
      <w:r>
        <w:rPr>
          <w:color w:val="231F20"/>
          <w:sz w:val="24"/>
        </w:rPr>
        <w:t>đơn</w:t>
      </w:r>
      <w:r>
        <w:rPr>
          <w:color w:val="231F20"/>
          <w:spacing w:val="-3"/>
          <w:sz w:val="24"/>
        </w:rPr>
        <w:t> </w:t>
      </w:r>
      <w:r>
        <w:rPr>
          <w:color w:val="231F20"/>
          <w:sz w:val="24"/>
        </w:rPr>
        <w:t>vị</w:t>
      </w:r>
      <w:r>
        <w:rPr>
          <w:color w:val="231F20"/>
          <w:spacing w:val="-4"/>
          <w:sz w:val="24"/>
        </w:rPr>
        <w:t> </w:t>
      </w:r>
      <w:r>
        <w:rPr>
          <w:color w:val="231F20"/>
          <w:sz w:val="24"/>
        </w:rPr>
        <w:t>thuộc</w:t>
      </w:r>
      <w:r>
        <w:rPr>
          <w:color w:val="231F20"/>
          <w:spacing w:val="-3"/>
          <w:sz w:val="24"/>
        </w:rPr>
        <w:t> </w:t>
      </w:r>
      <w:r>
        <w:rPr>
          <w:color w:val="231F20"/>
          <w:sz w:val="24"/>
        </w:rPr>
        <w:t>lĩnh</w:t>
      </w:r>
      <w:r>
        <w:rPr>
          <w:color w:val="231F20"/>
          <w:spacing w:val="-4"/>
          <w:sz w:val="24"/>
        </w:rPr>
        <w:t> </w:t>
      </w:r>
      <w:r>
        <w:rPr>
          <w:color w:val="231F20"/>
          <w:sz w:val="24"/>
        </w:rPr>
        <w:t>vực được phân công phụ trách; chỉ đạo trao đổi thống nhất với cơ</w:t>
      </w:r>
      <w:r>
        <w:rPr>
          <w:color w:val="231F20"/>
          <w:spacing w:val="-7"/>
          <w:sz w:val="24"/>
        </w:rPr>
        <w:t> </w:t>
      </w:r>
      <w:r>
        <w:rPr>
          <w:color w:val="231F20"/>
          <w:sz w:val="24"/>
        </w:rPr>
        <w:t>quan</w:t>
      </w:r>
      <w:r>
        <w:rPr>
          <w:color w:val="231F20"/>
          <w:spacing w:val="-7"/>
          <w:sz w:val="24"/>
        </w:rPr>
        <w:t> </w:t>
      </w:r>
      <w:r>
        <w:rPr>
          <w:color w:val="231F20"/>
          <w:sz w:val="24"/>
        </w:rPr>
        <w:t>chuyên</w:t>
      </w:r>
      <w:r>
        <w:rPr>
          <w:color w:val="231F20"/>
          <w:spacing w:val="-7"/>
          <w:sz w:val="24"/>
        </w:rPr>
        <w:t> </w:t>
      </w:r>
      <w:r>
        <w:rPr>
          <w:color w:val="231F20"/>
          <w:sz w:val="24"/>
        </w:rPr>
        <w:t>môn</w:t>
      </w:r>
      <w:r>
        <w:rPr>
          <w:color w:val="231F20"/>
          <w:spacing w:val="-7"/>
          <w:sz w:val="24"/>
        </w:rPr>
        <w:t> </w:t>
      </w:r>
      <w:r>
        <w:rPr>
          <w:color w:val="231F20"/>
          <w:sz w:val="24"/>
        </w:rPr>
        <w:t>về</w:t>
      </w:r>
      <w:r>
        <w:rPr>
          <w:color w:val="231F20"/>
          <w:spacing w:val="-7"/>
          <w:sz w:val="24"/>
        </w:rPr>
        <w:t> </w:t>
      </w:r>
      <w:r>
        <w:rPr>
          <w:color w:val="231F20"/>
          <w:sz w:val="24"/>
        </w:rPr>
        <w:t>các</w:t>
      </w:r>
      <w:r>
        <w:rPr>
          <w:color w:val="231F20"/>
          <w:spacing w:val="-6"/>
          <w:sz w:val="24"/>
        </w:rPr>
        <w:t> </w:t>
      </w:r>
      <w:r>
        <w:rPr>
          <w:color w:val="231F20"/>
          <w:sz w:val="24"/>
        </w:rPr>
        <w:t>nội</w:t>
      </w:r>
      <w:r>
        <w:rPr>
          <w:color w:val="231F20"/>
          <w:spacing w:val="-7"/>
          <w:sz w:val="24"/>
        </w:rPr>
        <w:t> </w:t>
      </w:r>
      <w:r>
        <w:rPr>
          <w:color w:val="231F20"/>
          <w:sz w:val="24"/>
        </w:rPr>
        <w:t>dung</w:t>
      </w:r>
      <w:r>
        <w:rPr>
          <w:color w:val="231F20"/>
          <w:spacing w:val="-7"/>
          <w:sz w:val="24"/>
        </w:rPr>
        <w:t> </w:t>
      </w:r>
      <w:r>
        <w:rPr>
          <w:color w:val="231F20"/>
          <w:sz w:val="24"/>
        </w:rPr>
        <w:t>liên</w:t>
      </w:r>
      <w:r>
        <w:rPr>
          <w:color w:val="231F20"/>
          <w:spacing w:val="-7"/>
          <w:sz w:val="24"/>
        </w:rPr>
        <w:t> </w:t>
      </w:r>
      <w:r>
        <w:rPr>
          <w:color w:val="231F20"/>
          <w:sz w:val="24"/>
        </w:rPr>
        <w:t>quan</w:t>
      </w:r>
      <w:r>
        <w:rPr>
          <w:color w:val="231F20"/>
          <w:spacing w:val="-7"/>
          <w:sz w:val="24"/>
        </w:rPr>
        <w:t> </w:t>
      </w:r>
      <w:r>
        <w:rPr>
          <w:color w:val="231F20"/>
          <w:sz w:val="24"/>
        </w:rPr>
        <w:t>hoặc</w:t>
      </w:r>
      <w:r>
        <w:rPr>
          <w:color w:val="231F20"/>
          <w:spacing w:val="-7"/>
          <w:sz w:val="24"/>
        </w:rPr>
        <w:t> </w:t>
      </w:r>
      <w:r>
        <w:rPr>
          <w:color w:val="231F20"/>
          <w:sz w:val="24"/>
        </w:rPr>
        <w:t>có</w:t>
      </w:r>
      <w:r>
        <w:rPr>
          <w:color w:val="231F20"/>
          <w:spacing w:val="-7"/>
          <w:sz w:val="24"/>
        </w:rPr>
        <w:t> </w:t>
      </w:r>
      <w:r>
        <w:rPr>
          <w:color w:val="231F20"/>
          <w:sz w:val="24"/>
        </w:rPr>
        <w:t>tác động đến lĩnh vực, ngành, cơ quan, đơn vị được giao phụ trách</w:t>
      </w:r>
      <w:r>
        <w:rPr>
          <w:color w:val="231F20"/>
          <w:spacing w:val="-9"/>
          <w:sz w:val="24"/>
        </w:rPr>
        <w:t> </w:t>
      </w:r>
      <w:r>
        <w:rPr>
          <w:color w:val="231F20"/>
          <w:sz w:val="24"/>
        </w:rPr>
        <w:t>trước</w:t>
      </w:r>
      <w:r>
        <w:rPr>
          <w:color w:val="231F20"/>
          <w:spacing w:val="-8"/>
          <w:sz w:val="24"/>
        </w:rPr>
        <w:t> </w:t>
      </w:r>
      <w:r>
        <w:rPr>
          <w:color w:val="231F20"/>
          <w:sz w:val="24"/>
        </w:rPr>
        <w:t>khi</w:t>
      </w:r>
      <w:r>
        <w:rPr>
          <w:color w:val="231F20"/>
          <w:spacing w:val="-8"/>
          <w:sz w:val="24"/>
        </w:rPr>
        <w:t> </w:t>
      </w:r>
      <w:r>
        <w:rPr>
          <w:color w:val="231F20"/>
          <w:sz w:val="24"/>
        </w:rPr>
        <w:t>trình</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6"/>
          <w:sz w:val="24"/>
        </w:rPr>
        <w:t> </w:t>
      </w:r>
      <w:r>
        <w:rPr>
          <w:color w:val="231F20"/>
          <w:sz w:val="24"/>
        </w:rPr>
        <w:t>và</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9"/>
          <w:sz w:val="24"/>
        </w:rPr>
        <w:t> </w:t>
      </w:r>
      <w:r>
        <w:rPr>
          <w:color w:val="231F20"/>
          <w:sz w:val="24"/>
        </w:rPr>
        <w:t>xem</w:t>
      </w:r>
      <w:r>
        <w:rPr>
          <w:color w:val="231F20"/>
          <w:spacing w:val="-7"/>
          <w:sz w:val="24"/>
        </w:rPr>
        <w:t> </w:t>
      </w:r>
      <w:r>
        <w:rPr>
          <w:color w:val="231F20"/>
          <w:sz w:val="24"/>
        </w:rPr>
        <w:t>xét, quyết định.</w:t>
      </w:r>
    </w:p>
    <w:p>
      <w:pPr>
        <w:pStyle w:val="BodyText"/>
        <w:spacing w:line="242" w:lineRule="auto" w:before="130"/>
        <w:ind w:left="202" w:right="140"/>
      </w:pPr>
      <w:r>
        <w:rPr>
          <w:color w:val="231F20"/>
        </w:rPr>
        <w:t>đ)</w:t>
      </w:r>
      <w:r>
        <w:rPr>
          <w:color w:val="231F20"/>
          <w:spacing w:val="-5"/>
        </w:rPr>
        <w:t> </w:t>
      </w:r>
      <w:r>
        <w:rPr>
          <w:color w:val="231F20"/>
        </w:rPr>
        <w:t>Ký</w:t>
      </w:r>
      <w:r>
        <w:rPr>
          <w:color w:val="231F20"/>
          <w:spacing w:val="-5"/>
        </w:rPr>
        <w:t> </w:t>
      </w:r>
      <w:r>
        <w:rPr>
          <w:color w:val="231F20"/>
        </w:rPr>
        <w:t>quyết</w:t>
      </w:r>
      <w:r>
        <w:rPr>
          <w:color w:val="231F20"/>
          <w:spacing w:val="-5"/>
        </w:rPr>
        <w:t> </w:t>
      </w:r>
      <w:r>
        <w:rPr>
          <w:color w:val="231F20"/>
        </w:rPr>
        <w:t>định,</w:t>
      </w:r>
      <w:r>
        <w:rPr>
          <w:color w:val="231F20"/>
          <w:spacing w:val="-5"/>
        </w:rPr>
        <w:t> </w:t>
      </w:r>
      <w:r>
        <w:rPr>
          <w:color w:val="231F20"/>
        </w:rPr>
        <w:t>văn</w:t>
      </w:r>
      <w:r>
        <w:rPr>
          <w:color w:val="231F20"/>
          <w:spacing w:val="-5"/>
        </w:rPr>
        <w:t> </w:t>
      </w:r>
      <w:r>
        <w:rPr>
          <w:color w:val="231F20"/>
        </w:rPr>
        <w:t>bản</w:t>
      </w:r>
      <w:r>
        <w:rPr>
          <w:color w:val="231F20"/>
          <w:spacing w:val="-5"/>
        </w:rPr>
        <w:t> </w:t>
      </w:r>
      <w:r>
        <w:rPr>
          <w:color w:val="231F20"/>
        </w:rPr>
        <w:t>hành</w:t>
      </w:r>
      <w:r>
        <w:rPr>
          <w:color w:val="231F20"/>
          <w:spacing w:val="-5"/>
        </w:rPr>
        <w:t> </w:t>
      </w:r>
      <w:r>
        <w:rPr>
          <w:color w:val="231F20"/>
        </w:rPr>
        <w:t>chính</w:t>
      </w:r>
      <w:r>
        <w:rPr>
          <w:color w:val="231F20"/>
          <w:spacing w:val="-5"/>
        </w:rPr>
        <w:t> </w:t>
      </w:r>
      <w:r>
        <w:rPr>
          <w:color w:val="231F20"/>
        </w:rPr>
        <w:t>khác</w:t>
      </w:r>
      <w:r>
        <w:rPr>
          <w:color w:val="231F20"/>
          <w:spacing w:val="-5"/>
        </w:rPr>
        <w:t> </w:t>
      </w:r>
      <w:r>
        <w:rPr>
          <w:color w:val="231F20"/>
        </w:rPr>
        <w:t>của</w:t>
      </w:r>
      <w:r>
        <w:rPr>
          <w:color w:val="231F20"/>
          <w:spacing w:val="-5"/>
        </w:rPr>
        <w:t> </w:t>
      </w:r>
      <w:r>
        <w:rPr>
          <w:color w:val="231F20"/>
        </w:rPr>
        <w:t>Chủ</w:t>
      </w:r>
      <w:r>
        <w:rPr>
          <w:color w:val="231F20"/>
          <w:spacing w:val="-5"/>
        </w:rPr>
        <w:t> </w:t>
      </w:r>
      <w:r>
        <w:rPr>
          <w:color w:val="231F20"/>
        </w:rPr>
        <w:t>tịch khi được Chủ tịch ủy quyền.</w:t>
      </w:r>
    </w:p>
    <w:p>
      <w:pPr>
        <w:pStyle w:val="ListParagraph"/>
        <w:numPr>
          <w:ilvl w:val="0"/>
          <w:numId w:val="105"/>
        </w:numPr>
        <w:tabs>
          <w:tab w:pos="689" w:val="left" w:leader="none"/>
        </w:tabs>
        <w:spacing w:line="242" w:lineRule="auto" w:before="123" w:after="0"/>
        <w:ind w:left="202" w:right="140" w:firstLine="215"/>
        <w:jc w:val="both"/>
        <w:rPr>
          <w:sz w:val="24"/>
        </w:rPr>
      </w:pPr>
      <w:r>
        <w:rPr>
          <w:color w:val="231F20"/>
          <w:sz w:val="24"/>
        </w:rPr>
        <w:t>Phó Chủ tịch ngoài thực hiện những nhiệm vụ nêu trên, trường hợp được Chủ tịch ủy quyền trong thời gian Chủ tịch vắng mặt hoặc lý do khác không có mặt tại cơ quan được thực hiện các nhiệm vụ, quyền hạn sau đây:</w:t>
      </w:r>
    </w:p>
    <w:p>
      <w:pPr>
        <w:pStyle w:val="ListParagraph"/>
        <w:numPr>
          <w:ilvl w:val="1"/>
          <w:numId w:val="105"/>
        </w:numPr>
        <w:tabs>
          <w:tab w:pos="683" w:val="left" w:leader="none"/>
        </w:tabs>
        <w:spacing w:line="242" w:lineRule="auto" w:before="125" w:after="0"/>
        <w:ind w:left="202" w:right="140" w:firstLine="215"/>
        <w:jc w:val="both"/>
        <w:rPr>
          <w:sz w:val="24"/>
        </w:rPr>
      </w:pPr>
      <w:r>
        <w:rPr>
          <w:color w:val="231F20"/>
          <w:sz w:val="24"/>
        </w:rPr>
        <w:t>Lãnh đạo và sử dụng bộ máy Văn phòng để thường xuyên duy trì các hoạt động chung của Ủy ban nhân </w:t>
      </w:r>
      <w:r>
        <w:rPr>
          <w:color w:val="231F20"/>
          <w:sz w:val="24"/>
        </w:rPr>
        <w:t>dân cấp xã.</w:t>
      </w:r>
    </w:p>
    <w:p>
      <w:pPr>
        <w:pStyle w:val="ListParagraph"/>
        <w:numPr>
          <w:ilvl w:val="1"/>
          <w:numId w:val="105"/>
        </w:numPr>
        <w:tabs>
          <w:tab w:pos="696" w:val="left" w:leader="none"/>
        </w:tabs>
        <w:spacing w:line="242" w:lineRule="auto" w:before="124" w:after="0"/>
        <w:ind w:left="202" w:right="140" w:firstLine="215"/>
        <w:jc w:val="both"/>
        <w:rPr>
          <w:sz w:val="24"/>
        </w:rPr>
      </w:pPr>
      <w:r>
        <w:rPr>
          <w:color w:val="231F20"/>
          <w:sz w:val="24"/>
        </w:rPr>
        <w:t>Giải quyết các công việc của Chủ tịch và công </w:t>
      </w:r>
      <w:r>
        <w:rPr>
          <w:color w:val="231F20"/>
          <w:sz w:val="24"/>
        </w:rPr>
        <w:t>việc của Phó Chủ tịch khác khi Chủ tịch, Phó Chủ tịch đó đi công tác hoặc vắng mặt tại cơ quan vì lý do khác.</w:t>
      </w:r>
    </w:p>
    <w:p>
      <w:pPr>
        <w:pStyle w:val="ListParagraph"/>
        <w:numPr>
          <w:ilvl w:val="0"/>
          <w:numId w:val="105"/>
        </w:numPr>
        <w:tabs>
          <w:tab w:pos="672" w:val="left" w:leader="none"/>
        </w:tabs>
        <w:spacing w:line="242" w:lineRule="auto" w:before="124" w:after="0"/>
        <w:ind w:left="182" w:right="134" w:firstLine="215"/>
        <w:jc w:val="both"/>
        <w:rPr>
          <w:sz w:val="24"/>
        </w:rPr>
      </w:pPr>
      <w:r>
        <w:rPr>
          <w:color w:val="231F20"/>
          <w:sz w:val="24"/>
        </w:rPr>
        <w:t>Hàng tuần, các Phó Chủ tịch có trách nhiệm tổng</w:t>
      </w:r>
      <w:r>
        <w:rPr>
          <w:color w:val="231F20"/>
          <w:spacing w:val="80"/>
          <w:sz w:val="24"/>
        </w:rPr>
        <w:t> </w:t>
      </w:r>
      <w:r>
        <w:rPr>
          <w:color w:val="231F20"/>
          <w:sz w:val="24"/>
        </w:rPr>
        <w:t>hợp tình hình công việc mình phụ trách báo cáo Chủ </w:t>
      </w:r>
      <w:r>
        <w:rPr>
          <w:color w:val="231F20"/>
          <w:sz w:val="24"/>
        </w:rPr>
        <w:t>tịch tại cuộc họp giao ban của Chủ tịch và các Phó Chủ tịch. Trong chỉ đạo điều hành, nếu có vấn đề liên quan hoặc thuộc</w:t>
      </w:r>
      <w:r>
        <w:rPr>
          <w:color w:val="231F20"/>
          <w:spacing w:val="38"/>
          <w:sz w:val="24"/>
        </w:rPr>
        <w:t> </w:t>
      </w:r>
      <w:r>
        <w:rPr>
          <w:color w:val="231F20"/>
          <w:sz w:val="24"/>
        </w:rPr>
        <w:t>lĩnh</w:t>
      </w:r>
      <w:r>
        <w:rPr>
          <w:color w:val="231F20"/>
          <w:spacing w:val="38"/>
          <w:sz w:val="24"/>
        </w:rPr>
        <w:t> </w:t>
      </w:r>
      <w:r>
        <w:rPr>
          <w:color w:val="231F20"/>
          <w:sz w:val="24"/>
        </w:rPr>
        <w:t>vực</w:t>
      </w:r>
      <w:r>
        <w:rPr>
          <w:color w:val="231F20"/>
          <w:spacing w:val="38"/>
          <w:sz w:val="24"/>
        </w:rPr>
        <w:t> </w:t>
      </w:r>
      <w:r>
        <w:rPr>
          <w:color w:val="231F20"/>
          <w:sz w:val="24"/>
        </w:rPr>
        <w:t>Chủ</w:t>
      </w:r>
      <w:r>
        <w:rPr>
          <w:color w:val="231F20"/>
          <w:spacing w:val="38"/>
          <w:sz w:val="24"/>
        </w:rPr>
        <w:t> </w:t>
      </w:r>
      <w:r>
        <w:rPr>
          <w:color w:val="231F20"/>
          <w:sz w:val="24"/>
        </w:rPr>
        <w:t>tịch</w:t>
      </w:r>
      <w:r>
        <w:rPr>
          <w:color w:val="231F20"/>
          <w:spacing w:val="38"/>
          <w:sz w:val="24"/>
        </w:rPr>
        <w:t> </w:t>
      </w:r>
      <w:r>
        <w:rPr>
          <w:color w:val="231F20"/>
          <w:sz w:val="24"/>
        </w:rPr>
        <w:t>trực</w:t>
      </w:r>
      <w:r>
        <w:rPr>
          <w:color w:val="231F20"/>
          <w:spacing w:val="38"/>
          <w:sz w:val="24"/>
        </w:rPr>
        <w:t> </w:t>
      </w:r>
      <w:r>
        <w:rPr>
          <w:color w:val="231F20"/>
          <w:sz w:val="24"/>
        </w:rPr>
        <w:t>tiếp</w:t>
      </w:r>
      <w:r>
        <w:rPr>
          <w:color w:val="231F20"/>
          <w:spacing w:val="38"/>
          <w:sz w:val="24"/>
        </w:rPr>
        <w:t> </w:t>
      </w:r>
      <w:r>
        <w:rPr>
          <w:color w:val="231F20"/>
          <w:sz w:val="24"/>
        </w:rPr>
        <w:t>phụ</w:t>
      </w:r>
      <w:r>
        <w:rPr>
          <w:color w:val="231F20"/>
          <w:spacing w:val="38"/>
          <w:sz w:val="24"/>
        </w:rPr>
        <w:t> </w:t>
      </w:r>
      <w:r>
        <w:rPr>
          <w:color w:val="231F20"/>
          <w:sz w:val="24"/>
        </w:rPr>
        <w:t>trách,</w:t>
      </w:r>
      <w:r>
        <w:rPr>
          <w:color w:val="231F20"/>
          <w:spacing w:val="38"/>
          <w:sz w:val="24"/>
        </w:rPr>
        <w:t> </w:t>
      </w:r>
      <w:r>
        <w:rPr>
          <w:color w:val="231F20"/>
          <w:sz w:val="24"/>
        </w:rPr>
        <w:t>những</w:t>
      </w:r>
      <w:r>
        <w:rPr>
          <w:color w:val="231F20"/>
          <w:spacing w:val="38"/>
          <w:sz w:val="24"/>
        </w:rPr>
        <w:t> </w:t>
      </w:r>
      <w:r>
        <w:rPr>
          <w:color w:val="231F20"/>
          <w:sz w:val="24"/>
        </w:rPr>
        <w:t>vấn đề</w:t>
      </w:r>
      <w:r>
        <w:rPr>
          <w:color w:val="231F20"/>
          <w:spacing w:val="44"/>
          <w:sz w:val="24"/>
        </w:rPr>
        <w:t> </w:t>
      </w:r>
      <w:r>
        <w:rPr>
          <w:color w:val="231F20"/>
          <w:sz w:val="24"/>
        </w:rPr>
        <w:t>phát</w:t>
      </w:r>
      <w:r>
        <w:rPr>
          <w:color w:val="231F20"/>
          <w:spacing w:val="45"/>
          <w:sz w:val="24"/>
        </w:rPr>
        <w:t> </w:t>
      </w:r>
      <w:r>
        <w:rPr>
          <w:color w:val="231F20"/>
          <w:sz w:val="24"/>
        </w:rPr>
        <w:t>sinh</w:t>
      </w:r>
      <w:r>
        <w:rPr>
          <w:color w:val="231F20"/>
          <w:spacing w:val="44"/>
          <w:sz w:val="24"/>
        </w:rPr>
        <w:t> </w:t>
      </w:r>
      <w:r>
        <w:rPr>
          <w:color w:val="231F20"/>
          <w:sz w:val="24"/>
        </w:rPr>
        <w:t>ngoài</w:t>
      </w:r>
      <w:r>
        <w:rPr>
          <w:color w:val="231F20"/>
          <w:spacing w:val="45"/>
          <w:sz w:val="24"/>
        </w:rPr>
        <w:t> </w:t>
      </w:r>
      <w:r>
        <w:rPr>
          <w:color w:val="231F20"/>
          <w:sz w:val="24"/>
        </w:rPr>
        <w:t>kế</w:t>
      </w:r>
      <w:r>
        <w:rPr>
          <w:color w:val="231F20"/>
          <w:spacing w:val="44"/>
          <w:sz w:val="24"/>
        </w:rPr>
        <w:t> </w:t>
      </w:r>
      <w:r>
        <w:rPr>
          <w:color w:val="231F20"/>
          <w:sz w:val="24"/>
        </w:rPr>
        <w:t>hoạch,</w:t>
      </w:r>
      <w:r>
        <w:rPr>
          <w:color w:val="231F20"/>
          <w:spacing w:val="45"/>
          <w:sz w:val="24"/>
        </w:rPr>
        <w:t> </w:t>
      </w:r>
      <w:r>
        <w:rPr>
          <w:color w:val="231F20"/>
          <w:sz w:val="24"/>
        </w:rPr>
        <w:t>những</w:t>
      </w:r>
      <w:r>
        <w:rPr>
          <w:color w:val="231F20"/>
          <w:spacing w:val="44"/>
          <w:sz w:val="24"/>
        </w:rPr>
        <w:t> </w:t>
      </w:r>
      <w:r>
        <w:rPr>
          <w:color w:val="231F20"/>
          <w:sz w:val="24"/>
        </w:rPr>
        <w:t>vấn</w:t>
      </w:r>
      <w:r>
        <w:rPr>
          <w:color w:val="231F20"/>
          <w:spacing w:val="45"/>
          <w:sz w:val="24"/>
        </w:rPr>
        <w:t> </w:t>
      </w:r>
      <w:r>
        <w:rPr>
          <w:color w:val="231F20"/>
          <w:sz w:val="24"/>
        </w:rPr>
        <w:t>đề</w:t>
      </w:r>
      <w:r>
        <w:rPr>
          <w:color w:val="231F20"/>
          <w:spacing w:val="44"/>
          <w:sz w:val="24"/>
        </w:rPr>
        <w:t> </w:t>
      </w:r>
      <w:r>
        <w:rPr>
          <w:color w:val="231F20"/>
          <w:sz w:val="24"/>
        </w:rPr>
        <w:t>chưa</w:t>
      </w:r>
      <w:r>
        <w:rPr>
          <w:color w:val="231F20"/>
          <w:spacing w:val="45"/>
          <w:sz w:val="24"/>
        </w:rPr>
        <w:t> </w:t>
      </w:r>
      <w:r>
        <w:rPr>
          <w:color w:val="231F20"/>
          <w:spacing w:val="-4"/>
          <w:sz w:val="24"/>
        </w:rPr>
        <w:t>được</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182" w:right="134" w:firstLine="0"/>
      </w:pPr>
      <w:r>
        <w:rPr>
          <w:color w:val="231F20"/>
        </w:rPr>
        <w:t>quy định, các Phó Chủ tịch chủ động đề xuất, báo cáo</w:t>
      </w:r>
      <w:r>
        <w:rPr>
          <w:color w:val="231F20"/>
          <w:spacing w:val="80"/>
        </w:rPr>
        <w:t> </w:t>
      </w:r>
      <w:r>
        <w:rPr>
          <w:color w:val="231F20"/>
        </w:rPr>
        <w:t>Chủ tịch xem xét, quyết định. Nếu vấn đề thuộc thẩm quyền của Ủy ban nhân dân cấp xã thì báo cáo Chủ tịch</w:t>
      </w:r>
      <w:r>
        <w:rPr>
          <w:color w:val="231F20"/>
          <w:spacing w:val="80"/>
        </w:rPr>
        <w:t> </w:t>
      </w:r>
      <w:r>
        <w:rPr>
          <w:color w:val="231F20"/>
        </w:rPr>
        <w:t>để đưa ra phiên họp Ủy ban nhân dân cấp xã thảo </w:t>
      </w:r>
      <w:r>
        <w:rPr>
          <w:color w:val="231F20"/>
        </w:rPr>
        <w:t>luận, quyết định.</w:t>
      </w:r>
    </w:p>
    <w:p>
      <w:pPr>
        <w:pStyle w:val="Heading1"/>
        <w:spacing w:line="242" w:lineRule="auto" w:before="127"/>
        <w:ind w:left="202" w:right="140"/>
      </w:pPr>
      <w:r>
        <w:rPr>
          <w:color w:val="231F20"/>
        </w:rPr>
        <w:t>Điều 6. Trách nhiệm, phạm vi giải quyết công việc của Ủy viên,</w:t>
      </w:r>
      <w:r>
        <w:rPr>
          <w:color w:val="231F20"/>
          <w:spacing w:val="-8"/>
        </w:rPr>
        <w:t> </w:t>
      </w:r>
      <w:r>
        <w:rPr>
          <w:color w:val="231F20"/>
        </w:rPr>
        <w:t>Thủ</w:t>
      </w:r>
      <w:r>
        <w:rPr>
          <w:color w:val="231F20"/>
          <w:spacing w:val="-3"/>
        </w:rPr>
        <w:t> </w:t>
      </w:r>
      <w:r>
        <w:rPr>
          <w:color w:val="231F20"/>
        </w:rPr>
        <w:t>trưởng</w:t>
      </w:r>
      <w:r>
        <w:rPr>
          <w:color w:val="231F20"/>
          <w:spacing w:val="-3"/>
        </w:rPr>
        <w:t> </w:t>
      </w:r>
      <w:r>
        <w:rPr>
          <w:color w:val="231F20"/>
        </w:rPr>
        <w:t>cơ</w:t>
      </w:r>
      <w:r>
        <w:rPr>
          <w:color w:val="231F20"/>
          <w:spacing w:val="-3"/>
        </w:rPr>
        <w:t> </w:t>
      </w:r>
      <w:r>
        <w:rPr>
          <w:color w:val="231F20"/>
        </w:rPr>
        <w:t>quan,</w:t>
      </w:r>
      <w:r>
        <w:rPr>
          <w:color w:val="231F20"/>
          <w:spacing w:val="-4"/>
        </w:rPr>
        <w:t> </w:t>
      </w:r>
      <w:r>
        <w:rPr>
          <w:color w:val="231F20"/>
        </w:rPr>
        <w:t>đơn</w:t>
      </w:r>
      <w:r>
        <w:rPr>
          <w:color w:val="231F20"/>
          <w:spacing w:val="-4"/>
        </w:rPr>
        <w:t> </w:t>
      </w:r>
      <w:r>
        <w:rPr>
          <w:color w:val="231F20"/>
        </w:rPr>
        <w:t>vị</w:t>
      </w:r>
      <w:r>
        <w:rPr>
          <w:color w:val="231F20"/>
          <w:spacing w:val="-4"/>
        </w:rPr>
        <w:t> </w:t>
      </w:r>
      <w:r>
        <w:rPr>
          <w:color w:val="231F20"/>
        </w:rPr>
        <w:t>thuộc</w:t>
      </w:r>
      <w:r>
        <w:rPr>
          <w:color w:val="231F20"/>
          <w:spacing w:val="-3"/>
        </w:rPr>
        <w:t> </w:t>
      </w:r>
      <w:r>
        <w:rPr>
          <w:color w:val="231F20"/>
        </w:rPr>
        <w:t>Ủy</w:t>
      </w:r>
      <w:r>
        <w:rPr>
          <w:color w:val="231F20"/>
          <w:spacing w:val="-3"/>
        </w:rPr>
        <w:t> </w:t>
      </w:r>
      <w:r>
        <w:rPr>
          <w:color w:val="231F20"/>
        </w:rPr>
        <w:t>ban nhân dân cấp xã</w:t>
      </w:r>
    </w:p>
    <w:p>
      <w:pPr>
        <w:pStyle w:val="ListParagraph"/>
        <w:numPr>
          <w:ilvl w:val="0"/>
          <w:numId w:val="106"/>
        </w:numPr>
        <w:tabs>
          <w:tab w:pos="634" w:val="left" w:leader="none"/>
        </w:tabs>
        <w:spacing w:line="242" w:lineRule="auto" w:before="124" w:after="0"/>
        <w:ind w:left="182" w:right="140" w:firstLine="215"/>
        <w:jc w:val="both"/>
        <w:rPr>
          <w:sz w:val="24"/>
        </w:rPr>
      </w:pPr>
      <w:r>
        <w:rPr>
          <w:color w:val="231F20"/>
          <w:sz w:val="24"/>
        </w:rPr>
        <w:t>Được</w:t>
      </w:r>
      <w:r>
        <w:rPr>
          <w:color w:val="231F20"/>
          <w:spacing w:val="-6"/>
          <w:sz w:val="24"/>
        </w:rPr>
        <w:t> </w:t>
      </w:r>
      <w:r>
        <w:rPr>
          <w:color w:val="231F20"/>
          <w:sz w:val="24"/>
        </w:rPr>
        <w:t>Chủ</w:t>
      </w:r>
      <w:r>
        <w:rPr>
          <w:color w:val="231F20"/>
          <w:spacing w:val="-5"/>
          <w:sz w:val="24"/>
        </w:rPr>
        <w:t> </w:t>
      </w:r>
      <w:r>
        <w:rPr>
          <w:color w:val="231F20"/>
          <w:sz w:val="24"/>
        </w:rPr>
        <w:t>tịch</w:t>
      </w:r>
      <w:r>
        <w:rPr>
          <w:color w:val="231F20"/>
          <w:spacing w:val="-6"/>
          <w:sz w:val="24"/>
        </w:rPr>
        <w:t> </w:t>
      </w:r>
      <w:r>
        <w:rPr>
          <w:color w:val="231F20"/>
          <w:sz w:val="24"/>
        </w:rPr>
        <w:t>phân</w:t>
      </w:r>
      <w:r>
        <w:rPr>
          <w:color w:val="231F20"/>
          <w:spacing w:val="-6"/>
          <w:sz w:val="24"/>
        </w:rPr>
        <w:t> </w:t>
      </w:r>
      <w:r>
        <w:rPr>
          <w:color w:val="231F20"/>
          <w:sz w:val="24"/>
        </w:rPr>
        <w:t>công</w:t>
      </w:r>
      <w:r>
        <w:rPr>
          <w:color w:val="231F20"/>
          <w:spacing w:val="-6"/>
          <w:sz w:val="24"/>
        </w:rPr>
        <w:t> </w:t>
      </w:r>
      <w:r>
        <w:rPr>
          <w:color w:val="231F20"/>
          <w:sz w:val="24"/>
        </w:rPr>
        <w:t>phụ</w:t>
      </w:r>
      <w:r>
        <w:rPr>
          <w:color w:val="231F20"/>
          <w:spacing w:val="-6"/>
          <w:sz w:val="24"/>
        </w:rPr>
        <w:t> </w:t>
      </w:r>
      <w:r>
        <w:rPr>
          <w:color w:val="231F20"/>
          <w:sz w:val="24"/>
        </w:rPr>
        <w:t>trách</w:t>
      </w:r>
      <w:r>
        <w:rPr>
          <w:color w:val="231F20"/>
          <w:spacing w:val="-6"/>
          <w:sz w:val="24"/>
        </w:rPr>
        <w:t> </w:t>
      </w:r>
      <w:r>
        <w:rPr>
          <w:color w:val="231F20"/>
          <w:sz w:val="24"/>
        </w:rPr>
        <w:t>lĩnh</w:t>
      </w:r>
      <w:r>
        <w:rPr>
          <w:color w:val="231F20"/>
          <w:spacing w:val="-6"/>
          <w:sz w:val="24"/>
        </w:rPr>
        <w:t> </w:t>
      </w:r>
      <w:r>
        <w:rPr>
          <w:color w:val="231F20"/>
          <w:sz w:val="24"/>
        </w:rPr>
        <w:t>vực</w:t>
      </w:r>
      <w:r>
        <w:rPr>
          <w:color w:val="231F20"/>
          <w:spacing w:val="-6"/>
          <w:sz w:val="24"/>
        </w:rPr>
        <w:t> </w:t>
      </w:r>
      <w:r>
        <w:rPr>
          <w:color w:val="231F20"/>
          <w:sz w:val="24"/>
        </w:rPr>
        <w:t>cụ</w:t>
      </w:r>
      <w:r>
        <w:rPr>
          <w:color w:val="231F20"/>
          <w:spacing w:val="-6"/>
          <w:sz w:val="24"/>
        </w:rPr>
        <w:t> </w:t>
      </w:r>
      <w:r>
        <w:rPr>
          <w:color w:val="231F20"/>
          <w:sz w:val="24"/>
        </w:rPr>
        <w:t>thể</w:t>
      </w:r>
      <w:r>
        <w:rPr>
          <w:color w:val="231F20"/>
          <w:spacing w:val="-6"/>
          <w:sz w:val="24"/>
        </w:rPr>
        <w:t> </w:t>
      </w:r>
      <w:r>
        <w:rPr>
          <w:color w:val="231F20"/>
          <w:sz w:val="24"/>
        </w:rPr>
        <w:t>và chịu trách nhiệm trước Ủy ban nhân dân, trước Chủ tịch</w:t>
      </w:r>
      <w:r>
        <w:rPr>
          <w:color w:val="231F20"/>
          <w:spacing w:val="40"/>
          <w:sz w:val="24"/>
        </w:rPr>
        <w:t> </w:t>
      </w:r>
      <w:r>
        <w:rPr>
          <w:color w:val="231F20"/>
          <w:sz w:val="24"/>
        </w:rPr>
        <w:t>về việc</w:t>
      </w:r>
      <w:r>
        <w:rPr>
          <w:color w:val="231F20"/>
          <w:spacing w:val="40"/>
          <w:sz w:val="24"/>
        </w:rPr>
        <w:t> </w:t>
      </w:r>
      <w:r>
        <w:rPr>
          <w:color w:val="231F20"/>
          <w:sz w:val="24"/>
        </w:rPr>
        <w:t>thực</w:t>
      </w:r>
      <w:r>
        <w:rPr>
          <w:color w:val="231F20"/>
          <w:spacing w:val="40"/>
          <w:sz w:val="24"/>
        </w:rPr>
        <w:t> </w:t>
      </w:r>
      <w:r>
        <w:rPr>
          <w:color w:val="231F20"/>
          <w:sz w:val="24"/>
        </w:rPr>
        <w:t>hiện</w:t>
      </w:r>
      <w:r>
        <w:rPr>
          <w:color w:val="231F20"/>
          <w:spacing w:val="40"/>
          <w:sz w:val="24"/>
        </w:rPr>
        <w:t> </w:t>
      </w:r>
      <w:r>
        <w:rPr>
          <w:color w:val="231F20"/>
          <w:sz w:val="24"/>
        </w:rPr>
        <w:t>công</w:t>
      </w:r>
      <w:r>
        <w:rPr>
          <w:color w:val="231F20"/>
          <w:spacing w:val="40"/>
          <w:sz w:val="24"/>
        </w:rPr>
        <w:t> </w:t>
      </w:r>
      <w:r>
        <w:rPr>
          <w:color w:val="231F20"/>
          <w:sz w:val="24"/>
        </w:rPr>
        <w:t>việc</w:t>
      </w:r>
      <w:r>
        <w:rPr>
          <w:color w:val="231F20"/>
          <w:spacing w:val="40"/>
          <w:sz w:val="24"/>
        </w:rPr>
        <w:t> </w:t>
      </w:r>
      <w:r>
        <w:rPr>
          <w:color w:val="231F20"/>
          <w:sz w:val="24"/>
        </w:rPr>
        <w:t>được</w:t>
      </w:r>
      <w:r>
        <w:rPr>
          <w:color w:val="231F20"/>
          <w:spacing w:val="40"/>
          <w:sz w:val="24"/>
        </w:rPr>
        <w:t> </w:t>
      </w:r>
      <w:r>
        <w:rPr>
          <w:color w:val="231F20"/>
          <w:sz w:val="24"/>
        </w:rPr>
        <w:t>giao;</w:t>
      </w:r>
      <w:r>
        <w:rPr>
          <w:color w:val="231F20"/>
          <w:spacing w:val="40"/>
          <w:sz w:val="24"/>
        </w:rPr>
        <w:t> </w:t>
      </w:r>
      <w:r>
        <w:rPr>
          <w:color w:val="231F20"/>
          <w:sz w:val="24"/>
        </w:rPr>
        <w:t>đồng</w:t>
      </w:r>
      <w:r>
        <w:rPr>
          <w:color w:val="231F20"/>
          <w:spacing w:val="40"/>
          <w:sz w:val="24"/>
        </w:rPr>
        <w:t> </w:t>
      </w:r>
      <w:r>
        <w:rPr>
          <w:color w:val="231F20"/>
          <w:sz w:val="24"/>
        </w:rPr>
        <w:t>thời</w:t>
      </w:r>
      <w:r>
        <w:rPr>
          <w:color w:val="231F20"/>
          <w:spacing w:val="40"/>
          <w:sz w:val="24"/>
        </w:rPr>
        <w:t> </w:t>
      </w:r>
      <w:r>
        <w:rPr>
          <w:color w:val="231F20"/>
          <w:sz w:val="24"/>
        </w:rPr>
        <w:t>tham gia giải quyết công việc chung của Ủy ban nhân dân cấp xã,</w:t>
      </w:r>
      <w:r>
        <w:rPr>
          <w:color w:val="231F20"/>
          <w:spacing w:val="-5"/>
          <w:sz w:val="24"/>
        </w:rPr>
        <w:t> </w:t>
      </w:r>
      <w:r>
        <w:rPr>
          <w:color w:val="231F20"/>
          <w:sz w:val="24"/>
        </w:rPr>
        <w:t>cùng</w:t>
      </w:r>
      <w:r>
        <w:rPr>
          <w:color w:val="231F20"/>
          <w:spacing w:val="-5"/>
          <w:sz w:val="24"/>
        </w:rPr>
        <w:t> </w:t>
      </w:r>
      <w:r>
        <w:rPr>
          <w:color w:val="231F20"/>
          <w:sz w:val="24"/>
        </w:rPr>
        <w:t>các</w:t>
      </w:r>
      <w:r>
        <w:rPr>
          <w:color w:val="231F20"/>
          <w:spacing w:val="-5"/>
          <w:sz w:val="24"/>
        </w:rPr>
        <w:t> </w:t>
      </w:r>
      <w:r>
        <w:rPr>
          <w:color w:val="231F20"/>
          <w:sz w:val="24"/>
        </w:rPr>
        <w:t>Ủy</w:t>
      </w:r>
      <w:r>
        <w:rPr>
          <w:color w:val="231F20"/>
          <w:spacing w:val="-5"/>
          <w:sz w:val="24"/>
        </w:rPr>
        <w:t> </w:t>
      </w:r>
      <w:r>
        <w:rPr>
          <w:color w:val="231F20"/>
          <w:sz w:val="24"/>
        </w:rPr>
        <w:t>viên</w:t>
      </w:r>
      <w:r>
        <w:rPr>
          <w:color w:val="231F20"/>
          <w:spacing w:val="-5"/>
          <w:sz w:val="24"/>
        </w:rPr>
        <w:t> </w:t>
      </w:r>
      <w:r>
        <w:rPr>
          <w:color w:val="231F20"/>
          <w:sz w:val="24"/>
        </w:rPr>
        <w:t>khác</w:t>
      </w:r>
      <w:r>
        <w:rPr>
          <w:color w:val="231F20"/>
          <w:spacing w:val="-5"/>
          <w:sz w:val="24"/>
        </w:rPr>
        <w:t> </w:t>
      </w:r>
      <w:r>
        <w:rPr>
          <w:color w:val="231F20"/>
          <w:sz w:val="24"/>
        </w:rPr>
        <w:t>chịu</w:t>
      </w:r>
      <w:r>
        <w:rPr>
          <w:color w:val="231F20"/>
          <w:spacing w:val="-5"/>
          <w:sz w:val="24"/>
        </w:rPr>
        <w:t> </w:t>
      </w:r>
      <w:r>
        <w:rPr>
          <w:color w:val="231F20"/>
          <w:sz w:val="24"/>
        </w:rPr>
        <w:t>trách</w:t>
      </w:r>
      <w:r>
        <w:rPr>
          <w:color w:val="231F20"/>
          <w:spacing w:val="-5"/>
          <w:sz w:val="24"/>
        </w:rPr>
        <w:t> </w:t>
      </w:r>
      <w:r>
        <w:rPr>
          <w:color w:val="231F20"/>
          <w:sz w:val="24"/>
        </w:rPr>
        <w:t>nhiệm</w:t>
      </w:r>
      <w:r>
        <w:rPr>
          <w:color w:val="231F20"/>
          <w:spacing w:val="-5"/>
          <w:sz w:val="24"/>
        </w:rPr>
        <w:t> </w:t>
      </w:r>
      <w:r>
        <w:rPr>
          <w:color w:val="231F20"/>
          <w:sz w:val="24"/>
        </w:rPr>
        <w:t>tập</w:t>
      </w:r>
      <w:r>
        <w:rPr>
          <w:color w:val="231F20"/>
          <w:spacing w:val="-13"/>
          <w:sz w:val="24"/>
        </w:rPr>
        <w:t> </w:t>
      </w:r>
      <w:r>
        <w:rPr>
          <w:color w:val="231F20"/>
          <w:sz w:val="24"/>
        </w:rPr>
        <w:t>thể</w:t>
      </w:r>
      <w:r>
        <w:rPr>
          <w:color w:val="231F20"/>
          <w:spacing w:val="-9"/>
          <w:sz w:val="24"/>
        </w:rPr>
        <w:t> </w:t>
      </w:r>
      <w:r>
        <w:rPr>
          <w:color w:val="231F20"/>
          <w:sz w:val="24"/>
        </w:rPr>
        <w:t>về</w:t>
      </w:r>
      <w:r>
        <w:rPr>
          <w:color w:val="231F20"/>
          <w:spacing w:val="-9"/>
          <w:sz w:val="24"/>
        </w:rPr>
        <w:t> </w:t>
      </w:r>
      <w:r>
        <w:rPr>
          <w:color w:val="231F20"/>
          <w:sz w:val="24"/>
        </w:rPr>
        <w:t>hoạt động</w:t>
      </w:r>
      <w:r>
        <w:rPr>
          <w:color w:val="231F20"/>
          <w:spacing w:val="-9"/>
          <w:sz w:val="24"/>
        </w:rPr>
        <w:t> </w:t>
      </w:r>
      <w:r>
        <w:rPr>
          <w:color w:val="231F20"/>
          <w:sz w:val="24"/>
        </w:rPr>
        <w:t>của</w:t>
      </w:r>
      <w:r>
        <w:rPr>
          <w:color w:val="231F20"/>
          <w:spacing w:val="-9"/>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cấp</w:t>
      </w:r>
      <w:r>
        <w:rPr>
          <w:color w:val="231F20"/>
          <w:spacing w:val="-11"/>
          <w:sz w:val="24"/>
        </w:rPr>
        <w:t> </w:t>
      </w:r>
      <w:r>
        <w:rPr>
          <w:color w:val="231F20"/>
          <w:sz w:val="24"/>
        </w:rPr>
        <w:t>xã</w:t>
      </w:r>
      <w:r>
        <w:rPr>
          <w:color w:val="231F20"/>
          <w:spacing w:val="-11"/>
          <w:sz w:val="24"/>
        </w:rPr>
        <w:t> </w:t>
      </w:r>
      <w:r>
        <w:rPr>
          <w:color w:val="231F20"/>
          <w:sz w:val="24"/>
        </w:rPr>
        <w:t>trước</w:t>
      </w:r>
      <w:r>
        <w:rPr>
          <w:color w:val="231F20"/>
          <w:spacing w:val="-9"/>
          <w:sz w:val="24"/>
        </w:rPr>
        <w:t> </w:t>
      </w:r>
      <w:r>
        <w:rPr>
          <w:color w:val="231F20"/>
          <w:sz w:val="24"/>
        </w:rPr>
        <w:t>Hội</w:t>
      </w:r>
      <w:r>
        <w:rPr>
          <w:color w:val="231F20"/>
          <w:spacing w:val="-9"/>
          <w:sz w:val="24"/>
        </w:rPr>
        <w:t> </w:t>
      </w:r>
      <w:r>
        <w:rPr>
          <w:color w:val="231F20"/>
          <w:sz w:val="24"/>
        </w:rPr>
        <w:t>đồng</w:t>
      </w:r>
      <w:r>
        <w:rPr>
          <w:color w:val="231F20"/>
          <w:spacing w:val="-9"/>
          <w:sz w:val="24"/>
        </w:rPr>
        <w:t> </w:t>
      </w:r>
      <w:r>
        <w:rPr>
          <w:color w:val="231F20"/>
          <w:sz w:val="24"/>
        </w:rPr>
        <w:t>nhân</w:t>
      </w:r>
      <w:r>
        <w:rPr>
          <w:color w:val="231F20"/>
          <w:spacing w:val="-9"/>
          <w:sz w:val="24"/>
        </w:rPr>
        <w:t> </w:t>
      </w:r>
      <w:r>
        <w:rPr>
          <w:color w:val="231F20"/>
          <w:sz w:val="24"/>
        </w:rPr>
        <w:t>dân cấp</w:t>
      </w:r>
      <w:r>
        <w:rPr>
          <w:color w:val="231F20"/>
          <w:spacing w:val="-1"/>
          <w:sz w:val="24"/>
        </w:rPr>
        <w:t> </w:t>
      </w:r>
      <w:r>
        <w:rPr>
          <w:color w:val="231F20"/>
          <w:sz w:val="24"/>
        </w:rPr>
        <w:t>xã</w:t>
      </w:r>
      <w:r>
        <w:rPr>
          <w:color w:val="231F20"/>
          <w:spacing w:val="-1"/>
          <w:sz w:val="24"/>
        </w:rPr>
        <w:t> </w:t>
      </w:r>
      <w:r>
        <w:rPr>
          <w:color w:val="231F20"/>
          <w:sz w:val="24"/>
        </w:rPr>
        <w:t>và</w:t>
      </w:r>
      <w:r>
        <w:rPr>
          <w:color w:val="231F20"/>
          <w:spacing w:val="-1"/>
          <w:sz w:val="24"/>
        </w:rPr>
        <w:t> </w:t>
      </w:r>
      <w:r>
        <w:rPr>
          <w:color w:val="231F20"/>
          <w:sz w:val="24"/>
        </w:rPr>
        <w:t>Ủy</w:t>
      </w:r>
      <w:r>
        <w:rPr>
          <w:color w:val="231F20"/>
          <w:spacing w:val="-2"/>
          <w:sz w:val="24"/>
        </w:rPr>
        <w:t> </w:t>
      </w:r>
      <w:r>
        <w:rPr>
          <w:color w:val="231F20"/>
          <w:sz w:val="24"/>
        </w:rPr>
        <w:t>ban</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cấp </w:t>
      </w:r>
      <w:r>
        <w:rPr>
          <w:color w:val="231F20"/>
          <w:spacing w:val="-2"/>
          <w:sz w:val="24"/>
        </w:rPr>
        <w:t>tỉnh.</w:t>
      </w:r>
    </w:p>
    <w:p>
      <w:pPr>
        <w:pStyle w:val="BodyText"/>
        <w:spacing w:line="242" w:lineRule="auto" w:before="130"/>
        <w:ind w:left="202" w:right="140"/>
      </w:pPr>
      <w:r>
        <w:rPr>
          <w:color w:val="231F20"/>
        </w:rPr>
        <w:t>Ủy viên là người đứng đầu cơ quan chuyên môn thuộc Ủy ban nhân dân,</w:t>
      </w:r>
      <w:r>
        <w:rPr>
          <w:color w:val="231F20"/>
          <w:spacing w:val="-6"/>
        </w:rPr>
        <w:t> </w:t>
      </w:r>
      <w:r>
        <w:rPr>
          <w:color w:val="231F20"/>
        </w:rPr>
        <w:t>Ủy</w:t>
      </w:r>
      <w:r>
        <w:rPr>
          <w:color w:val="231F20"/>
          <w:spacing w:val="-6"/>
        </w:rPr>
        <w:t> </w:t>
      </w:r>
      <w:r>
        <w:rPr>
          <w:color w:val="231F20"/>
        </w:rPr>
        <w:t>viên</w:t>
      </w:r>
      <w:r>
        <w:rPr>
          <w:color w:val="231F20"/>
          <w:spacing w:val="-7"/>
        </w:rPr>
        <w:t> </w:t>
      </w:r>
      <w:r>
        <w:rPr>
          <w:color w:val="231F20"/>
        </w:rPr>
        <w:t>phụ</w:t>
      </w:r>
      <w:r>
        <w:rPr>
          <w:color w:val="231F20"/>
          <w:spacing w:val="-6"/>
        </w:rPr>
        <w:t> </w:t>
      </w:r>
      <w:r>
        <w:rPr>
          <w:color w:val="231F20"/>
        </w:rPr>
        <w:t>trách</w:t>
      </w:r>
      <w:r>
        <w:rPr>
          <w:color w:val="231F20"/>
          <w:spacing w:val="-7"/>
        </w:rPr>
        <w:t> </w:t>
      </w:r>
      <w:r>
        <w:rPr>
          <w:color w:val="231F20"/>
        </w:rPr>
        <w:t>quân</w:t>
      </w:r>
      <w:r>
        <w:rPr>
          <w:color w:val="231F20"/>
          <w:spacing w:val="-6"/>
        </w:rPr>
        <w:t> </w:t>
      </w:r>
      <w:r>
        <w:rPr>
          <w:color w:val="231F20"/>
        </w:rPr>
        <w:t>sự,</w:t>
      </w:r>
      <w:r>
        <w:rPr>
          <w:color w:val="231F20"/>
          <w:spacing w:val="-6"/>
        </w:rPr>
        <w:t> </w:t>
      </w:r>
      <w:r>
        <w:rPr>
          <w:color w:val="231F20"/>
        </w:rPr>
        <w:t>Ủy</w:t>
      </w:r>
      <w:r>
        <w:rPr>
          <w:color w:val="231F20"/>
          <w:spacing w:val="-6"/>
        </w:rPr>
        <w:t> </w:t>
      </w:r>
      <w:r>
        <w:rPr>
          <w:color w:val="231F20"/>
        </w:rPr>
        <w:t>viên</w:t>
      </w:r>
      <w:r>
        <w:rPr>
          <w:color w:val="231F20"/>
          <w:spacing w:val="-6"/>
        </w:rPr>
        <w:t> </w:t>
      </w:r>
      <w:r>
        <w:rPr>
          <w:color w:val="231F20"/>
        </w:rPr>
        <w:t>phụ trách</w:t>
      </w:r>
      <w:r>
        <w:rPr>
          <w:color w:val="231F20"/>
          <w:spacing w:val="-7"/>
        </w:rPr>
        <w:t> </w:t>
      </w:r>
      <w:r>
        <w:rPr>
          <w:color w:val="231F20"/>
        </w:rPr>
        <w:t>công</w:t>
      </w:r>
      <w:r>
        <w:rPr>
          <w:color w:val="231F20"/>
          <w:spacing w:val="-7"/>
        </w:rPr>
        <w:t> </w:t>
      </w:r>
      <w:r>
        <w:rPr>
          <w:color w:val="231F20"/>
        </w:rPr>
        <w:t>an chịu trách nhiệm và báo cáo công tác </w:t>
      </w:r>
      <w:r>
        <w:rPr>
          <w:color w:val="231F20"/>
        </w:rPr>
        <w:t>trước Ủy ban nhân dân cấp xã, Chủ tịch; cơ quan quản lý nhà nước cấp tỉnh về ngành, lĩnh vực phụ trách.</w:t>
      </w:r>
    </w:p>
    <w:p>
      <w:pPr>
        <w:pStyle w:val="ListParagraph"/>
        <w:numPr>
          <w:ilvl w:val="0"/>
          <w:numId w:val="106"/>
        </w:numPr>
        <w:tabs>
          <w:tab w:pos="716" w:val="left" w:leader="none"/>
        </w:tabs>
        <w:spacing w:line="242" w:lineRule="auto" w:before="126" w:after="0"/>
        <w:ind w:left="142" w:right="140" w:firstLine="307"/>
        <w:jc w:val="both"/>
        <w:rPr>
          <w:sz w:val="24"/>
        </w:rPr>
      </w:pPr>
      <w:r>
        <w:rPr>
          <w:color w:val="231F20"/>
          <w:sz w:val="24"/>
        </w:rPr>
        <w:t>Trực tiếp chỉ đạo, điều hành một hoặc một số </w:t>
      </w:r>
      <w:r>
        <w:rPr>
          <w:color w:val="231F20"/>
          <w:sz w:val="24"/>
        </w:rPr>
        <w:t>lĩnh vực được phân công; giải quyết theo thẩm quyền và trình Ủy</w:t>
      </w:r>
      <w:r>
        <w:rPr>
          <w:color w:val="231F20"/>
          <w:spacing w:val="-1"/>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và</w:t>
      </w:r>
      <w:r>
        <w:rPr>
          <w:color w:val="231F20"/>
          <w:spacing w:val="-1"/>
          <w:sz w:val="24"/>
        </w:rPr>
        <w:t> </w:t>
      </w:r>
      <w:r>
        <w:rPr>
          <w:color w:val="231F20"/>
          <w:sz w:val="24"/>
        </w:rPr>
        <w:t>Chủ</w:t>
      </w:r>
      <w:r>
        <w:rPr>
          <w:color w:val="231F20"/>
          <w:spacing w:val="-1"/>
          <w:sz w:val="24"/>
        </w:rPr>
        <w:t> </w:t>
      </w:r>
      <w:r>
        <w:rPr>
          <w:color w:val="231F20"/>
          <w:sz w:val="24"/>
        </w:rPr>
        <w:t>tịch</w:t>
      </w:r>
      <w:r>
        <w:rPr>
          <w:color w:val="231F20"/>
          <w:spacing w:val="-1"/>
          <w:sz w:val="24"/>
        </w:rPr>
        <w:t> </w:t>
      </w:r>
      <w:r>
        <w:rPr>
          <w:color w:val="231F20"/>
          <w:sz w:val="24"/>
        </w:rPr>
        <w:t>giải</w:t>
      </w:r>
      <w:r>
        <w:rPr>
          <w:color w:val="231F20"/>
          <w:spacing w:val="-1"/>
          <w:sz w:val="24"/>
        </w:rPr>
        <w:t> </w:t>
      </w:r>
      <w:r>
        <w:rPr>
          <w:color w:val="231F20"/>
          <w:sz w:val="24"/>
        </w:rPr>
        <w:t>quyết</w:t>
      </w:r>
      <w:r>
        <w:rPr>
          <w:color w:val="231F20"/>
          <w:spacing w:val="-1"/>
          <w:sz w:val="24"/>
        </w:rPr>
        <w:t> </w:t>
      </w:r>
      <w:r>
        <w:rPr>
          <w:color w:val="231F20"/>
          <w:sz w:val="24"/>
        </w:rPr>
        <w:t>các</w:t>
      </w:r>
      <w:r>
        <w:rPr>
          <w:color w:val="231F20"/>
          <w:spacing w:val="-1"/>
          <w:sz w:val="24"/>
        </w:rPr>
        <w:t> </w:t>
      </w:r>
      <w:r>
        <w:rPr>
          <w:color w:val="231F20"/>
          <w:sz w:val="24"/>
        </w:rPr>
        <w:t>đề</w:t>
      </w:r>
      <w:r>
        <w:rPr>
          <w:color w:val="231F20"/>
          <w:spacing w:val="-1"/>
          <w:sz w:val="24"/>
        </w:rPr>
        <w:t> </w:t>
      </w:r>
      <w:r>
        <w:rPr>
          <w:color w:val="231F20"/>
          <w:sz w:val="24"/>
        </w:rPr>
        <w:t>nghị</w:t>
      </w:r>
      <w:r>
        <w:rPr>
          <w:color w:val="231F20"/>
          <w:spacing w:val="-1"/>
          <w:sz w:val="24"/>
        </w:rPr>
        <w:t> </w:t>
      </w:r>
      <w:r>
        <w:rPr>
          <w:color w:val="231F20"/>
          <w:sz w:val="24"/>
        </w:rPr>
        <w:t>của</w:t>
      </w:r>
      <w:r>
        <w:rPr>
          <w:color w:val="231F20"/>
          <w:spacing w:val="-1"/>
          <w:sz w:val="24"/>
        </w:rPr>
        <w:t> </w:t>
      </w:r>
      <w:r>
        <w:rPr>
          <w:color w:val="231F20"/>
          <w:sz w:val="24"/>
        </w:rPr>
        <w:t>cơ quan, đơn vị, người dân và doanh nghiệp thuộc lĩnh vực công tác được phân công phụ trách.</w:t>
      </w:r>
    </w:p>
    <w:p>
      <w:pPr>
        <w:pStyle w:val="ListParagraph"/>
        <w:numPr>
          <w:ilvl w:val="0"/>
          <w:numId w:val="106"/>
        </w:numPr>
        <w:tabs>
          <w:tab w:pos="606" w:val="left" w:leader="none"/>
        </w:tabs>
        <w:spacing w:line="242" w:lineRule="auto" w:before="126" w:after="0"/>
        <w:ind w:left="142" w:right="140" w:firstLine="215"/>
        <w:jc w:val="both"/>
        <w:rPr>
          <w:sz w:val="24"/>
        </w:rPr>
      </w:pPr>
      <w:r>
        <w:rPr>
          <w:color w:val="231F20"/>
          <w:sz w:val="24"/>
        </w:rPr>
        <w:t>Tham dự đầy đủ các phiên họp Ủy ban nhân dân </w:t>
      </w:r>
      <w:r>
        <w:rPr>
          <w:color w:val="231F20"/>
          <w:sz w:val="24"/>
        </w:rPr>
        <w:t>cấp xã, trường hợp vắng mặt phải báo cáo và được sự đồng ý của</w:t>
      </w:r>
      <w:r>
        <w:rPr>
          <w:color w:val="231F20"/>
          <w:spacing w:val="11"/>
          <w:sz w:val="24"/>
        </w:rPr>
        <w:t> </w:t>
      </w:r>
      <w:r>
        <w:rPr>
          <w:color w:val="231F20"/>
          <w:sz w:val="24"/>
        </w:rPr>
        <w:t>Chủ</w:t>
      </w:r>
      <w:r>
        <w:rPr>
          <w:color w:val="231F20"/>
          <w:spacing w:val="11"/>
          <w:sz w:val="24"/>
        </w:rPr>
        <w:t> </w:t>
      </w:r>
      <w:r>
        <w:rPr>
          <w:color w:val="231F20"/>
          <w:sz w:val="24"/>
        </w:rPr>
        <w:t>tịch;</w:t>
      </w:r>
      <w:r>
        <w:rPr>
          <w:color w:val="231F20"/>
          <w:spacing w:val="11"/>
          <w:sz w:val="24"/>
        </w:rPr>
        <w:t> </w:t>
      </w:r>
      <w:r>
        <w:rPr>
          <w:color w:val="231F20"/>
          <w:sz w:val="24"/>
        </w:rPr>
        <w:t>tham</w:t>
      </w:r>
      <w:r>
        <w:rPr>
          <w:color w:val="231F20"/>
          <w:spacing w:val="11"/>
          <w:sz w:val="24"/>
        </w:rPr>
        <w:t> </w:t>
      </w:r>
      <w:r>
        <w:rPr>
          <w:color w:val="231F20"/>
          <w:sz w:val="24"/>
        </w:rPr>
        <w:t>gia</w:t>
      </w:r>
      <w:r>
        <w:rPr>
          <w:color w:val="231F20"/>
          <w:spacing w:val="9"/>
          <w:sz w:val="24"/>
        </w:rPr>
        <w:t> </w:t>
      </w:r>
      <w:r>
        <w:rPr>
          <w:color w:val="231F20"/>
          <w:sz w:val="24"/>
        </w:rPr>
        <w:t>ý</w:t>
      </w:r>
      <w:r>
        <w:rPr>
          <w:color w:val="231F20"/>
          <w:spacing w:val="9"/>
          <w:sz w:val="24"/>
        </w:rPr>
        <w:t> </w:t>
      </w:r>
      <w:r>
        <w:rPr>
          <w:color w:val="231F20"/>
          <w:sz w:val="24"/>
        </w:rPr>
        <w:t>kiến</w:t>
      </w:r>
      <w:r>
        <w:rPr>
          <w:color w:val="231F20"/>
          <w:spacing w:val="9"/>
          <w:sz w:val="24"/>
        </w:rPr>
        <w:t> </w:t>
      </w:r>
      <w:r>
        <w:rPr>
          <w:color w:val="231F20"/>
          <w:sz w:val="24"/>
        </w:rPr>
        <w:t>và</w:t>
      </w:r>
      <w:r>
        <w:rPr>
          <w:color w:val="231F20"/>
          <w:spacing w:val="9"/>
          <w:sz w:val="24"/>
        </w:rPr>
        <w:t> </w:t>
      </w:r>
      <w:r>
        <w:rPr>
          <w:color w:val="231F20"/>
          <w:sz w:val="24"/>
        </w:rPr>
        <w:t>biểu</w:t>
      </w:r>
      <w:r>
        <w:rPr>
          <w:color w:val="231F20"/>
          <w:spacing w:val="9"/>
          <w:sz w:val="24"/>
        </w:rPr>
        <w:t> </w:t>
      </w:r>
      <w:r>
        <w:rPr>
          <w:color w:val="231F20"/>
          <w:sz w:val="24"/>
        </w:rPr>
        <w:t>quyết</w:t>
      </w:r>
      <w:r>
        <w:rPr>
          <w:color w:val="231F20"/>
          <w:spacing w:val="9"/>
          <w:sz w:val="24"/>
        </w:rPr>
        <w:t> </w:t>
      </w:r>
      <w:r>
        <w:rPr>
          <w:color w:val="231F20"/>
          <w:sz w:val="24"/>
        </w:rPr>
        <w:t>về</w:t>
      </w:r>
      <w:r>
        <w:rPr>
          <w:color w:val="231F20"/>
          <w:spacing w:val="9"/>
          <w:sz w:val="24"/>
        </w:rPr>
        <w:t> </w:t>
      </w:r>
      <w:r>
        <w:rPr>
          <w:color w:val="231F20"/>
          <w:sz w:val="24"/>
        </w:rPr>
        <w:t>các</w:t>
      </w:r>
      <w:r>
        <w:rPr>
          <w:color w:val="231F20"/>
          <w:spacing w:val="9"/>
          <w:sz w:val="24"/>
        </w:rPr>
        <w:t> </w:t>
      </w:r>
      <w:r>
        <w:rPr>
          <w:color w:val="231F20"/>
          <w:sz w:val="24"/>
        </w:rPr>
        <w:t>vấn</w:t>
      </w:r>
      <w:r>
        <w:rPr>
          <w:color w:val="231F20"/>
          <w:spacing w:val="9"/>
          <w:sz w:val="24"/>
        </w:rPr>
        <w:t> </w:t>
      </w:r>
      <w:r>
        <w:rPr>
          <w:color w:val="231F20"/>
          <w:spacing w:val="-5"/>
          <w:sz w:val="24"/>
        </w:rPr>
        <w:t>đề</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right="140" w:firstLine="0"/>
      </w:pPr>
      <w:r>
        <w:rPr>
          <w:color w:val="231F20"/>
        </w:rPr>
        <w:t>thảo</w:t>
      </w:r>
      <w:r>
        <w:rPr>
          <w:color w:val="231F20"/>
          <w:spacing w:val="-6"/>
        </w:rPr>
        <w:t> </w:t>
      </w:r>
      <w:r>
        <w:rPr>
          <w:color w:val="231F20"/>
        </w:rPr>
        <w:t>luận</w:t>
      </w:r>
      <w:r>
        <w:rPr>
          <w:color w:val="231F20"/>
          <w:spacing w:val="-6"/>
        </w:rPr>
        <w:t> </w:t>
      </w:r>
      <w:r>
        <w:rPr>
          <w:color w:val="231F20"/>
        </w:rPr>
        <w:t>tại</w:t>
      </w:r>
      <w:r>
        <w:rPr>
          <w:color w:val="231F20"/>
          <w:spacing w:val="-6"/>
        </w:rPr>
        <w:t> </w:t>
      </w:r>
      <w:r>
        <w:rPr>
          <w:color w:val="231F20"/>
        </w:rPr>
        <w:t>phiên</w:t>
      </w:r>
      <w:r>
        <w:rPr>
          <w:color w:val="231F20"/>
          <w:spacing w:val="-6"/>
        </w:rPr>
        <w:t> </w:t>
      </w:r>
      <w:r>
        <w:rPr>
          <w:color w:val="231F20"/>
        </w:rPr>
        <w:t>họp</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5"/>
        </w:rPr>
        <w:t> </w:t>
      </w:r>
      <w:r>
        <w:rPr>
          <w:color w:val="231F20"/>
        </w:rPr>
        <w:t>cấp</w:t>
      </w:r>
      <w:r>
        <w:rPr>
          <w:color w:val="231F20"/>
          <w:spacing w:val="-5"/>
        </w:rPr>
        <w:t> </w:t>
      </w:r>
      <w:r>
        <w:rPr>
          <w:color w:val="231F20"/>
        </w:rPr>
        <w:t>xã;</w:t>
      </w:r>
      <w:r>
        <w:rPr>
          <w:color w:val="231F20"/>
          <w:spacing w:val="-6"/>
        </w:rPr>
        <w:t> </w:t>
      </w:r>
      <w:r>
        <w:rPr>
          <w:color w:val="231F20"/>
        </w:rPr>
        <w:t>tham</w:t>
      </w:r>
      <w:r>
        <w:rPr>
          <w:color w:val="231F20"/>
          <w:spacing w:val="-6"/>
        </w:rPr>
        <w:t> </w:t>
      </w:r>
      <w:r>
        <w:rPr>
          <w:color w:val="231F20"/>
        </w:rPr>
        <w:t>gia</w:t>
      </w:r>
      <w:r>
        <w:rPr>
          <w:color w:val="231F20"/>
          <w:spacing w:val="-6"/>
        </w:rPr>
        <w:t> </w:t>
      </w:r>
      <w:r>
        <w:rPr>
          <w:color w:val="231F20"/>
        </w:rPr>
        <w:t>ý kiến với các Ủy viên khác, Thủ trưởng cơ quan, đơn vị để xử</w:t>
      </w:r>
      <w:r>
        <w:rPr>
          <w:color w:val="231F20"/>
          <w:spacing w:val="-1"/>
        </w:rPr>
        <w:t> </w:t>
      </w:r>
      <w:r>
        <w:rPr>
          <w:color w:val="231F20"/>
        </w:rPr>
        <w:t>lý</w:t>
      </w:r>
      <w:r>
        <w:rPr>
          <w:color w:val="231F20"/>
          <w:spacing w:val="-2"/>
        </w:rPr>
        <w:t> </w:t>
      </w:r>
      <w:r>
        <w:rPr>
          <w:color w:val="231F20"/>
        </w:rPr>
        <w:t>các</w:t>
      </w:r>
      <w:r>
        <w:rPr>
          <w:color w:val="231F20"/>
          <w:spacing w:val="-1"/>
        </w:rPr>
        <w:t> </w:t>
      </w:r>
      <w:r>
        <w:rPr>
          <w:color w:val="231F20"/>
        </w:rPr>
        <w:t>vấn</w:t>
      </w:r>
      <w:r>
        <w:rPr>
          <w:color w:val="231F20"/>
          <w:spacing w:val="-1"/>
        </w:rPr>
        <w:t> </w:t>
      </w:r>
      <w:r>
        <w:rPr>
          <w:color w:val="231F20"/>
        </w:rPr>
        <w:t>đề</w:t>
      </w:r>
      <w:r>
        <w:rPr>
          <w:color w:val="231F20"/>
          <w:spacing w:val="-1"/>
        </w:rPr>
        <w:t> </w:t>
      </w:r>
      <w:r>
        <w:rPr>
          <w:color w:val="231F20"/>
        </w:rPr>
        <w:t>có</w:t>
      </w:r>
      <w:r>
        <w:rPr>
          <w:color w:val="231F20"/>
          <w:spacing w:val="-2"/>
        </w:rPr>
        <w:t> </w:t>
      </w:r>
      <w:r>
        <w:rPr>
          <w:color w:val="231F20"/>
        </w:rPr>
        <w:t>liên</w:t>
      </w:r>
      <w:r>
        <w:rPr>
          <w:color w:val="231F20"/>
          <w:spacing w:val="-2"/>
        </w:rPr>
        <w:t> </w:t>
      </w:r>
      <w:r>
        <w:rPr>
          <w:color w:val="231F20"/>
        </w:rPr>
        <w:t>quan</w:t>
      </w:r>
      <w:r>
        <w:rPr>
          <w:color w:val="231F20"/>
          <w:spacing w:val="-1"/>
        </w:rPr>
        <w:t> </w:t>
      </w:r>
      <w:r>
        <w:rPr>
          <w:color w:val="231F20"/>
        </w:rPr>
        <w:t>đến</w:t>
      </w:r>
      <w:r>
        <w:rPr>
          <w:color w:val="231F20"/>
          <w:spacing w:val="-2"/>
        </w:rPr>
        <w:t> </w:t>
      </w:r>
      <w:r>
        <w:rPr>
          <w:color w:val="231F20"/>
        </w:rPr>
        <w:t>lĩnh</w:t>
      </w:r>
      <w:r>
        <w:rPr>
          <w:color w:val="231F20"/>
          <w:spacing w:val="-2"/>
        </w:rPr>
        <w:t> </w:t>
      </w:r>
      <w:r>
        <w:rPr>
          <w:color w:val="231F20"/>
        </w:rPr>
        <w:t>vực</w:t>
      </w:r>
      <w:r>
        <w:rPr>
          <w:color w:val="231F20"/>
          <w:spacing w:val="-1"/>
        </w:rPr>
        <w:t> </w:t>
      </w:r>
      <w:r>
        <w:rPr>
          <w:color w:val="231F20"/>
        </w:rPr>
        <w:t>được</w:t>
      </w:r>
      <w:r>
        <w:rPr>
          <w:color w:val="231F20"/>
          <w:spacing w:val="-2"/>
        </w:rPr>
        <w:t> </w:t>
      </w:r>
      <w:r>
        <w:rPr>
          <w:color w:val="231F20"/>
        </w:rPr>
        <w:t>phân</w:t>
      </w:r>
      <w:r>
        <w:rPr>
          <w:color w:val="231F20"/>
          <w:spacing w:val="-2"/>
        </w:rPr>
        <w:t> </w:t>
      </w:r>
      <w:r>
        <w:rPr>
          <w:color w:val="231F20"/>
        </w:rPr>
        <w:t>công phụ</w:t>
      </w:r>
      <w:r>
        <w:rPr>
          <w:color w:val="231F20"/>
          <w:spacing w:val="-5"/>
        </w:rPr>
        <w:t> </w:t>
      </w:r>
      <w:r>
        <w:rPr>
          <w:color w:val="231F20"/>
        </w:rPr>
        <w:t>trách</w:t>
      </w:r>
      <w:r>
        <w:rPr>
          <w:color w:val="231F20"/>
          <w:spacing w:val="-5"/>
        </w:rPr>
        <w:t> </w:t>
      </w:r>
      <w:r>
        <w:rPr>
          <w:color w:val="231F20"/>
        </w:rPr>
        <w:t>hoặc</w:t>
      </w:r>
      <w:r>
        <w:rPr>
          <w:color w:val="231F20"/>
          <w:spacing w:val="-5"/>
        </w:rPr>
        <w:t> </w:t>
      </w:r>
      <w:r>
        <w:rPr>
          <w:color w:val="231F20"/>
        </w:rPr>
        <w:t>các</w:t>
      </w:r>
      <w:r>
        <w:rPr>
          <w:color w:val="231F20"/>
          <w:spacing w:val="-5"/>
        </w:rPr>
        <w:t> </w:t>
      </w:r>
      <w:r>
        <w:rPr>
          <w:color w:val="231F20"/>
        </w:rPr>
        <w:t>vấn</w:t>
      </w:r>
      <w:r>
        <w:rPr>
          <w:color w:val="231F20"/>
          <w:spacing w:val="-5"/>
        </w:rPr>
        <w:t> </w:t>
      </w:r>
      <w:r>
        <w:rPr>
          <w:color w:val="231F20"/>
        </w:rPr>
        <w:t>đề</w:t>
      </w:r>
      <w:r>
        <w:rPr>
          <w:color w:val="231F20"/>
          <w:spacing w:val="-4"/>
        </w:rPr>
        <w:t> </w:t>
      </w:r>
      <w:r>
        <w:rPr>
          <w:color w:val="231F20"/>
        </w:rPr>
        <w:t>thuộc</w:t>
      </w:r>
      <w:r>
        <w:rPr>
          <w:color w:val="231F20"/>
          <w:spacing w:val="-5"/>
        </w:rPr>
        <w:t> </w:t>
      </w:r>
      <w:r>
        <w:rPr>
          <w:color w:val="231F20"/>
        </w:rPr>
        <w:t>chức</w:t>
      </w:r>
      <w:r>
        <w:rPr>
          <w:color w:val="231F20"/>
          <w:spacing w:val="-5"/>
        </w:rPr>
        <w:t> </w:t>
      </w:r>
      <w:r>
        <w:rPr>
          <w:color w:val="231F20"/>
        </w:rPr>
        <w:t>năng</w:t>
      </w:r>
      <w:r>
        <w:rPr>
          <w:color w:val="231F20"/>
          <w:spacing w:val="-4"/>
        </w:rPr>
        <w:t> </w:t>
      </w:r>
      <w:r>
        <w:rPr>
          <w:color w:val="231F20"/>
        </w:rPr>
        <w:t>tham</w:t>
      </w:r>
      <w:r>
        <w:rPr>
          <w:color w:val="231F20"/>
          <w:spacing w:val="-4"/>
        </w:rPr>
        <w:t> </w:t>
      </w:r>
      <w:r>
        <w:rPr>
          <w:color w:val="231F20"/>
        </w:rPr>
        <w:t>mưu</w:t>
      </w:r>
      <w:r>
        <w:rPr>
          <w:color w:val="231F20"/>
          <w:spacing w:val="-5"/>
        </w:rPr>
        <w:t> </w:t>
      </w:r>
      <w:r>
        <w:rPr>
          <w:color w:val="231F20"/>
        </w:rPr>
        <w:t>quản lý nhà nước của mình.</w:t>
      </w:r>
    </w:p>
    <w:p>
      <w:pPr>
        <w:pStyle w:val="ListParagraph"/>
        <w:numPr>
          <w:ilvl w:val="0"/>
          <w:numId w:val="106"/>
        </w:numPr>
        <w:tabs>
          <w:tab w:pos="609" w:val="left" w:leader="none"/>
        </w:tabs>
        <w:spacing w:line="242" w:lineRule="auto" w:before="127" w:after="0"/>
        <w:ind w:left="142" w:right="140" w:firstLine="170"/>
        <w:jc w:val="both"/>
        <w:rPr>
          <w:sz w:val="24"/>
        </w:rPr>
      </w:pPr>
      <w:r>
        <w:rPr>
          <w:color w:val="231F20"/>
          <w:sz w:val="24"/>
        </w:rPr>
        <w:t>Thực</w:t>
      </w:r>
      <w:r>
        <w:rPr>
          <w:color w:val="231F20"/>
          <w:spacing w:val="40"/>
          <w:sz w:val="24"/>
        </w:rPr>
        <w:t> </w:t>
      </w:r>
      <w:r>
        <w:rPr>
          <w:color w:val="231F20"/>
          <w:sz w:val="24"/>
        </w:rPr>
        <w:t>hiện</w:t>
      </w:r>
      <w:r>
        <w:rPr>
          <w:color w:val="231F20"/>
          <w:spacing w:val="40"/>
          <w:sz w:val="24"/>
        </w:rPr>
        <w:t> </w:t>
      </w:r>
      <w:r>
        <w:rPr>
          <w:color w:val="231F20"/>
          <w:sz w:val="24"/>
        </w:rPr>
        <w:t>nhiệm</w:t>
      </w:r>
      <w:r>
        <w:rPr>
          <w:color w:val="231F20"/>
          <w:spacing w:val="40"/>
          <w:sz w:val="24"/>
        </w:rPr>
        <w:t> </w:t>
      </w:r>
      <w:r>
        <w:rPr>
          <w:color w:val="231F20"/>
          <w:sz w:val="24"/>
        </w:rPr>
        <w:t>vụ</w:t>
      </w:r>
      <w:r>
        <w:rPr>
          <w:color w:val="231F20"/>
          <w:spacing w:val="40"/>
          <w:sz w:val="24"/>
        </w:rPr>
        <w:t> </w:t>
      </w:r>
      <w:r>
        <w:rPr>
          <w:color w:val="231F20"/>
          <w:sz w:val="24"/>
        </w:rPr>
        <w:t>khác</w:t>
      </w:r>
      <w:r>
        <w:rPr>
          <w:color w:val="231F20"/>
          <w:spacing w:val="40"/>
          <w:sz w:val="24"/>
        </w:rPr>
        <w:t> </w:t>
      </w:r>
      <w:r>
        <w:rPr>
          <w:color w:val="231F20"/>
          <w:sz w:val="24"/>
        </w:rPr>
        <w:t>theo</w:t>
      </w:r>
      <w:r>
        <w:rPr>
          <w:color w:val="231F20"/>
          <w:spacing w:val="40"/>
          <w:sz w:val="24"/>
        </w:rPr>
        <w:t> </w:t>
      </w:r>
      <w:r>
        <w:rPr>
          <w:color w:val="231F20"/>
          <w:sz w:val="24"/>
        </w:rPr>
        <w:t>sự</w:t>
      </w:r>
      <w:r>
        <w:rPr>
          <w:color w:val="231F20"/>
          <w:spacing w:val="40"/>
          <w:sz w:val="24"/>
        </w:rPr>
        <w:t> </w:t>
      </w:r>
      <w:r>
        <w:rPr>
          <w:color w:val="231F20"/>
          <w:sz w:val="24"/>
        </w:rPr>
        <w:t>phân</w:t>
      </w:r>
      <w:r>
        <w:rPr>
          <w:color w:val="231F20"/>
          <w:spacing w:val="40"/>
          <w:sz w:val="24"/>
        </w:rPr>
        <w:t> </w:t>
      </w:r>
      <w:r>
        <w:rPr>
          <w:color w:val="231F20"/>
          <w:sz w:val="24"/>
        </w:rPr>
        <w:t>công</w:t>
      </w:r>
      <w:r>
        <w:rPr>
          <w:color w:val="231F20"/>
          <w:spacing w:val="40"/>
          <w:sz w:val="24"/>
        </w:rPr>
        <w:t> </w:t>
      </w:r>
      <w:r>
        <w:rPr>
          <w:color w:val="231F20"/>
          <w:sz w:val="24"/>
        </w:rPr>
        <w:t>của Chủ tịch.</w:t>
      </w:r>
    </w:p>
    <w:p>
      <w:pPr>
        <w:pStyle w:val="ListParagraph"/>
        <w:numPr>
          <w:ilvl w:val="0"/>
          <w:numId w:val="106"/>
        </w:numPr>
        <w:tabs>
          <w:tab w:pos="565" w:val="left" w:leader="none"/>
        </w:tabs>
        <w:spacing w:line="242" w:lineRule="auto" w:before="122" w:after="0"/>
        <w:ind w:left="142" w:right="135" w:firstLine="170"/>
        <w:jc w:val="both"/>
        <w:rPr>
          <w:sz w:val="24"/>
        </w:rPr>
      </w:pPr>
      <w:r>
        <w:rPr>
          <w:color w:val="231F20"/>
          <w:sz w:val="24"/>
        </w:rPr>
        <w:t>Ủy viên là Chỉ huy trưởng Quân sự, Trưởng Công an xã, ngoài việc thực hiện các nhiệm vụ nêu trên, còn </w:t>
      </w:r>
      <w:r>
        <w:rPr>
          <w:color w:val="231F20"/>
          <w:sz w:val="24"/>
        </w:rPr>
        <w:t>phải chấp hành nghiêm túc các quyết định, chỉ thị, mệnh lệnh của Bộ Chỉ huy quân sự</w:t>
      </w:r>
      <w:r>
        <w:rPr>
          <w:color w:val="231F20"/>
          <w:spacing w:val="40"/>
          <w:sz w:val="24"/>
        </w:rPr>
        <w:t> </w:t>
      </w:r>
      <w:r>
        <w:rPr>
          <w:color w:val="231F20"/>
          <w:sz w:val="24"/>
        </w:rPr>
        <w:t>cấp</w:t>
      </w:r>
      <w:r>
        <w:rPr>
          <w:color w:val="231F20"/>
          <w:spacing w:val="40"/>
          <w:sz w:val="24"/>
        </w:rPr>
        <w:t> </w:t>
      </w:r>
      <w:r>
        <w:rPr>
          <w:color w:val="231F20"/>
          <w:sz w:val="24"/>
        </w:rPr>
        <w:t>tỉnh và Công an</w:t>
      </w:r>
      <w:r>
        <w:rPr>
          <w:color w:val="231F20"/>
          <w:spacing w:val="40"/>
          <w:sz w:val="24"/>
        </w:rPr>
        <w:t> </w:t>
      </w:r>
      <w:r>
        <w:rPr>
          <w:color w:val="231F20"/>
          <w:sz w:val="24"/>
        </w:rPr>
        <w:t>cấp</w:t>
      </w:r>
      <w:r>
        <w:rPr>
          <w:color w:val="231F20"/>
          <w:spacing w:val="40"/>
          <w:sz w:val="24"/>
        </w:rPr>
        <w:t> </w:t>
      </w:r>
      <w:r>
        <w:rPr>
          <w:color w:val="231F20"/>
          <w:sz w:val="24"/>
        </w:rPr>
        <w:t>tỉnh; báo cáo kịp thời các nhiệm vụ cấp trên giao có liên quan đến sự chỉ đạo, điều</w:t>
      </w:r>
      <w:r>
        <w:rPr>
          <w:color w:val="231F20"/>
          <w:spacing w:val="37"/>
          <w:sz w:val="24"/>
        </w:rPr>
        <w:t> </w:t>
      </w:r>
      <w:r>
        <w:rPr>
          <w:color w:val="231F20"/>
          <w:sz w:val="24"/>
        </w:rPr>
        <w:t>hành của Ủy ban nhân dân cấp xã;</w:t>
      </w:r>
      <w:r>
        <w:rPr>
          <w:color w:val="231F20"/>
          <w:spacing w:val="80"/>
          <w:sz w:val="24"/>
        </w:rPr>
        <w:t> </w:t>
      </w:r>
      <w:r>
        <w:rPr>
          <w:color w:val="231F20"/>
          <w:sz w:val="24"/>
        </w:rPr>
        <w:t>khi có vấn đề liên quan đến quy định của pháp luật về sử dụng lực lượng vũ trang phải trực tiếp báo cáo và đề xuất phương án giải quyết với Chủ tịch.</w:t>
      </w:r>
    </w:p>
    <w:p>
      <w:pPr>
        <w:pStyle w:val="Heading1"/>
        <w:spacing w:line="242" w:lineRule="auto" w:before="132"/>
        <w:ind w:left="202" w:right="141"/>
      </w:pPr>
      <w:r>
        <w:rPr>
          <w:color w:val="231F20"/>
        </w:rPr>
        <w:t>Điều 7. Trách nhiệm, phạm vi giải quyết công việc của Chánh Văn phòng Hội đồng nhân dân và Ủy ban nhân dân cấp xã</w:t>
      </w:r>
    </w:p>
    <w:p>
      <w:pPr>
        <w:pStyle w:val="BodyText"/>
        <w:spacing w:line="242" w:lineRule="auto" w:before="123"/>
        <w:ind w:left="202" w:right="140"/>
      </w:pPr>
      <w:r>
        <w:rPr>
          <w:color w:val="231F20"/>
        </w:rPr>
        <w:t>Ngoài việc thực hiện các quy định tại Điều 6 Quy chế này, Chánh Văn phòng Hội đồng nhân dân và Ủy ban nhân dân cấp</w:t>
      </w:r>
      <w:r>
        <w:rPr>
          <w:color w:val="231F20"/>
          <w:spacing w:val="-15"/>
        </w:rPr>
        <w:t> </w:t>
      </w:r>
      <w:r>
        <w:rPr>
          <w:color w:val="231F20"/>
        </w:rPr>
        <w:t>xã</w:t>
      </w:r>
      <w:r>
        <w:rPr>
          <w:color w:val="231F20"/>
          <w:spacing w:val="-15"/>
        </w:rPr>
        <w:t> </w:t>
      </w:r>
      <w:r>
        <w:rPr>
          <w:color w:val="231F20"/>
        </w:rPr>
        <w:t>(sau đây gọi chung là</w:t>
      </w:r>
      <w:r>
        <w:rPr>
          <w:color w:val="231F20"/>
          <w:spacing w:val="-15"/>
        </w:rPr>
        <w:t> </w:t>
      </w:r>
      <w:r>
        <w:rPr>
          <w:color w:val="231F20"/>
        </w:rPr>
        <w:t>Chánh</w:t>
      </w:r>
      <w:r>
        <w:rPr>
          <w:color w:val="231F20"/>
          <w:spacing w:val="-15"/>
        </w:rPr>
        <w:t> </w:t>
      </w:r>
      <w:r>
        <w:rPr>
          <w:color w:val="231F20"/>
        </w:rPr>
        <w:t>Văn</w:t>
      </w:r>
      <w:r>
        <w:rPr>
          <w:color w:val="231F20"/>
          <w:spacing w:val="-15"/>
        </w:rPr>
        <w:t> </w:t>
      </w:r>
      <w:r>
        <w:rPr>
          <w:color w:val="231F20"/>
        </w:rPr>
        <w:t>phòng) còn có các nhiệm vụ, quyền hạn sau:</w:t>
      </w:r>
    </w:p>
    <w:p>
      <w:pPr>
        <w:pStyle w:val="BodyText"/>
        <w:spacing w:after="0" w:line="242" w:lineRule="auto"/>
        <w:sectPr>
          <w:pgSz w:w="7380" w:h="10780"/>
          <w:pgMar w:header="0" w:footer="576" w:top="760" w:bottom="760" w:left="708" w:right="708"/>
        </w:sectPr>
      </w:pPr>
    </w:p>
    <w:p>
      <w:pPr>
        <w:pStyle w:val="ListParagraph"/>
        <w:numPr>
          <w:ilvl w:val="0"/>
          <w:numId w:val="107"/>
        </w:numPr>
        <w:tabs>
          <w:tab w:pos="202" w:val="left" w:leader="none"/>
          <w:tab w:pos="518" w:val="left" w:leader="none"/>
        </w:tabs>
        <w:spacing w:line="242" w:lineRule="auto" w:before="60" w:after="0"/>
        <w:ind w:left="202" w:right="134" w:hanging="1"/>
        <w:jc w:val="both"/>
        <w:rPr>
          <w:sz w:val="28"/>
        </w:rPr>
      </w:pPr>
      <w:r>
        <w:rPr>
          <w:color w:val="231F20"/>
          <w:sz w:val="24"/>
        </w:rPr>
        <w:t>Chủ</w:t>
      </w:r>
      <w:r>
        <w:rPr>
          <w:color w:val="231F20"/>
          <w:spacing w:val="40"/>
          <w:sz w:val="24"/>
        </w:rPr>
        <w:t> </w:t>
      </w:r>
      <w:r>
        <w:rPr>
          <w:color w:val="231F20"/>
          <w:sz w:val="24"/>
        </w:rPr>
        <w:t>trì</w:t>
      </w:r>
      <w:r>
        <w:rPr>
          <w:color w:val="231F20"/>
          <w:spacing w:val="40"/>
          <w:sz w:val="24"/>
        </w:rPr>
        <w:t> </w:t>
      </w:r>
      <w:r>
        <w:rPr>
          <w:color w:val="231F20"/>
          <w:sz w:val="24"/>
        </w:rPr>
        <w:t>phối</w:t>
      </w:r>
      <w:r>
        <w:rPr>
          <w:color w:val="231F20"/>
          <w:spacing w:val="40"/>
          <w:sz w:val="24"/>
        </w:rPr>
        <w:t> </w:t>
      </w:r>
      <w:r>
        <w:rPr>
          <w:color w:val="231F20"/>
          <w:sz w:val="24"/>
        </w:rPr>
        <w:t>hợp</w:t>
      </w:r>
      <w:r>
        <w:rPr>
          <w:color w:val="231F20"/>
          <w:spacing w:val="40"/>
          <w:sz w:val="24"/>
        </w:rPr>
        <w:t> </w:t>
      </w:r>
      <w:r>
        <w:rPr>
          <w:color w:val="231F20"/>
          <w:sz w:val="24"/>
        </w:rPr>
        <w:t>với</w:t>
      </w:r>
      <w:r>
        <w:rPr>
          <w:color w:val="231F20"/>
          <w:spacing w:val="40"/>
          <w:sz w:val="24"/>
        </w:rPr>
        <w:t> </w:t>
      </w:r>
      <w:r>
        <w:rPr>
          <w:color w:val="231F20"/>
          <w:sz w:val="24"/>
        </w:rPr>
        <w:t>cơ</w:t>
      </w:r>
      <w:r>
        <w:rPr>
          <w:color w:val="231F20"/>
          <w:spacing w:val="40"/>
          <w:sz w:val="24"/>
        </w:rPr>
        <w:t> </w:t>
      </w:r>
      <w:r>
        <w:rPr>
          <w:color w:val="231F20"/>
          <w:sz w:val="24"/>
        </w:rPr>
        <w:t>quan</w:t>
      </w:r>
      <w:r>
        <w:rPr>
          <w:color w:val="231F20"/>
          <w:spacing w:val="40"/>
          <w:sz w:val="24"/>
        </w:rPr>
        <w:t> </w:t>
      </w:r>
      <w:r>
        <w:rPr>
          <w:color w:val="231F20"/>
          <w:sz w:val="24"/>
        </w:rPr>
        <w:t>liên</w:t>
      </w:r>
      <w:r>
        <w:rPr>
          <w:color w:val="231F20"/>
          <w:spacing w:val="40"/>
          <w:sz w:val="24"/>
        </w:rPr>
        <w:t> </w:t>
      </w:r>
      <w:r>
        <w:rPr>
          <w:color w:val="231F20"/>
          <w:sz w:val="24"/>
        </w:rPr>
        <w:t>quan</w:t>
      </w:r>
      <w:r>
        <w:rPr>
          <w:color w:val="231F20"/>
          <w:spacing w:val="40"/>
          <w:sz w:val="24"/>
        </w:rPr>
        <w:t> </w:t>
      </w:r>
      <w:r>
        <w:rPr>
          <w:color w:val="231F20"/>
          <w:sz w:val="24"/>
        </w:rPr>
        <w:t>xây</w:t>
      </w:r>
      <w:r>
        <w:rPr>
          <w:color w:val="231F20"/>
          <w:spacing w:val="40"/>
          <w:sz w:val="24"/>
        </w:rPr>
        <w:t> </w:t>
      </w:r>
      <w:r>
        <w:rPr>
          <w:color w:val="231F20"/>
          <w:sz w:val="24"/>
        </w:rPr>
        <w:t>dựng chương</w:t>
      </w:r>
      <w:r>
        <w:rPr>
          <w:color w:val="231F20"/>
          <w:spacing w:val="40"/>
          <w:sz w:val="24"/>
        </w:rPr>
        <w:t> </w:t>
      </w:r>
      <w:r>
        <w:rPr>
          <w:color w:val="231F20"/>
          <w:sz w:val="24"/>
        </w:rPr>
        <w:t>trình,</w:t>
      </w:r>
      <w:r>
        <w:rPr>
          <w:color w:val="231F20"/>
          <w:spacing w:val="40"/>
          <w:sz w:val="24"/>
        </w:rPr>
        <w:t> </w:t>
      </w:r>
      <w:r>
        <w:rPr>
          <w:color w:val="231F20"/>
          <w:sz w:val="24"/>
        </w:rPr>
        <w:t>kế</w:t>
      </w:r>
      <w:r>
        <w:rPr>
          <w:color w:val="231F20"/>
          <w:spacing w:val="40"/>
          <w:sz w:val="24"/>
        </w:rPr>
        <w:t> </w:t>
      </w:r>
      <w:r>
        <w:rPr>
          <w:color w:val="231F20"/>
          <w:sz w:val="24"/>
        </w:rPr>
        <w:t>hoạch</w:t>
      </w:r>
      <w:r>
        <w:rPr>
          <w:color w:val="231F20"/>
          <w:spacing w:val="40"/>
          <w:sz w:val="24"/>
        </w:rPr>
        <w:t> </w:t>
      </w:r>
      <w:r>
        <w:rPr>
          <w:color w:val="231F20"/>
          <w:sz w:val="24"/>
        </w:rPr>
        <w:t>công</w:t>
      </w:r>
      <w:r>
        <w:rPr>
          <w:color w:val="231F20"/>
          <w:spacing w:val="40"/>
          <w:sz w:val="24"/>
        </w:rPr>
        <w:t> </w:t>
      </w:r>
      <w:r>
        <w:rPr>
          <w:color w:val="231F20"/>
          <w:sz w:val="24"/>
        </w:rPr>
        <w:t>tác,</w:t>
      </w:r>
      <w:r>
        <w:rPr>
          <w:color w:val="231F20"/>
          <w:spacing w:val="40"/>
          <w:sz w:val="24"/>
        </w:rPr>
        <w:t> </w:t>
      </w:r>
      <w:r>
        <w:rPr>
          <w:color w:val="231F20"/>
          <w:sz w:val="24"/>
        </w:rPr>
        <w:t>báo</w:t>
      </w:r>
      <w:r>
        <w:rPr>
          <w:color w:val="231F20"/>
          <w:spacing w:val="40"/>
          <w:sz w:val="24"/>
        </w:rPr>
        <w:t> </w:t>
      </w:r>
      <w:r>
        <w:rPr>
          <w:color w:val="231F20"/>
          <w:sz w:val="24"/>
        </w:rPr>
        <w:t>cáo</w:t>
      </w:r>
      <w:r>
        <w:rPr>
          <w:color w:val="231F20"/>
          <w:spacing w:val="40"/>
          <w:sz w:val="24"/>
        </w:rPr>
        <w:t> </w:t>
      </w:r>
      <w:r>
        <w:rPr>
          <w:color w:val="231F20"/>
          <w:sz w:val="24"/>
        </w:rPr>
        <w:t>kiểm</w:t>
      </w:r>
      <w:r>
        <w:rPr>
          <w:color w:val="231F20"/>
          <w:spacing w:val="40"/>
          <w:sz w:val="24"/>
        </w:rPr>
        <w:t> </w:t>
      </w:r>
      <w:r>
        <w:rPr>
          <w:color w:val="231F20"/>
          <w:sz w:val="24"/>
        </w:rPr>
        <w:t>điểm công tác chỉ đạo, điều hành của Ủy ban nhân dân cấp </w:t>
      </w:r>
      <w:r>
        <w:rPr>
          <w:color w:val="231F20"/>
          <w:sz w:val="24"/>
        </w:rPr>
        <w:t>xã và các báo cáo khác của Ủy ban nhân dân cấp xã theo sự chỉ đạo của Chủ tịch.</w:t>
      </w:r>
    </w:p>
    <w:p>
      <w:pPr>
        <w:pStyle w:val="ListParagraph"/>
        <w:numPr>
          <w:ilvl w:val="0"/>
          <w:numId w:val="107"/>
        </w:numPr>
        <w:tabs>
          <w:tab w:pos="468" w:val="left" w:leader="none"/>
        </w:tabs>
        <w:spacing w:line="240" w:lineRule="auto" w:before="80" w:after="0"/>
        <w:ind w:left="202" w:right="140" w:firstLine="5"/>
        <w:jc w:val="both"/>
        <w:rPr>
          <w:sz w:val="28"/>
        </w:rPr>
      </w:pPr>
      <w:r>
        <w:rPr>
          <w:color w:val="231F20"/>
          <w:sz w:val="24"/>
        </w:rPr>
        <w:t>Đôn</w:t>
      </w:r>
      <w:r>
        <w:rPr>
          <w:color w:val="231F20"/>
          <w:spacing w:val="-12"/>
          <w:sz w:val="24"/>
        </w:rPr>
        <w:t> </w:t>
      </w:r>
      <w:r>
        <w:rPr>
          <w:color w:val="231F20"/>
          <w:sz w:val="24"/>
        </w:rPr>
        <w:t>đốc</w:t>
      </w:r>
      <w:r>
        <w:rPr>
          <w:color w:val="231F20"/>
          <w:spacing w:val="-12"/>
          <w:sz w:val="24"/>
        </w:rPr>
        <w:t> </w:t>
      </w:r>
      <w:r>
        <w:rPr>
          <w:color w:val="231F20"/>
          <w:sz w:val="24"/>
        </w:rPr>
        <w:t>các</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2"/>
          <w:sz w:val="24"/>
        </w:rPr>
        <w:t> </w:t>
      </w:r>
      <w:r>
        <w:rPr>
          <w:color w:val="231F20"/>
          <w:sz w:val="24"/>
        </w:rPr>
        <w:t>đơn</w:t>
      </w:r>
      <w:r>
        <w:rPr>
          <w:color w:val="231F20"/>
          <w:spacing w:val="-12"/>
          <w:sz w:val="24"/>
        </w:rPr>
        <w:t> </w:t>
      </w:r>
      <w:r>
        <w:rPr>
          <w:color w:val="231F20"/>
          <w:sz w:val="24"/>
        </w:rPr>
        <w:t>vị</w:t>
      </w:r>
      <w:r>
        <w:rPr>
          <w:color w:val="231F20"/>
          <w:spacing w:val="-12"/>
          <w:sz w:val="24"/>
        </w:rPr>
        <w:t> </w:t>
      </w: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các</w:t>
      </w:r>
      <w:r>
        <w:rPr>
          <w:color w:val="231F20"/>
          <w:spacing w:val="-12"/>
          <w:sz w:val="24"/>
        </w:rPr>
        <w:t> </w:t>
      </w:r>
      <w:r>
        <w:rPr>
          <w:color w:val="231F20"/>
          <w:sz w:val="24"/>
        </w:rPr>
        <w:t>chương</w:t>
      </w:r>
      <w:r>
        <w:rPr>
          <w:color w:val="231F20"/>
          <w:spacing w:val="-12"/>
          <w:sz w:val="24"/>
        </w:rPr>
        <w:t> </w:t>
      </w:r>
      <w:r>
        <w:rPr>
          <w:color w:val="231F20"/>
          <w:sz w:val="24"/>
        </w:rPr>
        <w:t>trình, kế</w:t>
      </w:r>
      <w:r>
        <w:rPr>
          <w:color w:val="231F20"/>
          <w:spacing w:val="-8"/>
          <w:sz w:val="24"/>
        </w:rPr>
        <w:t> </w:t>
      </w:r>
      <w:r>
        <w:rPr>
          <w:color w:val="231F20"/>
          <w:sz w:val="24"/>
        </w:rPr>
        <w:t>hoạch</w:t>
      </w:r>
      <w:r>
        <w:rPr>
          <w:color w:val="231F20"/>
          <w:spacing w:val="-8"/>
          <w:sz w:val="24"/>
        </w:rPr>
        <w:t> </w:t>
      </w:r>
      <w:r>
        <w:rPr>
          <w:color w:val="231F20"/>
          <w:sz w:val="24"/>
        </w:rPr>
        <w:t>công</w:t>
      </w:r>
      <w:r>
        <w:rPr>
          <w:color w:val="231F20"/>
          <w:spacing w:val="-7"/>
          <w:sz w:val="24"/>
        </w:rPr>
        <w:t> </w:t>
      </w:r>
      <w:r>
        <w:rPr>
          <w:color w:val="231F20"/>
          <w:sz w:val="24"/>
        </w:rPr>
        <w:t>tác</w:t>
      </w:r>
      <w:r>
        <w:rPr>
          <w:color w:val="231F20"/>
          <w:spacing w:val="-8"/>
          <w:sz w:val="24"/>
        </w:rPr>
        <w:t> </w:t>
      </w:r>
      <w:r>
        <w:rPr>
          <w:color w:val="231F20"/>
          <w:sz w:val="24"/>
        </w:rPr>
        <w:t>và</w:t>
      </w:r>
      <w:r>
        <w:rPr>
          <w:color w:val="231F20"/>
          <w:spacing w:val="-7"/>
          <w:sz w:val="24"/>
        </w:rPr>
        <w:t> </w:t>
      </w:r>
      <w:r>
        <w:rPr>
          <w:color w:val="231F20"/>
          <w:sz w:val="24"/>
        </w:rPr>
        <w:t>báo</w:t>
      </w:r>
      <w:r>
        <w:rPr>
          <w:color w:val="231F20"/>
          <w:spacing w:val="-7"/>
          <w:sz w:val="24"/>
        </w:rPr>
        <w:t> </w:t>
      </w:r>
      <w:r>
        <w:rPr>
          <w:color w:val="231F20"/>
          <w:sz w:val="24"/>
        </w:rPr>
        <w:t>cáo</w:t>
      </w:r>
      <w:r>
        <w:rPr>
          <w:color w:val="231F20"/>
          <w:spacing w:val="-7"/>
          <w:sz w:val="24"/>
        </w:rPr>
        <w:t> </w:t>
      </w:r>
      <w:r>
        <w:rPr>
          <w:color w:val="231F20"/>
          <w:sz w:val="24"/>
        </w:rPr>
        <w:t>kết</w:t>
      </w:r>
      <w:r>
        <w:rPr>
          <w:color w:val="231F20"/>
          <w:spacing w:val="-8"/>
          <w:sz w:val="24"/>
        </w:rPr>
        <w:t> </w:t>
      </w:r>
      <w:r>
        <w:rPr>
          <w:color w:val="231F20"/>
          <w:sz w:val="24"/>
        </w:rPr>
        <w:t>quả</w:t>
      </w:r>
      <w:r>
        <w:rPr>
          <w:color w:val="231F20"/>
          <w:spacing w:val="-8"/>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của</w:t>
      </w:r>
      <w:r>
        <w:rPr>
          <w:color w:val="231F20"/>
          <w:spacing w:val="-8"/>
          <w:sz w:val="24"/>
        </w:rPr>
        <w:t> </w:t>
      </w:r>
      <w:r>
        <w:rPr>
          <w:color w:val="231F20"/>
          <w:sz w:val="24"/>
        </w:rPr>
        <w:t>Ủy</w:t>
      </w:r>
      <w:r>
        <w:rPr>
          <w:color w:val="231F20"/>
          <w:spacing w:val="-8"/>
          <w:sz w:val="24"/>
        </w:rPr>
        <w:t> </w:t>
      </w:r>
      <w:r>
        <w:rPr>
          <w:color w:val="231F20"/>
          <w:sz w:val="24"/>
        </w:rPr>
        <w:t>ban nhân dân cấp xã.</w:t>
      </w:r>
    </w:p>
    <w:p>
      <w:pPr>
        <w:pStyle w:val="ListParagraph"/>
        <w:numPr>
          <w:ilvl w:val="0"/>
          <w:numId w:val="107"/>
        </w:numPr>
        <w:tabs>
          <w:tab w:pos="480" w:val="left" w:leader="none"/>
        </w:tabs>
        <w:spacing w:line="242" w:lineRule="auto" w:before="86" w:after="0"/>
        <w:ind w:left="182" w:right="136" w:firstLine="1"/>
        <w:jc w:val="both"/>
        <w:rPr>
          <w:sz w:val="28"/>
        </w:rPr>
      </w:pPr>
      <w:r>
        <w:rPr>
          <w:color w:val="231F20"/>
          <w:sz w:val="24"/>
        </w:rPr>
        <w:t>Chủ trì xây dựng, báo cáo Chủ tịch để trình Ủy ban nhân dân cấp xã thông qua Quy chế làm việc của Ủy ban nhân dân cấp xã; phối hợp với cơ quan, đơn vị khác giúp Ủy ban nhân dân cấp xã kiểm tra, đôn đốc và tổng kết</w:t>
      </w:r>
      <w:r>
        <w:rPr>
          <w:color w:val="231F20"/>
          <w:spacing w:val="80"/>
          <w:sz w:val="24"/>
        </w:rPr>
        <w:t> </w:t>
      </w:r>
      <w:r>
        <w:rPr>
          <w:color w:val="231F20"/>
          <w:sz w:val="24"/>
        </w:rPr>
        <w:t>việc thực hiện.</w:t>
      </w:r>
    </w:p>
    <w:p>
      <w:pPr>
        <w:pStyle w:val="ListParagraph"/>
        <w:numPr>
          <w:ilvl w:val="0"/>
          <w:numId w:val="107"/>
        </w:numPr>
        <w:tabs>
          <w:tab w:pos="638" w:val="left" w:leader="none"/>
        </w:tabs>
        <w:spacing w:line="242" w:lineRule="auto" w:before="117" w:after="0"/>
        <w:ind w:left="182" w:right="140" w:firstLine="215"/>
        <w:jc w:val="both"/>
        <w:rPr>
          <w:color w:val="231F20"/>
          <w:sz w:val="24"/>
        </w:rPr>
      </w:pPr>
      <w:r>
        <w:rPr>
          <w:color w:val="231F20"/>
          <w:sz w:val="24"/>
        </w:rPr>
        <w:t>Theo dõi, nắm tình hình hoạt động chung của Ủy ban nhân dân cấp xã, tổ chức việc thu thập, tổng hợp và </w:t>
      </w:r>
      <w:r>
        <w:rPr>
          <w:color w:val="231F20"/>
          <w:sz w:val="24"/>
        </w:rPr>
        <w:t>cung cấp thông tin phục vụ chỉ đạo, điều hành của Ủy ban nhân dân và của Chủ tịch, Phó Chủ tịch.</w:t>
      </w:r>
    </w:p>
    <w:p>
      <w:pPr>
        <w:pStyle w:val="ListParagraph"/>
        <w:numPr>
          <w:ilvl w:val="0"/>
          <w:numId w:val="107"/>
        </w:numPr>
        <w:tabs>
          <w:tab w:pos="707" w:val="left" w:leader="none"/>
        </w:tabs>
        <w:spacing w:line="242" w:lineRule="auto" w:before="125" w:after="0"/>
        <w:ind w:left="182" w:right="143" w:firstLine="284"/>
        <w:jc w:val="both"/>
        <w:rPr>
          <w:color w:val="231F20"/>
          <w:sz w:val="24"/>
        </w:rPr>
      </w:pPr>
      <w:r>
        <w:rPr>
          <w:color w:val="231F20"/>
          <w:sz w:val="24"/>
        </w:rPr>
        <w:t>Bảo</w:t>
      </w:r>
      <w:r>
        <w:rPr>
          <w:color w:val="231F20"/>
          <w:spacing w:val="-13"/>
          <w:sz w:val="24"/>
        </w:rPr>
        <w:t> </w:t>
      </w:r>
      <w:r>
        <w:rPr>
          <w:color w:val="231F20"/>
          <w:sz w:val="24"/>
        </w:rPr>
        <w:t>đảm</w:t>
      </w:r>
      <w:r>
        <w:rPr>
          <w:color w:val="231F20"/>
          <w:spacing w:val="-14"/>
          <w:sz w:val="24"/>
        </w:rPr>
        <w:t> </w:t>
      </w:r>
      <w:r>
        <w:rPr>
          <w:color w:val="231F20"/>
          <w:sz w:val="24"/>
        </w:rPr>
        <w:t>các</w:t>
      </w:r>
      <w:r>
        <w:rPr>
          <w:color w:val="231F20"/>
          <w:spacing w:val="-14"/>
          <w:sz w:val="24"/>
        </w:rPr>
        <w:t> </w:t>
      </w:r>
      <w:r>
        <w:rPr>
          <w:color w:val="231F20"/>
          <w:sz w:val="24"/>
        </w:rPr>
        <w:t>điều</w:t>
      </w:r>
      <w:r>
        <w:rPr>
          <w:color w:val="231F20"/>
          <w:spacing w:val="-14"/>
          <w:sz w:val="24"/>
        </w:rPr>
        <w:t> </w:t>
      </w:r>
      <w:r>
        <w:rPr>
          <w:color w:val="231F20"/>
          <w:sz w:val="24"/>
        </w:rPr>
        <w:t>kiện</w:t>
      </w:r>
      <w:r>
        <w:rPr>
          <w:color w:val="231F20"/>
          <w:spacing w:val="-13"/>
          <w:sz w:val="24"/>
        </w:rPr>
        <w:t> </w:t>
      </w:r>
      <w:r>
        <w:rPr>
          <w:color w:val="231F20"/>
          <w:sz w:val="24"/>
        </w:rPr>
        <w:t>làm</w:t>
      </w:r>
      <w:r>
        <w:rPr>
          <w:color w:val="231F20"/>
          <w:spacing w:val="-14"/>
          <w:sz w:val="24"/>
        </w:rPr>
        <w:t> </w:t>
      </w:r>
      <w:r>
        <w:rPr>
          <w:color w:val="231F20"/>
          <w:sz w:val="24"/>
        </w:rPr>
        <w:t>việc</w:t>
      </w:r>
      <w:r>
        <w:rPr>
          <w:color w:val="231F20"/>
          <w:spacing w:val="-14"/>
          <w:sz w:val="24"/>
        </w:rPr>
        <w:t> </w:t>
      </w:r>
      <w:r>
        <w:rPr>
          <w:color w:val="231F20"/>
          <w:sz w:val="24"/>
        </w:rPr>
        <w:t>và</w:t>
      </w:r>
      <w:r>
        <w:rPr>
          <w:color w:val="231F20"/>
          <w:spacing w:val="-14"/>
          <w:sz w:val="24"/>
        </w:rPr>
        <w:t> </w:t>
      </w:r>
      <w:r>
        <w:rPr>
          <w:color w:val="231F20"/>
          <w:sz w:val="24"/>
        </w:rPr>
        <w:t>tổ</w:t>
      </w:r>
      <w:r>
        <w:rPr>
          <w:color w:val="231F20"/>
          <w:spacing w:val="-13"/>
          <w:sz w:val="24"/>
        </w:rPr>
        <w:t> </w:t>
      </w:r>
      <w:r>
        <w:rPr>
          <w:color w:val="231F20"/>
          <w:sz w:val="24"/>
        </w:rPr>
        <w:t>chức</w:t>
      </w:r>
      <w:r>
        <w:rPr>
          <w:color w:val="231F20"/>
          <w:spacing w:val="-13"/>
          <w:sz w:val="24"/>
        </w:rPr>
        <w:t> </w:t>
      </w:r>
      <w:r>
        <w:rPr>
          <w:color w:val="231F20"/>
          <w:sz w:val="24"/>
        </w:rPr>
        <w:t>tham</w:t>
      </w:r>
      <w:r>
        <w:rPr>
          <w:color w:val="231F20"/>
          <w:spacing w:val="-14"/>
          <w:sz w:val="24"/>
        </w:rPr>
        <w:t> </w:t>
      </w:r>
      <w:r>
        <w:rPr>
          <w:color w:val="231F20"/>
          <w:sz w:val="24"/>
        </w:rPr>
        <w:t>mưu, phục</w:t>
      </w:r>
      <w:r>
        <w:rPr>
          <w:color w:val="231F20"/>
          <w:spacing w:val="-15"/>
          <w:sz w:val="24"/>
        </w:rPr>
        <w:t> </w:t>
      </w:r>
      <w:r>
        <w:rPr>
          <w:color w:val="231F20"/>
          <w:sz w:val="24"/>
        </w:rPr>
        <w:t>vụ</w:t>
      </w:r>
      <w:r>
        <w:rPr>
          <w:color w:val="231F20"/>
          <w:spacing w:val="-15"/>
          <w:sz w:val="24"/>
        </w:rPr>
        <w:t> </w:t>
      </w:r>
      <w:r>
        <w:rPr>
          <w:color w:val="231F20"/>
          <w:sz w:val="24"/>
        </w:rPr>
        <w:t>các</w:t>
      </w:r>
      <w:r>
        <w:rPr>
          <w:color w:val="231F20"/>
          <w:spacing w:val="-15"/>
          <w:sz w:val="24"/>
        </w:rPr>
        <w:t> </w:t>
      </w:r>
      <w:r>
        <w:rPr>
          <w:color w:val="231F20"/>
          <w:sz w:val="24"/>
        </w:rPr>
        <w:t>hoạt</w:t>
      </w:r>
      <w:r>
        <w:rPr>
          <w:color w:val="231F20"/>
          <w:spacing w:val="-15"/>
          <w:sz w:val="24"/>
        </w:rPr>
        <w:t> </w:t>
      </w:r>
      <w:r>
        <w:rPr>
          <w:color w:val="231F20"/>
          <w:sz w:val="24"/>
        </w:rPr>
        <w:t>động</w:t>
      </w:r>
      <w:r>
        <w:rPr>
          <w:color w:val="231F20"/>
          <w:spacing w:val="-15"/>
          <w:sz w:val="24"/>
        </w:rPr>
        <w:t> </w:t>
      </w:r>
      <w:r>
        <w:rPr>
          <w:color w:val="231F20"/>
          <w:sz w:val="24"/>
        </w:rPr>
        <w:t>của</w:t>
      </w:r>
      <w:r>
        <w:rPr>
          <w:color w:val="231F20"/>
          <w:spacing w:val="-15"/>
          <w:sz w:val="24"/>
        </w:rPr>
        <w:t> </w:t>
      </w:r>
      <w:r>
        <w:rPr>
          <w:color w:val="231F20"/>
          <w:sz w:val="24"/>
        </w:rPr>
        <w:t>Hội</w:t>
      </w:r>
      <w:r>
        <w:rPr>
          <w:color w:val="231F20"/>
          <w:spacing w:val="-15"/>
          <w:sz w:val="24"/>
        </w:rPr>
        <w:t> </w:t>
      </w:r>
      <w:r>
        <w:rPr>
          <w:color w:val="231F20"/>
          <w:sz w:val="24"/>
        </w:rPr>
        <w:t>đồng</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 dân,</w:t>
      </w:r>
      <w:r>
        <w:rPr>
          <w:color w:val="231F20"/>
          <w:spacing w:val="-4"/>
          <w:sz w:val="24"/>
        </w:rPr>
        <w:t> </w:t>
      </w:r>
      <w:r>
        <w:rPr>
          <w:color w:val="231F20"/>
          <w:sz w:val="24"/>
        </w:rPr>
        <w:t>Chủ</w:t>
      </w:r>
      <w:r>
        <w:rPr>
          <w:color w:val="231F20"/>
          <w:spacing w:val="-4"/>
          <w:sz w:val="24"/>
        </w:rPr>
        <w:t> </w:t>
      </w:r>
      <w:r>
        <w:rPr>
          <w:color w:val="231F20"/>
          <w:sz w:val="24"/>
        </w:rPr>
        <w:t>tịch</w:t>
      </w:r>
      <w:r>
        <w:rPr>
          <w:color w:val="231F20"/>
          <w:spacing w:val="-4"/>
          <w:sz w:val="24"/>
        </w:rPr>
        <w:t> </w:t>
      </w:r>
      <w:r>
        <w:rPr>
          <w:color w:val="231F20"/>
          <w:sz w:val="24"/>
        </w:rPr>
        <w:t>và</w:t>
      </w:r>
      <w:r>
        <w:rPr>
          <w:color w:val="231F20"/>
          <w:spacing w:val="-4"/>
          <w:sz w:val="24"/>
        </w:rPr>
        <w:t> </w:t>
      </w:r>
      <w:r>
        <w:rPr>
          <w:color w:val="231F20"/>
          <w:sz w:val="24"/>
        </w:rPr>
        <w:t>các</w:t>
      </w:r>
      <w:r>
        <w:rPr>
          <w:color w:val="231F20"/>
          <w:spacing w:val="-4"/>
          <w:sz w:val="24"/>
        </w:rPr>
        <w:t> </w:t>
      </w:r>
      <w:r>
        <w:rPr>
          <w:color w:val="231F20"/>
          <w:sz w:val="24"/>
        </w:rPr>
        <w:t>Phó</w:t>
      </w:r>
      <w:r>
        <w:rPr>
          <w:color w:val="231F20"/>
          <w:spacing w:val="-4"/>
          <w:sz w:val="24"/>
        </w:rPr>
        <w:t> </w:t>
      </w:r>
      <w:r>
        <w:rPr>
          <w:color w:val="231F20"/>
          <w:sz w:val="24"/>
        </w:rPr>
        <w:t>Chủ</w:t>
      </w:r>
      <w:r>
        <w:rPr>
          <w:color w:val="231F20"/>
          <w:spacing w:val="-4"/>
          <w:sz w:val="24"/>
        </w:rPr>
        <w:t> </w:t>
      </w:r>
      <w:r>
        <w:rPr>
          <w:color w:val="231F20"/>
          <w:sz w:val="24"/>
        </w:rPr>
        <w:t>tịch.</w:t>
      </w:r>
    </w:p>
    <w:p>
      <w:pPr>
        <w:pStyle w:val="ListParagraph"/>
        <w:numPr>
          <w:ilvl w:val="0"/>
          <w:numId w:val="107"/>
        </w:numPr>
        <w:tabs>
          <w:tab w:pos="624" w:val="left" w:leader="none"/>
        </w:tabs>
        <w:spacing w:line="242" w:lineRule="auto" w:before="124" w:after="0"/>
        <w:ind w:left="182" w:right="140" w:firstLine="215"/>
        <w:jc w:val="both"/>
        <w:rPr>
          <w:color w:val="231F20"/>
          <w:sz w:val="24"/>
        </w:rPr>
      </w:pPr>
      <w:r>
        <w:rPr>
          <w:color w:val="231F20"/>
          <w:sz w:val="24"/>
        </w:rPr>
        <w:t>Quản</w:t>
      </w:r>
      <w:r>
        <w:rPr>
          <w:color w:val="231F20"/>
          <w:spacing w:val="-15"/>
          <w:sz w:val="24"/>
        </w:rPr>
        <w:t> </w:t>
      </w:r>
      <w:r>
        <w:rPr>
          <w:color w:val="231F20"/>
          <w:sz w:val="24"/>
        </w:rPr>
        <w:t>lý</w:t>
      </w:r>
      <w:r>
        <w:rPr>
          <w:color w:val="231F20"/>
          <w:spacing w:val="-15"/>
          <w:sz w:val="24"/>
        </w:rPr>
        <w:t> </w:t>
      </w:r>
      <w:r>
        <w:rPr>
          <w:color w:val="231F20"/>
          <w:sz w:val="24"/>
        </w:rPr>
        <w:t>thống</w:t>
      </w:r>
      <w:r>
        <w:rPr>
          <w:color w:val="231F20"/>
          <w:spacing w:val="-15"/>
          <w:sz w:val="24"/>
        </w:rPr>
        <w:t> </w:t>
      </w:r>
      <w:r>
        <w:rPr>
          <w:color w:val="231F20"/>
          <w:sz w:val="24"/>
        </w:rPr>
        <w:t>nhất</w:t>
      </w:r>
      <w:r>
        <w:rPr>
          <w:color w:val="231F20"/>
          <w:spacing w:val="-15"/>
          <w:sz w:val="24"/>
        </w:rPr>
        <w:t> </w:t>
      </w:r>
      <w:r>
        <w:rPr>
          <w:color w:val="231F20"/>
          <w:sz w:val="24"/>
        </w:rPr>
        <w:t>việc</w:t>
      </w:r>
      <w:r>
        <w:rPr>
          <w:color w:val="231F20"/>
          <w:spacing w:val="-15"/>
          <w:sz w:val="24"/>
        </w:rPr>
        <w:t> </w:t>
      </w:r>
      <w:r>
        <w:rPr>
          <w:color w:val="231F20"/>
          <w:sz w:val="24"/>
        </w:rPr>
        <w:t>ban</w:t>
      </w:r>
      <w:r>
        <w:rPr>
          <w:color w:val="231F20"/>
          <w:spacing w:val="-15"/>
          <w:sz w:val="24"/>
        </w:rPr>
        <w:t> </w:t>
      </w:r>
      <w:r>
        <w:rPr>
          <w:color w:val="231F20"/>
          <w:sz w:val="24"/>
        </w:rPr>
        <w:t>hành,</w:t>
      </w:r>
      <w:r>
        <w:rPr>
          <w:color w:val="231F20"/>
          <w:spacing w:val="-15"/>
          <w:sz w:val="24"/>
        </w:rPr>
        <w:t> </w:t>
      </w:r>
      <w:r>
        <w:rPr>
          <w:color w:val="231F20"/>
          <w:sz w:val="24"/>
        </w:rPr>
        <w:t>công</w:t>
      </w:r>
      <w:r>
        <w:rPr>
          <w:color w:val="231F20"/>
          <w:spacing w:val="-15"/>
          <w:sz w:val="24"/>
        </w:rPr>
        <w:t> </w:t>
      </w:r>
      <w:r>
        <w:rPr>
          <w:color w:val="231F20"/>
          <w:sz w:val="24"/>
        </w:rPr>
        <w:t>bố</w:t>
      </w:r>
      <w:r>
        <w:rPr>
          <w:color w:val="231F20"/>
          <w:spacing w:val="-15"/>
          <w:sz w:val="24"/>
        </w:rPr>
        <w:t> </w:t>
      </w:r>
      <w:r>
        <w:rPr>
          <w:color w:val="231F20"/>
          <w:sz w:val="24"/>
        </w:rPr>
        <w:t>văn</w:t>
      </w:r>
      <w:r>
        <w:rPr>
          <w:color w:val="231F20"/>
          <w:spacing w:val="-15"/>
          <w:sz w:val="24"/>
        </w:rPr>
        <w:t> </w:t>
      </w:r>
      <w:r>
        <w:rPr>
          <w:color w:val="231F20"/>
          <w:sz w:val="24"/>
        </w:rPr>
        <w:t>bản</w:t>
      </w:r>
      <w:r>
        <w:rPr>
          <w:color w:val="231F20"/>
          <w:spacing w:val="-15"/>
          <w:sz w:val="24"/>
        </w:rPr>
        <w:t> </w:t>
      </w:r>
      <w:r>
        <w:rPr>
          <w:color w:val="231F20"/>
          <w:sz w:val="24"/>
        </w:rPr>
        <w:t>của Ủy ban nhân dân và của Chủ tịch. Phân xử lý văn bản </w:t>
      </w:r>
      <w:r>
        <w:rPr>
          <w:color w:val="231F20"/>
          <w:sz w:val="24"/>
        </w:rPr>
        <w:t>đến của Ủy ban nhân dân, Chủ tịch trên Phần mềm Hệ thống quản lý văn bản và điều hành tác nghiệp của Ủy ban nhân dân cấp xã. Trường hợp văn bản giấy và thấy cần thiết thì báo</w:t>
      </w:r>
      <w:r>
        <w:rPr>
          <w:color w:val="231F20"/>
          <w:spacing w:val="-12"/>
          <w:sz w:val="24"/>
        </w:rPr>
        <w:t> </w:t>
      </w:r>
      <w:r>
        <w:rPr>
          <w:color w:val="231F20"/>
          <w:sz w:val="24"/>
        </w:rPr>
        <w:t>cáo</w:t>
      </w:r>
      <w:r>
        <w:rPr>
          <w:color w:val="231F20"/>
          <w:spacing w:val="-12"/>
          <w:sz w:val="24"/>
        </w:rPr>
        <w:t> </w:t>
      </w:r>
      <w:r>
        <w:rPr>
          <w:color w:val="231F20"/>
          <w:sz w:val="24"/>
        </w:rPr>
        <w:t>Chủ</w:t>
      </w:r>
      <w:r>
        <w:rPr>
          <w:color w:val="231F20"/>
          <w:spacing w:val="-12"/>
          <w:sz w:val="24"/>
        </w:rPr>
        <w:t> </w:t>
      </w:r>
      <w:r>
        <w:rPr>
          <w:color w:val="231F20"/>
          <w:sz w:val="24"/>
        </w:rPr>
        <w:t>tịch,</w:t>
      </w:r>
      <w:r>
        <w:rPr>
          <w:color w:val="231F20"/>
          <w:spacing w:val="-12"/>
          <w:sz w:val="24"/>
        </w:rPr>
        <w:t> </w:t>
      </w:r>
      <w:r>
        <w:rPr>
          <w:color w:val="231F20"/>
          <w:sz w:val="24"/>
        </w:rPr>
        <w:t>Phó</w:t>
      </w:r>
      <w:r>
        <w:rPr>
          <w:color w:val="231F20"/>
          <w:spacing w:val="-12"/>
          <w:sz w:val="24"/>
        </w:rPr>
        <w:t> </w:t>
      </w:r>
      <w:r>
        <w:rPr>
          <w:color w:val="231F20"/>
          <w:sz w:val="24"/>
        </w:rPr>
        <w:t>Chủ</w:t>
      </w:r>
      <w:r>
        <w:rPr>
          <w:color w:val="231F20"/>
          <w:spacing w:val="-12"/>
          <w:sz w:val="24"/>
        </w:rPr>
        <w:t> </w:t>
      </w:r>
      <w:r>
        <w:rPr>
          <w:color w:val="231F20"/>
          <w:sz w:val="24"/>
        </w:rPr>
        <w:t>tịch</w:t>
      </w:r>
      <w:r>
        <w:rPr>
          <w:color w:val="231F20"/>
          <w:spacing w:val="-12"/>
          <w:sz w:val="24"/>
        </w:rPr>
        <w:t> </w:t>
      </w:r>
      <w:r>
        <w:rPr>
          <w:color w:val="231F20"/>
          <w:sz w:val="24"/>
        </w:rPr>
        <w:t>phụ</w:t>
      </w:r>
      <w:r>
        <w:rPr>
          <w:color w:val="231F20"/>
          <w:spacing w:val="-12"/>
          <w:sz w:val="24"/>
        </w:rPr>
        <w:t> </w:t>
      </w:r>
      <w:r>
        <w:rPr>
          <w:color w:val="231F20"/>
          <w:sz w:val="24"/>
        </w:rPr>
        <w:t>trách</w:t>
      </w:r>
      <w:r>
        <w:rPr>
          <w:color w:val="231F20"/>
          <w:spacing w:val="-12"/>
          <w:sz w:val="24"/>
        </w:rPr>
        <w:t> </w:t>
      </w:r>
      <w:r>
        <w:rPr>
          <w:color w:val="231F20"/>
          <w:sz w:val="24"/>
        </w:rPr>
        <w:t>lĩnh</w:t>
      </w:r>
      <w:r>
        <w:rPr>
          <w:color w:val="231F20"/>
          <w:spacing w:val="-12"/>
          <w:sz w:val="24"/>
        </w:rPr>
        <w:t> </w:t>
      </w:r>
      <w:r>
        <w:rPr>
          <w:color w:val="231F20"/>
          <w:sz w:val="24"/>
        </w:rPr>
        <w:t>vực</w:t>
      </w:r>
      <w:r>
        <w:rPr>
          <w:color w:val="231F20"/>
          <w:spacing w:val="-12"/>
          <w:sz w:val="24"/>
        </w:rPr>
        <w:t> </w:t>
      </w:r>
      <w:r>
        <w:rPr>
          <w:color w:val="231F20"/>
          <w:sz w:val="24"/>
        </w:rPr>
        <w:t>trước</w:t>
      </w:r>
      <w:r>
        <w:rPr>
          <w:color w:val="231F20"/>
          <w:spacing w:val="-12"/>
          <w:sz w:val="24"/>
        </w:rPr>
        <w:t> </w:t>
      </w:r>
      <w:r>
        <w:rPr>
          <w:color w:val="231F20"/>
          <w:sz w:val="24"/>
        </w:rPr>
        <w:t>khi phân</w:t>
      </w:r>
      <w:r>
        <w:rPr>
          <w:color w:val="231F20"/>
          <w:spacing w:val="-3"/>
          <w:sz w:val="24"/>
        </w:rPr>
        <w:t> </w:t>
      </w:r>
      <w:r>
        <w:rPr>
          <w:color w:val="231F20"/>
          <w:sz w:val="24"/>
        </w:rPr>
        <w:t>xử</w:t>
      </w:r>
      <w:r>
        <w:rPr>
          <w:color w:val="231F20"/>
          <w:spacing w:val="-3"/>
          <w:sz w:val="24"/>
        </w:rPr>
        <w:t> </w:t>
      </w:r>
      <w:r>
        <w:rPr>
          <w:color w:val="231F20"/>
          <w:sz w:val="24"/>
        </w:rPr>
        <w:t>lý</w:t>
      </w:r>
      <w:r>
        <w:rPr>
          <w:color w:val="231F20"/>
          <w:spacing w:val="-3"/>
          <w:sz w:val="24"/>
        </w:rPr>
        <w:t> </w:t>
      </w:r>
      <w:r>
        <w:rPr>
          <w:color w:val="231F20"/>
          <w:sz w:val="24"/>
        </w:rPr>
        <w:t>văn</w:t>
      </w:r>
      <w:r>
        <w:rPr>
          <w:color w:val="231F20"/>
          <w:spacing w:val="-3"/>
          <w:sz w:val="24"/>
        </w:rPr>
        <w:t> </w:t>
      </w:r>
      <w:r>
        <w:rPr>
          <w:color w:val="231F20"/>
          <w:sz w:val="24"/>
        </w:rPr>
        <w:t>bản.</w:t>
      </w:r>
      <w:r>
        <w:rPr>
          <w:color w:val="231F20"/>
          <w:spacing w:val="-7"/>
          <w:sz w:val="24"/>
        </w:rPr>
        <w:t> </w:t>
      </w:r>
      <w:r>
        <w:rPr>
          <w:color w:val="231F20"/>
          <w:sz w:val="24"/>
        </w:rPr>
        <w:t>Thừa</w:t>
      </w:r>
      <w:r>
        <w:rPr>
          <w:color w:val="231F20"/>
          <w:spacing w:val="-1"/>
          <w:sz w:val="24"/>
        </w:rPr>
        <w:t> </w:t>
      </w:r>
      <w:r>
        <w:rPr>
          <w:color w:val="231F20"/>
          <w:sz w:val="24"/>
        </w:rPr>
        <w:t>lệnh</w:t>
      </w:r>
      <w:r>
        <w:rPr>
          <w:color w:val="231F20"/>
          <w:spacing w:val="-1"/>
          <w:sz w:val="24"/>
        </w:rPr>
        <w:t> </w:t>
      </w:r>
      <w:r>
        <w:rPr>
          <w:color w:val="231F20"/>
          <w:sz w:val="24"/>
        </w:rPr>
        <w:t>Chủ</w:t>
      </w:r>
      <w:r>
        <w:rPr>
          <w:color w:val="231F20"/>
          <w:spacing w:val="-1"/>
          <w:sz w:val="24"/>
        </w:rPr>
        <w:t> </w:t>
      </w:r>
      <w:r>
        <w:rPr>
          <w:color w:val="231F20"/>
          <w:sz w:val="24"/>
        </w:rPr>
        <w:t>tịch</w:t>
      </w:r>
      <w:r>
        <w:rPr>
          <w:color w:val="231F20"/>
          <w:spacing w:val="-2"/>
          <w:sz w:val="24"/>
        </w:rPr>
        <w:t> </w:t>
      </w:r>
      <w:r>
        <w:rPr>
          <w:color w:val="231F20"/>
          <w:sz w:val="24"/>
        </w:rPr>
        <w:t>ký</w:t>
      </w:r>
      <w:r>
        <w:rPr>
          <w:color w:val="231F20"/>
          <w:spacing w:val="-2"/>
          <w:sz w:val="24"/>
        </w:rPr>
        <w:t> </w:t>
      </w:r>
      <w:r>
        <w:rPr>
          <w:color w:val="231F20"/>
          <w:sz w:val="24"/>
        </w:rPr>
        <w:t>một</w:t>
      </w:r>
      <w:r>
        <w:rPr>
          <w:color w:val="231F20"/>
          <w:spacing w:val="-2"/>
          <w:sz w:val="24"/>
        </w:rPr>
        <w:t> </w:t>
      </w:r>
      <w:r>
        <w:rPr>
          <w:color w:val="231F20"/>
          <w:sz w:val="24"/>
        </w:rPr>
        <w:t>số</w:t>
      </w:r>
      <w:r>
        <w:rPr>
          <w:color w:val="231F20"/>
          <w:spacing w:val="-2"/>
          <w:sz w:val="24"/>
        </w:rPr>
        <w:t> </w:t>
      </w:r>
      <w:r>
        <w:rPr>
          <w:color w:val="231F20"/>
          <w:sz w:val="24"/>
        </w:rPr>
        <w:t>văn</w:t>
      </w:r>
      <w:r>
        <w:rPr>
          <w:color w:val="231F20"/>
          <w:spacing w:val="-2"/>
          <w:sz w:val="24"/>
        </w:rPr>
        <w:t> </w:t>
      </w:r>
      <w:r>
        <w:rPr>
          <w:color w:val="231F20"/>
          <w:sz w:val="24"/>
        </w:rPr>
        <w:t>bản theo quy định và phân công của Chủ tịch.</w:t>
      </w:r>
    </w:p>
    <w:p>
      <w:pPr>
        <w:pStyle w:val="ListParagraph"/>
        <w:numPr>
          <w:ilvl w:val="0"/>
          <w:numId w:val="107"/>
        </w:numPr>
        <w:tabs>
          <w:tab w:pos="585" w:val="left" w:leader="none"/>
        </w:tabs>
        <w:spacing w:line="240" w:lineRule="auto" w:before="130" w:after="0"/>
        <w:ind w:left="585" w:right="0" w:hanging="228"/>
        <w:jc w:val="both"/>
        <w:rPr>
          <w:color w:val="231F20"/>
          <w:sz w:val="24"/>
        </w:rPr>
      </w:pPr>
      <w:r>
        <w:rPr>
          <w:color w:val="231F20"/>
          <w:sz w:val="24"/>
        </w:rPr>
        <w:t>Làm</w:t>
      </w:r>
      <w:r>
        <w:rPr>
          <w:color w:val="231F20"/>
          <w:spacing w:val="-9"/>
          <w:sz w:val="24"/>
        </w:rPr>
        <w:t> </w:t>
      </w:r>
      <w:r>
        <w:rPr>
          <w:color w:val="231F20"/>
          <w:sz w:val="24"/>
        </w:rPr>
        <w:t>đầu</w:t>
      </w:r>
      <w:r>
        <w:rPr>
          <w:color w:val="231F20"/>
          <w:spacing w:val="-13"/>
          <w:sz w:val="24"/>
        </w:rPr>
        <w:t> </w:t>
      </w:r>
      <w:r>
        <w:rPr>
          <w:color w:val="231F20"/>
          <w:sz w:val="24"/>
        </w:rPr>
        <w:t>mối</w:t>
      </w:r>
      <w:r>
        <w:rPr>
          <w:color w:val="231F20"/>
          <w:spacing w:val="-13"/>
          <w:sz w:val="24"/>
        </w:rPr>
        <w:t> </w:t>
      </w:r>
      <w:r>
        <w:rPr>
          <w:color w:val="231F20"/>
          <w:sz w:val="24"/>
        </w:rPr>
        <w:t>cung</w:t>
      </w:r>
      <w:r>
        <w:rPr>
          <w:color w:val="231F20"/>
          <w:spacing w:val="-13"/>
          <w:sz w:val="24"/>
        </w:rPr>
        <w:t> </w:t>
      </w:r>
      <w:r>
        <w:rPr>
          <w:color w:val="231F20"/>
          <w:sz w:val="24"/>
        </w:rPr>
        <w:t>cấp</w:t>
      </w:r>
      <w:r>
        <w:rPr>
          <w:color w:val="231F20"/>
          <w:spacing w:val="-13"/>
          <w:sz w:val="24"/>
        </w:rPr>
        <w:t> </w:t>
      </w:r>
      <w:r>
        <w:rPr>
          <w:color w:val="231F20"/>
          <w:sz w:val="24"/>
        </w:rPr>
        <w:t>thông</w:t>
      </w:r>
      <w:r>
        <w:rPr>
          <w:color w:val="231F20"/>
          <w:spacing w:val="-13"/>
          <w:sz w:val="24"/>
        </w:rPr>
        <w:t> </w:t>
      </w:r>
      <w:r>
        <w:rPr>
          <w:color w:val="231F20"/>
          <w:sz w:val="24"/>
        </w:rPr>
        <w:t>tin</w:t>
      </w:r>
      <w:r>
        <w:rPr>
          <w:color w:val="231F20"/>
          <w:spacing w:val="-13"/>
          <w:sz w:val="24"/>
        </w:rPr>
        <w:t> </w:t>
      </w:r>
      <w:r>
        <w:rPr>
          <w:color w:val="231F20"/>
          <w:sz w:val="24"/>
        </w:rPr>
        <w:t>cho</w:t>
      </w:r>
      <w:r>
        <w:rPr>
          <w:color w:val="231F20"/>
          <w:spacing w:val="-13"/>
          <w:sz w:val="24"/>
        </w:rPr>
        <w:t> </w:t>
      </w:r>
      <w:r>
        <w:rPr>
          <w:color w:val="231F20"/>
          <w:sz w:val="24"/>
        </w:rPr>
        <w:t>công</w:t>
      </w:r>
      <w:r>
        <w:rPr>
          <w:color w:val="231F20"/>
          <w:spacing w:val="-13"/>
          <w:sz w:val="24"/>
        </w:rPr>
        <w:t> </w:t>
      </w:r>
      <w:r>
        <w:rPr>
          <w:color w:val="231F20"/>
          <w:sz w:val="24"/>
        </w:rPr>
        <w:t>dân,</w:t>
      </w:r>
      <w:r>
        <w:rPr>
          <w:color w:val="231F20"/>
          <w:spacing w:val="-10"/>
          <w:sz w:val="24"/>
        </w:rPr>
        <w:t> </w:t>
      </w:r>
      <w:r>
        <w:rPr>
          <w:color w:val="231F20"/>
          <w:sz w:val="24"/>
        </w:rPr>
        <w:t>tổ</w:t>
      </w:r>
      <w:r>
        <w:rPr>
          <w:color w:val="231F20"/>
          <w:spacing w:val="-10"/>
          <w:sz w:val="24"/>
        </w:rPr>
        <w:t> </w:t>
      </w:r>
      <w:r>
        <w:rPr>
          <w:color w:val="231F20"/>
          <w:spacing w:val="-2"/>
          <w:sz w:val="24"/>
        </w:rPr>
        <w:t>chức,</w:t>
      </w:r>
    </w:p>
    <w:p>
      <w:pPr>
        <w:pStyle w:val="ListParagraph"/>
        <w:spacing w:after="0" w:line="240" w:lineRule="auto"/>
        <w:jc w:val="both"/>
        <w:rPr>
          <w:sz w:val="24"/>
        </w:rPr>
        <w:sectPr>
          <w:pgSz w:w="7380" w:h="10780"/>
          <w:pgMar w:header="0" w:footer="576" w:top="740" w:bottom="760" w:left="708" w:right="708"/>
        </w:sectPr>
      </w:pPr>
    </w:p>
    <w:p>
      <w:pPr>
        <w:pStyle w:val="BodyText"/>
        <w:spacing w:before="77"/>
        <w:ind w:firstLine="0"/>
      </w:pPr>
      <w:r>
        <w:rPr>
          <w:color w:val="231F20"/>
        </w:rPr>
        <w:t>doanh nghiệp trên địa bàn theo phân công của Chủ </w:t>
      </w:r>
      <w:r>
        <w:rPr>
          <w:color w:val="231F20"/>
          <w:spacing w:val="-2"/>
        </w:rPr>
        <w:t>tịch.</w:t>
      </w:r>
    </w:p>
    <w:p>
      <w:pPr>
        <w:pStyle w:val="ListParagraph"/>
        <w:numPr>
          <w:ilvl w:val="0"/>
          <w:numId w:val="107"/>
        </w:numPr>
        <w:tabs>
          <w:tab w:pos="638" w:val="left" w:leader="none"/>
        </w:tabs>
        <w:spacing w:line="242" w:lineRule="auto" w:before="125" w:after="0"/>
        <w:ind w:left="202" w:right="147" w:firstLine="215"/>
        <w:jc w:val="both"/>
        <w:rPr>
          <w:color w:val="231F20"/>
          <w:sz w:val="24"/>
        </w:rPr>
      </w:pPr>
      <w:r>
        <w:rPr>
          <w:color w:val="231F20"/>
          <w:spacing w:val="-8"/>
          <w:sz w:val="24"/>
        </w:rPr>
        <w:t>Giải</w:t>
      </w:r>
      <w:r>
        <w:rPr>
          <w:color w:val="231F20"/>
          <w:spacing w:val="-5"/>
          <w:sz w:val="24"/>
        </w:rPr>
        <w:t> </w:t>
      </w:r>
      <w:r>
        <w:rPr>
          <w:color w:val="231F20"/>
          <w:spacing w:val="-8"/>
          <w:sz w:val="24"/>
        </w:rPr>
        <w:t>quyết</w:t>
      </w:r>
      <w:r>
        <w:rPr>
          <w:color w:val="231F20"/>
          <w:spacing w:val="-5"/>
          <w:sz w:val="24"/>
        </w:rPr>
        <w:t> </w:t>
      </w:r>
      <w:r>
        <w:rPr>
          <w:color w:val="231F20"/>
          <w:spacing w:val="-8"/>
          <w:sz w:val="24"/>
        </w:rPr>
        <w:t>một</w:t>
      </w:r>
      <w:r>
        <w:rPr>
          <w:color w:val="231F20"/>
          <w:spacing w:val="-5"/>
          <w:sz w:val="24"/>
        </w:rPr>
        <w:t> </w:t>
      </w:r>
      <w:r>
        <w:rPr>
          <w:color w:val="231F20"/>
          <w:spacing w:val="-8"/>
          <w:sz w:val="24"/>
        </w:rPr>
        <w:t>số</w:t>
      </w:r>
      <w:r>
        <w:rPr>
          <w:color w:val="231F20"/>
          <w:spacing w:val="-5"/>
          <w:sz w:val="24"/>
        </w:rPr>
        <w:t> </w:t>
      </w:r>
      <w:r>
        <w:rPr>
          <w:color w:val="231F20"/>
          <w:spacing w:val="-8"/>
          <w:sz w:val="24"/>
        </w:rPr>
        <w:t>công</w:t>
      </w:r>
      <w:r>
        <w:rPr>
          <w:color w:val="231F20"/>
          <w:spacing w:val="-5"/>
          <w:sz w:val="24"/>
        </w:rPr>
        <w:t> </w:t>
      </w:r>
      <w:r>
        <w:rPr>
          <w:color w:val="231F20"/>
          <w:spacing w:val="-8"/>
          <w:sz w:val="24"/>
        </w:rPr>
        <w:t>việc</w:t>
      </w:r>
      <w:r>
        <w:rPr>
          <w:color w:val="231F20"/>
          <w:spacing w:val="-5"/>
          <w:sz w:val="24"/>
        </w:rPr>
        <w:t> </w:t>
      </w:r>
      <w:r>
        <w:rPr>
          <w:color w:val="231F20"/>
          <w:spacing w:val="-8"/>
          <w:sz w:val="24"/>
        </w:rPr>
        <w:t>cụ</w:t>
      </w:r>
      <w:r>
        <w:rPr>
          <w:color w:val="231F20"/>
          <w:spacing w:val="-5"/>
          <w:sz w:val="24"/>
        </w:rPr>
        <w:t> </w:t>
      </w:r>
      <w:r>
        <w:rPr>
          <w:color w:val="231F20"/>
          <w:spacing w:val="-8"/>
          <w:sz w:val="24"/>
        </w:rPr>
        <w:t>thể</w:t>
      </w:r>
      <w:r>
        <w:rPr>
          <w:color w:val="231F20"/>
          <w:spacing w:val="-5"/>
          <w:sz w:val="24"/>
        </w:rPr>
        <w:t> </w:t>
      </w:r>
      <w:r>
        <w:rPr>
          <w:color w:val="231F20"/>
          <w:spacing w:val="-8"/>
          <w:sz w:val="24"/>
        </w:rPr>
        <w:t>khác</w:t>
      </w:r>
      <w:r>
        <w:rPr>
          <w:color w:val="231F20"/>
          <w:spacing w:val="-5"/>
          <w:sz w:val="24"/>
        </w:rPr>
        <w:t> </w:t>
      </w:r>
      <w:r>
        <w:rPr>
          <w:color w:val="231F20"/>
          <w:spacing w:val="-8"/>
          <w:sz w:val="24"/>
        </w:rPr>
        <w:t>do</w:t>
      </w:r>
      <w:r>
        <w:rPr>
          <w:color w:val="231F20"/>
          <w:spacing w:val="-5"/>
          <w:sz w:val="24"/>
        </w:rPr>
        <w:t> </w:t>
      </w:r>
      <w:r>
        <w:rPr>
          <w:color w:val="231F20"/>
          <w:spacing w:val="-8"/>
          <w:sz w:val="24"/>
        </w:rPr>
        <w:t>Chủ</w:t>
      </w:r>
      <w:r>
        <w:rPr>
          <w:color w:val="231F20"/>
          <w:spacing w:val="-5"/>
          <w:sz w:val="24"/>
        </w:rPr>
        <w:t> </w:t>
      </w:r>
      <w:r>
        <w:rPr>
          <w:color w:val="231F20"/>
          <w:spacing w:val="-8"/>
          <w:sz w:val="24"/>
        </w:rPr>
        <w:t>tịch</w:t>
      </w:r>
      <w:r>
        <w:rPr>
          <w:color w:val="231F20"/>
          <w:spacing w:val="-5"/>
          <w:sz w:val="24"/>
        </w:rPr>
        <w:t> </w:t>
      </w:r>
      <w:r>
        <w:rPr>
          <w:color w:val="231F20"/>
          <w:spacing w:val="-8"/>
          <w:sz w:val="24"/>
        </w:rPr>
        <w:t>hoặc </w:t>
      </w:r>
      <w:r>
        <w:rPr>
          <w:color w:val="231F20"/>
          <w:sz w:val="24"/>
        </w:rPr>
        <w:t>Phó Chủ tịch giao.</w:t>
      </w:r>
    </w:p>
    <w:p>
      <w:pPr>
        <w:pStyle w:val="Heading1"/>
        <w:spacing w:line="242" w:lineRule="auto" w:before="122"/>
        <w:ind w:left="182" w:right="143"/>
      </w:pPr>
      <w:r>
        <w:rPr>
          <w:color w:val="231F20"/>
        </w:rPr>
        <w:t>Điều</w:t>
      </w:r>
      <w:r>
        <w:rPr>
          <w:color w:val="231F20"/>
          <w:spacing w:val="-15"/>
        </w:rPr>
        <w:t> </w:t>
      </w:r>
      <w:r>
        <w:rPr>
          <w:color w:val="231F20"/>
        </w:rPr>
        <w:t>8.</w:t>
      </w:r>
      <w:r>
        <w:rPr>
          <w:color w:val="231F20"/>
          <w:spacing w:val="-15"/>
        </w:rPr>
        <w:t> </w:t>
      </w:r>
      <w:r>
        <w:rPr>
          <w:color w:val="231F20"/>
        </w:rPr>
        <w:t>Trách</w:t>
      </w:r>
      <w:r>
        <w:rPr>
          <w:color w:val="231F20"/>
          <w:spacing w:val="-15"/>
        </w:rPr>
        <w:t> </w:t>
      </w:r>
      <w:r>
        <w:rPr>
          <w:color w:val="231F20"/>
        </w:rPr>
        <w:t>nhiệm,</w:t>
      </w:r>
      <w:r>
        <w:rPr>
          <w:color w:val="231F20"/>
          <w:spacing w:val="-15"/>
        </w:rPr>
        <w:t> </w:t>
      </w:r>
      <w:r>
        <w:rPr>
          <w:color w:val="231F20"/>
        </w:rPr>
        <w:t>phạm</w:t>
      </w:r>
      <w:r>
        <w:rPr>
          <w:color w:val="231F20"/>
          <w:spacing w:val="-15"/>
        </w:rPr>
        <w:t> </w:t>
      </w:r>
      <w:r>
        <w:rPr>
          <w:color w:val="231F20"/>
        </w:rPr>
        <w:t>vi</w:t>
      </w:r>
      <w:r>
        <w:rPr>
          <w:color w:val="231F20"/>
          <w:spacing w:val="-15"/>
        </w:rPr>
        <w:t> </w:t>
      </w:r>
      <w:r>
        <w:rPr>
          <w:color w:val="231F20"/>
        </w:rPr>
        <w:t>giải</w:t>
      </w:r>
      <w:r>
        <w:rPr>
          <w:color w:val="231F20"/>
          <w:spacing w:val="-15"/>
        </w:rPr>
        <w:t> </w:t>
      </w:r>
      <w:r>
        <w:rPr>
          <w:color w:val="231F20"/>
        </w:rPr>
        <w:t>quyết</w:t>
      </w:r>
      <w:r>
        <w:rPr>
          <w:color w:val="231F20"/>
          <w:spacing w:val="-15"/>
        </w:rPr>
        <w:t> </w:t>
      </w:r>
      <w:r>
        <w:rPr>
          <w:color w:val="231F20"/>
        </w:rPr>
        <w:t>công</w:t>
      </w:r>
      <w:r>
        <w:rPr>
          <w:color w:val="231F20"/>
          <w:spacing w:val="-15"/>
        </w:rPr>
        <w:t> </w:t>
      </w:r>
      <w:r>
        <w:rPr>
          <w:color w:val="231F20"/>
        </w:rPr>
        <w:t>việc</w:t>
      </w:r>
      <w:r>
        <w:rPr>
          <w:color w:val="231F20"/>
          <w:spacing w:val="-15"/>
        </w:rPr>
        <w:t> </w:t>
      </w:r>
      <w:r>
        <w:rPr>
          <w:color w:val="231F20"/>
        </w:rPr>
        <w:t>của người</w:t>
      </w:r>
      <w:r>
        <w:rPr>
          <w:color w:val="231F20"/>
          <w:spacing w:val="-12"/>
        </w:rPr>
        <w:t> </w:t>
      </w:r>
      <w:r>
        <w:rPr>
          <w:color w:val="231F20"/>
        </w:rPr>
        <w:t>hoạt</w:t>
      </w:r>
      <w:r>
        <w:rPr>
          <w:color w:val="231F20"/>
          <w:spacing w:val="-12"/>
        </w:rPr>
        <w:t> </w:t>
      </w:r>
      <w:r>
        <w:rPr>
          <w:color w:val="231F20"/>
        </w:rPr>
        <w:t>động</w:t>
      </w:r>
      <w:r>
        <w:rPr>
          <w:color w:val="231F20"/>
          <w:spacing w:val="-12"/>
        </w:rPr>
        <w:t> </w:t>
      </w:r>
      <w:r>
        <w:rPr>
          <w:color w:val="231F20"/>
        </w:rPr>
        <w:t>không</w:t>
      </w:r>
      <w:r>
        <w:rPr>
          <w:color w:val="231F20"/>
          <w:spacing w:val="-12"/>
        </w:rPr>
        <w:t> </w:t>
      </w:r>
      <w:r>
        <w:rPr>
          <w:color w:val="231F20"/>
        </w:rPr>
        <w:t>chuyên</w:t>
      </w:r>
      <w:r>
        <w:rPr>
          <w:color w:val="231F20"/>
          <w:spacing w:val="-12"/>
        </w:rPr>
        <w:t> </w:t>
      </w:r>
      <w:r>
        <w:rPr>
          <w:color w:val="231F20"/>
        </w:rPr>
        <w:t>trách</w:t>
      </w:r>
      <w:r>
        <w:rPr>
          <w:color w:val="231F20"/>
          <w:spacing w:val="-12"/>
        </w:rPr>
        <w:t> </w:t>
      </w:r>
      <w:r>
        <w:rPr>
          <w:color w:val="231F20"/>
        </w:rPr>
        <w:t>ở</w:t>
      </w:r>
      <w:r>
        <w:rPr>
          <w:color w:val="231F20"/>
          <w:spacing w:val="-12"/>
        </w:rPr>
        <w:t> </w:t>
      </w:r>
      <w:r>
        <w:rPr>
          <w:color w:val="231F20"/>
        </w:rPr>
        <w:t>thôn,</w:t>
      </w:r>
      <w:r>
        <w:rPr>
          <w:color w:val="231F20"/>
          <w:spacing w:val="-12"/>
        </w:rPr>
        <w:t> </w:t>
      </w:r>
      <w:r>
        <w:rPr>
          <w:color w:val="231F20"/>
        </w:rPr>
        <w:t>tổ</w:t>
      </w:r>
      <w:r>
        <w:rPr>
          <w:color w:val="231F20"/>
          <w:spacing w:val="-12"/>
        </w:rPr>
        <w:t> </w:t>
      </w:r>
      <w:r>
        <w:rPr>
          <w:color w:val="231F20"/>
        </w:rPr>
        <w:t>dân</w:t>
      </w:r>
      <w:r>
        <w:rPr>
          <w:color w:val="231F20"/>
          <w:spacing w:val="-12"/>
        </w:rPr>
        <w:t> </w:t>
      </w:r>
      <w:r>
        <w:rPr>
          <w:color w:val="231F20"/>
        </w:rPr>
        <w:t>phố</w:t>
      </w:r>
    </w:p>
    <w:p>
      <w:pPr>
        <w:pStyle w:val="BodyText"/>
        <w:spacing w:line="242" w:lineRule="auto" w:before="123"/>
        <w:ind w:left="182" w:right="139"/>
      </w:pPr>
      <w:r>
        <w:rPr>
          <w:color w:val="231F20"/>
          <w:spacing w:val="-4"/>
        </w:rPr>
        <w:t>Trưởng</w:t>
      </w:r>
      <w:r>
        <w:rPr>
          <w:color w:val="231F20"/>
          <w:spacing w:val="-11"/>
        </w:rPr>
        <w:t> </w:t>
      </w:r>
      <w:r>
        <w:rPr>
          <w:color w:val="231F20"/>
          <w:spacing w:val="-4"/>
        </w:rPr>
        <w:t>thôn,</w:t>
      </w:r>
      <w:r>
        <w:rPr>
          <w:color w:val="231F20"/>
          <w:spacing w:val="-11"/>
        </w:rPr>
        <w:t> </w:t>
      </w:r>
      <w:r>
        <w:rPr>
          <w:color w:val="231F20"/>
          <w:spacing w:val="-4"/>
        </w:rPr>
        <w:t>Tổ</w:t>
      </w:r>
      <w:r>
        <w:rPr>
          <w:color w:val="231F20"/>
          <w:spacing w:val="-11"/>
        </w:rPr>
        <w:t> </w:t>
      </w:r>
      <w:r>
        <w:rPr>
          <w:color w:val="231F20"/>
          <w:spacing w:val="-4"/>
        </w:rPr>
        <w:t>trưởng</w:t>
      </w:r>
      <w:r>
        <w:rPr>
          <w:color w:val="231F20"/>
          <w:spacing w:val="-11"/>
        </w:rPr>
        <w:t> </w:t>
      </w:r>
      <w:r>
        <w:rPr>
          <w:color w:val="231F20"/>
          <w:spacing w:val="-4"/>
        </w:rPr>
        <w:t>Tổ</w:t>
      </w:r>
      <w:r>
        <w:rPr>
          <w:color w:val="231F20"/>
          <w:spacing w:val="-11"/>
        </w:rPr>
        <w:t> </w:t>
      </w:r>
      <w:r>
        <w:rPr>
          <w:color w:val="231F20"/>
          <w:spacing w:val="-4"/>
        </w:rPr>
        <w:t>dân</w:t>
      </w:r>
      <w:r>
        <w:rPr>
          <w:color w:val="231F20"/>
          <w:spacing w:val="-11"/>
        </w:rPr>
        <w:t> </w:t>
      </w:r>
      <w:r>
        <w:rPr>
          <w:color w:val="231F20"/>
          <w:spacing w:val="-4"/>
        </w:rPr>
        <w:t>phố</w:t>
      </w:r>
      <w:r>
        <w:rPr>
          <w:color w:val="231F20"/>
          <w:spacing w:val="-11"/>
        </w:rPr>
        <w:t> </w:t>
      </w:r>
      <w:r>
        <w:rPr>
          <w:color w:val="231F20"/>
          <w:spacing w:val="-4"/>
        </w:rPr>
        <w:t>chịu</w:t>
      </w:r>
      <w:r>
        <w:rPr>
          <w:color w:val="231F20"/>
          <w:spacing w:val="-11"/>
        </w:rPr>
        <w:t> </w:t>
      </w:r>
      <w:r>
        <w:rPr>
          <w:color w:val="231F20"/>
          <w:spacing w:val="-4"/>
        </w:rPr>
        <w:t>trách</w:t>
      </w:r>
      <w:r>
        <w:rPr>
          <w:color w:val="231F20"/>
          <w:spacing w:val="-11"/>
        </w:rPr>
        <w:t> </w:t>
      </w:r>
      <w:r>
        <w:rPr>
          <w:color w:val="231F20"/>
          <w:spacing w:val="-4"/>
        </w:rPr>
        <w:t>nhiệm</w:t>
      </w:r>
      <w:r>
        <w:rPr>
          <w:color w:val="231F20"/>
          <w:spacing w:val="-11"/>
        </w:rPr>
        <w:t> </w:t>
      </w:r>
      <w:r>
        <w:rPr>
          <w:color w:val="231F20"/>
          <w:spacing w:val="-4"/>
        </w:rPr>
        <w:t>trước </w:t>
      </w:r>
      <w:r>
        <w:rPr>
          <w:color w:val="231F20"/>
        </w:rPr>
        <w:t>Chủ</w:t>
      </w:r>
      <w:r>
        <w:rPr>
          <w:color w:val="231F20"/>
          <w:spacing w:val="-11"/>
        </w:rPr>
        <w:t> </w:t>
      </w:r>
      <w:r>
        <w:rPr>
          <w:color w:val="231F20"/>
        </w:rPr>
        <w:t>tịch</w:t>
      </w:r>
      <w:r>
        <w:rPr>
          <w:color w:val="231F20"/>
          <w:spacing w:val="-11"/>
        </w:rPr>
        <w:t> </w:t>
      </w:r>
      <w:r>
        <w:rPr>
          <w:color w:val="231F20"/>
        </w:rPr>
        <w:t>Ủy</w:t>
      </w:r>
      <w:r>
        <w:rPr>
          <w:color w:val="231F20"/>
          <w:spacing w:val="-11"/>
        </w:rPr>
        <w:t> </w:t>
      </w:r>
      <w:r>
        <w:rPr>
          <w:color w:val="231F20"/>
        </w:rPr>
        <w:t>ban</w:t>
      </w:r>
      <w:r>
        <w:rPr>
          <w:color w:val="231F20"/>
          <w:spacing w:val="-11"/>
        </w:rPr>
        <w:t> </w:t>
      </w:r>
      <w:r>
        <w:rPr>
          <w:color w:val="231F20"/>
        </w:rPr>
        <w:t>nhân</w:t>
      </w:r>
      <w:r>
        <w:rPr>
          <w:color w:val="231F20"/>
          <w:spacing w:val="-11"/>
        </w:rPr>
        <w:t> </w:t>
      </w:r>
      <w:r>
        <w:rPr>
          <w:color w:val="231F20"/>
        </w:rPr>
        <w:t>dân</w:t>
      </w:r>
      <w:r>
        <w:rPr>
          <w:color w:val="231F20"/>
          <w:spacing w:val="-11"/>
        </w:rPr>
        <w:t> </w:t>
      </w:r>
      <w:r>
        <w:rPr>
          <w:color w:val="231F20"/>
        </w:rPr>
        <w:t>cấp</w:t>
      </w:r>
      <w:r>
        <w:rPr>
          <w:color w:val="231F20"/>
          <w:spacing w:val="-11"/>
        </w:rPr>
        <w:t> </w:t>
      </w:r>
      <w:r>
        <w:rPr>
          <w:color w:val="231F20"/>
        </w:rPr>
        <w:t>xã</w:t>
      </w:r>
      <w:r>
        <w:rPr>
          <w:color w:val="231F20"/>
          <w:spacing w:val="-11"/>
        </w:rPr>
        <w:t> </w:t>
      </w:r>
      <w:r>
        <w:rPr>
          <w:color w:val="231F20"/>
        </w:rPr>
        <w:t>về</w:t>
      </w:r>
      <w:r>
        <w:rPr>
          <w:color w:val="231F20"/>
          <w:spacing w:val="-11"/>
        </w:rPr>
        <w:t> </w:t>
      </w:r>
      <w:r>
        <w:rPr>
          <w:color w:val="231F20"/>
        </w:rPr>
        <w:t>mọi</w:t>
      </w:r>
      <w:r>
        <w:rPr>
          <w:color w:val="231F20"/>
          <w:spacing w:val="-11"/>
        </w:rPr>
        <w:t> </w:t>
      </w:r>
      <w:r>
        <w:rPr>
          <w:color w:val="231F20"/>
        </w:rPr>
        <w:t>mặt</w:t>
      </w:r>
      <w:r>
        <w:rPr>
          <w:color w:val="231F20"/>
          <w:spacing w:val="-11"/>
        </w:rPr>
        <w:t> </w:t>
      </w:r>
      <w:r>
        <w:rPr>
          <w:color w:val="231F20"/>
        </w:rPr>
        <w:t>hoạt</w:t>
      </w:r>
      <w:r>
        <w:rPr>
          <w:color w:val="231F20"/>
          <w:spacing w:val="-11"/>
        </w:rPr>
        <w:t> </w:t>
      </w:r>
      <w:r>
        <w:rPr>
          <w:color w:val="231F20"/>
        </w:rPr>
        <w:t>động</w:t>
      </w:r>
      <w:r>
        <w:rPr>
          <w:color w:val="231F20"/>
          <w:spacing w:val="-11"/>
        </w:rPr>
        <w:t> </w:t>
      </w:r>
      <w:r>
        <w:rPr>
          <w:color w:val="231F20"/>
        </w:rPr>
        <w:t>của thôn,</w:t>
      </w:r>
      <w:r>
        <w:rPr>
          <w:color w:val="231F20"/>
          <w:spacing w:val="-1"/>
        </w:rPr>
        <w:t> </w:t>
      </w:r>
      <w:r>
        <w:rPr>
          <w:color w:val="231F20"/>
        </w:rPr>
        <w:t>tổ</w:t>
      </w:r>
      <w:r>
        <w:rPr>
          <w:color w:val="231F20"/>
          <w:spacing w:val="-1"/>
        </w:rPr>
        <w:t> </w:t>
      </w:r>
      <w:r>
        <w:rPr>
          <w:color w:val="231F20"/>
        </w:rPr>
        <w:t>dân</w:t>
      </w:r>
      <w:r>
        <w:rPr>
          <w:color w:val="231F20"/>
          <w:spacing w:val="-1"/>
        </w:rPr>
        <w:t> </w:t>
      </w:r>
      <w:r>
        <w:rPr>
          <w:color w:val="231F20"/>
        </w:rPr>
        <w:t>phố;</w:t>
      </w:r>
      <w:r>
        <w:rPr>
          <w:color w:val="231F20"/>
          <w:spacing w:val="-1"/>
        </w:rPr>
        <w:t> </w:t>
      </w:r>
      <w:r>
        <w:rPr>
          <w:color w:val="231F20"/>
        </w:rPr>
        <w:t>tổ</w:t>
      </w:r>
      <w:r>
        <w:rPr>
          <w:color w:val="231F20"/>
          <w:spacing w:val="-1"/>
        </w:rPr>
        <w:t> </w:t>
      </w:r>
      <w:r>
        <w:rPr>
          <w:color w:val="231F20"/>
        </w:rPr>
        <w:t>chức</w:t>
      </w:r>
      <w:r>
        <w:rPr>
          <w:color w:val="231F20"/>
          <w:spacing w:val="-1"/>
        </w:rPr>
        <w:t> </w:t>
      </w:r>
      <w:r>
        <w:rPr>
          <w:color w:val="231F20"/>
        </w:rPr>
        <w:t>thực</w:t>
      </w:r>
      <w:r>
        <w:rPr>
          <w:color w:val="231F20"/>
          <w:spacing w:val="-1"/>
        </w:rPr>
        <w:t> </w:t>
      </w:r>
      <w:r>
        <w:rPr>
          <w:color w:val="231F20"/>
        </w:rPr>
        <w:t>hiện</w:t>
      </w:r>
      <w:r>
        <w:rPr>
          <w:color w:val="231F20"/>
          <w:spacing w:val="-1"/>
        </w:rPr>
        <w:t> </w:t>
      </w:r>
      <w:r>
        <w:rPr>
          <w:color w:val="231F20"/>
        </w:rPr>
        <w:t>mọi</w:t>
      </w:r>
      <w:r>
        <w:rPr>
          <w:color w:val="231F20"/>
          <w:spacing w:val="-1"/>
        </w:rPr>
        <w:t> </w:t>
      </w:r>
      <w:r>
        <w:rPr>
          <w:color w:val="231F20"/>
        </w:rPr>
        <w:t>nhiệm</w:t>
      </w:r>
      <w:r>
        <w:rPr>
          <w:color w:val="231F20"/>
          <w:spacing w:val="-1"/>
        </w:rPr>
        <w:t> </w:t>
      </w:r>
      <w:r>
        <w:rPr>
          <w:color w:val="231F20"/>
        </w:rPr>
        <w:t>vụ</w:t>
      </w:r>
      <w:r>
        <w:rPr>
          <w:color w:val="231F20"/>
          <w:spacing w:val="-1"/>
        </w:rPr>
        <w:t> </w:t>
      </w:r>
      <w:r>
        <w:rPr>
          <w:color w:val="231F20"/>
        </w:rPr>
        <w:t>công</w:t>
      </w:r>
      <w:r>
        <w:rPr>
          <w:color w:val="231F20"/>
          <w:spacing w:val="-1"/>
        </w:rPr>
        <w:t> </w:t>
      </w:r>
      <w:r>
        <w:rPr>
          <w:color w:val="231F20"/>
        </w:rPr>
        <w:t>tác trên</w:t>
      </w:r>
      <w:r>
        <w:rPr>
          <w:color w:val="231F20"/>
          <w:spacing w:val="-7"/>
        </w:rPr>
        <w:t> </w:t>
      </w:r>
      <w:r>
        <w:rPr>
          <w:color w:val="231F20"/>
        </w:rPr>
        <w:t>địa</w:t>
      </w:r>
      <w:r>
        <w:rPr>
          <w:color w:val="231F20"/>
          <w:spacing w:val="-7"/>
        </w:rPr>
        <w:t> </w:t>
      </w:r>
      <w:r>
        <w:rPr>
          <w:color w:val="231F20"/>
        </w:rPr>
        <w:t>bàn;</w:t>
      </w:r>
      <w:r>
        <w:rPr>
          <w:color w:val="231F20"/>
          <w:spacing w:val="-7"/>
        </w:rPr>
        <w:t> </w:t>
      </w:r>
      <w:r>
        <w:rPr>
          <w:color w:val="231F20"/>
        </w:rPr>
        <w:t>thường</w:t>
      </w:r>
      <w:r>
        <w:rPr>
          <w:color w:val="231F20"/>
          <w:spacing w:val="-7"/>
        </w:rPr>
        <w:t> </w:t>
      </w:r>
      <w:r>
        <w:rPr>
          <w:color w:val="231F20"/>
        </w:rPr>
        <w:t>xuyên</w:t>
      </w:r>
      <w:r>
        <w:rPr>
          <w:color w:val="231F20"/>
          <w:spacing w:val="-7"/>
        </w:rPr>
        <w:t> </w:t>
      </w:r>
      <w:r>
        <w:rPr>
          <w:color w:val="231F20"/>
        </w:rPr>
        <w:t>báo</w:t>
      </w:r>
      <w:r>
        <w:rPr>
          <w:color w:val="231F20"/>
          <w:spacing w:val="-7"/>
        </w:rPr>
        <w:t> </w:t>
      </w:r>
      <w:r>
        <w:rPr>
          <w:color w:val="231F20"/>
        </w:rPr>
        <w:t>cáo</w:t>
      </w:r>
      <w:r>
        <w:rPr>
          <w:color w:val="231F20"/>
          <w:spacing w:val="-7"/>
        </w:rPr>
        <w:t> </w:t>
      </w:r>
      <w:r>
        <w:rPr>
          <w:color w:val="231F20"/>
        </w:rPr>
        <w:t>tình</w:t>
      </w:r>
      <w:r>
        <w:rPr>
          <w:color w:val="231F20"/>
          <w:spacing w:val="-7"/>
        </w:rPr>
        <w:t> </w:t>
      </w:r>
      <w:r>
        <w:rPr>
          <w:color w:val="231F20"/>
        </w:rPr>
        <w:t>hình</w:t>
      </w:r>
      <w:r>
        <w:rPr>
          <w:color w:val="231F20"/>
          <w:spacing w:val="-7"/>
        </w:rPr>
        <w:t> </w:t>
      </w:r>
      <w:r>
        <w:rPr>
          <w:color w:val="231F20"/>
        </w:rPr>
        <w:t>công</w:t>
      </w:r>
      <w:r>
        <w:rPr>
          <w:color w:val="231F20"/>
          <w:spacing w:val="-7"/>
        </w:rPr>
        <w:t> </w:t>
      </w:r>
      <w:r>
        <w:rPr>
          <w:color w:val="231F20"/>
        </w:rPr>
        <w:t>việc</w:t>
      </w:r>
      <w:r>
        <w:rPr>
          <w:color w:val="231F20"/>
          <w:spacing w:val="-7"/>
        </w:rPr>
        <w:t> </w:t>
      </w:r>
      <w:r>
        <w:rPr>
          <w:color w:val="231F20"/>
        </w:rPr>
        <w:t>với lãnh</w:t>
      </w:r>
      <w:r>
        <w:rPr>
          <w:color w:val="231F20"/>
          <w:spacing w:val="-6"/>
        </w:rPr>
        <w:t> </w:t>
      </w:r>
      <w:r>
        <w:rPr>
          <w:color w:val="231F20"/>
        </w:rPr>
        <w:t>đạo</w:t>
      </w:r>
      <w:r>
        <w:rPr>
          <w:color w:val="231F20"/>
          <w:spacing w:val="-6"/>
        </w:rPr>
        <w:t> </w:t>
      </w:r>
      <w:r>
        <w:rPr>
          <w:color w:val="231F20"/>
        </w:rPr>
        <w:t>Ủy</w:t>
      </w:r>
      <w:r>
        <w:rPr>
          <w:color w:val="231F20"/>
          <w:spacing w:val="-6"/>
        </w:rPr>
        <w:t> </w:t>
      </w:r>
      <w:r>
        <w:rPr>
          <w:color w:val="231F20"/>
        </w:rPr>
        <w:t>ban</w:t>
      </w:r>
      <w:r>
        <w:rPr>
          <w:color w:val="231F20"/>
          <w:spacing w:val="-6"/>
        </w:rPr>
        <w:t> </w:t>
      </w:r>
      <w:r>
        <w:rPr>
          <w:color w:val="231F20"/>
        </w:rPr>
        <w:t>nhân</w:t>
      </w:r>
      <w:r>
        <w:rPr>
          <w:color w:val="231F20"/>
          <w:spacing w:val="-6"/>
        </w:rPr>
        <w:t> </w:t>
      </w:r>
      <w:r>
        <w:rPr>
          <w:color w:val="231F20"/>
        </w:rPr>
        <w:t>dân</w:t>
      </w:r>
      <w:r>
        <w:rPr>
          <w:color w:val="231F20"/>
          <w:spacing w:val="-6"/>
        </w:rPr>
        <w:t> </w:t>
      </w:r>
      <w:r>
        <w:rPr>
          <w:color w:val="231F20"/>
        </w:rPr>
        <w:t>cấp</w:t>
      </w:r>
      <w:r>
        <w:rPr>
          <w:color w:val="231F20"/>
          <w:spacing w:val="-6"/>
        </w:rPr>
        <w:t> </w:t>
      </w:r>
      <w:r>
        <w:rPr>
          <w:color w:val="231F20"/>
        </w:rPr>
        <w:t>xã</w:t>
      </w:r>
      <w:r>
        <w:rPr>
          <w:color w:val="231F20"/>
          <w:spacing w:val="-6"/>
        </w:rPr>
        <w:t> </w:t>
      </w:r>
      <w:r>
        <w:rPr>
          <w:color w:val="231F20"/>
        </w:rPr>
        <w:t>hoặc</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đơn</w:t>
      </w:r>
      <w:r>
        <w:rPr>
          <w:color w:val="231F20"/>
          <w:spacing w:val="-6"/>
        </w:rPr>
        <w:t> </w:t>
      </w:r>
      <w:r>
        <w:rPr>
          <w:color w:val="231F20"/>
        </w:rPr>
        <w:t>vị</w:t>
      </w:r>
      <w:r>
        <w:rPr>
          <w:color w:val="231F20"/>
          <w:spacing w:val="-6"/>
        </w:rPr>
        <w:t> </w:t>
      </w:r>
      <w:r>
        <w:rPr>
          <w:color w:val="231F20"/>
        </w:rPr>
        <w:t>phụ trách;</w:t>
      </w:r>
      <w:r>
        <w:rPr>
          <w:color w:val="231F20"/>
          <w:spacing w:val="-7"/>
        </w:rPr>
        <w:t> </w:t>
      </w:r>
      <w:r>
        <w:rPr>
          <w:color w:val="231F20"/>
        </w:rPr>
        <w:t>đề</w:t>
      </w:r>
      <w:r>
        <w:rPr>
          <w:color w:val="231F20"/>
          <w:spacing w:val="-7"/>
        </w:rPr>
        <w:t> </w:t>
      </w:r>
      <w:r>
        <w:rPr>
          <w:color w:val="231F20"/>
        </w:rPr>
        <w:t>xuất</w:t>
      </w:r>
      <w:r>
        <w:rPr>
          <w:color w:val="231F20"/>
          <w:spacing w:val="-7"/>
        </w:rPr>
        <w:t> </w:t>
      </w:r>
      <w:r>
        <w:rPr>
          <w:color w:val="231F20"/>
        </w:rPr>
        <w:t>giải</w:t>
      </w:r>
      <w:r>
        <w:rPr>
          <w:color w:val="231F20"/>
          <w:spacing w:val="-7"/>
        </w:rPr>
        <w:t> </w:t>
      </w:r>
      <w:r>
        <w:rPr>
          <w:color w:val="231F20"/>
        </w:rPr>
        <w:t>quyết</w:t>
      </w:r>
      <w:r>
        <w:rPr>
          <w:color w:val="231F20"/>
          <w:spacing w:val="-7"/>
        </w:rPr>
        <w:t> </w:t>
      </w:r>
      <w:r>
        <w:rPr>
          <w:color w:val="231F20"/>
        </w:rPr>
        <w:t>kịp</w:t>
      </w:r>
      <w:r>
        <w:rPr>
          <w:color w:val="231F20"/>
          <w:spacing w:val="-7"/>
        </w:rPr>
        <w:t> </w:t>
      </w:r>
      <w:r>
        <w:rPr>
          <w:color w:val="231F20"/>
        </w:rPr>
        <w:t>thời</w:t>
      </w:r>
      <w:r>
        <w:rPr>
          <w:color w:val="231F20"/>
          <w:spacing w:val="-7"/>
        </w:rPr>
        <w:t> </w:t>
      </w:r>
      <w:r>
        <w:rPr>
          <w:color w:val="231F20"/>
        </w:rPr>
        <w:t>những</w:t>
      </w:r>
      <w:r>
        <w:rPr>
          <w:color w:val="231F20"/>
          <w:spacing w:val="-7"/>
        </w:rPr>
        <w:t> </w:t>
      </w:r>
      <w:r>
        <w:rPr>
          <w:color w:val="231F20"/>
        </w:rPr>
        <w:t>kiến</w:t>
      </w:r>
      <w:r>
        <w:rPr>
          <w:color w:val="231F20"/>
          <w:spacing w:val="-7"/>
        </w:rPr>
        <w:t> </w:t>
      </w:r>
      <w:r>
        <w:rPr>
          <w:color w:val="231F20"/>
        </w:rPr>
        <w:t>nghị</w:t>
      </w:r>
      <w:r>
        <w:rPr>
          <w:color w:val="231F20"/>
          <w:spacing w:val="-7"/>
        </w:rPr>
        <w:t> </w:t>
      </w:r>
      <w:r>
        <w:rPr>
          <w:color w:val="231F20"/>
        </w:rPr>
        <w:t>của</w:t>
      </w:r>
      <w:r>
        <w:rPr>
          <w:color w:val="231F20"/>
          <w:spacing w:val="-7"/>
        </w:rPr>
        <w:t> </w:t>
      </w:r>
      <w:r>
        <w:rPr>
          <w:color w:val="231F20"/>
        </w:rPr>
        <w:t>công dân, tổ chức trên địa bàn.</w:t>
      </w:r>
    </w:p>
    <w:p>
      <w:pPr>
        <w:pStyle w:val="Heading1"/>
        <w:spacing w:before="128"/>
        <w:ind w:left="417" w:firstLine="0"/>
      </w:pPr>
      <w:r>
        <w:rPr>
          <w:color w:val="231F20"/>
        </w:rPr>
        <w:t>Điều</w:t>
      </w:r>
      <w:r>
        <w:rPr>
          <w:color w:val="231F20"/>
          <w:spacing w:val="-13"/>
        </w:rPr>
        <w:t> </w:t>
      </w:r>
      <w:r>
        <w:rPr>
          <w:color w:val="231F20"/>
        </w:rPr>
        <w:t>9.</w:t>
      </w:r>
      <w:r>
        <w:rPr>
          <w:color w:val="231F20"/>
          <w:spacing w:val="-12"/>
        </w:rPr>
        <w:t> </w:t>
      </w:r>
      <w:r>
        <w:rPr>
          <w:color w:val="231F20"/>
        </w:rPr>
        <w:t>Quan</w:t>
      </w:r>
      <w:r>
        <w:rPr>
          <w:color w:val="231F20"/>
          <w:spacing w:val="-12"/>
        </w:rPr>
        <w:t> </w:t>
      </w:r>
      <w:r>
        <w:rPr>
          <w:color w:val="231F20"/>
        </w:rPr>
        <w:t>hệ</w:t>
      </w:r>
      <w:r>
        <w:rPr>
          <w:color w:val="231F20"/>
          <w:spacing w:val="-12"/>
        </w:rPr>
        <w:t> </w:t>
      </w:r>
      <w:r>
        <w:rPr>
          <w:color w:val="231F20"/>
        </w:rPr>
        <w:t>công</w:t>
      </w:r>
      <w:r>
        <w:rPr>
          <w:color w:val="231F20"/>
          <w:spacing w:val="-13"/>
        </w:rPr>
        <w:t> </w:t>
      </w:r>
      <w:r>
        <w:rPr>
          <w:color w:val="231F20"/>
        </w:rPr>
        <w:t>tác</w:t>
      </w:r>
      <w:r>
        <w:rPr>
          <w:color w:val="231F20"/>
          <w:spacing w:val="-13"/>
        </w:rPr>
        <w:t> </w:t>
      </w:r>
      <w:r>
        <w:rPr>
          <w:color w:val="231F20"/>
        </w:rPr>
        <w:t>của</w:t>
      </w:r>
      <w:r>
        <w:rPr>
          <w:color w:val="231F20"/>
          <w:spacing w:val="-12"/>
        </w:rPr>
        <w:t> </w:t>
      </w:r>
      <w:r>
        <w:rPr>
          <w:color w:val="231F20"/>
        </w:rPr>
        <w:t>Ủy</w:t>
      </w:r>
      <w:r>
        <w:rPr>
          <w:color w:val="231F20"/>
          <w:spacing w:val="-13"/>
        </w:rPr>
        <w:t> </w:t>
      </w:r>
      <w:r>
        <w:rPr>
          <w:color w:val="231F20"/>
        </w:rPr>
        <w:t>ban</w:t>
      </w:r>
      <w:r>
        <w:rPr>
          <w:color w:val="231F20"/>
          <w:spacing w:val="-13"/>
        </w:rPr>
        <w:t> </w:t>
      </w:r>
      <w:r>
        <w:rPr>
          <w:color w:val="231F20"/>
        </w:rPr>
        <w:t>nhân</w:t>
      </w:r>
      <w:r>
        <w:rPr>
          <w:color w:val="231F20"/>
          <w:spacing w:val="-13"/>
        </w:rPr>
        <w:t> </w:t>
      </w:r>
      <w:r>
        <w:rPr>
          <w:color w:val="231F20"/>
        </w:rPr>
        <w:t>dân</w:t>
      </w:r>
      <w:r>
        <w:rPr>
          <w:color w:val="231F20"/>
          <w:spacing w:val="-12"/>
        </w:rPr>
        <w:t> </w:t>
      </w:r>
      <w:r>
        <w:rPr>
          <w:color w:val="231F20"/>
        </w:rPr>
        <w:t>cấp</w:t>
      </w:r>
      <w:r>
        <w:rPr>
          <w:color w:val="231F20"/>
          <w:spacing w:val="-12"/>
        </w:rPr>
        <w:t> </w:t>
      </w:r>
      <w:r>
        <w:rPr>
          <w:color w:val="231F20"/>
          <w:spacing w:val="-5"/>
        </w:rPr>
        <w:t>xã</w:t>
      </w:r>
    </w:p>
    <w:p>
      <w:pPr>
        <w:pStyle w:val="ListParagraph"/>
        <w:numPr>
          <w:ilvl w:val="0"/>
          <w:numId w:val="108"/>
        </w:numPr>
        <w:tabs>
          <w:tab w:pos="672" w:val="left" w:leader="none"/>
        </w:tabs>
        <w:spacing w:line="242" w:lineRule="auto" w:before="124" w:after="0"/>
        <w:ind w:left="202" w:right="140" w:firstLine="215"/>
        <w:jc w:val="both"/>
        <w:rPr>
          <w:sz w:val="24"/>
        </w:rPr>
      </w:pPr>
      <w:r>
        <w:rPr>
          <w:color w:val="231F20"/>
          <w:sz w:val="24"/>
        </w:rPr>
        <w:t>Chịu sự chỉ đạo trực tiếp của Ủy ban nhân dân, </w:t>
      </w:r>
      <w:r>
        <w:rPr>
          <w:color w:val="231F20"/>
          <w:sz w:val="24"/>
        </w:rPr>
        <w:t>Chủ tịch Ủy ban nhân dân cấp tỉnh; của Đảng ủy, Ban</w:t>
      </w:r>
      <w:r>
        <w:rPr>
          <w:color w:val="231F20"/>
          <w:spacing w:val="-2"/>
          <w:sz w:val="24"/>
        </w:rPr>
        <w:t> </w:t>
      </w:r>
      <w:r>
        <w:rPr>
          <w:color w:val="231F20"/>
          <w:sz w:val="24"/>
        </w:rPr>
        <w:t>Thường vụ Đảng ủy cấp xã và Hội đồng nhân dân xã. Thực hiện báo</w:t>
      </w:r>
      <w:r>
        <w:rPr>
          <w:color w:val="231F20"/>
          <w:spacing w:val="-2"/>
          <w:sz w:val="24"/>
        </w:rPr>
        <w:t> </w:t>
      </w:r>
      <w:r>
        <w:rPr>
          <w:color w:val="231F20"/>
          <w:sz w:val="24"/>
        </w:rPr>
        <w:t>cáo</w:t>
      </w:r>
      <w:r>
        <w:rPr>
          <w:color w:val="231F20"/>
          <w:spacing w:val="-2"/>
          <w:sz w:val="24"/>
        </w:rPr>
        <w:t> </w:t>
      </w:r>
      <w:r>
        <w:rPr>
          <w:color w:val="231F20"/>
          <w:sz w:val="24"/>
        </w:rPr>
        <w:t>định</w:t>
      </w:r>
      <w:r>
        <w:rPr>
          <w:color w:val="231F20"/>
          <w:spacing w:val="-2"/>
          <w:sz w:val="24"/>
        </w:rPr>
        <w:t> </w:t>
      </w:r>
      <w:r>
        <w:rPr>
          <w:color w:val="231F20"/>
          <w:sz w:val="24"/>
        </w:rPr>
        <w:t>kỳ,</w:t>
      </w:r>
      <w:r>
        <w:rPr>
          <w:color w:val="231F20"/>
          <w:spacing w:val="-2"/>
          <w:sz w:val="24"/>
        </w:rPr>
        <w:t> </w:t>
      </w:r>
      <w:r>
        <w:rPr>
          <w:color w:val="231F20"/>
          <w:sz w:val="24"/>
        </w:rPr>
        <w:t>đột</w:t>
      </w:r>
      <w:r>
        <w:rPr>
          <w:color w:val="231F20"/>
          <w:spacing w:val="-2"/>
          <w:sz w:val="24"/>
        </w:rPr>
        <w:t> </w:t>
      </w:r>
      <w:r>
        <w:rPr>
          <w:color w:val="231F20"/>
          <w:sz w:val="24"/>
        </w:rPr>
        <w:t>xuất</w:t>
      </w:r>
      <w:r>
        <w:rPr>
          <w:color w:val="231F20"/>
          <w:spacing w:val="-2"/>
          <w:sz w:val="24"/>
        </w:rPr>
        <w:t> </w:t>
      </w:r>
      <w:r>
        <w:rPr>
          <w:color w:val="231F20"/>
          <w:sz w:val="24"/>
        </w:rPr>
        <w:t>theo</w:t>
      </w:r>
      <w:r>
        <w:rPr>
          <w:color w:val="231F20"/>
          <w:spacing w:val="-2"/>
          <w:sz w:val="24"/>
        </w:rPr>
        <w:t> </w:t>
      </w:r>
      <w:r>
        <w:rPr>
          <w:color w:val="231F20"/>
          <w:sz w:val="24"/>
        </w:rPr>
        <w:t>quy</w:t>
      </w:r>
      <w:r>
        <w:rPr>
          <w:color w:val="231F20"/>
          <w:spacing w:val="-2"/>
          <w:sz w:val="24"/>
        </w:rPr>
        <w:t> </w:t>
      </w:r>
      <w:r>
        <w:rPr>
          <w:color w:val="231F20"/>
          <w:sz w:val="24"/>
        </w:rPr>
        <w:t>định</w:t>
      </w:r>
      <w:r>
        <w:rPr>
          <w:color w:val="231F20"/>
          <w:spacing w:val="-2"/>
          <w:sz w:val="24"/>
        </w:rPr>
        <w:t> </w:t>
      </w:r>
      <w:r>
        <w:rPr>
          <w:color w:val="231F20"/>
          <w:sz w:val="24"/>
        </w:rPr>
        <w:t>hoặc</w:t>
      </w:r>
      <w:r>
        <w:rPr>
          <w:color w:val="231F20"/>
          <w:spacing w:val="-2"/>
          <w:sz w:val="24"/>
        </w:rPr>
        <w:t> </w:t>
      </w:r>
      <w:r>
        <w:rPr>
          <w:color w:val="231F20"/>
          <w:sz w:val="24"/>
        </w:rPr>
        <w:t>theo</w:t>
      </w:r>
      <w:r>
        <w:rPr>
          <w:color w:val="231F20"/>
          <w:spacing w:val="-1"/>
          <w:sz w:val="24"/>
        </w:rPr>
        <w:t> </w:t>
      </w:r>
      <w:r>
        <w:rPr>
          <w:color w:val="231F20"/>
          <w:sz w:val="24"/>
        </w:rPr>
        <w:t>yêu cầu của cơ</w:t>
      </w:r>
      <w:r>
        <w:rPr>
          <w:color w:val="231F20"/>
          <w:spacing w:val="-5"/>
          <w:sz w:val="24"/>
        </w:rPr>
        <w:t> </w:t>
      </w:r>
      <w:r>
        <w:rPr>
          <w:color w:val="231F20"/>
          <w:sz w:val="24"/>
        </w:rPr>
        <w:t>quan</w:t>
      </w:r>
      <w:r>
        <w:rPr>
          <w:color w:val="231F20"/>
          <w:spacing w:val="-5"/>
          <w:sz w:val="24"/>
        </w:rPr>
        <w:t> </w:t>
      </w:r>
      <w:r>
        <w:rPr>
          <w:color w:val="231F20"/>
          <w:sz w:val="24"/>
        </w:rPr>
        <w:t>nhà</w:t>
      </w:r>
      <w:r>
        <w:rPr>
          <w:color w:val="231F20"/>
          <w:spacing w:val="-5"/>
          <w:sz w:val="24"/>
        </w:rPr>
        <w:t> </w:t>
      </w:r>
      <w:r>
        <w:rPr>
          <w:color w:val="231F20"/>
          <w:sz w:val="24"/>
        </w:rPr>
        <w:t>nước</w:t>
      </w:r>
      <w:r>
        <w:rPr>
          <w:color w:val="231F20"/>
          <w:spacing w:val="-5"/>
          <w:sz w:val="24"/>
        </w:rPr>
        <w:t> </w:t>
      </w:r>
      <w:r>
        <w:rPr>
          <w:color w:val="231F20"/>
          <w:sz w:val="24"/>
        </w:rPr>
        <w:t>cấp</w:t>
      </w:r>
      <w:r>
        <w:rPr>
          <w:color w:val="231F20"/>
          <w:spacing w:val="-5"/>
          <w:sz w:val="24"/>
        </w:rPr>
        <w:t> </w:t>
      </w:r>
      <w:r>
        <w:rPr>
          <w:color w:val="231F20"/>
          <w:sz w:val="24"/>
        </w:rPr>
        <w:t>trên; đồng thời chịu sự giám sát của</w:t>
      </w:r>
      <w:r>
        <w:rPr>
          <w:color w:val="231F20"/>
          <w:spacing w:val="-8"/>
          <w:sz w:val="24"/>
        </w:rPr>
        <w:t> </w:t>
      </w:r>
      <w:r>
        <w:rPr>
          <w:color w:val="231F20"/>
          <w:sz w:val="24"/>
        </w:rPr>
        <w:t>Đảng</w:t>
      </w:r>
      <w:r>
        <w:rPr>
          <w:color w:val="231F20"/>
          <w:spacing w:val="-3"/>
          <w:sz w:val="24"/>
        </w:rPr>
        <w:t> </w:t>
      </w:r>
      <w:r>
        <w:rPr>
          <w:color w:val="231F20"/>
          <w:sz w:val="24"/>
        </w:rPr>
        <w:t>ủy,</w:t>
      </w:r>
      <w:r>
        <w:rPr>
          <w:color w:val="231F20"/>
          <w:spacing w:val="-3"/>
          <w:sz w:val="24"/>
        </w:rPr>
        <w:t> </w:t>
      </w:r>
      <w:r>
        <w:rPr>
          <w:color w:val="231F20"/>
          <w:sz w:val="24"/>
        </w:rPr>
        <w:t>Hội</w:t>
      </w:r>
      <w:r>
        <w:rPr>
          <w:color w:val="231F20"/>
          <w:spacing w:val="-8"/>
          <w:sz w:val="24"/>
        </w:rPr>
        <w:t> </w:t>
      </w:r>
      <w:r>
        <w:rPr>
          <w:color w:val="231F20"/>
          <w:sz w:val="24"/>
        </w:rPr>
        <w:t>đồng</w:t>
      </w:r>
      <w:r>
        <w:rPr>
          <w:color w:val="231F20"/>
          <w:spacing w:val="-13"/>
          <w:sz w:val="24"/>
        </w:rPr>
        <w:t> </w:t>
      </w:r>
      <w:r>
        <w:rPr>
          <w:color w:val="231F20"/>
          <w:sz w:val="24"/>
        </w:rPr>
        <w:t>nhân</w:t>
      </w:r>
      <w:r>
        <w:rPr>
          <w:color w:val="231F20"/>
          <w:spacing w:val="-12"/>
          <w:sz w:val="24"/>
        </w:rPr>
        <w:t> </w:t>
      </w:r>
      <w:r>
        <w:rPr>
          <w:color w:val="231F20"/>
          <w:sz w:val="24"/>
        </w:rPr>
        <w:t>dân</w:t>
      </w:r>
      <w:r>
        <w:rPr>
          <w:color w:val="231F20"/>
          <w:spacing w:val="-11"/>
          <w:sz w:val="24"/>
        </w:rPr>
        <w:t> </w:t>
      </w:r>
      <w:r>
        <w:rPr>
          <w:color w:val="231F20"/>
          <w:sz w:val="24"/>
        </w:rPr>
        <w:t>cấp</w:t>
      </w:r>
      <w:r>
        <w:rPr>
          <w:color w:val="231F20"/>
          <w:spacing w:val="-11"/>
          <w:sz w:val="24"/>
        </w:rPr>
        <w:t> </w:t>
      </w:r>
      <w:r>
        <w:rPr>
          <w:color w:val="231F20"/>
          <w:sz w:val="24"/>
        </w:rPr>
        <w:t>xã</w:t>
      </w:r>
      <w:r>
        <w:rPr>
          <w:color w:val="231F20"/>
          <w:spacing w:val="-11"/>
          <w:sz w:val="24"/>
        </w:rPr>
        <w:t> </w:t>
      </w:r>
      <w:r>
        <w:rPr>
          <w:color w:val="231F20"/>
          <w:sz w:val="24"/>
        </w:rPr>
        <w:t>trong</w:t>
      </w:r>
      <w:r>
        <w:rPr>
          <w:color w:val="231F20"/>
          <w:spacing w:val="-12"/>
          <w:sz w:val="24"/>
        </w:rPr>
        <w:t> </w:t>
      </w:r>
      <w:r>
        <w:rPr>
          <w:color w:val="231F20"/>
          <w:sz w:val="24"/>
        </w:rPr>
        <w:t>việc</w:t>
      </w:r>
      <w:r>
        <w:rPr>
          <w:color w:val="231F20"/>
          <w:spacing w:val="-12"/>
          <w:sz w:val="24"/>
        </w:rPr>
        <w:t> </w:t>
      </w:r>
      <w:r>
        <w:rPr>
          <w:color w:val="231F20"/>
          <w:sz w:val="24"/>
        </w:rPr>
        <w:t>chỉ</w:t>
      </w:r>
      <w:r>
        <w:rPr>
          <w:color w:val="231F20"/>
          <w:spacing w:val="-12"/>
          <w:sz w:val="24"/>
        </w:rPr>
        <w:t> </w:t>
      </w:r>
      <w:r>
        <w:rPr>
          <w:color w:val="231F20"/>
          <w:sz w:val="24"/>
        </w:rPr>
        <w:t>đạo, điều hành thực hiện các nghị quyết của Ban Chấp hành, Ban</w:t>
      </w:r>
      <w:r>
        <w:rPr>
          <w:color w:val="231F20"/>
          <w:spacing w:val="-10"/>
          <w:sz w:val="24"/>
        </w:rPr>
        <w:t> </w:t>
      </w:r>
      <w:r>
        <w:rPr>
          <w:color w:val="231F20"/>
          <w:sz w:val="24"/>
        </w:rPr>
        <w:t>Thường</w:t>
      </w:r>
      <w:r>
        <w:rPr>
          <w:color w:val="231F20"/>
          <w:spacing w:val="-6"/>
          <w:sz w:val="24"/>
        </w:rPr>
        <w:t> </w:t>
      </w:r>
      <w:r>
        <w:rPr>
          <w:color w:val="231F20"/>
          <w:sz w:val="24"/>
        </w:rPr>
        <w:t>vụ</w:t>
      </w:r>
      <w:r>
        <w:rPr>
          <w:color w:val="231F20"/>
          <w:spacing w:val="-6"/>
          <w:sz w:val="24"/>
        </w:rPr>
        <w:t> </w:t>
      </w:r>
      <w:r>
        <w:rPr>
          <w:color w:val="231F20"/>
          <w:sz w:val="24"/>
        </w:rPr>
        <w:t>Đảng</w:t>
      </w:r>
      <w:r>
        <w:rPr>
          <w:color w:val="231F20"/>
          <w:spacing w:val="-3"/>
          <w:sz w:val="24"/>
        </w:rPr>
        <w:t> </w:t>
      </w:r>
      <w:r>
        <w:rPr>
          <w:color w:val="231F20"/>
          <w:sz w:val="24"/>
        </w:rPr>
        <w:t>ủy</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6"/>
          <w:sz w:val="24"/>
        </w:rPr>
        <w:t> </w:t>
      </w:r>
      <w:r>
        <w:rPr>
          <w:color w:val="231F20"/>
          <w:sz w:val="24"/>
        </w:rPr>
        <w:t>và</w:t>
      </w:r>
      <w:r>
        <w:rPr>
          <w:color w:val="231F20"/>
          <w:spacing w:val="-4"/>
          <w:sz w:val="24"/>
        </w:rPr>
        <w:t> </w:t>
      </w:r>
      <w:r>
        <w:rPr>
          <w:color w:val="231F20"/>
          <w:sz w:val="24"/>
        </w:rPr>
        <w:t>Hội</w:t>
      </w:r>
      <w:r>
        <w:rPr>
          <w:color w:val="231F20"/>
          <w:spacing w:val="-4"/>
          <w:sz w:val="24"/>
        </w:rPr>
        <w:t> </w:t>
      </w:r>
      <w:r>
        <w:rPr>
          <w:color w:val="231F20"/>
          <w:sz w:val="24"/>
        </w:rPr>
        <w:t>đồng</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6"/>
          <w:sz w:val="24"/>
        </w:rPr>
        <w:t> </w:t>
      </w:r>
      <w:r>
        <w:rPr>
          <w:color w:val="231F20"/>
          <w:sz w:val="24"/>
        </w:rPr>
        <w:t>cấp xã, chính sách của Đảng và của pháp luật.</w:t>
      </w:r>
    </w:p>
    <w:p>
      <w:pPr>
        <w:pStyle w:val="ListParagraph"/>
        <w:numPr>
          <w:ilvl w:val="0"/>
          <w:numId w:val="108"/>
        </w:numPr>
        <w:tabs>
          <w:tab w:pos="687" w:val="left" w:leader="none"/>
        </w:tabs>
        <w:spacing w:line="242" w:lineRule="auto" w:before="125" w:after="0"/>
        <w:ind w:left="202" w:right="136" w:firstLine="215"/>
        <w:jc w:val="both"/>
        <w:rPr>
          <w:sz w:val="24"/>
        </w:rPr>
      </w:pPr>
      <w:r>
        <w:rPr>
          <w:color w:val="231F20"/>
          <w:sz w:val="24"/>
        </w:rPr>
        <w:t>Phối hợp chặt chẽ với các sở, ban, ngành cấp tỉnh trong các ngành, lĩnh vực liên quan trên địa bàn cấp xã; thực hiện báo cáo định kỳ hoặc khi có yêu cầu.</w:t>
      </w:r>
    </w:p>
    <w:p>
      <w:pPr>
        <w:pStyle w:val="ListParagraph"/>
        <w:numPr>
          <w:ilvl w:val="0"/>
          <w:numId w:val="108"/>
        </w:numPr>
        <w:tabs>
          <w:tab w:pos="659" w:val="left" w:leader="none"/>
        </w:tabs>
        <w:spacing w:line="242" w:lineRule="auto" w:before="117" w:after="0"/>
        <w:ind w:left="202" w:right="140" w:firstLine="215"/>
        <w:jc w:val="both"/>
        <w:rPr>
          <w:sz w:val="24"/>
        </w:rPr>
      </w:pPr>
      <w:r>
        <w:rPr>
          <w:color w:val="231F20"/>
          <w:sz w:val="24"/>
        </w:rPr>
        <w:t>Phối hợp chặt chẽ với Thường trực Hội đồng </w:t>
      </w:r>
      <w:r>
        <w:rPr>
          <w:color w:val="231F20"/>
          <w:sz w:val="24"/>
        </w:rPr>
        <w:t>nhân dân</w:t>
      </w:r>
      <w:r>
        <w:rPr>
          <w:color w:val="231F20"/>
          <w:spacing w:val="40"/>
          <w:sz w:val="24"/>
        </w:rPr>
        <w:t> </w:t>
      </w:r>
      <w:r>
        <w:rPr>
          <w:color w:val="231F20"/>
          <w:sz w:val="24"/>
        </w:rPr>
        <w:t>cấp xã trong việc chuẩn bị chương trình và nội dung làm</w:t>
      </w:r>
      <w:r>
        <w:rPr>
          <w:color w:val="231F20"/>
          <w:spacing w:val="-2"/>
          <w:sz w:val="24"/>
        </w:rPr>
        <w:t> </w:t>
      </w:r>
      <w:r>
        <w:rPr>
          <w:color w:val="231F20"/>
          <w:sz w:val="24"/>
        </w:rPr>
        <w:t>việc</w:t>
      </w:r>
      <w:r>
        <w:rPr>
          <w:color w:val="231F20"/>
          <w:spacing w:val="-2"/>
          <w:sz w:val="24"/>
        </w:rPr>
        <w:t> </w:t>
      </w:r>
      <w:r>
        <w:rPr>
          <w:color w:val="231F20"/>
          <w:sz w:val="24"/>
        </w:rPr>
        <w:t>của</w:t>
      </w:r>
      <w:r>
        <w:rPr>
          <w:color w:val="231F20"/>
          <w:spacing w:val="-2"/>
          <w:sz w:val="24"/>
        </w:rPr>
        <w:t> </w:t>
      </w:r>
      <w:r>
        <w:rPr>
          <w:color w:val="231F20"/>
          <w:sz w:val="24"/>
        </w:rPr>
        <w:t>kỳ</w:t>
      </w:r>
      <w:r>
        <w:rPr>
          <w:color w:val="231F20"/>
          <w:spacing w:val="-2"/>
          <w:sz w:val="24"/>
        </w:rPr>
        <w:t> </w:t>
      </w:r>
      <w:r>
        <w:rPr>
          <w:color w:val="231F20"/>
          <w:sz w:val="24"/>
        </w:rPr>
        <w:t>họp</w:t>
      </w:r>
      <w:r>
        <w:rPr>
          <w:color w:val="231F20"/>
          <w:spacing w:val="-2"/>
          <w:sz w:val="24"/>
        </w:rPr>
        <w:t> </w:t>
      </w:r>
      <w:r>
        <w:rPr>
          <w:color w:val="231F20"/>
          <w:sz w:val="24"/>
        </w:rPr>
        <w:t>Hội</w:t>
      </w:r>
      <w:r>
        <w:rPr>
          <w:color w:val="231F20"/>
          <w:spacing w:val="-2"/>
          <w:sz w:val="24"/>
        </w:rPr>
        <w:t> </w:t>
      </w:r>
      <w:r>
        <w:rPr>
          <w:color w:val="231F20"/>
          <w:sz w:val="24"/>
        </w:rPr>
        <w:t>đồng</w:t>
      </w:r>
      <w:r>
        <w:rPr>
          <w:color w:val="231F20"/>
          <w:spacing w:val="-2"/>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phiên họp</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202" w:right="140" w:firstLine="0"/>
      </w:pPr>
      <w:r>
        <w:rPr>
          <w:color w:val="231F20"/>
        </w:rPr>
        <w:t>của Thường trực Hội đồng nhân dân cấp xã; giải </w:t>
      </w:r>
      <w:r>
        <w:rPr>
          <w:color w:val="231F20"/>
        </w:rPr>
        <w:t>quyết</w:t>
      </w:r>
      <w:r>
        <w:rPr>
          <w:color w:val="231F20"/>
          <w:spacing w:val="40"/>
        </w:rPr>
        <w:t> </w:t>
      </w:r>
      <w:r>
        <w:rPr>
          <w:color w:val="231F20"/>
        </w:rPr>
        <w:t>các vấn đề phát sinh</w:t>
      </w:r>
      <w:r>
        <w:rPr>
          <w:color w:val="231F20"/>
          <w:spacing w:val="-5"/>
        </w:rPr>
        <w:t> </w:t>
      </w:r>
      <w:r>
        <w:rPr>
          <w:color w:val="231F20"/>
        </w:rPr>
        <w:t>trong quá trình thực hiện nghị quyết của Hội đồng nhân dân </w:t>
      </w:r>
      <w:r>
        <w:rPr>
          <w:color w:val="231F20"/>
          <w:spacing w:val="11"/>
        </w:rPr>
        <w:t>cấp</w:t>
      </w:r>
      <w:r>
        <w:rPr>
          <w:color w:val="231F20"/>
          <w:spacing w:val="11"/>
        </w:rPr>
        <w:t> </w:t>
      </w:r>
      <w:r>
        <w:rPr>
          <w:color w:val="231F20"/>
        </w:rPr>
        <w:t>xã; giải quyết theo thẩm quyền các kiến nghị của Hội đồng nhân dân, các Ban, Tổ </w:t>
      </w:r>
      <w:r>
        <w:rPr>
          <w:color w:val="231F20"/>
          <w:spacing w:val="15"/>
        </w:rPr>
        <w:t>đại</w:t>
      </w:r>
      <w:r>
        <w:rPr>
          <w:color w:val="231F20"/>
          <w:spacing w:val="40"/>
        </w:rPr>
        <w:t> </w:t>
      </w:r>
      <w:r>
        <w:rPr>
          <w:color w:val="231F20"/>
          <w:spacing w:val="17"/>
        </w:rPr>
        <w:t>biểu</w:t>
      </w:r>
      <w:r>
        <w:rPr>
          <w:color w:val="231F20"/>
          <w:spacing w:val="40"/>
        </w:rPr>
        <w:t> </w:t>
      </w:r>
      <w:r>
        <w:rPr>
          <w:color w:val="231F20"/>
          <w:spacing w:val="11"/>
        </w:rPr>
        <w:t>và</w:t>
      </w:r>
      <w:r>
        <w:rPr>
          <w:color w:val="231F20"/>
          <w:spacing w:val="40"/>
        </w:rPr>
        <w:t> </w:t>
      </w:r>
      <w:r>
        <w:rPr>
          <w:color w:val="231F20"/>
        </w:rPr>
        <w:t>đại</w:t>
      </w:r>
      <w:r>
        <w:rPr>
          <w:color w:val="231F20"/>
          <w:spacing w:val="38"/>
        </w:rPr>
        <w:t> </w:t>
      </w:r>
      <w:r>
        <w:rPr>
          <w:color w:val="231F20"/>
        </w:rPr>
        <w:t>biểu</w:t>
      </w:r>
      <w:r>
        <w:rPr>
          <w:color w:val="231F20"/>
          <w:spacing w:val="38"/>
        </w:rPr>
        <w:t> </w:t>
      </w:r>
      <w:r>
        <w:rPr>
          <w:color w:val="231F20"/>
        </w:rPr>
        <w:t>Hội đồng nhân dân cấp xã.</w:t>
      </w:r>
    </w:p>
    <w:p>
      <w:pPr>
        <w:pStyle w:val="ListParagraph"/>
        <w:numPr>
          <w:ilvl w:val="0"/>
          <w:numId w:val="108"/>
        </w:numPr>
        <w:tabs>
          <w:tab w:pos="626" w:val="left" w:leader="none"/>
        </w:tabs>
        <w:spacing w:line="242" w:lineRule="auto" w:before="127" w:after="0"/>
        <w:ind w:left="182" w:right="139" w:firstLine="215"/>
        <w:jc w:val="both"/>
        <w:rPr>
          <w:sz w:val="24"/>
        </w:rPr>
      </w:pPr>
      <w:r>
        <w:rPr>
          <w:color w:val="231F20"/>
          <w:sz w:val="24"/>
        </w:rPr>
        <w:t>Phối hợp chặt chẽ với Ủy ban Mặt trận Tổ quốc </w:t>
      </w:r>
      <w:r>
        <w:rPr>
          <w:color w:val="231F20"/>
          <w:sz w:val="24"/>
        </w:rPr>
        <w:t>Việt Nam và các tổ</w:t>
      </w:r>
      <w:r>
        <w:rPr>
          <w:color w:val="231F20"/>
          <w:spacing w:val="-7"/>
          <w:sz w:val="24"/>
        </w:rPr>
        <w:t> </w:t>
      </w:r>
      <w:r>
        <w:rPr>
          <w:color w:val="231F20"/>
          <w:sz w:val="24"/>
        </w:rPr>
        <w:t>chức chính trị - xã</w:t>
      </w:r>
      <w:r>
        <w:rPr>
          <w:color w:val="231F20"/>
          <w:spacing w:val="-7"/>
          <w:sz w:val="24"/>
        </w:rPr>
        <w:t> </w:t>
      </w:r>
      <w:r>
        <w:rPr>
          <w:color w:val="231F20"/>
          <w:sz w:val="24"/>
        </w:rPr>
        <w:t>hội </w:t>
      </w:r>
      <w:r>
        <w:rPr>
          <w:color w:val="231F20"/>
          <w:spacing w:val="13"/>
          <w:sz w:val="24"/>
        </w:rPr>
        <w:t>cùng</w:t>
      </w:r>
      <w:r>
        <w:rPr>
          <w:color w:val="231F20"/>
          <w:spacing w:val="13"/>
          <w:sz w:val="24"/>
        </w:rPr>
        <w:t> </w:t>
      </w:r>
      <w:r>
        <w:rPr>
          <w:color w:val="231F20"/>
          <w:spacing w:val="12"/>
          <w:sz w:val="24"/>
        </w:rPr>
        <w:t>cấp</w:t>
      </w:r>
      <w:r>
        <w:rPr>
          <w:color w:val="231F20"/>
          <w:spacing w:val="11"/>
          <w:sz w:val="24"/>
        </w:rPr>
        <w:t> </w:t>
      </w:r>
      <w:r>
        <w:rPr>
          <w:color w:val="231F20"/>
          <w:sz w:val="24"/>
        </w:rPr>
        <w:t>chăm lo, bảo vệ quyền và lợi ích chính đáng của Nhân dân; tuyên truyền, giáo dục, vận động Nhân</w:t>
      </w:r>
      <w:r>
        <w:rPr>
          <w:color w:val="231F20"/>
          <w:spacing w:val="-12"/>
          <w:sz w:val="24"/>
        </w:rPr>
        <w:t> </w:t>
      </w:r>
      <w:r>
        <w:rPr>
          <w:color w:val="231F20"/>
          <w:sz w:val="24"/>
        </w:rPr>
        <w:t>dân</w:t>
      </w:r>
      <w:r>
        <w:rPr>
          <w:color w:val="231F20"/>
          <w:spacing w:val="-12"/>
          <w:sz w:val="24"/>
        </w:rPr>
        <w:t> </w:t>
      </w:r>
      <w:r>
        <w:rPr>
          <w:color w:val="231F20"/>
          <w:sz w:val="24"/>
        </w:rPr>
        <w:t>tham gia xây dựng, củng</w:t>
      </w:r>
      <w:r>
        <w:rPr>
          <w:color w:val="231F20"/>
          <w:spacing w:val="40"/>
          <w:sz w:val="24"/>
        </w:rPr>
        <w:t> </w:t>
      </w:r>
      <w:r>
        <w:rPr>
          <w:color w:val="231F20"/>
          <w:sz w:val="24"/>
        </w:rPr>
        <w:t>cố chính quyền vững mạnh.</w:t>
      </w:r>
    </w:p>
    <w:p>
      <w:pPr>
        <w:pStyle w:val="BodyText"/>
        <w:spacing w:line="242" w:lineRule="auto" w:before="126"/>
        <w:ind w:left="182" w:right="139"/>
      </w:pPr>
      <w:r>
        <w:rPr>
          <w:color w:val="231F20"/>
        </w:rPr>
        <w:t>Ủy ban nhân dân cấp</w:t>
      </w:r>
      <w:r>
        <w:rPr>
          <w:color w:val="231F20"/>
          <w:spacing w:val="-4"/>
        </w:rPr>
        <w:t> </w:t>
      </w:r>
      <w:r>
        <w:rPr>
          <w:color w:val="231F20"/>
        </w:rPr>
        <w:t>xã</w:t>
      </w:r>
      <w:r>
        <w:rPr>
          <w:color w:val="231F20"/>
          <w:spacing w:val="-4"/>
        </w:rPr>
        <w:t> </w:t>
      </w:r>
      <w:r>
        <w:rPr>
          <w:color w:val="231F20"/>
        </w:rPr>
        <w:t>có trách nhiệm</w:t>
      </w:r>
      <w:r>
        <w:rPr>
          <w:color w:val="231F20"/>
          <w:spacing w:val="-4"/>
        </w:rPr>
        <w:t> </w:t>
      </w:r>
      <w:r>
        <w:rPr>
          <w:color w:val="231F20"/>
        </w:rPr>
        <w:t>tạo</w:t>
      </w:r>
      <w:r>
        <w:rPr>
          <w:color w:val="231F20"/>
          <w:spacing w:val="-4"/>
        </w:rPr>
        <w:t> </w:t>
      </w:r>
      <w:r>
        <w:rPr>
          <w:color w:val="231F20"/>
        </w:rPr>
        <w:t>điều</w:t>
      </w:r>
      <w:r>
        <w:rPr>
          <w:color w:val="231F20"/>
          <w:spacing w:val="-5"/>
        </w:rPr>
        <w:t> </w:t>
      </w:r>
      <w:r>
        <w:rPr>
          <w:color w:val="231F20"/>
        </w:rPr>
        <w:t>kiện</w:t>
      </w:r>
      <w:r>
        <w:rPr>
          <w:color w:val="231F20"/>
          <w:spacing w:val="-4"/>
        </w:rPr>
        <w:t> </w:t>
      </w:r>
      <w:r>
        <w:rPr>
          <w:color w:val="231F20"/>
        </w:rPr>
        <w:t>để Ủy ban Mặt trận Tổ quốc Việt Nam và các tổ chức chính trị - xã hội cùng cấp hoàn thành tốt chức năng, nhiệm </w:t>
      </w:r>
      <w:r>
        <w:rPr>
          <w:color w:val="231F20"/>
        </w:rPr>
        <w:t>vụ; xem</w:t>
      </w:r>
      <w:r>
        <w:rPr>
          <w:color w:val="231F20"/>
          <w:spacing w:val="-10"/>
        </w:rPr>
        <w:t> </w:t>
      </w:r>
      <w:r>
        <w:rPr>
          <w:color w:val="231F20"/>
        </w:rPr>
        <w:t>xét,</w:t>
      </w:r>
      <w:r>
        <w:rPr>
          <w:color w:val="231F20"/>
          <w:spacing w:val="-10"/>
        </w:rPr>
        <w:t> </w:t>
      </w:r>
      <w:r>
        <w:rPr>
          <w:color w:val="231F20"/>
        </w:rPr>
        <w:t>giải</w:t>
      </w:r>
      <w:r>
        <w:rPr>
          <w:color w:val="231F20"/>
          <w:spacing w:val="-10"/>
        </w:rPr>
        <w:t> </w:t>
      </w:r>
      <w:r>
        <w:rPr>
          <w:color w:val="231F20"/>
        </w:rPr>
        <w:t>quyết</w:t>
      </w:r>
      <w:r>
        <w:rPr>
          <w:color w:val="231F20"/>
          <w:spacing w:val="-10"/>
        </w:rPr>
        <w:t> </w:t>
      </w:r>
      <w:r>
        <w:rPr>
          <w:color w:val="231F20"/>
        </w:rPr>
        <w:t>theo</w:t>
      </w:r>
      <w:r>
        <w:rPr>
          <w:color w:val="231F20"/>
          <w:spacing w:val="-10"/>
        </w:rPr>
        <w:t> </w:t>
      </w:r>
      <w:r>
        <w:rPr>
          <w:color w:val="231F20"/>
        </w:rPr>
        <w:t>thẩm</w:t>
      </w:r>
      <w:r>
        <w:rPr>
          <w:color w:val="231F20"/>
          <w:spacing w:val="-14"/>
        </w:rPr>
        <w:t> </w:t>
      </w:r>
      <w:r>
        <w:rPr>
          <w:color w:val="231F20"/>
        </w:rPr>
        <w:t>quyền các kiến nghị của Ủy ban</w:t>
      </w:r>
      <w:r>
        <w:rPr>
          <w:color w:val="231F20"/>
          <w:spacing w:val="40"/>
        </w:rPr>
        <w:t> </w:t>
      </w:r>
      <w:r>
        <w:rPr>
          <w:color w:val="231F20"/>
        </w:rPr>
        <w:t>Mặt</w:t>
      </w:r>
      <w:r>
        <w:rPr>
          <w:color w:val="231F20"/>
          <w:spacing w:val="40"/>
        </w:rPr>
        <w:t> </w:t>
      </w:r>
      <w:r>
        <w:rPr>
          <w:color w:val="231F20"/>
        </w:rPr>
        <w:t>trận</w:t>
      </w:r>
      <w:r>
        <w:rPr>
          <w:color w:val="231F20"/>
          <w:spacing w:val="40"/>
        </w:rPr>
        <w:t> </w:t>
      </w:r>
      <w:r>
        <w:rPr>
          <w:color w:val="231F20"/>
        </w:rPr>
        <w:t>Tổ</w:t>
      </w:r>
      <w:r>
        <w:rPr>
          <w:color w:val="231F20"/>
          <w:spacing w:val="40"/>
        </w:rPr>
        <w:t> </w:t>
      </w:r>
      <w:r>
        <w:rPr>
          <w:color w:val="231F20"/>
        </w:rPr>
        <w:t>quốc</w:t>
      </w:r>
      <w:r>
        <w:rPr>
          <w:color w:val="231F20"/>
          <w:spacing w:val="40"/>
        </w:rPr>
        <w:t> </w:t>
      </w:r>
      <w:r>
        <w:rPr>
          <w:color w:val="231F20"/>
        </w:rPr>
        <w:t>Việt</w:t>
      </w:r>
      <w:r>
        <w:rPr>
          <w:color w:val="231F20"/>
          <w:spacing w:val="40"/>
        </w:rPr>
        <w:t> </w:t>
      </w:r>
      <w:r>
        <w:rPr>
          <w:color w:val="231F20"/>
        </w:rPr>
        <w:t>Nam</w:t>
      </w:r>
      <w:r>
        <w:rPr>
          <w:color w:val="231F20"/>
          <w:spacing w:val="40"/>
        </w:rPr>
        <w:t> </w:t>
      </w:r>
      <w:r>
        <w:rPr>
          <w:color w:val="231F20"/>
        </w:rPr>
        <w:t>và</w:t>
      </w:r>
      <w:r>
        <w:rPr>
          <w:color w:val="231F20"/>
          <w:spacing w:val="40"/>
        </w:rPr>
        <w:t> </w:t>
      </w:r>
      <w:r>
        <w:rPr>
          <w:color w:val="231F20"/>
        </w:rPr>
        <w:t>các</w:t>
      </w:r>
      <w:r>
        <w:rPr>
          <w:color w:val="231F20"/>
          <w:spacing w:val="40"/>
        </w:rPr>
        <w:t> </w:t>
      </w:r>
      <w:r>
        <w:rPr>
          <w:color w:val="231F20"/>
        </w:rPr>
        <w:t>tổ</w:t>
      </w:r>
      <w:r>
        <w:rPr>
          <w:color w:val="231F20"/>
          <w:spacing w:val="40"/>
        </w:rPr>
        <w:t> </w:t>
      </w:r>
      <w:r>
        <w:rPr>
          <w:color w:val="231F20"/>
        </w:rPr>
        <w:t>chức chính trị - xã hội ở cấp xã.</w:t>
      </w:r>
    </w:p>
    <w:p>
      <w:pPr>
        <w:pStyle w:val="BodyText"/>
        <w:spacing w:before="133"/>
        <w:ind w:left="0" w:firstLine="0"/>
        <w:jc w:val="left"/>
      </w:pPr>
    </w:p>
    <w:p>
      <w:pPr>
        <w:spacing w:before="0"/>
        <w:ind w:left="286" w:right="287" w:firstLine="0"/>
        <w:jc w:val="center"/>
        <w:rPr>
          <w:b/>
          <w:sz w:val="24"/>
        </w:rPr>
      </w:pPr>
      <w:r>
        <w:rPr>
          <w:b/>
          <w:color w:val="231F20"/>
          <w:spacing w:val="-6"/>
          <w:sz w:val="24"/>
        </w:rPr>
        <w:t>Chương </w:t>
      </w:r>
      <w:r>
        <w:rPr>
          <w:b/>
          <w:color w:val="231F20"/>
          <w:spacing w:val="-5"/>
          <w:sz w:val="24"/>
        </w:rPr>
        <w:t>III</w:t>
      </w:r>
    </w:p>
    <w:p>
      <w:pPr>
        <w:spacing w:line="242" w:lineRule="auto" w:before="5"/>
        <w:ind w:left="961" w:right="959" w:firstLine="0"/>
        <w:jc w:val="center"/>
        <w:rPr>
          <w:b/>
          <w:sz w:val="24"/>
        </w:rPr>
      </w:pPr>
      <w:r>
        <w:rPr>
          <w:b/>
          <w:color w:val="231F20"/>
          <w:sz w:val="24"/>
        </w:rPr>
        <w:t>CHƯƠNG</w:t>
      </w:r>
      <w:r>
        <w:rPr>
          <w:b/>
          <w:color w:val="231F20"/>
          <w:spacing w:val="-14"/>
          <w:sz w:val="24"/>
        </w:rPr>
        <w:t> </w:t>
      </w:r>
      <w:r>
        <w:rPr>
          <w:b/>
          <w:color w:val="231F20"/>
          <w:sz w:val="24"/>
        </w:rPr>
        <w:t>TR</w:t>
      </w:r>
      <w:r>
        <w:rPr>
          <w:color w:val="231F20"/>
          <w:sz w:val="24"/>
        </w:rPr>
        <w:t>Ì</w:t>
      </w:r>
      <w:r>
        <w:rPr>
          <w:b/>
          <w:color w:val="231F20"/>
          <w:sz w:val="24"/>
        </w:rPr>
        <w:t>NH</w:t>
      </w:r>
      <w:r>
        <w:rPr>
          <w:b/>
          <w:color w:val="231F20"/>
          <w:spacing w:val="-14"/>
          <w:sz w:val="24"/>
        </w:rPr>
        <w:t> </w:t>
      </w:r>
      <w:r>
        <w:rPr>
          <w:b/>
          <w:color w:val="231F20"/>
          <w:sz w:val="24"/>
        </w:rPr>
        <w:t>CÔNG</w:t>
      </w:r>
      <w:r>
        <w:rPr>
          <w:b/>
          <w:color w:val="231F20"/>
          <w:spacing w:val="-14"/>
          <w:sz w:val="24"/>
        </w:rPr>
        <w:t> </w:t>
      </w:r>
      <w:r>
        <w:rPr>
          <w:b/>
          <w:color w:val="231F20"/>
          <w:sz w:val="24"/>
        </w:rPr>
        <w:t>TÁC</w:t>
      </w:r>
      <w:r>
        <w:rPr>
          <w:b/>
          <w:color w:val="231F20"/>
          <w:spacing w:val="-14"/>
          <w:sz w:val="24"/>
        </w:rPr>
        <w:t> </w:t>
      </w:r>
      <w:r>
        <w:rPr>
          <w:b/>
          <w:color w:val="231F20"/>
          <w:sz w:val="24"/>
        </w:rPr>
        <w:t>CỦA ỦY BAN NHÂN DÂN CẤP</w:t>
      </w:r>
      <w:r>
        <w:rPr>
          <w:b/>
          <w:color w:val="231F20"/>
          <w:spacing w:val="-7"/>
          <w:sz w:val="24"/>
        </w:rPr>
        <w:t> </w:t>
      </w:r>
      <w:r>
        <w:rPr>
          <w:b/>
          <w:color w:val="231F20"/>
          <w:sz w:val="24"/>
        </w:rPr>
        <w:t>XÃ</w:t>
      </w:r>
    </w:p>
    <w:p>
      <w:pPr>
        <w:pStyle w:val="BodyText"/>
        <w:ind w:left="0" w:firstLine="0"/>
        <w:jc w:val="left"/>
        <w:rPr>
          <w:b/>
        </w:rPr>
      </w:pPr>
    </w:p>
    <w:p>
      <w:pPr>
        <w:pStyle w:val="BodyText"/>
        <w:spacing w:before="90"/>
        <w:ind w:left="0" w:firstLine="0"/>
        <w:jc w:val="left"/>
        <w:rPr>
          <w:b/>
        </w:rPr>
      </w:pPr>
    </w:p>
    <w:p>
      <w:pPr>
        <w:pStyle w:val="Heading1"/>
        <w:spacing w:before="0"/>
        <w:ind w:left="357" w:firstLine="0"/>
        <w:jc w:val="left"/>
      </w:pPr>
      <w:r>
        <w:rPr>
          <w:color w:val="231F20"/>
        </w:rPr>
        <w:t>Điều</w:t>
      </w:r>
      <w:r>
        <w:rPr>
          <w:color w:val="231F20"/>
          <w:spacing w:val="-13"/>
        </w:rPr>
        <w:t> </w:t>
      </w:r>
      <w:r>
        <w:rPr>
          <w:color w:val="231F20"/>
        </w:rPr>
        <w:t>10.</w:t>
      </w:r>
      <w:r>
        <w:rPr>
          <w:color w:val="231F20"/>
          <w:spacing w:val="-10"/>
        </w:rPr>
        <w:t> </w:t>
      </w:r>
      <w:r>
        <w:rPr>
          <w:color w:val="231F20"/>
        </w:rPr>
        <w:t>Các</w:t>
      </w:r>
      <w:r>
        <w:rPr>
          <w:color w:val="231F20"/>
          <w:spacing w:val="-10"/>
        </w:rPr>
        <w:t> </w:t>
      </w:r>
      <w:r>
        <w:rPr>
          <w:color w:val="231F20"/>
        </w:rPr>
        <w:t>loại</w:t>
      </w:r>
      <w:r>
        <w:rPr>
          <w:color w:val="231F20"/>
          <w:spacing w:val="-12"/>
        </w:rPr>
        <w:t> </w:t>
      </w:r>
      <w:r>
        <w:rPr>
          <w:color w:val="231F20"/>
        </w:rPr>
        <w:t>Chương</w:t>
      </w:r>
      <w:r>
        <w:rPr>
          <w:color w:val="231F20"/>
          <w:spacing w:val="-10"/>
        </w:rPr>
        <w:t> </w:t>
      </w:r>
      <w:r>
        <w:rPr>
          <w:color w:val="231F20"/>
        </w:rPr>
        <w:t>trình</w:t>
      </w:r>
      <w:r>
        <w:rPr>
          <w:color w:val="231F20"/>
          <w:spacing w:val="-10"/>
        </w:rPr>
        <w:t> </w:t>
      </w:r>
      <w:r>
        <w:rPr>
          <w:color w:val="231F20"/>
        </w:rPr>
        <w:t>công</w:t>
      </w:r>
      <w:r>
        <w:rPr>
          <w:color w:val="231F20"/>
          <w:spacing w:val="-10"/>
        </w:rPr>
        <w:t> </w:t>
      </w:r>
      <w:r>
        <w:rPr>
          <w:color w:val="231F20"/>
          <w:spacing w:val="-4"/>
        </w:rPr>
        <w:t>tác</w:t>
      </w:r>
    </w:p>
    <w:p>
      <w:pPr>
        <w:pStyle w:val="BodyText"/>
        <w:spacing w:before="4"/>
        <w:ind w:left="0" w:firstLine="0"/>
        <w:jc w:val="left"/>
        <w:rPr>
          <w:b/>
        </w:rPr>
      </w:pPr>
    </w:p>
    <w:p>
      <w:pPr>
        <w:pStyle w:val="ListParagraph"/>
        <w:numPr>
          <w:ilvl w:val="0"/>
          <w:numId w:val="109"/>
        </w:numPr>
        <w:tabs>
          <w:tab w:pos="642" w:val="left" w:leader="none"/>
        </w:tabs>
        <w:spacing w:line="242" w:lineRule="auto" w:before="0" w:after="0"/>
        <w:ind w:left="182" w:right="139" w:firstLine="215"/>
        <w:jc w:val="both"/>
        <w:rPr>
          <w:sz w:val="24"/>
        </w:rPr>
      </w:pPr>
      <w:r>
        <w:rPr>
          <w:color w:val="231F20"/>
          <w:sz w:val="24"/>
        </w:rPr>
        <w:t>Chương trình công tác năm của Ủy ban nhân dân cấp xã,</w:t>
      </w:r>
      <w:r>
        <w:rPr>
          <w:color w:val="231F20"/>
          <w:spacing w:val="-5"/>
          <w:sz w:val="24"/>
        </w:rPr>
        <w:t> </w:t>
      </w:r>
      <w:r>
        <w:rPr>
          <w:color w:val="231F20"/>
          <w:sz w:val="24"/>
        </w:rPr>
        <w:t>gồm: Những</w:t>
      </w:r>
      <w:r>
        <w:rPr>
          <w:color w:val="231F20"/>
          <w:spacing w:val="-4"/>
          <w:sz w:val="24"/>
        </w:rPr>
        <w:t> </w:t>
      </w:r>
      <w:r>
        <w:rPr>
          <w:color w:val="231F20"/>
          <w:sz w:val="24"/>
        </w:rPr>
        <w:t>nhiệm</w:t>
      </w:r>
      <w:r>
        <w:rPr>
          <w:color w:val="231F20"/>
          <w:spacing w:val="-3"/>
          <w:sz w:val="24"/>
        </w:rPr>
        <w:t> </w:t>
      </w:r>
      <w:r>
        <w:rPr>
          <w:color w:val="231F20"/>
          <w:sz w:val="24"/>
        </w:rPr>
        <w:t>vụ,</w:t>
      </w:r>
      <w:r>
        <w:rPr>
          <w:color w:val="231F20"/>
          <w:spacing w:val="-3"/>
          <w:sz w:val="24"/>
        </w:rPr>
        <w:t> </w:t>
      </w:r>
      <w:r>
        <w:rPr>
          <w:color w:val="231F20"/>
          <w:sz w:val="24"/>
        </w:rPr>
        <w:t>giải</w:t>
      </w:r>
      <w:r>
        <w:rPr>
          <w:color w:val="231F20"/>
          <w:spacing w:val="-3"/>
          <w:sz w:val="24"/>
        </w:rPr>
        <w:t> </w:t>
      </w:r>
      <w:r>
        <w:rPr>
          <w:color w:val="231F20"/>
          <w:sz w:val="24"/>
        </w:rPr>
        <w:t>pháp</w:t>
      </w:r>
      <w:r>
        <w:rPr>
          <w:color w:val="231F20"/>
          <w:spacing w:val="-3"/>
          <w:sz w:val="24"/>
        </w:rPr>
        <w:t> </w:t>
      </w:r>
      <w:r>
        <w:rPr>
          <w:color w:val="231F20"/>
          <w:sz w:val="24"/>
        </w:rPr>
        <w:t>của</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nhân</w:t>
      </w:r>
      <w:r>
        <w:rPr>
          <w:color w:val="231F20"/>
          <w:spacing w:val="-3"/>
          <w:sz w:val="24"/>
        </w:rPr>
        <w:t> </w:t>
      </w:r>
      <w:r>
        <w:rPr>
          <w:color w:val="231F20"/>
          <w:sz w:val="24"/>
        </w:rPr>
        <w:t>dân cấp xã trên các lĩnh vực công tác trong năm, các văn bản, đề án về cơ chế,</w:t>
      </w:r>
      <w:r>
        <w:rPr>
          <w:color w:val="231F20"/>
          <w:spacing w:val="-15"/>
          <w:sz w:val="24"/>
        </w:rPr>
        <w:t> </w:t>
      </w:r>
      <w:r>
        <w:rPr>
          <w:color w:val="231F20"/>
          <w:sz w:val="24"/>
        </w:rPr>
        <w:t>chính</w:t>
      </w:r>
      <w:r>
        <w:rPr>
          <w:color w:val="231F20"/>
          <w:spacing w:val="-15"/>
          <w:sz w:val="24"/>
        </w:rPr>
        <w:t> </w:t>
      </w:r>
      <w:r>
        <w:rPr>
          <w:color w:val="231F20"/>
          <w:sz w:val="24"/>
        </w:rPr>
        <w:t>sách, quy hoạch, kế hoạch, dự </w:t>
      </w:r>
      <w:r>
        <w:rPr>
          <w:color w:val="231F20"/>
          <w:sz w:val="24"/>
        </w:rPr>
        <w:t>thảo các văn bản</w:t>
      </w:r>
      <w:r>
        <w:rPr>
          <w:color w:val="231F20"/>
          <w:spacing w:val="-8"/>
          <w:sz w:val="24"/>
        </w:rPr>
        <w:t> </w:t>
      </w:r>
      <w:r>
        <w:rPr>
          <w:color w:val="231F20"/>
          <w:sz w:val="24"/>
        </w:rPr>
        <w:t>quy phạm pháp luật và các vấn đề cần trình 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41"/>
          <w:sz w:val="24"/>
        </w:rPr>
        <w:t> </w:t>
      </w:r>
      <w:r>
        <w:rPr>
          <w:color w:val="231F20"/>
          <w:spacing w:val="16"/>
          <w:sz w:val="24"/>
        </w:rPr>
        <w:t>xã</w:t>
      </w:r>
      <w:r>
        <w:rPr>
          <w:color w:val="231F20"/>
          <w:spacing w:val="75"/>
          <w:sz w:val="24"/>
        </w:rPr>
        <w:t> </w:t>
      </w:r>
      <w:r>
        <w:rPr>
          <w:color w:val="231F20"/>
          <w:sz w:val="24"/>
        </w:rPr>
        <w:t>thuộc</w:t>
      </w:r>
      <w:r>
        <w:rPr>
          <w:color w:val="231F20"/>
          <w:spacing w:val="41"/>
          <w:sz w:val="24"/>
        </w:rPr>
        <w:t> </w:t>
      </w:r>
      <w:r>
        <w:rPr>
          <w:color w:val="231F20"/>
          <w:sz w:val="24"/>
        </w:rPr>
        <w:t>phạm</w:t>
      </w:r>
      <w:r>
        <w:rPr>
          <w:color w:val="231F20"/>
          <w:spacing w:val="41"/>
          <w:sz w:val="24"/>
        </w:rPr>
        <w:t> </w:t>
      </w:r>
      <w:r>
        <w:rPr>
          <w:color w:val="231F20"/>
          <w:sz w:val="24"/>
        </w:rPr>
        <w:t>vi</w:t>
      </w:r>
      <w:r>
        <w:rPr>
          <w:color w:val="231F20"/>
          <w:spacing w:val="8"/>
          <w:sz w:val="24"/>
        </w:rPr>
        <w:t> </w:t>
      </w:r>
      <w:r>
        <w:rPr>
          <w:color w:val="231F20"/>
          <w:sz w:val="24"/>
        </w:rPr>
        <w:t>quyết</w:t>
      </w:r>
      <w:r>
        <w:rPr>
          <w:color w:val="231F20"/>
          <w:spacing w:val="27"/>
          <w:sz w:val="24"/>
        </w:rPr>
        <w:t> </w:t>
      </w:r>
      <w:r>
        <w:rPr>
          <w:color w:val="231F20"/>
          <w:sz w:val="24"/>
        </w:rPr>
        <w:t>định,</w:t>
      </w:r>
      <w:r>
        <w:rPr>
          <w:color w:val="231F20"/>
          <w:spacing w:val="28"/>
          <w:sz w:val="24"/>
        </w:rPr>
        <w:t> </w:t>
      </w:r>
      <w:r>
        <w:rPr>
          <w:color w:val="231F20"/>
          <w:spacing w:val="-5"/>
          <w:sz w:val="24"/>
        </w:rPr>
        <w:t>phê</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182" w:right="140" w:firstLine="0"/>
      </w:pPr>
      <w:r>
        <w:rPr>
          <w:color w:val="231F20"/>
        </w:rPr>
        <w:t>duyệt của Ủy ban nhân dân, Chủ tịch hoặc</w:t>
      </w:r>
      <w:r>
        <w:rPr>
          <w:color w:val="231F20"/>
          <w:spacing w:val="-2"/>
        </w:rPr>
        <w:t> </w:t>
      </w:r>
      <w:r>
        <w:rPr>
          <w:color w:val="231F20"/>
        </w:rPr>
        <w:t>trình</w:t>
      </w:r>
      <w:r>
        <w:rPr>
          <w:color w:val="231F20"/>
          <w:spacing w:val="-2"/>
        </w:rPr>
        <w:t> </w:t>
      </w:r>
      <w:r>
        <w:rPr>
          <w:color w:val="231F20"/>
        </w:rPr>
        <w:t>Hội</w:t>
      </w:r>
      <w:r>
        <w:rPr>
          <w:color w:val="231F20"/>
          <w:spacing w:val="-2"/>
        </w:rPr>
        <w:t> </w:t>
      </w:r>
      <w:r>
        <w:rPr>
          <w:color w:val="231F20"/>
        </w:rPr>
        <w:t>đồng nhân dân cấp xã, Ủy ban nhân dân tỉnh, Chủ tịch Ủy ban nhân dân cấp tỉnh trong năm.</w:t>
      </w:r>
    </w:p>
    <w:p>
      <w:pPr>
        <w:pStyle w:val="ListParagraph"/>
        <w:numPr>
          <w:ilvl w:val="0"/>
          <w:numId w:val="109"/>
        </w:numPr>
        <w:tabs>
          <w:tab w:pos="708" w:val="left" w:leader="none"/>
        </w:tabs>
        <w:spacing w:line="242" w:lineRule="auto" w:before="214" w:after="0"/>
        <w:ind w:left="202" w:right="140" w:firstLine="215"/>
        <w:jc w:val="both"/>
        <w:rPr>
          <w:sz w:val="24"/>
        </w:rPr>
      </w:pPr>
      <w:r>
        <w:rPr>
          <w:color w:val="231F20"/>
          <w:sz w:val="24"/>
        </w:rPr>
        <w:t>Chương trình công tác quý là cụ thể hóa </w:t>
      </w:r>
      <w:r>
        <w:rPr>
          <w:color w:val="231F20"/>
          <w:sz w:val="24"/>
        </w:rPr>
        <w:t>chương</w:t>
      </w:r>
      <w:r>
        <w:rPr>
          <w:color w:val="231F20"/>
          <w:spacing w:val="40"/>
          <w:sz w:val="24"/>
        </w:rPr>
        <w:t> </w:t>
      </w:r>
      <w:r>
        <w:rPr>
          <w:color w:val="231F20"/>
          <w:sz w:val="24"/>
        </w:rPr>
        <w:t>trình công tác năm được quy định thực hiện trong từng quý</w:t>
      </w:r>
      <w:r>
        <w:rPr>
          <w:color w:val="231F20"/>
          <w:spacing w:val="-6"/>
          <w:sz w:val="24"/>
        </w:rPr>
        <w:t> </w:t>
      </w:r>
      <w:r>
        <w:rPr>
          <w:color w:val="231F20"/>
          <w:sz w:val="24"/>
        </w:rPr>
        <w:t>và</w:t>
      </w:r>
      <w:r>
        <w:rPr>
          <w:color w:val="231F20"/>
          <w:spacing w:val="-6"/>
          <w:sz w:val="24"/>
        </w:rPr>
        <w:t> </w:t>
      </w:r>
      <w:r>
        <w:rPr>
          <w:color w:val="231F20"/>
          <w:sz w:val="24"/>
        </w:rPr>
        <w:t>những</w:t>
      </w:r>
      <w:r>
        <w:rPr>
          <w:color w:val="231F20"/>
          <w:spacing w:val="-6"/>
          <w:sz w:val="24"/>
        </w:rPr>
        <w:t> </w:t>
      </w:r>
      <w:r>
        <w:rPr>
          <w:color w:val="231F20"/>
          <w:sz w:val="24"/>
        </w:rPr>
        <w:t>công</w:t>
      </w:r>
      <w:r>
        <w:rPr>
          <w:color w:val="231F20"/>
          <w:spacing w:val="-6"/>
          <w:sz w:val="24"/>
        </w:rPr>
        <w:t> </w:t>
      </w:r>
      <w:r>
        <w:rPr>
          <w:color w:val="231F20"/>
          <w:sz w:val="24"/>
        </w:rPr>
        <w:t>việc</w:t>
      </w:r>
      <w:r>
        <w:rPr>
          <w:color w:val="231F20"/>
          <w:spacing w:val="-6"/>
          <w:sz w:val="24"/>
        </w:rPr>
        <w:t> </w:t>
      </w:r>
      <w:r>
        <w:rPr>
          <w:color w:val="231F20"/>
          <w:sz w:val="24"/>
        </w:rPr>
        <w:t>bổ</w:t>
      </w:r>
      <w:r>
        <w:rPr>
          <w:color w:val="231F20"/>
          <w:spacing w:val="-6"/>
          <w:sz w:val="24"/>
        </w:rPr>
        <w:t> </w:t>
      </w:r>
      <w:r>
        <w:rPr>
          <w:color w:val="231F20"/>
          <w:sz w:val="24"/>
        </w:rPr>
        <w:t>sung,</w:t>
      </w:r>
      <w:r>
        <w:rPr>
          <w:color w:val="231F20"/>
          <w:spacing w:val="-6"/>
          <w:sz w:val="24"/>
        </w:rPr>
        <w:t> </w:t>
      </w:r>
      <w:r>
        <w:rPr>
          <w:color w:val="231F20"/>
          <w:sz w:val="24"/>
        </w:rPr>
        <w:t>điều</w:t>
      </w:r>
      <w:r>
        <w:rPr>
          <w:color w:val="231F20"/>
          <w:spacing w:val="-6"/>
          <w:sz w:val="24"/>
        </w:rPr>
        <w:t> </w:t>
      </w:r>
      <w:r>
        <w:rPr>
          <w:color w:val="231F20"/>
          <w:sz w:val="24"/>
        </w:rPr>
        <w:t>chỉnh</w:t>
      </w:r>
      <w:r>
        <w:rPr>
          <w:color w:val="231F20"/>
          <w:spacing w:val="-7"/>
          <w:sz w:val="24"/>
        </w:rPr>
        <w:t> </w:t>
      </w:r>
      <w:r>
        <w:rPr>
          <w:color w:val="231F20"/>
          <w:sz w:val="24"/>
        </w:rPr>
        <w:t>cần</w:t>
      </w:r>
      <w:r>
        <w:rPr>
          <w:color w:val="231F20"/>
          <w:spacing w:val="-7"/>
          <w:sz w:val="24"/>
        </w:rPr>
        <w:t> </w:t>
      </w:r>
      <w:r>
        <w:rPr>
          <w:color w:val="231F20"/>
          <w:sz w:val="24"/>
        </w:rPr>
        <w:t>giải</w:t>
      </w:r>
      <w:r>
        <w:rPr>
          <w:color w:val="231F20"/>
          <w:spacing w:val="-7"/>
          <w:sz w:val="24"/>
        </w:rPr>
        <w:t> </w:t>
      </w:r>
      <w:r>
        <w:rPr>
          <w:color w:val="231F20"/>
          <w:sz w:val="24"/>
        </w:rPr>
        <w:t>quyết trong quý.</w:t>
      </w:r>
    </w:p>
    <w:p>
      <w:pPr>
        <w:pStyle w:val="ListParagraph"/>
        <w:numPr>
          <w:ilvl w:val="0"/>
          <w:numId w:val="109"/>
        </w:numPr>
        <w:tabs>
          <w:tab w:pos="675" w:val="left" w:leader="none"/>
        </w:tabs>
        <w:spacing w:line="242" w:lineRule="auto" w:before="155" w:after="0"/>
        <w:ind w:left="202" w:right="136" w:firstLine="215"/>
        <w:jc w:val="both"/>
        <w:rPr>
          <w:sz w:val="24"/>
        </w:rPr>
      </w:pPr>
      <w:r>
        <w:rPr>
          <w:color w:val="231F20"/>
          <w:sz w:val="24"/>
        </w:rPr>
        <w:t>Chương trình công tác tháng là cụ thể hóa chương trình công tác quý được quy định thực hiện trong từng tháng của quý và những công việc bổ sung, điều chỉnh</w:t>
      </w:r>
      <w:r>
        <w:rPr>
          <w:color w:val="231F20"/>
          <w:spacing w:val="80"/>
          <w:sz w:val="24"/>
        </w:rPr>
        <w:t> </w:t>
      </w:r>
      <w:r>
        <w:rPr>
          <w:color w:val="231F20"/>
          <w:sz w:val="24"/>
        </w:rPr>
        <w:t>cần giải quyết trong tháng. Nội dung phiên họp thường</w:t>
      </w:r>
      <w:r>
        <w:rPr>
          <w:color w:val="231F20"/>
          <w:spacing w:val="80"/>
          <w:w w:val="150"/>
          <w:sz w:val="24"/>
        </w:rPr>
        <w:t> </w:t>
      </w:r>
      <w:r>
        <w:rPr>
          <w:color w:val="231F20"/>
          <w:sz w:val="24"/>
        </w:rPr>
        <w:t>kỳ của Ủy ban nhân dân cấp xã, danh mục báo cáo, văn bản, đề án và tên các văn bản quy phạm pháp luật cần ban hành trong tháng.</w:t>
      </w:r>
    </w:p>
    <w:p>
      <w:pPr>
        <w:pStyle w:val="ListParagraph"/>
        <w:numPr>
          <w:ilvl w:val="0"/>
          <w:numId w:val="109"/>
        </w:numPr>
        <w:tabs>
          <w:tab w:pos="666" w:val="left" w:leader="none"/>
        </w:tabs>
        <w:spacing w:line="242" w:lineRule="auto" w:before="159" w:after="0"/>
        <w:ind w:left="202" w:right="140" w:firstLine="215"/>
        <w:jc w:val="both"/>
        <w:rPr>
          <w:sz w:val="24"/>
        </w:rPr>
      </w:pPr>
      <w:r>
        <w:rPr>
          <w:color w:val="231F20"/>
          <w:sz w:val="24"/>
        </w:rPr>
        <w:t>Lịch</w:t>
      </w:r>
      <w:r>
        <w:rPr>
          <w:color w:val="231F20"/>
          <w:spacing w:val="-8"/>
          <w:sz w:val="24"/>
        </w:rPr>
        <w:t> </w:t>
      </w:r>
      <w:r>
        <w:rPr>
          <w:color w:val="231F20"/>
          <w:sz w:val="24"/>
        </w:rPr>
        <w:t>công</w:t>
      </w:r>
      <w:r>
        <w:rPr>
          <w:color w:val="231F20"/>
          <w:spacing w:val="-8"/>
          <w:sz w:val="24"/>
        </w:rPr>
        <w:t> </w:t>
      </w:r>
      <w:r>
        <w:rPr>
          <w:color w:val="231F20"/>
          <w:sz w:val="24"/>
        </w:rPr>
        <w:t>tác</w:t>
      </w:r>
      <w:r>
        <w:rPr>
          <w:color w:val="231F20"/>
          <w:spacing w:val="-8"/>
          <w:sz w:val="24"/>
        </w:rPr>
        <w:t> </w:t>
      </w:r>
      <w:r>
        <w:rPr>
          <w:color w:val="231F20"/>
          <w:sz w:val="24"/>
        </w:rPr>
        <w:t>tuần</w:t>
      </w:r>
      <w:r>
        <w:rPr>
          <w:color w:val="231F20"/>
          <w:spacing w:val="-8"/>
          <w:sz w:val="24"/>
        </w:rPr>
        <w:t> </w:t>
      </w:r>
      <w:r>
        <w:rPr>
          <w:color w:val="231F20"/>
          <w:sz w:val="24"/>
        </w:rPr>
        <w:t>gồm</w:t>
      </w:r>
      <w:r>
        <w:rPr>
          <w:color w:val="231F20"/>
          <w:spacing w:val="-8"/>
          <w:sz w:val="24"/>
        </w:rPr>
        <w:t> </w:t>
      </w:r>
      <w:r>
        <w:rPr>
          <w:color w:val="231F20"/>
          <w:sz w:val="24"/>
        </w:rPr>
        <w:t>các</w:t>
      </w:r>
      <w:r>
        <w:rPr>
          <w:color w:val="231F20"/>
          <w:spacing w:val="-8"/>
          <w:sz w:val="24"/>
        </w:rPr>
        <w:t> </w:t>
      </w:r>
      <w:r>
        <w:rPr>
          <w:color w:val="231F20"/>
          <w:sz w:val="24"/>
        </w:rPr>
        <w:t>công</w:t>
      </w:r>
      <w:r>
        <w:rPr>
          <w:color w:val="231F20"/>
          <w:spacing w:val="-8"/>
          <w:sz w:val="24"/>
        </w:rPr>
        <w:t> </w:t>
      </w:r>
      <w:r>
        <w:rPr>
          <w:color w:val="231F20"/>
          <w:sz w:val="24"/>
        </w:rPr>
        <w:t>việc</w:t>
      </w:r>
      <w:r>
        <w:rPr>
          <w:color w:val="231F20"/>
          <w:spacing w:val="-3"/>
          <w:sz w:val="24"/>
        </w:rPr>
        <w:t> </w:t>
      </w:r>
      <w:r>
        <w:rPr>
          <w:color w:val="231F20"/>
          <w:sz w:val="24"/>
        </w:rPr>
        <w:t>của</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8"/>
          <w:sz w:val="24"/>
        </w:rPr>
        <w:t> </w:t>
      </w:r>
      <w:r>
        <w:rPr>
          <w:color w:val="231F20"/>
          <w:sz w:val="24"/>
        </w:rPr>
        <w:t>và các Phó Chủ tịch giải quyết hàng ngày trong tuần.</w:t>
      </w:r>
    </w:p>
    <w:p>
      <w:pPr>
        <w:pStyle w:val="Heading1"/>
        <w:spacing w:before="144"/>
        <w:ind w:left="357" w:firstLine="0"/>
        <w:jc w:val="left"/>
      </w:pPr>
      <w:r>
        <w:rPr>
          <w:b w:val="0"/>
          <w:color w:val="231F20"/>
        </w:rPr>
        <w:t>Đ</w:t>
      </w:r>
      <w:r>
        <w:rPr>
          <w:color w:val="231F20"/>
        </w:rPr>
        <w:t>iều</w:t>
      </w:r>
      <w:r>
        <w:rPr>
          <w:color w:val="231F20"/>
          <w:spacing w:val="-10"/>
        </w:rPr>
        <w:t> </w:t>
      </w:r>
      <w:r>
        <w:rPr>
          <w:color w:val="231F20"/>
        </w:rPr>
        <w:t>11.</w:t>
      </w:r>
      <w:r>
        <w:rPr>
          <w:color w:val="231F20"/>
          <w:spacing w:val="-10"/>
        </w:rPr>
        <w:t> </w:t>
      </w:r>
      <w:r>
        <w:rPr>
          <w:color w:val="231F20"/>
        </w:rPr>
        <w:t>Trình</w:t>
      </w:r>
      <w:r>
        <w:rPr>
          <w:color w:val="231F20"/>
          <w:spacing w:val="-9"/>
        </w:rPr>
        <w:t> </w:t>
      </w:r>
      <w:r>
        <w:rPr>
          <w:color w:val="231F20"/>
        </w:rPr>
        <w:t>tự</w:t>
      </w:r>
      <w:r>
        <w:rPr>
          <w:color w:val="231F20"/>
          <w:spacing w:val="-10"/>
        </w:rPr>
        <w:t> </w:t>
      </w:r>
      <w:r>
        <w:rPr>
          <w:color w:val="231F20"/>
        </w:rPr>
        <w:t>xây</w:t>
      </w:r>
      <w:r>
        <w:rPr>
          <w:color w:val="231F20"/>
          <w:spacing w:val="-10"/>
        </w:rPr>
        <w:t> </w:t>
      </w:r>
      <w:r>
        <w:rPr>
          <w:color w:val="231F20"/>
        </w:rPr>
        <w:t>dựng</w:t>
      </w:r>
      <w:r>
        <w:rPr>
          <w:color w:val="231F20"/>
          <w:spacing w:val="-9"/>
        </w:rPr>
        <w:t> </w:t>
      </w:r>
      <w:r>
        <w:rPr>
          <w:color w:val="231F20"/>
        </w:rPr>
        <w:t>chương</w:t>
      </w:r>
      <w:r>
        <w:rPr>
          <w:color w:val="231F20"/>
          <w:spacing w:val="-10"/>
        </w:rPr>
        <w:t> </w:t>
      </w:r>
      <w:r>
        <w:rPr>
          <w:color w:val="231F20"/>
        </w:rPr>
        <w:t>trình</w:t>
      </w:r>
      <w:r>
        <w:rPr>
          <w:color w:val="231F20"/>
          <w:spacing w:val="-10"/>
        </w:rPr>
        <w:t> </w:t>
      </w:r>
      <w:r>
        <w:rPr>
          <w:color w:val="231F20"/>
        </w:rPr>
        <w:t>công</w:t>
      </w:r>
      <w:r>
        <w:rPr>
          <w:color w:val="231F20"/>
          <w:spacing w:val="-9"/>
        </w:rPr>
        <w:t> </w:t>
      </w:r>
      <w:r>
        <w:rPr>
          <w:color w:val="231F20"/>
          <w:spacing w:val="-4"/>
        </w:rPr>
        <w:t>tác</w:t>
      </w:r>
    </w:p>
    <w:p>
      <w:pPr>
        <w:pStyle w:val="ListParagraph"/>
        <w:numPr>
          <w:ilvl w:val="0"/>
          <w:numId w:val="110"/>
        </w:numPr>
        <w:tabs>
          <w:tab w:pos="597" w:val="left" w:leader="none"/>
        </w:tabs>
        <w:spacing w:line="240" w:lineRule="auto" w:before="225" w:after="0"/>
        <w:ind w:left="597" w:right="0" w:hanging="240"/>
        <w:jc w:val="left"/>
        <w:rPr>
          <w:sz w:val="24"/>
        </w:rPr>
      </w:pPr>
      <w:r>
        <w:rPr>
          <w:color w:val="231F20"/>
          <w:sz w:val="24"/>
        </w:rPr>
        <w:t>Xây</w:t>
      </w:r>
      <w:r>
        <w:rPr>
          <w:color w:val="231F20"/>
          <w:spacing w:val="-1"/>
          <w:sz w:val="24"/>
        </w:rPr>
        <w:t> </w:t>
      </w:r>
      <w:r>
        <w:rPr>
          <w:color w:val="231F20"/>
          <w:sz w:val="24"/>
        </w:rPr>
        <w:t>dựng</w:t>
      </w:r>
      <w:r>
        <w:rPr>
          <w:color w:val="231F20"/>
          <w:spacing w:val="-1"/>
          <w:sz w:val="24"/>
        </w:rPr>
        <w:t> </w:t>
      </w:r>
      <w:r>
        <w:rPr>
          <w:color w:val="231F20"/>
          <w:sz w:val="24"/>
        </w:rPr>
        <w:t>Chương trình</w:t>
      </w:r>
      <w:r>
        <w:rPr>
          <w:color w:val="231F20"/>
          <w:spacing w:val="-1"/>
          <w:sz w:val="24"/>
        </w:rPr>
        <w:t> </w:t>
      </w:r>
      <w:r>
        <w:rPr>
          <w:color w:val="231F20"/>
          <w:sz w:val="24"/>
        </w:rPr>
        <w:t>công</w:t>
      </w:r>
      <w:r>
        <w:rPr>
          <w:color w:val="231F20"/>
          <w:spacing w:val="-1"/>
          <w:sz w:val="24"/>
        </w:rPr>
        <w:t> </w:t>
      </w:r>
      <w:r>
        <w:rPr>
          <w:color w:val="231F20"/>
          <w:sz w:val="24"/>
        </w:rPr>
        <w:t>tác</w:t>
      </w:r>
      <w:r>
        <w:rPr>
          <w:color w:val="231F20"/>
          <w:spacing w:val="-1"/>
          <w:sz w:val="24"/>
        </w:rPr>
        <w:t> </w:t>
      </w:r>
      <w:r>
        <w:rPr>
          <w:color w:val="231F20"/>
          <w:spacing w:val="-5"/>
          <w:sz w:val="24"/>
        </w:rPr>
        <w:t>năm</w:t>
      </w:r>
    </w:p>
    <w:p>
      <w:pPr>
        <w:pStyle w:val="ListParagraph"/>
        <w:numPr>
          <w:ilvl w:val="1"/>
          <w:numId w:val="110"/>
        </w:numPr>
        <w:tabs>
          <w:tab w:pos="686" w:val="left" w:leader="none"/>
        </w:tabs>
        <w:spacing w:line="242" w:lineRule="auto" w:before="250" w:after="0"/>
        <w:ind w:left="202" w:right="140" w:firstLine="215"/>
        <w:jc w:val="both"/>
        <w:rPr>
          <w:sz w:val="24"/>
        </w:rPr>
      </w:pPr>
      <w:r>
        <w:rPr>
          <w:color w:val="231F20"/>
          <w:sz w:val="24"/>
        </w:rPr>
        <w:t>Chậm nhất vào ngày 31 tháng 11 hàng năm, các cơ quan,</w:t>
      </w:r>
      <w:r>
        <w:rPr>
          <w:color w:val="231F20"/>
          <w:spacing w:val="-8"/>
          <w:sz w:val="24"/>
        </w:rPr>
        <w:t> </w:t>
      </w:r>
      <w:r>
        <w:rPr>
          <w:color w:val="231F20"/>
          <w:sz w:val="24"/>
        </w:rPr>
        <w:t>đơn</w:t>
      </w:r>
      <w:r>
        <w:rPr>
          <w:color w:val="231F20"/>
          <w:spacing w:val="-8"/>
          <w:sz w:val="24"/>
        </w:rPr>
        <w:t> </w:t>
      </w:r>
      <w:r>
        <w:rPr>
          <w:color w:val="231F20"/>
          <w:sz w:val="24"/>
        </w:rPr>
        <w:t>vị</w:t>
      </w:r>
      <w:r>
        <w:rPr>
          <w:color w:val="231F20"/>
          <w:spacing w:val="-8"/>
          <w:sz w:val="24"/>
        </w:rPr>
        <w:t> </w:t>
      </w:r>
      <w:r>
        <w:rPr>
          <w:color w:val="231F20"/>
          <w:sz w:val="24"/>
        </w:rPr>
        <w:t>thuộc</w:t>
      </w:r>
      <w:r>
        <w:rPr>
          <w:color w:val="231F20"/>
          <w:spacing w:val="-7"/>
          <w:sz w:val="24"/>
        </w:rPr>
        <w:t> </w:t>
      </w:r>
      <w:r>
        <w:rPr>
          <w:color w:val="231F20"/>
          <w:sz w:val="24"/>
        </w:rPr>
        <w:t>Ủy</w:t>
      </w:r>
      <w:r>
        <w:rPr>
          <w:color w:val="231F20"/>
          <w:spacing w:val="-7"/>
          <w:sz w:val="24"/>
        </w:rPr>
        <w:t> </w:t>
      </w:r>
      <w:r>
        <w:rPr>
          <w:color w:val="231F20"/>
          <w:sz w:val="24"/>
        </w:rPr>
        <w:t>ban</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cấp</w:t>
      </w:r>
      <w:r>
        <w:rPr>
          <w:color w:val="231F20"/>
          <w:spacing w:val="-7"/>
          <w:sz w:val="24"/>
        </w:rPr>
        <w:t> </w:t>
      </w:r>
      <w:r>
        <w:rPr>
          <w:color w:val="231F20"/>
          <w:sz w:val="24"/>
        </w:rPr>
        <w:t>xã</w:t>
      </w:r>
      <w:r>
        <w:rPr>
          <w:color w:val="231F20"/>
          <w:spacing w:val="-7"/>
          <w:sz w:val="24"/>
        </w:rPr>
        <w:t> </w:t>
      </w:r>
      <w:r>
        <w:rPr>
          <w:color w:val="231F20"/>
          <w:sz w:val="24"/>
        </w:rPr>
        <w:t>gửi</w:t>
      </w:r>
      <w:r>
        <w:rPr>
          <w:color w:val="231F20"/>
          <w:spacing w:val="-11"/>
          <w:sz w:val="24"/>
        </w:rPr>
        <w:t> </w:t>
      </w:r>
      <w:r>
        <w:rPr>
          <w:color w:val="231F20"/>
          <w:sz w:val="24"/>
        </w:rPr>
        <w:t>Văn</w:t>
      </w:r>
      <w:r>
        <w:rPr>
          <w:color w:val="231F20"/>
          <w:spacing w:val="-7"/>
          <w:sz w:val="24"/>
        </w:rPr>
        <w:t> </w:t>
      </w:r>
      <w:r>
        <w:rPr>
          <w:color w:val="231F20"/>
          <w:sz w:val="24"/>
        </w:rPr>
        <w:t>phòng danh mục các đề án, văn bản quy phạm pháp luật, các văn bản hành chính khác cần trình Ủy ban nhân dân và Chủ tịch ban hành hoặc trình Hội đồng nhân dân cấp xã và Ủy 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Chủ</w:t>
      </w:r>
      <w:r>
        <w:rPr>
          <w:color w:val="231F20"/>
          <w:spacing w:val="-8"/>
          <w:sz w:val="24"/>
        </w:rPr>
        <w:t> </w:t>
      </w:r>
      <w:r>
        <w:rPr>
          <w:color w:val="231F20"/>
          <w:sz w:val="24"/>
        </w:rPr>
        <w:t>tịch</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8"/>
          <w:sz w:val="24"/>
        </w:rPr>
        <w:t> </w:t>
      </w:r>
      <w:r>
        <w:rPr>
          <w:color w:val="231F20"/>
          <w:sz w:val="24"/>
        </w:rPr>
        <w:t>tỉnh</w:t>
      </w:r>
      <w:r>
        <w:rPr>
          <w:color w:val="231F20"/>
          <w:spacing w:val="-8"/>
          <w:sz w:val="24"/>
        </w:rPr>
        <w:t> </w:t>
      </w:r>
      <w:r>
        <w:rPr>
          <w:color w:val="231F20"/>
          <w:sz w:val="24"/>
        </w:rPr>
        <w:t>ban</w:t>
      </w:r>
      <w:r>
        <w:rPr>
          <w:color w:val="231F20"/>
          <w:spacing w:val="-8"/>
          <w:sz w:val="24"/>
        </w:rPr>
        <w:t> </w:t>
      </w:r>
      <w:r>
        <w:rPr>
          <w:color w:val="231F20"/>
          <w:sz w:val="24"/>
        </w:rPr>
        <w:t>hành trong</w:t>
      </w:r>
      <w:r>
        <w:rPr>
          <w:color w:val="231F20"/>
          <w:spacing w:val="-11"/>
          <w:sz w:val="24"/>
        </w:rPr>
        <w:t> </w:t>
      </w:r>
      <w:r>
        <w:rPr>
          <w:color w:val="231F20"/>
          <w:sz w:val="24"/>
        </w:rPr>
        <w:t>năm</w:t>
      </w:r>
      <w:r>
        <w:rPr>
          <w:color w:val="231F20"/>
          <w:spacing w:val="-11"/>
          <w:sz w:val="24"/>
        </w:rPr>
        <w:t> </w:t>
      </w:r>
      <w:r>
        <w:rPr>
          <w:color w:val="231F20"/>
          <w:sz w:val="24"/>
        </w:rPr>
        <w:t>tới</w:t>
      </w:r>
      <w:r>
        <w:rPr>
          <w:color w:val="231F20"/>
          <w:spacing w:val="-11"/>
          <w:sz w:val="24"/>
        </w:rPr>
        <w:t> </w:t>
      </w:r>
      <w:r>
        <w:rPr>
          <w:color w:val="231F20"/>
          <w:sz w:val="24"/>
        </w:rPr>
        <w:t>(sau</w:t>
      </w:r>
      <w:r>
        <w:rPr>
          <w:color w:val="231F20"/>
          <w:spacing w:val="-11"/>
          <w:sz w:val="24"/>
        </w:rPr>
        <w:t> </w:t>
      </w:r>
      <w:r>
        <w:rPr>
          <w:color w:val="231F20"/>
          <w:sz w:val="24"/>
        </w:rPr>
        <w:t>đây</w:t>
      </w:r>
      <w:r>
        <w:rPr>
          <w:color w:val="231F20"/>
          <w:spacing w:val="-11"/>
          <w:sz w:val="24"/>
        </w:rPr>
        <w:t> </w:t>
      </w:r>
      <w:r>
        <w:rPr>
          <w:color w:val="231F20"/>
          <w:sz w:val="24"/>
        </w:rPr>
        <w:t>gọi</w:t>
      </w:r>
      <w:r>
        <w:rPr>
          <w:color w:val="231F20"/>
          <w:spacing w:val="-10"/>
          <w:sz w:val="24"/>
        </w:rPr>
        <w:t> </w:t>
      </w:r>
      <w:r>
        <w:rPr>
          <w:color w:val="231F20"/>
          <w:sz w:val="24"/>
        </w:rPr>
        <w:t>chung</w:t>
      </w:r>
      <w:r>
        <w:rPr>
          <w:color w:val="231F20"/>
          <w:spacing w:val="-11"/>
          <w:sz w:val="24"/>
        </w:rPr>
        <w:t> </w:t>
      </w:r>
      <w:r>
        <w:rPr>
          <w:color w:val="231F20"/>
          <w:sz w:val="24"/>
        </w:rPr>
        <w:t>là</w:t>
      </w:r>
      <w:r>
        <w:rPr>
          <w:color w:val="231F20"/>
          <w:spacing w:val="-11"/>
          <w:sz w:val="24"/>
        </w:rPr>
        <w:t> </w:t>
      </w:r>
      <w:r>
        <w:rPr>
          <w:color w:val="231F20"/>
          <w:sz w:val="24"/>
        </w:rPr>
        <w:t>đề</w:t>
      </w:r>
      <w:r>
        <w:rPr>
          <w:color w:val="231F20"/>
          <w:spacing w:val="-11"/>
          <w:sz w:val="24"/>
        </w:rPr>
        <w:t> </w:t>
      </w:r>
      <w:r>
        <w:rPr>
          <w:color w:val="231F20"/>
          <w:sz w:val="24"/>
        </w:rPr>
        <w:t>án,</w:t>
      </w:r>
      <w:r>
        <w:rPr>
          <w:color w:val="231F20"/>
          <w:spacing w:val="-11"/>
          <w:sz w:val="24"/>
        </w:rPr>
        <w:t> </w:t>
      </w:r>
      <w:r>
        <w:rPr>
          <w:color w:val="231F20"/>
          <w:sz w:val="24"/>
        </w:rPr>
        <w:t>văn</w:t>
      </w:r>
      <w:r>
        <w:rPr>
          <w:color w:val="231F20"/>
          <w:spacing w:val="-11"/>
          <w:sz w:val="24"/>
        </w:rPr>
        <w:t> </w:t>
      </w:r>
      <w:r>
        <w:rPr>
          <w:color w:val="231F20"/>
          <w:sz w:val="24"/>
        </w:rPr>
        <w:t>bản).</w:t>
      </w:r>
      <w:r>
        <w:rPr>
          <w:color w:val="231F20"/>
          <w:spacing w:val="-11"/>
          <w:sz w:val="24"/>
        </w:rPr>
        <w:t> </w:t>
      </w:r>
      <w:r>
        <w:rPr>
          <w:color w:val="231F20"/>
          <w:sz w:val="24"/>
        </w:rPr>
        <w:t>Các</w:t>
      </w:r>
      <w:r>
        <w:rPr>
          <w:color w:val="231F20"/>
          <w:spacing w:val="-11"/>
          <w:sz w:val="24"/>
        </w:rPr>
        <w:t> </w:t>
      </w:r>
      <w:r>
        <w:rPr>
          <w:color w:val="231F20"/>
          <w:sz w:val="24"/>
        </w:rPr>
        <w:t>đề án,</w:t>
      </w:r>
      <w:r>
        <w:rPr>
          <w:color w:val="231F20"/>
          <w:spacing w:val="-2"/>
          <w:sz w:val="24"/>
        </w:rPr>
        <w:t> </w:t>
      </w:r>
      <w:r>
        <w:rPr>
          <w:color w:val="231F20"/>
          <w:sz w:val="24"/>
        </w:rPr>
        <w:t>văn</w:t>
      </w:r>
      <w:r>
        <w:rPr>
          <w:color w:val="231F20"/>
          <w:spacing w:val="-2"/>
          <w:sz w:val="24"/>
        </w:rPr>
        <w:t> </w:t>
      </w:r>
      <w:r>
        <w:rPr>
          <w:color w:val="231F20"/>
          <w:sz w:val="24"/>
        </w:rPr>
        <w:t>bản</w:t>
      </w:r>
      <w:r>
        <w:rPr>
          <w:color w:val="231F20"/>
          <w:spacing w:val="-2"/>
          <w:sz w:val="24"/>
        </w:rPr>
        <w:t> </w:t>
      </w:r>
      <w:r>
        <w:rPr>
          <w:color w:val="231F20"/>
          <w:sz w:val="24"/>
        </w:rPr>
        <w:t>trong</w:t>
      </w:r>
      <w:r>
        <w:rPr>
          <w:color w:val="231F20"/>
          <w:spacing w:val="-2"/>
          <w:sz w:val="24"/>
        </w:rPr>
        <w:t> </w:t>
      </w:r>
      <w:r>
        <w:rPr>
          <w:color w:val="231F20"/>
          <w:sz w:val="24"/>
        </w:rPr>
        <w:t>chương</w:t>
      </w:r>
      <w:r>
        <w:rPr>
          <w:color w:val="231F20"/>
          <w:spacing w:val="-2"/>
          <w:sz w:val="24"/>
        </w:rPr>
        <w:t> </w:t>
      </w:r>
      <w:r>
        <w:rPr>
          <w:color w:val="231F20"/>
          <w:sz w:val="24"/>
        </w:rPr>
        <w:t>trình</w:t>
      </w:r>
      <w:r>
        <w:rPr>
          <w:color w:val="231F20"/>
          <w:spacing w:val="-2"/>
          <w:sz w:val="24"/>
        </w:rPr>
        <w:t> </w:t>
      </w:r>
      <w:r>
        <w:rPr>
          <w:color w:val="231F20"/>
          <w:sz w:val="24"/>
        </w:rPr>
        <w:t>công</w:t>
      </w:r>
      <w:r>
        <w:rPr>
          <w:color w:val="231F20"/>
          <w:spacing w:val="-2"/>
          <w:sz w:val="24"/>
        </w:rPr>
        <w:t> </w:t>
      </w:r>
      <w:r>
        <w:rPr>
          <w:color w:val="231F20"/>
          <w:sz w:val="24"/>
        </w:rPr>
        <w:t>tác</w:t>
      </w:r>
      <w:r>
        <w:rPr>
          <w:color w:val="231F20"/>
          <w:spacing w:val="-2"/>
          <w:sz w:val="24"/>
        </w:rPr>
        <w:t> </w:t>
      </w:r>
      <w:r>
        <w:rPr>
          <w:color w:val="231F20"/>
          <w:sz w:val="24"/>
        </w:rPr>
        <w:t>phải</w:t>
      </w:r>
      <w:r>
        <w:rPr>
          <w:color w:val="231F20"/>
          <w:spacing w:val="-1"/>
          <w:sz w:val="24"/>
        </w:rPr>
        <w:t> </w:t>
      </w:r>
      <w:r>
        <w:rPr>
          <w:color w:val="231F20"/>
          <w:sz w:val="24"/>
        </w:rPr>
        <w:t>ghi rõ số thứ tự,</w:t>
      </w:r>
      <w:r>
        <w:rPr>
          <w:color w:val="231F20"/>
          <w:spacing w:val="15"/>
          <w:sz w:val="24"/>
        </w:rPr>
        <w:t> </w:t>
      </w:r>
      <w:r>
        <w:rPr>
          <w:color w:val="231F20"/>
          <w:sz w:val="24"/>
        </w:rPr>
        <w:t>tên</w:t>
      </w:r>
      <w:r>
        <w:rPr>
          <w:color w:val="231F20"/>
          <w:spacing w:val="15"/>
          <w:sz w:val="24"/>
        </w:rPr>
        <w:t> </w:t>
      </w:r>
      <w:r>
        <w:rPr>
          <w:color w:val="231F20"/>
          <w:sz w:val="24"/>
        </w:rPr>
        <w:t>đề</w:t>
      </w:r>
      <w:r>
        <w:rPr>
          <w:color w:val="231F20"/>
          <w:spacing w:val="15"/>
          <w:sz w:val="24"/>
        </w:rPr>
        <w:t> </w:t>
      </w:r>
      <w:r>
        <w:rPr>
          <w:color w:val="231F20"/>
          <w:sz w:val="24"/>
        </w:rPr>
        <w:t>án,</w:t>
      </w:r>
      <w:r>
        <w:rPr>
          <w:color w:val="231F20"/>
          <w:spacing w:val="15"/>
          <w:sz w:val="24"/>
        </w:rPr>
        <w:t> </w:t>
      </w:r>
      <w:r>
        <w:rPr>
          <w:color w:val="231F20"/>
          <w:sz w:val="24"/>
        </w:rPr>
        <w:t>tên</w:t>
      </w:r>
      <w:r>
        <w:rPr>
          <w:color w:val="231F20"/>
          <w:spacing w:val="15"/>
          <w:sz w:val="24"/>
        </w:rPr>
        <w:t> </w:t>
      </w:r>
      <w:r>
        <w:rPr>
          <w:color w:val="231F20"/>
          <w:sz w:val="24"/>
        </w:rPr>
        <w:t>văn</w:t>
      </w:r>
      <w:r>
        <w:rPr>
          <w:color w:val="231F20"/>
          <w:spacing w:val="15"/>
          <w:sz w:val="24"/>
        </w:rPr>
        <w:t> </w:t>
      </w:r>
      <w:r>
        <w:rPr>
          <w:color w:val="231F20"/>
          <w:sz w:val="24"/>
        </w:rPr>
        <w:t>bản,</w:t>
      </w:r>
      <w:r>
        <w:rPr>
          <w:color w:val="231F20"/>
          <w:spacing w:val="15"/>
          <w:sz w:val="24"/>
        </w:rPr>
        <w:t> </w:t>
      </w:r>
      <w:r>
        <w:rPr>
          <w:color w:val="231F20"/>
          <w:sz w:val="24"/>
        </w:rPr>
        <w:t>nội</w:t>
      </w:r>
      <w:r>
        <w:rPr>
          <w:color w:val="231F20"/>
          <w:spacing w:val="15"/>
          <w:sz w:val="24"/>
        </w:rPr>
        <w:t> </w:t>
      </w:r>
      <w:r>
        <w:rPr>
          <w:color w:val="231F20"/>
          <w:sz w:val="24"/>
        </w:rPr>
        <w:t>dung</w:t>
      </w:r>
      <w:r>
        <w:rPr>
          <w:color w:val="231F20"/>
          <w:spacing w:val="15"/>
          <w:sz w:val="24"/>
        </w:rPr>
        <w:t> </w:t>
      </w:r>
      <w:r>
        <w:rPr>
          <w:color w:val="231F20"/>
          <w:sz w:val="24"/>
        </w:rPr>
        <w:t>chính</w:t>
      </w:r>
      <w:r>
        <w:rPr>
          <w:color w:val="231F20"/>
          <w:spacing w:val="15"/>
          <w:sz w:val="24"/>
        </w:rPr>
        <w:t> </w:t>
      </w:r>
      <w:r>
        <w:rPr>
          <w:color w:val="231F20"/>
          <w:sz w:val="24"/>
        </w:rPr>
        <w:t>của</w:t>
      </w:r>
      <w:r>
        <w:rPr>
          <w:color w:val="231F20"/>
          <w:spacing w:val="15"/>
          <w:sz w:val="24"/>
        </w:rPr>
        <w:t> </w:t>
      </w:r>
      <w:r>
        <w:rPr>
          <w:color w:val="231F20"/>
          <w:sz w:val="24"/>
        </w:rPr>
        <w:t>đề</w:t>
      </w:r>
      <w:r>
        <w:rPr>
          <w:color w:val="231F20"/>
          <w:spacing w:val="15"/>
          <w:sz w:val="24"/>
        </w:rPr>
        <w:t> </w:t>
      </w:r>
      <w:r>
        <w:rPr>
          <w:color w:val="231F20"/>
          <w:sz w:val="24"/>
        </w:rPr>
        <w:t>án,</w:t>
      </w:r>
      <w:r>
        <w:rPr>
          <w:color w:val="231F20"/>
          <w:spacing w:val="15"/>
          <w:sz w:val="24"/>
        </w:rPr>
        <w:t> </w:t>
      </w:r>
      <w:r>
        <w:rPr>
          <w:color w:val="231F20"/>
          <w:spacing w:val="-5"/>
          <w:sz w:val="24"/>
        </w:rPr>
        <w:t>văn</w:t>
      </w:r>
    </w:p>
    <w:p>
      <w:pPr>
        <w:pStyle w:val="ListParagraph"/>
        <w:spacing w:after="0" w:line="242" w:lineRule="auto"/>
        <w:jc w:val="both"/>
        <w:rPr>
          <w:sz w:val="24"/>
        </w:rPr>
        <w:sectPr>
          <w:pgSz w:w="7380" w:h="10780"/>
          <w:pgMar w:header="0" w:footer="576" w:top="760" w:bottom="760" w:left="708" w:right="708"/>
        </w:sectPr>
      </w:pPr>
    </w:p>
    <w:p>
      <w:pPr>
        <w:pStyle w:val="BodyText"/>
        <w:spacing w:before="77"/>
        <w:ind w:left="202" w:firstLine="0"/>
        <w:jc w:val="left"/>
      </w:pPr>
      <w:r>
        <w:rPr>
          <w:color w:val="231F20"/>
        </w:rPr>
        <w:t>bản;</w:t>
      </w:r>
      <w:r>
        <w:rPr>
          <w:color w:val="231F20"/>
          <w:spacing w:val="8"/>
        </w:rPr>
        <w:t> </w:t>
      </w:r>
      <w:r>
        <w:rPr>
          <w:color w:val="231F20"/>
        </w:rPr>
        <w:t>cơ</w:t>
      </w:r>
      <w:r>
        <w:rPr>
          <w:color w:val="231F20"/>
          <w:spacing w:val="6"/>
        </w:rPr>
        <w:t> </w:t>
      </w:r>
      <w:r>
        <w:rPr>
          <w:color w:val="231F20"/>
        </w:rPr>
        <w:t>quan</w:t>
      </w:r>
      <w:r>
        <w:rPr>
          <w:color w:val="231F20"/>
          <w:spacing w:val="7"/>
        </w:rPr>
        <w:t> </w:t>
      </w:r>
      <w:r>
        <w:rPr>
          <w:color w:val="231F20"/>
        </w:rPr>
        <w:t>chủ</w:t>
      </w:r>
      <w:r>
        <w:rPr>
          <w:color w:val="231F20"/>
          <w:spacing w:val="1"/>
        </w:rPr>
        <w:t> </w:t>
      </w:r>
      <w:r>
        <w:rPr>
          <w:color w:val="231F20"/>
        </w:rPr>
        <w:t>trì, cơ quan phối</w:t>
      </w:r>
      <w:r>
        <w:rPr>
          <w:color w:val="231F20"/>
          <w:spacing w:val="1"/>
        </w:rPr>
        <w:t> </w:t>
      </w:r>
      <w:r>
        <w:rPr>
          <w:color w:val="231F20"/>
        </w:rPr>
        <w:t>hợp và thời gian</w:t>
      </w:r>
      <w:r>
        <w:rPr>
          <w:color w:val="231F20"/>
          <w:spacing w:val="1"/>
        </w:rPr>
        <w:t> </w:t>
      </w:r>
      <w:r>
        <w:rPr>
          <w:color w:val="231F20"/>
          <w:spacing w:val="-2"/>
        </w:rPr>
        <w:t>trình.</w:t>
      </w:r>
    </w:p>
    <w:p>
      <w:pPr>
        <w:pStyle w:val="ListParagraph"/>
        <w:numPr>
          <w:ilvl w:val="1"/>
          <w:numId w:val="110"/>
        </w:numPr>
        <w:tabs>
          <w:tab w:pos="688" w:val="left" w:leader="none"/>
        </w:tabs>
        <w:spacing w:line="242" w:lineRule="auto" w:before="211" w:after="0"/>
        <w:ind w:left="202" w:right="140" w:firstLine="215"/>
        <w:jc w:val="both"/>
        <w:rPr>
          <w:sz w:val="24"/>
        </w:rPr>
      </w:pPr>
      <w:r>
        <w:rPr>
          <w:color w:val="231F20"/>
          <w:sz w:val="24"/>
        </w:rPr>
        <w:t>Văn phòng tổng hợp, dự kiến chương trình công tác năm</w:t>
      </w:r>
      <w:r>
        <w:rPr>
          <w:color w:val="231F20"/>
          <w:spacing w:val="-3"/>
          <w:sz w:val="24"/>
        </w:rPr>
        <w:t> </w:t>
      </w:r>
      <w:r>
        <w:rPr>
          <w:color w:val="231F20"/>
          <w:sz w:val="24"/>
        </w:rPr>
        <w:t>sau</w:t>
      </w:r>
      <w:r>
        <w:rPr>
          <w:color w:val="231F20"/>
          <w:spacing w:val="-3"/>
          <w:sz w:val="24"/>
        </w:rPr>
        <w:t> </w:t>
      </w:r>
      <w:r>
        <w:rPr>
          <w:color w:val="231F20"/>
          <w:sz w:val="24"/>
        </w:rPr>
        <w:t>của</w:t>
      </w:r>
      <w:r>
        <w:rPr>
          <w:color w:val="231F20"/>
          <w:spacing w:val="-3"/>
          <w:sz w:val="24"/>
        </w:rPr>
        <w:t> </w:t>
      </w:r>
      <w:r>
        <w:rPr>
          <w:color w:val="231F20"/>
          <w:sz w:val="24"/>
        </w:rPr>
        <w:t>Ủy</w:t>
      </w:r>
      <w:r>
        <w:rPr>
          <w:color w:val="231F20"/>
          <w:spacing w:val="-2"/>
          <w:sz w:val="24"/>
        </w:rPr>
        <w:t> </w:t>
      </w:r>
      <w:r>
        <w:rPr>
          <w:color w:val="231F20"/>
          <w:sz w:val="24"/>
        </w:rPr>
        <w:t>ban</w:t>
      </w:r>
      <w:r>
        <w:rPr>
          <w:color w:val="231F20"/>
          <w:spacing w:val="-3"/>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3"/>
          <w:sz w:val="24"/>
        </w:rPr>
        <w:t> </w:t>
      </w:r>
      <w:r>
        <w:rPr>
          <w:color w:val="231F20"/>
          <w:sz w:val="24"/>
        </w:rPr>
        <w:t>gửi</w:t>
      </w:r>
      <w:r>
        <w:rPr>
          <w:color w:val="231F20"/>
          <w:spacing w:val="-3"/>
          <w:sz w:val="24"/>
        </w:rPr>
        <w:t> </w:t>
      </w:r>
      <w:r>
        <w:rPr>
          <w:color w:val="231F20"/>
          <w:sz w:val="24"/>
        </w:rPr>
        <w:t>các</w:t>
      </w:r>
      <w:r>
        <w:rPr>
          <w:color w:val="231F20"/>
          <w:spacing w:val="-3"/>
          <w:sz w:val="24"/>
        </w:rPr>
        <w:t> </w:t>
      </w:r>
      <w:r>
        <w:rPr>
          <w:color w:val="231F20"/>
          <w:sz w:val="24"/>
        </w:rPr>
        <w:t>cơ</w:t>
      </w:r>
      <w:r>
        <w:rPr>
          <w:color w:val="231F20"/>
          <w:spacing w:val="-3"/>
          <w:sz w:val="24"/>
        </w:rPr>
        <w:t> </w:t>
      </w:r>
      <w:r>
        <w:rPr>
          <w:color w:val="231F20"/>
          <w:sz w:val="24"/>
        </w:rPr>
        <w:t>quan</w:t>
      </w:r>
      <w:r>
        <w:rPr>
          <w:color w:val="231F20"/>
          <w:spacing w:val="-3"/>
          <w:sz w:val="24"/>
        </w:rPr>
        <w:t> </w:t>
      </w:r>
      <w:r>
        <w:rPr>
          <w:color w:val="231F20"/>
          <w:sz w:val="24"/>
        </w:rPr>
        <w:t>liên quan tham gia ý kiến.</w:t>
      </w:r>
    </w:p>
    <w:p>
      <w:pPr>
        <w:pStyle w:val="ListParagraph"/>
        <w:numPr>
          <w:ilvl w:val="1"/>
          <w:numId w:val="110"/>
        </w:numPr>
        <w:tabs>
          <w:tab w:pos="687" w:val="left" w:leader="none"/>
        </w:tabs>
        <w:spacing w:line="242" w:lineRule="auto" w:before="209" w:after="0"/>
        <w:ind w:left="202" w:right="140" w:firstLine="215"/>
        <w:jc w:val="both"/>
        <w:rPr>
          <w:sz w:val="24"/>
        </w:rPr>
      </w:pPr>
      <w:r>
        <w:rPr>
          <w:color w:val="231F20"/>
          <w:sz w:val="24"/>
        </w:rPr>
        <w:t>Trong thời gian 02 ngày làm việc, kể từ ngày </w:t>
      </w:r>
      <w:r>
        <w:rPr>
          <w:color w:val="231F20"/>
          <w:sz w:val="24"/>
        </w:rPr>
        <w:t>nhận được dự thảo Chương trình công tác năm sau của Ủy ban nhân</w:t>
      </w:r>
      <w:r>
        <w:rPr>
          <w:color w:val="231F20"/>
          <w:spacing w:val="-3"/>
          <w:sz w:val="24"/>
        </w:rPr>
        <w:t> </w:t>
      </w:r>
      <w:r>
        <w:rPr>
          <w:color w:val="231F20"/>
          <w:sz w:val="24"/>
        </w:rPr>
        <w:t>dân</w:t>
      </w:r>
      <w:r>
        <w:rPr>
          <w:color w:val="231F20"/>
          <w:spacing w:val="-3"/>
          <w:sz w:val="24"/>
        </w:rPr>
        <w:t> </w:t>
      </w:r>
      <w:r>
        <w:rPr>
          <w:color w:val="231F20"/>
          <w:sz w:val="24"/>
        </w:rPr>
        <w:t>cấp</w:t>
      </w:r>
      <w:r>
        <w:rPr>
          <w:color w:val="231F20"/>
          <w:spacing w:val="-3"/>
          <w:sz w:val="24"/>
        </w:rPr>
        <w:t> </w:t>
      </w:r>
      <w:r>
        <w:rPr>
          <w:color w:val="231F20"/>
          <w:sz w:val="24"/>
        </w:rPr>
        <w:t>xã</w:t>
      </w:r>
      <w:r>
        <w:rPr>
          <w:color w:val="231F20"/>
          <w:spacing w:val="-3"/>
          <w:sz w:val="24"/>
        </w:rPr>
        <w:t> </w:t>
      </w:r>
      <w:r>
        <w:rPr>
          <w:color w:val="231F20"/>
          <w:sz w:val="24"/>
        </w:rPr>
        <w:t>do</w:t>
      </w:r>
      <w:r>
        <w:rPr>
          <w:color w:val="231F20"/>
          <w:spacing w:val="-7"/>
          <w:sz w:val="24"/>
        </w:rPr>
        <w:t> </w:t>
      </w:r>
      <w:r>
        <w:rPr>
          <w:color w:val="231F20"/>
          <w:sz w:val="24"/>
        </w:rPr>
        <w:t>Văn</w:t>
      </w:r>
      <w:r>
        <w:rPr>
          <w:color w:val="231F20"/>
          <w:spacing w:val="-2"/>
          <w:sz w:val="24"/>
        </w:rPr>
        <w:t> </w:t>
      </w:r>
      <w:r>
        <w:rPr>
          <w:color w:val="231F20"/>
          <w:sz w:val="24"/>
        </w:rPr>
        <w:t>phòng</w:t>
      </w:r>
      <w:r>
        <w:rPr>
          <w:color w:val="231F20"/>
          <w:spacing w:val="-2"/>
          <w:sz w:val="24"/>
        </w:rPr>
        <w:t> </w:t>
      </w:r>
      <w:r>
        <w:rPr>
          <w:color w:val="231F20"/>
          <w:sz w:val="24"/>
        </w:rPr>
        <w:t>gửi</w:t>
      </w:r>
      <w:r>
        <w:rPr>
          <w:color w:val="231F20"/>
          <w:spacing w:val="-3"/>
          <w:sz w:val="24"/>
        </w:rPr>
        <w:t> </w:t>
      </w:r>
      <w:r>
        <w:rPr>
          <w:color w:val="231F20"/>
          <w:sz w:val="24"/>
        </w:rPr>
        <w:t>đến</w:t>
      </w:r>
      <w:r>
        <w:rPr>
          <w:color w:val="231F20"/>
          <w:spacing w:val="-3"/>
          <w:sz w:val="24"/>
        </w:rPr>
        <w:t> </w:t>
      </w:r>
      <w:r>
        <w:rPr>
          <w:color w:val="231F20"/>
          <w:sz w:val="24"/>
        </w:rPr>
        <w:t>thì</w:t>
      </w:r>
      <w:r>
        <w:rPr>
          <w:color w:val="231F20"/>
          <w:spacing w:val="-3"/>
          <w:sz w:val="24"/>
        </w:rPr>
        <w:t> </w:t>
      </w:r>
      <w:r>
        <w:rPr>
          <w:color w:val="231F20"/>
          <w:sz w:val="24"/>
        </w:rPr>
        <w:t>cơ</w:t>
      </w:r>
      <w:r>
        <w:rPr>
          <w:color w:val="231F20"/>
          <w:spacing w:val="-3"/>
          <w:sz w:val="24"/>
        </w:rPr>
        <w:t> </w:t>
      </w:r>
      <w:r>
        <w:rPr>
          <w:color w:val="231F20"/>
          <w:sz w:val="24"/>
        </w:rPr>
        <w:t>quan,</w:t>
      </w:r>
      <w:r>
        <w:rPr>
          <w:color w:val="231F20"/>
          <w:spacing w:val="-4"/>
          <w:sz w:val="24"/>
        </w:rPr>
        <w:t> </w:t>
      </w:r>
      <w:r>
        <w:rPr>
          <w:color w:val="231F20"/>
          <w:sz w:val="24"/>
        </w:rPr>
        <w:t>đơn</w:t>
      </w:r>
      <w:r>
        <w:rPr>
          <w:color w:val="231F20"/>
          <w:spacing w:val="-4"/>
          <w:sz w:val="24"/>
        </w:rPr>
        <w:t> </w:t>
      </w:r>
      <w:r>
        <w:rPr>
          <w:color w:val="231F20"/>
          <w:sz w:val="24"/>
        </w:rPr>
        <w:t>vị được</w:t>
      </w:r>
      <w:r>
        <w:rPr>
          <w:color w:val="231F20"/>
          <w:spacing w:val="-6"/>
          <w:sz w:val="24"/>
        </w:rPr>
        <w:t> </w:t>
      </w:r>
      <w:r>
        <w:rPr>
          <w:color w:val="231F20"/>
          <w:sz w:val="24"/>
        </w:rPr>
        <w:t>gửi</w:t>
      </w:r>
      <w:r>
        <w:rPr>
          <w:color w:val="231F20"/>
          <w:spacing w:val="-5"/>
          <w:sz w:val="24"/>
        </w:rPr>
        <w:t> </w:t>
      </w:r>
      <w:r>
        <w:rPr>
          <w:color w:val="231F20"/>
          <w:sz w:val="24"/>
        </w:rPr>
        <w:t>lấy</w:t>
      </w:r>
      <w:r>
        <w:rPr>
          <w:color w:val="231F20"/>
          <w:spacing w:val="-6"/>
          <w:sz w:val="24"/>
        </w:rPr>
        <w:t> </w:t>
      </w:r>
      <w:r>
        <w:rPr>
          <w:color w:val="231F20"/>
          <w:sz w:val="24"/>
        </w:rPr>
        <w:t>ý</w:t>
      </w:r>
      <w:r>
        <w:rPr>
          <w:color w:val="231F20"/>
          <w:spacing w:val="-6"/>
          <w:sz w:val="24"/>
        </w:rPr>
        <w:t> </w:t>
      </w:r>
      <w:r>
        <w:rPr>
          <w:color w:val="231F20"/>
          <w:sz w:val="24"/>
        </w:rPr>
        <w:t>kiến</w:t>
      </w:r>
      <w:r>
        <w:rPr>
          <w:color w:val="231F20"/>
          <w:spacing w:val="-5"/>
          <w:sz w:val="24"/>
        </w:rPr>
        <w:t> </w:t>
      </w:r>
      <w:r>
        <w:rPr>
          <w:color w:val="231F20"/>
          <w:sz w:val="24"/>
        </w:rPr>
        <w:t>phải</w:t>
      </w:r>
      <w:r>
        <w:rPr>
          <w:color w:val="231F20"/>
          <w:spacing w:val="-6"/>
          <w:sz w:val="24"/>
        </w:rPr>
        <w:t> </w:t>
      </w:r>
      <w:r>
        <w:rPr>
          <w:color w:val="231F20"/>
          <w:sz w:val="24"/>
        </w:rPr>
        <w:t>có</w:t>
      </w:r>
      <w:r>
        <w:rPr>
          <w:color w:val="231F20"/>
          <w:spacing w:val="-6"/>
          <w:sz w:val="24"/>
        </w:rPr>
        <w:t> </w:t>
      </w:r>
      <w:r>
        <w:rPr>
          <w:color w:val="231F20"/>
          <w:sz w:val="24"/>
        </w:rPr>
        <w:t>trách</w:t>
      </w:r>
      <w:r>
        <w:rPr>
          <w:color w:val="231F20"/>
          <w:spacing w:val="-5"/>
          <w:sz w:val="24"/>
        </w:rPr>
        <w:t> </w:t>
      </w:r>
      <w:r>
        <w:rPr>
          <w:color w:val="231F20"/>
          <w:sz w:val="24"/>
        </w:rPr>
        <w:t>nhiệm</w:t>
      </w:r>
      <w:r>
        <w:rPr>
          <w:color w:val="231F20"/>
          <w:spacing w:val="-6"/>
          <w:sz w:val="24"/>
        </w:rPr>
        <w:t> </w:t>
      </w:r>
      <w:r>
        <w:rPr>
          <w:color w:val="231F20"/>
          <w:sz w:val="24"/>
        </w:rPr>
        <w:t>trả</w:t>
      </w:r>
      <w:r>
        <w:rPr>
          <w:color w:val="231F20"/>
          <w:spacing w:val="-6"/>
          <w:sz w:val="24"/>
        </w:rPr>
        <w:t> </w:t>
      </w:r>
      <w:r>
        <w:rPr>
          <w:color w:val="231F20"/>
          <w:sz w:val="24"/>
        </w:rPr>
        <w:t>lời,</w:t>
      </w:r>
      <w:r>
        <w:rPr>
          <w:color w:val="231F20"/>
          <w:spacing w:val="-6"/>
          <w:sz w:val="24"/>
        </w:rPr>
        <w:t> </w:t>
      </w:r>
      <w:r>
        <w:rPr>
          <w:color w:val="231F20"/>
          <w:sz w:val="24"/>
        </w:rPr>
        <w:t>gửi</w:t>
      </w:r>
      <w:r>
        <w:rPr>
          <w:color w:val="231F20"/>
          <w:spacing w:val="-6"/>
          <w:sz w:val="24"/>
        </w:rPr>
        <w:t> </w:t>
      </w:r>
      <w:r>
        <w:rPr>
          <w:color w:val="231F20"/>
          <w:sz w:val="24"/>
        </w:rPr>
        <w:t>lại</w:t>
      </w:r>
      <w:r>
        <w:rPr>
          <w:color w:val="231F20"/>
          <w:spacing w:val="-10"/>
          <w:sz w:val="24"/>
        </w:rPr>
        <w:t> </w:t>
      </w:r>
      <w:r>
        <w:rPr>
          <w:color w:val="231F20"/>
          <w:sz w:val="24"/>
        </w:rPr>
        <w:t>Văn phòng hoàn chỉnh, trình Chủ tịch xem xét, trình Ủy ban nhân dân vào phiên họp thường kỳ cuối năm.</w:t>
      </w:r>
    </w:p>
    <w:p>
      <w:pPr>
        <w:pStyle w:val="ListParagraph"/>
        <w:numPr>
          <w:ilvl w:val="1"/>
          <w:numId w:val="110"/>
        </w:numPr>
        <w:tabs>
          <w:tab w:pos="665" w:val="left" w:leader="none"/>
        </w:tabs>
        <w:spacing w:line="242" w:lineRule="auto" w:before="214" w:after="0"/>
        <w:ind w:left="202" w:right="140" w:firstLine="215"/>
        <w:jc w:val="both"/>
        <w:rPr>
          <w:sz w:val="24"/>
        </w:rPr>
      </w:pPr>
      <w:r>
        <w:rPr>
          <w:color w:val="231F20"/>
          <w:sz w:val="24"/>
        </w:rPr>
        <w:t>Ngay</w:t>
      </w:r>
      <w:r>
        <w:rPr>
          <w:color w:val="231F20"/>
          <w:spacing w:val="-15"/>
          <w:sz w:val="24"/>
        </w:rPr>
        <w:t> </w:t>
      </w:r>
      <w:r>
        <w:rPr>
          <w:color w:val="231F20"/>
          <w:sz w:val="24"/>
        </w:rPr>
        <w:t>sau</w:t>
      </w:r>
      <w:r>
        <w:rPr>
          <w:color w:val="231F20"/>
          <w:spacing w:val="-14"/>
          <w:sz w:val="24"/>
        </w:rPr>
        <w:t> </w:t>
      </w:r>
      <w:r>
        <w:rPr>
          <w:color w:val="231F20"/>
          <w:sz w:val="24"/>
        </w:rPr>
        <w:t>khi</w:t>
      </w:r>
      <w:r>
        <w:rPr>
          <w:color w:val="231F20"/>
          <w:spacing w:val="-15"/>
          <w:sz w:val="24"/>
        </w:rPr>
        <w:t> </w:t>
      </w:r>
      <w:r>
        <w:rPr>
          <w:color w:val="231F20"/>
          <w:sz w:val="24"/>
        </w:rPr>
        <w:t>Chương</w:t>
      </w:r>
      <w:r>
        <w:rPr>
          <w:color w:val="231F20"/>
          <w:spacing w:val="-15"/>
          <w:sz w:val="24"/>
        </w:rPr>
        <w:t> </w:t>
      </w:r>
      <w:r>
        <w:rPr>
          <w:color w:val="231F20"/>
          <w:sz w:val="24"/>
        </w:rPr>
        <w:t>trình</w:t>
      </w:r>
      <w:r>
        <w:rPr>
          <w:color w:val="231F20"/>
          <w:spacing w:val="-15"/>
          <w:sz w:val="24"/>
        </w:rPr>
        <w:t> </w:t>
      </w:r>
      <w:r>
        <w:rPr>
          <w:color w:val="231F20"/>
          <w:sz w:val="24"/>
        </w:rPr>
        <w:t>công</w:t>
      </w:r>
      <w:r>
        <w:rPr>
          <w:color w:val="231F20"/>
          <w:spacing w:val="-15"/>
          <w:sz w:val="24"/>
        </w:rPr>
        <w:t> </w:t>
      </w:r>
      <w:r>
        <w:rPr>
          <w:color w:val="231F20"/>
          <w:sz w:val="24"/>
        </w:rPr>
        <w:t>tác</w:t>
      </w:r>
      <w:r>
        <w:rPr>
          <w:color w:val="231F20"/>
          <w:spacing w:val="-15"/>
          <w:sz w:val="24"/>
        </w:rPr>
        <w:t> </w:t>
      </w:r>
      <w:r>
        <w:rPr>
          <w:color w:val="231F20"/>
          <w:sz w:val="24"/>
        </w:rPr>
        <w:t>năm</w:t>
      </w:r>
      <w:r>
        <w:rPr>
          <w:color w:val="231F20"/>
          <w:spacing w:val="-15"/>
          <w:sz w:val="24"/>
        </w:rPr>
        <w:t> </w:t>
      </w:r>
      <w:r>
        <w:rPr>
          <w:color w:val="231F20"/>
          <w:sz w:val="24"/>
        </w:rPr>
        <w:t>được</w:t>
      </w:r>
      <w:r>
        <w:rPr>
          <w:color w:val="231F20"/>
          <w:spacing w:val="-15"/>
          <w:sz w:val="24"/>
        </w:rPr>
        <w:t> </w:t>
      </w:r>
      <w:r>
        <w:rPr>
          <w:color w:val="231F20"/>
          <w:sz w:val="24"/>
        </w:rPr>
        <w:t>Ủy</w:t>
      </w:r>
      <w:r>
        <w:rPr>
          <w:color w:val="231F20"/>
          <w:spacing w:val="-15"/>
          <w:sz w:val="24"/>
        </w:rPr>
        <w:t> </w:t>
      </w:r>
      <w:r>
        <w:rPr>
          <w:color w:val="231F20"/>
          <w:sz w:val="24"/>
        </w:rPr>
        <w:t>ban nhân dân cấp xã thông qua,</w:t>
      </w:r>
      <w:r>
        <w:rPr>
          <w:color w:val="231F20"/>
          <w:spacing w:val="-1"/>
          <w:sz w:val="24"/>
        </w:rPr>
        <w:t> </w:t>
      </w:r>
      <w:r>
        <w:rPr>
          <w:color w:val="231F20"/>
          <w:sz w:val="24"/>
        </w:rPr>
        <w:t>Văn phòng trình Chủ tịch phê duyệt,</w:t>
      </w:r>
      <w:r>
        <w:rPr>
          <w:color w:val="231F20"/>
          <w:spacing w:val="-8"/>
          <w:sz w:val="24"/>
        </w:rPr>
        <w:t> </w:t>
      </w:r>
      <w:r>
        <w:rPr>
          <w:color w:val="231F20"/>
          <w:sz w:val="24"/>
        </w:rPr>
        <w:t>gửi</w:t>
      </w:r>
      <w:r>
        <w:rPr>
          <w:color w:val="231F20"/>
          <w:spacing w:val="-8"/>
          <w:sz w:val="24"/>
        </w:rPr>
        <w:t> </w:t>
      </w:r>
      <w:r>
        <w:rPr>
          <w:color w:val="231F20"/>
          <w:sz w:val="24"/>
        </w:rPr>
        <w:t>các</w:t>
      </w:r>
      <w:r>
        <w:rPr>
          <w:color w:val="231F20"/>
          <w:spacing w:val="-7"/>
          <w:sz w:val="24"/>
        </w:rPr>
        <w:t> </w:t>
      </w:r>
      <w:r>
        <w:rPr>
          <w:color w:val="231F20"/>
          <w:sz w:val="24"/>
        </w:rPr>
        <w:t>Ủy</w:t>
      </w:r>
      <w:r>
        <w:rPr>
          <w:color w:val="231F20"/>
          <w:spacing w:val="-7"/>
          <w:sz w:val="24"/>
        </w:rPr>
        <w:t> </w:t>
      </w:r>
      <w:r>
        <w:rPr>
          <w:color w:val="231F20"/>
          <w:sz w:val="24"/>
        </w:rPr>
        <w:t>viên,</w:t>
      </w:r>
      <w:r>
        <w:rPr>
          <w:color w:val="231F20"/>
          <w:spacing w:val="-8"/>
          <w:sz w:val="24"/>
        </w:rPr>
        <w:t> </w:t>
      </w:r>
      <w:r>
        <w:rPr>
          <w:color w:val="231F20"/>
          <w:sz w:val="24"/>
        </w:rPr>
        <w:t>cơ</w:t>
      </w:r>
      <w:r>
        <w:rPr>
          <w:color w:val="231F20"/>
          <w:spacing w:val="-8"/>
          <w:sz w:val="24"/>
        </w:rPr>
        <w:t> </w:t>
      </w:r>
      <w:r>
        <w:rPr>
          <w:color w:val="231F20"/>
          <w:sz w:val="24"/>
        </w:rPr>
        <w:t>quan,</w:t>
      </w:r>
      <w:r>
        <w:rPr>
          <w:color w:val="231F20"/>
          <w:spacing w:val="-7"/>
          <w:sz w:val="24"/>
        </w:rPr>
        <w:t> </w:t>
      </w:r>
      <w:r>
        <w:rPr>
          <w:color w:val="231F20"/>
          <w:sz w:val="24"/>
        </w:rPr>
        <w:t>đơn</w:t>
      </w:r>
      <w:r>
        <w:rPr>
          <w:color w:val="231F20"/>
          <w:spacing w:val="-7"/>
          <w:sz w:val="24"/>
        </w:rPr>
        <w:t> </w:t>
      </w:r>
      <w:r>
        <w:rPr>
          <w:color w:val="231F20"/>
          <w:sz w:val="24"/>
        </w:rPr>
        <w:t>vị</w:t>
      </w:r>
      <w:r>
        <w:rPr>
          <w:color w:val="231F20"/>
          <w:spacing w:val="-7"/>
          <w:sz w:val="24"/>
        </w:rPr>
        <w:t> </w:t>
      </w:r>
      <w:r>
        <w:rPr>
          <w:color w:val="231F20"/>
          <w:sz w:val="24"/>
        </w:rPr>
        <w:t>thuộc</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 dân cấp xã triển khai thực hiện.</w:t>
      </w:r>
    </w:p>
    <w:p>
      <w:pPr>
        <w:pStyle w:val="ListParagraph"/>
        <w:numPr>
          <w:ilvl w:val="0"/>
          <w:numId w:val="110"/>
        </w:numPr>
        <w:tabs>
          <w:tab w:pos="657" w:val="left" w:leader="none"/>
        </w:tabs>
        <w:spacing w:line="240" w:lineRule="auto" w:before="211" w:after="0"/>
        <w:ind w:left="657" w:right="0" w:hanging="240"/>
        <w:jc w:val="left"/>
        <w:rPr>
          <w:sz w:val="24"/>
        </w:rPr>
      </w:pPr>
      <w:r>
        <w:rPr>
          <w:color w:val="231F20"/>
          <w:sz w:val="24"/>
        </w:rPr>
        <w:t>Xây</w:t>
      </w:r>
      <w:r>
        <w:rPr>
          <w:color w:val="231F20"/>
          <w:spacing w:val="-1"/>
          <w:sz w:val="24"/>
        </w:rPr>
        <w:t> </w:t>
      </w:r>
      <w:r>
        <w:rPr>
          <w:color w:val="231F20"/>
          <w:sz w:val="24"/>
        </w:rPr>
        <w:t>dựng</w:t>
      </w:r>
      <w:r>
        <w:rPr>
          <w:color w:val="231F20"/>
          <w:spacing w:val="-1"/>
          <w:sz w:val="24"/>
        </w:rPr>
        <w:t> </w:t>
      </w:r>
      <w:r>
        <w:rPr>
          <w:color w:val="231F20"/>
          <w:sz w:val="24"/>
        </w:rPr>
        <w:t>Chương trình</w:t>
      </w:r>
      <w:r>
        <w:rPr>
          <w:color w:val="231F20"/>
          <w:spacing w:val="-1"/>
          <w:sz w:val="24"/>
        </w:rPr>
        <w:t> </w:t>
      </w:r>
      <w:r>
        <w:rPr>
          <w:color w:val="231F20"/>
          <w:sz w:val="24"/>
        </w:rPr>
        <w:t>công</w:t>
      </w:r>
      <w:r>
        <w:rPr>
          <w:color w:val="231F20"/>
          <w:spacing w:val="-1"/>
          <w:sz w:val="24"/>
        </w:rPr>
        <w:t> </w:t>
      </w:r>
      <w:r>
        <w:rPr>
          <w:color w:val="231F20"/>
          <w:sz w:val="24"/>
        </w:rPr>
        <w:t>tác</w:t>
      </w:r>
      <w:r>
        <w:rPr>
          <w:color w:val="231F20"/>
          <w:spacing w:val="-1"/>
          <w:sz w:val="24"/>
        </w:rPr>
        <w:t> </w:t>
      </w:r>
      <w:r>
        <w:rPr>
          <w:color w:val="231F20"/>
          <w:spacing w:val="-5"/>
          <w:sz w:val="24"/>
        </w:rPr>
        <w:t>quý</w:t>
      </w:r>
    </w:p>
    <w:p>
      <w:pPr>
        <w:pStyle w:val="ListParagraph"/>
        <w:numPr>
          <w:ilvl w:val="1"/>
          <w:numId w:val="110"/>
        </w:numPr>
        <w:tabs>
          <w:tab w:pos="578" w:val="left" w:leader="none"/>
        </w:tabs>
        <w:spacing w:line="242" w:lineRule="auto" w:before="164" w:after="0"/>
        <w:ind w:left="142" w:right="140" w:firstLine="215"/>
        <w:jc w:val="both"/>
        <w:rPr>
          <w:sz w:val="24"/>
        </w:rPr>
      </w:pPr>
      <w:r>
        <w:rPr>
          <w:color w:val="231F20"/>
          <w:spacing w:val="-4"/>
          <w:sz w:val="24"/>
        </w:rPr>
        <w:t>Chậm</w:t>
      </w:r>
      <w:r>
        <w:rPr>
          <w:color w:val="231F20"/>
          <w:spacing w:val="-11"/>
          <w:sz w:val="24"/>
        </w:rPr>
        <w:t> </w:t>
      </w:r>
      <w:r>
        <w:rPr>
          <w:color w:val="231F20"/>
          <w:spacing w:val="-4"/>
          <w:sz w:val="24"/>
        </w:rPr>
        <w:t>nhất</w:t>
      </w:r>
      <w:r>
        <w:rPr>
          <w:color w:val="231F20"/>
          <w:spacing w:val="-11"/>
          <w:sz w:val="24"/>
        </w:rPr>
        <w:t> </w:t>
      </w:r>
      <w:r>
        <w:rPr>
          <w:color w:val="231F20"/>
          <w:spacing w:val="-4"/>
          <w:sz w:val="24"/>
        </w:rPr>
        <w:t>vào</w:t>
      </w:r>
      <w:r>
        <w:rPr>
          <w:color w:val="231F20"/>
          <w:spacing w:val="-11"/>
          <w:sz w:val="24"/>
        </w:rPr>
        <w:t> </w:t>
      </w:r>
      <w:r>
        <w:rPr>
          <w:color w:val="231F20"/>
          <w:spacing w:val="-4"/>
          <w:sz w:val="24"/>
        </w:rPr>
        <w:t>ngày</w:t>
      </w:r>
      <w:r>
        <w:rPr>
          <w:color w:val="231F20"/>
          <w:spacing w:val="-11"/>
          <w:sz w:val="24"/>
        </w:rPr>
        <w:t> </w:t>
      </w:r>
      <w:r>
        <w:rPr>
          <w:color w:val="231F20"/>
          <w:spacing w:val="-4"/>
          <w:sz w:val="24"/>
        </w:rPr>
        <w:t>25</w:t>
      </w:r>
      <w:r>
        <w:rPr>
          <w:color w:val="231F20"/>
          <w:spacing w:val="-11"/>
          <w:sz w:val="24"/>
        </w:rPr>
        <w:t> </w:t>
      </w:r>
      <w:r>
        <w:rPr>
          <w:color w:val="231F20"/>
          <w:spacing w:val="-4"/>
          <w:sz w:val="24"/>
        </w:rPr>
        <w:t>của</w:t>
      </w:r>
      <w:r>
        <w:rPr>
          <w:color w:val="231F20"/>
          <w:spacing w:val="-11"/>
          <w:sz w:val="24"/>
        </w:rPr>
        <w:t> </w:t>
      </w:r>
      <w:r>
        <w:rPr>
          <w:color w:val="231F20"/>
          <w:spacing w:val="-4"/>
          <w:sz w:val="24"/>
        </w:rPr>
        <w:t>tháng</w:t>
      </w:r>
      <w:r>
        <w:rPr>
          <w:color w:val="231F20"/>
          <w:spacing w:val="-11"/>
          <w:sz w:val="24"/>
        </w:rPr>
        <w:t> </w:t>
      </w:r>
      <w:r>
        <w:rPr>
          <w:color w:val="231F20"/>
          <w:spacing w:val="-4"/>
          <w:sz w:val="24"/>
        </w:rPr>
        <w:t>cuối</w:t>
      </w:r>
      <w:r>
        <w:rPr>
          <w:color w:val="231F20"/>
          <w:spacing w:val="-11"/>
          <w:sz w:val="24"/>
        </w:rPr>
        <w:t> </w:t>
      </w:r>
      <w:r>
        <w:rPr>
          <w:color w:val="231F20"/>
          <w:spacing w:val="-4"/>
          <w:sz w:val="24"/>
        </w:rPr>
        <w:t>quý,</w:t>
      </w:r>
      <w:r>
        <w:rPr>
          <w:color w:val="231F20"/>
          <w:spacing w:val="-11"/>
          <w:sz w:val="24"/>
        </w:rPr>
        <w:t> </w:t>
      </w:r>
      <w:r>
        <w:rPr>
          <w:color w:val="231F20"/>
          <w:spacing w:val="-4"/>
          <w:sz w:val="24"/>
        </w:rPr>
        <w:t>cơ</w:t>
      </w:r>
      <w:r>
        <w:rPr>
          <w:color w:val="231F20"/>
          <w:spacing w:val="-11"/>
          <w:sz w:val="24"/>
        </w:rPr>
        <w:t> </w:t>
      </w:r>
      <w:r>
        <w:rPr>
          <w:color w:val="231F20"/>
          <w:spacing w:val="-4"/>
          <w:sz w:val="24"/>
        </w:rPr>
        <w:t>quan,</w:t>
      </w:r>
      <w:r>
        <w:rPr>
          <w:color w:val="231F20"/>
          <w:spacing w:val="-11"/>
          <w:sz w:val="24"/>
        </w:rPr>
        <w:t> </w:t>
      </w:r>
      <w:r>
        <w:rPr>
          <w:color w:val="231F20"/>
          <w:spacing w:val="-4"/>
          <w:sz w:val="24"/>
        </w:rPr>
        <w:t>đơn </w:t>
      </w:r>
      <w:r>
        <w:rPr>
          <w:color w:val="231F20"/>
          <w:spacing w:val="-2"/>
          <w:sz w:val="24"/>
        </w:rPr>
        <w:t>vị</w:t>
      </w:r>
      <w:r>
        <w:rPr>
          <w:color w:val="231F20"/>
          <w:spacing w:val="-12"/>
          <w:sz w:val="24"/>
        </w:rPr>
        <w:t> </w:t>
      </w:r>
      <w:r>
        <w:rPr>
          <w:color w:val="231F20"/>
          <w:spacing w:val="-2"/>
          <w:sz w:val="24"/>
        </w:rPr>
        <w:t>gửi</w:t>
      </w:r>
      <w:r>
        <w:rPr>
          <w:color w:val="231F20"/>
          <w:spacing w:val="-13"/>
          <w:sz w:val="24"/>
        </w:rPr>
        <w:t> </w:t>
      </w:r>
      <w:r>
        <w:rPr>
          <w:color w:val="231F20"/>
          <w:spacing w:val="-2"/>
          <w:sz w:val="24"/>
        </w:rPr>
        <w:t>Văn</w:t>
      </w:r>
      <w:r>
        <w:rPr>
          <w:color w:val="231F20"/>
          <w:spacing w:val="-11"/>
          <w:sz w:val="24"/>
        </w:rPr>
        <w:t> </w:t>
      </w:r>
      <w:r>
        <w:rPr>
          <w:color w:val="231F20"/>
          <w:spacing w:val="-2"/>
          <w:sz w:val="24"/>
        </w:rPr>
        <w:t>phòng</w:t>
      </w:r>
      <w:r>
        <w:rPr>
          <w:color w:val="231F20"/>
          <w:spacing w:val="-11"/>
          <w:sz w:val="24"/>
        </w:rPr>
        <w:t> </w:t>
      </w:r>
      <w:r>
        <w:rPr>
          <w:color w:val="231F20"/>
          <w:spacing w:val="-2"/>
          <w:sz w:val="24"/>
        </w:rPr>
        <w:t>báo</w:t>
      </w:r>
      <w:r>
        <w:rPr>
          <w:color w:val="231F20"/>
          <w:spacing w:val="-11"/>
          <w:sz w:val="24"/>
        </w:rPr>
        <w:t> </w:t>
      </w:r>
      <w:r>
        <w:rPr>
          <w:color w:val="231F20"/>
          <w:spacing w:val="-2"/>
          <w:sz w:val="24"/>
        </w:rPr>
        <w:t>cáo</w:t>
      </w:r>
      <w:r>
        <w:rPr>
          <w:color w:val="231F20"/>
          <w:spacing w:val="-11"/>
          <w:sz w:val="24"/>
        </w:rPr>
        <w:t> </w:t>
      </w:r>
      <w:r>
        <w:rPr>
          <w:color w:val="231F20"/>
          <w:spacing w:val="-2"/>
          <w:sz w:val="24"/>
        </w:rPr>
        <w:t>đánh</w:t>
      </w:r>
      <w:r>
        <w:rPr>
          <w:color w:val="231F20"/>
          <w:spacing w:val="-11"/>
          <w:sz w:val="24"/>
        </w:rPr>
        <w:t> </w:t>
      </w:r>
      <w:r>
        <w:rPr>
          <w:color w:val="231F20"/>
          <w:spacing w:val="-2"/>
          <w:sz w:val="24"/>
        </w:rPr>
        <w:t>giá</w:t>
      </w:r>
      <w:r>
        <w:rPr>
          <w:color w:val="231F20"/>
          <w:spacing w:val="-11"/>
          <w:sz w:val="24"/>
        </w:rPr>
        <w:t> </w:t>
      </w:r>
      <w:r>
        <w:rPr>
          <w:color w:val="231F20"/>
          <w:spacing w:val="-2"/>
          <w:sz w:val="24"/>
        </w:rPr>
        <w:t>kết</w:t>
      </w:r>
      <w:r>
        <w:rPr>
          <w:color w:val="231F20"/>
          <w:spacing w:val="-11"/>
          <w:sz w:val="24"/>
        </w:rPr>
        <w:t> </w:t>
      </w:r>
      <w:r>
        <w:rPr>
          <w:color w:val="231F20"/>
          <w:spacing w:val="-2"/>
          <w:sz w:val="24"/>
        </w:rPr>
        <w:t>quả</w:t>
      </w:r>
      <w:r>
        <w:rPr>
          <w:color w:val="231F20"/>
          <w:spacing w:val="-11"/>
          <w:sz w:val="24"/>
        </w:rPr>
        <w:t> </w:t>
      </w:r>
      <w:r>
        <w:rPr>
          <w:color w:val="231F20"/>
          <w:spacing w:val="-2"/>
          <w:sz w:val="24"/>
        </w:rPr>
        <w:t>thực</w:t>
      </w:r>
      <w:r>
        <w:rPr>
          <w:color w:val="231F20"/>
          <w:spacing w:val="-11"/>
          <w:sz w:val="24"/>
        </w:rPr>
        <w:t> </w:t>
      </w:r>
      <w:r>
        <w:rPr>
          <w:color w:val="231F20"/>
          <w:spacing w:val="-2"/>
          <w:sz w:val="24"/>
        </w:rPr>
        <w:t>hiện</w:t>
      </w:r>
      <w:r>
        <w:rPr>
          <w:color w:val="231F20"/>
          <w:spacing w:val="-11"/>
          <w:sz w:val="24"/>
        </w:rPr>
        <w:t> </w:t>
      </w:r>
      <w:r>
        <w:rPr>
          <w:color w:val="231F20"/>
          <w:spacing w:val="-2"/>
          <w:sz w:val="24"/>
        </w:rPr>
        <w:t>chương </w:t>
      </w:r>
      <w:r>
        <w:rPr>
          <w:color w:val="231F20"/>
          <w:sz w:val="24"/>
        </w:rPr>
        <w:t>trình</w:t>
      </w:r>
      <w:r>
        <w:rPr>
          <w:color w:val="231F20"/>
          <w:spacing w:val="-4"/>
          <w:sz w:val="24"/>
        </w:rPr>
        <w:t> </w:t>
      </w:r>
      <w:r>
        <w:rPr>
          <w:color w:val="231F20"/>
          <w:sz w:val="24"/>
        </w:rPr>
        <w:t>công</w:t>
      </w:r>
      <w:r>
        <w:rPr>
          <w:color w:val="231F20"/>
          <w:spacing w:val="-4"/>
          <w:sz w:val="24"/>
        </w:rPr>
        <w:t> </w:t>
      </w:r>
      <w:r>
        <w:rPr>
          <w:color w:val="231F20"/>
          <w:sz w:val="24"/>
        </w:rPr>
        <w:t>tác</w:t>
      </w:r>
      <w:r>
        <w:rPr>
          <w:color w:val="231F20"/>
          <w:spacing w:val="-4"/>
          <w:sz w:val="24"/>
        </w:rPr>
        <w:t> </w:t>
      </w:r>
      <w:r>
        <w:rPr>
          <w:color w:val="231F20"/>
          <w:sz w:val="24"/>
        </w:rPr>
        <w:t>quý</w:t>
      </w:r>
      <w:r>
        <w:rPr>
          <w:color w:val="231F20"/>
          <w:spacing w:val="-4"/>
          <w:sz w:val="24"/>
        </w:rPr>
        <w:t> </w:t>
      </w:r>
      <w:r>
        <w:rPr>
          <w:color w:val="231F20"/>
          <w:sz w:val="24"/>
        </w:rPr>
        <w:t>đó,</w:t>
      </w:r>
      <w:r>
        <w:rPr>
          <w:color w:val="231F20"/>
          <w:spacing w:val="-4"/>
          <w:sz w:val="24"/>
        </w:rPr>
        <w:t> </w:t>
      </w:r>
      <w:r>
        <w:rPr>
          <w:color w:val="231F20"/>
          <w:sz w:val="24"/>
        </w:rPr>
        <w:t>rà</w:t>
      </w:r>
      <w:r>
        <w:rPr>
          <w:color w:val="231F20"/>
          <w:spacing w:val="-4"/>
          <w:sz w:val="24"/>
        </w:rPr>
        <w:t> </w:t>
      </w:r>
      <w:r>
        <w:rPr>
          <w:color w:val="231F20"/>
          <w:sz w:val="24"/>
        </w:rPr>
        <w:t>soát</w:t>
      </w:r>
      <w:r>
        <w:rPr>
          <w:color w:val="231F20"/>
          <w:spacing w:val="-4"/>
          <w:sz w:val="24"/>
        </w:rPr>
        <w:t> </w:t>
      </w:r>
      <w:r>
        <w:rPr>
          <w:color w:val="231F20"/>
          <w:sz w:val="24"/>
        </w:rPr>
        <w:t>các</w:t>
      </w:r>
      <w:r>
        <w:rPr>
          <w:color w:val="231F20"/>
          <w:spacing w:val="-4"/>
          <w:sz w:val="24"/>
        </w:rPr>
        <w:t> </w:t>
      </w:r>
      <w:r>
        <w:rPr>
          <w:color w:val="231F20"/>
          <w:sz w:val="24"/>
        </w:rPr>
        <w:t>vấn</w:t>
      </w:r>
      <w:r>
        <w:rPr>
          <w:color w:val="231F20"/>
          <w:spacing w:val="-4"/>
          <w:sz w:val="24"/>
        </w:rPr>
        <w:t> </w:t>
      </w:r>
      <w:r>
        <w:rPr>
          <w:color w:val="231F20"/>
          <w:sz w:val="24"/>
        </w:rPr>
        <w:t>đề</w:t>
      </w:r>
      <w:r>
        <w:rPr>
          <w:color w:val="231F20"/>
          <w:spacing w:val="-4"/>
          <w:sz w:val="24"/>
        </w:rPr>
        <w:t> </w:t>
      </w:r>
      <w:r>
        <w:rPr>
          <w:color w:val="231F20"/>
          <w:sz w:val="24"/>
        </w:rPr>
        <w:t>cần</w:t>
      </w:r>
      <w:r>
        <w:rPr>
          <w:color w:val="231F20"/>
          <w:spacing w:val="-4"/>
          <w:sz w:val="24"/>
        </w:rPr>
        <w:t> </w:t>
      </w:r>
      <w:r>
        <w:rPr>
          <w:color w:val="231F20"/>
          <w:sz w:val="24"/>
        </w:rPr>
        <w:t>điều</w:t>
      </w:r>
      <w:r>
        <w:rPr>
          <w:color w:val="231F20"/>
          <w:spacing w:val="-4"/>
          <w:sz w:val="24"/>
        </w:rPr>
        <w:t> </w:t>
      </w:r>
      <w:r>
        <w:rPr>
          <w:color w:val="231F20"/>
          <w:sz w:val="24"/>
        </w:rPr>
        <w:t>chỉnh,</w:t>
      </w:r>
      <w:r>
        <w:rPr>
          <w:color w:val="231F20"/>
          <w:spacing w:val="-4"/>
          <w:sz w:val="24"/>
        </w:rPr>
        <w:t> </w:t>
      </w:r>
      <w:r>
        <w:rPr>
          <w:color w:val="231F20"/>
          <w:sz w:val="24"/>
        </w:rPr>
        <w:t>bổ </w:t>
      </w:r>
      <w:r>
        <w:rPr>
          <w:color w:val="231F20"/>
          <w:spacing w:val="-4"/>
          <w:sz w:val="24"/>
        </w:rPr>
        <w:t>sung</w:t>
      </w:r>
      <w:r>
        <w:rPr>
          <w:color w:val="231F20"/>
          <w:spacing w:val="-11"/>
          <w:sz w:val="24"/>
        </w:rPr>
        <w:t> </w:t>
      </w:r>
      <w:r>
        <w:rPr>
          <w:color w:val="231F20"/>
          <w:spacing w:val="-4"/>
          <w:sz w:val="24"/>
        </w:rPr>
        <w:t>vào</w:t>
      </w:r>
      <w:r>
        <w:rPr>
          <w:color w:val="231F20"/>
          <w:spacing w:val="-11"/>
          <w:sz w:val="24"/>
        </w:rPr>
        <w:t> </w:t>
      </w:r>
      <w:r>
        <w:rPr>
          <w:color w:val="231F20"/>
          <w:spacing w:val="-4"/>
          <w:sz w:val="24"/>
        </w:rPr>
        <w:t>Chương</w:t>
      </w:r>
      <w:r>
        <w:rPr>
          <w:color w:val="231F20"/>
          <w:spacing w:val="-11"/>
          <w:sz w:val="24"/>
        </w:rPr>
        <w:t> </w:t>
      </w:r>
      <w:r>
        <w:rPr>
          <w:color w:val="231F20"/>
          <w:spacing w:val="-4"/>
          <w:sz w:val="24"/>
        </w:rPr>
        <w:t>trình</w:t>
      </w:r>
      <w:r>
        <w:rPr>
          <w:color w:val="231F20"/>
          <w:spacing w:val="-11"/>
          <w:sz w:val="24"/>
        </w:rPr>
        <w:t> </w:t>
      </w:r>
      <w:r>
        <w:rPr>
          <w:color w:val="231F20"/>
          <w:spacing w:val="-4"/>
          <w:sz w:val="24"/>
        </w:rPr>
        <w:t>công</w:t>
      </w:r>
      <w:r>
        <w:rPr>
          <w:color w:val="231F20"/>
          <w:spacing w:val="-11"/>
          <w:sz w:val="24"/>
        </w:rPr>
        <w:t> </w:t>
      </w:r>
      <w:r>
        <w:rPr>
          <w:color w:val="231F20"/>
          <w:spacing w:val="-4"/>
          <w:sz w:val="24"/>
        </w:rPr>
        <w:t>tác</w:t>
      </w:r>
      <w:r>
        <w:rPr>
          <w:color w:val="231F20"/>
          <w:spacing w:val="-11"/>
          <w:sz w:val="24"/>
        </w:rPr>
        <w:t> </w:t>
      </w:r>
      <w:r>
        <w:rPr>
          <w:color w:val="231F20"/>
          <w:spacing w:val="-4"/>
          <w:sz w:val="24"/>
        </w:rPr>
        <w:t>quý</w:t>
      </w:r>
      <w:r>
        <w:rPr>
          <w:color w:val="231F20"/>
          <w:spacing w:val="-11"/>
          <w:sz w:val="24"/>
        </w:rPr>
        <w:t> </w:t>
      </w:r>
      <w:r>
        <w:rPr>
          <w:color w:val="231F20"/>
          <w:spacing w:val="-4"/>
          <w:sz w:val="24"/>
        </w:rPr>
        <w:t>sau</w:t>
      </w:r>
      <w:r>
        <w:rPr>
          <w:color w:val="231F20"/>
          <w:spacing w:val="-11"/>
          <w:sz w:val="24"/>
        </w:rPr>
        <w:t> </w:t>
      </w:r>
      <w:r>
        <w:rPr>
          <w:color w:val="231F20"/>
          <w:spacing w:val="-4"/>
          <w:sz w:val="24"/>
        </w:rPr>
        <w:t>của</w:t>
      </w:r>
      <w:r>
        <w:rPr>
          <w:color w:val="231F20"/>
          <w:spacing w:val="-11"/>
          <w:sz w:val="24"/>
        </w:rPr>
        <w:t> </w:t>
      </w:r>
      <w:r>
        <w:rPr>
          <w:color w:val="231F20"/>
          <w:spacing w:val="-4"/>
          <w:sz w:val="24"/>
        </w:rPr>
        <w:t>Ủy</w:t>
      </w:r>
      <w:r>
        <w:rPr>
          <w:color w:val="231F20"/>
          <w:spacing w:val="-11"/>
          <w:sz w:val="24"/>
        </w:rPr>
        <w:t> </w:t>
      </w:r>
      <w:r>
        <w:rPr>
          <w:color w:val="231F20"/>
          <w:spacing w:val="-4"/>
          <w:sz w:val="24"/>
        </w:rPr>
        <w:t>ban</w:t>
      </w:r>
      <w:r>
        <w:rPr>
          <w:color w:val="231F20"/>
          <w:spacing w:val="-11"/>
          <w:sz w:val="24"/>
        </w:rPr>
        <w:t> </w:t>
      </w:r>
      <w:r>
        <w:rPr>
          <w:color w:val="231F20"/>
          <w:spacing w:val="-4"/>
          <w:sz w:val="24"/>
        </w:rPr>
        <w:t>nhân</w:t>
      </w:r>
      <w:r>
        <w:rPr>
          <w:color w:val="231F20"/>
          <w:spacing w:val="-11"/>
          <w:sz w:val="24"/>
        </w:rPr>
        <w:t> </w:t>
      </w:r>
      <w:r>
        <w:rPr>
          <w:color w:val="231F20"/>
          <w:spacing w:val="-4"/>
          <w:sz w:val="24"/>
        </w:rPr>
        <w:t>dân </w:t>
      </w:r>
      <w:r>
        <w:rPr>
          <w:color w:val="231F20"/>
          <w:sz w:val="24"/>
        </w:rPr>
        <w:t>cấp xã.</w:t>
      </w:r>
    </w:p>
    <w:p>
      <w:pPr>
        <w:pStyle w:val="ListParagraph"/>
        <w:numPr>
          <w:ilvl w:val="1"/>
          <w:numId w:val="110"/>
        </w:numPr>
        <w:tabs>
          <w:tab w:pos="695" w:val="left" w:leader="none"/>
        </w:tabs>
        <w:spacing w:line="242" w:lineRule="auto" w:before="88" w:after="0"/>
        <w:ind w:left="202" w:right="138" w:firstLine="215"/>
        <w:jc w:val="both"/>
        <w:rPr>
          <w:sz w:val="24"/>
        </w:rPr>
      </w:pPr>
      <w:r>
        <w:rPr>
          <w:color w:val="231F20"/>
          <w:sz w:val="24"/>
        </w:rPr>
        <w:t>Văn phòng tổng hợp, xây dựng Chương trình công tác quý sau của Ủy ban nhân dân cấp xã, trình Chủ </w:t>
      </w:r>
      <w:r>
        <w:rPr>
          <w:color w:val="231F20"/>
          <w:sz w:val="24"/>
        </w:rPr>
        <w:t>tịch quyết định.</w:t>
      </w:r>
    </w:p>
    <w:p>
      <w:pPr>
        <w:pStyle w:val="ListParagraph"/>
        <w:numPr>
          <w:ilvl w:val="1"/>
          <w:numId w:val="110"/>
        </w:numPr>
        <w:tabs>
          <w:tab w:pos="646" w:val="left" w:leader="none"/>
        </w:tabs>
        <w:spacing w:line="242" w:lineRule="auto" w:before="119" w:after="0"/>
        <w:ind w:left="202" w:right="140" w:firstLine="215"/>
        <w:jc w:val="both"/>
        <w:rPr>
          <w:sz w:val="24"/>
        </w:rPr>
      </w:pPr>
      <w:r>
        <w:rPr>
          <w:color w:val="231F20"/>
          <w:spacing w:val="-2"/>
          <w:sz w:val="24"/>
        </w:rPr>
        <w:t>Chậm</w:t>
      </w:r>
      <w:r>
        <w:rPr>
          <w:color w:val="231F20"/>
          <w:spacing w:val="-13"/>
          <w:sz w:val="24"/>
        </w:rPr>
        <w:t> </w:t>
      </w:r>
      <w:r>
        <w:rPr>
          <w:color w:val="231F20"/>
          <w:spacing w:val="-2"/>
          <w:sz w:val="24"/>
        </w:rPr>
        <w:t>nhất</w:t>
      </w:r>
      <w:r>
        <w:rPr>
          <w:color w:val="231F20"/>
          <w:spacing w:val="-13"/>
          <w:sz w:val="24"/>
        </w:rPr>
        <w:t> </w:t>
      </w:r>
      <w:r>
        <w:rPr>
          <w:color w:val="231F20"/>
          <w:spacing w:val="-2"/>
          <w:sz w:val="24"/>
        </w:rPr>
        <w:t>vào</w:t>
      </w:r>
      <w:r>
        <w:rPr>
          <w:color w:val="231F20"/>
          <w:spacing w:val="-12"/>
          <w:sz w:val="24"/>
        </w:rPr>
        <w:t> </w:t>
      </w:r>
      <w:r>
        <w:rPr>
          <w:color w:val="231F20"/>
          <w:spacing w:val="-2"/>
          <w:sz w:val="24"/>
        </w:rPr>
        <w:t>ngày</w:t>
      </w:r>
      <w:r>
        <w:rPr>
          <w:color w:val="231F20"/>
          <w:spacing w:val="-12"/>
          <w:sz w:val="24"/>
        </w:rPr>
        <w:t> </w:t>
      </w:r>
      <w:r>
        <w:rPr>
          <w:color w:val="231F20"/>
          <w:spacing w:val="-2"/>
          <w:sz w:val="24"/>
        </w:rPr>
        <w:t>28</w:t>
      </w:r>
      <w:r>
        <w:rPr>
          <w:color w:val="231F20"/>
          <w:spacing w:val="-12"/>
          <w:sz w:val="24"/>
        </w:rPr>
        <w:t> </w:t>
      </w:r>
      <w:r>
        <w:rPr>
          <w:color w:val="231F20"/>
          <w:spacing w:val="-2"/>
          <w:sz w:val="24"/>
        </w:rPr>
        <w:t>của</w:t>
      </w:r>
      <w:r>
        <w:rPr>
          <w:color w:val="231F20"/>
          <w:spacing w:val="-12"/>
          <w:sz w:val="24"/>
        </w:rPr>
        <w:t> </w:t>
      </w:r>
      <w:r>
        <w:rPr>
          <w:color w:val="231F20"/>
          <w:spacing w:val="-2"/>
          <w:sz w:val="24"/>
        </w:rPr>
        <w:t>tháng</w:t>
      </w:r>
      <w:r>
        <w:rPr>
          <w:color w:val="231F20"/>
          <w:spacing w:val="-12"/>
          <w:sz w:val="24"/>
        </w:rPr>
        <w:t> </w:t>
      </w:r>
      <w:r>
        <w:rPr>
          <w:color w:val="231F20"/>
          <w:spacing w:val="-2"/>
          <w:sz w:val="24"/>
        </w:rPr>
        <w:t>cuối</w:t>
      </w:r>
      <w:r>
        <w:rPr>
          <w:color w:val="231F20"/>
          <w:spacing w:val="-12"/>
          <w:sz w:val="24"/>
        </w:rPr>
        <w:t> </w:t>
      </w:r>
      <w:r>
        <w:rPr>
          <w:color w:val="231F20"/>
          <w:spacing w:val="-2"/>
          <w:sz w:val="24"/>
        </w:rPr>
        <w:t>quý,</w:t>
      </w:r>
      <w:r>
        <w:rPr>
          <w:color w:val="231F20"/>
          <w:spacing w:val="-13"/>
          <w:sz w:val="24"/>
        </w:rPr>
        <w:t> </w:t>
      </w:r>
      <w:r>
        <w:rPr>
          <w:color w:val="231F20"/>
          <w:spacing w:val="-2"/>
          <w:sz w:val="24"/>
        </w:rPr>
        <w:t>Văn</w:t>
      </w:r>
      <w:r>
        <w:rPr>
          <w:color w:val="231F20"/>
          <w:spacing w:val="-12"/>
          <w:sz w:val="24"/>
        </w:rPr>
        <w:t> </w:t>
      </w:r>
      <w:r>
        <w:rPr>
          <w:color w:val="231F20"/>
          <w:spacing w:val="-2"/>
          <w:sz w:val="24"/>
        </w:rPr>
        <w:t>phòng </w:t>
      </w:r>
      <w:r>
        <w:rPr>
          <w:color w:val="231F20"/>
          <w:sz w:val="24"/>
        </w:rPr>
        <w:t>có</w:t>
      </w:r>
      <w:r>
        <w:rPr>
          <w:color w:val="231F20"/>
          <w:spacing w:val="-12"/>
          <w:sz w:val="24"/>
        </w:rPr>
        <w:t> </w:t>
      </w:r>
      <w:r>
        <w:rPr>
          <w:color w:val="231F20"/>
          <w:sz w:val="24"/>
        </w:rPr>
        <w:t>trách</w:t>
      </w:r>
      <w:r>
        <w:rPr>
          <w:color w:val="231F20"/>
          <w:spacing w:val="-12"/>
          <w:sz w:val="24"/>
        </w:rPr>
        <w:t> </w:t>
      </w:r>
      <w:r>
        <w:rPr>
          <w:color w:val="231F20"/>
          <w:sz w:val="24"/>
        </w:rPr>
        <w:t>nhiệm</w:t>
      </w:r>
      <w:r>
        <w:rPr>
          <w:color w:val="231F20"/>
          <w:spacing w:val="-12"/>
          <w:sz w:val="24"/>
        </w:rPr>
        <w:t> </w:t>
      </w:r>
      <w:r>
        <w:rPr>
          <w:color w:val="231F20"/>
          <w:sz w:val="24"/>
        </w:rPr>
        <w:t>trình</w:t>
      </w:r>
      <w:r>
        <w:rPr>
          <w:color w:val="231F20"/>
          <w:spacing w:val="-12"/>
          <w:sz w:val="24"/>
        </w:rPr>
        <w:t> </w:t>
      </w:r>
      <w:r>
        <w:rPr>
          <w:color w:val="231F20"/>
          <w:sz w:val="24"/>
        </w:rPr>
        <w:t>Chủ</w:t>
      </w:r>
      <w:r>
        <w:rPr>
          <w:color w:val="231F20"/>
          <w:spacing w:val="-12"/>
          <w:sz w:val="24"/>
        </w:rPr>
        <w:t> </w:t>
      </w:r>
      <w:r>
        <w:rPr>
          <w:color w:val="231F20"/>
          <w:sz w:val="24"/>
        </w:rPr>
        <w:t>tịch</w:t>
      </w:r>
      <w:r>
        <w:rPr>
          <w:color w:val="231F20"/>
          <w:spacing w:val="-12"/>
          <w:sz w:val="24"/>
        </w:rPr>
        <w:t> </w:t>
      </w:r>
      <w:r>
        <w:rPr>
          <w:color w:val="231F20"/>
          <w:sz w:val="24"/>
        </w:rPr>
        <w:t>phê</w:t>
      </w:r>
      <w:r>
        <w:rPr>
          <w:color w:val="231F20"/>
          <w:spacing w:val="-12"/>
          <w:sz w:val="24"/>
        </w:rPr>
        <w:t> </w:t>
      </w:r>
      <w:r>
        <w:rPr>
          <w:color w:val="231F20"/>
          <w:sz w:val="24"/>
        </w:rPr>
        <w:t>duyệt</w:t>
      </w:r>
      <w:r>
        <w:rPr>
          <w:color w:val="231F20"/>
          <w:spacing w:val="-12"/>
          <w:sz w:val="24"/>
        </w:rPr>
        <w:t> </w:t>
      </w:r>
      <w:r>
        <w:rPr>
          <w:color w:val="231F20"/>
          <w:sz w:val="24"/>
        </w:rPr>
        <w:t>Chương</w:t>
      </w:r>
      <w:r>
        <w:rPr>
          <w:color w:val="231F20"/>
          <w:spacing w:val="-12"/>
          <w:sz w:val="24"/>
        </w:rPr>
        <w:t> </w:t>
      </w:r>
      <w:r>
        <w:rPr>
          <w:color w:val="231F20"/>
          <w:sz w:val="24"/>
        </w:rPr>
        <w:t>trình</w:t>
      </w:r>
      <w:r>
        <w:rPr>
          <w:color w:val="231F20"/>
          <w:spacing w:val="-12"/>
          <w:sz w:val="24"/>
        </w:rPr>
        <w:t> </w:t>
      </w:r>
      <w:r>
        <w:rPr>
          <w:color w:val="231F20"/>
          <w:sz w:val="24"/>
        </w:rPr>
        <w:t>công tác</w:t>
      </w:r>
      <w:r>
        <w:rPr>
          <w:color w:val="231F20"/>
          <w:spacing w:val="-1"/>
          <w:sz w:val="24"/>
        </w:rPr>
        <w:t> </w:t>
      </w:r>
      <w:r>
        <w:rPr>
          <w:color w:val="231F20"/>
          <w:sz w:val="24"/>
        </w:rPr>
        <w:t>quý</w:t>
      </w:r>
      <w:r>
        <w:rPr>
          <w:color w:val="231F20"/>
          <w:spacing w:val="-1"/>
          <w:sz w:val="24"/>
        </w:rPr>
        <w:t> </w:t>
      </w:r>
      <w:r>
        <w:rPr>
          <w:color w:val="231F20"/>
          <w:sz w:val="24"/>
        </w:rPr>
        <w:t>sau của</w:t>
      </w:r>
      <w:r>
        <w:rPr>
          <w:color w:val="231F20"/>
          <w:spacing w:val="-1"/>
          <w:sz w:val="24"/>
        </w:rPr>
        <w:t> </w:t>
      </w:r>
      <w:r>
        <w:rPr>
          <w:color w:val="231F20"/>
          <w:sz w:val="24"/>
        </w:rPr>
        <w:t>Ủy</w:t>
      </w:r>
      <w:r>
        <w:rPr>
          <w:color w:val="231F20"/>
          <w:spacing w:val="-1"/>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 cấp</w:t>
      </w:r>
      <w:r>
        <w:rPr>
          <w:color w:val="231F20"/>
          <w:spacing w:val="-1"/>
          <w:sz w:val="24"/>
        </w:rPr>
        <w:t> </w:t>
      </w:r>
      <w:r>
        <w:rPr>
          <w:color w:val="231F20"/>
          <w:sz w:val="24"/>
        </w:rPr>
        <w:t>xã,</w:t>
      </w:r>
      <w:r>
        <w:rPr>
          <w:color w:val="231F20"/>
          <w:spacing w:val="-1"/>
          <w:sz w:val="24"/>
        </w:rPr>
        <w:t> </w:t>
      </w:r>
      <w:r>
        <w:rPr>
          <w:color w:val="231F20"/>
          <w:sz w:val="24"/>
        </w:rPr>
        <w:t>gửi</w:t>
      </w:r>
      <w:r>
        <w:rPr>
          <w:color w:val="231F20"/>
          <w:spacing w:val="-1"/>
          <w:sz w:val="24"/>
        </w:rPr>
        <w:t> </w:t>
      </w:r>
      <w:r>
        <w:rPr>
          <w:color w:val="231F20"/>
          <w:sz w:val="24"/>
        </w:rPr>
        <w:t>cơ</w:t>
      </w:r>
      <w:r>
        <w:rPr>
          <w:color w:val="231F20"/>
          <w:spacing w:val="-1"/>
          <w:sz w:val="24"/>
        </w:rPr>
        <w:t> </w:t>
      </w:r>
      <w:r>
        <w:rPr>
          <w:color w:val="231F20"/>
          <w:sz w:val="24"/>
        </w:rPr>
        <w:t>quan, đơn vị thuộc Ủy ban nhân dân cấp xã triển khai thực hiện.</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110"/>
        </w:numPr>
        <w:tabs>
          <w:tab w:pos="657" w:val="left" w:leader="none"/>
        </w:tabs>
        <w:spacing w:line="240" w:lineRule="auto" w:before="77" w:after="0"/>
        <w:ind w:left="657" w:right="0" w:hanging="240"/>
        <w:jc w:val="both"/>
        <w:rPr>
          <w:sz w:val="24"/>
        </w:rPr>
      </w:pPr>
      <w:r>
        <w:rPr>
          <w:color w:val="231F20"/>
          <w:sz w:val="24"/>
        </w:rPr>
        <w:t>Xây</w:t>
      </w:r>
      <w:r>
        <w:rPr>
          <w:color w:val="231F20"/>
          <w:spacing w:val="-1"/>
          <w:sz w:val="24"/>
        </w:rPr>
        <w:t> </w:t>
      </w:r>
      <w:r>
        <w:rPr>
          <w:color w:val="231F20"/>
          <w:sz w:val="24"/>
        </w:rPr>
        <w:t>dựng</w:t>
      </w:r>
      <w:r>
        <w:rPr>
          <w:color w:val="231F20"/>
          <w:spacing w:val="-1"/>
          <w:sz w:val="24"/>
        </w:rPr>
        <w:t> </w:t>
      </w:r>
      <w:r>
        <w:rPr>
          <w:color w:val="231F20"/>
          <w:sz w:val="24"/>
        </w:rPr>
        <w:t>Chương trình</w:t>
      </w:r>
      <w:r>
        <w:rPr>
          <w:color w:val="231F20"/>
          <w:spacing w:val="-1"/>
          <w:sz w:val="24"/>
        </w:rPr>
        <w:t> </w:t>
      </w:r>
      <w:r>
        <w:rPr>
          <w:color w:val="231F20"/>
          <w:sz w:val="24"/>
        </w:rPr>
        <w:t>công</w:t>
      </w:r>
      <w:r>
        <w:rPr>
          <w:color w:val="231F20"/>
          <w:spacing w:val="-1"/>
          <w:sz w:val="24"/>
        </w:rPr>
        <w:t> </w:t>
      </w:r>
      <w:r>
        <w:rPr>
          <w:color w:val="231F20"/>
          <w:sz w:val="24"/>
        </w:rPr>
        <w:t>tác</w:t>
      </w:r>
      <w:r>
        <w:rPr>
          <w:color w:val="231F20"/>
          <w:spacing w:val="-1"/>
          <w:sz w:val="24"/>
        </w:rPr>
        <w:t> </w:t>
      </w:r>
      <w:r>
        <w:rPr>
          <w:color w:val="231F20"/>
          <w:spacing w:val="-2"/>
          <w:sz w:val="24"/>
        </w:rPr>
        <w:t>tháng</w:t>
      </w:r>
    </w:p>
    <w:p>
      <w:pPr>
        <w:pStyle w:val="ListParagraph"/>
        <w:numPr>
          <w:ilvl w:val="1"/>
          <w:numId w:val="110"/>
        </w:numPr>
        <w:tabs>
          <w:tab w:pos="674" w:val="left" w:leader="none"/>
        </w:tabs>
        <w:spacing w:line="242" w:lineRule="auto" w:before="105" w:after="0"/>
        <w:ind w:left="202" w:right="282" w:firstLine="215"/>
        <w:jc w:val="both"/>
        <w:rPr>
          <w:sz w:val="24"/>
        </w:rPr>
      </w:pPr>
      <w:r>
        <w:rPr>
          <w:color w:val="231F20"/>
          <w:sz w:val="24"/>
        </w:rPr>
        <w:t>Chậm nhất vào ngày 25 hàng tháng, Thủ trưởng </w:t>
      </w:r>
      <w:r>
        <w:rPr>
          <w:color w:val="231F20"/>
          <w:sz w:val="24"/>
        </w:rPr>
        <w:t>cơ quan, đơn vị căn cứ vào tiến độ chuẩn bị các đề án, văn bản đã ghi trong Chương trình công tác quý, những vấn đề còn tồn đọng hoặc mới phát sinh, xây dựng chương trình công tác tháng sau của cơ quan, đơn vị mình gửi Văn phòng.</w:t>
      </w:r>
    </w:p>
    <w:p>
      <w:pPr>
        <w:pStyle w:val="ListParagraph"/>
        <w:numPr>
          <w:ilvl w:val="1"/>
          <w:numId w:val="110"/>
        </w:numPr>
        <w:tabs>
          <w:tab w:pos="719" w:val="left" w:leader="none"/>
        </w:tabs>
        <w:spacing w:line="242" w:lineRule="auto" w:before="127" w:after="0"/>
        <w:ind w:left="202" w:right="139" w:firstLine="215"/>
        <w:jc w:val="both"/>
        <w:rPr>
          <w:sz w:val="24"/>
        </w:rPr>
      </w:pPr>
      <w:r>
        <w:rPr>
          <w:color w:val="231F20"/>
          <w:sz w:val="24"/>
        </w:rPr>
        <w:t>Văn phòng tổng hợp Chương trình công tác hàng tháng của Ủy ban nhân dân cấp xã. Chương trình công tác tháng</w:t>
      </w:r>
      <w:r>
        <w:rPr>
          <w:color w:val="231F20"/>
          <w:spacing w:val="-8"/>
          <w:sz w:val="24"/>
        </w:rPr>
        <w:t> </w:t>
      </w:r>
      <w:r>
        <w:rPr>
          <w:color w:val="231F20"/>
          <w:sz w:val="24"/>
        </w:rPr>
        <w:t>của</w:t>
      </w:r>
      <w:r>
        <w:rPr>
          <w:color w:val="231F20"/>
          <w:spacing w:val="-8"/>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7"/>
          <w:sz w:val="24"/>
        </w:rPr>
        <w:t> </w:t>
      </w:r>
      <w:r>
        <w:rPr>
          <w:color w:val="231F20"/>
          <w:sz w:val="24"/>
        </w:rPr>
        <w:t>xã</w:t>
      </w:r>
      <w:r>
        <w:rPr>
          <w:color w:val="231F20"/>
          <w:spacing w:val="-7"/>
          <w:sz w:val="24"/>
        </w:rPr>
        <w:t> </w:t>
      </w:r>
      <w:r>
        <w:rPr>
          <w:color w:val="231F20"/>
          <w:sz w:val="24"/>
        </w:rPr>
        <w:t>cần</w:t>
      </w:r>
      <w:r>
        <w:rPr>
          <w:color w:val="231F20"/>
          <w:spacing w:val="-7"/>
          <w:sz w:val="24"/>
        </w:rPr>
        <w:t> </w:t>
      </w:r>
      <w:r>
        <w:rPr>
          <w:color w:val="231F20"/>
          <w:sz w:val="24"/>
        </w:rPr>
        <w:t>được</w:t>
      </w:r>
      <w:r>
        <w:rPr>
          <w:color w:val="231F20"/>
          <w:spacing w:val="-8"/>
          <w:sz w:val="24"/>
        </w:rPr>
        <w:t> </w:t>
      </w:r>
      <w:r>
        <w:rPr>
          <w:color w:val="231F20"/>
          <w:sz w:val="24"/>
        </w:rPr>
        <w:t>chia</w:t>
      </w:r>
      <w:r>
        <w:rPr>
          <w:color w:val="231F20"/>
          <w:spacing w:val="-7"/>
          <w:sz w:val="24"/>
        </w:rPr>
        <w:t> </w:t>
      </w:r>
      <w:r>
        <w:rPr>
          <w:color w:val="231F20"/>
          <w:sz w:val="24"/>
        </w:rPr>
        <w:t>theo</w:t>
      </w:r>
      <w:r>
        <w:rPr>
          <w:color w:val="231F20"/>
          <w:spacing w:val="-8"/>
          <w:sz w:val="24"/>
        </w:rPr>
        <w:t> </w:t>
      </w:r>
      <w:r>
        <w:rPr>
          <w:color w:val="231F20"/>
          <w:sz w:val="24"/>
        </w:rPr>
        <w:t>từng lĩnh</w:t>
      </w:r>
      <w:r>
        <w:rPr>
          <w:color w:val="231F20"/>
          <w:spacing w:val="-15"/>
          <w:sz w:val="24"/>
        </w:rPr>
        <w:t> </w:t>
      </w:r>
      <w:r>
        <w:rPr>
          <w:color w:val="231F20"/>
          <w:sz w:val="24"/>
        </w:rPr>
        <w:t>vực</w:t>
      </w:r>
      <w:r>
        <w:rPr>
          <w:color w:val="231F20"/>
          <w:spacing w:val="-15"/>
          <w:sz w:val="24"/>
        </w:rPr>
        <w:t> </w:t>
      </w:r>
      <w:r>
        <w:rPr>
          <w:color w:val="231F20"/>
          <w:sz w:val="24"/>
        </w:rPr>
        <w:t>do</w:t>
      </w:r>
      <w:r>
        <w:rPr>
          <w:color w:val="231F20"/>
          <w:spacing w:val="-15"/>
          <w:sz w:val="24"/>
        </w:rPr>
        <w:t> </w:t>
      </w:r>
      <w:r>
        <w:rPr>
          <w:color w:val="231F20"/>
          <w:sz w:val="24"/>
        </w:rPr>
        <w:t>Chủ</w:t>
      </w:r>
      <w:r>
        <w:rPr>
          <w:color w:val="231F20"/>
          <w:spacing w:val="-15"/>
          <w:sz w:val="24"/>
        </w:rPr>
        <w:t> </w:t>
      </w:r>
      <w:r>
        <w:rPr>
          <w:color w:val="231F20"/>
          <w:sz w:val="24"/>
        </w:rPr>
        <w:t>tịch,</w:t>
      </w:r>
      <w:r>
        <w:rPr>
          <w:color w:val="231F20"/>
          <w:spacing w:val="-15"/>
          <w:sz w:val="24"/>
        </w:rPr>
        <w:t> </w:t>
      </w:r>
      <w:r>
        <w:rPr>
          <w:color w:val="231F20"/>
          <w:sz w:val="24"/>
        </w:rPr>
        <w:t>các</w:t>
      </w:r>
      <w:r>
        <w:rPr>
          <w:color w:val="231F20"/>
          <w:spacing w:val="-15"/>
          <w:sz w:val="24"/>
        </w:rPr>
        <w:t> </w:t>
      </w:r>
      <w:r>
        <w:rPr>
          <w:color w:val="231F20"/>
          <w:sz w:val="24"/>
        </w:rPr>
        <w:t>Phó</w:t>
      </w:r>
      <w:r>
        <w:rPr>
          <w:color w:val="231F20"/>
          <w:spacing w:val="-15"/>
          <w:sz w:val="24"/>
        </w:rPr>
        <w:t> </w:t>
      </w:r>
      <w:r>
        <w:rPr>
          <w:color w:val="231F20"/>
          <w:sz w:val="24"/>
        </w:rPr>
        <w:t>Chủ</w:t>
      </w:r>
      <w:r>
        <w:rPr>
          <w:color w:val="231F20"/>
          <w:spacing w:val="-15"/>
          <w:sz w:val="24"/>
        </w:rPr>
        <w:t> </w:t>
      </w:r>
      <w:r>
        <w:rPr>
          <w:color w:val="231F20"/>
          <w:sz w:val="24"/>
        </w:rPr>
        <w:t>tịch</w:t>
      </w:r>
      <w:r>
        <w:rPr>
          <w:color w:val="231F20"/>
          <w:spacing w:val="-15"/>
          <w:sz w:val="24"/>
        </w:rPr>
        <w:t> </w:t>
      </w:r>
      <w:r>
        <w:rPr>
          <w:color w:val="231F20"/>
          <w:sz w:val="24"/>
        </w:rPr>
        <w:t>phụ</w:t>
      </w:r>
      <w:r>
        <w:rPr>
          <w:color w:val="231F20"/>
          <w:spacing w:val="-15"/>
          <w:sz w:val="24"/>
        </w:rPr>
        <w:t> </w:t>
      </w:r>
      <w:r>
        <w:rPr>
          <w:color w:val="231F20"/>
          <w:sz w:val="24"/>
        </w:rPr>
        <w:t>trách</w:t>
      </w:r>
      <w:r>
        <w:rPr>
          <w:color w:val="231F20"/>
          <w:spacing w:val="-15"/>
          <w:sz w:val="24"/>
        </w:rPr>
        <w:t> </w:t>
      </w:r>
      <w:r>
        <w:rPr>
          <w:color w:val="231F20"/>
          <w:sz w:val="24"/>
        </w:rPr>
        <w:t>giải</w:t>
      </w:r>
      <w:r>
        <w:rPr>
          <w:color w:val="231F20"/>
          <w:spacing w:val="-15"/>
          <w:sz w:val="24"/>
        </w:rPr>
        <w:t> </w:t>
      </w:r>
      <w:r>
        <w:rPr>
          <w:color w:val="231F20"/>
          <w:sz w:val="24"/>
        </w:rPr>
        <w:t>quyết.</w:t>
      </w:r>
    </w:p>
    <w:p>
      <w:pPr>
        <w:pStyle w:val="ListParagraph"/>
        <w:numPr>
          <w:ilvl w:val="1"/>
          <w:numId w:val="110"/>
        </w:numPr>
        <w:tabs>
          <w:tab w:pos="726" w:val="left" w:leader="none"/>
        </w:tabs>
        <w:spacing w:line="242" w:lineRule="auto" w:before="127" w:after="0"/>
        <w:ind w:left="202" w:right="140" w:firstLine="215"/>
        <w:jc w:val="both"/>
        <w:rPr>
          <w:sz w:val="24"/>
        </w:rPr>
      </w:pPr>
      <w:r>
        <w:rPr>
          <w:color w:val="231F20"/>
          <w:sz w:val="24"/>
        </w:rPr>
        <w:t>Chậm nhất vào ngày 28 hàng tháng, Văn </w:t>
      </w:r>
      <w:r>
        <w:rPr>
          <w:color w:val="231F20"/>
          <w:sz w:val="24"/>
        </w:rPr>
        <w:t>phòng</w:t>
      </w:r>
      <w:r>
        <w:rPr>
          <w:color w:val="231F20"/>
          <w:spacing w:val="80"/>
          <w:sz w:val="24"/>
        </w:rPr>
        <w:t> </w:t>
      </w:r>
      <w:r>
        <w:rPr>
          <w:color w:val="231F20"/>
          <w:sz w:val="24"/>
        </w:rPr>
        <w:t>trình Chủ tịch duyệt Chương trình công tác tháng sau của Ủy ban nhân dân cấp xã, gửi các cơ quan, đơn vị triển</w:t>
      </w:r>
      <w:r>
        <w:rPr>
          <w:color w:val="231F20"/>
          <w:spacing w:val="40"/>
          <w:sz w:val="24"/>
        </w:rPr>
        <w:t> </w:t>
      </w:r>
      <w:r>
        <w:rPr>
          <w:color w:val="231F20"/>
          <w:sz w:val="24"/>
        </w:rPr>
        <w:t>khai thực hiện; đồng thời, báo cáo lên cơ quan nhà nước cấp trên.</w:t>
      </w:r>
    </w:p>
    <w:p>
      <w:pPr>
        <w:pStyle w:val="ListParagraph"/>
        <w:numPr>
          <w:ilvl w:val="0"/>
          <w:numId w:val="110"/>
        </w:numPr>
        <w:tabs>
          <w:tab w:pos="657" w:val="left" w:leader="none"/>
        </w:tabs>
        <w:spacing w:line="240" w:lineRule="auto" w:before="128" w:after="0"/>
        <w:ind w:left="657" w:right="0" w:hanging="240"/>
        <w:jc w:val="both"/>
        <w:rPr>
          <w:sz w:val="24"/>
        </w:rPr>
      </w:pPr>
      <w:r>
        <w:rPr>
          <w:color w:val="231F20"/>
          <w:sz w:val="24"/>
        </w:rPr>
        <w:t>Xây</w:t>
      </w:r>
      <w:r>
        <w:rPr>
          <w:color w:val="231F20"/>
          <w:spacing w:val="-3"/>
          <w:sz w:val="24"/>
        </w:rPr>
        <w:t> </w:t>
      </w:r>
      <w:r>
        <w:rPr>
          <w:color w:val="231F20"/>
          <w:sz w:val="24"/>
        </w:rPr>
        <w:t>dựng</w:t>
      </w:r>
      <w:r>
        <w:rPr>
          <w:color w:val="231F20"/>
          <w:spacing w:val="-1"/>
          <w:sz w:val="24"/>
        </w:rPr>
        <w:t> </w:t>
      </w:r>
      <w:r>
        <w:rPr>
          <w:color w:val="231F20"/>
          <w:sz w:val="24"/>
        </w:rPr>
        <w:t>Lịch</w:t>
      </w:r>
      <w:r>
        <w:rPr>
          <w:color w:val="231F20"/>
          <w:spacing w:val="-1"/>
          <w:sz w:val="24"/>
        </w:rPr>
        <w:t> </w:t>
      </w:r>
      <w:r>
        <w:rPr>
          <w:color w:val="231F20"/>
          <w:sz w:val="24"/>
        </w:rPr>
        <w:t>công</w:t>
      </w:r>
      <w:r>
        <w:rPr>
          <w:color w:val="231F20"/>
          <w:spacing w:val="-1"/>
          <w:sz w:val="24"/>
        </w:rPr>
        <w:t> </w:t>
      </w:r>
      <w:r>
        <w:rPr>
          <w:color w:val="231F20"/>
          <w:sz w:val="24"/>
        </w:rPr>
        <w:t>tác</w:t>
      </w:r>
      <w:r>
        <w:rPr>
          <w:color w:val="231F20"/>
          <w:spacing w:val="-1"/>
          <w:sz w:val="24"/>
        </w:rPr>
        <w:t> </w:t>
      </w:r>
      <w:r>
        <w:rPr>
          <w:color w:val="231F20"/>
          <w:spacing w:val="-4"/>
          <w:sz w:val="24"/>
        </w:rPr>
        <w:t>tuần</w:t>
      </w:r>
    </w:p>
    <w:p>
      <w:pPr>
        <w:pStyle w:val="BodyText"/>
        <w:spacing w:line="242" w:lineRule="auto" w:before="169"/>
        <w:ind w:left="202" w:right="140"/>
      </w:pPr>
      <w:r>
        <w:rPr>
          <w:color w:val="231F20"/>
        </w:rPr>
        <w:t>Căn cứ vào chương trình công tác tháng và chỉ đạo của Chủ tịch và các Phó Chủ tịch, Văn phòng xây dựng lịch công</w:t>
      </w:r>
      <w:r>
        <w:rPr>
          <w:color w:val="231F20"/>
          <w:spacing w:val="-2"/>
        </w:rPr>
        <w:t> </w:t>
      </w:r>
      <w:r>
        <w:rPr>
          <w:color w:val="231F20"/>
        </w:rPr>
        <w:t>tác</w:t>
      </w:r>
      <w:r>
        <w:rPr>
          <w:color w:val="231F20"/>
          <w:spacing w:val="-2"/>
        </w:rPr>
        <w:t> </w:t>
      </w:r>
      <w:r>
        <w:rPr>
          <w:color w:val="231F20"/>
        </w:rPr>
        <w:t>tuần</w:t>
      </w:r>
      <w:r>
        <w:rPr>
          <w:color w:val="231F20"/>
          <w:spacing w:val="-2"/>
        </w:rPr>
        <w:t> </w:t>
      </w:r>
      <w:r>
        <w:rPr>
          <w:color w:val="231F20"/>
        </w:rPr>
        <w:t>sau</w:t>
      </w:r>
      <w:r>
        <w:rPr>
          <w:color w:val="231F20"/>
          <w:spacing w:val="-2"/>
        </w:rPr>
        <w:t> </w:t>
      </w:r>
      <w:r>
        <w:rPr>
          <w:color w:val="231F20"/>
        </w:rPr>
        <w:t>của</w:t>
      </w:r>
      <w:r>
        <w:rPr>
          <w:color w:val="231F20"/>
          <w:spacing w:val="-2"/>
        </w:rPr>
        <w:t> </w:t>
      </w:r>
      <w:r>
        <w:rPr>
          <w:color w:val="231F20"/>
        </w:rPr>
        <w:t>Chủ</w:t>
      </w:r>
      <w:r>
        <w:rPr>
          <w:color w:val="231F20"/>
          <w:spacing w:val="-9"/>
        </w:rPr>
        <w:t> </w:t>
      </w:r>
      <w:r>
        <w:rPr>
          <w:color w:val="231F20"/>
        </w:rPr>
        <w:t>tịch, các Phó Chủ tịch để</w:t>
      </w:r>
      <w:r>
        <w:rPr>
          <w:color w:val="231F20"/>
          <w:spacing w:val="-9"/>
        </w:rPr>
        <w:t> </w:t>
      </w:r>
      <w:r>
        <w:rPr>
          <w:color w:val="231F20"/>
        </w:rPr>
        <w:t>trình Chủ tịch quyết định chậm nhất 17 giờ thứ sáu tuần trước và thông báo cho các</w:t>
      </w:r>
      <w:r>
        <w:rPr>
          <w:color w:val="231F20"/>
          <w:spacing w:val="-8"/>
        </w:rPr>
        <w:t> </w:t>
      </w:r>
      <w:r>
        <w:rPr>
          <w:color w:val="231F20"/>
        </w:rPr>
        <w:t>cơ</w:t>
      </w:r>
      <w:r>
        <w:rPr>
          <w:color w:val="231F20"/>
          <w:spacing w:val="-8"/>
        </w:rPr>
        <w:t> </w:t>
      </w:r>
      <w:r>
        <w:rPr>
          <w:color w:val="231F20"/>
        </w:rPr>
        <w:t>quan,</w:t>
      </w:r>
      <w:r>
        <w:rPr>
          <w:color w:val="231F20"/>
          <w:spacing w:val="-8"/>
        </w:rPr>
        <w:t> </w:t>
      </w:r>
      <w:r>
        <w:rPr>
          <w:color w:val="231F20"/>
        </w:rPr>
        <w:t>đơn</w:t>
      </w:r>
      <w:r>
        <w:rPr>
          <w:color w:val="231F20"/>
          <w:spacing w:val="-8"/>
        </w:rPr>
        <w:t> </w:t>
      </w:r>
      <w:r>
        <w:rPr>
          <w:color w:val="231F20"/>
        </w:rPr>
        <w:t>vị</w:t>
      </w:r>
      <w:r>
        <w:rPr>
          <w:color w:val="231F20"/>
          <w:spacing w:val="-8"/>
        </w:rPr>
        <w:t> </w:t>
      </w:r>
      <w:r>
        <w:rPr>
          <w:color w:val="231F20"/>
        </w:rPr>
        <w:t>và cá nhân</w:t>
      </w:r>
      <w:r>
        <w:rPr>
          <w:color w:val="231F20"/>
          <w:spacing w:val="-8"/>
        </w:rPr>
        <w:t> </w:t>
      </w:r>
      <w:r>
        <w:rPr>
          <w:color w:val="231F20"/>
        </w:rPr>
        <w:t>liên</w:t>
      </w:r>
      <w:r>
        <w:rPr>
          <w:color w:val="231F20"/>
          <w:spacing w:val="-9"/>
        </w:rPr>
        <w:t> </w:t>
      </w:r>
      <w:r>
        <w:rPr>
          <w:color w:val="231F20"/>
        </w:rPr>
        <w:t>quan biết, thực hiện.</w:t>
      </w:r>
    </w:p>
    <w:p>
      <w:pPr>
        <w:pStyle w:val="ListParagraph"/>
        <w:numPr>
          <w:ilvl w:val="0"/>
          <w:numId w:val="110"/>
        </w:numPr>
        <w:tabs>
          <w:tab w:pos="626" w:val="left" w:leader="none"/>
        </w:tabs>
        <w:spacing w:line="242" w:lineRule="auto" w:before="128" w:after="0"/>
        <w:ind w:left="182" w:right="140" w:firstLine="215"/>
        <w:jc w:val="both"/>
        <w:rPr>
          <w:sz w:val="24"/>
        </w:rPr>
      </w:pPr>
      <w:r>
        <w:rPr>
          <w:color w:val="231F20"/>
          <w:sz w:val="24"/>
        </w:rPr>
        <w:t>Văn</w:t>
      </w:r>
      <w:r>
        <w:rPr>
          <w:color w:val="231F20"/>
          <w:spacing w:val="-12"/>
          <w:sz w:val="24"/>
        </w:rPr>
        <w:t> </w:t>
      </w:r>
      <w:r>
        <w:rPr>
          <w:color w:val="231F20"/>
          <w:sz w:val="24"/>
        </w:rPr>
        <w:t>phòng</w:t>
      </w:r>
      <w:r>
        <w:rPr>
          <w:color w:val="231F20"/>
          <w:spacing w:val="-12"/>
          <w:sz w:val="24"/>
        </w:rPr>
        <w:t> </w:t>
      </w:r>
      <w:r>
        <w:rPr>
          <w:color w:val="231F20"/>
          <w:sz w:val="24"/>
        </w:rPr>
        <w:t>có</w:t>
      </w:r>
      <w:r>
        <w:rPr>
          <w:color w:val="231F20"/>
          <w:spacing w:val="-12"/>
          <w:sz w:val="24"/>
        </w:rPr>
        <w:t> </w:t>
      </w:r>
      <w:r>
        <w:rPr>
          <w:color w:val="231F20"/>
          <w:sz w:val="24"/>
        </w:rPr>
        <w:t>trách</w:t>
      </w:r>
      <w:r>
        <w:rPr>
          <w:color w:val="231F20"/>
          <w:spacing w:val="-12"/>
          <w:sz w:val="24"/>
        </w:rPr>
        <w:t> </w:t>
      </w:r>
      <w:r>
        <w:rPr>
          <w:color w:val="231F20"/>
          <w:sz w:val="24"/>
        </w:rPr>
        <w:t>nhiệm</w:t>
      </w:r>
      <w:r>
        <w:rPr>
          <w:color w:val="231F20"/>
          <w:spacing w:val="-12"/>
          <w:sz w:val="24"/>
        </w:rPr>
        <w:t> </w:t>
      </w:r>
      <w:r>
        <w:rPr>
          <w:color w:val="231F20"/>
          <w:sz w:val="24"/>
        </w:rPr>
        <w:t>tham</w:t>
      </w:r>
      <w:r>
        <w:rPr>
          <w:color w:val="231F20"/>
          <w:spacing w:val="-12"/>
          <w:sz w:val="24"/>
        </w:rPr>
        <w:t> </w:t>
      </w:r>
      <w:r>
        <w:rPr>
          <w:color w:val="231F20"/>
          <w:sz w:val="24"/>
        </w:rPr>
        <w:t>mưu</w:t>
      </w:r>
      <w:r>
        <w:rPr>
          <w:color w:val="231F20"/>
          <w:spacing w:val="-12"/>
          <w:sz w:val="24"/>
        </w:rPr>
        <w:t> </w:t>
      </w:r>
      <w:r>
        <w:rPr>
          <w:color w:val="231F20"/>
          <w:sz w:val="24"/>
        </w:rPr>
        <w:t>cho</w:t>
      </w:r>
      <w:r>
        <w:rPr>
          <w:color w:val="231F20"/>
          <w:spacing w:val="-12"/>
          <w:sz w:val="24"/>
        </w:rPr>
        <w:t> </w:t>
      </w:r>
      <w:r>
        <w:rPr>
          <w:color w:val="231F20"/>
          <w:sz w:val="24"/>
        </w:rPr>
        <w:t>Ủy</w:t>
      </w:r>
      <w:r>
        <w:rPr>
          <w:color w:val="231F20"/>
          <w:spacing w:val="-12"/>
          <w:sz w:val="24"/>
        </w:rPr>
        <w:t> </w:t>
      </w:r>
      <w:r>
        <w:rPr>
          <w:color w:val="231F20"/>
          <w:sz w:val="24"/>
        </w:rPr>
        <w:t>ban</w:t>
      </w:r>
      <w:r>
        <w:rPr>
          <w:color w:val="231F20"/>
          <w:spacing w:val="-12"/>
          <w:sz w:val="24"/>
        </w:rPr>
        <w:t> </w:t>
      </w:r>
      <w:r>
        <w:rPr>
          <w:color w:val="231F20"/>
          <w:sz w:val="24"/>
        </w:rPr>
        <w:t>nhân dân cấp xã trong việc xây dựng, điều chỉnh và đôn </w:t>
      </w:r>
      <w:r>
        <w:rPr>
          <w:color w:val="231F20"/>
          <w:sz w:val="24"/>
        </w:rPr>
        <w:t>đốc việc</w:t>
      </w:r>
      <w:r>
        <w:rPr>
          <w:color w:val="231F20"/>
          <w:spacing w:val="-1"/>
          <w:sz w:val="24"/>
        </w:rPr>
        <w:t> </w:t>
      </w:r>
      <w:r>
        <w:rPr>
          <w:color w:val="231F20"/>
          <w:sz w:val="24"/>
        </w:rPr>
        <w:t>thực</w:t>
      </w:r>
      <w:r>
        <w:rPr>
          <w:color w:val="231F20"/>
          <w:spacing w:val="-1"/>
          <w:sz w:val="24"/>
        </w:rPr>
        <w:t> </w:t>
      </w:r>
      <w:r>
        <w:rPr>
          <w:color w:val="231F20"/>
          <w:sz w:val="24"/>
        </w:rPr>
        <w:t>hiện</w:t>
      </w:r>
      <w:r>
        <w:rPr>
          <w:color w:val="231F20"/>
          <w:spacing w:val="-1"/>
          <w:sz w:val="24"/>
        </w:rPr>
        <w:t> </w:t>
      </w:r>
      <w:r>
        <w:rPr>
          <w:color w:val="231F20"/>
          <w:sz w:val="24"/>
        </w:rPr>
        <w:t>chương</w:t>
      </w:r>
      <w:r>
        <w:rPr>
          <w:color w:val="231F20"/>
          <w:spacing w:val="-1"/>
          <w:sz w:val="24"/>
        </w:rPr>
        <w:t> </w:t>
      </w:r>
      <w:r>
        <w:rPr>
          <w:color w:val="231F20"/>
          <w:sz w:val="24"/>
        </w:rPr>
        <w:t>trình</w:t>
      </w:r>
      <w:r>
        <w:rPr>
          <w:color w:val="231F20"/>
          <w:spacing w:val="-1"/>
          <w:sz w:val="24"/>
        </w:rPr>
        <w:t> </w:t>
      </w:r>
      <w:r>
        <w:rPr>
          <w:color w:val="231F20"/>
          <w:sz w:val="24"/>
        </w:rPr>
        <w:t>công</w:t>
      </w:r>
      <w:r>
        <w:rPr>
          <w:color w:val="231F20"/>
          <w:spacing w:val="-1"/>
          <w:sz w:val="24"/>
        </w:rPr>
        <w:t> </w:t>
      </w:r>
      <w:r>
        <w:rPr>
          <w:color w:val="231F20"/>
          <w:sz w:val="24"/>
        </w:rPr>
        <w:t>tác</w:t>
      </w:r>
      <w:r>
        <w:rPr>
          <w:color w:val="231F20"/>
          <w:spacing w:val="-1"/>
          <w:sz w:val="24"/>
        </w:rPr>
        <w:t> </w:t>
      </w:r>
      <w:r>
        <w:rPr>
          <w:color w:val="231F20"/>
          <w:sz w:val="24"/>
        </w:rPr>
        <w:t>của</w:t>
      </w:r>
      <w:r>
        <w:rPr>
          <w:color w:val="231F20"/>
          <w:spacing w:val="-1"/>
          <w:sz w:val="24"/>
        </w:rPr>
        <w:t> </w:t>
      </w:r>
      <w:r>
        <w:rPr>
          <w:color w:val="231F20"/>
          <w:sz w:val="24"/>
        </w:rPr>
        <w:t>Ủy</w:t>
      </w:r>
      <w:r>
        <w:rPr>
          <w:color w:val="231F20"/>
          <w:spacing w:val="-1"/>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 cấp</w:t>
      </w:r>
      <w:r>
        <w:rPr>
          <w:color w:val="231F20"/>
          <w:spacing w:val="-1"/>
          <w:sz w:val="24"/>
        </w:rPr>
        <w:t> </w:t>
      </w:r>
      <w:r>
        <w:rPr>
          <w:color w:val="231F20"/>
          <w:sz w:val="24"/>
        </w:rPr>
        <w:t>xã.</w:t>
      </w:r>
      <w:r>
        <w:rPr>
          <w:color w:val="231F20"/>
          <w:spacing w:val="-4"/>
          <w:sz w:val="24"/>
        </w:rPr>
        <w:t> </w:t>
      </w:r>
      <w:r>
        <w:rPr>
          <w:color w:val="231F20"/>
          <w:sz w:val="24"/>
        </w:rPr>
        <w:t>Việc điều chỉnh chương trình công tác do Chủ tịch quyết</w:t>
      </w:r>
      <w:r>
        <w:rPr>
          <w:color w:val="231F20"/>
          <w:spacing w:val="5"/>
          <w:sz w:val="24"/>
        </w:rPr>
        <w:t> </w:t>
      </w:r>
      <w:r>
        <w:rPr>
          <w:color w:val="231F20"/>
          <w:sz w:val="24"/>
        </w:rPr>
        <w:t>định,</w:t>
      </w:r>
      <w:r>
        <w:rPr>
          <w:color w:val="231F20"/>
          <w:spacing w:val="1"/>
          <w:sz w:val="24"/>
        </w:rPr>
        <w:t> </w:t>
      </w:r>
      <w:r>
        <w:rPr>
          <w:color w:val="231F20"/>
          <w:sz w:val="24"/>
        </w:rPr>
        <w:t>Văn</w:t>
      </w:r>
      <w:r>
        <w:rPr>
          <w:color w:val="231F20"/>
          <w:spacing w:val="5"/>
          <w:sz w:val="24"/>
        </w:rPr>
        <w:t> </w:t>
      </w:r>
      <w:r>
        <w:rPr>
          <w:color w:val="231F20"/>
          <w:sz w:val="24"/>
        </w:rPr>
        <w:t>phòng</w:t>
      </w:r>
      <w:r>
        <w:rPr>
          <w:color w:val="231F20"/>
          <w:spacing w:val="5"/>
          <w:sz w:val="24"/>
        </w:rPr>
        <w:t> </w:t>
      </w:r>
      <w:r>
        <w:rPr>
          <w:color w:val="231F20"/>
          <w:sz w:val="24"/>
        </w:rPr>
        <w:t>thông</w:t>
      </w:r>
      <w:r>
        <w:rPr>
          <w:color w:val="231F20"/>
          <w:spacing w:val="5"/>
          <w:sz w:val="24"/>
        </w:rPr>
        <w:t> </w:t>
      </w:r>
      <w:r>
        <w:rPr>
          <w:color w:val="231F20"/>
          <w:sz w:val="24"/>
        </w:rPr>
        <w:t>báo</w:t>
      </w:r>
      <w:r>
        <w:rPr>
          <w:color w:val="231F20"/>
          <w:spacing w:val="5"/>
          <w:sz w:val="24"/>
        </w:rPr>
        <w:t> </w:t>
      </w:r>
      <w:r>
        <w:rPr>
          <w:color w:val="231F20"/>
          <w:sz w:val="24"/>
        </w:rPr>
        <w:t>kịp</w:t>
      </w:r>
      <w:r>
        <w:rPr>
          <w:color w:val="231F20"/>
          <w:spacing w:val="5"/>
          <w:sz w:val="24"/>
        </w:rPr>
        <w:t> </w:t>
      </w:r>
      <w:r>
        <w:rPr>
          <w:color w:val="231F20"/>
          <w:sz w:val="24"/>
        </w:rPr>
        <w:t>thời</w:t>
      </w:r>
      <w:r>
        <w:rPr>
          <w:color w:val="231F20"/>
          <w:spacing w:val="5"/>
          <w:sz w:val="24"/>
        </w:rPr>
        <w:t> </w:t>
      </w:r>
      <w:r>
        <w:rPr>
          <w:color w:val="231F20"/>
          <w:sz w:val="24"/>
        </w:rPr>
        <w:t>để</w:t>
      </w:r>
      <w:r>
        <w:rPr>
          <w:color w:val="231F20"/>
          <w:spacing w:val="5"/>
          <w:sz w:val="24"/>
        </w:rPr>
        <w:t> </w:t>
      </w:r>
      <w:r>
        <w:rPr>
          <w:color w:val="231F20"/>
          <w:sz w:val="24"/>
        </w:rPr>
        <w:t>các</w:t>
      </w:r>
      <w:r>
        <w:rPr>
          <w:color w:val="231F20"/>
          <w:spacing w:val="5"/>
          <w:sz w:val="24"/>
        </w:rPr>
        <w:t> </w:t>
      </w:r>
      <w:r>
        <w:rPr>
          <w:color w:val="231F20"/>
          <w:sz w:val="24"/>
        </w:rPr>
        <w:t>Ủy</w:t>
      </w:r>
      <w:r>
        <w:rPr>
          <w:color w:val="231F20"/>
          <w:spacing w:val="3"/>
          <w:sz w:val="24"/>
        </w:rPr>
        <w:t> </w:t>
      </w:r>
      <w:r>
        <w:rPr>
          <w:color w:val="231F20"/>
          <w:spacing w:val="-2"/>
          <w:sz w:val="24"/>
        </w:rPr>
        <w:t>viên,</w:t>
      </w:r>
    </w:p>
    <w:p>
      <w:pPr>
        <w:pStyle w:val="ListParagraph"/>
        <w:spacing w:after="0" w:line="242" w:lineRule="auto"/>
        <w:jc w:val="both"/>
        <w:rPr>
          <w:sz w:val="24"/>
        </w:rPr>
        <w:sectPr>
          <w:pgSz w:w="7380" w:h="10780"/>
          <w:pgMar w:header="0" w:footer="576" w:top="760" w:bottom="760" w:left="708" w:right="708"/>
        </w:sectPr>
      </w:pPr>
    </w:p>
    <w:p>
      <w:pPr>
        <w:pStyle w:val="BodyText"/>
        <w:spacing w:before="77"/>
        <w:ind w:left="182" w:firstLine="0"/>
      </w:pPr>
      <w:r>
        <w:rPr>
          <w:color w:val="231F20"/>
        </w:rPr>
        <w:t>Thủ</w:t>
      </w:r>
      <w:r>
        <w:rPr>
          <w:color w:val="231F20"/>
          <w:spacing w:val="-1"/>
        </w:rPr>
        <w:t> </w:t>
      </w:r>
      <w:r>
        <w:rPr>
          <w:color w:val="231F20"/>
        </w:rPr>
        <w:t>trưởng</w:t>
      </w:r>
      <w:r>
        <w:rPr>
          <w:color w:val="231F20"/>
          <w:spacing w:val="-1"/>
        </w:rPr>
        <w:t> </w:t>
      </w:r>
      <w:r>
        <w:rPr>
          <w:color w:val="231F20"/>
        </w:rPr>
        <w:t>cơ</w:t>
      </w:r>
      <w:r>
        <w:rPr>
          <w:color w:val="231F20"/>
          <w:spacing w:val="-1"/>
        </w:rPr>
        <w:t> </w:t>
      </w:r>
      <w:r>
        <w:rPr>
          <w:color w:val="231F20"/>
        </w:rPr>
        <w:t>quan, đơn vị</w:t>
      </w:r>
      <w:r>
        <w:rPr>
          <w:color w:val="231F20"/>
          <w:spacing w:val="-1"/>
        </w:rPr>
        <w:t> </w:t>
      </w:r>
      <w:r>
        <w:rPr>
          <w:color w:val="231F20"/>
        </w:rPr>
        <w:t>liên</w:t>
      </w:r>
      <w:r>
        <w:rPr>
          <w:color w:val="231F20"/>
          <w:spacing w:val="-1"/>
        </w:rPr>
        <w:t> </w:t>
      </w:r>
      <w:r>
        <w:rPr>
          <w:color w:val="231F20"/>
        </w:rPr>
        <w:t>quan</w:t>
      </w:r>
      <w:r>
        <w:rPr>
          <w:color w:val="231F20"/>
          <w:spacing w:val="-1"/>
        </w:rPr>
        <w:t> </w:t>
      </w:r>
      <w:r>
        <w:rPr>
          <w:color w:val="231F20"/>
        </w:rPr>
        <w:t>biết,</w:t>
      </w:r>
      <w:r>
        <w:rPr>
          <w:color w:val="231F20"/>
          <w:spacing w:val="-1"/>
        </w:rPr>
        <w:t> </w:t>
      </w:r>
      <w:r>
        <w:rPr>
          <w:color w:val="231F20"/>
        </w:rPr>
        <w:t>thực</w:t>
      </w:r>
      <w:r>
        <w:rPr>
          <w:color w:val="231F20"/>
          <w:spacing w:val="-1"/>
        </w:rPr>
        <w:t> </w:t>
      </w:r>
      <w:r>
        <w:rPr>
          <w:color w:val="231F20"/>
          <w:spacing w:val="-2"/>
        </w:rPr>
        <w:t>hiện.</w:t>
      </w:r>
    </w:p>
    <w:p>
      <w:pPr>
        <w:pStyle w:val="ListParagraph"/>
        <w:numPr>
          <w:ilvl w:val="0"/>
          <w:numId w:val="110"/>
        </w:numPr>
        <w:tabs>
          <w:tab w:pos="650" w:val="left" w:leader="none"/>
        </w:tabs>
        <w:spacing w:line="242" w:lineRule="auto" w:before="127" w:after="0"/>
        <w:ind w:left="202" w:right="140" w:firstLine="215"/>
        <w:jc w:val="both"/>
        <w:rPr>
          <w:sz w:val="24"/>
        </w:rPr>
      </w:pPr>
      <w:r>
        <w:rPr>
          <w:color w:val="231F20"/>
          <w:sz w:val="24"/>
        </w:rPr>
        <w:t>Trong</w:t>
      </w:r>
      <w:r>
        <w:rPr>
          <w:color w:val="231F20"/>
          <w:spacing w:val="-7"/>
          <w:sz w:val="24"/>
        </w:rPr>
        <w:t> </w:t>
      </w:r>
      <w:r>
        <w:rPr>
          <w:color w:val="231F20"/>
          <w:sz w:val="24"/>
        </w:rPr>
        <w:t>quá</w:t>
      </w:r>
      <w:r>
        <w:rPr>
          <w:color w:val="231F20"/>
          <w:spacing w:val="-7"/>
          <w:sz w:val="24"/>
        </w:rPr>
        <w:t> </w:t>
      </w:r>
      <w:r>
        <w:rPr>
          <w:color w:val="231F20"/>
          <w:sz w:val="24"/>
        </w:rPr>
        <w:t>trình</w:t>
      </w:r>
      <w:r>
        <w:rPr>
          <w:color w:val="231F20"/>
          <w:spacing w:val="-7"/>
          <w:sz w:val="24"/>
        </w:rPr>
        <w:t> </w:t>
      </w:r>
      <w:r>
        <w:rPr>
          <w:color w:val="231F20"/>
          <w:sz w:val="24"/>
        </w:rPr>
        <w:t>xây</w:t>
      </w:r>
      <w:r>
        <w:rPr>
          <w:color w:val="231F20"/>
          <w:spacing w:val="-7"/>
          <w:sz w:val="24"/>
        </w:rPr>
        <w:t> </w:t>
      </w:r>
      <w:r>
        <w:rPr>
          <w:color w:val="231F20"/>
          <w:sz w:val="24"/>
        </w:rPr>
        <w:t>dựng</w:t>
      </w:r>
      <w:r>
        <w:rPr>
          <w:color w:val="231F20"/>
          <w:spacing w:val="-7"/>
          <w:sz w:val="24"/>
        </w:rPr>
        <w:t> </w:t>
      </w:r>
      <w:r>
        <w:rPr>
          <w:color w:val="231F20"/>
          <w:sz w:val="24"/>
        </w:rPr>
        <w:t>Chương</w:t>
      </w:r>
      <w:r>
        <w:rPr>
          <w:color w:val="231F20"/>
          <w:spacing w:val="-7"/>
          <w:sz w:val="24"/>
        </w:rPr>
        <w:t> </w:t>
      </w:r>
      <w:r>
        <w:rPr>
          <w:color w:val="231F20"/>
          <w:sz w:val="24"/>
        </w:rPr>
        <w:t>trình</w:t>
      </w:r>
      <w:r>
        <w:rPr>
          <w:color w:val="231F20"/>
          <w:spacing w:val="-7"/>
          <w:sz w:val="24"/>
        </w:rPr>
        <w:t> </w:t>
      </w:r>
      <w:r>
        <w:rPr>
          <w:color w:val="231F20"/>
          <w:sz w:val="24"/>
        </w:rPr>
        <w:t>công</w:t>
      </w:r>
      <w:r>
        <w:rPr>
          <w:color w:val="231F20"/>
          <w:spacing w:val="-7"/>
          <w:sz w:val="24"/>
        </w:rPr>
        <w:t> </w:t>
      </w:r>
      <w:r>
        <w:rPr>
          <w:color w:val="231F20"/>
          <w:sz w:val="24"/>
        </w:rPr>
        <w:t>tác,</w:t>
      </w:r>
      <w:r>
        <w:rPr>
          <w:color w:val="231F20"/>
          <w:spacing w:val="-12"/>
          <w:sz w:val="24"/>
        </w:rPr>
        <w:t> </w:t>
      </w:r>
      <w:r>
        <w:rPr>
          <w:color w:val="231F20"/>
          <w:sz w:val="24"/>
        </w:rPr>
        <w:t>Văn phòng phối hợp chặt chẽ với Văn phòng Đảng ủy cấp xã để</w:t>
      </w:r>
      <w:r>
        <w:rPr>
          <w:color w:val="231F20"/>
          <w:spacing w:val="-5"/>
          <w:sz w:val="24"/>
        </w:rPr>
        <w:t> </w:t>
      </w:r>
      <w:r>
        <w:rPr>
          <w:color w:val="231F20"/>
          <w:sz w:val="24"/>
        </w:rPr>
        <w:t>không</w:t>
      </w:r>
      <w:r>
        <w:rPr>
          <w:color w:val="231F20"/>
          <w:spacing w:val="-5"/>
          <w:sz w:val="24"/>
        </w:rPr>
        <w:t> </w:t>
      </w:r>
      <w:r>
        <w:rPr>
          <w:color w:val="231F20"/>
          <w:sz w:val="24"/>
        </w:rPr>
        <w:t>xảy</w:t>
      </w:r>
      <w:r>
        <w:rPr>
          <w:color w:val="231F20"/>
          <w:spacing w:val="-5"/>
          <w:sz w:val="24"/>
        </w:rPr>
        <w:t> </w:t>
      </w:r>
      <w:r>
        <w:rPr>
          <w:color w:val="231F20"/>
          <w:sz w:val="24"/>
        </w:rPr>
        <w:t>ra</w:t>
      </w:r>
      <w:r>
        <w:rPr>
          <w:color w:val="231F20"/>
          <w:spacing w:val="-5"/>
          <w:sz w:val="24"/>
        </w:rPr>
        <w:t> </w:t>
      </w:r>
      <w:r>
        <w:rPr>
          <w:color w:val="231F20"/>
          <w:sz w:val="24"/>
        </w:rPr>
        <w:t>tình</w:t>
      </w:r>
      <w:r>
        <w:rPr>
          <w:color w:val="231F20"/>
          <w:spacing w:val="-5"/>
          <w:sz w:val="24"/>
        </w:rPr>
        <w:t> </w:t>
      </w:r>
      <w:r>
        <w:rPr>
          <w:color w:val="231F20"/>
          <w:sz w:val="24"/>
        </w:rPr>
        <w:t>trạng</w:t>
      </w:r>
      <w:r>
        <w:rPr>
          <w:color w:val="231F20"/>
          <w:spacing w:val="-5"/>
          <w:sz w:val="24"/>
        </w:rPr>
        <w:t> </w:t>
      </w:r>
      <w:r>
        <w:rPr>
          <w:color w:val="231F20"/>
          <w:sz w:val="24"/>
        </w:rPr>
        <w:t>chồng</w:t>
      </w:r>
      <w:r>
        <w:rPr>
          <w:color w:val="231F20"/>
          <w:spacing w:val="-5"/>
          <w:sz w:val="24"/>
        </w:rPr>
        <w:t> </w:t>
      </w:r>
      <w:r>
        <w:rPr>
          <w:color w:val="231F20"/>
          <w:sz w:val="24"/>
        </w:rPr>
        <w:t>chéo</w:t>
      </w:r>
      <w:r>
        <w:rPr>
          <w:color w:val="231F20"/>
          <w:spacing w:val="-5"/>
          <w:sz w:val="24"/>
        </w:rPr>
        <w:t> </w:t>
      </w:r>
      <w:r>
        <w:rPr>
          <w:color w:val="231F20"/>
          <w:sz w:val="24"/>
        </w:rPr>
        <w:t>hoạt</w:t>
      </w:r>
      <w:r>
        <w:rPr>
          <w:color w:val="231F20"/>
          <w:spacing w:val="-4"/>
          <w:sz w:val="24"/>
        </w:rPr>
        <w:t> </w:t>
      </w:r>
      <w:r>
        <w:rPr>
          <w:color w:val="231F20"/>
          <w:sz w:val="24"/>
        </w:rPr>
        <w:t>động</w:t>
      </w:r>
      <w:r>
        <w:rPr>
          <w:color w:val="231F20"/>
          <w:spacing w:val="-5"/>
          <w:sz w:val="24"/>
        </w:rPr>
        <w:t> </w:t>
      </w:r>
      <w:r>
        <w:rPr>
          <w:color w:val="231F20"/>
          <w:sz w:val="24"/>
        </w:rPr>
        <w:t>giữa</w:t>
      </w:r>
      <w:r>
        <w:rPr>
          <w:color w:val="231F20"/>
          <w:spacing w:val="-5"/>
          <w:sz w:val="24"/>
        </w:rPr>
        <w:t> </w:t>
      </w:r>
      <w:r>
        <w:rPr>
          <w:color w:val="231F20"/>
          <w:sz w:val="24"/>
        </w:rPr>
        <w:t>Ban Thường vụ Đảng ủy, Thường trực Hội đồng nhân dân và Ủy</w:t>
      </w:r>
      <w:r>
        <w:rPr>
          <w:color w:val="231F20"/>
          <w:spacing w:val="-3"/>
          <w:sz w:val="24"/>
        </w:rPr>
        <w:t> </w:t>
      </w:r>
      <w:r>
        <w:rPr>
          <w:color w:val="231F20"/>
          <w:sz w:val="24"/>
        </w:rPr>
        <w:t>ban</w:t>
      </w:r>
      <w:r>
        <w:rPr>
          <w:color w:val="231F20"/>
          <w:spacing w:val="-3"/>
          <w:sz w:val="24"/>
        </w:rPr>
        <w:t> </w:t>
      </w:r>
      <w:r>
        <w:rPr>
          <w:color w:val="231F20"/>
          <w:sz w:val="24"/>
        </w:rPr>
        <w:t>nhân</w:t>
      </w:r>
      <w:r>
        <w:rPr>
          <w:color w:val="231F20"/>
          <w:spacing w:val="-3"/>
          <w:sz w:val="24"/>
        </w:rPr>
        <w:t> </w:t>
      </w:r>
      <w:r>
        <w:rPr>
          <w:color w:val="231F20"/>
          <w:sz w:val="24"/>
        </w:rPr>
        <w:t>dân,</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các</w:t>
      </w:r>
      <w:r>
        <w:rPr>
          <w:color w:val="231F20"/>
          <w:spacing w:val="-3"/>
          <w:sz w:val="24"/>
        </w:rPr>
        <w:t> </w:t>
      </w:r>
      <w:r>
        <w:rPr>
          <w:color w:val="231F20"/>
          <w:sz w:val="24"/>
        </w:rPr>
        <w:t>Phó</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Ủy</w:t>
      </w:r>
      <w:r>
        <w:rPr>
          <w:color w:val="231F20"/>
          <w:spacing w:val="-3"/>
          <w:sz w:val="24"/>
        </w:rPr>
        <w:t> </w:t>
      </w:r>
      <w:r>
        <w:rPr>
          <w:color w:val="231F20"/>
          <w:sz w:val="24"/>
        </w:rPr>
        <w:t>ban</w:t>
      </w:r>
      <w:r>
        <w:rPr>
          <w:color w:val="231F20"/>
          <w:spacing w:val="-3"/>
          <w:sz w:val="24"/>
        </w:rPr>
        <w:t> </w:t>
      </w:r>
      <w:r>
        <w:rPr>
          <w:color w:val="231F20"/>
          <w:sz w:val="24"/>
        </w:rPr>
        <w:t>nhân dân cấp xã.</w:t>
      </w:r>
    </w:p>
    <w:p>
      <w:pPr>
        <w:pStyle w:val="ListParagraph"/>
        <w:numPr>
          <w:ilvl w:val="0"/>
          <w:numId w:val="110"/>
        </w:numPr>
        <w:tabs>
          <w:tab w:pos="649" w:val="left" w:leader="none"/>
        </w:tabs>
        <w:spacing w:line="242" w:lineRule="auto" w:before="128" w:after="0"/>
        <w:ind w:left="182" w:right="143" w:firstLine="215"/>
        <w:jc w:val="both"/>
        <w:rPr>
          <w:sz w:val="24"/>
        </w:rPr>
      </w:pPr>
      <w:r>
        <w:rPr>
          <w:color w:val="231F20"/>
          <w:sz w:val="24"/>
        </w:rPr>
        <w:t>Các</w:t>
      </w:r>
      <w:r>
        <w:rPr>
          <w:color w:val="231F20"/>
          <w:spacing w:val="-3"/>
          <w:sz w:val="24"/>
        </w:rPr>
        <w:t> </w:t>
      </w:r>
      <w:r>
        <w:rPr>
          <w:color w:val="231F20"/>
          <w:sz w:val="24"/>
        </w:rPr>
        <w:t>Ủy</w:t>
      </w:r>
      <w:r>
        <w:rPr>
          <w:color w:val="231F20"/>
          <w:spacing w:val="-3"/>
          <w:sz w:val="24"/>
        </w:rPr>
        <w:t> </w:t>
      </w:r>
      <w:r>
        <w:rPr>
          <w:color w:val="231F20"/>
          <w:sz w:val="24"/>
        </w:rPr>
        <w:t>viên,</w:t>
      </w:r>
      <w:r>
        <w:rPr>
          <w:color w:val="231F20"/>
          <w:spacing w:val="-3"/>
          <w:sz w:val="24"/>
        </w:rPr>
        <w:t> </w:t>
      </w:r>
      <w:r>
        <w:rPr>
          <w:color w:val="231F20"/>
          <w:sz w:val="24"/>
        </w:rPr>
        <w:t>Thủ trưởng cơ quan, đơn vị trong</w:t>
      </w:r>
      <w:r>
        <w:rPr>
          <w:color w:val="231F20"/>
          <w:spacing w:val="-3"/>
          <w:sz w:val="24"/>
        </w:rPr>
        <w:t> </w:t>
      </w:r>
      <w:r>
        <w:rPr>
          <w:color w:val="231F20"/>
          <w:sz w:val="24"/>
        </w:rPr>
        <w:t>phạm </w:t>
      </w:r>
      <w:r>
        <w:rPr>
          <w:color w:val="231F20"/>
          <w:spacing w:val="-2"/>
          <w:sz w:val="24"/>
        </w:rPr>
        <w:t>vi</w:t>
      </w:r>
      <w:r>
        <w:rPr>
          <w:color w:val="231F20"/>
          <w:spacing w:val="-13"/>
          <w:sz w:val="24"/>
        </w:rPr>
        <w:t> </w:t>
      </w:r>
      <w:r>
        <w:rPr>
          <w:color w:val="231F20"/>
          <w:spacing w:val="-2"/>
          <w:sz w:val="24"/>
        </w:rPr>
        <w:t>trách</w:t>
      </w:r>
      <w:r>
        <w:rPr>
          <w:color w:val="231F20"/>
          <w:spacing w:val="-13"/>
          <w:sz w:val="24"/>
        </w:rPr>
        <w:t> </w:t>
      </w:r>
      <w:r>
        <w:rPr>
          <w:color w:val="231F20"/>
          <w:spacing w:val="-2"/>
          <w:sz w:val="24"/>
        </w:rPr>
        <w:t>nhiệm</w:t>
      </w:r>
      <w:r>
        <w:rPr>
          <w:color w:val="231F20"/>
          <w:spacing w:val="-13"/>
          <w:sz w:val="24"/>
        </w:rPr>
        <w:t> </w:t>
      </w:r>
      <w:r>
        <w:rPr>
          <w:color w:val="231F20"/>
          <w:spacing w:val="-2"/>
          <w:sz w:val="24"/>
        </w:rPr>
        <w:t>của</w:t>
      </w:r>
      <w:r>
        <w:rPr>
          <w:color w:val="231F20"/>
          <w:spacing w:val="-13"/>
          <w:sz w:val="24"/>
        </w:rPr>
        <w:t> </w:t>
      </w:r>
      <w:r>
        <w:rPr>
          <w:color w:val="231F20"/>
          <w:spacing w:val="-2"/>
          <w:sz w:val="24"/>
        </w:rPr>
        <w:t>mình</w:t>
      </w:r>
      <w:r>
        <w:rPr>
          <w:color w:val="231F20"/>
          <w:spacing w:val="-10"/>
          <w:sz w:val="24"/>
        </w:rPr>
        <w:t> </w:t>
      </w:r>
      <w:r>
        <w:rPr>
          <w:color w:val="231F20"/>
          <w:spacing w:val="-2"/>
          <w:sz w:val="24"/>
        </w:rPr>
        <w:t>phải</w:t>
      </w:r>
      <w:r>
        <w:rPr>
          <w:color w:val="231F20"/>
          <w:sz w:val="24"/>
        </w:rPr>
        <w:t> </w:t>
      </w:r>
      <w:r>
        <w:rPr>
          <w:color w:val="231F20"/>
          <w:spacing w:val="-2"/>
          <w:sz w:val="24"/>
        </w:rPr>
        <w:t>thực</w:t>
      </w:r>
      <w:r>
        <w:rPr>
          <w:color w:val="231F20"/>
          <w:spacing w:val="-13"/>
          <w:sz w:val="24"/>
        </w:rPr>
        <w:t> </w:t>
      </w:r>
      <w:r>
        <w:rPr>
          <w:color w:val="231F20"/>
          <w:spacing w:val="-2"/>
          <w:sz w:val="24"/>
        </w:rPr>
        <w:t>hiện</w:t>
      </w:r>
      <w:r>
        <w:rPr>
          <w:color w:val="231F20"/>
          <w:spacing w:val="-13"/>
          <w:sz w:val="24"/>
        </w:rPr>
        <w:t> </w:t>
      </w:r>
      <w:r>
        <w:rPr>
          <w:color w:val="231F20"/>
          <w:spacing w:val="-2"/>
          <w:sz w:val="24"/>
        </w:rPr>
        <w:t>các</w:t>
      </w:r>
      <w:r>
        <w:rPr>
          <w:color w:val="231F20"/>
          <w:spacing w:val="-13"/>
          <w:sz w:val="24"/>
        </w:rPr>
        <w:t> </w:t>
      </w:r>
      <w:r>
        <w:rPr>
          <w:color w:val="231F20"/>
          <w:spacing w:val="-2"/>
          <w:sz w:val="24"/>
        </w:rPr>
        <w:t>công</w:t>
      </w:r>
      <w:r>
        <w:rPr>
          <w:color w:val="231F20"/>
          <w:spacing w:val="-13"/>
          <w:sz w:val="24"/>
        </w:rPr>
        <w:t> </w:t>
      </w:r>
      <w:r>
        <w:rPr>
          <w:color w:val="231F20"/>
          <w:spacing w:val="-2"/>
          <w:sz w:val="24"/>
        </w:rPr>
        <w:t>việc</w:t>
      </w:r>
      <w:r>
        <w:rPr>
          <w:color w:val="231F20"/>
          <w:spacing w:val="-13"/>
          <w:sz w:val="24"/>
        </w:rPr>
        <w:t> </w:t>
      </w:r>
      <w:r>
        <w:rPr>
          <w:color w:val="231F20"/>
          <w:spacing w:val="-2"/>
          <w:sz w:val="24"/>
        </w:rPr>
        <w:t>có</w:t>
      </w:r>
      <w:r>
        <w:rPr>
          <w:color w:val="231F20"/>
          <w:spacing w:val="-13"/>
          <w:sz w:val="24"/>
        </w:rPr>
        <w:t> </w:t>
      </w:r>
      <w:r>
        <w:rPr>
          <w:color w:val="231F20"/>
          <w:spacing w:val="-2"/>
          <w:sz w:val="24"/>
        </w:rPr>
        <w:t>liên </w:t>
      </w:r>
      <w:r>
        <w:rPr>
          <w:color w:val="231F20"/>
          <w:sz w:val="24"/>
        </w:rPr>
        <w:t>quan</w:t>
      </w:r>
      <w:r>
        <w:rPr>
          <w:color w:val="231F20"/>
          <w:spacing w:val="-15"/>
          <w:sz w:val="24"/>
        </w:rPr>
        <w:t> </w:t>
      </w:r>
      <w:r>
        <w:rPr>
          <w:color w:val="231F20"/>
          <w:sz w:val="24"/>
        </w:rPr>
        <w:t>trong</w:t>
      </w:r>
      <w:r>
        <w:rPr>
          <w:color w:val="231F20"/>
          <w:spacing w:val="-15"/>
          <w:sz w:val="24"/>
        </w:rPr>
        <w:t> </w:t>
      </w:r>
      <w:r>
        <w:rPr>
          <w:color w:val="231F20"/>
          <w:sz w:val="24"/>
        </w:rPr>
        <w:t>Chương</w:t>
      </w:r>
      <w:r>
        <w:rPr>
          <w:color w:val="231F20"/>
          <w:spacing w:val="-15"/>
          <w:sz w:val="24"/>
        </w:rPr>
        <w:t> </w:t>
      </w:r>
      <w:r>
        <w:rPr>
          <w:color w:val="231F20"/>
          <w:sz w:val="24"/>
        </w:rPr>
        <w:t>trình</w:t>
      </w:r>
      <w:r>
        <w:rPr>
          <w:color w:val="231F20"/>
          <w:spacing w:val="-15"/>
          <w:sz w:val="24"/>
        </w:rPr>
        <w:t> </w:t>
      </w:r>
      <w:r>
        <w:rPr>
          <w:color w:val="231F20"/>
          <w:sz w:val="24"/>
        </w:rPr>
        <w:t>công</w:t>
      </w:r>
      <w:r>
        <w:rPr>
          <w:color w:val="231F20"/>
          <w:spacing w:val="-15"/>
          <w:sz w:val="24"/>
        </w:rPr>
        <w:t> </w:t>
      </w:r>
      <w:r>
        <w:rPr>
          <w:color w:val="231F20"/>
          <w:sz w:val="24"/>
        </w:rPr>
        <w:t>tác</w:t>
      </w:r>
      <w:r>
        <w:rPr>
          <w:color w:val="231F20"/>
          <w:spacing w:val="-15"/>
          <w:sz w:val="24"/>
        </w:rPr>
        <w:t> </w:t>
      </w:r>
      <w:r>
        <w:rPr>
          <w:color w:val="231F20"/>
          <w:sz w:val="24"/>
        </w:rPr>
        <w:t>của</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9"/>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cấp </w:t>
      </w:r>
      <w:r>
        <w:rPr>
          <w:color w:val="231F20"/>
          <w:spacing w:val="-2"/>
          <w:sz w:val="24"/>
        </w:rPr>
        <w:t>xã;</w:t>
      </w:r>
      <w:r>
        <w:rPr>
          <w:color w:val="231F20"/>
          <w:spacing w:val="-10"/>
          <w:sz w:val="24"/>
        </w:rPr>
        <w:t> </w:t>
      </w:r>
      <w:r>
        <w:rPr>
          <w:color w:val="231F20"/>
          <w:spacing w:val="-2"/>
          <w:sz w:val="24"/>
        </w:rPr>
        <w:t>trường</w:t>
      </w:r>
      <w:r>
        <w:rPr>
          <w:color w:val="231F20"/>
          <w:spacing w:val="-10"/>
          <w:sz w:val="24"/>
        </w:rPr>
        <w:t> </w:t>
      </w:r>
      <w:r>
        <w:rPr>
          <w:color w:val="231F20"/>
          <w:spacing w:val="-2"/>
          <w:sz w:val="24"/>
        </w:rPr>
        <w:t>hợp</w:t>
      </w:r>
      <w:r>
        <w:rPr>
          <w:color w:val="231F20"/>
          <w:spacing w:val="-10"/>
          <w:sz w:val="24"/>
        </w:rPr>
        <w:t> </w:t>
      </w:r>
      <w:r>
        <w:rPr>
          <w:color w:val="231F20"/>
          <w:spacing w:val="-2"/>
          <w:sz w:val="24"/>
        </w:rPr>
        <w:t>đột</w:t>
      </w:r>
      <w:r>
        <w:rPr>
          <w:color w:val="231F20"/>
          <w:spacing w:val="-10"/>
          <w:sz w:val="24"/>
        </w:rPr>
        <w:t> </w:t>
      </w:r>
      <w:r>
        <w:rPr>
          <w:color w:val="231F20"/>
          <w:spacing w:val="-2"/>
          <w:sz w:val="24"/>
        </w:rPr>
        <w:t>xuất</w:t>
      </w:r>
      <w:r>
        <w:rPr>
          <w:color w:val="231F20"/>
          <w:spacing w:val="-10"/>
          <w:sz w:val="24"/>
        </w:rPr>
        <w:t> </w:t>
      </w:r>
      <w:r>
        <w:rPr>
          <w:color w:val="231F20"/>
          <w:spacing w:val="-2"/>
          <w:sz w:val="24"/>
        </w:rPr>
        <w:t>cần</w:t>
      </w:r>
      <w:r>
        <w:rPr>
          <w:color w:val="231F20"/>
          <w:spacing w:val="-10"/>
          <w:sz w:val="24"/>
        </w:rPr>
        <w:t> </w:t>
      </w:r>
      <w:r>
        <w:rPr>
          <w:color w:val="231F20"/>
          <w:spacing w:val="-2"/>
          <w:sz w:val="24"/>
        </w:rPr>
        <w:t>thay</w:t>
      </w:r>
      <w:r>
        <w:rPr>
          <w:color w:val="231F20"/>
          <w:spacing w:val="-10"/>
          <w:sz w:val="24"/>
        </w:rPr>
        <w:t> </w:t>
      </w:r>
      <w:r>
        <w:rPr>
          <w:color w:val="231F20"/>
          <w:spacing w:val="-2"/>
          <w:sz w:val="24"/>
        </w:rPr>
        <w:t>đổi</w:t>
      </w:r>
      <w:r>
        <w:rPr>
          <w:color w:val="231F20"/>
          <w:spacing w:val="-10"/>
          <w:sz w:val="24"/>
        </w:rPr>
        <w:t> </w:t>
      </w:r>
      <w:r>
        <w:rPr>
          <w:color w:val="231F20"/>
          <w:spacing w:val="-2"/>
          <w:sz w:val="24"/>
        </w:rPr>
        <w:t>nội</w:t>
      </w:r>
      <w:r>
        <w:rPr>
          <w:color w:val="231F20"/>
          <w:spacing w:val="-10"/>
          <w:sz w:val="24"/>
        </w:rPr>
        <w:t> </w:t>
      </w:r>
      <w:r>
        <w:rPr>
          <w:color w:val="231F20"/>
          <w:spacing w:val="-2"/>
          <w:sz w:val="24"/>
        </w:rPr>
        <w:t>dung</w:t>
      </w:r>
      <w:r>
        <w:rPr>
          <w:color w:val="231F20"/>
          <w:spacing w:val="-10"/>
          <w:sz w:val="24"/>
        </w:rPr>
        <w:t> </w:t>
      </w:r>
      <w:r>
        <w:rPr>
          <w:color w:val="231F20"/>
          <w:spacing w:val="-2"/>
          <w:sz w:val="24"/>
        </w:rPr>
        <w:t>hoặc</w:t>
      </w:r>
      <w:r>
        <w:rPr>
          <w:color w:val="231F20"/>
          <w:spacing w:val="-10"/>
          <w:sz w:val="24"/>
        </w:rPr>
        <w:t> </w:t>
      </w:r>
      <w:r>
        <w:rPr>
          <w:color w:val="231F20"/>
          <w:spacing w:val="-2"/>
          <w:sz w:val="24"/>
        </w:rPr>
        <w:t>tham</w:t>
      </w:r>
      <w:r>
        <w:rPr>
          <w:color w:val="231F20"/>
          <w:spacing w:val="-10"/>
          <w:sz w:val="24"/>
        </w:rPr>
        <w:t> </w:t>
      </w:r>
      <w:r>
        <w:rPr>
          <w:color w:val="231F20"/>
          <w:spacing w:val="-2"/>
          <w:sz w:val="24"/>
        </w:rPr>
        <w:t>gia </w:t>
      </w:r>
      <w:r>
        <w:rPr>
          <w:color w:val="231F20"/>
          <w:sz w:val="24"/>
        </w:rPr>
        <w:t>xem</w:t>
      </w:r>
      <w:r>
        <w:rPr>
          <w:color w:val="231F20"/>
          <w:spacing w:val="-13"/>
          <w:sz w:val="24"/>
        </w:rPr>
        <w:t> </w:t>
      </w:r>
      <w:r>
        <w:rPr>
          <w:color w:val="231F20"/>
          <w:sz w:val="24"/>
        </w:rPr>
        <w:t>xét</w:t>
      </w:r>
      <w:r>
        <w:rPr>
          <w:color w:val="231F20"/>
          <w:spacing w:val="-13"/>
          <w:sz w:val="24"/>
        </w:rPr>
        <w:t> </w:t>
      </w:r>
      <w:r>
        <w:rPr>
          <w:color w:val="231F20"/>
          <w:sz w:val="24"/>
        </w:rPr>
        <w:t>các</w:t>
      </w:r>
      <w:r>
        <w:rPr>
          <w:color w:val="231F20"/>
          <w:spacing w:val="-13"/>
          <w:sz w:val="24"/>
        </w:rPr>
        <w:t> </w:t>
      </w:r>
      <w:r>
        <w:rPr>
          <w:color w:val="231F20"/>
          <w:sz w:val="24"/>
        </w:rPr>
        <w:t>vấn</w:t>
      </w:r>
      <w:r>
        <w:rPr>
          <w:color w:val="231F20"/>
          <w:spacing w:val="-9"/>
          <w:sz w:val="24"/>
        </w:rPr>
        <w:t> </w:t>
      </w:r>
      <w:r>
        <w:rPr>
          <w:color w:val="231F20"/>
          <w:sz w:val="24"/>
        </w:rPr>
        <w:t>đề</w:t>
      </w:r>
      <w:r>
        <w:rPr>
          <w:color w:val="231F20"/>
          <w:spacing w:val="-13"/>
          <w:sz w:val="24"/>
        </w:rPr>
        <w:t> </w:t>
      </w:r>
      <w:r>
        <w:rPr>
          <w:color w:val="231F20"/>
          <w:sz w:val="24"/>
        </w:rPr>
        <w:t>đã</w:t>
      </w:r>
      <w:r>
        <w:rPr>
          <w:color w:val="231F20"/>
          <w:spacing w:val="-13"/>
          <w:sz w:val="24"/>
        </w:rPr>
        <w:t> </w:t>
      </w:r>
      <w:r>
        <w:rPr>
          <w:color w:val="231F20"/>
          <w:sz w:val="24"/>
        </w:rPr>
        <w:t>ghi</w:t>
      </w:r>
      <w:r>
        <w:rPr>
          <w:color w:val="231F20"/>
          <w:spacing w:val="-13"/>
          <w:sz w:val="24"/>
        </w:rPr>
        <w:t> </w:t>
      </w:r>
      <w:r>
        <w:rPr>
          <w:color w:val="231F20"/>
          <w:sz w:val="24"/>
        </w:rPr>
        <w:t>trong</w:t>
      </w:r>
      <w:r>
        <w:rPr>
          <w:color w:val="231F20"/>
          <w:spacing w:val="-13"/>
          <w:sz w:val="24"/>
        </w:rPr>
        <w:t> </w:t>
      </w:r>
      <w:r>
        <w:rPr>
          <w:color w:val="231F20"/>
          <w:sz w:val="24"/>
        </w:rPr>
        <w:t>Chương</w:t>
      </w:r>
      <w:r>
        <w:rPr>
          <w:color w:val="231F20"/>
          <w:spacing w:val="-13"/>
          <w:sz w:val="24"/>
        </w:rPr>
        <w:t> </w:t>
      </w:r>
      <w:r>
        <w:rPr>
          <w:color w:val="231F20"/>
          <w:sz w:val="24"/>
        </w:rPr>
        <w:t>trình</w:t>
      </w:r>
      <w:r>
        <w:rPr>
          <w:color w:val="231F20"/>
          <w:spacing w:val="-13"/>
          <w:sz w:val="24"/>
        </w:rPr>
        <w:t> </w:t>
      </w:r>
      <w:r>
        <w:rPr>
          <w:color w:val="231F20"/>
          <w:sz w:val="24"/>
        </w:rPr>
        <w:t>công</w:t>
      </w:r>
      <w:r>
        <w:rPr>
          <w:color w:val="231F20"/>
          <w:spacing w:val="-13"/>
          <w:sz w:val="24"/>
        </w:rPr>
        <w:t> </w:t>
      </w:r>
      <w:r>
        <w:rPr>
          <w:color w:val="231F20"/>
          <w:sz w:val="24"/>
        </w:rPr>
        <w:t>tác</w:t>
      </w:r>
      <w:r>
        <w:rPr>
          <w:color w:val="231F20"/>
          <w:spacing w:val="-13"/>
          <w:sz w:val="24"/>
        </w:rPr>
        <w:t> </w:t>
      </w:r>
      <w:r>
        <w:rPr>
          <w:color w:val="231F20"/>
          <w:sz w:val="24"/>
        </w:rPr>
        <w:t>phải báo cáo Chủ tịch quyết định.</w:t>
      </w:r>
    </w:p>
    <w:p>
      <w:pPr>
        <w:pStyle w:val="Heading1"/>
        <w:spacing w:line="242" w:lineRule="auto" w:before="129"/>
        <w:ind w:right="140"/>
      </w:pPr>
      <w:r>
        <w:rPr>
          <w:color w:val="231F20"/>
        </w:rPr>
        <w:t>Điều</w:t>
      </w:r>
      <w:r>
        <w:rPr>
          <w:color w:val="231F20"/>
          <w:spacing w:val="-13"/>
        </w:rPr>
        <w:t> </w:t>
      </w:r>
      <w:r>
        <w:rPr>
          <w:color w:val="231F20"/>
        </w:rPr>
        <w:t>12.</w:t>
      </w:r>
      <w:r>
        <w:rPr>
          <w:color w:val="231F20"/>
          <w:spacing w:val="-13"/>
        </w:rPr>
        <w:t> </w:t>
      </w:r>
      <w:r>
        <w:rPr>
          <w:color w:val="231F20"/>
        </w:rPr>
        <w:t>Theo</w:t>
      </w:r>
      <w:r>
        <w:rPr>
          <w:color w:val="231F20"/>
          <w:spacing w:val="-13"/>
        </w:rPr>
        <w:t> </w:t>
      </w:r>
      <w:r>
        <w:rPr>
          <w:color w:val="231F20"/>
        </w:rPr>
        <w:t>dõi,</w:t>
      </w:r>
      <w:r>
        <w:rPr>
          <w:color w:val="231F20"/>
          <w:spacing w:val="-13"/>
        </w:rPr>
        <w:t> </w:t>
      </w:r>
      <w:r>
        <w:rPr>
          <w:color w:val="231F20"/>
        </w:rPr>
        <w:t>đánh</w:t>
      </w:r>
      <w:r>
        <w:rPr>
          <w:color w:val="231F20"/>
          <w:spacing w:val="-13"/>
        </w:rPr>
        <w:t> </w:t>
      </w:r>
      <w:r>
        <w:rPr>
          <w:color w:val="231F20"/>
        </w:rPr>
        <w:t>giá</w:t>
      </w:r>
      <w:r>
        <w:rPr>
          <w:color w:val="231F20"/>
          <w:spacing w:val="-13"/>
        </w:rPr>
        <w:t> </w:t>
      </w:r>
      <w:r>
        <w:rPr>
          <w:color w:val="231F20"/>
        </w:rPr>
        <w:t>kết</w:t>
      </w:r>
      <w:r>
        <w:rPr>
          <w:color w:val="231F20"/>
          <w:spacing w:val="-13"/>
        </w:rPr>
        <w:t> </w:t>
      </w:r>
      <w:r>
        <w:rPr>
          <w:color w:val="231F20"/>
        </w:rPr>
        <w:t>quả</w:t>
      </w:r>
      <w:r>
        <w:rPr>
          <w:color w:val="231F20"/>
          <w:spacing w:val="-13"/>
        </w:rPr>
        <w:t> </w:t>
      </w:r>
      <w:r>
        <w:rPr>
          <w:color w:val="231F20"/>
        </w:rPr>
        <w:t>thực</w:t>
      </w:r>
      <w:r>
        <w:rPr>
          <w:color w:val="231F20"/>
          <w:spacing w:val="-13"/>
        </w:rPr>
        <w:t> </w:t>
      </w:r>
      <w:r>
        <w:rPr>
          <w:color w:val="231F20"/>
        </w:rPr>
        <w:t>hiện</w:t>
      </w:r>
      <w:r>
        <w:rPr>
          <w:color w:val="231F20"/>
          <w:spacing w:val="-13"/>
        </w:rPr>
        <w:t> </w:t>
      </w:r>
      <w:r>
        <w:rPr>
          <w:color w:val="231F20"/>
        </w:rPr>
        <w:t>Chương trình công tác</w:t>
      </w:r>
    </w:p>
    <w:p>
      <w:pPr>
        <w:pStyle w:val="ListParagraph"/>
        <w:numPr>
          <w:ilvl w:val="0"/>
          <w:numId w:val="111"/>
        </w:numPr>
        <w:tabs>
          <w:tab w:pos="648" w:val="left" w:leader="none"/>
        </w:tabs>
        <w:spacing w:line="242" w:lineRule="auto" w:before="244" w:after="0"/>
        <w:ind w:left="182" w:right="139" w:firstLine="215"/>
        <w:jc w:val="both"/>
        <w:rPr>
          <w:sz w:val="24"/>
        </w:rPr>
      </w:pPr>
      <w:r>
        <w:rPr>
          <w:color w:val="231F20"/>
          <w:sz w:val="24"/>
        </w:rPr>
        <w:t>Định kỳ hàng tháng, quý, 6 tháng và năm, trên cơ </w:t>
      </w:r>
      <w:r>
        <w:rPr>
          <w:color w:val="231F20"/>
          <w:sz w:val="24"/>
        </w:rPr>
        <w:t>sở các chương trình công tác của Ủy ban nhân dân cấp xã đã được phê duyệt, cơ quan, đơn vị có trách nhiệm rà soát, kiểm điểm, đánh giá kết quả thực hiện phần công việc của cơ</w:t>
      </w:r>
      <w:r>
        <w:rPr>
          <w:color w:val="231F20"/>
          <w:spacing w:val="-6"/>
          <w:sz w:val="24"/>
        </w:rPr>
        <w:t> </w:t>
      </w:r>
      <w:r>
        <w:rPr>
          <w:color w:val="231F20"/>
          <w:sz w:val="24"/>
        </w:rPr>
        <w:t>quan,</w:t>
      </w:r>
      <w:r>
        <w:rPr>
          <w:color w:val="231F20"/>
          <w:spacing w:val="-6"/>
          <w:sz w:val="24"/>
        </w:rPr>
        <w:t> </w:t>
      </w:r>
      <w:r>
        <w:rPr>
          <w:color w:val="231F20"/>
          <w:sz w:val="24"/>
        </w:rPr>
        <w:t>đơn</w:t>
      </w:r>
      <w:r>
        <w:rPr>
          <w:color w:val="231F20"/>
          <w:spacing w:val="-6"/>
          <w:sz w:val="24"/>
        </w:rPr>
        <w:t> </w:t>
      </w:r>
      <w:r>
        <w:rPr>
          <w:color w:val="231F20"/>
          <w:sz w:val="24"/>
        </w:rPr>
        <w:t>vị</w:t>
      </w:r>
      <w:r>
        <w:rPr>
          <w:color w:val="231F20"/>
          <w:spacing w:val="-6"/>
          <w:sz w:val="24"/>
        </w:rPr>
        <w:t> </w:t>
      </w:r>
      <w:r>
        <w:rPr>
          <w:color w:val="231F20"/>
          <w:sz w:val="24"/>
        </w:rPr>
        <w:t>mình,</w:t>
      </w:r>
      <w:r>
        <w:rPr>
          <w:color w:val="231F20"/>
          <w:spacing w:val="-6"/>
          <w:sz w:val="24"/>
        </w:rPr>
        <w:t> </w:t>
      </w:r>
      <w:r>
        <w:rPr>
          <w:color w:val="231F20"/>
          <w:sz w:val="24"/>
        </w:rPr>
        <w:t>thông</w:t>
      </w:r>
      <w:r>
        <w:rPr>
          <w:color w:val="231F20"/>
          <w:spacing w:val="-6"/>
          <w:sz w:val="24"/>
        </w:rPr>
        <w:t> </w:t>
      </w:r>
      <w:r>
        <w:rPr>
          <w:color w:val="231F20"/>
          <w:sz w:val="24"/>
        </w:rPr>
        <w:t>báo</w:t>
      </w:r>
      <w:r>
        <w:rPr>
          <w:color w:val="231F20"/>
          <w:spacing w:val="-6"/>
          <w:sz w:val="24"/>
        </w:rPr>
        <w:t> </w:t>
      </w:r>
      <w:r>
        <w:rPr>
          <w:color w:val="231F20"/>
          <w:sz w:val="24"/>
        </w:rPr>
        <w:t>với</w:t>
      </w:r>
      <w:r>
        <w:rPr>
          <w:color w:val="231F20"/>
          <w:spacing w:val="-10"/>
          <w:sz w:val="24"/>
        </w:rPr>
        <w:t> </w:t>
      </w:r>
      <w:r>
        <w:rPr>
          <w:color w:val="231F20"/>
          <w:sz w:val="24"/>
        </w:rPr>
        <w:t>Văn</w:t>
      </w:r>
      <w:r>
        <w:rPr>
          <w:color w:val="231F20"/>
          <w:spacing w:val="-6"/>
          <w:sz w:val="24"/>
        </w:rPr>
        <w:t> </w:t>
      </w:r>
      <w:r>
        <w:rPr>
          <w:color w:val="231F20"/>
          <w:sz w:val="24"/>
        </w:rPr>
        <w:t>phòng</w:t>
      </w:r>
      <w:r>
        <w:rPr>
          <w:color w:val="231F20"/>
          <w:spacing w:val="-8"/>
          <w:sz w:val="24"/>
        </w:rPr>
        <w:t> </w:t>
      </w:r>
      <w:r>
        <w:rPr>
          <w:color w:val="231F20"/>
          <w:sz w:val="24"/>
        </w:rPr>
        <w:t>kết</w:t>
      </w:r>
      <w:r>
        <w:rPr>
          <w:color w:val="231F20"/>
          <w:spacing w:val="-9"/>
          <w:sz w:val="24"/>
        </w:rPr>
        <w:t> </w:t>
      </w:r>
      <w:r>
        <w:rPr>
          <w:color w:val="231F20"/>
          <w:sz w:val="24"/>
        </w:rPr>
        <w:t>quả</w:t>
      </w:r>
      <w:r>
        <w:rPr>
          <w:color w:val="231F20"/>
          <w:spacing w:val="-9"/>
          <w:sz w:val="24"/>
        </w:rPr>
        <w:t> </w:t>
      </w:r>
      <w:r>
        <w:rPr>
          <w:color w:val="231F20"/>
          <w:sz w:val="24"/>
        </w:rPr>
        <w:t>xử </w:t>
      </w:r>
      <w:r>
        <w:rPr>
          <w:color w:val="231F20"/>
          <w:spacing w:val="-2"/>
          <w:sz w:val="24"/>
        </w:rPr>
        <w:t>lý</w:t>
      </w:r>
      <w:r>
        <w:rPr>
          <w:color w:val="231F20"/>
          <w:spacing w:val="-13"/>
          <w:sz w:val="24"/>
        </w:rPr>
        <w:t> </w:t>
      </w:r>
      <w:r>
        <w:rPr>
          <w:color w:val="231F20"/>
          <w:spacing w:val="-2"/>
          <w:sz w:val="24"/>
        </w:rPr>
        <w:t>các</w:t>
      </w:r>
      <w:r>
        <w:rPr>
          <w:color w:val="231F20"/>
          <w:spacing w:val="-13"/>
          <w:sz w:val="24"/>
        </w:rPr>
        <w:t> </w:t>
      </w:r>
      <w:r>
        <w:rPr>
          <w:color w:val="231F20"/>
          <w:spacing w:val="-2"/>
          <w:sz w:val="24"/>
        </w:rPr>
        <w:t>đề</w:t>
      </w:r>
      <w:r>
        <w:rPr>
          <w:color w:val="231F20"/>
          <w:spacing w:val="-13"/>
          <w:sz w:val="24"/>
        </w:rPr>
        <w:t> </w:t>
      </w:r>
      <w:r>
        <w:rPr>
          <w:color w:val="231F20"/>
          <w:spacing w:val="-2"/>
          <w:sz w:val="24"/>
        </w:rPr>
        <w:t>án,</w:t>
      </w:r>
      <w:r>
        <w:rPr>
          <w:color w:val="231F20"/>
          <w:spacing w:val="-8"/>
          <w:sz w:val="24"/>
        </w:rPr>
        <w:t> </w:t>
      </w:r>
      <w:r>
        <w:rPr>
          <w:color w:val="231F20"/>
          <w:spacing w:val="-2"/>
          <w:sz w:val="24"/>
        </w:rPr>
        <w:t>văn</w:t>
      </w:r>
      <w:r>
        <w:rPr>
          <w:color w:val="231F20"/>
          <w:spacing w:val="-8"/>
          <w:sz w:val="24"/>
        </w:rPr>
        <w:t> </w:t>
      </w:r>
      <w:r>
        <w:rPr>
          <w:color w:val="231F20"/>
          <w:spacing w:val="-2"/>
          <w:sz w:val="24"/>
        </w:rPr>
        <w:t>bản,</w:t>
      </w:r>
      <w:r>
        <w:rPr>
          <w:color w:val="231F20"/>
          <w:spacing w:val="-8"/>
          <w:sz w:val="24"/>
        </w:rPr>
        <w:t> </w:t>
      </w:r>
      <w:r>
        <w:rPr>
          <w:color w:val="231F20"/>
          <w:spacing w:val="-2"/>
          <w:sz w:val="24"/>
        </w:rPr>
        <w:t>nhiệm</w:t>
      </w:r>
      <w:r>
        <w:rPr>
          <w:color w:val="231F20"/>
          <w:spacing w:val="-8"/>
          <w:sz w:val="24"/>
        </w:rPr>
        <w:t> </w:t>
      </w:r>
      <w:r>
        <w:rPr>
          <w:color w:val="231F20"/>
          <w:spacing w:val="-2"/>
          <w:sz w:val="24"/>
        </w:rPr>
        <w:t>vụ</w:t>
      </w:r>
      <w:r>
        <w:rPr>
          <w:color w:val="231F20"/>
          <w:spacing w:val="-13"/>
          <w:sz w:val="24"/>
        </w:rPr>
        <w:t> </w:t>
      </w:r>
      <w:r>
        <w:rPr>
          <w:color w:val="231F20"/>
          <w:spacing w:val="-2"/>
          <w:sz w:val="24"/>
        </w:rPr>
        <w:t>do</w:t>
      </w:r>
      <w:r>
        <w:rPr>
          <w:color w:val="231F20"/>
          <w:spacing w:val="-13"/>
          <w:sz w:val="24"/>
        </w:rPr>
        <w:t> </w:t>
      </w:r>
      <w:r>
        <w:rPr>
          <w:color w:val="231F20"/>
          <w:spacing w:val="-2"/>
          <w:sz w:val="24"/>
        </w:rPr>
        <w:t>cơ</w:t>
      </w:r>
      <w:r>
        <w:rPr>
          <w:color w:val="231F20"/>
          <w:spacing w:val="-13"/>
          <w:sz w:val="24"/>
        </w:rPr>
        <w:t> </w:t>
      </w:r>
      <w:r>
        <w:rPr>
          <w:color w:val="231F20"/>
          <w:spacing w:val="-2"/>
          <w:sz w:val="24"/>
        </w:rPr>
        <w:t>quan,</w:t>
      </w:r>
      <w:r>
        <w:rPr>
          <w:color w:val="231F20"/>
          <w:spacing w:val="-13"/>
          <w:sz w:val="24"/>
        </w:rPr>
        <w:t> </w:t>
      </w:r>
      <w:r>
        <w:rPr>
          <w:color w:val="231F20"/>
          <w:spacing w:val="-2"/>
          <w:sz w:val="24"/>
        </w:rPr>
        <w:t>đơn</w:t>
      </w:r>
      <w:r>
        <w:rPr>
          <w:color w:val="231F20"/>
          <w:spacing w:val="-13"/>
          <w:sz w:val="24"/>
        </w:rPr>
        <w:t> </w:t>
      </w:r>
      <w:r>
        <w:rPr>
          <w:color w:val="231F20"/>
          <w:spacing w:val="-2"/>
          <w:sz w:val="24"/>
        </w:rPr>
        <w:t>vị</w:t>
      </w:r>
      <w:r>
        <w:rPr>
          <w:color w:val="231F20"/>
          <w:spacing w:val="-13"/>
          <w:sz w:val="24"/>
        </w:rPr>
        <w:t> </w:t>
      </w:r>
      <w:r>
        <w:rPr>
          <w:color w:val="231F20"/>
          <w:spacing w:val="-2"/>
          <w:sz w:val="24"/>
        </w:rPr>
        <w:t>mình</w:t>
      </w:r>
      <w:r>
        <w:rPr>
          <w:color w:val="231F20"/>
          <w:spacing w:val="-13"/>
          <w:sz w:val="24"/>
        </w:rPr>
        <w:t> </w:t>
      </w:r>
      <w:r>
        <w:rPr>
          <w:color w:val="231F20"/>
          <w:spacing w:val="-2"/>
          <w:sz w:val="24"/>
        </w:rPr>
        <w:t>chủ </w:t>
      </w:r>
      <w:r>
        <w:rPr>
          <w:color w:val="231F20"/>
          <w:sz w:val="24"/>
        </w:rPr>
        <w:t>trì;</w:t>
      </w:r>
      <w:r>
        <w:rPr>
          <w:color w:val="231F20"/>
          <w:spacing w:val="-13"/>
          <w:sz w:val="24"/>
        </w:rPr>
        <w:t> </w:t>
      </w:r>
      <w:r>
        <w:rPr>
          <w:color w:val="231F20"/>
          <w:sz w:val="24"/>
        </w:rPr>
        <w:t>các</w:t>
      </w:r>
      <w:r>
        <w:rPr>
          <w:color w:val="231F20"/>
          <w:spacing w:val="-13"/>
          <w:sz w:val="24"/>
        </w:rPr>
        <w:t> </w:t>
      </w:r>
      <w:r>
        <w:rPr>
          <w:color w:val="231F20"/>
          <w:sz w:val="24"/>
        </w:rPr>
        <w:t>đề</w:t>
      </w:r>
      <w:r>
        <w:rPr>
          <w:color w:val="231F20"/>
          <w:spacing w:val="-13"/>
          <w:sz w:val="24"/>
        </w:rPr>
        <w:t> </w:t>
      </w:r>
      <w:r>
        <w:rPr>
          <w:color w:val="231F20"/>
          <w:sz w:val="24"/>
        </w:rPr>
        <w:t>án,</w:t>
      </w:r>
      <w:r>
        <w:rPr>
          <w:color w:val="231F20"/>
          <w:spacing w:val="-9"/>
          <w:sz w:val="24"/>
        </w:rPr>
        <w:t> </w:t>
      </w:r>
      <w:r>
        <w:rPr>
          <w:color w:val="231F20"/>
          <w:sz w:val="24"/>
        </w:rPr>
        <w:t>văn</w:t>
      </w:r>
      <w:r>
        <w:rPr>
          <w:color w:val="231F20"/>
          <w:spacing w:val="-9"/>
          <w:sz w:val="24"/>
        </w:rPr>
        <w:t> </w:t>
      </w:r>
      <w:r>
        <w:rPr>
          <w:color w:val="231F20"/>
          <w:sz w:val="24"/>
        </w:rPr>
        <w:t>bản,</w:t>
      </w:r>
      <w:r>
        <w:rPr>
          <w:color w:val="231F20"/>
          <w:spacing w:val="-13"/>
          <w:sz w:val="24"/>
        </w:rPr>
        <w:t> </w:t>
      </w:r>
      <w:r>
        <w:rPr>
          <w:color w:val="231F20"/>
          <w:sz w:val="24"/>
        </w:rPr>
        <w:t>công</w:t>
      </w:r>
      <w:r>
        <w:rPr>
          <w:color w:val="231F20"/>
          <w:spacing w:val="-9"/>
          <w:sz w:val="24"/>
        </w:rPr>
        <w:t> </w:t>
      </w:r>
      <w:r>
        <w:rPr>
          <w:color w:val="231F20"/>
          <w:sz w:val="24"/>
        </w:rPr>
        <w:t>việc</w:t>
      </w:r>
      <w:r>
        <w:rPr>
          <w:color w:val="231F20"/>
          <w:spacing w:val="-14"/>
          <w:sz w:val="24"/>
        </w:rPr>
        <w:t> </w:t>
      </w:r>
      <w:r>
        <w:rPr>
          <w:color w:val="231F20"/>
          <w:sz w:val="24"/>
        </w:rPr>
        <w:t>còn</w:t>
      </w:r>
      <w:r>
        <w:rPr>
          <w:color w:val="231F20"/>
          <w:spacing w:val="-14"/>
          <w:sz w:val="24"/>
        </w:rPr>
        <w:t> </w:t>
      </w:r>
      <w:r>
        <w:rPr>
          <w:color w:val="231F20"/>
          <w:sz w:val="24"/>
        </w:rPr>
        <w:t>tồn</w:t>
      </w:r>
      <w:r>
        <w:rPr>
          <w:color w:val="231F20"/>
          <w:spacing w:val="-14"/>
          <w:sz w:val="24"/>
        </w:rPr>
        <w:t> </w:t>
      </w:r>
      <w:r>
        <w:rPr>
          <w:color w:val="231F20"/>
          <w:sz w:val="24"/>
        </w:rPr>
        <w:t>đọng,</w:t>
      </w:r>
      <w:r>
        <w:rPr>
          <w:color w:val="231F20"/>
          <w:spacing w:val="-14"/>
          <w:sz w:val="24"/>
        </w:rPr>
        <w:t> </w:t>
      </w:r>
      <w:r>
        <w:rPr>
          <w:color w:val="231F20"/>
          <w:sz w:val="24"/>
        </w:rPr>
        <w:t>hướng</w:t>
      </w:r>
      <w:r>
        <w:rPr>
          <w:color w:val="231F20"/>
          <w:spacing w:val="-14"/>
          <w:sz w:val="24"/>
        </w:rPr>
        <w:t> </w:t>
      </w:r>
      <w:r>
        <w:rPr>
          <w:color w:val="231F20"/>
          <w:sz w:val="24"/>
        </w:rPr>
        <w:t>xử</w:t>
      </w:r>
      <w:r>
        <w:rPr>
          <w:color w:val="231F20"/>
          <w:spacing w:val="-14"/>
          <w:sz w:val="24"/>
        </w:rPr>
        <w:t> </w:t>
      </w:r>
      <w:r>
        <w:rPr>
          <w:color w:val="231F20"/>
          <w:sz w:val="24"/>
        </w:rPr>
        <w:t>lý tiếp</w:t>
      </w:r>
      <w:r>
        <w:rPr>
          <w:color w:val="231F20"/>
          <w:spacing w:val="-11"/>
          <w:sz w:val="24"/>
        </w:rPr>
        <w:t> </w:t>
      </w:r>
      <w:r>
        <w:rPr>
          <w:color w:val="231F20"/>
          <w:sz w:val="24"/>
        </w:rPr>
        <w:t>theo</w:t>
      </w:r>
      <w:r>
        <w:rPr>
          <w:color w:val="231F20"/>
          <w:spacing w:val="-11"/>
          <w:sz w:val="24"/>
        </w:rPr>
        <w:t> </w:t>
      </w:r>
      <w:r>
        <w:rPr>
          <w:color w:val="231F20"/>
          <w:sz w:val="24"/>
        </w:rPr>
        <w:t>và</w:t>
      </w:r>
      <w:r>
        <w:rPr>
          <w:color w:val="231F20"/>
          <w:spacing w:val="-11"/>
          <w:sz w:val="24"/>
        </w:rPr>
        <w:t> </w:t>
      </w:r>
      <w:r>
        <w:rPr>
          <w:color w:val="231F20"/>
          <w:sz w:val="24"/>
        </w:rPr>
        <w:t>những</w:t>
      </w:r>
      <w:r>
        <w:rPr>
          <w:color w:val="231F20"/>
          <w:spacing w:val="-11"/>
          <w:sz w:val="24"/>
        </w:rPr>
        <w:t> </w:t>
      </w:r>
      <w:r>
        <w:rPr>
          <w:color w:val="231F20"/>
          <w:sz w:val="24"/>
        </w:rPr>
        <w:t>kiến</w:t>
      </w:r>
      <w:r>
        <w:rPr>
          <w:color w:val="231F20"/>
          <w:spacing w:val="-11"/>
          <w:sz w:val="24"/>
        </w:rPr>
        <w:t> </w:t>
      </w:r>
      <w:r>
        <w:rPr>
          <w:color w:val="231F20"/>
          <w:sz w:val="24"/>
        </w:rPr>
        <w:t>nghị</w:t>
      </w:r>
      <w:r>
        <w:rPr>
          <w:color w:val="231F20"/>
          <w:spacing w:val="-11"/>
          <w:sz w:val="24"/>
        </w:rPr>
        <w:t> </w:t>
      </w:r>
      <w:r>
        <w:rPr>
          <w:color w:val="231F20"/>
          <w:sz w:val="24"/>
        </w:rPr>
        <w:t>điều</w:t>
      </w:r>
      <w:r>
        <w:rPr>
          <w:color w:val="231F20"/>
          <w:spacing w:val="-11"/>
          <w:sz w:val="24"/>
        </w:rPr>
        <w:t> </w:t>
      </w:r>
      <w:r>
        <w:rPr>
          <w:color w:val="231F20"/>
          <w:sz w:val="24"/>
        </w:rPr>
        <w:t>chỉnh,</w:t>
      </w:r>
      <w:r>
        <w:rPr>
          <w:color w:val="231F20"/>
          <w:spacing w:val="-11"/>
          <w:sz w:val="24"/>
        </w:rPr>
        <w:t> </w:t>
      </w:r>
      <w:r>
        <w:rPr>
          <w:color w:val="231F20"/>
          <w:sz w:val="24"/>
        </w:rPr>
        <w:t>bổ</w:t>
      </w:r>
      <w:r>
        <w:rPr>
          <w:color w:val="231F20"/>
          <w:spacing w:val="-11"/>
          <w:sz w:val="24"/>
        </w:rPr>
        <w:t> </w:t>
      </w:r>
      <w:r>
        <w:rPr>
          <w:color w:val="231F20"/>
          <w:sz w:val="24"/>
        </w:rPr>
        <w:t>sung</w:t>
      </w:r>
      <w:r>
        <w:rPr>
          <w:color w:val="231F20"/>
          <w:spacing w:val="-7"/>
          <w:sz w:val="24"/>
        </w:rPr>
        <w:t> </w:t>
      </w:r>
      <w:r>
        <w:rPr>
          <w:color w:val="231F20"/>
          <w:sz w:val="24"/>
        </w:rPr>
        <w:t>đề</w:t>
      </w:r>
      <w:r>
        <w:rPr>
          <w:color w:val="231F20"/>
          <w:spacing w:val="-11"/>
          <w:sz w:val="24"/>
        </w:rPr>
        <w:t> </w:t>
      </w:r>
      <w:r>
        <w:rPr>
          <w:color w:val="231F20"/>
          <w:sz w:val="24"/>
        </w:rPr>
        <w:t>án,</w:t>
      </w:r>
      <w:r>
        <w:rPr>
          <w:color w:val="231F20"/>
          <w:spacing w:val="-11"/>
          <w:sz w:val="24"/>
        </w:rPr>
        <w:t> </w:t>
      </w:r>
      <w:r>
        <w:rPr>
          <w:color w:val="231F20"/>
          <w:sz w:val="24"/>
        </w:rPr>
        <w:t>văn bản,</w:t>
      </w:r>
      <w:r>
        <w:rPr>
          <w:color w:val="231F20"/>
          <w:spacing w:val="-6"/>
          <w:sz w:val="24"/>
        </w:rPr>
        <w:t> </w:t>
      </w:r>
      <w:r>
        <w:rPr>
          <w:color w:val="231F20"/>
          <w:sz w:val="24"/>
        </w:rPr>
        <w:t>nhiệm</w:t>
      </w:r>
      <w:r>
        <w:rPr>
          <w:color w:val="231F20"/>
          <w:spacing w:val="-6"/>
          <w:sz w:val="24"/>
        </w:rPr>
        <w:t> </w:t>
      </w:r>
      <w:r>
        <w:rPr>
          <w:color w:val="231F20"/>
          <w:sz w:val="24"/>
        </w:rPr>
        <w:t>vụ</w:t>
      </w:r>
      <w:r>
        <w:rPr>
          <w:color w:val="231F20"/>
          <w:spacing w:val="-10"/>
          <w:sz w:val="24"/>
        </w:rPr>
        <w:t> </w:t>
      </w:r>
      <w:r>
        <w:rPr>
          <w:color w:val="231F20"/>
          <w:sz w:val="24"/>
        </w:rPr>
        <w:t>vào</w:t>
      </w:r>
      <w:r>
        <w:rPr>
          <w:color w:val="231F20"/>
          <w:spacing w:val="-10"/>
          <w:sz w:val="24"/>
        </w:rPr>
        <w:t> </w:t>
      </w:r>
      <w:r>
        <w:rPr>
          <w:color w:val="231F20"/>
          <w:sz w:val="24"/>
        </w:rPr>
        <w:t>chương</w:t>
      </w:r>
      <w:r>
        <w:rPr>
          <w:color w:val="231F20"/>
          <w:spacing w:val="-10"/>
          <w:sz w:val="24"/>
        </w:rPr>
        <w:t> </w:t>
      </w:r>
      <w:r>
        <w:rPr>
          <w:color w:val="231F20"/>
          <w:sz w:val="24"/>
        </w:rPr>
        <w:t>trình</w:t>
      </w:r>
      <w:r>
        <w:rPr>
          <w:color w:val="231F20"/>
          <w:spacing w:val="-10"/>
          <w:sz w:val="24"/>
        </w:rPr>
        <w:t> </w:t>
      </w:r>
      <w:r>
        <w:rPr>
          <w:color w:val="231F20"/>
          <w:sz w:val="24"/>
        </w:rPr>
        <w:t>công</w:t>
      </w:r>
      <w:r>
        <w:rPr>
          <w:color w:val="231F20"/>
          <w:spacing w:val="-10"/>
          <w:sz w:val="24"/>
        </w:rPr>
        <w:t> </w:t>
      </w:r>
      <w:r>
        <w:rPr>
          <w:color w:val="231F20"/>
          <w:sz w:val="24"/>
        </w:rPr>
        <w:t>tác</w:t>
      </w:r>
      <w:r>
        <w:rPr>
          <w:color w:val="231F20"/>
          <w:spacing w:val="-10"/>
          <w:sz w:val="24"/>
        </w:rPr>
        <w:t> </w:t>
      </w:r>
      <w:r>
        <w:rPr>
          <w:color w:val="231F20"/>
          <w:sz w:val="24"/>
        </w:rPr>
        <w:t>kỳ</w:t>
      </w:r>
      <w:r>
        <w:rPr>
          <w:color w:val="231F20"/>
          <w:spacing w:val="-10"/>
          <w:sz w:val="24"/>
        </w:rPr>
        <w:t> </w:t>
      </w:r>
      <w:r>
        <w:rPr>
          <w:color w:val="231F20"/>
          <w:sz w:val="24"/>
        </w:rPr>
        <w:t>tới</w:t>
      </w:r>
      <w:r>
        <w:rPr>
          <w:color w:val="231F20"/>
          <w:spacing w:val="-10"/>
          <w:sz w:val="24"/>
        </w:rPr>
        <w:t> </w:t>
      </w:r>
      <w:r>
        <w:rPr>
          <w:color w:val="231F20"/>
          <w:sz w:val="24"/>
        </w:rPr>
        <w:t>của</w:t>
      </w:r>
      <w:r>
        <w:rPr>
          <w:color w:val="231F20"/>
          <w:spacing w:val="-10"/>
          <w:sz w:val="24"/>
        </w:rPr>
        <w:t> </w:t>
      </w:r>
      <w:r>
        <w:rPr>
          <w:color w:val="231F20"/>
          <w:sz w:val="24"/>
        </w:rPr>
        <w:t>Ủy</w:t>
      </w:r>
      <w:r>
        <w:rPr>
          <w:color w:val="231F20"/>
          <w:spacing w:val="-6"/>
          <w:sz w:val="24"/>
        </w:rPr>
        <w:t> </w:t>
      </w:r>
      <w:r>
        <w:rPr>
          <w:color w:val="231F20"/>
          <w:sz w:val="24"/>
        </w:rPr>
        <w:t>ban nhân dân cấp xã.</w:t>
      </w:r>
    </w:p>
    <w:p>
      <w:pPr>
        <w:pStyle w:val="ListParagraph"/>
        <w:numPr>
          <w:ilvl w:val="0"/>
          <w:numId w:val="111"/>
        </w:numPr>
        <w:tabs>
          <w:tab w:pos="659" w:val="left" w:leader="none"/>
        </w:tabs>
        <w:spacing w:line="242" w:lineRule="auto" w:before="137" w:after="0"/>
        <w:ind w:left="182" w:right="140" w:firstLine="215"/>
        <w:jc w:val="both"/>
        <w:rPr>
          <w:sz w:val="24"/>
        </w:rPr>
      </w:pPr>
      <w:r>
        <w:rPr>
          <w:color w:val="231F20"/>
          <w:sz w:val="24"/>
        </w:rPr>
        <w:t>Văn phòng có trách nhiệm tổng hợp, trình Chủ </w:t>
      </w:r>
      <w:r>
        <w:rPr>
          <w:color w:val="231F20"/>
          <w:sz w:val="24"/>
        </w:rPr>
        <w:t>tịch quyết định điều chỉnh, bổ sung vào chương trình công tác, phù</w:t>
      </w:r>
      <w:r>
        <w:rPr>
          <w:color w:val="231F20"/>
          <w:spacing w:val="16"/>
          <w:sz w:val="24"/>
        </w:rPr>
        <w:t> </w:t>
      </w:r>
      <w:r>
        <w:rPr>
          <w:color w:val="231F20"/>
          <w:sz w:val="24"/>
        </w:rPr>
        <w:t>hợp</w:t>
      </w:r>
      <w:r>
        <w:rPr>
          <w:color w:val="231F20"/>
          <w:spacing w:val="16"/>
          <w:sz w:val="24"/>
        </w:rPr>
        <w:t> </w:t>
      </w:r>
      <w:r>
        <w:rPr>
          <w:color w:val="231F20"/>
          <w:sz w:val="24"/>
        </w:rPr>
        <w:t>với</w:t>
      </w:r>
      <w:r>
        <w:rPr>
          <w:color w:val="231F20"/>
          <w:spacing w:val="16"/>
          <w:sz w:val="24"/>
        </w:rPr>
        <w:t> </w:t>
      </w:r>
      <w:r>
        <w:rPr>
          <w:color w:val="231F20"/>
          <w:sz w:val="24"/>
        </w:rPr>
        <w:t>yêu</w:t>
      </w:r>
      <w:r>
        <w:rPr>
          <w:color w:val="231F20"/>
          <w:spacing w:val="16"/>
          <w:sz w:val="24"/>
        </w:rPr>
        <w:t> </w:t>
      </w:r>
      <w:r>
        <w:rPr>
          <w:color w:val="231F20"/>
          <w:sz w:val="24"/>
        </w:rPr>
        <w:t>cầu</w:t>
      </w:r>
      <w:r>
        <w:rPr>
          <w:color w:val="231F20"/>
          <w:spacing w:val="16"/>
          <w:sz w:val="24"/>
        </w:rPr>
        <w:t> </w:t>
      </w:r>
      <w:r>
        <w:rPr>
          <w:color w:val="231F20"/>
          <w:sz w:val="24"/>
        </w:rPr>
        <w:t>chỉ</w:t>
      </w:r>
      <w:r>
        <w:rPr>
          <w:color w:val="231F20"/>
          <w:spacing w:val="16"/>
          <w:sz w:val="24"/>
        </w:rPr>
        <w:t> </w:t>
      </w:r>
      <w:r>
        <w:rPr>
          <w:color w:val="231F20"/>
          <w:sz w:val="24"/>
        </w:rPr>
        <w:t>đạo</w:t>
      </w:r>
      <w:r>
        <w:rPr>
          <w:color w:val="231F20"/>
          <w:spacing w:val="16"/>
          <w:sz w:val="24"/>
        </w:rPr>
        <w:t> </w:t>
      </w:r>
      <w:r>
        <w:rPr>
          <w:color w:val="231F20"/>
          <w:sz w:val="24"/>
        </w:rPr>
        <w:t>điều</w:t>
      </w:r>
      <w:r>
        <w:rPr>
          <w:color w:val="231F20"/>
          <w:spacing w:val="16"/>
          <w:sz w:val="24"/>
        </w:rPr>
        <w:t> </w:t>
      </w:r>
      <w:r>
        <w:rPr>
          <w:color w:val="231F20"/>
          <w:sz w:val="24"/>
        </w:rPr>
        <w:t>hành</w:t>
      </w:r>
      <w:r>
        <w:rPr>
          <w:color w:val="231F20"/>
          <w:spacing w:val="16"/>
          <w:sz w:val="24"/>
        </w:rPr>
        <w:t> </w:t>
      </w:r>
      <w:r>
        <w:rPr>
          <w:color w:val="231F20"/>
          <w:sz w:val="24"/>
        </w:rPr>
        <w:t>của</w:t>
      </w:r>
      <w:r>
        <w:rPr>
          <w:color w:val="231F20"/>
          <w:spacing w:val="16"/>
          <w:sz w:val="24"/>
        </w:rPr>
        <w:t> </w:t>
      </w:r>
      <w:r>
        <w:rPr>
          <w:color w:val="231F20"/>
          <w:sz w:val="24"/>
        </w:rPr>
        <w:t>Ủy</w:t>
      </w:r>
      <w:r>
        <w:rPr>
          <w:color w:val="231F20"/>
          <w:spacing w:val="16"/>
          <w:sz w:val="24"/>
        </w:rPr>
        <w:t> </w:t>
      </w:r>
      <w:r>
        <w:rPr>
          <w:color w:val="231F20"/>
          <w:sz w:val="24"/>
        </w:rPr>
        <w:t>ban</w:t>
      </w:r>
      <w:r>
        <w:rPr>
          <w:color w:val="231F20"/>
          <w:spacing w:val="16"/>
          <w:sz w:val="24"/>
        </w:rPr>
        <w:t> </w:t>
      </w:r>
      <w:r>
        <w:rPr>
          <w:color w:val="231F20"/>
          <w:sz w:val="24"/>
        </w:rPr>
        <w:t>nhân</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182" w:right="140" w:firstLine="0"/>
      </w:pPr>
      <w:r>
        <w:rPr>
          <w:color w:val="231F20"/>
        </w:rPr>
        <w:t>dân cấp xã; định kỳ 6 tháng và năm báo cáo Ủy ban </w:t>
      </w:r>
      <w:r>
        <w:rPr>
          <w:color w:val="231F20"/>
        </w:rPr>
        <w:t>nhân dân cấp xã kết quả thực hiện chương trình công tác chung của Ủy ban nhân dân cấp xã.</w:t>
      </w:r>
    </w:p>
    <w:p>
      <w:pPr>
        <w:pStyle w:val="ListParagraph"/>
        <w:numPr>
          <w:ilvl w:val="0"/>
          <w:numId w:val="111"/>
        </w:numPr>
        <w:tabs>
          <w:tab w:pos="626" w:val="left" w:leader="none"/>
        </w:tabs>
        <w:spacing w:line="242" w:lineRule="auto" w:before="86" w:after="0"/>
        <w:ind w:left="182" w:right="140" w:firstLine="215"/>
        <w:jc w:val="both"/>
        <w:rPr>
          <w:sz w:val="24"/>
        </w:rPr>
      </w:pPr>
      <w:r>
        <w:rPr>
          <w:color w:val="231F20"/>
          <w:sz w:val="24"/>
        </w:rPr>
        <w:t>Phó</w:t>
      </w:r>
      <w:r>
        <w:rPr>
          <w:color w:val="231F20"/>
          <w:spacing w:val="-15"/>
          <w:sz w:val="24"/>
        </w:rPr>
        <w:t> </w:t>
      </w:r>
      <w:r>
        <w:rPr>
          <w:color w:val="231F20"/>
          <w:sz w:val="24"/>
        </w:rPr>
        <w:t>Chủ</w:t>
      </w:r>
      <w:r>
        <w:rPr>
          <w:color w:val="231F20"/>
          <w:spacing w:val="-15"/>
          <w:sz w:val="24"/>
        </w:rPr>
        <w:t> </w:t>
      </w:r>
      <w:r>
        <w:rPr>
          <w:color w:val="231F20"/>
          <w:sz w:val="24"/>
        </w:rPr>
        <w:t>tịch</w:t>
      </w:r>
      <w:r>
        <w:rPr>
          <w:color w:val="231F20"/>
          <w:spacing w:val="-14"/>
          <w:sz w:val="24"/>
        </w:rPr>
        <w:t> </w:t>
      </w:r>
      <w:r>
        <w:rPr>
          <w:color w:val="231F20"/>
          <w:sz w:val="24"/>
        </w:rPr>
        <w:t>được</w:t>
      </w:r>
      <w:r>
        <w:rPr>
          <w:color w:val="231F20"/>
          <w:spacing w:val="-15"/>
          <w:sz w:val="24"/>
        </w:rPr>
        <w:t> </w:t>
      </w:r>
      <w:r>
        <w:rPr>
          <w:color w:val="231F20"/>
          <w:sz w:val="24"/>
        </w:rPr>
        <w:t>phân</w:t>
      </w:r>
      <w:r>
        <w:rPr>
          <w:color w:val="231F20"/>
          <w:spacing w:val="-15"/>
          <w:sz w:val="24"/>
        </w:rPr>
        <w:t> </w:t>
      </w:r>
      <w:r>
        <w:rPr>
          <w:color w:val="231F20"/>
          <w:sz w:val="24"/>
        </w:rPr>
        <w:t>công</w:t>
      </w:r>
      <w:r>
        <w:rPr>
          <w:color w:val="231F20"/>
          <w:spacing w:val="-15"/>
          <w:sz w:val="24"/>
        </w:rPr>
        <w:t> </w:t>
      </w:r>
      <w:r>
        <w:rPr>
          <w:color w:val="231F20"/>
          <w:sz w:val="24"/>
        </w:rPr>
        <w:t>phụ</w:t>
      </w:r>
      <w:r>
        <w:rPr>
          <w:color w:val="231F20"/>
          <w:spacing w:val="-15"/>
          <w:sz w:val="24"/>
        </w:rPr>
        <w:t> </w:t>
      </w:r>
      <w:r>
        <w:rPr>
          <w:color w:val="231F20"/>
          <w:sz w:val="24"/>
        </w:rPr>
        <w:t>trách</w:t>
      </w:r>
      <w:r>
        <w:rPr>
          <w:color w:val="231F20"/>
          <w:spacing w:val="-15"/>
          <w:sz w:val="24"/>
        </w:rPr>
        <w:t> </w:t>
      </w:r>
      <w:r>
        <w:rPr>
          <w:color w:val="231F20"/>
          <w:sz w:val="24"/>
        </w:rPr>
        <w:t>đề</w:t>
      </w:r>
      <w:r>
        <w:rPr>
          <w:color w:val="231F20"/>
          <w:spacing w:val="-15"/>
          <w:sz w:val="24"/>
        </w:rPr>
        <w:t> </w:t>
      </w:r>
      <w:r>
        <w:rPr>
          <w:color w:val="231F20"/>
          <w:sz w:val="24"/>
        </w:rPr>
        <w:t>án,</w:t>
      </w:r>
      <w:r>
        <w:rPr>
          <w:color w:val="231F20"/>
          <w:spacing w:val="-15"/>
          <w:sz w:val="24"/>
        </w:rPr>
        <w:t> </w:t>
      </w:r>
      <w:r>
        <w:rPr>
          <w:color w:val="231F20"/>
          <w:sz w:val="24"/>
        </w:rPr>
        <w:t>văn</w:t>
      </w:r>
      <w:r>
        <w:rPr>
          <w:color w:val="231F20"/>
          <w:spacing w:val="-15"/>
          <w:sz w:val="24"/>
        </w:rPr>
        <w:t> </w:t>
      </w:r>
      <w:r>
        <w:rPr>
          <w:color w:val="231F20"/>
          <w:sz w:val="24"/>
        </w:rPr>
        <w:t>bản, nhiệm</w:t>
      </w:r>
      <w:r>
        <w:rPr>
          <w:color w:val="231F20"/>
          <w:spacing w:val="-6"/>
          <w:sz w:val="24"/>
        </w:rPr>
        <w:t> </w:t>
      </w:r>
      <w:r>
        <w:rPr>
          <w:color w:val="231F20"/>
          <w:sz w:val="24"/>
        </w:rPr>
        <w:t>vụ</w:t>
      </w:r>
      <w:r>
        <w:rPr>
          <w:color w:val="231F20"/>
          <w:spacing w:val="-6"/>
          <w:sz w:val="24"/>
        </w:rPr>
        <w:t> </w:t>
      </w:r>
      <w:r>
        <w:rPr>
          <w:color w:val="231F20"/>
          <w:sz w:val="24"/>
        </w:rPr>
        <w:t>có</w:t>
      </w:r>
      <w:r>
        <w:rPr>
          <w:color w:val="231F20"/>
          <w:spacing w:val="-5"/>
          <w:sz w:val="24"/>
        </w:rPr>
        <w:t> </w:t>
      </w:r>
      <w:r>
        <w:rPr>
          <w:color w:val="231F20"/>
          <w:sz w:val="24"/>
        </w:rPr>
        <w:t>trách</w:t>
      </w:r>
      <w:r>
        <w:rPr>
          <w:color w:val="231F20"/>
          <w:spacing w:val="-5"/>
          <w:sz w:val="24"/>
        </w:rPr>
        <w:t> </w:t>
      </w:r>
      <w:r>
        <w:rPr>
          <w:color w:val="231F20"/>
          <w:sz w:val="24"/>
        </w:rPr>
        <w:t>nhiệm</w:t>
      </w:r>
      <w:r>
        <w:rPr>
          <w:color w:val="231F20"/>
          <w:spacing w:val="-5"/>
          <w:sz w:val="24"/>
        </w:rPr>
        <w:t> </w:t>
      </w:r>
      <w:r>
        <w:rPr>
          <w:color w:val="231F20"/>
          <w:sz w:val="24"/>
        </w:rPr>
        <w:t>chỉ</w:t>
      </w:r>
      <w:r>
        <w:rPr>
          <w:color w:val="231F20"/>
          <w:spacing w:val="-5"/>
          <w:sz w:val="24"/>
        </w:rPr>
        <w:t> </w:t>
      </w:r>
      <w:r>
        <w:rPr>
          <w:color w:val="231F20"/>
          <w:sz w:val="24"/>
        </w:rPr>
        <w:t>đạo</w:t>
      </w:r>
      <w:r>
        <w:rPr>
          <w:color w:val="231F20"/>
          <w:spacing w:val="-5"/>
          <w:sz w:val="24"/>
        </w:rPr>
        <w:t> </w:t>
      </w:r>
      <w:r>
        <w:rPr>
          <w:color w:val="231F20"/>
          <w:sz w:val="24"/>
        </w:rPr>
        <w:t>các</w:t>
      </w:r>
      <w:r>
        <w:rPr>
          <w:color w:val="231F20"/>
          <w:spacing w:val="-5"/>
          <w:sz w:val="24"/>
        </w:rPr>
        <w:t> </w:t>
      </w:r>
      <w:r>
        <w:rPr>
          <w:color w:val="231F20"/>
          <w:sz w:val="24"/>
        </w:rPr>
        <w:t>đơn</w:t>
      </w:r>
      <w:r>
        <w:rPr>
          <w:color w:val="231F20"/>
          <w:spacing w:val="-5"/>
          <w:sz w:val="24"/>
        </w:rPr>
        <w:t> </w:t>
      </w:r>
      <w:r>
        <w:rPr>
          <w:color w:val="231F20"/>
          <w:sz w:val="24"/>
        </w:rPr>
        <w:t>vị</w:t>
      </w:r>
      <w:r>
        <w:rPr>
          <w:color w:val="231F20"/>
          <w:spacing w:val="-5"/>
          <w:sz w:val="24"/>
        </w:rPr>
        <w:t> </w:t>
      </w:r>
      <w:r>
        <w:rPr>
          <w:color w:val="231F20"/>
          <w:sz w:val="24"/>
        </w:rPr>
        <w:t>triển</w:t>
      </w:r>
      <w:r>
        <w:rPr>
          <w:color w:val="231F20"/>
          <w:spacing w:val="-5"/>
          <w:sz w:val="24"/>
        </w:rPr>
        <w:t> </w:t>
      </w:r>
      <w:r>
        <w:rPr>
          <w:color w:val="231F20"/>
          <w:sz w:val="24"/>
        </w:rPr>
        <w:t>khai</w:t>
      </w:r>
      <w:r>
        <w:rPr>
          <w:color w:val="231F20"/>
          <w:spacing w:val="-5"/>
          <w:sz w:val="24"/>
        </w:rPr>
        <w:t> </w:t>
      </w:r>
      <w:r>
        <w:rPr>
          <w:color w:val="231F20"/>
          <w:sz w:val="24"/>
        </w:rPr>
        <w:t>thực hiện</w:t>
      </w:r>
      <w:r>
        <w:rPr>
          <w:color w:val="231F20"/>
          <w:spacing w:val="-2"/>
          <w:sz w:val="24"/>
        </w:rPr>
        <w:t> </w:t>
      </w:r>
      <w:r>
        <w:rPr>
          <w:color w:val="231F20"/>
          <w:sz w:val="24"/>
        </w:rPr>
        <w:t>theo</w:t>
      </w:r>
      <w:r>
        <w:rPr>
          <w:color w:val="231F20"/>
          <w:spacing w:val="-2"/>
          <w:sz w:val="24"/>
        </w:rPr>
        <w:t> </w:t>
      </w:r>
      <w:r>
        <w:rPr>
          <w:color w:val="231F20"/>
          <w:sz w:val="24"/>
        </w:rPr>
        <w:t>kế</w:t>
      </w:r>
      <w:r>
        <w:rPr>
          <w:color w:val="231F20"/>
          <w:spacing w:val="-2"/>
          <w:sz w:val="24"/>
        </w:rPr>
        <w:t> </w:t>
      </w:r>
      <w:r>
        <w:rPr>
          <w:color w:val="231F20"/>
          <w:sz w:val="24"/>
        </w:rPr>
        <w:t>hoạch</w:t>
      </w:r>
      <w:r>
        <w:rPr>
          <w:color w:val="231F20"/>
          <w:spacing w:val="-2"/>
          <w:sz w:val="24"/>
        </w:rPr>
        <w:t> </w:t>
      </w:r>
      <w:r>
        <w:rPr>
          <w:color w:val="231F20"/>
          <w:sz w:val="24"/>
        </w:rPr>
        <w:t>được</w:t>
      </w:r>
      <w:r>
        <w:rPr>
          <w:color w:val="231F20"/>
          <w:spacing w:val="-2"/>
          <w:sz w:val="24"/>
        </w:rPr>
        <w:t> </w:t>
      </w:r>
      <w:r>
        <w:rPr>
          <w:color w:val="231F20"/>
          <w:sz w:val="24"/>
        </w:rPr>
        <w:t>duyệt,</w:t>
      </w:r>
      <w:r>
        <w:rPr>
          <w:color w:val="231F20"/>
          <w:spacing w:val="-2"/>
          <w:sz w:val="24"/>
        </w:rPr>
        <w:t> </w:t>
      </w:r>
      <w:r>
        <w:rPr>
          <w:color w:val="231F20"/>
          <w:sz w:val="24"/>
        </w:rPr>
        <w:t>báo</w:t>
      </w:r>
      <w:r>
        <w:rPr>
          <w:color w:val="231F20"/>
          <w:spacing w:val="-2"/>
          <w:sz w:val="24"/>
        </w:rPr>
        <w:t> </w:t>
      </w:r>
      <w:r>
        <w:rPr>
          <w:color w:val="231F20"/>
          <w:sz w:val="24"/>
        </w:rPr>
        <w:t>cáo</w:t>
      </w:r>
      <w:r>
        <w:rPr>
          <w:color w:val="231F20"/>
          <w:spacing w:val="-1"/>
          <w:sz w:val="24"/>
        </w:rPr>
        <w:t> </w:t>
      </w:r>
      <w:r>
        <w:rPr>
          <w:color w:val="231F20"/>
          <w:sz w:val="24"/>
        </w:rPr>
        <w:t>Chủ</w:t>
      </w:r>
      <w:r>
        <w:rPr>
          <w:color w:val="231F20"/>
          <w:spacing w:val="-1"/>
          <w:sz w:val="24"/>
        </w:rPr>
        <w:t> </w:t>
      </w:r>
      <w:r>
        <w:rPr>
          <w:color w:val="231F20"/>
          <w:sz w:val="24"/>
        </w:rPr>
        <w:t>tịch</w:t>
      </w:r>
      <w:r>
        <w:rPr>
          <w:color w:val="231F20"/>
          <w:spacing w:val="-2"/>
          <w:sz w:val="24"/>
        </w:rPr>
        <w:t> </w:t>
      </w:r>
      <w:r>
        <w:rPr>
          <w:color w:val="231F20"/>
          <w:sz w:val="24"/>
        </w:rPr>
        <w:t>trước</w:t>
      </w:r>
      <w:r>
        <w:rPr>
          <w:color w:val="231F20"/>
          <w:spacing w:val="-1"/>
          <w:sz w:val="24"/>
        </w:rPr>
        <w:t> </w:t>
      </w:r>
      <w:r>
        <w:rPr>
          <w:color w:val="231F20"/>
          <w:sz w:val="24"/>
        </w:rPr>
        <w:t>khi nghiệm thu, phê duyệt hoặc trình cơ quan có thẩm quyền cấp trên phê duyệt.</w:t>
      </w:r>
    </w:p>
    <w:p>
      <w:pPr>
        <w:pStyle w:val="Heading1"/>
        <w:spacing w:line="242" w:lineRule="auto" w:before="88"/>
        <w:ind w:left="182" w:right="140"/>
      </w:pPr>
      <w:r>
        <w:rPr>
          <w:color w:val="231F20"/>
        </w:rPr>
        <w:t>Điều 13. Chuẩn bị đề án, văn bản trình Ủy ban nhân dân cấp xã</w:t>
      </w:r>
    </w:p>
    <w:p>
      <w:pPr>
        <w:pStyle w:val="ListParagraph"/>
        <w:numPr>
          <w:ilvl w:val="0"/>
          <w:numId w:val="112"/>
        </w:numPr>
        <w:tabs>
          <w:tab w:pos="653" w:val="left" w:leader="none"/>
        </w:tabs>
        <w:spacing w:line="242" w:lineRule="auto" w:before="167" w:after="0"/>
        <w:ind w:left="182" w:right="138" w:firstLine="215"/>
        <w:jc w:val="both"/>
        <w:rPr>
          <w:sz w:val="24"/>
        </w:rPr>
      </w:pPr>
      <w:r>
        <w:rPr>
          <w:color w:val="231F20"/>
          <w:sz w:val="24"/>
        </w:rPr>
        <w:t>Trên cơ sở chương trình, kế hoạch công tác của Ủy ban nhân dân cấp xã, Thủ trưởng cơ quan, đơn vị chủ trì tiến hành lập dự thảo đề án, văn bản. Dự thảo đề án, văn bản của cơ quan chủ trì cần xác định rõ số thứ tự, tên đề án, văn bản, nhiệm vụ, nội dung chính dự thảo,</w:t>
      </w:r>
      <w:r>
        <w:rPr>
          <w:color w:val="231F20"/>
          <w:spacing w:val="-1"/>
          <w:sz w:val="24"/>
        </w:rPr>
        <w:t> </w:t>
      </w:r>
      <w:r>
        <w:rPr>
          <w:color w:val="231F20"/>
          <w:sz w:val="24"/>
        </w:rPr>
        <w:t>đơn vị chủ trì soạn thảo, đơn vị phối hợp, tiến độ thực hiện và thời gian trình.</w:t>
      </w:r>
    </w:p>
    <w:p>
      <w:pPr>
        <w:pStyle w:val="ListParagraph"/>
        <w:numPr>
          <w:ilvl w:val="0"/>
          <w:numId w:val="112"/>
        </w:numPr>
        <w:tabs>
          <w:tab w:pos="653" w:val="left" w:leader="none"/>
        </w:tabs>
        <w:spacing w:line="242" w:lineRule="auto" w:before="90" w:after="0"/>
        <w:ind w:left="182" w:right="140" w:firstLine="215"/>
        <w:jc w:val="both"/>
        <w:rPr>
          <w:sz w:val="24"/>
        </w:rPr>
      </w:pPr>
      <w:r>
        <w:rPr>
          <w:color w:val="231F20"/>
          <w:sz w:val="24"/>
        </w:rPr>
        <w:t>Thủ trưởng cơ quan, đơn vị chủ trì soạn thảo đề </w:t>
      </w:r>
      <w:r>
        <w:rPr>
          <w:color w:val="231F20"/>
          <w:sz w:val="24"/>
        </w:rPr>
        <w:t>án, văn</w:t>
      </w:r>
      <w:r>
        <w:rPr>
          <w:color w:val="231F20"/>
          <w:spacing w:val="-14"/>
          <w:sz w:val="24"/>
        </w:rPr>
        <w:t> </w:t>
      </w:r>
      <w:r>
        <w:rPr>
          <w:color w:val="231F20"/>
          <w:sz w:val="24"/>
        </w:rPr>
        <w:t>bản</w:t>
      </w:r>
      <w:r>
        <w:rPr>
          <w:color w:val="231F20"/>
          <w:spacing w:val="-13"/>
          <w:sz w:val="24"/>
        </w:rPr>
        <w:t> </w:t>
      </w:r>
      <w:r>
        <w:rPr>
          <w:color w:val="231F20"/>
          <w:sz w:val="24"/>
        </w:rPr>
        <w:t>có</w:t>
      </w:r>
      <w:r>
        <w:rPr>
          <w:color w:val="231F20"/>
          <w:spacing w:val="-14"/>
          <w:sz w:val="24"/>
        </w:rPr>
        <w:t> </w:t>
      </w:r>
      <w:r>
        <w:rPr>
          <w:color w:val="231F20"/>
          <w:sz w:val="24"/>
        </w:rPr>
        <w:t>trách</w:t>
      </w:r>
      <w:r>
        <w:rPr>
          <w:color w:val="231F20"/>
          <w:spacing w:val="-14"/>
          <w:sz w:val="24"/>
        </w:rPr>
        <w:t> </w:t>
      </w:r>
      <w:r>
        <w:rPr>
          <w:color w:val="231F20"/>
          <w:sz w:val="24"/>
        </w:rPr>
        <w:t>nhiệm</w:t>
      </w:r>
      <w:r>
        <w:rPr>
          <w:color w:val="231F20"/>
          <w:spacing w:val="-14"/>
          <w:sz w:val="24"/>
        </w:rPr>
        <w:t> </w:t>
      </w:r>
      <w:r>
        <w:rPr>
          <w:color w:val="231F20"/>
          <w:sz w:val="24"/>
        </w:rPr>
        <w:t>tổ</w:t>
      </w:r>
      <w:r>
        <w:rPr>
          <w:color w:val="231F20"/>
          <w:spacing w:val="-13"/>
          <w:sz w:val="24"/>
        </w:rPr>
        <w:t> </w:t>
      </w:r>
      <w:r>
        <w:rPr>
          <w:color w:val="231F20"/>
          <w:sz w:val="24"/>
        </w:rPr>
        <w:t>chức</w:t>
      </w:r>
      <w:r>
        <w:rPr>
          <w:color w:val="231F20"/>
          <w:spacing w:val="-10"/>
          <w:sz w:val="24"/>
        </w:rPr>
        <w:t> </w:t>
      </w:r>
      <w:r>
        <w:rPr>
          <w:color w:val="231F20"/>
          <w:sz w:val="24"/>
        </w:rPr>
        <w:t>việc</w:t>
      </w:r>
      <w:r>
        <w:rPr>
          <w:color w:val="231F20"/>
          <w:spacing w:val="-11"/>
          <w:sz w:val="24"/>
        </w:rPr>
        <w:t> </w:t>
      </w:r>
      <w:r>
        <w:rPr>
          <w:color w:val="231F20"/>
          <w:sz w:val="24"/>
        </w:rPr>
        <w:t>xây</w:t>
      </w:r>
      <w:r>
        <w:rPr>
          <w:color w:val="231F20"/>
          <w:spacing w:val="-11"/>
          <w:sz w:val="24"/>
        </w:rPr>
        <w:t> </w:t>
      </w:r>
      <w:r>
        <w:rPr>
          <w:color w:val="231F20"/>
          <w:sz w:val="24"/>
        </w:rPr>
        <w:t>dựng</w:t>
      </w:r>
      <w:r>
        <w:rPr>
          <w:color w:val="231F20"/>
          <w:spacing w:val="-10"/>
          <w:sz w:val="24"/>
        </w:rPr>
        <w:t> </w:t>
      </w:r>
      <w:r>
        <w:rPr>
          <w:color w:val="231F20"/>
          <w:sz w:val="24"/>
        </w:rPr>
        <w:t>nội</w:t>
      </w:r>
      <w:r>
        <w:rPr>
          <w:color w:val="231F20"/>
          <w:spacing w:val="-10"/>
          <w:sz w:val="24"/>
        </w:rPr>
        <w:t> </w:t>
      </w:r>
      <w:r>
        <w:rPr>
          <w:color w:val="231F20"/>
          <w:sz w:val="24"/>
        </w:rPr>
        <w:t>dung</w:t>
      </w:r>
      <w:r>
        <w:rPr>
          <w:color w:val="231F20"/>
          <w:spacing w:val="-11"/>
          <w:sz w:val="24"/>
        </w:rPr>
        <w:t> </w:t>
      </w:r>
      <w:r>
        <w:rPr>
          <w:color w:val="231F20"/>
          <w:sz w:val="24"/>
        </w:rPr>
        <w:t>bảo đảm đúng thể thức, thủ tục, trình tự soạn thảo; lấy ý kiến tham</w:t>
      </w:r>
      <w:r>
        <w:rPr>
          <w:color w:val="231F20"/>
          <w:spacing w:val="-13"/>
          <w:sz w:val="24"/>
        </w:rPr>
        <w:t> </w:t>
      </w:r>
      <w:r>
        <w:rPr>
          <w:color w:val="231F20"/>
          <w:sz w:val="24"/>
        </w:rPr>
        <w:t>gia,</w:t>
      </w:r>
      <w:r>
        <w:rPr>
          <w:color w:val="231F20"/>
          <w:spacing w:val="-14"/>
          <w:sz w:val="24"/>
        </w:rPr>
        <w:t> </w:t>
      </w:r>
      <w:r>
        <w:rPr>
          <w:color w:val="231F20"/>
          <w:sz w:val="24"/>
        </w:rPr>
        <w:t>ý</w:t>
      </w:r>
      <w:r>
        <w:rPr>
          <w:color w:val="231F20"/>
          <w:spacing w:val="-14"/>
          <w:sz w:val="24"/>
        </w:rPr>
        <w:t> </w:t>
      </w:r>
      <w:r>
        <w:rPr>
          <w:color w:val="231F20"/>
          <w:sz w:val="24"/>
        </w:rPr>
        <w:t>kiến</w:t>
      </w:r>
      <w:r>
        <w:rPr>
          <w:color w:val="231F20"/>
          <w:spacing w:val="-14"/>
          <w:sz w:val="24"/>
        </w:rPr>
        <w:t> </w:t>
      </w:r>
      <w:r>
        <w:rPr>
          <w:color w:val="231F20"/>
          <w:sz w:val="24"/>
        </w:rPr>
        <w:t>thẩm</w:t>
      </w:r>
      <w:r>
        <w:rPr>
          <w:color w:val="231F20"/>
          <w:spacing w:val="-14"/>
          <w:sz w:val="24"/>
        </w:rPr>
        <w:t> </w:t>
      </w:r>
      <w:r>
        <w:rPr>
          <w:color w:val="231F20"/>
          <w:sz w:val="24"/>
        </w:rPr>
        <w:t>định</w:t>
      </w:r>
      <w:r>
        <w:rPr>
          <w:color w:val="231F20"/>
          <w:spacing w:val="-14"/>
          <w:sz w:val="24"/>
        </w:rPr>
        <w:t> </w:t>
      </w:r>
      <w:r>
        <w:rPr>
          <w:color w:val="231F20"/>
          <w:sz w:val="24"/>
        </w:rPr>
        <w:t>(đối</w:t>
      </w:r>
      <w:r>
        <w:rPr>
          <w:color w:val="231F20"/>
          <w:spacing w:val="-12"/>
          <w:sz w:val="24"/>
        </w:rPr>
        <w:t> </w:t>
      </w:r>
      <w:r>
        <w:rPr>
          <w:color w:val="231F20"/>
          <w:sz w:val="24"/>
        </w:rPr>
        <w:t>với</w:t>
      </w:r>
      <w:r>
        <w:rPr>
          <w:color w:val="231F20"/>
          <w:spacing w:val="-12"/>
          <w:sz w:val="24"/>
        </w:rPr>
        <w:t> </w:t>
      </w:r>
      <w:r>
        <w:rPr>
          <w:color w:val="231F20"/>
          <w:sz w:val="24"/>
        </w:rPr>
        <w:t>văn</w:t>
      </w:r>
      <w:r>
        <w:rPr>
          <w:color w:val="231F20"/>
          <w:spacing w:val="-12"/>
          <w:sz w:val="24"/>
        </w:rPr>
        <w:t> </w:t>
      </w:r>
      <w:r>
        <w:rPr>
          <w:color w:val="231F20"/>
          <w:sz w:val="24"/>
        </w:rPr>
        <w:t>bản</w:t>
      </w:r>
      <w:r>
        <w:rPr>
          <w:color w:val="231F20"/>
          <w:spacing w:val="-12"/>
          <w:sz w:val="24"/>
        </w:rPr>
        <w:t> </w:t>
      </w:r>
      <w:r>
        <w:rPr>
          <w:color w:val="231F20"/>
          <w:sz w:val="24"/>
        </w:rPr>
        <w:t>quy</w:t>
      </w:r>
      <w:r>
        <w:rPr>
          <w:color w:val="231F20"/>
          <w:spacing w:val="-12"/>
          <w:sz w:val="24"/>
        </w:rPr>
        <w:t> </w:t>
      </w:r>
      <w:r>
        <w:rPr>
          <w:color w:val="231F20"/>
          <w:sz w:val="24"/>
        </w:rPr>
        <w:t>phạm</w:t>
      </w:r>
      <w:r>
        <w:rPr>
          <w:color w:val="231F20"/>
          <w:spacing w:val="-12"/>
          <w:sz w:val="24"/>
        </w:rPr>
        <w:t> </w:t>
      </w:r>
      <w:r>
        <w:rPr>
          <w:color w:val="231F20"/>
          <w:sz w:val="24"/>
        </w:rPr>
        <w:t>pháp luật)</w:t>
      </w:r>
      <w:r>
        <w:rPr>
          <w:color w:val="231F20"/>
          <w:spacing w:val="-9"/>
          <w:sz w:val="24"/>
        </w:rPr>
        <w:t> </w:t>
      </w:r>
      <w:r>
        <w:rPr>
          <w:color w:val="231F20"/>
          <w:sz w:val="24"/>
        </w:rPr>
        <w:t>của</w:t>
      </w:r>
      <w:r>
        <w:rPr>
          <w:color w:val="231F20"/>
          <w:spacing w:val="-10"/>
          <w:sz w:val="24"/>
        </w:rPr>
        <w:t> </w:t>
      </w:r>
      <w:r>
        <w:rPr>
          <w:color w:val="231F20"/>
          <w:sz w:val="24"/>
        </w:rPr>
        <w:t>các</w:t>
      </w:r>
      <w:r>
        <w:rPr>
          <w:color w:val="231F20"/>
          <w:spacing w:val="-10"/>
          <w:sz w:val="24"/>
        </w:rPr>
        <w:t> </w:t>
      </w:r>
      <w:r>
        <w:rPr>
          <w:color w:val="231F20"/>
          <w:sz w:val="24"/>
        </w:rPr>
        <w:t>cơ</w:t>
      </w:r>
      <w:r>
        <w:rPr>
          <w:color w:val="231F20"/>
          <w:spacing w:val="-10"/>
          <w:sz w:val="24"/>
        </w:rPr>
        <w:t> </w:t>
      </w:r>
      <w:r>
        <w:rPr>
          <w:color w:val="231F20"/>
          <w:sz w:val="24"/>
        </w:rPr>
        <w:t>quan,</w:t>
      </w:r>
      <w:r>
        <w:rPr>
          <w:color w:val="231F20"/>
          <w:spacing w:val="-10"/>
          <w:sz w:val="24"/>
        </w:rPr>
        <w:t> </w:t>
      </w:r>
      <w:r>
        <w:rPr>
          <w:color w:val="231F20"/>
          <w:sz w:val="24"/>
        </w:rPr>
        <w:t>đơn</w:t>
      </w:r>
      <w:r>
        <w:rPr>
          <w:color w:val="231F20"/>
          <w:spacing w:val="-10"/>
          <w:sz w:val="24"/>
        </w:rPr>
        <w:t> </w:t>
      </w:r>
      <w:r>
        <w:rPr>
          <w:color w:val="231F20"/>
          <w:sz w:val="24"/>
        </w:rPr>
        <w:t>vị</w:t>
      </w:r>
      <w:r>
        <w:rPr>
          <w:color w:val="231F20"/>
          <w:spacing w:val="-10"/>
          <w:sz w:val="24"/>
        </w:rPr>
        <w:t> </w:t>
      </w:r>
      <w:r>
        <w:rPr>
          <w:color w:val="231F20"/>
          <w:sz w:val="24"/>
        </w:rPr>
        <w:t>liên</w:t>
      </w:r>
      <w:r>
        <w:rPr>
          <w:color w:val="231F20"/>
          <w:spacing w:val="-10"/>
          <w:sz w:val="24"/>
        </w:rPr>
        <w:t> </w:t>
      </w:r>
      <w:r>
        <w:rPr>
          <w:color w:val="231F20"/>
          <w:sz w:val="24"/>
        </w:rPr>
        <w:t>quan</w:t>
      </w:r>
      <w:r>
        <w:rPr>
          <w:color w:val="231F20"/>
          <w:spacing w:val="-10"/>
          <w:sz w:val="24"/>
        </w:rPr>
        <w:t> </w:t>
      </w:r>
      <w:r>
        <w:rPr>
          <w:color w:val="231F20"/>
          <w:sz w:val="24"/>
        </w:rPr>
        <w:t>và</w:t>
      </w:r>
      <w:r>
        <w:rPr>
          <w:color w:val="231F20"/>
          <w:spacing w:val="-9"/>
          <w:sz w:val="24"/>
        </w:rPr>
        <w:t> </w:t>
      </w:r>
      <w:r>
        <w:rPr>
          <w:color w:val="231F20"/>
          <w:sz w:val="24"/>
        </w:rPr>
        <w:t>bảo</w:t>
      </w:r>
      <w:r>
        <w:rPr>
          <w:color w:val="231F20"/>
          <w:spacing w:val="-9"/>
          <w:sz w:val="24"/>
        </w:rPr>
        <w:t> </w:t>
      </w:r>
      <w:r>
        <w:rPr>
          <w:color w:val="231F20"/>
          <w:sz w:val="24"/>
        </w:rPr>
        <w:t>đảm</w:t>
      </w:r>
      <w:r>
        <w:rPr>
          <w:color w:val="231F20"/>
          <w:spacing w:val="-10"/>
          <w:sz w:val="24"/>
        </w:rPr>
        <w:t> </w:t>
      </w:r>
      <w:r>
        <w:rPr>
          <w:color w:val="231F20"/>
          <w:sz w:val="24"/>
        </w:rPr>
        <w:t>thời</w:t>
      </w:r>
      <w:r>
        <w:rPr>
          <w:color w:val="231F20"/>
          <w:spacing w:val="-10"/>
          <w:sz w:val="24"/>
        </w:rPr>
        <w:t> </w:t>
      </w:r>
      <w:r>
        <w:rPr>
          <w:color w:val="231F20"/>
          <w:sz w:val="24"/>
        </w:rPr>
        <w:t>hạn trình. Trường hợp cần phải điều chỉnh nội dung, phạm vi hoặc</w:t>
      </w:r>
      <w:r>
        <w:rPr>
          <w:color w:val="231F20"/>
          <w:spacing w:val="-15"/>
          <w:sz w:val="24"/>
        </w:rPr>
        <w:t> </w:t>
      </w:r>
      <w:r>
        <w:rPr>
          <w:color w:val="231F20"/>
          <w:sz w:val="24"/>
        </w:rPr>
        <w:t>thời</w:t>
      </w:r>
      <w:r>
        <w:rPr>
          <w:color w:val="231F20"/>
          <w:spacing w:val="-12"/>
          <w:sz w:val="24"/>
        </w:rPr>
        <w:t> </w:t>
      </w:r>
      <w:r>
        <w:rPr>
          <w:color w:val="231F20"/>
          <w:sz w:val="24"/>
        </w:rPr>
        <w:t>hạn</w:t>
      </w:r>
      <w:r>
        <w:rPr>
          <w:color w:val="231F20"/>
          <w:spacing w:val="-13"/>
          <w:sz w:val="24"/>
        </w:rPr>
        <w:t> </w:t>
      </w:r>
      <w:r>
        <w:rPr>
          <w:color w:val="231F20"/>
          <w:sz w:val="24"/>
        </w:rPr>
        <w:t>trình,</w:t>
      </w:r>
      <w:r>
        <w:rPr>
          <w:color w:val="231F20"/>
          <w:spacing w:val="-15"/>
          <w:sz w:val="24"/>
        </w:rPr>
        <w:t> </w:t>
      </w:r>
      <w:r>
        <w:rPr>
          <w:color w:val="231F20"/>
          <w:sz w:val="24"/>
        </w:rPr>
        <w:t>Thủ</w:t>
      </w:r>
      <w:r>
        <w:rPr>
          <w:color w:val="231F20"/>
          <w:spacing w:val="-13"/>
          <w:sz w:val="24"/>
        </w:rPr>
        <w:t> </w:t>
      </w:r>
      <w:r>
        <w:rPr>
          <w:color w:val="231F20"/>
          <w:sz w:val="24"/>
        </w:rPr>
        <w:t>trưởng</w:t>
      </w:r>
      <w:r>
        <w:rPr>
          <w:color w:val="231F20"/>
          <w:spacing w:val="-14"/>
          <w:sz w:val="24"/>
        </w:rPr>
        <w:t> </w:t>
      </w:r>
      <w:r>
        <w:rPr>
          <w:color w:val="231F20"/>
          <w:sz w:val="24"/>
        </w:rPr>
        <w:t>cơ</w:t>
      </w:r>
      <w:r>
        <w:rPr>
          <w:color w:val="231F20"/>
          <w:spacing w:val="-13"/>
          <w:sz w:val="24"/>
        </w:rPr>
        <w:t> </w:t>
      </w:r>
      <w:r>
        <w:rPr>
          <w:color w:val="231F20"/>
          <w:sz w:val="24"/>
        </w:rPr>
        <w:t>quan,</w:t>
      </w:r>
      <w:r>
        <w:rPr>
          <w:color w:val="231F20"/>
          <w:spacing w:val="-14"/>
          <w:sz w:val="24"/>
        </w:rPr>
        <w:t> </w:t>
      </w:r>
      <w:r>
        <w:rPr>
          <w:color w:val="231F20"/>
          <w:sz w:val="24"/>
        </w:rPr>
        <w:t>đơn</w:t>
      </w:r>
      <w:r>
        <w:rPr>
          <w:color w:val="231F20"/>
          <w:spacing w:val="-14"/>
          <w:sz w:val="24"/>
        </w:rPr>
        <w:t> </w:t>
      </w:r>
      <w:r>
        <w:rPr>
          <w:color w:val="231F20"/>
          <w:sz w:val="24"/>
        </w:rPr>
        <w:t>vị</w:t>
      </w:r>
      <w:r>
        <w:rPr>
          <w:color w:val="231F20"/>
          <w:spacing w:val="-14"/>
          <w:sz w:val="24"/>
        </w:rPr>
        <w:t> </w:t>
      </w:r>
      <w:r>
        <w:rPr>
          <w:color w:val="231F20"/>
          <w:sz w:val="24"/>
        </w:rPr>
        <w:t>chủ</w:t>
      </w:r>
      <w:r>
        <w:rPr>
          <w:color w:val="231F20"/>
          <w:spacing w:val="-13"/>
          <w:sz w:val="24"/>
        </w:rPr>
        <w:t> </w:t>
      </w:r>
      <w:r>
        <w:rPr>
          <w:color w:val="231F20"/>
          <w:sz w:val="24"/>
        </w:rPr>
        <w:t>trì</w:t>
      </w:r>
      <w:r>
        <w:rPr>
          <w:color w:val="231F20"/>
          <w:spacing w:val="-13"/>
          <w:sz w:val="24"/>
        </w:rPr>
        <w:t> </w:t>
      </w:r>
      <w:r>
        <w:rPr>
          <w:color w:val="231F20"/>
          <w:sz w:val="24"/>
        </w:rPr>
        <w:t>soạn thảo phải báo cáo Chủ tịch hoặc Phó Chủ tịch phụ trách lĩnh vực xem xét, quyết định.</w:t>
      </w:r>
    </w:p>
    <w:p>
      <w:pPr>
        <w:pStyle w:val="ListParagraph"/>
        <w:numPr>
          <w:ilvl w:val="0"/>
          <w:numId w:val="112"/>
        </w:numPr>
        <w:tabs>
          <w:tab w:pos="615" w:val="left" w:leader="none"/>
        </w:tabs>
        <w:spacing w:line="242" w:lineRule="auto" w:before="95" w:after="0"/>
        <w:ind w:left="182" w:right="139" w:firstLine="215"/>
        <w:jc w:val="both"/>
        <w:rPr>
          <w:sz w:val="24"/>
        </w:rPr>
      </w:pPr>
      <w:r>
        <w:rPr>
          <w:color w:val="231F20"/>
          <w:spacing w:val="-4"/>
          <w:sz w:val="24"/>
        </w:rPr>
        <w:t>Đối</w:t>
      </w:r>
      <w:r>
        <w:rPr>
          <w:color w:val="231F20"/>
          <w:spacing w:val="-11"/>
          <w:sz w:val="24"/>
        </w:rPr>
        <w:t> </w:t>
      </w:r>
      <w:r>
        <w:rPr>
          <w:color w:val="231F20"/>
          <w:spacing w:val="-4"/>
          <w:sz w:val="24"/>
        </w:rPr>
        <w:t>với</w:t>
      </w:r>
      <w:r>
        <w:rPr>
          <w:color w:val="231F20"/>
          <w:spacing w:val="-11"/>
          <w:sz w:val="24"/>
        </w:rPr>
        <w:t> </w:t>
      </w:r>
      <w:r>
        <w:rPr>
          <w:color w:val="231F20"/>
          <w:spacing w:val="-4"/>
          <w:sz w:val="24"/>
        </w:rPr>
        <w:t>văn</w:t>
      </w:r>
      <w:r>
        <w:rPr>
          <w:color w:val="231F20"/>
          <w:spacing w:val="-11"/>
          <w:sz w:val="24"/>
        </w:rPr>
        <w:t> </w:t>
      </w:r>
      <w:r>
        <w:rPr>
          <w:color w:val="231F20"/>
          <w:spacing w:val="-4"/>
          <w:sz w:val="24"/>
        </w:rPr>
        <w:t>bản</w:t>
      </w:r>
      <w:r>
        <w:rPr>
          <w:color w:val="231F20"/>
          <w:spacing w:val="-11"/>
          <w:sz w:val="24"/>
        </w:rPr>
        <w:t> </w:t>
      </w:r>
      <w:r>
        <w:rPr>
          <w:color w:val="231F20"/>
          <w:spacing w:val="-4"/>
          <w:sz w:val="24"/>
        </w:rPr>
        <w:t>quy</w:t>
      </w:r>
      <w:r>
        <w:rPr>
          <w:color w:val="231F20"/>
          <w:spacing w:val="-11"/>
          <w:sz w:val="24"/>
        </w:rPr>
        <w:t> </w:t>
      </w:r>
      <w:r>
        <w:rPr>
          <w:color w:val="231F20"/>
          <w:spacing w:val="-4"/>
          <w:sz w:val="24"/>
        </w:rPr>
        <w:t>phạm</w:t>
      </w:r>
      <w:r>
        <w:rPr>
          <w:color w:val="231F20"/>
          <w:spacing w:val="-11"/>
          <w:sz w:val="24"/>
        </w:rPr>
        <w:t> </w:t>
      </w:r>
      <w:r>
        <w:rPr>
          <w:color w:val="231F20"/>
          <w:spacing w:val="-4"/>
          <w:sz w:val="24"/>
        </w:rPr>
        <w:t>pháp</w:t>
      </w:r>
      <w:r>
        <w:rPr>
          <w:color w:val="231F20"/>
          <w:spacing w:val="-11"/>
          <w:sz w:val="24"/>
        </w:rPr>
        <w:t> </w:t>
      </w:r>
      <w:r>
        <w:rPr>
          <w:color w:val="231F20"/>
          <w:spacing w:val="-4"/>
          <w:sz w:val="24"/>
        </w:rPr>
        <w:t>luật,</w:t>
      </w:r>
      <w:r>
        <w:rPr>
          <w:color w:val="231F20"/>
          <w:spacing w:val="-11"/>
          <w:sz w:val="24"/>
        </w:rPr>
        <w:t> </w:t>
      </w:r>
      <w:r>
        <w:rPr>
          <w:color w:val="231F20"/>
          <w:spacing w:val="-4"/>
          <w:sz w:val="24"/>
        </w:rPr>
        <w:t>việc</w:t>
      </w:r>
      <w:r>
        <w:rPr>
          <w:color w:val="231F20"/>
          <w:spacing w:val="-11"/>
          <w:sz w:val="24"/>
        </w:rPr>
        <w:t> </w:t>
      </w:r>
      <w:r>
        <w:rPr>
          <w:color w:val="231F20"/>
          <w:spacing w:val="-4"/>
          <w:sz w:val="24"/>
        </w:rPr>
        <w:t>lấy</w:t>
      </w:r>
      <w:r>
        <w:rPr>
          <w:color w:val="231F20"/>
          <w:spacing w:val="-11"/>
          <w:sz w:val="24"/>
        </w:rPr>
        <w:t> </w:t>
      </w:r>
      <w:r>
        <w:rPr>
          <w:color w:val="231F20"/>
          <w:spacing w:val="-4"/>
          <w:sz w:val="24"/>
        </w:rPr>
        <w:t>ý</w:t>
      </w:r>
      <w:r>
        <w:rPr>
          <w:color w:val="231F20"/>
          <w:spacing w:val="-11"/>
          <w:sz w:val="24"/>
        </w:rPr>
        <w:t> </w:t>
      </w:r>
      <w:r>
        <w:rPr>
          <w:color w:val="231F20"/>
          <w:spacing w:val="-4"/>
          <w:sz w:val="24"/>
        </w:rPr>
        <w:t>kiến</w:t>
      </w:r>
      <w:r>
        <w:rPr>
          <w:color w:val="231F20"/>
          <w:spacing w:val="-11"/>
          <w:sz w:val="24"/>
        </w:rPr>
        <w:t> </w:t>
      </w:r>
      <w:r>
        <w:rPr>
          <w:color w:val="231F20"/>
          <w:spacing w:val="-4"/>
          <w:sz w:val="24"/>
        </w:rPr>
        <w:t>phải tuân</w:t>
      </w:r>
      <w:r>
        <w:rPr>
          <w:color w:val="231F20"/>
          <w:spacing w:val="-11"/>
          <w:sz w:val="24"/>
        </w:rPr>
        <w:t> </w:t>
      </w:r>
      <w:r>
        <w:rPr>
          <w:color w:val="231F20"/>
          <w:spacing w:val="-4"/>
          <w:sz w:val="24"/>
        </w:rPr>
        <w:t>thủ</w:t>
      </w:r>
      <w:r>
        <w:rPr>
          <w:color w:val="231F20"/>
          <w:spacing w:val="-11"/>
          <w:sz w:val="24"/>
        </w:rPr>
        <w:t> </w:t>
      </w:r>
      <w:r>
        <w:rPr>
          <w:color w:val="231F20"/>
          <w:spacing w:val="-4"/>
          <w:sz w:val="24"/>
        </w:rPr>
        <w:t>quy</w:t>
      </w:r>
      <w:r>
        <w:rPr>
          <w:color w:val="231F20"/>
          <w:spacing w:val="-11"/>
          <w:sz w:val="24"/>
        </w:rPr>
        <w:t> </w:t>
      </w:r>
      <w:r>
        <w:rPr>
          <w:color w:val="231F20"/>
          <w:spacing w:val="-4"/>
          <w:sz w:val="24"/>
        </w:rPr>
        <w:t>định</w:t>
      </w:r>
      <w:r>
        <w:rPr>
          <w:color w:val="231F20"/>
          <w:spacing w:val="-11"/>
          <w:sz w:val="24"/>
        </w:rPr>
        <w:t> </w:t>
      </w:r>
      <w:r>
        <w:rPr>
          <w:color w:val="231F20"/>
          <w:spacing w:val="-4"/>
          <w:sz w:val="24"/>
        </w:rPr>
        <w:t>của</w:t>
      </w:r>
      <w:r>
        <w:rPr>
          <w:color w:val="231F20"/>
          <w:spacing w:val="-10"/>
          <w:sz w:val="24"/>
        </w:rPr>
        <w:t> </w:t>
      </w:r>
      <w:r>
        <w:rPr>
          <w:color w:val="231F20"/>
          <w:spacing w:val="-4"/>
          <w:sz w:val="24"/>
        </w:rPr>
        <w:t>Luật</w:t>
      </w:r>
      <w:r>
        <w:rPr>
          <w:color w:val="231F20"/>
          <w:spacing w:val="-10"/>
          <w:sz w:val="24"/>
        </w:rPr>
        <w:t> </w:t>
      </w:r>
      <w:r>
        <w:rPr>
          <w:color w:val="231F20"/>
          <w:spacing w:val="-4"/>
          <w:sz w:val="24"/>
        </w:rPr>
        <w:t>Ban</w:t>
      </w:r>
      <w:r>
        <w:rPr>
          <w:color w:val="231F20"/>
          <w:spacing w:val="-11"/>
          <w:sz w:val="24"/>
        </w:rPr>
        <w:t> </w:t>
      </w:r>
      <w:r>
        <w:rPr>
          <w:color w:val="231F20"/>
          <w:spacing w:val="-4"/>
          <w:sz w:val="24"/>
        </w:rPr>
        <w:t>hành</w:t>
      </w:r>
      <w:r>
        <w:rPr>
          <w:color w:val="231F20"/>
          <w:spacing w:val="-11"/>
          <w:sz w:val="24"/>
        </w:rPr>
        <w:t> </w:t>
      </w:r>
      <w:r>
        <w:rPr>
          <w:color w:val="231F20"/>
          <w:spacing w:val="-4"/>
          <w:sz w:val="24"/>
        </w:rPr>
        <w:t>văn</w:t>
      </w:r>
      <w:r>
        <w:rPr>
          <w:color w:val="231F20"/>
          <w:spacing w:val="-11"/>
          <w:sz w:val="24"/>
        </w:rPr>
        <w:t> </w:t>
      </w:r>
      <w:r>
        <w:rPr>
          <w:color w:val="231F20"/>
          <w:spacing w:val="-4"/>
          <w:sz w:val="24"/>
        </w:rPr>
        <w:t>bản</w:t>
      </w:r>
      <w:r>
        <w:rPr>
          <w:color w:val="231F20"/>
          <w:spacing w:val="-11"/>
          <w:sz w:val="24"/>
        </w:rPr>
        <w:t> </w:t>
      </w:r>
      <w:r>
        <w:rPr>
          <w:color w:val="231F20"/>
          <w:spacing w:val="-4"/>
          <w:sz w:val="24"/>
        </w:rPr>
        <w:t>quy</w:t>
      </w:r>
      <w:r>
        <w:rPr>
          <w:color w:val="231F20"/>
          <w:spacing w:val="-11"/>
          <w:sz w:val="24"/>
        </w:rPr>
        <w:t> </w:t>
      </w:r>
      <w:r>
        <w:rPr>
          <w:color w:val="231F20"/>
          <w:spacing w:val="-4"/>
          <w:sz w:val="24"/>
        </w:rPr>
        <w:t>phạm</w:t>
      </w:r>
      <w:r>
        <w:rPr>
          <w:color w:val="231F20"/>
          <w:spacing w:val="-10"/>
          <w:sz w:val="24"/>
        </w:rPr>
        <w:t> </w:t>
      </w:r>
      <w:r>
        <w:rPr>
          <w:color w:val="231F20"/>
          <w:spacing w:val="-4"/>
          <w:sz w:val="24"/>
        </w:rPr>
        <w:t>pháp </w:t>
      </w:r>
      <w:r>
        <w:rPr>
          <w:color w:val="231F20"/>
          <w:sz w:val="24"/>
        </w:rPr>
        <w:t>luật năm 2025 và Nghị định hướng dẫn thi hành Luật này.</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left="182" w:right="140" w:firstLine="0"/>
      </w:pPr>
      <w:r>
        <w:rPr>
          <w:color w:val="231F20"/>
          <w:spacing w:val="-4"/>
        </w:rPr>
        <w:t>Thủ</w:t>
      </w:r>
      <w:r>
        <w:rPr>
          <w:color w:val="231F20"/>
          <w:spacing w:val="-9"/>
        </w:rPr>
        <w:t> </w:t>
      </w:r>
      <w:r>
        <w:rPr>
          <w:color w:val="231F20"/>
          <w:spacing w:val="-4"/>
        </w:rPr>
        <w:t>trưởng</w:t>
      </w:r>
      <w:r>
        <w:rPr>
          <w:color w:val="231F20"/>
          <w:spacing w:val="-9"/>
        </w:rPr>
        <w:t> </w:t>
      </w:r>
      <w:r>
        <w:rPr>
          <w:color w:val="231F20"/>
          <w:spacing w:val="-4"/>
        </w:rPr>
        <w:t>cơ</w:t>
      </w:r>
      <w:r>
        <w:rPr>
          <w:color w:val="231F20"/>
          <w:spacing w:val="-9"/>
        </w:rPr>
        <w:t> </w:t>
      </w:r>
      <w:r>
        <w:rPr>
          <w:color w:val="231F20"/>
          <w:spacing w:val="-4"/>
        </w:rPr>
        <w:t>quan,</w:t>
      </w:r>
      <w:r>
        <w:rPr>
          <w:color w:val="231F20"/>
          <w:spacing w:val="-9"/>
        </w:rPr>
        <w:t> </w:t>
      </w:r>
      <w:r>
        <w:rPr>
          <w:color w:val="231F20"/>
          <w:spacing w:val="-4"/>
        </w:rPr>
        <w:t>đơn</w:t>
      </w:r>
      <w:r>
        <w:rPr>
          <w:color w:val="231F20"/>
          <w:spacing w:val="-9"/>
        </w:rPr>
        <w:t> </w:t>
      </w:r>
      <w:r>
        <w:rPr>
          <w:color w:val="231F20"/>
          <w:spacing w:val="-4"/>
        </w:rPr>
        <w:t>vị</w:t>
      </w:r>
      <w:r>
        <w:rPr>
          <w:color w:val="231F20"/>
          <w:spacing w:val="-9"/>
        </w:rPr>
        <w:t> </w:t>
      </w:r>
      <w:r>
        <w:rPr>
          <w:color w:val="231F20"/>
          <w:spacing w:val="-4"/>
        </w:rPr>
        <w:t>khi</w:t>
      </w:r>
      <w:r>
        <w:rPr>
          <w:color w:val="231F20"/>
          <w:spacing w:val="-9"/>
        </w:rPr>
        <w:t> </w:t>
      </w:r>
      <w:r>
        <w:rPr>
          <w:color w:val="231F20"/>
          <w:spacing w:val="-4"/>
        </w:rPr>
        <w:t>được</w:t>
      </w:r>
      <w:r>
        <w:rPr>
          <w:color w:val="231F20"/>
          <w:spacing w:val="-9"/>
        </w:rPr>
        <w:t> </w:t>
      </w:r>
      <w:r>
        <w:rPr>
          <w:color w:val="231F20"/>
          <w:spacing w:val="-4"/>
        </w:rPr>
        <w:t>yêu</w:t>
      </w:r>
      <w:r>
        <w:rPr>
          <w:color w:val="231F20"/>
          <w:spacing w:val="-9"/>
        </w:rPr>
        <w:t> </w:t>
      </w:r>
      <w:r>
        <w:rPr>
          <w:color w:val="231F20"/>
          <w:spacing w:val="-4"/>
        </w:rPr>
        <w:t>cầu</w:t>
      </w:r>
      <w:r>
        <w:rPr>
          <w:color w:val="231F20"/>
          <w:spacing w:val="-9"/>
        </w:rPr>
        <w:t> </w:t>
      </w:r>
      <w:r>
        <w:rPr>
          <w:color w:val="231F20"/>
          <w:spacing w:val="-4"/>
        </w:rPr>
        <w:t>tham</w:t>
      </w:r>
      <w:r>
        <w:rPr>
          <w:color w:val="231F20"/>
          <w:spacing w:val="-9"/>
        </w:rPr>
        <w:t> </w:t>
      </w:r>
      <w:r>
        <w:rPr>
          <w:color w:val="231F20"/>
          <w:spacing w:val="-4"/>
        </w:rPr>
        <w:t>gia</w:t>
      </w:r>
      <w:r>
        <w:rPr>
          <w:color w:val="231F20"/>
          <w:spacing w:val="-9"/>
        </w:rPr>
        <w:t> </w:t>
      </w:r>
      <w:r>
        <w:rPr>
          <w:color w:val="231F20"/>
          <w:spacing w:val="-4"/>
        </w:rPr>
        <w:t>ý</w:t>
      </w:r>
      <w:r>
        <w:rPr>
          <w:color w:val="231F20"/>
          <w:spacing w:val="-9"/>
        </w:rPr>
        <w:t> </w:t>
      </w:r>
      <w:r>
        <w:rPr>
          <w:color w:val="231F20"/>
          <w:spacing w:val="-4"/>
        </w:rPr>
        <w:t>kiến </w:t>
      </w:r>
      <w:r>
        <w:rPr>
          <w:color w:val="231F20"/>
        </w:rPr>
        <w:t>về</w:t>
      </w:r>
      <w:r>
        <w:rPr>
          <w:color w:val="231F20"/>
          <w:spacing w:val="-9"/>
        </w:rPr>
        <w:t> </w:t>
      </w:r>
      <w:r>
        <w:rPr>
          <w:color w:val="231F20"/>
        </w:rPr>
        <w:t>đề</w:t>
      </w:r>
      <w:r>
        <w:rPr>
          <w:color w:val="231F20"/>
          <w:spacing w:val="-9"/>
        </w:rPr>
        <w:t> </w:t>
      </w:r>
      <w:r>
        <w:rPr>
          <w:color w:val="231F20"/>
        </w:rPr>
        <w:t>án,</w:t>
      </w:r>
      <w:r>
        <w:rPr>
          <w:color w:val="231F20"/>
          <w:spacing w:val="-9"/>
        </w:rPr>
        <w:t> </w:t>
      </w:r>
      <w:r>
        <w:rPr>
          <w:color w:val="231F20"/>
        </w:rPr>
        <w:t>văn</w:t>
      </w:r>
      <w:r>
        <w:rPr>
          <w:color w:val="231F20"/>
          <w:spacing w:val="-9"/>
        </w:rPr>
        <w:t> </w:t>
      </w:r>
      <w:r>
        <w:rPr>
          <w:color w:val="231F20"/>
        </w:rPr>
        <w:t>bản,</w:t>
      </w:r>
      <w:r>
        <w:rPr>
          <w:color w:val="231F20"/>
          <w:spacing w:val="-9"/>
        </w:rPr>
        <w:t> </w:t>
      </w:r>
      <w:r>
        <w:rPr>
          <w:color w:val="231F20"/>
        </w:rPr>
        <w:t>nhiệm</w:t>
      </w:r>
      <w:r>
        <w:rPr>
          <w:color w:val="231F20"/>
          <w:spacing w:val="-9"/>
        </w:rPr>
        <w:t> </w:t>
      </w:r>
      <w:r>
        <w:rPr>
          <w:color w:val="231F20"/>
        </w:rPr>
        <w:t>vụ</w:t>
      </w:r>
      <w:r>
        <w:rPr>
          <w:color w:val="231F20"/>
          <w:spacing w:val="-9"/>
        </w:rPr>
        <w:t> </w:t>
      </w:r>
      <w:r>
        <w:rPr>
          <w:color w:val="231F20"/>
        </w:rPr>
        <w:t>có</w:t>
      </w:r>
      <w:r>
        <w:rPr>
          <w:color w:val="231F20"/>
          <w:spacing w:val="-9"/>
        </w:rPr>
        <w:t> </w:t>
      </w:r>
      <w:r>
        <w:rPr>
          <w:color w:val="231F20"/>
        </w:rPr>
        <w:t>liên</w:t>
      </w:r>
      <w:r>
        <w:rPr>
          <w:color w:val="231F20"/>
          <w:spacing w:val="-9"/>
        </w:rPr>
        <w:t> </w:t>
      </w:r>
      <w:r>
        <w:rPr>
          <w:color w:val="231F20"/>
        </w:rPr>
        <w:t>quan</w:t>
      </w:r>
      <w:r>
        <w:rPr>
          <w:color w:val="231F20"/>
          <w:spacing w:val="-9"/>
        </w:rPr>
        <w:t> </w:t>
      </w:r>
      <w:r>
        <w:rPr>
          <w:color w:val="231F20"/>
        </w:rPr>
        <w:t>đến</w:t>
      </w:r>
      <w:r>
        <w:rPr>
          <w:color w:val="231F20"/>
          <w:spacing w:val="-9"/>
        </w:rPr>
        <w:t> </w:t>
      </w:r>
      <w:r>
        <w:rPr>
          <w:color w:val="231F20"/>
        </w:rPr>
        <w:t>lĩnh</w:t>
      </w:r>
      <w:r>
        <w:rPr>
          <w:color w:val="231F20"/>
          <w:spacing w:val="-9"/>
        </w:rPr>
        <w:t> </w:t>
      </w:r>
      <w:r>
        <w:rPr>
          <w:color w:val="231F20"/>
        </w:rPr>
        <w:t>vực</w:t>
      </w:r>
      <w:r>
        <w:rPr>
          <w:color w:val="231F20"/>
          <w:spacing w:val="-9"/>
        </w:rPr>
        <w:t> </w:t>
      </w:r>
      <w:r>
        <w:rPr>
          <w:color w:val="231F20"/>
        </w:rPr>
        <w:t>quản lý</w:t>
      </w:r>
      <w:r>
        <w:rPr>
          <w:color w:val="231F20"/>
          <w:spacing w:val="-8"/>
        </w:rPr>
        <w:t> </w:t>
      </w:r>
      <w:r>
        <w:rPr>
          <w:color w:val="231F20"/>
        </w:rPr>
        <w:t>của</w:t>
      </w:r>
      <w:r>
        <w:rPr>
          <w:color w:val="231F20"/>
          <w:spacing w:val="-8"/>
        </w:rPr>
        <w:t> </w:t>
      </w:r>
      <w:r>
        <w:rPr>
          <w:color w:val="231F20"/>
        </w:rPr>
        <w:t>cơ</w:t>
      </w:r>
      <w:r>
        <w:rPr>
          <w:color w:val="231F20"/>
          <w:spacing w:val="-8"/>
        </w:rPr>
        <w:t> </w:t>
      </w:r>
      <w:r>
        <w:rPr>
          <w:color w:val="231F20"/>
        </w:rPr>
        <w:t>quan,</w:t>
      </w:r>
      <w:r>
        <w:rPr>
          <w:color w:val="231F20"/>
          <w:spacing w:val="-8"/>
        </w:rPr>
        <w:t> </w:t>
      </w:r>
      <w:r>
        <w:rPr>
          <w:color w:val="231F20"/>
        </w:rPr>
        <w:t>tổ</w:t>
      </w:r>
      <w:r>
        <w:rPr>
          <w:color w:val="231F20"/>
          <w:spacing w:val="-8"/>
        </w:rPr>
        <w:t> </w:t>
      </w:r>
      <w:r>
        <w:rPr>
          <w:color w:val="231F20"/>
        </w:rPr>
        <w:t>chức,</w:t>
      </w:r>
      <w:r>
        <w:rPr>
          <w:color w:val="231F20"/>
          <w:spacing w:val="-8"/>
        </w:rPr>
        <w:t> </w:t>
      </w:r>
      <w:r>
        <w:rPr>
          <w:color w:val="231F20"/>
        </w:rPr>
        <w:t>đơn</w:t>
      </w:r>
      <w:r>
        <w:rPr>
          <w:color w:val="231F20"/>
          <w:spacing w:val="-8"/>
        </w:rPr>
        <w:t> </w:t>
      </w:r>
      <w:r>
        <w:rPr>
          <w:color w:val="231F20"/>
        </w:rPr>
        <w:t>vị</w:t>
      </w:r>
      <w:r>
        <w:rPr>
          <w:color w:val="231F20"/>
          <w:spacing w:val="-8"/>
        </w:rPr>
        <w:t> </w:t>
      </w:r>
      <w:r>
        <w:rPr>
          <w:color w:val="231F20"/>
        </w:rPr>
        <w:t>mình,</w:t>
      </w:r>
      <w:r>
        <w:rPr>
          <w:color w:val="231F20"/>
          <w:spacing w:val="-8"/>
        </w:rPr>
        <w:t> </w:t>
      </w:r>
      <w:r>
        <w:rPr>
          <w:color w:val="231F20"/>
        </w:rPr>
        <w:t>có</w:t>
      </w:r>
      <w:r>
        <w:rPr>
          <w:color w:val="231F20"/>
          <w:spacing w:val="-8"/>
        </w:rPr>
        <w:t> </w:t>
      </w:r>
      <w:r>
        <w:rPr>
          <w:color w:val="231F20"/>
        </w:rPr>
        <w:t>trách</w:t>
      </w:r>
      <w:r>
        <w:rPr>
          <w:color w:val="231F20"/>
          <w:spacing w:val="-8"/>
        </w:rPr>
        <w:t> </w:t>
      </w:r>
      <w:r>
        <w:rPr>
          <w:color w:val="231F20"/>
        </w:rPr>
        <w:t>nhiệm</w:t>
      </w:r>
      <w:r>
        <w:rPr>
          <w:color w:val="231F20"/>
          <w:spacing w:val="-8"/>
        </w:rPr>
        <w:t> </w:t>
      </w:r>
      <w:r>
        <w:rPr>
          <w:color w:val="231F20"/>
        </w:rPr>
        <w:t>trả</w:t>
      </w:r>
      <w:r>
        <w:rPr>
          <w:color w:val="231F20"/>
          <w:spacing w:val="-8"/>
        </w:rPr>
        <w:t> </w:t>
      </w:r>
      <w:r>
        <w:rPr>
          <w:color w:val="231F20"/>
        </w:rPr>
        <w:t>lời bằng</w:t>
      </w:r>
      <w:r>
        <w:rPr>
          <w:color w:val="231F20"/>
          <w:spacing w:val="-6"/>
        </w:rPr>
        <w:t> </w:t>
      </w:r>
      <w:r>
        <w:rPr>
          <w:color w:val="231F20"/>
        </w:rPr>
        <w:t>văn</w:t>
      </w:r>
      <w:r>
        <w:rPr>
          <w:color w:val="231F20"/>
          <w:spacing w:val="-6"/>
        </w:rPr>
        <w:t> </w:t>
      </w:r>
      <w:r>
        <w:rPr>
          <w:color w:val="231F20"/>
        </w:rPr>
        <w:t>bản</w:t>
      </w:r>
      <w:r>
        <w:rPr>
          <w:color w:val="231F20"/>
          <w:spacing w:val="-12"/>
        </w:rPr>
        <w:t> </w:t>
      </w:r>
      <w:r>
        <w:rPr>
          <w:color w:val="231F20"/>
        </w:rPr>
        <w:t>theo</w:t>
      </w:r>
      <w:r>
        <w:rPr>
          <w:color w:val="231F20"/>
          <w:spacing w:val="-12"/>
        </w:rPr>
        <w:t> </w:t>
      </w:r>
      <w:r>
        <w:rPr>
          <w:color w:val="231F20"/>
        </w:rPr>
        <w:t>đúng</w:t>
      </w:r>
      <w:r>
        <w:rPr>
          <w:color w:val="231F20"/>
          <w:spacing w:val="-12"/>
        </w:rPr>
        <w:t> </w:t>
      </w:r>
      <w:r>
        <w:rPr>
          <w:color w:val="231F20"/>
        </w:rPr>
        <w:t>nội</w:t>
      </w:r>
      <w:r>
        <w:rPr>
          <w:color w:val="231F20"/>
          <w:spacing w:val="-12"/>
        </w:rPr>
        <w:t> </w:t>
      </w:r>
      <w:r>
        <w:rPr>
          <w:color w:val="231F20"/>
        </w:rPr>
        <w:t>dung,</w:t>
      </w:r>
      <w:r>
        <w:rPr>
          <w:color w:val="231F20"/>
          <w:spacing w:val="-12"/>
        </w:rPr>
        <w:t> </w:t>
      </w:r>
      <w:r>
        <w:rPr>
          <w:color w:val="231F20"/>
        </w:rPr>
        <w:t>thời</w:t>
      </w:r>
      <w:r>
        <w:rPr>
          <w:color w:val="231F20"/>
          <w:spacing w:val="-12"/>
        </w:rPr>
        <w:t> </w:t>
      </w:r>
      <w:r>
        <w:rPr>
          <w:color w:val="231F20"/>
        </w:rPr>
        <w:t>gian</w:t>
      </w:r>
      <w:r>
        <w:rPr>
          <w:color w:val="231F20"/>
          <w:spacing w:val="-12"/>
        </w:rPr>
        <w:t> </w:t>
      </w:r>
      <w:r>
        <w:rPr>
          <w:color w:val="231F20"/>
        </w:rPr>
        <w:t>yêu</w:t>
      </w:r>
      <w:r>
        <w:rPr>
          <w:color w:val="231F20"/>
          <w:spacing w:val="-12"/>
        </w:rPr>
        <w:t> </w:t>
      </w:r>
      <w:r>
        <w:rPr>
          <w:color w:val="231F20"/>
        </w:rPr>
        <w:t>cầu</w:t>
      </w:r>
      <w:r>
        <w:rPr>
          <w:color w:val="231F20"/>
          <w:spacing w:val="-12"/>
        </w:rPr>
        <w:t> </w:t>
      </w:r>
      <w:r>
        <w:rPr>
          <w:color w:val="231F20"/>
        </w:rPr>
        <w:t>và</w:t>
      </w:r>
      <w:r>
        <w:rPr>
          <w:color w:val="231F20"/>
          <w:spacing w:val="-12"/>
        </w:rPr>
        <w:t> </w:t>
      </w:r>
      <w:r>
        <w:rPr>
          <w:color w:val="231F20"/>
        </w:rPr>
        <w:t>chịu trách nhiệm về ý kiến tham gia.</w:t>
      </w:r>
    </w:p>
    <w:p>
      <w:pPr>
        <w:pStyle w:val="ListParagraph"/>
        <w:numPr>
          <w:ilvl w:val="0"/>
          <w:numId w:val="112"/>
        </w:numPr>
        <w:tabs>
          <w:tab w:pos="634" w:val="left" w:leader="none"/>
        </w:tabs>
        <w:spacing w:line="242" w:lineRule="auto" w:before="89" w:after="0"/>
        <w:ind w:left="182" w:right="140" w:firstLine="215"/>
        <w:jc w:val="both"/>
        <w:rPr>
          <w:sz w:val="24"/>
        </w:rPr>
      </w:pPr>
      <w:r>
        <w:rPr>
          <w:color w:val="231F20"/>
          <w:sz w:val="24"/>
        </w:rPr>
        <w:t>Chánh Văn phòng có trách nhiệm giúp Chủ tịch, Phó Chủ tịch theo dõi, đôn đốc việc chuẩn bị đề án, văn </w:t>
      </w:r>
      <w:r>
        <w:rPr>
          <w:color w:val="231F20"/>
          <w:sz w:val="24"/>
        </w:rPr>
        <w:t>bản trình Ủy ban nhân dân cấp xã.</w:t>
      </w:r>
    </w:p>
    <w:p>
      <w:pPr>
        <w:pStyle w:val="BodyText"/>
        <w:ind w:left="0" w:firstLine="0"/>
        <w:jc w:val="left"/>
      </w:pPr>
    </w:p>
    <w:p>
      <w:pPr>
        <w:pStyle w:val="BodyText"/>
        <w:ind w:left="0" w:firstLine="0"/>
        <w:jc w:val="left"/>
      </w:pPr>
    </w:p>
    <w:p>
      <w:pPr>
        <w:pStyle w:val="BodyText"/>
        <w:spacing w:before="41"/>
        <w:ind w:left="0" w:firstLine="0"/>
        <w:jc w:val="left"/>
      </w:pPr>
    </w:p>
    <w:p>
      <w:pPr>
        <w:spacing w:before="1"/>
        <w:ind w:left="39" w:right="0" w:firstLine="0"/>
        <w:jc w:val="center"/>
        <w:rPr>
          <w:b/>
          <w:sz w:val="24"/>
        </w:rPr>
      </w:pPr>
      <w:r>
        <w:rPr>
          <w:b/>
          <w:color w:val="231F20"/>
          <w:spacing w:val="-5"/>
          <w:sz w:val="24"/>
        </w:rPr>
        <w:t>Chương</w:t>
      </w:r>
      <w:r>
        <w:rPr>
          <w:b/>
          <w:color w:val="231F20"/>
          <w:spacing w:val="-9"/>
          <w:sz w:val="24"/>
        </w:rPr>
        <w:t> </w:t>
      </w:r>
      <w:r>
        <w:rPr>
          <w:b/>
          <w:color w:val="231F20"/>
          <w:spacing w:val="-5"/>
          <w:sz w:val="24"/>
        </w:rPr>
        <w:t>IV</w:t>
      </w:r>
    </w:p>
    <w:p>
      <w:pPr>
        <w:spacing w:line="242" w:lineRule="auto" w:before="65"/>
        <w:ind w:left="286" w:right="284" w:firstLine="0"/>
        <w:jc w:val="center"/>
        <w:rPr>
          <w:b/>
          <w:sz w:val="24"/>
        </w:rPr>
      </w:pPr>
      <w:r>
        <w:rPr>
          <w:b/>
          <w:color w:val="231F20"/>
          <w:sz w:val="24"/>
        </w:rPr>
        <w:t>THỦ</w:t>
      </w:r>
      <w:r>
        <w:rPr>
          <w:b/>
          <w:color w:val="231F20"/>
          <w:spacing w:val="-5"/>
          <w:sz w:val="24"/>
        </w:rPr>
        <w:t> </w:t>
      </w:r>
      <w:r>
        <w:rPr>
          <w:b/>
          <w:color w:val="231F20"/>
          <w:sz w:val="24"/>
        </w:rPr>
        <w:t>TỤC</w:t>
      </w:r>
      <w:r>
        <w:rPr>
          <w:b/>
          <w:color w:val="231F20"/>
          <w:spacing w:val="-5"/>
          <w:sz w:val="24"/>
        </w:rPr>
        <w:t> </w:t>
      </w:r>
      <w:r>
        <w:rPr>
          <w:b/>
          <w:color w:val="231F20"/>
          <w:sz w:val="24"/>
        </w:rPr>
        <w:t>TRÌNH,</w:t>
      </w:r>
      <w:r>
        <w:rPr>
          <w:b/>
          <w:color w:val="231F20"/>
          <w:spacing w:val="-1"/>
          <w:sz w:val="24"/>
        </w:rPr>
        <w:t> </w:t>
      </w:r>
      <w:r>
        <w:rPr>
          <w:b/>
          <w:color w:val="231F20"/>
          <w:sz w:val="24"/>
        </w:rPr>
        <w:t>BAN</w:t>
      </w:r>
      <w:r>
        <w:rPr>
          <w:b/>
          <w:color w:val="231F20"/>
          <w:spacing w:val="-1"/>
          <w:sz w:val="24"/>
        </w:rPr>
        <w:t> </w:t>
      </w:r>
      <w:r>
        <w:rPr>
          <w:b/>
          <w:color w:val="231F20"/>
          <w:sz w:val="24"/>
        </w:rPr>
        <w:t>HÀNH</w:t>
      </w:r>
      <w:r>
        <w:rPr>
          <w:b/>
          <w:color w:val="231F20"/>
          <w:spacing w:val="-5"/>
          <w:sz w:val="24"/>
        </w:rPr>
        <w:t> </w:t>
      </w:r>
      <w:r>
        <w:rPr>
          <w:b/>
          <w:color w:val="231F20"/>
          <w:sz w:val="24"/>
        </w:rPr>
        <w:t>VÀ</w:t>
      </w:r>
      <w:r>
        <w:rPr>
          <w:b/>
          <w:color w:val="231F20"/>
          <w:spacing w:val="-1"/>
          <w:sz w:val="24"/>
        </w:rPr>
        <w:t> </w:t>
      </w:r>
      <w:r>
        <w:rPr>
          <w:b/>
          <w:color w:val="231F20"/>
          <w:sz w:val="24"/>
        </w:rPr>
        <w:t>KIỂM</w:t>
      </w:r>
      <w:r>
        <w:rPr>
          <w:b/>
          <w:color w:val="231F20"/>
          <w:spacing w:val="-5"/>
          <w:sz w:val="24"/>
        </w:rPr>
        <w:t> </w:t>
      </w:r>
      <w:r>
        <w:rPr>
          <w:b/>
          <w:color w:val="231F20"/>
          <w:sz w:val="24"/>
        </w:rPr>
        <w:t>TRA VIỆC THỰC HIỆN VĂN BẢN</w:t>
      </w:r>
    </w:p>
    <w:p>
      <w:pPr>
        <w:pStyle w:val="BodyText"/>
        <w:ind w:left="0" w:firstLine="0"/>
        <w:jc w:val="left"/>
        <w:rPr>
          <w:b/>
        </w:rPr>
      </w:pPr>
    </w:p>
    <w:p>
      <w:pPr>
        <w:pStyle w:val="BodyText"/>
        <w:spacing w:before="10"/>
        <w:ind w:left="0" w:firstLine="0"/>
        <w:jc w:val="left"/>
        <w:rPr>
          <w:b/>
        </w:rPr>
      </w:pPr>
    </w:p>
    <w:p>
      <w:pPr>
        <w:pStyle w:val="Heading1"/>
        <w:spacing w:line="242" w:lineRule="auto" w:before="0"/>
        <w:ind w:left="202" w:right="140"/>
      </w:pPr>
      <w:r>
        <w:rPr>
          <w:color w:val="231F20"/>
        </w:rPr>
        <w:t>Điều</w:t>
      </w:r>
      <w:r>
        <w:rPr>
          <w:color w:val="231F20"/>
          <w:spacing w:val="-5"/>
        </w:rPr>
        <w:t> </w:t>
      </w:r>
      <w:r>
        <w:rPr>
          <w:color w:val="231F20"/>
        </w:rPr>
        <w:t>14.</w:t>
      </w:r>
      <w:r>
        <w:rPr>
          <w:color w:val="231F20"/>
          <w:spacing w:val="-5"/>
        </w:rPr>
        <w:t> </w:t>
      </w:r>
      <w:r>
        <w:rPr>
          <w:color w:val="231F20"/>
        </w:rPr>
        <w:t>Hồ</w:t>
      </w:r>
      <w:r>
        <w:rPr>
          <w:color w:val="231F20"/>
          <w:spacing w:val="-5"/>
        </w:rPr>
        <w:t> </w:t>
      </w:r>
      <w:r>
        <w:rPr>
          <w:color w:val="231F20"/>
        </w:rPr>
        <w:t>sơ</w:t>
      </w:r>
      <w:r>
        <w:rPr>
          <w:color w:val="231F20"/>
          <w:spacing w:val="-5"/>
        </w:rPr>
        <w:t> </w:t>
      </w:r>
      <w:r>
        <w:rPr>
          <w:color w:val="231F20"/>
        </w:rPr>
        <w:t>trình</w:t>
      </w:r>
      <w:r>
        <w:rPr>
          <w:color w:val="231F20"/>
          <w:spacing w:val="-5"/>
        </w:rPr>
        <w:t> </w:t>
      </w:r>
      <w:r>
        <w:rPr>
          <w:color w:val="231F20"/>
        </w:rPr>
        <w:t>Ủy</w:t>
      </w:r>
      <w:r>
        <w:rPr>
          <w:color w:val="231F20"/>
          <w:spacing w:val="-5"/>
        </w:rPr>
        <w:t> </w:t>
      </w:r>
      <w:r>
        <w:rPr>
          <w:color w:val="231F20"/>
        </w:rPr>
        <w:t>ban</w:t>
      </w:r>
      <w:r>
        <w:rPr>
          <w:color w:val="231F20"/>
          <w:spacing w:val="-5"/>
        </w:rPr>
        <w:t> </w:t>
      </w:r>
      <w:r>
        <w:rPr>
          <w:color w:val="231F20"/>
        </w:rPr>
        <w:t>nhân</w:t>
      </w:r>
      <w:r>
        <w:rPr>
          <w:color w:val="231F20"/>
          <w:spacing w:val="-5"/>
        </w:rPr>
        <w:t> </w:t>
      </w:r>
      <w:r>
        <w:rPr>
          <w:color w:val="231F20"/>
        </w:rPr>
        <w:t>dân</w:t>
      </w:r>
      <w:r>
        <w:rPr>
          <w:color w:val="231F20"/>
          <w:spacing w:val="-4"/>
        </w:rPr>
        <w:t> </w:t>
      </w:r>
      <w:r>
        <w:rPr>
          <w:color w:val="231F20"/>
        </w:rPr>
        <w:t>cấp</w:t>
      </w:r>
      <w:r>
        <w:rPr>
          <w:color w:val="231F20"/>
          <w:spacing w:val="-4"/>
        </w:rPr>
        <w:t> </w:t>
      </w:r>
      <w:r>
        <w:rPr>
          <w:color w:val="231F20"/>
        </w:rPr>
        <w:t>xã</w:t>
      </w:r>
      <w:r>
        <w:rPr>
          <w:color w:val="231F20"/>
          <w:spacing w:val="-4"/>
        </w:rPr>
        <w:t> </w:t>
      </w:r>
      <w:r>
        <w:rPr>
          <w:color w:val="231F20"/>
        </w:rPr>
        <w:t>và</w:t>
      </w:r>
      <w:r>
        <w:rPr>
          <w:color w:val="231F20"/>
          <w:spacing w:val="-5"/>
        </w:rPr>
        <w:t> </w:t>
      </w:r>
      <w:r>
        <w:rPr>
          <w:color w:val="231F20"/>
        </w:rPr>
        <w:t>Chủ tịch giải quyết công việc, bao gồm:</w:t>
      </w:r>
    </w:p>
    <w:p>
      <w:pPr>
        <w:pStyle w:val="ListParagraph"/>
        <w:numPr>
          <w:ilvl w:val="0"/>
          <w:numId w:val="113"/>
        </w:numPr>
        <w:tabs>
          <w:tab w:pos="676" w:val="left" w:leader="none"/>
        </w:tabs>
        <w:spacing w:line="242" w:lineRule="auto" w:before="103" w:after="0"/>
        <w:ind w:left="202" w:right="139" w:firstLine="215"/>
        <w:jc w:val="both"/>
        <w:rPr>
          <w:sz w:val="24"/>
        </w:rPr>
      </w:pPr>
      <w:r>
        <w:rPr>
          <w:color w:val="231F20"/>
          <w:sz w:val="24"/>
        </w:rPr>
        <w:t>Nội dung tờ trình đề án, văn bản gồm: Sự cần thiết, căn</w:t>
      </w:r>
      <w:r>
        <w:rPr>
          <w:color w:val="231F20"/>
          <w:spacing w:val="-5"/>
          <w:sz w:val="24"/>
        </w:rPr>
        <w:t> </w:t>
      </w:r>
      <w:r>
        <w:rPr>
          <w:color w:val="231F20"/>
          <w:sz w:val="24"/>
        </w:rPr>
        <w:t>cứ</w:t>
      </w:r>
      <w:r>
        <w:rPr>
          <w:color w:val="231F20"/>
          <w:spacing w:val="-5"/>
          <w:sz w:val="24"/>
        </w:rPr>
        <w:t> </w:t>
      </w:r>
      <w:r>
        <w:rPr>
          <w:color w:val="231F20"/>
          <w:sz w:val="24"/>
        </w:rPr>
        <w:t>ban</w:t>
      </w:r>
      <w:r>
        <w:rPr>
          <w:color w:val="231F20"/>
          <w:spacing w:val="-5"/>
          <w:sz w:val="24"/>
        </w:rPr>
        <w:t> </w:t>
      </w:r>
      <w:r>
        <w:rPr>
          <w:color w:val="231F20"/>
          <w:sz w:val="24"/>
        </w:rPr>
        <w:t>hành</w:t>
      </w:r>
      <w:r>
        <w:rPr>
          <w:color w:val="231F20"/>
          <w:spacing w:val="-5"/>
          <w:sz w:val="24"/>
        </w:rPr>
        <w:t> </w:t>
      </w:r>
      <w:r>
        <w:rPr>
          <w:color w:val="231F20"/>
          <w:sz w:val="24"/>
        </w:rPr>
        <w:t>đề</w:t>
      </w:r>
      <w:r>
        <w:rPr>
          <w:color w:val="231F20"/>
          <w:spacing w:val="-4"/>
          <w:sz w:val="24"/>
        </w:rPr>
        <w:t> </w:t>
      </w:r>
      <w:r>
        <w:rPr>
          <w:color w:val="231F20"/>
          <w:sz w:val="24"/>
        </w:rPr>
        <w:t>án,</w:t>
      </w:r>
      <w:r>
        <w:rPr>
          <w:color w:val="231F20"/>
          <w:spacing w:val="-5"/>
          <w:sz w:val="24"/>
        </w:rPr>
        <w:t> </w:t>
      </w:r>
      <w:r>
        <w:rPr>
          <w:color w:val="231F20"/>
          <w:sz w:val="24"/>
        </w:rPr>
        <w:t>văn</w:t>
      </w:r>
      <w:r>
        <w:rPr>
          <w:color w:val="231F20"/>
          <w:spacing w:val="-5"/>
          <w:sz w:val="24"/>
        </w:rPr>
        <w:t> </w:t>
      </w:r>
      <w:r>
        <w:rPr>
          <w:color w:val="231F20"/>
          <w:sz w:val="24"/>
        </w:rPr>
        <w:t>bản;</w:t>
      </w:r>
      <w:r>
        <w:rPr>
          <w:color w:val="231F20"/>
          <w:spacing w:val="-5"/>
          <w:sz w:val="24"/>
        </w:rPr>
        <w:t> </w:t>
      </w:r>
      <w:r>
        <w:rPr>
          <w:color w:val="231F20"/>
          <w:sz w:val="24"/>
        </w:rPr>
        <w:t>những</w:t>
      </w:r>
      <w:r>
        <w:rPr>
          <w:color w:val="231F20"/>
          <w:spacing w:val="-5"/>
          <w:sz w:val="24"/>
        </w:rPr>
        <w:t> </w:t>
      </w:r>
      <w:r>
        <w:rPr>
          <w:color w:val="231F20"/>
          <w:sz w:val="24"/>
        </w:rPr>
        <w:t>nội</w:t>
      </w:r>
      <w:r>
        <w:rPr>
          <w:color w:val="231F20"/>
          <w:spacing w:val="-5"/>
          <w:sz w:val="24"/>
        </w:rPr>
        <w:t> </w:t>
      </w:r>
      <w:r>
        <w:rPr>
          <w:color w:val="231F20"/>
          <w:sz w:val="24"/>
        </w:rPr>
        <w:t>dung</w:t>
      </w:r>
      <w:r>
        <w:rPr>
          <w:color w:val="231F20"/>
          <w:spacing w:val="-5"/>
          <w:sz w:val="24"/>
        </w:rPr>
        <w:t> </w:t>
      </w:r>
      <w:r>
        <w:rPr>
          <w:color w:val="231F20"/>
          <w:sz w:val="24"/>
        </w:rPr>
        <w:t>chính</w:t>
      </w:r>
      <w:r>
        <w:rPr>
          <w:color w:val="231F20"/>
          <w:spacing w:val="-5"/>
          <w:sz w:val="24"/>
        </w:rPr>
        <w:t> </w:t>
      </w:r>
      <w:r>
        <w:rPr>
          <w:color w:val="231F20"/>
          <w:sz w:val="24"/>
        </w:rPr>
        <w:t>của đề án, văn bản và những ý kiến còn khác nhau. Tờ trình phải</w:t>
      </w:r>
      <w:r>
        <w:rPr>
          <w:color w:val="231F20"/>
          <w:spacing w:val="-2"/>
          <w:sz w:val="24"/>
        </w:rPr>
        <w:t> </w:t>
      </w:r>
      <w:r>
        <w:rPr>
          <w:color w:val="231F20"/>
          <w:sz w:val="24"/>
        </w:rPr>
        <w:t>do</w:t>
      </w:r>
      <w:r>
        <w:rPr>
          <w:color w:val="231F20"/>
          <w:spacing w:val="-2"/>
          <w:sz w:val="24"/>
        </w:rPr>
        <w:t> </w:t>
      </w:r>
      <w:r>
        <w:rPr>
          <w:color w:val="231F20"/>
          <w:sz w:val="24"/>
        </w:rPr>
        <w:t>người</w:t>
      </w:r>
      <w:r>
        <w:rPr>
          <w:color w:val="231F20"/>
          <w:spacing w:val="-2"/>
          <w:sz w:val="24"/>
        </w:rPr>
        <w:t> </w:t>
      </w:r>
      <w:r>
        <w:rPr>
          <w:color w:val="231F20"/>
          <w:sz w:val="24"/>
        </w:rPr>
        <w:t>có</w:t>
      </w:r>
      <w:r>
        <w:rPr>
          <w:color w:val="231F20"/>
          <w:spacing w:val="-2"/>
          <w:sz w:val="24"/>
        </w:rPr>
        <w:t> </w:t>
      </w:r>
      <w:r>
        <w:rPr>
          <w:color w:val="231F20"/>
          <w:sz w:val="24"/>
        </w:rPr>
        <w:t>thẩm</w:t>
      </w:r>
      <w:r>
        <w:rPr>
          <w:color w:val="231F20"/>
          <w:spacing w:val="-2"/>
          <w:sz w:val="24"/>
        </w:rPr>
        <w:t> </w:t>
      </w:r>
      <w:r>
        <w:rPr>
          <w:color w:val="231F20"/>
          <w:sz w:val="24"/>
        </w:rPr>
        <w:t>quyền</w:t>
      </w:r>
      <w:r>
        <w:rPr>
          <w:color w:val="231F20"/>
          <w:spacing w:val="-2"/>
          <w:sz w:val="24"/>
        </w:rPr>
        <w:t> </w:t>
      </w:r>
      <w:r>
        <w:rPr>
          <w:color w:val="231F20"/>
          <w:sz w:val="24"/>
        </w:rPr>
        <w:t>ký</w:t>
      </w:r>
      <w:r>
        <w:rPr>
          <w:color w:val="231F20"/>
          <w:spacing w:val="-2"/>
          <w:sz w:val="24"/>
        </w:rPr>
        <w:t> </w:t>
      </w:r>
      <w:r>
        <w:rPr>
          <w:color w:val="231F20"/>
          <w:sz w:val="24"/>
        </w:rPr>
        <w:t>trình</w:t>
      </w:r>
      <w:r>
        <w:rPr>
          <w:color w:val="231F20"/>
          <w:spacing w:val="-1"/>
          <w:sz w:val="24"/>
        </w:rPr>
        <w:t> </w:t>
      </w:r>
      <w:r>
        <w:rPr>
          <w:color w:val="231F20"/>
          <w:sz w:val="24"/>
        </w:rPr>
        <w:t>theo</w:t>
      </w:r>
      <w:r>
        <w:rPr>
          <w:color w:val="231F20"/>
          <w:spacing w:val="-2"/>
          <w:sz w:val="24"/>
        </w:rPr>
        <w:t> </w:t>
      </w:r>
      <w:r>
        <w:rPr>
          <w:color w:val="231F20"/>
          <w:sz w:val="24"/>
        </w:rPr>
        <w:t>đúng</w:t>
      </w:r>
      <w:r>
        <w:rPr>
          <w:color w:val="231F20"/>
          <w:spacing w:val="-2"/>
          <w:sz w:val="24"/>
        </w:rPr>
        <w:t> </w:t>
      </w:r>
      <w:r>
        <w:rPr>
          <w:color w:val="231F20"/>
          <w:sz w:val="24"/>
        </w:rPr>
        <w:t>quy</w:t>
      </w:r>
      <w:r>
        <w:rPr>
          <w:color w:val="231F20"/>
          <w:spacing w:val="-2"/>
          <w:sz w:val="24"/>
        </w:rPr>
        <w:t> </w:t>
      </w:r>
      <w:r>
        <w:rPr>
          <w:color w:val="231F20"/>
          <w:sz w:val="24"/>
        </w:rPr>
        <w:t>định.</w:t>
      </w:r>
    </w:p>
    <w:p>
      <w:pPr>
        <w:pStyle w:val="ListParagraph"/>
        <w:numPr>
          <w:ilvl w:val="0"/>
          <w:numId w:val="113"/>
        </w:numPr>
        <w:tabs>
          <w:tab w:pos="657" w:val="left" w:leader="none"/>
        </w:tabs>
        <w:spacing w:line="240" w:lineRule="auto" w:before="275" w:after="0"/>
        <w:ind w:left="657" w:right="0" w:hanging="240"/>
        <w:jc w:val="left"/>
        <w:rPr>
          <w:sz w:val="24"/>
        </w:rPr>
      </w:pPr>
      <w:r>
        <w:rPr>
          <w:color w:val="231F20"/>
          <w:sz w:val="24"/>
        </w:rPr>
        <w:t>Dự thảo</w:t>
      </w:r>
      <w:r>
        <w:rPr>
          <w:color w:val="231F20"/>
          <w:spacing w:val="-1"/>
          <w:sz w:val="24"/>
        </w:rPr>
        <w:t> </w:t>
      </w:r>
      <w:r>
        <w:rPr>
          <w:color w:val="231F20"/>
          <w:sz w:val="24"/>
        </w:rPr>
        <w:t>đề</w:t>
      </w:r>
      <w:r>
        <w:rPr>
          <w:color w:val="231F20"/>
          <w:spacing w:val="-1"/>
          <w:sz w:val="24"/>
        </w:rPr>
        <w:t> </w:t>
      </w:r>
      <w:r>
        <w:rPr>
          <w:color w:val="231F20"/>
          <w:sz w:val="24"/>
        </w:rPr>
        <w:t>án,</w:t>
      </w:r>
      <w:r>
        <w:rPr>
          <w:color w:val="231F20"/>
          <w:spacing w:val="-1"/>
          <w:sz w:val="24"/>
        </w:rPr>
        <w:t> </w:t>
      </w:r>
      <w:r>
        <w:rPr>
          <w:color w:val="231F20"/>
          <w:sz w:val="24"/>
        </w:rPr>
        <w:t>văn</w:t>
      </w:r>
      <w:r>
        <w:rPr>
          <w:color w:val="231F20"/>
          <w:spacing w:val="-1"/>
          <w:sz w:val="24"/>
        </w:rPr>
        <w:t> </w:t>
      </w:r>
      <w:r>
        <w:rPr>
          <w:color w:val="231F20"/>
          <w:spacing w:val="-4"/>
          <w:sz w:val="24"/>
        </w:rPr>
        <w:t>bản.</w:t>
      </w:r>
    </w:p>
    <w:p>
      <w:pPr>
        <w:pStyle w:val="ListParagraph"/>
        <w:numPr>
          <w:ilvl w:val="0"/>
          <w:numId w:val="113"/>
        </w:numPr>
        <w:tabs>
          <w:tab w:pos="646" w:val="left" w:leader="none"/>
        </w:tabs>
        <w:spacing w:line="242" w:lineRule="auto" w:before="184" w:after="0"/>
        <w:ind w:left="202" w:right="140" w:firstLine="215"/>
        <w:jc w:val="both"/>
        <w:rPr>
          <w:sz w:val="24"/>
        </w:rPr>
      </w:pPr>
      <w:r>
        <w:rPr>
          <w:color w:val="231F20"/>
          <w:sz w:val="24"/>
        </w:rPr>
        <w:t>Văn</w:t>
      </w:r>
      <w:r>
        <w:rPr>
          <w:color w:val="231F20"/>
          <w:spacing w:val="-10"/>
          <w:sz w:val="24"/>
        </w:rPr>
        <w:t> </w:t>
      </w:r>
      <w:r>
        <w:rPr>
          <w:color w:val="231F20"/>
          <w:sz w:val="24"/>
        </w:rPr>
        <w:t>bản</w:t>
      </w:r>
      <w:r>
        <w:rPr>
          <w:color w:val="231F20"/>
          <w:spacing w:val="-10"/>
          <w:sz w:val="24"/>
        </w:rPr>
        <w:t> </w:t>
      </w:r>
      <w:r>
        <w:rPr>
          <w:color w:val="231F20"/>
          <w:sz w:val="24"/>
        </w:rPr>
        <w:t>thẩm</w:t>
      </w:r>
      <w:r>
        <w:rPr>
          <w:color w:val="231F20"/>
          <w:spacing w:val="-10"/>
          <w:sz w:val="24"/>
        </w:rPr>
        <w:t> </w:t>
      </w:r>
      <w:r>
        <w:rPr>
          <w:color w:val="231F20"/>
          <w:sz w:val="24"/>
        </w:rPr>
        <w:t>định</w:t>
      </w:r>
      <w:r>
        <w:rPr>
          <w:color w:val="231F20"/>
          <w:spacing w:val="-10"/>
          <w:sz w:val="24"/>
        </w:rPr>
        <w:t> </w:t>
      </w:r>
      <w:r>
        <w:rPr>
          <w:color w:val="231F20"/>
          <w:sz w:val="24"/>
        </w:rPr>
        <w:t>của</w:t>
      </w:r>
      <w:r>
        <w:rPr>
          <w:color w:val="231F20"/>
          <w:spacing w:val="-10"/>
          <w:sz w:val="24"/>
        </w:rPr>
        <w:t> </w:t>
      </w:r>
      <w:r>
        <w:rPr>
          <w:color w:val="231F20"/>
          <w:sz w:val="24"/>
        </w:rPr>
        <w:t>cơ</w:t>
      </w:r>
      <w:r>
        <w:rPr>
          <w:color w:val="231F20"/>
          <w:spacing w:val="-9"/>
          <w:sz w:val="24"/>
        </w:rPr>
        <w:t> </w:t>
      </w:r>
      <w:r>
        <w:rPr>
          <w:color w:val="231F20"/>
          <w:sz w:val="24"/>
        </w:rPr>
        <w:t>quan</w:t>
      </w:r>
      <w:r>
        <w:rPr>
          <w:color w:val="231F20"/>
          <w:spacing w:val="-9"/>
          <w:sz w:val="24"/>
        </w:rPr>
        <w:t> </w:t>
      </w:r>
      <w:r>
        <w:rPr>
          <w:color w:val="231F20"/>
          <w:sz w:val="24"/>
        </w:rPr>
        <w:t>chuyên</w:t>
      </w:r>
      <w:r>
        <w:rPr>
          <w:color w:val="231F20"/>
          <w:spacing w:val="-9"/>
          <w:sz w:val="24"/>
        </w:rPr>
        <w:t> </w:t>
      </w:r>
      <w:r>
        <w:rPr>
          <w:color w:val="231F20"/>
          <w:sz w:val="24"/>
        </w:rPr>
        <w:t>môn</w:t>
      </w:r>
      <w:r>
        <w:rPr>
          <w:color w:val="231F20"/>
          <w:spacing w:val="-9"/>
          <w:sz w:val="24"/>
        </w:rPr>
        <w:t> </w:t>
      </w:r>
      <w:r>
        <w:rPr>
          <w:color w:val="231F20"/>
          <w:sz w:val="24"/>
        </w:rPr>
        <w:t>liên</w:t>
      </w:r>
      <w:r>
        <w:rPr>
          <w:color w:val="231F20"/>
          <w:spacing w:val="-9"/>
          <w:sz w:val="24"/>
        </w:rPr>
        <w:t> </w:t>
      </w:r>
      <w:r>
        <w:rPr>
          <w:color w:val="231F20"/>
          <w:sz w:val="24"/>
        </w:rPr>
        <w:t>quan (đối với văn bản quy phạm pháp luật).</w:t>
      </w:r>
    </w:p>
    <w:p>
      <w:pPr>
        <w:pStyle w:val="ListParagraph"/>
        <w:numPr>
          <w:ilvl w:val="0"/>
          <w:numId w:val="113"/>
        </w:numPr>
        <w:tabs>
          <w:tab w:pos="679" w:val="left" w:leader="none"/>
        </w:tabs>
        <w:spacing w:line="242" w:lineRule="auto" w:before="182" w:after="0"/>
        <w:ind w:left="202" w:right="140" w:firstLine="215"/>
        <w:jc w:val="both"/>
        <w:rPr>
          <w:sz w:val="24"/>
        </w:rPr>
      </w:pPr>
      <w:r>
        <w:rPr>
          <w:color w:val="231F20"/>
          <w:sz w:val="24"/>
        </w:rPr>
        <w:t>Báo cáo tổng hợp ý kiến tham gia của các cơ quan, đơn</w:t>
      </w:r>
      <w:r>
        <w:rPr>
          <w:color w:val="231F20"/>
          <w:spacing w:val="-12"/>
          <w:sz w:val="24"/>
        </w:rPr>
        <w:t> </w:t>
      </w:r>
      <w:r>
        <w:rPr>
          <w:color w:val="231F20"/>
          <w:sz w:val="24"/>
        </w:rPr>
        <w:t>vị</w:t>
      </w:r>
      <w:r>
        <w:rPr>
          <w:color w:val="231F20"/>
          <w:spacing w:val="-12"/>
          <w:sz w:val="24"/>
        </w:rPr>
        <w:t> </w:t>
      </w:r>
      <w:r>
        <w:rPr>
          <w:color w:val="231F20"/>
          <w:sz w:val="24"/>
        </w:rPr>
        <w:t>và</w:t>
      </w:r>
      <w:r>
        <w:rPr>
          <w:color w:val="231F20"/>
          <w:spacing w:val="-12"/>
          <w:sz w:val="24"/>
        </w:rPr>
        <w:t> </w:t>
      </w:r>
      <w:r>
        <w:rPr>
          <w:color w:val="231F20"/>
          <w:sz w:val="24"/>
        </w:rPr>
        <w:t>giải</w:t>
      </w:r>
      <w:r>
        <w:rPr>
          <w:color w:val="231F20"/>
          <w:spacing w:val="-13"/>
          <w:sz w:val="24"/>
        </w:rPr>
        <w:t> </w:t>
      </w:r>
      <w:r>
        <w:rPr>
          <w:color w:val="231F20"/>
          <w:sz w:val="24"/>
        </w:rPr>
        <w:t>trình</w:t>
      </w:r>
      <w:r>
        <w:rPr>
          <w:color w:val="231F20"/>
          <w:spacing w:val="-13"/>
          <w:sz w:val="24"/>
        </w:rPr>
        <w:t> </w:t>
      </w:r>
      <w:r>
        <w:rPr>
          <w:color w:val="231F20"/>
          <w:sz w:val="24"/>
        </w:rPr>
        <w:t>tiếp</w:t>
      </w:r>
      <w:r>
        <w:rPr>
          <w:color w:val="231F20"/>
          <w:spacing w:val="-13"/>
          <w:sz w:val="24"/>
        </w:rPr>
        <w:t> </w:t>
      </w:r>
      <w:r>
        <w:rPr>
          <w:color w:val="231F20"/>
          <w:sz w:val="24"/>
        </w:rPr>
        <w:t>thu</w:t>
      </w:r>
      <w:r>
        <w:rPr>
          <w:color w:val="231F20"/>
          <w:spacing w:val="-12"/>
          <w:sz w:val="24"/>
        </w:rPr>
        <w:t> </w:t>
      </w:r>
      <w:r>
        <w:rPr>
          <w:color w:val="231F20"/>
          <w:sz w:val="24"/>
        </w:rPr>
        <w:t>của</w:t>
      </w:r>
      <w:r>
        <w:rPr>
          <w:color w:val="231F20"/>
          <w:spacing w:val="-13"/>
          <w:sz w:val="24"/>
        </w:rPr>
        <w:t> </w:t>
      </w:r>
      <w:r>
        <w:rPr>
          <w:color w:val="231F20"/>
          <w:sz w:val="24"/>
        </w:rPr>
        <w:t>cơ</w:t>
      </w:r>
      <w:r>
        <w:rPr>
          <w:color w:val="231F20"/>
          <w:spacing w:val="-13"/>
          <w:sz w:val="24"/>
        </w:rPr>
        <w:t> </w:t>
      </w:r>
      <w:r>
        <w:rPr>
          <w:color w:val="231F20"/>
          <w:sz w:val="24"/>
        </w:rPr>
        <w:t>quan,</w:t>
      </w:r>
      <w:r>
        <w:rPr>
          <w:color w:val="231F20"/>
          <w:spacing w:val="-12"/>
          <w:sz w:val="24"/>
        </w:rPr>
        <w:t> </w:t>
      </w:r>
      <w:r>
        <w:rPr>
          <w:color w:val="231F20"/>
          <w:sz w:val="24"/>
        </w:rPr>
        <w:t>đơn</w:t>
      </w:r>
      <w:r>
        <w:rPr>
          <w:color w:val="231F20"/>
          <w:spacing w:val="-12"/>
          <w:sz w:val="24"/>
        </w:rPr>
        <w:t> </w:t>
      </w:r>
      <w:r>
        <w:rPr>
          <w:color w:val="231F20"/>
          <w:sz w:val="24"/>
        </w:rPr>
        <w:t>vị</w:t>
      </w:r>
      <w:r>
        <w:rPr>
          <w:color w:val="231F20"/>
          <w:spacing w:val="-12"/>
          <w:sz w:val="24"/>
        </w:rPr>
        <w:t> </w:t>
      </w:r>
      <w:r>
        <w:rPr>
          <w:color w:val="231F20"/>
          <w:sz w:val="24"/>
        </w:rPr>
        <w:t>chủ</w:t>
      </w:r>
      <w:r>
        <w:rPr>
          <w:color w:val="231F20"/>
          <w:spacing w:val="-12"/>
          <w:sz w:val="24"/>
        </w:rPr>
        <w:t> </w:t>
      </w:r>
      <w:r>
        <w:rPr>
          <w:color w:val="231F20"/>
          <w:sz w:val="24"/>
        </w:rPr>
        <w:t>trì</w:t>
      </w:r>
      <w:r>
        <w:rPr>
          <w:color w:val="231F20"/>
          <w:spacing w:val="-13"/>
          <w:sz w:val="24"/>
        </w:rPr>
        <w:t> </w:t>
      </w:r>
      <w:r>
        <w:rPr>
          <w:color w:val="231F20"/>
          <w:sz w:val="24"/>
        </w:rPr>
        <w:t>soạn thảo đề án, văn bản.</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113"/>
        </w:numPr>
        <w:tabs>
          <w:tab w:pos="670" w:val="left" w:leader="none"/>
        </w:tabs>
        <w:spacing w:line="242" w:lineRule="auto" w:before="77" w:after="0"/>
        <w:ind w:left="202" w:right="140" w:firstLine="215"/>
        <w:jc w:val="both"/>
        <w:rPr>
          <w:sz w:val="24"/>
        </w:rPr>
      </w:pPr>
      <w:r>
        <w:rPr>
          <w:color w:val="231F20"/>
          <w:sz w:val="24"/>
        </w:rPr>
        <w:t>Văn bản tham gia ý kiến của các cơ quan, đơn vị có liên quan.</w:t>
      </w:r>
    </w:p>
    <w:p>
      <w:pPr>
        <w:pStyle w:val="ListParagraph"/>
        <w:numPr>
          <w:ilvl w:val="0"/>
          <w:numId w:val="113"/>
        </w:numPr>
        <w:tabs>
          <w:tab w:pos="657" w:val="left" w:leader="none"/>
        </w:tabs>
        <w:spacing w:line="240" w:lineRule="auto" w:before="103" w:after="0"/>
        <w:ind w:left="657" w:right="0" w:hanging="240"/>
        <w:jc w:val="left"/>
        <w:rPr>
          <w:sz w:val="24"/>
        </w:rPr>
      </w:pPr>
      <w:r>
        <w:rPr>
          <w:color w:val="231F20"/>
          <w:sz w:val="24"/>
        </w:rPr>
        <w:t>Các</w:t>
      </w:r>
      <w:r>
        <w:rPr>
          <w:color w:val="231F20"/>
          <w:spacing w:val="-1"/>
          <w:sz w:val="24"/>
        </w:rPr>
        <w:t> </w:t>
      </w:r>
      <w:r>
        <w:rPr>
          <w:color w:val="231F20"/>
          <w:sz w:val="24"/>
        </w:rPr>
        <w:t>tài</w:t>
      </w:r>
      <w:r>
        <w:rPr>
          <w:color w:val="231F20"/>
          <w:spacing w:val="-1"/>
          <w:sz w:val="24"/>
        </w:rPr>
        <w:t> </w:t>
      </w:r>
      <w:r>
        <w:rPr>
          <w:color w:val="231F20"/>
          <w:sz w:val="24"/>
        </w:rPr>
        <w:t>liệu</w:t>
      </w:r>
      <w:r>
        <w:rPr>
          <w:color w:val="231F20"/>
          <w:spacing w:val="-1"/>
          <w:sz w:val="24"/>
        </w:rPr>
        <w:t> </w:t>
      </w:r>
      <w:r>
        <w:rPr>
          <w:color w:val="231F20"/>
          <w:sz w:val="24"/>
        </w:rPr>
        <w:t>cần</w:t>
      </w:r>
      <w:r>
        <w:rPr>
          <w:color w:val="231F20"/>
          <w:spacing w:val="-1"/>
          <w:sz w:val="24"/>
        </w:rPr>
        <w:t> </w:t>
      </w:r>
      <w:r>
        <w:rPr>
          <w:color w:val="231F20"/>
          <w:sz w:val="24"/>
        </w:rPr>
        <w:t>thiết</w:t>
      </w:r>
      <w:r>
        <w:rPr>
          <w:color w:val="231F20"/>
          <w:spacing w:val="-1"/>
          <w:sz w:val="24"/>
        </w:rPr>
        <w:t> </w:t>
      </w:r>
      <w:r>
        <w:rPr>
          <w:color w:val="231F20"/>
          <w:sz w:val="24"/>
        </w:rPr>
        <w:t>khác</w:t>
      </w:r>
      <w:r>
        <w:rPr>
          <w:color w:val="231F20"/>
          <w:spacing w:val="-1"/>
          <w:sz w:val="24"/>
        </w:rPr>
        <w:t> </w:t>
      </w:r>
      <w:r>
        <w:rPr>
          <w:color w:val="231F20"/>
          <w:sz w:val="24"/>
        </w:rPr>
        <w:t>(nếu</w:t>
      </w:r>
      <w:r>
        <w:rPr>
          <w:color w:val="231F20"/>
          <w:spacing w:val="-1"/>
          <w:sz w:val="24"/>
        </w:rPr>
        <w:t> </w:t>
      </w:r>
      <w:r>
        <w:rPr>
          <w:color w:val="231F20"/>
          <w:spacing w:val="-4"/>
          <w:sz w:val="24"/>
        </w:rPr>
        <w:t>có).</w:t>
      </w:r>
    </w:p>
    <w:p>
      <w:pPr>
        <w:pStyle w:val="Heading1"/>
        <w:spacing w:before="184"/>
        <w:ind w:left="357" w:firstLine="0"/>
        <w:jc w:val="left"/>
      </w:pPr>
      <w:r>
        <w:rPr>
          <w:color w:val="231F20"/>
        </w:rPr>
        <w:t>Điều</w:t>
      </w:r>
      <w:r>
        <w:rPr>
          <w:color w:val="231F20"/>
          <w:spacing w:val="-4"/>
        </w:rPr>
        <w:t> </w:t>
      </w:r>
      <w:r>
        <w:rPr>
          <w:color w:val="231F20"/>
        </w:rPr>
        <w:t>15.</w:t>
      </w:r>
      <w:r>
        <w:rPr>
          <w:color w:val="231F20"/>
          <w:spacing w:val="-6"/>
        </w:rPr>
        <w:t> </w:t>
      </w:r>
      <w:r>
        <w:rPr>
          <w:color w:val="231F20"/>
        </w:rPr>
        <w:t>Thẩm</w:t>
      </w:r>
      <w:r>
        <w:rPr>
          <w:color w:val="231F20"/>
          <w:spacing w:val="-1"/>
        </w:rPr>
        <w:t> </w:t>
      </w:r>
      <w:r>
        <w:rPr>
          <w:color w:val="231F20"/>
        </w:rPr>
        <w:t>định</w:t>
      </w:r>
      <w:r>
        <w:rPr>
          <w:color w:val="231F20"/>
          <w:spacing w:val="-2"/>
        </w:rPr>
        <w:t> </w:t>
      </w:r>
      <w:r>
        <w:rPr>
          <w:color w:val="231F20"/>
        </w:rPr>
        <w:t>hồ</w:t>
      </w:r>
      <w:r>
        <w:rPr>
          <w:color w:val="231F20"/>
          <w:spacing w:val="-2"/>
        </w:rPr>
        <w:t> </w:t>
      </w:r>
      <w:r>
        <w:rPr>
          <w:color w:val="231F20"/>
        </w:rPr>
        <w:t>sơ</w:t>
      </w:r>
      <w:r>
        <w:rPr>
          <w:color w:val="231F20"/>
          <w:spacing w:val="-2"/>
        </w:rPr>
        <w:t> </w:t>
      </w:r>
      <w:r>
        <w:rPr>
          <w:color w:val="231F20"/>
        </w:rPr>
        <w:t>đề</w:t>
      </w:r>
      <w:r>
        <w:rPr>
          <w:color w:val="231F20"/>
          <w:spacing w:val="-2"/>
        </w:rPr>
        <w:t> </w:t>
      </w:r>
      <w:r>
        <w:rPr>
          <w:color w:val="231F20"/>
        </w:rPr>
        <w:t>án,</w:t>
      </w:r>
      <w:r>
        <w:rPr>
          <w:color w:val="231F20"/>
          <w:spacing w:val="-2"/>
        </w:rPr>
        <w:t> </w:t>
      </w:r>
      <w:r>
        <w:rPr>
          <w:color w:val="231F20"/>
        </w:rPr>
        <w:t>văn</w:t>
      </w:r>
      <w:r>
        <w:rPr>
          <w:color w:val="231F20"/>
          <w:spacing w:val="-2"/>
        </w:rPr>
        <w:t> </w:t>
      </w:r>
      <w:r>
        <w:rPr>
          <w:color w:val="231F20"/>
        </w:rPr>
        <w:t>bản</w:t>
      </w:r>
      <w:r>
        <w:rPr>
          <w:color w:val="231F20"/>
          <w:spacing w:val="-2"/>
        </w:rPr>
        <w:t> trình</w:t>
      </w:r>
    </w:p>
    <w:p>
      <w:pPr>
        <w:pStyle w:val="ListParagraph"/>
        <w:numPr>
          <w:ilvl w:val="0"/>
          <w:numId w:val="114"/>
        </w:numPr>
        <w:tabs>
          <w:tab w:pos="635" w:val="left" w:leader="none"/>
        </w:tabs>
        <w:spacing w:line="242" w:lineRule="auto" w:before="210" w:after="0"/>
        <w:ind w:left="182" w:right="140" w:firstLine="215"/>
        <w:jc w:val="both"/>
        <w:rPr>
          <w:sz w:val="24"/>
        </w:rPr>
      </w:pPr>
      <w:r>
        <w:rPr>
          <w:color w:val="231F20"/>
          <w:sz w:val="24"/>
        </w:rPr>
        <w:t>Tất cả các hồ sơ về đề án, văn bản do cơ quan, đơn vị chủ trì soạn thảo, trước khi trình Chủ tịch, Phó Chủ tịch phải</w:t>
      </w:r>
      <w:r>
        <w:rPr>
          <w:color w:val="231F20"/>
          <w:spacing w:val="-1"/>
          <w:sz w:val="24"/>
        </w:rPr>
        <w:t> </w:t>
      </w:r>
      <w:r>
        <w:rPr>
          <w:color w:val="231F20"/>
          <w:sz w:val="24"/>
        </w:rPr>
        <w:t>thông</w:t>
      </w:r>
      <w:r>
        <w:rPr>
          <w:color w:val="231F20"/>
          <w:spacing w:val="-1"/>
          <w:sz w:val="24"/>
        </w:rPr>
        <w:t> </w:t>
      </w:r>
      <w:r>
        <w:rPr>
          <w:color w:val="231F20"/>
          <w:sz w:val="24"/>
        </w:rPr>
        <w:t>qua</w:t>
      </w:r>
      <w:r>
        <w:rPr>
          <w:color w:val="231F20"/>
          <w:spacing w:val="-5"/>
          <w:sz w:val="24"/>
        </w:rPr>
        <w:t> </w:t>
      </w:r>
      <w:r>
        <w:rPr>
          <w:color w:val="231F20"/>
          <w:sz w:val="24"/>
        </w:rPr>
        <w:t>Văn</w:t>
      </w:r>
      <w:r>
        <w:rPr>
          <w:color w:val="231F20"/>
          <w:spacing w:val="-1"/>
          <w:sz w:val="24"/>
        </w:rPr>
        <w:t> </w:t>
      </w:r>
      <w:r>
        <w:rPr>
          <w:color w:val="231F20"/>
          <w:sz w:val="24"/>
        </w:rPr>
        <w:t>phòng để làm thủ tục vào sổ công văn đến.</w:t>
      </w:r>
      <w:r>
        <w:rPr>
          <w:color w:val="231F20"/>
          <w:spacing w:val="-5"/>
          <w:sz w:val="24"/>
        </w:rPr>
        <w:t> </w:t>
      </w:r>
      <w:r>
        <w:rPr>
          <w:color w:val="231F20"/>
          <w:sz w:val="24"/>
        </w:rPr>
        <w:t>Văn</w:t>
      </w:r>
      <w:r>
        <w:rPr>
          <w:color w:val="231F20"/>
          <w:spacing w:val="-1"/>
          <w:sz w:val="24"/>
        </w:rPr>
        <w:t> </w:t>
      </w:r>
      <w:r>
        <w:rPr>
          <w:color w:val="231F20"/>
          <w:sz w:val="24"/>
        </w:rPr>
        <w:t>phòng</w:t>
      </w:r>
      <w:r>
        <w:rPr>
          <w:color w:val="231F20"/>
          <w:spacing w:val="-1"/>
          <w:sz w:val="24"/>
        </w:rPr>
        <w:t> </w:t>
      </w:r>
      <w:r>
        <w:rPr>
          <w:color w:val="231F20"/>
          <w:sz w:val="24"/>
        </w:rPr>
        <w:t>có ý kiến về</w:t>
      </w:r>
      <w:r>
        <w:rPr>
          <w:color w:val="231F20"/>
          <w:spacing w:val="-1"/>
          <w:sz w:val="24"/>
        </w:rPr>
        <w:t> </w:t>
      </w:r>
      <w:r>
        <w:rPr>
          <w:color w:val="231F20"/>
          <w:sz w:val="24"/>
        </w:rPr>
        <w:t>thủ</w:t>
      </w:r>
      <w:r>
        <w:rPr>
          <w:color w:val="231F20"/>
          <w:spacing w:val="-3"/>
          <w:sz w:val="24"/>
        </w:rPr>
        <w:t> </w:t>
      </w:r>
      <w:r>
        <w:rPr>
          <w:color w:val="231F20"/>
          <w:sz w:val="24"/>
        </w:rPr>
        <w:t>tục</w:t>
      </w:r>
      <w:r>
        <w:rPr>
          <w:color w:val="231F20"/>
          <w:spacing w:val="-3"/>
          <w:sz w:val="24"/>
        </w:rPr>
        <w:t> </w:t>
      </w:r>
      <w:r>
        <w:rPr>
          <w:color w:val="231F20"/>
          <w:sz w:val="24"/>
        </w:rPr>
        <w:t>hành</w:t>
      </w:r>
      <w:r>
        <w:rPr>
          <w:color w:val="231F20"/>
          <w:spacing w:val="-3"/>
          <w:sz w:val="24"/>
        </w:rPr>
        <w:t> </w:t>
      </w:r>
      <w:r>
        <w:rPr>
          <w:color w:val="231F20"/>
          <w:sz w:val="24"/>
        </w:rPr>
        <w:t>chính,</w:t>
      </w:r>
      <w:r>
        <w:rPr>
          <w:color w:val="231F20"/>
          <w:spacing w:val="-4"/>
          <w:sz w:val="24"/>
        </w:rPr>
        <w:t> </w:t>
      </w:r>
      <w:r>
        <w:rPr>
          <w:color w:val="231F20"/>
          <w:sz w:val="24"/>
        </w:rPr>
        <w:t>nội</w:t>
      </w:r>
      <w:r>
        <w:rPr>
          <w:color w:val="231F20"/>
          <w:spacing w:val="-4"/>
          <w:sz w:val="24"/>
        </w:rPr>
        <w:t> </w:t>
      </w:r>
      <w:r>
        <w:rPr>
          <w:color w:val="231F20"/>
          <w:sz w:val="24"/>
        </w:rPr>
        <w:t>dung, hình thức và thể thức văn bản, thẩm quyền ban hành.</w:t>
      </w:r>
    </w:p>
    <w:p>
      <w:pPr>
        <w:pStyle w:val="ListParagraph"/>
        <w:numPr>
          <w:ilvl w:val="0"/>
          <w:numId w:val="114"/>
        </w:numPr>
        <w:tabs>
          <w:tab w:pos="666" w:val="left" w:leader="none"/>
        </w:tabs>
        <w:spacing w:line="242" w:lineRule="auto" w:before="167" w:after="0"/>
        <w:ind w:left="182" w:right="140" w:firstLine="215"/>
        <w:jc w:val="both"/>
        <w:rPr>
          <w:sz w:val="24"/>
        </w:rPr>
      </w:pPr>
      <w:r>
        <w:rPr>
          <w:color w:val="231F20"/>
          <w:sz w:val="24"/>
        </w:rPr>
        <w:t>Khi nhận được hồ sơ trình, Văn phòng kiểm tra </w:t>
      </w:r>
      <w:r>
        <w:rPr>
          <w:color w:val="231F20"/>
          <w:sz w:val="24"/>
        </w:rPr>
        <w:t>hồ</w:t>
      </w:r>
      <w:r>
        <w:rPr>
          <w:color w:val="231F20"/>
          <w:spacing w:val="80"/>
          <w:sz w:val="24"/>
        </w:rPr>
        <w:t> </w:t>
      </w:r>
      <w:r>
        <w:rPr>
          <w:color w:val="231F20"/>
          <w:sz w:val="24"/>
        </w:rPr>
        <w:t>sơ và thủ tục, thể thức, hình thức, thẩm quyền ban hành văn bản:</w:t>
      </w:r>
    </w:p>
    <w:p>
      <w:pPr>
        <w:pStyle w:val="ListParagraph"/>
        <w:numPr>
          <w:ilvl w:val="1"/>
          <w:numId w:val="114"/>
        </w:numPr>
        <w:tabs>
          <w:tab w:pos="633" w:val="left" w:leader="none"/>
        </w:tabs>
        <w:spacing w:line="242" w:lineRule="auto" w:before="108" w:after="0"/>
        <w:ind w:left="182" w:right="140" w:firstLine="215"/>
        <w:jc w:val="both"/>
        <w:rPr>
          <w:sz w:val="24"/>
        </w:rPr>
      </w:pPr>
      <w:r>
        <w:rPr>
          <w:color w:val="231F20"/>
          <w:sz w:val="24"/>
        </w:rPr>
        <w:t>Nếu</w:t>
      </w:r>
      <w:r>
        <w:rPr>
          <w:color w:val="231F20"/>
          <w:spacing w:val="-13"/>
          <w:sz w:val="24"/>
        </w:rPr>
        <w:t> </w:t>
      </w:r>
      <w:r>
        <w:rPr>
          <w:color w:val="231F20"/>
          <w:sz w:val="24"/>
        </w:rPr>
        <w:t>hồ</w:t>
      </w:r>
      <w:r>
        <w:rPr>
          <w:color w:val="231F20"/>
          <w:spacing w:val="-13"/>
          <w:sz w:val="24"/>
        </w:rPr>
        <w:t> </w:t>
      </w:r>
      <w:r>
        <w:rPr>
          <w:color w:val="231F20"/>
          <w:sz w:val="24"/>
        </w:rPr>
        <w:t>sơ</w:t>
      </w:r>
      <w:r>
        <w:rPr>
          <w:color w:val="231F20"/>
          <w:spacing w:val="-13"/>
          <w:sz w:val="24"/>
        </w:rPr>
        <w:t> </w:t>
      </w:r>
      <w:r>
        <w:rPr>
          <w:color w:val="231F20"/>
          <w:sz w:val="24"/>
        </w:rPr>
        <w:t>do</w:t>
      </w:r>
      <w:r>
        <w:rPr>
          <w:color w:val="231F20"/>
          <w:spacing w:val="-13"/>
          <w:sz w:val="24"/>
        </w:rPr>
        <w:t> </w:t>
      </w:r>
      <w:r>
        <w:rPr>
          <w:color w:val="231F20"/>
          <w:sz w:val="24"/>
        </w:rPr>
        <w:t>cơ</w:t>
      </w:r>
      <w:r>
        <w:rPr>
          <w:color w:val="231F20"/>
          <w:spacing w:val="-13"/>
          <w:sz w:val="24"/>
        </w:rPr>
        <w:t> </w:t>
      </w:r>
      <w:r>
        <w:rPr>
          <w:color w:val="231F20"/>
          <w:sz w:val="24"/>
        </w:rPr>
        <w:t>quan</w:t>
      </w:r>
      <w:r>
        <w:rPr>
          <w:color w:val="231F20"/>
          <w:spacing w:val="-13"/>
          <w:sz w:val="24"/>
        </w:rPr>
        <w:t> </w:t>
      </w:r>
      <w:r>
        <w:rPr>
          <w:color w:val="231F20"/>
          <w:sz w:val="24"/>
        </w:rPr>
        <w:t>chủ</w:t>
      </w:r>
      <w:r>
        <w:rPr>
          <w:color w:val="231F20"/>
          <w:spacing w:val="-13"/>
          <w:sz w:val="24"/>
        </w:rPr>
        <w:t> </w:t>
      </w:r>
      <w:r>
        <w:rPr>
          <w:color w:val="231F20"/>
          <w:sz w:val="24"/>
        </w:rPr>
        <w:t>trì</w:t>
      </w:r>
      <w:r>
        <w:rPr>
          <w:color w:val="231F20"/>
          <w:spacing w:val="-13"/>
          <w:sz w:val="24"/>
        </w:rPr>
        <w:t> </w:t>
      </w:r>
      <w:r>
        <w:rPr>
          <w:color w:val="231F20"/>
          <w:sz w:val="24"/>
        </w:rPr>
        <w:t>soạn</w:t>
      </w:r>
      <w:r>
        <w:rPr>
          <w:color w:val="231F20"/>
          <w:spacing w:val="-13"/>
          <w:sz w:val="24"/>
        </w:rPr>
        <w:t> </w:t>
      </w:r>
      <w:r>
        <w:rPr>
          <w:color w:val="231F20"/>
          <w:sz w:val="24"/>
        </w:rPr>
        <w:t>thảo</w:t>
      </w:r>
      <w:r>
        <w:rPr>
          <w:color w:val="231F20"/>
          <w:spacing w:val="-13"/>
          <w:sz w:val="24"/>
        </w:rPr>
        <w:t> </w:t>
      </w:r>
      <w:r>
        <w:rPr>
          <w:color w:val="231F20"/>
          <w:sz w:val="24"/>
        </w:rPr>
        <w:t>gửi</w:t>
      </w:r>
      <w:r>
        <w:rPr>
          <w:color w:val="231F20"/>
          <w:spacing w:val="-13"/>
          <w:sz w:val="24"/>
        </w:rPr>
        <w:t> </w:t>
      </w:r>
      <w:r>
        <w:rPr>
          <w:color w:val="231F20"/>
          <w:sz w:val="24"/>
        </w:rPr>
        <w:t>trình</w:t>
      </w:r>
      <w:r>
        <w:rPr>
          <w:color w:val="231F20"/>
          <w:spacing w:val="-13"/>
          <w:sz w:val="24"/>
        </w:rPr>
        <w:t> </w:t>
      </w:r>
      <w:r>
        <w:rPr>
          <w:color w:val="231F20"/>
          <w:sz w:val="24"/>
        </w:rPr>
        <w:t>không đúng quy định tại Điều 13 Quy chế này, tối đa trong 02 ngày</w:t>
      </w:r>
      <w:r>
        <w:rPr>
          <w:color w:val="231F20"/>
          <w:spacing w:val="-2"/>
          <w:sz w:val="24"/>
        </w:rPr>
        <w:t> </w:t>
      </w:r>
      <w:r>
        <w:rPr>
          <w:color w:val="231F20"/>
          <w:sz w:val="24"/>
        </w:rPr>
        <w:t>làm</w:t>
      </w:r>
      <w:r>
        <w:rPr>
          <w:color w:val="231F20"/>
          <w:spacing w:val="-2"/>
          <w:sz w:val="24"/>
        </w:rPr>
        <w:t> </w:t>
      </w:r>
      <w:r>
        <w:rPr>
          <w:color w:val="231F20"/>
          <w:sz w:val="24"/>
        </w:rPr>
        <w:t>việc,</w:t>
      </w:r>
      <w:r>
        <w:rPr>
          <w:color w:val="231F20"/>
          <w:spacing w:val="-2"/>
          <w:sz w:val="24"/>
        </w:rPr>
        <w:t> </w:t>
      </w:r>
      <w:r>
        <w:rPr>
          <w:color w:val="231F20"/>
          <w:sz w:val="24"/>
        </w:rPr>
        <w:t>kể</w:t>
      </w:r>
      <w:r>
        <w:rPr>
          <w:color w:val="231F20"/>
          <w:spacing w:val="-2"/>
          <w:sz w:val="24"/>
        </w:rPr>
        <w:t> </w:t>
      </w:r>
      <w:r>
        <w:rPr>
          <w:color w:val="231F20"/>
          <w:sz w:val="24"/>
        </w:rPr>
        <w:t>từ</w:t>
      </w:r>
      <w:r>
        <w:rPr>
          <w:color w:val="231F20"/>
          <w:spacing w:val="-2"/>
          <w:sz w:val="24"/>
        </w:rPr>
        <w:t> </w:t>
      </w:r>
      <w:r>
        <w:rPr>
          <w:color w:val="231F20"/>
          <w:sz w:val="24"/>
        </w:rPr>
        <w:t>ngày</w:t>
      </w:r>
      <w:r>
        <w:rPr>
          <w:color w:val="231F20"/>
          <w:spacing w:val="-2"/>
          <w:sz w:val="24"/>
        </w:rPr>
        <w:t> </w:t>
      </w:r>
      <w:r>
        <w:rPr>
          <w:color w:val="231F20"/>
          <w:sz w:val="24"/>
        </w:rPr>
        <w:t>nhận</w:t>
      </w:r>
      <w:r>
        <w:rPr>
          <w:color w:val="231F20"/>
          <w:spacing w:val="-1"/>
          <w:sz w:val="24"/>
        </w:rPr>
        <w:t> </w:t>
      </w:r>
      <w:r>
        <w:rPr>
          <w:color w:val="231F20"/>
          <w:sz w:val="24"/>
        </w:rPr>
        <w:t>được</w:t>
      </w:r>
      <w:r>
        <w:rPr>
          <w:color w:val="231F20"/>
          <w:spacing w:val="-1"/>
          <w:sz w:val="24"/>
        </w:rPr>
        <w:t> </w:t>
      </w:r>
      <w:r>
        <w:rPr>
          <w:color w:val="231F20"/>
          <w:sz w:val="24"/>
        </w:rPr>
        <w:t>hồ</w:t>
      </w:r>
      <w:r>
        <w:rPr>
          <w:color w:val="231F20"/>
          <w:spacing w:val="-1"/>
          <w:sz w:val="24"/>
        </w:rPr>
        <w:t> </w:t>
      </w:r>
      <w:r>
        <w:rPr>
          <w:color w:val="231F20"/>
          <w:sz w:val="24"/>
        </w:rPr>
        <w:t>sơ,</w:t>
      </w:r>
      <w:r>
        <w:rPr>
          <w:color w:val="231F20"/>
          <w:spacing w:val="-6"/>
          <w:sz w:val="24"/>
        </w:rPr>
        <w:t> </w:t>
      </w:r>
      <w:r>
        <w:rPr>
          <w:color w:val="231F20"/>
          <w:sz w:val="24"/>
        </w:rPr>
        <w:t>Văn</w:t>
      </w:r>
      <w:r>
        <w:rPr>
          <w:color w:val="231F20"/>
          <w:spacing w:val="-2"/>
          <w:sz w:val="24"/>
        </w:rPr>
        <w:t> </w:t>
      </w:r>
      <w:r>
        <w:rPr>
          <w:color w:val="231F20"/>
          <w:sz w:val="24"/>
        </w:rPr>
        <w:t>phòng</w:t>
      </w:r>
      <w:r>
        <w:rPr>
          <w:color w:val="231F20"/>
          <w:spacing w:val="-1"/>
          <w:sz w:val="24"/>
        </w:rPr>
        <w:t> </w:t>
      </w:r>
      <w:r>
        <w:rPr>
          <w:color w:val="231F20"/>
          <w:sz w:val="24"/>
        </w:rPr>
        <w:t>trả lại và yêu cầu cơ quan, đơn vị chủ trì soạn thảo bổ sung, hoàn thiện hồ sơ theo quy định.</w:t>
      </w:r>
    </w:p>
    <w:p>
      <w:pPr>
        <w:pStyle w:val="ListParagraph"/>
        <w:numPr>
          <w:ilvl w:val="1"/>
          <w:numId w:val="114"/>
        </w:numPr>
        <w:tabs>
          <w:tab w:pos="651" w:val="left" w:leader="none"/>
        </w:tabs>
        <w:spacing w:line="242" w:lineRule="auto" w:before="210" w:after="0"/>
        <w:ind w:left="182" w:right="140" w:firstLine="215"/>
        <w:jc w:val="both"/>
        <w:rPr>
          <w:sz w:val="24"/>
        </w:rPr>
      </w:pPr>
      <w:r>
        <w:rPr>
          <w:color w:val="231F20"/>
          <w:sz w:val="24"/>
        </w:rPr>
        <w:t>Nếu</w:t>
      </w:r>
      <w:r>
        <w:rPr>
          <w:color w:val="231F20"/>
          <w:spacing w:val="-9"/>
          <w:sz w:val="24"/>
        </w:rPr>
        <w:t> </w:t>
      </w:r>
      <w:r>
        <w:rPr>
          <w:color w:val="231F20"/>
          <w:sz w:val="24"/>
        </w:rPr>
        <w:t>hồ</w:t>
      </w:r>
      <w:r>
        <w:rPr>
          <w:color w:val="231F20"/>
          <w:spacing w:val="-8"/>
          <w:sz w:val="24"/>
        </w:rPr>
        <w:t> </w:t>
      </w:r>
      <w:r>
        <w:rPr>
          <w:color w:val="231F20"/>
          <w:sz w:val="24"/>
        </w:rPr>
        <w:t>sơ</w:t>
      </w:r>
      <w:r>
        <w:rPr>
          <w:color w:val="231F20"/>
          <w:spacing w:val="-8"/>
          <w:sz w:val="24"/>
        </w:rPr>
        <w:t> </w:t>
      </w:r>
      <w:r>
        <w:rPr>
          <w:color w:val="231F20"/>
          <w:sz w:val="24"/>
        </w:rPr>
        <w:t>trình</w:t>
      </w:r>
      <w:r>
        <w:rPr>
          <w:color w:val="231F20"/>
          <w:spacing w:val="-9"/>
          <w:sz w:val="24"/>
        </w:rPr>
        <w:t> </w:t>
      </w:r>
      <w:r>
        <w:rPr>
          <w:color w:val="231F20"/>
          <w:sz w:val="24"/>
        </w:rPr>
        <w:t>không</w:t>
      </w:r>
      <w:r>
        <w:rPr>
          <w:color w:val="231F20"/>
          <w:spacing w:val="-9"/>
          <w:sz w:val="24"/>
        </w:rPr>
        <w:t> </w:t>
      </w:r>
      <w:r>
        <w:rPr>
          <w:color w:val="231F20"/>
          <w:sz w:val="24"/>
        </w:rPr>
        <w:t>phù</w:t>
      </w:r>
      <w:r>
        <w:rPr>
          <w:color w:val="231F20"/>
          <w:spacing w:val="-9"/>
          <w:sz w:val="24"/>
        </w:rPr>
        <w:t> </w:t>
      </w:r>
      <w:r>
        <w:rPr>
          <w:color w:val="231F20"/>
          <w:sz w:val="24"/>
        </w:rPr>
        <w:t>hợp</w:t>
      </w:r>
      <w:r>
        <w:rPr>
          <w:color w:val="231F20"/>
          <w:spacing w:val="-9"/>
          <w:sz w:val="24"/>
        </w:rPr>
        <w:t> </w:t>
      </w:r>
      <w:r>
        <w:rPr>
          <w:color w:val="231F20"/>
          <w:sz w:val="24"/>
        </w:rPr>
        <w:t>về</w:t>
      </w:r>
      <w:r>
        <w:rPr>
          <w:color w:val="231F20"/>
          <w:spacing w:val="-9"/>
          <w:sz w:val="24"/>
        </w:rPr>
        <w:t> </w:t>
      </w:r>
      <w:r>
        <w:rPr>
          <w:color w:val="231F20"/>
          <w:sz w:val="24"/>
        </w:rPr>
        <w:t>thể</w:t>
      </w:r>
      <w:r>
        <w:rPr>
          <w:color w:val="231F20"/>
          <w:spacing w:val="-9"/>
          <w:sz w:val="24"/>
        </w:rPr>
        <w:t> </w:t>
      </w:r>
      <w:r>
        <w:rPr>
          <w:color w:val="231F20"/>
          <w:sz w:val="24"/>
        </w:rPr>
        <w:t>thức,</w:t>
      </w:r>
      <w:r>
        <w:rPr>
          <w:color w:val="231F20"/>
          <w:spacing w:val="-9"/>
          <w:sz w:val="24"/>
        </w:rPr>
        <w:t> </w:t>
      </w:r>
      <w:r>
        <w:rPr>
          <w:color w:val="231F20"/>
          <w:sz w:val="24"/>
        </w:rPr>
        <w:t>hình</w:t>
      </w:r>
      <w:r>
        <w:rPr>
          <w:color w:val="231F20"/>
          <w:spacing w:val="-9"/>
          <w:sz w:val="24"/>
        </w:rPr>
        <w:t> </w:t>
      </w:r>
      <w:r>
        <w:rPr>
          <w:color w:val="231F20"/>
          <w:sz w:val="24"/>
        </w:rPr>
        <w:t>thức; nội dung văn bản không bảo đảm về chuyên môn và tính thống</w:t>
      </w:r>
      <w:r>
        <w:rPr>
          <w:color w:val="231F20"/>
          <w:spacing w:val="-2"/>
          <w:sz w:val="24"/>
        </w:rPr>
        <w:t> </w:t>
      </w:r>
      <w:r>
        <w:rPr>
          <w:color w:val="231F20"/>
          <w:sz w:val="24"/>
        </w:rPr>
        <w:t>nhất</w:t>
      </w:r>
      <w:r>
        <w:rPr>
          <w:color w:val="231F20"/>
          <w:spacing w:val="-2"/>
          <w:sz w:val="24"/>
        </w:rPr>
        <w:t> </w:t>
      </w:r>
      <w:r>
        <w:rPr>
          <w:color w:val="231F20"/>
          <w:sz w:val="24"/>
        </w:rPr>
        <w:t>thì</w:t>
      </w:r>
      <w:r>
        <w:rPr>
          <w:color w:val="231F20"/>
          <w:spacing w:val="-6"/>
          <w:sz w:val="24"/>
        </w:rPr>
        <w:t> </w:t>
      </w:r>
      <w:r>
        <w:rPr>
          <w:color w:val="231F20"/>
          <w:sz w:val="24"/>
        </w:rPr>
        <w:t>Văn</w:t>
      </w:r>
      <w:r>
        <w:rPr>
          <w:color w:val="231F20"/>
          <w:spacing w:val="-2"/>
          <w:sz w:val="24"/>
        </w:rPr>
        <w:t> </w:t>
      </w:r>
      <w:r>
        <w:rPr>
          <w:color w:val="231F20"/>
          <w:sz w:val="24"/>
        </w:rPr>
        <w:t>phòng</w:t>
      </w:r>
      <w:r>
        <w:rPr>
          <w:color w:val="231F20"/>
          <w:spacing w:val="-2"/>
          <w:sz w:val="24"/>
        </w:rPr>
        <w:t> </w:t>
      </w:r>
      <w:r>
        <w:rPr>
          <w:color w:val="231F20"/>
          <w:sz w:val="24"/>
        </w:rPr>
        <w:t>trao</w:t>
      </w:r>
      <w:r>
        <w:rPr>
          <w:color w:val="231F20"/>
          <w:spacing w:val="-2"/>
          <w:sz w:val="24"/>
        </w:rPr>
        <w:t> </w:t>
      </w:r>
      <w:r>
        <w:rPr>
          <w:color w:val="231F20"/>
          <w:sz w:val="24"/>
        </w:rPr>
        <w:t>đổi</w:t>
      </w:r>
      <w:r>
        <w:rPr>
          <w:color w:val="231F20"/>
          <w:spacing w:val="-2"/>
          <w:sz w:val="24"/>
        </w:rPr>
        <w:t> </w:t>
      </w:r>
      <w:r>
        <w:rPr>
          <w:color w:val="231F20"/>
          <w:sz w:val="24"/>
        </w:rPr>
        <w:t>với</w:t>
      </w:r>
      <w:r>
        <w:rPr>
          <w:color w:val="231F20"/>
          <w:spacing w:val="-2"/>
          <w:sz w:val="24"/>
        </w:rPr>
        <w:t> </w:t>
      </w:r>
      <w:r>
        <w:rPr>
          <w:color w:val="231F20"/>
          <w:sz w:val="24"/>
        </w:rPr>
        <w:t>cơ</w:t>
      </w:r>
      <w:r>
        <w:rPr>
          <w:color w:val="231F20"/>
          <w:spacing w:val="-3"/>
          <w:sz w:val="24"/>
        </w:rPr>
        <w:t> </w:t>
      </w:r>
      <w:r>
        <w:rPr>
          <w:color w:val="231F20"/>
          <w:sz w:val="24"/>
        </w:rPr>
        <w:t>quan</w:t>
      </w:r>
      <w:r>
        <w:rPr>
          <w:color w:val="231F20"/>
          <w:spacing w:val="-2"/>
          <w:sz w:val="24"/>
        </w:rPr>
        <w:t> </w:t>
      </w:r>
      <w:r>
        <w:rPr>
          <w:color w:val="231F20"/>
          <w:sz w:val="24"/>
        </w:rPr>
        <w:t>chủ</w:t>
      </w:r>
      <w:r>
        <w:rPr>
          <w:color w:val="231F20"/>
          <w:spacing w:val="-3"/>
          <w:sz w:val="24"/>
        </w:rPr>
        <w:t> </w:t>
      </w:r>
      <w:r>
        <w:rPr>
          <w:color w:val="231F20"/>
          <w:sz w:val="24"/>
        </w:rPr>
        <w:t>trì</w:t>
      </w:r>
      <w:r>
        <w:rPr>
          <w:color w:val="231F20"/>
          <w:spacing w:val="-3"/>
          <w:sz w:val="24"/>
        </w:rPr>
        <w:t> </w:t>
      </w:r>
      <w:r>
        <w:rPr>
          <w:color w:val="231F20"/>
          <w:sz w:val="24"/>
        </w:rPr>
        <w:t>soạn thảo để chỉnh sửa, hoàn thiện cho phù hợp.</w:t>
      </w:r>
    </w:p>
    <w:p>
      <w:pPr>
        <w:pStyle w:val="BodyText"/>
        <w:spacing w:line="242" w:lineRule="auto" w:before="168"/>
        <w:ind w:left="202" w:right="140"/>
      </w:pPr>
      <w:r>
        <w:rPr>
          <w:color w:val="231F20"/>
        </w:rPr>
        <w:t>Trường hợp giữa cơ quan chủ trì soạn thảo và </w:t>
      </w:r>
      <w:r>
        <w:rPr>
          <w:color w:val="231F20"/>
        </w:rPr>
        <w:t>Văn phòng không thống</w:t>
      </w:r>
      <w:r>
        <w:rPr>
          <w:color w:val="231F20"/>
          <w:spacing w:val="-15"/>
        </w:rPr>
        <w:t> </w:t>
      </w:r>
      <w:r>
        <w:rPr>
          <w:color w:val="231F20"/>
        </w:rPr>
        <w:t>nhất thì Văn phòng báo cáo Chủ tịch, Phó</w:t>
      </w:r>
      <w:r>
        <w:rPr>
          <w:color w:val="231F20"/>
          <w:spacing w:val="40"/>
        </w:rPr>
        <w:t> </w:t>
      </w:r>
      <w:r>
        <w:rPr>
          <w:color w:val="231F20"/>
        </w:rPr>
        <w:t>Chủ</w:t>
      </w:r>
      <w:r>
        <w:rPr>
          <w:color w:val="231F20"/>
          <w:spacing w:val="40"/>
        </w:rPr>
        <w:t> </w:t>
      </w:r>
      <w:r>
        <w:rPr>
          <w:color w:val="231F20"/>
        </w:rPr>
        <w:t>tịch</w:t>
      </w:r>
      <w:r>
        <w:rPr>
          <w:color w:val="231F20"/>
          <w:spacing w:val="40"/>
        </w:rPr>
        <w:t> </w:t>
      </w:r>
      <w:r>
        <w:rPr>
          <w:color w:val="231F20"/>
        </w:rPr>
        <w:t>phụ trách lĩnh vực xem xét, quyết định.</w:t>
      </w:r>
    </w:p>
    <w:p>
      <w:pPr>
        <w:pStyle w:val="ListParagraph"/>
        <w:numPr>
          <w:ilvl w:val="0"/>
          <w:numId w:val="114"/>
        </w:numPr>
        <w:tabs>
          <w:tab w:pos="662" w:val="left" w:leader="none"/>
        </w:tabs>
        <w:spacing w:line="242" w:lineRule="auto" w:before="166" w:after="0"/>
        <w:ind w:left="182" w:right="140" w:firstLine="215"/>
        <w:jc w:val="both"/>
        <w:rPr>
          <w:sz w:val="24"/>
        </w:rPr>
      </w:pPr>
      <w:r>
        <w:rPr>
          <w:color w:val="231F20"/>
          <w:sz w:val="24"/>
        </w:rPr>
        <w:t>Cơ quan chuyên môn được giao thẩm định có </w:t>
      </w:r>
      <w:r>
        <w:rPr>
          <w:color w:val="231F20"/>
          <w:sz w:val="24"/>
        </w:rPr>
        <w:t>trách nhiệm</w:t>
      </w:r>
      <w:r>
        <w:rPr>
          <w:color w:val="231F20"/>
          <w:spacing w:val="-15"/>
          <w:sz w:val="24"/>
        </w:rPr>
        <w:t> </w:t>
      </w:r>
      <w:r>
        <w:rPr>
          <w:color w:val="231F20"/>
          <w:sz w:val="24"/>
        </w:rPr>
        <w:t>phối</w:t>
      </w:r>
      <w:r>
        <w:rPr>
          <w:color w:val="231F20"/>
          <w:spacing w:val="-15"/>
          <w:sz w:val="24"/>
        </w:rPr>
        <w:t> </w:t>
      </w:r>
      <w:r>
        <w:rPr>
          <w:color w:val="231F20"/>
          <w:sz w:val="24"/>
        </w:rPr>
        <w:t>hợp</w:t>
      </w:r>
      <w:r>
        <w:rPr>
          <w:color w:val="231F20"/>
          <w:spacing w:val="-15"/>
          <w:sz w:val="24"/>
        </w:rPr>
        <w:t> </w:t>
      </w:r>
      <w:r>
        <w:rPr>
          <w:color w:val="231F20"/>
          <w:sz w:val="24"/>
        </w:rPr>
        <w:t>với</w:t>
      </w:r>
      <w:r>
        <w:rPr>
          <w:color w:val="231F20"/>
          <w:spacing w:val="-15"/>
          <w:sz w:val="24"/>
        </w:rPr>
        <w:t> </w:t>
      </w:r>
      <w:r>
        <w:rPr>
          <w:color w:val="231F20"/>
          <w:sz w:val="24"/>
        </w:rPr>
        <w:t>Văn</w:t>
      </w:r>
      <w:r>
        <w:rPr>
          <w:color w:val="231F20"/>
          <w:spacing w:val="-15"/>
          <w:sz w:val="24"/>
        </w:rPr>
        <w:t> </w:t>
      </w:r>
      <w:r>
        <w:rPr>
          <w:color w:val="231F20"/>
          <w:sz w:val="24"/>
        </w:rPr>
        <w:t>phòng</w:t>
      </w:r>
      <w:r>
        <w:rPr>
          <w:color w:val="231F20"/>
          <w:spacing w:val="-15"/>
          <w:sz w:val="24"/>
        </w:rPr>
        <w:t> </w:t>
      </w:r>
      <w:r>
        <w:rPr>
          <w:color w:val="231F20"/>
          <w:sz w:val="24"/>
        </w:rPr>
        <w:t>có</w:t>
      </w:r>
      <w:r>
        <w:rPr>
          <w:color w:val="231F20"/>
          <w:spacing w:val="-15"/>
          <w:sz w:val="24"/>
        </w:rPr>
        <w:t> </w:t>
      </w:r>
      <w:r>
        <w:rPr>
          <w:color w:val="231F20"/>
          <w:sz w:val="24"/>
        </w:rPr>
        <w:t>ý</w:t>
      </w:r>
      <w:r>
        <w:rPr>
          <w:color w:val="231F20"/>
          <w:spacing w:val="-15"/>
          <w:sz w:val="24"/>
        </w:rPr>
        <w:t> </w:t>
      </w:r>
      <w:r>
        <w:rPr>
          <w:color w:val="231F20"/>
          <w:sz w:val="24"/>
        </w:rPr>
        <w:t>kiến</w:t>
      </w:r>
      <w:r>
        <w:rPr>
          <w:color w:val="231F20"/>
          <w:spacing w:val="-15"/>
          <w:sz w:val="24"/>
        </w:rPr>
        <w:t> </w:t>
      </w:r>
      <w:r>
        <w:rPr>
          <w:color w:val="231F20"/>
          <w:sz w:val="24"/>
        </w:rPr>
        <w:t>các</w:t>
      </w:r>
      <w:r>
        <w:rPr>
          <w:color w:val="231F20"/>
          <w:spacing w:val="-15"/>
          <w:sz w:val="24"/>
        </w:rPr>
        <w:t> </w:t>
      </w:r>
      <w:r>
        <w:rPr>
          <w:color w:val="231F20"/>
          <w:sz w:val="24"/>
        </w:rPr>
        <w:t>nội</w:t>
      </w:r>
      <w:r>
        <w:rPr>
          <w:color w:val="231F20"/>
          <w:spacing w:val="-15"/>
          <w:sz w:val="24"/>
        </w:rPr>
        <w:t> </w:t>
      </w:r>
      <w:r>
        <w:rPr>
          <w:color w:val="231F20"/>
          <w:sz w:val="24"/>
        </w:rPr>
        <w:t>dung</w:t>
      </w:r>
      <w:r>
        <w:rPr>
          <w:color w:val="231F20"/>
          <w:spacing w:val="-15"/>
          <w:sz w:val="24"/>
        </w:rPr>
        <w:t> </w:t>
      </w:r>
      <w:r>
        <w:rPr>
          <w:color w:val="231F20"/>
          <w:sz w:val="24"/>
        </w:rPr>
        <w:t>trước khi</w:t>
      </w:r>
      <w:r>
        <w:rPr>
          <w:color w:val="231F20"/>
          <w:spacing w:val="-9"/>
          <w:sz w:val="24"/>
        </w:rPr>
        <w:t> </w:t>
      </w:r>
      <w:r>
        <w:rPr>
          <w:color w:val="231F20"/>
          <w:sz w:val="24"/>
        </w:rPr>
        <w:t>trình</w:t>
      </w:r>
      <w:r>
        <w:rPr>
          <w:color w:val="231F20"/>
          <w:spacing w:val="-9"/>
          <w:sz w:val="24"/>
        </w:rPr>
        <w:t> </w:t>
      </w:r>
      <w:r>
        <w:rPr>
          <w:color w:val="231F20"/>
          <w:sz w:val="24"/>
        </w:rPr>
        <w:t>phiên</w:t>
      </w:r>
      <w:r>
        <w:rPr>
          <w:color w:val="231F20"/>
          <w:spacing w:val="-10"/>
          <w:sz w:val="24"/>
        </w:rPr>
        <w:t> </w:t>
      </w:r>
      <w:r>
        <w:rPr>
          <w:color w:val="231F20"/>
          <w:sz w:val="24"/>
        </w:rPr>
        <w:t>họp</w:t>
      </w:r>
      <w:r>
        <w:rPr>
          <w:color w:val="231F20"/>
          <w:spacing w:val="-10"/>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10"/>
          <w:sz w:val="24"/>
        </w:rPr>
        <w:t> </w:t>
      </w:r>
      <w:r>
        <w:rPr>
          <w:color w:val="231F20"/>
          <w:sz w:val="24"/>
        </w:rPr>
        <w:t>cấp</w:t>
      </w:r>
      <w:r>
        <w:rPr>
          <w:color w:val="231F20"/>
          <w:spacing w:val="-9"/>
          <w:sz w:val="24"/>
        </w:rPr>
        <w:t> </w:t>
      </w:r>
      <w:r>
        <w:rPr>
          <w:color w:val="231F20"/>
          <w:sz w:val="24"/>
        </w:rPr>
        <w:t>xã</w:t>
      </w:r>
      <w:r>
        <w:rPr>
          <w:color w:val="231F20"/>
          <w:spacing w:val="-9"/>
          <w:sz w:val="24"/>
        </w:rPr>
        <w:t> </w:t>
      </w:r>
      <w:r>
        <w:rPr>
          <w:color w:val="231F20"/>
          <w:sz w:val="24"/>
        </w:rPr>
        <w:t>khi</w:t>
      </w:r>
      <w:r>
        <w:rPr>
          <w:color w:val="231F20"/>
          <w:spacing w:val="-10"/>
          <w:sz w:val="24"/>
        </w:rPr>
        <w:t> </w:t>
      </w:r>
      <w:r>
        <w:rPr>
          <w:color w:val="231F20"/>
          <w:sz w:val="24"/>
        </w:rPr>
        <w:t>có</w:t>
      </w:r>
      <w:r>
        <w:rPr>
          <w:color w:val="231F20"/>
          <w:spacing w:val="-10"/>
          <w:sz w:val="24"/>
        </w:rPr>
        <w:t> </w:t>
      </w:r>
      <w:r>
        <w:rPr>
          <w:color w:val="231F20"/>
          <w:sz w:val="24"/>
        </w:rPr>
        <w:t>yêu</w:t>
      </w:r>
      <w:r>
        <w:rPr>
          <w:color w:val="231F20"/>
          <w:spacing w:val="-10"/>
          <w:sz w:val="24"/>
        </w:rPr>
        <w:t> </w:t>
      </w:r>
      <w:r>
        <w:rPr>
          <w:color w:val="231F20"/>
          <w:sz w:val="24"/>
        </w:rPr>
        <w:t>cầu.</w:t>
      </w:r>
    </w:p>
    <w:p>
      <w:pPr>
        <w:pStyle w:val="ListParagraph"/>
        <w:spacing w:after="0" w:line="242" w:lineRule="auto"/>
        <w:jc w:val="both"/>
        <w:rPr>
          <w:sz w:val="24"/>
        </w:rPr>
        <w:sectPr>
          <w:pgSz w:w="7380" w:h="10780"/>
          <w:pgMar w:header="0" w:footer="576" w:top="760" w:bottom="760" w:left="708" w:right="708"/>
        </w:sectPr>
      </w:pPr>
    </w:p>
    <w:p>
      <w:pPr>
        <w:pStyle w:val="Heading1"/>
        <w:ind w:left="357" w:firstLine="0"/>
      </w:pPr>
      <w:r>
        <w:rPr>
          <w:color w:val="231F20"/>
        </w:rPr>
        <w:t>Điều</w:t>
      </w:r>
      <w:r>
        <w:rPr>
          <w:color w:val="231F20"/>
          <w:spacing w:val="-4"/>
        </w:rPr>
        <w:t> </w:t>
      </w:r>
      <w:r>
        <w:rPr>
          <w:color w:val="231F20"/>
        </w:rPr>
        <w:t>16.</w:t>
      </w:r>
      <w:r>
        <w:rPr>
          <w:color w:val="231F20"/>
          <w:spacing w:val="-1"/>
        </w:rPr>
        <w:t> </w:t>
      </w:r>
      <w:r>
        <w:rPr>
          <w:color w:val="231F20"/>
        </w:rPr>
        <w:t>Xử lý</w:t>
      </w:r>
      <w:r>
        <w:rPr>
          <w:color w:val="231F20"/>
          <w:spacing w:val="-2"/>
        </w:rPr>
        <w:t> </w:t>
      </w:r>
      <w:r>
        <w:rPr>
          <w:color w:val="231F20"/>
        </w:rPr>
        <w:t>hồ</w:t>
      </w:r>
      <w:r>
        <w:rPr>
          <w:color w:val="231F20"/>
          <w:spacing w:val="-2"/>
        </w:rPr>
        <w:t> </w:t>
      </w:r>
      <w:r>
        <w:rPr>
          <w:color w:val="231F20"/>
        </w:rPr>
        <w:t>sơ</w:t>
      </w:r>
      <w:r>
        <w:rPr>
          <w:color w:val="231F20"/>
          <w:spacing w:val="-1"/>
        </w:rPr>
        <w:t> </w:t>
      </w:r>
      <w:r>
        <w:rPr>
          <w:color w:val="231F20"/>
        </w:rPr>
        <w:t>trình</w:t>
      </w:r>
      <w:r>
        <w:rPr>
          <w:color w:val="231F20"/>
          <w:spacing w:val="-2"/>
        </w:rPr>
        <w:t> </w:t>
      </w:r>
      <w:r>
        <w:rPr>
          <w:color w:val="231F20"/>
        </w:rPr>
        <w:t>giải</w:t>
      </w:r>
      <w:r>
        <w:rPr>
          <w:color w:val="231F20"/>
          <w:spacing w:val="-1"/>
        </w:rPr>
        <w:t> </w:t>
      </w:r>
      <w:r>
        <w:rPr>
          <w:color w:val="231F20"/>
        </w:rPr>
        <w:t>quyết</w:t>
      </w:r>
      <w:r>
        <w:rPr>
          <w:color w:val="231F20"/>
          <w:spacing w:val="-2"/>
        </w:rPr>
        <w:t> </w:t>
      </w:r>
      <w:r>
        <w:rPr>
          <w:color w:val="231F20"/>
        </w:rPr>
        <w:t>công</w:t>
      </w:r>
      <w:r>
        <w:rPr>
          <w:color w:val="231F20"/>
          <w:spacing w:val="-1"/>
        </w:rPr>
        <w:t> </w:t>
      </w:r>
      <w:r>
        <w:rPr>
          <w:color w:val="231F20"/>
          <w:spacing w:val="-4"/>
        </w:rPr>
        <w:t>việc</w:t>
      </w:r>
    </w:p>
    <w:p>
      <w:pPr>
        <w:pStyle w:val="ListParagraph"/>
        <w:numPr>
          <w:ilvl w:val="0"/>
          <w:numId w:val="115"/>
        </w:numPr>
        <w:tabs>
          <w:tab w:pos="646" w:val="left" w:leader="none"/>
        </w:tabs>
        <w:spacing w:line="242" w:lineRule="auto" w:before="207" w:after="0"/>
        <w:ind w:left="182" w:right="140" w:firstLine="215"/>
        <w:jc w:val="both"/>
        <w:rPr>
          <w:sz w:val="24"/>
        </w:rPr>
      </w:pPr>
      <w:r>
        <w:rPr>
          <w:color w:val="231F20"/>
          <w:sz w:val="24"/>
        </w:rPr>
        <w:t>Chủ tịch, Phó Chủ tịch xem xét, giải quyết công </w:t>
      </w:r>
      <w:r>
        <w:rPr>
          <w:color w:val="231F20"/>
          <w:sz w:val="24"/>
        </w:rPr>
        <w:t>việc trên</w:t>
      </w:r>
      <w:r>
        <w:rPr>
          <w:color w:val="231F20"/>
          <w:spacing w:val="-2"/>
          <w:sz w:val="24"/>
        </w:rPr>
        <w:t> </w:t>
      </w:r>
      <w:r>
        <w:rPr>
          <w:color w:val="231F20"/>
          <w:sz w:val="24"/>
        </w:rPr>
        <w:t>hồ</w:t>
      </w:r>
      <w:r>
        <w:rPr>
          <w:color w:val="231F20"/>
          <w:spacing w:val="-1"/>
          <w:sz w:val="24"/>
        </w:rPr>
        <w:t> </w:t>
      </w:r>
      <w:r>
        <w:rPr>
          <w:color w:val="231F20"/>
          <w:sz w:val="24"/>
        </w:rPr>
        <w:t>sơ</w:t>
      </w:r>
      <w:r>
        <w:rPr>
          <w:color w:val="231F20"/>
          <w:spacing w:val="-1"/>
          <w:sz w:val="24"/>
        </w:rPr>
        <w:t> </w:t>
      </w:r>
      <w:r>
        <w:rPr>
          <w:color w:val="231F20"/>
          <w:sz w:val="24"/>
        </w:rPr>
        <w:t>về</w:t>
      </w:r>
      <w:r>
        <w:rPr>
          <w:color w:val="231F20"/>
          <w:spacing w:val="-1"/>
          <w:sz w:val="24"/>
        </w:rPr>
        <w:t> </w:t>
      </w:r>
      <w:r>
        <w:rPr>
          <w:color w:val="231F20"/>
          <w:sz w:val="24"/>
        </w:rPr>
        <w:t>đề</w:t>
      </w:r>
      <w:r>
        <w:rPr>
          <w:color w:val="231F20"/>
          <w:spacing w:val="-1"/>
          <w:sz w:val="24"/>
        </w:rPr>
        <w:t> </w:t>
      </w:r>
      <w:r>
        <w:rPr>
          <w:color w:val="231F20"/>
          <w:sz w:val="24"/>
        </w:rPr>
        <w:t>án,</w:t>
      </w:r>
      <w:r>
        <w:rPr>
          <w:color w:val="231F20"/>
          <w:spacing w:val="-1"/>
          <w:sz w:val="24"/>
        </w:rPr>
        <w:t> </w:t>
      </w:r>
      <w:r>
        <w:rPr>
          <w:color w:val="231F20"/>
          <w:sz w:val="24"/>
        </w:rPr>
        <w:t>văn</w:t>
      </w:r>
      <w:r>
        <w:rPr>
          <w:color w:val="231F20"/>
          <w:spacing w:val="-2"/>
          <w:sz w:val="24"/>
        </w:rPr>
        <w:t> </w:t>
      </w:r>
      <w:r>
        <w:rPr>
          <w:color w:val="231F20"/>
          <w:sz w:val="24"/>
        </w:rPr>
        <w:t>bản</w:t>
      </w:r>
      <w:r>
        <w:rPr>
          <w:color w:val="231F20"/>
          <w:spacing w:val="-1"/>
          <w:sz w:val="24"/>
        </w:rPr>
        <w:t> </w:t>
      </w:r>
      <w:r>
        <w:rPr>
          <w:color w:val="231F20"/>
          <w:sz w:val="24"/>
        </w:rPr>
        <w:t>của</w:t>
      </w:r>
      <w:r>
        <w:rPr>
          <w:color w:val="231F20"/>
          <w:spacing w:val="-1"/>
          <w:sz w:val="24"/>
        </w:rPr>
        <w:t> </w:t>
      </w:r>
      <w:r>
        <w:rPr>
          <w:color w:val="231F20"/>
          <w:sz w:val="24"/>
        </w:rPr>
        <w:t>cơ</w:t>
      </w:r>
      <w:r>
        <w:rPr>
          <w:color w:val="231F20"/>
          <w:spacing w:val="-2"/>
          <w:sz w:val="24"/>
        </w:rPr>
        <w:t> </w:t>
      </w:r>
      <w:r>
        <w:rPr>
          <w:color w:val="231F20"/>
          <w:sz w:val="24"/>
        </w:rPr>
        <w:t>quan,</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trình</w:t>
      </w:r>
      <w:r>
        <w:rPr>
          <w:color w:val="231F20"/>
          <w:spacing w:val="-1"/>
          <w:sz w:val="24"/>
        </w:rPr>
        <w:t> </w:t>
      </w:r>
      <w:r>
        <w:rPr>
          <w:color w:val="231F20"/>
          <w:sz w:val="24"/>
        </w:rPr>
        <w:t>và</w:t>
      </w:r>
      <w:r>
        <w:rPr>
          <w:color w:val="231F20"/>
          <w:spacing w:val="-1"/>
          <w:sz w:val="24"/>
        </w:rPr>
        <w:t> </w:t>
      </w:r>
      <w:r>
        <w:rPr>
          <w:color w:val="231F20"/>
          <w:sz w:val="24"/>
        </w:rPr>
        <w:t>ý kiến của Văn phòng.</w:t>
      </w:r>
    </w:p>
    <w:p>
      <w:pPr>
        <w:pStyle w:val="ListParagraph"/>
        <w:numPr>
          <w:ilvl w:val="0"/>
          <w:numId w:val="115"/>
        </w:numPr>
        <w:tabs>
          <w:tab w:pos="622" w:val="left" w:leader="none"/>
        </w:tabs>
        <w:spacing w:line="242" w:lineRule="auto" w:before="164" w:after="0"/>
        <w:ind w:left="182" w:right="140" w:firstLine="215"/>
        <w:jc w:val="both"/>
        <w:rPr>
          <w:sz w:val="24"/>
        </w:rPr>
      </w:pPr>
      <w:r>
        <w:rPr>
          <w:color w:val="231F20"/>
          <w:sz w:val="24"/>
        </w:rPr>
        <w:t>Đối</w:t>
      </w:r>
      <w:r>
        <w:rPr>
          <w:color w:val="231F20"/>
          <w:spacing w:val="-15"/>
          <w:sz w:val="24"/>
        </w:rPr>
        <w:t> </w:t>
      </w:r>
      <w:r>
        <w:rPr>
          <w:color w:val="231F20"/>
          <w:sz w:val="24"/>
        </w:rPr>
        <w:t>với</w:t>
      </w:r>
      <w:r>
        <w:rPr>
          <w:color w:val="231F20"/>
          <w:spacing w:val="-15"/>
          <w:sz w:val="24"/>
        </w:rPr>
        <w:t> </w:t>
      </w:r>
      <w:r>
        <w:rPr>
          <w:color w:val="231F20"/>
          <w:sz w:val="24"/>
        </w:rPr>
        <w:t>công</w:t>
      </w:r>
      <w:r>
        <w:rPr>
          <w:color w:val="231F20"/>
          <w:spacing w:val="-15"/>
          <w:sz w:val="24"/>
        </w:rPr>
        <w:t> </w:t>
      </w:r>
      <w:r>
        <w:rPr>
          <w:color w:val="231F20"/>
          <w:sz w:val="24"/>
        </w:rPr>
        <w:t>việc</w:t>
      </w:r>
      <w:r>
        <w:rPr>
          <w:color w:val="231F20"/>
          <w:spacing w:val="-15"/>
          <w:sz w:val="24"/>
        </w:rPr>
        <w:t> </w:t>
      </w:r>
      <w:r>
        <w:rPr>
          <w:color w:val="231F20"/>
          <w:sz w:val="24"/>
        </w:rPr>
        <w:t>có</w:t>
      </w:r>
      <w:r>
        <w:rPr>
          <w:color w:val="231F20"/>
          <w:spacing w:val="-15"/>
          <w:sz w:val="24"/>
        </w:rPr>
        <w:t> </w:t>
      </w:r>
      <w:r>
        <w:rPr>
          <w:color w:val="231F20"/>
          <w:sz w:val="24"/>
        </w:rPr>
        <w:t>nội</w:t>
      </w:r>
      <w:r>
        <w:rPr>
          <w:color w:val="231F20"/>
          <w:spacing w:val="-15"/>
          <w:sz w:val="24"/>
        </w:rPr>
        <w:t> </w:t>
      </w:r>
      <w:r>
        <w:rPr>
          <w:color w:val="231F20"/>
          <w:sz w:val="24"/>
        </w:rPr>
        <w:t>dung</w:t>
      </w:r>
      <w:r>
        <w:rPr>
          <w:color w:val="231F20"/>
          <w:spacing w:val="-15"/>
          <w:sz w:val="24"/>
        </w:rPr>
        <w:t> </w:t>
      </w:r>
      <w:r>
        <w:rPr>
          <w:color w:val="231F20"/>
          <w:sz w:val="24"/>
        </w:rPr>
        <w:t>không</w:t>
      </w:r>
      <w:r>
        <w:rPr>
          <w:color w:val="231F20"/>
          <w:spacing w:val="-15"/>
          <w:sz w:val="24"/>
        </w:rPr>
        <w:t> </w:t>
      </w:r>
      <w:r>
        <w:rPr>
          <w:color w:val="231F20"/>
          <w:sz w:val="24"/>
        </w:rPr>
        <w:t>phức</w:t>
      </w:r>
      <w:r>
        <w:rPr>
          <w:color w:val="231F20"/>
          <w:spacing w:val="-15"/>
          <w:sz w:val="24"/>
        </w:rPr>
        <w:t> </w:t>
      </w:r>
      <w:r>
        <w:rPr>
          <w:color w:val="231F20"/>
          <w:sz w:val="24"/>
        </w:rPr>
        <w:t>tạp</w:t>
      </w:r>
      <w:r>
        <w:rPr>
          <w:color w:val="231F20"/>
          <w:spacing w:val="-15"/>
          <w:sz w:val="24"/>
        </w:rPr>
        <w:t> </w:t>
      </w:r>
      <w:r>
        <w:rPr>
          <w:color w:val="231F20"/>
          <w:sz w:val="24"/>
        </w:rPr>
        <w:t>thì</w:t>
      </w:r>
      <w:r>
        <w:rPr>
          <w:color w:val="231F20"/>
          <w:spacing w:val="-15"/>
          <w:sz w:val="24"/>
        </w:rPr>
        <w:t> </w:t>
      </w:r>
      <w:r>
        <w:rPr>
          <w:color w:val="231F20"/>
          <w:sz w:val="24"/>
        </w:rPr>
        <w:t>chậm nhất</w:t>
      </w:r>
      <w:r>
        <w:rPr>
          <w:color w:val="231F20"/>
          <w:spacing w:val="-14"/>
          <w:sz w:val="24"/>
        </w:rPr>
        <w:t> </w:t>
      </w:r>
      <w:r>
        <w:rPr>
          <w:color w:val="231F20"/>
          <w:sz w:val="24"/>
        </w:rPr>
        <w:t>02</w:t>
      </w:r>
      <w:r>
        <w:rPr>
          <w:color w:val="231F20"/>
          <w:spacing w:val="-13"/>
          <w:sz w:val="24"/>
        </w:rPr>
        <w:t> </w:t>
      </w:r>
      <w:r>
        <w:rPr>
          <w:color w:val="231F20"/>
          <w:sz w:val="24"/>
        </w:rPr>
        <w:t>ngày</w:t>
      </w:r>
      <w:r>
        <w:rPr>
          <w:color w:val="231F20"/>
          <w:spacing w:val="-14"/>
          <w:sz w:val="24"/>
        </w:rPr>
        <w:t> </w:t>
      </w:r>
      <w:r>
        <w:rPr>
          <w:color w:val="231F20"/>
          <w:sz w:val="24"/>
        </w:rPr>
        <w:t>làm</w:t>
      </w:r>
      <w:r>
        <w:rPr>
          <w:color w:val="231F20"/>
          <w:spacing w:val="-14"/>
          <w:sz w:val="24"/>
        </w:rPr>
        <w:t> </w:t>
      </w:r>
      <w:r>
        <w:rPr>
          <w:color w:val="231F20"/>
          <w:sz w:val="24"/>
        </w:rPr>
        <w:t>việc,</w:t>
      </w:r>
      <w:r>
        <w:rPr>
          <w:color w:val="231F20"/>
          <w:spacing w:val="-14"/>
          <w:sz w:val="24"/>
        </w:rPr>
        <w:t> </w:t>
      </w:r>
      <w:r>
        <w:rPr>
          <w:color w:val="231F20"/>
          <w:sz w:val="24"/>
        </w:rPr>
        <w:t>kể</w:t>
      </w:r>
      <w:r>
        <w:rPr>
          <w:color w:val="231F20"/>
          <w:spacing w:val="-14"/>
          <w:sz w:val="24"/>
        </w:rPr>
        <w:t> </w:t>
      </w:r>
      <w:r>
        <w:rPr>
          <w:color w:val="231F20"/>
          <w:sz w:val="24"/>
        </w:rPr>
        <w:t>từ</w:t>
      </w:r>
      <w:r>
        <w:rPr>
          <w:color w:val="231F20"/>
          <w:spacing w:val="-14"/>
          <w:sz w:val="24"/>
        </w:rPr>
        <w:t> </w:t>
      </w:r>
      <w:r>
        <w:rPr>
          <w:color w:val="231F20"/>
          <w:sz w:val="24"/>
        </w:rPr>
        <w:t>khi</w:t>
      </w:r>
      <w:r>
        <w:rPr>
          <w:color w:val="231F20"/>
          <w:spacing w:val="-14"/>
          <w:sz w:val="24"/>
        </w:rPr>
        <w:t> </w:t>
      </w:r>
      <w:r>
        <w:rPr>
          <w:color w:val="231F20"/>
          <w:sz w:val="24"/>
        </w:rPr>
        <w:t>nhận</w:t>
      </w:r>
      <w:r>
        <w:rPr>
          <w:color w:val="231F20"/>
          <w:spacing w:val="-14"/>
          <w:sz w:val="24"/>
        </w:rPr>
        <w:t> </w:t>
      </w:r>
      <w:r>
        <w:rPr>
          <w:color w:val="231F20"/>
          <w:sz w:val="24"/>
        </w:rPr>
        <w:t>được</w:t>
      </w:r>
      <w:r>
        <w:rPr>
          <w:color w:val="231F20"/>
          <w:spacing w:val="-14"/>
          <w:sz w:val="24"/>
        </w:rPr>
        <w:t> </w:t>
      </w:r>
      <w:r>
        <w:rPr>
          <w:color w:val="231F20"/>
          <w:sz w:val="24"/>
        </w:rPr>
        <w:t>hồ</w:t>
      </w:r>
      <w:r>
        <w:rPr>
          <w:color w:val="231F20"/>
          <w:spacing w:val="-14"/>
          <w:sz w:val="24"/>
        </w:rPr>
        <w:t> </w:t>
      </w:r>
      <w:r>
        <w:rPr>
          <w:color w:val="231F20"/>
          <w:sz w:val="24"/>
        </w:rPr>
        <w:t>sơ</w:t>
      </w:r>
      <w:r>
        <w:rPr>
          <w:color w:val="231F20"/>
          <w:spacing w:val="-14"/>
          <w:sz w:val="24"/>
        </w:rPr>
        <w:t> </w:t>
      </w:r>
      <w:r>
        <w:rPr>
          <w:color w:val="231F20"/>
          <w:sz w:val="24"/>
        </w:rPr>
        <w:t>trình,</w:t>
      </w:r>
      <w:r>
        <w:rPr>
          <w:color w:val="231F20"/>
          <w:spacing w:val="-14"/>
          <w:sz w:val="24"/>
        </w:rPr>
        <w:t> </w:t>
      </w:r>
      <w:r>
        <w:rPr>
          <w:color w:val="231F20"/>
          <w:sz w:val="24"/>
        </w:rPr>
        <w:t>Chủ tịch,</w:t>
      </w:r>
      <w:r>
        <w:rPr>
          <w:color w:val="231F20"/>
          <w:spacing w:val="-1"/>
          <w:sz w:val="24"/>
        </w:rPr>
        <w:t> </w:t>
      </w:r>
      <w:r>
        <w:rPr>
          <w:color w:val="231F20"/>
          <w:sz w:val="24"/>
        </w:rPr>
        <w:t>Phó</w:t>
      </w:r>
      <w:r>
        <w:rPr>
          <w:color w:val="231F20"/>
          <w:spacing w:val="-1"/>
          <w:sz w:val="24"/>
        </w:rPr>
        <w:t> </w:t>
      </w:r>
      <w:r>
        <w:rPr>
          <w:color w:val="231F20"/>
          <w:sz w:val="24"/>
        </w:rPr>
        <w:t>Chủ</w:t>
      </w:r>
      <w:r>
        <w:rPr>
          <w:color w:val="231F20"/>
          <w:spacing w:val="-1"/>
          <w:sz w:val="24"/>
        </w:rPr>
        <w:t> </w:t>
      </w:r>
      <w:r>
        <w:rPr>
          <w:color w:val="231F20"/>
          <w:sz w:val="24"/>
        </w:rPr>
        <w:t>tịch</w:t>
      </w:r>
      <w:r>
        <w:rPr>
          <w:color w:val="231F20"/>
          <w:spacing w:val="-1"/>
          <w:sz w:val="24"/>
        </w:rPr>
        <w:t> </w:t>
      </w:r>
      <w:r>
        <w:rPr>
          <w:color w:val="231F20"/>
          <w:sz w:val="24"/>
        </w:rPr>
        <w:t>cho</w:t>
      </w:r>
      <w:r>
        <w:rPr>
          <w:color w:val="231F20"/>
          <w:spacing w:val="-1"/>
          <w:sz w:val="24"/>
        </w:rPr>
        <w:t> </w:t>
      </w:r>
      <w:r>
        <w:rPr>
          <w:color w:val="231F20"/>
          <w:sz w:val="24"/>
        </w:rPr>
        <w:t>ý</w:t>
      </w:r>
      <w:r>
        <w:rPr>
          <w:color w:val="231F20"/>
          <w:spacing w:val="-1"/>
          <w:sz w:val="24"/>
        </w:rPr>
        <w:t> </w:t>
      </w:r>
      <w:r>
        <w:rPr>
          <w:color w:val="231F20"/>
          <w:sz w:val="24"/>
        </w:rPr>
        <w:t>kiến</w:t>
      </w:r>
      <w:r>
        <w:rPr>
          <w:color w:val="231F20"/>
          <w:spacing w:val="-1"/>
          <w:sz w:val="24"/>
        </w:rPr>
        <w:t> </w:t>
      </w:r>
      <w:r>
        <w:rPr>
          <w:color w:val="231F20"/>
          <w:sz w:val="24"/>
        </w:rPr>
        <w:t>giải</w:t>
      </w:r>
      <w:r>
        <w:rPr>
          <w:color w:val="231F20"/>
          <w:spacing w:val="-1"/>
          <w:sz w:val="24"/>
        </w:rPr>
        <w:t> </w:t>
      </w:r>
      <w:r>
        <w:rPr>
          <w:color w:val="231F20"/>
          <w:sz w:val="24"/>
        </w:rPr>
        <w:t>quyết</w:t>
      </w:r>
      <w:r>
        <w:rPr>
          <w:color w:val="231F20"/>
          <w:spacing w:val="-1"/>
          <w:sz w:val="24"/>
        </w:rPr>
        <w:t> </w:t>
      </w:r>
      <w:r>
        <w:rPr>
          <w:color w:val="231F20"/>
          <w:sz w:val="24"/>
        </w:rPr>
        <w:t>hoặc</w:t>
      </w:r>
      <w:r>
        <w:rPr>
          <w:color w:val="231F20"/>
          <w:spacing w:val="-1"/>
          <w:sz w:val="24"/>
        </w:rPr>
        <w:t> </w:t>
      </w:r>
      <w:r>
        <w:rPr>
          <w:color w:val="231F20"/>
          <w:sz w:val="24"/>
        </w:rPr>
        <w:t>ký</w:t>
      </w:r>
      <w:r>
        <w:rPr>
          <w:color w:val="231F20"/>
          <w:spacing w:val="-1"/>
          <w:sz w:val="24"/>
        </w:rPr>
        <w:t> </w:t>
      </w:r>
      <w:r>
        <w:rPr>
          <w:color w:val="231F20"/>
          <w:sz w:val="24"/>
        </w:rPr>
        <w:t>ban</w:t>
      </w:r>
      <w:r>
        <w:rPr>
          <w:color w:val="231F20"/>
          <w:spacing w:val="-1"/>
          <w:sz w:val="24"/>
        </w:rPr>
        <w:t> </w:t>
      </w:r>
      <w:r>
        <w:rPr>
          <w:color w:val="231F20"/>
          <w:sz w:val="24"/>
        </w:rPr>
        <w:t>hành. Đối với vấn đề có nội dung phức tạp, cần thiết phải đưa ra họp</w:t>
      </w:r>
      <w:r>
        <w:rPr>
          <w:color w:val="231F20"/>
          <w:spacing w:val="-4"/>
          <w:sz w:val="24"/>
        </w:rPr>
        <w:t> </w:t>
      </w:r>
      <w:r>
        <w:rPr>
          <w:color w:val="231F20"/>
          <w:sz w:val="24"/>
        </w:rPr>
        <w:t>thảo</w:t>
      </w:r>
      <w:r>
        <w:rPr>
          <w:color w:val="231F20"/>
          <w:spacing w:val="-4"/>
          <w:sz w:val="24"/>
        </w:rPr>
        <w:t> </w:t>
      </w:r>
      <w:r>
        <w:rPr>
          <w:color w:val="231F20"/>
          <w:sz w:val="24"/>
        </w:rPr>
        <w:t>luận</w:t>
      </w:r>
      <w:r>
        <w:rPr>
          <w:color w:val="231F20"/>
          <w:spacing w:val="-4"/>
          <w:sz w:val="24"/>
        </w:rPr>
        <w:t> </w:t>
      </w:r>
      <w:r>
        <w:rPr>
          <w:color w:val="231F20"/>
          <w:sz w:val="24"/>
        </w:rPr>
        <w:t>hoặc</w:t>
      </w:r>
      <w:r>
        <w:rPr>
          <w:color w:val="231F20"/>
          <w:spacing w:val="-4"/>
          <w:sz w:val="24"/>
        </w:rPr>
        <w:t> </w:t>
      </w:r>
      <w:r>
        <w:rPr>
          <w:color w:val="231F20"/>
          <w:sz w:val="24"/>
        </w:rPr>
        <w:t>phải</w:t>
      </w:r>
      <w:r>
        <w:rPr>
          <w:color w:val="231F20"/>
          <w:spacing w:val="-5"/>
          <w:sz w:val="24"/>
        </w:rPr>
        <w:t> </w:t>
      </w:r>
      <w:r>
        <w:rPr>
          <w:color w:val="231F20"/>
          <w:sz w:val="24"/>
        </w:rPr>
        <w:t>trình</w:t>
      </w:r>
      <w:r>
        <w:rPr>
          <w:color w:val="231F20"/>
          <w:spacing w:val="-4"/>
          <w:sz w:val="24"/>
        </w:rPr>
        <w:t> </w:t>
      </w:r>
      <w:r>
        <w:rPr>
          <w:color w:val="231F20"/>
          <w:sz w:val="24"/>
        </w:rPr>
        <w:t>Ủy</w:t>
      </w:r>
      <w:r>
        <w:rPr>
          <w:color w:val="231F20"/>
          <w:spacing w:val="-4"/>
          <w:sz w:val="24"/>
        </w:rPr>
        <w:t> </w:t>
      </w:r>
      <w:r>
        <w:rPr>
          <w:color w:val="231F20"/>
          <w:sz w:val="24"/>
        </w:rPr>
        <w:t>ban</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5"/>
          <w:sz w:val="24"/>
        </w:rPr>
        <w:t> </w:t>
      </w:r>
      <w:r>
        <w:rPr>
          <w:color w:val="231F20"/>
          <w:sz w:val="24"/>
        </w:rPr>
        <w:t>cấp</w:t>
      </w:r>
      <w:r>
        <w:rPr>
          <w:color w:val="231F20"/>
          <w:spacing w:val="-4"/>
          <w:sz w:val="24"/>
        </w:rPr>
        <w:t> </w:t>
      </w:r>
      <w:r>
        <w:rPr>
          <w:color w:val="231F20"/>
          <w:sz w:val="24"/>
        </w:rPr>
        <w:t>xã</w:t>
      </w:r>
      <w:r>
        <w:rPr>
          <w:color w:val="231F20"/>
          <w:spacing w:val="-4"/>
          <w:sz w:val="24"/>
        </w:rPr>
        <w:t> </w:t>
      </w:r>
      <w:r>
        <w:rPr>
          <w:color w:val="231F20"/>
          <w:sz w:val="24"/>
        </w:rPr>
        <w:t>xem xét, quyết định thì Chủ tịch, Phó Chủ tịch giao</w:t>
      </w:r>
      <w:r>
        <w:rPr>
          <w:color w:val="231F20"/>
          <w:spacing w:val="-3"/>
          <w:sz w:val="24"/>
        </w:rPr>
        <w:t> </w:t>
      </w:r>
      <w:r>
        <w:rPr>
          <w:color w:val="231F20"/>
          <w:sz w:val="24"/>
        </w:rPr>
        <w:t>Văn phòng phối hợp với cơ quan, đơn vị chủ trì đề án, văn bản để bố trí thời gian và chuẩn bị nội dung làm việc.</w:t>
      </w:r>
    </w:p>
    <w:p>
      <w:pPr>
        <w:pStyle w:val="ListParagraph"/>
        <w:numPr>
          <w:ilvl w:val="0"/>
          <w:numId w:val="115"/>
        </w:numPr>
        <w:tabs>
          <w:tab w:pos="653" w:val="left" w:leader="none"/>
        </w:tabs>
        <w:spacing w:line="242" w:lineRule="auto" w:before="181" w:after="0"/>
        <w:ind w:left="182" w:right="140" w:firstLine="215"/>
        <w:jc w:val="both"/>
        <w:rPr>
          <w:sz w:val="24"/>
        </w:rPr>
      </w:pPr>
      <w:r>
        <w:rPr>
          <w:color w:val="231F20"/>
          <w:sz w:val="24"/>
        </w:rPr>
        <w:t>Khi đề án, văn bản trình đã được Chủ tịch, Phó Chủ tịch</w:t>
      </w:r>
      <w:r>
        <w:rPr>
          <w:color w:val="231F20"/>
          <w:spacing w:val="-13"/>
          <w:sz w:val="24"/>
        </w:rPr>
        <w:t> </w:t>
      </w:r>
      <w:r>
        <w:rPr>
          <w:color w:val="231F20"/>
          <w:sz w:val="24"/>
        </w:rPr>
        <w:t>cho</w:t>
      </w:r>
      <w:r>
        <w:rPr>
          <w:color w:val="231F20"/>
          <w:spacing w:val="-15"/>
          <w:sz w:val="24"/>
        </w:rPr>
        <w:t> </w:t>
      </w:r>
      <w:r>
        <w:rPr>
          <w:color w:val="231F20"/>
          <w:sz w:val="24"/>
        </w:rPr>
        <w:t>ý</w:t>
      </w:r>
      <w:r>
        <w:rPr>
          <w:color w:val="231F20"/>
          <w:spacing w:val="-15"/>
          <w:sz w:val="24"/>
        </w:rPr>
        <w:t> </w:t>
      </w:r>
      <w:r>
        <w:rPr>
          <w:color w:val="231F20"/>
          <w:sz w:val="24"/>
        </w:rPr>
        <w:t>kiến</w:t>
      </w:r>
      <w:r>
        <w:rPr>
          <w:color w:val="231F20"/>
          <w:spacing w:val="-15"/>
          <w:sz w:val="24"/>
        </w:rPr>
        <w:t> </w:t>
      </w:r>
      <w:r>
        <w:rPr>
          <w:color w:val="231F20"/>
          <w:sz w:val="24"/>
        </w:rPr>
        <w:t>giải</w:t>
      </w:r>
      <w:r>
        <w:rPr>
          <w:color w:val="231F20"/>
          <w:spacing w:val="-15"/>
          <w:sz w:val="24"/>
        </w:rPr>
        <w:t> </w:t>
      </w:r>
      <w:r>
        <w:rPr>
          <w:color w:val="231F20"/>
          <w:sz w:val="24"/>
        </w:rPr>
        <w:t>quyết,</w:t>
      </w:r>
      <w:r>
        <w:rPr>
          <w:color w:val="231F20"/>
          <w:spacing w:val="-15"/>
          <w:sz w:val="24"/>
        </w:rPr>
        <w:t> </w:t>
      </w:r>
      <w:r>
        <w:rPr>
          <w:color w:val="231F20"/>
          <w:sz w:val="24"/>
        </w:rPr>
        <w:t>Văn</w:t>
      </w:r>
      <w:r>
        <w:rPr>
          <w:color w:val="231F20"/>
          <w:spacing w:val="-15"/>
          <w:sz w:val="24"/>
        </w:rPr>
        <w:t> </w:t>
      </w:r>
      <w:r>
        <w:rPr>
          <w:color w:val="231F20"/>
          <w:sz w:val="24"/>
        </w:rPr>
        <w:t>phòng</w:t>
      </w:r>
      <w:r>
        <w:rPr>
          <w:color w:val="231F20"/>
          <w:spacing w:val="-15"/>
          <w:sz w:val="24"/>
        </w:rPr>
        <w:t> </w:t>
      </w:r>
      <w:r>
        <w:rPr>
          <w:color w:val="231F20"/>
          <w:sz w:val="24"/>
        </w:rPr>
        <w:t>phối</w:t>
      </w:r>
      <w:r>
        <w:rPr>
          <w:color w:val="231F20"/>
          <w:spacing w:val="-15"/>
          <w:sz w:val="24"/>
        </w:rPr>
        <w:t> </w:t>
      </w:r>
      <w:r>
        <w:rPr>
          <w:color w:val="231F20"/>
          <w:sz w:val="24"/>
        </w:rPr>
        <w:t>hợp</w:t>
      </w:r>
      <w:r>
        <w:rPr>
          <w:color w:val="231F20"/>
          <w:spacing w:val="-15"/>
          <w:sz w:val="24"/>
        </w:rPr>
        <w:t> </w:t>
      </w:r>
      <w:r>
        <w:rPr>
          <w:color w:val="231F20"/>
          <w:sz w:val="24"/>
        </w:rPr>
        <w:t>với</w:t>
      </w:r>
      <w:r>
        <w:rPr>
          <w:color w:val="231F20"/>
          <w:spacing w:val="-15"/>
          <w:sz w:val="24"/>
        </w:rPr>
        <w:t> </w:t>
      </w:r>
      <w:r>
        <w:rPr>
          <w:color w:val="231F20"/>
          <w:sz w:val="24"/>
        </w:rPr>
        <w:t>cơ</w:t>
      </w:r>
      <w:r>
        <w:rPr>
          <w:color w:val="231F20"/>
          <w:spacing w:val="-15"/>
          <w:sz w:val="24"/>
        </w:rPr>
        <w:t> </w:t>
      </w:r>
      <w:r>
        <w:rPr>
          <w:color w:val="231F20"/>
          <w:sz w:val="24"/>
        </w:rPr>
        <w:t>quan, đơn vị</w:t>
      </w:r>
      <w:r>
        <w:rPr>
          <w:color w:val="231F20"/>
          <w:spacing w:val="-2"/>
          <w:sz w:val="24"/>
        </w:rPr>
        <w:t> </w:t>
      </w:r>
      <w:r>
        <w:rPr>
          <w:color w:val="231F20"/>
          <w:sz w:val="24"/>
        </w:rPr>
        <w:t>trình</w:t>
      </w:r>
      <w:r>
        <w:rPr>
          <w:color w:val="231F20"/>
          <w:spacing w:val="-2"/>
          <w:sz w:val="24"/>
        </w:rPr>
        <w:t> </w:t>
      </w:r>
      <w:r>
        <w:rPr>
          <w:color w:val="231F20"/>
          <w:sz w:val="24"/>
        </w:rPr>
        <w:t>hoàn</w:t>
      </w:r>
      <w:r>
        <w:rPr>
          <w:color w:val="231F20"/>
          <w:spacing w:val="-2"/>
          <w:sz w:val="24"/>
        </w:rPr>
        <w:t> </w:t>
      </w:r>
      <w:r>
        <w:rPr>
          <w:color w:val="231F20"/>
          <w:sz w:val="24"/>
        </w:rPr>
        <w:t>chỉnh</w:t>
      </w:r>
      <w:r>
        <w:rPr>
          <w:color w:val="231F20"/>
          <w:spacing w:val="-2"/>
          <w:sz w:val="24"/>
        </w:rPr>
        <w:t> </w:t>
      </w:r>
      <w:r>
        <w:rPr>
          <w:color w:val="231F20"/>
          <w:sz w:val="24"/>
        </w:rPr>
        <w:t>đề án, văn bản trình Chủ tịch, Phó Chủ tịch ký ban hành.</w:t>
      </w:r>
    </w:p>
    <w:p>
      <w:pPr>
        <w:pStyle w:val="Heading1"/>
        <w:spacing w:before="126"/>
        <w:ind w:left="357" w:firstLine="0"/>
      </w:pPr>
      <w:r>
        <w:rPr>
          <w:color w:val="231F20"/>
        </w:rPr>
        <w:t>Điều</w:t>
      </w:r>
      <w:r>
        <w:rPr>
          <w:color w:val="231F20"/>
          <w:spacing w:val="-4"/>
        </w:rPr>
        <w:t> </w:t>
      </w:r>
      <w:r>
        <w:rPr>
          <w:color w:val="231F20"/>
        </w:rPr>
        <w:t>17.</w:t>
      </w:r>
      <w:r>
        <w:rPr>
          <w:color w:val="231F20"/>
          <w:spacing w:val="-6"/>
        </w:rPr>
        <w:t> </w:t>
      </w:r>
      <w:r>
        <w:rPr>
          <w:color w:val="231F20"/>
        </w:rPr>
        <w:t>Thẩm</w:t>
      </w:r>
      <w:r>
        <w:rPr>
          <w:color w:val="231F20"/>
          <w:spacing w:val="-3"/>
        </w:rPr>
        <w:t> </w:t>
      </w:r>
      <w:r>
        <w:rPr>
          <w:color w:val="231F20"/>
        </w:rPr>
        <w:t>quyền</w:t>
      </w:r>
      <w:r>
        <w:rPr>
          <w:color w:val="231F20"/>
          <w:spacing w:val="-3"/>
        </w:rPr>
        <w:t> </w:t>
      </w:r>
      <w:r>
        <w:rPr>
          <w:color w:val="231F20"/>
        </w:rPr>
        <w:t>ký</w:t>
      </w:r>
      <w:r>
        <w:rPr>
          <w:color w:val="231F20"/>
          <w:spacing w:val="-3"/>
        </w:rPr>
        <w:t> </w:t>
      </w:r>
      <w:r>
        <w:rPr>
          <w:color w:val="231F20"/>
        </w:rPr>
        <w:t>văn</w:t>
      </w:r>
      <w:r>
        <w:rPr>
          <w:color w:val="231F20"/>
          <w:spacing w:val="-3"/>
        </w:rPr>
        <w:t> </w:t>
      </w:r>
      <w:r>
        <w:rPr>
          <w:color w:val="231F20"/>
          <w:spacing w:val="-5"/>
        </w:rPr>
        <w:t>bản</w:t>
      </w:r>
    </w:p>
    <w:p>
      <w:pPr>
        <w:pStyle w:val="ListParagraph"/>
        <w:numPr>
          <w:ilvl w:val="0"/>
          <w:numId w:val="116"/>
        </w:numPr>
        <w:tabs>
          <w:tab w:pos="597" w:val="left" w:leader="none"/>
        </w:tabs>
        <w:spacing w:line="240" w:lineRule="auto" w:before="245" w:after="0"/>
        <w:ind w:left="597" w:right="0" w:hanging="240"/>
        <w:jc w:val="left"/>
        <w:rPr>
          <w:sz w:val="24"/>
        </w:rPr>
      </w:pPr>
      <w:r>
        <w:rPr>
          <w:color w:val="231F20"/>
          <w:sz w:val="24"/>
        </w:rPr>
        <w:t>Chủ tịch ký</w:t>
      </w:r>
      <w:r>
        <w:rPr>
          <w:color w:val="231F20"/>
          <w:spacing w:val="-1"/>
          <w:sz w:val="24"/>
        </w:rPr>
        <w:t> </w:t>
      </w:r>
      <w:r>
        <w:rPr>
          <w:color w:val="231F20"/>
          <w:sz w:val="24"/>
        </w:rPr>
        <w:t>các</w:t>
      </w:r>
      <w:r>
        <w:rPr>
          <w:color w:val="231F20"/>
          <w:spacing w:val="-1"/>
          <w:sz w:val="24"/>
        </w:rPr>
        <w:t> </w:t>
      </w:r>
      <w:r>
        <w:rPr>
          <w:color w:val="231F20"/>
          <w:sz w:val="24"/>
        </w:rPr>
        <w:t>văn</w:t>
      </w:r>
      <w:r>
        <w:rPr>
          <w:color w:val="231F20"/>
          <w:spacing w:val="-1"/>
          <w:sz w:val="24"/>
        </w:rPr>
        <w:t> </w:t>
      </w:r>
      <w:r>
        <w:rPr>
          <w:color w:val="231F20"/>
          <w:sz w:val="24"/>
        </w:rPr>
        <w:t>bản</w:t>
      </w:r>
      <w:r>
        <w:rPr>
          <w:color w:val="231F20"/>
          <w:spacing w:val="-1"/>
          <w:sz w:val="24"/>
        </w:rPr>
        <w:t> </w:t>
      </w:r>
      <w:r>
        <w:rPr>
          <w:color w:val="231F20"/>
          <w:sz w:val="24"/>
        </w:rPr>
        <w:t>sau</w:t>
      </w:r>
      <w:r>
        <w:rPr>
          <w:color w:val="231F20"/>
          <w:spacing w:val="-1"/>
          <w:sz w:val="24"/>
        </w:rPr>
        <w:t> </w:t>
      </w:r>
      <w:r>
        <w:rPr>
          <w:color w:val="231F20"/>
          <w:spacing w:val="-4"/>
          <w:sz w:val="24"/>
        </w:rPr>
        <w:t>đây:</w:t>
      </w:r>
    </w:p>
    <w:p>
      <w:pPr>
        <w:pStyle w:val="ListParagraph"/>
        <w:numPr>
          <w:ilvl w:val="1"/>
          <w:numId w:val="116"/>
        </w:numPr>
        <w:tabs>
          <w:tab w:pos="648" w:val="left" w:leader="none"/>
        </w:tabs>
        <w:spacing w:line="242" w:lineRule="auto" w:before="245" w:after="0"/>
        <w:ind w:left="182" w:right="140" w:firstLine="215"/>
        <w:jc w:val="both"/>
        <w:rPr>
          <w:sz w:val="24"/>
        </w:rPr>
      </w:pPr>
      <w:r>
        <w:rPr>
          <w:color w:val="231F20"/>
          <w:sz w:val="24"/>
        </w:rPr>
        <w:t>Quyết định của Ủy ban nhân dân cấp xã; tờ trình, </w:t>
      </w:r>
      <w:r>
        <w:rPr>
          <w:color w:val="231F20"/>
          <w:sz w:val="24"/>
        </w:rPr>
        <w:t>các báo</w:t>
      </w:r>
      <w:r>
        <w:rPr>
          <w:color w:val="231F20"/>
          <w:spacing w:val="35"/>
          <w:sz w:val="24"/>
        </w:rPr>
        <w:t> </w:t>
      </w:r>
      <w:r>
        <w:rPr>
          <w:color w:val="231F20"/>
          <w:sz w:val="24"/>
        </w:rPr>
        <w:t>cáo,</w:t>
      </w:r>
      <w:r>
        <w:rPr>
          <w:color w:val="231F20"/>
          <w:spacing w:val="35"/>
          <w:sz w:val="24"/>
        </w:rPr>
        <w:t> </w:t>
      </w:r>
      <w:r>
        <w:rPr>
          <w:color w:val="231F20"/>
          <w:sz w:val="24"/>
        </w:rPr>
        <w:t>văn</w:t>
      </w:r>
      <w:r>
        <w:rPr>
          <w:color w:val="231F20"/>
          <w:spacing w:val="34"/>
          <w:sz w:val="24"/>
        </w:rPr>
        <w:t> </w:t>
      </w:r>
      <w:r>
        <w:rPr>
          <w:color w:val="231F20"/>
          <w:sz w:val="24"/>
        </w:rPr>
        <w:t>bản</w:t>
      </w:r>
      <w:r>
        <w:rPr>
          <w:color w:val="231F20"/>
          <w:spacing w:val="40"/>
          <w:sz w:val="24"/>
        </w:rPr>
        <w:t> </w:t>
      </w:r>
      <w:r>
        <w:rPr>
          <w:color w:val="231F20"/>
          <w:sz w:val="24"/>
        </w:rPr>
        <w:t>hành</w:t>
      </w:r>
      <w:r>
        <w:rPr>
          <w:color w:val="231F20"/>
          <w:spacing w:val="34"/>
          <w:sz w:val="24"/>
        </w:rPr>
        <w:t> </w:t>
      </w:r>
      <w:r>
        <w:rPr>
          <w:color w:val="231F20"/>
          <w:sz w:val="24"/>
        </w:rPr>
        <w:t>chính</w:t>
      </w:r>
      <w:r>
        <w:rPr>
          <w:color w:val="231F20"/>
          <w:spacing w:val="34"/>
          <w:sz w:val="24"/>
        </w:rPr>
        <w:t> </w:t>
      </w:r>
      <w:r>
        <w:rPr>
          <w:color w:val="231F20"/>
          <w:sz w:val="24"/>
        </w:rPr>
        <w:t>của</w:t>
      </w:r>
      <w:r>
        <w:rPr>
          <w:color w:val="231F20"/>
          <w:spacing w:val="34"/>
          <w:sz w:val="24"/>
        </w:rPr>
        <w:t> </w:t>
      </w:r>
      <w:r>
        <w:rPr>
          <w:color w:val="231F20"/>
          <w:sz w:val="24"/>
        </w:rPr>
        <w:t>Ủy</w:t>
      </w:r>
      <w:r>
        <w:rPr>
          <w:color w:val="231F20"/>
          <w:spacing w:val="34"/>
          <w:sz w:val="24"/>
        </w:rPr>
        <w:t> </w:t>
      </w:r>
      <w:r>
        <w:rPr>
          <w:color w:val="231F20"/>
          <w:sz w:val="24"/>
        </w:rPr>
        <w:t>ban</w:t>
      </w:r>
      <w:r>
        <w:rPr>
          <w:color w:val="231F20"/>
          <w:spacing w:val="34"/>
          <w:sz w:val="24"/>
        </w:rPr>
        <w:t> </w:t>
      </w:r>
      <w:r>
        <w:rPr>
          <w:color w:val="231F20"/>
          <w:sz w:val="24"/>
        </w:rPr>
        <w:t>nhân</w:t>
      </w:r>
      <w:r>
        <w:rPr>
          <w:color w:val="231F20"/>
          <w:spacing w:val="34"/>
          <w:sz w:val="24"/>
        </w:rPr>
        <w:t> </w:t>
      </w:r>
      <w:r>
        <w:rPr>
          <w:color w:val="231F20"/>
          <w:sz w:val="24"/>
        </w:rPr>
        <w:t>dân</w:t>
      </w:r>
      <w:r>
        <w:rPr>
          <w:color w:val="231F20"/>
          <w:spacing w:val="34"/>
          <w:sz w:val="24"/>
        </w:rPr>
        <w:t> </w:t>
      </w:r>
      <w:r>
        <w:rPr>
          <w:color w:val="231F20"/>
          <w:sz w:val="24"/>
        </w:rPr>
        <w:t>cấp xã gửi cơ quan nhà nước cấp trên, Đảng ủy cấp xã và Hội đồng nhân dân cấp xã;</w:t>
      </w:r>
    </w:p>
    <w:p>
      <w:pPr>
        <w:pStyle w:val="ListParagraph"/>
        <w:numPr>
          <w:ilvl w:val="1"/>
          <w:numId w:val="116"/>
        </w:numPr>
        <w:tabs>
          <w:tab w:pos="680" w:val="left" w:leader="none"/>
        </w:tabs>
        <w:spacing w:line="242" w:lineRule="auto" w:before="208" w:after="0"/>
        <w:ind w:left="202" w:right="140" w:firstLine="215"/>
        <w:jc w:val="both"/>
        <w:rPr>
          <w:sz w:val="24"/>
        </w:rPr>
      </w:pPr>
      <w:r>
        <w:rPr>
          <w:color w:val="231F20"/>
          <w:sz w:val="24"/>
        </w:rPr>
        <w:t>Các quyết định, văn bản hành chính khác thuộc </w:t>
      </w:r>
      <w:r>
        <w:rPr>
          <w:color w:val="231F20"/>
          <w:sz w:val="24"/>
        </w:rPr>
        <w:t>thẩm quyền quyết định của Chủ tịch theo quy định tại Luật Tổ chức chính quyền địa phương năm 2025.</w:t>
      </w:r>
    </w:p>
    <w:p>
      <w:pPr>
        <w:pStyle w:val="ListParagraph"/>
        <w:numPr>
          <w:ilvl w:val="0"/>
          <w:numId w:val="116"/>
        </w:numPr>
        <w:tabs>
          <w:tab w:pos="670" w:val="left" w:leader="none"/>
        </w:tabs>
        <w:spacing w:line="240" w:lineRule="auto" w:before="206" w:after="0"/>
        <w:ind w:left="670" w:right="0" w:hanging="253"/>
        <w:jc w:val="left"/>
        <w:rPr>
          <w:sz w:val="24"/>
        </w:rPr>
      </w:pPr>
      <w:r>
        <w:rPr>
          <w:color w:val="231F20"/>
          <w:sz w:val="24"/>
        </w:rPr>
        <w:t>Phó</w:t>
      </w:r>
      <w:r>
        <w:rPr>
          <w:color w:val="231F20"/>
          <w:spacing w:val="15"/>
          <w:sz w:val="24"/>
        </w:rPr>
        <w:t> </w:t>
      </w:r>
      <w:r>
        <w:rPr>
          <w:color w:val="231F20"/>
          <w:sz w:val="24"/>
        </w:rPr>
        <w:t>Chủ</w:t>
      </w:r>
      <w:r>
        <w:rPr>
          <w:color w:val="231F20"/>
          <w:spacing w:val="15"/>
          <w:sz w:val="24"/>
        </w:rPr>
        <w:t> </w:t>
      </w:r>
      <w:r>
        <w:rPr>
          <w:color w:val="231F20"/>
          <w:sz w:val="24"/>
        </w:rPr>
        <w:t>tịch</w:t>
      </w:r>
      <w:r>
        <w:rPr>
          <w:color w:val="231F20"/>
          <w:spacing w:val="15"/>
          <w:sz w:val="24"/>
        </w:rPr>
        <w:t> </w:t>
      </w:r>
      <w:r>
        <w:rPr>
          <w:color w:val="231F20"/>
          <w:sz w:val="24"/>
        </w:rPr>
        <w:t>ký</w:t>
      </w:r>
      <w:r>
        <w:rPr>
          <w:color w:val="231F20"/>
          <w:spacing w:val="15"/>
          <w:sz w:val="24"/>
        </w:rPr>
        <w:t> </w:t>
      </w:r>
      <w:r>
        <w:rPr>
          <w:color w:val="231F20"/>
          <w:sz w:val="24"/>
        </w:rPr>
        <w:t>thay</w:t>
      </w:r>
      <w:r>
        <w:rPr>
          <w:color w:val="231F20"/>
          <w:spacing w:val="15"/>
          <w:sz w:val="24"/>
        </w:rPr>
        <w:t> </w:t>
      </w:r>
      <w:r>
        <w:rPr>
          <w:color w:val="231F20"/>
          <w:sz w:val="24"/>
        </w:rPr>
        <w:t>Chủ</w:t>
      </w:r>
      <w:r>
        <w:rPr>
          <w:color w:val="231F20"/>
          <w:spacing w:val="15"/>
          <w:sz w:val="24"/>
        </w:rPr>
        <w:t> </w:t>
      </w:r>
      <w:r>
        <w:rPr>
          <w:color w:val="231F20"/>
          <w:sz w:val="24"/>
        </w:rPr>
        <w:t>tịch</w:t>
      </w:r>
      <w:r>
        <w:rPr>
          <w:color w:val="231F20"/>
          <w:spacing w:val="15"/>
          <w:sz w:val="24"/>
        </w:rPr>
        <w:t> </w:t>
      </w:r>
      <w:r>
        <w:rPr>
          <w:color w:val="231F20"/>
          <w:sz w:val="24"/>
        </w:rPr>
        <w:t>những</w:t>
      </w:r>
      <w:r>
        <w:rPr>
          <w:color w:val="231F20"/>
          <w:spacing w:val="15"/>
          <w:sz w:val="24"/>
        </w:rPr>
        <w:t> </w:t>
      </w:r>
      <w:r>
        <w:rPr>
          <w:color w:val="231F20"/>
          <w:sz w:val="24"/>
        </w:rPr>
        <w:t>văn</w:t>
      </w:r>
      <w:r>
        <w:rPr>
          <w:color w:val="231F20"/>
          <w:spacing w:val="15"/>
          <w:sz w:val="24"/>
        </w:rPr>
        <w:t> </w:t>
      </w:r>
      <w:r>
        <w:rPr>
          <w:color w:val="231F20"/>
          <w:sz w:val="24"/>
        </w:rPr>
        <w:t>bản</w:t>
      </w:r>
      <w:r>
        <w:rPr>
          <w:color w:val="231F20"/>
          <w:spacing w:val="15"/>
          <w:sz w:val="24"/>
        </w:rPr>
        <w:t> </w:t>
      </w:r>
      <w:r>
        <w:rPr>
          <w:color w:val="231F20"/>
          <w:spacing w:val="-2"/>
          <w:sz w:val="24"/>
        </w:rPr>
        <w:t>thuộc</w:t>
      </w:r>
    </w:p>
    <w:p>
      <w:pPr>
        <w:pStyle w:val="ListParagraph"/>
        <w:spacing w:after="0" w:line="240" w:lineRule="auto"/>
        <w:jc w:val="left"/>
        <w:rPr>
          <w:sz w:val="24"/>
        </w:rPr>
        <w:sectPr>
          <w:pgSz w:w="7380" w:h="10780"/>
          <w:pgMar w:header="0" w:footer="576" w:top="760" w:bottom="760" w:left="708" w:right="708"/>
        </w:sectPr>
      </w:pPr>
    </w:p>
    <w:p>
      <w:pPr>
        <w:pStyle w:val="BodyText"/>
        <w:spacing w:line="242" w:lineRule="auto" w:before="77"/>
        <w:ind w:left="202" w:right="140" w:firstLine="0"/>
      </w:pPr>
      <w:r>
        <w:rPr>
          <w:color w:val="231F20"/>
        </w:rPr>
        <w:t>lĩnh</w:t>
      </w:r>
      <w:r>
        <w:rPr>
          <w:color w:val="231F20"/>
          <w:spacing w:val="-2"/>
        </w:rPr>
        <w:t> </w:t>
      </w:r>
      <w:r>
        <w:rPr>
          <w:color w:val="231F20"/>
        </w:rPr>
        <w:t>vực</w:t>
      </w:r>
      <w:r>
        <w:rPr>
          <w:color w:val="231F20"/>
          <w:spacing w:val="-2"/>
        </w:rPr>
        <w:t> </w:t>
      </w:r>
      <w:r>
        <w:rPr>
          <w:color w:val="231F20"/>
        </w:rPr>
        <w:t>được</w:t>
      </w:r>
      <w:r>
        <w:rPr>
          <w:color w:val="231F20"/>
          <w:spacing w:val="-2"/>
        </w:rPr>
        <w:t> </w:t>
      </w:r>
      <w:r>
        <w:rPr>
          <w:color w:val="231F20"/>
        </w:rPr>
        <w:t>Chủ</w:t>
      </w:r>
      <w:r>
        <w:rPr>
          <w:color w:val="231F20"/>
          <w:spacing w:val="-2"/>
        </w:rPr>
        <w:t> </w:t>
      </w:r>
      <w:r>
        <w:rPr>
          <w:color w:val="231F20"/>
        </w:rPr>
        <w:t>tịch</w:t>
      </w:r>
      <w:r>
        <w:rPr>
          <w:color w:val="231F20"/>
          <w:spacing w:val="-2"/>
        </w:rPr>
        <w:t> </w:t>
      </w:r>
      <w:r>
        <w:rPr>
          <w:color w:val="231F20"/>
        </w:rPr>
        <w:t>phân</w:t>
      </w:r>
      <w:r>
        <w:rPr>
          <w:color w:val="231F20"/>
          <w:spacing w:val="-2"/>
        </w:rPr>
        <w:t> </w:t>
      </w:r>
      <w:r>
        <w:rPr>
          <w:color w:val="231F20"/>
        </w:rPr>
        <w:t>công</w:t>
      </w:r>
      <w:r>
        <w:rPr>
          <w:color w:val="231F20"/>
          <w:spacing w:val="-2"/>
        </w:rPr>
        <w:t> </w:t>
      </w:r>
      <w:r>
        <w:rPr>
          <w:color w:val="231F20"/>
        </w:rPr>
        <w:t>phụ</w:t>
      </w:r>
      <w:r>
        <w:rPr>
          <w:color w:val="231F20"/>
          <w:spacing w:val="-2"/>
        </w:rPr>
        <w:t> </w:t>
      </w:r>
      <w:r>
        <w:rPr>
          <w:color w:val="231F20"/>
        </w:rPr>
        <w:t>trách.</w:t>
      </w:r>
      <w:r>
        <w:rPr>
          <w:color w:val="231F20"/>
          <w:spacing w:val="-4"/>
        </w:rPr>
        <w:t> </w:t>
      </w:r>
      <w:r>
        <w:rPr>
          <w:color w:val="231F20"/>
        </w:rPr>
        <w:t>Phó</w:t>
      </w:r>
      <w:r>
        <w:rPr>
          <w:color w:val="231F20"/>
          <w:spacing w:val="-4"/>
        </w:rPr>
        <w:t> </w:t>
      </w:r>
      <w:r>
        <w:rPr>
          <w:color w:val="231F20"/>
        </w:rPr>
        <w:t>Chủ</w:t>
      </w:r>
      <w:r>
        <w:rPr>
          <w:color w:val="231F20"/>
          <w:spacing w:val="-4"/>
        </w:rPr>
        <w:t> </w:t>
      </w:r>
      <w:r>
        <w:rPr>
          <w:color w:val="231F20"/>
        </w:rPr>
        <w:t>tịch được</w:t>
      </w:r>
      <w:r>
        <w:rPr>
          <w:color w:val="231F20"/>
          <w:spacing w:val="-10"/>
        </w:rPr>
        <w:t> </w:t>
      </w:r>
      <w:r>
        <w:rPr>
          <w:color w:val="231F20"/>
        </w:rPr>
        <w:t>Chủ</w:t>
      </w:r>
      <w:r>
        <w:rPr>
          <w:color w:val="231F20"/>
          <w:spacing w:val="-10"/>
        </w:rPr>
        <w:t> </w:t>
      </w:r>
      <w:r>
        <w:rPr>
          <w:color w:val="231F20"/>
        </w:rPr>
        <w:t>tịch</w:t>
      </w:r>
      <w:r>
        <w:rPr>
          <w:color w:val="231F20"/>
          <w:spacing w:val="-11"/>
        </w:rPr>
        <w:t> </w:t>
      </w:r>
      <w:r>
        <w:rPr>
          <w:color w:val="231F20"/>
        </w:rPr>
        <w:t>ủy</w:t>
      </w:r>
      <w:r>
        <w:rPr>
          <w:color w:val="231F20"/>
          <w:spacing w:val="-10"/>
        </w:rPr>
        <w:t> </w:t>
      </w:r>
      <w:r>
        <w:rPr>
          <w:color w:val="231F20"/>
        </w:rPr>
        <w:t>quyền</w:t>
      </w:r>
      <w:r>
        <w:rPr>
          <w:color w:val="231F20"/>
          <w:spacing w:val="-10"/>
        </w:rPr>
        <w:t> </w:t>
      </w:r>
      <w:r>
        <w:rPr>
          <w:color w:val="231F20"/>
        </w:rPr>
        <w:t>thì</w:t>
      </w:r>
      <w:r>
        <w:rPr>
          <w:color w:val="231F20"/>
          <w:spacing w:val="-11"/>
        </w:rPr>
        <w:t> </w:t>
      </w:r>
      <w:r>
        <w:rPr>
          <w:color w:val="231F20"/>
        </w:rPr>
        <w:t>ngoài</w:t>
      </w:r>
      <w:r>
        <w:rPr>
          <w:color w:val="231F20"/>
          <w:spacing w:val="-11"/>
        </w:rPr>
        <w:t> </w:t>
      </w:r>
      <w:r>
        <w:rPr>
          <w:color w:val="231F20"/>
        </w:rPr>
        <w:t>việc</w:t>
      </w:r>
      <w:r>
        <w:rPr>
          <w:color w:val="231F20"/>
          <w:spacing w:val="-11"/>
        </w:rPr>
        <w:t> </w:t>
      </w:r>
      <w:r>
        <w:rPr>
          <w:color w:val="231F20"/>
        </w:rPr>
        <w:t>ký</w:t>
      </w:r>
      <w:r>
        <w:rPr>
          <w:color w:val="231F20"/>
          <w:spacing w:val="-11"/>
        </w:rPr>
        <w:t> </w:t>
      </w:r>
      <w:r>
        <w:rPr>
          <w:color w:val="231F20"/>
        </w:rPr>
        <w:t>thay</w:t>
      </w:r>
      <w:r>
        <w:rPr>
          <w:color w:val="231F20"/>
          <w:spacing w:val="-11"/>
        </w:rPr>
        <w:t> </w:t>
      </w:r>
      <w:r>
        <w:rPr>
          <w:color w:val="231F20"/>
        </w:rPr>
        <w:t>Chủ</w:t>
      </w:r>
      <w:r>
        <w:rPr>
          <w:color w:val="231F20"/>
          <w:spacing w:val="-11"/>
        </w:rPr>
        <w:t> </w:t>
      </w:r>
      <w:r>
        <w:rPr>
          <w:color w:val="231F20"/>
        </w:rPr>
        <w:t>tịch</w:t>
      </w:r>
      <w:r>
        <w:rPr>
          <w:color w:val="231F20"/>
          <w:spacing w:val="-11"/>
        </w:rPr>
        <w:t> </w:t>
      </w:r>
      <w:r>
        <w:rPr>
          <w:color w:val="231F20"/>
        </w:rPr>
        <w:t>các văn</w:t>
      </w:r>
      <w:r>
        <w:rPr>
          <w:color w:val="231F20"/>
          <w:spacing w:val="-10"/>
        </w:rPr>
        <w:t> </w:t>
      </w:r>
      <w:r>
        <w:rPr>
          <w:color w:val="231F20"/>
        </w:rPr>
        <w:t>bản</w:t>
      </w:r>
      <w:r>
        <w:rPr>
          <w:color w:val="231F20"/>
          <w:spacing w:val="-10"/>
        </w:rPr>
        <w:t> </w:t>
      </w:r>
      <w:r>
        <w:rPr>
          <w:color w:val="231F20"/>
        </w:rPr>
        <w:t>về</w:t>
      </w:r>
      <w:r>
        <w:rPr>
          <w:color w:val="231F20"/>
          <w:spacing w:val="-10"/>
        </w:rPr>
        <w:t> </w:t>
      </w:r>
      <w:r>
        <w:rPr>
          <w:color w:val="231F20"/>
        </w:rPr>
        <w:t>lĩnh</w:t>
      </w:r>
      <w:r>
        <w:rPr>
          <w:color w:val="231F20"/>
          <w:spacing w:val="-10"/>
        </w:rPr>
        <w:t> </w:t>
      </w:r>
      <w:r>
        <w:rPr>
          <w:color w:val="231F20"/>
        </w:rPr>
        <w:t>vực</w:t>
      </w:r>
      <w:r>
        <w:rPr>
          <w:color w:val="231F20"/>
          <w:spacing w:val="-10"/>
        </w:rPr>
        <w:t> </w:t>
      </w:r>
      <w:r>
        <w:rPr>
          <w:color w:val="231F20"/>
        </w:rPr>
        <w:t>được</w:t>
      </w:r>
      <w:r>
        <w:rPr>
          <w:color w:val="231F20"/>
          <w:spacing w:val="-10"/>
        </w:rPr>
        <w:t> </w:t>
      </w:r>
      <w:r>
        <w:rPr>
          <w:color w:val="231F20"/>
        </w:rPr>
        <w:t>phân</w:t>
      </w:r>
      <w:r>
        <w:rPr>
          <w:color w:val="231F20"/>
          <w:spacing w:val="-10"/>
        </w:rPr>
        <w:t> </w:t>
      </w:r>
      <w:r>
        <w:rPr>
          <w:color w:val="231F20"/>
        </w:rPr>
        <w:t>công</w:t>
      </w:r>
      <w:r>
        <w:rPr>
          <w:color w:val="231F20"/>
          <w:spacing w:val="-10"/>
        </w:rPr>
        <w:t> </w:t>
      </w:r>
      <w:r>
        <w:rPr>
          <w:color w:val="231F20"/>
        </w:rPr>
        <w:t>phụ</w:t>
      </w:r>
      <w:r>
        <w:rPr>
          <w:color w:val="231F20"/>
          <w:spacing w:val="-10"/>
        </w:rPr>
        <w:t> </w:t>
      </w:r>
      <w:r>
        <w:rPr>
          <w:color w:val="231F20"/>
        </w:rPr>
        <w:t>trách</w:t>
      </w:r>
      <w:r>
        <w:rPr>
          <w:color w:val="231F20"/>
          <w:spacing w:val="-10"/>
        </w:rPr>
        <w:t> </w:t>
      </w:r>
      <w:r>
        <w:rPr>
          <w:color w:val="231F20"/>
        </w:rPr>
        <w:t>còn</w:t>
      </w:r>
      <w:r>
        <w:rPr>
          <w:color w:val="231F20"/>
          <w:spacing w:val="-10"/>
        </w:rPr>
        <w:t> </w:t>
      </w:r>
      <w:r>
        <w:rPr>
          <w:color w:val="231F20"/>
        </w:rPr>
        <w:t>được</w:t>
      </w:r>
      <w:r>
        <w:rPr>
          <w:color w:val="231F20"/>
          <w:spacing w:val="-10"/>
        </w:rPr>
        <w:t> </w:t>
      </w:r>
      <w:r>
        <w:rPr>
          <w:color w:val="231F20"/>
        </w:rPr>
        <w:t>ký các văn bản thuộc thẩm quyền của Chủ tịch khi Chủ tịch đi vắng.</w:t>
      </w:r>
    </w:p>
    <w:p>
      <w:pPr>
        <w:pStyle w:val="ListParagraph"/>
        <w:numPr>
          <w:ilvl w:val="0"/>
          <w:numId w:val="116"/>
        </w:numPr>
        <w:tabs>
          <w:tab w:pos="681" w:val="left" w:leader="none"/>
        </w:tabs>
        <w:spacing w:line="242" w:lineRule="auto" w:before="210" w:after="0"/>
        <w:ind w:left="202" w:right="140" w:firstLine="215"/>
        <w:jc w:val="both"/>
        <w:rPr>
          <w:sz w:val="24"/>
        </w:rPr>
      </w:pPr>
      <w:r>
        <w:rPr>
          <w:color w:val="231F20"/>
          <w:sz w:val="24"/>
        </w:rPr>
        <w:t>Chánh Văn phòng ký thừa lệnh Chủ tịch về văn </w:t>
      </w:r>
      <w:r>
        <w:rPr>
          <w:color w:val="231F20"/>
          <w:sz w:val="24"/>
        </w:rPr>
        <w:t>bản thông báo kết luận của Chủ tịch, Phó Chủ tịch trong các phiên họp Ủy ban nhân dân cấp xã, các văn bản, giấy tờ khác khi Chủ tịch giao.</w:t>
      </w:r>
    </w:p>
    <w:p>
      <w:pPr>
        <w:pStyle w:val="Heading1"/>
        <w:spacing w:before="207"/>
        <w:ind w:left="357" w:firstLine="0"/>
        <w:jc w:val="left"/>
      </w:pPr>
      <w:r>
        <w:rPr>
          <w:color w:val="231F20"/>
        </w:rPr>
        <w:t>Điều</w:t>
      </w:r>
      <w:r>
        <w:rPr>
          <w:color w:val="231F20"/>
          <w:spacing w:val="-4"/>
        </w:rPr>
        <w:t> </w:t>
      </w:r>
      <w:r>
        <w:rPr>
          <w:color w:val="231F20"/>
        </w:rPr>
        <w:t>18.</w:t>
      </w:r>
      <w:r>
        <w:rPr>
          <w:color w:val="231F20"/>
          <w:spacing w:val="-2"/>
        </w:rPr>
        <w:t> </w:t>
      </w:r>
      <w:r>
        <w:rPr>
          <w:color w:val="231F20"/>
        </w:rPr>
        <w:t>Phát</w:t>
      </w:r>
      <w:r>
        <w:rPr>
          <w:color w:val="231F20"/>
          <w:spacing w:val="-2"/>
        </w:rPr>
        <w:t> </w:t>
      </w:r>
      <w:r>
        <w:rPr>
          <w:color w:val="231F20"/>
        </w:rPr>
        <w:t>hành,</w:t>
      </w:r>
      <w:r>
        <w:rPr>
          <w:color w:val="231F20"/>
          <w:spacing w:val="-2"/>
        </w:rPr>
        <w:t> </w:t>
      </w:r>
      <w:r>
        <w:rPr>
          <w:color w:val="231F20"/>
        </w:rPr>
        <w:t>công</w:t>
      </w:r>
      <w:r>
        <w:rPr>
          <w:color w:val="231F20"/>
          <w:spacing w:val="-2"/>
        </w:rPr>
        <w:t> </w:t>
      </w:r>
      <w:r>
        <w:rPr>
          <w:color w:val="231F20"/>
        </w:rPr>
        <w:t>bố</w:t>
      </w:r>
      <w:r>
        <w:rPr>
          <w:color w:val="231F20"/>
          <w:spacing w:val="-2"/>
        </w:rPr>
        <w:t> </w:t>
      </w:r>
      <w:r>
        <w:rPr>
          <w:color w:val="231F20"/>
        </w:rPr>
        <w:t>văn</w:t>
      </w:r>
      <w:r>
        <w:rPr>
          <w:color w:val="231F20"/>
          <w:spacing w:val="-2"/>
        </w:rPr>
        <w:t> </w:t>
      </w:r>
      <w:r>
        <w:rPr>
          <w:color w:val="231F20"/>
          <w:spacing w:val="-5"/>
        </w:rPr>
        <w:t>bản</w:t>
      </w:r>
    </w:p>
    <w:p>
      <w:pPr>
        <w:pStyle w:val="ListParagraph"/>
        <w:numPr>
          <w:ilvl w:val="0"/>
          <w:numId w:val="117"/>
        </w:numPr>
        <w:tabs>
          <w:tab w:pos="657" w:val="left" w:leader="none"/>
        </w:tabs>
        <w:spacing w:line="242" w:lineRule="auto" w:before="247" w:after="0"/>
        <w:ind w:left="182" w:right="139" w:firstLine="215"/>
        <w:jc w:val="both"/>
        <w:rPr>
          <w:sz w:val="24"/>
        </w:rPr>
      </w:pPr>
      <w:r>
        <w:rPr>
          <w:color w:val="231F20"/>
          <w:sz w:val="24"/>
        </w:rPr>
        <w:t>Văn phòng chịu trách nhiệm phát hành văn bản của Hội đồng nhân dân, Thường trực Hội đồng nhân dân, các ban của Hội đồng nhân dân cấp xã, Ủy ban nhân dân cấp xã</w:t>
      </w:r>
      <w:r>
        <w:rPr>
          <w:color w:val="231F20"/>
          <w:spacing w:val="-6"/>
          <w:sz w:val="24"/>
        </w:rPr>
        <w:t> </w:t>
      </w:r>
      <w:r>
        <w:rPr>
          <w:color w:val="231F20"/>
          <w:sz w:val="24"/>
        </w:rPr>
        <w:t>và</w:t>
      </w:r>
      <w:r>
        <w:rPr>
          <w:color w:val="231F20"/>
          <w:spacing w:val="-6"/>
          <w:sz w:val="24"/>
        </w:rPr>
        <w:t> </w:t>
      </w:r>
      <w:r>
        <w:rPr>
          <w:color w:val="231F20"/>
          <w:sz w:val="24"/>
        </w:rPr>
        <w:t>Chủ</w:t>
      </w:r>
      <w:r>
        <w:rPr>
          <w:color w:val="231F20"/>
          <w:spacing w:val="-6"/>
          <w:sz w:val="24"/>
        </w:rPr>
        <w:t> </w:t>
      </w:r>
      <w:r>
        <w:rPr>
          <w:color w:val="231F20"/>
          <w:sz w:val="24"/>
        </w:rPr>
        <w:t>tịch</w:t>
      </w:r>
      <w:r>
        <w:rPr>
          <w:color w:val="231F20"/>
          <w:spacing w:val="-7"/>
          <w:sz w:val="24"/>
        </w:rPr>
        <w:t> </w:t>
      </w:r>
      <w:r>
        <w:rPr>
          <w:color w:val="231F20"/>
          <w:sz w:val="24"/>
        </w:rPr>
        <w:t>ban</w:t>
      </w:r>
      <w:r>
        <w:rPr>
          <w:color w:val="231F20"/>
          <w:spacing w:val="-7"/>
          <w:sz w:val="24"/>
        </w:rPr>
        <w:t> </w:t>
      </w:r>
      <w:r>
        <w:rPr>
          <w:color w:val="231F20"/>
          <w:sz w:val="24"/>
        </w:rPr>
        <w:t>hành</w:t>
      </w:r>
      <w:r>
        <w:rPr>
          <w:color w:val="231F20"/>
          <w:spacing w:val="-7"/>
          <w:sz w:val="24"/>
        </w:rPr>
        <w:t> </w:t>
      </w:r>
      <w:r>
        <w:rPr>
          <w:color w:val="231F20"/>
          <w:sz w:val="24"/>
        </w:rPr>
        <w:t>trong</w:t>
      </w:r>
      <w:r>
        <w:rPr>
          <w:color w:val="231F20"/>
          <w:spacing w:val="-7"/>
          <w:sz w:val="24"/>
        </w:rPr>
        <w:t> </w:t>
      </w:r>
      <w:r>
        <w:rPr>
          <w:color w:val="231F20"/>
          <w:sz w:val="24"/>
        </w:rPr>
        <w:t>thời</w:t>
      </w:r>
      <w:r>
        <w:rPr>
          <w:color w:val="231F20"/>
          <w:spacing w:val="-7"/>
          <w:sz w:val="24"/>
        </w:rPr>
        <w:t> </w:t>
      </w:r>
      <w:r>
        <w:rPr>
          <w:color w:val="231F20"/>
          <w:sz w:val="24"/>
        </w:rPr>
        <w:t>gian</w:t>
      </w:r>
      <w:r>
        <w:rPr>
          <w:color w:val="231F20"/>
          <w:spacing w:val="-8"/>
          <w:sz w:val="24"/>
        </w:rPr>
        <w:t> </w:t>
      </w:r>
      <w:r>
        <w:rPr>
          <w:color w:val="231F20"/>
          <w:sz w:val="24"/>
        </w:rPr>
        <w:t>không</w:t>
      </w:r>
      <w:r>
        <w:rPr>
          <w:color w:val="231F20"/>
          <w:spacing w:val="-9"/>
          <w:sz w:val="24"/>
        </w:rPr>
        <w:t> </w:t>
      </w:r>
      <w:r>
        <w:rPr>
          <w:color w:val="231F20"/>
          <w:sz w:val="24"/>
        </w:rPr>
        <w:t>quá</w:t>
      </w:r>
      <w:r>
        <w:rPr>
          <w:color w:val="231F20"/>
          <w:spacing w:val="-9"/>
          <w:sz w:val="24"/>
        </w:rPr>
        <w:t> </w:t>
      </w:r>
      <w:r>
        <w:rPr>
          <w:color w:val="231F20"/>
          <w:sz w:val="24"/>
        </w:rPr>
        <w:t>hai</w:t>
      </w:r>
      <w:r>
        <w:rPr>
          <w:color w:val="231F20"/>
          <w:spacing w:val="-9"/>
          <w:sz w:val="24"/>
        </w:rPr>
        <w:t> </w:t>
      </w:r>
      <w:r>
        <w:rPr>
          <w:color w:val="231F20"/>
          <w:sz w:val="24"/>
        </w:rPr>
        <w:t>(02) ngày, kể từ ngày văn bản được ký; bảo đảm đúng trình tự, thủ tục và nơi nhận văn bản.</w:t>
      </w:r>
    </w:p>
    <w:p>
      <w:pPr>
        <w:pStyle w:val="ListParagraph"/>
        <w:numPr>
          <w:ilvl w:val="0"/>
          <w:numId w:val="117"/>
        </w:numPr>
        <w:tabs>
          <w:tab w:pos="648" w:val="left" w:leader="none"/>
        </w:tabs>
        <w:spacing w:line="242" w:lineRule="auto" w:before="211" w:after="0"/>
        <w:ind w:left="182" w:right="140" w:firstLine="215"/>
        <w:jc w:val="both"/>
        <w:rPr>
          <w:sz w:val="24"/>
        </w:rPr>
      </w:pPr>
      <w:r>
        <w:rPr>
          <w:color w:val="231F20"/>
          <w:sz w:val="24"/>
        </w:rPr>
        <w:t>Văn bản quy phạm pháp luật do Hội đồng nhân dân cấp xã, Ủy ban nhân dân cấp xã ban hành phải được niêm yết công khai và phải được đưa tin trên các phương tiện thông tin đại chúng ở địa phương theo quy định tại Luật Ban hành văn bản quy phạm pháp luật năm 2025 và </w:t>
      </w:r>
      <w:r>
        <w:rPr>
          <w:color w:val="231F20"/>
          <w:sz w:val="24"/>
        </w:rPr>
        <w:t>Nghị định</w:t>
      </w:r>
      <w:r>
        <w:rPr>
          <w:color w:val="231F20"/>
          <w:spacing w:val="-8"/>
          <w:sz w:val="24"/>
        </w:rPr>
        <w:t> </w:t>
      </w:r>
      <w:r>
        <w:rPr>
          <w:color w:val="231F20"/>
          <w:sz w:val="24"/>
        </w:rPr>
        <w:t>của</w:t>
      </w:r>
      <w:r>
        <w:rPr>
          <w:color w:val="231F20"/>
          <w:spacing w:val="-8"/>
          <w:sz w:val="24"/>
        </w:rPr>
        <w:t> </w:t>
      </w:r>
      <w:r>
        <w:rPr>
          <w:color w:val="231F20"/>
          <w:sz w:val="24"/>
        </w:rPr>
        <w:t>Chính</w:t>
      </w:r>
      <w:r>
        <w:rPr>
          <w:color w:val="231F20"/>
          <w:spacing w:val="-8"/>
          <w:sz w:val="24"/>
        </w:rPr>
        <w:t> </w:t>
      </w:r>
      <w:r>
        <w:rPr>
          <w:color w:val="231F20"/>
          <w:sz w:val="24"/>
        </w:rPr>
        <w:t>phủ</w:t>
      </w:r>
      <w:r>
        <w:rPr>
          <w:color w:val="231F20"/>
          <w:spacing w:val="-8"/>
          <w:sz w:val="24"/>
        </w:rPr>
        <w:t> </w:t>
      </w:r>
      <w:r>
        <w:rPr>
          <w:color w:val="231F20"/>
          <w:sz w:val="24"/>
        </w:rPr>
        <w:t>hướng</w:t>
      </w:r>
      <w:r>
        <w:rPr>
          <w:color w:val="231F20"/>
          <w:spacing w:val="-8"/>
          <w:sz w:val="24"/>
        </w:rPr>
        <w:t> </w:t>
      </w:r>
      <w:r>
        <w:rPr>
          <w:color w:val="231F20"/>
          <w:sz w:val="24"/>
        </w:rPr>
        <w:t>dẫn</w:t>
      </w:r>
      <w:r>
        <w:rPr>
          <w:color w:val="231F20"/>
          <w:spacing w:val="-8"/>
          <w:sz w:val="24"/>
        </w:rPr>
        <w:t> </w:t>
      </w:r>
      <w:r>
        <w:rPr>
          <w:color w:val="231F20"/>
          <w:sz w:val="24"/>
        </w:rPr>
        <w:t>thi</w:t>
      </w:r>
      <w:r>
        <w:rPr>
          <w:color w:val="231F20"/>
          <w:spacing w:val="-8"/>
          <w:sz w:val="24"/>
        </w:rPr>
        <w:t> </w:t>
      </w:r>
      <w:r>
        <w:rPr>
          <w:color w:val="231F20"/>
          <w:sz w:val="24"/>
        </w:rPr>
        <w:t>hành</w:t>
      </w:r>
      <w:r>
        <w:rPr>
          <w:color w:val="231F20"/>
          <w:spacing w:val="-8"/>
          <w:sz w:val="24"/>
        </w:rPr>
        <w:t> </w:t>
      </w:r>
      <w:r>
        <w:rPr>
          <w:color w:val="231F20"/>
          <w:sz w:val="24"/>
        </w:rPr>
        <w:t>Luật</w:t>
      </w:r>
      <w:r>
        <w:rPr>
          <w:color w:val="231F20"/>
          <w:spacing w:val="-8"/>
          <w:sz w:val="24"/>
        </w:rPr>
        <w:t> </w:t>
      </w:r>
      <w:r>
        <w:rPr>
          <w:color w:val="231F20"/>
          <w:sz w:val="24"/>
        </w:rPr>
        <w:t>này;</w:t>
      </w:r>
      <w:r>
        <w:rPr>
          <w:color w:val="231F20"/>
          <w:spacing w:val="-8"/>
          <w:sz w:val="24"/>
        </w:rPr>
        <w:t> </w:t>
      </w:r>
      <w:r>
        <w:rPr>
          <w:color w:val="231F20"/>
          <w:sz w:val="24"/>
        </w:rPr>
        <w:t>gửi</w:t>
      </w:r>
      <w:r>
        <w:rPr>
          <w:color w:val="231F20"/>
          <w:spacing w:val="-8"/>
          <w:sz w:val="24"/>
        </w:rPr>
        <w:t> </w:t>
      </w:r>
      <w:r>
        <w:rPr>
          <w:color w:val="231F20"/>
          <w:sz w:val="24"/>
        </w:rPr>
        <w:t>đăng Công báo của Ủy ban nhân dân cấp tỉnh theo quy định. Được</w:t>
      </w:r>
      <w:r>
        <w:rPr>
          <w:color w:val="231F20"/>
          <w:spacing w:val="-1"/>
          <w:sz w:val="24"/>
        </w:rPr>
        <w:t> </w:t>
      </w:r>
      <w:r>
        <w:rPr>
          <w:color w:val="231F20"/>
          <w:sz w:val="24"/>
        </w:rPr>
        <w:t>cập</w:t>
      </w:r>
      <w:r>
        <w:rPr>
          <w:color w:val="231F20"/>
          <w:spacing w:val="-1"/>
          <w:sz w:val="24"/>
        </w:rPr>
        <w:t> </w:t>
      </w:r>
      <w:r>
        <w:rPr>
          <w:color w:val="231F20"/>
          <w:sz w:val="24"/>
        </w:rPr>
        <w:t>nhật</w:t>
      </w:r>
      <w:r>
        <w:rPr>
          <w:color w:val="231F20"/>
          <w:spacing w:val="-1"/>
          <w:sz w:val="24"/>
        </w:rPr>
        <w:t> </w:t>
      </w:r>
      <w:r>
        <w:rPr>
          <w:color w:val="231F20"/>
          <w:sz w:val="24"/>
        </w:rPr>
        <w:t>kịp</w:t>
      </w:r>
      <w:r>
        <w:rPr>
          <w:color w:val="231F20"/>
          <w:spacing w:val="-1"/>
          <w:sz w:val="24"/>
        </w:rPr>
        <w:t> </w:t>
      </w:r>
      <w:r>
        <w:rPr>
          <w:color w:val="231F20"/>
          <w:sz w:val="24"/>
        </w:rPr>
        <w:t>thời</w:t>
      </w:r>
      <w:r>
        <w:rPr>
          <w:color w:val="231F20"/>
          <w:spacing w:val="-1"/>
          <w:sz w:val="24"/>
        </w:rPr>
        <w:t> </w:t>
      </w:r>
      <w:r>
        <w:rPr>
          <w:color w:val="231F20"/>
          <w:sz w:val="24"/>
        </w:rPr>
        <w:t>vào</w:t>
      </w:r>
      <w:r>
        <w:rPr>
          <w:color w:val="231F20"/>
          <w:spacing w:val="-1"/>
          <w:sz w:val="24"/>
        </w:rPr>
        <w:t> </w:t>
      </w:r>
      <w:r>
        <w:rPr>
          <w:color w:val="231F20"/>
          <w:sz w:val="24"/>
        </w:rPr>
        <w:t>Cổng</w:t>
      </w:r>
      <w:r>
        <w:rPr>
          <w:color w:val="231F20"/>
          <w:spacing w:val="-1"/>
          <w:sz w:val="24"/>
        </w:rPr>
        <w:t> </w:t>
      </w:r>
      <w:r>
        <w:rPr>
          <w:color w:val="231F20"/>
          <w:sz w:val="24"/>
        </w:rPr>
        <w:t>thông tin điện tử của Ủy ban</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và</w:t>
      </w:r>
      <w:r>
        <w:rPr>
          <w:color w:val="231F20"/>
          <w:spacing w:val="-13"/>
          <w:sz w:val="24"/>
        </w:rPr>
        <w:t> </w:t>
      </w:r>
      <w:r>
        <w:rPr>
          <w:color w:val="231F20"/>
          <w:sz w:val="24"/>
        </w:rPr>
        <w:t>các</w:t>
      </w:r>
      <w:r>
        <w:rPr>
          <w:color w:val="231F20"/>
          <w:spacing w:val="-13"/>
          <w:sz w:val="24"/>
        </w:rPr>
        <w:t> </w:t>
      </w:r>
      <w:r>
        <w:rPr>
          <w:color w:val="231F20"/>
          <w:sz w:val="24"/>
        </w:rPr>
        <w:t>phương</w:t>
      </w:r>
      <w:r>
        <w:rPr>
          <w:color w:val="231F20"/>
          <w:spacing w:val="-13"/>
          <w:sz w:val="24"/>
        </w:rPr>
        <w:t> </w:t>
      </w:r>
      <w:r>
        <w:rPr>
          <w:color w:val="231F20"/>
          <w:sz w:val="24"/>
        </w:rPr>
        <w:t>tiện</w:t>
      </w:r>
      <w:r>
        <w:rPr>
          <w:color w:val="231F20"/>
          <w:spacing w:val="-13"/>
          <w:sz w:val="24"/>
        </w:rPr>
        <w:t> </w:t>
      </w:r>
      <w:r>
        <w:rPr>
          <w:color w:val="231F20"/>
          <w:sz w:val="24"/>
        </w:rPr>
        <w:t>thông</w:t>
      </w:r>
      <w:r>
        <w:rPr>
          <w:color w:val="231F20"/>
          <w:spacing w:val="-13"/>
          <w:sz w:val="24"/>
        </w:rPr>
        <w:t> </w:t>
      </w:r>
      <w:r>
        <w:rPr>
          <w:color w:val="231F20"/>
          <w:sz w:val="24"/>
        </w:rPr>
        <w:t>tin</w:t>
      </w:r>
      <w:r>
        <w:rPr>
          <w:color w:val="231F20"/>
          <w:spacing w:val="-13"/>
          <w:sz w:val="24"/>
        </w:rPr>
        <w:t> </w:t>
      </w:r>
      <w:r>
        <w:rPr>
          <w:color w:val="231F20"/>
          <w:sz w:val="24"/>
        </w:rPr>
        <w:t>đại</w:t>
      </w:r>
      <w:r>
        <w:rPr>
          <w:color w:val="231F20"/>
          <w:spacing w:val="-13"/>
          <w:sz w:val="24"/>
        </w:rPr>
        <w:t> </w:t>
      </w:r>
      <w:r>
        <w:rPr>
          <w:color w:val="231F20"/>
          <w:sz w:val="24"/>
        </w:rPr>
        <w:t>chúng khác của địa phương theo quy định của pháp luật (trừ các văn bản thuộc danh mục bí mật Nhà nước).</w:t>
      </w:r>
    </w:p>
    <w:p>
      <w:pPr>
        <w:pStyle w:val="ListParagraph"/>
        <w:numPr>
          <w:ilvl w:val="0"/>
          <w:numId w:val="117"/>
        </w:numPr>
        <w:tabs>
          <w:tab w:pos="642" w:val="left" w:leader="none"/>
        </w:tabs>
        <w:spacing w:line="240" w:lineRule="auto" w:before="115" w:after="0"/>
        <w:ind w:left="642" w:right="0" w:hanging="225"/>
        <w:jc w:val="both"/>
        <w:rPr>
          <w:sz w:val="24"/>
        </w:rPr>
      </w:pPr>
      <w:r>
        <w:rPr>
          <w:color w:val="231F20"/>
          <w:sz w:val="24"/>
        </w:rPr>
        <w:t>Văn</w:t>
      </w:r>
      <w:r>
        <w:rPr>
          <w:color w:val="231F20"/>
          <w:spacing w:val="-13"/>
          <w:sz w:val="24"/>
        </w:rPr>
        <w:t> </w:t>
      </w:r>
      <w:r>
        <w:rPr>
          <w:color w:val="231F20"/>
          <w:sz w:val="24"/>
        </w:rPr>
        <w:t>bản</w:t>
      </w:r>
      <w:r>
        <w:rPr>
          <w:color w:val="231F20"/>
          <w:spacing w:val="-11"/>
          <w:sz w:val="24"/>
        </w:rPr>
        <w:t> </w:t>
      </w:r>
      <w:r>
        <w:rPr>
          <w:color w:val="231F20"/>
          <w:sz w:val="24"/>
        </w:rPr>
        <w:t>do</w:t>
      </w:r>
      <w:r>
        <w:rPr>
          <w:color w:val="231F20"/>
          <w:spacing w:val="-11"/>
          <w:sz w:val="24"/>
        </w:rPr>
        <w:t> </w:t>
      </w:r>
      <w:r>
        <w:rPr>
          <w:color w:val="231F20"/>
          <w:sz w:val="24"/>
        </w:rPr>
        <w:t>Ủy</w:t>
      </w:r>
      <w:r>
        <w:rPr>
          <w:color w:val="231F20"/>
          <w:spacing w:val="-11"/>
          <w:sz w:val="24"/>
        </w:rPr>
        <w:t> </w:t>
      </w:r>
      <w:r>
        <w:rPr>
          <w:color w:val="231F20"/>
          <w:sz w:val="24"/>
        </w:rPr>
        <w:t>ban</w:t>
      </w:r>
      <w:r>
        <w:rPr>
          <w:color w:val="231F20"/>
          <w:spacing w:val="-11"/>
          <w:sz w:val="24"/>
        </w:rPr>
        <w:t> </w:t>
      </w:r>
      <w:r>
        <w:rPr>
          <w:color w:val="231F20"/>
          <w:sz w:val="24"/>
        </w:rPr>
        <w:t>nhân</w:t>
      </w:r>
      <w:r>
        <w:rPr>
          <w:color w:val="231F20"/>
          <w:spacing w:val="-11"/>
          <w:sz w:val="24"/>
        </w:rPr>
        <w:t> </w:t>
      </w:r>
      <w:r>
        <w:rPr>
          <w:color w:val="231F20"/>
          <w:sz w:val="24"/>
        </w:rPr>
        <w:t>dân</w:t>
      </w:r>
      <w:r>
        <w:rPr>
          <w:color w:val="231F20"/>
          <w:spacing w:val="-11"/>
          <w:sz w:val="24"/>
        </w:rPr>
        <w:t> </w:t>
      </w:r>
      <w:r>
        <w:rPr>
          <w:color w:val="231F20"/>
          <w:sz w:val="24"/>
        </w:rPr>
        <w:t>và</w:t>
      </w:r>
      <w:r>
        <w:rPr>
          <w:color w:val="231F20"/>
          <w:spacing w:val="-11"/>
          <w:sz w:val="24"/>
        </w:rPr>
        <w:t> </w:t>
      </w:r>
      <w:r>
        <w:rPr>
          <w:color w:val="231F20"/>
          <w:sz w:val="24"/>
        </w:rPr>
        <w:t>của</w:t>
      </w:r>
      <w:r>
        <w:rPr>
          <w:color w:val="231F20"/>
          <w:spacing w:val="-11"/>
          <w:sz w:val="24"/>
        </w:rPr>
        <w:t> </w:t>
      </w:r>
      <w:r>
        <w:rPr>
          <w:color w:val="231F20"/>
          <w:sz w:val="24"/>
        </w:rPr>
        <w:t>Chủ</w:t>
      </w:r>
      <w:r>
        <w:rPr>
          <w:color w:val="231F20"/>
          <w:spacing w:val="-11"/>
          <w:sz w:val="24"/>
        </w:rPr>
        <w:t> </w:t>
      </w:r>
      <w:r>
        <w:rPr>
          <w:color w:val="231F20"/>
          <w:sz w:val="24"/>
        </w:rPr>
        <w:t>tịch</w:t>
      </w:r>
      <w:r>
        <w:rPr>
          <w:color w:val="231F20"/>
          <w:spacing w:val="-11"/>
          <w:sz w:val="24"/>
        </w:rPr>
        <w:t> </w:t>
      </w:r>
      <w:r>
        <w:rPr>
          <w:color w:val="231F20"/>
          <w:sz w:val="24"/>
        </w:rPr>
        <w:t>ban</w:t>
      </w:r>
      <w:r>
        <w:rPr>
          <w:color w:val="231F20"/>
          <w:spacing w:val="-11"/>
          <w:sz w:val="24"/>
        </w:rPr>
        <w:t> </w:t>
      </w:r>
      <w:r>
        <w:rPr>
          <w:color w:val="231F20"/>
          <w:spacing w:val="-4"/>
          <w:sz w:val="24"/>
        </w:rPr>
        <w:t>hành</w:t>
      </w:r>
    </w:p>
    <w:p>
      <w:pPr>
        <w:pStyle w:val="ListParagraph"/>
        <w:spacing w:after="0" w:line="240" w:lineRule="auto"/>
        <w:jc w:val="both"/>
        <w:rPr>
          <w:sz w:val="24"/>
        </w:rPr>
        <w:sectPr>
          <w:pgSz w:w="7380" w:h="10780"/>
          <w:pgMar w:header="0" w:footer="576" w:top="760" w:bottom="760" w:left="708" w:right="708"/>
        </w:sectPr>
      </w:pPr>
    </w:p>
    <w:p>
      <w:pPr>
        <w:pStyle w:val="BodyText"/>
        <w:spacing w:line="242" w:lineRule="auto" w:before="77"/>
        <w:ind w:left="202" w:firstLine="0"/>
        <w:jc w:val="left"/>
      </w:pPr>
      <w:r>
        <w:rPr>
          <w:color w:val="231F20"/>
        </w:rPr>
        <w:t>phải</w:t>
      </w:r>
      <w:r>
        <w:rPr>
          <w:color w:val="231F20"/>
          <w:spacing w:val="-10"/>
        </w:rPr>
        <w:t> </w:t>
      </w:r>
      <w:r>
        <w:rPr>
          <w:color w:val="231F20"/>
        </w:rPr>
        <w:t>được</w:t>
      </w:r>
      <w:r>
        <w:rPr>
          <w:color w:val="231F20"/>
          <w:spacing w:val="-10"/>
        </w:rPr>
        <w:t> </w:t>
      </w:r>
      <w:r>
        <w:rPr>
          <w:color w:val="231F20"/>
        </w:rPr>
        <w:t>phân</w:t>
      </w:r>
      <w:r>
        <w:rPr>
          <w:color w:val="231F20"/>
          <w:spacing w:val="-9"/>
        </w:rPr>
        <w:t> </w:t>
      </w:r>
      <w:r>
        <w:rPr>
          <w:color w:val="231F20"/>
        </w:rPr>
        <w:t>loại,</w:t>
      </w:r>
      <w:r>
        <w:rPr>
          <w:color w:val="231F20"/>
          <w:spacing w:val="-10"/>
        </w:rPr>
        <w:t> </w:t>
      </w:r>
      <w:r>
        <w:rPr>
          <w:color w:val="231F20"/>
        </w:rPr>
        <w:t>lưu</w:t>
      </w:r>
      <w:r>
        <w:rPr>
          <w:color w:val="231F20"/>
          <w:spacing w:val="-10"/>
        </w:rPr>
        <w:t> </w:t>
      </w:r>
      <w:r>
        <w:rPr>
          <w:color w:val="231F20"/>
        </w:rPr>
        <w:t>trữ</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khoa</w:t>
      </w:r>
      <w:r>
        <w:rPr>
          <w:color w:val="231F20"/>
          <w:spacing w:val="-10"/>
        </w:rPr>
        <w:t> </w:t>
      </w:r>
      <w:r>
        <w:rPr>
          <w:color w:val="231F20"/>
        </w:rPr>
        <w:t>học</w:t>
      </w:r>
      <w:r>
        <w:rPr>
          <w:color w:val="231F20"/>
          <w:spacing w:val="-10"/>
        </w:rPr>
        <w:t> </w:t>
      </w:r>
      <w:r>
        <w:rPr>
          <w:color w:val="231F20"/>
        </w:rPr>
        <w:t>và</w:t>
      </w:r>
      <w:r>
        <w:rPr>
          <w:color w:val="231F20"/>
          <w:spacing w:val="-10"/>
        </w:rPr>
        <w:t> </w:t>
      </w:r>
      <w:r>
        <w:rPr>
          <w:color w:val="231F20"/>
        </w:rPr>
        <w:t>cập</w:t>
      </w:r>
      <w:r>
        <w:rPr>
          <w:color w:val="231F20"/>
          <w:spacing w:val="-10"/>
        </w:rPr>
        <w:t> </w:t>
      </w:r>
      <w:r>
        <w:rPr>
          <w:color w:val="231F20"/>
        </w:rPr>
        <w:t>nhật kịp thời.</w:t>
      </w:r>
    </w:p>
    <w:p>
      <w:pPr>
        <w:pStyle w:val="ListParagraph"/>
        <w:numPr>
          <w:ilvl w:val="0"/>
          <w:numId w:val="117"/>
        </w:numPr>
        <w:tabs>
          <w:tab w:pos="654" w:val="left" w:leader="none"/>
        </w:tabs>
        <w:spacing w:line="242" w:lineRule="auto" w:before="162" w:after="0"/>
        <w:ind w:left="182" w:right="140" w:firstLine="215"/>
        <w:jc w:val="both"/>
        <w:rPr>
          <w:sz w:val="24"/>
        </w:rPr>
      </w:pPr>
      <w:r>
        <w:rPr>
          <w:color w:val="231F20"/>
          <w:sz w:val="24"/>
        </w:rPr>
        <w:t>Chánh Văn phòng có trách nhiệm tổ chức việc quản lý,</w:t>
      </w:r>
      <w:r>
        <w:rPr>
          <w:color w:val="231F20"/>
          <w:spacing w:val="-10"/>
          <w:sz w:val="24"/>
        </w:rPr>
        <w:t> </w:t>
      </w:r>
      <w:r>
        <w:rPr>
          <w:color w:val="231F20"/>
          <w:sz w:val="24"/>
        </w:rPr>
        <w:t>cập</w:t>
      </w:r>
      <w:r>
        <w:rPr>
          <w:color w:val="231F20"/>
          <w:spacing w:val="-10"/>
          <w:sz w:val="24"/>
        </w:rPr>
        <w:t> </w:t>
      </w:r>
      <w:r>
        <w:rPr>
          <w:color w:val="231F20"/>
          <w:sz w:val="24"/>
        </w:rPr>
        <w:t>nhật,</w:t>
      </w:r>
      <w:r>
        <w:rPr>
          <w:color w:val="231F20"/>
          <w:spacing w:val="-10"/>
          <w:sz w:val="24"/>
        </w:rPr>
        <w:t> </w:t>
      </w:r>
      <w:r>
        <w:rPr>
          <w:color w:val="231F20"/>
          <w:sz w:val="24"/>
        </w:rPr>
        <w:t>lưu</w:t>
      </w:r>
      <w:r>
        <w:rPr>
          <w:color w:val="231F20"/>
          <w:spacing w:val="-13"/>
          <w:sz w:val="24"/>
        </w:rPr>
        <w:t> </w:t>
      </w:r>
      <w:r>
        <w:rPr>
          <w:color w:val="231F20"/>
          <w:sz w:val="24"/>
        </w:rPr>
        <w:t>trữ</w:t>
      </w:r>
      <w:r>
        <w:rPr>
          <w:color w:val="231F20"/>
          <w:spacing w:val="-14"/>
          <w:sz w:val="24"/>
        </w:rPr>
        <w:t> </w:t>
      </w:r>
      <w:r>
        <w:rPr>
          <w:color w:val="231F20"/>
          <w:sz w:val="24"/>
        </w:rPr>
        <w:t>hiện</w:t>
      </w:r>
      <w:r>
        <w:rPr>
          <w:color w:val="231F20"/>
          <w:spacing w:val="-14"/>
          <w:sz w:val="24"/>
        </w:rPr>
        <w:t> </w:t>
      </w:r>
      <w:r>
        <w:rPr>
          <w:color w:val="231F20"/>
          <w:sz w:val="24"/>
        </w:rPr>
        <w:t>hành,</w:t>
      </w:r>
      <w:r>
        <w:rPr>
          <w:color w:val="231F20"/>
          <w:spacing w:val="-14"/>
          <w:sz w:val="24"/>
        </w:rPr>
        <w:t> </w:t>
      </w:r>
      <w:r>
        <w:rPr>
          <w:color w:val="231F20"/>
          <w:sz w:val="24"/>
        </w:rPr>
        <w:t>khai</w:t>
      </w:r>
      <w:r>
        <w:rPr>
          <w:color w:val="231F20"/>
          <w:spacing w:val="-14"/>
          <w:sz w:val="24"/>
        </w:rPr>
        <w:t> </w:t>
      </w:r>
      <w:r>
        <w:rPr>
          <w:color w:val="231F20"/>
          <w:sz w:val="24"/>
        </w:rPr>
        <w:t>thác</w:t>
      </w:r>
      <w:r>
        <w:rPr>
          <w:color w:val="231F20"/>
          <w:spacing w:val="-14"/>
          <w:sz w:val="24"/>
        </w:rPr>
        <w:t> </w:t>
      </w:r>
      <w:r>
        <w:rPr>
          <w:color w:val="231F20"/>
          <w:sz w:val="24"/>
        </w:rPr>
        <w:t>văn</w:t>
      </w:r>
      <w:r>
        <w:rPr>
          <w:color w:val="231F20"/>
          <w:spacing w:val="-14"/>
          <w:sz w:val="24"/>
        </w:rPr>
        <w:t> </w:t>
      </w:r>
      <w:r>
        <w:rPr>
          <w:color w:val="231F20"/>
          <w:sz w:val="24"/>
        </w:rPr>
        <w:t>bản</w:t>
      </w:r>
      <w:r>
        <w:rPr>
          <w:color w:val="231F20"/>
          <w:spacing w:val="-14"/>
          <w:sz w:val="24"/>
        </w:rPr>
        <w:t> </w:t>
      </w:r>
      <w:r>
        <w:rPr>
          <w:color w:val="231F20"/>
          <w:sz w:val="24"/>
        </w:rPr>
        <w:t>phát</w:t>
      </w:r>
      <w:r>
        <w:rPr>
          <w:color w:val="231F20"/>
          <w:spacing w:val="-14"/>
          <w:sz w:val="24"/>
        </w:rPr>
        <w:t> </w:t>
      </w:r>
      <w:r>
        <w:rPr>
          <w:color w:val="231F20"/>
          <w:sz w:val="24"/>
        </w:rPr>
        <w:t>hành, văn</w:t>
      </w:r>
      <w:r>
        <w:rPr>
          <w:color w:val="231F20"/>
          <w:spacing w:val="-5"/>
          <w:sz w:val="24"/>
        </w:rPr>
        <w:t> </w:t>
      </w:r>
      <w:r>
        <w:rPr>
          <w:color w:val="231F20"/>
          <w:sz w:val="24"/>
        </w:rPr>
        <w:t>bản</w:t>
      </w:r>
      <w:r>
        <w:rPr>
          <w:color w:val="231F20"/>
          <w:spacing w:val="-5"/>
          <w:sz w:val="24"/>
        </w:rPr>
        <w:t> </w:t>
      </w:r>
      <w:r>
        <w:rPr>
          <w:color w:val="231F20"/>
          <w:sz w:val="24"/>
        </w:rPr>
        <w:t>đến</w:t>
      </w:r>
      <w:r>
        <w:rPr>
          <w:color w:val="231F20"/>
          <w:spacing w:val="-5"/>
          <w:sz w:val="24"/>
        </w:rPr>
        <w:t> </w:t>
      </w:r>
      <w:r>
        <w:rPr>
          <w:color w:val="231F20"/>
          <w:sz w:val="24"/>
        </w:rPr>
        <w:t>của</w:t>
      </w:r>
      <w:r>
        <w:rPr>
          <w:color w:val="231F20"/>
          <w:spacing w:val="-5"/>
          <w:sz w:val="24"/>
        </w:rPr>
        <w:t> </w:t>
      </w:r>
      <w:r>
        <w:rPr>
          <w:color w:val="231F20"/>
          <w:sz w:val="24"/>
        </w:rPr>
        <w:t>Ủy</w:t>
      </w:r>
      <w:r>
        <w:rPr>
          <w:color w:val="231F20"/>
          <w:spacing w:val="-5"/>
          <w:sz w:val="24"/>
        </w:rPr>
        <w:t> </w:t>
      </w:r>
      <w:r>
        <w:rPr>
          <w:color w:val="231F20"/>
          <w:sz w:val="24"/>
        </w:rPr>
        <w:t>ban</w:t>
      </w:r>
      <w:r>
        <w:rPr>
          <w:color w:val="231F20"/>
          <w:spacing w:val="-5"/>
          <w:sz w:val="24"/>
        </w:rPr>
        <w:t> </w:t>
      </w:r>
      <w:r>
        <w:rPr>
          <w:color w:val="231F20"/>
          <w:sz w:val="24"/>
        </w:rPr>
        <w:t>nhân</w:t>
      </w:r>
      <w:r>
        <w:rPr>
          <w:color w:val="231F20"/>
          <w:spacing w:val="-5"/>
          <w:sz w:val="24"/>
        </w:rPr>
        <w:t> </w:t>
      </w:r>
      <w:r>
        <w:rPr>
          <w:color w:val="231F20"/>
          <w:sz w:val="24"/>
        </w:rPr>
        <w:t>dân</w:t>
      </w:r>
      <w:r>
        <w:rPr>
          <w:color w:val="231F20"/>
          <w:spacing w:val="-4"/>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thực</w:t>
      </w:r>
      <w:r>
        <w:rPr>
          <w:color w:val="231F20"/>
          <w:spacing w:val="-4"/>
          <w:sz w:val="24"/>
        </w:rPr>
        <w:t> </w:t>
      </w:r>
      <w:r>
        <w:rPr>
          <w:color w:val="231F20"/>
          <w:sz w:val="24"/>
        </w:rPr>
        <w:t>hiện</w:t>
      </w:r>
      <w:r>
        <w:rPr>
          <w:color w:val="231F20"/>
          <w:spacing w:val="-5"/>
          <w:sz w:val="24"/>
        </w:rPr>
        <w:t> </w:t>
      </w:r>
      <w:r>
        <w:rPr>
          <w:color w:val="231F20"/>
          <w:sz w:val="24"/>
        </w:rPr>
        <w:t>lưu</w:t>
      </w:r>
      <w:r>
        <w:rPr>
          <w:color w:val="231F20"/>
          <w:spacing w:val="-5"/>
          <w:sz w:val="24"/>
        </w:rPr>
        <w:t> </w:t>
      </w:r>
      <w:r>
        <w:rPr>
          <w:color w:val="231F20"/>
          <w:sz w:val="24"/>
        </w:rPr>
        <w:t>trữ các</w:t>
      </w:r>
      <w:r>
        <w:rPr>
          <w:color w:val="231F20"/>
          <w:spacing w:val="-8"/>
          <w:sz w:val="24"/>
        </w:rPr>
        <w:t> </w:t>
      </w:r>
      <w:r>
        <w:rPr>
          <w:color w:val="231F20"/>
          <w:sz w:val="24"/>
        </w:rPr>
        <w:t>văn</w:t>
      </w:r>
      <w:r>
        <w:rPr>
          <w:color w:val="231F20"/>
          <w:spacing w:val="-8"/>
          <w:sz w:val="24"/>
        </w:rPr>
        <w:t> </w:t>
      </w:r>
      <w:r>
        <w:rPr>
          <w:color w:val="231F20"/>
          <w:sz w:val="24"/>
        </w:rPr>
        <w:t>bản</w:t>
      </w:r>
      <w:r>
        <w:rPr>
          <w:color w:val="231F20"/>
          <w:spacing w:val="-8"/>
          <w:sz w:val="24"/>
        </w:rPr>
        <w:t> </w:t>
      </w:r>
      <w:r>
        <w:rPr>
          <w:color w:val="231F20"/>
          <w:sz w:val="24"/>
        </w:rPr>
        <w:t>theo</w:t>
      </w:r>
      <w:r>
        <w:rPr>
          <w:color w:val="231F20"/>
          <w:spacing w:val="-8"/>
          <w:sz w:val="24"/>
        </w:rPr>
        <w:t> </w:t>
      </w:r>
      <w:r>
        <w:rPr>
          <w:color w:val="231F20"/>
          <w:sz w:val="24"/>
        </w:rPr>
        <w:t>quy</w:t>
      </w:r>
      <w:r>
        <w:rPr>
          <w:color w:val="231F20"/>
          <w:spacing w:val="-8"/>
          <w:sz w:val="24"/>
        </w:rPr>
        <w:t> </w:t>
      </w:r>
      <w:r>
        <w:rPr>
          <w:color w:val="231F20"/>
          <w:sz w:val="24"/>
        </w:rPr>
        <w:t>định</w:t>
      </w:r>
      <w:r>
        <w:rPr>
          <w:color w:val="231F20"/>
          <w:spacing w:val="-8"/>
          <w:sz w:val="24"/>
        </w:rPr>
        <w:t> </w:t>
      </w:r>
      <w:r>
        <w:rPr>
          <w:color w:val="231F20"/>
          <w:sz w:val="24"/>
        </w:rPr>
        <w:t>của</w:t>
      </w:r>
      <w:r>
        <w:rPr>
          <w:color w:val="231F20"/>
          <w:spacing w:val="-8"/>
          <w:sz w:val="24"/>
        </w:rPr>
        <w:t> </w:t>
      </w:r>
      <w:r>
        <w:rPr>
          <w:color w:val="231F20"/>
          <w:sz w:val="24"/>
        </w:rPr>
        <w:t>pháp</w:t>
      </w:r>
      <w:r>
        <w:rPr>
          <w:color w:val="231F20"/>
          <w:spacing w:val="-8"/>
          <w:sz w:val="24"/>
        </w:rPr>
        <w:t> </w:t>
      </w:r>
      <w:r>
        <w:rPr>
          <w:color w:val="231F20"/>
          <w:sz w:val="24"/>
        </w:rPr>
        <w:t>luật</w:t>
      </w:r>
      <w:r>
        <w:rPr>
          <w:color w:val="231F20"/>
          <w:spacing w:val="-8"/>
          <w:sz w:val="24"/>
        </w:rPr>
        <w:t> </w:t>
      </w:r>
      <w:r>
        <w:rPr>
          <w:color w:val="231F20"/>
          <w:sz w:val="24"/>
        </w:rPr>
        <w:t>về</w:t>
      </w:r>
      <w:r>
        <w:rPr>
          <w:color w:val="231F20"/>
          <w:spacing w:val="-8"/>
          <w:sz w:val="24"/>
        </w:rPr>
        <w:t> </w:t>
      </w:r>
      <w:r>
        <w:rPr>
          <w:color w:val="231F20"/>
          <w:sz w:val="24"/>
        </w:rPr>
        <w:t>văn</w:t>
      </w:r>
      <w:r>
        <w:rPr>
          <w:color w:val="231F20"/>
          <w:spacing w:val="-8"/>
          <w:sz w:val="24"/>
        </w:rPr>
        <w:t> </w:t>
      </w:r>
      <w:r>
        <w:rPr>
          <w:color w:val="231F20"/>
          <w:sz w:val="24"/>
        </w:rPr>
        <w:t>thư,</w:t>
      </w:r>
      <w:r>
        <w:rPr>
          <w:color w:val="231F20"/>
          <w:spacing w:val="-8"/>
          <w:sz w:val="24"/>
        </w:rPr>
        <w:t> </w:t>
      </w:r>
      <w:r>
        <w:rPr>
          <w:color w:val="231F20"/>
          <w:sz w:val="24"/>
        </w:rPr>
        <w:t>lưu</w:t>
      </w:r>
      <w:r>
        <w:rPr>
          <w:color w:val="231F20"/>
          <w:spacing w:val="-8"/>
          <w:sz w:val="24"/>
        </w:rPr>
        <w:t> </w:t>
      </w:r>
      <w:r>
        <w:rPr>
          <w:color w:val="231F20"/>
          <w:sz w:val="24"/>
        </w:rPr>
        <w:t>trữ và quy chế làm việc của Ủy ban nhân dân cấp xã.</w:t>
      </w:r>
    </w:p>
    <w:p>
      <w:pPr>
        <w:pStyle w:val="Heading1"/>
        <w:spacing w:before="163"/>
        <w:ind w:left="357" w:firstLine="0"/>
      </w:pPr>
      <w:r>
        <w:rPr>
          <w:color w:val="231F20"/>
        </w:rPr>
        <w:t>Điều</w:t>
      </w:r>
      <w:r>
        <w:rPr>
          <w:color w:val="231F20"/>
          <w:spacing w:val="-4"/>
        </w:rPr>
        <w:t> </w:t>
      </w:r>
      <w:r>
        <w:rPr>
          <w:color w:val="231F20"/>
        </w:rPr>
        <w:t>19.</w:t>
      </w:r>
      <w:r>
        <w:rPr>
          <w:color w:val="231F20"/>
          <w:spacing w:val="-1"/>
        </w:rPr>
        <w:t> </w:t>
      </w:r>
      <w:r>
        <w:rPr>
          <w:color w:val="231F20"/>
        </w:rPr>
        <w:t>Kiểm</w:t>
      </w:r>
      <w:r>
        <w:rPr>
          <w:color w:val="231F20"/>
          <w:spacing w:val="-1"/>
        </w:rPr>
        <w:t> </w:t>
      </w:r>
      <w:r>
        <w:rPr>
          <w:color w:val="231F20"/>
        </w:rPr>
        <w:t>tra</w:t>
      </w:r>
      <w:r>
        <w:rPr>
          <w:color w:val="231F20"/>
          <w:spacing w:val="-2"/>
        </w:rPr>
        <w:t> </w:t>
      </w:r>
      <w:r>
        <w:rPr>
          <w:color w:val="231F20"/>
        </w:rPr>
        <w:t>việc</w:t>
      </w:r>
      <w:r>
        <w:rPr>
          <w:color w:val="231F20"/>
          <w:spacing w:val="-2"/>
        </w:rPr>
        <w:t> </w:t>
      </w:r>
      <w:r>
        <w:rPr>
          <w:color w:val="231F20"/>
        </w:rPr>
        <w:t>thi</w:t>
      </w:r>
      <w:r>
        <w:rPr>
          <w:color w:val="231F20"/>
          <w:spacing w:val="-1"/>
        </w:rPr>
        <w:t> </w:t>
      </w:r>
      <w:r>
        <w:rPr>
          <w:color w:val="231F20"/>
        </w:rPr>
        <w:t>hành</w:t>
      </w:r>
      <w:r>
        <w:rPr>
          <w:color w:val="231F20"/>
          <w:spacing w:val="-2"/>
        </w:rPr>
        <w:t> </w:t>
      </w:r>
      <w:r>
        <w:rPr>
          <w:color w:val="231F20"/>
        </w:rPr>
        <w:t>văn</w:t>
      </w:r>
      <w:r>
        <w:rPr>
          <w:color w:val="231F20"/>
          <w:spacing w:val="-1"/>
        </w:rPr>
        <w:t> </w:t>
      </w:r>
      <w:r>
        <w:rPr>
          <w:color w:val="231F20"/>
          <w:spacing w:val="-5"/>
        </w:rPr>
        <w:t>bản</w:t>
      </w:r>
    </w:p>
    <w:p>
      <w:pPr>
        <w:pStyle w:val="ListParagraph"/>
        <w:numPr>
          <w:ilvl w:val="0"/>
          <w:numId w:val="118"/>
        </w:numPr>
        <w:tabs>
          <w:tab w:pos="658" w:val="left" w:leader="none"/>
        </w:tabs>
        <w:spacing w:line="242" w:lineRule="auto" w:before="126" w:after="0"/>
        <w:ind w:left="202" w:right="140" w:firstLine="215"/>
        <w:jc w:val="both"/>
        <w:rPr>
          <w:sz w:val="24"/>
        </w:rPr>
      </w:pPr>
      <w:r>
        <w:rPr>
          <w:color w:val="231F20"/>
          <w:sz w:val="24"/>
        </w:rPr>
        <w:t>Chủ</w:t>
      </w:r>
      <w:r>
        <w:rPr>
          <w:color w:val="231F20"/>
          <w:spacing w:val="-2"/>
          <w:sz w:val="24"/>
        </w:rPr>
        <w:t> </w:t>
      </w:r>
      <w:r>
        <w:rPr>
          <w:color w:val="231F20"/>
          <w:sz w:val="24"/>
        </w:rPr>
        <w:t>tịch</w:t>
      </w:r>
      <w:r>
        <w:rPr>
          <w:color w:val="231F20"/>
          <w:spacing w:val="-2"/>
          <w:sz w:val="24"/>
        </w:rPr>
        <w:t> </w:t>
      </w:r>
      <w:r>
        <w:rPr>
          <w:color w:val="231F20"/>
          <w:sz w:val="24"/>
        </w:rPr>
        <w:t>có</w:t>
      </w:r>
      <w:r>
        <w:rPr>
          <w:color w:val="231F20"/>
          <w:spacing w:val="-2"/>
          <w:sz w:val="24"/>
        </w:rPr>
        <w:t> </w:t>
      </w:r>
      <w:r>
        <w:rPr>
          <w:color w:val="231F20"/>
          <w:sz w:val="24"/>
        </w:rPr>
        <w:t>trách</w:t>
      </w:r>
      <w:r>
        <w:rPr>
          <w:color w:val="231F20"/>
          <w:spacing w:val="-2"/>
          <w:sz w:val="24"/>
        </w:rPr>
        <w:t> </w:t>
      </w:r>
      <w:r>
        <w:rPr>
          <w:color w:val="231F20"/>
          <w:sz w:val="24"/>
        </w:rPr>
        <w:t>nhiệm</w:t>
      </w:r>
      <w:r>
        <w:rPr>
          <w:color w:val="231F20"/>
          <w:spacing w:val="-2"/>
          <w:sz w:val="24"/>
        </w:rPr>
        <w:t> </w:t>
      </w:r>
      <w:r>
        <w:rPr>
          <w:color w:val="231F20"/>
          <w:sz w:val="24"/>
        </w:rPr>
        <w:t>tổ</w:t>
      </w:r>
      <w:r>
        <w:rPr>
          <w:color w:val="231F20"/>
          <w:spacing w:val="-2"/>
          <w:sz w:val="24"/>
        </w:rPr>
        <w:t> </w:t>
      </w:r>
      <w:r>
        <w:rPr>
          <w:color w:val="231F20"/>
          <w:sz w:val="24"/>
        </w:rPr>
        <w:t>chức,</w:t>
      </w:r>
      <w:r>
        <w:rPr>
          <w:color w:val="231F20"/>
          <w:spacing w:val="-2"/>
          <w:sz w:val="24"/>
        </w:rPr>
        <w:t> </w:t>
      </w:r>
      <w:r>
        <w:rPr>
          <w:color w:val="231F20"/>
          <w:sz w:val="24"/>
        </w:rPr>
        <w:t>chỉ</w:t>
      </w:r>
      <w:r>
        <w:rPr>
          <w:color w:val="231F20"/>
          <w:spacing w:val="-2"/>
          <w:sz w:val="24"/>
        </w:rPr>
        <w:t> </w:t>
      </w:r>
      <w:r>
        <w:rPr>
          <w:color w:val="231F20"/>
          <w:sz w:val="24"/>
        </w:rPr>
        <w:t>đạo</w:t>
      </w:r>
      <w:r>
        <w:rPr>
          <w:color w:val="231F20"/>
          <w:spacing w:val="-1"/>
          <w:sz w:val="24"/>
        </w:rPr>
        <w:t> </w:t>
      </w:r>
      <w:r>
        <w:rPr>
          <w:color w:val="231F20"/>
          <w:sz w:val="24"/>
        </w:rPr>
        <w:t>thường</w:t>
      </w:r>
      <w:r>
        <w:rPr>
          <w:color w:val="231F20"/>
          <w:spacing w:val="-1"/>
          <w:sz w:val="24"/>
        </w:rPr>
        <w:t> </w:t>
      </w:r>
      <w:r>
        <w:rPr>
          <w:color w:val="231F20"/>
          <w:sz w:val="24"/>
        </w:rPr>
        <w:t>xuy- ên công tác tự kiểm tra hoặc tổ chức kiểm tra chuyên đề việc</w:t>
      </w:r>
      <w:r>
        <w:rPr>
          <w:color w:val="231F20"/>
          <w:spacing w:val="-12"/>
          <w:sz w:val="24"/>
        </w:rPr>
        <w:t> </w:t>
      </w:r>
      <w:r>
        <w:rPr>
          <w:color w:val="231F20"/>
          <w:sz w:val="24"/>
        </w:rPr>
        <w:t>thi</w:t>
      </w:r>
      <w:r>
        <w:rPr>
          <w:color w:val="231F20"/>
          <w:spacing w:val="-12"/>
          <w:sz w:val="24"/>
        </w:rPr>
        <w:t> </w:t>
      </w:r>
      <w:r>
        <w:rPr>
          <w:color w:val="231F20"/>
          <w:sz w:val="24"/>
        </w:rPr>
        <w:t>hành</w:t>
      </w:r>
      <w:r>
        <w:rPr>
          <w:color w:val="231F20"/>
          <w:spacing w:val="-11"/>
          <w:sz w:val="24"/>
        </w:rPr>
        <w:t> </w:t>
      </w:r>
      <w:r>
        <w:rPr>
          <w:color w:val="231F20"/>
          <w:sz w:val="24"/>
        </w:rPr>
        <w:t>văn</w:t>
      </w:r>
      <w:r>
        <w:rPr>
          <w:color w:val="231F20"/>
          <w:spacing w:val="-12"/>
          <w:sz w:val="24"/>
        </w:rPr>
        <w:t> </w:t>
      </w:r>
      <w:r>
        <w:rPr>
          <w:color w:val="231F20"/>
          <w:sz w:val="24"/>
        </w:rPr>
        <w:t>bản</w:t>
      </w:r>
      <w:r>
        <w:rPr>
          <w:color w:val="231F20"/>
          <w:spacing w:val="-12"/>
          <w:sz w:val="24"/>
        </w:rPr>
        <w:t> </w:t>
      </w:r>
      <w:r>
        <w:rPr>
          <w:color w:val="231F20"/>
          <w:sz w:val="24"/>
        </w:rPr>
        <w:t>tại</w:t>
      </w:r>
      <w:r>
        <w:rPr>
          <w:color w:val="231F20"/>
          <w:spacing w:val="-12"/>
          <w:sz w:val="24"/>
        </w:rPr>
        <w:t> </w:t>
      </w:r>
      <w:r>
        <w:rPr>
          <w:color w:val="231F20"/>
          <w:sz w:val="24"/>
        </w:rPr>
        <w:t>địa</w:t>
      </w:r>
      <w:r>
        <w:rPr>
          <w:color w:val="231F20"/>
          <w:spacing w:val="-12"/>
          <w:sz w:val="24"/>
        </w:rPr>
        <w:t> </w:t>
      </w:r>
      <w:r>
        <w:rPr>
          <w:color w:val="231F20"/>
          <w:sz w:val="24"/>
        </w:rPr>
        <w:t>phương;</w:t>
      </w:r>
      <w:r>
        <w:rPr>
          <w:color w:val="231F20"/>
          <w:spacing w:val="-12"/>
          <w:sz w:val="24"/>
        </w:rPr>
        <w:t> </w:t>
      </w:r>
      <w:r>
        <w:rPr>
          <w:color w:val="231F20"/>
          <w:sz w:val="24"/>
        </w:rPr>
        <w:t>quyết</w:t>
      </w:r>
      <w:r>
        <w:rPr>
          <w:color w:val="231F20"/>
          <w:spacing w:val="-12"/>
          <w:sz w:val="24"/>
        </w:rPr>
        <w:t> </w:t>
      </w:r>
      <w:r>
        <w:rPr>
          <w:color w:val="231F20"/>
          <w:sz w:val="24"/>
        </w:rPr>
        <w:t>định</w:t>
      </w:r>
      <w:r>
        <w:rPr>
          <w:color w:val="231F20"/>
          <w:spacing w:val="-12"/>
          <w:sz w:val="24"/>
        </w:rPr>
        <w:t> </w:t>
      </w:r>
      <w:r>
        <w:rPr>
          <w:color w:val="231F20"/>
          <w:sz w:val="24"/>
        </w:rPr>
        <w:t>xử</w:t>
      </w:r>
      <w:r>
        <w:rPr>
          <w:color w:val="231F20"/>
          <w:spacing w:val="-12"/>
          <w:sz w:val="24"/>
        </w:rPr>
        <w:t> </w:t>
      </w:r>
      <w:r>
        <w:rPr>
          <w:color w:val="231F20"/>
          <w:sz w:val="24"/>
        </w:rPr>
        <w:t>lý</w:t>
      </w:r>
      <w:r>
        <w:rPr>
          <w:color w:val="231F20"/>
          <w:spacing w:val="-12"/>
          <w:sz w:val="24"/>
        </w:rPr>
        <w:t> </w:t>
      </w:r>
      <w:r>
        <w:rPr>
          <w:color w:val="231F20"/>
          <w:sz w:val="24"/>
        </w:rPr>
        <w:t>hoặc ủy</w:t>
      </w:r>
      <w:r>
        <w:rPr>
          <w:color w:val="231F20"/>
          <w:spacing w:val="-13"/>
          <w:sz w:val="24"/>
        </w:rPr>
        <w:t> </w:t>
      </w:r>
      <w:r>
        <w:rPr>
          <w:color w:val="231F20"/>
          <w:sz w:val="24"/>
        </w:rPr>
        <w:t>quyền</w:t>
      </w:r>
      <w:r>
        <w:rPr>
          <w:color w:val="231F20"/>
          <w:spacing w:val="-14"/>
          <w:sz w:val="24"/>
        </w:rPr>
        <w:t> </w:t>
      </w:r>
      <w:r>
        <w:rPr>
          <w:color w:val="231F20"/>
          <w:sz w:val="24"/>
        </w:rPr>
        <w:t>cho</w:t>
      </w:r>
      <w:r>
        <w:rPr>
          <w:color w:val="231F20"/>
          <w:spacing w:val="-14"/>
          <w:sz w:val="24"/>
        </w:rPr>
        <w:t> </w:t>
      </w:r>
      <w:r>
        <w:rPr>
          <w:color w:val="231F20"/>
          <w:sz w:val="24"/>
        </w:rPr>
        <w:t>Phó</w:t>
      </w:r>
      <w:r>
        <w:rPr>
          <w:color w:val="231F20"/>
          <w:spacing w:val="-13"/>
          <w:sz w:val="24"/>
        </w:rPr>
        <w:t> </w:t>
      </w:r>
      <w:r>
        <w:rPr>
          <w:color w:val="231F20"/>
          <w:sz w:val="24"/>
        </w:rPr>
        <w:t>Chủ</w:t>
      </w:r>
      <w:r>
        <w:rPr>
          <w:color w:val="231F20"/>
          <w:spacing w:val="-13"/>
          <w:sz w:val="24"/>
        </w:rPr>
        <w:t> </w:t>
      </w:r>
      <w:r>
        <w:rPr>
          <w:color w:val="231F20"/>
          <w:sz w:val="24"/>
        </w:rPr>
        <w:t>tịch</w:t>
      </w:r>
      <w:r>
        <w:rPr>
          <w:color w:val="231F20"/>
          <w:spacing w:val="-13"/>
          <w:sz w:val="24"/>
        </w:rPr>
        <w:t> </w:t>
      </w:r>
      <w:r>
        <w:rPr>
          <w:color w:val="231F20"/>
          <w:sz w:val="24"/>
        </w:rPr>
        <w:t>xử</w:t>
      </w:r>
      <w:r>
        <w:rPr>
          <w:color w:val="231F20"/>
          <w:spacing w:val="-13"/>
          <w:sz w:val="24"/>
        </w:rPr>
        <w:t> </w:t>
      </w:r>
      <w:r>
        <w:rPr>
          <w:color w:val="231F20"/>
          <w:sz w:val="24"/>
        </w:rPr>
        <w:t>lý</w:t>
      </w:r>
      <w:r>
        <w:rPr>
          <w:color w:val="231F20"/>
          <w:spacing w:val="-13"/>
          <w:sz w:val="24"/>
        </w:rPr>
        <w:t> </w:t>
      </w:r>
      <w:r>
        <w:rPr>
          <w:color w:val="231F20"/>
          <w:sz w:val="24"/>
        </w:rPr>
        <w:t>theo</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hoặc</w:t>
      </w:r>
      <w:r>
        <w:rPr>
          <w:color w:val="231F20"/>
          <w:spacing w:val="-13"/>
          <w:sz w:val="24"/>
        </w:rPr>
        <w:t> </w:t>
      </w:r>
      <w:r>
        <w:rPr>
          <w:color w:val="231F20"/>
          <w:sz w:val="24"/>
        </w:rPr>
        <w:t>báo cáo</w:t>
      </w:r>
      <w:r>
        <w:rPr>
          <w:color w:val="231F20"/>
          <w:spacing w:val="-15"/>
          <w:sz w:val="24"/>
        </w:rPr>
        <w:t> </w:t>
      </w:r>
      <w:r>
        <w:rPr>
          <w:color w:val="231F20"/>
          <w:sz w:val="24"/>
        </w:rPr>
        <w:t>cơ</w:t>
      </w:r>
      <w:r>
        <w:rPr>
          <w:color w:val="231F20"/>
          <w:spacing w:val="-15"/>
          <w:sz w:val="24"/>
        </w:rPr>
        <w:t> </w:t>
      </w:r>
      <w:r>
        <w:rPr>
          <w:color w:val="231F20"/>
          <w:sz w:val="24"/>
        </w:rPr>
        <w:t>quan</w:t>
      </w:r>
      <w:r>
        <w:rPr>
          <w:color w:val="231F20"/>
          <w:spacing w:val="-15"/>
          <w:sz w:val="24"/>
        </w:rPr>
        <w:t> </w:t>
      </w:r>
      <w:r>
        <w:rPr>
          <w:color w:val="231F20"/>
          <w:sz w:val="24"/>
        </w:rPr>
        <w:t>có</w:t>
      </w:r>
      <w:r>
        <w:rPr>
          <w:color w:val="231F20"/>
          <w:spacing w:val="-15"/>
          <w:sz w:val="24"/>
        </w:rPr>
        <w:t> </w:t>
      </w:r>
      <w:r>
        <w:rPr>
          <w:color w:val="231F20"/>
          <w:sz w:val="24"/>
        </w:rPr>
        <w:t>thẩm</w:t>
      </w:r>
      <w:r>
        <w:rPr>
          <w:color w:val="231F20"/>
          <w:spacing w:val="-15"/>
          <w:sz w:val="24"/>
        </w:rPr>
        <w:t> </w:t>
      </w:r>
      <w:r>
        <w:rPr>
          <w:color w:val="231F20"/>
          <w:sz w:val="24"/>
        </w:rPr>
        <w:t>quyền</w:t>
      </w:r>
      <w:r>
        <w:rPr>
          <w:color w:val="231F20"/>
          <w:spacing w:val="-15"/>
          <w:sz w:val="24"/>
        </w:rPr>
        <w:t> </w:t>
      </w:r>
      <w:r>
        <w:rPr>
          <w:color w:val="231F20"/>
          <w:sz w:val="24"/>
        </w:rPr>
        <w:t>xử</w:t>
      </w:r>
      <w:r>
        <w:rPr>
          <w:color w:val="231F20"/>
          <w:spacing w:val="-15"/>
          <w:sz w:val="24"/>
        </w:rPr>
        <w:t> </w:t>
      </w:r>
      <w:r>
        <w:rPr>
          <w:color w:val="231F20"/>
          <w:sz w:val="24"/>
        </w:rPr>
        <w:t>lý</w:t>
      </w:r>
      <w:r>
        <w:rPr>
          <w:color w:val="231F20"/>
          <w:spacing w:val="-15"/>
          <w:sz w:val="24"/>
        </w:rPr>
        <w:t> </w:t>
      </w:r>
      <w:r>
        <w:rPr>
          <w:color w:val="231F20"/>
          <w:sz w:val="24"/>
        </w:rPr>
        <w:t>văn</w:t>
      </w:r>
      <w:r>
        <w:rPr>
          <w:color w:val="231F20"/>
          <w:spacing w:val="-14"/>
          <w:sz w:val="24"/>
        </w:rPr>
        <w:t> </w:t>
      </w:r>
      <w:r>
        <w:rPr>
          <w:color w:val="231F20"/>
          <w:sz w:val="24"/>
        </w:rPr>
        <w:t>bản</w:t>
      </w:r>
      <w:r>
        <w:rPr>
          <w:color w:val="231F20"/>
          <w:spacing w:val="-15"/>
          <w:sz w:val="24"/>
        </w:rPr>
        <w:t> </w:t>
      </w:r>
      <w:r>
        <w:rPr>
          <w:color w:val="231F20"/>
          <w:sz w:val="24"/>
        </w:rPr>
        <w:t>trái</w:t>
      </w:r>
      <w:r>
        <w:rPr>
          <w:color w:val="231F20"/>
          <w:spacing w:val="-15"/>
          <w:sz w:val="24"/>
        </w:rPr>
        <w:t> </w:t>
      </w:r>
      <w:r>
        <w:rPr>
          <w:color w:val="231F20"/>
          <w:sz w:val="24"/>
        </w:rPr>
        <w:t>pháp</w:t>
      </w:r>
      <w:r>
        <w:rPr>
          <w:color w:val="231F20"/>
          <w:spacing w:val="-15"/>
          <w:sz w:val="24"/>
        </w:rPr>
        <w:t> </w:t>
      </w:r>
      <w:r>
        <w:rPr>
          <w:color w:val="231F20"/>
          <w:sz w:val="24"/>
        </w:rPr>
        <w:t>luật,</w:t>
      </w:r>
      <w:r>
        <w:rPr>
          <w:color w:val="231F20"/>
          <w:spacing w:val="-15"/>
          <w:sz w:val="24"/>
        </w:rPr>
        <w:t> </w:t>
      </w:r>
      <w:r>
        <w:rPr>
          <w:color w:val="231F20"/>
          <w:sz w:val="24"/>
        </w:rPr>
        <w:t>sửa đổi, bổ sung những quy định không còn phù hợp theo quy định của pháp luật.</w:t>
      </w:r>
    </w:p>
    <w:p>
      <w:pPr>
        <w:pStyle w:val="ListParagraph"/>
        <w:numPr>
          <w:ilvl w:val="0"/>
          <w:numId w:val="118"/>
        </w:numPr>
        <w:tabs>
          <w:tab w:pos="632" w:val="left" w:leader="none"/>
        </w:tabs>
        <w:spacing w:line="242" w:lineRule="auto" w:before="172" w:after="0"/>
        <w:ind w:left="182" w:right="140" w:firstLine="215"/>
        <w:jc w:val="both"/>
        <w:rPr>
          <w:sz w:val="24"/>
        </w:rPr>
      </w:pPr>
      <w:r>
        <w:rPr>
          <w:color w:val="231F20"/>
          <w:sz w:val="24"/>
        </w:rPr>
        <w:t>Phó</w:t>
      </w:r>
      <w:r>
        <w:rPr>
          <w:color w:val="231F20"/>
          <w:spacing w:val="-7"/>
          <w:sz w:val="24"/>
        </w:rPr>
        <w:t> </w:t>
      </w:r>
      <w:r>
        <w:rPr>
          <w:color w:val="231F20"/>
          <w:sz w:val="24"/>
        </w:rPr>
        <w:t>Chủ</w:t>
      </w:r>
      <w:r>
        <w:rPr>
          <w:color w:val="231F20"/>
          <w:spacing w:val="-7"/>
          <w:sz w:val="24"/>
        </w:rPr>
        <w:t> </w:t>
      </w:r>
      <w:r>
        <w:rPr>
          <w:color w:val="231F20"/>
          <w:sz w:val="24"/>
        </w:rPr>
        <w:t>tịch</w:t>
      </w:r>
      <w:r>
        <w:rPr>
          <w:color w:val="231F20"/>
          <w:spacing w:val="-8"/>
          <w:sz w:val="24"/>
        </w:rPr>
        <w:t> </w:t>
      </w:r>
      <w:r>
        <w:rPr>
          <w:color w:val="231F20"/>
          <w:sz w:val="24"/>
        </w:rPr>
        <w:t>kiểm</w:t>
      </w:r>
      <w:r>
        <w:rPr>
          <w:color w:val="231F20"/>
          <w:spacing w:val="-8"/>
          <w:sz w:val="24"/>
        </w:rPr>
        <w:t> </w:t>
      </w:r>
      <w:r>
        <w:rPr>
          <w:color w:val="231F20"/>
          <w:sz w:val="24"/>
        </w:rPr>
        <w:t>tra</w:t>
      </w:r>
      <w:r>
        <w:rPr>
          <w:color w:val="231F20"/>
          <w:spacing w:val="-8"/>
          <w:sz w:val="24"/>
        </w:rPr>
        <w:t> </w:t>
      </w:r>
      <w:r>
        <w:rPr>
          <w:color w:val="231F20"/>
          <w:sz w:val="24"/>
        </w:rPr>
        <w:t>việc</w:t>
      </w:r>
      <w:r>
        <w:rPr>
          <w:color w:val="231F20"/>
          <w:spacing w:val="-8"/>
          <w:sz w:val="24"/>
        </w:rPr>
        <w:t> </w:t>
      </w:r>
      <w:r>
        <w:rPr>
          <w:color w:val="231F20"/>
          <w:sz w:val="24"/>
        </w:rPr>
        <w:t>thi</w:t>
      </w:r>
      <w:r>
        <w:rPr>
          <w:color w:val="231F20"/>
          <w:spacing w:val="-8"/>
          <w:sz w:val="24"/>
        </w:rPr>
        <w:t> </w:t>
      </w:r>
      <w:r>
        <w:rPr>
          <w:color w:val="231F20"/>
          <w:sz w:val="24"/>
        </w:rPr>
        <w:t>hành</w:t>
      </w:r>
      <w:r>
        <w:rPr>
          <w:color w:val="231F20"/>
          <w:spacing w:val="-8"/>
          <w:sz w:val="24"/>
        </w:rPr>
        <w:t> </w:t>
      </w:r>
      <w:r>
        <w:rPr>
          <w:color w:val="231F20"/>
          <w:sz w:val="24"/>
        </w:rPr>
        <w:t>văn</w:t>
      </w:r>
      <w:r>
        <w:rPr>
          <w:color w:val="231F20"/>
          <w:spacing w:val="-8"/>
          <w:sz w:val="24"/>
        </w:rPr>
        <w:t> </w:t>
      </w:r>
      <w:r>
        <w:rPr>
          <w:color w:val="231F20"/>
          <w:sz w:val="24"/>
        </w:rPr>
        <w:t>bản</w:t>
      </w:r>
      <w:r>
        <w:rPr>
          <w:color w:val="231F20"/>
          <w:spacing w:val="-7"/>
          <w:sz w:val="24"/>
        </w:rPr>
        <w:t> </w:t>
      </w:r>
      <w:r>
        <w:rPr>
          <w:color w:val="231F20"/>
          <w:sz w:val="24"/>
        </w:rPr>
        <w:t>thông</w:t>
      </w:r>
      <w:r>
        <w:rPr>
          <w:color w:val="231F20"/>
          <w:spacing w:val="-8"/>
          <w:sz w:val="24"/>
        </w:rPr>
        <w:t> </w:t>
      </w:r>
      <w:r>
        <w:rPr>
          <w:color w:val="231F20"/>
          <w:sz w:val="24"/>
        </w:rPr>
        <w:t>qua làm việc trực tiếp với cơ quan, đơn vị thuộc lĩnh vực được phân công phụ trách nhằm chấn chỉnh kịp thời những </w:t>
      </w:r>
      <w:r>
        <w:rPr>
          <w:color w:val="231F20"/>
          <w:sz w:val="24"/>
        </w:rPr>
        <w:t>vi phạm về kỷ cương, kỷ luật hành chính và nâng cao trách nhiệm thi hành văn bản; xử lý theo thẩm quyền của Chủ tịch đối với văn bản trái pháp luật, bổ sung, sửa đổi những quy định không còn phù hợp thuộc lĩnh vực phụ trách khi được Chủ tịch ủy quyền.</w:t>
      </w:r>
    </w:p>
    <w:p>
      <w:pPr>
        <w:pStyle w:val="ListParagraph"/>
        <w:numPr>
          <w:ilvl w:val="0"/>
          <w:numId w:val="118"/>
        </w:numPr>
        <w:tabs>
          <w:tab w:pos="636" w:val="left" w:leader="none"/>
        </w:tabs>
        <w:spacing w:line="242" w:lineRule="auto" w:before="124" w:after="0"/>
        <w:ind w:left="182" w:right="140" w:firstLine="215"/>
        <w:jc w:val="both"/>
        <w:rPr>
          <w:sz w:val="24"/>
        </w:rPr>
      </w:pPr>
      <w:r>
        <w:rPr>
          <w:color w:val="231F20"/>
          <w:sz w:val="24"/>
        </w:rPr>
        <w:t>Thủ trưởng cơ quan,</w:t>
      </w:r>
      <w:r>
        <w:rPr>
          <w:color w:val="231F20"/>
          <w:spacing w:val="-1"/>
          <w:sz w:val="24"/>
        </w:rPr>
        <w:t> </w:t>
      </w:r>
      <w:r>
        <w:rPr>
          <w:color w:val="231F20"/>
          <w:sz w:val="24"/>
        </w:rPr>
        <w:t>đơn</w:t>
      </w:r>
      <w:r>
        <w:rPr>
          <w:color w:val="231F20"/>
          <w:spacing w:val="-1"/>
          <w:sz w:val="24"/>
        </w:rPr>
        <w:t> </w:t>
      </w:r>
      <w:r>
        <w:rPr>
          <w:color w:val="231F20"/>
          <w:sz w:val="24"/>
        </w:rPr>
        <w:t>vị</w:t>
      </w:r>
      <w:r>
        <w:rPr>
          <w:color w:val="231F20"/>
          <w:spacing w:val="-1"/>
          <w:sz w:val="24"/>
        </w:rPr>
        <w:t> </w:t>
      </w:r>
      <w:r>
        <w:rPr>
          <w:color w:val="231F20"/>
          <w:sz w:val="24"/>
        </w:rPr>
        <w:t>thường xuyên tự kiểm </w:t>
      </w:r>
      <w:r>
        <w:rPr>
          <w:color w:val="231F20"/>
          <w:sz w:val="24"/>
        </w:rPr>
        <w:t>tra việc thi hành văn bản, kịp thời báo cáo và kiến nghị Chủ tịch,</w:t>
      </w:r>
      <w:r>
        <w:rPr>
          <w:color w:val="231F20"/>
          <w:spacing w:val="-14"/>
          <w:sz w:val="24"/>
        </w:rPr>
        <w:t> </w:t>
      </w:r>
      <w:r>
        <w:rPr>
          <w:color w:val="231F20"/>
          <w:sz w:val="24"/>
        </w:rPr>
        <w:t>Phó</w:t>
      </w:r>
      <w:r>
        <w:rPr>
          <w:color w:val="231F20"/>
          <w:spacing w:val="-14"/>
          <w:sz w:val="24"/>
        </w:rPr>
        <w:t> </w:t>
      </w:r>
      <w:r>
        <w:rPr>
          <w:color w:val="231F20"/>
          <w:sz w:val="24"/>
        </w:rPr>
        <w:t>Chủ</w:t>
      </w:r>
      <w:r>
        <w:rPr>
          <w:color w:val="231F20"/>
          <w:spacing w:val="-13"/>
          <w:sz w:val="24"/>
        </w:rPr>
        <w:t> </w:t>
      </w:r>
      <w:r>
        <w:rPr>
          <w:color w:val="231F20"/>
          <w:sz w:val="24"/>
        </w:rPr>
        <w:t>tịch</w:t>
      </w:r>
      <w:r>
        <w:rPr>
          <w:color w:val="231F20"/>
          <w:spacing w:val="-14"/>
          <w:sz w:val="24"/>
        </w:rPr>
        <w:t> </w:t>
      </w:r>
      <w:r>
        <w:rPr>
          <w:color w:val="231F20"/>
          <w:sz w:val="24"/>
        </w:rPr>
        <w:t>phụ</w:t>
      </w:r>
      <w:r>
        <w:rPr>
          <w:color w:val="231F20"/>
          <w:spacing w:val="-14"/>
          <w:sz w:val="24"/>
        </w:rPr>
        <w:t> </w:t>
      </w:r>
      <w:r>
        <w:rPr>
          <w:color w:val="231F20"/>
          <w:sz w:val="24"/>
        </w:rPr>
        <w:t>trách</w:t>
      </w:r>
      <w:r>
        <w:rPr>
          <w:color w:val="231F20"/>
          <w:spacing w:val="-13"/>
          <w:sz w:val="24"/>
        </w:rPr>
        <w:t> </w:t>
      </w:r>
      <w:r>
        <w:rPr>
          <w:color w:val="231F20"/>
          <w:sz w:val="24"/>
        </w:rPr>
        <w:t>lĩnh</w:t>
      </w:r>
      <w:r>
        <w:rPr>
          <w:color w:val="231F20"/>
          <w:spacing w:val="-13"/>
          <w:sz w:val="24"/>
        </w:rPr>
        <w:t> </w:t>
      </w:r>
      <w:r>
        <w:rPr>
          <w:color w:val="231F20"/>
          <w:sz w:val="24"/>
        </w:rPr>
        <w:t>vực</w:t>
      </w:r>
      <w:r>
        <w:rPr>
          <w:color w:val="231F20"/>
          <w:spacing w:val="-13"/>
          <w:sz w:val="24"/>
        </w:rPr>
        <w:t> </w:t>
      </w:r>
      <w:r>
        <w:rPr>
          <w:color w:val="231F20"/>
          <w:sz w:val="24"/>
        </w:rPr>
        <w:t>xử</w:t>
      </w:r>
      <w:r>
        <w:rPr>
          <w:color w:val="231F20"/>
          <w:spacing w:val="-14"/>
          <w:sz w:val="24"/>
        </w:rPr>
        <w:t> </w:t>
      </w:r>
      <w:r>
        <w:rPr>
          <w:color w:val="231F20"/>
          <w:sz w:val="24"/>
        </w:rPr>
        <w:t>lý</w:t>
      </w:r>
      <w:r>
        <w:rPr>
          <w:color w:val="231F20"/>
          <w:spacing w:val="-14"/>
          <w:sz w:val="24"/>
        </w:rPr>
        <w:t> </w:t>
      </w:r>
      <w:r>
        <w:rPr>
          <w:color w:val="231F20"/>
          <w:sz w:val="24"/>
        </w:rPr>
        <w:t>theo</w:t>
      </w:r>
      <w:r>
        <w:rPr>
          <w:color w:val="231F20"/>
          <w:spacing w:val="-14"/>
          <w:sz w:val="24"/>
        </w:rPr>
        <w:t> </w:t>
      </w:r>
      <w:r>
        <w:rPr>
          <w:color w:val="231F20"/>
          <w:sz w:val="24"/>
        </w:rPr>
        <w:t>thẩm</w:t>
      </w:r>
      <w:r>
        <w:rPr>
          <w:color w:val="231F20"/>
          <w:spacing w:val="-14"/>
          <w:sz w:val="24"/>
        </w:rPr>
        <w:t> </w:t>
      </w:r>
      <w:r>
        <w:rPr>
          <w:color w:val="231F20"/>
          <w:sz w:val="24"/>
        </w:rPr>
        <w:t>quyền văn bản ban hành trái pháp luật, sửa đổi, bổ sung những quy</w:t>
      </w:r>
      <w:r>
        <w:rPr>
          <w:color w:val="231F20"/>
          <w:spacing w:val="-15"/>
          <w:sz w:val="24"/>
        </w:rPr>
        <w:t> </w:t>
      </w:r>
      <w:r>
        <w:rPr>
          <w:color w:val="231F20"/>
          <w:sz w:val="24"/>
        </w:rPr>
        <w:t>định</w:t>
      </w:r>
      <w:r>
        <w:rPr>
          <w:color w:val="231F20"/>
          <w:spacing w:val="-15"/>
          <w:sz w:val="24"/>
        </w:rPr>
        <w:t> </w:t>
      </w:r>
      <w:r>
        <w:rPr>
          <w:color w:val="231F20"/>
          <w:sz w:val="24"/>
        </w:rPr>
        <w:t>không</w:t>
      </w:r>
      <w:r>
        <w:rPr>
          <w:color w:val="231F20"/>
          <w:spacing w:val="-15"/>
          <w:sz w:val="24"/>
        </w:rPr>
        <w:t> </w:t>
      </w:r>
      <w:r>
        <w:rPr>
          <w:color w:val="231F20"/>
          <w:sz w:val="24"/>
        </w:rPr>
        <w:t>còn</w:t>
      </w:r>
      <w:r>
        <w:rPr>
          <w:color w:val="231F20"/>
          <w:spacing w:val="-15"/>
          <w:sz w:val="24"/>
        </w:rPr>
        <w:t> </w:t>
      </w:r>
      <w:r>
        <w:rPr>
          <w:color w:val="231F20"/>
          <w:sz w:val="24"/>
        </w:rPr>
        <w:t>phù</w:t>
      </w:r>
      <w:r>
        <w:rPr>
          <w:color w:val="231F20"/>
          <w:spacing w:val="-15"/>
          <w:sz w:val="24"/>
        </w:rPr>
        <w:t> </w:t>
      </w:r>
      <w:r>
        <w:rPr>
          <w:color w:val="231F20"/>
          <w:sz w:val="24"/>
        </w:rPr>
        <w:t>hợp</w:t>
      </w:r>
      <w:r>
        <w:rPr>
          <w:color w:val="231F20"/>
          <w:spacing w:val="-15"/>
          <w:sz w:val="24"/>
        </w:rPr>
        <w:t> </w:t>
      </w:r>
      <w:r>
        <w:rPr>
          <w:color w:val="231F20"/>
          <w:sz w:val="24"/>
        </w:rPr>
        <w:t>thuộc</w:t>
      </w:r>
      <w:r>
        <w:rPr>
          <w:color w:val="231F20"/>
          <w:spacing w:val="-15"/>
          <w:sz w:val="24"/>
        </w:rPr>
        <w:t> </w:t>
      </w:r>
      <w:r>
        <w:rPr>
          <w:color w:val="231F20"/>
          <w:sz w:val="24"/>
        </w:rPr>
        <w:t>lĩnh</w:t>
      </w:r>
      <w:r>
        <w:rPr>
          <w:color w:val="231F20"/>
          <w:spacing w:val="-15"/>
          <w:sz w:val="24"/>
        </w:rPr>
        <w:t> </w:t>
      </w:r>
      <w:r>
        <w:rPr>
          <w:color w:val="231F20"/>
          <w:sz w:val="24"/>
        </w:rPr>
        <w:t>vực</w:t>
      </w:r>
      <w:r>
        <w:rPr>
          <w:color w:val="231F20"/>
          <w:spacing w:val="-15"/>
          <w:sz w:val="24"/>
        </w:rPr>
        <w:t> </w:t>
      </w:r>
      <w:r>
        <w:rPr>
          <w:color w:val="231F20"/>
          <w:sz w:val="24"/>
        </w:rPr>
        <w:t>tham</w:t>
      </w:r>
      <w:r>
        <w:rPr>
          <w:color w:val="231F20"/>
          <w:spacing w:val="-15"/>
          <w:sz w:val="24"/>
        </w:rPr>
        <w:t> </w:t>
      </w:r>
      <w:r>
        <w:rPr>
          <w:color w:val="231F20"/>
          <w:sz w:val="24"/>
        </w:rPr>
        <w:t>mưu</w:t>
      </w:r>
      <w:r>
        <w:rPr>
          <w:color w:val="231F20"/>
          <w:spacing w:val="-15"/>
          <w:sz w:val="24"/>
        </w:rPr>
        <w:t> </w:t>
      </w:r>
      <w:r>
        <w:rPr>
          <w:color w:val="231F20"/>
          <w:sz w:val="24"/>
        </w:rPr>
        <w:t>quản lý của cơ quan,</w:t>
      </w:r>
      <w:r>
        <w:rPr>
          <w:color w:val="231F20"/>
          <w:spacing w:val="40"/>
          <w:sz w:val="24"/>
        </w:rPr>
        <w:t> </w:t>
      </w:r>
      <w:r>
        <w:rPr>
          <w:color w:val="231F20"/>
          <w:sz w:val="24"/>
        </w:rPr>
        <w:t>đơn vị mình.</w:t>
      </w:r>
    </w:p>
    <w:p>
      <w:pPr>
        <w:pStyle w:val="ListParagraph"/>
        <w:spacing w:after="0" w:line="242" w:lineRule="auto"/>
        <w:jc w:val="both"/>
        <w:rPr>
          <w:sz w:val="24"/>
        </w:rPr>
        <w:sectPr>
          <w:pgSz w:w="7380" w:h="10780"/>
          <w:pgMar w:header="0" w:footer="576" w:top="760" w:bottom="760" w:left="708" w:right="708"/>
        </w:sectPr>
      </w:pPr>
    </w:p>
    <w:p>
      <w:pPr>
        <w:pStyle w:val="ListParagraph"/>
        <w:numPr>
          <w:ilvl w:val="0"/>
          <w:numId w:val="118"/>
        </w:numPr>
        <w:tabs>
          <w:tab w:pos="667" w:val="left" w:leader="none"/>
        </w:tabs>
        <w:spacing w:line="242" w:lineRule="auto" w:before="77" w:after="0"/>
        <w:ind w:left="202" w:right="139" w:firstLine="215"/>
        <w:jc w:val="both"/>
        <w:rPr>
          <w:sz w:val="24"/>
        </w:rPr>
      </w:pPr>
      <w:r>
        <w:rPr>
          <w:color w:val="231F20"/>
          <w:sz w:val="24"/>
        </w:rPr>
        <w:t>Cơ quan chuyên môn thuộc Ủy ban nhân dân cấp xã theo phân công của Chủ tịch có trách nhiệm giúp Ủy ban nhân dân cấp xã thực hiện nhiệm vụ quản lý nhà nước về công tác kiểm tra văn bản tại địa phương theo chức </w:t>
      </w:r>
      <w:r>
        <w:rPr>
          <w:color w:val="231F20"/>
          <w:sz w:val="24"/>
        </w:rPr>
        <w:t>năng, nhiệm</w:t>
      </w:r>
      <w:r>
        <w:rPr>
          <w:color w:val="231F20"/>
          <w:spacing w:val="-12"/>
          <w:sz w:val="24"/>
        </w:rPr>
        <w:t> </w:t>
      </w:r>
      <w:r>
        <w:rPr>
          <w:color w:val="231F20"/>
          <w:sz w:val="24"/>
        </w:rPr>
        <w:t>vụ</w:t>
      </w:r>
      <w:r>
        <w:rPr>
          <w:color w:val="231F20"/>
          <w:spacing w:val="-12"/>
          <w:sz w:val="24"/>
        </w:rPr>
        <w:t> </w:t>
      </w:r>
      <w:r>
        <w:rPr>
          <w:color w:val="231F20"/>
          <w:sz w:val="24"/>
        </w:rPr>
        <w:t>được</w:t>
      </w:r>
      <w:r>
        <w:rPr>
          <w:color w:val="231F20"/>
          <w:spacing w:val="-12"/>
          <w:sz w:val="24"/>
        </w:rPr>
        <w:t> </w:t>
      </w:r>
      <w:r>
        <w:rPr>
          <w:color w:val="231F20"/>
          <w:sz w:val="24"/>
        </w:rPr>
        <w:t>giao</w:t>
      </w:r>
      <w:r>
        <w:rPr>
          <w:color w:val="231F20"/>
          <w:spacing w:val="-12"/>
          <w:sz w:val="24"/>
        </w:rPr>
        <w:t> </w:t>
      </w:r>
      <w:r>
        <w:rPr>
          <w:color w:val="231F20"/>
          <w:sz w:val="24"/>
        </w:rPr>
        <w:t>về</w:t>
      </w:r>
      <w:r>
        <w:rPr>
          <w:color w:val="231F20"/>
          <w:spacing w:val="-12"/>
          <w:sz w:val="24"/>
        </w:rPr>
        <w:t> </w:t>
      </w:r>
      <w:r>
        <w:rPr>
          <w:color w:val="231F20"/>
          <w:sz w:val="24"/>
        </w:rPr>
        <w:t>kiểm</w:t>
      </w:r>
      <w:r>
        <w:rPr>
          <w:color w:val="231F20"/>
          <w:spacing w:val="-12"/>
          <w:sz w:val="24"/>
        </w:rPr>
        <w:t> </w:t>
      </w:r>
      <w:r>
        <w:rPr>
          <w:color w:val="231F20"/>
          <w:sz w:val="24"/>
        </w:rPr>
        <w:t>tra</w:t>
      </w:r>
      <w:r>
        <w:rPr>
          <w:color w:val="231F20"/>
          <w:spacing w:val="-12"/>
          <w:sz w:val="24"/>
        </w:rPr>
        <w:t> </w:t>
      </w:r>
      <w:r>
        <w:rPr>
          <w:color w:val="231F20"/>
          <w:sz w:val="24"/>
        </w:rPr>
        <w:t>và</w:t>
      </w:r>
      <w:r>
        <w:rPr>
          <w:color w:val="231F20"/>
          <w:spacing w:val="-12"/>
          <w:sz w:val="24"/>
        </w:rPr>
        <w:t> </w:t>
      </w:r>
      <w:r>
        <w:rPr>
          <w:color w:val="231F20"/>
          <w:sz w:val="24"/>
        </w:rPr>
        <w:t>xử</w:t>
      </w:r>
      <w:r>
        <w:rPr>
          <w:color w:val="231F20"/>
          <w:spacing w:val="-12"/>
          <w:sz w:val="24"/>
        </w:rPr>
        <w:t> </w:t>
      </w:r>
      <w:r>
        <w:rPr>
          <w:color w:val="231F20"/>
          <w:sz w:val="24"/>
        </w:rPr>
        <w:t>lý</w:t>
      </w:r>
      <w:r>
        <w:rPr>
          <w:color w:val="231F20"/>
          <w:spacing w:val="-11"/>
          <w:sz w:val="24"/>
        </w:rPr>
        <w:t> </w:t>
      </w:r>
      <w:r>
        <w:rPr>
          <w:color w:val="231F20"/>
          <w:sz w:val="24"/>
        </w:rPr>
        <w:t>văn</w:t>
      </w:r>
      <w:r>
        <w:rPr>
          <w:color w:val="231F20"/>
          <w:spacing w:val="-12"/>
          <w:sz w:val="24"/>
        </w:rPr>
        <w:t> </w:t>
      </w:r>
      <w:r>
        <w:rPr>
          <w:color w:val="231F20"/>
          <w:sz w:val="24"/>
        </w:rPr>
        <w:t>bản</w:t>
      </w:r>
      <w:r>
        <w:rPr>
          <w:color w:val="231F20"/>
          <w:spacing w:val="-12"/>
          <w:sz w:val="24"/>
        </w:rPr>
        <w:t> </w:t>
      </w:r>
      <w:r>
        <w:rPr>
          <w:color w:val="231F20"/>
          <w:sz w:val="24"/>
        </w:rPr>
        <w:t>quy</w:t>
      </w:r>
      <w:r>
        <w:rPr>
          <w:color w:val="231F20"/>
          <w:spacing w:val="-12"/>
          <w:sz w:val="24"/>
        </w:rPr>
        <w:t> </w:t>
      </w:r>
      <w:r>
        <w:rPr>
          <w:color w:val="231F20"/>
          <w:sz w:val="24"/>
        </w:rPr>
        <w:t>phạm pháp luật.</w:t>
      </w:r>
    </w:p>
    <w:p>
      <w:pPr>
        <w:pStyle w:val="BodyText"/>
        <w:spacing w:before="272"/>
        <w:ind w:left="0" w:firstLine="0"/>
        <w:jc w:val="left"/>
      </w:pPr>
    </w:p>
    <w:p>
      <w:pPr>
        <w:spacing w:before="0"/>
        <w:ind w:left="286" w:right="286" w:firstLine="0"/>
        <w:jc w:val="center"/>
        <w:rPr>
          <w:b/>
          <w:sz w:val="24"/>
        </w:rPr>
      </w:pPr>
      <w:r>
        <w:rPr>
          <w:b/>
          <w:color w:val="231F20"/>
          <w:spacing w:val="-5"/>
          <w:sz w:val="24"/>
        </w:rPr>
        <w:t>Chương</w:t>
      </w:r>
      <w:r>
        <w:rPr>
          <w:b/>
          <w:color w:val="231F20"/>
          <w:spacing w:val="-9"/>
          <w:sz w:val="24"/>
        </w:rPr>
        <w:t> </w:t>
      </w:r>
      <w:r>
        <w:rPr>
          <w:b/>
          <w:color w:val="231F20"/>
          <w:spacing w:val="-10"/>
          <w:sz w:val="24"/>
        </w:rPr>
        <w:t>V</w:t>
      </w:r>
    </w:p>
    <w:p>
      <w:pPr>
        <w:spacing w:line="261" w:lineRule="auto" w:before="25"/>
        <w:ind w:left="138" w:right="135" w:firstLine="0"/>
        <w:jc w:val="center"/>
        <w:rPr>
          <w:b/>
          <w:sz w:val="24"/>
        </w:rPr>
      </w:pPr>
      <w:r>
        <w:rPr>
          <w:b/>
          <w:color w:val="231F20"/>
          <w:sz w:val="24"/>
        </w:rPr>
        <w:t>CHẾ</w:t>
      </w:r>
      <w:r>
        <w:rPr>
          <w:b/>
          <w:color w:val="231F20"/>
          <w:spacing w:val="-3"/>
          <w:sz w:val="24"/>
        </w:rPr>
        <w:t> </w:t>
      </w:r>
      <w:r>
        <w:rPr>
          <w:b/>
          <w:color w:val="231F20"/>
          <w:sz w:val="24"/>
        </w:rPr>
        <w:t>ĐỘ</w:t>
      </w:r>
      <w:r>
        <w:rPr>
          <w:b/>
          <w:color w:val="231F20"/>
          <w:spacing w:val="-3"/>
          <w:sz w:val="24"/>
        </w:rPr>
        <w:t> </w:t>
      </w:r>
      <w:r>
        <w:rPr>
          <w:b/>
          <w:color w:val="231F20"/>
          <w:sz w:val="24"/>
        </w:rPr>
        <w:t>HỘI</w:t>
      </w:r>
      <w:r>
        <w:rPr>
          <w:b/>
          <w:color w:val="231F20"/>
          <w:spacing w:val="-3"/>
          <w:sz w:val="24"/>
        </w:rPr>
        <w:t> </w:t>
      </w:r>
      <w:r>
        <w:rPr>
          <w:b/>
          <w:color w:val="231F20"/>
          <w:sz w:val="24"/>
        </w:rPr>
        <w:t>HỌP,</w:t>
      </w:r>
      <w:r>
        <w:rPr>
          <w:b/>
          <w:color w:val="231F20"/>
          <w:spacing w:val="-7"/>
          <w:sz w:val="24"/>
        </w:rPr>
        <w:t> </w:t>
      </w:r>
      <w:r>
        <w:rPr>
          <w:b/>
          <w:color w:val="231F20"/>
          <w:sz w:val="24"/>
        </w:rPr>
        <w:t>TIẾP</w:t>
      </w:r>
      <w:r>
        <w:rPr>
          <w:b/>
          <w:color w:val="231F20"/>
          <w:spacing w:val="-15"/>
          <w:sz w:val="24"/>
        </w:rPr>
        <w:t> </w:t>
      </w:r>
      <w:r>
        <w:rPr>
          <w:b/>
          <w:color w:val="231F20"/>
          <w:sz w:val="24"/>
        </w:rPr>
        <w:t>KHÁCH,</w:t>
      </w:r>
      <w:r>
        <w:rPr>
          <w:b/>
          <w:color w:val="231F20"/>
          <w:spacing w:val="-3"/>
          <w:sz w:val="24"/>
        </w:rPr>
        <w:t> </w:t>
      </w:r>
      <w:r>
        <w:rPr>
          <w:b/>
          <w:color w:val="231F20"/>
          <w:sz w:val="24"/>
        </w:rPr>
        <w:t>ĐI</w:t>
      </w:r>
      <w:r>
        <w:rPr>
          <w:b/>
          <w:color w:val="231F20"/>
          <w:spacing w:val="-3"/>
          <w:sz w:val="24"/>
        </w:rPr>
        <w:t> </w:t>
      </w:r>
      <w:r>
        <w:rPr>
          <w:b/>
          <w:color w:val="231F20"/>
          <w:sz w:val="24"/>
        </w:rPr>
        <w:t>CÔNG</w:t>
      </w:r>
      <w:r>
        <w:rPr>
          <w:b/>
          <w:color w:val="231F20"/>
          <w:spacing w:val="-7"/>
          <w:sz w:val="24"/>
        </w:rPr>
        <w:t> </w:t>
      </w:r>
      <w:r>
        <w:rPr>
          <w:b/>
          <w:color w:val="231F20"/>
          <w:sz w:val="24"/>
        </w:rPr>
        <w:t>TÁC VÀ THÔNG TIN BÁO CÁO</w:t>
      </w:r>
    </w:p>
    <w:p>
      <w:pPr>
        <w:pStyle w:val="Heading1"/>
        <w:spacing w:before="213"/>
        <w:ind w:left="357" w:firstLine="0"/>
        <w:jc w:val="left"/>
      </w:pPr>
      <w:r>
        <w:rPr>
          <w:color w:val="231F20"/>
        </w:rPr>
        <w:t>Điều</w:t>
      </w:r>
      <w:r>
        <w:rPr>
          <w:color w:val="231F20"/>
          <w:spacing w:val="-6"/>
        </w:rPr>
        <w:t> </w:t>
      </w:r>
      <w:r>
        <w:rPr>
          <w:color w:val="231F20"/>
        </w:rPr>
        <w:t>20.</w:t>
      </w:r>
      <w:r>
        <w:rPr>
          <w:color w:val="231F20"/>
          <w:spacing w:val="-5"/>
        </w:rPr>
        <w:t> </w:t>
      </w:r>
      <w:r>
        <w:rPr>
          <w:color w:val="231F20"/>
        </w:rPr>
        <w:t>Phiên</w:t>
      </w:r>
      <w:r>
        <w:rPr>
          <w:color w:val="231F20"/>
          <w:spacing w:val="-5"/>
        </w:rPr>
        <w:t> </w:t>
      </w:r>
      <w:r>
        <w:rPr>
          <w:color w:val="231F20"/>
        </w:rPr>
        <w:t>h</w:t>
      </w:r>
      <w:r>
        <w:rPr>
          <w:smallCaps/>
          <w:color w:val="231F20"/>
        </w:rPr>
        <w:t>ọ</w:t>
      </w:r>
      <w:r>
        <w:rPr>
          <w:smallCaps w:val="0"/>
          <w:color w:val="231F20"/>
        </w:rPr>
        <w:t>p</w:t>
      </w:r>
      <w:r>
        <w:rPr>
          <w:smallCaps w:val="0"/>
          <w:color w:val="231F20"/>
          <w:spacing w:val="-6"/>
        </w:rPr>
        <w:t> </w:t>
      </w:r>
      <w:r>
        <w:rPr>
          <w:smallCaps w:val="0"/>
          <w:color w:val="231F20"/>
        </w:rPr>
        <w:t>Ủy</w:t>
      </w:r>
      <w:r>
        <w:rPr>
          <w:smallCaps w:val="0"/>
          <w:color w:val="231F20"/>
          <w:spacing w:val="-5"/>
        </w:rPr>
        <w:t> </w:t>
      </w:r>
      <w:r>
        <w:rPr>
          <w:smallCaps w:val="0"/>
          <w:color w:val="231F20"/>
        </w:rPr>
        <w:t>ban</w:t>
      </w:r>
      <w:r>
        <w:rPr>
          <w:smallCaps w:val="0"/>
          <w:color w:val="231F20"/>
          <w:spacing w:val="-6"/>
        </w:rPr>
        <w:t> </w:t>
      </w:r>
      <w:r>
        <w:rPr>
          <w:smallCaps w:val="0"/>
          <w:color w:val="231F20"/>
        </w:rPr>
        <w:t>nhân</w:t>
      </w:r>
      <w:r>
        <w:rPr>
          <w:smallCaps w:val="0"/>
          <w:color w:val="231F20"/>
          <w:spacing w:val="-5"/>
        </w:rPr>
        <w:t> </w:t>
      </w:r>
      <w:r>
        <w:rPr>
          <w:smallCaps w:val="0"/>
          <w:color w:val="231F20"/>
        </w:rPr>
        <w:t>dân</w:t>
      </w:r>
      <w:r>
        <w:rPr>
          <w:smallCaps w:val="0"/>
          <w:color w:val="231F20"/>
          <w:spacing w:val="-6"/>
        </w:rPr>
        <w:t> </w:t>
      </w:r>
      <w:r>
        <w:rPr>
          <w:smallCaps w:val="0"/>
          <w:color w:val="231F20"/>
        </w:rPr>
        <w:t>cấp</w:t>
      </w:r>
      <w:r>
        <w:rPr>
          <w:smallCaps w:val="0"/>
          <w:color w:val="231F20"/>
          <w:spacing w:val="-6"/>
        </w:rPr>
        <w:t> </w:t>
      </w:r>
      <w:r>
        <w:rPr>
          <w:smallCaps w:val="0"/>
          <w:color w:val="231F20"/>
          <w:spacing w:val="-5"/>
        </w:rPr>
        <w:t>xã</w:t>
      </w:r>
    </w:p>
    <w:p>
      <w:pPr>
        <w:pStyle w:val="BodyText"/>
        <w:spacing w:before="74"/>
        <w:ind w:left="0" w:firstLine="0"/>
        <w:jc w:val="left"/>
        <w:rPr>
          <w:b/>
        </w:rPr>
      </w:pPr>
    </w:p>
    <w:p>
      <w:pPr>
        <w:pStyle w:val="ListParagraph"/>
        <w:numPr>
          <w:ilvl w:val="0"/>
          <w:numId w:val="119"/>
        </w:numPr>
        <w:tabs>
          <w:tab w:pos="648" w:val="left" w:leader="none"/>
        </w:tabs>
        <w:spacing w:line="242" w:lineRule="auto" w:before="1" w:after="0"/>
        <w:ind w:left="142" w:right="134" w:firstLine="215"/>
        <w:jc w:val="both"/>
        <w:rPr>
          <w:sz w:val="24"/>
        </w:rPr>
      </w:pPr>
      <w:r>
        <w:rPr>
          <w:color w:val="231F20"/>
          <w:sz w:val="24"/>
        </w:rPr>
        <w:t>Ủy ban nhân dân cấp xã họp mỗi tuần một lần,</w:t>
      </w:r>
      <w:r>
        <w:rPr>
          <w:color w:val="231F20"/>
          <w:spacing w:val="40"/>
          <w:sz w:val="24"/>
        </w:rPr>
        <w:t> </w:t>
      </w:r>
      <w:r>
        <w:rPr>
          <w:color w:val="231F20"/>
          <w:sz w:val="24"/>
        </w:rPr>
        <w:t>trường hợp cần thiết tổ chức phiên họp đột xuất hoặc họp chuyên đề.</w:t>
      </w:r>
    </w:p>
    <w:p>
      <w:pPr>
        <w:pStyle w:val="ListParagraph"/>
        <w:numPr>
          <w:ilvl w:val="0"/>
          <w:numId w:val="119"/>
        </w:numPr>
        <w:tabs>
          <w:tab w:pos="597" w:val="left" w:leader="none"/>
        </w:tabs>
        <w:spacing w:line="242" w:lineRule="auto" w:before="123" w:after="0"/>
        <w:ind w:left="142" w:right="855" w:firstLine="215"/>
        <w:jc w:val="left"/>
        <w:rPr>
          <w:sz w:val="24"/>
        </w:rPr>
      </w:pPr>
      <w:r>
        <w:rPr>
          <w:color w:val="231F20"/>
          <w:sz w:val="24"/>
        </w:rPr>
        <w:t>Ủy</w:t>
      </w:r>
      <w:r>
        <w:rPr>
          <w:color w:val="231F20"/>
          <w:spacing w:val="-3"/>
          <w:sz w:val="24"/>
        </w:rPr>
        <w:t> </w:t>
      </w:r>
      <w:r>
        <w:rPr>
          <w:color w:val="231F20"/>
          <w:sz w:val="24"/>
        </w:rPr>
        <w:t>ban</w:t>
      </w:r>
      <w:r>
        <w:rPr>
          <w:color w:val="231F20"/>
          <w:spacing w:val="-4"/>
          <w:sz w:val="24"/>
        </w:rPr>
        <w:t> </w:t>
      </w:r>
      <w:r>
        <w:rPr>
          <w:color w:val="231F20"/>
          <w:sz w:val="24"/>
        </w:rPr>
        <w:t>nhân</w:t>
      </w:r>
      <w:r>
        <w:rPr>
          <w:color w:val="231F20"/>
          <w:spacing w:val="-3"/>
          <w:sz w:val="24"/>
        </w:rPr>
        <w:t> </w:t>
      </w:r>
      <w:r>
        <w:rPr>
          <w:color w:val="231F20"/>
          <w:sz w:val="24"/>
        </w:rPr>
        <w:t>dân</w:t>
      </w:r>
      <w:r>
        <w:rPr>
          <w:color w:val="231F20"/>
          <w:spacing w:val="-4"/>
          <w:sz w:val="24"/>
        </w:rPr>
        <w:t> </w:t>
      </w:r>
      <w:r>
        <w:rPr>
          <w:color w:val="231F20"/>
          <w:sz w:val="24"/>
        </w:rPr>
        <w:t>cấp</w:t>
      </w:r>
      <w:r>
        <w:rPr>
          <w:color w:val="231F20"/>
          <w:spacing w:val="-2"/>
          <w:sz w:val="24"/>
        </w:rPr>
        <w:t> </w:t>
      </w:r>
      <w:r>
        <w:rPr>
          <w:color w:val="231F20"/>
          <w:sz w:val="24"/>
        </w:rPr>
        <w:t>xã</w:t>
      </w:r>
      <w:r>
        <w:rPr>
          <w:color w:val="231F20"/>
          <w:spacing w:val="-2"/>
          <w:sz w:val="24"/>
        </w:rPr>
        <w:t> </w:t>
      </w:r>
      <w:r>
        <w:rPr>
          <w:color w:val="231F20"/>
          <w:sz w:val="24"/>
        </w:rPr>
        <w:t>họp</w:t>
      </w:r>
      <w:r>
        <w:rPr>
          <w:color w:val="231F20"/>
          <w:spacing w:val="-4"/>
          <w:sz w:val="24"/>
        </w:rPr>
        <w:t> </w:t>
      </w:r>
      <w:r>
        <w:rPr>
          <w:color w:val="231F20"/>
          <w:sz w:val="24"/>
        </w:rPr>
        <w:t>đột</w:t>
      </w:r>
      <w:r>
        <w:rPr>
          <w:color w:val="231F20"/>
          <w:spacing w:val="-5"/>
          <w:sz w:val="24"/>
        </w:rPr>
        <w:t> </w:t>
      </w:r>
      <w:r>
        <w:rPr>
          <w:color w:val="231F20"/>
          <w:sz w:val="24"/>
        </w:rPr>
        <w:t>xuất</w:t>
      </w:r>
      <w:r>
        <w:rPr>
          <w:color w:val="231F20"/>
          <w:spacing w:val="-5"/>
          <w:sz w:val="24"/>
        </w:rPr>
        <w:t> </w:t>
      </w:r>
      <w:r>
        <w:rPr>
          <w:color w:val="231F20"/>
          <w:sz w:val="24"/>
        </w:rPr>
        <w:t>hoặc</w:t>
      </w:r>
      <w:r>
        <w:rPr>
          <w:color w:val="231F20"/>
          <w:spacing w:val="-5"/>
          <w:sz w:val="24"/>
        </w:rPr>
        <w:t> </w:t>
      </w:r>
      <w:r>
        <w:rPr>
          <w:color w:val="231F20"/>
          <w:sz w:val="24"/>
        </w:rPr>
        <w:t>họp chuyên đề trong các trường hợp sau đây:</w:t>
      </w:r>
    </w:p>
    <w:p>
      <w:pPr>
        <w:pStyle w:val="ListParagraph"/>
        <w:numPr>
          <w:ilvl w:val="1"/>
          <w:numId w:val="119"/>
        </w:numPr>
        <w:tabs>
          <w:tab w:pos="603" w:val="left" w:leader="none"/>
        </w:tabs>
        <w:spacing w:line="240" w:lineRule="auto" w:before="123" w:after="0"/>
        <w:ind w:left="603" w:right="0" w:hanging="246"/>
        <w:jc w:val="left"/>
        <w:rPr>
          <w:sz w:val="24"/>
        </w:rPr>
      </w:pPr>
      <w:r>
        <w:rPr>
          <w:color w:val="231F20"/>
          <w:sz w:val="24"/>
        </w:rPr>
        <w:t>Do Chủ tịch</w:t>
      </w:r>
      <w:r>
        <w:rPr>
          <w:color w:val="231F20"/>
          <w:spacing w:val="-1"/>
          <w:sz w:val="24"/>
        </w:rPr>
        <w:t> </w:t>
      </w:r>
      <w:r>
        <w:rPr>
          <w:color w:val="231F20"/>
          <w:sz w:val="24"/>
        </w:rPr>
        <w:t>quyết</w:t>
      </w:r>
      <w:r>
        <w:rPr>
          <w:color w:val="231F20"/>
          <w:spacing w:val="-1"/>
          <w:sz w:val="24"/>
        </w:rPr>
        <w:t> </w:t>
      </w:r>
      <w:r>
        <w:rPr>
          <w:color w:val="231F20"/>
          <w:spacing w:val="-4"/>
          <w:sz w:val="24"/>
        </w:rPr>
        <w:t>định</w:t>
      </w:r>
    </w:p>
    <w:p>
      <w:pPr>
        <w:pStyle w:val="ListParagraph"/>
        <w:numPr>
          <w:ilvl w:val="1"/>
          <w:numId w:val="119"/>
        </w:numPr>
        <w:tabs>
          <w:tab w:pos="611" w:val="left" w:leader="none"/>
        </w:tabs>
        <w:spacing w:line="240" w:lineRule="auto" w:before="124" w:after="0"/>
        <w:ind w:left="611" w:right="0" w:hanging="254"/>
        <w:jc w:val="left"/>
        <w:rPr>
          <w:sz w:val="24"/>
        </w:rPr>
      </w:pPr>
      <w:r>
        <w:rPr>
          <w:color w:val="231F20"/>
          <w:sz w:val="24"/>
        </w:rPr>
        <w:t>Theo yêu</w:t>
      </w:r>
      <w:r>
        <w:rPr>
          <w:color w:val="231F20"/>
          <w:spacing w:val="-1"/>
          <w:sz w:val="24"/>
        </w:rPr>
        <w:t> </w:t>
      </w:r>
      <w:r>
        <w:rPr>
          <w:color w:val="231F20"/>
          <w:sz w:val="24"/>
        </w:rPr>
        <w:t>cầu</w:t>
      </w:r>
      <w:r>
        <w:rPr>
          <w:color w:val="231F20"/>
          <w:spacing w:val="-1"/>
          <w:sz w:val="24"/>
        </w:rPr>
        <w:t> </w:t>
      </w:r>
      <w:r>
        <w:rPr>
          <w:color w:val="231F20"/>
          <w:sz w:val="24"/>
        </w:rPr>
        <w:t>của</w:t>
      </w:r>
      <w:r>
        <w:rPr>
          <w:color w:val="231F20"/>
          <w:spacing w:val="-1"/>
          <w:sz w:val="24"/>
        </w:rPr>
        <w:t> </w:t>
      </w:r>
      <w:r>
        <w:rPr>
          <w:color w:val="231F20"/>
          <w:sz w:val="24"/>
        </w:rPr>
        <w:t>Chủ</w:t>
      </w:r>
      <w:r>
        <w:rPr>
          <w:color w:val="231F20"/>
          <w:spacing w:val="-1"/>
          <w:sz w:val="24"/>
        </w:rPr>
        <w:t> </w:t>
      </w:r>
      <w:r>
        <w:rPr>
          <w:color w:val="231F20"/>
          <w:sz w:val="24"/>
        </w:rPr>
        <w:t>tịch</w:t>
      </w:r>
      <w:r>
        <w:rPr>
          <w:color w:val="231F20"/>
          <w:spacing w:val="-1"/>
          <w:sz w:val="24"/>
        </w:rPr>
        <w:t> </w:t>
      </w:r>
      <w:r>
        <w:rPr>
          <w:color w:val="231F20"/>
          <w:sz w:val="24"/>
        </w:rPr>
        <w:t>Ủy</w:t>
      </w:r>
      <w:r>
        <w:rPr>
          <w:color w:val="231F20"/>
          <w:spacing w:val="-1"/>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 cấp</w:t>
      </w:r>
      <w:r>
        <w:rPr>
          <w:color w:val="231F20"/>
          <w:spacing w:val="-1"/>
          <w:sz w:val="24"/>
        </w:rPr>
        <w:t> </w:t>
      </w:r>
      <w:r>
        <w:rPr>
          <w:color w:val="231F20"/>
          <w:spacing w:val="-2"/>
          <w:sz w:val="24"/>
        </w:rPr>
        <w:t>tỉnh.</w:t>
      </w:r>
    </w:p>
    <w:p>
      <w:pPr>
        <w:pStyle w:val="ListParagraph"/>
        <w:numPr>
          <w:ilvl w:val="1"/>
          <w:numId w:val="119"/>
        </w:numPr>
        <w:tabs>
          <w:tab w:pos="598" w:val="left" w:leader="none"/>
        </w:tabs>
        <w:spacing w:line="242" w:lineRule="auto" w:before="124" w:after="0"/>
        <w:ind w:left="142" w:right="424" w:firstLine="215"/>
        <w:jc w:val="left"/>
        <w:rPr>
          <w:sz w:val="24"/>
        </w:rPr>
      </w:pPr>
      <w:r>
        <w:rPr>
          <w:color w:val="231F20"/>
          <w:sz w:val="24"/>
        </w:rPr>
        <w:t>Theo</w:t>
      </w:r>
      <w:r>
        <w:rPr>
          <w:color w:val="231F20"/>
          <w:spacing w:val="-2"/>
          <w:sz w:val="24"/>
        </w:rPr>
        <w:t> </w:t>
      </w:r>
      <w:r>
        <w:rPr>
          <w:color w:val="231F20"/>
          <w:sz w:val="24"/>
        </w:rPr>
        <w:t>đề</w:t>
      </w:r>
      <w:r>
        <w:rPr>
          <w:color w:val="231F20"/>
          <w:spacing w:val="-2"/>
          <w:sz w:val="24"/>
        </w:rPr>
        <w:t> </w:t>
      </w:r>
      <w:r>
        <w:rPr>
          <w:color w:val="231F20"/>
          <w:sz w:val="24"/>
        </w:rPr>
        <w:t>nghị</w:t>
      </w:r>
      <w:r>
        <w:rPr>
          <w:color w:val="231F20"/>
          <w:spacing w:val="-2"/>
          <w:sz w:val="24"/>
        </w:rPr>
        <w:t> </w:t>
      </w:r>
      <w:r>
        <w:rPr>
          <w:color w:val="231F20"/>
          <w:sz w:val="24"/>
        </w:rPr>
        <w:t>của</w:t>
      </w:r>
      <w:r>
        <w:rPr>
          <w:color w:val="231F20"/>
          <w:spacing w:val="-3"/>
          <w:sz w:val="24"/>
        </w:rPr>
        <w:t> </w:t>
      </w:r>
      <w:r>
        <w:rPr>
          <w:color w:val="231F20"/>
          <w:sz w:val="24"/>
        </w:rPr>
        <w:t>ít</w:t>
      </w:r>
      <w:r>
        <w:rPr>
          <w:color w:val="231F20"/>
          <w:spacing w:val="-3"/>
          <w:sz w:val="24"/>
        </w:rPr>
        <w:t> </w:t>
      </w:r>
      <w:r>
        <w:rPr>
          <w:color w:val="231F20"/>
          <w:sz w:val="24"/>
        </w:rPr>
        <w:t>nhất</w:t>
      </w:r>
      <w:r>
        <w:rPr>
          <w:color w:val="231F20"/>
          <w:spacing w:val="-2"/>
          <w:sz w:val="24"/>
        </w:rPr>
        <w:t> </w:t>
      </w:r>
      <w:r>
        <w:rPr>
          <w:color w:val="231F20"/>
          <w:sz w:val="24"/>
        </w:rPr>
        <w:t>một</w:t>
      </w:r>
      <w:r>
        <w:rPr>
          <w:color w:val="231F20"/>
          <w:spacing w:val="-2"/>
          <w:sz w:val="24"/>
        </w:rPr>
        <w:t> </w:t>
      </w:r>
      <w:r>
        <w:rPr>
          <w:color w:val="231F20"/>
          <w:sz w:val="24"/>
        </w:rPr>
        <w:t>phần</w:t>
      </w:r>
      <w:r>
        <w:rPr>
          <w:color w:val="231F20"/>
          <w:spacing w:val="-2"/>
          <w:sz w:val="24"/>
        </w:rPr>
        <w:t> </w:t>
      </w:r>
      <w:r>
        <w:rPr>
          <w:color w:val="231F20"/>
          <w:sz w:val="24"/>
        </w:rPr>
        <w:t>ba</w:t>
      </w:r>
      <w:r>
        <w:rPr>
          <w:color w:val="231F20"/>
          <w:spacing w:val="-2"/>
          <w:sz w:val="24"/>
        </w:rPr>
        <w:t> </w:t>
      </w:r>
      <w:r>
        <w:rPr>
          <w:color w:val="231F20"/>
          <w:sz w:val="24"/>
        </w:rPr>
        <w:t>tổng</w:t>
      </w:r>
      <w:r>
        <w:rPr>
          <w:color w:val="231F20"/>
          <w:spacing w:val="-2"/>
          <w:sz w:val="24"/>
        </w:rPr>
        <w:t> </w:t>
      </w:r>
      <w:r>
        <w:rPr>
          <w:color w:val="231F20"/>
          <w:sz w:val="24"/>
        </w:rPr>
        <w:t>số</w:t>
      </w:r>
      <w:r>
        <w:rPr>
          <w:color w:val="231F20"/>
          <w:spacing w:val="-2"/>
          <w:sz w:val="24"/>
        </w:rPr>
        <w:t> </w:t>
      </w:r>
      <w:r>
        <w:rPr>
          <w:color w:val="231F20"/>
          <w:sz w:val="24"/>
        </w:rPr>
        <w:t>thành viên Ủy ban nhân dân cấp xã.</w:t>
      </w:r>
    </w:p>
    <w:p>
      <w:pPr>
        <w:pStyle w:val="Heading1"/>
        <w:spacing w:line="242" w:lineRule="auto" w:before="223"/>
        <w:jc w:val="left"/>
      </w:pPr>
      <w:r>
        <w:rPr>
          <w:color w:val="231F20"/>
        </w:rPr>
        <w:t>Điều 21. Công tác chuẩn bị phiên h</w:t>
      </w:r>
      <w:r>
        <w:rPr>
          <w:smallCaps/>
          <w:color w:val="231F20"/>
        </w:rPr>
        <w:t>ọ</w:t>
      </w:r>
      <w:r>
        <w:rPr>
          <w:smallCaps w:val="0"/>
          <w:color w:val="231F20"/>
        </w:rPr>
        <w:t>p Ủy ban nhân dân cấp xã</w:t>
      </w:r>
    </w:p>
    <w:p>
      <w:pPr>
        <w:pStyle w:val="ListParagraph"/>
        <w:numPr>
          <w:ilvl w:val="2"/>
          <w:numId w:val="119"/>
        </w:numPr>
        <w:tabs>
          <w:tab w:pos="753" w:val="left" w:leader="none"/>
        </w:tabs>
        <w:spacing w:line="242" w:lineRule="auto" w:before="243" w:after="0"/>
        <w:ind w:left="202" w:right="139" w:firstLine="295"/>
        <w:jc w:val="both"/>
        <w:rPr>
          <w:sz w:val="24"/>
        </w:rPr>
      </w:pPr>
      <w:r>
        <w:rPr>
          <w:color w:val="231F20"/>
          <w:sz w:val="24"/>
        </w:rPr>
        <w:t>Văn phòng tham mưu, đề xuất Chủ tịch quyết định nội</w:t>
      </w:r>
      <w:r>
        <w:rPr>
          <w:color w:val="231F20"/>
          <w:spacing w:val="-1"/>
          <w:sz w:val="24"/>
        </w:rPr>
        <w:t> </w:t>
      </w:r>
      <w:r>
        <w:rPr>
          <w:color w:val="231F20"/>
          <w:sz w:val="24"/>
        </w:rPr>
        <w:t>dung</w:t>
      </w:r>
      <w:r>
        <w:rPr>
          <w:color w:val="231F20"/>
          <w:spacing w:val="-2"/>
          <w:sz w:val="24"/>
        </w:rPr>
        <w:t> </w:t>
      </w:r>
      <w:r>
        <w:rPr>
          <w:color w:val="231F20"/>
          <w:sz w:val="24"/>
        </w:rPr>
        <w:t>phiên</w:t>
      </w:r>
      <w:r>
        <w:rPr>
          <w:color w:val="231F20"/>
          <w:spacing w:val="-2"/>
          <w:sz w:val="24"/>
        </w:rPr>
        <w:t> </w:t>
      </w:r>
      <w:r>
        <w:rPr>
          <w:color w:val="231F20"/>
          <w:sz w:val="24"/>
        </w:rPr>
        <w:t>họp</w:t>
      </w:r>
      <w:r>
        <w:rPr>
          <w:color w:val="231F20"/>
          <w:spacing w:val="-2"/>
          <w:sz w:val="24"/>
        </w:rPr>
        <w:t> </w:t>
      </w:r>
      <w:r>
        <w:rPr>
          <w:color w:val="231F20"/>
          <w:sz w:val="24"/>
        </w:rPr>
        <w:t>và</w:t>
      </w:r>
      <w:r>
        <w:rPr>
          <w:color w:val="231F20"/>
          <w:spacing w:val="-2"/>
          <w:sz w:val="24"/>
        </w:rPr>
        <w:t> </w:t>
      </w:r>
      <w:r>
        <w:rPr>
          <w:color w:val="231F20"/>
          <w:sz w:val="24"/>
        </w:rPr>
        <w:t>thời</w:t>
      </w:r>
      <w:r>
        <w:rPr>
          <w:color w:val="231F20"/>
          <w:spacing w:val="-2"/>
          <w:sz w:val="24"/>
        </w:rPr>
        <w:t> </w:t>
      </w:r>
      <w:r>
        <w:rPr>
          <w:color w:val="231F20"/>
          <w:sz w:val="24"/>
        </w:rPr>
        <w:t>gian,</w:t>
      </w:r>
      <w:r>
        <w:rPr>
          <w:color w:val="231F20"/>
          <w:spacing w:val="-2"/>
          <w:sz w:val="24"/>
        </w:rPr>
        <w:t> </w:t>
      </w:r>
      <w:r>
        <w:rPr>
          <w:color w:val="231F20"/>
          <w:sz w:val="24"/>
        </w:rPr>
        <w:t>chương</w:t>
      </w:r>
      <w:r>
        <w:rPr>
          <w:color w:val="231F20"/>
          <w:spacing w:val="-2"/>
          <w:sz w:val="24"/>
        </w:rPr>
        <w:t> </w:t>
      </w:r>
      <w:r>
        <w:rPr>
          <w:color w:val="231F20"/>
          <w:sz w:val="24"/>
        </w:rPr>
        <w:t>trình,</w:t>
      </w:r>
      <w:r>
        <w:rPr>
          <w:color w:val="231F20"/>
          <w:spacing w:val="-2"/>
          <w:sz w:val="24"/>
        </w:rPr>
        <w:t> </w:t>
      </w:r>
      <w:r>
        <w:rPr>
          <w:color w:val="231F20"/>
          <w:sz w:val="24"/>
        </w:rPr>
        <w:t>thành</w:t>
      </w:r>
      <w:r>
        <w:rPr>
          <w:color w:val="231F20"/>
          <w:spacing w:val="-2"/>
          <w:sz w:val="24"/>
        </w:rPr>
        <w:t> </w:t>
      </w:r>
      <w:r>
        <w:rPr>
          <w:color w:val="231F20"/>
          <w:sz w:val="24"/>
        </w:rPr>
        <w:t>phần dự họp.</w:t>
      </w:r>
    </w:p>
    <w:p>
      <w:pPr>
        <w:pStyle w:val="ListParagraph"/>
        <w:spacing w:after="0" w:line="242" w:lineRule="auto"/>
        <w:jc w:val="both"/>
        <w:rPr>
          <w:sz w:val="24"/>
        </w:rPr>
        <w:sectPr>
          <w:pgSz w:w="7380" w:h="10780"/>
          <w:pgMar w:header="0" w:footer="576" w:top="760" w:bottom="760" w:left="708" w:right="708"/>
        </w:sectPr>
      </w:pPr>
    </w:p>
    <w:p>
      <w:pPr>
        <w:pStyle w:val="ListParagraph"/>
        <w:numPr>
          <w:ilvl w:val="2"/>
          <w:numId w:val="119"/>
        </w:numPr>
        <w:tabs>
          <w:tab w:pos="644" w:val="left" w:leader="none"/>
        </w:tabs>
        <w:spacing w:line="242" w:lineRule="auto" w:before="77" w:after="0"/>
        <w:ind w:left="182" w:right="143" w:firstLine="215"/>
        <w:jc w:val="both"/>
        <w:rPr>
          <w:sz w:val="24"/>
        </w:rPr>
      </w:pPr>
      <w:r>
        <w:rPr>
          <w:color w:val="231F20"/>
          <w:sz w:val="24"/>
        </w:rPr>
        <w:t>Cơ quan, đơn vị chủ trì soạn thảo đề án, văn bản phải </w:t>
      </w:r>
      <w:r>
        <w:rPr>
          <w:color w:val="231F20"/>
          <w:spacing w:val="-2"/>
          <w:sz w:val="24"/>
        </w:rPr>
        <w:t>gửi</w:t>
      </w:r>
      <w:r>
        <w:rPr>
          <w:color w:val="231F20"/>
          <w:spacing w:val="-13"/>
          <w:sz w:val="24"/>
        </w:rPr>
        <w:t> </w:t>
      </w:r>
      <w:r>
        <w:rPr>
          <w:color w:val="231F20"/>
          <w:spacing w:val="-2"/>
          <w:sz w:val="24"/>
        </w:rPr>
        <w:t>trước</w:t>
      </w:r>
      <w:r>
        <w:rPr>
          <w:color w:val="231F20"/>
          <w:spacing w:val="-13"/>
          <w:sz w:val="24"/>
        </w:rPr>
        <w:t> </w:t>
      </w:r>
      <w:r>
        <w:rPr>
          <w:color w:val="231F20"/>
          <w:spacing w:val="-2"/>
          <w:sz w:val="24"/>
        </w:rPr>
        <w:t>hồ</w:t>
      </w:r>
      <w:r>
        <w:rPr>
          <w:color w:val="231F20"/>
          <w:spacing w:val="-13"/>
          <w:sz w:val="24"/>
        </w:rPr>
        <w:t> </w:t>
      </w:r>
      <w:r>
        <w:rPr>
          <w:color w:val="231F20"/>
          <w:spacing w:val="-2"/>
          <w:sz w:val="24"/>
        </w:rPr>
        <w:t>sơ</w:t>
      </w:r>
      <w:r>
        <w:rPr>
          <w:color w:val="231F20"/>
          <w:spacing w:val="-13"/>
          <w:sz w:val="24"/>
        </w:rPr>
        <w:t> </w:t>
      </w:r>
      <w:r>
        <w:rPr>
          <w:color w:val="231F20"/>
          <w:spacing w:val="-2"/>
          <w:sz w:val="24"/>
        </w:rPr>
        <w:t>để</w:t>
      </w:r>
      <w:r>
        <w:rPr>
          <w:color w:val="231F20"/>
          <w:spacing w:val="-13"/>
          <w:sz w:val="24"/>
        </w:rPr>
        <w:t> </w:t>
      </w:r>
      <w:r>
        <w:rPr>
          <w:color w:val="231F20"/>
          <w:spacing w:val="-2"/>
          <w:sz w:val="24"/>
        </w:rPr>
        <w:t>Chủ</w:t>
      </w:r>
      <w:r>
        <w:rPr>
          <w:color w:val="231F20"/>
          <w:spacing w:val="-12"/>
          <w:sz w:val="24"/>
        </w:rPr>
        <w:t> </w:t>
      </w:r>
      <w:r>
        <w:rPr>
          <w:color w:val="231F20"/>
          <w:spacing w:val="-2"/>
          <w:sz w:val="24"/>
        </w:rPr>
        <w:t>tịch</w:t>
      </w:r>
      <w:r>
        <w:rPr>
          <w:color w:val="231F20"/>
          <w:spacing w:val="-13"/>
          <w:sz w:val="24"/>
        </w:rPr>
        <w:t> </w:t>
      </w:r>
      <w:r>
        <w:rPr>
          <w:color w:val="231F20"/>
          <w:spacing w:val="-2"/>
          <w:sz w:val="24"/>
        </w:rPr>
        <w:t>hoặc</w:t>
      </w:r>
      <w:r>
        <w:rPr>
          <w:color w:val="231F20"/>
          <w:spacing w:val="-13"/>
          <w:sz w:val="24"/>
        </w:rPr>
        <w:t> </w:t>
      </w:r>
      <w:r>
        <w:rPr>
          <w:color w:val="231F20"/>
          <w:spacing w:val="-2"/>
          <w:sz w:val="24"/>
        </w:rPr>
        <w:t>Phó</w:t>
      </w:r>
      <w:r>
        <w:rPr>
          <w:color w:val="231F20"/>
          <w:spacing w:val="-13"/>
          <w:sz w:val="24"/>
        </w:rPr>
        <w:t> </w:t>
      </w:r>
      <w:r>
        <w:rPr>
          <w:color w:val="231F20"/>
          <w:spacing w:val="-2"/>
          <w:sz w:val="24"/>
        </w:rPr>
        <w:t>Chủ</w:t>
      </w:r>
      <w:r>
        <w:rPr>
          <w:color w:val="231F20"/>
          <w:spacing w:val="-13"/>
          <w:sz w:val="24"/>
        </w:rPr>
        <w:t> </w:t>
      </w:r>
      <w:r>
        <w:rPr>
          <w:color w:val="231F20"/>
          <w:spacing w:val="-2"/>
          <w:sz w:val="24"/>
        </w:rPr>
        <w:t>tịch</w:t>
      </w:r>
      <w:r>
        <w:rPr>
          <w:color w:val="231F20"/>
          <w:spacing w:val="-12"/>
          <w:sz w:val="24"/>
        </w:rPr>
        <w:t> </w:t>
      </w:r>
      <w:r>
        <w:rPr>
          <w:color w:val="231F20"/>
          <w:spacing w:val="-2"/>
          <w:sz w:val="24"/>
        </w:rPr>
        <w:t>phụ</w:t>
      </w:r>
      <w:r>
        <w:rPr>
          <w:color w:val="231F20"/>
          <w:spacing w:val="-13"/>
          <w:sz w:val="24"/>
        </w:rPr>
        <w:t> </w:t>
      </w:r>
      <w:r>
        <w:rPr>
          <w:color w:val="231F20"/>
          <w:spacing w:val="-2"/>
          <w:sz w:val="24"/>
        </w:rPr>
        <w:t>trách</w:t>
      </w:r>
      <w:r>
        <w:rPr>
          <w:color w:val="231F20"/>
          <w:spacing w:val="-13"/>
          <w:sz w:val="24"/>
        </w:rPr>
        <w:t> </w:t>
      </w:r>
      <w:r>
        <w:rPr>
          <w:color w:val="231F20"/>
          <w:spacing w:val="-2"/>
          <w:sz w:val="24"/>
        </w:rPr>
        <w:t>lĩnh </w:t>
      </w:r>
      <w:r>
        <w:rPr>
          <w:color w:val="231F20"/>
          <w:sz w:val="24"/>
        </w:rPr>
        <w:t>vực</w:t>
      </w:r>
      <w:r>
        <w:rPr>
          <w:color w:val="231F20"/>
          <w:spacing w:val="-15"/>
          <w:sz w:val="24"/>
        </w:rPr>
        <w:t> </w:t>
      </w:r>
      <w:r>
        <w:rPr>
          <w:color w:val="231F20"/>
          <w:sz w:val="24"/>
        </w:rPr>
        <w:t>xem</w:t>
      </w:r>
      <w:r>
        <w:rPr>
          <w:color w:val="231F20"/>
          <w:spacing w:val="-15"/>
          <w:sz w:val="24"/>
        </w:rPr>
        <w:t> </w:t>
      </w:r>
      <w:r>
        <w:rPr>
          <w:color w:val="231F20"/>
          <w:sz w:val="24"/>
        </w:rPr>
        <w:t>xét,</w:t>
      </w:r>
      <w:r>
        <w:rPr>
          <w:color w:val="231F20"/>
          <w:spacing w:val="-15"/>
          <w:sz w:val="24"/>
        </w:rPr>
        <w:t> </w:t>
      </w:r>
      <w:r>
        <w:rPr>
          <w:color w:val="231F20"/>
          <w:sz w:val="24"/>
        </w:rPr>
        <w:t>quyết</w:t>
      </w:r>
      <w:r>
        <w:rPr>
          <w:color w:val="231F20"/>
          <w:spacing w:val="-15"/>
          <w:sz w:val="24"/>
        </w:rPr>
        <w:t> </w:t>
      </w:r>
      <w:r>
        <w:rPr>
          <w:color w:val="231F20"/>
          <w:sz w:val="24"/>
        </w:rPr>
        <w:t>định</w:t>
      </w:r>
      <w:r>
        <w:rPr>
          <w:color w:val="231F20"/>
          <w:spacing w:val="-15"/>
          <w:sz w:val="24"/>
        </w:rPr>
        <w:t> </w:t>
      </w:r>
      <w:r>
        <w:rPr>
          <w:color w:val="231F20"/>
          <w:sz w:val="24"/>
        </w:rPr>
        <w:t>trình</w:t>
      </w:r>
      <w:r>
        <w:rPr>
          <w:color w:val="231F20"/>
          <w:spacing w:val="-15"/>
          <w:sz w:val="24"/>
        </w:rPr>
        <w:t> </w:t>
      </w:r>
      <w:r>
        <w:rPr>
          <w:color w:val="231F20"/>
          <w:sz w:val="24"/>
        </w:rPr>
        <w:t>ra</w:t>
      </w:r>
      <w:r>
        <w:rPr>
          <w:color w:val="231F20"/>
          <w:spacing w:val="-15"/>
          <w:sz w:val="24"/>
        </w:rPr>
        <w:t> </w:t>
      </w:r>
      <w:r>
        <w:rPr>
          <w:color w:val="231F20"/>
          <w:sz w:val="24"/>
        </w:rPr>
        <w:t>phiên</w:t>
      </w:r>
      <w:r>
        <w:rPr>
          <w:color w:val="231F20"/>
          <w:spacing w:val="-15"/>
          <w:sz w:val="24"/>
        </w:rPr>
        <w:t> </w:t>
      </w:r>
      <w:r>
        <w:rPr>
          <w:color w:val="231F20"/>
          <w:sz w:val="24"/>
        </w:rPr>
        <w:t>họp</w:t>
      </w:r>
      <w:r>
        <w:rPr>
          <w:color w:val="231F20"/>
          <w:spacing w:val="-15"/>
          <w:sz w:val="24"/>
        </w:rPr>
        <w:t> </w:t>
      </w: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w:t>
      </w:r>
      <w:r>
        <w:rPr>
          <w:color w:val="231F20"/>
          <w:spacing w:val="-15"/>
          <w:sz w:val="24"/>
        </w:rPr>
        <w:t> </w:t>
      </w:r>
      <w:r>
        <w:rPr>
          <w:color w:val="231F20"/>
          <w:sz w:val="24"/>
        </w:rPr>
        <w:t>dân cấp xã.</w:t>
      </w:r>
    </w:p>
    <w:p>
      <w:pPr>
        <w:pStyle w:val="ListParagraph"/>
        <w:numPr>
          <w:ilvl w:val="2"/>
          <w:numId w:val="119"/>
        </w:numPr>
        <w:tabs>
          <w:tab w:pos="621" w:val="left" w:leader="none"/>
        </w:tabs>
        <w:spacing w:line="240" w:lineRule="auto" w:before="136" w:after="0"/>
        <w:ind w:left="621" w:right="0" w:hanging="224"/>
        <w:jc w:val="both"/>
        <w:rPr>
          <w:sz w:val="24"/>
        </w:rPr>
      </w:pPr>
      <w:r>
        <w:rPr>
          <w:color w:val="231F20"/>
          <w:sz w:val="24"/>
        </w:rPr>
        <w:t>Văn</w:t>
      </w:r>
      <w:r>
        <w:rPr>
          <w:color w:val="231F20"/>
          <w:spacing w:val="-9"/>
          <w:sz w:val="24"/>
        </w:rPr>
        <w:t> </w:t>
      </w:r>
      <w:r>
        <w:rPr>
          <w:color w:val="231F20"/>
          <w:sz w:val="24"/>
        </w:rPr>
        <w:t>phòng</w:t>
      </w:r>
      <w:r>
        <w:rPr>
          <w:color w:val="231F20"/>
          <w:spacing w:val="-9"/>
          <w:sz w:val="24"/>
        </w:rPr>
        <w:t> </w:t>
      </w:r>
      <w:r>
        <w:rPr>
          <w:color w:val="231F20"/>
          <w:sz w:val="24"/>
        </w:rPr>
        <w:t>có</w:t>
      </w:r>
      <w:r>
        <w:rPr>
          <w:color w:val="231F20"/>
          <w:spacing w:val="-9"/>
          <w:sz w:val="24"/>
        </w:rPr>
        <w:t> </w:t>
      </w:r>
      <w:r>
        <w:rPr>
          <w:color w:val="231F20"/>
          <w:sz w:val="24"/>
        </w:rPr>
        <w:t>nhiệm</w:t>
      </w:r>
      <w:r>
        <w:rPr>
          <w:color w:val="231F20"/>
          <w:spacing w:val="-9"/>
          <w:sz w:val="24"/>
        </w:rPr>
        <w:t> </w:t>
      </w:r>
      <w:r>
        <w:rPr>
          <w:color w:val="231F20"/>
          <w:spacing w:val="-4"/>
          <w:sz w:val="24"/>
        </w:rPr>
        <w:t>vụ:</w:t>
      </w:r>
    </w:p>
    <w:p>
      <w:pPr>
        <w:pStyle w:val="ListParagraph"/>
        <w:numPr>
          <w:ilvl w:val="3"/>
          <w:numId w:val="119"/>
        </w:numPr>
        <w:tabs>
          <w:tab w:pos="637" w:val="left" w:leader="none"/>
        </w:tabs>
        <w:spacing w:line="240" w:lineRule="auto" w:before="114" w:after="0"/>
        <w:ind w:left="637" w:right="0" w:hanging="240"/>
        <w:jc w:val="both"/>
        <w:rPr>
          <w:sz w:val="24"/>
        </w:rPr>
      </w:pPr>
      <w:r>
        <w:rPr>
          <w:color w:val="231F20"/>
          <w:sz w:val="24"/>
        </w:rPr>
        <w:t>Tổng hợp</w:t>
      </w:r>
      <w:r>
        <w:rPr>
          <w:color w:val="231F20"/>
          <w:spacing w:val="-1"/>
          <w:sz w:val="24"/>
        </w:rPr>
        <w:t> </w:t>
      </w:r>
      <w:r>
        <w:rPr>
          <w:color w:val="231F20"/>
          <w:sz w:val="24"/>
        </w:rPr>
        <w:t>các</w:t>
      </w:r>
      <w:r>
        <w:rPr>
          <w:color w:val="231F20"/>
          <w:spacing w:val="-1"/>
          <w:sz w:val="24"/>
        </w:rPr>
        <w:t> </w:t>
      </w:r>
      <w:r>
        <w:rPr>
          <w:color w:val="231F20"/>
          <w:sz w:val="24"/>
        </w:rPr>
        <w:t>hồ</w:t>
      </w:r>
      <w:r>
        <w:rPr>
          <w:color w:val="231F20"/>
          <w:spacing w:val="-1"/>
          <w:sz w:val="24"/>
        </w:rPr>
        <w:t> </w:t>
      </w:r>
      <w:r>
        <w:rPr>
          <w:color w:val="231F20"/>
          <w:sz w:val="24"/>
        </w:rPr>
        <w:t>sơ,</w:t>
      </w:r>
      <w:r>
        <w:rPr>
          <w:color w:val="231F20"/>
          <w:spacing w:val="-1"/>
          <w:sz w:val="24"/>
        </w:rPr>
        <w:t> </w:t>
      </w:r>
      <w:r>
        <w:rPr>
          <w:color w:val="231F20"/>
          <w:sz w:val="24"/>
        </w:rPr>
        <w:t>đề</w:t>
      </w:r>
      <w:r>
        <w:rPr>
          <w:color w:val="231F20"/>
          <w:spacing w:val="-1"/>
          <w:sz w:val="24"/>
        </w:rPr>
        <w:t> </w:t>
      </w:r>
      <w:r>
        <w:rPr>
          <w:color w:val="231F20"/>
          <w:sz w:val="24"/>
        </w:rPr>
        <w:t>án, văn bản</w:t>
      </w:r>
      <w:r>
        <w:rPr>
          <w:color w:val="231F20"/>
          <w:spacing w:val="-1"/>
          <w:sz w:val="24"/>
        </w:rPr>
        <w:t> </w:t>
      </w:r>
      <w:r>
        <w:rPr>
          <w:color w:val="231F20"/>
          <w:sz w:val="24"/>
        </w:rPr>
        <w:t>trình</w:t>
      </w:r>
      <w:r>
        <w:rPr>
          <w:color w:val="231F20"/>
          <w:spacing w:val="-1"/>
          <w:sz w:val="24"/>
        </w:rPr>
        <w:t> </w:t>
      </w:r>
      <w:r>
        <w:rPr>
          <w:color w:val="231F20"/>
          <w:sz w:val="24"/>
        </w:rPr>
        <w:t>phiên</w:t>
      </w:r>
      <w:r>
        <w:rPr>
          <w:color w:val="231F20"/>
          <w:spacing w:val="-1"/>
          <w:sz w:val="24"/>
        </w:rPr>
        <w:t> </w:t>
      </w:r>
      <w:r>
        <w:rPr>
          <w:color w:val="231F20"/>
          <w:spacing w:val="-4"/>
          <w:sz w:val="24"/>
        </w:rPr>
        <w:t>họp.</w:t>
      </w:r>
    </w:p>
    <w:p>
      <w:pPr>
        <w:pStyle w:val="ListParagraph"/>
        <w:numPr>
          <w:ilvl w:val="3"/>
          <w:numId w:val="119"/>
        </w:numPr>
        <w:tabs>
          <w:tab w:pos="656" w:val="left" w:leader="none"/>
        </w:tabs>
        <w:spacing w:line="242" w:lineRule="auto" w:before="125" w:after="0"/>
        <w:ind w:left="182" w:right="140" w:firstLine="215"/>
        <w:jc w:val="both"/>
        <w:rPr>
          <w:sz w:val="24"/>
        </w:rPr>
      </w:pPr>
      <w:r>
        <w:rPr>
          <w:color w:val="231F20"/>
          <w:sz w:val="24"/>
        </w:rPr>
        <w:t>Chuẩn</w:t>
      </w:r>
      <w:r>
        <w:rPr>
          <w:color w:val="231F20"/>
          <w:spacing w:val="-3"/>
          <w:sz w:val="24"/>
        </w:rPr>
        <w:t> </w:t>
      </w:r>
      <w:r>
        <w:rPr>
          <w:color w:val="231F20"/>
          <w:sz w:val="24"/>
        </w:rPr>
        <w:t>bị</w:t>
      </w:r>
      <w:r>
        <w:rPr>
          <w:color w:val="231F20"/>
          <w:spacing w:val="-3"/>
          <w:sz w:val="24"/>
        </w:rPr>
        <w:t> </w:t>
      </w:r>
      <w:r>
        <w:rPr>
          <w:color w:val="231F20"/>
          <w:sz w:val="24"/>
        </w:rPr>
        <w:t>chương</w:t>
      </w:r>
      <w:r>
        <w:rPr>
          <w:color w:val="231F20"/>
          <w:spacing w:val="-3"/>
          <w:sz w:val="24"/>
        </w:rPr>
        <w:t> </w:t>
      </w:r>
      <w:r>
        <w:rPr>
          <w:color w:val="231F20"/>
          <w:sz w:val="24"/>
        </w:rPr>
        <w:t>trình</w:t>
      </w:r>
      <w:r>
        <w:rPr>
          <w:color w:val="231F20"/>
          <w:spacing w:val="-3"/>
          <w:sz w:val="24"/>
        </w:rPr>
        <w:t> </w:t>
      </w:r>
      <w:r>
        <w:rPr>
          <w:color w:val="231F20"/>
          <w:sz w:val="24"/>
        </w:rPr>
        <w:t>phiên</w:t>
      </w:r>
      <w:r>
        <w:rPr>
          <w:color w:val="231F20"/>
          <w:spacing w:val="-3"/>
          <w:sz w:val="24"/>
        </w:rPr>
        <w:t> </w:t>
      </w:r>
      <w:r>
        <w:rPr>
          <w:color w:val="231F20"/>
          <w:sz w:val="24"/>
        </w:rPr>
        <w:t>họp,</w:t>
      </w:r>
      <w:r>
        <w:rPr>
          <w:color w:val="231F20"/>
          <w:spacing w:val="-3"/>
          <w:sz w:val="24"/>
        </w:rPr>
        <w:t> </w:t>
      </w:r>
      <w:r>
        <w:rPr>
          <w:color w:val="231F20"/>
          <w:sz w:val="24"/>
        </w:rPr>
        <w:t>dự</w:t>
      </w:r>
      <w:r>
        <w:rPr>
          <w:color w:val="231F20"/>
          <w:spacing w:val="-3"/>
          <w:sz w:val="24"/>
        </w:rPr>
        <w:t> </w:t>
      </w:r>
      <w:r>
        <w:rPr>
          <w:color w:val="231F20"/>
          <w:sz w:val="24"/>
        </w:rPr>
        <w:t>kiến</w:t>
      </w:r>
      <w:r>
        <w:rPr>
          <w:color w:val="231F20"/>
          <w:spacing w:val="-3"/>
          <w:sz w:val="24"/>
        </w:rPr>
        <w:t> </w:t>
      </w:r>
      <w:r>
        <w:rPr>
          <w:color w:val="231F20"/>
          <w:sz w:val="24"/>
        </w:rPr>
        <w:t>thành</w:t>
      </w:r>
      <w:r>
        <w:rPr>
          <w:color w:val="231F20"/>
          <w:spacing w:val="-3"/>
          <w:sz w:val="24"/>
        </w:rPr>
        <w:t> </w:t>
      </w:r>
      <w:r>
        <w:rPr>
          <w:color w:val="231F20"/>
          <w:sz w:val="24"/>
        </w:rPr>
        <w:t>phần phiên</w:t>
      </w:r>
      <w:r>
        <w:rPr>
          <w:color w:val="231F20"/>
          <w:spacing w:val="-9"/>
          <w:sz w:val="24"/>
        </w:rPr>
        <w:t> </w:t>
      </w:r>
      <w:r>
        <w:rPr>
          <w:color w:val="231F20"/>
          <w:sz w:val="24"/>
        </w:rPr>
        <w:t>họp</w:t>
      </w:r>
      <w:r>
        <w:rPr>
          <w:color w:val="231F20"/>
          <w:spacing w:val="-9"/>
          <w:sz w:val="24"/>
        </w:rPr>
        <w:t> </w:t>
      </w:r>
      <w:r>
        <w:rPr>
          <w:color w:val="231F20"/>
          <w:sz w:val="24"/>
        </w:rPr>
        <w:t>trình</w:t>
      </w:r>
      <w:r>
        <w:rPr>
          <w:color w:val="231F20"/>
          <w:spacing w:val="-8"/>
          <w:sz w:val="24"/>
        </w:rPr>
        <w:t> </w:t>
      </w:r>
      <w:r>
        <w:rPr>
          <w:color w:val="231F20"/>
          <w:sz w:val="24"/>
        </w:rPr>
        <w:t>Chủ</w:t>
      </w:r>
      <w:r>
        <w:rPr>
          <w:color w:val="231F20"/>
          <w:spacing w:val="-9"/>
          <w:sz w:val="24"/>
        </w:rPr>
        <w:t> </w:t>
      </w:r>
      <w:r>
        <w:rPr>
          <w:color w:val="231F20"/>
          <w:sz w:val="24"/>
        </w:rPr>
        <w:t>tịch</w:t>
      </w:r>
      <w:r>
        <w:rPr>
          <w:color w:val="231F20"/>
          <w:spacing w:val="-9"/>
          <w:sz w:val="24"/>
        </w:rPr>
        <w:t> </w:t>
      </w:r>
      <w:r>
        <w:rPr>
          <w:color w:val="231F20"/>
          <w:sz w:val="24"/>
        </w:rPr>
        <w:t>quyết</w:t>
      </w:r>
      <w:r>
        <w:rPr>
          <w:color w:val="231F20"/>
          <w:spacing w:val="-9"/>
          <w:sz w:val="24"/>
        </w:rPr>
        <w:t> </w:t>
      </w:r>
      <w:r>
        <w:rPr>
          <w:color w:val="231F20"/>
          <w:sz w:val="24"/>
        </w:rPr>
        <w:t>định;</w:t>
      </w:r>
      <w:r>
        <w:rPr>
          <w:color w:val="231F20"/>
          <w:spacing w:val="-9"/>
          <w:sz w:val="24"/>
        </w:rPr>
        <w:t> </w:t>
      </w:r>
      <w:r>
        <w:rPr>
          <w:color w:val="231F20"/>
          <w:sz w:val="24"/>
        </w:rPr>
        <w:t>chuẩn</w:t>
      </w:r>
      <w:r>
        <w:rPr>
          <w:color w:val="231F20"/>
          <w:spacing w:val="-9"/>
          <w:sz w:val="24"/>
        </w:rPr>
        <w:t> </w:t>
      </w:r>
      <w:r>
        <w:rPr>
          <w:color w:val="231F20"/>
          <w:sz w:val="24"/>
        </w:rPr>
        <w:t>bị</w:t>
      </w:r>
      <w:r>
        <w:rPr>
          <w:color w:val="231F20"/>
          <w:spacing w:val="-9"/>
          <w:sz w:val="24"/>
        </w:rPr>
        <w:t> </w:t>
      </w:r>
      <w:r>
        <w:rPr>
          <w:color w:val="231F20"/>
          <w:sz w:val="24"/>
        </w:rPr>
        <w:t>các</w:t>
      </w:r>
      <w:r>
        <w:rPr>
          <w:color w:val="231F20"/>
          <w:spacing w:val="-9"/>
          <w:sz w:val="24"/>
        </w:rPr>
        <w:t> </w:t>
      </w:r>
      <w:r>
        <w:rPr>
          <w:color w:val="231F20"/>
          <w:sz w:val="24"/>
        </w:rPr>
        <w:t>điều</w:t>
      </w:r>
      <w:r>
        <w:rPr>
          <w:color w:val="231F20"/>
          <w:spacing w:val="-9"/>
          <w:sz w:val="24"/>
        </w:rPr>
        <w:t> </w:t>
      </w:r>
      <w:r>
        <w:rPr>
          <w:color w:val="231F20"/>
          <w:sz w:val="24"/>
        </w:rPr>
        <w:t>kiện phục vụ phiên họp.</w:t>
      </w:r>
    </w:p>
    <w:p>
      <w:pPr>
        <w:pStyle w:val="BodyText"/>
        <w:spacing w:line="242" w:lineRule="auto" w:before="106"/>
        <w:ind w:left="182" w:right="134"/>
      </w:pPr>
      <w:r>
        <w:rPr>
          <w:color w:val="231F20"/>
        </w:rPr>
        <w:t>Chậm</w:t>
      </w:r>
      <w:r>
        <w:rPr>
          <w:color w:val="231F20"/>
          <w:spacing w:val="40"/>
        </w:rPr>
        <w:t> </w:t>
      </w:r>
      <w:r>
        <w:rPr>
          <w:color w:val="231F20"/>
        </w:rPr>
        <w:t>nhất</w:t>
      </w:r>
      <w:r>
        <w:rPr>
          <w:color w:val="231F20"/>
          <w:spacing w:val="40"/>
        </w:rPr>
        <w:t> </w:t>
      </w:r>
      <w:r>
        <w:rPr>
          <w:color w:val="231F20"/>
        </w:rPr>
        <w:t>02</w:t>
      </w:r>
      <w:r>
        <w:rPr>
          <w:color w:val="231F20"/>
          <w:spacing w:val="40"/>
        </w:rPr>
        <w:t> </w:t>
      </w:r>
      <w:r>
        <w:rPr>
          <w:color w:val="231F20"/>
        </w:rPr>
        <w:t>ngày</w:t>
      </w:r>
      <w:r>
        <w:rPr>
          <w:color w:val="231F20"/>
          <w:spacing w:val="40"/>
        </w:rPr>
        <w:t> </w:t>
      </w:r>
      <w:r>
        <w:rPr>
          <w:color w:val="231F20"/>
        </w:rPr>
        <w:t>làm</w:t>
      </w:r>
      <w:r>
        <w:rPr>
          <w:color w:val="231F20"/>
          <w:spacing w:val="40"/>
        </w:rPr>
        <w:t> </w:t>
      </w:r>
      <w:r>
        <w:rPr>
          <w:color w:val="231F20"/>
        </w:rPr>
        <w:t>việc</w:t>
      </w:r>
      <w:r>
        <w:rPr>
          <w:color w:val="231F20"/>
          <w:spacing w:val="40"/>
        </w:rPr>
        <w:t> </w:t>
      </w:r>
      <w:r>
        <w:rPr>
          <w:color w:val="231F20"/>
        </w:rPr>
        <w:t>trước</w:t>
      </w:r>
      <w:r>
        <w:rPr>
          <w:color w:val="231F20"/>
          <w:spacing w:val="40"/>
        </w:rPr>
        <w:t> </w:t>
      </w:r>
      <w:r>
        <w:rPr>
          <w:color w:val="231F20"/>
        </w:rPr>
        <w:t>ngày</w:t>
      </w:r>
      <w:r>
        <w:rPr>
          <w:color w:val="231F20"/>
          <w:spacing w:val="40"/>
        </w:rPr>
        <w:t> </w:t>
      </w:r>
      <w:r>
        <w:rPr>
          <w:color w:val="231F20"/>
        </w:rPr>
        <w:t>phiên</w:t>
      </w:r>
      <w:r>
        <w:rPr>
          <w:color w:val="231F20"/>
          <w:spacing w:val="40"/>
        </w:rPr>
        <w:t> </w:t>
      </w:r>
      <w:r>
        <w:rPr>
          <w:color w:val="231F20"/>
        </w:rPr>
        <w:t>họp bắt đầu, Văn phòng trình Chủ tịch quyết định nội dung, chương trình, hồ sơ đề án, văn bản, thời gian họp, thành phần dự họp và thông báo cho các Ủy viên các vấn đề</w:t>
      </w:r>
      <w:r>
        <w:rPr>
          <w:color w:val="231F20"/>
          <w:spacing w:val="80"/>
          <w:w w:val="150"/>
        </w:rPr>
        <w:t> </w:t>
      </w:r>
      <w:r>
        <w:rPr>
          <w:color w:val="231F20"/>
        </w:rPr>
        <w:t>nêu trên. Trường hợp hồ sơ đề án, văn bản chuẩn bị chưa đạt yêu cầu thì Chủ tịch quyết định hoãn việc đưa ra</w:t>
      </w:r>
      <w:r>
        <w:rPr>
          <w:color w:val="231F20"/>
          <w:spacing w:val="80"/>
        </w:rPr>
        <w:t> </w:t>
      </w:r>
      <w:r>
        <w:rPr>
          <w:color w:val="231F20"/>
        </w:rPr>
        <w:t>phiên họp Ủy ban nhân dân cấp xã để chỉ đạo hoàn thiện </w:t>
      </w:r>
      <w:r>
        <w:rPr>
          <w:color w:val="231F20"/>
          <w:spacing w:val="-2"/>
        </w:rPr>
        <w:t>thêm.</w:t>
      </w:r>
    </w:p>
    <w:p>
      <w:pPr>
        <w:pStyle w:val="ListParagraph"/>
        <w:numPr>
          <w:ilvl w:val="3"/>
          <w:numId w:val="119"/>
        </w:numPr>
        <w:tabs>
          <w:tab w:pos="674" w:val="left" w:leader="none"/>
        </w:tabs>
        <w:spacing w:line="242" w:lineRule="auto" w:before="113" w:after="0"/>
        <w:ind w:left="202" w:right="140" w:firstLine="215"/>
        <w:jc w:val="both"/>
        <w:rPr>
          <w:sz w:val="24"/>
        </w:rPr>
      </w:pPr>
      <w:r>
        <w:rPr>
          <w:color w:val="231F20"/>
          <w:sz w:val="24"/>
        </w:rPr>
        <w:t>Đôn đốc người đứng đầu các cơ quan, đơn vị chủ </w:t>
      </w:r>
      <w:r>
        <w:rPr>
          <w:color w:val="231F20"/>
          <w:sz w:val="24"/>
        </w:rPr>
        <w:t>trì gửi hồ sơ trình và các tài liệu liên quan.</w:t>
      </w:r>
    </w:p>
    <w:p>
      <w:pPr>
        <w:pStyle w:val="ListParagraph"/>
        <w:numPr>
          <w:ilvl w:val="3"/>
          <w:numId w:val="119"/>
        </w:numPr>
        <w:tabs>
          <w:tab w:pos="644" w:val="left" w:leader="none"/>
        </w:tabs>
        <w:spacing w:line="242" w:lineRule="auto" w:before="103" w:after="0"/>
        <w:ind w:left="142" w:right="140" w:firstLine="215"/>
        <w:jc w:val="both"/>
        <w:rPr>
          <w:sz w:val="24"/>
        </w:rPr>
      </w:pPr>
      <w:r>
        <w:rPr>
          <w:color w:val="231F20"/>
          <w:sz w:val="24"/>
        </w:rPr>
        <w:t>Chương trình, thời gian họp và các tài liệu trình tại phiên họp phải được gửi đến các Ủy viên chậm nhất là 02 ngày làm việc trước ngày bắt đầu phiên họp thường kỳ và chậm</w:t>
      </w:r>
      <w:r>
        <w:rPr>
          <w:color w:val="231F20"/>
          <w:spacing w:val="-12"/>
          <w:sz w:val="24"/>
        </w:rPr>
        <w:t> </w:t>
      </w:r>
      <w:r>
        <w:rPr>
          <w:color w:val="231F20"/>
          <w:sz w:val="24"/>
        </w:rPr>
        <w:t>nhất</w:t>
      </w:r>
      <w:r>
        <w:rPr>
          <w:color w:val="231F20"/>
          <w:spacing w:val="-12"/>
          <w:sz w:val="24"/>
        </w:rPr>
        <w:t> </w:t>
      </w:r>
      <w:r>
        <w:rPr>
          <w:color w:val="231F20"/>
          <w:sz w:val="24"/>
        </w:rPr>
        <w:t>là</w:t>
      </w:r>
      <w:r>
        <w:rPr>
          <w:color w:val="231F20"/>
          <w:spacing w:val="-12"/>
          <w:sz w:val="24"/>
        </w:rPr>
        <w:t> </w:t>
      </w:r>
      <w:r>
        <w:rPr>
          <w:color w:val="231F20"/>
          <w:sz w:val="24"/>
        </w:rPr>
        <w:t>01</w:t>
      </w:r>
      <w:r>
        <w:rPr>
          <w:color w:val="231F20"/>
          <w:spacing w:val="-12"/>
          <w:sz w:val="24"/>
        </w:rPr>
        <w:t> </w:t>
      </w:r>
      <w:r>
        <w:rPr>
          <w:color w:val="231F20"/>
          <w:sz w:val="24"/>
        </w:rPr>
        <w:t>ngày</w:t>
      </w:r>
      <w:r>
        <w:rPr>
          <w:color w:val="231F20"/>
          <w:spacing w:val="-9"/>
          <w:sz w:val="24"/>
        </w:rPr>
        <w:t> </w:t>
      </w:r>
      <w:r>
        <w:rPr>
          <w:color w:val="231F20"/>
          <w:sz w:val="24"/>
        </w:rPr>
        <w:t>trước</w:t>
      </w:r>
      <w:r>
        <w:rPr>
          <w:color w:val="231F20"/>
          <w:spacing w:val="-10"/>
          <w:sz w:val="24"/>
        </w:rPr>
        <w:t> </w:t>
      </w:r>
      <w:r>
        <w:rPr>
          <w:color w:val="231F20"/>
          <w:sz w:val="24"/>
        </w:rPr>
        <w:t>ngày</w:t>
      </w:r>
      <w:r>
        <w:rPr>
          <w:color w:val="231F20"/>
          <w:spacing w:val="-10"/>
          <w:sz w:val="24"/>
        </w:rPr>
        <w:t> </w:t>
      </w:r>
      <w:r>
        <w:rPr>
          <w:color w:val="231F20"/>
          <w:sz w:val="24"/>
        </w:rPr>
        <w:t>bắt</w:t>
      </w:r>
      <w:r>
        <w:rPr>
          <w:color w:val="231F20"/>
          <w:spacing w:val="-10"/>
          <w:sz w:val="24"/>
        </w:rPr>
        <w:t> </w:t>
      </w:r>
      <w:r>
        <w:rPr>
          <w:color w:val="231F20"/>
          <w:sz w:val="24"/>
        </w:rPr>
        <w:t>đầu</w:t>
      </w:r>
      <w:r>
        <w:rPr>
          <w:color w:val="231F20"/>
          <w:spacing w:val="-10"/>
          <w:sz w:val="24"/>
        </w:rPr>
        <w:t> </w:t>
      </w:r>
      <w:r>
        <w:rPr>
          <w:color w:val="231F20"/>
          <w:sz w:val="24"/>
        </w:rPr>
        <w:t>phiên</w:t>
      </w:r>
      <w:r>
        <w:rPr>
          <w:color w:val="231F20"/>
          <w:spacing w:val="-10"/>
          <w:sz w:val="24"/>
        </w:rPr>
        <w:t> </w:t>
      </w:r>
      <w:r>
        <w:rPr>
          <w:color w:val="231F20"/>
          <w:sz w:val="24"/>
        </w:rPr>
        <w:t>họp</w:t>
      </w:r>
      <w:r>
        <w:rPr>
          <w:color w:val="231F20"/>
          <w:spacing w:val="-9"/>
          <w:sz w:val="24"/>
        </w:rPr>
        <w:t> </w:t>
      </w:r>
      <w:r>
        <w:rPr>
          <w:color w:val="231F20"/>
          <w:sz w:val="24"/>
        </w:rPr>
        <w:t>đột</w:t>
      </w:r>
      <w:r>
        <w:rPr>
          <w:color w:val="231F20"/>
          <w:spacing w:val="-9"/>
          <w:sz w:val="24"/>
        </w:rPr>
        <w:t> </w:t>
      </w:r>
      <w:r>
        <w:rPr>
          <w:color w:val="231F20"/>
          <w:sz w:val="24"/>
        </w:rPr>
        <w:t>xuất hoặc họp chuyên đề.</w:t>
      </w:r>
    </w:p>
    <w:p>
      <w:pPr>
        <w:pStyle w:val="Heading1"/>
        <w:spacing w:line="242" w:lineRule="auto" w:before="107"/>
        <w:ind w:right="140"/>
      </w:pPr>
      <w:r>
        <w:rPr>
          <w:color w:val="231F20"/>
        </w:rPr>
        <w:t>Điều</w:t>
      </w:r>
      <w:r>
        <w:rPr>
          <w:color w:val="231F20"/>
          <w:spacing w:val="-1"/>
        </w:rPr>
        <w:t> </w:t>
      </w:r>
      <w:r>
        <w:rPr>
          <w:color w:val="231F20"/>
        </w:rPr>
        <w:t>22.</w:t>
      </w:r>
      <w:r>
        <w:rPr>
          <w:color w:val="231F20"/>
          <w:spacing w:val="-5"/>
        </w:rPr>
        <w:t> </w:t>
      </w:r>
      <w:r>
        <w:rPr>
          <w:color w:val="231F20"/>
        </w:rPr>
        <w:t>Thành</w:t>
      </w:r>
      <w:r>
        <w:rPr>
          <w:color w:val="231F20"/>
          <w:spacing w:val="-1"/>
        </w:rPr>
        <w:t> </w:t>
      </w:r>
      <w:r>
        <w:rPr>
          <w:color w:val="231F20"/>
        </w:rPr>
        <w:t>phần dự</w:t>
      </w:r>
      <w:r>
        <w:rPr>
          <w:color w:val="231F20"/>
          <w:spacing w:val="-1"/>
        </w:rPr>
        <w:t> </w:t>
      </w:r>
      <w:r>
        <w:rPr>
          <w:color w:val="231F20"/>
        </w:rPr>
        <w:t>phiên</w:t>
      </w:r>
      <w:r>
        <w:rPr>
          <w:color w:val="231F20"/>
          <w:spacing w:val="-1"/>
        </w:rPr>
        <w:t> </w:t>
      </w:r>
      <w:r>
        <w:rPr>
          <w:color w:val="231F20"/>
        </w:rPr>
        <w:t>h</w:t>
      </w:r>
      <w:r>
        <w:rPr>
          <w:smallCaps/>
          <w:color w:val="231F20"/>
        </w:rPr>
        <w:t>ọ</w:t>
      </w:r>
      <w:r>
        <w:rPr>
          <w:smallCaps w:val="0"/>
          <w:color w:val="231F20"/>
        </w:rPr>
        <w:t>p</w:t>
      </w:r>
      <w:r>
        <w:rPr>
          <w:smallCaps w:val="0"/>
          <w:color w:val="231F20"/>
          <w:spacing w:val="-1"/>
        </w:rPr>
        <w:t> </w:t>
      </w:r>
      <w:r>
        <w:rPr>
          <w:smallCaps w:val="0"/>
          <w:color w:val="231F20"/>
        </w:rPr>
        <w:t>Ủy</w:t>
      </w:r>
      <w:r>
        <w:rPr>
          <w:smallCaps w:val="0"/>
          <w:color w:val="231F20"/>
          <w:spacing w:val="-1"/>
        </w:rPr>
        <w:t> </w:t>
      </w:r>
      <w:r>
        <w:rPr>
          <w:smallCaps w:val="0"/>
          <w:color w:val="231F20"/>
        </w:rPr>
        <w:t>ban</w:t>
      </w:r>
      <w:r>
        <w:rPr>
          <w:smallCaps w:val="0"/>
          <w:color w:val="231F20"/>
          <w:spacing w:val="-1"/>
        </w:rPr>
        <w:t> </w:t>
      </w:r>
      <w:r>
        <w:rPr>
          <w:smallCaps w:val="0"/>
          <w:color w:val="231F20"/>
        </w:rPr>
        <w:t>nhân</w:t>
      </w:r>
      <w:r>
        <w:rPr>
          <w:smallCaps w:val="0"/>
          <w:color w:val="231F20"/>
          <w:spacing w:val="-1"/>
        </w:rPr>
        <w:t> </w:t>
      </w:r>
      <w:r>
        <w:rPr>
          <w:smallCaps w:val="0"/>
          <w:color w:val="231F20"/>
        </w:rPr>
        <w:t>dân cấp xã</w:t>
      </w:r>
    </w:p>
    <w:p>
      <w:pPr>
        <w:pStyle w:val="ListParagraph"/>
        <w:numPr>
          <w:ilvl w:val="0"/>
          <w:numId w:val="120"/>
        </w:numPr>
        <w:tabs>
          <w:tab w:pos="584" w:val="left" w:leader="none"/>
        </w:tabs>
        <w:spacing w:line="242" w:lineRule="auto" w:before="224" w:after="0"/>
        <w:ind w:left="142" w:right="140" w:firstLine="215"/>
        <w:jc w:val="both"/>
        <w:rPr>
          <w:sz w:val="24"/>
        </w:rPr>
      </w:pPr>
      <w:r>
        <w:rPr>
          <w:color w:val="231F20"/>
          <w:sz w:val="24"/>
        </w:rPr>
        <w:t>Chủ</w:t>
      </w:r>
      <w:r>
        <w:rPr>
          <w:color w:val="231F20"/>
          <w:spacing w:val="-15"/>
          <w:sz w:val="24"/>
        </w:rPr>
        <w:t> </w:t>
      </w:r>
      <w:r>
        <w:rPr>
          <w:color w:val="231F20"/>
          <w:sz w:val="24"/>
        </w:rPr>
        <w:t>tịch</w:t>
      </w:r>
      <w:r>
        <w:rPr>
          <w:color w:val="231F20"/>
          <w:spacing w:val="-15"/>
          <w:sz w:val="24"/>
        </w:rPr>
        <w:t> </w:t>
      </w:r>
      <w:r>
        <w:rPr>
          <w:color w:val="231F20"/>
          <w:sz w:val="24"/>
        </w:rPr>
        <w:t>chủ</w:t>
      </w:r>
      <w:r>
        <w:rPr>
          <w:color w:val="231F20"/>
          <w:spacing w:val="-15"/>
          <w:sz w:val="24"/>
        </w:rPr>
        <w:t> </w:t>
      </w:r>
      <w:r>
        <w:rPr>
          <w:color w:val="231F20"/>
          <w:sz w:val="24"/>
        </w:rPr>
        <w:t>trì</w:t>
      </w:r>
      <w:r>
        <w:rPr>
          <w:color w:val="231F20"/>
          <w:spacing w:val="-15"/>
          <w:sz w:val="24"/>
        </w:rPr>
        <w:t> </w:t>
      </w:r>
      <w:r>
        <w:rPr>
          <w:color w:val="231F20"/>
          <w:sz w:val="24"/>
        </w:rPr>
        <w:t>phiên</w:t>
      </w:r>
      <w:r>
        <w:rPr>
          <w:color w:val="231F20"/>
          <w:spacing w:val="-15"/>
          <w:sz w:val="24"/>
        </w:rPr>
        <w:t> </w:t>
      </w:r>
      <w:r>
        <w:rPr>
          <w:color w:val="231F20"/>
          <w:sz w:val="24"/>
        </w:rPr>
        <w:t>họp,</w:t>
      </w:r>
      <w:r>
        <w:rPr>
          <w:color w:val="231F20"/>
          <w:spacing w:val="-15"/>
          <w:sz w:val="24"/>
        </w:rPr>
        <w:t> </w:t>
      </w:r>
      <w:r>
        <w:rPr>
          <w:color w:val="231F20"/>
          <w:sz w:val="24"/>
        </w:rPr>
        <w:t>bảo</w:t>
      </w:r>
      <w:r>
        <w:rPr>
          <w:color w:val="231F20"/>
          <w:spacing w:val="-15"/>
          <w:sz w:val="24"/>
        </w:rPr>
        <w:t> </w:t>
      </w:r>
      <w:r>
        <w:rPr>
          <w:color w:val="231F20"/>
          <w:sz w:val="24"/>
        </w:rPr>
        <w:t>đảm</w:t>
      </w:r>
      <w:r>
        <w:rPr>
          <w:color w:val="231F20"/>
          <w:spacing w:val="-15"/>
          <w:sz w:val="24"/>
        </w:rPr>
        <w:t> </w:t>
      </w:r>
      <w:r>
        <w:rPr>
          <w:color w:val="231F20"/>
          <w:sz w:val="24"/>
        </w:rPr>
        <w:t>thực</w:t>
      </w:r>
      <w:r>
        <w:rPr>
          <w:color w:val="231F20"/>
          <w:spacing w:val="-15"/>
          <w:sz w:val="24"/>
        </w:rPr>
        <w:t> </w:t>
      </w:r>
      <w:r>
        <w:rPr>
          <w:color w:val="231F20"/>
          <w:sz w:val="24"/>
        </w:rPr>
        <w:t>hiện</w:t>
      </w:r>
      <w:r>
        <w:rPr>
          <w:color w:val="231F20"/>
          <w:spacing w:val="-15"/>
          <w:sz w:val="24"/>
        </w:rPr>
        <w:t> </w:t>
      </w:r>
      <w:r>
        <w:rPr>
          <w:color w:val="231F20"/>
          <w:sz w:val="24"/>
        </w:rPr>
        <w:t>nội</w:t>
      </w:r>
      <w:r>
        <w:rPr>
          <w:color w:val="231F20"/>
          <w:spacing w:val="-15"/>
          <w:sz w:val="24"/>
        </w:rPr>
        <w:t> </w:t>
      </w:r>
      <w:r>
        <w:rPr>
          <w:color w:val="231F20"/>
          <w:sz w:val="24"/>
        </w:rPr>
        <w:t>dung, chương</w:t>
      </w:r>
      <w:r>
        <w:rPr>
          <w:color w:val="231F20"/>
          <w:spacing w:val="19"/>
          <w:sz w:val="24"/>
        </w:rPr>
        <w:t> </w:t>
      </w:r>
      <w:r>
        <w:rPr>
          <w:color w:val="231F20"/>
          <w:sz w:val="24"/>
        </w:rPr>
        <w:t>trình</w:t>
      </w:r>
      <w:r>
        <w:rPr>
          <w:color w:val="231F20"/>
          <w:spacing w:val="19"/>
          <w:sz w:val="24"/>
        </w:rPr>
        <w:t> </w:t>
      </w:r>
      <w:r>
        <w:rPr>
          <w:color w:val="231F20"/>
          <w:sz w:val="24"/>
        </w:rPr>
        <w:t>phiên</w:t>
      </w:r>
      <w:r>
        <w:rPr>
          <w:color w:val="231F20"/>
          <w:spacing w:val="19"/>
          <w:sz w:val="24"/>
        </w:rPr>
        <w:t> </w:t>
      </w:r>
      <w:r>
        <w:rPr>
          <w:color w:val="231F20"/>
          <w:sz w:val="24"/>
        </w:rPr>
        <w:t>họp</w:t>
      </w:r>
      <w:r>
        <w:rPr>
          <w:color w:val="231F20"/>
          <w:spacing w:val="19"/>
          <w:sz w:val="24"/>
        </w:rPr>
        <w:t> </w:t>
      </w:r>
      <w:r>
        <w:rPr>
          <w:color w:val="231F20"/>
          <w:sz w:val="24"/>
        </w:rPr>
        <w:t>và</w:t>
      </w:r>
      <w:r>
        <w:rPr>
          <w:color w:val="231F20"/>
          <w:spacing w:val="19"/>
          <w:sz w:val="24"/>
        </w:rPr>
        <w:t> </w:t>
      </w:r>
      <w:r>
        <w:rPr>
          <w:color w:val="231F20"/>
          <w:sz w:val="24"/>
        </w:rPr>
        <w:t>những</w:t>
      </w:r>
      <w:r>
        <w:rPr>
          <w:color w:val="231F20"/>
          <w:spacing w:val="19"/>
          <w:sz w:val="24"/>
        </w:rPr>
        <w:t> </w:t>
      </w:r>
      <w:r>
        <w:rPr>
          <w:color w:val="231F20"/>
          <w:sz w:val="24"/>
        </w:rPr>
        <w:t>quy</w:t>
      </w:r>
      <w:r>
        <w:rPr>
          <w:color w:val="231F20"/>
          <w:spacing w:val="19"/>
          <w:sz w:val="24"/>
        </w:rPr>
        <w:t> </w:t>
      </w:r>
      <w:r>
        <w:rPr>
          <w:color w:val="231F20"/>
          <w:sz w:val="24"/>
        </w:rPr>
        <w:t>định</w:t>
      </w:r>
      <w:r>
        <w:rPr>
          <w:color w:val="231F20"/>
          <w:spacing w:val="19"/>
          <w:sz w:val="24"/>
        </w:rPr>
        <w:t> </w:t>
      </w:r>
      <w:r>
        <w:rPr>
          <w:color w:val="231F20"/>
          <w:sz w:val="24"/>
        </w:rPr>
        <w:t>về</w:t>
      </w:r>
      <w:r>
        <w:rPr>
          <w:color w:val="231F20"/>
          <w:spacing w:val="19"/>
          <w:sz w:val="24"/>
        </w:rPr>
        <w:t> </w:t>
      </w:r>
      <w:r>
        <w:rPr>
          <w:color w:val="231F20"/>
          <w:sz w:val="24"/>
        </w:rPr>
        <w:t>phiên</w:t>
      </w:r>
      <w:r>
        <w:rPr>
          <w:color w:val="231F20"/>
          <w:spacing w:val="19"/>
          <w:sz w:val="24"/>
        </w:rPr>
        <w:t> </w:t>
      </w:r>
      <w:r>
        <w:rPr>
          <w:color w:val="231F20"/>
          <w:spacing w:val="-4"/>
          <w:sz w:val="24"/>
        </w:rPr>
        <w:t>họp.</w:t>
      </w:r>
    </w:p>
    <w:p>
      <w:pPr>
        <w:pStyle w:val="ListParagraph"/>
        <w:spacing w:after="0" w:line="242" w:lineRule="auto"/>
        <w:jc w:val="both"/>
        <w:rPr>
          <w:sz w:val="24"/>
        </w:rPr>
        <w:sectPr>
          <w:pgSz w:w="7380" w:h="10780"/>
          <w:pgMar w:header="0" w:footer="576" w:top="760" w:bottom="760" w:left="708" w:right="708"/>
        </w:sectPr>
      </w:pPr>
    </w:p>
    <w:p>
      <w:pPr>
        <w:pStyle w:val="BodyText"/>
        <w:spacing w:line="242" w:lineRule="auto" w:before="77"/>
        <w:ind w:right="139" w:firstLine="0"/>
      </w:pPr>
      <w:r>
        <w:rPr>
          <w:color w:val="231F20"/>
        </w:rPr>
        <w:t>Khi Chủ tịch vắng mặt, Phó Chủ tịch phụ trách lĩnh vực hoặc được ủy quyền chủ trì phiên họp.</w:t>
      </w:r>
    </w:p>
    <w:p>
      <w:pPr>
        <w:pStyle w:val="ListParagraph"/>
        <w:numPr>
          <w:ilvl w:val="0"/>
          <w:numId w:val="120"/>
        </w:numPr>
        <w:tabs>
          <w:tab w:pos="537" w:val="left" w:leader="none"/>
        </w:tabs>
        <w:spacing w:line="242" w:lineRule="auto" w:before="104" w:after="0"/>
        <w:ind w:left="142" w:right="140" w:firstLine="215"/>
        <w:jc w:val="both"/>
        <w:rPr>
          <w:sz w:val="24"/>
        </w:rPr>
      </w:pPr>
      <w:r>
        <w:rPr>
          <w:color w:val="231F20"/>
          <w:sz w:val="24"/>
        </w:rPr>
        <w:t>Chủ tịch, các Phó Chủ tịch điều hành việc thảo </w:t>
      </w:r>
      <w:r>
        <w:rPr>
          <w:color w:val="231F20"/>
          <w:sz w:val="24"/>
        </w:rPr>
        <w:t>luận từng</w:t>
      </w:r>
      <w:r>
        <w:rPr>
          <w:color w:val="231F20"/>
          <w:spacing w:val="-9"/>
          <w:sz w:val="24"/>
        </w:rPr>
        <w:t> </w:t>
      </w:r>
      <w:r>
        <w:rPr>
          <w:color w:val="231F20"/>
          <w:sz w:val="24"/>
        </w:rPr>
        <w:t>đề</w:t>
      </w:r>
      <w:r>
        <w:rPr>
          <w:color w:val="231F20"/>
          <w:spacing w:val="-10"/>
          <w:sz w:val="24"/>
        </w:rPr>
        <w:t> </w:t>
      </w:r>
      <w:r>
        <w:rPr>
          <w:color w:val="231F20"/>
          <w:sz w:val="24"/>
        </w:rPr>
        <w:t>án</w:t>
      </w:r>
      <w:r>
        <w:rPr>
          <w:color w:val="231F20"/>
          <w:spacing w:val="-9"/>
          <w:sz w:val="24"/>
        </w:rPr>
        <w:t> </w:t>
      </w:r>
      <w:r>
        <w:rPr>
          <w:color w:val="231F20"/>
          <w:sz w:val="24"/>
        </w:rPr>
        <w:t>trình</w:t>
      </w:r>
      <w:r>
        <w:rPr>
          <w:color w:val="231F20"/>
          <w:spacing w:val="-10"/>
          <w:sz w:val="24"/>
        </w:rPr>
        <w:t> </w:t>
      </w:r>
      <w:r>
        <w:rPr>
          <w:color w:val="231F20"/>
          <w:sz w:val="24"/>
        </w:rPr>
        <w:t>Ủy</w:t>
      </w:r>
      <w:r>
        <w:rPr>
          <w:color w:val="231F20"/>
          <w:spacing w:val="-10"/>
          <w:sz w:val="24"/>
        </w:rPr>
        <w:t> </w:t>
      </w:r>
      <w:r>
        <w:rPr>
          <w:color w:val="231F20"/>
          <w:sz w:val="24"/>
        </w:rPr>
        <w:t>ban</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9"/>
          <w:sz w:val="24"/>
        </w:rPr>
        <w:t> </w:t>
      </w:r>
      <w:r>
        <w:rPr>
          <w:color w:val="231F20"/>
          <w:sz w:val="24"/>
        </w:rPr>
        <w:t>theo</w:t>
      </w:r>
      <w:r>
        <w:rPr>
          <w:color w:val="231F20"/>
          <w:spacing w:val="-10"/>
          <w:sz w:val="24"/>
        </w:rPr>
        <w:t> </w:t>
      </w:r>
      <w:r>
        <w:rPr>
          <w:color w:val="231F20"/>
          <w:sz w:val="24"/>
        </w:rPr>
        <w:t>lĩnh</w:t>
      </w:r>
      <w:r>
        <w:rPr>
          <w:color w:val="231F20"/>
          <w:spacing w:val="-10"/>
          <w:sz w:val="24"/>
        </w:rPr>
        <w:t> </w:t>
      </w:r>
      <w:r>
        <w:rPr>
          <w:color w:val="231F20"/>
          <w:sz w:val="24"/>
        </w:rPr>
        <w:t>vực</w:t>
      </w:r>
      <w:r>
        <w:rPr>
          <w:color w:val="231F20"/>
          <w:spacing w:val="-10"/>
          <w:sz w:val="24"/>
        </w:rPr>
        <w:t> </w:t>
      </w:r>
      <w:r>
        <w:rPr>
          <w:color w:val="231F20"/>
          <w:sz w:val="24"/>
        </w:rPr>
        <w:t>được phân công.</w:t>
      </w:r>
    </w:p>
    <w:p>
      <w:pPr>
        <w:pStyle w:val="ListParagraph"/>
        <w:numPr>
          <w:ilvl w:val="0"/>
          <w:numId w:val="120"/>
        </w:numPr>
        <w:tabs>
          <w:tab w:pos="598" w:val="left" w:leader="none"/>
        </w:tabs>
        <w:spacing w:line="242" w:lineRule="auto" w:before="105" w:after="0"/>
        <w:ind w:left="142" w:right="140" w:firstLine="215"/>
        <w:jc w:val="both"/>
        <w:rPr>
          <w:sz w:val="24"/>
        </w:rPr>
      </w:pPr>
      <w:r>
        <w:rPr>
          <w:color w:val="231F20"/>
          <w:sz w:val="24"/>
        </w:rPr>
        <w:t>Ủy</w:t>
      </w:r>
      <w:r>
        <w:rPr>
          <w:color w:val="231F20"/>
          <w:spacing w:val="-2"/>
          <w:sz w:val="24"/>
        </w:rPr>
        <w:t> </w:t>
      </w:r>
      <w:r>
        <w:rPr>
          <w:color w:val="231F20"/>
          <w:sz w:val="24"/>
        </w:rPr>
        <w:t>viên</w:t>
      </w:r>
      <w:r>
        <w:rPr>
          <w:color w:val="231F20"/>
          <w:spacing w:val="-2"/>
          <w:sz w:val="24"/>
        </w:rPr>
        <w:t> </w:t>
      </w:r>
      <w:r>
        <w:rPr>
          <w:color w:val="231F20"/>
          <w:sz w:val="24"/>
        </w:rPr>
        <w:t>có</w:t>
      </w:r>
      <w:r>
        <w:rPr>
          <w:color w:val="231F20"/>
          <w:spacing w:val="-2"/>
          <w:sz w:val="24"/>
        </w:rPr>
        <w:t> </w:t>
      </w:r>
      <w:r>
        <w:rPr>
          <w:color w:val="231F20"/>
          <w:sz w:val="24"/>
        </w:rPr>
        <w:t>trách</w:t>
      </w:r>
      <w:r>
        <w:rPr>
          <w:color w:val="231F20"/>
          <w:spacing w:val="-2"/>
          <w:sz w:val="24"/>
        </w:rPr>
        <w:t> </w:t>
      </w:r>
      <w:r>
        <w:rPr>
          <w:color w:val="231F20"/>
          <w:sz w:val="24"/>
        </w:rPr>
        <w:t>nhiệm</w:t>
      </w:r>
      <w:r>
        <w:rPr>
          <w:color w:val="231F20"/>
          <w:spacing w:val="-2"/>
          <w:sz w:val="24"/>
        </w:rPr>
        <w:t> </w:t>
      </w:r>
      <w:r>
        <w:rPr>
          <w:color w:val="231F20"/>
          <w:sz w:val="24"/>
        </w:rPr>
        <w:t>tham</w:t>
      </w:r>
      <w:r>
        <w:rPr>
          <w:color w:val="231F20"/>
          <w:spacing w:val="-2"/>
          <w:sz w:val="24"/>
        </w:rPr>
        <w:t> </w:t>
      </w:r>
      <w:r>
        <w:rPr>
          <w:color w:val="231F20"/>
          <w:sz w:val="24"/>
        </w:rPr>
        <w:t>dự</w:t>
      </w:r>
      <w:r>
        <w:rPr>
          <w:color w:val="231F20"/>
          <w:spacing w:val="-2"/>
          <w:sz w:val="24"/>
        </w:rPr>
        <w:t> </w:t>
      </w:r>
      <w:r>
        <w:rPr>
          <w:color w:val="231F20"/>
          <w:sz w:val="24"/>
        </w:rPr>
        <w:t>đầy</w:t>
      </w:r>
      <w:r>
        <w:rPr>
          <w:color w:val="231F20"/>
          <w:spacing w:val="-2"/>
          <w:sz w:val="24"/>
        </w:rPr>
        <w:t> </w:t>
      </w:r>
      <w:r>
        <w:rPr>
          <w:color w:val="231F20"/>
          <w:sz w:val="24"/>
        </w:rPr>
        <w:t>đủ</w:t>
      </w:r>
      <w:r>
        <w:rPr>
          <w:color w:val="231F20"/>
          <w:spacing w:val="-2"/>
          <w:sz w:val="24"/>
        </w:rPr>
        <w:t> </w:t>
      </w:r>
      <w:r>
        <w:rPr>
          <w:color w:val="231F20"/>
          <w:sz w:val="24"/>
        </w:rPr>
        <w:t>các</w:t>
      </w:r>
      <w:r>
        <w:rPr>
          <w:color w:val="231F20"/>
          <w:spacing w:val="-1"/>
          <w:sz w:val="24"/>
        </w:rPr>
        <w:t> </w:t>
      </w:r>
      <w:r>
        <w:rPr>
          <w:color w:val="231F20"/>
          <w:sz w:val="24"/>
        </w:rPr>
        <w:t>phiên</w:t>
      </w:r>
      <w:r>
        <w:rPr>
          <w:color w:val="231F20"/>
          <w:spacing w:val="-2"/>
          <w:sz w:val="24"/>
        </w:rPr>
        <w:t> </w:t>
      </w:r>
      <w:r>
        <w:rPr>
          <w:color w:val="231F20"/>
          <w:sz w:val="24"/>
        </w:rPr>
        <w:t>họp 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w:t>
      </w:r>
      <w:r>
        <w:rPr>
          <w:color w:val="231F20"/>
          <w:spacing w:val="-9"/>
          <w:sz w:val="24"/>
        </w:rPr>
        <w:t> </w:t>
      </w:r>
      <w:r>
        <w:rPr>
          <w:color w:val="231F20"/>
          <w:sz w:val="24"/>
        </w:rPr>
        <w:t>xã,</w:t>
      </w:r>
      <w:r>
        <w:rPr>
          <w:color w:val="231F20"/>
          <w:spacing w:val="-8"/>
          <w:sz w:val="24"/>
        </w:rPr>
        <w:t> </w:t>
      </w:r>
      <w:r>
        <w:rPr>
          <w:color w:val="231F20"/>
          <w:sz w:val="24"/>
        </w:rPr>
        <w:t>nếu</w:t>
      </w:r>
      <w:r>
        <w:rPr>
          <w:color w:val="231F20"/>
          <w:spacing w:val="-8"/>
          <w:sz w:val="24"/>
        </w:rPr>
        <w:t> </w:t>
      </w:r>
      <w:r>
        <w:rPr>
          <w:color w:val="231F20"/>
          <w:sz w:val="24"/>
        </w:rPr>
        <w:t>vắng</w:t>
      </w:r>
      <w:r>
        <w:rPr>
          <w:color w:val="231F20"/>
          <w:spacing w:val="-8"/>
          <w:sz w:val="24"/>
        </w:rPr>
        <w:t> </w:t>
      </w:r>
      <w:r>
        <w:rPr>
          <w:color w:val="231F20"/>
          <w:sz w:val="24"/>
        </w:rPr>
        <w:t>mặt</w:t>
      </w:r>
      <w:r>
        <w:rPr>
          <w:color w:val="231F20"/>
          <w:spacing w:val="-8"/>
          <w:sz w:val="24"/>
        </w:rPr>
        <w:t> </w:t>
      </w:r>
      <w:r>
        <w:rPr>
          <w:color w:val="231F20"/>
          <w:sz w:val="24"/>
        </w:rPr>
        <w:t>khi</w:t>
      </w:r>
      <w:r>
        <w:rPr>
          <w:color w:val="231F20"/>
          <w:spacing w:val="-8"/>
          <w:sz w:val="24"/>
        </w:rPr>
        <w:t> </w:t>
      </w:r>
      <w:r>
        <w:rPr>
          <w:color w:val="231F20"/>
          <w:sz w:val="24"/>
        </w:rPr>
        <w:t>đã</w:t>
      </w:r>
      <w:r>
        <w:rPr>
          <w:color w:val="231F20"/>
          <w:spacing w:val="-8"/>
          <w:sz w:val="24"/>
        </w:rPr>
        <w:t> </w:t>
      </w:r>
      <w:r>
        <w:rPr>
          <w:color w:val="231F20"/>
          <w:sz w:val="24"/>
        </w:rPr>
        <w:t>được</w:t>
      </w:r>
      <w:r>
        <w:rPr>
          <w:color w:val="231F20"/>
          <w:spacing w:val="-8"/>
          <w:sz w:val="24"/>
        </w:rPr>
        <w:t> </w:t>
      </w:r>
      <w:r>
        <w:rPr>
          <w:color w:val="231F20"/>
          <w:sz w:val="24"/>
        </w:rPr>
        <w:t>sự</w:t>
      </w:r>
      <w:r>
        <w:rPr>
          <w:color w:val="231F20"/>
          <w:spacing w:val="-8"/>
          <w:sz w:val="24"/>
        </w:rPr>
        <w:t> </w:t>
      </w:r>
      <w:r>
        <w:rPr>
          <w:color w:val="231F20"/>
          <w:sz w:val="24"/>
        </w:rPr>
        <w:t>đồng ý của Chủ tọa phiên họp, có thể ủy quyền cho cấp phó của mình dự họp thay và chịu trách nhiệm về ý kiến phát biểu tại phiên họp của người do mình ủy quyền.</w:t>
      </w:r>
    </w:p>
    <w:p>
      <w:pPr>
        <w:pStyle w:val="ListParagraph"/>
        <w:numPr>
          <w:ilvl w:val="0"/>
          <w:numId w:val="120"/>
        </w:numPr>
        <w:tabs>
          <w:tab w:pos="600" w:val="left" w:leader="none"/>
        </w:tabs>
        <w:spacing w:line="242" w:lineRule="auto" w:before="107" w:after="0"/>
        <w:ind w:left="142" w:right="140" w:firstLine="215"/>
        <w:jc w:val="both"/>
        <w:rPr>
          <w:sz w:val="24"/>
        </w:rPr>
      </w:pPr>
      <w:r>
        <w:rPr>
          <w:color w:val="231F20"/>
          <w:sz w:val="24"/>
        </w:rPr>
        <w:t>Phiên</w:t>
      </w:r>
      <w:r>
        <w:rPr>
          <w:color w:val="231F20"/>
          <w:spacing w:val="-1"/>
          <w:sz w:val="24"/>
        </w:rPr>
        <w:t> </w:t>
      </w:r>
      <w:r>
        <w:rPr>
          <w:color w:val="231F20"/>
          <w:sz w:val="24"/>
        </w:rPr>
        <w:t>họp</w:t>
      </w:r>
      <w:r>
        <w:rPr>
          <w:color w:val="231F20"/>
          <w:spacing w:val="-1"/>
          <w:sz w:val="24"/>
        </w:rPr>
        <w:t> </w:t>
      </w:r>
      <w:r>
        <w:rPr>
          <w:color w:val="231F20"/>
          <w:sz w:val="24"/>
        </w:rPr>
        <w:t>Ủy</w:t>
      </w:r>
      <w:r>
        <w:rPr>
          <w:color w:val="231F20"/>
          <w:spacing w:val="-1"/>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cấp xã chỉ</w:t>
      </w:r>
      <w:r>
        <w:rPr>
          <w:color w:val="231F20"/>
          <w:spacing w:val="-1"/>
          <w:sz w:val="24"/>
        </w:rPr>
        <w:t> </w:t>
      </w:r>
      <w:r>
        <w:rPr>
          <w:color w:val="231F20"/>
          <w:sz w:val="24"/>
        </w:rPr>
        <w:t>được</w:t>
      </w:r>
      <w:r>
        <w:rPr>
          <w:color w:val="231F20"/>
          <w:spacing w:val="-1"/>
          <w:sz w:val="24"/>
        </w:rPr>
        <w:t> </w:t>
      </w:r>
      <w:r>
        <w:rPr>
          <w:color w:val="231F20"/>
          <w:sz w:val="24"/>
        </w:rPr>
        <w:t>tiến</w:t>
      </w:r>
      <w:r>
        <w:rPr>
          <w:color w:val="231F20"/>
          <w:spacing w:val="-1"/>
          <w:sz w:val="24"/>
        </w:rPr>
        <w:t> </w:t>
      </w:r>
      <w:r>
        <w:rPr>
          <w:color w:val="231F20"/>
          <w:sz w:val="24"/>
        </w:rPr>
        <w:t>hành khi có ít nhất hai phần ba tổng số thành viên Ủy ban nhân dân cấp xã tham dự.</w:t>
      </w:r>
    </w:p>
    <w:p>
      <w:pPr>
        <w:pStyle w:val="ListParagraph"/>
        <w:numPr>
          <w:ilvl w:val="0"/>
          <w:numId w:val="120"/>
        </w:numPr>
        <w:tabs>
          <w:tab w:pos="656" w:val="left" w:leader="none"/>
        </w:tabs>
        <w:spacing w:line="242" w:lineRule="auto" w:before="105" w:after="0"/>
        <w:ind w:left="142" w:right="140" w:firstLine="215"/>
        <w:jc w:val="both"/>
        <w:rPr>
          <w:sz w:val="24"/>
        </w:rPr>
      </w:pPr>
      <w:r>
        <w:rPr>
          <w:color w:val="231F20"/>
          <w:sz w:val="24"/>
        </w:rPr>
        <w:t>Khách</w:t>
      </w:r>
      <w:r>
        <w:rPr>
          <w:color w:val="231F20"/>
          <w:spacing w:val="40"/>
          <w:sz w:val="24"/>
        </w:rPr>
        <w:t> </w:t>
      </w:r>
      <w:r>
        <w:rPr>
          <w:color w:val="231F20"/>
          <w:sz w:val="24"/>
        </w:rPr>
        <w:t>mời</w:t>
      </w:r>
      <w:r>
        <w:rPr>
          <w:color w:val="231F20"/>
          <w:spacing w:val="40"/>
          <w:sz w:val="24"/>
        </w:rPr>
        <w:t> </w:t>
      </w:r>
      <w:r>
        <w:rPr>
          <w:color w:val="231F20"/>
          <w:sz w:val="24"/>
        </w:rPr>
        <w:t>tham</w:t>
      </w:r>
      <w:r>
        <w:rPr>
          <w:color w:val="231F20"/>
          <w:spacing w:val="40"/>
          <w:sz w:val="24"/>
        </w:rPr>
        <w:t> </w:t>
      </w:r>
      <w:r>
        <w:rPr>
          <w:color w:val="231F20"/>
          <w:sz w:val="24"/>
        </w:rPr>
        <w:t>dự</w:t>
      </w:r>
      <w:r>
        <w:rPr>
          <w:color w:val="231F20"/>
          <w:spacing w:val="40"/>
          <w:sz w:val="24"/>
        </w:rPr>
        <w:t> </w:t>
      </w:r>
      <w:r>
        <w:rPr>
          <w:color w:val="231F20"/>
          <w:sz w:val="24"/>
        </w:rPr>
        <w:t>phiên</w:t>
      </w:r>
      <w:r>
        <w:rPr>
          <w:color w:val="231F20"/>
          <w:spacing w:val="40"/>
          <w:sz w:val="24"/>
        </w:rPr>
        <w:t> </w:t>
      </w:r>
      <w:r>
        <w:rPr>
          <w:color w:val="231F20"/>
          <w:sz w:val="24"/>
        </w:rPr>
        <w:t>họp</w:t>
      </w:r>
      <w:r>
        <w:rPr>
          <w:color w:val="231F20"/>
          <w:spacing w:val="40"/>
          <w:sz w:val="24"/>
        </w:rPr>
        <w:t> </w:t>
      </w:r>
      <w:r>
        <w:rPr>
          <w:color w:val="231F20"/>
          <w:sz w:val="24"/>
        </w:rPr>
        <w:t>Ủy</w:t>
      </w:r>
      <w:r>
        <w:rPr>
          <w:color w:val="231F20"/>
          <w:spacing w:val="40"/>
          <w:sz w:val="24"/>
        </w:rPr>
        <w:t> </w:t>
      </w:r>
      <w:r>
        <w:rPr>
          <w:color w:val="231F20"/>
          <w:sz w:val="24"/>
        </w:rPr>
        <w:t>ban</w:t>
      </w:r>
      <w:r>
        <w:rPr>
          <w:color w:val="231F20"/>
          <w:spacing w:val="40"/>
          <w:sz w:val="24"/>
        </w:rPr>
        <w:t> </w:t>
      </w:r>
      <w:r>
        <w:rPr>
          <w:color w:val="231F20"/>
          <w:sz w:val="24"/>
        </w:rPr>
        <w:t>nhân</w:t>
      </w:r>
      <w:r>
        <w:rPr>
          <w:color w:val="231F20"/>
          <w:spacing w:val="40"/>
          <w:sz w:val="24"/>
        </w:rPr>
        <w:t> </w:t>
      </w:r>
      <w:r>
        <w:rPr>
          <w:color w:val="231F20"/>
          <w:sz w:val="24"/>
        </w:rPr>
        <w:t>dân cấp xã:</w:t>
      </w:r>
    </w:p>
    <w:p>
      <w:pPr>
        <w:pStyle w:val="ListParagraph"/>
        <w:numPr>
          <w:ilvl w:val="1"/>
          <w:numId w:val="120"/>
        </w:numPr>
        <w:tabs>
          <w:tab w:pos="603" w:val="left" w:leader="none"/>
        </w:tabs>
        <w:spacing w:line="240" w:lineRule="auto" w:before="103" w:after="0"/>
        <w:ind w:left="603" w:right="0" w:hanging="246"/>
        <w:jc w:val="both"/>
        <w:rPr>
          <w:sz w:val="24"/>
        </w:rPr>
      </w:pPr>
      <w:r>
        <w:rPr>
          <w:color w:val="231F20"/>
          <w:sz w:val="24"/>
        </w:rPr>
        <w:t>Đại</w:t>
      </w:r>
      <w:r>
        <w:rPr>
          <w:color w:val="231F20"/>
          <w:spacing w:val="-1"/>
          <w:sz w:val="24"/>
        </w:rPr>
        <w:t> </w:t>
      </w:r>
      <w:r>
        <w:rPr>
          <w:color w:val="231F20"/>
          <w:sz w:val="24"/>
        </w:rPr>
        <w:t>diện</w:t>
      </w:r>
      <w:r>
        <w:rPr>
          <w:color w:val="231F20"/>
          <w:spacing w:val="-5"/>
          <w:sz w:val="24"/>
        </w:rPr>
        <w:t> </w:t>
      </w:r>
      <w:r>
        <w:rPr>
          <w:color w:val="231F20"/>
          <w:sz w:val="24"/>
        </w:rPr>
        <w:t>Thường</w:t>
      </w:r>
      <w:r>
        <w:rPr>
          <w:color w:val="231F20"/>
          <w:spacing w:val="-1"/>
          <w:sz w:val="24"/>
        </w:rPr>
        <w:t> </w:t>
      </w:r>
      <w:r>
        <w:rPr>
          <w:color w:val="231F20"/>
          <w:sz w:val="24"/>
        </w:rPr>
        <w:t>trực</w:t>
      </w:r>
      <w:r>
        <w:rPr>
          <w:color w:val="231F20"/>
          <w:spacing w:val="-1"/>
          <w:sz w:val="24"/>
        </w:rPr>
        <w:t> </w:t>
      </w:r>
      <w:r>
        <w:rPr>
          <w:color w:val="231F20"/>
          <w:sz w:val="24"/>
        </w:rPr>
        <w:t>Hội</w:t>
      </w:r>
      <w:r>
        <w:rPr>
          <w:color w:val="231F20"/>
          <w:spacing w:val="-1"/>
          <w:sz w:val="24"/>
        </w:rPr>
        <w:t> </w:t>
      </w:r>
      <w:r>
        <w:rPr>
          <w:color w:val="231F20"/>
          <w:sz w:val="24"/>
        </w:rPr>
        <w:t>đồng</w:t>
      </w:r>
      <w:r>
        <w:rPr>
          <w:color w:val="231F20"/>
          <w:spacing w:val="-1"/>
          <w:sz w:val="24"/>
        </w:rPr>
        <w:t> </w:t>
      </w:r>
      <w:r>
        <w:rPr>
          <w:color w:val="231F20"/>
          <w:sz w:val="24"/>
        </w:rPr>
        <w:t>nhân</w:t>
      </w:r>
      <w:r>
        <w:rPr>
          <w:color w:val="231F20"/>
          <w:spacing w:val="-1"/>
          <w:sz w:val="24"/>
        </w:rPr>
        <w:t> </w:t>
      </w:r>
      <w:r>
        <w:rPr>
          <w:color w:val="231F20"/>
          <w:sz w:val="24"/>
        </w:rPr>
        <w:t>dân cấp</w:t>
      </w:r>
      <w:r>
        <w:rPr>
          <w:color w:val="231F20"/>
          <w:spacing w:val="-1"/>
          <w:sz w:val="24"/>
        </w:rPr>
        <w:t> </w:t>
      </w:r>
      <w:r>
        <w:rPr>
          <w:color w:val="231F20"/>
          <w:spacing w:val="-5"/>
          <w:sz w:val="24"/>
        </w:rPr>
        <w:t>xã.</w:t>
      </w:r>
    </w:p>
    <w:p>
      <w:pPr>
        <w:pStyle w:val="ListParagraph"/>
        <w:numPr>
          <w:ilvl w:val="1"/>
          <w:numId w:val="120"/>
        </w:numPr>
        <w:tabs>
          <w:tab w:pos="606" w:val="left" w:leader="none"/>
        </w:tabs>
        <w:spacing w:line="242" w:lineRule="auto" w:before="105" w:after="0"/>
        <w:ind w:left="142" w:right="144" w:firstLine="215"/>
        <w:jc w:val="both"/>
        <w:rPr>
          <w:sz w:val="24"/>
        </w:rPr>
      </w:pPr>
      <w:r>
        <w:rPr>
          <w:color w:val="231F20"/>
          <w:spacing w:val="-6"/>
          <w:sz w:val="24"/>
        </w:rPr>
        <w:t>Chủ</w:t>
      </w:r>
      <w:r>
        <w:rPr>
          <w:color w:val="231F20"/>
          <w:spacing w:val="-11"/>
          <w:sz w:val="24"/>
        </w:rPr>
        <w:t> </w:t>
      </w:r>
      <w:r>
        <w:rPr>
          <w:color w:val="231F20"/>
          <w:spacing w:val="-6"/>
          <w:sz w:val="24"/>
        </w:rPr>
        <w:t>tịch</w:t>
      </w:r>
      <w:r>
        <w:rPr>
          <w:color w:val="231F20"/>
          <w:spacing w:val="-9"/>
          <w:sz w:val="24"/>
        </w:rPr>
        <w:t> </w:t>
      </w:r>
      <w:r>
        <w:rPr>
          <w:color w:val="231F20"/>
          <w:spacing w:val="-6"/>
          <w:sz w:val="24"/>
        </w:rPr>
        <w:t>Ủy</w:t>
      </w:r>
      <w:r>
        <w:rPr>
          <w:color w:val="231F20"/>
          <w:spacing w:val="-9"/>
          <w:sz w:val="24"/>
        </w:rPr>
        <w:t> </w:t>
      </w:r>
      <w:r>
        <w:rPr>
          <w:color w:val="231F20"/>
          <w:spacing w:val="-6"/>
          <w:sz w:val="24"/>
        </w:rPr>
        <w:t>ban</w:t>
      </w:r>
      <w:r>
        <w:rPr>
          <w:color w:val="231F20"/>
          <w:spacing w:val="-9"/>
          <w:sz w:val="24"/>
        </w:rPr>
        <w:t> </w:t>
      </w:r>
      <w:r>
        <w:rPr>
          <w:color w:val="231F20"/>
          <w:spacing w:val="-6"/>
          <w:sz w:val="24"/>
        </w:rPr>
        <w:t>Mặt</w:t>
      </w:r>
      <w:r>
        <w:rPr>
          <w:color w:val="231F20"/>
          <w:spacing w:val="-9"/>
          <w:sz w:val="24"/>
        </w:rPr>
        <w:t> </w:t>
      </w:r>
      <w:r>
        <w:rPr>
          <w:color w:val="231F20"/>
          <w:spacing w:val="-6"/>
          <w:sz w:val="24"/>
        </w:rPr>
        <w:t>trận</w:t>
      </w:r>
      <w:r>
        <w:rPr>
          <w:color w:val="231F20"/>
          <w:spacing w:val="-9"/>
          <w:sz w:val="24"/>
        </w:rPr>
        <w:t> </w:t>
      </w:r>
      <w:r>
        <w:rPr>
          <w:color w:val="231F20"/>
          <w:spacing w:val="-6"/>
          <w:sz w:val="24"/>
        </w:rPr>
        <w:t>Tổ</w:t>
      </w:r>
      <w:r>
        <w:rPr>
          <w:color w:val="231F20"/>
          <w:spacing w:val="-9"/>
          <w:sz w:val="24"/>
        </w:rPr>
        <w:t> </w:t>
      </w:r>
      <w:r>
        <w:rPr>
          <w:color w:val="231F20"/>
          <w:spacing w:val="-6"/>
          <w:sz w:val="24"/>
        </w:rPr>
        <w:t>quốc</w:t>
      </w:r>
      <w:r>
        <w:rPr>
          <w:color w:val="231F20"/>
          <w:spacing w:val="-9"/>
          <w:sz w:val="24"/>
        </w:rPr>
        <w:t> </w:t>
      </w:r>
      <w:r>
        <w:rPr>
          <w:color w:val="231F20"/>
          <w:spacing w:val="-6"/>
          <w:sz w:val="24"/>
        </w:rPr>
        <w:t>Việt</w:t>
      </w:r>
      <w:r>
        <w:rPr>
          <w:color w:val="231F20"/>
          <w:spacing w:val="-9"/>
          <w:sz w:val="24"/>
        </w:rPr>
        <w:t> </w:t>
      </w:r>
      <w:r>
        <w:rPr>
          <w:color w:val="231F20"/>
          <w:spacing w:val="-6"/>
          <w:sz w:val="24"/>
        </w:rPr>
        <w:t>Nam,</w:t>
      </w:r>
      <w:r>
        <w:rPr>
          <w:color w:val="231F20"/>
          <w:spacing w:val="-9"/>
          <w:sz w:val="24"/>
        </w:rPr>
        <w:t> </w:t>
      </w:r>
      <w:r>
        <w:rPr>
          <w:color w:val="231F20"/>
          <w:spacing w:val="-6"/>
          <w:sz w:val="24"/>
        </w:rPr>
        <w:t>người</w:t>
      </w:r>
      <w:r>
        <w:rPr>
          <w:color w:val="231F20"/>
          <w:spacing w:val="-9"/>
          <w:sz w:val="24"/>
        </w:rPr>
        <w:t> </w:t>
      </w:r>
      <w:r>
        <w:rPr>
          <w:color w:val="231F20"/>
          <w:spacing w:val="-6"/>
          <w:sz w:val="24"/>
        </w:rPr>
        <w:t>đứng </w:t>
      </w:r>
      <w:r>
        <w:rPr>
          <w:color w:val="231F20"/>
          <w:sz w:val="24"/>
        </w:rPr>
        <w:t>đầu</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chính</w:t>
      </w:r>
      <w:r>
        <w:rPr>
          <w:color w:val="231F20"/>
          <w:spacing w:val="-12"/>
          <w:sz w:val="24"/>
        </w:rPr>
        <w:t> </w:t>
      </w:r>
      <w:r>
        <w:rPr>
          <w:color w:val="231F20"/>
          <w:sz w:val="24"/>
        </w:rPr>
        <w:t>trị</w:t>
      </w:r>
      <w:r>
        <w:rPr>
          <w:color w:val="231F20"/>
          <w:spacing w:val="-12"/>
          <w:sz w:val="24"/>
        </w:rPr>
        <w:t> </w:t>
      </w:r>
      <w:r>
        <w:rPr>
          <w:color w:val="231F20"/>
          <w:sz w:val="24"/>
        </w:rPr>
        <w:t>-</w:t>
      </w:r>
      <w:r>
        <w:rPr>
          <w:color w:val="231F20"/>
          <w:spacing w:val="-12"/>
          <w:sz w:val="24"/>
        </w:rPr>
        <w:t> </w:t>
      </w:r>
      <w:r>
        <w:rPr>
          <w:color w:val="231F20"/>
          <w:sz w:val="24"/>
        </w:rPr>
        <w:t>xã</w:t>
      </w:r>
      <w:r>
        <w:rPr>
          <w:color w:val="231F20"/>
          <w:spacing w:val="-12"/>
          <w:sz w:val="24"/>
        </w:rPr>
        <w:t> </w:t>
      </w:r>
      <w:r>
        <w:rPr>
          <w:color w:val="231F20"/>
          <w:sz w:val="24"/>
        </w:rPr>
        <w:t>hội</w:t>
      </w:r>
      <w:r>
        <w:rPr>
          <w:color w:val="231F20"/>
          <w:spacing w:val="-12"/>
          <w:sz w:val="24"/>
        </w:rPr>
        <w:t> </w:t>
      </w:r>
      <w:r>
        <w:rPr>
          <w:color w:val="231F20"/>
          <w:sz w:val="24"/>
        </w:rPr>
        <w:t>cùng</w:t>
      </w:r>
      <w:r>
        <w:rPr>
          <w:color w:val="231F20"/>
          <w:spacing w:val="-12"/>
          <w:sz w:val="24"/>
        </w:rPr>
        <w:t> </w:t>
      </w:r>
      <w:r>
        <w:rPr>
          <w:color w:val="231F20"/>
          <w:sz w:val="24"/>
        </w:rPr>
        <w:t>cấp,</w:t>
      </w:r>
      <w:r>
        <w:rPr>
          <w:color w:val="231F20"/>
          <w:spacing w:val="-12"/>
          <w:sz w:val="24"/>
        </w:rPr>
        <w:t> </w:t>
      </w:r>
      <w:r>
        <w:rPr>
          <w:color w:val="231F20"/>
          <w:sz w:val="24"/>
        </w:rPr>
        <w:t>đại</w:t>
      </w:r>
      <w:r>
        <w:rPr>
          <w:color w:val="231F20"/>
          <w:spacing w:val="-12"/>
          <w:sz w:val="24"/>
        </w:rPr>
        <w:t> </w:t>
      </w:r>
      <w:r>
        <w:rPr>
          <w:color w:val="231F20"/>
          <w:sz w:val="24"/>
        </w:rPr>
        <w:t>diện</w:t>
      </w:r>
      <w:r>
        <w:rPr>
          <w:color w:val="231F20"/>
          <w:spacing w:val="-12"/>
          <w:sz w:val="24"/>
        </w:rPr>
        <w:t> </w:t>
      </w:r>
      <w:r>
        <w:rPr>
          <w:color w:val="231F20"/>
          <w:sz w:val="24"/>
        </w:rPr>
        <w:t>các</w:t>
      </w:r>
      <w:r>
        <w:rPr>
          <w:color w:val="231F20"/>
          <w:spacing w:val="-12"/>
          <w:sz w:val="24"/>
        </w:rPr>
        <w:t> </w:t>
      </w:r>
      <w:r>
        <w:rPr>
          <w:color w:val="231F20"/>
          <w:sz w:val="24"/>
        </w:rPr>
        <w:t>Ban</w:t>
      </w:r>
      <w:r>
        <w:rPr>
          <w:color w:val="231F20"/>
          <w:spacing w:val="-12"/>
          <w:sz w:val="24"/>
        </w:rPr>
        <w:t> </w:t>
      </w:r>
      <w:r>
        <w:rPr>
          <w:color w:val="231F20"/>
          <w:sz w:val="24"/>
        </w:rPr>
        <w:t>của </w:t>
      </w:r>
      <w:r>
        <w:rPr>
          <w:color w:val="231F20"/>
          <w:spacing w:val="-2"/>
          <w:sz w:val="24"/>
        </w:rPr>
        <w:t>Hội</w:t>
      </w:r>
      <w:r>
        <w:rPr>
          <w:color w:val="231F20"/>
          <w:spacing w:val="-13"/>
          <w:sz w:val="24"/>
        </w:rPr>
        <w:t> </w:t>
      </w:r>
      <w:r>
        <w:rPr>
          <w:color w:val="231F20"/>
          <w:spacing w:val="-2"/>
          <w:sz w:val="24"/>
        </w:rPr>
        <w:t>đồng</w:t>
      </w:r>
      <w:r>
        <w:rPr>
          <w:color w:val="231F20"/>
          <w:spacing w:val="-13"/>
          <w:sz w:val="24"/>
        </w:rPr>
        <w:t> </w:t>
      </w:r>
      <w:r>
        <w:rPr>
          <w:color w:val="231F20"/>
          <w:spacing w:val="-2"/>
          <w:sz w:val="24"/>
        </w:rPr>
        <w:t>nhân</w:t>
      </w:r>
      <w:r>
        <w:rPr>
          <w:color w:val="231F20"/>
          <w:spacing w:val="-13"/>
          <w:sz w:val="24"/>
        </w:rPr>
        <w:t> </w:t>
      </w:r>
      <w:r>
        <w:rPr>
          <w:color w:val="231F20"/>
          <w:spacing w:val="-2"/>
          <w:sz w:val="24"/>
        </w:rPr>
        <w:t>dân</w:t>
      </w:r>
      <w:r>
        <w:rPr>
          <w:color w:val="231F20"/>
          <w:spacing w:val="-13"/>
          <w:sz w:val="24"/>
        </w:rPr>
        <w:t> </w:t>
      </w:r>
      <w:r>
        <w:rPr>
          <w:color w:val="231F20"/>
          <w:spacing w:val="-2"/>
          <w:sz w:val="24"/>
        </w:rPr>
        <w:t>cấp</w:t>
      </w:r>
      <w:r>
        <w:rPr>
          <w:color w:val="231F20"/>
          <w:spacing w:val="-13"/>
          <w:sz w:val="24"/>
        </w:rPr>
        <w:t> </w:t>
      </w:r>
      <w:r>
        <w:rPr>
          <w:color w:val="231F20"/>
          <w:spacing w:val="-2"/>
          <w:sz w:val="24"/>
        </w:rPr>
        <w:t>xã</w:t>
      </w:r>
      <w:r>
        <w:rPr>
          <w:color w:val="231F20"/>
          <w:spacing w:val="-13"/>
          <w:sz w:val="24"/>
        </w:rPr>
        <w:t> </w:t>
      </w:r>
      <w:r>
        <w:rPr>
          <w:color w:val="231F20"/>
          <w:spacing w:val="-2"/>
          <w:sz w:val="24"/>
        </w:rPr>
        <w:t>khi</w:t>
      </w:r>
      <w:r>
        <w:rPr>
          <w:color w:val="231F20"/>
          <w:spacing w:val="-13"/>
          <w:sz w:val="24"/>
        </w:rPr>
        <w:t> </w:t>
      </w:r>
      <w:r>
        <w:rPr>
          <w:color w:val="231F20"/>
          <w:spacing w:val="-2"/>
          <w:sz w:val="24"/>
        </w:rPr>
        <w:t>bàn</w:t>
      </w:r>
      <w:r>
        <w:rPr>
          <w:color w:val="231F20"/>
          <w:spacing w:val="-13"/>
          <w:sz w:val="24"/>
        </w:rPr>
        <w:t> </w:t>
      </w:r>
      <w:r>
        <w:rPr>
          <w:color w:val="231F20"/>
          <w:spacing w:val="-2"/>
          <w:sz w:val="24"/>
        </w:rPr>
        <w:t>về</w:t>
      </w:r>
      <w:r>
        <w:rPr>
          <w:color w:val="231F20"/>
          <w:spacing w:val="-13"/>
          <w:sz w:val="24"/>
        </w:rPr>
        <w:t> </w:t>
      </w:r>
      <w:r>
        <w:rPr>
          <w:color w:val="231F20"/>
          <w:spacing w:val="-2"/>
          <w:sz w:val="24"/>
        </w:rPr>
        <w:t>các</w:t>
      </w:r>
      <w:r>
        <w:rPr>
          <w:color w:val="231F20"/>
          <w:spacing w:val="-13"/>
          <w:sz w:val="24"/>
        </w:rPr>
        <w:t> </w:t>
      </w:r>
      <w:r>
        <w:rPr>
          <w:color w:val="231F20"/>
          <w:spacing w:val="-2"/>
          <w:sz w:val="24"/>
        </w:rPr>
        <w:t>vấn</w:t>
      </w:r>
      <w:r>
        <w:rPr>
          <w:color w:val="231F20"/>
          <w:spacing w:val="-13"/>
          <w:sz w:val="24"/>
        </w:rPr>
        <w:t> </w:t>
      </w:r>
      <w:r>
        <w:rPr>
          <w:color w:val="231F20"/>
          <w:spacing w:val="-2"/>
          <w:sz w:val="24"/>
        </w:rPr>
        <w:t>đề</w:t>
      </w:r>
      <w:r>
        <w:rPr>
          <w:color w:val="231F20"/>
          <w:spacing w:val="-13"/>
          <w:sz w:val="24"/>
        </w:rPr>
        <w:t> </w:t>
      </w:r>
      <w:r>
        <w:rPr>
          <w:color w:val="231F20"/>
          <w:spacing w:val="-2"/>
          <w:sz w:val="24"/>
        </w:rPr>
        <w:t>có</w:t>
      </w:r>
      <w:r>
        <w:rPr>
          <w:color w:val="231F20"/>
          <w:spacing w:val="-13"/>
          <w:sz w:val="24"/>
        </w:rPr>
        <w:t> </w:t>
      </w:r>
      <w:r>
        <w:rPr>
          <w:color w:val="231F20"/>
          <w:spacing w:val="-2"/>
          <w:sz w:val="24"/>
        </w:rPr>
        <w:t>liên</w:t>
      </w:r>
      <w:r>
        <w:rPr>
          <w:color w:val="231F20"/>
          <w:spacing w:val="-13"/>
          <w:sz w:val="24"/>
        </w:rPr>
        <w:t> </w:t>
      </w:r>
      <w:r>
        <w:rPr>
          <w:color w:val="231F20"/>
          <w:spacing w:val="-2"/>
          <w:sz w:val="24"/>
        </w:rPr>
        <w:t>quan.</w:t>
      </w:r>
    </w:p>
    <w:p>
      <w:pPr>
        <w:pStyle w:val="ListParagraph"/>
        <w:numPr>
          <w:ilvl w:val="1"/>
          <w:numId w:val="120"/>
        </w:numPr>
        <w:tabs>
          <w:tab w:pos="585" w:val="left" w:leader="none"/>
        </w:tabs>
        <w:spacing w:line="242" w:lineRule="auto" w:before="118" w:after="0"/>
        <w:ind w:left="142" w:right="209" w:firstLine="215"/>
        <w:jc w:val="left"/>
        <w:rPr>
          <w:sz w:val="24"/>
        </w:rPr>
      </w:pPr>
      <w:r>
        <w:rPr>
          <w:color w:val="231F20"/>
          <w:sz w:val="24"/>
        </w:rPr>
        <w:t>Thủ trưởng các cơ quan chuyên môn cấp tỉnh và đơn vị</w:t>
      </w:r>
      <w:r>
        <w:rPr>
          <w:color w:val="231F20"/>
          <w:spacing w:val="-3"/>
          <w:sz w:val="24"/>
        </w:rPr>
        <w:t> </w:t>
      </w:r>
      <w:r>
        <w:rPr>
          <w:color w:val="231F20"/>
          <w:sz w:val="24"/>
        </w:rPr>
        <w:t>ngành</w:t>
      </w:r>
      <w:r>
        <w:rPr>
          <w:color w:val="231F20"/>
          <w:spacing w:val="-3"/>
          <w:sz w:val="24"/>
        </w:rPr>
        <w:t> </w:t>
      </w:r>
      <w:r>
        <w:rPr>
          <w:color w:val="231F20"/>
          <w:sz w:val="24"/>
        </w:rPr>
        <w:t>dọc</w:t>
      </w:r>
      <w:r>
        <w:rPr>
          <w:color w:val="231F20"/>
          <w:spacing w:val="-3"/>
          <w:sz w:val="24"/>
        </w:rPr>
        <w:t> </w:t>
      </w:r>
      <w:r>
        <w:rPr>
          <w:color w:val="231F20"/>
          <w:sz w:val="24"/>
        </w:rPr>
        <w:t>của</w:t>
      </w:r>
      <w:r>
        <w:rPr>
          <w:color w:val="231F20"/>
          <w:spacing w:val="-8"/>
          <w:sz w:val="24"/>
        </w:rPr>
        <w:t> </w:t>
      </w:r>
      <w:r>
        <w:rPr>
          <w:color w:val="231F20"/>
          <w:sz w:val="24"/>
        </w:rPr>
        <w:t>Trung</w:t>
      </w:r>
      <w:r>
        <w:rPr>
          <w:color w:val="231F20"/>
          <w:spacing w:val="-3"/>
          <w:sz w:val="24"/>
        </w:rPr>
        <w:t> </w:t>
      </w:r>
      <w:r>
        <w:rPr>
          <w:color w:val="231F20"/>
          <w:sz w:val="24"/>
        </w:rPr>
        <w:t>ương</w:t>
      </w:r>
      <w:r>
        <w:rPr>
          <w:color w:val="231F20"/>
          <w:spacing w:val="-3"/>
          <w:sz w:val="24"/>
        </w:rPr>
        <w:t> </w:t>
      </w:r>
      <w:r>
        <w:rPr>
          <w:color w:val="231F20"/>
          <w:sz w:val="24"/>
        </w:rPr>
        <w:t>đóng</w:t>
      </w:r>
      <w:r>
        <w:rPr>
          <w:color w:val="231F20"/>
          <w:spacing w:val="-4"/>
          <w:sz w:val="24"/>
        </w:rPr>
        <w:t> </w:t>
      </w:r>
      <w:r>
        <w:rPr>
          <w:color w:val="231F20"/>
          <w:sz w:val="24"/>
        </w:rPr>
        <w:t>trên</w:t>
      </w:r>
      <w:r>
        <w:rPr>
          <w:color w:val="231F20"/>
          <w:spacing w:val="-4"/>
          <w:sz w:val="24"/>
        </w:rPr>
        <w:t> </w:t>
      </w:r>
      <w:r>
        <w:rPr>
          <w:color w:val="231F20"/>
          <w:sz w:val="24"/>
        </w:rPr>
        <w:t>địa</w:t>
      </w:r>
      <w:r>
        <w:rPr>
          <w:color w:val="231F20"/>
          <w:spacing w:val="-4"/>
          <w:sz w:val="24"/>
        </w:rPr>
        <w:t> </w:t>
      </w:r>
      <w:r>
        <w:rPr>
          <w:color w:val="231F20"/>
          <w:sz w:val="24"/>
        </w:rPr>
        <w:t>bàn</w:t>
      </w:r>
      <w:r>
        <w:rPr>
          <w:color w:val="231F20"/>
          <w:spacing w:val="-4"/>
          <w:sz w:val="24"/>
        </w:rPr>
        <w:t> </w:t>
      </w:r>
      <w:r>
        <w:rPr>
          <w:color w:val="231F20"/>
          <w:sz w:val="24"/>
        </w:rPr>
        <w:t>cấp</w:t>
      </w:r>
      <w:r>
        <w:rPr>
          <w:color w:val="231F20"/>
          <w:spacing w:val="-3"/>
          <w:sz w:val="24"/>
        </w:rPr>
        <w:t> </w:t>
      </w:r>
      <w:r>
        <w:rPr>
          <w:color w:val="231F20"/>
          <w:sz w:val="24"/>
        </w:rPr>
        <w:t>xã</w:t>
      </w:r>
      <w:r>
        <w:rPr>
          <w:color w:val="231F20"/>
          <w:spacing w:val="-3"/>
          <w:sz w:val="24"/>
        </w:rPr>
        <w:t> </w:t>
      </w:r>
      <w:r>
        <w:rPr>
          <w:color w:val="231F20"/>
          <w:sz w:val="24"/>
        </w:rPr>
        <w:t>khi bàn về các vấn đề liên quan.</w:t>
      </w:r>
    </w:p>
    <w:p>
      <w:pPr>
        <w:pStyle w:val="BodyText"/>
        <w:spacing w:before="7"/>
        <w:ind w:left="0" w:firstLine="0"/>
        <w:jc w:val="left"/>
      </w:pPr>
    </w:p>
    <w:p>
      <w:pPr>
        <w:pStyle w:val="Heading1"/>
        <w:spacing w:before="0"/>
        <w:ind w:left="357" w:firstLine="0"/>
      </w:pPr>
      <w:r>
        <w:rPr>
          <w:color w:val="231F20"/>
        </w:rPr>
        <w:t>Điều</w:t>
      </w:r>
      <w:r>
        <w:rPr>
          <w:color w:val="231F20"/>
          <w:spacing w:val="-8"/>
        </w:rPr>
        <w:t> </w:t>
      </w:r>
      <w:r>
        <w:rPr>
          <w:color w:val="231F20"/>
        </w:rPr>
        <w:t>23.</w:t>
      </w:r>
      <w:r>
        <w:rPr>
          <w:color w:val="231F20"/>
          <w:spacing w:val="-10"/>
        </w:rPr>
        <w:t> </w:t>
      </w:r>
      <w:r>
        <w:rPr>
          <w:color w:val="231F20"/>
        </w:rPr>
        <w:t>Trình</w:t>
      </w:r>
      <w:r>
        <w:rPr>
          <w:color w:val="231F20"/>
          <w:spacing w:val="-7"/>
        </w:rPr>
        <w:t> </w:t>
      </w:r>
      <w:r>
        <w:rPr>
          <w:color w:val="231F20"/>
        </w:rPr>
        <w:t>tự</w:t>
      </w:r>
      <w:r>
        <w:rPr>
          <w:color w:val="231F20"/>
          <w:spacing w:val="-7"/>
        </w:rPr>
        <w:t> </w:t>
      </w:r>
      <w:r>
        <w:rPr>
          <w:color w:val="231F20"/>
        </w:rPr>
        <w:t>phiên</w:t>
      </w:r>
      <w:r>
        <w:rPr>
          <w:color w:val="231F20"/>
          <w:spacing w:val="-7"/>
        </w:rPr>
        <w:t> </w:t>
      </w:r>
      <w:r>
        <w:rPr>
          <w:color w:val="231F20"/>
        </w:rPr>
        <w:t>h</w:t>
      </w:r>
      <w:r>
        <w:rPr>
          <w:smallCaps/>
          <w:color w:val="231F20"/>
        </w:rPr>
        <w:t>ọ</w:t>
      </w:r>
      <w:r>
        <w:rPr>
          <w:smallCaps w:val="0"/>
          <w:color w:val="231F20"/>
        </w:rPr>
        <w:t>p</w:t>
      </w:r>
      <w:r>
        <w:rPr>
          <w:smallCaps w:val="0"/>
          <w:color w:val="231F20"/>
          <w:spacing w:val="-7"/>
        </w:rPr>
        <w:t> </w:t>
      </w:r>
      <w:r>
        <w:rPr>
          <w:smallCaps w:val="0"/>
          <w:color w:val="231F20"/>
        </w:rPr>
        <w:t>Ủy</w:t>
      </w:r>
      <w:r>
        <w:rPr>
          <w:smallCaps w:val="0"/>
          <w:color w:val="231F20"/>
          <w:spacing w:val="-7"/>
        </w:rPr>
        <w:t> </w:t>
      </w:r>
      <w:r>
        <w:rPr>
          <w:smallCaps w:val="0"/>
          <w:color w:val="231F20"/>
        </w:rPr>
        <w:t>ban</w:t>
      </w:r>
      <w:r>
        <w:rPr>
          <w:smallCaps w:val="0"/>
          <w:color w:val="231F20"/>
          <w:spacing w:val="-7"/>
        </w:rPr>
        <w:t> </w:t>
      </w:r>
      <w:r>
        <w:rPr>
          <w:smallCaps w:val="0"/>
          <w:color w:val="231F20"/>
        </w:rPr>
        <w:t>nhân</w:t>
      </w:r>
      <w:r>
        <w:rPr>
          <w:smallCaps w:val="0"/>
          <w:color w:val="231F20"/>
          <w:spacing w:val="-7"/>
        </w:rPr>
        <w:t> </w:t>
      </w:r>
      <w:r>
        <w:rPr>
          <w:smallCaps w:val="0"/>
          <w:color w:val="231F20"/>
        </w:rPr>
        <w:t>dân</w:t>
      </w:r>
      <w:r>
        <w:rPr>
          <w:smallCaps w:val="0"/>
          <w:color w:val="231F20"/>
          <w:spacing w:val="-8"/>
        </w:rPr>
        <w:t> </w:t>
      </w:r>
      <w:r>
        <w:rPr>
          <w:smallCaps w:val="0"/>
          <w:color w:val="231F20"/>
        </w:rPr>
        <w:t>cấp</w:t>
      </w:r>
      <w:r>
        <w:rPr>
          <w:smallCaps w:val="0"/>
          <w:color w:val="231F20"/>
          <w:spacing w:val="-7"/>
        </w:rPr>
        <w:t> </w:t>
      </w:r>
      <w:r>
        <w:rPr>
          <w:smallCaps w:val="0"/>
          <w:color w:val="231F20"/>
          <w:spacing w:val="-5"/>
        </w:rPr>
        <w:t>xã</w:t>
      </w:r>
    </w:p>
    <w:p>
      <w:pPr>
        <w:pStyle w:val="ListParagraph"/>
        <w:numPr>
          <w:ilvl w:val="0"/>
          <w:numId w:val="121"/>
        </w:numPr>
        <w:tabs>
          <w:tab w:pos="597" w:val="left" w:leader="none"/>
        </w:tabs>
        <w:spacing w:line="242" w:lineRule="auto" w:before="118" w:after="0"/>
        <w:ind w:left="142" w:right="193" w:firstLine="215"/>
        <w:jc w:val="both"/>
        <w:rPr>
          <w:sz w:val="24"/>
        </w:rPr>
      </w:pPr>
      <w:r>
        <w:rPr>
          <w:color w:val="231F20"/>
          <w:sz w:val="24"/>
        </w:rPr>
        <w:t>Chánh</w:t>
      </w:r>
      <w:r>
        <w:rPr>
          <w:color w:val="231F20"/>
          <w:spacing w:val="-9"/>
          <w:sz w:val="24"/>
        </w:rPr>
        <w:t> </w:t>
      </w:r>
      <w:r>
        <w:rPr>
          <w:color w:val="231F20"/>
          <w:sz w:val="24"/>
        </w:rPr>
        <w:t>Văn</w:t>
      </w:r>
      <w:r>
        <w:rPr>
          <w:color w:val="231F20"/>
          <w:spacing w:val="-4"/>
          <w:sz w:val="24"/>
        </w:rPr>
        <w:t> </w:t>
      </w:r>
      <w:r>
        <w:rPr>
          <w:color w:val="231F20"/>
          <w:sz w:val="24"/>
        </w:rPr>
        <w:t>phòng</w:t>
      </w:r>
      <w:r>
        <w:rPr>
          <w:color w:val="231F20"/>
          <w:spacing w:val="-4"/>
          <w:sz w:val="24"/>
        </w:rPr>
        <w:t> </w:t>
      </w:r>
      <w:r>
        <w:rPr>
          <w:color w:val="231F20"/>
          <w:sz w:val="24"/>
        </w:rPr>
        <w:t>báo</w:t>
      </w:r>
      <w:r>
        <w:rPr>
          <w:color w:val="231F20"/>
          <w:spacing w:val="-4"/>
          <w:sz w:val="24"/>
        </w:rPr>
        <w:t> </w:t>
      </w:r>
      <w:r>
        <w:rPr>
          <w:color w:val="231F20"/>
          <w:sz w:val="24"/>
        </w:rPr>
        <w:t>cáo</w:t>
      </w:r>
      <w:r>
        <w:rPr>
          <w:color w:val="231F20"/>
          <w:spacing w:val="-4"/>
          <w:sz w:val="24"/>
        </w:rPr>
        <w:t> </w:t>
      </w:r>
      <w:r>
        <w:rPr>
          <w:color w:val="231F20"/>
          <w:sz w:val="24"/>
        </w:rPr>
        <w:t>số</w:t>
      </w:r>
      <w:r>
        <w:rPr>
          <w:color w:val="231F20"/>
          <w:spacing w:val="-4"/>
          <w:sz w:val="24"/>
        </w:rPr>
        <w:t> </w:t>
      </w:r>
      <w:r>
        <w:rPr>
          <w:color w:val="231F20"/>
          <w:sz w:val="24"/>
        </w:rPr>
        <w:t>thành</w:t>
      </w:r>
      <w:r>
        <w:rPr>
          <w:color w:val="231F20"/>
          <w:spacing w:val="-3"/>
          <w:sz w:val="24"/>
        </w:rPr>
        <w:t> </w:t>
      </w:r>
      <w:r>
        <w:rPr>
          <w:color w:val="231F20"/>
          <w:sz w:val="24"/>
        </w:rPr>
        <w:t>viên</w:t>
      </w:r>
      <w:r>
        <w:rPr>
          <w:color w:val="231F20"/>
          <w:spacing w:val="-4"/>
          <w:sz w:val="24"/>
        </w:rPr>
        <w:t> </w:t>
      </w:r>
      <w:r>
        <w:rPr>
          <w:color w:val="231F20"/>
          <w:sz w:val="24"/>
        </w:rPr>
        <w:t>Ủy</w:t>
      </w:r>
      <w:r>
        <w:rPr>
          <w:color w:val="231F20"/>
          <w:spacing w:val="-4"/>
          <w:sz w:val="24"/>
        </w:rPr>
        <w:t> </w:t>
      </w:r>
      <w:r>
        <w:rPr>
          <w:color w:val="231F20"/>
          <w:sz w:val="24"/>
        </w:rPr>
        <w:t>ban</w:t>
      </w:r>
      <w:r>
        <w:rPr>
          <w:color w:val="231F20"/>
          <w:spacing w:val="-4"/>
          <w:sz w:val="24"/>
        </w:rPr>
        <w:t> </w:t>
      </w:r>
      <w:r>
        <w:rPr>
          <w:color w:val="231F20"/>
          <w:sz w:val="24"/>
        </w:rPr>
        <w:t>nhân dân cấp xã có mặt, vắng mặt, những người dự họp thay, đại biểu mời, nội dung và chương trình phiên họp.</w:t>
      </w:r>
    </w:p>
    <w:p>
      <w:pPr>
        <w:pStyle w:val="ListParagraph"/>
        <w:numPr>
          <w:ilvl w:val="0"/>
          <w:numId w:val="121"/>
        </w:numPr>
        <w:tabs>
          <w:tab w:pos="597" w:val="left" w:leader="none"/>
        </w:tabs>
        <w:spacing w:line="240" w:lineRule="auto" w:before="117" w:after="0"/>
        <w:ind w:left="597" w:right="0" w:hanging="240"/>
        <w:jc w:val="both"/>
        <w:rPr>
          <w:sz w:val="24"/>
        </w:rPr>
      </w:pPr>
      <w:r>
        <w:rPr>
          <w:color w:val="231F20"/>
          <w:sz w:val="24"/>
        </w:rPr>
        <w:t>Chủ</w:t>
      </w:r>
      <w:r>
        <w:rPr>
          <w:color w:val="231F20"/>
          <w:spacing w:val="-3"/>
          <w:sz w:val="24"/>
        </w:rPr>
        <w:t> </w:t>
      </w:r>
      <w:r>
        <w:rPr>
          <w:color w:val="231F20"/>
          <w:sz w:val="24"/>
        </w:rPr>
        <w:t>tọa</w:t>
      </w:r>
      <w:r>
        <w:rPr>
          <w:color w:val="231F20"/>
          <w:spacing w:val="-1"/>
          <w:sz w:val="24"/>
        </w:rPr>
        <w:t> </w:t>
      </w:r>
      <w:r>
        <w:rPr>
          <w:color w:val="231F20"/>
          <w:sz w:val="24"/>
        </w:rPr>
        <w:t>điều</w:t>
      </w:r>
      <w:r>
        <w:rPr>
          <w:color w:val="231F20"/>
          <w:spacing w:val="-1"/>
          <w:sz w:val="24"/>
        </w:rPr>
        <w:t> </w:t>
      </w:r>
      <w:r>
        <w:rPr>
          <w:color w:val="231F20"/>
          <w:sz w:val="24"/>
        </w:rPr>
        <w:t>hành</w:t>
      </w:r>
      <w:r>
        <w:rPr>
          <w:color w:val="231F20"/>
          <w:spacing w:val="-1"/>
          <w:sz w:val="24"/>
        </w:rPr>
        <w:t> </w:t>
      </w:r>
      <w:r>
        <w:rPr>
          <w:color w:val="231F20"/>
          <w:sz w:val="24"/>
        </w:rPr>
        <w:t>phiên</w:t>
      </w:r>
      <w:r>
        <w:rPr>
          <w:color w:val="231F20"/>
          <w:spacing w:val="-1"/>
          <w:sz w:val="24"/>
        </w:rPr>
        <w:t> </w:t>
      </w:r>
      <w:r>
        <w:rPr>
          <w:color w:val="231F20"/>
          <w:spacing w:val="-4"/>
          <w:sz w:val="24"/>
        </w:rPr>
        <w:t>họp.</w:t>
      </w:r>
    </w:p>
    <w:p>
      <w:pPr>
        <w:pStyle w:val="ListParagraph"/>
        <w:spacing w:after="0" w:line="240" w:lineRule="auto"/>
        <w:jc w:val="both"/>
        <w:rPr>
          <w:sz w:val="24"/>
        </w:rPr>
        <w:sectPr>
          <w:pgSz w:w="7380" w:h="10780"/>
          <w:pgMar w:header="0" w:footer="576" w:top="760" w:bottom="760" w:left="708" w:right="708"/>
        </w:sectPr>
      </w:pPr>
    </w:p>
    <w:p>
      <w:pPr>
        <w:pStyle w:val="ListParagraph"/>
        <w:numPr>
          <w:ilvl w:val="0"/>
          <w:numId w:val="121"/>
        </w:numPr>
        <w:tabs>
          <w:tab w:pos="597" w:val="left" w:leader="none"/>
        </w:tabs>
        <w:spacing w:line="247" w:lineRule="auto" w:before="77" w:after="0"/>
        <w:ind w:left="142" w:right="148" w:firstLine="215"/>
        <w:jc w:val="both"/>
        <w:rPr>
          <w:sz w:val="24"/>
        </w:rPr>
      </w:pPr>
      <w:r>
        <w:rPr>
          <w:color w:val="231F20"/>
          <w:sz w:val="24"/>
        </w:rPr>
        <w:t>Ủy</w:t>
      </w:r>
      <w:r>
        <w:rPr>
          <w:color w:val="231F20"/>
          <w:spacing w:val="-2"/>
          <w:sz w:val="24"/>
        </w:rPr>
        <w:t> </w:t>
      </w:r>
      <w:r>
        <w:rPr>
          <w:color w:val="231F20"/>
          <w:sz w:val="24"/>
        </w:rPr>
        <w:t>ban</w:t>
      </w:r>
      <w:r>
        <w:rPr>
          <w:color w:val="231F20"/>
          <w:spacing w:val="-3"/>
          <w:sz w:val="24"/>
        </w:rPr>
        <w:t> </w:t>
      </w:r>
      <w:r>
        <w:rPr>
          <w:color w:val="231F20"/>
          <w:sz w:val="24"/>
        </w:rPr>
        <w:t>nhân</w:t>
      </w:r>
      <w:r>
        <w:rPr>
          <w:color w:val="231F20"/>
          <w:spacing w:val="-2"/>
          <w:sz w:val="24"/>
        </w:rPr>
        <w:t> </w:t>
      </w:r>
      <w:r>
        <w:rPr>
          <w:color w:val="231F20"/>
          <w:sz w:val="24"/>
        </w:rPr>
        <w:t>dân</w:t>
      </w:r>
      <w:r>
        <w:rPr>
          <w:color w:val="231F20"/>
          <w:spacing w:val="-3"/>
          <w:sz w:val="24"/>
        </w:rPr>
        <w:t> </w:t>
      </w:r>
      <w:r>
        <w:rPr>
          <w:color w:val="231F20"/>
          <w:sz w:val="24"/>
        </w:rPr>
        <w:t>cấp</w:t>
      </w:r>
      <w:r>
        <w:rPr>
          <w:color w:val="231F20"/>
          <w:spacing w:val="-1"/>
          <w:sz w:val="24"/>
        </w:rPr>
        <w:t> </w:t>
      </w:r>
      <w:r>
        <w:rPr>
          <w:color w:val="231F20"/>
          <w:sz w:val="24"/>
        </w:rPr>
        <w:t>xã</w:t>
      </w:r>
      <w:r>
        <w:rPr>
          <w:color w:val="231F20"/>
          <w:spacing w:val="-1"/>
          <w:sz w:val="24"/>
        </w:rPr>
        <w:t> </w:t>
      </w:r>
      <w:r>
        <w:rPr>
          <w:color w:val="231F20"/>
          <w:sz w:val="24"/>
        </w:rPr>
        <w:t>thảo</w:t>
      </w:r>
      <w:r>
        <w:rPr>
          <w:color w:val="231F20"/>
          <w:spacing w:val="-3"/>
          <w:sz w:val="24"/>
        </w:rPr>
        <w:t> </w:t>
      </w:r>
      <w:r>
        <w:rPr>
          <w:color w:val="231F20"/>
          <w:sz w:val="24"/>
        </w:rPr>
        <w:t>luận</w:t>
      </w:r>
      <w:r>
        <w:rPr>
          <w:color w:val="231F20"/>
          <w:spacing w:val="-3"/>
          <w:sz w:val="24"/>
        </w:rPr>
        <w:t> </w:t>
      </w:r>
      <w:r>
        <w:rPr>
          <w:color w:val="231F20"/>
          <w:sz w:val="24"/>
        </w:rPr>
        <w:t>từng</w:t>
      </w:r>
      <w:r>
        <w:rPr>
          <w:color w:val="231F20"/>
          <w:spacing w:val="-3"/>
          <w:sz w:val="24"/>
        </w:rPr>
        <w:t> </w:t>
      </w:r>
      <w:r>
        <w:rPr>
          <w:color w:val="231F20"/>
          <w:sz w:val="24"/>
        </w:rPr>
        <w:t>đề</w:t>
      </w:r>
      <w:r>
        <w:rPr>
          <w:color w:val="231F20"/>
          <w:spacing w:val="-3"/>
          <w:sz w:val="24"/>
        </w:rPr>
        <w:t> </w:t>
      </w:r>
      <w:r>
        <w:rPr>
          <w:color w:val="231F20"/>
          <w:sz w:val="24"/>
        </w:rPr>
        <w:t>án,</w:t>
      </w:r>
      <w:r>
        <w:rPr>
          <w:color w:val="231F20"/>
          <w:spacing w:val="-2"/>
          <w:sz w:val="24"/>
        </w:rPr>
        <w:t> </w:t>
      </w:r>
      <w:r>
        <w:rPr>
          <w:color w:val="231F20"/>
          <w:sz w:val="24"/>
        </w:rPr>
        <w:t>văn</w:t>
      </w:r>
      <w:r>
        <w:rPr>
          <w:color w:val="231F20"/>
          <w:spacing w:val="-2"/>
          <w:sz w:val="24"/>
        </w:rPr>
        <w:t> </w:t>
      </w:r>
      <w:r>
        <w:rPr>
          <w:color w:val="231F20"/>
          <w:sz w:val="24"/>
        </w:rPr>
        <w:t>bản theo trình tự:</w:t>
      </w:r>
    </w:p>
    <w:p>
      <w:pPr>
        <w:pStyle w:val="ListParagraph"/>
        <w:numPr>
          <w:ilvl w:val="1"/>
          <w:numId w:val="121"/>
        </w:numPr>
        <w:tabs>
          <w:tab w:pos="665" w:val="left" w:leader="none"/>
        </w:tabs>
        <w:spacing w:line="247" w:lineRule="auto" w:before="123" w:after="0"/>
        <w:ind w:left="182" w:right="136" w:firstLine="215"/>
        <w:jc w:val="both"/>
        <w:rPr>
          <w:sz w:val="24"/>
        </w:rPr>
      </w:pPr>
      <w:r>
        <w:rPr>
          <w:color w:val="231F20"/>
          <w:sz w:val="24"/>
        </w:rPr>
        <w:t>Thủ trưởng cơ quan, đơn vị chủ trì soạn thảo trình bày tóm tắt đề án, văn bản và những vấn đề cần xin ý kiến của Ủy ban nhân dân cấp xã, thời gian trình bày do Chủ tọa phiên họp quyết định.</w:t>
      </w:r>
    </w:p>
    <w:p>
      <w:pPr>
        <w:pStyle w:val="ListParagraph"/>
        <w:numPr>
          <w:ilvl w:val="1"/>
          <w:numId w:val="121"/>
        </w:numPr>
        <w:tabs>
          <w:tab w:pos="684" w:val="left" w:leader="none"/>
        </w:tabs>
        <w:spacing w:line="247" w:lineRule="auto" w:before="245" w:after="0"/>
        <w:ind w:left="202" w:right="140" w:firstLine="215"/>
        <w:jc w:val="both"/>
        <w:rPr>
          <w:sz w:val="24"/>
        </w:rPr>
      </w:pPr>
      <w:r>
        <w:rPr>
          <w:color w:val="231F20"/>
          <w:sz w:val="24"/>
        </w:rPr>
        <w:t>Các Ủy viên phát biểu ý kiến nêu rõ những nội dung đồng</w:t>
      </w:r>
      <w:r>
        <w:rPr>
          <w:color w:val="231F20"/>
          <w:spacing w:val="-9"/>
          <w:sz w:val="24"/>
        </w:rPr>
        <w:t> </w:t>
      </w:r>
      <w:r>
        <w:rPr>
          <w:color w:val="231F20"/>
          <w:sz w:val="24"/>
        </w:rPr>
        <w:t>ý</w:t>
      </w:r>
      <w:r>
        <w:rPr>
          <w:color w:val="231F20"/>
          <w:spacing w:val="-9"/>
          <w:sz w:val="24"/>
        </w:rPr>
        <w:t> </w:t>
      </w:r>
      <w:r>
        <w:rPr>
          <w:color w:val="231F20"/>
          <w:sz w:val="24"/>
        </w:rPr>
        <w:t>hay</w:t>
      </w:r>
      <w:r>
        <w:rPr>
          <w:color w:val="231F20"/>
          <w:spacing w:val="-9"/>
          <w:sz w:val="24"/>
        </w:rPr>
        <w:t> </w:t>
      </w:r>
      <w:r>
        <w:rPr>
          <w:color w:val="231F20"/>
          <w:sz w:val="24"/>
        </w:rPr>
        <w:t>không</w:t>
      </w:r>
      <w:r>
        <w:rPr>
          <w:color w:val="231F20"/>
          <w:spacing w:val="-9"/>
          <w:sz w:val="24"/>
        </w:rPr>
        <w:t> </w:t>
      </w:r>
      <w:r>
        <w:rPr>
          <w:color w:val="231F20"/>
          <w:sz w:val="24"/>
        </w:rPr>
        <w:t>đồng</w:t>
      </w:r>
      <w:r>
        <w:rPr>
          <w:color w:val="231F20"/>
          <w:spacing w:val="-9"/>
          <w:sz w:val="24"/>
        </w:rPr>
        <w:t> </w:t>
      </w:r>
      <w:r>
        <w:rPr>
          <w:color w:val="231F20"/>
          <w:sz w:val="24"/>
        </w:rPr>
        <w:t>ý</w:t>
      </w:r>
      <w:r>
        <w:rPr>
          <w:color w:val="231F20"/>
          <w:spacing w:val="-9"/>
          <w:sz w:val="24"/>
        </w:rPr>
        <w:t> </w:t>
      </w:r>
      <w:r>
        <w:rPr>
          <w:color w:val="231F20"/>
          <w:sz w:val="24"/>
        </w:rPr>
        <w:t>đối</w:t>
      </w:r>
      <w:r>
        <w:rPr>
          <w:color w:val="231F20"/>
          <w:spacing w:val="-10"/>
          <w:sz w:val="24"/>
        </w:rPr>
        <w:t> </w:t>
      </w:r>
      <w:r>
        <w:rPr>
          <w:color w:val="231F20"/>
          <w:sz w:val="24"/>
        </w:rPr>
        <w:t>với</w:t>
      </w:r>
      <w:r>
        <w:rPr>
          <w:color w:val="231F20"/>
          <w:spacing w:val="-9"/>
          <w:sz w:val="24"/>
        </w:rPr>
        <w:t> </w:t>
      </w:r>
      <w:r>
        <w:rPr>
          <w:color w:val="231F20"/>
          <w:sz w:val="24"/>
        </w:rPr>
        <w:t>từng</w:t>
      </w:r>
      <w:r>
        <w:rPr>
          <w:color w:val="231F20"/>
          <w:spacing w:val="-9"/>
          <w:sz w:val="24"/>
        </w:rPr>
        <w:t> </w:t>
      </w:r>
      <w:r>
        <w:rPr>
          <w:color w:val="231F20"/>
          <w:sz w:val="24"/>
        </w:rPr>
        <w:t>nội</w:t>
      </w:r>
      <w:r>
        <w:rPr>
          <w:color w:val="231F20"/>
          <w:spacing w:val="-9"/>
          <w:sz w:val="24"/>
        </w:rPr>
        <w:t> </w:t>
      </w:r>
      <w:r>
        <w:rPr>
          <w:color w:val="231F20"/>
          <w:sz w:val="24"/>
        </w:rPr>
        <w:t>dung,</w:t>
      </w:r>
      <w:r>
        <w:rPr>
          <w:color w:val="231F20"/>
          <w:spacing w:val="-9"/>
          <w:sz w:val="24"/>
        </w:rPr>
        <w:t> </w:t>
      </w:r>
      <w:r>
        <w:rPr>
          <w:color w:val="231F20"/>
          <w:sz w:val="24"/>
        </w:rPr>
        <w:t>những</w:t>
      </w:r>
      <w:r>
        <w:rPr>
          <w:color w:val="231F20"/>
          <w:spacing w:val="-9"/>
          <w:sz w:val="24"/>
        </w:rPr>
        <w:t> </w:t>
      </w:r>
      <w:r>
        <w:rPr>
          <w:color w:val="231F20"/>
          <w:sz w:val="24"/>
        </w:rPr>
        <w:t>nội dung cần làm rõ hoặc kiến nghị điều chỉnh, bổ sung.</w:t>
      </w:r>
    </w:p>
    <w:p>
      <w:pPr>
        <w:pStyle w:val="ListParagraph"/>
        <w:numPr>
          <w:ilvl w:val="1"/>
          <w:numId w:val="121"/>
        </w:numPr>
        <w:tabs>
          <w:tab w:pos="656" w:val="left" w:leader="none"/>
        </w:tabs>
        <w:spacing w:line="247" w:lineRule="auto" w:before="205" w:after="0"/>
        <w:ind w:left="182" w:right="140" w:firstLine="215"/>
        <w:jc w:val="both"/>
        <w:rPr>
          <w:sz w:val="24"/>
        </w:rPr>
      </w:pPr>
      <w:r>
        <w:rPr>
          <w:color w:val="231F20"/>
          <w:sz w:val="24"/>
        </w:rPr>
        <w:t>Chánh Văn phòng trình bày báo cáo tổng hợp ý </w:t>
      </w:r>
      <w:r>
        <w:rPr>
          <w:color w:val="231F20"/>
          <w:sz w:val="24"/>
        </w:rPr>
        <w:t>kiến của</w:t>
      </w:r>
      <w:r>
        <w:rPr>
          <w:color w:val="231F20"/>
          <w:spacing w:val="-12"/>
          <w:sz w:val="24"/>
        </w:rPr>
        <w:t> </w:t>
      </w:r>
      <w:r>
        <w:rPr>
          <w:color w:val="231F20"/>
          <w:sz w:val="24"/>
        </w:rPr>
        <w:t>thành</w:t>
      </w:r>
      <w:r>
        <w:rPr>
          <w:color w:val="231F20"/>
          <w:spacing w:val="-11"/>
          <w:sz w:val="24"/>
        </w:rPr>
        <w:t> </w:t>
      </w:r>
      <w:r>
        <w:rPr>
          <w:color w:val="231F20"/>
          <w:sz w:val="24"/>
        </w:rPr>
        <w:t>viên</w:t>
      </w:r>
      <w:r>
        <w:rPr>
          <w:color w:val="231F20"/>
          <w:spacing w:val="-12"/>
          <w:sz w:val="24"/>
        </w:rPr>
        <w:t> </w:t>
      </w:r>
      <w:r>
        <w:rPr>
          <w:color w:val="231F20"/>
          <w:sz w:val="24"/>
        </w:rPr>
        <w:t>Ủy</w:t>
      </w:r>
      <w:r>
        <w:rPr>
          <w:color w:val="231F20"/>
          <w:spacing w:val="-11"/>
          <w:sz w:val="24"/>
        </w:rPr>
        <w:t> </w:t>
      </w:r>
      <w:r>
        <w:rPr>
          <w:color w:val="231F20"/>
          <w:sz w:val="24"/>
        </w:rPr>
        <w:t>ban</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1"/>
          <w:sz w:val="24"/>
        </w:rPr>
        <w:t> </w:t>
      </w:r>
      <w:r>
        <w:rPr>
          <w:color w:val="231F20"/>
          <w:sz w:val="24"/>
        </w:rPr>
        <w:t>xã</w:t>
      </w:r>
      <w:r>
        <w:rPr>
          <w:color w:val="231F20"/>
          <w:spacing w:val="-11"/>
          <w:sz w:val="24"/>
        </w:rPr>
        <w:t> </w:t>
      </w:r>
      <w:r>
        <w:rPr>
          <w:color w:val="231F20"/>
          <w:sz w:val="24"/>
        </w:rPr>
        <w:t>hoặc</w:t>
      </w:r>
      <w:r>
        <w:rPr>
          <w:color w:val="231F20"/>
          <w:spacing w:val="-10"/>
          <w:sz w:val="24"/>
        </w:rPr>
        <w:t> </w:t>
      </w:r>
      <w:r>
        <w:rPr>
          <w:color w:val="231F20"/>
          <w:sz w:val="24"/>
        </w:rPr>
        <w:t>báo</w:t>
      </w:r>
      <w:r>
        <w:rPr>
          <w:color w:val="231F20"/>
          <w:spacing w:val="-10"/>
          <w:sz w:val="24"/>
        </w:rPr>
        <w:t> </w:t>
      </w:r>
      <w:r>
        <w:rPr>
          <w:color w:val="231F20"/>
          <w:sz w:val="24"/>
        </w:rPr>
        <w:t>cáo</w:t>
      </w:r>
      <w:r>
        <w:rPr>
          <w:color w:val="231F20"/>
          <w:spacing w:val="-10"/>
          <w:sz w:val="24"/>
        </w:rPr>
        <w:t> </w:t>
      </w:r>
      <w:r>
        <w:rPr>
          <w:color w:val="231F20"/>
          <w:sz w:val="24"/>
        </w:rPr>
        <w:t>ý</w:t>
      </w:r>
      <w:r>
        <w:rPr>
          <w:color w:val="231F20"/>
          <w:spacing w:val="-11"/>
          <w:sz w:val="24"/>
        </w:rPr>
        <w:t> </w:t>
      </w:r>
      <w:r>
        <w:rPr>
          <w:color w:val="231F20"/>
          <w:sz w:val="24"/>
        </w:rPr>
        <w:t>kiến của</w:t>
      </w:r>
      <w:r>
        <w:rPr>
          <w:color w:val="231F20"/>
          <w:spacing w:val="-11"/>
          <w:sz w:val="24"/>
        </w:rPr>
        <w:t> </w:t>
      </w:r>
      <w:r>
        <w:rPr>
          <w:color w:val="231F20"/>
          <w:sz w:val="24"/>
        </w:rPr>
        <w:t>Văn</w:t>
      </w:r>
      <w:r>
        <w:rPr>
          <w:color w:val="231F20"/>
          <w:spacing w:val="-7"/>
          <w:sz w:val="24"/>
        </w:rPr>
        <w:t> </w:t>
      </w:r>
      <w:r>
        <w:rPr>
          <w:color w:val="231F20"/>
          <w:sz w:val="24"/>
        </w:rPr>
        <w:t>phòng;</w:t>
      </w:r>
      <w:r>
        <w:rPr>
          <w:color w:val="231F20"/>
          <w:spacing w:val="-7"/>
          <w:sz w:val="24"/>
        </w:rPr>
        <w:t> </w:t>
      </w:r>
      <w:r>
        <w:rPr>
          <w:color w:val="231F20"/>
          <w:sz w:val="24"/>
        </w:rPr>
        <w:t>nêu</w:t>
      </w:r>
      <w:r>
        <w:rPr>
          <w:color w:val="231F20"/>
          <w:spacing w:val="-7"/>
          <w:sz w:val="24"/>
        </w:rPr>
        <w:t> </w:t>
      </w:r>
      <w:r>
        <w:rPr>
          <w:color w:val="231F20"/>
          <w:sz w:val="24"/>
        </w:rPr>
        <w:t>rõ</w:t>
      </w:r>
      <w:r>
        <w:rPr>
          <w:color w:val="231F20"/>
          <w:spacing w:val="-7"/>
          <w:sz w:val="24"/>
        </w:rPr>
        <w:t> </w:t>
      </w:r>
      <w:r>
        <w:rPr>
          <w:color w:val="231F20"/>
          <w:sz w:val="24"/>
        </w:rPr>
        <w:t>ý</w:t>
      </w:r>
      <w:r>
        <w:rPr>
          <w:color w:val="231F20"/>
          <w:spacing w:val="-7"/>
          <w:sz w:val="24"/>
        </w:rPr>
        <w:t> </w:t>
      </w:r>
      <w:r>
        <w:rPr>
          <w:color w:val="231F20"/>
          <w:sz w:val="24"/>
        </w:rPr>
        <w:t>kiến</w:t>
      </w:r>
      <w:r>
        <w:rPr>
          <w:color w:val="231F20"/>
          <w:spacing w:val="-7"/>
          <w:sz w:val="24"/>
        </w:rPr>
        <w:t> </w:t>
      </w:r>
      <w:r>
        <w:rPr>
          <w:color w:val="231F20"/>
          <w:sz w:val="24"/>
        </w:rPr>
        <w:t>của</w:t>
      </w:r>
      <w:r>
        <w:rPr>
          <w:color w:val="231F20"/>
          <w:spacing w:val="-8"/>
          <w:sz w:val="24"/>
        </w:rPr>
        <w:t> </w:t>
      </w:r>
      <w:r>
        <w:rPr>
          <w:color w:val="231F20"/>
          <w:sz w:val="24"/>
        </w:rPr>
        <w:t>từng</w:t>
      </w:r>
      <w:r>
        <w:rPr>
          <w:color w:val="231F20"/>
          <w:spacing w:val="-8"/>
          <w:sz w:val="24"/>
        </w:rPr>
        <w:t> </w:t>
      </w:r>
      <w:r>
        <w:rPr>
          <w:color w:val="231F20"/>
          <w:sz w:val="24"/>
        </w:rPr>
        <w:t>Ủy</w:t>
      </w:r>
      <w:r>
        <w:rPr>
          <w:color w:val="231F20"/>
          <w:spacing w:val="-8"/>
          <w:sz w:val="24"/>
        </w:rPr>
        <w:t> </w:t>
      </w:r>
      <w:r>
        <w:rPr>
          <w:color w:val="231F20"/>
          <w:sz w:val="24"/>
        </w:rPr>
        <w:t>viên,</w:t>
      </w:r>
      <w:r>
        <w:rPr>
          <w:color w:val="231F20"/>
          <w:spacing w:val="-8"/>
          <w:sz w:val="24"/>
        </w:rPr>
        <w:t> </w:t>
      </w:r>
      <w:r>
        <w:rPr>
          <w:color w:val="231F20"/>
          <w:sz w:val="24"/>
        </w:rPr>
        <w:t>những</w:t>
      </w:r>
      <w:r>
        <w:rPr>
          <w:color w:val="231F20"/>
          <w:spacing w:val="-8"/>
          <w:sz w:val="24"/>
        </w:rPr>
        <w:t> </w:t>
      </w:r>
      <w:r>
        <w:rPr>
          <w:color w:val="231F20"/>
          <w:sz w:val="24"/>
        </w:rPr>
        <w:t>vấn đề đã thống nhất, những vấn đề chưa thống nhất và kiến nghị những vấn đề Ủy ban nhân dân cấp xã cần thảo luận thông qua.</w:t>
      </w:r>
    </w:p>
    <w:p>
      <w:pPr>
        <w:pStyle w:val="ListParagraph"/>
        <w:numPr>
          <w:ilvl w:val="1"/>
          <w:numId w:val="121"/>
        </w:numPr>
        <w:tabs>
          <w:tab w:pos="671" w:val="left" w:leader="none"/>
        </w:tabs>
        <w:spacing w:line="247" w:lineRule="auto" w:before="214" w:after="0"/>
        <w:ind w:left="182" w:right="140" w:firstLine="215"/>
        <w:jc w:val="both"/>
        <w:rPr>
          <w:sz w:val="24"/>
        </w:rPr>
      </w:pPr>
      <w:r>
        <w:rPr>
          <w:color w:val="231F20"/>
          <w:sz w:val="24"/>
        </w:rPr>
        <w:t>Thủ trưởng cơ quan, đơn vị chủ trì soạn thảo đề án, văn bản phát biểu ý kiến tiếp thu, giải trình những </w:t>
      </w:r>
      <w:r>
        <w:rPr>
          <w:color w:val="231F20"/>
          <w:sz w:val="24"/>
        </w:rPr>
        <w:t>điểm chưa rõ,</w:t>
      </w:r>
      <w:r>
        <w:rPr>
          <w:color w:val="231F20"/>
          <w:spacing w:val="1"/>
          <w:sz w:val="24"/>
        </w:rPr>
        <w:t> </w:t>
      </w:r>
      <w:r>
        <w:rPr>
          <w:color w:val="231F20"/>
          <w:sz w:val="24"/>
        </w:rPr>
        <w:t>chưa</w:t>
      </w:r>
      <w:r>
        <w:rPr>
          <w:color w:val="231F20"/>
          <w:spacing w:val="1"/>
          <w:sz w:val="24"/>
        </w:rPr>
        <w:t> </w:t>
      </w:r>
      <w:r>
        <w:rPr>
          <w:color w:val="231F20"/>
          <w:sz w:val="24"/>
        </w:rPr>
        <w:t>thống</w:t>
      </w:r>
      <w:r>
        <w:rPr>
          <w:color w:val="231F20"/>
          <w:spacing w:val="-11"/>
          <w:sz w:val="24"/>
        </w:rPr>
        <w:t> </w:t>
      </w:r>
      <w:r>
        <w:rPr>
          <w:color w:val="231F20"/>
          <w:sz w:val="24"/>
        </w:rPr>
        <w:t>nhất và</w:t>
      </w:r>
      <w:r>
        <w:rPr>
          <w:color w:val="231F20"/>
          <w:spacing w:val="1"/>
          <w:sz w:val="24"/>
        </w:rPr>
        <w:t> </w:t>
      </w:r>
      <w:r>
        <w:rPr>
          <w:color w:val="231F20"/>
          <w:sz w:val="24"/>
        </w:rPr>
        <w:t>trả lời các vấn</w:t>
      </w:r>
      <w:r>
        <w:rPr>
          <w:color w:val="231F20"/>
          <w:spacing w:val="-11"/>
          <w:sz w:val="24"/>
        </w:rPr>
        <w:t> </w:t>
      </w:r>
      <w:r>
        <w:rPr>
          <w:color w:val="231F20"/>
          <w:sz w:val="24"/>
        </w:rPr>
        <w:t>đề</w:t>
      </w:r>
      <w:r>
        <w:rPr>
          <w:color w:val="231F20"/>
          <w:spacing w:val="-11"/>
          <w:sz w:val="24"/>
        </w:rPr>
        <w:t> </w:t>
      </w:r>
      <w:r>
        <w:rPr>
          <w:color w:val="231F20"/>
          <w:sz w:val="24"/>
        </w:rPr>
        <w:t>có</w:t>
      </w:r>
      <w:r>
        <w:rPr>
          <w:color w:val="231F20"/>
          <w:spacing w:val="-11"/>
          <w:sz w:val="24"/>
        </w:rPr>
        <w:t> </w:t>
      </w:r>
      <w:r>
        <w:rPr>
          <w:color w:val="231F20"/>
          <w:sz w:val="24"/>
        </w:rPr>
        <w:t>liên</w:t>
      </w:r>
      <w:r>
        <w:rPr>
          <w:color w:val="231F20"/>
          <w:spacing w:val="-11"/>
          <w:sz w:val="24"/>
        </w:rPr>
        <w:t> </w:t>
      </w:r>
      <w:r>
        <w:rPr>
          <w:color w:val="231F20"/>
          <w:spacing w:val="-2"/>
          <w:sz w:val="24"/>
        </w:rPr>
        <w:t>quan.</w:t>
      </w:r>
    </w:p>
    <w:p>
      <w:pPr>
        <w:pStyle w:val="BodyText"/>
        <w:spacing w:line="247" w:lineRule="auto" w:before="191"/>
        <w:ind w:left="182" w:right="140"/>
      </w:pPr>
      <w:r>
        <w:rPr>
          <w:color w:val="231F20"/>
        </w:rPr>
        <w:t>đ) Chủ tịch hoặc Phó Chủ tịch chủ trì việc thảo luận </w:t>
      </w:r>
      <w:r>
        <w:rPr>
          <w:color w:val="231F20"/>
        </w:rPr>
        <w:t>đề án, văn bản kết luận và các thành viên Ủy ban nhân dân cấp xã thực hiện biểu quyết. Nếu được quá nửa số thành viên tán thành thì đề án, văn bản được thông qua; trường hợp còn vấn đề thảo luận chưa rõ, chủ tọa đề nghị Ủy ban nhân</w:t>
      </w:r>
      <w:r>
        <w:rPr>
          <w:color w:val="231F20"/>
          <w:spacing w:val="-11"/>
        </w:rPr>
        <w:t> </w:t>
      </w:r>
      <w:r>
        <w:rPr>
          <w:color w:val="231F20"/>
        </w:rPr>
        <w:t>dân</w:t>
      </w:r>
      <w:r>
        <w:rPr>
          <w:color w:val="231F20"/>
          <w:spacing w:val="-11"/>
        </w:rPr>
        <w:t> </w:t>
      </w:r>
      <w:r>
        <w:rPr>
          <w:color w:val="231F20"/>
        </w:rPr>
        <w:t>cấp</w:t>
      </w:r>
      <w:r>
        <w:rPr>
          <w:color w:val="231F20"/>
          <w:spacing w:val="-10"/>
        </w:rPr>
        <w:t> </w:t>
      </w:r>
      <w:r>
        <w:rPr>
          <w:color w:val="231F20"/>
        </w:rPr>
        <w:t>xã</w:t>
      </w:r>
      <w:r>
        <w:rPr>
          <w:color w:val="231F20"/>
          <w:spacing w:val="-10"/>
        </w:rPr>
        <w:t> </w:t>
      </w:r>
      <w:r>
        <w:rPr>
          <w:color w:val="231F20"/>
        </w:rPr>
        <w:t>chưa</w:t>
      </w:r>
      <w:r>
        <w:rPr>
          <w:color w:val="231F20"/>
          <w:spacing w:val="-11"/>
        </w:rPr>
        <w:t> </w:t>
      </w:r>
      <w:r>
        <w:rPr>
          <w:color w:val="231F20"/>
        </w:rPr>
        <w:t>thông</w:t>
      </w:r>
      <w:r>
        <w:rPr>
          <w:color w:val="231F20"/>
          <w:spacing w:val="-11"/>
        </w:rPr>
        <w:t> </w:t>
      </w:r>
      <w:r>
        <w:rPr>
          <w:color w:val="231F20"/>
        </w:rPr>
        <w:t>qua</w:t>
      </w:r>
      <w:r>
        <w:rPr>
          <w:color w:val="231F20"/>
          <w:spacing w:val="-11"/>
        </w:rPr>
        <w:t> </w:t>
      </w:r>
      <w:r>
        <w:rPr>
          <w:color w:val="231F20"/>
        </w:rPr>
        <w:t>và</w:t>
      </w:r>
      <w:r>
        <w:rPr>
          <w:color w:val="231F20"/>
          <w:spacing w:val="-11"/>
        </w:rPr>
        <w:t> </w:t>
      </w:r>
      <w:r>
        <w:rPr>
          <w:color w:val="231F20"/>
        </w:rPr>
        <w:t>yêu</w:t>
      </w:r>
      <w:r>
        <w:rPr>
          <w:color w:val="231F20"/>
          <w:spacing w:val="-11"/>
        </w:rPr>
        <w:t> </w:t>
      </w:r>
      <w:r>
        <w:rPr>
          <w:color w:val="231F20"/>
        </w:rPr>
        <w:t>cầu</w:t>
      </w:r>
      <w:r>
        <w:rPr>
          <w:color w:val="231F20"/>
          <w:spacing w:val="-11"/>
        </w:rPr>
        <w:t> </w:t>
      </w:r>
      <w:r>
        <w:rPr>
          <w:color w:val="231F20"/>
        </w:rPr>
        <w:t>cơ</w:t>
      </w:r>
      <w:r>
        <w:rPr>
          <w:color w:val="231F20"/>
          <w:spacing w:val="-10"/>
        </w:rPr>
        <w:t> </w:t>
      </w:r>
      <w:r>
        <w:rPr>
          <w:color w:val="231F20"/>
        </w:rPr>
        <w:t>quan,</w:t>
      </w:r>
      <w:r>
        <w:rPr>
          <w:color w:val="231F20"/>
          <w:spacing w:val="-10"/>
        </w:rPr>
        <w:t> </w:t>
      </w:r>
      <w:r>
        <w:rPr>
          <w:color w:val="231F20"/>
        </w:rPr>
        <w:t>đơn</w:t>
      </w:r>
      <w:r>
        <w:rPr>
          <w:color w:val="231F20"/>
          <w:spacing w:val="-10"/>
        </w:rPr>
        <w:t> </w:t>
      </w:r>
      <w:r>
        <w:rPr>
          <w:color w:val="231F20"/>
        </w:rPr>
        <w:t>vị chủ</w:t>
      </w:r>
      <w:r>
        <w:rPr>
          <w:color w:val="231F20"/>
          <w:spacing w:val="-2"/>
        </w:rPr>
        <w:t> </w:t>
      </w:r>
      <w:r>
        <w:rPr>
          <w:color w:val="231F20"/>
        </w:rPr>
        <w:t>trì</w:t>
      </w:r>
      <w:r>
        <w:rPr>
          <w:color w:val="231F20"/>
          <w:spacing w:val="-2"/>
        </w:rPr>
        <w:t> </w:t>
      </w:r>
      <w:r>
        <w:rPr>
          <w:color w:val="231F20"/>
        </w:rPr>
        <w:t>soạn</w:t>
      </w:r>
      <w:r>
        <w:rPr>
          <w:color w:val="231F20"/>
          <w:spacing w:val="-1"/>
        </w:rPr>
        <w:t> </w:t>
      </w:r>
      <w:r>
        <w:rPr>
          <w:color w:val="231F20"/>
        </w:rPr>
        <w:t>thảo</w:t>
      </w:r>
      <w:r>
        <w:rPr>
          <w:color w:val="231F20"/>
          <w:spacing w:val="-3"/>
        </w:rPr>
        <w:t> </w:t>
      </w:r>
      <w:r>
        <w:rPr>
          <w:color w:val="231F20"/>
        </w:rPr>
        <w:t>đề</w:t>
      </w:r>
      <w:r>
        <w:rPr>
          <w:color w:val="231F20"/>
          <w:spacing w:val="-2"/>
        </w:rPr>
        <w:t> </w:t>
      </w:r>
      <w:r>
        <w:rPr>
          <w:color w:val="231F20"/>
        </w:rPr>
        <w:t>án,</w:t>
      </w:r>
      <w:r>
        <w:rPr>
          <w:color w:val="231F20"/>
          <w:spacing w:val="-3"/>
        </w:rPr>
        <w:t> </w:t>
      </w:r>
      <w:r>
        <w:rPr>
          <w:color w:val="231F20"/>
        </w:rPr>
        <w:t>văn</w:t>
      </w:r>
      <w:r>
        <w:rPr>
          <w:color w:val="231F20"/>
          <w:spacing w:val="-3"/>
        </w:rPr>
        <w:t> </w:t>
      </w:r>
      <w:r>
        <w:rPr>
          <w:color w:val="231F20"/>
        </w:rPr>
        <w:t>bản</w:t>
      </w:r>
      <w:r>
        <w:rPr>
          <w:color w:val="231F20"/>
          <w:spacing w:val="-2"/>
        </w:rPr>
        <w:t> </w:t>
      </w:r>
      <w:r>
        <w:rPr>
          <w:color w:val="231F20"/>
        </w:rPr>
        <w:t>chuẩn</w:t>
      </w:r>
      <w:r>
        <w:rPr>
          <w:color w:val="231F20"/>
          <w:spacing w:val="-3"/>
        </w:rPr>
        <w:t> </w:t>
      </w:r>
      <w:r>
        <w:rPr>
          <w:color w:val="231F20"/>
        </w:rPr>
        <w:t>bị,</w:t>
      </w:r>
      <w:r>
        <w:rPr>
          <w:color w:val="231F20"/>
          <w:spacing w:val="-1"/>
        </w:rPr>
        <w:t> </w:t>
      </w:r>
      <w:r>
        <w:rPr>
          <w:color w:val="231F20"/>
        </w:rPr>
        <w:t>hoàn</w:t>
      </w:r>
      <w:r>
        <w:rPr>
          <w:color w:val="231F20"/>
          <w:spacing w:val="-2"/>
        </w:rPr>
        <w:t> </w:t>
      </w:r>
      <w:r>
        <w:rPr>
          <w:color w:val="231F20"/>
        </w:rPr>
        <w:t>thiện</w:t>
      </w:r>
      <w:r>
        <w:rPr>
          <w:color w:val="231F20"/>
          <w:spacing w:val="-2"/>
        </w:rPr>
        <w:t> thêm.</w:t>
      </w:r>
    </w:p>
    <w:p>
      <w:pPr>
        <w:pStyle w:val="ListParagraph"/>
        <w:numPr>
          <w:ilvl w:val="0"/>
          <w:numId w:val="121"/>
        </w:numPr>
        <w:tabs>
          <w:tab w:pos="627" w:val="left" w:leader="none"/>
        </w:tabs>
        <w:spacing w:line="247" w:lineRule="auto" w:before="195" w:after="0"/>
        <w:ind w:left="182" w:right="140" w:firstLine="215"/>
        <w:jc w:val="both"/>
        <w:rPr>
          <w:sz w:val="24"/>
        </w:rPr>
      </w:pPr>
      <w:r>
        <w:rPr>
          <w:color w:val="231F20"/>
          <w:sz w:val="24"/>
        </w:rPr>
        <w:t>Trường</w:t>
      </w:r>
      <w:r>
        <w:rPr>
          <w:color w:val="231F20"/>
          <w:spacing w:val="-5"/>
          <w:sz w:val="24"/>
        </w:rPr>
        <w:t> </w:t>
      </w:r>
      <w:r>
        <w:rPr>
          <w:color w:val="231F20"/>
          <w:sz w:val="24"/>
        </w:rPr>
        <w:t>hợp</w:t>
      </w:r>
      <w:r>
        <w:rPr>
          <w:color w:val="231F20"/>
          <w:spacing w:val="-4"/>
          <w:sz w:val="24"/>
        </w:rPr>
        <w:t> </w:t>
      </w:r>
      <w:r>
        <w:rPr>
          <w:color w:val="231F20"/>
          <w:sz w:val="24"/>
        </w:rPr>
        <w:t>cần</w:t>
      </w:r>
      <w:r>
        <w:rPr>
          <w:color w:val="231F20"/>
          <w:spacing w:val="-5"/>
          <w:sz w:val="24"/>
        </w:rPr>
        <w:t> </w:t>
      </w:r>
      <w:r>
        <w:rPr>
          <w:color w:val="231F20"/>
          <w:sz w:val="24"/>
        </w:rPr>
        <w:t>thiết,</w:t>
      </w:r>
      <w:r>
        <w:rPr>
          <w:color w:val="231F20"/>
          <w:spacing w:val="-5"/>
          <w:sz w:val="24"/>
        </w:rPr>
        <w:t> </w:t>
      </w:r>
      <w:r>
        <w:rPr>
          <w:color w:val="231F20"/>
          <w:sz w:val="24"/>
        </w:rPr>
        <w:t>Chủ</w:t>
      </w:r>
      <w:r>
        <w:rPr>
          <w:color w:val="231F20"/>
          <w:spacing w:val="-4"/>
          <w:sz w:val="24"/>
        </w:rPr>
        <w:t> </w:t>
      </w:r>
      <w:r>
        <w:rPr>
          <w:color w:val="231F20"/>
          <w:sz w:val="24"/>
        </w:rPr>
        <w:t>tịch</w:t>
      </w:r>
      <w:r>
        <w:rPr>
          <w:color w:val="231F20"/>
          <w:spacing w:val="-5"/>
          <w:sz w:val="24"/>
        </w:rPr>
        <w:t> </w:t>
      </w:r>
      <w:r>
        <w:rPr>
          <w:color w:val="231F20"/>
          <w:sz w:val="24"/>
        </w:rPr>
        <w:t>yêu</w:t>
      </w:r>
      <w:r>
        <w:rPr>
          <w:color w:val="231F20"/>
          <w:spacing w:val="-4"/>
          <w:sz w:val="24"/>
        </w:rPr>
        <w:t> </w:t>
      </w:r>
      <w:r>
        <w:rPr>
          <w:color w:val="231F20"/>
          <w:sz w:val="24"/>
        </w:rPr>
        <w:t>cầu</w:t>
      </w:r>
      <w:r>
        <w:rPr>
          <w:color w:val="231F20"/>
          <w:spacing w:val="-9"/>
          <w:sz w:val="24"/>
        </w:rPr>
        <w:t> </w:t>
      </w:r>
      <w:r>
        <w:rPr>
          <w:color w:val="231F20"/>
          <w:sz w:val="24"/>
        </w:rPr>
        <w:t>Thủ</w:t>
      </w:r>
      <w:r>
        <w:rPr>
          <w:color w:val="231F20"/>
          <w:spacing w:val="-9"/>
          <w:sz w:val="24"/>
        </w:rPr>
        <w:t> </w:t>
      </w:r>
      <w:r>
        <w:rPr>
          <w:color w:val="231F20"/>
          <w:sz w:val="24"/>
        </w:rPr>
        <w:t>trưởng</w:t>
      </w:r>
      <w:r>
        <w:rPr>
          <w:color w:val="231F20"/>
          <w:spacing w:val="-9"/>
          <w:sz w:val="24"/>
        </w:rPr>
        <w:t> </w:t>
      </w:r>
      <w:r>
        <w:rPr>
          <w:color w:val="231F20"/>
          <w:sz w:val="24"/>
        </w:rPr>
        <w:t>cơ quan,</w:t>
      </w:r>
      <w:r>
        <w:rPr>
          <w:color w:val="231F20"/>
          <w:spacing w:val="17"/>
          <w:sz w:val="24"/>
        </w:rPr>
        <w:t> </w:t>
      </w:r>
      <w:r>
        <w:rPr>
          <w:color w:val="231F20"/>
          <w:sz w:val="24"/>
        </w:rPr>
        <w:t>đơn</w:t>
      </w:r>
      <w:r>
        <w:rPr>
          <w:color w:val="231F20"/>
          <w:spacing w:val="17"/>
          <w:sz w:val="24"/>
        </w:rPr>
        <w:t> </w:t>
      </w:r>
      <w:r>
        <w:rPr>
          <w:color w:val="231F20"/>
          <w:sz w:val="24"/>
        </w:rPr>
        <w:t>vị</w:t>
      </w:r>
      <w:r>
        <w:rPr>
          <w:color w:val="231F20"/>
          <w:spacing w:val="17"/>
          <w:sz w:val="24"/>
        </w:rPr>
        <w:t> </w:t>
      </w:r>
      <w:r>
        <w:rPr>
          <w:color w:val="231F20"/>
          <w:sz w:val="24"/>
        </w:rPr>
        <w:t>chủ</w:t>
      </w:r>
      <w:r>
        <w:rPr>
          <w:color w:val="231F20"/>
          <w:spacing w:val="17"/>
          <w:sz w:val="24"/>
        </w:rPr>
        <w:t> </w:t>
      </w:r>
      <w:r>
        <w:rPr>
          <w:color w:val="231F20"/>
          <w:sz w:val="24"/>
        </w:rPr>
        <w:t>trì</w:t>
      </w:r>
      <w:r>
        <w:rPr>
          <w:color w:val="231F20"/>
          <w:spacing w:val="17"/>
          <w:sz w:val="24"/>
        </w:rPr>
        <w:t> </w:t>
      </w:r>
      <w:r>
        <w:rPr>
          <w:color w:val="231F20"/>
          <w:sz w:val="24"/>
        </w:rPr>
        <w:t>đề</w:t>
      </w:r>
      <w:r>
        <w:rPr>
          <w:color w:val="231F20"/>
          <w:spacing w:val="17"/>
          <w:sz w:val="24"/>
        </w:rPr>
        <w:t> </w:t>
      </w:r>
      <w:r>
        <w:rPr>
          <w:color w:val="231F20"/>
          <w:sz w:val="24"/>
        </w:rPr>
        <w:t>án,</w:t>
      </w:r>
      <w:r>
        <w:rPr>
          <w:color w:val="231F20"/>
          <w:spacing w:val="17"/>
          <w:sz w:val="24"/>
        </w:rPr>
        <w:t> </w:t>
      </w:r>
      <w:r>
        <w:rPr>
          <w:color w:val="231F20"/>
          <w:sz w:val="24"/>
        </w:rPr>
        <w:t>văn</w:t>
      </w:r>
      <w:r>
        <w:rPr>
          <w:color w:val="231F20"/>
          <w:spacing w:val="17"/>
          <w:sz w:val="24"/>
        </w:rPr>
        <w:t> </w:t>
      </w:r>
      <w:r>
        <w:rPr>
          <w:color w:val="231F20"/>
          <w:sz w:val="24"/>
        </w:rPr>
        <w:t>bản</w:t>
      </w:r>
      <w:r>
        <w:rPr>
          <w:color w:val="231F20"/>
          <w:spacing w:val="17"/>
          <w:sz w:val="24"/>
        </w:rPr>
        <w:t> </w:t>
      </w:r>
      <w:r>
        <w:rPr>
          <w:color w:val="231F20"/>
          <w:sz w:val="24"/>
        </w:rPr>
        <w:t>báo</w:t>
      </w:r>
      <w:r>
        <w:rPr>
          <w:color w:val="231F20"/>
          <w:spacing w:val="16"/>
          <w:sz w:val="24"/>
        </w:rPr>
        <w:t> </w:t>
      </w:r>
      <w:r>
        <w:rPr>
          <w:color w:val="231F20"/>
          <w:sz w:val="24"/>
        </w:rPr>
        <w:t>cáo</w:t>
      </w:r>
      <w:r>
        <w:rPr>
          <w:color w:val="231F20"/>
          <w:spacing w:val="16"/>
          <w:sz w:val="24"/>
        </w:rPr>
        <w:t> </w:t>
      </w:r>
      <w:r>
        <w:rPr>
          <w:color w:val="231F20"/>
          <w:sz w:val="24"/>
        </w:rPr>
        <w:t>thêm</w:t>
      </w:r>
      <w:r>
        <w:rPr>
          <w:color w:val="231F20"/>
          <w:spacing w:val="15"/>
          <w:sz w:val="24"/>
        </w:rPr>
        <w:t> </w:t>
      </w:r>
      <w:r>
        <w:rPr>
          <w:color w:val="231F20"/>
          <w:sz w:val="24"/>
        </w:rPr>
        <w:t>về</w:t>
      </w:r>
      <w:r>
        <w:rPr>
          <w:color w:val="231F20"/>
          <w:spacing w:val="16"/>
          <w:sz w:val="24"/>
        </w:rPr>
        <w:t> </w:t>
      </w:r>
      <w:r>
        <w:rPr>
          <w:color w:val="231F20"/>
          <w:sz w:val="24"/>
        </w:rPr>
        <w:t>một</w:t>
      </w:r>
    </w:p>
    <w:p>
      <w:pPr>
        <w:pStyle w:val="ListParagraph"/>
        <w:spacing w:after="0" w:line="247" w:lineRule="auto"/>
        <w:jc w:val="both"/>
        <w:rPr>
          <w:sz w:val="24"/>
        </w:rPr>
        <w:sectPr>
          <w:pgSz w:w="7380" w:h="10780"/>
          <w:pgMar w:header="0" w:footer="576" w:top="760" w:bottom="760" w:left="708" w:right="708"/>
        </w:sectPr>
      </w:pPr>
    </w:p>
    <w:p>
      <w:pPr>
        <w:pStyle w:val="BodyText"/>
        <w:spacing w:line="247" w:lineRule="auto" w:before="77"/>
        <w:ind w:left="182" w:right="140" w:firstLine="0"/>
      </w:pPr>
      <w:r>
        <w:rPr>
          <w:color w:val="231F20"/>
        </w:rPr>
        <w:t>số vấn đề liên quan ngoài hồ sơ đã trình Ủy ban nhân dân cấp xã.</w:t>
      </w:r>
    </w:p>
    <w:p>
      <w:pPr>
        <w:pStyle w:val="ListParagraph"/>
        <w:numPr>
          <w:ilvl w:val="0"/>
          <w:numId w:val="121"/>
        </w:numPr>
        <w:tabs>
          <w:tab w:pos="637" w:val="left" w:leader="none"/>
        </w:tabs>
        <w:spacing w:line="240" w:lineRule="auto" w:before="80" w:after="0"/>
        <w:ind w:left="637" w:right="0" w:hanging="240"/>
        <w:jc w:val="both"/>
        <w:rPr>
          <w:sz w:val="24"/>
        </w:rPr>
      </w:pPr>
      <w:r>
        <w:rPr>
          <w:color w:val="231F20"/>
          <w:sz w:val="24"/>
        </w:rPr>
        <w:t>Biểu</w:t>
      </w:r>
      <w:r>
        <w:rPr>
          <w:color w:val="231F20"/>
          <w:spacing w:val="-1"/>
          <w:sz w:val="24"/>
        </w:rPr>
        <w:t> </w:t>
      </w:r>
      <w:r>
        <w:rPr>
          <w:color w:val="231F20"/>
          <w:sz w:val="24"/>
        </w:rPr>
        <w:t>quyết</w:t>
      </w:r>
      <w:r>
        <w:rPr>
          <w:color w:val="231F20"/>
          <w:spacing w:val="-1"/>
          <w:sz w:val="24"/>
        </w:rPr>
        <w:t> </w:t>
      </w:r>
      <w:r>
        <w:rPr>
          <w:color w:val="231F20"/>
          <w:sz w:val="24"/>
        </w:rPr>
        <w:t>tại</w:t>
      </w:r>
      <w:r>
        <w:rPr>
          <w:color w:val="231F20"/>
          <w:spacing w:val="-1"/>
          <w:sz w:val="24"/>
        </w:rPr>
        <w:t> </w:t>
      </w:r>
      <w:r>
        <w:rPr>
          <w:color w:val="231F20"/>
          <w:sz w:val="24"/>
        </w:rPr>
        <w:t>phiên</w:t>
      </w:r>
      <w:r>
        <w:rPr>
          <w:color w:val="231F20"/>
          <w:spacing w:val="-1"/>
          <w:sz w:val="24"/>
        </w:rPr>
        <w:t> </w:t>
      </w:r>
      <w:r>
        <w:rPr>
          <w:color w:val="231F20"/>
          <w:sz w:val="24"/>
        </w:rPr>
        <w:t>họp</w:t>
      </w:r>
      <w:r>
        <w:rPr>
          <w:color w:val="231F20"/>
          <w:spacing w:val="-1"/>
          <w:sz w:val="24"/>
        </w:rPr>
        <w:t> </w:t>
      </w:r>
      <w:r>
        <w:rPr>
          <w:color w:val="231F20"/>
          <w:sz w:val="24"/>
        </w:rPr>
        <w:t>Ủy</w:t>
      </w:r>
      <w:r>
        <w:rPr>
          <w:color w:val="231F20"/>
          <w:spacing w:val="-2"/>
          <w:sz w:val="24"/>
        </w:rPr>
        <w:t> </w:t>
      </w:r>
      <w:r>
        <w:rPr>
          <w:color w:val="231F20"/>
          <w:sz w:val="24"/>
        </w:rPr>
        <w:t>ban</w:t>
      </w:r>
      <w:r>
        <w:rPr>
          <w:color w:val="231F20"/>
          <w:spacing w:val="-1"/>
          <w:sz w:val="24"/>
        </w:rPr>
        <w:t> </w:t>
      </w:r>
      <w:r>
        <w:rPr>
          <w:color w:val="231F20"/>
          <w:sz w:val="24"/>
        </w:rPr>
        <w:t>nhân</w:t>
      </w:r>
      <w:r>
        <w:rPr>
          <w:color w:val="231F20"/>
          <w:spacing w:val="-1"/>
          <w:sz w:val="24"/>
        </w:rPr>
        <w:t> </w:t>
      </w:r>
      <w:r>
        <w:rPr>
          <w:color w:val="231F20"/>
          <w:sz w:val="24"/>
        </w:rPr>
        <w:t>dân</w:t>
      </w:r>
      <w:r>
        <w:rPr>
          <w:color w:val="231F20"/>
          <w:spacing w:val="-1"/>
          <w:sz w:val="24"/>
        </w:rPr>
        <w:t> </w:t>
      </w:r>
      <w:r>
        <w:rPr>
          <w:color w:val="231F20"/>
          <w:sz w:val="24"/>
        </w:rPr>
        <w:t>cấp</w:t>
      </w:r>
      <w:r>
        <w:rPr>
          <w:color w:val="231F20"/>
          <w:spacing w:val="-2"/>
          <w:sz w:val="24"/>
        </w:rPr>
        <w:t> </w:t>
      </w:r>
      <w:r>
        <w:rPr>
          <w:color w:val="231F20"/>
          <w:spacing w:val="-5"/>
          <w:sz w:val="24"/>
        </w:rPr>
        <w:t>xã:</w:t>
      </w:r>
    </w:p>
    <w:p>
      <w:pPr>
        <w:pStyle w:val="ListParagraph"/>
        <w:numPr>
          <w:ilvl w:val="1"/>
          <w:numId w:val="121"/>
        </w:numPr>
        <w:tabs>
          <w:tab w:pos="632" w:val="left" w:leader="none"/>
        </w:tabs>
        <w:spacing w:line="247" w:lineRule="auto" w:before="87" w:after="0"/>
        <w:ind w:left="182" w:right="140" w:firstLine="215"/>
        <w:jc w:val="both"/>
        <w:rPr>
          <w:sz w:val="24"/>
        </w:rPr>
      </w:pPr>
      <w:r>
        <w:rPr>
          <w:color w:val="231F20"/>
          <w:sz w:val="24"/>
        </w:rPr>
        <w:t>Ủy</w:t>
      </w:r>
      <w:r>
        <w:rPr>
          <w:color w:val="231F20"/>
          <w:spacing w:val="-15"/>
          <w:sz w:val="24"/>
        </w:rPr>
        <w:t> </w:t>
      </w:r>
      <w:r>
        <w:rPr>
          <w:color w:val="231F20"/>
          <w:sz w:val="24"/>
        </w:rPr>
        <w:t>ban</w:t>
      </w:r>
      <w:r>
        <w:rPr>
          <w:color w:val="231F20"/>
          <w:spacing w:val="-15"/>
          <w:sz w:val="24"/>
        </w:rPr>
        <w:t> </w:t>
      </w:r>
      <w:r>
        <w:rPr>
          <w:color w:val="231F20"/>
          <w:sz w:val="24"/>
        </w:rPr>
        <w:t>nhân</w:t>
      </w:r>
      <w:r>
        <w:rPr>
          <w:color w:val="231F20"/>
          <w:spacing w:val="-15"/>
          <w:sz w:val="24"/>
        </w:rPr>
        <w:t> </w:t>
      </w:r>
      <w:r>
        <w:rPr>
          <w:color w:val="231F20"/>
          <w:sz w:val="24"/>
        </w:rPr>
        <w:t>dân</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quyết</w:t>
      </w:r>
      <w:r>
        <w:rPr>
          <w:color w:val="231F20"/>
          <w:spacing w:val="-15"/>
          <w:sz w:val="24"/>
        </w:rPr>
        <w:t> </w:t>
      </w:r>
      <w:r>
        <w:rPr>
          <w:color w:val="231F20"/>
          <w:sz w:val="24"/>
        </w:rPr>
        <w:t>định</w:t>
      </w:r>
      <w:r>
        <w:rPr>
          <w:color w:val="231F20"/>
          <w:spacing w:val="-15"/>
          <w:sz w:val="24"/>
        </w:rPr>
        <w:t> </w:t>
      </w:r>
      <w:r>
        <w:rPr>
          <w:color w:val="231F20"/>
          <w:sz w:val="24"/>
        </w:rPr>
        <w:t>các</w:t>
      </w:r>
      <w:r>
        <w:rPr>
          <w:color w:val="231F20"/>
          <w:spacing w:val="-15"/>
          <w:sz w:val="24"/>
        </w:rPr>
        <w:t> </w:t>
      </w:r>
      <w:r>
        <w:rPr>
          <w:color w:val="231F20"/>
          <w:sz w:val="24"/>
        </w:rPr>
        <w:t>vấn</w:t>
      </w:r>
      <w:r>
        <w:rPr>
          <w:color w:val="231F20"/>
          <w:spacing w:val="-15"/>
          <w:sz w:val="24"/>
        </w:rPr>
        <w:t> </w:t>
      </w:r>
      <w:r>
        <w:rPr>
          <w:color w:val="231F20"/>
          <w:sz w:val="24"/>
        </w:rPr>
        <w:t>đề</w:t>
      </w:r>
      <w:r>
        <w:rPr>
          <w:color w:val="231F20"/>
          <w:spacing w:val="-15"/>
          <w:sz w:val="24"/>
        </w:rPr>
        <w:t> </w:t>
      </w:r>
      <w:r>
        <w:rPr>
          <w:color w:val="231F20"/>
          <w:sz w:val="24"/>
        </w:rPr>
        <w:t>tại</w:t>
      </w:r>
      <w:r>
        <w:rPr>
          <w:color w:val="231F20"/>
          <w:spacing w:val="-15"/>
          <w:sz w:val="24"/>
        </w:rPr>
        <w:t> </w:t>
      </w:r>
      <w:r>
        <w:rPr>
          <w:color w:val="231F20"/>
          <w:sz w:val="24"/>
        </w:rPr>
        <w:t>phiên họp</w:t>
      </w:r>
      <w:r>
        <w:rPr>
          <w:color w:val="231F20"/>
          <w:spacing w:val="-12"/>
          <w:sz w:val="24"/>
        </w:rPr>
        <w:t> </w:t>
      </w:r>
      <w:r>
        <w:rPr>
          <w:color w:val="231F20"/>
          <w:sz w:val="24"/>
        </w:rPr>
        <w:t>bằng</w:t>
      </w:r>
      <w:r>
        <w:rPr>
          <w:color w:val="231F20"/>
          <w:spacing w:val="-12"/>
          <w:sz w:val="24"/>
        </w:rPr>
        <w:t> </w:t>
      </w:r>
      <w:r>
        <w:rPr>
          <w:color w:val="231F20"/>
          <w:sz w:val="24"/>
        </w:rPr>
        <w:t>hình</w:t>
      </w:r>
      <w:r>
        <w:rPr>
          <w:color w:val="231F20"/>
          <w:spacing w:val="-12"/>
          <w:sz w:val="24"/>
        </w:rPr>
        <w:t> </w:t>
      </w:r>
      <w:r>
        <w:rPr>
          <w:color w:val="231F20"/>
          <w:sz w:val="24"/>
        </w:rPr>
        <w:t>thức</w:t>
      </w:r>
      <w:r>
        <w:rPr>
          <w:color w:val="231F20"/>
          <w:spacing w:val="-12"/>
          <w:sz w:val="24"/>
        </w:rPr>
        <w:t> </w:t>
      </w:r>
      <w:r>
        <w:rPr>
          <w:color w:val="231F20"/>
          <w:sz w:val="24"/>
        </w:rPr>
        <w:t>biểu</w:t>
      </w:r>
      <w:r>
        <w:rPr>
          <w:color w:val="231F20"/>
          <w:spacing w:val="-12"/>
          <w:sz w:val="24"/>
        </w:rPr>
        <w:t> </w:t>
      </w:r>
      <w:r>
        <w:rPr>
          <w:color w:val="231F20"/>
          <w:sz w:val="24"/>
        </w:rPr>
        <w:t>quyết.</w:t>
      </w:r>
      <w:r>
        <w:rPr>
          <w:color w:val="231F20"/>
          <w:spacing w:val="-12"/>
          <w:sz w:val="24"/>
        </w:rPr>
        <w:t> </w:t>
      </w:r>
      <w:r>
        <w:rPr>
          <w:color w:val="231F20"/>
          <w:sz w:val="24"/>
        </w:rPr>
        <w:t>Đại</w:t>
      </w:r>
      <w:r>
        <w:rPr>
          <w:color w:val="231F20"/>
          <w:spacing w:val="-12"/>
          <w:sz w:val="24"/>
        </w:rPr>
        <w:t> </w:t>
      </w:r>
      <w:r>
        <w:rPr>
          <w:color w:val="231F20"/>
          <w:sz w:val="24"/>
        </w:rPr>
        <w:t>biểu</w:t>
      </w:r>
      <w:r>
        <w:rPr>
          <w:color w:val="231F20"/>
          <w:spacing w:val="-12"/>
          <w:sz w:val="24"/>
        </w:rPr>
        <w:t> </w:t>
      </w:r>
      <w:r>
        <w:rPr>
          <w:color w:val="231F20"/>
          <w:sz w:val="24"/>
        </w:rPr>
        <w:t>dự</w:t>
      </w:r>
      <w:r>
        <w:rPr>
          <w:color w:val="231F20"/>
          <w:spacing w:val="-12"/>
          <w:sz w:val="24"/>
        </w:rPr>
        <w:t> </w:t>
      </w:r>
      <w:r>
        <w:rPr>
          <w:color w:val="231F20"/>
          <w:sz w:val="24"/>
        </w:rPr>
        <w:t>họp</w:t>
      </w:r>
      <w:r>
        <w:rPr>
          <w:color w:val="231F20"/>
          <w:spacing w:val="-12"/>
          <w:sz w:val="24"/>
        </w:rPr>
        <w:t> </w:t>
      </w:r>
      <w:r>
        <w:rPr>
          <w:color w:val="231F20"/>
          <w:sz w:val="24"/>
        </w:rPr>
        <w:t>không</w:t>
      </w:r>
      <w:r>
        <w:rPr>
          <w:color w:val="231F20"/>
          <w:spacing w:val="-12"/>
          <w:sz w:val="24"/>
        </w:rPr>
        <w:t> </w:t>
      </w:r>
      <w:r>
        <w:rPr>
          <w:color w:val="231F20"/>
          <w:sz w:val="24"/>
        </w:rPr>
        <w:t>phải là</w:t>
      </w:r>
      <w:r>
        <w:rPr>
          <w:color w:val="231F20"/>
          <w:spacing w:val="-10"/>
          <w:sz w:val="24"/>
        </w:rPr>
        <w:t> </w:t>
      </w:r>
      <w:r>
        <w:rPr>
          <w:color w:val="231F20"/>
          <w:sz w:val="24"/>
        </w:rPr>
        <w:t>thành</w:t>
      </w:r>
      <w:r>
        <w:rPr>
          <w:color w:val="231F20"/>
          <w:spacing w:val="-10"/>
          <w:sz w:val="24"/>
        </w:rPr>
        <w:t> </w:t>
      </w:r>
      <w:r>
        <w:rPr>
          <w:color w:val="231F20"/>
          <w:sz w:val="24"/>
        </w:rPr>
        <w:t>viên</w:t>
      </w:r>
      <w:r>
        <w:rPr>
          <w:color w:val="231F20"/>
          <w:spacing w:val="-10"/>
          <w:sz w:val="24"/>
        </w:rPr>
        <w:t> </w:t>
      </w:r>
      <w:r>
        <w:rPr>
          <w:color w:val="231F20"/>
          <w:sz w:val="24"/>
        </w:rPr>
        <w:t>Ủy</w:t>
      </w:r>
      <w:r>
        <w:rPr>
          <w:color w:val="231F20"/>
          <w:spacing w:val="-10"/>
          <w:sz w:val="24"/>
        </w:rPr>
        <w:t> </w:t>
      </w:r>
      <w:r>
        <w:rPr>
          <w:color w:val="231F20"/>
          <w:sz w:val="24"/>
        </w:rPr>
        <w:t>ban</w:t>
      </w:r>
      <w:r>
        <w:rPr>
          <w:color w:val="231F20"/>
          <w:spacing w:val="-10"/>
          <w:sz w:val="24"/>
        </w:rPr>
        <w:t> </w:t>
      </w:r>
      <w:r>
        <w:rPr>
          <w:color w:val="231F20"/>
          <w:sz w:val="24"/>
        </w:rPr>
        <w:t>nhân</w:t>
      </w:r>
      <w:r>
        <w:rPr>
          <w:color w:val="231F20"/>
          <w:spacing w:val="-10"/>
          <w:sz w:val="24"/>
        </w:rPr>
        <w:t> </w:t>
      </w:r>
      <w:r>
        <w:rPr>
          <w:color w:val="231F20"/>
          <w:sz w:val="24"/>
        </w:rPr>
        <w:t>dân</w:t>
      </w:r>
      <w:r>
        <w:rPr>
          <w:color w:val="231F20"/>
          <w:spacing w:val="-10"/>
          <w:sz w:val="24"/>
        </w:rPr>
        <w:t> </w:t>
      </w:r>
      <w:r>
        <w:rPr>
          <w:color w:val="231F20"/>
          <w:sz w:val="24"/>
        </w:rPr>
        <w:t>cấp</w:t>
      </w:r>
      <w:r>
        <w:rPr>
          <w:color w:val="231F20"/>
          <w:spacing w:val="-10"/>
          <w:sz w:val="24"/>
        </w:rPr>
        <w:t> </w:t>
      </w:r>
      <w:r>
        <w:rPr>
          <w:color w:val="231F20"/>
          <w:sz w:val="24"/>
        </w:rPr>
        <w:t>xã</w:t>
      </w:r>
      <w:r>
        <w:rPr>
          <w:color w:val="231F20"/>
          <w:spacing w:val="-10"/>
          <w:sz w:val="24"/>
        </w:rPr>
        <w:t> </w:t>
      </w:r>
      <w:r>
        <w:rPr>
          <w:color w:val="231F20"/>
          <w:sz w:val="24"/>
        </w:rPr>
        <w:t>được</w:t>
      </w:r>
      <w:r>
        <w:rPr>
          <w:color w:val="231F20"/>
          <w:spacing w:val="-10"/>
          <w:sz w:val="24"/>
        </w:rPr>
        <w:t> </w:t>
      </w:r>
      <w:r>
        <w:rPr>
          <w:color w:val="231F20"/>
          <w:sz w:val="24"/>
        </w:rPr>
        <w:t>mời</w:t>
      </w:r>
      <w:r>
        <w:rPr>
          <w:color w:val="231F20"/>
          <w:spacing w:val="-10"/>
          <w:sz w:val="24"/>
        </w:rPr>
        <w:t> </w:t>
      </w:r>
      <w:r>
        <w:rPr>
          <w:color w:val="231F20"/>
          <w:sz w:val="24"/>
        </w:rPr>
        <w:t>phát</w:t>
      </w:r>
      <w:r>
        <w:rPr>
          <w:color w:val="231F20"/>
          <w:spacing w:val="-10"/>
          <w:sz w:val="24"/>
        </w:rPr>
        <w:t> </w:t>
      </w:r>
      <w:r>
        <w:rPr>
          <w:color w:val="231F20"/>
          <w:sz w:val="24"/>
        </w:rPr>
        <w:t>biểu</w:t>
      </w:r>
      <w:r>
        <w:rPr>
          <w:color w:val="231F20"/>
          <w:spacing w:val="-11"/>
          <w:sz w:val="24"/>
        </w:rPr>
        <w:t> </w:t>
      </w:r>
      <w:r>
        <w:rPr>
          <w:color w:val="231F20"/>
          <w:sz w:val="24"/>
        </w:rPr>
        <w:t>ý kiến,</w:t>
      </w:r>
      <w:r>
        <w:rPr>
          <w:color w:val="231F20"/>
          <w:spacing w:val="-15"/>
          <w:sz w:val="24"/>
        </w:rPr>
        <w:t> </w:t>
      </w:r>
      <w:r>
        <w:rPr>
          <w:color w:val="231F20"/>
          <w:sz w:val="24"/>
        </w:rPr>
        <w:t>nhưng</w:t>
      </w:r>
      <w:r>
        <w:rPr>
          <w:color w:val="231F20"/>
          <w:spacing w:val="-15"/>
          <w:sz w:val="24"/>
        </w:rPr>
        <w:t> </w:t>
      </w:r>
      <w:r>
        <w:rPr>
          <w:color w:val="231F20"/>
          <w:sz w:val="24"/>
        </w:rPr>
        <w:t>không</w:t>
      </w:r>
      <w:r>
        <w:rPr>
          <w:color w:val="231F20"/>
          <w:spacing w:val="-15"/>
          <w:sz w:val="24"/>
        </w:rPr>
        <w:t> </w:t>
      </w:r>
      <w:r>
        <w:rPr>
          <w:color w:val="231F20"/>
          <w:sz w:val="24"/>
        </w:rPr>
        <w:t>có</w:t>
      </w:r>
      <w:r>
        <w:rPr>
          <w:color w:val="231F20"/>
          <w:spacing w:val="-15"/>
          <w:sz w:val="24"/>
        </w:rPr>
        <w:t> </w:t>
      </w:r>
      <w:r>
        <w:rPr>
          <w:color w:val="231F20"/>
          <w:sz w:val="24"/>
        </w:rPr>
        <w:t>quyền</w:t>
      </w:r>
      <w:r>
        <w:rPr>
          <w:color w:val="231F20"/>
          <w:spacing w:val="-15"/>
          <w:sz w:val="24"/>
        </w:rPr>
        <w:t> </w:t>
      </w:r>
      <w:r>
        <w:rPr>
          <w:color w:val="231F20"/>
          <w:sz w:val="24"/>
        </w:rPr>
        <w:t>biểu</w:t>
      </w:r>
      <w:r>
        <w:rPr>
          <w:color w:val="231F20"/>
          <w:spacing w:val="-15"/>
          <w:sz w:val="24"/>
        </w:rPr>
        <w:t> </w:t>
      </w:r>
      <w:r>
        <w:rPr>
          <w:color w:val="231F20"/>
          <w:sz w:val="24"/>
        </w:rPr>
        <w:t>quyết.</w:t>
      </w:r>
      <w:r>
        <w:rPr>
          <w:color w:val="231F20"/>
          <w:spacing w:val="-15"/>
          <w:sz w:val="24"/>
        </w:rPr>
        <w:t> </w:t>
      </w:r>
      <w:r>
        <w:rPr>
          <w:color w:val="231F20"/>
          <w:sz w:val="24"/>
        </w:rPr>
        <w:t>Thành</w:t>
      </w:r>
      <w:r>
        <w:rPr>
          <w:color w:val="231F20"/>
          <w:spacing w:val="-15"/>
          <w:sz w:val="24"/>
        </w:rPr>
        <w:t> </w:t>
      </w:r>
      <w:r>
        <w:rPr>
          <w:color w:val="231F20"/>
          <w:sz w:val="24"/>
        </w:rPr>
        <w:t>viên</w:t>
      </w:r>
      <w:r>
        <w:rPr>
          <w:color w:val="231F20"/>
          <w:spacing w:val="-15"/>
          <w:sz w:val="24"/>
        </w:rPr>
        <w:t> </w:t>
      </w:r>
      <w:r>
        <w:rPr>
          <w:color w:val="231F20"/>
          <w:sz w:val="24"/>
        </w:rPr>
        <w:t>Ủy</w:t>
      </w:r>
      <w:r>
        <w:rPr>
          <w:color w:val="231F20"/>
          <w:spacing w:val="-15"/>
          <w:sz w:val="24"/>
        </w:rPr>
        <w:t> </w:t>
      </w:r>
      <w:r>
        <w:rPr>
          <w:color w:val="231F20"/>
          <w:sz w:val="24"/>
        </w:rPr>
        <w:t>ban nhân dân</w:t>
      </w:r>
      <w:r>
        <w:rPr>
          <w:color w:val="231F20"/>
          <w:spacing w:val="-11"/>
          <w:sz w:val="24"/>
        </w:rPr>
        <w:t> </w:t>
      </w:r>
      <w:r>
        <w:rPr>
          <w:color w:val="231F20"/>
          <w:sz w:val="24"/>
        </w:rPr>
        <w:t>cấp xã có</w:t>
      </w:r>
      <w:r>
        <w:rPr>
          <w:color w:val="231F20"/>
          <w:spacing w:val="-11"/>
          <w:sz w:val="24"/>
        </w:rPr>
        <w:t> </w:t>
      </w:r>
      <w:r>
        <w:rPr>
          <w:color w:val="231F20"/>
          <w:sz w:val="24"/>
        </w:rPr>
        <w:t>quyền</w:t>
      </w:r>
      <w:r>
        <w:rPr>
          <w:color w:val="231F20"/>
          <w:spacing w:val="-11"/>
          <w:sz w:val="24"/>
        </w:rPr>
        <w:t> </w:t>
      </w:r>
      <w:r>
        <w:rPr>
          <w:color w:val="231F20"/>
          <w:sz w:val="24"/>
        </w:rPr>
        <w:t>biểu</w:t>
      </w:r>
      <w:r>
        <w:rPr>
          <w:color w:val="231F20"/>
          <w:spacing w:val="-11"/>
          <w:sz w:val="24"/>
        </w:rPr>
        <w:t> </w:t>
      </w:r>
      <w:r>
        <w:rPr>
          <w:color w:val="231F20"/>
          <w:sz w:val="24"/>
        </w:rPr>
        <w:t>quyết</w:t>
      </w:r>
      <w:r>
        <w:rPr>
          <w:color w:val="231F20"/>
          <w:spacing w:val="-11"/>
          <w:sz w:val="24"/>
        </w:rPr>
        <w:t> </w:t>
      </w:r>
      <w:r>
        <w:rPr>
          <w:color w:val="231F20"/>
          <w:sz w:val="24"/>
        </w:rPr>
        <w:t>tán</w:t>
      </w:r>
      <w:r>
        <w:rPr>
          <w:color w:val="231F20"/>
          <w:spacing w:val="-11"/>
          <w:sz w:val="24"/>
        </w:rPr>
        <w:t> </w:t>
      </w:r>
      <w:r>
        <w:rPr>
          <w:color w:val="231F20"/>
          <w:sz w:val="24"/>
        </w:rPr>
        <w:t>thành hoặc</w:t>
      </w:r>
      <w:r>
        <w:rPr>
          <w:color w:val="231F20"/>
          <w:spacing w:val="-11"/>
          <w:sz w:val="24"/>
        </w:rPr>
        <w:t> </w:t>
      </w:r>
      <w:r>
        <w:rPr>
          <w:color w:val="231F20"/>
          <w:sz w:val="24"/>
        </w:rPr>
        <w:t>không tán</w:t>
      </w:r>
      <w:r>
        <w:rPr>
          <w:color w:val="231F20"/>
          <w:spacing w:val="-13"/>
          <w:sz w:val="24"/>
        </w:rPr>
        <w:t> </w:t>
      </w:r>
      <w:r>
        <w:rPr>
          <w:color w:val="231F20"/>
          <w:sz w:val="24"/>
        </w:rPr>
        <w:t>thành.</w:t>
      </w:r>
    </w:p>
    <w:p>
      <w:pPr>
        <w:pStyle w:val="ListParagraph"/>
        <w:numPr>
          <w:ilvl w:val="1"/>
          <w:numId w:val="121"/>
        </w:numPr>
        <w:tabs>
          <w:tab w:pos="671" w:val="left" w:leader="none"/>
        </w:tabs>
        <w:spacing w:line="247" w:lineRule="auto" w:before="98" w:after="0"/>
        <w:ind w:left="202" w:right="140" w:firstLine="215"/>
        <w:jc w:val="both"/>
        <w:rPr>
          <w:sz w:val="24"/>
        </w:rPr>
      </w:pPr>
      <w:r>
        <w:rPr>
          <w:color w:val="231F20"/>
          <w:sz w:val="24"/>
        </w:rPr>
        <w:t>Ủy</w:t>
      </w:r>
      <w:r>
        <w:rPr>
          <w:color w:val="231F20"/>
          <w:spacing w:val="-7"/>
          <w:sz w:val="24"/>
        </w:rPr>
        <w:t> </w:t>
      </w:r>
      <w:r>
        <w:rPr>
          <w:color w:val="231F20"/>
          <w:sz w:val="24"/>
        </w:rPr>
        <w:t>ban</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cấp</w:t>
      </w:r>
      <w:r>
        <w:rPr>
          <w:color w:val="231F20"/>
          <w:spacing w:val="-7"/>
          <w:sz w:val="24"/>
        </w:rPr>
        <w:t> </w:t>
      </w:r>
      <w:r>
        <w:rPr>
          <w:color w:val="231F20"/>
          <w:sz w:val="24"/>
        </w:rPr>
        <w:t>xã</w:t>
      </w:r>
      <w:r>
        <w:rPr>
          <w:color w:val="231F20"/>
          <w:spacing w:val="-7"/>
          <w:sz w:val="24"/>
        </w:rPr>
        <w:t> </w:t>
      </w: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áp</w:t>
      </w:r>
      <w:r>
        <w:rPr>
          <w:color w:val="231F20"/>
          <w:spacing w:val="-7"/>
          <w:sz w:val="24"/>
        </w:rPr>
        <w:t> </w:t>
      </w:r>
      <w:r>
        <w:rPr>
          <w:color w:val="231F20"/>
          <w:sz w:val="24"/>
        </w:rPr>
        <w:t>dụng</w:t>
      </w:r>
      <w:r>
        <w:rPr>
          <w:color w:val="231F20"/>
          <w:spacing w:val="-7"/>
          <w:sz w:val="24"/>
        </w:rPr>
        <w:t> </w:t>
      </w:r>
      <w:r>
        <w:rPr>
          <w:color w:val="231F20"/>
          <w:sz w:val="24"/>
        </w:rPr>
        <w:t>hình</w:t>
      </w:r>
      <w:r>
        <w:rPr>
          <w:color w:val="231F20"/>
          <w:spacing w:val="-7"/>
          <w:sz w:val="24"/>
        </w:rPr>
        <w:t> </w:t>
      </w:r>
      <w:r>
        <w:rPr>
          <w:color w:val="231F20"/>
          <w:sz w:val="24"/>
        </w:rPr>
        <w:t>thức biểu quyết công khai hoặc bỏ phiếu kín.</w:t>
      </w:r>
    </w:p>
    <w:p>
      <w:pPr>
        <w:pStyle w:val="ListParagraph"/>
        <w:numPr>
          <w:ilvl w:val="1"/>
          <w:numId w:val="121"/>
        </w:numPr>
        <w:tabs>
          <w:tab w:pos="661" w:val="left" w:leader="none"/>
        </w:tabs>
        <w:spacing w:line="247" w:lineRule="auto" w:before="0" w:after="0"/>
        <w:ind w:left="182" w:right="137" w:firstLine="215"/>
        <w:jc w:val="both"/>
        <w:rPr>
          <w:sz w:val="24"/>
        </w:rPr>
      </w:pPr>
      <w:r>
        <w:rPr>
          <w:color w:val="231F20"/>
          <w:sz w:val="24"/>
        </w:rPr>
        <w:t>Quyết định của Ủy ban nhân dân cấp xã phải được quá nửa tổng số thành viên Ủy ban nhân dân biểu quyết tán thành. Trường hợp số phiếu tán thành và không tán thành ngang nhau thì quyết định theo ý kiến biểu quyết của Chủ tịch.</w:t>
      </w:r>
    </w:p>
    <w:p>
      <w:pPr>
        <w:pStyle w:val="ListParagraph"/>
        <w:numPr>
          <w:ilvl w:val="1"/>
          <w:numId w:val="121"/>
        </w:numPr>
        <w:tabs>
          <w:tab w:pos="629" w:val="left" w:leader="none"/>
        </w:tabs>
        <w:spacing w:line="247" w:lineRule="auto" w:before="96" w:after="0"/>
        <w:ind w:left="142" w:right="140" w:firstLine="215"/>
        <w:jc w:val="both"/>
        <w:rPr>
          <w:sz w:val="24"/>
        </w:rPr>
      </w:pPr>
      <w:r>
        <w:rPr>
          <w:color w:val="231F20"/>
          <w:sz w:val="24"/>
        </w:rPr>
        <w:t>Biểu quyết bằng hình thức gửi phiếu ghi ý kiến hoặc bằng hình thức phù hợp khác.</w:t>
      </w:r>
    </w:p>
    <w:p>
      <w:pPr>
        <w:pStyle w:val="BodyText"/>
        <w:spacing w:line="247" w:lineRule="auto" w:before="119"/>
        <w:ind w:left="182" w:right="140"/>
      </w:pPr>
      <w:r>
        <w:rPr>
          <w:color w:val="231F20"/>
        </w:rPr>
        <w:t>Đối với một số vấn đề do yêu cầu cấp bách hoặc </w:t>
      </w:r>
      <w:r>
        <w:rPr>
          <w:color w:val="231F20"/>
        </w:rPr>
        <w:t>không nhất thiết phải tổ</w:t>
      </w:r>
      <w:r>
        <w:rPr>
          <w:color w:val="231F20"/>
          <w:spacing w:val="-8"/>
        </w:rPr>
        <w:t> </w:t>
      </w:r>
      <w:r>
        <w:rPr>
          <w:color w:val="231F20"/>
        </w:rPr>
        <w:t>chức thảo luận, biểu quyết tại phiên họp Ủy ban nhân dân cấp</w:t>
      </w:r>
      <w:r>
        <w:rPr>
          <w:color w:val="231F20"/>
          <w:spacing w:val="-10"/>
        </w:rPr>
        <w:t> </w:t>
      </w:r>
      <w:r>
        <w:rPr>
          <w:color w:val="231F20"/>
        </w:rPr>
        <w:t>xã</w:t>
      </w:r>
      <w:r>
        <w:rPr>
          <w:color w:val="231F20"/>
          <w:spacing w:val="-10"/>
        </w:rPr>
        <w:t> </w:t>
      </w:r>
      <w:r>
        <w:rPr>
          <w:color w:val="231F20"/>
        </w:rPr>
        <w:t>thì Chủ tịch quyết định việc biểu quyết bằng hình thức gửi phiếu ghi ý kiến. Việc biểu</w:t>
      </w:r>
      <w:r>
        <w:rPr>
          <w:color w:val="231F20"/>
          <w:spacing w:val="40"/>
        </w:rPr>
        <w:t> </w:t>
      </w:r>
      <w:r>
        <w:rPr>
          <w:color w:val="231F20"/>
        </w:rPr>
        <w:t>quyết bằng hình thức</w:t>
      </w:r>
      <w:r>
        <w:rPr>
          <w:color w:val="231F20"/>
          <w:spacing w:val="-10"/>
        </w:rPr>
        <w:t> </w:t>
      </w:r>
      <w:r>
        <w:rPr>
          <w:color w:val="231F20"/>
        </w:rPr>
        <w:t>phiếu ghi ý kiến thực hiện theo quy định tại Điểm b, Khoản 2, Điều 3 của Quy chế này.</w:t>
      </w:r>
    </w:p>
    <w:p>
      <w:pPr>
        <w:pStyle w:val="BodyText"/>
        <w:spacing w:line="247" w:lineRule="auto" w:before="199"/>
        <w:ind w:left="202" w:right="140"/>
      </w:pPr>
      <w:r>
        <w:rPr>
          <w:color w:val="231F20"/>
        </w:rPr>
        <w:t>Chủ tịch phải thông báo kết quả biểu quyết bằng hình thức</w:t>
      </w:r>
      <w:r>
        <w:rPr>
          <w:color w:val="231F20"/>
          <w:spacing w:val="-13"/>
        </w:rPr>
        <w:t> </w:t>
      </w:r>
      <w:r>
        <w:rPr>
          <w:color w:val="231F20"/>
        </w:rPr>
        <w:t>gửi</w:t>
      </w:r>
      <w:r>
        <w:rPr>
          <w:color w:val="231F20"/>
          <w:spacing w:val="-14"/>
        </w:rPr>
        <w:t> </w:t>
      </w:r>
      <w:r>
        <w:rPr>
          <w:color w:val="231F20"/>
        </w:rPr>
        <w:t>phiếu</w:t>
      </w:r>
      <w:r>
        <w:rPr>
          <w:color w:val="231F20"/>
          <w:spacing w:val="-13"/>
        </w:rPr>
        <w:t> </w:t>
      </w:r>
      <w:r>
        <w:rPr>
          <w:color w:val="231F20"/>
        </w:rPr>
        <w:t>ghi</w:t>
      </w:r>
      <w:r>
        <w:rPr>
          <w:color w:val="231F20"/>
          <w:spacing w:val="-14"/>
        </w:rPr>
        <w:t> </w:t>
      </w:r>
      <w:r>
        <w:rPr>
          <w:color w:val="231F20"/>
        </w:rPr>
        <w:t>ý</w:t>
      </w:r>
      <w:r>
        <w:rPr>
          <w:color w:val="231F20"/>
          <w:spacing w:val="-14"/>
        </w:rPr>
        <w:t> </w:t>
      </w:r>
      <w:r>
        <w:rPr>
          <w:color w:val="231F20"/>
        </w:rPr>
        <w:t>kiến</w:t>
      </w:r>
      <w:r>
        <w:rPr>
          <w:color w:val="231F20"/>
          <w:spacing w:val="-14"/>
        </w:rPr>
        <w:t> </w:t>
      </w:r>
      <w:r>
        <w:rPr>
          <w:color w:val="231F20"/>
        </w:rPr>
        <w:t>tại</w:t>
      </w:r>
      <w:r>
        <w:rPr>
          <w:color w:val="231F20"/>
          <w:spacing w:val="-14"/>
        </w:rPr>
        <w:t> </w:t>
      </w:r>
      <w:r>
        <w:rPr>
          <w:color w:val="231F20"/>
        </w:rPr>
        <w:t>phiên</w:t>
      </w:r>
      <w:r>
        <w:rPr>
          <w:color w:val="231F20"/>
          <w:spacing w:val="-14"/>
        </w:rPr>
        <w:t> </w:t>
      </w:r>
      <w:r>
        <w:rPr>
          <w:color w:val="231F20"/>
        </w:rPr>
        <w:t>họp</w:t>
      </w:r>
      <w:r>
        <w:rPr>
          <w:color w:val="231F20"/>
          <w:spacing w:val="-14"/>
        </w:rPr>
        <w:t> </w:t>
      </w:r>
      <w:r>
        <w:rPr>
          <w:color w:val="231F20"/>
        </w:rPr>
        <w:t>gần</w:t>
      </w:r>
      <w:r>
        <w:rPr>
          <w:color w:val="231F20"/>
          <w:spacing w:val="-14"/>
        </w:rPr>
        <w:t> </w:t>
      </w:r>
      <w:r>
        <w:rPr>
          <w:color w:val="231F20"/>
        </w:rPr>
        <w:t>nhất</w:t>
      </w:r>
      <w:r>
        <w:rPr>
          <w:color w:val="231F20"/>
          <w:spacing w:val="-13"/>
        </w:rPr>
        <w:t> </w:t>
      </w:r>
      <w:r>
        <w:rPr>
          <w:color w:val="231F20"/>
        </w:rPr>
        <w:t>của</w:t>
      </w:r>
      <w:r>
        <w:rPr>
          <w:color w:val="231F20"/>
          <w:spacing w:val="-13"/>
        </w:rPr>
        <w:t> </w:t>
      </w:r>
      <w:r>
        <w:rPr>
          <w:color w:val="231F20"/>
        </w:rPr>
        <w:t>Ủy</w:t>
      </w:r>
      <w:r>
        <w:rPr>
          <w:color w:val="231F20"/>
          <w:spacing w:val="-14"/>
        </w:rPr>
        <w:t> </w:t>
      </w:r>
      <w:r>
        <w:rPr>
          <w:color w:val="231F20"/>
        </w:rPr>
        <w:t>ban nhân dân cấp xã.</w:t>
      </w:r>
    </w:p>
    <w:p>
      <w:pPr>
        <w:pStyle w:val="ListParagraph"/>
        <w:numPr>
          <w:ilvl w:val="0"/>
          <w:numId w:val="121"/>
        </w:numPr>
        <w:tabs>
          <w:tab w:pos="657" w:val="left" w:leader="none"/>
        </w:tabs>
        <w:spacing w:line="240" w:lineRule="auto" w:before="219" w:after="0"/>
        <w:ind w:left="657" w:right="0" w:hanging="240"/>
        <w:jc w:val="both"/>
        <w:rPr>
          <w:sz w:val="24"/>
        </w:rPr>
      </w:pPr>
      <w:r>
        <w:rPr>
          <w:color w:val="231F20"/>
          <w:sz w:val="24"/>
        </w:rPr>
        <w:t>Chủ</w:t>
      </w:r>
      <w:r>
        <w:rPr>
          <w:color w:val="231F20"/>
          <w:spacing w:val="-1"/>
          <w:sz w:val="24"/>
        </w:rPr>
        <w:t> </w:t>
      </w:r>
      <w:r>
        <w:rPr>
          <w:color w:val="231F20"/>
          <w:sz w:val="24"/>
        </w:rPr>
        <w:t>tọa</w:t>
      </w:r>
      <w:r>
        <w:rPr>
          <w:color w:val="231F20"/>
          <w:spacing w:val="-1"/>
          <w:sz w:val="24"/>
        </w:rPr>
        <w:t> </w:t>
      </w:r>
      <w:r>
        <w:rPr>
          <w:color w:val="231F20"/>
          <w:sz w:val="24"/>
        </w:rPr>
        <w:t>phát</w:t>
      </w:r>
      <w:r>
        <w:rPr>
          <w:color w:val="231F20"/>
          <w:spacing w:val="-1"/>
          <w:sz w:val="24"/>
        </w:rPr>
        <w:t> </w:t>
      </w:r>
      <w:r>
        <w:rPr>
          <w:color w:val="231F20"/>
          <w:sz w:val="24"/>
        </w:rPr>
        <w:t>biểu</w:t>
      </w:r>
      <w:r>
        <w:rPr>
          <w:color w:val="231F20"/>
          <w:spacing w:val="-1"/>
          <w:sz w:val="24"/>
        </w:rPr>
        <w:t> </w:t>
      </w:r>
      <w:r>
        <w:rPr>
          <w:color w:val="231F20"/>
          <w:sz w:val="24"/>
        </w:rPr>
        <w:t>kết</w:t>
      </w:r>
      <w:r>
        <w:rPr>
          <w:color w:val="231F20"/>
          <w:spacing w:val="-1"/>
          <w:sz w:val="24"/>
        </w:rPr>
        <w:t> </w:t>
      </w:r>
      <w:r>
        <w:rPr>
          <w:color w:val="231F20"/>
          <w:sz w:val="24"/>
        </w:rPr>
        <w:t>thúc</w:t>
      </w:r>
      <w:r>
        <w:rPr>
          <w:color w:val="231F20"/>
          <w:spacing w:val="-1"/>
          <w:sz w:val="24"/>
        </w:rPr>
        <w:t> </w:t>
      </w:r>
      <w:r>
        <w:rPr>
          <w:color w:val="231F20"/>
          <w:sz w:val="24"/>
        </w:rPr>
        <w:t>phiên</w:t>
      </w:r>
      <w:r>
        <w:rPr>
          <w:color w:val="231F20"/>
          <w:spacing w:val="-1"/>
          <w:sz w:val="24"/>
        </w:rPr>
        <w:t> </w:t>
      </w:r>
      <w:r>
        <w:rPr>
          <w:color w:val="231F20"/>
          <w:spacing w:val="-4"/>
          <w:sz w:val="24"/>
        </w:rPr>
        <w:t>họp.</w:t>
      </w:r>
    </w:p>
    <w:p>
      <w:pPr>
        <w:pStyle w:val="ListParagraph"/>
        <w:spacing w:after="0" w:line="240" w:lineRule="auto"/>
        <w:jc w:val="both"/>
        <w:rPr>
          <w:sz w:val="24"/>
        </w:rPr>
        <w:sectPr>
          <w:pgSz w:w="7380" w:h="10780"/>
          <w:pgMar w:header="0" w:footer="576" w:top="760" w:bottom="760" w:left="708" w:right="708"/>
        </w:sectPr>
      </w:pPr>
    </w:p>
    <w:p>
      <w:pPr>
        <w:pStyle w:val="ListParagraph"/>
        <w:numPr>
          <w:ilvl w:val="0"/>
          <w:numId w:val="121"/>
        </w:numPr>
        <w:tabs>
          <w:tab w:pos="657" w:val="left" w:leader="none"/>
        </w:tabs>
        <w:spacing w:line="240" w:lineRule="auto" w:before="77" w:after="0"/>
        <w:ind w:left="657" w:right="0" w:hanging="240"/>
        <w:jc w:val="both"/>
        <w:rPr>
          <w:sz w:val="24"/>
        </w:rPr>
      </w:pPr>
      <w:r>
        <w:rPr>
          <w:color w:val="231F20"/>
          <w:sz w:val="24"/>
        </w:rPr>
        <w:t>Biên</w:t>
      </w:r>
      <w:r>
        <w:rPr>
          <w:color w:val="231F20"/>
          <w:spacing w:val="-5"/>
          <w:sz w:val="24"/>
        </w:rPr>
        <w:t> </w:t>
      </w:r>
      <w:r>
        <w:rPr>
          <w:color w:val="231F20"/>
          <w:sz w:val="24"/>
        </w:rPr>
        <w:t>bản</w:t>
      </w:r>
      <w:r>
        <w:rPr>
          <w:color w:val="231F20"/>
          <w:spacing w:val="-5"/>
          <w:sz w:val="24"/>
        </w:rPr>
        <w:t> </w:t>
      </w:r>
      <w:r>
        <w:rPr>
          <w:color w:val="231F20"/>
          <w:sz w:val="24"/>
        </w:rPr>
        <w:t>và</w:t>
      </w:r>
      <w:r>
        <w:rPr>
          <w:color w:val="231F20"/>
          <w:spacing w:val="-5"/>
          <w:sz w:val="24"/>
        </w:rPr>
        <w:t> </w:t>
      </w:r>
      <w:r>
        <w:rPr>
          <w:color w:val="231F20"/>
          <w:sz w:val="24"/>
        </w:rPr>
        <w:t>thông</w:t>
      </w:r>
      <w:r>
        <w:rPr>
          <w:color w:val="231F20"/>
          <w:spacing w:val="-5"/>
          <w:sz w:val="24"/>
        </w:rPr>
        <w:t> </w:t>
      </w:r>
      <w:r>
        <w:rPr>
          <w:color w:val="231F20"/>
          <w:sz w:val="24"/>
        </w:rPr>
        <w:t>báo</w:t>
      </w:r>
      <w:r>
        <w:rPr>
          <w:color w:val="231F20"/>
          <w:spacing w:val="-5"/>
          <w:sz w:val="24"/>
        </w:rPr>
        <w:t> </w:t>
      </w:r>
      <w:r>
        <w:rPr>
          <w:color w:val="231F20"/>
          <w:sz w:val="24"/>
        </w:rPr>
        <w:t>kết</w:t>
      </w:r>
      <w:r>
        <w:rPr>
          <w:color w:val="231F20"/>
          <w:spacing w:val="-5"/>
          <w:sz w:val="24"/>
        </w:rPr>
        <w:t> </w:t>
      </w:r>
      <w:r>
        <w:rPr>
          <w:color w:val="231F20"/>
          <w:sz w:val="24"/>
        </w:rPr>
        <w:t>quả</w:t>
      </w:r>
      <w:r>
        <w:rPr>
          <w:color w:val="231F20"/>
          <w:spacing w:val="-5"/>
          <w:sz w:val="24"/>
        </w:rPr>
        <w:t> </w:t>
      </w:r>
      <w:r>
        <w:rPr>
          <w:color w:val="231F20"/>
          <w:sz w:val="24"/>
        </w:rPr>
        <w:t>phiên</w:t>
      </w:r>
      <w:r>
        <w:rPr>
          <w:color w:val="231F20"/>
          <w:spacing w:val="-5"/>
          <w:sz w:val="24"/>
        </w:rPr>
        <w:t> </w:t>
      </w:r>
      <w:r>
        <w:rPr>
          <w:color w:val="231F20"/>
          <w:spacing w:val="-4"/>
          <w:sz w:val="24"/>
        </w:rPr>
        <w:t>họp:</w:t>
      </w:r>
    </w:p>
    <w:p>
      <w:pPr>
        <w:pStyle w:val="ListParagraph"/>
        <w:numPr>
          <w:ilvl w:val="1"/>
          <w:numId w:val="121"/>
        </w:numPr>
        <w:tabs>
          <w:tab w:pos="646" w:val="left" w:leader="none"/>
        </w:tabs>
        <w:spacing w:line="247" w:lineRule="auto" w:before="130" w:after="0"/>
        <w:ind w:left="182" w:right="140" w:firstLine="215"/>
        <w:jc w:val="both"/>
        <w:rPr>
          <w:sz w:val="24"/>
        </w:rPr>
      </w:pPr>
      <w:r>
        <w:rPr>
          <w:color w:val="231F20"/>
          <w:sz w:val="24"/>
        </w:rPr>
        <w:t>Các phiên họp Ủy ban nhân dân cấp xã phải được </w:t>
      </w:r>
      <w:r>
        <w:rPr>
          <w:color w:val="231F20"/>
          <w:sz w:val="24"/>
        </w:rPr>
        <w:t>lập thành biên bản. Biên bản phải ghi đầy đủ nội dung các ý kiến phát biểu và diễn biến của phiên họp, ý kiến kết luận của chủ tọa phiên họp hoặc kết quả biểu quyết (nếu có). Biên</w:t>
      </w:r>
      <w:r>
        <w:rPr>
          <w:color w:val="231F20"/>
          <w:spacing w:val="-13"/>
          <w:sz w:val="24"/>
        </w:rPr>
        <w:t> </w:t>
      </w:r>
      <w:r>
        <w:rPr>
          <w:color w:val="231F20"/>
          <w:sz w:val="24"/>
        </w:rPr>
        <w:t>bản</w:t>
      </w:r>
      <w:r>
        <w:rPr>
          <w:color w:val="231F20"/>
          <w:spacing w:val="-11"/>
          <w:sz w:val="24"/>
        </w:rPr>
        <w:t> </w:t>
      </w:r>
      <w:r>
        <w:rPr>
          <w:color w:val="231F20"/>
          <w:sz w:val="24"/>
        </w:rPr>
        <w:t>phải</w:t>
      </w:r>
      <w:r>
        <w:rPr>
          <w:color w:val="231F20"/>
          <w:spacing w:val="-11"/>
          <w:sz w:val="24"/>
        </w:rPr>
        <w:t> </w:t>
      </w:r>
      <w:r>
        <w:rPr>
          <w:color w:val="231F20"/>
          <w:sz w:val="24"/>
        </w:rPr>
        <w:t>có</w:t>
      </w:r>
      <w:r>
        <w:rPr>
          <w:color w:val="231F20"/>
          <w:spacing w:val="-12"/>
          <w:sz w:val="24"/>
        </w:rPr>
        <w:t> </w:t>
      </w:r>
      <w:r>
        <w:rPr>
          <w:color w:val="231F20"/>
          <w:sz w:val="24"/>
        </w:rPr>
        <w:t>chữ</w:t>
      </w:r>
      <w:r>
        <w:rPr>
          <w:color w:val="231F20"/>
          <w:spacing w:val="-12"/>
          <w:sz w:val="24"/>
        </w:rPr>
        <w:t> </w:t>
      </w:r>
      <w:r>
        <w:rPr>
          <w:color w:val="231F20"/>
          <w:sz w:val="24"/>
        </w:rPr>
        <w:t>ký</w:t>
      </w:r>
      <w:r>
        <w:rPr>
          <w:color w:val="231F20"/>
          <w:spacing w:val="-11"/>
          <w:sz w:val="24"/>
        </w:rPr>
        <w:t> </w:t>
      </w:r>
      <w:r>
        <w:rPr>
          <w:color w:val="231F20"/>
          <w:sz w:val="24"/>
        </w:rPr>
        <w:t>xác</w:t>
      </w:r>
      <w:r>
        <w:rPr>
          <w:color w:val="231F20"/>
          <w:spacing w:val="-12"/>
          <w:sz w:val="24"/>
        </w:rPr>
        <w:t> </w:t>
      </w:r>
      <w:r>
        <w:rPr>
          <w:color w:val="231F20"/>
          <w:sz w:val="24"/>
        </w:rPr>
        <w:t>nhận</w:t>
      </w:r>
      <w:r>
        <w:rPr>
          <w:color w:val="231F20"/>
          <w:spacing w:val="-12"/>
          <w:sz w:val="24"/>
        </w:rPr>
        <w:t> </w:t>
      </w:r>
      <w:r>
        <w:rPr>
          <w:color w:val="231F20"/>
          <w:sz w:val="24"/>
        </w:rPr>
        <w:t>của</w:t>
      </w:r>
      <w:r>
        <w:rPr>
          <w:color w:val="231F20"/>
          <w:spacing w:val="-12"/>
          <w:sz w:val="24"/>
        </w:rPr>
        <w:t> </w:t>
      </w:r>
      <w:r>
        <w:rPr>
          <w:color w:val="231F20"/>
          <w:sz w:val="24"/>
        </w:rPr>
        <w:t>Chánh</w:t>
      </w:r>
      <w:r>
        <w:rPr>
          <w:color w:val="231F20"/>
          <w:spacing w:val="-15"/>
          <w:sz w:val="24"/>
        </w:rPr>
        <w:t> </w:t>
      </w:r>
      <w:r>
        <w:rPr>
          <w:color w:val="231F20"/>
          <w:sz w:val="24"/>
        </w:rPr>
        <w:t>Văn</w:t>
      </w:r>
      <w:r>
        <w:rPr>
          <w:color w:val="231F20"/>
          <w:spacing w:val="-11"/>
          <w:sz w:val="24"/>
        </w:rPr>
        <w:t> </w:t>
      </w:r>
      <w:r>
        <w:rPr>
          <w:color w:val="231F20"/>
          <w:sz w:val="24"/>
        </w:rPr>
        <w:t>phòng</w:t>
      </w:r>
      <w:r>
        <w:rPr>
          <w:color w:val="231F20"/>
          <w:spacing w:val="-12"/>
          <w:sz w:val="24"/>
        </w:rPr>
        <w:t> </w:t>
      </w:r>
      <w:r>
        <w:rPr>
          <w:color w:val="231F20"/>
          <w:sz w:val="24"/>
        </w:rPr>
        <w:t>và lưu hồ sơ của Ủy ban nhân dân cấp xã.</w:t>
      </w:r>
    </w:p>
    <w:p>
      <w:pPr>
        <w:pStyle w:val="ListParagraph"/>
        <w:numPr>
          <w:ilvl w:val="1"/>
          <w:numId w:val="121"/>
        </w:numPr>
        <w:tabs>
          <w:tab w:pos="657" w:val="left" w:leader="none"/>
        </w:tabs>
        <w:spacing w:line="247" w:lineRule="auto" w:before="97" w:after="0"/>
        <w:ind w:left="182" w:right="140" w:firstLine="215"/>
        <w:jc w:val="both"/>
        <w:rPr>
          <w:sz w:val="24"/>
        </w:rPr>
      </w:pPr>
      <w:r>
        <w:rPr>
          <w:color w:val="231F20"/>
          <w:sz w:val="24"/>
        </w:rPr>
        <w:t>Sau</w:t>
      </w:r>
      <w:r>
        <w:rPr>
          <w:color w:val="231F20"/>
          <w:spacing w:val="-4"/>
          <w:sz w:val="24"/>
        </w:rPr>
        <w:t> </w:t>
      </w:r>
      <w:r>
        <w:rPr>
          <w:color w:val="231F20"/>
          <w:sz w:val="24"/>
        </w:rPr>
        <w:t>mỗi</w:t>
      </w:r>
      <w:r>
        <w:rPr>
          <w:color w:val="231F20"/>
          <w:spacing w:val="-4"/>
          <w:sz w:val="24"/>
        </w:rPr>
        <w:t> </w:t>
      </w:r>
      <w:r>
        <w:rPr>
          <w:color w:val="231F20"/>
          <w:sz w:val="24"/>
        </w:rPr>
        <w:t>phiên</w:t>
      </w:r>
      <w:r>
        <w:rPr>
          <w:color w:val="231F20"/>
          <w:spacing w:val="-4"/>
          <w:sz w:val="24"/>
        </w:rPr>
        <w:t> </w:t>
      </w:r>
      <w:r>
        <w:rPr>
          <w:color w:val="231F20"/>
          <w:sz w:val="24"/>
        </w:rPr>
        <w:t>họp,</w:t>
      </w:r>
      <w:r>
        <w:rPr>
          <w:color w:val="231F20"/>
          <w:spacing w:val="-4"/>
          <w:sz w:val="24"/>
        </w:rPr>
        <w:t> </w:t>
      </w:r>
      <w:r>
        <w:rPr>
          <w:color w:val="231F20"/>
          <w:sz w:val="24"/>
        </w:rPr>
        <w:t>Chánh</w:t>
      </w:r>
      <w:r>
        <w:rPr>
          <w:color w:val="231F20"/>
          <w:spacing w:val="-8"/>
          <w:sz w:val="24"/>
        </w:rPr>
        <w:t> </w:t>
      </w:r>
      <w:r>
        <w:rPr>
          <w:color w:val="231F20"/>
          <w:sz w:val="24"/>
        </w:rPr>
        <w:t>Văn</w:t>
      </w:r>
      <w:r>
        <w:rPr>
          <w:color w:val="231F20"/>
          <w:spacing w:val="-4"/>
          <w:sz w:val="24"/>
        </w:rPr>
        <w:t> </w:t>
      </w:r>
      <w:r>
        <w:rPr>
          <w:color w:val="231F20"/>
          <w:sz w:val="24"/>
        </w:rPr>
        <w:t>phòng</w:t>
      </w:r>
      <w:r>
        <w:rPr>
          <w:color w:val="231F20"/>
          <w:spacing w:val="-4"/>
          <w:sz w:val="24"/>
        </w:rPr>
        <w:t> </w:t>
      </w:r>
      <w:r>
        <w:rPr>
          <w:color w:val="231F20"/>
          <w:sz w:val="24"/>
        </w:rPr>
        <w:t>có</w:t>
      </w:r>
      <w:r>
        <w:rPr>
          <w:color w:val="231F20"/>
          <w:spacing w:val="-4"/>
          <w:sz w:val="24"/>
        </w:rPr>
        <w:t> </w:t>
      </w:r>
      <w:r>
        <w:rPr>
          <w:color w:val="231F20"/>
          <w:sz w:val="24"/>
        </w:rPr>
        <w:t>trách</w:t>
      </w:r>
      <w:r>
        <w:rPr>
          <w:color w:val="231F20"/>
          <w:spacing w:val="-2"/>
          <w:sz w:val="24"/>
        </w:rPr>
        <w:t> </w:t>
      </w:r>
      <w:r>
        <w:rPr>
          <w:color w:val="231F20"/>
          <w:sz w:val="24"/>
        </w:rPr>
        <w:t>nhiệm ban</w:t>
      </w:r>
      <w:r>
        <w:rPr>
          <w:color w:val="231F20"/>
          <w:spacing w:val="-1"/>
          <w:sz w:val="24"/>
        </w:rPr>
        <w:t> </w:t>
      </w:r>
      <w:r>
        <w:rPr>
          <w:color w:val="231F20"/>
          <w:sz w:val="24"/>
        </w:rPr>
        <w:t>hành</w:t>
      </w:r>
      <w:r>
        <w:rPr>
          <w:color w:val="231F20"/>
          <w:spacing w:val="-1"/>
          <w:sz w:val="24"/>
        </w:rPr>
        <w:t> </w:t>
      </w:r>
      <w:r>
        <w:rPr>
          <w:color w:val="231F20"/>
          <w:sz w:val="24"/>
        </w:rPr>
        <w:t>văn</w:t>
      </w:r>
      <w:r>
        <w:rPr>
          <w:color w:val="231F20"/>
          <w:spacing w:val="-1"/>
          <w:sz w:val="24"/>
        </w:rPr>
        <w:t> </w:t>
      </w:r>
      <w:r>
        <w:rPr>
          <w:color w:val="231F20"/>
          <w:sz w:val="24"/>
        </w:rPr>
        <w:t>bản</w:t>
      </w:r>
      <w:r>
        <w:rPr>
          <w:color w:val="231F20"/>
          <w:spacing w:val="-1"/>
          <w:sz w:val="24"/>
        </w:rPr>
        <w:t> </w:t>
      </w:r>
      <w:r>
        <w:rPr>
          <w:color w:val="231F20"/>
          <w:sz w:val="24"/>
        </w:rPr>
        <w:t>để</w:t>
      </w:r>
      <w:r>
        <w:rPr>
          <w:color w:val="231F20"/>
          <w:spacing w:val="-1"/>
          <w:sz w:val="24"/>
        </w:rPr>
        <w:t> </w:t>
      </w:r>
      <w:r>
        <w:rPr>
          <w:color w:val="231F20"/>
          <w:sz w:val="24"/>
        </w:rPr>
        <w:t>thông</w:t>
      </w:r>
      <w:r>
        <w:rPr>
          <w:color w:val="231F20"/>
          <w:spacing w:val="-1"/>
          <w:sz w:val="24"/>
        </w:rPr>
        <w:t> </w:t>
      </w:r>
      <w:r>
        <w:rPr>
          <w:color w:val="231F20"/>
          <w:sz w:val="24"/>
        </w:rPr>
        <w:t>báo</w:t>
      </w:r>
      <w:r>
        <w:rPr>
          <w:color w:val="231F20"/>
          <w:spacing w:val="-1"/>
          <w:sz w:val="24"/>
        </w:rPr>
        <w:t> </w:t>
      </w:r>
      <w:r>
        <w:rPr>
          <w:color w:val="231F20"/>
          <w:sz w:val="24"/>
        </w:rPr>
        <w:t>về</w:t>
      </w:r>
      <w:r>
        <w:rPr>
          <w:color w:val="231F20"/>
          <w:spacing w:val="-1"/>
          <w:sz w:val="24"/>
        </w:rPr>
        <w:t> </w:t>
      </w:r>
      <w:r>
        <w:rPr>
          <w:color w:val="231F20"/>
          <w:sz w:val="24"/>
        </w:rPr>
        <w:t>ý</w:t>
      </w:r>
      <w:r>
        <w:rPr>
          <w:color w:val="231F20"/>
          <w:spacing w:val="-1"/>
          <w:sz w:val="24"/>
        </w:rPr>
        <w:t> </w:t>
      </w:r>
      <w:r>
        <w:rPr>
          <w:color w:val="231F20"/>
          <w:sz w:val="24"/>
        </w:rPr>
        <w:t>kiến</w:t>
      </w:r>
      <w:r>
        <w:rPr>
          <w:color w:val="231F20"/>
          <w:spacing w:val="-1"/>
          <w:sz w:val="24"/>
        </w:rPr>
        <w:t> </w:t>
      </w:r>
      <w:r>
        <w:rPr>
          <w:color w:val="231F20"/>
          <w:sz w:val="24"/>
        </w:rPr>
        <w:t>kết</w:t>
      </w:r>
      <w:r>
        <w:rPr>
          <w:color w:val="231F20"/>
          <w:spacing w:val="-1"/>
          <w:sz w:val="24"/>
        </w:rPr>
        <w:t> </w:t>
      </w:r>
      <w:r>
        <w:rPr>
          <w:color w:val="231F20"/>
          <w:sz w:val="24"/>
        </w:rPr>
        <w:t>luận</w:t>
      </w:r>
      <w:r>
        <w:rPr>
          <w:color w:val="231F20"/>
          <w:spacing w:val="-1"/>
          <w:sz w:val="24"/>
        </w:rPr>
        <w:t> </w:t>
      </w:r>
      <w:r>
        <w:rPr>
          <w:color w:val="231F20"/>
          <w:sz w:val="24"/>
        </w:rPr>
        <w:t>của</w:t>
      </w:r>
      <w:r>
        <w:rPr>
          <w:color w:val="231F20"/>
          <w:spacing w:val="-1"/>
          <w:sz w:val="24"/>
        </w:rPr>
        <w:t> </w:t>
      </w:r>
      <w:r>
        <w:rPr>
          <w:color w:val="231F20"/>
          <w:sz w:val="24"/>
        </w:rPr>
        <w:t>Chủ tọa phiên họp gửi các thành viên Ủy ban nhân dân cấp xã và các cơ quan, đơn vị, cá nhân liên quan biết, thực hiện.</w:t>
      </w:r>
    </w:p>
    <w:p>
      <w:pPr>
        <w:pStyle w:val="Heading1"/>
        <w:spacing w:line="247" w:lineRule="auto" w:before="210"/>
        <w:jc w:val="left"/>
      </w:pPr>
      <w:r>
        <w:rPr>
          <w:color w:val="231F20"/>
        </w:rPr>
        <w:t>Điều</w:t>
      </w:r>
      <w:r>
        <w:rPr>
          <w:color w:val="231F20"/>
          <w:spacing w:val="-7"/>
        </w:rPr>
        <w:t> </w:t>
      </w:r>
      <w:r>
        <w:rPr>
          <w:color w:val="231F20"/>
        </w:rPr>
        <w:t>24.</w:t>
      </w:r>
      <w:r>
        <w:rPr>
          <w:color w:val="231F20"/>
          <w:spacing w:val="-7"/>
        </w:rPr>
        <w:t> </w:t>
      </w:r>
      <w:r>
        <w:rPr>
          <w:color w:val="231F20"/>
        </w:rPr>
        <w:t>Các</w:t>
      </w:r>
      <w:r>
        <w:rPr>
          <w:color w:val="231F20"/>
          <w:spacing w:val="-7"/>
        </w:rPr>
        <w:t> </w:t>
      </w:r>
      <w:r>
        <w:rPr>
          <w:color w:val="231F20"/>
        </w:rPr>
        <w:t>cuộc</w:t>
      </w:r>
      <w:r>
        <w:rPr>
          <w:color w:val="231F20"/>
          <w:spacing w:val="-7"/>
        </w:rPr>
        <w:t> </w:t>
      </w:r>
      <w:r>
        <w:rPr>
          <w:color w:val="231F20"/>
        </w:rPr>
        <w:t>h</w:t>
      </w:r>
      <w:r>
        <w:rPr>
          <w:smallCaps/>
          <w:color w:val="231F20"/>
        </w:rPr>
        <w:t>ọ</w:t>
      </w:r>
      <w:r>
        <w:rPr>
          <w:smallCaps w:val="0"/>
          <w:color w:val="231F20"/>
        </w:rPr>
        <w:t>p</w:t>
      </w:r>
      <w:r>
        <w:rPr>
          <w:smallCaps w:val="0"/>
          <w:color w:val="231F20"/>
          <w:spacing w:val="-7"/>
        </w:rPr>
        <w:t> </w:t>
      </w:r>
      <w:r>
        <w:rPr>
          <w:smallCaps w:val="0"/>
          <w:color w:val="231F20"/>
        </w:rPr>
        <w:t>của</w:t>
      </w:r>
      <w:r>
        <w:rPr>
          <w:smallCaps w:val="0"/>
          <w:color w:val="231F20"/>
          <w:spacing w:val="-7"/>
        </w:rPr>
        <w:t> </w:t>
      </w:r>
      <w:r>
        <w:rPr>
          <w:smallCaps w:val="0"/>
          <w:color w:val="231F20"/>
        </w:rPr>
        <w:t>Chủ</w:t>
      </w:r>
      <w:r>
        <w:rPr>
          <w:smallCaps w:val="0"/>
          <w:color w:val="231F20"/>
          <w:spacing w:val="-7"/>
        </w:rPr>
        <w:t> </w:t>
      </w:r>
      <w:r>
        <w:rPr>
          <w:smallCaps w:val="0"/>
          <w:color w:val="231F20"/>
        </w:rPr>
        <w:t>tịch</w:t>
      </w:r>
      <w:r>
        <w:rPr>
          <w:smallCaps w:val="0"/>
          <w:color w:val="231F20"/>
          <w:spacing w:val="-7"/>
        </w:rPr>
        <w:t> </w:t>
      </w:r>
      <w:r>
        <w:rPr>
          <w:smallCaps w:val="0"/>
          <w:color w:val="231F20"/>
        </w:rPr>
        <w:t>Ủy</w:t>
      </w:r>
      <w:r>
        <w:rPr>
          <w:smallCaps w:val="0"/>
          <w:color w:val="231F20"/>
          <w:spacing w:val="-7"/>
        </w:rPr>
        <w:t> </w:t>
      </w:r>
      <w:r>
        <w:rPr>
          <w:smallCaps w:val="0"/>
          <w:color w:val="231F20"/>
        </w:rPr>
        <w:t>ban</w:t>
      </w:r>
      <w:r>
        <w:rPr>
          <w:smallCaps w:val="0"/>
          <w:color w:val="231F20"/>
          <w:spacing w:val="-7"/>
        </w:rPr>
        <w:t> </w:t>
      </w:r>
      <w:r>
        <w:rPr>
          <w:smallCaps w:val="0"/>
          <w:color w:val="231F20"/>
        </w:rPr>
        <w:t>nhân</w:t>
      </w:r>
      <w:r>
        <w:rPr>
          <w:smallCaps w:val="0"/>
          <w:color w:val="231F20"/>
          <w:spacing w:val="-7"/>
        </w:rPr>
        <w:t> </w:t>
      </w:r>
      <w:r>
        <w:rPr>
          <w:smallCaps w:val="0"/>
          <w:color w:val="231F20"/>
        </w:rPr>
        <w:t>dân cấp</w:t>
      </w:r>
      <w:r>
        <w:rPr>
          <w:smallCaps w:val="0"/>
          <w:color w:val="231F20"/>
          <w:spacing w:val="-15"/>
        </w:rPr>
        <w:t> </w:t>
      </w:r>
      <w:r>
        <w:rPr>
          <w:smallCaps w:val="0"/>
          <w:color w:val="231F20"/>
        </w:rPr>
        <w:t>xã</w:t>
      </w:r>
    </w:p>
    <w:p>
      <w:pPr>
        <w:pStyle w:val="ListParagraph"/>
        <w:numPr>
          <w:ilvl w:val="0"/>
          <w:numId w:val="122"/>
        </w:numPr>
        <w:tabs>
          <w:tab w:pos="595" w:val="left" w:leader="none"/>
        </w:tabs>
        <w:spacing w:line="247" w:lineRule="auto" w:before="155" w:after="0"/>
        <w:ind w:left="142" w:right="140" w:firstLine="215"/>
        <w:jc w:val="both"/>
        <w:rPr>
          <w:sz w:val="24"/>
        </w:rPr>
      </w:pPr>
      <w:r>
        <w:rPr>
          <w:color w:val="231F20"/>
          <w:sz w:val="24"/>
        </w:rPr>
        <w:t>Họp</w:t>
      </w:r>
      <w:r>
        <w:rPr>
          <w:color w:val="231F20"/>
          <w:spacing w:val="-2"/>
          <w:sz w:val="24"/>
        </w:rPr>
        <w:t> </w:t>
      </w:r>
      <w:r>
        <w:rPr>
          <w:color w:val="231F20"/>
          <w:sz w:val="24"/>
        </w:rPr>
        <w:t>giao</w:t>
      </w:r>
      <w:r>
        <w:rPr>
          <w:color w:val="231F20"/>
          <w:spacing w:val="-3"/>
          <w:sz w:val="24"/>
        </w:rPr>
        <w:t> </w:t>
      </w:r>
      <w:r>
        <w:rPr>
          <w:color w:val="231F20"/>
          <w:sz w:val="24"/>
        </w:rPr>
        <w:t>ban</w:t>
      </w:r>
      <w:r>
        <w:rPr>
          <w:color w:val="231F20"/>
          <w:spacing w:val="-2"/>
          <w:sz w:val="24"/>
        </w:rPr>
        <w:t> </w:t>
      </w:r>
      <w:r>
        <w:rPr>
          <w:color w:val="231F20"/>
          <w:sz w:val="24"/>
        </w:rPr>
        <w:t>hàng</w:t>
      </w:r>
      <w:r>
        <w:rPr>
          <w:color w:val="231F20"/>
          <w:spacing w:val="-3"/>
          <w:sz w:val="24"/>
        </w:rPr>
        <w:t> </w:t>
      </w:r>
      <w:r>
        <w:rPr>
          <w:color w:val="231F20"/>
          <w:sz w:val="24"/>
        </w:rPr>
        <w:t>tuần</w:t>
      </w:r>
      <w:r>
        <w:rPr>
          <w:color w:val="231F20"/>
          <w:spacing w:val="-3"/>
          <w:sz w:val="24"/>
        </w:rPr>
        <w:t> </w:t>
      </w:r>
      <w:r>
        <w:rPr>
          <w:color w:val="231F20"/>
          <w:sz w:val="24"/>
        </w:rPr>
        <w:t>của</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với</w:t>
      </w:r>
      <w:r>
        <w:rPr>
          <w:color w:val="231F20"/>
          <w:spacing w:val="-3"/>
          <w:sz w:val="24"/>
        </w:rPr>
        <w:t> </w:t>
      </w:r>
      <w:r>
        <w:rPr>
          <w:color w:val="231F20"/>
          <w:sz w:val="24"/>
        </w:rPr>
        <w:t>các</w:t>
      </w:r>
      <w:r>
        <w:rPr>
          <w:color w:val="231F20"/>
          <w:spacing w:val="-3"/>
          <w:sz w:val="24"/>
        </w:rPr>
        <w:t> </w:t>
      </w:r>
      <w:r>
        <w:rPr>
          <w:color w:val="231F20"/>
          <w:sz w:val="24"/>
        </w:rPr>
        <w:t>Phó</w:t>
      </w:r>
      <w:r>
        <w:rPr>
          <w:color w:val="231F20"/>
          <w:spacing w:val="-3"/>
          <w:sz w:val="24"/>
        </w:rPr>
        <w:t> </w:t>
      </w:r>
      <w:r>
        <w:rPr>
          <w:color w:val="231F20"/>
          <w:sz w:val="24"/>
        </w:rPr>
        <w:t>Chủ </w:t>
      </w:r>
      <w:r>
        <w:rPr>
          <w:color w:val="231F20"/>
          <w:spacing w:val="-2"/>
          <w:sz w:val="24"/>
        </w:rPr>
        <w:t>tịch.</w:t>
      </w:r>
    </w:p>
    <w:p>
      <w:pPr>
        <w:pStyle w:val="ListParagraph"/>
        <w:numPr>
          <w:ilvl w:val="0"/>
          <w:numId w:val="122"/>
        </w:numPr>
        <w:tabs>
          <w:tab w:pos="618" w:val="left" w:leader="none"/>
        </w:tabs>
        <w:spacing w:line="247" w:lineRule="auto" w:before="99" w:after="0"/>
        <w:ind w:left="142" w:right="140" w:firstLine="215"/>
        <w:jc w:val="both"/>
        <w:rPr>
          <w:sz w:val="24"/>
        </w:rPr>
      </w:pPr>
      <w:r>
        <w:rPr>
          <w:color w:val="231F20"/>
          <w:sz w:val="24"/>
        </w:rPr>
        <w:t>Họp giải quyết công việc để xử lý công việc thường xuyên</w:t>
      </w:r>
      <w:r>
        <w:rPr>
          <w:color w:val="231F20"/>
          <w:spacing w:val="-15"/>
          <w:sz w:val="24"/>
        </w:rPr>
        <w:t> </w:t>
      </w:r>
      <w:r>
        <w:rPr>
          <w:color w:val="231F20"/>
          <w:sz w:val="24"/>
        </w:rPr>
        <w:t>và</w:t>
      </w:r>
      <w:r>
        <w:rPr>
          <w:color w:val="231F20"/>
          <w:spacing w:val="-15"/>
          <w:sz w:val="24"/>
        </w:rPr>
        <w:t> </w:t>
      </w:r>
      <w:r>
        <w:rPr>
          <w:color w:val="231F20"/>
          <w:sz w:val="24"/>
        </w:rPr>
        <w:t>những</w:t>
      </w:r>
      <w:r>
        <w:rPr>
          <w:color w:val="231F20"/>
          <w:spacing w:val="-14"/>
          <w:sz w:val="24"/>
        </w:rPr>
        <w:t> </w:t>
      </w:r>
      <w:r>
        <w:rPr>
          <w:color w:val="231F20"/>
          <w:sz w:val="24"/>
        </w:rPr>
        <w:t>công</w:t>
      </w:r>
      <w:r>
        <w:rPr>
          <w:color w:val="231F20"/>
          <w:spacing w:val="-14"/>
          <w:sz w:val="24"/>
        </w:rPr>
        <w:t> </w:t>
      </w:r>
      <w:r>
        <w:rPr>
          <w:color w:val="231F20"/>
          <w:sz w:val="24"/>
        </w:rPr>
        <w:t>việc</w:t>
      </w:r>
      <w:r>
        <w:rPr>
          <w:color w:val="231F20"/>
          <w:spacing w:val="-14"/>
          <w:sz w:val="24"/>
        </w:rPr>
        <w:t> </w:t>
      </w:r>
      <w:r>
        <w:rPr>
          <w:color w:val="231F20"/>
          <w:sz w:val="24"/>
        </w:rPr>
        <w:t>phức</w:t>
      </w:r>
      <w:r>
        <w:rPr>
          <w:color w:val="231F20"/>
          <w:spacing w:val="-14"/>
          <w:sz w:val="24"/>
        </w:rPr>
        <w:t> </w:t>
      </w:r>
      <w:r>
        <w:rPr>
          <w:color w:val="231F20"/>
          <w:sz w:val="24"/>
        </w:rPr>
        <w:t>tạp,</w:t>
      </w:r>
      <w:r>
        <w:rPr>
          <w:color w:val="231F20"/>
          <w:spacing w:val="-15"/>
          <w:sz w:val="24"/>
        </w:rPr>
        <w:t> </w:t>
      </w:r>
      <w:r>
        <w:rPr>
          <w:color w:val="231F20"/>
          <w:sz w:val="24"/>
        </w:rPr>
        <w:t>cấp</w:t>
      </w:r>
      <w:r>
        <w:rPr>
          <w:color w:val="231F20"/>
          <w:spacing w:val="-15"/>
          <w:sz w:val="24"/>
        </w:rPr>
        <w:t> </w:t>
      </w:r>
      <w:r>
        <w:rPr>
          <w:color w:val="231F20"/>
          <w:sz w:val="24"/>
        </w:rPr>
        <w:t>bách,</w:t>
      </w:r>
      <w:r>
        <w:rPr>
          <w:color w:val="231F20"/>
          <w:spacing w:val="-15"/>
          <w:sz w:val="24"/>
        </w:rPr>
        <w:t> </w:t>
      </w:r>
      <w:r>
        <w:rPr>
          <w:color w:val="231F20"/>
          <w:sz w:val="24"/>
        </w:rPr>
        <w:t>liên</w:t>
      </w:r>
      <w:r>
        <w:rPr>
          <w:color w:val="231F20"/>
          <w:spacing w:val="-15"/>
          <w:sz w:val="24"/>
        </w:rPr>
        <w:t> </w:t>
      </w:r>
      <w:r>
        <w:rPr>
          <w:color w:val="231F20"/>
          <w:sz w:val="24"/>
        </w:rPr>
        <w:t>quan</w:t>
      </w:r>
      <w:r>
        <w:rPr>
          <w:color w:val="231F20"/>
          <w:spacing w:val="-15"/>
          <w:sz w:val="24"/>
        </w:rPr>
        <w:t> </w:t>
      </w:r>
      <w:r>
        <w:rPr>
          <w:color w:val="231F20"/>
          <w:sz w:val="24"/>
        </w:rPr>
        <w:t>đến nhiều ngành, nhiều lĩnh vực.</w:t>
      </w:r>
    </w:p>
    <w:p>
      <w:pPr>
        <w:pStyle w:val="ListParagraph"/>
        <w:numPr>
          <w:ilvl w:val="0"/>
          <w:numId w:val="122"/>
        </w:numPr>
        <w:tabs>
          <w:tab w:pos="613" w:val="left" w:leader="none"/>
        </w:tabs>
        <w:spacing w:line="247" w:lineRule="auto" w:before="97" w:after="0"/>
        <w:ind w:left="142" w:right="140" w:firstLine="215"/>
        <w:jc w:val="both"/>
        <w:rPr>
          <w:sz w:val="24"/>
        </w:rPr>
      </w:pPr>
      <w:r>
        <w:rPr>
          <w:color w:val="231F20"/>
          <w:sz w:val="24"/>
        </w:rPr>
        <w:t>Họp giải quyết công việc với người đứng đầu các cơ quan, đơn vị thuộc Ủy ban nhân dân cấp xã.</w:t>
      </w:r>
    </w:p>
    <w:p>
      <w:pPr>
        <w:pStyle w:val="ListParagraph"/>
        <w:numPr>
          <w:ilvl w:val="0"/>
          <w:numId w:val="122"/>
        </w:numPr>
        <w:tabs>
          <w:tab w:pos="608" w:val="left" w:leader="none"/>
        </w:tabs>
        <w:spacing w:line="247" w:lineRule="auto" w:before="99" w:after="0"/>
        <w:ind w:left="142" w:right="140" w:firstLine="215"/>
        <w:jc w:val="both"/>
        <w:rPr>
          <w:sz w:val="24"/>
        </w:rPr>
      </w:pPr>
      <w:r>
        <w:rPr>
          <w:color w:val="231F20"/>
          <w:sz w:val="24"/>
        </w:rPr>
        <w:t>Họp tham mưu, tư vấn với cơ quan, đơn vị chủ trì </w:t>
      </w:r>
      <w:r>
        <w:rPr>
          <w:color w:val="231F20"/>
          <w:sz w:val="24"/>
        </w:rPr>
        <w:t>đề án,</w:t>
      </w:r>
      <w:r>
        <w:rPr>
          <w:color w:val="231F20"/>
          <w:spacing w:val="-3"/>
          <w:sz w:val="24"/>
        </w:rPr>
        <w:t> </w:t>
      </w:r>
      <w:r>
        <w:rPr>
          <w:color w:val="231F20"/>
          <w:sz w:val="24"/>
        </w:rPr>
        <w:t>văn</w:t>
      </w:r>
      <w:r>
        <w:rPr>
          <w:color w:val="231F20"/>
          <w:spacing w:val="-3"/>
          <w:sz w:val="24"/>
        </w:rPr>
        <w:t> </w:t>
      </w:r>
      <w:r>
        <w:rPr>
          <w:color w:val="231F20"/>
          <w:sz w:val="24"/>
        </w:rPr>
        <w:t>bản</w:t>
      </w:r>
      <w:r>
        <w:rPr>
          <w:color w:val="231F20"/>
          <w:spacing w:val="-4"/>
          <w:sz w:val="24"/>
        </w:rPr>
        <w:t> </w:t>
      </w:r>
      <w:r>
        <w:rPr>
          <w:color w:val="231F20"/>
          <w:sz w:val="24"/>
        </w:rPr>
        <w:t>và</w:t>
      </w:r>
      <w:r>
        <w:rPr>
          <w:color w:val="231F20"/>
          <w:spacing w:val="-4"/>
          <w:sz w:val="24"/>
        </w:rPr>
        <w:t> </w:t>
      </w:r>
      <w:r>
        <w:rPr>
          <w:color w:val="231F20"/>
          <w:sz w:val="24"/>
        </w:rPr>
        <w:t>đại</w:t>
      </w:r>
      <w:r>
        <w:rPr>
          <w:color w:val="231F20"/>
          <w:spacing w:val="-4"/>
          <w:sz w:val="24"/>
        </w:rPr>
        <w:t> </w:t>
      </w:r>
      <w:r>
        <w:rPr>
          <w:color w:val="231F20"/>
          <w:sz w:val="24"/>
        </w:rPr>
        <w:t>diện</w:t>
      </w:r>
      <w:r>
        <w:rPr>
          <w:color w:val="231F20"/>
          <w:spacing w:val="-4"/>
          <w:sz w:val="24"/>
        </w:rPr>
        <w:t> </w:t>
      </w:r>
      <w:r>
        <w:rPr>
          <w:color w:val="231F20"/>
          <w:sz w:val="24"/>
        </w:rPr>
        <w:t>các</w:t>
      </w:r>
      <w:r>
        <w:rPr>
          <w:color w:val="231F20"/>
          <w:spacing w:val="-4"/>
          <w:sz w:val="24"/>
        </w:rPr>
        <w:t> </w:t>
      </w:r>
      <w:r>
        <w:rPr>
          <w:color w:val="231F20"/>
          <w:sz w:val="24"/>
        </w:rPr>
        <w:t>cơ</w:t>
      </w:r>
      <w:r>
        <w:rPr>
          <w:color w:val="231F20"/>
          <w:spacing w:val="-3"/>
          <w:sz w:val="24"/>
        </w:rPr>
        <w:t> </w:t>
      </w:r>
      <w:r>
        <w:rPr>
          <w:color w:val="231F20"/>
          <w:sz w:val="24"/>
        </w:rPr>
        <w:t>quan,</w:t>
      </w:r>
      <w:r>
        <w:rPr>
          <w:color w:val="231F20"/>
          <w:spacing w:val="-3"/>
          <w:sz w:val="24"/>
        </w:rPr>
        <w:t> </w:t>
      </w:r>
      <w:r>
        <w:rPr>
          <w:color w:val="231F20"/>
          <w:sz w:val="24"/>
        </w:rPr>
        <w:t>tổ</w:t>
      </w:r>
      <w:r>
        <w:rPr>
          <w:color w:val="231F20"/>
          <w:spacing w:val="-3"/>
          <w:sz w:val="24"/>
        </w:rPr>
        <w:t> </w:t>
      </w:r>
      <w:r>
        <w:rPr>
          <w:color w:val="231F20"/>
          <w:sz w:val="24"/>
        </w:rPr>
        <w:t>chức,</w:t>
      </w:r>
      <w:r>
        <w:rPr>
          <w:color w:val="231F20"/>
          <w:spacing w:val="-3"/>
          <w:sz w:val="24"/>
        </w:rPr>
        <w:t> </w:t>
      </w:r>
      <w:r>
        <w:rPr>
          <w:color w:val="231F20"/>
          <w:sz w:val="24"/>
        </w:rPr>
        <w:t>đơn</w:t>
      </w:r>
      <w:r>
        <w:rPr>
          <w:color w:val="231F20"/>
          <w:spacing w:val="-3"/>
          <w:sz w:val="24"/>
        </w:rPr>
        <w:t> </w:t>
      </w:r>
      <w:r>
        <w:rPr>
          <w:color w:val="231F20"/>
          <w:sz w:val="24"/>
        </w:rPr>
        <w:t>vị</w:t>
      </w:r>
      <w:r>
        <w:rPr>
          <w:color w:val="231F20"/>
          <w:spacing w:val="-3"/>
          <w:sz w:val="24"/>
        </w:rPr>
        <w:t> </w:t>
      </w:r>
      <w:r>
        <w:rPr>
          <w:color w:val="231F20"/>
          <w:sz w:val="24"/>
        </w:rPr>
        <w:t>có</w:t>
      </w:r>
      <w:r>
        <w:rPr>
          <w:color w:val="231F20"/>
          <w:spacing w:val="-4"/>
          <w:sz w:val="24"/>
        </w:rPr>
        <w:t> </w:t>
      </w:r>
      <w:r>
        <w:rPr>
          <w:color w:val="231F20"/>
          <w:sz w:val="24"/>
        </w:rPr>
        <w:t>liên quan để nghe báo cáo, ý kiến tư vấn, tham mưu trước khi quyết định giải quyết công việc.</w:t>
      </w:r>
    </w:p>
    <w:p>
      <w:pPr>
        <w:pStyle w:val="ListParagraph"/>
        <w:numPr>
          <w:ilvl w:val="0"/>
          <w:numId w:val="122"/>
        </w:numPr>
        <w:tabs>
          <w:tab w:pos="597" w:val="left" w:leader="none"/>
        </w:tabs>
        <w:spacing w:line="240" w:lineRule="auto" w:before="97" w:after="0"/>
        <w:ind w:left="597" w:right="0" w:hanging="240"/>
        <w:jc w:val="left"/>
        <w:rPr>
          <w:sz w:val="24"/>
        </w:rPr>
      </w:pPr>
      <w:r>
        <w:rPr>
          <w:color w:val="231F20"/>
          <w:sz w:val="24"/>
        </w:rPr>
        <w:t>Họp đột xuất, họp</w:t>
      </w:r>
      <w:r>
        <w:rPr>
          <w:color w:val="231F20"/>
          <w:spacing w:val="-1"/>
          <w:sz w:val="24"/>
        </w:rPr>
        <w:t> </w:t>
      </w:r>
      <w:r>
        <w:rPr>
          <w:color w:val="231F20"/>
          <w:sz w:val="24"/>
        </w:rPr>
        <w:t>chuyên</w:t>
      </w:r>
      <w:r>
        <w:rPr>
          <w:color w:val="231F20"/>
          <w:spacing w:val="-1"/>
          <w:sz w:val="24"/>
        </w:rPr>
        <w:t> </w:t>
      </w:r>
      <w:r>
        <w:rPr>
          <w:color w:val="231F20"/>
          <w:spacing w:val="-4"/>
          <w:sz w:val="24"/>
        </w:rPr>
        <w:t>đề.</w:t>
      </w:r>
    </w:p>
    <w:p>
      <w:pPr>
        <w:pStyle w:val="ListParagraph"/>
        <w:numPr>
          <w:ilvl w:val="0"/>
          <w:numId w:val="122"/>
        </w:numPr>
        <w:tabs>
          <w:tab w:pos="591" w:val="left" w:leader="none"/>
        </w:tabs>
        <w:spacing w:line="240" w:lineRule="auto" w:before="107" w:after="0"/>
        <w:ind w:left="591" w:right="0" w:hanging="234"/>
        <w:jc w:val="left"/>
        <w:rPr>
          <w:sz w:val="24"/>
        </w:rPr>
      </w:pPr>
      <w:r>
        <w:rPr>
          <w:color w:val="231F20"/>
          <w:spacing w:val="-6"/>
          <w:sz w:val="24"/>
        </w:rPr>
        <w:t>Họp</w:t>
      </w:r>
      <w:r>
        <w:rPr>
          <w:color w:val="231F20"/>
          <w:spacing w:val="-23"/>
          <w:sz w:val="24"/>
        </w:rPr>
        <w:t> </w:t>
      </w:r>
      <w:r>
        <w:rPr>
          <w:color w:val="231F20"/>
          <w:spacing w:val="-6"/>
          <w:sz w:val="24"/>
        </w:rPr>
        <w:t>tập</w:t>
      </w:r>
      <w:r>
        <w:rPr>
          <w:color w:val="231F20"/>
          <w:spacing w:val="-23"/>
          <w:sz w:val="24"/>
        </w:rPr>
        <w:t> </w:t>
      </w:r>
      <w:r>
        <w:rPr>
          <w:color w:val="231F20"/>
          <w:spacing w:val="-6"/>
          <w:sz w:val="24"/>
        </w:rPr>
        <w:t>huấn,</w:t>
      </w:r>
      <w:r>
        <w:rPr>
          <w:color w:val="231F20"/>
          <w:spacing w:val="-23"/>
          <w:sz w:val="24"/>
        </w:rPr>
        <w:t> </w:t>
      </w:r>
      <w:r>
        <w:rPr>
          <w:color w:val="231F20"/>
          <w:spacing w:val="-6"/>
          <w:sz w:val="24"/>
        </w:rPr>
        <w:t>triển</w:t>
      </w:r>
      <w:r>
        <w:rPr>
          <w:color w:val="231F20"/>
          <w:spacing w:val="-23"/>
          <w:sz w:val="24"/>
        </w:rPr>
        <w:t> </w:t>
      </w:r>
      <w:r>
        <w:rPr>
          <w:color w:val="231F20"/>
          <w:spacing w:val="-6"/>
          <w:sz w:val="24"/>
        </w:rPr>
        <w:t>khai</w:t>
      </w:r>
      <w:r>
        <w:rPr>
          <w:color w:val="231F20"/>
          <w:spacing w:val="-23"/>
          <w:sz w:val="24"/>
        </w:rPr>
        <w:t> </w:t>
      </w:r>
      <w:r>
        <w:rPr>
          <w:color w:val="231F20"/>
          <w:spacing w:val="-6"/>
          <w:sz w:val="24"/>
        </w:rPr>
        <w:t>khi</w:t>
      </w:r>
      <w:r>
        <w:rPr>
          <w:color w:val="231F20"/>
          <w:spacing w:val="-23"/>
          <w:sz w:val="24"/>
        </w:rPr>
        <w:t> </w:t>
      </w:r>
      <w:r>
        <w:rPr>
          <w:color w:val="231F20"/>
          <w:spacing w:val="-6"/>
          <w:sz w:val="24"/>
        </w:rPr>
        <w:t>có</w:t>
      </w:r>
      <w:r>
        <w:rPr>
          <w:color w:val="231F20"/>
          <w:spacing w:val="-23"/>
          <w:sz w:val="24"/>
        </w:rPr>
        <w:t> </w:t>
      </w:r>
      <w:r>
        <w:rPr>
          <w:color w:val="231F20"/>
          <w:spacing w:val="-6"/>
          <w:sz w:val="24"/>
        </w:rPr>
        <w:t>chủ</w:t>
      </w:r>
      <w:r>
        <w:rPr>
          <w:color w:val="231F20"/>
          <w:spacing w:val="-23"/>
          <w:sz w:val="24"/>
        </w:rPr>
        <w:t> </w:t>
      </w:r>
      <w:r>
        <w:rPr>
          <w:color w:val="231F20"/>
          <w:spacing w:val="-6"/>
          <w:sz w:val="24"/>
        </w:rPr>
        <w:t>trương,</w:t>
      </w:r>
      <w:r>
        <w:rPr>
          <w:color w:val="231F20"/>
          <w:spacing w:val="-23"/>
          <w:sz w:val="24"/>
        </w:rPr>
        <w:t> </w:t>
      </w:r>
      <w:r>
        <w:rPr>
          <w:color w:val="231F20"/>
          <w:spacing w:val="-6"/>
          <w:sz w:val="24"/>
        </w:rPr>
        <w:t>chính</w:t>
      </w:r>
      <w:r>
        <w:rPr>
          <w:color w:val="231F20"/>
          <w:spacing w:val="-23"/>
          <w:sz w:val="24"/>
        </w:rPr>
        <w:t> </w:t>
      </w:r>
      <w:r>
        <w:rPr>
          <w:color w:val="231F20"/>
          <w:spacing w:val="-6"/>
          <w:sz w:val="24"/>
        </w:rPr>
        <w:t>sách</w:t>
      </w:r>
      <w:r>
        <w:rPr>
          <w:color w:val="231F20"/>
          <w:spacing w:val="-23"/>
          <w:sz w:val="24"/>
        </w:rPr>
        <w:t> </w:t>
      </w:r>
      <w:r>
        <w:rPr>
          <w:color w:val="231F20"/>
          <w:spacing w:val="-6"/>
          <w:sz w:val="24"/>
        </w:rPr>
        <w:t>mới.</w:t>
      </w:r>
    </w:p>
    <w:p>
      <w:pPr>
        <w:pStyle w:val="ListParagraph"/>
        <w:numPr>
          <w:ilvl w:val="0"/>
          <w:numId w:val="122"/>
        </w:numPr>
        <w:tabs>
          <w:tab w:pos="574" w:val="left" w:leader="none"/>
        </w:tabs>
        <w:spacing w:line="240" w:lineRule="auto" w:before="108" w:after="0"/>
        <w:ind w:left="574" w:right="0" w:hanging="217"/>
        <w:jc w:val="left"/>
        <w:rPr>
          <w:sz w:val="24"/>
        </w:rPr>
      </w:pPr>
      <w:r>
        <w:rPr>
          <w:color w:val="231F20"/>
          <w:sz w:val="24"/>
        </w:rPr>
        <w:t>Họp</w:t>
      </w:r>
      <w:r>
        <w:rPr>
          <w:color w:val="231F20"/>
          <w:spacing w:val="-1"/>
          <w:sz w:val="24"/>
        </w:rPr>
        <w:t> </w:t>
      </w:r>
      <w:r>
        <w:rPr>
          <w:color w:val="231F20"/>
          <w:sz w:val="24"/>
        </w:rPr>
        <w:t>sơ</w:t>
      </w:r>
      <w:r>
        <w:rPr>
          <w:color w:val="231F20"/>
          <w:spacing w:val="-1"/>
          <w:sz w:val="24"/>
        </w:rPr>
        <w:t> </w:t>
      </w:r>
      <w:r>
        <w:rPr>
          <w:color w:val="231F20"/>
          <w:sz w:val="24"/>
        </w:rPr>
        <w:t>kết,</w:t>
      </w:r>
      <w:r>
        <w:rPr>
          <w:color w:val="231F20"/>
          <w:spacing w:val="-1"/>
          <w:sz w:val="24"/>
        </w:rPr>
        <w:t> </w:t>
      </w:r>
      <w:r>
        <w:rPr>
          <w:color w:val="231F20"/>
          <w:sz w:val="24"/>
        </w:rPr>
        <w:t>tổng</w:t>
      </w:r>
      <w:r>
        <w:rPr>
          <w:color w:val="231F20"/>
          <w:spacing w:val="-1"/>
          <w:sz w:val="24"/>
        </w:rPr>
        <w:t> </w:t>
      </w:r>
      <w:r>
        <w:rPr>
          <w:color w:val="231F20"/>
          <w:spacing w:val="-4"/>
          <w:sz w:val="24"/>
        </w:rPr>
        <w:t>kết.</w:t>
      </w:r>
    </w:p>
    <w:p>
      <w:pPr>
        <w:pStyle w:val="ListParagraph"/>
        <w:spacing w:after="0" w:line="240" w:lineRule="auto"/>
        <w:jc w:val="left"/>
        <w:rPr>
          <w:sz w:val="24"/>
        </w:rPr>
        <w:sectPr>
          <w:pgSz w:w="7380" w:h="10780"/>
          <w:pgMar w:header="0" w:footer="576" w:top="760" w:bottom="760" w:left="708" w:right="708"/>
        </w:sectPr>
      </w:pPr>
    </w:p>
    <w:p>
      <w:pPr>
        <w:pStyle w:val="Heading1"/>
        <w:spacing w:line="252" w:lineRule="auto"/>
        <w:ind w:left="202" w:right="140"/>
      </w:pPr>
      <w:r>
        <w:rPr>
          <w:color w:val="231F20"/>
        </w:rPr>
        <w:t>Điều 25. H</w:t>
      </w:r>
      <w:r>
        <w:rPr>
          <w:smallCaps/>
          <w:color w:val="231F20"/>
        </w:rPr>
        <w:t>ọ</w:t>
      </w:r>
      <w:r>
        <w:rPr>
          <w:smallCaps w:val="0"/>
          <w:color w:val="231F20"/>
        </w:rPr>
        <w:t>p giải quyết công việc của Chủ tịch với các cơ quan, tổ chức, đơn vị trên địa bàn</w:t>
      </w:r>
    </w:p>
    <w:p>
      <w:pPr>
        <w:pStyle w:val="ListParagraph"/>
        <w:numPr>
          <w:ilvl w:val="0"/>
          <w:numId w:val="123"/>
        </w:numPr>
        <w:tabs>
          <w:tab w:pos="687" w:val="left" w:leader="none"/>
        </w:tabs>
        <w:spacing w:line="252" w:lineRule="auto" w:before="219" w:after="0"/>
        <w:ind w:left="202" w:right="140" w:firstLine="215"/>
        <w:jc w:val="both"/>
        <w:rPr>
          <w:sz w:val="24"/>
        </w:rPr>
      </w:pPr>
      <w:r>
        <w:rPr>
          <w:color w:val="231F20"/>
          <w:sz w:val="24"/>
        </w:rPr>
        <w:t>Mỗi tuần một lần, Chủ tịch tổ chức họp giải quyết công việc với</w:t>
      </w:r>
      <w:r>
        <w:rPr>
          <w:color w:val="231F20"/>
          <w:spacing w:val="-4"/>
          <w:sz w:val="24"/>
        </w:rPr>
        <w:t> </w:t>
      </w:r>
      <w:r>
        <w:rPr>
          <w:color w:val="231F20"/>
          <w:sz w:val="24"/>
        </w:rPr>
        <w:t>Thủ trưởng các cơ quan,</w:t>
      </w:r>
      <w:r>
        <w:rPr>
          <w:color w:val="231F20"/>
          <w:spacing w:val="-3"/>
          <w:sz w:val="24"/>
        </w:rPr>
        <w:t> </w:t>
      </w:r>
      <w:r>
        <w:rPr>
          <w:color w:val="231F20"/>
          <w:sz w:val="24"/>
        </w:rPr>
        <w:t>đơn vị về</w:t>
      </w:r>
      <w:r>
        <w:rPr>
          <w:color w:val="231F20"/>
          <w:spacing w:val="-2"/>
          <w:sz w:val="24"/>
        </w:rPr>
        <w:t> </w:t>
      </w:r>
      <w:r>
        <w:rPr>
          <w:color w:val="231F20"/>
          <w:sz w:val="24"/>
        </w:rPr>
        <w:t>tình</w:t>
      </w:r>
      <w:r>
        <w:rPr>
          <w:color w:val="231F20"/>
          <w:spacing w:val="-2"/>
          <w:sz w:val="24"/>
        </w:rPr>
        <w:t> </w:t>
      </w:r>
      <w:r>
        <w:rPr>
          <w:color w:val="231F20"/>
          <w:sz w:val="24"/>
        </w:rPr>
        <w:t>hình thực hiện chủ</w:t>
      </w:r>
      <w:r>
        <w:rPr>
          <w:color w:val="231F20"/>
          <w:spacing w:val="-2"/>
          <w:sz w:val="24"/>
        </w:rPr>
        <w:t> </w:t>
      </w:r>
      <w:r>
        <w:rPr>
          <w:color w:val="231F20"/>
          <w:sz w:val="24"/>
        </w:rPr>
        <w:t>trương, chính sách,</w:t>
      </w:r>
      <w:r>
        <w:rPr>
          <w:color w:val="231F20"/>
          <w:spacing w:val="-2"/>
          <w:sz w:val="24"/>
        </w:rPr>
        <w:t> </w:t>
      </w:r>
      <w:r>
        <w:rPr>
          <w:color w:val="231F20"/>
          <w:sz w:val="24"/>
        </w:rPr>
        <w:t>kế</w:t>
      </w:r>
      <w:r>
        <w:rPr>
          <w:color w:val="231F20"/>
          <w:spacing w:val="-2"/>
          <w:sz w:val="24"/>
        </w:rPr>
        <w:t> </w:t>
      </w:r>
      <w:r>
        <w:rPr>
          <w:color w:val="231F20"/>
          <w:sz w:val="24"/>
        </w:rPr>
        <w:t>hoạch</w:t>
      </w:r>
      <w:r>
        <w:rPr>
          <w:color w:val="231F20"/>
          <w:spacing w:val="-2"/>
          <w:sz w:val="24"/>
        </w:rPr>
        <w:t> </w:t>
      </w:r>
      <w:r>
        <w:rPr>
          <w:color w:val="231F20"/>
          <w:sz w:val="24"/>
        </w:rPr>
        <w:t>phát</w:t>
      </w:r>
      <w:r>
        <w:rPr>
          <w:color w:val="231F20"/>
          <w:spacing w:val="-2"/>
          <w:sz w:val="24"/>
        </w:rPr>
        <w:t> </w:t>
      </w:r>
      <w:r>
        <w:rPr>
          <w:color w:val="231F20"/>
          <w:sz w:val="24"/>
        </w:rPr>
        <w:t>triển</w:t>
      </w:r>
      <w:r>
        <w:rPr>
          <w:color w:val="231F20"/>
          <w:spacing w:val="-2"/>
          <w:sz w:val="24"/>
        </w:rPr>
        <w:t> </w:t>
      </w:r>
      <w:r>
        <w:rPr>
          <w:color w:val="231F20"/>
          <w:sz w:val="24"/>
        </w:rPr>
        <w:t>kinh tế - xã hội và ngân sách của cấp xã.</w:t>
      </w:r>
    </w:p>
    <w:p>
      <w:pPr>
        <w:pStyle w:val="ListParagraph"/>
        <w:numPr>
          <w:ilvl w:val="0"/>
          <w:numId w:val="123"/>
        </w:numPr>
        <w:tabs>
          <w:tab w:pos="692" w:val="left" w:leader="none"/>
        </w:tabs>
        <w:spacing w:line="252" w:lineRule="auto" w:before="218" w:after="0"/>
        <w:ind w:left="202" w:right="140" w:firstLine="215"/>
        <w:jc w:val="both"/>
        <w:rPr>
          <w:sz w:val="24"/>
        </w:rPr>
      </w:pPr>
      <w:r>
        <w:rPr>
          <w:color w:val="231F20"/>
          <w:sz w:val="24"/>
        </w:rPr>
        <w:t>Khi cần thiết, Chủ tịch, các Phó Chủ tịch họp </w:t>
      </w:r>
      <w:r>
        <w:rPr>
          <w:color w:val="231F20"/>
          <w:sz w:val="24"/>
        </w:rPr>
        <w:t>giải quyết công việc với các cơ quan, đơn vị thuộc lĩnh vực mình phụ trách để kiểm tra, nắm tình hình, đôn đốc thực hiện chương trình công tác và chỉ đạo những vấn đề phát sinh</w:t>
      </w:r>
      <w:r>
        <w:rPr>
          <w:color w:val="231F20"/>
          <w:spacing w:val="-4"/>
          <w:sz w:val="24"/>
        </w:rPr>
        <w:t> </w:t>
      </w:r>
      <w:r>
        <w:rPr>
          <w:color w:val="231F20"/>
          <w:sz w:val="24"/>
        </w:rPr>
        <w:t>đột</w:t>
      </w:r>
      <w:r>
        <w:rPr>
          <w:color w:val="231F20"/>
          <w:spacing w:val="-4"/>
          <w:sz w:val="24"/>
        </w:rPr>
        <w:t> </w:t>
      </w:r>
      <w:r>
        <w:rPr>
          <w:color w:val="231F20"/>
          <w:sz w:val="24"/>
        </w:rPr>
        <w:t>xuất.</w:t>
      </w:r>
      <w:r>
        <w:rPr>
          <w:color w:val="231F20"/>
          <w:spacing w:val="-8"/>
          <w:sz w:val="24"/>
        </w:rPr>
        <w:t> </w:t>
      </w:r>
      <w:r>
        <w:rPr>
          <w:color w:val="231F20"/>
          <w:sz w:val="24"/>
        </w:rPr>
        <w:t>Trường</w:t>
      </w:r>
      <w:r>
        <w:rPr>
          <w:color w:val="231F20"/>
          <w:spacing w:val="-4"/>
          <w:sz w:val="24"/>
        </w:rPr>
        <w:t> </w:t>
      </w:r>
      <w:r>
        <w:rPr>
          <w:color w:val="231F20"/>
          <w:sz w:val="24"/>
        </w:rPr>
        <w:t>hợp</w:t>
      </w:r>
      <w:r>
        <w:rPr>
          <w:color w:val="231F20"/>
          <w:spacing w:val="-4"/>
          <w:sz w:val="24"/>
        </w:rPr>
        <w:t> </w:t>
      </w:r>
      <w:r>
        <w:rPr>
          <w:color w:val="231F20"/>
          <w:sz w:val="24"/>
        </w:rPr>
        <w:t>cần</w:t>
      </w:r>
      <w:r>
        <w:rPr>
          <w:color w:val="231F20"/>
          <w:spacing w:val="-4"/>
          <w:sz w:val="24"/>
        </w:rPr>
        <w:t> </w:t>
      </w:r>
      <w:r>
        <w:rPr>
          <w:color w:val="231F20"/>
          <w:sz w:val="24"/>
        </w:rPr>
        <w:t>thiết,</w:t>
      </w:r>
      <w:r>
        <w:rPr>
          <w:color w:val="231F20"/>
          <w:spacing w:val="-4"/>
          <w:sz w:val="24"/>
        </w:rPr>
        <w:t> </w:t>
      </w:r>
      <w:r>
        <w:rPr>
          <w:color w:val="231F20"/>
          <w:sz w:val="24"/>
        </w:rPr>
        <w:t>Chủ</w:t>
      </w:r>
      <w:r>
        <w:rPr>
          <w:color w:val="231F20"/>
          <w:spacing w:val="-4"/>
          <w:sz w:val="24"/>
        </w:rPr>
        <w:t> </w:t>
      </w:r>
      <w:r>
        <w:rPr>
          <w:color w:val="231F20"/>
          <w:sz w:val="24"/>
        </w:rPr>
        <w:t>tịch</w:t>
      </w:r>
      <w:r>
        <w:rPr>
          <w:color w:val="231F20"/>
          <w:spacing w:val="-4"/>
          <w:sz w:val="24"/>
        </w:rPr>
        <w:t> </w:t>
      </w:r>
      <w:r>
        <w:rPr>
          <w:color w:val="231F20"/>
          <w:sz w:val="24"/>
        </w:rPr>
        <w:t>triệu</w:t>
      </w:r>
      <w:r>
        <w:rPr>
          <w:color w:val="231F20"/>
          <w:spacing w:val="-4"/>
          <w:sz w:val="24"/>
        </w:rPr>
        <w:t> </w:t>
      </w:r>
      <w:r>
        <w:rPr>
          <w:color w:val="231F20"/>
          <w:sz w:val="24"/>
        </w:rPr>
        <w:t>tập</w:t>
      </w:r>
      <w:r>
        <w:rPr>
          <w:color w:val="231F20"/>
          <w:spacing w:val="-8"/>
          <w:sz w:val="24"/>
        </w:rPr>
        <w:t> </w:t>
      </w:r>
      <w:r>
        <w:rPr>
          <w:color w:val="231F20"/>
          <w:sz w:val="24"/>
        </w:rPr>
        <w:t>Thủ trưởng một số cơ quan, đơn vị họp bàn giải quyết các vấn đề liên quan đến các cơ quan, đơn vị đó.</w:t>
      </w:r>
    </w:p>
    <w:p>
      <w:pPr>
        <w:pStyle w:val="Heading1"/>
        <w:spacing w:line="252" w:lineRule="auto" w:before="197"/>
        <w:ind w:left="202" w:right="140"/>
      </w:pPr>
      <w:r>
        <w:rPr>
          <w:color w:val="231F20"/>
        </w:rPr>
        <w:t>Điều</w:t>
      </w:r>
      <w:r>
        <w:rPr>
          <w:color w:val="231F20"/>
          <w:spacing w:val="40"/>
        </w:rPr>
        <w:t> </w:t>
      </w:r>
      <w:r>
        <w:rPr>
          <w:color w:val="231F20"/>
        </w:rPr>
        <w:t>26.</w:t>
      </w:r>
      <w:r>
        <w:rPr>
          <w:color w:val="231F20"/>
          <w:spacing w:val="40"/>
        </w:rPr>
        <w:t> </w:t>
      </w:r>
      <w:r>
        <w:rPr>
          <w:color w:val="231F20"/>
        </w:rPr>
        <w:t>Việc</w:t>
      </w:r>
      <w:r>
        <w:rPr>
          <w:color w:val="231F20"/>
          <w:spacing w:val="40"/>
        </w:rPr>
        <w:t> </w:t>
      </w:r>
      <w:r>
        <w:rPr>
          <w:color w:val="231F20"/>
        </w:rPr>
        <w:t>tổ</w:t>
      </w:r>
      <w:r>
        <w:rPr>
          <w:color w:val="231F20"/>
          <w:spacing w:val="40"/>
        </w:rPr>
        <w:t> </w:t>
      </w:r>
      <w:r>
        <w:rPr>
          <w:color w:val="231F20"/>
        </w:rPr>
        <w:t>chức</w:t>
      </w:r>
      <w:r>
        <w:rPr>
          <w:color w:val="231F20"/>
          <w:spacing w:val="40"/>
        </w:rPr>
        <w:t> </w:t>
      </w:r>
      <w:r>
        <w:rPr>
          <w:color w:val="231F20"/>
        </w:rPr>
        <w:t>cuộc</w:t>
      </w:r>
      <w:r>
        <w:rPr>
          <w:color w:val="231F20"/>
          <w:spacing w:val="40"/>
        </w:rPr>
        <w:t> </w:t>
      </w:r>
      <w:r>
        <w:rPr>
          <w:color w:val="231F20"/>
        </w:rPr>
        <w:t>h</w:t>
      </w:r>
      <w:r>
        <w:rPr>
          <w:smallCaps/>
          <w:color w:val="231F20"/>
        </w:rPr>
        <w:t>ọ</w:t>
      </w:r>
      <w:r>
        <w:rPr>
          <w:smallCaps w:val="0"/>
          <w:color w:val="231F20"/>
        </w:rPr>
        <w:t>p</w:t>
      </w:r>
      <w:r>
        <w:rPr>
          <w:smallCaps w:val="0"/>
          <w:color w:val="231F20"/>
          <w:spacing w:val="40"/>
        </w:rPr>
        <w:t> </w:t>
      </w:r>
      <w:r>
        <w:rPr>
          <w:smallCaps w:val="0"/>
          <w:color w:val="231F20"/>
        </w:rPr>
        <w:t>giải</w:t>
      </w:r>
      <w:r>
        <w:rPr>
          <w:smallCaps w:val="0"/>
          <w:color w:val="231F20"/>
          <w:spacing w:val="40"/>
        </w:rPr>
        <w:t> </w:t>
      </w:r>
      <w:r>
        <w:rPr>
          <w:smallCaps w:val="0"/>
          <w:color w:val="231F20"/>
        </w:rPr>
        <w:t>quyết</w:t>
      </w:r>
      <w:r>
        <w:rPr>
          <w:smallCaps w:val="0"/>
          <w:color w:val="231F20"/>
          <w:spacing w:val="40"/>
        </w:rPr>
        <w:t> </w:t>
      </w:r>
      <w:r>
        <w:rPr>
          <w:smallCaps w:val="0"/>
          <w:color w:val="231F20"/>
        </w:rPr>
        <w:t>công việc, giải quyết</w:t>
      </w:r>
      <w:r>
        <w:rPr>
          <w:smallCaps w:val="0"/>
          <w:color w:val="231F20"/>
          <w:spacing w:val="-4"/>
        </w:rPr>
        <w:t> </w:t>
      </w:r>
      <w:r>
        <w:rPr>
          <w:smallCaps w:val="0"/>
          <w:color w:val="231F20"/>
        </w:rPr>
        <w:t>những vấn đề quan tr</w:t>
      </w:r>
      <w:r>
        <w:rPr>
          <w:smallCaps/>
          <w:color w:val="231F20"/>
        </w:rPr>
        <w:t>ọ</w:t>
      </w:r>
      <w:r>
        <w:rPr>
          <w:smallCaps w:val="0"/>
          <w:color w:val="231F20"/>
        </w:rPr>
        <w:t>ng liên ngành vượt</w:t>
      </w:r>
      <w:r>
        <w:rPr>
          <w:smallCaps w:val="0"/>
          <w:color w:val="231F20"/>
          <w:spacing w:val="36"/>
        </w:rPr>
        <w:t> </w:t>
      </w:r>
      <w:r>
        <w:rPr>
          <w:smallCaps w:val="0"/>
          <w:color w:val="231F20"/>
        </w:rPr>
        <w:t>quá</w:t>
      </w:r>
      <w:r>
        <w:rPr>
          <w:smallCaps w:val="0"/>
          <w:color w:val="231F20"/>
          <w:spacing w:val="36"/>
        </w:rPr>
        <w:t> </w:t>
      </w:r>
      <w:r>
        <w:rPr>
          <w:smallCaps w:val="0"/>
          <w:color w:val="231F20"/>
        </w:rPr>
        <w:t>thẩm</w:t>
      </w:r>
      <w:r>
        <w:rPr>
          <w:smallCaps w:val="0"/>
          <w:color w:val="231F20"/>
          <w:spacing w:val="36"/>
        </w:rPr>
        <w:t> </w:t>
      </w:r>
      <w:r>
        <w:rPr>
          <w:smallCaps w:val="0"/>
          <w:color w:val="231F20"/>
        </w:rPr>
        <w:t>quyền</w:t>
      </w:r>
      <w:r>
        <w:rPr>
          <w:smallCaps w:val="0"/>
          <w:color w:val="231F20"/>
          <w:spacing w:val="36"/>
        </w:rPr>
        <w:t> </w:t>
      </w:r>
      <w:r>
        <w:rPr>
          <w:smallCaps w:val="0"/>
          <w:color w:val="231F20"/>
        </w:rPr>
        <w:t>hoặc</w:t>
      </w:r>
      <w:r>
        <w:rPr>
          <w:smallCaps w:val="0"/>
          <w:color w:val="231F20"/>
          <w:spacing w:val="36"/>
        </w:rPr>
        <w:t> </w:t>
      </w:r>
      <w:r>
        <w:rPr>
          <w:smallCaps w:val="0"/>
          <w:color w:val="231F20"/>
        </w:rPr>
        <w:t>để</w:t>
      </w:r>
      <w:r>
        <w:rPr>
          <w:smallCaps w:val="0"/>
          <w:color w:val="231F20"/>
          <w:spacing w:val="36"/>
        </w:rPr>
        <w:t> </w:t>
      </w:r>
      <w:r>
        <w:rPr>
          <w:smallCaps w:val="0"/>
          <w:color w:val="231F20"/>
        </w:rPr>
        <w:t>giải quyết</w:t>
      </w:r>
      <w:r>
        <w:rPr>
          <w:smallCaps w:val="0"/>
          <w:color w:val="231F20"/>
          <w:spacing w:val="40"/>
        </w:rPr>
        <w:t> </w:t>
      </w:r>
      <w:r>
        <w:rPr>
          <w:smallCaps w:val="0"/>
          <w:color w:val="231F20"/>
        </w:rPr>
        <w:t>những</w:t>
      </w:r>
      <w:r>
        <w:rPr>
          <w:smallCaps w:val="0"/>
          <w:color w:val="231F20"/>
          <w:spacing w:val="40"/>
        </w:rPr>
        <w:t> </w:t>
      </w:r>
      <w:r>
        <w:rPr>
          <w:smallCaps w:val="0"/>
          <w:color w:val="231F20"/>
        </w:rPr>
        <w:t>vấn đề</w:t>
      </w:r>
      <w:r>
        <w:rPr>
          <w:smallCaps w:val="0"/>
          <w:color w:val="231F20"/>
          <w:spacing w:val="24"/>
        </w:rPr>
        <w:t> </w:t>
      </w:r>
      <w:r>
        <w:rPr>
          <w:smallCaps w:val="0"/>
          <w:color w:val="231F20"/>
        </w:rPr>
        <w:t>còn</w:t>
      </w:r>
      <w:r>
        <w:rPr>
          <w:smallCaps w:val="0"/>
          <w:color w:val="231F20"/>
          <w:spacing w:val="23"/>
        </w:rPr>
        <w:t> </w:t>
      </w:r>
      <w:r>
        <w:rPr>
          <w:smallCaps w:val="0"/>
          <w:color w:val="231F20"/>
        </w:rPr>
        <w:t>có</w:t>
      </w:r>
      <w:r>
        <w:rPr>
          <w:smallCaps w:val="0"/>
          <w:color w:val="231F20"/>
          <w:spacing w:val="24"/>
        </w:rPr>
        <w:t> </w:t>
      </w:r>
      <w:r>
        <w:rPr>
          <w:smallCaps w:val="0"/>
          <w:color w:val="231F20"/>
        </w:rPr>
        <w:t>ý</w:t>
      </w:r>
      <w:r>
        <w:rPr>
          <w:smallCaps w:val="0"/>
          <w:color w:val="231F20"/>
          <w:spacing w:val="23"/>
        </w:rPr>
        <w:t> </w:t>
      </w:r>
      <w:r>
        <w:rPr>
          <w:smallCaps w:val="0"/>
          <w:color w:val="231F20"/>
        </w:rPr>
        <w:t>kiến</w:t>
      </w:r>
      <w:r>
        <w:rPr>
          <w:smallCaps w:val="0"/>
          <w:color w:val="231F20"/>
          <w:spacing w:val="24"/>
        </w:rPr>
        <w:t> </w:t>
      </w:r>
      <w:r>
        <w:rPr>
          <w:smallCaps w:val="0"/>
          <w:color w:val="231F20"/>
        </w:rPr>
        <w:t>khác</w:t>
      </w:r>
      <w:r>
        <w:rPr>
          <w:smallCaps w:val="0"/>
          <w:color w:val="231F20"/>
          <w:spacing w:val="23"/>
        </w:rPr>
        <w:t> </w:t>
      </w:r>
      <w:r>
        <w:rPr>
          <w:smallCaps w:val="0"/>
          <w:color w:val="231F20"/>
        </w:rPr>
        <w:t>nhau</w:t>
      </w:r>
      <w:r>
        <w:rPr>
          <w:smallCaps w:val="0"/>
          <w:color w:val="231F20"/>
          <w:spacing w:val="23"/>
        </w:rPr>
        <w:t> </w:t>
      </w:r>
      <w:r>
        <w:rPr>
          <w:smallCaps w:val="0"/>
          <w:color w:val="231F20"/>
        </w:rPr>
        <w:t>giữa</w:t>
      </w:r>
      <w:r>
        <w:rPr>
          <w:smallCaps w:val="0"/>
          <w:color w:val="231F20"/>
          <w:spacing w:val="24"/>
        </w:rPr>
        <w:t> </w:t>
      </w:r>
      <w:r>
        <w:rPr>
          <w:smallCaps w:val="0"/>
          <w:color w:val="231F20"/>
        </w:rPr>
        <w:t>các</w:t>
      </w:r>
      <w:r>
        <w:rPr>
          <w:smallCaps w:val="0"/>
          <w:color w:val="231F20"/>
          <w:spacing w:val="23"/>
        </w:rPr>
        <w:t> </w:t>
      </w:r>
      <w:r>
        <w:rPr>
          <w:smallCaps w:val="0"/>
          <w:color w:val="231F20"/>
        </w:rPr>
        <w:t>cơ</w:t>
      </w:r>
      <w:r>
        <w:rPr>
          <w:smallCaps w:val="0"/>
          <w:color w:val="231F20"/>
          <w:spacing w:val="24"/>
        </w:rPr>
        <w:t> </w:t>
      </w:r>
      <w:r>
        <w:rPr>
          <w:smallCaps w:val="0"/>
          <w:color w:val="231F20"/>
        </w:rPr>
        <w:t>quan,</w:t>
      </w:r>
      <w:r>
        <w:rPr>
          <w:smallCaps w:val="0"/>
          <w:color w:val="231F20"/>
          <w:spacing w:val="23"/>
        </w:rPr>
        <w:t> </w:t>
      </w:r>
      <w:r>
        <w:rPr>
          <w:smallCaps w:val="0"/>
          <w:color w:val="231F20"/>
        </w:rPr>
        <w:t>đơn</w:t>
      </w:r>
      <w:r>
        <w:rPr>
          <w:smallCaps w:val="0"/>
          <w:color w:val="231F20"/>
          <w:spacing w:val="24"/>
        </w:rPr>
        <w:t> </w:t>
      </w:r>
      <w:r>
        <w:rPr>
          <w:smallCaps w:val="0"/>
          <w:color w:val="231F20"/>
          <w:spacing w:val="-5"/>
        </w:rPr>
        <w:t>vị</w:t>
      </w:r>
    </w:p>
    <w:p>
      <w:pPr>
        <w:pStyle w:val="ListParagraph"/>
        <w:numPr>
          <w:ilvl w:val="0"/>
          <w:numId w:val="124"/>
        </w:numPr>
        <w:tabs>
          <w:tab w:pos="680" w:val="left" w:leader="none"/>
        </w:tabs>
        <w:spacing w:line="252" w:lineRule="auto" w:before="202" w:after="0"/>
        <w:ind w:left="202" w:right="140" w:firstLine="215"/>
        <w:jc w:val="both"/>
        <w:rPr>
          <w:sz w:val="24"/>
        </w:rPr>
      </w:pPr>
      <w:r>
        <w:rPr>
          <w:color w:val="231F20"/>
          <w:sz w:val="24"/>
        </w:rPr>
        <w:t>Thủ trưởng cơ quan, đơn vị có thể đề nghị tổ </w:t>
      </w:r>
      <w:r>
        <w:rPr>
          <w:color w:val="231F20"/>
          <w:sz w:val="24"/>
        </w:rPr>
        <w:t>chức cuộc họp với Chủ tịch để Chủ tịch chỉ đạo, điều phối giải quyết những vấn đề quan trọng liên ngành vượt quá thẩm quyền của cơ quan, đơn vị.</w:t>
      </w:r>
    </w:p>
    <w:p>
      <w:pPr>
        <w:pStyle w:val="ListParagraph"/>
        <w:numPr>
          <w:ilvl w:val="0"/>
          <w:numId w:val="124"/>
        </w:numPr>
        <w:tabs>
          <w:tab w:pos="645" w:val="left" w:leader="none"/>
        </w:tabs>
        <w:spacing w:line="252" w:lineRule="auto" w:before="201" w:after="0"/>
        <w:ind w:left="202" w:right="140" w:firstLine="215"/>
        <w:jc w:val="both"/>
        <w:rPr>
          <w:sz w:val="24"/>
        </w:rPr>
      </w:pPr>
      <w:r>
        <w:rPr>
          <w:color w:val="231F20"/>
          <w:sz w:val="24"/>
        </w:rPr>
        <w:t>Trong</w:t>
      </w:r>
      <w:r>
        <w:rPr>
          <w:color w:val="231F20"/>
          <w:spacing w:val="-11"/>
          <w:sz w:val="24"/>
        </w:rPr>
        <w:t> </w:t>
      </w:r>
      <w:r>
        <w:rPr>
          <w:color w:val="231F20"/>
          <w:sz w:val="24"/>
        </w:rPr>
        <w:t>trường</w:t>
      </w:r>
      <w:r>
        <w:rPr>
          <w:color w:val="231F20"/>
          <w:spacing w:val="-11"/>
          <w:sz w:val="24"/>
        </w:rPr>
        <w:t> </w:t>
      </w:r>
      <w:r>
        <w:rPr>
          <w:color w:val="231F20"/>
          <w:sz w:val="24"/>
        </w:rPr>
        <w:t>hợp</w:t>
      </w:r>
      <w:r>
        <w:rPr>
          <w:color w:val="231F20"/>
          <w:spacing w:val="-11"/>
          <w:sz w:val="24"/>
        </w:rPr>
        <w:t> </w:t>
      </w:r>
      <w:r>
        <w:rPr>
          <w:color w:val="231F20"/>
          <w:sz w:val="24"/>
        </w:rPr>
        <w:t>hồ</w:t>
      </w:r>
      <w:r>
        <w:rPr>
          <w:color w:val="231F20"/>
          <w:spacing w:val="-11"/>
          <w:sz w:val="24"/>
        </w:rPr>
        <w:t> </w:t>
      </w:r>
      <w:r>
        <w:rPr>
          <w:color w:val="231F20"/>
          <w:sz w:val="24"/>
        </w:rPr>
        <w:t>sơ</w:t>
      </w:r>
      <w:r>
        <w:rPr>
          <w:color w:val="231F20"/>
          <w:spacing w:val="-11"/>
          <w:sz w:val="24"/>
        </w:rPr>
        <w:t> </w:t>
      </w:r>
      <w:r>
        <w:rPr>
          <w:color w:val="231F20"/>
          <w:sz w:val="24"/>
        </w:rPr>
        <w:t>đề</w:t>
      </w:r>
      <w:r>
        <w:rPr>
          <w:color w:val="231F20"/>
          <w:spacing w:val="-11"/>
          <w:sz w:val="24"/>
        </w:rPr>
        <w:t> </w:t>
      </w:r>
      <w:r>
        <w:rPr>
          <w:color w:val="231F20"/>
          <w:sz w:val="24"/>
        </w:rPr>
        <w:t>án,</w:t>
      </w:r>
      <w:r>
        <w:rPr>
          <w:color w:val="231F20"/>
          <w:spacing w:val="-11"/>
          <w:sz w:val="24"/>
        </w:rPr>
        <w:t> </w:t>
      </w:r>
      <w:r>
        <w:rPr>
          <w:color w:val="231F20"/>
          <w:sz w:val="24"/>
        </w:rPr>
        <w:t>văn</w:t>
      </w:r>
      <w:r>
        <w:rPr>
          <w:color w:val="231F20"/>
          <w:spacing w:val="-11"/>
          <w:sz w:val="24"/>
        </w:rPr>
        <w:t> </w:t>
      </w:r>
      <w:r>
        <w:rPr>
          <w:color w:val="231F20"/>
          <w:sz w:val="24"/>
        </w:rPr>
        <w:t>bản</w:t>
      </w:r>
      <w:r>
        <w:rPr>
          <w:color w:val="231F20"/>
          <w:spacing w:val="-11"/>
          <w:sz w:val="24"/>
        </w:rPr>
        <w:t> </w:t>
      </w:r>
      <w:r>
        <w:rPr>
          <w:color w:val="231F20"/>
          <w:sz w:val="24"/>
        </w:rPr>
        <w:t>hoặc</w:t>
      </w:r>
      <w:r>
        <w:rPr>
          <w:color w:val="231F20"/>
          <w:spacing w:val="-11"/>
          <w:sz w:val="24"/>
        </w:rPr>
        <w:t> </w:t>
      </w:r>
      <w:r>
        <w:rPr>
          <w:color w:val="231F20"/>
          <w:sz w:val="24"/>
        </w:rPr>
        <w:t>công việc cụ</w:t>
      </w:r>
      <w:r>
        <w:rPr>
          <w:color w:val="231F20"/>
          <w:spacing w:val="32"/>
          <w:sz w:val="24"/>
        </w:rPr>
        <w:t> </w:t>
      </w:r>
      <w:r>
        <w:rPr>
          <w:color w:val="231F20"/>
          <w:sz w:val="24"/>
        </w:rPr>
        <w:t>thể</w:t>
      </w:r>
      <w:r>
        <w:rPr>
          <w:color w:val="231F20"/>
          <w:spacing w:val="32"/>
          <w:sz w:val="24"/>
        </w:rPr>
        <w:t> </w:t>
      </w:r>
      <w:r>
        <w:rPr>
          <w:color w:val="231F20"/>
          <w:sz w:val="24"/>
        </w:rPr>
        <w:t>trình</w:t>
      </w:r>
      <w:r>
        <w:rPr>
          <w:color w:val="231F20"/>
          <w:spacing w:val="32"/>
          <w:sz w:val="24"/>
        </w:rPr>
        <w:t> </w:t>
      </w:r>
      <w:r>
        <w:rPr>
          <w:color w:val="231F20"/>
          <w:sz w:val="24"/>
        </w:rPr>
        <w:t>Chủ</w:t>
      </w:r>
      <w:r>
        <w:rPr>
          <w:color w:val="231F20"/>
          <w:spacing w:val="32"/>
          <w:sz w:val="24"/>
        </w:rPr>
        <w:t> </w:t>
      </w:r>
      <w:r>
        <w:rPr>
          <w:color w:val="231F20"/>
          <w:sz w:val="24"/>
        </w:rPr>
        <w:t>tịch</w:t>
      </w:r>
      <w:r>
        <w:rPr>
          <w:color w:val="231F20"/>
          <w:spacing w:val="32"/>
          <w:sz w:val="24"/>
        </w:rPr>
        <w:t> </w:t>
      </w:r>
      <w:r>
        <w:rPr>
          <w:color w:val="231F20"/>
          <w:sz w:val="24"/>
        </w:rPr>
        <w:t>còn</w:t>
      </w:r>
      <w:r>
        <w:rPr>
          <w:color w:val="231F20"/>
          <w:spacing w:val="32"/>
          <w:sz w:val="24"/>
        </w:rPr>
        <w:t> </w:t>
      </w:r>
      <w:r>
        <w:rPr>
          <w:color w:val="231F20"/>
          <w:sz w:val="24"/>
        </w:rPr>
        <w:t>có</w:t>
      </w:r>
      <w:r>
        <w:rPr>
          <w:color w:val="231F20"/>
          <w:spacing w:val="32"/>
          <w:sz w:val="24"/>
        </w:rPr>
        <w:t> </w:t>
      </w:r>
      <w:r>
        <w:rPr>
          <w:color w:val="231F20"/>
          <w:sz w:val="24"/>
        </w:rPr>
        <w:t>ý</w:t>
      </w:r>
      <w:r>
        <w:rPr>
          <w:color w:val="231F20"/>
          <w:spacing w:val="32"/>
          <w:sz w:val="24"/>
        </w:rPr>
        <w:t> </w:t>
      </w:r>
      <w:r>
        <w:rPr>
          <w:color w:val="231F20"/>
          <w:sz w:val="24"/>
        </w:rPr>
        <w:t>kiến</w:t>
      </w:r>
      <w:r>
        <w:rPr>
          <w:color w:val="231F20"/>
          <w:spacing w:val="32"/>
          <w:sz w:val="24"/>
        </w:rPr>
        <w:t> </w:t>
      </w:r>
      <w:r>
        <w:rPr>
          <w:color w:val="231F20"/>
          <w:sz w:val="24"/>
        </w:rPr>
        <w:t>khác nhau giữa các cơ quan, đơn vị thì Chánh</w:t>
      </w:r>
      <w:r>
        <w:rPr>
          <w:color w:val="231F20"/>
          <w:spacing w:val="-2"/>
          <w:sz w:val="24"/>
        </w:rPr>
        <w:t> </w:t>
      </w:r>
      <w:r>
        <w:rPr>
          <w:color w:val="231F20"/>
          <w:sz w:val="24"/>
        </w:rPr>
        <w:t>Văn phòng tổ chức họp với các cơ quan, đơn vị liên quan để phối hợp xử lý, thống nhất phương án trước khi trình Chủ tịch. Sau không quá </w:t>
      </w:r>
      <w:r>
        <w:rPr>
          <w:color w:val="231F20"/>
          <w:sz w:val="24"/>
        </w:rPr>
        <w:t>02 ngày</w:t>
      </w:r>
      <w:r>
        <w:rPr>
          <w:color w:val="231F20"/>
          <w:spacing w:val="27"/>
          <w:sz w:val="24"/>
        </w:rPr>
        <w:t> </w:t>
      </w:r>
      <w:r>
        <w:rPr>
          <w:color w:val="231F20"/>
          <w:sz w:val="24"/>
        </w:rPr>
        <w:t>làm</w:t>
      </w:r>
      <w:r>
        <w:rPr>
          <w:color w:val="231F20"/>
          <w:spacing w:val="27"/>
          <w:sz w:val="24"/>
        </w:rPr>
        <w:t> </w:t>
      </w:r>
      <w:r>
        <w:rPr>
          <w:color w:val="231F20"/>
          <w:sz w:val="24"/>
        </w:rPr>
        <w:t>việc,</w:t>
      </w:r>
      <w:r>
        <w:rPr>
          <w:color w:val="231F20"/>
          <w:spacing w:val="27"/>
          <w:sz w:val="24"/>
        </w:rPr>
        <w:t> </w:t>
      </w:r>
      <w:r>
        <w:rPr>
          <w:color w:val="231F20"/>
          <w:sz w:val="24"/>
        </w:rPr>
        <w:t>cơ</w:t>
      </w:r>
      <w:r>
        <w:rPr>
          <w:color w:val="231F20"/>
          <w:spacing w:val="27"/>
          <w:sz w:val="24"/>
        </w:rPr>
        <w:t> </w:t>
      </w:r>
      <w:r>
        <w:rPr>
          <w:color w:val="231F20"/>
          <w:sz w:val="24"/>
        </w:rPr>
        <w:t>quan,</w:t>
      </w:r>
      <w:r>
        <w:rPr>
          <w:color w:val="231F20"/>
          <w:spacing w:val="19"/>
          <w:sz w:val="24"/>
        </w:rPr>
        <w:t> </w:t>
      </w:r>
      <w:r>
        <w:rPr>
          <w:color w:val="231F20"/>
          <w:sz w:val="24"/>
        </w:rPr>
        <w:t>đơn</w:t>
      </w:r>
      <w:r>
        <w:rPr>
          <w:color w:val="231F20"/>
          <w:spacing w:val="19"/>
          <w:sz w:val="24"/>
        </w:rPr>
        <w:t> </w:t>
      </w:r>
      <w:r>
        <w:rPr>
          <w:color w:val="231F20"/>
          <w:sz w:val="24"/>
        </w:rPr>
        <w:t>vị</w:t>
      </w:r>
      <w:r>
        <w:rPr>
          <w:color w:val="231F20"/>
          <w:spacing w:val="19"/>
          <w:sz w:val="24"/>
        </w:rPr>
        <w:t> </w:t>
      </w:r>
      <w:r>
        <w:rPr>
          <w:color w:val="231F20"/>
          <w:sz w:val="24"/>
        </w:rPr>
        <w:t>chủ</w:t>
      </w:r>
      <w:r>
        <w:rPr>
          <w:color w:val="231F20"/>
          <w:spacing w:val="24"/>
          <w:sz w:val="24"/>
        </w:rPr>
        <w:t> </w:t>
      </w:r>
      <w:r>
        <w:rPr>
          <w:color w:val="231F20"/>
          <w:sz w:val="24"/>
        </w:rPr>
        <w:t>trì</w:t>
      </w:r>
      <w:r>
        <w:rPr>
          <w:color w:val="231F20"/>
          <w:spacing w:val="23"/>
          <w:sz w:val="24"/>
        </w:rPr>
        <w:t> </w:t>
      </w:r>
      <w:r>
        <w:rPr>
          <w:color w:val="231F20"/>
          <w:sz w:val="24"/>
        </w:rPr>
        <w:t>trình</w:t>
      </w:r>
      <w:r>
        <w:rPr>
          <w:color w:val="231F20"/>
          <w:spacing w:val="23"/>
          <w:sz w:val="24"/>
        </w:rPr>
        <w:t> </w:t>
      </w:r>
      <w:r>
        <w:rPr>
          <w:color w:val="231F20"/>
          <w:sz w:val="24"/>
        </w:rPr>
        <w:t>nghiên</w:t>
      </w:r>
      <w:r>
        <w:rPr>
          <w:color w:val="231F20"/>
          <w:spacing w:val="23"/>
          <w:sz w:val="24"/>
        </w:rPr>
        <w:t> </w:t>
      </w:r>
      <w:r>
        <w:rPr>
          <w:color w:val="231F20"/>
          <w:spacing w:val="-4"/>
          <w:sz w:val="24"/>
        </w:rPr>
        <w:t>cứu,</w:t>
      </w:r>
    </w:p>
    <w:p>
      <w:pPr>
        <w:pStyle w:val="ListParagraph"/>
        <w:spacing w:after="0" w:line="252" w:lineRule="auto"/>
        <w:jc w:val="both"/>
        <w:rPr>
          <w:sz w:val="24"/>
        </w:rPr>
        <w:sectPr>
          <w:pgSz w:w="7380" w:h="10780"/>
          <w:pgMar w:header="0" w:footer="576" w:top="760" w:bottom="760" w:left="708" w:right="708"/>
        </w:sectPr>
      </w:pPr>
    </w:p>
    <w:p>
      <w:pPr>
        <w:pStyle w:val="BodyText"/>
        <w:spacing w:line="249" w:lineRule="auto" w:before="77"/>
        <w:ind w:left="202" w:right="140" w:firstLine="0"/>
      </w:pPr>
      <w:r>
        <w:rPr>
          <w:color w:val="231F20"/>
        </w:rPr>
        <w:t>tiếp thu và hoàn chỉnh hồ sơ; Văn phòng lập hồ sơ </w:t>
      </w:r>
      <w:r>
        <w:rPr>
          <w:color w:val="231F20"/>
        </w:rPr>
        <w:t>trình Chủ tịch xem xét, quyết định hoặc cho ý kiến chỉ đạo</w:t>
      </w:r>
      <w:r>
        <w:rPr>
          <w:color w:val="231F20"/>
          <w:spacing w:val="-4"/>
        </w:rPr>
        <w:t> </w:t>
      </w:r>
      <w:r>
        <w:rPr>
          <w:color w:val="231F20"/>
        </w:rPr>
        <w:t>giải quyết công việc đó.</w:t>
      </w:r>
    </w:p>
    <w:p>
      <w:pPr>
        <w:pStyle w:val="Heading1"/>
        <w:spacing w:line="249" w:lineRule="auto" w:before="199"/>
        <w:ind w:left="202" w:right="140"/>
      </w:pPr>
      <w:r>
        <w:rPr>
          <w:color w:val="231F20"/>
        </w:rPr>
        <w:t>Điều 27. Trách nhiệm của Chánh Văn phòng trong việc tổ chức cuộc h</w:t>
      </w:r>
      <w:r>
        <w:rPr>
          <w:smallCaps/>
          <w:color w:val="231F20"/>
        </w:rPr>
        <w:t>ọ</w:t>
      </w:r>
      <w:r>
        <w:rPr>
          <w:smallCaps w:val="0"/>
          <w:color w:val="231F20"/>
        </w:rPr>
        <w:t>p của Chủ tịch Ủy ban nhân dân cấp xã</w:t>
      </w:r>
    </w:p>
    <w:p>
      <w:pPr>
        <w:pStyle w:val="ListParagraph"/>
        <w:numPr>
          <w:ilvl w:val="0"/>
          <w:numId w:val="125"/>
        </w:numPr>
        <w:tabs>
          <w:tab w:pos="641" w:val="left" w:leader="none"/>
        </w:tabs>
        <w:spacing w:line="249" w:lineRule="auto" w:before="251" w:after="0"/>
        <w:ind w:left="202" w:right="140" w:firstLine="215"/>
        <w:jc w:val="both"/>
        <w:rPr>
          <w:sz w:val="24"/>
        </w:rPr>
      </w:pPr>
      <w:r>
        <w:rPr>
          <w:color w:val="231F20"/>
          <w:sz w:val="24"/>
        </w:rPr>
        <w:t>Tổng</w:t>
      </w:r>
      <w:r>
        <w:rPr>
          <w:color w:val="231F20"/>
          <w:spacing w:val="-15"/>
          <w:sz w:val="24"/>
        </w:rPr>
        <w:t> </w:t>
      </w:r>
      <w:r>
        <w:rPr>
          <w:color w:val="231F20"/>
          <w:sz w:val="24"/>
        </w:rPr>
        <w:t>hợp</w:t>
      </w:r>
      <w:r>
        <w:rPr>
          <w:color w:val="231F20"/>
          <w:spacing w:val="-15"/>
          <w:sz w:val="24"/>
        </w:rPr>
        <w:t> </w:t>
      </w:r>
      <w:r>
        <w:rPr>
          <w:color w:val="231F20"/>
          <w:sz w:val="24"/>
        </w:rPr>
        <w:t>và</w:t>
      </w:r>
      <w:r>
        <w:rPr>
          <w:color w:val="231F20"/>
          <w:spacing w:val="-15"/>
          <w:sz w:val="24"/>
        </w:rPr>
        <w:t> </w:t>
      </w:r>
      <w:r>
        <w:rPr>
          <w:color w:val="231F20"/>
          <w:sz w:val="24"/>
        </w:rPr>
        <w:t>lồng</w:t>
      </w:r>
      <w:r>
        <w:rPr>
          <w:color w:val="231F20"/>
          <w:spacing w:val="-15"/>
          <w:sz w:val="24"/>
        </w:rPr>
        <w:t> </w:t>
      </w:r>
      <w:r>
        <w:rPr>
          <w:color w:val="231F20"/>
          <w:sz w:val="24"/>
        </w:rPr>
        <w:t>ghép</w:t>
      </w:r>
      <w:r>
        <w:rPr>
          <w:color w:val="231F20"/>
          <w:spacing w:val="-15"/>
          <w:sz w:val="24"/>
        </w:rPr>
        <w:t> </w:t>
      </w:r>
      <w:r>
        <w:rPr>
          <w:color w:val="231F20"/>
          <w:sz w:val="24"/>
        </w:rPr>
        <w:t>việc</w:t>
      </w:r>
      <w:r>
        <w:rPr>
          <w:color w:val="231F20"/>
          <w:spacing w:val="-15"/>
          <w:sz w:val="24"/>
        </w:rPr>
        <w:t> </w:t>
      </w:r>
      <w:r>
        <w:rPr>
          <w:color w:val="231F20"/>
          <w:sz w:val="24"/>
        </w:rPr>
        <w:t>tổ</w:t>
      </w:r>
      <w:r>
        <w:rPr>
          <w:color w:val="231F20"/>
          <w:spacing w:val="-15"/>
          <w:sz w:val="24"/>
        </w:rPr>
        <w:t> </w:t>
      </w:r>
      <w:r>
        <w:rPr>
          <w:color w:val="231F20"/>
          <w:sz w:val="24"/>
        </w:rPr>
        <w:t>chức</w:t>
      </w:r>
      <w:r>
        <w:rPr>
          <w:color w:val="231F20"/>
          <w:spacing w:val="-15"/>
          <w:sz w:val="24"/>
        </w:rPr>
        <w:t> </w:t>
      </w:r>
      <w:r>
        <w:rPr>
          <w:color w:val="231F20"/>
          <w:sz w:val="24"/>
        </w:rPr>
        <w:t>các</w:t>
      </w:r>
      <w:r>
        <w:rPr>
          <w:color w:val="231F20"/>
          <w:spacing w:val="-15"/>
          <w:sz w:val="24"/>
        </w:rPr>
        <w:t> </w:t>
      </w:r>
      <w:r>
        <w:rPr>
          <w:color w:val="231F20"/>
          <w:sz w:val="24"/>
        </w:rPr>
        <w:t>cuộc</w:t>
      </w:r>
      <w:r>
        <w:rPr>
          <w:color w:val="231F20"/>
          <w:spacing w:val="-15"/>
          <w:sz w:val="24"/>
        </w:rPr>
        <w:t> </w:t>
      </w:r>
      <w:r>
        <w:rPr>
          <w:color w:val="231F20"/>
          <w:sz w:val="24"/>
        </w:rPr>
        <w:t>họp</w:t>
      </w:r>
      <w:r>
        <w:rPr>
          <w:color w:val="231F20"/>
          <w:spacing w:val="-15"/>
          <w:sz w:val="24"/>
        </w:rPr>
        <w:t> </w:t>
      </w:r>
      <w:r>
        <w:rPr>
          <w:color w:val="231F20"/>
          <w:sz w:val="24"/>
        </w:rPr>
        <w:t>hàng năm, hàng quý, hàng tháng, hàng tuần của Chủ tịch, </w:t>
      </w:r>
      <w:r>
        <w:rPr>
          <w:color w:val="231F20"/>
          <w:sz w:val="24"/>
        </w:rPr>
        <w:t>các Phó Chủ tịch trong kế hoạch thực hiện chương trình công tác, trình Chủ tịch quyết định.</w:t>
      </w:r>
    </w:p>
    <w:p>
      <w:pPr>
        <w:pStyle w:val="ListParagraph"/>
        <w:numPr>
          <w:ilvl w:val="0"/>
          <w:numId w:val="125"/>
        </w:numPr>
        <w:tabs>
          <w:tab w:pos="673" w:val="left" w:leader="none"/>
        </w:tabs>
        <w:spacing w:line="249" w:lineRule="auto" w:before="131" w:after="0"/>
        <w:ind w:left="202" w:right="140" w:firstLine="215"/>
        <w:jc w:val="both"/>
        <w:rPr>
          <w:sz w:val="24"/>
        </w:rPr>
      </w:pPr>
      <w:r>
        <w:rPr>
          <w:color w:val="231F20"/>
          <w:sz w:val="24"/>
        </w:rPr>
        <w:t>Tham mưu cho Chủ tịch, Phó Chủ tịch trong bố trí, sắp xếp các cuộc họp hợp lý, khoa học, hiệu quả.</w:t>
      </w:r>
    </w:p>
    <w:p>
      <w:pPr>
        <w:pStyle w:val="ListParagraph"/>
        <w:numPr>
          <w:ilvl w:val="0"/>
          <w:numId w:val="125"/>
        </w:numPr>
        <w:tabs>
          <w:tab w:pos="674" w:val="left" w:leader="none"/>
        </w:tabs>
        <w:spacing w:line="249" w:lineRule="auto" w:before="131" w:after="0"/>
        <w:ind w:left="202" w:right="140" w:firstLine="215"/>
        <w:jc w:val="both"/>
        <w:rPr>
          <w:sz w:val="24"/>
        </w:rPr>
      </w:pPr>
      <w:r>
        <w:rPr>
          <w:color w:val="231F20"/>
          <w:sz w:val="24"/>
        </w:rPr>
        <w:t>Có ý kiến về sự cần thiết và nội dung cuộc họp </w:t>
      </w:r>
      <w:r>
        <w:rPr>
          <w:color w:val="231F20"/>
          <w:sz w:val="24"/>
        </w:rPr>
        <w:t>giải quyết</w:t>
      </w:r>
      <w:r>
        <w:rPr>
          <w:color w:val="231F20"/>
          <w:spacing w:val="-2"/>
          <w:sz w:val="24"/>
        </w:rPr>
        <w:t> </w:t>
      </w:r>
      <w:r>
        <w:rPr>
          <w:color w:val="231F20"/>
          <w:sz w:val="24"/>
        </w:rPr>
        <w:t>công</w:t>
      </w:r>
      <w:r>
        <w:rPr>
          <w:color w:val="231F20"/>
          <w:spacing w:val="-2"/>
          <w:sz w:val="24"/>
        </w:rPr>
        <w:t> </w:t>
      </w:r>
      <w:r>
        <w:rPr>
          <w:color w:val="231F20"/>
          <w:sz w:val="24"/>
        </w:rPr>
        <w:t>việc</w:t>
      </w:r>
      <w:r>
        <w:rPr>
          <w:color w:val="231F20"/>
          <w:spacing w:val="-2"/>
          <w:sz w:val="24"/>
        </w:rPr>
        <w:t> </w:t>
      </w:r>
      <w:r>
        <w:rPr>
          <w:color w:val="231F20"/>
          <w:sz w:val="24"/>
        </w:rPr>
        <w:t>do</w:t>
      </w:r>
      <w:r>
        <w:rPr>
          <w:color w:val="231F20"/>
          <w:spacing w:val="-6"/>
          <w:sz w:val="24"/>
        </w:rPr>
        <w:t> </w:t>
      </w:r>
      <w:r>
        <w:rPr>
          <w:color w:val="231F20"/>
          <w:sz w:val="24"/>
        </w:rPr>
        <w:t>Thủ trưởng cơ quan,</w:t>
      </w:r>
      <w:r>
        <w:rPr>
          <w:color w:val="231F20"/>
          <w:spacing w:val="-2"/>
          <w:sz w:val="24"/>
        </w:rPr>
        <w:t> </w:t>
      </w:r>
      <w:r>
        <w:rPr>
          <w:color w:val="231F20"/>
          <w:sz w:val="24"/>
        </w:rPr>
        <w:t>đơn</w:t>
      </w:r>
      <w:r>
        <w:rPr>
          <w:color w:val="231F20"/>
          <w:spacing w:val="-2"/>
          <w:sz w:val="24"/>
        </w:rPr>
        <w:t> </w:t>
      </w:r>
      <w:r>
        <w:rPr>
          <w:color w:val="231F20"/>
          <w:sz w:val="24"/>
        </w:rPr>
        <w:t>vị để đề nghị Chủ</w:t>
      </w:r>
      <w:r>
        <w:rPr>
          <w:color w:val="231F20"/>
          <w:spacing w:val="-1"/>
          <w:sz w:val="24"/>
        </w:rPr>
        <w:t> </w:t>
      </w:r>
      <w:r>
        <w:rPr>
          <w:color w:val="231F20"/>
          <w:sz w:val="24"/>
        </w:rPr>
        <w:t>tịch</w:t>
      </w:r>
      <w:r>
        <w:rPr>
          <w:color w:val="231F20"/>
          <w:spacing w:val="-4"/>
          <w:sz w:val="24"/>
        </w:rPr>
        <w:t> </w:t>
      </w:r>
      <w:r>
        <w:rPr>
          <w:color w:val="231F20"/>
          <w:sz w:val="24"/>
        </w:rPr>
        <w:t>tổ</w:t>
      </w:r>
      <w:r>
        <w:rPr>
          <w:color w:val="231F20"/>
          <w:spacing w:val="-4"/>
          <w:sz w:val="24"/>
        </w:rPr>
        <w:t> </w:t>
      </w:r>
      <w:r>
        <w:rPr>
          <w:color w:val="231F20"/>
          <w:sz w:val="24"/>
        </w:rPr>
        <w:t>chức</w:t>
      </w:r>
      <w:r>
        <w:rPr>
          <w:color w:val="231F20"/>
          <w:spacing w:val="-4"/>
          <w:sz w:val="24"/>
        </w:rPr>
        <w:t> </w:t>
      </w:r>
      <w:r>
        <w:rPr>
          <w:color w:val="231F20"/>
          <w:sz w:val="24"/>
        </w:rPr>
        <w:t>cuộc</w:t>
      </w:r>
      <w:r>
        <w:rPr>
          <w:color w:val="231F20"/>
          <w:spacing w:val="-4"/>
          <w:sz w:val="24"/>
        </w:rPr>
        <w:t> </w:t>
      </w:r>
      <w:r>
        <w:rPr>
          <w:color w:val="231F20"/>
          <w:sz w:val="24"/>
        </w:rPr>
        <w:t>họp</w:t>
      </w:r>
      <w:r>
        <w:rPr>
          <w:color w:val="231F20"/>
          <w:spacing w:val="-4"/>
          <w:sz w:val="24"/>
        </w:rPr>
        <w:t> </w:t>
      </w:r>
      <w:r>
        <w:rPr>
          <w:color w:val="231F20"/>
          <w:sz w:val="24"/>
        </w:rPr>
        <w:t>để</w:t>
      </w:r>
      <w:r>
        <w:rPr>
          <w:color w:val="231F20"/>
          <w:spacing w:val="-1"/>
          <w:sz w:val="24"/>
        </w:rPr>
        <w:t> </w:t>
      </w:r>
      <w:r>
        <w:rPr>
          <w:color w:val="231F20"/>
          <w:sz w:val="24"/>
        </w:rPr>
        <w:t>chỉ</w:t>
      </w:r>
      <w:r>
        <w:rPr>
          <w:color w:val="231F20"/>
          <w:spacing w:val="-2"/>
          <w:sz w:val="24"/>
        </w:rPr>
        <w:t> </w:t>
      </w:r>
      <w:r>
        <w:rPr>
          <w:color w:val="231F20"/>
          <w:sz w:val="24"/>
        </w:rPr>
        <w:t>đạo, điều</w:t>
      </w:r>
      <w:r>
        <w:rPr>
          <w:color w:val="231F20"/>
          <w:spacing w:val="-1"/>
          <w:sz w:val="24"/>
        </w:rPr>
        <w:t> </w:t>
      </w:r>
      <w:r>
        <w:rPr>
          <w:color w:val="231F20"/>
          <w:sz w:val="24"/>
        </w:rPr>
        <w:t>phối</w:t>
      </w:r>
      <w:r>
        <w:rPr>
          <w:color w:val="231F20"/>
          <w:spacing w:val="-1"/>
          <w:sz w:val="24"/>
        </w:rPr>
        <w:t> </w:t>
      </w:r>
      <w:r>
        <w:rPr>
          <w:color w:val="231F20"/>
          <w:sz w:val="24"/>
        </w:rPr>
        <w:t>giải</w:t>
      </w:r>
      <w:r>
        <w:rPr>
          <w:color w:val="231F20"/>
          <w:spacing w:val="-1"/>
          <w:sz w:val="24"/>
        </w:rPr>
        <w:t> </w:t>
      </w:r>
      <w:r>
        <w:rPr>
          <w:color w:val="231F20"/>
          <w:sz w:val="24"/>
        </w:rPr>
        <w:t>quyết những vấn đề quan trọng liên ngành vượt quá thẩm quyền của cơ quan, đơn vị.</w:t>
      </w:r>
    </w:p>
    <w:p>
      <w:pPr>
        <w:pStyle w:val="ListParagraph"/>
        <w:numPr>
          <w:ilvl w:val="0"/>
          <w:numId w:val="125"/>
        </w:numPr>
        <w:tabs>
          <w:tab w:pos="687" w:val="left" w:leader="none"/>
        </w:tabs>
        <w:spacing w:line="249" w:lineRule="auto" w:before="130" w:after="0"/>
        <w:ind w:left="202" w:right="140" w:firstLine="215"/>
        <w:jc w:val="both"/>
        <w:rPr>
          <w:sz w:val="24"/>
        </w:rPr>
      </w:pPr>
      <w:r>
        <w:rPr>
          <w:color w:val="231F20"/>
          <w:sz w:val="24"/>
        </w:rPr>
        <w:t>Mời họp đến các cơ quan, đơn vị và cá nhân đúng thành phần.</w:t>
      </w:r>
    </w:p>
    <w:p>
      <w:pPr>
        <w:pStyle w:val="ListParagraph"/>
        <w:numPr>
          <w:ilvl w:val="0"/>
          <w:numId w:val="125"/>
        </w:numPr>
        <w:tabs>
          <w:tab w:pos="660" w:val="left" w:leader="none"/>
        </w:tabs>
        <w:spacing w:line="249" w:lineRule="auto" w:before="131" w:after="0"/>
        <w:ind w:left="202" w:right="140" w:firstLine="215"/>
        <w:jc w:val="both"/>
        <w:rPr>
          <w:sz w:val="24"/>
        </w:rPr>
      </w:pPr>
      <w:r>
        <w:rPr>
          <w:color w:val="231F20"/>
          <w:sz w:val="24"/>
        </w:rPr>
        <w:t>Đôn đốc, hướng dẫn cơ quan, đơn vị được phân công chuẩn bị đầy đủ, đúng yêu cầu quy định các tài liệu, </w:t>
      </w:r>
      <w:r>
        <w:rPr>
          <w:color w:val="231F20"/>
          <w:sz w:val="24"/>
        </w:rPr>
        <w:t>văn bản thuộc nội dung của cuộc họp và gửi trước ngày họp theo quy định.</w:t>
      </w:r>
    </w:p>
    <w:p>
      <w:pPr>
        <w:pStyle w:val="ListParagraph"/>
        <w:numPr>
          <w:ilvl w:val="0"/>
          <w:numId w:val="125"/>
        </w:numPr>
        <w:tabs>
          <w:tab w:pos="662" w:val="left" w:leader="none"/>
        </w:tabs>
        <w:spacing w:line="249" w:lineRule="auto" w:before="131" w:after="0"/>
        <w:ind w:left="202" w:right="140" w:firstLine="215"/>
        <w:jc w:val="both"/>
        <w:rPr>
          <w:sz w:val="24"/>
        </w:rPr>
      </w:pPr>
      <w:r>
        <w:rPr>
          <w:color w:val="231F20"/>
          <w:sz w:val="24"/>
        </w:rPr>
        <w:t>Chỉ đạo chuẩn bị địa điểm, cơ sở vật chất và các </w:t>
      </w:r>
      <w:r>
        <w:rPr>
          <w:color w:val="231F20"/>
          <w:sz w:val="24"/>
        </w:rPr>
        <w:t>điều kiện phục vụ họp, bảo đảm an ninh, an toàn cho cuộc họp (nếu</w:t>
      </w:r>
      <w:r>
        <w:rPr>
          <w:color w:val="231F20"/>
          <w:spacing w:val="-7"/>
          <w:sz w:val="24"/>
        </w:rPr>
        <w:t> </w:t>
      </w:r>
      <w:r>
        <w:rPr>
          <w:color w:val="231F20"/>
          <w:sz w:val="24"/>
        </w:rPr>
        <w:t>cuộc</w:t>
      </w:r>
      <w:r>
        <w:rPr>
          <w:color w:val="231F20"/>
          <w:spacing w:val="-7"/>
          <w:sz w:val="24"/>
        </w:rPr>
        <w:t> </w:t>
      </w:r>
      <w:r>
        <w:rPr>
          <w:color w:val="231F20"/>
          <w:sz w:val="24"/>
        </w:rPr>
        <w:t>họp</w:t>
      </w:r>
      <w:r>
        <w:rPr>
          <w:color w:val="231F20"/>
          <w:spacing w:val="-7"/>
          <w:sz w:val="24"/>
        </w:rPr>
        <w:t> </w:t>
      </w:r>
      <w:r>
        <w:rPr>
          <w:color w:val="231F20"/>
          <w:sz w:val="24"/>
        </w:rPr>
        <w:t>được</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tại</w:t>
      </w:r>
      <w:r>
        <w:rPr>
          <w:color w:val="231F20"/>
          <w:spacing w:val="-7"/>
          <w:sz w:val="24"/>
        </w:rPr>
        <w:t> </w:t>
      </w:r>
      <w:r>
        <w:rPr>
          <w:color w:val="231F20"/>
          <w:sz w:val="24"/>
        </w:rPr>
        <w:t>trụ</w:t>
      </w:r>
      <w:r>
        <w:rPr>
          <w:color w:val="231F20"/>
          <w:spacing w:val="-7"/>
          <w:sz w:val="24"/>
        </w:rPr>
        <w:t> </w:t>
      </w:r>
      <w:r>
        <w:rPr>
          <w:color w:val="231F20"/>
          <w:sz w:val="24"/>
        </w:rPr>
        <w:t>sở</w:t>
      </w:r>
      <w:r>
        <w:rPr>
          <w:color w:val="231F20"/>
          <w:spacing w:val="-7"/>
          <w:sz w:val="24"/>
        </w:rPr>
        <w:t> </w:t>
      </w:r>
      <w:r>
        <w:rPr>
          <w:color w:val="231F20"/>
          <w:sz w:val="24"/>
        </w:rPr>
        <w:t>của</w:t>
      </w:r>
      <w:r>
        <w:rPr>
          <w:color w:val="231F20"/>
          <w:spacing w:val="-5"/>
          <w:sz w:val="24"/>
        </w:rPr>
        <w:t> </w:t>
      </w:r>
      <w:r>
        <w:rPr>
          <w:color w:val="231F20"/>
          <w:sz w:val="24"/>
        </w:rPr>
        <w:t>Ủy</w:t>
      </w:r>
      <w:r>
        <w:rPr>
          <w:color w:val="231F20"/>
          <w:spacing w:val="-7"/>
          <w:sz w:val="24"/>
        </w:rPr>
        <w:t> </w:t>
      </w:r>
      <w:r>
        <w:rPr>
          <w:color w:val="231F20"/>
          <w:sz w:val="24"/>
        </w:rPr>
        <w:t>ban</w:t>
      </w:r>
      <w:r>
        <w:rPr>
          <w:color w:val="231F20"/>
          <w:spacing w:val="-7"/>
          <w:sz w:val="24"/>
        </w:rPr>
        <w:t> </w:t>
      </w:r>
      <w:r>
        <w:rPr>
          <w:color w:val="231F20"/>
          <w:sz w:val="24"/>
        </w:rPr>
        <w:t>nhân</w:t>
      </w:r>
      <w:r>
        <w:rPr>
          <w:color w:val="231F20"/>
          <w:spacing w:val="-7"/>
          <w:sz w:val="24"/>
        </w:rPr>
        <w:t> </w:t>
      </w:r>
      <w:r>
        <w:rPr>
          <w:color w:val="231F20"/>
          <w:sz w:val="24"/>
        </w:rPr>
        <w:t>dân cấp xã); phối hợp với các cơ quan liên quan để thực hiện</w:t>
      </w:r>
    </w:p>
    <w:p>
      <w:pPr>
        <w:pStyle w:val="ListParagraph"/>
        <w:spacing w:after="0" w:line="249" w:lineRule="auto"/>
        <w:jc w:val="both"/>
        <w:rPr>
          <w:sz w:val="24"/>
        </w:rPr>
        <w:sectPr>
          <w:pgSz w:w="7380" w:h="10780"/>
          <w:pgMar w:header="0" w:footer="576" w:top="760" w:bottom="760" w:left="708" w:right="708"/>
        </w:sectPr>
      </w:pPr>
    </w:p>
    <w:p>
      <w:pPr>
        <w:pStyle w:val="BodyText"/>
        <w:spacing w:line="249" w:lineRule="auto" w:before="77"/>
        <w:ind w:left="202" w:right="140" w:firstLine="0"/>
      </w:pPr>
      <w:r>
        <w:rPr>
          <w:color w:val="231F20"/>
        </w:rPr>
        <w:t>các</w:t>
      </w:r>
      <w:r>
        <w:rPr>
          <w:color w:val="231F20"/>
          <w:spacing w:val="-6"/>
        </w:rPr>
        <w:t> </w:t>
      </w:r>
      <w:r>
        <w:rPr>
          <w:color w:val="231F20"/>
        </w:rPr>
        <w:t>nhiệm</w:t>
      </w:r>
      <w:r>
        <w:rPr>
          <w:color w:val="231F20"/>
          <w:spacing w:val="-6"/>
        </w:rPr>
        <w:t> </w:t>
      </w:r>
      <w:r>
        <w:rPr>
          <w:color w:val="231F20"/>
        </w:rPr>
        <w:t>vụ</w:t>
      </w:r>
      <w:r>
        <w:rPr>
          <w:color w:val="231F20"/>
          <w:spacing w:val="-3"/>
        </w:rPr>
        <w:t> </w:t>
      </w:r>
      <w:r>
        <w:rPr>
          <w:color w:val="231F20"/>
        </w:rPr>
        <w:t>này</w:t>
      </w:r>
      <w:r>
        <w:rPr>
          <w:color w:val="231F20"/>
          <w:spacing w:val="-5"/>
        </w:rPr>
        <w:t> </w:t>
      </w:r>
      <w:r>
        <w:rPr>
          <w:color w:val="231F20"/>
        </w:rPr>
        <w:t>nếu</w:t>
      </w:r>
      <w:r>
        <w:rPr>
          <w:color w:val="231F20"/>
          <w:spacing w:val="-5"/>
        </w:rPr>
        <w:t> </w:t>
      </w:r>
      <w:r>
        <w:rPr>
          <w:color w:val="231F20"/>
        </w:rPr>
        <w:t>cuộc</w:t>
      </w:r>
      <w:r>
        <w:rPr>
          <w:color w:val="231F20"/>
          <w:spacing w:val="-6"/>
        </w:rPr>
        <w:t> </w:t>
      </w:r>
      <w:r>
        <w:rPr>
          <w:color w:val="231F20"/>
        </w:rPr>
        <w:t>họp</w:t>
      </w:r>
      <w:r>
        <w:rPr>
          <w:color w:val="231F20"/>
          <w:spacing w:val="-6"/>
        </w:rPr>
        <w:t> </w:t>
      </w:r>
      <w:r>
        <w:rPr>
          <w:color w:val="231F20"/>
        </w:rPr>
        <w:t>tổ</w:t>
      </w:r>
      <w:r>
        <w:rPr>
          <w:color w:val="231F20"/>
          <w:spacing w:val="-6"/>
        </w:rPr>
        <w:t> </w:t>
      </w:r>
      <w:r>
        <w:rPr>
          <w:color w:val="231F20"/>
        </w:rPr>
        <w:t>chức</w:t>
      </w:r>
      <w:r>
        <w:rPr>
          <w:color w:val="231F20"/>
          <w:spacing w:val="-6"/>
        </w:rPr>
        <w:t> </w:t>
      </w:r>
      <w:r>
        <w:rPr>
          <w:color w:val="231F20"/>
        </w:rPr>
        <w:t>tại</w:t>
      </w:r>
      <w:r>
        <w:rPr>
          <w:color w:val="231F20"/>
          <w:spacing w:val="-6"/>
        </w:rPr>
        <w:t> </w:t>
      </w:r>
      <w:r>
        <w:rPr>
          <w:color w:val="231F20"/>
        </w:rPr>
        <w:t>cơ</w:t>
      </w:r>
      <w:r>
        <w:rPr>
          <w:color w:val="231F20"/>
          <w:spacing w:val="-6"/>
        </w:rPr>
        <w:t> </w:t>
      </w:r>
      <w:r>
        <w:rPr>
          <w:color w:val="231F20"/>
        </w:rPr>
        <w:t>quan,</w:t>
      </w:r>
      <w:r>
        <w:rPr>
          <w:color w:val="231F20"/>
          <w:spacing w:val="-6"/>
        </w:rPr>
        <w:t> </w:t>
      </w:r>
      <w:r>
        <w:rPr>
          <w:color w:val="231F20"/>
        </w:rPr>
        <w:t>đơn</w:t>
      </w:r>
      <w:r>
        <w:rPr>
          <w:color w:val="231F20"/>
          <w:spacing w:val="-6"/>
        </w:rPr>
        <w:t> </w:t>
      </w:r>
      <w:r>
        <w:rPr>
          <w:color w:val="231F20"/>
        </w:rPr>
        <w:t>vị thuộc Ủy ban nhân dân của đơn vị hành chính cấp cấp xã </w:t>
      </w:r>
      <w:r>
        <w:rPr>
          <w:color w:val="231F20"/>
          <w:spacing w:val="-2"/>
        </w:rPr>
        <w:t>khác.</w:t>
      </w:r>
    </w:p>
    <w:p>
      <w:pPr>
        <w:pStyle w:val="ListParagraph"/>
        <w:numPr>
          <w:ilvl w:val="0"/>
          <w:numId w:val="125"/>
        </w:numPr>
        <w:tabs>
          <w:tab w:pos="681" w:val="left" w:leader="none"/>
        </w:tabs>
        <w:spacing w:line="249" w:lineRule="auto" w:before="132" w:after="0"/>
        <w:ind w:left="202" w:right="140" w:firstLine="215"/>
        <w:jc w:val="both"/>
        <w:rPr>
          <w:sz w:val="24"/>
        </w:rPr>
      </w:pPr>
      <w:r>
        <w:rPr>
          <w:color w:val="231F20"/>
          <w:sz w:val="24"/>
        </w:rPr>
        <w:t>Có ý kiến về các đề án, văn bản hoặc vấn đề, công việc</w:t>
      </w:r>
      <w:r>
        <w:rPr>
          <w:color w:val="231F20"/>
          <w:spacing w:val="-9"/>
          <w:sz w:val="24"/>
        </w:rPr>
        <w:t> </w:t>
      </w:r>
      <w:r>
        <w:rPr>
          <w:color w:val="231F20"/>
          <w:sz w:val="24"/>
        </w:rPr>
        <w:t>thuộc</w:t>
      </w:r>
      <w:r>
        <w:rPr>
          <w:color w:val="231F20"/>
          <w:spacing w:val="-9"/>
          <w:sz w:val="24"/>
        </w:rPr>
        <w:t> </w:t>
      </w:r>
      <w:r>
        <w:rPr>
          <w:color w:val="231F20"/>
          <w:sz w:val="24"/>
        </w:rPr>
        <w:t>nội</w:t>
      </w:r>
      <w:r>
        <w:rPr>
          <w:color w:val="231F20"/>
          <w:spacing w:val="-9"/>
          <w:sz w:val="24"/>
        </w:rPr>
        <w:t> </w:t>
      </w:r>
      <w:r>
        <w:rPr>
          <w:color w:val="231F20"/>
          <w:sz w:val="24"/>
        </w:rPr>
        <w:t>dung</w:t>
      </w:r>
      <w:r>
        <w:rPr>
          <w:color w:val="231F20"/>
          <w:spacing w:val="-9"/>
          <w:sz w:val="24"/>
        </w:rPr>
        <w:t> </w:t>
      </w:r>
      <w:r>
        <w:rPr>
          <w:color w:val="231F20"/>
          <w:sz w:val="24"/>
        </w:rPr>
        <w:t>cuộc</w:t>
      </w:r>
      <w:r>
        <w:rPr>
          <w:color w:val="231F20"/>
          <w:spacing w:val="-8"/>
          <w:sz w:val="24"/>
        </w:rPr>
        <w:t> </w:t>
      </w:r>
      <w:r>
        <w:rPr>
          <w:color w:val="231F20"/>
          <w:sz w:val="24"/>
        </w:rPr>
        <w:t>họp;</w:t>
      </w:r>
      <w:r>
        <w:rPr>
          <w:color w:val="231F20"/>
          <w:spacing w:val="-6"/>
          <w:sz w:val="24"/>
        </w:rPr>
        <w:t> </w:t>
      </w:r>
      <w:r>
        <w:rPr>
          <w:color w:val="231F20"/>
          <w:sz w:val="24"/>
        </w:rPr>
        <w:t>tóm</w:t>
      </w:r>
      <w:r>
        <w:rPr>
          <w:color w:val="231F20"/>
          <w:spacing w:val="-6"/>
          <w:sz w:val="24"/>
        </w:rPr>
        <w:t> </w:t>
      </w:r>
      <w:r>
        <w:rPr>
          <w:color w:val="231F20"/>
          <w:sz w:val="24"/>
        </w:rPr>
        <w:t>tắt</w:t>
      </w:r>
      <w:r>
        <w:rPr>
          <w:color w:val="231F20"/>
          <w:spacing w:val="-7"/>
          <w:sz w:val="24"/>
        </w:rPr>
        <w:t> </w:t>
      </w:r>
      <w:r>
        <w:rPr>
          <w:color w:val="231F20"/>
          <w:sz w:val="24"/>
        </w:rPr>
        <w:t>các</w:t>
      </w:r>
      <w:r>
        <w:rPr>
          <w:color w:val="231F20"/>
          <w:spacing w:val="-7"/>
          <w:sz w:val="24"/>
        </w:rPr>
        <w:t> </w:t>
      </w:r>
      <w:r>
        <w:rPr>
          <w:color w:val="231F20"/>
          <w:sz w:val="24"/>
        </w:rPr>
        <w:t>vấn</w:t>
      </w:r>
      <w:r>
        <w:rPr>
          <w:color w:val="231F20"/>
          <w:spacing w:val="-6"/>
          <w:sz w:val="24"/>
        </w:rPr>
        <w:t> </w:t>
      </w:r>
      <w:r>
        <w:rPr>
          <w:color w:val="231F20"/>
          <w:sz w:val="24"/>
        </w:rPr>
        <w:t>đề</w:t>
      </w:r>
      <w:r>
        <w:rPr>
          <w:color w:val="231F20"/>
          <w:spacing w:val="-7"/>
          <w:sz w:val="24"/>
        </w:rPr>
        <w:t> </w:t>
      </w:r>
      <w:r>
        <w:rPr>
          <w:color w:val="231F20"/>
          <w:sz w:val="24"/>
        </w:rPr>
        <w:t>thuộc</w:t>
      </w:r>
      <w:r>
        <w:rPr>
          <w:color w:val="231F20"/>
          <w:spacing w:val="-6"/>
          <w:sz w:val="24"/>
        </w:rPr>
        <w:t> </w:t>
      </w:r>
      <w:r>
        <w:rPr>
          <w:color w:val="231F20"/>
          <w:sz w:val="24"/>
        </w:rPr>
        <w:t>nội dung cuộc họp, xác định những vấn đề còn có</w:t>
      </w:r>
      <w:r>
        <w:rPr>
          <w:color w:val="231F20"/>
          <w:spacing w:val="-1"/>
          <w:sz w:val="24"/>
        </w:rPr>
        <w:t> </w:t>
      </w:r>
      <w:r>
        <w:rPr>
          <w:color w:val="231F20"/>
          <w:sz w:val="24"/>
        </w:rPr>
        <w:t>ý</w:t>
      </w:r>
      <w:r>
        <w:rPr>
          <w:color w:val="231F20"/>
          <w:spacing w:val="-1"/>
          <w:sz w:val="24"/>
        </w:rPr>
        <w:t> </w:t>
      </w:r>
      <w:r>
        <w:rPr>
          <w:color w:val="231F20"/>
          <w:sz w:val="24"/>
        </w:rPr>
        <w:t>kiến</w:t>
      </w:r>
      <w:r>
        <w:rPr>
          <w:color w:val="231F20"/>
          <w:spacing w:val="-1"/>
          <w:sz w:val="24"/>
        </w:rPr>
        <w:t> </w:t>
      </w:r>
      <w:r>
        <w:rPr>
          <w:color w:val="231F20"/>
          <w:sz w:val="24"/>
        </w:rPr>
        <w:t>khác nhau và đề xuất hướng xử lý.</w:t>
      </w:r>
    </w:p>
    <w:p>
      <w:pPr>
        <w:pStyle w:val="ListParagraph"/>
        <w:numPr>
          <w:ilvl w:val="0"/>
          <w:numId w:val="125"/>
        </w:numPr>
        <w:tabs>
          <w:tab w:pos="652" w:val="left" w:leader="none"/>
        </w:tabs>
        <w:spacing w:line="240" w:lineRule="auto" w:before="132" w:after="0"/>
        <w:ind w:left="652" w:right="0" w:hanging="235"/>
        <w:jc w:val="both"/>
        <w:rPr>
          <w:sz w:val="24"/>
        </w:rPr>
      </w:pPr>
      <w:r>
        <w:rPr>
          <w:color w:val="231F20"/>
          <w:sz w:val="24"/>
        </w:rPr>
        <w:t>Tham</w:t>
      </w:r>
      <w:r>
        <w:rPr>
          <w:color w:val="231F20"/>
          <w:spacing w:val="-1"/>
          <w:sz w:val="24"/>
        </w:rPr>
        <w:t> </w:t>
      </w:r>
      <w:r>
        <w:rPr>
          <w:color w:val="231F20"/>
          <w:sz w:val="24"/>
        </w:rPr>
        <w:t>dự</w:t>
      </w:r>
      <w:r>
        <w:rPr>
          <w:color w:val="231F20"/>
          <w:spacing w:val="-1"/>
          <w:sz w:val="24"/>
        </w:rPr>
        <w:t> </w:t>
      </w:r>
      <w:r>
        <w:rPr>
          <w:color w:val="231F20"/>
          <w:sz w:val="24"/>
        </w:rPr>
        <w:t>hoặc</w:t>
      </w:r>
      <w:r>
        <w:rPr>
          <w:color w:val="231F20"/>
          <w:spacing w:val="-1"/>
          <w:sz w:val="24"/>
        </w:rPr>
        <w:t> </w:t>
      </w:r>
      <w:r>
        <w:rPr>
          <w:color w:val="231F20"/>
          <w:sz w:val="24"/>
        </w:rPr>
        <w:t>cử</w:t>
      </w:r>
      <w:r>
        <w:rPr>
          <w:color w:val="231F20"/>
          <w:spacing w:val="-1"/>
          <w:sz w:val="24"/>
        </w:rPr>
        <w:t> </w:t>
      </w:r>
      <w:r>
        <w:rPr>
          <w:color w:val="231F20"/>
          <w:sz w:val="24"/>
        </w:rPr>
        <w:t>cấp</w:t>
      </w:r>
      <w:r>
        <w:rPr>
          <w:color w:val="231F20"/>
          <w:spacing w:val="-1"/>
          <w:sz w:val="24"/>
        </w:rPr>
        <w:t> </w:t>
      </w:r>
      <w:r>
        <w:rPr>
          <w:color w:val="231F20"/>
          <w:sz w:val="24"/>
        </w:rPr>
        <w:t>phó</w:t>
      </w:r>
      <w:r>
        <w:rPr>
          <w:color w:val="231F20"/>
          <w:spacing w:val="-1"/>
          <w:sz w:val="24"/>
        </w:rPr>
        <w:t> </w:t>
      </w:r>
      <w:r>
        <w:rPr>
          <w:color w:val="231F20"/>
          <w:sz w:val="24"/>
        </w:rPr>
        <w:t>tham</w:t>
      </w:r>
      <w:r>
        <w:rPr>
          <w:color w:val="231F20"/>
          <w:spacing w:val="-1"/>
          <w:sz w:val="24"/>
        </w:rPr>
        <w:t> </w:t>
      </w:r>
      <w:r>
        <w:rPr>
          <w:color w:val="231F20"/>
          <w:sz w:val="24"/>
        </w:rPr>
        <w:t>dự</w:t>
      </w:r>
      <w:r>
        <w:rPr>
          <w:color w:val="231F20"/>
          <w:spacing w:val="-1"/>
          <w:sz w:val="24"/>
        </w:rPr>
        <w:t> </w:t>
      </w:r>
      <w:r>
        <w:rPr>
          <w:color w:val="231F20"/>
          <w:sz w:val="24"/>
        </w:rPr>
        <w:t>cuộc</w:t>
      </w:r>
      <w:r>
        <w:rPr>
          <w:color w:val="231F20"/>
          <w:spacing w:val="-1"/>
          <w:sz w:val="24"/>
        </w:rPr>
        <w:t> </w:t>
      </w:r>
      <w:r>
        <w:rPr>
          <w:color w:val="231F20"/>
          <w:spacing w:val="-4"/>
          <w:sz w:val="24"/>
        </w:rPr>
        <w:t>họp.</w:t>
      </w:r>
    </w:p>
    <w:p>
      <w:pPr>
        <w:pStyle w:val="ListParagraph"/>
        <w:numPr>
          <w:ilvl w:val="0"/>
          <w:numId w:val="125"/>
        </w:numPr>
        <w:tabs>
          <w:tab w:pos="649" w:val="left" w:leader="none"/>
        </w:tabs>
        <w:spacing w:line="249" w:lineRule="auto" w:before="143" w:after="0"/>
        <w:ind w:left="202" w:right="140" w:firstLine="215"/>
        <w:jc w:val="both"/>
        <w:rPr>
          <w:sz w:val="24"/>
        </w:rPr>
      </w:pPr>
      <w:r>
        <w:rPr>
          <w:color w:val="231F20"/>
          <w:sz w:val="24"/>
        </w:rPr>
        <w:t>Tổ</w:t>
      </w:r>
      <w:r>
        <w:rPr>
          <w:color w:val="231F20"/>
          <w:spacing w:val="-5"/>
          <w:sz w:val="24"/>
        </w:rPr>
        <w:t> </w:t>
      </w:r>
      <w:r>
        <w:rPr>
          <w:color w:val="231F20"/>
          <w:sz w:val="24"/>
        </w:rPr>
        <w:t>chức</w:t>
      </w:r>
      <w:r>
        <w:rPr>
          <w:color w:val="231F20"/>
          <w:spacing w:val="-5"/>
          <w:sz w:val="24"/>
        </w:rPr>
        <w:t> </w:t>
      </w:r>
      <w:r>
        <w:rPr>
          <w:color w:val="231F20"/>
          <w:sz w:val="24"/>
        </w:rPr>
        <w:t>ghi</w:t>
      </w:r>
      <w:r>
        <w:rPr>
          <w:color w:val="231F20"/>
          <w:spacing w:val="-5"/>
          <w:sz w:val="24"/>
        </w:rPr>
        <w:t> </w:t>
      </w:r>
      <w:r>
        <w:rPr>
          <w:color w:val="231F20"/>
          <w:sz w:val="24"/>
        </w:rPr>
        <w:t>biên</w:t>
      </w:r>
      <w:r>
        <w:rPr>
          <w:color w:val="231F20"/>
          <w:spacing w:val="-5"/>
          <w:sz w:val="24"/>
        </w:rPr>
        <w:t> </w:t>
      </w:r>
      <w:r>
        <w:rPr>
          <w:color w:val="231F20"/>
          <w:sz w:val="24"/>
        </w:rPr>
        <w:t>bản</w:t>
      </w:r>
      <w:r>
        <w:rPr>
          <w:color w:val="231F20"/>
          <w:spacing w:val="-5"/>
          <w:sz w:val="24"/>
        </w:rPr>
        <w:t> </w:t>
      </w:r>
      <w:r>
        <w:rPr>
          <w:color w:val="231F20"/>
          <w:sz w:val="24"/>
        </w:rPr>
        <w:t>nội</w:t>
      </w:r>
      <w:r>
        <w:rPr>
          <w:color w:val="231F20"/>
          <w:spacing w:val="-5"/>
          <w:sz w:val="24"/>
        </w:rPr>
        <w:t> </w:t>
      </w:r>
      <w:r>
        <w:rPr>
          <w:color w:val="231F20"/>
          <w:sz w:val="24"/>
        </w:rPr>
        <w:t>dung</w:t>
      </w:r>
      <w:r>
        <w:rPr>
          <w:color w:val="231F20"/>
          <w:spacing w:val="-5"/>
          <w:sz w:val="24"/>
        </w:rPr>
        <w:t> </w:t>
      </w:r>
      <w:r>
        <w:rPr>
          <w:color w:val="231F20"/>
          <w:sz w:val="24"/>
        </w:rPr>
        <w:t>cuộc</w:t>
      </w:r>
      <w:r>
        <w:rPr>
          <w:color w:val="231F20"/>
          <w:spacing w:val="-5"/>
          <w:sz w:val="24"/>
        </w:rPr>
        <w:t> </w:t>
      </w:r>
      <w:r>
        <w:rPr>
          <w:color w:val="231F20"/>
          <w:sz w:val="24"/>
        </w:rPr>
        <w:t>họp</w:t>
      </w:r>
      <w:r>
        <w:rPr>
          <w:color w:val="231F20"/>
          <w:spacing w:val="-5"/>
          <w:sz w:val="24"/>
        </w:rPr>
        <w:t> </w:t>
      </w:r>
      <w:r>
        <w:rPr>
          <w:color w:val="231F20"/>
          <w:sz w:val="24"/>
        </w:rPr>
        <w:t>(theo</w:t>
      </w:r>
      <w:r>
        <w:rPr>
          <w:color w:val="231F20"/>
          <w:spacing w:val="-5"/>
          <w:sz w:val="24"/>
        </w:rPr>
        <w:t> </w:t>
      </w:r>
      <w:r>
        <w:rPr>
          <w:color w:val="231F20"/>
          <w:sz w:val="24"/>
        </w:rPr>
        <w:t>chỉ</w:t>
      </w:r>
      <w:r>
        <w:rPr>
          <w:color w:val="231F20"/>
          <w:spacing w:val="-5"/>
          <w:sz w:val="24"/>
        </w:rPr>
        <w:t> </w:t>
      </w:r>
      <w:r>
        <w:rPr>
          <w:color w:val="231F20"/>
          <w:sz w:val="24"/>
        </w:rPr>
        <w:t>đạo của người chủ trì cuộc họp).</w:t>
      </w:r>
    </w:p>
    <w:p>
      <w:pPr>
        <w:pStyle w:val="ListParagraph"/>
        <w:numPr>
          <w:ilvl w:val="0"/>
          <w:numId w:val="125"/>
        </w:numPr>
        <w:tabs>
          <w:tab w:pos="773" w:val="left" w:leader="none"/>
        </w:tabs>
        <w:spacing w:line="249" w:lineRule="auto" w:before="132" w:after="0"/>
        <w:ind w:left="202" w:right="140" w:firstLine="215"/>
        <w:jc w:val="both"/>
        <w:rPr>
          <w:sz w:val="24"/>
        </w:rPr>
      </w:pPr>
      <w:r>
        <w:rPr>
          <w:color w:val="231F20"/>
          <w:sz w:val="24"/>
        </w:rPr>
        <w:t>Thông báo bằng văn bản ý kiến kết luận chỉ đạo của người chủ trì cuộc họp (nếu có).</w:t>
      </w:r>
    </w:p>
    <w:p>
      <w:pPr>
        <w:pStyle w:val="ListParagraph"/>
        <w:numPr>
          <w:ilvl w:val="0"/>
          <w:numId w:val="125"/>
        </w:numPr>
        <w:tabs>
          <w:tab w:pos="788" w:val="left" w:leader="none"/>
        </w:tabs>
        <w:spacing w:line="249" w:lineRule="auto" w:before="132" w:after="0"/>
        <w:ind w:left="202" w:right="140" w:firstLine="215"/>
        <w:jc w:val="both"/>
        <w:rPr>
          <w:sz w:val="24"/>
        </w:rPr>
      </w:pPr>
      <w:r>
        <w:rPr>
          <w:color w:val="231F20"/>
          <w:sz w:val="24"/>
        </w:rPr>
        <w:t>Kiểm tra, đôn đốc các cơ quan, đơn vị thực hiện ý kiến kết luận, chỉ đạo tại cuộc họp.</w:t>
      </w:r>
    </w:p>
    <w:p>
      <w:pPr>
        <w:pStyle w:val="ListParagraph"/>
        <w:numPr>
          <w:ilvl w:val="0"/>
          <w:numId w:val="125"/>
        </w:numPr>
        <w:tabs>
          <w:tab w:pos="779" w:val="left" w:leader="none"/>
        </w:tabs>
        <w:spacing w:line="249" w:lineRule="auto" w:before="132" w:after="0"/>
        <w:ind w:left="202" w:right="139" w:firstLine="215"/>
        <w:jc w:val="both"/>
        <w:rPr>
          <w:sz w:val="24"/>
        </w:rPr>
      </w:pPr>
      <w:r>
        <w:rPr>
          <w:color w:val="231F20"/>
          <w:sz w:val="24"/>
        </w:rPr>
        <w:t>Làm</w:t>
      </w:r>
      <w:r>
        <w:rPr>
          <w:color w:val="231F20"/>
          <w:spacing w:val="-2"/>
          <w:sz w:val="24"/>
        </w:rPr>
        <w:t> </w:t>
      </w:r>
      <w:r>
        <w:rPr>
          <w:color w:val="231F20"/>
          <w:sz w:val="24"/>
        </w:rPr>
        <w:t>đầu</w:t>
      </w:r>
      <w:r>
        <w:rPr>
          <w:color w:val="231F20"/>
          <w:spacing w:val="-2"/>
          <w:sz w:val="24"/>
        </w:rPr>
        <w:t> </w:t>
      </w:r>
      <w:r>
        <w:rPr>
          <w:color w:val="231F20"/>
          <w:sz w:val="24"/>
        </w:rPr>
        <w:t>mối</w:t>
      </w:r>
      <w:r>
        <w:rPr>
          <w:color w:val="231F20"/>
          <w:spacing w:val="-2"/>
          <w:sz w:val="24"/>
        </w:rPr>
        <w:t> </w:t>
      </w:r>
      <w:r>
        <w:rPr>
          <w:color w:val="231F20"/>
          <w:sz w:val="24"/>
        </w:rPr>
        <w:t>cung</w:t>
      </w:r>
      <w:r>
        <w:rPr>
          <w:color w:val="231F20"/>
          <w:spacing w:val="-2"/>
          <w:sz w:val="24"/>
        </w:rPr>
        <w:t> </w:t>
      </w:r>
      <w:r>
        <w:rPr>
          <w:color w:val="231F20"/>
          <w:sz w:val="24"/>
        </w:rPr>
        <w:t>cấp,</w:t>
      </w:r>
      <w:r>
        <w:rPr>
          <w:color w:val="231F20"/>
          <w:spacing w:val="-2"/>
          <w:sz w:val="24"/>
        </w:rPr>
        <w:t> </w:t>
      </w:r>
      <w:r>
        <w:rPr>
          <w:color w:val="231F20"/>
          <w:sz w:val="24"/>
        </w:rPr>
        <w:t>đăng</w:t>
      </w:r>
      <w:r>
        <w:rPr>
          <w:color w:val="231F20"/>
          <w:spacing w:val="-2"/>
          <w:sz w:val="24"/>
        </w:rPr>
        <w:t> </w:t>
      </w:r>
      <w:r>
        <w:rPr>
          <w:color w:val="231F20"/>
          <w:sz w:val="24"/>
        </w:rPr>
        <w:t>tải</w:t>
      </w:r>
      <w:r>
        <w:rPr>
          <w:color w:val="231F20"/>
          <w:spacing w:val="-2"/>
          <w:sz w:val="24"/>
        </w:rPr>
        <w:t> </w:t>
      </w:r>
      <w:r>
        <w:rPr>
          <w:color w:val="231F20"/>
          <w:sz w:val="24"/>
        </w:rPr>
        <w:t>thông</w:t>
      </w:r>
      <w:r>
        <w:rPr>
          <w:color w:val="231F20"/>
          <w:spacing w:val="-2"/>
          <w:sz w:val="24"/>
        </w:rPr>
        <w:t> </w:t>
      </w:r>
      <w:r>
        <w:rPr>
          <w:color w:val="231F20"/>
          <w:sz w:val="24"/>
        </w:rPr>
        <w:t>tin</w:t>
      </w:r>
      <w:r>
        <w:rPr>
          <w:color w:val="231F20"/>
          <w:spacing w:val="-2"/>
          <w:sz w:val="24"/>
        </w:rPr>
        <w:t> </w:t>
      </w:r>
      <w:r>
        <w:rPr>
          <w:color w:val="231F20"/>
          <w:sz w:val="24"/>
        </w:rPr>
        <w:t>trên</w:t>
      </w:r>
      <w:r>
        <w:rPr>
          <w:color w:val="231F20"/>
          <w:spacing w:val="-2"/>
          <w:sz w:val="24"/>
        </w:rPr>
        <w:t> </w:t>
      </w:r>
      <w:r>
        <w:rPr>
          <w:color w:val="231F20"/>
          <w:sz w:val="24"/>
        </w:rPr>
        <w:t>Cổng thông</w:t>
      </w:r>
      <w:r>
        <w:rPr>
          <w:color w:val="231F20"/>
          <w:spacing w:val="-2"/>
          <w:sz w:val="24"/>
        </w:rPr>
        <w:t> </w:t>
      </w:r>
      <w:r>
        <w:rPr>
          <w:color w:val="231F20"/>
          <w:sz w:val="24"/>
        </w:rPr>
        <w:t>tin</w:t>
      </w:r>
      <w:r>
        <w:rPr>
          <w:color w:val="231F20"/>
          <w:spacing w:val="-3"/>
          <w:sz w:val="24"/>
        </w:rPr>
        <w:t> </w:t>
      </w:r>
      <w:r>
        <w:rPr>
          <w:color w:val="231F20"/>
          <w:sz w:val="24"/>
        </w:rPr>
        <w:t>điện</w:t>
      </w:r>
      <w:r>
        <w:rPr>
          <w:color w:val="231F20"/>
          <w:spacing w:val="-2"/>
          <w:sz w:val="24"/>
        </w:rPr>
        <w:t> </w:t>
      </w:r>
      <w:r>
        <w:rPr>
          <w:color w:val="231F20"/>
          <w:sz w:val="24"/>
        </w:rPr>
        <w:t>tử</w:t>
      </w:r>
      <w:r>
        <w:rPr>
          <w:color w:val="231F20"/>
          <w:spacing w:val="-2"/>
          <w:sz w:val="24"/>
        </w:rPr>
        <w:t> </w:t>
      </w:r>
      <w:r>
        <w:rPr>
          <w:color w:val="231F20"/>
          <w:sz w:val="24"/>
        </w:rPr>
        <w:t>thuộc</w:t>
      </w:r>
      <w:r>
        <w:rPr>
          <w:color w:val="231F20"/>
          <w:spacing w:val="-3"/>
          <w:sz w:val="24"/>
        </w:rPr>
        <w:t> </w:t>
      </w:r>
      <w:r>
        <w:rPr>
          <w:color w:val="231F20"/>
          <w:sz w:val="24"/>
        </w:rPr>
        <w:t>phạm</w:t>
      </w:r>
      <w:r>
        <w:rPr>
          <w:color w:val="231F20"/>
          <w:spacing w:val="-3"/>
          <w:sz w:val="24"/>
        </w:rPr>
        <w:t> </w:t>
      </w:r>
      <w:r>
        <w:rPr>
          <w:color w:val="231F20"/>
          <w:sz w:val="24"/>
        </w:rPr>
        <w:t>vi</w:t>
      </w:r>
      <w:r>
        <w:rPr>
          <w:color w:val="231F20"/>
          <w:spacing w:val="-2"/>
          <w:sz w:val="24"/>
        </w:rPr>
        <w:t> </w:t>
      </w:r>
      <w:r>
        <w:rPr>
          <w:color w:val="231F20"/>
          <w:sz w:val="24"/>
        </w:rPr>
        <w:t>quản</w:t>
      </w:r>
      <w:r>
        <w:rPr>
          <w:color w:val="231F20"/>
          <w:spacing w:val="-2"/>
          <w:sz w:val="24"/>
        </w:rPr>
        <w:t> </w:t>
      </w:r>
      <w:r>
        <w:rPr>
          <w:color w:val="231F20"/>
          <w:sz w:val="24"/>
        </w:rPr>
        <w:t>lý</w:t>
      </w:r>
      <w:r>
        <w:rPr>
          <w:color w:val="231F20"/>
          <w:spacing w:val="-2"/>
          <w:sz w:val="24"/>
        </w:rPr>
        <w:t> </w:t>
      </w:r>
      <w:r>
        <w:rPr>
          <w:color w:val="231F20"/>
          <w:sz w:val="24"/>
        </w:rPr>
        <w:t>và</w:t>
      </w:r>
      <w:r>
        <w:rPr>
          <w:color w:val="231F20"/>
          <w:spacing w:val="-2"/>
          <w:sz w:val="24"/>
        </w:rPr>
        <w:t> </w:t>
      </w:r>
      <w:r>
        <w:rPr>
          <w:color w:val="231F20"/>
          <w:sz w:val="24"/>
        </w:rPr>
        <w:t>cung</w:t>
      </w:r>
      <w:r>
        <w:rPr>
          <w:color w:val="231F20"/>
          <w:spacing w:val="-2"/>
          <w:sz w:val="24"/>
        </w:rPr>
        <w:t> </w:t>
      </w:r>
      <w:r>
        <w:rPr>
          <w:color w:val="231F20"/>
          <w:sz w:val="24"/>
        </w:rPr>
        <w:t>cấp</w:t>
      </w:r>
      <w:r>
        <w:rPr>
          <w:color w:val="231F20"/>
          <w:spacing w:val="-2"/>
          <w:sz w:val="24"/>
        </w:rPr>
        <w:t> </w:t>
      </w:r>
      <w:r>
        <w:rPr>
          <w:color w:val="231F20"/>
          <w:sz w:val="24"/>
        </w:rPr>
        <w:t>thông tin về cuộc họp cho cơ quan báo chí theo chỉ đạo của Chủ tịch Ủy ban nhân dân cấp xã.</w:t>
      </w:r>
    </w:p>
    <w:p>
      <w:pPr>
        <w:pStyle w:val="ListParagraph"/>
        <w:numPr>
          <w:ilvl w:val="0"/>
          <w:numId w:val="125"/>
        </w:numPr>
        <w:tabs>
          <w:tab w:pos="762" w:val="left" w:leader="none"/>
        </w:tabs>
        <w:spacing w:line="249" w:lineRule="auto" w:before="132" w:after="0"/>
        <w:ind w:left="202" w:right="140" w:firstLine="215"/>
        <w:jc w:val="both"/>
        <w:rPr>
          <w:sz w:val="24"/>
        </w:rPr>
      </w:pPr>
      <w:r>
        <w:rPr>
          <w:color w:val="231F20"/>
          <w:sz w:val="24"/>
        </w:rPr>
        <w:t>Đề</w:t>
      </w:r>
      <w:r>
        <w:rPr>
          <w:color w:val="231F20"/>
          <w:spacing w:val="-15"/>
          <w:sz w:val="24"/>
        </w:rPr>
        <w:t> </w:t>
      </w:r>
      <w:r>
        <w:rPr>
          <w:color w:val="231F20"/>
          <w:sz w:val="24"/>
        </w:rPr>
        <w:t>xuất</w:t>
      </w:r>
      <w:r>
        <w:rPr>
          <w:color w:val="231F20"/>
          <w:spacing w:val="-15"/>
          <w:sz w:val="24"/>
        </w:rPr>
        <w:t> </w:t>
      </w:r>
      <w:r>
        <w:rPr>
          <w:color w:val="231F20"/>
          <w:sz w:val="24"/>
        </w:rPr>
        <w:t>giải</w:t>
      </w:r>
      <w:r>
        <w:rPr>
          <w:color w:val="231F20"/>
          <w:spacing w:val="-15"/>
          <w:sz w:val="24"/>
        </w:rPr>
        <w:t> </w:t>
      </w:r>
      <w:r>
        <w:rPr>
          <w:color w:val="231F20"/>
          <w:sz w:val="24"/>
        </w:rPr>
        <w:t>pháp</w:t>
      </w:r>
      <w:r>
        <w:rPr>
          <w:color w:val="231F20"/>
          <w:spacing w:val="-15"/>
          <w:sz w:val="24"/>
        </w:rPr>
        <w:t> </w:t>
      </w:r>
      <w:r>
        <w:rPr>
          <w:color w:val="231F20"/>
          <w:sz w:val="24"/>
        </w:rPr>
        <w:t>nâng</w:t>
      </w:r>
      <w:r>
        <w:rPr>
          <w:color w:val="231F20"/>
          <w:spacing w:val="-15"/>
          <w:sz w:val="24"/>
        </w:rPr>
        <w:t> </w:t>
      </w:r>
      <w:r>
        <w:rPr>
          <w:color w:val="231F20"/>
          <w:sz w:val="24"/>
        </w:rPr>
        <w:t>cao</w:t>
      </w:r>
      <w:r>
        <w:rPr>
          <w:color w:val="231F20"/>
          <w:spacing w:val="-15"/>
          <w:sz w:val="24"/>
        </w:rPr>
        <w:t> </w:t>
      </w:r>
      <w:r>
        <w:rPr>
          <w:color w:val="231F20"/>
          <w:sz w:val="24"/>
        </w:rPr>
        <w:t>chất</w:t>
      </w:r>
      <w:r>
        <w:rPr>
          <w:color w:val="231F20"/>
          <w:spacing w:val="-15"/>
          <w:sz w:val="24"/>
        </w:rPr>
        <w:t> </w:t>
      </w:r>
      <w:r>
        <w:rPr>
          <w:color w:val="231F20"/>
          <w:sz w:val="24"/>
        </w:rPr>
        <w:t>lượng,</w:t>
      </w:r>
      <w:r>
        <w:rPr>
          <w:color w:val="231F20"/>
          <w:spacing w:val="-15"/>
          <w:sz w:val="24"/>
        </w:rPr>
        <w:t> </w:t>
      </w:r>
      <w:r>
        <w:rPr>
          <w:color w:val="231F20"/>
          <w:sz w:val="24"/>
        </w:rPr>
        <w:t>giảm</w:t>
      </w:r>
      <w:r>
        <w:rPr>
          <w:color w:val="231F20"/>
          <w:spacing w:val="-15"/>
          <w:sz w:val="24"/>
        </w:rPr>
        <w:t> </w:t>
      </w:r>
      <w:r>
        <w:rPr>
          <w:color w:val="231F20"/>
          <w:sz w:val="24"/>
        </w:rPr>
        <w:t>số</w:t>
      </w:r>
      <w:r>
        <w:rPr>
          <w:color w:val="231F20"/>
          <w:spacing w:val="-15"/>
          <w:sz w:val="24"/>
        </w:rPr>
        <w:t> </w:t>
      </w:r>
      <w:r>
        <w:rPr>
          <w:color w:val="231F20"/>
          <w:sz w:val="24"/>
        </w:rPr>
        <w:t>lượng các cuộc họp trong năm trình Chủ tịch.</w:t>
      </w:r>
    </w:p>
    <w:p>
      <w:pPr>
        <w:pStyle w:val="Heading1"/>
        <w:spacing w:line="249" w:lineRule="auto" w:before="101"/>
        <w:ind w:left="182" w:right="135"/>
      </w:pPr>
      <w:r>
        <w:rPr>
          <w:color w:val="231F20"/>
        </w:rPr>
        <w:t>Điều 28. H</w:t>
      </w:r>
      <w:r>
        <w:rPr>
          <w:smallCaps/>
          <w:color w:val="231F20"/>
        </w:rPr>
        <w:t>ọ</w:t>
      </w:r>
      <w:r>
        <w:rPr>
          <w:smallCaps w:val="0"/>
          <w:color w:val="231F20"/>
        </w:rPr>
        <w:t>p của cơ quan, đơn vị thuộc Ủy </w:t>
      </w:r>
      <w:r>
        <w:rPr>
          <w:smallCaps w:val="0"/>
          <w:color w:val="231F20"/>
        </w:rPr>
        <w:t>ban</w:t>
      </w:r>
      <w:r>
        <w:rPr>
          <w:smallCaps w:val="0"/>
          <w:color w:val="231F20"/>
          <w:spacing w:val="40"/>
        </w:rPr>
        <w:t> </w:t>
      </w:r>
      <w:r>
        <w:rPr>
          <w:smallCaps w:val="0"/>
          <w:color w:val="231F20"/>
        </w:rPr>
        <w:t>nhân dân cấp xã</w:t>
      </w:r>
    </w:p>
    <w:p>
      <w:pPr>
        <w:pStyle w:val="ListParagraph"/>
        <w:numPr>
          <w:ilvl w:val="0"/>
          <w:numId w:val="126"/>
        </w:numPr>
        <w:tabs>
          <w:tab w:pos="666" w:val="left" w:leader="none"/>
        </w:tabs>
        <w:spacing w:line="249" w:lineRule="auto" w:before="242" w:after="0"/>
        <w:ind w:left="202" w:right="140" w:firstLine="215"/>
        <w:jc w:val="both"/>
        <w:rPr>
          <w:sz w:val="24"/>
        </w:rPr>
      </w:pPr>
      <w:r>
        <w:rPr>
          <w:color w:val="231F20"/>
          <w:sz w:val="24"/>
        </w:rPr>
        <w:t>Thủ trưởng cơ quan, đơn vị quyết định tổ chức cuộc họp trong phạm vi quản lý của cơ quan, đơn vị mình.</w:t>
      </w:r>
    </w:p>
    <w:p>
      <w:pPr>
        <w:pStyle w:val="ListParagraph"/>
        <w:numPr>
          <w:ilvl w:val="0"/>
          <w:numId w:val="126"/>
        </w:numPr>
        <w:tabs>
          <w:tab w:pos="663" w:val="left" w:leader="none"/>
        </w:tabs>
        <w:spacing w:line="249" w:lineRule="auto" w:before="122" w:after="0"/>
        <w:ind w:left="202" w:right="140" w:firstLine="215"/>
        <w:jc w:val="both"/>
        <w:rPr>
          <w:sz w:val="24"/>
        </w:rPr>
      </w:pPr>
      <w:r>
        <w:rPr>
          <w:color w:val="231F20"/>
          <w:sz w:val="24"/>
        </w:rPr>
        <w:t>Cơ quan, đơn vị khi cần thiết phải mời Chủ tịch, Phó Chủ tịch phụ trách lĩnh vực dự họp hoặc làm việc phải có</w:t>
      </w:r>
    </w:p>
    <w:p>
      <w:pPr>
        <w:pStyle w:val="ListParagraph"/>
        <w:spacing w:after="0" w:line="249" w:lineRule="auto"/>
        <w:jc w:val="both"/>
        <w:rPr>
          <w:sz w:val="24"/>
        </w:rPr>
        <w:sectPr>
          <w:pgSz w:w="7380" w:h="10780"/>
          <w:pgMar w:header="0" w:footer="576" w:top="760" w:bottom="760" w:left="708" w:right="708"/>
        </w:sectPr>
      </w:pPr>
    </w:p>
    <w:p>
      <w:pPr>
        <w:pStyle w:val="BodyText"/>
        <w:spacing w:line="247" w:lineRule="auto" w:before="77"/>
        <w:ind w:left="202" w:right="140" w:firstLine="0"/>
      </w:pPr>
      <w:r>
        <w:rPr>
          <w:color w:val="231F20"/>
        </w:rPr>
        <w:t>văn</w:t>
      </w:r>
      <w:r>
        <w:rPr>
          <w:color w:val="231F20"/>
          <w:spacing w:val="-12"/>
        </w:rPr>
        <w:t> </w:t>
      </w:r>
      <w:r>
        <w:rPr>
          <w:color w:val="231F20"/>
        </w:rPr>
        <w:t>bản</w:t>
      </w:r>
      <w:r>
        <w:rPr>
          <w:color w:val="231F20"/>
          <w:spacing w:val="-12"/>
        </w:rPr>
        <w:t> </w:t>
      </w:r>
      <w:r>
        <w:rPr>
          <w:color w:val="231F20"/>
        </w:rPr>
        <w:t>đăng</w:t>
      </w:r>
      <w:r>
        <w:rPr>
          <w:color w:val="231F20"/>
          <w:spacing w:val="-12"/>
        </w:rPr>
        <w:t> </w:t>
      </w:r>
      <w:r>
        <w:rPr>
          <w:color w:val="231F20"/>
        </w:rPr>
        <w:t>ký</w:t>
      </w:r>
      <w:r>
        <w:rPr>
          <w:color w:val="231F20"/>
          <w:spacing w:val="-12"/>
        </w:rPr>
        <w:t> </w:t>
      </w:r>
      <w:r>
        <w:rPr>
          <w:color w:val="231F20"/>
        </w:rPr>
        <w:t>trước</w:t>
      </w:r>
      <w:r>
        <w:rPr>
          <w:color w:val="231F20"/>
          <w:spacing w:val="-12"/>
        </w:rPr>
        <w:t> </w:t>
      </w:r>
      <w:r>
        <w:rPr>
          <w:color w:val="231F20"/>
        </w:rPr>
        <w:t>với</w:t>
      </w:r>
      <w:r>
        <w:rPr>
          <w:color w:val="231F20"/>
          <w:spacing w:val="-15"/>
        </w:rPr>
        <w:t> </w:t>
      </w:r>
      <w:r>
        <w:rPr>
          <w:color w:val="231F20"/>
        </w:rPr>
        <w:t>Văn</w:t>
      </w:r>
      <w:r>
        <w:rPr>
          <w:color w:val="231F20"/>
          <w:spacing w:val="-11"/>
        </w:rPr>
        <w:t> </w:t>
      </w:r>
      <w:r>
        <w:rPr>
          <w:color w:val="231F20"/>
        </w:rPr>
        <w:t>phòng</w:t>
      </w:r>
      <w:r>
        <w:rPr>
          <w:color w:val="231F20"/>
          <w:spacing w:val="-12"/>
        </w:rPr>
        <w:t> </w:t>
      </w:r>
      <w:r>
        <w:rPr>
          <w:color w:val="231F20"/>
        </w:rPr>
        <w:t>để</w:t>
      </w:r>
      <w:r>
        <w:rPr>
          <w:color w:val="231F20"/>
          <w:spacing w:val="-12"/>
        </w:rPr>
        <w:t> </w:t>
      </w:r>
      <w:r>
        <w:rPr>
          <w:color w:val="231F20"/>
        </w:rPr>
        <w:t>phối</w:t>
      </w:r>
      <w:r>
        <w:rPr>
          <w:color w:val="231F20"/>
          <w:spacing w:val="-12"/>
        </w:rPr>
        <w:t> </w:t>
      </w:r>
      <w:r>
        <w:rPr>
          <w:color w:val="231F20"/>
        </w:rPr>
        <w:t>hợp</w:t>
      </w:r>
      <w:r>
        <w:rPr>
          <w:color w:val="231F20"/>
          <w:spacing w:val="-12"/>
        </w:rPr>
        <w:t> </w:t>
      </w:r>
      <w:r>
        <w:rPr>
          <w:color w:val="231F20"/>
        </w:rPr>
        <w:t>chuẩn</w:t>
      </w:r>
      <w:r>
        <w:rPr>
          <w:color w:val="231F20"/>
          <w:spacing w:val="-12"/>
        </w:rPr>
        <w:t> </w:t>
      </w:r>
      <w:r>
        <w:rPr>
          <w:color w:val="231F20"/>
        </w:rPr>
        <w:t>bị nội</w:t>
      </w:r>
      <w:r>
        <w:rPr>
          <w:color w:val="231F20"/>
          <w:spacing w:val="-5"/>
        </w:rPr>
        <w:t> </w:t>
      </w:r>
      <w:r>
        <w:rPr>
          <w:color w:val="231F20"/>
        </w:rPr>
        <w:t>dung,</w:t>
      </w:r>
      <w:r>
        <w:rPr>
          <w:color w:val="231F20"/>
          <w:spacing w:val="-6"/>
        </w:rPr>
        <w:t> </w:t>
      </w:r>
      <w:r>
        <w:rPr>
          <w:color w:val="231F20"/>
        </w:rPr>
        <w:t>bố</w:t>
      </w:r>
      <w:r>
        <w:rPr>
          <w:color w:val="231F20"/>
          <w:spacing w:val="-5"/>
        </w:rPr>
        <w:t> </w:t>
      </w:r>
      <w:r>
        <w:rPr>
          <w:color w:val="231F20"/>
        </w:rPr>
        <w:t>trí</w:t>
      </w:r>
      <w:r>
        <w:rPr>
          <w:color w:val="231F20"/>
          <w:spacing w:val="-6"/>
        </w:rPr>
        <w:t> </w:t>
      </w:r>
      <w:r>
        <w:rPr>
          <w:color w:val="231F20"/>
        </w:rPr>
        <w:t>lịch</w:t>
      </w:r>
      <w:r>
        <w:rPr>
          <w:color w:val="231F20"/>
          <w:spacing w:val="-5"/>
        </w:rPr>
        <w:t> </w:t>
      </w:r>
      <w:r>
        <w:rPr>
          <w:color w:val="231F20"/>
        </w:rPr>
        <w:t>làm</w:t>
      </w:r>
      <w:r>
        <w:rPr>
          <w:color w:val="231F20"/>
          <w:spacing w:val="-6"/>
        </w:rPr>
        <w:t> </w:t>
      </w:r>
      <w:r>
        <w:rPr>
          <w:color w:val="231F20"/>
        </w:rPr>
        <w:t>việc</w:t>
      </w:r>
      <w:r>
        <w:rPr>
          <w:color w:val="231F20"/>
          <w:spacing w:val="-5"/>
        </w:rPr>
        <w:t> </w:t>
      </w:r>
      <w:r>
        <w:rPr>
          <w:color w:val="231F20"/>
        </w:rPr>
        <w:t>và</w:t>
      </w:r>
      <w:r>
        <w:rPr>
          <w:color w:val="231F20"/>
          <w:spacing w:val="-6"/>
        </w:rPr>
        <w:t> </w:t>
      </w:r>
      <w:r>
        <w:rPr>
          <w:color w:val="231F20"/>
        </w:rPr>
        <w:t>phân</w:t>
      </w:r>
      <w:r>
        <w:rPr>
          <w:color w:val="231F20"/>
          <w:spacing w:val="-5"/>
        </w:rPr>
        <w:t> </w:t>
      </w:r>
      <w:r>
        <w:rPr>
          <w:color w:val="231F20"/>
        </w:rPr>
        <w:t>công</w:t>
      </w:r>
      <w:r>
        <w:rPr>
          <w:color w:val="231F20"/>
          <w:spacing w:val="-6"/>
        </w:rPr>
        <w:t> </w:t>
      </w:r>
      <w:r>
        <w:rPr>
          <w:color w:val="231F20"/>
        </w:rPr>
        <w:t>công</w:t>
      </w:r>
      <w:r>
        <w:rPr>
          <w:color w:val="231F20"/>
          <w:spacing w:val="-5"/>
        </w:rPr>
        <w:t> </w:t>
      </w:r>
      <w:r>
        <w:rPr>
          <w:color w:val="231F20"/>
        </w:rPr>
        <w:t>chức</w:t>
      </w:r>
      <w:r>
        <w:rPr>
          <w:color w:val="231F20"/>
          <w:spacing w:val="-6"/>
        </w:rPr>
        <w:t> </w:t>
      </w:r>
      <w:r>
        <w:rPr>
          <w:color w:val="231F20"/>
        </w:rPr>
        <w:t>theo dõi, phục vụ. Đối với những vấn đề cấp bách, Chánh Văn phòng</w:t>
      </w:r>
      <w:r>
        <w:rPr>
          <w:color w:val="231F20"/>
          <w:spacing w:val="-10"/>
        </w:rPr>
        <w:t> </w:t>
      </w:r>
      <w:r>
        <w:rPr>
          <w:color w:val="231F20"/>
        </w:rPr>
        <w:t>trực</w:t>
      </w:r>
      <w:r>
        <w:rPr>
          <w:color w:val="231F20"/>
          <w:spacing w:val="-9"/>
        </w:rPr>
        <w:t> </w:t>
      </w:r>
      <w:r>
        <w:rPr>
          <w:color w:val="231F20"/>
        </w:rPr>
        <w:t>tiếp</w:t>
      </w:r>
      <w:r>
        <w:rPr>
          <w:color w:val="231F20"/>
          <w:spacing w:val="-12"/>
        </w:rPr>
        <w:t> </w:t>
      </w:r>
      <w:r>
        <w:rPr>
          <w:color w:val="231F20"/>
        </w:rPr>
        <w:t>báo</w:t>
      </w:r>
      <w:r>
        <w:rPr>
          <w:color w:val="231F20"/>
          <w:spacing w:val="-12"/>
        </w:rPr>
        <w:t> </w:t>
      </w:r>
      <w:r>
        <w:rPr>
          <w:color w:val="231F20"/>
        </w:rPr>
        <w:t>cáo</w:t>
      </w:r>
      <w:r>
        <w:rPr>
          <w:color w:val="231F20"/>
          <w:spacing w:val="-12"/>
        </w:rPr>
        <w:t> </w:t>
      </w:r>
      <w:r>
        <w:rPr>
          <w:color w:val="231F20"/>
        </w:rPr>
        <w:t>và</w:t>
      </w:r>
      <w:r>
        <w:rPr>
          <w:color w:val="231F20"/>
          <w:spacing w:val="-12"/>
        </w:rPr>
        <w:t> </w:t>
      </w:r>
      <w:r>
        <w:rPr>
          <w:color w:val="231F20"/>
        </w:rPr>
        <w:t>chủ</w:t>
      </w:r>
      <w:r>
        <w:rPr>
          <w:color w:val="231F20"/>
          <w:spacing w:val="-12"/>
        </w:rPr>
        <w:t> </w:t>
      </w:r>
      <w:r>
        <w:rPr>
          <w:color w:val="231F20"/>
        </w:rPr>
        <w:t>động</w:t>
      </w:r>
      <w:r>
        <w:rPr>
          <w:color w:val="231F20"/>
          <w:spacing w:val="-12"/>
        </w:rPr>
        <w:t> </w:t>
      </w:r>
      <w:r>
        <w:rPr>
          <w:color w:val="231F20"/>
        </w:rPr>
        <w:t>bố</w:t>
      </w:r>
      <w:r>
        <w:rPr>
          <w:color w:val="231F20"/>
          <w:spacing w:val="-12"/>
        </w:rPr>
        <w:t> </w:t>
      </w:r>
      <w:r>
        <w:rPr>
          <w:color w:val="231F20"/>
        </w:rPr>
        <w:t>trí</w:t>
      </w:r>
      <w:r>
        <w:rPr>
          <w:color w:val="231F20"/>
          <w:spacing w:val="-12"/>
        </w:rPr>
        <w:t> </w:t>
      </w:r>
      <w:r>
        <w:rPr>
          <w:color w:val="231F20"/>
        </w:rPr>
        <w:t>thời</w:t>
      </w:r>
      <w:r>
        <w:rPr>
          <w:color w:val="231F20"/>
          <w:spacing w:val="-12"/>
        </w:rPr>
        <w:t> </w:t>
      </w:r>
      <w:r>
        <w:rPr>
          <w:color w:val="231F20"/>
        </w:rPr>
        <w:t>gian</w:t>
      </w:r>
      <w:r>
        <w:rPr>
          <w:color w:val="231F20"/>
          <w:spacing w:val="-12"/>
        </w:rPr>
        <w:t> </w:t>
      </w:r>
      <w:r>
        <w:rPr>
          <w:color w:val="231F20"/>
        </w:rPr>
        <w:t>để</w:t>
      </w:r>
      <w:r>
        <w:rPr>
          <w:color w:val="231F20"/>
          <w:spacing w:val="-12"/>
        </w:rPr>
        <w:t> </w:t>
      </w:r>
      <w:r>
        <w:rPr>
          <w:color w:val="231F20"/>
        </w:rPr>
        <w:t>Chủ tịch, Phó Chủ tịch làm việc với cơ quan, đơn vị, xử lý kịp thời vấn đề phát sinh.</w:t>
      </w:r>
    </w:p>
    <w:p>
      <w:pPr>
        <w:pStyle w:val="Heading1"/>
        <w:spacing w:line="247" w:lineRule="auto" w:before="240"/>
        <w:ind w:left="202" w:right="140"/>
      </w:pPr>
      <w:r>
        <w:rPr>
          <w:color w:val="231F20"/>
        </w:rPr>
        <w:t>Điều</w:t>
      </w:r>
      <w:r>
        <w:rPr>
          <w:color w:val="231F20"/>
          <w:spacing w:val="-7"/>
        </w:rPr>
        <w:t> </w:t>
      </w:r>
      <w:r>
        <w:rPr>
          <w:color w:val="231F20"/>
        </w:rPr>
        <w:t>29.</w:t>
      </w:r>
      <w:r>
        <w:rPr>
          <w:color w:val="231F20"/>
          <w:spacing w:val="-7"/>
        </w:rPr>
        <w:t> </w:t>
      </w:r>
      <w:r>
        <w:rPr>
          <w:color w:val="231F20"/>
        </w:rPr>
        <w:t>H</w:t>
      </w:r>
      <w:r>
        <w:rPr>
          <w:smallCaps/>
          <w:color w:val="231F20"/>
        </w:rPr>
        <w:t>ọ</w:t>
      </w:r>
      <w:r>
        <w:rPr>
          <w:smallCaps w:val="0"/>
          <w:color w:val="231F20"/>
        </w:rPr>
        <w:t>p</w:t>
      </w:r>
      <w:r>
        <w:rPr>
          <w:smallCaps w:val="0"/>
          <w:color w:val="231F20"/>
          <w:spacing w:val="-7"/>
        </w:rPr>
        <w:t> </w:t>
      </w:r>
      <w:r>
        <w:rPr>
          <w:smallCaps w:val="0"/>
          <w:color w:val="231F20"/>
        </w:rPr>
        <w:t>sơ</w:t>
      </w:r>
      <w:r>
        <w:rPr>
          <w:smallCaps w:val="0"/>
          <w:color w:val="231F20"/>
          <w:spacing w:val="-7"/>
        </w:rPr>
        <w:t> </w:t>
      </w:r>
      <w:r>
        <w:rPr>
          <w:smallCaps w:val="0"/>
          <w:color w:val="231F20"/>
        </w:rPr>
        <w:t>kết,</w:t>
      </w:r>
      <w:r>
        <w:rPr>
          <w:smallCaps w:val="0"/>
          <w:color w:val="231F20"/>
          <w:spacing w:val="-7"/>
        </w:rPr>
        <w:t> </w:t>
      </w:r>
      <w:r>
        <w:rPr>
          <w:smallCaps w:val="0"/>
          <w:color w:val="231F20"/>
        </w:rPr>
        <w:t>tổng</w:t>
      </w:r>
      <w:r>
        <w:rPr>
          <w:smallCaps w:val="0"/>
          <w:color w:val="231F20"/>
          <w:spacing w:val="-7"/>
        </w:rPr>
        <w:t> </w:t>
      </w:r>
      <w:r>
        <w:rPr>
          <w:smallCaps w:val="0"/>
          <w:color w:val="231F20"/>
        </w:rPr>
        <w:t>kết</w:t>
      </w:r>
      <w:r>
        <w:rPr>
          <w:smallCaps w:val="0"/>
          <w:color w:val="231F20"/>
          <w:spacing w:val="-7"/>
        </w:rPr>
        <w:t> </w:t>
      </w:r>
      <w:r>
        <w:rPr>
          <w:smallCaps w:val="0"/>
          <w:color w:val="231F20"/>
        </w:rPr>
        <w:t>của</w:t>
      </w:r>
      <w:r>
        <w:rPr>
          <w:smallCaps w:val="0"/>
          <w:color w:val="231F20"/>
          <w:spacing w:val="-7"/>
        </w:rPr>
        <w:t> </w:t>
      </w:r>
      <w:r>
        <w:rPr>
          <w:smallCaps w:val="0"/>
          <w:color w:val="231F20"/>
        </w:rPr>
        <w:t>các</w:t>
      </w:r>
      <w:r>
        <w:rPr>
          <w:smallCaps w:val="0"/>
          <w:color w:val="231F20"/>
          <w:spacing w:val="-7"/>
        </w:rPr>
        <w:t> </w:t>
      </w:r>
      <w:r>
        <w:rPr>
          <w:smallCaps w:val="0"/>
          <w:color w:val="231F20"/>
        </w:rPr>
        <w:t>cơ</w:t>
      </w:r>
      <w:r>
        <w:rPr>
          <w:smallCaps w:val="0"/>
          <w:color w:val="231F20"/>
          <w:spacing w:val="-7"/>
        </w:rPr>
        <w:t> </w:t>
      </w:r>
      <w:r>
        <w:rPr>
          <w:smallCaps w:val="0"/>
          <w:color w:val="231F20"/>
        </w:rPr>
        <w:t>quan,</w:t>
      </w:r>
      <w:r>
        <w:rPr>
          <w:smallCaps w:val="0"/>
          <w:color w:val="231F20"/>
          <w:spacing w:val="-8"/>
        </w:rPr>
        <w:t> </w:t>
      </w:r>
      <w:r>
        <w:rPr>
          <w:smallCaps w:val="0"/>
          <w:color w:val="231F20"/>
        </w:rPr>
        <w:t>đơn</w:t>
      </w:r>
      <w:r>
        <w:rPr>
          <w:smallCaps w:val="0"/>
          <w:color w:val="231F20"/>
          <w:spacing w:val="-8"/>
        </w:rPr>
        <w:t> </w:t>
      </w:r>
      <w:r>
        <w:rPr>
          <w:smallCaps w:val="0"/>
          <w:color w:val="231F20"/>
        </w:rPr>
        <w:t>vị thuộc Ủy ban nhân dân cấp xã</w:t>
      </w:r>
    </w:p>
    <w:p>
      <w:pPr>
        <w:pStyle w:val="BodyText"/>
        <w:spacing w:line="247" w:lineRule="auto" w:before="222"/>
        <w:ind w:left="202" w:right="140"/>
      </w:pPr>
      <w:r>
        <w:rPr>
          <w:color w:val="231F20"/>
        </w:rPr>
        <w:t>Việc</w:t>
      </w:r>
      <w:r>
        <w:rPr>
          <w:color w:val="231F20"/>
          <w:spacing w:val="-15"/>
        </w:rPr>
        <w:t> </w:t>
      </w:r>
      <w:r>
        <w:rPr>
          <w:color w:val="231F20"/>
        </w:rPr>
        <w:t>tổ</w:t>
      </w:r>
      <w:r>
        <w:rPr>
          <w:color w:val="231F20"/>
          <w:spacing w:val="-15"/>
        </w:rPr>
        <w:t> </w:t>
      </w:r>
      <w:r>
        <w:rPr>
          <w:color w:val="231F20"/>
        </w:rPr>
        <w:t>chức</w:t>
      </w:r>
      <w:r>
        <w:rPr>
          <w:color w:val="231F20"/>
          <w:spacing w:val="-15"/>
        </w:rPr>
        <w:t> </w:t>
      </w:r>
      <w:r>
        <w:rPr>
          <w:color w:val="231F20"/>
        </w:rPr>
        <w:t>cuộc</w:t>
      </w:r>
      <w:r>
        <w:rPr>
          <w:color w:val="231F20"/>
          <w:spacing w:val="-15"/>
        </w:rPr>
        <w:t> </w:t>
      </w:r>
      <w:r>
        <w:rPr>
          <w:color w:val="231F20"/>
        </w:rPr>
        <w:t>họp</w:t>
      </w:r>
      <w:r>
        <w:rPr>
          <w:color w:val="231F20"/>
          <w:spacing w:val="-15"/>
        </w:rPr>
        <w:t> </w:t>
      </w:r>
      <w:r>
        <w:rPr>
          <w:color w:val="231F20"/>
        </w:rPr>
        <w:t>sơ</w:t>
      </w:r>
      <w:r>
        <w:rPr>
          <w:color w:val="231F20"/>
          <w:spacing w:val="-15"/>
        </w:rPr>
        <w:t> </w:t>
      </w:r>
      <w:r>
        <w:rPr>
          <w:color w:val="231F20"/>
        </w:rPr>
        <w:t>kết,</w:t>
      </w:r>
      <w:r>
        <w:rPr>
          <w:color w:val="231F20"/>
          <w:spacing w:val="-15"/>
        </w:rPr>
        <w:t> </w:t>
      </w:r>
      <w:r>
        <w:rPr>
          <w:color w:val="231F20"/>
        </w:rPr>
        <w:t>tổng</w:t>
      </w:r>
      <w:r>
        <w:rPr>
          <w:color w:val="231F20"/>
          <w:spacing w:val="-15"/>
        </w:rPr>
        <w:t> </w:t>
      </w:r>
      <w:r>
        <w:rPr>
          <w:color w:val="231F20"/>
        </w:rPr>
        <w:t>kết</w:t>
      </w:r>
      <w:r>
        <w:rPr>
          <w:color w:val="231F20"/>
          <w:spacing w:val="-15"/>
        </w:rPr>
        <w:t> </w:t>
      </w:r>
      <w:r>
        <w:rPr>
          <w:color w:val="231F20"/>
        </w:rPr>
        <w:t>công</w:t>
      </w:r>
      <w:r>
        <w:rPr>
          <w:color w:val="231F20"/>
          <w:spacing w:val="-15"/>
        </w:rPr>
        <w:t> </w:t>
      </w:r>
      <w:r>
        <w:rPr>
          <w:color w:val="231F20"/>
        </w:rPr>
        <w:t>tác</w:t>
      </w:r>
      <w:r>
        <w:rPr>
          <w:color w:val="231F20"/>
          <w:spacing w:val="-15"/>
        </w:rPr>
        <w:t> </w:t>
      </w:r>
      <w:r>
        <w:rPr>
          <w:color w:val="231F20"/>
        </w:rPr>
        <w:t>hàng</w:t>
      </w:r>
      <w:r>
        <w:rPr>
          <w:color w:val="231F20"/>
          <w:spacing w:val="-15"/>
        </w:rPr>
        <w:t> </w:t>
      </w:r>
      <w:r>
        <w:rPr>
          <w:color w:val="231F20"/>
        </w:rPr>
        <w:t>năm của</w:t>
      </w:r>
      <w:r>
        <w:rPr>
          <w:color w:val="231F20"/>
          <w:spacing w:val="-3"/>
        </w:rPr>
        <w:t> </w:t>
      </w:r>
      <w:r>
        <w:rPr>
          <w:color w:val="231F20"/>
        </w:rPr>
        <w:t>cơ</w:t>
      </w:r>
      <w:r>
        <w:rPr>
          <w:color w:val="231F20"/>
          <w:spacing w:val="-3"/>
        </w:rPr>
        <w:t> </w:t>
      </w:r>
      <w:r>
        <w:rPr>
          <w:color w:val="231F20"/>
        </w:rPr>
        <w:t>quan,</w:t>
      </w:r>
      <w:r>
        <w:rPr>
          <w:color w:val="231F20"/>
          <w:spacing w:val="-2"/>
        </w:rPr>
        <w:t> </w:t>
      </w:r>
      <w:r>
        <w:rPr>
          <w:color w:val="231F20"/>
        </w:rPr>
        <w:t>đơn</w:t>
      </w:r>
      <w:r>
        <w:rPr>
          <w:color w:val="231F20"/>
          <w:spacing w:val="-2"/>
        </w:rPr>
        <w:t> </w:t>
      </w:r>
      <w:r>
        <w:rPr>
          <w:color w:val="231F20"/>
        </w:rPr>
        <w:t>vị</w:t>
      </w:r>
      <w:r>
        <w:rPr>
          <w:color w:val="231F20"/>
          <w:spacing w:val="-2"/>
        </w:rPr>
        <w:t> </w:t>
      </w:r>
      <w:r>
        <w:rPr>
          <w:color w:val="231F20"/>
        </w:rPr>
        <w:t>thuộc Ủy ban nhân dân cấp</w:t>
      </w:r>
      <w:r>
        <w:rPr>
          <w:color w:val="231F20"/>
          <w:spacing w:val="-2"/>
        </w:rPr>
        <w:t> </w:t>
      </w:r>
      <w:r>
        <w:rPr>
          <w:color w:val="231F20"/>
        </w:rPr>
        <w:t>xã</w:t>
      </w:r>
      <w:r>
        <w:rPr>
          <w:color w:val="231F20"/>
          <w:spacing w:val="-2"/>
        </w:rPr>
        <w:t> </w:t>
      </w:r>
      <w:r>
        <w:rPr>
          <w:color w:val="231F20"/>
        </w:rPr>
        <w:t>có mời lãnh đạo cơ quan,</w:t>
      </w:r>
      <w:r>
        <w:rPr>
          <w:color w:val="231F20"/>
          <w:spacing w:val="-1"/>
        </w:rPr>
        <w:t> </w:t>
      </w:r>
      <w:r>
        <w:rPr>
          <w:color w:val="231F20"/>
        </w:rPr>
        <w:t>đơn</w:t>
      </w:r>
      <w:r>
        <w:rPr>
          <w:color w:val="231F20"/>
          <w:spacing w:val="-1"/>
        </w:rPr>
        <w:t> </w:t>
      </w:r>
      <w:r>
        <w:rPr>
          <w:color w:val="231F20"/>
        </w:rPr>
        <w:t>vị</w:t>
      </w:r>
      <w:r>
        <w:rPr>
          <w:color w:val="231F20"/>
          <w:spacing w:val="-1"/>
        </w:rPr>
        <w:t> </w:t>
      </w:r>
      <w:r>
        <w:rPr>
          <w:color w:val="231F20"/>
        </w:rPr>
        <w:t>khác tham</w:t>
      </w:r>
      <w:r>
        <w:rPr>
          <w:color w:val="231F20"/>
          <w:spacing w:val="-2"/>
        </w:rPr>
        <w:t> </w:t>
      </w:r>
      <w:r>
        <w:rPr>
          <w:color w:val="231F20"/>
        </w:rPr>
        <w:t>dự</w:t>
      </w:r>
      <w:r>
        <w:rPr>
          <w:color w:val="231F20"/>
          <w:spacing w:val="-2"/>
        </w:rPr>
        <w:t> </w:t>
      </w:r>
      <w:r>
        <w:rPr>
          <w:color w:val="231F20"/>
        </w:rPr>
        <w:t>phải</w:t>
      </w:r>
      <w:r>
        <w:rPr>
          <w:color w:val="231F20"/>
          <w:spacing w:val="-1"/>
        </w:rPr>
        <w:t> </w:t>
      </w:r>
      <w:r>
        <w:rPr>
          <w:color w:val="231F20"/>
        </w:rPr>
        <w:t>được</w:t>
      </w:r>
      <w:r>
        <w:rPr>
          <w:color w:val="231F20"/>
          <w:spacing w:val="-1"/>
        </w:rPr>
        <w:t> </w:t>
      </w:r>
      <w:r>
        <w:rPr>
          <w:color w:val="231F20"/>
        </w:rPr>
        <w:t>sự</w:t>
      </w:r>
      <w:r>
        <w:rPr>
          <w:color w:val="231F20"/>
          <w:spacing w:val="-2"/>
        </w:rPr>
        <w:t> </w:t>
      </w:r>
      <w:r>
        <w:rPr>
          <w:color w:val="231F20"/>
        </w:rPr>
        <w:t>đồng ý của Chủ tịch, Phó Chủ tịch phụ trách lĩnh vực.</w:t>
      </w:r>
    </w:p>
    <w:p>
      <w:pPr>
        <w:pStyle w:val="Heading1"/>
        <w:spacing w:line="247" w:lineRule="auto" w:before="198"/>
        <w:ind w:left="182" w:right="139"/>
      </w:pPr>
      <w:r>
        <w:rPr>
          <w:color w:val="231F20"/>
        </w:rPr>
        <w:t>Điều</w:t>
      </w:r>
      <w:r>
        <w:rPr>
          <w:color w:val="231F20"/>
          <w:spacing w:val="-14"/>
        </w:rPr>
        <w:t> </w:t>
      </w:r>
      <w:r>
        <w:rPr>
          <w:color w:val="231F20"/>
        </w:rPr>
        <w:t>30.</w:t>
      </w:r>
      <w:r>
        <w:rPr>
          <w:color w:val="231F20"/>
          <w:spacing w:val="-14"/>
        </w:rPr>
        <w:t> </w:t>
      </w:r>
      <w:r>
        <w:rPr>
          <w:color w:val="231F20"/>
        </w:rPr>
        <w:t>H</w:t>
      </w:r>
      <w:r>
        <w:rPr>
          <w:smallCaps/>
          <w:color w:val="231F20"/>
        </w:rPr>
        <w:t>ọ</w:t>
      </w:r>
      <w:r>
        <w:rPr>
          <w:smallCaps w:val="0"/>
          <w:color w:val="231F20"/>
        </w:rPr>
        <w:t>p</w:t>
      </w:r>
      <w:r>
        <w:rPr>
          <w:smallCaps w:val="0"/>
          <w:color w:val="231F20"/>
          <w:spacing w:val="-14"/>
        </w:rPr>
        <w:t> </w:t>
      </w:r>
      <w:r>
        <w:rPr>
          <w:smallCaps w:val="0"/>
          <w:color w:val="231F20"/>
        </w:rPr>
        <w:t>tập</w:t>
      </w:r>
      <w:r>
        <w:rPr>
          <w:smallCaps w:val="0"/>
          <w:color w:val="231F20"/>
          <w:spacing w:val="-14"/>
        </w:rPr>
        <w:t> </w:t>
      </w:r>
      <w:r>
        <w:rPr>
          <w:smallCaps w:val="0"/>
          <w:color w:val="231F20"/>
        </w:rPr>
        <w:t>huấn,</w:t>
      </w:r>
      <w:r>
        <w:rPr>
          <w:smallCaps w:val="0"/>
          <w:color w:val="231F20"/>
          <w:spacing w:val="-14"/>
        </w:rPr>
        <w:t> </w:t>
      </w:r>
      <w:r>
        <w:rPr>
          <w:smallCaps w:val="0"/>
          <w:color w:val="231F20"/>
        </w:rPr>
        <w:t>triển</w:t>
      </w:r>
      <w:r>
        <w:rPr>
          <w:smallCaps w:val="0"/>
          <w:color w:val="231F20"/>
          <w:spacing w:val="-14"/>
        </w:rPr>
        <w:t> </w:t>
      </w:r>
      <w:r>
        <w:rPr>
          <w:smallCaps w:val="0"/>
          <w:color w:val="231F20"/>
        </w:rPr>
        <w:t>khai</w:t>
      </w:r>
      <w:r>
        <w:rPr>
          <w:smallCaps w:val="0"/>
          <w:color w:val="231F20"/>
          <w:spacing w:val="-14"/>
        </w:rPr>
        <w:t> </w:t>
      </w:r>
      <w:r>
        <w:rPr>
          <w:smallCaps w:val="0"/>
          <w:color w:val="231F20"/>
        </w:rPr>
        <w:t>của</w:t>
      </w:r>
      <w:r>
        <w:rPr>
          <w:smallCaps w:val="0"/>
          <w:color w:val="231F20"/>
          <w:spacing w:val="-14"/>
        </w:rPr>
        <w:t> </w:t>
      </w:r>
      <w:r>
        <w:rPr>
          <w:smallCaps w:val="0"/>
          <w:color w:val="231F20"/>
        </w:rPr>
        <w:t>cơ</w:t>
      </w:r>
      <w:r>
        <w:rPr>
          <w:smallCaps w:val="0"/>
          <w:color w:val="231F20"/>
          <w:spacing w:val="-14"/>
        </w:rPr>
        <w:t> </w:t>
      </w:r>
      <w:r>
        <w:rPr>
          <w:smallCaps w:val="0"/>
          <w:color w:val="231F20"/>
        </w:rPr>
        <w:t>quan,</w:t>
      </w:r>
      <w:r>
        <w:rPr>
          <w:smallCaps w:val="0"/>
          <w:color w:val="231F20"/>
          <w:spacing w:val="-14"/>
        </w:rPr>
        <w:t> </w:t>
      </w:r>
      <w:r>
        <w:rPr>
          <w:smallCaps w:val="0"/>
          <w:color w:val="231F20"/>
        </w:rPr>
        <w:t>đơn</w:t>
      </w:r>
      <w:r>
        <w:rPr>
          <w:smallCaps w:val="0"/>
          <w:color w:val="231F20"/>
          <w:spacing w:val="-14"/>
        </w:rPr>
        <w:t> </w:t>
      </w:r>
      <w:r>
        <w:rPr>
          <w:smallCaps w:val="0"/>
          <w:color w:val="231F20"/>
        </w:rPr>
        <w:t>vị thuộc Ủy ban nhân dân cấp xã</w:t>
      </w:r>
    </w:p>
    <w:p>
      <w:pPr>
        <w:pStyle w:val="BodyText"/>
        <w:spacing w:line="247" w:lineRule="auto" w:before="200"/>
        <w:ind w:left="202" w:right="140"/>
      </w:pPr>
      <w:r>
        <w:rPr>
          <w:color w:val="231F20"/>
        </w:rPr>
        <w:t>Thủ trưởng cơ quan,</w:t>
      </w:r>
      <w:r>
        <w:rPr>
          <w:color w:val="231F20"/>
          <w:spacing w:val="-10"/>
        </w:rPr>
        <w:t> </w:t>
      </w:r>
      <w:r>
        <w:rPr>
          <w:color w:val="231F20"/>
        </w:rPr>
        <w:t>đơn</w:t>
      </w:r>
      <w:r>
        <w:rPr>
          <w:color w:val="231F20"/>
          <w:spacing w:val="-10"/>
        </w:rPr>
        <w:t> </w:t>
      </w:r>
      <w:r>
        <w:rPr>
          <w:color w:val="231F20"/>
        </w:rPr>
        <w:t>vị</w:t>
      </w:r>
      <w:r>
        <w:rPr>
          <w:color w:val="231F20"/>
          <w:spacing w:val="-10"/>
        </w:rPr>
        <w:t> </w:t>
      </w:r>
      <w:r>
        <w:rPr>
          <w:color w:val="231F20"/>
        </w:rPr>
        <w:t>triệu tập</w:t>
      </w:r>
      <w:r>
        <w:rPr>
          <w:color w:val="231F20"/>
          <w:spacing w:val="-10"/>
        </w:rPr>
        <w:t> </w:t>
      </w:r>
      <w:r>
        <w:rPr>
          <w:color w:val="231F20"/>
        </w:rPr>
        <w:t>cuộc họp tập huấn, triển khai có mời Thủ trưởng các cơ quan, đơn vị </w:t>
      </w:r>
      <w:r>
        <w:rPr>
          <w:color w:val="231F20"/>
        </w:rPr>
        <w:t>khác tham dự thì phải được sự đồng ý của Chủ tịch.</w:t>
      </w:r>
    </w:p>
    <w:p>
      <w:pPr>
        <w:pStyle w:val="Heading1"/>
        <w:spacing w:before="158"/>
        <w:ind w:left="357" w:firstLine="0"/>
        <w:jc w:val="left"/>
      </w:pPr>
      <w:r>
        <w:rPr>
          <w:color w:val="231F20"/>
        </w:rPr>
        <w:t>Điều</w:t>
      </w:r>
      <w:r>
        <w:rPr>
          <w:color w:val="231F20"/>
          <w:spacing w:val="-5"/>
        </w:rPr>
        <w:t> </w:t>
      </w:r>
      <w:r>
        <w:rPr>
          <w:color w:val="231F20"/>
        </w:rPr>
        <w:t>31.</w:t>
      </w:r>
      <w:r>
        <w:rPr>
          <w:color w:val="231F20"/>
          <w:spacing w:val="-8"/>
        </w:rPr>
        <w:t> </w:t>
      </w:r>
      <w:r>
        <w:rPr>
          <w:color w:val="231F20"/>
        </w:rPr>
        <w:t>Tiếp</w:t>
      </w:r>
      <w:r>
        <w:rPr>
          <w:color w:val="231F20"/>
          <w:spacing w:val="-3"/>
        </w:rPr>
        <w:t> </w:t>
      </w:r>
      <w:r>
        <w:rPr>
          <w:color w:val="231F20"/>
        </w:rPr>
        <w:t>khách</w:t>
      </w:r>
      <w:r>
        <w:rPr>
          <w:color w:val="231F20"/>
          <w:spacing w:val="-3"/>
        </w:rPr>
        <w:t> </w:t>
      </w:r>
      <w:r>
        <w:rPr>
          <w:color w:val="231F20"/>
        </w:rPr>
        <w:t>của</w:t>
      </w:r>
      <w:r>
        <w:rPr>
          <w:color w:val="231F20"/>
          <w:spacing w:val="-2"/>
        </w:rPr>
        <w:t> </w:t>
      </w:r>
      <w:r>
        <w:rPr>
          <w:color w:val="231F20"/>
        </w:rPr>
        <w:t>Ủy</w:t>
      </w:r>
      <w:r>
        <w:rPr>
          <w:color w:val="231F20"/>
          <w:spacing w:val="-3"/>
        </w:rPr>
        <w:t> </w:t>
      </w:r>
      <w:r>
        <w:rPr>
          <w:color w:val="231F20"/>
        </w:rPr>
        <w:t>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2"/>
        </w:rPr>
        <w:t> </w:t>
      </w:r>
      <w:r>
        <w:rPr>
          <w:color w:val="231F20"/>
          <w:spacing w:val="-5"/>
        </w:rPr>
        <w:t>xã</w:t>
      </w:r>
    </w:p>
    <w:p>
      <w:pPr>
        <w:pStyle w:val="ListParagraph"/>
        <w:numPr>
          <w:ilvl w:val="0"/>
          <w:numId w:val="127"/>
        </w:numPr>
        <w:tabs>
          <w:tab w:pos="694" w:val="left" w:leader="none"/>
        </w:tabs>
        <w:spacing w:line="247" w:lineRule="auto" w:before="250" w:after="0"/>
        <w:ind w:left="202" w:right="138" w:firstLine="215"/>
        <w:jc w:val="both"/>
        <w:rPr>
          <w:sz w:val="24"/>
        </w:rPr>
      </w:pPr>
      <w:r>
        <w:rPr>
          <w:color w:val="231F20"/>
          <w:sz w:val="24"/>
        </w:rPr>
        <w:t>Văn phòng trình Chủ tịch hoặc Phó Chủ tịch phụ trách</w:t>
      </w:r>
      <w:r>
        <w:rPr>
          <w:color w:val="231F20"/>
          <w:spacing w:val="30"/>
          <w:sz w:val="24"/>
        </w:rPr>
        <w:t> </w:t>
      </w:r>
      <w:r>
        <w:rPr>
          <w:color w:val="231F20"/>
          <w:sz w:val="24"/>
        </w:rPr>
        <w:t>lĩnh</w:t>
      </w:r>
      <w:r>
        <w:rPr>
          <w:color w:val="231F20"/>
          <w:spacing w:val="30"/>
          <w:sz w:val="24"/>
        </w:rPr>
        <w:t> </w:t>
      </w:r>
      <w:r>
        <w:rPr>
          <w:color w:val="231F20"/>
          <w:sz w:val="24"/>
        </w:rPr>
        <w:t>vực</w:t>
      </w:r>
      <w:r>
        <w:rPr>
          <w:color w:val="231F20"/>
          <w:spacing w:val="30"/>
          <w:sz w:val="24"/>
        </w:rPr>
        <w:t> </w:t>
      </w:r>
      <w:r>
        <w:rPr>
          <w:color w:val="231F20"/>
          <w:sz w:val="24"/>
        </w:rPr>
        <w:t>về</w:t>
      </w:r>
      <w:r>
        <w:rPr>
          <w:color w:val="231F20"/>
          <w:spacing w:val="30"/>
          <w:sz w:val="24"/>
        </w:rPr>
        <w:t> </w:t>
      </w:r>
      <w:r>
        <w:rPr>
          <w:color w:val="231F20"/>
          <w:sz w:val="24"/>
        </w:rPr>
        <w:t>thời</w:t>
      </w:r>
      <w:r>
        <w:rPr>
          <w:color w:val="231F20"/>
          <w:spacing w:val="30"/>
          <w:sz w:val="24"/>
        </w:rPr>
        <w:t> </w:t>
      </w:r>
      <w:r>
        <w:rPr>
          <w:color w:val="231F20"/>
          <w:sz w:val="24"/>
        </w:rPr>
        <w:t>gian</w:t>
      </w:r>
      <w:r>
        <w:rPr>
          <w:color w:val="231F20"/>
          <w:spacing w:val="30"/>
          <w:sz w:val="24"/>
        </w:rPr>
        <w:t> </w:t>
      </w:r>
      <w:r>
        <w:rPr>
          <w:color w:val="231F20"/>
          <w:sz w:val="24"/>
        </w:rPr>
        <w:t>và</w:t>
      </w:r>
      <w:r>
        <w:rPr>
          <w:color w:val="231F20"/>
          <w:spacing w:val="30"/>
          <w:sz w:val="24"/>
        </w:rPr>
        <w:t> </w:t>
      </w:r>
      <w:r>
        <w:rPr>
          <w:color w:val="231F20"/>
          <w:sz w:val="24"/>
        </w:rPr>
        <w:t>nội</w:t>
      </w:r>
      <w:r>
        <w:rPr>
          <w:color w:val="231F20"/>
          <w:spacing w:val="30"/>
          <w:sz w:val="24"/>
        </w:rPr>
        <w:t> </w:t>
      </w:r>
      <w:r>
        <w:rPr>
          <w:color w:val="231F20"/>
          <w:sz w:val="24"/>
        </w:rPr>
        <w:t>dung</w:t>
      </w:r>
      <w:r>
        <w:rPr>
          <w:color w:val="231F20"/>
          <w:spacing w:val="30"/>
          <w:sz w:val="24"/>
        </w:rPr>
        <w:t> </w:t>
      </w:r>
      <w:r>
        <w:rPr>
          <w:color w:val="231F20"/>
          <w:sz w:val="24"/>
        </w:rPr>
        <w:t>tiếp</w:t>
      </w:r>
      <w:r>
        <w:rPr>
          <w:color w:val="231F20"/>
          <w:spacing w:val="30"/>
          <w:sz w:val="24"/>
        </w:rPr>
        <w:t> </w:t>
      </w:r>
      <w:r>
        <w:rPr>
          <w:color w:val="231F20"/>
          <w:sz w:val="24"/>
        </w:rPr>
        <w:t>khách</w:t>
      </w:r>
      <w:r>
        <w:rPr>
          <w:color w:val="231F20"/>
          <w:spacing w:val="30"/>
          <w:sz w:val="24"/>
        </w:rPr>
        <w:t> </w:t>
      </w:r>
      <w:r>
        <w:rPr>
          <w:color w:val="231F20"/>
          <w:sz w:val="24"/>
        </w:rPr>
        <w:t>theo đề nghị của Thủ trưởng cơ quan, đơn vị hoặc của khách; phối</w:t>
      </w:r>
      <w:r>
        <w:rPr>
          <w:color w:val="231F20"/>
          <w:spacing w:val="-2"/>
          <w:sz w:val="24"/>
        </w:rPr>
        <w:t> </w:t>
      </w:r>
      <w:r>
        <w:rPr>
          <w:color w:val="231F20"/>
          <w:sz w:val="24"/>
        </w:rPr>
        <w:t>hợp</w:t>
      </w:r>
      <w:r>
        <w:rPr>
          <w:color w:val="231F20"/>
          <w:spacing w:val="-2"/>
          <w:sz w:val="24"/>
        </w:rPr>
        <w:t> </w:t>
      </w:r>
      <w:r>
        <w:rPr>
          <w:color w:val="231F20"/>
          <w:sz w:val="24"/>
        </w:rPr>
        <w:t>với</w:t>
      </w:r>
      <w:r>
        <w:rPr>
          <w:color w:val="231F20"/>
          <w:spacing w:val="-2"/>
          <w:sz w:val="24"/>
        </w:rPr>
        <w:t> </w:t>
      </w:r>
      <w:r>
        <w:rPr>
          <w:color w:val="231F20"/>
          <w:sz w:val="24"/>
        </w:rPr>
        <w:t>cơ</w:t>
      </w:r>
      <w:r>
        <w:rPr>
          <w:color w:val="231F20"/>
          <w:spacing w:val="-2"/>
          <w:sz w:val="24"/>
        </w:rPr>
        <w:t> </w:t>
      </w:r>
      <w:r>
        <w:rPr>
          <w:color w:val="231F20"/>
          <w:sz w:val="24"/>
        </w:rPr>
        <w:t>quan</w:t>
      </w:r>
      <w:r>
        <w:rPr>
          <w:color w:val="231F20"/>
          <w:spacing w:val="-2"/>
          <w:sz w:val="24"/>
        </w:rPr>
        <w:t> </w:t>
      </w:r>
      <w:r>
        <w:rPr>
          <w:color w:val="231F20"/>
          <w:sz w:val="24"/>
        </w:rPr>
        <w:t>liên</w:t>
      </w:r>
      <w:r>
        <w:rPr>
          <w:color w:val="231F20"/>
          <w:spacing w:val="-2"/>
          <w:sz w:val="24"/>
        </w:rPr>
        <w:t> </w:t>
      </w:r>
      <w:r>
        <w:rPr>
          <w:color w:val="231F20"/>
          <w:sz w:val="24"/>
        </w:rPr>
        <w:t>quan</w:t>
      </w:r>
      <w:r>
        <w:rPr>
          <w:color w:val="231F20"/>
          <w:spacing w:val="-2"/>
          <w:sz w:val="24"/>
        </w:rPr>
        <w:t> </w:t>
      </w:r>
      <w:r>
        <w:rPr>
          <w:color w:val="231F20"/>
          <w:sz w:val="24"/>
        </w:rPr>
        <w:t>chuẩn</w:t>
      </w:r>
      <w:r>
        <w:rPr>
          <w:color w:val="231F20"/>
          <w:spacing w:val="-2"/>
          <w:sz w:val="24"/>
        </w:rPr>
        <w:t> </w:t>
      </w:r>
      <w:r>
        <w:rPr>
          <w:color w:val="231F20"/>
          <w:sz w:val="24"/>
        </w:rPr>
        <w:t>bị</w:t>
      </w:r>
      <w:r>
        <w:rPr>
          <w:color w:val="231F20"/>
          <w:spacing w:val="-2"/>
          <w:sz w:val="24"/>
        </w:rPr>
        <w:t> </w:t>
      </w:r>
      <w:r>
        <w:rPr>
          <w:color w:val="231F20"/>
          <w:sz w:val="24"/>
        </w:rPr>
        <w:t>chương</w:t>
      </w:r>
      <w:r>
        <w:rPr>
          <w:color w:val="231F20"/>
          <w:spacing w:val="-2"/>
          <w:sz w:val="24"/>
        </w:rPr>
        <w:t> </w:t>
      </w:r>
      <w:r>
        <w:rPr>
          <w:color w:val="231F20"/>
          <w:sz w:val="24"/>
        </w:rPr>
        <w:t>trình,</w:t>
      </w:r>
      <w:r>
        <w:rPr>
          <w:color w:val="231F20"/>
          <w:spacing w:val="-2"/>
          <w:sz w:val="24"/>
        </w:rPr>
        <w:t> </w:t>
      </w:r>
      <w:r>
        <w:rPr>
          <w:color w:val="231F20"/>
          <w:sz w:val="24"/>
        </w:rPr>
        <w:t>nội dung và tổ chức phục vụ cuộc tiếp, làm việc của Chủ tịch, Phó Chủ tịch.</w:t>
      </w:r>
    </w:p>
    <w:p>
      <w:pPr>
        <w:pStyle w:val="ListParagraph"/>
        <w:numPr>
          <w:ilvl w:val="0"/>
          <w:numId w:val="127"/>
        </w:numPr>
        <w:tabs>
          <w:tab w:pos="644" w:val="left" w:leader="none"/>
        </w:tabs>
        <w:spacing w:line="247" w:lineRule="auto" w:before="199" w:after="0"/>
        <w:ind w:left="182" w:right="140" w:firstLine="215"/>
        <w:jc w:val="both"/>
        <w:rPr>
          <w:sz w:val="24"/>
        </w:rPr>
      </w:pPr>
      <w:r>
        <w:rPr>
          <w:color w:val="231F20"/>
          <w:sz w:val="24"/>
        </w:rPr>
        <w:t>Các cơ quan, đơn vị có khách nước ngoài đến liên hệ công</w:t>
      </w:r>
      <w:r>
        <w:rPr>
          <w:color w:val="231F20"/>
          <w:spacing w:val="26"/>
          <w:sz w:val="24"/>
        </w:rPr>
        <w:t> </w:t>
      </w:r>
      <w:r>
        <w:rPr>
          <w:color w:val="231F20"/>
          <w:sz w:val="24"/>
        </w:rPr>
        <w:t>tác,</w:t>
      </w:r>
      <w:r>
        <w:rPr>
          <w:color w:val="231F20"/>
          <w:spacing w:val="26"/>
          <w:sz w:val="24"/>
        </w:rPr>
        <w:t> </w:t>
      </w:r>
      <w:r>
        <w:rPr>
          <w:color w:val="231F20"/>
          <w:sz w:val="24"/>
        </w:rPr>
        <w:t>làm</w:t>
      </w:r>
      <w:r>
        <w:rPr>
          <w:color w:val="231F20"/>
          <w:spacing w:val="26"/>
          <w:sz w:val="24"/>
        </w:rPr>
        <w:t> </w:t>
      </w:r>
      <w:r>
        <w:rPr>
          <w:color w:val="231F20"/>
          <w:sz w:val="24"/>
        </w:rPr>
        <w:t>việc</w:t>
      </w:r>
      <w:r>
        <w:rPr>
          <w:color w:val="231F20"/>
          <w:spacing w:val="27"/>
          <w:sz w:val="24"/>
        </w:rPr>
        <w:t> </w:t>
      </w:r>
      <w:r>
        <w:rPr>
          <w:color w:val="231F20"/>
          <w:sz w:val="24"/>
        </w:rPr>
        <w:t>với</w:t>
      </w:r>
      <w:r>
        <w:rPr>
          <w:color w:val="231F20"/>
          <w:spacing w:val="27"/>
          <w:sz w:val="24"/>
        </w:rPr>
        <w:t> </w:t>
      </w:r>
      <w:r>
        <w:rPr>
          <w:color w:val="231F20"/>
          <w:sz w:val="24"/>
        </w:rPr>
        <w:t>Chủ</w:t>
      </w:r>
      <w:r>
        <w:rPr>
          <w:color w:val="231F20"/>
          <w:spacing w:val="27"/>
          <w:sz w:val="24"/>
        </w:rPr>
        <w:t> </w:t>
      </w:r>
      <w:r>
        <w:rPr>
          <w:color w:val="231F20"/>
          <w:sz w:val="24"/>
        </w:rPr>
        <w:t>tịch</w:t>
      </w:r>
      <w:r>
        <w:rPr>
          <w:color w:val="231F20"/>
          <w:spacing w:val="27"/>
          <w:sz w:val="24"/>
        </w:rPr>
        <w:t> </w:t>
      </w:r>
      <w:r>
        <w:rPr>
          <w:color w:val="231F20"/>
          <w:sz w:val="24"/>
        </w:rPr>
        <w:t>hoặc</w:t>
      </w:r>
      <w:r>
        <w:rPr>
          <w:color w:val="231F20"/>
          <w:spacing w:val="27"/>
          <w:sz w:val="24"/>
        </w:rPr>
        <w:t> </w:t>
      </w:r>
      <w:r>
        <w:rPr>
          <w:color w:val="231F20"/>
          <w:sz w:val="24"/>
        </w:rPr>
        <w:t>Phó</w:t>
      </w:r>
      <w:r>
        <w:rPr>
          <w:color w:val="231F20"/>
          <w:spacing w:val="27"/>
          <w:sz w:val="24"/>
        </w:rPr>
        <w:t> </w:t>
      </w:r>
      <w:r>
        <w:rPr>
          <w:color w:val="231F20"/>
          <w:sz w:val="24"/>
        </w:rPr>
        <w:t>Chủ</w:t>
      </w:r>
      <w:r>
        <w:rPr>
          <w:color w:val="231F20"/>
          <w:spacing w:val="27"/>
          <w:sz w:val="24"/>
        </w:rPr>
        <w:t> </w:t>
      </w:r>
      <w:r>
        <w:rPr>
          <w:color w:val="231F20"/>
          <w:sz w:val="24"/>
        </w:rPr>
        <w:t>tịch</w:t>
      </w:r>
      <w:r>
        <w:rPr>
          <w:color w:val="231F20"/>
          <w:spacing w:val="27"/>
          <w:sz w:val="24"/>
        </w:rPr>
        <w:t> </w:t>
      </w:r>
      <w:r>
        <w:rPr>
          <w:color w:val="231F20"/>
          <w:sz w:val="24"/>
        </w:rPr>
        <w:t>phải</w:t>
      </w:r>
    </w:p>
    <w:p>
      <w:pPr>
        <w:pStyle w:val="ListParagraph"/>
        <w:spacing w:after="0" w:line="247" w:lineRule="auto"/>
        <w:jc w:val="both"/>
        <w:rPr>
          <w:sz w:val="24"/>
        </w:rPr>
        <w:sectPr>
          <w:pgSz w:w="7380" w:h="10780"/>
          <w:pgMar w:header="0" w:footer="576" w:top="760" w:bottom="760" w:left="708" w:right="708"/>
        </w:sectPr>
      </w:pPr>
    </w:p>
    <w:p>
      <w:pPr>
        <w:pStyle w:val="BodyText"/>
        <w:spacing w:line="244" w:lineRule="auto" w:before="77"/>
        <w:ind w:left="182" w:firstLine="0"/>
        <w:jc w:val="left"/>
      </w:pPr>
      <w:r>
        <w:rPr>
          <w:color w:val="231F20"/>
        </w:rPr>
        <w:t>phối</w:t>
      </w:r>
      <w:r>
        <w:rPr>
          <w:color w:val="231F20"/>
          <w:spacing w:val="-3"/>
        </w:rPr>
        <w:t> </w:t>
      </w:r>
      <w:r>
        <w:rPr>
          <w:color w:val="231F20"/>
        </w:rPr>
        <w:t>hợp</w:t>
      </w:r>
      <w:r>
        <w:rPr>
          <w:color w:val="231F20"/>
          <w:spacing w:val="-3"/>
        </w:rPr>
        <w:t> </w:t>
      </w:r>
      <w:r>
        <w:rPr>
          <w:color w:val="231F20"/>
        </w:rPr>
        <w:t>với</w:t>
      </w:r>
      <w:r>
        <w:rPr>
          <w:color w:val="231F20"/>
          <w:spacing w:val="-3"/>
        </w:rPr>
        <w:t> </w:t>
      </w:r>
      <w:r>
        <w:rPr>
          <w:color w:val="231F20"/>
        </w:rPr>
        <w:t>Công</w:t>
      </w:r>
      <w:r>
        <w:rPr>
          <w:color w:val="231F20"/>
          <w:spacing w:val="-3"/>
        </w:rPr>
        <w:t> </w:t>
      </w:r>
      <w:r>
        <w:rPr>
          <w:color w:val="231F20"/>
        </w:rPr>
        <w:t>an</w:t>
      </w:r>
      <w:r>
        <w:rPr>
          <w:color w:val="231F20"/>
          <w:spacing w:val="-3"/>
        </w:rPr>
        <w:t> </w:t>
      </w:r>
      <w:r>
        <w:rPr>
          <w:color w:val="231F20"/>
        </w:rPr>
        <w:t>cấp</w:t>
      </w:r>
      <w:r>
        <w:rPr>
          <w:color w:val="231F20"/>
          <w:spacing w:val="-3"/>
        </w:rPr>
        <w:t> </w:t>
      </w:r>
      <w:r>
        <w:rPr>
          <w:color w:val="231F20"/>
        </w:rPr>
        <w:t>xã,</w:t>
      </w:r>
      <w:r>
        <w:rPr>
          <w:color w:val="231F20"/>
          <w:spacing w:val="-3"/>
        </w:rPr>
        <w:t> </w:t>
      </w:r>
      <w:r>
        <w:rPr>
          <w:color w:val="231F20"/>
        </w:rPr>
        <w:t>cơ</w:t>
      </w:r>
      <w:r>
        <w:rPr>
          <w:color w:val="231F20"/>
          <w:spacing w:val="-3"/>
        </w:rPr>
        <w:t> </w:t>
      </w:r>
      <w:r>
        <w:rPr>
          <w:color w:val="231F20"/>
        </w:rPr>
        <w:t>quan</w:t>
      </w:r>
      <w:r>
        <w:rPr>
          <w:color w:val="231F20"/>
          <w:spacing w:val="-3"/>
        </w:rPr>
        <w:t> </w:t>
      </w:r>
      <w:r>
        <w:rPr>
          <w:color w:val="231F20"/>
        </w:rPr>
        <w:t>liên</w:t>
      </w:r>
      <w:r>
        <w:rPr>
          <w:color w:val="231F20"/>
          <w:spacing w:val="-3"/>
        </w:rPr>
        <w:t> </w:t>
      </w:r>
      <w:r>
        <w:rPr>
          <w:color w:val="231F20"/>
        </w:rPr>
        <w:t>quan</w:t>
      </w:r>
      <w:r>
        <w:rPr>
          <w:color w:val="231F20"/>
          <w:spacing w:val="-3"/>
        </w:rPr>
        <w:t> </w:t>
      </w:r>
      <w:r>
        <w:rPr>
          <w:color w:val="231F20"/>
        </w:rPr>
        <w:t>trong</w:t>
      </w:r>
      <w:r>
        <w:rPr>
          <w:color w:val="231F20"/>
          <w:spacing w:val="-3"/>
        </w:rPr>
        <w:t> </w:t>
      </w:r>
      <w:r>
        <w:rPr>
          <w:color w:val="231F20"/>
        </w:rPr>
        <w:t>việc bảo đảm an ninh, trật tự theo quy định của pháp luật.</w:t>
      </w:r>
    </w:p>
    <w:p>
      <w:pPr>
        <w:pStyle w:val="Heading1"/>
        <w:spacing w:before="200"/>
        <w:ind w:left="357" w:firstLine="0"/>
        <w:jc w:val="left"/>
      </w:pPr>
      <w:r>
        <w:rPr>
          <w:color w:val="231F20"/>
        </w:rPr>
        <w:t>Điều</w:t>
      </w:r>
      <w:r>
        <w:rPr>
          <w:color w:val="231F20"/>
          <w:spacing w:val="-2"/>
        </w:rPr>
        <w:t> </w:t>
      </w:r>
      <w:r>
        <w:rPr>
          <w:color w:val="231F20"/>
        </w:rPr>
        <w:t>32.</w:t>
      </w:r>
      <w:r>
        <w:rPr>
          <w:color w:val="231F20"/>
          <w:spacing w:val="-1"/>
        </w:rPr>
        <w:t> </w:t>
      </w:r>
      <w:r>
        <w:rPr>
          <w:color w:val="231F20"/>
        </w:rPr>
        <w:t>Đi</w:t>
      </w:r>
      <w:r>
        <w:rPr>
          <w:color w:val="231F20"/>
          <w:spacing w:val="-2"/>
        </w:rPr>
        <w:t> </w:t>
      </w:r>
      <w:r>
        <w:rPr>
          <w:color w:val="231F20"/>
        </w:rPr>
        <w:t>công</w:t>
      </w:r>
      <w:r>
        <w:rPr>
          <w:color w:val="231F20"/>
          <w:spacing w:val="-1"/>
        </w:rPr>
        <w:t> </w:t>
      </w:r>
      <w:r>
        <w:rPr>
          <w:color w:val="231F20"/>
          <w:spacing w:val="-4"/>
        </w:rPr>
        <w:t>tác</w:t>
      </w:r>
    </w:p>
    <w:p>
      <w:pPr>
        <w:pStyle w:val="ListParagraph"/>
        <w:numPr>
          <w:ilvl w:val="0"/>
          <w:numId w:val="128"/>
        </w:numPr>
        <w:tabs>
          <w:tab w:pos="673" w:val="left" w:leader="none"/>
        </w:tabs>
        <w:spacing w:line="244" w:lineRule="auto" w:before="246" w:after="0"/>
        <w:ind w:left="202" w:right="140" w:firstLine="215"/>
        <w:jc w:val="both"/>
        <w:rPr>
          <w:sz w:val="24"/>
        </w:rPr>
      </w:pPr>
      <w:r>
        <w:rPr>
          <w:color w:val="231F20"/>
          <w:sz w:val="24"/>
        </w:rPr>
        <w:t>Thủ trưởng cơ quan, đơn vị thuộc Ủy ban nhân dân cấp</w:t>
      </w:r>
      <w:r>
        <w:rPr>
          <w:color w:val="231F20"/>
          <w:spacing w:val="-3"/>
          <w:sz w:val="24"/>
        </w:rPr>
        <w:t> </w:t>
      </w:r>
      <w:r>
        <w:rPr>
          <w:color w:val="231F20"/>
          <w:sz w:val="24"/>
        </w:rPr>
        <w:t>xã</w:t>
      </w:r>
      <w:r>
        <w:rPr>
          <w:color w:val="231F20"/>
          <w:spacing w:val="-3"/>
          <w:sz w:val="24"/>
        </w:rPr>
        <w:t> </w:t>
      </w:r>
      <w:r>
        <w:rPr>
          <w:color w:val="231F20"/>
          <w:sz w:val="24"/>
        </w:rPr>
        <w:t>đi</w:t>
      </w:r>
      <w:r>
        <w:rPr>
          <w:color w:val="231F20"/>
          <w:spacing w:val="-2"/>
          <w:sz w:val="24"/>
        </w:rPr>
        <w:t> </w:t>
      </w:r>
      <w:r>
        <w:rPr>
          <w:color w:val="231F20"/>
          <w:sz w:val="24"/>
        </w:rPr>
        <w:t>công</w:t>
      </w:r>
      <w:r>
        <w:rPr>
          <w:color w:val="231F20"/>
          <w:spacing w:val="-2"/>
          <w:sz w:val="24"/>
        </w:rPr>
        <w:t> </w:t>
      </w:r>
      <w:r>
        <w:rPr>
          <w:color w:val="231F20"/>
          <w:sz w:val="24"/>
        </w:rPr>
        <w:t>tác</w:t>
      </w:r>
      <w:r>
        <w:rPr>
          <w:color w:val="231F20"/>
          <w:spacing w:val="-2"/>
          <w:sz w:val="24"/>
        </w:rPr>
        <w:t> </w:t>
      </w:r>
      <w:r>
        <w:rPr>
          <w:color w:val="231F20"/>
          <w:sz w:val="24"/>
        </w:rPr>
        <w:t>ngoài</w:t>
      </w:r>
      <w:r>
        <w:rPr>
          <w:color w:val="231F20"/>
          <w:spacing w:val="-2"/>
          <w:sz w:val="24"/>
        </w:rPr>
        <w:t> </w:t>
      </w:r>
      <w:r>
        <w:rPr>
          <w:color w:val="231F20"/>
          <w:sz w:val="24"/>
        </w:rPr>
        <w:t>phạm</w:t>
      </w:r>
      <w:r>
        <w:rPr>
          <w:color w:val="231F20"/>
          <w:spacing w:val="-2"/>
          <w:sz w:val="24"/>
        </w:rPr>
        <w:t> </w:t>
      </w:r>
      <w:r>
        <w:rPr>
          <w:color w:val="231F20"/>
          <w:sz w:val="24"/>
        </w:rPr>
        <w:t>vi</w:t>
      </w:r>
      <w:r>
        <w:rPr>
          <w:color w:val="231F20"/>
          <w:spacing w:val="-2"/>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hoặc</w:t>
      </w:r>
      <w:r>
        <w:rPr>
          <w:color w:val="231F20"/>
          <w:spacing w:val="-2"/>
          <w:sz w:val="24"/>
        </w:rPr>
        <w:t> </w:t>
      </w:r>
      <w:r>
        <w:rPr>
          <w:color w:val="231F20"/>
          <w:sz w:val="24"/>
        </w:rPr>
        <w:t>vắng</w:t>
      </w:r>
      <w:r>
        <w:rPr>
          <w:color w:val="231F20"/>
          <w:spacing w:val="-2"/>
          <w:sz w:val="24"/>
        </w:rPr>
        <w:t> </w:t>
      </w:r>
      <w:r>
        <w:rPr>
          <w:color w:val="231F20"/>
          <w:sz w:val="24"/>
        </w:rPr>
        <w:t>mặt</w:t>
      </w:r>
      <w:r>
        <w:rPr>
          <w:color w:val="231F20"/>
          <w:spacing w:val="-2"/>
          <w:sz w:val="24"/>
        </w:rPr>
        <w:t> </w:t>
      </w:r>
      <w:r>
        <w:rPr>
          <w:color w:val="231F20"/>
          <w:sz w:val="24"/>
        </w:rPr>
        <w:t>tại cơ</w:t>
      </w:r>
      <w:r>
        <w:rPr>
          <w:color w:val="231F20"/>
          <w:spacing w:val="-2"/>
          <w:sz w:val="24"/>
        </w:rPr>
        <w:t> </w:t>
      </w:r>
      <w:r>
        <w:rPr>
          <w:color w:val="231F20"/>
          <w:sz w:val="24"/>
        </w:rPr>
        <w:t>quan phải</w:t>
      </w:r>
      <w:r>
        <w:rPr>
          <w:color w:val="231F20"/>
          <w:spacing w:val="-2"/>
          <w:sz w:val="24"/>
        </w:rPr>
        <w:t> </w:t>
      </w:r>
      <w:r>
        <w:rPr>
          <w:color w:val="231F20"/>
          <w:sz w:val="24"/>
        </w:rPr>
        <w:t>báo</w:t>
      </w:r>
      <w:r>
        <w:rPr>
          <w:color w:val="231F20"/>
          <w:spacing w:val="-2"/>
          <w:sz w:val="24"/>
        </w:rPr>
        <w:t> </w:t>
      </w:r>
      <w:r>
        <w:rPr>
          <w:color w:val="231F20"/>
          <w:sz w:val="24"/>
        </w:rPr>
        <w:t>cáo</w:t>
      </w:r>
      <w:r>
        <w:rPr>
          <w:color w:val="231F20"/>
          <w:spacing w:val="-3"/>
          <w:sz w:val="24"/>
        </w:rPr>
        <w:t> </w:t>
      </w:r>
      <w:r>
        <w:rPr>
          <w:color w:val="231F20"/>
          <w:sz w:val="24"/>
        </w:rPr>
        <w:t>bằng</w:t>
      </w:r>
      <w:r>
        <w:rPr>
          <w:color w:val="231F20"/>
          <w:spacing w:val="-2"/>
          <w:sz w:val="24"/>
        </w:rPr>
        <w:t> </w:t>
      </w:r>
      <w:r>
        <w:rPr>
          <w:color w:val="231F20"/>
          <w:sz w:val="24"/>
        </w:rPr>
        <w:t>văn</w:t>
      </w:r>
      <w:r>
        <w:rPr>
          <w:color w:val="231F20"/>
          <w:spacing w:val="-2"/>
          <w:sz w:val="24"/>
        </w:rPr>
        <w:t> </w:t>
      </w:r>
      <w:r>
        <w:rPr>
          <w:color w:val="231F20"/>
          <w:sz w:val="24"/>
        </w:rPr>
        <w:t>bản</w:t>
      </w:r>
      <w:r>
        <w:rPr>
          <w:color w:val="231F20"/>
          <w:spacing w:val="-2"/>
          <w:sz w:val="24"/>
        </w:rPr>
        <w:t> </w:t>
      </w:r>
      <w:r>
        <w:rPr>
          <w:color w:val="231F20"/>
          <w:sz w:val="24"/>
        </w:rPr>
        <w:t>và</w:t>
      </w:r>
      <w:r>
        <w:rPr>
          <w:color w:val="231F20"/>
          <w:spacing w:val="-2"/>
          <w:sz w:val="24"/>
        </w:rPr>
        <w:t> </w:t>
      </w:r>
      <w:r>
        <w:rPr>
          <w:color w:val="231F20"/>
          <w:sz w:val="24"/>
        </w:rPr>
        <w:t>được</w:t>
      </w:r>
      <w:r>
        <w:rPr>
          <w:color w:val="231F20"/>
          <w:spacing w:val="-3"/>
          <w:sz w:val="24"/>
        </w:rPr>
        <w:t> </w:t>
      </w:r>
      <w:r>
        <w:rPr>
          <w:color w:val="231F20"/>
          <w:sz w:val="24"/>
        </w:rPr>
        <w:t>sự</w:t>
      </w:r>
      <w:r>
        <w:rPr>
          <w:color w:val="231F20"/>
          <w:spacing w:val="-3"/>
          <w:sz w:val="24"/>
        </w:rPr>
        <w:t> </w:t>
      </w:r>
      <w:r>
        <w:rPr>
          <w:color w:val="231F20"/>
          <w:sz w:val="24"/>
        </w:rPr>
        <w:t>đồng</w:t>
      </w:r>
      <w:r>
        <w:rPr>
          <w:color w:val="231F20"/>
          <w:spacing w:val="-3"/>
          <w:sz w:val="24"/>
        </w:rPr>
        <w:t> </w:t>
      </w:r>
      <w:r>
        <w:rPr>
          <w:color w:val="231F20"/>
          <w:sz w:val="24"/>
        </w:rPr>
        <w:t>ý</w:t>
      </w:r>
      <w:r>
        <w:rPr>
          <w:color w:val="231F20"/>
          <w:spacing w:val="-3"/>
          <w:sz w:val="24"/>
        </w:rPr>
        <w:t> </w:t>
      </w:r>
      <w:r>
        <w:rPr>
          <w:color w:val="231F20"/>
          <w:sz w:val="24"/>
        </w:rPr>
        <w:t>của Chủ</w:t>
      </w:r>
      <w:r>
        <w:rPr>
          <w:color w:val="231F20"/>
          <w:spacing w:val="-2"/>
          <w:sz w:val="24"/>
        </w:rPr>
        <w:t> </w:t>
      </w:r>
      <w:r>
        <w:rPr>
          <w:color w:val="231F20"/>
          <w:sz w:val="24"/>
        </w:rPr>
        <w:t>tịch;</w:t>
      </w:r>
      <w:r>
        <w:rPr>
          <w:color w:val="231F20"/>
          <w:spacing w:val="-1"/>
          <w:sz w:val="24"/>
        </w:rPr>
        <w:t> </w:t>
      </w:r>
      <w:r>
        <w:rPr>
          <w:color w:val="231F20"/>
          <w:sz w:val="24"/>
        </w:rPr>
        <w:t>đồng</w:t>
      </w:r>
      <w:r>
        <w:rPr>
          <w:color w:val="231F20"/>
          <w:spacing w:val="-2"/>
          <w:sz w:val="24"/>
        </w:rPr>
        <w:t> </w:t>
      </w:r>
      <w:r>
        <w:rPr>
          <w:color w:val="231F20"/>
          <w:sz w:val="24"/>
        </w:rPr>
        <w:t>thời,</w:t>
      </w:r>
      <w:r>
        <w:rPr>
          <w:color w:val="231F20"/>
          <w:spacing w:val="-2"/>
          <w:sz w:val="24"/>
        </w:rPr>
        <w:t> </w:t>
      </w:r>
      <w:r>
        <w:rPr>
          <w:color w:val="231F20"/>
          <w:sz w:val="24"/>
        </w:rPr>
        <w:t>trong</w:t>
      </w:r>
      <w:r>
        <w:rPr>
          <w:color w:val="231F20"/>
          <w:spacing w:val="-2"/>
          <w:sz w:val="24"/>
        </w:rPr>
        <w:t> </w:t>
      </w:r>
      <w:r>
        <w:rPr>
          <w:color w:val="231F20"/>
          <w:sz w:val="24"/>
        </w:rPr>
        <w:t>thời</w:t>
      </w:r>
      <w:r>
        <w:rPr>
          <w:color w:val="231F20"/>
          <w:spacing w:val="-2"/>
          <w:sz w:val="24"/>
        </w:rPr>
        <w:t> </w:t>
      </w:r>
      <w:r>
        <w:rPr>
          <w:color w:val="231F20"/>
          <w:sz w:val="24"/>
        </w:rPr>
        <w:t>gian</w:t>
      </w:r>
      <w:r>
        <w:rPr>
          <w:color w:val="231F20"/>
          <w:spacing w:val="-2"/>
          <w:sz w:val="24"/>
        </w:rPr>
        <w:t> </w:t>
      </w:r>
      <w:r>
        <w:rPr>
          <w:color w:val="231F20"/>
          <w:sz w:val="24"/>
        </w:rPr>
        <w:t>đi</w:t>
      </w:r>
      <w:r>
        <w:rPr>
          <w:color w:val="231F20"/>
          <w:spacing w:val="-2"/>
          <w:sz w:val="24"/>
        </w:rPr>
        <w:t> </w:t>
      </w:r>
      <w:r>
        <w:rPr>
          <w:color w:val="231F20"/>
          <w:sz w:val="24"/>
        </w:rPr>
        <w:t>vắng</w:t>
      </w:r>
      <w:r>
        <w:rPr>
          <w:color w:val="231F20"/>
          <w:spacing w:val="-2"/>
          <w:sz w:val="24"/>
        </w:rPr>
        <w:t> </w:t>
      </w:r>
      <w:r>
        <w:rPr>
          <w:color w:val="231F20"/>
          <w:sz w:val="24"/>
        </w:rPr>
        <w:t>phải</w:t>
      </w:r>
      <w:r>
        <w:rPr>
          <w:color w:val="231F20"/>
          <w:spacing w:val="-2"/>
          <w:sz w:val="24"/>
        </w:rPr>
        <w:t> </w:t>
      </w:r>
      <w:r>
        <w:rPr>
          <w:color w:val="231F20"/>
          <w:sz w:val="24"/>
        </w:rPr>
        <w:t>ủy</w:t>
      </w:r>
      <w:r>
        <w:rPr>
          <w:color w:val="231F20"/>
          <w:spacing w:val="-2"/>
          <w:sz w:val="24"/>
        </w:rPr>
        <w:t> </w:t>
      </w:r>
      <w:r>
        <w:rPr>
          <w:color w:val="231F20"/>
          <w:sz w:val="24"/>
        </w:rPr>
        <w:t>quyền cho cấp phó giải quyết công việc thay.</w:t>
      </w:r>
    </w:p>
    <w:p>
      <w:pPr>
        <w:pStyle w:val="ListParagraph"/>
        <w:numPr>
          <w:ilvl w:val="0"/>
          <w:numId w:val="128"/>
        </w:numPr>
        <w:tabs>
          <w:tab w:pos="690" w:val="left" w:leader="none"/>
        </w:tabs>
        <w:spacing w:line="244" w:lineRule="auto" w:before="244" w:after="0"/>
        <w:ind w:left="202" w:right="140" w:firstLine="215"/>
        <w:jc w:val="both"/>
        <w:rPr>
          <w:sz w:val="24"/>
        </w:rPr>
      </w:pPr>
      <w:r>
        <w:rPr>
          <w:color w:val="231F20"/>
          <w:sz w:val="24"/>
        </w:rPr>
        <w:t>Chủ tịch, Phó Chủ tịch và Ủy viên, Thủ trưởng </w:t>
      </w:r>
      <w:r>
        <w:rPr>
          <w:color w:val="231F20"/>
          <w:sz w:val="24"/>
        </w:rPr>
        <w:t>cơ quan, đơn vị phải dành thời gian thích hợp tiếp xúc với Nhân</w:t>
      </w:r>
      <w:r>
        <w:rPr>
          <w:color w:val="231F20"/>
          <w:spacing w:val="-10"/>
          <w:sz w:val="24"/>
        </w:rPr>
        <w:t> </w:t>
      </w:r>
      <w:r>
        <w:rPr>
          <w:color w:val="231F20"/>
          <w:sz w:val="24"/>
        </w:rPr>
        <w:t>dân</w:t>
      </w:r>
      <w:r>
        <w:rPr>
          <w:color w:val="231F20"/>
          <w:spacing w:val="-11"/>
          <w:sz w:val="24"/>
        </w:rPr>
        <w:t> </w:t>
      </w:r>
      <w:r>
        <w:rPr>
          <w:color w:val="231F20"/>
          <w:sz w:val="24"/>
        </w:rPr>
        <w:t>tại</w:t>
      </w:r>
      <w:r>
        <w:rPr>
          <w:color w:val="231F20"/>
          <w:spacing w:val="-11"/>
          <w:sz w:val="24"/>
        </w:rPr>
        <w:t> </w:t>
      </w:r>
      <w:r>
        <w:rPr>
          <w:color w:val="231F20"/>
          <w:sz w:val="24"/>
        </w:rPr>
        <w:t>địa</w:t>
      </w:r>
      <w:r>
        <w:rPr>
          <w:color w:val="231F20"/>
          <w:spacing w:val="-11"/>
          <w:sz w:val="24"/>
        </w:rPr>
        <w:t> </w:t>
      </w:r>
      <w:r>
        <w:rPr>
          <w:color w:val="231F20"/>
          <w:sz w:val="24"/>
        </w:rPr>
        <w:t>bàn</w:t>
      </w:r>
      <w:r>
        <w:rPr>
          <w:color w:val="231F20"/>
          <w:spacing w:val="-11"/>
          <w:sz w:val="24"/>
        </w:rPr>
        <w:t> </w:t>
      </w:r>
      <w:r>
        <w:rPr>
          <w:color w:val="231F20"/>
          <w:sz w:val="24"/>
        </w:rPr>
        <w:t>thôn,</w:t>
      </w:r>
      <w:r>
        <w:rPr>
          <w:color w:val="231F20"/>
          <w:spacing w:val="-11"/>
          <w:sz w:val="24"/>
        </w:rPr>
        <w:t> </w:t>
      </w:r>
      <w:r>
        <w:rPr>
          <w:color w:val="231F20"/>
          <w:sz w:val="24"/>
        </w:rPr>
        <w:t>tổ</w:t>
      </w:r>
      <w:r>
        <w:rPr>
          <w:color w:val="231F20"/>
          <w:spacing w:val="-11"/>
          <w:sz w:val="24"/>
        </w:rPr>
        <w:t> </w:t>
      </w:r>
      <w:r>
        <w:rPr>
          <w:color w:val="231F20"/>
          <w:sz w:val="24"/>
        </w:rPr>
        <w:t>dân</w:t>
      </w:r>
      <w:r>
        <w:rPr>
          <w:color w:val="231F20"/>
          <w:spacing w:val="-11"/>
          <w:sz w:val="24"/>
        </w:rPr>
        <w:t> </w:t>
      </w:r>
      <w:r>
        <w:rPr>
          <w:color w:val="231F20"/>
          <w:sz w:val="24"/>
        </w:rPr>
        <w:t>phố</w:t>
      </w:r>
      <w:r>
        <w:rPr>
          <w:color w:val="231F20"/>
          <w:spacing w:val="-11"/>
          <w:sz w:val="24"/>
        </w:rPr>
        <w:t> </w:t>
      </w:r>
      <w:r>
        <w:rPr>
          <w:color w:val="231F20"/>
          <w:sz w:val="24"/>
        </w:rPr>
        <w:t>để</w:t>
      </w:r>
      <w:r>
        <w:rPr>
          <w:color w:val="231F20"/>
          <w:spacing w:val="-9"/>
          <w:sz w:val="24"/>
        </w:rPr>
        <w:t> </w:t>
      </w:r>
      <w:r>
        <w:rPr>
          <w:color w:val="231F20"/>
          <w:sz w:val="24"/>
        </w:rPr>
        <w:t>kiểm</w:t>
      </w:r>
      <w:r>
        <w:rPr>
          <w:color w:val="231F20"/>
          <w:spacing w:val="-10"/>
          <w:sz w:val="24"/>
        </w:rPr>
        <w:t> </w:t>
      </w:r>
      <w:r>
        <w:rPr>
          <w:color w:val="231F20"/>
          <w:sz w:val="24"/>
        </w:rPr>
        <w:t>tra,</w:t>
      </w:r>
      <w:r>
        <w:rPr>
          <w:color w:val="231F20"/>
          <w:spacing w:val="-10"/>
          <w:sz w:val="24"/>
        </w:rPr>
        <w:t> </w:t>
      </w:r>
      <w:r>
        <w:rPr>
          <w:color w:val="231F20"/>
          <w:sz w:val="24"/>
        </w:rPr>
        <w:t>nắm</w:t>
      </w:r>
      <w:r>
        <w:rPr>
          <w:color w:val="231F20"/>
          <w:spacing w:val="-9"/>
          <w:sz w:val="24"/>
        </w:rPr>
        <w:t> </w:t>
      </w:r>
      <w:r>
        <w:rPr>
          <w:color w:val="231F20"/>
          <w:sz w:val="24"/>
        </w:rPr>
        <w:t>tình hình thực tế; kịp thời giải quyết theo thẩm quyền hoặc đề xuất lãnh đạo Ủy ban nhân dân cấp xã giải quyết các khó khăn, vướng mắc phát sinh và chấn chỉnh kịp thời những sai</w:t>
      </w:r>
      <w:r>
        <w:rPr>
          <w:color w:val="231F20"/>
          <w:spacing w:val="-6"/>
          <w:sz w:val="24"/>
        </w:rPr>
        <w:t> </w:t>
      </w:r>
      <w:r>
        <w:rPr>
          <w:color w:val="231F20"/>
          <w:sz w:val="24"/>
        </w:rPr>
        <w:t>phạm.</w:t>
      </w:r>
      <w:r>
        <w:rPr>
          <w:color w:val="231F20"/>
          <w:spacing w:val="-10"/>
          <w:sz w:val="24"/>
        </w:rPr>
        <w:t> </w:t>
      </w:r>
      <w:r>
        <w:rPr>
          <w:color w:val="231F20"/>
          <w:sz w:val="24"/>
        </w:rPr>
        <w:t>Tổ</w:t>
      </w:r>
      <w:r>
        <w:rPr>
          <w:color w:val="231F20"/>
          <w:spacing w:val="-6"/>
          <w:sz w:val="24"/>
        </w:rPr>
        <w:t> </w:t>
      </w:r>
      <w:r>
        <w:rPr>
          <w:color w:val="231F20"/>
          <w:sz w:val="24"/>
        </w:rPr>
        <w:t>chức</w:t>
      </w:r>
      <w:r>
        <w:rPr>
          <w:color w:val="231F20"/>
          <w:spacing w:val="-6"/>
          <w:sz w:val="24"/>
        </w:rPr>
        <w:t> </w:t>
      </w:r>
      <w:r>
        <w:rPr>
          <w:color w:val="231F20"/>
          <w:sz w:val="24"/>
        </w:rPr>
        <w:t>đối</w:t>
      </w:r>
      <w:r>
        <w:rPr>
          <w:color w:val="231F20"/>
          <w:spacing w:val="-6"/>
          <w:sz w:val="24"/>
        </w:rPr>
        <w:t> </w:t>
      </w:r>
      <w:r>
        <w:rPr>
          <w:color w:val="231F20"/>
          <w:sz w:val="24"/>
        </w:rPr>
        <w:t>thoại</w:t>
      </w:r>
      <w:r>
        <w:rPr>
          <w:color w:val="231F20"/>
          <w:spacing w:val="-6"/>
          <w:sz w:val="24"/>
        </w:rPr>
        <w:t> </w:t>
      </w:r>
      <w:r>
        <w:rPr>
          <w:color w:val="231F20"/>
          <w:sz w:val="24"/>
        </w:rPr>
        <w:t>trực</w:t>
      </w:r>
      <w:r>
        <w:rPr>
          <w:color w:val="231F20"/>
          <w:spacing w:val="-6"/>
          <w:sz w:val="24"/>
        </w:rPr>
        <w:t> </w:t>
      </w:r>
      <w:r>
        <w:rPr>
          <w:color w:val="231F20"/>
          <w:sz w:val="24"/>
        </w:rPr>
        <w:t>tiếp</w:t>
      </w:r>
      <w:r>
        <w:rPr>
          <w:color w:val="231F20"/>
          <w:spacing w:val="-6"/>
          <w:sz w:val="24"/>
        </w:rPr>
        <w:t> </w:t>
      </w:r>
      <w:r>
        <w:rPr>
          <w:color w:val="231F20"/>
          <w:sz w:val="24"/>
        </w:rPr>
        <w:t>với</w:t>
      </w:r>
      <w:r>
        <w:rPr>
          <w:color w:val="231F20"/>
          <w:spacing w:val="-6"/>
          <w:sz w:val="24"/>
        </w:rPr>
        <w:t> </w:t>
      </w:r>
      <w:r>
        <w:rPr>
          <w:color w:val="231F20"/>
          <w:sz w:val="24"/>
        </w:rPr>
        <w:t>người</w:t>
      </w:r>
      <w:r>
        <w:rPr>
          <w:color w:val="231F20"/>
          <w:spacing w:val="-6"/>
          <w:sz w:val="24"/>
        </w:rPr>
        <w:t> </w:t>
      </w:r>
      <w:r>
        <w:rPr>
          <w:color w:val="231F20"/>
          <w:sz w:val="24"/>
        </w:rPr>
        <w:t>dân,</w:t>
      </w:r>
      <w:r>
        <w:rPr>
          <w:color w:val="231F20"/>
          <w:spacing w:val="-6"/>
          <w:sz w:val="24"/>
        </w:rPr>
        <w:t> </w:t>
      </w:r>
      <w:r>
        <w:rPr>
          <w:color w:val="231F20"/>
          <w:sz w:val="24"/>
        </w:rPr>
        <w:t>doanh nghiệp bằng các hình thức thích hợp.</w:t>
      </w:r>
    </w:p>
    <w:p>
      <w:pPr>
        <w:pStyle w:val="Heading1"/>
        <w:spacing w:before="196"/>
        <w:ind w:left="357" w:firstLine="0"/>
        <w:jc w:val="left"/>
      </w:pPr>
      <w:r>
        <w:rPr>
          <w:color w:val="231F20"/>
        </w:rPr>
        <w:t>Điều</w:t>
      </w:r>
      <w:r>
        <w:rPr>
          <w:color w:val="231F20"/>
          <w:spacing w:val="-4"/>
        </w:rPr>
        <w:t> </w:t>
      </w:r>
      <w:r>
        <w:rPr>
          <w:color w:val="231F20"/>
        </w:rPr>
        <w:t>33.</w:t>
      </w:r>
      <w:r>
        <w:rPr>
          <w:color w:val="231F20"/>
          <w:spacing w:val="-2"/>
        </w:rPr>
        <w:t> </w:t>
      </w:r>
      <w:r>
        <w:rPr>
          <w:color w:val="231F20"/>
        </w:rPr>
        <w:t>Chế</w:t>
      </w:r>
      <w:r>
        <w:rPr>
          <w:color w:val="231F20"/>
          <w:spacing w:val="-2"/>
        </w:rPr>
        <w:t> </w:t>
      </w:r>
      <w:r>
        <w:rPr>
          <w:color w:val="231F20"/>
        </w:rPr>
        <w:t>độ</w:t>
      </w:r>
      <w:r>
        <w:rPr>
          <w:color w:val="231F20"/>
          <w:spacing w:val="-1"/>
        </w:rPr>
        <w:t> </w:t>
      </w:r>
      <w:r>
        <w:rPr>
          <w:color w:val="231F20"/>
        </w:rPr>
        <w:t>thông</w:t>
      </w:r>
      <w:r>
        <w:rPr>
          <w:color w:val="231F20"/>
          <w:spacing w:val="-2"/>
        </w:rPr>
        <w:t> </w:t>
      </w:r>
      <w:r>
        <w:rPr>
          <w:color w:val="231F20"/>
        </w:rPr>
        <w:t>tin,</w:t>
      </w:r>
      <w:r>
        <w:rPr>
          <w:color w:val="231F20"/>
          <w:spacing w:val="-2"/>
        </w:rPr>
        <w:t> </w:t>
      </w:r>
      <w:r>
        <w:rPr>
          <w:color w:val="231F20"/>
        </w:rPr>
        <w:t>báo</w:t>
      </w:r>
      <w:r>
        <w:rPr>
          <w:color w:val="231F20"/>
          <w:spacing w:val="-1"/>
        </w:rPr>
        <w:t> </w:t>
      </w:r>
      <w:r>
        <w:rPr>
          <w:color w:val="231F20"/>
          <w:spacing w:val="-4"/>
        </w:rPr>
        <w:t>cáo</w:t>
      </w:r>
    </w:p>
    <w:p>
      <w:pPr>
        <w:pStyle w:val="ListParagraph"/>
        <w:numPr>
          <w:ilvl w:val="0"/>
          <w:numId w:val="129"/>
        </w:numPr>
        <w:tabs>
          <w:tab w:pos="673" w:val="left" w:leader="none"/>
        </w:tabs>
        <w:spacing w:line="244" w:lineRule="auto" w:before="248" w:after="0"/>
        <w:ind w:left="202" w:right="140" w:firstLine="215"/>
        <w:jc w:val="both"/>
        <w:rPr>
          <w:sz w:val="24"/>
        </w:rPr>
      </w:pPr>
      <w:r>
        <w:rPr>
          <w:color w:val="231F20"/>
          <w:sz w:val="24"/>
        </w:rPr>
        <w:t>Thủ trưởng cơ quan, đơn vị thuộc Ủy ban nhân dân cấp xã phải thực hiện đầy đủ chế độ báo cáo định kỳ, báo cáo</w:t>
      </w:r>
      <w:r>
        <w:rPr>
          <w:color w:val="231F20"/>
          <w:spacing w:val="-6"/>
          <w:sz w:val="24"/>
        </w:rPr>
        <w:t> </w:t>
      </w:r>
      <w:r>
        <w:rPr>
          <w:color w:val="231F20"/>
          <w:sz w:val="24"/>
        </w:rPr>
        <w:t>đột</w:t>
      </w:r>
      <w:r>
        <w:rPr>
          <w:color w:val="231F20"/>
          <w:spacing w:val="-6"/>
          <w:sz w:val="24"/>
        </w:rPr>
        <w:t> </w:t>
      </w:r>
      <w:r>
        <w:rPr>
          <w:color w:val="231F20"/>
          <w:sz w:val="24"/>
        </w:rPr>
        <w:t>xuất</w:t>
      </w:r>
      <w:r>
        <w:rPr>
          <w:color w:val="231F20"/>
          <w:spacing w:val="-6"/>
          <w:sz w:val="24"/>
        </w:rPr>
        <w:t> </w:t>
      </w:r>
      <w:r>
        <w:rPr>
          <w:color w:val="231F20"/>
          <w:sz w:val="24"/>
        </w:rPr>
        <w:t>với</w:t>
      </w:r>
      <w:r>
        <w:rPr>
          <w:color w:val="231F20"/>
          <w:spacing w:val="-7"/>
          <w:sz w:val="24"/>
        </w:rPr>
        <w:t> </w:t>
      </w:r>
      <w:r>
        <w:rPr>
          <w:color w:val="231F20"/>
          <w:sz w:val="24"/>
        </w:rPr>
        <w:t>Chủ</w:t>
      </w:r>
      <w:r>
        <w:rPr>
          <w:color w:val="231F20"/>
          <w:spacing w:val="-6"/>
          <w:sz w:val="24"/>
        </w:rPr>
        <w:t> </w:t>
      </w:r>
      <w:r>
        <w:rPr>
          <w:color w:val="231F20"/>
          <w:sz w:val="24"/>
        </w:rPr>
        <w:t>tịch</w:t>
      </w:r>
      <w:r>
        <w:rPr>
          <w:color w:val="231F20"/>
          <w:spacing w:val="-7"/>
          <w:sz w:val="24"/>
        </w:rPr>
        <w:t> </w:t>
      </w:r>
      <w:r>
        <w:rPr>
          <w:color w:val="231F20"/>
          <w:sz w:val="24"/>
        </w:rPr>
        <w:t>và</w:t>
      </w:r>
      <w:r>
        <w:rPr>
          <w:color w:val="231F20"/>
          <w:spacing w:val="-7"/>
          <w:sz w:val="24"/>
        </w:rPr>
        <w:t> </w:t>
      </w:r>
      <w:r>
        <w:rPr>
          <w:color w:val="231F20"/>
          <w:sz w:val="24"/>
        </w:rPr>
        <w:t>cơ</w:t>
      </w:r>
      <w:r>
        <w:rPr>
          <w:color w:val="231F20"/>
          <w:spacing w:val="-7"/>
          <w:sz w:val="24"/>
        </w:rPr>
        <w:t> </w:t>
      </w:r>
      <w:r>
        <w:rPr>
          <w:color w:val="231F20"/>
          <w:sz w:val="24"/>
        </w:rPr>
        <w:t>quan</w:t>
      </w:r>
      <w:r>
        <w:rPr>
          <w:color w:val="231F20"/>
          <w:spacing w:val="-7"/>
          <w:sz w:val="24"/>
        </w:rPr>
        <w:t> </w:t>
      </w:r>
      <w:r>
        <w:rPr>
          <w:color w:val="231F20"/>
          <w:sz w:val="24"/>
        </w:rPr>
        <w:t>chuyên</w:t>
      </w:r>
      <w:r>
        <w:rPr>
          <w:color w:val="231F20"/>
          <w:spacing w:val="-7"/>
          <w:sz w:val="24"/>
        </w:rPr>
        <w:t> </w:t>
      </w:r>
      <w:r>
        <w:rPr>
          <w:color w:val="231F20"/>
          <w:sz w:val="24"/>
        </w:rPr>
        <w:t>môn</w:t>
      </w:r>
      <w:r>
        <w:rPr>
          <w:color w:val="231F20"/>
          <w:spacing w:val="-7"/>
          <w:sz w:val="24"/>
        </w:rPr>
        <w:t> </w:t>
      </w:r>
      <w:r>
        <w:rPr>
          <w:color w:val="231F20"/>
          <w:sz w:val="24"/>
        </w:rPr>
        <w:t>cấp</w:t>
      </w:r>
      <w:r>
        <w:rPr>
          <w:color w:val="231F20"/>
          <w:spacing w:val="-7"/>
          <w:sz w:val="24"/>
        </w:rPr>
        <w:t> </w:t>
      </w:r>
      <w:r>
        <w:rPr>
          <w:color w:val="231F20"/>
          <w:sz w:val="24"/>
        </w:rPr>
        <w:t>tỉnh.</w:t>
      </w:r>
    </w:p>
    <w:p>
      <w:pPr>
        <w:pStyle w:val="ListParagraph"/>
        <w:numPr>
          <w:ilvl w:val="0"/>
          <w:numId w:val="129"/>
        </w:numPr>
        <w:tabs>
          <w:tab w:pos="664" w:val="left" w:leader="none"/>
        </w:tabs>
        <w:spacing w:line="244" w:lineRule="auto" w:before="200" w:after="0"/>
        <w:ind w:left="202" w:right="140" w:firstLine="215"/>
        <w:jc w:val="both"/>
        <w:rPr>
          <w:sz w:val="24"/>
        </w:rPr>
      </w:pPr>
      <w:r>
        <w:rPr>
          <w:color w:val="231F20"/>
          <w:sz w:val="24"/>
        </w:rPr>
        <w:t>Thủ trưởng cơ quan, đơn vị có trách nhiệm tổng hợp báo cáo về lĩnh vực quản lý theo yêu cầu của Ủy </w:t>
      </w:r>
      <w:r>
        <w:rPr>
          <w:color w:val="231F20"/>
          <w:sz w:val="24"/>
        </w:rPr>
        <w:t>ban</w:t>
      </w:r>
      <w:r>
        <w:rPr>
          <w:color w:val="231F20"/>
          <w:spacing w:val="80"/>
          <w:sz w:val="24"/>
        </w:rPr>
        <w:t> </w:t>
      </w:r>
      <w:r>
        <w:rPr>
          <w:color w:val="231F20"/>
          <w:sz w:val="24"/>
        </w:rPr>
        <w:t>nhân</w:t>
      </w:r>
      <w:r>
        <w:rPr>
          <w:color w:val="231F20"/>
          <w:spacing w:val="-2"/>
          <w:sz w:val="24"/>
        </w:rPr>
        <w:t> </w:t>
      </w:r>
      <w:r>
        <w:rPr>
          <w:color w:val="231F20"/>
          <w:sz w:val="24"/>
        </w:rPr>
        <w:t>dân</w:t>
      </w:r>
      <w:r>
        <w:rPr>
          <w:color w:val="231F20"/>
          <w:spacing w:val="-2"/>
          <w:sz w:val="24"/>
        </w:rPr>
        <w:t> </w:t>
      </w:r>
      <w:r>
        <w:rPr>
          <w:color w:val="231F20"/>
          <w:sz w:val="24"/>
        </w:rPr>
        <w:t>cấp</w:t>
      </w:r>
      <w:r>
        <w:rPr>
          <w:color w:val="231F20"/>
          <w:spacing w:val="-2"/>
          <w:sz w:val="24"/>
        </w:rPr>
        <w:t> </w:t>
      </w:r>
      <w:r>
        <w:rPr>
          <w:color w:val="231F20"/>
          <w:sz w:val="24"/>
        </w:rPr>
        <w:t>xã,</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và</w:t>
      </w:r>
      <w:r>
        <w:rPr>
          <w:color w:val="231F20"/>
          <w:spacing w:val="-3"/>
          <w:sz w:val="24"/>
        </w:rPr>
        <w:t> </w:t>
      </w:r>
      <w:r>
        <w:rPr>
          <w:color w:val="231F20"/>
          <w:sz w:val="24"/>
        </w:rPr>
        <w:t>Đảng</w:t>
      </w:r>
      <w:r>
        <w:rPr>
          <w:color w:val="231F20"/>
          <w:spacing w:val="-3"/>
          <w:sz w:val="24"/>
        </w:rPr>
        <w:t> </w:t>
      </w:r>
      <w:r>
        <w:rPr>
          <w:color w:val="231F20"/>
          <w:sz w:val="24"/>
        </w:rPr>
        <w:t>ủy,</w:t>
      </w:r>
      <w:r>
        <w:rPr>
          <w:color w:val="231F20"/>
          <w:spacing w:val="-3"/>
          <w:sz w:val="24"/>
        </w:rPr>
        <w:t> </w:t>
      </w:r>
      <w:r>
        <w:rPr>
          <w:color w:val="231F20"/>
          <w:sz w:val="24"/>
        </w:rPr>
        <w:t>Hội</w:t>
      </w:r>
      <w:r>
        <w:rPr>
          <w:color w:val="231F20"/>
          <w:spacing w:val="-3"/>
          <w:sz w:val="24"/>
        </w:rPr>
        <w:t> </w:t>
      </w:r>
      <w:r>
        <w:rPr>
          <w:color w:val="231F20"/>
          <w:sz w:val="24"/>
        </w:rPr>
        <w:t>đồng</w:t>
      </w:r>
      <w:r>
        <w:rPr>
          <w:color w:val="231F20"/>
          <w:spacing w:val="-3"/>
          <w:sz w:val="24"/>
        </w:rPr>
        <w:t> </w:t>
      </w:r>
      <w:r>
        <w:rPr>
          <w:color w:val="231F20"/>
          <w:sz w:val="24"/>
        </w:rPr>
        <w:t>nhân</w:t>
      </w:r>
      <w:r>
        <w:rPr>
          <w:color w:val="231F20"/>
          <w:spacing w:val="-3"/>
          <w:sz w:val="24"/>
        </w:rPr>
        <w:t> </w:t>
      </w:r>
      <w:r>
        <w:rPr>
          <w:color w:val="231F20"/>
          <w:sz w:val="24"/>
        </w:rPr>
        <w:t>dân cấp xã.</w:t>
      </w:r>
    </w:p>
    <w:p>
      <w:pPr>
        <w:pStyle w:val="ListParagraph"/>
        <w:numPr>
          <w:ilvl w:val="0"/>
          <w:numId w:val="129"/>
        </w:numPr>
        <w:tabs>
          <w:tab w:pos="660" w:val="left" w:leader="none"/>
        </w:tabs>
        <w:spacing w:line="244" w:lineRule="auto" w:before="205" w:after="0"/>
        <w:ind w:left="182" w:right="140" w:firstLine="215"/>
        <w:jc w:val="both"/>
        <w:rPr>
          <w:sz w:val="24"/>
        </w:rPr>
      </w:pPr>
      <w:r>
        <w:rPr>
          <w:color w:val="231F20"/>
          <w:sz w:val="24"/>
        </w:rPr>
        <w:t>Chánh Văn phòng có trách nhiệm tổng hợp báo </w:t>
      </w:r>
      <w:r>
        <w:rPr>
          <w:color w:val="231F20"/>
          <w:sz w:val="24"/>
        </w:rPr>
        <w:t>cáo kiểm</w:t>
      </w:r>
      <w:r>
        <w:rPr>
          <w:color w:val="231F20"/>
          <w:spacing w:val="19"/>
          <w:sz w:val="24"/>
        </w:rPr>
        <w:t> </w:t>
      </w:r>
      <w:r>
        <w:rPr>
          <w:color w:val="231F20"/>
          <w:sz w:val="24"/>
        </w:rPr>
        <w:t>điểm</w:t>
      </w:r>
      <w:r>
        <w:rPr>
          <w:color w:val="231F20"/>
          <w:spacing w:val="19"/>
          <w:sz w:val="24"/>
        </w:rPr>
        <w:t> </w:t>
      </w:r>
      <w:r>
        <w:rPr>
          <w:color w:val="231F20"/>
          <w:sz w:val="24"/>
        </w:rPr>
        <w:t>công</w:t>
      </w:r>
      <w:r>
        <w:rPr>
          <w:color w:val="231F20"/>
          <w:spacing w:val="18"/>
          <w:sz w:val="24"/>
        </w:rPr>
        <w:t> </w:t>
      </w:r>
      <w:r>
        <w:rPr>
          <w:color w:val="231F20"/>
          <w:sz w:val="24"/>
        </w:rPr>
        <w:t>tác</w:t>
      </w:r>
      <w:r>
        <w:rPr>
          <w:color w:val="231F20"/>
          <w:spacing w:val="18"/>
          <w:sz w:val="24"/>
        </w:rPr>
        <w:t> </w:t>
      </w:r>
      <w:r>
        <w:rPr>
          <w:color w:val="231F20"/>
          <w:sz w:val="24"/>
        </w:rPr>
        <w:t>chỉ</w:t>
      </w:r>
      <w:r>
        <w:rPr>
          <w:color w:val="231F20"/>
          <w:spacing w:val="19"/>
          <w:sz w:val="24"/>
        </w:rPr>
        <w:t> </w:t>
      </w:r>
      <w:r>
        <w:rPr>
          <w:color w:val="231F20"/>
          <w:sz w:val="24"/>
        </w:rPr>
        <w:t>đạo,</w:t>
      </w:r>
      <w:r>
        <w:rPr>
          <w:color w:val="231F20"/>
          <w:spacing w:val="20"/>
          <w:sz w:val="24"/>
        </w:rPr>
        <w:t> </w:t>
      </w:r>
      <w:r>
        <w:rPr>
          <w:color w:val="231F20"/>
          <w:sz w:val="24"/>
        </w:rPr>
        <w:t>điều</w:t>
      </w:r>
      <w:r>
        <w:rPr>
          <w:color w:val="231F20"/>
          <w:spacing w:val="19"/>
          <w:sz w:val="24"/>
        </w:rPr>
        <w:t> </w:t>
      </w:r>
      <w:r>
        <w:rPr>
          <w:color w:val="231F20"/>
          <w:sz w:val="24"/>
        </w:rPr>
        <w:t>hành</w:t>
      </w:r>
      <w:r>
        <w:rPr>
          <w:color w:val="231F20"/>
          <w:spacing w:val="19"/>
          <w:sz w:val="24"/>
        </w:rPr>
        <w:t> </w:t>
      </w:r>
      <w:r>
        <w:rPr>
          <w:color w:val="231F20"/>
          <w:sz w:val="24"/>
        </w:rPr>
        <w:t>của</w:t>
      </w:r>
      <w:r>
        <w:rPr>
          <w:color w:val="231F20"/>
          <w:spacing w:val="19"/>
          <w:sz w:val="24"/>
        </w:rPr>
        <w:t> </w:t>
      </w:r>
      <w:r>
        <w:rPr>
          <w:color w:val="231F20"/>
          <w:sz w:val="24"/>
        </w:rPr>
        <w:t>Ủy</w:t>
      </w:r>
      <w:r>
        <w:rPr>
          <w:color w:val="231F20"/>
          <w:spacing w:val="19"/>
          <w:sz w:val="24"/>
        </w:rPr>
        <w:t> </w:t>
      </w:r>
      <w:r>
        <w:rPr>
          <w:color w:val="231F20"/>
          <w:sz w:val="24"/>
        </w:rPr>
        <w:t>ban</w:t>
      </w:r>
      <w:r>
        <w:rPr>
          <w:color w:val="231F20"/>
          <w:spacing w:val="19"/>
          <w:sz w:val="24"/>
        </w:rPr>
        <w:t> </w:t>
      </w:r>
      <w:r>
        <w:rPr>
          <w:color w:val="231F20"/>
          <w:sz w:val="24"/>
        </w:rPr>
        <w:t>nhân</w:t>
      </w:r>
    </w:p>
    <w:p>
      <w:pPr>
        <w:pStyle w:val="ListParagraph"/>
        <w:spacing w:after="0" w:line="244" w:lineRule="auto"/>
        <w:jc w:val="both"/>
        <w:rPr>
          <w:sz w:val="24"/>
        </w:rPr>
        <w:sectPr>
          <w:pgSz w:w="7380" w:h="10780"/>
          <w:pgMar w:header="0" w:footer="576" w:top="760" w:bottom="760" w:left="708" w:right="708"/>
        </w:sectPr>
      </w:pPr>
    </w:p>
    <w:p>
      <w:pPr>
        <w:pStyle w:val="BodyText"/>
        <w:spacing w:line="249" w:lineRule="auto" w:before="77"/>
        <w:ind w:left="182" w:right="140" w:firstLine="0"/>
      </w:pPr>
      <w:r>
        <w:rPr>
          <w:color w:val="231F20"/>
        </w:rPr>
        <w:t>dân</w:t>
      </w:r>
      <w:r>
        <w:rPr>
          <w:color w:val="231F20"/>
          <w:spacing w:val="-9"/>
        </w:rPr>
        <w:t> </w:t>
      </w:r>
      <w:r>
        <w:rPr>
          <w:color w:val="231F20"/>
        </w:rPr>
        <w:t>cấp</w:t>
      </w:r>
      <w:r>
        <w:rPr>
          <w:color w:val="231F20"/>
          <w:spacing w:val="-8"/>
        </w:rPr>
        <w:t> </w:t>
      </w:r>
      <w:r>
        <w:rPr>
          <w:color w:val="231F20"/>
        </w:rPr>
        <w:t>xã</w:t>
      </w:r>
      <w:r>
        <w:rPr>
          <w:color w:val="231F20"/>
          <w:spacing w:val="-8"/>
        </w:rPr>
        <w:t> </w:t>
      </w:r>
      <w:r>
        <w:rPr>
          <w:color w:val="231F20"/>
        </w:rPr>
        <w:t>định</w:t>
      </w:r>
      <w:r>
        <w:rPr>
          <w:color w:val="231F20"/>
          <w:spacing w:val="-9"/>
        </w:rPr>
        <w:t> </w:t>
      </w:r>
      <w:r>
        <w:rPr>
          <w:color w:val="231F20"/>
        </w:rPr>
        <w:t>kỳ</w:t>
      </w:r>
      <w:r>
        <w:rPr>
          <w:color w:val="231F20"/>
          <w:spacing w:val="-9"/>
        </w:rPr>
        <w:t> </w:t>
      </w:r>
      <w:r>
        <w:rPr>
          <w:color w:val="231F20"/>
        </w:rPr>
        <w:t>(tháng,</w:t>
      </w:r>
      <w:r>
        <w:rPr>
          <w:color w:val="231F20"/>
          <w:spacing w:val="-9"/>
        </w:rPr>
        <w:t> </w:t>
      </w:r>
      <w:r>
        <w:rPr>
          <w:color w:val="231F20"/>
        </w:rPr>
        <w:t>quý,</w:t>
      </w:r>
      <w:r>
        <w:rPr>
          <w:color w:val="231F20"/>
          <w:spacing w:val="-9"/>
        </w:rPr>
        <w:t> </w:t>
      </w:r>
      <w:r>
        <w:rPr>
          <w:color w:val="231F20"/>
        </w:rPr>
        <w:t>6</w:t>
      </w:r>
      <w:r>
        <w:rPr>
          <w:color w:val="231F20"/>
          <w:spacing w:val="-9"/>
        </w:rPr>
        <w:t> </w:t>
      </w:r>
      <w:r>
        <w:rPr>
          <w:color w:val="231F20"/>
        </w:rPr>
        <w:t>tháng</w:t>
      </w:r>
      <w:r>
        <w:rPr>
          <w:color w:val="231F20"/>
          <w:spacing w:val="-9"/>
        </w:rPr>
        <w:t> </w:t>
      </w:r>
      <w:r>
        <w:rPr>
          <w:color w:val="231F20"/>
        </w:rPr>
        <w:t>và</w:t>
      </w:r>
      <w:r>
        <w:rPr>
          <w:color w:val="231F20"/>
          <w:spacing w:val="-9"/>
        </w:rPr>
        <w:t> </w:t>
      </w:r>
      <w:r>
        <w:rPr>
          <w:color w:val="231F20"/>
        </w:rPr>
        <w:t>năm)</w:t>
      </w:r>
      <w:r>
        <w:rPr>
          <w:color w:val="231F20"/>
          <w:spacing w:val="-9"/>
        </w:rPr>
        <w:t> </w:t>
      </w:r>
      <w:r>
        <w:rPr>
          <w:color w:val="231F20"/>
        </w:rPr>
        <w:t>và</w:t>
      </w:r>
      <w:r>
        <w:rPr>
          <w:color w:val="231F20"/>
          <w:spacing w:val="-8"/>
        </w:rPr>
        <w:t> </w:t>
      </w:r>
      <w:r>
        <w:rPr>
          <w:color w:val="231F20"/>
        </w:rPr>
        <w:t>các</w:t>
      </w:r>
      <w:r>
        <w:rPr>
          <w:color w:val="231F20"/>
          <w:spacing w:val="-9"/>
        </w:rPr>
        <w:t> </w:t>
      </w:r>
      <w:r>
        <w:rPr>
          <w:color w:val="231F20"/>
        </w:rPr>
        <w:t>báo cáo</w:t>
      </w:r>
      <w:r>
        <w:rPr>
          <w:color w:val="231F20"/>
          <w:spacing w:val="-8"/>
        </w:rPr>
        <w:t> </w:t>
      </w:r>
      <w:r>
        <w:rPr>
          <w:color w:val="231F20"/>
        </w:rPr>
        <w:t>đột</w:t>
      </w:r>
      <w:r>
        <w:rPr>
          <w:color w:val="231F20"/>
          <w:spacing w:val="-8"/>
        </w:rPr>
        <w:t> </w:t>
      </w:r>
      <w:r>
        <w:rPr>
          <w:color w:val="231F20"/>
        </w:rPr>
        <w:t>xuất</w:t>
      </w:r>
      <w:r>
        <w:rPr>
          <w:color w:val="231F20"/>
          <w:spacing w:val="-8"/>
        </w:rPr>
        <w:t> </w:t>
      </w:r>
      <w:r>
        <w:rPr>
          <w:color w:val="231F20"/>
        </w:rPr>
        <w:t>gửi</w:t>
      </w:r>
      <w:r>
        <w:rPr>
          <w:color w:val="231F20"/>
          <w:spacing w:val="-8"/>
        </w:rPr>
        <w:t> </w:t>
      </w:r>
      <w:r>
        <w:rPr>
          <w:color w:val="231F20"/>
        </w:rPr>
        <w:t>Ủy</w:t>
      </w:r>
      <w:r>
        <w:rPr>
          <w:color w:val="231F20"/>
          <w:spacing w:val="-8"/>
        </w:rPr>
        <w:t> </w:t>
      </w:r>
      <w:r>
        <w:rPr>
          <w:color w:val="231F20"/>
        </w:rPr>
        <w:t>ban</w:t>
      </w:r>
      <w:r>
        <w:rPr>
          <w:color w:val="231F20"/>
          <w:spacing w:val="-8"/>
        </w:rPr>
        <w:t> </w:t>
      </w:r>
      <w:r>
        <w:rPr>
          <w:color w:val="231F20"/>
        </w:rPr>
        <w:t>nhân</w:t>
      </w:r>
      <w:r>
        <w:rPr>
          <w:color w:val="231F20"/>
          <w:spacing w:val="-8"/>
        </w:rPr>
        <w:t> </w:t>
      </w:r>
      <w:r>
        <w:rPr>
          <w:color w:val="231F20"/>
        </w:rPr>
        <w:t>dân</w:t>
      </w:r>
      <w:r>
        <w:rPr>
          <w:color w:val="231F20"/>
          <w:spacing w:val="-8"/>
        </w:rPr>
        <w:t> </w:t>
      </w:r>
      <w:r>
        <w:rPr>
          <w:color w:val="231F20"/>
        </w:rPr>
        <w:t>cấp</w:t>
      </w:r>
      <w:r>
        <w:rPr>
          <w:color w:val="231F20"/>
          <w:spacing w:val="-8"/>
        </w:rPr>
        <w:t> </w:t>
      </w:r>
      <w:r>
        <w:rPr>
          <w:color w:val="231F20"/>
        </w:rPr>
        <w:t>tỉnh,</w:t>
      </w:r>
      <w:r>
        <w:rPr>
          <w:color w:val="231F20"/>
          <w:spacing w:val="-8"/>
        </w:rPr>
        <w:t> </w:t>
      </w:r>
      <w:r>
        <w:rPr>
          <w:color w:val="231F20"/>
        </w:rPr>
        <w:t>Ban</w:t>
      </w:r>
      <w:r>
        <w:rPr>
          <w:color w:val="231F20"/>
          <w:spacing w:val="-12"/>
        </w:rPr>
        <w:t> </w:t>
      </w:r>
      <w:r>
        <w:rPr>
          <w:color w:val="231F20"/>
        </w:rPr>
        <w:t>Thường</w:t>
      </w:r>
      <w:r>
        <w:rPr>
          <w:color w:val="231F20"/>
          <w:spacing w:val="-8"/>
        </w:rPr>
        <w:t> </w:t>
      </w:r>
      <w:r>
        <w:rPr>
          <w:color w:val="231F20"/>
        </w:rPr>
        <w:t>vụ Đảng</w:t>
      </w:r>
      <w:r>
        <w:rPr>
          <w:color w:val="231F20"/>
          <w:spacing w:val="-15"/>
        </w:rPr>
        <w:t> </w:t>
      </w:r>
      <w:r>
        <w:rPr>
          <w:color w:val="231F20"/>
        </w:rPr>
        <w:t>ủy,</w:t>
      </w:r>
      <w:r>
        <w:rPr>
          <w:color w:val="231F20"/>
          <w:spacing w:val="-15"/>
        </w:rPr>
        <w:t> </w:t>
      </w:r>
      <w:r>
        <w:rPr>
          <w:color w:val="231F20"/>
        </w:rPr>
        <w:t>Thường</w:t>
      </w:r>
      <w:r>
        <w:rPr>
          <w:color w:val="231F20"/>
          <w:spacing w:val="-15"/>
        </w:rPr>
        <w:t> </w:t>
      </w:r>
      <w:r>
        <w:rPr>
          <w:color w:val="231F20"/>
        </w:rPr>
        <w:t>trực</w:t>
      </w:r>
      <w:r>
        <w:rPr>
          <w:color w:val="231F20"/>
          <w:spacing w:val="-15"/>
        </w:rPr>
        <w:t> </w:t>
      </w:r>
      <w:r>
        <w:rPr>
          <w:color w:val="231F20"/>
        </w:rPr>
        <w:t>Hội</w:t>
      </w:r>
      <w:r>
        <w:rPr>
          <w:color w:val="231F20"/>
          <w:spacing w:val="-15"/>
        </w:rPr>
        <w:t> </w:t>
      </w:r>
      <w:r>
        <w:rPr>
          <w:color w:val="231F20"/>
        </w:rPr>
        <w:t>đồng</w:t>
      </w:r>
      <w:r>
        <w:rPr>
          <w:color w:val="231F20"/>
          <w:spacing w:val="-15"/>
        </w:rPr>
        <w:t> </w:t>
      </w:r>
      <w:r>
        <w:rPr>
          <w:color w:val="231F20"/>
        </w:rPr>
        <w:t>nhân</w:t>
      </w:r>
      <w:r>
        <w:rPr>
          <w:color w:val="231F20"/>
          <w:spacing w:val="-15"/>
        </w:rPr>
        <w:t> </w:t>
      </w:r>
      <w:r>
        <w:rPr>
          <w:color w:val="231F20"/>
        </w:rPr>
        <w:t>dân</w:t>
      </w:r>
      <w:r>
        <w:rPr>
          <w:color w:val="231F20"/>
          <w:spacing w:val="-15"/>
        </w:rPr>
        <w:t> </w:t>
      </w:r>
      <w:r>
        <w:rPr>
          <w:color w:val="231F20"/>
        </w:rPr>
        <w:t>cấp</w:t>
      </w:r>
      <w:r>
        <w:rPr>
          <w:color w:val="231F20"/>
          <w:spacing w:val="-15"/>
        </w:rPr>
        <w:t> </w:t>
      </w:r>
      <w:r>
        <w:rPr>
          <w:color w:val="231F20"/>
        </w:rPr>
        <w:t>xã;</w:t>
      </w:r>
      <w:r>
        <w:rPr>
          <w:color w:val="231F20"/>
          <w:spacing w:val="-15"/>
        </w:rPr>
        <w:t> </w:t>
      </w:r>
      <w:r>
        <w:rPr>
          <w:color w:val="231F20"/>
        </w:rPr>
        <w:t>đồng</w:t>
      </w:r>
      <w:r>
        <w:rPr>
          <w:color w:val="231F20"/>
          <w:spacing w:val="-15"/>
        </w:rPr>
        <w:t> </w:t>
      </w:r>
      <w:r>
        <w:rPr>
          <w:color w:val="231F20"/>
        </w:rPr>
        <w:t>thời gửi</w:t>
      </w:r>
      <w:r>
        <w:rPr>
          <w:color w:val="231F20"/>
          <w:spacing w:val="-3"/>
        </w:rPr>
        <w:t> </w:t>
      </w:r>
      <w:r>
        <w:rPr>
          <w:color w:val="231F20"/>
        </w:rPr>
        <w:t>các</w:t>
      </w:r>
      <w:r>
        <w:rPr>
          <w:color w:val="231F20"/>
          <w:spacing w:val="-3"/>
        </w:rPr>
        <w:t> </w:t>
      </w:r>
      <w:r>
        <w:rPr>
          <w:color w:val="231F20"/>
        </w:rPr>
        <w:t>thành</w:t>
      </w:r>
      <w:r>
        <w:rPr>
          <w:color w:val="231F20"/>
          <w:spacing w:val="-3"/>
        </w:rPr>
        <w:t> </w:t>
      </w:r>
      <w:r>
        <w:rPr>
          <w:color w:val="231F20"/>
        </w:rPr>
        <w:t>viên</w:t>
      </w:r>
      <w:r>
        <w:rPr>
          <w:color w:val="231F20"/>
          <w:spacing w:val="-3"/>
        </w:rPr>
        <w:t> </w:t>
      </w:r>
      <w:r>
        <w:rPr>
          <w:color w:val="231F20"/>
        </w:rPr>
        <w:t>Ủy</w:t>
      </w:r>
      <w:r>
        <w:rPr>
          <w:color w:val="231F20"/>
          <w:spacing w:val="-3"/>
        </w:rPr>
        <w:t> </w:t>
      </w:r>
      <w:r>
        <w:rPr>
          <w:color w:val="231F20"/>
        </w:rPr>
        <w:t>ban</w:t>
      </w:r>
      <w:r>
        <w:rPr>
          <w:color w:val="231F20"/>
          <w:spacing w:val="-3"/>
        </w:rPr>
        <w:t> </w:t>
      </w:r>
      <w:r>
        <w:rPr>
          <w:color w:val="231F20"/>
        </w:rPr>
        <w:t>nhân</w:t>
      </w:r>
      <w:r>
        <w:rPr>
          <w:color w:val="231F20"/>
          <w:spacing w:val="-2"/>
        </w:rPr>
        <w:t> </w:t>
      </w:r>
      <w:r>
        <w:rPr>
          <w:color w:val="231F20"/>
        </w:rPr>
        <w:t>dân</w:t>
      </w:r>
      <w:r>
        <w:rPr>
          <w:color w:val="231F20"/>
          <w:spacing w:val="-3"/>
        </w:rPr>
        <w:t> </w:t>
      </w:r>
      <w:r>
        <w:rPr>
          <w:color w:val="231F20"/>
        </w:rPr>
        <w:t>cấp</w:t>
      </w:r>
      <w:r>
        <w:rPr>
          <w:color w:val="231F20"/>
          <w:spacing w:val="-4"/>
        </w:rPr>
        <w:t> </w:t>
      </w:r>
      <w:r>
        <w:rPr>
          <w:color w:val="231F20"/>
        </w:rPr>
        <w:t>xã,</w:t>
      </w:r>
      <w:r>
        <w:rPr>
          <w:color w:val="231F20"/>
          <w:spacing w:val="-7"/>
        </w:rPr>
        <w:t> </w:t>
      </w:r>
      <w:r>
        <w:rPr>
          <w:color w:val="231F20"/>
        </w:rPr>
        <w:t>Thủ</w:t>
      </w:r>
      <w:r>
        <w:rPr>
          <w:color w:val="231F20"/>
          <w:spacing w:val="-3"/>
        </w:rPr>
        <w:t> </w:t>
      </w:r>
      <w:r>
        <w:rPr>
          <w:color w:val="231F20"/>
        </w:rPr>
        <w:t>trưởng</w:t>
      </w:r>
      <w:r>
        <w:rPr>
          <w:color w:val="231F20"/>
          <w:spacing w:val="-3"/>
        </w:rPr>
        <w:t> </w:t>
      </w:r>
      <w:r>
        <w:rPr>
          <w:color w:val="231F20"/>
        </w:rPr>
        <w:t>cơ quan, đơn vị thuộc Ủy ban nhân dân cấp xã.</w:t>
      </w:r>
    </w:p>
    <w:p>
      <w:pPr>
        <w:pStyle w:val="ListParagraph"/>
        <w:numPr>
          <w:ilvl w:val="0"/>
          <w:numId w:val="129"/>
        </w:numPr>
        <w:tabs>
          <w:tab w:pos="666" w:val="left" w:leader="none"/>
        </w:tabs>
        <w:spacing w:line="249" w:lineRule="auto" w:before="200" w:after="0"/>
        <w:ind w:left="202" w:right="140" w:firstLine="215"/>
        <w:jc w:val="both"/>
        <w:rPr>
          <w:sz w:val="24"/>
        </w:rPr>
      </w:pPr>
      <w:r>
        <w:rPr>
          <w:color w:val="231F20"/>
          <w:sz w:val="24"/>
        </w:rPr>
        <w:t>Chánh Văn phòng có trách nhiệm cung cấp thông </w:t>
      </w:r>
      <w:r>
        <w:rPr>
          <w:color w:val="231F20"/>
          <w:sz w:val="24"/>
        </w:rPr>
        <w:t>tin về tình hình hoạt động của Ủy ban nhân dân cấp xã, tình hình</w:t>
      </w:r>
      <w:r>
        <w:rPr>
          <w:color w:val="231F20"/>
          <w:spacing w:val="-4"/>
          <w:sz w:val="24"/>
        </w:rPr>
        <w:t> </w:t>
      </w:r>
      <w:r>
        <w:rPr>
          <w:color w:val="231F20"/>
          <w:sz w:val="24"/>
        </w:rPr>
        <w:t>kinh</w:t>
      </w:r>
      <w:r>
        <w:rPr>
          <w:color w:val="231F20"/>
          <w:spacing w:val="-4"/>
          <w:sz w:val="24"/>
        </w:rPr>
        <w:t> </w:t>
      </w:r>
      <w:r>
        <w:rPr>
          <w:color w:val="231F20"/>
          <w:sz w:val="24"/>
        </w:rPr>
        <w:t>tế</w:t>
      </w:r>
      <w:r>
        <w:rPr>
          <w:color w:val="231F20"/>
          <w:spacing w:val="-4"/>
          <w:sz w:val="24"/>
        </w:rPr>
        <w:t> </w:t>
      </w:r>
      <w:r>
        <w:rPr>
          <w:color w:val="231F20"/>
          <w:sz w:val="24"/>
        </w:rPr>
        <w:t>-</w:t>
      </w:r>
      <w:r>
        <w:rPr>
          <w:color w:val="231F20"/>
          <w:spacing w:val="-4"/>
          <w:sz w:val="24"/>
        </w:rPr>
        <w:t> </w:t>
      </w:r>
      <w:r>
        <w:rPr>
          <w:color w:val="231F20"/>
          <w:sz w:val="24"/>
        </w:rPr>
        <w:t>xã</w:t>
      </w:r>
      <w:r>
        <w:rPr>
          <w:color w:val="231F20"/>
          <w:spacing w:val="-4"/>
          <w:sz w:val="24"/>
        </w:rPr>
        <w:t> </w:t>
      </w:r>
      <w:r>
        <w:rPr>
          <w:color w:val="231F20"/>
          <w:sz w:val="24"/>
        </w:rPr>
        <w:t>hội</w:t>
      </w:r>
      <w:r>
        <w:rPr>
          <w:color w:val="231F20"/>
          <w:spacing w:val="-4"/>
          <w:sz w:val="24"/>
        </w:rPr>
        <w:t> </w:t>
      </w:r>
      <w:r>
        <w:rPr>
          <w:color w:val="231F20"/>
          <w:sz w:val="24"/>
        </w:rPr>
        <w:t>của</w:t>
      </w:r>
      <w:r>
        <w:rPr>
          <w:color w:val="231F20"/>
          <w:spacing w:val="-4"/>
          <w:sz w:val="24"/>
        </w:rPr>
        <w:t> </w:t>
      </w:r>
      <w:r>
        <w:rPr>
          <w:color w:val="231F20"/>
          <w:sz w:val="24"/>
        </w:rPr>
        <w:t>địa</w:t>
      </w:r>
      <w:r>
        <w:rPr>
          <w:color w:val="231F20"/>
          <w:spacing w:val="-4"/>
          <w:sz w:val="24"/>
        </w:rPr>
        <w:t> </w:t>
      </w:r>
      <w:r>
        <w:rPr>
          <w:color w:val="231F20"/>
          <w:sz w:val="24"/>
        </w:rPr>
        <w:t>phương</w:t>
      </w:r>
      <w:r>
        <w:rPr>
          <w:color w:val="231F20"/>
          <w:spacing w:val="-4"/>
          <w:sz w:val="24"/>
        </w:rPr>
        <w:t> </w:t>
      </w:r>
      <w:r>
        <w:rPr>
          <w:color w:val="231F20"/>
          <w:sz w:val="24"/>
        </w:rPr>
        <w:t>cho</w:t>
      </w:r>
      <w:r>
        <w:rPr>
          <w:color w:val="231F20"/>
          <w:spacing w:val="-4"/>
          <w:sz w:val="24"/>
        </w:rPr>
        <w:t> </w:t>
      </w:r>
      <w:r>
        <w:rPr>
          <w:color w:val="231F20"/>
          <w:sz w:val="24"/>
        </w:rPr>
        <w:t>các</w:t>
      </w:r>
      <w:r>
        <w:rPr>
          <w:color w:val="231F20"/>
          <w:spacing w:val="-4"/>
          <w:sz w:val="24"/>
        </w:rPr>
        <w:t> </w:t>
      </w:r>
      <w:r>
        <w:rPr>
          <w:color w:val="231F20"/>
          <w:sz w:val="24"/>
        </w:rPr>
        <w:t>tổ</w:t>
      </w:r>
      <w:r>
        <w:rPr>
          <w:color w:val="231F20"/>
          <w:spacing w:val="-4"/>
          <w:sz w:val="24"/>
        </w:rPr>
        <w:t> </w:t>
      </w:r>
      <w:r>
        <w:rPr>
          <w:color w:val="231F20"/>
          <w:sz w:val="24"/>
        </w:rPr>
        <w:t>chức</w:t>
      </w:r>
      <w:r>
        <w:rPr>
          <w:color w:val="231F20"/>
          <w:spacing w:val="-4"/>
          <w:sz w:val="24"/>
        </w:rPr>
        <w:t> </w:t>
      </w:r>
      <w:r>
        <w:rPr>
          <w:color w:val="231F20"/>
          <w:sz w:val="24"/>
        </w:rPr>
        <w:t>chính trị - xã hội cùng cấp, cơ quan báo chí để thông tin cho nhân dân.</w:t>
      </w:r>
    </w:p>
    <w:p>
      <w:pPr>
        <w:pStyle w:val="BodyText"/>
        <w:ind w:left="0" w:firstLine="0"/>
        <w:jc w:val="left"/>
      </w:pPr>
    </w:p>
    <w:p>
      <w:pPr>
        <w:pStyle w:val="BodyText"/>
        <w:ind w:left="0" w:firstLine="0"/>
        <w:jc w:val="left"/>
      </w:pPr>
    </w:p>
    <w:p>
      <w:pPr>
        <w:pStyle w:val="BodyText"/>
        <w:ind w:left="0" w:firstLine="0"/>
        <w:jc w:val="left"/>
      </w:pPr>
    </w:p>
    <w:p>
      <w:pPr>
        <w:pStyle w:val="BodyText"/>
        <w:spacing w:before="75"/>
        <w:ind w:left="0" w:firstLine="0"/>
        <w:jc w:val="left"/>
      </w:pPr>
    </w:p>
    <w:p>
      <w:pPr>
        <w:spacing w:before="0"/>
        <w:ind w:left="58" w:right="0" w:firstLine="0"/>
        <w:jc w:val="center"/>
        <w:rPr>
          <w:b/>
          <w:sz w:val="24"/>
        </w:rPr>
      </w:pPr>
      <w:r>
        <w:rPr>
          <w:b/>
          <w:color w:val="231F20"/>
          <w:spacing w:val="-5"/>
          <w:sz w:val="24"/>
        </w:rPr>
        <w:t>Chương</w:t>
      </w:r>
      <w:r>
        <w:rPr>
          <w:b/>
          <w:color w:val="231F20"/>
          <w:spacing w:val="-10"/>
          <w:sz w:val="24"/>
        </w:rPr>
        <w:t> </w:t>
      </w:r>
      <w:r>
        <w:rPr>
          <w:b/>
          <w:color w:val="231F20"/>
          <w:spacing w:val="-5"/>
          <w:sz w:val="24"/>
        </w:rPr>
        <w:t>VI</w:t>
      </w:r>
    </w:p>
    <w:p>
      <w:pPr>
        <w:spacing w:line="249" w:lineRule="auto" w:before="214"/>
        <w:ind w:left="489" w:right="427" w:firstLine="0"/>
        <w:jc w:val="center"/>
        <w:rPr>
          <w:b/>
          <w:sz w:val="24"/>
        </w:rPr>
      </w:pPr>
      <w:r>
        <w:rPr>
          <w:b/>
          <w:color w:val="231F20"/>
          <w:sz w:val="24"/>
        </w:rPr>
        <w:t>TIẾP</w:t>
      </w:r>
      <w:r>
        <w:rPr>
          <w:b/>
          <w:color w:val="231F20"/>
          <w:spacing w:val="-15"/>
          <w:sz w:val="24"/>
        </w:rPr>
        <w:t> </w:t>
      </w:r>
      <w:r>
        <w:rPr>
          <w:b/>
          <w:color w:val="231F20"/>
          <w:sz w:val="24"/>
        </w:rPr>
        <w:t>CÔNG</w:t>
      </w:r>
      <w:r>
        <w:rPr>
          <w:b/>
          <w:color w:val="231F20"/>
          <w:spacing w:val="-8"/>
          <w:sz w:val="24"/>
        </w:rPr>
        <w:t> </w:t>
      </w:r>
      <w:r>
        <w:rPr>
          <w:b/>
          <w:color w:val="231F20"/>
          <w:sz w:val="24"/>
        </w:rPr>
        <w:t>DÂN,</w:t>
      </w:r>
      <w:r>
        <w:rPr>
          <w:b/>
          <w:color w:val="231F20"/>
          <w:spacing w:val="-5"/>
          <w:sz w:val="24"/>
        </w:rPr>
        <w:t> </w:t>
      </w:r>
      <w:r>
        <w:rPr>
          <w:b/>
          <w:color w:val="231F20"/>
          <w:sz w:val="24"/>
        </w:rPr>
        <w:t>GIẢI</w:t>
      </w:r>
      <w:r>
        <w:rPr>
          <w:b/>
          <w:color w:val="231F20"/>
          <w:spacing w:val="-5"/>
          <w:sz w:val="24"/>
        </w:rPr>
        <w:t> </w:t>
      </w:r>
      <w:r>
        <w:rPr>
          <w:b/>
          <w:color w:val="231F20"/>
          <w:sz w:val="24"/>
        </w:rPr>
        <w:t>QUYẾT</w:t>
      </w:r>
      <w:r>
        <w:rPr>
          <w:b/>
          <w:color w:val="231F20"/>
          <w:spacing w:val="-10"/>
          <w:sz w:val="24"/>
        </w:rPr>
        <w:t> </w:t>
      </w:r>
      <w:r>
        <w:rPr>
          <w:b/>
          <w:color w:val="231F20"/>
          <w:sz w:val="24"/>
        </w:rPr>
        <w:t>KHIẾU</w:t>
      </w:r>
      <w:r>
        <w:rPr>
          <w:b/>
          <w:color w:val="231F20"/>
          <w:spacing w:val="-5"/>
          <w:sz w:val="24"/>
        </w:rPr>
        <w:t> </w:t>
      </w:r>
      <w:r>
        <w:rPr>
          <w:b/>
          <w:color w:val="231F20"/>
          <w:sz w:val="24"/>
        </w:rPr>
        <w:t>NẠI, TỐ CÁO</w:t>
      </w:r>
    </w:p>
    <w:p>
      <w:pPr>
        <w:pStyle w:val="BodyText"/>
        <w:spacing w:before="229"/>
        <w:ind w:left="0" w:firstLine="0"/>
        <w:jc w:val="left"/>
        <w:rPr>
          <w:b/>
        </w:rPr>
      </w:pPr>
    </w:p>
    <w:p>
      <w:pPr>
        <w:pStyle w:val="Heading1"/>
        <w:spacing w:before="0"/>
        <w:ind w:left="357" w:firstLine="0"/>
        <w:jc w:val="left"/>
      </w:pPr>
      <w:r>
        <w:rPr>
          <w:color w:val="231F20"/>
        </w:rPr>
        <w:t>Điều</w:t>
      </w:r>
      <w:r>
        <w:rPr>
          <w:color w:val="231F20"/>
          <w:spacing w:val="-5"/>
        </w:rPr>
        <w:t> </w:t>
      </w:r>
      <w:r>
        <w:rPr>
          <w:color w:val="231F20"/>
        </w:rPr>
        <w:t>34.</w:t>
      </w:r>
      <w:r>
        <w:rPr>
          <w:color w:val="231F20"/>
          <w:spacing w:val="-9"/>
        </w:rPr>
        <w:t> </w:t>
      </w:r>
      <w:r>
        <w:rPr>
          <w:color w:val="231F20"/>
        </w:rPr>
        <w:t>Trách</w:t>
      </w:r>
      <w:r>
        <w:rPr>
          <w:color w:val="231F20"/>
          <w:spacing w:val="-4"/>
        </w:rPr>
        <w:t> </w:t>
      </w:r>
      <w:r>
        <w:rPr>
          <w:color w:val="231F20"/>
        </w:rPr>
        <w:t>nhiệm</w:t>
      </w:r>
      <w:r>
        <w:rPr>
          <w:color w:val="231F20"/>
          <w:spacing w:val="-4"/>
        </w:rPr>
        <w:t> </w:t>
      </w:r>
      <w:r>
        <w:rPr>
          <w:color w:val="231F20"/>
        </w:rPr>
        <w:t>của</w:t>
      </w:r>
      <w:r>
        <w:rPr>
          <w:color w:val="231F20"/>
          <w:spacing w:val="-5"/>
        </w:rPr>
        <w:t> </w:t>
      </w:r>
      <w:r>
        <w:rPr>
          <w:color w:val="231F20"/>
        </w:rPr>
        <w:t>Chủ</w:t>
      </w:r>
      <w:r>
        <w:rPr>
          <w:color w:val="231F20"/>
          <w:spacing w:val="-4"/>
        </w:rPr>
        <w:t> tịch</w:t>
      </w:r>
    </w:p>
    <w:p>
      <w:pPr>
        <w:pStyle w:val="ListParagraph"/>
        <w:numPr>
          <w:ilvl w:val="0"/>
          <w:numId w:val="130"/>
        </w:numPr>
        <w:tabs>
          <w:tab w:pos="629" w:val="left" w:leader="none"/>
        </w:tabs>
        <w:spacing w:line="249" w:lineRule="auto" w:before="256" w:after="0"/>
        <w:ind w:left="182" w:right="140" w:firstLine="215"/>
        <w:jc w:val="both"/>
        <w:rPr>
          <w:sz w:val="24"/>
        </w:rPr>
      </w:pPr>
      <w:r>
        <w:rPr>
          <w:color w:val="231F20"/>
          <w:sz w:val="24"/>
        </w:rPr>
        <w:t>Chỉ</w:t>
      </w:r>
      <w:r>
        <w:rPr>
          <w:color w:val="231F20"/>
          <w:spacing w:val="-12"/>
          <w:sz w:val="24"/>
        </w:rPr>
        <w:t> </w:t>
      </w:r>
      <w:r>
        <w:rPr>
          <w:color w:val="231F20"/>
          <w:sz w:val="24"/>
        </w:rPr>
        <w:t>đạo</w:t>
      </w:r>
      <w:r>
        <w:rPr>
          <w:color w:val="231F20"/>
          <w:spacing w:val="-15"/>
          <w:sz w:val="24"/>
        </w:rPr>
        <w:t> </w:t>
      </w:r>
      <w:r>
        <w:rPr>
          <w:color w:val="231F20"/>
          <w:sz w:val="24"/>
        </w:rPr>
        <w:t>Thủ</w:t>
      </w:r>
      <w:r>
        <w:rPr>
          <w:color w:val="231F20"/>
          <w:spacing w:val="-12"/>
          <w:sz w:val="24"/>
        </w:rPr>
        <w:t> </w:t>
      </w:r>
      <w:r>
        <w:rPr>
          <w:color w:val="231F20"/>
          <w:sz w:val="24"/>
        </w:rPr>
        <w:t>trưởng</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2"/>
          <w:sz w:val="24"/>
        </w:rPr>
        <w:t> </w:t>
      </w:r>
      <w:r>
        <w:rPr>
          <w:color w:val="231F20"/>
          <w:sz w:val="24"/>
        </w:rPr>
        <w:t>đơn</w:t>
      </w:r>
      <w:r>
        <w:rPr>
          <w:color w:val="231F20"/>
          <w:spacing w:val="-12"/>
          <w:sz w:val="24"/>
        </w:rPr>
        <w:t> </w:t>
      </w:r>
      <w:r>
        <w:rPr>
          <w:color w:val="231F20"/>
          <w:sz w:val="24"/>
        </w:rPr>
        <w:t>vị</w:t>
      </w:r>
      <w:r>
        <w:rPr>
          <w:color w:val="231F20"/>
          <w:spacing w:val="-11"/>
          <w:sz w:val="24"/>
        </w:rPr>
        <w:t> </w:t>
      </w:r>
      <w:r>
        <w:rPr>
          <w:color w:val="231F20"/>
          <w:sz w:val="24"/>
        </w:rPr>
        <w:t>thực</w:t>
      </w:r>
      <w:r>
        <w:rPr>
          <w:color w:val="231F20"/>
          <w:spacing w:val="-12"/>
          <w:sz w:val="24"/>
        </w:rPr>
        <w:t> </w:t>
      </w:r>
      <w:r>
        <w:rPr>
          <w:color w:val="231F20"/>
          <w:sz w:val="24"/>
        </w:rPr>
        <w:t>hiện</w:t>
      </w:r>
      <w:r>
        <w:rPr>
          <w:color w:val="231F20"/>
          <w:spacing w:val="-12"/>
          <w:sz w:val="24"/>
        </w:rPr>
        <w:t> </w:t>
      </w:r>
      <w:r>
        <w:rPr>
          <w:color w:val="231F20"/>
          <w:sz w:val="24"/>
        </w:rPr>
        <w:t>công</w:t>
      </w:r>
      <w:r>
        <w:rPr>
          <w:color w:val="231F20"/>
          <w:spacing w:val="-12"/>
          <w:sz w:val="24"/>
        </w:rPr>
        <w:t> </w:t>
      </w:r>
      <w:r>
        <w:rPr>
          <w:color w:val="231F20"/>
          <w:sz w:val="24"/>
        </w:rPr>
        <w:t>tác tiếp công dân, giải quyết khiếu nại, tố cáo theo đúng quy định</w:t>
      </w:r>
      <w:r>
        <w:rPr>
          <w:color w:val="231F20"/>
          <w:spacing w:val="-3"/>
          <w:sz w:val="24"/>
        </w:rPr>
        <w:t> </w:t>
      </w:r>
      <w:r>
        <w:rPr>
          <w:color w:val="231F20"/>
          <w:sz w:val="24"/>
        </w:rPr>
        <w:t>của</w:t>
      </w:r>
      <w:r>
        <w:rPr>
          <w:color w:val="231F20"/>
          <w:spacing w:val="-3"/>
          <w:sz w:val="24"/>
        </w:rPr>
        <w:t> </w:t>
      </w:r>
      <w:r>
        <w:rPr>
          <w:color w:val="231F20"/>
          <w:sz w:val="24"/>
        </w:rPr>
        <w:t>pháp</w:t>
      </w:r>
      <w:r>
        <w:rPr>
          <w:color w:val="231F20"/>
          <w:spacing w:val="-3"/>
          <w:sz w:val="24"/>
        </w:rPr>
        <w:t> </w:t>
      </w:r>
      <w:r>
        <w:rPr>
          <w:color w:val="231F20"/>
          <w:sz w:val="24"/>
        </w:rPr>
        <w:t>luật;</w:t>
      </w:r>
      <w:r>
        <w:rPr>
          <w:color w:val="231F20"/>
          <w:spacing w:val="-3"/>
          <w:sz w:val="24"/>
        </w:rPr>
        <w:t> </w:t>
      </w:r>
      <w:r>
        <w:rPr>
          <w:color w:val="231F20"/>
          <w:sz w:val="24"/>
        </w:rPr>
        <w:t>định</w:t>
      </w:r>
      <w:r>
        <w:rPr>
          <w:color w:val="231F20"/>
          <w:spacing w:val="-3"/>
          <w:sz w:val="24"/>
        </w:rPr>
        <w:t> </w:t>
      </w:r>
      <w:r>
        <w:rPr>
          <w:color w:val="231F20"/>
          <w:sz w:val="24"/>
        </w:rPr>
        <w:t>kỳ,</w:t>
      </w:r>
      <w:r>
        <w:rPr>
          <w:color w:val="231F20"/>
          <w:spacing w:val="-3"/>
          <w:sz w:val="24"/>
        </w:rPr>
        <w:t> </w:t>
      </w:r>
      <w:r>
        <w:rPr>
          <w:color w:val="231F20"/>
          <w:sz w:val="24"/>
        </w:rPr>
        <w:t>Chủ</w:t>
      </w:r>
      <w:r>
        <w:rPr>
          <w:color w:val="231F20"/>
          <w:spacing w:val="-3"/>
          <w:sz w:val="24"/>
        </w:rPr>
        <w:t> </w:t>
      </w:r>
      <w:r>
        <w:rPr>
          <w:color w:val="231F20"/>
          <w:sz w:val="24"/>
        </w:rPr>
        <w:t>tịch</w:t>
      </w:r>
      <w:r>
        <w:rPr>
          <w:color w:val="231F20"/>
          <w:spacing w:val="-3"/>
          <w:sz w:val="24"/>
        </w:rPr>
        <w:t> </w:t>
      </w:r>
      <w:r>
        <w:rPr>
          <w:color w:val="231F20"/>
          <w:sz w:val="24"/>
        </w:rPr>
        <w:t>họp</w:t>
      </w:r>
      <w:r>
        <w:rPr>
          <w:color w:val="231F20"/>
          <w:spacing w:val="-3"/>
          <w:sz w:val="24"/>
        </w:rPr>
        <w:t> </w:t>
      </w:r>
      <w:r>
        <w:rPr>
          <w:color w:val="231F20"/>
          <w:sz w:val="24"/>
        </w:rPr>
        <w:t>với</w:t>
      </w:r>
      <w:r>
        <w:rPr>
          <w:color w:val="231F20"/>
          <w:spacing w:val="-3"/>
          <w:sz w:val="24"/>
        </w:rPr>
        <w:t> </w:t>
      </w:r>
      <w:r>
        <w:rPr>
          <w:color w:val="231F20"/>
          <w:sz w:val="24"/>
        </w:rPr>
        <w:t>các</w:t>
      </w:r>
      <w:r>
        <w:rPr>
          <w:color w:val="231F20"/>
          <w:spacing w:val="-3"/>
          <w:sz w:val="24"/>
        </w:rPr>
        <w:t> </w:t>
      </w:r>
      <w:r>
        <w:rPr>
          <w:color w:val="231F20"/>
          <w:sz w:val="24"/>
        </w:rPr>
        <w:t>Phó</w:t>
      </w:r>
      <w:r>
        <w:rPr>
          <w:color w:val="231F20"/>
          <w:spacing w:val="-3"/>
          <w:sz w:val="24"/>
        </w:rPr>
        <w:t> </w:t>
      </w:r>
      <w:r>
        <w:rPr>
          <w:color w:val="231F20"/>
          <w:sz w:val="24"/>
        </w:rPr>
        <w:t>Chủ tịch</w:t>
      </w:r>
      <w:r>
        <w:rPr>
          <w:color w:val="231F20"/>
          <w:spacing w:val="-12"/>
          <w:sz w:val="24"/>
        </w:rPr>
        <w:t> </w:t>
      </w:r>
      <w:r>
        <w:rPr>
          <w:color w:val="231F20"/>
          <w:sz w:val="24"/>
        </w:rPr>
        <w:t>và</w:t>
      </w:r>
      <w:r>
        <w:rPr>
          <w:color w:val="231F20"/>
          <w:spacing w:val="-12"/>
          <w:sz w:val="24"/>
        </w:rPr>
        <w:t> </w:t>
      </w:r>
      <w:r>
        <w:rPr>
          <w:color w:val="231F20"/>
          <w:sz w:val="24"/>
        </w:rPr>
        <w:t>người</w:t>
      </w:r>
      <w:r>
        <w:rPr>
          <w:color w:val="231F20"/>
          <w:spacing w:val="-12"/>
          <w:sz w:val="24"/>
        </w:rPr>
        <w:t> </w:t>
      </w:r>
      <w:r>
        <w:rPr>
          <w:color w:val="231F20"/>
          <w:sz w:val="24"/>
        </w:rPr>
        <w:t>đứng</w:t>
      </w:r>
      <w:r>
        <w:rPr>
          <w:color w:val="231F20"/>
          <w:spacing w:val="-12"/>
          <w:sz w:val="24"/>
        </w:rPr>
        <w:t> </w:t>
      </w:r>
      <w:r>
        <w:rPr>
          <w:color w:val="231F20"/>
          <w:sz w:val="24"/>
        </w:rPr>
        <w:t>đầu</w:t>
      </w:r>
      <w:r>
        <w:rPr>
          <w:color w:val="231F20"/>
          <w:spacing w:val="-12"/>
          <w:sz w:val="24"/>
        </w:rPr>
        <w:t> </w:t>
      </w:r>
      <w:r>
        <w:rPr>
          <w:color w:val="231F20"/>
          <w:sz w:val="24"/>
        </w:rPr>
        <w:t>các</w:t>
      </w:r>
      <w:r>
        <w:rPr>
          <w:color w:val="231F20"/>
          <w:spacing w:val="-12"/>
          <w:sz w:val="24"/>
        </w:rPr>
        <w:t> </w:t>
      </w:r>
      <w:r>
        <w:rPr>
          <w:color w:val="231F20"/>
          <w:sz w:val="24"/>
        </w:rPr>
        <w:t>cơ</w:t>
      </w:r>
      <w:r>
        <w:rPr>
          <w:color w:val="231F20"/>
          <w:spacing w:val="-12"/>
          <w:sz w:val="24"/>
        </w:rPr>
        <w:t> </w:t>
      </w:r>
      <w:r>
        <w:rPr>
          <w:color w:val="231F20"/>
          <w:sz w:val="24"/>
        </w:rPr>
        <w:t>quan,</w:t>
      </w:r>
      <w:r>
        <w:rPr>
          <w:color w:val="231F20"/>
          <w:spacing w:val="-10"/>
          <w:sz w:val="24"/>
        </w:rPr>
        <w:t> </w:t>
      </w:r>
      <w:r>
        <w:rPr>
          <w:color w:val="231F20"/>
          <w:sz w:val="24"/>
        </w:rPr>
        <w:t>đơn</w:t>
      </w:r>
      <w:r>
        <w:rPr>
          <w:color w:val="231F20"/>
          <w:spacing w:val="-10"/>
          <w:sz w:val="24"/>
        </w:rPr>
        <w:t> </w:t>
      </w:r>
      <w:r>
        <w:rPr>
          <w:color w:val="231F20"/>
          <w:sz w:val="24"/>
        </w:rPr>
        <w:t>vị</w:t>
      </w:r>
      <w:r>
        <w:rPr>
          <w:color w:val="231F20"/>
          <w:spacing w:val="-12"/>
          <w:sz w:val="24"/>
        </w:rPr>
        <w:t> </w:t>
      </w:r>
      <w:r>
        <w:rPr>
          <w:color w:val="231F20"/>
          <w:sz w:val="24"/>
        </w:rPr>
        <w:t>liên</w:t>
      </w:r>
      <w:r>
        <w:rPr>
          <w:color w:val="231F20"/>
          <w:spacing w:val="-12"/>
          <w:sz w:val="24"/>
        </w:rPr>
        <w:t> </w:t>
      </w:r>
      <w:r>
        <w:rPr>
          <w:color w:val="231F20"/>
          <w:sz w:val="24"/>
        </w:rPr>
        <w:t>quan</w:t>
      </w:r>
      <w:r>
        <w:rPr>
          <w:color w:val="231F20"/>
          <w:spacing w:val="-12"/>
          <w:sz w:val="24"/>
        </w:rPr>
        <w:t> </w:t>
      </w:r>
      <w:r>
        <w:rPr>
          <w:color w:val="231F20"/>
          <w:sz w:val="24"/>
        </w:rPr>
        <w:t>để</w:t>
      </w:r>
      <w:r>
        <w:rPr>
          <w:color w:val="231F20"/>
          <w:spacing w:val="-12"/>
          <w:sz w:val="24"/>
        </w:rPr>
        <w:t> </w:t>
      </w:r>
      <w:r>
        <w:rPr>
          <w:color w:val="231F20"/>
          <w:sz w:val="24"/>
        </w:rPr>
        <w:t>chỉ đạo giải quyết khiếu nại, tố cáo còn tồn đọng.</w:t>
      </w:r>
    </w:p>
    <w:p>
      <w:pPr>
        <w:pStyle w:val="ListParagraph"/>
        <w:numPr>
          <w:ilvl w:val="0"/>
          <w:numId w:val="130"/>
        </w:numPr>
        <w:tabs>
          <w:tab w:pos="632" w:val="left" w:leader="none"/>
        </w:tabs>
        <w:spacing w:line="249" w:lineRule="auto" w:before="208" w:after="0"/>
        <w:ind w:left="182" w:right="140" w:firstLine="215"/>
        <w:jc w:val="both"/>
        <w:rPr>
          <w:sz w:val="24"/>
        </w:rPr>
      </w:pPr>
      <w:r>
        <w:rPr>
          <w:color w:val="231F20"/>
          <w:sz w:val="24"/>
        </w:rPr>
        <w:t>Trực</w:t>
      </w:r>
      <w:r>
        <w:rPr>
          <w:color w:val="231F20"/>
          <w:spacing w:val="-4"/>
          <w:sz w:val="24"/>
        </w:rPr>
        <w:t> </w:t>
      </w:r>
      <w:r>
        <w:rPr>
          <w:color w:val="231F20"/>
          <w:sz w:val="24"/>
        </w:rPr>
        <w:t>tiếp</w:t>
      </w:r>
      <w:r>
        <w:rPr>
          <w:color w:val="231F20"/>
          <w:spacing w:val="-4"/>
          <w:sz w:val="24"/>
        </w:rPr>
        <w:t> </w:t>
      </w:r>
      <w:r>
        <w:rPr>
          <w:color w:val="231F20"/>
          <w:sz w:val="24"/>
        </w:rPr>
        <w:t>hoặc</w:t>
      </w:r>
      <w:r>
        <w:rPr>
          <w:color w:val="231F20"/>
          <w:spacing w:val="-4"/>
          <w:sz w:val="24"/>
        </w:rPr>
        <w:t> </w:t>
      </w:r>
      <w:r>
        <w:rPr>
          <w:color w:val="231F20"/>
          <w:sz w:val="24"/>
        </w:rPr>
        <w:t>trường</w:t>
      </w:r>
      <w:r>
        <w:rPr>
          <w:color w:val="231F20"/>
          <w:spacing w:val="-4"/>
          <w:sz w:val="24"/>
        </w:rPr>
        <w:t> </w:t>
      </w:r>
      <w:r>
        <w:rPr>
          <w:color w:val="231F20"/>
          <w:sz w:val="24"/>
        </w:rPr>
        <w:t>hợp</w:t>
      </w:r>
      <w:r>
        <w:rPr>
          <w:color w:val="231F20"/>
          <w:spacing w:val="-4"/>
          <w:sz w:val="24"/>
        </w:rPr>
        <w:t> </w:t>
      </w:r>
      <w:r>
        <w:rPr>
          <w:color w:val="231F20"/>
          <w:sz w:val="24"/>
        </w:rPr>
        <w:t>cần</w:t>
      </w:r>
      <w:r>
        <w:rPr>
          <w:color w:val="231F20"/>
          <w:spacing w:val="-4"/>
          <w:sz w:val="24"/>
        </w:rPr>
        <w:t> </w:t>
      </w:r>
      <w:r>
        <w:rPr>
          <w:color w:val="231F20"/>
          <w:sz w:val="24"/>
        </w:rPr>
        <w:t>thiết</w:t>
      </w:r>
      <w:r>
        <w:rPr>
          <w:color w:val="231F20"/>
          <w:spacing w:val="-4"/>
          <w:sz w:val="24"/>
        </w:rPr>
        <w:t> </w:t>
      </w:r>
      <w:r>
        <w:rPr>
          <w:color w:val="231F20"/>
          <w:sz w:val="24"/>
        </w:rPr>
        <w:t>ủy</w:t>
      </w:r>
      <w:r>
        <w:rPr>
          <w:color w:val="231F20"/>
          <w:spacing w:val="-5"/>
          <w:sz w:val="24"/>
        </w:rPr>
        <w:t> </w:t>
      </w:r>
      <w:r>
        <w:rPr>
          <w:color w:val="231F20"/>
          <w:sz w:val="24"/>
        </w:rPr>
        <w:t>quyền</w:t>
      </w:r>
      <w:r>
        <w:rPr>
          <w:color w:val="231F20"/>
          <w:spacing w:val="-5"/>
          <w:sz w:val="24"/>
        </w:rPr>
        <w:t> </w:t>
      </w:r>
      <w:r>
        <w:rPr>
          <w:color w:val="231F20"/>
          <w:sz w:val="24"/>
        </w:rPr>
        <w:t>cho</w:t>
      </w:r>
      <w:r>
        <w:rPr>
          <w:color w:val="231F20"/>
          <w:spacing w:val="-5"/>
          <w:sz w:val="24"/>
        </w:rPr>
        <w:t> </w:t>
      </w:r>
      <w:r>
        <w:rPr>
          <w:color w:val="231F20"/>
          <w:sz w:val="24"/>
        </w:rPr>
        <w:t>Phó Chủ tịch phụ trách lĩnh vực thực hiện việc tiếp công </w:t>
      </w:r>
      <w:r>
        <w:rPr>
          <w:color w:val="231F20"/>
          <w:sz w:val="24"/>
        </w:rPr>
        <w:t>dân theo</w:t>
      </w:r>
      <w:r>
        <w:rPr>
          <w:color w:val="231F20"/>
          <w:spacing w:val="26"/>
          <w:sz w:val="24"/>
        </w:rPr>
        <w:t> </w:t>
      </w:r>
      <w:r>
        <w:rPr>
          <w:color w:val="231F20"/>
          <w:sz w:val="24"/>
        </w:rPr>
        <w:t>quy</w:t>
      </w:r>
      <w:r>
        <w:rPr>
          <w:color w:val="231F20"/>
          <w:spacing w:val="26"/>
          <w:sz w:val="24"/>
        </w:rPr>
        <w:t> </w:t>
      </w:r>
      <w:r>
        <w:rPr>
          <w:color w:val="231F20"/>
          <w:sz w:val="24"/>
        </w:rPr>
        <w:t>định</w:t>
      </w:r>
      <w:r>
        <w:rPr>
          <w:color w:val="231F20"/>
          <w:spacing w:val="26"/>
          <w:sz w:val="24"/>
        </w:rPr>
        <w:t> </w:t>
      </w:r>
      <w:r>
        <w:rPr>
          <w:color w:val="231F20"/>
          <w:sz w:val="24"/>
        </w:rPr>
        <w:t>của</w:t>
      </w:r>
      <w:r>
        <w:rPr>
          <w:color w:val="231F20"/>
          <w:spacing w:val="26"/>
          <w:sz w:val="24"/>
        </w:rPr>
        <w:t> </w:t>
      </w:r>
      <w:r>
        <w:rPr>
          <w:color w:val="231F20"/>
          <w:sz w:val="24"/>
        </w:rPr>
        <w:t>pháp</w:t>
      </w:r>
      <w:r>
        <w:rPr>
          <w:color w:val="231F20"/>
          <w:spacing w:val="27"/>
          <w:sz w:val="24"/>
        </w:rPr>
        <w:t> </w:t>
      </w:r>
      <w:r>
        <w:rPr>
          <w:color w:val="231F20"/>
          <w:sz w:val="24"/>
        </w:rPr>
        <w:t>luật;</w:t>
      </w:r>
      <w:r>
        <w:rPr>
          <w:color w:val="231F20"/>
          <w:spacing w:val="26"/>
          <w:sz w:val="24"/>
        </w:rPr>
        <w:t> </w:t>
      </w:r>
      <w:r>
        <w:rPr>
          <w:color w:val="231F20"/>
          <w:sz w:val="24"/>
        </w:rPr>
        <w:t>phối</w:t>
      </w:r>
      <w:r>
        <w:rPr>
          <w:color w:val="231F20"/>
          <w:spacing w:val="26"/>
          <w:sz w:val="24"/>
        </w:rPr>
        <w:t> </w:t>
      </w:r>
      <w:r>
        <w:rPr>
          <w:color w:val="231F20"/>
          <w:sz w:val="24"/>
        </w:rPr>
        <w:t>hợp</w:t>
      </w:r>
      <w:r>
        <w:rPr>
          <w:color w:val="231F20"/>
          <w:spacing w:val="26"/>
          <w:sz w:val="24"/>
        </w:rPr>
        <w:t> </w:t>
      </w:r>
      <w:r>
        <w:rPr>
          <w:color w:val="231F20"/>
          <w:sz w:val="24"/>
        </w:rPr>
        <w:t>chặt</w:t>
      </w:r>
      <w:r>
        <w:rPr>
          <w:color w:val="231F20"/>
          <w:spacing w:val="26"/>
          <w:sz w:val="24"/>
        </w:rPr>
        <w:t> </w:t>
      </w:r>
      <w:r>
        <w:rPr>
          <w:color w:val="231F20"/>
          <w:sz w:val="24"/>
        </w:rPr>
        <w:t>chẽ</w:t>
      </w:r>
      <w:r>
        <w:rPr>
          <w:color w:val="231F20"/>
          <w:spacing w:val="26"/>
          <w:sz w:val="24"/>
        </w:rPr>
        <w:t> </w:t>
      </w:r>
      <w:r>
        <w:rPr>
          <w:color w:val="231F20"/>
          <w:sz w:val="24"/>
        </w:rPr>
        <w:t>với</w:t>
      </w:r>
      <w:r>
        <w:rPr>
          <w:color w:val="231F20"/>
          <w:spacing w:val="26"/>
          <w:sz w:val="24"/>
        </w:rPr>
        <w:t> </w:t>
      </w:r>
      <w:r>
        <w:rPr>
          <w:color w:val="231F20"/>
          <w:sz w:val="24"/>
        </w:rPr>
        <w:t>Ban</w:t>
      </w:r>
    </w:p>
    <w:p>
      <w:pPr>
        <w:pStyle w:val="ListParagraph"/>
        <w:spacing w:after="0" w:line="249" w:lineRule="auto"/>
        <w:jc w:val="both"/>
        <w:rPr>
          <w:sz w:val="24"/>
        </w:rPr>
        <w:sectPr>
          <w:pgSz w:w="7380" w:h="10780"/>
          <w:pgMar w:header="0" w:footer="576" w:top="760" w:bottom="760" w:left="708" w:right="708"/>
        </w:sectPr>
      </w:pPr>
    </w:p>
    <w:p>
      <w:pPr>
        <w:pStyle w:val="BodyText"/>
        <w:spacing w:line="242" w:lineRule="auto" w:before="77"/>
        <w:ind w:left="182" w:right="138" w:firstLine="0"/>
      </w:pPr>
      <w:r>
        <w:rPr>
          <w:color w:val="231F20"/>
        </w:rPr>
        <w:t>Thường vụ Đảng ủy, Thường trực Hội đồng nhân dân cấp xã, Ủy ban Mặt trận Tổ quốc Việt Nam và các tổ chức chính trị - xã hội cùng cấp trong việc tổ chức tiếp công dân, giải quyết khiếu nại, tố cáo.</w:t>
      </w:r>
    </w:p>
    <w:p>
      <w:pPr>
        <w:pStyle w:val="ListParagraph"/>
        <w:numPr>
          <w:ilvl w:val="0"/>
          <w:numId w:val="130"/>
        </w:numPr>
        <w:tabs>
          <w:tab w:pos="632" w:val="left" w:leader="none"/>
        </w:tabs>
        <w:spacing w:line="242" w:lineRule="auto" w:before="132" w:after="0"/>
        <w:ind w:left="182" w:right="138" w:firstLine="215"/>
        <w:jc w:val="both"/>
        <w:rPr>
          <w:sz w:val="24"/>
        </w:rPr>
      </w:pPr>
      <w:r>
        <w:rPr>
          <w:color w:val="231F20"/>
          <w:sz w:val="24"/>
        </w:rPr>
        <w:t>Chủ</w:t>
      </w:r>
      <w:r>
        <w:rPr>
          <w:color w:val="231F20"/>
          <w:spacing w:val="-5"/>
          <w:sz w:val="24"/>
        </w:rPr>
        <w:t> </w:t>
      </w:r>
      <w:r>
        <w:rPr>
          <w:color w:val="231F20"/>
          <w:sz w:val="24"/>
        </w:rPr>
        <w:t>tịch</w:t>
      </w:r>
      <w:r>
        <w:rPr>
          <w:color w:val="231F20"/>
          <w:spacing w:val="-5"/>
          <w:sz w:val="24"/>
        </w:rPr>
        <w:t> </w:t>
      </w:r>
      <w:r>
        <w:rPr>
          <w:color w:val="231F20"/>
          <w:sz w:val="24"/>
        </w:rPr>
        <w:t>giải</w:t>
      </w:r>
      <w:r>
        <w:rPr>
          <w:color w:val="231F20"/>
          <w:spacing w:val="-5"/>
          <w:sz w:val="24"/>
        </w:rPr>
        <w:t> </w:t>
      </w:r>
      <w:r>
        <w:rPr>
          <w:color w:val="231F20"/>
          <w:sz w:val="24"/>
        </w:rPr>
        <w:t>quyết</w:t>
      </w:r>
      <w:r>
        <w:rPr>
          <w:color w:val="231F20"/>
          <w:spacing w:val="-5"/>
          <w:sz w:val="24"/>
        </w:rPr>
        <w:t> </w:t>
      </w:r>
      <w:r>
        <w:rPr>
          <w:color w:val="231F20"/>
          <w:sz w:val="24"/>
        </w:rPr>
        <w:t>khiếu</w:t>
      </w:r>
      <w:r>
        <w:rPr>
          <w:color w:val="231F20"/>
          <w:spacing w:val="-5"/>
          <w:sz w:val="24"/>
        </w:rPr>
        <w:t> </w:t>
      </w:r>
      <w:r>
        <w:rPr>
          <w:color w:val="231F20"/>
          <w:sz w:val="24"/>
        </w:rPr>
        <w:t>nại,</w:t>
      </w:r>
      <w:r>
        <w:rPr>
          <w:color w:val="231F20"/>
          <w:spacing w:val="-5"/>
          <w:sz w:val="24"/>
        </w:rPr>
        <w:t> </w:t>
      </w:r>
      <w:r>
        <w:rPr>
          <w:color w:val="231F20"/>
          <w:sz w:val="24"/>
        </w:rPr>
        <w:t>tố</w:t>
      </w:r>
      <w:r>
        <w:rPr>
          <w:color w:val="231F20"/>
          <w:spacing w:val="-5"/>
          <w:sz w:val="24"/>
        </w:rPr>
        <w:t> </w:t>
      </w:r>
      <w:r>
        <w:rPr>
          <w:color w:val="231F20"/>
          <w:sz w:val="24"/>
        </w:rPr>
        <w:t>cáo</w:t>
      </w:r>
      <w:r>
        <w:rPr>
          <w:color w:val="231F20"/>
          <w:spacing w:val="-5"/>
          <w:sz w:val="24"/>
        </w:rPr>
        <w:t> </w:t>
      </w:r>
      <w:r>
        <w:rPr>
          <w:color w:val="231F20"/>
          <w:sz w:val="24"/>
        </w:rPr>
        <w:t>theo</w:t>
      </w:r>
      <w:r>
        <w:rPr>
          <w:color w:val="231F20"/>
          <w:spacing w:val="-5"/>
          <w:sz w:val="24"/>
        </w:rPr>
        <w:t> </w:t>
      </w:r>
      <w:r>
        <w:rPr>
          <w:color w:val="231F20"/>
          <w:sz w:val="24"/>
        </w:rPr>
        <w:t>thẩm</w:t>
      </w:r>
      <w:r>
        <w:rPr>
          <w:color w:val="231F20"/>
          <w:spacing w:val="-5"/>
          <w:sz w:val="24"/>
        </w:rPr>
        <w:t> </w:t>
      </w:r>
      <w:r>
        <w:rPr>
          <w:color w:val="231F20"/>
          <w:sz w:val="24"/>
        </w:rPr>
        <w:t>quyền. Trường</w:t>
      </w:r>
      <w:r>
        <w:rPr>
          <w:color w:val="231F20"/>
          <w:spacing w:val="-11"/>
          <w:sz w:val="24"/>
        </w:rPr>
        <w:t> </w:t>
      </w:r>
      <w:r>
        <w:rPr>
          <w:color w:val="231F20"/>
          <w:sz w:val="24"/>
        </w:rPr>
        <w:t>hợp</w:t>
      </w:r>
      <w:r>
        <w:rPr>
          <w:color w:val="231F20"/>
          <w:spacing w:val="-11"/>
          <w:sz w:val="24"/>
        </w:rPr>
        <w:t> </w:t>
      </w:r>
      <w:r>
        <w:rPr>
          <w:color w:val="231F20"/>
          <w:sz w:val="24"/>
        </w:rPr>
        <w:t>cần</w:t>
      </w:r>
      <w:r>
        <w:rPr>
          <w:color w:val="231F20"/>
          <w:spacing w:val="-11"/>
          <w:sz w:val="24"/>
        </w:rPr>
        <w:t> </w:t>
      </w:r>
      <w:r>
        <w:rPr>
          <w:color w:val="231F20"/>
          <w:sz w:val="24"/>
        </w:rPr>
        <w:t>thiết,</w:t>
      </w:r>
      <w:r>
        <w:rPr>
          <w:color w:val="231F20"/>
          <w:spacing w:val="-11"/>
          <w:sz w:val="24"/>
        </w:rPr>
        <w:t> </w:t>
      </w:r>
      <w:r>
        <w:rPr>
          <w:color w:val="231F20"/>
          <w:sz w:val="24"/>
        </w:rPr>
        <w:t>ủy</w:t>
      </w:r>
      <w:r>
        <w:rPr>
          <w:color w:val="231F20"/>
          <w:spacing w:val="-11"/>
          <w:sz w:val="24"/>
        </w:rPr>
        <w:t> </w:t>
      </w:r>
      <w:r>
        <w:rPr>
          <w:color w:val="231F20"/>
          <w:sz w:val="24"/>
        </w:rPr>
        <w:t>quyền</w:t>
      </w:r>
      <w:r>
        <w:rPr>
          <w:color w:val="231F20"/>
          <w:spacing w:val="-11"/>
          <w:sz w:val="24"/>
        </w:rPr>
        <w:t> </w:t>
      </w:r>
      <w:r>
        <w:rPr>
          <w:color w:val="231F20"/>
          <w:sz w:val="24"/>
        </w:rPr>
        <w:t>cho</w:t>
      </w:r>
      <w:r>
        <w:rPr>
          <w:color w:val="231F20"/>
          <w:spacing w:val="-11"/>
          <w:sz w:val="24"/>
        </w:rPr>
        <w:t> </w:t>
      </w:r>
      <w:r>
        <w:rPr>
          <w:color w:val="231F20"/>
          <w:sz w:val="24"/>
        </w:rPr>
        <w:t>Phó</w:t>
      </w:r>
      <w:r>
        <w:rPr>
          <w:color w:val="231F20"/>
          <w:spacing w:val="-11"/>
          <w:sz w:val="24"/>
        </w:rPr>
        <w:t> </w:t>
      </w:r>
      <w:r>
        <w:rPr>
          <w:color w:val="231F20"/>
          <w:sz w:val="24"/>
        </w:rPr>
        <w:t>Chủ</w:t>
      </w:r>
      <w:r>
        <w:rPr>
          <w:color w:val="231F20"/>
          <w:spacing w:val="-11"/>
          <w:sz w:val="24"/>
        </w:rPr>
        <w:t> </w:t>
      </w:r>
      <w:r>
        <w:rPr>
          <w:color w:val="231F20"/>
          <w:sz w:val="24"/>
        </w:rPr>
        <w:t>tịch</w:t>
      </w:r>
      <w:r>
        <w:rPr>
          <w:color w:val="231F20"/>
          <w:spacing w:val="-11"/>
          <w:sz w:val="24"/>
        </w:rPr>
        <w:t> </w:t>
      </w:r>
      <w:r>
        <w:rPr>
          <w:color w:val="231F20"/>
          <w:sz w:val="24"/>
        </w:rPr>
        <w:t>phụ</w:t>
      </w:r>
      <w:r>
        <w:rPr>
          <w:color w:val="231F20"/>
          <w:spacing w:val="-11"/>
          <w:sz w:val="24"/>
        </w:rPr>
        <w:t> </w:t>
      </w:r>
      <w:r>
        <w:rPr>
          <w:color w:val="231F20"/>
          <w:sz w:val="24"/>
        </w:rPr>
        <w:t>trách lĩnh</w:t>
      </w:r>
      <w:r>
        <w:rPr>
          <w:color w:val="231F20"/>
          <w:spacing w:val="-2"/>
          <w:sz w:val="24"/>
        </w:rPr>
        <w:t> </w:t>
      </w:r>
      <w:r>
        <w:rPr>
          <w:color w:val="231F20"/>
          <w:sz w:val="24"/>
        </w:rPr>
        <w:t>vực</w:t>
      </w:r>
      <w:r>
        <w:rPr>
          <w:color w:val="231F20"/>
          <w:spacing w:val="-2"/>
          <w:sz w:val="24"/>
        </w:rPr>
        <w:t> </w:t>
      </w:r>
      <w:r>
        <w:rPr>
          <w:color w:val="231F20"/>
          <w:sz w:val="24"/>
        </w:rPr>
        <w:t>giải</w:t>
      </w:r>
      <w:r>
        <w:rPr>
          <w:color w:val="231F20"/>
          <w:spacing w:val="-2"/>
          <w:sz w:val="24"/>
        </w:rPr>
        <w:t> </w:t>
      </w:r>
      <w:r>
        <w:rPr>
          <w:color w:val="231F20"/>
          <w:sz w:val="24"/>
        </w:rPr>
        <w:t>quyết</w:t>
      </w:r>
      <w:r>
        <w:rPr>
          <w:color w:val="231F20"/>
          <w:spacing w:val="-2"/>
          <w:sz w:val="24"/>
        </w:rPr>
        <w:t> </w:t>
      </w:r>
      <w:r>
        <w:rPr>
          <w:color w:val="231F20"/>
          <w:sz w:val="24"/>
        </w:rPr>
        <w:t>khiếu</w:t>
      </w:r>
      <w:r>
        <w:rPr>
          <w:color w:val="231F20"/>
          <w:spacing w:val="-2"/>
          <w:sz w:val="24"/>
        </w:rPr>
        <w:t> </w:t>
      </w:r>
      <w:r>
        <w:rPr>
          <w:color w:val="231F20"/>
          <w:sz w:val="24"/>
        </w:rPr>
        <w:t>nại,</w:t>
      </w:r>
      <w:r>
        <w:rPr>
          <w:color w:val="231F20"/>
          <w:spacing w:val="-2"/>
          <w:sz w:val="24"/>
        </w:rPr>
        <w:t> </w:t>
      </w:r>
      <w:r>
        <w:rPr>
          <w:color w:val="231F20"/>
          <w:sz w:val="24"/>
        </w:rPr>
        <w:t>tố</w:t>
      </w:r>
      <w:r>
        <w:rPr>
          <w:color w:val="231F20"/>
          <w:spacing w:val="-2"/>
          <w:sz w:val="24"/>
        </w:rPr>
        <w:t> </w:t>
      </w:r>
      <w:r>
        <w:rPr>
          <w:color w:val="231F20"/>
          <w:sz w:val="24"/>
        </w:rPr>
        <w:t>cáo</w:t>
      </w:r>
      <w:r>
        <w:rPr>
          <w:color w:val="231F20"/>
          <w:spacing w:val="-2"/>
          <w:sz w:val="24"/>
        </w:rPr>
        <w:t> </w:t>
      </w:r>
      <w:r>
        <w:rPr>
          <w:color w:val="231F20"/>
          <w:sz w:val="24"/>
        </w:rPr>
        <w:t>thuộc</w:t>
      </w:r>
      <w:r>
        <w:rPr>
          <w:color w:val="231F20"/>
          <w:spacing w:val="-2"/>
          <w:sz w:val="24"/>
        </w:rPr>
        <w:t> </w:t>
      </w:r>
      <w:r>
        <w:rPr>
          <w:color w:val="231F20"/>
          <w:sz w:val="24"/>
        </w:rPr>
        <w:t>thẩm</w:t>
      </w:r>
      <w:r>
        <w:rPr>
          <w:color w:val="231F20"/>
          <w:spacing w:val="-2"/>
          <w:sz w:val="24"/>
        </w:rPr>
        <w:t> </w:t>
      </w:r>
      <w:r>
        <w:rPr>
          <w:color w:val="231F20"/>
          <w:sz w:val="24"/>
        </w:rPr>
        <w:t>quyền</w:t>
      </w:r>
      <w:r>
        <w:rPr>
          <w:color w:val="231F20"/>
          <w:spacing w:val="-2"/>
          <w:sz w:val="24"/>
        </w:rPr>
        <w:t> </w:t>
      </w:r>
      <w:r>
        <w:rPr>
          <w:color w:val="231F20"/>
          <w:sz w:val="24"/>
        </w:rPr>
        <w:t>của mình theo quy định của pháp luật.</w:t>
      </w:r>
    </w:p>
    <w:p>
      <w:pPr>
        <w:pStyle w:val="ListParagraph"/>
        <w:numPr>
          <w:ilvl w:val="0"/>
          <w:numId w:val="130"/>
        </w:numPr>
        <w:tabs>
          <w:tab w:pos="648" w:val="left" w:leader="none"/>
        </w:tabs>
        <w:spacing w:line="242" w:lineRule="auto" w:before="206" w:after="0"/>
        <w:ind w:left="202" w:right="138" w:firstLine="215"/>
        <w:jc w:val="both"/>
        <w:rPr>
          <w:sz w:val="24"/>
        </w:rPr>
      </w:pPr>
      <w:r>
        <w:rPr>
          <w:color w:val="231F20"/>
          <w:sz w:val="24"/>
        </w:rPr>
        <w:t>Chịu</w:t>
      </w:r>
      <w:r>
        <w:rPr>
          <w:color w:val="231F20"/>
          <w:spacing w:val="-9"/>
          <w:sz w:val="24"/>
        </w:rPr>
        <w:t> </w:t>
      </w:r>
      <w:r>
        <w:rPr>
          <w:color w:val="231F20"/>
          <w:sz w:val="24"/>
        </w:rPr>
        <w:t>trách</w:t>
      </w:r>
      <w:r>
        <w:rPr>
          <w:color w:val="231F20"/>
          <w:spacing w:val="-9"/>
          <w:sz w:val="24"/>
        </w:rPr>
        <w:t> </w:t>
      </w:r>
      <w:r>
        <w:rPr>
          <w:color w:val="231F20"/>
          <w:sz w:val="24"/>
        </w:rPr>
        <w:t>nhiệm</w:t>
      </w:r>
      <w:r>
        <w:rPr>
          <w:color w:val="231F20"/>
          <w:spacing w:val="-9"/>
          <w:sz w:val="24"/>
        </w:rPr>
        <w:t> </w:t>
      </w:r>
      <w:r>
        <w:rPr>
          <w:color w:val="231F20"/>
          <w:sz w:val="24"/>
        </w:rPr>
        <w:t>trước</w:t>
      </w:r>
      <w:r>
        <w:rPr>
          <w:color w:val="231F20"/>
          <w:spacing w:val="-9"/>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Chủ</w:t>
      </w:r>
      <w:r>
        <w:rPr>
          <w:color w:val="231F20"/>
          <w:spacing w:val="-9"/>
          <w:sz w:val="24"/>
        </w:rPr>
        <w:t> </w:t>
      </w:r>
      <w:r>
        <w:rPr>
          <w:color w:val="231F20"/>
          <w:sz w:val="24"/>
        </w:rPr>
        <w:t>tịch</w:t>
      </w:r>
      <w:r>
        <w:rPr>
          <w:color w:val="231F20"/>
          <w:spacing w:val="-9"/>
          <w:sz w:val="24"/>
        </w:rPr>
        <w:t> </w:t>
      </w:r>
      <w:r>
        <w:rPr>
          <w:color w:val="231F20"/>
          <w:sz w:val="24"/>
        </w:rPr>
        <w:t>Ủy ban nhân dân cấp tỉnh khi để xảy ra tình trạng khiếu nại,</w:t>
      </w:r>
      <w:r>
        <w:rPr>
          <w:color w:val="231F20"/>
          <w:spacing w:val="40"/>
          <w:sz w:val="24"/>
        </w:rPr>
        <w:t> </w:t>
      </w:r>
      <w:r>
        <w:rPr>
          <w:color w:val="231F20"/>
          <w:sz w:val="24"/>
        </w:rPr>
        <w:t>tố cáo tồn đọng, kéo dài, vượt cấp thuộc phạm vi quản lý của địa phương mình.</w:t>
      </w:r>
    </w:p>
    <w:p>
      <w:pPr>
        <w:pStyle w:val="Heading1"/>
        <w:spacing w:before="206"/>
        <w:ind w:left="357" w:firstLine="0"/>
        <w:jc w:val="left"/>
      </w:pPr>
      <w:r>
        <w:rPr>
          <w:color w:val="231F20"/>
        </w:rPr>
        <w:t>Điều</w:t>
      </w:r>
      <w:r>
        <w:rPr>
          <w:color w:val="231F20"/>
          <w:spacing w:val="-3"/>
        </w:rPr>
        <w:t> </w:t>
      </w:r>
      <w:r>
        <w:rPr>
          <w:color w:val="231F20"/>
        </w:rPr>
        <w:t>35.</w:t>
      </w:r>
      <w:r>
        <w:rPr>
          <w:color w:val="231F20"/>
          <w:spacing w:val="-1"/>
        </w:rPr>
        <w:t> </w:t>
      </w:r>
      <w:r>
        <w:rPr>
          <w:color w:val="231F20"/>
        </w:rPr>
        <w:t>Trách</w:t>
      </w:r>
      <w:r>
        <w:rPr>
          <w:color w:val="231F20"/>
          <w:spacing w:val="-1"/>
        </w:rPr>
        <w:t> </w:t>
      </w:r>
      <w:r>
        <w:rPr>
          <w:color w:val="231F20"/>
        </w:rPr>
        <w:t>nhiệm</w:t>
      </w:r>
      <w:r>
        <w:rPr>
          <w:color w:val="231F20"/>
          <w:spacing w:val="-1"/>
        </w:rPr>
        <w:t> </w:t>
      </w:r>
      <w:r>
        <w:rPr>
          <w:color w:val="231F20"/>
        </w:rPr>
        <w:t>của</w:t>
      </w:r>
      <w:r>
        <w:rPr>
          <w:color w:val="231F20"/>
          <w:spacing w:val="-1"/>
        </w:rPr>
        <w:t> </w:t>
      </w:r>
      <w:r>
        <w:rPr>
          <w:color w:val="231F20"/>
        </w:rPr>
        <w:t>Phó</w:t>
      </w:r>
      <w:r>
        <w:rPr>
          <w:color w:val="231F20"/>
          <w:spacing w:val="-1"/>
        </w:rPr>
        <w:t> </w:t>
      </w:r>
      <w:r>
        <w:rPr>
          <w:color w:val="231F20"/>
        </w:rPr>
        <w:t>Chủ </w:t>
      </w:r>
      <w:r>
        <w:rPr>
          <w:color w:val="231F20"/>
          <w:spacing w:val="-4"/>
        </w:rPr>
        <w:t>tịch</w:t>
      </w:r>
    </w:p>
    <w:p>
      <w:pPr>
        <w:pStyle w:val="ListParagraph"/>
        <w:numPr>
          <w:ilvl w:val="0"/>
          <w:numId w:val="131"/>
        </w:numPr>
        <w:tabs>
          <w:tab w:pos="659" w:val="left" w:leader="none"/>
        </w:tabs>
        <w:spacing w:line="242" w:lineRule="auto" w:before="247" w:after="0"/>
        <w:ind w:left="182" w:right="140" w:firstLine="215"/>
        <w:jc w:val="both"/>
        <w:rPr>
          <w:sz w:val="24"/>
        </w:rPr>
      </w:pPr>
      <w:r>
        <w:rPr>
          <w:color w:val="231F20"/>
          <w:sz w:val="24"/>
        </w:rPr>
        <w:t>Khi được Chủ tịch ủy quyền, Phó Chủ tịch có </w:t>
      </w:r>
      <w:r>
        <w:rPr>
          <w:color w:val="231F20"/>
          <w:sz w:val="24"/>
        </w:rPr>
        <w:t>trách nhiệm tổ chức thực hiện các quy định của pháp luật về công</w:t>
      </w:r>
      <w:r>
        <w:rPr>
          <w:color w:val="231F20"/>
          <w:spacing w:val="-15"/>
          <w:sz w:val="24"/>
        </w:rPr>
        <w:t> </w:t>
      </w:r>
      <w:r>
        <w:rPr>
          <w:color w:val="231F20"/>
          <w:sz w:val="24"/>
        </w:rPr>
        <w:t>tác</w:t>
      </w:r>
      <w:r>
        <w:rPr>
          <w:color w:val="231F20"/>
          <w:spacing w:val="-15"/>
          <w:sz w:val="24"/>
        </w:rPr>
        <w:t> </w:t>
      </w:r>
      <w:r>
        <w:rPr>
          <w:color w:val="231F20"/>
          <w:sz w:val="24"/>
        </w:rPr>
        <w:t>tiếp</w:t>
      </w:r>
      <w:r>
        <w:rPr>
          <w:color w:val="231F20"/>
          <w:spacing w:val="-15"/>
          <w:sz w:val="24"/>
        </w:rPr>
        <w:t> </w:t>
      </w:r>
      <w:r>
        <w:rPr>
          <w:color w:val="231F20"/>
          <w:sz w:val="24"/>
        </w:rPr>
        <w:t>công</w:t>
      </w:r>
      <w:r>
        <w:rPr>
          <w:color w:val="231F20"/>
          <w:spacing w:val="-15"/>
          <w:sz w:val="24"/>
        </w:rPr>
        <w:t> </w:t>
      </w:r>
      <w:r>
        <w:rPr>
          <w:color w:val="231F20"/>
          <w:sz w:val="24"/>
        </w:rPr>
        <w:t>dân,</w:t>
      </w:r>
      <w:r>
        <w:rPr>
          <w:color w:val="231F20"/>
          <w:spacing w:val="-15"/>
          <w:sz w:val="24"/>
        </w:rPr>
        <w:t> </w:t>
      </w:r>
      <w:r>
        <w:rPr>
          <w:color w:val="231F20"/>
          <w:sz w:val="24"/>
        </w:rPr>
        <w:t>giải</w:t>
      </w:r>
      <w:r>
        <w:rPr>
          <w:color w:val="231F20"/>
          <w:spacing w:val="-15"/>
          <w:sz w:val="24"/>
        </w:rPr>
        <w:t> </w:t>
      </w:r>
      <w:r>
        <w:rPr>
          <w:color w:val="231F20"/>
          <w:sz w:val="24"/>
        </w:rPr>
        <w:t>quyết</w:t>
      </w:r>
      <w:r>
        <w:rPr>
          <w:color w:val="231F20"/>
          <w:spacing w:val="-15"/>
          <w:sz w:val="24"/>
        </w:rPr>
        <w:t> </w:t>
      </w:r>
      <w:r>
        <w:rPr>
          <w:color w:val="231F20"/>
          <w:sz w:val="24"/>
        </w:rPr>
        <w:t>khiếu</w:t>
      </w:r>
      <w:r>
        <w:rPr>
          <w:color w:val="231F20"/>
          <w:spacing w:val="-15"/>
          <w:sz w:val="24"/>
        </w:rPr>
        <w:t> </w:t>
      </w:r>
      <w:r>
        <w:rPr>
          <w:color w:val="231F20"/>
          <w:sz w:val="24"/>
        </w:rPr>
        <w:t>nại,</w:t>
      </w:r>
      <w:r>
        <w:rPr>
          <w:color w:val="231F20"/>
          <w:spacing w:val="-15"/>
          <w:sz w:val="24"/>
        </w:rPr>
        <w:t> </w:t>
      </w:r>
      <w:r>
        <w:rPr>
          <w:color w:val="231F20"/>
          <w:sz w:val="24"/>
        </w:rPr>
        <w:t>tố</w:t>
      </w:r>
      <w:r>
        <w:rPr>
          <w:color w:val="231F20"/>
          <w:spacing w:val="-15"/>
          <w:sz w:val="24"/>
        </w:rPr>
        <w:t> </w:t>
      </w:r>
      <w:r>
        <w:rPr>
          <w:color w:val="231F20"/>
          <w:sz w:val="24"/>
        </w:rPr>
        <w:t>cáo</w:t>
      </w:r>
      <w:r>
        <w:rPr>
          <w:color w:val="231F20"/>
          <w:spacing w:val="-15"/>
          <w:sz w:val="24"/>
        </w:rPr>
        <w:t> </w:t>
      </w:r>
      <w:r>
        <w:rPr>
          <w:color w:val="231F20"/>
          <w:sz w:val="24"/>
        </w:rPr>
        <w:t>theo</w:t>
      </w:r>
      <w:r>
        <w:rPr>
          <w:color w:val="231F20"/>
          <w:spacing w:val="-15"/>
          <w:sz w:val="24"/>
        </w:rPr>
        <w:t> </w:t>
      </w:r>
      <w:r>
        <w:rPr>
          <w:color w:val="231F20"/>
          <w:sz w:val="24"/>
        </w:rPr>
        <w:t>quy định</w:t>
      </w:r>
      <w:r>
        <w:rPr>
          <w:color w:val="231F20"/>
          <w:spacing w:val="-12"/>
          <w:sz w:val="24"/>
        </w:rPr>
        <w:t> </w:t>
      </w:r>
      <w:r>
        <w:rPr>
          <w:color w:val="231F20"/>
          <w:sz w:val="24"/>
        </w:rPr>
        <w:t>của</w:t>
      </w:r>
      <w:r>
        <w:rPr>
          <w:color w:val="231F20"/>
          <w:spacing w:val="-12"/>
          <w:sz w:val="24"/>
        </w:rPr>
        <w:t> </w:t>
      </w:r>
      <w:r>
        <w:rPr>
          <w:color w:val="231F20"/>
          <w:sz w:val="24"/>
        </w:rPr>
        <w:t>pháp</w:t>
      </w:r>
      <w:r>
        <w:rPr>
          <w:color w:val="231F20"/>
          <w:spacing w:val="-12"/>
          <w:sz w:val="24"/>
        </w:rPr>
        <w:t> </w:t>
      </w:r>
      <w:r>
        <w:rPr>
          <w:color w:val="231F20"/>
          <w:sz w:val="24"/>
        </w:rPr>
        <w:t>luật;</w:t>
      </w:r>
      <w:r>
        <w:rPr>
          <w:color w:val="231F20"/>
          <w:spacing w:val="-12"/>
          <w:sz w:val="24"/>
        </w:rPr>
        <w:t> </w:t>
      </w:r>
      <w:r>
        <w:rPr>
          <w:color w:val="231F20"/>
          <w:sz w:val="24"/>
        </w:rPr>
        <w:t>triệu</w:t>
      </w:r>
      <w:r>
        <w:rPr>
          <w:color w:val="231F20"/>
          <w:spacing w:val="-12"/>
          <w:sz w:val="24"/>
        </w:rPr>
        <w:t> </w:t>
      </w:r>
      <w:r>
        <w:rPr>
          <w:color w:val="231F20"/>
          <w:sz w:val="24"/>
        </w:rPr>
        <w:t>tập</w:t>
      </w:r>
      <w:r>
        <w:rPr>
          <w:color w:val="231F20"/>
          <w:spacing w:val="-12"/>
          <w:sz w:val="24"/>
        </w:rPr>
        <w:t> </w:t>
      </w:r>
      <w:r>
        <w:rPr>
          <w:color w:val="231F20"/>
          <w:sz w:val="24"/>
        </w:rPr>
        <w:t>cuộc</w:t>
      </w:r>
      <w:r>
        <w:rPr>
          <w:color w:val="231F20"/>
          <w:spacing w:val="-12"/>
          <w:sz w:val="24"/>
        </w:rPr>
        <w:t> </w:t>
      </w:r>
      <w:r>
        <w:rPr>
          <w:color w:val="231F20"/>
          <w:sz w:val="24"/>
        </w:rPr>
        <w:t>họp</w:t>
      </w:r>
      <w:r>
        <w:rPr>
          <w:color w:val="231F20"/>
          <w:spacing w:val="-12"/>
          <w:sz w:val="24"/>
        </w:rPr>
        <w:t> </w:t>
      </w:r>
      <w:r>
        <w:rPr>
          <w:color w:val="231F20"/>
          <w:sz w:val="24"/>
        </w:rPr>
        <w:t>để</w:t>
      </w:r>
      <w:r>
        <w:rPr>
          <w:color w:val="231F20"/>
          <w:spacing w:val="-12"/>
          <w:sz w:val="24"/>
        </w:rPr>
        <w:t> </w:t>
      </w:r>
      <w:r>
        <w:rPr>
          <w:color w:val="231F20"/>
          <w:sz w:val="24"/>
        </w:rPr>
        <w:t>chỉ</w:t>
      </w:r>
      <w:r>
        <w:rPr>
          <w:color w:val="231F20"/>
          <w:spacing w:val="-12"/>
          <w:sz w:val="24"/>
        </w:rPr>
        <w:t> </w:t>
      </w:r>
      <w:r>
        <w:rPr>
          <w:color w:val="231F20"/>
          <w:sz w:val="24"/>
        </w:rPr>
        <w:t>đạo,</w:t>
      </w:r>
      <w:r>
        <w:rPr>
          <w:color w:val="231F20"/>
          <w:spacing w:val="-12"/>
          <w:sz w:val="24"/>
        </w:rPr>
        <w:t> </w:t>
      </w:r>
      <w:r>
        <w:rPr>
          <w:color w:val="231F20"/>
          <w:sz w:val="24"/>
        </w:rPr>
        <w:t>giải</w:t>
      </w:r>
      <w:r>
        <w:rPr>
          <w:color w:val="231F20"/>
          <w:spacing w:val="-12"/>
          <w:sz w:val="24"/>
        </w:rPr>
        <w:t> </w:t>
      </w:r>
      <w:r>
        <w:rPr>
          <w:color w:val="231F20"/>
          <w:sz w:val="24"/>
        </w:rPr>
        <w:t>quyết khiếu</w:t>
      </w:r>
      <w:r>
        <w:rPr>
          <w:color w:val="231F20"/>
          <w:spacing w:val="-2"/>
          <w:sz w:val="24"/>
        </w:rPr>
        <w:t> </w:t>
      </w:r>
      <w:r>
        <w:rPr>
          <w:color w:val="231F20"/>
          <w:sz w:val="24"/>
        </w:rPr>
        <w:t>nại,</w:t>
      </w:r>
      <w:r>
        <w:rPr>
          <w:color w:val="231F20"/>
          <w:spacing w:val="-2"/>
          <w:sz w:val="24"/>
        </w:rPr>
        <w:t> </w:t>
      </w:r>
      <w:r>
        <w:rPr>
          <w:color w:val="231F20"/>
          <w:sz w:val="24"/>
        </w:rPr>
        <w:t>tố</w:t>
      </w:r>
      <w:r>
        <w:rPr>
          <w:color w:val="231F20"/>
          <w:spacing w:val="-2"/>
          <w:sz w:val="24"/>
        </w:rPr>
        <w:t> </w:t>
      </w:r>
      <w:r>
        <w:rPr>
          <w:color w:val="231F20"/>
          <w:sz w:val="24"/>
        </w:rPr>
        <w:t>cáo</w:t>
      </w:r>
      <w:r>
        <w:rPr>
          <w:color w:val="231F20"/>
          <w:spacing w:val="-2"/>
          <w:sz w:val="24"/>
        </w:rPr>
        <w:t> </w:t>
      </w:r>
      <w:r>
        <w:rPr>
          <w:color w:val="231F20"/>
          <w:sz w:val="24"/>
        </w:rPr>
        <w:t>thuộc</w:t>
      </w:r>
      <w:r>
        <w:rPr>
          <w:color w:val="231F20"/>
          <w:spacing w:val="-2"/>
          <w:sz w:val="24"/>
        </w:rPr>
        <w:t> </w:t>
      </w:r>
      <w:r>
        <w:rPr>
          <w:color w:val="231F20"/>
          <w:sz w:val="24"/>
        </w:rPr>
        <w:t>lĩnh</w:t>
      </w:r>
      <w:r>
        <w:rPr>
          <w:color w:val="231F20"/>
          <w:spacing w:val="-2"/>
          <w:sz w:val="24"/>
        </w:rPr>
        <w:t> </w:t>
      </w:r>
      <w:r>
        <w:rPr>
          <w:color w:val="231F20"/>
          <w:sz w:val="24"/>
        </w:rPr>
        <w:t>vực</w:t>
      </w:r>
      <w:r>
        <w:rPr>
          <w:color w:val="231F20"/>
          <w:spacing w:val="-2"/>
          <w:sz w:val="24"/>
        </w:rPr>
        <w:t> </w:t>
      </w:r>
      <w:r>
        <w:rPr>
          <w:color w:val="231F20"/>
          <w:sz w:val="24"/>
        </w:rPr>
        <w:t>được</w:t>
      </w:r>
      <w:r>
        <w:rPr>
          <w:color w:val="231F20"/>
          <w:spacing w:val="-2"/>
          <w:sz w:val="24"/>
        </w:rPr>
        <w:t> </w:t>
      </w:r>
      <w:r>
        <w:rPr>
          <w:color w:val="231F20"/>
          <w:sz w:val="24"/>
        </w:rPr>
        <w:t>phân</w:t>
      </w:r>
      <w:r>
        <w:rPr>
          <w:color w:val="231F20"/>
          <w:spacing w:val="-2"/>
          <w:sz w:val="24"/>
        </w:rPr>
        <w:t> </w:t>
      </w:r>
      <w:r>
        <w:rPr>
          <w:color w:val="231F20"/>
          <w:sz w:val="24"/>
        </w:rPr>
        <w:t>công</w:t>
      </w:r>
      <w:r>
        <w:rPr>
          <w:color w:val="231F20"/>
          <w:spacing w:val="-2"/>
          <w:sz w:val="24"/>
        </w:rPr>
        <w:t> </w:t>
      </w:r>
      <w:r>
        <w:rPr>
          <w:color w:val="231F20"/>
          <w:sz w:val="24"/>
        </w:rPr>
        <w:t>phụ</w:t>
      </w:r>
      <w:r>
        <w:rPr>
          <w:color w:val="231F20"/>
          <w:spacing w:val="-2"/>
          <w:sz w:val="24"/>
        </w:rPr>
        <w:t> trách.</w:t>
      </w:r>
    </w:p>
    <w:p>
      <w:pPr>
        <w:pStyle w:val="ListParagraph"/>
        <w:numPr>
          <w:ilvl w:val="0"/>
          <w:numId w:val="131"/>
        </w:numPr>
        <w:tabs>
          <w:tab w:pos="677" w:val="left" w:leader="none"/>
        </w:tabs>
        <w:spacing w:line="242" w:lineRule="auto" w:before="163" w:after="0"/>
        <w:ind w:left="202" w:right="138" w:firstLine="215"/>
        <w:jc w:val="both"/>
        <w:rPr>
          <w:sz w:val="24"/>
        </w:rPr>
      </w:pPr>
      <w:r>
        <w:rPr>
          <w:color w:val="231F20"/>
          <w:sz w:val="24"/>
        </w:rPr>
        <w:t>Tham gia với Chủ tịch và Thủ trưởng các cơ quan, đơn vị liên quan đề xuất giải pháp xử lý, giải quyết đơn thư, khiếu nại, tố cáo tồn đọng, kéo dài, phức tạp tại địa </w:t>
      </w:r>
      <w:r>
        <w:rPr>
          <w:color w:val="231F20"/>
          <w:spacing w:val="-2"/>
          <w:sz w:val="24"/>
        </w:rPr>
        <w:t>phương.</w:t>
      </w:r>
    </w:p>
    <w:p>
      <w:pPr>
        <w:pStyle w:val="ListParagraph"/>
        <w:numPr>
          <w:ilvl w:val="0"/>
          <w:numId w:val="131"/>
        </w:numPr>
        <w:tabs>
          <w:tab w:pos="665" w:val="left" w:leader="none"/>
        </w:tabs>
        <w:spacing w:line="242" w:lineRule="auto" w:before="118" w:after="0"/>
        <w:ind w:left="202" w:right="139" w:firstLine="215"/>
        <w:jc w:val="both"/>
        <w:rPr>
          <w:sz w:val="24"/>
        </w:rPr>
      </w:pPr>
      <w:r>
        <w:rPr>
          <w:color w:val="231F20"/>
          <w:sz w:val="24"/>
        </w:rPr>
        <w:t>Chịu trách nhiệm và báo cáo Chủ tịch về vấn đề tiếp công dân, giải quyết đơn, thư khiếu nại, tố cáo khi được ủy quyền.</w:t>
      </w:r>
    </w:p>
    <w:p>
      <w:pPr>
        <w:pStyle w:val="Heading1"/>
        <w:spacing w:line="242" w:lineRule="auto" w:before="226"/>
        <w:ind w:left="182"/>
        <w:jc w:val="left"/>
      </w:pPr>
      <w:r>
        <w:rPr>
          <w:color w:val="231F20"/>
        </w:rPr>
        <w:t>Điều 36. Trách nhiệm của Ủy viên, Thủ trưởng cơ</w:t>
      </w:r>
      <w:r>
        <w:rPr>
          <w:color w:val="231F20"/>
          <w:spacing w:val="80"/>
        </w:rPr>
        <w:t> </w:t>
      </w:r>
      <w:r>
        <w:rPr>
          <w:color w:val="231F20"/>
        </w:rPr>
        <w:t>quan, đơn vị thuộc Ủy ban nhân dân cấp xã</w:t>
      </w:r>
    </w:p>
    <w:p>
      <w:pPr>
        <w:pStyle w:val="Heading1"/>
        <w:spacing w:after="0" w:line="242" w:lineRule="auto"/>
        <w:jc w:val="left"/>
        <w:sectPr>
          <w:pgSz w:w="7380" w:h="10780"/>
          <w:pgMar w:header="0" w:footer="576" w:top="760" w:bottom="760" w:left="708" w:right="708"/>
        </w:sectPr>
      </w:pPr>
    </w:p>
    <w:p>
      <w:pPr>
        <w:pStyle w:val="ListParagraph"/>
        <w:numPr>
          <w:ilvl w:val="0"/>
          <w:numId w:val="132"/>
        </w:numPr>
        <w:tabs>
          <w:tab w:pos="666" w:val="left" w:leader="none"/>
        </w:tabs>
        <w:spacing w:line="242" w:lineRule="auto" w:before="77" w:after="0"/>
        <w:ind w:left="202" w:right="137" w:firstLine="215"/>
        <w:jc w:val="both"/>
        <w:rPr>
          <w:sz w:val="24"/>
        </w:rPr>
      </w:pPr>
      <w:r>
        <w:rPr>
          <w:color w:val="231F20"/>
          <w:sz w:val="24"/>
        </w:rPr>
        <w:t>Thường xuyên tự kiểm tra việc thực hiện các quyết định về giải quyết khiếu nại, tố cáo của Ủy ban nhân dân cấp</w:t>
      </w:r>
      <w:r>
        <w:rPr>
          <w:color w:val="231F20"/>
          <w:spacing w:val="26"/>
          <w:sz w:val="24"/>
        </w:rPr>
        <w:t> </w:t>
      </w:r>
      <w:r>
        <w:rPr>
          <w:color w:val="231F20"/>
          <w:sz w:val="24"/>
        </w:rPr>
        <w:t>xã,</w:t>
      </w:r>
      <w:r>
        <w:rPr>
          <w:color w:val="231F20"/>
          <w:spacing w:val="26"/>
          <w:sz w:val="24"/>
        </w:rPr>
        <w:t> </w:t>
      </w:r>
      <w:r>
        <w:rPr>
          <w:color w:val="231F20"/>
          <w:sz w:val="24"/>
        </w:rPr>
        <w:t>các</w:t>
      </w:r>
      <w:r>
        <w:rPr>
          <w:color w:val="231F20"/>
          <w:spacing w:val="26"/>
          <w:sz w:val="24"/>
        </w:rPr>
        <w:t> </w:t>
      </w:r>
      <w:r>
        <w:rPr>
          <w:color w:val="231F20"/>
          <w:sz w:val="24"/>
        </w:rPr>
        <w:t>cơ</w:t>
      </w:r>
      <w:r>
        <w:rPr>
          <w:color w:val="231F20"/>
          <w:spacing w:val="26"/>
          <w:sz w:val="24"/>
        </w:rPr>
        <w:t> </w:t>
      </w:r>
      <w:r>
        <w:rPr>
          <w:color w:val="231F20"/>
          <w:sz w:val="24"/>
        </w:rPr>
        <w:t>quan</w:t>
      </w:r>
      <w:r>
        <w:rPr>
          <w:color w:val="231F20"/>
          <w:spacing w:val="26"/>
          <w:sz w:val="24"/>
        </w:rPr>
        <w:t> </w:t>
      </w:r>
      <w:r>
        <w:rPr>
          <w:color w:val="231F20"/>
          <w:sz w:val="24"/>
        </w:rPr>
        <w:t>nhà</w:t>
      </w:r>
      <w:r>
        <w:rPr>
          <w:color w:val="231F20"/>
          <w:spacing w:val="26"/>
          <w:sz w:val="24"/>
        </w:rPr>
        <w:t> </w:t>
      </w:r>
      <w:r>
        <w:rPr>
          <w:color w:val="231F20"/>
          <w:sz w:val="24"/>
        </w:rPr>
        <w:t>nước</w:t>
      </w:r>
      <w:r>
        <w:rPr>
          <w:color w:val="231F20"/>
          <w:spacing w:val="26"/>
          <w:sz w:val="24"/>
        </w:rPr>
        <w:t> </w:t>
      </w:r>
      <w:r>
        <w:rPr>
          <w:color w:val="231F20"/>
          <w:sz w:val="24"/>
        </w:rPr>
        <w:t>cấp</w:t>
      </w:r>
      <w:r>
        <w:rPr>
          <w:color w:val="231F20"/>
          <w:spacing w:val="26"/>
          <w:sz w:val="24"/>
        </w:rPr>
        <w:t> </w:t>
      </w:r>
      <w:r>
        <w:rPr>
          <w:color w:val="231F20"/>
          <w:sz w:val="24"/>
        </w:rPr>
        <w:t>trên</w:t>
      </w:r>
      <w:r>
        <w:rPr>
          <w:color w:val="231F20"/>
          <w:spacing w:val="26"/>
          <w:sz w:val="24"/>
        </w:rPr>
        <w:t> </w:t>
      </w:r>
      <w:r>
        <w:rPr>
          <w:color w:val="231F20"/>
          <w:sz w:val="24"/>
        </w:rPr>
        <w:t>tại</w:t>
      </w:r>
      <w:r>
        <w:rPr>
          <w:color w:val="231F20"/>
          <w:spacing w:val="26"/>
          <w:sz w:val="24"/>
        </w:rPr>
        <w:t> </w:t>
      </w:r>
      <w:r>
        <w:rPr>
          <w:color w:val="231F20"/>
          <w:sz w:val="24"/>
        </w:rPr>
        <w:t>cơ</w:t>
      </w:r>
      <w:r>
        <w:rPr>
          <w:color w:val="231F20"/>
          <w:spacing w:val="26"/>
          <w:sz w:val="24"/>
        </w:rPr>
        <w:t> </w:t>
      </w:r>
      <w:r>
        <w:rPr>
          <w:color w:val="231F20"/>
          <w:sz w:val="24"/>
        </w:rPr>
        <w:t>quan,</w:t>
      </w:r>
      <w:r>
        <w:rPr>
          <w:color w:val="231F20"/>
          <w:spacing w:val="25"/>
          <w:sz w:val="24"/>
        </w:rPr>
        <w:t> </w:t>
      </w:r>
      <w:r>
        <w:rPr>
          <w:color w:val="231F20"/>
          <w:sz w:val="24"/>
        </w:rPr>
        <w:t>đơn vị mình.</w:t>
      </w:r>
    </w:p>
    <w:p>
      <w:pPr>
        <w:pStyle w:val="ListParagraph"/>
        <w:numPr>
          <w:ilvl w:val="0"/>
          <w:numId w:val="132"/>
        </w:numPr>
        <w:tabs>
          <w:tab w:pos="694" w:val="left" w:leader="none"/>
        </w:tabs>
        <w:spacing w:line="242" w:lineRule="auto" w:before="117" w:after="0"/>
        <w:ind w:left="202" w:right="140" w:firstLine="215"/>
        <w:jc w:val="both"/>
        <w:rPr>
          <w:sz w:val="24"/>
        </w:rPr>
      </w:pPr>
      <w:r>
        <w:rPr>
          <w:color w:val="231F20"/>
          <w:sz w:val="24"/>
        </w:rPr>
        <w:t>Giải quyết khiếu nại, tố cáo theo thẩm quyền; báo cáo Chủ tịch xem xét, chỉ đạo giải quyết những kiến </w:t>
      </w:r>
      <w:r>
        <w:rPr>
          <w:color w:val="231F20"/>
          <w:sz w:val="24"/>
        </w:rPr>
        <w:t>nghị, khiếu nại có nội dung phức tạp, liên ngành, lĩnh vực của công</w:t>
      </w:r>
      <w:r>
        <w:rPr>
          <w:color w:val="231F20"/>
          <w:spacing w:val="-8"/>
          <w:sz w:val="24"/>
        </w:rPr>
        <w:t> </w:t>
      </w:r>
      <w:r>
        <w:rPr>
          <w:color w:val="231F20"/>
          <w:sz w:val="24"/>
        </w:rPr>
        <w:t>dân,</w:t>
      </w:r>
      <w:r>
        <w:rPr>
          <w:color w:val="231F20"/>
          <w:spacing w:val="-9"/>
          <w:sz w:val="24"/>
        </w:rPr>
        <w:t> </w:t>
      </w:r>
      <w:r>
        <w:rPr>
          <w:color w:val="231F20"/>
          <w:sz w:val="24"/>
        </w:rPr>
        <w:t>doanh</w:t>
      </w:r>
      <w:r>
        <w:rPr>
          <w:color w:val="231F20"/>
          <w:spacing w:val="-9"/>
          <w:sz w:val="24"/>
        </w:rPr>
        <w:t> </w:t>
      </w:r>
      <w:r>
        <w:rPr>
          <w:color w:val="231F20"/>
          <w:sz w:val="24"/>
        </w:rPr>
        <w:t>nghiệp</w:t>
      </w:r>
      <w:r>
        <w:rPr>
          <w:color w:val="231F20"/>
          <w:spacing w:val="-9"/>
          <w:sz w:val="24"/>
        </w:rPr>
        <w:t> </w:t>
      </w:r>
      <w:r>
        <w:rPr>
          <w:color w:val="231F20"/>
          <w:sz w:val="24"/>
        </w:rPr>
        <w:t>liên</w:t>
      </w:r>
      <w:r>
        <w:rPr>
          <w:color w:val="231F20"/>
          <w:spacing w:val="-8"/>
          <w:sz w:val="24"/>
        </w:rPr>
        <w:t> </w:t>
      </w:r>
      <w:r>
        <w:rPr>
          <w:color w:val="231F20"/>
          <w:sz w:val="24"/>
        </w:rPr>
        <w:t>quan</w:t>
      </w:r>
      <w:r>
        <w:rPr>
          <w:color w:val="231F20"/>
          <w:spacing w:val="-8"/>
          <w:sz w:val="24"/>
        </w:rPr>
        <w:t> </w:t>
      </w:r>
      <w:r>
        <w:rPr>
          <w:color w:val="231F20"/>
          <w:sz w:val="24"/>
        </w:rPr>
        <w:t>đến</w:t>
      </w:r>
      <w:r>
        <w:rPr>
          <w:color w:val="231F20"/>
          <w:spacing w:val="-7"/>
          <w:sz w:val="24"/>
        </w:rPr>
        <w:t> </w:t>
      </w:r>
      <w:r>
        <w:rPr>
          <w:color w:val="231F20"/>
          <w:sz w:val="24"/>
        </w:rPr>
        <w:t>lĩnh</w:t>
      </w:r>
      <w:r>
        <w:rPr>
          <w:color w:val="231F20"/>
          <w:spacing w:val="-7"/>
          <w:sz w:val="24"/>
        </w:rPr>
        <w:t> </w:t>
      </w:r>
      <w:r>
        <w:rPr>
          <w:color w:val="231F20"/>
          <w:sz w:val="24"/>
        </w:rPr>
        <w:t>vực</w:t>
      </w:r>
      <w:r>
        <w:rPr>
          <w:color w:val="231F20"/>
          <w:spacing w:val="-8"/>
          <w:sz w:val="24"/>
        </w:rPr>
        <w:t> </w:t>
      </w:r>
      <w:r>
        <w:rPr>
          <w:color w:val="231F20"/>
          <w:sz w:val="24"/>
        </w:rPr>
        <w:t>quản</w:t>
      </w:r>
      <w:r>
        <w:rPr>
          <w:color w:val="231F20"/>
          <w:spacing w:val="-8"/>
          <w:sz w:val="24"/>
        </w:rPr>
        <w:t> </w:t>
      </w:r>
      <w:r>
        <w:rPr>
          <w:color w:val="231F20"/>
          <w:sz w:val="24"/>
        </w:rPr>
        <w:t>lý</w:t>
      </w:r>
      <w:r>
        <w:rPr>
          <w:color w:val="231F20"/>
          <w:spacing w:val="-8"/>
          <w:sz w:val="24"/>
        </w:rPr>
        <w:t> </w:t>
      </w:r>
      <w:r>
        <w:rPr>
          <w:color w:val="231F20"/>
          <w:sz w:val="24"/>
        </w:rPr>
        <w:t>của cơ quan, đơn vị mình.</w:t>
      </w:r>
    </w:p>
    <w:p>
      <w:pPr>
        <w:pStyle w:val="ListParagraph"/>
        <w:numPr>
          <w:ilvl w:val="0"/>
          <w:numId w:val="132"/>
        </w:numPr>
        <w:tabs>
          <w:tab w:pos="647" w:val="left" w:leader="none"/>
        </w:tabs>
        <w:spacing w:line="242" w:lineRule="auto" w:before="107" w:after="0"/>
        <w:ind w:left="202" w:right="140" w:firstLine="215"/>
        <w:jc w:val="both"/>
        <w:rPr>
          <w:sz w:val="24"/>
        </w:rPr>
      </w:pP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đầy</w:t>
      </w:r>
      <w:r>
        <w:rPr>
          <w:color w:val="231F20"/>
          <w:spacing w:val="-9"/>
          <w:sz w:val="24"/>
        </w:rPr>
        <w:t> </w:t>
      </w:r>
      <w:r>
        <w:rPr>
          <w:color w:val="231F20"/>
          <w:sz w:val="24"/>
        </w:rPr>
        <w:t>đủ,</w:t>
      </w:r>
      <w:r>
        <w:rPr>
          <w:color w:val="231F20"/>
          <w:spacing w:val="-9"/>
          <w:sz w:val="24"/>
        </w:rPr>
        <w:t> </w:t>
      </w:r>
      <w:r>
        <w:rPr>
          <w:color w:val="231F20"/>
          <w:sz w:val="24"/>
        </w:rPr>
        <w:t>nghiêm</w:t>
      </w:r>
      <w:r>
        <w:rPr>
          <w:color w:val="231F20"/>
          <w:spacing w:val="-9"/>
          <w:sz w:val="24"/>
        </w:rPr>
        <w:t> </w:t>
      </w:r>
      <w:r>
        <w:rPr>
          <w:color w:val="231F20"/>
          <w:sz w:val="24"/>
        </w:rPr>
        <w:t>túc</w:t>
      </w:r>
      <w:r>
        <w:rPr>
          <w:color w:val="231F20"/>
          <w:spacing w:val="-9"/>
          <w:sz w:val="24"/>
        </w:rPr>
        <w:t> </w:t>
      </w:r>
      <w:r>
        <w:rPr>
          <w:color w:val="231F20"/>
          <w:sz w:val="24"/>
        </w:rPr>
        <w:t>các</w:t>
      </w:r>
      <w:r>
        <w:rPr>
          <w:color w:val="231F20"/>
          <w:spacing w:val="-9"/>
          <w:sz w:val="24"/>
        </w:rPr>
        <w:t> </w:t>
      </w:r>
      <w:r>
        <w:rPr>
          <w:color w:val="231F20"/>
          <w:sz w:val="24"/>
        </w:rPr>
        <w:t>kết</w:t>
      </w:r>
      <w:r>
        <w:rPr>
          <w:color w:val="231F20"/>
          <w:spacing w:val="-9"/>
          <w:sz w:val="24"/>
        </w:rPr>
        <w:t> </w:t>
      </w:r>
      <w:r>
        <w:rPr>
          <w:color w:val="231F20"/>
          <w:sz w:val="24"/>
        </w:rPr>
        <w:t>luận,</w:t>
      </w:r>
      <w:r>
        <w:rPr>
          <w:color w:val="231F20"/>
          <w:spacing w:val="-9"/>
          <w:sz w:val="24"/>
        </w:rPr>
        <w:t> </w:t>
      </w:r>
      <w:r>
        <w:rPr>
          <w:color w:val="231F20"/>
          <w:sz w:val="24"/>
        </w:rPr>
        <w:t>quyết</w:t>
      </w:r>
      <w:r>
        <w:rPr>
          <w:color w:val="231F20"/>
          <w:spacing w:val="-9"/>
          <w:sz w:val="24"/>
        </w:rPr>
        <w:t> </w:t>
      </w:r>
      <w:r>
        <w:rPr>
          <w:color w:val="231F20"/>
          <w:sz w:val="24"/>
        </w:rPr>
        <w:t>định của Chủ tịch, Phó Chủ tịch, cơ quan nhà nước có thẩm quyền về giải quyết kiến nghị, khiếu nại, tố cáo của công dân, doanh nghiệp liên quan đến lĩnh vực quản lý của cơ quan, đơn vị mình.</w:t>
      </w:r>
    </w:p>
    <w:p>
      <w:pPr>
        <w:pStyle w:val="ListParagraph"/>
        <w:numPr>
          <w:ilvl w:val="0"/>
          <w:numId w:val="132"/>
        </w:numPr>
        <w:tabs>
          <w:tab w:pos="684" w:val="left" w:leader="none"/>
        </w:tabs>
        <w:spacing w:line="242" w:lineRule="auto" w:before="206" w:after="0"/>
        <w:ind w:left="202" w:right="140" w:firstLine="215"/>
        <w:jc w:val="both"/>
        <w:rPr>
          <w:sz w:val="24"/>
        </w:rPr>
      </w:pPr>
      <w:r>
        <w:rPr>
          <w:color w:val="231F20"/>
          <w:sz w:val="24"/>
        </w:rPr>
        <w:t>Phối hợp với các cơ quan, đơn vị có liên quan giải quyết khiếu nại, tố cáo có liên quan trực tiếp đến cá nhân thuộc quyền quản lý.</w:t>
      </w:r>
    </w:p>
    <w:p>
      <w:pPr>
        <w:pStyle w:val="BodyText"/>
        <w:spacing w:before="208"/>
        <w:ind w:left="0" w:firstLine="0"/>
        <w:jc w:val="left"/>
      </w:pPr>
    </w:p>
    <w:p>
      <w:pPr>
        <w:spacing w:before="0"/>
        <w:ind w:left="59" w:right="0" w:firstLine="0"/>
        <w:jc w:val="center"/>
        <w:rPr>
          <w:b/>
          <w:sz w:val="24"/>
        </w:rPr>
      </w:pPr>
      <w:r>
        <w:rPr>
          <w:b/>
          <w:color w:val="231F20"/>
          <w:spacing w:val="-5"/>
          <w:sz w:val="24"/>
        </w:rPr>
        <w:t>Chương</w:t>
      </w:r>
      <w:r>
        <w:rPr>
          <w:b/>
          <w:color w:val="231F20"/>
          <w:spacing w:val="-10"/>
          <w:sz w:val="24"/>
        </w:rPr>
        <w:t> </w:t>
      </w:r>
      <w:r>
        <w:rPr>
          <w:b/>
          <w:color w:val="231F20"/>
          <w:spacing w:val="-5"/>
          <w:sz w:val="24"/>
        </w:rPr>
        <w:t>VII</w:t>
      </w:r>
    </w:p>
    <w:p>
      <w:pPr>
        <w:spacing w:before="104"/>
        <w:ind w:left="59" w:right="0" w:firstLine="0"/>
        <w:jc w:val="center"/>
        <w:rPr>
          <w:b/>
          <w:sz w:val="24"/>
        </w:rPr>
      </w:pPr>
      <w:r>
        <w:rPr>
          <w:b/>
          <w:color w:val="231F20"/>
          <w:sz w:val="24"/>
        </w:rPr>
        <w:t>ĐIỀU</w:t>
      </w:r>
      <w:r>
        <w:rPr>
          <w:b/>
          <w:color w:val="231F20"/>
          <w:spacing w:val="-5"/>
          <w:sz w:val="24"/>
        </w:rPr>
        <w:t> </w:t>
      </w:r>
      <w:r>
        <w:rPr>
          <w:b/>
          <w:color w:val="231F20"/>
          <w:sz w:val="24"/>
        </w:rPr>
        <w:t>KHOẢN</w:t>
      </w:r>
      <w:r>
        <w:rPr>
          <w:b/>
          <w:color w:val="231F20"/>
          <w:spacing w:val="-7"/>
          <w:sz w:val="24"/>
        </w:rPr>
        <w:t> </w:t>
      </w:r>
      <w:r>
        <w:rPr>
          <w:b/>
          <w:color w:val="231F20"/>
          <w:sz w:val="24"/>
        </w:rPr>
        <w:t>THI</w:t>
      </w:r>
      <w:r>
        <w:rPr>
          <w:b/>
          <w:color w:val="231F20"/>
          <w:spacing w:val="-2"/>
          <w:sz w:val="24"/>
        </w:rPr>
        <w:t> </w:t>
      </w:r>
      <w:r>
        <w:rPr>
          <w:b/>
          <w:color w:val="231F20"/>
          <w:spacing w:val="-4"/>
          <w:sz w:val="24"/>
        </w:rPr>
        <w:t>HÀNH</w:t>
      </w:r>
    </w:p>
    <w:p>
      <w:pPr>
        <w:pStyle w:val="BodyText"/>
        <w:spacing w:before="129"/>
        <w:ind w:left="0" w:firstLine="0"/>
        <w:jc w:val="left"/>
        <w:rPr>
          <w:b/>
        </w:rPr>
      </w:pPr>
    </w:p>
    <w:p>
      <w:pPr>
        <w:pStyle w:val="BodyText"/>
        <w:spacing w:line="242" w:lineRule="auto"/>
        <w:ind w:left="202" w:right="140"/>
      </w:pPr>
      <w:r>
        <w:rPr>
          <w:b/>
          <w:color w:val="231F20"/>
        </w:rPr>
        <w:t>Điều 37. </w:t>
      </w:r>
      <w:r>
        <w:rPr>
          <w:color w:val="231F20"/>
        </w:rPr>
        <w:t>Chủ tịch phân công nhiệm vụ cụ thể cho </w:t>
      </w:r>
      <w:r>
        <w:rPr>
          <w:color w:val="231F20"/>
        </w:rPr>
        <w:t>các Phó Chủ tịch.</w:t>
      </w:r>
    </w:p>
    <w:p>
      <w:pPr>
        <w:pStyle w:val="BodyText"/>
        <w:spacing w:line="242" w:lineRule="auto" w:before="244"/>
        <w:ind w:left="202" w:right="138"/>
      </w:pPr>
      <w:r>
        <w:rPr>
          <w:b/>
          <w:color w:val="231F20"/>
        </w:rPr>
        <w:t>Điều 38. </w:t>
      </w:r>
      <w:r>
        <w:rPr>
          <w:color w:val="231F20"/>
        </w:rPr>
        <w:t>Văn phòng có trách nhiệm thường xuyên đôn đốc,</w:t>
      </w:r>
      <w:r>
        <w:rPr>
          <w:color w:val="231F20"/>
          <w:spacing w:val="-1"/>
        </w:rPr>
        <w:t> </w:t>
      </w:r>
      <w:r>
        <w:rPr>
          <w:color w:val="231F20"/>
        </w:rPr>
        <w:t>kiểm</w:t>
      </w:r>
      <w:r>
        <w:rPr>
          <w:color w:val="231F20"/>
          <w:spacing w:val="-1"/>
        </w:rPr>
        <w:t> </w:t>
      </w:r>
      <w:r>
        <w:rPr>
          <w:color w:val="231F20"/>
        </w:rPr>
        <w:t>tra,</w:t>
      </w:r>
      <w:r>
        <w:rPr>
          <w:color w:val="231F20"/>
          <w:spacing w:val="-1"/>
        </w:rPr>
        <w:t> </w:t>
      </w:r>
      <w:r>
        <w:rPr>
          <w:color w:val="231F20"/>
        </w:rPr>
        <w:t>theo</w:t>
      </w:r>
      <w:r>
        <w:rPr>
          <w:color w:val="231F20"/>
          <w:spacing w:val="-1"/>
        </w:rPr>
        <w:t> </w:t>
      </w:r>
      <w:r>
        <w:rPr>
          <w:color w:val="231F20"/>
        </w:rPr>
        <w:t>dõi</w:t>
      </w:r>
      <w:r>
        <w:rPr>
          <w:color w:val="231F20"/>
          <w:spacing w:val="-1"/>
        </w:rPr>
        <w:t> </w:t>
      </w:r>
      <w:r>
        <w:rPr>
          <w:color w:val="231F20"/>
        </w:rPr>
        <w:t>việc</w:t>
      </w:r>
      <w:r>
        <w:rPr>
          <w:color w:val="231F20"/>
          <w:spacing w:val="-1"/>
        </w:rPr>
        <w:t> </w:t>
      </w:r>
      <w:r>
        <w:rPr>
          <w:color w:val="231F20"/>
        </w:rPr>
        <w:t>thi</w:t>
      </w:r>
      <w:r>
        <w:rPr>
          <w:color w:val="231F20"/>
          <w:spacing w:val="-1"/>
        </w:rPr>
        <w:t> </w:t>
      </w:r>
      <w:r>
        <w:rPr>
          <w:color w:val="231F20"/>
        </w:rPr>
        <w:t>hành</w:t>
      </w:r>
      <w:r>
        <w:rPr>
          <w:color w:val="231F20"/>
          <w:spacing w:val="-1"/>
        </w:rPr>
        <w:t> </w:t>
      </w:r>
      <w:r>
        <w:rPr>
          <w:color w:val="231F20"/>
        </w:rPr>
        <w:t>Quy</w:t>
      </w:r>
      <w:r>
        <w:rPr>
          <w:color w:val="231F20"/>
          <w:spacing w:val="-1"/>
        </w:rPr>
        <w:t> </w:t>
      </w:r>
      <w:r>
        <w:rPr>
          <w:color w:val="231F20"/>
        </w:rPr>
        <w:t>chế</w:t>
      </w:r>
      <w:r>
        <w:rPr>
          <w:color w:val="231F20"/>
          <w:spacing w:val="-1"/>
        </w:rPr>
        <w:t> </w:t>
      </w:r>
      <w:r>
        <w:rPr>
          <w:color w:val="231F20"/>
        </w:rPr>
        <w:t>này</w:t>
      </w:r>
      <w:r>
        <w:rPr>
          <w:color w:val="231F20"/>
          <w:spacing w:val="-2"/>
        </w:rPr>
        <w:t> </w:t>
      </w:r>
      <w:r>
        <w:rPr>
          <w:color w:val="231F20"/>
        </w:rPr>
        <w:t>ở</w:t>
      </w:r>
      <w:r>
        <w:rPr>
          <w:color w:val="231F20"/>
          <w:spacing w:val="-1"/>
        </w:rPr>
        <w:t> </w:t>
      </w:r>
      <w:r>
        <w:rPr>
          <w:color w:val="231F20"/>
        </w:rPr>
        <w:t>các</w:t>
      </w:r>
      <w:r>
        <w:rPr>
          <w:color w:val="231F20"/>
          <w:spacing w:val="-1"/>
        </w:rPr>
        <w:t> </w:t>
      </w:r>
      <w:r>
        <w:rPr>
          <w:color w:val="231F20"/>
        </w:rPr>
        <w:t>cơ quan, đơn vị thuộc Ủy ban nhân dân cấp xã.</w:t>
      </w:r>
    </w:p>
    <w:p>
      <w:pPr>
        <w:pStyle w:val="BodyText"/>
        <w:spacing w:before="104"/>
        <w:ind w:left="417" w:firstLine="0"/>
      </w:pPr>
      <w:r>
        <w:rPr>
          <w:b/>
          <w:color w:val="231F20"/>
        </w:rPr>
        <w:t>Điều</w:t>
      </w:r>
      <w:r>
        <w:rPr>
          <w:b/>
          <w:color w:val="231F20"/>
          <w:spacing w:val="3"/>
        </w:rPr>
        <w:t> </w:t>
      </w:r>
      <w:r>
        <w:rPr>
          <w:b/>
          <w:color w:val="231F20"/>
        </w:rPr>
        <w:t>39.</w:t>
      </w:r>
      <w:r>
        <w:rPr>
          <w:b/>
          <w:color w:val="231F20"/>
          <w:spacing w:val="6"/>
        </w:rPr>
        <w:t> </w:t>
      </w:r>
      <w:r>
        <w:rPr>
          <w:color w:val="231F20"/>
        </w:rPr>
        <w:t>Căn</w:t>
      </w:r>
      <w:r>
        <w:rPr>
          <w:color w:val="231F20"/>
          <w:spacing w:val="8"/>
        </w:rPr>
        <w:t> </w:t>
      </w:r>
      <w:r>
        <w:rPr>
          <w:color w:val="231F20"/>
        </w:rPr>
        <w:t>cứ</w:t>
      </w:r>
      <w:r>
        <w:rPr>
          <w:color w:val="231F20"/>
          <w:spacing w:val="8"/>
        </w:rPr>
        <w:t> </w:t>
      </w:r>
      <w:r>
        <w:rPr>
          <w:color w:val="231F20"/>
        </w:rPr>
        <w:t>đặc</w:t>
      </w:r>
      <w:r>
        <w:rPr>
          <w:color w:val="231F20"/>
          <w:spacing w:val="8"/>
        </w:rPr>
        <w:t> </w:t>
      </w:r>
      <w:r>
        <w:rPr>
          <w:color w:val="231F20"/>
        </w:rPr>
        <w:t>điểm,</w:t>
      </w:r>
      <w:r>
        <w:rPr>
          <w:color w:val="231F20"/>
          <w:spacing w:val="7"/>
        </w:rPr>
        <w:t> </w:t>
      </w:r>
      <w:r>
        <w:rPr>
          <w:color w:val="231F20"/>
        </w:rPr>
        <w:t>tình</w:t>
      </w:r>
      <w:r>
        <w:rPr>
          <w:color w:val="231F20"/>
          <w:spacing w:val="8"/>
        </w:rPr>
        <w:t> </w:t>
      </w:r>
      <w:r>
        <w:rPr>
          <w:color w:val="231F20"/>
        </w:rPr>
        <w:t>hình</w:t>
      </w:r>
      <w:r>
        <w:rPr>
          <w:color w:val="231F20"/>
          <w:spacing w:val="8"/>
        </w:rPr>
        <w:t> </w:t>
      </w:r>
      <w:r>
        <w:rPr>
          <w:color w:val="231F20"/>
        </w:rPr>
        <w:t>thực</w:t>
      </w:r>
      <w:r>
        <w:rPr>
          <w:color w:val="231F20"/>
          <w:spacing w:val="8"/>
        </w:rPr>
        <w:t> </w:t>
      </w:r>
      <w:r>
        <w:rPr>
          <w:color w:val="231F20"/>
        </w:rPr>
        <w:t>tiễn</w:t>
      </w:r>
      <w:r>
        <w:rPr>
          <w:color w:val="231F20"/>
          <w:spacing w:val="8"/>
        </w:rPr>
        <w:t> </w:t>
      </w:r>
      <w:r>
        <w:rPr>
          <w:color w:val="231F20"/>
        </w:rPr>
        <w:t>của</w:t>
      </w:r>
      <w:r>
        <w:rPr>
          <w:color w:val="231F20"/>
          <w:spacing w:val="8"/>
        </w:rPr>
        <w:t> </w:t>
      </w:r>
      <w:r>
        <w:rPr>
          <w:color w:val="231F20"/>
          <w:spacing w:val="-4"/>
        </w:rPr>
        <w:t>từng</w:t>
      </w:r>
    </w:p>
    <w:p>
      <w:pPr>
        <w:pStyle w:val="BodyText"/>
        <w:spacing w:after="0"/>
        <w:sectPr>
          <w:pgSz w:w="7380" w:h="10780"/>
          <w:pgMar w:header="0" w:footer="576" w:top="760" w:bottom="760" w:left="708" w:right="708"/>
        </w:sectPr>
      </w:pPr>
    </w:p>
    <w:p>
      <w:pPr>
        <w:pStyle w:val="BodyText"/>
        <w:spacing w:line="242" w:lineRule="auto" w:before="77"/>
        <w:ind w:left="202" w:right="138" w:firstLine="0"/>
      </w:pPr>
      <w:r>
        <w:rPr>
          <w:color w:val="231F20"/>
        </w:rPr>
        <w:t>địa bàn cấp xã, Ủy ban nhân dân xã, phường, đặc khu</w:t>
      </w:r>
      <w:r>
        <w:rPr>
          <w:color w:val="231F20"/>
          <w:spacing w:val="80"/>
        </w:rPr>
        <w:t> </w:t>
      </w:r>
      <w:r>
        <w:rPr>
          <w:color w:val="231F20"/>
        </w:rPr>
        <w:t>điều chỉnh, bổ sung cho phù hợp với yêu cầu quản trị địa phương của cấp xã mình, đáp ứng yêu cầu gần dân, sát dân, phục vụ nhân dân tốt hơn.</w:t>
      </w:r>
    </w:p>
    <w:p>
      <w:pPr>
        <w:pStyle w:val="BodyText"/>
        <w:spacing w:after="0" w:line="242" w:lineRule="auto"/>
        <w:sectPr>
          <w:pgSz w:w="7380" w:h="10780"/>
          <w:pgMar w:header="0" w:footer="576" w:top="760" w:bottom="760" w:left="708" w:right="708"/>
        </w:sectPr>
      </w:pPr>
    </w:p>
    <w:p>
      <w:pPr>
        <w:spacing w:before="152"/>
        <w:ind w:left="172" w:right="0" w:firstLine="0"/>
        <w:jc w:val="center"/>
        <w:rPr>
          <w:b/>
          <w:sz w:val="14"/>
        </w:rPr>
      </w:pPr>
      <w:r>
        <w:rPr>
          <w:b/>
          <w:color w:val="231F20"/>
          <w:sz w:val="14"/>
        </w:rPr>
        <w:t>ỦY</w:t>
      </w:r>
      <w:r>
        <w:rPr>
          <w:b/>
          <w:color w:val="231F20"/>
          <w:spacing w:val="-2"/>
          <w:sz w:val="14"/>
        </w:rPr>
        <w:t> </w:t>
      </w:r>
      <w:r>
        <w:rPr>
          <w:b/>
          <w:color w:val="231F20"/>
          <w:sz w:val="14"/>
        </w:rPr>
        <w:t>BAN</w:t>
      </w:r>
      <w:r>
        <w:rPr>
          <w:b/>
          <w:color w:val="231F20"/>
          <w:spacing w:val="5"/>
          <w:sz w:val="14"/>
        </w:rPr>
        <w:t> </w:t>
      </w:r>
      <w:r>
        <w:rPr>
          <w:b/>
          <w:color w:val="231F20"/>
          <w:sz w:val="14"/>
        </w:rPr>
        <w:t>NHÂN</w:t>
      </w:r>
      <w:r>
        <w:rPr>
          <w:b/>
          <w:color w:val="231F20"/>
          <w:spacing w:val="6"/>
          <w:sz w:val="14"/>
        </w:rPr>
        <w:t> </w:t>
      </w:r>
      <w:r>
        <w:rPr>
          <w:b/>
          <w:color w:val="231F20"/>
          <w:sz w:val="14"/>
        </w:rPr>
        <w:t>DÂN</w:t>
      </w:r>
      <w:r>
        <w:rPr>
          <w:b/>
          <w:color w:val="231F20"/>
          <w:spacing w:val="5"/>
          <w:sz w:val="14"/>
        </w:rPr>
        <w:t> </w:t>
      </w:r>
      <w:r>
        <w:rPr>
          <w:b/>
          <w:color w:val="231F20"/>
          <w:spacing w:val="-5"/>
          <w:sz w:val="14"/>
        </w:rPr>
        <w:t>……</w:t>
      </w:r>
    </w:p>
    <w:p>
      <w:pPr>
        <w:pStyle w:val="BodyText"/>
        <w:spacing w:before="4"/>
        <w:ind w:left="0" w:firstLine="0"/>
        <w:jc w:val="left"/>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759736</wp:posOffset>
                </wp:positionH>
                <wp:positionV relativeFrom="paragraph">
                  <wp:posOffset>62098</wp:posOffset>
                </wp:positionV>
                <wp:extent cx="7137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13740" cy="1270"/>
                        </a:xfrm>
                        <a:custGeom>
                          <a:avLst/>
                          <a:gdLst/>
                          <a:ahLst/>
                          <a:cxnLst/>
                          <a:rect l="l" t="t" r="r" b="b"/>
                          <a:pathLst>
                            <a:path w="713740" h="0">
                              <a:moveTo>
                                <a:pt x="0" y="0"/>
                              </a:moveTo>
                              <a:lnTo>
                                <a:pt x="71315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9.8218pt;margin-top:4.889684pt;width:56.2pt;height:.1pt;mso-position-horizontal-relative:page;mso-position-vertical-relative:paragraph;z-index:-15728128;mso-wrap-distance-left:0;mso-wrap-distance-right:0" id="docshape4" coordorigin="1196,98" coordsize="1124,0" path="m1196,98l2320,98e" filled="false" stroked="true" strokeweight=".25pt" strokecolor="#231f20">
                <v:path arrowok="t"/>
                <v:stroke dashstyle="solid"/>
                <w10:wrap type="topAndBottom"/>
              </v:shape>
            </w:pict>
          </mc:Fallback>
        </mc:AlternateContent>
      </w:r>
    </w:p>
    <w:p>
      <w:pPr>
        <w:tabs>
          <w:tab w:pos="652" w:val="left" w:leader="none"/>
        </w:tabs>
        <w:spacing w:before="123"/>
        <w:ind w:left="172" w:right="0" w:firstLine="0"/>
        <w:jc w:val="center"/>
        <w:rPr>
          <w:sz w:val="14"/>
        </w:rPr>
      </w:pPr>
      <w:r>
        <w:rPr>
          <w:color w:val="231F20"/>
          <w:spacing w:val="-5"/>
          <w:sz w:val="14"/>
        </w:rPr>
        <w:t>Số:</w:t>
      </w:r>
      <w:r>
        <w:rPr>
          <w:color w:val="231F20"/>
          <w:sz w:val="14"/>
        </w:rPr>
        <w:tab/>
        <w:t>/QĐ-</w:t>
      </w:r>
      <w:r>
        <w:rPr>
          <w:color w:val="231F20"/>
          <w:spacing w:val="-4"/>
          <w:sz w:val="14"/>
        </w:rPr>
        <w:t>UBND</w:t>
      </w:r>
    </w:p>
    <w:p>
      <w:pPr>
        <w:spacing w:before="83"/>
        <w:ind w:left="0" w:right="26" w:firstLine="0"/>
        <w:jc w:val="center"/>
        <w:rPr>
          <w:b/>
          <w:sz w:val="15"/>
        </w:rPr>
      </w:pPr>
      <w:r>
        <w:rPr/>
        <w:br w:type="column"/>
      </w:r>
      <w:r>
        <w:rPr>
          <w:b/>
          <w:color w:val="231F20"/>
          <w:sz w:val="15"/>
        </w:rPr>
        <w:t>CỘNG</w:t>
      </w:r>
      <w:r>
        <w:rPr>
          <w:b/>
          <w:color w:val="231F20"/>
          <w:spacing w:val="-6"/>
          <w:sz w:val="15"/>
        </w:rPr>
        <w:t> </w:t>
      </w:r>
      <w:r>
        <w:rPr>
          <w:b/>
          <w:color w:val="231F20"/>
          <w:sz w:val="15"/>
        </w:rPr>
        <w:t>HÒA</w:t>
      </w:r>
      <w:r>
        <w:rPr>
          <w:b/>
          <w:color w:val="231F20"/>
          <w:spacing w:val="-10"/>
          <w:sz w:val="15"/>
        </w:rPr>
        <w:t> </w:t>
      </w:r>
      <w:r>
        <w:rPr>
          <w:b/>
          <w:color w:val="231F20"/>
          <w:sz w:val="15"/>
        </w:rPr>
        <w:t>CẤP</w:t>
      </w:r>
      <w:r>
        <w:rPr>
          <w:b/>
          <w:color w:val="231F20"/>
          <w:spacing w:val="-9"/>
          <w:sz w:val="15"/>
        </w:rPr>
        <w:t> </w:t>
      </w:r>
      <w:r>
        <w:rPr>
          <w:b/>
          <w:color w:val="231F20"/>
          <w:sz w:val="15"/>
        </w:rPr>
        <w:t>XÃHỘI</w:t>
      </w:r>
      <w:r>
        <w:rPr>
          <w:b/>
          <w:color w:val="231F20"/>
          <w:spacing w:val="-2"/>
          <w:sz w:val="15"/>
        </w:rPr>
        <w:t> </w:t>
      </w:r>
      <w:r>
        <w:rPr>
          <w:b/>
          <w:color w:val="231F20"/>
          <w:sz w:val="15"/>
        </w:rPr>
        <w:t>CHỦ</w:t>
      </w:r>
      <w:r>
        <w:rPr>
          <w:b/>
          <w:color w:val="231F20"/>
          <w:spacing w:val="-1"/>
          <w:sz w:val="15"/>
        </w:rPr>
        <w:t> </w:t>
      </w:r>
      <w:r>
        <w:rPr>
          <w:b/>
          <w:color w:val="231F20"/>
          <w:sz w:val="15"/>
        </w:rPr>
        <w:t>NGHĨA</w:t>
      </w:r>
      <w:r>
        <w:rPr>
          <w:b/>
          <w:color w:val="231F20"/>
          <w:spacing w:val="-11"/>
          <w:sz w:val="15"/>
        </w:rPr>
        <w:t> </w:t>
      </w:r>
      <w:r>
        <w:rPr>
          <w:b/>
          <w:color w:val="231F20"/>
          <w:sz w:val="15"/>
        </w:rPr>
        <w:t>VIỆT</w:t>
      </w:r>
      <w:r>
        <w:rPr>
          <w:b/>
          <w:color w:val="231F20"/>
          <w:spacing w:val="-4"/>
          <w:sz w:val="15"/>
        </w:rPr>
        <w:t> </w:t>
      </w:r>
      <w:r>
        <w:rPr>
          <w:b/>
          <w:color w:val="231F20"/>
          <w:spacing w:val="-5"/>
          <w:sz w:val="15"/>
        </w:rPr>
        <w:t>NAM</w:t>
      </w:r>
    </w:p>
    <w:p>
      <w:pPr>
        <w:spacing w:before="63"/>
        <w:ind w:left="0" w:right="26" w:firstLine="0"/>
        <w:jc w:val="center"/>
        <w:rPr>
          <w:b/>
          <w:sz w:val="15"/>
        </w:rPr>
      </w:pPr>
      <w:r>
        <w:rPr>
          <w:b/>
          <w:color w:val="231F20"/>
          <w:sz w:val="15"/>
        </w:rPr>
        <w:t>Độc</w:t>
      </w:r>
      <w:r>
        <w:rPr>
          <w:b/>
          <w:color w:val="231F20"/>
          <w:spacing w:val="-1"/>
          <w:sz w:val="15"/>
        </w:rPr>
        <w:t> </w:t>
      </w:r>
      <w:r>
        <w:rPr>
          <w:b/>
          <w:color w:val="231F20"/>
          <w:sz w:val="15"/>
        </w:rPr>
        <w:t>lập -</w:t>
      </w:r>
      <w:r>
        <w:rPr>
          <w:b/>
          <w:color w:val="231F20"/>
          <w:spacing w:val="-4"/>
          <w:sz w:val="15"/>
        </w:rPr>
        <w:t> </w:t>
      </w:r>
      <w:r>
        <w:rPr>
          <w:b/>
          <w:color w:val="231F20"/>
          <w:sz w:val="15"/>
        </w:rPr>
        <w:t>Tự do</w:t>
      </w:r>
      <w:r>
        <w:rPr>
          <w:b/>
          <w:color w:val="231F20"/>
          <w:spacing w:val="-1"/>
          <w:sz w:val="15"/>
        </w:rPr>
        <w:t> </w:t>
      </w:r>
      <w:r>
        <w:rPr>
          <w:b/>
          <w:color w:val="231F20"/>
          <w:sz w:val="15"/>
        </w:rPr>
        <w:t>- Hạnh </w:t>
      </w:r>
      <w:r>
        <w:rPr>
          <w:b/>
          <w:color w:val="231F20"/>
          <w:spacing w:val="-4"/>
          <w:sz w:val="15"/>
        </w:rPr>
        <w:t>phúc</w:t>
      </w:r>
    </w:p>
    <w:p>
      <w:pPr>
        <w:pStyle w:val="BodyText"/>
        <w:spacing w:before="5"/>
        <w:ind w:left="0" w:firstLine="0"/>
        <w:jc w:val="left"/>
        <w:rPr>
          <w:b/>
          <w:sz w:val="2"/>
        </w:rPr>
      </w:pPr>
    </w:p>
    <w:p>
      <w:pPr>
        <w:pStyle w:val="BodyText"/>
        <w:spacing w:line="20" w:lineRule="exact"/>
        <w:ind w:left="964" w:firstLine="0"/>
        <w:jc w:val="left"/>
        <w:rPr>
          <w:sz w:val="2"/>
        </w:rPr>
      </w:pPr>
      <w:r>
        <w:rPr>
          <w:sz w:val="2"/>
        </w:rPr>
        <mc:AlternateContent>
          <mc:Choice Requires="wps">
            <w:drawing>
              <wp:inline distT="0" distB="0" distL="0" distR="0">
                <wp:extent cx="1215390" cy="3175"/>
                <wp:effectExtent l="9525" t="0" r="0" b="6350"/>
                <wp:docPr id="5" name="Group 5"/>
                <wp:cNvGraphicFramePr>
                  <a:graphicFrameLocks/>
                </wp:cNvGraphicFramePr>
                <a:graphic>
                  <a:graphicData uri="http://schemas.microsoft.com/office/word/2010/wordprocessingGroup">
                    <wpg:wgp>
                      <wpg:cNvPr id="5" name="Group 5"/>
                      <wpg:cNvGrpSpPr/>
                      <wpg:grpSpPr>
                        <a:xfrm>
                          <a:off x="0" y="0"/>
                          <a:ext cx="1215390" cy="3175"/>
                          <a:chExt cx="1215390" cy="3175"/>
                        </a:xfrm>
                      </wpg:grpSpPr>
                      <wps:wsp>
                        <wps:cNvPr id="6" name="Graphic 6"/>
                        <wps:cNvSpPr/>
                        <wps:spPr>
                          <a:xfrm>
                            <a:off x="0" y="1587"/>
                            <a:ext cx="1215390" cy="1270"/>
                          </a:xfrm>
                          <a:custGeom>
                            <a:avLst/>
                            <a:gdLst/>
                            <a:ahLst/>
                            <a:cxnLst/>
                            <a:rect l="l" t="t" r="r" b="b"/>
                            <a:pathLst>
                              <a:path w="1215390" h="0">
                                <a:moveTo>
                                  <a:pt x="0" y="0"/>
                                </a:moveTo>
                                <a:lnTo>
                                  <a:pt x="1214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5.7pt;height:.25pt;mso-position-horizontal-relative:char;mso-position-vertical-relative:line" id="docshapegroup5" coordorigin="0,0" coordsize="1914,5">
                <v:line style="position:absolute" from="0,3" to="1913,3" stroked="true" strokeweight=".25pt" strokecolor="#231f20">
                  <v:stroke dashstyle="solid"/>
                </v:line>
              </v:group>
            </w:pict>
          </mc:Fallback>
        </mc:AlternateContent>
      </w:r>
      <w:r>
        <w:rPr>
          <w:sz w:val="2"/>
        </w:rPr>
      </w:r>
    </w:p>
    <w:p>
      <w:pPr>
        <w:spacing w:before="165"/>
        <w:ind w:left="0" w:right="26" w:firstLine="0"/>
        <w:jc w:val="center"/>
        <w:rPr>
          <w:i/>
          <w:sz w:val="15"/>
        </w:rPr>
      </w:pPr>
      <w:r>
        <w:rPr>
          <w:color w:val="231F20"/>
          <w:sz w:val="15"/>
        </w:rPr>
        <w:t>…...</w:t>
      </w:r>
      <w:r>
        <w:rPr>
          <w:i/>
          <w:color w:val="231F20"/>
          <w:sz w:val="15"/>
        </w:rPr>
        <w:t>,</w:t>
      </w:r>
      <w:r>
        <w:rPr>
          <w:i/>
          <w:color w:val="231F20"/>
          <w:spacing w:val="2"/>
          <w:sz w:val="15"/>
        </w:rPr>
        <w:t> </w:t>
      </w:r>
      <w:r>
        <w:rPr>
          <w:i/>
          <w:color w:val="231F20"/>
          <w:sz w:val="15"/>
        </w:rPr>
        <w:t>ngày...</w:t>
      </w:r>
      <w:r>
        <w:rPr>
          <w:i/>
          <w:color w:val="231F20"/>
          <w:spacing w:val="-2"/>
          <w:sz w:val="15"/>
        </w:rPr>
        <w:t> </w:t>
      </w:r>
      <w:r>
        <w:rPr>
          <w:i/>
          <w:color w:val="231F20"/>
          <w:sz w:val="15"/>
        </w:rPr>
        <w:t>tháng...</w:t>
      </w:r>
      <w:r>
        <w:rPr>
          <w:i/>
          <w:color w:val="231F20"/>
          <w:spacing w:val="-3"/>
          <w:sz w:val="15"/>
        </w:rPr>
        <w:t> </w:t>
      </w:r>
      <w:r>
        <w:rPr>
          <w:i/>
          <w:color w:val="231F20"/>
          <w:sz w:val="15"/>
        </w:rPr>
        <w:t>năm</w:t>
      </w:r>
      <w:r>
        <w:rPr>
          <w:i/>
          <w:color w:val="231F20"/>
          <w:spacing w:val="-2"/>
          <w:sz w:val="15"/>
        </w:rPr>
        <w:t> </w:t>
      </w:r>
      <w:r>
        <w:rPr>
          <w:i/>
          <w:color w:val="231F20"/>
          <w:spacing w:val="-4"/>
          <w:sz w:val="15"/>
        </w:rPr>
        <w:t>2025</w:t>
      </w:r>
    </w:p>
    <w:p>
      <w:pPr>
        <w:spacing w:after="0"/>
        <w:jc w:val="center"/>
        <w:rPr>
          <w:i/>
          <w:sz w:val="15"/>
        </w:rPr>
        <w:sectPr>
          <w:pgSz w:w="7380" w:h="10780"/>
          <w:pgMar w:header="0" w:footer="576" w:top="760" w:bottom="760" w:left="708" w:right="708"/>
          <w:cols w:num="2" w:equalWidth="0">
            <w:col w:w="1928" w:space="141"/>
            <w:col w:w="3895"/>
          </w:cols>
        </w:sectPr>
      </w:pPr>
    </w:p>
    <w:p>
      <w:pPr>
        <w:pStyle w:val="BodyText"/>
        <w:spacing w:before="54"/>
        <w:ind w:left="0" w:firstLine="0"/>
        <w:jc w:val="left"/>
        <w:rPr>
          <w:i/>
          <w:sz w:val="20"/>
        </w:rPr>
      </w:pPr>
    </w:p>
    <w:p>
      <w:pPr>
        <w:spacing w:before="1"/>
        <w:ind w:left="286" w:right="286" w:firstLine="0"/>
        <w:jc w:val="center"/>
        <w:rPr>
          <w:b/>
          <w:sz w:val="20"/>
        </w:rPr>
      </w:pPr>
      <w:r>
        <w:rPr>
          <w:b/>
          <w:color w:val="231F20"/>
          <w:sz w:val="20"/>
        </w:rPr>
        <w:t>QUYẾT</w:t>
      </w:r>
      <w:r>
        <w:rPr>
          <w:b/>
          <w:color w:val="231F20"/>
          <w:spacing w:val="-7"/>
          <w:sz w:val="20"/>
        </w:rPr>
        <w:t> </w:t>
      </w:r>
      <w:r>
        <w:rPr>
          <w:b/>
          <w:color w:val="231F20"/>
          <w:spacing w:val="-4"/>
          <w:sz w:val="20"/>
        </w:rPr>
        <w:t>ĐỊNH</w:t>
      </w:r>
    </w:p>
    <w:p>
      <w:pPr>
        <w:spacing w:before="70"/>
        <w:ind w:left="286" w:right="286" w:firstLine="0"/>
        <w:jc w:val="center"/>
        <w:rPr>
          <w:b/>
          <w:sz w:val="20"/>
        </w:rPr>
      </w:pPr>
      <w:r>
        <w:rPr>
          <w:b/>
          <w:color w:val="231F20"/>
          <w:sz w:val="20"/>
        </w:rPr>
        <w:t>Về</w:t>
      </w:r>
      <w:r>
        <w:rPr>
          <w:b/>
          <w:color w:val="231F20"/>
          <w:spacing w:val="-2"/>
          <w:sz w:val="20"/>
        </w:rPr>
        <w:t> </w:t>
      </w:r>
      <w:r>
        <w:rPr>
          <w:b/>
          <w:color w:val="231F20"/>
          <w:sz w:val="20"/>
        </w:rPr>
        <w:t>việc</w:t>
      </w:r>
      <w:r>
        <w:rPr>
          <w:b/>
          <w:color w:val="231F20"/>
          <w:spacing w:val="-2"/>
          <w:sz w:val="20"/>
        </w:rPr>
        <w:t> </w:t>
      </w:r>
      <w:r>
        <w:rPr>
          <w:b/>
          <w:color w:val="231F20"/>
          <w:sz w:val="20"/>
        </w:rPr>
        <w:t>ban</w:t>
      </w:r>
      <w:r>
        <w:rPr>
          <w:b/>
          <w:color w:val="231F20"/>
          <w:spacing w:val="-2"/>
          <w:sz w:val="20"/>
        </w:rPr>
        <w:t> </w:t>
      </w:r>
      <w:r>
        <w:rPr>
          <w:b/>
          <w:color w:val="231F20"/>
          <w:sz w:val="20"/>
        </w:rPr>
        <w:t>hành</w:t>
      </w:r>
      <w:r>
        <w:rPr>
          <w:b/>
          <w:color w:val="231F20"/>
          <w:spacing w:val="-2"/>
          <w:sz w:val="20"/>
        </w:rPr>
        <w:t> </w:t>
      </w:r>
      <w:r>
        <w:rPr>
          <w:b/>
          <w:color w:val="231F20"/>
          <w:sz w:val="20"/>
        </w:rPr>
        <w:t>Quy</w:t>
      </w:r>
      <w:r>
        <w:rPr>
          <w:b/>
          <w:color w:val="231F20"/>
          <w:spacing w:val="-2"/>
          <w:sz w:val="20"/>
        </w:rPr>
        <w:t> </w:t>
      </w:r>
      <w:r>
        <w:rPr>
          <w:b/>
          <w:color w:val="231F20"/>
          <w:sz w:val="20"/>
        </w:rPr>
        <w:t>chế</w:t>
      </w:r>
      <w:r>
        <w:rPr>
          <w:b/>
          <w:color w:val="231F20"/>
          <w:spacing w:val="-2"/>
          <w:sz w:val="20"/>
        </w:rPr>
        <w:t> </w:t>
      </w:r>
      <w:r>
        <w:rPr>
          <w:b/>
          <w:color w:val="231F20"/>
          <w:sz w:val="20"/>
        </w:rPr>
        <w:t>làm</w:t>
      </w:r>
      <w:r>
        <w:rPr>
          <w:b/>
          <w:color w:val="231F20"/>
          <w:spacing w:val="-1"/>
          <w:sz w:val="20"/>
        </w:rPr>
        <w:t> </w:t>
      </w:r>
      <w:r>
        <w:rPr>
          <w:b/>
          <w:color w:val="231F20"/>
          <w:spacing w:val="-4"/>
          <w:sz w:val="20"/>
        </w:rPr>
        <w:t>việc</w:t>
      </w:r>
    </w:p>
    <w:p>
      <w:pPr>
        <w:spacing w:line="292" w:lineRule="auto" w:before="50"/>
        <w:ind w:left="961" w:right="959" w:firstLine="0"/>
        <w:jc w:val="center"/>
        <w:rPr>
          <w:b/>
          <w:sz w:val="20"/>
        </w:rPr>
      </w:pPr>
      <w:r>
        <w:rPr>
          <w:b/>
          <w:color w:val="231F20"/>
          <w:sz w:val="20"/>
        </w:rPr>
        <w:t>của</w:t>
      </w:r>
      <w:r>
        <w:rPr>
          <w:b/>
          <w:color w:val="231F20"/>
          <w:spacing w:val="-4"/>
          <w:sz w:val="20"/>
        </w:rPr>
        <w:t> </w:t>
      </w:r>
      <w:r>
        <w:rPr>
          <w:b/>
          <w:color w:val="231F20"/>
          <w:sz w:val="20"/>
        </w:rPr>
        <w:t>Ủy</w:t>
      </w:r>
      <w:r>
        <w:rPr>
          <w:b/>
          <w:color w:val="231F20"/>
          <w:spacing w:val="-4"/>
          <w:sz w:val="20"/>
        </w:rPr>
        <w:t> </w:t>
      </w:r>
      <w:r>
        <w:rPr>
          <w:b/>
          <w:color w:val="231F20"/>
          <w:sz w:val="20"/>
        </w:rPr>
        <w:t>ban</w:t>
      </w:r>
      <w:r>
        <w:rPr>
          <w:b/>
          <w:color w:val="231F20"/>
          <w:spacing w:val="-4"/>
          <w:sz w:val="20"/>
        </w:rPr>
        <w:t> </w:t>
      </w:r>
      <w:r>
        <w:rPr>
          <w:b/>
          <w:color w:val="231F20"/>
          <w:sz w:val="20"/>
        </w:rPr>
        <w:t>nhân</w:t>
      </w:r>
      <w:r>
        <w:rPr>
          <w:b/>
          <w:color w:val="231F20"/>
          <w:spacing w:val="-4"/>
          <w:sz w:val="20"/>
        </w:rPr>
        <w:t> </w:t>
      </w:r>
      <w:r>
        <w:rPr>
          <w:b/>
          <w:color w:val="231F20"/>
          <w:sz w:val="20"/>
        </w:rPr>
        <w:t>dân</w:t>
      </w:r>
      <w:r>
        <w:rPr>
          <w:b/>
          <w:color w:val="231F20"/>
          <w:spacing w:val="-4"/>
          <w:sz w:val="20"/>
        </w:rPr>
        <w:t> </w:t>
      </w:r>
      <w:r>
        <w:rPr>
          <w:b/>
          <w:color w:val="231F20"/>
          <w:sz w:val="20"/>
        </w:rPr>
        <w:t>xã</w:t>
      </w:r>
      <w:r>
        <w:rPr>
          <w:b/>
          <w:color w:val="231F20"/>
          <w:spacing w:val="-3"/>
          <w:sz w:val="20"/>
        </w:rPr>
        <w:t> </w:t>
      </w:r>
      <w:r>
        <w:rPr>
          <w:b/>
          <w:color w:val="231F20"/>
          <w:sz w:val="20"/>
        </w:rPr>
        <w:t>(phường,</w:t>
      </w:r>
      <w:r>
        <w:rPr>
          <w:b/>
          <w:color w:val="231F20"/>
          <w:spacing w:val="-3"/>
          <w:sz w:val="20"/>
        </w:rPr>
        <w:t> </w:t>
      </w:r>
      <w:r>
        <w:rPr>
          <w:b/>
          <w:color w:val="231F20"/>
          <w:sz w:val="20"/>
        </w:rPr>
        <w:t>đặc</w:t>
      </w:r>
      <w:r>
        <w:rPr>
          <w:b/>
          <w:color w:val="231F20"/>
          <w:spacing w:val="-3"/>
          <w:sz w:val="20"/>
        </w:rPr>
        <w:t> </w:t>
      </w:r>
      <w:r>
        <w:rPr>
          <w:b/>
          <w:color w:val="231F20"/>
          <w:sz w:val="20"/>
        </w:rPr>
        <w:t>khu)</w:t>
      </w:r>
      <w:r>
        <w:rPr>
          <w:b/>
          <w:color w:val="231F20"/>
          <w:spacing w:val="-3"/>
          <w:sz w:val="20"/>
        </w:rPr>
        <w:t> </w:t>
      </w:r>
      <w:r>
        <w:rPr>
          <w:b/>
          <w:color w:val="231F20"/>
          <w:sz w:val="20"/>
        </w:rPr>
        <w:t>…. nhiệm kỳ 2021-2026</w:t>
      </w:r>
    </w:p>
    <w:p>
      <w:pPr>
        <w:pStyle w:val="BodyText"/>
        <w:spacing w:before="5"/>
        <w:ind w:left="0" w:firstLine="0"/>
        <w:jc w:val="left"/>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1480502</wp:posOffset>
                </wp:positionH>
                <wp:positionV relativeFrom="paragraph">
                  <wp:posOffset>164472</wp:posOffset>
                </wp:positionV>
                <wp:extent cx="171958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719580" cy="1270"/>
                        </a:xfrm>
                        <a:custGeom>
                          <a:avLst/>
                          <a:gdLst/>
                          <a:ahLst/>
                          <a:cxnLst/>
                          <a:rect l="l" t="t" r="r" b="b"/>
                          <a:pathLst>
                            <a:path w="1719580" h="0">
                              <a:moveTo>
                                <a:pt x="0" y="0"/>
                              </a:moveTo>
                              <a:lnTo>
                                <a:pt x="171899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16.574997pt;margin-top:12.950607pt;width:135.4pt;height:.1pt;mso-position-horizontal-relative:page;mso-position-vertical-relative:paragraph;z-index:-15727104;mso-wrap-distance-left:0;mso-wrap-distance-right:0" id="docshape6" coordorigin="2331,259" coordsize="2708,0" path="m2331,259l5039,259e" filled="false" stroked="true" strokeweight=".25pt" strokecolor="#231f20">
                <v:path arrowok="t"/>
                <v:stroke dashstyle="solid"/>
                <w10:wrap type="topAndBottom"/>
              </v:shape>
            </w:pict>
          </mc:Fallback>
        </mc:AlternateContent>
      </w:r>
    </w:p>
    <w:p>
      <w:pPr>
        <w:pStyle w:val="BodyText"/>
        <w:spacing w:before="67"/>
        <w:ind w:left="0" w:firstLine="0"/>
        <w:jc w:val="left"/>
        <w:rPr>
          <w:b/>
          <w:sz w:val="20"/>
        </w:rPr>
      </w:pPr>
    </w:p>
    <w:p>
      <w:pPr>
        <w:spacing w:before="0"/>
        <w:ind w:left="286" w:right="286" w:firstLine="0"/>
        <w:jc w:val="center"/>
        <w:rPr>
          <w:b/>
          <w:sz w:val="20"/>
        </w:rPr>
      </w:pPr>
      <w:r>
        <w:rPr>
          <w:b/>
          <w:color w:val="231F20"/>
          <w:sz w:val="20"/>
        </w:rPr>
        <w:t>ỦY</w:t>
      </w:r>
      <w:r>
        <w:rPr>
          <w:b/>
          <w:color w:val="231F20"/>
          <w:spacing w:val="-11"/>
          <w:sz w:val="20"/>
        </w:rPr>
        <w:t> </w:t>
      </w:r>
      <w:r>
        <w:rPr>
          <w:b/>
          <w:color w:val="231F20"/>
          <w:sz w:val="20"/>
        </w:rPr>
        <w:t>BAN</w:t>
      </w:r>
      <w:r>
        <w:rPr>
          <w:b/>
          <w:color w:val="231F20"/>
          <w:spacing w:val="-2"/>
          <w:sz w:val="20"/>
        </w:rPr>
        <w:t> </w:t>
      </w:r>
      <w:r>
        <w:rPr>
          <w:b/>
          <w:color w:val="231F20"/>
          <w:sz w:val="20"/>
        </w:rPr>
        <w:t>NHÂN</w:t>
      </w:r>
      <w:r>
        <w:rPr>
          <w:b/>
          <w:color w:val="231F20"/>
          <w:spacing w:val="-3"/>
          <w:sz w:val="20"/>
        </w:rPr>
        <w:t> </w:t>
      </w:r>
      <w:r>
        <w:rPr>
          <w:b/>
          <w:color w:val="231F20"/>
          <w:sz w:val="20"/>
        </w:rPr>
        <w:t>DÂN</w:t>
      </w:r>
      <w:r>
        <w:rPr>
          <w:b/>
          <w:color w:val="231F20"/>
          <w:spacing w:val="-2"/>
          <w:sz w:val="20"/>
        </w:rPr>
        <w:t> </w:t>
      </w:r>
      <w:r>
        <w:rPr>
          <w:b/>
          <w:color w:val="231F20"/>
          <w:sz w:val="20"/>
        </w:rPr>
        <w:t>XÃ</w:t>
      </w:r>
      <w:r>
        <w:rPr>
          <w:b/>
          <w:color w:val="231F20"/>
          <w:spacing w:val="-3"/>
          <w:sz w:val="20"/>
        </w:rPr>
        <w:t> </w:t>
      </w:r>
      <w:r>
        <w:rPr>
          <w:b/>
          <w:color w:val="231F20"/>
          <w:sz w:val="20"/>
        </w:rPr>
        <w:t>(PHƯỜNG,</w:t>
      </w:r>
      <w:r>
        <w:rPr>
          <w:b/>
          <w:color w:val="231F20"/>
          <w:spacing w:val="-1"/>
          <w:sz w:val="20"/>
        </w:rPr>
        <w:t> </w:t>
      </w:r>
      <w:r>
        <w:rPr>
          <w:b/>
          <w:color w:val="231F20"/>
          <w:sz w:val="20"/>
        </w:rPr>
        <w:t>ĐẶC</w:t>
      </w:r>
      <w:r>
        <w:rPr>
          <w:b/>
          <w:color w:val="231F20"/>
          <w:spacing w:val="-2"/>
          <w:sz w:val="20"/>
        </w:rPr>
        <w:t> KHU)…</w:t>
      </w:r>
    </w:p>
    <w:p>
      <w:pPr>
        <w:pStyle w:val="BodyText"/>
        <w:spacing w:before="157"/>
        <w:ind w:left="0" w:firstLine="0"/>
        <w:jc w:val="left"/>
        <w:rPr>
          <w:b/>
          <w:sz w:val="20"/>
        </w:rPr>
      </w:pPr>
    </w:p>
    <w:p>
      <w:pPr>
        <w:spacing w:before="0"/>
        <w:ind w:left="397" w:right="0" w:firstLine="0"/>
        <w:jc w:val="left"/>
        <w:rPr>
          <w:i/>
          <w:sz w:val="20"/>
        </w:rPr>
      </w:pPr>
      <w:r>
        <w:rPr>
          <w:i/>
          <w:color w:val="231F20"/>
          <w:sz w:val="20"/>
        </w:rPr>
        <w:t>Căn</w:t>
      </w:r>
      <w:r>
        <w:rPr>
          <w:i/>
          <w:color w:val="231F20"/>
          <w:spacing w:val="-15"/>
          <w:sz w:val="20"/>
        </w:rPr>
        <w:t> </w:t>
      </w:r>
      <w:r>
        <w:rPr>
          <w:i/>
          <w:color w:val="231F20"/>
          <w:sz w:val="20"/>
        </w:rPr>
        <w:t>cứ</w:t>
      </w:r>
      <w:r>
        <w:rPr>
          <w:i/>
          <w:color w:val="231F20"/>
          <w:spacing w:val="-15"/>
          <w:sz w:val="20"/>
        </w:rPr>
        <w:t> </w:t>
      </w:r>
      <w:r>
        <w:rPr>
          <w:i/>
          <w:color w:val="231F20"/>
          <w:sz w:val="20"/>
        </w:rPr>
        <w:t>Luật</w:t>
      </w:r>
      <w:r>
        <w:rPr>
          <w:i/>
          <w:color w:val="231F20"/>
          <w:spacing w:val="-15"/>
          <w:sz w:val="20"/>
        </w:rPr>
        <w:t> </w:t>
      </w:r>
      <w:r>
        <w:rPr>
          <w:i/>
          <w:color w:val="231F20"/>
          <w:sz w:val="20"/>
        </w:rPr>
        <w:t>Tổ</w:t>
      </w:r>
      <w:r>
        <w:rPr>
          <w:i/>
          <w:color w:val="231F20"/>
          <w:spacing w:val="-15"/>
          <w:sz w:val="20"/>
        </w:rPr>
        <w:t> </w:t>
      </w:r>
      <w:r>
        <w:rPr>
          <w:i/>
          <w:color w:val="231F20"/>
          <w:sz w:val="20"/>
        </w:rPr>
        <w:t>chức</w:t>
      </w:r>
      <w:r>
        <w:rPr>
          <w:i/>
          <w:color w:val="231F20"/>
          <w:spacing w:val="-16"/>
          <w:sz w:val="20"/>
        </w:rPr>
        <w:t> </w:t>
      </w:r>
      <w:r>
        <w:rPr>
          <w:i/>
          <w:color w:val="231F20"/>
          <w:sz w:val="20"/>
        </w:rPr>
        <w:t>chính</w:t>
      </w:r>
      <w:r>
        <w:rPr>
          <w:i/>
          <w:color w:val="231F20"/>
          <w:spacing w:val="-16"/>
          <w:sz w:val="20"/>
        </w:rPr>
        <w:t> </w:t>
      </w:r>
      <w:r>
        <w:rPr>
          <w:i/>
          <w:color w:val="231F20"/>
          <w:sz w:val="20"/>
        </w:rPr>
        <w:t>quyền</w:t>
      </w:r>
      <w:r>
        <w:rPr>
          <w:i/>
          <w:color w:val="231F20"/>
          <w:spacing w:val="-15"/>
          <w:sz w:val="20"/>
        </w:rPr>
        <w:t> </w:t>
      </w:r>
      <w:r>
        <w:rPr>
          <w:color w:val="231F20"/>
          <w:sz w:val="20"/>
        </w:rPr>
        <w:t>địa</w:t>
      </w:r>
      <w:r>
        <w:rPr>
          <w:color w:val="231F20"/>
          <w:spacing w:val="-16"/>
          <w:sz w:val="20"/>
        </w:rPr>
        <w:t> </w:t>
      </w:r>
      <w:r>
        <w:rPr>
          <w:i/>
          <w:color w:val="231F20"/>
          <w:sz w:val="20"/>
        </w:rPr>
        <w:t>phương</w:t>
      </w:r>
      <w:r>
        <w:rPr>
          <w:i/>
          <w:color w:val="231F20"/>
          <w:spacing w:val="-15"/>
          <w:sz w:val="20"/>
        </w:rPr>
        <w:t> </w:t>
      </w:r>
      <w:r>
        <w:rPr>
          <w:i/>
          <w:color w:val="231F20"/>
          <w:sz w:val="20"/>
        </w:rPr>
        <w:t>số</w:t>
      </w:r>
      <w:r>
        <w:rPr>
          <w:i/>
          <w:color w:val="231F20"/>
          <w:spacing w:val="-4"/>
          <w:sz w:val="20"/>
        </w:rPr>
        <w:t> </w:t>
      </w:r>
      <w:r>
        <w:rPr>
          <w:i/>
          <w:color w:val="231F20"/>
          <w:spacing w:val="-2"/>
          <w:sz w:val="20"/>
        </w:rPr>
        <w:t>72/2025/QH15;</w:t>
      </w:r>
    </w:p>
    <w:p>
      <w:pPr>
        <w:spacing w:line="292" w:lineRule="auto" w:before="52"/>
        <w:ind w:left="182" w:right="0" w:firstLine="215"/>
        <w:jc w:val="left"/>
        <w:rPr>
          <w:i/>
          <w:sz w:val="20"/>
        </w:rPr>
      </w:pPr>
      <w:r>
        <w:rPr>
          <w:i/>
          <w:color w:val="231F20"/>
          <w:sz w:val="20"/>
        </w:rPr>
        <w:t>Theo</w:t>
      </w:r>
      <w:r>
        <w:rPr>
          <w:i/>
          <w:color w:val="231F20"/>
          <w:spacing w:val="31"/>
          <w:sz w:val="20"/>
        </w:rPr>
        <w:t> </w:t>
      </w:r>
      <w:r>
        <w:rPr>
          <w:i/>
          <w:color w:val="231F20"/>
          <w:sz w:val="20"/>
        </w:rPr>
        <w:t>đề</w:t>
      </w:r>
      <w:r>
        <w:rPr>
          <w:i/>
          <w:color w:val="231F20"/>
          <w:spacing w:val="31"/>
          <w:sz w:val="20"/>
        </w:rPr>
        <w:t> </w:t>
      </w:r>
      <w:r>
        <w:rPr>
          <w:i/>
          <w:color w:val="231F20"/>
          <w:sz w:val="20"/>
        </w:rPr>
        <w:t>nghị</w:t>
      </w:r>
      <w:r>
        <w:rPr>
          <w:i/>
          <w:color w:val="231F20"/>
          <w:spacing w:val="31"/>
          <w:sz w:val="20"/>
        </w:rPr>
        <w:t> </w:t>
      </w:r>
      <w:r>
        <w:rPr>
          <w:i/>
          <w:color w:val="231F20"/>
          <w:sz w:val="20"/>
        </w:rPr>
        <w:t>của</w:t>
      </w:r>
      <w:r>
        <w:rPr>
          <w:i/>
          <w:color w:val="231F20"/>
          <w:spacing w:val="30"/>
          <w:sz w:val="20"/>
        </w:rPr>
        <w:t> </w:t>
      </w:r>
      <w:r>
        <w:rPr>
          <w:i/>
          <w:color w:val="231F20"/>
          <w:sz w:val="20"/>
        </w:rPr>
        <w:t>Văn</w:t>
      </w:r>
      <w:r>
        <w:rPr>
          <w:i/>
          <w:color w:val="231F20"/>
          <w:spacing w:val="30"/>
          <w:sz w:val="20"/>
        </w:rPr>
        <w:t> </w:t>
      </w:r>
      <w:r>
        <w:rPr>
          <w:i/>
          <w:color w:val="231F20"/>
          <w:sz w:val="20"/>
        </w:rPr>
        <w:t>phòng</w:t>
      </w:r>
      <w:r>
        <w:rPr>
          <w:i/>
          <w:color w:val="231F20"/>
          <w:spacing w:val="30"/>
          <w:sz w:val="20"/>
        </w:rPr>
        <w:t> </w:t>
      </w:r>
      <w:r>
        <w:rPr>
          <w:i/>
          <w:color w:val="231F20"/>
          <w:sz w:val="20"/>
        </w:rPr>
        <w:t>Hội</w:t>
      </w:r>
      <w:r>
        <w:rPr>
          <w:i/>
          <w:color w:val="231F20"/>
          <w:spacing w:val="-4"/>
          <w:sz w:val="20"/>
        </w:rPr>
        <w:t> </w:t>
      </w:r>
      <w:r>
        <w:rPr>
          <w:i/>
          <w:color w:val="231F20"/>
          <w:sz w:val="20"/>
        </w:rPr>
        <w:t>đồng</w:t>
      </w:r>
      <w:r>
        <w:rPr>
          <w:i/>
          <w:color w:val="231F20"/>
          <w:spacing w:val="-4"/>
          <w:sz w:val="20"/>
        </w:rPr>
        <w:t> </w:t>
      </w:r>
      <w:r>
        <w:rPr>
          <w:i/>
          <w:color w:val="231F20"/>
          <w:sz w:val="20"/>
        </w:rPr>
        <w:t>nhân</w:t>
      </w:r>
      <w:r>
        <w:rPr>
          <w:i/>
          <w:color w:val="231F20"/>
          <w:spacing w:val="-4"/>
          <w:sz w:val="20"/>
        </w:rPr>
        <w:t> </w:t>
      </w:r>
      <w:r>
        <w:rPr>
          <w:i/>
          <w:color w:val="231F20"/>
          <w:sz w:val="20"/>
        </w:rPr>
        <w:t>dân</w:t>
      </w:r>
      <w:r>
        <w:rPr>
          <w:i/>
          <w:color w:val="231F20"/>
          <w:spacing w:val="-4"/>
          <w:sz w:val="20"/>
        </w:rPr>
        <w:t> </w:t>
      </w:r>
      <w:r>
        <w:rPr>
          <w:i/>
          <w:color w:val="231F20"/>
          <w:sz w:val="20"/>
        </w:rPr>
        <w:t>và</w:t>
      </w:r>
      <w:r>
        <w:rPr>
          <w:i/>
          <w:color w:val="231F20"/>
          <w:spacing w:val="-4"/>
          <w:sz w:val="20"/>
        </w:rPr>
        <w:t> </w:t>
      </w:r>
      <w:r>
        <w:rPr>
          <w:i/>
          <w:color w:val="231F20"/>
          <w:sz w:val="20"/>
        </w:rPr>
        <w:t>Ủy</w:t>
      </w:r>
      <w:r>
        <w:rPr>
          <w:i/>
          <w:color w:val="231F20"/>
          <w:spacing w:val="-4"/>
          <w:sz w:val="20"/>
        </w:rPr>
        <w:t> </w:t>
      </w:r>
      <w:r>
        <w:rPr>
          <w:i/>
          <w:color w:val="231F20"/>
          <w:sz w:val="20"/>
        </w:rPr>
        <w:t>ban</w:t>
      </w:r>
      <w:r>
        <w:rPr>
          <w:i/>
          <w:color w:val="231F20"/>
          <w:spacing w:val="-4"/>
          <w:sz w:val="20"/>
        </w:rPr>
        <w:t> </w:t>
      </w:r>
      <w:r>
        <w:rPr>
          <w:i/>
          <w:color w:val="231F20"/>
          <w:sz w:val="20"/>
        </w:rPr>
        <w:t>nhân dân</w:t>
      </w:r>
      <w:r>
        <w:rPr>
          <w:i/>
          <w:color w:val="231F20"/>
          <w:spacing w:val="-6"/>
          <w:sz w:val="20"/>
        </w:rPr>
        <w:t> </w:t>
      </w:r>
      <w:r>
        <w:rPr>
          <w:i/>
          <w:color w:val="231F20"/>
          <w:sz w:val="20"/>
        </w:rPr>
        <w:t>xã</w:t>
      </w:r>
      <w:r>
        <w:rPr>
          <w:i/>
          <w:color w:val="231F20"/>
          <w:spacing w:val="-5"/>
          <w:sz w:val="20"/>
        </w:rPr>
        <w:t> </w:t>
      </w:r>
      <w:r>
        <w:rPr>
          <w:i/>
          <w:color w:val="231F20"/>
          <w:sz w:val="20"/>
        </w:rPr>
        <w:t>(phường,</w:t>
      </w:r>
      <w:r>
        <w:rPr>
          <w:i/>
          <w:color w:val="231F20"/>
          <w:spacing w:val="-5"/>
          <w:sz w:val="20"/>
        </w:rPr>
        <w:t> </w:t>
      </w:r>
      <w:r>
        <w:rPr>
          <w:i/>
          <w:color w:val="231F20"/>
          <w:sz w:val="20"/>
        </w:rPr>
        <w:t>đặc</w:t>
      </w:r>
      <w:r>
        <w:rPr>
          <w:i/>
          <w:color w:val="231F20"/>
          <w:spacing w:val="-6"/>
          <w:sz w:val="20"/>
        </w:rPr>
        <w:t> </w:t>
      </w:r>
      <w:r>
        <w:rPr>
          <w:i/>
          <w:color w:val="231F20"/>
          <w:sz w:val="20"/>
        </w:rPr>
        <w:t>khu)….</w:t>
      </w:r>
      <w:r>
        <w:rPr>
          <w:i/>
          <w:color w:val="231F20"/>
          <w:spacing w:val="29"/>
          <w:sz w:val="20"/>
        </w:rPr>
        <w:t> </w:t>
      </w:r>
      <w:r>
        <w:rPr>
          <w:i/>
          <w:color w:val="231F20"/>
          <w:sz w:val="20"/>
        </w:rPr>
        <w:t>tại</w:t>
      </w:r>
      <w:r>
        <w:rPr>
          <w:i/>
          <w:color w:val="231F20"/>
          <w:spacing w:val="29"/>
          <w:sz w:val="20"/>
        </w:rPr>
        <w:t> </w:t>
      </w:r>
      <w:r>
        <w:rPr>
          <w:i/>
          <w:color w:val="231F20"/>
          <w:sz w:val="20"/>
        </w:rPr>
        <w:t>Tờ</w:t>
      </w:r>
      <w:r>
        <w:rPr>
          <w:i/>
          <w:color w:val="231F20"/>
          <w:spacing w:val="29"/>
          <w:sz w:val="20"/>
        </w:rPr>
        <w:t> </w:t>
      </w:r>
      <w:r>
        <w:rPr>
          <w:i/>
          <w:color w:val="231F20"/>
          <w:sz w:val="20"/>
        </w:rPr>
        <w:t>trình</w:t>
      </w:r>
      <w:r>
        <w:rPr>
          <w:i/>
          <w:color w:val="231F20"/>
          <w:spacing w:val="28"/>
          <w:sz w:val="20"/>
        </w:rPr>
        <w:t> </w:t>
      </w:r>
      <w:r>
        <w:rPr>
          <w:i/>
          <w:color w:val="231F20"/>
          <w:sz w:val="20"/>
        </w:rPr>
        <w:t>số</w:t>
      </w:r>
      <w:r>
        <w:rPr>
          <w:i/>
          <w:color w:val="231F20"/>
          <w:spacing w:val="-5"/>
          <w:sz w:val="20"/>
        </w:rPr>
        <w:t> </w:t>
      </w:r>
      <w:r>
        <w:rPr>
          <w:i/>
          <w:color w:val="231F20"/>
          <w:sz w:val="20"/>
        </w:rPr>
        <w:t>…/TTr-VP</w:t>
      </w:r>
      <w:r>
        <w:rPr>
          <w:i/>
          <w:color w:val="231F20"/>
          <w:spacing w:val="-10"/>
          <w:sz w:val="20"/>
        </w:rPr>
        <w:t> </w:t>
      </w:r>
      <w:r>
        <w:rPr>
          <w:i/>
          <w:color w:val="231F20"/>
          <w:sz w:val="20"/>
        </w:rPr>
        <w:t>ngày</w:t>
      </w:r>
      <w:r>
        <w:rPr>
          <w:i/>
          <w:color w:val="231F20"/>
          <w:spacing w:val="-6"/>
          <w:sz w:val="20"/>
        </w:rPr>
        <w:t> </w:t>
      </w:r>
      <w:r>
        <w:rPr>
          <w:i/>
          <w:color w:val="231F20"/>
          <w:sz w:val="20"/>
        </w:rPr>
        <w:t>…</w:t>
      </w:r>
      <w:r>
        <w:rPr>
          <w:i/>
          <w:color w:val="231F20"/>
          <w:spacing w:val="-7"/>
          <w:sz w:val="20"/>
        </w:rPr>
        <w:t> </w:t>
      </w:r>
      <w:r>
        <w:rPr>
          <w:i/>
          <w:color w:val="231F20"/>
          <w:spacing w:val="-2"/>
          <w:sz w:val="20"/>
        </w:rPr>
        <w:t>tháng</w:t>
      </w:r>
    </w:p>
    <w:p>
      <w:pPr>
        <w:spacing w:line="229" w:lineRule="exact" w:before="0"/>
        <w:ind w:left="182" w:right="0" w:firstLine="0"/>
        <w:jc w:val="left"/>
        <w:rPr>
          <w:i/>
          <w:sz w:val="20"/>
        </w:rPr>
      </w:pPr>
      <w:r>
        <w:rPr>
          <w:i/>
          <w:color w:val="231F20"/>
          <w:sz w:val="20"/>
        </w:rPr>
        <w:t>…</w:t>
      </w:r>
      <w:r>
        <w:rPr>
          <w:i/>
          <w:color w:val="231F20"/>
          <w:spacing w:val="-1"/>
          <w:sz w:val="20"/>
        </w:rPr>
        <w:t> </w:t>
      </w:r>
      <w:r>
        <w:rPr>
          <w:i/>
          <w:color w:val="231F20"/>
          <w:sz w:val="20"/>
        </w:rPr>
        <w:t>năm</w:t>
      </w:r>
      <w:r>
        <w:rPr>
          <w:i/>
          <w:color w:val="231F20"/>
          <w:spacing w:val="-1"/>
          <w:sz w:val="20"/>
        </w:rPr>
        <w:t> </w:t>
      </w:r>
      <w:r>
        <w:rPr>
          <w:i/>
          <w:color w:val="231F20"/>
          <w:spacing w:val="-2"/>
          <w:sz w:val="20"/>
        </w:rPr>
        <w:t>2025.</w:t>
      </w:r>
    </w:p>
    <w:p>
      <w:pPr>
        <w:spacing w:before="150"/>
        <w:ind w:left="286" w:right="286" w:firstLine="0"/>
        <w:jc w:val="center"/>
        <w:rPr>
          <w:b/>
          <w:sz w:val="20"/>
        </w:rPr>
      </w:pPr>
      <w:r>
        <w:rPr>
          <w:b/>
          <w:color w:val="231F20"/>
          <w:sz w:val="20"/>
        </w:rPr>
        <w:t>QUYẾT</w:t>
      </w:r>
      <w:r>
        <w:rPr>
          <w:b/>
          <w:color w:val="231F20"/>
          <w:spacing w:val="-5"/>
          <w:sz w:val="20"/>
        </w:rPr>
        <w:t> </w:t>
      </w:r>
      <w:r>
        <w:rPr>
          <w:b/>
          <w:color w:val="231F20"/>
          <w:spacing w:val="-2"/>
          <w:sz w:val="20"/>
        </w:rPr>
        <w:t>ĐỊNH:</w:t>
      </w:r>
    </w:p>
    <w:p>
      <w:pPr>
        <w:spacing w:line="292" w:lineRule="auto" w:before="106"/>
        <w:ind w:left="406" w:right="238" w:firstLine="48"/>
        <w:jc w:val="both"/>
        <w:rPr>
          <w:sz w:val="20"/>
        </w:rPr>
      </w:pPr>
      <w:r>
        <w:rPr>
          <w:b/>
          <w:color w:val="231F20"/>
          <w:sz w:val="20"/>
        </w:rPr>
        <w:t>Điều</w:t>
      </w:r>
      <w:r>
        <w:rPr>
          <w:b/>
          <w:color w:val="231F20"/>
          <w:spacing w:val="-3"/>
          <w:sz w:val="20"/>
        </w:rPr>
        <w:t> </w:t>
      </w:r>
      <w:r>
        <w:rPr>
          <w:b/>
          <w:color w:val="231F20"/>
          <w:sz w:val="20"/>
        </w:rPr>
        <w:t>1.</w:t>
      </w:r>
      <w:r>
        <w:rPr>
          <w:b/>
          <w:color w:val="231F20"/>
          <w:spacing w:val="-3"/>
          <w:sz w:val="20"/>
        </w:rPr>
        <w:t> </w:t>
      </w:r>
      <w:r>
        <w:rPr>
          <w:color w:val="231F20"/>
          <w:sz w:val="20"/>
        </w:rPr>
        <w:t>Ban</w:t>
      </w:r>
      <w:r>
        <w:rPr>
          <w:color w:val="231F20"/>
          <w:spacing w:val="-3"/>
          <w:sz w:val="20"/>
        </w:rPr>
        <w:t> </w:t>
      </w:r>
      <w:r>
        <w:rPr>
          <w:color w:val="231F20"/>
          <w:sz w:val="20"/>
        </w:rPr>
        <w:t>hành</w:t>
      </w:r>
      <w:r>
        <w:rPr>
          <w:color w:val="231F20"/>
          <w:spacing w:val="-3"/>
          <w:sz w:val="20"/>
        </w:rPr>
        <w:t> </w:t>
      </w:r>
      <w:r>
        <w:rPr>
          <w:color w:val="231F20"/>
          <w:sz w:val="20"/>
        </w:rPr>
        <w:t>kèm</w:t>
      </w:r>
      <w:r>
        <w:rPr>
          <w:color w:val="231F20"/>
          <w:spacing w:val="-3"/>
          <w:sz w:val="20"/>
        </w:rPr>
        <w:t> </w:t>
      </w:r>
      <w:r>
        <w:rPr>
          <w:color w:val="231F20"/>
          <w:sz w:val="20"/>
        </w:rPr>
        <w:t>theo</w:t>
      </w:r>
      <w:r>
        <w:rPr>
          <w:color w:val="231F20"/>
          <w:spacing w:val="-3"/>
          <w:sz w:val="20"/>
        </w:rPr>
        <w:t> </w:t>
      </w:r>
      <w:r>
        <w:rPr>
          <w:color w:val="231F20"/>
          <w:sz w:val="20"/>
        </w:rPr>
        <w:t>Quyết</w:t>
      </w:r>
      <w:r>
        <w:rPr>
          <w:color w:val="231F20"/>
          <w:spacing w:val="-3"/>
          <w:sz w:val="20"/>
        </w:rPr>
        <w:t> </w:t>
      </w:r>
      <w:r>
        <w:rPr>
          <w:color w:val="231F20"/>
          <w:sz w:val="20"/>
        </w:rPr>
        <w:t>định</w:t>
      </w:r>
      <w:r>
        <w:rPr>
          <w:color w:val="231F20"/>
          <w:spacing w:val="-3"/>
          <w:sz w:val="20"/>
        </w:rPr>
        <w:t> </w:t>
      </w:r>
      <w:r>
        <w:rPr>
          <w:color w:val="231F20"/>
          <w:sz w:val="20"/>
        </w:rPr>
        <w:t>này</w:t>
      </w:r>
      <w:r>
        <w:rPr>
          <w:color w:val="231F20"/>
          <w:spacing w:val="-3"/>
          <w:sz w:val="20"/>
        </w:rPr>
        <w:t> </w:t>
      </w:r>
      <w:r>
        <w:rPr>
          <w:color w:val="231F20"/>
          <w:sz w:val="20"/>
        </w:rPr>
        <w:t>Quy</w:t>
      </w:r>
      <w:r>
        <w:rPr>
          <w:color w:val="231F20"/>
          <w:spacing w:val="-3"/>
          <w:sz w:val="20"/>
        </w:rPr>
        <w:t> </w:t>
      </w:r>
      <w:r>
        <w:rPr>
          <w:color w:val="231F20"/>
          <w:sz w:val="20"/>
        </w:rPr>
        <w:t>chế</w:t>
      </w:r>
      <w:r>
        <w:rPr>
          <w:color w:val="231F20"/>
          <w:spacing w:val="-3"/>
          <w:sz w:val="20"/>
        </w:rPr>
        <w:t> </w:t>
      </w:r>
      <w:r>
        <w:rPr>
          <w:color w:val="231F20"/>
          <w:sz w:val="20"/>
        </w:rPr>
        <w:t>làm</w:t>
      </w:r>
      <w:r>
        <w:rPr>
          <w:color w:val="231F20"/>
          <w:spacing w:val="-3"/>
          <w:sz w:val="20"/>
        </w:rPr>
        <w:t> </w:t>
      </w:r>
      <w:r>
        <w:rPr>
          <w:color w:val="231F20"/>
          <w:sz w:val="20"/>
        </w:rPr>
        <w:t>việc</w:t>
      </w:r>
      <w:r>
        <w:rPr>
          <w:color w:val="231F20"/>
          <w:spacing w:val="-2"/>
          <w:sz w:val="20"/>
        </w:rPr>
        <w:t> </w:t>
      </w:r>
      <w:r>
        <w:rPr>
          <w:color w:val="231F20"/>
          <w:sz w:val="20"/>
        </w:rPr>
        <w:t>của Ủy ban nhân dân xã (phường, đặc khu)…. nhiệm kỳ 2021-2026.</w:t>
      </w:r>
    </w:p>
    <w:p>
      <w:pPr>
        <w:spacing w:before="56"/>
        <w:ind w:left="417" w:right="0" w:firstLine="0"/>
        <w:jc w:val="both"/>
        <w:rPr>
          <w:sz w:val="20"/>
        </w:rPr>
      </w:pPr>
      <w:r>
        <w:rPr>
          <w:b/>
          <w:color w:val="231F20"/>
          <w:sz w:val="20"/>
        </w:rPr>
        <w:t>Điều</w:t>
      </w:r>
      <w:r>
        <w:rPr>
          <w:b/>
          <w:color w:val="231F20"/>
          <w:spacing w:val="-4"/>
          <w:sz w:val="20"/>
        </w:rPr>
        <w:t> </w:t>
      </w:r>
      <w:r>
        <w:rPr>
          <w:b/>
          <w:color w:val="231F20"/>
          <w:sz w:val="20"/>
        </w:rPr>
        <w:t>2.</w:t>
      </w:r>
      <w:r>
        <w:rPr>
          <w:b/>
          <w:color w:val="231F20"/>
          <w:spacing w:val="-1"/>
          <w:sz w:val="20"/>
        </w:rPr>
        <w:t> </w:t>
      </w:r>
      <w:r>
        <w:rPr>
          <w:color w:val="231F20"/>
          <w:sz w:val="20"/>
        </w:rPr>
        <w:t>Quyết</w:t>
      </w:r>
      <w:r>
        <w:rPr>
          <w:color w:val="231F20"/>
          <w:spacing w:val="-1"/>
          <w:sz w:val="20"/>
        </w:rPr>
        <w:t> </w:t>
      </w:r>
      <w:r>
        <w:rPr>
          <w:color w:val="231F20"/>
          <w:sz w:val="20"/>
        </w:rPr>
        <w:t>định</w:t>
      </w:r>
      <w:r>
        <w:rPr>
          <w:color w:val="231F20"/>
          <w:spacing w:val="-2"/>
          <w:sz w:val="20"/>
        </w:rPr>
        <w:t> </w:t>
      </w:r>
      <w:r>
        <w:rPr>
          <w:color w:val="231F20"/>
          <w:sz w:val="20"/>
        </w:rPr>
        <w:t>này</w:t>
      </w:r>
      <w:r>
        <w:rPr>
          <w:color w:val="231F20"/>
          <w:spacing w:val="-1"/>
          <w:sz w:val="20"/>
        </w:rPr>
        <w:t> </w:t>
      </w:r>
      <w:r>
        <w:rPr>
          <w:color w:val="231F20"/>
          <w:sz w:val="20"/>
        </w:rPr>
        <w:t>có</w:t>
      </w:r>
      <w:r>
        <w:rPr>
          <w:color w:val="231F20"/>
          <w:spacing w:val="-1"/>
          <w:sz w:val="20"/>
        </w:rPr>
        <w:t> </w:t>
      </w:r>
      <w:r>
        <w:rPr>
          <w:color w:val="231F20"/>
          <w:sz w:val="20"/>
        </w:rPr>
        <w:t>hiệu</w:t>
      </w:r>
      <w:r>
        <w:rPr>
          <w:color w:val="231F20"/>
          <w:spacing w:val="-1"/>
          <w:sz w:val="20"/>
        </w:rPr>
        <w:t> </w:t>
      </w:r>
      <w:r>
        <w:rPr>
          <w:color w:val="231F20"/>
          <w:sz w:val="20"/>
        </w:rPr>
        <w:t>lực</w:t>
      </w:r>
      <w:r>
        <w:rPr>
          <w:color w:val="231F20"/>
          <w:spacing w:val="-2"/>
          <w:sz w:val="20"/>
        </w:rPr>
        <w:t> </w:t>
      </w:r>
      <w:r>
        <w:rPr>
          <w:color w:val="231F20"/>
          <w:sz w:val="20"/>
        </w:rPr>
        <w:t>kể</w:t>
      </w:r>
      <w:r>
        <w:rPr>
          <w:color w:val="231F20"/>
          <w:spacing w:val="-1"/>
          <w:sz w:val="20"/>
        </w:rPr>
        <w:t> </w:t>
      </w:r>
      <w:r>
        <w:rPr>
          <w:color w:val="231F20"/>
          <w:sz w:val="20"/>
        </w:rPr>
        <w:t>từ</w:t>
      </w:r>
      <w:r>
        <w:rPr>
          <w:color w:val="231F20"/>
          <w:spacing w:val="-1"/>
          <w:sz w:val="20"/>
        </w:rPr>
        <w:t> </w:t>
      </w:r>
      <w:r>
        <w:rPr>
          <w:color w:val="231F20"/>
          <w:sz w:val="20"/>
        </w:rPr>
        <w:t>ngày</w:t>
      </w:r>
      <w:r>
        <w:rPr>
          <w:color w:val="231F20"/>
          <w:spacing w:val="-1"/>
          <w:sz w:val="20"/>
        </w:rPr>
        <w:t> </w:t>
      </w:r>
      <w:r>
        <w:rPr>
          <w:color w:val="231F20"/>
          <w:spacing w:val="-5"/>
          <w:sz w:val="20"/>
        </w:rPr>
        <w:t>ký.</w:t>
      </w:r>
    </w:p>
    <w:p>
      <w:pPr>
        <w:spacing w:line="292" w:lineRule="auto" w:before="107"/>
        <w:ind w:left="182" w:right="758" w:firstLine="215"/>
        <w:jc w:val="both"/>
        <w:rPr>
          <w:sz w:val="20"/>
        </w:rPr>
      </w:pPr>
      <w:r>
        <w:rPr>
          <w:b/>
          <w:color w:val="231F20"/>
          <w:sz w:val="20"/>
        </w:rPr>
        <w:t>Điều</w:t>
      </w:r>
      <w:r>
        <w:rPr>
          <w:b/>
          <w:color w:val="231F20"/>
          <w:spacing w:val="-8"/>
          <w:sz w:val="20"/>
        </w:rPr>
        <w:t> </w:t>
      </w:r>
      <w:r>
        <w:rPr>
          <w:b/>
          <w:color w:val="231F20"/>
          <w:sz w:val="20"/>
        </w:rPr>
        <w:t>3.</w:t>
      </w:r>
      <w:r>
        <w:rPr>
          <w:b/>
          <w:color w:val="231F20"/>
          <w:spacing w:val="-8"/>
          <w:sz w:val="20"/>
        </w:rPr>
        <w:t> </w:t>
      </w:r>
      <w:r>
        <w:rPr>
          <w:color w:val="231F20"/>
          <w:sz w:val="20"/>
        </w:rPr>
        <w:t>Chủ</w:t>
      </w:r>
      <w:r>
        <w:rPr>
          <w:color w:val="231F20"/>
          <w:spacing w:val="-11"/>
          <w:sz w:val="20"/>
        </w:rPr>
        <w:t> </w:t>
      </w:r>
      <w:r>
        <w:rPr>
          <w:color w:val="231F20"/>
          <w:sz w:val="20"/>
        </w:rPr>
        <w:t>tịch,</w:t>
      </w:r>
      <w:r>
        <w:rPr>
          <w:color w:val="231F20"/>
          <w:spacing w:val="-11"/>
          <w:sz w:val="20"/>
        </w:rPr>
        <w:t> </w:t>
      </w:r>
      <w:r>
        <w:rPr>
          <w:color w:val="231F20"/>
          <w:sz w:val="20"/>
        </w:rPr>
        <w:t>Phó</w:t>
      </w:r>
      <w:r>
        <w:rPr>
          <w:color w:val="231F20"/>
          <w:spacing w:val="-11"/>
          <w:sz w:val="20"/>
        </w:rPr>
        <w:t> </w:t>
      </w:r>
      <w:r>
        <w:rPr>
          <w:color w:val="231F20"/>
          <w:sz w:val="20"/>
        </w:rPr>
        <w:t>Chủ</w:t>
      </w:r>
      <w:r>
        <w:rPr>
          <w:color w:val="231F20"/>
          <w:spacing w:val="-11"/>
          <w:sz w:val="20"/>
        </w:rPr>
        <w:t> </w:t>
      </w:r>
      <w:r>
        <w:rPr>
          <w:color w:val="231F20"/>
          <w:sz w:val="20"/>
        </w:rPr>
        <w:t>tịch,</w:t>
      </w:r>
      <w:r>
        <w:rPr>
          <w:color w:val="231F20"/>
          <w:spacing w:val="-11"/>
          <w:sz w:val="20"/>
        </w:rPr>
        <w:t> </w:t>
      </w:r>
      <w:r>
        <w:rPr>
          <w:color w:val="231F20"/>
          <w:sz w:val="20"/>
        </w:rPr>
        <w:t>các</w:t>
      </w:r>
      <w:r>
        <w:rPr>
          <w:color w:val="231F20"/>
          <w:spacing w:val="-11"/>
          <w:sz w:val="20"/>
        </w:rPr>
        <w:t> </w:t>
      </w:r>
      <w:r>
        <w:rPr>
          <w:color w:val="231F20"/>
          <w:sz w:val="20"/>
        </w:rPr>
        <w:t>ủy</w:t>
      </w:r>
      <w:r>
        <w:rPr>
          <w:color w:val="231F20"/>
          <w:spacing w:val="-11"/>
          <w:sz w:val="20"/>
        </w:rPr>
        <w:t> </w:t>
      </w:r>
      <w:r>
        <w:rPr>
          <w:color w:val="231F20"/>
          <w:sz w:val="20"/>
        </w:rPr>
        <w:t>viên</w:t>
      </w:r>
      <w:r>
        <w:rPr>
          <w:color w:val="231F20"/>
          <w:spacing w:val="-11"/>
          <w:sz w:val="20"/>
        </w:rPr>
        <w:t> </w:t>
      </w:r>
      <w:r>
        <w:rPr>
          <w:color w:val="231F20"/>
          <w:sz w:val="20"/>
        </w:rPr>
        <w:t>Ủy</w:t>
      </w:r>
      <w:r>
        <w:rPr>
          <w:color w:val="231F20"/>
          <w:spacing w:val="-11"/>
          <w:sz w:val="20"/>
        </w:rPr>
        <w:t> </w:t>
      </w:r>
      <w:r>
        <w:rPr>
          <w:color w:val="231F20"/>
          <w:sz w:val="20"/>
        </w:rPr>
        <w:t>ban</w:t>
      </w:r>
      <w:r>
        <w:rPr>
          <w:color w:val="231F20"/>
          <w:spacing w:val="-11"/>
          <w:sz w:val="20"/>
        </w:rPr>
        <w:t> </w:t>
      </w:r>
      <w:r>
        <w:rPr>
          <w:color w:val="231F20"/>
          <w:sz w:val="20"/>
        </w:rPr>
        <w:t>nhân</w:t>
      </w:r>
      <w:r>
        <w:rPr>
          <w:color w:val="231F20"/>
          <w:spacing w:val="-11"/>
          <w:sz w:val="20"/>
        </w:rPr>
        <w:t> </w:t>
      </w:r>
      <w:r>
        <w:rPr>
          <w:color w:val="231F20"/>
          <w:sz w:val="20"/>
        </w:rPr>
        <w:t>dân xã</w:t>
      </w:r>
      <w:r>
        <w:rPr>
          <w:color w:val="231F20"/>
          <w:spacing w:val="-6"/>
          <w:sz w:val="20"/>
        </w:rPr>
        <w:t> </w:t>
      </w:r>
      <w:r>
        <w:rPr>
          <w:color w:val="231F20"/>
          <w:sz w:val="20"/>
        </w:rPr>
        <w:t>(phường,</w:t>
      </w:r>
      <w:r>
        <w:rPr>
          <w:color w:val="231F20"/>
          <w:spacing w:val="-6"/>
          <w:sz w:val="20"/>
        </w:rPr>
        <w:t> </w:t>
      </w:r>
      <w:r>
        <w:rPr>
          <w:color w:val="231F20"/>
          <w:sz w:val="20"/>
        </w:rPr>
        <w:t>đặc</w:t>
      </w:r>
      <w:r>
        <w:rPr>
          <w:color w:val="231F20"/>
          <w:spacing w:val="-6"/>
          <w:sz w:val="20"/>
        </w:rPr>
        <w:t> </w:t>
      </w:r>
      <w:r>
        <w:rPr>
          <w:color w:val="231F20"/>
          <w:sz w:val="20"/>
        </w:rPr>
        <w:t>khu)…,</w:t>
      </w:r>
      <w:r>
        <w:rPr>
          <w:color w:val="231F20"/>
          <w:spacing w:val="-6"/>
          <w:sz w:val="20"/>
        </w:rPr>
        <w:t> </w:t>
      </w:r>
      <w:r>
        <w:rPr>
          <w:color w:val="231F20"/>
          <w:sz w:val="20"/>
        </w:rPr>
        <w:t>Thủ</w:t>
      </w:r>
      <w:r>
        <w:rPr>
          <w:color w:val="231F20"/>
          <w:spacing w:val="-3"/>
          <w:sz w:val="20"/>
        </w:rPr>
        <w:t> </w:t>
      </w:r>
      <w:r>
        <w:rPr>
          <w:color w:val="231F20"/>
          <w:sz w:val="20"/>
        </w:rPr>
        <w:t>trưởng</w:t>
      </w:r>
      <w:r>
        <w:rPr>
          <w:color w:val="231F20"/>
          <w:spacing w:val="-3"/>
          <w:sz w:val="20"/>
        </w:rPr>
        <w:t> </w:t>
      </w:r>
      <w:r>
        <w:rPr>
          <w:color w:val="231F20"/>
          <w:sz w:val="20"/>
        </w:rPr>
        <w:t>các</w:t>
      </w:r>
      <w:r>
        <w:rPr>
          <w:color w:val="231F20"/>
          <w:spacing w:val="-3"/>
          <w:sz w:val="20"/>
        </w:rPr>
        <w:t> </w:t>
      </w:r>
      <w:r>
        <w:rPr>
          <w:color w:val="231F20"/>
          <w:sz w:val="20"/>
        </w:rPr>
        <w:t>cơ</w:t>
      </w:r>
      <w:r>
        <w:rPr>
          <w:color w:val="231F20"/>
          <w:spacing w:val="-3"/>
          <w:sz w:val="20"/>
        </w:rPr>
        <w:t> </w:t>
      </w:r>
      <w:r>
        <w:rPr>
          <w:color w:val="231F20"/>
          <w:sz w:val="20"/>
        </w:rPr>
        <w:t>quan,</w:t>
      </w:r>
      <w:r>
        <w:rPr>
          <w:color w:val="231F20"/>
          <w:spacing w:val="-6"/>
          <w:sz w:val="20"/>
        </w:rPr>
        <w:t> </w:t>
      </w:r>
      <w:r>
        <w:rPr>
          <w:color w:val="231F20"/>
          <w:sz w:val="20"/>
        </w:rPr>
        <w:t>đơn</w:t>
      </w:r>
      <w:r>
        <w:rPr>
          <w:color w:val="231F20"/>
          <w:spacing w:val="-6"/>
          <w:sz w:val="20"/>
        </w:rPr>
        <w:t> </w:t>
      </w:r>
      <w:r>
        <w:rPr>
          <w:color w:val="231F20"/>
          <w:sz w:val="20"/>
        </w:rPr>
        <w:t>vị</w:t>
      </w:r>
      <w:r>
        <w:rPr>
          <w:color w:val="231F20"/>
          <w:spacing w:val="-6"/>
          <w:sz w:val="20"/>
        </w:rPr>
        <w:t> </w:t>
      </w:r>
      <w:r>
        <w:rPr>
          <w:color w:val="231F20"/>
          <w:sz w:val="20"/>
        </w:rPr>
        <w:t>thuộc Ủy</w:t>
      </w:r>
      <w:r>
        <w:rPr>
          <w:color w:val="231F20"/>
          <w:spacing w:val="-7"/>
          <w:sz w:val="20"/>
        </w:rPr>
        <w:t> </w:t>
      </w:r>
      <w:r>
        <w:rPr>
          <w:color w:val="231F20"/>
          <w:sz w:val="20"/>
        </w:rPr>
        <w:t>ban</w:t>
      </w:r>
      <w:r>
        <w:rPr>
          <w:color w:val="231F20"/>
          <w:spacing w:val="-7"/>
          <w:sz w:val="20"/>
        </w:rPr>
        <w:t> </w:t>
      </w:r>
      <w:r>
        <w:rPr>
          <w:color w:val="231F20"/>
          <w:sz w:val="20"/>
        </w:rPr>
        <w:t>nhân</w:t>
      </w:r>
      <w:r>
        <w:rPr>
          <w:color w:val="231F20"/>
          <w:spacing w:val="-7"/>
          <w:sz w:val="20"/>
        </w:rPr>
        <w:t> </w:t>
      </w:r>
      <w:r>
        <w:rPr>
          <w:color w:val="231F20"/>
          <w:sz w:val="20"/>
        </w:rPr>
        <w:t>dân</w:t>
      </w:r>
      <w:r>
        <w:rPr>
          <w:color w:val="231F20"/>
          <w:spacing w:val="-6"/>
          <w:sz w:val="20"/>
        </w:rPr>
        <w:t> </w:t>
      </w:r>
      <w:r>
        <w:rPr>
          <w:color w:val="231F20"/>
          <w:sz w:val="20"/>
        </w:rPr>
        <w:t>xã</w:t>
      </w:r>
      <w:r>
        <w:rPr>
          <w:color w:val="231F20"/>
          <w:spacing w:val="-6"/>
          <w:sz w:val="20"/>
        </w:rPr>
        <w:t> </w:t>
      </w:r>
      <w:r>
        <w:rPr>
          <w:color w:val="231F20"/>
          <w:sz w:val="20"/>
        </w:rPr>
        <w:t>(phường,</w:t>
      </w:r>
      <w:r>
        <w:rPr>
          <w:color w:val="231F20"/>
          <w:spacing w:val="-6"/>
          <w:sz w:val="20"/>
        </w:rPr>
        <w:t> </w:t>
      </w:r>
      <w:r>
        <w:rPr>
          <w:color w:val="231F20"/>
          <w:sz w:val="20"/>
        </w:rPr>
        <w:t>đặc</w:t>
      </w:r>
      <w:r>
        <w:rPr>
          <w:color w:val="231F20"/>
          <w:spacing w:val="-6"/>
          <w:sz w:val="20"/>
        </w:rPr>
        <w:t> </w:t>
      </w:r>
      <w:r>
        <w:rPr>
          <w:color w:val="231F20"/>
          <w:sz w:val="20"/>
        </w:rPr>
        <w:t>khu)…;</w:t>
      </w:r>
      <w:r>
        <w:rPr>
          <w:color w:val="231F20"/>
          <w:spacing w:val="-6"/>
          <w:sz w:val="20"/>
        </w:rPr>
        <w:t> </w:t>
      </w:r>
      <w:r>
        <w:rPr>
          <w:color w:val="231F20"/>
          <w:sz w:val="20"/>
        </w:rPr>
        <w:t>các</w:t>
      </w:r>
      <w:r>
        <w:rPr>
          <w:color w:val="231F20"/>
          <w:spacing w:val="-7"/>
          <w:sz w:val="20"/>
        </w:rPr>
        <w:t> </w:t>
      </w:r>
      <w:r>
        <w:rPr>
          <w:color w:val="231F20"/>
          <w:sz w:val="20"/>
        </w:rPr>
        <w:t>tổ</w:t>
      </w:r>
      <w:r>
        <w:rPr>
          <w:color w:val="231F20"/>
          <w:spacing w:val="-5"/>
          <w:sz w:val="20"/>
        </w:rPr>
        <w:t> </w:t>
      </w:r>
      <w:r>
        <w:rPr>
          <w:color w:val="231F20"/>
          <w:sz w:val="20"/>
        </w:rPr>
        <w:t>chức,</w:t>
      </w:r>
      <w:r>
        <w:rPr>
          <w:color w:val="231F20"/>
          <w:spacing w:val="-7"/>
          <w:sz w:val="20"/>
        </w:rPr>
        <w:t> </w:t>
      </w:r>
      <w:r>
        <w:rPr>
          <w:color w:val="231F20"/>
          <w:sz w:val="20"/>
        </w:rPr>
        <w:t>cá</w:t>
      </w:r>
      <w:r>
        <w:rPr>
          <w:color w:val="231F20"/>
          <w:spacing w:val="-7"/>
          <w:sz w:val="20"/>
        </w:rPr>
        <w:t> </w:t>
      </w:r>
      <w:r>
        <w:rPr>
          <w:color w:val="231F20"/>
          <w:sz w:val="20"/>
        </w:rPr>
        <w:t>nhân có liên quan chịu trách nhiệm thi hành Quyết định này./.</w:t>
      </w:r>
    </w:p>
    <w:p>
      <w:pPr>
        <w:spacing w:after="0" w:line="292" w:lineRule="auto"/>
        <w:jc w:val="both"/>
        <w:rPr>
          <w:sz w:val="20"/>
        </w:rPr>
        <w:sectPr>
          <w:type w:val="continuous"/>
          <w:pgSz w:w="7380" w:h="10780"/>
          <w:pgMar w:header="0" w:footer="576" w:top="540" w:bottom="280" w:left="708" w:right="708"/>
        </w:sectPr>
      </w:pPr>
    </w:p>
    <w:p>
      <w:pPr>
        <w:spacing w:before="142"/>
        <w:ind w:left="156" w:right="0" w:firstLine="0"/>
        <w:jc w:val="left"/>
        <w:rPr>
          <w:i/>
          <w:sz w:val="18"/>
        </w:rPr>
      </w:pPr>
      <w:r>
        <w:rPr>
          <w:i/>
          <w:color w:val="231F20"/>
          <w:sz w:val="18"/>
        </w:rPr>
        <w:t>Nơi </w:t>
      </w:r>
      <w:r>
        <w:rPr>
          <w:i/>
          <w:color w:val="231F20"/>
          <w:spacing w:val="-2"/>
          <w:sz w:val="18"/>
        </w:rPr>
        <w:t>nhận:</w:t>
      </w:r>
    </w:p>
    <w:p>
      <w:pPr>
        <w:pStyle w:val="ListParagraph"/>
        <w:numPr>
          <w:ilvl w:val="0"/>
          <w:numId w:val="133"/>
        </w:numPr>
        <w:tabs>
          <w:tab w:pos="260" w:val="left" w:leader="none"/>
          <w:tab w:pos="1289" w:val="left" w:leader="dot"/>
        </w:tabs>
        <w:spacing w:line="240" w:lineRule="auto" w:before="9" w:after="0"/>
        <w:ind w:left="260" w:right="0" w:hanging="104"/>
        <w:jc w:val="left"/>
        <w:rPr>
          <w:sz w:val="18"/>
        </w:rPr>
      </w:pPr>
      <w:r>
        <w:rPr>
          <w:color w:val="231F20"/>
          <w:sz w:val="18"/>
        </w:rPr>
        <w:t>Như </w:t>
      </w:r>
      <w:r>
        <w:rPr>
          <w:color w:val="231F20"/>
          <w:spacing w:val="-2"/>
          <w:sz w:val="18"/>
        </w:rPr>
        <w:t>Điều.</w:t>
      </w:r>
      <w:r>
        <w:rPr>
          <w:color w:val="231F20"/>
          <w:sz w:val="18"/>
        </w:rPr>
        <w:tab/>
      </w:r>
      <w:r>
        <w:rPr>
          <w:color w:val="231F20"/>
          <w:spacing w:val="-10"/>
          <w:sz w:val="18"/>
        </w:rPr>
        <w:t>;</w:t>
      </w:r>
    </w:p>
    <w:p>
      <w:pPr>
        <w:pStyle w:val="ListParagraph"/>
        <w:numPr>
          <w:ilvl w:val="0"/>
          <w:numId w:val="133"/>
        </w:numPr>
        <w:tabs>
          <w:tab w:pos="801" w:val="left" w:leader="dot"/>
        </w:tabs>
        <w:spacing w:line="240" w:lineRule="auto" w:before="9" w:after="0"/>
        <w:ind w:left="801" w:right="0" w:hanging="645"/>
        <w:jc w:val="left"/>
        <w:rPr>
          <w:sz w:val="18"/>
        </w:rPr>
      </w:pPr>
      <w:r>
        <w:rPr>
          <w:color w:val="231F20"/>
          <w:spacing w:val="-10"/>
          <w:sz w:val="18"/>
        </w:rPr>
        <w:t>;</w:t>
      </w:r>
    </w:p>
    <w:p>
      <w:pPr>
        <w:pStyle w:val="ListParagraph"/>
        <w:numPr>
          <w:ilvl w:val="0"/>
          <w:numId w:val="133"/>
        </w:numPr>
        <w:tabs>
          <w:tab w:pos="260" w:val="left" w:leader="none"/>
        </w:tabs>
        <w:spacing w:line="240" w:lineRule="auto" w:before="9" w:after="0"/>
        <w:ind w:left="260" w:right="0" w:hanging="104"/>
        <w:jc w:val="left"/>
        <w:rPr>
          <w:sz w:val="18"/>
        </w:rPr>
      </w:pPr>
      <w:r>
        <w:rPr>
          <w:color w:val="231F20"/>
          <w:sz w:val="18"/>
        </w:rPr>
        <w:t>Lưu: </w:t>
      </w:r>
      <w:r>
        <w:rPr>
          <w:color w:val="231F20"/>
          <w:spacing w:val="-5"/>
          <w:sz w:val="18"/>
        </w:rPr>
        <w:t>….</w:t>
      </w:r>
    </w:p>
    <w:p>
      <w:pPr>
        <w:spacing w:line="235" w:lineRule="auto" w:before="135"/>
        <w:ind w:left="211" w:right="862" w:firstLine="0"/>
        <w:jc w:val="center"/>
        <w:rPr>
          <w:rFonts w:ascii="Book Antiqua" w:hAnsi="Book Antiqua"/>
          <w:sz w:val="18"/>
        </w:rPr>
      </w:pPr>
      <w:r>
        <w:rPr/>
        <w:br w:type="column"/>
      </w:r>
      <w:r>
        <w:rPr>
          <w:rFonts w:ascii="Book Antiqua" w:hAnsi="Book Antiqua"/>
          <w:color w:val="231F20"/>
          <w:spacing w:val="-8"/>
          <w:sz w:val="18"/>
        </w:rPr>
        <w:t>TM.</w:t>
      </w:r>
      <w:r>
        <w:rPr>
          <w:rFonts w:ascii="Book Antiqua" w:hAnsi="Book Antiqua"/>
          <w:color w:val="231F20"/>
          <w:spacing w:val="-4"/>
          <w:sz w:val="18"/>
        </w:rPr>
        <w:t> </w:t>
      </w:r>
      <w:r>
        <w:rPr>
          <w:rFonts w:ascii="Book Antiqua" w:hAnsi="Book Antiqua"/>
          <w:color w:val="231F20"/>
          <w:spacing w:val="-8"/>
          <w:sz w:val="18"/>
        </w:rPr>
        <w:t>U</w:t>
      </w:r>
      <w:r>
        <w:rPr>
          <w:b/>
          <w:color w:val="231F20"/>
          <w:spacing w:val="-8"/>
          <w:sz w:val="18"/>
        </w:rPr>
        <w:t>̉</w:t>
      </w:r>
      <w:r>
        <w:rPr>
          <w:rFonts w:ascii="Book Antiqua" w:hAnsi="Book Antiqua"/>
          <w:color w:val="231F20"/>
          <w:spacing w:val="-8"/>
          <w:sz w:val="18"/>
        </w:rPr>
        <w:t>Y</w:t>
      </w:r>
      <w:r>
        <w:rPr>
          <w:rFonts w:ascii="Book Antiqua" w:hAnsi="Book Antiqua"/>
          <w:color w:val="231F20"/>
          <w:spacing w:val="-3"/>
          <w:sz w:val="18"/>
        </w:rPr>
        <w:t> </w:t>
      </w:r>
      <w:r>
        <w:rPr>
          <w:rFonts w:ascii="Book Antiqua" w:hAnsi="Book Antiqua"/>
          <w:color w:val="231F20"/>
          <w:spacing w:val="-8"/>
          <w:sz w:val="18"/>
        </w:rPr>
        <w:t>BAN</w:t>
      </w:r>
      <w:r>
        <w:rPr>
          <w:rFonts w:ascii="Book Antiqua" w:hAnsi="Book Antiqua"/>
          <w:color w:val="231F20"/>
          <w:spacing w:val="-3"/>
          <w:sz w:val="18"/>
        </w:rPr>
        <w:t> </w:t>
      </w:r>
      <w:r>
        <w:rPr>
          <w:rFonts w:ascii="Book Antiqua" w:hAnsi="Book Antiqua"/>
          <w:color w:val="231F20"/>
          <w:spacing w:val="-8"/>
          <w:sz w:val="18"/>
        </w:rPr>
        <w:t>NHÂN</w:t>
      </w:r>
      <w:r>
        <w:rPr>
          <w:rFonts w:ascii="Book Antiqua" w:hAnsi="Book Antiqua"/>
          <w:color w:val="231F20"/>
          <w:spacing w:val="-3"/>
          <w:sz w:val="18"/>
        </w:rPr>
        <w:t> </w:t>
      </w:r>
      <w:r>
        <w:rPr>
          <w:rFonts w:ascii="Book Antiqua" w:hAnsi="Book Antiqua"/>
          <w:color w:val="231F20"/>
          <w:spacing w:val="-8"/>
          <w:sz w:val="18"/>
        </w:rPr>
        <w:t>DÂN</w:t>
      </w:r>
      <w:r>
        <w:rPr>
          <w:rFonts w:ascii="Book Antiqua" w:hAnsi="Book Antiqua"/>
          <w:color w:val="231F20"/>
          <w:sz w:val="18"/>
        </w:rPr>
        <w:t> CH</w:t>
      </w:r>
      <w:r>
        <w:rPr>
          <w:b/>
          <w:color w:val="231F20"/>
          <w:sz w:val="18"/>
        </w:rPr>
        <w:t>Ủ</w:t>
      </w:r>
      <w:r>
        <w:rPr>
          <w:b/>
          <w:color w:val="231F20"/>
          <w:spacing w:val="-2"/>
          <w:sz w:val="18"/>
        </w:rPr>
        <w:t> </w:t>
      </w:r>
      <w:r>
        <w:rPr>
          <w:rFonts w:ascii="Book Antiqua" w:hAnsi="Book Antiqua"/>
          <w:color w:val="231F20"/>
          <w:sz w:val="18"/>
        </w:rPr>
        <w:t>T</w:t>
      </w:r>
      <w:r>
        <w:rPr>
          <w:b/>
          <w:color w:val="231F20"/>
          <w:sz w:val="18"/>
        </w:rPr>
        <w:t>Ị</w:t>
      </w:r>
      <w:r>
        <w:rPr>
          <w:rFonts w:ascii="Book Antiqua" w:hAnsi="Book Antiqua"/>
          <w:color w:val="231F20"/>
          <w:sz w:val="18"/>
        </w:rPr>
        <w:t>CH</w:t>
      </w:r>
    </w:p>
    <w:p>
      <w:pPr>
        <w:spacing w:line="254" w:lineRule="auto" w:before="3"/>
        <w:ind w:left="18" w:right="667" w:firstLine="0"/>
        <w:jc w:val="center"/>
        <w:rPr>
          <w:i/>
          <w:sz w:val="18"/>
        </w:rPr>
      </w:pPr>
      <w:r>
        <w:rPr>
          <w:i/>
          <w:color w:val="231F20"/>
          <w:sz w:val="18"/>
        </w:rPr>
        <w:t>(Chữ</w:t>
      </w:r>
      <w:r>
        <w:rPr>
          <w:i/>
          <w:color w:val="231F20"/>
          <w:spacing w:val="-6"/>
          <w:sz w:val="18"/>
        </w:rPr>
        <w:t> </w:t>
      </w:r>
      <w:r>
        <w:rPr>
          <w:i/>
          <w:color w:val="231F20"/>
          <w:sz w:val="18"/>
        </w:rPr>
        <w:t>ký</w:t>
      </w:r>
      <w:r>
        <w:rPr>
          <w:i/>
          <w:color w:val="231F20"/>
          <w:spacing w:val="-5"/>
          <w:sz w:val="18"/>
        </w:rPr>
        <w:t> </w:t>
      </w:r>
      <w:r>
        <w:rPr>
          <w:i/>
          <w:color w:val="231F20"/>
          <w:sz w:val="18"/>
        </w:rPr>
        <w:t>của</w:t>
      </w:r>
      <w:r>
        <w:rPr>
          <w:i/>
          <w:color w:val="231F20"/>
          <w:spacing w:val="-5"/>
          <w:sz w:val="18"/>
        </w:rPr>
        <w:t> </w:t>
      </w:r>
      <w:r>
        <w:rPr>
          <w:i/>
          <w:color w:val="231F20"/>
          <w:sz w:val="18"/>
        </w:rPr>
        <w:t>người</w:t>
      </w:r>
      <w:r>
        <w:rPr>
          <w:i/>
          <w:color w:val="231F20"/>
          <w:spacing w:val="-5"/>
          <w:sz w:val="18"/>
        </w:rPr>
        <w:t> </w:t>
      </w:r>
      <w:r>
        <w:rPr>
          <w:i/>
          <w:color w:val="231F20"/>
          <w:sz w:val="18"/>
        </w:rPr>
        <w:t>có</w:t>
      </w:r>
      <w:r>
        <w:rPr>
          <w:i/>
          <w:color w:val="231F20"/>
          <w:spacing w:val="-5"/>
          <w:sz w:val="18"/>
        </w:rPr>
        <w:t> </w:t>
      </w:r>
      <w:r>
        <w:rPr>
          <w:i/>
          <w:color w:val="231F20"/>
          <w:sz w:val="18"/>
        </w:rPr>
        <w:t>thẩm</w:t>
      </w:r>
      <w:r>
        <w:rPr>
          <w:i/>
          <w:color w:val="231F20"/>
          <w:spacing w:val="-6"/>
          <w:sz w:val="18"/>
        </w:rPr>
        <w:t> </w:t>
      </w:r>
      <w:r>
        <w:rPr>
          <w:i/>
          <w:color w:val="231F20"/>
          <w:sz w:val="18"/>
        </w:rPr>
        <w:t>quyền, đóng dấu của UBND)</w:t>
      </w:r>
    </w:p>
    <w:p>
      <w:pPr>
        <w:pStyle w:val="BodyText"/>
        <w:ind w:left="0" w:firstLine="0"/>
        <w:jc w:val="left"/>
        <w:rPr>
          <w:i/>
          <w:sz w:val="18"/>
        </w:rPr>
      </w:pPr>
    </w:p>
    <w:p>
      <w:pPr>
        <w:pStyle w:val="BodyText"/>
        <w:spacing w:before="87"/>
        <w:ind w:left="0" w:firstLine="0"/>
        <w:jc w:val="left"/>
        <w:rPr>
          <w:i/>
          <w:sz w:val="18"/>
        </w:rPr>
      </w:pPr>
    </w:p>
    <w:p>
      <w:pPr>
        <w:spacing w:before="0"/>
        <w:ind w:left="18" w:right="667" w:firstLine="0"/>
        <w:jc w:val="center"/>
        <w:rPr>
          <w:b/>
          <w:sz w:val="18"/>
        </w:rPr>
      </w:pPr>
      <w:r>
        <w:rPr>
          <w:b/>
          <w:color w:val="231F20"/>
          <w:sz w:val="18"/>
        </w:rPr>
        <w:t>Nguyễn</w:t>
      </w:r>
      <w:r>
        <w:rPr>
          <w:b/>
          <w:color w:val="231F20"/>
          <w:spacing w:val="-10"/>
          <w:sz w:val="18"/>
        </w:rPr>
        <w:t> </w:t>
      </w:r>
      <w:r>
        <w:rPr>
          <w:b/>
          <w:color w:val="231F20"/>
          <w:sz w:val="18"/>
        </w:rPr>
        <w:t>Văn</w:t>
      </w:r>
      <w:r>
        <w:rPr>
          <w:b/>
          <w:color w:val="231F20"/>
          <w:spacing w:val="-11"/>
          <w:sz w:val="18"/>
        </w:rPr>
        <w:t> </w:t>
      </w:r>
      <w:r>
        <w:rPr>
          <w:b/>
          <w:color w:val="231F20"/>
          <w:spacing w:val="-10"/>
          <w:sz w:val="18"/>
        </w:rPr>
        <w:t>A</w:t>
      </w:r>
    </w:p>
    <w:p>
      <w:pPr>
        <w:spacing w:after="0"/>
        <w:jc w:val="center"/>
        <w:rPr>
          <w:b/>
          <w:sz w:val="18"/>
        </w:rPr>
        <w:sectPr>
          <w:type w:val="continuous"/>
          <w:pgSz w:w="7380" w:h="10780"/>
          <w:pgMar w:header="0" w:footer="576" w:top="540" w:bottom="280" w:left="708" w:right="708"/>
          <w:cols w:num="2" w:equalWidth="0">
            <w:col w:w="1380" w:space="1123"/>
            <w:col w:w="3461"/>
          </w:cols>
        </w:sectPr>
      </w:pPr>
    </w:p>
    <w:p>
      <w:pPr>
        <w:pStyle w:val="ListParagraph"/>
        <w:numPr>
          <w:ilvl w:val="0"/>
          <w:numId w:val="66"/>
        </w:numPr>
        <w:tabs>
          <w:tab w:pos="2095" w:val="left" w:leader="none"/>
        </w:tabs>
        <w:spacing w:line="240" w:lineRule="auto" w:before="74" w:after="0"/>
        <w:ind w:left="2095" w:right="0" w:hanging="400"/>
        <w:jc w:val="left"/>
        <w:rPr>
          <w:b/>
          <w:sz w:val="24"/>
        </w:rPr>
      </w:pPr>
      <w:r>
        <w:rPr>
          <w:b/>
          <w:color w:val="231F20"/>
          <w:sz w:val="24"/>
        </w:rPr>
        <w:t>CÁC</w:t>
      </w:r>
      <w:r>
        <w:rPr>
          <w:b/>
          <w:color w:val="231F20"/>
          <w:spacing w:val="-3"/>
          <w:sz w:val="24"/>
        </w:rPr>
        <w:t> </w:t>
      </w:r>
      <w:r>
        <w:rPr>
          <w:b/>
          <w:color w:val="231F20"/>
          <w:sz w:val="24"/>
        </w:rPr>
        <w:t>BIỂU</w:t>
      </w:r>
      <w:r>
        <w:rPr>
          <w:b/>
          <w:color w:val="231F20"/>
          <w:spacing w:val="-3"/>
          <w:sz w:val="24"/>
        </w:rPr>
        <w:t> </w:t>
      </w:r>
      <w:r>
        <w:rPr>
          <w:b/>
          <w:color w:val="231F20"/>
          <w:spacing w:val="-5"/>
          <w:sz w:val="24"/>
        </w:rPr>
        <w:t>MẪU</w:t>
      </w:r>
    </w:p>
    <w:p>
      <w:pPr>
        <w:pStyle w:val="BodyText"/>
        <w:spacing w:before="207"/>
        <w:ind w:left="0" w:firstLine="0"/>
        <w:jc w:val="left"/>
        <w:rPr>
          <w:b/>
        </w:rPr>
      </w:pPr>
    </w:p>
    <w:p>
      <w:pPr>
        <w:pStyle w:val="Heading1"/>
        <w:spacing w:line="242" w:lineRule="auto" w:before="1"/>
        <w:ind w:right="282"/>
      </w:pPr>
      <w:r>
        <w:rPr>
          <w:color w:val="231F20"/>
        </w:rPr>
        <w:t>Văn</w:t>
      </w:r>
      <w:r>
        <w:rPr>
          <w:color w:val="231F20"/>
          <w:spacing w:val="-7"/>
        </w:rPr>
        <w:t> </w:t>
      </w:r>
      <w:r>
        <w:rPr>
          <w:color w:val="231F20"/>
        </w:rPr>
        <w:t>bản</w:t>
      </w:r>
      <w:r>
        <w:rPr>
          <w:color w:val="231F20"/>
          <w:spacing w:val="-7"/>
        </w:rPr>
        <w:t> </w:t>
      </w:r>
      <w:r>
        <w:rPr>
          <w:color w:val="231F20"/>
        </w:rPr>
        <w:t>hành</w:t>
      </w:r>
      <w:r>
        <w:rPr>
          <w:color w:val="231F20"/>
          <w:spacing w:val="-7"/>
        </w:rPr>
        <w:t> </w:t>
      </w:r>
      <w:r>
        <w:rPr>
          <w:color w:val="231F20"/>
        </w:rPr>
        <w:t>chính</w:t>
      </w:r>
      <w:r>
        <w:rPr>
          <w:color w:val="231F20"/>
          <w:spacing w:val="-7"/>
        </w:rPr>
        <w:t> </w:t>
      </w:r>
      <w:r>
        <w:rPr>
          <w:color w:val="231F20"/>
        </w:rPr>
        <w:t>của</w:t>
      </w:r>
      <w:r>
        <w:rPr>
          <w:color w:val="231F20"/>
          <w:spacing w:val="-6"/>
        </w:rPr>
        <w:t> </w:t>
      </w:r>
      <w:r>
        <w:rPr>
          <w:color w:val="231F20"/>
        </w:rPr>
        <w:t>Ủy</w:t>
      </w:r>
      <w:r>
        <w:rPr>
          <w:color w:val="231F20"/>
          <w:spacing w:val="-6"/>
        </w:rPr>
        <w:t> </w:t>
      </w:r>
      <w:r>
        <w:rPr>
          <w:color w:val="231F20"/>
        </w:rPr>
        <w:t>ban</w:t>
      </w:r>
      <w:r>
        <w:rPr>
          <w:color w:val="231F20"/>
          <w:spacing w:val="-7"/>
        </w:rPr>
        <w:t> </w:t>
      </w:r>
      <w:r>
        <w:rPr>
          <w:color w:val="231F20"/>
        </w:rPr>
        <w:t>nhân</w:t>
      </w:r>
      <w:r>
        <w:rPr>
          <w:color w:val="231F20"/>
          <w:spacing w:val="-6"/>
        </w:rPr>
        <w:t> </w:t>
      </w:r>
      <w:r>
        <w:rPr>
          <w:color w:val="231F20"/>
        </w:rPr>
        <w:t>dân,</w:t>
      </w:r>
      <w:r>
        <w:rPr>
          <w:color w:val="231F20"/>
          <w:spacing w:val="-6"/>
        </w:rPr>
        <w:t> </w:t>
      </w:r>
      <w:r>
        <w:rPr>
          <w:color w:val="231F20"/>
        </w:rPr>
        <w:t>Chủ</w:t>
      </w:r>
      <w:r>
        <w:rPr>
          <w:color w:val="231F20"/>
          <w:spacing w:val="-6"/>
        </w:rPr>
        <w:t> </w:t>
      </w:r>
      <w:r>
        <w:rPr>
          <w:color w:val="231F20"/>
        </w:rPr>
        <w:t>tịch Ủy ban nhân dân và cơ quan chuyên môn thuộc Ủy ban nhân dân cấp xã</w:t>
      </w:r>
    </w:p>
    <w:p>
      <w:pPr>
        <w:pStyle w:val="BodyText"/>
        <w:ind w:left="0" w:firstLine="0"/>
        <w:jc w:val="left"/>
        <w:rPr>
          <w:b/>
          <w:sz w:val="20"/>
        </w:rPr>
      </w:pPr>
    </w:p>
    <w:p>
      <w:pPr>
        <w:pStyle w:val="BodyText"/>
        <w:spacing w:before="87" w:after="1"/>
        <w:ind w:left="0" w:firstLine="0"/>
        <w:jc w:val="left"/>
        <w:rPr>
          <w:b/>
          <w:sz w:val="20"/>
        </w:r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2"/>
        <w:gridCol w:w="4398"/>
      </w:tblGrid>
      <w:tr>
        <w:trPr>
          <w:trHeight w:val="406" w:hRule="atLeast"/>
        </w:trPr>
        <w:tc>
          <w:tcPr>
            <w:tcW w:w="5640" w:type="dxa"/>
            <w:gridSpan w:val="2"/>
          </w:tcPr>
          <w:p>
            <w:pPr>
              <w:pStyle w:val="TableParagraph"/>
              <w:spacing w:before="60"/>
              <w:ind w:left="222"/>
              <w:rPr>
                <w:b/>
                <w:sz w:val="24"/>
              </w:rPr>
            </w:pPr>
            <w:r>
              <w:rPr>
                <w:b/>
                <w:color w:val="231F20"/>
                <w:sz w:val="24"/>
              </w:rPr>
              <w:t>I.</w:t>
            </w:r>
            <w:r>
              <w:rPr>
                <w:b/>
                <w:color w:val="231F20"/>
                <w:spacing w:val="-4"/>
                <w:sz w:val="24"/>
              </w:rPr>
              <w:t> </w:t>
            </w:r>
            <w:r>
              <w:rPr>
                <w:b/>
                <w:color w:val="231F20"/>
                <w:sz w:val="24"/>
              </w:rPr>
              <w:t>Các</w:t>
            </w:r>
            <w:r>
              <w:rPr>
                <w:b/>
                <w:color w:val="231F20"/>
                <w:spacing w:val="-1"/>
                <w:sz w:val="24"/>
              </w:rPr>
              <w:t> </w:t>
            </w:r>
            <w:r>
              <w:rPr>
                <w:b/>
                <w:color w:val="231F20"/>
                <w:sz w:val="24"/>
              </w:rPr>
              <w:t>mẫu</w:t>
            </w:r>
            <w:r>
              <w:rPr>
                <w:b/>
                <w:color w:val="231F20"/>
                <w:spacing w:val="-3"/>
                <w:sz w:val="24"/>
              </w:rPr>
              <w:t> </w:t>
            </w:r>
            <w:r>
              <w:rPr>
                <w:b/>
                <w:color w:val="231F20"/>
                <w:sz w:val="24"/>
              </w:rPr>
              <w:t>văn</w:t>
            </w:r>
            <w:r>
              <w:rPr>
                <w:b/>
                <w:color w:val="231F20"/>
                <w:spacing w:val="-2"/>
                <w:sz w:val="24"/>
              </w:rPr>
              <w:t> </w:t>
            </w:r>
            <w:r>
              <w:rPr>
                <w:b/>
                <w:color w:val="231F20"/>
                <w:sz w:val="24"/>
              </w:rPr>
              <w:t>bản</w:t>
            </w:r>
            <w:r>
              <w:rPr>
                <w:b/>
                <w:color w:val="231F20"/>
                <w:spacing w:val="-3"/>
                <w:sz w:val="24"/>
              </w:rPr>
              <w:t> </w:t>
            </w:r>
            <w:r>
              <w:rPr>
                <w:b/>
                <w:color w:val="231F20"/>
                <w:sz w:val="24"/>
              </w:rPr>
              <w:t>của</w:t>
            </w:r>
            <w:r>
              <w:rPr>
                <w:b/>
                <w:color w:val="231F20"/>
                <w:spacing w:val="-1"/>
                <w:sz w:val="24"/>
              </w:rPr>
              <w:t> </w:t>
            </w:r>
            <w:r>
              <w:rPr>
                <w:b/>
                <w:color w:val="231F20"/>
                <w:sz w:val="24"/>
              </w:rPr>
              <w:t>Ủy</w:t>
            </w:r>
            <w:r>
              <w:rPr>
                <w:b/>
                <w:color w:val="231F20"/>
                <w:spacing w:val="-2"/>
                <w:sz w:val="24"/>
              </w:rPr>
              <w:t> </w:t>
            </w:r>
            <w:r>
              <w:rPr>
                <w:b/>
                <w:color w:val="231F20"/>
                <w:sz w:val="24"/>
              </w:rPr>
              <w:t>ban</w:t>
            </w:r>
            <w:r>
              <w:rPr>
                <w:b/>
                <w:color w:val="231F20"/>
                <w:spacing w:val="-2"/>
                <w:sz w:val="24"/>
              </w:rPr>
              <w:t> </w:t>
            </w:r>
            <w:r>
              <w:rPr>
                <w:b/>
                <w:color w:val="231F20"/>
                <w:sz w:val="24"/>
              </w:rPr>
              <w:t>nhân</w:t>
            </w:r>
            <w:r>
              <w:rPr>
                <w:b/>
                <w:color w:val="231F20"/>
                <w:spacing w:val="-3"/>
                <w:sz w:val="24"/>
              </w:rPr>
              <w:t> </w:t>
            </w:r>
            <w:r>
              <w:rPr>
                <w:b/>
                <w:color w:val="231F20"/>
                <w:sz w:val="24"/>
              </w:rPr>
              <w:t>dân</w:t>
            </w:r>
            <w:r>
              <w:rPr>
                <w:b/>
                <w:color w:val="231F20"/>
                <w:spacing w:val="-2"/>
                <w:sz w:val="24"/>
              </w:rPr>
              <w:t> </w:t>
            </w:r>
            <w:r>
              <w:rPr>
                <w:b/>
                <w:color w:val="231F20"/>
                <w:sz w:val="24"/>
              </w:rPr>
              <w:t>cấp</w:t>
            </w:r>
            <w:r>
              <w:rPr>
                <w:b/>
                <w:color w:val="231F20"/>
                <w:spacing w:val="-2"/>
                <w:sz w:val="24"/>
              </w:rPr>
              <w:t> </w:t>
            </w:r>
            <w:r>
              <w:rPr>
                <w:b/>
                <w:color w:val="231F20"/>
                <w:spacing w:val="-5"/>
                <w:sz w:val="24"/>
              </w:rPr>
              <w:t>xã</w:t>
            </w:r>
          </w:p>
        </w:tc>
      </w:tr>
      <w:tr>
        <w:trPr>
          <w:trHeight w:val="359" w:hRule="atLeast"/>
        </w:trPr>
        <w:tc>
          <w:tcPr>
            <w:tcW w:w="1242" w:type="dxa"/>
          </w:tcPr>
          <w:p>
            <w:pPr>
              <w:pStyle w:val="TableParagraph"/>
              <w:spacing w:before="50"/>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01</w:t>
            </w:r>
          </w:p>
        </w:tc>
        <w:tc>
          <w:tcPr>
            <w:tcW w:w="4398" w:type="dxa"/>
          </w:tcPr>
          <w:p>
            <w:pPr>
              <w:pStyle w:val="TableParagraph"/>
              <w:spacing w:before="39"/>
              <w:ind w:left="222"/>
              <w:rPr>
                <w:sz w:val="24"/>
              </w:rPr>
            </w:pPr>
            <w:r>
              <w:rPr>
                <w:color w:val="231F20"/>
                <w:sz w:val="24"/>
              </w:rPr>
              <w:t>Quyết</w:t>
            </w:r>
            <w:r>
              <w:rPr>
                <w:color w:val="231F20"/>
                <w:spacing w:val="-1"/>
                <w:sz w:val="24"/>
              </w:rPr>
              <w:t> </w:t>
            </w:r>
            <w:r>
              <w:rPr>
                <w:color w:val="231F20"/>
                <w:sz w:val="24"/>
              </w:rPr>
              <w:t>định của Ủy ban nhân dân cấp </w:t>
            </w:r>
            <w:r>
              <w:rPr>
                <w:color w:val="231F20"/>
                <w:spacing w:val="-5"/>
                <w:sz w:val="24"/>
              </w:rPr>
              <w:t>xã</w:t>
            </w:r>
          </w:p>
        </w:tc>
      </w:tr>
      <w:tr>
        <w:trPr>
          <w:trHeight w:val="1331" w:hRule="atLeast"/>
        </w:trPr>
        <w:tc>
          <w:tcPr>
            <w:tcW w:w="1242" w:type="dxa"/>
          </w:tcPr>
          <w:p>
            <w:pPr>
              <w:pStyle w:val="TableParagraph"/>
              <w:ind w:left="0"/>
              <w:rPr>
                <w:b/>
                <w:sz w:val="22"/>
              </w:rPr>
            </w:pPr>
          </w:p>
          <w:p>
            <w:pPr>
              <w:pStyle w:val="TableParagraph"/>
              <w:spacing w:before="30"/>
              <w:ind w:left="0"/>
              <w:rPr>
                <w:b/>
                <w:sz w:val="22"/>
              </w:rPr>
            </w:pPr>
          </w:p>
          <w:p>
            <w:pPr>
              <w:pStyle w:val="TableParagraph"/>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02</w:t>
            </w:r>
          </w:p>
        </w:tc>
        <w:tc>
          <w:tcPr>
            <w:tcW w:w="4398" w:type="dxa"/>
          </w:tcPr>
          <w:p>
            <w:pPr>
              <w:pStyle w:val="TableParagraph"/>
              <w:spacing w:line="242" w:lineRule="auto" w:before="105"/>
              <w:ind w:left="80"/>
              <w:rPr>
                <w:sz w:val="24"/>
              </w:rPr>
            </w:pPr>
            <w:r>
              <w:rPr>
                <w:color w:val="231F20"/>
                <w:sz w:val="24"/>
              </w:rPr>
              <w:t>Quyết định của Ủy ban nhân dân cấp xã - (ban hành hay phê duyệt một văn bản khác) Văn</w:t>
            </w:r>
            <w:r>
              <w:rPr>
                <w:color w:val="231F20"/>
                <w:spacing w:val="30"/>
                <w:sz w:val="24"/>
              </w:rPr>
              <w:t> </w:t>
            </w:r>
            <w:r>
              <w:rPr>
                <w:color w:val="231F20"/>
                <w:sz w:val="24"/>
              </w:rPr>
              <w:t>bản</w:t>
            </w:r>
            <w:r>
              <w:rPr>
                <w:color w:val="231F20"/>
                <w:spacing w:val="30"/>
                <w:sz w:val="24"/>
              </w:rPr>
              <w:t> </w:t>
            </w:r>
            <w:r>
              <w:rPr>
                <w:color w:val="231F20"/>
                <w:sz w:val="24"/>
              </w:rPr>
              <w:t>được</w:t>
            </w:r>
            <w:r>
              <w:rPr>
                <w:color w:val="231F20"/>
                <w:spacing w:val="30"/>
                <w:sz w:val="24"/>
              </w:rPr>
              <w:t> </w:t>
            </w:r>
            <w:r>
              <w:rPr>
                <w:color w:val="231F20"/>
                <w:sz w:val="24"/>
              </w:rPr>
              <w:t>ban</w:t>
            </w:r>
            <w:r>
              <w:rPr>
                <w:color w:val="231F20"/>
                <w:spacing w:val="30"/>
                <w:sz w:val="24"/>
              </w:rPr>
              <w:t> </w:t>
            </w:r>
            <w:r>
              <w:rPr>
                <w:color w:val="231F20"/>
                <w:sz w:val="24"/>
              </w:rPr>
              <w:t>hành,</w:t>
            </w:r>
            <w:r>
              <w:rPr>
                <w:color w:val="231F20"/>
                <w:spacing w:val="30"/>
                <w:sz w:val="24"/>
              </w:rPr>
              <w:t> </w:t>
            </w:r>
            <w:r>
              <w:rPr>
                <w:color w:val="231F20"/>
                <w:sz w:val="24"/>
              </w:rPr>
              <w:t>phê</w:t>
            </w:r>
            <w:r>
              <w:rPr>
                <w:color w:val="231F20"/>
                <w:spacing w:val="30"/>
                <w:sz w:val="24"/>
              </w:rPr>
              <w:t> </w:t>
            </w:r>
            <w:r>
              <w:rPr>
                <w:color w:val="231F20"/>
                <w:sz w:val="24"/>
              </w:rPr>
              <w:t>duyệt</w:t>
            </w:r>
            <w:r>
              <w:rPr>
                <w:color w:val="231F20"/>
                <w:spacing w:val="30"/>
                <w:sz w:val="24"/>
              </w:rPr>
              <w:t> </w:t>
            </w:r>
            <w:r>
              <w:rPr>
                <w:color w:val="231F20"/>
                <w:sz w:val="24"/>
              </w:rPr>
              <w:t>kèm</w:t>
            </w:r>
            <w:r>
              <w:rPr>
                <w:color w:val="231F20"/>
                <w:spacing w:val="29"/>
                <w:sz w:val="24"/>
              </w:rPr>
              <w:t> </w:t>
            </w:r>
            <w:r>
              <w:rPr>
                <w:color w:val="231F20"/>
                <w:sz w:val="24"/>
              </w:rPr>
              <w:t>- theo quyết định</w:t>
            </w:r>
          </w:p>
        </w:tc>
      </w:tr>
      <w:tr>
        <w:trPr>
          <w:trHeight w:val="689" w:hRule="atLeast"/>
        </w:trPr>
        <w:tc>
          <w:tcPr>
            <w:tcW w:w="1242" w:type="dxa"/>
          </w:tcPr>
          <w:p>
            <w:pPr>
              <w:pStyle w:val="TableParagraph"/>
              <w:spacing w:before="215"/>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03</w:t>
            </w:r>
          </w:p>
        </w:tc>
        <w:tc>
          <w:tcPr>
            <w:tcW w:w="4398" w:type="dxa"/>
          </w:tcPr>
          <w:p>
            <w:pPr>
              <w:pStyle w:val="TableParagraph"/>
              <w:spacing w:line="242" w:lineRule="auto" w:before="63"/>
              <w:ind w:left="80" w:right="95"/>
              <w:rPr>
                <w:sz w:val="24"/>
              </w:rPr>
            </w:pPr>
            <w:r>
              <w:rPr>
                <w:color w:val="231F20"/>
                <w:sz w:val="24"/>
              </w:rPr>
              <w:t>Văn</w:t>
            </w:r>
            <w:r>
              <w:rPr>
                <w:color w:val="231F20"/>
                <w:spacing w:val="-5"/>
                <w:sz w:val="24"/>
              </w:rPr>
              <w:t> </w:t>
            </w:r>
            <w:r>
              <w:rPr>
                <w:color w:val="231F20"/>
                <w:sz w:val="24"/>
              </w:rPr>
              <w:t>bản</w:t>
            </w:r>
            <w:r>
              <w:rPr>
                <w:color w:val="231F20"/>
                <w:spacing w:val="-5"/>
                <w:sz w:val="24"/>
              </w:rPr>
              <w:t> </w:t>
            </w:r>
            <w:r>
              <w:rPr>
                <w:color w:val="231F20"/>
                <w:sz w:val="24"/>
              </w:rPr>
              <w:t>hướng</w:t>
            </w:r>
            <w:r>
              <w:rPr>
                <w:color w:val="231F20"/>
                <w:spacing w:val="-5"/>
                <w:sz w:val="24"/>
              </w:rPr>
              <w:t> </w:t>
            </w:r>
            <w:r>
              <w:rPr>
                <w:color w:val="231F20"/>
                <w:sz w:val="24"/>
              </w:rPr>
              <w:t>dẫn</w:t>
            </w:r>
            <w:r>
              <w:rPr>
                <w:color w:val="231F20"/>
                <w:spacing w:val="-5"/>
                <w:sz w:val="24"/>
              </w:rPr>
              <w:t> </w:t>
            </w:r>
            <w:r>
              <w:rPr>
                <w:color w:val="231F20"/>
                <w:sz w:val="24"/>
              </w:rPr>
              <w:t>của</w:t>
            </w:r>
            <w:r>
              <w:rPr>
                <w:color w:val="231F20"/>
                <w:spacing w:val="-5"/>
                <w:sz w:val="24"/>
              </w:rPr>
              <w:t> </w:t>
            </w:r>
            <w:r>
              <w:rPr>
                <w:color w:val="231F20"/>
                <w:sz w:val="24"/>
              </w:rPr>
              <w:t>Ủy</w:t>
            </w:r>
            <w:r>
              <w:rPr>
                <w:color w:val="231F20"/>
                <w:spacing w:val="-5"/>
                <w:sz w:val="24"/>
              </w:rPr>
              <w:t> </w:t>
            </w:r>
            <w:r>
              <w:rPr>
                <w:color w:val="231F20"/>
                <w:sz w:val="24"/>
              </w:rPr>
              <w:t>ban</w:t>
            </w:r>
            <w:r>
              <w:rPr>
                <w:color w:val="231F20"/>
                <w:spacing w:val="-5"/>
                <w:sz w:val="24"/>
              </w:rPr>
              <w:t> </w:t>
            </w:r>
            <w:r>
              <w:rPr>
                <w:color w:val="231F20"/>
                <w:sz w:val="24"/>
              </w:rPr>
              <w:t>nhân</w:t>
            </w:r>
            <w:r>
              <w:rPr>
                <w:color w:val="231F20"/>
                <w:spacing w:val="-5"/>
                <w:sz w:val="24"/>
              </w:rPr>
              <w:t> </w:t>
            </w:r>
            <w:r>
              <w:rPr>
                <w:color w:val="231F20"/>
                <w:sz w:val="24"/>
              </w:rPr>
              <w:t>dân cấp xã</w:t>
            </w:r>
          </w:p>
        </w:tc>
      </w:tr>
      <w:tr>
        <w:trPr>
          <w:trHeight w:val="405" w:hRule="atLeast"/>
        </w:trPr>
        <w:tc>
          <w:tcPr>
            <w:tcW w:w="1242" w:type="dxa"/>
          </w:tcPr>
          <w:p>
            <w:pPr>
              <w:pStyle w:val="TableParagraph"/>
              <w:spacing w:before="73"/>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04</w:t>
            </w:r>
          </w:p>
        </w:tc>
        <w:tc>
          <w:tcPr>
            <w:tcW w:w="4398" w:type="dxa"/>
          </w:tcPr>
          <w:p>
            <w:pPr>
              <w:pStyle w:val="TableParagraph"/>
              <w:spacing w:before="62"/>
              <w:ind w:left="80"/>
              <w:rPr>
                <w:sz w:val="24"/>
              </w:rPr>
            </w:pPr>
            <w:r>
              <w:rPr>
                <w:color w:val="231F20"/>
                <w:sz w:val="24"/>
              </w:rPr>
              <w:t>Kế</w:t>
            </w:r>
            <w:r>
              <w:rPr>
                <w:color w:val="231F20"/>
                <w:spacing w:val="-1"/>
                <w:sz w:val="24"/>
              </w:rPr>
              <w:t> </w:t>
            </w:r>
            <w:r>
              <w:rPr>
                <w:color w:val="231F20"/>
                <w:sz w:val="24"/>
              </w:rPr>
              <w:t>hoạch của Ủy ban nhân dân cấp </w:t>
            </w:r>
            <w:r>
              <w:rPr>
                <w:color w:val="231F20"/>
                <w:spacing w:val="-5"/>
                <w:sz w:val="24"/>
              </w:rPr>
              <w:t>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05</w:t>
            </w:r>
          </w:p>
        </w:tc>
        <w:tc>
          <w:tcPr>
            <w:tcW w:w="4398" w:type="dxa"/>
          </w:tcPr>
          <w:p>
            <w:pPr>
              <w:pStyle w:val="TableParagraph"/>
              <w:spacing w:line="242" w:lineRule="auto" w:before="17"/>
              <w:ind w:left="80"/>
              <w:rPr>
                <w:sz w:val="24"/>
              </w:rPr>
            </w:pPr>
            <w:r>
              <w:rPr>
                <w:color w:val="231F20"/>
                <w:sz w:val="24"/>
              </w:rPr>
              <w:t>Chương</w:t>
            </w:r>
            <w:r>
              <w:rPr>
                <w:color w:val="231F20"/>
                <w:spacing w:val="-14"/>
                <w:sz w:val="24"/>
              </w:rPr>
              <w:t> </w:t>
            </w:r>
            <w:r>
              <w:rPr>
                <w:color w:val="231F20"/>
                <w:sz w:val="24"/>
              </w:rPr>
              <w:t>trình</w:t>
            </w:r>
            <w:r>
              <w:rPr>
                <w:color w:val="231F20"/>
                <w:spacing w:val="-14"/>
                <w:sz w:val="24"/>
              </w:rPr>
              <w:t> </w:t>
            </w:r>
            <w:r>
              <w:rPr>
                <w:color w:val="231F20"/>
                <w:sz w:val="24"/>
              </w:rPr>
              <w:t>(công</w:t>
            </w:r>
            <w:r>
              <w:rPr>
                <w:color w:val="231F20"/>
                <w:spacing w:val="-14"/>
                <w:sz w:val="24"/>
              </w:rPr>
              <w:t> </w:t>
            </w:r>
            <w:r>
              <w:rPr>
                <w:color w:val="231F20"/>
                <w:sz w:val="24"/>
              </w:rPr>
              <w:t>tác,…)</w:t>
            </w:r>
            <w:r>
              <w:rPr>
                <w:color w:val="231F20"/>
                <w:spacing w:val="-14"/>
                <w:sz w:val="24"/>
              </w:rPr>
              <w:t> </w:t>
            </w:r>
            <w:r>
              <w:rPr>
                <w:color w:val="231F20"/>
                <w:sz w:val="24"/>
              </w:rPr>
              <w:t>của</w:t>
            </w:r>
            <w:r>
              <w:rPr>
                <w:color w:val="231F20"/>
                <w:spacing w:val="-14"/>
                <w:sz w:val="24"/>
              </w:rPr>
              <w:t> </w:t>
            </w:r>
            <w:r>
              <w:rPr>
                <w:color w:val="231F20"/>
                <w:sz w:val="24"/>
              </w:rPr>
              <w:t>Ủy</w:t>
            </w:r>
            <w:r>
              <w:rPr>
                <w:color w:val="231F20"/>
                <w:spacing w:val="-14"/>
                <w:sz w:val="24"/>
              </w:rPr>
              <w:t> </w:t>
            </w:r>
            <w:r>
              <w:rPr>
                <w:color w:val="231F20"/>
                <w:sz w:val="24"/>
              </w:rPr>
              <w:t>ban</w:t>
            </w:r>
            <w:r>
              <w:rPr>
                <w:color w:val="231F20"/>
                <w:spacing w:val="-14"/>
                <w:sz w:val="24"/>
              </w:rPr>
              <w:t> </w:t>
            </w:r>
            <w:r>
              <w:rPr>
                <w:color w:val="231F20"/>
                <w:sz w:val="24"/>
              </w:rPr>
              <w:t>nhân dân cấp xã</w:t>
            </w:r>
          </w:p>
        </w:tc>
      </w:tr>
      <w:tr>
        <w:trPr>
          <w:trHeight w:val="404" w:hRule="atLeast"/>
        </w:trPr>
        <w:tc>
          <w:tcPr>
            <w:tcW w:w="1242" w:type="dxa"/>
          </w:tcPr>
          <w:p>
            <w:pPr>
              <w:pStyle w:val="TableParagraph"/>
              <w:spacing w:before="73"/>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06</w:t>
            </w:r>
          </w:p>
        </w:tc>
        <w:tc>
          <w:tcPr>
            <w:tcW w:w="4398" w:type="dxa"/>
          </w:tcPr>
          <w:p>
            <w:pPr>
              <w:pStyle w:val="TableParagraph"/>
              <w:spacing w:before="61"/>
              <w:ind w:left="80"/>
              <w:rPr>
                <w:sz w:val="24"/>
              </w:rPr>
            </w:pPr>
            <w:r>
              <w:rPr>
                <w:color w:val="231F20"/>
                <w:sz w:val="24"/>
              </w:rPr>
              <w:t>Tờ</w:t>
            </w:r>
            <w:r>
              <w:rPr>
                <w:color w:val="231F20"/>
                <w:spacing w:val="-1"/>
                <w:sz w:val="24"/>
              </w:rPr>
              <w:t> </w:t>
            </w:r>
            <w:r>
              <w:rPr>
                <w:color w:val="231F20"/>
                <w:sz w:val="24"/>
              </w:rPr>
              <w:t>trình của Ủy ban</w:t>
            </w:r>
            <w:r>
              <w:rPr>
                <w:color w:val="231F20"/>
                <w:spacing w:val="-1"/>
                <w:sz w:val="24"/>
              </w:rPr>
              <w:t> </w:t>
            </w:r>
            <w:r>
              <w:rPr>
                <w:color w:val="231F20"/>
                <w:sz w:val="24"/>
              </w:rPr>
              <w:t>nhân dân cấp </w:t>
            </w:r>
            <w:r>
              <w:rPr>
                <w:color w:val="231F20"/>
                <w:spacing w:val="-5"/>
                <w:sz w:val="24"/>
              </w:rPr>
              <w:t>xã</w:t>
            </w:r>
          </w:p>
        </w:tc>
      </w:tr>
      <w:tr>
        <w:trPr>
          <w:trHeight w:val="367" w:hRule="atLeast"/>
        </w:trPr>
        <w:tc>
          <w:tcPr>
            <w:tcW w:w="1242" w:type="dxa"/>
          </w:tcPr>
          <w:p>
            <w:pPr>
              <w:pStyle w:val="TableParagraph"/>
              <w:spacing w:before="55"/>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07</w:t>
            </w:r>
          </w:p>
        </w:tc>
        <w:tc>
          <w:tcPr>
            <w:tcW w:w="4398" w:type="dxa"/>
          </w:tcPr>
          <w:p>
            <w:pPr>
              <w:pStyle w:val="TableParagraph"/>
              <w:spacing w:before="43"/>
              <w:ind w:left="80"/>
              <w:rPr>
                <w:sz w:val="24"/>
              </w:rPr>
            </w:pPr>
            <w:r>
              <w:rPr>
                <w:color w:val="231F20"/>
                <w:sz w:val="24"/>
              </w:rPr>
              <w:t>Báo</w:t>
            </w:r>
            <w:r>
              <w:rPr>
                <w:color w:val="231F20"/>
                <w:spacing w:val="-1"/>
                <w:sz w:val="24"/>
              </w:rPr>
              <w:t> </w:t>
            </w:r>
            <w:r>
              <w:rPr>
                <w:color w:val="231F20"/>
                <w:sz w:val="24"/>
              </w:rPr>
              <w:t>cáo của Ủy ban nhân dân cấp </w:t>
            </w:r>
            <w:r>
              <w:rPr>
                <w:color w:val="231F20"/>
                <w:spacing w:val="-5"/>
                <w:sz w:val="24"/>
              </w:rPr>
              <w:t>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08</w:t>
            </w:r>
          </w:p>
        </w:tc>
        <w:tc>
          <w:tcPr>
            <w:tcW w:w="4398" w:type="dxa"/>
          </w:tcPr>
          <w:p>
            <w:pPr>
              <w:pStyle w:val="TableParagraph"/>
              <w:spacing w:line="242" w:lineRule="auto" w:before="17"/>
              <w:ind w:left="80"/>
              <w:rPr>
                <w:sz w:val="24"/>
              </w:rPr>
            </w:pPr>
            <w:r>
              <w:rPr>
                <w:color w:val="231F20"/>
                <w:sz w:val="24"/>
              </w:rPr>
              <w:t>Văn</w:t>
            </w:r>
            <w:r>
              <w:rPr>
                <w:color w:val="231F20"/>
                <w:spacing w:val="-4"/>
                <w:sz w:val="24"/>
              </w:rPr>
              <w:t> </w:t>
            </w:r>
            <w:r>
              <w:rPr>
                <w:color w:val="231F20"/>
                <w:sz w:val="24"/>
              </w:rPr>
              <w:t>bản</w:t>
            </w:r>
            <w:r>
              <w:rPr>
                <w:color w:val="231F20"/>
                <w:spacing w:val="-4"/>
                <w:sz w:val="24"/>
              </w:rPr>
              <w:t> </w:t>
            </w:r>
            <w:r>
              <w:rPr>
                <w:color w:val="231F20"/>
                <w:sz w:val="24"/>
              </w:rPr>
              <w:t>ủy</w:t>
            </w:r>
            <w:r>
              <w:rPr>
                <w:color w:val="231F20"/>
                <w:spacing w:val="-4"/>
                <w:sz w:val="24"/>
              </w:rPr>
              <w:t> </w:t>
            </w:r>
            <w:r>
              <w:rPr>
                <w:color w:val="231F20"/>
                <w:sz w:val="24"/>
              </w:rPr>
              <w:t>quyền</w:t>
            </w:r>
            <w:r>
              <w:rPr>
                <w:color w:val="231F20"/>
                <w:spacing w:val="-4"/>
                <w:sz w:val="24"/>
              </w:rPr>
              <w:t> </w:t>
            </w:r>
            <w:r>
              <w:rPr>
                <w:color w:val="231F20"/>
                <w:sz w:val="24"/>
              </w:rPr>
              <w:t>của</w:t>
            </w:r>
            <w:r>
              <w:rPr>
                <w:color w:val="231F20"/>
                <w:spacing w:val="-4"/>
                <w:sz w:val="24"/>
              </w:rPr>
              <w:t> </w:t>
            </w:r>
            <w:r>
              <w:rPr>
                <w:color w:val="231F20"/>
                <w:sz w:val="24"/>
              </w:rPr>
              <w:t>Ủy</w:t>
            </w:r>
            <w:r>
              <w:rPr>
                <w:color w:val="231F20"/>
                <w:spacing w:val="-4"/>
                <w:sz w:val="24"/>
              </w:rPr>
              <w:t> </w:t>
            </w:r>
            <w:r>
              <w:rPr>
                <w:color w:val="231F20"/>
                <w:sz w:val="24"/>
              </w:rPr>
              <w:t>ban</w:t>
            </w:r>
            <w:r>
              <w:rPr>
                <w:color w:val="231F20"/>
                <w:spacing w:val="-4"/>
                <w:sz w:val="24"/>
              </w:rPr>
              <w:t> </w:t>
            </w:r>
            <w:r>
              <w:rPr>
                <w:color w:val="231F20"/>
                <w:sz w:val="24"/>
              </w:rPr>
              <w:t>nhân</w:t>
            </w:r>
            <w:r>
              <w:rPr>
                <w:color w:val="231F20"/>
                <w:spacing w:val="-4"/>
                <w:sz w:val="24"/>
              </w:rPr>
              <w:t> </w:t>
            </w:r>
            <w:r>
              <w:rPr>
                <w:color w:val="231F20"/>
                <w:sz w:val="24"/>
              </w:rPr>
              <w:t>dân</w:t>
            </w:r>
            <w:r>
              <w:rPr>
                <w:color w:val="231F20"/>
                <w:spacing w:val="-4"/>
                <w:sz w:val="24"/>
              </w:rPr>
              <w:t> </w:t>
            </w:r>
            <w:r>
              <w:rPr>
                <w:color w:val="231F20"/>
                <w:sz w:val="24"/>
              </w:rPr>
              <w:t>cấp </w:t>
            </w:r>
            <w:r>
              <w:rPr>
                <w:color w:val="231F20"/>
                <w:spacing w:val="-6"/>
                <w:sz w:val="24"/>
              </w:rPr>
              <w:t>xã</w:t>
            </w:r>
          </w:p>
        </w:tc>
      </w:tr>
      <w:tr>
        <w:trPr>
          <w:trHeight w:val="385" w:hRule="atLeast"/>
        </w:trPr>
        <w:tc>
          <w:tcPr>
            <w:tcW w:w="1242" w:type="dxa"/>
          </w:tcPr>
          <w:p>
            <w:pPr>
              <w:pStyle w:val="TableParagraph"/>
              <w:spacing w:before="63"/>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09</w:t>
            </w:r>
          </w:p>
        </w:tc>
        <w:tc>
          <w:tcPr>
            <w:tcW w:w="4398" w:type="dxa"/>
          </w:tcPr>
          <w:p>
            <w:pPr>
              <w:pStyle w:val="TableParagraph"/>
              <w:spacing w:before="51"/>
              <w:ind w:left="80"/>
              <w:rPr>
                <w:sz w:val="24"/>
              </w:rPr>
            </w:pPr>
            <w:r>
              <w:rPr>
                <w:color w:val="231F20"/>
                <w:sz w:val="24"/>
              </w:rPr>
              <w:t>Công</w:t>
            </w:r>
            <w:r>
              <w:rPr>
                <w:color w:val="231F20"/>
                <w:spacing w:val="-1"/>
                <w:sz w:val="24"/>
              </w:rPr>
              <w:t> </w:t>
            </w:r>
            <w:r>
              <w:rPr>
                <w:color w:val="231F20"/>
                <w:sz w:val="24"/>
              </w:rPr>
              <w:t>văn của Ủy ban nhân dân cấp </w:t>
            </w:r>
            <w:r>
              <w:rPr>
                <w:color w:val="231F20"/>
                <w:spacing w:val="-5"/>
                <w:sz w:val="24"/>
              </w:rPr>
              <w:t>xã</w:t>
            </w:r>
          </w:p>
        </w:tc>
      </w:tr>
      <w:tr>
        <w:trPr>
          <w:trHeight w:val="386" w:hRule="atLeast"/>
        </w:trPr>
        <w:tc>
          <w:tcPr>
            <w:tcW w:w="1242" w:type="dxa"/>
          </w:tcPr>
          <w:p>
            <w:pPr>
              <w:pStyle w:val="TableParagraph"/>
              <w:spacing w:before="64"/>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10</w:t>
            </w:r>
          </w:p>
        </w:tc>
        <w:tc>
          <w:tcPr>
            <w:tcW w:w="4398" w:type="dxa"/>
          </w:tcPr>
          <w:p>
            <w:pPr>
              <w:pStyle w:val="TableParagraph"/>
              <w:spacing w:before="52"/>
              <w:ind w:left="80"/>
              <w:rPr>
                <w:sz w:val="24"/>
              </w:rPr>
            </w:pPr>
            <w:r>
              <w:rPr>
                <w:color w:val="231F20"/>
                <w:sz w:val="24"/>
              </w:rPr>
              <w:t>Thông</w:t>
            </w:r>
            <w:r>
              <w:rPr>
                <w:color w:val="231F20"/>
                <w:spacing w:val="-1"/>
                <w:sz w:val="24"/>
              </w:rPr>
              <w:t> </w:t>
            </w:r>
            <w:r>
              <w:rPr>
                <w:color w:val="231F20"/>
                <w:sz w:val="24"/>
              </w:rPr>
              <w:t>báo của Ủy ban nhân dân cấp </w:t>
            </w:r>
            <w:r>
              <w:rPr>
                <w:color w:val="231F20"/>
                <w:spacing w:val="-5"/>
                <w:sz w:val="24"/>
              </w:rPr>
              <w:t>xã</w:t>
            </w:r>
          </w:p>
        </w:tc>
      </w:tr>
      <w:tr>
        <w:trPr>
          <w:trHeight w:val="349" w:hRule="atLeast"/>
        </w:trPr>
        <w:tc>
          <w:tcPr>
            <w:tcW w:w="1242" w:type="dxa"/>
          </w:tcPr>
          <w:p>
            <w:pPr>
              <w:pStyle w:val="TableParagraph"/>
              <w:spacing w:before="45"/>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11</w:t>
            </w:r>
          </w:p>
        </w:tc>
        <w:tc>
          <w:tcPr>
            <w:tcW w:w="4398" w:type="dxa"/>
          </w:tcPr>
          <w:p>
            <w:pPr>
              <w:pStyle w:val="TableParagraph"/>
              <w:spacing w:before="33"/>
              <w:ind w:left="80"/>
              <w:rPr>
                <w:sz w:val="24"/>
              </w:rPr>
            </w:pPr>
            <w:r>
              <w:rPr>
                <w:color w:val="231F20"/>
                <w:sz w:val="24"/>
              </w:rPr>
              <w:t>Giấy</w:t>
            </w:r>
            <w:r>
              <w:rPr>
                <w:color w:val="231F20"/>
                <w:spacing w:val="-1"/>
                <w:sz w:val="24"/>
              </w:rPr>
              <w:t> </w:t>
            </w:r>
            <w:r>
              <w:rPr>
                <w:color w:val="231F20"/>
                <w:sz w:val="24"/>
              </w:rPr>
              <w:t>mời của Ủy ban nhân dân cấp </w:t>
            </w:r>
            <w:r>
              <w:rPr>
                <w:color w:val="231F20"/>
                <w:spacing w:val="-5"/>
                <w:sz w:val="24"/>
              </w:rPr>
              <w:t>xã</w:t>
            </w:r>
          </w:p>
        </w:tc>
      </w:tr>
    </w:tbl>
    <w:p>
      <w:pPr>
        <w:pStyle w:val="TableParagraph"/>
        <w:spacing w:after="0"/>
        <w:rPr>
          <w:sz w:val="24"/>
        </w:rPr>
        <w:sectPr>
          <w:pgSz w:w="7380" w:h="10780"/>
          <w:pgMar w:header="0" w:footer="576" w:top="760" w:bottom="1241" w:left="708" w:right="708"/>
        </w:sect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2"/>
        <w:gridCol w:w="4398"/>
      </w:tblGrid>
      <w:tr>
        <w:trPr>
          <w:trHeight w:val="316" w:hRule="atLeast"/>
        </w:trPr>
        <w:tc>
          <w:tcPr>
            <w:tcW w:w="1242" w:type="dxa"/>
          </w:tcPr>
          <w:p>
            <w:pPr>
              <w:pStyle w:val="TableParagraph"/>
              <w:spacing w:before="2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12</w:t>
            </w:r>
          </w:p>
        </w:tc>
        <w:tc>
          <w:tcPr>
            <w:tcW w:w="4398" w:type="dxa"/>
          </w:tcPr>
          <w:p>
            <w:pPr>
              <w:pStyle w:val="TableParagraph"/>
              <w:spacing w:before="17"/>
              <w:ind w:left="80"/>
              <w:rPr>
                <w:sz w:val="24"/>
              </w:rPr>
            </w:pPr>
            <w:r>
              <w:rPr>
                <w:color w:val="231F20"/>
                <w:sz w:val="24"/>
              </w:rPr>
              <w:t>Giấy</w:t>
            </w:r>
            <w:r>
              <w:rPr>
                <w:color w:val="231F20"/>
                <w:spacing w:val="-1"/>
                <w:sz w:val="24"/>
              </w:rPr>
              <w:t> </w:t>
            </w:r>
            <w:r>
              <w:rPr>
                <w:color w:val="231F20"/>
                <w:sz w:val="24"/>
              </w:rPr>
              <w:t>giới thiệu của Ủy ban nhân dân cấp </w:t>
            </w:r>
            <w:r>
              <w:rPr>
                <w:color w:val="231F20"/>
                <w:spacing w:val="-5"/>
                <w:sz w:val="24"/>
              </w:rPr>
              <w:t>xã</w:t>
            </w:r>
          </w:p>
        </w:tc>
      </w:tr>
      <w:tr>
        <w:trPr>
          <w:trHeight w:val="316" w:hRule="atLeast"/>
        </w:trPr>
        <w:tc>
          <w:tcPr>
            <w:tcW w:w="1242" w:type="dxa"/>
          </w:tcPr>
          <w:p>
            <w:pPr>
              <w:pStyle w:val="TableParagraph"/>
              <w:spacing w:before="2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13</w:t>
            </w:r>
          </w:p>
        </w:tc>
        <w:tc>
          <w:tcPr>
            <w:tcW w:w="4398" w:type="dxa"/>
          </w:tcPr>
          <w:p>
            <w:pPr>
              <w:pStyle w:val="TableParagraph"/>
              <w:spacing w:before="17"/>
              <w:ind w:left="80"/>
              <w:rPr>
                <w:sz w:val="24"/>
              </w:rPr>
            </w:pPr>
            <w:r>
              <w:rPr>
                <w:color w:val="231F20"/>
                <w:sz w:val="24"/>
              </w:rPr>
              <w:t>Biên</w:t>
            </w:r>
            <w:r>
              <w:rPr>
                <w:color w:val="231F20"/>
                <w:spacing w:val="-1"/>
                <w:sz w:val="24"/>
              </w:rPr>
              <w:t> </w:t>
            </w:r>
            <w:r>
              <w:rPr>
                <w:color w:val="231F20"/>
                <w:sz w:val="24"/>
              </w:rPr>
              <w:t>bản của Ủy ban nhân dân cấp </w:t>
            </w:r>
            <w:r>
              <w:rPr>
                <w:color w:val="231F20"/>
                <w:spacing w:val="-5"/>
                <w:sz w:val="24"/>
              </w:rPr>
              <w:t>xã</w:t>
            </w:r>
          </w:p>
        </w:tc>
      </w:tr>
      <w:tr>
        <w:trPr>
          <w:trHeight w:val="437" w:hRule="atLeast"/>
        </w:trPr>
        <w:tc>
          <w:tcPr>
            <w:tcW w:w="1242" w:type="dxa"/>
          </w:tcPr>
          <w:p>
            <w:pPr>
              <w:pStyle w:val="TableParagraph"/>
              <w:spacing w:before="8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14</w:t>
            </w:r>
          </w:p>
        </w:tc>
        <w:tc>
          <w:tcPr>
            <w:tcW w:w="4398" w:type="dxa"/>
          </w:tcPr>
          <w:p>
            <w:pPr>
              <w:pStyle w:val="TableParagraph"/>
              <w:spacing w:before="78"/>
              <w:ind w:left="80"/>
              <w:rPr>
                <w:sz w:val="24"/>
              </w:rPr>
            </w:pPr>
            <w:r>
              <w:rPr>
                <w:color w:val="231F20"/>
                <w:sz w:val="24"/>
              </w:rPr>
              <w:t>Mẫu</w:t>
            </w:r>
            <w:r>
              <w:rPr>
                <w:color w:val="231F20"/>
                <w:spacing w:val="-1"/>
                <w:sz w:val="24"/>
              </w:rPr>
              <w:t> </w:t>
            </w:r>
            <w:r>
              <w:rPr>
                <w:color w:val="231F20"/>
                <w:sz w:val="24"/>
              </w:rPr>
              <w:t>phiếu chuyển văn </w:t>
            </w:r>
            <w:r>
              <w:rPr>
                <w:color w:val="231F20"/>
                <w:spacing w:val="-5"/>
                <w:sz w:val="24"/>
              </w:rPr>
              <w:t>bản</w:t>
            </w:r>
          </w:p>
        </w:tc>
      </w:tr>
      <w:tr>
        <w:trPr>
          <w:trHeight w:val="612" w:hRule="atLeast"/>
        </w:trPr>
        <w:tc>
          <w:tcPr>
            <w:tcW w:w="5640" w:type="dxa"/>
            <w:gridSpan w:val="2"/>
          </w:tcPr>
          <w:p>
            <w:pPr>
              <w:pStyle w:val="TableParagraph"/>
              <w:spacing w:before="13"/>
              <w:ind w:left="80"/>
              <w:rPr>
                <w:b/>
                <w:sz w:val="24"/>
              </w:rPr>
            </w:pPr>
            <w:r>
              <w:rPr>
                <w:b/>
                <w:color w:val="231F20"/>
                <w:sz w:val="24"/>
              </w:rPr>
              <w:t>II.</w:t>
            </w:r>
            <w:r>
              <w:rPr>
                <w:b/>
                <w:color w:val="231F20"/>
                <w:spacing w:val="-4"/>
                <w:sz w:val="24"/>
              </w:rPr>
              <w:t> </w:t>
            </w:r>
            <w:r>
              <w:rPr>
                <w:b/>
                <w:color w:val="231F20"/>
                <w:sz w:val="24"/>
              </w:rPr>
              <w:t>Các</w:t>
            </w:r>
            <w:r>
              <w:rPr>
                <w:b/>
                <w:color w:val="231F20"/>
                <w:spacing w:val="-1"/>
                <w:sz w:val="24"/>
              </w:rPr>
              <w:t> </w:t>
            </w:r>
            <w:r>
              <w:rPr>
                <w:b/>
                <w:color w:val="231F20"/>
                <w:sz w:val="24"/>
              </w:rPr>
              <w:t>mẫu</w:t>
            </w:r>
            <w:r>
              <w:rPr>
                <w:b/>
                <w:color w:val="231F20"/>
                <w:spacing w:val="-3"/>
                <w:sz w:val="24"/>
              </w:rPr>
              <w:t> </w:t>
            </w:r>
            <w:r>
              <w:rPr>
                <w:b/>
                <w:color w:val="231F20"/>
                <w:sz w:val="24"/>
              </w:rPr>
              <w:t>văn</w:t>
            </w:r>
            <w:r>
              <w:rPr>
                <w:b/>
                <w:color w:val="231F20"/>
                <w:spacing w:val="-2"/>
                <w:sz w:val="24"/>
              </w:rPr>
              <w:t> </w:t>
            </w:r>
            <w:r>
              <w:rPr>
                <w:b/>
                <w:color w:val="231F20"/>
                <w:sz w:val="24"/>
              </w:rPr>
              <w:t>bản</w:t>
            </w:r>
            <w:r>
              <w:rPr>
                <w:b/>
                <w:color w:val="231F20"/>
                <w:spacing w:val="-2"/>
                <w:sz w:val="24"/>
              </w:rPr>
              <w:t> </w:t>
            </w:r>
            <w:r>
              <w:rPr>
                <w:b/>
                <w:color w:val="231F20"/>
                <w:sz w:val="24"/>
              </w:rPr>
              <w:t>của</w:t>
            </w:r>
            <w:r>
              <w:rPr>
                <w:b/>
                <w:color w:val="231F20"/>
                <w:spacing w:val="-2"/>
                <w:sz w:val="24"/>
              </w:rPr>
              <w:t> </w:t>
            </w:r>
            <w:r>
              <w:rPr>
                <w:b/>
                <w:color w:val="231F20"/>
                <w:sz w:val="24"/>
              </w:rPr>
              <w:t>Chủ</w:t>
            </w:r>
            <w:r>
              <w:rPr>
                <w:b/>
                <w:color w:val="231F20"/>
                <w:spacing w:val="-2"/>
                <w:sz w:val="24"/>
              </w:rPr>
              <w:t> </w:t>
            </w:r>
            <w:r>
              <w:rPr>
                <w:b/>
                <w:color w:val="231F20"/>
                <w:sz w:val="24"/>
              </w:rPr>
              <w:t>tịch</w:t>
            </w:r>
            <w:r>
              <w:rPr>
                <w:b/>
                <w:color w:val="231F20"/>
                <w:spacing w:val="-2"/>
                <w:sz w:val="24"/>
              </w:rPr>
              <w:t> </w:t>
            </w:r>
            <w:r>
              <w:rPr>
                <w:b/>
                <w:color w:val="231F20"/>
                <w:sz w:val="24"/>
              </w:rPr>
              <w:t>Ủy</w:t>
            </w:r>
            <w:r>
              <w:rPr>
                <w:b/>
                <w:color w:val="231F20"/>
                <w:spacing w:val="-2"/>
                <w:sz w:val="24"/>
              </w:rPr>
              <w:t> </w:t>
            </w:r>
            <w:r>
              <w:rPr>
                <w:b/>
                <w:color w:val="231F20"/>
                <w:sz w:val="24"/>
              </w:rPr>
              <w:t>ban</w:t>
            </w:r>
            <w:r>
              <w:rPr>
                <w:b/>
                <w:color w:val="231F20"/>
                <w:spacing w:val="-2"/>
                <w:sz w:val="24"/>
              </w:rPr>
              <w:t> </w:t>
            </w:r>
            <w:r>
              <w:rPr>
                <w:b/>
                <w:color w:val="231F20"/>
                <w:sz w:val="24"/>
              </w:rPr>
              <w:t>nhân</w:t>
            </w:r>
            <w:r>
              <w:rPr>
                <w:b/>
                <w:color w:val="231F20"/>
                <w:spacing w:val="-2"/>
                <w:sz w:val="24"/>
              </w:rPr>
              <w:t> </w:t>
            </w:r>
            <w:r>
              <w:rPr>
                <w:b/>
                <w:color w:val="231F20"/>
                <w:spacing w:val="-5"/>
                <w:sz w:val="24"/>
              </w:rPr>
              <w:t>dân</w:t>
            </w:r>
          </w:p>
          <w:p>
            <w:pPr>
              <w:pStyle w:val="TableParagraph"/>
              <w:spacing w:before="24"/>
              <w:ind w:left="80"/>
              <w:rPr>
                <w:b/>
                <w:sz w:val="24"/>
              </w:rPr>
            </w:pPr>
            <w:r>
              <w:rPr>
                <w:b/>
                <w:color w:val="231F20"/>
                <w:sz w:val="24"/>
              </w:rPr>
              <w:t>cấp</w:t>
            </w:r>
            <w:r>
              <w:rPr>
                <w:b/>
                <w:color w:val="231F20"/>
                <w:spacing w:val="-5"/>
                <w:sz w:val="24"/>
              </w:rPr>
              <w:t> xã</w:t>
            </w:r>
          </w:p>
        </w:tc>
      </w:tr>
      <w:tr>
        <w:trPr>
          <w:trHeight w:val="643" w:hRule="atLeast"/>
        </w:trPr>
        <w:tc>
          <w:tcPr>
            <w:tcW w:w="1242" w:type="dxa"/>
          </w:tcPr>
          <w:p>
            <w:pPr>
              <w:pStyle w:val="TableParagraph"/>
              <w:spacing w:before="192"/>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01</w:t>
            </w:r>
          </w:p>
        </w:tc>
        <w:tc>
          <w:tcPr>
            <w:tcW w:w="4398" w:type="dxa"/>
          </w:tcPr>
          <w:p>
            <w:pPr>
              <w:pStyle w:val="TableParagraph"/>
              <w:spacing w:line="242" w:lineRule="auto" w:before="40"/>
              <w:ind w:left="222"/>
              <w:rPr>
                <w:sz w:val="24"/>
              </w:rPr>
            </w:pPr>
            <w:r>
              <w:rPr>
                <w:color w:val="231F20"/>
                <w:sz w:val="24"/>
              </w:rPr>
              <w:t>Quyết định của Chủ tịch Ủy ban nhân </w:t>
            </w:r>
            <w:r>
              <w:rPr>
                <w:color w:val="231F20"/>
                <w:sz w:val="24"/>
              </w:rPr>
              <w:t>dân cấp xã</w:t>
            </w:r>
          </w:p>
        </w:tc>
      </w:tr>
      <w:tr>
        <w:trPr>
          <w:trHeight w:val="1549" w:hRule="atLeast"/>
        </w:trPr>
        <w:tc>
          <w:tcPr>
            <w:tcW w:w="1242" w:type="dxa"/>
          </w:tcPr>
          <w:p>
            <w:pPr>
              <w:pStyle w:val="TableParagraph"/>
              <w:ind w:left="0"/>
              <w:rPr>
                <w:b/>
                <w:sz w:val="22"/>
              </w:rPr>
            </w:pPr>
          </w:p>
          <w:p>
            <w:pPr>
              <w:pStyle w:val="TableParagraph"/>
              <w:spacing w:before="139"/>
              <w:ind w:left="0"/>
              <w:rPr>
                <w:b/>
                <w:sz w:val="22"/>
              </w:rPr>
            </w:pPr>
          </w:p>
          <w:p>
            <w:pPr>
              <w:pStyle w:val="TableParagraph"/>
              <w:spacing w:before="1"/>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02</w:t>
            </w:r>
          </w:p>
        </w:tc>
        <w:tc>
          <w:tcPr>
            <w:tcW w:w="4398" w:type="dxa"/>
          </w:tcPr>
          <w:p>
            <w:pPr>
              <w:pStyle w:val="TableParagraph"/>
              <w:spacing w:line="242" w:lineRule="auto" w:before="17"/>
              <w:ind w:left="193" w:right="95"/>
              <w:rPr>
                <w:sz w:val="24"/>
              </w:rPr>
            </w:pPr>
            <w:r>
              <w:rPr>
                <w:color w:val="231F20"/>
                <w:sz w:val="24"/>
              </w:rPr>
              <w:t>Quyết định của Chủ tịch Ủy ban nhân - dân</w:t>
            </w:r>
            <w:r>
              <w:rPr>
                <w:color w:val="231F20"/>
                <w:spacing w:val="-5"/>
                <w:sz w:val="24"/>
              </w:rPr>
              <w:t> </w:t>
            </w:r>
            <w:r>
              <w:rPr>
                <w:color w:val="231F20"/>
                <w:sz w:val="24"/>
              </w:rPr>
              <w:t>cấp</w:t>
            </w:r>
            <w:r>
              <w:rPr>
                <w:color w:val="231F20"/>
                <w:spacing w:val="-5"/>
                <w:sz w:val="24"/>
              </w:rPr>
              <w:t> </w:t>
            </w:r>
            <w:r>
              <w:rPr>
                <w:color w:val="231F20"/>
                <w:sz w:val="24"/>
              </w:rPr>
              <w:t>xã</w:t>
            </w:r>
            <w:r>
              <w:rPr>
                <w:color w:val="231F20"/>
                <w:spacing w:val="-5"/>
                <w:sz w:val="24"/>
              </w:rPr>
              <w:t> </w:t>
            </w:r>
            <w:r>
              <w:rPr>
                <w:color w:val="231F20"/>
                <w:sz w:val="24"/>
              </w:rPr>
              <w:t>(ban</w:t>
            </w:r>
            <w:r>
              <w:rPr>
                <w:color w:val="231F20"/>
                <w:spacing w:val="-5"/>
                <w:sz w:val="24"/>
              </w:rPr>
              <w:t> </w:t>
            </w:r>
            <w:r>
              <w:rPr>
                <w:color w:val="231F20"/>
                <w:sz w:val="24"/>
              </w:rPr>
              <w:t>hành</w:t>
            </w:r>
            <w:r>
              <w:rPr>
                <w:color w:val="231F20"/>
                <w:spacing w:val="-5"/>
                <w:sz w:val="24"/>
              </w:rPr>
              <w:t> </w:t>
            </w:r>
            <w:r>
              <w:rPr>
                <w:color w:val="231F20"/>
                <w:sz w:val="24"/>
              </w:rPr>
              <w:t>hay</w:t>
            </w:r>
            <w:r>
              <w:rPr>
                <w:color w:val="231F20"/>
                <w:spacing w:val="-5"/>
                <w:sz w:val="24"/>
              </w:rPr>
              <w:t> </w:t>
            </w:r>
            <w:r>
              <w:rPr>
                <w:color w:val="231F20"/>
                <w:sz w:val="24"/>
              </w:rPr>
              <w:t>phê</w:t>
            </w:r>
            <w:r>
              <w:rPr>
                <w:color w:val="231F20"/>
                <w:spacing w:val="-5"/>
                <w:sz w:val="24"/>
              </w:rPr>
              <w:t> </w:t>
            </w:r>
            <w:r>
              <w:rPr>
                <w:color w:val="231F20"/>
                <w:sz w:val="24"/>
              </w:rPr>
              <w:t>duyệt</w:t>
            </w:r>
            <w:r>
              <w:rPr>
                <w:color w:val="231F20"/>
                <w:spacing w:val="-5"/>
                <w:sz w:val="24"/>
              </w:rPr>
              <w:t> </w:t>
            </w:r>
            <w:r>
              <w:rPr>
                <w:color w:val="231F20"/>
                <w:sz w:val="24"/>
              </w:rPr>
              <w:t>một (văn bản khác</w:t>
            </w:r>
          </w:p>
          <w:p>
            <w:pPr>
              <w:pStyle w:val="TableParagraph"/>
              <w:spacing w:line="242" w:lineRule="auto" w:before="117"/>
              <w:ind w:left="193"/>
              <w:rPr>
                <w:sz w:val="24"/>
              </w:rPr>
            </w:pPr>
            <w:r>
              <w:rPr>
                <w:color w:val="231F20"/>
                <w:sz w:val="24"/>
              </w:rPr>
              <w:t>Văn</w:t>
            </w:r>
            <w:r>
              <w:rPr>
                <w:color w:val="231F20"/>
                <w:spacing w:val="-5"/>
                <w:sz w:val="24"/>
              </w:rPr>
              <w:t> </w:t>
            </w:r>
            <w:r>
              <w:rPr>
                <w:color w:val="231F20"/>
                <w:sz w:val="24"/>
              </w:rPr>
              <w:t>bản</w:t>
            </w:r>
            <w:r>
              <w:rPr>
                <w:color w:val="231F20"/>
                <w:spacing w:val="-5"/>
                <w:sz w:val="24"/>
              </w:rPr>
              <w:t> </w:t>
            </w:r>
            <w:r>
              <w:rPr>
                <w:color w:val="231F20"/>
                <w:sz w:val="24"/>
              </w:rPr>
              <w:t>được</w:t>
            </w:r>
            <w:r>
              <w:rPr>
                <w:color w:val="231F20"/>
                <w:spacing w:val="-5"/>
                <w:sz w:val="24"/>
              </w:rPr>
              <w:t> </w:t>
            </w:r>
            <w:r>
              <w:rPr>
                <w:color w:val="231F20"/>
                <w:sz w:val="24"/>
              </w:rPr>
              <w:t>ban</w:t>
            </w:r>
            <w:r>
              <w:rPr>
                <w:color w:val="231F20"/>
                <w:spacing w:val="-5"/>
                <w:sz w:val="24"/>
              </w:rPr>
              <w:t> </w:t>
            </w:r>
            <w:r>
              <w:rPr>
                <w:color w:val="231F20"/>
                <w:sz w:val="24"/>
              </w:rPr>
              <w:t>hành,</w:t>
            </w:r>
            <w:r>
              <w:rPr>
                <w:color w:val="231F20"/>
                <w:spacing w:val="-5"/>
                <w:sz w:val="24"/>
              </w:rPr>
              <w:t> </w:t>
            </w:r>
            <w:r>
              <w:rPr>
                <w:color w:val="231F20"/>
                <w:sz w:val="24"/>
              </w:rPr>
              <w:t>phê</w:t>
            </w:r>
            <w:r>
              <w:rPr>
                <w:color w:val="231F20"/>
                <w:spacing w:val="-5"/>
                <w:sz w:val="24"/>
              </w:rPr>
              <w:t> </w:t>
            </w:r>
            <w:r>
              <w:rPr>
                <w:color w:val="231F20"/>
                <w:sz w:val="24"/>
              </w:rPr>
              <w:t>duyệt</w:t>
            </w:r>
            <w:r>
              <w:rPr>
                <w:color w:val="231F20"/>
                <w:spacing w:val="-5"/>
                <w:sz w:val="24"/>
              </w:rPr>
              <w:t> </w:t>
            </w:r>
            <w:r>
              <w:rPr>
                <w:color w:val="231F20"/>
                <w:sz w:val="24"/>
              </w:rPr>
              <w:t>kèm</w:t>
            </w:r>
            <w:r>
              <w:rPr>
                <w:color w:val="231F20"/>
                <w:spacing w:val="-6"/>
                <w:sz w:val="24"/>
              </w:rPr>
              <w:t> </w:t>
            </w:r>
            <w:r>
              <w:rPr>
                <w:color w:val="231F20"/>
                <w:sz w:val="24"/>
              </w:rPr>
              <w:t>- theo quyết định</w:t>
            </w:r>
          </w:p>
        </w:tc>
      </w:tr>
      <w:tr>
        <w:trPr>
          <w:trHeight w:val="669" w:hRule="atLeast"/>
        </w:trPr>
        <w:tc>
          <w:tcPr>
            <w:tcW w:w="1242" w:type="dxa"/>
          </w:tcPr>
          <w:p>
            <w:pPr>
              <w:pStyle w:val="TableParagraph"/>
              <w:spacing w:before="205"/>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03</w:t>
            </w:r>
          </w:p>
        </w:tc>
        <w:tc>
          <w:tcPr>
            <w:tcW w:w="4398" w:type="dxa"/>
          </w:tcPr>
          <w:p>
            <w:pPr>
              <w:pStyle w:val="TableParagraph"/>
              <w:spacing w:line="242" w:lineRule="auto" w:before="54"/>
              <w:ind w:left="222"/>
              <w:rPr>
                <w:sz w:val="24"/>
              </w:rPr>
            </w:pPr>
            <w:r>
              <w:rPr>
                <w:color w:val="231F20"/>
                <w:sz w:val="24"/>
              </w:rPr>
              <w:t>Văn bản hướng dẫn của Chủ tịch Ủy </w:t>
            </w:r>
            <w:r>
              <w:rPr>
                <w:color w:val="231F20"/>
                <w:sz w:val="24"/>
              </w:rPr>
              <w:t>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04</w:t>
            </w:r>
          </w:p>
        </w:tc>
        <w:tc>
          <w:tcPr>
            <w:tcW w:w="4398" w:type="dxa"/>
          </w:tcPr>
          <w:p>
            <w:pPr>
              <w:pStyle w:val="TableParagraph"/>
              <w:spacing w:line="242" w:lineRule="auto" w:before="17"/>
              <w:ind w:left="222"/>
              <w:rPr>
                <w:sz w:val="24"/>
              </w:rPr>
            </w:pPr>
            <w:r>
              <w:rPr>
                <w:color w:val="231F20"/>
                <w:sz w:val="24"/>
              </w:rPr>
              <w:t>Kế hoạch của Chủ tịch Ủy ban nhân </w:t>
            </w:r>
            <w:r>
              <w:rPr>
                <w:color w:val="231F20"/>
                <w:sz w:val="24"/>
              </w:rPr>
              <w:t>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05</w:t>
            </w:r>
          </w:p>
        </w:tc>
        <w:tc>
          <w:tcPr>
            <w:tcW w:w="4398" w:type="dxa"/>
          </w:tcPr>
          <w:p>
            <w:pPr>
              <w:pStyle w:val="TableParagraph"/>
              <w:spacing w:line="242" w:lineRule="auto" w:before="17"/>
              <w:ind w:left="222"/>
              <w:rPr>
                <w:sz w:val="24"/>
              </w:rPr>
            </w:pPr>
            <w:r>
              <w:rPr>
                <w:color w:val="231F20"/>
                <w:sz w:val="24"/>
              </w:rPr>
              <w:t>Chương</w:t>
            </w:r>
            <w:r>
              <w:rPr>
                <w:color w:val="231F20"/>
                <w:spacing w:val="28"/>
                <w:sz w:val="24"/>
              </w:rPr>
              <w:t> </w:t>
            </w:r>
            <w:r>
              <w:rPr>
                <w:color w:val="231F20"/>
                <w:sz w:val="24"/>
              </w:rPr>
              <w:t>trình</w:t>
            </w:r>
            <w:r>
              <w:rPr>
                <w:color w:val="231F20"/>
                <w:spacing w:val="28"/>
                <w:sz w:val="24"/>
              </w:rPr>
              <w:t> </w:t>
            </w:r>
            <w:r>
              <w:rPr>
                <w:color w:val="231F20"/>
                <w:sz w:val="24"/>
              </w:rPr>
              <w:t>(công</w:t>
            </w:r>
            <w:r>
              <w:rPr>
                <w:color w:val="231F20"/>
                <w:spacing w:val="28"/>
                <w:sz w:val="24"/>
              </w:rPr>
              <w:t> </w:t>
            </w:r>
            <w:r>
              <w:rPr>
                <w:color w:val="231F20"/>
                <w:sz w:val="24"/>
              </w:rPr>
              <w:t>tác,…)</w:t>
            </w:r>
            <w:r>
              <w:rPr>
                <w:color w:val="231F20"/>
                <w:spacing w:val="28"/>
                <w:sz w:val="24"/>
              </w:rPr>
              <w:t> </w:t>
            </w:r>
            <w:r>
              <w:rPr>
                <w:color w:val="231F20"/>
                <w:sz w:val="24"/>
              </w:rPr>
              <w:t>của</w:t>
            </w:r>
            <w:r>
              <w:rPr>
                <w:color w:val="231F20"/>
                <w:spacing w:val="28"/>
                <w:sz w:val="24"/>
              </w:rPr>
              <w:t> </w:t>
            </w:r>
            <w:r>
              <w:rPr>
                <w:color w:val="231F20"/>
                <w:sz w:val="24"/>
              </w:rPr>
              <w:t>Chủ</w:t>
            </w:r>
            <w:r>
              <w:rPr>
                <w:color w:val="231F20"/>
                <w:spacing w:val="28"/>
                <w:sz w:val="24"/>
              </w:rPr>
              <w:t> </w:t>
            </w:r>
            <w:r>
              <w:rPr>
                <w:color w:val="231F20"/>
                <w:sz w:val="24"/>
              </w:rPr>
              <w:t>tịch 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06</w:t>
            </w:r>
          </w:p>
        </w:tc>
        <w:tc>
          <w:tcPr>
            <w:tcW w:w="4398" w:type="dxa"/>
          </w:tcPr>
          <w:p>
            <w:pPr>
              <w:pStyle w:val="TableParagraph"/>
              <w:spacing w:line="242" w:lineRule="auto" w:before="17"/>
              <w:ind w:left="222"/>
              <w:rPr>
                <w:sz w:val="24"/>
              </w:rPr>
            </w:pPr>
            <w:r>
              <w:rPr>
                <w:color w:val="231F20"/>
                <w:sz w:val="24"/>
              </w:rPr>
              <w:t>Tờ</w:t>
            </w:r>
            <w:r>
              <w:rPr>
                <w:color w:val="231F20"/>
                <w:spacing w:val="-9"/>
                <w:sz w:val="24"/>
              </w:rPr>
              <w:t> </w:t>
            </w:r>
            <w:r>
              <w:rPr>
                <w:color w:val="231F20"/>
                <w:sz w:val="24"/>
              </w:rPr>
              <w:t>trình</w:t>
            </w:r>
            <w:r>
              <w:rPr>
                <w:color w:val="231F20"/>
                <w:spacing w:val="-9"/>
                <w:sz w:val="24"/>
              </w:rPr>
              <w:t> </w:t>
            </w:r>
            <w:r>
              <w:rPr>
                <w:color w:val="231F20"/>
                <w:sz w:val="24"/>
              </w:rPr>
              <w:t>của</w:t>
            </w:r>
            <w:r>
              <w:rPr>
                <w:color w:val="231F20"/>
                <w:spacing w:val="-9"/>
                <w:sz w:val="24"/>
              </w:rPr>
              <w:t> </w:t>
            </w:r>
            <w:r>
              <w:rPr>
                <w:color w:val="231F20"/>
                <w:sz w:val="24"/>
              </w:rPr>
              <w:t>Chủ</w:t>
            </w:r>
            <w:r>
              <w:rPr>
                <w:color w:val="231F20"/>
                <w:spacing w:val="-14"/>
                <w:sz w:val="24"/>
              </w:rPr>
              <w:t> </w:t>
            </w:r>
            <w:r>
              <w:rPr>
                <w:color w:val="231F20"/>
                <w:sz w:val="24"/>
              </w:rPr>
              <w:t>tịch</w:t>
            </w:r>
            <w:r>
              <w:rPr>
                <w:color w:val="231F20"/>
                <w:spacing w:val="-14"/>
                <w:sz w:val="24"/>
              </w:rPr>
              <w:t> </w:t>
            </w:r>
            <w:r>
              <w:rPr>
                <w:color w:val="231F20"/>
                <w:sz w:val="24"/>
              </w:rPr>
              <w:t>Ủy</w:t>
            </w:r>
            <w:r>
              <w:rPr>
                <w:color w:val="231F20"/>
                <w:spacing w:val="-9"/>
                <w:sz w:val="24"/>
              </w:rPr>
              <w:t> </w:t>
            </w:r>
            <w:r>
              <w:rPr>
                <w:color w:val="231F20"/>
                <w:sz w:val="24"/>
              </w:rPr>
              <w:t>ban</w:t>
            </w:r>
            <w:r>
              <w:rPr>
                <w:color w:val="231F20"/>
                <w:spacing w:val="-9"/>
                <w:sz w:val="24"/>
              </w:rPr>
              <w:t> </w:t>
            </w:r>
            <w:r>
              <w:rPr>
                <w:color w:val="231F20"/>
                <w:sz w:val="24"/>
              </w:rPr>
              <w:t>nhân</w:t>
            </w:r>
            <w:r>
              <w:rPr>
                <w:color w:val="231F20"/>
                <w:spacing w:val="-9"/>
                <w:sz w:val="24"/>
              </w:rPr>
              <w:t> </w:t>
            </w:r>
            <w:r>
              <w:rPr>
                <w:color w:val="231F20"/>
                <w:sz w:val="24"/>
              </w:rPr>
              <w:t>dân</w:t>
            </w:r>
            <w:r>
              <w:rPr>
                <w:color w:val="231F20"/>
                <w:spacing w:val="-9"/>
                <w:sz w:val="24"/>
              </w:rPr>
              <w:t> </w:t>
            </w:r>
            <w:r>
              <w:rPr>
                <w:color w:val="231F20"/>
                <w:sz w:val="24"/>
              </w:rPr>
              <w:t>cấp </w:t>
            </w:r>
            <w:r>
              <w:rPr>
                <w:color w:val="231F20"/>
                <w:spacing w:val="-6"/>
                <w:sz w:val="24"/>
              </w:rPr>
              <w:t>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07</w:t>
            </w:r>
          </w:p>
        </w:tc>
        <w:tc>
          <w:tcPr>
            <w:tcW w:w="4398" w:type="dxa"/>
          </w:tcPr>
          <w:p>
            <w:pPr>
              <w:pStyle w:val="TableParagraph"/>
              <w:spacing w:line="242" w:lineRule="auto" w:before="17"/>
              <w:ind w:left="222"/>
              <w:rPr>
                <w:sz w:val="24"/>
              </w:rPr>
            </w:pPr>
            <w:r>
              <w:rPr>
                <w:color w:val="231F20"/>
                <w:sz w:val="24"/>
              </w:rPr>
              <w:t>Báo</w:t>
            </w:r>
            <w:r>
              <w:rPr>
                <w:color w:val="231F20"/>
                <w:spacing w:val="-8"/>
                <w:sz w:val="24"/>
              </w:rPr>
              <w:t> </w:t>
            </w:r>
            <w:r>
              <w:rPr>
                <w:color w:val="231F20"/>
                <w:sz w:val="24"/>
              </w:rPr>
              <w:t>cáo</w:t>
            </w:r>
            <w:r>
              <w:rPr>
                <w:color w:val="231F20"/>
                <w:spacing w:val="-8"/>
                <w:sz w:val="24"/>
              </w:rPr>
              <w:t> </w:t>
            </w:r>
            <w:r>
              <w:rPr>
                <w:color w:val="231F20"/>
                <w:sz w:val="24"/>
              </w:rPr>
              <w:t>của</w:t>
            </w:r>
            <w:r>
              <w:rPr>
                <w:color w:val="231F20"/>
                <w:spacing w:val="-8"/>
                <w:sz w:val="24"/>
              </w:rPr>
              <w:t> </w:t>
            </w:r>
            <w:r>
              <w:rPr>
                <w:color w:val="231F20"/>
                <w:sz w:val="24"/>
              </w:rPr>
              <w:t>Chủ</w:t>
            </w:r>
            <w:r>
              <w:rPr>
                <w:color w:val="231F20"/>
                <w:spacing w:val="-14"/>
                <w:sz w:val="24"/>
              </w:rPr>
              <w:t> </w:t>
            </w:r>
            <w:r>
              <w:rPr>
                <w:color w:val="231F20"/>
                <w:sz w:val="24"/>
              </w:rPr>
              <w:t>tịch</w:t>
            </w:r>
            <w:r>
              <w:rPr>
                <w:color w:val="231F20"/>
                <w:spacing w:val="-14"/>
                <w:sz w:val="24"/>
              </w:rPr>
              <w:t> </w:t>
            </w:r>
            <w:r>
              <w:rPr>
                <w:color w:val="231F20"/>
                <w:sz w:val="24"/>
              </w:rPr>
              <w:t>Ủy</w:t>
            </w:r>
            <w:r>
              <w:rPr>
                <w:color w:val="231F20"/>
                <w:spacing w:val="-8"/>
                <w:sz w:val="24"/>
              </w:rPr>
              <w:t> </w:t>
            </w:r>
            <w:r>
              <w:rPr>
                <w:color w:val="231F20"/>
                <w:sz w:val="24"/>
              </w:rPr>
              <w:t>ban</w:t>
            </w:r>
            <w:r>
              <w:rPr>
                <w:color w:val="231F20"/>
                <w:spacing w:val="-8"/>
                <w:sz w:val="24"/>
              </w:rPr>
              <w:t> </w:t>
            </w:r>
            <w:r>
              <w:rPr>
                <w:color w:val="231F20"/>
                <w:sz w:val="24"/>
              </w:rPr>
              <w:t>nhân</w:t>
            </w:r>
            <w:r>
              <w:rPr>
                <w:color w:val="231F20"/>
                <w:spacing w:val="-8"/>
                <w:sz w:val="24"/>
              </w:rPr>
              <w:t> </w:t>
            </w:r>
            <w:r>
              <w:rPr>
                <w:color w:val="231F20"/>
                <w:sz w:val="24"/>
              </w:rPr>
              <w:t>dân</w:t>
            </w:r>
            <w:r>
              <w:rPr>
                <w:color w:val="231F20"/>
                <w:spacing w:val="-8"/>
                <w:sz w:val="24"/>
              </w:rPr>
              <w:t> </w:t>
            </w:r>
            <w:r>
              <w:rPr>
                <w:color w:val="231F20"/>
                <w:sz w:val="24"/>
              </w:rPr>
              <w:t>cấp </w:t>
            </w:r>
            <w:r>
              <w:rPr>
                <w:color w:val="231F20"/>
                <w:spacing w:val="-6"/>
                <w:sz w:val="24"/>
              </w:rPr>
              <w:t>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08</w:t>
            </w:r>
          </w:p>
        </w:tc>
        <w:tc>
          <w:tcPr>
            <w:tcW w:w="4398" w:type="dxa"/>
          </w:tcPr>
          <w:p>
            <w:pPr>
              <w:pStyle w:val="TableParagraph"/>
              <w:spacing w:line="242" w:lineRule="auto" w:before="17"/>
              <w:ind w:left="222"/>
              <w:rPr>
                <w:sz w:val="24"/>
              </w:rPr>
            </w:pPr>
            <w:r>
              <w:rPr>
                <w:color w:val="231F20"/>
                <w:sz w:val="24"/>
              </w:rPr>
              <w:t>Văn</w:t>
            </w:r>
            <w:r>
              <w:rPr>
                <w:color w:val="231F20"/>
                <w:spacing w:val="34"/>
                <w:sz w:val="24"/>
              </w:rPr>
              <w:t> </w:t>
            </w:r>
            <w:r>
              <w:rPr>
                <w:color w:val="231F20"/>
                <w:sz w:val="24"/>
              </w:rPr>
              <w:t>bản</w:t>
            </w:r>
            <w:r>
              <w:rPr>
                <w:color w:val="231F20"/>
                <w:spacing w:val="34"/>
                <w:sz w:val="24"/>
              </w:rPr>
              <w:t> </w:t>
            </w:r>
            <w:r>
              <w:rPr>
                <w:color w:val="231F20"/>
                <w:sz w:val="24"/>
              </w:rPr>
              <w:t>ủy</w:t>
            </w:r>
            <w:r>
              <w:rPr>
                <w:color w:val="231F20"/>
                <w:spacing w:val="34"/>
                <w:sz w:val="24"/>
              </w:rPr>
              <w:t> </w:t>
            </w:r>
            <w:r>
              <w:rPr>
                <w:color w:val="231F20"/>
                <w:sz w:val="24"/>
              </w:rPr>
              <w:t>quyền</w:t>
            </w:r>
            <w:r>
              <w:rPr>
                <w:color w:val="231F20"/>
                <w:spacing w:val="34"/>
                <w:sz w:val="24"/>
              </w:rPr>
              <w:t> </w:t>
            </w:r>
            <w:r>
              <w:rPr>
                <w:color w:val="231F20"/>
                <w:sz w:val="24"/>
              </w:rPr>
              <w:t>của</w:t>
            </w:r>
            <w:r>
              <w:rPr>
                <w:color w:val="231F20"/>
                <w:spacing w:val="34"/>
                <w:sz w:val="24"/>
              </w:rPr>
              <w:t> </w:t>
            </w:r>
            <w:r>
              <w:rPr>
                <w:color w:val="231F20"/>
                <w:sz w:val="24"/>
              </w:rPr>
              <w:t>Chủ</w:t>
            </w:r>
            <w:r>
              <w:rPr>
                <w:color w:val="231F20"/>
                <w:spacing w:val="34"/>
                <w:sz w:val="24"/>
              </w:rPr>
              <w:t> </w:t>
            </w:r>
            <w:r>
              <w:rPr>
                <w:color w:val="231F20"/>
                <w:sz w:val="24"/>
              </w:rPr>
              <w:t>tịch</w:t>
            </w:r>
            <w:r>
              <w:rPr>
                <w:color w:val="231F20"/>
                <w:spacing w:val="34"/>
                <w:sz w:val="24"/>
              </w:rPr>
              <w:t> </w:t>
            </w:r>
            <w:r>
              <w:rPr>
                <w:color w:val="231F20"/>
                <w:sz w:val="24"/>
              </w:rPr>
              <w:t>Ủy</w:t>
            </w:r>
            <w:r>
              <w:rPr>
                <w:color w:val="231F20"/>
                <w:spacing w:val="34"/>
                <w:sz w:val="24"/>
              </w:rPr>
              <w:t> </w:t>
            </w:r>
            <w:r>
              <w:rPr>
                <w:color w:val="231F20"/>
                <w:sz w:val="24"/>
              </w:rPr>
              <w:t>ban nhân dân cấp xã</w:t>
            </w:r>
          </w:p>
        </w:tc>
      </w:tr>
      <w:tr>
        <w:trPr>
          <w:trHeight w:val="723" w:hRule="atLeast"/>
        </w:trPr>
        <w:tc>
          <w:tcPr>
            <w:tcW w:w="1242" w:type="dxa"/>
          </w:tcPr>
          <w:p>
            <w:pPr>
              <w:pStyle w:val="TableParagraph"/>
              <w:spacing w:before="232"/>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09</w:t>
            </w:r>
          </w:p>
        </w:tc>
        <w:tc>
          <w:tcPr>
            <w:tcW w:w="4398" w:type="dxa"/>
          </w:tcPr>
          <w:p>
            <w:pPr>
              <w:pStyle w:val="TableParagraph"/>
              <w:spacing w:line="242" w:lineRule="auto" w:before="80"/>
              <w:ind w:left="222"/>
              <w:rPr>
                <w:sz w:val="24"/>
              </w:rPr>
            </w:pPr>
            <w:r>
              <w:rPr>
                <w:color w:val="231F20"/>
                <w:sz w:val="24"/>
              </w:rPr>
              <w:t>Công văn của Chủ tịch Ủy ban nhân </w:t>
            </w:r>
            <w:r>
              <w:rPr>
                <w:color w:val="231F20"/>
                <w:sz w:val="24"/>
              </w:rPr>
              <w:t>dân cấp xã</w:t>
            </w:r>
          </w:p>
        </w:tc>
      </w:tr>
    </w:tbl>
    <w:p>
      <w:pPr>
        <w:pStyle w:val="TableParagraph"/>
        <w:spacing w:after="0" w:line="242" w:lineRule="auto"/>
        <w:rPr>
          <w:sz w:val="24"/>
        </w:rPr>
        <w:sectPr>
          <w:type w:val="continuous"/>
          <w:pgSz w:w="7380" w:h="10780"/>
          <w:pgMar w:header="0" w:footer="576" w:top="880" w:bottom="1216" w:left="708" w:right="708"/>
        </w:sectPr>
      </w:pPr>
    </w:p>
    <w:tbl>
      <w:tblPr>
        <w:tblW w:w="0" w:type="auto"/>
        <w:jc w:val="left"/>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242"/>
        <w:gridCol w:w="4398"/>
      </w:tblGrid>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10</w:t>
            </w:r>
          </w:p>
        </w:tc>
        <w:tc>
          <w:tcPr>
            <w:tcW w:w="4398" w:type="dxa"/>
          </w:tcPr>
          <w:p>
            <w:pPr>
              <w:pStyle w:val="TableParagraph"/>
              <w:spacing w:line="242" w:lineRule="auto" w:before="17"/>
              <w:ind w:left="222"/>
              <w:rPr>
                <w:sz w:val="24"/>
              </w:rPr>
            </w:pPr>
            <w:r>
              <w:rPr>
                <w:color w:val="231F20"/>
                <w:sz w:val="24"/>
              </w:rPr>
              <w:t>Công điện của Chủ tịch Ủy ban nhân </w:t>
            </w:r>
            <w:r>
              <w:rPr>
                <w:color w:val="231F20"/>
                <w:sz w:val="24"/>
              </w:rPr>
              <w:t>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11</w:t>
            </w:r>
          </w:p>
        </w:tc>
        <w:tc>
          <w:tcPr>
            <w:tcW w:w="4398" w:type="dxa"/>
          </w:tcPr>
          <w:p>
            <w:pPr>
              <w:pStyle w:val="TableParagraph"/>
              <w:spacing w:line="242" w:lineRule="auto" w:before="17"/>
              <w:ind w:left="222"/>
              <w:rPr>
                <w:sz w:val="24"/>
              </w:rPr>
            </w:pPr>
            <w:r>
              <w:rPr>
                <w:color w:val="231F20"/>
                <w:sz w:val="24"/>
              </w:rPr>
              <w:t>Thông báo của Chủ tịch Ủy ban nhân </w:t>
            </w:r>
            <w:r>
              <w:rPr>
                <w:color w:val="231F20"/>
                <w:sz w:val="24"/>
              </w:rPr>
              <w:t>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12</w:t>
            </w:r>
          </w:p>
        </w:tc>
        <w:tc>
          <w:tcPr>
            <w:tcW w:w="4398" w:type="dxa"/>
          </w:tcPr>
          <w:p>
            <w:pPr>
              <w:pStyle w:val="TableParagraph"/>
              <w:spacing w:line="242" w:lineRule="auto" w:before="17"/>
              <w:ind w:left="222"/>
              <w:rPr>
                <w:sz w:val="24"/>
              </w:rPr>
            </w:pPr>
            <w:r>
              <w:rPr>
                <w:color w:val="231F20"/>
                <w:sz w:val="24"/>
              </w:rPr>
              <w:t>Giấy mời của Chủ tịch Ủy ban nhân </w:t>
            </w:r>
            <w:r>
              <w:rPr>
                <w:color w:val="231F20"/>
                <w:sz w:val="24"/>
              </w:rPr>
              <w:t>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13</w:t>
            </w:r>
          </w:p>
        </w:tc>
        <w:tc>
          <w:tcPr>
            <w:tcW w:w="4398" w:type="dxa"/>
          </w:tcPr>
          <w:p>
            <w:pPr>
              <w:pStyle w:val="TableParagraph"/>
              <w:spacing w:line="242" w:lineRule="auto" w:before="17"/>
              <w:ind w:left="222"/>
              <w:rPr>
                <w:sz w:val="24"/>
              </w:rPr>
            </w:pPr>
            <w:r>
              <w:rPr>
                <w:color w:val="231F20"/>
                <w:sz w:val="24"/>
              </w:rPr>
              <w:t>Giấy giới thiệu của Chủ tịch Ủy ban </w:t>
            </w:r>
            <w:r>
              <w:rPr>
                <w:color w:val="231F20"/>
                <w:sz w:val="24"/>
              </w:rPr>
              <w:t>nhân dân cấp xã</w:t>
            </w:r>
          </w:p>
        </w:tc>
      </w:tr>
      <w:tr>
        <w:trPr>
          <w:trHeight w:val="479" w:hRule="atLeast"/>
        </w:trPr>
        <w:tc>
          <w:tcPr>
            <w:tcW w:w="1242" w:type="dxa"/>
          </w:tcPr>
          <w:p>
            <w:pPr>
              <w:pStyle w:val="TableParagraph"/>
              <w:spacing w:before="110"/>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14</w:t>
            </w:r>
          </w:p>
        </w:tc>
        <w:tc>
          <w:tcPr>
            <w:tcW w:w="4398" w:type="dxa"/>
          </w:tcPr>
          <w:p>
            <w:pPr>
              <w:pStyle w:val="TableParagraph"/>
              <w:spacing w:before="98"/>
              <w:ind w:left="222"/>
              <w:rPr>
                <w:sz w:val="24"/>
              </w:rPr>
            </w:pPr>
            <w:r>
              <w:rPr>
                <w:color w:val="231F20"/>
                <w:sz w:val="24"/>
              </w:rPr>
              <w:t>Mẫu</w:t>
            </w:r>
            <w:r>
              <w:rPr>
                <w:color w:val="231F20"/>
                <w:spacing w:val="-1"/>
                <w:sz w:val="24"/>
              </w:rPr>
              <w:t> </w:t>
            </w:r>
            <w:r>
              <w:rPr>
                <w:color w:val="231F20"/>
                <w:sz w:val="24"/>
              </w:rPr>
              <w:t>phiếu chuyển văn </w:t>
            </w:r>
            <w:r>
              <w:rPr>
                <w:color w:val="231F20"/>
                <w:spacing w:val="-5"/>
                <w:sz w:val="24"/>
              </w:rPr>
              <w:t>bản</w:t>
            </w:r>
          </w:p>
        </w:tc>
      </w:tr>
      <w:tr>
        <w:trPr>
          <w:trHeight w:val="759" w:hRule="atLeast"/>
        </w:trPr>
        <w:tc>
          <w:tcPr>
            <w:tcW w:w="5640" w:type="dxa"/>
            <w:gridSpan w:val="2"/>
          </w:tcPr>
          <w:p>
            <w:pPr>
              <w:pStyle w:val="TableParagraph"/>
              <w:spacing w:line="340" w:lineRule="atLeast" w:before="2"/>
              <w:ind w:left="222"/>
              <w:rPr>
                <w:b/>
                <w:sz w:val="24"/>
              </w:rPr>
            </w:pPr>
            <w:r>
              <w:rPr>
                <w:b/>
                <w:color w:val="231F20"/>
                <w:sz w:val="24"/>
              </w:rPr>
              <w:t>III.</w:t>
            </w:r>
            <w:r>
              <w:rPr>
                <w:b/>
                <w:color w:val="231F20"/>
                <w:spacing w:val="-14"/>
                <w:sz w:val="24"/>
              </w:rPr>
              <w:t> </w:t>
            </w:r>
            <w:r>
              <w:rPr>
                <w:b/>
                <w:color w:val="231F20"/>
                <w:sz w:val="24"/>
              </w:rPr>
              <w:t>Các</w:t>
            </w:r>
            <w:r>
              <w:rPr>
                <w:b/>
                <w:color w:val="231F20"/>
                <w:spacing w:val="-14"/>
                <w:sz w:val="24"/>
              </w:rPr>
              <w:t> </w:t>
            </w:r>
            <w:r>
              <w:rPr>
                <w:b/>
                <w:color w:val="231F20"/>
                <w:sz w:val="24"/>
              </w:rPr>
              <w:t>mẫu</w:t>
            </w:r>
            <w:r>
              <w:rPr>
                <w:b/>
                <w:color w:val="231F20"/>
                <w:spacing w:val="-14"/>
                <w:sz w:val="24"/>
              </w:rPr>
              <w:t> </w:t>
            </w:r>
            <w:r>
              <w:rPr>
                <w:b/>
                <w:color w:val="231F20"/>
                <w:sz w:val="24"/>
              </w:rPr>
              <w:t>văn</w:t>
            </w:r>
            <w:r>
              <w:rPr>
                <w:b/>
                <w:color w:val="231F20"/>
                <w:spacing w:val="-14"/>
                <w:sz w:val="24"/>
              </w:rPr>
              <w:t> </w:t>
            </w:r>
            <w:r>
              <w:rPr>
                <w:b/>
                <w:color w:val="231F20"/>
                <w:sz w:val="24"/>
              </w:rPr>
              <w:t>bản</w:t>
            </w:r>
            <w:r>
              <w:rPr>
                <w:b/>
                <w:color w:val="231F20"/>
                <w:spacing w:val="-14"/>
                <w:sz w:val="24"/>
              </w:rPr>
              <w:t> </w:t>
            </w:r>
            <w:r>
              <w:rPr>
                <w:b/>
                <w:color w:val="231F20"/>
                <w:sz w:val="24"/>
              </w:rPr>
              <w:t>của</w:t>
            </w:r>
            <w:r>
              <w:rPr>
                <w:b/>
                <w:color w:val="231F20"/>
                <w:spacing w:val="-14"/>
                <w:sz w:val="24"/>
              </w:rPr>
              <w:t> </w:t>
            </w:r>
            <w:r>
              <w:rPr>
                <w:b/>
                <w:color w:val="231F20"/>
                <w:sz w:val="24"/>
              </w:rPr>
              <w:t>cơ</w:t>
            </w:r>
            <w:r>
              <w:rPr>
                <w:b/>
                <w:color w:val="231F20"/>
                <w:spacing w:val="-14"/>
                <w:sz w:val="24"/>
              </w:rPr>
              <w:t> </w:t>
            </w:r>
            <w:r>
              <w:rPr>
                <w:b/>
                <w:color w:val="231F20"/>
                <w:sz w:val="24"/>
              </w:rPr>
              <w:t>quan</w:t>
            </w:r>
            <w:r>
              <w:rPr>
                <w:b/>
                <w:color w:val="231F20"/>
                <w:spacing w:val="-14"/>
                <w:sz w:val="24"/>
              </w:rPr>
              <w:t> </w:t>
            </w:r>
            <w:r>
              <w:rPr>
                <w:b/>
                <w:color w:val="231F20"/>
                <w:sz w:val="24"/>
              </w:rPr>
              <w:t>chuyên</w:t>
            </w:r>
            <w:r>
              <w:rPr>
                <w:b/>
                <w:color w:val="231F20"/>
                <w:spacing w:val="-14"/>
                <w:sz w:val="24"/>
              </w:rPr>
              <w:t> </w:t>
            </w:r>
            <w:r>
              <w:rPr>
                <w:b/>
                <w:color w:val="231F20"/>
                <w:sz w:val="24"/>
              </w:rPr>
              <w:t>môn</w:t>
            </w:r>
            <w:r>
              <w:rPr>
                <w:b/>
                <w:color w:val="231F20"/>
                <w:spacing w:val="-14"/>
                <w:sz w:val="24"/>
              </w:rPr>
              <w:t> </w:t>
            </w:r>
            <w:r>
              <w:rPr>
                <w:b/>
                <w:color w:val="231F20"/>
                <w:sz w:val="24"/>
              </w:rPr>
              <w:t>thuộc 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01</w:t>
            </w:r>
          </w:p>
        </w:tc>
        <w:tc>
          <w:tcPr>
            <w:tcW w:w="4398" w:type="dxa"/>
          </w:tcPr>
          <w:p>
            <w:pPr>
              <w:pStyle w:val="TableParagraph"/>
              <w:spacing w:line="242" w:lineRule="auto" w:before="17"/>
              <w:ind w:left="222"/>
              <w:rPr>
                <w:sz w:val="24"/>
              </w:rPr>
            </w:pPr>
            <w:r>
              <w:rPr>
                <w:color w:val="231F20"/>
                <w:sz w:val="24"/>
              </w:rPr>
              <w:t>Tờ</w:t>
            </w:r>
            <w:r>
              <w:rPr>
                <w:color w:val="231F20"/>
                <w:spacing w:val="-15"/>
                <w:sz w:val="24"/>
              </w:rPr>
              <w:t> </w:t>
            </w:r>
            <w:r>
              <w:rPr>
                <w:color w:val="231F20"/>
                <w:sz w:val="24"/>
              </w:rPr>
              <w:t>trình</w:t>
            </w:r>
            <w:r>
              <w:rPr>
                <w:color w:val="231F20"/>
                <w:spacing w:val="-15"/>
                <w:sz w:val="24"/>
              </w:rPr>
              <w:t> </w:t>
            </w:r>
            <w:r>
              <w:rPr>
                <w:color w:val="231F20"/>
                <w:sz w:val="24"/>
              </w:rPr>
              <w:t>của</w:t>
            </w:r>
            <w:r>
              <w:rPr>
                <w:color w:val="231F20"/>
                <w:spacing w:val="-15"/>
                <w:sz w:val="24"/>
              </w:rPr>
              <w:t> </w:t>
            </w:r>
            <w:r>
              <w:rPr>
                <w:color w:val="231F20"/>
                <w:sz w:val="24"/>
              </w:rPr>
              <w:t>cơ</w:t>
            </w:r>
            <w:r>
              <w:rPr>
                <w:color w:val="231F20"/>
                <w:spacing w:val="-15"/>
                <w:sz w:val="24"/>
              </w:rPr>
              <w:t> </w:t>
            </w:r>
            <w:r>
              <w:rPr>
                <w:color w:val="231F20"/>
                <w:sz w:val="24"/>
              </w:rPr>
              <w:t>quan</w:t>
            </w:r>
            <w:r>
              <w:rPr>
                <w:color w:val="231F20"/>
                <w:spacing w:val="-15"/>
                <w:sz w:val="24"/>
              </w:rPr>
              <w:t> </w:t>
            </w:r>
            <w:r>
              <w:rPr>
                <w:color w:val="231F20"/>
                <w:sz w:val="24"/>
              </w:rPr>
              <w:t>chuyên</w:t>
            </w:r>
            <w:r>
              <w:rPr>
                <w:color w:val="231F20"/>
                <w:spacing w:val="-15"/>
                <w:sz w:val="24"/>
              </w:rPr>
              <w:t> </w:t>
            </w:r>
            <w:r>
              <w:rPr>
                <w:color w:val="231F20"/>
                <w:sz w:val="24"/>
              </w:rPr>
              <w:t>môn</w:t>
            </w:r>
            <w:r>
              <w:rPr>
                <w:color w:val="231F20"/>
                <w:spacing w:val="-15"/>
                <w:sz w:val="24"/>
              </w:rPr>
              <w:t> </w:t>
            </w:r>
            <w:r>
              <w:rPr>
                <w:color w:val="231F20"/>
                <w:sz w:val="24"/>
              </w:rPr>
              <w:t>thuộc</w:t>
            </w:r>
            <w:r>
              <w:rPr>
                <w:color w:val="231F20"/>
                <w:spacing w:val="-15"/>
                <w:sz w:val="24"/>
              </w:rPr>
              <w:t> </w:t>
            </w:r>
            <w:r>
              <w:rPr>
                <w:color w:val="231F20"/>
                <w:sz w:val="24"/>
              </w:rPr>
              <w:t>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02</w:t>
            </w:r>
          </w:p>
        </w:tc>
        <w:tc>
          <w:tcPr>
            <w:tcW w:w="4398" w:type="dxa"/>
          </w:tcPr>
          <w:p>
            <w:pPr>
              <w:pStyle w:val="TableParagraph"/>
              <w:spacing w:line="242" w:lineRule="auto" w:before="17"/>
              <w:ind w:left="222"/>
              <w:rPr>
                <w:sz w:val="24"/>
              </w:rPr>
            </w:pPr>
            <w:r>
              <w:rPr>
                <w:color w:val="231F20"/>
                <w:sz w:val="24"/>
              </w:rPr>
              <w:t>Báo</w:t>
            </w:r>
            <w:r>
              <w:rPr>
                <w:color w:val="231F20"/>
                <w:spacing w:val="-15"/>
                <w:sz w:val="24"/>
              </w:rPr>
              <w:t> </w:t>
            </w:r>
            <w:r>
              <w:rPr>
                <w:color w:val="231F20"/>
                <w:sz w:val="24"/>
              </w:rPr>
              <w:t>cáo</w:t>
            </w:r>
            <w:r>
              <w:rPr>
                <w:color w:val="231F20"/>
                <w:spacing w:val="-15"/>
                <w:sz w:val="24"/>
              </w:rPr>
              <w:t> </w:t>
            </w:r>
            <w:r>
              <w:rPr>
                <w:color w:val="231F20"/>
                <w:sz w:val="24"/>
              </w:rPr>
              <w:t>của</w:t>
            </w:r>
            <w:r>
              <w:rPr>
                <w:color w:val="231F20"/>
                <w:spacing w:val="-15"/>
                <w:sz w:val="24"/>
              </w:rPr>
              <w:t> </w:t>
            </w:r>
            <w:r>
              <w:rPr>
                <w:color w:val="231F20"/>
                <w:sz w:val="24"/>
              </w:rPr>
              <w:t>cơ</w:t>
            </w:r>
            <w:r>
              <w:rPr>
                <w:color w:val="231F20"/>
                <w:spacing w:val="-15"/>
                <w:sz w:val="24"/>
              </w:rPr>
              <w:t> </w:t>
            </w:r>
            <w:r>
              <w:rPr>
                <w:color w:val="231F20"/>
                <w:sz w:val="24"/>
              </w:rPr>
              <w:t>quan</w:t>
            </w:r>
            <w:r>
              <w:rPr>
                <w:color w:val="231F20"/>
                <w:spacing w:val="-15"/>
                <w:sz w:val="24"/>
              </w:rPr>
              <w:t> </w:t>
            </w:r>
            <w:r>
              <w:rPr>
                <w:color w:val="231F20"/>
                <w:sz w:val="24"/>
              </w:rPr>
              <w:t>chuyên</w:t>
            </w:r>
            <w:r>
              <w:rPr>
                <w:color w:val="231F20"/>
                <w:spacing w:val="-15"/>
                <w:sz w:val="24"/>
              </w:rPr>
              <w:t> </w:t>
            </w:r>
            <w:r>
              <w:rPr>
                <w:color w:val="231F20"/>
                <w:sz w:val="24"/>
              </w:rPr>
              <w:t>môn</w:t>
            </w:r>
            <w:r>
              <w:rPr>
                <w:color w:val="231F20"/>
                <w:spacing w:val="-15"/>
                <w:sz w:val="24"/>
              </w:rPr>
              <w:t> </w:t>
            </w:r>
            <w:r>
              <w:rPr>
                <w:color w:val="231F20"/>
                <w:sz w:val="24"/>
              </w:rPr>
              <w:t>thuộc</w:t>
            </w:r>
            <w:r>
              <w:rPr>
                <w:color w:val="231F20"/>
                <w:spacing w:val="-15"/>
                <w:sz w:val="24"/>
              </w:rPr>
              <w:t> </w:t>
            </w:r>
            <w:r>
              <w:rPr>
                <w:color w:val="231F20"/>
                <w:sz w:val="24"/>
              </w:rPr>
              <w:t>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03</w:t>
            </w:r>
          </w:p>
        </w:tc>
        <w:tc>
          <w:tcPr>
            <w:tcW w:w="4398" w:type="dxa"/>
          </w:tcPr>
          <w:p>
            <w:pPr>
              <w:pStyle w:val="TableParagraph"/>
              <w:spacing w:line="242" w:lineRule="auto" w:before="17"/>
              <w:ind w:left="222"/>
              <w:rPr>
                <w:sz w:val="24"/>
              </w:rPr>
            </w:pPr>
            <w:r>
              <w:rPr>
                <w:color w:val="231F20"/>
                <w:sz w:val="24"/>
              </w:rPr>
              <w:t>Công văn của cơ quan chuyên môn </w:t>
            </w:r>
            <w:r>
              <w:rPr>
                <w:color w:val="231F20"/>
                <w:sz w:val="24"/>
              </w:rPr>
              <w:t>thuộc 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04</w:t>
            </w:r>
          </w:p>
        </w:tc>
        <w:tc>
          <w:tcPr>
            <w:tcW w:w="4398" w:type="dxa"/>
          </w:tcPr>
          <w:p>
            <w:pPr>
              <w:pStyle w:val="TableParagraph"/>
              <w:spacing w:line="242" w:lineRule="auto" w:before="17"/>
              <w:ind w:left="222"/>
              <w:rPr>
                <w:sz w:val="24"/>
              </w:rPr>
            </w:pPr>
            <w:r>
              <w:rPr>
                <w:color w:val="231F20"/>
                <w:sz w:val="24"/>
              </w:rPr>
              <w:t>Kế hoạch của cơ quan chuyên môn </w:t>
            </w:r>
            <w:r>
              <w:rPr>
                <w:color w:val="231F20"/>
                <w:sz w:val="24"/>
              </w:rPr>
              <w:t>thuộc 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05</w:t>
            </w:r>
          </w:p>
        </w:tc>
        <w:tc>
          <w:tcPr>
            <w:tcW w:w="4398" w:type="dxa"/>
          </w:tcPr>
          <w:p>
            <w:pPr>
              <w:pStyle w:val="TableParagraph"/>
              <w:spacing w:line="242" w:lineRule="auto" w:before="17"/>
              <w:ind w:left="222"/>
              <w:rPr>
                <w:sz w:val="24"/>
              </w:rPr>
            </w:pPr>
            <w:r>
              <w:rPr>
                <w:color w:val="231F20"/>
                <w:sz w:val="24"/>
              </w:rPr>
              <w:t>Chương</w:t>
            </w:r>
            <w:r>
              <w:rPr>
                <w:color w:val="231F20"/>
                <w:spacing w:val="38"/>
                <w:sz w:val="24"/>
              </w:rPr>
              <w:t> </w:t>
            </w:r>
            <w:r>
              <w:rPr>
                <w:color w:val="231F20"/>
                <w:sz w:val="24"/>
              </w:rPr>
              <w:t>trình</w:t>
            </w:r>
            <w:r>
              <w:rPr>
                <w:color w:val="231F20"/>
                <w:spacing w:val="38"/>
                <w:sz w:val="24"/>
              </w:rPr>
              <w:t> </w:t>
            </w:r>
            <w:r>
              <w:rPr>
                <w:color w:val="231F20"/>
                <w:sz w:val="24"/>
              </w:rPr>
              <w:t>(công</w:t>
            </w:r>
            <w:r>
              <w:rPr>
                <w:color w:val="231F20"/>
                <w:spacing w:val="38"/>
                <w:sz w:val="24"/>
              </w:rPr>
              <w:t> </w:t>
            </w:r>
            <w:r>
              <w:rPr>
                <w:color w:val="231F20"/>
                <w:sz w:val="24"/>
              </w:rPr>
              <w:t>tác,…)</w:t>
            </w:r>
            <w:r>
              <w:rPr>
                <w:color w:val="231F20"/>
                <w:spacing w:val="38"/>
                <w:sz w:val="24"/>
              </w:rPr>
              <w:t> </w:t>
            </w:r>
            <w:r>
              <w:rPr>
                <w:color w:val="231F20"/>
                <w:sz w:val="24"/>
              </w:rPr>
              <w:t>của</w:t>
            </w:r>
            <w:r>
              <w:rPr>
                <w:color w:val="231F20"/>
                <w:spacing w:val="38"/>
                <w:sz w:val="24"/>
              </w:rPr>
              <w:t> </w:t>
            </w:r>
            <w:r>
              <w:rPr>
                <w:color w:val="231F20"/>
                <w:sz w:val="24"/>
              </w:rPr>
              <w:t>cơ</w:t>
            </w:r>
            <w:r>
              <w:rPr>
                <w:color w:val="231F20"/>
                <w:spacing w:val="38"/>
                <w:sz w:val="24"/>
              </w:rPr>
              <w:t> </w:t>
            </w:r>
            <w:r>
              <w:rPr>
                <w:color w:val="231F20"/>
                <w:sz w:val="24"/>
              </w:rPr>
              <w:t>quan chuyên</w:t>
            </w:r>
            <w:r>
              <w:rPr>
                <w:color w:val="231F20"/>
                <w:spacing w:val="-8"/>
                <w:sz w:val="24"/>
              </w:rPr>
              <w:t> </w:t>
            </w:r>
            <w:r>
              <w:rPr>
                <w:color w:val="231F20"/>
                <w:sz w:val="24"/>
              </w:rPr>
              <w:t>môn</w:t>
            </w:r>
            <w:r>
              <w:rPr>
                <w:color w:val="231F20"/>
                <w:spacing w:val="-7"/>
                <w:sz w:val="24"/>
              </w:rPr>
              <w:t> </w:t>
            </w:r>
            <w:r>
              <w:rPr>
                <w:color w:val="231F20"/>
                <w:sz w:val="24"/>
              </w:rPr>
              <w:t>thuộc</w:t>
            </w:r>
            <w:r>
              <w:rPr>
                <w:color w:val="231F20"/>
                <w:spacing w:val="-7"/>
                <w:sz w:val="24"/>
              </w:rPr>
              <w:t> </w:t>
            </w:r>
            <w:r>
              <w:rPr>
                <w:color w:val="231F20"/>
                <w:sz w:val="24"/>
              </w:rPr>
              <w:t>Ủy</w:t>
            </w:r>
            <w:r>
              <w:rPr>
                <w:color w:val="231F20"/>
                <w:spacing w:val="-7"/>
                <w:sz w:val="24"/>
              </w:rPr>
              <w:t> </w:t>
            </w:r>
            <w:r>
              <w:rPr>
                <w:color w:val="231F20"/>
                <w:sz w:val="24"/>
              </w:rPr>
              <w:t>ban</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cấp</w:t>
            </w:r>
            <w:r>
              <w:rPr>
                <w:color w:val="231F20"/>
                <w:spacing w:val="-7"/>
                <w:sz w:val="24"/>
              </w:rPr>
              <w:t> </w:t>
            </w:r>
            <w:r>
              <w:rPr>
                <w:color w:val="231F20"/>
                <w:spacing w:val="-5"/>
                <w:sz w:val="24"/>
              </w:rPr>
              <w:t>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06</w:t>
            </w:r>
          </w:p>
        </w:tc>
        <w:tc>
          <w:tcPr>
            <w:tcW w:w="4398" w:type="dxa"/>
          </w:tcPr>
          <w:p>
            <w:pPr>
              <w:pStyle w:val="TableParagraph"/>
              <w:spacing w:line="242" w:lineRule="auto" w:before="17"/>
              <w:ind w:left="222"/>
              <w:rPr>
                <w:sz w:val="24"/>
              </w:rPr>
            </w:pPr>
            <w:r>
              <w:rPr>
                <w:color w:val="231F20"/>
                <w:sz w:val="24"/>
              </w:rPr>
              <w:t>Biên bản của cơ quan chuyên môn </w:t>
            </w:r>
            <w:r>
              <w:rPr>
                <w:color w:val="231F20"/>
                <w:sz w:val="24"/>
              </w:rPr>
              <w:t>thuộc Ủy ban nhân dân cấp xã</w:t>
            </w:r>
          </w:p>
        </w:tc>
      </w:tr>
      <w:tr>
        <w:trPr>
          <w:trHeight w:val="596" w:hRule="atLeast"/>
        </w:trPr>
        <w:tc>
          <w:tcPr>
            <w:tcW w:w="1242" w:type="dxa"/>
          </w:tcPr>
          <w:p>
            <w:pPr>
              <w:pStyle w:val="TableParagraph"/>
              <w:spacing w:before="169"/>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07</w:t>
            </w:r>
          </w:p>
        </w:tc>
        <w:tc>
          <w:tcPr>
            <w:tcW w:w="4398" w:type="dxa"/>
          </w:tcPr>
          <w:p>
            <w:pPr>
              <w:pStyle w:val="TableParagraph"/>
              <w:spacing w:line="242" w:lineRule="auto" w:before="17"/>
              <w:ind w:left="222"/>
              <w:rPr>
                <w:sz w:val="24"/>
              </w:rPr>
            </w:pPr>
            <w:r>
              <w:rPr>
                <w:color w:val="231F20"/>
                <w:sz w:val="24"/>
              </w:rPr>
              <w:t>Giấy mời của cơ quan chuyên môn </w:t>
            </w:r>
            <w:r>
              <w:rPr>
                <w:color w:val="231F20"/>
                <w:sz w:val="24"/>
              </w:rPr>
              <w:t>thuộc Ủy ban nhân dân cấp xã</w:t>
            </w:r>
          </w:p>
        </w:tc>
      </w:tr>
      <w:tr>
        <w:trPr>
          <w:trHeight w:val="458" w:hRule="atLeast"/>
        </w:trPr>
        <w:tc>
          <w:tcPr>
            <w:tcW w:w="1242" w:type="dxa"/>
          </w:tcPr>
          <w:p>
            <w:pPr>
              <w:pStyle w:val="TableParagraph"/>
              <w:spacing w:before="100"/>
              <w:ind w:left="10"/>
              <w:jc w:val="center"/>
              <w:rPr>
                <w:sz w:val="22"/>
              </w:rPr>
            </w:pPr>
            <w:r>
              <w:rPr>
                <w:color w:val="231F20"/>
                <w:sz w:val="22"/>
              </w:rPr>
              <w:t>Mẫu</w:t>
            </w:r>
            <w:r>
              <w:rPr>
                <w:color w:val="231F20"/>
                <w:spacing w:val="-3"/>
                <w:sz w:val="22"/>
              </w:rPr>
              <w:t> </w:t>
            </w:r>
            <w:r>
              <w:rPr>
                <w:color w:val="231F20"/>
                <w:sz w:val="22"/>
              </w:rPr>
              <w:t>số</w:t>
            </w:r>
            <w:r>
              <w:rPr>
                <w:color w:val="231F20"/>
                <w:spacing w:val="-1"/>
                <w:sz w:val="22"/>
              </w:rPr>
              <w:t> </w:t>
            </w:r>
            <w:r>
              <w:rPr>
                <w:color w:val="231F20"/>
                <w:spacing w:val="-5"/>
                <w:sz w:val="22"/>
              </w:rPr>
              <w:t>08</w:t>
            </w:r>
          </w:p>
        </w:tc>
        <w:tc>
          <w:tcPr>
            <w:tcW w:w="4398" w:type="dxa"/>
          </w:tcPr>
          <w:p>
            <w:pPr>
              <w:pStyle w:val="TableParagraph"/>
              <w:spacing w:before="88"/>
              <w:ind w:left="222"/>
              <w:rPr>
                <w:sz w:val="24"/>
              </w:rPr>
            </w:pPr>
            <w:r>
              <w:rPr>
                <w:color w:val="231F20"/>
                <w:sz w:val="24"/>
              </w:rPr>
              <w:t>Mẫu</w:t>
            </w:r>
            <w:r>
              <w:rPr>
                <w:color w:val="231F20"/>
                <w:spacing w:val="-1"/>
                <w:sz w:val="24"/>
              </w:rPr>
              <w:t> </w:t>
            </w:r>
            <w:r>
              <w:rPr>
                <w:color w:val="231F20"/>
                <w:sz w:val="24"/>
              </w:rPr>
              <w:t>sao văn </w:t>
            </w:r>
            <w:r>
              <w:rPr>
                <w:color w:val="231F20"/>
                <w:spacing w:val="-5"/>
                <w:sz w:val="24"/>
              </w:rPr>
              <w:t>bản</w:t>
            </w:r>
          </w:p>
        </w:tc>
      </w:tr>
    </w:tbl>
    <w:p>
      <w:pPr>
        <w:pStyle w:val="TableParagraph"/>
        <w:spacing w:after="0"/>
        <w:rPr>
          <w:sz w:val="24"/>
        </w:rPr>
        <w:sectPr>
          <w:type w:val="continuous"/>
          <w:pgSz w:w="7380" w:h="10780"/>
          <w:pgMar w:header="0" w:footer="576" w:top="880" w:bottom="760" w:left="708" w:right="708"/>
        </w:sectPr>
      </w:pPr>
    </w:p>
    <w:p>
      <w:pPr>
        <w:pStyle w:val="ListParagraph"/>
        <w:numPr>
          <w:ilvl w:val="0"/>
          <w:numId w:val="134"/>
        </w:numPr>
        <w:tabs>
          <w:tab w:pos="570" w:val="left" w:leader="none"/>
        </w:tabs>
        <w:spacing w:line="343" w:lineRule="auto" w:before="74" w:after="0"/>
        <w:ind w:left="357" w:right="220" w:firstLine="0"/>
        <w:jc w:val="left"/>
        <w:rPr>
          <w:b/>
          <w:color w:val="231F20"/>
          <w:sz w:val="24"/>
        </w:rPr>
      </w:pPr>
      <w:r>
        <w:rPr>
          <w:b/>
          <w:color w:val="231F20"/>
          <w:sz w:val="24"/>
        </w:rPr>
        <w:t>Các mẫu văn bản của Ủy ban nhân dân cấp xã Mẫu</w:t>
      </w:r>
      <w:r>
        <w:rPr>
          <w:b/>
          <w:color w:val="231F20"/>
          <w:spacing w:val="-3"/>
          <w:sz w:val="24"/>
        </w:rPr>
        <w:t> </w:t>
      </w:r>
      <w:r>
        <w:rPr>
          <w:b/>
          <w:color w:val="231F20"/>
          <w:sz w:val="24"/>
        </w:rPr>
        <w:t>số</w:t>
      </w:r>
      <w:r>
        <w:rPr>
          <w:b/>
          <w:color w:val="231F20"/>
          <w:spacing w:val="-2"/>
          <w:sz w:val="24"/>
        </w:rPr>
        <w:t> </w:t>
      </w:r>
      <w:r>
        <w:rPr>
          <w:b/>
          <w:color w:val="231F20"/>
          <w:sz w:val="24"/>
        </w:rPr>
        <w:t>01</w:t>
      </w:r>
      <w:r>
        <w:rPr>
          <w:b/>
          <w:color w:val="231F20"/>
          <w:spacing w:val="-2"/>
          <w:sz w:val="24"/>
        </w:rPr>
        <w:t> </w:t>
      </w:r>
      <w:r>
        <w:rPr>
          <w:b/>
          <w:color w:val="231F20"/>
          <w:sz w:val="24"/>
        </w:rPr>
        <w:t>-</w:t>
      </w:r>
      <w:r>
        <w:rPr>
          <w:b/>
          <w:color w:val="231F20"/>
          <w:spacing w:val="-2"/>
          <w:sz w:val="24"/>
        </w:rPr>
        <w:t> </w:t>
      </w:r>
      <w:r>
        <w:rPr>
          <w:b/>
          <w:color w:val="231F20"/>
          <w:sz w:val="24"/>
        </w:rPr>
        <w:t>Quyết</w:t>
      </w:r>
      <w:r>
        <w:rPr>
          <w:b/>
          <w:color w:val="231F20"/>
          <w:spacing w:val="-2"/>
          <w:sz w:val="24"/>
        </w:rPr>
        <w:t> </w:t>
      </w:r>
      <w:r>
        <w:rPr>
          <w:b/>
          <w:color w:val="231F20"/>
          <w:sz w:val="24"/>
        </w:rPr>
        <w:t>định</w:t>
      </w:r>
      <w:r>
        <w:rPr>
          <w:b/>
          <w:color w:val="231F20"/>
          <w:spacing w:val="-3"/>
          <w:sz w:val="24"/>
        </w:rPr>
        <w:t> </w:t>
      </w:r>
      <w:r>
        <w:rPr>
          <w:b/>
          <w:color w:val="231F20"/>
          <w:sz w:val="24"/>
        </w:rPr>
        <w:t>của</w:t>
      </w:r>
      <w:r>
        <w:rPr>
          <w:b/>
          <w:color w:val="231F20"/>
          <w:spacing w:val="-2"/>
          <w:sz w:val="24"/>
        </w:rPr>
        <w:t> </w:t>
      </w:r>
      <w:r>
        <w:rPr>
          <w:b/>
          <w:color w:val="231F20"/>
          <w:sz w:val="24"/>
        </w:rPr>
        <w:t>Ủy</w:t>
      </w:r>
      <w:r>
        <w:rPr>
          <w:b/>
          <w:color w:val="231F20"/>
          <w:spacing w:val="-2"/>
          <w:sz w:val="24"/>
        </w:rPr>
        <w:t> </w:t>
      </w:r>
      <w:r>
        <w:rPr>
          <w:b/>
          <w:color w:val="231F20"/>
          <w:sz w:val="24"/>
        </w:rPr>
        <w:t>ban</w:t>
      </w:r>
      <w:r>
        <w:rPr>
          <w:b/>
          <w:color w:val="231F20"/>
          <w:spacing w:val="-3"/>
          <w:sz w:val="24"/>
        </w:rPr>
        <w:t> </w:t>
      </w:r>
      <w:r>
        <w:rPr>
          <w:b/>
          <w:color w:val="231F20"/>
          <w:sz w:val="24"/>
        </w:rPr>
        <w:t>nhân</w:t>
      </w:r>
      <w:r>
        <w:rPr>
          <w:b/>
          <w:color w:val="231F20"/>
          <w:spacing w:val="-3"/>
          <w:sz w:val="24"/>
        </w:rPr>
        <w:t> </w:t>
      </w:r>
      <w:r>
        <w:rPr>
          <w:b/>
          <w:color w:val="231F20"/>
          <w:sz w:val="24"/>
        </w:rPr>
        <w:t>dân</w:t>
      </w:r>
      <w:r>
        <w:rPr>
          <w:b/>
          <w:color w:val="231F20"/>
          <w:spacing w:val="-3"/>
          <w:sz w:val="24"/>
        </w:rPr>
        <w:t> </w:t>
      </w:r>
      <w:r>
        <w:rPr>
          <w:b/>
          <w:color w:val="231F20"/>
          <w:sz w:val="24"/>
        </w:rPr>
        <w:t>cấp</w:t>
      </w:r>
      <w:r>
        <w:rPr>
          <w:b/>
          <w:color w:val="231F20"/>
          <w:spacing w:val="-3"/>
          <w:sz w:val="24"/>
        </w:rPr>
        <w:t> </w:t>
      </w:r>
      <w:r>
        <w:rPr>
          <w:b/>
          <w:color w:val="231F20"/>
          <w:sz w:val="24"/>
        </w:rPr>
        <w:t>xã</w:t>
      </w:r>
    </w:p>
    <w:p>
      <w:pPr>
        <w:pStyle w:val="BodyText"/>
        <w:spacing w:before="2"/>
        <w:ind w:left="0" w:firstLine="0"/>
        <w:jc w:val="left"/>
        <w:rPr>
          <w:b/>
          <w:sz w:val="18"/>
        </w:rPr>
      </w:pPr>
      <w:r>
        <w:rPr>
          <w:b/>
          <w:sz w:val="18"/>
        </w:rPr>
        <mc:AlternateContent>
          <mc:Choice Requires="wps">
            <w:drawing>
              <wp:anchor distT="0" distB="0" distL="0" distR="0" allowOverlap="1" layoutInCell="1" locked="0" behindDoc="1" simplePos="0" relativeHeight="487589888">
                <wp:simplePos x="0" y="0"/>
                <wp:positionH relativeFrom="page">
                  <wp:posOffset>530999</wp:posOffset>
                </wp:positionH>
                <wp:positionV relativeFrom="paragraph">
                  <wp:posOffset>148226</wp:posOffset>
                </wp:positionV>
                <wp:extent cx="360934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609340" cy="1270"/>
                        </a:xfrm>
                        <a:custGeom>
                          <a:avLst/>
                          <a:gdLst/>
                          <a:ahLst/>
                          <a:cxnLst/>
                          <a:rect l="l" t="t" r="r" b="b"/>
                          <a:pathLst>
                            <a:path w="3609340" h="0">
                              <a:moveTo>
                                <a:pt x="0" y="0"/>
                              </a:moveTo>
                              <a:lnTo>
                                <a:pt x="3608997"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1.811001pt;margin-top:11.671351pt;width:284.2pt;height:.1pt;mso-position-horizontal-relative:page;mso-position-vertical-relative:paragraph;z-index:-15726592;mso-wrap-distance-left:0;mso-wrap-distance-right:0" id="docshape7" coordorigin="836,233" coordsize="5684,0" path="m836,233l6520,233e" filled="false" stroked="true" strokeweight=".25pt" strokecolor="#231f20">
                <v:path arrowok="t"/>
                <v:stroke dashstyle="solid"/>
                <w10:wrap type="topAndBottom"/>
              </v:shape>
            </w:pict>
          </mc:Fallback>
        </mc:AlternateContent>
      </w:r>
    </w:p>
    <w:p>
      <w:pPr>
        <w:pStyle w:val="BodyText"/>
        <w:ind w:left="0" w:firstLine="0"/>
        <w:jc w:val="left"/>
        <w:rPr>
          <w:b/>
          <w:sz w:val="20"/>
        </w:rPr>
      </w:pPr>
    </w:p>
    <w:p>
      <w:pPr>
        <w:pStyle w:val="BodyText"/>
        <w:spacing w:before="106"/>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7"/>
        <w:ind w:left="175" w:right="0" w:firstLine="0"/>
        <w:jc w:val="center"/>
        <w:rPr>
          <w:b/>
          <w:sz w:val="14"/>
        </w:rPr>
      </w:pPr>
      <w:r>
        <w:rPr>
          <w:b/>
          <w:color w:val="231F20"/>
          <w:sz w:val="14"/>
        </w:rPr>
        <w:t>ỦY</w:t>
      </w:r>
      <w:r>
        <w:rPr>
          <w:b/>
          <w:color w:val="231F20"/>
          <w:spacing w:val="-10"/>
          <w:sz w:val="14"/>
        </w:rPr>
        <w:t> </w:t>
      </w:r>
      <w:r>
        <w:rPr>
          <w:b/>
          <w:color w:val="231F20"/>
          <w:sz w:val="14"/>
        </w:rPr>
        <w:t>BAN</w:t>
      </w:r>
      <w:r>
        <w:rPr>
          <w:b/>
          <w:color w:val="231F20"/>
          <w:spacing w:val="-3"/>
          <w:sz w:val="14"/>
        </w:rPr>
        <w:t> </w:t>
      </w:r>
      <w:r>
        <w:rPr>
          <w:b/>
          <w:color w:val="231F20"/>
          <w:sz w:val="14"/>
        </w:rPr>
        <w:t>NHÂN</w:t>
      </w:r>
      <w:r>
        <w:rPr>
          <w:b/>
          <w:color w:val="231F20"/>
          <w:spacing w:val="-3"/>
          <w:sz w:val="14"/>
        </w:rPr>
        <w:t> </w:t>
      </w:r>
      <w:r>
        <w:rPr>
          <w:b/>
          <w:color w:val="231F20"/>
          <w:sz w:val="14"/>
        </w:rPr>
        <w:t>DÂN</w:t>
      </w:r>
      <w:r>
        <w:rPr>
          <w:b/>
          <w:color w:val="231F20"/>
          <w:spacing w:val="-3"/>
          <w:sz w:val="14"/>
        </w:rPr>
        <w:t> </w:t>
      </w:r>
      <w:r>
        <w:rPr>
          <w:b/>
          <w:color w:val="231F20"/>
          <w:spacing w:val="-5"/>
          <w:sz w:val="14"/>
        </w:rPr>
        <w:t>……</w:t>
      </w:r>
      <w:r>
        <w:rPr>
          <w:b/>
          <w:color w:val="231F20"/>
          <w:spacing w:val="-5"/>
          <w:sz w:val="14"/>
          <w:vertAlign w:val="superscript"/>
        </w:rPr>
        <w:t>1</w:t>
      </w:r>
    </w:p>
    <w:p>
      <w:pPr>
        <w:pStyle w:val="BodyText"/>
        <w:spacing w:line="20" w:lineRule="exact"/>
        <w:ind w:left="627" w:firstLine="0"/>
        <w:jc w:val="left"/>
        <w:rPr>
          <w:sz w:val="2"/>
        </w:rPr>
      </w:pPr>
      <w:r>
        <w:rPr>
          <w:sz w:val="2"/>
        </w:rPr>
        <mc:AlternateContent>
          <mc:Choice Requires="wps">
            <w:drawing>
              <wp:inline distT="0" distB="0" distL="0" distR="0">
                <wp:extent cx="527685" cy="3175"/>
                <wp:effectExtent l="9525" t="0" r="0" b="6350"/>
                <wp:docPr id="9" name="Group 9"/>
                <wp:cNvGraphicFramePr>
                  <a:graphicFrameLocks/>
                </wp:cNvGraphicFramePr>
                <a:graphic>
                  <a:graphicData uri="http://schemas.microsoft.com/office/word/2010/wordprocessingGroup">
                    <wpg:wgp>
                      <wpg:cNvPr id="9" name="Group 9"/>
                      <wpg:cNvGrpSpPr/>
                      <wpg:grpSpPr>
                        <a:xfrm>
                          <a:off x="0" y="0"/>
                          <a:ext cx="527685" cy="3175"/>
                          <a:chExt cx="527685" cy="3175"/>
                        </a:xfrm>
                      </wpg:grpSpPr>
                      <wps:wsp>
                        <wps:cNvPr id="10" name="Graphic 10"/>
                        <wps:cNvSpPr/>
                        <wps:spPr>
                          <a:xfrm>
                            <a:off x="0" y="1587"/>
                            <a:ext cx="527685" cy="1270"/>
                          </a:xfrm>
                          <a:custGeom>
                            <a:avLst/>
                            <a:gdLst/>
                            <a:ahLst/>
                            <a:cxnLst/>
                            <a:rect l="l" t="t" r="r" b="b"/>
                            <a:pathLst>
                              <a:path w="527685" h="0">
                                <a:moveTo>
                                  <a:pt x="0" y="0"/>
                                </a:moveTo>
                                <a:lnTo>
                                  <a:pt x="5274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1.55pt;height:.25pt;mso-position-horizontal-relative:char;mso-position-vertical-relative:line" id="docshapegroup8" coordorigin="0,0" coordsize="831,5">
                <v:line style="position:absolute" from="0,3" to="831,3" stroked="true" strokeweight=".25pt" strokecolor="#231f20">
                  <v:stroke dashstyle="solid"/>
                </v:line>
              </v:group>
            </w:pict>
          </mc:Fallback>
        </mc:AlternateContent>
      </w:r>
      <w:r>
        <w:rPr>
          <w:sz w:val="2"/>
        </w:rPr>
      </w:r>
    </w:p>
    <w:p>
      <w:pPr>
        <w:pStyle w:val="BodyText"/>
        <w:spacing w:before="144"/>
        <w:ind w:left="0" w:firstLine="0"/>
        <w:jc w:val="left"/>
        <w:rPr>
          <w:b/>
          <w:sz w:val="14"/>
        </w:rPr>
      </w:pPr>
    </w:p>
    <w:p>
      <w:pPr>
        <w:tabs>
          <w:tab w:pos="655" w:val="left" w:leader="none"/>
        </w:tabs>
        <w:spacing w:before="0"/>
        <w:ind w:left="174" w:right="0" w:firstLine="0"/>
        <w:jc w:val="center"/>
        <w:rPr>
          <w:sz w:val="14"/>
        </w:rPr>
      </w:pPr>
      <w:r>
        <w:rPr>
          <w:color w:val="231F20"/>
          <w:spacing w:val="-5"/>
          <w:sz w:val="14"/>
        </w:rPr>
        <w:t>Số:</w:t>
      </w:r>
      <w:r>
        <w:rPr>
          <w:color w:val="231F20"/>
          <w:sz w:val="14"/>
        </w:rPr>
        <w:tab/>
        <w:t>/QĐ-</w:t>
      </w:r>
      <w:r>
        <w:rPr>
          <w:color w:val="231F20"/>
          <w:spacing w:val="-4"/>
          <w:sz w:val="14"/>
        </w:rPr>
        <w:t>UBND</w:t>
      </w:r>
    </w:p>
    <w:p>
      <w:pPr>
        <w:spacing w:before="95"/>
        <w:ind w:left="0" w:right="9" w:firstLine="0"/>
        <w:jc w:val="center"/>
        <w:rPr>
          <w:b/>
          <w:sz w:val="15"/>
        </w:rPr>
      </w:pPr>
      <w:r>
        <w:rPr/>
        <w:br w:type="column"/>
      </w:r>
      <w:r>
        <w:rPr>
          <w:b/>
          <w:color w:val="231F20"/>
          <w:sz w:val="15"/>
        </w:rPr>
        <w:t>CỘNG</w:t>
      </w:r>
      <w:r>
        <w:rPr>
          <w:b/>
          <w:color w:val="231F20"/>
          <w:spacing w:val="-6"/>
          <w:sz w:val="15"/>
        </w:rPr>
        <w:t> </w:t>
      </w:r>
      <w:r>
        <w:rPr>
          <w:b/>
          <w:color w:val="231F20"/>
          <w:sz w:val="15"/>
        </w:rPr>
        <w:t>HÒA</w:t>
      </w:r>
      <w:r>
        <w:rPr>
          <w:b/>
          <w:color w:val="231F20"/>
          <w:spacing w:val="-10"/>
          <w:sz w:val="15"/>
        </w:rPr>
        <w:t> </w:t>
      </w:r>
      <w:r>
        <w:rPr>
          <w:b/>
          <w:color w:val="231F20"/>
          <w:sz w:val="15"/>
        </w:rPr>
        <w:t>CẤP</w:t>
      </w:r>
      <w:r>
        <w:rPr>
          <w:b/>
          <w:color w:val="231F20"/>
          <w:spacing w:val="-9"/>
          <w:sz w:val="15"/>
        </w:rPr>
        <w:t> </w:t>
      </w:r>
      <w:r>
        <w:rPr>
          <w:b/>
          <w:color w:val="231F20"/>
          <w:sz w:val="15"/>
        </w:rPr>
        <w:t>XÃHỘI</w:t>
      </w:r>
      <w:r>
        <w:rPr>
          <w:b/>
          <w:color w:val="231F20"/>
          <w:spacing w:val="-2"/>
          <w:sz w:val="15"/>
        </w:rPr>
        <w:t> </w:t>
      </w:r>
      <w:r>
        <w:rPr>
          <w:b/>
          <w:color w:val="231F20"/>
          <w:sz w:val="15"/>
        </w:rPr>
        <w:t>CHỦ</w:t>
      </w:r>
      <w:r>
        <w:rPr>
          <w:b/>
          <w:color w:val="231F20"/>
          <w:spacing w:val="-1"/>
          <w:sz w:val="15"/>
        </w:rPr>
        <w:t> </w:t>
      </w:r>
      <w:r>
        <w:rPr>
          <w:b/>
          <w:color w:val="231F20"/>
          <w:sz w:val="15"/>
        </w:rPr>
        <w:t>NGHĨA</w:t>
      </w:r>
      <w:r>
        <w:rPr>
          <w:b/>
          <w:color w:val="231F20"/>
          <w:spacing w:val="-11"/>
          <w:sz w:val="15"/>
        </w:rPr>
        <w:t> </w:t>
      </w:r>
      <w:r>
        <w:rPr>
          <w:b/>
          <w:color w:val="231F20"/>
          <w:sz w:val="15"/>
        </w:rPr>
        <w:t>VIỆT</w:t>
      </w:r>
      <w:r>
        <w:rPr>
          <w:b/>
          <w:color w:val="231F20"/>
          <w:spacing w:val="-4"/>
          <w:sz w:val="15"/>
        </w:rPr>
        <w:t> </w:t>
      </w:r>
      <w:r>
        <w:rPr>
          <w:b/>
          <w:color w:val="231F20"/>
          <w:spacing w:val="-5"/>
          <w:sz w:val="15"/>
        </w:rPr>
        <w:t>NAM</w:t>
      </w:r>
    </w:p>
    <w:p>
      <w:pPr>
        <w:spacing w:before="63"/>
        <w:ind w:left="0" w:right="9" w:firstLine="0"/>
        <w:jc w:val="center"/>
        <w:rPr>
          <w:b/>
          <w:sz w:val="15"/>
        </w:rPr>
      </w:pPr>
      <w:r>
        <w:rPr>
          <w:b/>
          <w:color w:val="231F20"/>
          <w:sz w:val="15"/>
        </w:rPr>
        <w:t>Độc</w:t>
      </w:r>
      <w:r>
        <w:rPr>
          <w:b/>
          <w:color w:val="231F20"/>
          <w:spacing w:val="-1"/>
          <w:sz w:val="15"/>
        </w:rPr>
        <w:t> </w:t>
      </w:r>
      <w:r>
        <w:rPr>
          <w:b/>
          <w:color w:val="231F20"/>
          <w:sz w:val="15"/>
        </w:rPr>
        <w:t>lập -</w:t>
      </w:r>
      <w:r>
        <w:rPr>
          <w:b/>
          <w:color w:val="231F20"/>
          <w:spacing w:val="-4"/>
          <w:sz w:val="15"/>
        </w:rPr>
        <w:t> </w:t>
      </w:r>
      <w:r>
        <w:rPr>
          <w:b/>
          <w:color w:val="231F20"/>
          <w:sz w:val="15"/>
        </w:rPr>
        <w:t>Tự do</w:t>
      </w:r>
      <w:r>
        <w:rPr>
          <w:b/>
          <w:color w:val="231F20"/>
          <w:spacing w:val="-1"/>
          <w:sz w:val="15"/>
        </w:rPr>
        <w:t> </w:t>
      </w:r>
      <w:r>
        <w:rPr>
          <w:b/>
          <w:color w:val="231F20"/>
          <w:sz w:val="15"/>
        </w:rPr>
        <w:t>- Hạnh </w:t>
      </w:r>
      <w:r>
        <w:rPr>
          <w:b/>
          <w:color w:val="231F20"/>
          <w:spacing w:val="-4"/>
          <w:sz w:val="15"/>
        </w:rPr>
        <w:t>phúc</w:t>
      </w:r>
    </w:p>
    <w:p>
      <w:pPr>
        <w:pStyle w:val="BodyText"/>
        <w:spacing w:before="8"/>
        <w:ind w:left="0" w:firstLine="0"/>
        <w:jc w:val="left"/>
        <w:rPr>
          <w:b/>
          <w:sz w:val="2"/>
        </w:rPr>
      </w:pPr>
    </w:p>
    <w:p>
      <w:pPr>
        <w:pStyle w:val="BodyText"/>
        <w:spacing w:line="20" w:lineRule="exact"/>
        <w:ind w:left="974" w:firstLine="0"/>
        <w:jc w:val="left"/>
        <w:rPr>
          <w:sz w:val="2"/>
        </w:rPr>
      </w:pPr>
      <w:r>
        <w:rPr>
          <w:sz w:val="2"/>
        </w:rPr>
        <mc:AlternateContent>
          <mc:Choice Requires="wps">
            <w:drawing>
              <wp:inline distT="0" distB="0" distL="0" distR="0">
                <wp:extent cx="1198880" cy="3175"/>
                <wp:effectExtent l="9525" t="0" r="0" b="6350"/>
                <wp:docPr id="11" name="Group 11"/>
                <wp:cNvGraphicFramePr>
                  <a:graphicFrameLocks/>
                </wp:cNvGraphicFramePr>
                <a:graphic>
                  <a:graphicData uri="http://schemas.microsoft.com/office/word/2010/wordprocessingGroup">
                    <wpg:wgp>
                      <wpg:cNvPr id="11" name="Group 11"/>
                      <wpg:cNvGrpSpPr/>
                      <wpg:grpSpPr>
                        <a:xfrm>
                          <a:off x="0" y="0"/>
                          <a:ext cx="1198880" cy="3175"/>
                          <a:chExt cx="1198880" cy="3175"/>
                        </a:xfrm>
                      </wpg:grpSpPr>
                      <wps:wsp>
                        <wps:cNvPr id="12" name="Graphic 12"/>
                        <wps:cNvSpPr/>
                        <wps:spPr>
                          <a:xfrm>
                            <a:off x="0" y="1587"/>
                            <a:ext cx="1198880" cy="1270"/>
                          </a:xfrm>
                          <a:custGeom>
                            <a:avLst/>
                            <a:gdLst/>
                            <a:ahLst/>
                            <a:cxnLst/>
                            <a:rect l="l" t="t" r="r" b="b"/>
                            <a:pathLst>
                              <a:path w="1198880" h="0">
                                <a:moveTo>
                                  <a:pt x="0" y="0"/>
                                </a:moveTo>
                                <a:lnTo>
                                  <a:pt x="1198499"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4.4pt;height:.25pt;mso-position-horizontal-relative:char;mso-position-vertical-relative:line" id="docshapegroup9" coordorigin="0,0" coordsize="1888,5">
                <v:line style="position:absolute" from="0,3" to="1887,3" stroked="true" strokeweight=".25pt" strokecolor="#231f20">
                  <v:stroke dashstyle="solid"/>
                </v:line>
              </v:group>
            </w:pict>
          </mc:Fallback>
        </mc:AlternateContent>
      </w:r>
      <w:r>
        <w:rPr>
          <w:sz w:val="2"/>
        </w:rPr>
      </w:r>
    </w:p>
    <w:p>
      <w:pPr>
        <w:spacing w:before="162"/>
        <w:ind w:left="0" w:right="9" w:firstLine="0"/>
        <w:jc w:val="center"/>
        <w:rPr>
          <w:i/>
          <w:sz w:val="15"/>
        </w:rPr>
      </w:pPr>
      <w:r>
        <w:rPr>
          <w:color w:val="231F20"/>
          <w:sz w:val="15"/>
        </w:rPr>
        <w:t>…...</w:t>
      </w:r>
      <w:r>
        <w:rPr>
          <w:i/>
          <w:color w:val="231F20"/>
          <w:sz w:val="15"/>
        </w:rPr>
        <w:t>,</w:t>
      </w:r>
      <w:r>
        <w:rPr>
          <w:i/>
          <w:color w:val="231F20"/>
          <w:spacing w:val="2"/>
          <w:sz w:val="15"/>
        </w:rPr>
        <w:t> </w:t>
      </w:r>
      <w:r>
        <w:rPr>
          <w:i/>
          <w:color w:val="231F20"/>
          <w:sz w:val="15"/>
        </w:rPr>
        <w:t>ngày...</w:t>
      </w:r>
      <w:r>
        <w:rPr>
          <w:i/>
          <w:color w:val="231F20"/>
          <w:spacing w:val="-2"/>
          <w:sz w:val="15"/>
        </w:rPr>
        <w:t> </w:t>
      </w:r>
      <w:r>
        <w:rPr>
          <w:i/>
          <w:color w:val="231F20"/>
          <w:sz w:val="15"/>
        </w:rPr>
        <w:t>tháng...</w:t>
      </w:r>
      <w:r>
        <w:rPr>
          <w:i/>
          <w:color w:val="231F20"/>
          <w:spacing w:val="-3"/>
          <w:sz w:val="15"/>
        </w:rPr>
        <w:t> </w:t>
      </w:r>
      <w:r>
        <w:rPr>
          <w:i/>
          <w:color w:val="231F20"/>
          <w:sz w:val="15"/>
        </w:rPr>
        <w:t>năm</w:t>
      </w:r>
      <w:r>
        <w:rPr>
          <w:i/>
          <w:color w:val="231F20"/>
          <w:spacing w:val="-2"/>
          <w:sz w:val="15"/>
        </w:rPr>
        <w:t> </w:t>
      </w:r>
      <w:r>
        <w:rPr>
          <w:i/>
          <w:color w:val="231F20"/>
          <w:spacing w:val="-4"/>
          <w:sz w:val="15"/>
        </w:rPr>
        <w:t>2025</w:t>
      </w:r>
    </w:p>
    <w:p>
      <w:pPr>
        <w:spacing w:after="0"/>
        <w:jc w:val="center"/>
        <w:rPr>
          <w:i/>
          <w:sz w:val="15"/>
        </w:rPr>
        <w:sectPr>
          <w:type w:val="continuous"/>
          <w:pgSz w:w="7380" w:h="10780"/>
          <w:pgMar w:header="0" w:footer="576" w:top="540" w:bottom="280" w:left="708" w:right="708"/>
          <w:cols w:num="2" w:equalWidth="0">
            <w:col w:w="1924" w:space="156"/>
            <w:col w:w="3884"/>
          </w:cols>
        </w:sectPr>
      </w:pPr>
    </w:p>
    <w:p>
      <w:pPr>
        <w:tabs>
          <w:tab w:pos="3591" w:val="left" w:leader="dot"/>
        </w:tabs>
        <w:spacing w:line="312" w:lineRule="auto" w:before="245"/>
        <w:ind w:left="2276" w:right="2302" w:firstLine="0"/>
        <w:jc w:val="center"/>
        <w:rPr>
          <w:b/>
          <w:sz w:val="20"/>
        </w:rPr>
      </w:pPr>
      <w:r>
        <w:rPr>
          <w:b/>
          <w:sz w:val="20"/>
        </w:rPr>
        <mc:AlternateContent>
          <mc:Choice Requires="wps">
            <w:drawing>
              <wp:anchor distT="0" distB="0" distL="0" distR="0" allowOverlap="1" layoutInCell="1" locked="0" behindDoc="0" simplePos="0" relativeHeight="15732224">
                <wp:simplePos x="0" y="0"/>
                <wp:positionH relativeFrom="page">
                  <wp:posOffset>2025002</wp:posOffset>
                </wp:positionH>
                <wp:positionV relativeFrom="paragraph">
                  <wp:posOffset>549938</wp:posOffset>
                </wp:positionV>
                <wp:extent cx="62738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27380" cy="1270"/>
                        </a:xfrm>
                        <a:custGeom>
                          <a:avLst/>
                          <a:gdLst/>
                          <a:ahLst/>
                          <a:cxnLst/>
                          <a:rect l="l" t="t" r="r" b="b"/>
                          <a:pathLst>
                            <a:path w="627380" h="0">
                              <a:moveTo>
                                <a:pt x="0" y="0"/>
                              </a:moveTo>
                              <a:lnTo>
                                <a:pt x="626999"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59.449005pt,43.30225pt" to="208.819005pt,43.30225pt" stroked="true" strokeweight=".25pt" strokecolor="#231f20">
                <v:stroke dashstyle="solid"/>
                <w10:wrap type="none"/>
              </v:line>
            </w:pict>
          </mc:Fallback>
        </mc:AlternateContent>
      </w:r>
      <w:r>
        <w:rPr>
          <w:b/>
          <w:color w:val="231F20"/>
          <w:sz w:val="20"/>
        </w:rPr>
        <w:t>QUYẾT</w:t>
      </w:r>
      <w:r>
        <w:rPr>
          <w:b/>
          <w:color w:val="231F20"/>
          <w:spacing w:val="-1"/>
          <w:sz w:val="20"/>
        </w:rPr>
        <w:t> </w:t>
      </w:r>
      <w:r>
        <w:rPr>
          <w:b/>
          <w:color w:val="231F20"/>
          <w:sz w:val="20"/>
        </w:rPr>
        <w:t>ĐỊNH Về</w:t>
      </w:r>
      <w:r>
        <w:rPr>
          <w:b/>
          <w:color w:val="231F20"/>
          <w:spacing w:val="-1"/>
          <w:sz w:val="20"/>
        </w:rPr>
        <w:t> </w:t>
      </w:r>
      <w:r>
        <w:rPr>
          <w:b/>
          <w:color w:val="231F20"/>
          <w:spacing w:val="-4"/>
          <w:sz w:val="20"/>
        </w:rPr>
        <w:t>việc</w:t>
      </w:r>
      <w:r>
        <w:rPr>
          <w:color w:val="231F20"/>
          <w:sz w:val="20"/>
        </w:rPr>
        <w:tab/>
      </w:r>
      <w:r>
        <w:rPr>
          <w:b/>
          <w:color w:val="231F20"/>
          <w:spacing w:val="-10"/>
          <w:sz w:val="20"/>
          <w:vertAlign w:val="superscript"/>
        </w:rPr>
        <w:t>3</w:t>
      </w:r>
    </w:p>
    <w:p>
      <w:pPr>
        <w:tabs>
          <w:tab w:pos="2254" w:val="left" w:leader="dot"/>
        </w:tabs>
        <w:spacing w:before="262"/>
        <w:ind w:left="11" w:right="0" w:firstLine="0"/>
        <w:jc w:val="center"/>
        <w:rPr>
          <w:b/>
          <w:sz w:val="20"/>
        </w:rPr>
      </w:pPr>
      <w:r>
        <w:rPr>
          <w:b/>
          <w:color w:val="231F20"/>
          <w:sz w:val="20"/>
        </w:rPr>
        <w:t>ỦY</w:t>
      </w:r>
      <w:r>
        <w:rPr>
          <w:b/>
          <w:color w:val="231F20"/>
          <w:spacing w:val="-13"/>
          <w:sz w:val="20"/>
        </w:rPr>
        <w:t> </w:t>
      </w:r>
      <w:r>
        <w:rPr>
          <w:b/>
          <w:color w:val="231F20"/>
          <w:sz w:val="20"/>
        </w:rPr>
        <w:t>BAN</w:t>
      </w:r>
      <w:r>
        <w:rPr>
          <w:b/>
          <w:color w:val="231F20"/>
          <w:spacing w:val="-12"/>
          <w:sz w:val="20"/>
        </w:rPr>
        <w:t> </w:t>
      </w:r>
      <w:r>
        <w:rPr>
          <w:b/>
          <w:color w:val="231F20"/>
          <w:sz w:val="20"/>
        </w:rPr>
        <w:t>NHÂN</w:t>
      </w:r>
      <w:r>
        <w:rPr>
          <w:b/>
          <w:color w:val="231F20"/>
          <w:spacing w:val="-8"/>
          <w:sz w:val="20"/>
        </w:rPr>
        <w:t> </w:t>
      </w:r>
      <w:r>
        <w:rPr>
          <w:b/>
          <w:color w:val="231F20"/>
          <w:spacing w:val="-4"/>
          <w:sz w:val="20"/>
        </w:rPr>
        <w:t>DÂN…</w:t>
      </w:r>
      <w:r>
        <w:rPr>
          <w:color w:val="231F20"/>
          <w:sz w:val="20"/>
        </w:rPr>
        <w:tab/>
      </w:r>
      <w:r>
        <w:rPr>
          <w:b/>
          <w:color w:val="231F20"/>
          <w:spacing w:val="-10"/>
          <w:sz w:val="20"/>
          <w:vertAlign w:val="superscript"/>
        </w:rPr>
        <w:t>1</w:t>
      </w:r>
    </w:p>
    <w:p>
      <w:pPr>
        <w:tabs>
          <w:tab w:pos="5461" w:val="left" w:leader="dot"/>
        </w:tabs>
        <w:spacing w:before="239"/>
        <w:ind w:left="554" w:right="0" w:firstLine="0"/>
        <w:jc w:val="left"/>
        <w:rPr>
          <w:i/>
          <w:sz w:val="16"/>
        </w:rPr>
      </w:pPr>
      <w:r>
        <w:rPr>
          <w:i/>
          <w:color w:val="231F20"/>
          <w:sz w:val="18"/>
        </w:rPr>
        <w:t>Căn </w:t>
      </w:r>
      <w:r>
        <w:rPr>
          <w:i/>
          <w:color w:val="231F20"/>
          <w:spacing w:val="-5"/>
          <w:sz w:val="18"/>
        </w:rPr>
        <w:t>cứ</w:t>
      </w:r>
      <w:r>
        <w:rPr>
          <w:color w:val="231F20"/>
          <w:sz w:val="18"/>
        </w:rPr>
        <w:tab/>
      </w:r>
      <w:r>
        <w:rPr>
          <w:i/>
          <w:color w:val="231F20"/>
          <w:spacing w:val="-5"/>
          <w:sz w:val="16"/>
          <w:vertAlign w:val="superscript"/>
        </w:rPr>
        <w:t>4</w:t>
      </w:r>
      <w:r>
        <w:rPr>
          <w:i/>
          <w:color w:val="231F20"/>
          <w:spacing w:val="-5"/>
          <w:sz w:val="16"/>
          <w:vertAlign w:val="baseline"/>
        </w:rPr>
        <w:t>;</w:t>
      </w:r>
    </w:p>
    <w:p>
      <w:pPr>
        <w:tabs>
          <w:tab w:pos="5450" w:val="left" w:leader="dot"/>
        </w:tabs>
        <w:spacing w:before="193"/>
        <w:ind w:left="543" w:right="0" w:firstLine="0"/>
        <w:jc w:val="left"/>
        <w:rPr>
          <w:i/>
          <w:sz w:val="16"/>
        </w:rPr>
      </w:pPr>
      <w:r>
        <w:rPr>
          <w:i/>
          <w:color w:val="231F20"/>
          <w:sz w:val="18"/>
        </w:rPr>
        <w:t>Căn </w:t>
      </w:r>
      <w:r>
        <w:rPr>
          <w:i/>
          <w:color w:val="231F20"/>
          <w:spacing w:val="-5"/>
          <w:sz w:val="18"/>
        </w:rPr>
        <w:t>cứ</w:t>
      </w:r>
      <w:r>
        <w:rPr>
          <w:color w:val="231F20"/>
          <w:sz w:val="18"/>
        </w:rPr>
        <w:tab/>
      </w:r>
      <w:r>
        <w:rPr>
          <w:i/>
          <w:color w:val="231F20"/>
          <w:spacing w:val="-5"/>
          <w:sz w:val="16"/>
          <w:vertAlign w:val="superscript"/>
        </w:rPr>
        <w:t>4</w:t>
      </w:r>
      <w:r>
        <w:rPr>
          <w:i/>
          <w:color w:val="231F20"/>
          <w:spacing w:val="-5"/>
          <w:sz w:val="16"/>
          <w:vertAlign w:val="baseline"/>
        </w:rPr>
        <w:t>;</w:t>
      </w:r>
    </w:p>
    <w:p>
      <w:pPr>
        <w:tabs>
          <w:tab w:pos="5531" w:val="left" w:leader="dot"/>
        </w:tabs>
        <w:spacing w:before="193"/>
        <w:ind w:left="543" w:right="0" w:firstLine="0"/>
        <w:jc w:val="left"/>
        <w:rPr>
          <w:i/>
          <w:sz w:val="16"/>
        </w:rPr>
      </w:pPr>
      <w:r>
        <w:rPr>
          <w:i/>
          <w:color w:val="231F20"/>
          <w:sz w:val="18"/>
        </w:rPr>
        <w:t>Theo đề nghị </w:t>
      </w:r>
      <w:r>
        <w:rPr>
          <w:i/>
          <w:color w:val="231F20"/>
          <w:spacing w:val="-5"/>
          <w:sz w:val="18"/>
        </w:rPr>
        <w:t>của</w:t>
      </w:r>
      <w:r>
        <w:rPr>
          <w:color w:val="231F20"/>
          <w:sz w:val="18"/>
        </w:rPr>
        <w:tab/>
      </w:r>
      <w:r>
        <w:rPr>
          <w:color w:val="231F20"/>
          <w:spacing w:val="-5"/>
          <w:sz w:val="16"/>
          <w:vertAlign w:val="superscript"/>
        </w:rPr>
        <w:t>5</w:t>
      </w:r>
      <w:r>
        <w:rPr>
          <w:i/>
          <w:color w:val="231F20"/>
          <w:spacing w:val="-5"/>
          <w:sz w:val="16"/>
          <w:vertAlign w:val="baseline"/>
        </w:rPr>
        <w:t>.</w:t>
      </w:r>
    </w:p>
    <w:p>
      <w:pPr>
        <w:spacing w:before="154"/>
        <w:ind w:left="0" w:right="26" w:firstLine="0"/>
        <w:jc w:val="center"/>
        <w:rPr>
          <w:b/>
          <w:sz w:val="20"/>
        </w:rPr>
      </w:pPr>
      <w:r>
        <w:rPr>
          <w:b/>
          <w:color w:val="231F20"/>
          <w:sz w:val="20"/>
        </w:rPr>
        <w:t>QUYẾT</w:t>
      </w:r>
      <w:r>
        <w:rPr>
          <w:b/>
          <w:color w:val="231F20"/>
          <w:spacing w:val="-7"/>
          <w:sz w:val="20"/>
        </w:rPr>
        <w:t> </w:t>
      </w:r>
      <w:r>
        <w:rPr>
          <w:b/>
          <w:color w:val="231F20"/>
          <w:spacing w:val="-4"/>
          <w:sz w:val="20"/>
        </w:rPr>
        <w:t>ĐỊNH</w:t>
      </w:r>
    </w:p>
    <w:p>
      <w:pPr>
        <w:tabs>
          <w:tab w:pos="5491" w:val="left" w:leader="dot"/>
        </w:tabs>
        <w:spacing w:before="126"/>
        <w:ind w:left="602" w:right="0" w:firstLine="0"/>
        <w:jc w:val="left"/>
        <w:rPr>
          <w:position w:val="5"/>
          <w:sz w:val="9"/>
        </w:rPr>
      </w:pPr>
      <w:r>
        <w:rPr>
          <w:b/>
          <w:color w:val="231F20"/>
          <w:sz w:val="18"/>
        </w:rPr>
        <w:t>Điều</w:t>
      </w:r>
      <w:r>
        <w:rPr>
          <w:b/>
          <w:color w:val="231F20"/>
          <w:spacing w:val="-4"/>
          <w:sz w:val="18"/>
        </w:rPr>
        <w:t> </w:t>
      </w:r>
      <w:r>
        <w:rPr>
          <w:b/>
          <w:color w:val="231F20"/>
          <w:spacing w:val="-10"/>
          <w:sz w:val="18"/>
        </w:rPr>
        <w:t>1</w:t>
      </w:r>
      <w:r>
        <w:rPr>
          <w:color w:val="231F20"/>
          <w:sz w:val="18"/>
        </w:rPr>
        <w:tab/>
      </w:r>
      <w:r>
        <w:rPr>
          <w:color w:val="231F20"/>
          <w:spacing w:val="-10"/>
          <w:position w:val="5"/>
          <w:sz w:val="9"/>
        </w:rPr>
        <w:t>6</w:t>
      </w:r>
    </w:p>
    <w:p>
      <w:pPr>
        <w:tabs>
          <w:tab w:pos="5491" w:val="left" w:leader="dot"/>
        </w:tabs>
        <w:spacing w:before="129"/>
        <w:ind w:left="602" w:right="0" w:firstLine="0"/>
        <w:jc w:val="left"/>
        <w:rPr>
          <w:position w:val="5"/>
          <w:sz w:val="9"/>
        </w:rPr>
      </w:pPr>
      <w:r>
        <w:rPr>
          <w:b/>
          <w:color w:val="231F20"/>
          <w:sz w:val="18"/>
        </w:rPr>
        <w:t>Điều</w:t>
      </w:r>
      <w:r>
        <w:rPr>
          <w:b/>
          <w:color w:val="231F20"/>
          <w:spacing w:val="-4"/>
          <w:sz w:val="18"/>
        </w:rPr>
        <w:t> </w:t>
      </w:r>
      <w:r>
        <w:rPr>
          <w:b/>
          <w:color w:val="231F20"/>
          <w:spacing w:val="-10"/>
          <w:sz w:val="18"/>
        </w:rPr>
        <w:t>2</w:t>
      </w:r>
      <w:r>
        <w:rPr>
          <w:b/>
          <w:color w:val="231F20"/>
          <w:sz w:val="18"/>
        </w:rPr>
        <w:tab/>
      </w:r>
      <w:r>
        <w:rPr>
          <w:color w:val="231F20"/>
          <w:spacing w:val="-10"/>
          <w:position w:val="5"/>
          <w:sz w:val="9"/>
        </w:rPr>
        <w:t>6</w:t>
      </w:r>
    </w:p>
    <w:p>
      <w:pPr>
        <w:tabs>
          <w:tab w:pos="5490" w:val="left" w:leader="dot"/>
        </w:tabs>
        <w:spacing w:before="130"/>
        <w:ind w:left="603" w:right="0" w:firstLine="0"/>
        <w:jc w:val="left"/>
        <w:rPr>
          <w:position w:val="5"/>
          <w:sz w:val="9"/>
        </w:rPr>
      </w:pPr>
      <w:r>
        <w:rPr>
          <w:b/>
          <w:color w:val="231F20"/>
          <w:sz w:val="18"/>
        </w:rPr>
        <w:t>Điều</w:t>
      </w:r>
      <w:r>
        <w:rPr>
          <w:b/>
          <w:color w:val="231F20"/>
          <w:spacing w:val="-1"/>
          <w:sz w:val="18"/>
        </w:rPr>
        <w:t> </w:t>
      </w:r>
      <w:r>
        <w:rPr>
          <w:b/>
          <w:color w:val="231F20"/>
          <w:spacing w:val="-5"/>
          <w:sz w:val="18"/>
        </w:rPr>
        <w:t>3.</w:t>
      </w:r>
      <w:r>
        <w:rPr>
          <w:color w:val="231F20"/>
          <w:sz w:val="18"/>
        </w:rPr>
        <w:tab/>
      </w:r>
      <w:r>
        <w:rPr>
          <w:color w:val="231F20"/>
          <w:spacing w:val="-10"/>
          <w:position w:val="5"/>
          <w:sz w:val="9"/>
        </w:rPr>
        <w:t>7</w:t>
      </w:r>
    </w:p>
    <w:p>
      <w:pPr>
        <w:spacing w:after="0"/>
        <w:jc w:val="left"/>
        <w:rPr>
          <w:position w:val="5"/>
          <w:sz w:val="9"/>
        </w:rPr>
        <w:sectPr>
          <w:type w:val="continuous"/>
          <w:pgSz w:w="7380" w:h="10780"/>
          <w:pgMar w:header="0" w:footer="576" w:top="540" w:bottom="280" w:left="708" w:right="708"/>
        </w:sectPr>
      </w:pPr>
    </w:p>
    <w:p>
      <w:pPr>
        <w:spacing w:before="184"/>
        <w:ind w:left="170" w:right="0" w:firstLine="0"/>
        <w:jc w:val="left"/>
        <w:rPr>
          <w:b/>
          <w:i/>
          <w:sz w:val="18"/>
        </w:rPr>
      </w:pPr>
      <w:r>
        <w:rPr>
          <w:b/>
          <w:i/>
          <w:color w:val="231F20"/>
          <w:sz w:val="18"/>
        </w:rPr>
        <w:t>Nơi </w:t>
      </w:r>
      <w:r>
        <w:rPr>
          <w:b/>
          <w:i/>
          <w:color w:val="231F20"/>
          <w:spacing w:val="-2"/>
          <w:sz w:val="18"/>
        </w:rPr>
        <w:t>nhận:</w:t>
      </w:r>
    </w:p>
    <w:p>
      <w:pPr>
        <w:pStyle w:val="ListParagraph"/>
        <w:numPr>
          <w:ilvl w:val="0"/>
          <w:numId w:val="135"/>
        </w:numPr>
        <w:tabs>
          <w:tab w:pos="274" w:val="left" w:leader="none"/>
          <w:tab w:pos="1303" w:val="left" w:leader="dot"/>
        </w:tabs>
        <w:spacing w:line="240" w:lineRule="auto" w:before="9" w:after="0"/>
        <w:ind w:left="274" w:right="0" w:hanging="104"/>
        <w:jc w:val="left"/>
        <w:rPr>
          <w:sz w:val="18"/>
        </w:rPr>
      </w:pPr>
      <w:r>
        <w:rPr>
          <w:color w:val="231F20"/>
          <w:sz w:val="18"/>
        </w:rPr>
        <w:t>Như </w:t>
      </w:r>
      <w:r>
        <w:rPr>
          <w:color w:val="231F20"/>
          <w:spacing w:val="-2"/>
          <w:sz w:val="18"/>
        </w:rPr>
        <w:t>Điều.</w:t>
      </w:r>
      <w:r>
        <w:rPr>
          <w:color w:val="231F20"/>
          <w:sz w:val="18"/>
        </w:rPr>
        <w:tab/>
      </w:r>
      <w:r>
        <w:rPr>
          <w:color w:val="231F20"/>
          <w:spacing w:val="-10"/>
          <w:sz w:val="18"/>
        </w:rPr>
        <w:t>;</w:t>
      </w:r>
    </w:p>
    <w:p>
      <w:pPr>
        <w:pStyle w:val="ListParagraph"/>
        <w:numPr>
          <w:ilvl w:val="0"/>
          <w:numId w:val="135"/>
        </w:numPr>
        <w:tabs>
          <w:tab w:pos="815" w:val="left" w:leader="dot"/>
        </w:tabs>
        <w:spacing w:line="240" w:lineRule="auto" w:before="9" w:after="0"/>
        <w:ind w:left="815" w:right="0" w:hanging="645"/>
        <w:jc w:val="left"/>
        <w:rPr>
          <w:sz w:val="18"/>
        </w:rPr>
      </w:pPr>
      <w:r>
        <w:rPr>
          <w:color w:val="231F20"/>
          <w:spacing w:val="-10"/>
          <w:sz w:val="18"/>
        </w:rPr>
        <w:t>;</w:t>
      </w:r>
    </w:p>
    <w:p>
      <w:pPr>
        <w:pStyle w:val="ListParagraph"/>
        <w:numPr>
          <w:ilvl w:val="0"/>
          <w:numId w:val="135"/>
        </w:numPr>
        <w:tabs>
          <w:tab w:pos="274" w:val="left" w:leader="none"/>
          <w:tab w:pos="1258" w:val="left" w:leader="dot"/>
        </w:tabs>
        <w:spacing w:line="240" w:lineRule="auto" w:before="9" w:after="0"/>
        <w:ind w:left="27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9</w:t>
      </w:r>
      <w:r>
        <w:rPr>
          <w:color w:val="231F20"/>
          <w:position w:val="6"/>
          <w:sz w:val="10"/>
          <w:vertAlign w:val="baseline"/>
        </w:rPr>
        <w:tab/>
      </w:r>
      <w:r>
        <w:rPr>
          <w:color w:val="231F20"/>
          <w:spacing w:val="-5"/>
          <w:position w:val="6"/>
          <w:sz w:val="18"/>
          <w:vertAlign w:val="superscript"/>
        </w:rPr>
        <w:t>10</w:t>
      </w:r>
      <w:r>
        <w:rPr>
          <w:color w:val="231F20"/>
          <w:spacing w:val="-5"/>
          <w:sz w:val="18"/>
          <w:vertAlign w:val="baseline"/>
        </w:rPr>
        <w:t>.</w:t>
      </w:r>
    </w:p>
    <w:p>
      <w:pPr>
        <w:spacing w:line="256" w:lineRule="auto" w:before="177"/>
        <w:ind w:left="227" w:right="847" w:firstLine="0"/>
        <w:jc w:val="center"/>
        <w:rPr>
          <w:position w:val="6"/>
          <w:sz w:val="10"/>
        </w:rPr>
      </w:pPr>
      <w:r>
        <w:rPr/>
        <w:br w:type="column"/>
      </w:r>
      <w:r>
        <w:rPr>
          <w:rFonts w:ascii="Book Antiqua" w:hAnsi="Book Antiqua"/>
          <w:color w:val="231F20"/>
          <w:spacing w:val="-8"/>
          <w:sz w:val="18"/>
        </w:rPr>
        <w:t>TM.</w:t>
      </w:r>
      <w:r>
        <w:rPr>
          <w:rFonts w:ascii="Book Antiqua" w:hAnsi="Book Antiqua"/>
          <w:color w:val="231F20"/>
          <w:spacing w:val="-4"/>
          <w:sz w:val="18"/>
        </w:rPr>
        <w:t> </w:t>
      </w:r>
      <w:r>
        <w:rPr>
          <w:rFonts w:ascii="Book Antiqua" w:hAnsi="Book Antiqua"/>
          <w:color w:val="231F20"/>
          <w:spacing w:val="-8"/>
          <w:sz w:val="18"/>
        </w:rPr>
        <w:t>U</w:t>
      </w:r>
      <w:r>
        <w:rPr>
          <w:b/>
          <w:color w:val="231F20"/>
          <w:spacing w:val="-8"/>
          <w:sz w:val="18"/>
        </w:rPr>
        <w:t>̉</w:t>
      </w:r>
      <w:r>
        <w:rPr>
          <w:rFonts w:ascii="Book Antiqua" w:hAnsi="Book Antiqua"/>
          <w:color w:val="231F20"/>
          <w:spacing w:val="-8"/>
          <w:sz w:val="18"/>
        </w:rPr>
        <w:t>Y</w:t>
      </w:r>
      <w:r>
        <w:rPr>
          <w:rFonts w:ascii="Book Antiqua" w:hAnsi="Book Antiqua"/>
          <w:color w:val="231F20"/>
          <w:spacing w:val="-3"/>
          <w:sz w:val="18"/>
        </w:rPr>
        <w:t> </w:t>
      </w:r>
      <w:r>
        <w:rPr>
          <w:rFonts w:ascii="Book Antiqua" w:hAnsi="Book Antiqua"/>
          <w:color w:val="231F20"/>
          <w:spacing w:val="-8"/>
          <w:sz w:val="18"/>
        </w:rPr>
        <w:t>BAN</w:t>
      </w:r>
      <w:r>
        <w:rPr>
          <w:rFonts w:ascii="Book Antiqua" w:hAnsi="Book Antiqua"/>
          <w:color w:val="231F20"/>
          <w:spacing w:val="-3"/>
          <w:sz w:val="18"/>
        </w:rPr>
        <w:t> </w:t>
      </w:r>
      <w:r>
        <w:rPr>
          <w:rFonts w:ascii="Book Antiqua" w:hAnsi="Book Antiqua"/>
          <w:color w:val="231F20"/>
          <w:spacing w:val="-8"/>
          <w:sz w:val="18"/>
        </w:rPr>
        <w:t>NHÂN</w:t>
      </w:r>
      <w:r>
        <w:rPr>
          <w:rFonts w:ascii="Book Antiqua" w:hAnsi="Book Antiqua"/>
          <w:color w:val="231F20"/>
          <w:spacing w:val="-3"/>
          <w:sz w:val="18"/>
        </w:rPr>
        <w:t> </w:t>
      </w:r>
      <w:r>
        <w:rPr>
          <w:rFonts w:ascii="Book Antiqua" w:hAnsi="Book Antiqua"/>
          <w:color w:val="231F20"/>
          <w:spacing w:val="-8"/>
          <w:sz w:val="18"/>
        </w:rPr>
        <w:t>DÂN</w:t>
      </w:r>
      <w:r>
        <w:rPr>
          <w:rFonts w:ascii="Book Antiqua" w:hAnsi="Book Antiqua"/>
          <w:color w:val="231F20"/>
          <w:sz w:val="18"/>
        </w:rPr>
        <w:t> CH</w:t>
      </w:r>
      <w:r>
        <w:rPr>
          <w:b/>
          <w:color w:val="231F20"/>
          <w:sz w:val="18"/>
        </w:rPr>
        <w:t>Ủ </w:t>
      </w:r>
      <w:r>
        <w:rPr>
          <w:rFonts w:ascii="Book Antiqua" w:hAnsi="Book Antiqua"/>
          <w:color w:val="231F20"/>
          <w:sz w:val="18"/>
        </w:rPr>
        <w:t>T</w:t>
      </w:r>
      <w:r>
        <w:rPr>
          <w:b/>
          <w:color w:val="231F20"/>
          <w:sz w:val="18"/>
        </w:rPr>
        <w:t>Ị</w:t>
      </w:r>
      <w:r>
        <w:rPr>
          <w:rFonts w:ascii="Book Antiqua" w:hAnsi="Book Antiqua"/>
          <w:color w:val="231F20"/>
          <w:sz w:val="18"/>
        </w:rPr>
        <w:t>CH </w:t>
      </w:r>
      <w:r>
        <w:rPr>
          <w:color w:val="231F20"/>
          <w:position w:val="6"/>
          <w:sz w:val="10"/>
        </w:rPr>
        <w:t>8</w:t>
      </w:r>
    </w:p>
    <w:p>
      <w:pPr>
        <w:spacing w:line="193" w:lineRule="exact" w:before="0"/>
        <w:ind w:left="47" w:right="667" w:firstLine="0"/>
        <w:jc w:val="center"/>
        <w:rPr>
          <w:i/>
          <w:sz w:val="18"/>
        </w:rPr>
      </w:pPr>
      <w:r>
        <w:rPr>
          <w:i/>
          <w:color w:val="231F20"/>
          <w:sz w:val="18"/>
        </w:rPr>
        <w:t>(Chữ</w:t>
      </w:r>
      <w:r>
        <w:rPr>
          <w:i/>
          <w:color w:val="231F20"/>
          <w:spacing w:val="-2"/>
          <w:sz w:val="18"/>
        </w:rPr>
        <w:t> </w:t>
      </w:r>
      <w:r>
        <w:rPr>
          <w:i/>
          <w:color w:val="231F20"/>
          <w:sz w:val="18"/>
        </w:rPr>
        <w:t>ký</w:t>
      </w:r>
      <w:r>
        <w:rPr>
          <w:i/>
          <w:color w:val="231F20"/>
          <w:spacing w:val="-1"/>
          <w:sz w:val="18"/>
        </w:rPr>
        <w:t> </w:t>
      </w:r>
      <w:r>
        <w:rPr>
          <w:i/>
          <w:color w:val="231F20"/>
          <w:sz w:val="18"/>
        </w:rPr>
        <w:t>của</w:t>
      </w:r>
      <w:r>
        <w:rPr>
          <w:i/>
          <w:color w:val="231F20"/>
          <w:spacing w:val="-1"/>
          <w:sz w:val="18"/>
        </w:rPr>
        <w:t> </w:t>
      </w:r>
      <w:r>
        <w:rPr>
          <w:i/>
          <w:color w:val="231F20"/>
          <w:sz w:val="18"/>
        </w:rPr>
        <w:t>người</w:t>
      </w:r>
      <w:r>
        <w:rPr>
          <w:i/>
          <w:color w:val="231F20"/>
          <w:spacing w:val="-1"/>
          <w:sz w:val="18"/>
        </w:rPr>
        <w:t> </w:t>
      </w:r>
      <w:r>
        <w:rPr>
          <w:i/>
          <w:color w:val="231F20"/>
          <w:sz w:val="18"/>
        </w:rPr>
        <w:t>có</w:t>
      </w:r>
      <w:r>
        <w:rPr>
          <w:i/>
          <w:color w:val="231F20"/>
          <w:spacing w:val="-2"/>
          <w:sz w:val="18"/>
        </w:rPr>
        <w:t> </w:t>
      </w:r>
      <w:r>
        <w:rPr>
          <w:i/>
          <w:color w:val="231F20"/>
          <w:sz w:val="18"/>
        </w:rPr>
        <w:t>thẩm</w:t>
      </w:r>
      <w:r>
        <w:rPr>
          <w:i/>
          <w:color w:val="231F20"/>
          <w:spacing w:val="-1"/>
          <w:sz w:val="18"/>
        </w:rPr>
        <w:t> </w:t>
      </w:r>
      <w:r>
        <w:rPr>
          <w:i/>
          <w:color w:val="231F20"/>
          <w:spacing w:val="-2"/>
          <w:sz w:val="18"/>
        </w:rPr>
        <w:t>quyền,</w:t>
      </w:r>
    </w:p>
    <w:p>
      <w:pPr>
        <w:spacing w:before="13"/>
        <w:ind w:left="47" w:right="667" w:firstLine="0"/>
        <w:jc w:val="center"/>
        <w:rPr>
          <w:i/>
          <w:sz w:val="18"/>
        </w:rPr>
      </w:pPr>
      <w:r>
        <w:rPr>
          <w:i/>
          <w:color w:val="231F20"/>
          <w:sz w:val="18"/>
        </w:rPr>
        <w:t>đóng dấu của </w:t>
      </w:r>
      <w:r>
        <w:rPr>
          <w:i/>
          <w:color w:val="231F20"/>
          <w:spacing w:val="-2"/>
          <w:sz w:val="18"/>
        </w:rPr>
        <w:t>UBND)</w:t>
      </w:r>
    </w:p>
    <w:p>
      <w:pPr>
        <w:pStyle w:val="BodyText"/>
        <w:ind w:left="0" w:firstLine="0"/>
        <w:jc w:val="left"/>
        <w:rPr>
          <w:i/>
          <w:sz w:val="18"/>
        </w:rPr>
      </w:pPr>
    </w:p>
    <w:p>
      <w:pPr>
        <w:pStyle w:val="BodyText"/>
        <w:spacing w:before="98"/>
        <w:ind w:left="0" w:firstLine="0"/>
        <w:jc w:val="left"/>
        <w:rPr>
          <w:i/>
          <w:sz w:val="18"/>
        </w:rPr>
      </w:pPr>
    </w:p>
    <w:p>
      <w:pPr>
        <w:spacing w:before="1"/>
        <w:ind w:left="47" w:right="667" w:firstLine="0"/>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p>
      <w:pPr>
        <w:spacing w:after="0"/>
        <w:jc w:val="center"/>
        <w:rPr>
          <w:b/>
          <w:sz w:val="18"/>
        </w:rPr>
        <w:sectPr>
          <w:type w:val="continuous"/>
          <w:pgSz w:w="7380" w:h="10780"/>
          <w:pgMar w:header="0" w:footer="576" w:top="540" w:bottom="280" w:left="708" w:right="708"/>
          <w:cols w:num="2" w:equalWidth="0">
            <w:col w:w="1449" w:space="1054"/>
            <w:col w:w="3461"/>
          </w:cols>
        </w:sectPr>
      </w:pPr>
    </w:p>
    <w:p>
      <w:pPr>
        <w:spacing w:before="6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Quyết</w:t>
      </w:r>
      <w:r>
        <w:rPr>
          <w:color w:val="231F20"/>
          <w:spacing w:val="-1"/>
          <w:sz w:val="20"/>
          <w:vertAlign w:val="baseline"/>
        </w:rPr>
        <w:t> </w:t>
      </w:r>
      <w:r>
        <w:rPr>
          <w:color w:val="231F20"/>
          <w:spacing w:val="-2"/>
          <w:sz w:val="20"/>
          <w:vertAlign w:val="baseline"/>
        </w:rPr>
        <w:t>định.</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quyết</w:t>
      </w:r>
      <w:r>
        <w:rPr>
          <w:color w:val="231F20"/>
          <w:spacing w:val="-2"/>
          <w:sz w:val="20"/>
          <w:vertAlign w:val="baseline"/>
        </w:rPr>
        <w:t> </w:t>
      </w:r>
      <w:r>
        <w:rPr>
          <w:color w:val="231F20"/>
          <w:spacing w:val="-4"/>
          <w:sz w:val="20"/>
          <w:vertAlign w:val="baseline"/>
        </w:rPr>
        <w:t>định.</w:t>
      </w:r>
    </w:p>
    <w:p>
      <w:pPr>
        <w:spacing w:line="292" w:lineRule="auto" w:before="50"/>
        <w:ind w:left="142" w:right="282" w:firstLine="215"/>
        <w:jc w:val="both"/>
        <w:rPr>
          <w:sz w:val="20"/>
        </w:rPr>
      </w:pPr>
      <w:r>
        <w:rPr>
          <w:color w:val="231F20"/>
          <w:sz w:val="20"/>
          <w:vertAlign w:val="superscript"/>
        </w:rPr>
        <w:t>4</w:t>
      </w:r>
      <w:r>
        <w:rPr>
          <w:color w:val="231F20"/>
          <w:spacing w:val="-13"/>
          <w:sz w:val="20"/>
          <w:vertAlign w:val="baseline"/>
        </w:rPr>
        <w:t> </w:t>
      </w:r>
      <w:r>
        <w:rPr>
          <w:color w:val="231F20"/>
          <w:sz w:val="20"/>
          <w:vertAlign w:val="baseline"/>
        </w:rPr>
        <w:t>Các</w:t>
      </w:r>
      <w:r>
        <w:rPr>
          <w:color w:val="231F20"/>
          <w:spacing w:val="-4"/>
          <w:sz w:val="20"/>
          <w:vertAlign w:val="baseline"/>
        </w:rPr>
        <w:t> </w:t>
      </w:r>
      <w:r>
        <w:rPr>
          <w:color w:val="231F20"/>
          <w:sz w:val="20"/>
          <w:vertAlign w:val="baseline"/>
        </w:rPr>
        <w:t>căn cứ để ban hành quyết định.</w:t>
      </w:r>
      <w:r>
        <w:rPr>
          <w:color w:val="231F20"/>
          <w:spacing w:val="-1"/>
          <w:sz w:val="20"/>
          <w:vertAlign w:val="baseline"/>
        </w:rPr>
        <w:t> </w:t>
      </w:r>
      <w:r>
        <w:rPr>
          <w:color w:val="231F20"/>
          <w:sz w:val="20"/>
          <w:vertAlign w:val="baseline"/>
        </w:rPr>
        <w:t>Theo đó, ghi đầy đủ tên </w:t>
      </w:r>
      <w:r>
        <w:rPr>
          <w:color w:val="231F20"/>
          <w:sz w:val="20"/>
          <w:vertAlign w:val="baseline"/>
        </w:rPr>
        <w:t>loại văn</w:t>
      </w:r>
      <w:r>
        <w:rPr>
          <w:color w:val="231F20"/>
          <w:spacing w:val="-8"/>
          <w:sz w:val="20"/>
          <w:vertAlign w:val="baseline"/>
        </w:rPr>
        <w:t> </w:t>
      </w:r>
      <w:r>
        <w:rPr>
          <w:color w:val="231F20"/>
          <w:sz w:val="20"/>
          <w:vertAlign w:val="baseline"/>
        </w:rPr>
        <w:t>bản,</w:t>
      </w:r>
      <w:r>
        <w:rPr>
          <w:color w:val="231F20"/>
          <w:spacing w:val="-8"/>
          <w:sz w:val="20"/>
          <w:vertAlign w:val="baseline"/>
        </w:rPr>
        <w:t> </w:t>
      </w:r>
      <w:r>
        <w:rPr>
          <w:color w:val="231F20"/>
          <w:sz w:val="20"/>
          <w:vertAlign w:val="baseline"/>
        </w:rPr>
        <w:t>số,</w:t>
      </w:r>
      <w:r>
        <w:rPr>
          <w:color w:val="231F20"/>
          <w:spacing w:val="-8"/>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hiệu,</w:t>
      </w:r>
      <w:r>
        <w:rPr>
          <w:color w:val="231F20"/>
          <w:spacing w:val="-8"/>
          <w:sz w:val="20"/>
          <w:vertAlign w:val="baseline"/>
        </w:rPr>
        <w:t> </w:t>
      </w:r>
      <w:r>
        <w:rPr>
          <w:color w:val="231F20"/>
          <w:sz w:val="20"/>
          <w:vertAlign w:val="baseline"/>
        </w:rPr>
        <w:t>cơ</w:t>
      </w:r>
      <w:r>
        <w:rPr>
          <w:color w:val="231F20"/>
          <w:spacing w:val="-8"/>
          <w:sz w:val="20"/>
          <w:vertAlign w:val="baseline"/>
        </w:rPr>
        <w:t> </w:t>
      </w:r>
      <w:r>
        <w:rPr>
          <w:color w:val="231F20"/>
          <w:sz w:val="20"/>
          <w:vertAlign w:val="baseline"/>
        </w:rPr>
        <w:t>quan</w:t>
      </w:r>
      <w:r>
        <w:rPr>
          <w:color w:val="231F20"/>
          <w:spacing w:val="-8"/>
          <w:sz w:val="20"/>
          <w:vertAlign w:val="baseline"/>
        </w:rPr>
        <w:t> </w:t>
      </w:r>
      <w:r>
        <w:rPr>
          <w:color w:val="231F20"/>
          <w:sz w:val="20"/>
          <w:vertAlign w:val="baseline"/>
        </w:rPr>
        <w:t>ban</w:t>
      </w:r>
      <w:r>
        <w:rPr>
          <w:color w:val="231F20"/>
          <w:spacing w:val="-8"/>
          <w:sz w:val="20"/>
          <w:vertAlign w:val="baseline"/>
        </w:rPr>
        <w:t> </w:t>
      </w:r>
      <w:r>
        <w:rPr>
          <w:color w:val="231F20"/>
          <w:sz w:val="20"/>
          <w:vertAlign w:val="baseline"/>
        </w:rPr>
        <w:t>hành,</w:t>
      </w:r>
      <w:r>
        <w:rPr>
          <w:color w:val="231F20"/>
          <w:spacing w:val="-8"/>
          <w:sz w:val="20"/>
          <w:vertAlign w:val="baseline"/>
        </w:rPr>
        <w:t> </w:t>
      </w:r>
      <w:r>
        <w:rPr>
          <w:color w:val="231F20"/>
          <w:sz w:val="20"/>
          <w:vertAlign w:val="baseline"/>
        </w:rPr>
        <w:t>ngày</w:t>
      </w:r>
      <w:r>
        <w:rPr>
          <w:color w:val="231F20"/>
          <w:spacing w:val="-8"/>
          <w:sz w:val="20"/>
          <w:vertAlign w:val="baseline"/>
        </w:rPr>
        <w:t> </w:t>
      </w:r>
      <w:r>
        <w:rPr>
          <w:color w:val="231F20"/>
          <w:sz w:val="20"/>
          <w:vertAlign w:val="baseline"/>
        </w:rPr>
        <w:t>tháng</w:t>
      </w:r>
      <w:r>
        <w:rPr>
          <w:color w:val="231F20"/>
          <w:spacing w:val="-8"/>
          <w:sz w:val="20"/>
          <w:vertAlign w:val="baseline"/>
        </w:rPr>
        <w:t> </w:t>
      </w:r>
      <w:r>
        <w:rPr>
          <w:color w:val="231F20"/>
          <w:sz w:val="20"/>
          <w:vertAlign w:val="baseline"/>
        </w:rPr>
        <w:t>năm</w:t>
      </w:r>
      <w:r>
        <w:rPr>
          <w:color w:val="231F20"/>
          <w:spacing w:val="-8"/>
          <w:sz w:val="20"/>
          <w:vertAlign w:val="baseline"/>
        </w:rPr>
        <w:t> </w:t>
      </w:r>
      <w:r>
        <w:rPr>
          <w:color w:val="231F20"/>
          <w:sz w:val="20"/>
          <w:vertAlign w:val="baseline"/>
        </w:rPr>
        <w:t>ban</w:t>
      </w:r>
      <w:r>
        <w:rPr>
          <w:color w:val="231F20"/>
          <w:spacing w:val="-8"/>
          <w:sz w:val="20"/>
          <w:vertAlign w:val="baseline"/>
        </w:rPr>
        <w:t> </w:t>
      </w:r>
      <w:r>
        <w:rPr>
          <w:color w:val="231F20"/>
          <w:sz w:val="20"/>
          <w:vertAlign w:val="baseline"/>
        </w:rPr>
        <w:t>hành</w:t>
      </w:r>
      <w:r>
        <w:rPr>
          <w:color w:val="231F20"/>
          <w:spacing w:val="-8"/>
          <w:sz w:val="20"/>
          <w:vertAlign w:val="baseline"/>
        </w:rPr>
        <w:t> </w:t>
      </w:r>
      <w:r>
        <w:rPr>
          <w:color w:val="231F20"/>
          <w:sz w:val="20"/>
          <w:vertAlign w:val="baseline"/>
        </w:rPr>
        <w:t>văn bản và tên gọi của văn bản (riêng luật, pháp lệnh không ghi số, ký hiệu, cơ quan ban hành).</w:t>
      </w:r>
    </w:p>
    <w:p>
      <w:pPr>
        <w:spacing w:line="228" w:lineRule="exact" w:before="0"/>
        <w:ind w:left="357" w:right="0" w:firstLine="0"/>
        <w:jc w:val="both"/>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của cơ quan,</w:t>
      </w:r>
      <w:r>
        <w:rPr>
          <w:color w:val="231F20"/>
          <w:spacing w:val="-1"/>
          <w:sz w:val="20"/>
          <w:vertAlign w:val="baseline"/>
        </w:rPr>
        <w:t> </w:t>
      </w:r>
      <w:r>
        <w:rPr>
          <w:color w:val="231F20"/>
          <w:sz w:val="20"/>
          <w:vertAlign w:val="baseline"/>
        </w:rPr>
        <w:t>tổ chức, đơn</w:t>
      </w:r>
      <w:r>
        <w:rPr>
          <w:color w:val="231F20"/>
          <w:spacing w:val="-1"/>
          <w:sz w:val="20"/>
          <w:vertAlign w:val="baseline"/>
        </w:rPr>
        <w:t> </w:t>
      </w:r>
      <w:r>
        <w:rPr>
          <w:color w:val="231F20"/>
          <w:sz w:val="20"/>
          <w:vertAlign w:val="baseline"/>
        </w:rPr>
        <w:t>vị, cá nhân đề</w:t>
      </w:r>
      <w:r>
        <w:rPr>
          <w:color w:val="231F20"/>
          <w:spacing w:val="-1"/>
          <w:sz w:val="20"/>
          <w:vertAlign w:val="baseline"/>
        </w:rPr>
        <w:t> </w:t>
      </w:r>
      <w:r>
        <w:rPr>
          <w:color w:val="231F20"/>
          <w:spacing w:val="-2"/>
          <w:sz w:val="20"/>
          <w:vertAlign w:val="baseline"/>
        </w:rPr>
        <w:t>nghị.</w:t>
      </w:r>
    </w:p>
    <w:p>
      <w:pPr>
        <w:spacing w:before="50"/>
        <w:ind w:left="357" w:right="0" w:firstLine="0"/>
        <w:jc w:val="both"/>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của quyết</w:t>
      </w:r>
      <w:r>
        <w:rPr>
          <w:color w:val="231F20"/>
          <w:spacing w:val="-1"/>
          <w:sz w:val="20"/>
          <w:vertAlign w:val="baseline"/>
        </w:rPr>
        <w:t> </w:t>
      </w:r>
      <w:r>
        <w:rPr>
          <w:color w:val="231F20"/>
          <w:spacing w:val="-2"/>
          <w:sz w:val="20"/>
          <w:vertAlign w:val="baseline"/>
        </w:rPr>
        <w:t>định.</w:t>
      </w:r>
    </w:p>
    <w:p>
      <w:pPr>
        <w:spacing w:before="50"/>
        <w:ind w:left="357" w:right="0" w:firstLine="0"/>
        <w:jc w:val="both"/>
        <w:rPr>
          <w:sz w:val="20"/>
        </w:rPr>
      </w:pPr>
      <w:r>
        <w:rPr>
          <w:color w:val="231F20"/>
          <w:sz w:val="20"/>
          <w:vertAlign w:val="superscript"/>
        </w:rPr>
        <w:t>7</w:t>
      </w:r>
      <w:r>
        <w:rPr>
          <w:color w:val="231F20"/>
          <w:spacing w:val="-21"/>
          <w:sz w:val="20"/>
          <w:vertAlign w:val="baseline"/>
        </w:rPr>
        <w:t> </w:t>
      </w:r>
      <w:r>
        <w:rPr>
          <w:color w:val="231F20"/>
          <w:sz w:val="20"/>
          <w:vertAlign w:val="baseline"/>
        </w:rPr>
        <w:t>Điều</w:t>
      </w:r>
      <w:r>
        <w:rPr>
          <w:color w:val="231F20"/>
          <w:spacing w:val="-1"/>
          <w:sz w:val="20"/>
          <w:vertAlign w:val="baseline"/>
        </w:rPr>
        <w:t> </w:t>
      </w:r>
      <w:r>
        <w:rPr>
          <w:color w:val="231F20"/>
          <w:sz w:val="20"/>
          <w:vertAlign w:val="baseline"/>
        </w:rPr>
        <w:t>khoản thi hành</w:t>
      </w:r>
      <w:r>
        <w:rPr>
          <w:color w:val="231F20"/>
          <w:spacing w:val="-1"/>
          <w:sz w:val="20"/>
          <w:vertAlign w:val="baseline"/>
        </w:rPr>
        <w:t> </w:t>
      </w:r>
      <w:r>
        <w:rPr>
          <w:color w:val="231F20"/>
          <w:sz w:val="20"/>
          <w:vertAlign w:val="baseline"/>
        </w:rPr>
        <w:t>và giao trách</w:t>
      </w:r>
      <w:r>
        <w:rPr>
          <w:color w:val="231F20"/>
          <w:spacing w:val="-1"/>
          <w:sz w:val="20"/>
          <w:vertAlign w:val="baseline"/>
        </w:rPr>
        <w:t> </w:t>
      </w:r>
      <w:r>
        <w:rPr>
          <w:color w:val="231F20"/>
          <w:sz w:val="20"/>
          <w:vertAlign w:val="baseline"/>
        </w:rPr>
        <w:t>nhiệm tổ chức thực</w:t>
      </w:r>
      <w:r>
        <w:rPr>
          <w:color w:val="231F20"/>
          <w:spacing w:val="-1"/>
          <w:sz w:val="20"/>
          <w:vertAlign w:val="baseline"/>
        </w:rPr>
        <w:t> </w:t>
      </w:r>
      <w:r>
        <w:rPr>
          <w:color w:val="231F20"/>
          <w:spacing w:val="-4"/>
          <w:sz w:val="20"/>
          <w:vertAlign w:val="baseline"/>
        </w:rPr>
        <w:t>hiện.</w:t>
      </w:r>
    </w:p>
    <w:p>
      <w:pPr>
        <w:spacing w:line="292" w:lineRule="auto" w:before="50"/>
        <w:ind w:left="142" w:right="285" w:firstLine="215"/>
        <w:jc w:val="both"/>
        <w:rPr>
          <w:sz w:val="20"/>
        </w:rPr>
      </w:pPr>
      <w:r>
        <w:rPr>
          <w:color w:val="231F20"/>
          <w:spacing w:val="-2"/>
          <w:sz w:val="20"/>
          <w:vertAlign w:val="superscript"/>
        </w:rPr>
        <w:t>8</w:t>
      </w:r>
      <w:r>
        <w:rPr>
          <w:color w:val="231F20"/>
          <w:spacing w:val="-11"/>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11"/>
          <w:sz w:val="20"/>
          <w:vertAlign w:val="baseline"/>
        </w:rPr>
        <w:t> </w:t>
      </w:r>
      <w:r>
        <w:rPr>
          <w:color w:val="231F20"/>
          <w:spacing w:val="-2"/>
          <w:sz w:val="20"/>
          <w:vertAlign w:val="baseline"/>
        </w:rPr>
        <w:t>Phó</w:t>
      </w:r>
      <w:r>
        <w:rPr>
          <w:color w:val="231F20"/>
          <w:spacing w:val="-10"/>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 phân công ký thay thì ghi rõ:</w:t>
      </w:r>
    </w:p>
    <w:p>
      <w:pPr>
        <w:spacing w:line="292" w:lineRule="auto" w:before="0"/>
        <w:ind w:left="2742" w:right="1533" w:firstLine="3"/>
        <w:jc w:val="left"/>
        <w:rPr>
          <w:sz w:val="20"/>
        </w:rPr>
      </w:pPr>
      <w:r>
        <w:rPr>
          <w:color w:val="231F20"/>
          <w:sz w:val="20"/>
        </w:rPr>
        <w:t>KT. CHỦ TỊCH PHÓ</w:t>
      </w:r>
      <w:r>
        <w:rPr>
          <w:color w:val="231F20"/>
          <w:spacing w:val="-13"/>
          <w:sz w:val="20"/>
        </w:rPr>
        <w:t> </w:t>
      </w:r>
      <w:r>
        <w:rPr>
          <w:color w:val="231F20"/>
          <w:sz w:val="20"/>
        </w:rPr>
        <w:t>CHỦ</w:t>
      </w:r>
      <w:r>
        <w:rPr>
          <w:color w:val="231F20"/>
          <w:spacing w:val="-12"/>
          <w:sz w:val="20"/>
        </w:rPr>
        <w:t> </w:t>
      </w:r>
      <w:r>
        <w:rPr>
          <w:color w:val="231F20"/>
          <w:sz w:val="20"/>
        </w:rPr>
        <w:t>TỊCH</w:t>
      </w:r>
    </w:p>
    <w:p>
      <w:pPr>
        <w:spacing w:line="229" w:lineRule="exact" w:before="0"/>
        <w:ind w:left="357" w:right="0" w:firstLine="0"/>
        <w:jc w:val="left"/>
        <w:rPr>
          <w:sz w:val="20"/>
        </w:rPr>
      </w:pPr>
      <w:r>
        <w:rPr>
          <w:color w:val="231F20"/>
          <w:sz w:val="20"/>
          <w:vertAlign w:val="superscript"/>
        </w:rPr>
        <w:t>9</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49"/>
        <w:ind w:left="142" w:right="0" w:firstLine="215"/>
        <w:jc w:val="left"/>
        <w:rPr>
          <w:sz w:val="20"/>
        </w:rPr>
      </w:pPr>
      <w:r>
        <w:rPr>
          <w:color w:val="231F20"/>
          <w:sz w:val="20"/>
          <w:vertAlign w:val="superscript"/>
        </w:rPr>
        <w:t>10</w:t>
      </w:r>
      <w:r>
        <w:rPr>
          <w:color w:val="231F20"/>
          <w:spacing w:val="-23"/>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hiệu</w:t>
      </w:r>
      <w:r>
        <w:rPr>
          <w:color w:val="231F20"/>
          <w:spacing w:val="-7"/>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42" w:lineRule="auto" w:after="54"/>
        <w:ind w:right="42" w:firstLine="0"/>
        <w:jc w:val="left"/>
      </w:pPr>
      <w:r>
        <w:rPr>
          <w:color w:val="231F20"/>
        </w:rPr>
        <w:t>Mẫu số 02 - Quyết định của Ủy ban nhân dân cấp xã</w:t>
      </w:r>
      <w:r>
        <w:rPr>
          <w:color w:val="231F20"/>
          <w:spacing w:val="80"/>
        </w:rPr>
        <w:t> </w:t>
      </w:r>
      <w:r>
        <w:rPr>
          <w:color w:val="231F20"/>
        </w:rPr>
        <w:t>(ban hành hay phê duyệt một văn bản khác)</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0"/>
        <w:gridCol w:w="3548"/>
      </w:tblGrid>
      <w:tr>
        <w:trPr>
          <w:trHeight w:val="962" w:hRule="atLeast"/>
        </w:trPr>
        <w:tc>
          <w:tcPr>
            <w:tcW w:w="2120" w:type="dxa"/>
            <w:tcBorders>
              <w:top w:val="single" w:sz="2" w:space="0" w:color="231F20"/>
            </w:tcBorders>
          </w:tcPr>
          <w:p>
            <w:pPr>
              <w:pStyle w:val="TableParagraph"/>
              <w:spacing w:before="126" w:after="39"/>
              <w:ind w:left="0" w:right="34"/>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TableParagraph"/>
              <w:spacing w:line="20" w:lineRule="exact"/>
              <w:ind w:left="490"/>
              <w:rPr>
                <w:sz w:val="2"/>
              </w:rPr>
            </w:pPr>
            <w:r>
              <w:rPr>
                <w:sz w:val="2"/>
              </w:rPr>
              <mc:AlternateContent>
                <mc:Choice Requires="wps">
                  <w:drawing>
                    <wp:inline distT="0" distB="0" distL="0" distR="0">
                      <wp:extent cx="696595" cy="3175"/>
                      <wp:effectExtent l="9525" t="0" r="0" b="6350"/>
                      <wp:docPr id="14" name="Group 14"/>
                      <wp:cNvGraphicFramePr>
                        <a:graphicFrameLocks/>
                      </wp:cNvGraphicFramePr>
                      <a:graphic>
                        <a:graphicData uri="http://schemas.microsoft.com/office/word/2010/wordprocessingGroup">
                          <wpg:wgp>
                            <wpg:cNvPr id="14" name="Group 14"/>
                            <wpg:cNvGrpSpPr/>
                            <wpg:grpSpPr>
                              <a:xfrm>
                                <a:off x="0" y="0"/>
                                <a:ext cx="696595" cy="3175"/>
                                <a:chExt cx="696595" cy="3175"/>
                              </a:xfrm>
                            </wpg:grpSpPr>
                            <wps:wsp>
                              <wps:cNvPr id="15" name="Graphic 15"/>
                              <wps:cNvSpPr/>
                              <wps:spPr>
                                <a:xfrm>
                                  <a:off x="0" y="1587"/>
                                  <a:ext cx="696595" cy="1270"/>
                                </a:xfrm>
                                <a:custGeom>
                                  <a:avLst/>
                                  <a:gdLst/>
                                  <a:ahLst/>
                                  <a:cxnLst/>
                                  <a:rect l="l" t="t" r="r" b="b"/>
                                  <a:pathLst>
                                    <a:path w="696595" h="0">
                                      <a:moveTo>
                                        <a:pt x="0" y="0"/>
                                      </a:moveTo>
                                      <a:lnTo>
                                        <a:pt x="69659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85pt;height:.25pt;mso-position-horizontal-relative:char;mso-position-vertical-relative:line" id="docshapegroup10" coordorigin="0,0" coordsize="1097,5">
                      <v:line style="position:absolute" from="0,3" to="1097,3" stroked="true" strokeweight=".25pt" strokecolor="#231f20">
                        <v:stroke dashstyle="solid"/>
                      </v:line>
                    </v:group>
                  </w:pict>
                </mc:Fallback>
              </mc:AlternateContent>
            </w:r>
            <w:r>
              <w:rPr>
                <w:sz w:val="2"/>
              </w:rPr>
            </w:r>
          </w:p>
          <w:p>
            <w:pPr>
              <w:pStyle w:val="TableParagraph"/>
              <w:spacing w:before="52"/>
              <w:ind w:left="0"/>
              <w:rPr>
                <w:b/>
                <w:sz w:val="16"/>
              </w:rPr>
            </w:pPr>
          </w:p>
          <w:p>
            <w:pPr>
              <w:pStyle w:val="TableParagraph"/>
              <w:spacing w:before="1"/>
              <w:ind w:left="0" w:right="34"/>
              <w:jc w:val="center"/>
              <w:rPr>
                <w:sz w:val="16"/>
              </w:rPr>
            </w:pPr>
            <w:r>
              <w:rPr>
                <w:color w:val="231F20"/>
                <w:sz w:val="16"/>
              </w:rPr>
              <w:t>Số:</w:t>
            </w:r>
            <w:r>
              <w:rPr>
                <w:color w:val="231F20"/>
                <w:spacing w:val="58"/>
                <w:sz w:val="16"/>
              </w:rPr>
              <w:t>  </w:t>
            </w:r>
            <w:r>
              <w:rPr>
                <w:color w:val="231F20"/>
                <w:sz w:val="16"/>
              </w:rPr>
              <w:t>/QĐ-</w:t>
            </w:r>
            <w:r>
              <w:rPr>
                <w:color w:val="231F20"/>
                <w:spacing w:val="-4"/>
                <w:sz w:val="16"/>
              </w:rPr>
              <w:t>UBND</w:t>
            </w:r>
          </w:p>
        </w:tc>
        <w:tc>
          <w:tcPr>
            <w:tcW w:w="3548" w:type="dxa"/>
            <w:tcBorders>
              <w:top w:val="single" w:sz="2" w:space="0" w:color="231F20"/>
            </w:tcBorders>
          </w:tcPr>
          <w:p>
            <w:pPr>
              <w:pStyle w:val="TableParagraph"/>
              <w:spacing w:before="126"/>
              <w:ind w:left="0" w:right="34"/>
              <w:jc w:val="center"/>
              <w:rPr>
                <w:b/>
                <w:sz w:val="16"/>
              </w:rPr>
            </w:pPr>
            <w:r>
              <w:rPr>
                <w:b/>
                <w:color w:val="231F20"/>
                <w:spacing w:val="-2"/>
                <w:sz w:val="16"/>
              </w:rPr>
              <w:t>CỘNG</w:t>
            </w:r>
            <w:r>
              <w:rPr>
                <w:b/>
                <w:color w:val="231F20"/>
                <w:spacing w:val="-4"/>
                <w:sz w:val="16"/>
              </w:rPr>
              <w:t> </w:t>
            </w:r>
            <w:r>
              <w:rPr>
                <w:b/>
                <w:color w:val="231F20"/>
                <w:spacing w:val="-2"/>
                <w:sz w:val="16"/>
              </w:rPr>
              <w:t>HÒA</w:t>
            </w:r>
            <w:r>
              <w:rPr>
                <w:b/>
                <w:color w:val="231F20"/>
                <w:spacing w:val="-11"/>
                <w:sz w:val="16"/>
              </w:rPr>
              <w:t> </w:t>
            </w:r>
            <w:r>
              <w:rPr>
                <w:b/>
                <w:color w:val="231F20"/>
                <w:spacing w:val="-2"/>
                <w:sz w:val="16"/>
              </w:rPr>
              <w:t>XÃ</w:t>
            </w:r>
            <w:r>
              <w:rPr>
                <w:b/>
                <w:color w:val="231F20"/>
                <w:spacing w:val="-1"/>
                <w:sz w:val="16"/>
              </w:rPr>
              <w:t> </w:t>
            </w:r>
            <w:r>
              <w:rPr>
                <w:b/>
                <w:color w:val="231F20"/>
                <w:spacing w:val="-2"/>
                <w:sz w:val="16"/>
              </w:rPr>
              <w:t>HỘI</w:t>
            </w:r>
            <w:r>
              <w:rPr>
                <w:b/>
                <w:color w:val="231F20"/>
                <w:spacing w:val="-1"/>
                <w:sz w:val="16"/>
              </w:rPr>
              <w:t> </w:t>
            </w:r>
            <w:r>
              <w:rPr>
                <w:b/>
                <w:color w:val="231F20"/>
                <w:spacing w:val="-2"/>
                <w:sz w:val="16"/>
              </w:rPr>
              <w:t>CHỦ</w:t>
            </w:r>
            <w:r>
              <w:rPr>
                <w:b/>
                <w:color w:val="231F20"/>
                <w:spacing w:val="-1"/>
                <w:sz w:val="16"/>
              </w:rPr>
              <w:t> </w:t>
            </w:r>
            <w:r>
              <w:rPr>
                <w:b/>
                <w:color w:val="231F20"/>
                <w:spacing w:val="-2"/>
                <w:sz w:val="16"/>
              </w:rPr>
              <w:t>NGHĨA</w:t>
            </w:r>
            <w:r>
              <w:rPr>
                <w:b/>
                <w:color w:val="231F20"/>
                <w:spacing w:val="-13"/>
                <w:sz w:val="16"/>
              </w:rPr>
              <w:t> </w:t>
            </w:r>
            <w:r>
              <w:rPr>
                <w:b/>
                <w:color w:val="231F20"/>
                <w:spacing w:val="-2"/>
                <w:sz w:val="16"/>
              </w:rPr>
              <w:t>VIỆT</w:t>
            </w:r>
            <w:r>
              <w:rPr>
                <w:b/>
                <w:color w:val="231F20"/>
                <w:spacing w:val="-4"/>
                <w:sz w:val="16"/>
              </w:rPr>
              <w:t> </w:t>
            </w:r>
            <w:r>
              <w:rPr>
                <w:b/>
                <w:color w:val="231F20"/>
                <w:spacing w:val="-5"/>
                <w:sz w:val="16"/>
              </w:rPr>
              <w:t>NAM</w:t>
            </w:r>
          </w:p>
          <w:p>
            <w:pPr>
              <w:pStyle w:val="TableParagraph"/>
              <w:spacing w:before="13" w:after="34"/>
              <w:ind w:left="1" w:right="34"/>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TableParagraph"/>
              <w:spacing w:line="20" w:lineRule="exact"/>
              <w:ind w:left="669"/>
              <w:rPr>
                <w:sz w:val="2"/>
              </w:rPr>
            </w:pPr>
            <w:r>
              <w:rPr>
                <w:sz w:val="2"/>
              </w:rPr>
              <mc:AlternateContent>
                <mc:Choice Requires="wps">
                  <w:drawing>
                    <wp:inline distT="0" distB="0" distL="0" distR="0">
                      <wp:extent cx="1397000" cy="3175"/>
                      <wp:effectExtent l="9525" t="0" r="0" b="6350"/>
                      <wp:docPr id="16" name="Group 16"/>
                      <wp:cNvGraphicFramePr>
                        <a:graphicFrameLocks/>
                      </wp:cNvGraphicFramePr>
                      <a:graphic>
                        <a:graphicData uri="http://schemas.microsoft.com/office/word/2010/wordprocessingGroup">
                          <wpg:wgp>
                            <wpg:cNvPr id="16" name="Group 16"/>
                            <wpg:cNvGrpSpPr/>
                            <wpg:grpSpPr>
                              <a:xfrm>
                                <a:off x="0" y="0"/>
                                <a:ext cx="1397000" cy="3175"/>
                                <a:chExt cx="1397000" cy="3175"/>
                              </a:xfrm>
                            </wpg:grpSpPr>
                            <wps:wsp>
                              <wps:cNvPr id="17" name="Graphic 17"/>
                              <wps:cNvSpPr/>
                              <wps:spPr>
                                <a:xfrm>
                                  <a:off x="0" y="1587"/>
                                  <a:ext cx="1397000" cy="1270"/>
                                </a:xfrm>
                                <a:custGeom>
                                  <a:avLst/>
                                  <a:gdLst/>
                                  <a:ahLst/>
                                  <a:cxnLst/>
                                  <a:rect l="l" t="t" r="r" b="b"/>
                                  <a:pathLst>
                                    <a:path w="1397000" h="0">
                                      <a:moveTo>
                                        <a:pt x="0" y="0"/>
                                      </a:moveTo>
                                      <a:lnTo>
                                        <a:pt x="13967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0pt;height:.25pt;mso-position-horizontal-relative:char;mso-position-vertical-relative:line" id="docshapegroup11" coordorigin="0,0" coordsize="2200,5">
                      <v:line style="position:absolute" from="0,3" to="2200,3" stroked="true" strokeweight=".25pt" strokecolor="#231f20">
                        <v:stroke dashstyle="solid"/>
                      </v:line>
                    </v:group>
                  </w:pict>
                </mc:Fallback>
              </mc:AlternateContent>
            </w:r>
            <w:r>
              <w:rPr>
                <w:sz w:val="2"/>
              </w:rPr>
            </w:r>
          </w:p>
          <w:p>
            <w:pPr>
              <w:pStyle w:val="TableParagraph"/>
              <w:spacing w:line="187" w:lineRule="exact" w:before="171"/>
              <w:ind w:left="1" w:right="34"/>
              <w:jc w:val="center"/>
              <w:rPr>
                <w:i/>
                <w:sz w:val="18"/>
              </w:rPr>
            </w:pPr>
            <w:r>
              <w:rPr>
                <w:i/>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tc>
      </w:tr>
    </w:tbl>
    <w:p>
      <w:pPr>
        <w:pStyle w:val="BodyText"/>
        <w:spacing w:before="60"/>
        <w:ind w:left="0" w:firstLine="0"/>
        <w:jc w:val="left"/>
        <w:rPr>
          <w:b/>
        </w:rPr>
      </w:pPr>
    </w:p>
    <w:p>
      <w:pPr>
        <w:spacing w:before="1"/>
        <w:ind w:left="286" w:right="286" w:firstLine="0"/>
        <w:jc w:val="center"/>
        <w:rPr>
          <w:b/>
          <w:sz w:val="18"/>
        </w:rPr>
      </w:pPr>
      <w:r>
        <w:rPr>
          <w:b/>
          <w:color w:val="231F20"/>
          <w:sz w:val="18"/>
        </w:rPr>
        <w:t>QUYẾT</w:t>
      </w:r>
      <w:r>
        <w:rPr>
          <w:b/>
          <w:color w:val="231F20"/>
          <w:spacing w:val="-6"/>
          <w:sz w:val="18"/>
        </w:rPr>
        <w:t> </w:t>
      </w:r>
      <w:r>
        <w:rPr>
          <w:b/>
          <w:color w:val="231F20"/>
          <w:spacing w:val="-4"/>
          <w:sz w:val="18"/>
        </w:rPr>
        <w:t>ĐỊNH</w:t>
      </w:r>
    </w:p>
    <w:p>
      <w:pPr>
        <w:tabs>
          <w:tab w:pos="2357" w:val="right" w:leader="dot"/>
        </w:tabs>
        <w:spacing w:before="243"/>
        <w:ind w:left="-1" w:right="0" w:firstLine="0"/>
        <w:jc w:val="center"/>
        <w:rPr>
          <w:b/>
          <w:sz w:val="18"/>
        </w:rPr>
      </w:pPr>
      <w:r>
        <w:rPr>
          <w:b/>
          <w:color w:val="231F20"/>
          <w:sz w:val="18"/>
        </w:rPr>
        <w:t>Ban</w:t>
      </w:r>
      <w:r>
        <w:rPr>
          <w:b/>
          <w:color w:val="231F20"/>
          <w:spacing w:val="-3"/>
          <w:sz w:val="18"/>
        </w:rPr>
        <w:t> </w:t>
      </w:r>
      <w:r>
        <w:rPr>
          <w:b/>
          <w:color w:val="231F20"/>
          <w:sz w:val="18"/>
        </w:rPr>
        <w:t>hà</w:t>
      </w:r>
      <w:r>
        <w:rPr>
          <w:b/>
          <w:color w:val="231F20"/>
          <w:sz w:val="18"/>
          <w:u w:val="single" w:color="231F20"/>
        </w:rPr>
        <w:t>nh</w:t>
      </w:r>
      <w:r>
        <w:rPr>
          <w:b/>
          <w:color w:val="231F20"/>
          <w:spacing w:val="-2"/>
          <w:sz w:val="18"/>
          <w:u w:val="single" w:color="231F20"/>
        </w:rPr>
        <w:t> </w:t>
      </w:r>
      <w:r>
        <w:rPr>
          <w:b/>
          <w:color w:val="231F20"/>
          <w:sz w:val="18"/>
          <w:u w:val="single" w:color="231F20"/>
        </w:rPr>
        <w:t>(Phê</w:t>
      </w:r>
      <w:r>
        <w:rPr>
          <w:b/>
          <w:color w:val="231F20"/>
          <w:spacing w:val="-1"/>
          <w:sz w:val="18"/>
          <w:u w:val="single" w:color="231F20"/>
        </w:rPr>
        <w:t> </w:t>
      </w:r>
      <w:r>
        <w:rPr>
          <w:b/>
          <w:color w:val="231F20"/>
          <w:spacing w:val="-2"/>
          <w:sz w:val="18"/>
          <w:u w:val="single" w:color="231F20"/>
        </w:rPr>
        <w:t>duy</w:t>
      </w:r>
      <w:r>
        <w:rPr>
          <w:b/>
          <w:color w:val="231F20"/>
          <w:spacing w:val="-2"/>
          <w:sz w:val="18"/>
        </w:rPr>
        <w:t>ệ</w:t>
      </w:r>
      <w:r>
        <w:rPr>
          <w:b/>
          <w:color w:val="231F20"/>
          <w:spacing w:val="-2"/>
          <w:sz w:val="18"/>
          <w:u w:val="single" w:color="231F20"/>
        </w:rPr>
        <w:t>t).</w:t>
      </w:r>
      <w:r>
        <w:rPr>
          <w:color w:val="231F20"/>
          <w:sz w:val="18"/>
        </w:rPr>
        <w:tab/>
      </w:r>
      <w:r>
        <w:rPr>
          <w:b/>
          <w:color w:val="231F20"/>
          <w:spacing w:val="-10"/>
          <w:sz w:val="18"/>
          <w:vertAlign w:val="superscript"/>
        </w:rPr>
        <w:t>3</w:t>
      </w:r>
    </w:p>
    <w:p>
      <w:pPr>
        <w:tabs>
          <w:tab w:pos="4135" w:val="right" w:leader="dot"/>
        </w:tabs>
        <w:spacing w:before="243"/>
        <w:ind w:left="2034" w:right="0" w:firstLine="0"/>
        <w:jc w:val="left"/>
        <w:rPr>
          <w:b/>
          <w:sz w:val="18"/>
        </w:rPr>
      </w:pPr>
      <w:r>
        <w:rPr>
          <w:b/>
          <w:color w:val="231F20"/>
          <w:sz w:val="18"/>
        </w:rPr>
        <w:t>ỦY</w:t>
      </w:r>
      <w:r>
        <w:rPr>
          <w:b/>
          <w:color w:val="231F20"/>
          <w:spacing w:val="-9"/>
          <w:sz w:val="18"/>
        </w:rPr>
        <w:t> </w:t>
      </w:r>
      <w:r>
        <w:rPr>
          <w:b/>
          <w:color w:val="231F20"/>
          <w:sz w:val="18"/>
        </w:rPr>
        <w:t>BAN</w:t>
      </w:r>
      <w:r>
        <w:rPr>
          <w:b/>
          <w:color w:val="231F20"/>
          <w:spacing w:val="-3"/>
          <w:sz w:val="18"/>
        </w:rPr>
        <w:t> </w:t>
      </w:r>
      <w:r>
        <w:rPr>
          <w:b/>
          <w:color w:val="231F20"/>
          <w:sz w:val="18"/>
        </w:rPr>
        <w:t>NHÂN</w:t>
      </w:r>
      <w:r>
        <w:rPr>
          <w:b/>
          <w:color w:val="231F20"/>
          <w:spacing w:val="-3"/>
          <w:sz w:val="18"/>
        </w:rPr>
        <w:t> </w:t>
      </w:r>
      <w:r>
        <w:rPr>
          <w:b/>
          <w:color w:val="231F20"/>
          <w:spacing w:val="-4"/>
          <w:sz w:val="18"/>
        </w:rPr>
        <w:t>DÂN…</w:t>
      </w:r>
      <w:r>
        <w:rPr>
          <w:color w:val="231F20"/>
          <w:sz w:val="18"/>
        </w:rPr>
        <w:tab/>
      </w:r>
      <w:r>
        <w:rPr>
          <w:b/>
          <w:color w:val="231F20"/>
          <w:spacing w:val="-10"/>
          <w:sz w:val="18"/>
          <w:vertAlign w:val="superscript"/>
        </w:rPr>
        <w:t>1</w:t>
      </w:r>
    </w:p>
    <w:p>
      <w:pPr>
        <w:tabs>
          <w:tab w:pos="5452" w:val="left" w:leader="dot"/>
        </w:tabs>
        <w:spacing w:before="174"/>
        <w:ind w:left="592"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4</w:t>
      </w:r>
      <w:r>
        <w:rPr>
          <w:i/>
          <w:color w:val="231F20"/>
          <w:spacing w:val="-5"/>
          <w:sz w:val="20"/>
          <w:vertAlign w:val="baseline"/>
        </w:rPr>
        <w:t>;</w:t>
      </w:r>
    </w:p>
    <w:p>
      <w:pPr>
        <w:tabs>
          <w:tab w:pos="5477" w:val="left" w:leader="dot"/>
        </w:tabs>
        <w:spacing w:before="170"/>
        <w:ind w:left="567"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4</w:t>
      </w:r>
      <w:r>
        <w:rPr>
          <w:i/>
          <w:color w:val="231F20"/>
          <w:spacing w:val="-5"/>
          <w:sz w:val="20"/>
          <w:vertAlign w:val="baseline"/>
        </w:rPr>
        <w:t>;</w:t>
      </w:r>
    </w:p>
    <w:p>
      <w:pPr>
        <w:tabs>
          <w:tab w:pos="5511" w:val="left" w:leader="dot"/>
        </w:tabs>
        <w:spacing w:before="170"/>
        <w:ind w:left="549" w:right="0" w:firstLine="0"/>
        <w:jc w:val="left"/>
        <w:rPr>
          <w:i/>
          <w:sz w:val="20"/>
        </w:rPr>
      </w:pPr>
      <w:r>
        <w:rPr>
          <w:i/>
          <w:color w:val="231F20"/>
          <w:sz w:val="20"/>
        </w:rPr>
        <w:t>Theo đề nghị </w:t>
      </w:r>
      <w:r>
        <w:rPr>
          <w:i/>
          <w:color w:val="231F20"/>
          <w:spacing w:val="-5"/>
          <w:sz w:val="20"/>
        </w:rPr>
        <w:t>của</w:t>
      </w:r>
      <w:r>
        <w:rPr>
          <w:color w:val="231F20"/>
          <w:sz w:val="20"/>
        </w:rPr>
        <w:tab/>
      </w:r>
      <w:r>
        <w:rPr>
          <w:color w:val="231F20"/>
          <w:spacing w:val="-5"/>
          <w:sz w:val="20"/>
          <w:vertAlign w:val="superscript"/>
        </w:rPr>
        <w:t>5</w:t>
      </w:r>
      <w:r>
        <w:rPr>
          <w:i/>
          <w:color w:val="231F20"/>
          <w:spacing w:val="-5"/>
          <w:sz w:val="20"/>
          <w:vertAlign w:val="baseline"/>
        </w:rPr>
        <w:t>.</w:t>
      </w:r>
    </w:p>
    <w:p>
      <w:pPr>
        <w:spacing w:before="189"/>
        <w:ind w:left="286" w:right="286" w:firstLine="0"/>
        <w:jc w:val="center"/>
        <w:rPr>
          <w:b/>
          <w:sz w:val="18"/>
        </w:rPr>
      </w:pPr>
      <w:r>
        <w:rPr>
          <w:b/>
          <w:color w:val="231F20"/>
          <w:sz w:val="18"/>
        </w:rPr>
        <w:t>QUYẾT</w:t>
      </w:r>
      <w:r>
        <w:rPr>
          <w:b/>
          <w:color w:val="231F20"/>
          <w:spacing w:val="-4"/>
          <w:sz w:val="18"/>
        </w:rPr>
        <w:t> </w:t>
      </w:r>
      <w:r>
        <w:rPr>
          <w:b/>
          <w:color w:val="231F20"/>
          <w:spacing w:val="-2"/>
          <w:sz w:val="18"/>
        </w:rPr>
        <w:t>ĐỊNH:</w:t>
      </w:r>
    </w:p>
    <w:p>
      <w:pPr>
        <w:spacing w:before="174"/>
        <w:ind w:left="357" w:right="0" w:firstLine="0"/>
        <w:jc w:val="left"/>
        <w:rPr>
          <w:sz w:val="20"/>
        </w:rPr>
      </w:pPr>
      <w:r>
        <w:rPr>
          <w:b/>
          <w:color w:val="231F20"/>
          <w:sz w:val="20"/>
        </w:rPr>
        <w:t>Điều</w:t>
      </w:r>
      <w:r>
        <w:rPr>
          <w:b/>
          <w:color w:val="231F20"/>
          <w:spacing w:val="-1"/>
          <w:sz w:val="20"/>
        </w:rPr>
        <w:t> </w:t>
      </w:r>
      <w:r>
        <w:rPr>
          <w:b/>
          <w:color w:val="231F20"/>
          <w:sz w:val="20"/>
        </w:rPr>
        <w:t>1. </w:t>
      </w:r>
      <w:r>
        <w:rPr>
          <w:color w:val="231F20"/>
          <w:sz w:val="20"/>
        </w:rPr>
        <w:t>Ban hành</w:t>
      </w:r>
      <w:r>
        <w:rPr>
          <w:color w:val="231F20"/>
          <w:spacing w:val="-1"/>
          <w:sz w:val="20"/>
        </w:rPr>
        <w:t> </w:t>
      </w:r>
      <w:r>
        <w:rPr>
          <w:color w:val="231F20"/>
          <w:sz w:val="20"/>
        </w:rPr>
        <w:t>(Phê duyệt) kèm</w:t>
      </w:r>
      <w:r>
        <w:rPr>
          <w:color w:val="231F20"/>
          <w:spacing w:val="-1"/>
          <w:sz w:val="20"/>
        </w:rPr>
        <w:t> </w:t>
      </w:r>
      <w:r>
        <w:rPr>
          <w:color w:val="231F20"/>
          <w:sz w:val="20"/>
        </w:rPr>
        <w:t>theo Quyết định </w:t>
      </w:r>
      <w:r>
        <w:rPr>
          <w:color w:val="231F20"/>
          <w:spacing w:val="-2"/>
          <w:sz w:val="20"/>
        </w:rPr>
        <w:t>này.............</w:t>
      </w:r>
    </w:p>
    <w:p>
      <w:pPr>
        <w:tabs>
          <w:tab w:pos="5162" w:val="right" w:leader="dot"/>
        </w:tabs>
        <w:spacing w:before="170"/>
        <w:ind w:left="357" w:right="0" w:firstLine="0"/>
        <w:jc w:val="left"/>
        <w:rPr>
          <w:sz w:val="20"/>
        </w:rPr>
      </w:pPr>
      <w:r>
        <w:rPr>
          <w:color w:val="231F20"/>
          <w:spacing w:val="-10"/>
          <w:sz w:val="20"/>
        </w:rPr>
        <w:t>.</w:t>
      </w:r>
      <w:r>
        <w:rPr>
          <w:color w:val="231F20"/>
          <w:sz w:val="20"/>
        </w:rPr>
        <w:tab/>
      </w:r>
      <w:r>
        <w:rPr>
          <w:color w:val="231F20"/>
          <w:spacing w:val="-10"/>
          <w:sz w:val="20"/>
          <w:vertAlign w:val="superscript"/>
        </w:rPr>
        <w:t>6</w:t>
      </w:r>
    </w:p>
    <w:p>
      <w:pPr>
        <w:spacing w:before="164"/>
        <w:ind w:left="357" w:right="0" w:firstLine="0"/>
        <w:jc w:val="left"/>
        <w:rPr>
          <w:sz w:val="20"/>
        </w:rPr>
      </w:pPr>
      <w:r>
        <w:rPr>
          <w:b/>
          <w:color w:val="231F20"/>
          <w:spacing w:val="-2"/>
          <w:sz w:val="20"/>
        </w:rPr>
        <w:t>Điều...</w:t>
      </w:r>
      <w:r>
        <w:rPr>
          <w:color w:val="231F20"/>
          <w:spacing w:val="-2"/>
          <w:sz w:val="20"/>
        </w:rPr>
        <w:t>..............................................................................................</w:t>
      </w:r>
    </w:p>
    <w:p>
      <w:pPr>
        <w:tabs>
          <w:tab w:pos="5607" w:val="left" w:leader="dot"/>
        </w:tabs>
        <w:spacing w:before="126"/>
        <w:ind w:left="357" w:right="0" w:firstLine="0"/>
        <w:jc w:val="left"/>
        <w:rPr>
          <w:sz w:val="24"/>
        </w:rPr>
      </w:pPr>
      <w:r>
        <w:rPr>
          <w:b/>
          <w:color w:val="231F20"/>
          <w:spacing w:val="-4"/>
          <w:sz w:val="20"/>
        </w:rPr>
        <w:t>Điều</w:t>
      </w:r>
      <w:r>
        <w:rPr>
          <w:color w:val="231F20"/>
          <w:sz w:val="20"/>
        </w:rPr>
        <w:tab/>
      </w:r>
      <w:r>
        <w:rPr>
          <w:color w:val="231F20"/>
          <w:spacing w:val="-5"/>
          <w:sz w:val="20"/>
          <w:vertAlign w:val="superscript"/>
        </w:rPr>
        <w:t>7</w:t>
      </w:r>
      <w:r>
        <w:rPr>
          <w:color w:val="231F20"/>
          <w:spacing w:val="-5"/>
          <w:sz w:val="24"/>
          <w:vertAlign w:val="baseline"/>
        </w:rPr>
        <w:t>/.</w:t>
      </w:r>
    </w:p>
    <w:p>
      <w:pPr>
        <w:pStyle w:val="BodyText"/>
        <w:spacing w:before="5"/>
        <w:ind w:left="0" w:firstLine="0"/>
        <w:jc w:val="left"/>
        <w:rPr>
          <w:sz w:val="16"/>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6"/>
        <w:gridCol w:w="3024"/>
      </w:tblGrid>
      <w:tr>
        <w:trPr>
          <w:trHeight w:val="1939" w:hRule="atLeast"/>
        </w:trPr>
        <w:tc>
          <w:tcPr>
            <w:tcW w:w="1866" w:type="dxa"/>
          </w:tcPr>
          <w:p>
            <w:pPr>
              <w:pStyle w:val="TableParagraph"/>
              <w:spacing w:line="199" w:lineRule="exact"/>
              <w:rPr>
                <w:b/>
                <w:i/>
                <w:sz w:val="18"/>
              </w:rPr>
            </w:pPr>
            <w:r>
              <w:rPr>
                <w:b/>
                <w:i/>
                <w:color w:val="231F20"/>
                <w:sz w:val="18"/>
              </w:rPr>
              <w:t>Nơi </w:t>
            </w:r>
            <w:r>
              <w:rPr>
                <w:b/>
                <w:i/>
                <w:color w:val="231F20"/>
                <w:spacing w:val="-2"/>
                <w:sz w:val="18"/>
              </w:rPr>
              <w:t>nhận:</w:t>
            </w:r>
          </w:p>
          <w:p>
            <w:pPr>
              <w:pStyle w:val="TableParagraph"/>
              <w:numPr>
                <w:ilvl w:val="0"/>
                <w:numId w:val="136"/>
              </w:numPr>
              <w:tabs>
                <w:tab w:pos="154" w:val="left" w:leader="none"/>
                <w:tab w:pos="1307" w:val="left" w:leader="dot"/>
              </w:tabs>
              <w:spacing w:line="240" w:lineRule="auto" w:before="9" w:after="0"/>
              <w:ind w:left="154" w:right="0" w:hanging="104"/>
              <w:jc w:val="left"/>
              <w:rPr>
                <w:sz w:val="18"/>
              </w:rPr>
            </w:pPr>
            <w:r>
              <w:rPr>
                <w:color w:val="231F20"/>
                <w:sz w:val="18"/>
              </w:rPr>
              <w:t>Như </w:t>
            </w:r>
            <w:r>
              <w:rPr>
                <w:color w:val="231F20"/>
                <w:spacing w:val="-2"/>
                <w:sz w:val="18"/>
              </w:rPr>
              <w:t>Điều.</w:t>
            </w:r>
            <w:r>
              <w:rPr>
                <w:color w:val="231F20"/>
                <w:sz w:val="18"/>
              </w:rPr>
              <w:tab/>
            </w:r>
            <w:r>
              <w:rPr>
                <w:color w:val="231F20"/>
                <w:spacing w:val="-10"/>
                <w:sz w:val="18"/>
              </w:rPr>
              <w:t>;</w:t>
            </w:r>
          </w:p>
          <w:p>
            <w:pPr>
              <w:pStyle w:val="TableParagraph"/>
              <w:numPr>
                <w:ilvl w:val="0"/>
                <w:numId w:val="136"/>
              </w:numPr>
              <w:tabs>
                <w:tab w:pos="740" w:val="left" w:leader="dot"/>
              </w:tabs>
              <w:spacing w:line="240" w:lineRule="auto" w:before="9" w:after="0"/>
              <w:ind w:left="740" w:right="0" w:hanging="690"/>
              <w:jc w:val="left"/>
              <w:rPr>
                <w:sz w:val="18"/>
              </w:rPr>
            </w:pPr>
            <w:r>
              <w:rPr>
                <w:color w:val="231F20"/>
                <w:spacing w:val="-10"/>
                <w:sz w:val="18"/>
              </w:rPr>
              <w:t>;</w:t>
            </w:r>
          </w:p>
          <w:p>
            <w:pPr>
              <w:pStyle w:val="TableParagraph"/>
              <w:numPr>
                <w:ilvl w:val="0"/>
                <w:numId w:val="136"/>
              </w:numPr>
              <w:tabs>
                <w:tab w:pos="154" w:val="left" w:leader="none"/>
              </w:tabs>
              <w:spacing w:line="240" w:lineRule="auto" w:before="13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9</w:t>
            </w:r>
            <w:r>
              <w:rPr>
                <w:color w:val="231F20"/>
                <w:spacing w:val="-2"/>
                <w:sz w:val="18"/>
                <w:vertAlign w:val="baseline"/>
              </w:rPr>
              <w:t>...</w:t>
            </w:r>
            <w:r>
              <w:rPr>
                <w:color w:val="231F20"/>
                <w:spacing w:val="-2"/>
                <w:sz w:val="18"/>
                <w:vertAlign w:val="superscript"/>
              </w:rPr>
              <w:t>10</w:t>
            </w:r>
            <w:r>
              <w:rPr>
                <w:color w:val="231F20"/>
                <w:spacing w:val="-2"/>
                <w:sz w:val="18"/>
                <w:vertAlign w:val="baseline"/>
              </w:rPr>
              <w:t>...</w:t>
            </w:r>
          </w:p>
        </w:tc>
        <w:tc>
          <w:tcPr>
            <w:tcW w:w="3024" w:type="dxa"/>
          </w:tcPr>
          <w:p>
            <w:pPr>
              <w:pStyle w:val="TableParagraph"/>
              <w:spacing w:line="278" w:lineRule="auto"/>
              <w:ind w:left="513" w:right="120"/>
              <w:jc w:val="center"/>
              <w:rPr>
                <w:sz w:val="18"/>
              </w:rPr>
            </w:pPr>
            <w:r>
              <w:rPr>
                <w:b/>
                <w:color w:val="231F20"/>
                <w:sz w:val="18"/>
              </w:rPr>
              <w:t>TM.</w:t>
            </w:r>
            <w:r>
              <w:rPr>
                <w:b/>
                <w:color w:val="231F20"/>
                <w:spacing w:val="-12"/>
                <w:sz w:val="18"/>
              </w:rPr>
              <w:t> </w:t>
            </w:r>
            <w:r>
              <w:rPr>
                <w:b/>
                <w:color w:val="231F20"/>
                <w:sz w:val="18"/>
              </w:rPr>
              <w:t>ỦY</w:t>
            </w:r>
            <w:r>
              <w:rPr>
                <w:b/>
                <w:color w:val="231F20"/>
                <w:spacing w:val="-11"/>
                <w:sz w:val="18"/>
              </w:rPr>
              <w:t> </w:t>
            </w:r>
            <w:r>
              <w:rPr>
                <w:b/>
                <w:color w:val="231F20"/>
                <w:sz w:val="18"/>
              </w:rPr>
              <w:t>BAN</w:t>
            </w:r>
            <w:r>
              <w:rPr>
                <w:b/>
                <w:color w:val="231F20"/>
                <w:spacing w:val="-11"/>
                <w:sz w:val="18"/>
              </w:rPr>
              <w:t> </w:t>
            </w:r>
            <w:r>
              <w:rPr>
                <w:b/>
                <w:color w:val="231F20"/>
                <w:sz w:val="18"/>
              </w:rPr>
              <w:t>NHÂN</w:t>
            </w:r>
            <w:r>
              <w:rPr>
                <w:b/>
                <w:color w:val="231F20"/>
                <w:spacing w:val="-11"/>
                <w:sz w:val="18"/>
              </w:rPr>
              <w:t> </w:t>
            </w:r>
            <w:r>
              <w:rPr>
                <w:b/>
                <w:color w:val="231F20"/>
                <w:sz w:val="18"/>
              </w:rPr>
              <w:t>DÂN CHỦ TỊCH </w:t>
            </w:r>
            <w:r>
              <w:rPr>
                <w:color w:val="231F20"/>
                <w:sz w:val="18"/>
                <w:vertAlign w:val="superscript"/>
              </w:rPr>
              <w:t>8</w:t>
            </w:r>
          </w:p>
          <w:p>
            <w:pPr>
              <w:pStyle w:val="TableParagraph"/>
              <w:spacing w:line="393" w:lineRule="auto"/>
              <w:ind w:left="439"/>
              <w:jc w:val="center"/>
              <w:rPr>
                <w:i/>
                <w:sz w:val="18"/>
              </w:rPr>
            </w:pPr>
            <w:r>
              <w:rPr>
                <w:i/>
                <w:color w:val="231F20"/>
                <w:sz w:val="18"/>
              </w:rPr>
              <w:t>(Chữ</w:t>
            </w:r>
            <w:r>
              <w:rPr>
                <w:i/>
                <w:color w:val="231F20"/>
                <w:spacing w:val="-7"/>
                <w:sz w:val="18"/>
              </w:rPr>
              <w:t> </w:t>
            </w:r>
            <w:r>
              <w:rPr>
                <w:i/>
                <w:color w:val="231F20"/>
                <w:sz w:val="18"/>
              </w:rPr>
              <w:t>ký</w:t>
            </w:r>
            <w:r>
              <w:rPr>
                <w:i/>
                <w:color w:val="231F20"/>
                <w:spacing w:val="-7"/>
                <w:sz w:val="18"/>
              </w:rPr>
              <w:t> </w:t>
            </w:r>
            <w:r>
              <w:rPr>
                <w:i/>
                <w:color w:val="231F20"/>
                <w:sz w:val="18"/>
              </w:rPr>
              <w:t>của</w:t>
            </w:r>
            <w:r>
              <w:rPr>
                <w:i/>
                <w:color w:val="231F20"/>
                <w:spacing w:val="-7"/>
                <w:sz w:val="18"/>
              </w:rPr>
              <w:t> </w:t>
            </w:r>
            <w:r>
              <w:rPr>
                <w:i/>
                <w:color w:val="231F20"/>
                <w:sz w:val="18"/>
              </w:rPr>
              <w:t>người</w:t>
            </w:r>
            <w:r>
              <w:rPr>
                <w:i/>
                <w:color w:val="231F20"/>
                <w:spacing w:val="-7"/>
                <w:sz w:val="18"/>
              </w:rPr>
              <w:t> </w:t>
            </w:r>
            <w:r>
              <w:rPr>
                <w:i/>
                <w:color w:val="231F20"/>
                <w:sz w:val="18"/>
              </w:rPr>
              <w:t>có</w:t>
            </w:r>
            <w:r>
              <w:rPr>
                <w:i/>
                <w:color w:val="231F20"/>
                <w:spacing w:val="-7"/>
                <w:sz w:val="18"/>
              </w:rPr>
              <w:t> </w:t>
            </w:r>
            <w:r>
              <w:rPr>
                <w:i/>
                <w:color w:val="231F20"/>
                <w:sz w:val="18"/>
              </w:rPr>
              <w:t>thẩm</w:t>
            </w:r>
            <w:r>
              <w:rPr>
                <w:i/>
                <w:color w:val="231F20"/>
                <w:spacing w:val="-7"/>
                <w:sz w:val="18"/>
              </w:rPr>
              <w:t> </w:t>
            </w:r>
            <w:r>
              <w:rPr>
                <w:i/>
                <w:color w:val="231F20"/>
                <w:sz w:val="18"/>
              </w:rPr>
              <w:t>quyền, đóng dấu của UBND)</w:t>
            </w:r>
          </w:p>
          <w:p>
            <w:pPr>
              <w:pStyle w:val="TableParagraph"/>
              <w:ind w:left="0"/>
              <w:rPr>
                <w:sz w:val="18"/>
              </w:rPr>
            </w:pPr>
          </w:p>
          <w:p>
            <w:pPr>
              <w:pStyle w:val="TableParagraph"/>
              <w:spacing w:before="159"/>
              <w:ind w:left="0"/>
              <w:rPr>
                <w:sz w:val="18"/>
              </w:rPr>
            </w:pPr>
          </w:p>
          <w:p>
            <w:pPr>
              <w:pStyle w:val="TableParagraph"/>
              <w:spacing w:line="187" w:lineRule="exact"/>
              <w:ind w:left="513" w:right="122"/>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TableParagraph"/>
        <w:spacing w:after="0" w:line="187" w:lineRule="exact"/>
        <w:jc w:val="center"/>
        <w:rPr>
          <w:b/>
          <w:sz w:val="18"/>
        </w:rPr>
        <w:sectPr>
          <w:pgSz w:w="7380" w:h="10780"/>
          <w:pgMar w:header="0" w:footer="576" w:top="760" w:bottom="760" w:left="708" w:right="708"/>
        </w:sectPr>
      </w:pPr>
    </w:p>
    <w:p>
      <w:pPr>
        <w:spacing w:before="6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Quyết</w:t>
      </w:r>
      <w:r>
        <w:rPr>
          <w:color w:val="231F20"/>
          <w:spacing w:val="-1"/>
          <w:sz w:val="20"/>
          <w:vertAlign w:val="baseline"/>
        </w:rPr>
        <w:t> </w:t>
      </w:r>
      <w:r>
        <w:rPr>
          <w:color w:val="231F20"/>
          <w:spacing w:val="-2"/>
          <w:sz w:val="20"/>
          <w:vertAlign w:val="baseline"/>
        </w:rPr>
        <w:t>định.</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quyết</w:t>
      </w:r>
      <w:r>
        <w:rPr>
          <w:color w:val="231F20"/>
          <w:spacing w:val="-2"/>
          <w:sz w:val="20"/>
          <w:vertAlign w:val="baseline"/>
        </w:rPr>
        <w:t> </w:t>
      </w:r>
      <w:r>
        <w:rPr>
          <w:color w:val="231F20"/>
          <w:spacing w:val="-4"/>
          <w:sz w:val="20"/>
          <w:vertAlign w:val="baseline"/>
        </w:rPr>
        <w:t>định.</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quyết</w:t>
      </w:r>
      <w:r>
        <w:rPr>
          <w:color w:val="231F20"/>
          <w:spacing w:val="-1"/>
          <w:sz w:val="20"/>
          <w:vertAlign w:val="baseline"/>
        </w:rPr>
        <w:t> </w:t>
      </w:r>
      <w:r>
        <w:rPr>
          <w:color w:val="231F20"/>
          <w:sz w:val="20"/>
          <w:vertAlign w:val="baseline"/>
        </w:rPr>
        <w:t>định (như Mẫu số</w:t>
      </w:r>
      <w:r>
        <w:rPr>
          <w:color w:val="231F20"/>
          <w:spacing w:val="-1"/>
          <w:sz w:val="20"/>
          <w:vertAlign w:val="baseline"/>
        </w:rPr>
        <w:t> </w:t>
      </w:r>
      <w:r>
        <w:rPr>
          <w:color w:val="231F20"/>
          <w:spacing w:val="-4"/>
          <w:sz w:val="20"/>
          <w:vertAlign w:val="baseline"/>
        </w:rPr>
        <w:t>01).</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của cơ quan,</w:t>
      </w:r>
      <w:r>
        <w:rPr>
          <w:color w:val="231F20"/>
          <w:spacing w:val="-1"/>
          <w:sz w:val="20"/>
          <w:vertAlign w:val="baseline"/>
        </w:rPr>
        <w:t> </w:t>
      </w:r>
      <w:r>
        <w:rPr>
          <w:color w:val="231F20"/>
          <w:sz w:val="20"/>
          <w:vertAlign w:val="baseline"/>
        </w:rPr>
        <w:t>tổ chức, đơn</w:t>
      </w:r>
      <w:r>
        <w:rPr>
          <w:color w:val="231F20"/>
          <w:spacing w:val="-1"/>
          <w:sz w:val="20"/>
          <w:vertAlign w:val="baseline"/>
        </w:rPr>
        <w:t> </w:t>
      </w:r>
      <w:r>
        <w:rPr>
          <w:color w:val="231F20"/>
          <w:sz w:val="20"/>
          <w:vertAlign w:val="baseline"/>
        </w:rPr>
        <w:t>vị, cá nhân đề</w:t>
      </w:r>
      <w:r>
        <w:rPr>
          <w:color w:val="231F20"/>
          <w:spacing w:val="-1"/>
          <w:sz w:val="20"/>
          <w:vertAlign w:val="baseline"/>
        </w:rPr>
        <w:t> </w:t>
      </w:r>
      <w:r>
        <w:rPr>
          <w:color w:val="231F20"/>
          <w:spacing w:val="-2"/>
          <w:sz w:val="20"/>
          <w:vertAlign w:val="baseline"/>
        </w:rPr>
        <w:t>nghị.</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của quyết</w:t>
      </w:r>
      <w:r>
        <w:rPr>
          <w:color w:val="231F20"/>
          <w:spacing w:val="-1"/>
          <w:sz w:val="20"/>
          <w:vertAlign w:val="baseline"/>
        </w:rPr>
        <w:t> </w:t>
      </w:r>
      <w:r>
        <w:rPr>
          <w:color w:val="231F20"/>
          <w:spacing w:val="-2"/>
          <w:sz w:val="20"/>
          <w:vertAlign w:val="baseline"/>
        </w:rPr>
        <w:t>định.</w:t>
      </w:r>
    </w:p>
    <w:p>
      <w:pPr>
        <w:spacing w:before="5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Điều</w:t>
      </w:r>
      <w:r>
        <w:rPr>
          <w:color w:val="231F20"/>
          <w:spacing w:val="-1"/>
          <w:sz w:val="20"/>
          <w:vertAlign w:val="baseline"/>
        </w:rPr>
        <w:t> </w:t>
      </w:r>
      <w:r>
        <w:rPr>
          <w:color w:val="231F20"/>
          <w:sz w:val="20"/>
          <w:vertAlign w:val="baseline"/>
        </w:rPr>
        <w:t>khoản thi hành</w:t>
      </w:r>
      <w:r>
        <w:rPr>
          <w:color w:val="231F20"/>
          <w:spacing w:val="-1"/>
          <w:sz w:val="20"/>
          <w:vertAlign w:val="baseline"/>
        </w:rPr>
        <w:t> </w:t>
      </w:r>
      <w:r>
        <w:rPr>
          <w:color w:val="231F20"/>
          <w:sz w:val="20"/>
          <w:vertAlign w:val="baseline"/>
        </w:rPr>
        <w:t>và giao trách</w:t>
      </w:r>
      <w:r>
        <w:rPr>
          <w:color w:val="231F20"/>
          <w:spacing w:val="-1"/>
          <w:sz w:val="20"/>
          <w:vertAlign w:val="baseline"/>
        </w:rPr>
        <w:t> </w:t>
      </w:r>
      <w:r>
        <w:rPr>
          <w:color w:val="231F20"/>
          <w:sz w:val="20"/>
          <w:vertAlign w:val="baseline"/>
        </w:rPr>
        <w:t>nhiệm tổ chức thực</w:t>
      </w:r>
      <w:r>
        <w:rPr>
          <w:color w:val="231F20"/>
          <w:spacing w:val="-1"/>
          <w:sz w:val="20"/>
          <w:vertAlign w:val="baseline"/>
        </w:rPr>
        <w:t> </w:t>
      </w:r>
      <w:r>
        <w:rPr>
          <w:color w:val="231F20"/>
          <w:spacing w:val="-4"/>
          <w:sz w:val="20"/>
          <w:vertAlign w:val="baseline"/>
        </w:rPr>
        <w:t>hiện.</w:t>
      </w:r>
    </w:p>
    <w:p>
      <w:pPr>
        <w:spacing w:line="292" w:lineRule="auto" w:before="50"/>
        <w:ind w:left="142" w:right="208" w:firstLine="215"/>
        <w:jc w:val="left"/>
        <w:rPr>
          <w:sz w:val="20"/>
        </w:rPr>
      </w:pPr>
      <w:r>
        <w:rPr>
          <w:color w:val="231F20"/>
          <w:sz w:val="20"/>
          <w:vertAlign w:val="superscript"/>
        </w:rPr>
        <w:t>8</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29" w:lineRule="exact" w:before="0"/>
        <w:ind w:left="357" w:right="0" w:firstLine="0"/>
        <w:jc w:val="left"/>
        <w:rPr>
          <w:sz w:val="20"/>
        </w:rPr>
      </w:pPr>
      <w:r>
        <w:rPr>
          <w:color w:val="231F20"/>
          <w:sz w:val="20"/>
          <w:vertAlign w:val="superscript"/>
        </w:rPr>
        <w:t>9</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10</w:t>
      </w:r>
      <w:r>
        <w:rPr>
          <w:color w:val="231F20"/>
          <w:spacing w:val="-23"/>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hiệu</w:t>
      </w:r>
      <w:r>
        <w:rPr>
          <w:color w:val="231F20"/>
          <w:spacing w:val="-7"/>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ind w:left="138" w:right="138" w:firstLine="0"/>
        <w:jc w:val="center"/>
      </w:pPr>
      <w:r>
        <w:rPr>
          <w:color w:val="231F20"/>
        </w:rPr>
        <w:t>Văn</w:t>
      </w:r>
      <w:r>
        <w:rPr>
          <w:color w:val="231F20"/>
          <w:spacing w:val="-11"/>
        </w:rPr>
        <w:t> </w:t>
      </w:r>
      <w:r>
        <w:rPr>
          <w:color w:val="231F20"/>
        </w:rPr>
        <w:t>bản</w:t>
      </w:r>
      <w:r>
        <w:rPr>
          <w:color w:val="231F20"/>
          <w:spacing w:val="-11"/>
        </w:rPr>
        <w:t> </w:t>
      </w:r>
      <w:r>
        <w:rPr>
          <w:color w:val="231F20"/>
        </w:rPr>
        <w:t>được</w:t>
      </w:r>
      <w:r>
        <w:rPr>
          <w:color w:val="231F20"/>
          <w:spacing w:val="-11"/>
        </w:rPr>
        <w:t> </w:t>
      </w:r>
      <w:r>
        <w:rPr>
          <w:color w:val="231F20"/>
        </w:rPr>
        <w:t>ban</w:t>
      </w:r>
      <w:r>
        <w:rPr>
          <w:color w:val="231F20"/>
          <w:spacing w:val="-11"/>
        </w:rPr>
        <w:t> </w:t>
      </w:r>
      <w:r>
        <w:rPr>
          <w:color w:val="231F20"/>
        </w:rPr>
        <w:t>hành,</w:t>
      </w:r>
      <w:r>
        <w:rPr>
          <w:color w:val="231F20"/>
          <w:spacing w:val="-11"/>
        </w:rPr>
        <w:t> </w:t>
      </w:r>
      <w:r>
        <w:rPr>
          <w:color w:val="231F20"/>
        </w:rPr>
        <w:t>phê</w:t>
      </w:r>
      <w:r>
        <w:rPr>
          <w:color w:val="231F20"/>
          <w:spacing w:val="-11"/>
        </w:rPr>
        <w:t> </w:t>
      </w:r>
      <w:r>
        <w:rPr>
          <w:color w:val="231F20"/>
        </w:rPr>
        <w:t>duyệt</w:t>
      </w:r>
      <w:r>
        <w:rPr>
          <w:color w:val="231F20"/>
          <w:spacing w:val="-11"/>
        </w:rPr>
        <w:t> </w:t>
      </w:r>
      <w:r>
        <w:rPr>
          <w:color w:val="231F20"/>
        </w:rPr>
        <w:t>kèm</w:t>
      </w:r>
      <w:r>
        <w:rPr>
          <w:color w:val="231F20"/>
          <w:spacing w:val="-11"/>
        </w:rPr>
        <w:t> </w:t>
      </w:r>
      <w:r>
        <w:rPr>
          <w:color w:val="231F20"/>
        </w:rPr>
        <w:t>theo</w:t>
      </w:r>
      <w:r>
        <w:rPr>
          <w:color w:val="231F20"/>
          <w:spacing w:val="-11"/>
        </w:rPr>
        <w:t> </w:t>
      </w:r>
      <w:r>
        <w:rPr>
          <w:color w:val="231F20"/>
        </w:rPr>
        <w:t>quyết</w:t>
      </w:r>
      <w:r>
        <w:rPr>
          <w:color w:val="231F20"/>
          <w:spacing w:val="-10"/>
        </w:rPr>
        <w:t> </w:t>
      </w:r>
      <w:r>
        <w:rPr>
          <w:color w:val="231F20"/>
          <w:spacing w:val="-4"/>
        </w:rPr>
        <w:t>định</w:t>
      </w:r>
    </w:p>
    <w:p>
      <w:pPr>
        <w:pStyle w:val="BodyText"/>
        <w:spacing w:before="10"/>
        <w:ind w:left="0" w:firstLine="0"/>
        <w:jc w:val="left"/>
        <w:rPr>
          <w:b/>
          <w:sz w:val="19"/>
        </w:rPr>
      </w:pPr>
      <w:r>
        <w:rPr>
          <w:b/>
          <w:sz w:val="19"/>
        </w:rPr>
        <mc:AlternateContent>
          <mc:Choice Requires="wps">
            <w:drawing>
              <wp:anchor distT="0" distB="0" distL="0" distR="0" allowOverlap="1" layoutInCell="1" locked="0" behindDoc="1" simplePos="0" relativeHeight="487592960">
                <wp:simplePos x="0" y="0"/>
                <wp:positionH relativeFrom="page">
                  <wp:posOffset>540000</wp:posOffset>
                </wp:positionH>
                <wp:positionV relativeFrom="paragraph">
                  <wp:posOffset>160847</wp:posOffset>
                </wp:positionV>
                <wp:extent cx="360045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665172pt;width:283.5pt;height:.1pt;mso-position-horizontal-relative:page;mso-position-vertical-relative:paragraph;z-index:-15723520;mso-wrap-distance-left:0;mso-wrap-distance-right:0" id="docshape12" coordorigin="850,253" coordsize="5670,0" path="m850,253l6520,253e" filled="false" stroked="true" strokeweight=".25pt" strokecolor="#231f20">
                <v:path arrowok="t"/>
                <v:stroke dashstyle="solid"/>
                <w10:wrap type="topAndBottom"/>
              </v:shape>
            </w:pict>
          </mc:Fallback>
        </mc:AlternateContent>
      </w:r>
    </w:p>
    <w:p>
      <w:pPr>
        <w:pStyle w:val="BodyText"/>
        <w:spacing w:before="55"/>
        <w:ind w:left="0" w:firstLine="0"/>
        <w:jc w:val="left"/>
        <w:rPr>
          <w:b/>
        </w:rPr>
      </w:pPr>
    </w:p>
    <w:p>
      <w:pPr>
        <w:tabs>
          <w:tab w:pos="2131" w:val="left" w:leader="none"/>
        </w:tabs>
        <w:spacing w:before="0"/>
        <w:ind w:left="0" w:right="12" w:firstLine="0"/>
        <w:jc w:val="center"/>
        <w:rPr>
          <w:b/>
          <w:sz w:val="16"/>
        </w:rPr>
      </w:pPr>
      <w:r>
        <w:rPr>
          <w:b/>
          <w:sz w:val="16"/>
        </w:rPr>
        <mc:AlternateContent>
          <mc:Choice Requires="wps">
            <w:drawing>
              <wp:anchor distT="0" distB="0" distL="0" distR="0" allowOverlap="1" layoutInCell="1" locked="0" behindDoc="1" simplePos="0" relativeHeight="487593472">
                <wp:simplePos x="0" y="0"/>
                <wp:positionH relativeFrom="page">
                  <wp:posOffset>911999</wp:posOffset>
                </wp:positionH>
                <wp:positionV relativeFrom="paragraph">
                  <wp:posOffset>128767</wp:posOffset>
                </wp:positionV>
                <wp:extent cx="64833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48335" cy="1270"/>
                        </a:xfrm>
                        <a:custGeom>
                          <a:avLst/>
                          <a:gdLst/>
                          <a:ahLst/>
                          <a:cxnLst/>
                          <a:rect l="l" t="t" r="r" b="b"/>
                          <a:pathLst>
                            <a:path w="648335" h="0">
                              <a:moveTo>
                                <a:pt x="0" y="0"/>
                              </a:moveTo>
                              <a:lnTo>
                                <a:pt x="648004"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1.810997pt;margin-top:10.139172pt;width:51.05pt;height:.1pt;mso-position-horizontal-relative:page;mso-position-vertical-relative:paragraph;z-index:-15723008;mso-wrap-distance-left:0;mso-wrap-distance-right:0" id="docshape13" coordorigin="1436,203" coordsize="1021,0" path="m1436,203l2457,203e" filled="false" stroked="true" strokeweight=".25pt" strokecolor="#231f20">
                <v:path arrowok="t"/>
                <v:stroke dashstyle="solid"/>
                <w10:wrap type="topAndBottom"/>
              </v:shape>
            </w:pict>
          </mc:Fallback>
        </mc:AlternateContent>
      </w: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r>
        <w:rPr>
          <w:b/>
          <w:color w:val="231F20"/>
          <w:sz w:val="16"/>
          <w:vertAlign w:val="baseline"/>
        </w:rPr>
        <w:tab/>
        <w:t>CỘNG</w:t>
      </w:r>
      <w:r>
        <w:rPr>
          <w:b/>
          <w:color w:val="231F20"/>
          <w:spacing w:val="-3"/>
          <w:sz w:val="16"/>
          <w:vertAlign w:val="baseline"/>
        </w:rPr>
        <w:t> </w:t>
      </w:r>
      <w:r>
        <w:rPr>
          <w:b/>
          <w:color w:val="231F20"/>
          <w:sz w:val="16"/>
          <w:vertAlign w:val="baseline"/>
        </w:rPr>
        <w:t>HÒA</w:t>
      </w:r>
      <w:r>
        <w:rPr>
          <w:b/>
          <w:color w:val="231F20"/>
          <w:spacing w:val="-10"/>
          <w:sz w:val="16"/>
          <w:vertAlign w:val="baseline"/>
        </w:rPr>
        <w:t> </w:t>
      </w:r>
      <w:r>
        <w:rPr>
          <w:b/>
          <w:color w:val="231F20"/>
          <w:sz w:val="16"/>
          <w:vertAlign w:val="baseline"/>
        </w:rPr>
        <w:t>XÃ</w:t>
      </w:r>
      <w:r>
        <w:rPr>
          <w:b/>
          <w:color w:val="231F20"/>
          <w:spacing w:val="-3"/>
          <w:sz w:val="16"/>
          <w:vertAlign w:val="baseline"/>
        </w:rPr>
        <w:t> </w:t>
      </w:r>
      <w:r>
        <w:rPr>
          <w:b/>
          <w:color w:val="231F20"/>
          <w:sz w:val="16"/>
          <w:vertAlign w:val="baseline"/>
        </w:rPr>
        <w:t>HỘI</w:t>
      </w:r>
      <w:r>
        <w:rPr>
          <w:b/>
          <w:color w:val="231F20"/>
          <w:spacing w:val="-2"/>
          <w:sz w:val="16"/>
          <w:vertAlign w:val="baseline"/>
        </w:rPr>
        <w:t> </w:t>
      </w:r>
      <w:r>
        <w:rPr>
          <w:b/>
          <w:color w:val="231F20"/>
          <w:sz w:val="16"/>
          <w:vertAlign w:val="baseline"/>
        </w:rPr>
        <w:t>CHỦ</w:t>
      </w:r>
      <w:r>
        <w:rPr>
          <w:b/>
          <w:color w:val="231F20"/>
          <w:spacing w:val="-3"/>
          <w:sz w:val="16"/>
          <w:vertAlign w:val="baseline"/>
        </w:rPr>
        <w:t> </w:t>
      </w:r>
      <w:r>
        <w:rPr>
          <w:b/>
          <w:color w:val="231F20"/>
          <w:sz w:val="16"/>
          <w:vertAlign w:val="baseline"/>
        </w:rPr>
        <w:t>NGHĨA</w:t>
      </w:r>
      <w:r>
        <w:rPr>
          <w:b/>
          <w:color w:val="231F20"/>
          <w:spacing w:val="-12"/>
          <w:sz w:val="16"/>
          <w:vertAlign w:val="baseline"/>
        </w:rPr>
        <w:t> </w:t>
      </w:r>
      <w:r>
        <w:rPr>
          <w:b/>
          <w:color w:val="231F20"/>
          <w:sz w:val="16"/>
          <w:vertAlign w:val="baseline"/>
        </w:rPr>
        <w:t>VIỆT</w:t>
      </w:r>
      <w:r>
        <w:rPr>
          <w:b/>
          <w:color w:val="231F20"/>
          <w:spacing w:val="-4"/>
          <w:sz w:val="16"/>
          <w:vertAlign w:val="baseline"/>
        </w:rPr>
        <w:t> </w:t>
      </w:r>
      <w:r>
        <w:rPr>
          <w:b/>
          <w:color w:val="231F20"/>
          <w:spacing w:val="-5"/>
          <w:sz w:val="16"/>
          <w:vertAlign w:val="baseline"/>
        </w:rPr>
        <w:t>NAM</w:t>
      </w:r>
    </w:p>
    <w:p>
      <w:pPr>
        <w:spacing w:before="75" w:after="38"/>
        <w:ind w:left="3057" w:right="0" w:firstLine="0"/>
        <w:jc w:val="left"/>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line="20" w:lineRule="exact"/>
        <w:ind w:left="2977" w:firstLine="0"/>
        <w:jc w:val="left"/>
        <w:rPr>
          <w:sz w:val="2"/>
        </w:rPr>
      </w:pPr>
      <w:r>
        <w:rPr>
          <w:sz w:val="2"/>
        </w:rPr>
        <mc:AlternateContent>
          <mc:Choice Requires="wps">
            <w:drawing>
              <wp:inline distT="0" distB="0" distL="0" distR="0">
                <wp:extent cx="1308100" cy="3175"/>
                <wp:effectExtent l="9525" t="0" r="0" b="6350"/>
                <wp:docPr id="20" name="Group 20"/>
                <wp:cNvGraphicFramePr>
                  <a:graphicFrameLocks/>
                </wp:cNvGraphicFramePr>
                <a:graphic>
                  <a:graphicData uri="http://schemas.microsoft.com/office/word/2010/wordprocessingGroup">
                    <wpg:wgp>
                      <wpg:cNvPr id="20" name="Group 20"/>
                      <wpg:cNvGrpSpPr/>
                      <wpg:grpSpPr>
                        <a:xfrm>
                          <a:off x="0" y="0"/>
                          <a:ext cx="1308100" cy="3175"/>
                          <a:chExt cx="1308100" cy="3175"/>
                        </a:xfrm>
                      </wpg:grpSpPr>
                      <wps:wsp>
                        <wps:cNvPr id="21" name="Graphic 21"/>
                        <wps:cNvSpPr/>
                        <wps:spPr>
                          <a:xfrm>
                            <a:off x="0" y="1587"/>
                            <a:ext cx="1308100" cy="1270"/>
                          </a:xfrm>
                          <a:custGeom>
                            <a:avLst/>
                            <a:gdLst/>
                            <a:ahLst/>
                            <a:cxnLst/>
                            <a:rect l="l" t="t" r="r" b="b"/>
                            <a:pathLst>
                              <a:path w="1308100" h="0">
                                <a:moveTo>
                                  <a:pt x="0" y="0"/>
                                </a:moveTo>
                                <a:lnTo>
                                  <a:pt x="1307998"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3pt;height:.25pt;mso-position-horizontal-relative:char;mso-position-vertical-relative:line" id="docshapegroup14" coordorigin="0,0" coordsize="2060,5">
                <v:line style="position:absolute" from="0,3" to="2060,3" stroked="true" strokeweight=".25pt" strokecolor="#231f20">
                  <v:stroke dashstyle="solid"/>
                </v:line>
              </v:group>
            </w:pict>
          </mc:Fallback>
        </mc:AlternateContent>
      </w:r>
      <w:r>
        <w:rPr>
          <w:sz w:val="2"/>
        </w:rPr>
      </w:r>
    </w:p>
    <w:p>
      <w:pPr>
        <w:pStyle w:val="BodyText"/>
        <w:ind w:left="0" w:firstLine="0"/>
        <w:jc w:val="left"/>
        <w:rPr>
          <w:b/>
          <w:sz w:val="16"/>
        </w:rPr>
      </w:pPr>
    </w:p>
    <w:p>
      <w:pPr>
        <w:pStyle w:val="BodyText"/>
        <w:spacing w:before="132"/>
        <w:ind w:left="0" w:firstLine="0"/>
        <w:jc w:val="left"/>
        <w:rPr>
          <w:b/>
          <w:sz w:val="16"/>
        </w:rPr>
      </w:pPr>
    </w:p>
    <w:p>
      <w:pPr>
        <w:spacing w:before="0"/>
        <w:ind w:left="286" w:right="286" w:firstLine="0"/>
        <w:jc w:val="center"/>
        <w:rPr>
          <w:b/>
          <w:sz w:val="20"/>
        </w:rPr>
      </w:pPr>
      <w:r>
        <w:rPr>
          <w:b/>
          <w:color w:val="231F20"/>
          <w:sz w:val="20"/>
        </w:rPr>
        <w:t>TÊN</w:t>
      </w:r>
      <w:r>
        <w:rPr>
          <w:b/>
          <w:color w:val="231F20"/>
          <w:spacing w:val="-5"/>
          <w:sz w:val="20"/>
        </w:rPr>
        <w:t> </w:t>
      </w:r>
      <w:r>
        <w:rPr>
          <w:b/>
          <w:color w:val="231F20"/>
          <w:sz w:val="20"/>
        </w:rPr>
        <w:t>LOẠI</w:t>
      </w:r>
      <w:r>
        <w:rPr>
          <w:b/>
          <w:color w:val="231F20"/>
          <w:spacing w:val="-5"/>
          <w:sz w:val="20"/>
        </w:rPr>
        <w:t> </w:t>
      </w:r>
      <w:r>
        <w:rPr>
          <w:b/>
          <w:color w:val="231F20"/>
          <w:sz w:val="20"/>
        </w:rPr>
        <w:t>VĂN</w:t>
      </w:r>
      <w:r>
        <w:rPr>
          <w:b/>
          <w:color w:val="231F20"/>
          <w:spacing w:val="-2"/>
          <w:sz w:val="20"/>
        </w:rPr>
        <w:t> </w:t>
      </w:r>
      <w:r>
        <w:rPr>
          <w:b/>
          <w:color w:val="231F20"/>
          <w:spacing w:val="-4"/>
          <w:sz w:val="20"/>
        </w:rPr>
        <w:t>BẢN</w:t>
      </w:r>
    </w:p>
    <w:p>
      <w:pPr>
        <w:tabs>
          <w:tab w:pos="1089" w:val="right" w:leader="dot"/>
        </w:tabs>
        <w:spacing w:before="13"/>
        <w:ind w:left="0" w:right="0" w:firstLine="0"/>
        <w:jc w:val="center"/>
        <w:rPr>
          <w:b/>
          <w:sz w:val="24"/>
        </w:rPr>
      </w:pPr>
      <w:r>
        <w:rPr>
          <w:b/>
          <w:color w:val="231F20"/>
          <w:spacing w:val="-10"/>
          <w:sz w:val="24"/>
        </w:rPr>
        <w:t>.</w:t>
      </w:r>
      <w:r>
        <w:rPr>
          <w:color w:val="231F20"/>
          <w:sz w:val="24"/>
        </w:rPr>
        <w:tab/>
      </w:r>
      <w:r>
        <w:rPr>
          <w:b/>
          <w:color w:val="231F20"/>
          <w:spacing w:val="-10"/>
          <w:sz w:val="24"/>
          <w:vertAlign w:val="superscript"/>
        </w:rPr>
        <w:t>2</w:t>
      </w:r>
    </w:p>
    <w:p>
      <w:pPr>
        <w:tabs>
          <w:tab w:pos="5272" w:val="right" w:leader="dot"/>
        </w:tabs>
        <w:spacing w:before="41"/>
        <w:ind w:left="215" w:right="0" w:firstLine="0"/>
        <w:jc w:val="center"/>
        <w:rPr>
          <w:i/>
          <w:sz w:val="20"/>
        </w:rPr>
      </w:pPr>
      <w:r>
        <w:rPr>
          <w:i/>
          <w:color w:val="231F20"/>
          <w:sz w:val="20"/>
        </w:rPr>
        <w:t>(Kèm</w:t>
      </w:r>
      <w:r>
        <w:rPr>
          <w:i/>
          <w:color w:val="231F20"/>
          <w:spacing w:val="-4"/>
          <w:sz w:val="20"/>
        </w:rPr>
        <w:t> </w:t>
      </w:r>
      <w:r>
        <w:rPr>
          <w:i/>
          <w:color w:val="231F20"/>
          <w:sz w:val="20"/>
        </w:rPr>
        <w:t>theo</w:t>
      </w:r>
      <w:r>
        <w:rPr>
          <w:i/>
          <w:color w:val="231F20"/>
          <w:spacing w:val="-2"/>
          <w:sz w:val="20"/>
        </w:rPr>
        <w:t> </w:t>
      </w:r>
      <w:r>
        <w:rPr>
          <w:i/>
          <w:color w:val="231F20"/>
          <w:sz w:val="20"/>
        </w:rPr>
        <w:t>Quyết</w:t>
      </w:r>
      <w:r>
        <w:rPr>
          <w:i/>
          <w:color w:val="231F20"/>
          <w:spacing w:val="-2"/>
          <w:sz w:val="20"/>
        </w:rPr>
        <w:t> </w:t>
      </w:r>
      <w:r>
        <w:rPr>
          <w:i/>
          <w:color w:val="231F20"/>
          <w:sz w:val="20"/>
        </w:rPr>
        <w:t>định</w:t>
      </w:r>
      <w:r>
        <w:rPr>
          <w:i/>
          <w:color w:val="231F20"/>
          <w:spacing w:val="-2"/>
          <w:sz w:val="20"/>
        </w:rPr>
        <w:t> </w:t>
      </w:r>
      <w:r>
        <w:rPr>
          <w:i/>
          <w:color w:val="231F20"/>
          <w:sz w:val="20"/>
        </w:rPr>
        <w:t>số</w:t>
      </w:r>
      <w:r>
        <w:rPr>
          <w:color w:val="231F20"/>
          <w:sz w:val="20"/>
        </w:rPr>
        <w:t>...</w:t>
      </w:r>
      <w:r>
        <w:rPr>
          <w:color w:val="231F20"/>
          <w:spacing w:val="-21"/>
          <w:sz w:val="20"/>
        </w:rPr>
        <w:t> </w:t>
      </w:r>
      <w:r>
        <w:rPr>
          <w:i/>
          <w:color w:val="231F20"/>
          <w:sz w:val="20"/>
          <w:vertAlign w:val="superscript"/>
        </w:rPr>
        <w:t>3</w:t>
      </w:r>
      <w:r>
        <w:rPr>
          <w:color w:val="231F20"/>
          <w:sz w:val="20"/>
          <w:vertAlign w:val="baseline"/>
        </w:rPr>
        <w:t>/</w:t>
      </w:r>
      <w:r>
        <w:rPr>
          <w:i/>
          <w:color w:val="231F20"/>
          <w:sz w:val="20"/>
          <w:vertAlign w:val="baseline"/>
        </w:rPr>
        <w:t>QĐ-UBND</w:t>
      </w:r>
      <w:r>
        <w:rPr>
          <w:i/>
          <w:color w:val="231F20"/>
          <w:spacing w:val="-2"/>
          <w:sz w:val="20"/>
          <w:vertAlign w:val="baseline"/>
        </w:rPr>
        <w:t> </w:t>
      </w:r>
      <w:r>
        <w:rPr>
          <w:i/>
          <w:color w:val="231F20"/>
          <w:sz w:val="20"/>
          <w:vertAlign w:val="baseline"/>
        </w:rPr>
        <w:t>ngày</w:t>
      </w:r>
      <w:r>
        <w:rPr>
          <w:color w:val="231F20"/>
          <w:sz w:val="20"/>
          <w:vertAlign w:val="baseline"/>
        </w:rPr>
        <w:t>...</w:t>
      </w:r>
      <w:r>
        <w:rPr>
          <w:color w:val="231F20"/>
          <w:spacing w:val="-2"/>
          <w:sz w:val="20"/>
          <w:vertAlign w:val="baseline"/>
        </w:rPr>
        <w:t> </w:t>
      </w:r>
      <w:r>
        <w:rPr>
          <w:i/>
          <w:color w:val="231F20"/>
          <w:sz w:val="20"/>
          <w:vertAlign w:val="baseline"/>
        </w:rPr>
        <w:t>tháng</w:t>
      </w:r>
      <w:r>
        <w:rPr>
          <w:color w:val="231F20"/>
          <w:sz w:val="20"/>
          <w:vertAlign w:val="baseline"/>
        </w:rPr>
        <w:t>...</w:t>
      </w:r>
      <w:r>
        <w:rPr>
          <w:color w:val="231F20"/>
          <w:spacing w:val="-2"/>
          <w:sz w:val="20"/>
          <w:vertAlign w:val="baseline"/>
        </w:rPr>
        <w:t> </w:t>
      </w:r>
      <w:r>
        <w:rPr>
          <w:i/>
          <w:color w:val="231F20"/>
          <w:spacing w:val="-5"/>
          <w:sz w:val="20"/>
          <w:vertAlign w:val="baseline"/>
        </w:rPr>
        <w:t>năm</w:t>
      </w:r>
      <w:r>
        <w:rPr>
          <w:color w:val="231F20"/>
          <w:sz w:val="20"/>
          <w:vertAlign w:val="baseline"/>
        </w:rPr>
        <w:tab/>
      </w:r>
      <w:r>
        <w:rPr>
          <w:i/>
          <w:color w:val="231F20"/>
          <w:spacing w:val="-10"/>
          <w:sz w:val="20"/>
          <w:vertAlign w:val="superscript"/>
        </w:rPr>
        <w:t>3</w:t>
      </w:r>
    </w:p>
    <w:p>
      <w:pPr>
        <w:tabs>
          <w:tab w:pos="2137" w:val="left" w:leader="dot"/>
        </w:tabs>
        <w:spacing w:before="50"/>
        <w:ind w:left="215" w:right="0" w:firstLine="0"/>
        <w:jc w:val="center"/>
        <w:rPr>
          <w:i/>
          <w:sz w:val="20"/>
        </w:rPr>
      </w:pPr>
      <w:r>
        <w:rPr>
          <w:i/>
          <w:color w:val="231F20"/>
          <w:sz w:val="20"/>
        </w:rPr>
        <w:t>của Ủy ban nhân </w:t>
      </w:r>
      <w:r>
        <w:rPr>
          <w:i/>
          <w:color w:val="231F20"/>
          <w:spacing w:val="-4"/>
          <w:sz w:val="20"/>
        </w:rPr>
        <w:t>dân.</w:t>
      </w:r>
      <w:r>
        <w:rPr>
          <w:color w:val="231F20"/>
          <w:sz w:val="20"/>
        </w:rPr>
        <w:tab/>
      </w:r>
      <w:r>
        <w:rPr>
          <w:i/>
          <w:color w:val="231F20"/>
          <w:spacing w:val="-5"/>
          <w:sz w:val="20"/>
          <w:vertAlign w:val="superscript"/>
        </w:rPr>
        <w:t>1</w:t>
      </w:r>
      <w:r>
        <w:rPr>
          <w:i/>
          <w:color w:val="231F20"/>
          <w:spacing w:val="-5"/>
          <w:sz w:val="20"/>
          <w:vertAlign w:val="baseline"/>
        </w:rPr>
        <w:t>)</w:t>
      </w:r>
    </w:p>
    <w:p>
      <w:pPr>
        <w:pStyle w:val="BodyText"/>
        <w:spacing w:before="10"/>
        <w:ind w:left="0" w:firstLine="0"/>
        <w:jc w:val="left"/>
        <w:rPr>
          <w:i/>
          <w:sz w:val="8"/>
        </w:rPr>
      </w:pPr>
      <w:r>
        <w:rPr>
          <w:i/>
          <w:sz w:val="8"/>
        </w:rPr>
        <mc:AlternateContent>
          <mc:Choice Requires="wps">
            <w:drawing>
              <wp:anchor distT="0" distB="0" distL="0" distR="0" allowOverlap="1" layoutInCell="1" locked="0" behindDoc="1" simplePos="0" relativeHeight="487594496">
                <wp:simplePos x="0" y="0"/>
                <wp:positionH relativeFrom="page">
                  <wp:posOffset>2142108</wp:posOffset>
                </wp:positionH>
                <wp:positionV relativeFrom="paragraph">
                  <wp:posOffset>80537</wp:posOffset>
                </wp:positionV>
                <wp:extent cx="53276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32765" cy="1270"/>
                        </a:xfrm>
                        <a:custGeom>
                          <a:avLst/>
                          <a:gdLst/>
                          <a:ahLst/>
                          <a:cxnLst/>
                          <a:rect l="l" t="t" r="r" b="b"/>
                          <a:pathLst>
                            <a:path w="532765" h="0">
                              <a:moveTo>
                                <a:pt x="0" y="0"/>
                              </a:moveTo>
                              <a:lnTo>
                                <a:pt x="532562" y="0"/>
                              </a:lnTo>
                            </a:path>
                          </a:pathLst>
                        </a:custGeom>
                        <a:ln w="9062">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68.669998pt;margin-top:6.341555pt;width:41.95pt;height:.1pt;mso-position-horizontal-relative:page;mso-position-vertical-relative:paragraph;z-index:-15721984;mso-wrap-distance-left:0;mso-wrap-distance-right:0" id="docshape15" coordorigin="3373,127" coordsize="839,0" path="m3373,127l4212,127e" filled="false" stroked="true" strokeweight=".713592pt" strokecolor="#221e1f">
                <v:path arrowok="t"/>
                <v:stroke dashstyle="dash"/>
                <w10:wrap type="topAndBottom"/>
              </v:shape>
            </w:pict>
          </mc:Fallback>
        </mc:AlternateContent>
      </w:r>
    </w:p>
    <w:p>
      <w:pPr>
        <w:pStyle w:val="BodyText"/>
        <w:ind w:left="0" w:firstLine="0"/>
        <w:jc w:val="left"/>
        <w:rPr>
          <w:i/>
        </w:rPr>
      </w:pPr>
    </w:p>
    <w:p>
      <w:pPr>
        <w:pStyle w:val="BodyText"/>
        <w:spacing w:before="47"/>
        <w:ind w:left="0" w:firstLine="0"/>
        <w:jc w:val="left"/>
        <w:rPr>
          <w:i/>
        </w:rPr>
      </w:pPr>
    </w:p>
    <w:p>
      <w:pPr>
        <w:spacing w:before="0"/>
        <w:ind w:left="142" w:right="0" w:firstLine="0"/>
        <w:jc w:val="left"/>
        <w:rPr>
          <w:sz w:val="24"/>
        </w:rPr>
      </w:pPr>
      <w:r>
        <w:rPr>
          <w:color w:val="231F20"/>
          <w:spacing w:val="-2"/>
          <w:sz w:val="24"/>
        </w:rPr>
        <w:t>..............................................................................................</w:t>
      </w:r>
    </w:p>
    <w:p>
      <w:pPr>
        <w:spacing w:before="4"/>
        <w:ind w:left="142" w:right="0" w:firstLine="0"/>
        <w:jc w:val="left"/>
        <w:rPr>
          <w:sz w:val="24"/>
        </w:rPr>
      </w:pPr>
      <w:r>
        <w:rPr>
          <w:color w:val="231F20"/>
          <w:spacing w:val="-2"/>
          <w:sz w:val="24"/>
        </w:rPr>
        <w:t>..............................................................................................</w:t>
      </w:r>
    </w:p>
    <w:p>
      <w:pPr>
        <w:spacing w:before="4"/>
        <w:ind w:left="142" w:right="0" w:firstLine="0"/>
        <w:jc w:val="left"/>
        <w:rPr>
          <w:sz w:val="24"/>
        </w:rPr>
      </w:pPr>
      <w:r>
        <w:rPr>
          <w:color w:val="231F20"/>
          <w:spacing w:val="-2"/>
          <w:sz w:val="24"/>
        </w:rPr>
        <w:t>.............................................................................................</w:t>
      </w:r>
    </w:p>
    <w:p>
      <w:pPr>
        <w:pStyle w:val="BodyText"/>
        <w:tabs>
          <w:tab w:pos="5517" w:val="left" w:leader="dot"/>
        </w:tabs>
        <w:spacing w:before="4"/>
        <w:ind w:firstLine="0"/>
        <w:jc w:val="left"/>
      </w:pPr>
      <w:r>
        <w:rPr>
          <w:color w:val="231F20"/>
          <w:spacing w:val="-10"/>
        </w:rPr>
        <w:t>.</w:t>
      </w:r>
      <w:r>
        <w:rPr>
          <w:color w:val="231F20"/>
        </w:rPr>
        <w:tab/>
      </w:r>
      <w:r>
        <w:rPr>
          <w:b/>
          <w:color w:val="231F20"/>
          <w:spacing w:val="-4"/>
          <w:vertAlign w:val="superscript"/>
        </w:rPr>
        <w:t>4</w:t>
      </w:r>
      <w:r>
        <w:rPr>
          <w:color w:val="231F20"/>
          <w:spacing w:val="-4"/>
          <w:vertAlign w:val="baseline"/>
        </w:rPr>
        <w:t>./.</w:t>
      </w:r>
    </w:p>
    <w:p>
      <w:pPr>
        <w:spacing w:before="162"/>
        <w:ind w:left="357" w:right="0" w:firstLine="0"/>
        <w:jc w:val="left"/>
        <w:rPr>
          <w:b/>
          <w:i/>
          <w:sz w:val="20"/>
        </w:rPr>
      </w:pPr>
      <w:r>
        <w:rPr>
          <w:b/>
          <w:i/>
          <w:color w:val="231F20"/>
          <w:sz w:val="20"/>
        </w:rPr>
        <w:t>Ghi </w:t>
      </w:r>
      <w:r>
        <w:rPr>
          <w:b/>
          <w:i/>
          <w:color w:val="231F20"/>
          <w:spacing w:val="-4"/>
          <w:sz w:val="20"/>
        </w:rPr>
        <w:t>chú:</w:t>
      </w:r>
    </w:p>
    <w:p>
      <w:pPr>
        <w:spacing w:before="17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văn</w:t>
      </w:r>
      <w:r>
        <w:rPr>
          <w:color w:val="231F20"/>
          <w:spacing w:val="-1"/>
          <w:sz w:val="20"/>
          <w:vertAlign w:val="baseline"/>
        </w:rPr>
        <w:t> </w:t>
      </w:r>
      <w:r>
        <w:rPr>
          <w:color w:val="231F20"/>
          <w:spacing w:val="-4"/>
          <w:sz w:val="20"/>
          <w:vertAlign w:val="baseline"/>
        </w:rPr>
        <w:t>bản.</w:t>
      </w:r>
    </w:p>
    <w:p>
      <w:pPr>
        <w:spacing w:before="17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Trích</w:t>
      </w:r>
      <w:r>
        <w:rPr>
          <w:color w:val="231F20"/>
          <w:spacing w:val="-3"/>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của</w:t>
      </w:r>
      <w:r>
        <w:rPr>
          <w:color w:val="231F20"/>
          <w:spacing w:val="-2"/>
          <w:sz w:val="20"/>
          <w:vertAlign w:val="baseline"/>
        </w:rPr>
        <w:t> </w:t>
      </w:r>
      <w:r>
        <w:rPr>
          <w:color w:val="231F20"/>
          <w:sz w:val="20"/>
          <w:vertAlign w:val="baseline"/>
        </w:rPr>
        <w:t>văn</w:t>
      </w:r>
      <w:r>
        <w:rPr>
          <w:color w:val="231F20"/>
          <w:spacing w:val="-2"/>
          <w:sz w:val="20"/>
          <w:vertAlign w:val="baseline"/>
        </w:rPr>
        <w:t> </w:t>
      </w:r>
      <w:r>
        <w:rPr>
          <w:color w:val="231F20"/>
          <w:spacing w:val="-4"/>
          <w:sz w:val="20"/>
          <w:vertAlign w:val="baseline"/>
        </w:rPr>
        <w:t>bản.</w:t>
      </w:r>
    </w:p>
    <w:p>
      <w:pPr>
        <w:spacing w:before="17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Số,</w:t>
      </w:r>
      <w:r>
        <w:rPr>
          <w:color w:val="231F20"/>
          <w:spacing w:val="-1"/>
          <w:sz w:val="20"/>
          <w:vertAlign w:val="baseline"/>
        </w:rPr>
        <w:t> </w:t>
      </w:r>
      <w:r>
        <w:rPr>
          <w:color w:val="231F20"/>
          <w:sz w:val="20"/>
          <w:vertAlign w:val="baseline"/>
        </w:rPr>
        <w:t>ký hiệu,</w:t>
      </w:r>
      <w:r>
        <w:rPr>
          <w:color w:val="231F20"/>
          <w:spacing w:val="-1"/>
          <w:sz w:val="20"/>
          <w:vertAlign w:val="baseline"/>
        </w:rPr>
        <w:t> </w:t>
      </w:r>
      <w:r>
        <w:rPr>
          <w:color w:val="231F20"/>
          <w:sz w:val="20"/>
          <w:vertAlign w:val="baseline"/>
        </w:rPr>
        <w:t>thời gian</w:t>
      </w:r>
      <w:r>
        <w:rPr>
          <w:color w:val="231F20"/>
          <w:spacing w:val="-1"/>
          <w:sz w:val="20"/>
          <w:vertAlign w:val="baseline"/>
        </w:rPr>
        <w:t> </w:t>
      </w:r>
      <w:r>
        <w:rPr>
          <w:color w:val="231F20"/>
          <w:sz w:val="20"/>
          <w:vertAlign w:val="baseline"/>
        </w:rPr>
        <w:t>ban hành Quyết</w:t>
      </w:r>
      <w:r>
        <w:rPr>
          <w:color w:val="231F20"/>
          <w:spacing w:val="-1"/>
          <w:sz w:val="20"/>
          <w:vertAlign w:val="baseline"/>
        </w:rPr>
        <w:t> </w:t>
      </w:r>
      <w:r>
        <w:rPr>
          <w:color w:val="231F20"/>
          <w:spacing w:val="-2"/>
          <w:sz w:val="20"/>
          <w:vertAlign w:val="baseline"/>
        </w:rPr>
        <w:t>định.</w:t>
      </w:r>
    </w:p>
    <w:p>
      <w:pPr>
        <w:spacing w:line="292" w:lineRule="auto" w:before="170"/>
        <w:ind w:left="142" w:right="276" w:firstLine="215"/>
        <w:jc w:val="left"/>
        <w:rPr>
          <w:sz w:val="20"/>
        </w:rPr>
      </w:pPr>
      <w:r>
        <w:rPr>
          <w:color w:val="231F20"/>
          <w:sz w:val="20"/>
          <w:vertAlign w:val="superscript"/>
        </w:rPr>
        <w:t>4</w:t>
      </w:r>
      <w:r>
        <w:rPr>
          <w:color w:val="231F20"/>
          <w:spacing w:val="-20"/>
          <w:sz w:val="20"/>
          <w:vertAlign w:val="baseline"/>
        </w:rPr>
        <w:t> </w:t>
      </w:r>
      <w:r>
        <w:rPr>
          <w:color w:val="231F20"/>
          <w:sz w:val="20"/>
          <w:vertAlign w:val="baseline"/>
        </w:rPr>
        <w:t>Nội dung văn bản kèm theo (tùy từng trường hợp cụ thể mà có thể</w:t>
      </w:r>
      <w:r>
        <w:rPr>
          <w:color w:val="231F20"/>
          <w:spacing w:val="21"/>
          <w:sz w:val="20"/>
          <w:vertAlign w:val="baseline"/>
        </w:rPr>
        <w:t> </w:t>
      </w:r>
      <w:r>
        <w:rPr>
          <w:color w:val="231F20"/>
          <w:sz w:val="20"/>
          <w:vertAlign w:val="baseline"/>
        </w:rPr>
        <w:t>chia</w:t>
      </w:r>
      <w:r>
        <w:rPr>
          <w:color w:val="231F20"/>
          <w:spacing w:val="21"/>
          <w:sz w:val="20"/>
          <w:vertAlign w:val="baseline"/>
        </w:rPr>
        <w:t> </w:t>
      </w:r>
      <w:r>
        <w:rPr>
          <w:color w:val="231F20"/>
          <w:sz w:val="20"/>
          <w:vertAlign w:val="baseline"/>
        </w:rPr>
        <w:t>thành</w:t>
      </w:r>
      <w:r>
        <w:rPr>
          <w:color w:val="231F20"/>
          <w:spacing w:val="22"/>
          <w:sz w:val="20"/>
          <w:vertAlign w:val="baseline"/>
        </w:rPr>
        <w:t> </w:t>
      </w:r>
      <w:r>
        <w:rPr>
          <w:color w:val="231F20"/>
          <w:sz w:val="20"/>
          <w:vertAlign w:val="baseline"/>
        </w:rPr>
        <w:t>các</w:t>
      </w:r>
      <w:r>
        <w:rPr>
          <w:color w:val="231F20"/>
          <w:spacing w:val="21"/>
          <w:sz w:val="20"/>
          <w:vertAlign w:val="baseline"/>
        </w:rPr>
        <w:t> </w:t>
      </w:r>
      <w:r>
        <w:rPr>
          <w:color w:val="231F20"/>
          <w:sz w:val="20"/>
          <w:vertAlign w:val="baseline"/>
        </w:rPr>
        <w:t>điều,</w:t>
      </w:r>
      <w:r>
        <w:rPr>
          <w:color w:val="231F20"/>
          <w:spacing w:val="21"/>
          <w:sz w:val="20"/>
          <w:vertAlign w:val="baseline"/>
        </w:rPr>
        <w:t> </w:t>
      </w:r>
      <w:r>
        <w:rPr>
          <w:color w:val="231F20"/>
          <w:sz w:val="20"/>
          <w:vertAlign w:val="baseline"/>
        </w:rPr>
        <w:t>khoản,</w:t>
      </w:r>
      <w:r>
        <w:rPr>
          <w:color w:val="231F20"/>
          <w:spacing w:val="22"/>
          <w:sz w:val="20"/>
          <w:vertAlign w:val="baseline"/>
        </w:rPr>
        <w:t> </w:t>
      </w:r>
      <w:r>
        <w:rPr>
          <w:color w:val="231F20"/>
          <w:sz w:val="20"/>
          <w:vertAlign w:val="baseline"/>
        </w:rPr>
        <w:t>điểm</w:t>
      </w:r>
      <w:r>
        <w:rPr>
          <w:color w:val="231F20"/>
          <w:spacing w:val="21"/>
          <w:sz w:val="20"/>
          <w:vertAlign w:val="baseline"/>
        </w:rPr>
        <w:t> </w:t>
      </w:r>
      <w:r>
        <w:rPr>
          <w:color w:val="231F20"/>
          <w:sz w:val="20"/>
          <w:vertAlign w:val="baseline"/>
        </w:rPr>
        <w:t>hoặc</w:t>
      </w:r>
      <w:r>
        <w:rPr>
          <w:color w:val="231F20"/>
          <w:spacing w:val="21"/>
          <w:sz w:val="20"/>
          <w:vertAlign w:val="baseline"/>
        </w:rPr>
        <w:t> </w:t>
      </w:r>
      <w:r>
        <w:rPr>
          <w:color w:val="231F20"/>
          <w:sz w:val="20"/>
          <w:vertAlign w:val="baseline"/>
        </w:rPr>
        <w:t>các</w:t>
      </w:r>
      <w:r>
        <w:rPr>
          <w:color w:val="231F20"/>
          <w:spacing w:val="22"/>
          <w:sz w:val="20"/>
          <w:vertAlign w:val="baseline"/>
        </w:rPr>
        <w:t> </w:t>
      </w:r>
      <w:r>
        <w:rPr>
          <w:color w:val="231F20"/>
          <w:sz w:val="20"/>
          <w:vertAlign w:val="baseline"/>
        </w:rPr>
        <w:t>mục,</w:t>
      </w:r>
      <w:r>
        <w:rPr>
          <w:color w:val="231F20"/>
          <w:spacing w:val="21"/>
          <w:sz w:val="20"/>
          <w:vertAlign w:val="baseline"/>
        </w:rPr>
        <w:t> </w:t>
      </w:r>
      <w:r>
        <w:rPr>
          <w:color w:val="231F20"/>
          <w:sz w:val="20"/>
          <w:vertAlign w:val="baseline"/>
        </w:rPr>
        <w:t>khoản,</w:t>
      </w:r>
      <w:r>
        <w:rPr>
          <w:color w:val="231F20"/>
          <w:spacing w:val="22"/>
          <w:sz w:val="20"/>
          <w:vertAlign w:val="baseline"/>
        </w:rPr>
        <w:t> </w:t>
      </w:r>
      <w:r>
        <w:rPr>
          <w:color w:val="231F20"/>
          <w:spacing w:val="-2"/>
          <w:sz w:val="20"/>
          <w:vertAlign w:val="baseline"/>
        </w:rPr>
        <w:t>điểm).</w:t>
      </w:r>
    </w:p>
    <w:p>
      <w:pPr>
        <w:spacing w:after="0" w:line="292" w:lineRule="auto"/>
        <w:jc w:val="left"/>
        <w:rPr>
          <w:sz w:val="20"/>
        </w:rPr>
        <w:sectPr>
          <w:pgSz w:w="7380" w:h="10780"/>
          <w:pgMar w:header="0" w:footer="576" w:top="760" w:bottom="760" w:left="708" w:right="708"/>
        </w:sectPr>
      </w:pPr>
    </w:p>
    <w:p>
      <w:pPr>
        <w:pStyle w:val="Heading1"/>
        <w:spacing w:line="242" w:lineRule="auto"/>
        <w:ind w:firstLine="0"/>
        <w:jc w:val="left"/>
      </w:pPr>
      <w:r>
        <w:rPr>
          <w:color w:val="231F20"/>
        </w:rPr>
        <w:t>Mẫu số 03 - Văn bản hướng dẫn của Ủy ban nhân dân cấp xã </w:t>
      </w:r>
      <w:r>
        <w:rPr>
          <w:color w:val="231F20"/>
          <w:vertAlign w:val="superscript"/>
        </w:rPr>
        <w:t>1</w:t>
      </w:r>
    </w:p>
    <w:p>
      <w:pPr>
        <w:pStyle w:val="BodyText"/>
        <w:spacing w:before="5"/>
        <w:ind w:left="0" w:firstLine="0"/>
        <w:jc w:val="left"/>
        <w:rPr>
          <w:b/>
          <w:sz w:val="11"/>
        </w:rPr>
      </w:pPr>
      <w:r>
        <w:rPr>
          <w:b/>
          <w:sz w:val="11"/>
        </w:rPr>
        <mc:AlternateContent>
          <mc:Choice Requires="wps">
            <w:drawing>
              <wp:anchor distT="0" distB="0" distL="0" distR="0" allowOverlap="1" layoutInCell="1" locked="0" behindDoc="1" simplePos="0" relativeHeight="487595008">
                <wp:simplePos x="0" y="0"/>
                <wp:positionH relativeFrom="page">
                  <wp:posOffset>540000</wp:posOffset>
                </wp:positionH>
                <wp:positionV relativeFrom="paragraph">
                  <wp:posOffset>99077</wp:posOffset>
                </wp:positionV>
                <wp:extent cx="360045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801367pt;width:283.5pt;height:.1pt;mso-position-horizontal-relative:page;mso-position-vertical-relative:paragraph;z-index:-15721472;mso-wrap-distance-left:0;mso-wrap-distance-right:0" id="docshape16" coordorigin="850,156" coordsize="5670,0" path="m850,156l6520,156e" filled="false" stroked="true" strokeweight=".25pt" strokecolor="#231f20">
                <v:path arrowok="t"/>
                <v:stroke dashstyle="solid"/>
                <w10:wrap type="topAndBottom"/>
              </v:shape>
            </w:pict>
          </mc:Fallback>
        </mc:AlternateContent>
      </w:r>
    </w:p>
    <w:p>
      <w:pPr>
        <w:pStyle w:val="BodyText"/>
        <w:spacing w:before="103"/>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166"/>
        <w:ind w:left="249"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……2</w:t>
      </w:r>
    </w:p>
    <w:p>
      <w:pPr>
        <w:pStyle w:val="BodyText"/>
        <w:spacing w:before="141"/>
        <w:ind w:left="0" w:firstLine="0"/>
        <w:jc w:val="left"/>
        <w:rPr>
          <w:b/>
          <w:sz w:val="16"/>
        </w:rPr>
      </w:pPr>
    </w:p>
    <w:p>
      <w:pPr>
        <w:spacing w:before="1"/>
        <w:ind w:left="249" w:right="0" w:firstLine="0"/>
        <w:jc w:val="center"/>
        <w:rPr>
          <w:sz w:val="16"/>
        </w:rPr>
      </w:pPr>
      <w:r>
        <w:rPr>
          <w:color w:val="231F20"/>
          <w:sz w:val="16"/>
        </w:rPr>
        <w:t>Số:</w:t>
      </w:r>
      <w:r>
        <w:rPr>
          <w:color w:val="231F20"/>
          <w:spacing w:val="58"/>
          <w:sz w:val="16"/>
        </w:rPr>
        <w:t>  </w:t>
      </w:r>
      <w:r>
        <w:rPr>
          <w:color w:val="231F20"/>
          <w:sz w:val="16"/>
        </w:rPr>
        <w:t>/HD-</w:t>
      </w:r>
      <w:r>
        <w:rPr>
          <w:color w:val="231F20"/>
          <w:spacing w:val="-4"/>
          <w:sz w:val="16"/>
        </w:rPr>
        <w:t>UBND</w:t>
      </w:r>
    </w:p>
    <w:p>
      <w:pPr>
        <w:spacing w:before="94"/>
        <w:ind w:left="0" w:right="73"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96"/>
        <w:ind w:left="0" w:right="73"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9"/>
        <w:ind w:left="0" w:firstLine="0"/>
        <w:jc w:val="left"/>
        <w:rPr>
          <w:b/>
          <w:sz w:val="3"/>
        </w:rPr>
      </w:pPr>
      <w:r>
        <w:rPr>
          <w:b/>
          <w:sz w:val="3"/>
        </w:rPr>
        <mc:AlternateContent>
          <mc:Choice Requires="wps">
            <w:drawing>
              <wp:anchor distT="0" distB="0" distL="0" distR="0" allowOverlap="1" layoutInCell="1" locked="0" behindDoc="1" simplePos="0" relativeHeight="487595520">
                <wp:simplePos x="0" y="0"/>
                <wp:positionH relativeFrom="page">
                  <wp:posOffset>2399995</wp:posOffset>
                </wp:positionH>
                <wp:positionV relativeFrom="paragraph">
                  <wp:posOffset>43148</wp:posOffset>
                </wp:positionV>
                <wp:extent cx="124841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248410" cy="1270"/>
                        </a:xfrm>
                        <a:custGeom>
                          <a:avLst/>
                          <a:gdLst/>
                          <a:ahLst/>
                          <a:cxnLst/>
                          <a:rect l="l" t="t" r="r" b="b"/>
                          <a:pathLst>
                            <a:path w="1248410" h="0">
                              <a:moveTo>
                                <a:pt x="0" y="0"/>
                              </a:moveTo>
                              <a:lnTo>
                                <a:pt x="1248003"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8.975998pt;margin-top:3.397539pt;width:98.3pt;height:.1pt;mso-position-horizontal-relative:page;mso-position-vertical-relative:paragraph;z-index:-15720960;mso-wrap-distance-left:0;mso-wrap-distance-right:0" id="docshape17" coordorigin="3780,68" coordsize="1966,0" path="m3780,68l5745,68e" filled="false" stroked="true" strokeweight=".25pt" strokecolor="#231f20">
                <v:path arrowok="t"/>
                <v:stroke dashstyle="solid"/>
                <w10:wrap type="topAndBottom"/>
              </v:shape>
            </w:pict>
          </mc:Fallback>
        </mc:AlternateContent>
      </w:r>
    </w:p>
    <w:p>
      <w:pPr>
        <w:pStyle w:val="BodyText"/>
        <w:ind w:left="0" w:firstLine="0"/>
        <w:jc w:val="left"/>
        <w:rPr>
          <w:b/>
          <w:sz w:val="16"/>
        </w:rPr>
      </w:pPr>
    </w:p>
    <w:p>
      <w:pPr>
        <w:pStyle w:val="BodyText"/>
        <w:ind w:left="0" w:firstLine="0"/>
        <w:jc w:val="left"/>
        <w:rPr>
          <w:b/>
          <w:sz w:val="16"/>
        </w:rPr>
      </w:pPr>
    </w:p>
    <w:p>
      <w:pPr>
        <w:pStyle w:val="BodyText"/>
        <w:ind w:left="0" w:firstLine="0"/>
        <w:jc w:val="left"/>
        <w:rPr>
          <w:b/>
          <w:sz w:val="16"/>
        </w:rPr>
      </w:pPr>
    </w:p>
    <w:p>
      <w:pPr>
        <w:pStyle w:val="BodyText"/>
        <w:spacing w:before="29"/>
        <w:ind w:left="0" w:firstLine="0"/>
        <w:jc w:val="left"/>
        <w:rPr>
          <w:b/>
          <w:sz w:val="16"/>
        </w:rPr>
      </w:pPr>
    </w:p>
    <w:p>
      <w:pPr>
        <w:spacing w:before="0"/>
        <w:ind w:left="0" w:right="73" w:firstLine="0"/>
        <w:jc w:val="center"/>
        <w:rPr>
          <w:i/>
          <w:sz w:val="16"/>
        </w:rPr>
      </w:pPr>
      <w:r>
        <w:rPr>
          <w:color w:val="231F20"/>
          <w:sz w:val="16"/>
        </w:rPr>
        <w:t>…...</w:t>
      </w:r>
      <w:r>
        <w:rPr>
          <w:i/>
          <w:color w:val="231F20"/>
          <w:sz w:val="16"/>
          <w:vertAlign w:val="superscript"/>
        </w:rPr>
        <w:t>3</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spacing w:after="0"/>
        <w:jc w:val="center"/>
        <w:rPr>
          <w:i/>
          <w:sz w:val="16"/>
        </w:rPr>
        <w:sectPr>
          <w:type w:val="continuous"/>
          <w:pgSz w:w="7380" w:h="10780"/>
          <w:pgMar w:header="0" w:footer="576" w:top="540" w:bottom="280" w:left="708" w:right="708"/>
          <w:cols w:num="2" w:equalWidth="0">
            <w:col w:w="2190" w:space="40"/>
            <w:col w:w="3734"/>
          </w:cols>
        </w:sectPr>
      </w:pPr>
    </w:p>
    <w:p>
      <w:pPr>
        <w:pStyle w:val="BodyText"/>
        <w:ind w:left="0" w:firstLine="0"/>
        <w:jc w:val="left"/>
        <w:rPr>
          <w:i/>
          <w:sz w:val="20"/>
        </w:rPr>
      </w:pPr>
    </w:p>
    <w:p>
      <w:pPr>
        <w:pStyle w:val="BodyText"/>
        <w:spacing w:before="119"/>
        <w:ind w:left="0" w:firstLine="0"/>
        <w:jc w:val="left"/>
        <w:rPr>
          <w:i/>
          <w:sz w:val="20"/>
        </w:rPr>
      </w:pPr>
    </w:p>
    <w:p>
      <w:pPr>
        <w:spacing w:before="0"/>
        <w:ind w:left="215" w:right="0" w:firstLine="0"/>
        <w:jc w:val="center"/>
        <w:rPr>
          <w:b/>
          <w:sz w:val="20"/>
        </w:rPr>
      </w:pPr>
      <w:r>
        <w:rPr>
          <w:b/>
          <w:color w:val="231F20"/>
          <w:sz w:val="20"/>
        </w:rPr>
        <w:t>HƯỚNG </w:t>
      </w:r>
      <w:r>
        <w:rPr>
          <w:b/>
          <w:color w:val="231F20"/>
          <w:spacing w:val="-5"/>
          <w:sz w:val="20"/>
        </w:rPr>
        <w:t>DẪN</w:t>
      </w:r>
    </w:p>
    <w:p>
      <w:pPr>
        <w:tabs>
          <w:tab w:pos="1889" w:val="right" w:leader="dot"/>
        </w:tabs>
        <w:spacing w:before="170"/>
        <w:ind w:left="215" w:right="0" w:firstLine="0"/>
        <w:jc w:val="center"/>
        <w:rPr>
          <w:sz w:val="20"/>
        </w:rPr>
      </w:pPr>
      <w:r>
        <w:rPr>
          <w:color w:val="231F20"/>
          <w:sz w:val="20"/>
        </w:rPr>
        <w:t>Về</w:t>
      </w:r>
      <w:r>
        <w:rPr>
          <w:color w:val="231F20"/>
          <w:spacing w:val="-1"/>
          <w:sz w:val="20"/>
        </w:rPr>
        <w:t> </w:t>
      </w:r>
      <w:r>
        <w:rPr>
          <w:color w:val="231F20"/>
          <w:spacing w:val="-4"/>
          <w:sz w:val="20"/>
        </w:rPr>
        <w:t>việc</w:t>
      </w:r>
      <w:r>
        <w:rPr>
          <w:color w:val="231F20"/>
          <w:sz w:val="20"/>
        </w:rPr>
        <w:tab/>
      </w:r>
      <w:r>
        <w:rPr>
          <w:color w:val="231F20"/>
          <w:spacing w:val="-10"/>
          <w:sz w:val="20"/>
          <w:vertAlign w:val="superscript"/>
        </w:rPr>
        <w:t>4</w:t>
      </w:r>
    </w:p>
    <w:p>
      <w:pPr>
        <w:tabs>
          <w:tab w:pos="5544" w:val="left" w:leader="dot"/>
        </w:tabs>
        <w:spacing w:before="170"/>
        <w:ind w:left="215" w:right="0" w:firstLine="0"/>
        <w:jc w:val="center"/>
        <w:rPr>
          <w:i/>
          <w:sz w:val="20"/>
        </w:rPr>
      </w:pPr>
      <w:r>
        <w:rPr>
          <w:i/>
          <w:color w:val="231F20"/>
          <w:sz w:val="20"/>
        </w:rPr>
        <w:t>Căn</w:t>
      </w:r>
      <w:r>
        <w:rPr>
          <w:i/>
          <w:color w:val="231F20"/>
          <w:spacing w:val="-1"/>
          <w:sz w:val="20"/>
        </w:rPr>
        <w:t> </w:t>
      </w:r>
      <w:r>
        <w:rPr>
          <w:i/>
          <w:color w:val="231F20"/>
          <w:spacing w:val="-5"/>
          <w:sz w:val="20"/>
        </w:rPr>
        <w:t>cứ</w:t>
      </w:r>
      <w:r>
        <w:rPr>
          <w:color w:val="231F20"/>
          <w:sz w:val="20"/>
        </w:rPr>
        <w:tab/>
      </w:r>
      <w:r>
        <w:rPr>
          <w:i/>
          <w:color w:val="231F20"/>
          <w:spacing w:val="-5"/>
          <w:sz w:val="20"/>
          <w:vertAlign w:val="superscript"/>
        </w:rPr>
        <w:t>5</w:t>
      </w:r>
      <w:r>
        <w:rPr>
          <w:i/>
          <w:color w:val="231F20"/>
          <w:spacing w:val="-5"/>
          <w:sz w:val="20"/>
          <w:vertAlign w:val="baseline"/>
        </w:rPr>
        <w:t>;</w:t>
      </w:r>
    </w:p>
    <w:p>
      <w:pPr>
        <w:tabs>
          <w:tab w:pos="5268" w:val="left" w:leader="dot"/>
        </w:tabs>
        <w:spacing w:before="170"/>
        <w:ind w:left="357"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5</w:t>
      </w:r>
      <w:r>
        <w:rPr>
          <w:i/>
          <w:color w:val="231F20"/>
          <w:spacing w:val="-5"/>
          <w:sz w:val="20"/>
          <w:vertAlign w:val="baseline"/>
        </w:rPr>
        <w:t>.</w:t>
      </w:r>
    </w:p>
    <w:p>
      <w:pPr>
        <w:spacing w:before="130"/>
        <w:ind w:left="407" w:right="0" w:firstLine="0"/>
        <w:jc w:val="left"/>
        <w:rPr>
          <w:sz w:val="20"/>
        </w:rPr>
      </w:pPr>
      <w:r>
        <w:rPr>
          <w:color w:val="231F20"/>
          <w:sz w:val="20"/>
        </w:rPr>
        <w:t>Ủy</w:t>
      </w:r>
      <w:r>
        <w:rPr>
          <w:color w:val="231F20"/>
          <w:spacing w:val="-1"/>
          <w:sz w:val="20"/>
        </w:rPr>
        <w:t> </w:t>
      </w:r>
      <w:r>
        <w:rPr>
          <w:color w:val="231F20"/>
          <w:sz w:val="20"/>
        </w:rPr>
        <w:t>ban</w:t>
      </w:r>
      <w:r>
        <w:rPr>
          <w:color w:val="231F20"/>
          <w:spacing w:val="-1"/>
          <w:sz w:val="20"/>
        </w:rPr>
        <w:t> </w:t>
      </w:r>
      <w:r>
        <w:rPr>
          <w:color w:val="231F20"/>
          <w:sz w:val="20"/>
        </w:rPr>
        <w:t>nhân</w:t>
      </w:r>
      <w:r>
        <w:rPr>
          <w:color w:val="231F20"/>
          <w:spacing w:val="-1"/>
          <w:sz w:val="20"/>
        </w:rPr>
        <w:t> </w:t>
      </w:r>
      <w:r>
        <w:rPr>
          <w:color w:val="231F20"/>
          <w:sz w:val="20"/>
        </w:rPr>
        <w:t>dân……</w:t>
      </w:r>
      <w:r>
        <w:rPr>
          <w:b/>
          <w:color w:val="231F20"/>
          <w:sz w:val="20"/>
          <w:vertAlign w:val="superscript"/>
        </w:rPr>
        <w:t>2</w:t>
      </w:r>
      <w:r>
        <w:rPr>
          <w:b/>
          <w:color w:val="231F20"/>
          <w:spacing w:val="-1"/>
          <w:sz w:val="20"/>
          <w:vertAlign w:val="baseline"/>
        </w:rPr>
        <w:t> </w:t>
      </w:r>
      <w:r>
        <w:rPr>
          <w:color w:val="231F20"/>
          <w:sz w:val="20"/>
          <w:vertAlign w:val="baseline"/>
        </w:rPr>
        <w:t>hướng</w:t>
      </w:r>
      <w:r>
        <w:rPr>
          <w:color w:val="231F20"/>
          <w:spacing w:val="-1"/>
          <w:sz w:val="20"/>
          <w:vertAlign w:val="baseline"/>
        </w:rPr>
        <w:t> </w:t>
      </w:r>
      <w:r>
        <w:rPr>
          <w:color w:val="231F20"/>
          <w:sz w:val="20"/>
          <w:vertAlign w:val="baseline"/>
        </w:rPr>
        <w:t>dẫn</w:t>
      </w:r>
      <w:r>
        <w:rPr>
          <w:color w:val="231F20"/>
          <w:spacing w:val="-1"/>
          <w:sz w:val="20"/>
          <w:vertAlign w:val="baseline"/>
        </w:rPr>
        <w:t> </w:t>
      </w:r>
      <w:r>
        <w:rPr>
          <w:color w:val="231F20"/>
          <w:sz w:val="20"/>
          <w:vertAlign w:val="baseline"/>
        </w:rPr>
        <w:t>về</w:t>
      </w:r>
      <w:r>
        <w:rPr>
          <w:color w:val="231F20"/>
          <w:spacing w:val="-1"/>
          <w:sz w:val="20"/>
          <w:vertAlign w:val="baseline"/>
        </w:rPr>
        <w:t> </w:t>
      </w:r>
      <w:r>
        <w:rPr>
          <w:color w:val="231F20"/>
          <w:sz w:val="20"/>
          <w:vertAlign w:val="baseline"/>
        </w:rPr>
        <w:t>việc............</w:t>
      </w:r>
      <w:r>
        <w:rPr>
          <w:color w:val="231F20"/>
          <w:sz w:val="20"/>
          <w:vertAlign w:val="superscript"/>
        </w:rPr>
        <w:t>4</w:t>
      </w:r>
      <w:r>
        <w:rPr>
          <w:color w:val="231F20"/>
          <w:sz w:val="20"/>
          <w:vertAlign w:val="baseline"/>
        </w:rPr>
        <w:t>,</w:t>
      </w:r>
      <w:r>
        <w:rPr>
          <w:color w:val="231F20"/>
          <w:spacing w:val="-1"/>
          <w:sz w:val="20"/>
          <w:vertAlign w:val="baseline"/>
        </w:rPr>
        <w:t> </w:t>
      </w:r>
      <w:r>
        <w:rPr>
          <w:color w:val="231F20"/>
          <w:sz w:val="20"/>
          <w:vertAlign w:val="baseline"/>
        </w:rPr>
        <w:t>như</w:t>
      </w:r>
      <w:r>
        <w:rPr>
          <w:color w:val="231F20"/>
          <w:spacing w:val="-1"/>
          <w:sz w:val="20"/>
          <w:vertAlign w:val="baseline"/>
        </w:rPr>
        <w:t> </w:t>
      </w:r>
      <w:r>
        <w:rPr>
          <w:color w:val="231F20"/>
          <w:spacing w:val="-2"/>
          <w:sz w:val="20"/>
          <w:vertAlign w:val="baseline"/>
        </w:rPr>
        <w:t>sau:……..</w:t>
      </w:r>
    </w:p>
    <w:p>
      <w:pPr>
        <w:spacing w:before="13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tabs>
          <w:tab w:pos="5621" w:val="left" w:leader="dot"/>
        </w:tabs>
        <w:spacing w:before="50"/>
        <w:ind w:left="142" w:right="0" w:firstLine="0"/>
        <w:jc w:val="left"/>
        <w:rPr>
          <w:sz w:val="20"/>
        </w:rPr>
      </w:pPr>
      <w:r>
        <w:rPr>
          <w:color w:val="231F20"/>
          <w:spacing w:val="-10"/>
          <w:sz w:val="20"/>
        </w:rPr>
        <w:t>.</w:t>
      </w:r>
      <w:r>
        <w:rPr>
          <w:color w:val="231F20"/>
          <w:sz w:val="20"/>
        </w:rPr>
        <w:tab/>
      </w:r>
      <w:r>
        <w:rPr>
          <w:color w:val="231F20"/>
          <w:spacing w:val="-5"/>
          <w:sz w:val="20"/>
          <w:vertAlign w:val="superscript"/>
        </w:rPr>
        <w:t>6</w:t>
      </w:r>
      <w:r>
        <w:rPr>
          <w:color w:val="231F20"/>
          <w:spacing w:val="-5"/>
          <w:sz w:val="20"/>
          <w:vertAlign w:val="baseline"/>
        </w:rPr>
        <w:t>/.</w:t>
      </w:r>
    </w:p>
    <w:p>
      <w:pPr>
        <w:pStyle w:val="BodyText"/>
        <w:ind w:left="0" w:firstLine="0"/>
        <w:jc w:val="left"/>
        <w:rPr>
          <w:sz w:val="20"/>
        </w:rPr>
      </w:pPr>
    </w:p>
    <w:p>
      <w:pPr>
        <w:pStyle w:val="BodyText"/>
        <w:spacing w:before="56"/>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4"/>
        <w:gridCol w:w="3362"/>
      </w:tblGrid>
      <w:tr>
        <w:trPr>
          <w:trHeight w:val="2195" w:hRule="atLeast"/>
        </w:trPr>
        <w:tc>
          <w:tcPr>
            <w:tcW w:w="1694" w:type="dxa"/>
          </w:tcPr>
          <w:p>
            <w:pPr>
              <w:pStyle w:val="TableParagraph"/>
              <w:spacing w:line="202" w:lineRule="exact"/>
              <w:rPr>
                <w:b/>
                <w:i/>
                <w:sz w:val="18"/>
              </w:rPr>
            </w:pPr>
            <w:r>
              <w:rPr>
                <w:b/>
                <w:i/>
                <w:color w:val="231F20"/>
                <w:sz w:val="18"/>
              </w:rPr>
              <w:t>Nơi </w:t>
            </w:r>
            <w:r>
              <w:rPr>
                <w:b/>
                <w:i/>
                <w:color w:val="231F20"/>
                <w:spacing w:val="-2"/>
                <w:sz w:val="18"/>
              </w:rPr>
              <w:t>nhận:</w:t>
            </w:r>
          </w:p>
          <w:p>
            <w:pPr>
              <w:pStyle w:val="TableParagraph"/>
              <w:numPr>
                <w:ilvl w:val="0"/>
                <w:numId w:val="137"/>
              </w:numPr>
              <w:tabs>
                <w:tab w:pos="785" w:val="left" w:leader="dot"/>
              </w:tabs>
              <w:spacing w:line="240" w:lineRule="auto" w:before="133" w:after="0"/>
              <w:ind w:left="785" w:right="0" w:hanging="735"/>
              <w:jc w:val="left"/>
              <w:rPr>
                <w:sz w:val="18"/>
              </w:rPr>
            </w:pPr>
            <w:r>
              <w:rPr>
                <w:color w:val="231F20"/>
                <w:spacing w:val="-10"/>
                <w:sz w:val="18"/>
              </w:rPr>
              <w:t>;</w:t>
            </w:r>
          </w:p>
          <w:p>
            <w:pPr>
              <w:pStyle w:val="TableParagraph"/>
              <w:numPr>
                <w:ilvl w:val="0"/>
                <w:numId w:val="137"/>
              </w:numPr>
              <w:tabs>
                <w:tab w:pos="785" w:val="left" w:leader="dot"/>
              </w:tabs>
              <w:spacing w:line="240" w:lineRule="auto" w:before="133" w:after="0"/>
              <w:ind w:left="785" w:right="0" w:hanging="735"/>
              <w:jc w:val="left"/>
              <w:rPr>
                <w:sz w:val="18"/>
              </w:rPr>
            </w:pPr>
            <w:r>
              <w:rPr>
                <w:color w:val="231F20"/>
                <w:spacing w:val="-10"/>
                <w:sz w:val="18"/>
              </w:rPr>
              <w:t>;</w:t>
            </w:r>
          </w:p>
          <w:p>
            <w:pPr>
              <w:pStyle w:val="TableParagraph"/>
              <w:numPr>
                <w:ilvl w:val="0"/>
                <w:numId w:val="137"/>
              </w:numPr>
              <w:tabs>
                <w:tab w:pos="154" w:val="left" w:leader="none"/>
                <w:tab w:pos="1138" w:val="left" w:leader="dot"/>
              </w:tabs>
              <w:spacing w:line="240" w:lineRule="auto" w:before="13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8</w:t>
            </w:r>
            <w:r>
              <w:rPr>
                <w:color w:val="231F20"/>
                <w:position w:val="6"/>
                <w:sz w:val="10"/>
                <w:vertAlign w:val="baseline"/>
              </w:rPr>
              <w:tab/>
            </w:r>
            <w:r>
              <w:rPr>
                <w:color w:val="231F20"/>
                <w:spacing w:val="-5"/>
                <w:position w:val="6"/>
                <w:sz w:val="18"/>
                <w:vertAlign w:val="superscript"/>
              </w:rPr>
              <w:t>9</w:t>
            </w:r>
            <w:r>
              <w:rPr>
                <w:color w:val="231F20"/>
                <w:spacing w:val="-5"/>
                <w:sz w:val="18"/>
                <w:vertAlign w:val="baseline"/>
              </w:rPr>
              <w:t>.</w:t>
            </w:r>
          </w:p>
        </w:tc>
        <w:tc>
          <w:tcPr>
            <w:tcW w:w="3362" w:type="dxa"/>
          </w:tcPr>
          <w:p>
            <w:pPr>
              <w:pStyle w:val="TableParagraph"/>
              <w:spacing w:line="243" w:lineRule="exact"/>
              <w:ind w:left="359"/>
              <w:jc w:val="center"/>
              <w:rPr>
                <w:rFonts w:ascii="Book Antiqua" w:hAnsi="Book Antiqua"/>
                <w:sz w:val="20"/>
              </w:rPr>
            </w:pPr>
            <w:r>
              <w:rPr>
                <w:rFonts w:ascii="Book Antiqua" w:hAnsi="Book Antiqua"/>
                <w:color w:val="231F20"/>
                <w:spacing w:val="-10"/>
                <w:sz w:val="20"/>
              </w:rPr>
              <w:t>TM.</w:t>
            </w:r>
            <w:r>
              <w:rPr>
                <w:rFonts w:ascii="Book Antiqua" w:hAnsi="Book Antiqua"/>
                <w:color w:val="231F20"/>
                <w:spacing w:val="1"/>
                <w:sz w:val="20"/>
              </w:rPr>
              <w:t> </w:t>
            </w:r>
            <w:r>
              <w:rPr>
                <w:rFonts w:ascii="Book Antiqua" w:hAnsi="Book Antiqua"/>
                <w:color w:val="231F20"/>
                <w:spacing w:val="-10"/>
                <w:sz w:val="20"/>
              </w:rPr>
              <w:t>U</w:t>
            </w:r>
            <w:r>
              <w:rPr>
                <w:b/>
                <w:color w:val="231F20"/>
                <w:spacing w:val="-10"/>
                <w:sz w:val="20"/>
              </w:rPr>
              <w:t>̉</w:t>
            </w:r>
            <w:r>
              <w:rPr>
                <w:rFonts w:ascii="Book Antiqua" w:hAnsi="Book Antiqua"/>
                <w:color w:val="231F20"/>
                <w:spacing w:val="-10"/>
                <w:sz w:val="20"/>
              </w:rPr>
              <w:t>Y</w:t>
            </w:r>
            <w:r>
              <w:rPr>
                <w:rFonts w:ascii="Book Antiqua" w:hAnsi="Book Antiqua"/>
                <w:color w:val="231F20"/>
                <w:spacing w:val="1"/>
                <w:sz w:val="20"/>
              </w:rPr>
              <w:t> </w:t>
            </w:r>
            <w:r>
              <w:rPr>
                <w:rFonts w:ascii="Book Antiqua" w:hAnsi="Book Antiqua"/>
                <w:color w:val="231F20"/>
                <w:spacing w:val="-10"/>
                <w:sz w:val="20"/>
              </w:rPr>
              <w:t>BAN</w:t>
            </w:r>
            <w:r>
              <w:rPr>
                <w:rFonts w:ascii="Book Antiqua" w:hAnsi="Book Antiqua"/>
                <w:color w:val="231F20"/>
                <w:spacing w:val="1"/>
                <w:sz w:val="20"/>
              </w:rPr>
              <w:t> </w:t>
            </w:r>
            <w:r>
              <w:rPr>
                <w:rFonts w:ascii="Book Antiqua" w:hAnsi="Book Antiqua"/>
                <w:color w:val="231F20"/>
                <w:spacing w:val="-10"/>
                <w:sz w:val="20"/>
              </w:rPr>
              <w:t>NHÂN</w:t>
            </w:r>
            <w:r>
              <w:rPr>
                <w:rFonts w:ascii="Book Antiqua" w:hAnsi="Book Antiqua"/>
                <w:color w:val="231F20"/>
                <w:spacing w:val="2"/>
                <w:sz w:val="20"/>
              </w:rPr>
              <w:t> </w:t>
            </w:r>
            <w:r>
              <w:rPr>
                <w:rFonts w:ascii="Book Antiqua" w:hAnsi="Book Antiqua"/>
                <w:color w:val="231F20"/>
                <w:spacing w:val="-10"/>
                <w:sz w:val="20"/>
              </w:rPr>
              <w:t>DÂN</w:t>
            </w:r>
          </w:p>
          <w:p>
            <w:pPr>
              <w:pStyle w:val="TableParagraph"/>
              <w:spacing w:line="244" w:lineRule="exact" w:before="71"/>
              <w:ind w:left="360"/>
              <w:jc w:val="center"/>
              <w:rPr>
                <w:rFonts w:ascii="Book Antiqua" w:hAnsi="Book Antiqua"/>
                <w:position w:val="7"/>
                <w:sz w:val="11"/>
              </w:rPr>
            </w:pPr>
            <w:r>
              <w:rPr>
                <w:rFonts w:ascii="Book Antiqua" w:hAnsi="Book Antiqua"/>
                <w:color w:val="231F20"/>
                <w:spacing w:val="-2"/>
                <w:sz w:val="20"/>
              </w:rPr>
              <w:t>CH</w:t>
            </w:r>
            <w:r>
              <w:rPr>
                <w:b/>
                <w:color w:val="231F20"/>
                <w:spacing w:val="-2"/>
                <w:sz w:val="20"/>
              </w:rPr>
              <w:t>Ủ</w:t>
            </w:r>
            <w:r>
              <w:rPr>
                <w:b/>
                <w:color w:val="231F20"/>
                <w:spacing w:val="-6"/>
                <w:sz w:val="20"/>
              </w:rPr>
              <w:t> </w:t>
            </w:r>
            <w:r>
              <w:rPr>
                <w:rFonts w:ascii="Book Antiqua" w:hAnsi="Book Antiqua"/>
                <w:color w:val="231F20"/>
                <w:spacing w:val="-2"/>
                <w:sz w:val="20"/>
              </w:rPr>
              <w:t>T</w:t>
            </w:r>
            <w:r>
              <w:rPr>
                <w:b/>
                <w:color w:val="231F20"/>
                <w:spacing w:val="-2"/>
                <w:sz w:val="20"/>
              </w:rPr>
              <w:t>Ị</w:t>
            </w:r>
            <w:r>
              <w:rPr>
                <w:rFonts w:ascii="Book Antiqua" w:hAnsi="Book Antiqua"/>
                <w:color w:val="231F20"/>
                <w:spacing w:val="-2"/>
                <w:sz w:val="20"/>
              </w:rPr>
              <w:t>CH</w:t>
            </w:r>
            <w:r>
              <w:rPr>
                <w:rFonts w:ascii="Book Antiqua" w:hAnsi="Book Antiqua"/>
                <w:color w:val="231F20"/>
                <w:spacing w:val="-6"/>
                <w:sz w:val="20"/>
              </w:rPr>
              <w:t> </w:t>
            </w:r>
            <w:r>
              <w:rPr>
                <w:rFonts w:ascii="Book Antiqua" w:hAnsi="Book Antiqua"/>
                <w:color w:val="231F20"/>
                <w:spacing w:val="-10"/>
                <w:position w:val="7"/>
                <w:sz w:val="11"/>
              </w:rPr>
              <w:t>7</w:t>
            </w:r>
          </w:p>
          <w:p>
            <w:pPr>
              <w:pStyle w:val="TableParagraph"/>
              <w:spacing w:line="244" w:lineRule="exact"/>
              <w:ind w:left="407"/>
              <w:jc w:val="center"/>
              <w:rPr>
                <w:rFonts w:ascii="Book Antiqua" w:hAnsi="Book Antiqua"/>
                <w:sz w:val="20"/>
              </w:rPr>
            </w:pPr>
            <w:r>
              <w:rPr>
                <w:rFonts w:ascii="Book Antiqua" w:hAnsi="Book Antiqua"/>
                <w:color w:val="231F20"/>
                <w:spacing w:val="-4"/>
                <w:sz w:val="20"/>
              </w:rPr>
              <w:t>(Ch</w:t>
            </w:r>
            <w:r>
              <w:rPr>
                <w:i/>
                <w:color w:val="231F20"/>
                <w:spacing w:val="-4"/>
                <w:sz w:val="20"/>
              </w:rPr>
              <w:t>ữ</w:t>
            </w:r>
            <w:r>
              <w:rPr>
                <w:i/>
                <w:color w:val="231F20"/>
                <w:spacing w:val="-7"/>
                <w:sz w:val="20"/>
              </w:rPr>
              <w:t> </w:t>
            </w:r>
            <w:r>
              <w:rPr>
                <w:rFonts w:ascii="Book Antiqua" w:hAnsi="Book Antiqua"/>
                <w:color w:val="231F20"/>
                <w:spacing w:val="-4"/>
                <w:sz w:val="20"/>
              </w:rPr>
              <w:t>ký</w:t>
            </w:r>
            <w:r>
              <w:rPr>
                <w:rFonts w:ascii="Book Antiqua" w:hAnsi="Book Antiqua"/>
                <w:color w:val="231F20"/>
                <w:spacing w:val="-6"/>
                <w:sz w:val="20"/>
              </w:rPr>
              <w:t> </w:t>
            </w:r>
            <w:r>
              <w:rPr>
                <w:rFonts w:ascii="Book Antiqua" w:hAnsi="Book Antiqua"/>
                <w:color w:val="231F20"/>
                <w:spacing w:val="-4"/>
                <w:sz w:val="20"/>
              </w:rPr>
              <w:t>c</w:t>
            </w:r>
            <w:r>
              <w:rPr>
                <w:i/>
                <w:color w:val="231F20"/>
                <w:spacing w:val="-4"/>
                <w:sz w:val="20"/>
              </w:rPr>
              <w:t>ủ</w:t>
            </w:r>
            <w:r>
              <w:rPr>
                <w:rFonts w:ascii="Book Antiqua" w:hAnsi="Book Antiqua"/>
                <w:color w:val="231F20"/>
                <w:spacing w:val="-4"/>
                <w:sz w:val="20"/>
              </w:rPr>
              <w:t>a</w:t>
            </w:r>
            <w:r>
              <w:rPr>
                <w:rFonts w:ascii="Book Antiqua" w:hAnsi="Book Antiqua"/>
                <w:color w:val="231F20"/>
                <w:spacing w:val="-6"/>
                <w:sz w:val="20"/>
              </w:rPr>
              <w:t> </w:t>
            </w:r>
            <w:r>
              <w:rPr>
                <w:rFonts w:ascii="Book Antiqua" w:hAnsi="Book Antiqua"/>
                <w:color w:val="231F20"/>
                <w:spacing w:val="-4"/>
                <w:sz w:val="20"/>
              </w:rPr>
              <w:t>ng</w:t>
            </w:r>
            <w:r>
              <w:rPr>
                <w:i/>
                <w:color w:val="231F20"/>
                <w:spacing w:val="-4"/>
                <w:sz w:val="20"/>
              </w:rPr>
              <w:t>ườ</w:t>
            </w:r>
            <w:r>
              <w:rPr>
                <w:rFonts w:ascii="Book Antiqua" w:hAnsi="Book Antiqua"/>
                <w:color w:val="231F20"/>
                <w:spacing w:val="-4"/>
                <w:sz w:val="20"/>
              </w:rPr>
              <w:t>i</w:t>
            </w:r>
            <w:r>
              <w:rPr>
                <w:rFonts w:ascii="Book Antiqua" w:hAnsi="Book Antiqua"/>
                <w:color w:val="231F20"/>
                <w:spacing w:val="-6"/>
                <w:sz w:val="20"/>
              </w:rPr>
              <w:t> </w:t>
            </w:r>
            <w:r>
              <w:rPr>
                <w:rFonts w:ascii="Book Antiqua" w:hAnsi="Book Antiqua"/>
                <w:color w:val="231F20"/>
                <w:spacing w:val="-4"/>
                <w:sz w:val="20"/>
              </w:rPr>
              <w:t>có</w:t>
            </w:r>
            <w:r>
              <w:rPr>
                <w:rFonts w:ascii="Book Antiqua" w:hAnsi="Book Antiqua"/>
                <w:color w:val="231F20"/>
                <w:spacing w:val="-6"/>
                <w:sz w:val="20"/>
              </w:rPr>
              <w:t> </w:t>
            </w:r>
            <w:r>
              <w:rPr>
                <w:rFonts w:ascii="Book Antiqua" w:hAnsi="Book Antiqua"/>
                <w:color w:val="231F20"/>
                <w:spacing w:val="-4"/>
                <w:sz w:val="20"/>
              </w:rPr>
              <w:t>th</w:t>
            </w:r>
            <w:r>
              <w:rPr>
                <w:i/>
                <w:color w:val="231F20"/>
                <w:spacing w:val="-4"/>
                <w:sz w:val="20"/>
              </w:rPr>
              <w:t>ẩ</w:t>
            </w:r>
            <w:r>
              <w:rPr>
                <w:rFonts w:ascii="Book Antiqua" w:hAnsi="Book Antiqua"/>
                <w:color w:val="231F20"/>
                <w:spacing w:val="-4"/>
                <w:sz w:val="20"/>
              </w:rPr>
              <w:t>m</w:t>
            </w:r>
            <w:r>
              <w:rPr>
                <w:rFonts w:ascii="Book Antiqua" w:hAnsi="Book Antiqua"/>
                <w:color w:val="231F20"/>
                <w:spacing w:val="-6"/>
                <w:sz w:val="20"/>
              </w:rPr>
              <w:t> </w:t>
            </w:r>
            <w:r>
              <w:rPr>
                <w:rFonts w:ascii="Book Antiqua" w:hAnsi="Book Antiqua"/>
                <w:color w:val="231F20"/>
                <w:spacing w:val="-4"/>
                <w:sz w:val="20"/>
              </w:rPr>
              <w:t>quy</w:t>
            </w:r>
            <w:r>
              <w:rPr>
                <w:i/>
                <w:color w:val="231F20"/>
                <w:spacing w:val="-4"/>
                <w:sz w:val="20"/>
              </w:rPr>
              <w:t>ề</w:t>
            </w:r>
            <w:r>
              <w:rPr>
                <w:rFonts w:ascii="Book Antiqua" w:hAnsi="Book Antiqua"/>
                <w:color w:val="231F20"/>
                <w:spacing w:val="-4"/>
                <w:sz w:val="20"/>
              </w:rPr>
              <w:t>n,</w:t>
            </w:r>
          </w:p>
          <w:p>
            <w:pPr>
              <w:pStyle w:val="TableParagraph"/>
              <w:spacing w:before="142"/>
              <w:ind w:left="360"/>
              <w:jc w:val="center"/>
              <w:rPr>
                <w:rFonts w:ascii="Book Antiqua" w:hAnsi="Book Antiqua"/>
                <w:sz w:val="20"/>
              </w:rPr>
            </w:pPr>
            <w:r>
              <w:rPr>
                <w:i/>
                <w:color w:val="231F20"/>
                <w:spacing w:val="-6"/>
                <w:sz w:val="20"/>
              </w:rPr>
              <w:t>đ</w:t>
            </w:r>
            <w:r>
              <w:rPr>
                <w:rFonts w:ascii="Book Antiqua" w:hAnsi="Book Antiqua"/>
                <w:color w:val="231F20"/>
                <w:spacing w:val="-6"/>
                <w:sz w:val="20"/>
              </w:rPr>
              <w:t>óng d</w:t>
            </w:r>
            <w:r>
              <w:rPr>
                <w:i/>
                <w:color w:val="231F20"/>
                <w:spacing w:val="-6"/>
                <w:sz w:val="20"/>
              </w:rPr>
              <w:t>ấ</w:t>
            </w:r>
            <w:r>
              <w:rPr>
                <w:rFonts w:ascii="Book Antiqua" w:hAnsi="Book Antiqua"/>
                <w:color w:val="231F20"/>
                <w:spacing w:val="-6"/>
                <w:sz w:val="20"/>
              </w:rPr>
              <w:t>u c</w:t>
            </w:r>
            <w:r>
              <w:rPr>
                <w:i/>
                <w:color w:val="231F20"/>
                <w:spacing w:val="-6"/>
                <w:sz w:val="20"/>
              </w:rPr>
              <w:t>ủ</w:t>
            </w:r>
            <w:r>
              <w:rPr>
                <w:rFonts w:ascii="Book Antiqua" w:hAnsi="Book Antiqua"/>
                <w:color w:val="231F20"/>
                <w:spacing w:val="-6"/>
                <w:sz w:val="20"/>
              </w:rPr>
              <w:t>a</w:t>
            </w:r>
            <w:r>
              <w:rPr>
                <w:rFonts w:ascii="Book Antiqua" w:hAnsi="Book Antiqua"/>
                <w:color w:val="231F20"/>
                <w:spacing w:val="-5"/>
                <w:sz w:val="20"/>
              </w:rPr>
              <w:t> </w:t>
            </w:r>
            <w:r>
              <w:rPr>
                <w:rFonts w:ascii="Book Antiqua" w:hAnsi="Book Antiqua"/>
                <w:color w:val="231F20"/>
                <w:spacing w:val="-6"/>
                <w:sz w:val="20"/>
              </w:rPr>
              <w:t>UBND)</w:t>
            </w:r>
          </w:p>
          <w:p>
            <w:pPr>
              <w:pStyle w:val="TableParagraph"/>
              <w:ind w:left="0"/>
              <w:rPr>
                <w:sz w:val="20"/>
              </w:rPr>
            </w:pPr>
          </w:p>
          <w:p>
            <w:pPr>
              <w:pStyle w:val="TableParagraph"/>
              <w:ind w:left="0"/>
              <w:rPr>
                <w:sz w:val="20"/>
              </w:rPr>
            </w:pPr>
          </w:p>
          <w:p>
            <w:pPr>
              <w:pStyle w:val="TableParagraph"/>
              <w:spacing w:before="105"/>
              <w:ind w:left="0"/>
              <w:rPr>
                <w:sz w:val="20"/>
              </w:rPr>
            </w:pPr>
          </w:p>
          <w:p>
            <w:pPr>
              <w:pStyle w:val="TableParagraph"/>
              <w:spacing w:line="187" w:lineRule="exact"/>
              <w:ind w:left="359"/>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TableParagraph"/>
        <w:spacing w:after="0" w:line="187" w:lineRule="exact"/>
        <w:jc w:val="center"/>
        <w:rPr>
          <w:b/>
          <w:sz w:val="18"/>
        </w:rPr>
        <w:sectPr>
          <w:type w:val="continuous"/>
          <w:pgSz w:w="7380" w:h="10780"/>
          <w:pgMar w:header="0" w:footer="576" w:top="540" w:bottom="280" w:left="708" w:right="708"/>
        </w:sectPr>
      </w:pPr>
    </w:p>
    <w:p>
      <w:pPr>
        <w:spacing w:before="64"/>
        <w:ind w:left="357" w:right="0" w:firstLine="0"/>
        <w:jc w:val="left"/>
        <w:rPr>
          <w:b/>
          <w:i/>
          <w:sz w:val="20"/>
        </w:rPr>
      </w:pPr>
      <w:r>
        <w:rPr>
          <w:b/>
          <w:i/>
          <w:color w:val="231F20"/>
          <w:sz w:val="20"/>
        </w:rPr>
        <w:t>Ghi </w:t>
      </w:r>
      <w:r>
        <w:rPr>
          <w:b/>
          <w:i/>
          <w:color w:val="231F20"/>
          <w:spacing w:val="-4"/>
          <w:sz w:val="20"/>
        </w:rPr>
        <w:t>chú:</w:t>
      </w:r>
    </w:p>
    <w:p>
      <w:pPr>
        <w:spacing w:line="292" w:lineRule="auto" w:before="107"/>
        <w:ind w:left="142" w:right="0" w:firstLine="215"/>
        <w:jc w:val="left"/>
        <w:rPr>
          <w:sz w:val="20"/>
        </w:rPr>
      </w:pPr>
      <w:r>
        <w:rPr>
          <w:color w:val="231F20"/>
          <w:sz w:val="20"/>
          <w:vertAlign w:val="superscript"/>
        </w:rPr>
        <w:t>1</w:t>
      </w:r>
      <w:r>
        <w:rPr>
          <w:color w:val="231F20"/>
          <w:spacing w:val="-4"/>
          <w:sz w:val="20"/>
          <w:vertAlign w:val="baseline"/>
        </w:rPr>
        <w:t> </w:t>
      </w:r>
      <w:r>
        <w:rPr>
          <w:color w:val="231F20"/>
          <w:sz w:val="20"/>
          <w:vertAlign w:val="baseline"/>
        </w:rPr>
        <w:t>Trường</w:t>
      </w:r>
      <w:r>
        <w:rPr>
          <w:color w:val="231F20"/>
          <w:spacing w:val="-2"/>
          <w:sz w:val="20"/>
          <w:vertAlign w:val="baseline"/>
        </w:rPr>
        <w:t> </w:t>
      </w:r>
      <w:r>
        <w:rPr>
          <w:color w:val="231F20"/>
          <w:sz w:val="20"/>
          <w:vertAlign w:val="baseline"/>
        </w:rPr>
        <w:t>hợp</w:t>
      </w:r>
      <w:r>
        <w:rPr>
          <w:color w:val="231F20"/>
          <w:spacing w:val="-2"/>
          <w:sz w:val="20"/>
          <w:vertAlign w:val="baseline"/>
        </w:rPr>
        <w:t> </w:t>
      </w:r>
      <w:r>
        <w:rPr>
          <w:color w:val="231F20"/>
          <w:sz w:val="20"/>
          <w:vertAlign w:val="baseline"/>
        </w:rPr>
        <w:t>UBND</w:t>
      </w:r>
      <w:r>
        <w:rPr>
          <w:color w:val="231F20"/>
          <w:spacing w:val="-2"/>
          <w:sz w:val="20"/>
          <w:vertAlign w:val="baseline"/>
        </w:rPr>
        <w:t> </w:t>
      </w:r>
      <w:r>
        <w:rPr>
          <w:color w:val="231F20"/>
          <w:sz w:val="20"/>
          <w:vertAlign w:val="baseline"/>
        </w:rPr>
        <w:t>cấp</w:t>
      </w:r>
      <w:r>
        <w:rPr>
          <w:color w:val="231F20"/>
          <w:spacing w:val="-2"/>
          <w:sz w:val="20"/>
          <w:vertAlign w:val="baseline"/>
        </w:rPr>
        <w:t> </w:t>
      </w:r>
      <w:r>
        <w:rPr>
          <w:color w:val="231F20"/>
          <w:sz w:val="20"/>
          <w:vertAlign w:val="baseline"/>
        </w:rPr>
        <w:t>xã</w:t>
      </w:r>
      <w:r>
        <w:rPr>
          <w:color w:val="231F20"/>
          <w:spacing w:val="-2"/>
          <w:sz w:val="20"/>
          <w:vertAlign w:val="baseline"/>
        </w:rPr>
        <w:t> </w:t>
      </w:r>
      <w:r>
        <w:rPr>
          <w:color w:val="231F20"/>
          <w:sz w:val="20"/>
          <w:vertAlign w:val="baseline"/>
        </w:rPr>
        <w:t>ban</w:t>
      </w:r>
      <w:r>
        <w:rPr>
          <w:color w:val="231F20"/>
          <w:spacing w:val="-2"/>
          <w:sz w:val="20"/>
          <w:vertAlign w:val="baseline"/>
        </w:rPr>
        <w:t> </w:t>
      </w:r>
      <w:r>
        <w:rPr>
          <w:color w:val="231F20"/>
          <w:sz w:val="20"/>
          <w:vertAlign w:val="baseline"/>
        </w:rPr>
        <w:t>hành</w:t>
      </w:r>
      <w:r>
        <w:rPr>
          <w:color w:val="231F20"/>
          <w:spacing w:val="-2"/>
          <w:sz w:val="20"/>
          <w:vertAlign w:val="baseline"/>
        </w:rPr>
        <w:t> </w:t>
      </w:r>
      <w:r>
        <w:rPr>
          <w:color w:val="231F20"/>
          <w:sz w:val="20"/>
          <w:vertAlign w:val="baseline"/>
        </w:rPr>
        <w:t>Hướng</w:t>
      </w:r>
      <w:r>
        <w:rPr>
          <w:color w:val="231F20"/>
          <w:spacing w:val="-2"/>
          <w:sz w:val="20"/>
          <w:vertAlign w:val="baseline"/>
        </w:rPr>
        <w:t> </w:t>
      </w:r>
      <w:r>
        <w:rPr>
          <w:color w:val="231F20"/>
          <w:sz w:val="20"/>
          <w:vertAlign w:val="baseline"/>
        </w:rPr>
        <w:t>dẫn</w:t>
      </w:r>
      <w:r>
        <w:rPr>
          <w:color w:val="231F20"/>
          <w:spacing w:val="-2"/>
          <w:sz w:val="20"/>
          <w:vertAlign w:val="baseline"/>
        </w:rPr>
        <w:t> </w:t>
      </w:r>
      <w:r>
        <w:rPr>
          <w:color w:val="231F20"/>
          <w:sz w:val="20"/>
          <w:vertAlign w:val="baseline"/>
        </w:rPr>
        <w:t>kèm</w:t>
      </w:r>
      <w:r>
        <w:rPr>
          <w:color w:val="231F20"/>
          <w:spacing w:val="-2"/>
          <w:sz w:val="20"/>
          <w:vertAlign w:val="baseline"/>
        </w:rPr>
        <w:t> </w:t>
      </w:r>
      <w:r>
        <w:rPr>
          <w:color w:val="231F20"/>
          <w:sz w:val="20"/>
          <w:vertAlign w:val="baseline"/>
        </w:rPr>
        <w:t>theo</w:t>
      </w:r>
      <w:r>
        <w:rPr>
          <w:color w:val="231F20"/>
          <w:spacing w:val="-2"/>
          <w:sz w:val="20"/>
          <w:vertAlign w:val="baseline"/>
        </w:rPr>
        <w:t> </w:t>
      </w:r>
      <w:r>
        <w:rPr>
          <w:color w:val="231F20"/>
          <w:sz w:val="20"/>
          <w:vertAlign w:val="baseline"/>
        </w:rPr>
        <w:t>Quyết định thì thực hiện như Mẫu số 02.</w:t>
      </w:r>
    </w:p>
    <w:p>
      <w:pPr>
        <w:spacing w:before="55"/>
        <w:ind w:left="357" w:right="0" w:firstLine="0"/>
        <w:jc w:val="left"/>
        <w:rPr>
          <w:sz w:val="20"/>
        </w:rPr>
      </w:pPr>
      <w:r>
        <w:rPr>
          <w:color w:val="231F20"/>
          <w:sz w:val="20"/>
          <w:vertAlign w:val="superscript"/>
        </w:rPr>
        <w:t>2</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 khu</w:t>
      </w:r>
      <w:r>
        <w:rPr>
          <w:color w:val="231F20"/>
          <w:spacing w:val="-1"/>
          <w:sz w:val="20"/>
          <w:vertAlign w:val="baseline"/>
        </w:rPr>
        <w:t> </w:t>
      </w:r>
      <w:r>
        <w:rPr>
          <w:color w:val="231F20"/>
          <w:sz w:val="20"/>
          <w:vertAlign w:val="baseline"/>
        </w:rPr>
        <w:t>ban hành</w:t>
      </w:r>
      <w:r>
        <w:rPr>
          <w:color w:val="231F20"/>
          <w:spacing w:val="-1"/>
          <w:sz w:val="20"/>
          <w:vertAlign w:val="baseline"/>
        </w:rPr>
        <w:t> </w:t>
      </w:r>
      <w:r>
        <w:rPr>
          <w:color w:val="231F20"/>
          <w:sz w:val="20"/>
          <w:vertAlign w:val="baseline"/>
        </w:rPr>
        <w:t>văn bản</w:t>
      </w:r>
      <w:r>
        <w:rPr>
          <w:color w:val="231F20"/>
          <w:spacing w:val="-1"/>
          <w:sz w:val="20"/>
          <w:vertAlign w:val="baseline"/>
        </w:rPr>
        <w:t> </w:t>
      </w:r>
      <w:r>
        <w:rPr>
          <w:color w:val="231F20"/>
          <w:sz w:val="20"/>
          <w:vertAlign w:val="baseline"/>
        </w:rPr>
        <w:t>hướng</w:t>
      </w:r>
      <w:r>
        <w:rPr>
          <w:color w:val="231F20"/>
          <w:spacing w:val="-1"/>
          <w:sz w:val="20"/>
          <w:vertAlign w:val="baseline"/>
        </w:rPr>
        <w:t> </w:t>
      </w:r>
      <w:r>
        <w:rPr>
          <w:color w:val="231F20"/>
          <w:spacing w:val="-4"/>
          <w:sz w:val="20"/>
          <w:vertAlign w:val="baseline"/>
        </w:rPr>
        <w:t>dẫn.</w:t>
      </w:r>
    </w:p>
    <w:p>
      <w:pPr>
        <w:spacing w:before="107"/>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07"/>
        <w:ind w:left="357" w:right="0" w:firstLine="0"/>
        <w:jc w:val="left"/>
        <w:rPr>
          <w:sz w:val="20"/>
        </w:rPr>
      </w:pPr>
      <w:r>
        <w:rPr>
          <w:color w:val="231F20"/>
          <w:sz w:val="20"/>
          <w:vertAlign w:val="superscript"/>
        </w:rPr>
        <w:t>4</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hướng</w:t>
      </w:r>
      <w:r>
        <w:rPr>
          <w:color w:val="231F20"/>
          <w:spacing w:val="-2"/>
          <w:sz w:val="20"/>
          <w:vertAlign w:val="baseline"/>
        </w:rPr>
        <w:t> </w:t>
      </w:r>
      <w:r>
        <w:rPr>
          <w:color w:val="231F20"/>
          <w:spacing w:val="-4"/>
          <w:sz w:val="20"/>
          <w:vertAlign w:val="baseline"/>
        </w:rPr>
        <w:t>dẫn.</w:t>
      </w:r>
    </w:p>
    <w:p>
      <w:pPr>
        <w:spacing w:before="106"/>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văn bản</w:t>
      </w:r>
      <w:r>
        <w:rPr>
          <w:color w:val="231F20"/>
          <w:spacing w:val="-1"/>
          <w:sz w:val="20"/>
          <w:vertAlign w:val="baseline"/>
        </w:rPr>
        <w:t> </w:t>
      </w:r>
      <w:r>
        <w:rPr>
          <w:color w:val="231F20"/>
          <w:sz w:val="20"/>
          <w:vertAlign w:val="baseline"/>
        </w:rPr>
        <w:t>hướng dẫn (như Mẫu</w:t>
      </w:r>
      <w:r>
        <w:rPr>
          <w:color w:val="231F20"/>
          <w:spacing w:val="-1"/>
          <w:sz w:val="20"/>
          <w:vertAlign w:val="baseline"/>
        </w:rPr>
        <w:t> </w:t>
      </w:r>
      <w:r>
        <w:rPr>
          <w:color w:val="231F20"/>
          <w:sz w:val="20"/>
          <w:vertAlign w:val="baseline"/>
        </w:rPr>
        <w:t>số </w:t>
      </w:r>
      <w:r>
        <w:rPr>
          <w:color w:val="231F20"/>
          <w:spacing w:val="-4"/>
          <w:sz w:val="20"/>
          <w:vertAlign w:val="baseline"/>
        </w:rPr>
        <w:t>01).</w:t>
      </w:r>
    </w:p>
    <w:p>
      <w:pPr>
        <w:spacing w:before="107"/>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hướng</w:t>
      </w:r>
      <w:r>
        <w:rPr>
          <w:color w:val="231F20"/>
          <w:spacing w:val="-1"/>
          <w:sz w:val="20"/>
          <w:vertAlign w:val="baseline"/>
        </w:rPr>
        <w:t> </w:t>
      </w:r>
      <w:r>
        <w:rPr>
          <w:color w:val="231F20"/>
          <w:spacing w:val="-4"/>
          <w:sz w:val="20"/>
          <w:vertAlign w:val="baseline"/>
        </w:rPr>
        <w:t>dẫn.</w:t>
      </w:r>
    </w:p>
    <w:p>
      <w:pPr>
        <w:spacing w:line="292" w:lineRule="auto" w:before="107"/>
        <w:ind w:left="142" w:right="208" w:firstLine="215"/>
        <w:jc w:val="left"/>
        <w:rPr>
          <w:sz w:val="20"/>
        </w:rPr>
      </w:pPr>
      <w:r>
        <w:rPr>
          <w:color w:val="231F20"/>
          <w:sz w:val="20"/>
          <w:vertAlign w:val="superscript"/>
        </w:rPr>
        <w:t>7</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before="55"/>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107"/>
        <w:ind w:left="142" w:right="0" w:firstLine="215"/>
        <w:jc w:val="left"/>
        <w:rPr>
          <w:sz w:val="20"/>
        </w:rPr>
      </w:pPr>
      <w:r>
        <w:rPr>
          <w:color w:val="231F20"/>
          <w:sz w:val="20"/>
          <w:vertAlign w:val="superscript"/>
        </w:rPr>
        <w:t>9</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before="77"/>
        <w:ind w:firstLine="0"/>
        <w:jc w:val="left"/>
      </w:pPr>
      <w:r>
        <w:rPr>
          <w:color w:val="231F20"/>
        </w:rPr>
        <w:t>Mẫu</w:t>
      </w:r>
      <w:r>
        <w:rPr>
          <w:color w:val="231F20"/>
          <w:spacing w:val="-3"/>
        </w:rPr>
        <w:t> </w:t>
      </w:r>
      <w:r>
        <w:rPr>
          <w:color w:val="231F20"/>
        </w:rPr>
        <w:t>số</w:t>
      </w:r>
      <w:r>
        <w:rPr>
          <w:color w:val="231F20"/>
          <w:spacing w:val="-1"/>
        </w:rPr>
        <w:t> </w:t>
      </w:r>
      <w:r>
        <w:rPr>
          <w:color w:val="231F20"/>
        </w:rPr>
        <w:t>04</w:t>
      </w:r>
      <w:r>
        <w:rPr>
          <w:color w:val="231F20"/>
          <w:spacing w:val="-1"/>
        </w:rPr>
        <w:t> </w:t>
      </w:r>
      <w:r>
        <w:rPr>
          <w:color w:val="231F20"/>
        </w:rPr>
        <w:t>-</w:t>
      </w:r>
      <w:r>
        <w:rPr>
          <w:color w:val="231F20"/>
          <w:spacing w:val="-1"/>
        </w:rPr>
        <w:t> </w:t>
      </w:r>
      <w:r>
        <w:rPr>
          <w:color w:val="231F20"/>
        </w:rPr>
        <w:t>Kế</w:t>
      </w:r>
      <w:r>
        <w:rPr>
          <w:color w:val="231F20"/>
          <w:spacing w:val="-1"/>
        </w:rPr>
        <w:t> </w:t>
      </w:r>
      <w:r>
        <w:rPr>
          <w:color w:val="231F20"/>
        </w:rPr>
        <w:t>hoạch</w:t>
      </w:r>
      <w:r>
        <w:rPr>
          <w:color w:val="231F20"/>
          <w:spacing w:val="-2"/>
        </w:rPr>
        <w:t> </w:t>
      </w:r>
      <w:r>
        <w:rPr>
          <w:color w:val="231F20"/>
        </w:rPr>
        <w:t>của</w:t>
      </w:r>
      <w:r>
        <w:rPr>
          <w:color w:val="231F20"/>
          <w:spacing w:val="-1"/>
        </w:rPr>
        <w:t> </w:t>
      </w:r>
      <w:r>
        <w:rPr>
          <w:color w:val="231F20"/>
        </w:rPr>
        <w:t>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rPr>
        <w:t>xã</w:t>
      </w:r>
      <w:r>
        <w:rPr>
          <w:color w:val="231F20"/>
          <w:spacing w:val="-1"/>
        </w:rPr>
        <w:t> </w:t>
      </w:r>
      <w:r>
        <w:rPr>
          <w:color w:val="231F20"/>
          <w:spacing w:val="-10"/>
          <w:vertAlign w:val="superscript"/>
        </w:rPr>
        <w:t>*</w:t>
      </w:r>
    </w:p>
    <w:p>
      <w:pPr>
        <w:pStyle w:val="BodyText"/>
        <w:spacing w:before="7"/>
        <w:ind w:left="0" w:firstLine="0"/>
        <w:jc w:val="left"/>
        <w:rPr>
          <w:b/>
          <w:sz w:val="19"/>
        </w:rPr>
      </w:pPr>
      <w:r>
        <w:rPr>
          <w:b/>
          <w:sz w:val="19"/>
        </w:rPr>
        <mc:AlternateContent>
          <mc:Choice Requires="wps">
            <w:drawing>
              <wp:anchor distT="0" distB="0" distL="0" distR="0" allowOverlap="1" layoutInCell="1" locked="0" behindDoc="1" simplePos="0" relativeHeight="487596032">
                <wp:simplePos x="0" y="0"/>
                <wp:positionH relativeFrom="page">
                  <wp:posOffset>540000</wp:posOffset>
                </wp:positionH>
                <wp:positionV relativeFrom="paragraph">
                  <wp:posOffset>158841</wp:posOffset>
                </wp:positionV>
                <wp:extent cx="360045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507172pt;width:283.5pt;height:.1pt;mso-position-horizontal-relative:page;mso-position-vertical-relative:paragraph;z-index:-15720448;mso-wrap-distance-left:0;mso-wrap-distance-right:0" id="docshape18" coordorigin="850,250" coordsize="5670,0" path="m850,250l6520,250e" filled="false" stroked="true" strokeweight=".25pt" strokecolor="#231f20">
                <v:path arrowok="t"/>
                <v:stroke dashstyle="solid"/>
                <w10:wrap type="topAndBottom"/>
              </v:shape>
            </w:pict>
          </mc:Fallback>
        </mc:AlternateContent>
      </w:r>
    </w:p>
    <w:p>
      <w:pPr>
        <w:pStyle w:val="BodyText"/>
        <w:spacing w:before="12"/>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6"/>
        <w:ind w:left="246"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3"/>
        <w:ind w:left="0" w:firstLine="0"/>
        <w:jc w:val="left"/>
        <w:rPr>
          <w:b/>
          <w:sz w:val="3"/>
        </w:rPr>
      </w:pPr>
    </w:p>
    <w:p>
      <w:pPr>
        <w:pStyle w:val="BodyText"/>
        <w:spacing w:line="20" w:lineRule="exact"/>
        <w:ind w:left="728" w:firstLine="0"/>
        <w:jc w:val="left"/>
        <w:rPr>
          <w:sz w:val="2"/>
        </w:rPr>
      </w:pPr>
      <w:r>
        <w:rPr>
          <w:sz w:val="2"/>
        </w:rPr>
        <mc:AlternateContent>
          <mc:Choice Requires="wps">
            <w:drawing>
              <wp:inline distT="0" distB="0" distL="0" distR="0">
                <wp:extent cx="648335" cy="3175"/>
                <wp:effectExtent l="9525" t="0" r="0" b="6350"/>
                <wp:docPr id="26" name="Group 26"/>
                <wp:cNvGraphicFramePr>
                  <a:graphicFrameLocks/>
                </wp:cNvGraphicFramePr>
                <a:graphic>
                  <a:graphicData uri="http://schemas.microsoft.com/office/word/2010/wordprocessingGroup">
                    <wpg:wgp>
                      <wpg:cNvPr id="26" name="Group 26"/>
                      <wpg:cNvGrpSpPr/>
                      <wpg:grpSpPr>
                        <a:xfrm>
                          <a:off x="0" y="0"/>
                          <a:ext cx="648335" cy="3175"/>
                          <a:chExt cx="648335" cy="3175"/>
                        </a:xfrm>
                      </wpg:grpSpPr>
                      <wps:wsp>
                        <wps:cNvPr id="27" name="Graphic 27"/>
                        <wps:cNvSpPr/>
                        <wps:spPr>
                          <a:xfrm>
                            <a:off x="0" y="1587"/>
                            <a:ext cx="648335" cy="1270"/>
                          </a:xfrm>
                          <a:custGeom>
                            <a:avLst/>
                            <a:gdLst/>
                            <a:ahLst/>
                            <a:cxnLst/>
                            <a:rect l="l" t="t" r="r" b="b"/>
                            <a:pathLst>
                              <a:path w="648335" h="0">
                                <a:moveTo>
                                  <a:pt x="0" y="0"/>
                                </a:moveTo>
                                <a:lnTo>
                                  <a:pt x="648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1.05pt;height:.25pt;mso-position-horizontal-relative:char;mso-position-vertical-relative:line" id="docshapegroup19" coordorigin="0,0" coordsize="1021,5">
                <v:line style="position:absolute" from="0,3" to="1020,3" stroked="true" strokeweight=".25pt" strokecolor="#231f20">
                  <v:stroke dashstyle="solid"/>
                </v:line>
              </v:group>
            </w:pict>
          </mc:Fallback>
        </mc:AlternateContent>
      </w:r>
      <w:r>
        <w:rPr>
          <w:sz w:val="2"/>
        </w:rPr>
      </w:r>
    </w:p>
    <w:p>
      <w:pPr>
        <w:pStyle w:val="BodyText"/>
        <w:spacing w:before="84"/>
        <w:ind w:left="0" w:firstLine="0"/>
        <w:jc w:val="left"/>
        <w:rPr>
          <w:b/>
          <w:sz w:val="16"/>
        </w:rPr>
      </w:pPr>
    </w:p>
    <w:p>
      <w:pPr>
        <w:spacing w:before="0"/>
        <w:ind w:left="246" w:right="0" w:firstLine="0"/>
        <w:jc w:val="center"/>
        <w:rPr>
          <w:sz w:val="16"/>
        </w:rPr>
      </w:pPr>
      <w:r>
        <w:rPr>
          <w:color w:val="231F20"/>
          <w:sz w:val="16"/>
        </w:rPr>
        <w:t>Số:</w:t>
      </w:r>
      <w:r>
        <w:rPr>
          <w:color w:val="231F20"/>
          <w:spacing w:val="58"/>
          <w:sz w:val="16"/>
        </w:rPr>
        <w:t>  </w:t>
      </w:r>
      <w:r>
        <w:rPr>
          <w:color w:val="231F20"/>
          <w:sz w:val="16"/>
        </w:rPr>
        <w:t>/KH-</w:t>
      </w:r>
      <w:r>
        <w:rPr>
          <w:color w:val="231F20"/>
          <w:spacing w:val="-4"/>
          <w:sz w:val="16"/>
        </w:rPr>
        <w:t>UBND</w:t>
      </w:r>
    </w:p>
    <w:p>
      <w:pPr>
        <w:spacing w:before="93"/>
        <w:ind w:left="0" w:right="75"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pStyle w:val="BodyText"/>
        <w:spacing w:before="22"/>
        <w:ind w:left="0" w:firstLine="0"/>
        <w:jc w:val="left"/>
        <w:rPr>
          <w:b/>
          <w:sz w:val="16"/>
        </w:rPr>
      </w:pPr>
    </w:p>
    <w:p>
      <w:pPr>
        <w:spacing w:before="0"/>
        <w:ind w:left="0" w:right="75"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1"/>
        <w:ind w:left="0" w:firstLine="0"/>
        <w:jc w:val="left"/>
        <w:rPr>
          <w:b/>
          <w:sz w:val="4"/>
        </w:rPr>
      </w:pPr>
    </w:p>
    <w:p>
      <w:pPr>
        <w:pStyle w:val="BodyText"/>
        <w:spacing w:line="20" w:lineRule="exact"/>
        <w:ind w:left="858" w:firstLine="0"/>
        <w:jc w:val="left"/>
        <w:rPr>
          <w:sz w:val="2"/>
        </w:rPr>
      </w:pPr>
      <w:r>
        <w:rPr>
          <w:sz w:val="2"/>
        </w:rPr>
        <mc:AlternateContent>
          <mc:Choice Requires="wps">
            <w:drawing>
              <wp:inline distT="0" distB="0" distL="0" distR="0">
                <wp:extent cx="1248410" cy="3175"/>
                <wp:effectExtent l="9525" t="0" r="0" b="6350"/>
                <wp:docPr id="28" name="Group 28"/>
                <wp:cNvGraphicFramePr>
                  <a:graphicFrameLocks/>
                </wp:cNvGraphicFramePr>
                <a:graphic>
                  <a:graphicData uri="http://schemas.microsoft.com/office/word/2010/wordprocessingGroup">
                    <wpg:wgp>
                      <wpg:cNvPr id="28" name="Group 28"/>
                      <wpg:cNvGrpSpPr/>
                      <wpg:grpSpPr>
                        <a:xfrm>
                          <a:off x="0" y="0"/>
                          <a:ext cx="1248410" cy="3175"/>
                          <a:chExt cx="1248410" cy="3175"/>
                        </a:xfrm>
                      </wpg:grpSpPr>
                      <wps:wsp>
                        <wps:cNvPr id="29" name="Graphic 29"/>
                        <wps:cNvSpPr/>
                        <wps:spPr>
                          <a:xfrm>
                            <a:off x="0" y="1587"/>
                            <a:ext cx="1248410" cy="1270"/>
                          </a:xfrm>
                          <a:custGeom>
                            <a:avLst/>
                            <a:gdLst/>
                            <a:ahLst/>
                            <a:cxnLst/>
                            <a:rect l="l" t="t" r="r" b="b"/>
                            <a:pathLst>
                              <a:path w="1248410" h="0">
                                <a:moveTo>
                                  <a:pt x="0" y="0"/>
                                </a:moveTo>
                                <a:lnTo>
                                  <a:pt x="1248003"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8.3pt;height:.25pt;mso-position-horizontal-relative:char;mso-position-vertical-relative:line" id="docshapegroup20" coordorigin="0,0" coordsize="1966,5">
                <v:line style="position:absolute" from="0,3" to="1965,3" stroked="true" strokeweight=".25pt" strokecolor="#231f20">
                  <v:stroke dashstyle="solid"/>
                </v:line>
              </v:group>
            </w:pict>
          </mc:Fallback>
        </mc:AlternateContent>
      </w:r>
      <w:r>
        <w:rPr>
          <w:sz w:val="2"/>
        </w:rPr>
      </w:r>
    </w:p>
    <w:p>
      <w:pPr>
        <w:pStyle w:val="BodyText"/>
        <w:spacing w:before="75"/>
        <w:ind w:left="0" w:firstLine="0"/>
        <w:jc w:val="left"/>
        <w:rPr>
          <w:b/>
          <w:sz w:val="16"/>
        </w:rPr>
      </w:pPr>
    </w:p>
    <w:p>
      <w:pPr>
        <w:spacing w:before="0"/>
        <w:ind w:left="0" w:right="75" w:firstLine="0"/>
        <w:jc w:val="center"/>
        <w:rPr>
          <w:i/>
          <w:sz w:val="16"/>
        </w:rPr>
      </w:pPr>
      <w:r>
        <w:rPr>
          <w:color w:val="231F20"/>
          <w:sz w:val="16"/>
        </w:rPr>
        <w:t>…..</w:t>
      </w: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13"/>
        <w:ind w:left="0" w:firstLine="0"/>
        <w:jc w:val="left"/>
        <w:rPr>
          <w:i/>
          <w:sz w:val="16"/>
        </w:rPr>
      </w:pPr>
    </w:p>
    <w:p>
      <w:pPr>
        <w:spacing w:before="0"/>
        <w:ind w:left="0" w:right="1976" w:firstLine="0"/>
        <w:jc w:val="center"/>
        <w:rPr>
          <w:b/>
          <w:sz w:val="18"/>
        </w:rPr>
      </w:pPr>
      <w:r>
        <w:rPr>
          <w:b/>
          <w:color w:val="231F20"/>
          <w:sz w:val="18"/>
        </w:rPr>
        <w:t>KẾ </w:t>
      </w:r>
      <w:r>
        <w:rPr>
          <w:b/>
          <w:color w:val="231F20"/>
          <w:spacing w:val="-2"/>
          <w:sz w:val="18"/>
        </w:rPr>
        <w:t>HOẠCH</w:t>
      </w:r>
    </w:p>
    <w:p>
      <w:pPr>
        <w:tabs>
          <w:tab w:pos="1674" w:val="right" w:leader="dot"/>
        </w:tabs>
        <w:spacing w:before="175"/>
        <w:ind w:left="0" w:right="1976" w:firstLine="0"/>
        <w:jc w:val="center"/>
        <w:rPr>
          <w:sz w:val="20"/>
        </w:rPr>
      </w:pPr>
      <w:r>
        <w:rPr>
          <w:color w:val="231F20"/>
          <w:sz w:val="20"/>
        </w:rPr>
        <w:t>Về</w:t>
      </w:r>
      <w:r>
        <w:rPr>
          <w:color w:val="231F20"/>
          <w:spacing w:val="-1"/>
          <w:sz w:val="20"/>
        </w:rPr>
        <w:t> </w:t>
      </w:r>
      <w:r>
        <w:rPr>
          <w:color w:val="231F20"/>
          <w:spacing w:val="-4"/>
          <w:sz w:val="20"/>
        </w:rPr>
        <w:t>việc</w:t>
      </w:r>
      <w:r>
        <w:rPr>
          <w:color w:val="231F20"/>
          <w:sz w:val="20"/>
        </w:rPr>
        <w:tab/>
      </w:r>
      <w:r>
        <w:rPr>
          <w:color w:val="231F20"/>
          <w:spacing w:val="-10"/>
          <w:sz w:val="20"/>
          <w:vertAlign w:val="superscript"/>
        </w:rPr>
        <w:t>3</w:t>
      </w:r>
    </w:p>
    <w:p>
      <w:pPr>
        <w:spacing w:after="0"/>
        <w:jc w:val="center"/>
        <w:rPr>
          <w:sz w:val="20"/>
        </w:rPr>
        <w:sectPr>
          <w:type w:val="continuous"/>
          <w:pgSz w:w="7380" w:h="10780"/>
          <w:pgMar w:header="0" w:footer="576" w:top="540" w:bottom="280" w:left="708" w:right="708"/>
          <w:cols w:num="2" w:equalWidth="0">
            <w:col w:w="2155" w:space="40"/>
            <w:col w:w="3769"/>
          </w:cols>
        </w:sectPr>
      </w:pPr>
    </w:p>
    <w:p>
      <w:pPr>
        <w:pStyle w:val="BodyText"/>
        <w:ind w:left="0" w:firstLine="0"/>
        <w:jc w:val="left"/>
        <w:rPr>
          <w:sz w:val="20"/>
        </w:rPr>
      </w:pPr>
    </w:p>
    <w:p>
      <w:pPr>
        <w:pStyle w:val="BodyText"/>
        <w:spacing w:before="110"/>
        <w:ind w:left="0" w:firstLine="0"/>
        <w:jc w:val="left"/>
        <w:rPr>
          <w:sz w:val="20"/>
        </w:rPr>
      </w:pPr>
    </w:p>
    <w:p>
      <w:pPr>
        <w:spacing w:before="0"/>
        <w:ind w:left="357" w:right="0" w:firstLine="0"/>
        <w:jc w:val="left"/>
        <w:rPr>
          <w:i/>
          <w:sz w:val="20"/>
        </w:rPr>
      </w:pPr>
      <w:r>
        <w:rPr>
          <w:i/>
          <w:color w:val="231F20"/>
          <w:sz w:val="20"/>
        </w:rPr>
        <w:t>Căn </w:t>
      </w:r>
      <w:r>
        <w:rPr>
          <w:i/>
          <w:color w:val="231F20"/>
          <w:spacing w:val="-5"/>
          <w:sz w:val="20"/>
        </w:rPr>
        <w:t>cứ</w:t>
      </w:r>
    </w:p>
    <w:p>
      <w:pPr>
        <w:tabs>
          <w:tab w:pos="5607" w:val="left" w:leader="dot"/>
        </w:tabs>
        <w:spacing w:before="50"/>
        <w:ind w:left="357" w:right="0" w:firstLine="0"/>
        <w:jc w:val="left"/>
        <w:rPr>
          <w:i/>
          <w:sz w:val="20"/>
        </w:rPr>
      </w:pPr>
      <w:r>
        <w:rPr>
          <w:i/>
          <w:color w:val="231F20"/>
          <w:spacing w:val="-10"/>
          <w:sz w:val="20"/>
        </w:rPr>
        <w:t>.</w:t>
      </w:r>
      <w:r>
        <w:rPr>
          <w:color w:val="231F20"/>
          <w:sz w:val="20"/>
        </w:rPr>
        <w:tab/>
      </w:r>
      <w:r>
        <w:rPr>
          <w:i/>
          <w:color w:val="231F20"/>
          <w:spacing w:val="-5"/>
          <w:sz w:val="20"/>
          <w:vertAlign w:val="superscript"/>
        </w:rPr>
        <w:t>4</w:t>
      </w:r>
      <w:r>
        <w:rPr>
          <w:i/>
          <w:color w:val="231F20"/>
          <w:spacing w:val="-5"/>
          <w:sz w:val="20"/>
          <w:vertAlign w:val="baseline"/>
        </w:rPr>
        <w:t>;</w:t>
      </w:r>
    </w:p>
    <w:p>
      <w:pPr>
        <w:spacing w:before="170"/>
        <w:ind w:left="357" w:right="0" w:firstLine="0"/>
        <w:jc w:val="left"/>
        <w:rPr>
          <w:i/>
          <w:sz w:val="20"/>
        </w:rPr>
      </w:pPr>
      <w:r>
        <w:rPr>
          <w:i/>
          <w:color w:val="231F20"/>
          <w:sz w:val="20"/>
        </w:rPr>
        <w:t>Căn </w:t>
      </w:r>
      <w:r>
        <w:rPr>
          <w:i/>
          <w:color w:val="231F20"/>
          <w:spacing w:val="-5"/>
          <w:sz w:val="20"/>
        </w:rPr>
        <w:t>cứ</w:t>
      </w:r>
    </w:p>
    <w:p>
      <w:pPr>
        <w:tabs>
          <w:tab w:pos="5636" w:val="left" w:leader="dot"/>
        </w:tabs>
        <w:spacing w:before="50"/>
        <w:ind w:left="357" w:right="0" w:firstLine="0"/>
        <w:jc w:val="left"/>
        <w:rPr>
          <w:i/>
          <w:sz w:val="20"/>
        </w:rPr>
      </w:pPr>
      <w:r>
        <w:rPr>
          <w:i/>
          <w:color w:val="231F20"/>
          <w:spacing w:val="-10"/>
          <w:sz w:val="20"/>
        </w:rPr>
        <w:t>.</w:t>
      </w:r>
      <w:r>
        <w:rPr>
          <w:color w:val="231F20"/>
          <w:sz w:val="20"/>
        </w:rPr>
        <w:tab/>
      </w:r>
      <w:r>
        <w:rPr>
          <w:i/>
          <w:color w:val="231F20"/>
          <w:spacing w:val="-5"/>
          <w:sz w:val="20"/>
          <w:vertAlign w:val="superscript"/>
        </w:rPr>
        <w:t>4</w:t>
      </w:r>
      <w:r>
        <w:rPr>
          <w:i/>
          <w:color w:val="231F20"/>
          <w:spacing w:val="-5"/>
          <w:sz w:val="20"/>
          <w:vertAlign w:val="baseline"/>
        </w:rPr>
        <w:t>.</w:t>
      </w:r>
    </w:p>
    <w:p>
      <w:pPr>
        <w:pStyle w:val="BodyText"/>
        <w:ind w:left="0" w:firstLine="0"/>
        <w:jc w:val="left"/>
        <w:rPr>
          <w:i/>
          <w:sz w:val="20"/>
        </w:rPr>
      </w:pPr>
    </w:p>
    <w:p>
      <w:pPr>
        <w:pStyle w:val="BodyText"/>
        <w:spacing w:before="70"/>
        <w:ind w:left="0" w:firstLine="0"/>
        <w:jc w:val="left"/>
        <w:rPr>
          <w:i/>
          <w:sz w:val="20"/>
        </w:rPr>
      </w:pPr>
    </w:p>
    <w:p>
      <w:pPr>
        <w:tabs>
          <w:tab w:pos="5550" w:val="left" w:leader="dot"/>
        </w:tabs>
        <w:spacing w:before="0"/>
        <w:ind w:left="357" w:right="0" w:firstLine="0"/>
        <w:jc w:val="left"/>
        <w:rPr>
          <w:sz w:val="20"/>
        </w:rPr>
      </w:pPr>
      <w:r>
        <w:rPr>
          <w:color w:val="231F20"/>
          <w:sz w:val="20"/>
        </w:rPr>
        <w:t>Ủy</w:t>
      </w:r>
      <w:r>
        <w:rPr>
          <w:color w:val="231F20"/>
          <w:spacing w:val="19"/>
          <w:sz w:val="20"/>
        </w:rPr>
        <w:t> </w:t>
      </w:r>
      <w:r>
        <w:rPr>
          <w:color w:val="231F20"/>
          <w:sz w:val="20"/>
        </w:rPr>
        <w:t>ban</w:t>
      </w:r>
      <w:r>
        <w:rPr>
          <w:color w:val="231F20"/>
          <w:spacing w:val="20"/>
          <w:sz w:val="20"/>
        </w:rPr>
        <w:t> </w:t>
      </w:r>
      <w:r>
        <w:rPr>
          <w:color w:val="231F20"/>
          <w:sz w:val="20"/>
        </w:rPr>
        <w:t>nhân</w:t>
      </w:r>
      <w:r>
        <w:rPr>
          <w:color w:val="231F20"/>
          <w:spacing w:val="19"/>
          <w:sz w:val="20"/>
        </w:rPr>
        <w:t> </w:t>
      </w:r>
      <w:r>
        <w:rPr>
          <w:color w:val="231F20"/>
          <w:sz w:val="20"/>
        </w:rPr>
        <w:t>dân……...</w:t>
      </w:r>
      <w:r>
        <w:rPr>
          <w:color w:val="231F20"/>
          <w:sz w:val="20"/>
          <w:vertAlign w:val="superscript"/>
        </w:rPr>
        <w:t>1</w:t>
      </w:r>
      <w:r>
        <w:rPr>
          <w:color w:val="231F20"/>
          <w:spacing w:val="20"/>
          <w:sz w:val="20"/>
          <w:vertAlign w:val="baseline"/>
        </w:rPr>
        <w:t> </w:t>
      </w:r>
      <w:r>
        <w:rPr>
          <w:color w:val="231F20"/>
          <w:sz w:val="20"/>
          <w:vertAlign w:val="baseline"/>
        </w:rPr>
        <w:t>ban</w:t>
      </w:r>
      <w:r>
        <w:rPr>
          <w:color w:val="231F20"/>
          <w:spacing w:val="19"/>
          <w:sz w:val="20"/>
          <w:vertAlign w:val="baseline"/>
        </w:rPr>
        <w:t> </w:t>
      </w:r>
      <w:r>
        <w:rPr>
          <w:color w:val="231F20"/>
          <w:sz w:val="20"/>
          <w:vertAlign w:val="baseline"/>
        </w:rPr>
        <w:t>hành</w:t>
      </w:r>
      <w:r>
        <w:rPr>
          <w:color w:val="231F20"/>
          <w:spacing w:val="20"/>
          <w:sz w:val="20"/>
          <w:vertAlign w:val="baseline"/>
        </w:rPr>
        <w:t> </w:t>
      </w:r>
      <w:r>
        <w:rPr>
          <w:color w:val="231F20"/>
          <w:sz w:val="20"/>
          <w:vertAlign w:val="baseline"/>
        </w:rPr>
        <w:t>Kế</w:t>
      </w:r>
      <w:r>
        <w:rPr>
          <w:color w:val="231F20"/>
          <w:spacing w:val="19"/>
          <w:sz w:val="20"/>
          <w:vertAlign w:val="baseline"/>
        </w:rPr>
        <w:t> </w:t>
      </w:r>
      <w:r>
        <w:rPr>
          <w:color w:val="231F20"/>
          <w:sz w:val="20"/>
          <w:vertAlign w:val="baseline"/>
        </w:rPr>
        <w:t>hoạch</w:t>
      </w:r>
      <w:r>
        <w:rPr>
          <w:color w:val="231F20"/>
          <w:spacing w:val="20"/>
          <w:sz w:val="20"/>
          <w:vertAlign w:val="baseline"/>
        </w:rPr>
        <w:t> </w:t>
      </w:r>
      <w:r>
        <w:rPr>
          <w:color w:val="231F20"/>
          <w:sz w:val="20"/>
          <w:vertAlign w:val="baseline"/>
        </w:rPr>
        <w:t>về</w:t>
      </w:r>
      <w:r>
        <w:rPr>
          <w:color w:val="231F20"/>
          <w:spacing w:val="19"/>
          <w:sz w:val="20"/>
          <w:vertAlign w:val="baseline"/>
        </w:rPr>
        <w:t> </w:t>
      </w:r>
      <w:r>
        <w:rPr>
          <w:color w:val="231F20"/>
          <w:spacing w:val="-2"/>
          <w:sz w:val="20"/>
          <w:vertAlign w:val="baseline"/>
        </w:rPr>
        <w:t>việc.</w:t>
      </w:r>
      <w:r>
        <w:rPr>
          <w:color w:val="231F20"/>
          <w:sz w:val="20"/>
          <w:vertAlign w:val="baseline"/>
        </w:rPr>
        <w:tab/>
      </w:r>
      <w:r>
        <w:rPr>
          <w:color w:val="231F20"/>
          <w:spacing w:val="-5"/>
          <w:sz w:val="20"/>
          <w:vertAlign w:val="baseline"/>
        </w:rPr>
        <w:t>với</w:t>
      </w:r>
    </w:p>
    <w:p>
      <w:pPr>
        <w:spacing w:before="50"/>
        <w:ind w:left="142" w:right="0" w:firstLine="0"/>
        <w:jc w:val="left"/>
        <w:rPr>
          <w:sz w:val="20"/>
        </w:rPr>
      </w:pPr>
      <w:r>
        <w:rPr>
          <w:color w:val="231F20"/>
          <w:sz w:val="20"/>
        </w:rPr>
        <w:t>các nội dung như </w:t>
      </w:r>
      <w:r>
        <w:rPr>
          <w:color w:val="231F20"/>
          <w:spacing w:val="-4"/>
          <w:sz w:val="20"/>
        </w:rPr>
        <w:t>sau:</w:t>
      </w:r>
    </w:p>
    <w:p>
      <w:pPr>
        <w:spacing w:before="13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tabs>
          <w:tab w:pos="5571" w:val="left" w:leader="dot"/>
        </w:tabs>
        <w:spacing w:before="50"/>
        <w:ind w:left="142" w:right="0" w:firstLine="0"/>
        <w:jc w:val="left"/>
        <w:rPr>
          <w:sz w:val="20"/>
        </w:rPr>
      </w:pPr>
      <w:r>
        <w:rPr>
          <w:color w:val="231F20"/>
          <w:spacing w:val="-10"/>
          <w:sz w:val="20"/>
        </w:rPr>
        <w:t>.</w:t>
      </w:r>
      <w:r>
        <w:rPr>
          <w:color w:val="231F20"/>
          <w:sz w:val="20"/>
        </w:rPr>
        <w:tab/>
      </w:r>
      <w:r>
        <w:rPr>
          <w:color w:val="231F20"/>
          <w:spacing w:val="-5"/>
          <w:sz w:val="20"/>
          <w:vertAlign w:val="superscript"/>
        </w:rPr>
        <w:t>5</w:t>
      </w:r>
      <w:r>
        <w:rPr>
          <w:color w:val="231F20"/>
          <w:spacing w:val="-5"/>
          <w:sz w:val="20"/>
          <w:vertAlign w:val="baseline"/>
        </w:rPr>
        <w:t>/.</w:t>
      </w:r>
    </w:p>
    <w:p>
      <w:pPr>
        <w:pStyle w:val="BodyText"/>
        <w:spacing w:before="4"/>
        <w:ind w:left="0" w:firstLine="0"/>
        <w:jc w:val="left"/>
        <w:rPr>
          <w:sz w:val="13"/>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1"/>
        <w:gridCol w:w="3390"/>
      </w:tblGrid>
      <w:tr>
        <w:trPr>
          <w:trHeight w:val="2041" w:hRule="atLeast"/>
        </w:trPr>
        <w:tc>
          <w:tcPr>
            <w:tcW w:w="1681" w:type="dxa"/>
          </w:tcPr>
          <w:p>
            <w:pPr>
              <w:pStyle w:val="TableParagraph"/>
              <w:spacing w:before="1"/>
              <w:rPr>
                <w:b/>
                <w:i/>
                <w:sz w:val="16"/>
              </w:rPr>
            </w:pPr>
            <w:r>
              <w:rPr>
                <w:b/>
                <w:i/>
                <w:color w:val="231F20"/>
                <w:sz w:val="16"/>
              </w:rPr>
              <w:t>Nơi </w:t>
            </w:r>
            <w:r>
              <w:rPr>
                <w:b/>
                <w:i/>
                <w:color w:val="231F20"/>
                <w:spacing w:val="-2"/>
                <w:sz w:val="16"/>
              </w:rPr>
              <w:t>nhận:</w:t>
            </w:r>
          </w:p>
          <w:p>
            <w:pPr>
              <w:pStyle w:val="TableParagraph"/>
              <w:numPr>
                <w:ilvl w:val="0"/>
                <w:numId w:val="138"/>
              </w:numPr>
              <w:tabs>
                <w:tab w:pos="703" w:val="left" w:leader="dot"/>
              </w:tabs>
              <w:spacing w:line="240" w:lineRule="auto" w:before="156" w:after="0"/>
              <w:ind w:left="703" w:right="0" w:hanging="653"/>
              <w:jc w:val="left"/>
              <w:rPr>
                <w:sz w:val="16"/>
              </w:rPr>
            </w:pPr>
            <w:r>
              <w:rPr>
                <w:color w:val="231F20"/>
                <w:spacing w:val="-10"/>
                <w:sz w:val="16"/>
              </w:rPr>
              <w:t>;</w:t>
            </w:r>
          </w:p>
          <w:p>
            <w:pPr>
              <w:pStyle w:val="TableParagraph"/>
              <w:numPr>
                <w:ilvl w:val="0"/>
                <w:numId w:val="138"/>
              </w:numPr>
              <w:tabs>
                <w:tab w:pos="703" w:val="left" w:leader="dot"/>
              </w:tabs>
              <w:spacing w:line="240" w:lineRule="auto" w:before="156" w:after="0"/>
              <w:ind w:left="703" w:right="0" w:hanging="653"/>
              <w:jc w:val="left"/>
              <w:rPr>
                <w:sz w:val="16"/>
              </w:rPr>
            </w:pPr>
            <w:r>
              <w:rPr>
                <w:color w:val="231F20"/>
                <w:spacing w:val="-10"/>
                <w:sz w:val="16"/>
              </w:rPr>
              <w:t>;</w:t>
            </w:r>
          </w:p>
          <w:p>
            <w:pPr>
              <w:pStyle w:val="TableParagraph"/>
              <w:numPr>
                <w:ilvl w:val="0"/>
                <w:numId w:val="138"/>
              </w:numPr>
              <w:tabs>
                <w:tab w:pos="143" w:val="left" w:leader="none"/>
                <w:tab w:pos="1017" w:val="left" w:leader="dot"/>
              </w:tabs>
              <w:spacing w:line="240" w:lineRule="auto" w:before="157"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7</w:t>
            </w:r>
            <w:r>
              <w:rPr>
                <w:color w:val="231F20"/>
                <w:position w:val="5"/>
                <w:sz w:val="9"/>
                <w:vertAlign w:val="baseline"/>
              </w:rPr>
              <w:tab/>
            </w:r>
            <w:r>
              <w:rPr>
                <w:color w:val="231F20"/>
                <w:spacing w:val="-5"/>
                <w:position w:val="5"/>
                <w:sz w:val="16"/>
                <w:vertAlign w:val="superscript"/>
              </w:rPr>
              <w:t>8</w:t>
            </w:r>
            <w:r>
              <w:rPr>
                <w:color w:val="231F20"/>
                <w:spacing w:val="-5"/>
                <w:sz w:val="16"/>
                <w:vertAlign w:val="baseline"/>
              </w:rPr>
              <w:t>.</w:t>
            </w:r>
          </w:p>
        </w:tc>
        <w:tc>
          <w:tcPr>
            <w:tcW w:w="3390" w:type="dxa"/>
          </w:tcPr>
          <w:p>
            <w:pPr>
              <w:pStyle w:val="TableParagraph"/>
              <w:spacing w:line="249" w:lineRule="auto"/>
              <w:ind w:left="599" w:right="126"/>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0"/>
                <w:sz w:val="20"/>
              </w:rPr>
              <w:t> </w:t>
            </w:r>
            <w:r>
              <w:rPr>
                <w:b/>
                <w:color w:val="231F20"/>
                <w:sz w:val="20"/>
              </w:rPr>
              <w:t>NHÂN</w:t>
            </w:r>
            <w:r>
              <w:rPr>
                <w:b/>
                <w:color w:val="231F20"/>
                <w:spacing w:val="-10"/>
                <w:sz w:val="20"/>
              </w:rPr>
              <w:t> </w:t>
            </w:r>
            <w:r>
              <w:rPr>
                <w:b/>
                <w:color w:val="231F20"/>
                <w:sz w:val="20"/>
              </w:rPr>
              <w:t>DÂN CHỦ TỊCH </w:t>
            </w:r>
            <w:r>
              <w:rPr>
                <w:b/>
                <w:color w:val="231F20"/>
                <w:sz w:val="20"/>
                <w:vertAlign w:val="superscript"/>
              </w:rPr>
              <w:t>6</w:t>
            </w:r>
          </w:p>
          <w:p>
            <w:pPr>
              <w:pStyle w:val="TableParagraph"/>
              <w:spacing w:line="230" w:lineRule="auto"/>
              <w:ind w:left="530"/>
              <w:jc w:val="center"/>
              <w:rPr>
                <w:i/>
                <w:sz w:val="20"/>
              </w:rPr>
            </w:pPr>
            <w:r>
              <w:rPr>
                <w:i/>
                <w:color w:val="231F20"/>
                <w:sz w:val="20"/>
              </w:rPr>
              <w:t>(Chữ</w:t>
            </w:r>
            <w:r>
              <w:rPr>
                <w:i/>
                <w:color w:val="231F20"/>
                <w:spacing w:val="-7"/>
                <w:sz w:val="20"/>
              </w:rPr>
              <w:t> </w:t>
            </w:r>
            <w:r>
              <w:rPr>
                <w:i/>
                <w:color w:val="231F20"/>
                <w:sz w:val="20"/>
              </w:rPr>
              <w:t>ký</w:t>
            </w:r>
            <w:r>
              <w:rPr>
                <w:i/>
                <w:color w:val="231F20"/>
                <w:spacing w:val="-6"/>
                <w:sz w:val="20"/>
              </w:rPr>
              <w:t> </w:t>
            </w:r>
            <w:r>
              <w:rPr>
                <w:i/>
                <w:color w:val="231F20"/>
                <w:sz w:val="20"/>
              </w:rPr>
              <w:t>của</w:t>
            </w:r>
            <w:r>
              <w:rPr>
                <w:i/>
                <w:color w:val="231F20"/>
                <w:spacing w:val="-6"/>
                <w:sz w:val="20"/>
              </w:rPr>
              <w:t> </w:t>
            </w:r>
            <w:r>
              <w:rPr>
                <w:i/>
                <w:color w:val="231F20"/>
                <w:sz w:val="20"/>
              </w:rPr>
              <w:t>người</w:t>
            </w:r>
            <w:r>
              <w:rPr>
                <w:i/>
                <w:color w:val="231F20"/>
                <w:spacing w:val="-6"/>
                <w:sz w:val="20"/>
              </w:rPr>
              <w:t> </w:t>
            </w:r>
            <w:r>
              <w:rPr>
                <w:i/>
                <w:color w:val="231F20"/>
                <w:sz w:val="20"/>
              </w:rPr>
              <w:t>có</w:t>
            </w:r>
            <w:r>
              <w:rPr>
                <w:i/>
                <w:color w:val="231F20"/>
                <w:spacing w:val="-6"/>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spacing w:before="201"/>
              <w:ind w:left="0"/>
              <w:rPr>
                <w:sz w:val="20"/>
              </w:rPr>
            </w:pPr>
          </w:p>
          <w:p>
            <w:pPr>
              <w:pStyle w:val="TableParagraph"/>
              <w:spacing w:line="210" w:lineRule="exact" w:before="1"/>
              <w:ind w:left="599" w:right="128"/>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TableParagraph"/>
        <w:spacing w:after="0" w:line="210" w:lineRule="exact"/>
        <w:jc w:val="center"/>
        <w:rPr>
          <w:b/>
          <w:sz w:val="20"/>
        </w:rPr>
        <w:sectPr>
          <w:type w:val="continuous"/>
          <w:pgSz w:w="7380" w:h="10780"/>
          <w:pgMar w:header="0" w:footer="576" w:top="540" w:bottom="280" w:left="708" w:right="708"/>
        </w:sectPr>
      </w:pPr>
    </w:p>
    <w:p>
      <w:pPr>
        <w:spacing w:before="64"/>
        <w:ind w:left="357" w:right="0" w:firstLine="0"/>
        <w:jc w:val="left"/>
        <w:rPr>
          <w:b/>
          <w:i/>
          <w:sz w:val="20"/>
        </w:rPr>
      </w:pPr>
      <w:r>
        <w:rPr>
          <w:b/>
          <w:i/>
          <w:color w:val="231F20"/>
          <w:sz w:val="20"/>
        </w:rPr>
        <w:t>Ghi </w:t>
      </w:r>
      <w:r>
        <w:rPr>
          <w:b/>
          <w:i/>
          <w:color w:val="231F20"/>
          <w:spacing w:val="-4"/>
          <w:sz w:val="20"/>
        </w:rPr>
        <w:t>chú:</w:t>
      </w:r>
    </w:p>
    <w:p>
      <w:pPr>
        <w:spacing w:line="292" w:lineRule="auto" w:before="50"/>
        <w:ind w:left="142" w:right="208" w:firstLine="215"/>
        <w:jc w:val="left"/>
        <w:rPr>
          <w:sz w:val="20"/>
        </w:rPr>
      </w:pPr>
      <w:r>
        <w:rPr>
          <w:color w:val="231F20"/>
          <w:sz w:val="20"/>
          <w:vertAlign w:val="superscript"/>
        </w:rPr>
        <w:t>*</w:t>
      </w:r>
      <w:r>
        <w:rPr>
          <w:color w:val="231F20"/>
          <w:sz w:val="20"/>
          <w:vertAlign w:val="baseline"/>
        </w:rPr>
        <w:t> Trường hợp UBND cấp xã ban hành Kế hoạch kèm theo Quyết định thì thực hiện như Mẫu số 02.</w:t>
      </w:r>
    </w:p>
    <w:p>
      <w:pPr>
        <w:spacing w:line="229" w:lineRule="exact" w:before="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kế</w:t>
      </w:r>
      <w:r>
        <w:rPr>
          <w:color w:val="231F20"/>
          <w:spacing w:val="-1"/>
          <w:sz w:val="20"/>
          <w:vertAlign w:val="baseline"/>
        </w:rPr>
        <w:t> </w:t>
      </w:r>
      <w:r>
        <w:rPr>
          <w:color w:val="231F20"/>
          <w:spacing w:val="-2"/>
          <w:sz w:val="20"/>
          <w:vertAlign w:val="baseline"/>
        </w:rPr>
        <w:t>hoạch.</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kế</w:t>
      </w:r>
      <w:r>
        <w:rPr>
          <w:color w:val="231F20"/>
          <w:spacing w:val="-2"/>
          <w:sz w:val="20"/>
          <w:vertAlign w:val="baseline"/>
        </w:rPr>
        <w:t> hoạch.</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kế</w:t>
      </w:r>
      <w:r>
        <w:rPr>
          <w:color w:val="231F20"/>
          <w:spacing w:val="-1"/>
          <w:sz w:val="20"/>
          <w:vertAlign w:val="baseline"/>
        </w:rPr>
        <w:t> </w:t>
      </w:r>
      <w:r>
        <w:rPr>
          <w:color w:val="231F20"/>
          <w:sz w:val="20"/>
          <w:vertAlign w:val="baseline"/>
        </w:rPr>
        <w:t>hoạch (như Mẫu số</w:t>
      </w:r>
      <w:r>
        <w:rPr>
          <w:color w:val="231F20"/>
          <w:spacing w:val="-1"/>
          <w:sz w:val="20"/>
          <w:vertAlign w:val="baseline"/>
        </w:rPr>
        <w:t> </w:t>
      </w:r>
      <w:r>
        <w:rPr>
          <w:color w:val="231F20"/>
          <w:spacing w:val="-4"/>
          <w:sz w:val="20"/>
          <w:vertAlign w:val="baseline"/>
        </w:rPr>
        <w:t>01).</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kế</w:t>
      </w:r>
      <w:r>
        <w:rPr>
          <w:color w:val="231F20"/>
          <w:spacing w:val="-1"/>
          <w:sz w:val="20"/>
          <w:vertAlign w:val="baseline"/>
        </w:rPr>
        <w:t> </w:t>
      </w:r>
      <w:r>
        <w:rPr>
          <w:color w:val="231F20"/>
          <w:spacing w:val="-2"/>
          <w:sz w:val="20"/>
          <w:vertAlign w:val="baseline"/>
        </w:rPr>
        <w:t>hoạch.</w:t>
      </w:r>
    </w:p>
    <w:p>
      <w:pPr>
        <w:spacing w:line="292" w:lineRule="auto" w:before="50"/>
        <w:ind w:left="142" w:right="208" w:firstLine="215"/>
        <w:jc w:val="left"/>
        <w:rPr>
          <w:sz w:val="20"/>
        </w:rPr>
      </w:pPr>
      <w:r>
        <w:rPr>
          <w:color w:val="231F20"/>
          <w:sz w:val="20"/>
          <w:vertAlign w:val="superscript"/>
        </w:rPr>
        <w:t>6</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29" w:lineRule="exact" w:before="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8</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13" w:lineRule="auto" w:before="94"/>
        <w:ind w:firstLine="0"/>
        <w:jc w:val="left"/>
      </w:pPr>
      <w:r>
        <w:rPr>
          <w:color w:val="231F20"/>
        </w:rPr>
        <w:t>Mẫu</w:t>
      </w:r>
      <w:r>
        <w:rPr>
          <w:color w:val="231F20"/>
          <w:spacing w:val="38"/>
        </w:rPr>
        <w:t> </w:t>
      </w:r>
      <w:r>
        <w:rPr>
          <w:color w:val="231F20"/>
        </w:rPr>
        <w:t>số</w:t>
      </w:r>
      <w:r>
        <w:rPr>
          <w:color w:val="231F20"/>
          <w:spacing w:val="38"/>
        </w:rPr>
        <w:t> </w:t>
      </w:r>
      <w:r>
        <w:rPr>
          <w:color w:val="231F20"/>
        </w:rPr>
        <w:t>05</w:t>
      </w:r>
      <w:r>
        <w:rPr>
          <w:color w:val="231F20"/>
          <w:spacing w:val="38"/>
        </w:rPr>
        <w:t> </w:t>
      </w:r>
      <w:r>
        <w:rPr>
          <w:color w:val="231F20"/>
        </w:rPr>
        <w:t>-</w:t>
      </w:r>
      <w:r>
        <w:rPr>
          <w:color w:val="231F20"/>
          <w:spacing w:val="38"/>
        </w:rPr>
        <w:t> </w:t>
      </w:r>
      <w:r>
        <w:rPr>
          <w:color w:val="231F20"/>
        </w:rPr>
        <w:t>Chương</w:t>
      </w:r>
      <w:r>
        <w:rPr>
          <w:color w:val="231F20"/>
          <w:spacing w:val="38"/>
        </w:rPr>
        <w:t> </w:t>
      </w:r>
      <w:r>
        <w:rPr>
          <w:color w:val="231F20"/>
        </w:rPr>
        <w:t>tri</w:t>
      </w:r>
      <w:r>
        <w:rPr>
          <w:color w:val="231F20"/>
          <w:position w:val="-3"/>
        </w:rPr>
        <w:t>̀</w:t>
      </w:r>
      <w:r>
        <w:rPr>
          <w:color w:val="231F20"/>
        </w:rPr>
        <w:t>nh</w:t>
      </w:r>
      <w:r>
        <w:rPr>
          <w:color w:val="231F20"/>
          <w:spacing w:val="38"/>
        </w:rPr>
        <w:t> </w:t>
      </w:r>
      <w:r>
        <w:rPr>
          <w:color w:val="231F20"/>
        </w:rPr>
        <w:t>(công</w:t>
      </w:r>
      <w:r>
        <w:rPr>
          <w:color w:val="231F20"/>
          <w:spacing w:val="38"/>
        </w:rPr>
        <w:t> </w:t>
      </w:r>
      <w:r>
        <w:rPr>
          <w:color w:val="231F20"/>
        </w:rPr>
        <w:t>tác,…)</w:t>
      </w:r>
      <w:r>
        <w:rPr>
          <w:color w:val="231F20"/>
          <w:spacing w:val="38"/>
        </w:rPr>
        <w:t> </w:t>
      </w:r>
      <w:r>
        <w:rPr>
          <w:color w:val="231F20"/>
        </w:rPr>
        <w:t>của</w:t>
      </w:r>
      <w:r>
        <w:rPr>
          <w:color w:val="231F20"/>
          <w:spacing w:val="38"/>
        </w:rPr>
        <w:t> </w:t>
      </w:r>
      <w:r>
        <w:rPr>
          <w:color w:val="231F20"/>
        </w:rPr>
        <w:t>Ủy</w:t>
      </w:r>
      <w:r>
        <w:rPr>
          <w:color w:val="231F20"/>
          <w:spacing w:val="38"/>
        </w:rPr>
        <w:t> </w:t>
      </w:r>
      <w:r>
        <w:rPr>
          <w:color w:val="231F20"/>
        </w:rPr>
        <w:t>ban nhân dân cấp xã </w:t>
      </w:r>
      <w:r>
        <w:rPr>
          <w:color w:val="231F20"/>
          <w:vertAlign w:val="superscript"/>
        </w:rPr>
        <w:t>*</w:t>
      </w:r>
    </w:p>
    <w:p>
      <w:pPr>
        <w:pStyle w:val="BodyText"/>
        <w:spacing w:before="1"/>
        <w:ind w:left="0" w:firstLine="0"/>
        <w:jc w:val="left"/>
        <w:rPr>
          <w:b/>
          <w:sz w:val="16"/>
        </w:rPr>
      </w:pPr>
      <w:r>
        <w:rPr>
          <w:b/>
          <w:sz w:val="16"/>
        </w:rPr>
        <mc:AlternateContent>
          <mc:Choice Requires="wps">
            <w:drawing>
              <wp:anchor distT="0" distB="0" distL="0" distR="0" allowOverlap="1" layoutInCell="1" locked="0" behindDoc="1" simplePos="0" relativeHeight="487597568">
                <wp:simplePos x="0" y="0"/>
                <wp:positionH relativeFrom="page">
                  <wp:posOffset>540000</wp:posOffset>
                </wp:positionH>
                <wp:positionV relativeFrom="paragraph">
                  <wp:posOffset>132995</wp:posOffset>
                </wp:positionV>
                <wp:extent cx="360045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472086pt;width:283.5pt;height:.1pt;mso-position-horizontal-relative:page;mso-position-vertical-relative:paragraph;z-index:-15718912;mso-wrap-distance-left:0;mso-wrap-distance-right:0" id="docshape21" coordorigin="850,209" coordsize="5670,0" path="m850,209l6520,209e" filled="false" stroked="true" strokeweight=".25pt" strokecolor="#231f20">
                <v:path arrowok="t"/>
                <v:stroke dashstyle="solid"/>
                <w10:wrap type="topAndBottom"/>
              </v:shape>
            </w:pict>
          </mc:Fallback>
        </mc:AlternateContent>
      </w:r>
    </w:p>
    <w:p>
      <w:pPr>
        <w:pStyle w:val="BodyText"/>
        <w:spacing w:before="108"/>
        <w:ind w:left="0" w:firstLine="0"/>
        <w:jc w:val="left"/>
        <w:rPr>
          <w:b/>
        </w:rPr>
      </w:pPr>
    </w:p>
    <w:p>
      <w:pPr>
        <w:spacing w:before="1"/>
        <w:ind w:left="222" w:right="0" w:firstLine="0"/>
        <w:jc w:val="left"/>
        <w:rPr>
          <w:b/>
          <w:sz w:val="14"/>
        </w:rPr>
      </w:pPr>
      <w:r>
        <w:rPr>
          <w:b/>
          <w:sz w:val="14"/>
        </w:rPr>
        <mc:AlternateContent>
          <mc:Choice Requires="wps">
            <w:drawing>
              <wp:anchor distT="0" distB="0" distL="0" distR="0" allowOverlap="1" layoutInCell="1" locked="0" behindDoc="1" simplePos="0" relativeHeight="487598080">
                <wp:simplePos x="0" y="0"/>
                <wp:positionH relativeFrom="page">
                  <wp:posOffset>828000</wp:posOffset>
                </wp:positionH>
                <wp:positionV relativeFrom="paragraph">
                  <wp:posOffset>129643</wp:posOffset>
                </wp:positionV>
                <wp:extent cx="6483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48335" cy="1270"/>
                        </a:xfrm>
                        <a:custGeom>
                          <a:avLst/>
                          <a:gdLst/>
                          <a:ahLst/>
                          <a:cxnLst/>
                          <a:rect l="l" t="t" r="r" b="b"/>
                          <a:pathLst>
                            <a:path w="648335" h="0">
                              <a:moveTo>
                                <a:pt x="0" y="0"/>
                              </a:moveTo>
                              <a:lnTo>
                                <a:pt x="648004"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5.196899pt;margin-top:10.208172pt;width:51.05pt;height:.1pt;mso-position-horizontal-relative:page;mso-position-vertical-relative:paragraph;z-index:-15718400;mso-wrap-distance-left:0;mso-wrap-distance-right:0" id="docshape22" coordorigin="1304,204" coordsize="1021,0" path="m1304,204l2324,204e" filled="false" stroked="true" strokeweight=".25pt" strokecolor="#231f20">
                <v:path arrowok="t"/>
                <v:stroke dashstyle="solid"/>
                <w10:wrap type="topAndBottom"/>
              </v:shape>
            </w:pict>
          </mc:Fallback>
        </mc:AlternateContent>
      </w:r>
      <w:r>
        <w:rPr>
          <w:b/>
          <w:sz w:val="14"/>
        </w:rPr>
        <mc:AlternateContent>
          <mc:Choice Requires="wps">
            <w:drawing>
              <wp:anchor distT="0" distB="0" distL="0" distR="0" allowOverlap="1" layoutInCell="1" locked="0" behindDoc="1" simplePos="0" relativeHeight="487598592">
                <wp:simplePos x="0" y="0"/>
                <wp:positionH relativeFrom="page">
                  <wp:posOffset>2076005</wp:posOffset>
                </wp:positionH>
                <wp:positionV relativeFrom="paragraph">
                  <wp:posOffset>410224</wp:posOffset>
                </wp:positionV>
                <wp:extent cx="156019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560195" cy="1270"/>
                        </a:xfrm>
                        <a:custGeom>
                          <a:avLst/>
                          <a:gdLst/>
                          <a:ahLst/>
                          <a:cxnLst/>
                          <a:rect l="l" t="t" r="r" b="b"/>
                          <a:pathLst>
                            <a:path w="1560195" h="0">
                              <a:moveTo>
                                <a:pt x="0" y="0"/>
                              </a:moveTo>
                              <a:lnTo>
                                <a:pt x="1560004"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63.464996pt;margin-top:32.30117pt;width:122.85pt;height:.1pt;mso-position-horizontal-relative:page;mso-position-vertical-relative:paragraph;z-index:-15717888;mso-wrap-distance-left:0;mso-wrap-distance-right:0" id="docshape23" coordorigin="3269,646" coordsize="2457,0" path="m3269,646l5726,646e" filled="false" stroked="true" strokeweight=".25pt" strokecolor="#231f20">
                <v:path arrowok="t"/>
                <v:stroke dashstyle="solid"/>
                <w10:wrap type="topAndBottom"/>
              </v:shape>
            </w:pict>
          </mc:Fallback>
        </mc:AlternateContent>
      </w:r>
      <w:r>
        <w:rPr>
          <w:b/>
          <w:sz w:val="14"/>
        </w:rPr>
        <mc:AlternateContent>
          <mc:Choice Requires="wps">
            <w:drawing>
              <wp:anchor distT="0" distB="0" distL="0" distR="0" allowOverlap="1" layoutInCell="1" locked="0" behindDoc="0" simplePos="0" relativeHeight="15739904">
                <wp:simplePos x="0" y="0"/>
                <wp:positionH relativeFrom="page">
                  <wp:posOffset>585135</wp:posOffset>
                </wp:positionH>
                <wp:positionV relativeFrom="paragraph">
                  <wp:posOffset>1654</wp:posOffset>
                </wp:positionV>
                <wp:extent cx="3465195" cy="8604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465195" cy="8604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5"/>
                              <w:gridCol w:w="3542"/>
                            </w:tblGrid>
                            <w:tr>
                              <w:trPr>
                                <w:trHeight w:val="1355" w:hRule="atLeast"/>
                              </w:trPr>
                              <w:tc>
                                <w:tcPr>
                                  <w:tcW w:w="1795" w:type="dxa"/>
                                </w:tcPr>
                                <w:p>
                                  <w:pPr>
                                    <w:pStyle w:val="TableParagraph"/>
                                    <w:spacing w:line="159" w:lineRule="exact"/>
                                    <w:ind w:left="0" w:right="125"/>
                                    <w:jc w:val="center"/>
                                    <w:rPr>
                                      <w:b/>
                                      <w:sz w:val="14"/>
                                    </w:rPr>
                                  </w:pPr>
                                  <w:r>
                                    <w:rPr>
                                      <w:b/>
                                      <w:color w:val="231F20"/>
                                      <w:sz w:val="14"/>
                                    </w:rPr>
                                    <w:t>Y</w:t>
                                  </w:r>
                                  <w:r>
                                    <w:rPr>
                                      <w:b/>
                                      <w:color w:val="231F20"/>
                                      <w:spacing w:val="-8"/>
                                      <w:sz w:val="14"/>
                                    </w:rPr>
                                    <w:t> </w:t>
                                  </w:r>
                                  <w:r>
                                    <w:rPr>
                                      <w:b/>
                                      <w:color w:val="231F20"/>
                                      <w:sz w:val="14"/>
                                    </w:rPr>
                                    <w:t>BAN</w:t>
                                  </w:r>
                                  <w:r>
                                    <w:rPr>
                                      <w:b/>
                                      <w:color w:val="231F20"/>
                                      <w:spacing w:val="-3"/>
                                      <w:sz w:val="14"/>
                                    </w:rPr>
                                    <w:t> </w:t>
                                  </w:r>
                                  <w:r>
                                    <w:rPr>
                                      <w:b/>
                                      <w:color w:val="231F20"/>
                                      <w:sz w:val="14"/>
                                    </w:rPr>
                                    <w:t>NHÂN</w:t>
                                  </w:r>
                                  <w:r>
                                    <w:rPr>
                                      <w:b/>
                                      <w:color w:val="231F20"/>
                                      <w:spacing w:val="-3"/>
                                      <w:sz w:val="14"/>
                                    </w:rPr>
                                    <w:t> </w:t>
                                  </w:r>
                                  <w:r>
                                    <w:rPr>
                                      <w:b/>
                                      <w:color w:val="231F20"/>
                                      <w:sz w:val="14"/>
                                    </w:rPr>
                                    <w:t>DÂN</w:t>
                                  </w:r>
                                  <w:r>
                                    <w:rPr>
                                      <w:b/>
                                      <w:color w:val="231F20"/>
                                      <w:spacing w:val="-2"/>
                                      <w:sz w:val="14"/>
                                    </w:rPr>
                                    <w:t> </w:t>
                                  </w:r>
                                  <w:r>
                                    <w:rPr>
                                      <w:b/>
                                      <w:color w:val="231F20"/>
                                      <w:spacing w:val="-5"/>
                                      <w:sz w:val="14"/>
                                    </w:rPr>
                                    <w:t>……</w:t>
                                  </w:r>
                                  <w:r>
                                    <w:rPr>
                                      <w:b/>
                                      <w:color w:val="231F20"/>
                                      <w:spacing w:val="-5"/>
                                      <w:sz w:val="14"/>
                                      <w:vertAlign w:val="superscript"/>
                                    </w:rPr>
                                    <w:t>1</w:t>
                                  </w:r>
                                </w:p>
                                <w:p>
                                  <w:pPr>
                                    <w:pStyle w:val="TableParagraph"/>
                                    <w:ind w:left="0"/>
                                    <w:rPr>
                                      <w:sz w:val="14"/>
                                    </w:rPr>
                                  </w:pPr>
                                </w:p>
                                <w:p>
                                  <w:pPr>
                                    <w:pStyle w:val="TableParagraph"/>
                                    <w:ind w:left="0"/>
                                    <w:rPr>
                                      <w:sz w:val="14"/>
                                    </w:rPr>
                                  </w:pPr>
                                </w:p>
                                <w:p>
                                  <w:pPr>
                                    <w:pStyle w:val="TableParagraph"/>
                                    <w:ind w:left="0"/>
                                    <w:rPr>
                                      <w:sz w:val="14"/>
                                    </w:rPr>
                                  </w:pPr>
                                </w:p>
                                <w:p>
                                  <w:pPr>
                                    <w:pStyle w:val="TableParagraph"/>
                                    <w:ind w:left="0"/>
                                    <w:rPr>
                                      <w:sz w:val="14"/>
                                    </w:rPr>
                                  </w:pPr>
                                </w:p>
                                <w:p>
                                  <w:pPr>
                                    <w:pStyle w:val="TableParagraph"/>
                                    <w:spacing w:before="35"/>
                                    <w:ind w:left="0"/>
                                    <w:rPr>
                                      <w:sz w:val="14"/>
                                    </w:rPr>
                                  </w:pPr>
                                </w:p>
                                <w:p>
                                  <w:pPr>
                                    <w:pStyle w:val="TableParagraph"/>
                                    <w:ind w:left="0" w:right="203"/>
                                    <w:jc w:val="center"/>
                                    <w:rPr>
                                      <w:sz w:val="16"/>
                                    </w:rPr>
                                  </w:pPr>
                                  <w:r>
                                    <w:rPr>
                                      <w:color w:val="231F20"/>
                                      <w:sz w:val="16"/>
                                    </w:rPr>
                                    <w:t>Số:</w:t>
                                  </w:r>
                                  <w:r>
                                    <w:rPr>
                                      <w:color w:val="231F20"/>
                                      <w:spacing w:val="54"/>
                                      <w:sz w:val="16"/>
                                    </w:rPr>
                                    <w:t>  </w:t>
                                  </w:r>
                                  <w:r>
                                    <w:rPr>
                                      <w:color w:val="231F20"/>
                                      <w:sz w:val="16"/>
                                    </w:rPr>
                                    <w:t>/CTr-</w:t>
                                  </w:r>
                                  <w:r>
                                    <w:rPr>
                                      <w:color w:val="231F20"/>
                                      <w:spacing w:val="-4"/>
                                      <w:sz w:val="16"/>
                                    </w:rPr>
                                    <w:t>UBND</w:t>
                                  </w:r>
                                </w:p>
                              </w:tc>
                              <w:tc>
                                <w:tcPr>
                                  <w:tcW w:w="3542" w:type="dxa"/>
                                </w:tcPr>
                                <w:p>
                                  <w:pPr>
                                    <w:pStyle w:val="TableParagraph"/>
                                    <w:spacing w:line="177" w:lineRule="exact"/>
                                    <w:ind w:left="127"/>
                                    <w:jc w:val="center"/>
                                    <w:rPr>
                                      <w:b/>
                                      <w:sz w:val="16"/>
                                    </w:rPr>
                                  </w:pP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pStyle w:val="TableParagraph"/>
                                    <w:spacing w:before="168"/>
                                    <w:ind w:left="127"/>
                                    <w:jc w:val="center"/>
                                    <w:rPr>
                                      <w:b/>
                                      <w:sz w:val="20"/>
                                    </w:rPr>
                                  </w:pPr>
                                  <w:r>
                                    <w:rPr>
                                      <w:b/>
                                      <w:color w:val="231F20"/>
                                      <w:sz w:val="20"/>
                                    </w:rPr>
                                    <w:t>Độc</w:t>
                                  </w:r>
                                  <w:r>
                                    <w:rPr>
                                      <w:b/>
                                      <w:color w:val="231F20"/>
                                      <w:spacing w:val="-1"/>
                                      <w:sz w:val="20"/>
                                    </w:rPr>
                                    <w:t> </w:t>
                                  </w:r>
                                  <w:r>
                                    <w:rPr>
                                      <w:b/>
                                      <w:color w:val="231F20"/>
                                      <w:sz w:val="20"/>
                                    </w:rPr>
                                    <w:t>lập</w:t>
                                  </w:r>
                                  <w:r>
                                    <w:rPr>
                                      <w:b/>
                                      <w:color w:val="231F20"/>
                                      <w:spacing w:val="-1"/>
                                      <w:sz w:val="20"/>
                                    </w:rPr>
                                    <w:t> </w:t>
                                  </w:r>
                                  <w:r>
                                    <w:rPr>
                                      <w:b/>
                                      <w:color w:val="231F20"/>
                                      <w:sz w:val="20"/>
                                    </w:rPr>
                                    <w:t>-</w:t>
                                  </w:r>
                                  <w:r>
                                    <w:rPr>
                                      <w:b/>
                                      <w:color w:val="231F20"/>
                                      <w:spacing w:val="-5"/>
                                      <w:sz w:val="20"/>
                                    </w:rPr>
                                    <w:t> </w:t>
                                  </w:r>
                                  <w:r>
                                    <w:rPr>
                                      <w:b/>
                                      <w:color w:val="231F20"/>
                                      <w:sz w:val="20"/>
                                    </w:rPr>
                                    <w:t>Tự</w:t>
                                  </w:r>
                                  <w:r>
                                    <w:rPr>
                                      <w:b/>
                                      <w:color w:val="231F20"/>
                                      <w:spacing w:val="-1"/>
                                      <w:sz w:val="20"/>
                                    </w:rPr>
                                    <w:t> </w:t>
                                  </w:r>
                                  <w:r>
                                    <w:rPr>
                                      <w:b/>
                                      <w:color w:val="231F20"/>
                                      <w:sz w:val="20"/>
                                    </w:rPr>
                                    <w:t>do</w:t>
                                  </w:r>
                                  <w:r>
                                    <w:rPr>
                                      <w:b/>
                                      <w:color w:val="231F20"/>
                                      <w:spacing w:val="-1"/>
                                      <w:sz w:val="20"/>
                                    </w:rPr>
                                    <w:t> </w:t>
                                  </w:r>
                                  <w:r>
                                    <w:rPr>
                                      <w:b/>
                                      <w:color w:val="231F20"/>
                                      <w:sz w:val="20"/>
                                    </w:rPr>
                                    <w:t>- Hạnh</w:t>
                                  </w:r>
                                  <w:r>
                                    <w:rPr>
                                      <w:b/>
                                      <w:color w:val="231F20"/>
                                      <w:spacing w:val="-1"/>
                                      <w:sz w:val="20"/>
                                    </w:rPr>
                                    <w:t> </w:t>
                                  </w:r>
                                  <w:r>
                                    <w:rPr>
                                      <w:b/>
                                      <w:color w:val="231F20"/>
                                      <w:spacing w:val="-4"/>
                                      <w:sz w:val="20"/>
                                    </w:rPr>
                                    <w:t>phúc</w:t>
                                  </w:r>
                                </w:p>
                                <w:p>
                                  <w:pPr>
                                    <w:pStyle w:val="TableParagraph"/>
                                    <w:ind w:left="0"/>
                                    <w:rPr>
                                      <w:sz w:val="20"/>
                                    </w:rPr>
                                  </w:pPr>
                                </w:p>
                                <w:p>
                                  <w:pPr>
                                    <w:pStyle w:val="TableParagraph"/>
                                    <w:spacing w:before="90"/>
                                    <w:ind w:left="0"/>
                                    <w:rPr>
                                      <w:sz w:val="20"/>
                                    </w:rPr>
                                  </w:pPr>
                                </w:p>
                                <w:p>
                                  <w:pPr>
                                    <w:pStyle w:val="TableParagraph"/>
                                    <w:spacing w:line="210" w:lineRule="exact"/>
                                    <w:ind w:left="127"/>
                                    <w:jc w:val="center"/>
                                    <w:rPr>
                                      <w:i/>
                                      <w:sz w:val="20"/>
                                    </w:rPr>
                                  </w:pPr>
                                  <w:r>
                                    <w:rPr>
                                      <w:color w:val="231F20"/>
                                      <w:sz w:val="20"/>
                                    </w:rPr>
                                    <w:t>…..</w:t>
                                  </w:r>
                                  <w:r>
                                    <w:rPr>
                                      <w:i/>
                                      <w:color w:val="231F20"/>
                                      <w:sz w:val="20"/>
                                    </w:rPr>
                                    <w:t>.</w:t>
                                  </w:r>
                                  <w:r>
                                    <w:rPr>
                                      <w:i/>
                                      <w:color w:val="231F20"/>
                                      <w:sz w:val="20"/>
                                      <w:vertAlign w:val="superscript"/>
                                    </w:rPr>
                                    <w:t>2</w:t>
                                  </w:r>
                                  <w:r>
                                    <w:rPr>
                                      <w:i/>
                                      <w:color w:val="231F20"/>
                                      <w:sz w:val="20"/>
                                      <w:vertAlign w:val="baseline"/>
                                    </w:rPr>
                                    <w:t>,</w:t>
                                  </w:r>
                                  <w:r>
                                    <w:rPr>
                                      <w:i/>
                                      <w:color w:val="231F20"/>
                                      <w:spacing w:val="-21"/>
                                      <w:sz w:val="20"/>
                                      <w:vertAlign w:val="baseline"/>
                                    </w:rPr>
                                    <w:t> </w:t>
                                  </w:r>
                                  <w:r>
                                    <w:rPr>
                                      <w:i/>
                                      <w:color w:val="231F20"/>
                                      <w:sz w:val="20"/>
                                      <w:vertAlign w:val="baseline"/>
                                    </w:rPr>
                                    <w:t>ngày...</w:t>
                                  </w:r>
                                  <w:r>
                                    <w:rPr>
                                      <w:i/>
                                      <w:color w:val="231F20"/>
                                      <w:spacing w:val="-10"/>
                                      <w:sz w:val="20"/>
                                      <w:vertAlign w:val="baseline"/>
                                    </w:rPr>
                                    <w:t> </w:t>
                                  </w:r>
                                  <w:r>
                                    <w:rPr>
                                      <w:i/>
                                      <w:color w:val="231F20"/>
                                      <w:sz w:val="20"/>
                                      <w:vertAlign w:val="baseline"/>
                                    </w:rPr>
                                    <w:t>tháng...</w:t>
                                  </w:r>
                                  <w:r>
                                    <w:rPr>
                                      <w:i/>
                                      <w:color w:val="231F20"/>
                                      <w:spacing w:val="-6"/>
                                      <w:sz w:val="20"/>
                                      <w:vertAlign w:val="baseline"/>
                                    </w:rPr>
                                    <w:t> </w:t>
                                  </w:r>
                                  <w:r>
                                    <w:rPr>
                                      <w:i/>
                                      <w:color w:val="231F20"/>
                                      <w:spacing w:val="-2"/>
                                      <w:sz w:val="20"/>
                                      <w:vertAlign w:val="baseline"/>
                                    </w:rPr>
                                    <w:t>năm...</w:t>
                                  </w:r>
                                </w:p>
                              </w:tc>
                            </w:tr>
                          </w:tbl>
                          <w:p>
                            <w:pPr>
                              <w:pStyle w:val="BodyText"/>
                              <w:ind w:left="0" w:firstLine="0"/>
                              <w:jc w:val="left"/>
                            </w:pPr>
                          </w:p>
                        </w:txbxContent>
                      </wps:txbx>
                      <wps:bodyPr wrap="square" lIns="0" tIns="0" rIns="0" bIns="0" rtlCol="0">
                        <a:noAutofit/>
                      </wps:bodyPr>
                    </wps:wsp>
                  </a:graphicData>
                </a:graphic>
              </wp:anchor>
            </w:drawing>
          </mc:Choice>
          <mc:Fallback>
            <w:pict>
              <v:shape style="position:absolute;margin-left:46.0737pt;margin-top:.130266pt;width:272.850pt;height:67.75pt;mso-position-horizontal-relative:page;mso-position-vertical-relative:paragraph;z-index:15739904" type="#_x0000_t202" id="docshape2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5"/>
                        <w:gridCol w:w="3542"/>
                      </w:tblGrid>
                      <w:tr>
                        <w:trPr>
                          <w:trHeight w:val="1355" w:hRule="atLeast"/>
                        </w:trPr>
                        <w:tc>
                          <w:tcPr>
                            <w:tcW w:w="1795" w:type="dxa"/>
                          </w:tcPr>
                          <w:p>
                            <w:pPr>
                              <w:pStyle w:val="TableParagraph"/>
                              <w:spacing w:line="159" w:lineRule="exact"/>
                              <w:ind w:left="0" w:right="125"/>
                              <w:jc w:val="center"/>
                              <w:rPr>
                                <w:b/>
                                <w:sz w:val="14"/>
                              </w:rPr>
                            </w:pPr>
                            <w:r>
                              <w:rPr>
                                <w:b/>
                                <w:color w:val="231F20"/>
                                <w:sz w:val="14"/>
                              </w:rPr>
                              <w:t>Y</w:t>
                            </w:r>
                            <w:r>
                              <w:rPr>
                                <w:b/>
                                <w:color w:val="231F20"/>
                                <w:spacing w:val="-8"/>
                                <w:sz w:val="14"/>
                              </w:rPr>
                              <w:t> </w:t>
                            </w:r>
                            <w:r>
                              <w:rPr>
                                <w:b/>
                                <w:color w:val="231F20"/>
                                <w:sz w:val="14"/>
                              </w:rPr>
                              <w:t>BAN</w:t>
                            </w:r>
                            <w:r>
                              <w:rPr>
                                <w:b/>
                                <w:color w:val="231F20"/>
                                <w:spacing w:val="-3"/>
                                <w:sz w:val="14"/>
                              </w:rPr>
                              <w:t> </w:t>
                            </w:r>
                            <w:r>
                              <w:rPr>
                                <w:b/>
                                <w:color w:val="231F20"/>
                                <w:sz w:val="14"/>
                              </w:rPr>
                              <w:t>NHÂN</w:t>
                            </w:r>
                            <w:r>
                              <w:rPr>
                                <w:b/>
                                <w:color w:val="231F20"/>
                                <w:spacing w:val="-3"/>
                                <w:sz w:val="14"/>
                              </w:rPr>
                              <w:t> </w:t>
                            </w:r>
                            <w:r>
                              <w:rPr>
                                <w:b/>
                                <w:color w:val="231F20"/>
                                <w:sz w:val="14"/>
                              </w:rPr>
                              <w:t>DÂN</w:t>
                            </w:r>
                            <w:r>
                              <w:rPr>
                                <w:b/>
                                <w:color w:val="231F20"/>
                                <w:spacing w:val="-2"/>
                                <w:sz w:val="14"/>
                              </w:rPr>
                              <w:t> </w:t>
                            </w:r>
                            <w:r>
                              <w:rPr>
                                <w:b/>
                                <w:color w:val="231F20"/>
                                <w:spacing w:val="-5"/>
                                <w:sz w:val="14"/>
                              </w:rPr>
                              <w:t>……</w:t>
                            </w:r>
                            <w:r>
                              <w:rPr>
                                <w:b/>
                                <w:color w:val="231F20"/>
                                <w:spacing w:val="-5"/>
                                <w:sz w:val="14"/>
                                <w:vertAlign w:val="superscript"/>
                              </w:rPr>
                              <w:t>1</w:t>
                            </w:r>
                          </w:p>
                          <w:p>
                            <w:pPr>
                              <w:pStyle w:val="TableParagraph"/>
                              <w:ind w:left="0"/>
                              <w:rPr>
                                <w:sz w:val="14"/>
                              </w:rPr>
                            </w:pPr>
                          </w:p>
                          <w:p>
                            <w:pPr>
                              <w:pStyle w:val="TableParagraph"/>
                              <w:ind w:left="0"/>
                              <w:rPr>
                                <w:sz w:val="14"/>
                              </w:rPr>
                            </w:pPr>
                          </w:p>
                          <w:p>
                            <w:pPr>
                              <w:pStyle w:val="TableParagraph"/>
                              <w:ind w:left="0"/>
                              <w:rPr>
                                <w:sz w:val="14"/>
                              </w:rPr>
                            </w:pPr>
                          </w:p>
                          <w:p>
                            <w:pPr>
                              <w:pStyle w:val="TableParagraph"/>
                              <w:ind w:left="0"/>
                              <w:rPr>
                                <w:sz w:val="14"/>
                              </w:rPr>
                            </w:pPr>
                          </w:p>
                          <w:p>
                            <w:pPr>
                              <w:pStyle w:val="TableParagraph"/>
                              <w:spacing w:before="35"/>
                              <w:ind w:left="0"/>
                              <w:rPr>
                                <w:sz w:val="14"/>
                              </w:rPr>
                            </w:pPr>
                          </w:p>
                          <w:p>
                            <w:pPr>
                              <w:pStyle w:val="TableParagraph"/>
                              <w:ind w:left="0" w:right="203"/>
                              <w:jc w:val="center"/>
                              <w:rPr>
                                <w:sz w:val="16"/>
                              </w:rPr>
                            </w:pPr>
                            <w:r>
                              <w:rPr>
                                <w:color w:val="231F20"/>
                                <w:sz w:val="16"/>
                              </w:rPr>
                              <w:t>Số:</w:t>
                            </w:r>
                            <w:r>
                              <w:rPr>
                                <w:color w:val="231F20"/>
                                <w:spacing w:val="54"/>
                                <w:sz w:val="16"/>
                              </w:rPr>
                              <w:t>  </w:t>
                            </w:r>
                            <w:r>
                              <w:rPr>
                                <w:color w:val="231F20"/>
                                <w:sz w:val="16"/>
                              </w:rPr>
                              <w:t>/CTr-</w:t>
                            </w:r>
                            <w:r>
                              <w:rPr>
                                <w:color w:val="231F20"/>
                                <w:spacing w:val="-4"/>
                                <w:sz w:val="16"/>
                              </w:rPr>
                              <w:t>UBND</w:t>
                            </w:r>
                          </w:p>
                        </w:tc>
                        <w:tc>
                          <w:tcPr>
                            <w:tcW w:w="3542" w:type="dxa"/>
                          </w:tcPr>
                          <w:p>
                            <w:pPr>
                              <w:pStyle w:val="TableParagraph"/>
                              <w:spacing w:line="177" w:lineRule="exact"/>
                              <w:ind w:left="127"/>
                              <w:jc w:val="center"/>
                              <w:rPr>
                                <w:b/>
                                <w:sz w:val="16"/>
                              </w:rPr>
                            </w:pP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pStyle w:val="TableParagraph"/>
                              <w:spacing w:before="168"/>
                              <w:ind w:left="127"/>
                              <w:jc w:val="center"/>
                              <w:rPr>
                                <w:b/>
                                <w:sz w:val="20"/>
                              </w:rPr>
                            </w:pPr>
                            <w:r>
                              <w:rPr>
                                <w:b/>
                                <w:color w:val="231F20"/>
                                <w:sz w:val="20"/>
                              </w:rPr>
                              <w:t>Độc</w:t>
                            </w:r>
                            <w:r>
                              <w:rPr>
                                <w:b/>
                                <w:color w:val="231F20"/>
                                <w:spacing w:val="-1"/>
                                <w:sz w:val="20"/>
                              </w:rPr>
                              <w:t> </w:t>
                            </w:r>
                            <w:r>
                              <w:rPr>
                                <w:b/>
                                <w:color w:val="231F20"/>
                                <w:sz w:val="20"/>
                              </w:rPr>
                              <w:t>lập</w:t>
                            </w:r>
                            <w:r>
                              <w:rPr>
                                <w:b/>
                                <w:color w:val="231F20"/>
                                <w:spacing w:val="-1"/>
                                <w:sz w:val="20"/>
                              </w:rPr>
                              <w:t> </w:t>
                            </w:r>
                            <w:r>
                              <w:rPr>
                                <w:b/>
                                <w:color w:val="231F20"/>
                                <w:sz w:val="20"/>
                              </w:rPr>
                              <w:t>-</w:t>
                            </w:r>
                            <w:r>
                              <w:rPr>
                                <w:b/>
                                <w:color w:val="231F20"/>
                                <w:spacing w:val="-5"/>
                                <w:sz w:val="20"/>
                              </w:rPr>
                              <w:t> </w:t>
                            </w:r>
                            <w:r>
                              <w:rPr>
                                <w:b/>
                                <w:color w:val="231F20"/>
                                <w:sz w:val="20"/>
                              </w:rPr>
                              <w:t>Tự</w:t>
                            </w:r>
                            <w:r>
                              <w:rPr>
                                <w:b/>
                                <w:color w:val="231F20"/>
                                <w:spacing w:val="-1"/>
                                <w:sz w:val="20"/>
                              </w:rPr>
                              <w:t> </w:t>
                            </w:r>
                            <w:r>
                              <w:rPr>
                                <w:b/>
                                <w:color w:val="231F20"/>
                                <w:sz w:val="20"/>
                              </w:rPr>
                              <w:t>do</w:t>
                            </w:r>
                            <w:r>
                              <w:rPr>
                                <w:b/>
                                <w:color w:val="231F20"/>
                                <w:spacing w:val="-1"/>
                                <w:sz w:val="20"/>
                              </w:rPr>
                              <w:t> </w:t>
                            </w:r>
                            <w:r>
                              <w:rPr>
                                <w:b/>
                                <w:color w:val="231F20"/>
                                <w:sz w:val="20"/>
                              </w:rPr>
                              <w:t>- Hạnh</w:t>
                            </w:r>
                            <w:r>
                              <w:rPr>
                                <w:b/>
                                <w:color w:val="231F20"/>
                                <w:spacing w:val="-1"/>
                                <w:sz w:val="20"/>
                              </w:rPr>
                              <w:t> </w:t>
                            </w:r>
                            <w:r>
                              <w:rPr>
                                <w:b/>
                                <w:color w:val="231F20"/>
                                <w:spacing w:val="-4"/>
                                <w:sz w:val="20"/>
                              </w:rPr>
                              <w:t>phúc</w:t>
                            </w:r>
                          </w:p>
                          <w:p>
                            <w:pPr>
                              <w:pStyle w:val="TableParagraph"/>
                              <w:ind w:left="0"/>
                              <w:rPr>
                                <w:sz w:val="20"/>
                              </w:rPr>
                            </w:pPr>
                          </w:p>
                          <w:p>
                            <w:pPr>
                              <w:pStyle w:val="TableParagraph"/>
                              <w:spacing w:before="90"/>
                              <w:ind w:left="0"/>
                              <w:rPr>
                                <w:sz w:val="20"/>
                              </w:rPr>
                            </w:pPr>
                          </w:p>
                          <w:p>
                            <w:pPr>
                              <w:pStyle w:val="TableParagraph"/>
                              <w:spacing w:line="210" w:lineRule="exact"/>
                              <w:ind w:left="127"/>
                              <w:jc w:val="center"/>
                              <w:rPr>
                                <w:i/>
                                <w:sz w:val="20"/>
                              </w:rPr>
                            </w:pPr>
                            <w:r>
                              <w:rPr>
                                <w:color w:val="231F20"/>
                                <w:sz w:val="20"/>
                              </w:rPr>
                              <w:t>…..</w:t>
                            </w:r>
                            <w:r>
                              <w:rPr>
                                <w:i/>
                                <w:color w:val="231F20"/>
                                <w:sz w:val="20"/>
                              </w:rPr>
                              <w:t>.</w:t>
                            </w:r>
                            <w:r>
                              <w:rPr>
                                <w:i/>
                                <w:color w:val="231F20"/>
                                <w:sz w:val="20"/>
                                <w:vertAlign w:val="superscript"/>
                              </w:rPr>
                              <w:t>2</w:t>
                            </w:r>
                            <w:r>
                              <w:rPr>
                                <w:i/>
                                <w:color w:val="231F20"/>
                                <w:sz w:val="20"/>
                                <w:vertAlign w:val="baseline"/>
                              </w:rPr>
                              <w:t>,</w:t>
                            </w:r>
                            <w:r>
                              <w:rPr>
                                <w:i/>
                                <w:color w:val="231F20"/>
                                <w:spacing w:val="-21"/>
                                <w:sz w:val="20"/>
                                <w:vertAlign w:val="baseline"/>
                              </w:rPr>
                              <w:t> </w:t>
                            </w:r>
                            <w:r>
                              <w:rPr>
                                <w:i/>
                                <w:color w:val="231F20"/>
                                <w:sz w:val="20"/>
                                <w:vertAlign w:val="baseline"/>
                              </w:rPr>
                              <w:t>ngày...</w:t>
                            </w:r>
                            <w:r>
                              <w:rPr>
                                <w:i/>
                                <w:color w:val="231F20"/>
                                <w:spacing w:val="-10"/>
                                <w:sz w:val="20"/>
                                <w:vertAlign w:val="baseline"/>
                              </w:rPr>
                              <w:t> </w:t>
                            </w:r>
                            <w:r>
                              <w:rPr>
                                <w:i/>
                                <w:color w:val="231F20"/>
                                <w:sz w:val="20"/>
                                <w:vertAlign w:val="baseline"/>
                              </w:rPr>
                              <w:t>tháng...</w:t>
                            </w:r>
                            <w:r>
                              <w:rPr>
                                <w:i/>
                                <w:color w:val="231F20"/>
                                <w:spacing w:val="-6"/>
                                <w:sz w:val="20"/>
                                <w:vertAlign w:val="baseline"/>
                              </w:rPr>
                              <w:t> </w:t>
                            </w:r>
                            <w:r>
                              <w:rPr>
                                <w:i/>
                                <w:color w:val="231F20"/>
                                <w:spacing w:val="-2"/>
                                <w:sz w:val="20"/>
                                <w:vertAlign w:val="baseline"/>
                              </w:rPr>
                              <w:t>năm...</w:t>
                            </w:r>
                          </w:p>
                        </w:tc>
                      </w:tr>
                    </w:tbl>
                    <w:p>
                      <w:pPr>
                        <w:pStyle w:val="BodyText"/>
                        <w:ind w:left="0" w:firstLine="0"/>
                        <w:jc w:val="left"/>
                      </w:pPr>
                    </w:p>
                  </w:txbxContent>
                </v:textbox>
                <w10:wrap type="none"/>
              </v:shape>
            </w:pict>
          </mc:Fallback>
        </mc:AlternateContent>
      </w:r>
      <w:r>
        <w:rPr>
          <w:b/>
          <w:color w:val="231F20"/>
          <w:spacing w:val="-10"/>
          <w:sz w:val="14"/>
        </w:rPr>
        <w:t>Ủ</w:t>
      </w:r>
    </w:p>
    <w:p>
      <w:pPr>
        <w:pStyle w:val="BodyText"/>
        <w:spacing w:before="185"/>
        <w:ind w:left="0" w:firstLine="0"/>
        <w:jc w:val="left"/>
        <w:rPr>
          <w:b/>
          <w:sz w:val="20"/>
        </w:rPr>
      </w:pPr>
    </w:p>
    <w:p>
      <w:pPr>
        <w:pStyle w:val="BodyText"/>
        <w:ind w:left="0" w:firstLine="0"/>
        <w:jc w:val="left"/>
        <w:rPr>
          <w:b/>
          <w:sz w:val="18"/>
        </w:rPr>
      </w:pPr>
    </w:p>
    <w:p>
      <w:pPr>
        <w:pStyle w:val="BodyText"/>
        <w:ind w:left="0" w:firstLine="0"/>
        <w:jc w:val="left"/>
        <w:rPr>
          <w:b/>
          <w:sz w:val="18"/>
        </w:rPr>
      </w:pPr>
    </w:p>
    <w:p>
      <w:pPr>
        <w:pStyle w:val="BodyText"/>
        <w:ind w:left="0" w:firstLine="0"/>
        <w:jc w:val="left"/>
        <w:rPr>
          <w:b/>
          <w:sz w:val="18"/>
        </w:rPr>
      </w:pPr>
    </w:p>
    <w:p>
      <w:pPr>
        <w:pStyle w:val="BodyText"/>
        <w:spacing w:before="84"/>
        <w:ind w:left="0" w:firstLine="0"/>
        <w:jc w:val="left"/>
        <w:rPr>
          <w:b/>
          <w:sz w:val="18"/>
        </w:rPr>
      </w:pPr>
    </w:p>
    <w:p>
      <w:pPr>
        <w:spacing w:before="0"/>
        <w:ind w:left="215" w:right="0" w:firstLine="0"/>
        <w:jc w:val="center"/>
        <w:rPr>
          <w:b/>
          <w:sz w:val="18"/>
        </w:rPr>
      </w:pPr>
      <w:r>
        <w:rPr>
          <w:b/>
          <w:color w:val="231F20"/>
          <w:sz w:val="18"/>
        </w:rPr>
        <w:t>CHƯƠNG</w:t>
      </w:r>
      <w:r>
        <w:rPr>
          <w:b/>
          <w:color w:val="231F20"/>
          <w:spacing w:val="-4"/>
          <w:sz w:val="18"/>
        </w:rPr>
        <w:t> TRÌNH</w:t>
      </w:r>
    </w:p>
    <w:p>
      <w:pPr>
        <w:tabs>
          <w:tab w:pos="2032" w:val="right" w:leader="dot"/>
        </w:tabs>
        <w:spacing w:before="174"/>
        <w:ind w:left="357" w:right="0" w:firstLine="0"/>
        <w:jc w:val="left"/>
        <w:rPr>
          <w:sz w:val="20"/>
        </w:rPr>
      </w:pPr>
      <w:r>
        <w:rPr>
          <w:color w:val="231F20"/>
          <w:sz w:val="20"/>
        </w:rPr>
        <w:t>Về</w:t>
      </w:r>
      <w:r>
        <w:rPr>
          <w:color w:val="231F20"/>
          <w:spacing w:val="-1"/>
          <w:sz w:val="20"/>
        </w:rPr>
        <w:t> </w:t>
      </w:r>
      <w:r>
        <w:rPr>
          <w:color w:val="231F20"/>
          <w:spacing w:val="-4"/>
          <w:sz w:val="20"/>
        </w:rPr>
        <w:t>việc</w:t>
      </w:r>
      <w:r>
        <w:rPr>
          <w:color w:val="231F20"/>
          <w:sz w:val="20"/>
        </w:rPr>
        <w:tab/>
      </w:r>
      <w:r>
        <w:rPr>
          <w:color w:val="231F20"/>
          <w:spacing w:val="-10"/>
          <w:sz w:val="20"/>
          <w:vertAlign w:val="superscript"/>
        </w:rPr>
        <w:t>3</w:t>
      </w:r>
    </w:p>
    <w:p>
      <w:pPr>
        <w:tabs>
          <w:tab w:pos="5188" w:val="left" w:leader="dot"/>
        </w:tabs>
        <w:spacing w:before="170"/>
        <w:ind w:left="357"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4</w:t>
      </w:r>
      <w:r>
        <w:rPr>
          <w:i/>
          <w:color w:val="231F20"/>
          <w:spacing w:val="-5"/>
          <w:sz w:val="20"/>
          <w:vertAlign w:val="baseline"/>
        </w:rPr>
        <w:t>;</w:t>
      </w:r>
    </w:p>
    <w:p>
      <w:pPr>
        <w:tabs>
          <w:tab w:pos="5518" w:val="left" w:leader="dot"/>
        </w:tabs>
        <w:spacing w:before="170"/>
        <w:ind w:left="357"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4</w:t>
      </w:r>
      <w:r>
        <w:rPr>
          <w:i/>
          <w:color w:val="231F20"/>
          <w:spacing w:val="-5"/>
          <w:sz w:val="20"/>
          <w:vertAlign w:val="baseline"/>
        </w:rPr>
        <w:t>.</w:t>
      </w:r>
    </w:p>
    <w:p>
      <w:pPr>
        <w:tabs>
          <w:tab w:pos="5811" w:val="right" w:leader="dot"/>
        </w:tabs>
        <w:spacing w:before="130"/>
        <w:ind w:left="357" w:right="0" w:firstLine="0"/>
        <w:jc w:val="left"/>
        <w:rPr>
          <w:sz w:val="20"/>
        </w:rPr>
      </w:pPr>
      <w:r>
        <w:rPr>
          <w:color w:val="231F20"/>
          <w:sz w:val="20"/>
        </w:rPr>
        <w:t>Ủy</w:t>
      </w:r>
      <w:r>
        <w:rPr>
          <w:color w:val="231F20"/>
          <w:spacing w:val="-7"/>
          <w:sz w:val="20"/>
        </w:rPr>
        <w:t> </w:t>
      </w:r>
      <w:r>
        <w:rPr>
          <w:color w:val="231F20"/>
          <w:sz w:val="20"/>
        </w:rPr>
        <w:t>ban</w:t>
      </w:r>
      <w:r>
        <w:rPr>
          <w:color w:val="231F20"/>
          <w:spacing w:val="-7"/>
          <w:sz w:val="20"/>
        </w:rPr>
        <w:t> </w:t>
      </w:r>
      <w:r>
        <w:rPr>
          <w:color w:val="231F20"/>
          <w:sz w:val="20"/>
        </w:rPr>
        <w:t>nhân</w:t>
      </w:r>
      <w:r>
        <w:rPr>
          <w:color w:val="231F20"/>
          <w:spacing w:val="-6"/>
          <w:sz w:val="20"/>
        </w:rPr>
        <w:t> </w:t>
      </w:r>
      <w:r>
        <w:rPr>
          <w:color w:val="231F20"/>
          <w:sz w:val="20"/>
        </w:rPr>
        <w:t>dân……...</w:t>
      </w:r>
      <w:r>
        <w:rPr>
          <w:color w:val="231F20"/>
          <w:sz w:val="20"/>
          <w:vertAlign w:val="superscript"/>
        </w:rPr>
        <w:t>1</w:t>
      </w:r>
      <w:r>
        <w:rPr>
          <w:color w:val="231F20"/>
          <w:spacing w:val="-7"/>
          <w:sz w:val="20"/>
          <w:vertAlign w:val="baseline"/>
        </w:rPr>
        <w:t> </w:t>
      </w:r>
      <w:r>
        <w:rPr>
          <w:color w:val="231F20"/>
          <w:sz w:val="20"/>
          <w:vertAlign w:val="baseline"/>
        </w:rPr>
        <w:t>ban</w:t>
      </w:r>
      <w:r>
        <w:rPr>
          <w:color w:val="231F20"/>
          <w:spacing w:val="-6"/>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Chương</w:t>
      </w:r>
      <w:r>
        <w:rPr>
          <w:color w:val="231F20"/>
          <w:spacing w:val="-7"/>
          <w:sz w:val="20"/>
          <w:vertAlign w:val="baseline"/>
        </w:rPr>
        <w:t> </w:t>
      </w:r>
      <w:r>
        <w:rPr>
          <w:color w:val="231F20"/>
          <w:sz w:val="20"/>
          <w:vertAlign w:val="baseline"/>
        </w:rPr>
        <w:t>trình</w:t>
      </w:r>
      <w:r>
        <w:rPr>
          <w:color w:val="231F20"/>
          <w:spacing w:val="-6"/>
          <w:sz w:val="20"/>
          <w:vertAlign w:val="baseline"/>
        </w:rPr>
        <w:t> </w:t>
      </w:r>
      <w:r>
        <w:rPr>
          <w:color w:val="231F20"/>
          <w:sz w:val="20"/>
          <w:vertAlign w:val="baseline"/>
        </w:rPr>
        <w:t>về</w:t>
      </w:r>
      <w:r>
        <w:rPr>
          <w:color w:val="231F20"/>
          <w:spacing w:val="-7"/>
          <w:sz w:val="20"/>
          <w:vertAlign w:val="baseline"/>
        </w:rPr>
        <w:t> </w:t>
      </w:r>
      <w:r>
        <w:rPr>
          <w:color w:val="231F20"/>
          <w:spacing w:val="-2"/>
          <w:sz w:val="20"/>
          <w:vertAlign w:val="baseline"/>
        </w:rPr>
        <w:t>việc.</w:t>
      </w:r>
      <w:r>
        <w:rPr>
          <w:color w:val="231F20"/>
          <w:sz w:val="20"/>
          <w:vertAlign w:val="baseline"/>
        </w:rPr>
        <w:tab/>
      </w:r>
      <w:r>
        <w:rPr>
          <w:color w:val="231F20"/>
          <w:spacing w:val="-10"/>
          <w:sz w:val="20"/>
          <w:vertAlign w:val="superscript"/>
        </w:rPr>
        <w:t>3</w:t>
      </w:r>
    </w:p>
    <w:p>
      <w:pPr>
        <w:spacing w:before="50"/>
        <w:ind w:left="142" w:right="0" w:firstLine="0"/>
        <w:jc w:val="left"/>
        <w:rPr>
          <w:sz w:val="20"/>
        </w:rPr>
      </w:pPr>
      <w:r>
        <w:rPr>
          <w:color w:val="231F20"/>
          <w:sz w:val="20"/>
        </w:rPr>
        <w:t>với các nội dung như </w:t>
      </w:r>
      <w:r>
        <w:rPr>
          <w:color w:val="231F20"/>
          <w:spacing w:val="-4"/>
          <w:sz w:val="20"/>
        </w:rPr>
        <w:t>sau:</w:t>
      </w:r>
    </w:p>
    <w:p>
      <w:pPr>
        <w:spacing w:before="13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tabs>
          <w:tab w:pos="5621" w:val="left" w:leader="dot"/>
        </w:tabs>
        <w:spacing w:before="50"/>
        <w:ind w:left="142" w:right="0" w:firstLine="0"/>
        <w:jc w:val="left"/>
        <w:rPr>
          <w:sz w:val="20"/>
        </w:rPr>
      </w:pPr>
      <w:r>
        <w:rPr>
          <w:color w:val="231F20"/>
          <w:spacing w:val="-10"/>
          <w:sz w:val="20"/>
        </w:rPr>
        <w:t>.</w:t>
      </w:r>
      <w:r>
        <w:rPr>
          <w:color w:val="231F20"/>
          <w:sz w:val="20"/>
        </w:rPr>
        <w:tab/>
      </w:r>
      <w:r>
        <w:rPr>
          <w:color w:val="231F20"/>
          <w:spacing w:val="-5"/>
          <w:sz w:val="20"/>
          <w:vertAlign w:val="superscript"/>
        </w:rPr>
        <w:t>5</w:t>
      </w:r>
      <w:r>
        <w:rPr>
          <w:color w:val="231F20"/>
          <w:spacing w:val="-5"/>
          <w:sz w:val="20"/>
          <w:vertAlign w:val="baseline"/>
        </w:rPr>
        <w:t>/.</w:t>
      </w:r>
    </w:p>
    <w:p>
      <w:pPr>
        <w:pStyle w:val="BodyText"/>
        <w:ind w:left="0" w:firstLine="0"/>
        <w:jc w:val="left"/>
        <w:rPr>
          <w:sz w:val="20"/>
        </w:rPr>
      </w:pPr>
    </w:p>
    <w:p>
      <w:pPr>
        <w:pStyle w:val="BodyText"/>
        <w:spacing w:before="54"/>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1"/>
        <w:gridCol w:w="3256"/>
      </w:tblGrid>
      <w:tr>
        <w:trPr>
          <w:trHeight w:val="2471" w:hRule="atLeast"/>
        </w:trPr>
        <w:tc>
          <w:tcPr>
            <w:tcW w:w="1811" w:type="dxa"/>
          </w:tcPr>
          <w:p>
            <w:pPr>
              <w:pStyle w:val="TableParagraph"/>
              <w:spacing w:line="221" w:lineRule="exact"/>
              <w:rPr>
                <w:b/>
                <w:i/>
                <w:sz w:val="20"/>
              </w:rPr>
            </w:pPr>
            <w:r>
              <w:rPr>
                <w:b/>
                <w:i/>
                <w:color w:val="231F20"/>
                <w:sz w:val="20"/>
              </w:rPr>
              <w:t>Nơi </w:t>
            </w:r>
            <w:r>
              <w:rPr>
                <w:b/>
                <w:i/>
                <w:color w:val="231F20"/>
                <w:spacing w:val="-2"/>
                <w:sz w:val="20"/>
              </w:rPr>
              <w:t>nhận:</w:t>
            </w:r>
          </w:p>
          <w:p>
            <w:pPr>
              <w:pStyle w:val="TableParagraph"/>
              <w:numPr>
                <w:ilvl w:val="0"/>
                <w:numId w:val="139"/>
              </w:numPr>
              <w:tabs>
                <w:tab w:pos="866" w:val="left" w:leader="dot"/>
              </w:tabs>
              <w:spacing w:line="240" w:lineRule="auto" w:before="10" w:after="0"/>
              <w:ind w:left="866" w:right="0" w:hanging="816"/>
              <w:jc w:val="left"/>
              <w:rPr>
                <w:sz w:val="20"/>
              </w:rPr>
            </w:pPr>
            <w:r>
              <w:rPr>
                <w:color w:val="231F20"/>
                <w:spacing w:val="-10"/>
                <w:sz w:val="20"/>
              </w:rPr>
              <w:t>;</w:t>
            </w:r>
          </w:p>
          <w:p>
            <w:pPr>
              <w:pStyle w:val="TableParagraph"/>
              <w:numPr>
                <w:ilvl w:val="0"/>
                <w:numId w:val="139"/>
              </w:numPr>
              <w:tabs>
                <w:tab w:pos="866" w:val="left" w:leader="dot"/>
              </w:tabs>
              <w:spacing w:line="240" w:lineRule="auto" w:before="10" w:after="0"/>
              <w:ind w:left="866" w:right="0" w:hanging="816"/>
              <w:jc w:val="left"/>
              <w:rPr>
                <w:sz w:val="20"/>
              </w:rPr>
            </w:pPr>
            <w:r>
              <w:rPr>
                <w:color w:val="231F20"/>
                <w:spacing w:val="-10"/>
                <w:sz w:val="20"/>
              </w:rPr>
              <w:t>;</w:t>
            </w:r>
          </w:p>
          <w:p>
            <w:pPr>
              <w:pStyle w:val="TableParagraph"/>
              <w:numPr>
                <w:ilvl w:val="0"/>
                <w:numId w:val="139"/>
              </w:numPr>
              <w:tabs>
                <w:tab w:pos="166" w:val="left" w:leader="none"/>
                <w:tab w:pos="1259" w:val="left" w:leader="dot"/>
              </w:tabs>
              <w:spacing w:line="240" w:lineRule="auto" w:before="110" w:after="0"/>
              <w:ind w:left="166" w:right="0" w:hanging="116"/>
              <w:jc w:val="left"/>
              <w:rPr>
                <w:sz w:val="20"/>
              </w:rPr>
            </w:pPr>
            <w:r>
              <w:rPr>
                <w:color w:val="231F20"/>
                <w:sz w:val="20"/>
              </w:rPr>
              <w:t>Lưu:</w:t>
            </w:r>
            <w:r>
              <w:rPr>
                <w:color w:val="231F20"/>
                <w:spacing w:val="-4"/>
                <w:sz w:val="20"/>
              </w:rPr>
              <w:t> </w:t>
            </w:r>
            <w:r>
              <w:rPr>
                <w:color w:val="231F20"/>
                <w:spacing w:val="-2"/>
                <w:sz w:val="20"/>
              </w:rPr>
              <w:t>VT,...</w:t>
            </w:r>
            <w:r>
              <w:rPr>
                <w:color w:val="231F20"/>
                <w:spacing w:val="-2"/>
                <w:sz w:val="20"/>
                <w:vertAlign w:val="superscript"/>
              </w:rPr>
              <w:t>7</w:t>
            </w:r>
            <w:r>
              <w:rPr>
                <w:color w:val="231F20"/>
                <w:position w:val="7"/>
                <w:sz w:val="11"/>
                <w:vertAlign w:val="baseline"/>
              </w:rPr>
              <w:tab/>
            </w:r>
            <w:r>
              <w:rPr>
                <w:color w:val="231F20"/>
                <w:spacing w:val="-5"/>
                <w:position w:val="7"/>
                <w:sz w:val="20"/>
                <w:vertAlign w:val="superscript"/>
              </w:rPr>
              <w:t>8</w:t>
            </w:r>
            <w:r>
              <w:rPr>
                <w:color w:val="231F20"/>
                <w:spacing w:val="-5"/>
                <w:sz w:val="20"/>
                <w:vertAlign w:val="baseline"/>
              </w:rPr>
              <w:t>.</w:t>
            </w:r>
          </w:p>
        </w:tc>
        <w:tc>
          <w:tcPr>
            <w:tcW w:w="3256" w:type="dxa"/>
          </w:tcPr>
          <w:p>
            <w:pPr>
              <w:pStyle w:val="TableParagraph"/>
              <w:spacing w:line="249" w:lineRule="auto"/>
              <w:ind w:left="469" w:right="122"/>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0"/>
                <w:sz w:val="20"/>
              </w:rPr>
              <w:t> </w:t>
            </w:r>
            <w:r>
              <w:rPr>
                <w:b/>
                <w:color w:val="231F20"/>
                <w:sz w:val="20"/>
              </w:rPr>
              <w:t>NHÂN</w:t>
            </w:r>
            <w:r>
              <w:rPr>
                <w:b/>
                <w:color w:val="231F20"/>
                <w:spacing w:val="-10"/>
                <w:sz w:val="20"/>
              </w:rPr>
              <w:t> </w:t>
            </w:r>
            <w:r>
              <w:rPr>
                <w:b/>
                <w:color w:val="231F20"/>
                <w:sz w:val="20"/>
              </w:rPr>
              <w:t>DÂN CHỦ TỊCH </w:t>
            </w:r>
            <w:r>
              <w:rPr>
                <w:b/>
                <w:color w:val="231F20"/>
                <w:sz w:val="20"/>
                <w:vertAlign w:val="superscript"/>
              </w:rPr>
              <w:t>6</w:t>
            </w:r>
          </w:p>
          <w:p>
            <w:pPr>
              <w:pStyle w:val="TableParagraph"/>
              <w:spacing w:line="249" w:lineRule="auto"/>
              <w:ind w:left="397"/>
              <w:jc w:val="center"/>
              <w:rPr>
                <w:i/>
                <w:sz w:val="20"/>
              </w:rPr>
            </w:pPr>
            <w:r>
              <w:rPr>
                <w:i/>
                <w:color w:val="231F20"/>
                <w:sz w:val="20"/>
              </w:rPr>
              <w:t>(Chữ</w:t>
            </w:r>
            <w:r>
              <w:rPr>
                <w:i/>
                <w:color w:val="231F20"/>
                <w:spacing w:val="-7"/>
                <w:sz w:val="20"/>
              </w:rPr>
              <w:t> </w:t>
            </w:r>
            <w:r>
              <w:rPr>
                <w:i/>
                <w:color w:val="231F20"/>
                <w:sz w:val="20"/>
              </w:rPr>
              <w:t>ký</w:t>
            </w:r>
            <w:r>
              <w:rPr>
                <w:i/>
                <w:color w:val="231F20"/>
                <w:spacing w:val="-7"/>
                <w:sz w:val="20"/>
              </w:rPr>
              <w:t> </w:t>
            </w:r>
            <w:r>
              <w:rPr>
                <w:i/>
                <w:color w:val="231F20"/>
                <w:sz w:val="20"/>
              </w:rPr>
              <w:t>của</w:t>
            </w:r>
            <w:r>
              <w:rPr>
                <w:i/>
                <w:color w:val="231F20"/>
                <w:spacing w:val="-7"/>
                <w:sz w:val="20"/>
              </w:rPr>
              <w:t> </w:t>
            </w:r>
            <w:r>
              <w:rPr>
                <w:i/>
                <w:color w:val="231F20"/>
                <w:sz w:val="20"/>
              </w:rPr>
              <w:t>người</w:t>
            </w:r>
            <w:r>
              <w:rPr>
                <w:i/>
                <w:color w:val="231F20"/>
                <w:spacing w:val="-7"/>
                <w:sz w:val="20"/>
              </w:rPr>
              <w:t> </w:t>
            </w:r>
            <w:r>
              <w:rPr>
                <w:i/>
                <w:color w:val="231F20"/>
                <w:sz w:val="20"/>
              </w:rPr>
              <w:t>có</w:t>
            </w:r>
            <w:r>
              <w:rPr>
                <w:i/>
                <w:color w:val="231F20"/>
                <w:spacing w:val="-7"/>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34"/>
              <w:ind w:left="0"/>
              <w:rPr>
                <w:sz w:val="20"/>
              </w:rPr>
            </w:pPr>
          </w:p>
          <w:p>
            <w:pPr>
              <w:pStyle w:val="TableParagraph"/>
              <w:spacing w:line="210" w:lineRule="exact" w:before="1"/>
              <w:ind w:left="469" w:right="124"/>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TableParagraph"/>
        <w:spacing w:after="0" w:line="210" w:lineRule="exact"/>
        <w:jc w:val="center"/>
        <w:rPr>
          <w:b/>
          <w:sz w:val="20"/>
        </w:rPr>
        <w:sectPr>
          <w:pgSz w:w="7380" w:h="10780"/>
          <w:pgMar w:header="0" w:footer="576" w:top="760" w:bottom="760" w:left="708" w:right="708"/>
        </w:sectPr>
      </w:pPr>
    </w:p>
    <w:p>
      <w:pPr>
        <w:spacing w:before="64"/>
        <w:ind w:left="357" w:right="0" w:firstLine="0"/>
        <w:jc w:val="left"/>
        <w:rPr>
          <w:b/>
          <w:i/>
          <w:sz w:val="20"/>
        </w:rPr>
      </w:pPr>
      <w:r>
        <w:rPr>
          <w:b/>
          <w:i/>
          <w:color w:val="231F20"/>
          <w:sz w:val="20"/>
        </w:rPr>
        <w:t>Ghi </w:t>
      </w:r>
      <w:r>
        <w:rPr>
          <w:b/>
          <w:i/>
          <w:color w:val="231F20"/>
          <w:spacing w:val="-4"/>
          <w:sz w:val="20"/>
        </w:rPr>
        <w:t>chú:</w:t>
      </w:r>
    </w:p>
    <w:p>
      <w:pPr>
        <w:spacing w:line="292" w:lineRule="auto" w:before="50"/>
        <w:ind w:left="142" w:right="42" w:firstLine="215"/>
        <w:jc w:val="left"/>
        <w:rPr>
          <w:sz w:val="20"/>
        </w:rPr>
      </w:pPr>
      <w:r>
        <w:rPr>
          <w:color w:val="231F20"/>
          <w:position w:val="7"/>
          <w:sz w:val="11"/>
        </w:rPr>
        <w:t>*</w:t>
      </w:r>
      <w:r>
        <w:rPr>
          <w:color w:val="231F20"/>
          <w:spacing w:val="21"/>
          <w:position w:val="7"/>
          <w:sz w:val="11"/>
        </w:rPr>
        <w:t> </w:t>
      </w:r>
      <w:r>
        <w:rPr>
          <w:color w:val="231F20"/>
          <w:sz w:val="20"/>
        </w:rPr>
        <w:t>Trường</w:t>
      </w:r>
      <w:r>
        <w:rPr>
          <w:color w:val="231F20"/>
          <w:spacing w:val="-2"/>
          <w:sz w:val="20"/>
        </w:rPr>
        <w:t> </w:t>
      </w:r>
      <w:r>
        <w:rPr>
          <w:color w:val="231F20"/>
          <w:sz w:val="20"/>
        </w:rPr>
        <w:t>hợp</w:t>
      </w:r>
      <w:r>
        <w:rPr>
          <w:color w:val="231F20"/>
          <w:spacing w:val="-2"/>
          <w:sz w:val="20"/>
        </w:rPr>
        <w:t> </w:t>
      </w:r>
      <w:r>
        <w:rPr>
          <w:color w:val="231F20"/>
          <w:sz w:val="20"/>
        </w:rPr>
        <w:t>UBND</w:t>
      </w:r>
      <w:r>
        <w:rPr>
          <w:color w:val="231F20"/>
          <w:spacing w:val="-3"/>
          <w:sz w:val="20"/>
        </w:rPr>
        <w:t> </w:t>
      </w:r>
      <w:r>
        <w:rPr>
          <w:color w:val="231F20"/>
          <w:sz w:val="20"/>
        </w:rPr>
        <w:t>cấp</w:t>
      </w:r>
      <w:r>
        <w:rPr>
          <w:color w:val="231F20"/>
          <w:spacing w:val="-2"/>
          <w:sz w:val="20"/>
        </w:rPr>
        <w:t> </w:t>
      </w:r>
      <w:r>
        <w:rPr>
          <w:color w:val="231F20"/>
          <w:sz w:val="20"/>
        </w:rPr>
        <w:t>xã</w:t>
      </w:r>
      <w:r>
        <w:rPr>
          <w:color w:val="231F20"/>
          <w:spacing w:val="-2"/>
          <w:sz w:val="20"/>
        </w:rPr>
        <w:t> </w:t>
      </w:r>
      <w:r>
        <w:rPr>
          <w:color w:val="231F20"/>
          <w:sz w:val="20"/>
        </w:rPr>
        <w:t>ban</w:t>
      </w:r>
      <w:r>
        <w:rPr>
          <w:color w:val="231F20"/>
          <w:spacing w:val="-2"/>
          <w:sz w:val="20"/>
        </w:rPr>
        <w:t> </w:t>
      </w:r>
      <w:r>
        <w:rPr>
          <w:color w:val="231F20"/>
          <w:sz w:val="20"/>
        </w:rPr>
        <w:t>hành</w:t>
      </w:r>
      <w:r>
        <w:rPr>
          <w:color w:val="231F20"/>
          <w:spacing w:val="-2"/>
          <w:sz w:val="20"/>
        </w:rPr>
        <w:t> </w:t>
      </w:r>
      <w:r>
        <w:rPr>
          <w:color w:val="231F20"/>
          <w:sz w:val="20"/>
        </w:rPr>
        <w:t>Chương</w:t>
      </w:r>
      <w:r>
        <w:rPr>
          <w:color w:val="231F20"/>
          <w:spacing w:val="-2"/>
          <w:sz w:val="20"/>
        </w:rPr>
        <w:t> </w:t>
      </w:r>
      <w:r>
        <w:rPr>
          <w:color w:val="231F20"/>
          <w:sz w:val="20"/>
        </w:rPr>
        <w:t>trình</w:t>
      </w:r>
      <w:r>
        <w:rPr>
          <w:color w:val="231F20"/>
          <w:spacing w:val="-2"/>
          <w:sz w:val="20"/>
        </w:rPr>
        <w:t> </w:t>
      </w:r>
      <w:r>
        <w:rPr>
          <w:color w:val="231F20"/>
          <w:sz w:val="20"/>
        </w:rPr>
        <w:t>(công</w:t>
      </w:r>
      <w:r>
        <w:rPr>
          <w:color w:val="231F20"/>
          <w:spacing w:val="-2"/>
          <w:sz w:val="20"/>
        </w:rPr>
        <w:t> </w:t>
      </w:r>
      <w:r>
        <w:rPr>
          <w:color w:val="231F20"/>
          <w:sz w:val="20"/>
        </w:rPr>
        <w:t>tác,</w:t>
      </w:r>
      <w:r>
        <w:rPr>
          <w:color w:val="231F20"/>
          <w:spacing w:val="-2"/>
          <w:sz w:val="20"/>
        </w:rPr>
        <w:t> </w:t>
      </w:r>
      <w:r>
        <w:rPr>
          <w:color w:val="231F20"/>
          <w:sz w:val="20"/>
        </w:rPr>
        <w:t>…) kèm</w:t>
      </w:r>
      <w:r>
        <w:rPr>
          <w:color w:val="231F20"/>
          <w:spacing w:val="-2"/>
          <w:sz w:val="20"/>
        </w:rPr>
        <w:t> </w:t>
      </w:r>
      <w:r>
        <w:rPr>
          <w:color w:val="231F20"/>
          <w:sz w:val="20"/>
        </w:rPr>
        <w:t>theo</w:t>
      </w:r>
      <w:r>
        <w:rPr>
          <w:color w:val="231F20"/>
          <w:spacing w:val="-2"/>
          <w:sz w:val="20"/>
        </w:rPr>
        <w:t> </w:t>
      </w:r>
      <w:r>
        <w:rPr>
          <w:color w:val="231F20"/>
          <w:sz w:val="20"/>
        </w:rPr>
        <w:t>Quyết</w:t>
      </w:r>
      <w:r>
        <w:rPr>
          <w:color w:val="231F20"/>
          <w:spacing w:val="-2"/>
          <w:sz w:val="20"/>
        </w:rPr>
        <w:t> </w:t>
      </w:r>
      <w:r>
        <w:rPr>
          <w:color w:val="231F20"/>
          <w:sz w:val="20"/>
        </w:rPr>
        <w:t>định</w:t>
      </w:r>
      <w:r>
        <w:rPr>
          <w:color w:val="231F20"/>
          <w:spacing w:val="-2"/>
          <w:sz w:val="20"/>
        </w:rPr>
        <w:t> </w:t>
      </w:r>
      <w:r>
        <w:rPr>
          <w:color w:val="231F20"/>
          <w:sz w:val="20"/>
        </w:rPr>
        <w:t>thì</w:t>
      </w:r>
      <w:r>
        <w:rPr>
          <w:color w:val="231F20"/>
          <w:spacing w:val="-2"/>
          <w:sz w:val="20"/>
        </w:rPr>
        <w:t> </w:t>
      </w:r>
      <w:r>
        <w:rPr>
          <w:color w:val="231F20"/>
          <w:sz w:val="20"/>
        </w:rPr>
        <w:t>thực</w:t>
      </w:r>
      <w:r>
        <w:rPr>
          <w:color w:val="231F20"/>
          <w:spacing w:val="-2"/>
          <w:sz w:val="20"/>
        </w:rPr>
        <w:t> </w:t>
      </w:r>
      <w:r>
        <w:rPr>
          <w:color w:val="231F20"/>
          <w:sz w:val="20"/>
        </w:rPr>
        <w:t>hiện</w:t>
      </w:r>
      <w:r>
        <w:rPr>
          <w:color w:val="231F20"/>
          <w:spacing w:val="-2"/>
          <w:sz w:val="20"/>
        </w:rPr>
        <w:t> </w:t>
      </w:r>
      <w:r>
        <w:rPr>
          <w:color w:val="231F20"/>
          <w:sz w:val="20"/>
        </w:rPr>
        <w:t>như</w:t>
      </w:r>
      <w:r>
        <w:rPr>
          <w:color w:val="231F20"/>
          <w:spacing w:val="-2"/>
          <w:sz w:val="20"/>
        </w:rPr>
        <w:t> </w:t>
      </w:r>
      <w:r>
        <w:rPr>
          <w:color w:val="231F20"/>
          <w:sz w:val="20"/>
        </w:rPr>
        <w:t>Mẫu</w:t>
      </w:r>
      <w:r>
        <w:rPr>
          <w:color w:val="231F20"/>
          <w:spacing w:val="-2"/>
          <w:sz w:val="20"/>
        </w:rPr>
        <w:t> </w:t>
      </w:r>
      <w:r>
        <w:rPr>
          <w:color w:val="231F20"/>
          <w:sz w:val="20"/>
        </w:rPr>
        <w:t>số</w:t>
      </w:r>
      <w:r>
        <w:rPr>
          <w:color w:val="231F20"/>
          <w:spacing w:val="-2"/>
          <w:sz w:val="20"/>
        </w:rPr>
        <w:t> </w:t>
      </w:r>
      <w:r>
        <w:rPr>
          <w:color w:val="231F20"/>
          <w:sz w:val="20"/>
        </w:rPr>
        <w:t>02.</w:t>
      </w:r>
    </w:p>
    <w:p>
      <w:pPr>
        <w:spacing w:line="229" w:lineRule="exact" w:before="0"/>
        <w:ind w:left="357" w:right="0" w:firstLine="0"/>
        <w:jc w:val="left"/>
        <w:rPr>
          <w:sz w:val="20"/>
        </w:rPr>
      </w:pPr>
      <w:r>
        <w:rPr>
          <w:color w:val="231F20"/>
          <w:position w:val="7"/>
          <w:sz w:val="11"/>
        </w:rPr>
        <w:t>1</w:t>
      </w:r>
      <w:r>
        <w:rPr>
          <w:color w:val="231F20"/>
          <w:spacing w:val="18"/>
          <w:position w:val="7"/>
          <w:sz w:val="11"/>
        </w:rPr>
        <w:t> </w:t>
      </w:r>
      <w:r>
        <w:rPr>
          <w:color w:val="231F20"/>
          <w:sz w:val="20"/>
        </w:rPr>
        <w:t>Tên xã, phường,</w:t>
      </w:r>
      <w:r>
        <w:rPr>
          <w:color w:val="231F20"/>
          <w:spacing w:val="1"/>
          <w:sz w:val="20"/>
        </w:rPr>
        <w:t> </w:t>
      </w:r>
      <w:r>
        <w:rPr>
          <w:color w:val="231F20"/>
          <w:sz w:val="20"/>
        </w:rPr>
        <w:t>đặc khu ban hành chương </w:t>
      </w:r>
      <w:r>
        <w:rPr>
          <w:color w:val="231F20"/>
          <w:spacing w:val="-2"/>
          <w:sz w:val="20"/>
        </w:rPr>
        <w:t>trình.</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position w:val="7"/>
          <w:sz w:val="11"/>
        </w:rPr>
        <w:t>3</w:t>
      </w:r>
      <w:r>
        <w:rPr>
          <w:color w:val="231F20"/>
          <w:spacing w:val="17"/>
          <w:position w:val="7"/>
          <w:sz w:val="11"/>
        </w:rPr>
        <w:t> </w:t>
      </w:r>
      <w:r>
        <w:rPr>
          <w:color w:val="231F20"/>
          <w:sz w:val="20"/>
        </w:rPr>
        <w:t>Trích</w:t>
      </w:r>
      <w:r>
        <w:rPr>
          <w:color w:val="231F20"/>
          <w:spacing w:val="-1"/>
          <w:sz w:val="20"/>
        </w:rPr>
        <w:t> </w:t>
      </w:r>
      <w:r>
        <w:rPr>
          <w:color w:val="231F20"/>
          <w:sz w:val="20"/>
        </w:rPr>
        <w:t>yếu</w:t>
      </w:r>
      <w:r>
        <w:rPr>
          <w:color w:val="231F20"/>
          <w:spacing w:val="-1"/>
          <w:sz w:val="20"/>
        </w:rPr>
        <w:t> </w:t>
      </w:r>
      <w:r>
        <w:rPr>
          <w:color w:val="231F20"/>
          <w:sz w:val="20"/>
        </w:rPr>
        <w:t>nội</w:t>
      </w:r>
      <w:r>
        <w:rPr>
          <w:color w:val="231F20"/>
          <w:spacing w:val="-1"/>
          <w:sz w:val="20"/>
        </w:rPr>
        <w:t> </w:t>
      </w:r>
      <w:r>
        <w:rPr>
          <w:color w:val="231F20"/>
          <w:sz w:val="20"/>
        </w:rPr>
        <w:t>dung chương</w:t>
      </w:r>
      <w:r>
        <w:rPr>
          <w:color w:val="231F20"/>
          <w:spacing w:val="-1"/>
          <w:sz w:val="20"/>
        </w:rPr>
        <w:t> </w:t>
      </w:r>
      <w:r>
        <w:rPr>
          <w:color w:val="231F20"/>
          <w:spacing w:val="-2"/>
          <w:sz w:val="20"/>
        </w:rPr>
        <w:t>trình.</w:t>
      </w:r>
    </w:p>
    <w:p>
      <w:pPr>
        <w:spacing w:before="50"/>
        <w:ind w:left="357" w:right="0" w:firstLine="0"/>
        <w:jc w:val="left"/>
        <w:rPr>
          <w:sz w:val="20"/>
        </w:rPr>
      </w:pPr>
      <w:r>
        <w:rPr>
          <w:color w:val="231F20"/>
          <w:position w:val="7"/>
          <w:sz w:val="11"/>
        </w:rPr>
        <w:t>4</w:t>
      </w:r>
      <w:r>
        <w:rPr>
          <w:color w:val="231F20"/>
          <w:spacing w:val="1"/>
          <w:position w:val="7"/>
          <w:sz w:val="11"/>
        </w:rPr>
        <w:t> </w:t>
      </w:r>
      <w:r>
        <w:rPr>
          <w:color w:val="231F20"/>
          <w:sz w:val="20"/>
        </w:rPr>
        <w:t>Các căn cứ để ban hành</w:t>
      </w:r>
      <w:r>
        <w:rPr>
          <w:color w:val="231F20"/>
          <w:spacing w:val="1"/>
          <w:sz w:val="20"/>
        </w:rPr>
        <w:t> </w:t>
      </w:r>
      <w:r>
        <w:rPr>
          <w:color w:val="231F20"/>
          <w:sz w:val="20"/>
        </w:rPr>
        <w:t>chương trình (nếu có) (như Mẫu</w:t>
      </w:r>
      <w:r>
        <w:rPr>
          <w:color w:val="231F20"/>
          <w:spacing w:val="1"/>
          <w:sz w:val="20"/>
        </w:rPr>
        <w:t> </w:t>
      </w:r>
      <w:r>
        <w:rPr>
          <w:color w:val="231F20"/>
          <w:sz w:val="20"/>
        </w:rPr>
        <w:t>số </w:t>
      </w:r>
      <w:r>
        <w:rPr>
          <w:color w:val="231F20"/>
          <w:spacing w:val="-4"/>
          <w:sz w:val="20"/>
        </w:rPr>
        <w:t>01).</w:t>
      </w:r>
    </w:p>
    <w:p>
      <w:pPr>
        <w:spacing w:before="50"/>
        <w:ind w:left="357" w:right="0" w:firstLine="0"/>
        <w:jc w:val="left"/>
        <w:rPr>
          <w:sz w:val="20"/>
        </w:rPr>
      </w:pPr>
      <w:r>
        <w:rPr>
          <w:color w:val="231F20"/>
          <w:position w:val="7"/>
          <w:sz w:val="11"/>
        </w:rPr>
        <w:t>5</w:t>
      </w:r>
      <w:r>
        <w:rPr>
          <w:color w:val="231F20"/>
          <w:spacing w:val="1"/>
          <w:position w:val="7"/>
          <w:sz w:val="11"/>
        </w:rPr>
        <w:t> </w:t>
      </w:r>
      <w:r>
        <w:rPr>
          <w:color w:val="231F20"/>
          <w:sz w:val="20"/>
        </w:rPr>
        <w:t>Nội</w:t>
      </w:r>
      <w:r>
        <w:rPr>
          <w:color w:val="231F20"/>
          <w:spacing w:val="1"/>
          <w:sz w:val="20"/>
        </w:rPr>
        <w:t> </w:t>
      </w:r>
      <w:r>
        <w:rPr>
          <w:color w:val="231F20"/>
          <w:sz w:val="20"/>
        </w:rPr>
        <w:t>dung</w:t>
      </w:r>
      <w:r>
        <w:rPr>
          <w:color w:val="231F20"/>
          <w:spacing w:val="1"/>
          <w:sz w:val="20"/>
        </w:rPr>
        <w:t> </w:t>
      </w:r>
      <w:r>
        <w:rPr>
          <w:color w:val="231F20"/>
          <w:sz w:val="20"/>
        </w:rPr>
        <w:t>chương</w:t>
      </w:r>
      <w:r>
        <w:rPr>
          <w:color w:val="231F20"/>
          <w:spacing w:val="1"/>
          <w:sz w:val="20"/>
        </w:rPr>
        <w:t> </w:t>
      </w:r>
      <w:r>
        <w:rPr>
          <w:color w:val="231F20"/>
          <w:spacing w:val="-2"/>
          <w:sz w:val="20"/>
        </w:rPr>
        <w:t>trình.</w:t>
      </w:r>
    </w:p>
    <w:p>
      <w:pPr>
        <w:spacing w:line="292" w:lineRule="auto" w:before="50"/>
        <w:ind w:left="142" w:right="208" w:firstLine="215"/>
        <w:jc w:val="left"/>
        <w:rPr>
          <w:sz w:val="20"/>
        </w:rPr>
      </w:pPr>
      <w:r>
        <w:rPr>
          <w:color w:val="231F20"/>
          <w:sz w:val="20"/>
          <w:vertAlign w:val="superscript"/>
        </w:rPr>
        <w:t>6</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29" w:lineRule="exact" w:before="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8</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tabs>
          <w:tab w:pos="5811" w:val="left" w:leader="none"/>
        </w:tabs>
        <w:spacing w:before="77"/>
        <w:ind w:left="142" w:right="0" w:firstLine="0"/>
        <w:jc w:val="left"/>
        <w:rPr>
          <w:b/>
          <w:sz w:val="24"/>
        </w:rPr>
      </w:pPr>
      <w:r>
        <w:rPr>
          <w:b/>
          <w:color w:val="231F20"/>
          <w:sz w:val="24"/>
          <w:u w:val="single" w:color="231F20"/>
        </w:rPr>
        <w:t>Mẫu</w:t>
      </w:r>
      <w:r>
        <w:rPr>
          <w:b/>
          <w:color w:val="231F20"/>
          <w:spacing w:val="-4"/>
          <w:sz w:val="24"/>
          <w:u w:val="single" w:color="231F20"/>
        </w:rPr>
        <w:t> </w:t>
      </w:r>
      <w:r>
        <w:rPr>
          <w:b/>
          <w:color w:val="231F20"/>
          <w:sz w:val="24"/>
          <w:u w:val="single" w:color="231F20"/>
        </w:rPr>
        <w:t>sô</w:t>
      </w:r>
      <w:r>
        <w:rPr>
          <w:b/>
          <w:color w:val="231F20"/>
          <w:spacing w:val="-1"/>
          <w:sz w:val="24"/>
          <w:u w:val="single" w:color="231F20"/>
        </w:rPr>
        <w:t> </w:t>
      </w:r>
      <w:r>
        <w:rPr>
          <w:b/>
          <w:color w:val="231F20"/>
          <w:sz w:val="24"/>
          <w:u w:val="single" w:color="231F20"/>
        </w:rPr>
        <w:t>́</w:t>
      </w:r>
      <w:r>
        <w:rPr>
          <w:b/>
          <w:color w:val="231F20"/>
          <w:spacing w:val="-1"/>
          <w:sz w:val="24"/>
          <w:u w:val="single" w:color="231F20"/>
        </w:rPr>
        <w:t> </w:t>
      </w:r>
      <w:r>
        <w:rPr>
          <w:b/>
          <w:color w:val="231F20"/>
          <w:sz w:val="24"/>
          <w:u w:val="single" w:color="231F20"/>
        </w:rPr>
        <w:t>06</w:t>
      </w:r>
      <w:r>
        <w:rPr>
          <w:b/>
          <w:color w:val="231F20"/>
          <w:spacing w:val="-1"/>
          <w:sz w:val="24"/>
          <w:u w:val="single" w:color="231F20"/>
        </w:rPr>
        <w:t> </w:t>
      </w:r>
      <w:r>
        <w:rPr>
          <w:b/>
          <w:color w:val="231F20"/>
          <w:sz w:val="24"/>
          <w:u w:val="single" w:color="231F20"/>
        </w:rPr>
        <w:t>-</w:t>
      </w:r>
      <w:r>
        <w:rPr>
          <w:b/>
          <w:color w:val="231F20"/>
          <w:spacing w:val="-6"/>
          <w:sz w:val="24"/>
          <w:u w:val="single" w:color="231F20"/>
        </w:rPr>
        <w:t> </w:t>
      </w:r>
      <w:r>
        <w:rPr>
          <w:b/>
          <w:color w:val="231F20"/>
          <w:sz w:val="24"/>
          <w:u w:val="single" w:color="231F20"/>
        </w:rPr>
        <w:t>Tờ</w:t>
      </w:r>
      <w:r>
        <w:rPr>
          <w:b/>
          <w:color w:val="231F20"/>
          <w:spacing w:val="-1"/>
          <w:sz w:val="24"/>
          <w:u w:val="single" w:color="231F20"/>
        </w:rPr>
        <w:t> </w:t>
      </w:r>
      <w:r>
        <w:rPr>
          <w:b/>
          <w:color w:val="231F20"/>
          <w:sz w:val="24"/>
          <w:u w:val="single" w:color="231F20"/>
        </w:rPr>
        <w:t>tri</w:t>
      </w:r>
      <w:r>
        <w:rPr>
          <w:b/>
          <w:color w:val="231F20"/>
          <w:position w:val="-3"/>
          <w:sz w:val="24"/>
          <w:u w:val="single" w:color="231F20"/>
        </w:rPr>
        <w:t>̀</w:t>
      </w:r>
      <w:r>
        <w:rPr>
          <w:b/>
          <w:color w:val="231F20"/>
          <w:sz w:val="24"/>
          <w:u w:val="single" w:color="231F20"/>
        </w:rPr>
        <w:t>nh</w:t>
      </w:r>
      <w:r>
        <w:rPr>
          <w:b/>
          <w:color w:val="231F20"/>
          <w:spacing w:val="-2"/>
          <w:sz w:val="24"/>
          <w:u w:val="single" w:color="231F20"/>
        </w:rPr>
        <w:t> </w:t>
      </w:r>
      <w:r>
        <w:rPr>
          <w:b/>
          <w:color w:val="231F20"/>
          <w:sz w:val="24"/>
          <w:u w:val="single" w:color="231F20"/>
        </w:rPr>
        <w:t>của</w:t>
      </w:r>
      <w:r>
        <w:rPr>
          <w:b/>
          <w:color w:val="231F20"/>
          <w:spacing w:val="-1"/>
          <w:sz w:val="24"/>
          <w:u w:val="single" w:color="231F20"/>
        </w:rPr>
        <w:t> </w:t>
      </w:r>
      <w:r>
        <w:rPr>
          <w:b/>
          <w:color w:val="231F20"/>
          <w:sz w:val="24"/>
          <w:u w:val="single" w:color="231F20"/>
        </w:rPr>
        <w:t>Ủy</w:t>
      </w:r>
      <w:r>
        <w:rPr>
          <w:b/>
          <w:color w:val="231F20"/>
          <w:spacing w:val="-1"/>
          <w:sz w:val="24"/>
          <w:u w:val="single" w:color="231F20"/>
        </w:rPr>
        <w:t> </w:t>
      </w:r>
      <w:r>
        <w:rPr>
          <w:b/>
          <w:color w:val="231F20"/>
          <w:sz w:val="24"/>
          <w:u w:val="single" w:color="231F20"/>
        </w:rPr>
        <w:t>ban</w:t>
      </w:r>
      <w:r>
        <w:rPr>
          <w:b/>
          <w:color w:val="231F20"/>
          <w:spacing w:val="-2"/>
          <w:sz w:val="24"/>
          <w:u w:val="single" w:color="231F20"/>
        </w:rPr>
        <w:t> </w:t>
      </w:r>
      <w:r>
        <w:rPr>
          <w:b/>
          <w:color w:val="231F20"/>
          <w:sz w:val="24"/>
          <w:u w:val="single" w:color="231F20"/>
        </w:rPr>
        <w:t>nhân</w:t>
      </w:r>
      <w:r>
        <w:rPr>
          <w:b/>
          <w:color w:val="231F20"/>
          <w:spacing w:val="-2"/>
          <w:sz w:val="24"/>
          <w:u w:val="single" w:color="231F20"/>
        </w:rPr>
        <w:t> </w:t>
      </w:r>
      <w:r>
        <w:rPr>
          <w:b/>
          <w:color w:val="231F20"/>
          <w:sz w:val="24"/>
          <w:u w:val="single" w:color="231F20"/>
        </w:rPr>
        <w:t>dân</w:t>
      </w:r>
      <w:r>
        <w:rPr>
          <w:b/>
          <w:color w:val="231F20"/>
          <w:spacing w:val="-2"/>
          <w:sz w:val="24"/>
          <w:u w:val="single" w:color="231F20"/>
        </w:rPr>
        <w:t> </w:t>
      </w:r>
      <w:r>
        <w:rPr>
          <w:b/>
          <w:color w:val="231F20"/>
          <w:sz w:val="24"/>
          <w:u w:val="single" w:color="231F20"/>
        </w:rPr>
        <w:t>cấp</w:t>
      </w:r>
      <w:r>
        <w:rPr>
          <w:b/>
          <w:color w:val="231F20"/>
          <w:spacing w:val="-1"/>
          <w:sz w:val="24"/>
          <w:u w:val="single" w:color="231F20"/>
        </w:rPr>
        <w:t> </w:t>
      </w:r>
      <w:r>
        <w:rPr>
          <w:b/>
          <w:color w:val="231F20"/>
          <w:spacing w:val="-5"/>
          <w:sz w:val="24"/>
          <w:u w:val="single" w:color="231F20"/>
        </w:rPr>
        <w:t>xã</w:t>
      </w:r>
      <w:r>
        <w:rPr>
          <w:b/>
          <w:color w:val="231F20"/>
          <w:sz w:val="24"/>
          <w:u w:val="single" w:color="231F20"/>
        </w:rPr>
        <w:tab/>
      </w:r>
    </w:p>
    <w:p>
      <w:pPr>
        <w:spacing w:after="0"/>
        <w:jc w:val="left"/>
        <w:rPr>
          <w:b/>
          <w:sz w:val="24"/>
        </w:rPr>
        <w:sectPr>
          <w:pgSz w:w="7380" w:h="10780"/>
          <w:pgMar w:header="0" w:footer="576" w:top="760" w:bottom="760" w:left="708" w:right="708"/>
        </w:sectPr>
      </w:pPr>
    </w:p>
    <w:p>
      <w:pPr>
        <w:spacing w:before="148"/>
        <w:ind w:left="222" w:right="0"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8"/>
          <w:sz w:val="16"/>
        </w:rPr>
        <w:t> </w:t>
      </w:r>
      <w:r>
        <w:rPr>
          <w:b/>
          <w:color w:val="231F20"/>
          <w:spacing w:val="-5"/>
          <w:sz w:val="16"/>
        </w:rPr>
        <w:t>……</w:t>
      </w:r>
      <w:r>
        <w:rPr>
          <w:b/>
          <w:color w:val="231F20"/>
          <w:spacing w:val="-5"/>
          <w:sz w:val="16"/>
          <w:vertAlign w:val="superscript"/>
        </w:rPr>
        <w:t>1</w:t>
      </w:r>
    </w:p>
    <w:p>
      <w:pPr>
        <w:pStyle w:val="BodyText"/>
        <w:spacing w:before="141"/>
        <w:ind w:left="0" w:firstLine="0"/>
        <w:jc w:val="left"/>
        <w:rPr>
          <w:b/>
          <w:sz w:val="16"/>
        </w:rPr>
      </w:pPr>
    </w:p>
    <w:p>
      <w:pPr>
        <w:spacing w:before="1"/>
        <w:ind w:left="224" w:right="0" w:firstLine="0"/>
        <w:jc w:val="center"/>
        <w:rPr>
          <w:sz w:val="16"/>
        </w:rPr>
      </w:pPr>
      <w:r>
        <w:rPr>
          <w:color w:val="231F20"/>
          <w:sz w:val="16"/>
        </w:rPr>
        <w:t>Số:</w:t>
      </w:r>
      <w:r>
        <w:rPr>
          <w:color w:val="231F20"/>
          <w:spacing w:val="54"/>
          <w:sz w:val="16"/>
        </w:rPr>
        <w:t>  </w:t>
      </w:r>
      <w:r>
        <w:rPr>
          <w:color w:val="231F20"/>
          <w:sz w:val="16"/>
        </w:rPr>
        <w:t>/TTr-</w:t>
      </w:r>
      <w:r>
        <w:rPr>
          <w:color w:val="231F20"/>
          <w:spacing w:val="-4"/>
          <w:sz w:val="16"/>
        </w:rPr>
        <w:t>UBND</w:t>
      </w:r>
    </w:p>
    <w:p>
      <w:pPr>
        <w:spacing w:before="148"/>
        <w:ind w:left="0" w:right="98"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68"/>
        <w:ind w:left="1" w:right="98" w:firstLine="0"/>
        <w:jc w:val="center"/>
        <w:rPr>
          <w:b/>
          <w:sz w:val="20"/>
        </w:rPr>
      </w:pPr>
      <w:r>
        <w:rPr>
          <w:b/>
          <w:color w:val="231F20"/>
          <w:sz w:val="20"/>
        </w:rPr>
        <w:t>Độc</w:t>
      </w:r>
      <w:r>
        <w:rPr>
          <w:b/>
          <w:color w:val="231F20"/>
          <w:spacing w:val="-1"/>
          <w:sz w:val="20"/>
        </w:rPr>
        <w:t> </w:t>
      </w:r>
      <w:r>
        <w:rPr>
          <w:b/>
          <w:color w:val="231F20"/>
          <w:sz w:val="20"/>
        </w:rPr>
        <w:t>lập</w:t>
      </w:r>
      <w:r>
        <w:rPr>
          <w:b/>
          <w:color w:val="231F20"/>
          <w:spacing w:val="-1"/>
          <w:sz w:val="20"/>
        </w:rPr>
        <w:t> </w:t>
      </w:r>
      <w:r>
        <w:rPr>
          <w:b/>
          <w:color w:val="231F20"/>
          <w:sz w:val="20"/>
        </w:rPr>
        <w:t>-</w:t>
      </w:r>
      <w:r>
        <w:rPr>
          <w:b/>
          <w:color w:val="231F20"/>
          <w:spacing w:val="-5"/>
          <w:sz w:val="20"/>
        </w:rPr>
        <w:t> </w:t>
      </w:r>
      <w:r>
        <w:rPr>
          <w:b/>
          <w:color w:val="231F20"/>
          <w:sz w:val="20"/>
        </w:rPr>
        <w:t>Tự</w:t>
      </w:r>
      <w:r>
        <w:rPr>
          <w:b/>
          <w:color w:val="231F20"/>
          <w:spacing w:val="-1"/>
          <w:sz w:val="20"/>
        </w:rPr>
        <w:t> </w:t>
      </w:r>
      <w:r>
        <w:rPr>
          <w:b/>
          <w:color w:val="231F20"/>
          <w:sz w:val="20"/>
        </w:rPr>
        <w:t>do</w:t>
      </w:r>
      <w:r>
        <w:rPr>
          <w:b/>
          <w:color w:val="231F20"/>
          <w:spacing w:val="-1"/>
          <w:sz w:val="20"/>
        </w:rPr>
        <w:t> </w:t>
      </w:r>
      <w:r>
        <w:rPr>
          <w:b/>
          <w:color w:val="231F20"/>
          <w:sz w:val="20"/>
        </w:rPr>
        <w:t>- Hạnh</w:t>
      </w:r>
      <w:r>
        <w:rPr>
          <w:b/>
          <w:color w:val="231F20"/>
          <w:spacing w:val="-1"/>
          <w:sz w:val="20"/>
        </w:rPr>
        <w:t> </w:t>
      </w:r>
      <w:r>
        <w:rPr>
          <w:b/>
          <w:color w:val="231F20"/>
          <w:spacing w:val="-4"/>
          <w:sz w:val="20"/>
        </w:rPr>
        <w:t>phúc</w:t>
      </w:r>
    </w:p>
    <w:p>
      <w:pPr>
        <w:pStyle w:val="BodyText"/>
        <w:spacing w:before="50"/>
        <w:ind w:left="0" w:firstLine="0"/>
        <w:jc w:val="left"/>
        <w:rPr>
          <w:b/>
          <w:sz w:val="20"/>
        </w:rPr>
      </w:pPr>
    </w:p>
    <w:p>
      <w:pPr>
        <w:spacing w:before="0"/>
        <w:ind w:left="1" w:right="98" w:firstLine="0"/>
        <w:jc w:val="center"/>
        <w:rPr>
          <w:i/>
          <w:sz w:val="20"/>
        </w:rPr>
      </w:pPr>
      <w:r>
        <w:rPr>
          <w:i/>
          <w:color w:val="231F20"/>
          <w:sz w:val="20"/>
        </w:rPr>
        <w:t>…...</w:t>
      </w:r>
      <w:r>
        <w:rPr>
          <w:i/>
          <w:color w:val="231F20"/>
          <w:sz w:val="20"/>
          <w:vertAlign w:val="superscript"/>
        </w:rPr>
        <w:t>2</w:t>
      </w:r>
      <w:r>
        <w:rPr>
          <w:i/>
          <w:color w:val="231F20"/>
          <w:sz w:val="20"/>
          <w:vertAlign w:val="baseline"/>
        </w:rPr>
        <w:t>,</w:t>
      </w:r>
      <w:r>
        <w:rPr>
          <w:i/>
          <w:color w:val="231F20"/>
          <w:spacing w:val="-21"/>
          <w:sz w:val="20"/>
          <w:vertAlign w:val="baseline"/>
        </w:rPr>
        <w:t> </w:t>
      </w:r>
      <w:r>
        <w:rPr>
          <w:i/>
          <w:color w:val="231F20"/>
          <w:sz w:val="20"/>
          <w:vertAlign w:val="baseline"/>
        </w:rPr>
        <w:t>ngày...</w:t>
      </w:r>
      <w:r>
        <w:rPr>
          <w:i/>
          <w:color w:val="231F20"/>
          <w:spacing w:val="-10"/>
          <w:sz w:val="20"/>
          <w:vertAlign w:val="baseline"/>
        </w:rPr>
        <w:t> </w:t>
      </w:r>
      <w:r>
        <w:rPr>
          <w:i/>
          <w:color w:val="231F20"/>
          <w:sz w:val="20"/>
          <w:vertAlign w:val="baseline"/>
        </w:rPr>
        <w:t>tháng...</w:t>
      </w:r>
      <w:r>
        <w:rPr>
          <w:i/>
          <w:color w:val="231F20"/>
          <w:spacing w:val="-6"/>
          <w:sz w:val="20"/>
          <w:vertAlign w:val="baseline"/>
        </w:rPr>
        <w:t> </w:t>
      </w:r>
      <w:r>
        <w:rPr>
          <w:i/>
          <w:color w:val="231F20"/>
          <w:spacing w:val="-2"/>
          <w:sz w:val="20"/>
          <w:vertAlign w:val="baseline"/>
        </w:rPr>
        <w:t>năm...</w:t>
      </w:r>
    </w:p>
    <w:p>
      <w:pPr>
        <w:spacing w:before="189"/>
        <w:ind w:left="497" w:right="0" w:firstLine="0"/>
        <w:jc w:val="left"/>
        <w:rPr>
          <w:b/>
          <w:sz w:val="18"/>
        </w:rPr>
      </w:pPr>
      <w:r>
        <w:rPr>
          <w:b/>
          <w:color w:val="231F20"/>
          <w:sz w:val="18"/>
        </w:rPr>
        <w:t>TỜ</w:t>
      </w:r>
      <w:r>
        <w:rPr>
          <w:b/>
          <w:color w:val="231F20"/>
          <w:spacing w:val="-4"/>
          <w:sz w:val="18"/>
        </w:rPr>
        <w:t> </w:t>
      </w:r>
      <w:r>
        <w:rPr>
          <w:b/>
          <w:color w:val="231F20"/>
          <w:spacing w:val="-2"/>
          <w:sz w:val="18"/>
        </w:rPr>
        <w:t>TRÌNH</w:t>
      </w:r>
    </w:p>
    <w:p>
      <w:pPr>
        <w:spacing w:after="0"/>
        <w:jc w:val="left"/>
        <w:rPr>
          <w:b/>
          <w:sz w:val="18"/>
        </w:rPr>
        <w:sectPr>
          <w:type w:val="continuous"/>
          <w:pgSz w:w="7380" w:h="10780"/>
          <w:pgMar w:header="0" w:footer="576" w:top="540" w:bottom="280" w:left="708" w:right="708"/>
          <w:cols w:num="2" w:equalWidth="0">
            <w:col w:w="2101" w:space="40"/>
            <w:col w:w="3823"/>
          </w:cols>
        </w:sectPr>
      </w:pPr>
    </w:p>
    <w:p>
      <w:pPr>
        <w:tabs>
          <w:tab w:pos="3897" w:val="right" w:leader="dot"/>
        </w:tabs>
        <w:spacing w:before="36"/>
        <w:ind w:left="2055" w:right="0" w:firstLine="0"/>
        <w:jc w:val="left"/>
        <w:rPr>
          <w:sz w:val="22"/>
        </w:rPr>
      </w:pPr>
      <w:r>
        <w:rPr>
          <w:sz w:val="22"/>
        </w:rPr>
        <mc:AlternateContent>
          <mc:Choice Requires="wps">
            <w:drawing>
              <wp:anchor distT="0" distB="0" distL="0" distR="0" allowOverlap="1" layoutInCell="1" locked="0" behindDoc="0" simplePos="0" relativeHeight="15740928">
                <wp:simplePos x="0" y="0"/>
                <wp:positionH relativeFrom="page">
                  <wp:posOffset>2015998</wp:posOffset>
                </wp:positionH>
                <wp:positionV relativeFrom="paragraph">
                  <wp:posOffset>221269</wp:posOffset>
                </wp:positionV>
                <wp:extent cx="74104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741045" cy="1270"/>
                        </a:xfrm>
                        <a:custGeom>
                          <a:avLst/>
                          <a:gdLst/>
                          <a:ahLst/>
                          <a:cxnLst/>
                          <a:rect l="l" t="t" r="r" b="b"/>
                          <a:pathLst>
                            <a:path w="741045" h="0">
                              <a:moveTo>
                                <a:pt x="0" y="0"/>
                              </a:moveTo>
                              <a:lnTo>
                                <a:pt x="740994"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158.740005pt,17.422762pt" to="217.086005pt,17.422762pt" stroked="true" strokeweight=".25pt" strokecolor="#231f20">
                <v:stroke dashstyle="solid"/>
                <w10:wrap type="none"/>
              </v:line>
            </w:pict>
          </mc:Fallback>
        </mc:AlternateContent>
      </w:r>
      <w:r>
        <w:rPr>
          <w:color w:val="231F20"/>
          <w:sz w:val="22"/>
        </w:rPr>
        <w:t>Về</w:t>
      </w:r>
      <w:r>
        <w:rPr>
          <w:color w:val="231F20"/>
          <w:spacing w:val="-1"/>
          <w:sz w:val="22"/>
        </w:rPr>
        <w:t> </w:t>
      </w:r>
      <w:r>
        <w:rPr>
          <w:color w:val="231F20"/>
          <w:spacing w:val="-4"/>
          <w:sz w:val="22"/>
        </w:rPr>
        <w:t>việc</w:t>
      </w:r>
      <w:r>
        <w:rPr>
          <w:color w:val="231F20"/>
          <w:sz w:val="22"/>
        </w:rPr>
        <w:tab/>
      </w:r>
      <w:r>
        <w:rPr>
          <w:color w:val="231F20"/>
          <w:spacing w:val="-10"/>
          <w:sz w:val="22"/>
          <w:vertAlign w:val="superscript"/>
        </w:rPr>
        <w:t>3</w:t>
      </w:r>
    </w:p>
    <w:p>
      <w:pPr>
        <w:tabs>
          <w:tab w:pos="5588" w:val="left" w:leader="dot"/>
        </w:tabs>
        <w:spacing w:before="565"/>
        <w:ind w:left="357"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4</w:t>
      </w:r>
      <w:r>
        <w:rPr>
          <w:i/>
          <w:color w:val="231F20"/>
          <w:spacing w:val="-5"/>
          <w:sz w:val="20"/>
          <w:vertAlign w:val="baseline"/>
        </w:rPr>
        <w:t>;</w:t>
      </w:r>
    </w:p>
    <w:p>
      <w:pPr>
        <w:tabs>
          <w:tab w:pos="5538" w:val="left" w:leader="dot"/>
        </w:tabs>
        <w:spacing w:before="170"/>
        <w:ind w:left="357" w:right="0" w:firstLine="0"/>
        <w:jc w:val="left"/>
        <w:rPr>
          <w:i/>
          <w:sz w:val="20"/>
        </w:rPr>
      </w:pPr>
      <w:r>
        <w:rPr>
          <w:i/>
          <w:color w:val="231F20"/>
          <w:sz w:val="20"/>
        </w:rPr>
        <w:t>Căn </w:t>
      </w:r>
      <w:r>
        <w:rPr>
          <w:i/>
          <w:color w:val="231F20"/>
          <w:spacing w:val="-5"/>
          <w:sz w:val="20"/>
        </w:rPr>
        <w:t>cứ</w:t>
      </w:r>
      <w:r>
        <w:rPr>
          <w:color w:val="231F20"/>
          <w:sz w:val="20"/>
        </w:rPr>
        <w:tab/>
      </w:r>
      <w:r>
        <w:rPr>
          <w:i/>
          <w:color w:val="231F20"/>
          <w:spacing w:val="-5"/>
          <w:sz w:val="20"/>
          <w:vertAlign w:val="superscript"/>
        </w:rPr>
        <w:t>4.</w:t>
      </w:r>
    </w:p>
    <w:p>
      <w:pPr>
        <w:tabs>
          <w:tab w:pos="5052" w:val="left" w:leader="dot"/>
        </w:tabs>
        <w:spacing w:before="530"/>
        <w:ind w:left="357" w:right="0" w:firstLine="0"/>
        <w:jc w:val="left"/>
        <w:rPr>
          <w:sz w:val="20"/>
        </w:rPr>
      </w:pPr>
      <w:r>
        <w:rPr>
          <w:color w:val="231F20"/>
          <w:sz w:val="20"/>
        </w:rPr>
        <w:t>Ủy</w:t>
      </w:r>
      <w:r>
        <w:rPr>
          <w:color w:val="231F20"/>
          <w:spacing w:val="9"/>
          <w:sz w:val="20"/>
        </w:rPr>
        <w:t> </w:t>
      </w:r>
      <w:r>
        <w:rPr>
          <w:color w:val="231F20"/>
          <w:sz w:val="20"/>
        </w:rPr>
        <w:t>ban</w:t>
      </w:r>
      <w:r>
        <w:rPr>
          <w:color w:val="231F20"/>
          <w:spacing w:val="10"/>
          <w:sz w:val="20"/>
        </w:rPr>
        <w:t> </w:t>
      </w:r>
      <w:r>
        <w:rPr>
          <w:color w:val="231F20"/>
          <w:sz w:val="20"/>
        </w:rPr>
        <w:t>nhân</w:t>
      </w:r>
      <w:r>
        <w:rPr>
          <w:color w:val="231F20"/>
          <w:spacing w:val="10"/>
          <w:sz w:val="20"/>
        </w:rPr>
        <w:t> </w:t>
      </w:r>
      <w:r>
        <w:rPr>
          <w:color w:val="231F20"/>
          <w:sz w:val="20"/>
        </w:rPr>
        <w:t>dân………</w:t>
      </w:r>
      <w:r>
        <w:rPr>
          <w:color w:val="231F20"/>
          <w:sz w:val="20"/>
          <w:vertAlign w:val="superscript"/>
        </w:rPr>
        <w:t>1</w:t>
      </w:r>
      <w:r>
        <w:rPr>
          <w:color w:val="231F20"/>
          <w:spacing w:val="10"/>
          <w:sz w:val="20"/>
          <w:vertAlign w:val="baseline"/>
        </w:rPr>
        <w:t> </w:t>
      </w:r>
      <w:r>
        <w:rPr>
          <w:color w:val="231F20"/>
          <w:sz w:val="20"/>
          <w:vertAlign w:val="baseline"/>
        </w:rPr>
        <w:t>trình</w:t>
      </w:r>
      <w:r>
        <w:rPr>
          <w:color w:val="231F20"/>
          <w:spacing w:val="10"/>
          <w:sz w:val="20"/>
          <w:vertAlign w:val="baseline"/>
        </w:rPr>
        <w:t> </w:t>
      </w:r>
      <w:r>
        <w:rPr>
          <w:color w:val="231F20"/>
          <w:sz w:val="20"/>
          <w:vertAlign w:val="baseline"/>
        </w:rPr>
        <w:t>…</w:t>
      </w:r>
      <w:r>
        <w:rPr>
          <w:color w:val="231F20"/>
          <w:spacing w:val="10"/>
          <w:sz w:val="20"/>
          <w:vertAlign w:val="baseline"/>
        </w:rPr>
        <w:t> </w:t>
      </w:r>
      <w:r>
        <w:rPr>
          <w:color w:val="231F20"/>
          <w:sz w:val="20"/>
          <w:vertAlign w:val="superscript"/>
        </w:rPr>
        <w:t>5</w:t>
      </w:r>
      <w:r>
        <w:rPr>
          <w:color w:val="231F20"/>
          <w:spacing w:val="-15"/>
          <w:sz w:val="20"/>
          <w:vertAlign w:val="baseline"/>
        </w:rPr>
        <w:t> </w:t>
      </w:r>
      <w:r>
        <w:rPr>
          <w:color w:val="231F20"/>
          <w:sz w:val="20"/>
          <w:vertAlign w:val="baseline"/>
        </w:rPr>
        <w:t>về</w:t>
      </w:r>
      <w:r>
        <w:rPr>
          <w:color w:val="231F20"/>
          <w:spacing w:val="10"/>
          <w:sz w:val="20"/>
          <w:vertAlign w:val="baseline"/>
        </w:rPr>
        <w:t> </w:t>
      </w:r>
      <w:r>
        <w:rPr>
          <w:color w:val="231F20"/>
          <w:spacing w:val="-2"/>
          <w:sz w:val="20"/>
          <w:vertAlign w:val="baseline"/>
        </w:rPr>
        <w:t>việc.</w:t>
      </w:r>
      <w:r>
        <w:rPr>
          <w:color w:val="231F20"/>
          <w:sz w:val="20"/>
          <w:vertAlign w:val="baseline"/>
        </w:rPr>
        <w:tab/>
      </w:r>
      <w:r>
        <w:rPr>
          <w:color w:val="231F20"/>
          <w:sz w:val="20"/>
          <w:vertAlign w:val="superscript"/>
        </w:rPr>
        <w:t>3</w:t>
      </w:r>
      <w:r>
        <w:rPr>
          <w:color w:val="231F20"/>
          <w:sz w:val="20"/>
          <w:vertAlign w:val="baseline"/>
        </w:rPr>
        <w:t>,</w:t>
      </w:r>
      <w:r>
        <w:rPr>
          <w:color w:val="231F20"/>
          <w:spacing w:val="9"/>
          <w:sz w:val="20"/>
          <w:vertAlign w:val="baseline"/>
        </w:rPr>
        <w:t> </w:t>
      </w:r>
      <w:r>
        <w:rPr>
          <w:color w:val="231F20"/>
          <w:sz w:val="20"/>
          <w:vertAlign w:val="baseline"/>
        </w:rPr>
        <w:t>với</w:t>
      </w:r>
      <w:r>
        <w:rPr>
          <w:color w:val="231F20"/>
          <w:spacing w:val="9"/>
          <w:sz w:val="20"/>
          <w:vertAlign w:val="baseline"/>
        </w:rPr>
        <w:t> </w:t>
      </w:r>
      <w:r>
        <w:rPr>
          <w:color w:val="231F20"/>
          <w:spacing w:val="-5"/>
          <w:sz w:val="20"/>
          <w:vertAlign w:val="baseline"/>
        </w:rPr>
        <w:t>các</w:t>
      </w:r>
    </w:p>
    <w:p>
      <w:pPr>
        <w:spacing w:before="50"/>
        <w:ind w:left="142" w:right="0" w:firstLine="0"/>
        <w:jc w:val="left"/>
        <w:rPr>
          <w:sz w:val="20"/>
        </w:rPr>
      </w:pPr>
      <w:r>
        <w:rPr>
          <w:color w:val="231F20"/>
          <w:sz w:val="20"/>
        </w:rPr>
        <w:t>nội dung như </w:t>
      </w:r>
      <w:r>
        <w:rPr>
          <w:color w:val="231F20"/>
          <w:spacing w:val="-4"/>
          <w:sz w:val="20"/>
        </w:rPr>
        <w:t>sau:</w:t>
      </w:r>
    </w:p>
    <w:p>
      <w:pPr>
        <w:spacing w:before="93"/>
        <w:ind w:left="142" w:right="0" w:firstLine="0"/>
        <w:jc w:val="left"/>
        <w:rPr>
          <w:sz w:val="24"/>
        </w:rPr>
      </w:pPr>
      <w:r>
        <w:rPr>
          <w:color w:val="231F20"/>
          <w:spacing w:val="-2"/>
          <w:sz w:val="24"/>
        </w:rPr>
        <w:t>............................................................................................</w:t>
      </w:r>
    </w:p>
    <w:p>
      <w:pPr>
        <w:pStyle w:val="BodyText"/>
        <w:tabs>
          <w:tab w:pos="5517" w:val="left" w:leader="dot"/>
        </w:tabs>
        <w:spacing w:before="4"/>
        <w:ind w:firstLine="0"/>
        <w:jc w:val="left"/>
      </w:pPr>
      <w:r>
        <w:rPr>
          <w:color w:val="231F20"/>
          <w:spacing w:val="-10"/>
        </w:rPr>
        <w:t>.</w:t>
      </w:r>
      <w:r>
        <w:rPr>
          <w:color w:val="231F20"/>
        </w:rPr>
        <w:tab/>
      </w:r>
      <w:r>
        <w:rPr>
          <w:color w:val="231F20"/>
          <w:spacing w:val="-5"/>
          <w:vertAlign w:val="superscript"/>
        </w:rPr>
        <w:t>6</w:t>
      </w:r>
      <w:r>
        <w:rPr>
          <w:color w:val="231F20"/>
          <w:spacing w:val="-5"/>
          <w:vertAlign w:val="baseline"/>
        </w:rPr>
        <w:t>/.</w:t>
      </w:r>
    </w:p>
    <w:p>
      <w:pPr>
        <w:pStyle w:val="BodyText"/>
        <w:ind w:left="0" w:firstLine="0"/>
        <w:jc w:val="left"/>
        <w:rPr>
          <w:sz w:val="20"/>
        </w:rPr>
      </w:pPr>
    </w:p>
    <w:p>
      <w:pPr>
        <w:pStyle w:val="BodyText"/>
        <w:spacing w:before="45"/>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6"/>
        <w:gridCol w:w="3313"/>
      </w:tblGrid>
      <w:tr>
        <w:trPr>
          <w:trHeight w:val="2071" w:hRule="atLeast"/>
        </w:trPr>
        <w:tc>
          <w:tcPr>
            <w:tcW w:w="1736" w:type="dxa"/>
          </w:tcPr>
          <w:p>
            <w:pPr>
              <w:pStyle w:val="TableParagraph"/>
              <w:spacing w:line="204" w:lineRule="exact"/>
              <w:rPr>
                <w:b/>
                <w:i/>
                <w:sz w:val="18"/>
              </w:rPr>
            </w:pPr>
            <w:r>
              <w:rPr>
                <w:b/>
                <w:i/>
                <w:color w:val="231F20"/>
                <w:sz w:val="18"/>
              </w:rPr>
              <w:t>Nơi </w:t>
            </w:r>
            <w:r>
              <w:rPr>
                <w:b/>
                <w:i/>
                <w:color w:val="231F20"/>
                <w:spacing w:val="-2"/>
                <w:sz w:val="18"/>
              </w:rPr>
              <w:t>nhận:</w:t>
            </w:r>
          </w:p>
          <w:p>
            <w:pPr>
              <w:pStyle w:val="TableParagraph"/>
              <w:numPr>
                <w:ilvl w:val="0"/>
                <w:numId w:val="140"/>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0"/>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0"/>
              </w:numPr>
              <w:tabs>
                <w:tab w:pos="154" w:val="left" w:leader="none"/>
                <w:tab w:pos="1138" w:val="left" w:leader="dot"/>
              </w:tabs>
              <w:spacing w:line="240" w:lineRule="auto" w:before="13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8</w:t>
            </w:r>
            <w:r>
              <w:rPr>
                <w:color w:val="231F20"/>
                <w:position w:val="6"/>
                <w:sz w:val="10"/>
                <w:vertAlign w:val="baseline"/>
              </w:rPr>
              <w:tab/>
            </w:r>
            <w:r>
              <w:rPr>
                <w:color w:val="231F20"/>
                <w:spacing w:val="-5"/>
                <w:position w:val="6"/>
                <w:sz w:val="18"/>
                <w:vertAlign w:val="superscript"/>
              </w:rPr>
              <w:t>9</w:t>
            </w:r>
            <w:r>
              <w:rPr>
                <w:color w:val="231F20"/>
                <w:spacing w:val="-5"/>
                <w:sz w:val="18"/>
                <w:vertAlign w:val="baseline"/>
              </w:rPr>
              <w:t>.</w:t>
            </w:r>
          </w:p>
        </w:tc>
        <w:tc>
          <w:tcPr>
            <w:tcW w:w="3313" w:type="dxa"/>
          </w:tcPr>
          <w:p>
            <w:pPr>
              <w:pStyle w:val="TableParagraph"/>
              <w:spacing w:line="249" w:lineRule="auto"/>
              <w:ind w:left="525" w:right="123"/>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0"/>
                <w:sz w:val="20"/>
              </w:rPr>
              <w:t> </w:t>
            </w:r>
            <w:r>
              <w:rPr>
                <w:b/>
                <w:color w:val="231F20"/>
                <w:sz w:val="20"/>
              </w:rPr>
              <w:t>NHÂN</w:t>
            </w:r>
            <w:r>
              <w:rPr>
                <w:b/>
                <w:color w:val="231F20"/>
                <w:spacing w:val="-10"/>
                <w:sz w:val="20"/>
              </w:rPr>
              <w:t> </w:t>
            </w:r>
            <w:r>
              <w:rPr>
                <w:b/>
                <w:color w:val="231F20"/>
                <w:sz w:val="20"/>
              </w:rPr>
              <w:t>DÂN CHỦ TỊCH </w:t>
            </w:r>
            <w:r>
              <w:rPr>
                <w:b/>
                <w:color w:val="231F20"/>
                <w:sz w:val="20"/>
                <w:vertAlign w:val="superscript"/>
              </w:rPr>
              <w:t>7</w:t>
            </w:r>
          </w:p>
          <w:p>
            <w:pPr>
              <w:pStyle w:val="TableParagraph"/>
              <w:spacing w:line="230" w:lineRule="auto"/>
              <w:ind w:left="453"/>
              <w:jc w:val="center"/>
              <w:rPr>
                <w:i/>
                <w:sz w:val="20"/>
              </w:rPr>
            </w:pPr>
            <w:r>
              <w:rPr>
                <w:i/>
                <w:color w:val="231F20"/>
                <w:sz w:val="20"/>
              </w:rPr>
              <w:t>(Chữ</w:t>
            </w:r>
            <w:r>
              <w:rPr>
                <w:i/>
                <w:color w:val="231F20"/>
                <w:spacing w:val="-7"/>
                <w:sz w:val="20"/>
              </w:rPr>
              <w:t> </w:t>
            </w:r>
            <w:r>
              <w:rPr>
                <w:i/>
                <w:color w:val="231F20"/>
                <w:sz w:val="20"/>
              </w:rPr>
              <w:t>ký</w:t>
            </w:r>
            <w:r>
              <w:rPr>
                <w:i/>
                <w:color w:val="231F20"/>
                <w:spacing w:val="-6"/>
                <w:sz w:val="20"/>
              </w:rPr>
              <w:t> </w:t>
            </w:r>
            <w:r>
              <w:rPr>
                <w:i/>
                <w:color w:val="231F20"/>
                <w:sz w:val="20"/>
              </w:rPr>
              <w:t>của</w:t>
            </w:r>
            <w:r>
              <w:rPr>
                <w:i/>
                <w:color w:val="231F20"/>
                <w:spacing w:val="-6"/>
                <w:sz w:val="20"/>
              </w:rPr>
              <w:t> </w:t>
            </w:r>
            <w:r>
              <w:rPr>
                <w:i/>
                <w:color w:val="231F20"/>
                <w:sz w:val="20"/>
              </w:rPr>
              <w:t>người</w:t>
            </w:r>
            <w:r>
              <w:rPr>
                <w:i/>
                <w:color w:val="231F20"/>
                <w:spacing w:val="-6"/>
                <w:sz w:val="20"/>
              </w:rPr>
              <w:t> </w:t>
            </w:r>
            <w:r>
              <w:rPr>
                <w:i/>
                <w:color w:val="231F20"/>
                <w:sz w:val="20"/>
              </w:rPr>
              <w:t>có</w:t>
            </w:r>
            <w:r>
              <w:rPr>
                <w:i/>
                <w:color w:val="231F20"/>
                <w:spacing w:val="-6"/>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1"/>
              <w:ind w:left="0"/>
              <w:rPr>
                <w:sz w:val="20"/>
              </w:rPr>
            </w:pPr>
          </w:p>
          <w:p>
            <w:pPr>
              <w:pStyle w:val="TableParagraph"/>
              <w:spacing w:line="210" w:lineRule="exact"/>
              <w:ind w:left="525" w:right="125"/>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BodyText"/>
        <w:spacing w:before="4"/>
        <w:ind w:left="0" w:firstLine="0"/>
        <w:jc w:val="left"/>
        <w:rPr>
          <w:sz w:val="19"/>
        </w:rPr>
      </w:pPr>
      <w:r>
        <w:rPr>
          <w:sz w:val="19"/>
        </w:rPr>
        <mc:AlternateContent>
          <mc:Choice Requires="wps">
            <w:drawing>
              <wp:anchor distT="0" distB="0" distL="0" distR="0" allowOverlap="1" layoutInCell="1" locked="0" behindDoc="1" simplePos="0" relativeHeight="487599616">
                <wp:simplePos x="0" y="0"/>
                <wp:positionH relativeFrom="page">
                  <wp:posOffset>540000</wp:posOffset>
                </wp:positionH>
                <wp:positionV relativeFrom="paragraph">
                  <wp:posOffset>156679</wp:posOffset>
                </wp:positionV>
                <wp:extent cx="360045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336933pt;width:283.5pt;height:.1pt;mso-position-horizontal-relative:page;mso-position-vertical-relative:paragraph;z-index:-15716864;mso-wrap-distance-left:0;mso-wrap-distance-right:0" id="docshape25" coordorigin="850,247" coordsize="5670,0" path="m850,247l6520,247e" filled="false" stroked="true" strokeweight=".25pt" strokecolor="#231f20">
                <v:path arrowok="t"/>
                <v:stroke dashstyle="solid"/>
                <w10:wrap type="topAndBottom"/>
              </v:shape>
            </w:pict>
          </mc:Fallback>
        </mc:AlternateContent>
      </w:r>
    </w:p>
    <w:p>
      <w:pPr>
        <w:spacing w:before="81"/>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tờ</w:t>
      </w:r>
      <w:r>
        <w:rPr>
          <w:color w:val="231F20"/>
          <w:spacing w:val="-1"/>
          <w:sz w:val="20"/>
          <w:vertAlign w:val="baseline"/>
        </w:rPr>
        <w:t> </w:t>
      </w:r>
      <w:r>
        <w:rPr>
          <w:color w:val="231F20"/>
          <w:spacing w:val="-2"/>
          <w:sz w:val="20"/>
          <w:vertAlign w:val="baseline"/>
        </w:rPr>
        <w:t>trình.</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tờ</w:t>
      </w:r>
      <w:r>
        <w:rPr>
          <w:color w:val="231F20"/>
          <w:spacing w:val="-2"/>
          <w:sz w:val="20"/>
          <w:vertAlign w:val="baseline"/>
        </w:rPr>
        <w:t> trình.</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tờ</w:t>
      </w:r>
      <w:r>
        <w:rPr>
          <w:color w:val="231F20"/>
          <w:spacing w:val="-1"/>
          <w:sz w:val="20"/>
          <w:vertAlign w:val="baseline"/>
        </w:rPr>
        <w:t> </w:t>
      </w:r>
      <w:r>
        <w:rPr>
          <w:color w:val="231F20"/>
          <w:sz w:val="20"/>
          <w:vertAlign w:val="baseline"/>
        </w:rPr>
        <w:t>trình (như Mẫu số</w:t>
      </w:r>
      <w:r>
        <w:rPr>
          <w:color w:val="231F20"/>
          <w:spacing w:val="-1"/>
          <w:sz w:val="20"/>
          <w:vertAlign w:val="baseline"/>
        </w:rPr>
        <w:t> </w:t>
      </w:r>
      <w:r>
        <w:rPr>
          <w:color w:val="231F20"/>
          <w:spacing w:val="-4"/>
          <w:sz w:val="20"/>
          <w:vertAlign w:val="baseline"/>
        </w:rPr>
        <w:t>01).</w:t>
      </w:r>
    </w:p>
    <w:p>
      <w:pPr>
        <w:spacing w:line="292" w:lineRule="auto" w:before="50"/>
        <w:ind w:left="142" w:right="208" w:firstLine="215"/>
        <w:jc w:val="left"/>
        <w:rPr>
          <w:sz w:val="20"/>
        </w:rPr>
      </w:pPr>
      <w:r>
        <w:rPr>
          <w:color w:val="231F20"/>
          <w:sz w:val="20"/>
          <w:vertAlign w:val="superscript"/>
        </w:rPr>
        <w:t>5</w:t>
      </w:r>
      <w:r>
        <w:rPr>
          <w:color w:val="231F20"/>
          <w:spacing w:val="-22"/>
          <w:sz w:val="20"/>
          <w:vertAlign w:val="baseline"/>
        </w:rPr>
        <w:t> </w:t>
      </w:r>
      <w:r>
        <w:rPr>
          <w:color w:val="231F20"/>
          <w:sz w:val="20"/>
          <w:vertAlign w:val="baseline"/>
        </w:rPr>
        <w:t>Tên</w:t>
      </w:r>
      <w:r>
        <w:rPr>
          <w:color w:val="231F20"/>
          <w:spacing w:val="-5"/>
          <w:sz w:val="20"/>
          <w:vertAlign w:val="baseline"/>
        </w:rPr>
        <w:t> </w:t>
      </w:r>
      <w:r>
        <w:rPr>
          <w:color w:val="231F20"/>
          <w:sz w:val="20"/>
          <w:vertAlign w:val="baseline"/>
        </w:rPr>
        <w:t>của</w:t>
      </w:r>
      <w:r>
        <w:rPr>
          <w:color w:val="231F20"/>
          <w:spacing w:val="-4"/>
          <w:sz w:val="20"/>
          <w:vertAlign w:val="baseline"/>
        </w:rPr>
        <w:t> </w:t>
      </w:r>
      <w:r>
        <w:rPr>
          <w:color w:val="231F20"/>
          <w:sz w:val="20"/>
          <w:vertAlign w:val="baseline"/>
        </w:rPr>
        <w:t>cơ</w:t>
      </w:r>
      <w:r>
        <w:rPr>
          <w:color w:val="231F20"/>
          <w:spacing w:val="-4"/>
          <w:sz w:val="20"/>
          <w:vertAlign w:val="baseline"/>
        </w:rPr>
        <w:t> </w:t>
      </w:r>
      <w:r>
        <w:rPr>
          <w:color w:val="231F20"/>
          <w:sz w:val="20"/>
          <w:vertAlign w:val="baseline"/>
        </w:rPr>
        <w:t>quan,</w:t>
      </w:r>
      <w:r>
        <w:rPr>
          <w:color w:val="231F20"/>
          <w:spacing w:val="-4"/>
          <w:sz w:val="20"/>
          <w:vertAlign w:val="baseline"/>
        </w:rPr>
        <w:t> </w:t>
      </w:r>
      <w:r>
        <w:rPr>
          <w:color w:val="231F20"/>
          <w:sz w:val="20"/>
          <w:vertAlign w:val="baseline"/>
        </w:rPr>
        <w:t>tổ</w:t>
      </w:r>
      <w:r>
        <w:rPr>
          <w:color w:val="231F20"/>
          <w:spacing w:val="-4"/>
          <w:sz w:val="20"/>
          <w:vertAlign w:val="baseline"/>
        </w:rPr>
        <w:t> </w:t>
      </w:r>
      <w:r>
        <w:rPr>
          <w:color w:val="231F20"/>
          <w:sz w:val="20"/>
          <w:vertAlign w:val="baseline"/>
        </w:rPr>
        <w:t>chức,</w:t>
      </w:r>
      <w:r>
        <w:rPr>
          <w:color w:val="231F20"/>
          <w:spacing w:val="-4"/>
          <w:sz w:val="20"/>
          <w:vertAlign w:val="baseline"/>
        </w:rPr>
        <w:t> </w:t>
      </w:r>
      <w:r>
        <w:rPr>
          <w:color w:val="231F20"/>
          <w:sz w:val="20"/>
          <w:vertAlign w:val="baseline"/>
        </w:rPr>
        <w:t>đơn</w:t>
      </w:r>
      <w:r>
        <w:rPr>
          <w:color w:val="231F20"/>
          <w:spacing w:val="-4"/>
          <w:sz w:val="20"/>
          <w:vertAlign w:val="baseline"/>
        </w:rPr>
        <w:t> </w:t>
      </w:r>
      <w:r>
        <w:rPr>
          <w:color w:val="231F20"/>
          <w:sz w:val="20"/>
          <w:vertAlign w:val="baseline"/>
        </w:rPr>
        <w:t>vị,</w:t>
      </w:r>
      <w:r>
        <w:rPr>
          <w:color w:val="231F20"/>
          <w:spacing w:val="-4"/>
          <w:sz w:val="20"/>
          <w:vertAlign w:val="baseline"/>
        </w:rPr>
        <w:t> </w:t>
      </w:r>
      <w:r>
        <w:rPr>
          <w:color w:val="231F20"/>
          <w:sz w:val="20"/>
          <w:vertAlign w:val="baseline"/>
        </w:rPr>
        <w:t>cá</w:t>
      </w:r>
      <w:r>
        <w:rPr>
          <w:color w:val="231F20"/>
          <w:spacing w:val="-4"/>
          <w:sz w:val="20"/>
          <w:vertAlign w:val="baseline"/>
        </w:rPr>
        <w:t> </w:t>
      </w:r>
      <w:r>
        <w:rPr>
          <w:color w:val="231F20"/>
          <w:sz w:val="20"/>
          <w:vertAlign w:val="baseline"/>
        </w:rPr>
        <w:t>nhân</w:t>
      </w:r>
      <w:r>
        <w:rPr>
          <w:color w:val="231F20"/>
          <w:spacing w:val="-4"/>
          <w:sz w:val="20"/>
          <w:vertAlign w:val="baseline"/>
        </w:rPr>
        <w:t> </w:t>
      </w:r>
      <w:r>
        <w:rPr>
          <w:color w:val="231F20"/>
          <w:sz w:val="20"/>
          <w:vertAlign w:val="baseline"/>
        </w:rPr>
        <w:t>mà</w:t>
      </w:r>
      <w:r>
        <w:rPr>
          <w:color w:val="231F20"/>
          <w:spacing w:val="-4"/>
          <w:sz w:val="20"/>
          <w:vertAlign w:val="baseline"/>
        </w:rPr>
        <w:t> </w:t>
      </w:r>
      <w:r>
        <w:rPr>
          <w:color w:val="231F20"/>
          <w:sz w:val="20"/>
          <w:vertAlign w:val="baseline"/>
        </w:rPr>
        <w:t>UBND</w:t>
      </w:r>
      <w:r>
        <w:rPr>
          <w:color w:val="231F20"/>
          <w:spacing w:val="-4"/>
          <w:sz w:val="20"/>
          <w:vertAlign w:val="baseline"/>
        </w:rPr>
        <w:t> </w:t>
      </w:r>
      <w:r>
        <w:rPr>
          <w:color w:val="231F20"/>
          <w:sz w:val="20"/>
          <w:vertAlign w:val="baseline"/>
        </w:rPr>
        <w:t>cấp</w:t>
      </w:r>
      <w:r>
        <w:rPr>
          <w:color w:val="231F20"/>
          <w:spacing w:val="-4"/>
          <w:sz w:val="20"/>
          <w:vertAlign w:val="baseline"/>
        </w:rPr>
        <w:t> </w:t>
      </w:r>
      <w:r>
        <w:rPr>
          <w:color w:val="231F20"/>
          <w:sz w:val="20"/>
          <w:vertAlign w:val="baseline"/>
        </w:rPr>
        <w:t>xã</w:t>
      </w:r>
      <w:r>
        <w:rPr>
          <w:color w:val="231F20"/>
          <w:spacing w:val="-4"/>
          <w:sz w:val="20"/>
          <w:vertAlign w:val="baseline"/>
        </w:rPr>
        <w:t> </w:t>
      </w:r>
      <w:r>
        <w:rPr>
          <w:color w:val="231F20"/>
          <w:sz w:val="20"/>
          <w:vertAlign w:val="baseline"/>
        </w:rPr>
        <w:t>trình văn bản.</w:t>
      </w:r>
    </w:p>
    <w:p>
      <w:pPr>
        <w:spacing w:line="229" w:lineRule="exact" w:before="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tờ</w:t>
      </w:r>
      <w:r>
        <w:rPr>
          <w:color w:val="231F20"/>
          <w:spacing w:val="-1"/>
          <w:sz w:val="20"/>
          <w:vertAlign w:val="baseline"/>
        </w:rPr>
        <w:t> </w:t>
      </w:r>
      <w:r>
        <w:rPr>
          <w:color w:val="231F20"/>
          <w:spacing w:val="-2"/>
          <w:sz w:val="20"/>
          <w:vertAlign w:val="baseline"/>
        </w:rPr>
        <w:t>trình.</w:t>
      </w:r>
    </w:p>
    <w:p>
      <w:pPr>
        <w:spacing w:line="292" w:lineRule="auto" w:before="50"/>
        <w:ind w:left="142" w:right="208" w:firstLine="215"/>
        <w:jc w:val="left"/>
        <w:rPr>
          <w:sz w:val="20"/>
        </w:rPr>
      </w:pPr>
      <w:r>
        <w:rPr>
          <w:color w:val="231F20"/>
          <w:sz w:val="20"/>
          <w:vertAlign w:val="superscript"/>
        </w:rPr>
        <w:t>7</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29" w:lineRule="exact" w:before="0"/>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9</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before="77"/>
        <w:ind w:firstLine="0"/>
        <w:jc w:val="left"/>
      </w:pPr>
      <w:r>
        <w:rPr>
          <w:color w:val="231F20"/>
        </w:rPr>
        <w:t>Mẫu</w:t>
      </w:r>
      <w:r>
        <w:rPr>
          <w:color w:val="231F20"/>
          <w:spacing w:val="-4"/>
        </w:rPr>
        <w:t> </w:t>
      </w:r>
      <w:r>
        <w:rPr>
          <w:color w:val="231F20"/>
        </w:rPr>
        <w:t>số</w:t>
      </w:r>
      <w:r>
        <w:rPr>
          <w:color w:val="231F20"/>
          <w:spacing w:val="-1"/>
        </w:rPr>
        <w:t> </w:t>
      </w:r>
      <w:r>
        <w:rPr>
          <w:color w:val="231F20"/>
        </w:rPr>
        <w:t>07</w:t>
      </w:r>
      <w:r>
        <w:rPr>
          <w:color w:val="231F20"/>
          <w:spacing w:val="-1"/>
        </w:rPr>
        <w:t> </w:t>
      </w:r>
      <w:r>
        <w:rPr>
          <w:color w:val="231F20"/>
        </w:rPr>
        <w:t>-</w:t>
      </w:r>
      <w:r>
        <w:rPr>
          <w:color w:val="231F20"/>
          <w:spacing w:val="-1"/>
        </w:rPr>
        <w:t> </w:t>
      </w:r>
      <w:r>
        <w:rPr>
          <w:color w:val="231F20"/>
        </w:rPr>
        <w:t>Báo</w:t>
      </w:r>
      <w:r>
        <w:rPr>
          <w:color w:val="231F20"/>
          <w:spacing w:val="-1"/>
        </w:rPr>
        <w:t> </w:t>
      </w:r>
      <w:r>
        <w:rPr>
          <w:color w:val="231F20"/>
        </w:rPr>
        <w:t>cáo</w:t>
      </w:r>
      <w:r>
        <w:rPr>
          <w:color w:val="231F20"/>
          <w:spacing w:val="-1"/>
        </w:rPr>
        <w:t> </w:t>
      </w:r>
      <w:r>
        <w:rPr>
          <w:color w:val="231F20"/>
        </w:rPr>
        <w:t>của 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1"/>
        </w:rPr>
        <w:t> </w:t>
      </w:r>
      <w:r>
        <w:rPr>
          <w:color w:val="231F20"/>
          <w:spacing w:val="-5"/>
        </w:rPr>
        <w:t>xã</w:t>
      </w:r>
    </w:p>
    <w:p>
      <w:pPr>
        <w:pStyle w:val="BodyText"/>
        <w:ind w:left="0" w:firstLine="0"/>
        <w:jc w:val="left"/>
        <w:rPr>
          <w:b/>
          <w:sz w:val="17"/>
        </w:rPr>
      </w:pPr>
      <w:r>
        <w:rPr>
          <w:b/>
          <w:sz w:val="17"/>
        </w:rPr>
        <mc:AlternateContent>
          <mc:Choice Requires="wps">
            <w:drawing>
              <wp:anchor distT="0" distB="0" distL="0" distR="0" allowOverlap="1" layoutInCell="1" locked="0" behindDoc="1" simplePos="0" relativeHeight="487600640">
                <wp:simplePos x="0" y="0"/>
                <wp:positionH relativeFrom="page">
                  <wp:posOffset>540000</wp:posOffset>
                </wp:positionH>
                <wp:positionV relativeFrom="paragraph">
                  <wp:posOffset>139498</wp:posOffset>
                </wp:positionV>
                <wp:extent cx="360045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984172pt;width:283.5pt;height:.1pt;mso-position-horizontal-relative:page;mso-position-vertical-relative:paragraph;z-index:-15715840;mso-wrap-distance-left:0;mso-wrap-distance-right:0" id="docshape26" coordorigin="850,220" coordsize="5670,0" path="m850,220l6520,220e" filled="false" stroked="true" strokeweight=".25pt" strokecolor="#231f20">
                <v:path arrowok="t"/>
                <v:stroke dashstyle="solid"/>
                <w10:wrap type="topAndBottom"/>
              </v:shape>
            </w:pict>
          </mc:Fallback>
        </mc:AlternateContent>
      </w:r>
    </w:p>
    <w:p>
      <w:pPr>
        <w:pStyle w:val="BodyText"/>
        <w:spacing w:before="38"/>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100"/>
        <w:ind w:left="222" w:right="0" w:firstLine="0"/>
        <w:jc w:val="center"/>
        <w:rPr>
          <w:b/>
          <w:sz w:val="16"/>
        </w:rPr>
      </w:pPr>
      <w:r>
        <w:rPr>
          <w:b/>
          <w:color w:val="231F20"/>
          <w:spacing w:val="-4"/>
          <w:sz w:val="16"/>
        </w:rPr>
        <w:t>ỦY</w:t>
      </w:r>
      <w:r>
        <w:rPr>
          <w:b/>
          <w:color w:val="231F20"/>
          <w:spacing w:val="-10"/>
          <w:sz w:val="16"/>
        </w:rPr>
        <w:t> </w:t>
      </w:r>
      <w:r>
        <w:rPr>
          <w:b/>
          <w:color w:val="231F20"/>
          <w:spacing w:val="-4"/>
          <w:sz w:val="16"/>
        </w:rPr>
        <w:t>BAN</w:t>
      </w:r>
      <w:r>
        <w:rPr>
          <w:b/>
          <w:color w:val="231F20"/>
          <w:spacing w:val="-3"/>
          <w:sz w:val="16"/>
        </w:rPr>
        <w:t> </w:t>
      </w:r>
      <w:r>
        <w:rPr>
          <w:b/>
          <w:color w:val="231F20"/>
          <w:spacing w:val="-4"/>
          <w:sz w:val="16"/>
        </w:rPr>
        <w:t>NHÂN</w:t>
      </w:r>
      <w:r>
        <w:rPr>
          <w:b/>
          <w:color w:val="231F20"/>
          <w:spacing w:val="-3"/>
          <w:sz w:val="16"/>
        </w:rPr>
        <w:t> </w:t>
      </w:r>
      <w:r>
        <w:rPr>
          <w:b/>
          <w:color w:val="231F20"/>
          <w:spacing w:val="-4"/>
          <w:sz w:val="16"/>
        </w:rPr>
        <w:t>DÂN</w:t>
      </w:r>
      <w:r>
        <w:rPr>
          <w:b/>
          <w:color w:val="231F20"/>
          <w:spacing w:val="-2"/>
          <w:sz w:val="16"/>
        </w:rPr>
        <w:t> </w:t>
      </w:r>
      <w:r>
        <w:rPr>
          <w:b/>
          <w:color w:val="231F20"/>
          <w:spacing w:val="-5"/>
          <w:sz w:val="16"/>
        </w:rPr>
        <w:t>……</w:t>
      </w:r>
      <w:r>
        <w:rPr>
          <w:b/>
          <w:color w:val="231F20"/>
          <w:spacing w:val="-5"/>
          <w:sz w:val="16"/>
          <w:vertAlign w:val="superscript"/>
        </w:rPr>
        <w:t>1</w:t>
      </w:r>
    </w:p>
    <w:p>
      <w:pPr>
        <w:pStyle w:val="BodyText"/>
        <w:spacing w:before="10"/>
        <w:ind w:left="0" w:firstLine="0"/>
        <w:jc w:val="left"/>
        <w:rPr>
          <w:b/>
          <w:sz w:val="2"/>
        </w:rPr>
      </w:pPr>
    </w:p>
    <w:p>
      <w:pPr>
        <w:pStyle w:val="BodyText"/>
        <w:spacing w:line="20" w:lineRule="exact"/>
        <w:ind w:left="558" w:firstLine="0"/>
        <w:jc w:val="left"/>
        <w:rPr>
          <w:sz w:val="2"/>
        </w:rPr>
      </w:pPr>
      <w:r>
        <w:rPr>
          <w:sz w:val="2"/>
        </w:rPr>
        <mc:AlternateContent>
          <mc:Choice Requires="wps">
            <w:drawing>
              <wp:inline distT="0" distB="0" distL="0" distR="0">
                <wp:extent cx="756285" cy="3175"/>
                <wp:effectExtent l="9525" t="0" r="0" b="6350"/>
                <wp:docPr id="37" name="Group 37"/>
                <wp:cNvGraphicFramePr>
                  <a:graphicFrameLocks/>
                </wp:cNvGraphicFramePr>
                <a:graphic>
                  <a:graphicData uri="http://schemas.microsoft.com/office/word/2010/wordprocessingGroup">
                    <wpg:wgp>
                      <wpg:cNvPr id="37" name="Group 37"/>
                      <wpg:cNvGrpSpPr/>
                      <wpg:grpSpPr>
                        <a:xfrm>
                          <a:off x="0" y="0"/>
                          <a:ext cx="756285" cy="3175"/>
                          <a:chExt cx="756285" cy="3175"/>
                        </a:xfrm>
                      </wpg:grpSpPr>
                      <wps:wsp>
                        <wps:cNvPr id="38" name="Graphic 38"/>
                        <wps:cNvSpPr/>
                        <wps:spPr>
                          <a:xfrm>
                            <a:off x="0" y="1587"/>
                            <a:ext cx="756285" cy="1270"/>
                          </a:xfrm>
                          <a:custGeom>
                            <a:avLst/>
                            <a:gdLst/>
                            <a:ahLst/>
                            <a:cxnLst/>
                            <a:rect l="l" t="t" r="r" b="b"/>
                            <a:pathLst>
                              <a:path w="756285" h="0">
                                <a:moveTo>
                                  <a:pt x="0" y="0"/>
                                </a:moveTo>
                                <a:lnTo>
                                  <a:pt x="7560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9.55pt;height:.25pt;mso-position-horizontal-relative:char;mso-position-vertical-relative:line" id="docshapegroup27" coordorigin="0,0" coordsize="1191,5">
                <v:line style="position:absolute" from="0,3" to="1191,3" stroked="true" strokeweight=".25pt" strokecolor="#231f20">
                  <v:stroke dashstyle="solid"/>
                </v:line>
              </v:group>
            </w:pict>
          </mc:Fallback>
        </mc:AlternateContent>
      </w:r>
      <w:r>
        <w:rPr>
          <w:sz w:val="2"/>
        </w:rPr>
      </w:r>
    </w:p>
    <w:p>
      <w:pPr>
        <w:pStyle w:val="BodyText"/>
        <w:spacing w:before="89"/>
        <w:ind w:left="0" w:firstLine="0"/>
        <w:jc w:val="left"/>
        <w:rPr>
          <w:b/>
          <w:sz w:val="16"/>
        </w:rPr>
      </w:pPr>
    </w:p>
    <w:p>
      <w:pPr>
        <w:spacing w:before="0"/>
        <w:ind w:left="234" w:right="0" w:firstLine="0"/>
        <w:jc w:val="center"/>
        <w:rPr>
          <w:sz w:val="16"/>
        </w:rPr>
      </w:pPr>
      <w:r>
        <w:rPr>
          <w:color w:val="231F20"/>
          <w:sz w:val="16"/>
        </w:rPr>
        <w:t>Số:</w:t>
      </w:r>
      <w:r>
        <w:rPr>
          <w:color w:val="231F20"/>
          <w:spacing w:val="58"/>
          <w:sz w:val="16"/>
        </w:rPr>
        <w:t>  </w:t>
      </w:r>
      <w:r>
        <w:rPr>
          <w:color w:val="231F20"/>
          <w:sz w:val="16"/>
        </w:rPr>
        <w:t>/BC-</w:t>
      </w:r>
      <w:r>
        <w:rPr>
          <w:color w:val="231F20"/>
          <w:spacing w:val="-4"/>
          <w:sz w:val="16"/>
        </w:rPr>
        <w:t>UBND</w:t>
      </w:r>
    </w:p>
    <w:p>
      <w:pPr>
        <w:spacing w:before="92"/>
        <w:ind w:left="0" w:right="95" w:firstLine="0"/>
        <w:jc w:val="center"/>
        <w:rPr>
          <w:b/>
          <w:sz w:val="18"/>
        </w:rPr>
      </w:pPr>
      <w:r>
        <w:rPr/>
        <w:br w:type="column"/>
      </w:r>
      <w:r>
        <w:rPr>
          <w:b/>
          <w:color w:val="231F20"/>
          <w:spacing w:val="-6"/>
          <w:sz w:val="18"/>
        </w:rPr>
        <w:t>CỘNG</w:t>
      </w:r>
      <w:r>
        <w:rPr>
          <w:b/>
          <w:color w:val="231F20"/>
          <w:spacing w:val="-14"/>
          <w:sz w:val="18"/>
        </w:rPr>
        <w:t> </w:t>
      </w:r>
      <w:r>
        <w:rPr>
          <w:b/>
          <w:color w:val="231F20"/>
          <w:spacing w:val="-6"/>
          <w:sz w:val="18"/>
        </w:rPr>
        <w:t>HÒA</w:t>
      </w:r>
      <w:r>
        <w:rPr>
          <w:b/>
          <w:color w:val="231F20"/>
          <w:spacing w:val="-22"/>
          <w:sz w:val="18"/>
        </w:rPr>
        <w:t> </w:t>
      </w:r>
      <w:r>
        <w:rPr>
          <w:b/>
          <w:color w:val="231F20"/>
          <w:spacing w:val="-6"/>
          <w:sz w:val="18"/>
        </w:rPr>
        <w:t>XÃ</w:t>
      </w:r>
      <w:r>
        <w:rPr>
          <w:b/>
          <w:color w:val="231F20"/>
          <w:spacing w:val="-11"/>
          <w:sz w:val="18"/>
        </w:rPr>
        <w:t> </w:t>
      </w:r>
      <w:r>
        <w:rPr>
          <w:b/>
          <w:color w:val="231F20"/>
          <w:spacing w:val="-6"/>
          <w:sz w:val="18"/>
        </w:rPr>
        <w:t>HỘI</w:t>
      </w:r>
      <w:r>
        <w:rPr>
          <w:b/>
          <w:color w:val="231F20"/>
          <w:spacing w:val="-11"/>
          <w:sz w:val="18"/>
        </w:rPr>
        <w:t> </w:t>
      </w:r>
      <w:r>
        <w:rPr>
          <w:b/>
          <w:color w:val="231F20"/>
          <w:spacing w:val="-6"/>
          <w:sz w:val="18"/>
        </w:rPr>
        <w:t>CHỦ</w:t>
      </w:r>
      <w:r>
        <w:rPr>
          <w:b/>
          <w:color w:val="231F20"/>
          <w:spacing w:val="-11"/>
          <w:sz w:val="18"/>
        </w:rPr>
        <w:t> </w:t>
      </w:r>
      <w:r>
        <w:rPr>
          <w:b/>
          <w:color w:val="231F20"/>
          <w:spacing w:val="-6"/>
          <w:sz w:val="18"/>
        </w:rPr>
        <w:t>NGHĨA</w:t>
      </w:r>
      <w:r>
        <w:rPr>
          <w:b/>
          <w:color w:val="231F20"/>
          <w:spacing w:val="-27"/>
          <w:sz w:val="18"/>
        </w:rPr>
        <w:t> </w:t>
      </w:r>
      <w:r>
        <w:rPr>
          <w:b/>
          <w:color w:val="231F20"/>
          <w:spacing w:val="-6"/>
          <w:sz w:val="18"/>
        </w:rPr>
        <w:t>VIỆT</w:t>
      </w:r>
      <w:r>
        <w:rPr>
          <w:b/>
          <w:color w:val="231F20"/>
          <w:spacing w:val="-15"/>
          <w:sz w:val="18"/>
        </w:rPr>
        <w:t> </w:t>
      </w:r>
      <w:r>
        <w:rPr>
          <w:b/>
          <w:color w:val="231F20"/>
          <w:spacing w:val="-6"/>
          <w:sz w:val="18"/>
        </w:rPr>
        <w:t>NAM</w:t>
      </w:r>
    </w:p>
    <w:p>
      <w:pPr>
        <w:spacing w:before="165"/>
        <w:ind w:left="0" w:right="88" w:firstLine="0"/>
        <w:jc w:val="center"/>
        <w:rPr>
          <w:b/>
          <w:sz w:val="20"/>
        </w:rPr>
      </w:pPr>
      <w:r>
        <w:rPr>
          <w:b/>
          <w:color w:val="231F20"/>
          <w:sz w:val="20"/>
        </w:rPr>
        <w:t>Độc</w:t>
      </w:r>
      <w:r>
        <w:rPr>
          <w:b/>
          <w:color w:val="231F20"/>
          <w:spacing w:val="-1"/>
          <w:sz w:val="20"/>
        </w:rPr>
        <w:t> </w:t>
      </w:r>
      <w:r>
        <w:rPr>
          <w:b/>
          <w:color w:val="231F20"/>
          <w:sz w:val="20"/>
        </w:rPr>
        <w:t>lập</w:t>
      </w:r>
      <w:r>
        <w:rPr>
          <w:b/>
          <w:color w:val="231F20"/>
          <w:spacing w:val="-1"/>
          <w:sz w:val="20"/>
        </w:rPr>
        <w:t> </w:t>
      </w:r>
      <w:r>
        <w:rPr>
          <w:b/>
          <w:color w:val="231F20"/>
          <w:sz w:val="20"/>
        </w:rPr>
        <w:t>-</w:t>
      </w:r>
      <w:r>
        <w:rPr>
          <w:b/>
          <w:color w:val="231F20"/>
          <w:spacing w:val="-5"/>
          <w:sz w:val="20"/>
        </w:rPr>
        <w:t> </w:t>
      </w:r>
      <w:r>
        <w:rPr>
          <w:b/>
          <w:color w:val="231F20"/>
          <w:sz w:val="20"/>
        </w:rPr>
        <w:t>Tự</w:t>
      </w:r>
      <w:r>
        <w:rPr>
          <w:b/>
          <w:color w:val="231F20"/>
          <w:spacing w:val="-1"/>
          <w:sz w:val="20"/>
        </w:rPr>
        <w:t> </w:t>
      </w:r>
      <w:r>
        <w:rPr>
          <w:b/>
          <w:color w:val="231F20"/>
          <w:sz w:val="20"/>
        </w:rPr>
        <w:t>do</w:t>
      </w:r>
      <w:r>
        <w:rPr>
          <w:b/>
          <w:color w:val="231F20"/>
          <w:spacing w:val="-1"/>
          <w:sz w:val="20"/>
        </w:rPr>
        <w:t> </w:t>
      </w:r>
      <w:r>
        <w:rPr>
          <w:b/>
          <w:color w:val="231F20"/>
          <w:sz w:val="20"/>
        </w:rPr>
        <w:t>- Hạnh</w:t>
      </w:r>
      <w:r>
        <w:rPr>
          <w:b/>
          <w:color w:val="231F20"/>
          <w:spacing w:val="-1"/>
          <w:sz w:val="20"/>
        </w:rPr>
        <w:t> </w:t>
      </w:r>
      <w:r>
        <w:rPr>
          <w:b/>
          <w:color w:val="231F20"/>
          <w:spacing w:val="-4"/>
          <w:sz w:val="20"/>
        </w:rPr>
        <w:t>phúc</w:t>
      </w:r>
    </w:p>
    <w:p>
      <w:pPr>
        <w:pStyle w:val="BodyText"/>
        <w:spacing w:before="7"/>
        <w:ind w:left="0" w:firstLine="0"/>
        <w:jc w:val="left"/>
        <w:rPr>
          <w:b/>
          <w:sz w:val="4"/>
        </w:rPr>
      </w:pPr>
    </w:p>
    <w:p>
      <w:pPr>
        <w:pStyle w:val="BodyText"/>
        <w:spacing w:line="20" w:lineRule="exact"/>
        <w:ind w:left="619" w:firstLine="0"/>
        <w:jc w:val="left"/>
        <w:rPr>
          <w:sz w:val="2"/>
        </w:rPr>
      </w:pPr>
      <w:r>
        <w:rPr>
          <w:sz w:val="2"/>
        </w:rPr>
        <mc:AlternateContent>
          <mc:Choice Requires="wps">
            <w:drawing>
              <wp:inline distT="0" distB="0" distL="0" distR="0">
                <wp:extent cx="1560195" cy="3175"/>
                <wp:effectExtent l="9525" t="0" r="0" b="6350"/>
                <wp:docPr id="39" name="Group 39"/>
                <wp:cNvGraphicFramePr>
                  <a:graphicFrameLocks/>
                </wp:cNvGraphicFramePr>
                <a:graphic>
                  <a:graphicData uri="http://schemas.microsoft.com/office/word/2010/wordprocessingGroup">
                    <wpg:wgp>
                      <wpg:cNvPr id="39" name="Group 39"/>
                      <wpg:cNvGrpSpPr/>
                      <wpg:grpSpPr>
                        <a:xfrm>
                          <a:off x="0" y="0"/>
                          <a:ext cx="1560195" cy="3175"/>
                          <a:chExt cx="1560195" cy="3175"/>
                        </a:xfrm>
                      </wpg:grpSpPr>
                      <wps:wsp>
                        <wps:cNvPr id="40" name="Graphic 40"/>
                        <wps:cNvSpPr/>
                        <wps:spPr>
                          <a:xfrm>
                            <a:off x="0" y="1587"/>
                            <a:ext cx="1560195" cy="1270"/>
                          </a:xfrm>
                          <a:custGeom>
                            <a:avLst/>
                            <a:gdLst/>
                            <a:ahLst/>
                            <a:cxnLst/>
                            <a:rect l="l" t="t" r="r" b="b"/>
                            <a:pathLst>
                              <a:path w="1560195" h="0">
                                <a:moveTo>
                                  <a:pt x="0" y="0"/>
                                </a:moveTo>
                                <a:lnTo>
                                  <a:pt x="156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2.85pt;height:.25pt;mso-position-horizontal-relative:char;mso-position-vertical-relative:line" id="docshapegroup28" coordorigin="0,0" coordsize="2457,5">
                <v:line style="position:absolute" from="0,3" to="2457,3" stroked="true" strokeweight=".25pt" strokecolor="#231f20">
                  <v:stroke dashstyle="solid"/>
                </v:line>
              </v:group>
            </w:pict>
          </mc:Fallback>
        </mc:AlternateContent>
      </w:r>
      <w:r>
        <w:rPr>
          <w:sz w:val="2"/>
        </w:rPr>
      </w:r>
    </w:p>
    <w:p>
      <w:pPr>
        <w:spacing w:before="207"/>
        <w:ind w:left="0" w:right="88" w:firstLine="0"/>
        <w:jc w:val="center"/>
        <w:rPr>
          <w:i/>
          <w:sz w:val="20"/>
        </w:rPr>
      </w:pPr>
      <w:r>
        <w:rPr>
          <w:color w:val="231F20"/>
          <w:sz w:val="20"/>
        </w:rPr>
        <w:t>…...</w:t>
      </w:r>
      <w:r>
        <w:rPr>
          <w:i/>
          <w:color w:val="231F20"/>
          <w:sz w:val="20"/>
          <w:vertAlign w:val="superscript"/>
        </w:rPr>
        <w:t>2</w:t>
      </w:r>
      <w:r>
        <w:rPr>
          <w:i/>
          <w:color w:val="231F20"/>
          <w:sz w:val="20"/>
          <w:vertAlign w:val="baseline"/>
        </w:rPr>
        <w:t>,</w:t>
      </w:r>
      <w:r>
        <w:rPr>
          <w:i/>
          <w:color w:val="231F20"/>
          <w:spacing w:val="-21"/>
          <w:sz w:val="20"/>
          <w:vertAlign w:val="baseline"/>
        </w:rPr>
        <w:t> </w:t>
      </w:r>
      <w:r>
        <w:rPr>
          <w:i/>
          <w:color w:val="231F20"/>
          <w:sz w:val="20"/>
          <w:vertAlign w:val="baseline"/>
        </w:rPr>
        <w:t>ngày...</w:t>
      </w:r>
      <w:r>
        <w:rPr>
          <w:i/>
          <w:color w:val="231F20"/>
          <w:spacing w:val="-10"/>
          <w:sz w:val="20"/>
          <w:vertAlign w:val="baseline"/>
        </w:rPr>
        <w:t> </w:t>
      </w:r>
      <w:r>
        <w:rPr>
          <w:i/>
          <w:color w:val="231F20"/>
          <w:sz w:val="20"/>
          <w:vertAlign w:val="baseline"/>
        </w:rPr>
        <w:t>tháng...</w:t>
      </w:r>
      <w:r>
        <w:rPr>
          <w:i/>
          <w:color w:val="231F20"/>
          <w:spacing w:val="-6"/>
          <w:sz w:val="20"/>
          <w:vertAlign w:val="baseline"/>
        </w:rPr>
        <w:t> </w:t>
      </w:r>
      <w:r>
        <w:rPr>
          <w:i/>
          <w:color w:val="231F20"/>
          <w:spacing w:val="-2"/>
          <w:sz w:val="20"/>
          <w:vertAlign w:val="baseline"/>
        </w:rPr>
        <w:t>năm...</w:t>
      </w:r>
    </w:p>
    <w:p>
      <w:pPr>
        <w:spacing w:before="170"/>
        <w:ind w:left="0" w:right="2060" w:firstLine="0"/>
        <w:jc w:val="center"/>
        <w:rPr>
          <w:b/>
          <w:sz w:val="20"/>
        </w:rPr>
      </w:pPr>
      <w:r>
        <w:rPr>
          <w:b/>
          <w:color w:val="231F20"/>
          <w:sz w:val="20"/>
        </w:rPr>
        <w:t>BÁO</w:t>
      </w:r>
      <w:r>
        <w:rPr>
          <w:b/>
          <w:color w:val="231F20"/>
          <w:spacing w:val="-1"/>
          <w:sz w:val="20"/>
        </w:rPr>
        <w:t> </w:t>
      </w:r>
      <w:r>
        <w:rPr>
          <w:b/>
          <w:color w:val="231F20"/>
          <w:spacing w:val="-5"/>
          <w:sz w:val="20"/>
        </w:rPr>
        <w:t>CÁO</w:t>
      </w:r>
    </w:p>
    <w:p>
      <w:pPr>
        <w:tabs>
          <w:tab w:pos="1724" w:val="right" w:leader="dot"/>
        </w:tabs>
        <w:spacing w:before="170"/>
        <w:ind w:left="0" w:right="2110" w:firstLine="0"/>
        <w:jc w:val="center"/>
        <w:rPr>
          <w:sz w:val="20"/>
        </w:rPr>
      </w:pPr>
      <w:r>
        <w:rPr>
          <w:color w:val="231F20"/>
          <w:sz w:val="20"/>
        </w:rPr>
        <w:t>Về</w:t>
      </w:r>
      <w:r>
        <w:rPr>
          <w:color w:val="231F20"/>
          <w:spacing w:val="-1"/>
          <w:sz w:val="20"/>
        </w:rPr>
        <w:t> </w:t>
      </w:r>
      <w:r>
        <w:rPr>
          <w:color w:val="231F20"/>
          <w:spacing w:val="-4"/>
          <w:sz w:val="20"/>
        </w:rPr>
        <w:t>việc</w:t>
      </w:r>
      <w:r>
        <w:rPr>
          <w:color w:val="231F20"/>
          <w:sz w:val="20"/>
        </w:rPr>
        <w:tab/>
      </w:r>
      <w:r>
        <w:rPr>
          <w:color w:val="231F20"/>
          <w:spacing w:val="-10"/>
          <w:sz w:val="20"/>
          <w:vertAlign w:val="superscript"/>
        </w:rPr>
        <w:t>3</w:t>
      </w:r>
    </w:p>
    <w:p>
      <w:pPr>
        <w:spacing w:after="0"/>
        <w:jc w:val="center"/>
        <w:rPr>
          <w:sz w:val="20"/>
        </w:rPr>
        <w:sectPr>
          <w:type w:val="continuous"/>
          <w:pgSz w:w="7380" w:h="10780"/>
          <w:pgMar w:header="0" w:footer="576" w:top="540" w:bottom="280" w:left="708" w:right="708"/>
          <w:cols w:num="2" w:equalWidth="0">
            <w:col w:w="2073" w:space="40"/>
            <w:col w:w="3851"/>
          </w:cols>
        </w:sectPr>
      </w:pPr>
    </w:p>
    <w:p>
      <w:pPr>
        <w:pStyle w:val="BodyText"/>
        <w:spacing w:before="5"/>
        <w:ind w:left="0" w:firstLine="0"/>
        <w:jc w:val="left"/>
        <w:rPr>
          <w:sz w:val="2"/>
        </w:rPr>
      </w:pPr>
    </w:p>
    <w:p>
      <w:pPr>
        <w:pStyle w:val="BodyText"/>
        <w:spacing w:line="20" w:lineRule="exact"/>
        <w:ind w:left="2381" w:firstLine="0"/>
        <w:jc w:val="left"/>
        <w:rPr>
          <w:sz w:val="2"/>
        </w:rPr>
      </w:pPr>
      <w:r>
        <w:rPr>
          <w:sz w:val="2"/>
        </w:rPr>
        <mc:AlternateContent>
          <mc:Choice Requires="wps">
            <w:drawing>
              <wp:inline distT="0" distB="0" distL="0" distR="0">
                <wp:extent cx="756285" cy="3175"/>
                <wp:effectExtent l="9525" t="0" r="0" b="6350"/>
                <wp:docPr id="41" name="Group 41"/>
                <wp:cNvGraphicFramePr>
                  <a:graphicFrameLocks/>
                </wp:cNvGraphicFramePr>
                <a:graphic>
                  <a:graphicData uri="http://schemas.microsoft.com/office/word/2010/wordprocessingGroup">
                    <wpg:wgp>
                      <wpg:cNvPr id="41" name="Group 41"/>
                      <wpg:cNvGrpSpPr/>
                      <wpg:grpSpPr>
                        <a:xfrm>
                          <a:off x="0" y="0"/>
                          <a:ext cx="756285" cy="3175"/>
                          <a:chExt cx="756285" cy="3175"/>
                        </a:xfrm>
                      </wpg:grpSpPr>
                      <wps:wsp>
                        <wps:cNvPr id="42" name="Graphic 42"/>
                        <wps:cNvSpPr/>
                        <wps:spPr>
                          <a:xfrm>
                            <a:off x="0" y="1587"/>
                            <a:ext cx="756285" cy="1270"/>
                          </a:xfrm>
                          <a:custGeom>
                            <a:avLst/>
                            <a:gdLst/>
                            <a:ahLst/>
                            <a:cxnLst/>
                            <a:rect l="l" t="t" r="r" b="b"/>
                            <a:pathLst>
                              <a:path w="756285" h="0">
                                <a:moveTo>
                                  <a:pt x="0" y="0"/>
                                </a:moveTo>
                                <a:lnTo>
                                  <a:pt x="7560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9.55pt;height:.25pt;mso-position-horizontal-relative:char;mso-position-vertical-relative:line" id="docshapegroup29" coordorigin="0,0" coordsize="1191,5">
                <v:line style="position:absolute" from="0,3" to="1191,3" stroked="true" strokeweight=".25pt" strokecolor="#231f20">
                  <v:stroke dashstyle="solid"/>
                </v:line>
              </v:group>
            </w:pict>
          </mc:Fallback>
        </mc:AlternateContent>
      </w:r>
      <w:r>
        <w:rPr>
          <w:sz w:val="2"/>
        </w:rPr>
      </w:r>
    </w:p>
    <w:p>
      <w:pPr>
        <w:pStyle w:val="BodyText"/>
        <w:spacing w:before="128"/>
        <w:ind w:left="0" w:firstLine="0"/>
        <w:jc w:val="left"/>
      </w:pPr>
    </w:p>
    <w:p>
      <w:pPr>
        <w:spacing w:before="0"/>
        <w:ind w:left="142" w:right="0" w:firstLine="0"/>
        <w:jc w:val="left"/>
        <w:rPr>
          <w:sz w:val="24"/>
        </w:rPr>
      </w:pPr>
      <w:r>
        <w:rPr>
          <w:color w:val="231F20"/>
          <w:spacing w:val="-2"/>
          <w:sz w:val="24"/>
        </w:rPr>
        <w:t>..............................................................................................</w:t>
      </w:r>
    </w:p>
    <w:p>
      <w:pPr>
        <w:spacing w:before="4"/>
        <w:ind w:left="142" w:right="0" w:firstLine="0"/>
        <w:jc w:val="left"/>
        <w:rPr>
          <w:sz w:val="24"/>
        </w:rPr>
      </w:pPr>
      <w:r>
        <w:rPr>
          <w:color w:val="231F20"/>
          <w:spacing w:val="-2"/>
          <w:sz w:val="24"/>
        </w:rPr>
        <w:t>..............................................................................................</w:t>
      </w:r>
    </w:p>
    <w:p>
      <w:pPr>
        <w:spacing w:before="4"/>
        <w:ind w:left="142" w:right="0" w:firstLine="0"/>
        <w:jc w:val="left"/>
        <w:rPr>
          <w:sz w:val="24"/>
        </w:rPr>
      </w:pPr>
      <w:r>
        <w:rPr>
          <w:color w:val="231F20"/>
          <w:spacing w:val="-2"/>
          <w:sz w:val="24"/>
        </w:rPr>
        <w:t>..............................................................................................</w:t>
      </w:r>
    </w:p>
    <w:p>
      <w:pPr>
        <w:pStyle w:val="BodyText"/>
        <w:tabs>
          <w:tab w:pos="5517" w:val="left" w:leader="dot"/>
        </w:tabs>
        <w:spacing w:before="4"/>
        <w:ind w:firstLine="0"/>
        <w:jc w:val="left"/>
      </w:pPr>
      <w:r>
        <w:rPr>
          <w:color w:val="231F20"/>
          <w:spacing w:val="-10"/>
        </w:rPr>
        <w:t>.</w:t>
      </w:r>
      <w:r>
        <w:rPr>
          <w:color w:val="231F20"/>
        </w:rPr>
        <w:tab/>
      </w:r>
      <w:r>
        <w:rPr>
          <w:color w:val="231F20"/>
          <w:spacing w:val="-4"/>
          <w:vertAlign w:val="superscript"/>
        </w:rPr>
        <w:t>4</w:t>
      </w:r>
      <w:r>
        <w:rPr>
          <w:color w:val="231F20"/>
          <w:spacing w:val="-4"/>
          <w:vertAlign w:val="baseline"/>
        </w:rPr>
        <w:t>./.</w:t>
      </w:r>
    </w:p>
    <w:p>
      <w:pPr>
        <w:pStyle w:val="BodyText"/>
        <w:ind w:left="0" w:firstLine="0"/>
        <w:jc w:val="left"/>
        <w:rPr>
          <w:sz w:val="20"/>
        </w:rPr>
      </w:pPr>
    </w:p>
    <w:p>
      <w:pPr>
        <w:pStyle w:val="BodyText"/>
        <w:spacing w:before="46"/>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0"/>
        <w:gridCol w:w="3337"/>
      </w:tblGrid>
      <w:tr>
        <w:trPr>
          <w:trHeight w:val="1961" w:hRule="atLeast"/>
        </w:trPr>
        <w:tc>
          <w:tcPr>
            <w:tcW w:w="1760" w:type="dxa"/>
          </w:tcPr>
          <w:p>
            <w:pPr>
              <w:pStyle w:val="TableParagraph"/>
              <w:spacing w:line="204" w:lineRule="exact"/>
              <w:rPr>
                <w:b/>
                <w:i/>
                <w:sz w:val="18"/>
              </w:rPr>
            </w:pPr>
            <w:r>
              <w:rPr>
                <w:b/>
                <w:i/>
                <w:color w:val="231F20"/>
                <w:sz w:val="18"/>
              </w:rPr>
              <w:t>Nơi </w:t>
            </w:r>
            <w:r>
              <w:rPr>
                <w:b/>
                <w:i/>
                <w:color w:val="231F20"/>
                <w:spacing w:val="-2"/>
                <w:sz w:val="18"/>
              </w:rPr>
              <w:t>nhận:</w:t>
            </w:r>
          </w:p>
          <w:p>
            <w:pPr>
              <w:pStyle w:val="TableParagraph"/>
              <w:numPr>
                <w:ilvl w:val="0"/>
                <w:numId w:val="141"/>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1"/>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1"/>
              </w:numPr>
              <w:tabs>
                <w:tab w:pos="154" w:val="left" w:leader="none"/>
                <w:tab w:pos="1138" w:val="left" w:leader="dot"/>
              </w:tabs>
              <w:spacing w:line="240" w:lineRule="auto" w:before="13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6</w:t>
            </w:r>
            <w:r>
              <w:rPr>
                <w:color w:val="231F20"/>
                <w:position w:val="6"/>
                <w:sz w:val="10"/>
                <w:vertAlign w:val="baseline"/>
              </w:rPr>
              <w:tab/>
            </w:r>
            <w:r>
              <w:rPr>
                <w:color w:val="231F20"/>
                <w:spacing w:val="-5"/>
                <w:position w:val="6"/>
                <w:sz w:val="18"/>
                <w:vertAlign w:val="superscript"/>
              </w:rPr>
              <w:t>7</w:t>
            </w:r>
            <w:r>
              <w:rPr>
                <w:color w:val="231F20"/>
                <w:spacing w:val="-5"/>
                <w:sz w:val="18"/>
                <w:vertAlign w:val="baseline"/>
              </w:rPr>
              <w:t>.</w:t>
            </w:r>
          </w:p>
        </w:tc>
        <w:tc>
          <w:tcPr>
            <w:tcW w:w="3337" w:type="dxa"/>
          </w:tcPr>
          <w:p>
            <w:pPr>
              <w:pStyle w:val="TableParagraph"/>
              <w:spacing w:line="249" w:lineRule="auto"/>
              <w:ind w:left="549" w:right="124"/>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1"/>
                <w:sz w:val="20"/>
              </w:rPr>
              <w:t> </w:t>
            </w:r>
            <w:r>
              <w:rPr>
                <w:b/>
                <w:color w:val="231F20"/>
                <w:sz w:val="20"/>
              </w:rPr>
              <w:t>NHÂN</w:t>
            </w:r>
            <w:r>
              <w:rPr>
                <w:b/>
                <w:color w:val="231F20"/>
                <w:spacing w:val="-11"/>
                <w:sz w:val="20"/>
              </w:rPr>
              <w:t> </w:t>
            </w:r>
            <w:r>
              <w:rPr>
                <w:b/>
                <w:color w:val="231F20"/>
                <w:sz w:val="20"/>
              </w:rPr>
              <w:t>DÂN CHỦ TỊCH </w:t>
            </w:r>
            <w:r>
              <w:rPr>
                <w:b/>
                <w:color w:val="231F20"/>
                <w:sz w:val="20"/>
                <w:vertAlign w:val="superscript"/>
              </w:rPr>
              <w:t>5</w:t>
            </w:r>
          </w:p>
          <w:p>
            <w:pPr>
              <w:pStyle w:val="TableParagraph"/>
              <w:spacing w:line="249" w:lineRule="auto"/>
              <w:ind w:left="475"/>
              <w:jc w:val="center"/>
              <w:rPr>
                <w:i/>
                <w:sz w:val="20"/>
              </w:rPr>
            </w:pPr>
            <w:r>
              <w:rPr>
                <w:i/>
                <w:color w:val="231F20"/>
                <w:sz w:val="20"/>
              </w:rPr>
              <w:t>(Chữ</w:t>
            </w:r>
            <w:r>
              <w:rPr>
                <w:i/>
                <w:color w:val="231F20"/>
                <w:spacing w:val="-7"/>
                <w:sz w:val="20"/>
              </w:rPr>
              <w:t> </w:t>
            </w:r>
            <w:r>
              <w:rPr>
                <w:i/>
                <w:color w:val="231F20"/>
                <w:sz w:val="20"/>
              </w:rPr>
              <w:t>ký</w:t>
            </w:r>
            <w:r>
              <w:rPr>
                <w:i/>
                <w:color w:val="231F20"/>
                <w:spacing w:val="-6"/>
                <w:sz w:val="20"/>
              </w:rPr>
              <w:t> </w:t>
            </w:r>
            <w:r>
              <w:rPr>
                <w:i/>
                <w:color w:val="231F20"/>
                <w:sz w:val="20"/>
              </w:rPr>
              <w:t>của</w:t>
            </w:r>
            <w:r>
              <w:rPr>
                <w:i/>
                <w:color w:val="231F20"/>
                <w:spacing w:val="-6"/>
                <w:sz w:val="20"/>
              </w:rPr>
              <w:t> </w:t>
            </w:r>
            <w:r>
              <w:rPr>
                <w:i/>
                <w:color w:val="231F20"/>
                <w:sz w:val="20"/>
              </w:rPr>
              <w:t>người</w:t>
            </w:r>
            <w:r>
              <w:rPr>
                <w:i/>
                <w:color w:val="231F20"/>
                <w:spacing w:val="-6"/>
                <w:sz w:val="20"/>
              </w:rPr>
              <w:t> </w:t>
            </w:r>
            <w:r>
              <w:rPr>
                <w:i/>
                <w:color w:val="231F20"/>
                <w:sz w:val="20"/>
              </w:rPr>
              <w:t>có</w:t>
            </w:r>
            <w:r>
              <w:rPr>
                <w:i/>
                <w:color w:val="231F20"/>
                <w:spacing w:val="-6"/>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spacing w:before="84"/>
              <w:ind w:left="0"/>
              <w:rPr>
                <w:sz w:val="20"/>
              </w:rPr>
            </w:pPr>
          </w:p>
          <w:p>
            <w:pPr>
              <w:pStyle w:val="TableParagraph"/>
              <w:spacing w:line="210" w:lineRule="exact" w:before="1"/>
              <w:ind w:left="549" w:right="126"/>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BodyText"/>
        <w:spacing w:before="90"/>
        <w:ind w:left="0" w:firstLine="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540000</wp:posOffset>
                </wp:positionH>
                <wp:positionV relativeFrom="paragraph">
                  <wp:posOffset>219013</wp:posOffset>
                </wp:positionV>
                <wp:extent cx="360045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245132pt;width:283.5pt;height:.1pt;mso-position-horizontal-relative:page;mso-position-vertical-relative:paragraph;z-index:-15713792;mso-wrap-distance-left:0;mso-wrap-distance-right:0" id="docshape30" coordorigin="850,345" coordsize="5670,0" path="m850,345l6520,345e" filled="false" stroked="true" strokeweight=".25pt" strokecolor="#231f20">
                <v:path arrowok="t"/>
                <v:stroke dashstyle="solid"/>
                <w10:wrap type="topAndBottom"/>
              </v:shape>
            </w:pict>
          </mc:Fallback>
        </mc:AlternateContent>
      </w:r>
    </w:p>
    <w:p>
      <w:pPr>
        <w:spacing w:before="0"/>
        <w:ind w:left="357" w:right="0" w:firstLine="0"/>
        <w:jc w:val="left"/>
        <w:rPr>
          <w:b/>
          <w:i/>
          <w:sz w:val="20"/>
        </w:rPr>
      </w:pPr>
      <w:r>
        <w:rPr>
          <w:b/>
          <w:i/>
          <w:color w:val="231F20"/>
          <w:sz w:val="20"/>
        </w:rPr>
        <w:t>Ghi </w:t>
      </w:r>
      <w:r>
        <w:rPr>
          <w:b/>
          <w:i/>
          <w:color w:val="231F20"/>
          <w:spacing w:val="-4"/>
          <w:sz w:val="20"/>
        </w:rPr>
        <w:t>chú:</w:t>
      </w:r>
    </w:p>
    <w:p>
      <w:pPr>
        <w:spacing w:before="153"/>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báo</w:t>
      </w:r>
      <w:r>
        <w:rPr>
          <w:color w:val="231F20"/>
          <w:spacing w:val="-1"/>
          <w:sz w:val="20"/>
          <w:vertAlign w:val="baseline"/>
        </w:rPr>
        <w:t> </w:t>
      </w:r>
      <w:r>
        <w:rPr>
          <w:color w:val="231F20"/>
          <w:spacing w:val="-4"/>
          <w:sz w:val="20"/>
          <w:vertAlign w:val="baseline"/>
        </w:rPr>
        <w:t>cáo.</w:t>
      </w:r>
    </w:p>
    <w:p>
      <w:pPr>
        <w:spacing w:before="17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 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7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báo</w:t>
      </w:r>
      <w:r>
        <w:rPr>
          <w:color w:val="231F20"/>
          <w:spacing w:val="-2"/>
          <w:sz w:val="20"/>
          <w:vertAlign w:val="baseline"/>
        </w:rPr>
        <w:t> </w:t>
      </w:r>
      <w:r>
        <w:rPr>
          <w:color w:val="231F20"/>
          <w:spacing w:val="-4"/>
          <w:sz w:val="20"/>
          <w:vertAlign w:val="baseline"/>
        </w:rPr>
        <w:t>cáo.</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báo</w:t>
      </w:r>
      <w:r>
        <w:rPr>
          <w:color w:val="231F20"/>
          <w:spacing w:val="-1"/>
          <w:sz w:val="20"/>
          <w:vertAlign w:val="baseline"/>
        </w:rPr>
        <w:t> </w:t>
      </w:r>
      <w:r>
        <w:rPr>
          <w:color w:val="231F20"/>
          <w:spacing w:val="-4"/>
          <w:sz w:val="20"/>
          <w:vertAlign w:val="baseline"/>
        </w:rPr>
        <w:t>cáo.</w:t>
      </w:r>
    </w:p>
    <w:p>
      <w:pPr>
        <w:spacing w:line="292" w:lineRule="auto" w:before="50"/>
        <w:ind w:left="142" w:right="208" w:firstLine="215"/>
        <w:jc w:val="left"/>
        <w:rPr>
          <w:sz w:val="20"/>
        </w:rPr>
      </w:pPr>
      <w:r>
        <w:rPr>
          <w:color w:val="231F20"/>
          <w:sz w:val="20"/>
          <w:vertAlign w:val="superscript"/>
        </w:rPr>
        <w:t>5</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29" w:lineRule="exact" w:before="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7</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42" w:lineRule="auto" w:after="40"/>
        <w:ind w:right="208" w:firstLine="0"/>
        <w:jc w:val="left"/>
      </w:pPr>
      <w:r>
        <w:rPr>
          <w:color w:val="231F20"/>
        </w:rPr>
        <w:t>Mẫu số 08 - Văn bản ủy quyền của Ủy ban nhân dân</w:t>
      </w:r>
      <w:r>
        <w:rPr>
          <w:color w:val="231F20"/>
          <w:spacing w:val="80"/>
        </w:rPr>
        <w:t> </w:t>
      </w:r>
      <w:r>
        <w:rPr>
          <w:color w:val="231F20"/>
        </w:rPr>
        <w:t>cấp xã</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3812"/>
      </w:tblGrid>
      <w:tr>
        <w:trPr>
          <w:trHeight w:val="1126" w:hRule="atLeast"/>
        </w:trPr>
        <w:tc>
          <w:tcPr>
            <w:tcW w:w="1857" w:type="dxa"/>
            <w:tcBorders>
              <w:top w:val="single" w:sz="2" w:space="0" w:color="231F20"/>
            </w:tcBorders>
          </w:tcPr>
          <w:p>
            <w:pPr>
              <w:pStyle w:val="TableParagraph"/>
              <w:spacing w:before="145" w:after="32"/>
              <w:ind w:left="13" w:right="39"/>
              <w:jc w:val="center"/>
              <w:rPr>
                <w:b/>
                <w:sz w:val="14"/>
              </w:rPr>
            </w:pPr>
            <w:r>
              <w:rPr>
                <w:b/>
                <w:color w:val="231F20"/>
                <w:sz w:val="14"/>
              </w:rPr>
              <w:t>ỦY</w:t>
            </w:r>
            <w:r>
              <w:rPr>
                <w:b/>
                <w:color w:val="231F20"/>
                <w:spacing w:val="-10"/>
                <w:sz w:val="14"/>
              </w:rPr>
              <w:t> </w:t>
            </w:r>
            <w:r>
              <w:rPr>
                <w:b/>
                <w:color w:val="231F20"/>
                <w:sz w:val="14"/>
              </w:rPr>
              <w:t>BAN</w:t>
            </w:r>
            <w:r>
              <w:rPr>
                <w:b/>
                <w:color w:val="231F20"/>
                <w:spacing w:val="-3"/>
                <w:sz w:val="14"/>
              </w:rPr>
              <w:t> </w:t>
            </w:r>
            <w:r>
              <w:rPr>
                <w:b/>
                <w:color w:val="231F20"/>
                <w:sz w:val="14"/>
              </w:rPr>
              <w:t>NHÂN</w:t>
            </w:r>
            <w:r>
              <w:rPr>
                <w:b/>
                <w:color w:val="231F20"/>
                <w:spacing w:val="-3"/>
                <w:sz w:val="14"/>
              </w:rPr>
              <w:t> </w:t>
            </w:r>
            <w:r>
              <w:rPr>
                <w:b/>
                <w:color w:val="231F20"/>
                <w:sz w:val="14"/>
              </w:rPr>
              <w:t>DÂN</w:t>
            </w:r>
            <w:r>
              <w:rPr>
                <w:b/>
                <w:color w:val="231F20"/>
                <w:spacing w:val="-3"/>
                <w:sz w:val="14"/>
              </w:rPr>
              <w:t> </w:t>
            </w:r>
            <w:r>
              <w:rPr>
                <w:b/>
                <w:color w:val="231F20"/>
                <w:spacing w:val="-5"/>
                <w:sz w:val="14"/>
              </w:rPr>
              <w:t>……</w:t>
            </w:r>
            <w:r>
              <w:rPr>
                <w:b/>
                <w:color w:val="231F20"/>
                <w:spacing w:val="-5"/>
                <w:sz w:val="14"/>
                <w:vertAlign w:val="superscript"/>
              </w:rPr>
              <w:t>1</w:t>
            </w:r>
          </w:p>
          <w:p>
            <w:pPr>
              <w:pStyle w:val="TableParagraph"/>
              <w:spacing w:line="20" w:lineRule="exact"/>
              <w:ind w:left="297"/>
              <w:rPr>
                <w:sz w:val="2"/>
              </w:rPr>
            </w:pPr>
            <w:r>
              <w:rPr>
                <w:sz w:val="2"/>
              </w:rPr>
              <mc:AlternateContent>
                <mc:Choice Requires="wps">
                  <w:drawing>
                    <wp:inline distT="0" distB="0" distL="0" distR="0">
                      <wp:extent cx="696595" cy="6350"/>
                      <wp:effectExtent l="9525" t="0" r="0" b="3175"/>
                      <wp:docPr id="44" name="Group 44"/>
                      <wp:cNvGraphicFramePr>
                        <a:graphicFrameLocks/>
                      </wp:cNvGraphicFramePr>
                      <a:graphic>
                        <a:graphicData uri="http://schemas.microsoft.com/office/word/2010/wordprocessingGroup">
                          <wpg:wgp>
                            <wpg:cNvPr id="44" name="Group 44"/>
                            <wpg:cNvGrpSpPr/>
                            <wpg:grpSpPr>
                              <a:xfrm>
                                <a:off x="0" y="0"/>
                                <a:ext cx="696595" cy="6350"/>
                                <a:chExt cx="696595" cy="6350"/>
                              </a:xfrm>
                            </wpg:grpSpPr>
                            <wps:wsp>
                              <wps:cNvPr id="45" name="Graphic 45"/>
                              <wps:cNvSpPr/>
                              <wps:spPr>
                                <a:xfrm>
                                  <a:off x="0" y="3175"/>
                                  <a:ext cx="696595" cy="1270"/>
                                </a:xfrm>
                                <a:custGeom>
                                  <a:avLst/>
                                  <a:gdLst/>
                                  <a:ahLst/>
                                  <a:cxnLst/>
                                  <a:rect l="l" t="t" r="r" b="b"/>
                                  <a:pathLst>
                                    <a:path w="696595" h="0">
                                      <a:moveTo>
                                        <a:pt x="0" y="0"/>
                                      </a:moveTo>
                                      <a:lnTo>
                                        <a:pt x="6965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85pt;height:.5pt;mso-position-horizontal-relative:char;mso-position-vertical-relative:line" id="docshapegroup31" coordorigin="0,0" coordsize="1097,10">
                      <v:line style="position:absolute" from="0,5" to="1097,5" stroked="true" strokeweight=".5pt" strokecolor="#231f20">
                        <v:stroke dashstyle="solid"/>
                      </v:line>
                    </v:group>
                  </w:pict>
                </mc:Fallback>
              </mc:AlternateContent>
            </w:r>
            <w:r>
              <w:rPr>
                <w:sz w:val="2"/>
              </w:rPr>
            </w:r>
          </w:p>
          <w:p>
            <w:pPr>
              <w:pStyle w:val="TableParagraph"/>
              <w:tabs>
                <w:tab w:pos="478" w:val="left" w:leader="none"/>
              </w:tabs>
              <w:spacing w:before="140"/>
              <w:ind w:left="13"/>
              <w:jc w:val="center"/>
              <w:rPr>
                <w:sz w:val="18"/>
              </w:rPr>
            </w:pPr>
            <w:r>
              <w:rPr>
                <w:color w:val="231F20"/>
                <w:spacing w:val="-5"/>
                <w:sz w:val="18"/>
              </w:rPr>
              <w:t>Số:</w:t>
            </w:r>
            <w:r>
              <w:rPr>
                <w:color w:val="231F20"/>
                <w:sz w:val="18"/>
              </w:rPr>
              <w:tab/>
            </w:r>
            <w:r>
              <w:rPr>
                <w:color w:val="231F20"/>
                <w:spacing w:val="-2"/>
                <w:sz w:val="18"/>
              </w:rPr>
              <w:t>/…</w:t>
            </w:r>
            <w:r>
              <w:rPr>
                <w:b/>
                <w:color w:val="231F20"/>
                <w:spacing w:val="-2"/>
                <w:sz w:val="18"/>
                <w:vertAlign w:val="superscript"/>
              </w:rPr>
              <w:t>3</w:t>
            </w:r>
            <w:r>
              <w:rPr>
                <w:color w:val="231F20"/>
                <w:spacing w:val="-2"/>
                <w:sz w:val="18"/>
                <w:vertAlign w:val="baseline"/>
              </w:rPr>
              <w:t>-</w:t>
            </w:r>
            <w:r>
              <w:rPr>
                <w:color w:val="231F20"/>
                <w:spacing w:val="-4"/>
                <w:sz w:val="18"/>
                <w:vertAlign w:val="baseline"/>
              </w:rPr>
              <w:t>UBND</w:t>
            </w:r>
          </w:p>
        </w:tc>
        <w:tc>
          <w:tcPr>
            <w:tcW w:w="3812" w:type="dxa"/>
            <w:tcBorders>
              <w:top w:val="single" w:sz="2" w:space="0" w:color="231F20"/>
            </w:tcBorders>
          </w:tcPr>
          <w:p>
            <w:pPr>
              <w:pStyle w:val="TableParagraph"/>
              <w:spacing w:before="135"/>
              <w:ind w:left="14" w:right="4"/>
              <w:jc w:val="center"/>
              <w:rPr>
                <w:b/>
                <w:sz w:val="18"/>
              </w:rPr>
            </w:pPr>
            <w:r>
              <w:rPr>
                <w:b/>
                <w:color w:val="231F20"/>
                <w:spacing w:val="-4"/>
                <w:sz w:val="18"/>
              </w:rPr>
              <w:t>CỘNG</w:t>
            </w:r>
            <w:r>
              <w:rPr>
                <w:b/>
                <w:color w:val="231F20"/>
                <w:spacing w:val="-5"/>
                <w:sz w:val="18"/>
              </w:rPr>
              <w:t> </w:t>
            </w:r>
            <w:r>
              <w:rPr>
                <w:b/>
                <w:color w:val="231F20"/>
                <w:spacing w:val="-4"/>
                <w:sz w:val="18"/>
              </w:rPr>
              <w:t>HÒA</w:t>
            </w:r>
            <w:r>
              <w:rPr>
                <w:b/>
                <w:color w:val="231F20"/>
                <w:spacing w:val="-14"/>
                <w:sz w:val="18"/>
              </w:rPr>
              <w:t> </w:t>
            </w:r>
            <w:r>
              <w:rPr>
                <w:b/>
                <w:color w:val="231F20"/>
                <w:spacing w:val="-4"/>
                <w:sz w:val="18"/>
              </w:rPr>
              <w:t>XÃ</w:t>
            </w:r>
            <w:r>
              <w:rPr>
                <w:b/>
                <w:color w:val="231F20"/>
                <w:spacing w:val="-2"/>
                <w:sz w:val="18"/>
              </w:rPr>
              <w:t> </w:t>
            </w:r>
            <w:r>
              <w:rPr>
                <w:b/>
                <w:color w:val="231F20"/>
                <w:spacing w:val="-4"/>
                <w:sz w:val="18"/>
              </w:rPr>
              <w:t>HỘI</w:t>
            </w:r>
            <w:r>
              <w:rPr>
                <w:b/>
                <w:color w:val="231F20"/>
                <w:spacing w:val="-2"/>
                <w:sz w:val="18"/>
              </w:rPr>
              <w:t> </w:t>
            </w:r>
            <w:r>
              <w:rPr>
                <w:b/>
                <w:color w:val="231F20"/>
                <w:spacing w:val="-4"/>
                <w:sz w:val="18"/>
              </w:rPr>
              <w:t>CHỦ</w:t>
            </w:r>
            <w:r>
              <w:rPr>
                <w:b/>
                <w:color w:val="231F20"/>
                <w:spacing w:val="-2"/>
                <w:sz w:val="18"/>
              </w:rPr>
              <w:t> </w:t>
            </w:r>
            <w:r>
              <w:rPr>
                <w:b/>
                <w:color w:val="231F20"/>
                <w:spacing w:val="-4"/>
                <w:sz w:val="18"/>
              </w:rPr>
              <w:t>NGHĨA</w:t>
            </w:r>
            <w:r>
              <w:rPr>
                <w:b/>
                <w:color w:val="231F20"/>
                <w:spacing w:val="-18"/>
                <w:sz w:val="18"/>
              </w:rPr>
              <w:t> </w:t>
            </w:r>
            <w:r>
              <w:rPr>
                <w:b/>
                <w:color w:val="231F20"/>
                <w:spacing w:val="-4"/>
                <w:sz w:val="18"/>
              </w:rPr>
              <w:t>VIỆT</w:t>
            </w:r>
            <w:r>
              <w:rPr>
                <w:b/>
                <w:color w:val="231F20"/>
                <w:spacing w:val="-5"/>
                <w:sz w:val="18"/>
              </w:rPr>
              <w:t> NAM</w:t>
            </w:r>
          </w:p>
          <w:p>
            <w:pPr>
              <w:pStyle w:val="TableParagraph"/>
              <w:spacing w:before="164" w:after="58"/>
              <w:ind w:left="14"/>
              <w:jc w:val="center"/>
              <w:rPr>
                <w:b/>
                <w:sz w:val="20"/>
              </w:rPr>
            </w:pPr>
            <w:r>
              <w:rPr>
                <w:b/>
                <w:color w:val="231F20"/>
                <w:sz w:val="20"/>
              </w:rPr>
              <w:t>Độc</w:t>
            </w:r>
            <w:r>
              <w:rPr>
                <w:b/>
                <w:color w:val="231F20"/>
                <w:spacing w:val="-1"/>
                <w:sz w:val="20"/>
              </w:rPr>
              <w:t> </w:t>
            </w:r>
            <w:r>
              <w:rPr>
                <w:b/>
                <w:color w:val="231F20"/>
                <w:sz w:val="20"/>
              </w:rPr>
              <w:t>lập</w:t>
            </w:r>
            <w:r>
              <w:rPr>
                <w:b/>
                <w:color w:val="231F20"/>
                <w:spacing w:val="-1"/>
                <w:sz w:val="20"/>
              </w:rPr>
              <w:t> </w:t>
            </w:r>
            <w:r>
              <w:rPr>
                <w:b/>
                <w:color w:val="231F20"/>
                <w:sz w:val="20"/>
              </w:rPr>
              <w:t>-</w:t>
            </w:r>
            <w:r>
              <w:rPr>
                <w:b/>
                <w:color w:val="231F20"/>
                <w:spacing w:val="-5"/>
                <w:sz w:val="20"/>
              </w:rPr>
              <w:t> </w:t>
            </w:r>
            <w:r>
              <w:rPr>
                <w:b/>
                <w:color w:val="231F20"/>
                <w:sz w:val="20"/>
              </w:rPr>
              <w:t>Tự</w:t>
            </w:r>
            <w:r>
              <w:rPr>
                <w:b/>
                <w:color w:val="231F20"/>
                <w:spacing w:val="-1"/>
                <w:sz w:val="20"/>
              </w:rPr>
              <w:t> </w:t>
            </w:r>
            <w:r>
              <w:rPr>
                <w:b/>
                <w:color w:val="231F20"/>
                <w:sz w:val="20"/>
              </w:rPr>
              <w:t>do</w:t>
            </w:r>
            <w:r>
              <w:rPr>
                <w:b/>
                <w:color w:val="231F20"/>
                <w:spacing w:val="-1"/>
                <w:sz w:val="20"/>
              </w:rPr>
              <w:t> </w:t>
            </w:r>
            <w:r>
              <w:rPr>
                <w:b/>
                <w:color w:val="231F20"/>
                <w:sz w:val="20"/>
              </w:rPr>
              <w:t>- Hạnh</w:t>
            </w:r>
            <w:r>
              <w:rPr>
                <w:b/>
                <w:color w:val="231F20"/>
                <w:spacing w:val="-1"/>
                <w:sz w:val="20"/>
              </w:rPr>
              <w:t> </w:t>
            </w:r>
            <w:r>
              <w:rPr>
                <w:b/>
                <w:color w:val="231F20"/>
                <w:spacing w:val="-4"/>
                <w:sz w:val="20"/>
              </w:rPr>
              <w:t>phúc</w:t>
            </w:r>
          </w:p>
          <w:p>
            <w:pPr>
              <w:pStyle w:val="TableParagraph"/>
              <w:spacing w:line="20" w:lineRule="exact"/>
              <w:ind w:left="675"/>
              <w:rPr>
                <w:sz w:val="2"/>
              </w:rPr>
            </w:pPr>
            <w:r>
              <w:rPr>
                <w:sz w:val="2"/>
              </w:rPr>
              <mc:AlternateContent>
                <mc:Choice Requires="wps">
                  <w:drawing>
                    <wp:inline distT="0" distB="0" distL="0" distR="0">
                      <wp:extent cx="1560195" cy="3175"/>
                      <wp:effectExtent l="9525" t="0" r="0" b="6350"/>
                      <wp:docPr id="46" name="Group 46"/>
                      <wp:cNvGraphicFramePr>
                        <a:graphicFrameLocks/>
                      </wp:cNvGraphicFramePr>
                      <a:graphic>
                        <a:graphicData uri="http://schemas.microsoft.com/office/word/2010/wordprocessingGroup">
                          <wpg:wgp>
                            <wpg:cNvPr id="46" name="Group 46"/>
                            <wpg:cNvGrpSpPr/>
                            <wpg:grpSpPr>
                              <a:xfrm>
                                <a:off x="0" y="0"/>
                                <a:ext cx="1560195" cy="3175"/>
                                <a:chExt cx="1560195" cy="3175"/>
                              </a:xfrm>
                            </wpg:grpSpPr>
                            <wps:wsp>
                              <wps:cNvPr id="47" name="Graphic 47"/>
                              <wps:cNvSpPr/>
                              <wps:spPr>
                                <a:xfrm>
                                  <a:off x="0" y="1587"/>
                                  <a:ext cx="1560195" cy="1270"/>
                                </a:xfrm>
                                <a:custGeom>
                                  <a:avLst/>
                                  <a:gdLst/>
                                  <a:ahLst/>
                                  <a:cxnLst/>
                                  <a:rect l="l" t="t" r="r" b="b"/>
                                  <a:pathLst>
                                    <a:path w="1560195" h="0">
                                      <a:moveTo>
                                        <a:pt x="0" y="0"/>
                                      </a:moveTo>
                                      <a:lnTo>
                                        <a:pt x="156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2.85pt;height:.25pt;mso-position-horizontal-relative:char;mso-position-vertical-relative:line" id="docshapegroup32" coordorigin="0,0" coordsize="2457,5">
                      <v:line style="position:absolute" from="0,3" to="2457,3" stroked="true" strokeweight=".25pt" strokecolor="#231f20">
                        <v:stroke dashstyle="solid"/>
                      </v:line>
                    </v:group>
                  </w:pict>
                </mc:Fallback>
              </mc:AlternateContent>
            </w:r>
            <w:r>
              <w:rPr>
                <w:sz w:val="2"/>
              </w:rPr>
            </w:r>
          </w:p>
          <w:p>
            <w:pPr>
              <w:pStyle w:val="TableParagraph"/>
              <w:spacing w:line="210" w:lineRule="exact" w:before="83"/>
              <w:ind w:left="14"/>
              <w:jc w:val="center"/>
              <w:rPr>
                <w:i/>
                <w:sz w:val="20"/>
              </w:rPr>
            </w:pPr>
            <w:r>
              <w:rPr>
                <w:i/>
                <w:color w:val="231F20"/>
                <w:sz w:val="20"/>
              </w:rPr>
              <w:t>…...</w:t>
            </w:r>
            <w:r>
              <w:rPr>
                <w:i/>
                <w:color w:val="231F20"/>
                <w:sz w:val="20"/>
                <w:vertAlign w:val="superscript"/>
              </w:rPr>
              <w:t>4</w:t>
            </w:r>
            <w:r>
              <w:rPr>
                <w:i/>
                <w:color w:val="231F20"/>
                <w:sz w:val="20"/>
                <w:vertAlign w:val="baseline"/>
              </w:rPr>
              <w:t>,</w:t>
            </w:r>
            <w:r>
              <w:rPr>
                <w:i/>
                <w:color w:val="231F20"/>
                <w:spacing w:val="-21"/>
                <w:sz w:val="20"/>
                <w:vertAlign w:val="baseline"/>
              </w:rPr>
              <w:t> </w:t>
            </w:r>
            <w:r>
              <w:rPr>
                <w:i/>
                <w:color w:val="231F20"/>
                <w:sz w:val="20"/>
                <w:vertAlign w:val="baseline"/>
              </w:rPr>
              <w:t>ngày...</w:t>
            </w:r>
            <w:r>
              <w:rPr>
                <w:i/>
                <w:color w:val="231F20"/>
                <w:spacing w:val="-10"/>
                <w:sz w:val="20"/>
                <w:vertAlign w:val="baseline"/>
              </w:rPr>
              <w:t> </w:t>
            </w:r>
            <w:r>
              <w:rPr>
                <w:i/>
                <w:color w:val="231F20"/>
                <w:sz w:val="20"/>
                <w:vertAlign w:val="baseline"/>
              </w:rPr>
              <w:t>tháng...</w:t>
            </w:r>
            <w:r>
              <w:rPr>
                <w:i/>
                <w:color w:val="231F20"/>
                <w:spacing w:val="-6"/>
                <w:sz w:val="20"/>
                <w:vertAlign w:val="baseline"/>
              </w:rPr>
              <w:t> </w:t>
            </w:r>
            <w:r>
              <w:rPr>
                <w:i/>
                <w:color w:val="231F20"/>
                <w:spacing w:val="-2"/>
                <w:sz w:val="20"/>
                <w:vertAlign w:val="baseline"/>
              </w:rPr>
              <w:t>năm...</w:t>
            </w:r>
          </w:p>
        </w:tc>
      </w:tr>
    </w:tbl>
    <w:p>
      <w:pPr>
        <w:spacing w:before="170"/>
        <w:ind w:left="215" w:right="0" w:firstLine="0"/>
        <w:jc w:val="center"/>
        <w:rPr>
          <w:b/>
          <w:sz w:val="20"/>
        </w:rPr>
      </w:pPr>
      <w:r>
        <w:rPr>
          <w:b/>
          <w:color w:val="231F20"/>
          <w:spacing w:val="-2"/>
          <w:sz w:val="20"/>
        </w:rPr>
        <w:t>….……</w:t>
      </w:r>
      <w:r>
        <w:rPr>
          <w:b/>
          <w:color w:val="231F20"/>
          <w:spacing w:val="-2"/>
          <w:sz w:val="20"/>
          <w:vertAlign w:val="superscript"/>
        </w:rPr>
        <w:t>2</w:t>
      </w:r>
    </w:p>
    <w:p>
      <w:pPr>
        <w:tabs>
          <w:tab w:pos="2823" w:val="right" w:leader="dot"/>
        </w:tabs>
        <w:spacing w:before="50"/>
        <w:ind w:left="215" w:right="0" w:firstLine="0"/>
        <w:jc w:val="center"/>
        <w:rPr>
          <w:b/>
          <w:sz w:val="20"/>
        </w:rPr>
      </w:pPr>
      <w:r>
        <w:rPr>
          <w:b/>
          <w:color w:val="231F20"/>
          <w:sz w:val="20"/>
        </w:rPr>
        <w:t>Về</w:t>
      </w:r>
      <w:r>
        <w:rPr>
          <w:b/>
          <w:color w:val="231F20"/>
          <w:spacing w:val="-1"/>
          <w:sz w:val="20"/>
        </w:rPr>
        <w:t> </w:t>
      </w:r>
      <w:r>
        <w:rPr>
          <w:b/>
          <w:color w:val="231F20"/>
          <w:sz w:val="20"/>
        </w:rPr>
        <w:t>việc ủy quyền</w:t>
      </w:r>
      <w:r>
        <w:rPr>
          <w:b/>
          <w:color w:val="231F20"/>
          <w:spacing w:val="-1"/>
          <w:sz w:val="20"/>
        </w:rPr>
        <w:t> </w:t>
      </w:r>
      <w:r>
        <w:rPr>
          <w:b/>
          <w:color w:val="231F20"/>
          <w:spacing w:val="-5"/>
          <w:sz w:val="20"/>
        </w:rPr>
        <w:t>cho</w:t>
      </w:r>
      <w:r>
        <w:rPr>
          <w:color w:val="231F20"/>
          <w:sz w:val="20"/>
        </w:rPr>
        <w:tab/>
      </w:r>
      <w:r>
        <w:rPr>
          <w:b/>
          <w:color w:val="231F20"/>
          <w:spacing w:val="-10"/>
          <w:sz w:val="20"/>
          <w:vertAlign w:val="superscript"/>
        </w:rPr>
        <w:t>5</w:t>
      </w:r>
    </w:p>
    <w:p>
      <w:pPr>
        <w:tabs>
          <w:tab w:pos="2549" w:val="right" w:leader="dot"/>
        </w:tabs>
        <w:spacing w:before="330"/>
        <w:ind w:left="215" w:right="0" w:firstLine="0"/>
        <w:jc w:val="center"/>
        <w:rPr>
          <w:b/>
          <w:sz w:val="20"/>
        </w:rPr>
      </w:pPr>
      <w:r>
        <w:rPr>
          <w:b/>
          <w:color w:val="231F20"/>
          <w:sz w:val="20"/>
        </w:rPr>
        <w:t>ỦY</w:t>
      </w:r>
      <w:r>
        <w:rPr>
          <w:b/>
          <w:color w:val="231F20"/>
          <w:spacing w:val="-10"/>
          <w:sz w:val="20"/>
        </w:rPr>
        <w:t> </w:t>
      </w:r>
      <w:r>
        <w:rPr>
          <w:b/>
          <w:color w:val="231F20"/>
          <w:sz w:val="20"/>
        </w:rPr>
        <w:t>BAN</w:t>
      </w:r>
      <w:r>
        <w:rPr>
          <w:b/>
          <w:color w:val="231F20"/>
          <w:spacing w:val="-3"/>
          <w:sz w:val="20"/>
        </w:rPr>
        <w:t> </w:t>
      </w:r>
      <w:r>
        <w:rPr>
          <w:b/>
          <w:color w:val="231F20"/>
          <w:sz w:val="20"/>
        </w:rPr>
        <w:t>NHÂN</w:t>
      </w:r>
      <w:r>
        <w:rPr>
          <w:b/>
          <w:color w:val="231F20"/>
          <w:spacing w:val="-3"/>
          <w:sz w:val="20"/>
        </w:rPr>
        <w:t> </w:t>
      </w:r>
      <w:r>
        <w:rPr>
          <w:b/>
          <w:color w:val="231F20"/>
          <w:spacing w:val="-4"/>
          <w:sz w:val="20"/>
        </w:rPr>
        <w:t>DÂN…</w:t>
      </w:r>
      <w:r>
        <w:rPr>
          <w:color w:val="231F20"/>
          <w:sz w:val="20"/>
        </w:rPr>
        <w:tab/>
      </w:r>
      <w:r>
        <w:rPr>
          <w:b/>
          <w:color w:val="231F20"/>
          <w:spacing w:val="-10"/>
          <w:sz w:val="20"/>
          <w:vertAlign w:val="superscript"/>
        </w:rPr>
        <w:t>1</w:t>
      </w:r>
    </w:p>
    <w:p>
      <w:pPr>
        <w:tabs>
          <w:tab w:pos="1622" w:val="left" w:leader="none"/>
        </w:tabs>
        <w:spacing w:before="330"/>
        <w:ind w:left="357" w:right="0" w:firstLine="0"/>
        <w:jc w:val="left"/>
        <w:rPr>
          <w:i/>
          <w:sz w:val="20"/>
        </w:rPr>
      </w:pPr>
      <w:r>
        <w:rPr>
          <w:i/>
          <w:color w:val="231F20"/>
          <w:sz w:val="20"/>
        </w:rPr>
        <w:t>Căn </w:t>
      </w:r>
      <w:r>
        <w:rPr>
          <w:i/>
          <w:color w:val="231F20"/>
          <w:spacing w:val="-5"/>
          <w:sz w:val="20"/>
        </w:rPr>
        <w:t>cứ</w:t>
      </w:r>
      <w:r>
        <w:rPr>
          <w:i/>
          <w:color w:val="231F20"/>
          <w:sz w:val="20"/>
        </w:rPr>
        <w:tab/>
        <w:t>Luật</w:t>
      </w:r>
      <w:r>
        <w:rPr>
          <w:i/>
          <w:color w:val="231F20"/>
          <w:spacing w:val="-14"/>
          <w:sz w:val="20"/>
        </w:rPr>
        <w:t> </w:t>
      </w:r>
      <w:r>
        <w:rPr>
          <w:i/>
          <w:color w:val="231F20"/>
          <w:sz w:val="20"/>
        </w:rPr>
        <w:t>Tổ</w:t>
      </w:r>
      <w:r>
        <w:rPr>
          <w:i/>
          <w:color w:val="231F20"/>
          <w:spacing w:val="-11"/>
          <w:sz w:val="20"/>
        </w:rPr>
        <w:t> </w:t>
      </w:r>
      <w:r>
        <w:rPr>
          <w:i/>
          <w:color w:val="231F20"/>
          <w:sz w:val="20"/>
        </w:rPr>
        <w:t>chức</w:t>
      </w:r>
      <w:r>
        <w:rPr>
          <w:i/>
          <w:color w:val="231F20"/>
          <w:spacing w:val="-11"/>
          <w:sz w:val="20"/>
        </w:rPr>
        <w:t> </w:t>
      </w:r>
      <w:r>
        <w:rPr>
          <w:i/>
          <w:color w:val="231F20"/>
          <w:sz w:val="20"/>
        </w:rPr>
        <w:t>chính</w:t>
      </w:r>
      <w:r>
        <w:rPr>
          <w:i/>
          <w:color w:val="231F20"/>
          <w:spacing w:val="-12"/>
          <w:sz w:val="20"/>
        </w:rPr>
        <w:t> </w:t>
      </w:r>
      <w:r>
        <w:rPr>
          <w:i/>
          <w:color w:val="231F20"/>
          <w:sz w:val="20"/>
        </w:rPr>
        <w:t>quyền</w:t>
      </w:r>
      <w:r>
        <w:rPr>
          <w:i/>
          <w:color w:val="231F20"/>
          <w:spacing w:val="-11"/>
          <w:sz w:val="20"/>
        </w:rPr>
        <w:t> </w:t>
      </w:r>
      <w:r>
        <w:rPr>
          <w:i/>
          <w:color w:val="231F20"/>
          <w:sz w:val="20"/>
        </w:rPr>
        <w:t>địa</w:t>
      </w:r>
      <w:r>
        <w:rPr>
          <w:i/>
          <w:color w:val="231F20"/>
          <w:spacing w:val="-11"/>
          <w:sz w:val="20"/>
        </w:rPr>
        <w:t> </w:t>
      </w:r>
      <w:r>
        <w:rPr>
          <w:i/>
          <w:color w:val="231F20"/>
          <w:sz w:val="20"/>
        </w:rPr>
        <w:t>phương</w:t>
      </w:r>
      <w:r>
        <w:rPr>
          <w:i/>
          <w:color w:val="231F20"/>
          <w:spacing w:val="-12"/>
          <w:sz w:val="20"/>
        </w:rPr>
        <w:t> </w:t>
      </w:r>
      <w:r>
        <w:rPr>
          <w:i/>
          <w:color w:val="231F20"/>
          <w:sz w:val="20"/>
        </w:rPr>
        <w:t>ngày</w:t>
      </w:r>
      <w:r>
        <w:rPr>
          <w:i/>
          <w:color w:val="231F20"/>
          <w:spacing w:val="-11"/>
          <w:sz w:val="20"/>
        </w:rPr>
        <w:t> </w:t>
      </w:r>
      <w:r>
        <w:rPr>
          <w:i/>
          <w:color w:val="231F20"/>
          <w:sz w:val="20"/>
        </w:rPr>
        <w:t>….</w:t>
      </w:r>
      <w:r>
        <w:rPr>
          <w:i/>
          <w:color w:val="231F20"/>
          <w:spacing w:val="-11"/>
          <w:sz w:val="20"/>
        </w:rPr>
        <w:t> </w:t>
      </w:r>
      <w:r>
        <w:rPr>
          <w:i/>
          <w:color w:val="231F20"/>
          <w:spacing w:val="-2"/>
          <w:sz w:val="20"/>
        </w:rPr>
        <w:t>tháng</w:t>
      </w:r>
    </w:p>
    <w:p>
      <w:pPr>
        <w:spacing w:before="50"/>
        <w:ind w:left="142" w:right="0" w:firstLine="0"/>
        <w:jc w:val="left"/>
        <w:rPr>
          <w:i/>
          <w:sz w:val="20"/>
        </w:rPr>
      </w:pPr>
      <w:r>
        <w:rPr>
          <w:i/>
          <w:color w:val="231F20"/>
          <w:sz w:val="20"/>
        </w:rPr>
        <w:t>….</w:t>
      </w:r>
      <w:r>
        <w:rPr>
          <w:i/>
          <w:color w:val="231F20"/>
          <w:spacing w:val="-2"/>
          <w:sz w:val="20"/>
        </w:rPr>
        <w:t> </w:t>
      </w:r>
      <w:r>
        <w:rPr>
          <w:i/>
          <w:color w:val="231F20"/>
          <w:sz w:val="20"/>
        </w:rPr>
        <w:t>năm</w:t>
      </w:r>
      <w:r>
        <w:rPr>
          <w:i/>
          <w:color w:val="231F20"/>
          <w:spacing w:val="-1"/>
          <w:sz w:val="20"/>
        </w:rPr>
        <w:t> </w:t>
      </w:r>
      <w:r>
        <w:rPr>
          <w:i/>
          <w:color w:val="231F20"/>
          <w:spacing w:val="-5"/>
          <w:sz w:val="20"/>
        </w:rPr>
        <w:t>……;</w:t>
      </w:r>
    </w:p>
    <w:p>
      <w:pPr>
        <w:tabs>
          <w:tab w:pos="1582" w:val="left" w:leader="none"/>
        </w:tabs>
        <w:spacing w:before="50"/>
        <w:ind w:left="357" w:right="0" w:firstLine="0"/>
        <w:jc w:val="left"/>
        <w:rPr>
          <w:i/>
          <w:sz w:val="20"/>
        </w:rPr>
      </w:pPr>
      <w:r>
        <w:rPr>
          <w:i/>
          <w:color w:val="231F20"/>
          <w:sz w:val="20"/>
        </w:rPr>
        <w:t>Căn </w:t>
      </w:r>
      <w:r>
        <w:rPr>
          <w:i/>
          <w:color w:val="231F20"/>
          <w:spacing w:val="-5"/>
          <w:sz w:val="20"/>
        </w:rPr>
        <w:t>cứ</w:t>
      </w:r>
      <w:r>
        <w:rPr>
          <w:i/>
          <w:color w:val="231F20"/>
          <w:sz w:val="20"/>
        </w:rPr>
        <w:tab/>
      </w:r>
      <w:r>
        <w:rPr>
          <w:i/>
          <w:color w:val="231F20"/>
          <w:spacing w:val="-2"/>
          <w:sz w:val="20"/>
        </w:rPr>
        <w:t>....................................................................................</w:t>
      </w:r>
    </w:p>
    <w:p>
      <w:pPr>
        <w:tabs>
          <w:tab w:pos="1250" w:val="right" w:leader="dot"/>
        </w:tabs>
        <w:spacing w:before="50"/>
        <w:ind w:left="142" w:right="0" w:firstLine="0"/>
        <w:jc w:val="left"/>
        <w:rPr>
          <w:i/>
          <w:sz w:val="20"/>
        </w:rPr>
      </w:pPr>
      <w:r>
        <w:rPr>
          <w:i/>
          <w:color w:val="231F20"/>
          <w:spacing w:val="-10"/>
          <w:sz w:val="20"/>
        </w:rPr>
        <w:t>.</w:t>
      </w:r>
      <w:r>
        <w:rPr>
          <w:color w:val="231F20"/>
          <w:sz w:val="20"/>
        </w:rPr>
        <w:tab/>
      </w:r>
      <w:r>
        <w:rPr>
          <w:i/>
          <w:color w:val="231F20"/>
          <w:spacing w:val="-10"/>
          <w:sz w:val="20"/>
          <w:vertAlign w:val="superscript"/>
        </w:rPr>
        <w:t>6</w:t>
      </w:r>
    </w:p>
    <w:p>
      <w:pPr>
        <w:spacing w:before="50"/>
        <w:ind w:left="2705" w:right="0" w:firstLine="0"/>
        <w:jc w:val="left"/>
        <w:rPr>
          <w:b/>
          <w:sz w:val="20"/>
        </w:rPr>
      </w:pPr>
      <w:r>
        <w:rPr>
          <w:b/>
          <w:color w:val="231F20"/>
          <w:spacing w:val="-2"/>
          <w:sz w:val="20"/>
        </w:rPr>
        <w:t>……..…</w:t>
      </w:r>
      <w:r>
        <w:rPr>
          <w:b/>
          <w:color w:val="231F20"/>
          <w:spacing w:val="-2"/>
          <w:sz w:val="20"/>
          <w:vertAlign w:val="superscript"/>
        </w:rPr>
        <w:t>2</w:t>
      </w:r>
    </w:p>
    <w:p>
      <w:pPr>
        <w:spacing w:before="13"/>
        <w:ind w:left="142" w:right="0" w:firstLine="0"/>
        <w:jc w:val="left"/>
        <w:rPr>
          <w:sz w:val="24"/>
        </w:rPr>
      </w:pPr>
      <w:r>
        <w:rPr>
          <w:color w:val="231F20"/>
          <w:spacing w:val="-2"/>
          <w:sz w:val="24"/>
        </w:rPr>
        <w:t>.............................................................................................</w:t>
      </w:r>
    </w:p>
    <w:p>
      <w:pPr>
        <w:spacing w:before="4"/>
        <w:ind w:left="142" w:right="0" w:firstLine="0"/>
        <w:jc w:val="left"/>
        <w:rPr>
          <w:sz w:val="24"/>
        </w:rPr>
      </w:pPr>
      <w:r>
        <w:rPr>
          <w:color w:val="231F20"/>
          <w:spacing w:val="-2"/>
          <w:sz w:val="24"/>
        </w:rPr>
        <w:t>.............................................................................................</w:t>
      </w:r>
    </w:p>
    <w:p>
      <w:pPr>
        <w:pStyle w:val="BodyText"/>
        <w:tabs>
          <w:tab w:pos="5457" w:val="left" w:leader="dot"/>
        </w:tabs>
        <w:spacing w:before="4"/>
        <w:ind w:firstLine="0"/>
        <w:jc w:val="left"/>
      </w:pPr>
      <w:r>
        <w:rPr>
          <w:color w:val="231F20"/>
          <w:spacing w:val="-10"/>
        </w:rPr>
        <w:t>.</w:t>
      </w:r>
      <w:r>
        <w:rPr>
          <w:color w:val="231F20"/>
        </w:rPr>
        <w:tab/>
      </w:r>
      <w:r>
        <w:rPr>
          <w:color w:val="231F20"/>
          <w:spacing w:val="-4"/>
          <w:vertAlign w:val="superscript"/>
        </w:rPr>
        <w:t>7</w:t>
      </w:r>
      <w:r>
        <w:rPr>
          <w:color w:val="231F20"/>
          <w:spacing w:val="-4"/>
          <w:vertAlign w:val="baseline"/>
        </w:rPr>
        <w:t>./.</w:t>
      </w:r>
    </w:p>
    <w:p>
      <w:pPr>
        <w:pStyle w:val="BodyText"/>
        <w:spacing w:before="175"/>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3"/>
        <w:gridCol w:w="3400"/>
      </w:tblGrid>
      <w:tr>
        <w:trPr>
          <w:trHeight w:val="1901" w:hRule="atLeast"/>
        </w:trPr>
        <w:tc>
          <w:tcPr>
            <w:tcW w:w="1823" w:type="dxa"/>
          </w:tcPr>
          <w:p>
            <w:pPr>
              <w:pStyle w:val="TableParagraph"/>
              <w:spacing w:line="204" w:lineRule="exact"/>
              <w:rPr>
                <w:b/>
                <w:i/>
                <w:sz w:val="18"/>
              </w:rPr>
            </w:pPr>
            <w:r>
              <w:rPr>
                <w:b/>
                <w:i/>
                <w:color w:val="231F20"/>
                <w:sz w:val="18"/>
              </w:rPr>
              <w:t>Nơi </w:t>
            </w:r>
            <w:r>
              <w:rPr>
                <w:b/>
                <w:i/>
                <w:color w:val="231F20"/>
                <w:spacing w:val="-2"/>
                <w:sz w:val="18"/>
              </w:rPr>
              <w:t>nhận:</w:t>
            </w:r>
          </w:p>
          <w:p>
            <w:pPr>
              <w:pStyle w:val="TableParagraph"/>
              <w:numPr>
                <w:ilvl w:val="0"/>
                <w:numId w:val="142"/>
              </w:numPr>
              <w:tabs>
                <w:tab w:pos="605" w:val="left" w:leader="dot"/>
              </w:tabs>
              <w:spacing w:line="240" w:lineRule="auto" w:before="113" w:after="0"/>
              <w:ind w:left="605" w:right="0" w:hanging="555"/>
              <w:jc w:val="left"/>
              <w:rPr>
                <w:sz w:val="18"/>
              </w:rPr>
            </w:pPr>
            <w:r>
              <w:rPr>
                <w:color w:val="231F20"/>
                <w:spacing w:val="-10"/>
                <w:sz w:val="18"/>
              </w:rPr>
              <w:t>;</w:t>
            </w:r>
          </w:p>
          <w:p>
            <w:pPr>
              <w:pStyle w:val="TableParagraph"/>
              <w:numPr>
                <w:ilvl w:val="0"/>
                <w:numId w:val="142"/>
              </w:numPr>
              <w:tabs>
                <w:tab w:pos="695" w:val="left" w:leader="dot"/>
              </w:tabs>
              <w:spacing w:line="240" w:lineRule="auto" w:before="113" w:after="0"/>
              <w:ind w:left="695" w:right="0" w:hanging="645"/>
              <w:jc w:val="left"/>
              <w:rPr>
                <w:sz w:val="18"/>
              </w:rPr>
            </w:pPr>
            <w:r>
              <w:rPr>
                <w:color w:val="231F20"/>
                <w:spacing w:val="-10"/>
                <w:sz w:val="18"/>
              </w:rPr>
              <w:t>;</w:t>
            </w:r>
          </w:p>
          <w:p>
            <w:pPr>
              <w:pStyle w:val="TableParagraph"/>
              <w:numPr>
                <w:ilvl w:val="0"/>
                <w:numId w:val="142"/>
              </w:numPr>
              <w:tabs>
                <w:tab w:pos="154" w:val="left" w:leader="none"/>
                <w:tab w:pos="1138" w:val="left" w:leader="dot"/>
              </w:tabs>
              <w:spacing w:line="240" w:lineRule="auto" w:before="11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8</w:t>
            </w:r>
            <w:r>
              <w:rPr>
                <w:color w:val="231F20"/>
                <w:position w:val="6"/>
                <w:sz w:val="10"/>
                <w:vertAlign w:val="baseline"/>
              </w:rPr>
              <w:tab/>
            </w:r>
            <w:r>
              <w:rPr>
                <w:color w:val="231F20"/>
                <w:spacing w:val="-5"/>
                <w:position w:val="6"/>
                <w:sz w:val="18"/>
                <w:vertAlign w:val="superscript"/>
              </w:rPr>
              <w:t>9</w:t>
            </w:r>
            <w:r>
              <w:rPr>
                <w:color w:val="231F20"/>
                <w:spacing w:val="-5"/>
                <w:sz w:val="18"/>
                <w:vertAlign w:val="baseline"/>
              </w:rPr>
              <w:t>.</w:t>
            </w:r>
          </w:p>
        </w:tc>
        <w:tc>
          <w:tcPr>
            <w:tcW w:w="3400" w:type="dxa"/>
          </w:tcPr>
          <w:p>
            <w:pPr>
              <w:pStyle w:val="TableParagraph"/>
              <w:spacing w:line="249" w:lineRule="auto"/>
              <w:ind w:left="637" w:right="99"/>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1"/>
                <w:sz w:val="20"/>
              </w:rPr>
              <w:t> </w:t>
            </w:r>
            <w:r>
              <w:rPr>
                <w:b/>
                <w:color w:val="231F20"/>
                <w:sz w:val="20"/>
              </w:rPr>
              <w:t>NHÂN</w:t>
            </w:r>
            <w:r>
              <w:rPr>
                <w:b/>
                <w:color w:val="231F20"/>
                <w:spacing w:val="-11"/>
                <w:sz w:val="20"/>
              </w:rPr>
              <w:t> </w:t>
            </w:r>
            <w:r>
              <w:rPr>
                <w:b/>
                <w:color w:val="231F20"/>
                <w:sz w:val="20"/>
              </w:rPr>
              <w:t>DÂN CHỦ TỊCH</w:t>
            </w:r>
          </w:p>
          <w:p>
            <w:pPr>
              <w:pStyle w:val="TableParagraph"/>
              <w:spacing w:line="249" w:lineRule="auto"/>
              <w:ind w:left="538"/>
              <w:jc w:val="center"/>
              <w:rPr>
                <w:i/>
                <w:sz w:val="20"/>
              </w:rPr>
            </w:pPr>
            <w:r>
              <w:rPr>
                <w:i/>
                <w:color w:val="231F20"/>
                <w:sz w:val="20"/>
              </w:rPr>
              <w:t>(Chữ</w:t>
            </w:r>
            <w:r>
              <w:rPr>
                <w:i/>
                <w:color w:val="231F20"/>
                <w:spacing w:val="-7"/>
                <w:sz w:val="20"/>
              </w:rPr>
              <w:t> </w:t>
            </w:r>
            <w:r>
              <w:rPr>
                <w:i/>
                <w:color w:val="231F20"/>
                <w:sz w:val="20"/>
              </w:rPr>
              <w:t>ký</w:t>
            </w:r>
            <w:r>
              <w:rPr>
                <w:i/>
                <w:color w:val="231F20"/>
                <w:spacing w:val="-6"/>
                <w:sz w:val="20"/>
              </w:rPr>
              <w:t> </w:t>
            </w:r>
            <w:r>
              <w:rPr>
                <w:i/>
                <w:color w:val="231F20"/>
                <w:sz w:val="20"/>
              </w:rPr>
              <w:t>của</w:t>
            </w:r>
            <w:r>
              <w:rPr>
                <w:i/>
                <w:color w:val="231F20"/>
                <w:spacing w:val="-6"/>
                <w:sz w:val="20"/>
              </w:rPr>
              <w:t> </w:t>
            </w:r>
            <w:r>
              <w:rPr>
                <w:i/>
                <w:color w:val="231F20"/>
                <w:sz w:val="20"/>
              </w:rPr>
              <w:t>người</w:t>
            </w:r>
            <w:r>
              <w:rPr>
                <w:i/>
                <w:color w:val="231F20"/>
                <w:spacing w:val="-6"/>
                <w:sz w:val="20"/>
              </w:rPr>
              <w:t> </w:t>
            </w:r>
            <w:r>
              <w:rPr>
                <w:i/>
                <w:color w:val="231F20"/>
                <w:sz w:val="20"/>
              </w:rPr>
              <w:t>có</w:t>
            </w:r>
            <w:r>
              <w:rPr>
                <w:i/>
                <w:color w:val="231F20"/>
                <w:spacing w:val="-6"/>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spacing w:before="24"/>
              <w:ind w:left="0"/>
              <w:rPr>
                <w:sz w:val="20"/>
              </w:rPr>
            </w:pPr>
          </w:p>
          <w:p>
            <w:pPr>
              <w:pStyle w:val="TableParagraph"/>
              <w:spacing w:line="210" w:lineRule="exact" w:before="1"/>
              <w:ind w:left="637" w:right="101"/>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BodyText"/>
        <w:spacing w:before="110"/>
        <w:ind w:left="0" w:firstLine="0"/>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540000</wp:posOffset>
                </wp:positionH>
                <wp:positionV relativeFrom="paragraph">
                  <wp:posOffset>231395</wp:posOffset>
                </wp:positionV>
                <wp:extent cx="360045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220133pt;width:283.5pt;height:.1pt;mso-position-horizontal-relative:page;mso-position-vertical-relative:paragraph;z-index:-15712256;mso-wrap-distance-left:0;mso-wrap-distance-right:0" id="docshape33" coordorigin="850,364" coordsize="5670,0" path="m850,364l6520,364e" filled="false" stroked="true" strokeweight=".25pt" strokecolor="#231f20">
                <v:path arrowok="t"/>
                <v:stroke dashstyle="solid"/>
                <w10:wrap type="topAndBottom"/>
              </v:shape>
            </w:pict>
          </mc:Fallback>
        </mc:AlternateContent>
      </w:r>
    </w:p>
    <w:p>
      <w:pPr>
        <w:spacing w:before="8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 khu</w:t>
      </w:r>
      <w:r>
        <w:rPr>
          <w:color w:val="231F20"/>
          <w:spacing w:val="-1"/>
          <w:sz w:val="20"/>
          <w:vertAlign w:val="baseline"/>
        </w:rPr>
        <w:t> </w:t>
      </w:r>
      <w:r>
        <w:rPr>
          <w:color w:val="231F20"/>
          <w:sz w:val="20"/>
          <w:vertAlign w:val="baseline"/>
        </w:rPr>
        <w:t>ban hành</w:t>
      </w:r>
      <w:r>
        <w:rPr>
          <w:color w:val="231F20"/>
          <w:spacing w:val="-1"/>
          <w:sz w:val="20"/>
          <w:vertAlign w:val="baseline"/>
        </w:rPr>
        <w:t> </w:t>
      </w:r>
      <w:r>
        <w:rPr>
          <w:color w:val="231F20"/>
          <w:sz w:val="20"/>
          <w:vertAlign w:val="baseline"/>
        </w:rPr>
        <w:t>văn bản ủy</w:t>
      </w:r>
      <w:r>
        <w:rPr>
          <w:color w:val="231F20"/>
          <w:spacing w:val="-1"/>
          <w:sz w:val="20"/>
          <w:vertAlign w:val="baseline"/>
        </w:rPr>
        <w:t> </w:t>
      </w:r>
      <w:r>
        <w:rPr>
          <w:color w:val="231F20"/>
          <w:spacing w:val="-2"/>
          <w:sz w:val="20"/>
          <w:vertAlign w:val="baseline"/>
        </w:rPr>
        <w:t>quyền.</w:t>
      </w:r>
    </w:p>
    <w:p>
      <w:pPr>
        <w:spacing w:after="0"/>
        <w:jc w:val="left"/>
        <w:rPr>
          <w:sz w:val="20"/>
        </w:rPr>
        <w:sectPr>
          <w:pgSz w:w="7380" w:h="10780"/>
          <w:pgMar w:header="0" w:footer="576" w:top="760" w:bottom="760" w:left="708" w:right="708"/>
        </w:sectPr>
      </w:pPr>
    </w:p>
    <w:p>
      <w:pPr>
        <w:spacing w:line="292" w:lineRule="auto" w:before="67"/>
        <w:ind w:left="142" w:right="276" w:firstLine="215"/>
        <w:jc w:val="both"/>
        <w:rPr>
          <w:sz w:val="20"/>
        </w:rPr>
      </w:pPr>
      <w:r>
        <w:rPr>
          <w:color w:val="231F20"/>
          <w:sz w:val="20"/>
          <w:vertAlign w:val="superscript"/>
        </w:rPr>
        <w:t>2</w:t>
      </w:r>
      <w:r>
        <w:rPr>
          <w:color w:val="231F20"/>
          <w:spacing w:val="32"/>
          <w:sz w:val="20"/>
          <w:vertAlign w:val="baseline"/>
        </w:rPr>
        <w:t> </w:t>
      </w:r>
      <w:r>
        <w:rPr>
          <w:color w:val="231F20"/>
          <w:sz w:val="20"/>
          <w:vertAlign w:val="baseline"/>
        </w:rPr>
        <w:t>Hình</w:t>
      </w:r>
      <w:r>
        <w:rPr>
          <w:color w:val="231F20"/>
          <w:spacing w:val="21"/>
          <w:sz w:val="20"/>
          <w:vertAlign w:val="baseline"/>
        </w:rPr>
        <w:t> </w:t>
      </w:r>
      <w:r>
        <w:rPr>
          <w:color w:val="231F20"/>
          <w:sz w:val="20"/>
          <w:vertAlign w:val="baseline"/>
        </w:rPr>
        <w:t>thức</w:t>
      </w:r>
      <w:r>
        <w:rPr>
          <w:color w:val="231F20"/>
          <w:spacing w:val="21"/>
          <w:sz w:val="20"/>
          <w:vertAlign w:val="baseline"/>
        </w:rPr>
        <w:t> </w:t>
      </w:r>
      <w:r>
        <w:rPr>
          <w:color w:val="231F20"/>
          <w:sz w:val="20"/>
          <w:vertAlign w:val="baseline"/>
        </w:rPr>
        <w:t>văn</w:t>
      </w:r>
      <w:r>
        <w:rPr>
          <w:color w:val="231F20"/>
          <w:spacing w:val="21"/>
          <w:sz w:val="20"/>
          <w:vertAlign w:val="baseline"/>
        </w:rPr>
        <w:t> </w:t>
      </w:r>
      <w:r>
        <w:rPr>
          <w:color w:val="231F20"/>
          <w:sz w:val="20"/>
          <w:vertAlign w:val="baseline"/>
        </w:rPr>
        <w:t>bản</w:t>
      </w:r>
      <w:r>
        <w:rPr>
          <w:color w:val="231F20"/>
          <w:spacing w:val="21"/>
          <w:sz w:val="20"/>
          <w:vertAlign w:val="baseline"/>
        </w:rPr>
        <w:t> </w:t>
      </w:r>
      <w:r>
        <w:rPr>
          <w:color w:val="231F20"/>
          <w:sz w:val="20"/>
          <w:vertAlign w:val="baseline"/>
        </w:rPr>
        <w:t>ủy</w:t>
      </w:r>
      <w:r>
        <w:rPr>
          <w:color w:val="231F20"/>
          <w:spacing w:val="21"/>
          <w:sz w:val="20"/>
          <w:vertAlign w:val="baseline"/>
        </w:rPr>
        <w:t> </w:t>
      </w:r>
      <w:r>
        <w:rPr>
          <w:color w:val="231F20"/>
          <w:sz w:val="20"/>
          <w:vertAlign w:val="baseline"/>
        </w:rPr>
        <w:t>quyền</w:t>
      </w:r>
      <w:r>
        <w:rPr>
          <w:color w:val="231F20"/>
          <w:spacing w:val="21"/>
          <w:sz w:val="20"/>
          <w:vertAlign w:val="baseline"/>
        </w:rPr>
        <w:t> </w:t>
      </w:r>
      <w:r>
        <w:rPr>
          <w:color w:val="231F20"/>
          <w:sz w:val="20"/>
          <w:vertAlign w:val="baseline"/>
        </w:rPr>
        <w:t>(tùy</w:t>
      </w:r>
      <w:r>
        <w:rPr>
          <w:color w:val="231F20"/>
          <w:spacing w:val="31"/>
          <w:sz w:val="20"/>
          <w:vertAlign w:val="baseline"/>
        </w:rPr>
        <w:t> </w:t>
      </w:r>
      <w:r>
        <w:rPr>
          <w:color w:val="231F20"/>
          <w:sz w:val="20"/>
          <w:vertAlign w:val="baseline"/>
        </w:rPr>
        <w:t>từng</w:t>
      </w:r>
      <w:r>
        <w:rPr>
          <w:color w:val="231F20"/>
          <w:spacing w:val="31"/>
          <w:sz w:val="20"/>
          <w:vertAlign w:val="baseline"/>
        </w:rPr>
        <w:t> </w:t>
      </w:r>
      <w:r>
        <w:rPr>
          <w:color w:val="231F20"/>
          <w:sz w:val="20"/>
          <w:vertAlign w:val="baseline"/>
        </w:rPr>
        <w:t>trường</w:t>
      </w:r>
      <w:r>
        <w:rPr>
          <w:color w:val="231F20"/>
          <w:spacing w:val="31"/>
          <w:sz w:val="20"/>
          <w:vertAlign w:val="baseline"/>
        </w:rPr>
        <w:t> </w:t>
      </w:r>
      <w:r>
        <w:rPr>
          <w:color w:val="231F20"/>
          <w:sz w:val="20"/>
          <w:vertAlign w:val="baseline"/>
        </w:rPr>
        <w:t>hợp</w:t>
      </w:r>
      <w:r>
        <w:rPr>
          <w:color w:val="231F20"/>
          <w:spacing w:val="31"/>
          <w:sz w:val="20"/>
          <w:vertAlign w:val="baseline"/>
        </w:rPr>
        <w:t> </w:t>
      </w:r>
      <w:r>
        <w:rPr>
          <w:color w:val="231F20"/>
          <w:sz w:val="20"/>
          <w:vertAlign w:val="baseline"/>
        </w:rPr>
        <w:t>cụ</w:t>
      </w:r>
      <w:r>
        <w:rPr>
          <w:color w:val="231F20"/>
          <w:spacing w:val="31"/>
          <w:sz w:val="20"/>
          <w:vertAlign w:val="baseline"/>
        </w:rPr>
        <w:t> </w:t>
      </w:r>
      <w:r>
        <w:rPr>
          <w:color w:val="231F20"/>
          <w:sz w:val="20"/>
          <w:vertAlign w:val="baseline"/>
        </w:rPr>
        <w:t>thể</w:t>
      </w:r>
      <w:r>
        <w:rPr>
          <w:color w:val="231F20"/>
          <w:spacing w:val="31"/>
          <w:sz w:val="20"/>
          <w:vertAlign w:val="baseline"/>
        </w:rPr>
        <w:t> </w:t>
      </w:r>
      <w:r>
        <w:rPr>
          <w:color w:val="231F20"/>
          <w:sz w:val="20"/>
          <w:vertAlign w:val="baseline"/>
        </w:rPr>
        <w:t>mà có thể ban hành Quyết định ủy quyền hoặc Thông báo ủy quyền). Nếu</w:t>
      </w:r>
      <w:r>
        <w:rPr>
          <w:color w:val="231F20"/>
          <w:spacing w:val="37"/>
          <w:sz w:val="20"/>
          <w:vertAlign w:val="baseline"/>
        </w:rPr>
        <w:t> </w:t>
      </w:r>
      <w:r>
        <w:rPr>
          <w:color w:val="231F20"/>
          <w:sz w:val="20"/>
          <w:vertAlign w:val="baseline"/>
        </w:rPr>
        <w:t>ban</w:t>
      </w:r>
      <w:r>
        <w:rPr>
          <w:color w:val="231F20"/>
          <w:spacing w:val="37"/>
          <w:sz w:val="20"/>
          <w:vertAlign w:val="baseline"/>
        </w:rPr>
        <w:t> </w:t>
      </w:r>
      <w:r>
        <w:rPr>
          <w:color w:val="231F20"/>
          <w:sz w:val="20"/>
          <w:vertAlign w:val="baseline"/>
        </w:rPr>
        <w:t>hành</w:t>
      </w:r>
      <w:r>
        <w:rPr>
          <w:color w:val="231F20"/>
          <w:spacing w:val="37"/>
          <w:sz w:val="20"/>
          <w:vertAlign w:val="baseline"/>
        </w:rPr>
        <w:t> </w:t>
      </w:r>
      <w:r>
        <w:rPr>
          <w:color w:val="231F20"/>
          <w:sz w:val="20"/>
          <w:vertAlign w:val="baseline"/>
        </w:rPr>
        <w:t>Quyết</w:t>
      </w:r>
      <w:r>
        <w:rPr>
          <w:color w:val="231F20"/>
          <w:spacing w:val="37"/>
          <w:sz w:val="20"/>
          <w:vertAlign w:val="baseline"/>
        </w:rPr>
        <w:t> </w:t>
      </w:r>
      <w:r>
        <w:rPr>
          <w:color w:val="231F20"/>
          <w:sz w:val="20"/>
          <w:vertAlign w:val="baseline"/>
        </w:rPr>
        <w:t>định</w:t>
      </w:r>
      <w:r>
        <w:rPr>
          <w:color w:val="231F20"/>
          <w:spacing w:val="37"/>
          <w:sz w:val="20"/>
          <w:vertAlign w:val="baseline"/>
        </w:rPr>
        <w:t> </w:t>
      </w:r>
      <w:r>
        <w:rPr>
          <w:color w:val="231F20"/>
          <w:sz w:val="20"/>
          <w:vertAlign w:val="baseline"/>
        </w:rPr>
        <w:t>thì</w:t>
      </w:r>
      <w:r>
        <w:rPr>
          <w:color w:val="231F20"/>
          <w:spacing w:val="37"/>
          <w:sz w:val="20"/>
          <w:vertAlign w:val="baseline"/>
        </w:rPr>
        <w:t> </w:t>
      </w:r>
      <w:r>
        <w:rPr>
          <w:color w:val="231F20"/>
          <w:sz w:val="20"/>
          <w:vertAlign w:val="baseline"/>
        </w:rPr>
        <w:t>bố</w:t>
      </w:r>
      <w:r>
        <w:rPr>
          <w:color w:val="231F20"/>
          <w:spacing w:val="37"/>
          <w:sz w:val="20"/>
          <w:vertAlign w:val="baseline"/>
        </w:rPr>
        <w:t> </w:t>
      </w:r>
      <w:r>
        <w:rPr>
          <w:color w:val="231F20"/>
          <w:sz w:val="20"/>
          <w:vertAlign w:val="baseline"/>
        </w:rPr>
        <w:t>cục</w:t>
      </w:r>
      <w:r>
        <w:rPr>
          <w:color w:val="231F20"/>
          <w:spacing w:val="37"/>
          <w:sz w:val="20"/>
          <w:vertAlign w:val="baseline"/>
        </w:rPr>
        <w:t> </w:t>
      </w:r>
      <w:r>
        <w:rPr>
          <w:color w:val="231F20"/>
          <w:sz w:val="20"/>
          <w:vertAlign w:val="baseline"/>
        </w:rPr>
        <w:t>các</w:t>
      </w:r>
      <w:r>
        <w:rPr>
          <w:color w:val="231F20"/>
          <w:spacing w:val="37"/>
          <w:sz w:val="20"/>
          <w:vertAlign w:val="baseline"/>
        </w:rPr>
        <w:t> </w:t>
      </w:r>
      <w:r>
        <w:rPr>
          <w:color w:val="231F20"/>
          <w:sz w:val="20"/>
          <w:vertAlign w:val="baseline"/>
        </w:rPr>
        <w:t>điều,</w:t>
      </w:r>
      <w:r>
        <w:rPr>
          <w:color w:val="231F20"/>
          <w:spacing w:val="37"/>
          <w:sz w:val="20"/>
          <w:vertAlign w:val="baseline"/>
        </w:rPr>
        <w:t> </w:t>
      </w:r>
      <w:r>
        <w:rPr>
          <w:color w:val="231F20"/>
          <w:sz w:val="20"/>
          <w:vertAlign w:val="baseline"/>
        </w:rPr>
        <w:t>khoản,</w:t>
      </w:r>
      <w:r>
        <w:rPr>
          <w:color w:val="231F20"/>
          <w:spacing w:val="37"/>
          <w:sz w:val="20"/>
          <w:vertAlign w:val="baseline"/>
        </w:rPr>
        <w:t> </w:t>
      </w:r>
      <w:r>
        <w:rPr>
          <w:color w:val="231F20"/>
          <w:sz w:val="20"/>
          <w:vertAlign w:val="baseline"/>
        </w:rPr>
        <w:t>điểm</w:t>
      </w:r>
      <w:r>
        <w:rPr>
          <w:color w:val="231F20"/>
          <w:spacing w:val="37"/>
          <w:sz w:val="20"/>
          <w:vertAlign w:val="baseline"/>
        </w:rPr>
        <w:t> </w:t>
      </w:r>
      <w:r>
        <w:rPr>
          <w:color w:val="231F20"/>
          <w:sz w:val="20"/>
          <w:vertAlign w:val="baseline"/>
        </w:rPr>
        <w:t>như Mẫu số 01.</w:t>
      </w:r>
    </w:p>
    <w:p>
      <w:pPr>
        <w:spacing w:line="228" w:lineRule="exact" w:before="0"/>
        <w:ind w:left="357" w:right="0" w:firstLine="0"/>
        <w:jc w:val="left"/>
        <w:rPr>
          <w:sz w:val="20"/>
        </w:rPr>
      </w:pPr>
      <w:r>
        <w:rPr>
          <w:color w:val="231F20"/>
          <w:position w:val="7"/>
          <w:sz w:val="11"/>
        </w:rPr>
        <w:t>3</w:t>
      </w:r>
      <w:r>
        <w:rPr>
          <w:color w:val="231F20"/>
          <w:spacing w:val="32"/>
          <w:position w:val="7"/>
          <w:sz w:val="11"/>
        </w:rPr>
        <w:t> </w:t>
      </w:r>
      <w:r>
        <w:rPr>
          <w:color w:val="231F20"/>
          <w:sz w:val="20"/>
        </w:rPr>
        <w:t>Chữ</w:t>
      </w:r>
      <w:r>
        <w:rPr>
          <w:color w:val="231F20"/>
          <w:spacing w:val="15"/>
          <w:sz w:val="20"/>
        </w:rPr>
        <w:t> </w:t>
      </w:r>
      <w:r>
        <w:rPr>
          <w:color w:val="231F20"/>
          <w:sz w:val="20"/>
        </w:rPr>
        <w:t>viết</w:t>
      </w:r>
      <w:r>
        <w:rPr>
          <w:color w:val="231F20"/>
          <w:spacing w:val="15"/>
          <w:sz w:val="20"/>
        </w:rPr>
        <w:t> </w:t>
      </w:r>
      <w:r>
        <w:rPr>
          <w:color w:val="231F20"/>
          <w:sz w:val="20"/>
        </w:rPr>
        <w:t>tắt</w:t>
      </w:r>
      <w:r>
        <w:rPr>
          <w:color w:val="231F20"/>
          <w:spacing w:val="15"/>
          <w:sz w:val="20"/>
        </w:rPr>
        <w:t> </w:t>
      </w:r>
      <w:r>
        <w:rPr>
          <w:color w:val="231F20"/>
          <w:sz w:val="20"/>
        </w:rPr>
        <w:t>tên</w:t>
      </w:r>
      <w:r>
        <w:rPr>
          <w:color w:val="231F20"/>
          <w:spacing w:val="13"/>
          <w:sz w:val="20"/>
        </w:rPr>
        <w:t> </w:t>
      </w:r>
      <w:r>
        <w:rPr>
          <w:color w:val="231F20"/>
          <w:sz w:val="20"/>
        </w:rPr>
        <w:t>loại</w:t>
      </w:r>
      <w:r>
        <w:rPr>
          <w:color w:val="231F20"/>
          <w:spacing w:val="15"/>
          <w:sz w:val="20"/>
        </w:rPr>
        <w:t> </w:t>
      </w:r>
      <w:r>
        <w:rPr>
          <w:color w:val="231F20"/>
          <w:sz w:val="20"/>
        </w:rPr>
        <w:t>văn</w:t>
      </w:r>
      <w:r>
        <w:rPr>
          <w:color w:val="231F20"/>
          <w:spacing w:val="15"/>
          <w:sz w:val="20"/>
        </w:rPr>
        <w:t> </w:t>
      </w:r>
      <w:r>
        <w:rPr>
          <w:color w:val="231F20"/>
          <w:sz w:val="20"/>
        </w:rPr>
        <w:t>bản</w:t>
      </w:r>
      <w:r>
        <w:rPr>
          <w:color w:val="231F20"/>
          <w:spacing w:val="14"/>
          <w:sz w:val="20"/>
        </w:rPr>
        <w:t> </w:t>
      </w:r>
      <w:r>
        <w:rPr>
          <w:color w:val="231F20"/>
          <w:sz w:val="20"/>
        </w:rPr>
        <w:t>tương</w:t>
      </w:r>
      <w:r>
        <w:rPr>
          <w:color w:val="231F20"/>
          <w:spacing w:val="15"/>
          <w:sz w:val="20"/>
        </w:rPr>
        <w:t> </w:t>
      </w:r>
      <w:r>
        <w:rPr>
          <w:color w:val="231F20"/>
          <w:sz w:val="20"/>
        </w:rPr>
        <w:t>ứng</w:t>
      </w:r>
      <w:r>
        <w:rPr>
          <w:color w:val="231F20"/>
          <w:spacing w:val="15"/>
          <w:sz w:val="20"/>
        </w:rPr>
        <w:t> </w:t>
      </w:r>
      <w:r>
        <w:rPr>
          <w:color w:val="231F20"/>
          <w:sz w:val="20"/>
        </w:rPr>
        <w:t>với</w:t>
      </w:r>
      <w:r>
        <w:rPr>
          <w:color w:val="231F20"/>
          <w:spacing w:val="15"/>
          <w:sz w:val="20"/>
        </w:rPr>
        <w:t> </w:t>
      </w:r>
      <w:r>
        <w:rPr>
          <w:color w:val="231F20"/>
          <w:sz w:val="20"/>
        </w:rPr>
        <w:t>hình</w:t>
      </w:r>
      <w:r>
        <w:rPr>
          <w:color w:val="231F20"/>
          <w:spacing w:val="14"/>
          <w:sz w:val="20"/>
        </w:rPr>
        <w:t> </w:t>
      </w:r>
      <w:r>
        <w:rPr>
          <w:color w:val="231F20"/>
          <w:sz w:val="20"/>
        </w:rPr>
        <w:t>thức</w:t>
      </w:r>
      <w:r>
        <w:rPr>
          <w:color w:val="231F20"/>
          <w:spacing w:val="15"/>
          <w:sz w:val="20"/>
        </w:rPr>
        <w:t> </w:t>
      </w:r>
      <w:r>
        <w:rPr>
          <w:color w:val="231F20"/>
          <w:sz w:val="20"/>
        </w:rPr>
        <w:t>văn</w:t>
      </w:r>
      <w:r>
        <w:rPr>
          <w:color w:val="231F20"/>
          <w:spacing w:val="15"/>
          <w:sz w:val="20"/>
        </w:rPr>
        <w:t> </w:t>
      </w:r>
      <w:r>
        <w:rPr>
          <w:color w:val="231F20"/>
          <w:spacing w:val="-4"/>
          <w:sz w:val="20"/>
        </w:rPr>
        <w:t>bản.</w:t>
      </w:r>
    </w:p>
    <w:p>
      <w:pPr>
        <w:spacing w:before="50"/>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ủy</w:t>
      </w:r>
      <w:r>
        <w:rPr>
          <w:color w:val="231F20"/>
          <w:spacing w:val="-2"/>
          <w:sz w:val="20"/>
          <w:vertAlign w:val="baseline"/>
        </w:rPr>
        <w:t> quyền.</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văn bản</w:t>
      </w:r>
      <w:r>
        <w:rPr>
          <w:color w:val="231F20"/>
          <w:spacing w:val="-1"/>
          <w:sz w:val="20"/>
          <w:vertAlign w:val="baseline"/>
        </w:rPr>
        <w:t> </w:t>
      </w:r>
      <w:r>
        <w:rPr>
          <w:color w:val="231F20"/>
          <w:sz w:val="20"/>
          <w:vertAlign w:val="baseline"/>
        </w:rPr>
        <w:t>ủy quyền (như Mẫu</w:t>
      </w:r>
      <w:r>
        <w:rPr>
          <w:color w:val="231F20"/>
          <w:spacing w:val="-1"/>
          <w:sz w:val="20"/>
          <w:vertAlign w:val="baseline"/>
        </w:rPr>
        <w:t> </w:t>
      </w:r>
      <w:r>
        <w:rPr>
          <w:color w:val="231F20"/>
          <w:sz w:val="20"/>
          <w:vertAlign w:val="baseline"/>
        </w:rPr>
        <w:t>số </w:t>
      </w:r>
      <w:r>
        <w:rPr>
          <w:color w:val="231F20"/>
          <w:spacing w:val="-4"/>
          <w:sz w:val="20"/>
          <w:vertAlign w:val="baseline"/>
        </w:rPr>
        <w:t>01).</w:t>
      </w:r>
    </w:p>
    <w:p>
      <w:pPr>
        <w:spacing w:line="292" w:lineRule="auto" w:before="50"/>
        <w:ind w:left="142" w:right="282"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Các nội dung của văn bản ủy quyền. Theo đó nội dung của </w:t>
      </w:r>
      <w:r>
        <w:rPr>
          <w:color w:val="231F20"/>
          <w:sz w:val="20"/>
          <w:vertAlign w:val="baseline"/>
        </w:rPr>
        <w:t>văn bản ủy quyền phải xác định cụ thể nội dung, phạm vi, thời hạn ủy quyền, cách thức thực hiện và các điều kiện cần thiết để thực hiện nhiệm vụ, quyền hạn ủy quyền.</w:t>
      </w:r>
    </w:p>
    <w:p>
      <w:pPr>
        <w:spacing w:line="228" w:lineRule="exact" w:before="0"/>
        <w:ind w:left="357" w:right="0" w:firstLine="0"/>
        <w:jc w:val="both"/>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Ký</w:t>
      </w:r>
      <w:r>
        <w:rPr>
          <w:color w:val="231F20"/>
          <w:spacing w:val="-11"/>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before="77"/>
        <w:ind w:firstLine="0"/>
        <w:jc w:val="left"/>
      </w:pPr>
      <w:r>
        <w:rPr>
          <w:color w:val="231F20"/>
        </w:rPr>
        <w:t>Mẫu</w:t>
      </w:r>
      <w:r>
        <w:rPr>
          <w:color w:val="231F20"/>
          <w:spacing w:val="-4"/>
        </w:rPr>
        <w:t> </w:t>
      </w:r>
      <w:r>
        <w:rPr>
          <w:color w:val="231F20"/>
        </w:rPr>
        <w:t>số</w:t>
      </w:r>
      <w:r>
        <w:rPr>
          <w:color w:val="231F20"/>
          <w:spacing w:val="-1"/>
        </w:rPr>
        <w:t> </w:t>
      </w:r>
      <w:r>
        <w:rPr>
          <w:color w:val="231F20"/>
        </w:rPr>
        <w:t>09</w:t>
      </w:r>
      <w:r>
        <w:rPr>
          <w:color w:val="231F20"/>
          <w:spacing w:val="-1"/>
        </w:rPr>
        <w:t> </w:t>
      </w:r>
      <w:r>
        <w:rPr>
          <w:color w:val="231F20"/>
        </w:rPr>
        <w:t>-</w:t>
      </w:r>
      <w:r>
        <w:rPr>
          <w:color w:val="231F20"/>
          <w:spacing w:val="-2"/>
        </w:rPr>
        <w:t> </w:t>
      </w:r>
      <w:r>
        <w:rPr>
          <w:color w:val="231F20"/>
        </w:rPr>
        <w:t>Công</w:t>
      </w:r>
      <w:r>
        <w:rPr>
          <w:color w:val="231F20"/>
          <w:spacing w:val="-1"/>
        </w:rPr>
        <w:t> </w:t>
      </w:r>
      <w:r>
        <w:rPr>
          <w:color w:val="231F20"/>
        </w:rPr>
        <w:t>văn</w:t>
      </w:r>
      <w:r>
        <w:rPr>
          <w:color w:val="231F20"/>
          <w:spacing w:val="-2"/>
        </w:rPr>
        <w:t> </w:t>
      </w:r>
      <w:r>
        <w:rPr>
          <w:color w:val="231F20"/>
        </w:rPr>
        <w:t>của</w:t>
      </w:r>
      <w:r>
        <w:rPr>
          <w:color w:val="231F20"/>
          <w:spacing w:val="-1"/>
        </w:rPr>
        <w:t> </w:t>
      </w:r>
      <w:r>
        <w:rPr>
          <w:color w:val="231F20"/>
        </w:rPr>
        <w:t>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1"/>
        </w:rPr>
        <w:t> </w:t>
      </w:r>
      <w:r>
        <w:rPr>
          <w:color w:val="231F20"/>
        </w:rPr>
        <w:t>cấp</w:t>
      </w:r>
      <w:r>
        <w:rPr>
          <w:color w:val="231F20"/>
          <w:spacing w:val="-2"/>
        </w:rPr>
        <w:t> </w:t>
      </w:r>
      <w:r>
        <w:rPr>
          <w:color w:val="231F20"/>
          <w:spacing w:val="-5"/>
        </w:rPr>
        <w:t>xã</w:t>
      </w:r>
    </w:p>
    <w:p>
      <w:pPr>
        <w:pStyle w:val="BodyText"/>
        <w:spacing w:before="9"/>
        <w:ind w:left="0" w:firstLine="0"/>
        <w:jc w:val="left"/>
        <w:rPr>
          <w:b/>
          <w:sz w:val="9"/>
        </w:rPr>
      </w:pPr>
      <w:r>
        <w:rPr>
          <w:b/>
          <w:sz w:val="9"/>
        </w:rPr>
        <mc:AlternateContent>
          <mc:Choice Requires="wps">
            <w:drawing>
              <wp:anchor distT="0" distB="0" distL="0" distR="0" allowOverlap="1" layoutInCell="1" locked="0" behindDoc="1" simplePos="0" relativeHeight="487604736">
                <wp:simplePos x="0" y="0"/>
                <wp:positionH relativeFrom="page">
                  <wp:posOffset>540000</wp:posOffset>
                </wp:positionH>
                <wp:positionV relativeFrom="paragraph">
                  <wp:posOffset>86908</wp:posOffset>
                </wp:positionV>
                <wp:extent cx="360045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843172pt;width:283.5pt;height:.1pt;mso-position-horizontal-relative:page;mso-position-vertical-relative:paragraph;z-index:-15711744;mso-wrap-distance-left:0;mso-wrap-distance-right:0" id="docshape34" coordorigin="850,137" coordsize="5670,0" path="m850,137l6520,137e" filled="false" stroked="true" strokeweight=".25pt" strokecolor="#231f20">
                <v:path arrowok="t"/>
                <v:stroke dashstyle="solid"/>
                <w10:wrap type="topAndBottom"/>
              </v:shape>
            </w:pict>
          </mc:Fallback>
        </mc:AlternateContent>
      </w:r>
    </w:p>
    <w:p>
      <w:pPr>
        <w:pStyle w:val="BodyText"/>
        <w:spacing w:before="7"/>
        <w:ind w:left="0" w:firstLine="0"/>
        <w:jc w:val="left"/>
        <w:rPr>
          <w:b/>
          <w:sz w:val="16"/>
        </w:rPr>
      </w:pPr>
    </w:p>
    <w:p>
      <w:pPr>
        <w:pStyle w:val="BodyText"/>
        <w:spacing w:after="0"/>
        <w:jc w:val="left"/>
        <w:rPr>
          <w:b/>
          <w:sz w:val="16"/>
        </w:rPr>
        <w:sectPr>
          <w:pgSz w:w="7380" w:h="10780"/>
          <w:pgMar w:header="0" w:footer="576" w:top="760" w:bottom="760" w:left="708" w:right="708"/>
        </w:sectPr>
      </w:pPr>
    </w:p>
    <w:p>
      <w:pPr>
        <w:spacing w:before="97"/>
        <w:ind w:left="228" w:right="0" w:firstLine="0"/>
        <w:jc w:val="center"/>
        <w:rPr>
          <w:b/>
          <w:sz w:val="16"/>
        </w:rPr>
      </w:pPr>
      <w:r>
        <w:rPr>
          <w:b/>
          <w:sz w:val="16"/>
        </w:rPr>
        <mc:AlternateContent>
          <mc:Choice Requires="wps">
            <w:drawing>
              <wp:anchor distT="0" distB="0" distL="0" distR="0" allowOverlap="1" layoutInCell="1" locked="0" behindDoc="0" simplePos="0" relativeHeight="15747072">
                <wp:simplePos x="0" y="0"/>
                <wp:positionH relativeFrom="page">
                  <wp:posOffset>899999</wp:posOffset>
                </wp:positionH>
                <wp:positionV relativeFrom="paragraph">
                  <wp:posOffset>190573</wp:posOffset>
                </wp:positionV>
                <wp:extent cx="59817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98170" cy="1270"/>
                        </a:xfrm>
                        <a:custGeom>
                          <a:avLst/>
                          <a:gdLst/>
                          <a:ahLst/>
                          <a:cxnLst/>
                          <a:rect l="l" t="t" r="r" b="b"/>
                          <a:pathLst>
                            <a:path w="598170" h="0">
                              <a:moveTo>
                                <a:pt x="0" y="0"/>
                              </a:moveTo>
                              <a:lnTo>
                                <a:pt x="597598"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70.866096pt,15.005781pt" to="117.921096pt,15.005781pt" stroked="true" strokeweight=".25pt" strokecolor="#231f20">
                <v:stroke dashstyle="solid"/>
                <w10:wrap type="none"/>
              </v:line>
            </w:pict>
          </mc:Fallback>
        </mc:AlternateContent>
      </w:r>
      <w:r>
        <w:rPr>
          <w:b/>
          <w:color w:val="231F20"/>
          <w:spacing w:val="-4"/>
          <w:sz w:val="16"/>
        </w:rPr>
        <w:t>ỦY</w:t>
      </w:r>
      <w:r>
        <w:rPr>
          <w:b/>
          <w:color w:val="231F20"/>
          <w:spacing w:val="-10"/>
          <w:sz w:val="16"/>
        </w:rPr>
        <w:t> </w:t>
      </w:r>
      <w:r>
        <w:rPr>
          <w:b/>
          <w:color w:val="231F20"/>
          <w:spacing w:val="-4"/>
          <w:sz w:val="16"/>
        </w:rPr>
        <w:t>BAN</w:t>
      </w:r>
      <w:r>
        <w:rPr>
          <w:b/>
          <w:color w:val="231F20"/>
          <w:spacing w:val="-3"/>
          <w:sz w:val="16"/>
        </w:rPr>
        <w:t> </w:t>
      </w:r>
      <w:r>
        <w:rPr>
          <w:b/>
          <w:color w:val="231F20"/>
          <w:spacing w:val="-4"/>
          <w:sz w:val="16"/>
        </w:rPr>
        <w:t>NHÂN</w:t>
      </w:r>
      <w:r>
        <w:rPr>
          <w:b/>
          <w:color w:val="231F20"/>
          <w:spacing w:val="-3"/>
          <w:sz w:val="16"/>
        </w:rPr>
        <w:t> </w:t>
      </w:r>
      <w:r>
        <w:rPr>
          <w:b/>
          <w:color w:val="231F20"/>
          <w:spacing w:val="-4"/>
          <w:sz w:val="16"/>
        </w:rPr>
        <w:t>DÂN</w:t>
      </w:r>
      <w:r>
        <w:rPr>
          <w:b/>
          <w:color w:val="231F20"/>
          <w:spacing w:val="-2"/>
          <w:sz w:val="16"/>
        </w:rPr>
        <w:t> </w:t>
      </w:r>
      <w:r>
        <w:rPr>
          <w:b/>
          <w:color w:val="231F20"/>
          <w:spacing w:val="-5"/>
          <w:sz w:val="16"/>
        </w:rPr>
        <w:t>……</w:t>
      </w:r>
      <w:r>
        <w:rPr>
          <w:b/>
          <w:color w:val="231F20"/>
          <w:spacing w:val="-5"/>
          <w:sz w:val="16"/>
          <w:vertAlign w:val="superscript"/>
        </w:rPr>
        <w:t>1</w:t>
      </w:r>
    </w:p>
    <w:p>
      <w:pPr>
        <w:tabs>
          <w:tab w:pos="888" w:val="left" w:leader="none"/>
          <w:tab w:pos="1366" w:val="right" w:leader="dot"/>
        </w:tabs>
        <w:spacing w:line="408" w:lineRule="auto" w:before="169"/>
        <w:ind w:left="371" w:right="140" w:firstLine="0"/>
        <w:jc w:val="center"/>
        <w:rPr>
          <w:sz w:val="20"/>
        </w:rPr>
      </w:pPr>
      <w:r>
        <w:rPr>
          <w:color w:val="231F20"/>
          <w:spacing w:val="-4"/>
          <w:sz w:val="20"/>
        </w:rPr>
        <w:t>Số:</w:t>
      </w:r>
      <w:r>
        <w:rPr>
          <w:color w:val="231F20"/>
          <w:sz w:val="20"/>
        </w:rPr>
        <w:tab/>
      </w:r>
      <w:r>
        <w:rPr>
          <w:color w:val="231F20"/>
          <w:spacing w:val="-2"/>
          <w:sz w:val="20"/>
        </w:rPr>
        <w:t>/UBND-</w:t>
      </w:r>
      <w:r>
        <w:rPr>
          <w:color w:val="231F20"/>
          <w:spacing w:val="-2"/>
          <w:sz w:val="20"/>
        </w:rPr>
        <w:t>…..</w:t>
      </w:r>
      <w:r>
        <w:rPr>
          <w:color w:val="231F20"/>
          <w:spacing w:val="-2"/>
          <w:sz w:val="20"/>
          <w:vertAlign w:val="superscript"/>
        </w:rPr>
        <w:t>2</w:t>
      </w:r>
      <w:r>
        <w:rPr>
          <w:color w:val="231F20"/>
          <w:spacing w:val="-2"/>
          <w:sz w:val="20"/>
          <w:vertAlign w:val="baseline"/>
        </w:rPr>
        <w:t> </w:t>
      </w:r>
      <w:r>
        <w:rPr>
          <w:color w:val="231F20"/>
          <w:spacing w:val="-4"/>
          <w:sz w:val="20"/>
          <w:vertAlign w:val="baseline"/>
        </w:rPr>
        <w:t>V/v</w:t>
      </w:r>
      <w:r>
        <w:rPr>
          <w:color w:val="231F20"/>
          <w:sz w:val="20"/>
          <w:vertAlign w:val="baseline"/>
        </w:rPr>
        <w:tab/>
        <w:tab/>
      </w:r>
      <w:r>
        <w:rPr>
          <w:color w:val="231F20"/>
          <w:spacing w:val="-10"/>
          <w:sz w:val="20"/>
          <w:vertAlign w:val="superscript"/>
        </w:rPr>
        <w:t>4</w:t>
      </w:r>
    </w:p>
    <w:p>
      <w:pPr>
        <w:spacing w:before="92"/>
        <w:ind w:left="126" w:right="0" w:firstLine="0"/>
        <w:jc w:val="left"/>
        <w:rPr>
          <w:b/>
          <w:sz w:val="18"/>
        </w:rPr>
      </w:pPr>
      <w:r>
        <w:rPr/>
        <w:br w:type="column"/>
      </w:r>
      <w:r>
        <w:rPr>
          <w:b/>
          <w:color w:val="231F20"/>
          <w:spacing w:val="-6"/>
          <w:sz w:val="18"/>
        </w:rPr>
        <w:t>CỘNG</w:t>
      </w:r>
      <w:r>
        <w:rPr>
          <w:b/>
          <w:color w:val="231F20"/>
          <w:spacing w:val="-14"/>
          <w:sz w:val="18"/>
        </w:rPr>
        <w:t> </w:t>
      </w:r>
      <w:r>
        <w:rPr>
          <w:b/>
          <w:color w:val="231F20"/>
          <w:spacing w:val="-6"/>
          <w:sz w:val="18"/>
        </w:rPr>
        <w:t>HÒA</w:t>
      </w:r>
      <w:r>
        <w:rPr>
          <w:b/>
          <w:color w:val="231F20"/>
          <w:spacing w:val="-22"/>
          <w:sz w:val="18"/>
        </w:rPr>
        <w:t> </w:t>
      </w:r>
      <w:r>
        <w:rPr>
          <w:b/>
          <w:color w:val="231F20"/>
          <w:spacing w:val="-6"/>
          <w:sz w:val="18"/>
        </w:rPr>
        <w:t>XÃ</w:t>
      </w:r>
      <w:r>
        <w:rPr>
          <w:b/>
          <w:color w:val="231F20"/>
          <w:spacing w:val="-11"/>
          <w:sz w:val="18"/>
        </w:rPr>
        <w:t> </w:t>
      </w:r>
      <w:r>
        <w:rPr>
          <w:b/>
          <w:color w:val="231F20"/>
          <w:spacing w:val="-6"/>
          <w:sz w:val="18"/>
        </w:rPr>
        <w:t>HỘI</w:t>
      </w:r>
      <w:r>
        <w:rPr>
          <w:b/>
          <w:color w:val="231F20"/>
          <w:spacing w:val="-11"/>
          <w:sz w:val="18"/>
        </w:rPr>
        <w:t> </w:t>
      </w:r>
      <w:r>
        <w:rPr>
          <w:b/>
          <w:color w:val="231F20"/>
          <w:spacing w:val="-6"/>
          <w:sz w:val="18"/>
        </w:rPr>
        <w:t>CHỦ</w:t>
      </w:r>
      <w:r>
        <w:rPr>
          <w:b/>
          <w:color w:val="231F20"/>
          <w:spacing w:val="-11"/>
          <w:sz w:val="18"/>
        </w:rPr>
        <w:t> </w:t>
      </w:r>
      <w:r>
        <w:rPr>
          <w:b/>
          <w:color w:val="231F20"/>
          <w:spacing w:val="-6"/>
          <w:sz w:val="18"/>
        </w:rPr>
        <w:t>NGHĨA</w:t>
      </w:r>
      <w:r>
        <w:rPr>
          <w:b/>
          <w:color w:val="231F20"/>
          <w:spacing w:val="-27"/>
          <w:sz w:val="18"/>
        </w:rPr>
        <w:t> </w:t>
      </w:r>
      <w:r>
        <w:rPr>
          <w:b/>
          <w:color w:val="231F20"/>
          <w:spacing w:val="-6"/>
          <w:sz w:val="18"/>
        </w:rPr>
        <w:t>VIỆT</w:t>
      </w:r>
      <w:r>
        <w:rPr>
          <w:b/>
          <w:color w:val="231F20"/>
          <w:spacing w:val="-15"/>
          <w:sz w:val="18"/>
        </w:rPr>
        <w:t> </w:t>
      </w:r>
      <w:r>
        <w:rPr>
          <w:b/>
          <w:color w:val="231F20"/>
          <w:spacing w:val="-6"/>
          <w:sz w:val="18"/>
        </w:rPr>
        <w:t>NAM</w:t>
      </w:r>
    </w:p>
    <w:p>
      <w:pPr>
        <w:spacing w:before="164"/>
        <w:ind w:left="0" w:right="831" w:firstLine="0"/>
        <w:jc w:val="right"/>
        <w:rPr>
          <w:b/>
          <w:sz w:val="20"/>
        </w:rPr>
      </w:pPr>
      <w:r>
        <w:rPr>
          <w:b/>
          <w:color w:val="231F20"/>
          <w:sz w:val="20"/>
        </w:rPr>
        <w:t>Độc</w:t>
      </w:r>
      <w:r>
        <w:rPr>
          <w:b/>
          <w:color w:val="231F20"/>
          <w:spacing w:val="-1"/>
          <w:sz w:val="20"/>
        </w:rPr>
        <w:t> </w:t>
      </w:r>
      <w:r>
        <w:rPr>
          <w:b/>
          <w:color w:val="231F20"/>
          <w:sz w:val="20"/>
        </w:rPr>
        <w:t>lập</w:t>
      </w:r>
      <w:r>
        <w:rPr>
          <w:b/>
          <w:color w:val="231F20"/>
          <w:spacing w:val="-1"/>
          <w:sz w:val="20"/>
        </w:rPr>
        <w:t> </w:t>
      </w:r>
      <w:r>
        <w:rPr>
          <w:b/>
          <w:color w:val="231F20"/>
          <w:sz w:val="20"/>
        </w:rPr>
        <w:t>-</w:t>
      </w:r>
      <w:r>
        <w:rPr>
          <w:b/>
          <w:color w:val="231F20"/>
          <w:spacing w:val="-5"/>
          <w:sz w:val="20"/>
        </w:rPr>
        <w:t> </w:t>
      </w:r>
      <w:r>
        <w:rPr>
          <w:b/>
          <w:color w:val="231F20"/>
          <w:sz w:val="20"/>
        </w:rPr>
        <w:t>Tự</w:t>
      </w:r>
      <w:r>
        <w:rPr>
          <w:b/>
          <w:color w:val="231F20"/>
          <w:spacing w:val="-1"/>
          <w:sz w:val="20"/>
        </w:rPr>
        <w:t> </w:t>
      </w:r>
      <w:r>
        <w:rPr>
          <w:b/>
          <w:color w:val="231F20"/>
          <w:sz w:val="20"/>
        </w:rPr>
        <w:t>do</w:t>
      </w:r>
      <w:r>
        <w:rPr>
          <w:b/>
          <w:color w:val="231F20"/>
          <w:spacing w:val="-1"/>
          <w:sz w:val="20"/>
        </w:rPr>
        <w:t> </w:t>
      </w:r>
      <w:r>
        <w:rPr>
          <w:b/>
          <w:color w:val="231F20"/>
          <w:sz w:val="20"/>
        </w:rPr>
        <w:t>- Hạnh</w:t>
      </w:r>
      <w:r>
        <w:rPr>
          <w:b/>
          <w:color w:val="231F20"/>
          <w:spacing w:val="-1"/>
          <w:sz w:val="20"/>
        </w:rPr>
        <w:t> </w:t>
      </w:r>
      <w:r>
        <w:rPr>
          <w:b/>
          <w:color w:val="231F20"/>
          <w:spacing w:val="-4"/>
          <w:sz w:val="20"/>
        </w:rPr>
        <w:t>phúc</w:t>
      </w:r>
    </w:p>
    <w:p>
      <w:pPr>
        <w:pStyle w:val="BodyText"/>
        <w:spacing w:before="2"/>
        <w:ind w:left="0" w:firstLine="0"/>
        <w:jc w:val="left"/>
        <w:rPr>
          <w:b/>
          <w:sz w:val="3"/>
        </w:rPr>
      </w:pPr>
    </w:p>
    <w:p>
      <w:pPr>
        <w:pStyle w:val="BodyText"/>
        <w:spacing w:line="20" w:lineRule="exact"/>
        <w:ind w:left="575" w:firstLine="0"/>
        <w:jc w:val="left"/>
        <w:rPr>
          <w:sz w:val="2"/>
        </w:rPr>
      </w:pPr>
      <w:r>
        <w:rPr>
          <w:sz w:val="2"/>
        </w:rPr>
        <mc:AlternateContent>
          <mc:Choice Requires="wps">
            <w:drawing>
              <wp:inline distT="0" distB="0" distL="0" distR="0">
                <wp:extent cx="1560195" cy="3175"/>
                <wp:effectExtent l="9525" t="0" r="0" b="6350"/>
                <wp:docPr id="51" name="Group 51"/>
                <wp:cNvGraphicFramePr>
                  <a:graphicFrameLocks/>
                </wp:cNvGraphicFramePr>
                <a:graphic>
                  <a:graphicData uri="http://schemas.microsoft.com/office/word/2010/wordprocessingGroup">
                    <wpg:wgp>
                      <wpg:cNvPr id="51" name="Group 51"/>
                      <wpg:cNvGrpSpPr/>
                      <wpg:grpSpPr>
                        <a:xfrm>
                          <a:off x="0" y="0"/>
                          <a:ext cx="1560195" cy="3175"/>
                          <a:chExt cx="1560195" cy="3175"/>
                        </a:xfrm>
                      </wpg:grpSpPr>
                      <wps:wsp>
                        <wps:cNvPr id="52" name="Graphic 52"/>
                        <wps:cNvSpPr/>
                        <wps:spPr>
                          <a:xfrm>
                            <a:off x="0" y="1587"/>
                            <a:ext cx="1560195" cy="1270"/>
                          </a:xfrm>
                          <a:custGeom>
                            <a:avLst/>
                            <a:gdLst/>
                            <a:ahLst/>
                            <a:cxnLst/>
                            <a:rect l="l" t="t" r="r" b="b"/>
                            <a:pathLst>
                              <a:path w="1560195" h="0">
                                <a:moveTo>
                                  <a:pt x="0" y="0"/>
                                </a:moveTo>
                                <a:lnTo>
                                  <a:pt x="156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22.85pt;height:.25pt;mso-position-horizontal-relative:char;mso-position-vertical-relative:line" id="docshapegroup35" coordorigin="0,0" coordsize="2457,5">
                <v:line style="position:absolute" from="0,3" to="2457,3" stroked="true" strokeweight=".25pt" strokecolor="#231f20">
                  <v:stroke dashstyle="solid"/>
                </v:line>
              </v:group>
            </w:pict>
          </mc:Fallback>
        </mc:AlternateContent>
      </w:r>
      <w:r>
        <w:rPr>
          <w:sz w:val="2"/>
        </w:rPr>
      </w:r>
    </w:p>
    <w:p>
      <w:pPr>
        <w:spacing w:before="224"/>
        <w:ind w:left="0" w:right="867" w:firstLine="0"/>
        <w:jc w:val="right"/>
        <w:rPr>
          <w:i/>
          <w:sz w:val="20"/>
        </w:rPr>
      </w:pPr>
      <w:r>
        <w:rPr>
          <w:i/>
          <w:color w:val="231F20"/>
          <w:sz w:val="20"/>
        </w:rPr>
        <w:t>…...</w:t>
      </w:r>
      <w:r>
        <w:rPr>
          <w:i/>
          <w:color w:val="231F20"/>
          <w:sz w:val="20"/>
          <w:vertAlign w:val="superscript"/>
        </w:rPr>
        <w:t>3</w:t>
      </w:r>
      <w:r>
        <w:rPr>
          <w:i/>
          <w:color w:val="231F20"/>
          <w:sz w:val="20"/>
          <w:vertAlign w:val="baseline"/>
        </w:rPr>
        <w:t>,</w:t>
      </w:r>
      <w:r>
        <w:rPr>
          <w:i/>
          <w:color w:val="231F20"/>
          <w:spacing w:val="-21"/>
          <w:sz w:val="20"/>
          <w:vertAlign w:val="baseline"/>
        </w:rPr>
        <w:t> </w:t>
      </w:r>
      <w:r>
        <w:rPr>
          <w:i/>
          <w:color w:val="231F20"/>
          <w:sz w:val="20"/>
          <w:vertAlign w:val="baseline"/>
        </w:rPr>
        <w:t>ngày...</w:t>
      </w:r>
      <w:r>
        <w:rPr>
          <w:i/>
          <w:color w:val="231F20"/>
          <w:spacing w:val="-10"/>
          <w:sz w:val="20"/>
          <w:vertAlign w:val="baseline"/>
        </w:rPr>
        <w:t> </w:t>
      </w:r>
      <w:r>
        <w:rPr>
          <w:i/>
          <w:color w:val="231F20"/>
          <w:sz w:val="20"/>
          <w:vertAlign w:val="baseline"/>
        </w:rPr>
        <w:t>tháng...</w:t>
      </w:r>
      <w:r>
        <w:rPr>
          <w:i/>
          <w:color w:val="231F20"/>
          <w:spacing w:val="-7"/>
          <w:sz w:val="20"/>
          <w:vertAlign w:val="baseline"/>
        </w:rPr>
        <w:t> </w:t>
      </w:r>
      <w:r>
        <w:rPr>
          <w:i/>
          <w:color w:val="231F20"/>
          <w:spacing w:val="-2"/>
          <w:sz w:val="20"/>
          <w:vertAlign w:val="baseline"/>
        </w:rPr>
        <w:t>năm...</w:t>
      </w:r>
    </w:p>
    <w:p>
      <w:pPr>
        <w:spacing w:after="0"/>
        <w:jc w:val="right"/>
        <w:rPr>
          <w:i/>
          <w:sz w:val="20"/>
        </w:rPr>
        <w:sectPr>
          <w:type w:val="continuous"/>
          <w:pgSz w:w="7380" w:h="10780"/>
          <w:pgMar w:header="0" w:footer="576" w:top="540" w:bottom="280" w:left="708" w:right="708"/>
          <w:cols w:num="2" w:equalWidth="0">
            <w:col w:w="2079" w:space="40"/>
            <w:col w:w="3845"/>
          </w:cols>
        </w:sectPr>
      </w:pPr>
    </w:p>
    <w:p>
      <w:pPr>
        <w:pStyle w:val="BodyText"/>
        <w:spacing w:before="194"/>
        <w:ind w:left="0" w:firstLine="0"/>
        <w:jc w:val="left"/>
        <w:rPr>
          <w:i/>
          <w:sz w:val="20"/>
        </w:rPr>
      </w:pPr>
    </w:p>
    <w:p>
      <w:pPr>
        <w:spacing w:before="0"/>
        <w:ind w:left="1307" w:right="0" w:firstLine="0"/>
        <w:jc w:val="left"/>
        <w:rPr>
          <w:sz w:val="20"/>
        </w:rPr>
      </w:pPr>
      <w:r>
        <w:rPr>
          <w:color w:val="231F20"/>
          <w:sz w:val="20"/>
        </w:rPr>
        <w:t>Kính </w:t>
      </w:r>
      <w:r>
        <w:rPr>
          <w:color w:val="231F20"/>
          <w:spacing w:val="-4"/>
          <w:sz w:val="20"/>
        </w:rPr>
        <w:t>gửi:</w:t>
      </w:r>
    </w:p>
    <w:p>
      <w:pPr>
        <w:tabs>
          <w:tab w:pos="4586" w:val="left" w:leader="dot"/>
        </w:tabs>
        <w:spacing w:before="170"/>
        <w:ind w:left="1469" w:right="0" w:firstLine="0"/>
        <w:jc w:val="left"/>
        <w:rPr>
          <w:sz w:val="20"/>
        </w:rPr>
      </w:pPr>
      <w:r>
        <w:rPr>
          <w:color w:val="231F20"/>
          <w:spacing w:val="-10"/>
          <w:sz w:val="20"/>
        </w:rPr>
        <w:t>-</w:t>
      </w:r>
      <w:r>
        <w:rPr>
          <w:color w:val="231F20"/>
          <w:sz w:val="20"/>
        </w:rPr>
        <w:tab/>
      </w:r>
      <w:r>
        <w:rPr>
          <w:color w:val="231F20"/>
          <w:spacing w:val="-5"/>
          <w:sz w:val="20"/>
          <w:vertAlign w:val="superscript"/>
        </w:rPr>
        <w:t>5</w:t>
      </w:r>
      <w:r>
        <w:rPr>
          <w:color w:val="231F20"/>
          <w:spacing w:val="-5"/>
          <w:sz w:val="20"/>
          <w:vertAlign w:val="baseline"/>
        </w:rPr>
        <w:t>;</w:t>
      </w:r>
    </w:p>
    <w:p>
      <w:pPr>
        <w:tabs>
          <w:tab w:pos="4711" w:val="right" w:leader="dot"/>
        </w:tabs>
        <w:spacing w:before="170"/>
        <w:ind w:left="1457" w:right="0" w:firstLine="0"/>
        <w:jc w:val="left"/>
        <w:rPr>
          <w:sz w:val="20"/>
        </w:rPr>
      </w:pPr>
      <w:r>
        <w:rPr>
          <w:color w:val="231F20"/>
          <w:spacing w:val="-10"/>
          <w:sz w:val="20"/>
        </w:rPr>
        <w:t>-</w:t>
      </w:r>
      <w:r>
        <w:rPr>
          <w:color w:val="231F20"/>
          <w:sz w:val="20"/>
        </w:rPr>
        <w:tab/>
      </w:r>
      <w:r>
        <w:rPr>
          <w:color w:val="231F20"/>
          <w:spacing w:val="-10"/>
          <w:sz w:val="20"/>
          <w:vertAlign w:val="superscript"/>
        </w:rPr>
        <w:t>5</w:t>
      </w:r>
    </w:p>
    <w:p>
      <w:pPr>
        <w:spacing w:before="17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tabs>
          <w:tab w:pos="1621" w:val="left" w:leader="dot"/>
        </w:tabs>
        <w:spacing w:before="50"/>
        <w:ind w:left="142" w:right="0" w:firstLine="0"/>
        <w:jc w:val="left"/>
        <w:rPr>
          <w:sz w:val="20"/>
        </w:rPr>
      </w:pPr>
      <w:r>
        <w:rPr>
          <w:color w:val="231F20"/>
          <w:spacing w:val="-10"/>
          <w:sz w:val="20"/>
        </w:rPr>
        <w:t>.</w:t>
      </w:r>
      <w:r>
        <w:rPr>
          <w:color w:val="231F20"/>
          <w:sz w:val="20"/>
        </w:rPr>
        <w:tab/>
      </w:r>
      <w:r>
        <w:rPr>
          <w:color w:val="231F20"/>
          <w:spacing w:val="-4"/>
          <w:sz w:val="20"/>
          <w:vertAlign w:val="superscript"/>
        </w:rPr>
        <w:t>6</w:t>
      </w:r>
      <w:r>
        <w:rPr>
          <w:color w:val="231F20"/>
          <w:spacing w:val="-4"/>
          <w:sz w:val="20"/>
          <w:vertAlign w:val="baseline"/>
        </w:rPr>
        <w:t>./.</w:t>
      </w:r>
    </w:p>
    <w:p>
      <w:pPr>
        <w:pStyle w:val="BodyText"/>
        <w:ind w:left="0" w:firstLine="0"/>
        <w:jc w:val="left"/>
        <w:rPr>
          <w:sz w:val="20"/>
        </w:rPr>
      </w:pPr>
    </w:p>
    <w:p>
      <w:pPr>
        <w:pStyle w:val="BodyText"/>
        <w:spacing w:before="134"/>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2"/>
        <w:gridCol w:w="3319"/>
      </w:tblGrid>
      <w:tr>
        <w:trPr>
          <w:trHeight w:val="1901" w:hRule="atLeast"/>
        </w:trPr>
        <w:tc>
          <w:tcPr>
            <w:tcW w:w="1742" w:type="dxa"/>
          </w:tcPr>
          <w:p>
            <w:pPr>
              <w:pStyle w:val="TableParagraph"/>
              <w:spacing w:line="204" w:lineRule="exact"/>
              <w:rPr>
                <w:b/>
                <w:i/>
                <w:sz w:val="18"/>
              </w:rPr>
            </w:pPr>
            <w:r>
              <w:rPr>
                <w:b/>
                <w:i/>
                <w:color w:val="231F20"/>
                <w:sz w:val="18"/>
              </w:rPr>
              <w:t>Nơi </w:t>
            </w:r>
            <w:r>
              <w:rPr>
                <w:b/>
                <w:i/>
                <w:color w:val="231F20"/>
                <w:spacing w:val="-2"/>
                <w:sz w:val="18"/>
              </w:rPr>
              <w:t>nhận:</w:t>
            </w:r>
          </w:p>
          <w:p>
            <w:pPr>
              <w:pStyle w:val="TableParagraph"/>
              <w:numPr>
                <w:ilvl w:val="0"/>
                <w:numId w:val="143"/>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3"/>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3"/>
              </w:numPr>
              <w:tabs>
                <w:tab w:pos="154" w:val="left" w:leader="none"/>
                <w:tab w:pos="1138" w:val="left" w:leader="dot"/>
              </w:tabs>
              <w:spacing w:line="240" w:lineRule="auto" w:before="13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8</w:t>
            </w:r>
            <w:r>
              <w:rPr>
                <w:color w:val="231F20"/>
                <w:position w:val="6"/>
                <w:sz w:val="10"/>
                <w:vertAlign w:val="baseline"/>
              </w:rPr>
              <w:tab/>
            </w:r>
            <w:r>
              <w:rPr>
                <w:color w:val="231F20"/>
                <w:spacing w:val="-5"/>
                <w:position w:val="6"/>
                <w:sz w:val="18"/>
                <w:vertAlign w:val="superscript"/>
              </w:rPr>
              <w:t>9</w:t>
            </w:r>
            <w:r>
              <w:rPr>
                <w:color w:val="231F20"/>
                <w:spacing w:val="-5"/>
                <w:sz w:val="18"/>
                <w:vertAlign w:val="baseline"/>
              </w:rPr>
              <w:t>.</w:t>
            </w:r>
          </w:p>
        </w:tc>
        <w:tc>
          <w:tcPr>
            <w:tcW w:w="3319" w:type="dxa"/>
          </w:tcPr>
          <w:p>
            <w:pPr>
              <w:pStyle w:val="TableParagraph"/>
              <w:spacing w:line="249" w:lineRule="auto"/>
              <w:ind w:left="531" w:right="123"/>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0"/>
                <w:sz w:val="20"/>
              </w:rPr>
              <w:t> </w:t>
            </w:r>
            <w:r>
              <w:rPr>
                <w:b/>
                <w:color w:val="231F20"/>
                <w:sz w:val="20"/>
              </w:rPr>
              <w:t>NHÂN</w:t>
            </w:r>
            <w:r>
              <w:rPr>
                <w:b/>
                <w:color w:val="231F20"/>
                <w:spacing w:val="-10"/>
                <w:sz w:val="20"/>
              </w:rPr>
              <w:t> </w:t>
            </w:r>
            <w:r>
              <w:rPr>
                <w:b/>
                <w:color w:val="231F20"/>
                <w:sz w:val="20"/>
              </w:rPr>
              <w:t>DÂN CHỦ TỊCH </w:t>
            </w:r>
            <w:r>
              <w:rPr>
                <w:b/>
                <w:color w:val="231F20"/>
                <w:sz w:val="20"/>
                <w:vertAlign w:val="superscript"/>
              </w:rPr>
              <w:t>7</w:t>
            </w:r>
          </w:p>
          <w:p>
            <w:pPr>
              <w:pStyle w:val="TableParagraph"/>
              <w:spacing w:line="249" w:lineRule="auto"/>
              <w:ind w:left="458"/>
              <w:jc w:val="center"/>
              <w:rPr>
                <w:i/>
                <w:sz w:val="20"/>
              </w:rPr>
            </w:pPr>
            <w:r>
              <w:rPr>
                <w:i/>
                <w:color w:val="231F20"/>
                <w:sz w:val="20"/>
              </w:rPr>
              <w:t>(Chữ</w:t>
            </w:r>
            <w:r>
              <w:rPr>
                <w:i/>
                <w:color w:val="231F20"/>
                <w:spacing w:val="-7"/>
                <w:sz w:val="20"/>
              </w:rPr>
              <w:t> </w:t>
            </w:r>
            <w:r>
              <w:rPr>
                <w:i/>
                <w:color w:val="231F20"/>
                <w:sz w:val="20"/>
              </w:rPr>
              <w:t>ký</w:t>
            </w:r>
            <w:r>
              <w:rPr>
                <w:i/>
                <w:color w:val="231F20"/>
                <w:spacing w:val="-7"/>
                <w:sz w:val="20"/>
              </w:rPr>
              <w:t> </w:t>
            </w:r>
            <w:r>
              <w:rPr>
                <w:i/>
                <w:color w:val="231F20"/>
                <w:sz w:val="20"/>
              </w:rPr>
              <w:t>của</w:t>
            </w:r>
            <w:r>
              <w:rPr>
                <w:i/>
                <w:color w:val="231F20"/>
                <w:spacing w:val="-7"/>
                <w:sz w:val="20"/>
              </w:rPr>
              <w:t> </w:t>
            </w:r>
            <w:r>
              <w:rPr>
                <w:i/>
                <w:color w:val="231F20"/>
                <w:sz w:val="20"/>
              </w:rPr>
              <w:t>người</w:t>
            </w:r>
            <w:r>
              <w:rPr>
                <w:i/>
                <w:color w:val="231F20"/>
                <w:spacing w:val="-7"/>
                <w:sz w:val="20"/>
              </w:rPr>
              <w:t> </w:t>
            </w:r>
            <w:r>
              <w:rPr>
                <w:i/>
                <w:color w:val="231F20"/>
                <w:sz w:val="20"/>
              </w:rPr>
              <w:t>có</w:t>
            </w:r>
            <w:r>
              <w:rPr>
                <w:i/>
                <w:color w:val="231F20"/>
                <w:spacing w:val="-7"/>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spacing w:before="24"/>
              <w:ind w:left="0"/>
              <w:rPr>
                <w:sz w:val="20"/>
              </w:rPr>
            </w:pPr>
          </w:p>
          <w:p>
            <w:pPr>
              <w:pStyle w:val="TableParagraph"/>
              <w:spacing w:line="210" w:lineRule="exact" w:before="1"/>
              <w:ind w:left="531" w:right="125"/>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BodyText"/>
        <w:spacing w:before="2"/>
        <w:ind w:left="0" w:firstLine="0"/>
        <w:jc w:val="left"/>
        <w:rPr>
          <w:sz w:val="18"/>
        </w:rPr>
      </w:pPr>
      <w:r>
        <w:rPr>
          <w:sz w:val="18"/>
        </w:rPr>
        <mc:AlternateContent>
          <mc:Choice Requires="wps">
            <w:drawing>
              <wp:anchor distT="0" distB="0" distL="0" distR="0" allowOverlap="1" layoutInCell="1" locked="0" behindDoc="1" simplePos="0" relativeHeight="487605760">
                <wp:simplePos x="0" y="0"/>
                <wp:positionH relativeFrom="page">
                  <wp:posOffset>540000</wp:posOffset>
                </wp:positionH>
                <wp:positionV relativeFrom="paragraph">
                  <wp:posOffset>148185</wp:posOffset>
                </wp:positionV>
                <wp:extent cx="360045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668133pt;width:283.5pt;height:.1pt;mso-position-horizontal-relative:page;mso-position-vertical-relative:paragraph;z-index:-15710720;mso-wrap-distance-left:0;mso-wrap-distance-right:0" id="docshape36" coordorigin="850,233" coordsize="5670,0" path="m850,233l6520,233e" filled="false" stroked="true" strokeweight=".25pt" strokecolor="#231f20">
                <v:path arrowok="t"/>
                <v:stroke dashstyle="solid"/>
                <w10:wrap type="topAndBottom"/>
              </v:shape>
            </w:pict>
          </mc:Fallback>
        </mc:AlternateContent>
      </w:r>
    </w:p>
    <w:p>
      <w:pPr>
        <w:spacing w:before="21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w:t>
      </w:r>
      <w:r>
        <w:rPr>
          <w:color w:val="231F20"/>
          <w:spacing w:val="-1"/>
          <w:sz w:val="20"/>
          <w:vertAlign w:val="baseline"/>
        </w:rPr>
        <w:t> </w:t>
      </w:r>
      <w:r>
        <w:rPr>
          <w:color w:val="231F20"/>
          <w:sz w:val="20"/>
          <w:vertAlign w:val="baseline"/>
        </w:rPr>
        <w:t>tên đơn vị</w:t>
      </w:r>
      <w:r>
        <w:rPr>
          <w:color w:val="231F20"/>
          <w:spacing w:val="-1"/>
          <w:sz w:val="20"/>
          <w:vertAlign w:val="baseline"/>
        </w:rPr>
        <w:t> </w:t>
      </w:r>
      <w:r>
        <w:rPr>
          <w:color w:val="231F20"/>
          <w:sz w:val="20"/>
          <w:vertAlign w:val="baseline"/>
        </w:rPr>
        <w:t>soạn thảo 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công</w:t>
      </w:r>
      <w:r>
        <w:rPr>
          <w:color w:val="231F20"/>
          <w:spacing w:val="-2"/>
          <w:sz w:val="20"/>
          <w:vertAlign w:val="baseline"/>
        </w:rPr>
        <w:t> </w:t>
      </w:r>
      <w:r>
        <w:rPr>
          <w:color w:val="231F20"/>
          <w:spacing w:val="-4"/>
          <w:sz w:val="20"/>
          <w:vertAlign w:val="baseline"/>
        </w:rPr>
        <w:t>văn.</w:t>
      </w:r>
    </w:p>
    <w:p>
      <w:pPr>
        <w:spacing w:after="0"/>
        <w:jc w:val="left"/>
        <w:rPr>
          <w:sz w:val="20"/>
        </w:rPr>
        <w:sectPr>
          <w:type w:val="continuous"/>
          <w:pgSz w:w="7380" w:h="10780"/>
          <w:pgMar w:header="0" w:footer="576" w:top="540" w:bottom="280" w:left="708" w:right="708"/>
        </w:sectPr>
      </w:pPr>
    </w:p>
    <w:p>
      <w:pPr>
        <w:spacing w:before="67"/>
        <w:ind w:left="357" w:right="0" w:firstLine="0"/>
        <w:jc w:val="both"/>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 quan, tổ</w:t>
      </w:r>
      <w:r>
        <w:rPr>
          <w:color w:val="231F20"/>
          <w:spacing w:val="-1"/>
          <w:sz w:val="20"/>
          <w:vertAlign w:val="baseline"/>
        </w:rPr>
        <w:t> </w:t>
      </w:r>
      <w:r>
        <w:rPr>
          <w:color w:val="231F20"/>
          <w:sz w:val="20"/>
          <w:vertAlign w:val="baseline"/>
        </w:rPr>
        <w:t>chức, đơn vị,</w:t>
      </w:r>
      <w:r>
        <w:rPr>
          <w:color w:val="231F20"/>
          <w:spacing w:val="-1"/>
          <w:sz w:val="20"/>
          <w:vertAlign w:val="baseline"/>
        </w:rPr>
        <w:t> </w:t>
      </w:r>
      <w:r>
        <w:rPr>
          <w:color w:val="231F20"/>
          <w:sz w:val="20"/>
          <w:vertAlign w:val="baseline"/>
        </w:rPr>
        <w:t>cá nhân nhận công</w:t>
      </w:r>
      <w:r>
        <w:rPr>
          <w:color w:val="231F20"/>
          <w:spacing w:val="-1"/>
          <w:sz w:val="20"/>
          <w:vertAlign w:val="baseline"/>
        </w:rPr>
        <w:t> </w:t>
      </w:r>
      <w:r>
        <w:rPr>
          <w:color w:val="231F20"/>
          <w:spacing w:val="-4"/>
          <w:sz w:val="20"/>
          <w:vertAlign w:val="baseline"/>
        </w:rPr>
        <w:t>văn.</w:t>
      </w:r>
    </w:p>
    <w:p>
      <w:pPr>
        <w:spacing w:before="50"/>
        <w:ind w:left="357" w:right="0" w:firstLine="0"/>
        <w:jc w:val="both"/>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công</w:t>
      </w:r>
      <w:r>
        <w:rPr>
          <w:color w:val="231F20"/>
          <w:spacing w:val="-1"/>
          <w:sz w:val="20"/>
          <w:vertAlign w:val="baseline"/>
        </w:rPr>
        <w:t> </w:t>
      </w:r>
      <w:r>
        <w:rPr>
          <w:color w:val="231F20"/>
          <w:spacing w:val="-4"/>
          <w:sz w:val="20"/>
          <w:vertAlign w:val="baseline"/>
        </w:rPr>
        <w:t>văn.</w:t>
      </w:r>
    </w:p>
    <w:p>
      <w:pPr>
        <w:spacing w:line="292" w:lineRule="auto" w:before="50"/>
        <w:ind w:left="142" w:right="282"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92" w:lineRule="auto" w:before="0"/>
        <w:ind w:left="142" w:right="282" w:firstLine="268"/>
        <w:jc w:val="both"/>
        <w:rPr>
          <w:sz w:val="20"/>
        </w:rPr>
      </w:pPr>
      <w:r>
        <w:rPr>
          <w:color w:val="231F20"/>
          <w:sz w:val="20"/>
        </w:rPr>
        <w:t>Trường hợp Chánh</w:t>
      </w:r>
      <w:r>
        <w:rPr>
          <w:color w:val="231F20"/>
          <w:spacing w:val="-2"/>
          <w:sz w:val="20"/>
        </w:rPr>
        <w:t> </w:t>
      </w:r>
      <w:r>
        <w:rPr>
          <w:color w:val="231F20"/>
          <w:sz w:val="20"/>
        </w:rPr>
        <w:t>Văn phòng HĐND và UBND cấp xã,</w:t>
      </w:r>
      <w:r>
        <w:rPr>
          <w:color w:val="231F20"/>
          <w:spacing w:val="-2"/>
          <w:sz w:val="20"/>
        </w:rPr>
        <w:t> </w:t>
      </w:r>
      <w:r>
        <w:rPr>
          <w:color w:val="231F20"/>
          <w:sz w:val="20"/>
        </w:rPr>
        <w:t>Trưởng phòng của cơ quan chuyên môn thuộc UBND cấp xã được Chủ tịch UBND cấp xã phân công ký thừa lệnh thì thực hiện như sau:</w:t>
      </w:r>
    </w:p>
    <w:p>
      <w:pPr>
        <w:spacing w:line="228" w:lineRule="exact" w:before="0"/>
        <w:ind w:left="2373" w:right="0" w:firstLine="0"/>
        <w:jc w:val="left"/>
        <w:rPr>
          <w:sz w:val="20"/>
        </w:rPr>
      </w:pPr>
      <w:r>
        <w:rPr>
          <w:color w:val="231F20"/>
          <w:sz w:val="20"/>
        </w:rPr>
        <w:t>TL.</w:t>
      </w:r>
      <w:r>
        <w:rPr>
          <w:color w:val="231F20"/>
          <w:spacing w:val="-2"/>
          <w:sz w:val="20"/>
        </w:rPr>
        <w:t> </w:t>
      </w:r>
      <w:r>
        <w:rPr>
          <w:color w:val="231F20"/>
          <w:sz w:val="20"/>
        </w:rPr>
        <w:t>CHỦ</w:t>
      </w:r>
      <w:r>
        <w:rPr>
          <w:color w:val="231F20"/>
          <w:spacing w:val="-4"/>
          <w:sz w:val="20"/>
        </w:rPr>
        <w:t> TỊCH</w:t>
      </w:r>
    </w:p>
    <w:p>
      <w:pPr>
        <w:spacing w:line="292" w:lineRule="auto" w:before="49"/>
        <w:ind w:left="142" w:right="282" w:firstLine="215"/>
        <w:jc w:val="both"/>
        <w:rPr>
          <w:sz w:val="20"/>
        </w:rPr>
      </w:pPr>
      <w:r>
        <w:rPr>
          <w:color w:val="231F20"/>
          <w:sz w:val="20"/>
        </w:rPr>
        <w:t>CHÁNH VĂN PHÒNG HĐND VÀ UBND (HOẶC TRƯỞNG PHÒNG …)</w:t>
      </w:r>
    </w:p>
    <w:p>
      <w:pPr>
        <w:spacing w:line="229" w:lineRule="exact" w:before="0"/>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9</w:t>
      </w:r>
      <w:r>
        <w:rPr>
          <w:color w:val="231F20"/>
          <w:spacing w:val="-15"/>
          <w:sz w:val="20"/>
          <w:vertAlign w:val="baseline"/>
        </w:rPr>
        <w:t> </w:t>
      </w:r>
      <w:r>
        <w:rPr>
          <w:color w:val="231F20"/>
          <w:sz w:val="20"/>
          <w:vertAlign w:val="baseline"/>
        </w:rPr>
        <w:t>Ký hiệu người soạn thảo văn bản và số lượng bản phát hành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before="77"/>
        <w:ind w:firstLine="0"/>
        <w:jc w:val="left"/>
      </w:pPr>
      <w:r>
        <w:rPr>
          <w:color w:val="231F20"/>
        </w:rPr>
        <w:t>Mẫu</w:t>
      </w:r>
      <w:r>
        <w:rPr>
          <w:color w:val="231F20"/>
          <w:spacing w:val="-4"/>
        </w:rPr>
        <w:t> </w:t>
      </w:r>
      <w:r>
        <w:rPr>
          <w:color w:val="231F20"/>
        </w:rPr>
        <w:t>số</w:t>
      </w:r>
      <w:r>
        <w:rPr>
          <w:color w:val="231F20"/>
          <w:spacing w:val="-1"/>
        </w:rPr>
        <w:t> </w:t>
      </w:r>
      <w:r>
        <w:rPr>
          <w:color w:val="231F20"/>
        </w:rPr>
        <w:t>10</w:t>
      </w:r>
      <w:r>
        <w:rPr>
          <w:color w:val="231F20"/>
          <w:spacing w:val="-1"/>
        </w:rPr>
        <w:t> </w:t>
      </w:r>
      <w:r>
        <w:rPr>
          <w:color w:val="231F20"/>
        </w:rPr>
        <w:t>-</w:t>
      </w:r>
      <w:r>
        <w:rPr>
          <w:color w:val="231F20"/>
          <w:spacing w:val="-6"/>
        </w:rPr>
        <w:t> </w:t>
      </w:r>
      <w:r>
        <w:rPr>
          <w:color w:val="231F20"/>
        </w:rPr>
        <w:t>Thông</w:t>
      </w:r>
      <w:r>
        <w:rPr>
          <w:color w:val="231F20"/>
          <w:spacing w:val="-1"/>
        </w:rPr>
        <w:t> </w:t>
      </w:r>
      <w:r>
        <w:rPr>
          <w:color w:val="231F20"/>
        </w:rPr>
        <w:t>báo của</w:t>
      </w:r>
      <w:r>
        <w:rPr>
          <w:color w:val="231F20"/>
          <w:spacing w:val="-1"/>
        </w:rPr>
        <w:t> </w:t>
      </w:r>
      <w:r>
        <w:rPr>
          <w:color w:val="231F20"/>
        </w:rPr>
        <w:t>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1"/>
        </w:rPr>
        <w:t> </w:t>
      </w:r>
      <w:r>
        <w:rPr>
          <w:color w:val="231F20"/>
          <w:spacing w:val="-5"/>
        </w:rPr>
        <w:t>xã</w:t>
      </w:r>
    </w:p>
    <w:p>
      <w:pPr>
        <w:pStyle w:val="BodyText"/>
        <w:spacing w:before="5"/>
        <w:ind w:left="0" w:firstLine="0"/>
        <w:jc w:val="left"/>
        <w:rPr>
          <w:b/>
          <w:sz w:val="8"/>
        </w:rPr>
      </w:pPr>
      <w:r>
        <w:rPr>
          <w:b/>
          <w:sz w:val="8"/>
        </w:rPr>
        <mc:AlternateContent>
          <mc:Choice Requires="wps">
            <w:drawing>
              <wp:anchor distT="0" distB="0" distL="0" distR="0" allowOverlap="1" layoutInCell="1" locked="0" behindDoc="1" simplePos="0" relativeHeight="487606784">
                <wp:simplePos x="0" y="0"/>
                <wp:positionH relativeFrom="page">
                  <wp:posOffset>540000</wp:posOffset>
                </wp:positionH>
                <wp:positionV relativeFrom="paragraph">
                  <wp:posOffset>77383</wp:posOffset>
                </wp:positionV>
                <wp:extent cx="360045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093172pt;width:283.5pt;height:.1pt;mso-position-horizontal-relative:page;mso-position-vertical-relative:paragraph;z-index:-15709696;mso-wrap-distance-left:0;mso-wrap-distance-right:0" id="docshape37" coordorigin="850,122" coordsize="5670,0" path="m850,122l6520,122e" filled="false" stroked="true" strokeweight=".25pt" strokecolor="#231f20">
                <v:path arrowok="t"/>
                <v:stroke dashstyle="solid"/>
                <w10:wrap type="topAndBottom"/>
              </v:shape>
            </w:pict>
          </mc:Fallback>
        </mc:AlternateContent>
      </w:r>
    </w:p>
    <w:p>
      <w:pPr>
        <w:pStyle w:val="BodyText"/>
        <w:spacing w:before="12"/>
        <w:ind w:left="0" w:firstLine="0"/>
        <w:jc w:val="left"/>
        <w:rPr>
          <w:b/>
        </w:rPr>
      </w:pPr>
    </w:p>
    <w:p>
      <w:pPr>
        <w:spacing w:before="0"/>
        <w:ind w:left="236" w:right="0" w:firstLine="0"/>
        <w:jc w:val="left"/>
        <w:rPr>
          <w:b/>
          <w:sz w:val="14"/>
        </w:rPr>
      </w:pPr>
      <w:r>
        <w:rPr>
          <w:b/>
          <w:sz w:val="14"/>
        </w:rPr>
        <mc:AlternateContent>
          <mc:Choice Requires="wps">
            <w:drawing>
              <wp:anchor distT="0" distB="0" distL="0" distR="0" allowOverlap="1" layoutInCell="1" locked="0" behindDoc="1" simplePos="0" relativeHeight="487607296">
                <wp:simplePos x="0" y="0"/>
                <wp:positionH relativeFrom="page">
                  <wp:posOffset>881999</wp:posOffset>
                </wp:positionH>
                <wp:positionV relativeFrom="paragraph">
                  <wp:posOffset>119953</wp:posOffset>
                </wp:positionV>
                <wp:extent cx="53149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31495" cy="1270"/>
                        </a:xfrm>
                        <a:custGeom>
                          <a:avLst/>
                          <a:gdLst/>
                          <a:ahLst/>
                          <a:cxnLst/>
                          <a:rect l="l" t="t" r="r" b="b"/>
                          <a:pathLst>
                            <a:path w="531495" h="0">
                              <a:moveTo>
                                <a:pt x="0" y="0"/>
                              </a:moveTo>
                              <a:lnTo>
                                <a:pt x="530999"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9.448799pt;margin-top:9.445172pt;width:41.85pt;height:.1pt;mso-position-horizontal-relative:page;mso-position-vertical-relative:paragraph;z-index:-15709184;mso-wrap-distance-left:0;mso-wrap-distance-right:0" id="docshape38" coordorigin="1389,189" coordsize="837,0" path="m1389,189l2225,189e" filled="false" stroked="true" strokeweight=".25pt" strokecolor="#231f20">
                <v:path arrowok="t"/>
                <v:stroke dashstyle="solid"/>
                <w10:wrap type="topAndBottom"/>
              </v:shape>
            </w:pict>
          </mc:Fallback>
        </mc:AlternateContent>
      </w:r>
      <w:r>
        <w:rPr>
          <w:b/>
          <w:sz w:val="14"/>
        </w:rPr>
        <mc:AlternateContent>
          <mc:Choice Requires="wps">
            <w:drawing>
              <wp:anchor distT="0" distB="0" distL="0" distR="0" allowOverlap="1" layoutInCell="1" locked="0" behindDoc="1" simplePos="0" relativeHeight="487607808">
                <wp:simplePos x="0" y="0"/>
                <wp:positionH relativeFrom="page">
                  <wp:posOffset>2231999</wp:posOffset>
                </wp:positionH>
                <wp:positionV relativeFrom="paragraph">
                  <wp:posOffset>391517</wp:posOffset>
                </wp:positionV>
                <wp:extent cx="141351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413510" cy="1270"/>
                        </a:xfrm>
                        <a:custGeom>
                          <a:avLst/>
                          <a:gdLst/>
                          <a:ahLst/>
                          <a:cxnLst/>
                          <a:rect l="l" t="t" r="r" b="b"/>
                          <a:pathLst>
                            <a:path w="1413510" h="0">
                              <a:moveTo>
                                <a:pt x="0" y="0"/>
                              </a:moveTo>
                              <a:lnTo>
                                <a:pt x="1413002"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75.748001pt;margin-top:30.828173pt;width:111.3pt;height:.1pt;mso-position-horizontal-relative:page;mso-position-vertical-relative:paragraph;z-index:-15708672;mso-wrap-distance-left:0;mso-wrap-distance-right:0" id="docshape39" coordorigin="3515,617" coordsize="2226,0" path="m3515,617l5740,617e" filled="false" stroked="true" strokeweight=".25pt" strokecolor="#231f20">
                <v:path arrowok="t"/>
                <v:stroke dashstyle="solid"/>
                <w10:wrap type="topAndBottom"/>
              </v:shape>
            </w:pict>
          </mc:Fallback>
        </mc:AlternateContent>
      </w:r>
      <w:r>
        <w:rPr>
          <w:b/>
          <w:sz w:val="14"/>
        </w:rPr>
        <mc:AlternateContent>
          <mc:Choice Requires="wps">
            <w:drawing>
              <wp:anchor distT="0" distB="0" distL="0" distR="0" allowOverlap="1" layoutInCell="1" locked="0" behindDoc="0" simplePos="0" relativeHeight="15750144">
                <wp:simplePos x="0" y="0"/>
                <wp:positionH relativeFrom="page">
                  <wp:posOffset>593952</wp:posOffset>
                </wp:positionH>
                <wp:positionV relativeFrom="paragraph">
                  <wp:posOffset>-1255</wp:posOffset>
                </wp:positionV>
                <wp:extent cx="3549650" cy="6978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549650" cy="6978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5"/>
                              <w:gridCol w:w="3753"/>
                            </w:tblGrid>
                            <w:tr>
                              <w:trPr>
                                <w:trHeight w:val="1099" w:hRule="atLeast"/>
                              </w:trPr>
                              <w:tc>
                                <w:tcPr>
                                  <w:tcW w:w="1715" w:type="dxa"/>
                                </w:tcPr>
                                <w:p>
                                  <w:pPr>
                                    <w:pStyle w:val="TableParagraph"/>
                                    <w:spacing w:before="2"/>
                                    <w:rPr>
                                      <w:b/>
                                      <w:sz w:val="14"/>
                                    </w:rPr>
                                  </w:pPr>
                                  <w:r>
                                    <w:rPr>
                                      <w:b/>
                                      <w:color w:val="231F20"/>
                                      <w:sz w:val="14"/>
                                    </w:rPr>
                                    <w:t>Y</w:t>
                                  </w:r>
                                  <w:r>
                                    <w:rPr>
                                      <w:b/>
                                      <w:color w:val="231F20"/>
                                      <w:spacing w:val="-8"/>
                                      <w:sz w:val="14"/>
                                    </w:rPr>
                                    <w:t> </w:t>
                                  </w:r>
                                  <w:r>
                                    <w:rPr>
                                      <w:b/>
                                      <w:color w:val="231F20"/>
                                      <w:sz w:val="14"/>
                                    </w:rPr>
                                    <w:t>BAN</w:t>
                                  </w:r>
                                  <w:r>
                                    <w:rPr>
                                      <w:b/>
                                      <w:color w:val="231F20"/>
                                      <w:spacing w:val="-3"/>
                                      <w:sz w:val="14"/>
                                    </w:rPr>
                                    <w:t> </w:t>
                                  </w:r>
                                  <w:r>
                                    <w:rPr>
                                      <w:b/>
                                      <w:color w:val="231F20"/>
                                      <w:sz w:val="14"/>
                                    </w:rPr>
                                    <w:t>NHÂN</w:t>
                                  </w:r>
                                  <w:r>
                                    <w:rPr>
                                      <w:b/>
                                      <w:color w:val="231F20"/>
                                      <w:spacing w:val="-3"/>
                                      <w:sz w:val="14"/>
                                    </w:rPr>
                                    <w:t> </w:t>
                                  </w:r>
                                  <w:r>
                                    <w:rPr>
                                      <w:b/>
                                      <w:color w:val="231F20"/>
                                      <w:sz w:val="14"/>
                                    </w:rPr>
                                    <w:t>DÂN</w:t>
                                  </w:r>
                                  <w:r>
                                    <w:rPr>
                                      <w:b/>
                                      <w:color w:val="231F20"/>
                                      <w:spacing w:val="-2"/>
                                      <w:sz w:val="14"/>
                                    </w:rPr>
                                    <w:t> </w:t>
                                  </w:r>
                                  <w:r>
                                    <w:rPr>
                                      <w:b/>
                                      <w:color w:val="231F20"/>
                                      <w:spacing w:val="-5"/>
                                      <w:sz w:val="14"/>
                                    </w:rPr>
                                    <w:t>……</w:t>
                                  </w:r>
                                  <w:r>
                                    <w:rPr>
                                      <w:b/>
                                      <w:color w:val="231F20"/>
                                      <w:spacing w:val="-5"/>
                                      <w:sz w:val="14"/>
                                      <w:vertAlign w:val="superscript"/>
                                    </w:rPr>
                                    <w:t>1</w:t>
                                  </w:r>
                                </w:p>
                                <w:p>
                                  <w:pPr>
                                    <w:pStyle w:val="TableParagraph"/>
                                    <w:spacing w:before="49"/>
                                    <w:ind w:left="0"/>
                                    <w:rPr>
                                      <w:sz w:val="14"/>
                                    </w:rPr>
                                  </w:pPr>
                                </w:p>
                                <w:p>
                                  <w:pPr>
                                    <w:pStyle w:val="TableParagraph"/>
                                    <w:spacing w:before="1"/>
                                    <w:ind w:left="198"/>
                                    <w:rPr>
                                      <w:sz w:val="16"/>
                                    </w:rPr>
                                  </w:pPr>
                                  <w:r>
                                    <w:rPr>
                                      <w:color w:val="231F20"/>
                                      <w:sz w:val="16"/>
                                    </w:rPr>
                                    <w:t>Số:</w:t>
                                  </w:r>
                                  <w:r>
                                    <w:rPr>
                                      <w:color w:val="231F20"/>
                                      <w:spacing w:val="58"/>
                                      <w:sz w:val="16"/>
                                    </w:rPr>
                                    <w:t>  </w:t>
                                  </w:r>
                                  <w:r>
                                    <w:rPr>
                                      <w:color w:val="231F20"/>
                                      <w:sz w:val="16"/>
                                    </w:rPr>
                                    <w:t>/TB-</w:t>
                                  </w:r>
                                  <w:r>
                                    <w:rPr>
                                      <w:color w:val="231F20"/>
                                      <w:spacing w:val="-4"/>
                                      <w:sz w:val="16"/>
                                    </w:rPr>
                                    <w:t>UBND</w:t>
                                  </w:r>
                                </w:p>
                              </w:tc>
                              <w:tc>
                                <w:tcPr>
                                  <w:tcW w:w="3753" w:type="dxa"/>
                                </w:tcPr>
                                <w:p>
                                  <w:pPr>
                                    <w:pStyle w:val="TableParagraph"/>
                                    <w:spacing w:line="199" w:lineRule="exact"/>
                                    <w:ind w:left="53" w:right="4"/>
                                    <w:jc w:val="center"/>
                                    <w:rPr>
                                      <w:b/>
                                      <w:sz w:val="18"/>
                                    </w:rPr>
                                  </w:pPr>
                                  <w:r>
                                    <w:rPr>
                                      <w:b/>
                                      <w:color w:val="231F20"/>
                                      <w:spacing w:val="-4"/>
                                      <w:sz w:val="18"/>
                                    </w:rPr>
                                    <w:t>CỘNG</w:t>
                                  </w:r>
                                  <w:r>
                                    <w:rPr>
                                      <w:b/>
                                      <w:color w:val="231F20"/>
                                      <w:spacing w:val="-5"/>
                                      <w:sz w:val="18"/>
                                    </w:rPr>
                                    <w:t> </w:t>
                                  </w:r>
                                  <w:r>
                                    <w:rPr>
                                      <w:b/>
                                      <w:color w:val="231F20"/>
                                      <w:spacing w:val="-4"/>
                                      <w:sz w:val="18"/>
                                    </w:rPr>
                                    <w:t>HÒA</w:t>
                                  </w:r>
                                  <w:r>
                                    <w:rPr>
                                      <w:b/>
                                      <w:color w:val="231F20"/>
                                      <w:spacing w:val="-14"/>
                                      <w:sz w:val="18"/>
                                    </w:rPr>
                                    <w:t> </w:t>
                                  </w:r>
                                  <w:r>
                                    <w:rPr>
                                      <w:b/>
                                      <w:color w:val="231F20"/>
                                      <w:spacing w:val="-4"/>
                                      <w:sz w:val="18"/>
                                    </w:rPr>
                                    <w:t>XÃ</w:t>
                                  </w:r>
                                  <w:r>
                                    <w:rPr>
                                      <w:b/>
                                      <w:color w:val="231F20"/>
                                      <w:spacing w:val="-2"/>
                                      <w:sz w:val="18"/>
                                    </w:rPr>
                                    <w:t> </w:t>
                                  </w:r>
                                  <w:r>
                                    <w:rPr>
                                      <w:b/>
                                      <w:color w:val="231F20"/>
                                      <w:spacing w:val="-4"/>
                                      <w:sz w:val="18"/>
                                    </w:rPr>
                                    <w:t>HỘI</w:t>
                                  </w:r>
                                  <w:r>
                                    <w:rPr>
                                      <w:b/>
                                      <w:color w:val="231F20"/>
                                      <w:spacing w:val="-2"/>
                                      <w:sz w:val="18"/>
                                    </w:rPr>
                                    <w:t> </w:t>
                                  </w:r>
                                  <w:r>
                                    <w:rPr>
                                      <w:b/>
                                      <w:color w:val="231F20"/>
                                      <w:spacing w:val="-4"/>
                                      <w:sz w:val="18"/>
                                    </w:rPr>
                                    <w:t>CHỦ</w:t>
                                  </w:r>
                                  <w:r>
                                    <w:rPr>
                                      <w:b/>
                                      <w:color w:val="231F20"/>
                                      <w:spacing w:val="-2"/>
                                      <w:sz w:val="18"/>
                                    </w:rPr>
                                    <w:t> </w:t>
                                  </w:r>
                                  <w:r>
                                    <w:rPr>
                                      <w:b/>
                                      <w:color w:val="231F20"/>
                                      <w:spacing w:val="-4"/>
                                      <w:sz w:val="18"/>
                                    </w:rPr>
                                    <w:t>NGHĨA</w:t>
                                  </w:r>
                                  <w:r>
                                    <w:rPr>
                                      <w:b/>
                                      <w:color w:val="231F20"/>
                                      <w:spacing w:val="-18"/>
                                      <w:sz w:val="18"/>
                                    </w:rPr>
                                    <w:t> </w:t>
                                  </w:r>
                                  <w:r>
                                    <w:rPr>
                                      <w:b/>
                                      <w:color w:val="231F20"/>
                                      <w:spacing w:val="-4"/>
                                      <w:sz w:val="18"/>
                                    </w:rPr>
                                    <w:t>VIỆT</w:t>
                                  </w:r>
                                  <w:r>
                                    <w:rPr>
                                      <w:b/>
                                      <w:color w:val="231F20"/>
                                      <w:spacing w:val="-5"/>
                                      <w:sz w:val="18"/>
                                    </w:rPr>
                                    <w:t> NAM</w:t>
                                  </w:r>
                                </w:p>
                                <w:p>
                                  <w:pPr>
                                    <w:pStyle w:val="TableParagraph"/>
                                    <w:spacing w:before="183"/>
                                    <w:ind w:left="53"/>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TableParagraph"/>
                                    <w:spacing w:before="96"/>
                                    <w:ind w:left="0"/>
                                    <w:rPr>
                                      <w:sz w:val="18"/>
                                    </w:rPr>
                                  </w:pPr>
                                </w:p>
                                <w:p>
                                  <w:pPr>
                                    <w:pStyle w:val="TableParagraph"/>
                                    <w:spacing w:line="187" w:lineRule="exact"/>
                                    <w:ind w:left="53"/>
                                    <w:jc w:val="center"/>
                                    <w:rPr>
                                      <w:i/>
                                      <w:sz w:val="18"/>
                                    </w:rPr>
                                  </w:pPr>
                                  <w:r>
                                    <w:rPr>
                                      <w:i/>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1"/>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tc>
                            </w:tr>
                          </w:tbl>
                          <w:p>
                            <w:pPr>
                              <w:pStyle w:val="BodyText"/>
                              <w:ind w:left="0" w:firstLine="0"/>
                              <w:jc w:val="left"/>
                            </w:pPr>
                          </w:p>
                        </w:txbxContent>
                      </wps:txbx>
                      <wps:bodyPr wrap="square" lIns="0" tIns="0" rIns="0" bIns="0" rtlCol="0">
                        <a:noAutofit/>
                      </wps:bodyPr>
                    </wps:wsp>
                  </a:graphicData>
                </a:graphic>
              </wp:anchor>
            </w:drawing>
          </mc:Choice>
          <mc:Fallback>
            <w:pict>
              <v:shape style="position:absolute;margin-left:46.767899pt;margin-top:-.098848pt;width:279.5pt;height:54.95pt;mso-position-horizontal-relative:page;mso-position-vertical-relative:paragraph;z-index:15750144" type="#_x0000_t202" id="docshape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5"/>
                        <w:gridCol w:w="3753"/>
                      </w:tblGrid>
                      <w:tr>
                        <w:trPr>
                          <w:trHeight w:val="1099" w:hRule="atLeast"/>
                        </w:trPr>
                        <w:tc>
                          <w:tcPr>
                            <w:tcW w:w="1715" w:type="dxa"/>
                          </w:tcPr>
                          <w:p>
                            <w:pPr>
                              <w:pStyle w:val="TableParagraph"/>
                              <w:spacing w:before="2"/>
                              <w:rPr>
                                <w:b/>
                                <w:sz w:val="14"/>
                              </w:rPr>
                            </w:pPr>
                            <w:r>
                              <w:rPr>
                                <w:b/>
                                <w:color w:val="231F20"/>
                                <w:sz w:val="14"/>
                              </w:rPr>
                              <w:t>Y</w:t>
                            </w:r>
                            <w:r>
                              <w:rPr>
                                <w:b/>
                                <w:color w:val="231F20"/>
                                <w:spacing w:val="-8"/>
                                <w:sz w:val="14"/>
                              </w:rPr>
                              <w:t> </w:t>
                            </w:r>
                            <w:r>
                              <w:rPr>
                                <w:b/>
                                <w:color w:val="231F20"/>
                                <w:sz w:val="14"/>
                              </w:rPr>
                              <w:t>BAN</w:t>
                            </w:r>
                            <w:r>
                              <w:rPr>
                                <w:b/>
                                <w:color w:val="231F20"/>
                                <w:spacing w:val="-3"/>
                                <w:sz w:val="14"/>
                              </w:rPr>
                              <w:t> </w:t>
                            </w:r>
                            <w:r>
                              <w:rPr>
                                <w:b/>
                                <w:color w:val="231F20"/>
                                <w:sz w:val="14"/>
                              </w:rPr>
                              <w:t>NHÂN</w:t>
                            </w:r>
                            <w:r>
                              <w:rPr>
                                <w:b/>
                                <w:color w:val="231F20"/>
                                <w:spacing w:val="-3"/>
                                <w:sz w:val="14"/>
                              </w:rPr>
                              <w:t> </w:t>
                            </w:r>
                            <w:r>
                              <w:rPr>
                                <w:b/>
                                <w:color w:val="231F20"/>
                                <w:sz w:val="14"/>
                              </w:rPr>
                              <w:t>DÂN</w:t>
                            </w:r>
                            <w:r>
                              <w:rPr>
                                <w:b/>
                                <w:color w:val="231F20"/>
                                <w:spacing w:val="-2"/>
                                <w:sz w:val="14"/>
                              </w:rPr>
                              <w:t> </w:t>
                            </w:r>
                            <w:r>
                              <w:rPr>
                                <w:b/>
                                <w:color w:val="231F20"/>
                                <w:spacing w:val="-5"/>
                                <w:sz w:val="14"/>
                              </w:rPr>
                              <w:t>……</w:t>
                            </w:r>
                            <w:r>
                              <w:rPr>
                                <w:b/>
                                <w:color w:val="231F20"/>
                                <w:spacing w:val="-5"/>
                                <w:sz w:val="14"/>
                                <w:vertAlign w:val="superscript"/>
                              </w:rPr>
                              <w:t>1</w:t>
                            </w:r>
                          </w:p>
                          <w:p>
                            <w:pPr>
                              <w:pStyle w:val="TableParagraph"/>
                              <w:spacing w:before="49"/>
                              <w:ind w:left="0"/>
                              <w:rPr>
                                <w:sz w:val="14"/>
                              </w:rPr>
                            </w:pPr>
                          </w:p>
                          <w:p>
                            <w:pPr>
                              <w:pStyle w:val="TableParagraph"/>
                              <w:spacing w:before="1"/>
                              <w:ind w:left="198"/>
                              <w:rPr>
                                <w:sz w:val="16"/>
                              </w:rPr>
                            </w:pPr>
                            <w:r>
                              <w:rPr>
                                <w:color w:val="231F20"/>
                                <w:sz w:val="16"/>
                              </w:rPr>
                              <w:t>Số:</w:t>
                            </w:r>
                            <w:r>
                              <w:rPr>
                                <w:color w:val="231F20"/>
                                <w:spacing w:val="58"/>
                                <w:sz w:val="16"/>
                              </w:rPr>
                              <w:t>  </w:t>
                            </w:r>
                            <w:r>
                              <w:rPr>
                                <w:color w:val="231F20"/>
                                <w:sz w:val="16"/>
                              </w:rPr>
                              <w:t>/TB-</w:t>
                            </w:r>
                            <w:r>
                              <w:rPr>
                                <w:color w:val="231F20"/>
                                <w:spacing w:val="-4"/>
                                <w:sz w:val="16"/>
                              </w:rPr>
                              <w:t>UBND</w:t>
                            </w:r>
                          </w:p>
                        </w:tc>
                        <w:tc>
                          <w:tcPr>
                            <w:tcW w:w="3753" w:type="dxa"/>
                          </w:tcPr>
                          <w:p>
                            <w:pPr>
                              <w:pStyle w:val="TableParagraph"/>
                              <w:spacing w:line="199" w:lineRule="exact"/>
                              <w:ind w:left="53" w:right="4"/>
                              <w:jc w:val="center"/>
                              <w:rPr>
                                <w:b/>
                                <w:sz w:val="18"/>
                              </w:rPr>
                            </w:pPr>
                            <w:r>
                              <w:rPr>
                                <w:b/>
                                <w:color w:val="231F20"/>
                                <w:spacing w:val="-4"/>
                                <w:sz w:val="18"/>
                              </w:rPr>
                              <w:t>CỘNG</w:t>
                            </w:r>
                            <w:r>
                              <w:rPr>
                                <w:b/>
                                <w:color w:val="231F20"/>
                                <w:spacing w:val="-5"/>
                                <w:sz w:val="18"/>
                              </w:rPr>
                              <w:t> </w:t>
                            </w:r>
                            <w:r>
                              <w:rPr>
                                <w:b/>
                                <w:color w:val="231F20"/>
                                <w:spacing w:val="-4"/>
                                <w:sz w:val="18"/>
                              </w:rPr>
                              <w:t>HÒA</w:t>
                            </w:r>
                            <w:r>
                              <w:rPr>
                                <w:b/>
                                <w:color w:val="231F20"/>
                                <w:spacing w:val="-14"/>
                                <w:sz w:val="18"/>
                              </w:rPr>
                              <w:t> </w:t>
                            </w:r>
                            <w:r>
                              <w:rPr>
                                <w:b/>
                                <w:color w:val="231F20"/>
                                <w:spacing w:val="-4"/>
                                <w:sz w:val="18"/>
                              </w:rPr>
                              <w:t>XÃ</w:t>
                            </w:r>
                            <w:r>
                              <w:rPr>
                                <w:b/>
                                <w:color w:val="231F20"/>
                                <w:spacing w:val="-2"/>
                                <w:sz w:val="18"/>
                              </w:rPr>
                              <w:t> </w:t>
                            </w:r>
                            <w:r>
                              <w:rPr>
                                <w:b/>
                                <w:color w:val="231F20"/>
                                <w:spacing w:val="-4"/>
                                <w:sz w:val="18"/>
                              </w:rPr>
                              <w:t>HỘI</w:t>
                            </w:r>
                            <w:r>
                              <w:rPr>
                                <w:b/>
                                <w:color w:val="231F20"/>
                                <w:spacing w:val="-2"/>
                                <w:sz w:val="18"/>
                              </w:rPr>
                              <w:t> </w:t>
                            </w:r>
                            <w:r>
                              <w:rPr>
                                <w:b/>
                                <w:color w:val="231F20"/>
                                <w:spacing w:val="-4"/>
                                <w:sz w:val="18"/>
                              </w:rPr>
                              <w:t>CHỦ</w:t>
                            </w:r>
                            <w:r>
                              <w:rPr>
                                <w:b/>
                                <w:color w:val="231F20"/>
                                <w:spacing w:val="-2"/>
                                <w:sz w:val="18"/>
                              </w:rPr>
                              <w:t> </w:t>
                            </w:r>
                            <w:r>
                              <w:rPr>
                                <w:b/>
                                <w:color w:val="231F20"/>
                                <w:spacing w:val="-4"/>
                                <w:sz w:val="18"/>
                              </w:rPr>
                              <w:t>NGHĨA</w:t>
                            </w:r>
                            <w:r>
                              <w:rPr>
                                <w:b/>
                                <w:color w:val="231F20"/>
                                <w:spacing w:val="-18"/>
                                <w:sz w:val="18"/>
                              </w:rPr>
                              <w:t> </w:t>
                            </w:r>
                            <w:r>
                              <w:rPr>
                                <w:b/>
                                <w:color w:val="231F20"/>
                                <w:spacing w:val="-4"/>
                                <w:sz w:val="18"/>
                              </w:rPr>
                              <w:t>VIỆT</w:t>
                            </w:r>
                            <w:r>
                              <w:rPr>
                                <w:b/>
                                <w:color w:val="231F20"/>
                                <w:spacing w:val="-5"/>
                                <w:sz w:val="18"/>
                              </w:rPr>
                              <w:t> NAM</w:t>
                            </w:r>
                          </w:p>
                          <w:p>
                            <w:pPr>
                              <w:pStyle w:val="TableParagraph"/>
                              <w:spacing w:before="183"/>
                              <w:ind w:left="53"/>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TableParagraph"/>
                              <w:spacing w:before="96"/>
                              <w:ind w:left="0"/>
                              <w:rPr>
                                <w:sz w:val="18"/>
                              </w:rPr>
                            </w:pPr>
                          </w:p>
                          <w:p>
                            <w:pPr>
                              <w:pStyle w:val="TableParagraph"/>
                              <w:spacing w:line="187" w:lineRule="exact"/>
                              <w:ind w:left="53"/>
                              <w:jc w:val="center"/>
                              <w:rPr>
                                <w:i/>
                                <w:sz w:val="18"/>
                              </w:rPr>
                            </w:pPr>
                            <w:r>
                              <w:rPr>
                                <w:i/>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1"/>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tc>
                      </w:tr>
                    </w:tbl>
                    <w:p>
                      <w:pPr>
                        <w:pStyle w:val="BodyText"/>
                        <w:ind w:left="0" w:firstLine="0"/>
                        <w:jc w:val="left"/>
                      </w:pPr>
                    </w:p>
                  </w:txbxContent>
                </v:textbox>
                <w10:wrap type="none"/>
              </v:shape>
            </w:pict>
          </mc:Fallback>
        </mc:AlternateContent>
      </w:r>
      <w:r>
        <w:rPr>
          <w:b/>
          <w:color w:val="231F20"/>
          <w:spacing w:val="-10"/>
          <w:sz w:val="14"/>
        </w:rPr>
        <w:t>Ủ</w:t>
      </w:r>
    </w:p>
    <w:p>
      <w:pPr>
        <w:pStyle w:val="BodyText"/>
        <w:spacing w:before="171"/>
        <w:ind w:left="0" w:firstLine="0"/>
        <w:jc w:val="left"/>
        <w:rPr>
          <w:b/>
          <w:sz w:val="20"/>
        </w:rPr>
      </w:pPr>
    </w:p>
    <w:p>
      <w:pPr>
        <w:pStyle w:val="BodyText"/>
        <w:ind w:left="0" w:firstLine="0"/>
        <w:jc w:val="left"/>
        <w:rPr>
          <w:b/>
          <w:sz w:val="14"/>
        </w:rPr>
      </w:pPr>
    </w:p>
    <w:p>
      <w:pPr>
        <w:pStyle w:val="BodyText"/>
        <w:ind w:left="0" w:firstLine="0"/>
        <w:jc w:val="left"/>
        <w:rPr>
          <w:b/>
          <w:sz w:val="14"/>
        </w:rPr>
      </w:pPr>
    </w:p>
    <w:p>
      <w:pPr>
        <w:pStyle w:val="BodyText"/>
        <w:ind w:left="0" w:firstLine="0"/>
        <w:jc w:val="left"/>
        <w:rPr>
          <w:b/>
          <w:sz w:val="14"/>
        </w:rPr>
      </w:pPr>
    </w:p>
    <w:p>
      <w:pPr>
        <w:pStyle w:val="BodyText"/>
        <w:spacing w:before="8"/>
        <w:ind w:left="0" w:firstLine="0"/>
        <w:jc w:val="left"/>
        <w:rPr>
          <w:b/>
          <w:sz w:val="14"/>
        </w:rPr>
      </w:pPr>
    </w:p>
    <w:p>
      <w:pPr>
        <w:spacing w:before="0"/>
        <w:ind w:left="215" w:right="0" w:firstLine="0"/>
        <w:jc w:val="center"/>
        <w:rPr>
          <w:b/>
          <w:sz w:val="20"/>
        </w:rPr>
      </w:pPr>
      <w:r>
        <w:rPr>
          <w:b/>
          <w:color w:val="231F20"/>
          <w:sz w:val="20"/>
        </w:rPr>
        <w:t>THÔNG </w:t>
      </w:r>
      <w:r>
        <w:rPr>
          <w:b/>
          <w:color w:val="231F20"/>
          <w:spacing w:val="-5"/>
          <w:sz w:val="20"/>
        </w:rPr>
        <w:t>BÁO</w:t>
      </w:r>
    </w:p>
    <w:p>
      <w:pPr>
        <w:tabs>
          <w:tab w:pos="1889" w:val="right" w:leader="dot"/>
        </w:tabs>
        <w:spacing w:before="170"/>
        <w:ind w:left="215" w:right="0" w:firstLine="0"/>
        <w:jc w:val="center"/>
        <w:rPr>
          <w:sz w:val="20"/>
        </w:rPr>
      </w:pPr>
      <w:r>
        <w:rPr>
          <w:sz w:val="20"/>
        </w:rPr>
        <mc:AlternateContent>
          <mc:Choice Requires="wps">
            <w:drawing>
              <wp:anchor distT="0" distB="0" distL="0" distR="0" allowOverlap="1" layoutInCell="1" locked="0" behindDoc="0" simplePos="0" relativeHeight="15749632">
                <wp:simplePos x="0" y="0"/>
                <wp:positionH relativeFrom="page">
                  <wp:posOffset>2195995</wp:posOffset>
                </wp:positionH>
                <wp:positionV relativeFrom="paragraph">
                  <wp:posOffset>284425</wp:posOffset>
                </wp:positionV>
                <wp:extent cx="53149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31495" cy="1270"/>
                        </a:xfrm>
                        <a:custGeom>
                          <a:avLst/>
                          <a:gdLst/>
                          <a:ahLst/>
                          <a:cxnLst/>
                          <a:rect l="l" t="t" r="r" b="b"/>
                          <a:pathLst>
                            <a:path w="531495" h="0">
                              <a:moveTo>
                                <a:pt x="0" y="0"/>
                              </a:moveTo>
                              <a:lnTo>
                                <a:pt x="530999"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172.912994pt,22.39571pt" to="214.723994pt,22.39571pt" stroked="true" strokeweight=".25pt" strokecolor="#231f20">
                <v:stroke dashstyle="solid"/>
                <w10:wrap type="none"/>
              </v:line>
            </w:pict>
          </mc:Fallback>
        </mc:AlternateContent>
      </w:r>
      <w:r>
        <w:rPr>
          <w:color w:val="231F20"/>
          <w:sz w:val="20"/>
        </w:rPr>
        <w:t>Về</w:t>
      </w:r>
      <w:r>
        <w:rPr>
          <w:color w:val="231F20"/>
          <w:spacing w:val="-1"/>
          <w:sz w:val="20"/>
        </w:rPr>
        <w:t> </w:t>
      </w:r>
      <w:r>
        <w:rPr>
          <w:color w:val="231F20"/>
          <w:spacing w:val="-4"/>
          <w:sz w:val="20"/>
        </w:rPr>
        <w:t>việc</w:t>
      </w:r>
      <w:r>
        <w:rPr>
          <w:color w:val="231F20"/>
          <w:sz w:val="20"/>
        </w:rPr>
        <w:tab/>
      </w:r>
      <w:r>
        <w:rPr>
          <w:color w:val="231F20"/>
          <w:spacing w:val="-10"/>
          <w:sz w:val="20"/>
          <w:vertAlign w:val="superscript"/>
        </w:rPr>
        <w:t>3</w:t>
      </w:r>
    </w:p>
    <w:p>
      <w:pPr>
        <w:spacing w:before="49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tabs>
          <w:tab w:pos="5621" w:val="left" w:leader="dot"/>
        </w:tabs>
        <w:spacing w:before="50"/>
        <w:ind w:left="142" w:right="0" w:firstLine="0"/>
        <w:jc w:val="left"/>
        <w:rPr>
          <w:sz w:val="20"/>
        </w:rPr>
      </w:pPr>
      <w:r>
        <w:rPr>
          <w:color w:val="231F20"/>
          <w:spacing w:val="-10"/>
          <w:sz w:val="20"/>
        </w:rPr>
        <w:t>.</w:t>
      </w:r>
      <w:r>
        <w:rPr>
          <w:color w:val="231F20"/>
          <w:sz w:val="20"/>
        </w:rPr>
        <w:tab/>
      </w:r>
      <w:r>
        <w:rPr>
          <w:color w:val="231F20"/>
          <w:spacing w:val="-5"/>
          <w:sz w:val="20"/>
          <w:vertAlign w:val="superscript"/>
        </w:rPr>
        <w:t>4</w:t>
      </w:r>
      <w:r>
        <w:rPr>
          <w:color w:val="231F20"/>
          <w:spacing w:val="-5"/>
          <w:sz w:val="20"/>
          <w:vertAlign w:val="baseline"/>
        </w:rPr>
        <w:t>/.</w:t>
      </w:r>
    </w:p>
    <w:p>
      <w:pPr>
        <w:pStyle w:val="BodyText"/>
        <w:ind w:left="0" w:firstLine="0"/>
        <w:jc w:val="left"/>
        <w:rPr>
          <w:sz w:val="20"/>
        </w:rPr>
      </w:pPr>
    </w:p>
    <w:p>
      <w:pPr>
        <w:pStyle w:val="BodyText"/>
        <w:spacing w:before="54" w:after="1"/>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1"/>
        <w:gridCol w:w="3318"/>
      </w:tblGrid>
      <w:tr>
        <w:trPr>
          <w:trHeight w:val="2111" w:hRule="atLeast"/>
        </w:trPr>
        <w:tc>
          <w:tcPr>
            <w:tcW w:w="1741" w:type="dxa"/>
          </w:tcPr>
          <w:p>
            <w:pPr>
              <w:pStyle w:val="TableParagraph"/>
              <w:spacing w:line="204" w:lineRule="exact"/>
              <w:rPr>
                <w:b/>
                <w:i/>
                <w:sz w:val="18"/>
              </w:rPr>
            </w:pPr>
            <w:r>
              <w:rPr>
                <w:b/>
                <w:i/>
                <w:color w:val="231F20"/>
                <w:sz w:val="18"/>
              </w:rPr>
              <w:t>Nơi </w:t>
            </w:r>
            <w:r>
              <w:rPr>
                <w:b/>
                <w:i/>
                <w:color w:val="231F20"/>
                <w:spacing w:val="-2"/>
                <w:sz w:val="18"/>
              </w:rPr>
              <w:t>nhận:</w:t>
            </w:r>
          </w:p>
          <w:p>
            <w:pPr>
              <w:pStyle w:val="TableParagraph"/>
              <w:numPr>
                <w:ilvl w:val="0"/>
                <w:numId w:val="144"/>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4"/>
              </w:numPr>
              <w:tabs>
                <w:tab w:pos="785" w:val="left" w:leader="dot"/>
              </w:tabs>
              <w:spacing w:line="240" w:lineRule="auto" w:before="9" w:after="0"/>
              <w:ind w:left="785" w:right="0" w:hanging="735"/>
              <w:jc w:val="left"/>
              <w:rPr>
                <w:sz w:val="18"/>
              </w:rPr>
            </w:pPr>
            <w:r>
              <w:rPr>
                <w:color w:val="231F20"/>
                <w:spacing w:val="-10"/>
                <w:sz w:val="18"/>
              </w:rPr>
              <w:t>;</w:t>
            </w:r>
          </w:p>
          <w:p>
            <w:pPr>
              <w:pStyle w:val="TableParagraph"/>
              <w:numPr>
                <w:ilvl w:val="0"/>
                <w:numId w:val="144"/>
              </w:numPr>
              <w:tabs>
                <w:tab w:pos="154" w:val="left" w:leader="none"/>
                <w:tab w:pos="1138" w:val="left" w:leader="dot"/>
              </w:tabs>
              <w:spacing w:line="240" w:lineRule="auto" w:before="133"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6</w:t>
            </w:r>
            <w:r>
              <w:rPr>
                <w:color w:val="231F20"/>
                <w:position w:val="6"/>
                <w:sz w:val="10"/>
                <w:vertAlign w:val="baseline"/>
              </w:rPr>
              <w:tab/>
            </w:r>
            <w:r>
              <w:rPr>
                <w:color w:val="231F20"/>
                <w:spacing w:val="-5"/>
                <w:position w:val="6"/>
                <w:sz w:val="18"/>
                <w:vertAlign w:val="superscript"/>
              </w:rPr>
              <w:t>7</w:t>
            </w:r>
            <w:r>
              <w:rPr>
                <w:color w:val="231F20"/>
                <w:spacing w:val="-5"/>
                <w:sz w:val="18"/>
                <w:vertAlign w:val="baseline"/>
              </w:rPr>
              <w:t>.</w:t>
            </w:r>
          </w:p>
        </w:tc>
        <w:tc>
          <w:tcPr>
            <w:tcW w:w="3318" w:type="dxa"/>
          </w:tcPr>
          <w:p>
            <w:pPr>
              <w:pStyle w:val="TableParagraph"/>
              <w:spacing w:line="249" w:lineRule="auto"/>
              <w:ind w:left="530" w:right="123"/>
              <w:jc w:val="center"/>
              <w:rPr>
                <w:b/>
                <w:sz w:val="20"/>
              </w:rPr>
            </w:pPr>
            <w:r>
              <w:rPr>
                <w:b/>
                <w:color w:val="231F20"/>
                <w:sz w:val="20"/>
              </w:rPr>
              <w:t>TM.</w:t>
            </w:r>
            <w:r>
              <w:rPr>
                <w:b/>
                <w:color w:val="231F20"/>
                <w:spacing w:val="-13"/>
                <w:sz w:val="20"/>
              </w:rPr>
              <w:t> </w:t>
            </w:r>
            <w:r>
              <w:rPr>
                <w:b/>
                <w:color w:val="231F20"/>
                <w:sz w:val="20"/>
              </w:rPr>
              <w:t>ỦY</w:t>
            </w:r>
            <w:r>
              <w:rPr>
                <w:b/>
                <w:color w:val="231F20"/>
                <w:spacing w:val="-12"/>
                <w:sz w:val="20"/>
              </w:rPr>
              <w:t> </w:t>
            </w:r>
            <w:r>
              <w:rPr>
                <w:b/>
                <w:color w:val="231F20"/>
                <w:sz w:val="20"/>
              </w:rPr>
              <w:t>BAN</w:t>
            </w:r>
            <w:r>
              <w:rPr>
                <w:b/>
                <w:color w:val="231F20"/>
                <w:spacing w:val="-10"/>
                <w:sz w:val="20"/>
              </w:rPr>
              <w:t> </w:t>
            </w:r>
            <w:r>
              <w:rPr>
                <w:b/>
                <w:color w:val="231F20"/>
                <w:sz w:val="20"/>
              </w:rPr>
              <w:t>NHÂN</w:t>
            </w:r>
            <w:r>
              <w:rPr>
                <w:b/>
                <w:color w:val="231F20"/>
                <w:spacing w:val="-10"/>
                <w:sz w:val="20"/>
              </w:rPr>
              <w:t> </w:t>
            </w:r>
            <w:r>
              <w:rPr>
                <w:b/>
                <w:color w:val="231F20"/>
                <w:sz w:val="20"/>
              </w:rPr>
              <w:t>DÂN CHỦ TỊCH </w:t>
            </w:r>
            <w:r>
              <w:rPr>
                <w:b/>
                <w:color w:val="231F20"/>
                <w:sz w:val="20"/>
                <w:vertAlign w:val="superscript"/>
              </w:rPr>
              <w:t>5</w:t>
            </w:r>
          </w:p>
          <w:p>
            <w:pPr>
              <w:pStyle w:val="TableParagraph"/>
              <w:spacing w:line="249" w:lineRule="auto"/>
              <w:ind w:left="456"/>
              <w:jc w:val="center"/>
              <w:rPr>
                <w:i/>
                <w:sz w:val="20"/>
              </w:rPr>
            </w:pPr>
            <w:r>
              <w:rPr>
                <w:i/>
                <w:color w:val="231F20"/>
                <w:sz w:val="20"/>
              </w:rPr>
              <w:t>(Chữ</w:t>
            </w:r>
            <w:r>
              <w:rPr>
                <w:i/>
                <w:color w:val="231F20"/>
                <w:spacing w:val="-7"/>
                <w:sz w:val="20"/>
              </w:rPr>
              <w:t> </w:t>
            </w:r>
            <w:r>
              <w:rPr>
                <w:i/>
                <w:color w:val="231F20"/>
                <w:sz w:val="20"/>
              </w:rPr>
              <w:t>ký</w:t>
            </w:r>
            <w:r>
              <w:rPr>
                <w:i/>
                <w:color w:val="231F20"/>
                <w:spacing w:val="-6"/>
                <w:sz w:val="20"/>
              </w:rPr>
              <w:t> </w:t>
            </w:r>
            <w:r>
              <w:rPr>
                <w:i/>
                <w:color w:val="231F20"/>
                <w:sz w:val="20"/>
              </w:rPr>
              <w:t>của</w:t>
            </w:r>
            <w:r>
              <w:rPr>
                <w:i/>
                <w:color w:val="231F20"/>
                <w:spacing w:val="-6"/>
                <w:sz w:val="20"/>
              </w:rPr>
              <w:t> </w:t>
            </w:r>
            <w:r>
              <w:rPr>
                <w:i/>
                <w:color w:val="231F20"/>
                <w:sz w:val="20"/>
              </w:rPr>
              <w:t>người</w:t>
            </w:r>
            <w:r>
              <w:rPr>
                <w:i/>
                <w:color w:val="231F20"/>
                <w:spacing w:val="-6"/>
                <w:sz w:val="20"/>
              </w:rPr>
              <w:t> </w:t>
            </w:r>
            <w:r>
              <w:rPr>
                <w:i/>
                <w:color w:val="231F20"/>
                <w:sz w:val="20"/>
              </w:rPr>
              <w:t>có</w:t>
            </w:r>
            <w:r>
              <w:rPr>
                <w:i/>
                <w:color w:val="231F20"/>
                <w:spacing w:val="-6"/>
                <w:sz w:val="20"/>
              </w:rPr>
              <w:t> </w:t>
            </w:r>
            <w:r>
              <w:rPr>
                <w:i/>
                <w:color w:val="231F20"/>
                <w:sz w:val="20"/>
              </w:rPr>
              <w:t>thẩm</w:t>
            </w:r>
            <w:r>
              <w:rPr>
                <w:i/>
                <w:color w:val="231F20"/>
                <w:spacing w:val="-7"/>
                <w:sz w:val="20"/>
              </w:rPr>
              <w:t> </w:t>
            </w:r>
            <w:r>
              <w:rPr>
                <w:i/>
                <w:color w:val="231F20"/>
                <w:sz w:val="20"/>
              </w:rPr>
              <w:t>quyền, đóng dấu của UBND)</w:t>
            </w:r>
          </w:p>
          <w:p>
            <w:pPr>
              <w:pStyle w:val="TableParagraph"/>
              <w:ind w:left="0"/>
              <w:rPr>
                <w:sz w:val="20"/>
              </w:rPr>
            </w:pPr>
          </w:p>
          <w:p>
            <w:pPr>
              <w:pStyle w:val="TableParagraph"/>
              <w:ind w:left="0"/>
              <w:rPr>
                <w:sz w:val="20"/>
              </w:rPr>
            </w:pPr>
          </w:p>
          <w:p>
            <w:pPr>
              <w:pStyle w:val="TableParagraph"/>
              <w:ind w:left="0"/>
              <w:rPr>
                <w:sz w:val="20"/>
              </w:rPr>
            </w:pPr>
          </w:p>
          <w:p>
            <w:pPr>
              <w:pStyle w:val="TableParagraph"/>
              <w:spacing w:before="4"/>
              <w:ind w:left="0"/>
              <w:rPr>
                <w:sz w:val="20"/>
              </w:rPr>
            </w:pPr>
          </w:p>
          <w:p>
            <w:pPr>
              <w:pStyle w:val="TableParagraph"/>
              <w:spacing w:line="210" w:lineRule="exact" w:before="1"/>
              <w:ind w:left="530" w:right="126"/>
              <w:jc w:val="center"/>
              <w:rPr>
                <w:b/>
                <w:sz w:val="20"/>
              </w:rPr>
            </w:pPr>
            <w:r>
              <w:rPr>
                <w:b/>
                <w:color w:val="231F20"/>
                <w:spacing w:val="-10"/>
                <w:sz w:val="20"/>
              </w:rPr>
              <w:t>H</w:t>
            </w:r>
            <w:r>
              <w:rPr>
                <w:b/>
                <w:smallCaps/>
                <w:color w:val="231F20"/>
                <w:spacing w:val="-10"/>
                <w:sz w:val="20"/>
              </w:rPr>
              <w:t>ọ</w:t>
            </w:r>
            <w:r>
              <w:rPr>
                <w:b/>
                <w:smallCaps w:val="0"/>
                <w:color w:val="231F20"/>
                <w:spacing w:val="-1"/>
                <w:sz w:val="20"/>
              </w:rPr>
              <w:t> </w:t>
            </w:r>
            <w:r>
              <w:rPr>
                <w:b/>
                <w:smallCaps/>
                <w:color w:val="231F20"/>
                <w:spacing w:val="-10"/>
                <w:sz w:val="20"/>
              </w:rPr>
              <w:t>v</w:t>
            </w:r>
            <w:r>
              <w:rPr>
                <w:b/>
                <w:smallCaps w:val="0"/>
                <w:color w:val="231F20"/>
                <w:spacing w:val="-10"/>
                <w:sz w:val="20"/>
              </w:rPr>
              <w:t>à</w:t>
            </w:r>
            <w:r>
              <w:rPr>
                <w:b/>
                <w:smallCaps w:val="0"/>
                <w:color w:val="231F20"/>
                <w:spacing w:val="-1"/>
                <w:sz w:val="20"/>
              </w:rPr>
              <w:t> </w:t>
            </w:r>
            <w:r>
              <w:rPr>
                <w:b/>
                <w:smallCaps w:val="0"/>
                <w:color w:val="231F20"/>
                <w:spacing w:val="-10"/>
                <w:sz w:val="20"/>
              </w:rPr>
              <w:t>tên</w:t>
            </w:r>
          </w:p>
        </w:tc>
      </w:tr>
    </w:tbl>
    <w:p>
      <w:pPr>
        <w:pStyle w:val="BodyText"/>
        <w:spacing w:before="2"/>
        <w:ind w:left="0" w:firstLine="0"/>
        <w:jc w:val="left"/>
        <w:rPr>
          <w:sz w:val="20"/>
        </w:rPr>
      </w:pPr>
      <w:r>
        <w:rPr>
          <w:sz w:val="20"/>
        </w:rPr>
        <mc:AlternateContent>
          <mc:Choice Requires="wps">
            <w:drawing>
              <wp:anchor distT="0" distB="0" distL="0" distR="0" allowOverlap="1" layoutInCell="1" locked="0" behindDoc="1" simplePos="0" relativeHeight="487608320">
                <wp:simplePos x="0" y="0"/>
                <wp:positionH relativeFrom="page">
                  <wp:posOffset>540000</wp:posOffset>
                </wp:positionH>
                <wp:positionV relativeFrom="paragraph">
                  <wp:posOffset>162548</wp:posOffset>
                </wp:positionV>
                <wp:extent cx="3600450"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799132pt;width:283.5pt;height:.1pt;mso-position-horizontal-relative:page;mso-position-vertical-relative:paragraph;z-index:-15708160;mso-wrap-distance-left:0;mso-wrap-distance-right:0" id="docshape41" coordorigin="850,256" coordsize="5670,0" path="m850,256l6520,256e" filled="false" stroked="true" strokeweight=".25pt" strokecolor="#231f20">
                <v:path arrowok="t"/>
                <v:stroke dashstyle="solid"/>
                <w10:wrap type="topAndBottom"/>
              </v:shape>
            </w:pict>
          </mc:Fallback>
        </mc:AlternateContent>
      </w:r>
    </w:p>
    <w:p>
      <w:pPr>
        <w:spacing w:before="192"/>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thông</w:t>
      </w:r>
      <w:r>
        <w:rPr>
          <w:color w:val="231F20"/>
          <w:spacing w:val="-1"/>
          <w:sz w:val="20"/>
          <w:vertAlign w:val="baseline"/>
        </w:rPr>
        <w:t> </w:t>
      </w:r>
      <w:r>
        <w:rPr>
          <w:color w:val="231F20"/>
          <w:spacing w:val="-4"/>
          <w:sz w:val="20"/>
          <w:vertAlign w:val="baseline"/>
        </w:rPr>
        <w:t>báo.</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thông</w:t>
      </w:r>
      <w:r>
        <w:rPr>
          <w:color w:val="231F20"/>
          <w:spacing w:val="-2"/>
          <w:sz w:val="20"/>
          <w:vertAlign w:val="baseline"/>
        </w:rPr>
        <w:t> </w:t>
      </w:r>
      <w:r>
        <w:rPr>
          <w:color w:val="231F20"/>
          <w:spacing w:val="-4"/>
          <w:sz w:val="20"/>
          <w:vertAlign w:val="baseline"/>
        </w:rPr>
        <w:t>báo.</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thông</w:t>
      </w:r>
      <w:r>
        <w:rPr>
          <w:color w:val="231F20"/>
          <w:spacing w:val="-1"/>
          <w:sz w:val="20"/>
          <w:vertAlign w:val="baseline"/>
        </w:rPr>
        <w:t> </w:t>
      </w:r>
      <w:r>
        <w:rPr>
          <w:color w:val="231F20"/>
          <w:spacing w:val="-4"/>
          <w:sz w:val="20"/>
          <w:vertAlign w:val="baseline"/>
        </w:rPr>
        <w:t>báo.</w:t>
      </w:r>
    </w:p>
    <w:p>
      <w:pPr>
        <w:spacing w:after="0"/>
        <w:jc w:val="left"/>
        <w:rPr>
          <w:sz w:val="20"/>
        </w:rPr>
        <w:sectPr>
          <w:pgSz w:w="7380" w:h="10780"/>
          <w:pgMar w:header="0" w:footer="576" w:top="820" w:bottom="760" w:left="708" w:right="708"/>
        </w:sectPr>
      </w:pPr>
    </w:p>
    <w:p>
      <w:pPr>
        <w:spacing w:line="292" w:lineRule="auto" w:before="67"/>
        <w:ind w:left="142" w:right="282" w:firstLine="215"/>
        <w:jc w:val="both"/>
        <w:rPr>
          <w:sz w:val="20"/>
        </w:rPr>
      </w:pPr>
      <w:r>
        <w:rPr>
          <w:color w:val="231F20"/>
          <w:sz w:val="20"/>
          <w:vertAlign w:val="superscript"/>
        </w:rPr>
        <w:t>5</w:t>
      </w:r>
      <w:r>
        <w:rPr>
          <w:color w:val="231F20"/>
          <w:spacing w:val="-13"/>
          <w:sz w:val="20"/>
          <w:vertAlign w:val="baseline"/>
        </w:rPr>
        <w:t> </w:t>
      </w:r>
      <w:r>
        <w:rPr>
          <w:color w:val="231F20"/>
          <w:sz w:val="20"/>
          <w:vertAlign w:val="baseline"/>
        </w:rPr>
        <w:t>Trường hợp Phó Chủ tịch UBND cấp xã được Chủ tịch UBND cấp xã phân công ký thay hoặc Chánh Văn phòng HĐND và UBND cấp xã,</w:t>
      </w:r>
      <w:r>
        <w:rPr>
          <w:color w:val="231F20"/>
          <w:spacing w:val="-2"/>
          <w:sz w:val="20"/>
          <w:vertAlign w:val="baseline"/>
        </w:rPr>
        <w:t> </w:t>
      </w:r>
      <w:r>
        <w:rPr>
          <w:color w:val="231F20"/>
          <w:sz w:val="20"/>
          <w:vertAlign w:val="baseline"/>
        </w:rPr>
        <w:t>Trưởng phòng của cơ quan chuyên môn thuộc UBND cấp xã được Chủ tịch UBND cấp xã phân công ký thừa lệnh thì thực hiện như Mẫu số 09.</w:t>
      </w:r>
    </w:p>
    <w:p>
      <w:pPr>
        <w:spacing w:line="227" w:lineRule="exact" w:before="0"/>
        <w:ind w:left="357" w:right="0" w:firstLine="0"/>
        <w:jc w:val="both"/>
        <w:rPr>
          <w:sz w:val="20"/>
        </w:rPr>
      </w:pPr>
      <w:r>
        <w:rPr>
          <w:color w:val="231F20"/>
          <w:sz w:val="20"/>
          <w:vertAlign w:val="superscript"/>
        </w:rPr>
        <w:t>6</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282"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Ký</w:t>
      </w:r>
      <w:r>
        <w:rPr>
          <w:color w:val="231F20"/>
          <w:spacing w:val="-11"/>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ind w:firstLine="0"/>
        <w:jc w:val="left"/>
      </w:pPr>
      <w:r>
        <w:rPr>
          <w:color w:val="231F20"/>
        </w:rPr>
        <w:t>Mẫu</w:t>
      </w:r>
      <w:r>
        <w:rPr>
          <w:color w:val="231F20"/>
          <w:spacing w:val="-5"/>
        </w:rPr>
        <w:t> </w:t>
      </w:r>
      <w:r>
        <w:rPr>
          <w:color w:val="231F20"/>
        </w:rPr>
        <w:t>số</w:t>
      </w:r>
      <w:r>
        <w:rPr>
          <w:color w:val="231F20"/>
          <w:spacing w:val="-2"/>
        </w:rPr>
        <w:t> </w:t>
      </w:r>
      <w:r>
        <w:rPr>
          <w:color w:val="231F20"/>
        </w:rPr>
        <w:t>11</w:t>
      </w:r>
      <w:r>
        <w:rPr>
          <w:color w:val="231F20"/>
          <w:spacing w:val="-2"/>
        </w:rPr>
        <w:t> </w:t>
      </w:r>
      <w:r>
        <w:rPr>
          <w:color w:val="231F20"/>
        </w:rPr>
        <w:t>-</w:t>
      </w:r>
      <w:r>
        <w:rPr>
          <w:color w:val="231F20"/>
          <w:spacing w:val="-3"/>
        </w:rPr>
        <w:t> </w:t>
      </w:r>
      <w:r>
        <w:rPr>
          <w:color w:val="231F20"/>
        </w:rPr>
        <w:t>Giấy</w:t>
      </w:r>
      <w:r>
        <w:rPr>
          <w:color w:val="231F20"/>
          <w:spacing w:val="-2"/>
        </w:rPr>
        <w:t> </w:t>
      </w:r>
      <w:r>
        <w:rPr>
          <w:color w:val="231F20"/>
        </w:rPr>
        <w:t>mời</w:t>
      </w:r>
      <w:r>
        <w:rPr>
          <w:color w:val="231F20"/>
          <w:spacing w:val="-2"/>
        </w:rPr>
        <w:t> </w:t>
      </w:r>
      <w:r>
        <w:rPr>
          <w:color w:val="231F20"/>
        </w:rPr>
        <w:t>của</w:t>
      </w:r>
      <w:r>
        <w:rPr>
          <w:color w:val="231F20"/>
          <w:spacing w:val="-2"/>
        </w:rPr>
        <w:t> </w:t>
      </w:r>
      <w:r>
        <w:rPr>
          <w:color w:val="231F20"/>
        </w:rPr>
        <w:t>Ủy</w:t>
      </w:r>
      <w:r>
        <w:rPr>
          <w:color w:val="231F20"/>
          <w:spacing w:val="-2"/>
        </w:rPr>
        <w:t> </w:t>
      </w:r>
      <w:r>
        <w:rPr>
          <w:color w:val="231F20"/>
        </w:rPr>
        <w:t>ban</w:t>
      </w:r>
      <w:r>
        <w:rPr>
          <w:color w:val="231F20"/>
          <w:spacing w:val="-3"/>
        </w:rPr>
        <w:t> </w:t>
      </w:r>
      <w:r>
        <w:rPr>
          <w:color w:val="231F20"/>
        </w:rPr>
        <w:t>nhân</w:t>
      </w:r>
      <w:r>
        <w:rPr>
          <w:color w:val="231F20"/>
          <w:spacing w:val="-3"/>
        </w:rPr>
        <w:t> </w:t>
      </w:r>
      <w:r>
        <w:rPr>
          <w:color w:val="231F20"/>
        </w:rPr>
        <w:t>dân</w:t>
      </w:r>
      <w:r>
        <w:rPr>
          <w:color w:val="231F20"/>
          <w:spacing w:val="-3"/>
        </w:rPr>
        <w:t> </w:t>
      </w:r>
      <w:r>
        <w:rPr>
          <w:color w:val="231F20"/>
        </w:rPr>
        <w:t>cấp</w:t>
      </w:r>
      <w:r>
        <w:rPr>
          <w:color w:val="231F20"/>
          <w:spacing w:val="-2"/>
        </w:rPr>
        <w:t> </w:t>
      </w:r>
      <w:r>
        <w:rPr>
          <w:color w:val="231F20"/>
          <w:spacing w:val="-5"/>
        </w:rPr>
        <w:t>xã</w:t>
      </w:r>
    </w:p>
    <w:p>
      <w:pPr>
        <w:pStyle w:val="BodyText"/>
        <w:spacing w:before="3"/>
        <w:ind w:left="0" w:firstLine="0"/>
        <w:jc w:val="left"/>
        <w:rPr>
          <w:b/>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4"/>
        <w:gridCol w:w="3555"/>
      </w:tblGrid>
      <w:tr>
        <w:trPr>
          <w:trHeight w:val="952" w:hRule="atLeast"/>
        </w:trPr>
        <w:tc>
          <w:tcPr>
            <w:tcW w:w="2114" w:type="dxa"/>
            <w:tcBorders>
              <w:top w:val="single" w:sz="2" w:space="0" w:color="231F20"/>
            </w:tcBorders>
          </w:tcPr>
          <w:p>
            <w:pPr>
              <w:pStyle w:val="TableParagraph"/>
              <w:spacing w:before="101" w:after="38"/>
              <w:ind w:left="0" w:right="14"/>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TableParagraph"/>
              <w:spacing w:line="20" w:lineRule="exact"/>
              <w:ind w:left="481"/>
              <w:rPr>
                <w:sz w:val="2"/>
              </w:rPr>
            </w:pPr>
            <w:r>
              <w:rPr>
                <w:sz w:val="2"/>
              </w:rPr>
              <mc:AlternateContent>
                <mc:Choice Requires="wps">
                  <w:drawing>
                    <wp:inline distT="0" distB="0" distL="0" distR="0">
                      <wp:extent cx="648335" cy="3175"/>
                      <wp:effectExtent l="9525" t="0" r="0" b="6350"/>
                      <wp:docPr id="60" name="Group 60"/>
                      <wp:cNvGraphicFramePr>
                        <a:graphicFrameLocks/>
                      </wp:cNvGraphicFramePr>
                      <a:graphic>
                        <a:graphicData uri="http://schemas.microsoft.com/office/word/2010/wordprocessingGroup">
                          <wpg:wgp>
                            <wpg:cNvPr id="60" name="Group 60"/>
                            <wpg:cNvGrpSpPr/>
                            <wpg:grpSpPr>
                              <a:xfrm>
                                <a:off x="0" y="0"/>
                                <a:ext cx="648335" cy="3175"/>
                                <a:chExt cx="648335" cy="3175"/>
                              </a:xfrm>
                            </wpg:grpSpPr>
                            <wps:wsp>
                              <wps:cNvPr id="61" name="Graphic 61"/>
                              <wps:cNvSpPr/>
                              <wps:spPr>
                                <a:xfrm>
                                  <a:off x="0" y="1587"/>
                                  <a:ext cx="648335" cy="1270"/>
                                </a:xfrm>
                                <a:custGeom>
                                  <a:avLst/>
                                  <a:gdLst/>
                                  <a:ahLst/>
                                  <a:cxnLst/>
                                  <a:rect l="l" t="t" r="r" b="b"/>
                                  <a:pathLst>
                                    <a:path w="648335" h="0">
                                      <a:moveTo>
                                        <a:pt x="0" y="0"/>
                                      </a:moveTo>
                                      <a:lnTo>
                                        <a:pt x="648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1.05pt;height:.25pt;mso-position-horizontal-relative:char;mso-position-vertical-relative:line" id="docshapegroup42" coordorigin="0,0" coordsize="1021,5">
                      <v:line style="position:absolute" from="0,3" to="1020,3" stroked="true" strokeweight=".25pt" strokecolor="#231f20">
                        <v:stroke dashstyle="solid"/>
                      </v:line>
                    </v:group>
                  </w:pict>
                </mc:Fallback>
              </mc:AlternateContent>
            </w:r>
            <w:r>
              <w:rPr>
                <w:sz w:val="2"/>
              </w:rPr>
            </w:r>
          </w:p>
          <w:p>
            <w:pPr>
              <w:pStyle w:val="TableParagraph"/>
              <w:tabs>
                <w:tab w:pos="516" w:val="left" w:leader="none"/>
              </w:tabs>
              <w:spacing w:before="167"/>
              <w:ind w:left="0" w:right="14"/>
              <w:jc w:val="center"/>
              <w:rPr>
                <w:sz w:val="20"/>
              </w:rPr>
            </w:pPr>
            <w:r>
              <w:rPr>
                <w:color w:val="231F20"/>
                <w:spacing w:val="-5"/>
                <w:sz w:val="20"/>
              </w:rPr>
              <w:t>Số:</w:t>
            </w:r>
            <w:r>
              <w:rPr>
                <w:color w:val="231F20"/>
                <w:sz w:val="20"/>
              </w:rPr>
              <w:tab/>
            </w:r>
            <w:r>
              <w:rPr>
                <w:color w:val="231F20"/>
                <w:spacing w:val="-2"/>
                <w:sz w:val="20"/>
              </w:rPr>
              <w:t>/GM-</w:t>
            </w:r>
            <w:r>
              <w:rPr>
                <w:color w:val="231F20"/>
                <w:spacing w:val="-4"/>
                <w:sz w:val="20"/>
              </w:rPr>
              <w:t>UBND</w:t>
            </w:r>
          </w:p>
        </w:tc>
        <w:tc>
          <w:tcPr>
            <w:tcW w:w="3555" w:type="dxa"/>
            <w:tcBorders>
              <w:top w:val="single" w:sz="2" w:space="0" w:color="231F20"/>
            </w:tcBorders>
          </w:tcPr>
          <w:p>
            <w:pPr>
              <w:pStyle w:val="TableParagraph"/>
              <w:spacing w:before="101"/>
              <w:ind w:left="1" w:right="15"/>
              <w:jc w:val="center"/>
              <w:rPr>
                <w:b/>
                <w:sz w:val="16"/>
              </w:rPr>
            </w:pP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pStyle w:val="TableParagraph"/>
              <w:spacing w:before="13" w:after="45"/>
              <w:ind w:left="1" w:right="15"/>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TableParagraph"/>
              <w:spacing w:line="20" w:lineRule="exact"/>
              <w:ind w:left="678"/>
              <w:rPr>
                <w:sz w:val="2"/>
              </w:rPr>
            </w:pPr>
            <w:r>
              <w:rPr>
                <w:sz w:val="2"/>
              </w:rPr>
              <mc:AlternateContent>
                <mc:Choice Requires="wps">
                  <w:drawing>
                    <wp:inline distT="0" distB="0" distL="0" distR="0">
                      <wp:extent cx="1386205" cy="3175"/>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1386205" cy="3175"/>
                                <a:chExt cx="1386205" cy="3175"/>
                              </a:xfrm>
                            </wpg:grpSpPr>
                            <wps:wsp>
                              <wps:cNvPr id="63" name="Graphic 63"/>
                              <wps:cNvSpPr/>
                              <wps:spPr>
                                <a:xfrm>
                                  <a:off x="0" y="1587"/>
                                  <a:ext cx="1386205" cy="1270"/>
                                </a:xfrm>
                                <a:custGeom>
                                  <a:avLst/>
                                  <a:gdLst/>
                                  <a:ahLst/>
                                  <a:cxnLst/>
                                  <a:rect l="l" t="t" r="r" b="b"/>
                                  <a:pathLst>
                                    <a:path w="1386205" h="0">
                                      <a:moveTo>
                                        <a:pt x="0" y="0"/>
                                      </a:moveTo>
                                      <a:lnTo>
                                        <a:pt x="1386001"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9.15pt;height:.25pt;mso-position-horizontal-relative:char;mso-position-vertical-relative:line" id="docshapegroup43" coordorigin="0,0" coordsize="2183,5">
                      <v:line style="position:absolute" from="0,3" to="2183,3" stroked="true" strokeweight=".25pt" strokecolor="#231f20">
                        <v:stroke dashstyle="solid"/>
                      </v:line>
                    </v:group>
                  </w:pict>
                </mc:Fallback>
              </mc:AlternateContent>
            </w:r>
            <w:r>
              <w:rPr>
                <w:sz w:val="2"/>
              </w:rPr>
            </w:r>
          </w:p>
          <w:p>
            <w:pPr>
              <w:pStyle w:val="TableParagraph"/>
              <w:spacing w:line="187" w:lineRule="exact" w:before="175"/>
              <w:ind w:left="0" w:right="15"/>
              <w:jc w:val="center"/>
              <w:rPr>
                <w:i/>
                <w:sz w:val="18"/>
              </w:rPr>
            </w:pPr>
            <w:r>
              <w:rPr>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tc>
      </w:tr>
    </w:tbl>
    <w:p>
      <w:pPr>
        <w:spacing w:before="175"/>
        <w:ind w:left="286" w:right="286" w:firstLine="0"/>
        <w:jc w:val="center"/>
        <w:rPr>
          <w:b/>
          <w:sz w:val="20"/>
        </w:rPr>
      </w:pPr>
      <w:r>
        <w:rPr>
          <w:b/>
          <w:color w:val="231F20"/>
          <w:sz w:val="20"/>
        </w:rPr>
        <w:t>GIẤY</w:t>
      </w:r>
      <w:r>
        <w:rPr>
          <w:b/>
          <w:color w:val="231F20"/>
          <w:spacing w:val="-11"/>
          <w:sz w:val="20"/>
        </w:rPr>
        <w:t> </w:t>
      </w:r>
      <w:r>
        <w:rPr>
          <w:b/>
          <w:color w:val="231F20"/>
          <w:spacing w:val="-5"/>
          <w:sz w:val="20"/>
        </w:rPr>
        <w:t>MỜI</w:t>
      </w:r>
    </w:p>
    <w:p>
      <w:pPr>
        <w:tabs>
          <w:tab w:pos="1474" w:val="right" w:leader="dot"/>
        </w:tabs>
        <w:spacing w:before="170"/>
        <w:ind w:left="0" w:right="0" w:firstLine="0"/>
        <w:jc w:val="center"/>
        <w:rPr>
          <w:sz w:val="20"/>
        </w:rPr>
      </w:pPr>
      <w:r>
        <w:rPr>
          <w:sz w:val="20"/>
        </w:rPr>
        <mc:AlternateContent>
          <mc:Choice Requires="wps">
            <w:drawing>
              <wp:anchor distT="0" distB="0" distL="0" distR="0" allowOverlap="1" layoutInCell="1" locked="0" behindDoc="0" simplePos="0" relativeHeight="15752192">
                <wp:simplePos x="0" y="0"/>
                <wp:positionH relativeFrom="page">
                  <wp:posOffset>2106002</wp:posOffset>
                </wp:positionH>
                <wp:positionV relativeFrom="paragraph">
                  <wp:posOffset>281411</wp:posOffset>
                </wp:positionV>
                <wp:extent cx="54927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49275" cy="1270"/>
                        </a:xfrm>
                        <a:custGeom>
                          <a:avLst/>
                          <a:gdLst/>
                          <a:ahLst/>
                          <a:cxnLst/>
                          <a:rect l="l" t="t" r="r" b="b"/>
                          <a:pathLst>
                            <a:path w="549275" h="0">
                              <a:moveTo>
                                <a:pt x="0" y="0"/>
                              </a:moveTo>
                              <a:lnTo>
                                <a:pt x="54899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165.826996pt,22.158392pt" to="209.054996pt,22.158392pt" stroked="true" strokeweight=".25pt" strokecolor="#231f20">
                <v:stroke dashstyle="solid"/>
                <w10:wrap type="none"/>
              </v:line>
            </w:pict>
          </mc:Fallback>
        </mc:AlternateContent>
      </w:r>
      <w:r>
        <w:rPr>
          <w:color w:val="231F20"/>
          <w:sz w:val="20"/>
        </w:rPr>
        <w:t>Về</w:t>
      </w:r>
      <w:r>
        <w:rPr>
          <w:color w:val="231F20"/>
          <w:spacing w:val="-1"/>
          <w:sz w:val="20"/>
        </w:rPr>
        <w:t> </w:t>
      </w:r>
      <w:r>
        <w:rPr>
          <w:color w:val="231F20"/>
          <w:spacing w:val="-4"/>
          <w:sz w:val="20"/>
        </w:rPr>
        <w:t>việc</w:t>
      </w:r>
      <w:r>
        <w:rPr>
          <w:color w:val="231F20"/>
          <w:sz w:val="20"/>
        </w:rPr>
        <w:tab/>
      </w:r>
      <w:r>
        <w:rPr>
          <w:color w:val="231F20"/>
          <w:spacing w:val="-10"/>
          <w:sz w:val="20"/>
          <w:vertAlign w:val="superscript"/>
        </w:rPr>
        <w:t>3</w:t>
      </w:r>
    </w:p>
    <w:p>
      <w:pPr>
        <w:tabs>
          <w:tab w:pos="5725" w:val="right" w:leader="dot"/>
        </w:tabs>
        <w:spacing w:before="170"/>
        <w:ind w:left="357" w:right="0" w:firstLine="0"/>
        <w:jc w:val="left"/>
        <w:rPr>
          <w:sz w:val="20"/>
        </w:rPr>
      </w:pPr>
      <w:r>
        <w:rPr>
          <w:color w:val="231F20"/>
          <w:sz w:val="20"/>
        </w:rPr>
        <w:t>Ủy</w:t>
      </w:r>
      <w:r>
        <w:rPr>
          <w:color w:val="231F20"/>
          <w:spacing w:val="-1"/>
          <w:sz w:val="20"/>
        </w:rPr>
        <w:t> </w:t>
      </w:r>
      <w:r>
        <w:rPr>
          <w:color w:val="231F20"/>
          <w:sz w:val="20"/>
        </w:rPr>
        <w:t>ban</w:t>
      </w:r>
      <w:r>
        <w:rPr>
          <w:color w:val="231F20"/>
          <w:spacing w:val="-1"/>
          <w:sz w:val="20"/>
        </w:rPr>
        <w:t> </w:t>
      </w:r>
      <w:r>
        <w:rPr>
          <w:color w:val="231F20"/>
          <w:sz w:val="20"/>
        </w:rPr>
        <w:t>nhân dân</w:t>
      </w:r>
      <w:r>
        <w:rPr>
          <w:color w:val="231F20"/>
          <w:spacing w:val="-1"/>
          <w:sz w:val="20"/>
        </w:rPr>
        <w:t> </w:t>
      </w:r>
      <w:r>
        <w:rPr>
          <w:color w:val="231F20"/>
          <w:sz w:val="20"/>
        </w:rPr>
        <w:t>…………</w:t>
      </w:r>
      <w:r>
        <w:rPr>
          <w:color w:val="231F20"/>
          <w:sz w:val="20"/>
          <w:vertAlign w:val="superscript"/>
        </w:rPr>
        <w:t>1</w:t>
      </w:r>
      <w:r>
        <w:rPr>
          <w:color w:val="231F20"/>
          <w:sz w:val="20"/>
          <w:vertAlign w:val="baseline"/>
        </w:rPr>
        <w:t> trân</w:t>
      </w:r>
      <w:r>
        <w:rPr>
          <w:color w:val="231F20"/>
          <w:spacing w:val="-1"/>
          <w:sz w:val="20"/>
          <w:vertAlign w:val="baseline"/>
        </w:rPr>
        <w:t> </w:t>
      </w:r>
      <w:r>
        <w:rPr>
          <w:color w:val="231F20"/>
          <w:sz w:val="20"/>
          <w:vertAlign w:val="baseline"/>
        </w:rPr>
        <w:t>trọng kính</w:t>
      </w:r>
      <w:r>
        <w:rPr>
          <w:color w:val="231F20"/>
          <w:spacing w:val="-1"/>
          <w:sz w:val="20"/>
          <w:vertAlign w:val="baseline"/>
        </w:rPr>
        <w:t> </w:t>
      </w:r>
      <w:r>
        <w:rPr>
          <w:color w:val="231F20"/>
          <w:spacing w:val="-4"/>
          <w:sz w:val="20"/>
          <w:vertAlign w:val="baseline"/>
        </w:rPr>
        <w:t>mời:</w:t>
      </w:r>
      <w:r>
        <w:rPr>
          <w:color w:val="231F20"/>
          <w:sz w:val="20"/>
          <w:vertAlign w:val="baseline"/>
        </w:rPr>
        <w:tab/>
      </w:r>
      <w:r>
        <w:rPr>
          <w:color w:val="231F20"/>
          <w:spacing w:val="-10"/>
          <w:sz w:val="20"/>
          <w:vertAlign w:val="superscript"/>
        </w:rPr>
        <w:t>4</w:t>
      </w:r>
    </w:p>
    <w:p>
      <w:pPr>
        <w:tabs>
          <w:tab w:pos="1161" w:val="left" w:leader="none"/>
        </w:tabs>
        <w:spacing w:before="10"/>
        <w:ind w:left="357" w:right="0" w:firstLine="0"/>
        <w:jc w:val="left"/>
        <w:rPr>
          <w:sz w:val="20"/>
        </w:rPr>
      </w:pPr>
      <w:r>
        <w:rPr>
          <w:color w:val="231F20"/>
          <w:sz w:val="20"/>
        </w:rPr>
        <w:t>Tới</w:t>
      </w:r>
      <w:r>
        <w:rPr>
          <w:color w:val="231F20"/>
          <w:spacing w:val="27"/>
          <w:sz w:val="20"/>
        </w:rPr>
        <w:t> </w:t>
      </w:r>
      <w:r>
        <w:rPr>
          <w:color w:val="231F20"/>
          <w:spacing w:val="-5"/>
          <w:sz w:val="20"/>
        </w:rPr>
        <w:t>dự</w:t>
      </w:r>
      <w:r>
        <w:rPr>
          <w:color w:val="231F20"/>
          <w:sz w:val="20"/>
        </w:rPr>
        <w:tab/>
      </w:r>
      <w:r>
        <w:rPr>
          <w:color w:val="231F20"/>
          <w:spacing w:val="-2"/>
          <w:sz w:val="20"/>
        </w:rPr>
        <w:t>.............................................................................................</w:t>
      </w:r>
    </w:p>
    <w:p>
      <w:pPr>
        <w:tabs>
          <w:tab w:pos="5729" w:val="right" w:leader="dot"/>
        </w:tabs>
        <w:spacing w:before="10"/>
        <w:ind w:left="142" w:right="0" w:firstLine="0"/>
        <w:jc w:val="left"/>
        <w:rPr>
          <w:sz w:val="20"/>
        </w:rPr>
      </w:pPr>
      <w:r>
        <w:rPr>
          <w:color w:val="231F20"/>
          <w:spacing w:val="-10"/>
          <w:sz w:val="20"/>
        </w:rPr>
        <w:t>.</w:t>
      </w:r>
      <w:r>
        <w:rPr>
          <w:color w:val="231F20"/>
          <w:sz w:val="20"/>
        </w:rPr>
        <w:tab/>
      </w:r>
      <w:r>
        <w:rPr>
          <w:color w:val="231F20"/>
          <w:spacing w:val="-10"/>
          <w:sz w:val="20"/>
          <w:vertAlign w:val="superscript"/>
        </w:rPr>
        <w:t>5</w:t>
      </w:r>
    </w:p>
    <w:p>
      <w:pPr>
        <w:spacing w:before="10"/>
        <w:ind w:left="357" w:right="0" w:firstLine="0"/>
        <w:jc w:val="left"/>
        <w:rPr>
          <w:sz w:val="20"/>
        </w:rPr>
      </w:pPr>
      <w:r>
        <w:rPr>
          <w:color w:val="231F20"/>
          <w:sz w:val="20"/>
        </w:rPr>
        <w:t>Chủ </w:t>
      </w:r>
      <w:r>
        <w:rPr>
          <w:color w:val="231F20"/>
          <w:spacing w:val="-2"/>
          <w:sz w:val="20"/>
        </w:rPr>
        <w:t>trì:................................................................................................</w:t>
      </w:r>
    </w:p>
    <w:p>
      <w:pPr>
        <w:spacing w:before="10"/>
        <w:ind w:left="357" w:right="0" w:firstLine="0"/>
        <w:jc w:val="left"/>
        <w:rPr>
          <w:sz w:val="20"/>
        </w:rPr>
      </w:pPr>
      <w:r>
        <w:rPr>
          <w:color w:val="231F20"/>
          <w:sz w:val="20"/>
        </w:rPr>
        <w:t>Thời </w:t>
      </w:r>
      <w:r>
        <w:rPr>
          <w:color w:val="231F20"/>
          <w:spacing w:val="-2"/>
          <w:sz w:val="20"/>
        </w:rPr>
        <w:t>gian:............................................................................................</w:t>
      </w:r>
    </w:p>
    <w:p>
      <w:pPr>
        <w:spacing w:before="10"/>
        <w:ind w:left="357" w:right="0" w:firstLine="0"/>
        <w:jc w:val="left"/>
        <w:rPr>
          <w:sz w:val="20"/>
        </w:rPr>
      </w:pPr>
      <w:r>
        <w:rPr>
          <w:color w:val="231F20"/>
          <w:sz w:val="20"/>
        </w:rPr>
        <w:t>Địa</w:t>
      </w:r>
      <w:r>
        <w:rPr>
          <w:color w:val="231F20"/>
          <w:spacing w:val="-1"/>
          <w:sz w:val="20"/>
        </w:rPr>
        <w:t> </w:t>
      </w:r>
      <w:r>
        <w:rPr>
          <w:color w:val="231F20"/>
          <w:spacing w:val="-2"/>
          <w:sz w:val="20"/>
        </w:rPr>
        <w:t>điểm:.............................................................................................</w:t>
      </w:r>
    </w:p>
    <w:p>
      <w:pPr>
        <w:tabs>
          <w:tab w:pos="5571" w:val="left" w:leader="dot"/>
        </w:tabs>
        <w:spacing w:before="10"/>
        <w:ind w:left="142" w:right="0" w:firstLine="0"/>
        <w:jc w:val="left"/>
        <w:rPr>
          <w:sz w:val="20"/>
        </w:rPr>
      </w:pPr>
      <w:r>
        <w:rPr>
          <w:color w:val="231F20"/>
          <w:spacing w:val="-10"/>
          <w:sz w:val="20"/>
        </w:rPr>
        <w:t>.</w:t>
      </w:r>
      <w:r>
        <w:rPr>
          <w:color w:val="231F20"/>
          <w:sz w:val="20"/>
        </w:rPr>
        <w:tab/>
      </w:r>
      <w:r>
        <w:rPr>
          <w:color w:val="231F20"/>
          <w:spacing w:val="-4"/>
          <w:sz w:val="20"/>
          <w:vertAlign w:val="superscript"/>
        </w:rPr>
        <w:t>6</w:t>
      </w:r>
      <w:r>
        <w:rPr>
          <w:color w:val="231F20"/>
          <w:spacing w:val="-4"/>
          <w:sz w:val="20"/>
          <w:vertAlign w:val="baseline"/>
        </w:rPr>
        <w:t>./.</w:t>
      </w:r>
    </w:p>
    <w:p>
      <w:pPr>
        <w:pStyle w:val="BodyText"/>
        <w:spacing w:before="88"/>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9"/>
        <w:gridCol w:w="3150"/>
      </w:tblGrid>
      <w:tr>
        <w:trPr>
          <w:trHeight w:val="1711" w:hRule="atLeast"/>
        </w:trPr>
        <w:tc>
          <w:tcPr>
            <w:tcW w:w="1849" w:type="dxa"/>
          </w:tcPr>
          <w:p>
            <w:pPr>
              <w:pStyle w:val="TableParagraph"/>
              <w:spacing w:line="199" w:lineRule="exact"/>
              <w:rPr>
                <w:b/>
                <w:i/>
                <w:sz w:val="18"/>
              </w:rPr>
            </w:pPr>
            <w:r>
              <w:rPr>
                <w:b/>
                <w:i/>
                <w:color w:val="231F20"/>
                <w:sz w:val="18"/>
              </w:rPr>
              <w:t>Nơi </w:t>
            </w:r>
            <w:r>
              <w:rPr>
                <w:b/>
                <w:i/>
                <w:color w:val="231F20"/>
                <w:spacing w:val="-2"/>
                <w:sz w:val="18"/>
              </w:rPr>
              <w:t>nhận:</w:t>
            </w:r>
          </w:p>
          <w:p>
            <w:pPr>
              <w:pStyle w:val="TableParagraph"/>
              <w:numPr>
                <w:ilvl w:val="0"/>
                <w:numId w:val="145"/>
              </w:numPr>
              <w:tabs>
                <w:tab w:pos="785" w:val="left" w:leader="dot"/>
              </w:tabs>
              <w:spacing w:line="240" w:lineRule="auto" w:before="65" w:after="0"/>
              <w:ind w:left="785" w:right="0" w:hanging="735"/>
              <w:jc w:val="left"/>
              <w:rPr>
                <w:sz w:val="18"/>
              </w:rPr>
            </w:pPr>
            <w:r>
              <w:rPr>
                <w:color w:val="231F20"/>
                <w:spacing w:val="-10"/>
                <w:sz w:val="18"/>
              </w:rPr>
              <w:t>;</w:t>
            </w:r>
          </w:p>
          <w:p>
            <w:pPr>
              <w:pStyle w:val="TableParagraph"/>
              <w:numPr>
                <w:ilvl w:val="0"/>
                <w:numId w:val="145"/>
              </w:numPr>
              <w:tabs>
                <w:tab w:pos="785" w:val="left" w:leader="dot"/>
              </w:tabs>
              <w:spacing w:line="240" w:lineRule="auto" w:before="66" w:after="0"/>
              <w:ind w:left="785" w:right="0" w:hanging="735"/>
              <w:jc w:val="left"/>
              <w:rPr>
                <w:sz w:val="18"/>
              </w:rPr>
            </w:pPr>
            <w:r>
              <w:rPr>
                <w:color w:val="231F20"/>
                <w:spacing w:val="-10"/>
                <w:sz w:val="18"/>
              </w:rPr>
              <w:t>;</w:t>
            </w:r>
          </w:p>
          <w:p>
            <w:pPr>
              <w:pStyle w:val="TableParagraph"/>
              <w:numPr>
                <w:ilvl w:val="0"/>
                <w:numId w:val="145"/>
              </w:numPr>
              <w:tabs>
                <w:tab w:pos="154" w:val="left" w:leader="none"/>
                <w:tab w:pos="1138" w:val="left" w:leader="dot"/>
              </w:tabs>
              <w:spacing w:line="240" w:lineRule="auto" w:before="66" w:after="0"/>
              <w:ind w:left="154" w:right="0" w:hanging="104"/>
              <w:jc w:val="left"/>
              <w:rPr>
                <w:sz w:val="18"/>
              </w:rPr>
            </w:pPr>
            <w:r>
              <w:rPr>
                <w:color w:val="231F20"/>
                <w:sz w:val="18"/>
              </w:rPr>
              <w:t>Lưu:</w:t>
            </w:r>
            <w:r>
              <w:rPr>
                <w:color w:val="231F20"/>
                <w:spacing w:val="-4"/>
                <w:sz w:val="18"/>
              </w:rPr>
              <w:t> </w:t>
            </w:r>
            <w:r>
              <w:rPr>
                <w:color w:val="231F20"/>
                <w:spacing w:val="-2"/>
                <w:sz w:val="18"/>
              </w:rPr>
              <w:t>VT,...</w:t>
            </w:r>
            <w:r>
              <w:rPr>
                <w:color w:val="231F20"/>
                <w:spacing w:val="-2"/>
                <w:sz w:val="18"/>
                <w:vertAlign w:val="superscript"/>
              </w:rPr>
              <w:t>8</w:t>
            </w:r>
            <w:r>
              <w:rPr>
                <w:color w:val="231F20"/>
                <w:position w:val="6"/>
                <w:sz w:val="10"/>
                <w:vertAlign w:val="baseline"/>
              </w:rPr>
              <w:tab/>
            </w:r>
            <w:r>
              <w:rPr>
                <w:color w:val="231F20"/>
                <w:spacing w:val="-5"/>
                <w:position w:val="6"/>
                <w:sz w:val="18"/>
                <w:vertAlign w:val="superscript"/>
              </w:rPr>
              <w:t>9</w:t>
            </w:r>
            <w:r>
              <w:rPr>
                <w:color w:val="231F20"/>
                <w:spacing w:val="-5"/>
                <w:sz w:val="18"/>
                <w:vertAlign w:val="baseline"/>
              </w:rPr>
              <w:t>.</w:t>
            </w:r>
          </w:p>
        </w:tc>
        <w:tc>
          <w:tcPr>
            <w:tcW w:w="3150" w:type="dxa"/>
          </w:tcPr>
          <w:p>
            <w:pPr>
              <w:pStyle w:val="TableParagraph"/>
              <w:spacing w:line="249" w:lineRule="auto"/>
              <w:ind w:left="640" w:right="119"/>
              <w:jc w:val="center"/>
              <w:rPr>
                <w:b/>
                <w:sz w:val="18"/>
              </w:rPr>
            </w:pPr>
            <w:r>
              <w:rPr>
                <w:b/>
                <w:color w:val="231F20"/>
                <w:sz w:val="18"/>
              </w:rPr>
              <w:t>TM.</w:t>
            </w:r>
            <w:r>
              <w:rPr>
                <w:b/>
                <w:color w:val="231F20"/>
                <w:spacing w:val="-12"/>
                <w:sz w:val="18"/>
              </w:rPr>
              <w:t> </w:t>
            </w:r>
            <w:r>
              <w:rPr>
                <w:b/>
                <w:color w:val="231F20"/>
                <w:sz w:val="18"/>
              </w:rPr>
              <w:t>ỦY</w:t>
            </w:r>
            <w:r>
              <w:rPr>
                <w:b/>
                <w:color w:val="231F20"/>
                <w:spacing w:val="-11"/>
                <w:sz w:val="18"/>
              </w:rPr>
              <w:t> </w:t>
            </w:r>
            <w:r>
              <w:rPr>
                <w:b/>
                <w:color w:val="231F20"/>
                <w:sz w:val="18"/>
              </w:rPr>
              <w:t>BAN</w:t>
            </w:r>
            <w:r>
              <w:rPr>
                <w:b/>
                <w:color w:val="231F20"/>
                <w:spacing w:val="-11"/>
                <w:sz w:val="18"/>
              </w:rPr>
              <w:t> </w:t>
            </w:r>
            <w:r>
              <w:rPr>
                <w:b/>
                <w:color w:val="231F20"/>
                <w:sz w:val="18"/>
              </w:rPr>
              <w:t>NHÂN</w:t>
            </w:r>
            <w:r>
              <w:rPr>
                <w:b/>
                <w:color w:val="231F20"/>
                <w:spacing w:val="-11"/>
                <w:sz w:val="18"/>
              </w:rPr>
              <w:t> </w:t>
            </w:r>
            <w:r>
              <w:rPr>
                <w:b/>
                <w:color w:val="231F20"/>
                <w:sz w:val="18"/>
              </w:rPr>
              <w:t>DÂN CHỦ TỊCH </w:t>
            </w:r>
            <w:r>
              <w:rPr>
                <w:b/>
                <w:color w:val="231F20"/>
                <w:sz w:val="18"/>
                <w:vertAlign w:val="superscript"/>
              </w:rPr>
              <w:t>7</w:t>
            </w:r>
          </w:p>
          <w:p>
            <w:pPr>
              <w:pStyle w:val="TableParagraph"/>
              <w:spacing w:line="249" w:lineRule="auto"/>
              <w:ind w:left="566"/>
              <w:jc w:val="center"/>
              <w:rPr>
                <w:i/>
                <w:sz w:val="18"/>
              </w:rPr>
            </w:pPr>
            <w:r>
              <w:rPr>
                <w:i/>
                <w:color w:val="231F20"/>
                <w:sz w:val="18"/>
              </w:rPr>
              <w:t>(Chữ</w:t>
            </w:r>
            <w:r>
              <w:rPr>
                <w:i/>
                <w:color w:val="231F20"/>
                <w:spacing w:val="-7"/>
                <w:sz w:val="18"/>
              </w:rPr>
              <w:t> </w:t>
            </w:r>
            <w:r>
              <w:rPr>
                <w:i/>
                <w:color w:val="231F20"/>
                <w:sz w:val="18"/>
              </w:rPr>
              <w:t>ký</w:t>
            </w:r>
            <w:r>
              <w:rPr>
                <w:i/>
                <w:color w:val="231F20"/>
                <w:spacing w:val="-6"/>
                <w:sz w:val="18"/>
              </w:rPr>
              <w:t> </w:t>
            </w:r>
            <w:r>
              <w:rPr>
                <w:i/>
                <w:color w:val="231F20"/>
                <w:sz w:val="18"/>
              </w:rPr>
              <w:t>của</w:t>
            </w:r>
            <w:r>
              <w:rPr>
                <w:i/>
                <w:color w:val="231F20"/>
                <w:spacing w:val="-6"/>
                <w:sz w:val="18"/>
              </w:rPr>
              <w:t> </w:t>
            </w:r>
            <w:r>
              <w:rPr>
                <w:i/>
                <w:color w:val="231F20"/>
                <w:sz w:val="18"/>
              </w:rPr>
              <w:t>người</w:t>
            </w:r>
            <w:r>
              <w:rPr>
                <w:i/>
                <w:color w:val="231F20"/>
                <w:spacing w:val="-6"/>
                <w:sz w:val="18"/>
              </w:rPr>
              <w:t> </w:t>
            </w:r>
            <w:r>
              <w:rPr>
                <w:i/>
                <w:color w:val="231F20"/>
                <w:sz w:val="18"/>
              </w:rPr>
              <w:t>có</w:t>
            </w:r>
            <w:r>
              <w:rPr>
                <w:i/>
                <w:color w:val="231F20"/>
                <w:spacing w:val="-6"/>
                <w:sz w:val="18"/>
              </w:rPr>
              <w:t> </w:t>
            </w:r>
            <w:r>
              <w:rPr>
                <w:i/>
                <w:color w:val="231F20"/>
                <w:sz w:val="18"/>
              </w:rPr>
              <w:t>thẩm</w:t>
            </w:r>
            <w:r>
              <w:rPr>
                <w:i/>
                <w:color w:val="231F20"/>
                <w:spacing w:val="-7"/>
                <w:sz w:val="18"/>
              </w:rPr>
              <w:t> </w:t>
            </w:r>
            <w:r>
              <w:rPr>
                <w:i/>
                <w:color w:val="231F20"/>
                <w:sz w:val="18"/>
              </w:rPr>
              <w:t>quyền, đóng dấu của UBND)</w:t>
            </w:r>
          </w:p>
          <w:p>
            <w:pPr>
              <w:pStyle w:val="TableParagraph"/>
              <w:ind w:left="0"/>
              <w:rPr>
                <w:sz w:val="18"/>
              </w:rPr>
            </w:pPr>
          </w:p>
          <w:p>
            <w:pPr>
              <w:pStyle w:val="TableParagraph"/>
              <w:ind w:left="0"/>
              <w:rPr>
                <w:sz w:val="18"/>
              </w:rPr>
            </w:pPr>
          </w:p>
          <w:p>
            <w:pPr>
              <w:pStyle w:val="TableParagraph"/>
              <w:spacing w:before="22"/>
              <w:ind w:left="0"/>
              <w:rPr>
                <w:sz w:val="18"/>
              </w:rPr>
            </w:pPr>
          </w:p>
          <w:p>
            <w:pPr>
              <w:pStyle w:val="TableParagraph"/>
              <w:spacing w:line="187" w:lineRule="exact"/>
              <w:ind w:left="640" w:right="122"/>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72"/>
        <w:ind w:left="0" w:firstLine="0"/>
        <w:jc w:val="left"/>
        <w:rPr>
          <w:sz w:val="20"/>
        </w:rPr>
      </w:pPr>
      <w:r>
        <w:rPr>
          <w:sz w:val="20"/>
        </w:rPr>
        <mc:AlternateContent>
          <mc:Choice Requires="wps">
            <w:drawing>
              <wp:anchor distT="0" distB="0" distL="0" distR="0" allowOverlap="1" layoutInCell="1" locked="0" behindDoc="1" simplePos="0" relativeHeight="487610880">
                <wp:simplePos x="0" y="0"/>
                <wp:positionH relativeFrom="page">
                  <wp:posOffset>540000</wp:posOffset>
                </wp:positionH>
                <wp:positionV relativeFrom="paragraph">
                  <wp:posOffset>207492</wp:posOffset>
                </wp:positionV>
                <wp:extent cx="360045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33802pt;width:283.5pt;height:.1pt;mso-position-horizontal-relative:page;mso-position-vertical-relative:paragraph;z-index:-15705600;mso-wrap-distance-left:0;mso-wrap-distance-right:0" id="docshape44" coordorigin="850,327" coordsize="5670,0" path="m850,327l6520,327e" filled="false" stroked="true" strokeweight=".25pt" strokecolor="#231f20">
                <v:path arrowok="t"/>
                <v:stroke dashstyle="solid"/>
                <w10:wrap type="topAndBottom"/>
              </v:shape>
            </w:pict>
          </mc:Fallback>
        </mc:AlternateContent>
      </w:r>
    </w:p>
    <w:p>
      <w:pPr>
        <w:spacing w:before="97"/>
        <w:ind w:left="357" w:right="0" w:firstLine="0"/>
        <w:jc w:val="left"/>
        <w:rPr>
          <w:b/>
          <w:i/>
          <w:sz w:val="20"/>
        </w:rPr>
      </w:pPr>
      <w:r>
        <w:rPr>
          <w:b/>
          <w:i/>
          <w:color w:val="231F20"/>
          <w:sz w:val="20"/>
        </w:rPr>
        <w:t>Ghi </w:t>
      </w:r>
      <w:r>
        <w:rPr>
          <w:b/>
          <w:i/>
          <w:color w:val="231F20"/>
          <w:spacing w:val="-4"/>
          <w:sz w:val="20"/>
        </w:rPr>
        <w:t>chú:</w:t>
      </w:r>
    </w:p>
    <w:p>
      <w:pPr>
        <w:spacing w:before="51"/>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giấy</w:t>
      </w:r>
      <w:r>
        <w:rPr>
          <w:color w:val="231F20"/>
          <w:spacing w:val="-1"/>
          <w:sz w:val="20"/>
          <w:vertAlign w:val="baseline"/>
        </w:rPr>
        <w:t> </w:t>
      </w:r>
      <w:r>
        <w:rPr>
          <w:color w:val="231F20"/>
          <w:spacing w:val="-4"/>
          <w:sz w:val="20"/>
          <w:vertAlign w:val="baseline"/>
        </w:rPr>
        <w:t>mời.</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giấy</w:t>
      </w:r>
      <w:r>
        <w:rPr>
          <w:color w:val="231F20"/>
          <w:spacing w:val="-2"/>
          <w:sz w:val="20"/>
          <w:vertAlign w:val="baseline"/>
        </w:rPr>
        <w:t> </w:t>
      </w:r>
      <w:r>
        <w:rPr>
          <w:color w:val="231F20"/>
          <w:spacing w:val="-4"/>
          <w:sz w:val="20"/>
          <w:vertAlign w:val="baseline"/>
        </w:rPr>
        <w:t>mời.</w:t>
      </w:r>
    </w:p>
    <w:p>
      <w:pPr>
        <w:spacing w:line="292" w:lineRule="auto" w:before="50"/>
        <w:ind w:left="142" w:right="0" w:firstLine="215"/>
        <w:jc w:val="left"/>
        <w:rPr>
          <w:sz w:val="20"/>
        </w:rPr>
      </w:pPr>
      <w:r>
        <w:rPr>
          <w:color w:val="231F20"/>
          <w:sz w:val="20"/>
          <w:vertAlign w:val="superscript"/>
        </w:rPr>
        <w:t>4</w:t>
      </w:r>
      <w:r>
        <w:rPr>
          <w:color w:val="231F20"/>
          <w:spacing w:val="-19"/>
          <w:sz w:val="20"/>
          <w:vertAlign w:val="baseline"/>
        </w:rPr>
        <w:t> </w:t>
      </w:r>
      <w:r>
        <w:rPr>
          <w:color w:val="231F20"/>
          <w:sz w:val="20"/>
          <w:vertAlign w:val="baseline"/>
        </w:rPr>
        <w:t>Tên cơ quan, tổ chức hoặc họ và tên, chức vụ, đơn vị công tác của người được mời.</w:t>
      </w:r>
    </w:p>
    <w:p>
      <w:pPr>
        <w:tabs>
          <w:tab w:pos="2093" w:val="left" w:leader="dot"/>
        </w:tabs>
        <w:spacing w:line="292" w:lineRule="auto" w:before="0"/>
        <w:ind w:left="142" w:right="140" w:firstLine="215"/>
        <w:jc w:val="left"/>
        <w:rPr>
          <w:sz w:val="20"/>
        </w:rPr>
      </w:pPr>
      <w:r>
        <w:rPr>
          <w:color w:val="231F20"/>
          <w:sz w:val="20"/>
          <w:vertAlign w:val="superscript"/>
        </w:rPr>
        <w:t>5</w:t>
      </w:r>
      <w:r>
        <w:rPr>
          <w:color w:val="231F20"/>
          <w:spacing w:val="-11"/>
          <w:sz w:val="20"/>
          <w:vertAlign w:val="baseline"/>
        </w:rPr>
        <w:t> </w:t>
      </w:r>
      <w:r>
        <w:rPr>
          <w:color w:val="231F20"/>
          <w:sz w:val="20"/>
          <w:vertAlign w:val="baseline"/>
        </w:rPr>
        <w:t>Nội</w:t>
      </w:r>
      <w:r>
        <w:rPr>
          <w:color w:val="231F20"/>
          <w:spacing w:val="-11"/>
          <w:sz w:val="20"/>
          <w:vertAlign w:val="baseline"/>
        </w:rPr>
        <w:t> </w:t>
      </w:r>
      <w:r>
        <w:rPr>
          <w:color w:val="231F20"/>
          <w:sz w:val="20"/>
          <w:vertAlign w:val="baseline"/>
        </w:rPr>
        <w:t>dung</w:t>
      </w:r>
      <w:r>
        <w:rPr>
          <w:color w:val="231F20"/>
          <w:spacing w:val="-12"/>
          <w:sz w:val="20"/>
          <w:vertAlign w:val="baseline"/>
        </w:rPr>
        <w:t> </w:t>
      </w:r>
      <w:r>
        <w:rPr>
          <w:color w:val="231F20"/>
          <w:sz w:val="20"/>
          <w:vertAlign w:val="baseline"/>
        </w:rPr>
        <w:t>chi</w:t>
      </w:r>
      <w:r>
        <w:rPr>
          <w:color w:val="231F20"/>
          <w:spacing w:val="-11"/>
          <w:sz w:val="20"/>
          <w:vertAlign w:val="baseline"/>
        </w:rPr>
        <w:t> </w:t>
      </w:r>
      <w:r>
        <w:rPr>
          <w:color w:val="231F20"/>
          <w:sz w:val="20"/>
          <w:vertAlign w:val="baseline"/>
        </w:rPr>
        <w:t>tiết</w:t>
      </w:r>
      <w:r>
        <w:rPr>
          <w:color w:val="231F20"/>
          <w:spacing w:val="-11"/>
          <w:sz w:val="20"/>
          <w:vertAlign w:val="baseline"/>
        </w:rPr>
        <w:t> </w:t>
      </w:r>
      <w:r>
        <w:rPr>
          <w:color w:val="231F20"/>
          <w:sz w:val="20"/>
          <w:vertAlign w:val="baseline"/>
        </w:rPr>
        <w:t>của</w:t>
      </w:r>
      <w:r>
        <w:rPr>
          <w:color w:val="231F20"/>
          <w:spacing w:val="-12"/>
          <w:sz w:val="20"/>
          <w:vertAlign w:val="baseline"/>
        </w:rPr>
        <w:t> </w:t>
      </w:r>
      <w:r>
        <w:rPr>
          <w:color w:val="231F20"/>
          <w:sz w:val="20"/>
          <w:vertAlign w:val="baseline"/>
        </w:rPr>
        <w:t>giấy</w:t>
      </w:r>
      <w:r>
        <w:rPr>
          <w:color w:val="231F20"/>
          <w:spacing w:val="-11"/>
          <w:sz w:val="20"/>
          <w:vertAlign w:val="baseline"/>
        </w:rPr>
        <w:t> </w:t>
      </w:r>
      <w:r>
        <w:rPr>
          <w:color w:val="231F20"/>
          <w:sz w:val="20"/>
          <w:vertAlign w:val="baseline"/>
        </w:rPr>
        <w:t>mời</w:t>
      </w:r>
      <w:r>
        <w:rPr>
          <w:color w:val="231F20"/>
          <w:spacing w:val="-11"/>
          <w:sz w:val="20"/>
          <w:vertAlign w:val="baseline"/>
        </w:rPr>
        <w:t> </w:t>
      </w:r>
      <w:r>
        <w:rPr>
          <w:color w:val="231F20"/>
          <w:sz w:val="20"/>
          <w:vertAlign w:val="baseline"/>
        </w:rPr>
        <w:t>(cuộc</w:t>
      </w:r>
      <w:r>
        <w:rPr>
          <w:color w:val="231F20"/>
          <w:spacing w:val="-12"/>
          <w:sz w:val="20"/>
          <w:vertAlign w:val="baseline"/>
        </w:rPr>
        <w:t> </w:t>
      </w:r>
      <w:r>
        <w:rPr>
          <w:color w:val="231F20"/>
          <w:sz w:val="20"/>
          <w:vertAlign w:val="baseline"/>
        </w:rPr>
        <w:t>họp,</w:t>
      </w:r>
      <w:r>
        <w:rPr>
          <w:color w:val="231F20"/>
          <w:spacing w:val="-11"/>
          <w:sz w:val="20"/>
          <w:vertAlign w:val="baseline"/>
        </w:rPr>
        <w:t> </w:t>
      </w:r>
      <w:r>
        <w:rPr>
          <w:color w:val="231F20"/>
          <w:sz w:val="20"/>
          <w:vertAlign w:val="baseline"/>
        </w:rPr>
        <w:t>hội</w:t>
      </w:r>
      <w:r>
        <w:rPr>
          <w:color w:val="231F20"/>
          <w:spacing w:val="-11"/>
          <w:sz w:val="20"/>
          <w:vertAlign w:val="baseline"/>
        </w:rPr>
        <w:t> </w:t>
      </w:r>
      <w:r>
        <w:rPr>
          <w:color w:val="231F20"/>
          <w:sz w:val="20"/>
          <w:vertAlign w:val="baseline"/>
        </w:rPr>
        <w:t>thảo,</w:t>
      </w:r>
      <w:r>
        <w:rPr>
          <w:color w:val="231F20"/>
          <w:spacing w:val="-12"/>
          <w:sz w:val="20"/>
          <w:vertAlign w:val="baseline"/>
        </w:rPr>
        <w:t> </w:t>
      </w:r>
      <w:r>
        <w:rPr>
          <w:color w:val="231F20"/>
          <w:sz w:val="20"/>
          <w:vertAlign w:val="baseline"/>
        </w:rPr>
        <w:t>hội</w:t>
      </w:r>
      <w:r>
        <w:rPr>
          <w:color w:val="231F20"/>
          <w:spacing w:val="-11"/>
          <w:sz w:val="20"/>
          <w:vertAlign w:val="baseline"/>
        </w:rPr>
        <w:t> </w:t>
      </w:r>
      <w:r>
        <w:rPr>
          <w:color w:val="231F20"/>
          <w:sz w:val="20"/>
          <w:vertAlign w:val="baseline"/>
        </w:rPr>
        <w:t>nghị,</w:t>
      </w:r>
      <w:r>
        <w:rPr>
          <w:color w:val="231F20"/>
          <w:spacing w:val="-11"/>
          <w:sz w:val="20"/>
          <w:vertAlign w:val="baseline"/>
        </w:rPr>
        <w:t> </w:t>
      </w:r>
      <w:r>
        <w:rPr>
          <w:color w:val="231F20"/>
          <w:sz w:val="20"/>
          <w:vertAlign w:val="baseline"/>
        </w:rPr>
        <w:t>lễ</w:t>
      </w:r>
      <w:r>
        <w:rPr>
          <w:color w:val="231F20"/>
          <w:spacing w:val="-12"/>
          <w:sz w:val="20"/>
          <w:vertAlign w:val="baseline"/>
        </w:rPr>
        <w:t> </w:t>
      </w:r>
      <w:r>
        <w:rPr>
          <w:color w:val="231F20"/>
          <w:sz w:val="20"/>
          <w:vertAlign w:val="baseline"/>
        </w:rPr>
        <w:t>công bố, lễ khánh thành, v.v</w:t>
        <w:tab/>
      </w:r>
      <w:r>
        <w:rPr>
          <w:color w:val="231F20"/>
          <w:spacing w:val="-6"/>
          <w:sz w:val="20"/>
          <w:vertAlign w:val="baseline"/>
        </w:rPr>
        <w:t>).</w:t>
      </w:r>
    </w:p>
    <w:p>
      <w:pPr>
        <w:spacing w:after="0" w:line="292" w:lineRule="auto"/>
        <w:jc w:val="left"/>
        <w:rPr>
          <w:sz w:val="20"/>
        </w:rPr>
        <w:sectPr>
          <w:pgSz w:w="7380" w:h="10780"/>
          <w:pgMar w:header="0" w:footer="576" w:top="780" w:bottom="760" w:left="708" w:right="708"/>
        </w:sectPr>
      </w:pPr>
    </w:p>
    <w:p>
      <w:pPr>
        <w:spacing w:line="292" w:lineRule="auto" w:before="67"/>
        <w:ind w:left="142" w:right="140" w:firstLine="215"/>
        <w:jc w:val="both"/>
        <w:rPr>
          <w:sz w:val="20"/>
        </w:rPr>
      </w:pPr>
      <w:r>
        <w:rPr>
          <w:color w:val="231F20"/>
          <w:sz w:val="20"/>
          <w:vertAlign w:val="superscript"/>
        </w:rPr>
        <w:t>6</w:t>
      </w:r>
      <w:r>
        <w:rPr>
          <w:color w:val="231F20"/>
          <w:spacing w:val="-12"/>
          <w:sz w:val="20"/>
          <w:vertAlign w:val="baseline"/>
        </w:rPr>
        <w:t> </w:t>
      </w:r>
      <w:r>
        <w:rPr>
          <w:color w:val="231F20"/>
          <w:sz w:val="20"/>
          <w:vertAlign w:val="baseline"/>
        </w:rPr>
        <w:t>Các vấn đề cần lưu ý (như chuẩn bị tài liệu, nội dung phát </w:t>
      </w:r>
      <w:r>
        <w:rPr>
          <w:color w:val="231F20"/>
          <w:sz w:val="20"/>
          <w:vertAlign w:val="baseline"/>
        </w:rPr>
        <w:t>biểu, trang phục…).</w:t>
      </w:r>
    </w:p>
    <w:p>
      <w:pPr>
        <w:spacing w:line="292" w:lineRule="auto" w:before="0"/>
        <w:ind w:left="142" w:right="282"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Trường hợp Phó Chủ tịch UBND cấp xã được Chủ tịch UBND cấp xã phân công ký thay hoặc Chánh Văn phòng HĐND và UBND cấp xã, Trưởng phòng chuyên môn thuộc UBND cấp xã được </w:t>
      </w:r>
      <w:r>
        <w:rPr>
          <w:color w:val="231F20"/>
          <w:sz w:val="20"/>
          <w:vertAlign w:val="baseline"/>
        </w:rPr>
        <w:t>Chủ tịch UBND cấp xã phân công ký thừa lệnh thì thực hiện như Mẫu số </w:t>
      </w:r>
      <w:r>
        <w:rPr>
          <w:color w:val="231F20"/>
          <w:spacing w:val="-4"/>
          <w:sz w:val="20"/>
          <w:vertAlign w:val="baseline"/>
        </w:rPr>
        <w:t>09.</w:t>
      </w:r>
    </w:p>
    <w:p>
      <w:pPr>
        <w:spacing w:line="227" w:lineRule="exact" w:before="0"/>
        <w:ind w:left="357" w:right="0" w:firstLine="0"/>
        <w:jc w:val="both"/>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49"/>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Ký</w:t>
      </w:r>
      <w:r>
        <w:rPr>
          <w:color w:val="231F20"/>
          <w:spacing w:val="-11"/>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before="77"/>
        <w:ind w:firstLine="0"/>
        <w:jc w:val="left"/>
      </w:pPr>
      <w:r>
        <w:rPr>
          <w:color w:val="231F20"/>
        </w:rPr>
        <w:t>Mẫu</w:t>
      </w:r>
      <w:r>
        <w:rPr>
          <w:color w:val="231F20"/>
          <w:spacing w:val="-9"/>
        </w:rPr>
        <w:t> </w:t>
      </w:r>
      <w:r>
        <w:rPr>
          <w:color w:val="231F20"/>
        </w:rPr>
        <w:t>số</w:t>
      </w:r>
      <w:r>
        <w:rPr>
          <w:color w:val="231F20"/>
          <w:spacing w:val="-7"/>
        </w:rPr>
        <w:t> </w:t>
      </w:r>
      <w:r>
        <w:rPr>
          <w:color w:val="231F20"/>
        </w:rPr>
        <w:t>12</w:t>
      </w:r>
      <w:r>
        <w:rPr>
          <w:color w:val="231F20"/>
          <w:spacing w:val="-7"/>
        </w:rPr>
        <w:t> </w:t>
      </w:r>
      <w:r>
        <w:rPr>
          <w:color w:val="231F20"/>
        </w:rPr>
        <w:t>-</w:t>
      </w:r>
      <w:r>
        <w:rPr>
          <w:color w:val="231F20"/>
          <w:spacing w:val="-7"/>
        </w:rPr>
        <w:t> </w:t>
      </w:r>
      <w:r>
        <w:rPr>
          <w:color w:val="231F20"/>
        </w:rPr>
        <w:t>Giấy</w:t>
      </w:r>
      <w:r>
        <w:rPr>
          <w:color w:val="231F20"/>
          <w:spacing w:val="-6"/>
        </w:rPr>
        <w:t> </w:t>
      </w:r>
      <w:r>
        <w:rPr>
          <w:color w:val="231F20"/>
        </w:rPr>
        <w:t>giới</w:t>
      </w:r>
      <w:r>
        <w:rPr>
          <w:color w:val="231F20"/>
          <w:spacing w:val="-7"/>
        </w:rPr>
        <w:t> </w:t>
      </w:r>
      <w:r>
        <w:rPr>
          <w:color w:val="231F20"/>
        </w:rPr>
        <w:t>thiệu</w:t>
      </w:r>
      <w:r>
        <w:rPr>
          <w:color w:val="231F20"/>
          <w:spacing w:val="-7"/>
        </w:rPr>
        <w:t> </w:t>
      </w:r>
      <w:r>
        <w:rPr>
          <w:color w:val="231F20"/>
        </w:rPr>
        <w:t>của</w:t>
      </w:r>
      <w:r>
        <w:rPr>
          <w:color w:val="231F20"/>
          <w:spacing w:val="-7"/>
        </w:rPr>
        <w:t> </w:t>
      </w:r>
      <w:r>
        <w:rPr>
          <w:color w:val="231F20"/>
        </w:rPr>
        <w:t>Ủy</w:t>
      </w:r>
      <w:r>
        <w:rPr>
          <w:color w:val="231F20"/>
          <w:spacing w:val="-6"/>
        </w:rPr>
        <w:t> </w:t>
      </w:r>
      <w:r>
        <w:rPr>
          <w:color w:val="231F20"/>
        </w:rPr>
        <w:t>ban</w:t>
      </w:r>
      <w:r>
        <w:rPr>
          <w:color w:val="231F20"/>
          <w:spacing w:val="-7"/>
        </w:rPr>
        <w:t> </w:t>
      </w:r>
      <w:r>
        <w:rPr>
          <w:color w:val="231F20"/>
        </w:rPr>
        <w:t>nhân</w:t>
      </w:r>
      <w:r>
        <w:rPr>
          <w:color w:val="231F20"/>
          <w:spacing w:val="-7"/>
        </w:rPr>
        <w:t> </w:t>
      </w:r>
      <w:r>
        <w:rPr>
          <w:color w:val="231F20"/>
        </w:rPr>
        <w:t>dân</w:t>
      </w:r>
      <w:r>
        <w:rPr>
          <w:color w:val="231F20"/>
          <w:spacing w:val="-7"/>
        </w:rPr>
        <w:t> </w:t>
      </w:r>
      <w:r>
        <w:rPr>
          <w:color w:val="231F20"/>
        </w:rPr>
        <w:t>cấp</w:t>
      </w:r>
      <w:r>
        <w:rPr>
          <w:color w:val="231F20"/>
          <w:spacing w:val="-6"/>
        </w:rPr>
        <w:t> </w:t>
      </w:r>
      <w:r>
        <w:rPr>
          <w:color w:val="231F20"/>
          <w:spacing w:val="-5"/>
        </w:rPr>
        <w:t>xã</w:t>
      </w:r>
    </w:p>
    <w:p>
      <w:pPr>
        <w:pStyle w:val="BodyText"/>
        <w:spacing w:before="1"/>
        <w:ind w:left="0" w:firstLine="0"/>
        <w:jc w:val="left"/>
        <w:rPr>
          <w:b/>
          <w:sz w:val="6"/>
        </w:rPr>
      </w:pPr>
      <w:r>
        <w:rPr>
          <w:b/>
          <w:sz w:val="6"/>
        </w:rPr>
        <mc:AlternateContent>
          <mc:Choice Requires="wps">
            <w:drawing>
              <wp:anchor distT="0" distB="0" distL="0" distR="0" allowOverlap="1" layoutInCell="1" locked="0" behindDoc="1" simplePos="0" relativeHeight="487611904">
                <wp:simplePos x="0" y="0"/>
                <wp:positionH relativeFrom="page">
                  <wp:posOffset>540000</wp:posOffset>
                </wp:positionH>
                <wp:positionV relativeFrom="paragraph">
                  <wp:posOffset>59920</wp:posOffset>
                </wp:positionV>
                <wp:extent cx="360045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18172pt;width:283.5pt;height:.1pt;mso-position-horizontal-relative:page;mso-position-vertical-relative:paragraph;z-index:-15704576;mso-wrap-distance-left:0;mso-wrap-distance-right:0" id="docshape45" coordorigin="850,94" coordsize="5670,0" path="m850,94l6520,94e" filled="false" stroked="true" strokeweight=".25pt" strokecolor="#231f20">
                <v:path arrowok="t"/>
                <v:stroke dashstyle="solid"/>
                <w10:wrap type="topAndBottom"/>
              </v:shape>
            </w:pict>
          </mc:Fallback>
        </mc:AlternateContent>
      </w:r>
    </w:p>
    <w:p>
      <w:pPr>
        <w:pStyle w:val="BodyText"/>
        <w:spacing w:before="1"/>
        <w:ind w:left="0" w:firstLine="0"/>
        <w:jc w:val="left"/>
        <w:rPr>
          <w:b/>
          <w:sz w:val="9"/>
        </w:rPr>
      </w:pPr>
    </w:p>
    <w:p>
      <w:pPr>
        <w:pStyle w:val="BodyText"/>
        <w:spacing w:after="0"/>
        <w:jc w:val="left"/>
        <w:rPr>
          <w:b/>
          <w:sz w:val="9"/>
        </w:rPr>
        <w:sectPr>
          <w:pgSz w:w="7380" w:h="10780"/>
          <w:pgMar w:header="0" w:footer="576" w:top="760" w:bottom="760" w:left="708" w:right="708"/>
        </w:sectPr>
      </w:pPr>
    </w:p>
    <w:p>
      <w:pPr>
        <w:spacing w:before="93"/>
        <w:ind w:left="244"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22"/>
        <w:ind w:left="0" w:firstLine="0"/>
        <w:jc w:val="left"/>
        <w:rPr>
          <w:b/>
          <w:sz w:val="16"/>
        </w:rPr>
      </w:pPr>
    </w:p>
    <w:p>
      <w:pPr>
        <w:spacing w:before="0"/>
        <w:ind w:left="244" w:right="0" w:firstLine="0"/>
        <w:jc w:val="center"/>
        <w:rPr>
          <w:sz w:val="16"/>
        </w:rPr>
      </w:pPr>
      <w:r>
        <w:rPr>
          <w:color w:val="231F20"/>
          <w:sz w:val="16"/>
        </w:rPr>
        <w:t>Số:</w:t>
      </w:r>
      <w:r>
        <w:rPr>
          <w:color w:val="231F20"/>
          <w:spacing w:val="32"/>
          <w:sz w:val="16"/>
        </w:rPr>
        <w:t>  </w:t>
      </w:r>
      <w:r>
        <w:rPr>
          <w:color w:val="231F20"/>
          <w:sz w:val="16"/>
        </w:rPr>
        <w:t>/GGT-</w:t>
      </w:r>
      <w:r>
        <w:rPr>
          <w:color w:val="231F20"/>
          <w:spacing w:val="-4"/>
          <w:sz w:val="16"/>
        </w:rPr>
        <w:t>UBND</w:t>
      </w:r>
    </w:p>
    <w:p>
      <w:pPr>
        <w:spacing w:before="93"/>
        <w:ind w:left="0" w:right="106"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8"/>
        <w:ind w:left="0" w:right="106"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142"/>
        <w:ind w:left="0" w:firstLine="0"/>
        <w:jc w:val="left"/>
        <w:rPr>
          <w:b/>
          <w:sz w:val="16"/>
        </w:rPr>
      </w:pPr>
    </w:p>
    <w:p>
      <w:pPr>
        <w:spacing w:before="0"/>
        <w:ind w:left="0" w:right="106" w:firstLine="0"/>
        <w:jc w:val="center"/>
        <w:rPr>
          <w:i/>
          <w:sz w:val="16"/>
        </w:rPr>
      </w:pP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8"/>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spacing w:before="77"/>
        <w:ind w:left="9" w:right="0" w:firstLine="0"/>
        <w:jc w:val="left"/>
        <w:rPr>
          <w:b/>
          <w:sz w:val="18"/>
        </w:rPr>
      </w:pPr>
      <w:r>
        <w:rPr>
          <w:b/>
          <w:color w:val="231F20"/>
          <w:sz w:val="18"/>
        </w:rPr>
        <w:t>GIẤY</w:t>
      </w:r>
      <w:r>
        <w:rPr>
          <w:b/>
          <w:color w:val="231F20"/>
          <w:spacing w:val="-10"/>
          <w:sz w:val="18"/>
        </w:rPr>
        <w:t> </w:t>
      </w:r>
      <w:r>
        <w:rPr>
          <w:b/>
          <w:color w:val="231F20"/>
          <w:sz w:val="18"/>
        </w:rPr>
        <w:t>GIỚI</w:t>
      </w:r>
      <w:r>
        <w:rPr>
          <w:b/>
          <w:color w:val="231F20"/>
          <w:spacing w:val="-7"/>
          <w:sz w:val="18"/>
        </w:rPr>
        <w:t> </w:t>
      </w:r>
      <w:r>
        <w:rPr>
          <w:b/>
          <w:color w:val="231F20"/>
          <w:spacing w:val="-2"/>
          <w:sz w:val="18"/>
        </w:rPr>
        <w:t>THIỆU</w:t>
      </w:r>
    </w:p>
    <w:p>
      <w:pPr>
        <w:spacing w:after="0"/>
        <w:jc w:val="left"/>
        <w:rPr>
          <w:b/>
          <w:sz w:val="18"/>
        </w:rPr>
        <w:sectPr>
          <w:type w:val="continuous"/>
          <w:pgSz w:w="7380" w:h="10780"/>
          <w:pgMar w:header="0" w:footer="576" w:top="540" w:bottom="280" w:left="708" w:right="708"/>
          <w:cols w:num="2" w:equalWidth="0">
            <w:col w:w="2152" w:space="40"/>
            <w:col w:w="3772"/>
          </w:cols>
        </w:sectPr>
      </w:pPr>
    </w:p>
    <w:p>
      <w:pPr>
        <w:pStyle w:val="BodyText"/>
        <w:spacing w:before="10"/>
        <w:ind w:left="0" w:firstLine="0"/>
        <w:jc w:val="left"/>
        <w:rPr>
          <w:b/>
          <w:sz w:val="2"/>
        </w:rPr>
      </w:pPr>
    </w:p>
    <w:p>
      <w:pPr>
        <w:pStyle w:val="BodyText"/>
        <w:spacing w:line="20" w:lineRule="exact"/>
        <w:ind w:left="2566" w:firstLine="0"/>
        <w:jc w:val="left"/>
        <w:rPr>
          <w:sz w:val="2"/>
        </w:rPr>
      </w:pPr>
      <w:r>
        <w:rPr>
          <w:sz w:val="2"/>
        </w:rPr>
        <mc:AlternateContent>
          <mc:Choice Requires="wps">
            <w:drawing>
              <wp:inline distT="0" distB="0" distL="0" distR="0">
                <wp:extent cx="567055" cy="3175"/>
                <wp:effectExtent l="9525" t="0" r="0" b="6350"/>
                <wp:docPr id="67" name="Group 67"/>
                <wp:cNvGraphicFramePr>
                  <a:graphicFrameLocks/>
                </wp:cNvGraphicFramePr>
                <a:graphic>
                  <a:graphicData uri="http://schemas.microsoft.com/office/word/2010/wordprocessingGroup">
                    <wpg:wgp>
                      <wpg:cNvPr id="67" name="Group 67"/>
                      <wpg:cNvGrpSpPr/>
                      <wpg:grpSpPr>
                        <a:xfrm>
                          <a:off x="0" y="0"/>
                          <a:ext cx="567055" cy="3175"/>
                          <a:chExt cx="567055" cy="3175"/>
                        </a:xfrm>
                      </wpg:grpSpPr>
                      <wps:wsp>
                        <wps:cNvPr id="68" name="Graphic 68"/>
                        <wps:cNvSpPr/>
                        <wps:spPr>
                          <a:xfrm>
                            <a:off x="0" y="1587"/>
                            <a:ext cx="567055" cy="1270"/>
                          </a:xfrm>
                          <a:custGeom>
                            <a:avLst/>
                            <a:gdLst/>
                            <a:ahLst/>
                            <a:cxnLst/>
                            <a:rect l="l" t="t" r="r" b="b"/>
                            <a:pathLst>
                              <a:path w="567055" h="0">
                                <a:moveTo>
                                  <a:pt x="0" y="0"/>
                                </a:moveTo>
                                <a:lnTo>
                                  <a:pt x="567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4.65pt;height:.25pt;mso-position-horizontal-relative:char;mso-position-vertical-relative:line" id="docshapegroup46" coordorigin="0,0" coordsize="893,5">
                <v:line style="position:absolute" from="0,3" to="893,3" stroked="true" strokeweight=".25pt" strokecolor="#231f20">
                  <v:stroke dashstyle="solid"/>
                </v:line>
              </v:group>
            </w:pict>
          </mc:Fallback>
        </mc:AlternateContent>
      </w:r>
      <w:r>
        <w:rPr>
          <w:sz w:val="2"/>
        </w:rPr>
      </w:r>
    </w:p>
    <w:p>
      <w:pPr>
        <w:pStyle w:val="BodyText"/>
        <w:ind w:left="0" w:firstLine="0"/>
        <w:jc w:val="left"/>
        <w:rPr>
          <w:b/>
          <w:sz w:val="18"/>
        </w:rPr>
      </w:pPr>
    </w:p>
    <w:p>
      <w:pPr>
        <w:pStyle w:val="BodyText"/>
        <w:spacing w:before="126"/>
        <w:ind w:left="0" w:firstLine="0"/>
        <w:jc w:val="left"/>
        <w:rPr>
          <w:b/>
          <w:sz w:val="18"/>
        </w:rPr>
      </w:pPr>
    </w:p>
    <w:p>
      <w:pPr>
        <w:tabs>
          <w:tab w:pos="4008" w:val="left" w:leader="none"/>
        </w:tabs>
        <w:spacing w:before="0"/>
        <w:ind w:left="357" w:right="0" w:firstLine="0"/>
        <w:jc w:val="left"/>
        <w:rPr>
          <w:sz w:val="18"/>
        </w:rPr>
      </w:pPr>
      <w:r>
        <w:rPr>
          <w:color w:val="231F20"/>
          <w:sz w:val="18"/>
        </w:rPr>
        <w:t>Ủy ban nhân dân</w:t>
      </w:r>
      <w:r>
        <w:rPr>
          <w:color w:val="231F20"/>
          <w:spacing w:val="-1"/>
          <w:sz w:val="18"/>
        </w:rPr>
        <w:t> </w:t>
      </w:r>
      <w:r>
        <w:rPr>
          <w:i/>
          <w:color w:val="231F20"/>
          <w:sz w:val="18"/>
        </w:rPr>
        <w:t>.......................</w:t>
      </w:r>
      <w:r>
        <w:rPr>
          <w:i/>
          <w:color w:val="231F20"/>
          <w:spacing w:val="-11"/>
          <w:sz w:val="18"/>
        </w:rPr>
        <w:t> </w:t>
      </w:r>
      <w:r>
        <w:rPr>
          <w:color w:val="231F20"/>
          <w:spacing w:val="-10"/>
          <w:sz w:val="18"/>
          <w:vertAlign w:val="superscript"/>
        </w:rPr>
        <w:t>1</w:t>
      </w:r>
      <w:r>
        <w:rPr>
          <w:color w:val="231F20"/>
          <w:sz w:val="18"/>
          <w:vertAlign w:val="baseline"/>
        </w:rPr>
        <w:tab/>
        <w:t>trân trọng giới </w:t>
      </w:r>
      <w:r>
        <w:rPr>
          <w:color w:val="231F20"/>
          <w:spacing w:val="-2"/>
          <w:sz w:val="18"/>
          <w:vertAlign w:val="baseline"/>
        </w:rPr>
        <w:t>thiệu:</w:t>
      </w:r>
    </w:p>
    <w:p>
      <w:pPr>
        <w:tabs>
          <w:tab w:pos="5177" w:val="right" w:leader="dot"/>
        </w:tabs>
        <w:spacing w:before="149"/>
        <w:ind w:left="357" w:right="0" w:firstLine="0"/>
        <w:jc w:val="left"/>
        <w:rPr>
          <w:sz w:val="16"/>
        </w:rPr>
      </w:pPr>
      <w:r>
        <w:rPr>
          <w:color w:val="231F20"/>
          <w:sz w:val="16"/>
        </w:rPr>
        <w:t>Ông </w:t>
      </w:r>
      <w:r>
        <w:rPr>
          <w:color w:val="231F20"/>
          <w:spacing w:val="-4"/>
          <w:sz w:val="16"/>
        </w:rPr>
        <w:t>(bà)</w:t>
      </w:r>
      <w:r>
        <w:rPr>
          <w:color w:val="231F20"/>
          <w:sz w:val="16"/>
        </w:rPr>
        <w:tab/>
      </w:r>
      <w:r>
        <w:rPr>
          <w:color w:val="231F20"/>
          <w:spacing w:val="-10"/>
          <w:sz w:val="16"/>
          <w:vertAlign w:val="superscript"/>
        </w:rPr>
        <w:t>3</w:t>
      </w:r>
    </w:p>
    <w:p>
      <w:pPr>
        <w:tabs>
          <w:tab w:pos="4856" w:val="right" w:leader="dot"/>
        </w:tabs>
        <w:spacing w:before="209"/>
        <w:ind w:left="357" w:right="0" w:firstLine="0"/>
        <w:jc w:val="left"/>
        <w:rPr>
          <w:sz w:val="16"/>
        </w:rPr>
      </w:pPr>
      <w:r>
        <w:rPr>
          <w:color w:val="231F20"/>
          <w:sz w:val="16"/>
        </w:rPr>
        <w:t>Chức </w:t>
      </w:r>
      <w:r>
        <w:rPr>
          <w:color w:val="231F20"/>
          <w:spacing w:val="-5"/>
          <w:sz w:val="16"/>
        </w:rPr>
        <w:t>vụ</w:t>
      </w:r>
      <w:r>
        <w:rPr>
          <w:color w:val="231F20"/>
          <w:sz w:val="16"/>
        </w:rPr>
        <w:tab/>
      </w:r>
      <w:r>
        <w:rPr>
          <w:color w:val="231F20"/>
          <w:spacing w:val="-10"/>
          <w:sz w:val="16"/>
          <w:vertAlign w:val="superscript"/>
        </w:rPr>
        <w:t>4</w:t>
      </w:r>
    </w:p>
    <w:p>
      <w:pPr>
        <w:tabs>
          <w:tab w:pos="5148" w:val="right" w:leader="dot"/>
        </w:tabs>
        <w:spacing w:before="96"/>
        <w:ind w:left="357" w:right="0" w:firstLine="0"/>
        <w:jc w:val="left"/>
        <w:rPr>
          <w:sz w:val="16"/>
        </w:rPr>
      </w:pPr>
      <w:r>
        <w:rPr>
          <w:color w:val="231F20"/>
          <w:sz w:val="16"/>
        </w:rPr>
        <w:t>Được cử </w:t>
      </w:r>
      <w:r>
        <w:rPr>
          <w:color w:val="231F20"/>
          <w:spacing w:val="-4"/>
          <w:sz w:val="16"/>
        </w:rPr>
        <w:t>đến:</w:t>
      </w:r>
      <w:r>
        <w:rPr>
          <w:color w:val="231F20"/>
          <w:sz w:val="16"/>
        </w:rPr>
        <w:tab/>
      </w:r>
      <w:r>
        <w:rPr>
          <w:color w:val="231F20"/>
          <w:spacing w:val="-10"/>
          <w:sz w:val="16"/>
          <w:vertAlign w:val="superscript"/>
        </w:rPr>
        <w:t>5</w:t>
      </w:r>
    </w:p>
    <w:p>
      <w:pPr>
        <w:tabs>
          <w:tab w:pos="5141" w:val="right" w:leader="dot"/>
        </w:tabs>
        <w:spacing w:before="96"/>
        <w:ind w:left="357" w:right="0" w:firstLine="0"/>
        <w:jc w:val="left"/>
        <w:rPr>
          <w:sz w:val="16"/>
        </w:rPr>
      </w:pPr>
      <w:r>
        <w:rPr>
          <w:color w:val="231F20"/>
          <w:sz w:val="16"/>
        </w:rPr>
        <w:t>Về</w:t>
      </w:r>
      <w:r>
        <w:rPr>
          <w:color w:val="231F20"/>
          <w:spacing w:val="-1"/>
          <w:sz w:val="16"/>
        </w:rPr>
        <w:t> </w:t>
      </w:r>
      <w:r>
        <w:rPr>
          <w:color w:val="231F20"/>
          <w:spacing w:val="-2"/>
          <w:sz w:val="16"/>
        </w:rPr>
        <w:t>việc:</w:t>
      </w:r>
      <w:r>
        <w:rPr>
          <w:color w:val="231F20"/>
          <w:sz w:val="16"/>
        </w:rPr>
        <w:tab/>
      </w:r>
      <w:r>
        <w:rPr>
          <w:color w:val="231F20"/>
          <w:spacing w:val="-10"/>
          <w:sz w:val="16"/>
          <w:vertAlign w:val="superscript"/>
        </w:rPr>
        <w:t>6</w:t>
      </w:r>
    </w:p>
    <w:p>
      <w:pPr>
        <w:tabs>
          <w:tab w:pos="5485" w:val="left" w:leader="dot"/>
        </w:tabs>
        <w:spacing w:line="364" w:lineRule="auto" w:before="96"/>
        <w:ind w:left="357" w:right="208" w:firstLine="0"/>
        <w:jc w:val="left"/>
        <w:rPr>
          <w:sz w:val="16"/>
        </w:rPr>
      </w:pPr>
      <w:r>
        <w:rPr>
          <w:color w:val="231F20"/>
          <w:sz w:val="16"/>
        </w:rPr>
        <w:t>Đề nghị Quý cơ quan tạo điều kiện để ông (bà) có tên ở trên hoàn thành nhiệm vụ.</w:t>
      </w:r>
      <w:r>
        <w:rPr>
          <w:color w:val="231F20"/>
          <w:spacing w:val="40"/>
          <w:sz w:val="16"/>
        </w:rPr>
        <w:t> </w:t>
      </w:r>
      <w:r>
        <w:rPr>
          <w:color w:val="231F20"/>
          <w:sz w:val="16"/>
        </w:rPr>
        <w:t>Giấy này có giá trị đến hết ngày</w:t>
        <w:tab/>
      </w:r>
      <w:r>
        <w:rPr>
          <w:color w:val="231F20"/>
          <w:spacing w:val="-4"/>
          <w:sz w:val="16"/>
          <w:vertAlign w:val="superscript"/>
        </w:rPr>
        <w:t>7</w:t>
      </w:r>
      <w:r>
        <w:rPr>
          <w:color w:val="231F20"/>
          <w:spacing w:val="-4"/>
          <w:sz w:val="16"/>
          <w:vertAlign w:val="baseline"/>
        </w:rPr>
        <w:t>/.</w:t>
      </w:r>
    </w:p>
    <w:p>
      <w:pPr>
        <w:pStyle w:val="BodyText"/>
        <w:spacing w:before="1"/>
        <w:ind w:left="0" w:firstLine="0"/>
        <w:jc w:val="left"/>
        <w:rPr>
          <w:sz w:val="14"/>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8"/>
        <w:gridCol w:w="3174"/>
      </w:tblGrid>
      <w:tr>
        <w:trPr>
          <w:trHeight w:val="1711" w:hRule="atLeast"/>
        </w:trPr>
        <w:tc>
          <w:tcPr>
            <w:tcW w:w="1788"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46"/>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46"/>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46"/>
              </w:numPr>
              <w:tabs>
                <w:tab w:pos="143" w:val="left" w:leader="none"/>
                <w:tab w:pos="1017" w:val="left" w:leader="dot"/>
              </w:tabs>
              <w:spacing w:line="240" w:lineRule="auto" w:before="8"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9</w:t>
            </w:r>
            <w:r>
              <w:rPr>
                <w:color w:val="231F20"/>
                <w:position w:val="5"/>
                <w:sz w:val="9"/>
                <w:vertAlign w:val="baseline"/>
              </w:rPr>
              <w:tab/>
            </w:r>
            <w:r>
              <w:rPr>
                <w:color w:val="231F20"/>
                <w:spacing w:val="-5"/>
                <w:position w:val="5"/>
                <w:sz w:val="16"/>
                <w:vertAlign w:val="superscript"/>
              </w:rPr>
              <w:t>10</w:t>
            </w:r>
            <w:r>
              <w:rPr>
                <w:color w:val="231F20"/>
                <w:spacing w:val="-5"/>
                <w:sz w:val="16"/>
                <w:vertAlign w:val="baseline"/>
              </w:rPr>
              <w:t>.</w:t>
            </w:r>
          </w:p>
        </w:tc>
        <w:tc>
          <w:tcPr>
            <w:tcW w:w="3174" w:type="dxa"/>
          </w:tcPr>
          <w:p>
            <w:pPr>
              <w:pStyle w:val="TableParagraph"/>
              <w:spacing w:line="249" w:lineRule="auto"/>
              <w:ind w:left="666" w:right="120"/>
              <w:jc w:val="center"/>
              <w:rPr>
                <w:b/>
                <w:sz w:val="18"/>
              </w:rPr>
            </w:pPr>
            <w:r>
              <w:rPr>
                <w:b/>
                <w:color w:val="231F20"/>
                <w:sz w:val="18"/>
              </w:rPr>
              <w:t>TM.</w:t>
            </w:r>
            <w:r>
              <w:rPr>
                <w:b/>
                <w:color w:val="231F20"/>
                <w:spacing w:val="-14"/>
                <w:sz w:val="18"/>
              </w:rPr>
              <w:t> </w:t>
            </w:r>
            <w:r>
              <w:rPr>
                <w:b/>
                <w:color w:val="231F20"/>
                <w:sz w:val="18"/>
              </w:rPr>
              <w:t>ỦY</w:t>
            </w:r>
            <w:r>
              <w:rPr>
                <w:b/>
                <w:color w:val="231F20"/>
                <w:spacing w:val="-11"/>
                <w:sz w:val="18"/>
              </w:rPr>
              <w:t> </w:t>
            </w:r>
            <w:r>
              <w:rPr>
                <w:b/>
                <w:color w:val="231F20"/>
                <w:sz w:val="18"/>
              </w:rPr>
              <w:t>BAN</w:t>
            </w:r>
            <w:r>
              <w:rPr>
                <w:b/>
                <w:color w:val="231F20"/>
                <w:spacing w:val="-11"/>
                <w:sz w:val="18"/>
              </w:rPr>
              <w:t> </w:t>
            </w:r>
            <w:r>
              <w:rPr>
                <w:b/>
                <w:color w:val="231F20"/>
                <w:sz w:val="18"/>
              </w:rPr>
              <w:t>NHÂN</w:t>
            </w:r>
            <w:r>
              <w:rPr>
                <w:b/>
                <w:color w:val="231F20"/>
                <w:spacing w:val="-11"/>
                <w:sz w:val="18"/>
              </w:rPr>
              <w:t> </w:t>
            </w:r>
            <w:r>
              <w:rPr>
                <w:b/>
                <w:color w:val="231F20"/>
                <w:sz w:val="18"/>
              </w:rPr>
              <w:t>DÂN CHỦ TỊCH </w:t>
            </w:r>
            <w:r>
              <w:rPr>
                <w:b/>
                <w:color w:val="231F20"/>
                <w:sz w:val="18"/>
                <w:vertAlign w:val="superscript"/>
              </w:rPr>
              <w:t>8</w:t>
            </w:r>
          </w:p>
          <w:p>
            <w:pPr>
              <w:pStyle w:val="TableParagraph"/>
              <w:spacing w:line="249" w:lineRule="auto"/>
              <w:ind w:left="591"/>
              <w:jc w:val="center"/>
              <w:rPr>
                <w:i/>
                <w:sz w:val="18"/>
              </w:rPr>
            </w:pPr>
            <w:r>
              <w:rPr>
                <w:i/>
                <w:color w:val="231F20"/>
                <w:sz w:val="18"/>
              </w:rPr>
              <w:t>(Chữ</w:t>
            </w:r>
            <w:r>
              <w:rPr>
                <w:i/>
                <w:color w:val="231F20"/>
                <w:spacing w:val="-7"/>
                <w:sz w:val="18"/>
              </w:rPr>
              <w:t> </w:t>
            </w:r>
            <w:r>
              <w:rPr>
                <w:i/>
                <w:color w:val="231F20"/>
                <w:sz w:val="18"/>
              </w:rPr>
              <w:t>ký</w:t>
            </w:r>
            <w:r>
              <w:rPr>
                <w:i/>
                <w:color w:val="231F20"/>
                <w:spacing w:val="-7"/>
                <w:sz w:val="18"/>
              </w:rPr>
              <w:t> </w:t>
            </w:r>
            <w:r>
              <w:rPr>
                <w:i/>
                <w:color w:val="231F20"/>
                <w:sz w:val="18"/>
              </w:rPr>
              <w:t>của</w:t>
            </w:r>
            <w:r>
              <w:rPr>
                <w:i/>
                <w:color w:val="231F20"/>
                <w:spacing w:val="-7"/>
                <w:sz w:val="18"/>
              </w:rPr>
              <w:t> </w:t>
            </w:r>
            <w:r>
              <w:rPr>
                <w:i/>
                <w:color w:val="231F20"/>
                <w:sz w:val="18"/>
              </w:rPr>
              <w:t>người</w:t>
            </w:r>
            <w:r>
              <w:rPr>
                <w:i/>
                <w:color w:val="231F20"/>
                <w:spacing w:val="-7"/>
                <w:sz w:val="18"/>
              </w:rPr>
              <w:t> </w:t>
            </w:r>
            <w:r>
              <w:rPr>
                <w:i/>
                <w:color w:val="231F20"/>
                <w:sz w:val="18"/>
              </w:rPr>
              <w:t>có</w:t>
            </w:r>
            <w:r>
              <w:rPr>
                <w:i/>
                <w:color w:val="231F20"/>
                <w:spacing w:val="-7"/>
                <w:sz w:val="18"/>
              </w:rPr>
              <w:t> </w:t>
            </w:r>
            <w:r>
              <w:rPr>
                <w:i/>
                <w:color w:val="231F20"/>
                <w:sz w:val="18"/>
              </w:rPr>
              <w:t>thẩm</w:t>
            </w:r>
            <w:r>
              <w:rPr>
                <w:i/>
                <w:color w:val="231F20"/>
                <w:spacing w:val="-7"/>
                <w:sz w:val="18"/>
              </w:rPr>
              <w:t> </w:t>
            </w:r>
            <w:r>
              <w:rPr>
                <w:i/>
                <w:color w:val="231F20"/>
                <w:sz w:val="18"/>
              </w:rPr>
              <w:t>quyền, đóng dấu của UBND)</w:t>
            </w:r>
          </w:p>
          <w:p>
            <w:pPr>
              <w:pStyle w:val="TableParagraph"/>
              <w:ind w:left="0"/>
              <w:rPr>
                <w:sz w:val="18"/>
              </w:rPr>
            </w:pPr>
          </w:p>
          <w:p>
            <w:pPr>
              <w:pStyle w:val="TableParagraph"/>
              <w:ind w:left="0"/>
              <w:rPr>
                <w:sz w:val="18"/>
              </w:rPr>
            </w:pPr>
          </w:p>
          <w:p>
            <w:pPr>
              <w:pStyle w:val="TableParagraph"/>
              <w:spacing w:before="22"/>
              <w:ind w:left="0"/>
              <w:rPr>
                <w:sz w:val="18"/>
              </w:rPr>
            </w:pPr>
          </w:p>
          <w:p>
            <w:pPr>
              <w:pStyle w:val="TableParagraph"/>
              <w:spacing w:line="187" w:lineRule="exact"/>
              <w:ind w:left="666" w:right="122"/>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6"/>
        <w:ind w:left="0" w:firstLine="0"/>
        <w:jc w:val="left"/>
        <w:rPr>
          <w:sz w:val="17"/>
        </w:rPr>
      </w:pPr>
      <w:r>
        <w:rPr>
          <w:sz w:val="17"/>
        </w:rPr>
        <mc:AlternateContent>
          <mc:Choice Requires="wps">
            <w:drawing>
              <wp:anchor distT="0" distB="0" distL="0" distR="0" allowOverlap="1" layoutInCell="1" locked="0" behindDoc="1" simplePos="0" relativeHeight="487612928">
                <wp:simplePos x="0" y="0"/>
                <wp:positionH relativeFrom="page">
                  <wp:posOffset>540000</wp:posOffset>
                </wp:positionH>
                <wp:positionV relativeFrom="paragraph">
                  <wp:posOffset>143522</wp:posOffset>
                </wp:positionV>
                <wp:extent cx="360045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30102pt;width:283.5pt;height:.1pt;mso-position-horizontal-relative:page;mso-position-vertical-relative:paragraph;z-index:-15703552;mso-wrap-distance-left:0;mso-wrap-distance-right:0" id="docshape47" coordorigin="850,226" coordsize="5670,0" path="m850,226l6520,226e" filled="false" stroked="true" strokeweight=".25pt" strokecolor="#231f20">
                <v:path arrowok="t"/>
                <v:stroke dashstyle="solid"/>
                <w10:wrap type="topAndBottom"/>
              </v:shape>
            </w:pict>
          </mc:Fallback>
        </mc:AlternateContent>
      </w:r>
    </w:p>
    <w:p>
      <w:pPr>
        <w:spacing w:before="126"/>
        <w:ind w:left="357" w:right="0" w:firstLine="0"/>
        <w:jc w:val="left"/>
        <w:rPr>
          <w:b/>
          <w:i/>
          <w:sz w:val="20"/>
        </w:rPr>
      </w:pPr>
      <w:r>
        <w:rPr>
          <w:b/>
          <w:i/>
          <w:color w:val="231F20"/>
          <w:sz w:val="20"/>
        </w:rPr>
        <w:t>Ghi </w:t>
      </w:r>
      <w:r>
        <w:rPr>
          <w:b/>
          <w:i/>
          <w:color w:val="231F20"/>
          <w:spacing w:val="-4"/>
          <w:sz w:val="20"/>
        </w:rPr>
        <w:t>chú:</w:t>
      </w:r>
    </w:p>
    <w:p>
      <w:pPr>
        <w:spacing w:before="13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 hành</w:t>
      </w:r>
      <w:r>
        <w:rPr>
          <w:color w:val="231F20"/>
          <w:spacing w:val="-1"/>
          <w:sz w:val="20"/>
          <w:vertAlign w:val="baseline"/>
        </w:rPr>
        <w:t> </w:t>
      </w:r>
      <w:r>
        <w:rPr>
          <w:color w:val="231F20"/>
          <w:sz w:val="20"/>
          <w:vertAlign w:val="baseline"/>
        </w:rPr>
        <w:t>giấy giới</w:t>
      </w:r>
      <w:r>
        <w:rPr>
          <w:color w:val="231F20"/>
          <w:spacing w:val="-1"/>
          <w:sz w:val="20"/>
          <w:vertAlign w:val="baseline"/>
        </w:rPr>
        <w:t> </w:t>
      </w:r>
      <w:r>
        <w:rPr>
          <w:color w:val="231F20"/>
          <w:spacing w:val="-2"/>
          <w:sz w:val="20"/>
          <w:vertAlign w:val="baseline"/>
        </w:rPr>
        <w:t>thiệu.</w:t>
      </w:r>
    </w:p>
    <w:p>
      <w:pPr>
        <w:spacing w:before="13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3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Họ</w:t>
      </w:r>
      <w:r>
        <w:rPr>
          <w:color w:val="231F20"/>
          <w:spacing w:val="-1"/>
          <w:sz w:val="20"/>
          <w:vertAlign w:val="baseline"/>
        </w:rPr>
        <w:t> </w:t>
      </w:r>
      <w:r>
        <w:rPr>
          <w:color w:val="231F20"/>
          <w:sz w:val="20"/>
          <w:vertAlign w:val="baseline"/>
        </w:rPr>
        <w:t>và</w:t>
      </w:r>
      <w:r>
        <w:rPr>
          <w:color w:val="231F20"/>
          <w:spacing w:val="-1"/>
          <w:sz w:val="20"/>
          <w:vertAlign w:val="baseline"/>
        </w:rPr>
        <w:t> </w:t>
      </w:r>
      <w:r>
        <w:rPr>
          <w:color w:val="231F20"/>
          <w:sz w:val="20"/>
          <w:vertAlign w:val="baseline"/>
        </w:rPr>
        <w:t>tên của người</w:t>
      </w:r>
      <w:r>
        <w:rPr>
          <w:color w:val="231F20"/>
          <w:spacing w:val="-1"/>
          <w:sz w:val="20"/>
          <w:vertAlign w:val="baseline"/>
        </w:rPr>
        <w:t> </w:t>
      </w:r>
      <w:r>
        <w:rPr>
          <w:color w:val="231F20"/>
          <w:sz w:val="20"/>
          <w:vertAlign w:val="baseline"/>
        </w:rPr>
        <w:t>được giới</w:t>
      </w:r>
      <w:r>
        <w:rPr>
          <w:color w:val="231F20"/>
          <w:spacing w:val="-1"/>
          <w:sz w:val="20"/>
          <w:vertAlign w:val="baseline"/>
        </w:rPr>
        <w:t> </w:t>
      </w:r>
      <w:r>
        <w:rPr>
          <w:color w:val="231F20"/>
          <w:spacing w:val="-2"/>
          <w:sz w:val="20"/>
          <w:vertAlign w:val="baseline"/>
        </w:rPr>
        <w:t>thiệu.</w:t>
      </w:r>
    </w:p>
    <w:p>
      <w:pPr>
        <w:spacing w:before="13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Chức</w:t>
      </w:r>
      <w:r>
        <w:rPr>
          <w:color w:val="231F20"/>
          <w:spacing w:val="-1"/>
          <w:sz w:val="20"/>
          <w:vertAlign w:val="baseline"/>
        </w:rPr>
        <w:t> </w:t>
      </w:r>
      <w:r>
        <w:rPr>
          <w:color w:val="231F20"/>
          <w:sz w:val="20"/>
          <w:vertAlign w:val="baseline"/>
        </w:rPr>
        <w:t>vụ và cơ</w:t>
      </w:r>
      <w:r>
        <w:rPr>
          <w:color w:val="231F20"/>
          <w:spacing w:val="-1"/>
          <w:sz w:val="20"/>
          <w:vertAlign w:val="baseline"/>
        </w:rPr>
        <w:t> </w:t>
      </w:r>
      <w:r>
        <w:rPr>
          <w:color w:val="231F20"/>
          <w:sz w:val="20"/>
          <w:vertAlign w:val="baseline"/>
        </w:rPr>
        <w:t>quan, đơn vị công</w:t>
      </w:r>
      <w:r>
        <w:rPr>
          <w:color w:val="231F20"/>
          <w:spacing w:val="-1"/>
          <w:sz w:val="20"/>
          <w:vertAlign w:val="baseline"/>
        </w:rPr>
        <w:t> </w:t>
      </w:r>
      <w:r>
        <w:rPr>
          <w:color w:val="231F20"/>
          <w:sz w:val="20"/>
          <w:vertAlign w:val="baseline"/>
        </w:rPr>
        <w:t>tác của người được</w:t>
      </w:r>
      <w:r>
        <w:rPr>
          <w:color w:val="231F20"/>
          <w:spacing w:val="-1"/>
          <w:sz w:val="20"/>
          <w:vertAlign w:val="baseline"/>
        </w:rPr>
        <w:t> </w:t>
      </w:r>
      <w:r>
        <w:rPr>
          <w:color w:val="231F20"/>
          <w:sz w:val="20"/>
          <w:vertAlign w:val="baseline"/>
        </w:rPr>
        <w:t>giới </w:t>
      </w:r>
      <w:r>
        <w:rPr>
          <w:color w:val="231F20"/>
          <w:spacing w:val="-2"/>
          <w:sz w:val="20"/>
          <w:vertAlign w:val="baseline"/>
        </w:rPr>
        <w:t>thiệu.</w:t>
      </w:r>
    </w:p>
    <w:p>
      <w:pPr>
        <w:spacing w:before="13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 quan,</w:t>
      </w:r>
      <w:r>
        <w:rPr>
          <w:color w:val="231F20"/>
          <w:spacing w:val="-1"/>
          <w:sz w:val="20"/>
          <w:vertAlign w:val="baseline"/>
        </w:rPr>
        <w:t> </w:t>
      </w:r>
      <w:r>
        <w:rPr>
          <w:color w:val="231F20"/>
          <w:sz w:val="20"/>
          <w:vertAlign w:val="baseline"/>
        </w:rPr>
        <w:t>tổ chức được</w:t>
      </w:r>
      <w:r>
        <w:rPr>
          <w:color w:val="231F20"/>
          <w:spacing w:val="-1"/>
          <w:sz w:val="20"/>
          <w:vertAlign w:val="baseline"/>
        </w:rPr>
        <w:t> </w:t>
      </w:r>
      <w:r>
        <w:rPr>
          <w:color w:val="231F20"/>
          <w:sz w:val="20"/>
          <w:vertAlign w:val="baseline"/>
        </w:rPr>
        <w:t>giới thiệu tới làm</w:t>
      </w:r>
      <w:r>
        <w:rPr>
          <w:color w:val="231F20"/>
          <w:spacing w:val="-1"/>
          <w:sz w:val="20"/>
          <w:vertAlign w:val="baseline"/>
        </w:rPr>
        <w:t> </w:t>
      </w:r>
      <w:r>
        <w:rPr>
          <w:color w:val="231F20"/>
          <w:spacing w:val="-2"/>
          <w:sz w:val="20"/>
          <w:vertAlign w:val="baseline"/>
        </w:rPr>
        <w:t>việc.</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giới thiệu</w:t>
      </w:r>
      <w:r>
        <w:rPr>
          <w:color w:val="231F20"/>
          <w:spacing w:val="-1"/>
          <w:sz w:val="20"/>
          <w:vertAlign w:val="baseline"/>
        </w:rPr>
        <w:t> </w:t>
      </w:r>
      <w:r>
        <w:rPr>
          <w:color w:val="231F20"/>
          <w:sz w:val="20"/>
          <w:vertAlign w:val="baseline"/>
        </w:rPr>
        <w:t>tới làm</w:t>
      </w:r>
      <w:r>
        <w:rPr>
          <w:color w:val="231F20"/>
          <w:spacing w:val="-1"/>
          <w:sz w:val="20"/>
          <w:vertAlign w:val="baseline"/>
        </w:rPr>
        <w:t> </w:t>
      </w:r>
      <w:r>
        <w:rPr>
          <w:color w:val="231F20"/>
          <w:spacing w:val="-2"/>
          <w:sz w:val="20"/>
          <w:vertAlign w:val="baseline"/>
        </w:rPr>
        <w:t>việc.</w:t>
      </w:r>
    </w:p>
    <w:p>
      <w:pPr>
        <w:spacing w:before="13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Thời</w:t>
      </w:r>
      <w:r>
        <w:rPr>
          <w:color w:val="231F20"/>
          <w:spacing w:val="-2"/>
          <w:sz w:val="20"/>
          <w:vertAlign w:val="baseline"/>
        </w:rPr>
        <w:t> </w:t>
      </w:r>
      <w:r>
        <w:rPr>
          <w:color w:val="231F20"/>
          <w:sz w:val="20"/>
          <w:vertAlign w:val="baseline"/>
        </w:rPr>
        <w:t>hạn của</w:t>
      </w:r>
      <w:r>
        <w:rPr>
          <w:color w:val="231F20"/>
          <w:spacing w:val="-1"/>
          <w:sz w:val="20"/>
          <w:vertAlign w:val="baseline"/>
        </w:rPr>
        <w:t> </w:t>
      </w:r>
      <w:r>
        <w:rPr>
          <w:color w:val="231F20"/>
          <w:sz w:val="20"/>
          <w:vertAlign w:val="baseline"/>
        </w:rPr>
        <w:t>giấy</w:t>
      </w:r>
      <w:r>
        <w:rPr>
          <w:color w:val="231F20"/>
          <w:spacing w:val="-1"/>
          <w:sz w:val="20"/>
          <w:vertAlign w:val="baseline"/>
        </w:rPr>
        <w:t> </w:t>
      </w:r>
      <w:r>
        <w:rPr>
          <w:color w:val="231F20"/>
          <w:sz w:val="20"/>
          <w:vertAlign w:val="baseline"/>
        </w:rPr>
        <w:t>giới</w:t>
      </w:r>
      <w:r>
        <w:rPr>
          <w:color w:val="231F20"/>
          <w:spacing w:val="-1"/>
          <w:sz w:val="20"/>
          <w:vertAlign w:val="baseline"/>
        </w:rPr>
        <w:t> </w:t>
      </w:r>
      <w:r>
        <w:rPr>
          <w:color w:val="231F20"/>
          <w:spacing w:val="-2"/>
          <w:sz w:val="20"/>
          <w:vertAlign w:val="baseline"/>
        </w:rPr>
        <w:t>thiệu.</w:t>
      </w:r>
    </w:p>
    <w:p>
      <w:pPr>
        <w:spacing w:line="249" w:lineRule="auto" w:before="130"/>
        <w:ind w:left="142" w:right="282"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Trường hợp Phó Chủ tịch UBND cấp xã được Chủ tịch UBND cấp xã phân công ký thay hoặc Chánh Văn phòng HĐND và UBND cấp xã, Trưởng phòng chuyên môn thuộc UBND cấp xã được </w:t>
      </w:r>
      <w:r>
        <w:rPr>
          <w:color w:val="231F20"/>
          <w:sz w:val="20"/>
          <w:vertAlign w:val="baseline"/>
        </w:rPr>
        <w:t>Chủ tịch UBND cấp xã phân công ký thừa lệnh thì thực hiện như Mẫu số </w:t>
      </w:r>
      <w:r>
        <w:rPr>
          <w:color w:val="231F20"/>
          <w:spacing w:val="-4"/>
          <w:sz w:val="20"/>
          <w:vertAlign w:val="baseline"/>
        </w:rPr>
        <w:t>09.</w:t>
      </w:r>
    </w:p>
    <w:p>
      <w:pPr>
        <w:spacing w:before="124"/>
        <w:ind w:left="357" w:right="0" w:firstLine="0"/>
        <w:jc w:val="left"/>
        <w:rPr>
          <w:sz w:val="20"/>
        </w:rPr>
      </w:pPr>
      <w:r>
        <w:rPr>
          <w:color w:val="231F20"/>
          <w:sz w:val="20"/>
          <w:vertAlign w:val="superscript"/>
        </w:rPr>
        <w:t>9</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30"/>
        <w:ind w:left="142" w:right="282" w:firstLine="215"/>
        <w:jc w:val="both"/>
        <w:rPr>
          <w:sz w:val="20"/>
        </w:rPr>
      </w:pPr>
      <w:r>
        <w:rPr>
          <w:color w:val="231F20"/>
          <w:sz w:val="20"/>
          <w:vertAlign w:val="superscript"/>
        </w:rPr>
        <w:t>10</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hiệu</w:t>
      </w:r>
      <w:r>
        <w:rPr>
          <w:color w:val="231F20"/>
          <w:spacing w:val="-12"/>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49" w:lineRule="auto"/>
        <w:jc w:val="both"/>
        <w:rPr>
          <w:sz w:val="20"/>
        </w:rPr>
        <w:sectPr>
          <w:pgSz w:w="7380" w:h="10780"/>
          <w:pgMar w:header="0" w:footer="576" w:top="780" w:bottom="760" w:left="708" w:right="708"/>
        </w:sectPr>
      </w:pPr>
    </w:p>
    <w:p>
      <w:pPr>
        <w:pStyle w:val="Heading1"/>
        <w:ind w:firstLine="0"/>
        <w:jc w:val="left"/>
      </w:pPr>
      <w:r>
        <w:rPr>
          <w:color w:val="231F20"/>
        </w:rPr>
        <w:t>Mẫu</w:t>
      </w:r>
      <w:r>
        <w:rPr>
          <w:color w:val="231F20"/>
          <w:spacing w:val="-5"/>
        </w:rPr>
        <w:t> </w:t>
      </w:r>
      <w:r>
        <w:rPr>
          <w:color w:val="231F20"/>
        </w:rPr>
        <w:t>số</w:t>
      </w:r>
      <w:r>
        <w:rPr>
          <w:color w:val="231F20"/>
          <w:spacing w:val="-1"/>
        </w:rPr>
        <w:t> </w:t>
      </w:r>
      <w:r>
        <w:rPr>
          <w:color w:val="231F20"/>
        </w:rPr>
        <w:t>13</w:t>
      </w:r>
      <w:r>
        <w:rPr>
          <w:color w:val="231F20"/>
          <w:spacing w:val="-1"/>
        </w:rPr>
        <w:t> </w:t>
      </w:r>
      <w:r>
        <w:rPr>
          <w:color w:val="231F20"/>
        </w:rPr>
        <w:t>-</w:t>
      </w:r>
      <w:r>
        <w:rPr>
          <w:color w:val="231F20"/>
          <w:spacing w:val="-1"/>
        </w:rPr>
        <w:t> </w:t>
      </w:r>
      <w:r>
        <w:rPr>
          <w:color w:val="231F20"/>
        </w:rPr>
        <w:t>Biên</w:t>
      </w:r>
      <w:r>
        <w:rPr>
          <w:color w:val="231F20"/>
          <w:spacing w:val="-2"/>
        </w:rPr>
        <w:t> </w:t>
      </w:r>
      <w:r>
        <w:rPr>
          <w:color w:val="231F20"/>
        </w:rPr>
        <w:t>bản</w:t>
      </w:r>
      <w:r>
        <w:rPr>
          <w:color w:val="231F20"/>
          <w:spacing w:val="-2"/>
        </w:rPr>
        <w:t> </w:t>
      </w:r>
      <w:r>
        <w:rPr>
          <w:color w:val="231F20"/>
        </w:rPr>
        <w:t>của</w:t>
      </w:r>
      <w:r>
        <w:rPr>
          <w:color w:val="231F20"/>
          <w:spacing w:val="-2"/>
        </w:rPr>
        <w:t> </w:t>
      </w:r>
      <w:r>
        <w:rPr>
          <w:color w:val="231F20"/>
        </w:rPr>
        <w:t>Ủy</w:t>
      </w:r>
      <w:r>
        <w:rPr>
          <w:color w:val="231F20"/>
          <w:spacing w:val="-1"/>
        </w:rPr>
        <w:t> </w:t>
      </w:r>
      <w:r>
        <w:rPr>
          <w:color w:val="231F20"/>
        </w:rPr>
        <w:t>ban</w:t>
      </w:r>
      <w:r>
        <w:rPr>
          <w:color w:val="231F20"/>
          <w:spacing w:val="-2"/>
        </w:rPr>
        <w:t> </w:t>
      </w:r>
      <w:r>
        <w:rPr>
          <w:color w:val="231F20"/>
        </w:rPr>
        <w:t>nhân</w:t>
      </w:r>
      <w:r>
        <w:rPr>
          <w:color w:val="231F20"/>
          <w:spacing w:val="-2"/>
        </w:rPr>
        <w:t> </w:t>
      </w:r>
      <w:r>
        <w:rPr>
          <w:color w:val="231F20"/>
        </w:rPr>
        <w:t>dân</w:t>
      </w:r>
      <w:r>
        <w:rPr>
          <w:color w:val="231F20"/>
          <w:spacing w:val="-2"/>
        </w:rPr>
        <w:t> </w:t>
      </w:r>
      <w:r>
        <w:rPr>
          <w:color w:val="231F20"/>
        </w:rPr>
        <w:t>cấp</w:t>
      </w:r>
      <w:r>
        <w:rPr>
          <w:color w:val="231F20"/>
          <w:spacing w:val="-2"/>
        </w:rPr>
        <w:t> </w:t>
      </w:r>
      <w:r>
        <w:rPr>
          <w:color w:val="231F20"/>
          <w:spacing w:val="-5"/>
        </w:rPr>
        <w:t>xã</w:t>
      </w:r>
    </w:p>
    <w:p>
      <w:pPr>
        <w:pStyle w:val="BodyText"/>
        <w:spacing w:before="4"/>
        <w:ind w:left="0" w:firstLine="0"/>
        <w:jc w:val="left"/>
        <w:rPr>
          <w:b/>
          <w:sz w:val="6"/>
        </w:rPr>
      </w:pPr>
      <w:r>
        <w:rPr>
          <w:b/>
          <w:sz w:val="6"/>
        </w:rPr>
        <mc:AlternateContent>
          <mc:Choice Requires="wps">
            <w:drawing>
              <wp:anchor distT="0" distB="0" distL="0" distR="0" allowOverlap="1" layoutInCell="1" locked="0" behindDoc="1" simplePos="0" relativeHeight="487613440">
                <wp:simplePos x="0" y="0"/>
                <wp:positionH relativeFrom="page">
                  <wp:posOffset>540000</wp:posOffset>
                </wp:positionH>
                <wp:positionV relativeFrom="paragraph">
                  <wp:posOffset>61724</wp:posOffset>
                </wp:positionV>
                <wp:extent cx="360045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860172pt;width:283.5pt;height:.1pt;mso-position-horizontal-relative:page;mso-position-vertical-relative:paragraph;z-index:-15703040;mso-wrap-distance-left:0;mso-wrap-distance-right:0" id="docshape48" coordorigin="850,97" coordsize="5670,0" path="m850,97l6520,97e" filled="false" stroked="true" strokeweight=".25pt" strokecolor="#231f20">
                <v:path arrowok="t"/>
                <v:stroke dashstyle="solid"/>
                <w10:wrap type="topAndBottom"/>
              </v:shape>
            </w:pict>
          </mc:Fallback>
        </mc:AlternateContent>
      </w:r>
    </w:p>
    <w:p>
      <w:pPr>
        <w:pStyle w:val="BodyText"/>
        <w:spacing w:before="4"/>
        <w:ind w:left="0" w:firstLine="0"/>
        <w:jc w:val="left"/>
        <w:rPr>
          <w:b/>
          <w:sz w:val="13"/>
        </w:rPr>
      </w:pPr>
    </w:p>
    <w:p>
      <w:pPr>
        <w:pStyle w:val="BodyText"/>
        <w:spacing w:after="0"/>
        <w:jc w:val="left"/>
        <w:rPr>
          <w:b/>
          <w:sz w:val="13"/>
        </w:rPr>
        <w:sectPr>
          <w:pgSz w:w="7380" w:h="10780"/>
          <w:pgMar w:header="0" w:footer="576" w:top="760" w:bottom="760" w:left="708" w:right="708"/>
        </w:sectPr>
      </w:pPr>
    </w:p>
    <w:p>
      <w:pPr>
        <w:spacing w:before="93"/>
        <w:ind w:left="237"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5"/>
        <w:ind w:left="0" w:firstLine="0"/>
        <w:jc w:val="left"/>
        <w:rPr>
          <w:b/>
          <w:sz w:val="4"/>
        </w:rPr>
      </w:pPr>
    </w:p>
    <w:p>
      <w:pPr>
        <w:pStyle w:val="BodyText"/>
        <w:spacing w:line="20" w:lineRule="exact"/>
        <w:ind w:left="539" w:firstLine="0"/>
        <w:jc w:val="left"/>
        <w:rPr>
          <w:sz w:val="2"/>
        </w:rPr>
      </w:pPr>
      <w:r>
        <w:rPr>
          <w:sz w:val="2"/>
        </w:rPr>
        <mc:AlternateContent>
          <mc:Choice Requires="wps">
            <w:drawing>
              <wp:inline distT="0" distB="0" distL="0" distR="0">
                <wp:extent cx="738505" cy="3175"/>
                <wp:effectExtent l="9525" t="0" r="0" b="6350"/>
                <wp:docPr id="71" name="Group 71"/>
                <wp:cNvGraphicFramePr>
                  <a:graphicFrameLocks/>
                </wp:cNvGraphicFramePr>
                <a:graphic>
                  <a:graphicData uri="http://schemas.microsoft.com/office/word/2010/wordprocessingGroup">
                    <wpg:wgp>
                      <wpg:cNvPr id="71" name="Group 71"/>
                      <wpg:cNvGrpSpPr/>
                      <wpg:grpSpPr>
                        <a:xfrm>
                          <a:off x="0" y="0"/>
                          <a:ext cx="738505" cy="3175"/>
                          <a:chExt cx="738505" cy="3175"/>
                        </a:xfrm>
                      </wpg:grpSpPr>
                      <wps:wsp>
                        <wps:cNvPr id="72" name="Graphic 72"/>
                        <wps:cNvSpPr/>
                        <wps:spPr>
                          <a:xfrm>
                            <a:off x="0" y="1587"/>
                            <a:ext cx="738505" cy="1270"/>
                          </a:xfrm>
                          <a:custGeom>
                            <a:avLst/>
                            <a:gdLst/>
                            <a:ahLst/>
                            <a:cxnLst/>
                            <a:rect l="l" t="t" r="r" b="b"/>
                            <a:pathLst>
                              <a:path w="738505" h="0">
                                <a:moveTo>
                                  <a:pt x="0" y="0"/>
                                </a:moveTo>
                                <a:lnTo>
                                  <a:pt x="737997"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8.15pt;height:.25pt;mso-position-horizontal-relative:char;mso-position-vertical-relative:line" id="docshapegroup49" coordorigin="0,0" coordsize="1163,5">
                <v:line style="position:absolute" from="0,3" to="1162,3" stroked="true" strokeweight=".25pt" strokecolor="#231f20">
                  <v:stroke dashstyle="solid"/>
                </v:line>
              </v:group>
            </w:pict>
          </mc:Fallback>
        </mc:AlternateContent>
      </w:r>
      <w:r>
        <w:rPr>
          <w:sz w:val="2"/>
        </w:rPr>
      </w:r>
    </w:p>
    <w:p>
      <w:pPr>
        <w:pStyle w:val="BodyText"/>
        <w:spacing w:before="71"/>
        <w:ind w:left="0" w:firstLine="0"/>
        <w:jc w:val="left"/>
        <w:rPr>
          <w:b/>
          <w:sz w:val="16"/>
        </w:rPr>
      </w:pPr>
    </w:p>
    <w:p>
      <w:pPr>
        <w:spacing w:before="1"/>
        <w:ind w:left="237" w:right="0" w:firstLine="0"/>
        <w:jc w:val="center"/>
        <w:rPr>
          <w:sz w:val="16"/>
        </w:rPr>
      </w:pPr>
      <w:r>
        <w:rPr>
          <w:color w:val="231F20"/>
          <w:sz w:val="16"/>
        </w:rPr>
        <w:t>Số:</w:t>
      </w:r>
      <w:r>
        <w:rPr>
          <w:color w:val="231F20"/>
          <w:spacing w:val="58"/>
          <w:sz w:val="16"/>
        </w:rPr>
        <w:t>  </w:t>
      </w:r>
      <w:r>
        <w:rPr>
          <w:color w:val="231F20"/>
          <w:sz w:val="16"/>
        </w:rPr>
        <w:t>/BB-</w:t>
      </w:r>
      <w:r>
        <w:rPr>
          <w:color w:val="231F20"/>
          <w:spacing w:val="-4"/>
          <w:sz w:val="16"/>
        </w:rPr>
        <w:t>UBND</w:t>
      </w:r>
    </w:p>
    <w:p>
      <w:pPr>
        <w:spacing w:before="93"/>
        <w:ind w:left="0" w:right="99"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37"/>
        <w:ind w:left="0" w:right="99"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11"/>
        <w:ind w:left="0" w:firstLine="0"/>
        <w:jc w:val="left"/>
        <w:rPr>
          <w:b/>
          <w:sz w:val="4"/>
        </w:rPr>
      </w:pPr>
    </w:p>
    <w:p>
      <w:pPr>
        <w:pStyle w:val="BodyText"/>
        <w:spacing w:line="20" w:lineRule="exact"/>
        <w:ind w:left="841" w:firstLine="0"/>
        <w:jc w:val="left"/>
        <w:rPr>
          <w:sz w:val="2"/>
        </w:rPr>
      </w:pPr>
      <w:r>
        <w:rPr>
          <w:sz w:val="2"/>
        </w:rPr>
        <mc:AlternateContent>
          <mc:Choice Requires="wps">
            <w:drawing>
              <wp:inline distT="0" distB="0" distL="0" distR="0">
                <wp:extent cx="1256030" cy="3175"/>
                <wp:effectExtent l="9525" t="0" r="0" b="6350"/>
                <wp:docPr id="73" name="Group 73"/>
                <wp:cNvGraphicFramePr>
                  <a:graphicFrameLocks/>
                </wp:cNvGraphicFramePr>
                <a:graphic>
                  <a:graphicData uri="http://schemas.microsoft.com/office/word/2010/wordprocessingGroup">
                    <wpg:wgp>
                      <wpg:cNvPr id="73" name="Group 73"/>
                      <wpg:cNvGrpSpPr/>
                      <wpg:grpSpPr>
                        <a:xfrm>
                          <a:off x="0" y="0"/>
                          <a:ext cx="1256030" cy="3175"/>
                          <a:chExt cx="1256030" cy="3175"/>
                        </a:xfrm>
                      </wpg:grpSpPr>
                      <wps:wsp>
                        <wps:cNvPr id="74" name="Graphic 74"/>
                        <wps:cNvSpPr/>
                        <wps:spPr>
                          <a:xfrm>
                            <a:off x="0" y="1587"/>
                            <a:ext cx="1256030" cy="1270"/>
                          </a:xfrm>
                          <a:custGeom>
                            <a:avLst/>
                            <a:gdLst/>
                            <a:ahLst/>
                            <a:cxnLst/>
                            <a:rect l="l" t="t" r="r" b="b"/>
                            <a:pathLst>
                              <a:path w="1256030" h="0">
                                <a:moveTo>
                                  <a:pt x="0" y="0"/>
                                </a:moveTo>
                                <a:lnTo>
                                  <a:pt x="12554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8.9pt;height:.25pt;mso-position-horizontal-relative:char;mso-position-vertical-relative:line" id="docshapegroup50" coordorigin="0,0" coordsize="1978,5">
                <v:line style="position:absolute" from="0,3" to="1977,3" stroked="true" strokeweight=".25pt" strokecolor="#231f20">
                  <v:stroke dashstyle="solid"/>
                </v:line>
              </v:group>
            </w:pict>
          </mc:Fallback>
        </mc:AlternateContent>
      </w:r>
      <w:r>
        <w:rPr>
          <w:sz w:val="2"/>
        </w:rPr>
      </w:r>
    </w:p>
    <w:p>
      <w:pPr>
        <w:pStyle w:val="BodyText"/>
        <w:spacing w:after="0" w:line="20" w:lineRule="exact"/>
        <w:jc w:val="left"/>
        <w:rPr>
          <w:sz w:val="2"/>
        </w:rPr>
        <w:sectPr>
          <w:type w:val="continuous"/>
          <w:pgSz w:w="7380" w:h="10780"/>
          <w:pgMar w:header="0" w:footer="576" w:top="540" w:bottom="280" w:left="708" w:right="708"/>
          <w:cols w:num="2" w:equalWidth="0">
            <w:col w:w="2145" w:space="40"/>
            <w:col w:w="3779"/>
          </w:cols>
        </w:sectPr>
      </w:pPr>
    </w:p>
    <w:p>
      <w:pPr>
        <w:pStyle w:val="BodyText"/>
        <w:spacing w:before="120"/>
        <w:ind w:left="0" w:firstLine="0"/>
        <w:jc w:val="left"/>
        <w:rPr>
          <w:b/>
          <w:sz w:val="18"/>
        </w:rPr>
      </w:pPr>
    </w:p>
    <w:p>
      <w:pPr>
        <w:spacing w:before="0"/>
        <w:ind w:left="286" w:right="286" w:firstLine="0"/>
        <w:jc w:val="center"/>
        <w:rPr>
          <w:b/>
          <w:sz w:val="18"/>
        </w:rPr>
      </w:pPr>
      <w:r>
        <w:rPr>
          <w:b/>
          <w:color w:val="231F20"/>
          <w:sz w:val="18"/>
        </w:rPr>
        <w:t>BIÊN</w:t>
      </w:r>
      <w:r>
        <w:rPr>
          <w:b/>
          <w:color w:val="231F20"/>
          <w:spacing w:val="-4"/>
          <w:sz w:val="18"/>
        </w:rPr>
        <w:t> BẢN</w:t>
      </w:r>
    </w:p>
    <w:p>
      <w:pPr>
        <w:tabs>
          <w:tab w:pos="682" w:val="right" w:leader="dot"/>
        </w:tabs>
        <w:spacing w:before="73"/>
        <w:ind w:left="0" w:right="0" w:firstLine="0"/>
        <w:jc w:val="center"/>
        <w:rPr>
          <w:b/>
          <w:sz w:val="18"/>
        </w:rPr>
      </w:pPr>
      <w:r>
        <w:rPr>
          <w:b/>
          <w:sz w:val="18"/>
        </w:rPr>
        <mc:AlternateContent>
          <mc:Choice Requires="wps">
            <w:drawing>
              <wp:anchor distT="0" distB="0" distL="0" distR="0" allowOverlap="1" layoutInCell="1" locked="0" behindDoc="0" simplePos="0" relativeHeight="15756288">
                <wp:simplePos x="0" y="0"/>
                <wp:positionH relativeFrom="page">
                  <wp:posOffset>2087994</wp:posOffset>
                </wp:positionH>
                <wp:positionV relativeFrom="paragraph">
                  <wp:posOffset>197192</wp:posOffset>
                </wp:positionV>
                <wp:extent cx="53149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31495" cy="1270"/>
                        </a:xfrm>
                        <a:custGeom>
                          <a:avLst/>
                          <a:gdLst/>
                          <a:ahLst/>
                          <a:cxnLst/>
                          <a:rect l="l" t="t" r="r" b="b"/>
                          <a:pathLst>
                            <a:path w="531495" h="0">
                              <a:moveTo>
                                <a:pt x="0" y="0"/>
                              </a:moveTo>
                              <a:lnTo>
                                <a:pt x="530999"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164.408997pt,15.526932pt" to="206.219997pt,15.526932pt" stroked="true" strokeweight=".25pt" strokecolor="#231f20">
                <v:stroke dashstyle="solid"/>
                <w10:wrap type="none"/>
              </v:line>
            </w:pict>
          </mc:Fallback>
        </mc:AlternateContent>
      </w:r>
      <w:r>
        <w:rPr>
          <w:b/>
          <w:color w:val="231F20"/>
          <w:spacing w:val="-10"/>
          <w:sz w:val="18"/>
        </w:rPr>
        <w:t>.</w:t>
      </w:r>
      <w:r>
        <w:rPr>
          <w:color w:val="231F20"/>
          <w:sz w:val="18"/>
        </w:rPr>
        <w:tab/>
      </w:r>
      <w:r>
        <w:rPr>
          <w:b/>
          <w:color w:val="231F20"/>
          <w:spacing w:val="-10"/>
          <w:sz w:val="18"/>
          <w:vertAlign w:val="superscript"/>
        </w:rPr>
        <w:t>2</w:t>
      </w:r>
    </w:p>
    <w:p>
      <w:pPr>
        <w:spacing w:before="153"/>
        <w:ind w:left="357" w:right="0" w:firstLine="0"/>
        <w:jc w:val="left"/>
        <w:rPr>
          <w:sz w:val="18"/>
        </w:rPr>
      </w:pPr>
      <w:r>
        <w:rPr>
          <w:color w:val="231F20"/>
          <w:sz w:val="18"/>
        </w:rPr>
        <w:t>Thời gian bắt đầu:</w:t>
      </w:r>
      <w:r>
        <w:rPr>
          <w:color w:val="231F20"/>
          <w:spacing w:val="67"/>
          <w:w w:val="150"/>
          <w:sz w:val="18"/>
        </w:rPr>
        <w:t> </w:t>
      </w:r>
      <w:r>
        <w:rPr>
          <w:color w:val="231F20"/>
          <w:spacing w:val="-2"/>
          <w:sz w:val="18"/>
        </w:rPr>
        <w:t>........................................................................................</w:t>
      </w:r>
    </w:p>
    <w:p>
      <w:pPr>
        <w:spacing w:before="73"/>
        <w:ind w:left="402" w:right="0" w:firstLine="0"/>
        <w:jc w:val="left"/>
        <w:rPr>
          <w:sz w:val="18"/>
        </w:rPr>
      </w:pPr>
      <w:r>
        <w:rPr>
          <w:color w:val="231F20"/>
          <w:sz w:val="18"/>
        </w:rPr>
        <w:t>Địa</w:t>
      </w:r>
      <w:r>
        <w:rPr>
          <w:color w:val="231F20"/>
          <w:spacing w:val="-1"/>
          <w:sz w:val="18"/>
        </w:rPr>
        <w:t> </w:t>
      </w:r>
      <w:r>
        <w:rPr>
          <w:color w:val="231F20"/>
          <w:sz w:val="18"/>
        </w:rPr>
        <w:t>điểm:</w:t>
      </w:r>
      <w:r>
        <w:rPr>
          <w:color w:val="231F20"/>
          <w:spacing w:val="67"/>
          <w:w w:val="150"/>
          <w:sz w:val="18"/>
        </w:rPr>
        <w:t> </w:t>
      </w:r>
      <w:r>
        <w:rPr>
          <w:color w:val="231F20"/>
          <w:spacing w:val="-2"/>
          <w:sz w:val="18"/>
        </w:rPr>
        <w:t>..................................................................................................</w:t>
      </w:r>
    </w:p>
    <w:p>
      <w:pPr>
        <w:tabs>
          <w:tab w:pos="5507" w:val="right" w:leader="dot"/>
        </w:tabs>
        <w:spacing w:before="73"/>
        <w:ind w:left="357" w:right="0" w:firstLine="0"/>
        <w:jc w:val="left"/>
        <w:rPr>
          <w:sz w:val="18"/>
        </w:rPr>
      </w:pPr>
      <w:r>
        <w:rPr>
          <w:color w:val="231F20"/>
          <w:sz w:val="18"/>
        </w:rPr>
        <w:t>Thành phần tham </w:t>
      </w:r>
      <w:r>
        <w:rPr>
          <w:color w:val="231F20"/>
          <w:spacing w:val="-5"/>
          <w:sz w:val="18"/>
        </w:rPr>
        <w:t>dự:</w:t>
      </w:r>
      <w:r>
        <w:rPr>
          <w:color w:val="231F20"/>
          <w:sz w:val="18"/>
        </w:rPr>
        <w:tab/>
      </w:r>
      <w:r>
        <w:rPr>
          <w:color w:val="231F20"/>
          <w:spacing w:val="-10"/>
          <w:sz w:val="18"/>
          <w:vertAlign w:val="superscript"/>
        </w:rPr>
        <w:t>3</w:t>
      </w:r>
    </w:p>
    <w:p>
      <w:pPr>
        <w:spacing w:line="324" w:lineRule="auto" w:before="73"/>
        <w:ind w:left="364" w:right="0" w:hanging="7"/>
        <w:jc w:val="left"/>
        <w:rPr>
          <w:sz w:val="18"/>
        </w:rPr>
      </w:pPr>
      <w:r>
        <w:rPr>
          <w:color w:val="231F20"/>
          <w:sz w:val="18"/>
        </w:rPr>
        <w:t>Chủ</w:t>
      </w:r>
      <w:r>
        <w:rPr>
          <w:color w:val="231F20"/>
          <w:spacing w:val="-9"/>
          <w:sz w:val="18"/>
        </w:rPr>
        <w:t> </w:t>
      </w:r>
      <w:r>
        <w:rPr>
          <w:color w:val="231F20"/>
          <w:sz w:val="18"/>
        </w:rPr>
        <w:t>trì</w:t>
      </w:r>
      <w:r>
        <w:rPr>
          <w:color w:val="231F20"/>
          <w:spacing w:val="-9"/>
          <w:sz w:val="18"/>
        </w:rPr>
        <w:t> </w:t>
      </w:r>
      <w:r>
        <w:rPr>
          <w:color w:val="231F20"/>
          <w:sz w:val="18"/>
        </w:rPr>
        <w:t>(chủ</w:t>
      </w:r>
      <w:r>
        <w:rPr>
          <w:color w:val="231F20"/>
          <w:spacing w:val="-9"/>
          <w:sz w:val="18"/>
        </w:rPr>
        <w:t> </w:t>
      </w:r>
      <w:r>
        <w:rPr>
          <w:color w:val="231F20"/>
          <w:sz w:val="18"/>
        </w:rPr>
        <w:t>tọa):............................................................................................. Thư ký (người ghi biên bản):............................................................</w:t>
      </w:r>
    </w:p>
    <w:p>
      <w:pPr>
        <w:spacing w:before="1"/>
        <w:ind w:left="357" w:right="0" w:firstLine="0"/>
        <w:jc w:val="left"/>
        <w:rPr>
          <w:sz w:val="18"/>
        </w:rPr>
      </w:pPr>
      <w:r>
        <w:rPr>
          <w:color w:val="231F20"/>
          <w:sz w:val="18"/>
        </w:rPr>
        <w:t>Nội dung (theo diễn biến cuộc họp/hội nghị/hội </w:t>
      </w:r>
      <w:r>
        <w:rPr>
          <w:color w:val="231F20"/>
          <w:spacing w:val="-2"/>
          <w:sz w:val="18"/>
        </w:rPr>
        <w:t>thảo…):</w:t>
      </w:r>
    </w:p>
    <w:p>
      <w:pPr>
        <w:spacing w:before="73"/>
        <w:ind w:left="357" w:right="0" w:firstLine="0"/>
        <w:jc w:val="left"/>
        <w:rPr>
          <w:sz w:val="18"/>
        </w:rPr>
      </w:pPr>
      <w:r>
        <w:rPr>
          <w:color w:val="231F20"/>
          <w:spacing w:val="-2"/>
          <w:sz w:val="18"/>
        </w:rPr>
        <w:t>......................................................................................................................</w:t>
      </w:r>
    </w:p>
    <w:p>
      <w:pPr>
        <w:tabs>
          <w:tab w:pos="4872" w:val="left" w:leader="dot"/>
        </w:tabs>
        <w:spacing w:before="73"/>
        <w:ind w:left="357" w:right="0" w:firstLine="0"/>
        <w:jc w:val="left"/>
        <w:rPr>
          <w:sz w:val="18"/>
        </w:rPr>
      </w:pPr>
      <w:r>
        <w:rPr>
          <w:color w:val="231F20"/>
          <w:sz w:val="18"/>
        </w:rPr>
        <w:t>Kết</w:t>
      </w:r>
      <w:r>
        <w:rPr>
          <w:color w:val="231F20"/>
          <w:spacing w:val="-1"/>
          <w:sz w:val="18"/>
        </w:rPr>
        <w:t> </w:t>
      </w:r>
      <w:r>
        <w:rPr>
          <w:color w:val="231F20"/>
          <w:sz w:val="18"/>
        </w:rPr>
        <w:t>quả biểu quyết, thông </w:t>
      </w:r>
      <w:r>
        <w:rPr>
          <w:color w:val="231F20"/>
          <w:spacing w:val="-4"/>
          <w:sz w:val="18"/>
        </w:rPr>
        <w:t>qua:</w:t>
      </w:r>
      <w:r>
        <w:rPr>
          <w:color w:val="231F20"/>
          <w:sz w:val="18"/>
        </w:rPr>
        <w:tab/>
        <w:t>(nếu có)</w:t>
      </w:r>
      <w:r>
        <w:rPr>
          <w:color w:val="231F20"/>
          <w:spacing w:val="-20"/>
          <w:sz w:val="18"/>
        </w:rPr>
        <w:t> </w:t>
      </w:r>
      <w:r>
        <w:rPr>
          <w:color w:val="231F20"/>
          <w:spacing w:val="-10"/>
          <w:sz w:val="18"/>
          <w:vertAlign w:val="superscript"/>
        </w:rPr>
        <w:t>4</w:t>
      </w:r>
    </w:p>
    <w:p>
      <w:pPr>
        <w:tabs>
          <w:tab w:pos="5582" w:val="left" w:leader="dot"/>
        </w:tabs>
        <w:spacing w:before="73"/>
        <w:ind w:left="357" w:right="0" w:firstLine="0"/>
        <w:jc w:val="left"/>
        <w:rPr>
          <w:sz w:val="18"/>
        </w:rPr>
      </w:pPr>
      <w:r>
        <w:rPr>
          <w:color w:val="231F20"/>
          <w:spacing w:val="-6"/>
          <w:sz w:val="18"/>
        </w:rPr>
        <w:t>Cuộc</w:t>
      </w:r>
      <w:r>
        <w:rPr>
          <w:color w:val="231F20"/>
          <w:spacing w:val="-7"/>
          <w:sz w:val="18"/>
        </w:rPr>
        <w:t> </w:t>
      </w:r>
      <w:r>
        <w:rPr>
          <w:color w:val="231F20"/>
          <w:spacing w:val="-6"/>
          <w:sz w:val="18"/>
        </w:rPr>
        <w:t>họp</w:t>
      </w:r>
      <w:r>
        <w:rPr>
          <w:color w:val="231F20"/>
          <w:spacing w:val="-4"/>
          <w:sz w:val="18"/>
        </w:rPr>
        <w:t> </w:t>
      </w:r>
      <w:r>
        <w:rPr>
          <w:color w:val="231F20"/>
          <w:spacing w:val="-6"/>
          <w:sz w:val="18"/>
        </w:rPr>
        <w:t>(hội</w:t>
      </w:r>
      <w:r>
        <w:rPr>
          <w:color w:val="231F20"/>
          <w:spacing w:val="-5"/>
          <w:sz w:val="18"/>
        </w:rPr>
        <w:t> </w:t>
      </w:r>
      <w:r>
        <w:rPr>
          <w:color w:val="231F20"/>
          <w:spacing w:val="-6"/>
          <w:sz w:val="18"/>
        </w:rPr>
        <w:t>nghị,</w:t>
      </w:r>
      <w:r>
        <w:rPr>
          <w:color w:val="231F20"/>
          <w:spacing w:val="-4"/>
          <w:sz w:val="18"/>
        </w:rPr>
        <w:t> </w:t>
      </w:r>
      <w:r>
        <w:rPr>
          <w:color w:val="231F20"/>
          <w:spacing w:val="-6"/>
          <w:sz w:val="18"/>
        </w:rPr>
        <w:t>hội</w:t>
      </w:r>
      <w:r>
        <w:rPr>
          <w:color w:val="231F20"/>
          <w:spacing w:val="-5"/>
          <w:sz w:val="18"/>
        </w:rPr>
        <w:t> </w:t>
      </w:r>
      <w:r>
        <w:rPr>
          <w:color w:val="231F20"/>
          <w:spacing w:val="-6"/>
          <w:sz w:val="18"/>
        </w:rPr>
        <w:t>thảo…)</w:t>
      </w:r>
      <w:r>
        <w:rPr>
          <w:color w:val="231F20"/>
          <w:spacing w:val="-4"/>
          <w:sz w:val="18"/>
        </w:rPr>
        <w:t> </w:t>
      </w:r>
      <w:r>
        <w:rPr>
          <w:color w:val="231F20"/>
          <w:spacing w:val="-6"/>
          <w:sz w:val="18"/>
        </w:rPr>
        <w:t>kết</w:t>
      </w:r>
      <w:r>
        <w:rPr>
          <w:color w:val="231F20"/>
          <w:spacing w:val="-5"/>
          <w:sz w:val="18"/>
        </w:rPr>
        <w:t> </w:t>
      </w:r>
      <w:r>
        <w:rPr>
          <w:color w:val="231F20"/>
          <w:spacing w:val="-6"/>
          <w:sz w:val="18"/>
        </w:rPr>
        <w:t>thúc</w:t>
      </w:r>
      <w:r>
        <w:rPr>
          <w:color w:val="231F20"/>
          <w:spacing w:val="-4"/>
          <w:sz w:val="18"/>
        </w:rPr>
        <w:t> </w:t>
      </w:r>
      <w:r>
        <w:rPr>
          <w:color w:val="231F20"/>
          <w:spacing w:val="-6"/>
          <w:sz w:val="18"/>
        </w:rPr>
        <w:t>vào....</w:t>
      </w:r>
      <w:r>
        <w:rPr>
          <w:color w:val="231F20"/>
          <w:spacing w:val="-5"/>
          <w:sz w:val="18"/>
        </w:rPr>
        <w:t> </w:t>
      </w:r>
      <w:r>
        <w:rPr>
          <w:color w:val="231F20"/>
          <w:spacing w:val="-6"/>
          <w:sz w:val="18"/>
        </w:rPr>
        <w:t>giờ....,</w:t>
      </w:r>
      <w:r>
        <w:rPr>
          <w:color w:val="231F20"/>
          <w:spacing w:val="-4"/>
          <w:sz w:val="18"/>
        </w:rPr>
        <w:t> </w:t>
      </w:r>
      <w:r>
        <w:rPr>
          <w:color w:val="231F20"/>
          <w:spacing w:val="-6"/>
          <w:sz w:val="18"/>
        </w:rPr>
        <w:t>ngày....</w:t>
      </w:r>
      <w:r>
        <w:rPr>
          <w:color w:val="231F20"/>
          <w:spacing w:val="-5"/>
          <w:sz w:val="18"/>
        </w:rPr>
        <w:t> </w:t>
      </w:r>
      <w:r>
        <w:rPr>
          <w:color w:val="231F20"/>
          <w:spacing w:val="-6"/>
          <w:sz w:val="18"/>
        </w:rPr>
        <w:t>tháng....</w:t>
      </w:r>
      <w:r>
        <w:rPr>
          <w:color w:val="231F20"/>
          <w:spacing w:val="-4"/>
          <w:sz w:val="18"/>
        </w:rPr>
        <w:t> </w:t>
      </w:r>
      <w:r>
        <w:rPr>
          <w:color w:val="231F20"/>
          <w:spacing w:val="-6"/>
          <w:sz w:val="18"/>
        </w:rPr>
        <w:t>năm.</w:t>
      </w:r>
      <w:r>
        <w:rPr>
          <w:color w:val="231F20"/>
          <w:sz w:val="18"/>
        </w:rPr>
        <w:tab/>
      </w:r>
      <w:r>
        <w:rPr>
          <w:color w:val="231F20"/>
          <w:spacing w:val="-5"/>
          <w:sz w:val="18"/>
        </w:rPr>
        <w:t>/.</w:t>
      </w:r>
    </w:p>
    <w:p>
      <w:pPr>
        <w:pStyle w:val="BodyText"/>
        <w:spacing w:before="7"/>
        <w:ind w:left="0" w:firstLine="0"/>
        <w:jc w:val="left"/>
        <w:rPr>
          <w:sz w:val="17"/>
        </w:rPr>
      </w:pPr>
    </w:p>
    <w:tbl>
      <w:tblPr>
        <w:tblW w:w="0" w:type="auto"/>
        <w:jc w:val="left"/>
        <w:tblInd w:w="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6"/>
        <w:gridCol w:w="3143"/>
      </w:tblGrid>
      <w:tr>
        <w:trPr>
          <w:trHeight w:val="1699" w:hRule="atLeast"/>
        </w:trPr>
        <w:tc>
          <w:tcPr>
            <w:tcW w:w="1396" w:type="dxa"/>
          </w:tcPr>
          <w:p>
            <w:pPr>
              <w:pStyle w:val="TableParagraph"/>
              <w:spacing w:line="199" w:lineRule="exact"/>
              <w:ind w:left="60"/>
              <w:rPr>
                <w:b/>
                <w:sz w:val="18"/>
              </w:rPr>
            </w:pPr>
            <w:r>
              <w:rPr>
                <w:b/>
                <w:color w:val="231F20"/>
                <w:sz w:val="18"/>
              </w:rPr>
              <w:t>THƯ </w:t>
            </w:r>
            <w:r>
              <w:rPr>
                <w:b/>
                <w:color w:val="231F20"/>
                <w:spacing w:val="-5"/>
                <w:sz w:val="18"/>
              </w:rPr>
              <w:t>KÝ</w:t>
            </w:r>
          </w:p>
          <w:p>
            <w:pPr>
              <w:pStyle w:val="TableParagraph"/>
              <w:spacing w:before="86"/>
              <w:ind w:left="0"/>
              <w:rPr>
                <w:sz w:val="18"/>
              </w:rPr>
            </w:pPr>
          </w:p>
          <w:p>
            <w:pPr>
              <w:pStyle w:val="TableParagraph"/>
              <w:ind w:left="103"/>
              <w:rPr>
                <w:i/>
                <w:sz w:val="18"/>
              </w:rPr>
            </w:pPr>
            <w:r>
              <w:rPr>
                <w:i/>
                <w:color w:val="231F20"/>
                <w:sz w:val="18"/>
              </w:rPr>
              <w:t>(Chữ</w:t>
            </w:r>
            <w:r>
              <w:rPr>
                <w:i/>
                <w:color w:val="231F20"/>
                <w:spacing w:val="-4"/>
                <w:sz w:val="18"/>
              </w:rPr>
              <w:t> </w:t>
            </w:r>
            <w:r>
              <w:rPr>
                <w:i/>
                <w:color w:val="231F20"/>
                <w:spacing w:val="-5"/>
                <w:sz w:val="18"/>
              </w:rPr>
              <w:t>ký)</w:t>
            </w:r>
          </w:p>
          <w:p>
            <w:pPr>
              <w:pStyle w:val="TableParagraph"/>
              <w:ind w:left="0"/>
              <w:rPr>
                <w:sz w:val="18"/>
              </w:rPr>
            </w:pPr>
          </w:p>
          <w:p>
            <w:pPr>
              <w:pStyle w:val="TableParagraph"/>
              <w:ind w:left="0"/>
              <w:rPr>
                <w:sz w:val="18"/>
              </w:rPr>
            </w:pPr>
          </w:p>
          <w:p>
            <w:pPr>
              <w:pStyle w:val="TableParagraph"/>
              <w:spacing w:before="172"/>
              <w:ind w:left="0"/>
              <w:rPr>
                <w:sz w:val="18"/>
              </w:rPr>
            </w:pPr>
          </w:p>
          <w:p>
            <w:pPr>
              <w:pStyle w:val="TableParagraph"/>
              <w:spacing w:line="187" w:lineRule="exact"/>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c>
          <w:tcPr>
            <w:tcW w:w="3143" w:type="dxa"/>
          </w:tcPr>
          <w:p>
            <w:pPr>
              <w:pStyle w:val="TableParagraph"/>
              <w:spacing w:line="199" w:lineRule="exact"/>
              <w:ind w:left="556" w:right="2"/>
              <w:jc w:val="center"/>
              <w:rPr>
                <w:b/>
                <w:sz w:val="18"/>
              </w:rPr>
            </w:pPr>
            <w:r>
              <w:rPr>
                <w:b/>
                <w:color w:val="231F20"/>
                <w:sz w:val="18"/>
              </w:rPr>
              <w:t>CHỦ</w:t>
            </w:r>
            <w:r>
              <w:rPr>
                <w:b/>
                <w:color w:val="231F20"/>
                <w:spacing w:val="-6"/>
                <w:sz w:val="18"/>
              </w:rPr>
              <w:t> </w:t>
            </w:r>
            <w:r>
              <w:rPr>
                <w:b/>
                <w:color w:val="231F20"/>
                <w:spacing w:val="-4"/>
                <w:sz w:val="18"/>
              </w:rPr>
              <w:t>TỌA</w:t>
            </w:r>
          </w:p>
          <w:p>
            <w:pPr>
              <w:pStyle w:val="TableParagraph"/>
              <w:spacing w:line="249" w:lineRule="auto" w:before="9"/>
              <w:ind w:left="556"/>
              <w:jc w:val="center"/>
              <w:rPr>
                <w:i/>
                <w:sz w:val="18"/>
              </w:rPr>
            </w:pPr>
            <w:r>
              <w:rPr>
                <w:i/>
                <w:color w:val="231F20"/>
                <w:sz w:val="18"/>
              </w:rPr>
              <w:t>(Chữ</w:t>
            </w:r>
            <w:r>
              <w:rPr>
                <w:i/>
                <w:color w:val="231F20"/>
                <w:spacing w:val="-7"/>
                <w:sz w:val="18"/>
              </w:rPr>
              <w:t> </w:t>
            </w:r>
            <w:r>
              <w:rPr>
                <w:i/>
                <w:color w:val="231F20"/>
                <w:sz w:val="18"/>
              </w:rPr>
              <w:t>ký</w:t>
            </w:r>
            <w:r>
              <w:rPr>
                <w:i/>
                <w:color w:val="231F20"/>
                <w:spacing w:val="-7"/>
                <w:sz w:val="18"/>
              </w:rPr>
              <w:t> </w:t>
            </w:r>
            <w:r>
              <w:rPr>
                <w:i/>
                <w:color w:val="231F20"/>
                <w:sz w:val="18"/>
              </w:rPr>
              <w:t>của</w:t>
            </w:r>
            <w:r>
              <w:rPr>
                <w:i/>
                <w:color w:val="231F20"/>
                <w:spacing w:val="-7"/>
                <w:sz w:val="18"/>
              </w:rPr>
              <w:t> </w:t>
            </w:r>
            <w:r>
              <w:rPr>
                <w:i/>
                <w:color w:val="231F20"/>
                <w:sz w:val="18"/>
              </w:rPr>
              <w:t>người</w:t>
            </w:r>
            <w:r>
              <w:rPr>
                <w:i/>
                <w:color w:val="231F20"/>
                <w:spacing w:val="-7"/>
                <w:sz w:val="18"/>
              </w:rPr>
              <w:t> </w:t>
            </w:r>
            <w:r>
              <w:rPr>
                <w:i/>
                <w:color w:val="231F20"/>
                <w:sz w:val="18"/>
              </w:rPr>
              <w:t>có</w:t>
            </w:r>
            <w:r>
              <w:rPr>
                <w:i/>
                <w:color w:val="231F20"/>
                <w:spacing w:val="-7"/>
                <w:sz w:val="18"/>
              </w:rPr>
              <w:t> </w:t>
            </w:r>
            <w:r>
              <w:rPr>
                <w:i/>
                <w:color w:val="231F20"/>
                <w:sz w:val="18"/>
              </w:rPr>
              <w:t>thẩm</w:t>
            </w:r>
            <w:r>
              <w:rPr>
                <w:i/>
                <w:color w:val="231F20"/>
                <w:spacing w:val="-7"/>
                <w:sz w:val="18"/>
              </w:rPr>
              <w:t> </w:t>
            </w:r>
            <w:r>
              <w:rPr>
                <w:i/>
                <w:color w:val="231F20"/>
                <w:sz w:val="18"/>
              </w:rPr>
              <w:t>quyền, dấu của UBND)</w:t>
            </w:r>
          </w:p>
          <w:p>
            <w:pPr>
              <w:pStyle w:val="TableParagraph"/>
              <w:ind w:left="0"/>
              <w:rPr>
                <w:sz w:val="18"/>
              </w:rPr>
            </w:pPr>
          </w:p>
          <w:p>
            <w:pPr>
              <w:pStyle w:val="TableParagraph"/>
              <w:ind w:left="0"/>
              <w:rPr>
                <w:sz w:val="18"/>
              </w:rPr>
            </w:pPr>
          </w:p>
          <w:p>
            <w:pPr>
              <w:pStyle w:val="TableParagraph"/>
              <w:ind w:left="0"/>
              <w:rPr>
                <w:sz w:val="18"/>
              </w:rPr>
            </w:pPr>
          </w:p>
          <w:p>
            <w:pPr>
              <w:pStyle w:val="TableParagraph"/>
              <w:spacing w:before="17"/>
              <w:ind w:left="0"/>
              <w:rPr>
                <w:sz w:val="18"/>
              </w:rPr>
            </w:pPr>
          </w:p>
          <w:p>
            <w:pPr>
              <w:pStyle w:val="TableParagraph"/>
              <w:spacing w:line="195" w:lineRule="exact"/>
              <w:ind w:left="1478"/>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spacing w:before="196"/>
        <w:ind w:left="142" w:right="0" w:firstLine="0"/>
        <w:jc w:val="left"/>
        <w:rPr>
          <w:b/>
          <w:i/>
          <w:sz w:val="16"/>
        </w:rPr>
      </w:pPr>
      <w:r>
        <w:rPr>
          <w:b/>
          <w:i/>
          <w:color w:val="231F20"/>
          <w:sz w:val="16"/>
        </w:rPr>
        <w:t>Nơi </w:t>
      </w:r>
      <w:r>
        <w:rPr>
          <w:b/>
          <w:i/>
          <w:color w:val="231F20"/>
          <w:spacing w:val="-2"/>
          <w:sz w:val="16"/>
        </w:rPr>
        <w:t>nhận:</w:t>
      </w:r>
    </w:p>
    <w:p>
      <w:pPr>
        <w:pStyle w:val="ListParagraph"/>
        <w:numPr>
          <w:ilvl w:val="0"/>
          <w:numId w:val="147"/>
        </w:numPr>
        <w:tabs>
          <w:tab w:pos="795" w:val="left" w:leader="dot"/>
        </w:tabs>
        <w:spacing w:line="240" w:lineRule="auto" w:before="8" w:after="0"/>
        <w:ind w:left="795" w:right="0" w:hanging="653"/>
        <w:jc w:val="left"/>
        <w:rPr>
          <w:color w:val="231F20"/>
          <w:sz w:val="14"/>
        </w:rPr>
      </w:pPr>
      <w:r>
        <w:rPr>
          <w:color w:val="231F20"/>
          <w:spacing w:val="-10"/>
          <w:sz w:val="16"/>
        </w:rPr>
        <w:t>;</w:t>
      </w:r>
    </w:p>
    <w:p>
      <w:pPr>
        <w:pStyle w:val="ListParagraph"/>
        <w:numPr>
          <w:ilvl w:val="0"/>
          <w:numId w:val="147"/>
        </w:numPr>
        <w:tabs>
          <w:tab w:pos="235" w:val="left" w:leader="none"/>
        </w:tabs>
        <w:spacing w:line="240" w:lineRule="auto" w:before="8" w:after="0"/>
        <w:ind w:left="235" w:right="0" w:hanging="93"/>
        <w:jc w:val="left"/>
        <w:rPr>
          <w:i/>
          <w:color w:val="231F20"/>
          <w:sz w:val="16"/>
        </w:rPr>
      </w:pPr>
      <w:r>
        <w:rPr>
          <w:color w:val="231F20"/>
          <w:sz w:val="16"/>
        </w:rPr>
        <w:t>Lưu:</w:t>
      </w:r>
      <w:r>
        <w:rPr>
          <w:color w:val="231F20"/>
          <w:spacing w:val="-7"/>
          <w:sz w:val="16"/>
        </w:rPr>
        <w:t> </w:t>
      </w:r>
      <w:r>
        <w:rPr>
          <w:color w:val="231F20"/>
          <w:sz w:val="16"/>
        </w:rPr>
        <w:t>VT,</w:t>
      </w:r>
      <w:r>
        <w:rPr>
          <w:color w:val="231F20"/>
          <w:spacing w:val="-4"/>
          <w:sz w:val="16"/>
        </w:rPr>
        <w:t> </w:t>
      </w:r>
      <w:r>
        <w:rPr>
          <w:color w:val="231F20"/>
          <w:sz w:val="16"/>
        </w:rPr>
        <w:t>Hồ</w:t>
      </w:r>
      <w:r>
        <w:rPr>
          <w:color w:val="231F20"/>
          <w:spacing w:val="-4"/>
          <w:sz w:val="16"/>
        </w:rPr>
        <w:t> </w:t>
      </w:r>
      <w:r>
        <w:rPr>
          <w:color w:val="231F20"/>
          <w:spacing w:val="-5"/>
          <w:sz w:val="16"/>
        </w:rPr>
        <w:t>sơ.</w:t>
      </w:r>
    </w:p>
    <w:p>
      <w:pPr>
        <w:pStyle w:val="BodyText"/>
        <w:spacing w:before="3"/>
        <w:ind w:left="0" w:firstLine="0"/>
        <w:jc w:val="left"/>
        <w:rPr>
          <w:sz w:val="13"/>
        </w:rPr>
      </w:pPr>
      <w:r>
        <w:rPr>
          <w:sz w:val="13"/>
        </w:rPr>
        <mc:AlternateContent>
          <mc:Choice Requires="wps">
            <w:drawing>
              <wp:anchor distT="0" distB="0" distL="0" distR="0" allowOverlap="1" layoutInCell="1" locked="0" behindDoc="1" simplePos="0" relativeHeight="487614976">
                <wp:simplePos x="0" y="0"/>
                <wp:positionH relativeFrom="page">
                  <wp:posOffset>540000</wp:posOffset>
                </wp:positionH>
                <wp:positionV relativeFrom="paragraph">
                  <wp:posOffset>112107</wp:posOffset>
                </wp:positionV>
                <wp:extent cx="360045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827363pt;width:283.5pt;height:.1pt;mso-position-horizontal-relative:page;mso-position-vertical-relative:paragraph;z-index:-15701504;mso-wrap-distance-left:0;mso-wrap-distance-right:0" id="docshape51" coordorigin="850,177" coordsize="5670,0" path="m850,177l6520,177e" filled="false" stroked="true" strokeweight=".25pt" strokecolor="#231f20">
                <v:path arrowok="t"/>
                <v:stroke dashstyle="solid"/>
                <w10:wrap type="topAndBottom"/>
              </v:shape>
            </w:pict>
          </mc:Fallback>
        </mc:AlternateContent>
      </w:r>
    </w:p>
    <w:p>
      <w:pPr>
        <w:spacing w:before="159"/>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 khu</w:t>
      </w:r>
      <w:r>
        <w:rPr>
          <w:color w:val="231F20"/>
          <w:spacing w:val="-1"/>
          <w:sz w:val="20"/>
          <w:vertAlign w:val="baseline"/>
        </w:rPr>
        <w:t> </w:t>
      </w:r>
      <w:r>
        <w:rPr>
          <w:color w:val="231F20"/>
          <w:sz w:val="20"/>
          <w:vertAlign w:val="baseline"/>
        </w:rPr>
        <w:t>soạn</w:t>
      </w:r>
      <w:r>
        <w:rPr>
          <w:color w:val="231F20"/>
          <w:spacing w:val="-1"/>
          <w:sz w:val="20"/>
          <w:vertAlign w:val="baseline"/>
        </w:rPr>
        <w:t> </w:t>
      </w:r>
      <w:r>
        <w:rPr>
          <w:color w:val="231F20"/>
          <w:sz w:val="20"/>
          <w:vertAlign w:val="baseline"/>
        </w:rPr>
        <w:t>thảo biên</w:t>
      </w:r>
      <w:r>
        <w:rPr>
          <w:color w:val="231F20"/>
          <w:spacing w:val="-1"/>
          <w:sz w:val="20"/>
          <w:vertAlign w:val="baseline"/>
        </w:rPr>
        <w:t> </w:t>
      </w:r>
      <w:r>
        <w:rPr>
          <w:color w:val="231F20"/>
          <w:spacing w:val="-4"/>
          <w:sz w:val="20"/>
          <w:vertAlign w:val="baseline"/>
        </w:rPr>
        <w:t>bản.</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cuộc</w:t>
      </w:r>
      <w:r>
        <w:rPr>
          <w:color w:val="231F20"/>
          <w:spacing w:val="-1"/>
          <w:sz w:val="20"/>
          <w:vertAlign w:val="baseline"/>
        </w:rPr>
        <w:t> </w:t>
      </w:r>
      <w:r>
        <w:rPr>
          <w:color w:val="231F20"/>
          <w:sz w:val="20"/>
          <w:vertAlign w:val="baseline"/>
        </w:rPr>
        <w:t>họp</w:t>
      </w:r>
      <w:r>
        <w:rPr>
          <w:color w:val="231F20"/>
          <w:spacing w:val="-1"/>
          <w:sz w:val="20"/>
          <w:vertAlign w:val="baseline"/>
        </w:rPr>
        <w:t> </w:t>
      </w:r>
      <w:r>
        <w:rPr>
          <w:color w:val="231F20"/>
          <w:sz w:val="20"/>
          <w:vertAlign w:val="baseline"/>
        </w:rPr>
        <w:t>hoặc</w:t>
      </w:r>
      <w:r>
        <w:rPr>
          <w:color w:val="231F20"/>
          <w:spacing w:val="-1"/>
          <w:sz w:val="20"/>
          <w:vertAlign w:val="baseline"/>
        </w:rPr>
        <w:t> </w:t>
      </w:r>
      <w:r>
        <w:rPr>
          <w:color w:val="231F20"/>
          <w:sz w:val="20"/>
          <w:vertAlign w:val="baseline"/>
        </w:rPr>
        <w:t>hội</w:t>
      </w:r>
      <w:r>
        <w:rPr>
          <w:color w:val="231F20"/>
          <w:spacing w:val="-1"/>
          <w:sz w:val="20"/>
          <w:vertAlign w:val="baseline"/>
        </w:rPr>
        <w:t> </w:t>
      </w:r>
      <w:r>
        <w:rPr>
          <w:color w:val="231F20"/>
          <w:sz w:val="20"/>
          <w:vertAlign w:val="baseline"/>
        </w:rPr>
        <w:t>nghị,</w:t>
      </w:r>
      <w:r>
        <w:rPr>
          <w:color w:val="231F20"/>
          <w:spacing w:val="-2"/>
          <w:sz w:val="20"/>
          <w:vertAlign w:val="baseline"/>
        </w:rPr>
        <w:t> </w:t>
      </w:r>
      <w:r>
        <w:rPr>
          <w:color w:val="231F20"/>
          <w:sz w:val="20"/>
          <w:vertAlign w:val="baseline"/>
        </w:rPr>
        <w:t>hội</w:t>
      </w:r>
      <w:r>
        <w:rPr>
          <w:color w:val="231F20"/>
          <w:spacing w:val="-1"/>
          <w:sz w:val="20"/>
          <w:vertAlign w:val="baseline"/>
        </w:rPr>
        <w:t> </w:t>
      </w:r>
      <w:r>
        <w:rPr>
          <w:color w:val="231F20"/>
          <w:spacing w:val="-2"/>
          <w:sz w:val="20"/>
          <w:vertAlign w:val="baseline"/>
        </w:rPr>
        <w:t>thảo.</w:t>
      </w:r>
    </w:p>
    <w:p>
      <w:pPr>
        <w:spacing w:before="50"/>
        <w:ind w:left="357" w:right="0" w:firstLine="0"/>
        <w:jc w:val="left"/>
        <w:rPr>
          <w:sz w:val="20"/>
        </w:rPr>
      </w:pPr>
      <w:r>
        <w:rPr>
          <w:color w:val="231F20"/>
          <w:sz w:val="20"/>
          <w:vertAlign w:val="superscript"/>
        </w:rPr>
        <w:t>3</w:t>
      </w:r>
      <w:r>
        <w:rPr>
          <w:color w:val="231F20"/>
          <w:spacing w:val="4"/>
          <w:sz w:val="20"/>
          <w:vertAlign w:val="baseline"/>
        </w:rPr>
        <w:t> </w:t>
      </w:r>
      <w:r>
        <w:rPr>
          <w:color w:val="231F20"/>
          <w:sz w:val="20"/>
          <w:vertAlign w:val="baseline"/>
        </w:rPr>
        <w:t>Nêu</w:t>
      </w:r>
      <w:r>
        <w:rPr>
          <w:color w:val="231F20"/>
          <w:spacing w:val="45"/>
          <w:sz w:val="20"/>
          <w:vertAlign w:val="baseline"/>
        </w:rPr>
        <w:t> </w:t>
      </w:r>
      <w:r>
        <w:rPr>
          <w:color w:val="231F20"/>
          <w:sz w:val="20"/>
          <w:vertAlign w:val="baseline"/>
        </w:rPr>
        <w:t>rõ</w:t>
      </w:r>
      <w:r>
        <w:rPr>
          <w:color w:val="231F20"/>
          <w:spacing w:val="45"/>
          <w:sz w:val="20"/>
          <w:vertAlign w:val="baseline"/>
        </w:rPr>
        <w:t> </w:t>
      </w:r>
      <w:r>
        <w:rPr>
          <w:color w:val="231F20"/>
          <w:sz w:val="20"/>
          <w:vertAlign w:val="baseline"/>
        </w:rPr>
        <w:t>số</w:t>
      </w:r>
      <w:r>
        <w:rPr>
          <w:color w:val="231F20"/>
          <w:spacing w:val="45"/>
          <w:sz w:val="20"/>
          <w:vertAlign w:val="baseline"/>
        </w:rPr>
        <w:t> </w:t>
      </w:r>
      <w:r>
        <w:rPr>
          <w:color w:val="231F20"/>
          <w:sz w:val="20"/>
          <w:vertAlign w:val="baseline"/>
        </w:rPr>
        <w:t>lượng,</w:t>
      </w:r>
      <w:r>
        <w:rPr>
          <w:color w:val="231F20"/>
          <w:spacing w:val="44"/>
          <w:sz w:val="20"/>
          <w:vertAlign w:val="baseline"/>
        </w:rPr>
        <w:t> </w:t>
      </w:r>
      <w:r>
        <w:rPr>
          <w:color w:val="231F20"/>
          <w:sz w:val="20"/>
          <w:vertAlign w:val="baseline"/>
        </w:rPr>
        <w:t>thành</w:t>
      </w:r>
      <w:r>
        <w:rPr>
          <w:color w:val="231F20"/>
          <w:spacing w:val="45"/>
          <w:sz w:val="20"/>
          <w:vertAlign w:val="baseline"/>
        </w:rPr>
        <w:t> </w:t>
      </w:r>
      <w:r>
        <w:rPr>
          <w:color w:val="231F20"/>
          <w:sz w:val="20"/>
          <w:vertAlign w:val="baseline"/>
        </w:rPr>
        <w:t>phần</w:t>
      </w:r>
      <w:r>
        <w:rPr>
          <w:color w:val="231F20"/>
          <w:spacing w:val="45"/>
          <w:sz w:val="20"/>
          <w:vertAlign w:val="baseline"/>
        </w:rPr>
        <w:t> </w:t>
      </w:r>
      <w:r>
        <w:rPr>
          <w:color w:val="231F20"/>
          <w:sz w:val="20"/>
          <w:vertAlign w:val="baseline"/>
        </w:rPr>
        <w:t>mời</w:t>
      </w:r>
      <w:r>
        <w:rPr>
          <w:color w:val="231F20"/>
          <w:spacing w:val="44"/>
          <w:sz w:val="20"/>
          <w:vertAlign w:val="baseline"/>
        </w:rPr>
        <w:t> </w:t>
      </w:r>
      <w:r>
        <w:rPr>
          <w:color w:val="231F20"/>
          <w:sz w:val="20"/>
          <w:vertAlign w:val="baseline"/>
        </w:rPr>
        <w:t>họp</w:t>
      </w:r>
      <w:r>
        <w:rPr>
          <w:color w:val="231F20"/>
          <w:spacing w:val="45"/>
          <w:sz w:val="20"/>
          <w:vertAlign w:val="baseline"/>
        </w:rPr>
        <w:t> </w:t>
      </w:r>
      <w:r>
        <w:rPr>
          <w:color w:val="231F20"/>
          <w:sz w:val="20"/>
          <w:vertAlign w:val="baseline"/>
        </w:rPr>
        <w:t>(hội</w:t>
      </w:r>
      <w:r>
        <w:rPr>
          <w:color w:val="231F20"/>
          <w:spacing w:val="45"/>
          <w:sz w:val="20"/>
          <w:vertAlign w:val="baseline"/>
        </w:rPr>
        <w:t> </w:t>
      </w:r>
      <w:r>
        <w:rPr>
          <w:color w:val="231F20"/>
          <w:sz w:val="20"/>
          <w:vertAlign w:val="baseline"/>
        </w:rPr>
        <w:t>nghị,</w:t>
      </w:r>
      <w:r>
        <w:rPr>
          <w:color w:val="231F20"/>
          <w:spacing w:val="45"/>
          <w:sz w:val="20"/>
          <w:vertAlign w:val="baseline"/>
        </w:rPr>
        <w:t> </w:t>
      </w:r>
      <w:r>
        <w:rPr>
          <w:color w:val="231F20"/>
          <w:sz w:val="20"/>
          <w:vertAlign w:val="baseline"/>
        </w:rPr>
        <w:t>hội</w:t>
      </w:r>
      <w:r>
        <w:rPr>
          <w:color w:val="231F20"/>
          <w:spacing w:val="44"/>
          <w:sz w:val="20"/>
          <w:vertAlign w:val="baseline"/>
        </w:rPr>
        <w:t> </w:t>
      </w:r>
      <w:r>
        <w:rPr>
          <w:color w:val="231F20"/>
          <w:spacing w:val="-2"/>
          <w:sz w:val="20"/>
          <w:vertAlign w:val="baseline"/>
        </w:rPr>
        <w:t>thảo…).</w:t>
      </w:r>
    </w:p>
    <w:p>
      <w:pPr>
        <w:spacing w:after="0"/>
        <w:jc w:val="left"/>
        <w:rPr>
          <w:sz w:val="20"/>
        </w:rPr>
        <w:sectPr>
          <w:type w:val="continuous"/>
          <w:pgSz w:w="7380" w:h="10780"/>
          <w:pgMar w:header="0" w:footer="576" w:top="540" w:bottom="280" w:left="708" w:right="708"/>
        </w:sectPr>
      </w:pPr>
    </w:p>
    <w:p>
      <w:pPr>
        <w:spacing w:line="292" w:lineRule="auto" w:before="67"/>
        <w:ind w:left="142" w:right="140" w:firstLine="0"/>
        <w:jc w:val="both"/>
        <w:rPr>
          <w:sz w:val="20"/>
        </w:rPr>
      </w:pPr>
      <w:r>
        <w:rPr>
          <w:color w:val="231F20"/>
          <w:sz w:val="20"/>
        </w:rPr>
        <w:t>Trường</w:t>
      </w:r>
      <w:r>
        <w:rPr>
          <w:color w:val="231F20"/>
          <w:spacing w:val="-7"/>
          <w:sz w:val="20"/>
        </w:rPr>
        <w:t> </w:t>
      </w:r>
      <w:r>
        <w:rPr>
          <w:color w:val="231F20"/>
          <w:sz w:val="20"/>
        </w:rPr>
        <w:t>hợp</w:t>
      </w:r>
      <w:r>
        <w:rPr>
          <w:color w:val="231F20"/>
          <w:spacing w:val="-7"/>
          <w:sz w:val="20"/>
        </w:rPr>
        <w:t> </w:t>
      </w:r>
      <w:r>
        <w:rPr>
          <w:color w:val="231F20"/>
          <w:sz w:val="20"/>
        </w:rPr>
        <w:t>phiên</w:t>
      </w:r>
      <w:r>
        <w:rPr>
          <w:color w:val="231F20"/>
          <w:spacing w:val="-7"/>
          <w:sz w:val="20"/>
        </w:rPr>
        <w:t> </w:t>
      </w:r>
      <w:r>
        <w:rPr>
          <w:color w:val="231F20"/>
          <w:sz w:val="20"/>
        </w:rPr>
        <w:t>họp</w:t>
      </w:r>
      <w:r>
        <w:rPr>
          <w:color w:val="231F20"/>
          <w:spacing w:val="-7"/>
          <w:sz w:val="20"/>
        </w:rPr>
        <w:t> </w:t>
      </w:r>
      <w:r>
        <w:rPr>
          <w:color w:val="231F20"/>
          <w:sz w:val="20"/>
        </w:rPr>
        <w:t>của</w:t>
      </w:r>
      <w:r>
        <w:rPr>
          <w:color w:val="231F20"/>
          <w:spacing w:val="-7"/>
          <w:sz w:val="20"/>
        </w:rPr>
        <w:t> </w:t>
      </w:r>
      <w:r>
        <w:rPr>
          <w:color w:val="231F20"/>
          <w:sz w:val="20"/>
        </w:rPr>
        <w:t>UBND</w:t>
      </w:r>
      <w:r>
        <w:rPr>
          <w:color w:val="231F20"/>
          <w:spacing w:val="-6"/>
          <w:sz w:val="20"/>
        </w:rPr>
        <w:t> </w:t>
      </w:r>
      <w:r>
        <w:rPr>
          <w:color w:val="231F20"/>
          <w:sz w:val="20"/>
        </w:rPr>
        <w:t>cấp</w:t>
      </w:r>
      <w:r>
        <w:rPr>
          <w:color w:val="231F20"/>
          <w:spacing w:val="-7"/>
          <w:sz w:val="20"/>
        </w:rPr>
        <w:t> </w:t>
      </w:r>
      <w:r>
        <w:rPr>
          <w:color w:val="231F20"/>
          <w:sz w:val="20"/>
        </w:rPr>
        <w:t>xã</w:t>
      </w:r>
      <w:r>
        <w:rPr>
          <w:color w:val="231F20"/>
          <w:spacing w:val="-7"/>
          <w:sz w:val="20"/>
        </w:rPr>
        <w:t> </w:t>
      </w:r>
      <w:r>
        <w:rPr>
          <w:color w:val="231F20"/>
          <w:sz w:val="20"/>
        </w:rPr>
        <w:t>thì</w:t>
      </w:r>
      <w:r>
        <w:rPr>
          <w:color w:val="231F20"/>
          <w:spacing w:val="-7"/>
          <w:sz w:val="20"/>
        </w:rPr>
        <w:t> </w:t>
      </w:r>
      <w:r>
        <w:rPr>
          <w:color w:val="231F20"/>
          <w:sz w:val="20"/>
        </w:rPr>
        <w:t>ghi</w:t>
      </w:r>
      <w:r>
        <w:rPr>
          <w:color w:val="231F20"/>
          <w:spacing w:val="-7"/>
          <w:sz w:val="20"/>
        </w:rPr>
        <w:t> </w:t>
      </w:r>
      <w:r>
        <w:rPr>
          <w:color w:val="231F20"/>
          <w:sz w:val="20"/>
        </w:rPr>
        <w:t>rõ</w:t>
      </w:r>
      <w:r>
        <w:rPr>
          <w:color w:val="231F20"/>
          <w:spacing w:val="-7"/>
          <w:sz w:val="20"/>
        </w:rPr>
        <w:t> </w:t>
      </w:r>
      <w:r>
        <w:rPr>
          <w:color w:val="231F20"/>
          <w:sz w:val="20"/>
        </w:rPr>
        <w:t>số</w:t>
      </w:r>
      <w:r>
        <w:rPr>
          <w:color w:val="231F20"/>
          <w:spacing w:val="-7"/>
          <w:sz w:val="20"/>
        </w:rPr>
        <w:t> </w:t>
      </w:r>
      <w:r>
        <w:rPr>
          <w:color w:val="231F20"/>
          <w:sz w:val="20"/>
        </w:rPr>
        <w:t>lượng</w:t>
      </w:r>
      <w:r>
        <w:rPr>
          <w:color w:val="231F20"/>
          <w:spacing w:val="-7"/>
          <w:sz w:val="20"/>
        </w:rPr>
        <w:t> </w:t>
      </w:r>
      <w:r>
        <w:rPr>
          <w:color w:val="231F20"/>
          <w:sz w:val="20"/>
        </w:rPr>
        <w:t>thành</w:t>
      </w:r>
      <w:r>
        <w:rPr>
          <w:color w:val="231F20"/>
          <w:spacing w:val="-7"/>
          <w:sz w:val="20"/>
        </w:rPr>
        <w:t> </w:t>
      </w:r>
      <w:r>
        <w:rPr>
          <w:color w:val="231F20"/>
          <w:sz w:val="20"/>
        </w:rPr>
        <w:t>viên UBND cấp xã, số lượng thành viên UBND cấp xã dự họp, số </w:t>
      </w:r>
      <w:r>
        <w:rPr>
          <w:color w:val="231F20"/>
          <w:sz w:val="20"/>
        </w:rPr>
        <w:t>lượng thành viên UBND cấp xã vắng mặt (nêu lý do).</w:t>
      </w:r>
    </w:p>
    <w:p>
      <w:pPr>
        <w:spacing w:line="292" w:lineRule="auto" w:before="0"/>
        <w:ind w:left="142" w:right="140" w:firstLine="215"/>
        <w:jc w:val="both"/>
        <w:rPr>
          <w:sz w:val="20"/>
        </w:rPr>
      </w:pPr>
      <w:r>
        <w:rPr>
          <w:color w:val="231F20"/>
          <w:sz w:val="20"/>
          <w:vertAlign w:val="superscript"/>
        </w:rPr>
        <w:t>4</w:t>
      </w:r>
      <w:r>
        <w:rPr>
          <w:color w:val="231F20"/>
          <w:spacing w:val="-13"/>
          <w:sz w:val="20"/>
          <w:vertAlign w:val="baseline"/>
        </w:rPr>
        <w:t> </w:t>
      </w:r>
      <w:r>
        <w:rPr>
          <w:color w:val="231F20"/>
          <w:sz w:val="20"/>
          <w:vertAlign w:val="baseline"/>
        </w:rPr>
        <w:t>Trường</w:t>
      </w:r>
      <w:r>
        <w:rPr>
          <w:color w:val="231F20"/>
          <w:spacing w:val="-2"/>
          <w:sz w:val="20"/>
          <w:vertAlign w:val="baseline"/>
        </w:rPr>
        <w:t> </w:t>
      </w:r>
      <w:r>
        <w:rPr>
          <w:color w:val="231F20"/>
          <w:sz w:val="20"/>
          <w:vertAlign w:val="baseline"/>
        </w:rPr>
        <w:t>hợp phiên họp của UBND cấp xã có biểu quyết thông qua các nội dung thuộc thẩm quyền của UBND cấp xã thì ghi rõ số lượng thành viên UBND cấp xã tán thành, không tán thành và tỷ lệ % tán thành, không tán thành.</w:t>
      </w:r>
    </w:p>
    <w:p>
      <w:pPr>
        <w:spacing w:after="0" w:line="292" w:lineRule="auto"/>
        <w:jc w:val="both"/>
        <w:rPr>
          <w:sz w:val="20"/>
        </w:rPr>
        <w:sectPr>
          <w:pgSz w:w="7380" w:h="10780"/>
          <w:pgMar w:header="0" w:footer="576" w:top="780" w:bottom="760" w:left="708" w:right="708"/>
        </w:sectPr>
      </w:pPr>
    </w:p>
    <w:p>
      <w:pPr>
        <w:pStyle w:val="Heading1"/>
        <w:spacing w:before="77"/>
        <w:ind w:firstLine="0"/>
        <w:jc w:val="left"/>
      </w:pPr>
      <w:r>
        <w:rPr>
          <w:color w:val="231F20"/>
        </w:rPr>
        <w:t>Mẫu</w:t>
      </w:r>
      <w:r>
        <w:rPr>
          <w:color w:val="231F20"/>
          <w:spacing w:val="-4"/>
        </w:rPr>
        <w:t> </w:t>
      </w:r>
      <w:r>
        <w:rPr>
          <w:color w:val="231F20"/>
        </w:rPr>
        <w:t>số 14</w:t>
      </w:r>
      <w:r>
        <w:rPr>
          <w:color w:val="231F20"/>
          <w:spacing w:val="-1"/>
        </w:rPr>
        <w:t> </w:t>
      </w:r>
      <w:r>
        <w:rPr>
          <w:color w:val="231F20"/>
        </w:rPr>
        <w:t>-</w:t>
      </w:r>
      <w:r>
        <w:rPr>
          <w:color w:val="231F20"/>
          <w:spacing w:val="-1"/>
        </w:rPr>
        <w:t> </w:t>
      </w:r>
      <w:r>
        <w:rPr>
          <w:color w:val="231F20"/>
        </w:rPr>
        <w:t>Mẫu</w:t>
      </w:r>
      <w:r>
        <w:rPr>
          <w:color w:val="231F20"/>
          <w:spacing w:val="-1"/>
        </w:rPr>
        <w:t> </w:t>
      </w:r>
      <w:r>
        <w:rPr>
          <w:color w:val="231F20"/>
        </w:rPr>
        <w:t>phiếu</w:t>
      </w:r>
      <w:r>
        <w:rPr>
          <w:color w:val="231F20"/>
          <w:spacing w:val="-1"/>
        </w:rPr>
        <w:t> </w:t>
      </w:r>
      <w:r>
        <w:rPr>
          <w:color w:val="231F20"/>
        </w:rPr>
        <w:t>chuyển</w:t>
      </w:r>
      <w:r>
        <w:rPr>
          <w:color w:val="231F20"/>
          <w:spacing w:val="-2"/>
        </w:rPr>
        <w:t> </w:t>
      </w:r>
      <w:r>
        <w:rPr>
          <w:color w:val="231F20"/>
        </w:rPr>
        <w:t>văn</w:t>
      </w:r>
      <w:r>
        <w:rPr>
          <w:color w:val="231F20"/>
          <w:spacing w:val="-1"/>
        </w:rPr>
        <w:t> </w:t>
      </w:r>
      <w:r>
        <w:rPr>
          <w:color w:val="231F20"/>
          <w:spacing w:val="-5"/>
        </w:rPr>
        <w:t>bản</w:t>
      </w:r>
    </w:p>
    <w:p>
      <w:pPr>
        <w:pStyle w:val="BodyText"/>
        <w:spacing w:before="1"/>
        <w:ind w:left="0" w:firstLine="0"/>
        <w:jc w:val="left"/>
        <w:rPr>
          <w:b/>
          <w:sz w:val="8"/>
        </w:rPr>
      </w:pPr>
      <w:r>
        <w:rPr>
          <w:b/>
          <w:sz w:val="8"/>
        </w:rPr>
        <mc:AlternateContent>
          <mc:Choice Requires="wps">
            <w:drawing>
              <wp:anchor distT="0" distB="0" distL="0" distR="0" allowOverlap="1" layoutInCell="1" locked="0" behindDoc="1" simplePos="0" relativeHeight="487616000">
                <wp:simplePos x="0" y="0"/>
                <wp:positionH relativeFrom="page">
                  <wp:posOffset>540000</wp:posOffset>
                </wp:positionH>
                <wp:positionV relativeFrom="paragraph">
                  <wp:posOffset>74906</wp:posOffset>
                </wp:positionV>
                <wp:extent cx="360045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5.898172pt;width:283.5pt;height:.1pt;mso-position-horizontal-relative:page;mso-position-vertical-relative:paragraph;z-index:-15700480;mso-wrap-distance-left:0;mso-wrap-distance-right:0" id="docshape52" coordorigin="850,118" coordsize="5670,0" path="m850,118l6520,118e" filled="false" stroked="true" strokeweight=".25pt" strokecolor="#231f20">
                <v:path arrowok="t"/>
                <v:stroke dashstyle="solid"/>
                <w10:wrap type="topAndBottom"/>
              </v:shape>
            </w:pict>
          </mc:Fallback>
        </mc:AlternateContent>
      </w:r>
    </w:p>
    <w:p>
      <w:pPr>
        <w:pStyle w:val="BodyText"/>
        <w:spacing w:before="11"/>
        <w:ind w:left="0" w:firstLine="0"/>
        <w:jc w:val="left"/>
        <w:rPr>
          <w:b/>
          <w:sz w:val="11"/>
        </w:rPr>
      </w:pPr>
    </w:p>
    <w:p>
      <w:pPr>
        <w:pStyle w:val="BodyText"/>
        <w:spacing w:after="0"/>
        <w:jc w:val="left"/>
        <w:rPr>
          <w:b/>
          <w:sz w:val="11"/>
        </w:rPr>
        <w:sectPr>
          <w:pgSz w:w="7380" w:h="10780"/>
          <w:pgMar w:header="0" w:footer="576" w:top="760" w:bottom="760" w:left="708" w:right="708"/>
        </w:sectPr>
      </w:pPr>
    </w:p>
    <w:p>
      <w:pPr>
        <w:spacing w:before="93"/>
        <w:ind w:left="251"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6"/>
        <w:ind w:left="0" w:firstLine="0"/>
        <w:jc w:val="left"/>
        <w:rPr>
          <w:b/>
          <w:sz w:val="3"/>
        </w:rPr>
      </w:pPr>
    </w:p>
    <w:p>
      <w:pPr>
        <w:pStyle w:val="BodyText"/>
        <w:spacing w:line="20" w:lineRule="exact"/>
        <w:ind w:left="709" w:firstLine="0"/>
        <w:jc w:val="left"/>
        <w:rPr>
          <w:sz w:val="2"/>
        </w:rPr>
      </w:pPr>
      <w:r>
        <w:rPr>
          <w:sz w:val="2"/>
        </w:rPr>
        <mc:AlternateContent>
          <mc:Choice Requires="wps">
            <w:drawing>
              <wp:inline distT="0" distB="0" distL="0" distR="0">
                <wp:extent cx="576580" cy="3175"/>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576580" cy="3175"/>
                          <a:chExt cx="576580" cy="3175"/>
                        </a:xfrm>
                      </wpg:grpSpPr>
                      <wps:wsp>
                        <wps:cNvPr id="79" name="Graphic 79"/>
                        <wps:cNvSpPr/>
                        <wps:spPr>
                          <a:xfrm>
                            <a:off x="0" y="1587"/>
                            <a:ext cx="576580" cy="1270"/>
                          </a:xfrm>
                          <a:custGeom>
                            <a:avLst/>
                            <a:gdLst/>
                            <a:ahLst/>
                            <a:cxnLst/>
                            <a:rect l="l" t="t" r="r" b="b"/>
                            <a:pathLst>
                              <a:path w="576580" h="0">
                                <a:moveTo>
                                  <a:pt x="0" y="0"/>
                                </a:moveTo>
                                <a:lnTo>
                                  <a:pt x="57599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4pt;height:.25pt;mso-position-horizontal-relative:char;mso-position-vertical-relative:line" id="docshapegroup53" coordorigin="0,0" coordsize="908,5">
                <v:line style="position:absolute" from="0,3" to="907,3" stroked="true" strokeweight=".25pt" strokecolor="#231f20">
                  <v:stroke dashstyle="solid"/>
                </v:line>
              </v:group>
            </w:pict>
          </mc:Fallback>
        </mc:AlternateContent>
      </w:r>
      <w:r>
        <w:rPr>
          <w:sz w:val="2"/>
        </w:rPr>
      </w:r>
    </w:p>
    <w:p>
      <w:pPr>
        <w:pStyle w:val="BodyText"/>
        <w:spacing w:before="81"/>
        <w:ind w:left="0" w:firstLine="0"/>
        <w:jc w:val="left"/>
        <w:rPr>
          <w:b/>
          <w:sz w:val="16"/>
        </w:rPr>
      </w:pPr>
    </w:p>
    <w:p>
      <w:pPr>
        <w:spacing w:before="1"/>
        <w:ind w:left="251" w:right="0" w:firstLine="0"/>
        <w:jc w:val="center"/>
        <w:rPr>
          <w:sz w:val="16"/>
        </w:rPr>
      </w:pPr>
      <w:r>
        <w:rPr>
          <w:color w:val="231F20"/>
          <w:sz w:val="16"/>
        </w:rPr>
        <w:t>Số:</w:t>
      </w:r>
      <w:r>
        <w:rPr>
          <w:color w:val="231F20"/>
          <w:spacing w:val="58"/>
          <w:sz w:val="16"/>
        </w:rPr>
        <w:t>  </w:t>
      </w:r>
      <w:r>
        <w:rPr>
          <w:color w:val="231F20"/>
          <w:sz w:val="16"/>
        </w:rPr>
        <w:t>/PC-</w:t>
      </w:r>
      <w:r>
        <w:rPr>
          <w:color w:val="231F20"/>
          <w:spacing w:val="-4"/>
          <w:sz w:val="16"/>
        </w:rPr>
        <w:t>UBND</w:t>
      </w:r>
    </w:p>
    <w:p>
      <w:pPr>
        <w:spacing w:before="93"/>
        <w:ind w:left="183"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28"/>
        <w:ind w:left="1" w:right="72"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9"/>
        <w:ind w:left="0" w:firstLine="0"/>
        <w:jc w:val="left"/>
        <w:rPr>
          <w:b/>
          <w:sz w:val="3"/>
        </w:rPr>
      </w:pPr>
    </w:p>
    <w:p>
      <w:pPr>
        <w:pStyle w:val="BodyText"/>
        <w:spacing w:line="20" w:lineRule="exact"/>
        <w:ind w:left="891" w:firstLine="0"/>
        <w:jc w:val="left"/>
        <w:rPr>
          <w:sz w:val="2"/>
        </w:rPr>
      </w:pPr>
      <w:r>
        <w:rPr>
          <w:sz w:val="2"/>
        </w:rPr>
        <mc:AlternateContent>
          <mc:Choice Requires="wps">
            <w:drawing>
              <wp:inline distT="0" distB="0" distL="0" distR="0">
                <wp:extent cx="1224280" cy="3175"/>
                <wp:effectExtent l="9525" t="0" r="0" b="6350"/>
                <wp:docPr id="80" name="Group 80"/>
                <wp:cNvGraphicFramePr>
                  <a:graphicFrameLocks/>
                </wp:cNvGraphicFramePr>
                <a:graphic>
                  <a:graphicData uri="http://schemas.microsoft.com/office/word/2010/wordprocessingGroup">
                    <wpg:wgp>
                      <wpg:cNvPr id="80" name="Group 80"/>
                      <wpg:cNvGrpSpPr/>
                      <wpg:grpSpPr>
                        <a:xfrm>
                          <a:off x="0" y="0"/>
                          <a:ext cx="1224280" cy="3175"/>
                          <a:chExt cx="1224280" cy="3175"/>
                        </a:xfrm>
                      </wpg:grpSpPr>
                      <wps:wsp>
                        <wps:cNvPr id="81" name="Graphic 81"/>
                        <wps:cNvSpPr/>
                        <wps:spPr>
                          <a:xfrm>
                            <a:off x="0" y="1587"/>
                            <a:ext cx="1224280" cy="1270"/>
                          </a:xfrm>
                          <a:custGeom>
                            <a:avLst/>
                            <a:gdLst/>
                            <a:ahLst/>
                            <a:cxnLst/>
                            <a:rect l="l" t="t" r="r" b="b"/>
                            <a:pathLst>
                              <a:path w="1224280" h="0">
                                <a:moveTo>
                                  <a:pt x="0" y="0"/>
                                </a:moveTo>
                                <a:lnTo>
                                  <a:pt x="12240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6.4pt;height:.25pt;mso-position-horizontal-relative:char;mso-position-vertical-relative:line" id="docshapegroup54" coordorigin="0,0" coordsize="1928,5">
                <v:line style="position:absolute" from="0,3" to="1928,3" stroked="true" strokeweight=".25pt" strokecolor="#231f20">
                  <v:stroke dashstyle="solid"/>
                </v:line>
              </v:group>
            </w:pict>
          </mc:Fallback>
        </mc:AlternateContent>
      </w:r>
      <w:r>
        <w:rPr>
          <w:sz w:val="2"/>
        </w:rPr>
      </w:r>
    </w:p>
    <w:p>
      <w:pPr>
        <w:pStyle w:val="BodyText"/>
        <w:spacing w:before="44"/>
        <w:ind w:left="0" w:firstLine="0"/>
        <w:jc w:val="left"/>
        <w:rPr>
          <w:b/>
          <w:sz w:val="16"/>
        </w:rPr>
      </w:pPr>
    </w:p>
    <w:p>
      <w:pPr>
        <w:spacing w:before="0"/>
        <w:ind w:left="1" w:right="72" w:firstLine="0"/>
        <w:jc w:val="center"/>
        <w:rPr>
          <w:i/>
          <w:sz w:val="16"/>
        </w:rPr>
      </w:pP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108"/>
        <w:ind w:left="0" w:firstLine="0"/>
        <w:jc w:val="left"/>
        <w:rPr>
          <w:i/>
          <w:sz w:val="16"/>
        </w:rPr>
      </w:pPr>
    </w:p>
    <w:p>
      <w:pPr>
        <w:spacing w:before="0"/>
        <w:ind w:left="265" w:right="0" w:firstLine="0"/>
        <w:jc w:val="left"/>
        <w:rPr>
          <w:b/>
          <w:sz w:val="16"/>
        </w:rPr>
      </w:pPr>
      <w:r>
        <w:rPr>
          <w:b/>
          <w:color w:val="231F20"/>
          <w:sz w:val="16"/>
        </w:rPr>
        <w:t>PHIẾU</w:t>
      </w:r>
      <w:r>
        <w:rPr>
          <w:b/>
          <w:color w:val="231F20"/>
          <w:spacing w:val="-5"/>
          <w:sz w:val="16"/>
        </w:rPr>
        <w:t> </w:t>
      </w:r>
      <w:r>
        <w:rPr>
          <w:b/>
          <w:color w:val="231F20"/>
          <w:spacing w:val="-2"/>
          <w:sz w:val="16"/>
        </w:rPr>
        <w:t>CHUYỂN</w:t>
      </w:r>
    </w:p>
    <w:p>
      <w:pPr>
        <w:tabs>
          <w:tab w:pos="1555" w:val="right" w:leader="dot"/>
        </w:tabs>
        <w:spacing w:before="96"/>
        <w:ind w:left="215" w:right="0" w:firstLine="0"/>
        <w:jc w:val="left"/>
        <w:rPr>
          <w:sz w:val="16"/>
        </w:rPr>
      </w:pPr>
      <w:r>
        <w:rPr>
          <w:color w:val="231F20"/>
          <w:sz w:val="16"/>
        </w:rPr>
        <w:t>Về</w:t>
      </w:r>
      <w:r>
        <w:rPr>
          <w:color w:val="231F20"/>
          <w:spacing w:val="-1"/>
          <w:sz w:val="16"/>
        </w:rPr>
        <w:t> </w:t>
      </w:r>
      <w:r>
        <w:rPr>
          <w:color w:val="231F20"/>
          <w:spacing w:val="-4"/>
          <w:sz w:val="16"/>
        </w:rPr>
        <w:t>việc</w:t>
      </w:r>
      <w:r>
        <w:rPr>
          <w:color w:val="231F20"/>
          <w:sz w:val="16"/>
        </w:rPr>
        <w:tab/>
      </w:r>
      <w:r>
        <w:rPr>
          <w:color w:val="231F20"/>
          <w:spacing w:val="-10"/>
          <w:sz w:val="16"/>
          <w:vertAlign w:val="superscript"/>
        </w:rPr>
        <w:t>3</w:t>
      </w:r>
    </w:p>
    <w:p>
      <w:pPr>
        <w:spacing w:after="0"/>
        <w:jc w:val="left"/>
        <w:rPr>
          <w:sz w:val="16"/>
        </w:rPr>
        <w:sectPr>
          <w:type w:val="continuous"/>
          <w:pgSz w:w="7380" w:h="10780"/>
          <w:pgMar w:header="0" w:footer="576" w:top="540" w:bottom="280" w:left="708" w:right="708"/>
          <w:cols w:num="2" w:equalWidth="0">
            <w:col w:w="2160" w:space="40"/>
            <w:col w:w="3764"/>
          </w:cols>
        </w:sectPr>
      </w:pPr>
    </w:p>
    <w:p>
      <w:pPr>
        <w:pStyle w:val="BodyText"/>
        <w:ind w:left="0" w:firstLine="0"/>
        <w:jc w:val="left"/>
        <w:rPr>
          <w:sz w:val="20"/>
        </w:rPr>
      </w:pPr>
    </w:p>
    <w:p>
      <w:pPr>
        <w:pStyle w:val="BodyText"/>
        <w:spacing w:before="39"/>
        <w:ind w:left="0" w:firstLine="0"/>
        <w:jc w:val="left"/>
        <w:rPr>
          <w:sz w:val="20"/>
        </w:rPr>
      </w:pPr>
    </w:p>
    <w:p>
      <w:pPr>
        <w:spacing w:before="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spacing w:before="50"/>
        <w:ind w:left="142" w:right="0" w:firstLine="0"/>
        <w:jc w:val="left"/>
        <w:rPr>
          <w:sz w:val="20"/>
        </w:rPr>
      </w:pPr>
      <w:r>
        <w:rPr>
          <w:color w:val="231F20"/>
          <w:spacing w:val="-2"/>
          <w:sz w:val="20"/>
        </w:rPr>
        <w:t>................................................................................................................</w:t>
      </w:r>
    </w:p>
    <w:p>
      <w:pPr>
        <w:tabs>
          <w:tab w:pos="5571" w:val="left" w:leader="dot"/>
        </w:tabs>
        <w:spacing w:before="50"/>
        <w:ind w:left="142" w:right="0" w:firstLine="0"/>
        <w:jc w:val="left"/>
        <w:rPr>
          <w:sz w:val="20"/>
        </w:rPr>
      </w:pPr>
      <w:r>
        <w:rPr>
          <w:color w:val="231F20"/>
          <w:spacing w:val="-10"/>
          <w:sz w:val="20"/>
        </w:rPr>
        <w:t>.</w:t>
      </w:r>
      <w:r>
        <w:rPr>
          <w:color w:val="231F20"/>
          <w:sz w:val="20"/>
        </w:rPr>
        <w:tab/>
      </w:r>
      <w:r>
        <w:rPr>
          <w:color w:val="231F20"/>
          <w:spacing w:val="-5"/>
          <w:sz w:val="20"/>
          <w:vertAlign w:val="superscript"/>
        </w:rPr>
        <w:t>4</w:t>
      </w:r>
      <w:r>
        <w:rPr>
          <w:color w:val="231F20"/>
          <w:spacing w:val="-5"/>
          <w:sz w:val="20"/>
          <w:vertAlign w:val="baseline"/>
        </w:rPr>
        <w:t>/.</w:t>
      </w:r>
    </w:p>
    <w:p>
      <w:pPr>
        <w:pStyle w:val="BodyText"/>
        <w:ind w:left="0" w:firstLine="0"/>
        <w:jc w:val="left"/>
        <w:rPr>
          <w:sz w:val="20"/>
        </w:rPr>
      </w:pPr>
    </w:p>
    <w:p>
      <w:pPr>
        <w:pStyle w:val="BodyText"/>
        <w:spacing w:before="102"/>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1"/>
        <w:gridCol w:w="3047"/>
      </w:tblGrid>
      <w:tr>
        <w:trPr>
          <w:trHeight w:val="1773" w:hRule="atLeast"/>
        </w:trPr>
        <w:tc>
          <w:tcPr>
            <w:tcW w:w="1891" w:type="dxa"/>
          </w:tcPr>
          <w:p>
            <w:pPr>
              <w:pStyle w:val="TableParagraph"/>
              <w:spacing w:line="165" w:lineRule="exact"/>
              <w:rPr>
                <w:b/>
                <w:i/>
                <w:sz w:val="16"/>
              </w:rPr>
            </w:pPr>
            <w:r>
              <w:rPr>
                <w:b/>
                <w:i/>
                <w:color w:val="231F20"/>
                <w:sz w:val="16"/>
              </w:rPr>
              <w:t>Nơi </w:t>
            </w:r>
            <w:r>
              <w:rPr>
                <w:b/>
                <w:i/>
                <w:color w:val="231F20"/>
                <w:spacing w:val="-2"/>
                <w:sz w:val="16"/>
              </w:rPr>
              <w:t>nhận:</w:t>
            </w:r>
          </w:p>
          <w:p>
            <w:pPr>
              <w:pStyle w:val="TableParagraph"/>
              <w:numPr>
                <w:ilvl w:val="0"/>
                <w:numId w:val="148"/>
              </w:numPr>
              <w:tabs>
                <w:tab w:pos="703" w:val="left" w:leader="dot"/>
              </w:tabs>
              <w:spacing w:line="160" w:lineRule="exact" w:before="0" w:after="0"/>
              <w:ind w:left="703" w:right="0" w:hanging="653"/>
              <w:jc w:val="left"/>
              <w:rPr>
                <w:sz w:val="16"/>
              </w:rPr>
            </w:pPr>
            <w:r>
              <w:rPr>
                <w:color w:val="231F20"/>
                <w:spacing w:val="-10"/>
                <w:sz w:val="16"/>
              </w:rPr>
              <w:t>;</w:t>
            </w:r>
          </w:p>
          <w:p>
            <w:pPr>
              <w:pStyle w:val="TableParagraph"/>
              <w:numPr>
                <w:ilvl w:val="0"/>
                <w:numId w:val="148"/>
              </w:numPr>
              <w:tabs>
                <w:tab w:pos="703" w:val="left" w:leader="dot"/>
              </w:tabs>
              <w:spacing w:line="160" w:lineRule="exact" w:before="0" w:after="0"/>
              <w:ind w:left="703" w:right="0" w:hanging="653"/>
              <w:jc w:val="left"/>
              <w:rPr>
                <w:sz w:val="16"/>
              </w:rPr>
            </w:pPr>
            <w:r>
              <w:rPr>
                <w:color w:val="231F20"/>
                <w:spacing w:val="-10"/>
                <w:sz w:val="16"/>
              </w:rPr>
              <w:t>;</w:t>
            </w:r>
          </w:p>
          <w:p>
            <w:pPr>
              <w:pStyle w:val="TableParagraph"/>
              <w:numPr>
                <w:ilvl w:val="0"/>
                <w:numId w:val="148"/>
              </w:numPr>
              <w:tabs>
                <w:tab w:pos="143" w:val="left" w:leader="none"/>
                <w:tab w:pos="1017" w:val="left" w:leader="dot"/>
              </w:tabs>
              <w:spacing w:line="172" w:lineRule="exact" w:before="0"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6</w:t>
            </w:r>
            <w:r>
              <w:rPr>
                <w:color w:val="231F20"/>
                <w:position w:val="5"/>
                <w:sz w:val="9"/>
                <w:vertAlign w:val="baseline"/>
              </w:rPr>
              <w:tab/>
            </w:r>
            <w:r>
              <w:rPr>
                <w:color w:val="231F20"/>
                <w:spacing w:val="-5"/>
                <w:position w:val="5"/>
                <w:sz w:val="16"/>
                <w:vertAlign w:val="superscript"/>
              </w:rPr>
              <w:t>7</w:t>
            </w:r>
            <w:r>
              <w:rPr>
                <w:color w:val="231F20"/>
                <w:spacing w:val="-5"/>
                <w:sz w:val="16"/>
                <w:vertAlign w:val="baseline"/>
              </w:rPr>
              <w:t>.</w:t>
            </w:r>
          </w:p>
        </w:tc>
        <w:tc>
          <w:tcPr>
            <w:tcW w:w="3047" w:type="dxa"/>
          </w:tcPr>
          <w:p>
            <w:pPr>
              <w:pStyle w:val="TableParagraph"/>
              <w:spacing w:line="249" w:lineRule="auto"/>
              <w:ind w:left="813" w:right="113"/>
              <w:jc w:val="center"/>
              <w:rPr>
                <w:b/>
                <w:sz w:val="16"/>
              </w:rPr>
            </w:pPr>
            <w:r>
              <w:rPr>
                <w:b/>
                <w:color w:val="231F20"/>
                <w:sz w:val="16"/>
              </w:rPr>
              <w:t>TM.</w:t>
            </w:r>
            <w:r>
              <w:rPr>
                <w:b/>
                <w:color w:val="231F20"/>
                <w:spacing w:val="-10"/>
                <w:sz w:val="16"/>
              </w:rPr>
              <w:t> </w:t>
            </w: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40"/>
                <w:sz w:val="16"/>
              </w:rPr>
              <w:t> </w:t>
            </w:r>
            <w:r>
              <w:rPr>
                <w:b/>
                <w:color w:val="231F20"/>
                <w:sz w:val="16"/>
              </w:rPr>
              <w:t>CHỦ TỊCH </w:t>
            </w:r>
            <w:r>
              <w:rPr>
                <w:b/>
                <w:color w:val="231F20"/>
                <w:sz w:val="16"/>
                <w:vertAlign w:val="superscript"/>
              </w:rPr>
              <w:t>5</w:t>
            </w:r>
          </w:p>
          <w:p>
            <w:pPr>
              <w:pStyle w:val="TableParagraph"/>
              <w:spacing w:line="249" w:lineRule="auto"/>
              <w:ind w:left="740"/>
              <w:jc w:val="center"/>
              <w:rPr>
                <w:i/>
                <w:sz w:val="16"/>
              </w:rPr>
            </w:pPr>
            <w:r>
              <w:rPr>
                <w:i/>
                <w:color w:val="231F20"/>
                <w:sz w:val="16"/>
              </w:rPr>
              <w:t>(Chữ</w:t>
            </w:r>
            <w:r>
              <w:rPr>
                <w:i/>
                <w:color w:val="231F20"/>
                <w:spacing w:val="-7"/>
                <w:sz w:val="16"/>
              </w:rPr>
              <w:t> </w:t>
            </w:r>
            <w:r>
              <w:rPr>
                <w:i/>
                <w:color w:val="231F20"/>
                <w:sz w:val="16"/>
              </w:rPr>
              <w:t>ký</w:t>
            </w:r>
            <w:r>
              <w:rPr>
                <w:i/>
                <w:color w:val="231F20"/>
                <w:spacing w:val="-6"/>
                <w:sz w:val="16"/>
              </w:rPr>
              <w:t> </w:t>
            </w:r>
            <w:r>
              <w:rPr>
                <w:i/>
                <w:color w:val="231F20"/>
                <w:sz w:val="16"/>
              </w:rPr>
              <w:t>của</w:t>
            </w:r>
            <w:r>
              <w:rPr>
                <w:i/>
                <w:color w:val="231F20"/>
                <w:spacing w:val="-6"/>
                <w:sz w:val="16"/>
              </w:rPr>
              <w:t> </w:t>
            </w:r>
            <w:r>
              <w:rPr>
                <w:i/>
                <w:color w:val="231F20"/>
                <w:sz w:val="16"/>
              </w:rPr>
              <w:t>người</w:t>
            </w:r>
            <w:r>
              <w:rPr>
                <w:i/>
                <w:color w:val="231F20"/>
                <w:spacing w:val="-6"/>
                <w:sz w:val="16"/>
              </w:rPr>
              <w:t> </w:t>
            </w:r>
            <w:r>
              <w:rPr>
                <w:i/>
                <w:color w:val="231F20"/>
                <w:sz w:val="16"/>
              </w:rPr>
              <w:t>có</w:t>
            </w:r>
            <w:r>
              <w:rPr>
                <w:i/>
                <w:color w:val="231F20"/>
                <w:spacing w:val="-6"/>
                <w:sz w:val="16"/>
              </w:rPr>
              <w:t> </w:t>
            </w:r>
            <w:r>
              <w:rPr>
                <w:i/>
                <w:color w:val="231F20"/>
                <w:sz w:val="16"/>
              </w:rPr>
              <w:t>thẩm</w:t>
            </w:r>
            <w:r>
              <w:rPr>
                <w:i/>
                <w:color w:val="231F20"/>
                <w:spacing w:val="-7"/>
                <w:sz w:val="16"/>
              </w:rPr>
              <w:t> </w:t>
            </w:r>
            <w:r>
              <w:rPr>
                <w:i/>
                <w:color w:val="231F20"/>
                <w:sz w:val="16"/>
              </w:rPr>
              <w:t>quyền,</w:t>
            </w:r>
            <w:r>
              <w:rPr>
                <w:i/>
                <w:color w:val="231F20"/>
                <w:spacing w:val="40"/>
                <w:sz w:val="16"/>
              </w:rPr>
              <w:t> </w:t>
            </w:r>
            <w:r>
              <w:rPr>
                <w:i/>
                <w:color w:val="231F20"/>
                <w:sz w:val="16"/>
              </w:rPr>
              <w:t>đóng dấu của UBND)</w:t>
            </w:r>
          </w:p>
          <w:p>
            <w:pPr>
              <w:pStyle w:val="TableParagraph"/>
              <w:ind w:left="0"/>
              <w:rPr>
                <w:sz w:val="16"/>
              </w:rPr>
            </w:pPr>
          </w:p>
          <w:p>
            <w:pPr>
              <w:pStyle w:val="TableParagraph"/>
              <w:ind w:left="0"/>
              <w:rPr>
                <w:sz w:val="16"/>
              </w:rPr>
            </w:pPr>
          </w:p>
          <w:p>
            <w:pPr>
              <w:pStyle w:val="TableParagraph"/>
              <w:ind w:left="0"/>
              <w:rPr>
                <w:sz w:val="16"/>
              </w:rPr>
            </w:pPr>
          </w:p>
          <w:p>
            <w:pPr>
              <w:pStyle w:val="TableParagraph"/>
              <w:spacing w:before="87"/>
              <w:ind w:left="0"/>
              <w:rPr>
                <w:sz w:val="16"/>
              </w:rPr>
            </w:pPr>
          </w:p>
          <w:p>
            <w:pPr>
              <w:pStyle w:val="TableParagraph"/>
              <w:spacing w:line="164" w:lineRule="exact" w:before="1"/>
              <w:ind w:left="813" w:right="116"/>
              <w:jc w:val="center"/>
              <w:rPr>
                <w:b/>
                <w:sz w:val="16"/>
              </w:rPr>
            </w:pPr>
            <w:r>
              <w:rPr>
                <w:b/>
                <w:color w:val="231F20"/>
                <w:spacing w:val="-8"/>
                <w:sz w:val="16"/>
              </w:rPr>
              <w:t>H</w:t>
            </w:r>
            <w:r>
              <w:rPr>
                <w:b/>
                <w:smallCaps/>
                <w:color w:val="231F20"/>
                <w:spacing w:val="-8"/>
                <w:sz w:val="16"/>
              </w:rPr>
              <w:t>ọ</w:t>
            </w:r>
            <w:r>
              <w:rPr>
                <w:b/>
                <w:smallCaps w:val="0"/>
                <w:color w:val="231F20"/>
                <w:spacing w:val="-2"/>
                <w:sz w:val="16"/>
              </w:rPr>
              <w:t> </w:t>
            </w:r>
            <w:r>
              <w:rPr>
                <w:b/>
                <w:smallCaps/>
                <w:color w:val="231F20"/>
                <w:spacing w:val="-8"/>
                <w:sz w:val="16"/>
              </w:rPr>
              <w:t>v</w:t>
            </w:r>
            <w:r>
              <w:rPr>
                <w:b/>
                <w:smallCaps w:val="0"/>
                <w:color w:val="231F20"/>
                <w:spacing w:val="-8"/>
                <w:sz w:val="16"/>
              </w:rPr>
              <w:t>à</w:t>
            </w:r>
            <w:r>
              <w:rPr>
                <w:b/>
                <w:smallCaps w:val="0"/>
                <w:color w:val="231F20"/>
                <w:spacing w:val="-2"/>
                <w:sz w:val="16"/>
              </w:rPr>
              <w:t> </w:t>
            </w:r>
            <w:r>
              <w:rPr>
                <w:b/>
                <w:smallCaps w:val="0"/>
                <w:color w:val="231F20"/>
                <w:spacing w:val="-8"/>
                <w:sz w:val="16"/>
              </w:rPr>
              <w:t>tên</w:t>
            </w:r>
          </w:p>
        </w:tc>
      </w:tr>
    </w:tbl>
    <w:p>
      <w:pPr>
        <w:pStyle w:val="BodyText"/>
        <w:spacing w:before="8"/>
        <w:ind w:left="0" w:firstLine="0"/>
        <w:jc w:val="left"/>
        <w:rPr>
          <w:sz w:val="20"/>
        </w:rPr>
      </w:pPr>
      <w:r>
        <w:rPr>
          <w:sz w:val="20"/>
        </w:rPr>
        <mc:AlternateContent>
          <mc:Choice Requires="wps">
            <w:drawing>
              <wp:anchor distT="0" distB="0" distL="0" distR="0" allowOverlap="1" layoutInCell="1" locked="0" behindDoc="1" simplePos="0" relativeHeight="487617536">
                <wp:simplePos x="0" y="0"/>
                <wp:positionH relativeFrom="page">
                  <wp:posOffset>540000</wp:posOffset>
                </wp:positionH>
                <wp:positionV relativeFrom="paragraph">
                  <wp:posOffset>166889</wp:posOffset>
                </wp:positionV>
                <wp:extent cx="360045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140906pt;width:283.5pt;height:.1pt;mso-position-horizontal-relative:page;mso-position-vertical-relative:paragraph;z-index:-15698944;mso-wrap-distance-left:0;mso-wrap-distance-right:0" id="docshape55" coordorigin="850,263" coordsize="5670,0" path="m850,263l6520,263e" filled="false" stroked="true" strokeweight=".25pt" strokecolor="#231f20">
                <v:path arrowok="t"/>
                <v:stroke dashstyle="solid"/>
                <w10:wrap type="topAndBottom"/>
              </v:shape>
            </w:pict>
          </mc:Fallback>
        </mc:AlternateContent>
      </w:r>
    </w:p>
    <w:p>
      <w:pPr>
        <w:pStyle w:val="BodyText"/>
        <w:spacing w:before="3"/>
        <w:ind w:left="0" w:firstLine="0"/>
        <w:jc w:val="left"/>
        <w:rPr>
          <w:sz w:val="20"/>
        </w:rPr>
      </w:pPr>
    </w:p>
    <w:p>
      <w:pPr>
        <w:spacing w:before="0"/>
        <w:ind w:left="357" w:right="0" w:firstLine="0"/>
        <w:jc w:val="left"/>
        <w:rPr>
          <w:b/>
          <w:i/>
          <w:sz w:val="20"/>
        </w:rPr>
      </w:pPr>
      <w:r>
        <w:rPr>
          <w:b/>
          <w:i/>
          <w:color w:val="231F20"/>
          <w:sz w:val="20"/>
        </w:rPr>
        <w:t>Ghi </w:t>
      </w:r>
      <w:r>
        <w:rPr>
          <w:b/>
          <w:i/>
          <w:color w:val="231F20"/>
          <w:spacing w:val="-4"/>
          <w:sz w:val="20"/>
        </w:rPr>
        <w:t>chú:</w:t>
      </w:r>
    </w:p>
    <w:p>
      <w:pPr>
        <w:spacing w:before="1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phiếu</w:t>
      </w:r>
      <w:r>
        <w:rPr>
          <w:color w:val="231F20"/>
          <w:spacing w:val="-1"/>
          <w:sz w:val="20"/>
          <w:vertAlign w:val="baseline"/>
        </w:rPr>
        <w:t> </w:t>
      </w:r>
      <w:r>
        <w:rPr>
          <w:color w:val="231F20"/>
          <w:spacing w:val="-2"/>
          <w:sz w:val="20"/>
          <w:vertAlign w:val="baseline"/>
        </w:rPr>
        <w:t>chuyển.</w:t>
      </w:r>
    </w:p>
    <w:p>
      <w:pPr>
        <w:spacing w:before="1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phiếu</w:t>
      </w:r>
      <w:r>
        <w:rPr>
          <w:color w:val="231F20"/>
          <w:spacing w:val="-2"/>
          <w:sz w:val="20"/>
          <w:vertAlign w:val="baseline"/>
        </w:rPr>
        <w:t> chuyển.</w:t>
      </w:r>
    </w:p>
    <w:p>
      <w:pPr>
        <w:spacing w:before="1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phiếu</w:t>
      </w:r>
      <w:r>
        <w:rPr>
          <w:color w:val="231F20"/>
          <w:spacing w:val="-1"/>
          <w:sz w:val="20"/>
          <w:vertAlign w:val="baseline"/>
        </w:rPr>
        <w:t> </w:t>
      </w:r>
      <w:r>
        <w:rPr>
          <w:color w:val="231F20"/>
          <w:spacing w:val="-2"/>
          <w:sz w:val="20"/>
          <w:vertAlign w:val="baseline"/>
        </w:rPr>
        <w:t>chuyển.</w:t>
      </w:r>
    </w:p>
    <w:p>
      <w:pPr>
        <w:spacing w:line="249" w:lineRule="auto" w:before="10"/>
        <w:ind w:left="142" w:right="140" w:firstLine="215"/>
        <w:jc w:val="both"/>
        <w:rPr>
          <w:sz w:val="20"/>
        </w:rPr>
      </w:pPr>
      <w:r>
        <w:rPr>
          <w:color w:val="231F20"/>
          <w:sz w:val="20"/>
          <w:vertAlign w:val="superscript"/>
        </w:rPr>
        <w:t>5</w:t>
      </w:r>
      <w:r>
        <w:rPr>
          <w:color w:val="231F20"/>
          <w:spacing w:val="-13"/>
          <w:sz w:val="20"/>
          <w:vertAlign w:val="baseline"/>
        </w:rPr>
        <w:t> </w:t>
      </w:r>
      <w:r>
        <w:rPr>
          <w:color w:val="231F20"/>
          <w:sz w:val="20"/>
          <w:vertAlign w:val="baseline"/>
        </w:rPr>
        <w:t>Trường</w:t>
      </w:r>
      <w:r>
        <w:rPr>
          <w:color w:val="231F20"/>
          <w:spacing w:val="-12"/>
          <w:sz w:val="20"/>
          <w:vertAlign w:val="baseline"/>
        </w:rPr>
        <w:t> </w:t>
      </w:r>
      <w:r>
        <w:rPr>
          <w:color w:val="231F20"/>
          <w:sz w:val="20"/>
          <w:vertAlign w:val="baseline"/>
        </w:rPr>
        <w:t>hợp</w:t>
      </w:r>
      <w:r>
        <w:rPr>
          <w:color w:val="231F20"/>
          <w:spacing w:val="-3"/>
          <w:sz w:val="20"/>
          <w:vertAlign w:val="baseline"/>
        </w:rPr>
        <w:t> </w:t>
      </w:r>
      <w:r>
        <w:rPr>
          <w:color w:val="231F20"/>
          <w:sz w:val="20"/>
          <w:vertAlign w:val="baseline"/>
        </w:rPr>
        <w:t>Phó</w:t>
      </w:r>
      <w:r>
        <w:rPr>
          <w:color w:val="231F20"/>
          <w:spacing w:val="-3"/>
          <w:sz w:val="20"/>
          <w:vertAlign w:val="baseline"/>
        </w:rPr>
        <w:t> </w:t>
      </w:r>
      <w:r>
        <w:rPr>
          <w:color w:val="231F20"/>
          <w:sz w:val="20"/>
          <w:vertAlign w:val="baseline"/>
        </w:rPr>
        <w:t>Chủ</w:t>
      </w:r>
      <w:r>
        <w:rPr>
          <w:color w:val="231F20"/>
          <w:spacing w:val="-3"/>
          <w:sz w:val="20"/>
          <w:vertAlign w:val="baseline"/>
        </w:rPr>
        <w:t> </w:t>
      </w:r>
      <w:r>
        <w:rPr>
          <w:color w:val="231F20"/>
          <w:sz w:val="20"/>
          <w:vertAlign w:val="baseline"/>
        </w:rPr>
        <w:t>tịch</w:t>
      </w:r>
      <w:r>
        <w:rPr>
          <w:color w:val="231F20"/>
          <w:spacing w:val="-3"/>
          <w:sz w:val="20"/>
          <w:vertAlign w:val="baseline"/>
        </w:rPr>
        <w:t> </w:t>
      </w:r>
      <w:r>
        <w:rPr>
          <w:color w:val="231F20"/>
          <w:sz w:val="20"/>
          <w:vertAlign w:val="baseline"/>
        </w:rPr>
        <w:t>UBND</w:t>
      </w:r>
      <w:r>
        <w:rPr>
          <w:color w:val="231F20"/>
          <w:spacing w:val="-3"/>
          <w:sz w:val="20"/>
          <w:vertAlign w:val="baseline"/>
        </w:rPr>
        <w:t> </w:t>
      </w:r>
      <w:r>
        <w:rPr>
          <w:color w:val="231F20"/>
          <w:sz w:val="20"/>
          <w:vertAlign w:val="baseline"/>
        </w:rPr>
        <w:t>cấp</w:t>
      </w:r>
      <w:r>
        <w:rPr>
          <w:color w:val="231F20"/>
          <w:spacing w:val="-3"/>
          <w:sz w:val="20"/>
          <w:vertAlign w:val="baseline"/>
        </w:rPr>
        <w:t> </w:t>
      </w:r>
      <w:r>
        <w:rPr>
          <w:color w:val="231F20"/>
          <w:sz w:val="20"/>
          <w:vertAlign w:val="baseline"/>
        </w:rPr>
        <w:t>xã</w:t>
      </w:r>
      <w:r>
        <w:rPr>
          <w:color w:val="231F20"/>
          <w:spacing w:val="-3"/>
          <w:sz w:val="20"/>
          <w:vertAlign w:val="baseline"/>
        </w:rPr>
        <w:t> </w:t>
      </w:r>
      <w:r>
        <w:rPr>
          <w:color w:val="231F20"/>
          <w:sz w:val="20"/>
          <w:vertAlign w:val="baseline"/>
        </w:rPr>
        <w:t>được</w:t>
      </w:r>
      <w:r>
        <w:rPr>
          <w:color w:val="231F20"/>
          <w:spacing w:val="-3"/>
          <w:sz w:val="20"/>
          <w:vertAlign w:val="baseline"/>
        </w:rPr>
        <w:t> </w:t>
      </w:r>
      <w:r>
        <w:rPr>
          <w:color w:val="231F20"/>
          <w:sz w:val="20"/>
          <w:vertAlign w:val="baseline"/>
        </w:rPr>
        <w:t>Chủ</w:t>
      </w:r>
      <w:r>
        <w:rPr>
          <w:color w:val="231F20"/>
          <w:spacing w:val="-3"/>
          <w:sz w:val="20"/>
          <w:vertAlign w:val="baseline"/>
        </w:rPr>
        <w:t> </w:t>
      </w:r>
      <w:r>
        <w:rPr>
          <w:color w:val="231F20"/>
          <w:sz w:val="20"/>
          <w:vertAlign w:val="baseline"/>
        </w:rPr>
        <w:t>tịch</w:t>
      </w:r>
      <w:r>
        <w:rPr>
          <w:color w:val="231F20"/>
          <w:spacing w:val="-3"/>
          <w:sz w:val="20"/>
          <w:vertAlign w:val="baseline"/>
        </w:rPr>
        <w:t> </w:t>
      </w:r>
      <w:r>
        <w:rPr>
          <w:color w:val="231F20"/>
          <w:sz w:val="20"/>
          <w:vertAlign w:val="baseline"/>
        </w:rPr>
        <w:t>UBND</w:t>
      </w:r>
      <w:r>
        <w:rPr>
          <w:color w:val="231F20"/>
          <w:spacing w:val="-3"/>
          <w:sz w:val="20"/>
          <w:vertAlign w:val="baseline"/>
        </w:rPr>
        <w:t> </w:t>
      </w:r>
      <w:r>
        <w:rPr>
          <w:color w:val="231F20"/>
          <w:sz w:val="20"/>
          <w:vertAlign w:val="baseline"/>
        </w:rPr>
        <w:t>cấp xã</w:t>
      </w:r>
      <w:r>
        <w:rPr>
          <w:color w:val="231F20"/>
          <w:spacing w:val="-8"/>
          <w:sz w:val="20"/>
          <w:vertAlign w:val="baseline"/>
        </w:rPr>
        <w:t> </w:t>
      </w:r>
      <w:r>
        <w:rPr>
          <w:color w:val="231F20"/>
          <w:sz w:val="20"/>
          <w:vertAlign w:val="baseline"/>
        </w:rPr>
        <w:t>phân</w:t>
      </w:r>
      <w:r>
        <w:rPr>
          <w:color w:val="231F20"/>
          <w:spacing w:val="-8"/>
          <w:sz w:val="20"/>
          <w:vertAlign w:val="baseline"/>
        </w:rPr>
        <w:t> </w:t>
      </w:r>
      <w:r>
        <w:rPr>
          <w:color w:val="231F20"/>
          <w:sz w:val="20"/>
          <w:vertAlign w:val="baseline"/>
        </w:rPr>
        <w:t>công</w:t>
      </w:r>
      <w:r>
        <w:rPr>
          <w:color w:val="231F20"/>
          <w:spacing w:val="-8"/>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thay</w:t>
      </w:r>
      <w:r>
        <w:rPr>
          <w:color w:val="231F20"/>
          <w:spacing w:val="-8"/>
          <w:sz w:val="20"/>
          <w:vertAlign w:val="baseline"/>
        </w:rPr>
        <w:t> </w:t>
      </w:r>
      <w:r>
        <w:rPr>
          <w:color w:val="231F20"/>
          <w:sz w:val="20"/>
          <w:vertAlign w:val="baseline"/>
        </w:rPr>
        <w:t>hoặc</w:t>
      </w:r>
      <w:r>
        <w:rPr>
          <w:color w:val="231F20"/>
          <w:spacing w:val="-8"/>
          <w:sz w:val="20"/>
          <w:vertAlign w:val="baseline"/>
        </w:rPr>
        <w:t> </w:t>
      </w:r>
      <w:r>
        <w:rPr>
          <w:color w:val="231F20"/>
          <w:sz w:val="20"/>
          <w:vertAlign w:val="baseline"/>
        </w:rPr>
        <w:t>Chánh</w:t>
      </w:r>
      <w:r>
        <w:rPr>
          <w:color w:val="231F20"/>
          <w:spacing w:val="-11"/>
          <w:sz w:val="20"/>
          <w:vertAlign w:val="baseline"/>
        </w:rPr>
        <w:t> </w:t>
      </w:r>
      <w:r>
        <w:rPr>
          <w:color w:val="231F20"/>
          <w:sz w:val="20"/>
          <w:vertAlign w:val="baseline"/>
        </w:rPr>
        <w:t>Văn</w:t>
      </w:r>
      <w:r>
        <w:rPr>
          <w:color w:val="231F20"/>
          <w:spacing w:val="-8"/>
          <w:sz w:val="20"/>
          <w:vertAlign w:val="baseline"/>
        </w:rPr>
        <w:t> </w:t>
      </w:r>
      <w:r>
        <w:rPr>
          <w:color w:val="231F20"/>
          <w:sz w:val="20"/>
          <w:vertAlign w:val="baseline"/>
        </w:rPr>
        <w:t>phòng</w:t>
      </w:r>
      <w:r>
        <w:rPr>
          <w:color w:val="231F20"/>
          <w:spacing w:val="-8"/>
          <w:sz w:val="20"/>
          <w:vertAlign w:val="baseline"/>
        </w:rPr>
        <w:t> </w:t>
      </w:r>
      <w:r>
        <w:rPr>
          <w:color w:val="231F20"/>
          <w:sz w:val="20"/>
          <w:vertAlign w:val="baseline"/>
        </w:rPr>
        <w:t>HĐND</w:t>
      </w:r>
      <w:r>
        <w:rPr>
          <w:color w:val="231F20"/>
          <w:spacing w:val="-8"/>
          <w:sz w:val="20"/>
          <w:vertAlign w:val="baseline"/>
        </w:rPr>
        <w:t> </w:t>
      </w:r>
      <w:r>
        <w:rPr>
          <w:color w:val="231F20"/>
          <w:sz w:val="20"/>
          <w:vertAlign w:val="baseline"/>
        </w:rPr>
        <w:t>và</w:t>
      </w:r>
      <w:r>
        <w:rPr>
          <w:color w:val="231F20"/>
          <w:spacing w:val="-8"/>
          <w:sz w:val="20"/>
          <w:vertAlign w:val="baseline"/>
        </w:rPr>
        <w:t> </w:t>
      </w:r>
      <w:r>
        <w:rPr>
          <w:color w:val="231F20"/>
          <w:sz w:val="20"/>
          <w:vertAlign w:val="baseline"/>
        </w:rPr>
        <w:t>UBND</w:t>
      </w:r>
      <w:r>
        <w:rPr>
          <w:color w:val="231F20"/>
          <w:spacing w:val="-8"/>
          <w:sz w:val="20"/>
          <w:vertAlign w:val="baseline"/>
        </w:rPr>
        <w:t> </w:t>
      </w:r>
      <w:r>
        <w:rPr>
          <w:color w:val="231F20"/>
          <w:sz w:val="20"/>
          <w:vertAlign w:val="baseline"/>
        </w:rPr>
        <w:t>cấp</w:t>
      </w:r>
      <w:r>
        <w:rPr>
          <w:color w:val="231F20"/>
          <w:spacing w:val="-8"/>
          <w:sz w:val="20"/>
          <w:vertAlign w:val="baseline"/>
        </w:rPr>
        <w:t> </w:t>
      </w:r>
      <w:r>
        <w:rPr>
          <w:color w:val="231F20"/>
          <w:sz w:val="20"/>
          <w:vertAlign w:val="baseline"/>
        </w:rPr>
        <w:t>xã, Trưởng</w:t>
      </w:r>
      <w:r>
        <w:rPr>
          <w:color w:val="231F20"/>
          <w:spacing w:val="-1"/>
          <w:sz w:val="20"/>
          <w:vertAlign w:val="baseline"/>
        </w:rPr>
        <w:t> </w:t>
      </w:r>
      <w:r>
        <w:rPr>
          <w:color w:val="231F20"/>
          <w:sz w:val="20"/>
          <w:vertAlign w:val="baseline"/>
        </w:rPr>
        <w:t>phòng</w:t>
      </w:r>
      <w:r>
        <w:rPr>
          <w:color w:val="231F20"/>
          <w:spacing w:val="-1"/>
          <w:sz w:val="20"/>
          <w:vertAlign w:val="baseline"/>
        </w:rPr>
        <w:t> </w:t>
      </w:r>
      <w:r>
        <w:rPr>
          <w:color w:val="231F20"/>
          <w:sz w:val="20"/>
          <w:vertAlign w:val="baseline"/>
        </w:rPr>
        <w:t>chuyên</w:t>
      </w:r>
      <w:r>
        <w:rPr>
          <w:color w:val="231F20"/>
          <w:spacing w:val="-1"/>
          <w:sz w:val="20"/>
          <w:vertAlign w:val="baseline"/>
        </w:rPr>
        <w:t> </w:t>
      </w:r>
      <w:r>
        <w:rPr>
          <w:color w:val="231F20"/>
          <w:sz w:val="20"/>
          <w:vertAlign w:val="baseline"/>
        </w:rPr>
        <w:t>môn</w:t>
      </w:r>
      <w:r>
        <w:rPr>
          <w:color w:val="231F20"/>
          <w:spacing w:val="-1"/>
          <w:sz w:val="20"/>
          <w:vertAlign w:val="baseline"/>
        </w:rPr>
        <w:t> </w:t>
      </w:r>
      <w:r>
        <w:rPr>
          <w:color w:val="231F20"/>
          <w:sz w:val="20"/>
          <w:vertAlign w:val="baseline"/>
        </w:rPr>
        <w:t>thuộc</w:t>
      </w:r>
      <w:r>
        <w:rPr>
          <w:color w:val="231F20"/>
          <w:spacing w:val="-1"/>
          <w:sz w:val="20"/>
          <w:vertAlign w:val="baseline"/>
        </w:rPr>
        <w:t> </w:t>
      </w:r>
      <w:r>
        <w:rPr>
          <w:color w:val="231F20"/>
          <w:sz w:val="20"/>
          <w:vertAlign w:val="baseline"/>
        </w:rPr>
        <w:t>UBND</w:t>
      </w:r>
      <w:r>
        <w:rPr>
          <w:color w:val="231F20"/>
          <w:spacing w:val="-1"/>
          <w:sz w:val="20"/>
          <w:vertAlign w:val="baseline"/>
        </w:rPr>
        <w:t> </w:t>
      </w:r>
      <w:r>
        <w:rPr>
          <w:color w:val="231F20"/>
          <w:sz w:val="20"/>
          <w:vertAlign w:val="baseline"/>
        </w:rPr>
        <w:t>cấp</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được</w:t>
      </w:r>
      <w:r>
        <w:rPr>
          <w:color w:val="231F20"/>
          <w:spacing w:val="-1"/>
          <w:sz w:val="20"/>
          <w:vertAlign w:val="baseline"/>
        </w:rPr>
        <w:t> </w:t>
      </w:r>
      <w:r>
        <w:rPr>
          <w:color w:val="231F20"/>
          <w:sz w:val="20"/>
          <w:vertAlign w:val="baseline"/>
        </w:rPr>
        <w:t>Chủ</w:t>
      </w:r>
      <w:r>
        <w:rPr>
          <w:color w:val="231F20"/>
          <w:spacing w:val="-1"/>
          <w:sz w:val="20"/>
          <w:vertAlign w:val="baseline"/>
        </w:rPr>
        <w:t> </w:t>
      </w:r>
      <w:r>
        <w:rPr>
          <w:color w:val="231F20"/>
          <w:sz w:val="20"/>
          <w:vertAlign w:val="baseline"/>
        </w:rPr>
        <w:t>tịch</w:t>
      </w:r>
      <w:r>
        <w:rPr>
          <w:color w:val="231F20"/>
          <w:spacing w:val="-1"/>
          <w:sz w:val="20"/>
          <w:vertAlign w:val="baseline"/>
        </w:rPr>
        <w:t> </w:t>
      </w:r>
      <w:r>
        <w:rPr>
          <w:color w:val="231F20"/>
          <w:spacing w:val="-4"/>
          <w:sz w:val="20"/>
          <w:vertAlign w:val="baseline"/>
        </w:rPr>
        <w:t>UBND</w:t>
      </w:r>
    </w:p>
    <w:p>
      <w:pPr>
        <w:spacing w:after="0" w:line="249" w:lineRule="auto"/>
        <w:jc w:val="both"/>
        <w:rPr>
          <w:sz w:val="20"/>
        </w:rPr>
        <w:sectPr>
          <w:type w:val="continuous"/>
          <w:pgSz w:w="7380" w:h="10780"/>
          <w:pgMar w:header="0" w:footer="576" w:top="540" w:bottom="280" w:left="708" w:right="708"/>
        </w:sectPr>
      </w:pPr>
    </w:p>
    <w:p>
      <w:pPr>
        <w:spacing w:before="67"/>
        <w:ind w:left="142" w:right="0" w:firstLine="0"/>
        <w:jc w:val="left"/>
        <w:rPr>
          <w:sz w:val="20"/>
        </w:rPr>
      </w:pPr>
      <w:r>
        <w:rPr>
          <w:color w:val="231F20"/>
          <w:sz w:val="20"/>
        </w:rPr>
        <w:t>cấp xã phân công ký thừa lệnh thì thực hiện như Mẫu số </w:t>
      </w:r>
      <w:r>
        <w:rPr>
          <w:color w:val="231F20"/>
          <w:spacing w:val="-5"/>
          <w:sz w:val="20"/>
        </w:rPr>
        <w:t>09.</w:t>
      </w:r>
    </w:p>
    <w:p>
      <w:pPr>
        <w:spacing w:before="1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0"/>
        <w:ind w:left="142" w:right="0" w:firstLine="215"/>
        <w:jc w:val="left"/>
        <w:rPr>
          <w:sz w:val="20"/>
        </w:rPr>
      </w:pPr>
      <w:r>
        <w:rPr>
          <w:color w:val="231F20"/>
          <w:sz w:val="20"/>
          <w:vertAlign w:val="superscript"/>
        </w:rPr>
        <w:t>7</w:t>
      </w:r>
      <w:r>
        <w:rPr>
          <w:color w:val="231F20"/>
          <w:spacing w:val="-15"/>
          <w:sz w:val="20"/>
          <w:vertAlign w:val="baseline"/>
        </w:rPr>
        <w:t> </w:t>
      </w:r>
      <w:r>
        <w:rPr>
          <w:color w:val="231F20"/>
          <w:sz w:val="20"/>
          <w:vertAlign w:val="baseline"/>
        </w:rPr>
        <w:t>Ký hiệu người soạn thảo văn bản và số lượng bản phát hành </w:t>
      </w:r>
      <w:r>
        <w:rPr>
          <w:color w:val="231F20"/>
          <w:sz w:val="20"/>
          <w:vertAlign w:val="baseline"/>
        </w:rPr>
        <w:t>(nếu </w:t>
      </w:r>
      <w:r>
        <w:rPr>
          <w:color w:val="231F20"/>
          <w:spacing w:val="-2"/>
          <w:sz w:val="20"/>
          <w:vertAlign w:val="baseline"/>
        </w:rPr>
        <w:t>cần).</w:t>
      </w:r>
    </w:p>
    <w:p>
      <w:pPr>
        <w:spacing w:after="0" w:line="249" w:lineRule="auto"/>
        <w:jc w:val="left"/>
        <w:rPr>
          <w:sz w:val="20"/>
        </w:rPr>
        <w:sectPr>
          <w:pgSz w:w="7380" w:h="10780"/>
          <w:pgMar w:header="0" w:footer="576" w:top="780" w:bottom="760" w:left="708" w:right="708"/>
        </w:sectPr>
      </w:pPr>
    </w:p>
    <w:p>
      <w:pPr>
        <w:pStyle w:val="Heading1"/>
        <w:numPr>
          <w:ilvl w:val="0"/>
          <w:numId w:val="134"/>
        </w:numPr>
        <w:tabs>
          <w:tab w:pos="421" w:val="left" w:leader="none"/>
        </w:tabs>
        <w:spacing w:line="242" w:lineRule="auto" w:before="74" w:after="0"/>
        <w:ind w:left="142" w:right="140" w:firstLine="0"/>
        <w:jc w:val="both"/>
        <w:rPr>
          <w:color w:val="231F20"/>
        </w:rPr>
      </w:pPr>
      <w:r>
        <w:rPr>
          <w:color w:val="231F20"/>
          <w:spacing w:val="-6"/>
        </w:rPr>
        <w:t>Các</w:t>
      </w:r>
      <w:r>
        <w:rPr>
          <w:color w:val="231F20"/>
          <w:spacing w:val="-11"/>
        </w:rPr>
        <w:t> </w:t>
      </w:r>
      <w:r>
        <w:rPr>
          <w:color w:val="231F20"/>
          <w:spacing w:val="-6"/>
        </w:rPr>
        <w:t>mẫu</w:t>
      </w:r>
      <w:r>
        <w:rPr>
          <w:color w:val="231F20"/>
          <w:spacing w:val="-9"/>
        </w:rPr>
        <w:t> </w:t>
      </w:r>
      <w:r>
        <w:rPr>
          <w:color w:val="231F20"/>
          <w:spacing w:val="-6"/>
        </w:rPr>
        <w:t>văn</w:t>
      </w:r>
      <w:r>
        <w:rPr>
          <w:color w:val="231F20"/>
          <w:spacing w:val="-9"/>
        </w:rPr>
        <w:t> </w:t>
      </w:r>
      <w:r>
        <w:rPr>
          <w:color w:val="231F20"/>
          <w:spacing w:val="-6"/>
        </w:rPr>
        <w:t>bản</w:t>
      </w:r>
      <w:r>
        <w:rPr>
          <w:color w:val="231F20"/>
          <w:spacing w:val="-9"/>
        </w:rPr>
        <w:t> </w:t>
      </w:r>
      <w:r>
        <w:rPr>
          <w:color w:val="231F20"/>
          <w:spacing w:val="-6"/>
        </w:rPr>
        <w:t>của</w:t>
      </w:r>
      <w:r>
        <w:rPr>
          <w:color w:val="231F20"/>
          <w:spacing w:val="-9"/>
        </w:rPr>
        <w:t> </w:t>
      </w:r>
      <w:r>
        <w:rPr>
          <w:color w:val="231F20"/>
          <w:spacing w:val="-6"/>
        </w:rPr>
        <w:t>Chủ</w:t>
      </w:r>
      <w:r>
        <w:rPr>
          <w:color w:val="231F20"/>
          <w:spacing w:val="-9"/>
        </w:rPr>
        <w:t> </w:t>
      </w:r>
      <w:r>
        <w:rPr>
          <w:color w:val="231F20"/>
          <w:spacing w:val="-6"/>
        </w:rPr>
        <w:t>tịch</w:t>
      </w:r>
      <w:r>
        <w:rPr>
          <w:color w:val="231F20"/>
          <w:spacing w:val="-9"/>
        </w:rPr>
        <w:t> </w:t>
      </w:r>
      <w:r>
        <w:rPr>
          <w:color w:val="231F20"/>
          <w:spacing w:val="-6"/>
        </w:rPr>
        <w:t>Ủy</w:t>
      </w:r>
      <w:r>
        <w:rPr>
          <w:color w:val="231F20"/>
          <w:spacing w:val="-9"/>
        </w:rPr>
        <w:t> </w:t>
      </w:r>
      <w:r>
        <w:rPr>
          <w:color w:val="231F20"/>
          <w:spacing w:val="-6"/>
        </w:rPr>
        <w:t>ban</w:t>
      </w:r>
      <w:r>
        <w:rPr>
          <w:color w:val="231F20"/>
          <w:spacing w:val="-9"/>
        </w:rPr>
        <w:t> </w:t>
      </w:r>
      <w:r>
        <w:rPr>
          <w:color w:val="231F20"/>
          <w:spacing w:val="-6"/>
        </w:rPr>
        <w:t>nhân</w:t>
      </w:r>
      <w:r>
        <w:rPr>
          <w:color w:val="231F20"/>
          <w:spacing w:val="-9"/>
        </w:rPr>
        <w:t> </w:t>
      </w:r>
      <w:r>
        <w:rPr>
          <w:color w:val="231F20"/>
          <w:spacing w:val="-6"/>
        </w:rPr>
        <w:t>dân</w:t>
      </w:r>
      <w:r>
        <w:rPr>
          <w:color w:val="231F20"/>
          <w:spacing w:val="-9"/>
        </w:rPr>
        <w:t> </w:t>
      </w:r>
      <w:r>
        <w:rPr>
          <w:color w:val="231F20"/>
          <w:spacing w:val="-6"/>
        </w:rPr>
        <w:t>cấp</w:t>
      </w:r>
      <w:r>
        <w:rPr>
          <w:color w:val="231F20"/>
          <w:spacing w:val="-9"/>
        </w:rPr>
        <w:t> </w:t>
      </w:r>
      <w:r>
        <w:rPr>
          <w:color w:val="231F20"/>
          <w:spacing w:val="-6"/>
        </w:rPr>
        <w:t>xã </w:t>
      </w:r>
      <w:r>
        <w:rPr>
          <w:color w:val="231F20"/>
        </w:rPr>
        <w:t>Mẫu số 01 - Quyết định của Chủ tịch Ủy ban nhân dân cấp xã</w:t>
      </w:r>
    </w:p>
    <w:p>
      <w:pPr>
        <w:pStyle w:val="BodyText"/>
        <w:spacing w:before="4"/>
        <w:ind w:left="0" w:firstLine="0"/>
        <w:jc w:val="left"/>
        <w:rPr>
          <w:b/>
          <w:sz w:val="9"/>
        </w:rPr>
      </w:pPr>
      <w:r>
        <w:rPr>
          <w:b/>
          <w:sz w:val="9"/>
        </w:rPr>
        <mc:AlternateContent>
          <mc:Choice Requires="wps">
            <w:drawing>
              <wp:anchor distT="0" distB="0" distL="0" distR="0" allowOverlap="1" layoutInCell="1" locked="0" behindDoc="1" simplePos="0" relativeHeight="487618048">
                <wp:simplePos x="0" y="0"/>
                <wp:positionH relativeFrom="page">
                  <wp:posOffset>540000</wp:posOffset>
                </wp:positionH>
                <wp:positionV relativeFrom="paragraph">
                  <wp:posOffset>84106</wp:posOffset>
                </wp:positionV>
                <wp:extent cx="360045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622551pt;width:283.5pt;height:.1pt;mso-position-horizontal-relative:page;mso-position-vertical-relative:paragraph;z-index:-15698432;mso-wrap-distance-left:0;mso-wrap-distance-right:0" id="docshape56" coordorigin="850,132" coordsize="5670,0" path="m850,132l6520,132e" filled="false" stroked="true" strokeweight=".25pt" strokecolor="#231f20">
                <v:path arrowok="t"/>
                <v:stroke dashstyle="solid"/>
                <w10:wrap type="topAndBottom"/>
              </v:shape>
            </w:pict>
          </mc:Fallback>
        </mc:AlternateContent>
      </w:r>
    </w:p>
    <w:p>
      <w:pPr>
        <w:pStyle w:val="BodyText"/>
        <w:spacing w:before="3"/>
        <w:ind w:left="0" w:firstLine="0"/>
        <w:jc w:val="left"/>
        <w:rPr>
          <w:b/>
          <w:sz w:val="10"/>
        </w:rPr>
      </w:pPr>
    </w:p>
    <w:p>
      <w:pPr>
        <w:pStyle w:val="BodyText"/>
        <w:spacing w:after="0"/>
        <w:jc w:val="left"/>
        <w:rPr>
          <w:b/>
          <w:sz w:val="10"/>
        </w:rPr>
        <w:sectPr>
          <w:pgSz w:w="7380" w:h="10780"/>
          <w:pgMar w:header="0" w:footer="576" w:top="760" w:bottom="760" w:left="708" w:right="708"/>
        </w:sectPr>
      </w:pPr>
    </w:p>
    <w:p>
      <w:pPr>
        <w:spacing w:before="94"/>
        <w:ind w:left="237"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6"/>
        <w:ind w:left="0" w:firstLine="0"/>
        <w:jc w:val="left"/>
        <w:rPr>
          <w:b/>
          <w:sz w:val="2"/>
        </w:rPr>
      </w:pPr>
    </w:p>
    <w:p>
      <w:pPr>
        <w:pStyle w:val="BodyText"/>
        <w:spacing w:line="20" w:lineRule="exact"/>
        <w:ind w:left="652" w:firstLine="0"/>
        <w:jc w:val="left"/>
        <w:rPr>
          <w:sz w:val="2"/>
        </w:rPr>
      </w:pPr>
      <w:r>
        <w:rPr>
          <w:sz w:val="2"/>
        </w:rPr>
        <mc:AlternateContent>
          <mc:Choice Requires="wps">
            <w:drawing>
              <wp:inline distT="0" distB="0" distL="0" distR="0">
                <wp:extent cx="636270" cy="3175"/>
                <wp:effectExtent l="9525" t="0" r="0" b="6350"/>
                <wp:docPr id="84" name="Group 84"/>
                <wp:cNvGraphicFramePr>
                  <a:graphicFrameLocks/>
                </wp:cNvGraphicFramePr>
                <a:graphic>
                  <a:graphicData uri="http://schemas.microsoft.com/office/word/2010/wordprocessingGroup">
                    <wpg:wgp>
                      <wpg:cNvPr id="84" name="Group 84"/>
                      <wpg:cNvGrpSpPr/>
                      <wpg:grpSpPr>
                        <a:xfrm>
                          <a:off x="0" y="0"/>
                          <a:ext cx="636270" cy="3175"/>
                          <a:chExt cx="636270" cy="3175"/>
                        </a:xfrm>
                      </wpg:grpSpPr>
                      <wps:wsp>
                        <wps:cNvPr id="85" name="Graphic 85"/>
                        <wps:cNvSpPr/>
                        <wps:spPr>
                          <a:xfrm>
                            <a:off x="0" y="1587"/>
                            <a:ext cx="636270" cy="1270"/>
                          </a:xfrm>
                          <a:custGeom>
                            <a:avLst/>
                            <a:gdLst/>
                            <a:ahLst/>
                            <a:cxnLst/>
                            <a:rect l="l" t="t" r="r" b="b"/>
                            <a:pathLst>
                              <a:path w="636270" h="0">
                                <a:moveTo>
                                  <a:pt x="0" y="0"/>
                                </a:moveTo>
                                <a:lnTo>
                                  <a:pt x="636003"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0.1pt;height:.25pt;mso-position-horizontal-relative:char;mso-position-vertical-relative:line" id="docshapegroup57" coordorigin="0,0" coordsize="1002,5">
                <v:line style="position:absolute" from="0,3" to="1002,3" stroked="true" strokeweight=".25pt" strokecolor="#231f20">
                  <v:stroke dashstyle="solid"/>
                </v:line>
              </v:group>
            </w:pict>
          </mc:Fallback>
        </mc:AlternateContent>
      </w:r>
      <w:r>
        <w:rPr>
          <w:sz w:val="2"/>
        </w:rPr>
      </w:r>
    </w:p>
    <w:p>
      <w:pPr>
        <w:spacing w:before="157"/>
        <w:ind w:left="237" w:right="0" w:firstLine="0"/>
        <w:jc w:val="center"/>
        <w:rPr>
          <w:sz w:val="16"/>
        </w:rPr>
      </w:pPr>
      <w:r>
        <w:rPr>
          <w:color w:val="231F20"/>
          <w:sz w:val="16"/>
        </w:rPr>
        <w:t>Số:</w:t>
      </w:r>
      <w:r>
        <w:rPr>
          <w:color w:val="231F20"/>
          <w:spacing w:val="58"/>
          <w:sz w:val="16"/>
        </w:rPr>
        <w:t>  </w:t>
      </w:r>
      <w:r>
        <w:rPr>
          <w:color w:val="231F20"/>
          <w:sz w:val="16"/>
        </w:rPr>
        <w:t>/QĐ-</w:t>
      </w:r>
      <w:r>
        <w:rPr>
          <w:color w:val="231F20"/>
          <w:spacing w:val="-4"/>
          <w:sz w:val="16"/>
        </w:rPr>
        <w:t>UBND</w:t>
      </w:r>
    </w:p>
    <w:p>
      <w:pPr>
        <w:spacing w:before="94"/>
        <w:ind w:left="183"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28"/>
        <w:ind w:left="863" w:right="0" w:firstLine="0"/>
        <w:jc w:val="left"/>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8"/>
        <w:ind w:left="0" w:firstLine="0"/>
        <w:jc w:val="left"/>
        <w:rPr>
          <w:b/>
          <w:sz w:val="2"/>
        </w:rPr>
      </w:pPr>
    </w:p>
    <w:p>
      <w:pPr>
        <w:pStyle w:val="BodyText"/>
        <w:spacing w:line="20" w:lineRule="exact"/>
        <w:ind w:left="848" w:firstLine="0"/>
        <w:jc w:val="left"/>
        <w:rPr>
          <w:sz w:val="2"/>
        </w:rPr>
      </w:pPr>
      <w:r>
        <w:rPr>
          <w:sz w:val="2"/>
        </w:rPr>
        <mc:AlternateContent>
          <mc:Choice Requires="wps">
            <w:drawing>
              <wp:inline distT="0" distB="0" distL="0" distR="0">
                <wp:extent cx="1252855" cy="3175"/>
                <wp:effectExtent l="9525" t="0" r="0" b="6350"/>
                <wp:docPr id="86" name="Group 86"/>
                <wp:cNvGraphicFramePr>
                  <a:graphicFrameLocks/>
                </wp:cNvGraphicFramePr>
                <a:graphic>
                  <a:graphicData uri="http://schemas.microsoft.com/office/word/2010/wordprocessingGroup">
                    <wpg:wgp>
                      <wpg:cNvPr id="86" name="Group 86"/>
                      <wpg:cNvGrpSpPr/>
                      <wpg:grpSpPr>
                        <a:xfrm>
                          <a:off x="0" y="0"/>
                          <a:ext cx="1252855" cy="3175"/>
                          <a:chExt cx="1252855" cy="3175"/>
                        </a:xfrm>
                      </wpg:grpSpPr>
                      <wps:wsp>
                        <wps:cNvPr id="87" name="Graphic 87"/>
                        <wps:cNvSpPr/>
                        <wps:spPr>
                          <a:xfrm>
                            <a:off x="0" y="1587"/>
                            <a:ext cx="1252855" cy="1270"/>
                          </a:xfrm>
                          <a:custGeom>
                            <a:avLst/>
                            <a:gdLst/>
                            <a:ahLst/>
                            <a:cxnLst/>
                            <a:rect l="l" t="t" r="r" b="b"/>
                            <a:pathLst>
                              <a:path w="1252855" h="0">
                                <a:moveTo>
                                  <a:pt x="0" y="0"/>
                                </a:moveTo>
                                <a:lnTo>
                                  <a:pt x="12528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8.65pt;height:.25pt;mso-position-horizontal-relative:char;mso-position-vertical-relative:line" id="docshapegroup58" coordorigin="0,0" coordsize="1973,5">
                <v:line style="position:absolute" from="0,3" to="1973,3" stroked="true" strokeweight=".25pt" strokecolor="#231f20">
                  <v:stroke dashstyle="solid"/>
                </v:line>
              </v:group>
            </w:pict>
          </mc:Fallback>
        </mc:AlternateContent>
      </w:r>
      <w:r>
        <w:rPr>
          <w:sz w:val="2"/>
        </w:rPr>
      </w:r>
    </w:p>
    <w:p>
      <w:pPr>
        <w:pStyle w:val="BodyText"/>
        <w:spacing w:before="90"/>
        <w:ind w:left="0" w:firstLine="0"/>
        <w:jc w:val="left"/>
        <w:rPr>
          <w:b/>
          <w:sz w:val="16"/>
        </w:rPr>
      </w:pPr>
    </w:p>
    <w:p>
      <w:pPr>
        <w:spacing w:before="1"/>
        <w:ind w:left="954" w:right="0" w:firstLine="0"/>
        <w:jc w:val="left"/>
        <w:rPr>
          <w:i/>
          <w:sz w:val="16"/>
        </w:rPr>
      </w:pPr>
      <w:r>
        <w:rPr>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63"/>
        <w:ind w:left="0" w:firstLine="0"/>
        <w:jc w:val="left"/>
        <w:rPr>
          <w:i/>
          <w:sz w:val="16"/>
        </w:rPr>
      </w:pPr>
    </w:p>
    <w:p>
      <w:pPr>
        <w:spacing w:before="1"/>
        <w:ind w:left="280" w:right="0" w:firstLine="0"/>
        <w:jc w:val="left"/>
        <w:rPr>
          <w:b/>
          <w:sz w:val="16"/>
        </w:rPr>
      </w:pPr>
      <w:r>
        <w:rPr>
          <w:b/>
          <w:color w:val="231F20"/>
          <w:sz w:val="16"/>
        </w:rPr>
        <w:t>QUYẾT</w:t>
      </w:r>
      <w:r>
        <w:rPr>
          <w:b/>
          <w:color w:val="231F20"/>
          <w:spacing w:val="-3"/>
          <w:sz w:val="16"/>
        </w:rPr>
        <w:t> </w:t>
      </w:r>
      <w:r>
        <w:rPr>
          <w:b/>
          <w:color w:val="231F20"/>
          <w:spacing w:val="-4"/>
          <w:sz w:val="16"/>
        </w:rPr>
        <w:t>ĐỊNH</w:t>
      </w:r>
    </w:p>
    <w:p>
      <w:pPr>
        <w:tabs>
          <w:tab w:pos="1604" w:val="right" w:leader="dot"/>
        </w:tabs>
        <w:spacing w:before="56"/>
        <w:ind w:left="194" w:right="0" w:firstLine="0"/>
        <w:jc w:val="left"/>
        <w:rPr>
          <w:b/>
          <w:sz w:val="16"/>
        </w:rPr>
      </w:pPr>
      <w:r>
        <w:rPr>
          <w:b/>
          <w:color w:val="231F20"/>
          <w:sz w:val="16"/>
        </w:rPr>
        <w:t>Về </w:t>
      </w:r>
      <w:r>
        <w:rPr>
          <w:b/>
          <w:color w:val="231F20"/>
          <w:spacing w:val="-2"/>
          <w:sz w:val="16"/>
        </w:rPr>
        <w:t>việc.</w:t>
      </w:r>
      <w:r>
        <w:rPr>
          <w:color w:val="231F20"/>
          <w:sz w:val="16"/>
        </w:rPr>
        <w:tab/>
      </w:r>
      <w:r>
        <w:rPr>
          <w:b/>
          <w:color w:val="231F20"/>
          <w:spacing w:val="-10"/>
          <w:sz w:val="16"/>
          <w:vertAlign w:val="superscript"/>
        </w:rPr>
        <w:t>3</w:t>
      </w:r>
    </w:p>
    <w:p>
      <w:pPr>
        <w:spacing w:after="0"/>
        <w:jc w:val="left"/>
        <w:rPr>
          <w:b/>
          <w:sz w:val="16"/>
        </w:rPr>
        <w:sectPr>
          <w:type w:val="continuous"/>
          <w:pgSz w:w="7380" w:h="10780"/>
          <w:pgMar w:header="0" w:footer="576" w:top="540" w:bottom="280" w:left="708" w:right="708"/>
          <w:cols w:num="2" w:equalWidth="0">
            <w:col w:w="2145" w:space="40"/>
            <w:col w:w="3779"/>
          </w:cols>
        </w:sectPr>
      </w:pPr>
    </w:p>
    <w:p>
      <w:pPr>
        <w:pStyle w:val="BodyText"/>
        <w:ind w:left="0" w:firstLine="0"/>
        <w:jc w:val="left"/>
        <w:rPr>
          <w:b/>
          <w:sz w:val="4"/>
        </w:rPr>
      </w:pPr>
    </w:p>
    <w:p>
      <w:pPr>
        <w:pStyle w:val="BodyText"/>
        <w:spacing w:line="20" w:lineRule="exact"/>
        <w:ind w:left="2679" w:firstLine="0"/>
        <w:jc w:val="left"/>
        <w:rPr>
          <w:sz w:val="2"/>
        </w:rPr>
      </w:pPr>
      <w:r>
        <w:rPr>
          <w:sz w:val="2"/>
        </w:rPr>
        <mc:AlternateContent>
          <mc:Choice Requires="wps">
            <w:drawing>
              <wp:inline distT="0" distB="0" distL="0" distR="0">
                <wp:extent cx="558165" cy="3175"/>
                <wp:effectExtent l="9525" t="0" r="0" b="6350"/>
                <wp:docPr id="88" name="Group 88"/>
                <wp:cNvGraphicFramePr>
                  <a:graphicFrameLocks/>
                </wp:cNvGraphicFramePr>
                <a:graphic>
                  <a:graphicData uri="http://schemas.microsoft.com/office/word/2010/wordprocessingGroup">
                    <wpg:wgp>
                      <wpg:cNvPr id="88" name="Group 88"/>
                      <wpg:cNvGrpSpPr/>
                      <wpg:grpSpPr>
                        <a:xfrm>
                          <a:off x="0" y="0"/>
                          <a:ext cx="558165" cy="3175"/>
                          <a:chExt cx="558165" cy="3175"/>
                        </a:xfrm>
                      </wpg:grpSpPr>
                      <wps:wsp>
                        <wps:cNvPr id="89" name="Graphic 89"/>
                        <wps:cNvSpPr/>
                        <wps:spPr>
                          <a:xfrm>
                            <a:off x="0" y="1587"/>
                            <a:ext cx="558165" cy="1270"/>
                          </a:xfrm>
                          <a:custGeom>
                            <a:avLst/>
                            <a:gdLst/>
                            <a:ahLst/>
                            <a:cxnLst/>
                            <a:rect l="l" t="t" r="r" b="b"/>
                            <a:pathLst>
                              <a:path w="558165" h="0">
                                <a:moveTo>
                                  <a:pt x="0" y="0"/>
                                </a:moveTo>
                                <a:lnTo>
                                  <a:pt x="557999"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3.95pt;height:.25pt;mso-position-horizontal-relative:char;mso-position-vertical-relative:line" id="docshapegroup59" coordorigin="0,0" coordsize="879,5">
                <v:line style="position:absolute" from="0,3" to="879,3" stroked="true" strokeweight=".25pt" strokecolor="#231f20">
                  <v:stroke dashstyle="solid"/>
                </v:line>
              </v:group>
            </w:pict>
          </mc:Fallback>
        </mc:AlternateContent>
      </w:r>
      <w:r>
        <w:rPr>
          <w:sz w:val="2"/>
        </w:rPr>
      </w:r>
    </w:p>
    <w:p>
      <w:pPr>
        <w:spacing w:before="150"/>
        <w:ind w:left="286" w:right="286" w:firstLine="0"/>
        <w:jc w:val="center"/>
        <w:rPr>
          <w:b/>
          <w:sz w:val="16"/>
        </w:rPr>
      </w:pPr>
      <w:r>
        <w:rPr>
          <w:b/>
          <w:color w:val="231F20"/>
          <w:sz w:val="16"/>
        </w:rPr>
        <w:t>CHỦ</w:t>
      </w:r>
      <w:r>
        <w:rPr>
          <w:b/>
          <w:color w:val="231F20"/>
          <w:spacing w:val="-5"/>
          <w:sz w:val="16"/>
        </w:rPr>
        <w:t> </w:t>
      </w:r>
      <w:r>
        <w:rPr>
          <w:b/>
          <w:color w:val="231F20"/>
          <w:sz w:val="16"/>
        </w:rPr>
        <w:t>TỊCH</w:t>
      </w:r>
      <w:r>
        <w:rPr>
          <w:b/>
          <w:color w:val="231F20"/>
          <w:spacing w:val="-1"/>
          <w:sz w:val="16"/>
        </w:rPr>
        <w:t> </w:t>
      </w:r>
      <w:r>
        <w:rPr>
          <w:b/>
          <w:color w:val="231F20"/>
          <w:sz w:val="16"/>
        </w:rPr>
        <w:t>ỦY</w:t>
      </w:r>
      <w:r>
        <w:rPr>
          <w:b/>
          <w:color w:val="231F20"/>
          <w:spacing w:val="-7"/>
          <w:sz w:val="16"/>
        </w:rPr>
        <w:t> </w:t>
      </w:r>
      <w:r>
        <w:rPr>
          <w:b/>
          <w:color w:val="231F20"/>
          <w:sz w:val="16"/>
        </w:rPr>
        <w:t>BAN</w:t>
      </w:r>
      <w:r>
        <w:rPr>
          <w:b/>
          <w:color w:val="231F20"/>
          <w:spacing w:val="-2"/>
          <w:sz w:val="16"/>
        </w:rPr>
        <w:t> </w:t>
      </w:r>
      <w:r>
        <w:rPr>
          <w:b/>
          <w:color w:val="231F20"/>
          <w:sz w:val="16"/>
        </w:rPr>
        <w:t>NHÂN</w:t>
      </w:r>
      <w:r>
        <w:rPr>
          <w:b/>
          <w:color w:val="231F20"/>
          <w:spacing w:val="-2"/>
          <w:sz w:val="16"/>
        </w:rPr>
        <w:t> DÂN……</w:t>
      </w:r>
      <w:r>
        <w:rPr>
          <w:b/>
          <w:color w:val="231F20"/>
          <w:spacing w:val="-2"/>
          <w:sz w:val="16"/>
          <w:vertAlign w:val="superscript"/>
        </w:rPr>
        <w:t>1</w:t>
      </w:r>
    </w:p>
    <w:p>
      <w:pPr>
        <w:pStyle w:val="BodyText"/>
        <w:spacing w:before="31"/>
        <w:ind w:left="0" w:firstLine="0"/>
        <w:jc w:val="left"/>
        <w:rPr>
          <w:b/>
          <w:sz w:val="16"/>
        </w:rPr>
      </w:pPr>
    </w:p>
    <w:p>
      <w:pPr>
        <w:tabs>
          <w:tab w:pos="5045" w:val="left" w:leader="dot"/>
        </w:tabs>
        <w:spacing w:before="1"/>
        <w:ind w:left="357" w:right="0" w:firstLine="0"/>
        <w:jc w:val="left"/>
        <w:rPr>
          <w:i/>
          <w:sz w:val="16"/>
        </w:rPr>
      </w:pPr>
      <w:r>
        <w:rPr>
          <w:i/>
          <w:color w:val="231F20"/>
          <w:sz w:val="16"/>
        </w:rPr>
        <w:t>Căn </w:t>
      </w:r>
      <w:r>
        <w:rPr>
          <w:i/>
          <w:color w:val="231F20"/>
          <w:spacing w:val="-5"/>
          <w:sz w:val="16"/>
        </w:rPr>
        <w:t>cứ</w:t>
      </w:r>
      <w:r>
        <w:rPr>
          <w:color w:val="231F20"/>
          <w:sz w:val="16"/>
        </w:rPr>
        <w:tab/>
      </w:r>
      <w:r>
        <w:rPr>
          <w:i/>
          <w:color w:val="231F20"/>
          <w:spacing w:val="-5"/>
          <w:sz w:val="16"/>
          <w:vertAlign w:val="superscript"/>
        </w:rPr>
        <w:t>4</w:t>
      </w:r>
      <w:r>
        <w:rPr>
          <w:i/>
          <w:color w:val="231F20"/>
          <w:spacing w:val="-5"/>
          <w:sz w:val="16"/>
          <w:vertAlign w:val="baseline"/>
        </w:rPr>
        <w:t>;</w:t>
      </w:r>
    </w:p>
    <w:p>
      <w:pPr>
        <w:pStyle w:val="BodyText"/>
        <w:spacing w:before="32"/>
        <w:ind w:left="0" w:firstLine="0"/>
        <w:jc w:val="left"/>
        <w:rPr>
          <w:i/>
          <w:sz w:val="16"/>
        </w:rPr>
      </w:pPr>
    </w:p>
    <w:p>
      <w:pPr>
        <w:tabs>
          <w:tab w:pos="5045" w:val="left" w:leader="dot"/>
        </w:tabs>
        <w:spacing w:before="0"/>
        <w:ind w:left="357" w:right="0" w:firstLine="0"/>
        <w:jc w:val="left"/>
        <w:rPr>
          <w:i/>
          <w:sz w:val="16"/>
        </w:rPr>
      </w:pPr>
      <w:r>
        <w:rPr>
          <w:i/>
          <w:color w:val="231F20"/>
          <w:sz w:val="16"/>
        </w:rPr>
        <w:t>Căn </w:t>
      </w:r>
      <w:r>
        <w:rPr>
          <w:i/>
          <w:color w:val="231F20"/>
          <w:spacing w:val="-5"/>
          <w:sz w:val="16"/>
        </w:rPr>
        <w:t>cứ</w:t>
      </w:r>
      <w:r>
        <w:rPr>
          <w:color w:val="231F20"/>
          <w:sz w:val="16"/>
        </w:rPr>
        <w:tab/>
      </w:r>
      <w:r>
        <w:rPr>
          <w:i/>
          <w:color w:val="231F20"/>
          <w:spacing w:val="-5"/>
          <w:sz w:val="16"/>
          <w:vertAlign w:val="superscript"/>
        </w:rPr>
        <w:t>4</w:t>
      </w:r>
      <w:r>
        <w:rPr>
          <w:i/>
          <w:color w:val="231F20"/>
          <w:spacing w:val="-5"/>
          <w:sz w:val="16"/>
          <w:vertAlign w:val="baseline"/>
        </w:rPr>
        <w:t>;</w:t>
      </w:r>
    </w:p>
    <w:p>
      <w:pPr>
        <w:pStyle w:val="BodyText"/>
        <w:spacing w:before="32"/>
        <w:ind w:left="0" w:firstLine="0"/>
        <w:jc w:val="left"/>
        <w:rPr>
          <w:i/>
          <w:sz w:val="16"/>
        </w:rPr>
      </w:pPr>
    </w:p>
    <w:p>
      <w:pPr>
        <w:tabs>
          <w:tab w:pos="4765" w:val="left" w:leader="dot"/>
        </w:tabs>
        <w:spacing w:before="0"/>
        <w:ind w:left="357" w:right="0" w:firstLine="0"/>
        <w:jc w:val="left"/>
        <w:rPr>
          <w:i/>
          <w:sz w:val="16"/>
        </w:rPr>
      </w:pPr>
      <w:r>
        <w:rPr>
          <w:i/>
          <w:color w:val="231F20"/>
          <w:sz w:val="16"/>
        </w:rPr>
        <w:t>Theo đề nghị </w:t>
      </w:r>
      <w:r>
        <w:rPr>
          <w:i/>
          <w:color w:val="231F20"/>
          <w:spacing w:val="-5"/>
          <w:sz w:val="16"/>
        </w:rPr>
        <w:t>của</w:t>
      </w:r>
      <w:r>
        <w:rPr>
          <w:color w:val="231F20"/>
          <w:sz w:val="16"/>
        </w:rPr>
        <w:tab/>
      </w:r>
      <w:r>
        <w:rPr>
          <w:color w:val="231F20"/>
          <w:spacing w:val="-5"/>
          <w:sz w:val="16"/>
          <w:vertAlign w:val="superscript"/>
        </w:rPr>
        <w:t>5</w:t>
      </w:r>
      <w:r>
        <w:rPr>
          <w:i/>
          <w:color w:val="231F20"/>
          <w:spacing w:val="-5"/>
          <w:sz w:val="16"/>
          <w:vertAlign w:val="baseline"/>
        </w:rPr>
        <w:t>.</w:t>
      </w:r>
    </w:p>
    <w:p>
      <w:pPr>
        <w:pStyle w:val="BodyText"/>
        <w:spacing w:before="32"/>
        <w:ind w:left="0" w:firstLine="0"/>
        <w:jc w:val="left"/>
        <w:rPr>
          <w:i/>
          <w:sz w:val="16"/>
        </w:rPr>
      </w:pPr>
    </w:p>
    <w:p>
      <w:pPr>
        <w:spacing w:before="0"/>
        <w:ind w:left="286" w:right="286" w:firstLine="0"/>
        <w:jc w:val="center"/>
        <w:rPr>
          <w:b/>
          <w:sz w:val="16"/>
        </w:rPr>
      </w:pPr>
      <w:r>
        <w:rPr>
          <w:b/>
          <w:color w:val="231F20"/>
          <w:sz w:val="16"/>
        </w:rPr>
        <w:t>QUYẾT</w:t>
      </w:r>
      <w:r>
        <w:rPr>
          <w:b/>
          <w:color w:val="231F20"/>
          <w:spacing w:val="-3"/>
          <w:sz w:val="16"/>
        </w:rPr>
        <w:t> </w:t>
      </w:r>
      <w:r>
        <w:rPr>
          <w:b/>
          <w:color w:val="231F20"/>
          <w:spacing w:val="-2"/>
          <w:sz w:val="16"/>
        </w:rPr>
        <w:t>ĐỊNH:</w:t>
      </w:r>
    </w:p>
    <w:p>
      <w:pPr>
        <w:tabs>
          <w:tab w:pos="5298" w:val="left" w:leader="dot"/>
        </w:tabs>
        <w:spacing w:before="77"/>
        <w:ind w:left="367" w:right="0" w:firstLine="0"/>
        <w:jc w:val="left"/>
        <w:rPr>
          <w:sz w:val="18"/>
        </w:rPr>
      </w:pPr>
      <w:r>
        <w:rPr>
          <w:b/>
          <w:color w:val="231F20"/>
          <w:sz w:val="18"/>
        </w:rPr>
        <w:t>Điều</w:t>
      </w:r>
      <w:r>
        <w:rPr>
          <w:b/>
          <w:color w:val="231F20"/>
          <w:spacing w:val="-4"/>
          <w:sz w:val="18"/>
        </w:rPr>
        <w:t> </w:t>
      </w:r>
      <w:r>
        <w:rPr>
          <w:b/>
          <w:color w:val="231F20"/>
          <w:spacing w:val="-10"/>
          <w:sz w:val="18"/>
        </w:rPr>
        <w:t>1</w:t>
      </w:r>
      <w:r>
        <w:rPr>
          <w:color w:val="231F20"/>
          <w:sz w:val="18"/>
        </w:rPr>
        <w:tab/>
      </w:r>
      <w:r>
        <w:rPr>
          <w:color w:val="231F20"/>
          <w:spacing w:val="-10"/>
          <w:sz w:val="18"/>
          <w:vertAlign w:val="superscript"/>
        </w:rPr>
        <w:t>6</w:t>
      </w:r>
    </w:p>
    <w:p>
      <w:pPr>
        <w:tabs>
          <w:tab w:pos="5523" w:val="left" w:leader="dot"/>
        </w:tabs>
        <w:spacing w:before="193"/>
        <w:ind w:left="357" w:right="0" w:firstLine="0"/>
        <w:jc w:val="left"/>
        <w:rPr>
          <w:sz w:val="18"/>
        </w:rPr>
      </w:pPr>
      <w:r>
        <w:rPr>
          <w:b/>
          <w:color w:val="231F20"/>
          <w:spacing w:val="-4"/>
          <w:sz w:val="18"/>
        </w:rPr>
        <w:t>Điều</w:t>
      </w:r>
      <w:r>
        <w:rPr>
          <w:color w:val="231F20"/>
          <w:sz w:val="18"/>
        </w:rPr>
        <w:tab/>
      </w:r>
      <w:r>
        <w:rPr>
          <w:color w:val="231F20"/>
          <w:spacing w:val="-10"/>
          <w:sz w:val="18"/>
          <w:vertAlign w:val="superscript"/>
        </w:rPr>
        <w:t>6</w:t>
      </w:r>
    </w:p>
    <w:p>
      <w:pPr>
        <w:tabs>
          <w:tab w:pos="5568" w:val="left" w:leader="dot"/>
        </w:tabs>
        <w:spacing w:before="193"/>
        <w:ind w:left="357" w:right="0" w:firstLine="0"/>
        <w:jc w:val="left"/>
        <w:rPr>
          <w:sz w:val="18"/>
        </w:rPr>
      </w:pPr>
      <w:r>
        <w:rPr>
          <w:b/>
          <w:color w:val="231F20"/>
          <w:spacing w:val="-4"/>
          <w:sz w:val="18"/>
        </w:rPr>
        <w:t>Điều</w:t>
      </w:r>
      <w:r>
        <w:rPr>
          <w:color w:val="231F20"/>
          <w:sz w:val="18"/>
        </w:rPr>
        <w:tab/>
      </w:r>
      <w:r>
        <w:rPr>
          <w:color w:val="231F20"/>
          <w:spacing w:val="-10"/>
          <w:sz w:val="18"/>
          <w:vertAlign w:val="superscript"/>
        </w:rPr>
        <w:t>7</w:t>
      </w:r>
    </w:p>
    <w:p>
      <w:pPr>
        <w:pStyle w:val="BodyText"/>
        <w:spacing w:before="5"/>
        <w:ind w:left="0" w:firstLine="0"/>
        <w:jc w:val="left"/>
        <w:rPr>
          <w:sz w:val="12"/>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0"/>
        <w:gridCol w:w="3649"/>
      </w:tblGrid>
      <w:tr>
        <w:trPr>
          <w:trHeight w:val="1454" w:hRule="atLeast"/>
        </w:trPr>
        <w:tc>
          <w:tcPr>
            <w:tcW w:w="2020" w:type="dxa"/>
            <w:tcBorders>
              <w:bottom w:val="single" w:sz="2" w:space="0" w:color="231F20"/>
            </w:tcBorders>
          </w:tcPr>
          <w:p>
            <w:pPr>
              <w:pStyle w:val="TableParagraph"/>
              <w:spacing w:line="179" w:lineRule="exact"/>
              <w:ind w:left="80"/>
              <w:rPr>
                <w:b/>
                <w:i/>
                <w:sz w:val="16"/>
              </w:rPr>
            </w:pPr>
            <w:r>
              <w:rPr>
                <w:b/>
                <w:i/>
                <w:color w:val="231F20"/>
                <w:sz w:val="16"/>
              </w:rPr>
              <w:t>:Nơi </w:t>
            </w:r>
            <w:r>
              <w:rPr>
                <w:b/>
                <w:i/>
                <w:color w:val="231F20"/>
                <w:spacing w:val="-4"/>
                <w:sz w:val="16"/>
              </w:rPr>
              <w:t>nhận</w:t>
            </w:r>
          </w:p>
          <w:p>
            <w:pPr>
              <w:pStyle w:val="TableParagraph"/>
              <w:tabs>
                <w:tab w:pos="427" w:val="left" w:leader="dot"/>
              </w:tabs>
              <w:spacing w:before="8"/>
              <w:ind w:left="80"/>
              <w:rPr>
                <w:sz w:val="16"/>
              </w:rPr>
            </w:pPr>
            <w:r>
              <w:rPr>
                <w:color w:val="231F20"/>
                <w:spacing w:val="-10"/>
                <w:sz w:val="16"/>
              </w:rPr>
              <w:t>;</w:t>
            </w:r>
            <w:r>
              <w:rPr>
                <w:color w:val="231F20"/>
                <w:sz w:val="16"/>
              </w:rPr>
              <w:tab/>
              <w:t>Như Điều</w:t>
            </w:r>
            <w:r>
              <w:rPr>
                <w:color w:val="231F20"/>
                <w:spacing w:val="-1"/>
                <w:sz w:val="16"/>
              </w:rPr>
              <w:t> </w:t>
            </w:r>
            <w:r>
              <w:rPr>
                <w:color w:val="231F20"/>
                <w:spacing w:val="-10"/>
                <w:sz w:val="16"/>
              </w:rPr>
              <w:t>-</w:t>
            </w:r>
          </w:p>
          <w:p>
            <w:pPr>
              <w:pStyle w:val="TableParagraph"/>
              <w:tabs>
                <w:tab w:pos="524" w:val="left" w:leader="dot"/>
              </w:tabs>
              <w:spacing w:before="8"/>
              <w:ind w:left="80"/>
              <w:rPr>
                <w:sz w:val="16"/>
              </w:rPr>
            </w:pPr>
            <w:r>
              <w:rPr>
                <w:color w:val="231F20"/>
                <w:spacing w:val="-10"/>
                <w:sz w:val="16"/>
              </w:rPr>
              <w:t>;</w:t>
            </w:r>
            <w:r>
              <w:rPr>
                <w:color w:val="231F20"/>
                <w:sz w:val="16"/>
              </w:rPr>
              <w:tab/>
              <w:t>.. </w:t>
            </w:r>
            <w:r>
              <w:rPr>
                <w:color w:val="231F20"/>
                <w:spacing w:val="-10"/>
                <w:sz w:val="16"/>
              </w:rPr>
              <w:t>-</w:t>
            </w:r>
          </w:p>
          <w:p>
            <w:pPr>
              <w:pStyle w:val="TableParagraph"/>
              <w:tabs>
                <w:tab w:pos="993" w:val="left" w:leader="dot"/>
              </w:tabs>
              <w:spacing w:before="8"/>
              <w:ind w:left="80"/>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9</w:t>
            </w:r>
            <w:r>
              <w:rPr>
                <w:color w:val="231F20"/>
                <w:position w:val="5"/>
                <w:sz w:val="9"/>
                <w:vertAlign w:val="baseline"/>
              </w:rPr>
              <w:tab/>
            </w:r>
            <w:r>
              <w:rPr>
                <w:color w:val="231F20"/>
                <w:position w:val="5"/>
                <w:sz w:val="16"/>
                <w:vertAlign w:val="superscript"/>
              </w:rPr>
              <w:t>10</w:t>
            </w:r>
            <w:r>
              <w:rPr>
                <w:color w:val="231F20"/>
                <w:spacing w:val="-6"/>
                <w:position w:val="5"/>
                <w:sz w:val="16"/>
                <w:vertAlign w:val="baseline"/>
              </w:rPr>
              <w:t> </w:t>
            </w:r>
            <w:r>
              <w:rPr>
                <w:color w:val="231F20"/>
                <w:spacing w:val="-10"/>
                <w:sz w:val="16"/>
                <w:vertAlign w:val="baseline"/>
              </w:rPr>
              <w:t>-</w:t>
            </w:r>
          </w:p>
        </w:tc>
        <w:tc>
          <w:tcPr>
            <w:tcW w:w="3649" w:type="dxa"/>
            <w:tcBorders>
              <w:bottom w:val="single" w:sz="2" w:space="0" w:color="231F20"/>
            </w:tcBorders>
          </w:tcPr>
          <w:p>
            <w:pPr>
              <w:pStyle w:val="TableParagraph"/>
              <w:spacing w:line="199" w:lineRule="exact"/>
              <w:ind w:left="701" w:right="553"/>
              <w:jc w:val="center"/>
              <w:rPr>
                <w:sz w:val="18"/>
              </w:rPr>
            </w:pPr>
            <w:r>
              <w:rPr>
                <w:b/>
                <w:color w:val="231F20"/>
                <w:sz w:val="18"/>
              </w:rPr>
              <w:t>CHỦ</w:t>
            </w:r>
            <w:r>
              <w:rPr>
                <w:b/>
                <w:color w:val="231F20"/>
                <w:spacing w:val="-5"/>
                <w:sz w:val="18"/>
              </w:rPr>
              <w:t> </w:t>
            </w:r>
            <w:r>
              <w:rPr>
                <w:b/>
                <w:color w:val="231F20"/>
                <w:sz w:val="18"/>
              </w:rPr>
              <w:t>TỊCH</w:t>
            </w:r>
            <w:r>
              <w:rPr>
                <w:b/>
                <w:color w:val="231F20"/>
                <w:spacing w:val="-1"/>
                <w:sz w:val="18"/>
              </w:rPr>
              <w:t> </w:t>
            </w:r>
            <w:r>
              <w:rPr>
                <w:color w:val="231F20"/>
                <w:spacing w:val="-10"/>
                <w:sz w:val="18"/>
                <w:vertAlign w:val="superscript"/>
              </w:rPr>
              <w:t>8</w:t>
            </w:r>
          </w:p>
          <w:p>
            <w:pPr>
              <w:pStyle w:val="TableParagraph"/>
              <w:spacing w:line="249" w:lineRule="auto" w:before="9"/>
              <w:ind w:left="701" w:right="551"/>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spacing w:before="19"/>
              <w:ind w:left="0"/>
              <w:rPr>
                <w:sz w:val="18"/>
              </w:rPr>
            </w:pPr>
          </w:p>
          <w:p>
            <w:pPr>
              <w:pStyle w:val="TableParagraph"/>
              <w:ind w:left="701" w:right="553"/>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spacing w:before="157"/>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Quyết</w:t>
      </w:r>
      <w:r>
        <w:rPr>
          <w:color w:val="231F20"/>
          <w:spacing w:val="-1"/>
          <w:sz w:val="20"/>
          <w:vertAlign w:val="baseline"/>
        </w:rPr>
        <w:t> </w:t>
      </w:r>
      <w:r>
        <w:rPr>
          <w:color w:val="231F20"/>
          <w:spacing w:val="-2"/>
          <w:sz w:val="20"/>
          <w:vertAlign w:val="baseline"/>
        </w:rPr>
        <w:t>định.</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quyết</w:t>
      </w:r>
      <w:r>
        <w:rPr>
          <w:color w:val="231F20"/>
          <w:spacing w:val="-2"/>
          <w:sz w:val="20"/>
          <w:vertAlign w:val="baseline"/>
        </w:rPr>
        <w:t> </w:t>
      </w:r>
      <w:r>
        <w:rPr>
          <w:color w:val="231F20"/>
          <w:spacing w:val="-4"/>
          <w:sz w:val="20"/>
          <w:vertAlign w:val="baseline"/>
        </w:rPr>
        <w:t>định.</w:t>
      </w:r>
    </w:p>
    <w:p>
      <w:pPr>
        <w:spacing w:after="0"/>
        <w:jc w:val="left"/>
        <w:rPr>
          <w:sz w:val="20"/>
        </w:rPr>
        <w:sectPr>
          <w:type w:val="continuous"/>
          <w:pgSz w:w="7380" w:h="10780"/>
          <w:pgMar w:header="0" w:footer="576" w:top="540" w:bottom="280" w:left="708" w:right="708"/>
        </w:sectPr>
      </w:pPr>
    </w:p>
    <w:p>
      <w:pPr>
        <w:spacing w:line="292" w:lineRule="auto" w:before="67"/>
        <w:ind w:left="142" w:right="282" w:firstLine="215"/>
        <w:jc w:val="both"/>
        <w:rPr>
          <w:sz w:val="20"/>
        </w:rPr>
      </w:pPr>
      <w:r>
        <w:rPr>
          <w:color w:val="231F20"/>
          <w:sz w:val="20"/>
          <w:vertAlign w:val="superscript"/>
        </w:rPr>
        <w:t>4</w:t>
      </w:r>
      <w:r>
        <w:rPr>
          <w:color w:val="231F20"/>
          <w:spacing w:val="-13"/>
          <w:sz w:val="20"/>
          <w:vertAlign w:val="baseline"/>
        </w:rPr>
        <w:t> </w:t>
      </w:r>
      <w:r>
        <w:rPr>
          <w:color w:val="231F20"/>
          <w:sz w:val="20"/>
          <w:vertAlign w:val="baseline"/>
        </w:rPr>
        <w:t>Các</w:t>
      </w:r>
      <w:r>
        <w:rPr>
          <w:color w:val="231F20"/>
          <w:spacing w:val="-4"/>
          <w:sz w:val="20"/>
          <w:vertAlign w:val="baseline"/>
        </w:rPr>
        <w:t> </w:t>
      </w:r>
      <w:r>
        <w:rPr>
          <w:color w:val="231F20"/>
          <w:sz w:val="20"/>
          <w:vertAlign w:val="baseline"/>
        </w:rPr>
        <w:t>căn cứ để ban hành quyết định.</w:t>
      </w:r>
      <w:r>
        <w:rPr>
          <w:color w:val="231F20"/>
          <w:spacing w:val="-1"/>
          <w:sz w:val="20"/>
          <w:vertAlign w:val="baseline"/>
        </w:rPr>
        <w:t> </w:t>
      </w:r>
      <w:r>
        <w:rPr>
          <w:color w:val="231F20"/>
          <w:sz w:val="20"/>
          <w:vertAlign w:val="baseline"/>
        </w:rPr>
        <w:t>Theo đó, ghi đầy đủ tên </w:t>
      </w:r>
      <w:r>
        <w:rPr>
          <w:color w:val="231F20"/>
          <w:sz w:val="20"/>
          <w:vertAlign w:val="baseline"/>
        </w:rPr>
        <w:t>loại văn</w:t>
      </w:r>
      <w:r>
        <w:rPr>
          <w:color w:val="231F20"/>
          <w:spacing w:val="-8"/>
          <w:sz w:val="20"/>
          <w:vertAlign w:val="baseline"/>
        </w:rPr>
        <w:t> </w:t>
      </w:r>
      <w:r>
        <w:rPr>
          <w:color w:val="231F20"/>
          <w:sz w:val="20"/>
          <w:vertAlign w:val="baseline"/>
        </w:rPr>
        <w:t>bản,</w:t>
      </w:r>
      <w:r>
        <w:rPr>
          <w:color w:val="231F20"/>
          <w:spacing w:val="-8"/>
          <w:sz w:val="20"/>
          <w:vertAlign w:val="baseline"/>
        </w:rPr>
        <w:t> </w:t>
      </w:r>
      <w:r>
        <w:rPr>
          <w:color w:val="231F20"/>
          <w:sz w:val="20"/>
          <w:vertAlign w:val="baseline"/>
        </w:rPr>
        <w:t>số,</w:t>
      </w:r>
      <w:r>
        <w:rPr>
          <w:color w:val="231F20"/>
          <w:spacing w:val="-8"/>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hiệu,</w:t>
      </w:r>
      <w:r>
        <w:rPr>
          <w:color w:val="231F20"/>
          <w:spacing w:val="-8"/>
          <w:sz w:val="20"/>
          <w:vertAlign w:val="baseline"/>
        </w:rPr>
        <w:t> </w:t>
      </w:r>
      <w:r>
        <w:rPr>
          <w:color w:val="231F20"/>
          <w:sz w:val="20"/>
          <w:vertAlign w:val="baseline"/>
        </w:rPr>
        <w:t>cơ</w:t>
      </w:r>
      <w:r>
        <w:rPr>
          <w:color w:val="231F20"/>
          <w:spacing w:val="-8"/>
          <w:sz w:val="20"/>
          <w:vertAlign w:val="baseline"/>
        </w:rPr>
        <w:t> </w:t>
      </w:r>
      <w:r>
        <w:rPr>
          <w:color w:val="231F20"/>
          <w:sz w:val="20"/>
          <w:vertAlign w:val="baseline"/>
        </w:rPr>
        <w:t>quan</w:t>
      </w:r>
      <w:r>
        <w:rPr>
          <w:color w:val="231F20"/>
          <w:spacing w:val="-8"/>
          <w:sz w:val="20"/>
          <w:vertAlign w:val="baseline"/>
        </w:rPr>
        <w:t> </w:t>
      </w:r>
      <w:r>
        <w:rPr>
          <w:color w:val="231F20"/>
          <w:sz w:val="20"/>
          <w:vertAlign w:val="baseline"/>
        </w:rPr>
        <w:t>ban</w:t>
      </w:r>
      <w:r>
        <w:rPr>
          <w:color w:val="231F20"/>
          <w:spacing w:val="-8"/>
          <w:sz w:val="20"/>
          <w:vertAlign w:val="baseline"/>
        </w:rPr>
        <w:t> </w:t>
      </w:r>
      <w:r>
        <w:rPr>
          <w:color w:val="231F20"/>
          <w:sz w:val="20"/>
          <w:vertAlign w:val="baseline"/>
        </w:rPr>
        <w:t>hành,</w:t>
      </w:r>
      <w:r>
        <w:rPr>
          <w:color w:val="231F20"/>
          <w:spacing w:val="-8"/>
          <w:sz w:val="20"/>
          <w:vertAlign w:val="baseline"/>
        </w:rPr>
        <w:t> </w:t>
      </w:r>
      <w:r>
        <w:rPr>
          <w:color w:val="231F20"/>
          <w:sz w:val="20"/>
          <w:vertAlign w:val="baseline"/>
        </w:rPr>
        <w:t>ngày</w:t>
      </w:r>
      <w:r>
        <w:rPr>
          <w:color w:val="231F20"/>
          <w:spacing w:val="-8"/>
          <w:sz w:val="20"/>
          <w:vertAlign w:val="baseline"/>
        </w:rPr>
        <w:t> </w:t>
      </w:r>
      <w:r>
        <w:rPr>
          <w:color w:val="231F20"/>
          <w:sz w:val="20"/>
          <w:vertAlign w:val="baseline"/>
        </w:rPr>
        <w:t>tháng</w:t>
      </w:r>
      <w:r>
        <w:rPr>
          <w:color w:val="231F20"/>
          <w:spacing w:val="-8"/>
          <w:sz w:val="20"/>
          <w:vertAlign w:val="baseline"/>
        </w:rPr>
        <w:t> </w:t>
      </w:r>
      <w:r>
        <w:rPr>
          <w:color w:val="231F20"/>
          <w:sz w:val="20"/>
          <w:vertAlign w:val="baseline"/>
        </w:rPr>
        <w:t>năm</w:t>
      </w:r>
      <w:r>
        <w:rPr>
          <w:color w:val="231F20"/>
          <w:spacing w:val="-8"/>
          <w:sz w:val="20"/>
          <w:vertAlign w:val="baseline"/>
        </w:rPr>
        <w:t> </w:t>
      </w:r>
      <w:r>
        <w:rPr>
          <w:color w:val="231F20"/>
          <w:sz w:val="20"/>
          <w:vertAlign w:val="baseline"/>
        </w:rPr>
        <w:t>ban</w:t>
      </w:r>
      <w:r>
        <w:rPr>
          <w:color w:val="231F20"/>
          <w:spacing w:val="-8"/>
          <w:sz w:val="20"/>
          <w:vertAlign w:val="baseline"/>
        </w:rPr>
        <w:t> </w:t>
      </w:r>
      <w:r>
        <w:rPr>
          <w:color w:val="231F20"/>
          <w:sz w:val="20"/>
          <w:vertAlign w:val="baseline"/>
        </w:rPr>
        <w:t>hành</w:t>
      </w:r>
      <w:r>
        <w:rPr>
          <w:color w:val="231F20"/>
          <w:spacing w:val="-8"/>
          <w:sz w:val="20"/>
          <w:vertAlign w:val="baseline"/>
        </w:rPr>
        <w:t> </w:t>
      </w:r>
      <w:r>
        <w:rPr>
          <w:color w:val="231F20"/>
          <w:sz w:val="20"/>
          <w:vertAlign w:val="baseline"/>
        </w:rPr>
        <w:t>văn bản và tên gọi của văn bản (riêng luật, pháp lệnh không ghi số, ký hiệu, cơ quan ban hành).</w:t>
      </w:r>
    </w:p>
    <w:p>
      <w:pPr>
        <w:spacing w:line="228" w:lineRule="exact" w:before="0"/>
        <w:ind w:left="357" w:right="0" w:firstLine="0"/>
        <w:jc w:val="both"/>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của cơ quan,</w:t>
      </w:r>
      <w:r>
        <w:rPr>
          <w:color w:val="231F20"/>
          <w:spacing w:val="-1"/>
          <w:sz w:val="20"/>
          <w:vertAlign w:val="baseline"/>
        </w:rPr>
        <w:t> </w:t>
      </w:r>
      <w:r>
        <w:rPr>
          <w:color w:val="231F20"/>
          <w:sz w:val="20"/>
          <w:vertAlign w:val="baseline"/>
        </w:rPr>
        <w:t>tổ chức, đơn</w:t>
      </w:r>
      <w:r>
        <w:rPr>
          <w:color w:val="231F20"/>
          <w:spacing w:val="-1"/>
          <w:sz w:val="20"/>
          <w:vertAlign w:val="baseline"/>
        </w:rPr>
        <w:t> </w:t>
      </w:r>
      <w:r>
        <w:rPr>
          <w:color w:val="231F20"/>
          <w:sz w:val="20"/>
          <w:vertAlign w:val="baseline"/>
        </w:rPr>
        <w:t>vị, cá nhân đề</w:t>
      </w:r>
      <w:r>
        <w:rPr>
          <w:color w:val="231F20"/>
          <w:spacing w:val="-1"/>
          <w:sz w:val="20"/>
          <w:vertAlign w:val="baseline"/>
        </w:rPr>
        <w:t> </w:t>
      </w:r>
      <w:r>
        <w:rPr>
          <w:color w:val="231F20"/>
          <w:spacing w:val="-2"/>
          <w:sz w:val="20"/>
          <w:vertAlign w:val="baseline"/>
        </w:rPr>
        <w:t>nghị.</w:t>
      </w:r>
    </w:p>
    <w:p>
      <w:pPr>
        <w:spacing w:before="50"/>
        <w:ind w:left="357" w:right="0" w:firstLine="0"/>
        <w:jc w:val="both"/>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của quyết</w:t>
      </w:r>
      <w:r>
        <w:rPr>
          <w:color w:val="231F20"/>
          <w:spacing w:val="-1"/>
          <w:sz w:val="20"/>
          <w:vertAlign w:val="baseline"/>
        </w:rPr>
        <w:t> </w:t>
      </w:r>
      <w:r>
        <w:rPr>
          <w:color w:val="231F20"/>
          <w:spacing w:val="-2"/>
          <w:sz w:val="20"/>
          <w:vertAlign w:val="baseline"/>
        </w:rPr>
        <w:t>định.</w:t>
      </w:r>
    </w:p>
    <w:p>
      <w:pPr>
        <w:spacing w:before="50"/>
        <w:ind w:left="357" w:right="0" w:firstLine="0"/>
        <w:jc w:val="both"/>
        <w:rPr>
          <w:sz w:val="20"/>
        </w:rPr>
      </w:pPr>
      <w:r>
        <w:rPr>
          <w:color w:val="231F20"/>
          <w:sz w:val="20"/>
          <w:vertAlign w:val="superscript"/>
        </w:rPr>
        <w:t>7</w:t>
      </w:r>
      <w:r>
        <w:rPr>
          <w:color w:val="231F20"/>
          <w:spacing w:val="-21"/>
          <w:sz w:val="20"/>
          <w:vertAlign w:val="baseline"/>
        </w:rPr>
        <w:t> </w:t>
      </w:r>
      <w:r>
        <w:rPr>
          <w:color w:val="231F20"/>
          <w:sz w:val="20"/>
          <w:vertAlign w:val="baseline"/>
        </w:rPr>
        <w:t>Điều</w:t>
      </w:r>
      <w:r>
        <w:rPr>
          <w:color w:val="231F20"/>
          <w:spacing w:val="-1"/>
          <w:sz w:val="20"/>
          <w:vertAlign w:val="baseline"/>
        </w:rPr>
        <w:t> </w:t>
      </w:r>
      <w:r>
        <w:rPr>
          <w:color w:val="231F20"/>
          <w:sz w:val="20"/>
          <w:vertAlign w:val="baseline"/>
        </w:rPr>
        <w:t>khoản thi hành</w:t>
      </w:r>
      <w:r>
        <w:rPr>
          <w:color w:val="231F20"/>
          <w:spacing w:val="-1"/>
          <w:sz w:val="20"/>
          <w:vertAlign w:val="baseline"/>
        </w:rPr>
        <w:t> </w:t>
      </w:r>
      <w:r>
        <w:rPr>
          <w:color w:val="231F20"/>
          <w:sz w:val="20"/>
          <w:vertAlign w:val="baseline"/>
        </w:rPr>
        <w:t>và giao trách</w:t>
      </w:r>
      <w:r>
        <w:rPr>
          <w:color w:val="231F20"/>
          <w:spacing w:val="-1"/>
          <w:sz w:val="20"/>
          <w:vertAlign w:val="baseline"/>
        </w:rPr>
        <w:t> </w:t>
      </w:r>
      <w:r>
        <w:rPr>
          <w:color w:val="231F20"/>
          <w:sz w:val="20"/>
          <w:vertAlign w:val="baseline"/>
        </w:rPr>
        <w:t>nhiệm tổ chức thực</w:t>
      </w:r>
      <w:r>
        <w:rPr>
          <w:color w:val="231F20"/>
          <w:spacing w:val="-1"/>
          <w:sz w:val="20"/>
          <w:vertAlign w:val="baseline"/>
        </w:rPr>
        <w:t> </w:t>
      </w:r>
      <w:r>
        <w:rPr>
          <w:color w:val="231F20"/>
          <w:spacing w:val="-4"/>
          <w:sz w:val="20"/>
          <w:vertAlign w:val="baseline"/>
        </w:rPr>
        <w:t>hiện.</w:t>
      </w:r>
    </w:p>
    <w:p>
      <w:pPr>
        <w:spacing w:line="292" w:lineRule="auto" w:before="50"/>
        <w:ind w:left="142" w:right="285" w:firstLine="215"/>
        <w:jc w:val="both"/>
        <w:rPr>
          <w:sz w:val="20"/>
        </w:rPr>
      </w:pPr>
      <w:r>
        <w:rPr>
          <w:color w:val="231F20"/>
          <w:spacing w:val="-2"/>
          <w:sz w:val="20"/>
          <w:vertAlign w:val="superscript"/>
        </w:rPr>
        <w:t>8</w:t>
      </w:r>
      <w:r>
        <w:rPr>
          <w:color w:val="231F20"/>
          <w:spacing w:val="-11"/>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11"/>
          <w:sz w:val="20"/>
          <w:vertAlign w:val="baseline"/>
        </w:rPr>
        <w:t> </w:t>
      </w:r>
      <w:r>
        <w:rPr>
          <w:color w:val="231F20"/>
          <w:spacing w:val="-2"/>
          <w:sz w:val="20"/>
          <w:vertAlign w:val="baseline"/>
        </w:rPr>
        <w:t>Phó</w:t>
      </w:r>
      <w:r>
        <w:rPr>
          <w:color w:val="231F20"/>
          <w:spacing w:val="-10"/>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 phân công ký thay thì ghi rõ:</w:t>
      </w:r>
    </w:p>
    <w:p>
      <w:pPr>
        <w:spacing w:line="292" w:lineRule="auto" w:before="0"/>
        <w:ind w:left="357" w:right="3921" w:firstLine="0"/>
        <w:jc w:val="left"/>
        <w:rPr>
          <w:sz w:val="20"/>
        </w:rPr>
      </w:pPr>
      <w:r>
        <w:rPr>
          <w:color w:val="231F20"/>
          <w:sz w:val="20"/>
        </w:rPr>
        <w:t>KT. CHỦ TỊCH PHÓ</w:t>
      </w:r>
      <w:r>
        <w:rPr>
          <w:color w:val="231F20"/>
          <w:spacing w:val="-13"/>
          <w:sz w:val="20"/>
        </w:rPr>
        <w:t> </w:t>
      </w:r>
      <w:r>
        <w:rPr>
          <w:color w:val="231F20"/>
          <w:sz w:val="20"/>
        </w:rPr>
        <w:t>CHỦ</w:t>
      </w:r>
      <w:r>
        <w:rPr>
          <w:color w:val="231F20"/>
          <w:spacing w:val="-12"/>
          <w:sz w:val="20"/>
        </w:rPr>
        <w:t> </w:t>
      </w:r>
      <w:r>
        <w:rPr>
          <w:color w:val="231F20"/>
          <w:sz w:val="20"/>
        </w:rPr>
        <w:t>TỊCH</w:t>
      </w:r>
    </w:p>
    <w:p>
      <w:pPr>
        <w:spacing w:line="229" w:lineRule="exact" w:before="0"/>
        <w:ind w:left="357" w:right="0" w:firstLine="0"/>
        <w:jc w:val="both"/>
        <w:rPr>
          <w:sz w:val="20"/>
        </w:rPr>
      </w:pPr>
      <w:r>
        <w:rPr>
          <w:color w:val="231F20"/>
          <w:sz w:val="20"/>
          <w:vertAlign w:val="superscript"/>
        </w:rPr>
        <w:t>9</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49"/>
        <w:ind w:left="142" w:right="282" w:firstLine="215"/>
        <w:jc w:val="both"/>
        <w:rPr>
          <w:sz w:val="20"/>
        </w:rPr>
      </w:pPr>
      <w:r>
        <w:rPr>
          <w:color w:val="231F20"/>
          <w:sz w:val="20"/>
          <w:vertAlign w:val="superscript"/>
        </w:rPr>
        <w:t>10</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hiệu</w:t>
      </w:r>
      <w:r>
        <w:rPr>
          <w:color w:val="231F20"/>
          <w:spacing w:val="-12"/>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line="242" w:lineRule="auto"/>
        <w:ind w:firstLine="0"/>
        <w:jc w:val="left"/>
      </w:pPr>
      <w:r>
        <w:rPr>
          <w:color w:val="231F20"/>
        </w:rPr>
        <w:t>Mẫu số 02 - Quyết định của Chủ tịch Ủy ban nhân dân cấp xã (ban hành hay phê duyệt một văn bản khác)</w:t>
      </w:r>
    </w:p>
    <w:p>
      <w:pPr>
        <w:pStyle w:val="BodyText"/>
        <w:spacing w:before="2"/>
        <w:ind w:left="0" w:firstLine="0"/>
        <w:jc w:val="left"/>
        <w:rPr>
          <w:b/>
          <w:sz w:val="9"/>
        </w:rPr>
      </w:pPr>
      <w:r>
        <w:rPr>
          <w:b/>
          <w:sz w:val="9"/>
        </w:rPr>
        <mc:AlternateContent>
          <mc:Choice Requires="wps">
            <w:drawing>
              <wp:anchor distT="0" distB="0" distL="0" distR="0" allowOverlap="1" layoutInCell="1" locked="0" behindDoc="1" simplePos="0" relativeHeight="487620096">
                <wp:simplePos x="0" y="0"/>
                <wp:positionH relativeFrom="page">
                  <wp:posOffset>540000</wp:posOffset>
                </wp:positionH>
                <wp:positionV relativeFrom="paragraph">
                  <wp:posOffset>82605</wp:posOffset>
                </wp:positionV>
                <wp:extent cx="360045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6.504367pt;width:283.5pt;height:.1pt;mso-position-horizontal-relative:page;mso-position-vertical-relative:paragraph;z-index:-15696384;mso-wrap-distance-left:0;mso-wrap-distance-right:0" id="docshape60" coordorigin="850,130" coordsize="5670,0" path="m850,130l6520,130e" filled="false" stroked="true" strokeweight=".25pt" strokecolor="#231f20">
                <v:path arrowok="t"/>
                <v:stroke dashstyle="solid"/>
                <w10:wrap type="topAndBottom"/>
              </v:shape>
            </w:pict>
          </mc:Fallback>
        </mc:AlternateContent>
      </w:r>
    </w:p>
    <w:p>
      <w:pPr>
        <w:pStyle w:val="BodyText"/>
        <w:spacing w:before="4"/>
        <w:ind w:left="0" w:firstLine="0"/>
        <w:jc w:val="left"/>
        <w:rPr>
          <w:b/>
          <w:sz w:val="10"/>
        </w:rPr>
      </w:pPr>
    </w:p>
    <w:p>
      <w:pPr>
        <w:pStyle w:val="BodyText"/>
        <w:spacing w:after="0"/>
        <w:jc w:val="left"/>
        <w:rPr>
          <w:b/>
          <w:sz w:val="10"/>
        </w:rPr>
        <w:sectPr>
          <w:pgSz w:w="7380" w:h="10780"/>
          <w:pgMar w:header="0" w:footer="576" w:top="760" w:bottom="760" w:left="708" w:right="708"/>
        </w:sectPr>
      </w:pPr>
    </w:p>
    <w:p>
      <w:pPr>
        <w:spacing w:before="161"/>
        <w:ind w:left="195" w:right="0"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8"/>
          <w:sz w:val="16"/>
        </w:rPr>
        <w:t> </w:t>
      </w:r>
      <w:r>
        <w:rPr>
          <w:b/>
          <w:color w:val="231F20"/>
          <w:spacing w:val="-5"/>
          <w:sz w:val="16"/>
        </w:rPr>
        <w:t>……</w:t>
      </w:r>
      <w:r>
        <w:rPr>
          <w:b/>
          <w:color w:val="231F20"/>
          <w:spacing w:val="-5"/>
          <w:sz w:val="16"/>
          <w:vertAlign w:val="superscript"/>
        </w:rPr>
        <w:t>1</w:t>
      </w:r>
    </w:p>
    <w:p>
      <w:pPr>
        <w:spacing w:before="176"/>
        <w:ind w:left="194" w:right="0" w:firstLine="0"/>
        <w:jc w:val="center"/>
        <w:rPr>
          <w:sz w:val="16"/>
        </w:rPr>
      </w:pPr>
      <w:r>
        <w:rPr>
          <w:color w:val="231F20"/>
          <w:sz w:val="16"/>
        </w:rPr>
        <w:t>Số:</w:t>
      </w:r>
      <w:r>
        <w:rPr>
          <w:color w:val="231F20"/>
          <w:spacing w:val="58"/>
          <w:sz w:val="16"/>
        </w:rPr>
        <w:t>  </w:t>
      </w:r>
      <w:r>
        <w:rPr>
          <w:color w:val="231F20"/>
          <w:sz w:val="16"/>
        </w:rPr>
        <w:t>/QĐ-</w:t>
      </w:r>
      <w:r>
        <w:rPr>
          <w:color w:val="231F20"/>
          <w:spacing w:val="-4"/>
          <w:sz w:val="16"/>
        </w:rPr>
        <w:t>UBND</w:t>
      </w:r>
    </w:p>
    <w:p>
      <w:pPr>
        <w:spacing w:before="94"/>
        <w:ind w:left="235" w:right="0" w:firstLine="0"/>
        <w:jc w:val="left"/>
        <w:rPr>
          <w:b/>
          <w:sz w:val="16"/>
        </w:rPr>
      </w:pPr>
      <w:r>
        <w:rPr/>
        <w:br w:type="column"/>
      </w:r>
      <w:r>
        <w:rPr>
          <w:b/>
          <w:color w:val="231F20"/>
          <w:spacing w:val="-2"/>
          <w:sz w:val="16"/>
        </w:rPr>
        <w:t>CỘNG</w:t>
      </w:r>
      <w:r>
        <w:rPr>
          <w:b/>
          <w:color w:val="231F20"/>
          <w:spacing w:val="-4"/>
          <w:sz w:val="16"/>
        </w:rPr>
        <w:t> </w:t>
      </w:r>
      <w:r>
        <w:rPr>
          <w:b/>
          <w:color w:val="231F20"/>
          <w:spacing w:val="-2"/>
          <w:sz w:val="16"/>
        </w:rPr>
        <w:t>HÒA</w:t>
      </w:r>
      <w:r>
        <w:rPr>
          <w:b/>
          <w:color w:val="231F20"/>
          <w:spacing w:val="-11"/>
          <w:sz w:val="16"/>
        </w:rPr>
        <w:t> </w:t>
      </w:r>
      <w:r>
        <w:rPr>
          <w:b/>
          <w:color w:val="231F20"/>
          <w:spacing w:val="-2"/>
          <w:sz w:val="16"/>
        </w:rPr>
        <w:t>XÃ</w:t>
      </w:r>
      <w:r>
        <w:rPr>
          <w:b/>
          <w:color w:val="231F20"/>
          <w:spacing w:val="-1"/>
          <w:sz w:val="16"/>
        </w:rPr>
        <w:t> </w:t>
      </w:r>
      <w:r>
        <w:rPr>
          <w:b/>
          <w:color w:val="231F20"/>
          <w:spacing w:val="-2"/>
          <w:sz w:val="16"/>
        </w:rPr>
        <w:t>HỘI</w:t>
      </w:r>
      <w:r>
        <w:rPr>
          <w:b/>
          <w:color w:val="231F20"/>
          <w:spacing w:val="-1"/>
          <w:sz w:val="16"/>
        </w:rPr>
        <w:t> </w:t>
      </w:r>
      <w:r>
        <w:rPr>
          <w:b/>
          <w:color w:val="231F20"/>
          <w:spacing w:val="-2"/>
          <w:sz w:val="16"/>
        </w:rPr>
        <w:t>CHỦ</w:t>
      </w:r>
      <w:r>
        <w:rPr>
          <w:b/>
          <w:color w:val="231F20"/>
          <w:spacing w:val="-1"/>
          <w:sz w:val="16"/>
        </w:rPr>
        <w:t> </w:t>
      </w:r>
      <w:r>
        <w:rPr>
          <w:b/>
          <w:color w:val="231F20"/>
          <w:spacing w:val="-2"/>
          <w:sz w:val="16"/>
        </w:rPr>
        <w:t>NGHĨA</w:t>
      </w:r>
      <w:r>
        <w:rPr>
          <w:b/>
          <w:color w:val="231F20"/>
          <w:spacing w:val="-13"/>
          <w:sz w:val="16"/>
        </w:rPr>
        <w:t> </w:t>
      </w:r>
      <w:r>
        <w:rPr>
          <w:b/>
          <w:color w:val="231F20"/>
          <w:spacing w:val="-2"/>
          <w:sz w:val="16"/>
        </w:rPr>
        <w:t>VIỆT</w:t>
      </w:r>
      <w:r>
        <w:rPr>
          <w:b/>
          <w:color w:val="231F20"/>
          <w:spacing w:val="-4"/>
          <w:sz w:val="16"/>
        </w:rPr>
        <w:t> </w:t>
      </w:r>
      <w:r>
        <w:rPr>
          <w:b/>
          <w:color w:val="231F20"/>
          <w:spacing w:val="-5"/>
          <w:sz w:val="16"/>
        </w:rPr>
        <w:t>NAM</w:t>
      </w:r>
    </w:p>
    <w:p>
      <w:pPr>
        <w:spacing w:before="176"/>
        <w:ind w:left="0" w:right="967" w:firstLine="0"/>
        <w:jc w:val="right"/>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spacing w:before="176"/>
        <w:ind w:left="0" w:right="996" w:firstLine="0"/>
        <w:jc w:val="right"/>
        <w:rPr>
          <w:i/>
          <w:sz w:val="16"/>
        </w:rPr>
      </w:pP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spacing w:before="96"/>
        <w:ind w:left="252" w:right="0" w:firstLine="0"/>
        <w:jc w:val="left"/>
        <w:rPr>
          <w:b/>
          <w:sz w:val="16"/>
        </w:rPr>
      </w:pPr>
      <w:r>
        <w:rPr>
          <w:b/>
          <w:color w:val="231F20"/>
          <w:sz w:val="16"/>
        </w:rPr>
        <w:t>QUYẾT</w:t>
      </w:r>
      <w:r>
        <w:rPr>
          <w:b/>
          <w:color w:val="231F20"/>
          <w:spacing w:val="-3"/>
          <w:sz w:val="16"/>
        </w:rPr>
        <w:t> </w:t>
      </w:r>
      <w:r>
        <w:rPr>
          <w:b/>
          <w:color w:val="231F20"/>
          <w:spacing w:val="-4"/>
          <w:sz w:val="16"/>
        </w:rPr>
        <w:t>ĐỊNH</w:t>
      </w:r>
    </w:p>
    <w:p>
      <w:pPr>
        <w:spacing w:after="0"/>
        <w:jc w:val="left"/>
        <w:rPr>
          <w:b/>
          <w:sz w:val="16"/>
        </w:rPr>
        <w:sectPr>
          <w:type w:val="continuous"/>
          <w:pgSz w:w="7380" w:h="10780"/>
          <w:pgMar w:header="0" w:footer="576" w:top="540" w:bottom="280" w:left="708" w:right="708"/>
          <w:cols w:num="2" w:equalWidth="0">
            <w:col w:w="2154" w:space="58"/>
            <w:col w:w="3752"/>
          </w:cols>
        </w:sectPr>
      </w:pPr>
    </w:p>
    <w:p>
      <w:pPr>
        <w:tabs>
          <w:tab w:pos="2311" w:val="right" w:leader="dot"/>
        </w:tabs>
        <w:spacing w:before="96"/>
        <w:ind w:left="215" w:right="0" w:firstLine="0"/>
        <w:jc w:val="center"/>
        <w:rPr>
          <w:b/>
          <w:sz w:val="16"/>
        </w:rPr>
      </w:pPr>
      <w:r>
        <w:rPr>
          <w:b/>
          <w:color w:val="231F20"/>
          <w:sz w:val="16"/>
        </w:rPr>
        <w:t>Ban</w:t>
      </w:r>
      <w:r>
        <w:rPr>
          <w:b/>
          <w:color w:val="231F20"/>
          <w:spacing w:val="-3"/>
          <w:sz w:val="16"/>
        </w:rPr>
        <w:t> </w:t>
      </w:r>
      <w:r>
        <w:rPr>
          <w:b/>
          <w:color w:val="231F20"/>
          <w:sz w:val="16"/>
        </w:rPr>
        <w:t>hành</w:t>
      </w:r>
      <w:r>
        <w:rPr>
          <w:b/>
          <w:color w:val="231F20"/>
          <w:spacing w:val="-2"/>
          <w:sz w:val="16"/>
        </w:rPr>
        <w:t> </w:t>
      </w:r>
      <w:r>
        <w:rPr>
          <w:b/>
          <w:color w:val="231F20"/>
          <w:sz w:val="16"/>
        </w:rPr>
        <w:t>(Phê</w:t>
      </w:r>
      <w:r>
        <w:rPr>
          <w:b/>
          <w:color w:val="231F20"/>
          <w:spacing w:val="-1"/>
          <w:sz w:val="16"/>
        </w:rPr>
        <w:t> </w:t>
      </w:r>
      <w:r>
        <w:rPr>
          <w:b/>
          <w:color w:val="231F20"/>
          <w:spacing w:val="-2"/>
          <w:sz w:val="16"/>
        </w:rPr>
        <w:t>duyệt).</w:t>
      </w:r>
      <w:r>
        <w:rPr>
          <w:color w:val="231F20"/>
          <w:sz w:val="16"/>
        </w:rPr>
        <w:tab/>
      </w:r>
      <w:r>
        <w:rPr>
          <w:b/>
          <w:color w:val="231F20"/>
          <w:spacing w:val="-10"/>
          <w:sz w:val="16"/>
          <w:vertAlign w:val="superscript"/>
        </w:rPr>
        <w:t>3</w:t>
      </w:r>
    </w:p>
    <w:p>
      <w:pPr>
        <w:tabs>
          <w:tab w:pos="2924" w:val="right" w:leader="dot"/>
        </w:tabs>
        <w:spacing w:before="216"/>
        <w:ind w:left="215" w:right="0" w:firstLine="0"/>
        <w:jc w:val="center"/>
        <w:rPr>
          <w:b/>
          <w:sz w:val="16"/>
        </w:rPr>
      </w:pPr>
      <w:r>
        <w:rPr>
          <w:b/>
          <w:color w:val="231F20"/>
          <w:sz w:val="16"/>
        </w:rPr>
        <w:t>CHỦ</w:t>
      </w:r>
      <w:r>
        <w:rPr>
          <w:b/>
          <w:color w:val="231F20"/>
          <w:spacing w:val="-5"/>
          <w:sz w:val="16"/>
        </w:rPr>
        <w:t> </w:t>
      </w:r>
      <w:r>
        <w:rPr>
          <w:b/>
          <w:color w:val="231F20"/>
          <w:sz w:val="16"/>
        </w:rPr>
        <w:t>TỊCH</w:t>
      </w:r>
      <w:r>
        <w:rPr>
          <w:b/>
          <w:color w:val="231F20"/>
          <w:spacing w:val="-1"/>
          <w:sz w:val="16"/>
        </w:rPr>
        <w:t> </w:t>
      </w:r>
      <w:r>
        <w:rPr>
          <w:b/>
          <w:color w:val="231F20"/>
          <w:sz w:val="16"/>
        </w:rPr>
        <w:t>ỦY</w:t>
      </w:r>
      <w:r>
        <w:rPr>
          <w:b/>
          <w:color w:val="231F20"/>
          <w:spacing w:val="-7"/>
          <w:sz w:val="16"/>
        </w:rPr>
        <w:t> </w:t>
      </w:r>
      <w:r>
        <w:rPr>
          <w:b/>
          <w:color w:val="231F20"/>
          <w:sz w:val="16"/>
        </w:rPr>
        <w:t>BAN</w:t>
      </w:r>
      <w:r>
        <w:rPr>
          <w:b/>
          <w:color w:val="231F20"/>
          <w:spacing w:val="-2"/>
          <w:sz w:val="16"/>
        </w:rPr>
        <w:t> </w:t>
      </w:r>
      <w:r>
        <w:rPr>
          <w:b/>
          <w:color w:val="231F20"/>
          <w:sz w:val="16"/>
        </w:rPr>
        <w:t>NHÂN</w:t>
      </w:r>
      <w:r>
        <w:rPr>
          <w:b/>
          <w:color w:val="231F20"/>
          <w:spacing w:val="-2"/>
          <w:sz w:val="16"/>
        </w:rPr>
        <w:t> </w:t>
      </w:r>
      <w:r>
        <w:rPr>
          <w:b/>
          <w:color w:val="231F20"/>
          <w:spacing w:val="-4"/>
          <w:sz w:val="16"/>
        </w:rPr>
        <w:t>DÂN…</w:t>
      </w:r>
      <w:r>
        <w:rPr>
          <w:color w:val="231F20"/>
          <w:sz w:val="16"/>
        </w:rPr>
        <w:tab/>
      </w:r>
      <w:r>
        <w:rPr>
          <w:b/>
          <w:color w:val="231F20"/>
          <w:spacing w:val="-10"/>
          <w:sz w:val="16"/>
          <w:vertAlign w:val="superscript"/>
        </w:rPr>
        <w:t>1</w:t>
      </w:r>
    </w:p>
    <w:p>
      <w:pPr>
        <w:tabs>
          <w:tab w:pos="5505" w:val="left" w:leader="dot"/>
        </w:tabs>
        <w:spacing w:before="616"/>
        <w:ind w:left="357" w:right="0" w:firstLine="0"/>
        <w:jc w:val="left"/>
        <w:rPr>
          <w:i/>
          <w:sz w:val="16"/>
        </w:rPr>
      </w:pPr>
      <w:r>
        <w:rPr>
          <w:i/>
          <w:color w:val="231F20"/>
          <w:sz w:val="16"/>
        </w:rPr>
        <w:t>Căn </w:t>
      </w:r>
      <w:r>
        <w:rPr>
          <w:i/>
          <w:color w:val="231F20"/>
          <w:spacing w:val="-5"/>
          <w:sz w:val="16"/>
        </w:rPr>
        <w:t>cứ</w:t>
      </w:r>
      <w:r>
        <w:rPr>
          <w:color w:val="231F20"/>
          <w:sz w:val="16"/>
        </w:rPr>
        <w:tab/>
      </w:r>
      <w:r>
        <w:rPr>
          <w:i/>
          <w:color w:val="231F20"/>
          <w:spacing w:val="-5"/>
          <w:sz w:val="16"/>
          <w:vertAlign w:val="superscript"/>
        </w:rPr>
        <w:t>4</w:t>
      </w:r>
      <w:r>
        <w:rPr>
          <w:i/>
          <w:color w:val="231F20"/>
          <w:spacing w:val="-5"/>
          <w:sz w:val="16"/>
          <w:vertAlign w:val="baseline"/>
        </w:rPr>
        <w:t>;</w:t>
      </w:r>
    </w:p>
    <w:p>
      <w:pPr>
        <w:tabs>
          <w:tab w:pos="5505" w:val="left" w:leader="dot"/>
        </w:tabs>
        <w:spacing w:before="216"/>
        <w:ind w:left="357" w:right="0" w:firstLine="0"/>
        <w:jc w:val="left"/>
        <w:rPr>
          <w:i/>
          <w:sz w:val="16"/>
        </w:rPr>
      </w:pPr>
      <w:r>
        <w:rPr>
          <w:i/>
          <w:color w:val="231F20"/>
          <w:sz w:val="16"/>
        </w:rPr>
        <w:t>Căn </w:t>
      </w:r>
      <w:r>
        <w:rPr>
          <w:i/>
          <w:color w:val="231F20"/>
          <w:spacing w:val="-5"/>
          <w:sz w:val="16"/>
        </w:rPr>
        <w:t>cứ</w:t>
      </w:r>
      <w:r>
        <w:rPr>
          <w:color w:val="231F20"/>
          <w:sz w:val="16"/>
        </w:rPr>
        <w:tab/>
      </w:r>
      <w:r>
        <w:rPr>
          <w:i/>
          <w:color w:val="231F20"/>
          <w:spacing w:val="-5"/>
          <w:sz w:val="16"/>
          <w:vertAlign w:val="superscript"/>
        </w:rPr>
        <w:t>4</w:t>
      </w:r>
      <w:r>
        <w:rPr>
          <w:i/>
          <w:color w:val="231F20"/>
          <w:spacing w:val="-5"/>
          <w:sz w:val="16"/>
          <w:vertAlign w:val="baseline"/>
        </w:rPr>
        <w:t>;</w:t>
      </w:r>
    </w:p>
    <w:p>
      <w:pPr>
        <w:tabs>
          <w:tab w:pos="5545" w:val="left" w:leader="dot"/>
        </w:tabs>
        <w:spacing w:before="216"/>
        <w:ind w:left="357" w:right="0" w:firstLine="0"/>
        <w:jc w:val="left"/>
        <w:rPr>
          <w:i/>
          <w:sz w:val="16"/>
        </w:rPr>
      </w:pPr>
      <w:r>
        <w:rPr>
          <w:i/>
          <w:color w:val="231F20"/>
          <w:sz w:val="16"/>
        </w:rPr>
        <w:t>Theo đề nghị </w:t>
      </w:r>
      <w:r>
        <w:rPr>
          <w:i/>
          <w:color w:val="231F20"/>
          <w:spacing w:val="-5"/>
          <w:sz w:val="16"/>
        </w:rPr>
        <w:t>của</w:t>
      </w:r>
      <w:r>
        <w:rPr>
          <w:color w:val="231F20"/>
          <w:sz w:val="16"/>
        </w:rPr>
        <w:tab/>
      </w:r>
      <w:r>
        <w:rPr>
          <w:color w:val="231F20"/>
          <w:spacing w:val="-5"/>
          <w:sz w:val="16"/>
          <w:vertAlign w:val="superscript"/>
        </w:rPr>
        <w:t>5</w:t>
      </w:r>
      <w:r>
        <w:rPr>
          <w:i/>
          <w:color w:val="231F20"/>
          <w:spacing w:val="-5"/>
          <w:sz w:val="16"/>
          <w:vertAlign w:val="baseline"/>
        </w:rPr>
        <w:t>.</w:t>
      </w:r>
    </w:p>
    <w:p>
      <w:pPr>
        <w:spacing w:before="216"/>
        <w:ind w:left="286" w:right="286" w:firstLine="0"/>
        <w:jc w:val="center"/>
        <w:rPr>
          <w:b/>
          <w:sz w:val="16"/>
        </w:rPr>
      </w:pPr>
      <w:r>
        <w:rPr>
          <w:b/>
          <w:color w:val="231F20"/>
          <w:sz w:val="16"/>
        </w:rPr>
        <w:t>QUYẾT</w:t>
      </w:r>
      <w:r>
        <w:rPr>
          <w:b/>
          <w:color w:val="231F20"/>
          <w:spacing w:val="-3"/>
          <w:sz w:val="16"/>
        </w:rPr>
        <w:t> </w:t>
      </w:r>
      <w:r>
        <w:rPr>
          <w:b/>
          <w:color w:val="231F20"/>
          <w:spacing w:val="-2"/>
          <w:sz w:val="16"/>
        </w:rPr>
        <w:t>ĐỊNH:</w:t>
      </w:r>
    </w:p>
    <w:p>
      <w:pPr>
        <w:tabs>
          <w:tab w:pos="5166" w:val="right" w:leader="dot"/>
        </w:tabs>
        <w:spacing w:before="96"/>
        <w:ind w:left="357" w:right="0" w:firstLine="0"/>
        <w:jc w:val="left"/>
        <w:rPr>
          <w:sz w:val="16"/>
        </w:rPr>
      </w:pPr>
      <w:r>
        <w:rPr>
          <w:b/>
          <w:color w:val="231F20"/>
          <w:sz w:val="16"/>
        </w:rPr>
        <w:t>Điều</w:t>
      </w:r>
      <w:r>
        <w:rPr>
          <w:b/>
          <w:color w:val="231F20"/>
          <w:spacing w:val="-2"/>
          <w:sz w:val="16"/>
        </w:rPr>
        <w:t> </w:t>
      </w:r>
      <w:r>
        <w:rPr>
          <w:b/>
          <w:color w:val="231F20"/>
          <w:sz w:val="16"/>
        </w:rPr>
        <w:t>1. </w:t>
      </w:r>
      <w:r>
        <w:rPr>
          <w:color w:val="231F20"/>
          <w:sz w:val="16"/>
        </w:rPr>
        <w:t>Ban hành</w:t>
      </w:r>
      <w:r>
        <w:rPr>
          <w:color w:val="231F20"/>
          <w:spacing w:val="-1"/>
          <w:sz w:val="16"/>
        </w:rPr>
        <w:t> </w:t>
      </w:r>
      <w:r>
        <w:rPr>
          <w:color w:val="231F20"/>
          <w:sz w:val="16"/>
        </w:rPr>
        <w:t>(Phê duyệt) kèm</w:t>
      </w:r>
      <w:r>
        <w:rPr>
          <w:color w:val="231F20"/>
          <w:spacing w:val="-1"/>
          <w:sz w:val="16"/>
        </w:rPr>
        <w:t> </w:t>
      </w:r>
      <w:r>
        <w:rPr>
          <w:color w:val="231F20"/>
          <w:sz w:val="16"/>
        </w:rPr>
        <w:t>theo Quyết định </w:t>
      </w:r>
      <w:r>
        <w:rPr>
          <w:color w:val="231F20"/>
          <w:spacing w:val="-4"/>
          <w:sz w:val="16"/>
        </w:rPr>
        <w:t>này…</w:t>
      </w:r>
      <w:r>
        <w:rPr>
          <w:color w:val="231F20"/>
          <w:sz w:val="16"/>
        </w:rPr>
        <w:tab/>
      </w:r>
      <w:r>
        <w:rPr>
          <w:color w:val="231F20"/>
          <w:spacing w:val="-10"/>
          <w:sz w:val="16"/>
        </w:rPr>
        <w:t>6</w:t>
      </w:r>
    </w:p>
    <w:p>
      <w:pPr>
        <w:spacing w:before="96"/>
        <w:ind w:left="342" w:right="0" w:firstLine="0"/>
        <w:jc w:val="left"/>
        <w:rPr>
          <w:b/>
          <w:sz w:val="16"/>
        </w:rPr>
      </w:pPr>
      <w:r>
        <w:rPr>
          <w:b/>
          <w:color w:val="231F20"/>
          <w:spacing w:val="-2"/>
          <w:sz w:val="16"/>
        </w:rPr>
        <w:t>Điều...................................................................................................................</w:t>
      </w:r>
    </w:p>
    <w:p>
      <w:pPr>
        <w:tabs>
          <w:tab w:pos="5142" w:val="left" w:leader="dot"/>
        </w:tabs>
        <w:spacing w:before="96"/>
        <w:ind w:left="342" w:right="0" w:firstLine="0"/>
        <w:jc w:val="left"/>
        <w:rPr>
          <w:b/>
          <w:sz w:val="16"/>
        </w:rPr>
      </w:pPr>
      <w:r>
        <w:rPr>
          <w:b/>
          <w:color w:val="231F20"/>
          <w:spacing w:val="-2"/>
          <w:sz w:val="16"/>
        </w:rPr>
        <w:t>Điều.</w:t>
      </w:r>
      <w:r>
        <w:rPr>
          <w:color w:val="231F20"/>
          <w:sz w:val="16"/>
        </w:rPr>
        <w:tab/>
      </w:r>
      <w:r>
        <w:rPr>
          <w:b/>
          <w:color w:val="231F20"/>
          <w:spacing w:val="-5"/>
          <w:sz w:val="16"/>
        </w:rPr>
        <w:t>7/.</w:t>
      </w:r>
    </w:p>
    <w:p>
      <w:pPr>
        <w:pStyle w:val="BodyText"/>
        <w:spacing w:before="4"/>
        <w:ind w:left="0" w:firstLine="0"/>
        <w:jc w:val="left"/>
        <w:rPr>
          <w:b/>
          <w:sz w:val="18"/>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6"/>
        <w:gridCol w:w="2666"/>
      </w:tblGrid>
      <w:tr>
        <w:trPr>
          <w:trHeight w:val="1481" w:hRule="atLeast"/>
        </w:trPr>
        <w:tc>
          <w:tcPr>
            <w:tcW w:w="2086" w:type="dxa"/>
          </w:tcPr>
          <w:p>
            <w:pPr>
              <w:pStyle w:val="TableParagraph"/>
              <w:spacing w:line="177" w:lineRule="exact"/>
              <w:rPr>
                <w:b/>
                <w:i/>
                <w:sz w:val="16"/>
              </w:rPr>
            </w:pPr>
            <w:r>
              <w:rPr>
                <w:b/>
                <w:i/>
                <w:color w:val="231F20"/>
                <w:sz w:val="16"/>
              </w:rPr>
              <w:t>Nơi </w:t>
            </w:r>
            <w:r>
              <w:rPr>
                <w:b/>
                <w:i/>
                <w:color w:val="231F20"/>
                <w:spacing w:val="-2"/>
                <w:sz w:val="16"/>
              </w:rPr>
              <w:t>nhận:</w:t>
            </w:r>
          </w:p>
          <w:p>
            <w:pPr>
              <w:pStyle w:val="TableParagraph"/>
              <w:numPr>
                <w:ilvl w:val="0"/>
                <w:numId w:val="149"/>
              </w:numPr>
              <w:tabs>
                <w:tab w:pos="143" w:val="left" w:leader="none"/>
                <w:tab w:pos="1307" w:val="left" w:leader="dot"/>
              </w:tabs>
              <w:spacing w:line="240" w:lineRule="auto" w:before="8" w:after="0"/>
              <w:ind w:left="143" w:right="0" w:hanging="93"/>
              <w:jc w:val="left"/>
              <w:rPr>
                <w:sz w:val="16"/>
              </w:rPr>
            </w:pPr>
            <w:r>
              <w:rPr>
                <w:color w:val="231F20"/>
                <w:sz w:val="16"/>
              </w:rPr>
              <w:t>Như </w:t>
            </w:r>
            <w:r>
              <w:rPr>
                <w:color w:val="231F20"/>
                <w:spacing w:val="-2"/>
                <w:sz w:val="16"/>
              </w:rPr>
              <w:t>Điều.</w:t>
            </w:r>
            <w:r>
              <w:rPr>
                <w:color w:val="231F20"/>
                <w:sz w:val="16"/>
              </w:rPr>
              <w:tab/>
            </w:r>
            <w:r>
              <w:rPr>
                <w:color w:val="231F20"/>
                <w:spacing w:val="-10"/>
                <w:sz w:val="16"/>
              </w:rPr>
              <w:t>;</w:t>
            </w:r>
          </w:p>
          <w:p>
            <w:pPr>
              <w:pStyle w:val="TableParagraph"/>
              <w:numPr>
                <w:ilvl w:val="0"/>
                <w:numId w:val="149"/>
              </w:numPr>
              <w:tabs>
                <w:tab w:pos="663" w:val="left" w:leader="dot"/>
              </w:tabs>
              <w:spacing w:line="240" w:lineRule="auto" w:before="8" w:after="0"/>
              <w:ind w:left="663" w:right="0" w:hanging="613"/>
              <w:jc w:val="left"/>
              <w:rPr>
                <w:sz w:val="16"/>
              </w:rPr>
            </w:pPr>
            <w:r>
              <w:rPr>
                <w:color w:val="231F20"/>
                <w:spacing w:val="-10"/>
                <w:sz w:val="16"/>
              </w:rPr>
              <w:t>;</w:t>
            </w:r>
          </w:p>
          <w:p>
            <w:pPr>
              <w:pStyle w:val="TableParagraph"/>
              <w:numPr>
                <w:ilvl w:val="0"/>
                <w:numId w:val="149"/>
              </w:numPr>
              <w:tabs>
                <w:tab w:pos="143" w:val="left" w:leader="none"/>
              </w:tabs>
              <w:spacing w:line="240" w:lineRule="auto" w:before="8"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9</w:t>
            </w:r>
            <w:r>
              <w:rPr>
                <w:color w:val="231F20"/>
                <w:spacing w:val="-2"/>
                <w:sz w:val="16"/>
                <w:vertAlign w:val="baseline"/>
              </w:rPr>
              <w:t>...</w:t>
            </w:r>
            <w:r>
              <w:rPr>
                <w:color w:val="231F20"/>
                <w:spacing w:val="-2"/>
                <w:sz w:val="16"/>
                <w:vertAlign w:val="superscript"/>
              </w:rPr>
              <w:t>10</w:t>
            </w:r>
            <w:r>
              <w:rPr>
                <w:color w:val="231F20"/>
                <w:spacing w:val="-2"/>
                <w:sz w:val="16"/>
                <w:vertAlign w:val="baseline"/>
              </w:rPr>
              <w:t>...</w:t>
            </w:r>
          </w:p>
        </w:tc>
        <w:tc>
          <w:tcPr>
            <w:tcW w:w="2666" w:type="dxa"/>
          </w:tcPr>
          <w:p>
            <w:pPr>
              <w:pStyle w:val="TableParagraph"/>
              <w:spacing w:line="177" w:lineRule="exact"/>
              <w:ind w:left="684" w:right="42"/>
              <w:jc w:val="center"/>
              <w:rPr>
                <w:b/>
                <w:sz w:val="16"/>
              </w:rPr>
            </w:pPr>
            <w:r>
              <w:rPr>
                <w:b/>
                <w:color w:val="231F20"/>
                <w:sz w:val="16"/>
              </w:rPr>
              <w:t>CHỦ</w:t>
            </w:r>
            <w:r>
              <w:rPr>
                <w:b/>
                <w:color w:val="231F20"/>
                <w:spacing w:val="-4"/>
                <w:sz w:val="16"/>
              </w:rPr>
              <w:t> </w:t>
            </w:r>
            <w:r>
              <w:rPr>
                <w:b/>
                <w:color w:val="231F20"/>
                <w:sz w:val="16"/>
              </w:rPr>
              <w:t>TỊCH</w:t>
            </w:r>
            <w:r>
              <w:rPr>
                <w:b/>
                <w:color w:val="231F20"/>
                <w:spacing w:val="-1"/>
                <w:sz w:val="16"/>
              </w:rPr>
              <w:t> </w:t>
            </w:r>
            <w:r>
              <w:rPr>
                <w:b/>
                <w:color w:val="231F20"/>
                <w:spacing w:val="-10"/>
                <w:sz w:val="16"/>
                <w:vertAlign w:val="superscript"/>
              </w:rPr>
              <w:t>8</w:t>
            </w:r>
          </w:p>
          <w:p>
            <w:pPr>
              <w:pStyle w:val="TableParagraph"/>
              <w:spacing w:line="249" w:lineRule="auto" w:before="8"/>
              <w:ind w:left="684"/>
              <w:jc w:val="center"/>
              <w:rPr>
                <w:i/>
                <w:sz w:val="16"/>
              </w:rPr>
            </w:pPr>
            <w:r>
              <w:rPr>
                <w:i/>
                <w:color w:val="231F20"/>
                <w:sz w:val="16"/>
              </w:rPr>
              <w:t>(Chữ</w:t>
            </w:r>
            <w:r>
              <w:rPr>
                <w:i/>
                <w:color w:val="231F20"/>
                <w:spacing w:val="-8"/>
                <w:sz w:val="16"/>
              </w:rPr>
              <w:t> </w:t>
            </w:r>
            <w:r>
              <w:rPr>
                <w:i/>
                <w:color w:val="231F20"/>
                <w:sz w:val="16"/>
              </w:rPr>
              <w:t>ký</w:t>
            </w:r>
            <w:r>
              <w:rPr>
                <w:i/>
                <w:color w:val="231F20"/>
                <w:spacing w:val="-8"/>
                <w:sz w:val="16"/>
              </w:rPr>
              <w:t> </w:t>
            </w:r>
            <w:r>
              <w:rPr>
                <w:i/>
                <w:color w:val="231F20"/>
                <w:sz w:val="16"/>
              </w:rPr>
              <w:t>của</w:t>
            </w:r>
            <w:r>
              <w:rPr>
                <w:i/>
                <w:color w:val="231F20"/>
                <w:spacing w:val="-8"/>
                <w:sz w:val="16"/>
              </w:rPr>
              <w:t> </w:t>
            </w:r>
            <w:r>
              <w:rPr>
                <w:i/>
                <w:color w:val="231F20"/>
                <w:sz w:val="16"/>
              </w:rPr>
              <w:t>Chủ</w:t>
            </w:r>
            <w:r>
              <w:rPr>
                <w:i/>
                <w:color w:val="231F20"/>
                <w:spacing w:val="-8"/>
                <w:sz w:val="16"/>
              </w:rPr>
              <w:t> </w:t>
            </w:r>
            <w:r>
              <w:rPr>
                <w:i/>
                <w:color w:val="231F20"/>
                <w:sz w:val="16"/>
              </w:rPr>
              <w:t>tịch</w:t>
            </w:r>
            <w:r>
              <w:rPr>
                <w:i/>
                <w:color w:val="231F20"/>
                <w:spacing w:val="-8"/>
                <w:sz w:val="16"/>
              </w:rPr>
              <w:t> </w:t>
            </w:r>
            <w:r>
              <w:rPr>
                <w:i/>
                <w:color w:val="231F20"/>
                <w:sz w:val="16"/>
              </w:rPr>
              <w:t>UBND,</w:t>
            </w:r>
            <w:r>
              <w:rPr>
                <w:i/>
                <w:color w:val="231F20"/>
                <w:spacing w:val="40"/>
                <w:sz w:val="16"/>
              </w:rPr>
              <w:t> </w:t>
            </w:r>
            <w:r>
              <w:rPr>
                <w:i/>
                <w:color w:val="231F20"/>
                <w:sz w:val="16"/>
              </w:rPr>
              <w:t>đóng dấu của UBND)</w:t>
            </w:r>
          </w:p>
          <w:p>
            <w:pPr>
              <w:pStyle w:val="TableParagraph"/>
              <w:ind w:left="0"/>
              <w:rPr>
                <w:b/>
                <w:sz w:val="16"/>
              </w:rPr>
            </w:pPr>
          </w:p>
          <w:p>
            <w:pPr>
              <w:pStyle w:val="TableParagraph"/>
              <w:ind w:left="0"/>
              <w:rPr>
                <w:b/>
                <w:sz w:val="16"/>
              </w:rPr>
            </w:pPr>
          </w:p>
          <w:p>
            <w:pPr>
              <w:pStyle w:val="TableParagraph"/>
              <w:spacing w:before="177"/>
              <w:ind w:left="0"/>
              <w:rPr>
                <w:b/>
                <w:sz w:val="16"/>
              </w:rPr>
            </w:pPr>
          </w:p>
          <w:p>
            <w:pPr>
              <w:pStyle w:val="TableParagraph"/>
              <w:spacing w:line="164" w:lineRule="exact"/>
              <w:ind w:left="684" w:right="42"/>
              <w:jc w:val="center"/>
              <w:rPr>
                <w:b/>
                <w:sz w:val="16"/>
              </w:rPr>
            </w:pPr>
            <w:r>
              <w:rPr>
                <w:b/>
                <w:color w:val="231F20"/>
                <w:spacing w:val="-8"/>
                <w:sz w:val="16"/>
              </w:rPr>
              <w:t>H</w:t>
            </w:r>
            <w:r>
              <w:rPr>
                <w:b/>
                <w:smallCaps/>
                <w:color w:val="231F20"/>
                <w:spacing w:val="-8"/>
                <w:sz w:val="16"/>
              </w:rPr>
              <w:t>ọ</w:t>
            </w:r>
            <w:r>
              <w:rPr>
                <w:b/>
                <w:smallCaps w:val="0"/>
                <w:color w:val="231F20"/>
                <w:spacing w:val="-2"/>
                <w:sz w:val="16"/>
              </w:rPr>
              <w:t> </w:t>
            </w:r>
            <w:r>
              <w:rPr>
                <w:b/>
                <w:smallCaps/>
                <w:color w:val="231F20"/>
                <w:spacing w:val="-8"/>
                <w:sz w:val="16"/>
              </w:rPr>
              <w:t>v</w:t>
            </w:r>
            <w:r>
              <w:rPr>
                <w:b/>
                <w:smallCaps w:val="0"/>
                <w:color w:val="231F20"/>
                <w:spacing w:val="-8"/>
                <w:sz w:val="16"/>
              </w:rPr>
              <w:t>à</w:t>
            </w:r>
            <w:r>
              <w:rPr>
                <w:b/>
                <w:smallCaps w:val="0"/>
                <w:color w:val="231F20"/>
                <w:spacing w:val="-2"/>
                <w:sz w:val="16"/>
              </w:rPr>
              <w:t> </w:t>
            </w:r>
            <w:r>
              <w:rPr>
                <w:b/>
                <w:smallCaps w:val="0"/>
                <w:color w:val="231F20"/>
                <w:spacing w:val="-8"/>
                <w:sz w:val="16"/>
              </w:rPr>
              <w:t>tên</w:t>
            </w:r>
          </w:p>
        </w:tc>
      </w:tr>
    </w:tbl>
    <w:p>
      <w:pPr>
        <w:pStyle w:val="BodyText"/>
        <w:spacing w:before="6"/>
        <w:ind w:left="0" w:firstLine="0"/>
        <w:jc w:val="left"/>
        <w:rPr>
          <w:b/>
          <w:sz w:val="15"/>
        </w:rPr>
      </w:pPr>
      <w:r>
        <w:rPr>
          <w:b/>
          <w:sz w:val="15"/>
        </w:rPr>
        <mc:AlternateContent>
          <mc:Choice Requires="wps">
            <w:drawing>
              <wp:anchor distT="0" distB="0" distL="0" distR="0" allowOverlap="1" layoutInCell="1" locked="0" behindDoc="1" simplePos="0" relativeHeight="487620608">
                <wp:simplePos x="0" y="0"/>
                <wp:positionH relativeFrom="page">
                  <wp:posOffset>540000</wp:posOffset>
                </wp:positionH>
                <wp:positionV relativeFrom="paragraph">
                  <wp:posOffset>129081</wp:posOffset>
                </wp:positionV>
                <wp:extent cx="360045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163906pt;width:283.5pt;height:.1pt;mso-position-horizontal-relative:page;mso-position-vertical-relative:paragraph;z-index:-15695872;mso-wrap-distance-left:0;mso-wrap-distance-right:0" id="docshape61" coordorigin="850,203" coordsize="5670,0" path="m850,203l6520,203e" filled="false" stroked="true" strokeweight=".25pt" strokecolor="#231f20">
                <v:path arrowok="t"/>
                <v:stroke dashstyle="solid"/>
                <w10:wrap type="topAndBottom"/>
              </v:shape>
            </w:pict>
          </mc:Fallback>
        </mc:AlternateContent>
      </w:r>
    </w:p>
    <w:p>
      <w:pPr>
        <w:spacing w:before="133"/>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Quyết</w:t>
      </w:r>
      <w:r>
        <w:rPr>
          <w:color w:val="231F20"/>
          <w:spacing w:val="-1"/>
          <w:sz w:val="20"/>
          <w:vertAlign w:val="baseline"/>
        </w:rPr>
        <w:t> </w:t>
      </w:r>
      <w:r>
        <w:rPr>
          <w:color w:val="231F20"/>
          <w:spacing w:val="-2"/>
          <w:sz w:val="20"/>
          <w:vertAlign w:val="baseline"/>
        </w:rPr>
        <w:t>định.</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quyết</w:t>
      </w:r>
      <w:r>
        <w:rPr>
          <w:color w:val="231F20"/>
          <w:spacing w:val="-2"/>
          <w:sz w:val="20"/>
          <w:vertAlign w:val="baseline"/>
        </w:rPr>
        <w:t> </w:t>
      </w:r>
      <w:r>
        <w:rPr>
          <w:color w:val="231F20"/>
          <w:spacing w:val="-4"/>
          <w:sz w:val="20"/>
          <w:vertAlign w:val="baseline"/>
        </w:rPr>
        <w:t>định.</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quyết</w:t>
      </w:r>
      <w:r>
        <w:rPr>
          <w:color w:val="231F20"/>
          <w:spacing w:val="-1"/>
          <w:sz w:val="20"/>
          <w:vertAlign w:val="baseline"/>
        </w:rPr>
        <w:t> </w:t>
      </w:r>
      <w:r>
        <w:rPr>
          <w:color w:val="231F20"/>
          <w:sz w:val="20"/>
          <w:vertAlign w:val="baseline"/>
        </w:rPr>
        <w:t>định (như Mẫu số</w:t>
      </w:r>
      <w:r>
        <w:rPr>
          <w:color w:val="231F20"/>
          <w:spacing w:val="-1"/>
          <w:sz w:val="20"/>
          <w:vertAlign w:val="baseline"/>
        </w:rPr>
        <w:t> </w:t>
      </w:r>
      <w:r>
        <w:rPr>
          <w:color w:val="231F20"/>
          <w:spacing w:val="-4"/>
          <w:sz w:val="20"/>
          <w:vertAlign w:val="baseline"/>
        </w:rPr>
        <w:t>01).</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của cơ quan,</w:t>
      </w:r>
      <w:r>
        <w:rPr>
          <w:color w:val="231F20"/>
          <w:spacing w:val="-1"/>
          <w:sz w:val="20"/>
          <w:vertAlign w:val="baseline"/>
        </w:rPr>
        <w:t> </w:t>
      </w:r>
      <w:r>
        <w:rPr>
          <w:color w:val="231F20"/>
          <w:sz w:val="20"/>
          <w:vertAlign w:val="baseline"/>
        </w:rPr>
        <w:t>tổ chức, đơn</w:t>
      </w:r>
      <w:r>
        <w:rPr>
          <w:color w:val="231F20"/>
          <w:spacing w:val="-1"/>
          <w:sz w:val="20"/>
          <w:vertAlign w:val="baseline"/>
        </w:rPr>
        <w:t> </w:t>
      </w:r>
      <w:r>
        <w:rPr>
          <w:color w:val="231F20"/>
          <w:sz w:val="20"/>
          <w:vertAlign w:val="baseline"/>
        </w:rPr>
        <w:t>vị, cá nhân đề</w:t>
      </w:r>
      <w:r>
        <w:rPr>
          <w:color w:val="231F20"/>
          <w:spacing w:val="-1"/>
          <w:sz w:val="20"/>
          <w:vertAlign w:val="baseline"/>
        </w:rPr>
        <w:t> </w:t>
      </w:r>
      <w:r>
        <w:rPr>
          <w:color w:val="231F20"/>
          <w:spacing w:val="-2"/>
          <w:sz w:val="20"/>
          <w:vertAlign w:val="baseline"/>
        </w:rPr>
        <w:t>nghị.</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của quyết</w:t>
      </w:r>
      <w:r>
        <w:rPr>
          <w:color w:val="231F20"/>
          <w:spacing w:val="-1"/>
          <w:sz w:val="20"/>
          <w:vertAlign w:val="baseline"/>
        </w:rPr>
        <w:t> </w:t>
      </w:r>
      <w:r>
        <w:rPr>
          <w:color w:val="231F20"/>
          <w:spacing w:val="-2"/>
          <w:sz w:val="20"/>
          <w:vertAlign w:val="baseline"/>
        </w:rPr>
        <w:t>định.</w:t>
      </w:r>
    </w:p>
    <w:p>
      <w:pPr>
        <w:spacing w:before="5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Điều</w:t>
      </w:r>
      <w:r>
        <w:rPr>
          <w:color w:val="231F20"/>
          <w:spacing w:val="-1"/>
          <w:sz w:val="20"/>
          <w:vertAlign w:val="baseline"/>
        </w:rPr>
        <w:t> </w:t>
      </w:r>
      <w:r>
        <w:rPr>
          <w:color w:val="231F20"/>
          <w:sz w:val="20"/>
          <w:vertAlign w:val="baseline"/>
        </w:rPr>
        <w:t>khoản thi hành</w:t>
      </w:r>
      <w:r>
        <w:rPr>
          <w:color w:val="231F20"/>
          <w:spacing w:val="-1"/>
          <w:sz w:val="20"/>
          <w:vertAlign w:val="baseline"/>
        </w:rPr>
        <w:t> </w:t>
      </w:r>
      <w:r>
        <w:rPr>
          <w:color w:val="231F20"/>
          <w:sz w:val="20"/>
          <w:vertAlign w:val="baseline"/>
        </w:rPr>
        <w:t>và giao trách</w:t>
      </w:r>
      <w:r>
        <w:rPr>
          <w:color w:val="231F20"/>
          <w:spacing w:val="-1"/>
          <w:sz w:val="20"/>
          <w:vertAlign w:val="baseline"/>
        </w:rPr>
        <w:t> </w:t>
      </w:r>
      <w:r>
        <w:rPr>
          <w:color w:val="231F20"/>
          <w:sz w:val="20"/>
          <w:vertAlign w:val="baseline"/>
        </w:rPr>
        <w:t>nhiệm tổ chức thực</w:t>
      </w:r>
      <w:r>
        <w:rPr>
          <w:color w:val="231F20"/>
          <w:spacing w:val="-1"/>
          <w:sz w:val="20"/>
          <w:vertAlign w:val="baseline"/>
        </w:rPr>
        <w:t> </w:t>
      </w:r>
      <w:r>
        <w:rPr>
          <w:color w:val="231F20"/>
          <w:spacing w:val="-4"/>
          <w:sz w:val="20"/>
          <w:vertAlign w:val="baseline"/>
        </w:rPr>
        <w:t>hiện.</w:t>
      </w:r>
    </w:p>
    <w:p>
      <w:pPr>
        <w:spacing w:line="292" w:lineRule="auto" w:before="50"/>
        <w:ind w:left="142" w:right="208" w:firstLine="215"/>
        <w:jc w:val="left"/>
        <w:rPr>
          <w:sz w:val="20"/>
        </w:rPr>
      </w:pPr>
      <w:r>
        <w:rPr>
          <w:color w:val="231F20"/>
          <w:spacing w:val="-2"/>
          <w:sz w:val="20"/>
          <w:vertAlign w:val="superscript"/>
        </w:rPr>
        <w:t>8</w:t>
      </w:r>
      <w:r>
        <w:rPr>
          <w:color w:val="231F20"/>
          <w:spacing w:val="-19"/>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8"/>
          <w:sz w:val="20"/>
          <w:vertAlign w:val="baseline"/>
        </w:rPr>
        <w:t> </w:t>
      </w:r>
      <w:r>
        <w:rPr>
          <w:color w:val="231F20"/>
          <w:spacing w:val="-2"/>
          <w:sz w:val="20"/>
          <w:vertAlign w:val="baseline"/>
        </w:rPr>
        <w:t>Phó</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w:t>
      </w:r>
      <w:r>
        <w:rPr>
          <w:color w:val="231F20"/>
          <w:spacing w:val="-3"/>
          <w:sz w:val="20"/>
          <w:vertAlign w:val="baseline"/>
        </w:rPr>
        <w:t> </w:t>
      </w:r>
      <w:r>
        <w:rPr>
          <w:color w:val="231F20"/>
          <w:sz w:val="20"/>
          <w:vertAlign w:val="baseline"/>
        </w:rPr>
        <w:t>phân</w:t>
      </w:r>
      <w:r>
        <w:rPr>
          <w:color w:val="231F20"/>
          <w:spacing w:val="-3"/>
          <w:sz w:val="20"/>
          <w:vertAlign w:val="baseline"/>
        </w:rPr>
        <w:t> </w:t>
      </w:r>
      <w:r>
        <w:rPr>
          <w:color w:val="231F20"/>
          <w:sz w:val="20"/>
          <w:vertAlign w:val="baseline"/>
        </w:rPr>
        <w:t>công</w:t>
      </w:r>
      <w:r>
        <w:rPr>
          <w:color w:val="231F20"/>
          <w:spacing w:val="-3"/>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thay</w:t>
      </w:r>
      <w:r>
        <w:rPr>
          <w:color w:val="231F20"/>
          <w:spacing w:val="-3"/>
          <w:sz w:val="20"/>
          <w:vertAlign w:val="baseline"/>
        </w:rPr>
        <w:t> </w:t>
      </w:r>
      <w:r>
        <w:rPr>
          <w:color w:val="231F20"/>
          <w:sz w:val="20"/>
          <w:vertAlign w:val="baseline"/>
        </w:rPr>
        <w:t>thì</w:t>
      </w:r>
      <w:r>
        <w:rPr>
          <w:color w:val="231F20"/>
          <w:spacing w:val="-3"/>
          <w:sz w:val="20"/>
          <w:vertAlign w:val="baseline"/>
        </w:rPr>
        <w:t> </w:t>
      </w:r>
      <w:r>
        <w:rPr>
          <w:color w:val="231F20"/>
          <w:sz w:val="20"/>
          <w:vertAlign w:val="baseline"/>
        </w:rPr>
        <w:t>thực</w:t>
      </w:r>
      <w:r>
        <w:rPr>
          <w:color w:val="231F20"/>
          <w:spacing w:val="-3"/>
          <w:sz w:val="20"/>
          <w:vertAlign w:val="baseline"/>
        </w:rPr>
        <w:t> </w:t>
      </w:r>
      <w:r>
        <w:rPr>
          <w:color w:val="231F20"/>
          <w:sz w:val="20"/>
          <w:vertAlign w:val="baseline"/>
        </w:rPr>
        <w:t>hiện</w:t>
      </w:r>
      <w:r>
        <w:rPr>
          <w:color w:val="231F20"/>
          <w:spacing w:val="-3"/>
          <w:sz w:val="20"/>
          <w:vertAlign w:val="baseline"/>
        </w:rPr>
        <w:t> </w:t>
      </w:r>
      <w:r>
        <w:rPr>
          <w:color w:val="231F20"/>
          <w:sz w:val="20"/>
          <w:vertAlign w:val="baseline"/>
        </w:rPr>
        <w:t>như</w:t>
      </w:r>
      <w:r>
        <w:rPr>
          <w:color w:val="231F20"/>
          <w:spacing w:val="-3"/>
          <w:sz w:val="20"/>
          <w:vertAlign w:val="baseline"/>
        </w:rPr>
        <w:t> </w:t>
      </w:r>
      <w:r>
        <w:rPr>
          <w:color w:val="231F20"/>
          <w:sz w:val="20"/>
          <w:vertAlign w:val="baseline"/>
        </w:rPr>
        <w:t>Mẫu</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01.</w:t>
      </w:r>
    </w:p>
    <w:p>
      <w:pPr>
        <w:spacing w:line="229" w:lineRule="exact" w:before="0"/>
        <w:ind w:left="357" w:right="0" w:firstLine="0"/>
        <w:jc w:val="left"/>
        <w:rPr>
          <w:sz w:val="20"/>
        </w:rPr>
      </w:pPr>
      <w:r>
        <w:rPr>
          <w:color w:val="231F20"/>
          <w:sz w:val="20"/>
          <w:vertAlign w:val="superscript"/>
        </w:rPr>
        <w:t>9</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10</w:t>
      </w:r>
      <w:r>
        <w:rPr>
          <w:color w:val="231F20"/>
          <w:spacing w:val="-23"/>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hiệu</w:t>
      </w:r>
      <w:r>
        <w:rPr>
          <w:color w:val="231F20"/>
          <w:spacing w:val="-7"/>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ind w:left="138" w:right="138" w:firstLine="0"/>
        <w:jc w:val="center"/>
      </w:pPr>
      <w:r>
        <w:rPr>
          <w:color w:val="231F20"/>
        </w:rPr>
        <w:t>Văn</w:t>
      </w:r>
      <w:r>
        <w:rPr>
          <w:color w:val="231F20"/>
          <w:spacing w:val="-11"/>
        </w:rPr>
        <w:t> </w:t>
      </w:r>
      <w:r>
        <w:rPr>
          <w:color w:val="231F20"/>
        </w:rPr>
        <w:t>bản</w:t>
      </w:r>
      <w:r>
        <w:rPr>
          <w:color w:val="231F20"/>
          <w:spacing w:val="-11"/>
        </w:rPr>
        <w:t> </w:t>
      </w:r>
      <w:r>
        <w:rPr>
          <w:color w:val="231F20"/>
        </w:rPr>
        <w:t>được</w:t>
      </w:r>
      <w:r>
        <w:rPr>
          <w:color w:val="231F20"/>
          <w:spacing w:val="-11"/>
        </w:rPr>
        <w:t> </w:t>
      </w:r>
      <w:r>
        <w:rPr>
          <w:color w:val="231F20"/>
        </w:rPr>
        <w:t>ban</w:t>
      </w:r>
      <w:r>
        <w:rPr>
          <w:color w:val="231F20"/>
          <w:spacing w:val="-11"/>
        </w:rPr>
        <w:t> </w:t>
      </w:r>
      <w:r>
        <w:rPr>
          <w:color w:val="231F20"/>
        </w:rPr>
        <w:t>hành,</w:t>
      </w:r>
      <w:r>
        <w:rPr>
          <w:color w:val="231F20"/>
          <w:spacing w:val="-11"/>
        </w:rPr>
        <w:t> </w:t>
      </w:r>
      <w:r>
        <w:rPr>
          <w:color w:val="231F20"/>
        </w:rPr>
        <w:t>phê</w:t>
      </w:r>
      <w:r>
        <w:rPr>
          <w:color w:val="231F20"/>
          <w:spacing w:val="-11"/>
        </w:rPr>
        <w:t> </w:t>
      </w:r>
      <w:r>
        <w:rPr>
          <w:color w:val="231F20"/>
        </w:rPr>
        <w:t>duyệt</w:t>
      </w:r>
      <w:r>
        <w:rPr>
          <w:color w:val="231F20"/>
          <w:spacing w:val="-11"/>
        </w:rPr>
        <w:t> </w:t>
      </w:r>
      <w:r>
        <w:rPr>
          <w:color w:val="231F20"/>
        </w:rPr>
        <w:t>kèm</w:t>
      </w:r>
      <w:r>
        <w:rPr>
          <w:color w:val="231F20"/>
          <w:spacing w:val="-11"/>
        </w:rPr>
        <w:t> </w:t>
      </w:r>
      <w:r>
        <w:rPr>
          <w:color w:val="231F20"/>
        </w:rPr>
        <w:t>theo</w:t>
      </w:r>
      <w:r>
        <w:rPr>
          <w:color w:val="231F20"/>
          <w:spacing w:val="-11"/>
        </w:rPr>
        <w:t> </w:t>
      </w:r>
      <w:r>
        <w:rPr>
          <w:color w:val="231F20"/>
        </w:rPr>
        <w:t>quyết</w:t>
      </w:r>
      <w:r>
        <w:rPr>
          <w:color w:val="231F20"/>
          <w:spacing w:val="-10"/>
        </w:rPr>
        <w:t> </w:t>
      </w:r>
      <w:r>
        <w:rPr>
          <w:color w:val="231F20"/>
          <w:spacing w:val="-4"/>
        </w:rPr>
        <w:t>định</w:t>
      </w:r>
    </w:p>
    <w:p>
      <w:pPr>
        <w:pStyle w:val="BodyText"/>
        <w:spacing w:before="3"/>
        <w:ind w:left="0" w:firstLine="0"/>
        <w:jc w:val="left"/>
        <w:rPr>
          <w:b/>
          <w:sz w:val="11"/>
        </w:rPr>
      </w:pPr>
      <w:r>
        <w:rPr>
          <w:b/>
          <w:sz w:val="11"/>
        </w:rPr>
        <mc:AlternateContent>
          <mc:Choice Requires="wps">
            <w:drawing>
              <wp:anchor distT="0" distB="0" distL="0" distR="0" allowOverlap="1" layoutInCell="1" locked="0" behindDoc="1" simplePos="0" relativeHeight="487621120">
                <wp:simplePos x="0" y="0"/>
                <wp:positionH relativeFrom="page">
                  <wp:posOffset>540000</wp:posOffset>
                </wp:positionH>
                <wp:positionV relativeFrom="paragraph">
                  <wp:posOffset>97741</wp:posOffset>
                </wp:positionV>
                <wp:extent cx="360045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696172pt;width:283.5pt;height:.1pt;mso-position-horizontal-relative:page;mso-position-vertical-relative:paragraph;z-index:-15695360;mso-wrap-distance-left:0;mso-wrap-distance-right:0" id="docshape62" coordorigin="850,154" coordsize="5670,0" path="m850,154l6520,154e" filled="false" stroked="true" strokeweight=".25pt" strokecolor="#231f20">
                <v:path arrowok="t"/>
                <v:stroke dashstyle="solid"/>
                <w10:wrap type="topAndBottom"/>
              </v:shape>
            </w:pict>
          </mc:Fallback>
        </mc:AlternateContent>
      </w:r>
    </w:p>
    <w:p>
      <w:pPr>
        <w:pStyle w:val="BodyText"/>
        <w:spacing w:before="154"/>
        <w:ind w:left="0" w:firstLine="0"/>
        <w:jc w:val="left"/>
        <w:rPr>
          <w:b/>
        </w:rPr>
      </w:pPr>
    </w:p>
    <w:p>
      <w:pPr>
        <w:spacing w:before="0"/>
        <w:ind w:left="286" w:right="286"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2"/>
          <w:sz w:val="16"/>
        </w:rPr>
        <w:t> </w:t>
      </w:r>
      <w:r>
        <w:rPr>
          <w:b/>
          <w:color w:val="231F20"/>
          <w:sz w:val="16"/>
        </w:rPr>
        <w:t>NHÂN</w:t>
      </w:r>
      <w:r>
        <w:rPr>
          <w:b/>
          <w:color w:val="231F20"/>
          <w:spacing w:val="-3"/>
          <w:sz w:val="16"/>
        </w:rPr>
        <w:t> </w:t>
      </w:r>
      <w:r>
        <w:rPr>
          <w:b/>
          <w:color w:val="231F20"/>
          <w:sz w:val="16"/>
        </w:rPr>
        <w:t>DÂN</w:t>
      </w:r>
      <w:r>
        <w:rPr>
          <w:b/>
          <w:color w:val="231F20"/>
          <w:spacing w:val="-2"/>
          <w:sz w:val="16"/>
        </w:rPr>
        <w:t> </w:t>
      </w:r>
      <w:r>
        <w:rPr>
          <w:b/>
          <w:color w:val="231F20"/>
          <w:sz w:val="16"/>
        </w:rPr>
        <w:t>……</w:t>
      </w:r>
      <w:r>
        <w:rPr>
          <w:b/>
          <w:color w:val="231F20"/>
          <w:sz w:val="16"/>
          <w:vertAlign w:val="superscript"/>
        </w:rPr>
        <w:t>1</w:t>
      </w:r>
      <w:r>
        <w:rPr>
          <w:b/>
          <w:color w:val="231F20"/>
          <w:spacing w:val="37"/>
          <w:sz w:val="16"/>
          <w:vertAlign w:val="baseline"/>
        </w:rPr>
        <w:t>  </w:t>
      </w:r>
      <w:r>
        <w:rPr>
          <w:b/>
          <w:color w:val="231F20"/>
          <w:sz w:val="16"/>
          <w:vertAlign w:val="baseline"/>
        </w:rPr>
        <w:t>CỘNG</w:t>
      </w:r>
      <w:r>
        <w:rPr>
          <w:b/>
          <w:color w:val="231F20"/>
          <w:spacing w:val="-2"/>
          <w:sz w:val="16"/>
          <w:vertAlign w:val="baseline"/>
        </w:rPr>
        <w:t> </w:t>
      </w:r>
      <w:r>
        <w:rPr>
          <w:b/>
          <w:color w:val="231F20"/>
          <w:sz w:val="16"/>
          <w:vertAlign w:val="baseline"/>
        </w:rPr>
        <w:t>HÒA</w:t>
      </w:r>
      <w:r>
        <w:rPr>
          <w:b/>
          <w:color w:val="231F20"/>
          <w:spacing w:val="-10"/>
          <w:sz w:val="16"/>
          <w:vertAlign w:val="baseline"/>
        </w:rPr>
        <w:t> </w:t>
      </w:r>
      <w:r>
        <w:rPr>
          <w:b/>
          <w:color w:val="231F20"/>
          <w:sz w:val="16"/>
          <w:vertAlign w:val="baseline"/>
        </w:rPr>
        <w:t>XÃ</w:t>
      </w:r>
      <w:r>
        <w:rPr>
          <w:b/>
          <w:color w:val="231F20"/>
          <w:spacing w:val="-2"/>
          <w:sz w:val="16"/>
          <w:vertAlign w:val="baseline"/>
        </w:rPr>
        <w:t> </w:t>
      </w:r>
      <w:r>
        <w:rPr>
          <w:b/>
          <w:color w:val="231F20"/>
          <w:sz w:val="16"/>
          <w:vertAlign w:val="baseline"/>
        </w:rPr>
        <w:t>HỘI</w:t>
      </w:r>
      <w:r>
        <w:rPr>
          <w:b/>
          <w:color w:val="231F20"/>
          <w:spacing w:val="-3"/>
          <w:sz w:val="16"/>
          <w:vertAlign w:val="baseline"/>
        </w:rPr>
        <w:t> </w:t>
      </w:r>
      <w:r>
        <w:rPr>
          <w:b/>
          <w:color w:val="231F20"/>
          <w:sz w:val="16"/>
          <w:vertAlign w:val="baseline"/>
        </w:rPr>
        <w:t>CHỦ</w:t>
      </w:r>
      <w:r>
        <w:rPr>
          <w:b/>
          <w:color w:val="231F20"/>
          <w:spacing w:val="-2"/>
          <w:sz w:val="16"/>
          <w:vertAlign w:val="baseline"/>
        </w:rPr>
        <w:t> </w:t>
      </w:r>
      <w:r>
        <w:rPr>
          <w:b/>
          <w:color w:val="231F20"/>
          <w:sz w:val="16"/>
          <w:vertAlign w:val="baseline"/>
        </w:rPr>
        <w:t>NGHĨA</w:t>
      </w:r>
      <w:r>
        <w:rPr>
          <w:b/>
          <w:color w:val="231F20"/>
          <w:spacing w:val="-13"/>
          <w:sz w:val="16"/>
          <w:vertAlign w:val="baseline"/>
        </w:rPr>
        <w:t> </w:t>
      </w:r>
      <w:r>
        <w:rPr>
          <w:b/>
          <w:color w:val="231F20"/>
          <w:sz w:val="16"/>
          <w:vertAlign w:val="baseline"/>
        </w:rPr>
        <w:t>VIỆT</w:t>
      </w:r>
      <w:r>
        <w:rPr>
          <w:b/>
          <w:color w:val="231F20"/>
          <w:spacing w:val="-5"/>
          <w:sz w:val="16"/>
          <w:vertAlign w:val="baseline"/>
        </w:rPr>
        <w:t> NAM</w:t>
      </w:r>
    </w:p>
    <w:p>
      <w:pPr>
        <w:pStyle w:val="BodyText"/>
        <w:spacing w:before="3"/>
        <w:ind w:left="0" w:firstLine="0"/>
        <w:jc w:val="left"/>
        <w:rPr>
          <w:b/>
          <w:sz w:val="16"/>
        </w:rPr>
      </w:pPr>
    </w:p>
    <w:p>
      <w:pPr>
        <w:spacing w:before="1"/>
        <w:ind w:left="2911" w:right="0" w:firstLine="0"/>
        <w:jc w:val="left"/>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4"/>
        <w:ind w:left="0" w:firstLine="0"/>
        <w:jc w:val="left"/>
        <w:rPr>
          <w:b/>
          <w:sz w:val="18"/>
        </w:rPr>
      </w:pPr>
    </w:p>
    <w:p>
      <w:pPr>
        <w:spacing w:before="0"/>
        <w:ind w:left="286" w:right="286" w:firstLine="0"/>
        <w:jc w:val="center"/>
        <w:rPr>
          <w:b/>
          <w:sz w:val="16"/>
        </w:rPr>
      </w:pPr>
      <w:r>
        <w:rPr>
          <w:b/>
          <w:color w:val="231F20"/>
          <w:sz w:val="16"/>
        </w:rPr>
        <w:t>TÊN</w:t>
      </w:r>
      <w:r>
        <w:rPr>
          <w:b/>
          <w:color w:val="231F20"/>
          <w:spacing w:val="-3"/>
          <w:sz w:val="16"/>
        </w:rPr>
        <w:t> </w:t>
      </w:r>
      <w:r>
        <w:rPr>
          <w:b/>
          <w:color w:val="231F20"/>
          <w:sz w:val="16"/>
        </w:rPr>
        <w:t>LOẠI</w:t>
      </w:r>
      <w:r>
        <w:rPr>
          <w:b/>
          <w:color w:val="231F20"/>
          <w:spacing w:val="-4"/>
          <w:sz w:val="16"/>
        </w:rPr>
        <w:t> </w:t>
      </w:r>
      <w:r>
        <w:rPr>
          <w:b/>
          <w:color w:val="231F20"/>
          <w:sz w:val="16"/>
        </w:rPr>
        <w:t>VĂN</w:t>
      </w:r>
      <w:r>
        <w:rPr>
          <w:b/>
          <w:color w:val="231F20"/>
          <w:spacing w:val="-2"/>
          <w:sz w:val="16"/>
        </w:rPr>
        <w:t> </w:t>
      </w:r>
      <w:r>
        <w:rPr>
          <w:b/>
          <w:color w:val="231F20"/>
          <w:spacing w:val="-4"/>
          <w:sz w:val="16"/>
        </w:rPr>
        <w:t>BẢN</w:t>
      </w:r>
    </w:p>
    <w:p>
      <w:pPr>
        <w:tabs>
          <w:tab w:pos="1032" w:val="right" w:leader="dot"/>
        </w:tabs>
        <w:spacing w:before="198"/>
        <w:ind w:left="215" w:right="0" w:firstLine="0"/>
        <w:jc w:val="center"/>
        <w:rPr>
          <w:b/>
          <w:sz w:val="18"/>
        </w:rPr>
      </w:pPr>
      <w:r>
        <w:rPr>
          <w:b/>
          <w:color w:val="231F20"/>
          <w:spacing w:val="-10"/>
          <w:sz w:val="18"/>
        </w:rPr>
        <w:t>.</w:t>
      </w:r>
      <w:r>
        <w:rPr>
          <w:color w:val="231F20"/>
          <w:sz w:val="18"/>
        </w:rPr>
        <w:tab/>
      </w:r>
      <w:r>
        <w:rPr>
          <w:b/>
          <w:color w:val="231F20"/>
          <w:spacing w:val="-10"/>
          <w:sz w:val="18"/>
          <w:vertAlign w:val="superscript"/>
        </w:rPr>
        <w:t>2</w:t>
      </w:r>
    </w:p>
    <w:p>
      <w:pPr>
        <w:tabs>
          <w:tab w:pos="4767" w:val="right" w:leader="dot"/>
        </w:tabs>
        <w:spacing w:before="73"/>
        <w:ind w:left="215" w:right="0" w:firstLine="0"/>
        <w:jc w:val="center"/>
        <w:rPr>
          <w:i/>
          <w:sz w:val="18"/>
        </w:rPr>
      </w:pPr>
      <w:r>
        <w:rPr>
          <w:i/>
          <w:color w:val="231F20"/>
          <w:sz w:val="18"/>
        </w:rPr>
        <w:t>(Kèm</w:t>
      </w:r>
      <w:r>
        <w:rPr>
          <w:i/>
          <w:color w:val="231F20"/>
          <w:spacing w:val="-5"/>
          <w:sz w:val="18"/>
        </w:rPr>
        <w:t> </w:t>
      </w:r>
      <w:r>
        <w:rPr>
          <w:i/>
          <w:color w:val="231F20"/>
          <w:sz w:val="18"/>
        </w:rPr>
        <w:t>theo</w:t>
      </w:r>
      <w:r>
        <w:rPr>
          <w:i/>
          <w:color w:val="231F20"/>
          <w:spacing w:val="-2"/>
          <w:sz w:val="18"/>
        </w:rPr>
        <w:t> </w:t>
      </w:r>
      <w:r>
        <w:rPr>
          <w:i/>
          <w:color w:val="231F20"/>
          <w:sz w:val="18"/>
        </w:rPr>
        <w:t>Quyết</w:t>
      </w:r>
      <w:r>
        <w:rPr>
          <w:i/>
          <w:color w:val="231F20"/>
          <w:spacing w:val="-2"/>
          <w:sz w:val="18"/>
        </w:rPr>
        <w:t> </w:t>
      </w:r>
      <w:r>
        <w:rPr>
          <w:i/>
          <w:color w:val="231F20"/>
          <w:sz w:val="18"/>
        </w:rPr>
        <w:t>định</w:t>
      </w:r>
      <w:r>
        <w:rPr>
          <w:i/>
          <w:color w:val="231F20"/>
          <w:spacing w:val="-2"/>
          <w:sz w:val="18"/>
        </w:rPr>
        <w:t> </w:t>
      </w:r>
      <w:r>
        <w:rPr>
          <w:i/>
          <w:color w:val="231F20"/>
          <w:sz w:val="18"/>
        </w:rPr>
        <w:t>số</w:t>
      </w:r>
      <w:r>
        <w:rPr>
          <w:color w:val="231F20"/>
          <w:sz w:val="18"/>
        </w:rPr>
        <w:t>...</w:t>
      </w:r>
      <w:r>
        <w:rPr>
          <w:color w:val="231F20"/>
          <w:spacing w:val="-19"/>
          <w:sz w:val="18"/>
        </w:rPr>
        <w:t> </w:t>
      </w:r>
      <w:r>
        <w:rPr>
          <w:i/>
          <w:color w:val="231F20"/>
          <w:sz w:val="18"/>
          <w:vertAlign w:val="superscript"/>
        </w:rPr>
        <w:t>3</w:t>
      </w:r>
      <w:r>
        <w:rPr>
          <w:color w:val="231F20"/>
          <w:sz w:val="18"/>
          <w:vertAlign w:val="baseline"/>
        </w:rPr>
        <w:t>/</w:t>
      </w:r>
      <w:r>
        <w:rPr>
          <w:i/>
          <w:color w:val="231F20"/>
          <w:sz w:val="18"/>
          <w:vertAlign w:val="baseline"/>
        </w:rPr>
        <w:t>QĐ-UBND</w:t>
      </w:r>
      <w:r>
        <w:rPr>
          <w:i/>
          <w:color w:val="231F20"/>
          <w:spacing w:val="-3"/>
          <w:sz w:val="18"/>
          <w:vertAlign w:val="baseline"/>
        </w:rPr>
        <w:t> </w:t>
      </w:r>
      <w:r>
        <w:rPr>
          <w:i/>
          <w:color w:val="231F20"/>
          <w:sz w:val="18"/>
          <w:vertAlign w:val="baseline"/>
        </w:rPr>
        <w:t>ngày</w:t>
      </w:r>
      <w:r>
        <w:rPr>
          <w:color w:val="231F20"/>
          <w:sz w:val="18"/>
          <w:vertAlign w:val="baseline"/>
        </w:rPr>
        <w:t>...</w:t>
      </w:r>
      <w:r>
        <w:rPr>
          <w:color w:val="231F20"/>
          <w:spacing w:val="-2"/>
          <w:sz w:val="18"/>
          <w:vertAlign w:val="baseline"/>
        </w:rPr>
        <w:t> </w:t>
      </w:r>
      <w:r>
        <w:rPr>
          <w:i/>
          <w:color w:val="231F20"/>
          <w:sz w:val="18"/>
          <w:vertAlign w:val="baseline"/>
        </w:rPr>
        <w:t>tháng</w:t>
      </w:r>
      <w:r>
        <w:rPr>
          <w:color w:val="231F20"/>
          <w:sz w:val="18"/>
          <w:vertAlign w:val="baseline"/>
        </w:rPr>
        <w:t>...</w:t>
      </w:r>
      <w:r>
        <w:rPr>
          <w:color w:val="231F20"/>
          <w:spacing w:val="-2"/>
          <w:sz w:val="18"/>
          <w:vertAlign w:val="baseline"/>
        </w:rPr>
        <w:t> </w:t>
      </w:r>
      <w:r>
        <w:rPr>
          <w:i/>
          <w:color w:val="231F20"/>
          <w:spacing w:val="-5"/>
          <w:sz w:val="18"/>
          <w:vertAlign w:val="baseline"/>
        </w:rPr>
        <w:t>năm</w:t>
      </w:r>
      <w:r>
        <w:rPr>
          <w:color w:val="231F20"/>
          <w:sz w:val="18"/>
          <w:vertAlign w:val="baseline"/>
        </w:rPr>
        <w:tab/>
      </w:r>
      <w:r>
        <w:rPr>
          <w:i/>
          <w:color w:val="231F20"/>
          <w:spacing w:val="-10"/>
          <w:sz w:val="18"/>
          <w:vertAlign w:val="superscript"/>
        </w:rPr>
        <w:t>3</w:t>
      </w:r>
    </w:p>
    <w:p>
      <w:pPr>
        <w:tabs>
          <w:tab w:pos="2605" w:val="left" w:leader="dot"/>
        </w:tabs>
        <w:spacing w:before="73"/>
        <w:ind w:left="215" w:right="0" w:firstLine="0"/>
        <w:jc w:val="center"/>
        <w:rPr>
          <w:i/>
          <w:sz w:val="18"/>
        </w:rPr>
      </w:pPr>
      <w:r>
        <w:rPr>
          <w:i/>
          <w:color w:val="231F20"/>
          <w:sz w:val="18"/>
        </w:rPr>
        <w:t>của Chủ tịch Ủy ban nhân </w:t>
      </w:r>
      <w:r>
        <w:rPr>
          <w:i/>
          <w:color w:val="231F20"/>
          <w:spacing w:val="-4"/>
          <w:sz w:val="18"/>
        </w:rPr>
        <w:t>dân.</w:t>
      </w:r>
      <w:r>
        <w:rPr>
          <w:color w:val="231F20"/>
          <w:sz w:val="18"/>
        </w:rPr>
        <w:tab/>
      </w:r>
      <w:r>
        <w:rPr>
          <w:i/>
          <w:color w:val="231F20"/>
          <w:spacing w:val="-5"/>
          <w:sz w:val="18"/>
          <w:vertAlign w:val="superscript"/>
        </w:rPr>
        <w:t>1</w:t>
      </w:r>
      <w:r>
        <w:rPr>
          <w:i/>
          <w:color w:val="231F20"/>
          <w:spacing w:val="-5"/>
          <w:sz w:val="18"/>
          <w:vertAlign w:val="baseline"/>
        </w:rPr>
        <w:t>)</w:t>
      </w:r>
    </w:p>
    <w:p>
      <w:pPr>
        <w:pStyle w:val="BodyText"/>
        <w:spacing w:before="7"/>
        <w:ind w:left="0" w:firstLine="0"/>
        <w:jc w:val="left"/>
        <w:rPr>
          <w:i/>
          <w:sz w:val="11"/>
        </w:rPr>
      </w:pPr>
      <w:r>
        <w:rPr>
          <w:i/>
          <w:sz w:val="11"/>
        </w:rPr>
        <mc:AlternateContent>
          <mc:Choice Requires="wps">
            <w:drawing>
              <wp:anchor distT="0" distB="0" distL="0" distR="0" allowOverlap="1" layoutInCell="1" locked="0" behindDoc="1" simplePos="0" relativeHeight="487621632">
                <wp:simplePos x="0" y="0"/>
                <wp:positionH relativeFrom="page">
                  <wp:posOffset>2208682</wp:posOffset>
                </wp:positionH>
                <wp:positionV relativeFrom="paragraph">
                  <wp:posOffset>100442</wp:posOffset>
                </wp:positionV>
                <wp:extent cx="40005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400050" cy="1270"/>
                        </a:xfrm>
                        <a:custGeom>
                          <a:avLst/>
                          <a:gdLst/>
                          <a:ahLst/>
                          <a:cxnLst/>
                          <a:rect l="l" t="t" r="r" b="b"/>
                          <a:pathLst>
                            <a:path w="400050" h="0">
                              <a:moveTo>
                                <a:pt x="0" y="0"/>
                              </a:moveTo>
                              <a:lnTo>
                                <a:pt x="399421" y="0"/>
                              </a:lnTo>
                            </a:path>
                          </a:pathLst>
                        </a:custGeom>
                        <a:ln w="6796">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3.912003pt;margin-top:7.908824pt;width:31.5pt;height:.1pt;mso-position-horizontal-relative:page;mso-position-vertical-relative:paragraph;z-index:-15694848;mso-wrap-distance-left:0;mso-wrap-distance-right:0" id="docshape63" coordorigin="3478,158" coordsize="630,0" path="m3478,158l4107,158e" filled="false" stroked="true" strokeweight=".535194pt" strokecolor="#221e1f">
                <v:path arrowok="t"/>
                <v:stroke dashstyle="dash"/>
                <w10:wrap type="topAndBottom"/>
              </v:shape>
            </w:pict>
          </mc:Fallback>
        </mc:AlternateContent>
      </w:r>
    </w:p>
    <w:p>
      <w:pPr>
        <w:pStyle w:val="BodyText"/>
        <w:ind w:left="0" w:firstLine="0"/>
        <w:jc w:val="left"/>
        <w:rPr>
          <w:i/>
          <w:sz w:val="18"/>
        </w:rPr>
      </w:pPr>
    </w:p>
    <w:p>
      <w:pPr>
        <w:pStyle w:val="BodyText"/>
        <w:ind w:left="0" w:firstLine="0"/>
        <w:jc w:val="left"/>
        <w:rPr>
          <w:i/>
          <w:sz w:val="18"/>
        </w:rPr>
      </w:pPr>
    </w:p>
    <w:p>
      <w:pPr>
        <w:pStyle w:val="BodyText"/>
        <w:spacing w:before="8"/>
        <w:ind w:left="0" w:firstLine="0"/>
        <w:jc w:val="left"/>
        <w:rPr>
          <w:i/>
          <w:sz w:val="18"/>
        </w:rPr>
      </w:pPr>
    </w:p>
    <w:p>
      <w:pPr>
        <w:spacing w:before="0"/>
        <w:ind w:left="357" w:right="0" w:firstLine="0"/>
        <w:jc w:val="left"/>
        <w:rPr>
          <w:sz w:val="18"/>
        </w:rPr>
      </w:pPr>
      <w:r>
        <w:rPr>
          <w:color w:val="231F20"/>
          <w:spacing w:val="-2"/>
          <w:sz w:val="18"/>
        </w:rPr>
        <w:t>.........................................................................................................................</w:t>
      </w:r>
    </w:p>
    <w:p>
      <w:pPr>
        <w:spacing w:before="153"/>
        <w:ind w:left="357" w:right="0" w:firstLine="0"/>
        <w:jc w:val="left"/>
        <w:rPr>
          <w:sz w:val="18"/>
        </w:rPr>
      </w:pPr>
      <w:r>
        <w:rPr>
          <w:color w:val="231F20"/>
          <w:spacing w:val="-2"/>
          <w:sz w:val="18"/>
        </w:rPr>
        <w:t>.........................................................................................................................</w:t>
      </w:r>
    </w:p>
    <w:p>
      <w:pPr>
        <w:spacing w:before="153"/>
        <w:ind w:left="357" w:right="0" w:firstLine="0"/>
        <w:jc w:val="left"/>
        <w:rPr>
          <w:sz w:val="18"/>
        </w:rPr>
      </w:pPr>
      <w:r>
        <w:rPr>
          <w:color w:val="231F20"/>
          <w:spacing w:val="-2"/>
          <w:sz w:val="18"/>
        </w:rPr>
        <w:t>.........................................................................................................................</w:t>
      </w:r>
    </w:p>
    <w:p>
      <w:pPr>
        <w:tabs>
          <w:tab w:pos="5558" w:val="left" w:leader="dot"/>
        </w:tabs>
        <w:spacing w:before="153"/>
        <w:ind w:left="357" w:right="0" w:firstLine="0"/>
        <w:jc w:val="left"/>
        <w:rPr>
          <w:sz w:val="18"/>
        </w:rPr>
      </w:pPr>
      <w:r>
        <w:rPr>
          <w:color w:val="231F20"/>
          <w:spacing w:val="-10"/>
          <w:sz w:val="18"/>
        </w:rPr>
        <w:t>.</w:t>
      </w:r>
      <w:r>
        <w:rPr>
          <w:color w:val="231F20"/>
          <w:sz w:val="18"/>
        </w:rPr>
        <w:tab/>
      </w:r>
      <w:r>
        <w:rPr>
          <w:b/>
          <w:color w:val="231F20"/>
          <w:spacing w:val="-4"/>
          <w:sz w:val="18"/>
          <w:vertAlign w:val="superscript"/>
        </w:rPr>
        <w:t>4</w:t>
      </w:r>
      <w:r>
        <w:rPr>
          <w:color w:val="231F20"/>
          <w:spacing w:val="-4"/>
          <w:sz w:val="18"/>
          <w:vertAlign w:val="baseline"/>
        </w:rPr>
        <w:t>./.</w:t>
      </w:r>
    </w:p>
    <w:p>
      <w:pPr>
        <w:pStyle w:val="BodyText"/>
        <w:spacing w:before="9"/>
        <w:ind w:left="0" w:firstLine="0"/>
        <w:jc w:val="left"/>
        <w:rPr>
          <w:sz w:val="18"/>
        </w:rPr>
      </w:pPr>
      <w:r>
        <w:rPr>
          <w:sz w:val="18"/>
        </w:rPr>
        <mc:AlternateContent>
          <mc:Choice Requires="wps">
            <w:drawing>
              <wp:anchor distT="0" distB="0" distL="0" distR="0" allowOverlap="1" layoutInCell="1" locked="0" behindDoc="1" simplePos="0" relativeHeight="487622144">
                <wp:simplePos x="0" y="0"/>
                <wp:positionH relativeFrom="page">
                  <wp:posOffset>540000</wp:posOffset>
                </wp:positionH>
                <wp:positionV relativeFrom="paragraph">
                  <wp:posOffset>152827</wp:posOffset>
                </wp:positionV>
                <wp:extent cx="360045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033641pt;width:283.5pt;height:.1pt;mso-position-horizontal-relative:page;mso-position-vertical-relative:paragraph;z-index:-15694336;mso-wrap-distance-left:0;mso-wrap-distance-right:0" id="docshape64" coordorigin="850,241" coordsize="5670,0" path="m850,241l6520,241e" filled="false" stroked="true" strokeweight=".25pt" strokecolor="#231f20">
                <v:path arrowok="t"/>
                <v:stroke dashstyle="solid"/>
                <w10:wrap type="topAndBottom"/>
              </v:shape>
            </w:pict>
          </mc:Fallback>
        </mc:AlternateContent>
      </w:r>
    </w:p>
    <w:p>
      <w:pPr>
        <w:pStyle w:val="BodyText"/>
        <w:spacing w:before="4"/>
        <w:ind w:left="0" w:firstLine="0"/>
        <w:jc w:val="left"/>
        <w:rPr>
          <w:sz w:val="18"/>
        </w:rPr>
      </w:pPr>
    </w:p>
    <w:p>
      <w:pPr>
        <w:spacing w:before="1"/>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văn</w:t>
      </w:r>
      <w:r>
        <w:rPr>
          <w:color w:val="231F20"/>
          <w:spacing w:val="-1"/>
          <w:sz w:val="20"/>
          <w:vertAlign w:val="baseline"/>
        </w:rPr>
        <w:t> </w:t>
      </w:r>
      <w:r>
        <w:rPr>
          <w:color w:val="231F20"/>
          <w:spacing w:val="-4"/>
          <w:sz w:val="20"/>
          <w:vertAlign w:val="baseline"/>
        </w:rPr>
        <w:t>bản.</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Trích</w:t>
      </w:r>
      <w:r>
        <w:rPr>
          <w:color w:val="231F20"/>
          <w:spacing w:val="-3"/>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của</w:t>
      </w:r>
      <w:r>
        <w:rPr>
          <w:color w:val="231F20"/>
          <w:spacing w:val="-2"/>
          <w:sz w:val="20"/>
          <w:vertAlign w:val="baseline"/>
        </w:rPr>
        <w:t> </w:t>
      </w:r>
      <w:r>
        <w:rPr>
          <w:color w:val="231F20"/>
          <w:sz w:val="20"/>
          <w:vertAlign w:val="baseline"/>
        </w:rPr>
        <w:t>văn</w:t>
      </w:r>
      <w:r>
        <w:rPr>
          <w:color w:val="231F20"/>
          <w:spacing w:val="-2"/>
          <w:sz w:val="20"/>
          <w:vertAlign w:val="baseline"/>
        </w:rPr>
        <w:t> </w:t>
      </w:r>
      <w:r>
        <w:rPr>
          <w:color w:val="231F20"/>
          <w:spacing w:val="-4"/>
          <w:sz w:val="20"/>
          <w:vertAlign w:val="baseline"/>
        </w:rPr>
        <w:t>bản.</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Số,</w:t>
      </w:r>
      <w:r>
        <w:rPr>
          <w:color w:val="231F20"/>
          <w:spacing w:val="-1"/>
          <w:sz w:val="20"/>
          <w:vertAlign w:val="baseline"/>
        </w:rPr>
        <w:t> </w:t>
      </w:r>
      <w:r>
        <w:rPr>
          <w:color w:val="231F20"/>
          <w:sz w:val="20"/>
          <w:vertAlign w:val="baseline"/>
        </w:rPr>
        <w:t>ký hiệu,</w:t>
      </w:r>
      <w:r>
        <w:rPr>
          <w:color w:val="231F20"/>
          <w:spacing w:val="-1"/>
          <w:sz w:val="20"/>
          <w:vertAlign w:val="baseline"/>
        </w:rPr>
        <w:t> </w:t>
      </w:r>
      <w:r>
        <w:rPr>
          <w:color w:val="231F20"/>
          <w:sz w:val="20"/>
          <w:vertAlign w:val="baseline"/>
        </w:rPr>
        <w:t>thời gian</w:t>
      </w:r>
      <w:r>
        <w:rPr>
          <w:color w:val="231F20"/>
          <w:spacing w:val="-1"/>
          <w:sz w:val="20"/>
          <w:vertAlign w:val="baseline"/>
        </w:rPr>
        <w:t> </w:t>
      </w:r>
      <w:r>
        <w:rPr>
          <w:color w:val="231F20"/>
          <w:sz w:val="20"/>
          <w:vertAlign w:val="baseline"/>
        </w:rPr>
        <w:t>ban hành Quyết</w:t>
      </w:r>
      <w:r>
        <w:rPr>
          <w:color w:val="231F20"/>
          <w:spacing w:val="-1"/>
          <w:sz w:val="20"/>
          <w:vertAlign w:val="baseline"/>
        </w:rPr>
        <w:t> </w:t>
      </w:r>
      <w:r>
        <w:rPr>
          <w:color w:val="231F20"/>
          <w:spacing w:val="-2"/>
          <w:sz w:val="20"/>
          <w:vertAlign w:val="baseline"/>
        </w:rPr>
        <w:t>định.</w:t>
      </w:r>
    </w:p>
    <w:p>
      <w:pPr>
        <w:spacing w:line="292" w:lineRule="auto" w:before="50"/>
        <w:ind w:left="142" w:right="276" w:firstLine="215"/>
        <w:jc w:val="left"/>
        <w:rPr>
          <w:sz w:val="20"/>
        </w:rPr>
      </w:pPr>
      <w:r>
        <w:rPr>
          <w:color w:val="231F20"/>
          <w:sz w:val="20"/>
          <w:vertAlign w:val="superscript"/>
        </w:rPr>
        <w:t>4</w:t>
      </w:r>
      <w:r>
        <w:rPr>
          <w:color w:val="231F20"/>
          <w:spacing w:val="-20"/>
          <w:sz w:val="20"/>
          <w:vertAlign w:val="baseline"/>
        </w:rPr>
        <w:t> </w:t>
      </w:r>
      <w:r>
        <w:rPr>
          <w:color w:val="231F20"/>
          <w:sz w:val="20"/>
          <w:vertAlign w:val="baseline"/>
        </w:rPr>
        <w:t>Nội dung văn bản kèm theo (tùy từng trường hợp cụ thể mà có thể</w:t>
      </w:r>
      <w:r>
        <w:rPr>
          <w:color w:val="231F20"/>
          <w:spacing w:val="21"/>
          <w:sz w:val="20"/>
          <w:vertAlign w:val="baseline"/>
        </w:rPr>
        <w:t> </w:t>
      </w:r>
      <w:r>
        <w:rPr>
          <w:color w:val="231F20"/>
          <w:sz w:val="20"/>
          <w:vertAlign w:val="baseline"/>
        </w:rPr>
        <w:t>chia</w:t>
      </w:r>
      <w:r>
        <w:rPr>
          <w:color w:val="231F20"/>
          <w:spacing w:val="21"/>
          <w:sz w:val="20"/>
          <w:vertAlign w:val="baseline"/>
        </w:rPr>
        <w:t> </w:t>
      </w:r>
      <w:r>
        <w:rPr>
          <w:color w:val="231F20"/>
          <w:sz w:val="20"/>
          <w:vertAlign w:val="baseline"/>
        </w:rPr>
        <w:t>thành</w:t>
      </w:r>
      <w:r>
        <w:rPr>
          <w:color w:val="231F20"/>
          <w:spacing w:val="22"/>
          <w:sz w:val="20"/>
          <w:vertAlign w:val="baseline"/>
        </w:rPr>
        <w:t> </w:t>
      </w:r>
      <w:r>
        <w:rPr>
          <w:color w:val="231F20"/>
          <w:sz w:val="20"/>
          <w:vertAlign w:val="baseline"/>
        </w:rPr>
        <w:t>các</w:t>
      </w:r>
      <w:r>
        <w:rPr>
          <w:color w:val="231F20"/>
          <w:spacing w:val="21"/>
          <w:sz w:val="20"/>
          <w:vertAlign w:val="baseline"/>
        </w:rPr>
        <w:t> </w:t>
      </w:r>
      <w:r>
        <w:rPr>
          <w:color w:val="231F20"/>
          <w:sz w:val="20"/>
          <w:vertAlign w:val="baseline"/>
        </w:rPr>
        <w:t>điều,</w:t>
      </w:r>
      <w:r>
        <w:rPr>
          <w:color w:val="231F20"/>
          <w:spacing w:val="21"/>
          <w:sz w:val="20"/>
          <w:vertAlign w:val="baseline"/>
        </w:rPr>
        <w:t> </w:t>
      </w:r>
      <w:r>
        <w:rPr>
          <w:color w:val="231F20"/>
          <w:sz w:val="20"/>
          <w:vertAlign w:val="baseline"/>
        </w:rPr>
        <w:t>khoản,</w:t>
      </w:r>
      <w:r>
        <w:rPr>
          <w:color w:val="231F20"/>
          <w:spacing w:val="22"/>
          <w:sz w:val="20"/>
          <w:vertAlign w:val="baseline"/>
        </w:rPr>
        <w:t> </w:t>
      </w:r>
      <w:r>
        <w:rPr>
          <w:color w:val="231F20"/>
          <w:sz w:val="20"/>
          <w:vertAlign w:val="baseline"/>
        </w:rPr>
        <w:t>điểm</w:t>
      </w:r>
      <w:r>
        <w:rPr>
          <w:color w:val="231F20"/>
          <w:spacing w:val="21"/>
          <w:sz w:val="20"/>
          <w:vertAlign w:val="baseline"/>
        </w:rPr>
        <w:t> </w:t>
      </w:r>
      <w:r>
        <w:rPr>
          <w:color w:val="231F20"/>
          <w:sz w:val="20"/>
          <w:vertAlign w:val="baseline"/>
        </w:rPr>
        <w:t>hoặc</w:t>
      </w:r>
      <w:r>
        <w:rPr>
          <w:color w:val="231F20"/>
          <w:spacing w:val="21"/>
          <w:sz w:val="20"/>
          <w:vertAlign w:val="baseline"/>
        </w:rPr>
        <w:t> </w:t>
      </w:r>
      <w:r>
        <w:rPr>
          <w:color w:val="231F20"/>
          <w:sz w:val="20"/>
          <w:vertAlign w:val="baseline"/>
        </w:rPr>
        <w:t>các</w:t>
      </w:r>
      <w:r>
        <w:rPr>
          <w:color w:val="231F20"/>
          <w:spacing w:val="22"/>
          <w:sz w:val="20"/>
          <w:vertAlign w:val="baseline"/>
        </w:rPr>
        <w:t> </w:t>
      </w:r>
      <w:r>
        <w:rPr>
          <w:color w:val="231F20"/>
          <w:sz w:val="20"/>
          <w:vertAlign w:val="baseline"/>
        </w:rPr>
        <w:t>mục,</w:t>
      </w:r>
      <w:r>
        <w:rPr>
          <w:color w:val="231F20"/>
          <w:spacing w:val="21"/>
          <w:sz w:val="20"/>
          <w:vertAlign w:val="baseline"/>
        </w:rPr>
        <w:t> </w:t>
      </w:r>
      <w:r>
        <w:rPr>
          <w:color w:val="231F20"/>
          <w:sz w:val="20"/>
          <w:vertAlign w:val="baseline"/>
        </w:rPr>
        <w:t>khoản,</w:t>
      </w:r>
      <w:r>
        <w:rPr>
          <w:color w:val="231F20"/>
          <w:spacing w:val="22"/>
          <w:sz w:val="20"/>
          <w:vertAlign w:val="baseline"/>
        </w:rPr>
        <w:t> </w:t>
      </w:r>
      <w:r>
        <w:rPr>
          <w:color w:val="231F20"/>
          <w:spacing w:val="-2"/>
          <w:sz w:val="20"/>
          <w:vertAlign w:val="baseline"/>
        </w:rPr>
        <w:t>điểm).</w:t>
      </w:r>
    </w:p>
    <w:p>
      <w:pPr>
        <w:spacing w:after="0" w:line="292" w:lineRule="auto"/>
        <w:jc w:val="left"/>
        <w:rPr>
          <w:sz w:val="20"/>
        </w:rPr>
        <w:sectPr>
          <w:pgSz w:w="7380" w:h="10780"/>
          <w:pgMar w:header="0" w:footer="576" w:top="760" w:bottom="760" w:left="708" w:right="708"/>
        </w:sectPr>
      </w:pPr>
    </w:p>
    <w:p>
      <w:pPr>
        <w:pStyle w:val="Heading1"/>
        <w:spacing w:line="242" w:lineRule="auto"/>
        <w:ind w:firstLine="0"/>
        <w:jc w:val="left"/>
      </w:pPr>
      <w:r>
        <w:rPr>
          <w:color w:val="231F20"/>
        </w:rPr>
        <w:t>Mẫu số 03 - Văn bản hướng dẫn của Chủ tịch Ủy ban nhân dân cấp xã </w:t>
      </w:r>
      <w:r>
        <w:rPr>
          <w:color w:val="231F20"/>
          <w:vertAlign w:val="superscript"/>
        </w:rPr>
        <w:t>1</w:t>
      </w:r>
    </w:p>
    <w:p>
      <w:pPr>
        <w:pStyle w:val="BodyText"/>
        <w:spacing w:before="2"/>
        <w:ind w:left="0" w:firstLine="0"/>
        <w:jc w:val="left"/>
        <w:rPr>
          <w:b/>
          <w:sz w:val="10"/>
        </w:rPr>
      </w:pPr>
      <w:r>
        <w:rPr>
          <w:b/>
          <w:sz w:val="10"/>
        </w:rPr>
        <mc:AlternateContent>
          <mc:Choice Requires="wps">
            <w:drawing>
              <wp:anchor distT="0" distB="0" distL="0" distR="0" allowOverlap="1" layoutInCell="1" locked="0" behindDoc="1" simplePos="0" relativeHeight="487622656">
                <wp:simplePos x="0" y="0"/>
                <wp:positionH relativeFrom="page">
                  <wp:posOffset>540000</wp:posOffset>
                </wp:positionH>
                <wp:positionV relativeFrom="paragraph">
                  <wp:posOffset>90047</wp:posOffset>
                </wp:positionV>
                <wp:extent cx="360045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090367pt;width:283.5pt;height:.1pt;mso-position-horizontal-relative:page;mso-position-vertical-relative:paragraph;z-index:-15693824;mso-wrap-distance-left:0;mso-wrap-distance-right:0" id="docshape65" coordorigin="850,142" coordsize="5670,0" path="m850,142l6520,142e" filled="false" stroked="true" strokeweight=".25pt" strokecolor="#231f20">
                <v:path arrowok="t"/>
                <v:stroke dashstyle="solid"/>
                <w10:wrap type="topAndBottom"/>
              </v:shape>
            </w:pict>
          </mc:Fallback>
        </mc:AlternateContent>
      </w:r>
    </w:p>
    <w:p>
      <w:pPr>
        <w:pStyle w:val="BodyText"/>
        <w:spacing w:before="118"/>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3"/>
        <w:ind w:left="258"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2</w:t>
      </w:r>
    </w:p>
    <w:p>
      <w:pPr>
        <w:pStyle w:val="BodyText"/>
        <w:spacing w:before="8"/>
        <w:ind w:left="0" w:firstLine="0"/>
        <w:jc w:val="left"/>
        <w:rPr>
          <w:b/>
          <w:sz w:val="3"/>
        </w:rPr>
      </w:pPr>
      <w:r>
        <w:rPr>
          <w:b/>
          <w:sz w:val="3"/>
        </w:rPr>
        <mc:AlternateContent>
          <mc:Choice Requires="wps">
            <w:drawing>
              <wp:anchor distT="0" distB="0" distL="0" distR="0" allowOverlap="1" layoutInCell="1" locked="0" behindDoc="1" simplePos="0" relativeHeight="487623168">
                <wp:simplePos x="0" y="0"/>
                <wp:positionH relativeFrom="page">
                  <wp:posOffset>918000</wp:posOffset>
                </wp:positionH>
                <wp:positionV relativeFrom="paragraph">
                  <wp:posOffset>42491</wp:posOffset>
                </wp:positionV>
                <wp:extent cx="66611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66115" cy="1270"/>
                        </a:xfrm>
                        <a:custGeom>
                          <a:avLst/>
                          <a:gdLst/>
                          <a:ahLst/>
                          <a:cxnLst/>
                          <a:rect l="l" t="t" r="r" b="b"/>
                          <a:pathLst>
                            <a:path w="666115" h="0">
                              <a:moveTo>
                                <a:pt x="0" y="0"/>
                              </a:moveTo>
                              <a:lnTo>
                                <a:pt x="666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2.283501pt;margin-top:3.345758pt;width:52.45pt;height:.1pt;mso-position-horizontal-relative:page;mso-position-vertical-relative:paragraph;z-index:-15693312;mso-wrap-distance-left:0;mso-wrap-distance-right:0" id="docshape66" coordorigin="1446,67" coordsize="1049,0" path="m1446,67l2494,67e" filled="false" stroked="true" strokeweight=".25pt" strokecolor="#231f20">
                <v:path arrowok="t"/>
                <v:stroke dashstyle="solid"/>
                <w10:wrap type="topAndBottom"/>
              </v:shape>
            </w:pict>
          </mc:Fallback>
        </mc:AlternateContent>
      </w:r>
    </w:p>
    <w:p>
      <w:pPr>
        <w:pStyle w:val="BodyText"/>
        <w:spacing w:before="66"/>
        <w:ind w:left="0" w:firstLine="0"/>
        <w:jc w:val="left"/>
        <w:rPr>
          <w:b/>
          <w:sz w:val="16"/>
        </w:rPr>
      </w:pPr>
    </w:p>
    <w:p>
      <w:pPr>
        <w:spacing w:before="1"/>
        <w:ind w:left="258" w:right="0" w:firstLine="0"/>
        <w:jc w:val="center"/>
        <w:rPr>
          <w:sz w:val="16"/>
        </w:rPr>
      </w:pPr>
      <w:r>
        <w:rPr>
          <w:color w:val="231F20"/>
          <w:sz w:val="16"/>
        </w:rPr>
        <w:t>Số:</w:t>
      </w:r>
      <w:r>
        <w:rPr>
          <w:color w:val="231F20"/>
          <w:spacing w:val="58"/>
          <w:sz w:val="16"/>
        </w:rPr>
        <w:t>  </w:t>
      </w:r>
      <w:r>
        <w:rPr>
          <w:color w:val="231F20"/>
          <w:sz w:val="16"/>
        </w:rPr>
        <w:t>/HD-</w:t>
      </w:r>
      <w:r>
        <w:rPr>
          <w:color w:val="231F20"/>
          <w:spacing w:val="-4"/>
          <w:sz w:val="16"/>
        </w:rPr>
        <w:t>UBND</w:t>
      </w:r>
    </w:p>
    <w:p>
      <w:pPr>
        <w:spacing w:before="93"/>
        <w:ind w:left="183"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65"/>
        <w:ind w:left="863" w:right="0" w:firstLine="0"/>
        <w:jc w:val="left"/>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1"/>
        <w:ind w:left="0" w:firstLine="0"/>
        <w:jc w:val="left"/>
        <w:rPr>
          <w:b/>
          <w:sz w:val="4"/>
        </w:rPr>
      </w:pPr>
    </w:p>
    <w:p>
      <w:pPr>
        <w:pStyle w:val="BodyText"/>
        <w:spacing w:line="20" w:lineRule="exact"/>
        <w:ind w:left="855" w:firstLine="0"/>
        <w:jc w:val="left"/>
        <w:rPr>
          <w:sz w:val="2"/>
        </w:rPr>
      </w:pPr>
      <w:r>
        <w:rPr>
          <w:sz w:val="2"/>
        </w:rPr>
        <mc:AlternateContent>
          <mc:Choice Requires="wps">
            <w:drawing>
              <wp:inline distT="0" distB="0" distL="0" distR="0">
                <wp:extent cx="1251585" cy="317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1251585" cy="3175"/>
                          <a:chExt cx="1251585" cy="3175"/>
                        </a:xfrm>
                      </wpg:grpSpPr>
                      <wps:wsp>
                        <wps:cNvPr id="98" name="Graphic 98"/>
                        <wps:cNvSpPr/>
                        <wps:spPr>
                          <a:xfrm>
                            <a:off x="0" y="1587"/>
                            <a:ext cx="1251585" cy="1270"/>
                          </a:xfrm>
                          <a:custGeom>
                            <a:avLst/>
                            <a:gdLst/>
                            <a:ahLst/>
                            <a:cxnLst/>
                            <a:rect l="l" t="t" r="r" b="b"/>
                            <a:pathLst>
                              <a:path w="1251585" h="0">
                                <a:moveTo>
                                  <a:pt x="0" y="0"/>
                                </a:moveTo>
                                <a:lnTo>
                                  <a:pt x="12510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8.55pt;height:.25pt;mso-position-horizontal-relative:char;mso-position-vertical-relative:line" id="docshapegroup67" coordorigin="0,0" coordsize="1971,5">
                <v:line style="position:absolute" from="0,3" to="1970,3" stroked="true" strokeweight=".25pt" strokecolor="#231f20">
                  <v:stroke dashstyle="solid"/>
                </v:line>
              </v:group>
            </w:pict>
          </mc:Fallback>
        </mc:AlternateContent>
      </w:r>
      <w:r>
        <w:rPr>
          <w:sz w:val="2"/>
        </w:rPr>
      </w:r>
    </w:p>
    <w:p>
      <w:pPr>
        <w:pStyle w:val="BodyText"/>
        <w:ind w:left="0" w:firstLine="0"/>
        <w:jc w:val="left"/>
        <w:rPr>
          <w:b/>
          <w:sz w:val="16"/>
        </w:rPr>
      </w:pPr>
    </w:p>
    <w:p>
      <w:pPr>
        <w:pStyle w:val="BodyText"/>
        <w:spacing w:before="139"/>
        <w:ind w:left="0" w:firstLine="0"/>
        <w:jc w:val="left"/>
        <w:rPr>
          <w:b/>
          <w:sz w:val="16"/>
        </w:rPr>
      </w:pPr>
    </w:p>
    <w:p>
      <w:pPr>
        <w:spacing w:before="0"/>
        <w:ind w:left="954" w:right="0" w:firstLine="0"/>
        <w:jc w:val="left"/>
        <w:rPr>
          <w:i/>
          <w:sz w:val="16"/>
        </w:rPr>
      </w:pPr>
      <w:r>
        <w:rPr>
          <w:color w:val="231F20"/>
          <w:sz w:val="16"/>
        </w:rPr>
        <w:t>…...</w:t>
      </w:r>
      <w:r>
        <w:rPr>
          <w:i/>
          <w:color w:val="231F20"/>
          <w:sz w:val="16"/>
          <w:vertAlign w:val="superscript"/>
        </w:rPr>
        <w:t>3</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134"/>
        <w:ind w:left="0" w:firstLine="0"/>
        <w:jc w:val="left"/>
        <w:rPr>
          <w:i/>
          <w:sz w:val="16"/>
        </w:rPr>
      </w:pPr>
    </w:p>
    <w:p>
      <w:pPr>
        <w:spacing w:before="0"/>
        <w:ind w:left="206" w:right="0" w:firstLine="0"/>
        <w:jc w:val="left"/>
        <w:rPr>
          <w:b/>
          <w:sz w:val="18"/>
        </w:rPr>
      </w:pPr>
      <w:r>
        <w:rPr>
          <w:b/>
          <w:color w:val="231F20"/>
          <w:sz w:val="18"/>
        </w:rPr>
        <w:t>HƯỚNG </w:t>
      </w:r>
      <w:r>
        <w:rPr>
          <w:b/>
          <w:color w:val="231F20"/>
          <w:spacing w:val="-5"/>
          <w:sz w:val="18"/>
        </w:rPr>
        <w:t>DẪN</w:t>
      </w:r>
    </w:p>
    <w:p>
      <w:pPr>
        <w:tabs>
          <w:tab w:pos="1524" w:val="right" w:leader="dot"/>
        </w:tabs>
        <w:spacing w:before="73"/>
        <w:ind w:left="17" w:right="0" w:firstLine="0"/>
        <w:jc w:val="left"/>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4</w:t>
      </w:r>
    </w:p>
    <w:p>
      <w:pPr>
        <w:spacing w:after="0"/>
        <w:jc w:val="left"/>
        <w:rPr>
          <w:sz w:val="18"/>
        </w:rPr>
        <w:sectPr>
          <w:type w:val="continuous"/>
          <w:pgSz w:w="7380" w:h="10780"/>
          <w:pgMar w:header="0" w:footer="576" w:top="540" w:bottom="280" w:left="708" w:right="708"/>
          <w:cols w:num="2" w:equalWidth="0">
            <w:col w:w="2167" w:space="40"/>
            <w:col w:w="3757"/>
          </w:cols>
        </w:sectPr>
      </w:pPr>
    </w:p>
    <w:p>
      <w:pPr>
        <w:pStyle w:val="BodyText"/>
        <w:spacing w:before="8"/>
        <w:ind w:left="0" w:firstLine="0"/>
        <w:jc w:val="left"/>
        <w:rPr>
          <w:sz w:val="3"/>
        </w:rPr>
      </w:pPr>
    </w:p>
    <w:p>
      <w:pPr>
        <w:pStyle w:val="BodyText"/>
        <w:spacing w:line="20" w:lineRule="exact"/>
        <w:ind w:left="2438" w:firstLine="0"/>
        <w:jc w:val="left"/>
        <w:rPr>
          <w:sz w:val="2"/>
        </w:rPr>
      </w:pPr>
      <w:r>
        <w:rPr>
          <w:sz w:val="2"/>
        </w:rPr>
        <mc:AlternateContent>
          <mc:Choice Requires="wps">
            <w:drawing>
              <wp:inline distT="0" distB="0" distL="0" distR="0">
                <wp:extent cx="711200" cy="3175"/>
                <wp:effectExtent l="9525" t="0" r="0" b="6350"/>
                <wp:docPr id="99" name="Group 99"/>
                <wp:cNvGraphicFramePr>
                  <a:graphicFrameLocks/>
                </wp:cNvGraphicFramePr>
                <a:graphic>
                  <a:graphicData uri="http://schemas.microsoft.com/office/word/2010/wordprocessingGroup">
                    <wpg:wgp>
                      <wpg:cNvPr id="99" name="Group 99"/>
                      <wpg:cNvGrpSpPr/>
                      <wpg:grpSpPr>
                        <a:xfrm>
                          <a:off x="0" y="0"/>
                          <a:ext cx="711200" cy="3175"/>
                          <a:chExt cx="711200" cy="3175"/>
                        </a:xfrm>
                      </wpg:grpSpPr>
                      <wps:wsp>
                        <wps:cNvPr id="100" name="Graphic 100"/>
                        <wps:cNvSpPr/>
                        <wps:spPr>
                          <a:xfrm>
                            <a:off x="0" y="1587"/>
                            <a:ext cx="711200" cy="1270"/>
                          </a:xfrm>
                          <a:custGeom>
                            <a:avLst/>
                            <a:gdLst/>
                            <a:ahLst/>
                            <a:cxnLst/>
                            <a:rect l="l" t="t" r="r" b="b"/>
                            <a:pathLst>
                              <a:path w="711200" h="0">
                                <a:moveTo>
                                  <a:pt x="0" y="0"/>
                                </a:moveTo>
                                <a:lnTo>
                                  <a:pt x="710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pt;height:.25pt;mso-position-horizontal-relative:char;mso-position-vertical-relative:line" id="docshapegroup68" coordorigin="0,0" coordsize="1120,5">
                <v:line style="position:absolute" from="0,3" to="1120,3" stroked="true" strokeweight=".25pt" strokecolor="#231f20">
                  <v:stroke dashstyle="solid"/>
                </v:line>
              </v:group>
            </w:pict>
          </mc:Fallback>
        </mc:AlternateContent>
      </w:r>
      <w:r>
        <w:rPr>
          <w:sz w:val="2"/>
        </w:rPr>
      </w:r>
    </w:p>
    <w:p>
      <w:pPr>
        <w:tabs>
          <w:tab w:pos="5470" w:val="left" w:leader="dot"/>
        </w:tabs>
        <w:spacing w:before="130"/>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5</w:t>
      </w:r>
      <w:r>
        <w:rPr>
          <w:i/>
          <w:color w:val="231F20"/>
          <w:spacing w:val="-5"/>
          <w:sz w:val="18"/>
          <w:vertAlign w:val="baseline"/>
        </w:rPr>
        <w:t>;</w:t>
      </w:r>
    </w:p>
    <w:p>
      <w:pPr>
        <w:tabs>
          <w:tab w:pos="5437" w:val="left" w:leader="dot"/>
        </w:tabs>
        <w:spacing w:before="19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5</w:t>
      </w:r>
      <w:r>
        <w:rPr>
          <w:i/>
          <w:color w:val="231F20"/>
          <w:spacing w:val="-5"/>
          <w:sz w:val="18"/>
          <w:vertAlign w:val="baseline"/>
        </w:rPr>
        <w:t>.</w:t>
      </w:r>
    </w:p>
    <w:p>
      <w:pPr>
        <w:tabs>
          <w:tab w:pos="4792" w:val="left" w:leader="dot"/>
        </w:tabs>
        <w:spacing w:before="153"/>
        <w:ind w:left="357" w:right="0" w:firstLine="0"/>
        <w:jc w:val="left"/>
        <w:rPr>
          <w:sz w:val="18"/>
        </w:rPr>
      </w:pPr>
      <w:r>
        <w:rPr>
          <w:color w:val="231F20"/>
          <w:sz w:val="18"/>
        </w:rPr>
        <w:t>Chủ</w:t>
      </w:r>
      <w:r>
        <w:rPr>
          <w:color w:val="231F20"/>
          <w:spacing w:val="-1"/>
          <w:sz w:val="18"/>
        </w:rPr>
        <w:t> </w:t>
      </w:r>
      <w:r>
        <w:rPr>
          <w:color w:val="231F20"/>
          <w:sz w:val="18"/>
        </w:rPr>
        <w:t>tịch</w:t>
      </w:r>
      <w:r>
        <w:rPr>
          <w:color w:val="231F20"/>
          <w:spacing w:val="-1"/>
          <w:sz w:val="18"/>
        </w:rPr>
        <w:t> </w:t>
      </w:r>
      <w:r>
        <w:rPr>
          <w:color w:val="231F20"/>
          <w:sz w:val="18"/>
        </w:rPr>
        <w:t>Ủy</w:t>
      </w:r>
      <w:r>
        <w:rPr>
          <w:color w:val="231F20"/>
          <w:spacing w:val="-1"/>
          <w:sz w:val="18"/>
        </w:rPr>
        <w:t> </w:t>
      </w:r>
      <w:r>
        <w:rPr>
          <w:color w:val="231F20"/>
          <w:sz w:val="18"/>
        </w:rPr>
        <w:t>ban nhân</w:t>
      </w:r>
      <w:r>
        <w:rPr>
          <w:color w:val="231F20"/>
          <w:spacing w:val="-1"/>
          <w:sz w:val="18"/>
        </w:rPr>
        <w:t> </w:t>
      </w:r>
      <w:r>
        <w:rPr>
          <w:color w:val="231F20"/>
          <w:sz w:val="18"/>
        </w:rPr>
        <w:t>dân………</w:t>
      </w:r>
      <w:r>
        <w:rPr>
          <w:b/>
          <w:color w:val="231F20"/>
          <w:sz w:val="18"/>
          <w:vertAlign w:val="superscript"/>
        </w:rPr>
        <w:t>2</w:t>
      </w:r>
      <w:r>
        <w:rPr>
          <w:b/>
          <w:color w:val="231F20"/>
          <w:spacing w:val="-1"/>
          <w:sz w:val="18"/>
          <w:vertAlign w:val="baseline"/>
        </w:rPr>
        <w:t> </w:t>
      </w:r>
      <w:r>
        <w:rPr>
          <w:color w:val="231F20"/>
          <w:sz w:val="18"/>
          <w:vertAlign w:val="baseline"/>
        </w:rPr>
        <w:t>hướng dẫn</w:t>
      </w:r>
      <w:r>
        <w:rPr>
          <w:color w:val="231F20"/>
          <w:spacing w:val="-1"/>
          <w:sz w:val="18"/>
          <w:vertAlign w:val="baseline"/>
        </w:rPr>
        <w:t> </w:t>
      </w:r>
      <w:r>
        <w:rPr>
          <w:color w:val="231F20"/>
          <w:sz w:val="18"/>
          <w:vertAlign w:val="baseline"/>
        </w:rPr>
        <w:t>về</w:t>
      </w:r>
      <w:r>
        <w:rPr>
          <w:color w:val="231F20"/>
          <w:spacing w:val="-1"/>
          <w:sz w:val="18"/>
          <w:vertAlign w:val="baseline"/>
        </w:rPr>
        <w:t> </w:t>
      </w:r>
      <w:r>
        <w:rPr>
          <w:color w:val="231F20"/>
          <w:spacing w:val="-2"/>
          <w:sz w:val="18"/>
          <w:vertAlign w:val="baseline"/>
        </w:rPr>
        <w:t>việc.</w:t>
      </w:r>
      <w:r>
        <w:rPr>
          <w:color w:val="231F20"/>
          <w:sz w:val="18"/>
          <w:vertAlign w:val="baseline"/>
        </w:rPr>
        <w:tab/>
      </w:r>
      <w:r>
        <w:rPr>
          <w:color w:val="231F20"/>
          <w:sz w:val="18"/>
          <w:vertAlign w:val="superscript"/>
        </w:rPr>
        <w:t>4</w:t>
      </w:r>
      <w:r>
        <w:rPr>
          <w:color w:val="231F20"/>
          <w:sz w:val="18"/>
          <w:vertAlign w:val="baseline"/>
        </w:rPr>
        <w:t>,</w:t>
      </w:r>
      <w:r>
        <w:rPr>
          <w:color w:val="231F20"/>
          <w:spacing w:val="-4"/>
          <w:sz w:val="18"/>
          <w:vertAlign w:val="baseline"/>
        </w:rPr>
        <w:t> </w:t>
      </w:r>
      <w:r>
        <w:rPr>
          <w:color w:val="231F20"/>
          <w:sz w:val="18"/>
          <w:vertAlign w:val="baseline"/>
        </w:rPr>
        <w:t>như</w:t>
      </w:r>
      <w:r>
        <w:rPr>
          <w:color w:val="231F20"/>
          <w:spacing w:val="-3"/>
          <w:sz w:val="18"/>
          <w:vertAlign w:val="baseline"/>
        </w:rPr>
        <w:t> </w:t>
      </w:r>
      <w:r>
        <w:rPr>
          <w:color w:val="231F20"/>
          <w:spacing w:val="-4"/>
          <w:sz w:val="18"/>
          <w:vertAlign w:val="baseline"/>
        </w:rPr>
        <w:t>sau:</w:t>
      </w:r>
    </w:p>
    <w:p>
      <w:pPr>
        <w:spacing w:before="153"/>
        <w:ind w:left="357" w:right="0" w:firstLine="0"/>
        <w:jc w:val="left"/>
        <w:rPr>
          <w:sz w:val="18"/>
        </w:rPr>
      </w:pPr>
      <w:r>
        <w:rPr>
          <w:color w:val="231F20"/>
          <w:spacing w:val="-2"/>
          <w:sz w:val="18"/>
        </w:rPr>
        <w:t>......................................................................................................................</w:t>
      </w:r>
    </w:p>
    <w:p>
      <w:pPr>
        <w:spacing w:before="153"/>
        <w:ind w:left="357" w:right="0" w:firstLine="0"/>
        <w:jc w:val="left"/>
        <w:rPr>
          <w:sz w:val="18"/>
        </w:rPr>
      </w:pPr>
      <w:r>
        <w:rPr>
          <w:color w:val="231F20"/>
          <w:spacing w:val="-2"/>
          <w:sz w:val="18"/>
        </w:rPr>
        <w:t>......................................................................................................................</w:t>
      </w:r>
    </w:p>
    <w:p>
      <w:pPr>
        <w:tabs>
          <w:tab w:pos="5513" w:val="left" w:leader="dot"/>
        </w:tabs>
        <w:spacing w:before="153"/>
        <w:ind w:left="357" w:right="0" w:firstLine="0"/>
        <w:jc w:val="left"/>
        <w:rPr>
          <w:sz w:val="18"/>
        </w:rPr>
      </w:pPr>
      <w:r>
        <w:rPr>
          <w:color w:val="231F20"/>
          <w:spacing w:val="-10"/>
          <w:sz w:val="18"/>
        </w:rPr>
        <w:t>.</w:t>
      </w:r>
      <w:r>
        <w:rPr>
          <w:color w:val="231F20"/>
          <w:sz w:val="18"/>
        </w:rPr>
        <w:tab/>
      </w:r>
      <w:r>
        <w:rPr>
          <w:color w:val="231F20"/>
          <w:spacing w:val="-5"/>
          <w:sz w:val="18"/>
          <w:vertAlign w:val="superscript"/>
        </w:rPr>
        <w:t>6</w:t>
      </w:r>
      <w:r>
        <w:rPr>
          <w:color w:val="231F20"/>
          <w:spacing w:val="-5"/>
          <w:sz w:val="18"/>
          <w:vertAlign w:val="baseline"/>
        </w:rPr>
        <w:t>/.</w:t>
      </w:r>
    </w:p>
    <w:p>
      <w:pPr>
        <w:pStyle w:val="BodyText"/>
        <w:spacing w:before="2"/>
        <w:ind w:left="0" w:firstLine="0"/>
        <w:jc w:val="left"/>
        <w:rPr>
          <w:sz w:val="14"/>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9"/>
        <w:gridCol w:w="2903"/>
      </w:tblGrid>
      <w:tr>
        <w:trPr>
          <w:trHeight w:val="1149" w:hRule="atLeast"/>
        </w:trPr>
        <w:tc>
          <w:tcPr>
            <w:tcW w:w="1839"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0"/>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0"/>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0"/>
              </w:numPr>
              <w:tabs>
                <w:tab w:pos="143" w:val="left" w:leader="none"/>
                <w:tab w:pos="1017" w:val="left" w:leader="dot"/>
              </w:tabs>
              <w:spacing w:line="240" w:lineRule="auto" w:before="8"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8</w:t>
            </w:r>
            <w:r>
              <w:rPr>
                <w:color w:val="231F20"/>
                <w:position w:val="5"/>
                <w:sz w:val="9"/>
                <w:vertAlign w:val="baseline"/>
              </w:rPr>
              <w:tab/>
            </w:r>
            <w:r>
              <w:rPr>
                <w:color w:val="231F20"/>
                <w:spacing w:val="-5"/>
                <w:position w:val="5"/>
                <w:sz w:val="16"/>
                <w:vertAlign w:val="superscript"/>
              </w:rPr>
              <w:t>9</w:t>
            </w:r>
            <w:r>
              <w:rPr>
                <w:color w:val="231F20"/>
                <w:spacing w:val="-5"/>
                <w:sz w:val="16"/>
                <w:vertAlign w:val="baseline"/>
              </w:rPr>
              <w:t>.</w:t>
            </w:r>
          </w:p>
        </w:tc>
        <w:tc>
          <w:tcPr>
            <w:tcW w:w="2903" w:type="dxa"/>
          </w:tcPr>
          <w:p>
            <w:pPr>
              <w:pStyle w:val="TableParagraph"/>
              <w:spacing w:line="199" w:lineRule="exact"/>
              <w:ind w:left="687" w:right="3"/>
              <w:jc w:val="center"/>
              <w:rPr>
                <w:b/>
                <w:sz w:val="18"/>
              </w:rPr>
            </w:pPr>
            <w:r>
              <w:rPr>
                <w:b/>
                <w:color w:val="231F20"/>
                <w:sz w:val="18"/>
              </w:rPr>
              <w:t>CHỦ</w:t>
            </w:r>
            <w:r>
              <w:rPr>
                <w:b/>
                <w:color w:val="231F20"/>
                <w:spacing w:val="-4"/>
                <w:sz w:val="18"/>
              </w:rPr>
              <w:t> </w:t>
            </w:r>
            <w:r>
              <w:rPr>
                <w:b/>
                <w:color w:val="231F20"/>
                <w:sz w:val="18"/>
              </w:rPr>
              <w:t>TỊCH</w:t>
            </w:r>
            <w:r>
              <w:rPr>
                <w:b/>
                <w:color w:val="231F20"/>
                <w:spacing w:val="-1"/>
                <w:sz w:val="18"/>
              </w:rPr>
              <w:t> </w:t>
            </w:r>
            <w:r>
              <w:rPr>
                <w:b/>
                <w:color w:val="231F20"/>
                <w:spacing w:val="-10"/>
                <w:sz w:val="18"/>
                <w:vertAlign w:val="superscript"/>
              </w:rPr>
              <w:t>7</w:t>
            </w:r>
          </w:p>
          <w:p>
            <w:pPr>
              <w:pStyle w:val="TableParagraph"/>
              <w:spacing w:line="254" w:lineRule="auto" w:before="13"/>
              <w:ind w:left="687"/>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spacing w:before="84"/>
              <w:ind w:left="0"/>
              <w:rPr>
                <w:sz w:val="18"/>
              </w:rPr>
            </w:pPr>
          </w:p>
          <w:p>
            <w:pPr>
              <w:pStyle w:val="TableParagraph"/>
              <w:spacing w:line="187" w:lineRule="exact"/>
              <w:ind w:left="687" w:right="3"/>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9"/>
        <w:ind w:left="0" w:firstLine="0"/>
        <w:jc w:val="left"/>
        <w:rPr>
          <w:sz w:val="17"/>
        </w:rPr>
      </w:pPr>
      <w:r>
        <w:rPr>
          <w:sz w:val="17"/>
        </w:rPr>
        <mc:AlternateContent>
          <mc:Choice Requires="wps">
            <w:drawing>
              <wp:anchor distT="0" distB="0" distL="0" distR="0" allowOverlap="1" layoutInCell="1" locked="0" behindDoc="1" simplePos="0" relativeHeight="487624704">
                <wp:simplePos x="0" y="0"/>
                <wp:positionH relativeFrom="page">
                  <wp:posOffset>540000</wp:posOffset>
                </wp:positionH>
                <wp:positionV relativeFrom="paragraph">
                  <wp:posOffset>145161</wp:posOffset>
                </wp:positionV>
                <wp:extent cx="360045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430019pt;width:283.5pt;height:.1pt;mso-position-horizontal-relative:page;mso-position-vertical-relative:paragraph;z-index:-15691776;mso-wrap-distance-left:0;mso-wrap-distance-right:0" id="docshape69" coordorigin="850,229" coordsize="5670,0" path="m850,229l6520,229e" filled="false" stroked="true" strokeweight=".25pt" strokecolor="#231f20">
                <v:path arrowok="t"/>
                <v:stroke dashstyle="solid"/>
                <w10:wrap type="topAndBottom"/>
              </v:shape>
            </w:pict>
          </mc:Fallback>
        </mc:AlternateContent>
      </w:r>
    </w:p>
    <w:p>
      <w:pPr>
        <w:spacing w:before="103"/>
        <w:ind w:left="357" w:right="0" w:firstLine="0"/>
        <w:jc w:val="left"/>
        <w:rPr>
          <w:b/>
          <w:i/>
          <w:sz w:val="20"/>
        </w:rPr>
      </w:pPr>
      <w:r>
        <w:rPr>
          <w:b/>
          <w:i/>
          <w:color w:val="231F20"/>
          <w:sz w:val="20"/>
        </w:rPr>
        <w:t>Ghi </w:t>
      </w:r>
      <w:r>
        <w:rPr>
          <w:b/>
          <w:i/>
          <w:color w:val="231F20"/>
          <w:spacing w:val="-4"/>
          <w:sz w:val="20"/>
        </w:rPr>
        <w:t>chú:</w:t>
      </w:r>
    </w:p>
    <w:p>
      <w:pPr>
        <w:spacing w:line="292" w:lineRule="auto" w:before="50"/>
        <w:ind w:left="142" w:right="0" w:firstLine="215"/>
        <w:jc w:val="left"/>
        <w:rPr>
          <w:sz w:val="20"/>
        </w:rPr>
      </w:pPr>
      <w:r>
        <w:rPr>
          <w:color w:val="231F20"/>
          <w:spacing w:val="-2"/>
          <w:sz w:val="20"/>
          <w:vertAlign w:val="superscript"/>
        </w:rPr>
        <w:t>1</w:t>
      </w:r>
      <w:r>
        <w:rPr>
          <w:color w:val="231F20"/>
          <w:spacing w:val="-11"/>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11"/>
          <w:sz w:val="20"/>
          <w:vertAlign w:val="baseline"/>
        </w:rPr>
        <w:t> </w:t>
      </w:r>
      <w:r>
        <w:rPr>
          <w:color w:val="231F20"/>
          <w:spacing w:val="-2"/>
          <w:sz w:val="20"/>
          <w:vertAlign w:val="baseline"/>
        </w:rPr>
        <w:t>Chủ</w:t>
      </w:r>
      <w:r>
        <w:rPr>
          <w:color w:val="231F20"/>
          <w:spacing w:val="-10"/>
          <w:sz w:val="20"/>
          <w:vertAlign w:val="baseline"/>
        </w:rPr>
        <w:t> </w:t>
      </w:r>
      <w:r>
        <w:rPr>
          <w:color w:val="231F20"/>
          <w:spacing w:val="-2"/>
          <w:sz w:val="20"/>
          <w:vertAlign w:val="baseline"/>
        </w:rPr>
        <w:t>tịch</w:t>
      </w:r>
      <w:r>
        <w:rPr>
          <w:color w:val="231F20"/>
          <w:spacing w:val="-11"/>
          <w:sz w:val="20"/>
          <w:vertAlign w:val="baseline"/>
        </w:rPr>
        <w:t> </w:t>
      </w:r>
      <w:r>
        <w:rPr>
          <w:color w:val="231F20"/>
          <w:spacing w:val="-2"/>
          <w:sz w:val="20"/>
          <w:vertAlign w:val="baseline"/>
        </w:rPr>
        <w:t>UBND</w:t>
      </w:r>
      <w:r>
        <w:rPr>
          <w:color w:val="231F20"/>
          <w:spacing w:val="-10"/>
          <w:sz w:val="20"/>
          <w:vertAlign w:val="baseline"/>
        </w:rPr>
        <w:t> </w:t>
      </w:r>
      <w:r>
        <w:rPr>
          <w:color w:val="231F20"/>
          <w:spacing w:val="-2"/>
          <w:sz w:val="20"/>
          <w:vertAlign w:val="baseline"/>
        </w:rPr>
        <w:t>cấp</w:t>
      </w:r>
      <w:r>
        <w:rPr>
          <w:color w:val="231F20"/>
          <w:spacing w:val="-11"/>
          <w:sz w:val="20"/>
          <w:vertAlign w:val="baseline"/>
        </w:rPr>
        <w:t> </w:t>
      </w:r>
      <w:r>
        <w:rPr>
          <w:color w:val="231F20"/>
          <w:spacing w:val="-2"/>
          <w:sz w:val="20"/>
          <w:vertAlign w:val="baseline"/>
        </w:rPr>
        <w:t>xã</w:t>
      </w:r>
      <w:r>
        <w:rPr>
          <w:color w:val="231F20"/>
          <w:spacing w:val="-10"/>
          <w:sz w:val="20"/>
          <w:vertAlign w:val="baseline"/>
        </w:rPr>
        <w:t> </w:t>
      </w:r>
      <w:r>
        <w:rPr>
          <w:color w:val="231F20"/>
          <w:spacing w:val="-2"/>
          <w:sz w:val="20"/>
          <w:vertAlign w:val="baseline"/>
        </w:rPr>
        <w:t>ban</w:t>
      </w:r>
      <w:r>
        <w:rPr>
          <w:color w:val="231F20"/>
          <w:spacing w:val="-11"/>
          <w:sz w:val="20"/>
          <w:vertAlign w:val="baseline"/>
        </w:rPr>
        <w:t> </w:t>
      </w:r>
      <w:r>
        <w:rPr>
          <w:color w:val="231F20"/>
          <w:spacing w:val="-2"/>
          <w:sz w:val="20"/>
          <w:vertAlign w:val="baseline"/>
        </w:rPr>
        <w:t>hành</w:t>
      </w:r>
      <w:r>
        <w:rPr>
          <w:color w:val="231F20"/>
          <w:spacing w:val="-10"/>
          <w:sz w:val="20"/>
          <w:vertAlign w:val="baseline"/>
        </w:rPr>
        <w:t> </w:t>
      </w:r>
      <w:r>
        <w:rPr>
          <w:color w:val="231F20"/>
          <w:spacing w:val="-2"/>
          <w:sz w:val="20"/>
          <w:vertAlign w:val="baseline"/>
        </w:rPr>
        <w:t>Hướng</w:t>
      </w:r>
      <w:r>
        <w:rPr>
          <w:color w:val="231F20"/>
          <w:spacing w:val="-11"/>
          <w:sz w:val="20"/>
          <w:vertAlign w:val="baseline"/>
        </w:rPr>
        <w:t> </w:t>
      </w:r>
      <w:r>
        <w:rPr>
          <w:color w:val="231F20"/>
          <w:spacing w:val="-2"/>
          <w:sz w:val="20"/>
          <w:vertAlign w:val="baseline"/>
        </w:rPr>
        <w:t>dẫn</w:t>
      </w:r>
      <w:r>
        <w:rPr>
          <w:color w:val="231F20"/>
          <w:spacing w:val="-10"/>
          <w:sz w:val="20"/>
          <w:vertAlign w:val="baseline"/>
        </w:rPr>
        <w:t> </w:t>
      </w:r>
      <w:r>
        <w:rPr>
          <w:color w:val="231F20"/>
          <w:spacing w:val="-2"/>
          <w:sz w:val="20"/>
          <w:vertAlign w:val="baseline"/>
        </w:rPr>
        <w:t>kèm</w:t>
      </w:r>
      <w:r>
        <w:rPr>
          <w:color w:val="231F20"/>
          <w:spacing w:val="-11"/>
          <w:sz w:val="20"/>
          <w:vertAlign w:val="baseline"/>
        </w:rPr>
        <w:t> </w:t>
      </w:r>
      <w:r>
        <w:rPr>
          <w:color w:val="231F20"/>
          <w:spacing w:val="-2"/>
          <w:sz w:val="20"/>
          <w:vertAlign w:val="baseline"/>
        </w:rPr>
        <w:t>theo </w:t>
      </w:r>
      <w:r>
        <w:rPr>
          <w:color w:val="231F20"/>
          <w:sz w:val="20"/>
          <w:vertAlign w:val="baseline"/>
        </w:rPr>
        <w:t>Quyết định thì thực hiện như Mẫu số 02.</w:t>
      </w:r>
    </w:p>
    <w:p>
      <w:pPr>
        <w:spacing w:line="229" w:lineRule="exact" w:before="0"/>
        <w:ind w:left="357" w:right="0" w:firstLine="0"/>
        <w:jc w:val="left"/>
        <w:rPr>
          <w:sz w:val="20"/>
        </w:rPr>
      </w:pPr>
      <w:r>
        <w:rPr>
          <w:color w:val="231F20"/>
          <w:sz w:val="20"/>
          <w:vertAlign w:val="superscript"/>
        </w:rPr>
        <w:t>2</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 khu</w:t>
      </w:r>
      <w:r>
        <w:rPr>
          <w:color w:val="231F20"/>
          <w:spacing w:val="-1"/>
          <w:sz w:val="20"/>
          <w:vertAlign w:val="baseline"/>
        </w:rPr>
        <w:t> </w:t>
      </w:r>
      <w:r>
        <w:rPr>
          <w:color w:val="231F20"/>
          <w:sz w:val="20"/>
          <w:vertAlign w:val="baseline"/>
        </w:rPr>
        <w:t>ban hành</w:t>
      </w:r>
      <w:r>
        <w:rPr>
          <w:color w:val="231F20"/>
          <w:spacing w:val="-1"/>
          <w:sz w:val="20"/>
          <w:vertAlign w:val="baseline"/>
        </w:rPr>
        <w:t> </w:t>
      </w:r>
      <w:r>
        <w:rPr>
          <w:color w:val="231F20"/>
          <w:sz w:val="20"/>
          <w:vertAlign w:val="baseline"/>
        </w:rPr>
        <w:t>văn bản</w:t>
      </w:r>
      <w:r>
        <w:rPr>
          <w:color w:val="231F20"/>
          <w:spacing w:val="-1"/>
          <w:sz w:val="20"/>
          <w:vertAlign w:val="baseline"/>
        </w:rPr>
        <w:t> </w:t>
      </w:r>
      <w:r>
        <w:rPr>
          <w:color w:val="231F20"/>
          <w:sz w:val="20"/>
          <w:vertAlign w:val="baseline"/>
        </w:rPr>
        <w:t>hướng</w:t>
      </w:r>
      <w:r>
        <w:rPr>
          <w:color w:val="231F20"/>
          <w:spacing w:val="-1"/>
          <w:sz w:val="20"/>
          <w:vertAlign w:val="baseline"/>
        </w:rPr>
        <w:t> </w:t>
      </w:r>
      <w:r>
        <w:rPr>
          <w:color w:val="231F20"/>
          <w:spacing w:val="-4"/>
          <w:sz w:val="20"/>
          <w:vertAlign w:val="baseline"/>
        </w:rPr>
        <w:t>dẫn.</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4</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hướng</w:t>
      </w:r>
      <w:r>
        <w:rPr>
          <w:color w:val="231F20"/>
          <w:spacing w:val="-2"/>
          <w:sz w:val="20"/>
          <w:vertAlign w:val="baseline"/>
        </w:rPr>
        <w:t> </w:t>
      </w:r>
      <w:r>
        <w:rPr>
          <w:color w:val="231F20"/>
          <w:spacing w:val="-4"/>
          <w:sz w:val="20"/>
          <w:vertAlign w:val="baseline"/>
        </w:rPr>
        <w:t>dẫn.</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văn bản</w:t>
      </w:r>
      <w:r>
        <w:rPr>
          <w:color w:val="231F20"/>
          <w:spacing w:val="-1"/>
          <w:sz w:val="20"/>
          <w:vertAlign w:val="baseline"/>
        </w:rPr>
        <w:t> </w:t>
      </w:r>
      <w:r>
        <w:rPr>
          <w:color w:val="231F20"/>
          <w:sz w:val="20"/>
          <w:vertAlign w:val="baseline"/>
        </w:rPr>
        <w:t>hướng dẫn (như Mẫu</w:t>
      </w:r>
      <w:r>
        <w:rPr>
          <w:color w:val="231F20"/>
          <w:spacing w:val="-1"/>
          <w:sz w:val="20"/>
          <w:vertAlign w:val="baseline"/>
        </w:rPr>
        <w:t> </w:t>
      </w:r>
      <w:r>
        <w:rPr>
          <w:color w:val="231F20"/>
          <w:sz w:val="20"/>
          <w:vertAlign w:val="baseline"/>
        </w:rPr>
        <w:t>số </w:t>
      </w:r>
      <w:r>
        <w:rPr>
          <w:color w:val="231F20"/>
          <w:spacing w:val="-4"/>
          <w:sz w:val="20"/>
          <w:vertAlign w:val="baseline"/>
        </w:rPr>
        <w:t>01).</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hướng</w:t>
      </w:r>
      <w:r>
        <w:rPr>
          <w:color w:val="231F20"/>
          <w:spacing w:val="-1"/>
          <w:sz w:val="20"/>
          <w:vertAlign w:val="baseline"/>
        </w:rPr>
        <w:t> </w:t>
      </w:r>
      <w:r>
        <w:rPr>
          <w:color w:val="231F20"/>
          <w:spacing w:val="-4"/>
          <w:sz w:val="20"/>
          <w:vertAlign w:val="baseline"/>
        </w:rPr>
        <w:t>dẫn.</w:t>
      </w:r>
    </w:p>
    <w:p>
      <w:pPr>
        <w:spacing w:line="292" w:lineRule="auto" w:before="50"/>
        <w:ind w:left="142" w:right="208" w:firstLine="215"/>
        <w:jc w:val="left"/>
        <w:rPr>
          <w:sz w:val="20"/>
        </w:rPr>
      </w:pPr>
      <w:r>
        <w:rPr>
          <w:color w:val="231F20"/>
          <w:spacing w:val="-2"/>
          <w:sz w:val="20"/>
          <w:vertAlign w:val="superscript"/>
        </w:rPr>
        <w:t>7</w:t>
      </w:r>
      <w:r>
        <w:rPr>
          <w:color w:val="231F20"/>
          <w:spacing w:val="-21"/>
          <w:sz w:val="20"/>
          <w:vertAlign w:val="baseline"/>
        </w:rPr>
        <w:t> </w:t>
      </w:r>
      <w:r>
        <w:rPr>
          <w:color w:val="231F20"/>
          <w:spacing w:val="-2"/>
          <w:sz w:val="20"/>
          <w:vertAlign w:val="baseline"/>
        </w:rPr>
        <w:t>Trường</w:t>
      </w:r>
      <w:r>
        <w:rPr>
          <w:color w:val="231F20"/>
          <w:spacing w:val="-11"/>
          <w:sz w:val="20"/>
          <w:vertAlign w:val="baseline"/>
        </w:rPr>
        <w:t> </w:t>
      </w:r>
      <w:r>
        <w:rPr>
          <w:color w:val="231F20"/>
          <w:spacing w:val="-2"/>
          <w:sz w:val="20"/>
          <w:vertAlign w:val="baseline"/>
        </w:rPr>
        <w:t>hợp</w:t>
      </w:r>
      <w:r>
        <w:rPr>
          <w:color w:val="231F20"/>
          <w:spacing w:val="-10"/>
          <w:sz w:val="20"/>
          <w:vertAlign w:val="baseline"/>
        </w:rPr>
        <w:t> </w:t>
      </w:r>
      <w:r>
        <w:rPr>
          <w:color w:val="231F20"/>
          <w:spacing w:val="-2"/>
          <w:sz w:val="20"/>
          <w:vertAlign w:val="baseline"/>
        </w:rPr>
        <w:t>Phó</w:t>
      </w:r>
      <w:r>
        <w:rPr>
          <w:color w:val="231F20"/>
          <w:spacing w:val="-11"/>
          <w:sz w:val="20"/>
          <w:vertAlign w:val="baseline"/>
        </w:rPr>
        <w:t> </w:t>
      </w:r>
      <w:r>
        <w:rPr>
          <w:color w:val="231F20"/>
          <w:spacing w:val="-2"/>
          <w:sz w:val="20"/>
          <w:vertAlign w:val="baseline"/>
        </w:rPr>
        <w:t>Chủ</w:t>
      </w:r>
      <w:r>
        <w:rPr>
          <w:color w:val="231F20"/>
          <w:spacing w:val="-10"/>
          <w:sz w:val="20"/>
          <w:vertAlign w:val="baseline"/>
        </w:rPr>
        <w:t> </w:t>
      </w:r>
      <w:r>
        <w:rPr>
          <w:color w:val="231F20"/>
          <w:spacing w:val="-2"/>
          <w:sz w:val="20"/>
          <w:vertAlign w:val="baseline"/>
        </w:rPr>
        <w:t>tịch</w:t>
      </w:r>
      <w:r>
        <w:rPr>
          <w:color w:val="231F20"/>
          <w:spacing w:val="-11"/>
          <w:sz w:val="20"/>
          <w:vertAlign w:val="baseline"/>
        </w:rPr>
        <w:t> </w:t>
      </w:r>
      <w:r>
        <w:rPr>
          <w:color w:val="231F20"/>
          <w:spacing w:val="-2"/>
          <w:sz w:val="20"/>
          <w:vertAlign w:val="baseline"/>
        </w:rPr>
        <w:t>UBND</w:t>
      </w:r>
      <w:r>
        <w:rPr>
          <w:color w:val="231F20"/>
          <w:spacing w:val="-10"/>
          <w:sz w:val="20"/>
          <w:vertAlign w:val="baseline"/>
        </w:rPr>
        <w:t> </w:t>
      </w:r>
      <w:r>
        <w:rPr>
          <w:color w:val="231F20"/>
          <w:spacing w:val="-2"/>
          <w:sz w:val="20"/>
          <w:vertAlign w:val="baseline"/>
        </w:rPr>
        <w:t>cấp</w:t>
      </w:r>
      <w:r>
        <w:rPr>
          <w:color w:val="231F20"/>
          <w:spacing w:val="-11"/>
          <w:sz w:val="20"/>
          <w:vertAlign w:val="baseline"/>
        </w:rPr>
        <w:t> </w:t>
      </w:r>
      <w:r>
        <w:rPr>
          <w:color w:val="231F20"/>
          <w:spacing w:val="-2"/>
          <w:sz w:val="20"/>
          <w:vertAlign w:val="baseline"/>
        </w:rPr>
        <w:t>xã</w:t>
      </w:r>
      <w:r>
        <w:rPr>
          <w:color w:val="231F20"/>
          <w:spacing w:val="-10"/>
          <w:sz w:val="20"/>
          <w:vertAlign w:val="baseline"/>
        </w:rPr>
        <w:t> </w:t>
      </w:r>
      <w:r>
        <w:rPr>
          <w:color w:val="231F20"/>
          <w:spacing w:val="-2"/>
          <w:sz w:val="20"/>
          <w:vertAlign w:val="baseline"/>
        </w:rPr>
        <w:t>được</w:t>
      </w:r>
      <w:r>
        <w:rPr>
          <w:color w:val="231F20"/>
          <w:spacing w:val="-11"/>
          <w:sz w:val="20"/>
          <w:vertAlign w:val="baseline"/>
        </w:rPr>
        <w:t> </w:t>
      </w:r>
      <w:r>
        <w:rPr>
          <w:color w:val="231F20"/>
          <w:spacing w:val="-2"/>
          <w:sz w:val="20"/>
          <w:vertAlign w:val="baseline"/>
        </w:rPr>
        <w:t>Chủ</w:t>
      </w:r>
      <w:r>
        <w:rPr>
          <w:color w:val="231F20"/>
          <w:spacing w:val="-10"/>
          <w:sz w:val="20"/>
          <w:vertAlign w:val="baseline"/>
        </w:rPr>
        <w:t> </w:t>
      </w:r>
      <w:r>
        <w:rPr>
          <w:color w:val="231F20"/>
          <w:spacing w:val="-2"/>
          <w:sz w:val="20"/>
          <w:vertAlign w:val="baseline"/>
        </w:rPr>
        <w:t>tịch</w:t>
      </w:r>
      <w:r>
        <w:rPr>
          <w:color w:val="231F20"/>
          <w:spacing w:val="-11"/>
          <w:sz w:val="20"/>
          <w:vertAlign w:val="baseline"/>
        </w:rPr>
        <w:t> </w:t>
      </w:r>
      <w:r>
        <w:rPr>
          <w:color w:val="231F20"/>
          <w:spacing w:val="-2"/>
          <w:sz w:val="20"/>
          <w:vertAlign w:val="baseline"/>
        </w:rPr>
        <w:t>UBND</w:t>
      </w:r>
      <w:r>
        <w:rPr>
          <w:color w:val="231F20"/>
          <w:spacing w:val="-10"/>
          <w:sz w:val="20"/>
          <w:vertAlign w:val="baseline"/>
        </w:rPr>
        <w:t> </w:t>
      </w:r>
      <w:r>
        <w:rPr>
          <w:color w:val="231F20"/>
          <w:spacing w:val="-2"/>
          <w:sz w:val="20"/>
          <w:vertAlign w:val="baseline"/>
        </w:rPr>
        <w:t>cấp </w:t>
      </w:r>
      <w:r>
        <w:rPr>
          <w:color w:val="231F20"/>
          <w:sz w:val="20"/>
          <w:vertAlign w:val="baseline"/>
        </w:rPr>
        <w:t>xã</w:t>
      </w:r>
      <w:r>
        <w:rPr>
          <w:color w:val="231F20"/>
          <w:spacing w:val="-3"/>
          <w:sz w:val="20"/>
          <w:vertAlign w:val="baseline"/>
        </w:rPr>
        <w:t> </w:t>
      </w:r>
      <w:r>
        <w:rPr>
          <w:color w:val="231F20"/>
          <w:sz w:val="20"/>
          <w:vertAlign w:val="baseline"/>
        </w:rPr>
        <w:t>phân</w:t>
      </w:r>
      <w:r>
        <w:rPr>
          <w:color w:val="231F20"/>
          <w:spacing w:val="-3"/>
          <w:sz w:val="20"/>
          <w:vertAlign w:val="baseline"/>
        </w:rPr>
        <w:t> </w:t>
      </w:r>
      <w:r>
        <w:rPr>
          <w:color w:val="231F20"/>
          <w:sz w:val="20"/>
          <w:vertAlign w:val="baseline"/>
        </w:rPr>
        <w:t>công</w:t>
      </w:r>
      <w:r>
        <w:rPr>
          <w:color w:val="231F20"/>
          <w:spacing w:val="-3"/>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thay</w:t>
      </w:r>
      <w:r>
        <w:rPr>
          <w:color w:val="231F20"/>
          <w:spacing w:val="-3"/>
          <w:sz w:val="20"/>
          <w:vertAlign w:val="baseline"/>
        </w:rPr>
        <w:t> </w:t>
      </w:r>
      <w:r>
        <w:rPr>
          <w:color w:val="231F20"/>
          <w:sz w:val="20"/>
          <w:vertAlign w:val="baseline"/>
        </w:rPr>
        <w:t>thì</w:t>
      </w:r>
      <w:r>
        <w:rPr>
          <w:color w:val="231F20"/>
          <w:spacing w:val="-3"/>
          <w:sz w:val="20"/>
          <w:vertAlign w:val="baseline"/>
        </w:rPr>
        <w:t> </w:t>
      </w:r>
      <w:r>
        <w:rPr>
          <w:color w:val="231F20"/>
          <w:sz w:val="20"/>
          <w:vertAlign w:val="baseline"/>
        </w:rPr>
        <w:t>thực</w:t>
      </w:r>
      <w:r>
        <w:rPr>
          <w:color w:val="231F20"/>
          <w:spacing w:val="-3"/>
          <w:sz w:val="20"/>
          <w:vertAlign w:val="baseline"/>
        </w:rPr>
        <w:t> </w:t>
      </w:r>
      <w:r>
        <w:rPr>
          <w:color w:val="231F20"/>
          <w:sz w:val="20"/>
          <w:vertAlign w:val="baseline"/>
        </w:rPr>
        <w:t>hiện</w:t>
      </w:r>
      <w:r>
        <w:rPr>
          <w:color w:val="231F20"/>
          <w:spacing w:val="-3"/>
          <w:sz w:val="20"/>
          <w:vertAlign w:val="baseline"/>
        </w:rPr>
        <w:t> </w:t>
      </w:r>
      <w:r>
        <w:rPr>
          <w:color w:val="231F20"/>
          <w:sz w:val="20"/>
          <w:vertAlign w:val="baseline"/>
        </w:rPr>
        <w:t>như</w:t>
      </w:r>
      <w:r>
        <w:rPr>
          <w:color w:val="231F20"/>
          <w:spacing w:val="-3"/>
          <w:sz w:val="20"/>
          <w:vertAlign w:val="baseline"/>
        </w:rPr>
        <w:t> </w:t>
      </w:r>
      <w:r>
        <w:rPr>
          <w:color w:val="231F20"/>
          <w:sz w:val="20"/>
          <w:vertAlign w:val="baseline"/>
        </w:rPr>
        <w:t>Mẫu</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01.</w:t>
      </w:r>
    </w:p>
    <w:p>
      <w:pPr>
        <w:spacing w:line="229" w:lineRule="exact" w:before="0"/>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9</w:t>
      </w:r>
      <w:r>
        <w:rPr>
          <w:color w:val="231F20"/>
          <w:spacing w:val="-21"/>
          <w:sz w:val="20"/>
          <w:vertAlign w:val="baseline"/>
        </w:rPr>
        <w:t> </w:t>
      </w:r>
      <w:r>
        <w:rPr>
          <w:color w:val="231F20"/>
          <w:sz w:val="20"/>
          <w:vertAlign w:val="baseline"/>
        </w:rPr>
        <w:t>Ký</w:t>
      </w:r>
      <w:r>
        <w:rPr>
          <w:color w:val="231F20"/>
          <w:spacing w:val="-4"/>
          <w:sz w:val="20"/>
          <w:vertAlign w:val="baseline"/>
        </w:rPr>
        <w:t> </w:t>
      </w:r>
      <w:r>
        <w:rPr>
          <w:color w:val="231F20"/>
          <w:sz w:val="20"/>
          <w:vertAlign w:val="baseline"/>
        </w:rPr>
        <w:t>hiệu</w:t>
      </w:r>
      <w:r>
        <w:rPr>
          <w:color w:val="231F20"/>
          <w:spacing w:val="-3"/>
          <w:sz w:val="20"/>
          <w:vertAlign w:val="baseline"/>
        </w:rPr>
        <w:t> </w:t>
      </w:r>
      <w:r>
        <w:rPr>
          <w:color w:val="231F20"/>
          <w:sz w:val="20"/>
          <w:vertAlign w:val="baseline"/>
        </w:rPr>
        <w:t>người</w:t>
      </w:r>
      <w:r>
        <w:rPr>
          <w:color w:val="231F20"/>
          <w:spacing w:val="-3"/>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3"/>
          <w:sz w:val="20"/>
          <w:vertAlign w:val="baseline"/>
        </w:rPr>
        <w:t> </w:t>
      </w:r>
      <w:r>
        <w:rPr>
          <w:color w:val="231F20"/>
          <w:sz w:val="20"/>
          <w:vertAlign w:val="baseline"/>
        </w:rPr>
        <w:t>và</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3"/>
          <w:sz w:val="20"/>
          <w:vertAlign w:val="baseline"/>
        </w:rPr>
        <w:t> </w:t>
      </w:r>
      <w:r>
        <w:rPr>
          <w:color w:val="231F20"/>
          <w:sz w:val="20"/>
          <w:vertAlign w:val="baseline"/>
        </w:rPr>
        <w:t>phát</w:t>
      </w:r>
      <w:r>
        <w:rPr>
          <w:color w:val="231F20"/>
          <w:spacing w:val="-3"/>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42" w:lineRule="auto"/>
        <w:ind w:right="208" w:firstLine="0"/>
        <w:jc w:val="left"/>
      </w:pPr>
      <w:r>
        <w:rPr>
          <w:color w:val="231F20"/>
        </w:rPr>
        <w:t>Mẫu số 04 - Kế hoạch của Chủ tịch Ủy ban nhân dân</w:t>
      </w:r>
      <w:r>
        <w:rPr>
          <w:color w:val="231F20"/>
          <w:spacing w:val="40"/>
        </w:rPr>
        <w:t> </w:t>
      </w:r>
      <w:r>
        <w:rPr>
          <w:color w:val="231F20"/>
        </w:rPr>
        <w:t>cấp xã </w:t>
      </w:r>
      <w:r>
        <w:rPr>
          <w:color w:val="231F20"/>
          <w:vertAlign w:val="superscript"/>
        </w:rPr>
        <w:t>*</w:t>
      </w:r>
    </w:p>
    <w:p>
      <w:pPr>
        <w:pStyle w:val="BodyText"/>
        <w:spacing w:before="1"/>
        <w:ind w:left="0" w:firstLine="0"/>
        <w:jc w:val="left"/>
        <w:rPr>
          <w:b/>
          <w:sz w:val="15"/>
        </w:rPr>
      </w:pPr>
      <w:r>
        <w:rPr>
          <w:b/>
          <w:sz w:val="15"/>
        </w:rPr>
        <mc:AlternateContent>
          <mc:Choice Requires="wps">
            <w:drawing>
              <wp:anchor distT="0" distB="0" distL="0" distR="0" allowOverlap="1" layoutInCell="1" locked="0" behindDoc="1" simplePos="0" relativeHeight="487625216">
                <wp:simplePos x="0" y="0"/>
                <wp:positionH relativeFrom="page">
                  <wp:posOffset>540000</wp:posOffset>
                </wp:positionH>
                <wp:positionV relativeFrom="paragraph">
                  <wp:posOffset>125963</wp:posOffset>
                </wp:positionV>
                <wp:extent cx="360045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918367pt;width:283.5pt;height:.1pt;mso-position-horizontal-relative:page;mso-position-vertical-relative:paragraph;z-index:-15691264;mso-wrap-distance-left:0;mso-wrap-distance-right:0" id="docshape70" coordorigin="850,198" coordsize="5670,0" path="m850,198l6520,198e" filled="false" stroked="true" strokeweight=".25pt" strokecolor="#231f20">
                <v:path arrowok="t"/>
                <v:stroke dashstyle="solid"/>
                <w10:wrap type="topAndBottom"/>
              </v:shape>
            </w:pict>
          </mc:Fallback>
        </mc:AlternateContent>
      </w:r>
    </w:p>
    <w:p>
      <w:pPr>
        <w:pStyle w:val="BodyText"/>
        <w:spacing w:before="61"/>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3"/>
        <w:ind w:left="237"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7"/>
        <w:ind w:left="0" w:firstLine="0"/>
        <w:jc w:val="left"/>
        <w:rPr>
          <w:b/>
          <w:sz w:val="3"/>
        </w:rPr>
      </w:pPr>
    </w:p>
    <w:p>
      <w:pPr>
        <w:pStyle w:val="BodyText"/>
        <w:spacing w:line="20" w:lineRule="exact"/>
        <w:ind w:left="595" w:firstLine="0"/>
        <w:jc w:val="left"/>
        <w:rPr>
          <w:sz w:val="2"/>
        </w:rPr>
      </w:pPr>
      <w:r>
        <w:rPr>
          <w:sz w:val="2"/>
        </w:rPr>
        <mc:AlternateContent>
          <mc:Choice Requires="wps">
            <w:drawing>
              <wp:inline distT="0" distB="0" distL="0" distR="0">
                <wp:extent cx="729615" cy="3175"/>
                <wp:effectExtent l="9525" t="0" r="0" b="6350"/>
                <wp:docPr id="103" name="Group 103"/>
                <wp:cNvGraphicFramePr>
                  <a:graphicFrameLocks/>
                </wp:cNvGraphicFramePr>
                <a:graphic>
                  <a:graphicData uri="http://schemas.microsoft.com/office/word/2010/wordprocessingGroup">
                    <wpg:wgp>
                      <wpg:cNvPr id="103" name="Group 103"/>
                      <wpg:cNvGrpSpPr/>
                      <wpg:grpSpPr>
                        <a:xfrm>
                          <a:off x="0" y="0"/>
                          <a:ext cx="729615" cy="3175"/>
                          <a:chExt cx="729615" cy="3175"/>
                        </a:xfrm>
                      </wpg:grpSpPr>
                      <wps:wsp>
                        <wps:cNvPr id="104" name="Graphic 104"/>
                        <wps:cNvSpPr/>
                        <wps:spPr>
                          <a:xfrm>
                            <a:off x="0" y="1587"/>
                            <a:ext cx="729615" cy="1270"/>
                          </a:xfrm>
                          <a:custGeom>
                            <a:avLst/>
                            <a:gdLst/>
                            <a:ahLst/>
                            <a:cxnLst/>
                            <a:rect l="l" t="t" r="r" b="b"/>
                            <a:pathLst>
                              <a:path w="729615" h="0">
                                <a:moveTo>
                                  <a:pt x="0" y="0"/>
                                </a:moveTo>
                                <a:lnTo>
                                  <a:pt x="7290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7.45pt;height:.25pt;mso-position-horizontal-relative:char;mso-position-vertical-relative:line" id="docshapegroup71" coordorigin="0,0" coordsize="1149,5">
                <v:line style="position:absolute" from="0,3" to="1148,3" stroked="true" strokeweight=".25pt" strokecolor="#231f20">
                  <v:stroke dashstyle="solid"/>
                </v:line>
              </v:group>
            </w:pict>
          </mc:Fallback>
        </mc:AlternateContent>
      </w:r>
      <w:r>
        <w:rPr>
          <w:sz w:val="2"/>
        </w:rPr>
      </w:r>
    </w:p>
    <w:p>
      <w:pPr>
        <w:pStyle w:val="BodyText"/>
        <w:spacing w:before="75"/>
        <w:ind w:left="0" w:firstLine="0"/>
        <w:jc w:val="left"/>
        <w:rPr>
          <w:b/>
          <w:sz w:val="16"/>
        </w:rPr>
      </w:pPr>
    </w:p>
    <w:p>
      <w:pPr>
        <w:spacing w:before="0"/>
        <w:ind w:left="237" w:right="0" w:firstLine="0"/>
        <w:jc w:val="center"/>
        <w:rPr>
          <w:sz w:val="16"/>
        </w:rPr>
      </w:pPr>
      <w:r>
        <w:rPr>
          <w:color w:val="231F20"/>
          <w:sz w:val="16"/>
        </w:rPr>
        <w:t>Số:</w:t>
      </w:r>
      <w:r>
        <w:rPr>
          <w:color w:val="231F20"/>
          <w:spacing w:val="58"/>
          <w:sz w:val="16"/>
        </w:rPr>
        <w:t>  </w:t>
      </w:r>
      <w:r>
        <w:rPr>
          <w:color w:val="231F20"/>
          <w:sz w:val="16"/>
        </w:rPr>
        <w:t>/KH-</w:t>
      </w:r>
      <w:r>
        <w:rPr>
          <w:color w:val="231F20"/>
          <w:spacing w:val="-4"/>
          <w:sz w:val="16"/>
        </w:rPr>
        <w:t>UBND</w:t>
      </w:r>
    </w:p>
    <w:p>
      <w:pPr>
        <w:spacing w:before="93"/>
        <w:ind w:left="0" w:right="85"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56"/>
        <w:ind w:left="0" w:right="85"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8"/>
        <w:ind w:left="0" w:firstLine="0"/>
        <w:jc w:val="left"/>
        <w:rPr>
          <w:b/>
          <w:sz w:val="3"/>
        </w:rPr>
      </w:pPr>
    </w:p>
    <w:p>
      <w:pPr>
        <w:pStyle w:val="BodyText"/>
        <w:spacing w:line="20" w:lineRule="exact"/>
        <w:ind w:left="848" w:firstLine="0"/>
        <w:jc w:val="left"/>
        <w:rPr>
          <w:sz w:val="2"/>
        </w:rPr>
      </w:pPr>
      <w:r>
        <w:rPr>
          <w:sz w:val="2"/>
        </w:rPr>
        <mc:AlternateContent>
          <mc:Choice Requires="wps">
            <w:drawing>
              <wp:inline distT="0" distB="0" distL="0" distR="0">
                <wp:extent cx="1260475" cy="3175"/>
                <wp:effectExtent l="9525" t="0" r="0" b="6350"/>
                <wp:docPr id="105" name="Group 105"/>
                <wp:cNvGraphicFramePr>
                  <a:graphicFrameLocks/>
                </wp:cNvGraphicFramePr>
                <a:graphic>
                  <a:graphicData uri="http://schemas.microsoft.com/office/word/2010/wordprocessingGroup">
                    <wpg:wgp>
                      <wpg:cNvPr id="105" name="Group 105"/>
                      <wpg:cNvGrpSpPr/>
                      <wpg:grpSpPr>
                        <a:xfrm>
                          <a:off x="0" y="0"/>
                          <a:ext cx="1260475" cy="3175"/>
                          <a:chExt cx="1260475" cy="3175"/>
                        </a:xfrm>
                      </wpg:grpSpPr>
                      <wps:wsp>
                        <wps:cNvPr id="106" name="Graphic 106"/>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9.25pt;height:.25pt;mso-position-horizontal-relative:char;mso-position-vertical-relative:line" id="docshapegroup72" coordorigin="0,0" coordsize="1985,5">
                <v:line style="position:absolute" from="0,3" to="1984,3" stroked="true" strokeweight=".25pt" strokecolor="#231f20">
                  <v:stroke dashstyle="solid"/>
                </v:line>
              </v:group>
            </w:pict>
          </mc:Fallback>
        </mc:AlternateContent>
      </w:r>
      <w:r>
        <w:rPr>
          <w:sz w:val="2"/>
        </w:rPr>
      </w:r>
    </w:p>
    <w:p>
      <w:pPr>
        <w:pStyle w:val="BodyText"/>
        <w:spacing w:before="80"/>
        <w:ind w:left="0" w:firstLine="0"/>
        <w:jc w:val="left"/>
        <w:rPr>
          <w:b/>
          <w:sz w:val="16"/>
        </w:rPr>
      </w:pPr>
    </w:p>
    <w:p>
      <w:pPr>
        <w:spacing w:before="0"/>
        <w:ind w:left="0" w:right="85" w:firstLine="0"/>
        <w:jc w:val="center"/>
        <w:rPr>
          <w:i/>
          <w:sz w:val="16"/>
        </w:rPr>
      </w:pPr>
      <w:r>
        <w:rPr>
          <w:color w:val="231F20"/>
          <w:sz w:val="16"/>
        </w:rPr>
        <w:t>…..</w:t>
      </w: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109"/>
        <w:ind w:left="0" w:firstLine="0"/>
        <w:jc w:val="left"/>
        <w:rPr>
          <w:i/>
          <w:sz w:val="16"/>
        </w:rPr>
      </w:pPr>
    </w:p>
    <w:p>
      <w:pPr>
        <w:spacing w:before="0"/>
        <w:ind w:left="0" w:right="2182" w:firstLine="0"/>
        <w:jc w:val="center"/>
        <w:rPr>
          <w:b/>
          <w:sz w:val="18"/>
        </w:rPr>
      </w:pPr>
      <w:r>
        <w:rPr>
          <w:b/>
          <w:color w:val="231F20"/>
          <w:sz w:val="18"/>
        </w:rPr>
        <w:t>KẾ </w:t>
      </w:r>
      <w:r>
        <w:rPr>
          <w:b/>
          <w:color w:val="231F20"/>
          <w:spacing w:val="-2"/>
          <w:sz w:val="18"/>
        </w:rPr>
        <w:t>HOẠCH</w:t>
      </w:r>
    </w:p>
    <w:p>
      <w:pPr>
        <w:tabs>
          <w:tab w:pos="1507" w:val="right" w:leader="dot"/>
        </w:tabs>
        <w:spacing w:before="9"/>
        <w:ind w:left="0" w:right="2182" w:firstLine="0"/>
        <w:jc w:val="center"/>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after="0"/>
        <w:jc w:val="center"/>
        <w:rPr>
          <w:sz w:val="18"/>
        </w:rPr>
        <w:sectPr>
          <w:type w:val="continuous"/>
          <w:pgSz w:w="7380" w:h="10780"/>
          <w:pgMar w:header="0" w:footer="576" w:top="540" w:bottom="280" w:left="708" w:right="708"/>
          <w:cols w:num="2" w:equalWidth="0">
            <w:col w:w="2145" w:space="40"/>
            <w:col w:w="3779"/>
          </w:cols>
        </w:sectPr>
      </w:pPr>
    </w:p>
    <w:p>
      <w:pPr>
        <w:pStyle w:val="BodyText"/>
        <w:spacing w:before="3"/>
        <w:ind w:left="0" w:firstLine="0"/>
        <w:jc w:val="left"/>
        <w:rPr>
          <w:sz w:val="4"/>
        </w:rPr>
      </w:pPr>
    </w:p>
    <w:p>
      <w:pPr>
        <w:pStyle w:val="BodyText"/>
        <w:spacing w:line="20" w:lineRule="exact"/>
        <w:ind w:left="2438" w:firstLine="0"/>
        <w:jc w:val="left"/>
        <w:rPr>
          <w:sz w:val="2"/>
        </w:rPr>
      </w:pPr>
      <w:r>
        <w:rPr>
          <w:sz w:val="2"/>
        </w:rPr>
        <mc:AlternateContent>
          <mc:Choice Requires="wps">
            <w:drawing>
              <wp:inline distT="0" distB="0" distL="0" distR="0">
                <wp:extent cx="729615" cy="3175"/>
                <wp:effectExtent l="9525" t="0" r="0" b="6350"/>
                <wp:docPr id="107" name="Group 107"/>
                <wp:cNvGraphicFramePr>
                  <a:graphicFrameLocks/>
                </wp:cNvGraphicFramePr>
                <a:graphic>
                  <a:graphicData uri="http://schemas.microsoft.com/office/word/2010/wordprocessingGroup">
                    <wpg:wgp>
                      <wpg:cNvPr id="107" name="Group 107"/>
                      <wpg:cNvGrpSpPr/>
                      <wpg:grpSpPr>
                        <a:xfrm>
                          <a:off x="0" y="0"/>
                          <a:ext cx="729615" cy="3175"/>
                          <a:chExt cx="729615" cy="3175"/>
                        </a:xfrm>
                      </wpg:grpSpPr>
                      <wps:wsp>
                        <wps:cNvPr id="108" name="Graphic 108"/>
                        <wps:cNvSpPr/>
                        <wps:spPr>
                          <a:xfrm>
                            <a:off x="0" y="1587"/>
                            <a:ext cx="729615" cy="1270"/>
                          </a:xfrm>
                          <a:custGeom>
                            <a:avLst/>
                            <a:gdLst/>
                            <a:ahLst/>
                            <a:cxnLst/>
                            <a:rect l="l" t="t" r="r" b="b"/>
                            <a:pathLst>
                              <a:path w="729615" h="0">
                                <a:moveTo>
                                  <a:pt x="0" y="0"/>
                                </a:moveTo>
                                <a:lnTo>
                                  <a:pt x="7290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7.45pt;height:.25pt;mso-position-horizontal-relative:char;mso-position-vertical-relative:line" id="docshapegroup73" coordorigin="0,0" coordsize="1149,5">
                <v:line style="position:absolute" from="0,3" to="1148,3" stroked="true" strokeweight=".25pt" strokecolor="#231f20">
                  <v:stroke dashstyle="solid"/>
                </v:line>
              </v:group>
            </w:pict>
          </mc:Fallback>
        </mc:AlternateContent>
      </w:r>
      <w:r>
        <w:rPr>
          <w:sz w:val="2"/>
        </w:rPr>
      </w:r>
    </w:p>
    <w:p>
      <w:pPr>
        <w:pStyle w:val="BodyText"/>
        <w:ind w:left="0" w:firstLine="0"/>
        <w:jc w:val="left"/>
        <w:rPr>
          <w:sz w:val="16"/>
        </w:rPr>
      </w:pPr>
    </w:p>
    <w:p>
      <w:pPr>
        <w:pStyle w:val="BodyText"/>
        <w:spacing w:before="87"/>
        <w:ind w:left="0" w:firstLine="0"/>
        <w:jc w:val="left"/>
        <w:rPr>
          <w:sz w:val="16"/>
        </w:rPr>
      </w:pPr>
    </w:p>
    <w:p>
      <w:pPr>
        <w:tabs>
          <w:tab w:pos="5062" w:val="left" w:leader="dot"/>
        </w:tabs>
        <w:spacing w:before="0"/>
        <w:ind w:left="357" w:right="0" w:firstLine="0"/>
        <w:jc w:val="left"/>
        <w:rPr>
          <w:i/>
          <w:sz w:val="16"/>
        </w:rPr>
      </w:pPr>
      <w:r>
        <w:rPr>
          <w:i/>
          <w:color w:val="231F20"/>
          <w:sz w:val="16"/>
        </w:rPr>
        <w:t>Căn </w:t>
      </w:r>
      <w:r>
        <w:rPr>
          <w:i/>
          <w:color w:val="231F20"/>
          <w:spacing w:val="-5"/>
          <w:sz w:val="16"/>
        </w:rPr>
        <w:t>cứ.</w:t>
      </w:r>
      <w:r>
        <w:rPr>
          <w:color w:val="231F20"/>
          <w:sz w:val="16"/>
        </w:rPr>
        <w:tab/>
      </w:r>
      <w:r>
        <w:rPr>
          <w:i/>
          <w:color w:val="231F20"/>
          <w:spacing w:val="-5"/>
          <w:sz w:val="16"/>
          <w:vertAlign w:val="superscript"/>
        </w:rPr>
        <w:t>4</w:t>
      </w:r>
      <w:r>
        <w:rPr>
          <w:i/>
          <w:color w:val="231F20"/>
          <w:spacing w:val="-5"/>
          <w:sz w:val="16"/>
          <w:vertAlign w:val="baseline"/>
        </w:rPr>
        <w:t>;</w:t>
      </w:r>
    </w:p>
    <w:p>
      <w:pPr>
        <w:pStyle w:val="BodyText"/>
        <w:spacing w:before="32"/>
        <w:ind w:left="0" w:firstLine="0"/>
        <w:jc w:val="left"/>
        <w:rPr>
          <w:i/>
          <w:sz w:val="16"/>
        </w:rPr>
      </w:pPr>
    </w:p>
    <w:p>
      <w:pPr>
        <w:tabs>
          <w:tab w:pos="4885" w:val="left" w:leader="dot"/>
        </w:tabs>
        <w:spacing w:before="0"/>
        <w:ind w:left="357" w:right="0" w:firstLine="0"/>
        <w:jc w:val="left"/>
        <w:rPr>
          <w:i/>
          <w:sz w:val="16"/>
        </w:rPr>
      </w:pPr>
      <w:r>
        <w:rPr>
          <w:i/>
          <w:color w:val="231F20"/>
          <w:sz w:val="16"/>
        </w:rPr>
        <w:t>Căn </w:t>
      </w:r>
      <w:r>
        <w:rPr>
          <w:i/>
          <w:color w:val="231F20"/>
          <w:spacing w:val="-5"/>
          <w:sz w:val="16"/>
        </w:rPr>
        <w:t>cứ</w:t>
      </w:r>
      <w:r>
        <w:rPr>
          <w:color w:val="231F20"/>
          <w:sz w:val="16"/>
        </w:rPr>
        <w:tab/>
      </w:r>
      <w:r>
        <w:rPr>
          <w:i/>
          <w:color w:val="231F20"/>
          <w:spacing w:val="-5"/>
          <w:sz w:val="16"/>
          <w:vertAlign w:val="superscript"/>
        </w:rPr>
        <w:t>4</w:t>
      </w:r>
      <w:r>
        <w:rPr>
          <w:i/>
          <w:color w:val="231F20"/>
          <w:spacing w:val="-5"/>
          <w:sz w:val="16"/>
          <w:vertAlign w:val="baseline"/>
        </w:rPr>
        <w:t>.</w:t>
      </w:r>
    </w:p>
    <w:p>
      <w:pPr>
        <w:tabs>
          <w:tab w:pos="5811" w:val="right" w:leader="dot"/>
        </w:tabs>
        <w:spacing w:before="176"/>
        <w:ind w:left="357" w:right="0" w:firstLine="0"/>
        <w:jc w:val="left"/>
        <w:rPr>
          <w:sz w:val="16"/>
        </w:rPr>
      </w:pPr>
      <w:r>
        <w:rPr>
          <w:color w:val="231F20"/>
          <w:sz w:val="16"/>
        </w:rPr>
        <w:t>Chủ</w:t>
      </w:r>
      <w:r>
        <w:rPr>
          <w:color w:val="231F20"/>
          <w:spacing w:val="38"/>
          <w:sz w:val="16"/>
        </w:rPr>
        <w:t> </w:t>
      </w:r>
      <w:r>
        <w:rPr>
          <w:color w:val="231F20"/>
          <w:sz w:val="16"/>
        </w:rPr>
        <w:t>tịch</w:t>
      </w:r>
      <w:r>
        <w:rPr>
          <w:color w:val="231F20"/>
          <w:spacing w:val="39"/>
          <w:sz w:val="16"/>
        </w:rPr>
        <w:t> </w:t>
      </w:r>
      <w:r>
        <w:rPr>
          <w:color w:val="231F20"/>
          <w:sz w:val="16"/>
        </w:rPr>
        <w:t>Ủy</w:t>
      </w:r>
      <w:r>
        <w:rPr>
          <w:color w:val="231F20"/>
          <w:spacing w:val="39"/>
          <w:sz w:val="16"/>
        </w:rPr>
        <w:t> </w:t>
      </w:r>
      <w:r>
        <w:rPr>
          <w:color w:val="231F20"/>
          <w:sz w:val="16"/>
        </w:rPr>
        <w:t>ban</w:t>
      </w:r>
      <w:r>
        <w:rPr>
          <w:color w:val="231F20"/>
          <w:spacing w:val="38"/>
          <w:sz w:val="16"/>
        </w:rPr>
        <w:t> </w:t>
      </w:r>
      <w:r>
        <w:rPr>
          <w:color w:val="231F20"/>
          <w:sz w:val="16"/>
        </w:rPr>
        <w:t>nhân</w:t>
      </w:r>
      <w:r>
        <w:rPr>
          <w:color w:val="231F20"/>
          <w:spacing w:val="39"/>
          <w:sz w:val="16"/>
        </w:rPr>
        <w:t> </w:t>
      </w:r>
      <w:r>
        <w:rPr>
          <w:color w:val="231F20"/>
          <w:sz w:val="16"/>
        </w:rPr>
        <w:t>dân….....…...</w:t>
      </w:r>
      <w:r>
        <w:rPr>
          <w:color w:val="231F20"/>
          <w:sz w:val="16"/>
          <w:vertAlign w:val="superscript"/>
        </w:rPr>
        <w:t>1</w:t>
      </w:r>
      <w:r>
        <w:rPr>
          <w:color w:val="231F20"/>
          <w:spacing w:val="39"/>
          <w:sz w:val="16"/>
          <w:vertAlign w:val="baseline"/>
        </w:rPr>
        <w:t> </w:t>
      </w:r>
      <w:r>
        <w:rPr>
          <w:color w:val="231F20"/>
          <w:sz w:val="16"/>
          <w:vertAlign w:val="baseline"/>
        </w:rPr>
        <w:t>ban</w:t>
      </w:r>
      <w:r>
        <w:rPr>
          <w:color w:val="231F20"/>
          <w:spacing w:val="39"/>
          <w:sz w:val="16"/>
          <w:vertAlign w:val="baseline"/>
        </w:rPr>
        <w:t> </w:t>
      </w:r>
      <w:r>
        <w:rPr>
          <w:color w:val="231F20"/>
          <w:sz w:val="16"/>
          <w:vertAlign w:val="baseline"/>
        </w:rPr>
        <w:t>hành</w:t>
      </w:r>
      <w:r>
        <w:rPr>
          <w:color w:val="231F20"/>
          <w:spacing w:val="38"/>
          <w:sz w:val="16"/>
          <w:vertAlign w:val="baseline"/>
        </w:rPr>
        <w:t> </w:t>
      </w:r>
      <w:r>
        <w:rPr>
          <w:color w:val="231F20"/>
          <w:sz w:val="16"/>
          <w:vertAlign w:val="baseline"/>
        </w:rPr>
        <w:t>Kế</w:t>
      </w:r>
      <w:r>
        <w:rPr>
          <w:color w:val="231F20"/>
          <w:spacing w:val="39"/>
          <w:sz w:val="16"/>
          <w:vertAlign w:val="baseline"/>
        </w:rPr>
        <w:t> </w:t>
      </w:r>
      <w:r>
        <w:rPr>
          <w:color w:val="231F20"/>
          <w:sz w:val="16"/>
          <w:vertAlign w:val="baseline"/>
        </w:rPr>
        <w:t>hoạch</w:t>
      </w:r>
      <w:r>
        <w:rPr>
          <w:color w:val="231F20"/>
          <w:spacing w:val="39"/>
          <w:sz w:val="16"/>
          <w:vertAlign w:val="baseline"/>
        </w:rPr>
        <w:t> </w:t>
      </w:r>
      <w:r>
        <w:rPr>
          <w:color w:val="231F20"/>
          <w:sz w:val="16"/>
          <w:vertAlign w:val="baseline"/>
        </w:rPr>
        <w:t>về</w:t>
      </w:r>
      <w:r>
        <w:rPr>
          <w:color w:val="231F20"/>
          <w:spacing w:val="39"/>
          <w:sz w:val="16"/>
          <w:vertAlign w:val="baseline"/>
        </w:rPr>
        <w:t> </w:t>
      </w:r>
      <w:r>
        <w:rPr>
          <w:color w:val="231F20"/>
          <w:spacing w:val="-2"/>
          <w:sz w:val="16"/>
          <w:vertAlign w:val="baseline"/>
        </w:rPr>
        <w:t>việc.</w:t>
      </w:r>
      <w:r>
        <w:rPr>
          <w:color w:val="231F20"/>
          <w:sz w:val="16"/>
          <w:vertAlign w:val="baseline"/>
        </w:rPr>
        <w:tab/>
      </w:r>
      <w:r>
        <w:rPr>
          <w:color w:val="231F20"/>
          <w:spacing w:val="-10"/>
          <w:sz w:val="16"/>
          <w:vertAlign w:val="superscript"/>
        </w:rPr>
        <w:t>3</w:t>
      </w:r>
    </w:p>
    <w:p>
      <w:pPr>
        <w:spacing w:before="96"/>
        <w:ind w:left="142" w:right="0" w:firstLine="0"/>
        <w:jc w:val="left"/>
        <w:rPr>
          <w:sz w:val="16"/>
        </w:rPr>
      </w:pPr>
      <w:r>
        <w:rPr>
          <w:color w:val="231F20"/>
          <w:sz w:val="16"/>
        </w:rPr>
        <w:t>với các nội dung như </w:t>
      </w:r>
      <w:r>
        <w:rPr>
          <w:color w:val="231F20"/>
          <w:spacing w:val="-4"/>
          <w:sz w:val="16"/>
        </w:rPr>
        <w:t>sau:</w:t>
      </w:r>
    </w:p>
    <w:p>
      <w:pPr>
        <w:spacing w:before="157"/>
        <w:ind w:left="357" w:right="0" w:firstLine="0"/>
        <w:jc w:val="left"/>
        <w:rPr>
          <w:sz w:val="18"/>
        </w:rPr>
      </w:pPr>
      <w:r>
        <w:rPr>
          <w:color w:val="231F20"/>
          <w:spacing w:val="-2"/>
          <w:sz w:val="18"/>
        </w:rPr>
        <w:t>........................................................................................................................</w:t>
      </w:r>
    </w:p>
    <w:p>
      <w:pPr>
        <w:spacing w:before="153"/>
        <w:ind w:left="357" w:right="0" w:firstLine="0"/>
        <w:jc w:val="left"/>
        <w:rPr>
          <w:sz w:val="18"/>
        </w:rPr>
      </w:pPr>
      <w:r>
        <w:rPr>
          <w:color w:val="231F20"/>
          <w:spacing w:val="-2"/>
          <w:sz w:val="18"/>
        </w:rPr>
        <w:t>........................................................................................................................</w:t>
      </w:r>
    </w:p>
    <w:p>
      <w:pPr>
        <w:tabs>
          <w:tab w:pos="5622" w:val="left" w:leader="dot"/>
        </w:tabs>
        <w:spacing w:before="73"/>
        <w:ind w:left="357" w:right="0" w:firstLine="0"/>
        <w:jc w:val="left"/>
        <w:rPr>
          <w:sz w:val="18"/>
        </w:rPr>
      </w:pPr>
      <w:r>
        <w:rPr>
          <w:color w:val="231F20"/>
          <w:spacing w:val="-10"/>
          <w:sz w:val="18"/>
        </w:rPr>
        <w:t>.</w:t>
      </w:r>
      <w:r>
        <w:rPr>
          <w:color w:val="231F20"/>
          <w:sz w:val="18"/>
        </w:rPr>
        <w:tab/>
      </w:r>
      <w:r>
        <w:rPr>
          <w:color w:val="231F20"/>
          <w:spacing w:val="-5"/>
          <w:sz w:val="18"/>
          <w:vertAlign w:val="superscript"/>
        </w:rPr>
        <w:t>5</w:t>
      </w:r>
      <w:r>
        <w:rPr>
          <w:color w:val="231F20"/>
          <w:spacing w:val="-5"/>
          <w:sz w:val="18"/>
          <w:vertAlign w:val="baseline"/>
        </w:rPr>
        <w:t>/.</w:t>
      </w:r>
    </w:p>
    <w:p>
      <w:pPr>
        <w:pStyle w:val="BodyText"/>
        <w:spacing w:before="46"/>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8"/>
        <w:gridCol w:w="2862"/>
      </w:tblGrid>
      <w:tr>
        <w:trPr>
          <w:trHeight w:val="1141" w:hRule="atLeast"/>
        </w:trPr>
        <w:tc>
          <w:tcPr>
            <w:tcW w:w="1798"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1"/>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1"/>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1"/>
              </w:numPr>
              <w:tabs>
                <w:tab w:pos="143" w:val="left" w:leader="none"/>
                <w:tab w:pos="1017" w:val="left" w:leader="dot"/>
              </w:tabs>
              <w:spacing w:line="240" w:lineRule="auto" w:before="76"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7</w:t>
            </w:r>
            <w:r>
              <w:rPr>
                <w:color w:val="231F20"/>
                <w:position w:val="5"/>
                <w:sz w:val="9"/>
                <w:vertAlign w:val="baseline"/>
              </w:rPr>
              <w:tab/>
            </w:r>
            <w:r>
              <w:rPr>
                <w:color w:val="231F20"/>
                <w:spacing w:val="-5"/>
                <w:position w:val="5"/>
                <w:sz w:val="16"/>
                <w:vertAlign w:val="superscript"/>
              </w:rPr>
              <w:t>8</w:t>
            </w:r>
            <w:r>
              <w:rPr>
                <w:color w:val="231F20"/>
                <w:spacing w:val="-5"/>
                <w:sz w:val="16"/>
                <w:vertAlign w:val="baseline"/>
              </w:rPr>
              <w:t>.</w:t>
            </w:r>
          </w:p>
        </w:tc>
        <w:tc>
          <w:tcPr>
            <w:tcW w:w="2862" w:type="dxa"/>
          </w:tcPr>
          <w:p>
            <w:pPr>
              <w:pStyle w:val="TableParagraph"/>
              <w:spacing w:line="199" w:lineRule="exact"/>
              <w:ind w:left="644" w:right="48"/>
              <w:jc w:val="center"/>
              <w:rPr>
                <w:b/>
                <w:sz w:val="18"/>
              </w:rPr>
            </w:pPr>
            <w:r>
              <w:rPr>
                <w:b/>
                <w:color w:val="231F20"/>
                <w:sz w:val="18"/>
              </w:rPr>
              <w:t>CHỦ</w:t>
            </w:r>
            <w:r>
              <w:rPr>
                <w:b/>
                <w:color w:val="231F20"/>
                <w:spacing w:val="-4"/>
                <w:sz w:val="18"/>
              </w:rPr>
              <w:t> </w:t>
            </w:r>
            <w:r>
              <w:rPr>
                <w:b/>
                <w:color w:val="231F20"/>
                <w:sz w:val="18"/>
              </w:rPr>
              <w:t>TỊCH</w:t>
            </w:r>
            <w:r>
              <w:rPr>
                <w:b/>
                <w:color w:val="231F20"/>
                <w:spacing w:val="-1"/>
                <w:sz w:val="18"/>
              </w:rPr>
              <w:t> </w:t>
            </w:r>
            <w:r>
              <w:rPr>
                <w:b/>
                <w:color w:val="231F20"/>
                <w:spacing w:val="-10"/>
                <w:sz w:val="18"/>
                <w:vertAlign w:val="superscript"/>
              </w:rPr>
              <w:t>6</w:t>
            </w:r>
          </w:p>
          <w:p>
            <w:pPr>
              <w:pStyle w:val="TableParagraph"/>
              <w:spacing w:line="249" w:lineRule="auto" w:before="9"/>
              <w:ind w:left="644"/>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spacing w:before="88"/>
              <w:ind w:left="0"/>
              <w:rPr>
                <w:sz w:val="18"/>
              </w:rPr>
            </w:pPr>
          </w:p>
          <w:p>
            <w:pPr>
              <w:pStyle w:val="TableParagraph"/>
              <w:spacing w:line="187" w:lineRule="exact"/>
              <w:ind w:left="644" w:right="48"/>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90"/>
        <w:ind w:left="0" w:firstLine="0"/>
        <w:jc w:val="left"/>
        <w:rPr>
          <w:sz w:val="20"/>
        </w:rPr>
      </w:pPr>
      <w:r>
        <w:rPr>
          <w:sz w:val="20"/>
        </w:rPr>
        <mc:AlternateContent>
          <mc:Choice Requires="wps">
            <w:drawing>
              <wp:anchor distT="0" distB="0" distL="0" distR="0" allowOverlap="1" layoutInCell="1" locked="0" behindDoc="1" simplePos="0" relativeHeight="487627264">
                <wp:simplePos x="0" y="0"/>
                <wp:positionH relativeFrom="page">
                  <wp:posOffset>540000</wp:posOffset>
                </wp:positionH>
                <wp:positionV relativeFrom="paragraph">
                  <wp:posOffset>218592</wp:posOffset>
                </wp:positionV>
                <wp:extent cx="360045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212019pt;width:283.5pt;height:.1pt;mso-position-horizontal-relative:page;mso-position-vertical-relative:paragraph;z-index:-15689216;mso-wrap-distance-left:0;mso-wrap-distance-right:0" id="docshape74" coordorigin="850,344" coordsize="5670,0" path="m850,344l6520,344e" filled="false" stroked="true" strokeweight=".25pt" strokecolor="#231f20">
                <v:path arrowok="t"/>
                <v:stroke dashstyle="solid"/>
                <w10:wrap type="topAndBottom"/>
              </v:shape>
            </w:pict>
          </mc:Fallback>
        </mc:AlternateContent>
      </w:r>
    </w:p>
    <w:p>
      <w:pPr>
        <w:spacing w:before="96"/>
        <w:ind w:left="357" w:right="0" w:firstLine="0"/>
        <w:jc w:val="left"/>
        <w:rPr>
          <w:b/>
          <w:i/>
          <w:sz w:val="20"/>
        </w:rPr>
      </w:pPr>
      <w:r>
        <w:rPr>
          <w:b/>
          <w:i/>
          <w:color w:val="231F20"/>
          <w:sz w:val="20"/>
        </w:rPr>
        <w:t>Ghi </w:t>
      </w:r>
      <w:r>
        <w:rPr>
          <w:b/>
          <w:i/>
          <w:color w:val="231F20"/>
          <w:spacing w:val="-4"/>
          <w:sz w:val="20"/>
        </w:rPr>
        <w:t>chú:</w:t>
      </w:r>
    </w:p>
    <w:p>
      <w:pPr>
        <w:spacing w:line="292" w:lineRule="auto" w:before="50"/>
        <w:ind w:left="142" w:right="0" w:firstLine="215"/>
        <w:jc w:val="left"/>
        <w:rPr>
          <w:sz w:val="20"/>
        </w:rPr>
      </w:pPr>
      <w:r>
        <w:rPr>
          <w:color w:val="231F20"/>
          <w:sz w:val="20"/>
          <w:vertAlign w:val="superscript"/>
        </w:rPr>
        <w:t>*</w:t>
      </w:r>
      <w:r>
        <w:rPr>
          <w:color w:val="231F20"/>
          <w:spacing w:val="-10"/>
          <w:sz w:val="20"/>
          <w:vertAlign w:val="baseline"/>
        </w:rPr>
        <w:t> </w:t>
      </w:r>
      <w:r>
        <w:rPr>
          <w:color w:val="231F20"/>
          <w:sz w:val="20"/>
          <w:vertAlign w:val="baseline"/>
        </w:rPr>
        <w:t>Trường</w:t>
      </w:r>
      <w:r>
        <w:rPr>
          <w:color w:val="231F20"/>
          <w:spacing w:val="-6"/>
          <w:sz w:val="20"/>
          <w:vertAlign w:val="baseline"/>
        </w:rPr>
        <w:t> </w:t>
      </w:r>
      <w:r>
        <w:rPr>
          <w:color w:val="231F20"/>
          <w:sz w:val="20"/>
          <w:vertAlign w:val="baseline"/>
        </w:rPr>
        <w:t>hợp</w:t>
      </w:r>
      <w:r>
        <w:rPr>
          <w:color w:val="231F20"/>
          <w:spacing w:val="-6"/>
          <w:sz w:val="20"/>
          <w:vertAlign w:val="baseline"/>
        </w:rPr>
        <w:t> </w:t>
      </w:r>
      <w:r>
        <w:rPr>
          <w:color w:val="231F20"/>
          <w:sz w:val="20"/>
          <w:vertAlign w:val="baseline"/>
        </w:rPr>
        <w:t>Chủ</w:t>
      </w:r>
      <w:r>
        <w:rPr>
          <w:color w:val="231F20"/>
          <w:spacing w:val="-6"/>
          <w:sz w:val="20"/>
          <w:vertAlign w:val="baseline"/>
        </w:rPr>
        <w:t> </w:t>
      </w:r>
      <w:r>
        <w:rPr>
          <w:color w:val="231F20"/>
          <w:sz w:val="20"/>
          <w:vertAlign w:val="baseline"/>
        </w:rPr>
        <w:t>tịch</w:t>
      </w:r>
      <w:r>
        <w:rPr>
          <w:color w:val="231F20"/>
          <w:spacing w:val="-7"/>
          <w:sz w:val="20"/>
          <w:vertAlign w:val="baseline"/>
        </w:rPr>
        <w:t> </w:t>
      </w:r>
      <w:r>
        <w:rPr>
          <w:color w:val="231F20"/>
          <w:sz w:val="20"/>
          <w:vertAlign w:val="baseline"/>
        </w:rPr>
        <w:t>UBND</w:t>
      </w:r>
      <w:r>
        <w:rPr>
          <w:color w:val="231F20"/>
          <w:spacing w:val="-6"/>
          <w:sz w:val="20"/>
          <w:vertAlign w:val="baseline"/>
        </w:rPr>
        <w:t> </w:t>
      </w:r>
      <w:r>
        <w:rPr>
          <w:color w:val="231F20"/>
          <w:sz w:val="20"/>
          <w:vertAlign w:val="baseline"/>
        </w:rPr>
        <w:t>cấp</w:t>
      </w:r>
      <w:r>
        <w:rPr>
          <w:color w:val="231F20"/>
          <w:spacing w:val="-6"/>
          <w:sz w:val="20"/>
          <w:vertAlign w:val="baseline"/>
        </w:rPr>
        <w:t> </w:t>
      </w:r>
      <w:r>
        <w:rPr>
          <w:color w:val="231F20"/>
          <w:sz w:val="20"/>
          <w:vertAlign w:val="baseline"/>
        </w:rPr>
        <w:t>xã</w:t>
      </w:r>
      <w:r>
        <w:rPr>
          <w:color w:val="231F20"/>
          <w:spacing w:val="-6"/>
          <w:sz w:val="20"/>
          <w:vertAlign w:val="baseline"/>
        </w:rPr>
        <w:t> </w:t>
      </w:r>
      <w:r>
        <w:rPr>
          <w:color w:val="231F20"/>
          <w:sz w:val="20"/>
          <w:vertAlign w:val="baseline"/>
        </w:rPr>
        <w:t>ban</w:t>
      </w:r>
      <w:r>
        <w:rPr>
          <w:color w:val="231F20"/>
          <w:spacing w:val="-6"/>
          <w:sz w:val="20"/>
          <w:vertAlign w:val="baseline"/>
        </w:rPr>
        <w:t> </w:t>
      </w:r>
      <w:r>
        <w:rPr>
          <w:color w:val="231F20"/>
          <w:sz w:val="20"/>
          <w:vertAlign w:val="baseline"/>
        </w:rPr>
        <w:t>hành</w:t>
      </w:r>
      <w:r>
        <w:rPr>
          <w:color w:val="231F20"/>
          <w:spacing w:val="-6"/>
          <w:sz w:val="20"/>
          <w:vertAlign w:val="baseline"/>
        </w:rPr>
        <w:t> </w:t>
      </w:r>
      <w:r>
        <w:rPr>
          <w:color w:val="231F20"/>
          <w:sz w:val="20"/>
          <w:vertAlign w:val="baseline"/>
        </w:rPr>
        <w:t>Kế</w:t>
      </w:r>
      <w:r>
        <w:rPr>
          <w:color w:val="231F20"/>
          <w:spacing w:val="-6"/>
          <w:sz w:val="20"/>
          <w:vertAlign w:val="baseline"/>
        </w:rPr>
        <w:t> </w:t>
      </w:r>
      <w:r>
        <w:rPr>
          <w:color w:val="231F20"/>
          <w:sz w:val="20"/>
          <w:vertAlign w:val="baseline"/>
        </w:rPr>
        <w:t>hoạch</w:t>
      </w:r>
      <w:r>
        <w:rPr>
          <w:color w:val="231F20"/>
          <w:spacing w:val="-6"/>
          <w:sz w:val="20"/>
          <w:vertAlign w:val="baseline"/>
        </w:rPr>
        <w:t> </w:t>
      </w:r>
      <w:r>
        <w:rPr>
          <w:color w:val="231F20"/>
          <w:sz w:val="20"/>
          <w:vertAlign w:val="baseline"/>
        </w:rPr>
        <w:t>kèm</w:t>
      </w:r>
      <w:r>
        <w:rPr>
          <w:color w:val="231F20"/>
          <w:spacing w:val="-6"/>
          <w:sz w:val="20"/>
          <w:vertAlign w:val="baseline"/>
        </w:rPr>
        <w:t> </w:t>
      </w:r>
      <w:r>
        <w:rPr>
          <w:color w:val="231F20"/>
          <w:sz w:val="20"/>
          <w:vertAlign w:val="baseline"/>
        </w:rPr>
        <w:t>theo Quyết định thì thực hiện như Mẫu số 02.</w:t>
      </w:r>
    </w:p>
    <w:p>
      <w:pPr>
        <w:spacing w:line="229" w:lineRule="exact" w:before="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kế</w:t>
      </w:r>
      <w:r>
        <w:rPr>
          <w:color w:val="231F20"/>
          <w:spacing w:val="-1"/>
          <w:sz w:val="20"/>
          <w:vertAlign w:val="baseline"/>
        </w:rPr>
        <w:t> </w:t>
      </w:r>
      <w:r>
        <w:rPr>
          <w:color w:val="231F20"/>
          <w:spacing w:val="-2"/>
          <w:sz w:val="20"/>
          <w:vertAlign w:val="baseline"/>
        </w:rPr>
        <w:t>hoạch.</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kế</w:t>
      </w:r>
      <w:r>
        <w:rPr>
          <w:color w:val="231F20"/>
          <w:spacing w:val="-2"/>
          <w:sz w:val="20"/>
          <w:vertAlign w:val="baseline"/>
        </w:rPr>
        <w:t> hoạch.</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kế</w:t>
      </w:r>
      <w:r>
        <w:rPr>
          <w:color w:val="231F20"/>
          <w:spacing w:val="-1"/>
          <w:sz w:val="20"/>
          <w:vertAlign w:val="baseline"/>
        </w:rPr>
        <w:t> </w:t>
      </w:r>
      <w:r>
        <w:rPr>
          <w:color w:val="231F20"/>
          <w:sz w:val="20"/>
          <w:vertAlign w:val="baseline"/>
        </w:rPr>
        <w:t>hoạch (như Mẫu số</w:t>
      </w:r>
      <w:r>
        <w:rPr>
          <w:color w:val="231F20"/>
          <w:spacing w:val="-1"/>
          <w:sz w:val="20"/>
          <w:vertAlign w:val="baseline"/>
        </w:rPr>
        <w:t> </w:t>
      </w:r>
      <w:r>
        <w:rPr>
          <w:color w:val="231F20"/>
          <w:spacing w:val="-4"/>
          <w:sz w:val="20"/>
          <w:vertAlign w:val="baseline"/>
        </w:rPr>
        <w:t>01).</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kế</w:t>
      </w:r>
      <w:r>
        <w:rPr>
          <w:color w:val="231F20"/>
          <w:spacing w:val="-1"/>
          <w:sz w:val="20"/>
          <w:vertAlign w:val="baseline"/>
        </w:rPr>
        <w:t> </w:t>
      </w:r>
      <w:r>
        <w:rPr>
          <w:color w:val="231F20"/>
          <w:spacing w:val="-2"/>
          <w:sz w:val="20"/>
          <w:vertAlign w:val="baseline"/>
        </w:rPr>
        <w:t>hoạch.</w:t>
      </w:r>
    </w:p>
    <w:p>
      <w:pPr>
        <w:spacing w:line="292" w:lineRule="auto" w:before="50"/>
        <w:ind w:left="142" w:right="208" w:firstLine="215"/>
        <w:jc w:val="left"/>
        <w:rPr>
          <w:sz w:val="20"/>
        </w:rPr>
      </w:pPr>
      <w:r>
        <w:rPr>
          <w:color w:val="231F20"/>
          <w:spacing w:val="-2"/>
          <w:sz w:val="20"/>
          <w:vertAlign w:val="superscript"/>
        </w:rPr>
        <w:t>6</w:t>
      </w:r>
      <w:r>
        <w:rPr>
          <w:color w:val="231F20"/>
          <w:spacing w:val="-19"/>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8"/>
          <w:sz w:val="20"/>
          <w:vertAlign w:val="baseline"/>
        </w:rPr>
        <w:t> </w:t>
      </w:r>
      <w:r>
        <w:rPr>
          <w:color w:val="231F20"/>
          <w:spacing w:val="-2"/>
          <w:sz w:val="20"/>
          <w:vertAlign w:val="baseline"/>
        </w:rPr>
        <w:t>Phó</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w:t>
      </w:r>
      <w:r>
        <w:rPr>
          <w:color w:val="231F20"/>
          <w:spacing w:val="-3"/>
          <w:sz w:val="20"/>
          <w:vertAlign w:val="baseline"/>
        </w:rPr>
        <w:t> </w:t>
      </w:r>
      <w:r>
        <w:rPr>
          <w:color w:val="231F20"/>
          <w:sz w:val="20"/>
          <w:vertAlign w:val="baseline"/>
        </w:rPr>
        <w:t>phân</w:t>
      </w:r>
      <w:r>
        <w:rPr>
          <w:color w:val="231F20"/>
          <w:spacing w:val="-3"/>
          <w:sz w:val="20"/>
          <w:vertAlign w:val="baseline"/>
        </w:rPr>
        <w:t> </w:t>
      </w:r>
      <w:r>
        <w:rPr>
          <w:color w:val="231F20"/>
          <w:sz w:val="20"/>
          <w:vertAlign w:val="baseline"/>
        </w:rPr>
        <w:t>công</w:t>
      </w:r>
      <w:r>
        <w:rPr>
          <w:color w:val="231F20"/>
          <w:spacing w:val="-3"/>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thay</w:t>
      </w:r>
      <w:r>
        <w:rPr>
          <w:color w:val="231F20"/>
          <w:spacing w:val="-3"/>
          <w:sz w:val="20"/>
          <w:vertAlign w:val="baseline"/>
        </w:rPr>
        <w:t> </w:t>
      </w:r>
      <w:r>
        <w:rPr>
          <w:color w:val="231F20"/>
          <w:sz w:val="20"/>
          <w:vertAlign w:val="baseline"/>
        </w:rPr>
        <w:t>thì</w:t>
      </w:r>
      <w:r>
        <w:rPr>
          <w:color w:val="231F20"/>
          <w:spacing w:val="-3"/>
          <w:sz w:val="20"/>
          <w:vertAlign w:val="baseline"/>
        </w:rPr>
        <w:t> </w:t>
      </w:r>
      <w:r>
        <w:rPr>
          <w:color w:val="231F20"/>
          <w:sz w:val="20"/>
          <w:vertAlign w:val="baseline"/>
        </w:rPr>
        <w:t>thực</w:t>
      </w:r>
      <w:r>
        <w:rPr>
          <w:color w:val="231F20"/>
          <w:spacing w:val="-3"/>
          <w:sz w:val="20"/>
          <w:vertAlign w:val="baseline"/>
        </w:rPr>
        <w:t> </w:t>
      </w:r>
      <w:r>
        <w:rPr>
          <w:color w:val="231F20"/>
          <w:sz w:val="20"/>
          <w:vertAlign w:val="baseline"/>
        </w:rPr>
        <w:t>hiện</w:t>
      </w:r>
      <w:r>
        <w:rPr>
          <w:color w:val="231F20"/>
          <w:spacing w:val="-3"/>
          <w:sz w:val="20"/>
          <w:vertAlign w:val="baseline"/>
        </w:rPr>
        <w:t> </w:t>
      </w:r>
      <w:r>
        <w:rPr>
          <w:color w:val="231F20"/>
          <w:sz w:val="20"/>
          <w:vertAlign w:val="baseline"/>
        </w:rPr>
        <w:t>như</w:t>
      </w:r>
      <w:r>
        <w:rPr>
          <w:color w:val="231F20"/>
          <w:spacing w:val="-3"/>
          <w:sz w:val="20"/>
          <w:vertAlign w:val="baseline"/>
        </w:rPr>
        <w:t> </w:t>
      </w:r>
      <w:r>
        <w:rPr>
          <w:color w:val="231F20"/>
          <w:sz w:val="20"/>
          <w:vertAlign w:val="baseline"/>
        </w:rPr>
        <w:t>Mẫu</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01.</w:t>
      </w:r>
    </w:p>
    <w:p>
      <w:pPr>
        <w:spacing w:line="229" w:lineRule="exact" w:before="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8</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42" w:lineRule="auto"/>
        <w:ind w:right="147" w:firstLine="0"/>
        <w:jc w:val="left"/>
      </w:pPr>
      <w:r>
        <w:rPr>
          <w:color w:val="231F20"/>
          <w:spacing w:val="-6"/>
        </w:rPr>
        <w:t>Mẫu</w:t>
      </w:r>
      <w:r>
        <w:rPr>
          <w:color w:val="231F20"/>
          <w:spacing w:val="-28"/>
        </w:rPr>
        <w:t> </w:t>
      </w:r>
      <w:r>
        <w:rPr>
          <w:color w:val="231F20"/>
          <w:spacing w:val="-6"/>
        </w:rPr>
        <w:t>số</w:t>
      </w:r>
      <w:r>
        <w:rPr>
          <w:color w:val="231F20"/>
          <w:spacing w:val="-26"/>
        </w:rPr>
        <w:t> </w:t>
      </w:r>
      <w:r>
        <w:rPr>
          <w:color w:val="231F20"/>
          <w:spacing w:val="-6"/>
        </w:rPr>
        <w:t>05</w:t>
      </w:r>
      <w:r>
        <w:rPr>
          <w:color w:val="231F20"/>
          <w:spacing w:val="-26"/>
        </w:rPr>
        <w:t> </w:t>
      </w:r>
      <w:r>
        <w:rPr>
          <w:color w:val="231F20"/>
          <w:spacing w:val="-6"/>
        </w:rPr>
        <w:t>-</w:t>
      </w:r>
      <w:r>
        <w:rPr>
          <w:color w:val="231F20"/>
          <w:spacing w:val="-26"/>
        </w:rPr>
        <w:t> </w:t>
      </w:r>
      <w:r>
        <w:rPr>
          <w:color w:val="231F20"/>
          <w:spacing w:val="-6"/>
        </w:rPr>
        <w:t>Chương</w:t>
      </w:r>
      <w:r>
        <w:rPr>
          <w:color w:val="231F20"/>
          <w:spacing w:val="-26"/>
        </w:rPr>
        <w:t> </w:t>
      </w:r>
      <w:r>
        <w:rPr>
          <w:color w:val="231F20"/>
          <w:spacing w:val="-6"/>
        </w:rPr>
        <w:t>trình</w:t>
      </w:r>
      <w:r>
        <w:rPr>
          <w:color w:val="231F20"/>
          <w:spacing w:val="-26"/>
        </w:rPr>
        <w:t> </w:t>
      </w:r>
      <w:r>
        <w:rPr>
          <w:color w:val="231F20"/>
          <w:spacing w:val="-6"/>
        </w:rPr>
        <w:t>(công</w:t>
      </w:r>
      <w:r>
        <w:rPr>
          <w:color w:val="231F20"/>
          <w:spacing w:val="-26"/>
        </w:rPr>
        <w:t> </w:t>
      </w:r>
      <w:r>
        <w:rPr>
          <w:color w:val="231F20"/>
          <w:spacing w:val="-6"/>
        </w:rPr>
        <w:t>tác,</w:t>
      </w:r>
      <w:r>
        <w:rPr>
          <w:color w:val="231F20"/>
          <w:spacing w:val="-26"/>
        </w:rPr>
        <w:t> </w:t>
      </w:r>
      <w:r>
        <w:rPr>
          <w:color w:val="231F20"/>
          <w:spacing w:val="-6"/>
        </w:rPr>
        <w:t>…)</w:t>
      </w:r>
      <w:r>
        <w:rPr>
          <w:color w:val="231F20"/>
          <w:spacing w:val="-26"/>
        </w:rPr>
        <w:t> </w:t>
      </w:r>
      <w:r>
        <w:rPr>
          <w:color w:val="231F20"/>
          <w:spacing w:val="-6"/>
        </w:rPr>
        <w:t>của</w:t>
      </w:r>
      <w:r>
        <w:rPr>
          <w:color w:val="231F20"/>
          <w:spacing w:val="-26"/>
        </w:rPr>
        <w:t> </w:t>
      </w:r>
      <w:r>
        <w:rPr>
          <w:color w:val="231F20"/>
          <w:spacing w:val="-6"/>
        </w:rPr>
        <w:t>Chủ</w:t>
      </w:r>
      <w:r>
        <w:rPr>
          <w:color w:val="231F20"/>
          <w:spacing w:val="-26"/>
        </w:rPr>
        <w:t> </w:t>
      </w:r>
      <w:r>
        <w:rPr>
          <w:color w:val="231F20"/>
          <w:spacing w:val="-6"/>
        </w:rPr>
        <w:t>tịch</w:t>
      </w:r>
      <w:r>
        <w:rPr>
          <w:color w:val="231F20"/>
          <w:spacing w:val="-26"/>
        </w:rPr>
        <w:t> </w:t>
      </w:r>
      <w:r>
        <w:rPr>
          <w:color w:val="231F20"/>
          <w:spacing w:val="-6"/>
        </w:rPr>
        <w:t>Ủy</w:t>
      </w:r>
      <w:r>
        <w:rPr>
          <w:color w:val="231F20"/>
          <w:spacing w:val="-26"/>
        </w:rPr>
        <w:t> </w:t>
      </w:r>
      <w:r>
        <w:rPr>
          <w:color w:val="231F20"/>
          <w:spacing w:val="-6"/>
        </w:rPr>
        <w:t>ban </w:t>
      </w:r>
      <w:r>
        <w:rPr>
          <w:color w:val="231F20"/>
        </w:rPr>
        <w:t>nhân dân cấp xã </w:t>
      </w:r>
      <w:r>
        <w:rPr>
          <w:color w:val="231F20"/>
          <w:vertAlign w:val="superscript"/>
        </w:rPr>
        <w:t>*</w:t>
      </w:r>
    </w:p>
    <w:p>
      <w:pPr>
        <w:pStyle w:val="BodyText"/>
        <w:spacing w:before="5"/>
        <w:ind w:left="0" w:firstLine="0"/>
        <w:jc w:val="left"/>
        <w:rPr>
          <w:b/>
          <w:sz w:val="10"/>
        </w:rPr>
      </w:pPr>
      <w:r>
        <w:rPr>
          <w:b/>
          <w:sz w:val="10"/>
        </w:rPr>
        <mc:AlternateContent>
          <mc:Choice Requires="wps">
            <w:drawing>
              <wp:anchor distT="0" distB="0" distL="0" distR="0" allowOverlap="1" layoutInCell="1" locked="0" behindDoc="1" simplePos="0" relativeHeight="487627776">
                <wp:simplePos x="0" y="0"/>
                <wp:positionH relativeFrom="page">
                  <wp:posOffset>540000</wp:posOffset>
                </wp:positionH>
                <wp:positionV relativeFrom="paragraph">
                  <wp:posOffset>91635</wp:posOffset>
                </wp:positionV>
                <wp:extent cx="360045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215367pt;width:283.5pt;height:.1pt;mso-position-horizontal-relative:page;mso-position-vertical-relative:paragraph;z-index:-15688704;mso-wrap-distance-left:0;mso-wrap-distance-right:0" id="docshape75" coordorigin="850,144" coordsize="5670,0" path="m850,144l6520,144e" filled="false" stroked="true" strokeweight=".25pt" strokecolor="#231f20">
                <v:path arrowok="t"/>
                <v:stroke dashstyle="solid"/>
                <w10:wrap type="topAndBottom"/>
              </v:shape>
            </w:pict>
          </mc:Fallback>
        </mc:AlternateContent>
      </w:r>
    </w:p>
    <w:p>
      <w:pPr>
        <w:pStyle w:val="BodyText"/>
        <w:spacing w:before="115"/>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3"/>
        <w:ind w:left="258"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4"/>
        <w:ind w:left="0" w:firstLine="0"/>
        <w:jc w:val="left"/>
        <w:rPr>
          <w:b/>
          <w:sz w:val="3"/>
        </w:rPr>
      </w:pPr>
    </w:p>
    <w:p>
      <w:pPr>
        <w:pStyle w:val="BodyText"/>
        <w:spacing w:line="20" w:lineRule="exact"/>
        <w:ind w:left="680" w:firstLine="0"/>
        <w:jc w:val="left"/>
        <w:rPr>
          <w:sz w:val="2"/>
        </w:rPr>
      </w:pPr>
      <w:r>
        <w:rPr>
          <w:sz w:val="2"/>
        </w:rPr>
        <mc:AlternateContent>
          <mc:Choice Requires="wps">
            <w:drawing>
              <wp:inline distT="0" distB="0" distL="0" distR="0">
                <wp:extent cx="621030" cy="3175"/>
                <wp:effectExtent l="9525" t="0" r="0" b="6350"/>
                <wp:docPr id="111" name="Group 111"/>
                <wp:cNvGraphicFramePr>
                  <a:graphicFrameLocks/>
                </wp:cNvGraphicFramePr>
                <a:graphic>
                  <a:graphicData uri="http://schemas.microsoft.com/office/word/2010/wordprocessingGroup">
                    <wpg:wgp>
                      <wpg:cNvPr id="111" name="Group 111"/>
                      <wpg:cNvGrpSpPr/>
                      <wpg:grpSpPr>
                        <a:xfrm>
                          <a:off x="0" y="0"/>
                          <a:ext cx="621030" cy="3175"/>
                          <a:chExt cx="621030" cy="3175"/>
                        </a:xfrm>
                      </wpg:grpSpPr>
                      <wps:wsp>
                        <wps:cNvPr id="112" name="Graphic 112"/>
                        <wps:cNvSpPr/>
                        <wps:spPr>
                          <a:xfrm>
                            <a:off x="0" y="1587"/>
                            <a:ext cx="621030" cy="1270"/>
                          </a:xfrm>
                          <a:custGeom>
                            <a:avLst/>
                            <a:gdLst/>
                            <a:ahLst/>
                            <a:cxnLst/>
                            <a:rect l="l" t="t" r="r" b="b"/>
                            <a:pathLst>
                              <a:path w="621030" h="0">
                                <a:moveTo>
                                  <a:pt x="0" y="0"/>
                                </a:moveTo>
                                <a:lnTo>
                                  <a:pt x="621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9pt;height:.25pt;mso-position-horizontal-relative:char;mso-position-vertical-relative:line" id="docshapegroup76" coordorigin="0,0" coordsize="978,5">
                <v:line style="position:absolute" from="0,3" to="978,3" stroked="true" strokeweight=".25pt" strokecolor="#231f20">
                  <v:stroke dashstyle="solid"/>
                </v:line>
              </v:group>
            </w:pict>
          </mc:Fallback>
        </mc:AlternateContent>
      </w:r>
      <w:r>
        <w:rPr>
          <w:sz w:val="2"/>
        </w:rPr>
      </w:r>
    </w:p>
    <w:p>
      <w:pPr>
        <w:spacing w:before="148"/>
        <w:ind w:left="258" w:right="0" w:firstLine="0"/>
        <w:jc w:val="center"/>
        <w:rPr>
          <w:sz w:val="16"/>
        </w:rPr>
      </w:pPr>
      <w:r>
        <w:rPr>
          <w:color w:val="231F20"/>
          <w:sz w:val="16"/>
        </w:rPr>
        <w:t>Số:</w:t>
      </w:r>
      <w:r>
        <w:rPr>
          <w:color w:val="231F20"/>
          <w:spacing w:val="54"/>
          <w:sz w:val="16"/>
        </w:rPr>
        <w:t>  </w:t>
      </w:r>
      <w:r>
        <w:rPr>
          <w:color w:val="231F20"/>
          <w:sz w:val="16"/>
        </w:rPr>
        <w:t>/CTr-</w:t>
      </w:r>
      <w:r>
        <w:rPr>
          <w:color w:val="231F20"/>
          <w:spacing w:val="-4"/>
          <w:sz w:val="16"/>
        </w:rPr>
        <w:t>UBND</w:t>
      </w:r>
    </w:p>
    <w:p>
      <w:pPr>
        <w:spacing w:before="93"/>
        <w:ind w:left="183"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56"/>
        <w:ind w:left="863" w:right="0" w:firstLine="0"/>
        <w:jc w:val="left"/>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10"/>
        <w:ind w:left="0" w:firstLine="0"/>
        <w:jc w:val="left"/>
        <w:rPr>
          <w:b/>
          <w:sz w:val="4"/>
        </w:rPr>
      </w:pPr>
    </w:p>
    <w:p>
      <w:pPr>
        <w:pStyle w:val="BodyText"/>
        <w:spacing w:line="20" w:lineRule="exact"/>
        <w:ind w:left="841" w:firstLine="0"/>
        <w:jc w:val="left"/>
        <w:rPr>
          <w:sz w:val="2"/>
        </w:rPr>
      </w:pPr>
      <w:r>
        <w:rPr>
          <w:sz w:val="2"/>
        </w:rPr>
        <mc:AlternateContent>
          <mc:Choice Requires="wps">
            <w:drawing>
              <wp:inline distT="0" distB="0" distL="0" distR="0">
                <wp:extent cx="1269365" cy="3175"/>
                <wp:effectExtent l="9525" t="0" r="0" b="6350"/>
                <wp:docPr id="113" name="Group 113"/>
                <wp:cNvGraphicFramePr>
                  <a:graphicFrameLocks/>
                </wp:cNvGraphicFramePr>
                <a:graphic>
                  <a:graphicData uri="http://schemas.microsoft.com/office/word/2010/wordprocessingGroup">
                    <wpg:wgp>
                      <wpg:cNvPr id="113" name="Group 113"/>
                      <wpg:cNvGrpSpPr/>
                      <wpg:grpSpPr>
                        <a:xfrm>
                          <a:off x="0" y="0"/>
                          <a:ext cx="1269365" cy="3175"/>
                          <a:chExt cx="1269365" cy="3175"/>
                        </a:xfrm>
                      </wpg:grpSpPr>
                      <wps:wsp>
                        <wps:cNvPr id="114" name="Graphic 114"/>
                        <wps:cNvSpPr/>
                        <wps:spPr>
                          <a:xfrm>
                            <a:off x="0" y="1587"/>
                            <a:ext cx="1269365" cy="1270"/>
                          </a:xfrm>
                          <a:custGeom>
                            <a:avLst/>
                            <a:gdLst/>
                            <a:ahLst/>
                            <a:cxnLst/>
                            <a:rect l="l" t="t" r="r" b="b"/>
                            <a:pathLst>
                              <a:path w="1269365" h="0">
                                <a:moveTo>
                                  <a:pt x="0" y="0"/>
                                </a:moveTo>
                                <a:lnTo>
                                  <a:pt x="1268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9.95pt;height:.25pt;mso-position-horizontal-relative:char;mso-position-vertical-relative:line" id="docshapegroup77" coordorigin="0,0" coordsize="1999,5">
                <v:line style="position:absolute" from="0,3" to="1998,3" stroked="true" strokeweight=".25pt" strokecolor="#231f20">
                  <v:stroke dashstyle="solid"/>
                </v:line>
              </v:group>
            </w:pict>
          </mc:Fallback>
        </mc:AlternateContent>
      </w:r>
      <w:r>
        <w:rPr>
          <w:sz w:val="2"/>
        </w:rPr>
      </w:r>
    </w:p>
    <w:p>
      <w:pPr>
        <w:pStyle w:val="BodyText"/>
        <w:spacing w:before="66"/>
        <w:ind w:left="0" w:firstLine="0"/>
        <w:jc w:val="left"/>
        <w:rPr>
          <w:b/>
          <w:sz w:val="16"/>
        </w:rPr>
      </w:pPr>
    </w:p>
    <w:p>
      <w:pPr>
        <w:spacing w:before="0"/>
        <w:ind w:left="954" w:right="0" w:firstLine="0"/>
        <w:jc w:val="left"/>
        <w:rPr>
          <w:i/>
          <w:sz w:val="16"/>
        </w:rPr>
      </w:pPr>
      <w:r>
        <w:rPr>
          <w:color w:val="231F20"/>
          <w:sz w:val="16"/>
        </w:rPr>
        <w:t>…..</w:t>
      </w: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174"/>
        <w:ind w:left="0" w:firstLine="0"/>
        <w:jc w:val="left"/>
        <w:rPr>
          <w:i/>
          <w:sz w:val="16"/>
        </w:rPr>
      </w:pPr>
    </w:p>
    <w:p>
      <w:pPr>
        <w:spacing w:before="0"/>
        <w:ind w:left="151" w:right="0" w:firstLine="0"/>
        <w:jc w:val="left"/>
        <w:rPr>
          <w:b/>
          <w:sz w:val="18"/>
        </w:rPr>
      </w:pPr>
      <w:r>
        <w:rPr>
          <w:b/>
          <w:color w:val="231F20"/>
          <w:sz w:val="18"/>
        </w:rPr>
        <w:t>CHƯƠNG</w:t>
      </w:r>
      <w:r>
        <w:rPr>
          <w:b/>
          <w:color w:val="231F20"/>
          <w:spacing w:val="-4"/>
          <w:sz w:val="18"/>
        </w:rPr>
        <w:t> TRÌNH</w:t>
      </w:r>
    </w:p>
    <w:p>
      <w:pPr>
        <w:tabs>
          <w:tab w:pos="1407" w:val="right" w:leader="dot"/>
        </w:tabs>
        <w:spacing w:before="73"/>
        <w:ind w:left="350" w:right="0" w:firstLine="0"/>
        <w:jc w:val="left"/>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after="0"/>
        <w:jc w:val="left"/>
        <w:rPr>
          <w:sz w:val="18"/>
        </w:rPr>
        <w:sectPr>
          <w:type w:val="continuous"/>
          <w:pgSz w:w="7380" w:h="10780"/>
          <w:pgMar w:header="0" w:footer="576" w:top="540" w:bottom="280" w:left="708" w:right="708"/>
          <w:cols w:num="2" w:equalWidth="0">
            <w:col w:w="2167" w:space="40"/>
            <w:col w:w="3757"/>
          </w:cols>
        </w:sectPr>
      </w:pPr>
    </w:p>
    <w:p>
      <w:pPr>
        <w:pStyle w:val="BodyText"/>
        <w:spacing w:before="2"/>
        <w:ind w:left="0" w:firstLine="0"/>
        <w:jc w:val="left"/>
        <w:rPr>
          <w:sz w:val="4"/>
        </w:rPr>
      </w:pPr>
    </w:p>
    <w:p>
      <w:pPr>
        <w:pStyle w:val="BodyText"/>
        <w:spacing w:line="20" w:lineRule="exact"/>
        <w:ind w:left="2707" w:firstLine="0"/>
        <w:jc w:val="left"/>
        <w:rPr>
          <w:sz w:val="2"/>
        </w:rPr>
      </w:pPr>
      <w:r>
        <w:rPr>
          <w:sz w:val="2"/>
        </w:rPr>
        <mc:AlternateContent>
          <mc:Choice Requires="wps">
            <w:drawing>
              <wp:inline distT="0" distB="0" distL="0" distR="0">
                <wp:extent cx="522605" cy="3175"/>
                <wp:effectExtent l="9525" t="0" r="0" b="6350"/>
                <wp:docPr id="115" name="Group 115"/>
                <wp:cNvGraphicFramePr>
                  <a:graphicFrameLocks/>
                </wp:cNvGraphicFramePr>
                <a:graphic>
                  <a:graphicData uri="http://schemas.microsoft.com/office/word/2010/wordprocessingGroup">
                    <wpg:wgp>
                      <wpg:cNvPr id="115" name="Group 115"/>
                      <wpg:cNvGrpSpPr/>
                      <wpg:grpSpPr>
                        <a:xfrm>
                          <a:off x="0" y="0"/>
                          <a:ext cx="522605" cy="3175"/>
                          <a:chExt cx="522605" cy="3175"/>
                        </a:xfrm>
                      </wpg:grpSpPr>
                      <wps:wsp>
                        <wps:cNvPr id="116" name="Graphic 116"/>
                        <wps:cNvSpPr/>
                        <wps:spPr>
                          <a:xfrm>
                            <a:off x="0" y="1587"/>
                            <a:ext cx="522605" cy="1270"/>
                          </a:xfrm>
                          <a:custGeom>
                            <a:avLst/>
                            <a:gdLst/>
                            <a:ahLst/>
                            <a:cxnLst/>
                            <a:rect l="l" t="t" r="r" b="b"/>
                            <a:pathLst>
                              <a:path w="522605" h="0">
                                <a:moveTo>
                                  <a:pt x="0" y="0"/>
                                </a:moveTo>
                                <a:lnTo>
                                  <a:pt x="52199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1.15pt;height:.25pt;mso-position-horizontal-relative:char;mso-position-vertical-relative:line" id="docshapegroup78" coordorigin="0,0" coordsize="823,5">
                <v:line style="position:absolute" from="0,3" to="822,3" stroked="true" strokeweight=".25pt" strokecolor="#231f20">
                  <v:stroke dashstyle="solid"/>
                </v:line>
              </v:group>
            </w:pict>
          </mc:Fallback>
        </mc:AlternateContent>
      </w:r>
      <w:r>
        <w:rPr>
          <w:sz w:val="2"/>
        </w:rPr>
      </w:r>
    </w:p>
    <w:p>
      <w:pPr>
        <w:tabs>
          <w:tab w:pos="5515" w:val="left" w:leader="dot"/>
        </w:tabs>
        <w:spacing w:before="125"/>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4</w:t>
      </w:r>
      <w:r>
        <w:rPr>
          <w:i/>
          <w:color w:val="231F20"/>
          <w:spacing w:val="-5"/>
          <w:sz w:val="18"/>
          <w:vertAlign w:val="baseline"/>
        </w:rPr>
        <w:t>;</w:t>
      </w:r>
    </w:p>
    <w:p>
      <w:pPr>
        <w:tabs>
          <w:tab w:pos="5497" w:val="left" w:leader="dot"/>
        </w:tabs>
        <w:spacing w:before="19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4</w:t>
      </w:r>
      <w:r>
        <w:rPr>
          <w:i/>
          <w:color w:val="231F20"/>
          <w:spacing w:val="-5"/>
          <w:sz w:val="18"/>
          <w:vertAlign w:val="baseline"/>
        </w:rPr>
        <w:t>.</w:t>
      </w:r>
    </w:p>
    <w:p>
      <w:pPr>
        <w:tabs>
          <w:tab w:pos="5811" w:val="right" w:leader="dot"/>
        </w:tabs>
        <w:spacing w:before="153"/>
        <w:ind w:left="357" w:right="0" w:firstLine="0"/>
        <w:jc w:val="left"/>
        <w:rPr>
          <w:sz w:val="18"/>
        </w:rPr>
      </w:pPr>
      <w:r>
        <w:rPr>
          <w:color w:val="231F20"/>
          <w:spacing w:val="-2"/>
          <w:sz w:val="18"/>
        </w:rPr>
        <w:t>Chủ</w:t>
      </w:r>
      <w:r>
        <w:rPr>
          <w:color w:val="231F20"/>
          <w:spacing w:val="-8"/>
          <w:sz w:val="18"/>
        </w:rPr>
        <w:t> </w:t>
      </w:r>
      <w:r>
        <w:rPr>
          <w:color w:val="231F20"/>
          <w:spacing w:val="-2"/>
          <w:sz w:val="18"/>
        </w:rPr>
        <w:t>tịch</w:t>
      </w:r>
      <w:r>
        <w:rPr>
          <w:color w:val="231F20"/>
          <w:spacing w:val="-7"/>
          <w:sz w:val="18"/>
        </w:rPr>
        <w:t> </w:t>
      </w:r>
      <w:r>
        <w:rPr>
          <w:color w:val="231F20"/>
          <w:spacing w:val="-2"/>
          <w:sz w:val="18"/>
        </w:rPr>
        <w:t>Ủy</w:t>
      </w:r>
      <w:r>
        <w:rPr>
          <w:color w:val="231F20"/>
          <w:spacing w:val="-8"/>
          <w:sz w:val="18"/>
        </w:rPr>
        <w:t> </w:t>
      </w:r>
      <w:r>
        <w:rPr>
          <w:color w:val="231F20"/>
          <w:spacing w:val="-2"/>
          <w:sz w:val="18"/>
        </w:rPr>
        <w:t>ban</w:t>
      </w:r>
      <w:r>
        <w:rPr>
          <w:color w:val="231F20"/>
          <w:spacing w:val="-7"/>
          <w:sz w:val="18"/>
        </w:rPr>
        <w:t> </w:t>
      </w:r>
      <w:r>
        <w:rPr>
          <w:color w:val="231F20"/>
          <w:spacing w:val="-2"/>
          <w:sz w:val="18"/>
        </w:rPr>
        <w:t>nhân</w:t>
      </w:r>
      <w:r>
        <w:rPr>
          <w:color w:val="231F20"/>
          <w:spacing w:val="-7"/>
          <w:sz w:val="18"/>
        </w:rPr>
        <w:t> </w:t>
      </w:r>
      <w:r>
        <w:rPr>
          <w:color w:val="231F20"/>
          <w:spacing w:val="-2"/>
          <w:sz w:val="18"/>
        </w:rPr>
        <w:t>dân……...</w:t>
      </w:r>
      <w:r>
        <w:rPr>
          <w:color w:val="231F20"/>
          <w:spacing w:val="-2"/>
          <w:sz w:val="18"/>
          <w:vertAlign w:val="superscript"/>
        </w:rPr>
        <w:t>1</w:t>
      </w:r>
      <w:r>
        <w:rPr>
          <w:color w:val="231F20"/>
          <w:spacing w:val="-8"/>
          <w:sz w:val="18"/>
          <w:vertAlign w:val="baseline"/>
        </w:rPr>
        <w:t> </w:t>
      </w:r>
      <w:r>
        <w:rPr>
          <w:color w:val="231F20"/>
          <w:spacing w:val="-2"/>
          <w:sz w:val="18"/>
          <w:vertAlign w:val="baseline"/>
        </w:rPr>
        <w:t>ban</w:t>
      </w:r>
      <w:r>
        <w:rPr>
          <w:color w:val="231F20"/>
          <w:spacing w:val="-7"/>
          <w:sz w:val="18"/>
          <w:vertAlign w:val="baseline"/>
        </w:rPr>
        <w:t> </w:t>
      </w:r>
      <w:r>
        <w:rPr>
          <w:color w:val="231F20"/>
          <w:spacing w:val="-2"/>
          <w:sz w:val="18"/>
          <w:vertAlign w:val="baseline"/>
        </w:rPr>
        <w:t>hành</w:t>
      </w:r>
      <w:r>
        <w:rPr>
          <w:color w:val="231F20"/>
          <w:spacing w:val="-8"/>
          <w:sz w:val="18"/>
          <w:vertAlign w:val="baseline"/>
        </w:rPr>
        <w:t> </w:t>
      </w:r>
      <w:r>
        <w:rPr>
          <w:color w:val="231F20"/>
          <w:spacing w:val="-2"/>
          <w:sz w:val="18"/>
          <w:vertAlign w:val="baseline"/>
        </w:rPr>
        <w:t>Chương</w:t>
      </w:r>
      <w:r>
        <w:rPr>
          <w:color w:val="231F20"/>
          <w:spacing w:val="-7"/>
          <w:sz w:val="18"/>
          <w:vertAlign w:val="baseline"/>
        </w:rPr>
        <w:t> </w:t>
      </w:r>
      <w:r>
        <w:rPr>
          <w:color w:val="231F20"/>
          <w:spacing w:val="-2"/>
          <w:sz w:val="18"/>
          <w:vertAlign w:val="baseline"/>
        </w:rPr>
        <w:t>trình</w:t>
      </w:r>
      <w:r>
        <w:rPr>
          <w:color w:val="231F20"/>
          <w:spacing w:val="-7"/>
          <w:sz w:val="18"/>
          <w:vertAlign w:val="baseline"/>
        </w:rPr>
        <w:t> </w:t>
      </w:r>
      <w:r>
        <w:rPr>
          <w:color w:val="231F20"/>
          <w:spacing w:val="-2"/>
          <w:sz w:val="18"/>
          <w:vertAlign w:val="baseline"/>
        </w:rPr>
        <w:t>về</w:t>
      </w:r>
      <w:r>
        <w:rPr>
          <w:color w:val="231F20"/>
          <w:spacing w:val="-8"/>
          <w:sz w:val="18"/>
          <w:vertAlign w:val="baseline"/>
        </w:rPr>
        <w:t> </w:t>
      </w:r>
      <w:r>
        <w:rPr>
          <w:color w:val="231F20"/>
          <w:spacing w:val="-2"/>
          <w:sz w:val="18"/>
          <w:vertAlign w:val="baseline"/>
        </w:rPr>
        <w:t>việc.</w:t>
      </w:r>
      <w:r>
        <w:rPr>
          <w:color w:val="231F20"/>
          <w:sz w:val="18"/>
          <w:vertAlign w:val="baseline"/>
        </w:rPr>
        <w:tab/>
      </w:r>
      <w:r>
        <w:rPr>
          <w:color w:val="231F20"/>
          <w:spacing w:val="-10"/>
          <w:sz w:val="18"/>
          <w:vertAlign w:val="superscript"/>
        </w:rPr>
        <w:t>3</w:t>
      </w:r>
    </w:p>
    <w:p>
      <w:pPr>
        <w:spacing w:before="73"/>
        <w:ind w:left="142" w:right="0" w:firstLine="0"/>
        <w:jc w:val="left"/>
        <w:rPr>
          <w:sz w:val="18"/>
        </w:rPr>
      </w:pPr>
      <w:r>
        <w:rPr>
          <w:color w:val="231F20"/>
          <w:sz w:val="18"/>
        </w:rPr>
        <w:t>với các nội dung như </w:t>
      </w:r>
      <w:r>
        <w:rPr>
          <w:color w:val="231F20"/>
          <w:spacing w:val="-4"/>
          <w:sz w:val="18"/>
        </w:rPr>
        <w:t>sau:</w:t>
      </w:r>
    </w:p>
    <w:p>
      <w:pPr>
        <w:spacing w:before="153"/>
        <w:ind w:left="357" w:right="0" w:firstLine="0"/>
        <w:jc w:val="left"/>
        <w:rPr>
          <w:sz w:val="18"/>
        </w:rPr>
      </w:pPr>
      <w:r>
        <w:rPr>
          <w:color w:val="231F20"/>
          <w:spacing w:val="-2"/>
          <w:sz w:val="18"/>
        </w:rPr>
        <w:t>........................................................................................................................</w:t>
      </w:r>
    </w:p>
    <w:p>
      <w:pPr>
        <w:spacing w:before="153"/>
        <w:ind w:left="357" w:right="0" w:firstLine="0"/>
        <w:jc w:val="left"/>
        <w:rPr>
          <w:sz w:val="18"/>
        </w:rPr>
      </w:pPr>
      <w:r>
        <w:rPr>
          <w:color w:val="231F20"/>
          <w:spacing w:val="-2"/>
          <w:sz w:val="18"/>
        </w:rPr>
        <w:t>........................................................................................................................</w:t>
      </w:r>
    </w:p>
    <w:p>
      <w:pPr>
        <w:tabs>
          <w:tab w:pos="5513" w:val="left" w:leader="dot"/>
        </w:tabs>
        <w:spacing w:before="153"/>
        <w:ind w:left="357" w:right="0" w:firstLine="0"/>
        <w:jc w:val="left"/>
        <w:rPr>
          <w:sz w:val="18"/>
        </w:rPr>
      </w:pPr>
      <w:r>
        <w:rPr>
          <w:color w:val="231F20"/>
          <w:spacing w:val="-10"/>
          <w:sz w:val="18"/>
        </w:rPr>
        <w:t>.</w:t>
      </w:r>
      <w:r>
        <w:rPr>
          <w:color w:val="231F20"/>
          <w:sz w:val="18"/>
        </w:rPr>
        <w:tab/>
      </w:r>
      <w:r>
        <w:rPr>
          <w:color w:val="231F20"/>
          <w:spacing w:val="-5"/>
          <w:sz w:val="18"/>
          <w:vertAlign w:val="superscript"/>
        </w:rPr>
        <w:t>5</w:t>
      </w:r>
      <w:r>
        <w:rPr>
          <w:color w:val="231F20"/>
          <w:spacing w:val="-5"/>
          <w:sz w:val="18"/>
          <w:vertAlign w:val="baseline"/>
        </w:rPr>
        <w:t>/.</w:t>
      </w:r>
    </w:p>
    <w:p>
      <w:pPr>
        <w:pStyle w:val="BodyText"/>
        <w:ind w:left="0" w:firstLine="0"/>
        <w:jc w:val="left"/>
        <w:rPr>
          <w:sz w:val="20"/>
        </w:rPr>
      </w:pPr>
    </w:p>
    <w:p>
      <w:pPr>
        <w:pStyle w:val="BodyText"/>
        <w:spacing w:before="62" w:after="1"/>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5"/>
        <w:gridCol w:w="2819"/>
      </w:tblGrid>
      <w:tr>
        <w:trPr>
          <w:trHeight w:val="1141" w:hRule="atLeast"/>
        </w:trPr>
        <w:tc>
          <w:tcPr>
            <w:tcW w:w="1755"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2"/>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2"/>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2"/>
              </w:numPr>
              <w:tabs>
                <w:tab w:pos="143" w:val="left" w:leader="none"/>
                <w:tab w:pos="1017" w:val="left" w:leader="dot"/>
              </w:tabs>
              <w:spacing w:line="240" w:lineRule="auto" w:before="56"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7</w:t>
            </w:r>
            <w:r>
              <w:rPr>
                <w:color w:val="231F20"/>
                <w:position w:val="5"/>
                <w:sz w:val="9"/>
                <w:vertAlign w:val="baseline"/>
              </w:rPr>
              <w:tab/>
            </w:r>
            <w:r>
              <w:rPr>
                <w:color w:val="231F20"/>
                <w:spacing w:val="-5"/>
                <w:position w:val="5"/>
                <w:sz w:val="16"/>
                <w:vertAlign w:val="superscript"/>
              </w:rPr>
              <w:t>8</w:t>
            </w:r>
            <w:r>
              <w:rPr>
                <w:color w:val="231F20"/>
                <w:spacing w:val="-5"/>
                <w:sz w:val="16"/>
                <w:vertAlign w:val="baseline"/>
              </w:rPr>
              <w:t>.</w:t>
            </w:r>
          </w:p>
        </w:tc>
        <w:tc>
          <w:tcPr>
            <w:tcW w:w="2819" w:type="dxa"/>
          </w:tcPr>
          <w:p>
            <w:pPr>
              <w:pStyle w:val="TableParagraph"/>
              <w:spacing w:line="199" w:lineRule="exact"/>
              <w:ind w:left="603" w:right="48"/>
              <w:jc w:val="center"/>
              <w:rPr>
                <w:b/>
                <w:sz w:val="18"/>
              </w:rPr>
            </w:pPr>
            <w:r>
              <w:rPr>
                <w:b/>
                <w:color w:val="231F20"/>
                <w:sz w:val="18"/>
              </w:rPr>
              <w:t>CHỦ</w:t>
            </w:r>
            <w:r>
              <w:rPr>
                <w:b/>
                <w:color w:val="231F20"/>
                <w:spacing w:val="-4"/>
                <w:sz w:val="18"/>
              </w:rPr>
              <w:t> </w:t>
            </w:r>
            <w:r>
              <w:rPr>
                <w:b/>
                <w:color w:val="231F20"/>
                <w:sz w:val="18"/>
              </w:rPr>
              <w:t>TỊCH</w:t>
            </w:r>
            <w:r>
              <w:rPr>
                <w:b/>
                <w:color w:val="231F20"/>
                <w:spacing w:val="-1"/>
                <w:sz w:val="18"/>
              </w:rPr>
              <w:t> </w:t>
            </w:r>
            <w:r>
              <w:rPr>
                <w:b/>
                <w:color w:val="231F20"/>
                <w:spacing w:val="-10"/>
                <w:sz w:val="18"/>
                <w:vertAlign w:val="superscript"/>
              </w:rPr>
              <w:t>6</w:t>
            </w:r>
          </w:p>
          <w:p>
            <w:pPr>
              <w:pStyle w:val="TableParagraph"/>
              <w:spacing w:line="249" w:lineRule="auto" w:before="9"/>
              <w:ind w:left="603"/>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spacing w:before="88"/>
              <w:ind w:left="0"/>
              <w:rPr>
                <w:sz w:val="18"/>
              </w:rPr>
            </w:pPr>
          </w:p>
          <w:p>
            <w:pPr>
              <w:pStyle w:val="TableParagraph"/>
              <w:spacing w:line="187" w:lineRule="exact"/>
              <w:ind w:left="603" w:right="48"/>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72"/>
        <w:ind w:left="0" w:firstLine="0"/>
        <w:jc w:val="left"/>
        <w:rPr>
          <w:sz w:val="20"/>
        </w:rPr>
      </w:pPr>
      <w:r>
        <w:rPr>
          <w:sz w:val="20"/>
        </w:rPr>
        <mc:AlternateContent>
          <mc:Choice Requires="wps">
            <w:drawing>
              <wp:anchor distT="0" distB="0" distL="0" distR="0" allowOverlap="1" layoutInCell="1" locked="0" behindDoc="1" simplePos="0" relativeHeight="487629824">
                <wp:simplePos x="0" y="0"/>
                <wp:positionH relativeFrom="page">
                  <wp:posOffset>540000</wp:posOffset>
                </wp:positionH>
                <wp:positionV relativeFrom="paragraph">
                  <wp:posOffset>207403</wp:posOffset>
                </wp:positionV>
                <wp:extent cx="360045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331020pt;width:283.5pt;height:.1pt;mso-position-horizontal-relative:page;mso-position-vertical-relative:paragraph;z-index:-15686656;mso-wrap-distance-left:0;mso-wrap-distance-right:0" id="docshape79" coordorigin="850,327" coordsize="5670,0" path="m850,327l6520,327e" filled="false" stroked="true" strokeweight=".25pt" strokecolor="#231f20">
                <v:path arrowok="t"/>
                <v:stroke dashstyle="solid"/>
                <w10:wrap type="topAndBottom"/>
              </v:shape>
            </w:pict>
          </mc:Fallback>
        </mc:AlternateContent>
      </w:r>
    </w:p>
    <w:p>
      <w:pPr>
        <w:spacing w:before="114"/>
        <w:ind w:left="357" w:right="0" w:firstLine="0"/>
        <w:jc w:val="left"/>
        <w:rPr>
          <w:b/>
          <w:i/>
          <w:sz w:val="20"/>
        </w:rPr>
      </w:pPr>
      <w:r>
        <w:rPr>
          <w:b/>
          <w:i/>
          <w:color w:val="231F20"/>
          <w:sz w:val="20"/>
        </w:rPr>
        <w:t>Ghi </w:t>
      </w:r>
      <w:r>
        <w:rPr>
          <w:b/>
          <w:i/>
          <w:color w:val="231F20"/>
          <w:spacing w:val="-4"/>
          <w:sz w:val="20"/>
        </w:rPr>
        <w:t>chú:</w:t>
      </w:r>
    </w:p>
    <w:p>
      <w:pPr>
        <w:spacing w:line="292" w:lineRule="auto" w:before="50"/>
        <w:ind w:left="142" w:right="208" w:firstLine="215"/>
        <w:jc w:val="left"/>
        <w:rPr>
          <w:sz w:val="20"/>
        </w:rPr>
      </w:pPr>
      <w:r>
        <w:rPr>
          <w:color w:val="231F20"/>
          <w:position w:val="7"/>
          <w:sz w:val="11"/>
        </w:rPr>
        <w:t>*</w:t>
      </w:r>
      <w:r>
        <w:rPr>
          <w:color w:val="231F20"/>
          <w:spacing w:val="10"/>
          <w:position w:val="7"/>
          <w:sz w:val="11"/>
        </w:rPr>
        <w:t> </w:t>
      </w:r>
      <w:r>
        <w:rPr>
          <w:color w:val="231F20"/>
          <w:sz w:val="20"/>
        </w:rPr>
        <w:t>Trường</w:t>
      </w:r>
      <w:r>
        <w:rPr>
          <w:color w:val="231F20"/>
          <w:spacing w:val="-9"/>
          <w:sz w:val="20"/>
        </w:rPr>
        <w:t> </w:t>
      </w:r>
      <w:r>
        <w:rPr>
          <w:color w:val="231F20"/>
          <w:sz w:val="20"/>
        </w:rPr>
        <w:t>hợp</w:t>
      </w:r>
      <w:r>
        <w:rPr>
          <w:color w:val="231F20"/>
          <w:spacing w:val="-9"/>
          <w:sz w:val="20"/>
        </w:rPr>
        <w:t> </w:t>
      </w:r>
      <w:r>
        <w:rPr>
          <w:color w:val="231F20"/>
          <w:sz w:val="20"/>
        </w:rPr>
        <w:t>Chủ</w:t>
      </w:r>
      <w:r>
        <w:rPr>
          <w:color w:val="231F20"/>
          <w:spacing w:val="-9"/>
          <w:sz w:val="20"/>
        </w:rPr>
        <w:t> </w:t>
      </w:r>
      <w:r>
        <w:rPr>
          <w:color w:val="231F20"/>
          <w:sz w:val="20"/>
        </w:rPr>
        <w:t>tịch</w:t>
      </w:r>
      <w:r>
        <w:rPr>
          <w:color w:val="231F20"/>
          <w:spacing w:val="-9"/>
          <w:sz w:val="20"/>
        </w:rPr>
        <w:t> </w:t>
      </w:r>
      <w:r>
        <w:rPr>
          <w:color w:val="231F20"/>
          <w:sz w:val="20"/>
        </w:rPr>
        <w:t>UBND</w:t>
      </w:r>
      <w:r>
        <w:rPr>
          <w:color w:val="231F20"/>
          <w:spacing w:val="-9"/>
          <w:sz w:val="20"/>
        </w:rPr>
        <w:t> </w:t>
      </w:r>
      <w:r>
        <w:rPr>
          <w:color w:val="231F20"/>
          <w:sz w:val="20"/>
        </w:rPr>
        <w:t>cấp</w:t>
      </w:r>
      <w:r>
        <w:rPr>
          <w:color w:val="231F20"/>
          <w:spacing w:val="-9"/>
          <w:sz w:val="20"/>
        </w:rPr>
        <w:t> </w:t>
      </w:r>
      <w:r>
        <w:rPr>
          <w:color w:val="231F20"/>
          <w:sz w:val="20"/>
        </w:rPr>
        <w:t>xã</w:t>
      </w:r>
      <w:r>
        <w:rPr>
          <w:color w:val="231F20"/>
          <w:spacing w:val="-9"/>
          <w:sz w:val="20"/>
        </w:rPr>
        <w:t> </w:t>
      </w:r>
      <w:r>
        <w:rPr>
          <w:color w:val="231F20"/>
          <w:sz w:val="20"/>
        </w:rPr>
        <w:t>ban</w:t>
      </w:r>
      <w:r>
        <w:rPr>
          <w:color w:val="231F20"/>
          <w:spacing w:val="-9"/>
          <w:sz w:val="20"/>
        </w:rPr>
        <w:t> </w:t>
      </w:r>
      <w:r>
        <w:rPr>
          <w:color w:val="231F20"/>
          <w:sz w:val="20"/>
        </w:rPr>
        <w:t>hành</w:t>
      </w:r>
      <w:r>
        <w:rPr>
          <w:color w:val="231F20"/>
          <w:spacing w:val="-9"/>
          <w:sz w:val="20"/>
        </w:rPr>
        <w:t> </w:t>
      </w:r>
      <w:r>
        <w:rPr>
          <w:color w:val="231F20"/>
          <w:sz w:val="20"/>
        </w:rPr>
        <w:t>Chương</w:t>
      </w:r>
      <w:r>
        <w:rPr>
          <w:color w:val="231F20"/>
          <w:spacing w:val="-9"/>
          <w:sz w:val="20"/>
        </w:rPr>
        <w:t> </w:t>
      </w:r>
      <w:r>
        <w:rPr>
          <w:color w:val="231F20"/>
          <w:sz w:val="20"/>
        </w:rPr>
        <w:t>trình</w:t>
      </w:r>
      <w:r>
        <w:rPr>
          <w:color w:val="231F20"/>
          <w:spacing w:val="-9"/>
          <w:sz w:val="20"/>
        </w:rPr>
        <w:t> </w:t>
      </w:r>
      <w:r>
        <w:rPr>
          <w:color w:val="231F20"/>
          <w:sz w:val="20"/>
        </w:rPr>
        <w:t>(công tác, …) kèm theo Quyết định thì thực hiện như Mẫu số 02.</w:t>
      </w:r>
    </w:p>
    <w:p>
      <w:pPr>
        <w:spacing w:line="229" w:lineRule="exact" w:before="0"/>
        <w:ind w:left="357" w:right="0" w:firstLine="0"/>
        <w:jc w:val="left"/>
        <w:rPr>
          <w:sz w:val="20"/>
        </w:rPr>
      </w:pPr>
      <w:r>
        <w:rPr>
          <w:color w:val="231F20"/>
          <w:position w:val="7"/>
          <w:sz w:val="11"/>
        </w:rPr>
        <w:t>1</w:t>
      </w:r>
      <w:r>
        <w:rPr>
          <w:color w:val="231F20"/>
          <w:spacing w:val="18"/>
          <w:position w:val="7"/>
          <w:sz w:val="11"/>
        </w:rPr>
        <w:t> </w:t>
      </w:r>
      <w:r>
        <w:rPr>
          <w:color w:val="231F20"/>
          <w:sz w:val="20"/>
        </w:rPr>
        <w:t>Tên xã, phường,</w:t>
      </w:r>
      <w:r>
        <w:rPr>
          <w:color w:val="231F20"/>
          <w:spacing w:val="1"/>
          <w:sz w:val="20"/>
        </w:rPr>
        <w:t> </w:t>
      </w:r>
      <w:r>
        <w:rPr>
          <w:color w:val="231F20"/>
          <w:sz w:val="20"/>
        </w:rPr>
        <w:t>đặc khu ban hành</w:t>
      </w:r>
      <w:r>
        <w:rPr>
          <w:color w:val="231F20"/>
          <w:spacing w:val="1"/>
          <w:sz w:val="20"/>
        </w:rPr>
        <w:t> </w:t>
      </w:r>
      <w:r>
        <w:rPr>
          <w:color w:val="231F20"/>
          <w:sz w:val="20"/>
        </w:rPr>
        <w:t>chương </w:t>
      </w:r>
      <w:r>
        <w:rPr>
          <w:color w:val="231F20"/>
          <w:spacing w:val="-2"/>
          <w:sz w:val="20"/>
        </w:rPr>
        <w:t>trình.</w:t>
      </w:r>
    </w:p>
    <w:p>
      <w:pPr>
        <w:spacing w:after="0" w:line="229" w:lineRule="exact"/>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position w:val="7"/>
          <w:sz w:val="11"/>
        </w:rPr>
        <w:t>3</w:t>
      </w:r>
      <w:r>
        <w:rPr>
          <w:color w:val="231F20"/>
          <w:spacing w:val="17"/>
          <w:position w:val="7"/>
          <w:sz w:val="11"/>
        </w:rPr>
        <w:t> </w:t>
      </w:r>
      <w:r>
        <w:rPr>
          <w:color w:val="231F20"/>
          <w:sz w:val="20"/>
        </w:rPr>
        <w:t>Trích</w:t>
      </w:r>
      <w:r>
        <w:rPr>
          <w:color w:val="231F20"/>
          <w:spacing w:val="-1"/>
          <w:sz w:val="20"/>
        </w:rPr>
        <w:t> </w:t>
      </w:r>
      <w:r>
        <w:rPr>
          <w:color w:val="231F20"/>
          <w:sz w:val="20"/>
        </w:rPr>
        <w:t>yếu</w:t>
      </w:r>
      <w:r>
        <w:rPr>
          <w:color w:val="231F20"/>
          <w:spacing w:val="-1"/>
          <w:sz w:val="20"/>
        </w:rPr>
        <w:t> </w:t>
      </w:r>
      <w:r>
        <w:rPr>
          <w:color w:val="231F20"/>
          <w:sz w:val="20"/>
        </w:rPr>
        <w:t>nội</w:t>
      </w:r>
      <w:r>
        <w:rPr>
          <w:color w:val="231F20"/>
          <w:spacing w:val="-1"/>
          <w:sz w:val="20"/>
        </w:rPr>
        <w:t> </w:t>
      </w:r>
      <w:r>
        <w:rPr>
          <w:color w:val="231F20"/>
          <w:sz w:val="20"/>
        </w:rPr>
        <w:t>dung chương</w:t>
      </w:r>
      <w:r>
        <w:rPr>
          <w:color w:val="231F20"/>
          <w:spacing w:val="-1"/>
          <w:sz w:val="20"/>
        </w:rPr>
        <w:t> </w:t>
      </w:r>
      <w:r>
        <w:rPr>
          <w:color w:val="231F20"/>
          <w:spacing w:val="-2"/>
          <w:sz w:val="20"/>
        </w:rPr>
        <w:t>trình.</w:t>
      </w:r>
    </w:p>
    <w:p>
      <w:pPr>
        <w:spacing w:before="50"/>
        <w:ind w:left="357" w:right="0" w:firstLine="0"/>
        <w:jc w:val="left"/>
        <w:rPr>
          <w:sz w:val="20"/>
        </w:rPr>
      </w:pPr>
      <w:r>
        <w:rPr>
          <w:color w:val="231F20"/>
          <w:position w:val="7"/>
          <w:sz w:val="11"/>
        </w:rPr>
        <w:t>4</w:t>
      </w:r>
      <w:r>
        <w:rPr>
          <w:color w:val="231F20"/>
          <w:spacing w:val="1"/>
          <w:position w:val="7"/>
          <w:sz w:val="11"/>
        </w:rPr>
        <w:t> </w:t>
      </w:r>
      <w:r>
        <w:rPr>
          <w:color w:val="231F20"/>
          <w:sz w:val="20"/>
        </w:rPr>
        <w:t>Các căn cứ để ban hành</w:t>
      </w:r>
      <w:r>
        <w:rPr>
          <w:color w:val="231F20"/>
          <w:spacing w:val="1"/>
          <w:sz w:val="20"/>
        </w:rPr>
        <w:t> </w:t>
      </w:r>
      <w:r>
        <w:rPr>
          <w:color w:val="231F20"/>
          <w:sz w:val="20"/>
        </w:rPr>
        <w:t>chương trình (nếu có) (như Mẫu</w:t>
      </w:r>
      <w:r>
        <w:rPr>
          <w:color w:val="231F20"/>
          <w:spacing w:val="1"/>
          <w:sz w:val="20"/>
        </w:rPr>
        <w:t> </w:t>
      </w:r>
      <w:r>
        <w:rPr>
          <w:color w:val="231F20"/>
          <w:sz w:val="20"/>
        </w:rPr>
        <w:t>số </w:t>
      </w:r>
      <w:r>
        <w:rPr>
          <w:color w:val="231F20"/>
          <w:spacing w:val="-4"/>
          <w:sz w:val="20"/>
        </w:rPr>
        <w:t>01).</w:t>
      </w:r>
    </w:p>
    <w:p>
      <w:pPr>
        <w:spacing w:before="50"/>
        <w:ind w:left="357" w:right="0" w:firstLine="0"/>
        <w:jc w:val="left"/>
        <w:rPr>
          <w:sz w:val="20"/>
        </w:rPr>
      </w:pPr>
      <w:r>
        <w:rPr>
          <w:color w:val="231F20"/>
          <w:position w:val="7"/>
          <w:sz w:val="11"/>
        </w:rPr>
        <w:t>5</w:t>
      </w:r>
      <w:r>
        <w:rPr>
          <w:color w:val="231F20"/>
          <w:spacing w:val="1"/>
          <w:position w:val="7"/>
          <w:sz w:val="11"/>
        </w:rPr>
        <w:t> </w:t>
      </w:r>
      <w:r>
        <w:rPr>
          <w:color w:val="231F20"/>
          <w:sz w:val="20"/>
        </w:rPr>
        <w:t>Nội</w:t>
      </w:r>
      <w:r>
        <w:rPr>
          <w:color w:val="231F20"/>
          <w:spacing w:val="1"/>
          <w:sz w:val="20"/>
        </w:rPr>
        <w:t> </w:t>
      </w:r>
      <w:r>
        <w:rPr>
          <w:color w:val="231F20"/>
          <w:sz w:val="20"/>
        </w:rPr>
        <w:t>dung</w:t>
      </w:r>
      <w:r>
        <w:rPr>
          <w:color w:val="231F20"/>
          <w:spacing w:val="1"/>
          <w:sz w:val="20"/>
        </w:rPr>
        <w:t> </w:t>
      </w:r>
      <w:r>
        <w:rPr>
          <w:color w:val="231F20"/>
          <w:sz w:val="20"/>
        </w:rPr>
        <w:t>chương</w:t>
      </w:r>
      <w:r>
        <w:rPr>
          <w:color w:val="231F20"/>
          <w:spacing w:val="1"/>
          <w:sz w:val="20"/>
        </w:rPr>
        <w:t> </w:t>
      </w:r>
      <w:r>
        <w:rPr>
          <w:color w:val="231F20"/>
          <w:spacing w:val="-2"/>
          <w:sz w:val="20"/>
        </w:rPr>
        <w:t>trình.</w:t>
      </w:r>
    </w:p>
    <w:p>
      <w:pPr>
        <w:spacing w:line="292" w:lineRule="auto" w:before="50"/>
        <w:ind w:left="142" w:right="208" w:firstLine="215"/>
        <w:jc w:val="left"/>
        <w:rPr>
          <w:sz w:val="20"/>
        </w:rPr>
      </w:pPr>
      <w:r>
        <w:rPr>
          <w:color w:val="231F20"/>
          <w:spacing w:val="-2"/>
          <w:sz w:val="20"/>
          <w:vertAlign w:val="superscript"/>
        </w:rPr>
        <w:t>6</w:t>
      </w:r>
      <w:r>
        <w:rPr>
          <w:color w:val="231F20"/>
          <w:spacing w:val="-19"/>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8"/>
          <w:sz w:val="20"/>
          <w:vertAlign w:val="baseline"/>
        </w:rPr>
        <w:t> </w:t>
      </w:r>
      <w:r>
        <w:rPr>
          <w:color w:val="231F20"/>
          <w:spacing w:val="-2"/>
          <w:sz w:val="20"/>
          <w:vertAlign w:val="baseline"/>
        </w:rPr>
        <w:t>Phó</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w:t>
      </w:r>
      <w:r>
        <w:rPr>
          <w:color w:val="231F20"/>
          <w:spacing w:val="-3"/>
          <w:sz w:val="20"/>
          <w:vertAlign w:val="baseline"/>
        </w:rPr>
        <w:t> </w:t>
      </w:r>
      <w:r>
        <w:rPr>
          <w:color w:val="231F20"/>
          <w:sz w:val="20"/>
          <w:vertAlign w:val="baseline"/>
        </w:rPr>
        <w:t>phân</w:t>
      </w:r>
      <w:r>
        <w:rPr>
          <w:color w:val="231F20"/>
          <w:spacing w:val="-3"/>
          <w:sz w:val="20"/>
          <w:vertAlign w:val="baseline"/>
        </w:rPr>
        <w:t> </w:t>
      </w:r>
      <w:r>
        <w:rPr>
          <w:color w:val="231F20"/>
          <w:sz w:val="20"/>
          <w:vertAlign w:val="baseline"/>
        </w:rPr>
        <w:t>công</w:t>
      </w:r>
      <w:r>
        <w:rPr>
          <w:color w:val="231F20"/>
          <w:spacing w:val="-3"/>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thay</w:t>
      </w:r>
      <w:r>
        <w:rPr>
          <w:color w:val="231F20"/>
          <w:spacing w:val="-3"/>
          <w:sz w:val="20"/>
          <w:vertAlign w:val="baseline"/>
        </w:rPr>
        <w:t> </w:t>
      </w:r>
      <w:r>
        <w:rPr>
          <w:color w:val="231F20"/>
          <w:sz w:val="20"/>
          <w:vertAlign w:val="baseline"/>
        </w:rPr>
        <w:t>thì</w:t>
      </w:r>
      <w:r>
        <w:rPr>
          <w:color w:val="231F20"/>
          <w:spacing w:val="-3"/>
          <w:sz w:val="20"/>
          <w:vertAlign w:val="baseline"/>
        </w:rPr>
        <w:t> </w:t>
      </w:r>
      <w:r>
        <w:rPr>
          <w:color w:val="231F20"/>
          <w:sz w:val="20"/>
          <w:vertAlign w:val="baseline"/>
        </w:rPr>
        <w:t>thực</w:t>
      </w:r>
      <w:r>
        <w:rPr>
          <w:color w:val="231F20"/>
          <w:spacing w:val="-3"/>
          <w:sz w:val="20"/>
          <w:vertAlign w:val="baseline"/>
        </w:rPr>
        <w:t> </w:t>
      </w:r>
      <w:r>
        <w:rPr>
          <w:color w:val="231F20"/>
          <w:sz w:val="20"/>
          <w:vertAlign w:val="baseline"/>
        </w:rPr>
        <w:t>hiện</w:t>
      </w:r>
      <w:r>
        <w:rPr>
          <w:color w:val="231F20"/>
          <w:spacing w:val="-3"/>
          <w:sz w:val="20"/>
          <w:vertAlign w:val="baseline"/>
        </w:rPr>
        <w:t> </w:t>
      </w:r>
      <w:r>
        <w:rPr>
          <w:color w:val="231F20"/>
          <w:sz w:val="20"/>
          <w:vertAlign w:val="baseline"/>
        </w:rPr>
        <w:t>như</w:t>
      </w:r>
      <w:r>
        <w:rPr>
          <w:color w:val="231F20"/>
          <w:spacing w:val="-3"/>
          <w:sz w:val="20"/>
          <w:vertAlign w:val="baseline"/>
        </w:rPr>
        <w:t> </w:t>
      </w:r>
      <w:r>
        <w:rPr>
          <w:color w:val="231F20"/>
          <w:sz w:val="20"/>
          <w:vertAlign w:val="baseline"/>
        </w:rPr>
        <w:t>Mẫu</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01.</w:t>
      </w:r>
    </w:p>
    <w:p>
      <w:pPr>
        <w:spacing w:line="229" w:lineRule="exact" w:before="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8</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13" w:lineRule="auto" w:before="94"/>
        <w:ind w:firstLine="0"/>
        <w:jc w:val="left"/>
      </w:pPr>
      <w:r>
        <w:rPr>
          <w:color w:val="231F20"/>
        </w:rPr>
        <w:t>Mẫu</w:t>
      </w:r>
      <w:r>
        <w:rPr>
          <w:color w:val="231F20"/>
          <w:spacing w:val="27"/>
        </w:rPr>
        <w:t> </w:t>
      </w:r>
      <w:r>
        <w:rPr>
          <w:color w:val="231F20"/>
        </w:rPr>
        <w:t>số</w:t>
      </w:r>
      <w:r>
        <w:rPr>
          <w:color w:val="231F20"/>
          <w:spacing w:val="27"/>
        </w:rPr>
        <w:t> </w:t>
      </w:r>
      <w:r>
        <w:rPr>
          <w:color w:val="231F20"/>
        </w:rPr>
        <w:t>06</w:t>
      </w:r>
      <w:r>
        <w:rPr>
          <w:color w:val="231F20"/>
          <w:spacing w:val="27"/>
        </w:rPr>
        <w:t> </w:t>
      </w:r>
      <w:r>
        <w:rPr>
          <w:color w:val="231F20"/>
        </w:rPr>
        <w:t>- Tờ</w:t>
      </w:r>
      <w:r>
        <w:rPr>
          <w:color w:val="231F20"/>
          <w:spacing w:val="27"/>
        </w:rPr>
        <w:t> </w:t>
      </w:r>
      <w:r>
        <w:rPr>
          <w:color w:val="231F20"/>
        </w:rPr>
        <w:t>tri</w:t>
      </w:r>
      <w:r>
        <w:rPr>
          <w:color w:val="231F20"/>
          <w:position w:val="-3"/>
        </w:rPr>
        <w:t>̀</w:t>
      </w:r>
      <w:r>
        <w:rPr>
          <w:color w:val="231F20"/>
        </w:rPr>
        <w:t>nh</w:t>
      </w:r>
      <w:r>
        <w:rPr>
          <w:color w:val="231F20"/>
          <w:spacing w:val="27"/>
        </w:rPr>
        <w:t> </w:t>
      </w:r>
      <w:r>
        <w:rPr>
          <w:color w:val="231F20"/>
        </w:rPr>
        <w:t>của</w:t>
      </w:r>
      <w:r>
        <w:rPr>
          <w:color w:val="231F20"/>
          <w:spacing w:val="27"/>
        </w:rPr>
        <w:t> </w:t>
      </w:r>
      <w:r>
        <w:rPr>
          <w:color w:val="231F20"/>
        </w:rPr>
        <w:t>Chủ</w:t>
      </w:r>
      <w:r>
        <w:rPr>
          <w:color w:val="231F20"/>
          <w:spacing w:val="27"/>
        </w:rPr>
        <w:t> </w:t>
      </w:r>
      <w:r>
        <w:rPr>
          <w:color w:val="231F20"/>
        </w:rPr>
        <w:t>tịch</w:t>
      </w:r>
      <w:r>
        <w:rPr>
          <w:color w:val="231F20"/>
          <w:spacing w:val="27"/>
        </w:rPr>
        <w:t> </w:t>
      </w:r>
      <w:r>
        <w:rPr>
          <w:color w:val="231F20"/>
        </w:rPr>
        <w:t>Ủy</w:t>
      </w:r>
      <w:r>
        <w:rPr>
          <w:color w:val="231F20"/>
          <w:spacing w:val="27"/>
        </w:rPr>
        <w:t> </w:t>
      </w:r>
      <w:r>
        <w:rPr>
          <w:color w:val="231F20"/>
        </w:rPr>
        <w:t>ban</w:t>
      </w:r>
      <w:r>
        <w:rPr>
          <w:color w:val="231F20"/>
          <w:spacing w:val="27"/>
        </w:rPr>
        <w:t> </w:t>
      </w:r>
      <w:r>
        <w:rPr>
          <w:color w:val="231F20"/>
        </w:rPr>
        <w:t>nhân</w:t>
      </w:r>
      <w:r>
        <w:rPr>
          <w:color w:val="231F20"/>
          <w:spacing w:val="27"/>
        </w:rPr>
        <w:t> </w:t>
      </w:r>
      <w:r>
        <w:rPr>
          <w:color w:val="231F20"/>
        </w:rPr>
        <w:t>dân cấp xã</w:t>
      </w:r>
    </w:p>
    <w:p>
      <w:pPr>
        <w:pStyle w:val="BodyText"/>
        <w:ind w:left="0" w:firstLine="0"/>
        <w:jc w:val="left"/>
        <w:rPr>
          <w:b/>
          <w:sz w:val="12"/>
        </w:rPr>
      </w:pPr>
      <w:r>
        <w:rPr>
          <w:b/>
          <w:sz w:val="12"/>
        </w:rPr>
        <mc:AlternateContent>
          <mc:Choice Requires="wps">
            <w:drawing>
              <wp:anchor distT="0" distB="0" distL="0" distR="0" allowOverlap="1" layoutInCell="1" locked="0" behindDoc="1" simplePos="0" relativeHeight="487630336">
                <wp:simplePos x="0" y="0"/>
                <wp:positionH relativeFrom="page">
                  <wp:posOffset>540000</wp:posOffset>
                </wp:positionH>
                <wp:positionV relativeFrom="paragraph">
                  <wp:posOffset>103036</wp:posOffset>
                </wp:positionV>
                <wp:extent cx="360045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113086pt;width:283.5pt;height:.1pt;mso-position-horizontal-relative:page;mso-position-vertical-relative:paragraph;z-index:-15686144;mso-wrap-distance-left:0;mso-wrap-distance-right:0" id="docshape80" coordorigin="850,162" coordsize="5670,0" path="m850,162l6520,162e" filled="false" stroked="true" strokeweight=".25pt" strokecolor="#231f20">
                <v:path arrowok="t"/>
                <v:stroke dashstyle="solid"/>
                <w10:wrap type="topAndBottom"/>
              </v:shape>
            </w:pict>
          </mc:Fallback>
        </mc:AlternateContent>
      </w:r>
    </w:p>
    <w:p>
      <w:pPr>
        <w:pStyle w:val="BodyText"/>
        <w:spacing w:before="103"/>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166"/>
        <w:ind w:left="237"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5"/>
        <w:ind w:left="0" w:firstLine="0"/>
        <w:jc w:val="left"/>
        <w:rPr>
          <w:b/>
          <w:sz w:val="4"/>
        </w:rPr>
      </w:pPr>
    </w:p>
    <w:p>
      <w:pPr>
        <w:pStyle w:val="BodyText"/>
        <w:spacing w:line="20" w:lineRule="exact"/>
        <w:ind w:left="709" w:firstLine="0"/>
        <w:jc w:val="left"/>
        <w:rPr>
          <w:sz w:val="2"/>
        </w:rPr>
      </w:pPr>
      <w:r>
        <w:rPr>
          <w:sz w:val="2"/>
        </w:rPr>
        <mc:AlternateContent>
          <mc:Choice Requires="wps">
            <w:drawing>
              <wp:inline distT="0" distB="0" distL="0" distR="0">
                <wp:extent cx="576580" cy="3175"/>
                <wp:effectExtent l="9525" t="0" r="0" b="6350"/>
                <wp:docPr id="119" name="Group 119"/>
                <wp:cNvGraphicFramePr>
                  <a:graphicFrameLocks/>
                </wp:cNvGraphicFramePr>
                <a:graphic>
                  <a:graphicData uri="http://schemas.microsoft.com/office/word/2010/wordprocessingGroup">
                    <wpg:wgp>
                      <wpg:cNvPr id="119" name="Group 119"/>
                      <wpg:cNvGrpSpPr/>
                      <wpg:grpSpPr>
                        <a:xfrm>
                          <a:off x="0" y="0"/>
                          <a:ext cx="576580" cy="3175"/>
                          <a:chExt cx="576580" cy="3175"/>
                        </a:xfrm>
                      </wpg:grpSpPr>
                      <wps:wsp>
                        <wps:cNvPr id="120" name="Graphic 120"/>
                        <wps:cNvSpPr/>
                        <wps:spPr>
                          <a:xfrm>
                            <a:off x="0" y="1587"/>
                            <a:ext cx="576580" cy="1270"/>
                          </a:xfrm>
                          <a:custGeom>
                            <a:avLst/>
                            <a:gdLst/>
                            <a:ahLst/>
                            <a:cxnLst/>
                            <a:rect l="l" t="t" r="r" b="b"/>
                            <a:pathLst>
                              <a:path w="576580" h="0">
                                <a:moveTo>
                                  <a:pt x="0" y="0"/>
                                </a:moveTo>
                                <a:lnTo>
                                  <a:pt x="57599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4pt;height:.25pt;mso-position-horizontal-relative:char;mso-position-vertical-relative:line" id="docshapegroup81" coordorigin="0,0" coordsize="908,5">
                <v:line style="position:absolute" from="0,3" to="907,3" stroked="true" strokeweight=".25pt" strokecolor="#231f20">
                  <v:stroke dashstyle="solid"/>
                </v:line>
              </v:group>
            </w:pict>
          </mc:Fallback>
        </mc:AlternateContent>
      </w:r>
      <w:r>
        <w:rPr>
          <w:sz w:val="2"/>
        </w:rPr>
      </w:r>
    </w:p>
    <w:p>
      <w:pPr>
        <w:pStyle w:val="BodyText"/>
        <w:spacing w:before="70"/>
        <w:ind w:left="0" w:firstLine="0"/>
        <w:jc w:val="left"/>
        <w:rPr>
          <w:b/>
          <w:sz w:val="16"/>
        </w:rPr>
      </w:pPr>
    </w:p>
    <w:p>
      <w:pPr>
        <w:spacing w:before="1"/>
        <w:ind w:left="237" w:right="0" w:firstLine="0"/>
        <w:jc w:val="center"/>
        <w:rPr>
          <w:sz w:val="16"/>
        </w:rPr>
      </w:pPr>
      <w:r>
        <w:rPr>
          <w:color w:val="231F20"/>
          <w:sz w:val="16"/>
        </w:rPr>
        <w:t>Số:</w:t>
      </w:r>
      <w:r>
        <w:rPr>
          <w:color w:val="231F20"/>
          <w:spacing w:val="54"/>
          <w:sz w:val="16"/>
        </w:rPr>
        <w:t>  </w:t>
      </w:r>
      <w:r>
        <w:rPr>
          <w:color w:val="231F20"/>
          <w:sz w:val="16"/>
        </w:rPr>
        <w:t>/TTr-</w:t>
      </w:r>
      <w:r>
        <w:rPr>
          <w:color w:val="231F20"/>
          <w:spacing w:val="-4"/>
          <w:sz w:val="16"/>
        </w:rPr>
        <w:t>UBND</w:t>
      </w:r>
    </w:p>
    <w:p>
      <w:pPr>
        <w:spacing w:before="94"/>
        <w:ind w:left="0" w:right="85"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56"/>
        <w:ind w:left="0" w:right="85"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7"/>
        <w:ind w:left="0" w:firstLine="0"/>
        <w:jc w:val="left"/>
        <w:rPr>
          <w:b/>
          <w:sz w:val="3"/>
        </w:rPr>
      </w:pPr>
    </w:p>
    <w:p>
      <w:pPr>
        <w:pStyle w:val="BodyText"/>
        <w:spacing w:line="20" w:lineRule="exact"/>
        <w:ind w:left="848" w:firstLine="0"/>
        <w:jc w:val="left"/>
        <w:rPr>
          <w:sz w:val="2"/>
        </w:rPr>
      </w:pPr>
      <w:r>
        <w:rPr>
          <w:sz w:val="2"/>
        </w:rPr>
        <mc:AlternateContent>
          <mc:Choice Requires="wps">
            <w:drawing>
              <wp:inline distT="0" distB="0" distL="0" distR="0">
                <wp:extent cx="1260475" cy="3175"/>
                <wp:effectExtent l="9525" t="0" r="0" b="6350"/>
                <wp:docPr id="121" name="Group 121"/>
                <wp:cNvGraphicFramePr>
                  <a:graphicFrameLocks/>
                </wp:cNvGraphicFramePr>
                <a:graphic>
                  <a:graphicData uri="http://schemas.microsoft.com/office/word/2010/wordprocessingGroup">
                    <wpg:wgp>
                      <wpg:cNvPr id="121" name="Group 121"/>
                      <wpg:cNvGrpSpPr/>
                      <wpg:grpSpPr>
                        <a:xfrm>
                          <a:off x="0" y="0"/>
                          <a:ext cx="1260475" cy="3175"/>
                          <a:chExt cx="1260475" cy="3175"/>
                        </a:xfrm>
                      </wpg:grpSpPr>
                      <wps:wsp>
                        <wps:cNvPr id="122" name="Graphic 122"/>
                        <wps:cNvSpPr/>
                        <wps:spPr>
                          <a:xfrm>
                            <a:off x="0" y="1587"/>
                            <a:ext cx="1260475" cy="1270"/>
                          </a:xfrm>
                          <a:custGeom>
                            <a:avLst/>
                            <a:gdLst/>
                            <a:ahLst/>
                            <a:cxnLst/>
                            <a:rect l="l" t="t" r="r" b="b"/>
                            <a:pathLst>
                              <a:path w="1260475" h="0">
                                <a:moveTo>
                                  <a:pt x="0" y="0"/>
                                </a:moveTo>
                                <a:lnTo>
                                  <a:pt x="126000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9.25pt;height:.25pt;mso-position-horizontal-relative:char;mso-position-vertical-relative:line" id="docshapegroup82" coordorigin="0,0" coordsize="1985,5">
                <v:line style="position:absolute" from="0,3" to="1984,3" stroked="true" strokeweight=".25pt" strokecolor="#231f20">
                  <v:stroke dashstyle="solid"/>
                </v:line>
              </v:group>
            </w:pict>
          </mc:Fallback>
        </mc:AlternateContent>
      </w:r>
      <w:r>
        <w:rPr>
          <w:sz w:val="2"/>
        </w:rPr>
      </w:r>
    </w:p>
    <w:p>
      <w:pPr>
        <w:pStyle w:val="BodyText"/>
        <w:spacing w:before="61"/>
        <w:ind w:left="0" w:firstLine="0"/>
        <w:jc w:val="left"/>
        <w:rPr>
          <w:b/>
          <w:sz w:val="16"/>
        </w:rPr>
      </w:pPr>
    </w:p>
    <w:p>
      <w:pPr>
        <w:spacing w:before="1"/>
        <w:ind w:left="0" w:right="85" w:firstLine="0"/>
        <w:jc w:val="center"/>
        <w:rPr>
          <w:i/>
          <w:sz w:val="18"/>
        </w:rPr>
      </w:pPr>
      <w:r>
        <w:rPr>
          <w:i/>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pStyle w:val="BodyText"/>
        <w:spacing w:before="145"/>
        <w:ind w:left="0" w:firstLine="0"/>
        <w:jc w:val="left"/>
        <w:rPr>
          <w:i/>
          <w:sz w:val="18"/>
        </w:rPr>
      </w:pPr>
    </w:p>
    <w:p>
      <w:pPr>
        <w:spacing w:before="1"/>
        <w:ind w:left="0" w:right="2182" w:firstLine="0"/>
        <w:jc w:val="center"/>
        <w:rPr>
          <w:b/>
          <w:sz w:val="18"/>
        </w:rPr>
      </w:pPr>
      <w:r>
        <w:rPr>
          <w:b/>
          <w:color w:val="231F20"/>
          <w:sz w:val="18"/>
        </w:rPr>
        <w:t>TỜ</w:t>
      </w:r>
      <w:r>
        <w:rPr>
          <w:b/>
          <w:color w:val="231F20"/>
          <w:spacing w:val="-4"/>
          <w:sz w:val="18"/>
        </w:rPr>
        <w:t> </w:t>
      </w:r>
      <w:r>
        <w:rPr>
          <w:b/>
          <w:color w:val="231F20"/>
          <w:spacing w:val="-2"/>
          <w:sz w:val="18"/>
        </w:rPr>
        <w:t>TRÌNH</w:t>
      </w:r>
    </w:p>
    <w:p>
      <w:pPr>
        <w:tabs>
          <w:tab w:pos="1507" w:val="right" w:leader="dot"/>
        </w:tabs>
        <w:spacing w:before="73"/>
        <w:ind w:left="0" w:right="2182" w:firstLine="0"/>
        <w:jc w:val="center"/>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after="0"/>
        <w:jc w:val="center"/>
        <w:rPr>
          <w:sz w:val="18"/>
        </w:rPr>
        <w:sectPr>
          <w:type w:val="continuous"/>
          <w:pgSz w:w="7380" w:h="10780"/>
          <w:pgMar w:header="0" w:footer="576" w:top="540" w:bottom="280" w:left="708" w:right="708"/>
          <w:cols w:num="2" w:equalWidth="0">
            <w:col w:w="2145" w:space="40"/>
            <w:col w:w="3779"/>
          </w:cols>
        </w:sectPr>
      </w:pPr>
    </w:p>
    <w:p>
      <w:pPr>
        <w:pStyle w:val="BodyText"/>
        <w:spacing w:before="2"/>
        <w:ind w:left="0" w:firstLine="0"/>
        <w:jc w:val="left"/>
        <w:rPr>
          <w:sz w:val="4"/>
        </w:rPr>
      </w:pPr>
    </w:p>
    <w:p>
      <w:pPr>
        <w:pStyle w:val="BodyText"/>
        <w:spacing w:line="20" w:lineRule="exact"/>
        <w:ind w:left="2523" w:firstLine="0"/>
        <w:jc w:val="left"/>
        <w:rPr>
          <w:sz w:val="2"/>
        </w:rPr>
      </w:pPr>
      <w:r>
        <w:rPr>
          <w:sz w:val="2"/>
        </w:rPr>
        <mc:AlternateContent>
          <mc:Choice Requires="wps">
            <w:drawing>
              <wp:inline distT="0" distB="0" distL="0" distR="0">
                <wp:extent cx="576580" cy="3175"/>
                <wp:effectExtent l="9525" t="0" r="0" b="6350"/>
                <wp:docPr id="123" name="Group 123"/>
                <wp:cNvGraphicFramePr>
                  <a:graphicFrameLocks/>
                </wp:cNvGraphicFramePr>
                <a:graphic>
                  <a:graphicData uri="http://schemas.microsoft.com/office/word/2010/wordprocessingGroup">
                    <wpg:wgp>
                      <wpg:cNvPr id="123" name="Group 123"/>
                      <wpg:cNvGrpSpPr/>
                      <wpg:grpSpPr>
                        <a:xfrm>
                          <a:off x="0" y="0"/>
                          <a:ext cx="576580" cy="3175"/>
                          <a:chExt cx="576580" cy="3175"/>
                        </a:xfrm>
                      </wpg:grpSpPr>
                      <wps:wsp>
                        <wps:cNvPr id="124" name="Graphic 124"/>
                        <wps:cNvSpPr/>
                        <wps:spPr>
                          <a:xfrm>
                            <a:off x="0" y="1587"/>
                            <a:ext cx="576580" cy="1270"/>
                          </a:xfrm>
                          <a:custGeom>
                            <a:avLst/>
                            <a:gdLst/>
                            <a:ahLst/>
                            <a:cxnLst/>
                            <a:rect l="l" t="t" r="r" b="b"/>
                            <a:pathLst>
                              <a:path w="576580" h="0">
                                <a:moveTo>
                                  <a:pt x="0" y="0"/>
                                </a:moveTo>
                                <a:lnTo>
                                  <a:pt x="57599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5.4pt;height:.25pt;mso-position-horizontal-relative:char;mso-position-vertical-relative:line" id="docshapegroup83" coordorigin="0,0" coordsize="908,5">
                <v:line style="position:absolute" from="0,3" to="907,3" stroked="true" strokeweight=".25pt" strokecolor="#231f20">
                  <v:stroke dashstyle="solid"/>
                </v:line>
              </v:group>
            </w:pict>
          </mc:Fallback>
        </mc:AlternateContent>
      </w:r>
      <w:r>
        <w:rPr>
          <w:sz w:val="2"/>
        </w:rPr>
      </w:r>
    </w:p>
    <w:p>
      <w:pPr>
        <w:tabs>
          <w:tab w:pos="5560" w:val="left" w:leader="dot"/>
        </w:tabs>
        <w:spacing w:before="125"/>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4</w:t>
      </w:r>
      <w:r>
        <w:rPr>
          <w:i/>
          <w:color w:val="231F20"/>
          <w:spacing w:val="-5"/>
          <w:sz w:val="18"/>
          <w:vertAlign w:val="baseline"/>
        </w:rPr>
        <w:t>;</w:t>
      </w:r>
    </w:p>
    <w:p>
      <w:pPr>
        <w:tabs>
          <w:tab w:pos="5587" w:val="left" w:leader="dot"/>
        </w:tabs>
        <w:spacing w:before="19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4</w:t>
      </w:r>
      <w:r>
        <w:rPr>
          <w:i/>
          <w:color w:val="231F20"/>
          <w:spacing w:val="-5"/>
          <w:sz w:val="18"/>
          <w:vertAlign w:val="baseline"/>
        </w:rPr>
        <w:t>.</w:t>
      </w:r>
    </w:p>
    <w:p>
      <w:pPr>
        <w:tabs>
          <w:tab w:pos="5151" w:val="left" w:leader="dot"/>
        </w:tabs>
        <w:spacing w:before="153"/>
        <w:ind w:left="357" w:right="0" w:firstLine="0"/>
        <w:jc w:val="left"/>
        <w:rPr>
          <w:sz w:val="18"/>
        </w:rPr>
      </w:pPr>
      <w:r>
        <w:rPr>
          <w:color w:val="231F20"/>
          <w:sz w:val="18"/>
        </w:rPr>
        <w:t>Chủ</w:t>
      </w:r>
      <w:r>
        <w:rPr>
          <w:color w:val="231F20"/>
          <w:spacing w:val="-4"/>
          <w:sz w:val="18"/>
        </w:rPr>
        <w:t> </w:t>
      </w:r>
      <w:r>
        <w:rPr>
          <w:color w:val="231F20"/>
          <w:sz w:val="18"/>
        </w:rPr>
        <w:t>tịch</w:t>
      </w:r>
      <w:r>
        <w:rPr>
          <w:color w:val="231F20"/>
          <w:spacing w:val="-4"/>
          <w:sz w:val="18"/>
        </w:rPr>
        <w:t> </w:t>
      </w:r>
      <w:r>
        <w:rPr>
          <w:color w:val="231F20"/>
          <w:sz w:val="18"/>
        </w:rPr>
        <w:t>Ủy</w:t>
      </w:r>
      <w:r>
        <w:rPr>
          <w:color w:val="231F20"/>
          <w:spacing w:val="-3"/>
          <w:sz w:val="18"/>
        </w:rPr>
        <w:t> </w:t>
      </w:r>
      <w:r>
        <w:rPr>
          <w:color w:val="231F20"/>
          <w:sz w:val="18"/>
        </w:rPr>
        <w:t>ban</w:t>
      </w:r>
      <w:r>
        <w:rPr>
          <w:color w:val="231F20"/>
          <w:spacing w:val="-3"/>
          <w:sz w:val="18"/>
        </w:rPr>
        <w:t> </w:t>
      </w:r>
      <w:r>
        <w:rPr>
          <w:color w:val="231F20"/>
          <w:sz w:val="18"/>
        </w:rPr>
        <w:t>nhân</w:t>
      </w:r>
      <w:r>
        <w:rPr>
          <w:color w:val="231F20"/>
          <w:spacing w:val="-3"/>
          <w:sz w:val="18"/>
        </w:rPr>
        <w:t> </w:t>
      </w:r>
      <w:r>
        <w:rPr>
          <w:color w:val="231F20"/>
          <w:sz w:val="18"/>
        </w:rPr>
        <w:t>dân………</w:t>
      </w:r>
      <w:r>
        <w:rPr>
          <w:color w:val="231F20"/>
          <w:sz w:val="18"/>
          <w:vertAlign w:val="superscript"/>
        </w:rPr>
        <w:t>1</w:t>
      </w:r>
      <w:r>
        <w:rPr>
          <w:color w:val="231F20"/>
          <w:spacing w:val="-4"/>
          <w:sz w:val="18"/>
          <w:vertAlign w:val="baseline"/>
        </w:rPr>
        <w:t> </w:t>
      </w:r>
      <w:r>
        <w:rPr>
          <w:color w:val="231F20"/>
          <w:sz w:val="18"/>
          <w:vertAlign w:val="baseline"/>
        </w:rPr>
        <w:t>trình</w:t>
      </w:r>
      <w:r>
        <w:rPr>
          <w:color w:val="231F20"/>
          <w:spacing w:val="-3"/>
          <w:sz w:val="18"/>
          <w:vertAlign w:val="baseline"/>
        </w:rPr>
        <w:t> </w:t>
      </w:r>
      <w:r>
        <w:rPr>
          <w:color w:val="231F20"/>
          <w:sz w:val="18"/>
          <w:vertAlign w:val="baseline"/>
        </w:rPr>
        <w:t>…</w:t>
      </w:r>
      <w:r>
        <w:rPr>
          <w:color w:val="231F20"/>
          <w:spacing w:val="-3"/>
          <w:sz w:val="18"/>
          <w:vertAlign w:val="baseline"/>
        </w:rPr>
        <w:t> </w:t>
      </w:r>
      <w:r>
        <w:rPr>
          <w:color w:val="231F20"/>
          <w:sz w:val="18"/>
          <w:vertAlign w:val="superscript"/>
        </w:rPr>
        <w:t>5</w:t>
      </w:r>
      <w:r>
        <w:rPr>
          <w:color w:val="231F20"/>
          <w:spacing w:val="-20"/>
          <w:sz w:val="18"/>
          <w:vertAlign w:val="baseline"/>
        </w:rPr>
        <w:t> </w:t>
      </w:r>
      <w:r>
        <w:rPr>
          <w:color w:val="231F20"/>
          <w:sz w:val="18"/>
          <w:vertAlign w:val="baseline"/>
        </w:rPr>
        <w:t>về</w:t>
      </w:r>
      <w:r>
        <w:rPr>
          <w:color w:val="231F20"/>
          <w:spacing w:val="-3"/>
          <w:sz w:val="18"/>
          <w:vertAlign w:val="baseline"/>
        </w:rPr>
        <w:t> </w:t>
      </w:r>
      <w:r>
        <w:rPr>
          <w:color w:val="231F20"/>
          <w:spacing w:val="-2"/>
          <w:sz w:val="18"/>
          <w:vertAlign w:val="baseline"/>
        </w:rPr>
        <w:t>việc.</w:t>
      </w:r>
      <w:r>
        <w:rPr>
          <w:color w:val="231F20"/>
          <w:sz w:val="18"/>
          <w:vertAlign w:val="baseline"/>
        </w:rPr>
        <w:tab/>
      </w:r>
      <w:r>
        <w:rPr>
          <w:color w:val="231F20"/>
          <w:sz w:val="18"/>
          <w:vertAlign w:val="superscript"/>
        </w:rPr>
        <w:t>3</w:t>
      </w:r>
      <w:r>
        <w:rPr>
          <w:color w:val="231F20"/>
          <w:sz w:val="18"/>
          <w:vertAlign w:val="baseline"/>
        </w:rPr>
        <w:t>,</w:t>
      </w:r>
      <w:r>
        <w:rPr>
          <w:color w:val="231F20"/>
          <w:spacing w:val="-5"/>
          <w:sz w:val="18"/>
          <w:vertAlign w:val="baseline"/>
        </w:rPr>
        <w:t> </w:t>
      </w:r>
      <w:r>
        <w:rPr>
          <w:color w:val="231F20"/>
          <w:sz w:val="18"/>
          <w:vertAlign w:val="baseline"/>
        </w:rPr>
        <w:t>với</w:t>
      </w:r>
      <w:r>
        <w:rPr>
          <w:color w:val="231F20"/>
          <w:spacing w:val="-5"/>
          <w:sz w:val="18"/>
          <w:vertAlign w:val="baseline"/>
        </w:rPr>
        <w:t> các</w:t>
      </w:r>
    </w:p>
    <w:p>
      <w:pPr>
        <w:spacing w:before="73"/>
        <w:ind w:left="142" w:right="0" w:firstLine="0"/>
        <w:jc w:val="left"/>
        <w:rPr>
          <w:sz w:val="18"/>
        </w:rPr>
      </w:pPr>
      <w:r>
        <w:rPr>
          <w:color w:val="231F20"/>
          <w:sz w:val="18"/>
        </w:rPr>
        <w:t>nội dung như </w:t>
      </w:r>
      <w:r>
        <w:rPr>
          <w:color w:val="231F20"/>
          <w:spacing w:val="-4"/>
          <w:sz w:val="18"/>
        </w:rPr>
        <w:t>sau:</w:t>
      </w:r>
    </w:p>
    <w:p>
      <w:pPr>
        <w:spacing w:before="73"/>
        <w:ind w:left="357" w:right="0" w:firstLine="0"/>
        <w:jc w:val="left"/>
        <w:rPr>
          <w:sz w:val="18"/>
        </w:rPr>
      </w:pPr>
      <w:r>
        <w:rPr>
          <w:color w:val="231F20"/>
          <w:spacing w:val="-2"/>
          <w:sz w:val="18"/>
        </w:rPr>
        <w:t>.........................................................................................................................</w:t>
      </w:r>
    </w:p>
    <w:p>
      <w:pPr>
        <w:tabs>
          <w:tab w:pos="5458" w:val="left" w:leader="dot"/>
        </w:tabs>
        <w:spacing w:before="73"/>
        <w:ind w:left="347" w:right="0" w:firstLine="0"/>
        <w:jc w:val="left"/>
        <w:rPr>
          <w:sz w:val="18"/>
        </w:rPr>
      </w:pPr>
      <w:r>
        <w:rPr>
          <w:color w:val="231F20"/>
          <w:spacing w:val="-10"/>
          <w:sz w:val="18"/>
        </w:rPr>
        <w:t>.</w:t>
      </w:r>
      <w:r>
        <w:rPr>
          <w:color w:val="231F20"/>
          <w:sz w:val="18"/>
        </w:rPr>
        <w:tab/>
      </w:r>
      <w:r>
        <w:rPr>
          <w:color w:val="231F20"/>
          <w:spacing w:val="-5"/>
          <w:sz w:val="18"/>
          <w:vertAlign w:val="superscript"/>
        </w:rPr>
        <w:t>6</w:t>
      </w:r>
      <w:r>
        <w:rPr>
          <w:color w:val="231F20"/>
          <w:spacing w:val="-5"/>
          <w:sz w:val="18"/>
          <w:vertAlign w:val="baseline"/>
        </w:rPr>
        <w:t>/.</w:t>
      </w:r>
    </w:p>
    <w:p>
      <w:pPr>
        <w:pStyle w:val="BodyText"/>
        <w:ind w:left="0" w:firstLine="0"/>
        <w:jc w:val="left"/>
        <w:rPr>
          <w:sz w:val="20"/>
        </w:rPr>
      </w:pPr>
    </w:p>
    <w:p>
      <w:pPr>
        <w:pStyle w:val="BodyText"/>
        <w:spacing w:before="62"/>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9"/>
        <w:gridCol w:w="2893"/>
      </w:tblGrid>
      <w:tr>
        <w:trPr>
          <w:trHeight w:val="1651" w:hRule="atLeast"/>
        </w:trPr>
        <w:tc>
          <w:tcPr>
            <w:tcW w:w="1829"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3"/>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3"/>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3"/>
              </w:numPr>
              <w:tabs>
                <w:tab w:pos="143" w:val="left" w:leader="none"/>
                <w:tab w:pos="1017" w:val="left" w:leader="dot"/>
              </w:tabs>
              <w:spacing w:line="240" w:lineRule="auto" w:before="36"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8</w:t>
            </w:r>
            <w:r>
              <w:rPr>
                <w:color w:val="231F20"/>
                <w:position w:val="5"/>
                <w:sz w:val="9"/>
                <w:vertAlign w:val="baseline"/>
              </w:rPr>
              <w:tab/>
            </w:r>
            <w:r>
              <w:rPr>
                <w:color w:val="231F20"/>
                <w:spacing w:val="-5"/>
                <w:position w:val="5"/>
                <w:sz w:val="16"/>
                <w:vertAlign w:val="superscript"/>
              </w:rPr>
              <w:t>9</w:t>
            </w:r>
            <w:r>
              <w:rPr>
                <w:color w:val="231F20"/>
                <w:spacing w:val="-5"/>
                <w:sz w:val="16"/>
                <w:vertAlign w:val="baseline"/>
              </w:rPr>
              <w:t>.</w:t>
            </w:r>
          </w:p>
        </w:tc>
        <w:tc>
          <w:tcPr>
            <w:tcW w:w="2893" w:type="dxa"/>
          </w:tcPr>
          <w:p>
            <w:pPr>
              <w:pStyle w:val="TableParagraph"/>
              <w:spacing w:line="199" w:lineRule="exact"/>
              <w:ind w:left="677" w:right="48"/>
              <w:jc w:val="center"/>
              <w:rPr>
                <w:b/>
                <w:sz w:val="18"/>
              </w:rPr>
            </w:pPr>
            <w:r>
              <w:rPr>
                <w:b/>
                <w:color w:val="231F20"/>
                <w:sz w:val="18"/>
              </w:rPr>
              <w:t>CHỦ</w:t>
            </w:r>
            <w:r>
              <w:rPr>
                <w:b/>
                <w:color w:val="231F20"/>
                <w:spacing w:val="-4"/>
                <w:sz w:val="18"/>
              </w:rPr>
              <w:t> </w:t>
            </w:r>
            <w:r>
              <w:rPr>
                <w:b/>
                <w:color w:val="231F20"/>
                <w:sz w:val="18"/>
              </w:rPr>
              <w:t>TỊCH</w:t>
            </w:r>
            <w:r>
              <w:rPr>
                <w:b/>
                <w:color w:val="231F20"/>
                <w:spacing w:val="-1"/>
                <w:sz w:val="18"/>
              </w:rPr>
              <w:t> </w:t>
            </w:r>
            <w:r>
              <w:rPr>
                <w:b/>
                <w:color w:val="231F20"/>
                <w:spacing w:val="-10"/>
                <w:sz w:val="18"/>
                <w:vertAlign w:val="superscript"/>
              </w:rPr>
              <w:t>7</w:t>
            </w:r>
          </w:p>
          <w:p>
            <w:pPr>
              <w:pStyle w:val="TableParagraph"/>
              <w:spacing w:line="249" w:lineRule="auto" w:before="9"/>
              <w:ind w:left="677"/>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ind w:left="0"/>
              <w:rPr>
                <w:sz w:val="18"/>
              </w:rPr>
            </w:pPr>
          </w:p>
          <w:p>
            <w:pPr>
              <w:pStyle w:val="TableParagraph"/>
              <w:spacing w:before="184"/>
              <w:ind w:left="0"/>
              <w:rPr>
                <w:sz w:val="18"/>
              </w:rPr>
            </w:pPr>
          </w:p>
          <w:p>
            <w:pPr>
              <w:pStyle w:val="TableParagraph"/>
              <w:spacing w:line="187" w:lineRule="exact"/>
              <w:ind w:left="677" w:right="48"/>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3"/>
        <w:ind w:left="0" w:firstLine="0"/>
        <w:jc w:val="left"/>
        <w:rPr>
          <w:sz w:val="16"/>
        </w:rPr>
      </w:pPr>
      <w:r>
        <w:rPr>
          <w:sz w:val="16"/>
        </w:rPr>
        <mc:AlternateContent>
          <mc:Choice Requires="wps">
            <w:drawing>
              <wp:anchor distT="0" distB="0" distL="0" distR="0" allowOverlap="1" layoutInCell="1" locked="0" behindDoc="1" simplePos="0" relativeHeight="487632384">
                <wp:simplePos x="0" y="0"/>
                <wp:positionH relativeFrom="page">
                  <wp:posOffset>540000</wp:posOffset>
                </wp:positionH>
                <wp:positionV relativeFrom="paragraph">
                  <wp:posOffset>134378</wp:posOffset>
                </wp:positionV>
                <wp:extent cx="360045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581019pt;width:283.5pt;height:.1pt;mso-position-horizontal-relative:page;mso-position-vertical-relative:paragraph;z-index:-15684096;mso-wrap-distance-left:0;mso-wrap-distance-right:0" id="docshape84" coordorigin="850,212" coordsize="5670,0" path="m850,212l6520,212e" filled="false" stroked="true" strokeweight=".25pt" strokecolor="#231f20">
                <v:path arrowok="t"/>
                <v:stroke dashstyle="solid"/>
                <w10:wrap type="topAndBottom"/>
              </v:shape>
            </w:pict>
          </mc:Fallback>
        </mc:AlternateContent>
      </w:r>
    </w:p>
    <w:p>
      <w:pPr>
        <w:spacing w:before="88"/>
        <w:ind w:left="357" w:right="0" w:firstLine="0"/>
        <w:jc w:val="left"/>
        <w:rPr>
          <w:b/>
          <w:i/>
          <w:sz w:val="20"/>
        </w:rPr>
      </w:pPr>
      <w:r>
        <w:rPr>
          <w:b/>
          <w:i/>
          <w:color w:val="231F20"/>
          <w:sz w:val="20"/>
        </w:rPr>
        <w:t>Ghi </w:t>
      </w:r>
      <w:r>
        <w:rPr>
          <w:b/>
          <w:i/>
          <w:color w:val="231F20"/>
          <w:spacing w:val="-4"/>
          <w:sz w:val="20"/>
        </w:rPr>
        <w:t>chú:</w:t>
      </w:r>
    </w:p>
    <w:p>
      <w:pPr>
        <w:spacing w:before="1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tờ</w:t>
      </w:r>
      <w:r>
        <w:rPr>
          <w:color w:val="231F20"/>
          <w:spacing w:val="-1"/>
          <w:sz w:val="20"/>
          <w:vertAlign w:val="baseline"/>
        </w:rPr>
        <w:t> </w:t>
      </w:r>
      <w:r>
        <w:rPr>
          <w:color w:val="231F20"/>
          <w:spacing w:val="-2"/>
          <w:sz w:val="20"/>
          <w:vertAlign w:val="baseline"/>
        </w:rPr>
        <w:t>trình.</w:t>
      </w:r>
    </w:p>
    <w:p>
      <w:pPr>
        <w:spacing w:before="1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tờ</w:t>
      </w:r>
      <w:r>
        <w:rPr>
          <w:color w:val="231F20"/>
          <w:spacing w:val="-2"/>
          <w:sz w:val="20"/>
          <w:vertAlign w:val="baseline"/>
        </w:rPr>
        <w:t> trình.</w:t>
      </w:r>
    </w:p>
    <w:p>
      <w:pPr>
        <w:spacing w:before="1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tờ</w:t>
      </w:r>
      <w:r>
        <w:rPr>
          <w:color w:val="231F20"/>
          <w:spacing w:val="-1"/>
          <w:sz w:val="20"/>
          <w:vertAlign w:val="baseline"/>
        </w:rPr>
        <w:t> </w:t>
      </w:r>
      <w:r>
        <w:rPr>
          <w:color w:val="231F20"/>
          <w:sz w:val="20"/>
          <w:vertAlign w:val="baseline"/>
        </w:rPr>
        <w:t>trình (như Mẫu số</w:t>
      </w:r>
      <w:r>
        <w:rPr>
          <w:color w:val="231F20"/>
          <w:spacing w:val="-1"/>
          <w:sz w:val="20"/>
          <w:vertAlign w:val="baseline"/>
        </w:rPr>
        <w:t> </w:t>
      </w:r>
      <w:r>
        <w:rPr>
          <w:color w:val="231F20"/>
          <w:spacing w:val="-4"/>
          <w:sz w:val="20"/>
          <w:vertAlign w:val="baseline"/>
        </w:rPr>
        <w:t>01).</w:t>
      </w:r>
    </w:p>
    <w:p>
      <w:pPr>
        <w:spacing w:before="10"/>
        <w:ind w:left="357" w:right="0" w:firstLine="0"/>
        <w:jc w:val="left"/>
        <w:rPr>
          <w:sz w:val="20"/>
        </w:rPr>
      </w:pPr>
      <w:r>
        <w:rPr>
          <w:color w:val="231F20"/>
          <w:sz w:val="20"/>
          <w:vertAlign w:val="superscript"/>
        </w:rPr>
        <w:t>5</w:t>
      </w:r>
      <w:r>
        <w:rPr>
          <w:color w:val="231F20"/>
          <w:spacing w:val="-25"/>
          <w:sz w:val="20"/>
          <w:vertAlign w:val="baseline"/>
        </w:rPr>
        <w:t> </w:t>
      </w:r>
      <w:r>
        <w:rPr>
          <w:color w:val="231F20"/>
          <w:sz w:val="20"/>
          <w:vertAlign w:val="baseline"/>
        </w:rPr>
        <w:t>Tên</w:t>
      </w:r>
      <w:r>
        <w:rPr>
          <w:color w:val="231F20"/>
          <w:spacing w:val="-8"/>
          <w:sz w:val="20"/>
          <w:vertAlign w:val="baseline"/>
        </w:rPr>
        <w:t> </w:t>
      </w:r>
      <w:r>
        <w:rPr>
          <w:color w:val="231F20"/>
          <w:sz w:val="20"/>
          <w:vertAlign w:val="baseline"/>
        </w:rPr>
        <w:t>của</w:t>
      </w:r>
      <w:r>
        <w:rPr>
          <w:color w:val="231F20"/>
          <w:spacing w:val="-8"/>
          <w:sz w:val="20"/>
          <w:vertAlign w:val="baseline"/>
        </w:rPr>
        <w:t> </w:t>
      </w:r>
      <w:r>
        <w:rPr>
          <w:color w:val="231F20"/>
          <w:sz w:val="20"/>
          <w:vertAlign w:val="baseline"/>
        </w:rPr>
        <w:t>cơ</w:t>
      </w:r>
      <w:r>
        <w:rPr>
          <w:color w:val="231F20"/>
          <w:spacing w:val="-7"/>
          <w:sz w:val="20"/>
          <w:vertAlign w:val="baseline"/>
        </w:rPr>
        <w:t> </w:t>
      </w:r>
      <w:r>
        <w:rPr>
          <w:color w:val="231F20"/>
          <w:sz w:val="20"/>
          <w:vertAlign w:val="baseline"/>
        </w:rPr>
        <w:t>quan,</w:t>
      </w:r>
      <w:r>
        <w:rPr>
          <w:color w:val="231F20"/>
          <w:spacing w:val="-7"/>
          <w:sz w:val="20"/>
          <w:vertAlign w:val="baseline"/>
        </w:rPr>
        <w:t> </w:t>
      </w:r>
      <w:r>
        <w:rPr>
          <w:color w:val="231F20"/>
          <w:sz w:val="20"/>
          <w:vertAlign w:val="baseline"/>
        </w:rPr>
        <w:t>tổ</w:t>
      </w:r>
      <w:r>
        <w:rPr>
          <w:color w:val="231F20"/>
          <w:spacing w:val="-8"/>
          <w:sz w:val="20"/>
          <w:vertAlign w:val="baseline"/>
        </w:rPr>
        <w:t> </w:t>
      </w:r>
      <w:r>
        <w:rPr>
          <w:color w:val="231F20"/>
          <w:sz w:val="20"/>
          <w:vertAlign w:val="baseline"/>
        </w:rPr>
        <w:t>chức,</w:t>
      </w:r>
      <w:r>
        <w:rPr>
          <w:color w:val="231F20"/>
          <w:spacing w:val="-7"/>
          <w:sz w:val="20"/>
          <w:vertAlign w:val="baseline"/>
        </w:rPr>
        <w:t> </w:t>
      </w:r>
      <w:r>
        <w:rPr>
          <w:color w:val="231F20"/>
          <w:sz w:val="20"/>
          <w:vertAlign w:val="baseline"/>
        </w:rPr>
        <w:t>đơn</w:t>
      </w:r>
      <w:r>
        <w:rPr>
          <w:color w:val="231F20"/>
          <w:spacing w:val="-8"/>
          <w:sz w:val="20"/>
          <w:vertAlign w:val="baseline"/>
        </w:rPr>
        <w:t> </w:t>
      </w:r>
      <w:r>
        <w:rPr>
          <w:color w:val="231F20"/>
          <w:sz w:val="20"/>
          <w:vertAlign w:val="baseline"/>
        </w:rPr>
        <w:t>vị,</w:t>
      </w:r>
      <w:r>
        <w:rPr>
          <w:color w:val="231F20"/>
          <w:spacing w:val="-7"/>
          <w:sz w:val="20"/>
          <w:vertAlign w:val="baseline"/>
        </w:rPr>
        <w:t> </w:t>
      </w:r>
      <w:r>
        <w:rPr>
          <w:color w:val="231F20"/>
          <w:sz w:val="20"/>
          <w:vertAlign w:val="baseline"/>
        </w:rPr>
        <w:t>cá</w:t>
      </w:r>
      <w:r>
        <w:rPr>
          <w:color w:val="231F20"/>
          <w:spacing w:val="-8"/>
          <w:sz w:val="20"/>
          <w:vertAlign w:val="baseline"/>
        </w:rPr>
        <w:t> </w:t>
      </w:r>
      <w:r>
        <w:rPr>
          <w:color w:val="231F20"/>
          <w:sz w:val="20"/>
          <w:vertAlign w:val="baseline"/>
        </w:rPr>
        <w:t>nhân</w:t>
      </w:r>
      <w:r>
        <w:rPr>
          <w:color w:val="231F20"/>
          <w:spacing w:val="-7"/>
          <w:sz w:val="20"/>
          <w:vertAlign w:val="baseline"/>
        </w:rPr>
        <w:t> </w:t>
      </w:r>
      <w:r>
        <w:rPr>
          <w:color w:val="231F20"/>
          <w:sz w:val="20"/>
          <w:vertAlign w:val="baseline"/>
        </w:rPr>
        <w:t>mà</w:t>
      </w:r>
      <w:r>
        <w:rPr>
          <w:color w:val="231F20"/>
          <w:spacing w:val="-7"/>
          <w:sz w:val="20"/>
          <w:vertAlign w:val="baseline"/>
        </w:rPr>
        <w:t> </w:t>
      </w:r>
      <w:r>
        <w:rPr>
          <w:color w:val="231F20"/>
          <w:sz w:val="20"/>
          <w:vertAlign w:val="baseline"/>
        </w:rPr>
        <w:t>Chủ</w:t>
      </w:r>
      <w:r>
        <w:rPr>
          <w:color w:val="231F20"/>
          <w:spacing w:val="-8"/>
          <w:sz w:val="20"/>
          <w:vertAlign w:val="baseline"/>
        </w:rPr>
        <w:t> </w:t>
      </w:r>
      <w:r>
        <w:rPr>
          <w:color w:val="231F20"/>
          <w:sz w:val="20"/>
          <w:vertAlign w:val="baseline"/>
        </w:rPr>
        <w:t>tịch</w:t>
      </w:r>
      <w:r>
        <w:rPr>
          <w:color w:val="231F20"/>
          <w:spacing w:val="-7"/>
          <w:sz w:val="20"/>
          <w:vertAlign w:val="baseline"/>
        </w:rPr>
        <w:t> </w:t>
      </w:r>
      <w:r>
        <w:rPr>
          <w:color w:val="231F20"/>
          <w:sz w:val="20"/>
          <w:vertAlign w:val="baseline"/>
        </w:rPr>
        <w:t>UBND</w:t>
      </w:r>
      <w:r>
        <w:rPr>
          <w:color w:val="231F20"/>
          <w:spacing w:val="-7"/>
          <w:sz w:val="20"/>
          <w:vertAlign w:val="baseline"/>
        </w:rPr>
        <w:t> </w:t>
      </w:r>
      <w:r>
        <w:rPr>
          <w:color w:val="231F20"/>
          <w:spacing w:val="-5"/>
          <w:sz w:val="20"/>
          <w:vertAlign w:val="baseline"/>
        </w:rPr>
        <w:t>cấp</w:t>
      </w:r>
    </w:p>
    <w:p>
      <w:pPr>
        <w:spacing w:after="0"/>
        <w:jc w:val="left"/>
        <w:rPr>
          <w:sz w:val="20"/>
        </w:rPr>
        <w:sectPr>
          <w:type w:val="continuous"/>
          <w:pgSz w:w="7380" w:h="10780"/>
          <w:pgMar w:header="0" w:footer="576" w:top="540" w:bottom="280" w:left="708" w:right="708"/>
        </w:sectPr>
      </w:pPr>
    </w:p>
    <w:p>
      <w:pPr>
        <w:spacing w:before="67"/>
        <w:ind w:left="142" w:right="0" w:firstLine="0"/>
        <w:jc w:val="left"/>
        <w:rPr>
          <w:sz w:val="20"/>
        </w:rPr>
      </w:pPr>
      <w:r>
        <w:rPr>
          <w:color w:val="231F20"/>
          <w:sz w:val="20"/>
        </w:rPr>
        <w:t>xã trình văn </w:t>
      </w:r>
      <w:r>
        <w:rPr>
          <w:color w:val="231F20"/>
          <w:spacing w:val="-4"/>
          <w:sz w:val="20"/>
        </w:rPr>
        <w:t>bản.</w:t>
      </w:r>
    </w:p>
    <w:p>
      <w:pPr>
        <w:spacing w:before="1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tờ</w:t>
      </w:r>
      <w:r>
        <w:rPr>
          <w:color w:val="231F20"/>
          <w:spacing w:val="-1"/>
          <w:sz w:val="20"/>
          <w:vertAlign w:val="baseline"/>
        </w:rPr>
        <w:t> </w:t>
      </w:r>
      <w:r>
        <w:rPr>
          <w:color w:val="231F20"/>
          <w:spacing w:val="-2"/>
          <w:sz w:val="20"/>
          <w:vertAlign w:val="baseline"/>
        </w:rPr>
        <w:t>trình.</w:t>
      </w:r>
    </w:p>
    <w:p>
      <w:pPr>
        <w:spacing w:line="249" w:lineRule="auto" w:before="10"/>
        <w:ind w:left="142" w:right="208" w:firstLine="215"/>
        <w:jc w:val="left"/>
        <w:rPr>
          <w:sz w:val="20"/>
        </w:rPr>
      </w:pPr>
      <w:r>
        <w:rPr>
          <w:color w:val="231F20"/>
          <w:spacing w:val="-2"/>
          <w:sz w:val="20"/>
          <w:vertAlign w:val="superscript"/>
        </w:rPr>
        <w:t>7</w:t>
      </w:r>
      <w:r>
        <w:rPr>
          <w:color w:val="231F20"/>
          <w:spacing w:val="-19"/>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8"/>
          <w:sz w:val="20"/>
          <w:vertAlign w:val="baseline"/>
        </w:rPr>
        <w:t> </w:t>
      </w:r>
      <w:r>
        <w:rPr>
          <w:color w:val="231F20"/>
          <w:spacing w:val="-2"/>
          <w:sz w:val="20"/>
          <w:vertAlign w:val="baseline"/>
        </w:rPr>
        <w:t>Phó</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w:t>
      </w:r>
      <w:r>
        <w:rPr>
          <w:color w:val="231F20"/>
          <w:spacing w:val="-3"/>
          <w:sz w:val="20"/>
          <w:vertAlign w:val="baseline"/>
        </w:rPr>
        <w:t> </w:t>
      </w:r>
      <w:r>
        <w:rPr>
          <w:color w:val="231F20"/>
          <w:sz w:val="20"/>
          <w:vertAlign w:val="baseline"/>
        </w:rPr>
        <w:t>phân</w:t>
      </w:r>
      <w:r>
        <w:rPr>
          <w:color w:val="231F20"/>
          <w:spacing w:val="-3"/>
          <w:sz w:val="20"/>
          <w:vertAlign w:val="baseline"/>
        </w:rPr>
        <w:t> </w:t>
      </w:r>
      <w:r>
        <w:rPr>
          <w:color w:val="231F20"/>
          <w:sz w:val="20"/>
          <w:vertAlign w:val="baseline"/>
        </w:rPr>
        <w:t>công</w:t>
      </w:r>
      <w:r>
        <w:rPr>
          <w:color w:val="231F20"/>
          <w:spacing w:val="-3"/>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thay</w:t>
      </w:r>
      <w:r>
        <w:rPr>
          <w:color w:val="231F20"/>
          <w:spacing w:val="-3"/>
          <w:sz w:val="20"/>
          <w:vertAlign w:val="baseline"/>
        </w:rPr>
        <w:t> </w:t>
      </w:r>
      <w:r>
        <w:rPr>
          <w:color w:val="231F20"/>
          <w:sz w:val="20"/>
          <w:vertAlign w:val="baseline"/>
        </w:rPr>
        <w:t>thì</w:t>
      </w:r>
      <w:r>
        <w:rPr>
          <w:color w:val="231F20"/>
          <w:spacing w:val="-3"/>
          <w:sz w:val="20"/>
          <w:vertAlign w:val="baseline"/>
        </w:rPr>
        <w:t> </w:t>
      </w:r>
      <w:r>
        <w:rPr>
          <w:color w:val="231F20"/>
          <w:sz w:val="20"/>
          <w:vertAlign w:val="baseline"/>
        </w:rPr>
        <w:t>thực</w:t>
      </w:r>
      <w:r>
        <w:rPr>
          <w:color w:val="231F20"/>
          <w:spacing w:val="-3"/>
          <w:sz w:val="20"/>
          <w:vertAlign w:val="baseline"/>
        </w:rPr>
        <w:t> </w:t>
      </w:r>
      <w:r>
        <w:rPr>
          <w:color w:val="231F20"/>
          <w:sz w:val="20"/>
          <w:vertAlign w:val="baseline"/>
        </w:rPr>
        <w:t>hiện</w:t>
      </w:r>
      <w:r>
        <w:rPr>
          <w:color w:val="231F20"/>
          <w:spacing w:val="-3"/>
          <w:sz w:val="20"/>
          <w:vertAlign w:val="baseline"/>
        </w:rPr>
        <w:t> </w:t>
      </w:r>
      <w:r>
        <w:rPr>
          <w:color w:val="231F20"/>
          <w:sz w:val="20"/>
          <w:vertAlign w:val="baseline"/>
        </w:rPr>
        <w:t>như</w:t>
      </w:r>
      <w:r>
        <w:rPr>
          <w:color w:val="231F20"/>
          <w:spacing w:val="-3"/>
          <w:sz w:val="20"/>
          <w:vertAlign w:val="baseline"/>
        </w:rPr>
        <w:t> </w:t>
      </w:r>
      <w:r>
        <w:rPr>
          <w:color w:val="231F20"/>
          <w:sz w:val="20"/>
          <w:vertAlign w:val="baseline"/>
        </w:rPr>
        <w:t>Mẫu</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01.</w:t>
      </w:r>
    </w:p>
    <w:p>
      <w:pPr>
        <w:spacing w:before="2"/>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0"/>
        <w:ind w:left="142" w:right="0" w:firstLine="215"/>
        <w:jc w:val="left"/>
        <w:rPr>
          <w:sz w:val="20"/>
        </w:rPr>
      </w:pPr>
      <w:r>
        <w:rPr>
          <w:color w:val="231F20"/>
          <w:sz w:val="20"/>
          <w:vertAlign w:val="superscript"/>
        </w:rPr>
        <w:t>9</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49" w:lineRule="auto"/>
        <w:jc w:val="left"/>
        <w:rPr>
          <w:sz w:val="20"/>
        </w:rPr>
        <w:sectPr>
          <w:pgSz w:w="7380" w:h="10780"/>
          <w:pgMar w:header="0" w:footer="576" w:top="780" w:bottom="760" w:left="708" w:right="708"/>
        </w:sectPr>
      </w:pPr>
    </w:p>
    <w:p>
      <w:pPr>
        <w:pStyle w:val="Heading1"/>
        <w:spacing w:line="242" w:lineRule="auto"/>
        <w:ind w:firstLine="0"/>
        <w:jc w:val="left"/>
      </w:pPr>
      <w:r>
        <w:rPr>
          <w:color w:val="231F20"/>
        </w:rPr>
        <w:t>Mẫu</w:t>
      </w:r>
      <w:r>
        <w:rPr>
          <w:color w:val="231F20"/>
          <w:spacing w:val="32"/>
        </w:rPr>
        <w:t> </w:t>
      </w:r>
      <w:r>
        <w:rPr>
          <w:color w:val="231F20"/>
        </w:rPr>
        <w:t>số</w:t>
      </w:r>
      <w:r>
        <w:rPr>
          <w:color w:val="231F20"/>
          <w:spacing w:val="32"/>
        </w:rPr>
        <w:t> </w:t>
      </w:r>
      <w:r>
        <w:rPr>
          <w:color w:val="231F20"/>
        </w:rPr>
        <w:t>07</w:t>
      </w:r>
      <w:r>
        <w:rPr>
          <w:color w:val="231F20"/>
          <w:spacing w:val="32"/>
        </w:rPr>
        <w:t> </w:t>
      </w:r>
      <w:r>
        <w:rPr>
          <w:color w:val="231F20"/>
        </w:rPr>
        <w:t>-</w:t>
      </w:r>
      <w:r>
        <w:rPr>
          <w:color w:val="231F20"/>
          <w:spacing w:val="32"/>
        </w:rPr>
        <w:t> </w:t>
      </w:r>
      <w:r>
        <w:rPr>
          <w:color w:val="231F20"/>
        </w:rPr>
        <w:t>Báo</w:t>
      </w:r>
      <w:r>
        <w:rPr>
          <w:color w:val="231F20"/>
          <w:spacing w:val="32"/>
        </w:rPr>
        <w:t> </w:t>
      </w:r>
      <w:r>
        <w:rPr>
          <w:color w:val="231F20"/>
        </w:rPr>
        <w:t>cáo</w:t>
      </w:r>
      <w:r>
        <w:rPr>
          <w:color w:val="231F20"/>
          <w:spacing w:val="32"/>
        </w:rPr>
        <w:t> </w:t>
      </w:r>
      <w:r>
        <w:rPr>
          <w:color w:val="231F20"/>
        </w:rPr>
        <w:t>của</w:t>
      </w:r>
      <w:r>
        <w:rPr>
          <w:color w:val="231F20"/>
          <w:spacing w:val="32"/>
        </w:rPr>
        <w:t> </w:t>
      </w:r>
      <w:r>
        <w:rPr>
          <w:color w:val="231F20"/>
        </w:rPr>
        <w:t>Chủ</w:t>
      </w:r>
      <w:r>
        <w:rPr>
          <w:color w:val="231F20"/>
          <w:spacing w:val="32"/>
        </w:rPr>
        <w:t> </w:t>
      </w:r>
      <w:r>
        <w:rPr>
          <w:color w:val="231F20"/>
        </w:rPr>
        <w:t>tịch</w:t>
      </w:r>
      <w:r>
        <w:rPr>
          <w:color w:val="231F20"/>
          <w:spacing w:val="32"/>
        </w:rPr>
        <w:t> </w:t>
      </w:r>
      <w:r>
        <w:rPr>
          <w:color w:val="231F20"/>
        </w:rPr>
        <w:t>Ủy</w:t>
      </w:r>
      <w:r>
        <w:rPr>
          <w:color w:val="231F20"/>
          <w:spacing w:val="32"/>
        </w:rPr>
        <w:t> </w:t>
      </w:r>
      <w:r>
        <w:rPr>
          <w:color w:val="231F20"/>
        </w:rPr>
        <w:t>ban</w:t>
      </w:r>
      <w:r>
        <w:rPr>
          <w:color w:val="231F20"/>
          <w:spacing w:val="32"/>
        </w:rPr>
        <w:t> </w:t>
      </w:r>
      <w:r>
        <w:rPr>
          <w:color w:val="231F20"/>
        </w:rPr>
        <w:t>nhân</w:t>
      </w:r>
      <w:r>
        <w:rPr>
          <w:color w:val="231F20"/>
          <w:spacing w:val="32"/>
        </w:rPr>
        <w:t> </w:t>
      </w:r>
      <w:r>
        <w:rPr>
          <w:color w:val="231F20"/>
        </w:rPr>
        <w:t>dân cấp xã</w:t>
      </w:r>
    </w:p>
    <w:p>
      <w:pPr>
        <w:pStyle w:val="BodyText"/>
        <w:ind w:left="0" w:firstLine="0"/>
        <w:jc w:val="left"/>
        <w:rPr>
          <w:b/>
          <w:sz w:val="13"/>
        </w:rPr>
      </w:pPr>
      <w:r>
        <w:rPr>
          <w:b/>
          <w:sz w:val="13"/>
        </w:rPr>
        <mc:AlternateContent>
          <mc:Choice Requires="wps">
            <w:drawing>
              <wp:anchor distT="0" distB="0" distL="0" distR="0" allowOverlap="1" layoutInCell="1" locked="0" behindDoc="1" simplePos="0" relativeHeight="487632896">
                <wp:simplePos x="0" y="0"/>
                <wp:positionH relativeFrom="page">
                  <wp:posOffset>540000</wp:posOffset>
                </wp:positionH>
                <wp:positionV relativeFrom="paragraph">
                  <wp:posOffset>110685</wp:posOffset>
                </wp:positionV>
                <wp:extent cx="360045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8.715367pt;width:283.5pt;height:.1pt;mso-position-horizontal-relative:page;mso-position-vertical-relative:paragraph;z-index:-15683584;mso-wrap-distance-left:0;mso-wrap-distance-right:0" id="docshape85" coordorigin="850,174" coordsize="5670,0" path="m850,174l6520,174e" filled="false" stroked="true" strokeweight=".25pt" strokecolor="#231f20">
                <v:path arrowok="t"/>
                <v:stroke dashstyle="solid"/>
                <w10:wrap type="topAndBottom"/>
              </v:shape>
            </w:pict>
          </mc:Fallback>
        </mc:AlternateContent>
      </w:r>
    </w:p>
    <w:p>
      <w:pPr>
        <w:pStyle w:val="BodyText"/>
        <w:spacing w:before="85"/>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3"/>
        <w:ind w:left="223"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4"/>
        <w:ind w:left="0" w:firstLine="0"/>
        <w:jc w:val="left"/>
        <w:rPr>
          <w:b/>
          <w:sz w:val="2"/>
        </w:rPr>
      </w:pPr>
    </w:p>
    <w:p>
      <w:pPr>
        <w:pStyle w:val="BodyText"/>
        <w:spacing w:line="20" w:lineRule="exact"/>
        <w:ind w:left="539" w:firstLine="0"/>
        <w:jc w:val="left"/>
        <w:rPr>
          <w:sz w:val="2"/>
        </w:rPr>
      </w:pPr>
      <w:r>
        <w:rPr>
          <w:sz w:val="2"/>
        </w:rPr>
        <mc:AlternateContent>
          <mc:Choice Requires="wps">
            <w:drawing>
              <wp:inline distT="0" distB="0" distL="0" distR="0">
                <wp:extent cx="711200" cy="3175"/>
                <wp:effectExtent l="9525" t="0" r="0" b="6350"/>
                <wp:docPr id="127" name="Group 127"/>
                <wp:cNvGraphicFramePr>
                  <a:graphicFrameLocks/>
                </wp:cNvGraphicFramePr>
                <a:graphic>
                  <a:graphicData uri="http://schemas.microsoft.com/office/word/2010/wordprocessingGroup">
                    <wpg:wgp>
                      <wpg:cNvPr id="127" name="Group 127"/>
                      <wpg:cNvGrpSpPr/>
                      <wpg:grpSpPr>
                        <a:xfrm>
                          <a:off x="0" y="0"/>
                          <a:ext cx="711200" cy="3175"/>
                          <a:chExt cx="711200" cy="3175"/>
                        </a:xfrm>
                      </wpg:grpSpPr>
                      <wps:wsp>
                        <wps:cNvPr id="128" name="Graphic 128"/>
                        <wps:cNvSpPr/>
                        <wps:spPr>
                          <a:xfrm>
                            <a:off x="0" y="1587"/>
                            <a:ext cx="711200" cy="1270"/>
                          </a:xfrm>
                          <a:custGeom>
                            <a:avLst/>
                            <a:gdLst/>
                            <a:ahLst/>
                            <a:cxnLst/>
                            <a:rect l="l" t="t" r="r" b="b"/>
                            <a:pathLst>
                              <a:path w="711200" h="0">
                                <a:moveTo>
                                  <a:pt x="0" y="0"/>
                                </a:moveTo>
                                <a:lnTo>
                                  <a:pt x="710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pt;height:.25pt;mso-position-horizontal-relative:char;mso-position-vertical-relative:line" id="docshapegroup86" coordorigin="0,0" coordsize="1120,5">
                <v:line style="position:absolute" from="0,3" to="1120,3" stroked="true" strokeweight=".25pt" strokecolor="#231f20">
                  <v:stroke dashstyle="solid"/>
                </v:line>
              </v:group>
            </w:pict>
          </mc:Fallback>
        </mc:AlternateContent>
      </w:r>
      <w:r>
        <w:rPr>
          <w:sz w:val="2"/>
        </w:rPr>
      </w:r>
    </w:p>
    <w:p>
      <w:pPr>
        <w:pStyle w:val="BodyText"/>
        <w:spacing w:before="95"/>
        <w:ind w:left="0" w:firstLine="0"/>
        <w:jc w:val="left"/>
        <w:rPr>
          <w:b/>
          <w:sz w:val="16"/>
        </w:rPr>
      </w:pPr>
    </w:p>
    <w:p>
      <w:pPr>
        <w:spacing w:before="0"/>
        <w:ind w:left="223" w:right="0" w:firstLine="0"/>
        <w:jc w:val="center"/>
        <w:rPr>
          <w:sz w:val="16"/>
        </w:rPr>
      </w:pPr>
      <w:r>
        <w:rPr>
          <w:color w:val="231F20"/>
          <w:sz w:val="16"/>
        </w:rPr>
        <w:t>Số:</w:t>
      </w:r>
      <w:r>
        <w:rPr>
          <w:color w:val="231F20"/>
          <w:spacing w:val="58"/>
          <w:sz w:val="16"/>
        </w:rPr>
        <w:t>  </w:t>
      </w:r>
      <w:r>
        <w:rPr>
          <w:color w:val="231F20"/>
          <w:sz w:val="16"/>
        </w:rPr>
        <w:t>/BC-</w:t>
      </w:r>
      <w:r>
        <w:rPr>
          <w:color w:val="231F20"/>
          <w:spacing w:val="-4"/>
          <w:sz w:val="16"/>
        </w:rPr>
        <w:t>UBND</w:t>
      </w:r>
    </w:p>
    <w:p>
      <w:pPr>
        <w:spacing w:before="93"/>
        <w:ind w:left="0" w:right="99"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36"/>
        <w:ind w:left="0" w:right="99"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2"/>
        <w:ind w:left="0" w:firstLine="0"/>
        <w:jc w:val="left"/>
        <w:rPr>
          <w:b/>
          <w:sz w:val="4"/>
        </w:rPr>
      </w:pPr>
    </w:p>
    <w:p>
      <w:pPr>
        <w:pStyle w:val="BodyText"/>
        <w:spacing w:line="20" w:lineRule="exact"/>
        <w:ind w:left="877" w:firstLine="0"/>
        <w:jc w:val="left"/>
        <w:rPr>
          <w:sz w:val="2"/>
        </w:rPr>
      </w:pPr>
      <w:r>
        <w:rPr>
          <w:sz w:val="2"/>
        </w:rPr>
        <mc:AlternateContent>
          <mc:Choice Requires="wps">
            <w:drawing>
              <wp:inline distT="0" distB="0" distL="0" distR="0">
                <wp:extent cx="1233170" cy="3175"/>
                <wp:effectExtent l="9525" t="0" r="0" b="6350"/>
                <wp:docPr id="129" name="Group 129"/>
                <wp:cNvGraphicFramePr>
                  <a:graphicFrameLocks/>
                </wp:cNvGraphicFramePr>
                <a:graphic>
                  <a:graphicData uri="http://schemas.microsoft.com/office/word/2010/wordprocessingGroup">
                    <wpg:wgp>
                      <wpg:cNvPr id="129" name="Group 129"/>
                      <wpg:cNvGrpSpPr/>
                      <wpg:grpSpPr>
                        <a:xfrm>
                          <a:off x="0" y="0"/>
                          <a:ext cx="1233170" cy="3175"/>
                          <a:chExt cx="1233170" cy="3175"/>
                        </a:xfrm>
                      </wpg:grpSpPr>
                      <wps:wsp>
                        <wps:cNvPr id="130" name="Graphic 130"/>
                        <wps:cNvSpPr/>
                        <wps:spPr>
                          <a:xfrm>
                            <a:off x="0" y="1587"/>
                            <a:ext cx="1233170" cy="1270"/>
                          </a:xfrm>
                          <a:custGeom>
                            <a:avLst/>
                            <a:gdLst/>
                            <a:ahLst/>
                            <a:cxnLst/>
                            <a:rect l="l" t="t" r="r" b="b"/>
                            <a:pathLst>
                              <a:path w="1233170" h="0">
                                <a:moveTo>
                                  <a:pt x="0" y="0"/>
                                </a:moveTo>
                                <a:lnTo>
                                  <a:pt x="1233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7.1pt;height:.25pt;mso-position-horizontal-relative:char;mso-position-vertical-relative:line" id="docshapegroup87" coordorigin="0,0" coordsize="1942,5">
                <v:line style="position:absolute" from="0,3" to="1942,3" stroked="true" strokeweight=".25pt" strokecolor="#231f20">
                  <v:stroke dashstyle="solid"/>
                </v:line>
              </v:group>
            </w:pict>
          </mc:Fallback>
        </mc:AlternateContent>
      </w:r>
      <w:r>
        <w:rPr>
          <w:sz w:val="2"/>
        </w:rPr>
      </w:r>
    </w:p>
    <w:p>
      <w:pPr>
        <w:spacing w:before="160"/>
        <w:ind w:left="0" w:right="99" w:firstLine="0"/>
        <w:jc w:val="center"/>
        <w:rPr>
          <w:i/>
          <w:sz w:val="16"/>
        </w:rPr>
      </w:pPr>
      <w:r>
        <w:rPr>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spacing w:after="0"/>
        <w:jc w:val="center"/>
        <w:rPr>
          <w:i/>
          <w:sz w:val="16"/>
        </w:rPr>
        <w:sectPr>
          <w:type w:val="continuous"/>
          <w:pgSz w:w="7380" w:h="10780"/>
          <w:pgMar w:header="0" w:footer="576" w:top="540" w:bottom="280" w:left="708" w:right="708"/>
          <w:cols w:num="2" w:equalWidth="0">
            <w:col w:w="2131" w:space="40"/>
            <w:col w:w="3793"/>
          </w:cols>
        </w:sectPr>
      </w:pPr>
    </w:p>
    <w:p>
      <w:pPr>
        <w:pStyle w:val="BodyText"/>
        <w:spacing w:before="23"/>
        <w:ind w:left="0" w:firstLine="0"/>
        <w:jc w:val="left"/>
        <w:rPr>
          <w:i/>
          <w:sz w:val="18"/>
        </w:rPr>
      </w:pPr>
    </w:p>
    <w:p>
      <w:pPr>
        <w:spacing w:before="0"/>
        <w:ind w:left="44" w:right="0" w:firstLine="0"/>
        <w:jc w:val="center"/>
        <w:rPr>
          <w:b/>
          <w:sz w:val="18"/>
        </w:rPr>
      </w:pPr>
      <w:r>
        <w:rPr>
          <w:b/>
          <w:color w:val="231F20"/>
          <w:sz w:val="18"/>
        </w:rPr>
        <w:t>BÁO</w:t>
      </w:r>
      <w:r>
        <w:rPr>
          <w:b/>
          <w:color w:val="231F20"/>
          <w:spacing w:val="-1"/>
          <w:sz w:val="18"/>
        </w:rPr>
        <w:t> </w:t>
      </w:r>
      <w:r>
        <w:rPr>
          <w:b/>
          <w:color w:val="231F20"/>
          <w:spacing w:val="-5"/>
          <w:sz w:val="18"/>
        </w:rPr>
        <w:t>CÁO</w:t>
      </w:r>
    </w:p>
    <w:p>
      <w:pPr>
        <w:tabs>
          <w:tab w:pos="1552" w:val="right" w:leader="dot"/>
        </w:tabs>
        <w:spacing w:before="73"/>
        <w:ind w:left="0" w:right="0" w:firstLine="0"/>
        <w:jc w:val="center"/>
        <w:rPr>
          <w:sz w:val="18"/>
        </w:rPr>
      </w:pPr>
      <w:r>
        <w:rPr>
          <w:sz w:val="18"/>
        </w:rPr>
        <mc:AlternateContent>
          <mc:Choice Requires="wps">
            <w:drawing>
              <wp:anchor distT="0" distB="0" distL="0" distR="0" allowOverlap="1" layoutInCell="1" locked="0" behindDoc="0" simplePos="0" relativeHeight="15775744">
                <wp:simplePos x="0" y="0"/>
                <wp:positionH relativeFrom="page">
                  <wp:posOffset>2029498</wp:posOffset>
                </wp:positionH>
                <wp:positionV relativeFrom="paragraph">
                  <wp:posOffset>202733</wp:posOffset>
                </wp:positionV>
                <wp:extent cx="71120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711200" cy="1270"/>
                        </a:xfrm>
                        <a:custGeom>
                          <a:avLst/>
                          <a:gdLst/>
                          <a:ahLst/>
                          <a:cxnLst/>
                          <a:rect l="l" t="t" r="r" b="b"/>
                          <a:pathLst>
                            <a:path w="711200" h="0">
                              <a:moveTo>
                                <a:pt x="0" y="0"/>
                              </a:moveTo>
                              <a:lnTo>
                                <a:pt x="710996"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159.802994pt,15.963273pt" to="215.786994pt,15.963273pt" stroked="true" strokeweight=".25pt" strokecolor="#231f20">
                <v:stroke dashstyle="solid"/>
                <w10:wrap type="none"/>
              </v:line>
            </w:pict>
          </mc:Fallback>
        </mc:AlternateContent>
      </w: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before="153"/>
        <w:ind w:left="142" w:right="0" w:firstLine="0"/>
        <w:jc w:val="left"/>
        <w:rPr>
          <w:sz w:val="18"/>
        </w:rPr>
      </w:pPr>
      <w:r>
        <w:rPr>
          <w:color w:val="231F20"/>
          <w:spacing w:val="-2"/>
          <w:sz w:val="18"/>
        </w:rPr>
        <w:t>.............................................................................................................................</w:t>
      </w:r>
    </w:p>
    <w:p>
      <w:pPr>
        <w:spacing w:before="73"/>
        <w:ind w:left="142" w:right="0" w:firstLine="0"/>
        <w:jc w:val="left"/>
        <w:rPr>
          <w:sz w:val="18"/>
        </w:rPr>
      </w:pPr>
      <w:r>
        <w:rPr>
          <w:color w:val="231F20"/>
          <w:spacing w:val="-2"/>
          <w:sz w:val="18"/>
        </w:rPr>
        <w:t>.............................................................................................................................</w:t>
      </w:r>
    </w:p>
    <w:p>
      <w:pPr>
        <w:tabs>
          <w:tab w:pos="1203" w:val="left" w:leader="dot"/>
        </w:tabs>
        <w:spacing w:before="73"/>
        <w:ind w:left="142" w:right="0" w:firstLine="0"/>
        <w:jc w:val="left"/>
        <w:rPr>
          <w:sz w:val="18"/>
        </w:rPr>
      </w:pPr>
      <w:r>
        <w:rPr>
          <w:color w:val="231F20"/>
          <w:spacing w:val="-10"/>
          <w:sz w:val="18"/>
        </w:rPr>
        <w:t>.</w:t>
      </w:r>
      <w:r>
        <w:rPr>
          <w:color w:val="231F20"/>
          <w:sz w:val="18"/>
        </w:rPr>
        <w:tab/>
      </w:r>
      <w:r>
        <w:rPr>
          <w:color w:val="231F20"/>
          <w:spacing w:val="-4"/>
          <w:sz w:val="18"/>
          <w:vertAlign w:val="superscript"/>
        </w:rPr>
        <w:t>4</w:t>
      </w:r>
      <w:r>
        <w:rPr>
          <w:color w:val="231F20"/>
          <w:spacing w:val="-4"/>
          <w:sz w:val="18"/>
          <w:vertAlign w:val="baseline"/>
        </w:rPr>
        <w:t>./.</w:t>
      </w:r>
    </w:p>
    <w:p>
      <w:pPr>
        <w:pStyle w:val="BodyText"/>
        <w:spacing w:before="212"/>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6"/>
        <w:gridCol w:w="2840"/>
      </w:tblGrid>
      <w:tr>
        <w:trPr>
          <w:trHeight w:val="1627" w:hRule="atLeast"/>
        </w:trPr>
        <w:tc>
          <w:tcPr>
            <w:tcW w:w="1776"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4"/>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4"/>
              </w:numPr>
              <w:tabs>
                <w:tab w:pos="703" w:val="left" w:leader="dot"/>
              </w:tabs>
              <w:spacing w:line="240" w:lineRule="auto" w:before="104" w:after="0"/>
              <w:ind w:left="703" w:right="0" w:hanging="653"/>
              <w:jc w:val="left"/>
              <w:rPr>
                <w:sz w:val="16"/>
              </w:rPr>
            </w:pPr>
            <w:r>
              <w:rPr>
                <w:color w:val="231F20"/>
                <w:spacing w:val="-10"/>
                <w:sz w:val="16"/>
              </w:rPr>
              <w:t>;</w:t>
            </w:r>
          </w:p>
          <w:p>
            <w:pPr>
              <w:pStyle w:val="TableParagraph"/>
              <w:numPr>
                <w:ilvl w:val="0"/>
                <w:numId w:val="154"/>
              </w:numPr>
              <w:tabs>
                <w:tab w:pos="143" w:val="left" w:leader="none"/>
                <w:tab w:pos="1017" w:val="left" w:leader="dot"/>
              </w:tabs>
              <w:spacing w:line="240" w:lineRule="auto" w:before="56"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6</w:t>
            </w:r>
            <w:r>
              <w:rPr>
                <w:color w:val="231F20"/>
                <w:position w:val="5"/>
                <w:sz w:val="9"/>
                <w:vertAlign w:val="baseline"/>
              </w:rPr>
              <w:tab/>
            </w:r>
            <w:r>
              <w:rPr>
                <w:color w:val="231F20"/>
                <w:spacing w:val="-5"/>
                <w:position w:val="5"/>
                <w:sz w:val="16"/>
                <w:vertAlign w:val="superscript"/>
              </w:rPr>
              <w:t>7</w:t>
            </w:r>
            <w:r>
              <w:rPr>
                <w:color w:val="231F20"/>
                <w:spacing w:val="-5"/>
                <w:sz w:val="16"/>
                <w:vertAlign w:val="baseline"/>
              </w:rPr>
              <w:t>.</w:t>
            </w:r>
          </w:p>
        </w:tc>
        <w:tc>
          <w:tcPr>
            <w:tcW w:w="2840" w:type="dxa"/>
          </w:tcPr>
          <w:p>
            <w:pPr>
              <w:pStyle w:val="TableParagraph"/>
              <w:spacing w:line="199" w:lineRule="exact"/>
              <w:ind w:left="623" w:right="47"/>
              <w:jc w:val="center"/>
              <w:rPr>
                <w:b/>
                <w:sz w:val="18"/>
              </w:rPr>
            </w:pPr>
            <w:r>
              <w:rPr>
                <w:b/>
                <w:color w:val="231F20"/>
                <w:sz w:val="18"/>
              </w:rPr>
              <w:t>CHỦ</w:t>
            </w:r>
            <w:r>
              <w:rPr>
                <w:b/>
                <w:color w:val="231F20"/>
                <w:spacing w:val="-4"/>
                <w:sz w:val="18"/>
              </w:rPr>
              <w:t> </w:t>
            </w:r>
            <w:r>
              <w:rPr>
                <w:b/>
                <w:color w:val="231F20"/>
                <w:sz w:val="18"/>
              </w:rPr>
              <w:t>TỊCH</w:t>
            </w:r>
            <w:r>
              <w:rPr>
                <w:b/>
                <w:color w:val="231F20"/>
                <w:spacing w:val="-1"/>
                <w:sz w:val="18"/>
              </w:rPr>
              <w:t> </w:t>
            </w:r>
            <w:r>
              <w:rPr>
                <w:b/>
                <w:color w:val="231F20"/>
                <w:spacing w:val="-10"/>
                <w:sz w:val="18"/>
                <w:vertAlign w:val="superscript"/>
              </w:rPr>
              <w:t>5</w:t>
            </w:r>
          </w:p>
          <w:p>
            <w:pPr>
              <w:pStyle w:val="TableParagraph"/>
              <w:spacing w:line="249" w:lineRule="auto" w:before="9"/>
              <w:ind w:left="623"/>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ind w:left="0"/>
              <w:rPr>
                <w:sz w:val="18"/>
              </w:rPr>
            </w:pPr>
          </w:p>
          <w:p>
            <w:pPr>
              <w:pStyle w:val="TableParagraph"/>
              <w:spacing w:before="160"/>
              <w:ind w:left="0"/>
              <w:rPr>
                <w:sz w:val="18"/>
              </w:rPr>
            </w:pPr>
          </w:p>
          <w:p>
            <w:pPr>
              <w:pStyle w:val="TableParagraph"/>
              <w:spacing w:line="187" w:lineRule="exact"/>
              <w:ind w:left="623" w:right="47"/>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39"/>
        <w:ind w:left="0" w:firstLine="0"/>
        <w:jc w:val="left"/>
        <w:rPr>
          <w:sz w:val="20"/>
        </w:rPr>
      </w:pPr>
      <w:r>
        <w:rPr>
          <w:sz w:val="20"/>
        </w:rPr>
        <mc:AlternateContent>
          <mc:Choice Requires="wps">
            <w:drawing>
              <wp:anchor distT="0" distB="0" distL="0" distR="0" allowOverlap="1" layoutInCell="1" locked="0" behindDoc="1" simplePos="0" relativeHeight="487634432">
                <wp:simplePos x="0" y="0"/>
                <wp:positionH relativeFrom="page">
                  <wp:posOffset>540000</wp:posOffset>
                </wp:positionH>
                <wp:positionV relativeFrom="paragraph">
                  <wp:posOffset>186080</wp:posOffset>
                </wp:positionV>
                <wp:extent cx="360045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4.65202pt;width:283.5pt;height:.1pt;mso-position-horizontal-relative:page;mso-position-vertical-relative:paragraph;z-index:-15682048;mso-wrap-distance-left:0;mso-wrap-distance-right:0" id="docshape88" coordorigin="850,293" coordsize="5670,0" path="m850,293l6520,293e" filled="false" stroked="true" strokeweight=".25pt" strokecolor="#231f20">
                <v:path arrowok="t"/>
                <v:stroke dashstyle="solid"/>
                <w10:wrap type="topAndBottom"/>
              </v:shape>
            </w:pict>
          </mc:Fallback>
        </mc:AlternateContent>
      </w:r>
    </w:p>
    <w:p>
      <w:pPr>
        <w:spacing w:before="159"/>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báo</w:t>
      </w:r>
      <w:r>
        <w:rPr>
          <w:color w:val="231F20"/>
          <w:spacing w:val="-1"/>
          <w:sz w:val="20"/>
          <w:vertAlign w:val="baseline"/>
        </w:rPr>
        <w:t> </w:t>
      </w:r>
      <w:r>
        <w:rPr>
          <w:color w:val="231F20"/>
          <w:spacing w:val="-4"/>
          <w:sz w:val="20"/>
          <w:vertAlign w:val="baseline"/>
        </w:rPr>
        <w:t>cáo.</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 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báo</w:t>
      </w:r>
      <w:r>
        <w:rPr>
          <w:color w:val="231F20"/>
          <w:spacing w:val="-2"/>
          <w:sz w:val="20"/>
          <w:vertAlign w:val="baseline"/>
        </w:rPr>
        <w:t> </w:t>
      </w:r>
      <w:r>
        <w:rPr>
          <w:color w:val="231F20"/>
          <w:spacing w:val="-4"/>
          <w:sz w:val="20"/>
          <w:vertAlign w:val="baseline"/>
        </w:rPr>
        <w:t>cáo.</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báo</w:t>
      </w:r>
      <w:r>
        <w:rPr>
          <w:color w:val="231F20"/>
          <w:spacing w:val="-1"/>
          <w:sz w:val="20"/>
          <w:vertAlign w:val="baseline"/>
        </w:rPr>
        <w:t> </w:t>
      </w:r>
      <w:r>
        <w:rPr>
          <w:color w:val="231F20"/>
          <w:spacing w:val="-4"/>
          <w:sz w:val="20"/>
          <w:vertAlign w:val="baseline"/>
        </w:rPr>
        <w:t>cáo.</w:t>
      </w:r>
    </w:p>
    <w:p>
      <w:pPr>
        <w:spacing w:line="292" w:lineRule="auto" w:before="50"/>
        <w:ind w:left="142" w:right="208" w:firstLine="215"/>
        <w:jc w:val="left"/>
        <w:rPr>
          <w:sz w:val="20"/>
        </w:rPr>
      </w:pPr>
      <w:r>
        <w:rPr>
          <w:color w:val="231F20"/>
          <w:spacing w:val="-2"/>
          <w:sz w:val="20"/>
          <w:vertAlign w:val="superscript"/>
        </w:rPr>
        <w:t>5</w:t>
      </w:r>
      <w:r>
        <w:rPr>
          <w:color w:val="231F20"/>
          <w:spacing w:val="-19"/>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8"/>
          <w:sz w:val="20"/>
          <w:vertAlign w:val="baseline"/>
        </w:rPr>
        <w:t> </w:t>
      </w:r>
      <w:r>
        <w:rPr>
          <w:color w:val="231F20"/>
          <w:spacing w:val="-2"/>
          <w:sz w:val="20"/>
          <w:vertAlign w:val="baseline"/>
        </w:rPr>
        <w:t>Phó</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w:t>
      </w:r>
      <w:r>
        <w:rPr>
          <w:color w:val="231F20"/>
          <w:spacing w:val="-3"/>
          <w:sz w:val="20"/>
          <w:vertAlign w:val="baseline"/>
        </w:rPr>
        <w:t> </w:t>
      </w:r>
      <w:r>
        <w:rPr>
          <w:color w:val="231F20"/>
          <w:sz w:val="20"/>
          <w:vertAlign w:val="baseline"/>
        </w:rPr>
        <w:t>phân</w:t>
      </w:r>
      <w:r>
        <w:rPr>
          <w:color w:val="231F20"/>
          <w:spacing w:val="-3"/>
          <w:sz w:val="20"/>
          <w:vertAlign w:val="baseline"/>
        </w:rPr>
        <w:t> </w:t>
      </w:r>
      <w:r>
        <w:rPr>
          <w:color w:val="231F20"/>
          <w:sz w:val="20"/>
          <w:vertAlign w:val="baseline"/>
        </w:rPr>
        <w:t>công</w:t>
      </w:r>
      <w:r>
        <w:rPr>
          <w:color w:val="231F20"/>
          <w:spacing w:val="-3"/>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thay</w:t>
      </w:r>
      <w:r>
        <w:rPr>
          <w:color w:val="231F20"/>
          <w:spacing w:val="-3"/>
          <w:sz w:val="20"/>
          <w:vertAlign w:val="baseline"/>
        </w:rPr>
        <w:t> </w:t>
      </w:r>
      <w:r>
        <w:rPr>
          <w:color w:val="231F20"/>
          <w:sz w:val="20"/>
          <w:vertAlign w:val="baseline"/>
        </w:rPr>
        <w:t>thì</w:t>
      </w:r>
      <w:r>
        <w:rPr>
          <w:color w:val="231F20"/>
          <w:spacing w:val="-3"/>
          <w:sz w:val="20"/>
          <w:vertAlign w:val="baseline"/>
        </w:rPr>
        <w:t> </w:t>
      </w:r>
      <w:r>
        <w:rPr>
          <w:color w:val="231F20"/>
          <w:sz w:val="20"/>
          <w:vertAlign w:val="baseline"/>
        </w:rPr>
        <w:t>thực</w:t>
      </w:r>
      <w:r>
        <w:rPr>
          <w:color w:val="231F20"/>
          <w:spacing w:val="-3"/>
          <w:sz w:val="20"/>
          <w:vertAlign w:val="baseline"/>
        </w:rPr>
        <w:t> </w:t>
      </w:r>
      <w:r>
        <w:rPr>
          <w:color w:val="231F20"/>
          <w:sz w:val="20"/>
          <w:vertAlign w:val="baseline"/>
        </w:rPr>
        <w:t>hiện</w:t>
      </w:r>
      <w:r>
        <w:rPr>
          <w:color w:val="231F20"/>
          <w:spacing w:val="-3"/>
          <w:sz w:val="20"/>
          <w:vertAlign w:val="baseline"/>
        </w:rPr>
        <w:t> </w:t>
      </w:r>
      <w:r>
        <w:rPr>
          <w:color w:val="231F20"/>
          <w:sz w:val="20"/>
          <w:vertAlign w:val="baseline"/>
        </w:rPr>
        <w:t>như</w:t>
      </w:r>
      <w:r>
        <w:rPr>
          <w:color w:val="231F20"/>
          <w:spacing w:val="-3"/>
          <w:sz w:val="20"/>
          <w:vertAlign w:val="baseline"/>
        </w:rPr>
        <w:t> </w:t>
      </w:r>
      <w:r>
        <w:rPr>
          <w:color w:val="231F20"/>
          <w:sz w:val="20"/>
          <w:vertAlign w:val="baseline"/>
        </w:rPr>
        <w:t>Mẫu</w:t>
      </w:r>
      <w:r>
        <w:rPr>
          <w:color w:val="231F20"/>
          <w:spacing w:val="-3"/>
          <w:sz w:val="20"/>
          <w:vertAlign w:val="baseline"/>
        </w:rPr>
        <w:t> </w:t>
      </w:r>
      <w:r>
        <w:rPr>
          <w:color w:val="231F20"/>
          <w:sz w:val="20"/>
          <w:vertAlign w:val="baseline"/>
        </w:rPr>
        <w:t>số</w:t>
      </w:r>
      <w:r>
        <w:rPr>
          <w:color w:val="231F20"/>
          <w:spacing w:val="-3"/>
          <w:sz w:val="20"/>
          <w:vertAlign w:val="baseline"/>
        </w:rPr>
        <w:t> </w:t>
      </w:r>
      <w:r>
        <w:rPr>
          <w:color w:val="231F20"/>
          <w:sz w:val="20"/>
          <w:vertAlign w:val="baseline"/>
        </w:rPr>
        <w:t>01.</w:t>
      </w:r>
    </w:p>
    <w:p>
      <w:pPr>
        <w:spacing w:line="229" w:lineRule="exact" w:before="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before="50"/>
        <w:ind w:left="357" w:right="0" w:firstLine="0"/>
        <w:jc w:val="left"/>
        <w:rPr>
          <w:sz w:val="20"/>
        </w:rPr>
      </w:pPr>
      <w:r>
        <w:rPr>
          <w:color w:val="231F20"/>
          <w:spacing w:val="-6"/>
          <w:sz w:val="20"/>
          <w:vertAlign w:val="superscript"/>
        </w:rPr>
        <w:t>7</w:t>
      </w:r>
      <w:r>
        <w:rPr>
          <w:color w:val="231F20"/>
          <w:spacing w:val="-18"/>
          <w:sz w:val="20"/>
          <w:vertAlign w:val="baseline"/>
        </w:rPr>
        <w:t> </w:t>
      </w:r>
      <w:r>
        <w:rPr>
          <w:color w:val="231F20"/>
          <w:spacing w:val="-6"/>
          <w:sz w:val="20"/>
          <w:vertAlign w:val="baseline"/>
        </w:rPr>
        <w:t>Ký</w:t>
      </w:r>
      <w:r>
        <w:rPr>
          <w:color w:val="231F20"/>
          <w:spacing w:val="-7"/>
          <w:sz w:val="20"/>
          <w:vertAlign w:val="baseline"/>
        </w:rPr>
        <w:t> </w:t>
      </w:r>
      <w:r>
        <w:rPr>
          <w:color w:val="231F20"/>
          <w:spacing w:val="-6"/>
          <w:sz w:val="20"/>
          <w:vertAlign w:val="baseline"/>
        </w:rPr>
        <w:t>hiệu</w:t>
      </w:r>
      <w:r>
        <w:rPr>
          <w:color w:val="231F20"/>
          <w:spacing w:val="-8"/>
          <w:sz w:val="20"/>
          <w:vertAlign w:val="baseline"/>
        </w:rPr>
        <w:t> </w:t>
      </w:r>
      <w:r>
        <w:rPr>
          <w:color w:val="231F20"/>
          <w:spacing w:val="-6"/>
          <w:sz w:val="20"/>
          <w:vertAlign w:val="baseline"/>
        </w:rPr>
        <w:t>người</w:t>
      </w:r>
      <w:r>
        <w:rPr>
          <w:color w:val="231F20"/>
          <w:spacing w:val="-8"/>
          <w:sz w:val="20"/>
          <w:vertAlign w:val="baseline"/>
        </w:rPr>
        <w:t> </w:t>
      </w:r>
      <w:r>
        <w:rPr>
          <w:color w:val="231F20"/>
          <w:spacing w:val="-6"/>
          <w:sz w:val="20"/>
          <w:vertAlign w:val="baseline"/>
        </w:rPr>
        <w:t>soạn</w:t>
      </w:r>
      <w:r>
        <w:rPr>
          <w:color w:val="231F20"/>
          <w:spacing w:val="-8"/>
          <w:sz w:val="20"/>
          <w:vertAlign w:val="baseline"/>
        </w:rPr>
        <w:t> </w:t>
      </w:r>
      <w:r>
        <w:rPr>
          <w:color w:val="231F20"/>
          <w:spacing w:val="-6"/>
          <w:sz w:val="20"/>
          <w:vertAlign w:val="baseline"/>
        </w:rPr>
        <w:t>thảo</w:t>
      </w:r>
      <w:r>
        <w:rPr>
          <w:color w:val="231F20"/>
          <w:spacing w:val="-7"/>
          <w:sz w:val="20"/>
          <w:vertAlign w:val="baseline"/>
        </w:rPr>
        <w:t> </w:t>
      </w:r>
      <w:r>
        <w:rPr>
          <w:color w:val="231F20"/>
          <w:spacing w:val="-6"/>
          <w:sz w:val="20"/>
          <w:vertAlign w:val="baseline"/>
        </w:rPr>
        <w:t>văn</w:t>
      </w:r>
      <w:r>
        <w:rPr>
          <w:color w:val="231F20"/>
          <w:spacing w:val="-8"/>
          <w:sz w:val="20"/>
          <w:vertAlign w:val="baseline"/>
        </w:rPr>
        <w:t> </w:t>
      </w:r>
      <w:r>
        <w:rPr>
          <w:color w:val="231F20"/>
          <w:spacing w:val="-6"/>
          <w:sz w:val="20"/>
          <w:vertAlign w:val="baseline"/>
        </w:rPr>
        <w:t>bản</w:t>
      </w:r>
      <w:r>
        <w:rPr>
          <w:color w:val="231F20"/>
          <w:spacing w:val="-8"/>
          <w:sz w:val="20"/>
          <w:vertAlign w:val="baseline"/>
        </w:rPr>
        <w:t> </w:t>
      </w:r>
      <w:r>
        <w:rPr>
          <w:color w:val="231F20"/>
          <w:spacing w:val="-6"/>
          <w:sz w:val="20"/>
          <w:vertAlign w:val="baseline"/>
        </w:rPr>
        <w:t>và</w:t>
      </w:r>
      <w:r>
        <w:rPr>
          <w:color w:val="231F20"/>
          <w:spacing w:val="-7"/>
          <w:sz w:val="20"/>
          <w:vertAlign w:val="baseline"/>
        </w:rPr>
        <w:t> </w:t>
      </w:r>
      <w:r>
        <w:rPr>
          <w:color w:val="231F20"/>
          <w:spacing w:val="-6"/>
          <w:sz w:val="20"/>
          <w:vertAlign w:val="baseline"/>
        </w:rPr>
        <w:t>số</w:t>
      </w:r>
      <w:r>
        <w:rPr>
          <w:color w:val="231F20"/>
          <w:spacing w:val="-8"/>
          <w:sz w:val="20"/>
          <w:vertAlign w:val="baseline"/>
        </w:rPr>
        <w:t> </w:t>
      </w:r>
      <w:r>
        <w:rPr>
          <w:color w:val="231F20"/>
          <w:spacing w:val="-6"/>
          <w:sz w:val="20"/>
          <w:vertAlign w:val="baseline"/>
        </w:rPr>
        <w:t>lượng</w:t>
      </w:r>
      <w:r>
        <w:rPr>
          <w:color w:val="231F20"/>
          <w:spacing w:val="-8"/>
          <w:sz w:val="20"/>
          <w:vertAlign w:val="baseline"/>
        </w:rPr>
        <w:t> </w:t>
      </w:r>
      <w:r>
        <w:rPr>
          <w:color w:val="231F20"/>
          <w:spacing w:val="-6"/>
          <w:sz w:val="20"/>
          <w:vertAlign w:val="baseline"/>
        </w:rPr>
        <w:t>bản</w:t>
      </w:r>
      <w:r>
        <w:rPr>
          <w:color w:val="231F20"/>
          <w:spacing w:val="-8"/>
          <w:sz w:val="20"/>
          <w:vertAlign w:val="baseline"/>
        </w:rPr>
        <w:t> </w:t>
      </w:r>
      <w:r>
        <w:rPr>
          <w:color w:val="231F20"/>
          <w:spacing w:val="-6"/>
          <w:sz w:val="20"/>
          <w:vertAlign w:val="baseline"/>
        </w:rPr>
        <w:t>phát</w:t>
      </w:r>
      <w:r>
        <w:rPr>
          <w:color w:val="231F20"/>
          <w:spacing w:val="-7"/>
          <w:sz w:val="20"/>
          <w:vertAlign w:val="baseline"/>
        </w:rPr>
        <w:t> </w:t>
      </w:r>
      <w:r>
        <w:rPr>
          <w:color w:val="231F20"/>
          <w:spacing w:val="-6"/>
          <w:sz w:val="20"/>
          <w:vertAlign w:val="baseline"/>
        </w:rPr>
        <w:t>hành</w:t>
      </w:r>
      <w:r>
        <w:rPr>
          <w:color w:val="231F20"/>
          <w:spacing w:val="-8"/>
          <w:sz w:val="20"/>
          <w:vertAlign w:val="baseline"/>
        </w:rPr>
        <w:t> </w:t>
      </w:r>
      <w:r>
        <w:rPr>
          <w:color w:val="231F20"/>
          <w:spacing w:val="-6"/>
          <w:sz w:val="20"/>
          <w:vertAlign w:val="baseline"/>
        </w:rPr>
        <w:t>(nếu</w:t>
      </w:r>
      <w:r>
        <w:rPr>
          <w:color w:val="231F20"/>
          <w:spacing w:val="-8"/>
          <w:sz w:val="20"/>
          <w:vertAlign w:val="baseline"/>
        </w:rPr>
        <w:t> </w:t>
      </w:r>
      <w:r>
        <w:rPr>
          <w:color w:val="231F20"/>
          <w:spacing w:val="-6"/>
          <w:sz w:val="20"/>
          <w:vertAlign w:val="baseline"/>
        </w:rPr>
        <w:t>cần).</w:t>
      </w:r>
    </w:p>
    <w:p>
      <w:pPr>
        <w:spacing w:after="0"/>
        <w:jc w:val="left"/>
        <w:rPr>
          <w:sz w:val="20"/>
        </w:rPr>
        <w:sectPr>
          <w:type w:val="continuous"/>
          <w:pgSz w:w="7380" w:h="10780"/>
          <w:pgMar w:header="0" w:footer="576" w:top="540" w:bottom="280" w:left="708" w:right="708"/>
        </w:sectPr>
      </w:pPr>
    </w:p>
    <w:p>
      <w:pPr>
        <w:pStyle w:val="Heading1"/>
        <w:spacing w:line="242" w:lineRule="auto"/>
        <w:ind w:firstLine="0"/>
        <w:jc w:val="left"/>
      </w:pPr>
      <w:r>
        <w:rPr>
          <w:color w:val="231F20"/>
        </w:rPr>
        <w:t>Mẫu</w:t>
      </w:r>
      <w:r>
        <w:rPr>
          <w:color w:val="231F20"/>
          <w:spacing w:val="29"/>
        </w:rPr>
        <w:t> </w:t>
      </w:r>
      <w:r>
        <w:rPr>
          <w:color w:val="231F20"/>
        </w:rPr>
        <w:t>số</w:t>
      </w:r>
      <w:r>
        <w:rPr>
          <w:color w:val="231F20"/>
          <w:spacing w:val="29"/>
        </w:rPr>
        <w:t> </w:t>
      </w:r>
      <w:r>
        <w:rPr>
          <w:color w:val="231F20"/>
        </w:rPr>
        <w:t>08</w:t>
      </w:r>
      <w:r>
        <w:rPr>
          <w:color w:val="231F20"/>
          <w:spacing w:val="29"/>
        </w:rPr>
        <w:t> </w:t>
      </w:r>
      <w:r>
        <w:rPr>
          <w:color w:val="231F20"/>
        </w:rPr>
        <w:t>-</w:t>
      </w:r>
      <w:r>
        <w:rPr>
          <w:color w:val="231F20"/>
          <w:spacing w:val="25"/>
        </w:rPr>
        <w:t> </w:t>
      </w:r>
      <w:r>
        <w:rPr>
          <w:color w:val="231F20"/>
        </w:rPr>
        <w:t>Văn</w:t>
      </w:r>
      <w:r>
        <w:rPr>
          <w:color w:val="231F20"/>
          <w:spacing w:val="29"/>
        </w:rPr>
        <w:t> </w:t>
      </w:r>
      <w:r>
        <w:rPr>
          <w:color w:val="231F20"/>
        </w:rPr>
        <w:t>bản</w:t>
      </w:r>
      <w:r>
        <w:rPr>
          <w:color w:val="231F20"/>
          <w:spacing w:val="29"/>
        </w:rPr>
        <w:t> </w:t>
      </w:r>
      <w:r>
        <w:rPr>
          <w:color w:val="231F20"/>
        </w:rPr>
        <w:t>ủy</w:t>
      </w:r>
      <w:r>
        <w:rPr>
          <w:color w:val="231F20"/>
          <w:spacing w:val="29"/>
        </w:rPr>
        <w:t> </w:t>
      </w:r>
      <w:r>
        <w:rPr>
          <w:color w:val="231F20"/>
        </w:rPr>
        <w:t>quyền</w:t>
      </w:r>
      <w:r>
        <w:rPr>
          <w:color w:val="231F20"/>
          <w:spacing w:val="29"/>
        </w:rPr>
        <w:t> </w:t>
      </w:r>
      <w:r>
        <w:rPr>
          <w:color w:val="231F20"/>
        </w:rPr>
        <w:t>của</w:t>
      </w:r>
      <w:r>
        <w:rPr>
          <w:color w:val="231F20"/>
          <w:spacing w:val="29"/>
        </w:rPr>
        <w:t> </w:t>
      </w:r>
      <w:r>
        <w:rPr>
          <w:color w:val="231F20"/>
        </w:rPr>
        <w:t>Chủ</w:t>
      </w:r>
      <w:r>
        <w:rPr>
          <w:color w:val="231F20"/>
          <w:spacing w:val="29"/>
        </w:rPr>
        <w:t> </w:t>
      </w:r>
      <w:r>
        <w:rPr>
          <w:color w:val="231F20"/>
        </w:rPr>
        <w:t>tịch</w:t>
      </w:r>
      <w:r>
        <w:rPr>
          <w:color w:val="231F20"/>
          <w:spacing w:val="29"/>
        </w:rPr>
        <w:t> </w:t>
      </w:r>
      <w:r>
        <w:rPr>
          <w:color w:val="231F20"/>
        </w:rPr>
        <w:t>Ủy</w:t>
      </w:r>
      <w:r>
        <w:rPr>
          <w:color w:val="231F20"/>
          <w:spacing w:val="29"/>
        </w:rPr>
        <w:t> </w:t>
      </w:r>
      <w:r>
        <w:rPr>
          <w:color w:val="231F20"/>
        </w:rPr>
        <w:t>ban nhân dân cấp xã</w:t>
      </w:r>
    </w:p>
    <w:p>
      <w:pPr>
        <w:pStyle w:val="BodyText"/>
        <w:spacing w:before="8"/>
        <w:ind w:left="0" w:firstLine="0"/>
        <w:jc w:val="left"/>
        <w:rPr>
          <w:b/>
          <w:sz w:val="13"/>
        </w:rPr>
      </w:pPr>
      <w:r>
        <w:rPr>
          <w:b/>
          <w:sz w:val="13"/>
        </w:rPr>
        <mc:AlternateContent>
          <mc:Choice Requires="wps">
            <w:drawing>
              <wp:anchor distT="0" distB="0" distL="0" distR="0" allowOverlap="1" layoutInCell="1" locked="0" behindDoc="1" simplePos="0" relativeHeight="487635456">
                <wp:simplePos x="0" y="0"/>
                <wp:positionH relativeFrom="page">
                  <wp:posOffset>540000</wp:posOffset>
                </wp:positionH>
                <wp:positionV relativeFrom="paragraph">
                  <wp:posOffset>115447</wp:posOffset>
                </wp:positionV>
                <wp:extent cx="3600450"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090367pt;width:283.5pt;height:.1pt;mso-position-horizontal-relative:page;mso-position-vertical-relative:paragraph;z-index:-15681024;mso-wrap-distance-left:0;mso-wrap-distance-right:0" id="docshape89" coordorigin="850,182" coordsize="5670,0" path="m850,182l6520,182e" filled="false" stroked="true" strokeweight=".25pt" strokecolor="#231f20">
                <v:path arrowok="t"/>
                <v:stroke dashstyle="solid"/>
                <w10:wrap type="topAndBottom"/>
              </v:shape>
            </w:pict>
          </mc:Fallback>
        </mc:AlternateContent>
      </w:r>
    </w:p>
    <w:p>
      <w:pPr>
        <w:pStyle w:val="BodyText"/>
        <w:spacing w:before="4"/>
        <w:ind w:left="0" w:firstLine="0"/>
        <w:jc w:val="left"/>
        <w:rPr>
          <w:b/>
          <w:sz w:val="16"/>
        </w:rPr>
      </w:pPr>
    </w:p>
    <w:p>
      <w:pPr>
        <w:pStyle w:val="BodyText"/>
        <w:spacing w:after="0"/>
        <w:jc w:val="left"/>
        <w:rPr>
          <w:b/>
          <w:sz w:val="16"/>
        </w:rPr>
        <w:sectPr>
          <w:pgSz w:w="7380" w:h="10780"/>
          <w:pgMar w:header="0" w:footer="576" w:top="760" w:bottom="760" w:left="708" w:right="708"/>
        </w:sectPr>
      </w:pPr>
    </w:p>
    <w:p>
      <w:pPr>
        <w:spacing w:before="93"/>
        <w:ind w:left="230"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10"/>
        <w:ind w:left="0" w:firstLine="0"/>
        <w:jc w:val="left"/>
        <w:rPr>
          <w:b/>
          <w:sz w:val="2"/>
        </w:rPr>
      </w:pPr>
    </w:p>
    <w:p>
      <w:pPr>
        <w:pStyle w:val="BodyText"/>
        <w:spacing w:line="20" w:lineRule="exact"/>
        <w:ind w:left="595" w:firstLine="0"/>
        <w:jc w:val="left"/>
        <w:rPr>
          <w:sz w:val="2"/>
        </w:rPr>
      </w:pPr>
      <w:r>
        <w:rPr>
          <w:sz w:val="2"/>
        </w:rPr>
        <mc:AlternateContent>
          <mc:Choice Requires="wps">
            <w:drawing>
              <wp:inline distT="0" distB="0" distL="0" distR="0">
                <wp:extent cx="711200" cy="3175"/>
                <wp:effectExtent l="9525" t="0" r="0" b="6350"/>
                <wp:docPr id="134" name="Group 134"/>
                <wp:cNvGraphicFramePr>
                  <a:graphicFrameLocks/>
                </wp:cNvGraphicFramePr>
                <a:graphic>
                  <a:graphicData uri="http://schemas.microsoft.com/office/word/2010/wordprocessingGroup">
                    <wpg:wgp>
                      <wpg:cNvPr id="134" name="Group 134"/>
                      <wpg:cNvGrpSpPr/>
                      <wpg:grpSpPr>
                        <a:xfrm>
                          <a:off x="0" y="0"/>
                          <a:ext cx="711200" cy="3175"/>
                          <a:chExt cx="711200" cy="3175"/>
                        </a:xfrm>
                      </wpg:grpSpPr>
                      <wps:wsp>
                        <wps:cNvPr id="135" name="Graphic 135"/>
                        <wps:cNvSpPr/>
                        <wps:spPr>
                          <a:xfrm>
                            <a:off x="0" y="1587"/>
                            <a:ext cx="711200" cy="1270"/>
                          </a:xfrm>
                          <a:custGeom>
                            <a:avLst/>
                            <a:gdLst/>
                            <a:ahLst/>
                            <a:cxnLst/>
                            <a:rect l="l" t="t" r="r" b="b"/>
                            <a:pathLst>
                              <a:path w="711200" h="0">
                                <a:moveTo>
                                  <a:pt x="0" y="0"/>
                                </a:moveTo>
                                <a:lnTo>
                                  <a:pt x="710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6pt;height:.25pt;mso-position-horizontal-relative:char;mso-position-vertical-relative:line" id="docshapegroup90" coordorigin="0,0" coordsize="1120,5">
                <v:line style="position:absolute" from="0,3" to="1120,3" stroked="true" strokeweight=".25pt" strokecolor="#231f20">
                  <v:stroke dashstyle="solid"/>
                </v:line>
              </v:group>
            </w:pict>
          </mc:Fallback>
        </mc:AlternateContent>
      </w:r>
      <w:r>
        <w:rPr>
          <w:sz w:val="2"/>
        </w:rPr>
      </w:r>
    </w:p>
    <w:p>
      <w:pPr>
        <w:pStyle w:val="BodyText"/>
        <w:spacing w:before="59"/>
        <w:ind w:left="0" w:firstLine="0"/>
        <w:jc w:val="left"/>
        <w:rPr>
          <w:b/>
          <w:sz w:val="16"/>
        </w:rPr>
      </w:pPr>
    </w:p>
    <w:p>
      <w:pPr>
        <w:spacing w:before="0"/>
        <w:ind w:left="230" w:right="0" w:firstLine="0"/>
        <w:jc w:val="center"/>
        <w:rPr>
          <w:sz w:val="16"/>
        </w:rPr>
      </w:pPr>
      <w:r>
        <w:rPr>
          <w:color w:val="231F20"/>
          <w:sz w:val="16"/>
        </w:rPr>
        <w:t>Số:</w:t>
      </w:r>
      <w:r>
        <w:rPr>
          <w:color w:val="231F20"/>
          <w:spacing w:val="58"/>
          <w:sz w:val="16"/>
        </w:rPr>
        <w:t>  </w:t>
      </w:r>
      <w:r>
        <w:rPr>
          <w:color w:val="231F20"/>
          <w:sz w:val="16"/>
        </w:rPr>
        <w:t>/…..</w:t>
      </w:r>
      <w:r>
        <w:rPr>
          <w:color w:val="231F20"/>
          <w:sz w:val="16"/>
          <w:vertAlign w:val="superscript"/>
        </w:rPr>
        <w:t>3</w:t>
      </w:r>
      <w:r>
        <w:rPr>
          <w:color w:val="231F20"/>
          <w:spacing w:val="-17"/>
          <w:sz w:val="16"/>
          <w:vertAlign w:val="baseline"/>
        </w:rPr>
        <w:t> </w:t>
      </w:r>
      <w:r>
        <w:rPr>
          <w:color w:val="231F20"/>
          <w:sz w:val="16"/>
          <w:vertAlign w:val="baseline"/>
        </w:rPr>
        <w:t>-</w:t>
      </w:r>
      <w:r>
        <w:rPr>
          <w:color w:val="231F20"/>
          <w:spacing w:val="-4"/>
          <w:sz w:val="16"/>
          <w:vertAlign w:val="baseline"/>
        </w:rPr>
        <w:t>UBND</w:t>
      </w:r>
    </w:p>
    <w:p>
      <w:pPr>
        <w:spacing w:before="93"/>
        <w:ind w:left="132" w:right="0" w:firstLine="0"/>
        <w:jc w:val="left"/>
        <w:rPr>
          <w:b/>
          <w:sz w:val="16"/>
        </w:rPr>
      </w:pPr>
      <w:r>
        <w:rPr/>
        <w:br w:type="column"/>
      </w:r>
      <w:r>
        <w:rPr>
          <w:b/>
          <w:color w:val="231F20"/>
          <w:spacing w:val="-2"/>
          <w:sz w:val="16"/>
        </w:rPr>
        <w:t>CỘNG</w:t>
      </w:r>
      <w:r>
        <w:rPr>
          <w:b/>
          <w:color w:val="231F20"/>
          <w:spacing w:val="-4"/>
          <w:sz w:val="16"/>
        </w:rPr>
        <w:t> </w:t>
      </w:r>
      <w:r>
        <w:rPr>
          <w:b/>
          <w:color w:val="231F20"/>
          <w:spacing w:val="-2"/>
          <w:sz w:val="16"/>
        </w:rPr>
        <w:t>HÒA</w:t>
      </w:r>
      <w:r>
        <w:rPr>
          <w:b/>
          <w:color w:val="231F20"/>
          <w:spacing w:val="-11"/>
          <w:sz w:val="16"/>
        </w:rPr>
        <w:t> </w:t>
      </w:r>
      <w:r>
        <w:rPr>
          <w:b/>
          <w:color w:val="231F20"/>
          <w:spacing w:val="-2"/>
          <w:sz w:val="16"/>
        </w:rPr>
        <w:t>XÃ</w:t>
      </w:r>
      <w:r>
        <w:rPr>
          <w:b/>
          <w:color w:val="231F20"/>
          <w:spacing w:val="-1"/>
          <w:sz w:val="16"/>
        </w:rPr>
        <w:t> </w:t>
      </w:r>
      <w:r>
        <w:rPr>
          <w:b/>
          <w:color w:val="231F20"/>
          <w:spacing w:val="-2"/>
          <w:sz w:val="16"/>
        </w:rPr>
        <w:t>HỘI</w:t>
      </w:r>
      <w:r>
        <w:rPr>
          <w:b/>
          <w:color w:val="231F20"/>
          <w:spacing w:val="-1"/>
          <w:sz w:val="16"/>
        </w:rPr>
        <w:t> </w:t>
      </w:r>
      <w:r>
        <w:rPr>
          <w:b/>
          <w:color w:val="231F20"/>
          <w:spacing w:val="-2"/>
          <w:sz w:val="16"/>
        </w:rPr>
        <w:t>CHỦ</w:t>
      </w:r>
      <w:r>
        <w:rPr>
          <w:b/>
          <w:color w:val="231F20"/>
          <w:spacing w:val="-1"/>
          <w:sz w:val="16"/>
        </w:rPr>
        <w:t> </w:t>
      </w:r>
      <w:r>
        <w:rPr>
          <w:b/>
          <w:color w:val="231F20"/>
          <w:spacing w:val="-2"/>
          <w:sz w:val="16"/>
        </w:rPr>
        <w:t>NGHĨA</w:t>
      </w:r>
      <w:r>
        <w:rPr>
          <w:b/>
          <w:color w:val="231F20"/>
          <w:spacing w:val="-13"/>
          <w:sz w:val="16"/>
        </w:rPr>
        <w:t> </w:t>
      </w:r>
      <w:r>
        <w:rPr>
          <w:b/>
          <w:color w:val="231F20"/>
          <w:spacing w:val="-2"/>
          <w:sz w:val="16"/>
        </w:rPr>
        <w:t>VIỆT</w:t>
      </w:r>
      <w:r>
        <w:rPr>
          <w:b/>
          <w:color w:val="231F20"/>
          <w:spacing w:val="-4"/>
          <w:sz w:val="16"/>
        </w:rPr>
        <w:t> </w:t>
      </w:r>
      <w:r>
        <w:rPr>
          <w:b/>
          <w:color w:val="231F20"/>
          <w:spacing w:val="-5"/>
          <w:sz w:val="16"/>
        </w:rPr>
        <w:t>NAM</w:t>
      </w:r>
    </w:p>
    <w:p>
      <w:pPr>
        <w:spacing w:before="36"/>
        <w:ind w:left="0" w:right="1033" w:firstLine="0"/>
        <w:jc w:val="right"/>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10"/>
        <w:ind w:left="0" w:firstLine="0"/>
        <w:jc w:val="left"/>
        <w:rPr>
          <w:b/>
          <w:sz w:val="3"/>
        </w:rPr>
      </w:pPr>
      <w:r>
        <w:rPr>
          <w:b/>
          <w:sz w:val="3"/>
        </w:rPr>
        <mc:AlternateContent>
          <mc:Choice Requires="wps">
            <w:drawing>
              <wp:anchor distT="0" distB="0" distL="0" distR="0" allowOverlap="1" layoutInCell="1" locked="0" behindDoc="1" simplePos="0" relativeHeight="487636480">
                <wp:simplePos x="0" y="0"/>
                <wp:positionH relativeFrom="page">
                  <wp:posOffset>2340000</wp:posOffset>
                </wp:positionH>
                <wp:positionV relativeFrom="paragraph">
                  <wp:posOffset>43692</wp:posOffset>
                </wp:positionV>
                <wp:extent cx="123317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1233170" cy="1270"/>
                        </a:xfrm>
                        <a:custGeom>
                          <a:avLst/>
                          <a:gdLst/>
                          <a:ahLst/>
                          <a:cxnLst/>
                          <a:rect l="l" t="t" r="r" b="b"/>
                          <a:pathLst>
                            <a:path w="1233170" h="0">
                              <a:moveTo>
                                <a:pt x="0" y="0"/>
                              </a:moveTo>
                              <a:lnTo>
                                <a:pt x="1233004"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4.251999pt;margin-top:3.440344pt;width:97.1pt;height:.1pt;mso-position-horizontal-relative:page;mso-position-vertical-relative:paragraph;z-index:-15680000;mso-wrap-distance-left:0;mso-wrap-distance-right:0" id="docshape91" coordorigin="3685,69" coordsize="1942,0" path="m3685,69l5627,69e" filled="false" stroked="true" strokeweight=".25pt" strokecolor="#231f20">
                <v:path arrowok="t"/>
                <v:stroke dashstyle="solid"/>
                <w10:wrap type="topAndBottom"/>
              </v:shape>
            </w:pict>
          </mc:Fallback>
        </mc:AlternateContent>
      </w:r>
    </w:p>
    <w:p>
      <w:pPr>
        <w:pStyle w:val="BodyText"/>
        <w:spacing w:before="40"/>
        <w:ind w:left="0" w:firstLine="0"/>
        <w:jc w:val="left"/>
        <w:rPr>
          <w:b/>
          <w:sz w:val="16"/>
        </w:rPr>
      </w:pPr>
    </w:p>
    <w:p>
      <w:pPr>
        <w:spacing w:before="1"/>
        <w:ind w:left="0" w:right="1063" w:firstLine="0"/>
        <w:jc w:val="right"/>
        <w:rPr>
          <w:i/>
          <w:sz w:val="16"/>
        </w:rPr>
      </w:pPr>
      <w:r>
        <w:rPr>
          <w:i/>
          <w:color w:val="231F20"/>
          <w:sz w:val="16"/>
        </w:rPr>
        <w:t>…...</w:t>
      </w:r>
      <w:r>
        <w:rPr>
          <w:i/>
          <w:color w:val="231F20"/>
          <w:sz w:val="16"/>
          <w:vertAlign w:val="superscript"/>
        </w:rPr>
        <w:t>4</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spacing w:after="0"/>
        <w:jc w:val="right"/>
        <w:rPr>
          <w:i/>
          <w:sz w:val="16"/>
        </w:rPr>
        <w:sectPr>
          <w:type w:val="continuous"/>
          <w:pgSz w:w="7380" w:h="10780"/>
          <w:pgMar w:header="0" w:footer="576" w:top="540" w:bottom="280" w:left="708" w:right="708"/>
          <w:cols w:num="2" w:equalWidth="0">
            <w:col w:w="2138" w:space="40"/>
            <w:col w:w="3786"/>
          </w:cols>
        </w:sectPr>
      </w:pPr>
    </w:p>
    <w:p>
      <w:pPr>
        <w:spacing w:before="206"/>
        <w:ind w:left="286" w:right="286" w:firstLine="0"/>
        <w:jc w:val="center"/>
        <w:rPr>
          <w:b/>
          <w:sz w:val="18"/>
        </w:rPr>
      </w:pPr>
      <w:r>
        <w:rPr>
          <w:b/>
          <w:color w:val="231F20"/>
          <w:spacing w:val="-2"/>
          <w:sz w:val="18"/>
        </w:rPr>
        <w:t>….……</w:t>
      </w:r>
      <w:r>
        <w:rPr>
          <w:b/>
          <w:color w:val="231F20"/>
          <w:spacing w:val="-2"/>
          <w:sz w:val="18"/>
          <w:vertAlign w:val="superscript"/>
        </w:rPr>
        <w:t>2</w:t>
      </w:r>
    </w:p>
    <w:p>
      <w:pPr>
        <w:tabs>
          <w:tab w:pos="2257" w:val="right" w:leader="dot"/>
        </w:tabs>
        <w:spacing w:before="73"/>
        <w:ind w:left="0" w:right="0" w:firstLine="0"/>
        <w:jc w:val="center"/>
        <w:rPr>
          <w:b/>
          <w:sz w:val="18"/>
        </w:rPr>
      </w:pPr>
      <w:r>
        <w:rPr>
          <w:b/>
          <w:color w:val="231F20"/>
          <w:sz w:val="18"/>
        </w:rPr>
        <w:t>Về</w:t>
      </w:r>
      <w:r>
        <w:rPr>
          <w:b/>
          <w:color w:val="231F20"/>
          <w:spacing w:val="-1"/>
          <w:sz w:val="18"/>
        </w:rPr>
        <w:t> </w:t>
      </w:r>
      <w:r>
        <w:rPr>
          <w:b/>
          <w:color w:val="231F20"/>
          <w:sz w:val="18"/>
        </w:rPr>
        <w:t>việc ủy quyền</w:t>
      </w:r>
      <w:r>
        <w:rPr>
          <w:b/>
          <w:color w:val="231F20"/>
          <w:spacing w:val="-1"/>
          <w:sz w:val="18"/>
        </w:rPr>
        <w:t> </w:t>
      </w:r>
      <w:r>
        <w:rPr>
          <w:b/>
          <w:color w:val="231F20"/>
          <w:spacing w:val="-5"/>
          <w:sz w:val="18"/>
        </w:rPr>
        <w:t>cho</w:t>
      </w:r>
      <w:r>
        <w:rPr>
          <w:color w:val="231F20"/>
          <w:sz w:val="18"/>
        </w:rPr>
        <w:tab/>
      </w:r>
      <w:r>
        <w:rPr>
          <w:b/>
          <w:color w:val="231F20"/>
          <w:spacing w:val="-10"/>
          <w:sz w:val="18"/>
          <w:vertAlign w:val="superscript"/>
        </w:rPr>
        <w:t>5</w:t>
      </w:r>
    </w:p>
    <w:p>
      <w:pPr>
        <w:tabs>
          <w:tab w:pos="3047" w:val="right" w:leader="dot"/>
        </w:tabs>
        <w:spacing w:before="193"/>
        <w:ind w:left="0" w:right="0" w:firstLine="0"/>
        <w:jc w:val="center"/>
        <w:rPr>
          <w:b/>
          <w:sz w:val="18"/>
        </w:rPr>
      </w:pPr>
      <w:r>
        <w:rPr>
          <w:b/>
          <w:color w:val="231F20"/>
          <w:sz w:val="18"/>
        </w:rPr>
        <w:t>CHỦ</w:t>
      </w:r>
      <w:r>
        <w:rPr>
          <w:b/>
          <w:color w:val="231F20"/>
          <w:spacing w:val="-6"/>
          <w:sz w:val="18"/>
        </w:rPr>
        <w:t> </w:t>
      </w:r>
      <w:r>
        <w:rPr>
          <w:b/>
          <w:color w:val="231F20"/>
          <w:sz w:val="18"/>
        </w:rPr>
        <w:t>TỊCH</w:t>
      </w:r>
      <w:r>
        <w:rPr>
          <w:b/>
          <w:color w:val="231F20"/>
          <w:spacing w:val="-1"/>
          <w:sz w:val="18"/>
        </w:rPr>
        <w:t> </w:t>
      </w:r>
      <w:r>
        <w:rPr>
          <w:b/>
          <w:color w:val="231F20"/>
          <w:sz w:val="18"/>
        </w:rPr>
        <w:t>ỦY</w:t>
      </w:r>
      <w:r>
        <w:rPr>
          <w:b/>
          <w:color w:val="231F20"/>
          <w:spacing w:val="-8"/>
          <w:sz w:val="18"/>
        </w:rPr>
        <w:t> </w:t>
      </w:r>
      <w:r>
        <w:rPr>
          <w:b/>
          <w:color w:val="231F20"/>
          <w:sz w:val="18"/>
        </w:rPr>
        <w:t>BAN</w:t>
      </w:r>
      <w:r>
        <w:rPr>
          <w:b/>
          <w:color w:val="231F20"/>
          <w:spacing w:val="-2"/>
          <w:sz w:val="18"/>
        </w:rPr>
        <w:t> </w:t>
      </w:r>
      <w:r>
        <w:rPr>
          <w:b/>
          <w:color w:val="231F20"/>
          <w:sz w:val="18"/>
        </w:rPr>
        <w:t>NHÂN</w:t>
      </w:r>
      <w:r>
        <w:rPr>
          <w:b/>
          <w:color w:val="231F20"/>
          <w:spacing w:val="-2"/>
          <w:sz w:val="18"/>
        </w:rPr>
        <w:t> </w:t>
      </w:r>
      <w:r>
        <w:rPr>
          <w:b/>
          <w:color w:val="231F20"/>
          <w:spacing w:val="-4"/>
          <w:sz w:val="18"/>
        </w:rPr>
        <w:t>DÂN…</w:t>
      </w:r>
      <w:r>
        <w:rPr>
          <w:color w:val="231F20"/>
          <w:sz w:val="18"/>
        </w:rPr>
        <w:tab/>
      </w:r>
      <w:r>
        <w:rPr>
          <w:b/>
          <w:color w:val="231F20"/>
          <w:spacing w:val="-10"/>
          <w:sz w:val="18"/>
          <w:vertAlign w:val="superscript"/>
        </w:rPr>
        <w:t>1</w:t>
      </w:r>
    </w:p>
    <w:p>
      <w:pPr>
        <w:tabs>
          <w:tab w:pos="5092" w:val="left" w:leader="dot"/>
        </w:tabs>
        <w:spacing w:line="324" w:lineRule="auto" w:before="473"/>
        <w:ind w:left="357" w:right="468" w:firstLine="0"/>
        <w:jc w:val="left"/>
        <w:rPr>
          <w:i/>
          <w:sz w:val="18"/>
        </w:rPr>
      </w:pPr>
      <w:r>
        <w:rPr>
          <w:i/>
          <w:color w:val="231F20"/>
          <w:sz w:val="18"/>
        </w:rPr>
        <w:t>Căn</w:t>
      </w:r>
      <w:r>
        <w:rPr>
          <w:i/>
          <w:color w:val="231F20"/>
          <w:spacing w:val="-4"/>
          <w:sz w:val="18"/>
        </w:rPr>
        <w:t> </w:t>
      </w:r>
      <w:r>
        <w:rPr>
          <w:i/>
          <w:color w:val="231F20"/>
          <w:sz w:val="18"/>
        </w:rPr>
        <w:t>cứ</w:t>
      </w:r>
      <w:r>
        <w:rPr>
          <w:i/>
          <w:color w:val="231F20"/>
          <w:spacing w:val="-4"/>
          <w:sz w:val="18"/>
        </w:rPr>
        <w:t> </w:t>
      </w:r>
      <w:r>
        <w:rPr>
          <w:i/>
          <w:color w:val="231F20"/>
          <w:sz w:val="18"/>
        </w:rPr>
        <w:t>Luật</w:t>
      </w:r>
      <w:r>
        <w:rPr>
          <w:i/>
          <w:color w:val="231F20"/>
          <w:spacing w:val="-4"/>
          <w:sz w:val="18"/>
        </w:rPr>
        <w:t> </w:t>
      </w:r>
      <w:r>
        <w:rPr>
          <w:i/>
          <w:color w:val="231F20"/>
          <w:sz w:val="18"/>
        </w:rPr>
        <w:t>Tổ</w:t>
      </w:r>
      <w:r>
        <w:rPr>
          <w:i/>
          <w:color w:val="231F20"/>
          <w:spacing w:val="-4"/>
          <w:sz w:val="18"/>
        </w:rPr>
        <w:t> </w:t>
      </w:r>
      <w:r>
        <w:rPr>
          <w:i/>
          <w:color w:val="231F20"/>
          <w:sz w:val="18"/>
        </w:rPr>
        <w:t>chức</w:t>
      </w:r>
      <w:r>
        <w:rPr>
          <w:i/>
          <w:color w:val="231F20"/>
          <w:spacing w:val="-4"/>
          <w:sz w:val="18"/>
        </w:rPr>
        <w:t> </w:t>
      </w:r>
      <w:r>
        <w:rPr>
          <w:i/>
          <w:color w:val="231F20"/>
          <w:sz w:val="18"/>
        </w:rPr>
        <w:t>chính</w:t>
      </w:r>
      <w:r>
        <w:rPr>
          <w:i/>
          <w:color w:val="231F20"/>
          <w:spacing w:val="-4"/>
          <w:sz w:val="18"/>
        </w:rPr>
        <w:t> </w:t>
      </w:r>
      <w:r>
        <w:rPr>
          <w:i/>
          <w:color w:val="231F20"/>
          <w:sz w:val="18"/>
        </w:rPr>
        <w:t>quyền</w:t>
      </w:r>
      <w:r>
        <w:rPr>
          <w:i/>
          <w:color w:val="231F20"/>
          <w:spacing w:val="-4"/>
          <w:sz w:val="18"/>
        </w:rPr>
        <w:t> </w:t>
      </w:r>
      <w:r>
        <w:rPr>
          <w:i/>
          <w:color w:val="231F20"/>
          <w:sz w:val="18"/>
        </w:rPr>
        <w:t>địa</w:t>
      </w:r>
      <w:r>
        <w:rPr>
          <w:i/>
          <w:color w:val="231F20"/>
          <w:spacing w:val="-4"/>
          <w:sz w:val="18"/>
        </w:rPr>
        <w:t> </w:t>
      </w:r>
      <w:r>
        <w:rPr>
          <w:i/>
          <w:color w:val="231F20"/>
          <w:sz w:val="18"/>
        </w:rPr>
        <w:t>phương</w:t>
      </w:r>
      <w:r>
        <w:rPr>
          <w:i/>
          <w:color w:val="231F20"/>
          <w:spacing w:val="-4"/>
          <w:sz w:val="18"/>
        </w:rPr>
        <w:t> </w:t>
      </w:r>
      <w:r>
        <w:rPr>
          <w:i/>
          <w:color w:val="231F20"/>
          <w:sz w:val="18"/>
        </w:rPr>
        <w:t>ngày…..tháng....năm….; Căn cứ</w:t>
      </w:r>
      <w:r>
        <w:rPr>
          <w:color w:val="231F20"/>
          <w:sz w:val="18"/>
        </w:rPr>
        <w:tab/>
      </w:r>
      <w:r>
        <w:rPr>
          <w:i/>
          <w:color w:val="231F20"/>
          <w:spacing w:val="-6"/>
          <w:sz w:val="18"/>
          <w:vertAlign w:val="superscript"/>
        </w:rPr>
        <w:t>6</w:t>
      </w:r>
      <w:r>
        <w:rPr>
          <w:i/>
          <w:color w:val="231F20"/>
          <w:spacing w:val="-6"/>
          <w:sz w:val="18"/>
          <w:vertAlign w:val="baseline"/>
        </w:rPr>
        <w:t>.</w:t>
      </w:r>
    </w:p>
    <w:p>
      <w:pPr>
        <w:spacing w:before="1"/>
        <w:ind w:left="2635" w:right="0" w:firstLine="0"/>
        <w:jc w:val="left"/>
        <w:rPr>
          <w:b/>
          <w:sz w:val="18"/>
        </w:rPr>
      </w:pPr>
      <w:r>
        <w:rPr>
          <w:b/>
          <w:color w:val="231F20"/>
          <w:spacing w:val="-2"/>
          <w:sz w:val="18"/>
        </w:rPr>
        <w:t>…..……</w:t>
      </w:r>
      <w:r>
        <w:rPr>
          <w:b/>
          <w:color w:val="231F20"/>
          <w:spacing w:val="-2"/>
          <w:sz w:val="18"/>
          <w:vertAlign w:val="superscript"/>
        </w:rPr>
        <w:t>2</w:t>
      </w:r>
    </w:p>
    <w:p>
      <w:pPr>
        <w:spacing w:before="130"/>
        <w:ind w:left="357" w:right="0" w:firstLine="0"/>
        <w:jc w:val="left"/>
        <w:rPr>
          <w:sz w:val="18"/>
        </w:rPr>
      </w:pPr>
      <w:r>
        <w:rPr>
          <w:color w:val="231F20"/>
          <w:spacing w:val="-2"/>
          <w:sz w:val="18"/>
        </w:rPr>
        <w:t>..........................................................................................................</w:t>
      </w:r>
    </w:p>
    <w:p>
      <w:pPr>
        <w:tabs>
          <w:tab w:pos="5333" w:val="left" w:leader="dot"/>
        </w:tabs>
        <w:spacing w:before="130"/>
        <w:ind w:left="357" w:right="0" w:firstLine="0"/>
        <w:jc w:val="left"/>
        <w:rPr>
          <w:sz w:val="18"/>
        </w:rPr>
      </w:pPr>
      <w:r>
        <w:rPr>
          <w:color w:val="231F20"/>
          <w:spacing w:val="-10"/>
          <w:sz w:val="18"/>
        </w:rPr>
        <w:t>.</w:t>
      </w:r>
      <w:r>
        <w:rPr>
          <w:color w:val="231F20"/>
          <w:sz w:val="18"/>
        </w:rPr>
        <w:tab/>
      </w:r>
      <w:r>
        <w:rPr>
          <w:color w:val="231F20"/>
          <w:spacing w:val="-4"/>
          <w:sz w:val="18"/>
          <w:vertAlign w:val="superscript"/>
        </w:rPr>
        <w:t>7</w:t>
      </w:r>
      <w:r>
        <w:rPr>
          <w:color w:val="231F20"/>
          <w:spacing w:val="-4"/>
          <w:sz w:val="18"/>
          <w:vertAlign w:val="baseline"/>
        </w:rPr>
        <w:t>./.</w:t>
      </w:r>
    </w:p>
    <w:p>
      <w:pPr>
        <w:pStyle w:val="BodyText"/>
        <w:spacing w:before="4"/>
        <w:ind w:left="0" w:firstLine="0"/>
        <w:jc w:val="left"/>
        <w:rPr>
          <w:sz w:val="12"/>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8"/>
        <w:gridCol w:w="2942"/>
      </w:tblGrid>
      <w:tr>
        <w:trPr>
          <w:trHeight w:val="1071" w:hRule="atLeast"/>
        </w:trPr>
        <w:tc>
          <w:tcPr>
            <w:tcW w:w="1878"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5"/>
              </w:numPr>
              <w:tabs>
                <w:tab w:pos="143" w:val="left" w:leader="none"/>
                <w:tab w:pos="1056" w:val="left" w:leader="dot"/>
              </w:tabs>
              <w:spacing w:line="240" w:lineRule="auto" w:before="8" w:after="0"/>
              <w:ind w:left="143" w:right="0" w:hanging="93"/>
              <w:jc w:val="left"/>
              <w:rPr>
                <w:sz w:val="16"/>
              </w:rPr>
            </w:pPr>
            <w:r>
              <w:rPr>
                <w:color w:val="231F20"/>
                <w:sz w:val="16"/>
              </w:rPr>
              <w:t>Như </w:t>
            </w:r>
            <w:r>
              <w:rPr>
                <w:color w:val="231F20"/>
                <w:spacing w:val="-2"/>
                <w:sz w:val="16"/>
              </w:rPr>
              <w:t>Điều.</w:t>
            </w:r>
            <w:r>
              <w:rPr>
                <w:color w:val="231F20"/>
                <w:sz w:val="16"/>
              </w:rPr>
              <w:tab/>
            </w:r>
            <w:r>
              <w:rPr>
                <w:color w:val="231F20"/>
                <w:spacing w:val="-10"/>
                <w:sz w:val="16"/>
              </w:rPr>
              <w:t>;</w:t>
            </w:r>
          </w:p>
          <w:p>
            <w:pPr>
              <w:pStyle w:val="TableParagraph"/>
              <w:numPr>
                <w:ilvl w:val="0"/>
                <w:numId w:val="155"/>
              </w:numPr>
              <w:tabs>
                <w:tab w:pos="623" w:val="left" w:leader="dot"/>
              </w:tabs>
              <w:spacing w:line="240" w:lineRule="auto" w:before="8" w:after="0"/>
              <w:ind w:left="623" w:right="0" w:hanging="573"/>
              <w:jc w:val="left"/>
              <w:rPr>
                <w:sz w:val="16"/>
              </w:rPr>
            </w:pPr>
            <w:r>
              <w:rPr>
                <w:color w:val="231F20"/>
                <w:spacing w:val="-10"/>
                <w:sz w:val="16"/>
              </w:rPr>
              <w:t>;</w:t>
            </w:r>
          </w:p>
          <w:p>
            <w:pPr>
              <w:pStyle w:val="TableParagraph"/>
              <w:numPr>
                <w:ilvl w:val="0"/>
                <w:numId w:val="155"/>
              </w:numPr>
              <w:tabs>
                <w:tab w:pos="143" w:val="left" w:leader="none"/>
                <w:tab w:pos="1017" w:val="left" w:leader="dot"/>
              </w:tabs>
              <w:spacing w:line="240" w:lineRule="auto" w:before="8"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8</w:t>
            </w:r>
            <w:r>
              <w:rPr>
                <w:color w:val="231F20"/>
                <w:position w:val="5"/>
                <w:sz w:val="9"/>
                <w:vertAlign w:val="baseline"/>
              </w:rPr>
              <w:tab/>
            </w:r>
            <w:r>
              <w:rPr>
                <w:color w:val="231F20"/>
                <w:spacing w:val="-5"/>
                <w:position w:val="5"/>
                <w:sz w:val="16"/>
                <w:vertAlign w:val="superscript"/>
              </w:rPr>
              <w:t>9</w:t>
            </w:r>
            <w:r>
              <w:rPr>
                <w:color w:val="231F20"/>
                <w:spacing w:val="-5"/>
                <w:sz w:val="16"/>
                <w:vertAlign w:val="baseline"/>
              </w:rPr>
              <w:t>.</w:t>
            </w:r>
          </w:p>
        </w:tc>
        <w:tc>
          <w:tcPr>
            <w:tcW w:w="2942" w:type="dxa"/>
          </w:tcPr>
          <w:p>
            <w:pPr>
              <w:pStyle w:val="TableParagraph"/>
              <w:spacing w:line="199" w:lineRule="exact"/>
              <w:ind w:left="727" w:right="2"/>
              <w:jc w:val="center"/>
              <w:rPr>
                <w:b/>
                <w:sz w:val="18"/>
              </w:rPr>
            </w:pPr>
            <w:r>
              <w:rPr>
                <w:b/>
                <w:color w:val="231F20"/>
                <w:sz w:val="18"/>
              </w:rPr>
              <w:t>CHỦ</w:t>
            </w:r>
            <w:r>
              <w:rPr>
                <w:b/>
                <w:color w:val="231F20"/>
                <w:spacing w:val="-6"/>
                <w:sz w:val="18"/>
              </w:rPr>
              <w:t> </w:t>
            </w:r>
            <w:r>
              <w:rPr>
                <w:b/>
                <w:color w:val="231F20"/>
                <w:spacing w:val="-4"/>
                <w:sz w:val="18"/>
              </w:rPr>
              <w:t>TỊCH</w:t>
            </w:r>
          </w:p>
          <w:p>
            <w:pPr>
              <w:pStyle w:val="TableParagraph"/>
              <w:spacing w:line="249" w:lineRule="auto" w:before="9"/>
              <w:ind w:left="727"/>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spacing w:before="18"/>
              <w:ind w:left="0"/>
              <w:rPr>
                <w:sz w:val="18"/>
              </w:rPr>
            </w:pPr>
          </w:p>
          <w:p>
            <w:pPr>
              <w:pStyle w:val="TableParagraph"/>
              <w:spacing w:line="187" w:lineRule="exact"/>
              <w:ind w:left="727" w:right="2"/>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9"/>
        <w:ind w:left="0" w:firstLine="0"/>
        <w:jc w:val="left"/>
        <w:rPr>
          <w:sz w:val="17"/>
        </w:rPr>
      </w:pPr>
      <w:r>
        <w:rPr>
          <w:sz w:val="17"/>
        </w:rPr>
        <mc:AlternateContent>
          <mc:Choice Requires="wps">
            <w:drawing>
              <wp:anchor distT="0" distB="0" distL="0" distR="0" allowOverlap="1" layoutInCell="1" locked="0" behindDoc="1" simplePos="0" relativeHeight="487636992">
                <wp:simplePos x="0" y="0"/>
                <wp:positionH relativeFrom="page">
                  <wp:posOffset>540000</wp:posOffset>
                </wp:positionH>
                <wp:positionV relativeFrom="paragraph">
                  <wp:posOffset>145707</wp:posOffset>
                </wp:positionV>
                <wp:extent cx="360045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47302pt;width:283.5pt;height:.1pt;mso-position-horizontal-relative:page;mso-position-vertical-relative:paragraph;z-index:-15679488;mso-wrap-distance-left:0;mso-wrap-distance-right:0" id="docshape92" coordorigin="850,229" coordsize="5670,0" path="m850,229l6520,229e" filled="false" stroked="true" strokeweight=".25pt" strokecolor="#231f20">
                <v:path arrowok="t"/>
                <v:stroke dashstyle="solid"/>
                <w10:wrap type="topAndBottom"/>
              </v:shape>
            </w:pict>
          </mc:Fallback>
        </mc:AlternateContent>
      </w:r>
    </w:p>
    <w:p>
      <w:pPr>
        <w:spacing w:before="182"/>
        <w:ind w:left="357" w:right="0" w:firstLine="0"/>
        <w:jc w:val="left"/>
        <w:rPr>
          <w:b/>
          <w:i/>
          <w:sz w:val="20"/>
        </w:rPr>
      </w:pPr>
      <w:r>
        <w:rPr>
          <w:b/>
          <w:i/>
          <w:color w:val="231F20"/>
          <w:sz w:val="20"/>
        </w:rPr>
        <w:t>Ghi </w:t>
      </w:r>
      <w:r>
        <w:rPr>
          <w:b/>
          <w:i/>
          <w:color w:val="231F20"/>
          <w:spacing w:val="-4"/>
          <w:sz w:val="20"/>
        </w:rPr>
        <w:t>chú:</w:t>
      </w:r>
    </w:p>
    <w:p>
      <w:pPr>
        <w:spacing w:before="13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 khu</w:t>
      </w:r>
      <w:r>
        <w:rPr>
          <w:color w:val="231F20"/>
          <w:spacing w:val="-1"/>
          <w:sz w:val="20"/>
          <w:vertAlign w:val="baseline"/>
        </w:rPr>
        <w:t> </w:t>
      </w:r>
      <w:r>
        <w:rPr>
          <w:color w:val="231F20"/>
          <w:sz w:val="20"/>
          <w:vertAlign w:val="baseline"/>
        </w:rPr>
        <w:t>ban hành</w:t>
      </w:r>
      <w:r>
        <w:rPr>
          <w:color w:val="231F20"/>
          <w:spacing w:val="-1"/>
          <w:sz w:val="20"/>
          <w:vertAlign w:val="baseline"/>
        </w:rPr>
        <w:t> </w:t>
      </w:r>
      <w:r>
        <w:rPr>
          <w:color w:val="231F20"/>
          <w:sz w:val="20"/>
          <w:vertAlign w:val="baseline"/>
        </w:rPr>
        <w:t>văn bản ủy</w:t>
      </w:r>
      <w:r>
        <w:rPr>
          <w:color w:val="231F20"/>
          <w:spacing w:val="-1"/>
          <w:sz w:val="20"/>
          <w:vertAlign w:val="baseline"/>
        </w:rPr>
        <w:t> </w:t>
      </w:r>
      <w:r>
        <w:rPr>
          <w:color w:val="231F20"/>
          <w:spacing w:val="-2"/>
          <w:sz w:val="20"/>
          <w:vertAlign w:val="baseline"/>
        </w:rPr>
        <w:t>quyền.</w:t>
      </w:r>
    </w:p>
    <w:p>
      <w:pPr>
        <w:spacing w:line="249" w:lineRule="auto" w:before="130"/>
        <w:ind w:left="142" w:right="276" w:firstLine="215"/>
        <w:jc w:val="both"/>
        <w:rPr>
          <w:sz w:val="20"/>
        </w:rPr>
      </w:pPr>
      <w:r>
        <w:rPr>
          <w:color w:val="231F20"/>
          <w:sz w:val="20"/>
          <w:vertAlign w:val="superscript"/>
        </w:rPr>
        <w:t>2</w:t>
      </w:r>
      <w:r>
        <w:rPr>
          <w:color w:val="231F20"/>
          <w:spacing w:val="32"/>
          <w:sz w:val="20"/>
          <w:vertAlign w:val="baseline"/>
        </w:rPr>
        <w:t> </w:t>
      </w:r>
      <w:r>
        <w:rPr>
          <w:color w:val="231F20"/>
          <w:sz w:val="20"/>
          <w:vertAlign w:val="baseline"/>
        </w:rPr>
        <w:t>Hình</w:t>
      </w:r>
      <w:r>
        <w:rPr>
          <w:color w:val="231F20"/>
          <w:spacing w:val="21"/>
          <w:sz w:val="20"/>
          <w:vertAlign w:val="baseline"/>
        </w:rPr>
        <w:t> </w:t>
      </w:r>
      <w:r>
        <w:rPr>
          <w:color w:val="231F20"/>
          <w:sz w:val="20"/>
          <w:vertAlign w:val="baseline"/>
        </w:rPr>
        <w:t>thức</w:t>
      </w:r>
      <w:r>
        <w:rPr>
          <w:color w:val="231F20"/>
          <w:spacing w:val="21"/>
          <w:sz w:val="20"/>
          <w:vertAlign w:val="baseline"/>
        </w:rPr>
        <w:t> </w:t>
      </w:r>
      <w:r>
        <w:rPr>
          <w:color w:val="231F20"/>
          <w:sz w:val="20"/>
          <w:vertAlign w:val="baseline"/>
        </w:rPr>
        <w:t>văn</w:t>
      </w:r>
      <w:r>
        <w:rPr>
          <w:color w:val="231F20"/>
          <w:spacing w:val="21"/>
          <w:sz w:val="20"/>
          <w:vertAlign w:val="baseline"/>
        </w:rPr>
        <w:t> </w:t>
      </w:r>
      <w:r>
        <w:rPr>
          <w:color w:val="231F20"/>
          <w:sz w:val="20"/>
          <w:vertAlign w:val="baseline"/>
        </w:rPr>
        <w:t>bản</w:t>
      </w:r>
      <w:r>
        <w:rPr>
          <w:color w:val="231F20"/>
          <w:spacing w:val="21"/>
          <w:sz w:val="20"/>
          <w:vertAlign w:val="baseline"/>
        </w:rPr>
        <w:t> </w:t>
      </w:r>
      <w:r>
        <w:rPr>
          <w:color w:val="231F20"/>
          <w:sz w:val="20"/>
          <w:vertAlign w:val="baseline"/>
        </w:rPr>
        <w:t>ủy</w:t>
      </w:r>
      <w:r>
        <w:rPr>
          <w:color w:val="231F20"/>
          <w:spacing w:val="21"/>
          <w:sz w:val="20"/>
          <w:vertAlign w:val="baseline"/>
        </w:rPr>
        <w:t> </w:t>
      </w:r>
      <w:r>
        <w:rPr>
          <w:color w:val="231F20"/>
          <w:sz w:val="20"/>
          <w:vertAlign w:val="baseline"/>
        </w:rPr>
        <w:t>quyền</w:t>
      </w:r>
      <w:r>
        <w:rPr>
          <w:color w:val="231F20"/>
          <w:spacing w:val="21"/>
          <w:sz w:val="20"/>
          <w:vertAlign w:val="baseline"/>
        </w:rPr>
        <w:t> </w:t>
      </w:r>
      <w:r>
        <w:rPr>
          <w:color w:val="231F20"/>
          <w:sz w:val="20"/>
          <w:vertAlign w:val="baseline"/>
        </w:rPr>
        <w:t>(tùy</w:t>
      </w:r>
      <w:r>
        <w:rPr>
          <w:color w:val="231F20"/>
          <w:spacing w:val="31"/>
          <w:sz w:val="20"/>
          <w:vertAlign w:val="baseline"/>
        </w:rPr>
        <w:t> </w:t>
      </w:r>
      <w:r>
        <w:rPr>
          <w:color w:val="231F20"/>
          <w:sz w:val="20"/>
          <w:vertAlign w:val="baseline"/>
        </w:rPr>
        <w:t>từng</w:t>
      </w:r>
      <w:r>
        <w:rPr>
          <w:color w:val="231F20"/>
          <w:spacing w:val="31"/>
          <w:sz w:val="20"/>
          <w:vertAlign w:val="baseline"/>
        </w:rPr>
        <w:t> </w:t>
      </w:r>
      <w:r>
        <w:rPr>
          <w:color w:val="231F20"/>
          <w:sz w:val="20"/>
          <w:vertAlign w:val="baseline"/>
        </w:rPr>
        <w:t>trường</w:t>
      </w:r>
      <w:r>
        <w:rPr>
          <w:color w:val="231F20"/>
          <w:spacing w:val="31"/>
          <w:sz w:val="20"/>
          <w:vertAlign w:val="baseline"/>
        </w:rPr>
        <w:t> </w:t>
      </w:r>
      <w:r>
        <w:rPr>
          <w:color w:val="231F20"/>
          <w:sz w:val="20"/>
          <w:vertAlign w:val="baseline"/>
        </w:rPr>
        <w:t>hợp</w:t>
      </w:r>
      <w:r>
        <w:rPr>
          <w:color w:val="231F20"/>
          <w:spacing w:val="31"/>
          <w:sz w:val="20"/>
          <w:vertAlign w:val="baseline"/>
        </w:rPr>
        <w:t> </w:t>
      </w:r>
      <w:r>
        <w:rPr>
          <w:color w:val="231F20"/>
          <w:sz w:val="20"/>
          <w:vertAlign w:val="baseline"/>
        </w:rPr>
        <w:t>cụ</w:t>
      </w:r>
      <w:r>
        <w:rPr>
          <w:color w:val="231F20"/>
          <w:spacing w:val="31"/>
          <w:sz w:val="20"/>
          <w:vertAlign w:val="baseline"/>
        </w:rPr>
        <w:t> </w:t>
      </w:r>
      <w:r>
        <w:rPr>
          <w:color w:val="231F20"/>
          <w:sz w:val="20"/>
          <w:vertAlign w:val="baseline"/>
        </w:rPr>
        <w:t>thể</w:t>
      </w:r>
      <w:r>
        <w:rPr>
          <w:color w:val="231F20"/>
          <w:spacing w:val="31"/>
          <w:sz w:val="20"/>
          <w:vertAlign w:val="baseline"/>
        </w:rPr>
        <w:t> </w:t>
      </w:r>
      <w:r>
        <w:rPr>
          <w:color w:val="231F20"/>
          <w:sz w:val="20"/>
          <w:vertAlign w:val="baseline"/>
        </w:rPr>
        <w:t>mà có thể ban hành Quyết định ủy quyền hoặc Thông báo ủy quyền). Nếu</w:t>
      </w:r>
      <w:r>
        <w:rPr>
          <w:color w:val="231F20"/>
          <w:spacing w:val="37"/>
          <w:sz w:val="20"/>
          <w:vertAlign w:val="baseline"/>
        </w:rPr>
        <w:t> </w:t>
      </w:r>
      <w:r>
        <w:rPr>
          <w:color w:val="231F20"/>
          <w:sz w:val="20"/>
          <w:vertAlign w:val="baseline"/>
        </w:rPr>
        <w:t>ban</w:t>
      </w:r>
      <w:r>
        <w:rPr>
          <w:color w:val="231F20"/>
          <w:spacing w:val="37"/>
          <w:sz w:val="20"/>
          <w:vertAlign w:val="baseline"/>
        </w:rPr>
        <w:t> </w:t>
      </w:r>
      <w:r>
        <w:rPr>
          <w:color w:val="231F20"/>
          <w:sz w:val="20"/>
          <w:vertAlign w:val="baseline"/>
        </w:rPr>
        <w:t>hành</w:t>
      </w:r>
      <w:r>
        <w:rPr>
          <w:color w:val="231F20"/>
          <w:spacing w:val="37"/>
          <w:sz w:val="20"/>
          <w:vertAlign w:val="baseline"/>
        </w:rPr>
        <w:t> </w:t>
      </w:r>
      <w:r>
        <w:rPr>
          <w:color w:val="231F20"/>
          <w:sz w:val="20"/>
          <w:vertAlign w:val="baseline"/>
        </w:rPr>
        <w:t>Quyết</w:t>
      </w:r>
      <w:r>
        <w:rPr>
          <w:color w:val="231F20"/>
          <w:spacing w:val="37"/>
          <w:sz w:val="20"/>
          <w:vertAlign w:val="baseline"/>
        </w:rPr>
        <w:t> </w:t>
      </w:r>
      <w:r>
        <w:rPr>
          <w:color w:val="231F20"/>
          <w:sz w:val="20"/>
          <w:vertAlign w:val="baseline"/>
        </w:rPr>
        <w:t>định</w:t>
      </w:r>
      <w:r>
        <w:rPr>
          <w:color w:val="231F20"/>
          <w:spacing w:val="37"/>
          <w:sz w:val="20"/>
          <w:vertAlign w:val="baseline"/>
        </w:rPr>
        <w:t> </w:t>
      </w:r>
      <w:r>
        <w:rPr>
          <w:color w:val="231F20"/>
          <w:sz w:val="20"/>
          <w:vertAlign w:val="baseline"/>
        </w:rPr>
        <w:t>thì</w:t>
      </w:r>
      <w:r>
        <w:rPr>
          <w:color w:val="231F20"/>
          <w:spacing w:val="37"/>
          <w:sz w:val="20"/>
          <w:vertAlign w:val="baseline"/>
        </w:rPr>
        <w:t> </w:t>
      </w:r>
      <w:r>
        <w:rPr>
          <w:color w:val="231F20"/>
          <w:sz w:val="20"/>
          <w:vertAlign w:val="baseline"/>
        </w:rPr>
        <w:t>bố</w:t>
      </w:r>
      <w:r>
        <w:rPr>
          <w:color w:val="231F20"/>
          <w:spacing w:val="37"/>
          <w:sz w:val="20"/>
          <w:vertAlign w:val="baseline"/>
        </w:rPr>
        <w:t> </w:t>
      </w:r>
      <w:r>
        <w:rPr>
          <w:color w:val="231F20"/>
          <w:sz w:val="20"/>
          <w:vertAlign w:val="baseline"/>
        </w:rPr>
        <w:t>cục</w:t>
      </w:r>
      <w:r>
        <w:rPr>
          <w:color w:val="231F20"/>
          <w:spacing w:val="37"/>
          <w:sz w:val="20"/>
          <w:vertAlign w:val="baseline"/>
        </w:rPr>
        <w:t> </w:t>
      </w:r>
      <w:r>
        <w:rPr>
          <w:color w:val="231F20"/>
          <w:sz w:val="20"/>
          <w:vertAlign w:val="baseline"/>
        </w:rPr>
        <w:t>các</w:t>
      </w:r>
      <w:r>
        <w:rPr>
          <w:color w:val="231F20"/>
          <w:spacing w:val="37"/>
          <w:sz w:val="20"/>
          <w:vertAlign w:val="baseline"/>
        </w:rPr>
        <w:t> </w:t>
      </w:r>
      <w:r>
        <w:rPr>
          <w:color w:val="231F20"/>
          <w:sz w:val="20"/>
          <w:vertAlign w:val="baseline"/>
        </w:rPr>
        <w:t>điều,</w:t>
      </w:r>
      <w:r>
        <w:rPr>
          <w:color w:val="231F20"/>
          <w:spacing w:val="37"/>
          <w:sz w:val="20"/>
          <w:vertAlign w:val="baseline"/>
        </w:rPr>
        <w:t> </w:t>
      </w:r>
      <w:r>
        <w:rPr>
          <w:color w:val="231F20"/>
          <w:sz w:val="20"/>
          <w:vertAlign w:val="baseline"/>
        </w:rPr>
        <w:t>khoản,</w:t>
      </w:r>
      <w:r>
        <w:rPr>
          <w:color w:val="231F20"/>
          <w:spacing w:val="37"/>
          <w:sz w:val="20"/>
          <w:vertAlign w:val="baseline"/>
        </w:rPr>
        <w:t> </w:t>
      </w:r>
      <w:r>
        <w:rPr>
          <w:color w:val="231F20"/>
          <w:sz w:val="20"/>
          <w:vertAlign w:val="baseline"/>
        </w:rPr>
        <w:t>điểm</w:t>
      </w:r>
      <w:r>
        <w:rPr>
          <w:color w:val="231F20"/>
          <w:spacing w:val="37"/>
          <w:sz w:val="20"/>
          <w:vertAlign w:val="baseline"/>
        </w:rPr>
        <w:t> </w:t>
      </w:r>
      <w:r>
        <w:rPr>
          <w:color w:val="231F20"/>
          <w:sz w:val="20"/>
          <w:vertAlign w:val="baseline"/>
        </w:rPr>
        <w:t>như Mẫu số 01.</w:t>
      </w:r>
    </w:p>
    <w:p>
      <w:pPr>
        <w:spacing w:before="124"/>
        <w:ind w:left="357" w:right="0" w:firstLine="0"/>
        <w:jc w:val="left"/>
        <w:rPr>
          <w:sz w:val="20"/>
        </w:rPr>
      </w:pPr>
      <w:r>
        <w:rPr>
          <w:color w:val="231F20"/>
          <w:position w:val="7"/>
          <w:sz w:val="11"/>
        </w:rPr>
        <w:t>3</w:t>
      </w:r>
      <w:r>
        <w:rPr>
          <w:color w:val="231F20"/>
          <w:spacing w:val="11"/>
          <w:position w:val="7"/>
          <w:sz w:val="11"/>
        </w:rPr>
        <w:t> </w:t>
      </w:r>
      <w:r>
        <w:rPr>
          <w:color w:val="231F20"/>
          <w:sz w:val="20"/>
        </w:rPr>
        <w:t>Chữ</w:t>
      </w:r>
      <w:r>
        <w:rPr>
          <w:color w:val="231F20"/>
          <w:spacing w:val="16"/>
          <w:sz w:val="20"/>
        </w:rPr>
        <w:t> </w:t>
      </w:r>
      <w:r>
        <w:rPr>
          <w:color w:val="231F20"/>
          <w:sz w:val="20"/>
        </w:rPr>
        <w:t>viết</w:t>
      </w:r>
      <w:r>
        <w:rPr>
          <w:color w:val="231F20"/>
          <w:spacing w:val="16"/>
          <w:sz w:val="20"/>
        </w:rPr>
        <w:t> </w:t>
      </w:r>
      <w:r>
        <w:rPr>
          <w:color w:val="231F20"/>
          <w:sz w:val="20"/>
        </w:rPr>
        <w:t>tắt</w:t>
      </w:r>
      <w:r>
        <w:rPr>
          <w:color w:val="231F20"/>
          <w:spacing w:val="16"/>
          <w:sz w:val="20"/>
        </w:rPr>
        <w:t> </w:t>
      </w:r>
      <w:r>
        <w:rPr>
          <w:color w:val="231F20"/>
          <w:sz w:val="20"/>
        </w:rPr>
        <w:t>tên</w:t>
      </w:r>
      <w:r>
        <w:rPr>
          <w:color w:val="231F20"/>
          <w:spacing w:val="16"/>
          <w:sz w:val="20"/>
        </w:rPr>
        <w:t> </w:t>
      </w:r>
      <w:r>
        <w:rPr>
          <w:color w:val="231F20"/>
          <w:sz w:val="20"/>
        </w:rPr>
        <w:t>loại</w:t>
      </w:r>
      <w:r>
        <w:rPr>
          <w:color w:val="231F20"/>
          <w:spacing w:val="16"/>
          <w:sz w:val="20"/>
        </w:rPr>
        <w:t> </w:t>
      </w:r>
      <w:r>
        <w:rPr>
          <w:color w:val="231F20"/>
          <w:sz w:val="20"/>
        </w:rPr>
        <w:t>văn</w:t>
      </w:r>
      <w:r>
        <w:rPr>
          <w:color w:val="231F20"/>
          <w:spacing w:val="16"/>
          <w:sz w:val="20"/>
        </w:rPr>
        <w:t> </w:t>
      </w:r>
      <w:r>
        <w:rPr>
          <w:color w:val="231F20"/>
          <w:sz w:val="20"/>
        </w:rPr>
        <w:t>bản</w:t>
      </w:r>
      <w:r>
        <w:rPr>
          <w:color w:val="231F20"/>
          <w:spacing w:val="16"/>
          <w:sz w:val="20"/>
        </w:rPr>
        <w:t> </w:t>
      </w:r>
      <w:r>
        <w:rPr>
          <w:color w:val="231F20"/>
          <w:sz w:val="20"/>
        </w:rPr>
        <w:t>tương</w:t>
      </w:r>
      <w:r>
        <w:rPr>
          <w:color w:val="231F20"/>
          <w:spacing w:val="16"/>
          <w:sz w:val="20"/>
        </w:rPr>
        <w:t> </w:t>
      </w:r>
      <w:r>
        <w:rPr>
          <w:color w:val="231F20"/>
          <w:sz w:val="20"/>
        </w:rPr>
        <w:t>ứng</w:t>
      </w:r>
      <w:r>
        <w:rPr>
          <w:color w:val="231F20"/>
          <w:spacing w:val="16"/>
          <w:sz w:val="20"/>
        </w:rPr>
        <w:t> </w:t>
      </w:r>
      <w:r>
        <w:rPr>
          <w:color w:val="231F20"/>
          <w:sz w:val="20"/>
        </w:rPr>
        <w:t>với</w:t>
      </w:r>
      <w:r>
        <w:rPr>
          <w:color w:val="231F20"/>
          <w:spacing w:val="16"/>
          <w:sz w:val="20"/>
        </w:rPr>
        <w:t> </w:t>
      </w:r>
      <w:r>
        <w:rPr>
          <w:color w:val="231F20"/>
          <w:sz w:val="20"/>
        </w:rPr>
        <w:t>hình</w:t>
      </w:r>
      <w:r>
        <w:rPr>
          <w:color w:val="231F20"/>
          <w:spacing w:val="16"/>
          <w:sz w:val="20"/>
        </w:rPr>
        <w:t> </w:t>
      </w:r>
      <w:r>
        <w:rPr>
          <w:color w:val="231F20"/>
          <w:sz w:val="20"/>
        </w:rPr>
        <w:t>thức</w:t>
      </w:r>
      <w:r>
        <w:rPr>
          <w:color w:val="231F20"/>
          <w:spacing w:val="16"/>
          <w:sz w:val="20"/>
        </w:rPr>
        <w:t> </w:t>
      </w:r>
      <w:r>
        <w:rPr>
          <w:color w:val="231F20"/>
          <w:sz w:val="20"/>
        </w:rPr>
        <w:t>văn</w:t>
      </w:r>
      <w:r>
        <w:rPr>
          <w:color w:val="231F20"/>
          <w:spacing w:val="16"/>
          <w:sz w:val="20"/>
        </w:rPr>
        <w:t> </w:t>
      </w:r>
      <w:r>
        <w:rPr>
          <w:color w:val="231F20"/>
          <w:spacing w:val="-4"/>
          <w:sz w:val="20"/>
        </w:rPr>
        <w:t>bản.</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3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ủy</w:t>
      </w:r>
      <w:r>
        <w:rPr>
          <w:color w:val="231F20"/>
          <w:spacing w:val="-2"/>
          <w:sz w:val="20"/>
          <w:vertAlign w:val="baseline"/>
        </w:rPr>
        <w:t> quyền.</w:t>
      </w:r>
    </w:p>
    <w:p>
      <w:pPr>
        <w:spacing w:before="13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 để</w:t>
      </w:r>
      <w:r>
        <w:rPr>
          <w:color w:val="231F20"/>
          <w:spacing w:val="-1"/>
          <w:sz w:val="20"/>
          <w:vertAlign w:val="baseline"/>
        </w:rPr>
        <w:t> </w:t>
      </w:r>
      <w:r>
        <w:rPr>
          <w:color w:val="231F20"/>
          <w:sz w:val="20"/>
          <w:vertAlign w:val="baseline"/>
        </w:rPr>
        <w:t>ban hành văn bản</w:t>
      </w:r>
      <w:r>
        <w:rPr>
          <w:color w:val="231F20"/>
          <w:spacing w:val="-1"/>
          <w:sz w:val="20"/>
          <w:vertAlign w:val="baseline"/>
        </w:rPr>
        <w:t> </w:t>
      </w:r>
      <w:r>
        <w:rPr>
          <w:color w:val="231F20"/>
          <w:sz w:val="20"/>
          <w:vertAlign w:val="baseline"/>
        </w:rPr>
        <w:t>ủy quyền (như Mẫu</w:t>
      </w:r>
      <w:r>
        <w:rPr>
          <w:color w:val="231F20"/>
          <w:spacing w:val="-1"/>
          <w:sz w:val="20"/>
          <w:vertAlign w:val="baseline"/>
        </w:rPr>
        <w:t> </w:t>
      </w:r>
      <w:r>
        <w:rPr>
          <w:color w:val="231F20"/>
          <w:sz w:val="20"/>
          <w:vertAlign w:val="baseline"/>
        </w:rPr>
        <w:t>số </w:t>
      </w:r>
      <w:r>
        <w:rPr>
          <w:color w:val="231F20"/>
          <w:spacing w:val="-4"/>
          <w:sz w:val="20"/>
          <w:vertAlign w:val="baseline"/>
        </w:rPr>
        <w:t>01).</w:t>
      </w:r>
    </w:p>
    <w:p>
      <w:pPr>
        <w:spacing w:line="249" w:lineRule="auto" w:before="130"/>
        <w:ind w:left="142" w:right="282"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Các nội dung của văn bản ủy quyền. Theo đó nội dung của </w:t>
      </w:r>
      <w:r>
        <w:rPr>
          <w:color w:val="231F20"/>
          <w:sz w:val="20"/>
          <w:vertAlign w:val="baseline"/>
        </w:rPr>
        <w:t>văn bản ủy quyền phải xác định cụ thể nội dung, phạm vi, thời hạn ủy quyền, cách thức thực hiện và các điều kiện cần thiết để thực hiện nhiệm vụ, quyền hạn ủy quyền.</w:t>
      </w:r>
    </w:p>
    <w:p>
      <w:pPr>
        <w:spacing w:before="123"/>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30"/>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Ký</w:t>
      </w:r>
      <w:r>
        <w:rPr>
          <w:color w:val="231F20"/>
          <w:spacing w:val="-11"/>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49" w:lineRule="auto"/>
        <w:jc w:val="both"/>
        <w:rPr>
          <w:sz w:val="20"/>
        </w:rPr>
        <w:sectPr>
          <w:pgSz w:w="7380" w:h="10780"/>
          <w:pgMar w:header="0" w:footer="576" w:top="780" w:bottom="760" w:left="708" w:right="708"/>
        </w:sectPr>
      </w:pPr>
    </w:p>
    <w:p>
      <w:pPr>
        <w:pStyle w:val="Heading1"/>
        <w:spacing w:line="242" w:lineRule="auto"/>
        <w:ind w:right="208" w:firstLine="0"/>
        <w:jc w:val="left"/>
      </w:pPr>
      <w:r>
        <w:rPr>
          <w:color w:val="231F20"/>
        </w:rPr>
        <w:t>Mẫu số 09 - Công văn của Chủ tịch Ủy ban nhân dân</w:t>
      </w:r>
      <w:r>
        <w:rPr>
          <w:color w:val="231F20"/>
          <w:spacing w:val="40"/>
        </w:rPr>
        <w:t> </w:t>
      </w:r>
      <w:r>
        <w:rPr>
          <w:color w:val="231F20"/>
        </w:rPr>
        <w:t>cấp xã</w:t>
      </w:r>
    </w:p>
    <w:p>
      <w:pPr>
        <w:pStyle w:val="BodyText"/>
        <w:spacing w:before="1"/>
        <w:ind w:left="0" w:firstLine="0"/>
        <w:jc w:val="left"/>
        <w:rPr>
          <w:b/>
          <w:sz w:val="19"/>
        </w:rPr>
      </w:pPr>
      <w:r>
        <w:rPr>
          <w:b/>
          <w:sz w:val="19"/>
        </w:rPr>
        <mc:AlternateContent>
          <mc:Choice Requires="wps">
            <w:drawing>
              <wp:anchor distT="0" distB="0" distL="0" distR="0" allowOverlap="1" layoutInCell="1" locked="0" behindDoc="1" simplePos="0" relativeHeight="487637504">
                <wp:simplePos x="0" y="0"/>
                <wp:positionH relativeFrom="page">
                  <wp:posOffset>540000</wp:posOffset>
                </wp:positionH>
                <wp:positionV relativeFrom="paragraph">
                  <wp:posOffset>154639</wp:posOffset>
                </wp:positionV>
                <wp:extent cx="360045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176367pt;width:283.5pt;height:.1pt;mso-position-horizontal-relative:page;mso-position-vertical-relative:paragraph;z-index:-15678976;mso-wrap-distance-left:0;mso-wrap-distance-right:0" id="docshape93" coordorigin="850,244" coordsize="5670,0" path="m850,244l6520,244e" filled="false" stroked="true" strokeweight=".25pt" strokecolor="#231f20">
                <v:path arrowok="t"/>
                <v:stroke dashstyle="solid"/>
                <w10:wrap type="topAndBottom"/>
              </v:shape>
            </w:pict>
          </mc:Fallback>
        </mc:AlternateContent>
      </w:r>
    </w:p>
    <w:p>
      <w:pPr>
        <w:pStyle w:val="BodyText"/>
        <w:spacing w:before="10"/>
        <w:ind w:left="0" w:firstLine="0"/>
        <w:jc w:val="left"/>
        <w:rPr>
          <w:b/>
          <w:sz w:val="17"/>
        </w:rPr>
      </w:pPr>
    </w:p>
    <w:p>
      <w:pPr>
        <w:pStyle w:val="BodyText"/>
        <w:spacing w:after="0"/>
        <w:jc w:val="left"/>
        <w:rPr>
          <w:b/>
          <w:sz w:val="17"/>
        </w:rPr>
        <w:sectPr>
          <w:pgSz w:w="7380" w:h="10780"/>
          <w:pgMar w:header="0" w:footer="576" w:top="760" w:bottom="760" w:left="708" w:right="708"/>
        </w:sectPr>
      </w:pPr>
    </w:p>
    <w:p>
      <w:pPr>
        <w:spacing w:before="94"/>
        <w:ind w:left="230" w:right="0" w:firstLine="0"/>
        <w:jc w:val="center"/>
        <w:rPr>
          <w:b/>
          <w:sz w:val="16"/>
        </w:rPr>
      </w:pPr>
      <w:r>
        <w:rPr>
          <w:b/>
          <w:sz w:val="16"/>
        </w:rPr>
        <mc:AlternateContent>
          <mc:Choice Requires="wps">
            <w:drawing>
              <wp:anchor distT="0" distB="0" distL="0" distR="0" allowOverlap="1" layoutInCell="1" locked="0" behindDoc="0" simplePos="0" relativeHeight="15779840">
                <wp:simplePos x="0" y="0"/>
                <wp:positionH relativeFrom="page">
                  <wp:posOffset>764999</wp:posOffset>
                </wp:positionH>
                <wp:positionV relativeFrom="paragraph">
                  <wp:posOffset>209941</wp:posOffset>
                </wp:positionV>
                <wp:extent cx="73850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738505" cy="1270"/>
                        </a:xfrm>
                        <a:custGeom>
                          <a:avLst/>
                          <a:gdLst/>
                          <a:ahLst/>
                          <a:cxnLst/>
                          <a:rect l="l" t="t" r="r" b="b"/>
                          <a:pathLst>
                            <a:path w="738505" h="0">
                              <a:moveTo>
                                <a:pt x="0" y="0"/>
                              </a:moveTo>
                              <a:lnTo>
                                <a:pt x="737997"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840" from="60.236198pt,16.530830pt" to="118.346198pt,16.530830pt" stroked="true" strokeweight=".25pt" strokecolor="#231f20">
                <v:stroke dashstyle="solid"/>
                <w10:wrap type="none"/>
              </v:line>
            </w:pict>
          </mc:Fallback>
        </mc:AlternateContent>
      </w: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tabs>
          <w:tab w:pos="1354" w:val="right" w:leader="dot"/>
        </w:tabs>
        <w:spacing w:line="249" w:lineRule="auto" w:before="320"/>
        <w:ind w:left="558" w:right="326" w:firstLine="0"/>
        <w:jc w:val="center"/>
        <w:rPr>
          <w:sz w:val="16"/>
        </w:rPr>
      </w:pPr>
      <w:r>
        <w:rPr>
          <w:color w:val="231F20"/>
          <w:sz w:val="16"/>
        </w:rPr>
        <w:t>Số:</w:t>
      </w:r>
      <w:r>
        <w:rPr>
          <w:color w:val="231F20"/>
          <w:spacing w:val="80"/>
          <w:w w:val="150"/>
          <w:sz w:val="16"/>
        </w:rPr>
        <w:t> </w:t>
      </w:r>
      <w:r>
        <w:rPr>
          <w:color w:val="231F20"/>
          <w:sz w:val="16"/>
        </w:rPr>
        <w:t>/UBND-</w:t>
      </w:r>
      <w:r>
        <w:rPr>
          <w:color w:val="231F20"/>
          <w:sz w:val="16"/>
        </w:rPr>
        <w:t>…..</w:t>
      </w:r>
      <w:r>
        <w:rPr>
          <w:color w:val="231F20"/>
          <w:sz w:val="16"/>
          <w:vertAlign w:val="superscript"/>
        </w:rPr>
        <w:t>2</w:t>
      </w:r>
      <w:r>
        <w:rPr>
          <w:color w:val="231F20"/>
          <w:spacing w:val="40"/>
          <w:sz w:val="16"/>
          <w:vertAlign w:val="baseline"/>
        </w:rPr>
        <w:t> </w:t>
      </w:r>
      <w:r>
        <w:rPr>
          <w:color w:val="231F20"/>
          <w:spacing w:val="-4"/>
          <w:sz w:val="16"/>
          <w:vertAlign w:val="baseline"/>
        </w:rPr>
        <w:t>V/v</w:t>
      </w:r>
      <w:r>
        <w:rPr>
          <w:color w:val="231F20"/>
          <w:sz w:val="16"/>
          <w:vertAlign w:val="baseline"/>
        </w:rPr>
        <w:tab/>
      </w:r>
      <w:r>
        <w:rPr>
          <w:color w:val="231F20"/>
          <w:spacing w:val="-10"/>
          <w:sz w:val="16"/>
          <w:vertAlign w:val="superscript"/>
        </w:rPr>
        <w:t>4</w:t>
      </w:r>
    </w:p>
    <w:p>
      <w:pPr>
        <w:spacing w:before="94"/>
        <w:ind w:left="0" w:right="92"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36"/>
        <w:ind w:left="0" w:right="92"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8"/>
        <w:ind w:left="0" w:firstLine="0"/>
        <w:jc w:val="left"/>
        <w:rPr>
          <w:b/>
          <w:sz w:val="2"/>
        </w:rPr>
      </w:pPr>
    </w:p>
    <w:p>
      <w:pPr>
        <w:pStyle w:val="BodyText"/>
        <w:spacing w:line="20" w:lineRule="exact"/>
        <w:ind w:left="870" w:firstLine="0"/>
        <w:jc w:val="left"/>
        <w:rPr>
          <w:sz w:val="2"/>
        </w:rPr>
      </w:pPr>
      <w:r>
        <w:rPr>
          <w:sz w:val="2"/>
        </w:rPr>
        <mc:AlternateContent>
          <mc:Choice Requires="wps">
            <w:drawing>
              <wp:inline distT="0" distB="0" distL="0" distR="0">
                <wp:extent cx="1242060" cy="3175"/>
                <wp:effectExtent l="9525" t="0" r="0" b="6350"/>
                <wp:docPr id="140" name="Group 140"/>
                <wp:cNvGraphicFramePr>
                  <a:graphicFrameLocks/>
                </wp:cNvGraphicFramePr>
                <a:graphic>
                  <a:graphicData uri="http://schemas.microsoft.com/office/word/2010/wordprocessingGroup">
                    <wpg:wgp>
                      <wpg:cNvPr id="140" name="Group 140"/>
                      <wpg:cNvGrpSpPr/>
                      <wpg:grpSpPr>
                        <a:xfrm>
                          <a:off x="0" y="0"/>
                          <a:ext cx="1242060" cy="3175"/>
                          <a:chExt cx="1242060" cy="3175"/>
                        </a:xfrm>
                      </wpg:grpSpPr>
                      <wps:wsp>
                        <wps:cNvPr id="141" name="Graphic 141"/>
                        <wps:cNvSpPr/>
                        <wps:spPr>
                          <a:xfrm>
                            <a:off x="0" y="1587"/>
                            <a:ext cx="1242060" cy="1270"/>
                          </a:xfrm>
                          <a:custGeom>
                            <a:avLst/>
                            <a:gdLst/>
                            <a:ahLst/>
                            <a:cxnLst/>
                            <a:rect l="l" t="t" r="r" b="b"/>
                            <a:pathLst>
                              <a:path w="1242060" h="0">
                                <a:moveTo>
                                  <a:pt x="0" y="0"/>
                                </a:moveTo>
                                <a:lnTo>
                                  <a:pt x="1241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7.8pt;height:.25pt;mso-position-horizontal-relative:char;mso-position-vertical-relative:line" id="docshapegroup94" coordorigin="0,0" coordsize="1956,5">
                <v:line style="position:absolute" from="0,3" to="1956,3" stroked="true" strokeweight=".25pt" strokecolor="#231f20">
                  <v:stroke dashstyle="solid"/>
                </v:line>
              </v:group>
            </w:pict>
          </mc:Fallback>
        </mc:AlternateContent>
      </w:r>
      <w:r>
        <w:rPr>
          <w:sz w:val="2"/>
        </w:rPr>
      </w:r>
    </w:p>
    <w:p>
      <w:pPr>
        <w:pStyle w:val="BodyText"/>
        <w:spacing w:before="72"/>
        <w:ind w:left="0" w:firstLine="0"/>
        <w:jc w:val="left"/>
        <w:rPr>
          <w:b/>
          <w:sz w:val="16"/>
        </w:rPr>
      </w:pPr>
    </w:p>
    <w:p>
      <w:pPr>
        <w:spacing w:before="0"/>
        <w:ind w:left="0" w:right="92" w:firstLine="0"/>
        <w:jc w:val="center"/>
        <w:rPr>
          <w:i/>
          <w:sz w:val="18"/>
        </w:rPr>
      </w:pPr>
      <w:r>
        <w:rPr>
          <w:i/>
          <w:color w:val="231F20"/>
          <w:sz w:val="18"/>
        </w:rPr>
        <w:t>…...</w:t>
      </w:r>
      <w:r>
        <w:rPr>
          <w:i/>
          <w:color w:val="231F20"/>
          <w:sz w:val="18"/>
          <w:vertAlign w:val="superscript"/>
        </w:rPr>
        <w:t>3</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spacing w:after="0"/>
        <w:jc w:val="center"/>
        <w:rPr>
          <w:i/>
          <w:sz w:val="18"/>
        </w:rPr>
        <w:sectPr>
          <w:type w:val="continuous"/>
          <w:pgSz w:w="7380" w:h="10780"/>
          <w:pgMar w:header="0" w:footer="576" w:top="540" w:bottom="280" w:left="708" w:right="708"/>
          <w:cols w:num="2" w:equalWidth="0">
            <w:col w:w="2138" w:space="40"/>
            <w:col w:w="3786"/>
          </w:cols>
        </w:sectPr>
      </w:pPr>
    </w:p>
    <w:p>
      <w:pPr>
        <w:pStyle w:val="BodyText"/>
        <w:spacing w:before="146"/>
        <w:ind w:left="0" w:firstLine="0"/>
        <w:jc w:val="left"/>
        <w:rPr>
          <w:i/>
          <w:sz w:val="18"/>
        </w:rPr>
      </w:pPr>
    </w:p>
    <w:p>
      <w:pPr>
        <w:spacing w:before="0"/>
        <w:ind w:left="1207" w:right="0" w:firstLine="0"/>
        <w:jc w:val="left"/>
        <w:rPr>
          <w:sz w:val="18"/>
        </w:rPr>
      </w:pPr>
      <w:r>
        <w:rPr>
          <w:color w:val="231F20"/>
          <w:sz w:val="18"/>
        </w:rPr>
        <w:t>Kính </w:t>
      </w:r>
      <w:r>
        <w:rPr>
          <w:color w:val="231F20"/>
          <w:spacing w:val="-4"/>
          <w:sz w:val="18"/>
        </w:rPr>
        <w:t>gửi:</w:t>
      </w:r>
    </w:p>
    <w:p>
      <w:pPr>
        <w:tabs>
          <w:tab w:pos="4350" w:val="left" w:leader="dot"/>
        </w:tabs>
        <w:spacing w:before="93"/>
        <w:ind w:left="1500" w:right="0" w:firstLine="0"/>
        <w:jc w:val="left"/>
        <w:rPr>
          <w:sz w:val="18"/>
        </w:rPr>
      </w:pPr>
      <w:r>
        <w:rPr>
          <w:color w:val="231F20"/>
          <w:spacing w:val="-10"/>
          <w:sz w:val="18"/>
        </w:rPr>
        <w:t>-</w:t>
      </w:r>
      <w:r>
        <w:rPr>
          <w:color w:val="231F20"/>
          <w:sz w:val="18"/>
        </w:rPr>
        <w:tab/>
      </w:r>
      <w:r>
        <w:rPr>
          <w:color w:val="231F20"/>
          <w:spacing w:val="-5"/>
          <w:sz w:val="18"/>
          <w:vertAlign w:val="superscript"/>
        </w:rPr>
        <w:t>5</w:t>
      </w:r>
      <w:r>
        <w:rPr>
          <w:color w:val="231F20"/>
          <w:spacing w:val="-5"/>
          <w:sz w:val="18"/>
          <w:vertAlign w:val="baseline"/>
        </w:rPr>
        <w:t>;</w:t>
      </w:r>
    </w:p>
    <w:p>
      <w:pPr>
        <w:tabs>
          <w:tab w:pos="4441" w:val="right" w:leader="dot"/>
        </w:tabs>
        <w:spacing w:before="93"/>
        <w:ind w:left="1512" w:right="0" w:firstLine="0"/>
        <w:jc w:val="left"/>
        <w:rPr>
          <w:sz w:val="18"/>
        </w:rPr>
      </w:pPr>
      <w:r>
        <w:rPr>
          <w:color w:val="231F20"/>
          <w:spacing w:val="-10"/>
          <w:sz w:val="18"/>
        </w:rPr>
        <w:t>-</w:t>
      </w:r>
      <w:r>
        <w:rPr>
          <w:color w:val="231F20"/>
          <w:sz w:val="18"/>
        </w:rPr>
        <w:tab/>
      </w:r>
      <w:r>
        <w:rPr>
          <w:color w:val="231F20"/>
          <w:spacing w:val="-10"/>
          <w:sz w:val="18"/>
          <w:vertAlign w:val="superscript"/>
        </w:rPr>
        <w:t>5</w:t>
      </w:r>
    </w:p>
    <w:p>
      <w:pPr>
        <w:spacing w:before="53"/>
        <w:ind w:left="357" w:right="0" w:firstLine="0"/>
        <w:jc w:val="left"/>
        <w:rPr>
          <w:sz w:val="18"/>
        </w:rPr>
      </w:pPr>
      <w:r>
        <w:rPr>
          <w:color w:val="231F20"/>
          <w:spacing w:val="-2"/>
          <w:sz w:val="18"/>
        </w:rPr>
        <w:t>.........................................................................................................................</w:t>
      </w:r>
    </w:p>
    <w:p>
      <w:pPr>
        <w:spacing w:before="53"/>
        <w:ind w:left="367" w:right="0" w:firstLine="0"/>
        <w:jc w:val="left"/>
        <w:rPr>
          <w:sz w:val="18"/>
        </w:rPr>
      </w:pPr>
      <w:r>
        <w:rPr>
          <w:color w:val="231F20"/>
          <w:spacing w:val="-2"/>
          <w:sz w:val="18"/>
        </w:rPr>
        <w:t>....................................................................................................................</w:t>
      </w:r>
    </w:p>
    <w:p>
      <w:pPr>
        <w:tabs>
          <w:tab w:pos="5611" w:val="left" w:leader="dot"/>
        </w:tabs>
        <w:spacing w:before="73"/>
        <w:ind w:left="365" w:right="0" w:firstLine="0"/>
        <w:jc w:val="left"/>
        <w:rPr>
          <w:sz w:val="18"/>
        </w:rPr>
      </w:pPr>
      <w:r>
        <w:rPr>
          <w:color w:val="231F20"/>
          <w:spacing w:val="-10"/>
          <w:sz w:val="18"/>
        </w:rPr>
        <w:t>.</w:t>
      </w:r>
      <w:r>
        <w:rPr>
          <w:color w:val="231F20"/>
          <w:sz w:val="18"/>
        </w:rPr>
        <w:tab/>
      </w:r>
      <w:r>
        <w:rPr>
          <w:color w:val="231F20"/>
          <w:spacing w:val="-4"/>
          <w:sz w:val="18"/>
          <w:vertAlign w:val="superscript"/>
        </w:rPr>
        <w:t>6</w:t>
      </w:r>
      <w:r>
        <w:rPr>
          <w:color w:val="231F20"/>
          <w:spacing w:val="-4"/>
          <w:sz w:val="18"/>
          <w:vertAlign w:val="baseline"/>
        </w:rPr>
        <w:t>./.</w:t>
      </w:r>
    </w:p>
    <w:p>
      <w:pPr>
        <w:pStyle w:val="BodyText"/>
        <w:spacing w:before="7"/>
        <w:ind w:left="0" w:firstLine="0"/>
        <w:jc w:val="left"/>
        <w:rPr>
          <w:sz w:val="17"/>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8"/>
        <w:gridCol w:w="3121"/>
      </w:tblGrid>
      <w:tr>
        <w:trPr>
          <w:trHeight w:val="1141" w:hRule="atLeast"/>
        </w:trPr>
        <w:tc>
          <w:tcPr>
            <w:tcW w:w="1688"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6"/>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6"/>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6"/>
              </w:numPr>
              <w:tabs>
                <w:tab w:pos="143" w:val="left" w:leader="none"/>
                <w:tab w:pos="1017" w:val="left" w:leader="dot"/>
              </w:tabs>
              <w:spacing w:line="240" w:lineRule="auto" w:before="8"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8</w:t>
            </w:r>
            <w:r>
              <w:rPr>
                <w:color w:val="231F20"/>
                <w:position w:val="5"/>
                <w:sz w:val="9"/>
                <w:vertAlign w:val="baseline"/>
              </w:rPr>
              <w:tab/>
            </w:r>
            <w:r>
              <w:rPr>
                <w:color w:val="231F20"/>
                <w:spacing w:val="-5"/>
                <w:position w:val="5"/>
                <w:sz w:val="16"/>
                <w:vertAlign w:val="superscript"/>
              </w:rPr>
              <w:t>9</w:t>
            </w:r>
            <w:r>
              <w:rPr>
                <w:color w:val="231F20"/>
                <w:spacing w:val="-5"/>
                <w:sz w:val="16"/>
                <w:vertAlign w:val="baseline"/>
              </w:rPr>
              <w:t>.</w:t>
            </w:r>
          </w:p>
        </w:tc>
        <w:tc>
          <w:tcPr>
            <w:tcW w:w="3121" w:type="dxa"/>
          </w:tcPr>
          <w:p>
            <w:pPr>
              <w:pStyle w:val="TableParagraph"/>
              <w:spacing w:line="199" w:lineRule="exact"/>
              <w:ind w:left="534" w:right="47"/>
              <w:jc w:val="center"/>
              <w:rPr>
                <w:b/>
                <w:sz w:val="18"/>
              </w:rPr>
            </w:pPr>
            <w:r>
              <w:rPr>
                <w:b/>
                <w:color w:val="231F20"/>
                <w:sz w:val="18"/>
              </w:rPr>
              <w:t>CHỦ</w:t>
            </w:r>
            <w:r>
              <w:rPr>
                <w:b/>
                <w:color w:val="231F20"/>
                <w:spacing w:val="-5"/>
                <w:sz w:val="18"/>
              </w:rPr>
              <w:t> </w:t>
            </w:r>
            <w:r>
              <w:rPr>
                <w:b/>
                <w:color w:val="231F20"/>
                <w:sz w:val="18"/>
              </w:rPr>
              <w:t>TỊCH</w:t>
            </w:r>
            <w:r>
              <w:rPr>
                <w:b/>
                <w:color w:val="231F20"/>
                <w:spacing w:val="-1"/>
                <w:sz w:val="18"/>
              </w:rPr>
              <w:t> </w:t>
            </w:r>
            <w:r>
              <w:rPr>
                <w:b/>
                <w:color w:val="231F20"/>
                <w:spacing w:val="-10"/>
                <w:sz w:val="18"/>
                <w:vertAlign w:val="superscript"/>
              </w:rPr>
              <w:t>7</w:t>
            </w:r>
          </w:p>
          <w:p>
            <w:pPr>
              <w:pStyle w:val="TableParagraph"/>
              <w:spacing w:line="249" w:lineRule="auto" w:before="9"/>
              <w:ind w:left="534"/>
              <w:jc w:val="center"/>
              <w:rPr>
                <w:i/>
                <w:sz w:val="18"/>
              </w:rPr>
            </w:pPr>
            <w:r>
              <w:rPr>
                <w:i/>
                <w:color w:val="231F20"/>
                <w:sz w:val="18"/>
              </w:rPr>
              <w:t>(Chữ</w:t>
            </w:r>
            <w:r>
              <w:rPr>
                <w:i/>
                <w:color w:val="231F20"/>
                <w:spacing w:val="-7"/>
                <w:sz w:val="18"/>
              </w:rPr>
              <w:t> </w:t>
            </w:r>
            <w:r>
              <w:rPr>
                <w:i/>
                <w:color w:val="231F20"/>
                <w:sz w:val="18"/>
              </w:rPr>
              <w:t>ký</w:t>
            </w:r>
            <w:r>
              <w:rPr>
                <w:i/>
                <w:color w:val="231F20"/>
                <w:spacing w:val="-7"/>
                <w:sz w:val="18"/>
              </w:rPr>
              <w:t> </w:t>
            </w:r>
            <w:r>
              <w:rPr>
                <w:i/>
                <w:color w:val="231F20"/>
                <w:sz w:val="18"/>
              </w:rPr>
              <w:t>của</w:t>
            </w:r>
            <w:r>
              <w:rPr>
                <w:i/>
                <w:color w:val="231F20"/>
                <w:spacing w:val="-7"/>
                <w:sz w:val="18"/>
              </w:rPr>
              <w:t> </w:t>
            </w:r>
            <w:r>
              <w:rPr>
                <w:i/>
                <w:color w:val="231F20"/>
                <w:sz w:val="18"/>
              </w:rPr>
              <w:t>người</w:t>
            </w:r>
            <w:r>
              <w:rPr>
                <w:i/>
                <w:color w:val="231F20"/>
                <w:spacing w:val="-7"/>
                <w:sz w:val="18"/>
              </w:rPr>
              <w:t> </w:t>
            </w:r>
            <w:r>
              <w:rPr>
                <w:i/>
                <w:color w:val="231F20"/>
                <w:sz w:val="18"/>
              </w:rPr>
              <w:t>có</w:t>
            </w:r>
            <w:r>
              <w:rPr>
                <w:i/>
                <w:color w:val="231F20"/>
                <w:spacing w:val="-7"/>
                <w:sz w:val="18"/>
              </w:rPr>
              <w:t> </w:t>
            </w:r>
            <w:r>
              <w:rPr>
                <w:i/>
                <w:color w:val="231F20"/>
                <w:sz w:val="18"/>
              </w:rPr>
              <w:t>thẩm</w:t>
            </w:r>
            <w:r>
              <w:rPr>
                <w:i/>
                <w:color w:val="231F20"/>
                <w:spacing w:val="-7"/>
                <w:sz w:val="18"/>
              </w:rPr>
              <w:t> </w:t>
            </w:r>
            <w:r>
              <w:rPr>
                <w:i/>
                <w:color w:val="231F20"/>
                <w:sz w:val="18"/>
              </w:rPr>
              <w:t>quyền, đóng dấu của UBND)</w:t>
            </w:r>
          </w:p>
          <w:p>
            <w:pPr>
              <w:pStyle w:val="TableParagraph"/>
              <w:spacing w:before="88"/>
              <w:ind w:left="0"/>
              <w:rPr>
                <w:sz w:val="18"/>
              </w:rPr>
            </w:pPr>
          </w:p>
          <w:p>
            <w:pPr>
              <w:pStyle w:val="TableParagraph"/>
              <w:spacing w:line="187" w:lineRule="exact"/>
              <w:ind w:left="534" w:right="47"/>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4"/>
        <w:ind w:left="0" w:firstLine="0"/>
        <w:jc w:val="left"/>
        <w:rPr>
          <w:sz w:val="17"/>
        </w:rPr>
      </w:pPr>
      <w:r>
        <w:rPr>
          <w:sz w:val="17"/>
        </w:rPr>
        <mc:AlternateContent>
          <mc:Choice Requires="wps">
            <w:drawing>
              <wp:anchor distT="0" distB="0" distL="0" distR="0" allowOverlap="1" layoutInCell="1" locked="0" behindDoc="1" simplePos="0" relativeHeight="487638528">
                <wp:simplePos x="0" y="0"/>
                <wp:positionH relativeFrom="page">
                  <wp:posOffset>540000</wp:posOffset>
                </wp:positionH>
                <wp:positionV relativeFrom="paragraph">
                  <wp:posOffset>142316</wp:posOffset>
                </wp:positionV>
                <wp:extent cx="360045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206019pt;width:283.5pt;height:.1pt;mso-position-horizontal-relative:page;mso-position-vertical-relative:paragraph;z-index:-15677952;mso-wrap-distance-left:0;mso-wrap-distance-right:0" id="docshape95" coordorigin="850,224" coordsize="5670,0" path="m850,224l6520,224e" filled="false" stroked="true" strokeweight=".25pt" strokecolor="#231f20">
                <v:path arrowok="t"/>
                <v:stroke dashstyle="solid"/>
                <w10:wrap type="topAndBottom"/>
              </v:shape>
            </w:pict>
          </mc:Fallback>
        </mc:AlternateContent>
      </w:r>
    </w:p>
    <w:p>
      <w:pPr>
        <w:spacing w:before="108"/>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công</w:t>
      </w:r>
      <w:r>
        <w:rPr>
          <w:color w:val="231F20"/>
          <w:spacing w:val="-1"/>
          <w:sz w:val="20"/>
          <w:vertAlign w:val="baseline"/>
        </w:rPr>
        <w:t> </w:t>
      </w:r>
      <w:r>
        <w:rPr>
          <w:color w:val="231F20"/>
          <w:spacing w:val="-5"/>
          <w:sz w:val="20"/>
          <w:vertAlign w:val="baseline"/>
        </w:rPr>
        <w:t>văn</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w:t>
      </w:r>
      <w:r>
        <w:rPr>
          <w:color w:val="231F20"/>
          <w:spacing w:val="-1"/>
          <w:sz w:val="20"/>
          <w:vertAlign w:val="baseline"/>
        </w:rPr>
        <w:t> </w:t>
      </w:r>
      <w:r>
        <w:rPr>
          <w:color w:val="231F20"/>
          <w:sz w:val="20"/>
          <w:vertAlign w:val="baseline"/>
        </w:rPr>
        <w:t>tên đơn vị</w:t>
      </w:r>
      <w:r>
        <w:rPr>
          <w:color w:val="231F20"/>
          <w:spacing w:val="-1"/>
          <w:sz w:val="20"/>
          <w:vertAlign w:val="baseline"/>
        </w:rPr>
        <w:t> </w:t>
      </w:r>
      <w:r>
        <w:rPr>
          <w:color w:val="231F20"/>
          <w:sz w:val="20"/>
          <w:vertAlign w:val="baseline"/>
        </w:rPr>
        <w:t>soạn thảo 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công</w:t>
      </w:r>
      <w:r>
        <w:rPr>
          <w:color w:val="231F20"/>
          <w:spacing w:val="-2"/>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 quan, tổ</w:t>
      </w:r>
      <w:r>
        <w:rPr>
          <w:color w:val="231F20"/>
          <w:spacing w:val="-1"/>
          <w:sz w:val="20"/>
          <w:vertAlign w:val="baseline"/>
        </w:rPr>
        <w:t> </w:t>
      </w:r>
      <w:r>
        <w:rPr>
          <w:color w:val="231F20"/>
          <w:sz w:val="20"/>
          <w:vertAlign w:val="baseline"/>
        </w:rPr>
        <w:t>chức, đơn vị,</w:t>
      </w:r>
      <w:r>
        <w:rPr>
          <w:color w:val="231F20"/>
          <w:spacing w:val="-1"/>
          <w:sz w:val="20"/>
          <w:vertAlign w:val="baseline"/>
        </w:rPr>
        <w:t> </w:t>
      </w:r>
      <w:r>
        <w:rPr>
          <w:color w:val="231F20"/>
          <w:sz w:val="20"/>
          <w:vertAlign w:val="baseline"/>
        </w:rPr>
        <w:t>cá nhân nhận 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công</w:t>
      </w:r>
      <w:r>
        <w:rPr>
          <w:color w:val="231F20"/>
          <w:spacing w:val="-1"/>
          <w:sz w:val="20"/>
          <w:vertAlign w:val="baseline"/>
        </w:rPr>
        <w:t> </w:t>
      </w:r>
      <w:r>
        <w:rPr>
          <w:color w:val="231F20"/>
          <w:spacing w:val="-4"/>
          <w:sz w:val="20"/>
          <w:vertAlign w:val="baseline"/>
        </w:rPr>
        <w:t>văn.</w:t>
      </w:r>
    </w:p>
    <w:p>
      <w:pPr>
        <w:spacing w:line="292" w:lineRule="auto" w:before="50"/>
        <w:ind w:left="142" w:right="208" w:firstLine="215"/>
        <w:jc w:val="left"/>
        <w:rPr>
          <w:sz w:val="20"/>
        </w:rPr>
      </w:pPr>
      <w:r>
        <w:rPr>
          <w:color w:val="231F20"/>
          <w:sz w:val="20"/>
          <w:vertAlign w:val="superscript"/>
        </w:rPr>
        <w:t>7</w:t>
      </w:r>
      <w:r>
        <w:rPr>
          <w:color w:val="231F20"/>
          <w:spacing w:val="-13"/>
          <w:sz w:val="20"/>
          <w:vertAlign w:val="baseline"/>
        </w:rPr>
        <w:t> </w:t>
      </w:r>
      <w:r>
        <w:rPr>
          <w:color w:val="231F20"/>
          <w:sz w:val="20"/>
          <w:vertAlign w:val="baseline"/>
        </w:rPr>
        <w:t>Trường hợp Phó Chủ tịch UBND cấp xã được Chủ tịch UBND cấp xã phân công ký thay thì thực hiện như mẫu số 01.</w:t>
      </w:r>
    </w:p>
    <w:p>
      <w:pPr>
        <w:spacing w:line="292" w:lineRule="auto" w:before="0"/>
        <w:ind w:left="142" w:right="0" w:firstLine="292"/>
        <w:jc w:val="left"/>
        <w:rPr>
          <w:sz w:val="20"/>
        </w:rPr>
      </w:pPr>
      <w:r>
        <w:rPr>
          <w:color w:val="231F20"/>
          <w:sz w:val="20"/>
        </w:rPr>
        <w:t>Trường</w:t>
      </w:r>
      <w:r>
        <w:rPr>
          <w:color w:val="231F20"/>
          <w:spacing w:val="-1"/>
          <w:sz w:val="20"/>
        </w:rPr>
        <w:t> </w:t>
      </w:r>
      <w:r>
        <w:rPr>
          <w:color w:val="231F20"/>
          <w:sz w:val="20"/>
        </w:rPr>
        <w:t>hợp</w:t>
      </w:r>
      <w:r>
        <w:rPr>
          <w:color w:val="231F20"/>
          <w:spacing w:val="-1"/>
          <w:sz w:val="20"/>
        </w:rPr>
        <w:t> </w:t>
      </w:r>
      <w:r>
        <w:rPr>
          <w:color w:val="231F20"/>
          <w:sz w:val="20"/>
        </w:rPr>
        <w:t>Chánh</w:t>
      </w:r>
      <w:r>
        <w:rPr>
          <w:color w:val="231F20"/>
          <w:spacing w:val="-4"/>
          <w:sz w:val="20"/>
        </w:rPr>
        <w:t> </w:t>
      </w:r>
      <w:r>
        <w:rPr>
          <w:color w:val="231F20"/>
          <w:sz w:val="20"/>
        </w:rPr>
        <w:t>Văn</w:t>
      </w:r>
      <w:r>
        <w:rPr>
          <w:color w:val="231F20"/>
          <w:spacing w:val="-1"/>
          <w:sz w:val="20"/>
        </w:rPr>
        <w:t> </w:t>
      </w:r>
      <w:r>
        <w:rPr>
          <w:color w:val="231F20"/>
          <w:sz w:val="20"/>
        </w:rPr>
        <w:t>phòng</w:t>
      </w:r>
      <w:r>
        <w:rPr>
          <w:color w:val="231F20"/>
          <w:spacing w:val="-1"/>
          <w:sz w:val="20"/>
        </w:rPr>
        <w:t> </w:t>
      </w:r>
      <w:r>
        <w:rPr>
          <w:color w:val="231F20"/>
          <w:sz w:val="20"/>
        </w:rPr>
        <w:t>HĐND</w:t>
      </w:r>
      <w:r>
        <w:rPr>
          <w:color w:val="231F20"/>
          <w:spacing w:val="-1"/>
          <w:sz w:val="20"/>
        </w:rPr>
        <w:t> </w:t>
      </w:r>
      <w:r>
        <w:rPr>
          <w:color w:val="231F20"/>
          <w:sz w:val="20"/>
        </w:rPr>
        <w:t>và</w:t>
      </w:r>
      <w:r>
        <w:rPr>
          <w:color w:val="231F20"/>
          <w:spacing w:val="-1"/>
          <w:sz w:val="20"/>
        </w:rPr>
        <w:t> </w:t>
      </w:r>
      <w:r>
        <w:rPr>
          <w:color w:val="231F20"/>
          <w:sz w:val="20"/>
        </w:rPr>
        <w:t>UBND</w:t>
      </w:r>
      <w:r>
        <w:rPr>
          <w:color w:val="231F20"/>
          <w:spacing w:val="-1"/>
          <w:sz w:val="20"/>
        </w:rPr>
        <w:t> </w:t>
      </w:r>
      <w:r>
        <w:rPr>
          <w:color w:val="231F20"/>
          <w:sz w:val="20"/>
        </w:rPr>
        <w:t>cấp</w:t>
      </w:r>
      <w:r>
        <w:rPr>
          <w:color w:val="231F20"/>
          <w:spacing w:val="-1"/>
          <w:sz w:val="20"/>
        </w:rPr>
        <w:t> </w:t>
      </w:r>
      <w:r>
        <w:rPr>
          <w:color w:val="231F20"/>
          <w:sz w:val="20"/>
        </w:rPr>
        <w:t>xã,</w:t>
      </w:r>
      <w:r>
        <w:rPr>
          <w:color w:val="231F20"/>
          <w:spacing w:val="-4"/>
          <w:sz w:val="20"/>
        </w:rPr>
        <w:t> </w:t>
      </w:r>
      <w:r>
        <w:rPr>
          <w:color w:val="231F20"/>
          <w:sz w:val="20"/>
        </w:rPr>
        <w:t>Trưởng phòng</w:t>
      </w:r>
      <w:r>
        <w:rPr>
          <w:color w:val="231F20"/>
          <w:spacing w:val="8"/>
          <w:sz w:val="20"/>
        </w:rPr>
        <w:t> </w:t>
      </w:r>
      <w:r>
        <w:rPr>
          <w:color w:val="231F20"/>
          <w:sz w:val="20"/>
        </w:rPr>
        <w:t>của</w:t>
      </w:r>
      <w:r>
        <w:rPr>
          <w:color w:val="231F20"/>
          <w:spacing w:val="10"/>
          <w:sz w:val="20"/>
        </w:rPr>
        <w:t> </w:t>
      </w:r>
      <w:r>
        <w:rPr>
          <w:color w:val="231F20"/>
          <w:sz w:val="20"/>
        </w:rPr>
        <w:t>cơ</w:t>
      </w:r>
      <w:r>
        <w:rPr>
          <w:color w:val="231F20"/>
          <w:spacing w:val="11"/>
          <w:sz w:val="20"/>
        </w:rPr>
        <w:t> </w:t>
      </w:r>
      <w:r>
        <w:rPr>
          <w:color w:val="231F20"/>
          <w:sz w:val="20"/>
        </w:rPr>
        <w:t>quan</w:t>
      </w:r>
      <w:r>
        <w:rPr>
          <w:color w:val="231F20"/>
          <w:spacing w:val="10"/>
          <w:sz w:val="20"/>
        </w:rPr>
        <w:t> </w:t>
      </w:r>
      <w:r>
        <w:rPr>
          <w:color w:val="231F20"/>
          <w:sz w:val="20"/>
        </w:rPr>
        <w:t>chuyên</w:t>
      </w:r>
      <w:r>
        <w:rPr>
          <w:color w:val="231F20"/>
          <w:spacing w:val="11"/>
          <w:sz w:val="20"/>
        </w:rPr>
        <w:t> </w:t>
      </w:r>
      <w:r>
        <w:rPr>
          <w:color w:val="231F20"/>
          <w:sz w:val="20"/>
        </w:rPr>
        <w:t>môn</w:t>
      </w:r>
      <w:r>
        <w:rPr>
          <w:color w:val="231F20"/>
          <w:spacing w:val="10"/>
          <w:sz w:val="20"/>
        </w:rPr>
        <w:t> </w:t>
      </w:r>
      <w:r>
        <w:rPr>
          <w:color w:val="231F20"/>
          <w:sz w:val="20"/>
        </w:rPr>
        <w:t>thuộc</w:t>
      </w:r>
      <w:r>
        <w:rPr>
          <w:color w:val="231F20"/>
          <w:spacing w:val="10"/>
          <w:sz w:val="20"/>
        </w:rPr>
        <w:t> </w:t>
      </w:r>
      <w:r>
        <w:rPr>
          <w:color w:val="231F20"/>
          <w:sz w:val="20"/>
        </w:rPr>
        <w:t>UBND</w:t>
      </w:r>
      <w:r>
        <w:rPr>
          <w:color w:val="231F20"/>
          <w:spacing w:val="11"/>
          <w:sz w:val="20"/>
        </w:rPr>
        <w:t> </w:t>
      </w:r>
      <w:r>
        <w:rPr>
          <w:color w:val="231F20"/>
          <w:sz w:val="20"/>
        </w:rPr>
        <w:t>cấp</w:t>
      </w:r>
      <w:r>
        <w:rPr>
          <w:color w:val="231F20"/>
          <w:spacing w:val="10"/>
          <w:sz w:val="20"/>
        </w:rPr>
        <w:t> </w:t>
      </w:r>
      <w:r>
        <w:rPr>
          <w:color w:val="231F20"/>
          <w:sz w:val="20"/>
        </w:rPr>
        <w:t>xã</w:t>
      </w:r>
      <w:r>
        <w:rPr>
          <w:color w:val="231F20"/>
          <w:spacing w:val="11"/>
          <w:sz w:val="20"/>
        </w:rPr>
        <w:t> </w:t>
      </w:r>
      <w:r>
        <w:rPr>
          <w:color w:val="231F20"/>
          <w:sz w:val="20"/>
        </w:rPr>
        <w:t>được</w:t>
      </w:r>
      <w:r>
        <w:rPr>
          <w:color w:val="231F20"/>
          <w:spacing w:val="10"/>
          <w:sz w:val="20"/>
        </w:rPr>
        <w:t> </w:t>
      </w:r>
      <w:r>
        <w:rPr>
          <w:color w:val="231F20"/>
          <w:sz w:val="20"/>
        </w:rPr>
        <w:t>Chủ</w:t>
      </w:r>
      <w:r>
        <w:rPr>
          <w:color w:val="231F20"/>
          <w:spacing w:val="11"/>
          <w:sz w:val="20"/>
        </w:rPr>
        <w:t> </w:t>
      </w:r>
      <w:r>
        <w:rPr>
          <w:color w:val="231F20"/>
          <w:spacing w:val="-4"/>
          <w:sz w:val="20"/>
        </w:rPr>
        <w:t>tịch</w:t>
      </w:r>
    </w:p>
    <w:p>
      <w:pPr>
        <w:spacing w:after="0" w:line="292" w:lineRule="auto"/>
        <w:jc w:val="left"/>
        <w:rPr>
          <w:sz w:val="20"/>
        </w:rPr>
        <w:sectPr>
          <w:type w:val="continuous"/>
          <w:pgSz w:w="7380" w:h="10780"/>
          <w:pgMar w:header="0" w:footer="576" w:top="540" w:bottom="280" w:left="708" w:right="708"/>
        </w:sectPr>
      </w:pPr>
    </w:p>
    <w:p>
      <w:pPr>
        <w:spacing w:before="67"/>
        <w:ind w:left="142" w:right="0" w:firstLine="0"/>
        <w:jc w:val="left"/>
        <w:rPr>
          <w:sz w:val="20"/>
        </w:rPr>
      </w:pPr>
      <w:r>
        <w:rPr>
          <w:color w:val="231F20"/>
          <w:spacing w:val="-4"/>
          <w:sz w:val="20"/>
        </w:rPr>
        <w:t>UBND</w:t>
      </w:r>
      <w:r>
        <w:rPr>
          <w:color w:val="231F20"/>
          <w:spacing w:val="-10"/>
          <w:sz w:val="20"/>
        </w:rPr>
        <w:t> </w:t>
      </w:r>
      <w:r>
        <w:rPr>
          <w:color w:val="231F20"/>
          <w:spacing w:val="-4"/>
          <w:sz w:val="20"/>
        </w:rPr>
        <w:t>cấp</w:t>
      </w:r>
      <w:r>
        <w:rPr>
          <w:color w:val="231F20"/>
          <w:spacing w:val="-9"/>
          <w:sz w:val="20"/>
        </w:rPr>
        <w:t> </w:t>
      </w:r>
      <w:r>
        <w:rPr>
          <w:color w:val="231F20"/>
          <w:spacing w:val="-4"/>
          <w:sz w:val="20"/>
        </w:rPr>
        <w:t>xã</w:t>
      </w:r>
      <w:r>
        <w:rPr>
          <w:color w:val="231F20"/>
          <w:spacing w:val="-9"/>
          <w:sz w:val="20"/>
        </w:rPr>
        <w:t> </w:t>
      </w:r>
      <w:r>
        <w:rPr>
          <w:color w:val="231F20"/>
          <w:spacing w:val="-4"/>
          <w:sz w:val="20"/>
        </w:rPr>
        <w:t>phân</w:t>
      </w:r>
      <w:r>
        <w:rPr>
          <w:color w:val="231F20"/>
          <w:spacing w:val="-8"/>
          <w:sz w:val="20"/>
        </w:rPr>
        <w:t> </w:t>
      </w:r>
      <w:r>
        <w:rPr>
          <w:color w:val="231F20"/>
          <w:spacing w:val="-4"/>
          <w:sz w:val="20"/>
        </w:rPr>
        <w:t>công</w:t>
      </w:r>
      <w:r>
        <w:rPr>
          <w:color w:val="231F20"/>
          <w:spacing w:val="-9"/>
          <w:sz w:val="20"/>
        </w:rPr>
        <w:t> </w:t>
      </w:r>
      <w:r>
        <w:rPr>
          <w:color w:val="231F20"/>
          <w:spacing w:val="-4"/>
          <w:sz w:val="20"/>
        </w:rPr>
        <w:t>ký</w:t>
      </w:r>
      <w:r>
        <w:rPr>
          <w:color w:val="231F20"/>
          <w:spacing w:val="-9"/>
          <w:sz w:val="20"/>
        </w:rPr>
        <w:t> </w:t>
      </w:r>
      <w:r>
        <w:rPr>
          <w:color w:val="231F20"/>
          <w:spacing w:val="-4"/>
          <w:sz w:val="20"/>
        </w:rPr>
        <w:t>thừa</w:t>
      </w:r>
      <w:r>
        <w:rPr>
          <w:color w:val="231F20"/>
          <w:spacing w:val="-8"/>
          <w:sz w:val="20"/>
        </w:rPr>
        <w:t> </w:t>
      </w:r>
      <w:r>
        <w:rPr>
          <w:color w:val="231F20"/>
          <w:spacing w:val="-4"/>
          <w:sz w:val="20"/>
        </w:rPr>
        <w:t>lệnh</w:t>
      </w:r>
      <w:r>
        <w:rPr>
          <w:color w:val="231F20"/>
          <w:spacing w:val="-9"/>
          <w:sz w:val="20"/>
        </w:rPr>
        <w:t> </w:t>
      </w:r>
      <w:r>
        <w:rPr>
          <w:color w:val="231F20"/>
          <w:spacing w:val="-4"/>
          <w:sz w:val="20"/>
        </w:rPr>
        <w:t>thì</w:t>
      </w:r>
      <w:r>
        <w:rPr>
          <w:color w:val="231F20"/>
          <w:spacing w:val="-8"/>
          <w:sz w:val="20"/>
        </w:rPr>
        <w:t> </w:t>
      </w:r>
      <w:r>
        <w:rPr>
          <w:color w:val="231F20"/>
          <w:spacing w:val="-4"/>
          <w:sz w:val="20"/>
        </w:rPr>
        <w:t>thực</w:t>
      </w:r>
      <w:r>
        <w:rPr>
          <w:color w:val="231F20"/>
          <w:spacing w:val="-9"/>
          <w:sz w:val="20"/>
        </w:rPr>
        <w:t> </w:t>
      </w:r>
      <w:r>
        <w:rPr>
          <w:color w:val="231F20"/>
          <w:spacing w:val="-4"/>
          <w:sz w:val="20"/>
        </w:rPr>
        <w:t>hiện</w:t>
      </w:r>
      <w:r>
        <w:rPr>
          <w:color w:val="231F20"/>
          <w:spacing w:val="-9"/>
          <w:sz w:val="20"/>
        </w:rPr>
        <w:t> </w:t>
      </w:r>
      <w:r>
        <w:rPr>
          <w:color w:val="231F20"/>
          <w:spacing w:val="-4"/>
          <w:sz w:val="20"/>
        </w:rPr>
        <w:t>như</w:t>
      </w:r>
      <w:r>
        <w:rPr>
          <w:color w:val="231F20"/>
          <w:spacing w:val="-8"/>
          <w:sz w:val="20"/>
        </w:rPr>
        <w:t> </w:t>
      </w:r>
      <w:r>
        <w:rPr>
          <w:color w:val="231F20"/>
          <w:spacing w:val="-4"/>
          <w:sz w:val="20"/>
        </w:rPr>
        <w:t>sau:</w:t>
      </w:r>
    </w:p>
    <w:p>
      <w:pPr>
        <w:spacing w:before="50"/>
        <w:ind w:left="2266" w:right="0" w:firstLine="0"/>
        <w:jc w:val="left"/>
        <w:rPr>
          <w:sz w:val="20"/>
        </w:rPr>
      </w:pPr>
      <w:r>
        <w:rPr>
          <w:color w:val="231F20"/>
          <w:sz w:val="20"/>
        </w:rPr>
        <w:t>TL.</w:t>
      </w:r>
      <w:r>
        <w:rPr>
          <w:color w:val="231F20"/>
          <w:spacing w:val="-2"/>
          <w:sz w:val="20"/>
        </w:rPr>
        <w:t> </w:t>
      </w:r>
      <w:r>
        <w:rPr>
          <w:color w:val="231F20"/>
          <w:sz w:val="20"/>
        </w:rPr>
        <w:t>CHỦ</w:t>
      </w:r>
      <w:r>
        <w:rPr>
          <w:color w:val="231F20"/>
          <w:spacing w:val="-4"/>
          <w:sz w:val="20"/>
        </w:rPr>
        <w:t> TỊCH</w:t>
      </w:r>
    </w:p>
    <w:p>
      <w:pPr>
        <w:spacing w:line="292" w:lineRule="auto" w:before="50"/>
        <w:ind w:left="142" w:right="0" w:firstLine="215"/>
        <w:jc w:val="left"/>
        <w:rPr>
          <w:sz w:val="20"/>
        </w:rPr>
      </w:pPr>
      <w:r>
        <w:rPr>
          <w:color w:val="231F20"/>
          <w:sz w:val="20"/>
        </w:rPr>
        <w:t>CHÁNH</w:t>
      </w:r>
      <w:r>
        <w:rPr>
          <w:color w:val="231F20"/>
          <w:spacing w:val="25"/>
          <w:sz w:val="20"/>
        </w:rPr>
        <w:t> </w:t>
      </w:r>
      <w:r>
        <w:rPr>
          <w:color w:val="231F20"/>
          <w:sz w:val="20"/>
        </w:rPr>
        <w:t>VĂN</w:t>
      </w:r>
      <w:r>
        <w:rPr>
          <w:color w:val="231F20"/>
          <w:spacing w:val="28"/>
          <w:sz w:val="20"/>
        </w:rPr>
        <w:t> </w:t>
      </w:r>
      <w:r>
        <w:rPr>
          <w:color w:val="231F20"/>
          <w:sz w:val="20"/>
        </w:rPr>
        <w:t>PHÒNG</w:t>
      </w:r>
      <w:r>
        <w:rPr>
          <w:color w:val="231F20"/>
          <w:spacing w:val="28"/>
          <w:sz w:val="20"/>
        </w:rPr>
        <w:t> </w:t>
      </w:r>
      <w:r>
        <w:rPr>
          <w:color w:val="231F20"/>
          <w:sz w:val="20"/>
        </w:rPr>
        <w:t>HĐND</w:t>
      </w:r>
      <w:r>
        <w:rPr>
          <w:color w:val="231F20"/>
          <w:spacing w:val="25"/>
          <w:sz w:val="20"/>
        </w:rPr>
        <w:t> </w:t>
      </w:r>
      <w:r>
        <w:rPr>
          <w:color w:val="231F20"/>
          <w:sz w:val="20"/>
        </w:rPr>
        <w:t>VÀ</w:t>
      </w:r>
      <w:r>
        <w:rPr>
          <w:color w:val="231F20"/>
          <w:spacing w:val="28"/>
          <w:sz w:val="20"/>
        </w:rPr>
        <w:t> </w:t>
      </w:r>
      <w:r>
        <w:rPr>
          <w:color w:val="231F20"/>
          <w:sz w:val="20"/>
        </w:rPr>
        <w:t>UBND</w:t>
      </w:r>
      <w:r>
        <w:rPr>
          <w:color w:val="231F20"/>
          <w:spacing w:val="28"/>
          <w:sz w:val="20"/>
        </w:rPr>
        <w:t> </w:t>
      </w:r>
      <w:r>
        <w:rPr>
          <w:color w:val="231F20"/>
          <w:sz w:val="20"/>
        </w:rPr>
        <w:t>(HOẶC</w:t>
      </w:r>
      <w:r>
        <w:rPr>
          <w:color w:val="231F20"/>
          <w:spacing w:val="25"/>
          <w:sz w:val="20"/>
        </w:rPr>
        <w:t> </w:t>
      </w:r>
      <w:r>
        <w:rPr>
          <w:color w:val="231F20"/>
          <w:sz w:val="20"/>
        </w:rPr>
        <w:t>TRƯỞNG PHÒNG …)</w:t>
      </w:r>
    </w:p>
    <w:p>
      <w:pPr>
        <w:spacing w:line="229" w:lineRule="exact" w:before="0"/>
        <w:ind w:left="357" w:right="0" w:firstLine="0"/>
        <w:jc w:val="left"/>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9</w:t>
      </w:r>
      <w:r>
        <w:rPr>
          <w:color w:val="231F20"/>
          <w:spacing w:val="-15"/>
          <w:sz w:val="20"/>
          <w:vertAlign w:val="baseline"/>
        </w:rPr>
        <w:t> </w:t>
      </w:r>
      <w:r>
        <w:rPr>
          <w:color w:val="231F20"/>
          <w:sz w:val="20"/>
          <w:vertAlign w:val="baseline"/>
        </w:rPr>
        <w:t>Ký hiệu người soạn thảo văn bản và số lượng bản phát hành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42" w:lineRule="auto"/>
        <w:ind w:firstLine="0"/>
        <w:jc w:val="left"/>
      </w:pPr>
      <w:r>
        <w:rPr>
          <w:color w:val="231F20"/>
        </w:rPr>
        <w:t>Mẫu số 10 - Công điện của Chủ tịch Ủy ban nhân dân cấp xã</w:t>
      </w:r>
    </w:p>
    <w:p>
      <w:pPr>
        <w:pStyle w:val="BodyText"/>
        <w:spacing w:before="1"/>
        <w:ind w:left="0" w:firstLine="0"/>
        <w:jc w:val="left"/>
        <w:rPr>
          <w:b/>
          <w:sz w:val="14"/>
        </w:rPr>
      </w:pPr>
      <w:r>
        <w:rPr>
          <w:b/>
          <w:sz w:val="14"/>
        </w:rPr>
        <mc:AlternateContent>
          <mc:Choice Requires="wps">
            <w:drawing>
              <wp:anchor distT="0" distB="0" distL="0" distR="0" allowOverlap="1" layoutInCell="1" locked="0" behindDoc="1" simplePos="0" relativeHeight="487639552">
                <wp:simplePos x="0" y="0"/>
                <wp:positionH relativeFrom="page">
                  <wp:posOffset>540000</wp:posOffset>
                </wp:positionH>
                <wp:positionV relativeFrom="paragraph">
                  <wp:posOffset>118622</wp:posOffset>
                </wp:positionV>
                <wp:extent cx="360045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340367pt;width:283.5pt;height:.1pt;mso-position-horizontal-relative:page;mso-position-vertical-relative:paragraph;z-index:-15676928;mso-wrap-distance-left:0;mso-wrap-distance-right:0" id="docshape96" coordorigin="850,187" coordsize="5670,0" path="m850,187l6520,187e" filled="false" stroked="true" strokeweight=".25pt" strokecolor="#231f20">
                <v:path arrowok="t"/>
                <v:stroke dashstyle="solid"/>
                <w10:wrap type="topAndBottom"/>
              </v:shape>
            </w:pict>
          </mc:Fallback>
        </mc:AlternateContent>
      </w:r>
    </w:p>
    <w:p>
      <w:pPr>
        <w:pStyle w:val="BodyText"/>
        <w:spacing w:before="5"/>
        <w:ind w:left="0" w:firstLine="0"/>
        <w:jc w:val="left"/>
        <w:rPr>
          <w:b/>
          <w:sz w:val="12"/>
        </w:rPr>
      </w:pPr>
    </w:p>
    <w:p>
      <w:pPr>
        <w:pStyle w:val="BodyText"/>
        <w:spacing w:after="0"/>
        <w:jc w:val="left"/>
        <w:rPr>
          <w:b/>
          <w:sz w:val="12"/>
        </w:rPr>
        <w:sectPr>
          <w:pgSz w:w="7380" w:h="10780"/>
          <w:pgMar w:header="0" w:footer="576" w:top="760" w:bottom="760" w:left="708" w:right="708"/>
        </w:sectPr>
      </w:pPr>
    </w:p>
    <w:p>
      <w:pPr>
        <w:spacing w:before="165"/>
        <w:ind w:left="237" w:right="0" w:firstLine="0"/>
        <w:jc w:val="left"/>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6"/>
        <w:ind w:left="0" w:firstLine="0"/>
        <w:jc w:val="left"/>
        <w:rPr>
          <w:b/>
          <w:sz w:val="2"/>
        </w:rPr>
      </w:pPr>
    </w:p>
    <w:p>
      <w:pPr>
        <w:pStyle w:val="BodyText"/>
        <w:spacing w:line="20" w:lineRule="exact"/>
        <w:ind w:left="666" w:firstLine="0"/>
        <w:jc w:val="left"/>
        <w:rPr>
          <w:sz w:val="2"/>
        </w:rPr>
      </w:pPr>
      <w:r>
        <w:rPr>
          <w:sz w:val="2"/>
        </w:rPr>
        <mc:AlternateContent>
          <mc:Choice Requires="wps">
            <w:drawing>
              <wp:inline distT="0" distB="0" distL="0" distR="0">
                <wp:extent cx="540385" cy="3175"/>
                <wp:effectExtent l="9525" t="0" r="0" b="6350"/>
                <wp:docPr id="144" name="Group 144"/>
                <wp:cNvGraphicFramePr>
                  <a:graphicFrameLocks/>
                </wp:cNvGraphicFramePr>
                <a:graphic>
                  <a:graphicData uri="http://schemas.microsoft.com/office/word/2010/wordprocessingGroup">
                    <wpg:wgp>
                      <wpg:cNvPr id="144" name="Group 144"/>
                      <wpg:cNvGrpSpPr/>
                      <wpg:grpSpPr>
                        <a:xfrm>
                          <a:off x="0" y="0"/>
                          <a:ext cx="540385" cy="3175"/>
                          <a:chExt cx="540385" cy="3175"/>
                        </a:xfrm>
                      </wpg:grpSpPr>
                      <wps:wsp>
                        <wps:cNvPr id="145" name="Graphic 145"/>
                        <wps:cNvSpPr/>
                        <wps:spPr>
                          <a:xfrm>
                            <a:off x="0" y="1587"/>
                            <a:ext cx="540385" cy="1270"/>
                          </a:xfrm>
                          <a:custGeom>
                            <a:avLst/>
                            <a:gdLst/>
                            <a:ahLst/>
                            <a:cxnLst/>
                            <a:rect l="l" t="t" r="r" b="b"/>
                            <a:pathLst>
                              <a:path w="540385" h="0">
                                <a:moveTo>
                                  <a:pt x="0" y="0"/>
                                </a:moveTo>
                                <a:lnTo>
                                  <a:pt x="54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5pt;height:.25pt;mso-position-horizontal-relative:char;mso-position-vertical-relative:line" id="docshapegroup97" coordorigin="0,0" coordsize="851,5">
                <v:line style="position:absolute" from="0,3" to="850,3" stroked="true" strokeweight=".25pt" strokecolor="#231f20">
                  <v:stroke dashstyle="solid"/>
                </v:line>
              </v:group>
            </w:pict>
          </mc:Fallback>
        </mc:AlternateContent>
      </w:r>
      <w:r>
        <w:rPr>
          <w:sz w:val="2"/>
        </w:rPr>
      </w:r>
    </w:p>
    <w:p>
      <w:pPr>
        <w:spacing w:before="157"/>
        <w:ind w:left="521" w:right="0" w:firstLine="0"/>
        <w:jc w:val="left"/>
        <w:rPr>
          <w:sz w:val="16"/>
        </w:rPr>
      </w:pPr>
      <w:r>
        <w:rPr>
          <w:color w:val="231F20"/>
          <w:spacing w:val="-2"/>
          <w:sz w:val="16"/>
        </w:rPr>
        <w:t>Số:.../CĐ-</w:t>
      </w:r>
      <w:r>
        <w:rPr>
          <w:color w:val="231F20"/>
          <w:spacing w:val="-4"/>
          <w:sz w:val="16"/>
        </w:rPr>
        <w:t>UBND</w:t>
      </w:r>
    </w:p>
    <w:p>
      <w:pPr>
        <w:spacing w:before="93"/>
        <w:ind w:left="229" w:right="0" w:firstLine="0"/>
        <w:jc w:val="left"/>
        <w:rPr>
          <w:b/>
          <w:sz w:val="16"/>
        </w:rPr>
      </w:pPr>
      <w:r>
        <w:rPr/>
        <w:br w:type="column"/>
      </w:r>
      <w:r>
        <w:rPr>
          <w:b/>
          <w:color w:val="231F20"/>
          <w:spacing w:val="-4"/>
          <w:sz w:val="16"/>
        </w:rPr>
        <w:t>CỘNG</w:t>
      </w:r>
      <w:r>
        <w:rPr>
          <w:b/>
          <w:color w:val="231F20"/>
          <w:spacing w:val="-2"/>
          <w:sz w:val="16"/>
        </w:rPr>
        <w:t> </w:t>
      </w:r>
      <w:r>
        <w:rPr>
          <w:b/>
          <w:color w:val="231F20"/>
          <w:spacing w:val="-4"/>
          <w:sz w:val="16"/>
        </w:rPr>
        <w:t>HÒA</w:t>
      </w:r>
      <w:r>
        <w:rPr>
          <w:b/>
          <w:color w:val="231F20"/>
          <w:spacing w:val="-12"/>
          <w:sz w:val="16"/>
        </w:rPr>
        <w:t> </w:t>
      </w:r>
      <w:r>
        <w:rPr>
          <w:b/>
          <w:color w:val="231F20"/>
          <w:spacing w:val="-4"/>
          <w:sz w:val="16"/>
        </w:rPr>
        <w:t>XÃ</w:t>
      </w:r>
      <w:r>
        <w:rPr>
          <w:b/>
          <w:color w:val="231F20"/>
          <w:spacing w:val="-1"/>
          <w:sz w:val="16"/>
        </w:rPr>
        <w:t> </w:t>
      </w:r>
      <w:r>
        <w:rPr>
          <w:b/>
          <w:color w:val="231F20"/>
          <w:spacing w:val="-4"/>
          <w:sz w:val="16"/>
        </w:rPr>
        <w:t>HỘI</w:t>
      </w:r>
      <w:r>
        <w:rPr>
          <w:b/>
          <w:color w:val="231F20"/>
          <w:spacing w:val="-1"/>
          <w:sz w:val="16"/>
        </w:rPr>
        <w:t> </w:t>
      </w:r>
      <w:r>
        <w:rPr>
          <w:b/>
          <w:color w:val="231F20"/>
          <w:spacing w:val="-4"/>
          <w:sz w:val="16"/>
        </w:rPr>
        <w:t>CHỦ</w:t>
      </w:r>
      <w:r>
        <w:rPr>
          <w:b/>
          <w:color w:val="231F20"/>
          <w:spacing w:val="-1"/>
          <w:sz w:val="16"/>
        </w:rPr>
        <w:t> </w:t>
      </w:r>
      <w:r>
        <w:rPr>
          <w:b/>
          <w:color w:val="231F20"/>
          <w:spacing w:val="-4"/>
          <w:sz w:val="16"/>
        </w:rPr>
        <w:t>NGHĨA</w:t>
      </w:r>
      <w:r>
        <w:rPr>
          <w:b/>
          <w:color w:val="231F20"/>
          <w:spacing w:val="-16"/>
          <w:sz w:val="16"/>
        </w:rPr>
        <w:t> </w:t>
      </w:r>
      <w:r>
        <w:rPr>
          <w:b/>
          <w:color w:val="231F20"/>
          <w:spacing w:val="-4"/>
          <w:sz w:val="16"/>
        </w:rPr>
        <w:t>VIỆT </w:t>
      </w:r>
      <w:r>
        <w:rPr>
          <w:b/>
          <w:color w:val="231F20"/>
          <w:spacing w:val="-5"/>
          <w:sz w:val="16"/>
        </w:rPr>
        <w:t>NAM</w:t>
      </w:r>
    </w:p>
    <w:p>
      <w:pPr>
        <w:spacing w:before="8"/>
        <w:ind w:left="0" w:right="99"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2"/>
        <w:ind w:left="0" w:firstLine="0"/>
        <w:jc w:val="left"/>
        <w:rPr>
          <w:b/>
          <w:sz w:val="3"/>
        </w:rPr>
      </w:pPr>
    </w:p>
    <w:p>
      <w:pPr>
        <w:pStyle w:val="BodyText"/>
        <w:spacing w:line="20" w:lineRule="exact"/>
        <w:ind w:left="863" w:firstLine="0"/>
        <w:jc w:val="left"/>
        <w:rPr>
          <w:sz w:val="2"/>
        </w:rPr>
      </w:pPr>
      <w:r>
        <w:rPr>
          <w:sz w:val="2"/>
        </w:rPr>
        <mc:AlternateContent>
          <mc:Choice Requires="wps">
            <w:drawing>
              <wp:inline distT="0" distB="0" distL="0" distR="0">
                <wp:extent cx="1269365" cy="3175"/>
                <wp:effectExtent l="9525" t="0" r="0" b="6350"/>
                <wp:docPr id="146" name="Group 146"/>
                <wp:cNvGraphicFramePr>
                  <a:graphicFrameLocks/>
                </wp:cNvGraphicFramePr>
                <a:graphic>
                  <a:graphicData uri="http://schemas.microsoft.com/office/word/2010/wordprocessingGroup">
                    <wpg:wgp>
                      <wpg:cNvPr id="146" name="Group 146"/>
                      <wpg:cNvGrpSpPr/>
                      <wpg:grpSpPr>
                        <a:xfrm>
                          <a:off x="0" y="0"/>
                          <a:ext cx="1269365" cy="3175"/>
                          <a:chExt cx="1269365" cy="3175"/>
                        </a:xfrm>
                      </wpg:grpSpPr>
                      <wps:wsp>
                        <wps:cNvPr id="147" name="Graphic 147"/>
                        <wps:cNvSpPr/>
                        <wps:spPr>
                          <a:xfrm>
                            <a:off x="0" y="1587"/>
                            <a:ext cx="1269365" cy="1270"/>
                          </a:xfrm>
                          <a:custGeom>
                            <a:avLst/>
                            <a:gdLst/>
                            <a:ahLst/>
                            <a:cxnLst/>
                            <a:rect l="l" t="t" r="r" b="b"/>
                            <a:pathLst>
                              <a:path w="1269365" h="0">
                                <a:moveTo>
                                  <a:pt x="0" y="0"/>
                                </a:moveTo>
                                <a:lnTo>
                                  <a:pt x="1268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9.95pt;height:.25pt;mso-position-horizontal-relative:char;mso-position-vertical-relative:line" id="docshapegroup98" coordorigin="0,0" coordsize="1999,5">
                <v:line style="position:absolute" from="0,3" to="1998,3" stroked="true" strokeweight=".25pt" strokecolor="#231f20">
                  <v:stroke dashstyle="solid"/>
                </v:line>
              </v:group>
            </w:pict>
          </mc:Fallback>
        </mc:AlternateContent>
      </w:r>
      <w:r>
        <w:rPr>
          <w:sz w:val="2"/>
        </w:rPr>
      </w:r>
    </w:p>
    <w:p>
      <w:pPr>
        <w:pStyle w:val="BodyText"/>
        <w:spacing w:before="79"/>
        <w:ind w:left="0" w:firstLine="0"/>
        <w:jc w:val="left"/>
        <w:rPr>
          <w:b/>
          <w:sz w:val="16"/>
        </w:rPr>
      </w:pPr>
    </w:p>
    <w:p>
      <w:pPr>
        <w:spacing w:before="0"/>
        <w:ind w:left="0" w:right="99" w:firstLine="0"/>
        <w:jc w:val="center"/>
        <w:rPr>
          <w:i/>
          <w:sz w:val="16"/>
        </w:rPr>
      </w:pP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pStyle w:val="BodyText"/>
        <w:spacing w:before="120"/>
        <w:ind w:left="0" w:firstLine="0"/>
        <w:jc w:val="left"/>
        <w:rPr>
          <w:i/>
          <w:sz w:val="16"/>
        </w:rPr>
      </w:pPr>
    </w:p>
    <w:p>
      <w:pPr>
        <w:spacing w:before="0"/>
        <w:ind w:left="274" w:right="0" w:firstLine="0"/>
        <w:jc w:val="left"/>
        <w:rPr>
          <w:b/>
          <w:sz w:val="18"/>
        </w:rPr>
      </w:pPr>
      <w:r>
        <w:rPr>
          <w:b/>
          <w:color w:val="231F20"/>
          <w:sz w:val="18"/>
        </w:rPr>
        <w:t>CÔNG </w:t>
      </w:r>
      <w:r>
        <w:rPr>
          <w:b/>
          <w:color w:val="231F20"/>
          <w:spacing w:val="-4"/>
          <w:sz w:val="18"/>
        </w:rPr>
        <w:t>ĐIỆN</w:t>
      </w:r>
    </w:p>
    <w:p>
      <w:pPr>
        <w:tabs>
          <w:tab w:pos="1511" w:val="right" w:leader="dot"/>
        </w:tabs>
        <w:spacing w:before="9"/>
        <w:ind w:left="288" w:right="0" w:firstLine="0"/>
        <w:jc w:val="left"/>
        <w:rPr>
          <w:b/>
          <w:sz w:val="18"/>
        </w:rPr>
      </w:pPr>
      <w:r>
        <w:rPr>
          <w:b/>
          <w:color w:val="231F20"/>
          <w:spacing w:val="-10"/>
          <w:sz w:val="18"/>
        </w:rPr>
        <w:t>.</w:t>
      </w:r>
      <w:r>
        <w:rPr>
          <w:color w:val="231F20"/>
          <w:sz w:val="18"/>
        </w:rPr>
        <w:tab/>
      </w:r>
      <w:r>
        <w:rPr>
          <w:b/>
          <w:color w:val="231F20"/>
          <w:spacing w:val="-10"/>
          <w:sz w:val="18"/>
          <w:vertAlign w:val="superscript"/>
        </w:rPr>
        <w:t>3</w:t>
      </w:r>
    </w:p>
    <w:p>
      <w:pPr>
        <w:spacing w:after="0"/>
        <w:jc w:val="left"/>
        <w:rPr>
          <w:b/>
          <w:sz w:val="18"/>
        </w:rPr>
        <w:sectPr>
          <w:type w:val="continuous"/>
          <w:pgSz w:w="7380" w:h="10780"/>
          <w:pgMar w:header="0" w:footer="576" w:top="540" w:bottom="280" w:left="708" w:right="708"/>
          <w:cols w:num="2" w:equalWidth="0">
            <w:col w:w="2145" w:space="40"/>
            <w:col w:w="3779"/>
          </w:cols>
        </w:sectPr>
      </w:pPr>
    </w:p>
    <w:p>
      <w:pPr>
        <w:pStyle w:val="BodyText"/>
        <w:spacing w:before="2"/>
        <w:ind w:left="0" w:firstLine="0"/>
        <w:jc w:val="left"/>
        <w:rPr>
          <w:b/>
          <w:sz w:val="2"/>
        </w:rPr>
      </w:pPr>
    </w:p>
    <w:p>
      <w:pPr>
        <w:pStyle w:val="BodyText"/>
        <w:spacing w:line="20" w:lineRule="exact"/>
        <w:ind w:left="2622" w:firstLine="0"/>
        <w:jc w:val="left"/>
        <w:rPr>
          <w:sz w:val="2"/>
        </w:rPr>
      </w:pPr>
      <w:r>
        <w:rPr>
          <w:sz w:val="2"/>
        </w:rPr>
        <mc:AlternateContent>
          <mc:Choice Requires="wps">
            <w:drawing>
              <wp:inline distT="0" distB="0" distL="0" distR="0">
                <wp:extent cx="540385" cy="3175"/>
                <wp:effectExtent l="9525" t="0" r="0" b="6350"/>
                <wp:docPr id="148" name="Group 148"/>
                <wp:cNvGraphicFramePr>
                  <a:graphicFrameLocks/>
                </wp:cNvGraphicFramePr>
                <a:graphic>
                  <a:graphicData uri="http://schemas.microsoft.com/office/word/2010/wordprocessingGroup">
                    <wpg:wgp>
                      <wpg:cNvPr id="148" name="Group 148"/>
                      <wpg:cNvGrpSpPr/>
                      <wpg:grpSpPr>
                        <a:xfrm>
                          <a:off x="0" y="0"/>
                          <a:ext cx="540385" cy="3175"/>
                          <a:chExt cx="540385" cy="3175"/>
                        </a:xfrm>
                      </wpg:grpSpPr>
                      <wps:wsp>
                        <wps:cNvPr id="149" name="Graphic 149"/>
                        <wps:cNvSpPr/>
                        <wps:spPr>
                          <a:xfrm>
                            <a:off x="0" y="1587"/>
                            <a:ext cx="540385" cy="1270"/>
                          </a:xfrm>
                          <a:custGeom>
                            <a:avLst/>
                            <a:gdLst/>
                            <a:ahLst/>
                            <a:cxnLst/>
                            <a:rect l="l" t="t" r="r" b="b"/>
                            <a:pathLst>
                              <a:path w="540385" h="0">
                                <a:moveTo>
                                  <a:pt x="0" y="0"/>
                                </a:moveTo>
                                <a:lnTo>
                                  <a:pt x="54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5pt;height:.25pt;mso-position-horizontal-relative:char;mso-position-vertical-relative:line" id="docshapegroup99" coordorigin="0,0" coordsize="851,5">
                <v:line style="position:absolute" from="0,3" to="850,3" stroked="true" strokeweight=".25pt" strokecolor="#231f20">
                  <v:stroke dashstyle="solid"/>
                </v:line>
              </v:group>
            </w:pict>
          </mc:Fallback>
        </mc:AlternateContent>
      </w:r>
      <w:r>
        <w:rPr>
          <w:sz w:val="2"/>
        </w:rPr>
      </w:r>
    </w:p>
    <w:p>
      <w:pPr>
        <w:spacing w:before="198"/>
        <w:ind w:left="286" w:right="286" w:firstLine="0"/>
        <w:jc w:val="center"/>
        <w:rPr>
          <w:b/>
          <w:sz w:val="18"/>
        </w:rPr>
      </w:pPr>
      <w:r>
        <w:rPr>
          <w:b/>
          <w:color w:val="231F20"/>
          <w:sz w:val="18"/>
        </w:rPr>
        <w:t>CHỦ</w:t>
      </w:r>
      <w:r>
        <w:rPr>
          <w:b/>
          <w:color w:val="231F20"/>
          <w:spacing w:val="-6"/>
          <w:sz w:val="18"/>
        </w:rPr>
        <w:t> </w:t>
      </w:r>
      <w:r>
        <w:rPr>
          <w:b/>
          <w:color w:val="231F20"/>
          <w:sz w:val="18"/>
        </w:rPr>
        <w:t>TỊCH</w:t>
      </w:r>
      <w:r>
        <w:rPr>
          <w:b/>
          <w:color w:val="231F20"/>
          <w:spacing w:val="-2"/>
          <w:sz w:val="18"/>
        </w:rPr>
        <w:t> </w:t>
      </w:r>
      <w:r>
        <w:rPr>
          <w:b/>
          <w:color w:val="231F20"/>
          <w:sz w:val="18"/>
        </w:rPr>
        <w:t>ỦY</w:t>
      </w:r>
      <w:r>
        <w:rPr>
          <w:b/>
          <w:color w:val="231F20"/>
          <w:spacing w:val="-9"/>
          <w:sz w:val="18"/>
        </w:rPr>
        <w:t> </w:t>
      </w:r>
      <w:r>
        <w:rPr>
          <w:b/>
          <w:color w:val="231F20"/>
          <w:sz w:val="18"/>
        </w:rPr>
        <w:t>BAN</w:t>
      </w:r>
      <w:r>
        <w:rPr>
          <w:b/>
          <w:color w:val="231F20"/>
          <w:spacing w:val="-3"/>
          <w:sz w:val="18"/>
        </w:rPr>
        <w:t> </w:t>
      </w:r>
      <w:r>
        <w:rPr>
          <w:b/>
          <w:color w:val="231F20"/>
          <w:sz w:val="18"/>
        </w:rPr>
        <w:t>NHÂN</w:t>
      </w:r>
      <w:r>
        <w:rPr>
          <w:b/>
          <w:color w:val="231F20"/>
          <w:spacing w:val="-3"/>
          <w:sz w:val="18"/>
        </w:rPr>
        <w:t> </w:t>
      </w:r>
      <w:r>
        <w:rPr>
          <w:b/>
          <w:color w:val="231F20"/>
          <w:sz w:val="18"/>
        </w:rPr>
        <w:t>DÂN…</w:t>
      </w:r>
      <w:r>
        <w:rPr>
          <w:b/>
          <w:color w:val="231F20"/>
          <w:sz w:val="18"/>
          <w:vertAlign w:val="superscript"/>
        </w:rPr>
        <w:t>1</w:t>
      </w:r>
      <w:r>
        <w:rPr>
          <w:b/>
          <w:color w:val="231F20"/>
          <w:spacing w:val="-2"/>
          <w:sz w:val="18"/>
          <w:vertAlign w:val="baseline"/>
        </w:rPr>
        <w:t> điện:</w:t>
      </w:r>
    </w:p>
    <w:p>
      <w:pPr>
        <w:tabs>
          <w:tab w:pos="2894" w:val="left" w:leader="dot"/>
        </w:tabs>
        <w:spacing w:before="73"/>
        <w:ind w:left="0" w:right="0" w:firstLine="0"/>
        <w:jc w:val="center"/>
        <w:rPr>
          <w:sz w:val="18"/>
        </w:rPr>
      </w:pPr>
      <w:r>
        <w:rPr>
          <w:color w:val="231F20"/>
          <w:spacing w:val="-10"/>
          <w:sz w:val="18"/>
        </w:rPr>
        <w:t>-</w:t>
      </w:r>
      <w:r>
        <w:rPr>
          <w:color w:val="231F20"/>
          <w:sz w:val="18"/>
        </w:rPr>
        <w:tab/>
      </w:r>
      <w:r>
        <w:rPr>
          <w:color w:val="231F20"/>
          <w:spacing w:val="-5"/>
          <w:sz w:val="18"/>
          <w:vertAlign w:val="superscript"/>
        </w:rPr>
        <w:t>4</w:t>
      </w:r>
      <w:r>
        <w:rPr>
          <w:color w:val="231F20"/>
          <w:spacing w:val="-5"/>
          <w:sz w:val="18"/>
          <w:vertAlign w:val="baseline"/>
        </w:rPr>
        <w:t>;</w:t>
      </w:r>
    </w:p>
    <w:p>
      <w:pPr>
        <w:tabs>
          <w:tab w:pos="2894" w:val="left" w:leader="dot"/>
        </w:tabs>
        <w:spacing w:before="73"/>
        <w:ind w:left="0" w:right="0" w:firstLine="0"/>
        <w:jc w:val="center"/>
        <w:rPr>
          <w:sz w:val="18"/>
        </w:rPr>
      </w:pPr>
      <w:r>
        <w:rPr>
          <w:color w:val="231F20"/>
          <w:spacing w:val="-10"/>
          <w:sz w:val="18"/>
        </w:rPr>
        <w:t>-</w:t>
      </w:r>
      <w:r>
        <w:rPr>
          <w:color w:val="231F20"/>
          <w:sz w:val="18"/>
        </w:rPr>
        <w:tab/>
      </w:r>
      <w:r>
        <w:rPr>
          <w:color w:val="231F20"/>
          <w:spacing w:val="-5"/>
          <w:sz w:val="18"/>
          <w:vertAlign w:val="superscript"/>
        </w:rPr>
        <w:t>4</w:t>
      </w:r>
      <w:r>
        <w:rPr>
          <w:color w:val="231F20"/>
          <w:spacing w:val="-5"/>
          <w:sz w:val="18"/>
          <w:vertAlign w:val="baseline"/>
        </w:rPr>
        <w:t>.</w:t>
      </w:r>
    </w:p>
    <w:p>
      <w:pPr>
        <w:spacing w:before="193"/>
        <w:ind w:left="0" w:right="139" w:firstLine="0"/>
        <w:jc w:val="right"/>
        <w:rPr>
          <w:sz w:val="18"/>
        </w:rPr>
      </w:pPr>
      <w:r>
        <w:rPr>
          <w:color w:val="231F20"/>
          <w:spacing w:val="-2"/>
          <w:sz w:val="18"/>
        </w:rPr>
        <w:t>........................................................................................................................</w:t>
      </w:r>
    </w:p>
    <w:p>
      <w:pPr>
        <w:spacing w:before="73"/>
        <w:ind w:left="0" w:right="140"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tabs>
          <w:tab w:pos="5444" w:val="left" w:leader="dot"/>
        </w:tabs>
        <w:spacing w:before="73"/>
        <w:ind w:left="0" w:right="74" w:firstLine="0"/>
        <w:jc w:val="center"/>
        <w:rPr>
          <w:sz w:val="18"/>
        </w:rPr>
      </w:pPr>
      <w:r>
        <w:rPr>
          <w:color w:val="231F20"/>
          <w:spacing w:val="-10"/>
          <w:sz w:val="18"/>
        </w:rPr>
        <w:t>.</w:t>
      </w:r>
      <w:r>
        <w:rPr>
          <w:color w:val="231F20"/>
          <w:sz w:val="18"/>
        </w:rPr>
        <w:tab/>
      </w:r>
      <w:r>
        <w:rPr>
          <w:color w:val="231F20"/>
          <w:spacing w:val="-5"/>
          <w:sz w:val="18"/>
          <w:vertAlign w:val="superscript"/>
        </w:rPr>
        <w:t>5</w:t>
      </w:r>
      <w:r>
        <w:rPr>
          <w:color w:val="231F20"/>
          <w:spacing w:val="-5"/>
          <w:sz w:val="18"/>
          <w:vertAlign w:val="baseline"/>
        </w:rPr>
        <w:t>/.</w:t>
      </w:r>
    </w:p>
    <w:p>
      <w:pPr>
        <w:pStyle w:val="BodyText"/>
        <w:spacing w:before="86"/>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1"/>
        <w:gridCol w:w="2865"/>
      </w:tblGrid>
      <w:tr>
        <w:trPr>
          <w:trHeight w:val="1109" w:hRule="atLeast"/>
        </w:trPr>
        <w:tc>
          <w:tcPr>
            <w:tcW w:w="1801"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57"/>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7"/>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7"/>
              </w:numPr>
              <w:tabs>
                <w:tab w:pos="143" w:val="left" w:leader="none"/>
                <w:tab w:pos="1017" w:val="left" w:leader="dot"/>
              </w:tabs>
              <w:spacing w:line="240" w:lineRule="auto" w:before="46"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7</w:t>
            </w:r>
            <w:r>
              <w:rPr>
                <w:color w:val="231F20"/>
                <w:position w:val="5"/>
                <w:sz w:val="9"/>
                <w:vertAlign w:val="baseline"/>
              </w:rPr>
              <w:tab/>
            </w:r>
            <w:r>
              <w:rPr>
                <w:color w:val="231F20"/>
                <w:spacing w:val="-5"/>
                <w:position w:val="5"/>
                <w:sz w:val="16"/>
                <w:vertAlign w:val="superscript"/>
              </w:rPr>
              <w:t>8</w:t>
            </w:r>
            <w:r>
              <w:rPr>
                <w:color w:val="231F20"/>
                <w:spacing w:val="-5"/>
                <w:sz w:val="16"/>
                <w:vertAlign w:val="baseline"/>
              </w:rPr>
              <w:t>.</w:t>
            </w:r>
          </w:p>
        </w:tc>
        <w:tc>
          <w:tcPr>
            <w:tcW w:w="2865" w:type="dxa"/>
          </w:tcPr>
          <w:p>
            <w:pPr>
              <w:pStyle w:val="TableParagraph"/>
              <w:spacing w:line="196" w:lineRule="exact"/>
              <w:ind w:left="649" w:right="47"/>
              <w:jc w:val="center"/>
              <w:rPr>
                <w:b/>
                <w:sz w:val="18"/>
              </w:rPr>
            </w:pPr>
            <w:r>
              <w:rPr>
                <w:b/>
                <w:color w:val="231F20"/>
                <w:sz w:val="18"/>
              </w:rPr>
              <w:t>CHỦ</w:t>
            </w:r>
            <w:r>
              <w:rPr>
                <w:b/>
                <w:color w:val="231F20"/>
                <w:spacing w:val="-5"/>
                <w:sz w:val="18"/>
              </w:rPr>
              <w:t> </w:t>
            </w:r>
            <w:r>
              <w:rPr>
                <w:b/>
                <w:color w:val="231F20"/>
                <w:sz w:val="18"/>
              </w:rPr>
              <w:t>TỊCH</w:t>
            </w:r>
            <w:r>
              <w:rPr>
                <w:b/>
                <w:color w:val="231F20"/>
                <w:spacing w:val="-1"/>
                <w:sz w:val="18"/>
              </w:rPr>
              <w:t> </w:t>
            </w:r>
            <w:r>
              <w:rPr>
                <w:b/>
                <w:color w:val="231F20"/>
                <w:spacing w:val="-10"/>
                <w:sz w:val="18"/>
                <w:vertAlign w:val="superscript"/>
              </w:rPr>
              <w:t>6</w:t>
            </w:r>
          </w:p>
          <w:p>
            <w:pPr>
              <w:pStyle w:val="TableParagraph"/>
              <w:spacing w:line="232" w:lineRule="auto" w:before="1"/>
              <w:ind w:left="649"/>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spacing w:before="96"/>
              <w:ind w:left="0"/>
              <w:rPr>
                <w:sz w:val="18"/>
              </w:rPr>
            </w:pPr>
          </w:p>
          <w:p>
            <w:pPr>
              <w:pStyle w:val="TableParagraph"/>
              <w:spacing w:line="187" w:lineRule="exact" w:before="1"/>
              <w:ind w:left="649" w:right="47"/>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87"/>
        <w:ind w:left="0" w:firstLine="0"/>
        <w:jc w:val="left"/>
        <w:rPr>
          <w:sz w:val="20"/>
        </w:rPr>
      </w:pPr>
      <w:r>
        <w:rPr>
          <w:sz w:val="20"/>
        </w:rPr>
        <mc:AlternateContent>
          <mc:Choice Requires="wps">
            <w:drawing>
              <wp:anchor distT="0" distB="0" distL="0" distR="0" allowOverlap="1" layoutInCell="1" locked="0" behindDoc="1" simplePos="0" relativeHeight="487641600">
                <wp:simplePos x="0" y="0"/>
                <wp:positionH relativeFrom="page">
                  <wp:posOffset>540000</wp:posOffset>
                </wp:positionH>
                <wp:positionV relativeFrom="paragraph">
                  <wp:posOffset>216560</wp:posOffset>
                </wp:positionV>
                <wp:extent cx="360045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7.052019pt;width:283.5pt;height:.1pt;mso-position-horizontal-relative:page;mso-position-vertical-relative:paragraph;z-index:-15674880;mso-wrap-distance-left:0;mso-wrap-distance-right:0" id="docshape100" coordorigin="850,341" coordsize="5670,0" path="m850,341l6520,341e" filled="false" stroked="true" strokeweight=".25pt" strokecolor="#231f20">
                <v:path arrowok="t"/>
                <v:stroke dashstyle="solid"/>
                <w10:wrap type="topAndBottom"/>
              </v:shape>
            </w:pict>
          </mc:Fallback>
        </mc:AlternateContent>
      </w:r>
    </w:p>
    <w:p>
      <w:pPr>
        <w:spacing w:before="151"/>
        <w:ind w:left="357" w:right="0" w:firstLine="0"/>
        <w:jc w:val="left"/>
        <w:rPr>
          <w:b/>
          <w:i/>
          <w:sz w:val="20"/>
        </w:rPr>
      </w:pPr>
      <w:r>
        <w:rPr>
          <w:b/>
          <w:i/>
          <w:color w:val="231F20"/>
          <w:sz w:val="20"/>
        </w:rPr>
        <w:t>Ghi </w:t>
      </w:r>
      <w:r>
        <w:rPr>
          <w:b/>
          <w:i/>
          <w:color w:val="231F20"/>
          <w:spacing w:val="-4"/>
          <w:sz w:val="20"/>
        </w:rPr>
        <w:t>chú:</w:t>
      </w:r>
    </w:p>
    <w:p>
      <w:pPr>
        <w:spacing w:before="13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công</w:t>
      </w:r>
      <w:r>
        <w:rPr>
          <w:color w:val="231F20"/>
          <w:spacing w:val="-1"/>
          <w:sz w:val="20"/>
          <w:vertAlign w:val="baseline"/>
        </w:rPr>
        <w:t> </w:t>
      </w:r>
      <w:r>
        <w:rPr>
          <w:color w:val="231F20"/>
          <w:spacing w:val="-4"/>
          <w:sz w:val="20"/>
          <w:vertAlign w:val="baseline"/>
        </w:rPr>
        <w:t>điện</w:t>
      </w:r>
    </w:p>
    <w:p>
      <w:pPr>
        <w:spacing w:before="13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3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3"/>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3"/>
          <w:sz w:val="20"/>
          <w:vertAlign w:val="baseline"/>
        </w:rPr>
        <w:t> </w:t>
      </w:r>
      <w:r>
        <w:rPr>
          <w:color w:val="231F20"/>
          <w:spacing w:val="-2"/>
          <w:sz w:val="20"/>
          <w:vertAlign w:val="baseline"/>
        </w:rPr>
        <w:t>điện.</w:t>
      </w:r>
    </w:p>
    <w:p>
      <w:pPr>
        <w:spacing w:before="130"/>
        <w:ind w:left="357" w:right="0" w:firstLine="0"/>
        <w:jc w:val="left"/>
        <w:rPr>
          <w:sz w:val="20"/>
        </w:rPr>
      </w:pPr>
      <w:r>
        <w:rPr>
          <w:color w:val="231F20"/>
          <w:sz w:val="20"/>
          <w:vertAlign w:val="superscript"/>
        </w:rPr>
        <w:t>4</w:t>
      </w:r>
      <w:r>
        <w:rPr>
          <w:color w:val="231F20"/>
          <w:spacing w:val="-5"/>
          <w:sz w:val="20"/>
          <w:vertAlign w:val="baseline"/>
        </w:rPr>
        <w:t> </w:t>
      </w:r>
      <w:r>
        <w:rPr>
          <w:color w:val="231F20"/>
          <w:sz w:val="20"/>
          <w:vertAlign w:val="baseline"/>
        </w:rPr>
        <w:t>Tên cơ</w:t>
      </w:r>
      <w:r>
        <w:rPr>
          <w:color w:val="231F20"/>
          <w:spacing w:val="-1"/>
          <w:sz w:val="20"/>
          <w:vertAlign w:val="baseline"/>
        </w:rPr>
        <w:t> </w:t>
      </w:r>
      <w:r>
        <w:rPr>
          <w:color w:val="231F20"/>
          <w:sz w:val="20"/>
          <w:vertAlign w:val="baseline"/>
        </w:rPr>
        <w:t>quan, tổ</w:t>
      </w:r>
      <w:r>
        <w:rPr>
          <w:color w:val="231F20"/>
          <w:spacing w:val="-1"/>
          <w:sz w:val="20"/>
          <w:vertAlign w:val="baseline"/>
        </w:rPr>
        <w:t> </w:t>
      </w:r>
      <w:r>
        <w:rPr>
          <w:color w:val="231F20"/>
          <w:sz w:val="20"/>
          <w:vertAlign w:val="baseline"/>
        </w:rPr>
        <w:t>chức nhận</w:t>
      </w:r>
      <w:r>
        <w:rPr>
          <w:color w:val="231F20"/>
          <w:spacing w:val="-1"/>
          <w:sz w:val="20"/>
          <w:vertAlign w:val="baseline"/>
        </w:rPr>
        <w:t> </w:t>
      </w:r>
      <w:r>
        <w:rPr>
          <w:color w:val="231F20"/>
          <w:spacing w:val="-2"/>
          <w:sz w:val="20"/>
          <w:vertAlign w:val="baseline"/>
        </w:rPr>
        <w:t>điện.</w:t>
      </w:r>
    </w:p>
    <w:p>
      <w:pPr>
        <w:spacing w:before="130"/>
        <w:ind w:left="357" w:right="0" w:firstLine="0"/>
        <w:jc w:val="left"/>
        <w:rPr>
          <w:sz w:val="20"/>
        </w:rPr>
      </w:pPr>
      <w:r>
        <w:rPr>
          <w:color w:val="231F20"/>
          <w:sz w:val="20"/>
          <w:vertAlign w:val="superscript"/>
        </w:rPr>
        <w:t>5</w:t>
      </w:r>
      <w:r>
        <w:rPr>
          <w:color w:val="231F20"/>
          <w:spacing w:val="6"/>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pacing w:val="-2"/>
          <w:sz w:val="20"/>
          <w:vertAlign w:val="baseline"/>
        </w:rPr>
        <w:t>điện.</w:t>
      </w:r>
    </w:p>
    <w:p>
      <w:pPr>
        <w:spacing w:after="0"/>
        <w:jc w:val="left"/>
        <w:rPr>
          <w:sz w:val="20"/>
        </w:rPr>
        <w:sectPr>
          <w:type w:val="continuous"/>
          <w:pgSz w:w="7380" w:h="10780"/>
          <w:pgMar w:header="0" w:footer="576" w:top="540" w:bottom="280" w:left="708" w:right="708"/>
        </w:sectPr>
      </w:pPr>
    </w:p>
    <w:p>
      <w:pPr>
        <w:spacing w:line="249" w:lineRule="auto" w:before="67"/>
        <w:ind w:left="142" w:right="208" w:firstLine="215"/>
        <w:jc w:val="left"/>
        <w:rPr>
          <w:sz w:val="20"/>
        </w:rPr>
      </w:pPr>
      <w:r>
        <w:rPr>
          <w:color w:val="231F20"/>
          <w:spacing w:val="-2"/>
          <w:sz w:val="20"/>
          <w:vertAlign w:val="superscript"/>
        </w:rPr>
        <w:t>6</w:t>
      </w:r>
      <w:r>
        <w:rPr>
          <w:color w:val="231F20"/>
          <w:spacing w:val="-19"/>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8"/>
          <w:sz w:val="20"/>
          <w:vertAlign w:val="baseline"/>
        </w:rPr>
        <w:t> </w:t>
      </w:r>
      <w:r>
        <w:rPr>
          <w:color w:val="231F20"/>
          <w:spacing w:val="-2"/>
          <w:sz w:val="20"/>
          <w:vertAlign w:val="baseline"/>
        </w:rPr>
        <w:t>Phó</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w:t>
      </w:r>
      <w:r>
        <w:rPr>
          <w:color w:val="231F20"/>
          <w:spacing w:val="-8"/>
          <w:sz w:val="20"/>
          <w:vertAlign w:val="baseline"/>
        </w:rPr>
        <w:t> </w:t>
      </w:r>
      <w:r>
        <w:rPr>
          <w:color w:val="231F20"/>
          <w:spacing w:val="-2"/>
          <w:sz w:val="20"/>
          <w:vertAlign w:val="baseline"/>
        </w:rPr>
        <w:t>xã</w:t>
      </w:r>
      <w:r>
        <w:rPr>
          <w:color w:val="231F20"/>
          <w:spacing w:val="-8"/>
          <w:sz w:val="20"/>
          <w:vertAlign w:val="baseline"/>
        </w:rPr>
        <w:t> </w:t>
      </w:r>
      <w:r>
        <w:rPr>
          <w:color w:val="231F20"/>
          <w:spacing w:val="-2"/>
          <w:sz w:val="20"/>
          <w:vertAlign w:val="baseline"/>
        </w:rPr>
        <w:t>được</w:t>
      </w:r>
      <w:r>
        <w:rPr>
          <w:color w:val="231F20"/>
          <w:spacing w:val="-8"/>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8"/>
          <w:sz w:val="20"/>
          <w:vertAlign w:val="baseline"/>
        </w:rPr>
        <w:t> </w:t>
      </w:r>
      <w:r>
        <w:rPr>
          <w:color w:val="231F20"/>
          <w:spacing w:val="-2"/>
          <w:sz w:val="20"/>
          <w:vertAlign w:val="baseline"/>
        </w:rPr>
        <w:t>UBND</w:t>
      </w:r>
      <w:r>
        <w:rPr>
          <w:color w:val="231F20"/>
          <w:spacing w:val="-8"/>
          <w:sz w:val="20"/>
          <w:vertAlign w:val="baseline"/>
        </w:rPr>
        <w:t> </w:t>
      </w:r>
      <w:r>
        <w:rPr>
          <w:color w:val="231F20"/>
          <w:spacing w:val="-2"/>
          <w:sz w:val="20"/>
          <w:vertAlign w:val="baseline"/>
        </w:rPr>
        <w:t>cấp </w:t>
      </w:r>
      <w:r>
        <w:rPr>
          <w:color w:val="231F20"/>
          <w:sz w:val="20"/>
          <w:vertAlign w:val="baseline"/>
        </w:rPr>
        <w:t>xã phân công ký thay thì thực hiện như Mẫu số 01.</w:t>
      </w:r>
    </w:p>
    <w:p>
      <w:pPr>
        <w:spacing w:before="122"/>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30"/>
        <w:ind w:left="142" w:right="42" w:firstLine="215"/>
        <w:jc w:val="left"/>
        <w:rPr>
          <w:sz w:val="20"/>
        </w:rPr>
      </w:pPr>
      <w:r>
        <w:rPr>
          <w:color w:val="231F20"/>
          <w:sz w:val="20"/>
          <w:vertAlign w:val="superscript"/>
        </w:rPr>
        <w:t>8</w:t>
      </w:r>
      <w:r>
        <w:rPr>
          <w:color w:val="231F20"/>
          <w:spacing w:val="-13"/>
          <w:sz w:val="20"/>
          <w:vertAlign w:val="baseline"/>
        </w:rPr>
        <w:t> </w:t>
      </w:r>
      <w:r>
        <w:rPr>
          <w:color w:val="231F20"/>
          <w:sz w:val="20"/>
          <w:vertAlign w:val="baseline"/>
        </w:rPr>
        <w:t>Ký hiệu của người soạn thảo văn bản và số lượng bản phát </w:t>
      </w:r>
      <w:r>
        <w:rPr>
          <w:color w:val="231F20"/>
          <w:sz w:val="20"/>
          <w:vertAlign w:val="baseline"/>
        </w:rPr>
        <w:t>hành (nếu cần).</w:t>
      </w:r>
    </w:p>
    <w:p>
      <w:pPr>
        <w:spacing w:after="0" w:line="249" w:lineRule="auto"/>
        <w:jc w:val="left"/>
        <w:rPr>
          <w:sz w:val="20"/>
        </w:rPr>
        <w:sectPr>
          <w:pgSz w:w="7380" w:h="10780"/>
          <w:pgMar w:header="0" w:footer="576" w:top="780" w:bottom="760" w:left="708" w:right="708"/>
        </w:sectPr>
      </w:pPr>
    </w:p>
    <w:p>
      <w:pPr>
        <w:pStyle w:val="Heading1"/>
        <w:spacing w:line="242" w:lineRule="auto"/>
        <w:ind w:firstLine="0"/>
        <w:jc w:val="left"/>
      </w:pPr>
      <w:r>
        <w:rPr>
          <w:color w:val="231F20"/>
        </w:rPr>
        <w:t>Mẫu số 11 - Thông báo của Chủ tịch Ủy ban nhân dân cấp xã</w:t>
      </w:r>
    </w:p>
    <w:p>
      <w:pPr>
        <w:pStyle w:val="BodyText"/>
        <w:spacing w:before="2"/>
        <w:ind w:left="0" w:firstLine="0"/>
        <w:jc w:val="left"/>
        <w:rPr>
          <w:b/>
          <w:sz w:val="15"/>
        </w:rPr>
      </w:pPr>
      <w:r>
        <w:rPr>
          <w:b/>
          <w:sz w:val="15"/>
        </w:rPr>
        <mc:AlternateContent>
          <mc:Choice Requires="wps">
            <w:drawing>
              <wp:anchor distT="0" distB="0" distL="0" distR="0" allowOverlap="1" layoutInCell="1" locked="0" behindDoc="1" simplePos="0" relativeHeight="487642112">
                <wp:simplePos x="0" y="0"/>
                <wp:positionH relativeFrom="page">
                  <wp:posOffset>540000</wp:posOffset>
                </wp:positionH>
                <wp:positionV relativeFrom="paragraph">
                  <wp:posOffset>126064</wp:posOffset>
                </wp:positionV>
                <wp:extent cx="360045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926367pt;width:283.5pt;height:.1pt;mso-position-horizontal-relative:page;mso-position-vertical-relative:paragraph;z-index:-15674368;mso-wrap-distance-left:0;mso-wrap-distance-right:0" id="docshape101" coordorigin="850,199" coordsize="5670,0" path="m850,199l6520,199e" filled="false" stroked="true" strokeweight=".25pt" strokecolor="#231f20">
                <v:path arrowok="t"/>
                <v:stroke dashstyle="solid"/>
                <w10:wrap type="topAndBottom"/>
              </v:shape>
            </w:pict>
          </mc:Fallback>
        </mc:AlternateContent>
      </w:r>
    </w:p>
    <w:p>
      <w:pPr>
        <w:pStyle w:val="BodyText"/>
        <w:spacing w:before="10"/>
        <w:ind w:left="0" w:firstLine="0"/>
        <w:jc w:val="left"/>
        <w:rPr>
          <w:b/>
          <w:sz w:val="14"/>
        </w:rPr>
      </w:pPr>
    </w:p>
    <w:p>
      <w:pPr>
        <w:pStyle w:val="BodyText"/>
        <w:spacing w:after="0"/>
        <w:jc w:val="left"/>
        <w:rPr>
          <w:b/>
          <w:sz w:val="14"/>
        </w:rPr>
        <w:sectPr>
          <w:pgSz w:w="7380" w:h="10780"/>
          <w:pgMar w:header="0" w:footer="576" w:top="760" w:bottom="760" w:left="708" w:right="708"/>
        </w:sectPr>
      </w:pPr>
    </w:p>
    <w:p>
      <w:pPr>
        <w:spacing w:before="165"/>
        <w:ind w:left="244" w:right="0" w:firstLine="0"/>
        <w:jc w:val="center"/>
        <w:rPr>
          <w:b/>
          <w:sz w:val="16"/>
        </w:rPr>
      </w:pPr>
      <w:r>
        <w:rPr>
          <w:b/>
          <w:color w:val="231F20"/>
          <w:sz w:val="16"/>
        </w:rPr>
        <w:t>ỦY</w:t>
      </w:r>
      <w:r>
        <w:rPr>
          <w:b/>
          <w:color w:val="231F20"/>
          <w:spacing w:val="-8"/>
          <w:sz w:val="16"/>
        </w:rPr>
        <w:t> </w:t>
      </w:r>
      <w:r>
        <w:rPr>
          <w:b/>
          <w:color w:val="231F20"/>
          <w:sz w:val="16"/>
        </w:rPr>
        <w:t>B</w:t>
      </w:r>
      <w:r>
        <w:rPr>
          <w:b/>
          <w:color w:val="231F20"/>
          <w:sz w:val="16"/>
          <w:u w:val="single" w:color="231F20"/>
        </w:rPr>
        <w:t>AN</w:t>
      </w:r>
      <w:r>
        <w:rPr>
          <w:b/>
          <w:color w:val="231F20"/>
          <w:spacing w:val="-3"/>
          <w:sz w:val="16"/>
          <w:u w:val="single" w:color="231F20"/>
        </w:rPr>
        <w:t> </w:t>
      </w:r>
      <w:r>
        <w:rPr>
          <w:b/>
          <w:color w:val="231F20"/>
          <w:sz w:val="16"/>
          <w:u w:val="single" w:color="231F20"/>
        </w:rPr>
        <w:t>NHÂN</w:t>
      </w:r>
      <w:r>
        <w:rPr>
          <w:b/>
          <w:color w:val="231F20"/>
          <w:spacing w:val="-3"/>
          <w:sz w:val="16"/>
          <w:u w:val="single" w:color="231F20"/>
        </w:rPr>
        <w:t> </w:t>
      </w:r>
      <w:r>
        <w:rPr>
          <w:b/>
          <w:color w:val="231F20"/>
          <w:sz w:val="16"/>
          <w:u w:val="single" w:color="231F20"/>
        </w:rPr>
        <w:t>DÂ</w:t>
      </w:r>
      <w:r>
        <w:rPr>
          <w:b/>
          <w:color w:val="231F20"/>
          <w:sz w:val="16"/>
        </w:rPr>
        <w:t>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22"/>
        <w:ind w:left="0" w:firstLine="0"/>
        <w:jc w:val="left"/>
        <w:rPr>
          <w:b/>
          <w:sz w:val="16"/>
        </w:rPr>
      </w:pPr>
    </w:p>
    <w:p>
      <w:pPr>
        <w:spacing w:before="0"/>
        <w:ind w:left="244" w:right="0" w:firstLine="0"/>
        <w:jc w:val="center"/>
        <w:rPr>
          <w:sz w:val="16"/>
        </w:rPr>
      </w:pPr>
      <w:r>
        <w:rPr>
          <w:color w:val="231F20"/>
          <w:sz w:val="16"/>
        </w:rPr>
        <w:t>Số:</w:t>
      </w:r>
      <w:r>
        <w:rPr>
          <w:color w:val="231F20"/>
          <w:spacing w:val="58"/>
          <w:sz w:val="16"/>
        </w:rPr>
        <w:t>  </w:t>
      </w:r>
      <w:r>
        <w:rPr>
          <w:color w:val="231F20"/>
          <w:sz w:val="16"/>
        </w:rPr>
        <w:t>/TB-</w:t>
      </w:r>
      <w:r>
        <w:rPr>
          <w:color w:val="231F20"/>
          <w:spacing w:val="-4"/>
          <w:sz w:val="16"/>
        </w:rPr>
        <w:t>UBND</w:t>
      </w:r>
    </w:p>
    <w:p>
      <w:pPr>
        <w:spacing w:before="93"/>
        <w:ind w:left="183"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8"/>
        <w:ind w:left="0" w:right="78"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3"/>
        <w:ind w:left="0" w:firstLine="0"/>
        <w:jc w:val="left"/>
        <w:rPr>
          <w:b/>
          <w:sz w:val="4"/>
        </w:rPr>
      </w:pPr>
    </w:p>
    <w:p>
      <w:pPr>
        <w:pStyle w:val="BodyText"/>
        <w:spacing w:line="20" w:lineRule="exact"/>
        <w:ind w:left="700" w:firstLine="0"/>
        <w:jc w:val="left"/>
        <w:rPr>
          <w:sz w:val="2"/>
        </w:rPr>
      </w:pPr>
      <w:r>
        <w:rPr>
          <w:sz w:val="2"/>
        </w:rPr>
        <mc:AlternateContent>
          <mc:Choice Requires="wps">
            <w:drawing>
              <wp:inline distT="0" distB="0" distL="0" distR="0">
                <wp:extent cx="1422400" cy="3175"/>
                <wp:effectExtent l="9525" t="0" r="0" b="6350"/>
                <wp:docPr id="152" name="Group 152"/>
                <wp:cNvGraphicFramePr>
                  <a:graphicFrameLocks/>
                </wp:cNvGraphicFramePr>
                <a:graphic>
                  <a:graphicData uri="http://schemas.microsoft.com/office/word/2010/wordprocessingGroup">
                    <wpg:wgp>
                      <wpg:cNvPr id="152" name="Group 152"/>
                      <wpg:cNvGrpSpPr/>
                      <wpg:grpSpPr>
                        <a:xfrm>
                          <a:off x="0" y="0"/>
                          <a:ext cx="1422400" cy="3175"/>
                          <a:chExt cx="1422400" cy="3175"/>
                        </a:xfrm>
                      </wpg:grpSpPr>
                      <wps:wsp>
                        <wps:cNvPr id="153" name="Graphic 153"/>
                        <wps:cNvSpPr/>
                        <wps:spPr>
                          <a:xfrm>
                            <a:off x="0" y="1587"/>
                            <a:ext cx="1422400" cy="1270"/>
                          </a:xfrm>
                          <a:custGeom>
                            <a:avLst/>
                            <a:gdLst/>
                            <a:ahLst/>
                            <a:cxnLst/>
                            <a:rect l="l" t="t" r="r" b="b"/>
                            <a:pathLst>
                              <a:path w="1422400" h="0">
                                <a:moveTo>
                                  <a:pt x="0" y="0"/>
                                </a:moveTo>
                                <a:lnTo>
                                  <a:pt x="142200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2pt;height:.25pt;mso-position-horizontal-relative:char;mso-position-vertical-relative:line" id="docshapegroup102" coordorigin="0,0" coordsize="2240,5">
                <v:line style="position:absolute" from="0,3" to="2239,3" stroked="true" strokeweight=".25pt" strokecolor="#231f20">
                  <v:stroke dashstyle="solid"/>
                </v:line>
              </v:group>
            </w:pict>
          </mc:Fallback>
        </mc:AlternateContent>
      </w:r>
      <w:r>
        <w:rPr>
          <w:sz w:val="2"/>
        </w:rPr>
      </w:r>
    </w:p>
    <w:p>
      <w:pPr>
        <w:pStyle w:val="BodyText"/>
        <w:spacing w:before="45"/>
        <w:ind w:left="0" w:firstLine="0"/>
        <w:jc w:val="left"/>
        <w:rPr>
          <w:b/>
          <w:sz w:val="18"/>
        </w:rPr>
      </w:pPr>
    </w:p>
    <w:p>
      <w:pPr>
        <w:spacing w:before="0"/>
        <w:ind w:left="0" w:right="78" w:firstLine="0"/>
        <w:jc w:val="center"/>
        <w:rPr>
          <w:i/>
          <w:sz w:val="16"/>
        </w:rPr>
      </w:pPr>
      <w:r>
        <w:rPr>
          <w:i/>
          <w:color w:val="231F20"/>
          <w:sz w:val="16"/>
        </w:rPr>
        <w:t>…...</w:t>
      </w:r>
      <w:r>
        <w:rPr>
          <w:i/>
          <w:color w:val="231F20"/>
          <w:sz w:val="16"/>
          <w:vertAlign w:val="superscript"/>
        </w:rPr>
        <w:t>2</w:t>
      </w:r>
      <w:r>
        <w:rPr>
          <w:i/>
          <w:color w:val="231F20"/>
          <w:sz w:val="16"/>
          <w:vertAlign w:val="baseline"/>
        </w:rPr>
        <w:t>,</w:t>
      </w:r>
      <w:r>
        <w:rPr>
          <w:i/>
          <w:color w:val="231F20"/>
          <w:spacing w:val="-17"/>
          <w:sz w:val="16"/>
          <w:vertAlign w:val="baseline"/>
        </w:rPr>
        <w:t> </w:t>
      </w:r>
      <w:r>
        <w:rPr>
          <w:i/>
          <w:color w:val="231F20"/>
          <w:sz w:val="16"/>
          <w:vertAlign w:val="baseline"/>
        </w:rPr>
        <w:t>ngày...</w:t>
      </w:r>
      <w:r>
        <w:rPr>
          <w:i/>
          <w:color w:val="231F20"/>
          <w:spacing w:val="-7"/>
          <w:sz w:val="16"/>
          <w:vertAlign w:val="baseline"/>
        </w:rPr>
        <w:t> </w:t>
      </w:r>
      <w:r>
        <w:rPr>
          <w:i/>
          <w:color w:val="231F20"/>
          <w:sz w:val="16"/>
          <w:vertAlign w:val="baseline"/>
        </w:rPr>
        <w:t>tháng...</w:t>
      </w:r>
      <w:r>
        <w:rPr>
          <w:i/>
          <w:color w:val="231F20"/>
          <w:spacing w:val="-4"/>
          <w:sz w:val="16"/>
          <w:vertAlign w:val="baseline"/>
        </w:rPr>
        <w:t> </w:t>
      </w:r>
      <w:r>
        <w:rPr>
          <w:i/>
          <w:color w:val="231F20"/>
          <w:spacing w:val="-2"/>
          <w:sz w:val="16"/>
          <w:vertAlign w:val="baseline"/>
        </w:rPr>
        <w:t>năm...</w:t>
      </w:r>
    </w:p>
    <w:p>
      <w:pPr>
        <w:spacing w:before="134"/>
        <w:ind w:left="232" w:right="0" w:firstLine="0"/>
        <w:jc w:val="left"/>
        <w:rPr>
          <w:b/>
          <w:sz w:val="18"/>
        </w:rPr>
      </w:pPr>
      <w:r>
        <w:rPr>
          <w:b/>
          <w:color w:val="231F20"/>
          <w:sz w:val="18"/>
        </w:rPr>
        <w:t>THÔNG </w:t>
      </w:r>
      <w:r>
        <w:rPr>
          <w:b/>
          <w:color w:val="231F20"/>
          <w:spacing w:val="-5"/>
          <w:sz w:val="18"/>
        </w:rPr>
        <w:t>BÁO</w:t>
      </w:r>
    </w:p>
    <w:p>
      <w:pPr>
        <w:tabs>
          <w:tab w:pos="1538" w:val="right" w:leader="dot"/>
        </w:tabs>
        <w:spacing w:before="129"/>
        <w:ind w:left="31" w:right="0" w:firstLine="0"/>
        <w:jc w:val="left"/>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after="0"/>
        <w:jc w:val="left"/>
        <w:rPr>
          <w:sz w:val="18"/>
        </w:rPr>
        <w:sectPr>
          <w:type w:val="continuous"/>
          <w:pgSz w:w="7380" w:h="10780"/>
          <w:pgMar w:header="0" w:footer="576" w:top="540" w:bottom="280" w:left="708" w:right="708"/>
          <w:cols w:num="2" w:equalWidth="0">
            <w:col w:w="2152" w:space="40"/>
            <w:col w:w="3772"/>
          </w:cols>
        </w:sectPr>
      </w:pPr>
    </w:p>
    <w:p>
      <w:pPr>
        <w:pStyle w:val="BodyText"/>
        <w:spacing w:before="9"/>
        <w:ind w:left="0" w:firstLine="0"/>
        <w:jc w:val="left"/>
        <w:rPr>
          <w:sz w:val="3"/>
        </w:rPr>
      </w:pPr>
    </w:p>
    <w:p>
      <w:pPr>
        <w:pStyle w:val="BodyText"/>
        <w:spacing w:line="20" w:lineRule="exact"/>
        <w:ind w:left="2580" w:firstLine="0"/>
        <w:jc w:val="left"/>
        <w:rPr>
          <w:sz w:val="2"/>
        </w:rPr>
      </w:pPr>
      <w:r>
        <w:rPr>
          <w:sz w:val="2"/>
        </w:rPr>
        <mc:AlternateContent>
          <mc:Choice Requires="wps">
            <w:drawing>
              <wp:inline distT="0" distB="0" distL="0" distR="0">
                <wp:extent cx="585470" cy="3175"/>
                <wp:effectExtent l="9525" t="0" r="0" b="6350"/>
                <wp:docPr id="154" name="Group 154"/>
                <wp:cNvGraphicFramePr>
                  <a:graphicFrameLocks/>
                </wp:cNvGraphicFramePr>
                <a:graphic>
                  <a:graphicData uri="http://schemas.microsoft.com/office/word/2010/wordprocessingGroup">
                    <wpg:wgp>
                      <wpg:cNvPr id="154" name="Group 154"/>
                      <wpg:cNvGrpSpPr/>
                      <wpg:grpSpPr>
                        <a:xfrm>
                          <a:off x="0" y="0"/>
                          <a:ext cx="585470" cy="3175"/>
                          <a:chExt cx="585470" cy="3175"/>
                        </a:xfrm>
                      </wpg:grpSpPr>
                      <wps:wsp>
                        <wps:cNvPr id="155" name="Graphic 155"/>
                        <wps:cNvSpPr/>
                        <wps:spPr>
                          <a:xfrm>
                            <a:off x="0" y="1587"/>
                            <a:ext cx="585470" cy="1270"/>
                          </a:xfrm>
                          <a:custGeom>
                            <a:avLst/>
                            <a:gdLst/>
                            <a:ahLst/>
                            <a:cxnLst/>
                            <a:rect l="l" t="t" r="r" b="b"/>
                            <a:pathLst>
                              <a:path w="585470" h="0">
                                <a:moveTo>
                                  <a:pt x="0" y="0"/>
                                </a:moveTo>
                                <a:lnTo>
                                  <a:pt x="5850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6.1pt;height:.25pt;mso-position-horizontal-relative:char;mso-position-vertical-relative:line" id="docshapegroup103" coordorigin="0,0" coordsize="922,5">
                <v:line style="position:absolute" from="0,3" to="921,3" stroked="true" strokeweight=".25pt" strokecolor="#231f20">
                  <v:stroke dashstyle="solid"/>
                </v:line>
              </v:group>
            </w:pict>
          </mc:Fallback>
        </mc:AlternateContent>
      </w:r>
      <w:r>
        <w:rPr>
          <w:sz w:val="2"/>
        </w:rPr>
      </w:r>
    </w:p>
    <w:p>
      <w:pPr>
        <w:pStyle w:val="BodyText"/>
        <w:spacing w:before="178"/>
        <w:ind w:left="0" w:firstLine="0"/>
        <w:jc w:val="left"/>
        <w:rPr>
          <w:sz w:val="18"/>
        </w:rPr>
      </w:pPr>
    </w:p>
    <w:p>
      <w:pPr>
        <w:spacing w:before="0"/>
        <w:ind w:left="142" w:right="0" w:firstLine="0"/>
        <w:jc w:val="left"/>
        <w:rPr>
          <w:sz w:val="18"/>
        </w:rPr>
      </w:pPr>
      <w:r>
        <w:rPr>
          <w:color w:val="231F20"/>
          <w:spacing w:val="-2"/>
          <w:sz w:val="18"/>
        </w:rPr>
        <w:t>.............................................................................................................................</w:t>
      </w:r>
    </w:p>
    <w:p>
      <w:pPr>
        <w:spacing w:before="73"/>
        <w:ind w:left="142" w:right="0" w:firstLine="0"/>
        <w:jc w:val="left"/>
        <w:rPr>
          <w:sz w:val="18"/>
        </w:rPr>
      </w:pPr>
      <w:r>
        <w:rPr>
          <w:color w:val="231F20"/>
          <w:spacing w:val="-2"/>
          <w:sz w:val="18"/>
        </w:rPr>
        <w:t>.............................................................................................................................</w:t>
      </w:r>
    </w:p>
    <w:p>
      <w:pPr>
        <w:tabs>
          <w:tab w:pos="5388" w:val="left" w:leader="dot"/>
        </w:tabs>
        <w:spacing w:before="73"/>
        <w:ind w:left="142" w:right="0" w:firstLine="0"/>
        <w:jc w:val="left"/>
        <w:rPr>
          <w:sz w:val="18"/>
        </w:rPr>
      </w:pPr>
      <w:r>
        <w:rPr>
          <w:color w:val="231F20"/>
          <w:spacing w:val="-10"/>
          <w:sz w:val="18"/>
        </w:rPr>
        <w:t>.</w:t>
      </w:r>
      <w:r>
        <w:rPr>
          <w:color w:val="231F20"/>
          <w:sz w:val="18"/>
        </w:rPr>
        <w:tab/>
      </w:r>
      <w:r>
        <w:rPr>
          <w:color w:val="231F20"/>
          <w:spacing w:val="-5"/>
          <w:sz w:val="18"/>
          <w:vertAlign w:val="superscript"/>
        </w:rPr>
        <w:t>4</w:t>
      </w:r>
      <w:r>
        <w:rPr>
          <w:color w:val="231F20"/>
          <w:spacing w:val="-5"/>
          <w:sz w:val="18"/>
          <w:vertAlign w:val="baseline"/>
        </w:rPr>
        <w:t>/.</w:t>
      </w:r>
    </w:p>
    <w:p>
      <w:pPr>
        <w:pStyle w:val="BodyText"/>
        <w:spacing w:before="49"/>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2"/>
        <w:gridCol w:w="2876"/>
      </w:tblGrid>
      <w:tr>
        <w:trPr>
          <w:trHeight w:val="1651" w:hRule="atLeast"/>
        </w:trPr>
        <w:tc>
          <w:tcPr>
            <w:tcW w:w="1812" w:type="dxa"/>
          </w:tcPr>
          <w:p>
            <w:pPr>
              <w:pStyle w:val="TableParagraph"/>
              <w:spacing w:line="179" w:lineRule="exact"/>
              <w:rPr>
                <w:b/>
                <w:i/>
                <w:sz w:val="16"/>
              </w:rPr>
            </w:pPr>
            <w:r>
              <w:rPr>
                <w:b/>
                <w:i/>
                <w:color w:val="231F20"/>
                <w:sz w:val="16"/>
              </w:rPr>
              <w:t>Nơi </w:t>
            </w:r>
            <w:r>
              <w:rPr>
                <w:b/>
                <w:i/>
                <w:color w:val="231F20"/>
                <w:spacing w:val="-2"/>
                <w:sz w:val="16"/>
              </w:rPr>
              <w:t>nhận:</w:t>
            </w:r>
          </w:p>
          <w:p>
            <w:pPr>
              <w:pStyle w:val="TableParagraph"/>
              <w:numPr>
                <w:ilvl w:val="0"/>
                <w:numId w:val="158"/>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8"/>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58"/>
              </w:numPr>
              <w:tabs>
                <w:tab w:pos="143" w:val="left" w:leader="none"/>
                <w:tab w:pos="1017" w:val="left" w:leader="dot"/>
              </w:tabs>
              <w:spacing w:line="240" w:lineRule="auto" w:before="56"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6</w:t>
            </w:r>
            <w:r>
              <w:rPr>
                <w:color w:val="231F20"/>
                <w:position w:val="5"/>
                <w:sz w:val="9"/>
                <w:vertAlign w:val="baseline"/>
              </w:rPr>
              <w:tab/>
            </w:r>
            <w:r>
              <w:rPr>
                <w:color w:val="231F20"/>
                <w:spacing w:val="-5"/>
                <w:position w:val="5"/>
                <w:sz w:val="16"/>
                <w:vertAlign w:val="superscript"/>
              </w:rPr>
              <w:t>7</w:t>
            </w:r>
            <w:r>
              <w:rPr>
                <w:color w:val="231F20"/>
                <w:spacing w:val="-5"/>
                <w:sz w:val="16"/>
                <w:vertAlign w:val="baseline"/>
              </w:rPr>
              <w:t>.</w:t>
            </w:r>
          </w:p>
        </w:tc>
        <w:tc>
          <w:tcPr>
            <w:tcW w:w="2876" w:type="dxa"/>
          </w:tcPr>
          <w:p>
            <w:pPr>
              <w:pStyle w:val="TableParagraph"/>
              <w:spacing w:line="199" w:lineRule="exact"/>
              <w:ind w:left="659" w:right="48"/>
              <w:jc w:val="center"/>
              <w:rPr>
                <w:sz w:val="18"/>
              </w:rPr>
            </w:pPr>
            <w:r>
              <w:rPr>
                <w:b/>
                <w:color w:val="231F20"/>
                <w:sz w:val="18"/>
              </w:rPr>
              <w:t>CHỦ</w:t>
            </w:r>
            <w:r>
              <w:rPr>
                <w:b/>
                <w:color w:val="231F20"/>
                <w:spacing w:val="-5"/>
                <w:sz w:val="18"/>
              </w:rPr>
              <w:t> </w:t>
            </w:r>
            <w:r>
              <w:rPr>
                <w:b/>
                <w:color w:val="231F20"/>
                <w:sz w:val="18"/>
              </w:rPr>
              <w:t>TỊCH</w:t>
            </w:r>
            <w:r>
              <w:rPr>
                <w:b/>
                <w:color w:val="231F20"/>
                <w:spacing w:val="-1"/>
                <w:sz w:val="18"/>
              </w:rPr>
              <w:t> </w:t>
            </w:r>
            <w:r>
              <w:rPr>
                <w:color w:val="231F20"/>
                <w:spacing w:val="-10"/>
                <w:sz w:val="18"/>
                <w:vertAlign w:val="superscript"/>
              </w:rPr>
              <w:t>5</w:t>
            </w:r>
          </w:p>
          <w:p>
            <w:pPr>
              <w:pStyle w:val="TableParagraph"/>
              <w:spacing w:line="249" w:lineRule="auto" w:before="9"/>
              <w:ind w:left="659"/>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ind w:left="0"/>
              <w:rPr>
                <w:sz w:val="18"/>
              </w:rPr>
            </w:pPr>
          </w:p>
          <w:p>
            <w:pPr>
              <w:pStyle w:val="TableParagraph"/>
              <w:spacing w:before="184"/>
              <w:ind w:left="0"/>
              <w:rPr>
                <w:sz w:val="18"/>
              </w:rPr>
            </w:pPr>
          </w:p>
          <w:p>
            <w:pPr>
              <w:pStyle w:val="TableParagraph"/>
              <w:spacing w:line="187" w:lineRule="exact"/>
              <w:ind w:left="659" w:right="48"/>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3"/>
        <w:ind w:left="0" w:firstLine="0"/>
        <w:jc w:val="left"/>
        <w:rPr>
          <w:sz w:val="20"/>
        </w:rPr>
      </w:pPr>
      <w:r>
        <w:rPr>
          <w:sz w:val="20"/>
        </w:rPr>
        <mc:AlternateContent>
          <mc:Choice Requires="wps">
            <w:drawing>
              <wp:anchor distT="0" distB="0" distL="0" distR="0" allowOverlap="1" layoutInCell="1" locked="0" behindDoc="1" simplePos="0" relativeHeight="487643648">
                <wp:simplePos x="0" y="0"/>
                <wp:positionH relativeFrom="page">
                  <wp:posOffset>540000</wp:posOffset>
                </wp:positionH>
                <wp:positionV relativeFrom="paragraph">
                  <wp:posOffset>163614</wp:posOffset>
                </wp:positionV>
                <wp:extent cx="360045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883019pt;width:283.5pt;height:.1pt;mso-position-horizontal-relative:page;mso-position-vertical-relative:paragraph;z-index:-15672832;mso-wrap-distance-left:0;mso-wrap-distance-right:0" id="docshape104" coordorigin="850,258" coordsize="5670,0" path="m850,258l6520,258e" filled="false" stroked="true" strokeweight=".25pt" strokecolor="#231f20">
                <v:path arrowok="t"/>
                <v:stroke dashstyle="solid"/>
                <w10:wrap type="topAndBottom"/>
              </v:shape>
            </w:pict>
          </mc:Fallback>
        </mc:AlternateContent>
      </w:r>
    </w:p>
    <w:p>
      <w:pPr>
        <w:spacing w:before="15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thông</w:t>
      </w:r>
      <w:r>
        <w:rPr>
          <w:color w:val="231F20"/>
          <w:spacing w:val="-1"/>
          <w:sz w:val="20"/>
          <w:vertAlign w:val="baseline"/>
        </w:rPr>
        <w:t> </w:t>
      </w:r>
      <w:r>
        <w:rPr>
          <w:color w:val="231F20"/>
          <w:spacing w:val="-4"/>
          <w:sz w:val="20"/>
          <w:vertAlign w:val="baseline"/>
        </w:rPr>
        <w:t>báo.</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thông</w:t>
      </w:r>
      <w:r>
        <w:rPr>
          <w:color w:val="231F20"/>
          <w:spacing w:val="-2"/>
          <w:sz w:val="20"/>
          <w:vertAlign w:val="baseline"/>
        </w:rPr>
        <w:t> </w:t>
      </w:r>
      <w:r>
        <w:rPr>
          <w:color w:val="231F20"/>
          <w:spacing w:val="-4"/>
          <w:sz w:val="20"/>
          <w:vertAlign w:val="baseline"/>
        </w:rPr>
        <w:t>báo.</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thông</w:t>
      </w:r>
      <w:r>
        <w:rPr>
          <w:color w:val="231F20"/>
          <w:spacing w:val="-1"/>
          <w:sz w:val="20"/>
          <w:vertAlign w:val="baseline"/>
        </w:rPr>
        <w:t> </w:t>
      </w:r>
      <w:r>
        <w:rPr>
          <w:color w:val="231F20"/>
          <w:spacing w:val="-4"/>
          <w:sz w:val="20"/>
          <w:vertAlign w:val="baseline"/>
        </w:rPr>
        <w:t>báo.</w:t>
      </w:r>
    </w:p>
    <w:p>
      <w:pPr>
        <w:spacing w:line="292" w:lineRule="auto" w:before="50"/>
        <w:ind w:left="142" w:right="283" w:firstLine="215"/>
        <w:jc w:val="both"/>
        <w:rPr>
          <w:sz w:val="20"/>
        </w:rPr>
      </w:pPr>
      <w:r>
        <w:rPr>
          <w:color w:val="231F20"/>
          <w:spacing w:val="-2"/>
          <w:sz w:val="20"/>
          <w:vertAlign w:val="superscript"/>
        </w:rPr>
        <w:t>5</w:t>
      </w:r>
      <w:r>
        <w:rPr>
          <w:color w:val="231F20"/>
          <w:spacing w:val="-11"/>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11"/>
          <w:sz w:val="20"/>
          <w:vertAlign w:val="baseline"/>
        </w:rPr>
        <w:t> </w:t>
      </w:r>
      <w:r>
        <w:rPr>
          <w:color w:val="231F20"/>
          <w:spacing w:val="-2"/>
          <w:sz w:val="20"/>
          <w:vertAlign w:val="baseline"/>
        </w:rPr>
        <w:t>Phó</w:t>
      </w:r>
      <w:r>
        <w:rPr>
          <w:color w:val="231F20"/>
          <w:spacing w:val="-10"/>
          <w:sz w:val="20"/>
          <w:vertAlign w:val="baseline"/>
        </w:rPr>
        <w:t> </w:t>
      </w:r>
      <w:r>
        <w:rPr>
          <w:color w:val="231F20"/>
          <w:spacing w:val="-2"/>
          <w:sz w:val="20"/>
          <w:vertAlign w:val="baseline"/>
        </w:rPr>
        <w:t>Chủ</w:t>
      </w:r>
      <w:r>
        <w:rPr>
          <w:color w:val="231F20"/>
          <w:spacing w:val="-8"/>
          <w:sz w:val="20"/>
          <w:vertAlign w:val="baseline"/>
        </w:rPr>
        <w:t> </w:t>
      </w:r>
      <w:r>
        <w:rPr>
          <w:color w:val="231F20"/>
          <w:spacing w:val="-2"/>
          <w:sz w:val="20"/>
          <w:vertAlign w:val="baseline"/>
        </w:rPr>
        <w:t>tịch</w:t>
      </w:r>
      <w:r>
        <w:rPr>
          <w:color w:val="231F20"/>
          <w:spacing w:val="-7"/>
          <w:sz w:val="20"/>
          <w:vertAlign w:val="baseline"/>
        </w:rPr>
        <w:t> </w:t>
      </w:r>
      <w:r>
        <w:rPr>
          <w:color w:val="231F20"/>
          <w:spacing w:val="-2"/>
          <w:sz w:val="20"/>
          <w:vertAlign w:val="baseline"/>
        </w:rPr>
        <w:t>UBND</w:t>
      </w:r>
      <w:r>
        <w:rPr>
          <w:color w:val="231F20"/>
          <w:spacing w:val="-7"/>
          <w:sz w:val="20"/>
          <w:vertAlign w:val="baseline"/>
        </w:rPr>
        <w:t> </w:t>
      </w:r>
      <w:r>
        <w:rPr>
          <w:color w:val="231F20"/>
          <w:spacing w:val="-2"/>
          <w:sz w:val="20"/>
          <w:vertAlign w:val="baseline"/>
        </w:rPr>
        <w:t>cấp</w:t>
      </w:r>
      <w:r>
        <w:rPr>
          <w:color w:val="231F20"/>
          <w:spacing w:val="-7"/>
          <w:sz w:val="20"/>
          <w:vertAlign w:val="baseline"/>
        </w:rPr>
        <w:t> </w:t>
      </w:r>
      <w:r>
        <w:rPr>
          <w:color w:val="231F20"/>
          <w:spacing w:val="-2"/>
          <w:sz w:val="20"/>
          <w:vertAlign w:val="baseline"/>
        </w:rPr>
        <w:t>xã</w:t>
      </w:r>
      <w:r>
        <w:rPr>
          <w:color w:val="231F20"/>
          <w:spacing w:val="-7"/>
          <w:sz w:val="20"/>
          <w:vertAlign w:val="baseline"/>
        </w:rPr>
        <w:t> </w:t>
      </w:r>
      <w:r>
        <w:rPr>
          <w:color w:val="231F20"/>
          <w:spacing w:val="-2"/>
          <w:sz w:val="20"/>
          <w:vertAlign w:val="baseline"/>
        </w:rPr>
        <w:t>được</w:t>
      </w:r>
      <w:r>
        <w:rPr>
          <w:color w:val="231F20"/>
          <w:spacing w:val="-7"/>
          <w:sz w:val="20"/>
          <w:vertAlign w:val="baseline"/>
        </w:rPr>
        <w:t> </w:t>
      </w:r>
      <w:r>
        <w:rPr>
          <w:color w:val="231F20"/>
          <w:spacing w:val="-2"/>
          <w:sz w:val="20"/>
          <w:vertAlign w:val="baseline"/>
        </w:rPr>
        <w:t>Chủ</w:t>
      </w:r>
      <w:r>
        <w:rPr>
          <w:color w:val="231F20"/>
          <w:spacing w:val="-7"/>
          <w:sz w:val="20"/>
          <w:vertAlign w:val="baseline"/>
        </w:rPr>
        <w:t> </w:t>
      </w:r>
      <w:r>
        <w:rPr>
          <w:color w:val="231F20"/>
          <w:spacing w:val="-2"/>
          <w:sz w:val="20"/>
          <w:vertAlign w:val="baseline"/>
        </w:rPr>
        <w:t>tịch</w:t>
      </w:r>
      <w:r>
        <w:rPr>
          <w:color w:val="231F20"/>
          <w:spacing w:val="-7"/>
          <w:sz w:val="20"/>
          <w:vertAlign w:val="baseline"/>
        </w:rPr>
        <w:t> </w:t>
      </w:r>
      <w:r>
        <w:rPr>
          <w:color w:val="231F20"/>
          <w:spacing w:val="-2"/>
          <w:sz w:val="20"/>
          <w:vertAlign w:val="baseline"/>
        </w:rPr>
        <w:t>UBND</w:t>
      </w:r>
      <w:r>
        <w:rPr>
          <w:color w:val="231F20"/>
          <w:spacing w:val="-7"/>
          <w:sz w:val="20"/>
          <w:vertAlign w:val="baseline"/>
        </w:rPr>
        <w:t> </w:t>
      </w:r>
      <w:r>
        <w:rPr>
          <w:color w:val="231F20"/>
          <w:spacing w:val="-2"/>
          <w:sz w:val="20"/>
          <w:vertAlign w:val="baseline"/>
        </w:rPr>
        <w:t>cấp xã</w:t>
      </w:r>
      <w:r>
        <w:rPr>
          <w:color w:val="231F20"/>
          <w:spacing w:val="-11"/>
          <w:sz w:val="20"/>
          <w:vertAlign w:val="baseline"/>
        </w:rPr>
        <w:t> </w:t>
      </w:r>
      <w:r>
        <w:rPr>
          <w:color w:val="231F20"/>
          <w:spacing w:val="-2"/>
          <w:sz w:val="20"/>
          <w:vertAlign w:val="baseline"/>
        </w:rPr>
        <w:t>phân</w:t>
      </w:r>
      <w:r>
        <w:rPr>
          <w:color w:val="231F20"/>
          <w:spacing w:val="-10"/>
          <w:sz w:val="20"/>
          <w:vertAlign w:val="baseline"/>
        </w:rPr>
        <w:t> </w:t>
      </w:r>
      <w:r>
        <w:rPr>
          <w:color w:val="231F20"/>
          <w:spacing w:val="-2"/>
          <w:sz w:val="20"/>
          <w:vertAlign w:val="baseline"/>
        </w:rPr>
        <w:t>công</w:t>
      </w:r>
      <w:r>
        <w:rPr>
          <w:color w:val="231F20"/>
          <w:spacing w:val="-11"/>
          <w:sz w:val="20"/>
          <w:vertAlign w:val="baseline"/>
        </w:rPr>
        <w:t> </w:t>
      </w:r>
      <w:r>
        <w:rPr>
          <w:color w:val="231F20"/>
          <w:spacing w:val="-2"/>
          <w:sz w:val="20"/>
          <w:vertAlign w:val="baseline"/>
        </w:rPr>
        <w:t>ký</w:t>
      </w:r>
      <w:r>
        <w:rPr>
          <w:color w:val="231F20"/>
          <w:spacing w:val="-10"/>
          <w:sz w:val="20"/>
          <w:vertAlign w:val="baseline"/>
        </w:rPr>
        <w:t> </w:t>
      </w:r>
      <w:r>
        <w:rPr>
          <w:color w:val="231F20"/>
          <w:spacing w:val="-2"/>
          <w:sz w:val="20"/>
          <w:vertAlign w:val="baseline"/>
        </w:rPr>
        <w:t>thay</w:t>
      </w:r>
      <w:r>
        <w:rPr>
          <w:color w:val="231F20"/>
          <w:spacing w:val="-11"/>
          <w:sz w:val="20"/>
          <w:vertAlign w:val="baseline"/>
        </w:rPr>
        <w:t> </w:t>
      </w:r>
      <w:r>
        <w:rPr>
          <w:color w:val="231F20"/>
          <w:spacing w:val="-2"/>
          <w:sz w:val="20"/>
          <w:vertAlign w:val="baseline"/>
        </w:rPr>
        <w:t>hoặc</w:t>
      </w:r>
      <w:r>
        <w:rPr>
          <w:color w:val="231F20"/>
          <w:spacing w:val="-10"/>
          <w:sz w:val="20"/>
          <w:vertAlign w:val="baseline"/>
        </w:rPr>
        <w:t> </w:t>
      </w:r>
      <w:r>
        <w:rPr>
          <w:color w:val="231F20"/>
          <w:spacing w:val="-2"/>
          <w:sz w:val="20"/>
          <w:vertAlign w:val="baseline"/>
        </w:rPr>
        <w:t>Chánh</w:t>
      </w:r>
      <w:r>
        <w:rPr>
          <w:color w:val="231F20"/>
          <w:spacing w:val="-11"/>
          <w:sz w:val="20"/>
          <w:vertAlign w:val="baseline"/>
        </w:rPr>
        <w:t> </w:t>
      </w:r>
      <w:r>
        <w:rPr>
          <w:color w:val="231F20"/>
          <w:spacing w:val="-2"/>
          <w:sz w:val="20"/>
          <w:vertAlign w:val="baseline"/>
        </w:rPr>
        <w:t>Văn</w:t>
      </w:r>
      <w:r>
        <w:rPr>
          <w:color w:val="231F20"/>
          <w:spacing w:val="-10"/>
          <w:sz w:val="20"/>
          <w:vertAlign w:val="baseline"/>
        </w:rPr>
        <w:t> </w:t>
      </w:r>
      <w:r>
        <w:rPr>
          <w:color w:val="231F20"/>
          <w:spacing w:val="-2"/>
          <w:sz w:val="20"/>
          <w:vertAlign w:val="baseline"/>
        </w:rPr>
        <w:t>phòng</w:t>
      </w:r>
      <w:r>
        <w:rPr>
          <w:color w:val="231F20"/>
          <w:spacing w:val="-11"/>
          <w:sz w:val="20"/>
          <w:vertAlign w:val="baseline"/>
        </w:rPr>
        <w:t> </w:t>
      </w:r>
      <w:r>
        <w:rPr>
          <w:color w:val="231F20"/>
          <w:spacing w:val="-2"/>
          <w:sz w:val="20"/>
          <w:vertAlign w:val="baseline"/>
        </w:rPr>
        <w:t>HĐND</w:t>
      </w:r>
      <w:r>
        <w:rPr>
          <w:color w:val="231F20"/>
          <w:spacing w:val="-10"/>
          <w:sz w:val="20"/>
          <w:vertAlign w:val="baseline"/>
        </w:rPr>
        <w:t> </w:t>
      </w:r>
      <w:r>
        <w:rPr>
          <w:color w:val="231F20"/>
          <w:spacing w:val="-2"/>
          <w:sz w:val="20"/>
          <w:vertAlign w:val="baseline"/>
        </w:rPr>
        <w:t>và</w:t>
      </w:r>
      <w:r>
        <w:rPr>
          <w:color w:val="231F20"/>
          <w:spacing w:val="-11"/>
          <w:sz w:val="20"/>
          <w:vertAlign w:val="baseline"/>
        </w:rPr>
        <w:t> </w:t>
      </w:r>
      <w:r>
        <w:rPr>
          <w:color w:val="231F20"/>
          <w:spacing w:val="-2"/>
          <w:sz w:val="20"/>
          <w:vertAlign w:val="baseline"/>
        </w:rPr>
        <w:t>UBND</w:t>
      </w:r>
      <w:r>
        <w:rPr>
          <w:color w:val="231F20"/>
          <w:spacing w:val="-10"/>
          <w:sz w:val="20"/>
          <w:vertAlign w:val="baseline"/>
        </w:rPr>
        <w:t> </w:t>
      </w:r>
      <w:r>
        <w:rPr>
          <w:color w:val="231F20"/>
          <w:spacing w:val="-2"/>
          <w:sz w:val="20"/>
          <w:vertAlign w:val="baseline"/>
        </w:rPr>
        <w:t>cấp</w:t>
      </w:r>
      <w:r>
        <w:rPr>
          <w:color w:val="231F20"/>
          <w:spacing w:val="-11"/>
          <w:sz w:val="20"/>
          <w:vertAlign w:val="baseline"/>
        </w:rPr>
        <w:t> </w:t>
      </w:r>
      <w:r>
        <w:rPr>
          <w:color w:val="231F20"/>
          <w:spacing w:val="-2"/>
          <w:sz w:val="20"/>
          <w:vertAlign w:val="baseline"/>
        </w:rPr>
        <w:t>xã, Trưởng</w:t>
      </w:r>
      <w:r>
        <w:rPr>
          <w:color w:val="231F20"/>
          <w:spacing w:val="-10"/>
          <w:sz w:val="20"/>
          <w:vertAlign w:val="baseline"/>
        </w:rPr>
        <w:t> </w:t>
      </w:r>
      <w:r>
        <w:rPr>
          <w:color w:val="231F20"/>
          <w:spacing w:val="-2"/>
          <w:sz w:val="20"/>
          <w:vertAlign w:val="baseline"/>
        </w:rPr>
        <w:t>phòng</w:t>
      </w:r>
      <w:r>
        <w:rPr>
          <w:color w:val="231F20"/>
          <w:spacing w:val="-10"/>
          <w:sz w:val="20"/>
          <w:vertAlign w:val="baseline"/>
        </w:rPr>
        <w:t> </w:t>
      </w:r>
      <w:r>
        <w:rPr>
          <w:color w:val="231F20"/>
          <w:spacing w:val="-2"/>
          <w:sz w:val="20"/>
          <w:vertAlign w:val="baseline"/>
        </w:rPr>
        <w:t>của</w:t>
      </w:r>
      <w:r>
        <w:rPr>
          <w:color w:val="231F20"/>
          <w:spacing w:val="-10"/>
          <w:sz w:val="20"/>
          <w:vertAlign w:val="baseline"/>
        </w:rPr>
        <w:t> </w:t>
      </w:r>
      <w:r>
        <w:rPr>
          <w:color w:val="231F20"/>
          <w:spacing w:val="-2"/>
          <w:sz w:val="20"/>
          <w:vertAlign w:val="baseline"/>
        </w:rPr>
        <w:t>cơ</w:t>
      </w:r>
      <w:r>
        <w:rPr>
          <w:color w:val="231F20"/>
          <w:spacing w:val="-10"/>
          <w:sz w:val="20"/>
          <w:vertAlign w:val="baseline"/>
        </w:rPr>
        <w:t> </w:t>
      </w:r>
      <w:r>
        <w:rPr>
          <w:color w:val="231F20"/>
          <w:spacing w:val="-2"/>
          <w:sz w:val="20"/>
          <w:vertAlign w:val="baseline"/>
        </w:rPr>
        <w:t>quan</w:t>
      </w:r>
      <w:r>
        <w:rPr>
          <w:color w:val="231F20"/>
          <w:spacing w:val="-10"/>
          <w:sz w:val="20"/>
          <w:vertAlign w:val="baseline"/>
        </w:rPr>
        <w:t> </w:t>
      </w:r>
      <w:r>
        <w:rPr>
          <w:color w:val="231F20"/>
          <w:spacing w:val="-2"/>
          <w:sz w:val="20"/>
          <w:vertAlign w:val="baseline"/>
        </w:rPr>
        <w:t>chuyên</w:t>
      </w:r>
      <w:r>
        <w:rPr>
          <w:color w:val="231F20"/>
          <w:spacing w:val="-10"/>
          <w:sz w:val="20"/>
          <w:vertAlign w:val="baseline"/>
        </w:rPr>
        <w:t> </w:t>
      </w:r>
      <w:r>
        <w:rPr>
          <w:color w:val="231F20"/>
          <w:spacing w:val="-2"/>
          <w:sz w:val="20"/>
          <w:vertAlign w:val="baseline"/>
        </w:rPr>
        <w:t>môn</w:t>
      </w:r>
      <w:r>
        <w:rPr>
          <w:color w:val="231F20"/>
          <w:spacing w:val="-10"/>
          <w:sz w:val="20"/>
          <w:vertAlign w:val="baseline"/>
        </w:rPr>
        <w:t> </w:t>
      </w:r>
      <w:r>
        <w:rPr>
          <w:color w:val="231F20"/>
          <w:spacing w:val="-2"/>
          <w:sz w:val="20"/>
          <w:vertAlign w:val="baseline"/>
        </w:rPr>
        <w:t>thuộc</w:t>
      </w:r>
      <w:r>
        <w:rPr>
          <w:color w:val="231F20"/>
          <w:spacing w:val="-10"/>
          <w:sz w:val="20"/>
          <w:vertAlign w:val="baseline"/>
        </w:rPr>
        <w:t> </w:t>
      </w:r>
      <w:r>
        <w:rPr>
          <w:color w:val="231F20"/>
          <w:spacing w:val="-2"/>
          <w:sz w:val="20"/>
          <w:vertAlign w:val="baseline"/>
        </w:rPr>
        <w:t>UBND</w:t>
      </w:r>
      <w:r>
        <w:rPr>
          <w:color w:val="231F20"/>
          <w:spacing w:val="-10"/>
          <w:sz w:val="20"/>
          <w:vertAlign w:val="baseline"/>
        </w:rPr>
        <w:t> </w:t>
      </w:r>
      <w:r>
        <w:rPr>
          <w:color w:val="231F20"/>
          <w:spacing w:val="-2"/>
          <w:sz w:val="20"/>
          <w:vertAlign w:val="baseline"/>
        </w:rPr>
        <w:t>cấp</w:t>
      </w:r>
      <w:r>
        <w:rPr>
          <w:color w:val="231F20"/>
          <w:spacing w:val="-10"/>
          <w:sz w:val="20"/>
          <w:vertAlign w:val="baseline"/>
        </w:rPr>
        <w:t> </w:t>
      </w:r>
      <w:r>
        <w:rPr>
          <w:color w:val="231F20"/>
          <w:spacing w:val="-2"/>
          <w:sz w:val="20"/>
          <w:vertAlign w:val="baseline"/>
        </w:rPr>
        <w:t>xã</w:t>
      </w:r>
      <w:r>
        <w:rPr>
          <w:color w:val="231F20"/>
          <w:spacing w:val="-10"/>
          <w:sz w:val="20"/>
          <w:vertAlign w:val="baseline"/>
        </w:rPr>
        <w:t> </w:t>
      </w:r>
      <w:r>
        <w:rPr>
          <w:color w:val="231F20"/>
          <w:spacing w:val="-2"/>
          <w:sz w:val="20"/>
          <w:vertAlign w:val="baseline"/>
        </w:rPr>
        <w:t>được</w:t>
      </w:r>
      <w:r>
        <w:rPr>
          <w:color w:val="231F20"/>
          <w:spacing w:val="-10"/>
          <w:sz w:val="20"/>
          <w:vertAlign w:val="baseline"/>
        </w:rPr>
        <w:t> </w:t>
      </w:r>
      <w:r>
        <w:rPr>
          <w:color w:val="231F20"/>
          <w:spacing w:val="-2"/>
          <w:sz w:val="20"/>
          <w:vertAlign w:val="baseline"/>
        </w:rPr>
        <w:t>Chủ tịch</w:t>
      </w:r>
      <w:r>
        <w:rPr>
          <w:color w:val="231F20"/>
          <w:spacing w:val="-11"/>
          <w:sz w:val="20"/>
          <w:vertAlign w:val="baseline"/>
        </w:rPr>
        <w:t> </w:t>
      </w:r>
      <w:r>
        <w:rPr>
          <w:color w:val="231F20"/>
          <w:spacing w:val="-2"/>
          <w:sz w:val="20"/>
          <w:vertAlign w:val="baseline"/>
        </w:rPr>
        <w:t>UBND</w:t>
      </w:r>
      <w:r>
        <w:rPr>
          <w:color w:val="231F20"/>
          <w:spacing w:val="-11"/>
          <w:sz w:val="20"/>
          <w:vertAlign w:val="baseline"/>
        </w:rPr>
        <w:t> </w:t>
      </w:r>
      <w:r>
        <w:rPr>
          <w:color w:val="231F20"/>
          <w:spacing w:val="-2"/>
          <w:sz w:val="20"/>
          <w:vertAlign w:val="baseline"/>
        </w:rPr>
        <w:t>cấp</w:t>
      </w:r>
      <w:r>
        <w:rPr>
          <w:color w:val="231F20"/>
          <w:spacing w:val="-11"/>
          <w:sz w:val="20"/>
          <w:vertAlign w:val="baseline"/>
        </w:rPr>
        <w:t> </w:t>
      </w:r>
      <w:r>
        <w:rPr>
          <w:color w:val="231F20"/>
          <w:spacing w:val="-2"/>
          <w:sz w:val="20"/>
          <w:vertAlign w:val="baseline"/>
        </w:rPr>
        <w:t>xã</w:t>
      </w:r>
      <w:r>
        <w:rPr>
          <w:color w:val="231F20"/>
          <w:spacing w:val="-11"/>
          <w:sz w:val="20"/>
          <w:vertAlign w:val="baseline"/>
        </w:rPr>
        <w:t> </w:t>
      </w:r>
      <w:r>
        <w:rPr>
          <w:color w:val="231F20"/>
          <w:spacing w:val="-2"/>
          <w:sz w:val="20"/>
          <w:vertAlign w:val="baseline"/>
        </w:rPr>
        <w:t>phân</w:t>
      </w:r>
      <w:r>
        <w:rPr>
          <w:color w:val="231F20"/>
          <w:spacing w:val="-11"/>
          <w:sz w:val="20"/>
          <w:vertAlign w:val="baseline"/>
        </w:rPr>
        <w:t> </w:t>
      </w:r>
      <w:r>
        <w:rPr>
          <w:color w:val="231F20"/>
          <w:spacing w:val="-2"/>
          <w:sz w:val="20"/>
          <w:vertAlign w:val="baseline"/>
        </w:rPr>
        <w:t>công</w:t>
      </w:r>
      <w:r>
        <w:rPr>
          <w:color w:val="231F20"/>
          <w:spacing w:val="-11"/>
          <w:sz w:val="20"/>
          <w:vertAlign w:val="baseline"/>
        </w:rPr>
        <w:t> </w:t>
      </w:r>
      <w:r>
        <w:rPr>
          <w:color w:val="231F20"/>
          <w:spacing w:val="-2"/>
          <w:sz w:val="20"/>
          <w:vertAlign w:val="baseline"/>
        </w:rPr>
        <w:t>ký</w:t>
      </w:r>
      <w:r>
        <w:rPr>
          <w:color w:val="231F20"/>
          <w:spacing w:val="-11"/>
          <w:sz w:val="20"/>
          <w:vertAlign w:val="baseline"/>
        </w:rPr>
        <w:t> </w:t>
      </w:r>
      <w:r>
        <w:rPr>
          <w:color w:val="231F20"/>
          <w:spacing w:val="-2"/>
          <w:sz w:val="20"/>
          <w:vertAlign w:val="baseline"/>
        </w:rPr>
        <w:t>thừa</w:t>
      </w:r>
      <w:r>
        <w:rPr>
          <w:color w:val="231F20"/>
          <w:spacing w:val="-10"/>
          <w:sz w:val="20"/>
          <w:vertAlign w:val="baseline"/>
        </w:rPr>
        <w:t> </w:t>
      </w:r>
      <w:r>
        <w:rPr>
          <w:color w:val="231F20"/>
          <w:spacing w:val="-2"/>
          <w:sz w:val="20"/>
          <w:vertAlign w:val="baseline"/>
        </w:rPr>
        <w:t>lệnh</w:t>
      </w:r>
      <w:r>
        <w:rPr>
          <w:color w:val="231F20"/>
          <w:spacing w:val="-11"/>
          <w:sz w:val="20"/>
          <w:vertAlign w:val="baseline"/>
        </w:rPr>
        <w:t> </w:t>
      </w:r>
      <w:r>
        <w:rPr>
          <w:color w:val="231F20"/>
          <w:spacing w:val="-2"/>
          <w:sz w:val="20"/>
          <w:vertAlign w:val="baseline"/>
        </w:rPr>
        <w:t>thì</w:t>
      </w:r>
      <w:r>
        <w:rPr>
          <w:color w:val="231F20"/>
          <w:spacing w:val="-11"/>
          <w:sz w:val="20"/>
          <w:vertAlign w:val="baseline"/>
        </w:rPr>
        <w:t> </w:t>
      </w:r>
      <w:r>
        <w:rPr>
          <w:color w:val="231F20"/>
          <w:spacing w:val="-2"/>
          <w:sz w:val="20"/>
          <w:vertAlign w:val="baseline"/>
        </w:rPr>
        <w:t>thực</w:t>
      </w:r>
      <w:r>
        <w:rPr>
          <w:color w:val="231F20"/>
          <w:spacing w:val="-11"/>
          <w:sz w:val="20"/>
          <w:vertAlign w:val="baseline"/>
        </w:rPr>
        <w:t> </w:t>
      </w:r>
      <w:r>
        <w:rPr>
          <w:color w:val="231F20"/>
          <w:spacing w:val="-2"/>
          <w:sz w:val="20"/>
          <w:vertAlign w:val="baseline"/>
        </w:rPr>
        <w:t>hiện</w:t>
      </w:r>
      <w:r>
        <w:rPr>
          <w:color w:val="231F20"/>
          <w:spacing w:val="-11"/>
          <w:sz w:val="20"/>
          <w:vertAlign w:val="baseline"/>
        </w:rPr>
        <w:t> </w:t>
      </w:r>
      <w:r>
        <w:rPr>
          <w:color w:val="231F20"/>
          <w:spacing w:val="-2"/>
          <w:sz w:val="20"/>
          <w:vertAlign w:val="baseline"/>
        </w:rPr>
        <w:t>như</w:t>
      </w:r>
      <w:r>
        <w:rPr>
          <w:color w:val="231F20"/>
          <w:spacing w:val="-11"/>
          <w:sz w:val="20"/>
          <w:vertAlign w:val="baseline"/>
        </w:rPr>
        <w:t> </w:t>
      </w:r>
      <w:r>
        <w:rPr>
          <w:color w:val="231F20"/>
          <w:spacing w:val="-2"/>
          <w:sz w:val="20"/>
          <w:vertAlign w:val="baseline"/>
        </w:rPr>
        <w:t>Mẫu</w:t>
      </w:r>
      <w:r>
        <w:rPr>
          <w:color w:val="231F20"/>
          <w:spacing w:val="-11"/>
          <w:sz w:val="20"/>
          <w:vertAlign w:val="baseline"/>
        </w:rPr>
        <w:t> </w:t>
      </w:r>
      <w:r>
        <w:rPr>
          <w:color w:val="231F20"/>
          <w:spacing w:val="-2"/>
          <w:sz w:val="20"/>
          <w:vertAlign w:val="baseline"/>
        </w:rPr>
        <w:t>số</w:t>
      </w:r>
      <w:r>
        <w:rPr>
          <w:color w:val="231F20"/>
          <w:spacing w:val="-10"/>
          <w:sz w:val="20"/>
          <w:vertAlign w:val="baseline"/>
        </w:rPr>
        <w:t> </w:t>
      </w:r>
      <w:r>
        <w:rPr>
          <w:color w:val="231F20"/>
          <w:spacing w:val="-5"/>
          <w:sz w:val="20"/>
          <w:vertAlign w:val="baseline"/>
        </w:rPr>
        <w:t>09.</w:t>
      </w:r>
    </w:p>
    <w:p>
      <w:pPr>
        <w:spacing w:after="0" w:line="292" w:lineRule="auto"/>
        <w:jc w:val="both"/>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50"/>
        <w:ind w:left="142" w:right="0" w:firstLine="215"/>
        <w:jc w:val="left"/>
        <w:rPr>
          <w:sz w:val="20"/>
        </w:rPr>
      </w:pPr>
      <w:r>
        <w:rPr>
          <w:color w:val="231F20"/>
          <w:sz w:val="20"/>
          <w:vertAlign w:val="superscript"/>
        </w:rPr>
        <w:t>7</w:t>
      </w:r>
      <w:r>
        <w:rPr>
          <w:color w:val="231F20"/>
          <w:spacing w:val="-21"/>
          <w:sz w:val="20"/>
          <w:vertAlign w:val="baseline"/>
        </w:rPr>
        <w:t> </w:t>
      </w:r>
      <w:r>
        <w:rPr>
          <w:color w:val="231F20"/>
          <w:sz w:val="20"/>
          <w:vertAlign w:val="baseline"/>
        </w:rPr>
        <w:t>Ký</w:t>
      </w:r>
      <w:r>
        <w:rPr>
          <w:color w:val="231F20"/>
          <w:spacing w:val="-3"/>
          <w:sz w:val="20"/>
          <w:vertAlign w:val="baseline"/>
        </w:rPr>
        <w:t> </w:t>
      </w:r>
      <w:r>
        <w:rPr>
          <w:color w:val="231F20"/>
          <w:sz w:val="20"/>
          <w:vertAlign w:val="baseline"/>
        </w:rPr>
        <w:t>hiệu</w:t>
      </w:r>
      <w:r>
        <w:rPr>
          <w:color w:val="231F20"/>
          <w:spacing w:val="-2"/>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left"/>
        <w:rPr>
          <w:sz w:val="20"/>
        </w:rPr>
        <w:sectPr>
          <w:pgSz w:w="7380" w:h="10780"/>
          <w:pgMar w:header="0" w:footer="576" w:top="780" w:bottom="760" w:left="708" w:right="708"/>
        </w:sectPr>
      </w:pPr>
    </w:p>
    <w:p>
      <w:pPr>
        <w:pStyle w:val="Heading1"/>
        <w:spacing w:line="242" w:lineRule="auto"/>
        <w:ind w:right="208" w:firstLine="0"/>
        <w:jc w:val="left"/>
      </w:pPr>
      <w:r>
        <w:rPr>
          <w:color w:val="231F20"/>
        </w:rPr>
        <w:t>Mẫu số 12 - Giấy mời của Chủ tịch Ủy ban nhân dân</w:t>
      </w:r>
      <w:r>
        <w:rPr>
          <w:color w:val="231F20"/>
          <w:spacing w:val="40"/>
        </w:rPr>
        <w:t> </w:t>
      </w:r>
      <w:r>
        <w:rPr>
          <w:color w:val="231F20"/>
        </w:rPr>
        <w:t>cấp xã</w:t>
      </w:r>
    </w:p>
    <w:p>
      <w:pPr>
        <w:pStyle w:val="BodyText"/>
        <w:spacing w:before="10"/>
        <w:ind w:left="0" w:firstLine="0"/>
        <w:jc w:val="left"/>
        <w:rPr>
          <w:b/>
          <w:sz w:val="18"/>
        </w:rPr>
      </w:pPr>
      <w:r>
        <w:rPr>
          <w:b/>
          <w:sz w:val="18"/>
        </w:rPr>
        <mc:AlternateContent>
          <mc:Choice Requires="wps">
            <w:drawing>
              <wp:anchor distT="0" distB="0" distL="0" distR="0" allowOverlap="1" layoutInCell="1" locked="0" behindDoc="1" simplePos="0" relativeHeight="487644160">
                <wp:simplePos x="0" y="0"/>
                <wp:positionH relativeFrom="page">
                  <wp:posOffset>540000</wp:posOffset>
                </wp:positionH>
                <wp:positionV relativeFrom="paragraph">
                  <wp:posOffset>153052</wp:posOffset>
                </wp:positionV>
                <wp:extent cx="360045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051367pt;width:283.5pt;height:.1pt;mso-position-horizontal-relative:page;mso-position-vertical-relative:paragraph;z-index:-15672320;mso-wrap-distance-left:0;mso-wrap-distance-right:0" id="docshape105" coordorigin="850,241" coordsize="5670,0" path="m850,241l6520,241e" filled="false" stroked="true" strokeweight=".25pt" strokecolor="#231f20">
                <v:path arrowok="t"/>
                <v:stroke dashstyle="solid"/>
                <w10:wrap type="topAndBottom"/>
              </v:shape>
            </w:pict>
          </mc:Fallback>
        </mc:AlternateContent>
      </w:r>
    </w:p>
    <w:p>
      <w:pPr>
        <w:pStyle w:val="BodyText"/>
        <w:spacing w:before="18"/>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166"/>
        <w:ind w:left="223"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5"/>
        <w:ind w:left="0" w:firstLine="0"/>
        <w:jc w:val="left"/>
        <w:rPr>
          <w:b/>
          <w:sz w:val="3"/>
        </w:rPr>
      </w:pPr>
    </w:p>
    <w:p>
      <w:pPr>
        <w:pStyle w:val="BodyText"/>
        <w:spacing w:line="20" w:lineRule="exact"/>
        <w:ind w:left="567" w:firstLine="0"/>
        <w:jc w:val="left"/>
        <w:rPr>
          <w:sz w:val="2"/>
        </w:rPr>
      </w:pPr>
      <w:r>
        <w:rPr>
          <w:sz w:val="2"/>
        </w:rPr>
        <mc:AlternateContent>
          <mc:Choice Requires="wps">
            <w:drawing>
              <wp:inline distT="0" distB="0" distL="0" distR="0">
                <wp:extent cx="693420" cy="3175"/>
                <wp:effectExtent l="9525" t="0" r="0" b="6350"/>
                <wp:docPr id="158" name="Group 158"/>
                <wp:cNvGraphicFramePr>
                  <a:graphicFrameLocks/>
                </wp:cNvGraphicFramePr>
                <a:graphic>
                  <a:graphicData uri="http://schemas.microsoft.com/office/word/2010/wordprocessingGroup">
                    <wpg:wgp>
                      <wpg:cNvPr id="158" name="Group 158"/>
                      <wpg:cNvGrpSpPr/>
                      <wpg:grpSpPr>
                        <a:xfrm>
                          <a:off x="0" y="0"/>
                          <a:ext cx="693420" cy="3175"/>
                          <a:chExt cx="693420" cy="3175"/>
                        </a:xfrm>
                      </wpg:grpSpPr>
                      <wps:wsp>
                        <wps:cNvPr id="159" name="Graphic 159"/>
                        <wps:cNvSpPr/>
                        <wps:spPr>
                          <a:xfrm>
                            <a:off x="0" y="1587"/>
                            <a:ext cx="693420" cy="1270"/>
                          </a:xfrm>
                          <a:custGeom>
                            <a:avLst/>
                            <a:gdLst/>
                            <a:ahLst/>
                            <a:cxnLst/>
                            <a:rect l="l" t="t" r="r" b="b"/>
                            <a:pathLst>
                              <a:path w="693420" h="0">
                                <a:moveTo>
                                  <a:pt x="0" y="0"/>
                                </a:moveTo>
                                <a:lnTo>
                                  <a:pt x="693000"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4.6pt;height:.25pt;mso-position-horizontal-relative:char;mso-position-vertical-relative:line" id="docshapegroup106" coordorigin="0,0" coordsize="1092,5">
                <v:line style="position:absolute" from="0,3" to="1091,3" stroked="true" strokeweight=".25pt" strokecolor="#231f20">
                  <v:stroke dashstyle="solid"/>
                </v:line>
              </v:group>
            </w:pict>
          </mc:Fallback>
        </mc:AlternateContent>
      </w:r>
      <w:r>
        <w:rPr>
          <w:sz w:val="2"/>
        </w:rPr>
      </w:r>
    </w:p>
    <w:p>
      <w:pPr>
        <w:pStyle w:val="BodyText"/>
        <w:spacing w:before="82"/>
        <w:ind w:left="0" w:firstLine="0"/>
        <w:jc w:val="left"/>
        <w:rPr>
          <w:b/>
          <w:sz w:val="16"/>
        </w:rPr>
      </w:pPr>
    </w:p>
    <w:p>
      <w:pPr>
        <w:spacing w:before="0"/>
        <w:ind w:left="223" w:right="0" w:firstLine="0"/>
        <w:jc w:val="center"/>
        <w:rPr>
          <w:sz w:val="16"/>
        </w:rPr>
      </w:pPr>
      <w:r>
        <w:rPr>
          <w:color w:val="231F20"/>
          <w:sz w:val="16"/>
        </w:rPr>
        <w:t>Số:</w:t>
      </w:r>
      <w:r>
        <w:rPr>
          <w:color w:val="231F20"/>
          <w:spacing w:val="58"/>
          <w:sz w:val="16"/>
        </w:rPr>
        <w:t>  </w:t>
      </w:r>
      <w:r>
        <w:rPr>
          <w:color w:val="231F20"/>
          <w:sz w:val="16"/>
        </w:rPr>
        <w:t>/GM-</w:t>
      </w:r>
      <w:r>
        <w:rPr>
          <w:color w:val="231F20"/>
          <w:spacing w:val="-4"/>
          <w:sz w:val="16"/>
        </w:rPr>
        <w:t>UBND</w:t>
      </w:r>
    </w:p>
    <w:p>
      <w:pPr>
        <w:spacing w:before="94"/>
        <w:ind w:left="176"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7"/>
        <w:ind w:left="0" w:right="972" w:firstLine="0"/>
        <w:jc w:val="right"/>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2"/>
        <w:ind w:left="0" w:firstLine="0"/>
        <w:jc w:val="left"/>
        <w:rPr>
          <w:b/>
          <w:sz w:val="4"/>
        </w:rPr>
      </w:pPr>
      <w:r>
        <w:rPr>
          <w:b/>
          <w:sz w:val="4"/>
        </w:rPr>
        <mc:AlternateContent>
          <mc:Choice Requires="wps">
            <w:drawing>
              <wp:anchor distT="0" distB="0" distL="0" distR="0" allowOverlap="1" layoutInCell="1" locked="0" behindDoc="1" simplePos="0" relativeHeight="487645184">
                <wp:simplePos x="0" y="0"/>
                <wp:positionH relativeFrom="page">
                  <wp:posOffset>2218499</wp:posOffset>
                </wp:positionH>
                <wp:positionV relativeFrom="paragraph">
                  <wp:posOffset>45778</wp:posOffset>
                </wp:positionV>
                <wp:extent cx="1409065"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1409065" cy="1270"/>
                        </a:xfrm>
                        <a:custGeom>
                          <a:avLst/>
                          <a:gdLst/>
                          <a:ahLst/>
                          <a:cxnLst/>
                          <a:rect l="l" t="t" r="r" b="b"/>
                          <a:pathLst>
                            <a:path w="1409065" h="0">
                              <a:moveTo>
                                <a:pt x="0" y="0"/>
                              </a:moveTo>
                              <a:lnTo>
                                <a:pt x="1408506"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74.684998pt;margin-top:3.604637pt;width:110.95pt;height:.1pt;mso-position-horizontal-relative:page;mso-position-vertical-relative:paragraph;z-index:-15671296;mso-wrap-distance-left:0;mso-wrap-distance-right:0" id="docshape107" coordorigin="3494,72" coordsize="2219,0" path="m3494,72l5712,72e" filled="false" stroked="true" strokeweight=".25pt" strokecolor="#231f20">
                <v:path arrowok="t"/>
                <v:stroke dashstyle="solid"/>
                <w10:wrap type="topAndBottom"/>
              </v:shape>
            </w:pict>
          </mc:Fallback>
        </mc:AlternateContent>
      </w:r>
    </w:p>
    <w:p>
      <w:pPr>
        <w:pStyle w:val="BodyText"/>
        <w:spacing w:before="21"/>
        <w:ind w:left="0" w:firstLine="0"/>
        <w:jc w:val="left"/>
        <w:rPr>
          <w:b/>
          <w:sz w:val="18"/>
        </w:rPr>
      </w:pPr>
    </w:p>
    <w:p>
      <w:pPr>
        <w:spacing w:before="0"/>
        <w:ind w:left="0" w:right="950" w:firstLine="0"/>
        <w:jc w:val="right"/>
        <w:rPr>
          <w:i/>
          <w:sz w:val="18"/>
        </w:rPr>
      </w:pPr>
      <w:r>
        <w:rPr>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pStyle w:val="BodyText"/>
        <w:spacing w:before="146"/>
        <w:ind w:left="0" w:firstLine="0"/>
        <w:jc w:val="left"/>
        <w:rPr>
          <w:i/>
          <w:sz w:val="18"/>
        </w:rPr>
      </w:pPr>
    </w:p>
    <w:p>
      <w:pPr>
        <w:spacing w:before="1"/>
        <w:ind w:left="0" w:right="2168" w:firstLine="0"/>
        <w:jc w:val="center"/>
        <w:rPr>
          <w:b/>
          <w:sz w:val="18"/>
        </w:rPr>
      </w:pPr>
      <w:r>
        <w:rPr>
          <w:b/>
          <w:color w:val="231F20"/>
          <w:sz w:val="18"/>
        </w:rPr>
        <w:t>GIẤY</w:t>
      </w:r>
      <w:r>
        <w:rPr>
          <w:b/>
          <w:color w:val="231F20"/>
          <w:spacing w:val="-10"/>
          <w:sz w:val="18"/>
        </w:rPr>
        <w:t> </w:t>
      </w:r>
      <w:r>
        <w:rPr>
          <w:b/>
          <w:color w:val="231F20"/>
          <w:spacing w:val="-5"/>
          <w:sz w:val="18"/>
        </w:rPr>
        <w:t>MỜI</w:t>
      </w:r>
    </w:p>
    <w:p>
      <w:pPr>
        <w:tabs>
          <w:tab w:pos="1327" w:val="right" w:leader="dot"/>
        </w:tabs>
        <w:spacing w:before="73"/>
        <w:ind w:left="0" w:right="2168" w:firstLine="0"/>
        <w:jc w:val="center"/>
        <w:rPr>
          <w:sz w:val="18"/>
        </w:rPr>
      </w:pPr>
      <w:r>
        <w:rPr>
          <w:sz w:val="18"/>
        </w:rPr>
        <mc:AlternateContent>
          <mc:Choice Requires="wps">
            <w:drawing>
              <wp:anchor distT="0" distB="0" distL="0" distR="0" allowOverlap="1" layoutInCell="1" locked="0" behindDoc="0" simplePos="0" relativeHeight="15786496">
                <wp:simplePos x="0" y="0"/>
                <wp:positionH relativeFrom="page">
                  <wp:posOffset>2087994</wp:posOffset>
                </wp:positionH>
                <wp:positionV relativeFrom="paragraph">
                  <wp:posOffset>208756</wp:posOffset>
                </wp:positionV>
                <wp:extent cx="576580"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576580" cy="1270"/>
                        </a:xfrm>
                        <a:custGeom>
                          <a:avLst/>
                          <a:gdLst/>
                          <a:ahLst/>
                          <a:cxnLst/>
                          <a:rect l="l" t="t" r="r" b="b"/>
                          <a:pathLst>
                            <a:path w="576580" h="0">
                              <a:moveTo>
                                <a:pt x="0" y="0"/>
                              </a:moveTo>
                              <a:lnTo>
                                <a:pt x="57599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6496" from="164.408997pt,16.437515pt" to="209.762997pt,16.437515pt" stroked="true" strokeweight=".25pt" strokecolor="#231f20">
                <v:stroke dashstyle="solid"/>
                <w10:wrap type="none"/>
              </v:line>
            </w:pict>
          </mc:Fallback>
        </mc:AlternateContent>
      </w: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after="0"/>
        <w:jc w:val="center"/>
        <w:rPr>
          <w:sz w:val="18"/>
        </w:rPr>
        <w:sectPr>
          <w:type w:val="continuous"/>
          <w:pgSz w:w="7380" w:h="10780"/>
          <w:pgMar w:header="0" w:footer="576" w:top="540" w:bottom="280" w:left="708" w:right="708"/>
          <w:cols w:num="2" w:equalWidth="0">
            <w:col w:w="2131" w:space="40"/>
            <w:col w:w="3793"/>
          </w:cols>
        </w:sectPr>
      </w:pPr>
    </w:p>
    <w:p>
      <w:pPr>
        <w:tabs>
          <w:tab w:pos="5443" w:val="right" w:leader="dot"/>
        </w:tabs>
        <w:spacing w:before="473"/>
        <w:ind w:left="357" w:right="0" w:firstLine="0"/>
        <w:jc w:val="left"/>
        <w:rPr>
          <w:sz w:val="18"/>
        </w:rPr>
      </w:pPr>
      <w:r>
        <w:rPr>
          <w:color w:val="231F20"/>
          <w:sz w:val="18"/>
        </w:rPr>
        <w:t>Chủ</w:t>
      </w:r>
      <w:r>
        <w:rPr>
          <w:color w:val="231F20"/>
          <w:spacing w:val="-1"/>
          <w:sz w:val="18"/>
        </w:rPr>
        <w:t> </w:t>
      </w:r>
      <w:r>
        <w:rPr>
          <w:color w:val="231F20"/>
          <w:sz w:val="18"/>
        </w:rPr>
        <w:t>tịch</w:t>
      </w:r>
      <w:r>
        <w:rPr>
          <w:color w:val="231F20"/>
          <w:spacing w:val="-1"/>
          <w:sz w:val="18"/>
        </w:rPr>
        <w:t> </w:t>
      </w:r>
      <w:r>
        <w:rPr>
          <w:color w:val="231F20"/>
          <w:sz w:val="18"/>
        </w:rPr>
        <w:t>Ủy ban</w:t>
      </w:r>
      <w:r>
        <w:rPr>
          <w:color w:val="231F20"/>
          <w:spacing w:val="-1"/>
          <w:sz w:val="18"/>
        </w:rPr>
        <w:t> </w:t>
      </w:r>
      <w:r>
        <w:rPr>
          <w:color w:val="231F20"/>
          <w:sz w:val="18"/>
        </w:rPr>
        <w:t>nhân</w:t>
      </w:r>
      <w:r>
        <w:rPr>
          <w:color w:val="231F20"/>
          <w:spacing w:val="-1"/>
          <w:sz w:val="18"/>
        </w:rPr>
        <w:t> </w:t>
      </w:r>
      <w:r>
        <w:rPr>
          <w:color w:val="231F20"/>
          <w:sz w:val="18"/>
        </w:rPr>
        <w:t>dân ………</w:t>
      </w:r>
      <w:r>
        <w:rPr>
          <w:color w:val="231F20"/>
          <w:sz w:val="18"/>
          <w:vertAlign w:val="superscript"/>
        </w:rPr>
        <w:t>1</w:t>
      </w:r>
      <w:r>
        <w:rPr>
          <w:color w:val="231F20"/>
          <w:spacing w:val="-1"/>
          <w:sz w:val="18"/>
          <w:vertAlign w:val="baseline"/>
        </w:rPr>
        <w:t> </w:t>
      </w:r>
      <w:r>
        <w:rPr>
          <w:color w:val="231F20"/>
          <w:sz w:val="18"/>
          <w:vertAlign w:val="baseline"/>
        </w:rPr>
        <w:t>trân</w:t>
      </w:r>
      <w:r>
        <w:rPr>
          <w:color w:val="231F20"/>
          <w:spacing w:val="-1"/>
          <w:sz w:val="18"/>
          <w:vertAlign w:val="baseline"/>
        </w:rPr>
        <w:t> </w:t>
      </w:r>
      <w:r>
        <w:rPr>
          <w:color w:val="231F20"/>
          <w:sz w:val="18"/>
          <w:vertAlign w:val="baseline"/>
        </w:rPr>
        <w:t>trọng kính</w:t>
      </w:r>
      <w:r>
        <w:rPr>
          <w:color w:val="231F20"/>
          <w:spacing w:val="-1"/>
          <w:sz w:val="18"/>
          <w:vertAlign w:val="baseline"/>
        </w:rPr>
        <w:t> </w:t>
      </w:r>
      <w:r>
        <w:rPr>
          <w:color w:val="231F20"/>
          <w:spacing w:val="-4"/>
          <w:sz w:val="18"/>
          <w:vertAlign w:val="baseline"/>
        </w:rPr>
        <w:t>mời:</w:t>
      </w:r>
      <w:r>
        <w:rPr>
          <w:color w:val="231F20"/>
          <w:sz w:val="18"/>
          <w:vertAlign w:val="baseline"/>
        </w:rPr>
        <w:tab/>
      </w:r>
      <w:r>
        <w:rPr>
          <w:color w:val="231F20"/>
          <w:spacing w:val="-10"/>
          <w:sz w:val="18"/>
          <w:vertAlign w:val="superscript"/>
        </w:rPr>
        <w:t>4</w:t>
      </w:r>
    </w:p>
    <w:p>
      <w:pPr>
        <w:tabs>
          <w:tab w:pos="5694" w:val="right" w:leader="dot"/>
        </w:tabs>
        <w:spacing w:before="73"/>
        <w:ind w:left="357" w:right="0" w:firstLine="0"/>
        <w:jc w:val="left"/>
        <w:rPr>
          <w:sz w:val="18"/>
        </w:rPr>
      </w:pPr>
      <w:r>
        <w:rPr>
          <w:color w:val="231F20"/>
          <w:sz w:val="18"/>
        </w:rPr>
        <w:t>Tới </w:t>
      </w:r>
      <w:r>
        <w:rPr>
          <w:color w:val="231F20"/>
          <w:spacing w:val="-5"/>
          <w:sz w:val="18"/>
        </w:rPr>
        <w:t>dự</w:t>
      </w:r>
      <w:r>
        <w:rPr>
          <w:color w:val="231F20"/>
          <w:sz w:val="18"/>
        </w:rPr>
        <w:tab/>
      </w:r>
      <w:r>
        <w:rPr>
          <w:color w:val="231F20"/>
          <w:spacing w:val="-10"/>
          <w:sz w:val="18"/>
          <w:vertAlign w:val="superscript"/>
        </w:rPr>
        <w:t>5</w:t>
      </w:r>
    </w:p>
    <w:p>
      <w:pPr>
        <w:spacing w:before="73"/>
        <w:ind w:left="357" w:right="0" w:firstLine="0"/>
        <w:jc w:val="left"/>
        <w:rPr>
          <w:sz w:val="18"/>
        </w:rPr>
      </w:pPr>
      <w:r>
        <w:rPr>
          <w:color w:val="231F20"/>
          <w:sz w:val="18"/>
        </w:rPr>
        <w:t>Chủ </w:t>
      </w:r>
      <w:r>
        <w:rPr>
          <w:color w:val="231F20"/>
          <w:spacing w:val="-2"/>
          <w:sz w:val="18"/>
        </w:rPr>
        <w:t>trì:.................................................................................................</w:t>
      </w:r>
    </w:p>
    <w:p>
      <w:pPr>
        <w:spacing w:before="73"/>
        <w:ind w:left="357" w:right="0" w:firstLine="0"/>
        <w:jc w:val="left"/>
        <w:rPr>
          <w:sz w:val="18"/>
        </w:rPr>
      </w:pPr>
      <w:r>
        <w:rPr>
          <w:color w:val="231F20"/>
          <w:sz w:val="18"/>
        </w:rPr>
        <w:t>Thời </w:t>
      </w:r>
      <w:r>
        <w:rPr>
          <w:color w:val="231F20"/>
          <w:spacing w:val="-2"/>
          <w:sz w:val="18"/>
        </w:rPr>
        <w:t>gian:............................................................................................</w:t>
      </w:r>
    </w:p>
    <w:p>
      <w:pPr>
        <w:spacing w:before="73"/>
        <w:ind w:left="357" w:right="0" w:firstLine="0"/>
        <w:jc w:val="left"/>
        <w:rPr>
          <w:sz w:val="18"/>
        </w:rPr>
      </w:pPr>
      <w:r>
        <w:rPr>
          <w:color w:val="231F20"/>
          <w:sz w:val="18"/>
        </w:rPr>
        <w:t>Địa</w:t>
      </w:r>
      <w:r>
        <w:rPr>
          <w:color w:val="231F20"/>
          <w:spacing w:val="-1"/>
          <w:sz w:val="18"/>
        </w:rPr>
        <w:t> </w:t>
      </w:r>
      <w:r>
        <w:rPr>
          <w:color w:val="231F20"/>
          <w:spacing w:val="-2"/>
          <w:sz w:val="18"/>
        </w:rPr>
        <w:t>điểm:...........................................................................................</w:t>
      </w:r>
    </w:p>
    <w:p>
      <w:pPr>
        <w:tabs>
          <w:tab w:pos="5442" w:val="left" w:leader="dot"/>
        </w:tabs>
        <w:spacing w:before="73"/>
        <w:ind w:left="357" w:right="0" w:firstLine="0"/>
        <w:jc w:val="left"/>
        <w:rPr>
          <w:sz w:val="18"/>
        </w:rPr>
      </w:pPr>
      <w:r>
        <w:rPr>
          <w:color w:val="231F20"/>
          <w:spacing w:val="-10"/>
          <w:sz w:val="18"/>
        </w:rPr>
        <w:t>.</w:t>
      </w:r>
      <w:r>
        <w:rPr>
          <w:color w:val="231F20"/>
          <w:sz w:val="18"/>
        </w:rPr>
        <w:tab/>
      </w:r>
      <w:r>
        <w:rPr>
          <w:color w:val="231F20"/>
          <w:spacing w:val="-4"/>
          <w:sz w:val="18"/>
          <w:vertAlign w:val="superscript"/>
        </w:rPr>
        <w:t>6</w:t>
      </w:r>
      <w:r>
        <w:rPr>
          <w:color w:val="231F20"/>
          <w:spacing w:val="-4"/>
          <w:sz w:val="18"/>
          <w:vertAlign w:val="baseline"/>
        </w:rPr>
        <w:t>./.</w:t>
      </w:r>
    </w:p>
    <w:p>
      <w:pPr>
        <w:pStyle w:val="BodyText"/>
        <w:ind w:left="0" w:firstLine="0"/>
        <w:jc w:val="left"/>
        <w:rPr>
          <w:sz w:val="20"/>
        </w:rPr>
      </w:pPr>
    </w:p>
    <w:p>
      <w:pPr>
        <w:pStyle w:val="BodyText"/>
        <w:spacing w:before="135"/>
        <w:ind w:left="0" w:firstLine="0"/>
        <w:jc w:val="left"/>
        <w:rPr>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3"/>
        <w:gridCol w:w="3856"/>
      </w:tblGrid>
      <w:tr>
        <w:trPr>
          <w:trHeight w:val="1851" w:hRule="atLeast"/>
        </w:trPr>
        <w:tc>
          <w:tcPr>
            <w:tcW w:w="1813" w:type="dxa"/>
            <w:tcBorders>
              <w:bottom w:val="single" w:sz="2" w:space="0" w:color="231F20"/>
            </w:tcBorders>
          </w:tcPr>
          <w:p>
            <w:pPr>
              <w:pStyle w:val="TableParagraph"/>
              <w:spacing w:before="1"/>
              <w:ind w:left="80"/>
              <w:rPr>
                <w:b/>
                <w:i/>
                <w:sz w:val="16"/>
              </w:rPr>
            </w:pPr>
            <w:r>
              <w:rPr>
                <w:b/>
                <w:i/>
                <w:color w:val="231F20"/>
                <w:sz w:val="16"/>
              </w:rPr>
              <w:t>Nơi </w:t>
            </w:r>
            <w:r>
              <w:rPr>
                <w:b/>
                <w:i/>
                <w:color w:val="231F20"/>
                <w:spacing w:val="-2"/>
                <w:sz w:val="16"/>
              </w:rPr>
              <w:t>nhận:</w:t>
            </w:r>
          </w:p>
          <w:p>
            <w:pPr>
              <w:pStyle w:val="TableParagraph"/>
              <w:numPr>
                <w:ilvl w:val="0"/>
                <w:numId w:val="159"/>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59"/>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59"/>
              </w:numPr>
              <w:tabs>
                <w:tab w:pos="173" w:val="left" w:leader="none"/>
                <w:tab w:pos="1047" w:val="left" w:leader="dot"/>
              </w:tabs>
              <w:spacing w:line="240" w:lineRule="auto" w:before="8" w:after="0"/>
              <w:ind w:left="17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8</w:t>
            </w:r>
            <w:r>
              <w:rPr>
                <w:color w:val="231F20"/>
                <w:position w:val="5"/>
                <w:sz w:val="9"/>
                <w:vertAlign w:val="baseline"/>
              </w:rPr>
              <w:tab/>
            </w:r>
            <w:r>
              <w:rPr>
                <w:color w:val="231F20"/>
                <w:spacing w:val="-5"/>
                <w:position w:val="5"/>
                <w:sz w:val="16"/>
                <w:vertAlign w:val="superscript"/>
              </w:rPr>
              <w:t>9</w:t>
            </w:r>
            <w:r>
              <w:rPr>
                <w:color w:val="231F20"/>
                <w:spacing w:val="-5"/>
                <w:sz w:val="16"/>
                <w:vertAlign w:val="baseline"/>
              </w:rPr>
              <w:t>.</w:t>
            </w:r>
          </w:p>
        </w:tc>
        <w:tc>
          <w:tcPr>
            <w:tcW w:w="3856" w:type="dxa"/>
            <w:tcBorders>
              <w:bottom w:val="single" w:sz="2" w:space="0" w:color="231F20"/>
            </w:tcBorders>
          </w:tcPr>
          <w:p>
            <w:pPr>
              <w:pStyle w:val="TableParagraph"/>
              <w:spacing w:line="221" w:lineRule="exact"/>
              <w:ind w:left="541" w:right="962"/>
              <w:jc w:val="center"/>
              <w:rPr>
                <w:b/>
                <w:sz w:val="20"/>
              </w:rPr>
            </w:pPr>
            <w:r>
              <w:rPr>
                <w:b/>
                <w:color w:val="231F20"/>
                <w:sz w:val="20"/>
              </w:rPr>
              <w:t>CHỦ</w:t>
            </w:r>
            <w:r>
              <w:rPr>
                <w:b/>
                <w:color w:val="231F20"/>
                <w:spacing w:val="-5"/>
                <w:sz w:val="20"/>
              </w:rPr>
              <w:t> </w:t>
            </w:r>
            <w:r>
              <w:rPr>
                <w:b/>
                <w:color w:val="231F20"/>
                <w:sz w:val="20"/>
              </w:rPr>
              <w:t>TỊCH</w:t>
            </w:r>
            <w:r>
              <w:rPr>
                <w:b/>
                <w:color w:val="231F20"/>
                <w:spacing w:val="-1"/>
                <w:sz w:val="20"/>
              </w:rPr>
              <w:t> </w:t>
            </w:r>
            <w:r>
              <w:rPr>
                <w:b/>
                <w:color w:val="231F20"/>
                <w:spacing w:val="-10"/>
                <w:sz w:val="20"/>
                <w:vertAlign w:val="superscript"/>
              </w:rPr>
              <w:t>7</w:t>
            </w:r>
          </w:p>
          <w:p>
            <w:pPr>
              <w:pStyle w:val="TableParagraph"/>
              <w:spacing w:line="208" w:lineRule="auto" w:before="47"/>
              <w:ind w:left="541" w:right="918"/>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ind w:left="0"/>
              <w:rPr>
                <w:sz w:val="18"/>
              </w:rPr>
            </w:pPr>
          </w:p>
          <w:p>
            <w:pPr>
              <w:pStyle w:val="TableParagraph"/>
              <w:spacing w:before="197"/>
              <w:ind w:left="0"/>
              <w:rPr>
                <w:sz w:val="18"/>
              </w:rPr>
            </w:pPr>
          </w:p>
          <w:p>
            <w:pPr>
              <w:pStyle w:val="TableParagraph"/>
              <w:ind w:left="541" w:right="962"/>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spacing w:before="13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 giấy</w:t>
      </w:r>
      <w:r>
        <w:rPr>
          <w:color w:val="231F20"/>
          <w:spacing w:val="-1"/>
          <w:sz w:val="20"/>
          <w:vertAlign w:val="baseline"/>
        </w:rPr>
        <w:t> </w:t>
      </w:r>
      <w:r>
        <w:rPr>
          <w:color w:val="231F20"/>
          <w:spacing w:val="-5"/>
          <w:sz w:val="20"/>
          <w:vertAlign w:val="baseline"/>
        </w:rPr>
        <w:t>mời</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giấy</w:t>
      </w:r>
      <w:r>
        <w:rPr>
          <w:color w:val="231F20"/>
          <w:spacing w:val="-2"/>
          <w:sz w:val="20"/>
          <w:vertAlign w:val="baseline"/>
        </w:rPr>
        <w:t> </w:t>
      </w:r>
      <w:r>
        <w:rPr>
          <w:color w:val="231F20"/>
          <w:spacing w:val="-4"/>
          <w:sz w:val="20"/>
          <w:vertAlign w:val="baseline"/>
        </w:rPr>
        <w:t>mời.</w:t>
      </w:r>
    </w:p>
    <w:p>
      <w:pPr>
        <w:spacing w:after="0"/>
        <w:jc w:val="left"/>
        <w:rPr>
          <w:sz w:val="20"/>
        </w:rPr>
        <w:sectPr>
          <w:type w:val="continuous"/>
          <w:pgSz w:w="7380" w:h="10780"/>
          <w:pgMar w:header="0" w:footer="576" w:top="540" w:bottom="280" w:left="708" w:right="708"/>
        </w:sectPr>
      </w:pPr>
    </w:p>
    <w:p>
      <w:pPr>
        <w:spacing w:line="292" w:lineRule="auto" w:before="67"/>
        <w:ind w:left="142" w:right="0" w:firstLine="215"/>
        <w:jc w:val="left"/>
        <w:rPr>
          <w:sz w:val="20"/>
        </w:rPr>
      </w:pPr>
      <w:r>
        <w:rPr>
          <w:color w:val="231F20"/>
          <w:sz w:val="20"/>
          <w:vertAlign w:val="superscript"/>
        </w:rPr>
        <w:t>4</w:t>
      </w:r>
      <w:r>
        <w:rPr>
          <w:color w:val="231F20"/>
          <w:spacing w:val="-19"/>
          <w:sz w:val="20"/>
          <w:vertAlign w:val="baseline"/>
        </w:rPr>
        <w:t> </w:t>
      </w:r>
      <w:r>
        <w:rPr>
          <w:color w:val="231F20"/>
          <w:sz w:val="20"/>
          <w:vertAlign w:val="baseline"/>
        </w:rPr>
        <w:t>Tên cơ quan, tổ chức hoặc họ và tên, chức vụ, đơn vị công tác của người được mời.</w:t>
      </w:r>
    </w:p>
    <w:p>
      <w:pPr>
        <w:spacing w:line="292" w:lineRule="auto" w:before="0"/>
        <w:ind w:left="142" w:right="0" w:firstLine="215"/>
        <w:jc w:val="left"/>
        <w:rPr>
          <w:sz w:val="20"/>
        </w:rPr>
      </w:pPr>
      <w:r>
        <w:rPr>
          <w:color w:val="231F20"/>
          <w:sz w:val="20"/>
          <w:vertAlign w:val="superscript"/>
        </w:rPr>
        <w:t>5</w:t>
      </w:r>
      <w:r>
        <w:rPr>
          <w:color w:val="231F20"/>
          <w:spacing w:val="-11"/>
          <w:sz w:val="20"/>
          <w:vertAlign w:val="baseline"/>
        </w:rPr>
        <w:t> </w:t>
      </w:r>
      <w:r>
        <w:rPr>
          <w:color w:val="231F20"/>
          <w:sz w:val="20"/>
          <w:vertAlign w:val="baseline"/>
        </w:rPr>
        <w:t>Nội</w:t>
      </w:r>
      <w:r>
        <w:rPr>
          <w:color w:val="231F20"/>
          <w:spacing w:val="-11"/>
          <w:sz w:val="20"/>
          <w:vertAlign w:val="baseline"/>
        </w:rPr>
        <w:t> </w:t>
      </w:r>
      <w:r>
        <w:rPr>
          <w:color w:val="231F20"/>
          <w:sz w:val="20"/>
          <w:vertAlign w:val="baseline"/>
        </w:rPr>
        <w:t>dung</w:t>
      </w:r>
      <w:r>
        <w:rPr>
          <w:color w:val="231F20"/>
          <w:spacing w:val="-12"/>
          <w:sz w:val="20"/>
          <w:vertAlign w:val="baseline"/>
        </w:rPr>
        <w:t> </w:t>
      </w:r>
      <w:r>
        <w:rPr>
          <w:color w:val="231F20"/>
          <w:sz w:val="20"/>
          <w:vertAlign w:val="baseline"/>
        </w:rPr>
        <w:t>chi</w:t>
      </w:r>
      <w:r>
        <w:rPr>
          <w:color w:val="231F20"/>
          <w:spacing w:val="-11"/>
          <w:sz w:val="20"/>
          <w:vertAlign w:val="baseline"/>
        </w:rPr>
        <w:t> </w:t>
      </w:r>
      <w:r>
        <w:rPr>
          <w:color w:val="231F20"/>
          <w:sz w:val="20"/>
          <w:vertAlign w:val="baseline"/>
        </w:rPr>
        <w:t>tiết</w:t>
      </w:r>
      <w:r>
        <w:rPr>
          <w:color w:val="231F20"/>
          <w:spacing w:val="-11"/>
          <w:sz w:val="20"/>
          <w:vertAlign w:val="baseline"/>
        </w:rPr>
        <w:t> </w:t>
      </w:r>
      <w:r>
        <w:rPr>
          <w:color w:val="231F20"/>
          <w:sz w:val="20"/>
          <w:vertAlign w:val="baseline"/>
        </w:rPr>
        <w:t>của</w:t>
      </w:r>
      <w:r>
        <w:rPr>
          <w:color w:val="231F20"/>
          <w:spacing w:val="-12"/>
          <w:sz w:val="20"/>
          <w:vertAlign w:val="baseline"/>
        </w:rPr>
        <w:t> </w:t>
      </w:r>
      <w:r>
        <w:rPr>
          <w:color w:val="231F20"/>
          <w:sz w:val="20"/>
          <w:vertAlign w:val="baseline"/>
        </w:rPr>
        <w:t>giấy</w:t>
      </w:r>
      <w:r>
        <w:rPr>
          <w:color w:val="231F20"/>
          <w:spacing w:val="-11"/>
          <w:sz w:val="20"/>
          <w:vertAlign w:val="baseline"/>
        </w:rPr>
        <w:t> </w:t>
      </w:r>
      <w:r>
        <w:rPr>
          <w:color w:val="231F20"/>
          <w:sz w:val="20"/>
          <w:vertAlign w:val="baseline"/>
        </w:rPr>
        <w:t>mời</w:t>
      </w:r>
      <w:r>
        <w:rPr>
          <w:color w:val="231F20"/>
          <w:spacing w:val="-11"/>
          <w:sz w:val="20"/>
          <w:vertAlign w:val="baseline"/>
        </w:rPr>
        <w:t> </w:t>
      </w:r>
      <w:r>
        <w:rPr>
          <w:color w:val="231F20"/>
          <w:sz w:val="20"/>
          <w:vertAlign w:val="baseline"/>
        </w:rPr>
        <w:t>(cuộc</w:t>
      </w:r>
      <w:r>
        <w:rPr>
          <w:color w:val="231F20"/>
          <w:spacing w:val="-12"/>
          <w:sz w:val="20"/>
          <w:vertAlign w:val="baseline"/>
        </w:rPr>
        <w:t> </w:t>
      </w:r>
      <w:r>
        <w:rPr>
          <w:color w:val="231F20"/>
          <w:sz w:val="20"/>
          <w:vertAlign w:val="baseline"/>
        </w:rPr>
        <w:t>họp,</w:t>
      </w:r>
      <w:r>
        <w:rPr>
          <w:color w:val="231F20"/>
          <w:spacing w:val="-11"/>
          <w:sz w:val="20"/>
          <w:vertAlign w:val="baseline"/>
        </w:rPr>
        <w:t> </w:t>
      </w:r>
      <w:r>
        <w:rPr>
          <w:color w:val="231F20"/>
          <w:sz w:val="20"/>
          <w:vertAlign w:val="baseline"/>
        </w:rPr>
        <w:t>hội</w:t>
      </w:r>
      <w:r>
        <w:rPr>
          <w:color w:val="231F20"/>
          <w:spacing w:val="-11"/>
          <w:sz w:val="20"/>
          <w:vertAlign w:val="baseline"/>
        </w:rPr>
        <w:t> </w:t>
      </w:r>
      <w:r>
        <w:rPr>
          <w:color w:val="231F20"/>
          <w:sz w:val="20"/>
          <w:vertAlign w:val="baseline"/>
        </w:rPr>
        <w:t>thảo,</w:t>
      </w:r>
      <w:r>
        <w:rPr>
          <w:color w:val="231F20"/>
          <w:spacing w:val="-12"/>
          <w:sz w:val="20"/>
          <w:vertAlign w:val="baseline"/>
        </w:rPr>
        <w:t> </w:t>
      </w:r>
      <w:r>
        <w:rPr>
          <w:color w:val="231F20"/>
          <w:sz w:val="20"/>
          <w:vertAlign w:val="baseline"/>
        </w:rPr>
        <w:t>hội</w:t>
      </w:r>
      <w:r>
        <w:rPr>
          <w:color w:val="231F20"/>
          <w:spacing w:val="-11"/>
          <w:sz w:val="20"/>
          <w:vertAlign w:val="baseline"/>
        </w:rPr>
        <w:t> </w:t>
      </w:r>
      <w:r>
        <w:rPr>
          <w:color w:val="231F20"/>
          <w:sz w:val="20"/>
          <w:vertAlign w:val="baseline"/>
        </w:rPr>
        <w:t>nghị,</w:t>
      </w:r>
      <w:r>
        <w:rPr>
          <w:color w:val="231F20"/>
          <w:spacing w:val="-11"/>
          <w:sz w:val="20"/>
          <w:vertAlign w:val="baseline"/>
        </w:rPr>
        <w:t> </w:t>
      </w:r>
      <w:r>
        <w:rPr>
          <w:color w:val="231F20"/>
          <w:sz w:val="20"/>
          <w:vertAlign w:val="baseline"/>
        </w:rPr>
        <w:t>lễ</w:t>
      </w:r>
      <w:r>
        <w:rPr>
          <w:color w:val="231F20"/>
          <w:spacing w:val="-12"/>
          <w:sz w:val="20"/>
          <w:vertAlign w:val="baseline"/>
        </w:rPr>
        <w:t> </w:t>
      </w:r>
      <w:r>
        <w:rPr>
          <w:color w:val="231F20"/>
          <w:sz w:val="20"/>
          <w:vertAlign w:val="baseline"/>
        </w:rPr>
        <w:t>công bố, lễ khánh thành, v.v...).</w:t>
      </w:r>
    </w:p>
    <w:p>
      <w:pPr>
        <w:spacing w:line="292" w:lineRule="auto" w:before="0"/>
        <w:ind w:left="142" w:right="42" w:firstLine="215"/>
        <w:jc w:val="left"/>
        <w:rPr>
          <w:sz w:val="20"/>
        </w:rPr>
      </w:pPr>
      <w:r>
        <w:rPr>
          <w:color w:val="231F20"/>
          <w:sz w:val="20"/>
          <w:vertAlign w:val="superscript"/>
        </w:rPr>
        <w:t>6</w:t>
      </w:r>
      <w:r>
        <w:rPr>
          <w:color w:val="231F20"/>
          <w:spacing w:val="-12"/>
          <w:sz w:val="20"/>
          <w:vertAlign w:val="baseline"/>
        </w:rPr>
        <w:t> </w:t>
      </w:r>
      <w:r>
        <w:rPr>
          <w:color w:val="231F20"/>
          <w:sz w:val="20"/>
          <w:vertAlign w:val="baseline"/>
        </w:rPr>
        <w:t>Các vấn đề cần lưu ý (như chuẩn bị tài liệu, nội dung phát </w:t>
      </w:r>
      <w:r>
        <w:rPr>
          <w:color w:val="231F20"/>
          <w:sz w:val="20"/>
          <w:vertAlign w:val="baseline"/>
        </w:rPr>
        <w:t>biểu,</w:t>
      </w:r>
      <w:r>
        <w:rPr>
          <w:color w:val="231F20"/>
          <w:spacing w:val="80"/>
          <w:sz w:val="20"/>
          <w:vertAlign w:val="baseline"/>
        </w:rPr>
        <w:t> </w:t>
      </w:r>
      <w:r>
        <w:rPr>
          <w:color w:val="231F20"/>
          <w:sz w:val="20"/>
          <w:vertAlign w:val="baseline"/>
        </w:rPr>
        <w:t>trang phục…).</w:t>
      </w:r>
    </w:p>
    <w:p>
      <w:pPr>
        <w:spacing w:line="292" w:lineRule="auto" w:before="0"/>
        <w:ind w:left="142" w:right="282"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Trường hợp Phó Chủ tịch UBND cấp xã được Chủ tịch UBND cấp xã phân công ký thay hoặc Chánh Văn phòng HĐND và UBND cấp xã, Trưởng phòng chuyên môn thuộc UBND cấp xã được </w:t>
      </w:r>
      <w:r>
        <w:rPr>
          <w:color w:val="231F20"/>
          <w:sz w:val="20"/>
          <w:vertAlign w:val="baseline"/>
        </w:rPr>
        <w:t>Chủ tịch UBND cấp xã phân công ký thừa lệnh thì</w:t>
      </w:r>
      <w:r>
        <w:rPr>
          <w:color w:val="231F20"/>
          <w:spacing w:val="-2"/>
          <w:sz w:val="20"/>
          <w:vertAlign w:val="baseline"/>
        </w:rPr>
        <w:t> </w:t>
      </w:r>
      <w:r>
        <w:rPr>
          <w:color w:val="231F20"/>
          <w:sz w:val="20"/>
          <w:vertAlign w:val="baseline"/>
        </w:rPr>
        <w:t>thực</w:t>
      </w:r>
      <w:r>
        <w:rPr>
          <w:color w:val="231F20"/>
          <w:spacing w:val="-4"/>
          <w:sz w:val="20"/>
          <w:vertAlign w:val="baseline"/>
        </w:rPr>
        <w:t> </w:t>
      </w:r>
      <w:r>
        <w:rPr>
          <w:color w:val="231F20"/>
          <w:sz w:val="20"/>
          <w:vertAlign w:val="baseline"/>
        </w:rPr>
        <w:t>hiện</w:t>
      </w:r>
      <w:r>
        <w:rPr>
          <w:color w:val="231F20"/>
          <w:spacing w:val="-4"/>
          <w:sz w:val="20"/>
          <w:vertAlign w:val="baseline"/>
        </w:rPr>
        <w:t> </w:t>
      </w:r>
      <w:r>
        <w:rPr>
          <w:color w:val="231F20"/>
          <w:sz w:val="20"/>
          <w:vertAlign w:val="baseline"/>
        </w:rPr>
        <w:t>như Mẫu số </w:t>
      </w:r>
      <w:r>
        <w:rPr>
          <w:color w:val="231F20"/>
          <w:spacing w:val="-4"/>
          <w:sz w:val="20"/>
          <w:vertAlign w:val="baseline"/>
        </w:rPr>
        <w:t>09.</w:t>
      </w:r>
    </w:p>
    <w:p>
      <w:pPr>
        <w:spacing w:line="227" w:lineRule="exact" w:before="0"/>
        <w:ind w:left="357" w:right="0" w:firstLine="0"/>
        <w:jc w:val="both"/>
        <w:rPr>
          <w:sz w:val="20"/>
        </w:rPr>
      </w:pPr>
      <w:r>
        <w:rPr>
          <w:color w:val="231F20"/>
          <w:sz w:val="20"/>
          <w:vertAlign w:val="superscript"/>
        </w:rPr>
        <w:t>8</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92" w:lineRule="auto" w:before="47"/>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Ký</w:t>
      </w:r>
      <w:r>
        <w:rPr>
          <w:color w:val="231F20"/>
          <w:spacing w:val="-11"/>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line="242" w:lineRule="auto"/>
        <w:ind w:firstLine="0"/>
        <w:jc w:val="left"/>
      </w:pPr>
      <w:r>
        <w:rPr>
          <w:color w:val="231F20"/>
        </w:rPr>
        <w:t>Mẫu</w:t>
      </w:r>
      <w:r>
        <w:rPr>
          <w:color w:val="231F20"/>
          <w:spacing w:val="-3"/>
        </w:rPr>
        <w:t> </w:t>
      </w:r>
      <w:r>
        <w:rPr>
          <w:color w:val="231F20"/>
        </w:rPr>
        <w:t>số</w:t>
      </w:r>
      <w:r>
        <w:rPr>
          <w:color w:val="231F20"/>
          <w:spacing w:val="-2"/>
        </w:rPr>
        <w:t> </w:t>
      </w:r>
      <w:r>
        <w:rPr>
          <w:color w:val="231F20"/>
        </w:rPr>
        <w:t>13</w:t>
      </w:r>
      <w:r>
        <w:rPr>
          <w:color w:val="231F20"/>
          <w:spacing w:val="-2"/>
        </w:rPr>
        <w:t> </w:t>
      </w:r>
      <w:r>
        <w:rPr>
          <w:color w:val="231F20"/>
        </w:rPr>
        <w:t>-</w:t>
      </w:r>
      <w:r>
        <w:rPr>
          <w:color w:val="231F20"/>
          <w:spacing w:val="-2"/>
        </w:rPr>
        <w:t> </w:t>
      </w:r>
      <w:r>
        <w:rPr>
          <w:color w:val="231F20"/>
        </w:rPr>
        <w:t>Giấy</w:t>
      </w:r>
      <w:r>
        <w:rPr>
          <w:color w:val="231F20"/>
          <w:spacing w:val="-2"/>
        </w:rPr>
        <w:t> </w:t>
      </w:r>
      <w:r>
        <w:rPr>
          <w:color w:val="231F20"/>
        </w:rPr>
        <w:t>giới</w:t>
      </w:r>
      <w:r>
        <w:rPr>
          <w:color w:val="231F20"/>
          <w:spacing w:val="-2"/>
        </w:rPr>
        <w:t> </w:t>
      </w:r>
      <w:r>
        <w:rPr>
          <w:color w:val="231F20"/>
        </w:rPr>
        <w:t>thiệu</w:t>
      </w:r>
      <w:r>
        <w:rPr>
          <w:color w:val="231F20"/>
          <w:spacing w:val="-3"/>
        </w:rPr>
        <w:t> </w:t>
      </w:r>
      <w:r>
        <w:rPr>
          <w:color w:val="231F20"/>
        </w:rPr>
        <w:t>của</w:t>
      </w:r>
      <w:r>
        <w:rPr>
          <w:color w:val="231F20"/>
          <w:spacing w:val="-2"/>
        </w:rPr>
        <w:t> </w:t>
      </w:r>
      <w:r>
        <w:rPr>
          <w:color w:val="231F20"/>
        </w:rPr>
        <w:t>Chủ</w:t>
      </w:r>
      <w:r>
        <w:rPr>
          <w:color w:val="231F20"/>
          <w:spacing w:val="-3"/>
        </w:rPr>
        <w:t> </w:t>
      </w:r>
      <w:r>
        <w:rPr>
          <w:color w:val="231F20"/>
        </w:rPr>
        <w:t>tịch</w:t>
      </w:r>
      <w:r>
        <w:rPr>
          <w:color w:val="231F20"/>
          <w:spacing w:val="-3"/>
        </w:rPr>
        <w:t> </w:t>
      </w:r>
      <w:r>
        <w:rPr>
          <w:color w:val="231F20"/>
        </w:rPr>
        <w:t>Ủy</w:t>
      </w:r>
      <w:r>
        <w:rPr>
          <w:color w:val="231F20"/>
          <w:spacing w:val="-2"/>
        </w:rPr>
        <w:t> </w:t>
      </w:r>
      <w:r>
        <w:rPr>
          <w:color w:val="231F20"/>
        </w:rPr>
        <w:t>ban</w:t>
      </w:r>
      <w:r>
        <w:rPr>
          <w:color w:val="231F20"/>
          <w:spacing w:val="-3"/>
        </w:rPr>
        <w:t> </w:t>
      </w:r>
      <w:r>
        <w:rPr>
          <w:color w:val="231F20"/>
        </w:rPr>
        <w:t>nhân dân cấp xã</w:t>
      </w:r>
    </w:p>
    <w:p>
      <w:pPr>
        <w:pStyle w:val="BodyText"/>
        <w:spacing w:before="3"/>
        <w:ind w:left="0" w:firstLine="0"/>
        <w:jc w:val="left"/>
        <w:rPr>
          <w:b/>
          <w:sz w:val="20"/>
        </w:rPr>
      </w:pPr>
      <w:r>
        <w:rPr>
          <w:b/>
          <w:sz w:val="20"/>
        </w:rPr>
        <mc:AlternateContent>
          <mc:Choice Requires="wps">
            <w:drawing>
              <wp:anchor distT="0" distB="0" distL="0" distR="0" allowOverlap="1" layoutInCell="1" locked="0" behindDoc="1" simplePos="0" relativeHeight="487646208">
                <wp:simplePos x="0" y="0"/>
                <wp:positionH relativeFrom="page">
                  <wp:posOffset>540000</wp:posOffset>
                </wp:positionH>
                <wp:positionV relativeFrom="paragraph">
                  <wp:posOffset>163669</wp:posOffset>
                </wp:positionV>
                <wp:extent cx="360045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887367pt;width:283.5pt;height:.1pt;mso-position-horizontal-relative:page;mso-position-vertical-relative:paragraph;z-index:-15670272;mso-wrap-distance-left:0;mso-wrap-distance-right:0" id="docshape108" coordorigin="850,258" coordsize="5670,0" path="m850,258l6520,258e" filled="false" stroked="true" strokeweight=".25pt" strokecolor="#231f20">
                <v:path arrowok="t"/>
                <v:stroke dashstyle="solid"/>
                <w10:wrap type="topAndBottom"/>
              </v:shape>
            </w:pict>
          </mc:Fallback>
        </mc:AlternateContent>
      </w:r>
    </w:p>
    <w:p>
      <w:pPr>
        <w:pStyle w:val="BodyText"/>
        <w:spacing w:before="5"/>
        <w:ind w:left="0" w:firstLine="0"/>
        <w:jc w:val="left"/>
        <w:rPr>
          <w:b/>
          <w:sz w:val="19"/>
        </w:rPr>
      </w:pPr>
    </w:p>
    <w:p>
      <w:pPr>
        <w:pStyle w:val="BodyText"/>
        <w:spacing w:after="0"/>
        <w:jc w:val="left"/>
        <w:rPr>
          <w:b/>
          <w:sz w:val="19"/>
        </w:rPr>
        <w:sectPr>
          <w:pgSz w:w="7380" w:h="10780"/>
          <w:pgMar w:header="0" w:footer="576" w:top="760" w:bottom="760" w:left="708" w:right="708"/>
        </w:sectPr>
      </w:pPr>
    </w:p>
    <w:p>
      <w:pPr>
        <w:spacing w:before="93"/>
        <w:ind w:left="237"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3"/>
        <w:ind w:left="0" w:firstLine="0"/>
        <w:jc w:val="left"/>
        <w:rPr>
          <w:b/>
          <w:sz w:val="4"/>
        </w:rPr>
      </w:pPr>
    </w:p>
    <w:p>
      <w:pPr>
        <w:pStyle w:val="BodyText"/>
        <w:spacing w:line="20" w:lineRule="exact"/>
        <w:ind w:left="595" w:firstLine="0"/>
        <w:jc w:val="left"/>
        <w:rPr>
          <w:sz w:val="2"/>
        </w:rPr>
      </w:pPr>
      <w:r>
        <w:rPr>
          <w:sz w:val="2"/>
        </w:rPr>
        <mc:AlternateContent>
          <mc:Choice Requires="wps">
            <w:drawing>
              <wp:inline distT="0" distB="0" distL="0" distR="0">
                <wp:extent cx="621030" cy="3175"/>
                <wp:effectExtent l="9525" t="0" r="0" b="6350"/>
                <wp:docPr id="163" name="Group 163"/>
                <wp:cNvGraphicFramePr>
                  <a:graphicFrameLocks/>
                </wp:cNvGraphicFramePr>
                <a:graphic>
                  <a:graphicData uri="http://schemas.microsoft.com/office/word/2010/wordprocessingGroup">
                    <wpg:wgp>
                      <wpg:cNvPr id="163" name="Group 163"/>
                      <wpg:cNvGrpSpPr/>
                      <wpg:grpSpPr>
                        <a:xfrm>
                          <a:off x="0" y="0"/>
                          <a:ext cx="621030" cy="3175"/>
                          <a:chExt cx="621030" cy="3175"/>
                        </a:xfrm>
                      </wpg:grpSpPr>
                      <wps:wsp>
                        <wps:cNvPr id="164" name="Graphic 164"/>
                        <wps:cNvSpPr/>
                        <wps:spPr>
                          <a:xfrm>
                            <a:off x="0" y="1587"/>
                            <a:ext cx="621030" cy="1270"/>
                          </a:xfrm>
                          <a:custGeom>
                            <a:avLst/>
                            <a:gdLst/>
                            <a:ahLst/>
                            <a:cxnLst/>
                            <a:rect l="l" t="t" r="r" b="b"/>
                            <a:pathLst>
                              <a:path w="621030" h="0">
                                <a:moveTo>
                                  <a:pt x="0" y="0"/>
                                </a:moveTo>
                                <a:lnTo>
                                  <a:pt x="621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9pt;height:.25pt;mso-position-horizontal-relative:char;mso-position-vertical-relative:line" id="docshapegroup109" coordorigin="0,0" coordsize="978,5">
                <v:line style="position:absolute" from="0,3" to="978,3" stroked="true" strokeweight=".25pt" strokecolor="#231f20">
                  <v:stroke dashstyle="solid"/>
                </v:line>
              </v:group>
            </w:pict>
          </mc:Fallback>
        </mc:AlternateContent>
      </w:r>
      <w:r>
        <w:rPr>
          <w:sz w:val="2"/>
        </w:rPr>
      </w:r>
    </w:p>
    <w:p>
      <w:pPr>
        <w:spacing w:before="127"/>
        <w:ind w:left="237" w:right="0" w:firstLine="0"/>
        <w:jc w:val="center"/>
        <w:rPr>
          <w:sz w:val="16"/>
        </w:rPr>
      </w:pPr>
      <w:r>
        <w:rPr>
          <w:color w:val="231F20"/>
          <w:sz w:val="16"/>
        </w:rPr>
        <w:t>Số:</w:t>
      </w:r>
      <w:r>
        <w:rPr>
          <w:color w:val="231F20"/>
          <w:spacing w:val="32"/>
          <w:sz w:val="16"/>
        </w:rPr>
        <w:t>  </w:t>
      </w:r>
      <w:r>
        <w:rPr>
          <w:color w:val="231F20"/>
          <w:sz w:val="16"/>
        </w:rPr>
        <w:t>/GGT-</w:t>
      </w:r>
      <w:r>
        <w:rPr>
          <w:color w:val="231F20"/>
          <w:spacing w:val="-4"/>
          <w:sz w:val="16"/>
        </w:rPr>
        <w:t>UBND</w:t>
      </w:r>
    </w:p>
    <w:p>
      <w:pPr>
        <w:spacing w:before="101"/>
        <w:ind w:left="0" w:right="85"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8"/>
        <w:ind w:left="0" w:right="85" w:firstLine="0"/>
        <w:jc w:val="center"/>
        <w:rPr>
          <w:b/>
          <w:sz w:val="16"/>
        </w:rPr>
      </w:pPr>
      <w:r>
        <w:rPr>
          <w:b/>
          <w:color w:val="231F20"/>
          <w:sz w:val="16"/>
        </w:rPr>
        <w:t>Độc</w:t>
      </w:r>
      <w:r>
        <w:rPr>
          <w:b/>
          <w:color w:val="231F20"/>
          <w:spacing w:val="-1"/>
          <w:sz w:val="16"/>
        </w:rPr>
        <w:t> </w:t>
      </w:r>
      <w:r>
        <w:rPr>
          <w:b/>
          <w:color w:val="231F20"/>
          <w:sz w:val="16"/>
        </w:rPr>
        <w:t>lập</w:t>
      </w:r>
      <w:r>
        <w:rPr>
          <w:b/>
          <w:color w:val="231F20"/>
          <w:spacing w:val="-1"/>
          <w:sz w:val="16"/>
        </w:rPr>
        <w:t> </w:t>
      </w:r>
      <w:r>
        <w:rPr>
          <w:b/>
          <w:color w:val="231F20"/>
          <w:sz w:val="16"/>
        </w:rPr>
        <w:t>-</w:t>
      </w:r>
      <w:r>
        <w:rPr>
          <w:b/>
          <w:color w:val="231F20"/>
          <w:spacing w:val="-4"/>
          <w:sz w:val="16"/>
        </w:rPr>
        <w:t> </w:t>
      </w:r>
      <w:r>
        <w:rPr>
          <w:b/>
          <w:color w:val="231F20"/>
          <w:sz w:val="16"/>
        </w:rPr>
        <w:t>Tự</w:t>
      </w:r>
      <w:r>
        <w:rPr>
          <w:b/>
          <w:color w:val="231F20"/>
          <w:spacing w:val="-1"/>
          <w:sz w:val="16"/>
        </w:rPr>
        <w:t> </w:t>
      </w:r>
      <w:r>
        <w:rPr>
          <w:b/>
          <w:color w:val="231F20"/>
          <w:sz w:val="16"/>
        </w:rPr>
        <w:t>do</w:t>
      </w:r>
      <w:r>
        <w:rPr>
          <w:b/>
          <w:color w:val="231F20"/>
          <w:spacing w:val="-1"/>
          <w:sz w:val="16"/>
        </w:rPr>
        <w:t> </w:t>
      </w:r>
      <w:r>
        <w:rPr>
          <w:b/>
          <w:color w:val="231F20"/>
          <w:sz w:val="16"/>
        </w:rPr>
        <w:t>- Hạnh</w:t>
      </w:r>
      <w:r>
        <w:rPr>
          <w:b/>
          <w:color w:val="231F20"/>
          <w:spacing w:val="-1"/>
          <w:sz w:val="16"/>
        </w:rPr>
        <w:t> </w:t>
      </w:r>
      <w:r>
        <w:rPr>
          <w:b/>
          <w:color w:val="231F20"/>
          <w:spacing w:val="-4"/>
          <w:sz w:val="16"/>
        </w:rPr>
        <w:t>phúc</w:t>
      </w:r>
    </w:p>
    <w:p>
      <w:pPr>
        <w:pStyle w:val="BodyText"/>
        <w:spacing w:before="2"/>
        <w:ind w:left="0" w:firstLine="0"/>
        <w:jc w:val="left"/>
        <w:rPr>
          <w:b/>
          <w:sz w:val="4"/>
        </w:rPr>
      </w:pPr>
    </w:p>
    <w:p>
      <w:pPr>
        <w:pStyle w:val="BodyText"/>
        <w:spacing w:line="20" w:lineRule="exact"/>
        <w:ind w:left="863" w:firstLine="0"/>
        <w:jc w:val="left"/>
        <w:rPr>
          <w:sz w:val="2"/>
        </w:rPr>
      </w:pPr>
      <w:r>
        <w:rPr>
          <w:sz w:val="2"/>
        </w:rPr>
        <mc:AlternateContent>
          <mc:Choice Requires="wps">
            <w:drawing>
              <wp:inline distT="0" distB="0" distL="0" distR="0">
                <wp:extent cx="1242060" cy="3175"/>
                <wp:effectExtent l="9525" t="0" r="0" b="6350"/>
                <wp:docPr id="165" name="Group 165"/>
                <wp:cNvGraphicFramePr>
                  <a:graphicFrameLocks/>
                </wp:cNvGraphicFramePr>
                <a:graphic>
                  <a:graphicData uri="http://schemas.microsoft.com/office/word/2010/wordprocessingGroup">
                    <wpg:wgp>
                      <wpg:cNvPr id="165" name="Group 165"/>
                      <wpg:cNvGrpSpPr/>
                      <wpg:grpSpPr>
                        <a:xfrm>
                          <a:off x="0" y="0"/>
                          <a:ext cx="1242060" cy="3175"/>
                          <a:chExt cx="1242060" cy="3175"/>
                        </a:xfrm>
                      </wpg:grpSpPr>
                      <wps:wsp>
                        <wps:cNvPr id="166" name="Graphic 166"/>
                        <wps:cNvSpPr/>
                        <wps:spPr>
                          <a:xfrm>
                            <a:off x="0" y="1587"/>
                            <a:ext cx="1242060" cy="1270"/>
                          </a:xfrm>
                          <a:custGeom>
                            <a:avLst/>
                            <a:gdLst/>
                            <a:ahLst/>
                            <a:cxnLst/>
                            <a:rect l="l" t="t" r="r" b="b"/>
                            <a:pathLst>
                              <a:path w="1242060" h="0">
                                <a:moveTo>
                                  <a:pt x="0" y="0"/>
                                </a:moveTo>
                                <a:lnTo>
                                  <a:pt x="1241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7.8pt;height:.25pt;mso-position-horizontal-relative:char;mso-position-vertical-relative:line" id="docshapegroup110" coordorigin="0,0" coordsize="1956,5">
                <v:line style="position:absolute" from="0,3" to="1956,3" stroked="true" strokeweight=".25pt" strokecolor="#231f20">
                  <v:stroke dashstyle="solid"/>
                </v:line>
              </v:group>
            </w:pict>
          </mc:Fallback>
        </mc:AlternateContent>
      </w:r>
      <w:r>
        <w:rPr>
          <w:sz w:val="2"/>
        </w:rPr>
      </w:r>
    </w:p>
    <w:p>
      <w:pPr>
        <w:pStyle w:val="BodyText"/>
        <w:spacing w:before="56"/>
        <w:ind w:left="0" w:firstLine="0"/>
        <w:jc w:val="left"/>
        <w:rPr>
          <w:b/>
          <w:sz w:val="16"/>
        </w:rPr>
      </w:pPr>
    </w:p>
    <w:p>
      <w:pPr>
        <w:spacing w:before="0"/>
        <w:ind w:left="0" w:right="85" w:firstLine="0"/>
        <w:jc w:val="center"/>
        <w:rPr>
          <w:i/>
          <w:sz w:val="18"/>
        </w:rPr>
      </w:pPr>
      <w:r>
        <w:rPr>
          <w:i/>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1"/>
          <w:sz w:val="18"/>
          <w:vertAlign w:val="baseline"/>
        </w:rPr>
        <w:t> </w:t>
      </w:r>
      <w:r>
        <w:rPr>
          <w:i/>
          <w:color w:val="231F20"/>
          <w:sz w:val="18"/>
          <w:vertAlign w:val="baseline"/>
        </w:rPr>
        <w:t>tháng...</w:t>
      </w:r>
      <w:r>
        <w:rPr>
          <w:i/>
          <w:color w:val="231F20"/>
          <w:spacing w:val="-7"/>
          <w:sz w:val="18"/>
          <w:vertAlign w:val="baseline"/>
        </w:rPr>
        <w:t> </w:t>
      </w:r>
      <w:r>
        <w:rPr>
          <w:i/>
          <w:color w:val="231F20"/>
          <w:spacing w:val="-2"/>
          <w:sz w:val="18"/>
          <w:vertAlign w:val="baseline"/>
        </w:rPr>
        <w:t>năm...</w:t>
      </w:r>
    </w:p>
    <w:p>
      <w:pPr>
        <w:spacing w:before="193"/>
        <w:ind w:left="16" w:right="0" w:firstLine="0"/>
        <w:jc w:val="left"/>
        <w:rPr>
          <w:b/>
          <w:sz w:val="18"/>
        </w:rPr>
      </w:pPr>
      <w:r>
        <w:rPr>
          <w:b/>
          <w:sz w:val="18"/>
        </w:rPr>
        <mc:AlternateContent>
          <mc:Choice Requires="wps">
            <w:drawing>
              <wp:anchor distT="0" distB="0" distL="0" distR="0" allowOverlap="1" layoutInCell="1" locked="0" behindDoc="0" simplePos="0" relativeHeight="15788544">
                <wp:simplePos x="0" y="0"/>
                <wp:positionH relativeFrom="page">
                  <wp:posOffset>1998002</wp:posOffset>
                </wp:positionH>
                <wp:positionV relativeFrom="paragraph">
                  <wp:posOffset>288662</wp:posOffset>
                </wp:positionV>
                <wp:extent cx="693420"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693420" cy="1270"/>
                        </a:xfrm>
                        <a:custGeom>
                          <a:avLst/>
                          <a:gdLst/>
                          <a:ahLst/>
                          <a:cxnLst/>
                          <a:rect l="l" t="t" r="r" b="b"/>
                          <a:pathLst>
                            <a:path w="693420" h="0">
                              <a:moveTo>
                                <a:pt x="0" y="0"/>
                              </a:moveTo>
                              <a:lnTo>
                                <a:pt x="69300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544" from="157.322998pt,22.729345pt" to="211.889998pt,22.729345pt" stroked="true" strokeweight=".25pt" strokecolor="#231f20">
                <v:stroke dashstyle="solid"/>
                <w10:wrap type="none"/>
              </v:line>
            </w:pict>
          </mc:Fallback>
        </mc:AlternateContent>
      </w:r>
      <w:r>
        <w:rPr>
          <w:b/>
          <w:color w:val="231F20"/>
          <w:sz w:val="18"/>
        </w:rPr>
        <w:t>GIẤY</w:t>
      </w:r>
      <w:r>
        <w:rPr>
          <w:b/>
          <w:color w:val="231F20"/>
          <w:spacing w:val="-10"/>
          <w:sz w:val="18"/>
        </w:rPr>
        <w:t> </w:t>
      </w:r>
      <w:r>
        <w:rPr>
          <w:b/>
          <w:color w:val="231F20"/>
          <w:sz w:val="18"/>
        </w:rPr>
        <w:t>GIỚI</w:t>
      </w:r>
      <w:r>
        <w:rPr>
          <w:b/>
          <w:color w:val="231F20"/>
          <w:spacing w:val="-7"/>
          <w:sz w:val="18"/>
        </w:rPr>
        <w:t> </w:t>
      </w:r>
      <w:r>
        <w:rPr>
          <w:b/>
          <w:color w:val="231F20"/>
          <w:spacing w:val="-2"/>
          <w:sz w:val="18"/>
        </w:rPr>
        <w:t>THIỆU</w:t>
      </w:r>
    </w:p>
    <w:p>
      <w:pPr>
        <w:spacing w:after="0"/>
        <w:jc w:val="left"/>
        <w:rPr>
          <w:b/>
          <w:sz w:val="18"/>
        </w:rPr>
        <w:sectPr>
          <w:type w:val="continuous"/>
          <w:pgSz w:w="7380" w:h="10780"/>
          <w:pgMar w:header="0" w:footer="576" w:top="540" w:bottom="280" w:left="708" w:right="708"/>
          <w:cols w:num="2" w:equalWidth="0">
            <w:col w:w="2145" w:space="40"/>
            <w:col w:w="3779"/>
          </w:cols>
        </w:sectPr>
      </w:pPr>
    </w:p>
    <w:p>
      <w:pPr>
        <w:tabs>
          <w:tab w:pos="5097" w:val="left" w:leader="dot"/>
        </w:tabs>
        <w:spacing w:line="324" w:lineRule="auto" w:before="193"/>
        <w:ind w:left="357" w:right="802" w:firstLine="549"/>
        <w:jc w:val="left"/>
        <w:rPr>
          <w:sz w:val="18"/>
        </w:rPr>
      </w:pPr>
      <w:r>
        <w:rPr>
          <w:color w:val="231F20"/>
          <w:sz w:val="18"/>
        </w:rPr>
        <w:t>Chủ tịch Ủy ban nhân dân …….</w:t>
      </w:r>
      <w:r>
        <w:rPr>
          <w:color w:val="231F20"/>
          <w:spacing w:val="80"/>
          <w:sz w:val="18"/>
        </w:rPr>
        <w:t> </w:t>
      </w:r>
      <w:r>
        <w:rPr>
          <w:color w:val="231F20"/>
          <w:sz w:val="18"/>
          <w:vertAlign w:val="superscript"/>
        </w:rPr>
        <w:t>1</w:t>
      </w:r>
      <w:r>
        <w:rPr>
          <w:color w:val="231F20"/>
          <w:spacing w:val="80"/>
          <w:sz w:val="18"/>
          <w:vertAlign w:val="baseline"/>
        </w:rPr>
        <w:t> </w:t>
      </w:r>
      <w:r>
        <w:rPr>
          <w:color w:val="231F20"/>
          <w:sz w:val="18"/>
          <w:vertAlign w:val="baseline"/>
        </w:rPr>
        <w:t>trân trọng giới thiệu: Ông </w:t>
      </w:r>
      <w:r>
        <w:rPr>
          <w:color w:val="231F20"/>
          <w:spacing w:val="-4"/>
          <w:sz w:val="18"/>
          <w:vertAlign w:val="baseline"/>
        </w:rPr>
        <w:t>(bà)</w:t>
      </w:r>
      <w:r>
        <w:rPr>
          <w:color w:val="231F20"/>
          <w:sz w:val="18"/>
          <w:vertAlign w:val="baseline"/>
        </w:rPr>
        <w:tab/>
      </w:r>
      <w:r>
        <w:rPr>
          <w:color w:val="231F20"/>
          <w:spacing w:val="-10"/>
          <w:sz w:val="18"/>
          <w:vertAlign w:val="superscript"/>
        </w:rPr>
        <w:t>3</w:t>
      </w:r>
    </w:p>
    <w:p>
      <w:pPr>
        <w:tabs>
          <w:tab w:pos="5051" w:val="left" w:leader="dot"/>
        </w:tabs>
        <w:spacing w:before="1"/>
        <w:ind w:left="357" w:right="0" w:firstLine="0"/>
        <w:jc w:val="left"/>
        <w:rPr>
          <w:sz w:val="18"/>
        </w:rPr>
      </w:pPr>
      <w:r>
        <w:rPr>
          <w:color w:val="231F20"/>
          <w:sz w:val="18"/>
        </w:rPr>
        <w:t>Chức </w:t>
      </w:r>
      <w:r>
        <w:rPr>
          <w:color w:val="231F20"/>
          <w:spacing w:val="-5"/>
          <w:sz w:val="18"/>
        </w:rPr>
        <w:t>vụ</w:t>
      </w:r>
      <w:r>
        <w:rPr>
          <w:color w:val="231F20"/>
          <w:sz w:val="18"/>
        </w:rPr>
        <w:tab/>
      </w:r>
      <w:r>
        <w:rPr>
          <w:color w:val="231F20"/>
          <w:spacing w:val="-10"/>
          <w:sz w:val="18"/>
          <w:vertAlign w:val="superscript"/>
        </w:rPr>
        <w:t>4</w:t>
      </w:r>
    </w:p>
    <w:p>
      <w:pPr>
        <w:tabs>
          <w:tab w:pos="5387" w:val="left" w:leader="dot"/>
        </w:tabs>
        <w:spacing w:before="73"/>
        <w:ind w:left="357" w:right="0" w:firstLine="0"/>
        <w:jc w:val="left"/>
        <w:rPr>
          <w:sz w:val="18"/>
        </w:rPr>
      </w:pPr>
      <w:r>
        <w:rPr>
          <w:color w:val="231F20"/>
          <w:sz w:val="18"/>
        </w:rPr>
        <w:t>Được cử </w:t>
      </w:r>
      <w:r>
        <w:rPr>
          <w:color w:val="231F20"/>
          <w:spacing w:val="-4"/>
          <w:sz w:val="18"/>
        </w:rPr>
        <w:t>đến:</w:t>
      </w:r>
      <w:r>
        <w:rPr>
          <w:color w:val="231F20"/>
          <w:sz w:val="18"/>
        </w:rPr>
        <w:tab/>
      </w:r>
      <w:r>
        <w:rPr>
          <w:color w:val="231F20"/>
          <w:spacing w:val="-10"/>
          <w:sz w:val="18"/>
          <w:vertAlign w:val="superscript"/>
        </w:rPr>
        <w:t>5</w:t>
      </w:r>
    </w:p>
    <w:p>
      <w:pPr>
        <w:tabs>
          <w:tab w:pos="5237" w:val="left" w:leader="dot"/>
        </w:tabs>
        <w:spacing w:before="73"/>
        <w:ind w:left="357" w:right="0" w:firstLine="0"/>
        <w:jc w:val="left"/>
        <w:rPr>
          <w:sz w:val="18"/>
        </w:rPr>
      </w:pPr>
      <w:r>
        <w:rPr>
          <w:color w:val="231F20"/>
          <w:sz w:val="18"/>
        </w:rPr>
        <w:t>Về</w:t>
      </w:r>
      <w:r>
        <w:rPr>
          <w:color w:val="231F20"/>
          <w:spacing w:val="-1"/>
          <w:sz w:val="18"/>
        </w:rPr>
        <w:t> </w:t>
      </w:r>
      <w:r>
        <w:rPr>
          <w:color w:val="231F20"/>
          <w:spacing w:val="-2"/>
          <w:sz w:val="18"/>
        </w:rPr>
        <w:t>việc:</w:t>
      </w:r>
      <w:r>
        <w:rPr>
          <w:color w:val="231F20"/>
          <w:sz w:val="18"/>
        </w:rPr>
        <w:tab/>
      </w:r>
      <w:r>
        <w:rPr>
          <w:color w:val="231F20"/>
          <w:spacing w:val="-10"/>
          <w:sz w:val="18"/>
          <w:vertAlign w:val="superscript"/>
        </w:rPr>
        <w:t>6</w:t>
      </w:r>
    </w:p>
    <w:p>
      <w:pPr>
        <w:spacing w:line="324" w:lineRule="auto" w:before="73"/>
        <w:ind w:left="142" w:right="42" w:firstLine="215"/>
        <w:jc w:val="left"/>
        <w:rPr>
          <w:sz w:val="18"/>
        </w:rPr>
      </w:pPr>
      <w:r>
        <w:rPr>
          <w:color w:val="231F20"/>
          <w:sz w:val="18"/>
        </w:rPr>
        <w:t>Đề nghị Quý cơ quan tạo điều kiện để ông (bà) có tên ở trên hoàn thành</w:t>
      </w:r>
      <w:r>
        <w:rPr>
          <w:color w:val="231F20"/>
          <w:spacing w:val="80"/>
          <w:sz w:val="18"/>
        </w:rPr>
        <w:t> </w:t>
      </w:r>
      <w:r>
        <w:rPr>
          <w:color w:val="231F20"/>
          <w:sz w:val="18"/>
        </w:rPr>
        <w:t>nhiệm vụ.</w:t>
      </w:r>
    </w:p>
    <w:p>
      <w:pPr>
        <w:tabs>
          <w:tab w:pos="5433" w:val="left" w:leader="dot"/>
        </w:tabs>
        <w:spacing w:before="1"/>
        <w:ind w:left="357" w:right="0" w:firstLine="0"/>
        <w:jc w:val="left"/>
        <w:rPr>
          <w:sz w:val="18"/>
        </w:rPr>
      </w:pPr>
      <w:r>
        <w:rPr>
          <w:color w:val="231F20"/>
          <w:sz w:val="18"/>
        </w:rPr>
        <w:t>Giấy này có giá trị đến hết </w:t>
      </w:r>
      <w:r>
        <w:rPr>
          <w:color w:val="231F20"/>
          <w:spacing w:val="-4"/>
          <w:sz w:val="18"/>
        </w:rPr>
        <w:t>ngày</w:t>
      </w:r>
      <w:r>
        <w:rPr>
          <w:color w:val="231F20"/>
          <w:sz w:val="18"/>
        </w:rPr>
        <w:tab/>
      </w:r>
      <w:r>
        <w:rPr>
          <w:color w:val="231F20"/>
          <w:spacing w:val="-5"/>
          <w:sz w:val="18"/>
          <w:vertAlign w:val="superscript"/>
        </w:rPr>
        <w:t>7</w:t>
      </w:r>
      <w:r>
        <w:rPr>
          <w:color w:val="231F20"/>
          <w:spacing w:val="-5"/>
          <w:sz w:val="18"/>
          <w:vertAlign w:val="baseline"/>
        </w:rPr>
        <w:t>/.</w:t>
      </w:r>
    </w:p>
    <w:p>
      <w:pPr>
        <w:pStyle w:val="BodyText"/>
        <w:spacing w:before="130"/>
        <w:ind w:left="0" w:firstLine="0"/>
        <w:jc w:val="left"/>
        <w:rPr>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7"/>
        <w:gridCol w:w="3732"/>
      </w:tblGrid>
      <w:tr>
        <w:trPr>
          <w:trHeight w:val="1833" w:hRule="atLeast"/>
        </w:trPr>
        <w:tc>
          <w:tcPr>
            <w:tcW w:w="1937" w:type="dxa"/>
            <w:tcBorders>
              <w:bottom w:val="single" w:sz="2" w:space="0" w:color="231F20"/>
            </w:tcBorders>
          </w:tcPr>
          <w:p>
            <w:pPr>
              <w:pStyle w:val="TableParagraph"/>
              <w:spacing w:line="181" w:lineRule="exact"/>
              <w:ind w:left="80"/>
              <w:rPr>
                <w:b/>
                <w:i/>
                <w:sz w:val="16"/>
              </w:rPr>
            </w:pPr>
            <w:r>
              <w:rPr>
                <w:b/>
                <w:i/>
                <w:color w:val="231F20"/>
                <w:sz w:val="16"/>
              </w:rPr>
              <w:t>Nơi </w:t>
            </w:r>
            <w:r>
              <w:rPr>
                <w:b/>
                <w:i/>
                <w:color w:val="231F20"/>
                <w:spacing w:val="-2"/>
                <w:sz w:val="16"/>
              </w:rPr>
              <w:t>nhận:</w:t>
            </w:r>
          </w:p>
          <w:p>
            <w:pPr>
              <w:pStyle w:val="TableParagraph"/>
              <w:numPr>
                <w:ilvl w:val="0"/>
                <w:numId w:val="160"/>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60"/>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60"/>
              </w:numPr>
              <w:tabs>
                <w:tab w:pos="173" w:val="left" w:leader="none"/>
                <w:tab w:pos="1047" w:val="left" w:leader="dot"/>
              </w:tabs>
              <w:spacing w:line="240" w:lineRule="auto" w:before="36" w:after="0"/>
              <w:ind w:left="17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9</w:t>
            </w:r>
            <w:r>
              <w:rPr>
                <w:color w:val="231F20"/>
                <w:position w:val="5"/>
                <w:sz w:val="9"/>
                <w:vertAlign w:val="baseline"/>
              </w:rPr>
              <w:tab/>
            </w:r>
            <w:r>
              <w:rPr>
                <w:color w:val="231F20"/>
                <w:spacing w:val="-5"/>
                <w:position w:val="5"/>
                <w:sz w:val="16"/>
                <w:vertAlign w:val="superscript"/>
              </w:rPr>
              <w:t>10</w:t>
            </w:r>
            <w:r>
              <w:rPr>
                <w:color w:val="231F20"/>
                <w:spacing w:val="-5"/>
                <w:sz w:val="16"/>
                <w:vertAlign w:val="baseline"/>
              </w:rPr>
              <w:t>.</w:t>
            </w:r>
          </w:p>
        </w:tc>
        <w:tc>
          <w:tcPr>
            <w:tcW w:w="3732" w:type="dxa"/>
            <w:tcBorders>
              <w:bottom w:val="single" w:sz="2" w:space="0" w:color="231F20"/>
            </w:tcBorders>
          </w:tcPr>
          <w:p>
            <w:pPr>
              <w:pStyle w:val="TableParagraph"/>
              <w:spacing w:line="199" w:lineRule="exact"/>
              <w:ind w:left="617" w:right="761"/>
              <w:jc w:val="center"/>
              <w:rPr>
                <w:b/>
                <w:sz w:val="18"/>
              </w:rPr>
            </w:pPr>
            <w:r>
              <w:rPr>
                <w:b/>
                <w:color w:val="231F20"/>
                <w:sz w:val="18"/>
              </w:rPr>
              <w:t>CHỦ</w:t>
            </w:r>
            <w:r>
              <w:rPr>
                <w:b/>
                <w:color w:val="231F20"/>
                <w:spacing w:val="-5"/>
                <w:sz w:val="18"/>
              </w:rPr>
              <w:t> </w:t>
            </w:r>
            <w:r>
              <w:rPr>
                <w:b/>
                <w:color w:val="231F20"/>
                <w:sz w:val="18"/>
              </w:rPr>
              <w:t>TỊCH</w:t>
            </w:r>
            <w:r>
              <w:rPr>
                <w:b/>
                <w:color w:val="231F20"/>
                <w:spacing w:val="-1"/>
                <w:sz w:val="18"/>
              </w:rPr>
              <w:t> </w:t>
            </w:r>
            <w:r>
              <w:rPr>
                <w:b/>
                <w:color w:val="231F20"/>
                <w:spacing w:val="-10"/>
                <w:sz w:val="18"/>
                <w:vertAlign w:val="superscript"/>
              </w:rPr>
              <w:t>8</w:t>
            </w:r>
          </w:p>
          <w:p>
            <w:pPr>
              <w:pStyle w:val="TableParagraph"/>
              <w:spacing w:line="249" w:lineRule="auto" w:before="9"/>
              <w:ind w:left="617" w:right="717"/>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ind w:left="0"/>
              <w:rPr>
                <w:sz w:val="18"/>
              </w:rPr>
            </w:pPr>
          </w:p>
          <w:p>
            <w:pPr>
              <w:pStyle w:val="TableParagraph"/>
              <w:spacing w:before="184"/>
              <w:ind w:left="0"/>
              <w:rPr>
                <w:sz w:val="18"/>
              </w:rPr>
            </w:pPr>
          </w:p>
          <w:p>
            <w:pPr>
              <w:pStyle w:val="TableParagraph"/>
              <w:ind w:left="617" w:right="761"/>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spacing w:before="110"/>
        <w:ind w:left="357" w:right="0" w:firstLine="0"/>
        <w:jc w:val="left"/>
        <w:rPr>
          <w:b/>
          <w:i/>
          <w:sz w:val="20"/>
        </w:rPr>
      </w:pPr>
      <w:r>
        <w:rPr>
          <w:b/>
          <w:i/>
          <w:color w:val="231F20"/>
          <w:sz w:val="20"/>
        </w:rPr>
        <w:t>Ghi </w:t>
      </w:r>
      <w:r>
        <w:rPr>
          <w:b/>
          <w:i/>
          <w:color w:val="231F20"/>
          <w:spacing w:val="-4"/>
          <w:sz w:val="20"/>
        </w:rPr>
        <w:t>chú:</w:t>
      </w:r>
    </w:p>
    <w:p>
      <w:pPr>
        <w:spacing w:before="13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 hành</w:t>
      </w:r>
      <w:r>
        <w:rPr>
          <w:color w:val="231F20"/>
          <w:spacing w:val="-1"/>
          <w:sz w:val="20"/>
          <w:vertAlign w:val="baseline"/>
        </w:rPr>
        <w:t> </w:t>
      </w:r>
      <w:r>
        <w:rPr>
          <w:color w:val="231F20"/>
          <w:sz w:val="20"/>
          <w:vertAlign w:val="baseline"/>
        </w:rPr>
        <w:t>giấy giới</w:t>
      </w:r>
      <w:r>
        <w:rPr>
          <w:color w:val="231F20"/>
          <w:spacing w:val="-1"/>
          <w:sz w:val="20"/>
          <w:vertAlign w:val="baseline"/>
        </w:rPr>
        <w:t> </w:t>
      </w:r>
      <w:r>
        <w:rPr>
          <w:color w:val="231F20"/>
          <w:spacing w:val="-2"/>
          <w:sz w:val="20"/>
          <w:vertAlign w:val="baseline"/>
        </w:rPr>
        <w:t>thiệu.</w:t>
      </w:r>
    </w:p>
    <w:p>
      <w:pPr>
        <w:spacing w:before="13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30"/>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Họ</w:t>
      </w:r>
      <w:r>
        <w:rPr>
          <w:color w:val="231F20"/>
          <w:spacing w:val="-1"/>
          <w:sz w:val="20"/>
          <w:vertAlign w:val="baseline"/>
        </w:rPr>
        <w:t> </w:t>
      </w:r>
      <w:r>
        <w:rPr>
          <w:color w:val="231F20"/>
          <w:sz w:val="20"/>
          <w:vertAlign w:val="baseline"/>
        </w:rPr>
        <w:t>và</w:t>
      </w:r>
      <w:r>
        <w:rPr>
          <w:color w:val="231F20"/>
          <w:spacing w:val="-1"/>
          <w:sz w:val="20"/>
          <w:vertAlign w:val="baseline"/>
        </w:rPr>
        <w:t> </w:t>
      </w:r>
      <w:r>
        <w:rPr>
          <w:color w:val="231F20"/>
          <w:sz w:val="20"/>
          <w:vertAlign w:val="baseline"/>
        </w:rPr>
        <w:t>tên của người</w:t>
      </w:r>
      <w:r>
        <w:rPr>
          <w:color w:val="231F20"/>
          <w:spacing w:val="-1"/>
          <w:sz w:val="20"/>
          <w:vertAlign w:val="baseline"/>
        </w:rPr>
        <w:t> </w:t>
      </w:r>
      <w:r>
        <w:rPr>
          <w:color w:val="231F20"/>
          <w:sz w:val="20"/>
          <w:vertAlign w:val="baseline"/>
        </w:rPr>
        <w:t>được giới</w:t>
      </w:r>
      <w:r>
        <w:rPr>
          <w:color w:val="231F20"/>
          <w:spacing w:val="-1"/>
          <w:sz w:val="20"/>
          <w:vertAlign w:val="baseline"/>
        </w:rPr>
        <w:t> </w:t>
      </w:r>
      <w:r>
        <w:rPr>
          <w:color w:val="231F20"/>
          <w:spacing w:val="-2"/>
          <w:sz w:val="20"/>
          <w:vertAlign w:val="baseline"/>
        </w:rPr>
        <w:t>thiệu.</w:t>
      </w:r>
    </w:p>
    <w:p>
      <w:pPr>
        <w:spacing w:before="13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Chức</w:t>
      </w:r>
      <w:r>
        <w:rPr>
          <w:color w:val="231F20"/>
          <w:spacing w:val="-1"/>
          <w:sz w:val="20"/>
          <w:vertAlign w:val="baseline"/>
        </w:rPr>
        <w:t> </w:t>
      </w:r>
      <w:r>
        <w:rPr>
          <w:color w:val="231F20"/>
          <w:sz w:val="20"/>
          <w:vertAlign w:val="baseline"/>
        </w:rPr>
        <w:t>vụ và cơ</w:t>
      </w:r>
      <w:r>
        <w:rPr>
          <w:color w:val="231F20"/>
          <w:spacing w:val="-1"/>
          <w:sz w:val="20"/>
          <w:vertAlign w:val="baseline"/>
        </w:rPr>
        <w:t> </w:t>
      </w:r>
      <w:r>
        <w:rPr>
          <w:color w:val="231F20"/>
          <w:sz w:val="20"/>
          <w:vertAlign w:val="baseline"/>
        </w:rPr>
        <w:t>quan, đơn vị công</w:t>
      </w:r>
      <w:r>
        <w:rPr>
          <w:color w:val="231F20"/>
          <w:spacing w:val="-1"/>
          <w:sz w:val="20"/>
          <w:vertAlign w:val="baseline"/>
        </w:rPr>
        <w:t> </w:t>
      </w:r>
      <w:r>
        <w:rPr>
          <w:color w:val="231F20"/>
          <w:sz w:val="20"/>
          <w:vertAlign w:val="baseline"/>
        </w:rPr>
        <w:t>tác của người được</w:t>
      </w:r>
      <w:r>
        <w:rPr>
          <w:color w:val="231F20"/>
          <w:spacing w:val="-1"/>
          <w:sz w:val="20"/>
          <w:vertAlign w:val="baseline"/>
        </w:rPr>
        <w:t> </w:t>
      </w:r>
      <w:r>
        <w:rPr>
          <w:color w:val="231F20"/>
          <w:sz w:val="20"/>
          <w:vertAlign w:val="baseline"/>
        </w:rPr>
        <w:t>giới </w:t>
      </w:r>
      <w:r>
        <w:rPr>
          <w:color w:val="231F20"/>
          <w:spacing w:val="-2"/>
          <w:sz w:val="20"/>
          <w:vertAlign w:val="baseline"/>
        </w:rPr>
        <w:t>thiệu.</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 quan,</w:t>
      </w:r>
      <w:r>
        <w:rPr>
          <w:color w:val="231F20"/>
          <w:spacing w:val="-1"/>
          <w:sz w:val="20"/>
          <w:vertAlign w:val="baseline"/>
        </w:rPr>
        <w:t> </w:t>
      </w:r>
      <w:r>
        <w:rPr>
          <w:color w:val="231F20"/>
          <w:sz w:val="20"/>
          <w:vertAlign w:val="baseline"/>
        </w:rPr>
        <w:t>tổ chức được</w:t>
      </w:r>
      <w:r>
        <w:rPr>
          <w:color w:val="231F20"/>
          <w:spacing w:val="-1"/>
          <w:sz w:val="20"/>
          <w:vertAlign w:val="baseline"/>
        </w:rPr>
        <w:t> </w:t>
      </w:r>
      <w:r>
        <w:rPr>
          <w:color w:val="231F20"/>
          <w:sz w:val="20"/>
          <w:vertAlign w:val="baseline"/>
        </w:rPr>
        <w:t>giới thiệu tới làm</w:t>
      </w:r>
      <w:r>
        <w:rPr>
          <w:color w:val="231F20"/>
          <w:spacing w:val="-1"/>
          <w:sz w:val="20"/>
          <w:vertAlign w:val="baseline"/>
        </w:rPr>
        <w:t> </w:t>
      </w:r>
      <w:r>
        <w:rPr>
          <w:color w:val="231F20"/>
          <w:spacing w:val="-2"/>
          <w:sz w:val="20"/>
          <w:vertAlign w:val="baseline"/>
        </w:rPr>
        <w:t>việc.</w:t>
      </w:r>
    </w:p>
    <w:p>
      <w:pPr>
        <w:spacing w:before="13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giới thiệu</w:t>
      </w:r>
      <w:r>
        <w:rPr>
          <w:color w:val="231F20"/>
          <w:spacing w:val="-1"/>
          <w:sz w:val="20"/>
          <w:vertAlign w:val="baseline"/>
        </w:rPr>
        <w:t> </w:t>
      </w:r>
      <w:r>
        <w:rPr>
          <w:color w:val="231F20"/>
          <w:sz w:val="20"/>
          <w:vertAlign w:val="baseline"/>
        </w:rPr>
        <w:t>tới làm</w:t>
      </w:r>
      <w:r>
        <w:rPr>
          <w:color w:val="231F20"/>
          <w:spacing w:val="-1"/>
          <w:sz w:val="20"/>
          <w:vertAlign w:val="baseline"/>
        </w:rPr>
        <w:t> </w:t>
      </w:r>
      <w:r>
        <w:rPr>
          <w:color w:val="231F20"/>
          <w:spacing w:val="-2"/>
          <w:sz w:val="20"/>
          <w:vertAlign w:val="baseline"/>
        </w:rPr>
        <w:t>việc.</w:t>
      </w:r>
    </w:p>
    <w:p>
      <w:pPr>
        <w:spacing w:before="13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Thời</w:t>
      </w:r>
      <w:r>
        <w:rPr>
          <w:color w:val="231F20"/>
          <w:spacing w:val="-2"/>
          <w:sz w:val="20"/>
          <w:vertAlign w:val="baseline"/>
        </w:rPr>
        <w:t> </w:t>
      </w:r>
      <w:r>
        <w:rPr>
          <w:color w:val="231F20"/>
          <w:sz w:val="20"/>
          <w:vertAlign w:val="baseline"/>
        </w:rPr>
        <w:t>hạn của</w:t>
      </w:r>
      <w:r>
        <w:rPr>
          <w:color w:val="231F20"/>
          <w:spacing w:val="-1"/>
          <w:sz w:val="20"/>
          <w:vertAlign w:val="baseline"/>
        </w:rPr>
        <w:t> </w:t>
      </w:r>
      <w:r>
        <w:rPr>
          <w:color w:val="231F20"/>
          <w:sz w:val="20"/>
          <w:vertAlign w:val="baseline"/>
        </w:rPr>
        <w:t>giấy</w:t>
      </w:r>
      <w:r>
        <w:rPr>
          <w:color w:val="231F20"/>
          <w:spacing w:val="-1"/>
          <w:sz w:val="20"/>
          <w:vertAlign w:val="baseline"/>
        </w:rPr>
        <w:t> </w:t>
      </w:r>
      <w:r>
        <w:rPr>
          <w:color w:val="231F20"/>
          <w:sz w:val="20"/>
          <w:vertAlign w:val="baseline"/>
        </w:rPr>
        <w:t>giới</w:t>
      </w:r>
      <w:r>
        <w:rPr>
          <w:color w:val="231F20"/>
          <w:spacing w:val="-1"/>
          <w:sz w:val="20"/>
          <w:vertAlign w:val="baseline"/>
        </w:rPr>
        <w:t> </w:t>
      </w:r>
      <w:r>
        <w:rPr>
          <w:color w:val="231F20"/>
          <w:spacing w:val="-2"/>
          <w:sz w:val="20"/>
          <w:vertAlign w:val="baseline"/>
        </w:rPr>
        <w:t>thiệu.</w:t>
      </w:r>
    </w:p>
    <w:p>
      <w:pPr>
        <w:spacing w:line="249" w:lineRule="auto" w:before="130"/>
        <w:ind w:left="142" w:right="282"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Trường hợp Phó Chủ tịch UBND cấp xã được Chủ tịch UBND cấp xã phân công ký thay hoặc Chánh Văn phòng HĐND và UBND cấp xã, Trưởng phòng chuyên môn thuộc UBND cấp xã được </w:t>
      </w:r>
      <w:r>
        <w:rPr>
          <w:color w:val="231F20"/>
          <w:sz w:val="20"/>
          <w:vertAlign w:val="baseline"/>
        </w:rPr>
        <w:t>Chủ tịch UBND cấp xã phân công ký thừa lệnh thì</w:t>
      </w:r>
      <w:r>
        <w:rPr>
          <w:color w:val="231F20"/>
          <w:spacing w:val="-2"/>
          <w:sz w:val="20"/>
          <w:vertAlign w:val="baseline"/>
        </w:rPr>
        <w:t> </w:t>
      </w:r>
      <w:r>
        <w:rPr>
          <w:color w:val="231F20"/>
          <w:sz w:val="20"/>
          <w:vertAlign w:val="baseline"/>
        </w:rPr>
        <w:t>thực</w:t>
      </w:r>
      <w:r>
        <w:rPr>
          <w:color w:val="231F20"/>
          <w:spacing w:val="-4"/>
          <w:sz w:val="20"/>
          <w:vertAlign w:val="baseline"/>
        </w:rPr>
        <w:t> </w:t>
      </w:r>
      <w:r>
        <w:rPr>
          <w:color w:val="231F20"/>
          <w:sz w:val="20"/>
          <w:vertAlign w:val="baseline"/>
        </w:rPr>
        <w:t>hiện</w:t>
      </w:r>
      <w:r>
        <w:rPr>
          <w:color w:val="231F20"/>
          <w:spacing w:val="-4"/>
          <w:sz w:val="20"/>
          <w:vertAlign w:val="baseline"/>
        </w:rPr>
        <w:t> </w:t>
      </w:r>
      <w:r>
        <w:rPr>
          <w:color w:val="231F20"/>
          <w:sz w:val="20"/>
          <w:vertAlign w:val="baseline"/>
        </w:rPr>
        <w:t>như Mẫu số </w:t>
      </w:r>
      <w:r>
        <w:rPr>
          <w:color w:val="231F20"/>
          <w:spacing w:val="-4"/>
          <w:sz w:val="20"/>
          <w:vertAlign w:val="baseline"/>
        </w:rPr>
        <w:t>09.</w:t>
      </w:r>
    </w:p>
    <w:p>
      <w:pPr>
        <w:spacing w:before="124"/>
        <w:ind w:left="357" w:right="0" w:firstLine="0"/>
        <w:jc w:val="left"/>
        <w:rPr>
          <w:sz w:val="20"/>
        </w:rPr>
      </w:pPr>
      <w:r>
        <w:rPr>
          <w:color w:val="231F20"/>
          <w:sz w:val="20"/>
          <w:vertAlign w:val="superscript"/>
        </w:rPr>
        <w:t>9</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30"/>
        <w:ind w:left="142" w:right="282" w:firstLine="215"/>
        <w:jc w:val="both"/>
        <w:rPr>
          <w:sz w:val="20"/>
        </w:rPr>
      </w:pPr>
      <w:r>
        <w:rPr>
          <w:color w:val="231F20"/>
          <w:sz w:val="20"/>
          <w:vertAlign w:val="superscript"/>
        </w:rPr>
        <w:t>10</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hiệu</w:t>
      </w:r>
      <w:r>
        <w:rPr>
          <w:color w:val="231F20"/>
          <w:spacing w:val="-12"/>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49" w:lineRule="auto"/>
        <w:jc w:val="both"/>
        <w:rPr>
          <w:sz w:val="20"/>
        </w:rPr>
        <w:sectPr>
          <w:pgSz w:w="7380" w:h="10780"/>
          <w:pgMar w:header="0" w:footer="576" w:top="780" w:bottom="760" w:left="708" w:right="708"/>
        </w:sectPr>
      </w:pPr>
    </w:p>
    <w:p>
      <w:pPr>
        <w:pStyle w:val="Heading1"/>
        <w:ind w:firstLine="0"/>
        <w:jc w:val="left"/>
      </w:pPr>
      <w:r>
        <w:rPr>
          <w:color w:val="231F20"/>
        </w:rPr>
        <w:t>Mẫu</w:t>
      </w:r>
      <w:r>
        <w:rPr>
          <w:color w:val="231F20"/>
          <w:spacing w:val="-4"/>
        </w:rPr>
        <w:t> </w:t>
      </w:r>
      <w:r>
        <w:rPr>
          <w:color w:val="231F20"/>
        </w:rPr>
        <w:t>số 14</w:t>
      </w:r>
      <w:r>
        <w:rPr>
          <w:color w:val="231F20"/>
          <w:spacing w:val="-1"/>
        </w:rPr>
        <w:t> </w:t>
      </w:r>
      <w:r>
        <w:rPr>
          <w:color w:val="231F20"/>
        </w:rPr>
        <w:t>-</w:t>
      </w:r>
      <w:r>
        <w:rPr>
          <w:color w:val="231F20"/>
          <w:spacing w:val="-1"/>
        </w:rPr>
        <w:t> </w:t>
      </w:r>
      <w:r>
        <w:rPr>
          <w:color w:val="231F20"/>
        </w:rPr>
        <w:t>Mẫu</w:t>
      </w:r>
      <w:r>
        <w:rPr>
          <w:color w:val="231F20"/>
          <w:spacing w:val="-1"/>
        </w:rPr>
        <w:t> </w:t>
      </w:r>
      <w:r>
        <w:rPr>
          <w:color w:val="231F20"/>
        </w:rPr>
        <w:t>phiếu</w:t>
      </w:r>
      <w:r>
        <w:rPr>
          <w:color w:val="231F20"/>
          <w:spacing w:val="-1"/>
        </w:rPr>
        <w:t> </w:t>
      </w:r>
      <w:r>
        <w:rPr>
          <w:color w:val="231F20"/>
        </w:rPr>
        <w:t>chuyển</w:t>
      </w:r>
      <w:r>
        <w:rPr>
          <w:color w:val="231F20"/>
          <w:spacing w:val="-2"/>
        </w:rPr>
        <w:t> </w:t>
      </w:r>
      <w:r>
        <w:rPr>
          <w:color w:val="231F20"/>
        </w:rPr>
        <w:t>văn</w:t>
      </w:r>
      <w:r>
        <w:rPr>
          <w:color w:val="231F20"/>
          <w:spacing w:val="-1"/>
        </w:rPr>
        <w:t> </w:t>
      </w:r>
      <w:r>
        <w:rPr>
          <w:color w:val="231F20"/>
          <w:spacing w:val="-5"/>
        </w:rPr>
        <w:t>bản</w:t>
      </w:r>
    </w:p>
    <w:p>
      <w:pPr>
        <w:pStyle w:val="BodyText"/>
        <w:spacing w:before="11"/>
        <w:ind w:left="0" w:firstLine="0"/>
        <w:jc w:val="left"/>
        <w:rPr>
          <w:b/>
          <w:sz w:val="14"/>
        </w:rPr>
      </w:pPr>
      <w:r>
        <w:rPr>
          <w:b/>
          <w:sz w:val="14"/>
        </w:rPr>
        <mc:AlternateContent>
          <mc:Choice Requires="wps">
            <w:drawing>
              <wp:anchor distT="0" distB="0" distL="0" distR="0" allowOverlap="1" layoutInCell="1" locked="0" behindDoc="1" simplePos="0" relativeHeight="487648256">
                <wp:simplePos x="0" y="0"/>
                <wp:positionH relativeFrom="page">
                  <wp:posOffset>540000</wp:posOffset>
                </wp:positionH>
                <wp:positionV relativeFrom="paragraph">
                  <wp:posOffset>124728</wp:posOffset>
                </wp:positionV>
                <wp:extent cx="360045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821172pt;width:283.5pt;height:.1pt;mso-position-horizontal-relative:page;mso-position-vertical-relative:paragraph;z-index:-15668224;mso-wrap-distance-left:0;mso-wrap-distance-right:0" id="docshape111" coordorigin="850,196" coordsize="5670,0" path="m850,196l6520,196e" filled="false" stroked="true" strokeweight=".25pt" strokecolor="#231f20">
                <v:path arrowok="t"/>
                <v:stroke dashstyle="solid"/>
                <w10:wrap type="topAndBottom"/>
              </v:shape>
            </w:pict>
          </mc:Fallback>
        </mc:AlternateContent>
      </w:r>
    </w:p>
    <w:p>
      <w:pPr>
        <w:pStyle w:val="BodyText"/>
        <w:spacing w:before="64"/>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106"/>
        <w:ind w:left="251"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r>
        <w:rPr>
          <w:b/>
          <w:color w:val="231F20"/>
          <w:spacing w:val="-5"/>
          <w:sz w:val="16"/>
          <w:vertAlign w:val="superscript"/>
        </w:rPr>
        <w:t>1</w:t>
      </w:r>
    </w:p>
    <w:p>
      <w:pPr>
        <w:pStyle w:val="BodyText"/>
        <w:spacing w:before="7"/>
        <w:ind w:left="0" w:firstLine="0"/>
        <w:jc w:val="left"/>
        <w:rPr>
          <w:b/>
          <w:sz w:val="4"/>
        </w:rPr>
      </w:pPr>
    </w:p>
    <w:p>
      <w:pPr>
        <w:pStyle w:val="BodyText"/>
        <w:spacing w:line="20" w:lineRule="exact"/>
        <w:ind w:left="610" w:firstLine="0"/>
        <w:jc w:val="left"/>
        <w:rPr>
          <w:sz w:val="2"/>
        </w:rPr>
      </w:pPr>
      <w:r>
        <w:rPr>
          <w:sz w:val="2"/>
        </w:rPr>
        <mc:AlternateContent>
          <mc:Choice Requires="wps">
            <w:drawing>
              <wp:inline distT="0" distB="0" distL="0" distR="0">
                <wp:extent cx="648335" cy="3175"/>
                <wp:effectExtent l="9525" t="0" r="0" b="6350"/>
                <wp:docPr id="169" name="Group 169"/>
                <wp:cNvGraphicFramePr>
                  <a:graphicFrameLocks/>
                </wp:cNvGraphicFramePr>
                <a:graphic>
                  <a:graphicData uri="http://schemas.microsoft.com/office/word/2010/wordprocessingGroup">
                    <wpg:wgp>
                      <wpg:cNvPr id="169" name="Group 169"/>
                      <wpg:cNvGrpSpPr/>
                      <wpg:grpSpPr>
                        <a:xfrm>
                          <a:off x="0" y="0"/>
                          <a:ext cx="648335" cy="3175"/>
                          <a:chExt cx="648335" cy="3175"/>
                        </a:xfrm>
                      </wpg:grpSpPr>
                      <wps:wsp>
                        <wps:cNvPr id="170" name="Graphic 170"/>
                        <wps:cNvSpPr/>
                        <wps:spPr>
                          <a:xfrm>
                            <a:off x="0" y="1587"/>
                            <a:ext cx="648335" cy="1270"/>
                          </a:xfrm>
                          <a:custGeom>
                            <a:avLst/>
                            <a:gdLst/>
                            <a:ahLst/>
                            <a:cxnLst/>
                            <a:rect l="l" t="t" r="r" b="b"/>
                            <a:pathLst>
                              <a:path w="648335" h="0">
                                <a:moveTo>
                                  <a:pt x="0" y="0"/>
                                </a:moveTo>
                                <a:lnTo>
                                  <a:pt x="648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1.05pt;height:.25pt;mso-position-horizontal-relative:char;mso-position-vertical-relative:line" id="docshapegroup112" coordorigin="0,0" coordsize="1021,5">
                <v:line style="position:absolute" from="0,3" to="1020,3" stroked="true" strokeweight=".25pt" strokecolor="#231f20">
                  <v:stroke dashstyle="solid"/>
                </v:line>
              </v:group>
            </w:pict>
          </mc:Fallback>
        </mc:AlternateContent>
      </w:r>
      <w:r>
        <w:rPr>
          <w:sz w:val="2"/>
        </w:rPr>
      </w:r>
    </w:p>
    <w:p>
      <w:pPr>
        <w:pStyle w:val="BodyText"/>
        <w:spacing w:before="63"/>
        <w:ind w:left="0" w:firstLine="0"/>
        <w:jc w:val="left"/>
        <w:rPr>
          <w:b/>
          <w:sz w:val="16"/>
        </w:rPr>
      </w:pPr>
    </w:p>
    <w:p>
      <w:pPr>
        <w:spacing w:before="0"/>
        <w:ind w:left="251" w:right="0" w:firstLine="0"/>
        <w:jc w:val="center"/>
        <w:rPr>
          <w:sz w:val="16"/>
        </w:rPr>
      </w:pPr>
      <w:r>
        <w:rPr>
          <w:color w:val="231F20"/>
          <w:sz w:val="16"/>
        </w:rPr>
        <w:t>Số:</w:t>
      </w:r>
      <w:r>
        <w:rPr>
          <w:color w:val="231F20"/>
          <w:spacing w:val="58"/>
          <w:sz w:val="16"/>
        </w:rPr>
        <w:t>  </w:t>
      </w:r>
      <w:r>
        <w:rPr>
          <w:color w:val="231F20"/>
          <w:sz w:val="16"/>
        </w:rPr>
        <w:t>/PC-</w:t>
      </w:r>
      <w:r>
        <w:rPr>
          <w:color w:val="231F20"/>
          <w:spacing w:val="-4"/>
          <w:sz w:val="16"/>
        </w:rPr>
        <w:t>UBND</w:t>
      </w:r>
    </w:p>
    <w:p>
      <w:pPr>
        <w:spacing w:line="183" w:lineRule="exact" w:before="94"/>
        <w:ind w:left="1" w:right="72"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line="206" w:lineRule="exact" w:before="0"/>
        <w:ind w:left="1" w:right="72"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11"/>
        <w:ind w:left="0" w:firstLine="0"/>
        <w:jc w:val="left"/>
        <w:rPr>
          <w:b/>
          <w:sz w:val="3"/>
        </w:rPr>
      </w:pPr>
    </w:p>
    <w:p>
      <w:pPr>
        <w:pStyle w:val="BodyText"/>
        <w:spacing w:line="20" w:lineRule="exact"/>
        <w:ind w:left="721" w:firstLine="0"/>
        <w:jc w:val="left"/>
        <w:rPr>
          <w:sz w:val="2"/>
        </w:rPr>
      </w:pPr>
      <w:r>
        <w:rPr>
          <w:sz w:val="2"/>
        </w:rPr>
        <mc:AlternateContent>
          <mc:Choice Requires="wps">
            <w:drawing>
              <wp:inline distT="0" distB="0" distL="0" distR="0">
                <wp:extent cx="1413510" cy="3175"/>
                <wp:effectExtent l="9525" t="0" r="0" b="6350"/>
                <wp:docPr id="171" name="Group 171"/>
                <wp:cNvGraphicFramePr>
                  <a:graphicFrameLocks/>
                </wp:cNvGraphicFramePr>
                <a:graphic>
                  <a:graphicData uri="http://schemas.microsoft.com/office/word/2010/wordprocessingGroup">
                    <wpg:wgp>
                      <wpg:cNvPr id="171" name="Group 171"/>
                      <wpg:cNvGrpSpPr/>
                      <wpg:grpSpPr>
                        <a:xfrm>
                          <a:off x="0" y="0"/>
                          <a:ext cx="1413510" cy="3175"/>
                          <a:chExt cx="1413510" cy="3175"/>
                        </a:xfrm>
                      </wpg:grpSpPr>
                      <wps:wsp>
                        <wps:cNvPr id="172" name="Graphic 172"/>
                        <wps:cNvSpPr/>
                        <wps:spPr>
                          <a:xfrm>
                            <a:off x="0" y="1587"/>
                            <a:ext cx="1413510" cy="1270"/>
                          </a:xfrm>
                          <a:custGeom>
                            <a:avLst/>
                            <a:gdLst/>
                            <a:ahLst/>
                            <a:cxnLst/>
                            <a:rect l="l" t="t" r="r" b="b"/>
                            <a:pathLst>
                              <a:path w="1413510" h="0">
                                <a:moveTo>
                                  <a:pt x="0" y="0"/>
                                </a:moveTo>
                                <a:lnTo>
                                  <a:pt x="1413002"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1.3pt;height:.25pt;mso-position-horizontal-relative:char;mso-position-vertical-relative:line" id="docshapegroup113" coordorigin="0,0" coordsize="2226,5">
                <v:line style="position:absolute" from="0,3" to="2225,3" stroked="true" strokeweight=".25pt" strokecolor="#231f20">
                  <v:stroke dashstyle="solid"/>
                </v:line>
              </v:group>
            </w:pict>
          </mc:Fallback>
        </mc:AlternateContent>
      </w:r>
      <w:r>
        <w:rPr>
          <w:sz w:val="2"/>
        </w:rPr>
      </w:r>
    </w:p>
    <w:p>
      <w:pPr>
        <w:spacing w:before="117"/>
        <w:ind w:left="0" w:right="72" w:firstLine="0"/>
        <w:jc w:val="center"/>
        <w:rPr>
          <w:i/>
          <w:sz w:val="18"/>
        </w:rPr>
      </w:pPr>
      <w:r>
        <w:rPr>
          <w:i/>
          <w:color w:val="231F20"/>
          <w:sz w:val="18"/>
        </w:rPr>
        <w:t>…...</w:t>
      </w:r>
      <w:r>
        <w:rPr>
          <w:i/>
          <w:color w:val="231F20"/>
          <w:sz w:val="18"/>
          <w:vertAlign w:val="superscript"/>
        </w:rPr>
        <w:t>2</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pStyle w:val="BodyText"/>
        <w:spacing w:before="18"/>
        <w:ind w:left="0" w:firstLine="0"/>
        <w:jc w:val="left"/>
        <w:rPr>
          <w:i/>
          <w:sz w:val="18"/>
        </w:rPr>
      </w:pPr>
    </w:p>
    <w:p>
      <w:pPr>
        <w:spacing w:before="0"/>
        <w:ind w:left="80" w:right="0" w:firstLine="0"/>
        <w:jc w:val="left"/>
        <w:rPr>
          <w:b/>
          <w:sz w:val="18"/>
        </w:rPr>
      </w:pPr>
      <w:r>
        <w:rPr>
          <w:b/>
          <w:color w:val="231F20"/>
          <w:sz w:val="18"/>
        </w:rPr>
        <w:t>PHIẾU</w:t>
      </w:r>
      <w:r>
        <w:rPr>
          <w:b/>
          <w:color w:val="231F20"/>
          <w:spacing w:val="-5"/>
          <w:sz w:val="18"/>
        </w:rPr>
        <w:t> </w:t>
      </w:r>
      <w:r>
        <w:rPr>
          <w:b/>
          <w:color w:val="231F20"/>
          <w:spacing w:val="-2"/>
          <w:sz w:val="18"/>
        </w:rPr>
        <w:t>CHUYỂN</w:t>
      </w:r>
    </w:p>
    <w:p>
      <w:pPr>
        <w:tabs>
          <w:tab w:pos="1531" w:val="right" w:leader="dot"/>
        </w:tabs>
        <w:spacing w:before="9"/>
        <w:ind w:left="24" w:right="0" w:firstLine="0"/>
        <w:jc w:val="left"/>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3</w:t>
      </w:r>
    </w:p>
    <w:p>
      <w:pPr>
        <w:spacing w:after="0"/>
        <w:jc w:val="left"/>
        <w:rPr>
          <w:sz w:val="18"/>
        </w:rPr>
        <w:sectPr>
          <w:type w:val="continuous"/>
          <w:pgSz w:w="7380" w:h="10780"/>
          <w:pgMar w:header="0" w:footer="576" w:top="540" w:bottom="280" w:left="708" w:right="708"/>
          <w:cols w:num="2" w:equalWidth="0">
            <w:col w:w="2160" w:space="40"/>
            <w:col w:w="3764"/>
          </w:cols>
        </w:sectPr>
      </w:pPr>
    </w:p>
    <w:p>
      <w:pPr>
        <w:pStyle w:val="BodyText"/>
        <w:spacing w:before="10"/>
        <w:ind w:left="0" w:firstLine="0"/>
        <w:jc w:val="left"/>
        <w:rPr>
          <w:sz w:val="9"/>
        </w:rPr>
      </w:pPr>
    </w:p>
    <w:p>
      <w:pPr>
        <w:pStyle w:val="BodyText"/>
        <w:spacing w:line="20" w:lineRule="exact"/>
        <w:ind w:left="2466" w:firstLine="0"/>
        <w:jc w:val="left"/>
        <w:rPr>
          <w:sz w:val="2"/>
        </w:rPr>
      </w:pPr>
      <w:r>
        <w:rPr>
          <w:sz w:val="2"/>
        </w:rPr>
        <mc:AlternateContent>
          <mc:Choice Requires="wps">
            <w:drawing>
              <wp:inline distT="0" distB="0" distL="0" distR="0">
                <wp:extent cx="648335" cy="3175"/>
                <wp:effectExtent l="9525" t="0" r="0" b="6350"/>
                <wp:docPr id="173" name="Group 173"/>
                <wp:cNvGraphicFramePr>
                  <a:graphicFrameLocks/>
                </wp:cNvGraphicFramePr>
                <a:graphic>
                  <a:graphicData uri="http://schemas.microsoft.com/office/word/2010/wordprocessingGroup">
                    <wpg:wgp>
                      <wpg:cNvPr id="173" name="Group 173"/>
                      <wpg:cNvGrpSpPr/>
                      <wpg:grpSpPr>
                        <a:xfrm>
                          <a:off x="0" y="0"/>
                          <a:ext cx="648335" cy="3175"/>
                          <a:chExt cx="648335" cy="3175"/>
                        </a:xfrm>
                      </wpg:grpSpPr>
                      <wps:wsp>
                        <wps:cNvPr id="174" name="Graphic 174"/>
                        <wps:cNvSpPr/>
                        <wps:spPr>
                          <a:xfrm>
                            <a:off x="0" y="1587"/>
                            <a:ext cx="648335" cy="1270"/>
                          </a:xfrm>
                          <a:custGeom>
                            <a:avLst/>
                            <a:gdLst/>
                            <a:ahLst/>
                            <a:cxnLst/>
                            <a:rect l="l" t="t" r="r" b="b"/>
                            <a:pathLst>
                              <a:path w="648335" h="0">
                                <a:moveTo>
                                  <a:pt x="0" y="0"/>
                                </a:moveTo>
                                <a:lnTo>
                                  <a:pt x="648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1.05pt;height:.25pt;mso-position-horizontal-relative:char;mso-position-vertical-relative:line" id="docshapegroup114" coordorigin="0,0" coordsize="1021,5">
                <v:line style="position:absolute" from="0,3" to="1020,3" stroked="true" strokeweight=".25pt" strokecolor="#231f20">
                  <v:stroke dashstyle="solid"/>
                </v:line>
              </v:group>
            </w:pict>
          </mc:Fallback>
        </mc:AlternateContent>
      </w:r>
      <w:r>
        <w:rPr>
          <w:sz w:val="2"/>
        </w:rPr>
      </w:r>
    </w:p>
    <w:p>
      <w:pPr>
        <w:pStyle w:val="BodyText"/>
        <w:spacing w:before="12"/>
        <w:ind w:left="0" w:firstLine="0"/>
        <w:jc w:val="left"/>
        <w:rPr>
          <w:sz w:val="18"/>
        </w:rPr>
      </w:pPr>
    </w:p>
    <w:p>
      <w:pPr>
        <w:spacing w:before="0"/>
        <w:ind w:left="357" w:right="0" w:firstLine="0"/>
        <w:jc w:val="left"/>
        <w:rPr>
          <w:sz w:val="18"/>
        </w:rPr>
      </w:pPr>
      <w:r>
        <w:rPr>
          <w:color w:val="231F20"/>
          <w:spacing w:val="-2"/>
          <w:sz w:val="18"/>
        </w:rPr>
        <w:t>........................................................................................................................</w:t>
      </w:r>
    </w:p>
    <w:p>
      <w:pPr>
        <w:spacing w:before="73"/>
        <w:ind w:left="357" w:right="0" w:firstLine="0"/>
        <w:jc w:val="left"/>
        <w:rPr>
          <w:sz w:val="18"/>
        </w:rPr>
      </w:pPr>
      <w:r>
        <w:rPr>
          <w:color w:val="231F20"/>
          <w:spacing w:val="-2"/>
          <w:sz w:val="18"/>
        </w:rPr>
        <w:t>........................................................................................................................</w:t>
      </w:r>
    </w:p>
    <w:p>
      <w:pPr>
        <w:spacing w:before="73"/>
        <w:ind w:left="357" w:right="0" w:firstLine="0"/>
        <w:jc w:val="left"/>
        <w:rPr>
          <w:sz w:val="18"/>
        </w:rPr>
      </w:pPr>
      <w:r>
        <w:rPr>
          <w:color w:val="231F20"/>
          <w:spacing w:val="-2"/>
          <w:sz w:val="18"/>
        </w:rPr>
        <w:t>........................................................................................................................</w:t>
      </w:r>
    </w:p>
    <w:p>
      <w:pPr>
        <w:tabs>
          <w:tab w:pos="5603" w:val="left" w:leader="dot"/>
        </w:tabs>
        <w:spacing w:before="74"/>
        <w:ind w:left="357" w:right="0" w:firstLine="0"/>
        <w:jc w:val="left"/>
        <w:rPr>
          <w:sz w:val="18"/>
        </w:rPr>
      </w:pPr>
      <w:r>
        <w:rPr>
          <w:color w:val="231F20"/>
          <w:spacing w:val="-10"/>
          <w:sz w:val="18"/>
        </w:rPr>
        <w:t>.</w:t>
      </w:r>
      <w:r>
        <w:rPr>
          <w:color w:val="231F20"/>
          <w:sz w:val="18"/>
        </w:rPr>
        <w:tab/>
      </w:r>
      <w:r>
        <w:rPr>
          <w:color w:val="231F20"/>
          <w:spacing w:val="-5"/>
          <w:sz w:val="18"/>
          <w:vertAlign w:val="superscript"/>
        </w:rPr>
        <w:t>4</w:t>
      </w:r>
      <w:r>
        <w:rPr>
          <w:color w:val="231F20"/>
          <w:spacing w:val="-5"/>
          <w:sz w:val="18"/>
          <w:vertAlign w:val="baseline"/>
        </w:rPr>
        <w:t>/.</w:t>
      </w:r>
    </w:p>
    <w:p>
      <w:pPr>
        <w:pStyle w:val="BodyText"/>
        <w:spacing w:before="212"/>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2"/>
        <w:gridCol w:w="2956"/>
      </w:tblGrid>
      <w:tr>
        <w:trPr>
          <w:trHeight w:val="1651" w:hRule="atLeast"/>
        </w:trPr>
        <w:tc>
          <w:tcPr>
            <w:tcW w:w="1852"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61"/>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61"/>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tabs>
                <w:tab w:pos="923" w:val="left" w:leader="dot"/>
              </w:tabs>
              <w:spacing w:before="56"/>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6</w:t>
            </w:r>
            <w:r>
              <w:rPr>
                <w:color w:val="231F20"/>
                <w:position w:val="5"/>
                <w:sz w:val="9"/>
                <w:vertAlign w:val="baseline"/>
              </w:rPr>
              <w:tab/>
            </w:r>
            <w:r>
              <w:rPr>
                <w:color w:val="231F20"/>
                <w:position w:val="5"/>
                <w:sz w:val="16"/>
                <w:vertAlign w:val="superscript"/>
              </w:rPr>
              <w:t>7</w:t>
            </w:r>
            <w:r>
              <w:rPr>
                <w:color w:val="231F20"/>
                <w:spacing w:val="-4"/>
                <w:position w:val="5"/>
                <w:sz w:val="16"/>
                <w:vertAlign w:val="baseline"/>
              </w:rPr>
              <w:t> </w:t>
            </w:r>
            <w:r>
              <w:rPr>
                <w:color w:val="231F20"/>
                <w:spacing w:val="-10"/>
                <w:sz w:val="16"/>
                <w:vertAlign w:val="baseline"/>
              </w:rPr>
              <w:t>-</w:t>
            </w:r>
          </w:p>
        </w:tc>
        <w:tc>
          <w:tcPr>
            <w:tcW w:w="2956" w:type="dxa"/>
          </w:tcPr>
          <w:p>
            <w:pPr>
              <w:pStyle w:val="TableParagraph"/>
              <w:spacing w:line="199" w:lineRule="exact"/>
              <w:ind w:left="739" w:right="47"/>
              <w:jc w:val="center"/>
              <w:rPr>
                <w:b/>
                <w:sz w:val="18"/>
              </w:rPr>
            </w:pPr>
            <w:r>
              <w:rPr>
                <w:b/>
                <w:color w:val="231F20"/>
                <w:sz w:val="18"/>
              </w:rPr>
              <w:t>CHỦ</w:t>
            </w:r>
            <w:r>
              <w:rPr>
                <w:b/>
                <w:color w:val="231F20"/>
                <w:spacing w:val="-5"/>
                <w:sz w:val="18"/>
              </w:rPr>
              <w:t> </w:t>
            </w:r>
            <w:r>
              <w:rPr>
                <w:b/>
                <w:color w:val="231F20"/>
                <w:sz w:val="18"/>
              </w:rPr>
              <w:t>TỊCH</w:t>
            </w:r>
            <w:r>
              <w:rPr>
                <w:b/>
                <w:color w:val="231F20"/>
                <w:spacing w:val="-1"/>
                <w:sz w:val="18"/>
              </w:rPr>
              <w:t> </w:t>
            </w:r>
            <w:r>
              <w:rPr>
                <w:b/>
                <w:color w:val="231F20"/>
                <w:spacing w:val="-10"/>
                <w:sz w:val="18"/>
                <w:vertAlign w:val="superscript"/>
              </w:rPr>
              <w:t>5</w:t>
            </w:r>
          </w:p>
          <w:p>
            <w:pPr>
              <w:pStyle w:val="TableParagraph"/>
              <w:spacing w:line="249" w:lineRule="auto" w:before="9"/>
              <w:ind w:left="739"/>
              <w:jc w:val="center"/>
              <w:rPr>
                <w:i/>
                <w:sz w:val="18"/>
              </w:rPr>
            </w:pPr>
            <w:r>
              <w:rPr>
                <w:i/>
                <w:color w:val="231F20"/>
                <w:sz w:val="18"/>
              </w:rPr>
              <w:t>(Chữ</w:t>
            </w:r>
            <w:r>
              <w:rPr>
                <w:i/>
                <w:color w:val="231F20"/>
                <w:spacing w:val="-9"/>
                <w:sz w:val="18"/>
              </w:rPr>
              <w:t> </w:t>
            </w:r>
            <w:r>
              <w:rPr>
                <w:i/>
                <w:color w:val="231F20"/>
                <w:sz w:val="18"/>
              </w:rPr>
              <w:t>ký</w:t>
            </w:r>
            <w:r>
              <w:rPr>
                <w:i/>
                <w:color w:val="231F20"/>
                <w:spacing w:val="-8"/>
                <w:sz w:val="18"/>
              </w:rPr>
              <w:t> </w:t>
            </w:r>
            <w:r>
              <w:rPr>
                <w:i/>
                <w:color w:val="231F20"/>
                <w:sz w:val="18"/>
              </w:rPr>
              <w:t>của</w:t>
            </w:r>
            <w:r>
              <w:rPr>
                <w:i/>
                <w:color w:val="231F20"/>
                <w:spacing w:val="-8"/>
                <w:sz w:val="18"/>
              </w:rPr>
              <w:t> </w:t>
            </w:r>
            <w:r>
              <w:rPr>
                <w:i/>
                <w:color w:val="231F20"/>
                <w:sz w:val="18"/>
              </w:rPr>
              <w:t>Chủ</w:t>
            </w:r>
            <w:r>
              <w:rPr>
                <w:i/>
                <w:color w:val="231F20"/>
                <w:spacing w:val="-8"/>
                <w:sz w:val="18"/>
              </w:rPr>
              <w:t> </w:t>
            </w:r>
            <w:r>
              <w:rPr>
                <w:i/>
                <w:color w:val="231F20"/>
                <w:sz w:val="18"/>
              </w:rPr>
              <w:t>tịch</w:t>
            </w:r>
            <w:r>
              <w:rPr>
                <w:i/>
                <w:color w:val="231F20"/>
                <w:spacing w:val="-8"/>
                <w:sz w:val="18"/>
              </w:rPr>
              <w:t> </w:t>
            </w:r>
            <w:r>
              <w:rPr>
                <w:i/>
                <w:color w:val="231F20"/>
                <w:sz w:val="18"/>
              </w:rPr>
              <w:t>UBND, đóng dấu của UBND)</w:t>
            </w:r>
          </w:p>
          <w:p>
            <w:pPr>
              <w:pStyle w:val="TableParagraph"/>
              <w:ind w:left="0"/>
              <w:rPr>
                <w:sz w:val="18"/>
              </w:rPr>
            </w:pPr>
          </w:p>
          <w:p>
            <w:pPr>
              <w:pStyle w:val="TableParagraph"/>
              <w:ind w:left="0"/>
              <w:rPr>
                <w:sz w:val="18"/>
              </w:rPr>
            </w:pPr>
          </w:p>
          <w:p>
            <w:pPr>
              <w:pStyle w:val="TableParagraph"/>
              <w:spacing w:before="184"/>
              <w:ind w:left="0"/>
              <w:rPr>
                <w:sz w:val="18"/>
              </w:rPr>
            </w:pPr>
          </w:p>
          <w:p>
            <w:pPr>
              <w:pStyle w:val="TableParagraph"/>
              <w:spacing w:line="187" w:lineRule="exact"/>
              <w:ind w:left="739" w:right="47"/>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ind w:left="0" w:firstLine="0"/>
        <w:jc w:val="left"/>
        <w:rPr>
          <w:sz w:val="20"/>
        </w:rPr>
      </w:pPr>
    </w:p>
    <w:p>
      <w:pPr>
        <w:pStyle w:val="BodyText"/>
        <w:spacing w:before="75"/>
        <w:ind w:left="0" w:firstLine="0"/>
        <w:jc w:val="left"/>
        <w:rPr>
          <w:sz w:val="20"/>
        </w:rPr>
      </w:pPr>
      <w:r>
        <w:rPr>
          <w:sz w:val="20"/>
        </w:rPr>
        <mc:AlternateContent>
          <mc:Choice Requires="wps">
            <w:drawing>
              <wp:anchor distT="0" distB="0" distL="0" distR="0" allowOverlap="1" layoutInCell="1" locked="0" behindDoc="1" simplePos="0" relativeHeight="487650304">
                <wp:simplePos x="0" y="0"/>
                <wp:positionH relativeFrom="page">
                  <wp:posOffset>540000</wp:posOffset>
                </wp:positionH>
                <wp:positionV relativeFrom="paragraph">
                  <wp:posOffset>209486</wp:posOffset>
                </wp:positionV>
                <wp:extent cx="360045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494997pt;width:283.5pt;height:.1pt;mso-position-horizontal-relative:page;mso-position-vertical-relative:paragraph;z-index:-15666176;mso-wrap-distance-left:0;mso-wrap-distance-right:0" id="docshape115" coordorigin="850,330" coordsize="5670,0" path="m850,330l6520,330e" filled="false" stroked="true" strokeweight=".25pt" strokecolor="#231f20">
                <v:path arrowok="t"/>
                <v:stroke dashstyle="solid"/>
                <w10:wrap type="topAndBottom"/>
              </v:shape>
            </w:pict>
          </mc:Fallback>
        </mc:AlternateContent>
      </w:r>
    </w:p>
    <w:p>
      <w:pPr>
        <w:spacing w:before="172"/>
        <w:ind w:left="357" w:right="0" w:firstLine="0"/>
        <w:jc w:val="left"/>
        <w:rPr>
          <w:b/>
          <w:i/>
          <w:sz w:val="20"/>
        </w:rPr>
      </w:pPr>
      <w:r>
        <w:rPr>
          <w:b/>
          <w:i/>
          <w:color w:val="231F20"/>
          <w:sz w:val="20"/>
        </w:rPr>
        <w:t>Ghi </w:t>
      </w:r>
      <w:r>
        <w:rPr>
          <w:b/>
          <w:i/>
          <w:color w:val="231F20"/>
          <w:spacing w:val="-4"/>
          <w:sz w:val="20"/>
        </w:rPr>
        <w:t>chú:</w:t>
      </w:r>
    </w:p>
    <w:p>
      <w:pPr>
        <w:spacing w:before="13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 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z w:val="20"/>
          <w:vertAlign w:val="baseline"/>
        </w:rPr>
        <w:t>khu ban</w:t>
      </w:r>
      <w:r>
        <w:rPr>
          <w:color w:val="231F20"/>
          <w:spacing w:val="-1"/>
          <w:sz w:val="20"/>
          <w:vertAlign w:val="baseline"/>
        </w:rPr>
        <w:t> </w:t>
      </w:r>
      <w:r>
        <w:rPr>
          <w:color w:val="231F20"/>
          <w:sz w:val="20"/>
          <w:vertAlign w:val="baseline"/>
        </w:rPr>
        <w:t>hành</w:t>
      </w:r>
      <w:r>
        <w:rPr>
          <w:color w:val="231F20"/>
          <w:spacing w:val="-1"/>
          <w:sz w:val="20"/>
          <w:vertAlign w:val="baseline"/>
        </w:rPr>
        <w:t> </w:t>
      </w:r>
      <w:r>
        <w:rPr>
          <w:color w:val="231F20"/>
          <w:sz w:val="20"/>
          <w:vertAlign w:val="baseline"/>
        </w:rPr>
        <w:t>phiếu</w:t>
      </w:r>
      <w:r>
        <w:rPr>
          <w:color w:val="231F20"/>
          <w:spacing w:val="-1"/>
          <w:sz w:val="20"/>
          <w:vertAlign w:val="baseline"/>
        </w:rPr>
        <w:t> </w:t>
      </w:r>
      <w:r>
        <w:rPr>
          <w:color w:val="231F20"/>
          <w:spacing w:val="-2"/>
          <w:sz w:val="20"/>
          <w:vertAlign w:val="baseline"/>
        </w:rPr>
        <w:t>chuyển.</w:t>
      </w:r>
    </w:p>
    <w:p>
      <w:pPr>
        <w:spacing w:before="13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30"/>
        <w:ind w:left="357" w:right="0" w:firstLine="0"/>
        <w:jc w:val="left"/>
        <w:rPr>
          <w:sz w:val="20"/>
        </w:rPr>
      </w:pPr>
      <w:r>
        <w:rPr>
          <w:color w:val="231F20"/>
          <w:sz w:val="20"/>
          <w:vertAlign w:val="superscript"/>
        </w:rPr>
        <w:t>3</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phiếu</w:t>
      </w:r>
      <w:r>
        <w:rPr>
          <w:color w:val="231F20"/>
          <w:spacing w:val="-2"/>
          <w:sz w:val="20"/>
          <w:vertAlign w:val="baseline"/>
        </w:rPr>
        <w:t> chuyển.</w:t>
      </w:r>
    </w:p>
    <w:p>
      <w:pPr>
        <w:spacing w:before="13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phiếu</w:t>
      </w:r>
      <w:r>
        <w:rPr>
          <w:color w:val="231F20"/>
          <w:spacing w:val="-1"/>
          <w:sz w:val="20"/>
          <w:vertAlign w:val="baseline"/>
        </w:rPr>
        <w:t> </w:t>
      </w:r>
      <w:r>
        <w:rPr>
          <w:color w:val="231F20"/>
          <w:spacing w:val="-2"/>
          <w:sz w:val="20"/>
          <w:vertAlign w:val="baseline"/>
        </w:rPr>
        <w:t>chuyển.</w:t>
      </w:r>
    </w:p>
    <w:p>
      <w:pPr>
        <w:spacing w:line="249" w:lineRule="auto" w:before="130"/>
        <w:ind w:left="142" w:right="42" w:firstLine="215"/>
        <w:jc w:val="left"/>
        <w:rPr>
          <w:sz w:val="20"/>
        </w:rPr>
      </w:pPr>
      <w:r>
        <w:rPr>
          <w:color w:val="231F20"/>
          <w:sz w:val="20"/>
          <w:vertAlign w:val="superscript"/>
        </w:rPr>
        <w:t>5</w:t>
      </w:r>
      <w:r>
        <w:rPr>
          <w:color w:val="231F20"/>
          <w:spacing w:val="-21"/>
          <w:sz w:val="20"/>
          <w:vertAlign w:val="baseline"/>
        </w:rPr>
        <w:t> </w:t>
      </w:r>
      <w:r>
        <w:rPr>
          <w:color w:val="231F20"/>
          <w:sz w:val="20"/>
          <w:vertAlign w:val="baseline"/>
        </w:rPr>
        <w:t>Trường</w:t>
      </w:r>
      <w:r>
        <w:rPr>
          <w:color w:val="231F20"/>
          <w:spacing w:val="-5"/>
          <w:sz w:val="20"/>
          <w:vertAlign w:val="baseline"/>
        </w:rPr>
        <w:t> </w:t>
      </w:r>
      <w:r>
        <w:rPr>
          <w:color w:val="231F20"/>
          <w:sz w:val="20"/>
          <w:vertAlign w:val="baseline"/>
        </w:rPr>
        <w:t>hợp</w:t>
      </w:r>
      <w:r>
        <w:rPr>
          <w:color w:val="231F20"/>
          <w:spacing w:val="-3"/>
          <w:sz w:val="20"/>
          <w:vertAlign w:val="baseline"/>
        </w:rPr>
        <w:t> </w:t>
      </w:r>
      <w:r>
        <w:rPr>
          <w:color w:val="231F20"/>
          <w:sz w:val="20"/>
          <w:vertAlign w:val="baseline"/>
        </w:rPr>
        <w:t>Phó</w:t>
      </w:r>
      <w:r>
        <w:rPr>
          <w:color w:val="231F20"/>
          <w:spacing w:val="-3"/>
          <w:sz w:val="20"/>
          <w:vertAlign w:val="baseline"/>
        </w:rPr>
        <w:t> </w:t>
      </w:r>
      <w:r>
        <w:rPr>
          <w:color w:val="231F20"/>
          <w:sz w:val="20"/>
          <w:vertAlign w:val="baseline"/>
        </w:rPr>
        <w:t>Chủ</w:t>
      </w:r>
      <w:r>
        <w:rPr>
          <w:color w:val="231F20"/>
          <w:spacing w:val="-3"/>
          <w:sz w:val="20"/>
          <w:vertAlign w:val="baseline"/>
        </w:rPr>
        <w:t> </w:t>
      </w:r>
      <w:r>
        <w:rPr>
          <w:color w:val="231F20"/>
          <w:sz w:val="20"/>
          <w:vertAlign w:val="baseline"/>
        </w:rPr>
        <w:t>tịch</w:t>
      </w:r>
      <w:r>
        <w:rPr>
          <w:color w:val="231F20"/>
          <w:spacing w:val="-3"/>
          <w:sz w:val="20"/>
          <w:vertAlign w:val="baseline"/>
        </w:rPr>
        <w:t> </w:t>
      </w:r>
      <w:r>
        <w:rPr>
          <w:color w:val="231F20"/>
          <w:sz w:val="20"/>
          <w:vertAlign w:val="baseline"/>
        </w:rPr>
        <w:t>UBND</w:t>
      </w:r>
      <w:r>
        <w:rPr>
          <w:color w:val="231F20"/>
          <w:spacing w:val="-3"/>
          <w:sz w:val="20"/>
          <w:vertAlign w:val="baseline"/>
        </w:rPr>
        <w:t> </w:t>
      </w:r>
      <w:r>
        <w:rPr>
          <w:color w:val="231F20"/>
          <w:sz w:val="20"/>
          <w:vertAlign w:val="baseline"/>
        </w:rPr>
        <w:t>cấp</w:t>
      </w:r>
      <w:r>
        <w:rPr>
          <w:color w:val="231F20"/>
          <w:spacing w:val="-3"/>
          <w:sz w:val="20"/>
          <w:vertAlign w:val="baseline"/>
        </w:rPr>
        <w:t> </w:t>
      </w:r>
      <w:r>
        <w:rPr>
          <w:color w:val="231F20"/>
          <w:sz w:val="20"/>
          <w:vertAlign w:val="baseline"/>
        </w:rPr>
        <w:t>xã</w:t>
      </w:r>
      <w:r>
        <w:rPr>
          <w:color w:val="231F20"/>
          <w:spacing w:val="-3"/>
          <w:sz w:val="20"/>
          <w:vertAlign w:val="baseline"/>
        </w:rPr>
        <w:t> </w:t>
      </w:r>
      <w:r>
        <w:rPr>
          <w:color w:val="231F20"/>
          <w:sz w:val="20"/>
          <w:vertAlign w:val="baseline"/>
        </w:rPr>
        <w:t>được</w:t>
      </w:r>
      <w:r>
        <w:rPr>
          <w:color w:val="231F20"/>
          <w:spacing w:val="-3"/>
          <w:sz w:val="20"/>
          <w:vertAlign w:val="baseline"/>
        </w:rPr>
        <w:t> </w:t>
      </w:r>
      <w:r>
        <w:rPr>
          <w:color w:val="231F20"/>
          <w:sz w:val="20"/>
          <w:vertAlign w:val="baseline"/>
        </w:rPr>
        <w:t>Chủ</w:t>
      </w:r>
      <w:r>
        <w:rPr>
          <w:color w:val="231F20"/>
          <w:spacing w:val="-3"/>
          <w:sz w:val="20"/>
          <w:vertAlign w:val="baseline"/>
        </w:rPr>
        <w:t> </w:t>
      </w:r>
      <w:r>
        <w:rPr>
          <w:color w:val="231F20"/>
          <w:sz w:val="20"/>
          <w:vertAlign w:val="baseline"/>
        </w:rPr>
        <w:t>tịch</w:t>
      </w:r>
      <w:r>
        <w:rPr>
          <w:color w:val="231F20"/>
          <w:spacing w:val="-3"/>
          <w:sz w:val="20"/>
          <w:vertAlign w:val="baseline"/>
        </w:rPr>
        <w:t> </w:t>
      </w:r>
      <w:r>
        <w:rPr>
          <w:color w:val="231F20"/>
          <w:sz w:val="20"/>
          <w:vertAlign w:val="baseline"/>
        </w:rPr>
        <w:t>UBND</w:t>
      </w:r>
      <w:r>
        <w:rPr>
          <w:color w:val="231F20"/>
          <w:spacing w:val="-3"/>
          <w:sz w:val="20"/>
          <w:vertAlign w:val="baseline"/>
        </w:rPr>
        <w:t> </w:t>
      </w:r>
      <w:r>
        <w:rPr>
          <w:color w:val="231F20"/>
          <w:sz w:val="20"/>
          <w:vertAlign w:val="baseline"/>
        </w:rPr>
        <w:t>cấp xã</w:t>
      </w:r>
      <w:r>
        <w:rPr>
          <w:color w:val="231F20"/>
          <w:spacing w:val="-9"/>
          <w:sz w:val="20"/>
          <w:vertAlign w:val="baseline"/>
        </w:rPr>
        <w:t> </w:t>
      </w:r>
      <w:r>
        <w:rPr>
          <w:color w:val="231F20"/>
          <w:sz w:val="20"/>
          <w:vertAlign w:val="baseline"/>
        </w:rPr>
        <w:t>phân</w:t>
      </w:r>
      <w:r>
        <w:rPr>
          <w:color w:val="231F20"/>
          <w:spacing w:val="-6"/>
          <w:sz w:val="20"/>
          <w:vertAlign w:val="baseline"/>
        </w:rPr>
        <w:t> </w:t>
      </w:r>
      <w:r>
        <w:rPr>
          <w:color w:val="231F20"/>
          <w:sz w:val="20"/>
          <w:vertAlign w:val="baseline"/>
        </w:rPr>
        <w:t>công</w:t>
      </w:r>
      <w:r>
        <w:rPr>
          <w:color w:val="231F20"/>
          <w:spacing w:val="-7"/>
          <w:sz w:val="20"/>
          <w:vertAlign w:val="baseline"/>
        </w:rPr>
        <w:t> </w:t>
      </w:r>
      <w:r>
        <w:rPr>
          <w:color w:val="231F20"/>
          <w:sz w:val="20"/>
          <w:vertAlign w:val="baseline"/>
        </w:rPr>
        <w:t>ký</w:t>
      </w:r>
      <w:r>
        <w:rPr>
          <w:color w:val="231F20"/>
          <w:spacing w:val="-6"/>
          <w:sz w:val="20"/>
          <w:vertAlign w:val="baseline"/>
        </w:rPr>
        <w:t> </w:t>
      </w:r>
      <w:r>
        <w:rPr>
          <w:color w:val="231F20"/>
          <w:sz w:val="20"/>
          <w:vertAlign w:val="baseline"/>
        </w:rPr>
        <w:t>thay</w:t>
      </w:r>
      <w:r>
        <w:rPr>
          <w:color w:val="231F20"/>
          <w:spacing w:val="-7"/>
          <w:sz w:val="20"/>
          <w:vertAlign w:val="baseline"/>
        </w:rPr>
        <w:t> </w:t>
      </w:r>
      <w:r>
        <w:rPr>
          <w:color w:val="231F20"/>
          <w:sz w:val="20"/>
          <w:vertAlign w:val="baseline"/>
        </w:rPr>
        <w:t>hoặc</w:t>
      </w:r>
      <w:r>
        <w:rPr>
          <w:color w:val="231F20"/>
          <w:spacing w:val="-6"/>
          <w:sz w:val="20"/>
          <w:vertAlign w:val="baseline"/>
        </w:rPr>
        <w:t> </w:t>
      </w:r>
      <w:r>
        <w:rPr>
          <w:color w:val="231F20"/>
          <w:sz w:val="20"/>
          <w:vertAlign w:val="baseline"/>
        </w:rPr>
        <w:t>Chánh</w:t>
      </w:r>
      <w:r>
        <w:rPr>
          <w:color w:val="231F20"/>
          <w:spacing w:val="-10"/>
          <w:sz w:val="20"/>
          <w:vertAlign w:val="baseline"/>
        </w:rPr>
        <w:t> </w:t>
      </w:r>
      <w:r>
        <w:rPr>
          <w:color w:val="231F20"/>
          <w:sz w:val="20"/>
          <w:vertAlign w:val="baseline"/>
        </w:rPr>
        <w:t>Văn</w:t>
      </w:r>
      <w:r>
        <w:rPr>
          <w:color w:val="231F20"/>
          <w:spacing w:val="-6"/>
          <w:sz w:val="20"/>
          <w:vertAlign w:val="baseline"/>
        </w:rPr>
        <w:t> </w:t>
      </w:r>
      <w:r>
        <w:rPr>
          <w:color w:val="231F20"/>
          <w:sz w:val="20"/>
          <w:vertAlign w:val="baseline"/>
        </w:rPr>
        <w:t>phòng</w:t>
      </w:r>
      <w:r>
        <w:rPr>
          <w:color w:val="231F20"/>
          <w:spacing w:val="-7"/>
          <w:sz w:val="20"/>
          <w:vertAlign w:val="baseline"/>
        </w:rPr>
        <w:t> </w:t>
      </w:r>
      <w:r>
        <w:rPr>
          <w:color w:val="231F20"/>
          <w:sz w:val="20"/>
          <w:vertAlign w:val="baseline"/>
        </w:rPr>
        <w:t>HĐND</w:t>
      </w:r>
      <w:r>
        <w:rPr>
          <w:color w:val="231F20"/>
          <w:spacing w:val="-6"/>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UBND</w:t>
      </w:r>
      <w:r>
        <w:rPr>
          <w:color w:val="231F20"/>
          <w:spacing w:val="-6"/>
          <w:sz w:val="20"/>
          <w:vertAlign w:val="baseline"/>
        </w:rPr>
        <w:t> </w:t>
      </w:r>
      <w:r>
        <w:rPr>
          <w:color w:val="231F20"/>
          <w:sz w:val="20"/>
          <w:vertAlign w:val="baseline"/>
        </w:rPr>
        <w:t>cấp</w:t>
      </w:r>
      <w:r>
        <w:rPr>
          <w:color w:val="231F20"/>
          <w:spacing w:val="-6"/>
          <w:sz w:val="20"/>
          <w:vertAlign w:val="baseline"/>
        </w:rPr>
        <w:t> </w:t>
      </w:r>
      <w:r>
        <w:rPr>
          <w:color w:val="231F20"/>
          <w:spacing w:val="-5"/>
          <w:sz w:val="20"/>
          <w:vertAlign w:val="baseline"/>
        </w:rPr>
        <w:t>xã,</w:t>
      </w:r>
    </w:p>
    <w:p>
      <w:pPr>
        <w:spacing w:after="0" w:line="249" w:lineRule="auto"/>
        <w:jc w:val="left"/>
        <w:rPr>
          <w:sz w:val="20"/>
        </w:rPr>
        <w:sectPr>
          <w:type w:val="continuous"/>
          <w:pgSz w:w="7380" w:h="10780"/>
          <w:pgMar w:header="0" w:footer="576" w:top="540" w:bottom="280" w:left="708" w:right="708"/>
        </w:sectPr>
      </w:pPr>
    </w:p>
    <w:p>
      <w:pPr>
        <w:spacing w:line="249" w:lineRule="auto" w:before="67"/>
        <w:ind w:left="142" w:right="0" w:firstLine="0"/>
        <w:jc w:val="left"/>
        <w:rPr>
          <w:sz w:val="20"/>
        </w:rPr>
      </w:pPr>
      <w:r>
        <w:rPr>
          <w:color w:val="231F20"/>
          <w:sz w:val="20"/>
        </w:rPr>
        <w:t>Trưởng</w:t>
      </w:r>
      <w:r>
        <w:rPr>
          <w:color w:val="231F20"/>
          <w:spacing w:val="-3"/>
          <w:sz w:val="20"/>
        </w:rPr>
        <w:t> </w:t>
      </w:r>
      <w:r>
        <w:rPr>
          <w:color w:val="231F20"/>
          <w:sz w:val="20"/>
        </w:rPr>
        <w:t>phòng</w:t>
      </w:r>
      <w:r>
        <w:rPr>
          <w:color w:val="231F20"/>
          <w:spacing w:val="-3"/>
          <w:sz w:val="20"/>
        </w:rPr>
        <w:t> </w:t>
      </w:r>
      <w:r>
        <w:rPr>
          <w:color w:val="231F20"/>
          <w:sz w:val="20"/>
        </w:rPr>
        <w:t>chuyên</w:t>
      </w:r>
      <w:r>
        <w:rPr>
          <w:color w:val="231F20"/>
          <w:spacing w:val="-3"/>
          <w:sz w:val="20"/>
        </w:rPr>
        <w:t> </w:t>
      </w:r>
      <w:r>
        <w:rPr>
          <w:color w:val="231F20"/>
          <w:sz w:val="20"/>
        </w:rPr>
        <w:t>môn</w:t>
      </w:r>
      <w:r>
        <w:rPr>
          <w:color w:val="231F20"/>
          <w:spacing w:val="-3"/>
          <w:sz w:val="20"/>
        </w:rPr>
        <w:t> </w:t>
      </w:r>
      <w:r>
        <w:rPr>
          <w:color w:val="231F20"/>
          <w:sz w:val="20"/>
        </w:rPr>
        <w:t>thuộc</w:t>
      </w:r>
      <w:r>
        <w:rPr>
          <w:color w:val="231F20"/>
          <w:spacing w:val="-3"/>
          <w:sz w:val="20"/>
        </w:rPr>
        <w:t> </w:t>
      </w:r>
      <w:r>
        <w:rPr>
          <w:color w:val="231F20"/>
          <w:sz w:val="20"/>
        </w:rPr>
        <w:t>UBND</w:t>
      </w:r>
      <w:r>
        <w:rPr>
          <w:color w:val="231F20"/>
          <w:spacing w:val="-3"/>
          <w:sz w:val="20"/>
        </w:rPr>
        <w:t> </w:t>
      </w:r>
      <w:r>
        <w:rPr>
          <w:color w:val="231F20"/>
          <w:sz w:val="20"/>
        </w:rPr>
        <w:t>cấp</w:t>
      </w:r>
      <w:r>
        <w:rPr>
          <w:color w:val="231F20"/>
          <w:spacing w:val="-3"/>
          <w:sz w:val="20"/>
        </w:rPr>
        <w:t> </w:t>
      </w:r>
      <w:r>
        <w:rPr>
          <w:color w:val="231F20"/>
          <w:sz w:val="20"/>
        </w:rPr>
        <w:t>xã</w:t>
      </w:r>
      <w:r>
        <w:rPr>
          <w:color w:val="231F20"/>
          <w:spacing w:val="-3"/>
          <w:sz w:val="20"/>
        </w:rPr>
        <w:t> </w:t>
      </w:r>
      <w:r>
        <w:rPr>
          <w:color w:val="231F20"/>
          <w:sz w:val="20"/>
        </w:rPr>
        <w:t>được</w:t>
      </w:r>
      <w:r>
        <w:rPr>
          <w:color w:val="231F20"/>
          <w:spacing w:val="-3"/>
          <w:sz w:val="20"/>
        </w:rPr>
        <w:t> </w:t>
      </w:r>
      <w:r>
        <w:rPr>
          <w:color w:val="231F20"/>
          <w:sz w:val="20"/>
        </w:rPr>
        <w:t>Chủ</w:t>
      </w:r>
      <w:r>
        <w:rPr>
          <w:color w:val="231F20"/>
          <w:spacing w:val="-3"/>
          <w:sz w:val="20"/>
        </w:rPr>
        <w:t> </w:t>
      </w:r>
      <w:r>
        <w:rPr>
          <w:color w:val="231F20"/>
          <w:sz w:val="20"/>
        </w:rPr>
        <w:t>tịch</w:t>
      </w:r>
      <w:r>
        <w:rPr>
          <w:color w:val="231F20"/>
          <w:spacing w:val="-3"/>
          <w:sz w:val="20"/>
        </w:rPr>
        <w:t> </w:t>
      </w:r>
      <w:r>
        <w:rPr>
          <w:color w:val="231F20"/>
          <w:sz w:val="20"/>
        </w:rPr>
        <w:t>UBND cấp xã phân công ký thừa lệnh thì thực hiện như Mẫu số 09.</w:t>
      </w:r>
    </w:p>
    <w:p>
      <w:pPr>
        <w:spacing w:before="122"/>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Chữ</w:t>
      </w:r>
      <w:r>
        <w:rPr>
          <w:color w:val="231F20"/>
          <w:spacing w:val="-1"/>
          <w:sz w:val="20"/>
          <w:vertAlign w:val="baseline"/>
        </w:rPr>
        <w:t> </w:t>
      </w:r>
      <w:r>
        <w:rPr>
          <w:color w:val="231F20"/>
          <w:sz w:val="20"/>
          <w:vertAlign w:val="baseline"/>
        </w:rPr>
        <w:t>viết tắt tên</w:t>
      </w:r>
      <w:r>
        <w:rPr>
          <w:color w:val="231F20"/>
          <w:spacing w:val="-1"/>
          <w:sz w:val="20"/>
          <w:vertAlign w:val="baseline"/>
        </w:rPr>
        <w:t> </w:t>
      </w:r>
      <w:r>
        <w:rPr>
          <w:color w:val="231F20"/>
          <w:sz w:val="20"/>
          <w:vertAlign w:val="baseline"/>
        </w:rPr>
        <w:t>đơn vị soạn thảo và</w:t>
      </w:r>
      <w:r>
        <w:rPr>
          <w:color w:val="231F20"/>
          <w:spacing w:val="-1"/>
          <w:sz w:val="20"/>
          <w:vertAlign w:val="baseline"/>
        </w:rPr>
        <w:t> </w:t>
      </w:r>
      <w:r>
        <w:rPr>
          <w:color w:val="231F20"/>
          <w:sz w:val="20"/>
          <w:vertAlign w:val="baseline"/>
        </w:rPr>
        <w:t>số lượng bản lưu</w:t>
      </w:r>
      <w:r>
        <w:rPr>
          <w:color w:val="231F20"/>
          <w:spacing w:val="-1"/>
          <w:sz w:val="20"/>
          <w:vertAlign w:val="baseline"/>
        </w:rPr>
        <w:t> </w:t>
      </w:r>
      <w:r>
        <w:rPr>
          <w:color w:val="231F20"/>
          <w:sz w:val="20"/>
          <w:vertAlign w:val="baseline"/>
        </w:rPr>
        <w:t>(nếu </w:t>
      </w:r>
      <w:r>
        <w:rPr>
          <w:color w:val="231F20"/>
          <w:spacing w:val="-2"/>
          <w:sz w:val="20"/>
          <w:vertAlign w:val="baseline"/>
        </w:rPr>
        <w:t>cần).</w:t>
      </w:r>
    </w:p>
    <w:p>
      <w:pPr>
        <w:spacing w:line="249" w:lineRule="auto" w:before="130"/>
        <w:ind w:left="142" w:right="0" w:firstLine="215"/>
        <w:jc w:val="left"/>
        <w:rPr>
          <w:sz w:val="20"/>
        </w:rPr>
      </w:pPr>
      <w:r>
        <w:rPr>
          <w:color w:val="231F20"/>
          <w:sz w:val="20"/>
          <w:vertAlign w:val="superscript"/>
        </w:rPr>
        <w:t>7</w:t>
      </w:r>
      <w:r>
        <w:rPr>
          <w:color w:val="231F20"/>
          <w:spacing w:val="-15"/>
          <w:sz w:val="20"/>
          <w:vertAlign w:val="baseline"/>
        </w:rPr>
        <w:t> </w:t>
      </w:r>
      <w:r>
        <w:rPr>
          <w:color w:val="231F20"/>
          <w:sz w:val="20"/>
          <w:vertAlign w:val="baseline"/>
        </w:rPr>
        <w:t>Ký hiệu người soạn thảo văn bản và số lượng bản phát hành </w:t>
      </w:r>
      <w:r>
        <w:rPr>
          <w:color w:val="231F20"/>
          <w:sz w:val="20"/>
          <w:vertAlign w:val="baseline"/>
        </w:rPr>
        <w:t>(nếu </w:t>
      </w:r>
      <w:r>
        <w:rPr>
          <w:color w:val="231F20"/>
          <w:spacing w:val="-2"/>
          <w:sz w:val="20"/>
          <w:vertAlign w:val="baseline"/>
        </w:rPr>
        <w:t>cần).</w:t>
      </w:r>
    </w:p>
    <w:p>
      <w:pPr>
        <w:spacing w:after="0" w:line="249" w:lineRule="auto"/>
        <w:jc w:val="left"/>
        <w:rPr>
          <w:sz w:val="20"/>
        </w:rPr>
        <w:sectPr>
          <w:pgSz w:w="7380" w:h="10780"/>
          <w:pgMar w:header="0" w:footer="576" w:top="780" w:bottom="760" w:left="708" w:right="708"/>
        </w:sectPr>
      </w:pPr>
    </w:p>
    <w:p>
      <w:pPr>
        <w:pStyle w:val="ListParagraph"/>
        <w:numPr>
          <w:ilvl w:val="0"/>
          <w:numId w:val="134"/>
        </w:numPr>
        <w:tabs>
          <w:tab w:pos="501" w:val="left" w:leader="none"/>
        </w:tabs>
        <w:spacing w:line="242" w:lineRule="auto" w:before="74" w:after="0"/>
        <w:ind w:left="142" w:right="148" w:firstLine="0"/>
        <w:jc w:val="left"/>
        <w:rPr>
          <w:b/>
          <w:i/>
          <w:color w:val="231F20"/>
          <w:sz w:val="24"/>
        </w:rPr>
      </w:pPr>
      <w:r>
        <w:rPr>
          <w:b/>
          <w:i/>
          <w:color w:val="231F20"/>
          <w:spacing w:val="-6"/>
          <w:sz w:val="24"/>
        </w:rPr>
        <w:t>Các</w:t>
      </w:r>
      <w:r>
        <w:rPr>
          <w:b/>
          <w:i/>
          <w:color w:val="231F20"/>
          <w:spacing w:val="-14"/>
          <w:sz w:val="24"/>
        </w:rPr>
        <w:t> </w:t>
      </w:r>
      <w:r>
        <w:rPr>
          <w:b/>
          <w:i/>
          <w:color w:val="231F20"/>
          <w:spacing w:val="-6"/>
          <w:sz w:val="24"/>
        </w:rPr>
        <w:t>mẫu</w:t>
      </w:r>
      <w:r>
        <w:rPr>
          <w:b/>
          <w:i/>
          <w:color w:val="231F20"/>
          <w:spacing w:val="-14"/>
          <w:sz w:val="24"/>
        </w:rPr>
        <w:t> </w:t>
      </w:r>
      <w:r>
        <w:rPr>
          <w:b/>
          <w:i/>
          <w:color w:val="231F20"/>
          <w:spacing w:val="-6"/>
          <w:sz w:val="24"/>
        </w:rPr>
        <w:t>văn</w:t>
      </w:r>
      <w:r>
        <w:rPr>
          <w:b/>
          <w:i/>
          <w:color w:val="231F20"/>
          <w:spacing w:val="-14"/>
          <w:sz w:val="24"/>
        </w:rPr>
        <w:t> </w:t>
      </w:r>
      <w:r>
        <w:rPr>
          <w:b/>
          <w:i/>
          <w:color w:val="231F20"/>
          <w:spacing w:val="-6"/>
          <w:sz w:val="24"/>
        </w:rPr>
        <w:t>bản</w:t>
      </w:r>
      <w:r>
        <w:rPr>
          <w:b/>
          <w:i/>
          <w:color w:val="231F20"/>
          <w:spacing w:val="-14"/>
          <w:sz w:val="24"/>
        </w:rPr>
        <w:t> </w:t>
      </w:r>
      <w:r>
        <w:rPr>
          <w:b/>
          <w:i/>
          <w:color w:val="231F20"/>
          <w:spacing w:val="-6"/>
          <w:sz w:val="24"/>
        </w:rPr>
        <w:t>của</w:t>
      </w:r>
      <w:r>
        <w:rPr>
          <w:b/>
          <w:i/>
          <w:color w:val="231F20"/>
          <w:spacing w:val="-14"/>
          <w:sz w:val="24"/>
        </w:rPr>
        <w:t> </w:t>
      </w:r>
      <w:r>
        <w:rPr>
          <w:b/>
          <w:i/>
          <w:color w:val="231F20"/>
          <w:spacing w:val="-6"/>
          <w:sz w:val="24"/>
        </w:rPr>
        <w:t>cơ</w:t>
      </w:r>
      <w:r>
        <w:rPr>
          <w:b/>
          <w:i/>
          <w:color w:val="231F20"/>
          <w:spacing w:val="-14"/>
          <w:sz w:val="24"/>
        </w:rPr>
        <w:t> </w:t>
      </w:r>
      <w:r>
        <w:rPr>
          <w:b/>
          <w:i/>
          <w:color w:val="231F20"/>
          <w:spacing w:val="-6"/>
          <w:sz w:val="24"/>
        </w:rPr>
        <w:t>quan</w:t>
      </w:r>
      <w:r>
        <w:rPr>
          <w:b/>
          <w:i/>
          <w:color w:val="231F20"/>
          <w:spacing w:val="-14"/>
          <w:sz w:val="24"/>
        </w:rPr>
        <w:t> </w:t>
      </w:r>
      <w:r>
        <w:rPr>
          <w:b/>
          <w:i/>
          <w:color w:val="231F20"/>
          <w:spacing w:val="-6"/>
          <w:sz w:val="24"/>
        </w:rPr>
        <w:t>chuyên</w:t>
      </w:r>
      <w:r>
        <w:rPr>
          <w:b/>
          <w:i/>
          <w:color w:val="231F20"/>
          <w:spacing w:val="-14"/>
          <w:sz w:val="24"/>
        </w:rPr>
        <w:t> </w:t>
      </w:r>
      <w:r>
        <w:rPr>
          <w:b/>
          <w:i/>
          <w:color w:val="231F20"/>
          <w:spacing w:val="-6"/>
          <w:sz w:val="24"/>
        </w:rPr>
        <w:t>môn</w:t>
      </w:r>
      <w:r>
        <w:rPr>
          <w:b/>
          <w:i/>
          <w:color w:val="231F20"/>
          <w:spacing w:val="-14"/>
          <w:sz w:val="24"/>
        </w:rPr>
        <w:t> </w:t>
      </w:r>
      <w:r>
        <w:rPr>
          <w:b/>
          <w:i/>
          <w:color w:val="231F20"/>
          <w:spacing w:val="-6"/>
          <w:sz w:val="24"/>
        </w:rPr>
        <w:t>thuộc</w:t>
      </w:r>
      <w:r>
        <w:rPr>
          <w:b/>
          <w:i/>
          <w:color w:val="231F20"/>
          <w:spacing w:val="-14"/>
          <w:sz w:val="24"/>
        </w:rPr>
        <w:t> </w:t>
      </w:r>
      <w:r>
        <w:rPr>
          <w:b/>
          <w:i/>
          <w:color w:val="231F20"/>
          <w:spacing w:val="-6"/>
          <w:sz w:val="24"/>
        </w:rPr>
        <w:t>Ủy</w:t>
      </w:r>
      <w:r>
        <w:rPr>
          <w:b/>
          <w:i/>
          <w:color w:val="231F20"/>
          <w:spacing w:val="-14"/>
          <w:sz w:val="24"/>
        </w:rPr>
        <w:t> </w:t>
      </w:r>
      <w:r>
        <w:rPr>
          <w:b/>
          <w:i/>
          <w:color w:val="231F20"/>
          <w:spacing w:val="-6"/>
          <w:sz w:val="24"/>
        </w:rPr>
        <w:t>ban </w:t>
      </w:r>
      <w:r>
        <w:rPr>
          <w:b/>
          <w:i/>
          <w:color w:val="231F20"/>
          <w:sz w:val="24"/>
        </w:rPr>
        <w:t>nhân dân cấp xã</w:t>
      </w:r>
    </w:p>
    <w:p>
      <w:pPr>
        <w:pStyle w:val="Heading1"/>
        <w:spacing w:line="213" w:lineRule="auto" w:before="142"/>
        <w:ind w:right="208" w:firstLine="0"/>
        <w:jc w:val="left"/>
      </w:pPr>
      <w:r>
        <w:rPr>
          <w:color w:val="231F20"/>
        </w:rPr>
        <w:t>Mẫu số 01 - Tờ tri</w:t>
      </w:r>
      <w:r>
        <w:rPr>
          <w:color w:val="231F20"/>
          <w:position w:val="-3"/>
        </w:rPr>
        <w:t>̀</w:t>
      </w:r>
      <w:r>
        <w:rPr>
          <w:color w:val="231F20"/>
        </w:rPr>
        <w:t>nh của cơ quan chuyên môn thuộc</w:t>
      </w:r>
      <w:r>
        <w:rPr>
          <w:color w:val="231F20"/>
          <w:spacing w:val="80"/>
        </w:rPr>
        <w:t> </w:t>
      </w:r>
      <w:r>
        <w:rPr>
          <w:color w:val="231F20"/>
        </w:rPr>
        <w:t>Ủy ban nhân dân cấp xã</w:t>
      </w:r>
    </w:p>
    <w:p>
      <w:pPr>
        <w:pStyle w:val="BodyText"/>
        <w:spacing w:before="2"/>
        <w:ind w:left="0" w:firstLine="0"/>
        <w:jc w:val="left"/>
        <w:rPr>
          <w:b/>
          <w:sz w:val="18"/>
        </w:rPr>
      </w:pPr>
      <w:r>
        <w:rPr>
          <w:b/>
          <w:sz w:val="18"/>
        </w:rPr>
        <mc:AlternateContent>
          <mc:Choice Requires="wps">
            <w:drawing>
              <wp:anchor distT="0" distB="0" distL="0" distR="0" allowOverlap="1" layoutInCell="1" locked="0" behindDoc="1" simplePos="0" relativeHeight="487650816">
                <wp:simplePos x="0" y="0"/>
                <wp:positionH relativeFrom="page">
                  <wp:posOffset>540000</wp:posOffset>
                </wp:positionH>
                <wp:positionV relativeFrom="paragraph">
                  <wp:posOffset>148519</wp:posOffset>
                </wp:positionV>
                <wp:extent cx="360045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1.694453pt;width:283.5pt;height:.1pt;mso-position-horizontal-relative:page;mso-position-vertical-relative:paragraph;z-index:-15665664;mso-wrap-distance-left:0;mso-wrap-distance-right:0" id="docshape116" coordorigin="850,234" coordsize="5670,0" path="m850,234l6520,234e" filled="false" stroked="true" strokeweight=".25pt" strokecolor="#231f20">
                <v:path arrowok="t"/>
                <v:stroke dashstyle="solid"/>
                <w10:wrap type="topAndBottom"/>
              </v:shape>
            </w:pict>
          </mc:Fallback>
        </mc:AlternateContent>
      </w:r>
    </w:p>
    <w:p>
      <w:pPr>
        <w:pStyle w:val="BodyText"/>
        <w:spacing w:before="32"/>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line="508" w:lineRule="auto" w:before="94"/>
        <w:ind w:left="237" w:right="0" w:firstLine="0"/>
        <w:jc w:val="center"/>
        <w:rPr>
          <w:b/>
          <w:sz w:val="16"/>
        </w:rPr>
      </w:pPr>
      <w:r>
        <w:rPr>
          <w:b/>
          <w:sz w:val="16"/>
        </w:rPr>
        <mc:AlternateContent>
          <mc:Choice Requires="wps">
            <w:drawing>
              <wp:anchor distT="0" distB="0" distL="0" distR="0" allowOverlap="1" layoutInCell="1" locked="0" behindDoc="1" simplePos="0" relativeHeight="484200960">
                <wp:simplePos x="0" y="0"/>
                <wp:positionH relativeFrom="page">
                  <wp:posOffset>963000</wp:posOffset>
                </wp:positionH>
                <wp:positionV relativeFrom="paragraph">
                  <wp:posOffset>201243</wp:posOffset>
                </wp:positionV>
                <wp:extent cx="486409"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486409" cy="1270"/>
                        </a:xfrm>
                        <a:custGeom>
                          <a:avLst/>
                          <a:gdLst/>
                          <a:ahLst/>
                          <a:cxnLst/>
                          <a:rect l="l" t="t" r="r" b="b"/>
                          <a:pathLst>
                            <a:path w="486409" h="0">
                              <a:moveTo>
                                <a:pt x="0" y="0"/>
                              </a:moveTo>
                              <a:lnTo>
                                <a:pt x="486003" y="0"/>
                              </a:lnTo>
                            </a:path>
                          </a:pathLst>
                        </a:custGeom>
                        <a:ln w="431">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15520" from="75.826797pt,15.845977pt" to="114.094797pt,15.845977pt" stroked="true" strokeweight=".034pt" strokecolor="#231f20">
                <v:stroke dashstyle="solid"/>
                <w10:wrap type="none"/>
              </v:line>
            </w:pict>
          </mc:Fallback>
        </mc:AlternateContent>
      </w: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10"/>
          <w:sz w:val="16"/>
        </w:rPr>
        <w:t> </w:t>
      </w:r>
      <w:r>
        <w:rPr>
          <w:b/>
          <w:color w:val="231F20"/>
          <w:sz w:val="16"/>
        </w:rPr>
        <w:t>……</w:t>
      </w:r>
      <w:r>
        <w:rPr>
          <w:b/>
          <w:color w:val="231F20"/>
          <w:sz w:val="16"/>
          <w:vertAlign w:val="superscript"/>
        </w:rPr>
        <w:t>1</w:t>
      </w:r>
      <w:r>
        <w:rPr>
          <w:b/>
          <w:color w:val="231F20"/>
          <w:spacing w:val="40"/>
          <w:sz w:val="16"/>
          <w:vertAlign w:val="baseline"/>
        </w:rPr>
        <w:t> </w:t>
      </w:r>
      <w:r>
        <w:rPr>
          <w:b/>
          <w:color w:val="231F20"/>
          <w:spacing w:val="-2"/>
          <w:sz w:val="16"/>
          <w:vertAlign w:val="baseline"/>
        </w:rPr>
        <w:t>PHÒNG……</w:t>
      </w:r>
      <w:r>
        <w:rPr>
          <w:b/>
          <w:color w:val="231F20"/>
          <w:spacing w:val="-2"/>
          <w:sz w:val="16"/>
          <w:vertAlign w:val="superscript"/>
        </w:rPr>
        <w:t>2</w:t>
      </w:r>
    </w:p>
    <w:p>
      <w:pPr>
        <w:spacing w:before="0"/>
        <w:ind w:left="237" w:right="0" w:firstLine="0"/>
        <w:jc w:val="center"/>
        <w:rPr>
          <w:sz w:val="16"/>
        </w:rPr>
      </w:pPr>
      <w:r>
        <w:rPr>
          <w:color w:val="231F20"/>
          <w:sz w:val="16"/>
        </w:rPr>
        <w:t>Số:</w:t>
      </w:r>
      <w:r>
        <w:rPr>
          <w:color w:val="231F20"/>
          <w:spacing w:val="53"/>
          <w:sz w:val="16"/>
        </w:rPr>
        <w:t>  </w:t>
      </w:r>
      <w:r>
        <w:rPr>
          <w:color w:val="231F20"/>
          <w:sz w:val="16"/>
        </w:rPr>
        <w:t>/TTr-</w:t>
      </w:r>
      <w:r>
        <w:rPr>
          <w:color w:val="231F20"/>
          <w:spacing w:val="-4"/>
          <w:sz w:val="16"/>
        </w:rPr>
        <w:t>….…</w:t>
      </w:r>
      <w:r>
        <w:rPr>
          <w:color w:val="231F20"/>
          <w:spacing w:val="-4"/>
          <w:sz w:val="16"/>
          <w:vertAlign w:val="superscript"/>
        </w:rPr>
        <w:t>3</w:t>
      </w:r>
    </w:p>
    <w:p>
      <w:pPr>
        <w:spacing w:before="94"/>
        <w:ind w:left="0" w:right="85"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3"/>
        <w:ind w:left="0" w:right="85"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8"/>
        <w:ind w:left="0" w:firstLine="0"/>
        <w:jc w:val="left"/>
        <w:rPr>
          <w:b/>
          <w:sz w:val="2"/>
        </w:rPr>
      </w:pPr>
    </w:p>
    <w:p>
      <w:pPr>
        <w:pStyle w:val="BodyText"/>
        <w:spacing w:line="20" w:lineRule="exact"/>
        <w:ind w:left="735" w:firstLine="0"/>
        <w:jc w:val="left"/>
        <w:rPr>
          <w:sz w:val="2"/>
        </w:rPr>
      </w:pPr>
      <w:r>
        <w:rPr>
          <w:sz w:val="2"/>
        </w:rPr>
        <mc:AlternateContent>
          <mc:Choice Requires="wps">
            <w:drawing>
              <wp:inline distT="0" distB="0" distL="0" distR="0">
                <wp:extent cx="1404620" cy="1270"/>
                <wp:effectExtent l="9525" t="0" r="0" b="8890"/>
                <wp:docPr id="178" name="Group 178"/>
                <wp:cNvGraphicFramePr>
                  <a:graphicFrameLocks/>
                </wp:cNvGraphicFramePr>
                <a:graphic>
                  <a:graphicData uri="http://schemas.microsoft.com/office/word/2010/wordprocessingGroup">
                    <wpg:wgp>
                      <wpg:cNvPr id="178" name="Group 178"/>
                      <wpg:cNvGrpSpPr/>
                      <wpg:grpSpPr>
                        <a:xfrm>
                          <a:off x="0" y="0"/>
                          <a:ext cx="1404620" cy="1270"/>
                          <a:chExt cx="1404620" cy="1270"/>
                        </a:xfrm>
                      </wpg:grpSpPr>
                      <wps:wsp>
                        <wps:cNvPr id="179" name="Graphic 179"/>
                        <wps:cNvSpPr/>
                        <wps:spPr>
                          <a:xfrm>
                            <a:off x="0" y="215"/>
                            <a:ext cx="1404620" cy="1270"/>
                          </a:xfrm>
                          <a:custGeom>
                            <a:avLst/>
                            <a:gdLst/>
                            <a:ahLst/>
                            <a:cxnLst/>
                            <a:rect l="l" t="t" r="r" b="b"/>
                            <a:pathLst>
                              <a:path w="1404620" h="0">
                                <a:moveTo>
                                  <a:pt x="0" y="0"/>
                                </a:moveTo>
                                <a:lnTo>
                                  <a:pt x="1403997" y="0"/>
                                </a:lnTo>
                              </a:path>
                            </a:pathLst>
                          </a:custGeom>
                          <a:ln w="431">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0.6pt;height:.1pt;mso-position-horizontal-relative:char;mso-position-vertical-relative:line" id="docshapegroup117" coordorigin="0,0" coordsize="2212,2">
                <v:line style="position:absolute" from="0,0" to="2211,0" stroked="true" strokeweight=".034pt" strokecolor="#231f20">
                  <v:stroke dashstyle="solid"/>
                </v:line>
              </v:group>
            </w:pict>
          </mc:Fallback>
        </mc:AlternateContent>
      </w:r>
      <w:r>
        <w:rPr>
          <w:sz w:val="2"/>
        </w:rPr>
      </w:r>
    </w:p>
    <w:p>
      <w:pPr>
        <w:pStyle w:val="BodyText"/>
        <w:spacing w:before="63"/>
        <w:ind w:left="0" w:firstLine="0"/>
        <w:jc w:val="left"/>
        <w:rPr>
          <w:b/>
          <w:sz w:val="18"/>
        </w:rPr>
      </w:pPr>
    </w:p>
    <w:p>
      <w:pPr>
        <w:spacing w:before="0"/>
        <w:ind w:left="0" w:right="85" w:firstLine="0"/>
        <w:jc w:val="center"/>
        <w:rPr>
          <w:i/>
          <w:sz w:val="18"/>
        </w:rPr>
      </w:pPr>
      <w:r>
        <w:rPr>
          <w:i/>
          <w:color w:val="231F20"/>
          <w:sz w:val="18"/>
        </w:rPr>
        <w:t>......</w:t>
      </w:r>
      <w:r>
        <w:rPr>
          <w:i/>
          <w:color w:val="231F20"/>
          <w:sz w:val="18"/>
          <w:vertAlign w:val="superscript"/>
        </w:rPr>
        <w:t>4</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spacing w:after="0"/>
        <w:jc w:val="center"/>
        <w:rPr>
          <w:i/>
          <w:sz w:val="18"/>
        </w:rPr>
        <w:sectPr>
          <w:type w:val="continuous"/>
          <w:pgSz w:w="7380" w:h="10780"/>
          <w:pgMar w:header="0" w:footer="576" w:top="540" w:bottom="280" w:left="708" w:right="708"/>
          <w:cols w:num="2" w:equalWidth="0">
            <w:col w:w="2145" w:space="40"/>
            <w:col w:w="3779"/>
          </w:cols>
        </w:sectPr>
      </w:pPr>
    </w:p>
    <w:p>
      <w:pPr>
        <w:pStyle w:val="BodyText"/>
        <w:spacing w:before="78"/>
        <w:ind w:left="0" w:firstLine="0"/>
        <w:jc w:val="left"/>
        <w:rPr>
          <w:i/>
          <w:sz w:val="18"/>
        </w:rPr>
      </w:pPr>
    </w:p>
    <w:p>
      <w:pPr>
        <w:spacing w:before="1"/>
        <w:ind w:left="286" w:right="286" w:firstLine="0"/>
        <w:jc w:val="center"/>
        <w:rPr>
          <w:b/>
          <w:sz w:val="18"/>
        </w:rPr>
      </w:pPr>
      <w:r>
        <w:rPr>
          <w:b/>
          <w:color w:val="231F20"/>
          <w:sz w:val="18"/>
        </w:rPr>
        <w:t>TỜ</w:t>
      </w:r>
      <w:r>
        <w:rPr>
          <w:b/>
          <w:color w:val="231F20"/>
          <w:spacing w:val="-4"/>
          <w:sz w:val="18"/>
        </w:rPr>
        <w:t> </w:t>
      </w:r>
      <w:r>
        <w:rPr>
          <w:b/>
          <w:color w:val="231F20"/>
          <w:spacing w:val="-2"/>
          <w:sz w:val="18"/>
        </w:rPr>
        <w:t>TRÌNH</w:t>
      </w:r>
    </w:p>
    <w:p>
      <w:pPr>
        <w:tabs>
          <w:tab w:pos="1679" w:val="left" w:leader="dot"/>
        </w:tabs>
        <w:spacing w:before="129"/>
        <w:ind w:left="0" w:right="0" w:firstLine="0"/>
        <w:jc w:val="center"/>
        <w:rPr>
          <w:sz w:val="18"/>
        </w:rPr>
      </w:pPr>
      <w:r>
        <w:rPr>
          <w:sz w:val="18"/>
        </w:rPr>
        <mc:AlternateContent>
          <mc:Choice Requires="wps">
            <w:drawing>
              <wp:anchor distT="0" distB="0" distL="0" distR="0" allowOverlap="1" layoutInCell="1" locked="0" behindDoc="0" simplePos="0" relativeHeight="15792640">
                <wp:simplePos x="0" y="0"/>
                <wp:positionH relativeFrom="page">
                  <wp:posOffset>2096998</wp:posOffset>
                </wp:positionH>
                <wp:positionV relativeFrom="paragraph">
                  <wp:posOffset>225689</wp:posOffset>
                </wp:positionV>
                <wp:extent cx="486409"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486409" cy="1270"/>
                        </a:xfrm>
                        <a:custGeom>
                          <a:avLst/>
                          <a:gdLst/>
                          <a:ahLst/>
                          <a:cxnLst/>
                          <a:rect l="l" t="t" r="r" b="b"/>
                          <a:pathLst>
                            <a:path w="486409" h="0">
                              <a:moveTo>
                                <a:pt x="0" y="0"/>
                              </a:moveTo>
                              <a:lnTo>
                                <a:pt x="486003" y="0"/>
                              </a:lnTo>
                            </a:path>
                          </a:pathLst>
                        </a:custGeom>
                        <a:ln w="431">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640" from="165.117996pt,17.770828pt" to="203.385996pt,17.770828pt" stroked="true" strokeweight=".034pt" strokecolor="#231f20">
                <v:stroke dashstyle="solid"/>
                <w10:wrap type="none"/>
              </v:line>
            </w:pict>
          </mc:Fallback>
        </mc:AlternateContent>
      </w:r>
      <w:r>
        <w:rPr>
          <w:color w:val="231F20"/>
          <w:sz w:val="18"/>
        </w:rPr>
        <w:t>Về </w:t>
      </w:r>
      <w:r>
        <w:rPr>
          <w:color w:val="231F20"/>
          <w:spacing w:val="-4"/>
          <w:sz w:val="18"/>
        </w:rPr>
        <w:t>việc</w:t>
      </w:r>
      <w:r>
        <w:rPr>
          <w:color w:val="231F20"/>
          <w:sz w:val="18"/>
        </w:rPr>
        <w:tab/>
      </w:r>
      <w:r>
        <w:rPr>
          <w:color w:val="231F20"/>
          <w:spacing w:val="-10"/>
          <w:sz w:val="18"/>
          <w:vertAlign w:val="superscript"/>
        </w:rPr>
        <w:t>5</w:t>
      </w:r>
    </w:p>
    <w:p>
      <w:pPr>
        <w:tabs>
          <w:tab w:pos="5380" w:val="left" w:leader="dot"/>
        </w:tabs>
        <w:spacing w:before="250"/>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6</w:t>
      </w:r>
      <w:r>
        <w:rPr>
          <w:i/>
          <w:color w:val="231F20"/>
          <w:spacing w:val="-5"/>
          <w:sz w:val="18"/>
          <w:vertAlign w:val="baseline"/>
        </w:rPr>
        <w:t>;</w:t>
      </w:r>
    </w:p>
    <w:p>
      <w:pPr>
        <w:tabs>
          <w:tab w:pos="5380" w:val="left" w:leader="dot"/>
        </w:tabs>
        <w:spacing w:before="19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6</w:t>
      </w:r>
      <w:r>
        <w:rPr>
          <w:i/>
          <w:color w:val="231F20"/>
          <w:spacing w:val="-5"/>
          <w:sz w:val="18"/>
          <w:vertAlign w:val="baseline"/>
        </w:rPr>
        <w:t>;</w:t>
      </w:r>
    </w:p>
    <w:p>
      <w:pPr>
        <w:tabs>
          <w:tab w:pos="5337" w:val="left" w:leader="dot"/>
        </w:tabs>
        <w:spacing w:before="193"/>
        <w:ind w:left="357" w:right="0" w:firstLine="0"/>
        <w:jc w:val="left"/>
        <w:rPr>
          <w:i/>
          <w:sz w:val="18"/>
        </w:rPr>
      </w:pPr>
      <w:r>
        <w:rPr>
          <w:i/>
          <w:color w:val="231F20"/>
          <w:sz w:val="18"/>
        </w:rPr>
        <w:t>Theo đề nghị </w:t>
      </w:r>
      <w:r>
        <w:rPr>
          <w:i/>
          <w:color w:val="231F20"/>
          <w:spacing w:val="-5"/>
          <w:sz w:val="18"/>
        </w:rPr>
        <w:t>của</w:t>
      </w:r>
      <w:r>
        <w:rPr>
          <w:color w:val="231F20"/>
          <w:sz w:val="18"/>
        </w:rPr>
        <w:tab/>
      </w:r>
      <w:r>
        <w:rPr>
          <w:i/>
          <w:color w:val="231F20"/>
          <w:spacing w:val="-5"/>
          <w:sz w:val="18"/>
          <w:vertAlign w:val="superscript"/>
        </w:rPr>
        <w:t>7</w:t>
      </w:r>
      <w:r>
        <w:rPr>
          <w:i/>
          <w:color w:val="231F20"/>
          <w:spacing w:val="-5"/>
          <w:sz w:val="18"/>
          <w:vertAlign w:val="baseline"/>
        </w:rPr>
        <w:t>.</w:t>
      </w:r>
    </w:p>
    <w:p>
      <w:pPr>
        <w:tabs>
          <w:tab w:pos="3738" w:val="left" w:leader="dot"/>
        </w:tabs>
        <w:spacing w:before="433"/>
        <w:ind w:left="357" w:right="0" w:firstLine="0"/>
        <w:jc w:val="left"/>
        <w:rPr>
          <w:sz w:val="18"/>
        </w:rPr>
      </w:pPr>
      <w:r>
        <w:rPr>
          <w:color w:val="231F20"/>
          <w:sz w:val="18"/>
        </w:rPr>
        <w:t>Phòng………</w:t>
      </w:r>
      <w:r>
        <w:rPr>
          <w:color w:val="231F20"/>
          <w:sz w:val="18"/>
          <w:vertAlign w:val="superscript"/>
        </w:rPr>
        <w:t>2</w:t>
      </w:r>
      <w:r>
        <w:rPr>
          <w:color w:val="231F20"/>
          <w:spacing w:val="-5"/>
          <w:sz w:val="18"/>
          <w:vertAlign w:val="baseline"/>
        </w:rPr>
        <w:t> </w:t>
      </w:r>
      <w:r>
        <w:rPr>
          <w:color w:val="231F20"/>
          <w:sz w:val="18"/>
          <w:vertAlign w:val="baseline"/>
        </w:rPr>
        <w:t>trình</w:t>
      </w:r>
      <w:r>
        <w:rPr>
          <w:color w:val="231F20"/>
          <w:spacing w:val="-3"/>
          <w:sz w:val="18"/>
          <w:vertAlign w:val="baseline"/>
        </w:rPr>
        <w:t> </w:t>
      </w:r>
      <w:r>
        <w:rPr>
          <w:color w:val="231F20"/>
          <w:sz w:val="18"/>
          <w:vertAlign w:val="baseline"/>
        </w:rPr>
        <w:t>…</w:t>
      </w:r>
      <w:r>
        <w:rPr>
          <w:color w:val="231F20"/>
          <w:spacing w:val="-2"/>
          <w:sz w:val="18"/>
          <w:vertAlign w:val="baseline"/>
        </w:rPr>
        <w:t> </w:t>
      </w:r>
      <w:r>
        <w:rPr>
          <w:color w:val="231F20"/>
          <w:sz w:val="18"/>
          <w:vertAlign w:val="superscript"/>
        </w:rPr>
        <w:t>8</w:t>
      </w:r>
      <w:r>
        <w:rPr>
          <w:color w:val="231F20"/>
          <w:spacing w:val="-19"/>
          <w:sz w:val="18"/>
          <w:vertAlign w:val="baseline"/>
        </w:rPr>
        <w:t> </w:t>
      </w:r>
      <w:r>
        <w:rPr>
          <w:color w:val="231F20"/>
          <w:sz w:val="18"/>
          <w:vertAlign w:val="baseline"/>
        </w:rPr>
        <w:t>về</w:t>
      </w:r>
      <w:r>
        <w:rPr>
          <w:color w:val="231F20"/>
          <w:spacing w:val="-2"/>
          <w:sz w:val="18"/>
          <w:vertAlign w:val="baseline"/>
        </w:rPr>
        <w:t> việc.</w:t>
      </w:r>
      <w:r>
        <w:rPr>
          <w:color w:val="231F20"/>
          <w:sz w:val="18"/>
          <w:vertAlign w:val="baseline"/>
        </w:rPr>
        <w:tab/>
      </w:r>
      <w:r>
        <w:rPr>
          <w:color w:val="231F20"/>
          <w:sz w:val="18"/>
          <w:vertAlign w:val="superscript"/>
        </w:rPr>
        <w:t>5</w:t>
      </w:r>
      <w:r>
        <w:rPr>
          <w:color w:val="231F20"/>
          <w:sz w:val="18"/>
          <w:vertAlign w:val="baseline"/>
        </w:rPr>
        <w:t>,</w:t>
      </w:r>
      <w:r>
        <w:rPr>
          <w:color w:val="231F20"/>
          <w:spacing w:val="-2"/>
          <w:sz w:val="18"/>
          <w:vertAlign w:val="baseline"/>
        </w:rPr>
        <w:t> </w:t>
      </w:r>
      <w:r>
        <w:rPr>
          <w:color w:val="231F20"/>
          <w:sz w:val="18"/>
          <w:vertAlign w:val="baseline"/>
        </w:rPr>
        <w:t>với</w:t>
      </w:r>
      <w:r>
        <w:rPr>
          <w:color w:val="231F20"/>
          <w:spacing w:val="-1"/>
          <w:sz w:val="18"/>
          <w:vertAlign w:val="baseline"/>
        </w:rPr>
        <w:t> </w:t>
      </w:r>
      <w:r>
        <w:rPr>
          <w:color w:val="231F20"/>
          <w:sz w:val="18"/>
          <w:vertAlign w:val="baseline"/>
        </w:rPr>
        <w:t>các</w:t>
      </w:r>
      <w:r>
        <w:rPr>
          <w:color w:val="231F20"/>
          <w:spacing w:val="-1"/>
          <w:sz w:val="18"/>
          <w:vertAlign w:val="baseline"/>
        </w:rPr>
        <w:t> </w:t>
      </w:r>
      <w:r>
        <w:rPr>
          <w:color w:val="231F20"/>
          <w:sz w:val="18"/>
          <w:vertAlign w:val="baseline"/>
        </w:rPr>
        <w:t>nội</w:t>
      </w:r>
      <w:r>
        <w:rPr>
          <w:color w:val="231F20"/>
          <w:spacing w:val="-1"/>
          <w:sz w:val="18"/>
          <w:vertAlign w:val="baseline"/>
        </w:rPr>
        <w:t> </w:t>
      </w:r>
      <w:r>
        <w:rPr>
          <w:color w:val="231F20"/>
          <w:sz w:val="18"/>
          <w:vertAlign w:val="baseline"/>
        </w:rPr>
        <w:t>dung</w:t>
      </w:r>
      <w:r>
        <w:rPr>
          <w:color w:val="231F20"/>
          <w:spacing w:val="-1"/>
          <w:sz w:val="18"/>
          <w:vertAlign w:val="baseline"/>
        </w:rPr>
        <w:t> </w:t>
      </w:r>
      <w:r>
        <w:rPr>
          <w:color w:val="231F20"/>
          <w:sz w:val="18"/>
          <w:vertAlign w:val="baseline"/>
        </w:rPr>
        <w:t>như</w:t>
      </w:r>
      <w:r>
        <w:rPr>
          <w:color w:val="231F20"/>
          <w:spacing w:val="-1"/>
          <w:sz w:val="18"/>
          <w:vertAlign w:val="baseline"/>
        </w:rPr>
        <w:t> </w:t>
      </w:r>
      <w:r>
        <w:rPr>
          <w:color w:val="231F20"/>
          <w:spacing w:val="-4"/>
          <w:sz w:val="18"/>
          <w:vertAlign w:val="baseline"/>
        </w:rPr>
        <w:t>sau:</w:t>
      </w:r>
    </w:p>
    <w:p>
      <w:pPr>
        <w:spacing w:before="153"/>
        <w:ind w:left="138" w:right="138" w:firstLine="0"/>
        <w:jc w:val="center"/>
        <w:rPr>
          <w:sz w:val="18"/>
        </w:rPr>
      </w:pPr>
      <w:r>
        <w:rPr>
          <w:color w:val="231F20"/>
          <w:spacing w:val="-2"/>
          <w:sz w:val="18"/>
        </w:rPr>
        <w:t>.............................................................................................................................</w:t>
      </w:r>
    </w:p>
    <w:p>
      <w:pPr>
        <w:tabs>
          <w:tab w:pos="5444" w:val="left" w:leader="dot"/>
        </w:tabs>
        <w:spacing w:before="73"/>
        <w:ind w:left="0" w:right="74" w:firstLine="0"/>
        <w:jc w:val="center"/>
        <w:rPr>
          <w:sz w:val="18"/>
        </w:rPr>
      </w:pPr>
      <w:r>
        <w:rPr>
          <w:color w:val="231F20"/>
          <w:spacing w:val="-10"/>
          <w:sz w:val="18"/>
        </w:rPr>
        <w:t>.</w:t>
      </w:r>
      <w:r>
        <w:rPr>
          <w:color w:val="231F20"/>
          <w:sz w:val="18"/>
        </w:rPr>
        <w:tab/>
      </w:r>
      <w:r>
        <w:rPr>
          <w:color w:val="231F20"/>
          <w:spacing w:val="-5"/>
          <w:sz w:val="18"/>
          <w:vertAlign w:val="superscript"/>
        </w:rPr>
        <w:t>9</w:t>
      </w:r>
      <w:r>
        <w:rPr>
          <w:color w:val="231F20"/>
          <w:spacing w:val="-5"/>
          <w:sz w:val="18"/>
          <w:vertAlign w:val="baseline"/>
        </w:rPr>
        <w:t>/.</w:t>
      </w:r>
    </w:p>
    <w:p>
      <w:pPr>
        <w:pStyle w:val="BodyText"/>
        <w:spacing w:before="212" w:after="1"/>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5"/>
        <w:gridCol w:w="3253"/>
      </w:tblGrid>
      <w:tr>
        <w:trPr>
          <w:trHeight w:val="1651" w:hRule="atLeast"/>
        </w:trPr>
        <w:tc>
          <w:tcPr>
            <w:tcW w:w="1635"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62"/>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62"/>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tabs>
                <w:tab w:pos="821" w:val="left" w:leader="dot"/>
              </w:tabs>
              <w:spacing w:before="36"/>
              <w:rPr>
                <w:sz w:val="16"/>
              </w:rPr>
            </w:pPr>
            <w:r>
              <w:rPr>
                <w:color w:val="231F20"/>
                <w:sz w:val="16"/>
              </w:rPr>
              <w:t>- Lưu: </w:t>
            </w:r>
            <w:r>
              <w:rPr>
                <w:color w:val="231F20"/>
                <w:spacing w:val="-2"/>
                <w:sz w:val="16"/>
              </w:rPr>
              <w:t>...</w:t>
            </w:r>
            <w:r>
              <w:rPr>
                <w:color w:val="231F20"/>
                <w:spacing w:val="-2"/>
                <w:sz w:val="16"/>
                <w:vertAlign w:val="superscript"/>
              </w:rPr>
              <w:t>11</w:t>
            </w:r>
            <w:r>
              <w:rPr>
                <w:color w:val="231F20"/>
                <w:position w:val="5"/>
                <w:sz w:val="9"/>
                <w:vertAlign w:val="baseline"/>
              </w:rPr>
              <w:tab/>
            </w:r>
            <w:r>
              <w:rPr>
                <w:color w:val="231F20"/>
                <w:spacing w:val="-5"/>
                <w:position w:val="5"/>
                <w:sz w:val="16"/>
                <w:vertAlign w:val="superscript"/>
              </w:rPr>
              <w:t>12</w:t>
            </w:r>
            <w:r>
              <w:rPr>
                <w:color w:val="231F20"/>
                <w:spacing w:val="-5"/>
                <w:sz w:val="16"/>
                <w:vertAlign w:val="baseline"/>
              </w:rPr>
              <w:t>.</w:t>
            </w:r>
          </w:p>
        </w:tc>
        <w:tc>
          <w:tcPr>
            <w:tcW w:w="3253" w:type="dxa"/>
          </w:tcPr>
          <w:p>
            <w:pPr>
              <w:pStyle w:val="TableParagraph"/>
              <w:spacing w:line="199" w:lineRule="exact"/>
              <w:ind w:left="631"/>
              <w:jc w:val="center"/>
              <w:rPr>
                <w:b/>
                <w:sz w:val="18"/>
              </w:rPr>
            </w:pPr>
            <w:r>
              <w:rPr>
                <w:b/>
                <w:color w:val="231F20"/>
                <w:sz w:val="18"/>
              </w:rPr>
              <w:t>TRƯỞNG PHÒNG</w:t>
            </w:r>
            <w:r>
              <w:rPr>
                <w:b/>
                <w:color w:val="231F20"/>
                <w:spacing w:val="-1"/>
                <w:sz w:val="18"/>
              </w:rPr>
              <w:t> </w:t>
            </w:r>
            <w:r>
              <w:rPr>
                <w:b/>
                <w:color w:val="231F20"/>
                <w:spacing w:val="-5"/>
                <w:sz w:val="18"/>
                <w:vertAlign w:val="superscript"/>
              </w:rPr>
              <w:t>10</w:t>
            </w:r>
          </w:p>
          <w:p>
            <w:pPr>
              <w:pStyle w:val="TableParagraph"/>
              <w:spacing w:line="249" w:lineRule="auto" w:before="9"/>
              <w:ind w:left="680" w:right="46" w:firstLine="263"/>
              <w:rPr>
                <w:i/>
                <w:sz w:val="18"/>
              </w:rPr>
            </w:pPr>
            <w:r>
              <w:rPr>
                <w:i/>
                <w:color w:val="231F20"/>
                <w:sz w:val="18"/>
              </w:rPr>
              <w:t>(Chữ ký của Trưởng phòng, dấu</w:t>
            </w:r>
            <w:r>
              <w:rPr>
                <w:i/>
                <w:color w:val="231F20"/>
                <w:spacing w:val="-6"/>
                <w:sz w:val="18"/>
              </w:rPr>
              <w:t> </w:t>
            </w:r>
            <w:r>
              <w:rPr>
                <w:i/>
                <w:color w:val="231F20"/>
                <w:sz w:val="18"/>
              </w:rPr>
              <w:t>của</w:t>
            </w:r>
            <w:r>
              <w:rPr>
                <w:i/>
                <w:color w:val="231F20"/>
                <w:spacing w:val="-6"/>
                <w:sz w:val="18"/>
              </w:rPr>
              <w:t> </w:t>
            </w:r>
            <w:r>
              <w:rPr>
                <w:i/>
                <w:color w:val="231F20"/>
                <w:sz w:val="18"/>
              </w:rPr>
              <w:t>cơ</w:t>
            </w:r>
            <w:r>
              <w:rPr>
                <w:i/>
                <w:color w:val="231F20"/>
                <w:spacing w:val="-6"/>
                <w:sz w:val="18"/>
              </w:rPr>
              <w:t> </w:t>
            </w:r>
            <w:r>
              <w:rPr>
                <w:i/>
                <w:color w:val="231F20"/>
                <w:sz w:val="18"/>
              </w:rPr>
              <w:t>quan,</w:t>
            </w:r>
            <w:r>
              <w:rPr>
                <w:i/>
                <w:color w:val="231F20"/>
                <w:spacing w:val="-6"/>
                <w:sz w:val="18"/>
              </w:rPr>
              <w:t> </w:t>
            </w:r>
            <w:r>
              <w:rPr>
                <w:i/>
                <w:color w:val="231F20"/>
                <w:sz w:val="18"/>
              </w:rPr>
              <w:t>tổ</w:t>
            </w:r>
            <w:r>
              <w:rPr>
                <w:i/>
                <w:color w:val="231F20"/>
                <w:spacing w:val="-6"/>
                <w:sz w:val="18"/>
              </w:rPr>
              <w:t> </w:t>
            </w:r>
            <w:r>
              <w:rPr>
                <w:i/>
                <w:color w:val="231F20"/>
                <w:sz w:val="18"/>
              </w:rPr>
              <w:t>chức</w:t>
            </w:r>
            <w:r>
              <w:rPr>
                <w:i/>
                <w:color w:val="231F20"/>
                <w:spacing w:val="-6"/>
                <w:sz w:val="18"/>
              </w:rPr>
              <w:t> </w:t>
            </w:r>
            <w:r>
              <w:rPr>
                <w:i/>
                <w:color w:val="231F20"/>
                <w:sz w:val="18"/>
              </w:rPr>
              <w:t>(nếu</w:t>
            </w:r>
            <w:r>
              <w:rPr>
                <w:i/>
                <w:color w:val="231F20"/>
                <w:spacing w:val="-6"/>
                <w:sz w:val="18"/>
              </w:rPr>
              <w:t> </w:t>
            </w:r>
            <w:r>
              <w:rPr>
                <w:i/>
                <w:color w:val="231F20"/>
                <w:sz w:val="18"/>
              </w:rPr>
              <w:t>có))</w:t>
            </w:r>
          </w:p>
          <w:p>
            <w:pPr>
              <w:pStyle w:val="TableParagraph"/>
              <w:ind w:left="0"/>
              <w:rPr>
                <w:sz w:val="18"/>
              </w:rPr>
            </w:pPr>
          </w:p>
          <w:p>
            <w:pPr>
              <w:pStyle w:val="TableParagraph"/>
              <w:ind w:left="0"/>
              <w:rPr>
                <w:sz w:val="18"/>
              </w:rPr>
            </w:pPr>
          </w:p>
          <w:p>
            <w:pPr>
              <w:pStyle w:val="TableParagraph"/>
              <w:spacing w:before="184"/>
              <w:ind w:left="0"/>
              <w:rPr>
                <w:sz w:val="18"/>
              </w:rPr>
            </w:pPr>
          </w:p>
          <w:p>
            <w:pPr>
              <w:pStyle w:val="TableParagraph"/>
              <w:spacing w:line="187" w:lineRule="exact"/>
              <w:ind w:left="631"/>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TableParagraph"/>
        <w:spacing w:after="0" w:line="187" w:lineRule="exact"/>
        <w:jc w:val="center"/>
        <w:rPr>
          <w:b/>
          <w:sz w:val="18"/>
        </w:rPr>
        <w:sectPr>
          <w:type w:val="continuous"/>
          <w:pgSz w:w="7380" w:h="10780"/>
          <w:pgMar w:header="0" w:footer="576" w:top="540" w:bottom="280" w:left="708" w:right="708"/>
        </w:sectPr>
      </w:pPr>
    </w:p>
    <w:p>
      <w:pPr>
        <w:spacing w:before="64"/>
        <w:ind w:left="357" w:right="0" w:firstLine="0"/>
        <w:jc w:val="left"/>
        <w:rPr>
          <w:b/>
          <w:i/>
          <w:sz w:val="20"/>
        </w:rPr>
      </w:pPr>
      <w:r>
        <w:rPr>
          <w:b/>
          <w:i/>
          <w:color w:val="231F20"/>
          <w:sz w:val="20"/>
        </w:rPr>
        <w:t>Ghi </w:t>
      </w:r>
      <w:r>
        <w:rPr>
          <w:b/>
          <w:i/>
          <w:color w:val="231F20"/>
          <w:spacing w:val="-4"/>
          <w:sz w:val="20"/>
        </w:rPr>
        <w:t>chú:</w:t>
      </w:r>
    </w:p>
    <w:p>
      <w:pPr>
        <w:spacing w:before="1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1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Tên cơ</w:t>
      </w:r>
      <w:r>
        <w:rPr>
          <w:color w:val="231F20"/>
          <w:spacing w:val="-2"/>
          <w:sz w:val="20"/>
          <w:vertAlign w:val="baseline"/>
        </w:rPr>
        <w:t> </w:t>
      </w:r>
      <w:r>
        <w:rPr>
          <w:color w:val="231F20"/>
          <w:sz w:val="20"/>
          <w:vertAlign w:val="baseline"/>
        </w:rPr>
        <w:t>quan chuyên môn</w:t>
      </w:r>
      <w:r>
        <w:rPr>
          <w:color w:val="231F20"/>
          <w:spacing w:val="-1"/>
          <w:sz w:val="20"/>
          <w:vertAlign w:val="baseline"/>
        </w:rPr>
        <w:t> </w:t>
      </w:r>
      <w:r>
        <w:rPr>
          <w:color w:val="231F20"/>
          <w:sz w:val="20"/>
          <w:vertAlign w:val="baseline"/>
        </w:rPr>
        <w:t>soạn thảo tờ</w:t>
      </w:r>
      <w:r>
        <w:rPr>
          <w:color w:val="231F20"/>
          <w:spacing w:val="-1"/>
          <w:sz w:val="20"/>
          <w:vertAlign w:val="baseline"/>
        </w:rPr>
        <w:t> </w:t>
      </w:r>
      <w:r>
        <w:rPr>
          <w:color w:val="231F20"/>
          <w:spacing w:val="-2"/>
          <w:sz w:val="20"/>
          <w:vertAlign w:val="baseline"/>
        </w:rPr>
        <w:t>trình.</w:t>
      </w:r>
    </w:p>
    <w:p>
      <w:pPr>
        <w:spacing w:before="10"/>
        <w:ind w:left="357" w:right="0" w:firstLine="0"/>
        <w:jc w:val="left"/>
        <w:rPr>
          <w:sz w:val="20"/>
        </w:rPr>
      </w:pPr>
      <w:r>
        <w:rPr>
          <w:color w:val="231F20"/>
          <w:sz w:val="20"/>
          <w:vertAlign w:val="superscript"/>
        </w:rPr>
        <w:t>3</w:t>
      </w:r>
      <w:r>
        <w:rPr>
          <w:color w:val="231F20"/>
          <w:spacing w:val="36"/>
          <w:sz w:val="20"/>
          <w:vertAlign w:val="baseline"/>
        </w:rPr>
        <w:t> </w:t>
      </w:r>
      <w:r>
        <w:rPr>
          <w:color w:val="231F20"/>
          <w:sz w:val="20"/>
          <w:vertAlign w:val="baseline"/>
        </w:rPr>
        <w:t>Chữ viết</w:t>
      </w:r>
      <w:r>
        <w:rPr>
          <w:color w:val="231F20"/>
          <w:spacing w:val="-1"/>
          <w:sz w:val="20"/>
          <w:vertAlign w:val="baseline"/>
        </w:rPr>
        <w:t> </w:t>
      </w:r>
      <w:r>
        <w:rPr>
          <w:color w:val="231F20"/>
          <w:sz w:val="20"/>
          <w:vertAlign w:val="baseline"/>
        </w:rPr>
        <w:t>tắt của cơ</w:t>
      </w:r>
      <w:r>
        <w:rPr>
          <w:color w:val="231F20"/>
          <w:spacing w:val="-1"/>
          <w:sz w:val="20"/>
          <w:vertAlign w:val="baseline"/>
        </w:rPr>
        <w:t> </w:t>
      </w:r>
      <w:r>
        <w:rPr>
          <w:color w:val="231F20"/>
          <w:sz w:val="20"/>
          <w:vertAlign w:val="baseline"/>
        </w:rPr>
        <w:t>quan chuyên môn</w:t>
      </w:r>
      <w:r>
        <w:rPr>
          <w:color w:val="231F20"/>
          <w:spacing w:val="-1"/>
          <w:sz w:val="20"/>
          <w:vertAlign w:val="baseline"/>
        </w:rPr>
        <w:t> </w:t>
      </w:r>
      <w:r>
        <w:rPr>
          <w:color w:val="231F20"/>
          <w:sz w:val="20"/>
          <w:vertAlign w:val="baseline"/>
        </w:rPr>
        <w:t>soạn thảo tờ</w:t>
      </w:r>
      <w:r>
        <w:rPr>
          <w:color w:val="231F20"/>
          <w:spacing w:val="-1"/>
          <w:sz w:val="20"/>
          <w:vertAlign w:val="baseline"/>
        </w:rPr>
        <w:t> </w:t>
      </w:r>
      <w:r>
        <w:rPr>
          <w:color w:val="231F20"/>
          <w:spacing w:val="-2"/>
          <w:sz w:val="20"/>
          <w:vertAlign w:val="baseline"/>
        </w:rPr>
        <w:t>trình.</w:t>
      </w:r>
    </w:p>
    <w:p>
      <w:pPr>
        <w:spacing w:before="10"/>
        <w:ind w:left="357" w:right="0" w:firstLine="0"/>
        <w:jc w:val="left"/>
        <w:rPr>
          <w:sz w:val="20"/>
        </w:rPr>
      </w:pPr>
      <w:r>
        <w:rPr>
          <w:color w:val="231F20"/>
          <w:sz w:val="20"/>
          <w:vertAlign w:val="superscript"/>
        </w:rPr>
        <w:t>4</w:t>
      </w:r>
      <w:r>
        <w:rPr>
          <w:color w:val="231F20"/>
          <w:spacing w:val="48"/>
          <w:sz w:val="20"/>
          <w:vertAlign w:val="baseline"/>
        </w:rPr>
        <w:t> </w:t>
      </w:r>
      <w:r>
        <w:rPr>
          <w:color w:val="231F20"/>
          <w:sz w:val="20"/>
          <w:vertAlign w:val="baseline"/>
        </w:rPr>
        <w:t>Địa danh</w:t>
      </w:r>
      <w:r>
        <w:rPr>
          <w:color w:val="231F20"/>
          <w:spacing w:val="-2"/>
          <w:sz w:val="20"/>
          <w:vertAlign w:val="baseline"/>
        </w:rPr>
        <w:t> </w:t>
      </w:r>
      <w:r>
        <w:rPr>
          <w:color w:val="231F20"/>
          <w:sz w:val="20"/>
          <w:vertAlign w:val="baseline"/>
        </w:rPr>
        <w:t>xã,</w:t>
      </w:r>
      <w:r>
        <w:rPr>
          <w:color w:val="231F20"/>
          <w:spacing w:val="-1"/>
          <w:sz w:val="20"/>
          <w:vertAlign w:val="baseline"/>
        </w:rPr>
        <w:t> </w:t>
      </w:r>
      <w:r>
        <w:rPr>
          <w:color w:val="231F20"/>
          <w:sz w:val="20"/>
          <w:vertAlign w:val="baseline"/>
        </w:rPr>
        <w:t>phường, đặc</w:t>
      </w:r>
      <w:r>
        <w:rPr>
          <w:color w:val="231F20"/>
          <w:spacing w:val="-1"/>
          <w:sz w:val="20"/>
          <w:vertAlign w:val="baseline"/>
        </w:rPr>
        <w:t> </w:t>
      </w:r>
      <w:r>
        <w:rPr>
          <w:color w:val="231F20"/>
          <w:spacing w:val="-4"/>
          <w:sz w:val="20"/>
          <w:vertAlign w:val="baseline"/>
        </w:rPr>
        <w:t>khu.</w:t>
      </w:r>
    </w:p>
    <w:p>
      <w:pPr>
        <w:spacing w:before="10"/>
        <w:ind w:left="357" w:right="0" w:firstLine="0"/>
        <w:jc w:val="left"/>
        <w:rPr>
          <w:sz w:val="20"/>
        </w:rPr>
      </w:pPr>
      <w:r>
        <w:rPr>
          <w:color w:val="231F20"/>
          <w:sz w:val="20"/>
          <w:vertAlign w:val="superscript"/>
        </w:rPr>
        <w:t>5</w:t>
      </w:r>
      <w:r>
        <w:rPr>
          <w:color w:val="231F20"/>
          <w:spacing w:val="42"/>
          <w:sz w:val="20"/>
          <w:vertAlign w:val="baseline"/>
        </w:rPr>
        <w:t> </w:t>
      </w:r>
      <w:r>
        <w:rPr>
          <w:color w:val="231F20"/>
          <w:sz w:val="20"/>
          <w:vertAlign w:val="baseline"/>
        </w:rPr>
        <w:t>Trích</w:t>
      </w:r>
      <w:r>
        <w:rPr>
          <w:color w:val="231F20"/>
          <w:spacing w:val="-1"/>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1"/>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tờ</w:t>
      </w:r>
      <w:r>
        <w:rPr>
          <w:color w:val="231F20"/>
          <w:spacing w:val="-2"/>
          <w:sz w:val="20"/>
          <w:vertAlign w:val="baseline"/>
        </w:rPr>
        <w:t> trình.</w:t>
      </w:r>
    </w:p>
    <w:p>
      <w:pPr>
        <w:spacing w:line="249" w:lineRule="auto" w:before="10"/>
        <w:ind w:left="142" w:right="282" w:firstLine="215"/>
        <w:jc w:val="both"/>
        <w:rPr>
          <w:sz w:val="20"/>
        </w:rPr>
      </w:pPr>
      <w:r>
        <w:rPr>
          <w:color w:val="231F20"/>
          <w:sz w:val="20"/>
          <w:vertAlign w:val="superscript"/>
        </w:rPr>
        <w:t>6</w:t>
      </w:r>
      <w:r>
        <w:rPr>
          <w:color w:val="231F20"/>
          <w:sz w:val="20"/>
          <w:vertAlign w:val="baseline"/>
        </w:rPr>
        <w:t> Các</w:t>
      </w:r>
      <w:r>
        <w:rPr>
          <w:color w:val="231F20"/>
          <w:spacing w:val="-6"/>
          <w:sz w:val="20"/>
          <w:vertAlign w:val="baseline"/>
        </w:rPr>
        <w:t> </w:t>
      </w:r>
      <w:r>
        <w:rPr>
          <w:color w:val="231F20"/>
          <w:sz w:val="20"/>
          <w:vertAlign w:val="baseline"/>
        </w:rPr>
        <w:t>căn</w:t>
      </w:r>
      <w:r>
        <w:rPr>
          <w:color w:val="231F20"/>
          <w:spacing w:val="-6"/>
          <w:sz w:val="20"/>
          <w:vertAlign w:val="baseline"/>
        </w:rPr>
        <w:t> </w:t>
      </w:r>
      <w:r>
        <w:rPr>
          <w:color w:val="231F20"/>
          <w:sz w:val="20"/>
          <w:vertAlign w:val="baseline"/>
        </w:rPr>
        <w:t>cứ</w:t>
      </w:r>
      <w:r>
        <w:rPr>
          <w:color w:val="231F20"/>
          <w:spacing w:val="-6"/>
          <w:sz w:val="20"/>
          <w:vertAlign w:val="baseline"/>
        </w:rPr>
        <w:t> </w:t>
      </w:r>
      <w:r>
        <w:rPr>
          <w:color w:val="231F20"/>
          <w:sz w:val="20"/>
          <w:vertAlign w:val="baseline"/>
        </w:rPr>
        <w:t>để</w:t>
      </w:r>
      <w:r>
        <w:rPr>
          <w:color w:val="231F20"/>
          <w:spacing w:val="-6"/>
          <w:sz w:val="20"/>
          <w:vertAlign w:val="baseline"/>
        </w:rPr>
        <w:t> </w:t>
      </w:r>
      <w:r>
        <w:rPr>
          <w:color w:val="231F20"/>
          <w:sz w:val="20"/>
          <w:vertAlign w:val="baseline"/>
        </w:rPr>
        <w:t>ban</w:t>
      </w:r>
      <w:r>
        <w:rPr>
          <w:color w:val="231F20"/>
          <w:spacing w:val="-6"/>
          <w:sz w:val="20"/>
          <w:vertAlign w:val="baseline"/>
        </w:rPr>
        <w:t> </w:t>
      </w:r>
      <w:r>
        <w:rPr>
          <w:color w:val="231F20"/>
          <w:sz w:val="20"/>
          <w:vertAlign w:val="baseline"/>
        </w:rPr>
        <w:t>hành</w:t>
      </w:r>
      <w:r>
        <w:rPr>
          <w:color w:val="231F20"/>
          <w:spacing w:val="-6"/>
          <w:sz w:val="20"/>
          <w:vertAlign w:val="baseline"/>
        </w:rPr>
        <w:t> </w:t>
      </w:r>
      <w:r>
        <w:rPr>
          <w:color w:val="231F20"/>
          <w:sz w:val="20"/>
          <w:vertAlign w:val="baseline"/>
        </w:rPr>
        <w:t>tờ</w:t>
      </w:r>
      <w:r>
        <w:rPr>
          <w:color w:val="231F20"/>
          <w:spacing w:val="-6"/>
          <w:sz w:val="20"/>
          <w:vertAlign w:val="baseline"/>
        </w:rPr>
        <w:t> </w:t>
      </w:r>
      <w:r>
        <w:rPr>
          <w:color w:val="231F20"/>
          <w:sz w:val="20"/>
          <w:vertAlign w:val="baseline"/>
        </w:rPr>
        <w:t>trình</w:t>
      </w:r>
      <w:r>
        <w:rPr>
          <w:color w:val="231F20"/>
          <w:spacing w:val="-6"/>
          <w:sz w:val="20"/>
          <w:vertAlign w:val="baseline"/>
        </w:rPr>
        <w:t> </w:t>
      </w:r>
      <w:r>
        <w:rPr>
          <w:color w:val="231F20"/>
          <w:sz w:val="20"/>
          <w:vertAlign w:val="baseline"/>
        </w:rPr>
        <w:t>(nếu</w:t>
      </w:r>
      <w:r>
        <w:rPr>
          <w:color w:val="231F20"/>
          <w:spacing w:val="-6"/>
          <w:sz w:val="20"/>
          <w:vertAlign w:val="baseline"/>
        </w:rPr>
        <w:t> </w:t>
      </w:r>
      <w:r>
        <w:rPr>
          <w:color w:val="231F20"/>
          <w:sz w:val="20"/>
          <w:vertAlign w:val="baseline"/>
        </w:rPr>
        <w:t>có).</w:t>
      </w:r>
      <w:r>
        <w:rPr>
          <w:color w:val="231F20"/>
          <w:spacing w:val="-9"/>
          <w:sz w:val="20"/>
          <w:vertAlign w:val="baseline"/>
        </w:rPr>
        <w:t> </w:t>
      </w:r>
      <w:r>
        <w:rPr>
          <w:color w:val="231F20"/>
          <w:sz w:val="20"/>
          <w:vertAlign w:val="baseline"/>
        </w:rPr>
        <w:t>Theo</w:t>
      </w:r>
      <w:r>
        <w:rPr>
          <w:color w:val="231F20"/>
          <w:spacing w:val="-6"/>
          <w:sz w:val="20"/>
          <w:vertAlign w:val="baseline"/>
        </w:rPr>
        <w:t> </w:t>
      </w:r>
      <w:r>
        <w:rPr>
          <w:color w:val="231F20"/>
          <w:sz w:val="20"/>
          <w:vertAlign w:val="baseline"/>
        </w:rPr>
        <w:t>đó,</w:t>
      </w:r>
      <w:r>
        <w:rPr>
          <w:color w:val="231F20"/>
          <w:spacing w:val="-6"/>
          <w:sz w:val="20"/>
          <w:vertAlign w:val="baseline"/>
        </w:rPr>
        <w:t> </w:t>
      </w:r>
      <w:r>
        <w:rPr>
          <w:color w:val="231F20"/>
          <w:sz w:val="20"/>
          <w:vertAlign w:val="baseline"/>
        </w:rPr>
        <w:t>ghi</w:t>
      </w:r>
      <w:r>
        <w:rPr>
          <w:color w:val="231F20"/>
          <w:spacing w:val="-6"/>
          <w:sz w:val="20"/>
          <w:vertAlign w:val="baseline"/>
        </w:rPr>
        <w:t> </w:t>
      </w:r>
      <w:r>
        <w:rPr>
          <w:color w:val="231F20"/>
          <w:sz w:val="20"/>
          <w:vertAlign w:val="baseline"/>
        </w:rPr>
        <w:t>đầy</w:t>
      </w:r>
      <w:r>
        <w:rPr>
          <w:color w:val="231F20"/>
          <w:spacing w:val="-6"/>
          <w:sz w:val="20"/>
          <w:vertAlign w:val="baseline"/>
        </w:rPr>
        <w:t> </w:t>
      </w:r>
      <w:r>
        <w:rPr>
          <w:color w:val="231F20"/>
          <w:sz w:val="20"/>
          <w:vertAlign w:val="baseline"/>
        </w:rPr>
        <w:t>đủ</w:t>
      </w:r>
      <w:r>
        <w:rPr>
          <w:color w:val="231F20"/>
          <w:spacing w:val="-6"/>
          <w:sz w:val="20"/>
          <w:vertAlign w:val="baseline"/>
        </w:rPr>
        <w:t> </w:t>
      </w:r>
      <w:r>
        <w:rPr>
          <w:color w:val="231F20"/>
          <w:sz w:val="20"/>
          <w:vertAlign w:val="baseline"/>
        </w:rPr>
        <w:t>tên loại</w:t>
      </w:r>
      <w:r>
        <w:rPr>
          <w:color w:val="231F20"/>
          <w:spacing w:val="-9"/>
          <w:sz w:val="20"/>
          <w:vertAlign w:val="baseline"/>
        </w:rPr>
        <w:t> </w:t>
      </w:r>
      <w:r>
        <w:rPr>
          <w:color w:val="231F20"/>
          <w:sz w:val="20"/>
          <w:vertAlign w:val="baseline"/>
        </w:rPr>
        <w:t>văn</w:t>
      </w:r>
      <w:r>
        <w:rPr>
          <w:color w:val="231F20"/>
          <w:spacing w:val="-9"/>
          <w:sz w:val="20"/>
          <w:vertAlign w:val="baseline"/>
        </w:rPr>
        <w:t> </w:t>
      </w:r>
      <w:r>
        <w:rPr>
          <w:color w:val="231F20"/>
          <w:sz w:val="20"/>
          <w:vertAlign w:val="baseline"/>
        </w:rPr>
        <w:t>bản,</w:t>
      </w:r>
      <w:r>
        <w:rPr>
          <w:color w:val="231F20"/>
          <w:spacing w:val="-9"/>
          <w:sz w:val="20"/>
          <w:vertAlign w:val="baseline"/>
        </w:rPr>
        <w:t> </w:t>
      </w:r>
      <w:r>
        <w:rPr>
          <w:color w:val="231F20"/>
          <w:sz w:val="20"/>
          <w:vertAlign w:val="baseline"/>
        </w:rPr>
        <w:t>số,</w:t>
      </w:r>
      <w:r>
        <w:rPr>
          <w:color w:val="231F20"/>
          <w:spacing w:val="-9"/>
          <w:sz w:val="20"/>
          <w:vertAlign w:val="baseline"/>
        </w:rPr>
        <w:t> </w:t>
      </w:r>
      <w:r>
        <w:rPr>
          <w:color w:val="231F20"/>
          <w:sz w:val="20"/>
          <w:vertAlign w:val="baseline"/>
        </w:rPr>
        <w:t>ký</w:t>
      </w:r>
      <w:r>
        <w:rPr>
          <w:color w:val="231F20"/>
          <w:spacing w:val="-9"/>
          <w:sz w:val="20"/>
          <w:vertAlign w:val="baseline"/>
        </w:rPr>
        <w:t> </w:t>
      </w:r>
      <w:r>
        <w:rPr>
          <w:color w:val="231F20"/>
          <w:sz w:val="20"/>
          <w:vertAlign w:val="baseline"/>
        </w:rPr>
        <w:t>hiệu,</w:t>
      </w:r>
      <w:r>
        <w:rPr>
          <w:color w:val="231F20"/>
          <w:spacing w:val="-9"/>
          <w:sz w:val="20"/>
          <w:vertAlign w:val="baseline"/>
        </w:rPr>
        <w:t> </w:t>
      </w:r>
      <w:r>
        <w:rPr>
          <w:color w:val="231F20"/>
          <w:sz w:val="20"/>
          <w:vertAlign w:val="baseline"/>
        </w:rPr>
        <w:t>cơ</w:t>
      </w:r>
      <w:r>
        <w:rPr>
          <w:color w:val="231F20"/>
          <w:spacing w:val="-9"/>
          <w:sz w:val="20"/>
          <w:vertAlign w:val="baseline"/>
        </w:rPr>
        <w:t> </w:t>
      </w:r>
      <w:r>
        <w:rPr>
          <w:color w:val="231F20"/>
          <w:sz w:val="20"/>
          <w:vertAlign w:val="baseline"/>
        </w:rPr>
        <w:t>quan</w:t>
      </w:r>
      <w:r>
        <w:rPr>
          <w:color w:val="231F20"/>
          <w:spacing w:val="-9"/>
          <w:sz w:val="20"/>
          <w:vertAlign w:val="baseline"/>
        </w:rPr>
        <w:t> </w:t>
      </w:r>
      <w:r>
        <w:rPr>
          <w:color w:val="231F20"/>
          <w:sz w:val="20"/>
          <w:vertAlign w:val="baseline"/>
        </w:rPr>
        <w:t>ban</w:t>
      </w:r>
      <w:r>
        <w:rPr>
          <w:color w:val="231F20"/>
          <w:spacing w:val="-9"/>
          <w:sz w:val="20"/>
          <w:vertAlign w:val="baseline"/>
        </w:rPr>
        <w:t> </w:t>
      </w:r>
      <w:r>
        <w:rPr>
          <w:color w:val="231F20"/>
          <w:sz w:val="20"/>
          <w:vertAlign w:val="baseline"/>
        </w:rPr>
        <w:t>hành,</w:t>
      </w:r>
      <w:r>
        <w:rPr>
          <w:color w:val="231F20"/>
          <w:spacing w:val="-9"/>
          <w:sz w:val="20"/>
          <w:vertAlign w:val="baseline"/>
        </w:rPr>
        <w:t> </w:t>
      </w:r>
      <w:r>
        <w:rPr>
          <w:color w:val="231F20"/>
          <w:sz w:val="20"/>
          <w:vertAlign w:val="baseline"/>
        </w:rPr>
        <w:t>ngày</w:t>
      </w:r>
      <w:r>
        <w:rPr>
          <w:color w:val="231F20"/>
          <w:spacing w:val="-9"/>
          <w:sz w:val="20"/>
          <w:vertAlign w:val="baseline"/>
        </w:rPr>
        <w:t> </w:t>
      </w:r>
      <w:r>
        <w:rPr>
          <w:color w:val="231F20"/>
          <w:sz w:val="20"/>
          <w:vertAlign w:val="baseline"/>
        </w:rPr>
        <w:t>tháng</w:t>
      </w:r>
      <w:r>
        <w:rPr>
          <w:color w:val="231F20"/>
          <w:spacing w:val="-9"/>
          <w:sz w:val="20"/>
          <w:vertAlign w:val="baseline"/>
        </w:rPr>
        <w:t> </w:t>
      </w:r>
      <w:r>
        <w:rPr>
          <w:color w:val="231F20"/>
          <w:sz w:val="20"/>
          <w:vertAlign w:val="baseline"/>
        </w:rPr>
        <w:t>năm</w:t>
      </w:r>
      <w:r>
        <w:rPr>
          <w:color w:val="231F20"/>
          <w:spacing w:val="-9"/>
          <w:sz w:val="20"/>
          <w:vertAlign w:val="baseline"/>
        </w:rPr>
        <w:t> </w:t>
      </w:r>
      <w:r>
        <w:rPr>
          <w:color w:val="231F20"/>
          <w:sz w:val="20"/>
          <w:vertAlign w:val="baseline"/>
        </w:rPr>
        <w:t>ban</w:t>
      </w:r>
      <w:r>
        <w:rPr>
          <w:color w:val="231F20"/>
          <w:spacing w:val="-9"/>
          <w:sz w:val="20"/>
          <w:vertAlign w:val="baseline"/>
        </w:rPr>
        <w:t> </w:t>
      </w:r>
      <w:r>
        <w:rPr>
          <w:color w:val="231F20"/>
          <w:sz w:val="20"/>
          <w:vertAlign w:val="baseline"/>
        </w:rPr>
        <w:t>hành văn</w:t>
      </w:r>
      <w:r>
        <w:rPr>
          <w:color w:val="231F20"/>
          <w:spacing w:val="-8"/>
          <w:sz w:val="20"/>
          <w:vertAlign w:val="baseline"/>
        </w:rPr>
        <w:t> </w:t>
      </w:r>
      <w:r>
        <w:rPr>
          <w:color w:val="231F20"/>
          <w:sz w:val="20"/>
          <w:vertAlign w:val="baseline"/>
        </w:rPr>
        <w:t>bản</w:t>
      </w:r>
      <w:r>
        <w:rPr>
          <w:color w:val="231F20"/>
          <w:spacing w:val="-8"/>
          <w:sz w:val="20"/>
          <w:vertAlign w:val="baseline"/>
        </w:rPr>
        <w:t> </w:t>
      </w:r>
      <w:r>
        <w:rPr>
          <w:color w:val="231F20"/>
          <w:sz w:val="20"/>
          <w:vertAlign w:val="baseline"/>
        </w:rPr>
        <w:t>và</w:t>
      </w:r>
      <w:r>
        <w:rPr>
          <w:color w:val="231F20"/>
          <w:spacing w:val="-8"/>
          <w:sz w:val="20"/>
          <w:vertAlign w:val="baseline"/>
        </w:rPr>
        <w:t> </w:t>
      </w:r>
      <w:r>
        <w:rPr>
          <w:color w:val="231F20"/>
          <w:sz w:val="20"/>
          <w:vertAlign w:val="baseline"/>
        </w:rPr>
        <w:t>tên</w:t>
      </w:r>
      <w:r>
        <w:rPr>
          <w:color w:val="231F20"/>
          <w:spacing w:val="-8"/>
          <w:sz w:val="20"/>
          <w:vertAlign w:val="baseline"/>
        </w:rPr>
        <w:t> </w:t>
      </w:r>
      <w:r>
        <w:rPr>
          <w:color w:val="231F20"/>
          <w:sz w:val="20"/>
          <w:vertAlign w:val="baseline"/>
        </w:rPr>
        <w:t>gọi</w:t>
      </w:r>
      <w:r>
        <w:rPr>
          <w:color w:val="231F20"/>
          <w:spacing w:val="-8"/>
          <w:sz w:val="20"/>
          <w:vertAlign w:val="baseline"/>
        </w:rPr>
        <w:t> </w:t>
      </w:r>
      <w:r>
        <w:rPr>
          <w:color w:val="231F20"/>
          <w:sz w:val="20"/>
          <w:vertAlign w:val="baseline"/>
        </w:rPr>
        <w:t>của</w:t>
      </w:r>
      <w:r>
        <w:rPr>
          <w:color w:val="231F20"/>
          <w:spacing w:val="-8"/>
          <w:sz w:val="20"/>
          <w:vertAlign w:val="baseline"/>
        </w:rPr>
        <w:t> </w:t>
      </w:r>
      <w:r>
        <w:rPr>
          <w:color w:val="231F20"/>
          <w:sz w:val="20"/>
          <w:vertAlign w:val="baseline"/>
        </w:rPr>
        <w:t>văn</w:t>
      </w:r>
      <w:r>
        <w:rPr>
          <w:color w:val="231F20"/>
          <w:spacing w:val="-8"/>
          <w:sz w:val="20"/>
          <w:vertAlign w:val="baseline"/>
        </w:rPr>
        <w:t> </w:t>
      </w:r>
      <w:r>
        <w:rPr>
          <w:color w:val="231F20"/>
          <w:sz w:val="20"/>
          <w:vertAlign w:val="baseline"/>
        </w:rPr>
        <w:t>bản</w:t>
      </w:r>
      <w:r>
        <w:rPr>
          <w:color w:val="231F20"/>
          <w:spacing w:val="-8"/>
          <w:sz w:val="20"/>
          <w:vertAlign w:val="baseline"/>
        </w:rPr>
        <w:t> </w:t>
      </w:r>
      <w:r>
        <w:rPr>
          <w:color w:val="231F20"/>
          <w:sz w:val="20"/>
          <w:vertAlign w:val="baseline"/>
        </w:rPr>
        <w:t>(riêng</w:t>
      </w:r>
      <w:r>
        <w:rPr>
          <w:color w:val="231F20"/>
          <w:spacing w:val="-8"/>
          <w:sz w:val="20"/>
          <w:vertAlign w:val="baseline"/>
        </w:rPr>
        <w:t> </w:t>
      </w:r>
      <w:r>
        <w:rPr>
          <w:color w:val="231F20"/>
          <w:sz w:val="20"/>
          <w:vertAlign w:val="baseline"/>
        </w:rPr>
        <w:t>luật,</w:t>
      </w:r>
      <w:r>
        <w:rPr>
          <w:color w:val="231F20"/>
          <w:spacing w:val="-8"/>
          <w:sz w:val="20"/>
          <w:vertAlign w:val="baseline"/>
        </w:rPr>
        <w:t> </w:t>
      </w:r>
      <w:r>
        <w:rPr>
          <w:color w:val="231F20"/>
          <w:sz w:val="20"/>
          <w:vertAlign w:val="baseline"/>
        </w:rPr>
        <w:t>pháp</w:t>
      </w:r>
      <w:r>
        <w:rPr>
          <w:color w:val="231F20"/>
          <w:spacing w:val="-8"/>
          <w:sz w:val="20"/>
          <w:vertAlign w:val="baseline"/>
        </w:rPr>
        <w:t> </w:t>
      </w:r>
      <w:r>
        <w:rPr>
          <w:color w:val="231F20"/>
          <w:sz w:val="20"/>
          <w:vertAlign w:val="baseline"/>
        </w:rPr>
        <w:t>lệnh</w:t>
      </w:r>
      <w:r>
        <w:rPr>
          <w:color w:val="231F20"/>
          <w:spacing w:val="-8"/>
          <w:sz w:val="20"/>
          <w:vertAlign w:val="baseline"/>
        </w:rPr>
        <w:t> </w:t>
      </w:r>
      <w:r>
        <w:rPr>
          <w:color w:val="231F20"/>
          <w:sz w:val="20"/>
          <w:vertAlign w:val="baseline"/>
        </w:rPr>
        <w:t>không</w:t>
      </w:r>
      <w:r>
        <w:rPr>
          <w:color w:val="231F20"/>
          <w:spacing w:val="-8"/>
          <w:sz w:val="20"/>
          <w:vertAlign w:val="baseline"/>
        </w:rPr>
        <w:t> </w:t>
      </w:r>
      <w:r>
        <w:rPr>
          <w:color w:val="231F20"/>
          <w:sz w:val="20"/>
          <w:vertAlign w:val="baseline"/>
        </w:rPr>
        <w:t>ghi</w:t>
      </w:r>
      <w:r>
        <w:rPr>
          <w:color w:val="231F20"/>
          <w:spacing w:val="-8"/>
          <w:sz w:val="20"/>
          <w:vertAlign w:val="baseline"/>
        </w:rPr>
        <w:t> </w:t>
      </w:r>
      <w:r>
        <w:rPr>
          <w:color w:val="231F20"/>
          <w:sz w:val="20"/>
          <w:vertAlign w:val="baseline"/>
        </w:rPr>
        <w:t>số,</w:t>
      </w:r>
      <w:r>
        <w:rPr>
          <w:color w:val="231F20"/>
          <w:spacing w:val="-8"/>
          <w:sz w:val="20"/>
          <w:vertAlign w:val="baseline"/>
        </w:rPr>
        <w:t> </w:t>
      </w:r>
      <w:r>
        <w:rPr>
          <w:color w:val="231F20"/>
          <w:sz w:val="20"/>
          <w:vertAlign w:val="baseline"/>
        </w:rPr>
        <w:t>ký hiệu, cơ quan ban hành).</w:t>
      </w:r>
    </w:p>
    <w:p>
      <w:pPr>
        <w:spacing w:before="3"/>
        <w:ind w:left="357" w:right="0" w:firstLine="0"/>
        <w:jc w:val="both"/>
        <w:rPr>
          <w:sz w:val="20"/>
        </w:rPr>
      </w:pPr>
      <w:r>
        <w:rPr>
          <w:color w:val="231F20"/>
          <w:sz w:val="20"/>
          <w:vertAlign w:val="superscript"/>
        </w:rPr>
        <w:t>7</w:t>
      </w:r>
      <w:r>
        <w:rPr>
          <w:color w:val="231F20"/>
          <w:spacing w:val="7"/>
          <w:sz w:val="20"/>
          <w:vertAlign w:val="baseline"/>
        </w:rPr>
        <w:t> </w:t>
      </w:r>
      <w:r>
        <w:rPr>
          <w:color w:val="231F20"/>
          <w:sz w:val="20"/>
          <w:vertAlign w:val="baseline"/>
        </w:rPr>
        <w:t>Tên của</w:t>
      </w:r>
      <w:r>
        <w:rPr>
          <w:color w:val="231F20"/>
          <w:spacing w:val="-1"/>
          <w:sz w:val="20"/>
          <w:vertAlign w:val="baseline"/>
        </w:rPr>
        <w:t> </w:t>
      </w:r>
      <w:r>
        <w:rPr>
          <w:color w:val="231F20"/>
          <w:sz w:val="20"/>
          <w:vertAlign w:val="baseline"/>
        </w:rPr>
        <w:t>cơ quan, tổ</w:t>
      </w:r>
      <w:r>
        <w:rPr>
          <w:color w:val="231F20"/>
          <w:spacing w:val="-1"/>
          <w:sz w:val="20"/>
          <w:vertAlign w:val="baseline"/>
        </w:rPr>
        <w:t> </w:t>
      </w:r>
      <w:r>
        <w:rPr>
          <w:color w:val="231F20"/>
          <w:sz w:val="20"/>
          <w:vertAlign w:val="baseline"/>
        </w:rPr>
        <w:t>chức, đơn vị,</w:t>
      </w:r>
      <w:r>
        <w:rPr>
          <w:color w:val="231F20"/>
          <w:spacing w:val="-1"/>
          <w:sz w:val="20"/>
          <w:vertAlign w:val="baseline"/>
        </w:rPr>
        <w:t> </w:t>
      </w:r>
      <w:r>
        <w:rPr>
          <w:color w:val="231F20"/>
          <w:sz w:val="20"/>
          <w:vertAlign w:val="baseline"/>
        </w:rPr>
        <w:t>cá nhân đề</w:t>
      </w:r>
      <w:r>
        <w:rPr>
          <w:color w:val="231F20"/>
          <w:spacing w:val="-1"/>
          <w:sz w:val="20"/>
          <w:vertAlign w:val="baseline"/>
        </w:rPr>
        <w:t> </w:t>
      </w:r>
      <w:r>
        <w:rPr>
          <w:color w:val="231F20"/>
          <w:spacing w:val="-2"/>
          <w:sz w:val="20"/>
          <w:vertAlign w:val="baseline"/>
        </w:rPr>
        <w:t>nghị.</w:t>
      </w:r>
    </w:p>
    <w:p>
      <w:pPr>
        <w:spacing w:line="249" w:lineRule="auto" w:before="10"/>
        <w:ind w:left="142" w:right="282"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Tên</w:t>
      </w:r>
      <w:r>
        <w:rPr>
          <w:color w:val="231F20"/>
          <w:spacing w:val="-12"/>
          <w:sz w:val="20"/>
          <w:vertAlign w:val="baseline"/>
        </w:rPr>
        <w:t> </w:t>
      </w:r>
      <w:r>
        <w:rPr>
          <w:color w:val="231F20"/>
          <w:sz w:val="20"/>
          <w:vertAlign w:val="baseline"/>
        </w:rPr>
        <w:t>của</w:t>
      </w:r>
      <w:r>
        <w:rPr>
          <w:color w:val="231F20"/>
          <w:spacing w:val="-13"/>
          <w:sz w:val="20"/>
          <w:vertAlign w:val="baseline"/>
        </w:rPr>
        <w:t> </w:t>
      </w:r>
      <w:r>
        <w:rPr>
          <w:color w:val="231F20"/>
          <w:sz w:val="20"/>
          <w:vertAlign w:val="baseline"/>
        </w:rPr>
        <w:t>cơ</w:t>
      </w:r>
      <w:r>
        <w:rPr>
          <w:color w:val="231F20"/>
          <w:spacing w:val="-12"/>
          <w:sz w:val="20"/>
          <w:vertAlign w:val="baseline"/>
        </w:rPr>
        <w:t> </w:t>
      </w:r>
      <w:r>
        <w:rPr>
          <w:color w:val="231F20"/>
          <w:sz w:val="20"/>
          <w:vertAlign w:val="baseline"/>
        </w:rPr>
        <w:t>quan,</w:t>
      </w:r>
      <w:r>
        <w:rPr>
          <w:color w:val="231F20"/>
          <w:spacing w:val="-13"/>
          <w:sz w:val="20"/>
          <w:vertAlign w:val="baseline"/>
        </w:rPr>
        <w:t> </w:t>
      </w:r>
      <w:r>
        <w:rPr>
          <w:color w:val="231F20"/>
          <w:sz w:val="20"/>
          <w:vertAlign w:val="baseline"/>
        </w:rPr>
        <w:t>tổ</w:t>
      </w:r>
      <w:r>
        <w:rPr>
          <w:color w:val="231F20"/>
          <w:spacing w:val="-12"/>
          <w:sz w:val="20"/>
          <w:vertAlign w:val="baseline"/>
        </w:rPr>
        <w:t> </w:t>
      </w:r>
      <w:r>
        <w:rPr>
          <w:color w:val="231F20"/>
          <w:sz w:val="20"/>
          <w:vertAlign w:val="baseline"/>
        </w:rPr>
        <w:t>chức,</w:t>
      </w:r>
      <w:r>
        <w:rPr>
          <w:color w:val="231F20"/>
          <w:spacing w:val="-13"/>
          <w:sz w:val="20"/>
          <w:vertAlign w:val="baseline"/>
        </w:rPr>
        <w:t> </w:t>
      </w:r>
      <w:r>
        <w:rPr>
          <w:color w:val="231F20"/>
          <w:sz w:val="20"/>
          <w:vertAlign w:val="baseline"/>
        </w:rPr>
        <w:t>đơn</w:t>
      </w:r>
      <w:r>
        <w:rPr>
          <w:color w:val="231F20"/>
          <w:spacing w:val="-12"/>
          <w:sz w:val="20"/>
          <w:vertAlign w:val="baseline"/>
        </w:rPr>
        <w:t> </w:t>
      </w:r>
      <w:r>
        <w:rPr>
          <w:color w:val="231F20"/>
          <w:sz w:val="20"/>
          <w:vertAlign w:val="baseline"/>
        </w:rPr>
        <w:t>vị,</w:t>
      </w:r>
      <w:r>
        <w:rPr>
          <w:color w:val="231F20"/>
          <w:spacing w:val="-13"/>
          <w:sz w:val="20"/>
          <w:vertAlign w:val="baseline"/>
        </w:rPr>
        <w:t> </w:t>
      </w:r>
      <w:r>
        <w:rPr>
          <w:color w:val="231F20"/>
          <w:sz w:val="20"/>
          <w:vertAlign w:val="baseline"/>
        </w:rPr>
        <w:t>cá</w:t>
      </w:r>
      <w:r>
        <w:rPr>
          <w:color w:val="231F20"/>
          <w:spacing w:val="-12"/>
          <w:sz w:val="20"/>
          <w:vertAlign w:val="baseline"/>
        </w:rPr>
        <w:t> </w:t>
      </w:r>
      <w:r>
        <w:rPr>
          <w:color w:val="231F20"/>
          <w:sz w:val="20"/>
          <w:vertAlign w:val="baseline"/>
        </w:rPr>
        <w:t>nhân</w:t>
      </w:r>
      <w:r>
        <w:rPr>
          <w:color w:val="231F20"/>
          <w:spacing w:val="-13"/>
          <w:sz w:val="20"/>
          <w:vertAlign w:val="baseline"/>
        </w:rPr>
        <w:t> </w:t>
      </w:r>
      <w:r>
        <w:rPr>
          <w:color w:val="231F20"/>
          <w:sz w:val="20"/>
          <w:vertAlign w:val="baseline"/>
        </w:rPr>
        <w:t>mà</w:t>
      </w:r>
      <w:r>
        <w:rPr>
          <w:color w:val="231F20"/>
          <w:spacing w:val="-11"/>
          <w:sz w:val="20"/>
          <w:vertAlign w:val="baseline"/>
        </w:rPr>
        <w:t> </w:t>
      </w:r>
      <w:r>
        <w:rPr>
          <w:color w:val="231F20"/>
          <w:sz w:val="20"/>
          <w:vertAlign w:val="baseline"/>
        </w:rPr>
        <w:t>cơ</w:t>
      </w:r>
      <w:r>
        <w:rPr>
          <w:color w:val="231F20"/>
          <w:spacing w:val="-11"/>
          <w:sz w:val="20"/>
          <w:vertAlign w:val="baseline"/>
        </w:rPr>
        <w:t> </w:t>
      </w:r>
      <w:r>
        <w:rPr>
          <w:color w:val="231F20"/>
          <w:sz w:val="20"/>
          <w:vertAlign w:val="baseline"/>
        </w:rPr>
        <w:t>quan</w:t>
      </w:r>
      <w:r>
        <w:rPr>
          <w:color w:val="231F20"/>
          <w:spacing w:val="-12"/>
          <w:sz w:val="20"/>
          <w:vertAlign w:val="baseline"/>
        </w:rPr>
        <w:t> </w:t>
      </w:r>
      <w:r>
        <w:rPr>
          <w:color w:val="231F20"/>
          <w:sz w:val="20"/>
          <w:vertAlign w:val="baseline"/>
        </w:rPr>
        <w:t>chuyên</w:t>
      </w:r>
      <w:r>
        <w:rPr>
          <w:color w:val="231F20"/>
          <w:spacing w:val="-11"/>
          <w:sz w:val="20"/>
          <w:vertAlign w:val="baseline"/>
        </w:rPr>
        <w:t> </w:t>
      </w:r>
      <w:r>
        <w:rPr>
          <w:color w:val="231F20"/>
          <w:sz w:val="20"/>
          <w:vertAlign w:val="baseline"/>
        </w:rPr>
        <w:t>môn trình văn bản.</w:t>
      </w:r>
    </w:p>
    <w:p>
      <w:pPr>
        <w:spacing w:before="2"/>
        <w:ind w:left="357" w:right="0" w:firstLine="0"/>
        <w:jc w:val="both"/>
        <w:rPr>
          <w:sz w:val="20"/>
        </w:rPr>
      </w:pPr>
      <w:r>
        <w:rPr>
          <w:color w:val="231F20"/>
          <w:sz w:val="20"/>
          <w:vertAlign w:val="superscript"/>
        </w:rPr>
        <w:t>9</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tờ</w:t>
      </w:r>
      <w:r>
        <w:rPr>
          <w:color w:val="231F20"/>
          <w:spacing w:val="-1"/>
          <w:sz w:val="20"/>
          <w:vertAlign w:val="baseline"/>
        </w:rPr>
        <w:t> </w:t>
      </w:r>
      <w:r>
        <w:rPr>
          <w:color w:val="231F20"/>
          <w:spacing w:val="-2"/>
          <w:sz w:val="20"/>
          <w:vertAlign w:val="baseline"/>
        </w:rPr>
        <w:t>trình.</w:t>
      </w:r>
    </w:p>
    <w:p>
      <w:pPr>
        <w:spacing w:line="249" w:lineRule="auto" w:before="10"/>
        <w:ind w:left="142" w:right="285" w:firstLine="215"/>
        <w:jc w:val="both"/>
        <w:rPr>
          <w:sz w:val="20"/>
        </w:rPr>
      </w:pPr>
      <w:r>
        <w:rPr>
          <w:color w:val="231F20"/>
          <w:spacing w:val="-2"/>
          <w:sz w:val="20"/>
          <w:vertAlign w:val="superscript"/>
        </w:rPr>
        <w:t>10</w:t>
      </w:r>
      <w:r>
        <w:rPr>
          <w:color w:val="231F20"/>
          <w:spacing w:val="-11"/>
          <w:sz w:val="20"/>
          <w:vertAlign w:val="baseline"/>
        </w:rPr>
        <w:t> </w:t>
      </w:r>
      <w:r>
        <w:rPr>
          <w:color w:val="231F20"/>
          <w:spacing w:val="-2"/>
          <w:sz w:val="20"/>
          <w:vertAlign w:val="baseline"/>
        </w:rPr>
        <w:t>Trường</w:t>
      </w:r>
      <w:r>
        <w:rPr>
          <w:color w:val="231F20"/>
          <w:spacing w:val="-10"/>
          <w:sz w:val="20"/>
          <w:vertAlign w:val="baseline"/>
        </w:rPr>
        <w:t> </w:t>
      </w:r>
      <w:r>
        <w:rPr>
          <w:color w:val="231F20"/>
          <w:spacing w:val="-2"/>
          <w:sz w:val="20"/>
          <w:vertAlign w:val="baseline"/>
        </w:rPr>
        <w:t>hợp</w:t>
      </w:r>
      <w:r>
        <w:rPr>
          <w:color w:val="231F20"/>
          <w:spacing w:val="-11"/>
          <w:sz w:val="20"/>
          <w:vertAlign w:val="baseline"/>
        </w:rPr>
        <w:t> </w:t>
      </w:r>
      <w:r>
        <w:rPr>
          <w:color w:val="231F20"/>
          <w:spacing w:val="-2"/>
          <w:sz w:val="20"/>
          <w:vertAlign w:val="baseline"/>
        </w:rPr>
        <w:t>Phó</w:t>
      </w:r>
      <w:r>
        <w:rPr>
          <w:color w:val="231F20"/>
          <w:spacing w:val="-10"/>
          <w:sz w:val="20"/>
          <w:vertAlign w:val="baseline"/>
        </w:rPr>
        <w:t> </w:t>
      </w:r>
      <w:r>
        <w:rPr>
          <w:color w:val="231F20"/>
          <w:spacing w:val="-2"/>
          <w:sz w:val="20"/>
          <w:vertAlign w:val="baseline"/>
        </w:rPr>
        <w:t>Trưởng</w:t>
      </w:r>
      <w:r>
        <w:rPr>
          <w:color w:val="231F20"/>
          <w:spacing w:val="-11"/>
          <w:sz w:val="20"/>
          <w:vertAlign w:val="baseline"/>
        </w:rPr>
        <w:t> </w:t>
      </w:r>
      <w:r>
        <w:rPr>
          <w:color w:val="231F20"/>
          <w:spacing w:val="-2"/>
          <w:sz w:val="20"/>
          <w:vertAlign w:val="baseline"/>
        </w:rPr>
        <w:t>phòng</w:t>
      </w:r>
      <w:r>
        <w:rPr>
          <w:color w:val="231F20"/>
          <w:spacing w:val="-10"/>
          <w:sz w:val="20"/>
          <w:vertAlign w:val="baseline"/>
        </w:rPr>
        <w:t> </w:t>
      </w:r>
      <w:r>
        <w:rPr>
          <w:color w:val="231F20"/>
          <w:spacing w:val="-2"/>
          <w:sz w:val="20"/>
          <w:vertAlign w:val="baseline"/>
        </w:rPr>
        <w:t>được</w:t>
      </w:r>
      <w:r>
        <w:rPr>
          <w:color w:val="231F20"/>
          <w:spacing w:val="-11"/>
          <w:sz w:val="20"/>
          <w:vertAlign w:val="baseline"/>
        </w:rPr>
        <w:t> </w:t>
      </w:r>
      <w:r>
        <w:rPr>
          <w:color w:val="231F20"/>
          <w:spacing w:val="-2"/>
          <w:sz w:val="20"/>
          <w:vertAlign w:val="baseline"/>
        </w:rPr>
        <w:t>Trưởng</w:t>
      </w:r>
      <w:r>
        <w:rPr>
          <w:color w:val="231F20"/>
          <w:spacing w:val="-8"/>
          <w:sz w:val="20"/>
          <w:vertAlign w:val="baseline"/>
        </w:rPr>
        <w:t> </w:t>
      </w:r>
      <w:r>
        <w:rPr>
          <w:color w:val="231F20"/>
          <w:spacing w:val="-2"/>
          <w:sz w:val="20"/>
          <w:vertAlign w:val="baseline"/>
        </w:rPr>
        <w:t>phòng</w:t>
      </w:r>
      <w:r>
        <w:rPr>
          <w:color w:val="231F20"/>
          <w:spacing w:val="-8"/>
          <w:sz w:val="20"/>
          <w:vertAlign w:val="baseline"/>
        </w:rPr>
        <w:t> </w:t>
      </w:r>
      <w:r>
        <w:rPr>
          <w:color w:val="231F20"/>
          <w:spacing w:val="-2"/>
          <w:sz w:val="20"/>
          <w:vertAlign w:val="baseline"/>
        </w:rPr>
        <w:t>phân</w:t>
      </w:r>
      <w:r>
        <w:rPr>
          <w:color w:val="231F20"/>
          <w:spacing w:val="-8"/>
          <w:sz w:val="20"/>
          <w:vertAlign w:val="baseline"/>
        </w:rPr>
        <w:t> </w:t>
      </w:r>
      <w:r>
        <w:rPr>
          <w:color w:val="231F20"/>
          <w:spacing w:val="-2"/>
          <w:sz w:val="20"/>
          <w:vertAlign w:val="baseline"/>
        </w:rPr>
        <w:t>công</w:t>
      </w:r>
      <w:r>
        <w:rPr>
          <w:color w:val="231F20"/>
          <w:spacing w:val="-8"/>
          <w:sz w:val="20"/>
          <w:vertAlign w:val="baseline"/>
        </w:rPr>
        <w:t> </w:t>
      </w:r>
      <w:r>
        <w:rPr>
          <w:color w:val="231F20"/>
          <w:spacing w:val="-2"/>
          <w:sz w:val="20"/>
          <w:vertAlign w:val="baseline"/>
        </w:rPr>
        <w:t>ký </w:t>
      </w:r>
      <w:r>
        <w:rPr>
          <w:color w:val="231F20"/>
          <w:sz w:val="20"/>
          <w:vertAlign w:val="baseline"/>
        </w:rPr>
        <w:t>thay thì ghi rõ:</w:t>
      </w:r>
    </w:p>
    <w:p>
      <w:pPr>
        <w:spacing w:line="249" w:lineRule="auto" w:before="2"/>
        <w:ind w:left="2257" w:right="1533" w:firstLine="0"/>
        <w:jc w:val="left"/>
        <w:rPr>
          <w:sz w:val="20"/>
        </w:rPr>
      </w:pPr>
      <w:r>
        <w:rPr>
          <w:color w:val="231F20"/>
          <w:sz w:val="20"/>
        </w:rPr>
        <w:t>KT. TRƯỞNG PHÒNG PHÓ</w:t>
      </w:r>
      <w:r>
        <w:rPr>
          <w:color w:val="231F20"/>
          <w:spacing w:val="-13"/>
          <w:sz w:val="20"/>
        </w:rPr>
        <w:t> </w:t>
      </w:r>
      <w:r>
        <w:rPr>
          <w:color w:val="231F20"/>
          <w:sz w:val="20"/>
        </w:rPr>
        <w:t>TRƯỞNG</w:t>
      </w:r>
      <w:r>
        <w:rPr>
          <w:color w:val="231F20"/>
          <w:spacing w:val="-12"/>
          <w:sz w:val="20"/>
        </w:rPr>
        <w:t> </w:t>
      </w:r>
      <w:r>
        <w:rPr>
          <w:color w:val="231F20"/>
          <w:sz w:val="20"/>
        </w:rPr>
        <w:t>PHÒNG</w:t>
      </w:r>
    </w:p>
    <w:p>
      <w:pPr>
        <w:spacing w:line="249" w:lineRule="auto" w:before="1"/>
        <w:ind w:left="142" w:right="208" w:firstLine="215"/>
        <w:jc w:val="left"/>
        <w:rPr>
          <w:sz w:val="20"/>
        </w:rPr>
      </w:pPr>
      <w:r>
        <w:rPr>
          <w:color w:val="231F20"/>
          <w:sz w:val="20"/>
        </w:rPr>
        <w:t>Trường</w:t>
      </w:r>
      <w:r>
        <w:rPr>
          <w:color w:val="231F20"/>
          <w:spacing w:val="-8"/>
          <w:sz w:val="20"/>
        </w:rPr>
        <w:t> </w:t>
      </w:r>
      <w:r>
        <w:rPr>
          <w:color w:val="231F20"/>
          <w:sz w:val="20"/>
        </w:rPr>
        <w:t>hợp</w:t>
      </w:r>
      <w:r>
        <w:rPr>
          <w:color w:val="231F20"/>
          <w:spacing w:val="-8"/>
          <w:sz w:val="20"/>
        </w:rPr>
        <w:t> </w:t>
      </w:r>
      <w:r>
        <w:rPr>
          <w:color w:val="231F20"/>
          <w:sz w:val="20"/>
        </w:rPr>
        <w:t>cá</w:t>
      </w:r>
      <w:r>
        <w:rPr>
          <w:color w:val="231F20"/>
          <w:spacing w:val="-8"/>
          <w:sz w:val="20"/>
        </w:rPr>
        <w:t> </w:t>
      </w:r>
      <w:r>
        <w:rPr>
          <w:color w:val="231F20"/>
          <w:sz w:val="20"/>
        </w:rPr>
        <w:t>nhân</w:t>
      </w:r>
      <w:r>
        <w:rPr>
          <w:color w:val="231F20"/>
          <w:spacing w:val="-8"/>
          <w:sz w:val="20"/>
        </w:rPr>
        <w:t> </w:t>
      </w:r>
      <w:r>
        <w:rPr>
          <w:color w:val="231F20"/>
          <w:sz w:val="20"/>
        </w:rPr>
        <w:t>được</w:t>
      </w:r>
      <w:r>
        <w:rPr>
          <w:color w:val="231F20"/>
          <w:spacing w:val="-11"/>
          <w:sz w:val="20"/>
        </w:rPr>
        <w:t> </w:t>
      </w:r>
      <w:r>
        <w:rPr>
          <w:color w:val="231F20"/>
          <w:sz w:val="20"/>
        </w:rPr>
        <w:t>Trưởng</w:t>
      </w:r>
      <w:r>
        <w:rPr>
          <w:color w:val="231F20"/>
          <w:spacing w:val="-8"/>
          <w:sz w:val="20"/>
        </w:rPr>
        <w:t> </w:t>
      </w:r>
      <w:r>
        <w:rPr>
          <w:color w:val="231F20"/>
          <w:sz w:val="20"/>
        </w:rPr>
        <w:t>phòng</w:t>
      </w:r>
      <w:r>
        <w:rPr>
          <w:color w:val="231F20"/>
          <w:spacing w:val="-8"/>
          <w:sz w:val="20"/>
        </w:rPr>
        <w:t> </w:t>
      </w:r>
      <w:r>
        <w:rPr>
          <w:color w:val="231F20"/>
          <w:sz w:val="20"/>
        </w:rPr>
        <w:t>phân</w:t>
      </w:r>
      <w:r>
        <w:rPr>
          <w:color w:val="231F20"/>
          <w:spacing w:val="-8"/>
          <w:sz w:val="20"/>
        </w:rPr>
        <w:t> </w:t>
      </w:r>
      <w:r>
        <w:rPr>
          <w:color w:val="231F20"/>
          <w:sz w:val="20"/>
        </w:rPr>
        <w:t>công</w:t>
      </w:r>
      <w:r>
        <w:rPr>
          <w:color w:val="231F20"/>
          <w:spacing w:val="-8"/>
          <w:sz w:val="20"/>
        </w:rPr>
        <w:t> </w:t>
      </w:r>
      <w:r>
        <w:rPr>
          <w:color w:val="231F20"/>
          <w:sz w:val="20"/>
        </w:rPr>
        <w:t>ký</w:t>
      </w:r>
      <w:r>
        <w:rPr>
          <w:color w:val="231F20"/>
          <w:spacing w:val="-8"/>
          <w:sz w:val="20"/>
        </w:rPr>
        <w:t> </w:t>
      </w:r>
      <w:r>
        <w:rPr>
          <w:color w:val="231F20"/>
          <w:sz w:val="20"/>
        </w:rPr>
        <w:t>thay</w:t>
      </w:r>
      <w:r>
        <w:rPr>
          <w:color w:val="231F20"/>
          <w:spacing w:val="-8"/>
          <w:sz w:val="20"/>
        </w:rPr>
        <w:t> </w:t>
      </w:r>
      <w:r>
        <w:rPr>
          <w:color w:val="231F20"/>
          <w:sz w:val="20"/>
        </w:rPr>
        <w:t>thì</w:t>
      </w:r>
      <w:r>
        <w:rPr>
          <w:color w:val="231F20"/>
          <w:spacing w:val="-8"/>
          <w:sz w:val="20"/>
        </w:rPr>
        <w:t> </w:t>
      </w:r>
      <w:r>
        <w:rPr>
          <w:color w:val="231F20"/>
          <w:sz w:val="20"/>
        </w:rPr>
        <w:t>ghi rõ chức danh.</w:t>
      </w:r>
    </w:p>
    <w:p>
      <w:pPr>
        <w:spacing w:line="249" w:lineRule="auto" w:before="2"/>
        <w:ind w:left="142" w:right="208" w:firstLine="215"/>
        <w:jc w:val="left"/>
        <w:rPr>
          <w:sz w:val="20"/>
        </w:rPr>
      </w:pPr>
      <w:r>
        <w:rPr>
          <w:color w:val="231F20"/>
          <w:sz w:val="20"/>
          <w:vertAlign w:val="superscript"/>
        </w:rPr>
        <w:t>11</w:t>
      </w:r>
      <w:r>
        <w:rPr>
          <w:color w:val="231F20"/>
          <w:spacing w:val="-18"/>
          <w:sz w:val="20"/>
          <w:vertAlign w:val="baseline"/>
        </w:rPr>
        <w:t> </w:t>
      </w:r>
      <w:r>
        <w:rPr>
          <w:color w:val="231F20"/>
          <w:sz w:val="20"/>
          <w:vertAlign w:val="baseline"/>
        </w:rPr>
        <w:t>Chữ viết tắt tên cơ quan chuyên môn soạn thảo và số lượng </w:t>
      </w:r>
      <w:r>
        <w:rPr>
          <w:color w:val="231F20"/>
          <w:sz w:val="20"/>
          <w:vertAlign w:val="baseline"/>
        </w:rPr>
        <w:t>bản lưu (nếu cần).</w:t>
      </w:r>
    </w:p>
    <w:p>
      <w:pPr>
        <w:spacing w:line="249" w:lineRule="auto" w:before="2"/>
        <w:ind w:left="142" w:right="0" w:firstLine="215"/>
        <w:jc w:val="left"/>
        <w:rPr>
          <w:sz w:val="20"/>
        </w:rPr>
      </w:pPr>
      <w:r>
        <w:rPr>
          <w:color w:val="231F20"/>
          <w:sz w:val="20"/>
          <w:vertAlign w:val="superscript"/>
        </w:rPr>
        <w:t>12</w:t>
      </w:r>
      <w:r>
        <w:rPr>
          <w:color w:val="231F20"/>
          <w:spacing w:val="-23"/>
          <w:sz w:val="20"/>
          <w:vertAlign w:val="baseline"/>
        </w:rPr>
        <w:t> </w:t>
      </w:r>
      <w:r>
        <w:rPr>
          <w:color w:val="231F20"/>
          <w:sz w:val="20"/>
          <w:vertAlign w:val="baseline"/>
        </w:rPr>
        <w:t>Ký</w:t>
      </w:r>
      <w:r>
        <w:rPr>
          <w:color w:val="231F20"/>
          <w:spacing w:val="-8"/>
          <w:sz w:val="20"/>
          <w:vertAlign w:val="baseline"/>
        </w:rPr>
        <w:t> </w:t>
      </w:r>
      <w:r>
        <w:rPr>
          <w:color w:val="231F20"/>
          <w:sz w:val="20"/>
          <w:vertAlign w:val="baseline"/>
        </w:rPr>
        <w:t>hiệu</w:t>
      </w:r>
      <w:r>
        <w:rPr>
          <w:color w:val="231F20"/>
          <w:spacing w:val="-7"/>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49" w:lineRule="auto"/>
        <w:jc w:val="left"/>
        <w:rPr>
          <w:sz w:val="20"/>
        </w:rPr>
        <w:sectPr>
          <w:pgSz w:w="7380" w:h="10780"/>
          <w:pgMar w:header="0" w:footer="576" w:top="780" w:bottom="760" w:left="708" w:right="708"/>
        </w:sectPr>
      </w:pPr>
    </w:p>
    <w:p>
      <w:pPr>
        <w:pStyle w:val="Heading1"/>
        <w:spacing w:line="242" w:lineRule="auto"/>
        <w:ind w:firstLine="0"/>
        <w:jc w:val="left"/>
      </w:pPr>
      <w:r>
        <w:rPr>
          <w:color w:val="231F20"/>
        </w:rPr>
        <w:t>Mẫu</w:t>
      </w:r>
      <w:r>
        <w:rPr>
          <w:color w:val="231F20"/>
          <w:spacing w:val="31"/>
        </w:rPr>
        <w:t> </w:t>
      </w:r>
      <w:r>
        <w:rPr>
          <w:color w:val="231F20"/>
        </w:rPr>
        <w:t>số</w:t>
      </w:r>
      <w:r>
        <w:rPr>
          <w:color w:val="231F20"/>
          <w:spacing w:val="31"/>
        </w:rPr>
        <w:t> </w:t>
      </w:r>
      <w:r>
        <w:rPr>
          <w:color w:val="231F20"/>
        </w:rPr>
        <w:t>02</w:t>
      </w:r>
      <w:r>
        <w:rPr>
          <w:color w:val="231F20"/>
          <w:spacing w:val="31"/>
        </w:rPr>
        <w:t> </w:t>
      </w:r>
      <w:r>
        <w:rPr>
          <w:color w:val="231F20"/>
        </w:rPr>
        <w:t>-</w:t>
      </w:r>
      <w:r>
        <w:rPr>
          <w:color w:val="231F20"/>
          <w:spacing w:val="31"/>
        </w:rPr>
        <w:t> </w:t>
      </w:r>
      <w:r>
        <w:rPr>
          <w:color w:val="231F20"/>
        </w:rPr>
        <w:t>Báo</w:t>
      </w:r>
      <w:r>
        <w:rPr>
          <w:color w:val="231F20"/>
          <w:spacing w:val="31"/>
        </w:rPr>
        <w:t> </w:t>
      </w:r>
      <w:r>
        <w:rPr>
          <w:color w:val="231F20"/>
        </w:rPr>
        <w:t>cáo</w:t>
      </w:r>
      <w:r>
        <w:rPr>
          <w:color w:val="231F20"/>
          <w:spacing w:val="31"/>
        </w:rPr>
        <w:t> </w:t>
      </w:r>
      <w:r>
        <w:rPr>
          <w:color w:val="231F20"/>
        </w:rPr>
        <w:t>của</w:t>
      </w:r>
      <w:r>
        <w:rPr>
          <w:color w:val="231F20"/>
          <w:spacing w:val="31"/>
        </w:rPr>
        <w:t> </w:t>
      </w:r>
      <w:r>
        <w:rPr>
          <w:color w:val="231F20"/>
        </w:rPr>
        <w:t>cơ</w:t>
      </w:r>
      <w:r>
        <w:rPr>
          <w:color w:val="231F20"/>
          <w:spacing w:val="31"/>
        </w:rPr>
        <w:t> </w:t>
      </w:r>
      <w:r>
        <w:rPr>
          <w:color w:val="231F20"/>
        </w:rPr>
        <w:t>quan</w:t>
      </w:r>
      <w:r>
        <w:rPr>
          <w:color w:val="231F20"/>
          <w:spacing w:val="31"/>
        </w:rPr>
        <w:t> </w:t>
      </w:r>
      <w:r>
        <w:rPr>
          <w:color w:val="231F20"/>
        </w:rPr>
        <w:t>chuyên</w:t>
      </w:r>
      <w:r>
        <w:rPr>
          <w:color w:val="231F20"/>
          <w:spacing w:val="31"/>
        </w:rPr>
        <w:t> </w:t>
      </w:r>
      <w:r>
        <w:rPr>
          <w:color w:val="231F20"/>
        </w:rPr>
        <w:t>môn</w:t>
      </w:r>
      <w:r>
        <w:rPr>
          <w:color w:val="231F20"/>
          <w:spacing w:val="31"/>
        </w:rPr>
        <w:t> </w:t>
      </w:r>
      <w:r>
        <w:rPr>
          <w:color w:val="231F20"/>
        </w:rPr>
        <w:t>thuộc Ủy ban nhân dân cấp xã</w:t>
      </w:r>
    </w:p>
    <w:p>
      <w:pPr>
        <w:pStyle w:val="BodyText"/>
        <w:spacing w:before="3"/>
        <w:ind w:left="0" w:firstLine="0"/>
        <w:jc w:val="left"/>
        <w:rPr>
          <w:b/>
          <w:sz w:val="20"/>
        </w:rPr>
      </w:pPr>
      <w:r>
        <w:rPr>
          <w:b/>
          <w:sz w:val="20"/>
        </w:rPr>
        <mc:AlternateContent>
          <mc:Choice Requires="wps">
            <w:drawing>
              <wp:anchor distT="0" distB="0" distL="0" distR="0" allowOverlap="1" layoutInCell="1" locked="0" behindDoc="1" simplePos="0" relativeHeight="487652864">
                <wp:simplePos x="0" y="0"/>
                <wp:positionH relativeFrom="page">
                  <wp:posOffset>540000</wp:posOffset>
                </wp:positionH>
                <wp:positionV relativeFrom="paragraph">
                  <wp:posOffset>163567</wp:posOffset>
                </wp:positionV>
                <wp:extent cx="360045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879367pt;width:283.5pt;height:.1pt;mso-position-horizontal-relative:page;mso-position-vertical-relative:paragraph;z-index:-15663616;mso-wrap-distance-left:0;mso-wrap-distance-right:0" id="docshape118" coordorigin="850,258" coordsize="5670,0" path="m850,258l6520,258e" filled="false" stroked="true" strokeweight=".25pt" strokecolor="#231f20">
                <v:path arrowok="t"/>
                <v:stroke dashstyle="solid"/>
                <w10:wrap type="topAndBottom"/>
              </v:shape>
            </w:pict>
          </mc:Fallback>
        </mc:AlternateContent>
      </w:r>
    </w:p>
    <w:p>
      <w:pPr>
        <w:pStyle w:val="BodyText"/>
        <w:spacing w:before="2"/>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line="249" w:lineRule="auto" w:before="93"/>
        <w:ind w:left="223" w:right="0"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10"/>
          <w:sz w:val="16"/>
        </w:rPr>
        <w:t> </w:t>
      </w:r>
      <w:r>
        <w:rPr>
          <w:b/>
          <w:color w:val="231F20"/>
          <w:sz w:val="16"/>
        </w:rPr>
        <w:t>……</w:t>
      </w:r>
      <w:r>
        <w:rPr>
          <w:b/>
          <w:color w:val="231F20"/>
          <w:sz w:val="16"/>
          <w:vertAlign w:val="superscript"/>
        </w:rPr>
        <w:t>1</w:t>
      </w:r>
      <w:r>
        <w:rPr>
          <w:b/>
          <w:color w:val="231F20"/>
          <w:spacing w:val="40"/>
          <w:sz w:val="16"/>
          <w:vertAlign w:val="baseline"/>
        </w:rPr>
        <w:t> </w:t>
      </w:r>
      <w:r>
        <w:rPr>
          <w:b/>
          <w:color w:val="231F20"/>
          <w:spacing w:val="-2"/>
          <w:sz w:val="16"/>
          <w:vertAlign w:val="baseline"/>
        </w:rPr>
        <w:t>PHÒNG……</w:t>
      </w:r>
      <w:r>
        <w:rPr>
          <w:b/>
          <w:color w:val="231F20"/>
          <w:spacing w:val="-2"/>
          <w:sz w:val="16"/>
          <w:vertAlign w:val="superscript"/>
        </w:rPr>
        <w:t>2</w:t>
      </w:r>
    </w:p>
    <w:p>
      <w:pPr>
        <w:pStyle w:val="BodyText"/>
        <w:spacing w:before="1"/>
        <w:ind w:left="0" w:firstLine="0"/>
        <w:jc w:val="left"/>
        <w:rPr>
          <w:b/>
          <w:sz w:val="2"/>
        </w:rPr>
      </w:pPr>
    </w:p>
    <w:p>
      <w:pPr>
        <w:pStyle w:val="BodyText"/>
        <w:spacing w:line="20" w:lineRule="exact"/>
        <w:ind w:left="822" w:firstLine="0"/>
        <w:jc w:val="left"/>
        <w:rPr>
          <w:sz w:val="2"/>
        </w:rPr>
      </w:pPr>
      <w:r>
        <w:rPr>
          <w:sz w:val="2"/>
        </w:rPr>
        <mc:AlternateContent>
          <mc:Choice Requires="wps">
            <w:drawing>
              <wp:inline distT="0" distB="0" distL="0" distR="0">
                <wp:extent cx="432434" cy="1270"/>
                <wp:effectExtent l="9525" t="0" r="0" b="8890"/>
                <wp:docPr id="182" name="Group 182"/>
                <wp:cNvGraphicFramePr>
                  <a:graphicFrameLocks/>
                </wp:cNvGraphicFramePr>
                <a:graphic>
                  <a:graphicData uri="http://schemas.microsoft.com/office/word/2010/wordprocessingGroup">
                    <wpg:wgp>
                      <wpg:cNvPr id="182" name="Group 182"/>
                      <wpg:cNvGrpSpPr/>
                      <wpg:grpSpPr>
                        <a:xfrm>
                          <a:off x="0" y="0"/>
                          <a:ext cx="432434" cy="1270"/>
                          <a:chExt cx="432434" cy="1270"/>
                        </a:xfrm>
                      </wpg:grpSpPr>
                      <wps:wsp>
                        <wps:cNvPr id="183" name="Graphic 183"/>
                        <wps:cNvSpPr/>
                        <wps:spPr>
                          <a:xfrm>
                            <a:off x="0" y="266"/>
                            <a:ext cx="432434" cy="1270"/>
                          </a:xfrm>
                          <a:custGeom>
                            <a:avLst/>
                            <a:gdLst/>
                            <a:ahLst/>
                            <a:cxnLst/>
                            <a:rect l="l" t="t" r="r" b="b"/>
                            <a:pathLst>
                              <a:path w="432434" h="0">
                                <a:moveTo>
                                  <a:pt x="0" y="0"/>
                                </a:moveTo>
                                <a:lnTo>
                                  <a:pt x="432003" y="0"/>
                                </a:lnTo>
                              </a:path>
                            </a:pathLst>
                          </a:custGeom>
                          <a:ln w="533">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4.050pt;height:.1pt;mso-position-horizontal-relative:char;mso-position-vertical-relative:line" id="docshapegroup119" coordorigin="0,0" coordsize="681,2">
                <v:line style="position:absolute" from="0,0" to="680,0" stroked="true" strokeweight=".042pt" strokecolor="#231f20">
                  <v:stroke dashstyle="solid"/>
                </v:line>
              </v:group>
            </w:pict>
          </mc:Fallback>
        </mc:AlternateContent>
      </w:r>
      <w:r>
        <w:rPr>
          <w:sz w:val="2"/>
        </w:rPr>
      </w:r>
    </w:p>
    <w:p>
      <w:pPr>
        <w:pStyle w:val="BodyText"/>
        <w:spacing w:before="85"/>
        <w:ind w:left="0" w:firstLine="0"/>
        <w:jc w:val="left"/>
        <w:rPr>
          <w:b/>
          <w:sz w:val="16"/>
        </w:rPr>
      </w:pPr>
    </w:p>
    <w:p>
      <w:pPr>
        <w:spacing w:before="0"/>
        <w:ind w:left="223" w:right="0" w:firstLine="0"/>
        <w:jc w:val="center"/>
        <w:rPr>
          <w:sz w:val="16"/>
        </w:rPr>
      </w:pPr>
      <w:r>
        <w:rPr>
          <w:color w:val="231F20"/>
          <w:sz w:val="16"/>
        </w:rPr>
        <w:t>Số:</w:t>
      </w:r>
      <w:r>
        <w:rPr>
          <w:color w:val="231F20"/>
          <w:spacing w:val="58"/>
          <w:sz w:val="16"/>
        </w:rPr>
        <w:t>  </w:t>
      </w:r>
      <w:r>
        <w:rPr>
          <w:color w:val="231F20"/>
          <w:sz w:val="16"/>
        </w:rPr>
        <w:t>/BC-</w:t>
      </w:r>
      <w:r>
        <w:rPr>
          <w:color w:val="231F20"/>
          <w:spacing w:val="-4"/>
          <w:sz w:val="16"/>
        </w:rPr>
        <w:t>….…</w:t>
      </w:r>
      <w:r>
        <w:rPr>
          <w:color w:val="231F20"/>
          <w:spacing w:val="-4"/>
          <w:sz w:val="16"/>
          <w:vertAlign w:val="superscript"/>
        </w:rPr>
        <w:t>3</w:t>
      </w:r>
    </w:p>
    <w:p>
      <w:pPr>
        <w:spacing w:before="93"/>
        <w:ind w:left="0" w:right="99"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3"/>
        <w:ind w:left="0" w:right="99"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8"/>
        <w:ind w:left="0" w:firstLine="0"/>
        <w:jc w:val="left"/>
        <w:rPr>
          <w:b/>
          <w:sz w:val="2"/>
        </w:rPr>
      </w:pPr>
    </w:p>
    <w:p>
      <w:pPr>
        <w:pStyle w:val="BodyText"/>
        <w:spacing w:line="20" w:lineRule="exact"/>
        <w:ind w:left="749" w:firstLine="0"/>
        <w:jc w:val="left"/>
        <w:rPr>
          <w:sz w:val="2"/>
        </w:rPr>
      </w:pPr>
      <w:r>
        <w:rPr>
          <w:sz w:val="2"/>
        </w:rPr>
        <mc:AlternateContent>
          <mc:Choice Requires="wps">
            <w:drawing>
              <wp:inline distT="0" distB="0" distL="0" distR="0">
                <wp:extent cx="1404620" cy="1270"/>
                <wp:effectExtent l="9525" t="0" r="0" b="8890"/>
                <wp:docPr id="184" name="Group 184"/>
                <wp:cNvGraphicFramePr>
                  <a:graphicFrameLocks/>
                </wp:cNvGraphicFramePr>
                <a:graphic>
                  <a:graphicData uri="http://schemas.microsoft.com/office/word/2010/wordprocessingGroup">
                    <wpg:wgp>
                      <wpg:cNvPr id="184" name="Group 184"/>
                      <wpg:cNvGrpSpPr/>
                      <wpg:grpSpPr>
                        <a:xfrm>
                          <a:off x="0" y="0"/>
                          <a:ext cx="1404620" cy="1270"/>
                          <a:chExt cx="1404620" cy="1270"/>
                        </a:xfrm>
                      </wpg:grpSpPr>
                      <wps:wsp>
                        <wps:cNvPr id="185" name="Graphic 185"/>
                        <wps:cNvSpPr/>
                        <wps:spPr>
                          <a:xfrm>
                            <a:off x="0" y="266"/>
                            <a:ext cx="1404620" cy="1270"/>
                          </a:xfrm>
                          <a:custGeom>
                            <a:avLst/>
                            <a:gdLst/>
                            <a:ahLst/>
                            <a:cxnLst/>
                            <a:rect l="l" t="t" r="r" b="b"/>
                            <a:pathLst>
                              <a:path w="1404620" h="0">
                                <a:moveTo>
                                  <a:pt x="0" y="0"/>
                                </a:moveTo>
                                <a:lnTo>
                                  <a:pt x="1403997" y="0"/>
                                </a:lnTo>
                              </a:path>
                            </a:pathLst>
                          </a:custGeom>
                          <a:ln w="533">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0.6pt;height:.1pt;mso-position-horizontal-relative:char;mso-position-vertical-relative:line" id="docshapegroup120" coordorigin="0,0" coordsize="2212,2">
                <v:line style="position:absolute" from="0,0" to="2211,0" stroked="true" strokeweight=".042pt" strokecolor="#231f20">
                  <v:stroke dashstyle="solid"/>
                </v:line>
              </v:group>
            </w:pict>
          </mc:Fallback>
        </mc:AlternateContent>
      </w:r>
      <w:r>
        <w:rPr>
          <w:sz w:val="2"/>
        </w:rPr>
      </w:r>
    </w:p>
    <w:p>
      <w:pPr>
        <w:pStyle w:val="BodyText"/>
        <w:spacing w:before="183"/>
        <w:ind w:left="0" w:firstLine="0"/>
        <w:jc w:val="left"/>
        <w:rPr>
          <w:b/>
          <w:sz w:val="18"/>
        </w:rPr>
      </w:pPr>
    </w:p>
    <w:p>
      <w:pPr>
        <w:spacing w:before="1"/>
        <w:ind w:left="0" w:right="99" w:firstLine="0"/>
        <w:jc w:val="center"/>
        <w:rPr>
          <w:i/>
          <w:sz w:val="18"/>
        </w:rPr>
      </w:pPr>
      <w:r>
        <w:rPr>
          <w:i/>
          <w:color w:val="231F20"/>
          <w:sz w:val="18"/>
        </w:rPr>
        <w:t>......</w:t>
      </w:r>
      <w:r>
        <w:rPr>
          <w:i/>
          <w:color w:val="231F20"/>
          <w:sz w:val="18"/>
          <w:vertAlign w:val="superscript"/>
        </w:rPr>
        <w:t>4</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1"/>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pStyle w:val="BodyText"/>
        <w:spacing w:before="137"/>
        <w:ind w:left="0" w:firstLine="0"/>
        <w:jc w:val="left"/>
        <w:rPr>
          <w:i/>
          <w:sz w:val="18"/>
        </w:rPr>
      </w:pPr>
    </w:p>
    <w:p>
      <w:pPr>
        <w:spacing w:before="1"/>
        <w:ind w:left="0" w:right="2168" w:firstLine="0"/>
        <w:jc w:val="center"/>
        <w:rPr>
          <w:b/>
          <w:sz w:val="18"/>
        </w:rPr>
      </w:pPr>
      <w:r>
        <w:rPr>
          <w:b/>
          <w:color w:val="231F20"/>
          <w:sz w:val="18"/>
        </w:rPr>
        <w:t>BÁO</w:t>
      </w:r>
      <w:r>
        <w:rPr>
          <w:b/>
          <w:color w:val="231F20"/>
          <w:spacing w:val="-1"/>
          <w:sz w:val="18"/>
        </w:rPr>
        <w:t> </w:t>
      </w:r>
      <w:r>
        <w:rPr>
          <w:b/>
          <w:color w:val="231F20"/>
          <w:spacing w:val="-5"/>
          <w:sz w:val="18"/>
        </w:rPr>
        <w:t>CÁO</w:t>
      </w:r>
    </w:p>
    <w:p>
      <w:pPr>
        <w:tabs>
          <w:tab w:pos="1402" w:val="right" w:leader="dot"/>
        </w:tabs>
        <w:spacing w:before="9"/>
        <w:ind w:left="0" w:right="2168" w:firstLine="0"/>
        <w:jc w:val="center"/>
        <w:rPr>
          <w:sz w:val="18"/>
        </w:rPr>
      </w:pPr>
      <w:r>
        <w:rPr>
          <w:color w:val="231F20"/>
          <w:spacing w:val="-10"/>
          <w:sz w:val="18"/>
        </w:rPr>
        <w:t>.</w:t>
      </w:r>
      <w:r>
        <w:rPr>
          <w:color w:val="231F20"/>
          <w:sz w:val="18"/>
        </w:rPr>
        <w:tab/>
      </w:r>
      <w:r>
        <w:rPr>
          <w:color w:val="231F20"/>
          <w:spacing w:val="-10"/>
          <w:sz w:val="18"/>
          <w:vertAlign w:val="superscript"/>
        </w:rPr>
        <w:t>5</w:t>
      </w:r>
    </w:p>
    <w:p>
      <w:pPr>
        <w:spacing w:after="0"/>
        <w:jc w:val="center"/>
        <w:rPr>
          <w:sz w:val="18"/>
        </w:rPr>
        <w:sectPr>
          <w:type w:val="continuous"/>
          <w:pgSz w:w="7380" w:h="10780"/>
          <w:pgMar w:header="0" w:footer="576" w:top="540" w:bottom="280" w:left="708" w:right="708"/>
          <w:cols w:num="2" w:equalWidth="0">
            <w:col w:w="2131" w:space="40"/>
            <w:col w:w="3793"/>
          </w:cols>
        </w:sectPr>
      </w:pPr>
    </w:p>
    <w:p>
      <w:pPr>
        <w:pStyle w:val="BodyText"/>
        <w:spacing w:before="2"/>
        <w:ind w:left="0" w:firstLine="0"/>
        <w:jc w:val="left"/>
        <w:rPr>
          <w:sz w:val="4"/>
        </w:rPr>
      </w:pPr>
    </w:p>
    <w:p>
      <w:pPr>
        <w:pStyle w:val="BodyText"/>
        <w:spacing w:line="20" w:lineRule="exact"/>
        <w:ind w:left="2636" w:firstLine="0"/>
        <w:jc w:val="left"/>
        <w:rPr>
          <w:sz w:val="2"/>
        </w:rPr>
      </w:pPr>
      <w:r>
        <w:rPr>
          <w:sz w:val="2"/>
        </w:rPr>
        <mc:AlternateContent>
          <mc:Choice Requires="wps">
            <w:drawing>
              <wp:inline distT="0" distB="0" distL="0" distR="0">
                <wp:extent cx="432434" cy="1270"/>
                <wp:effectExtent l="9525" t="0" r="0" b="8890"/>
                <wp:docPr id="186" name="Group 186"/>
                <wp:cNvGraphicFramePr>
                  <a:graphicFrameLocks/>
                </wp:cNvGraphicFramePr>
                <a:graphic>
                  <a:graphicData uri="http://schemas.microsoft.com/office/word/2010/wordprocessingGroup">
                    <wpg:wgp>
                      <wpg:cNvPr id="186" name="Group 186"/>
                      <wpg:cNvGrpSpPr/>
                      <wpg:grpSpPr>
                        <a:xfrm>
                          <a:off x="0" y="0"/>
                          <a:ext cx="432434" cy="1270"/>
                          <a:chExt cx="432434" cy="1270"/>
                        </a:xfrm>
                      </wpg:grpSpPr>
                      <wps:wsp>
                        <wps:cNvPr id="187" name="Graphic 187"/>
                        <wps:cNvSpPr/>
                        <wps:spPr>
                          <a:xfrm>
                            <a:off x="0" y="266"/>
                            <a:ext cx="432434" cy="1270"/>
                          </a:xfrm>
                          <a:custGeom>
                            <a:avLst/>
                            <a:gdLst/>
                            <a:ahLst/>
                            <a:cxnLst/>
                            <a:rect l="l" t="t" r="r" b="b"/>
                            <a:pathLst>
                              <a:path w="432434" h="0">
                                <a:moveTo>
                                  <a:pt x="0" y="0"/>
                                </a:moveTo>
                                <a:lnTo>
                                  <a:pt x="432003" y="0"/>
                                </a:lnTo>
                              </a:path>
                            </a:pathLst>
                          </a:custGeom>
                          <a:ln w="533">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4.050pt;height:.1pt;mso-position-horizontal-relative:char;mso-position-vertical-relative:line" id="docshapegroup121" coordorigin="0,0" coordsize="681,2">
                <v:line style="position:absolute" from="0,0" to="680,0" stroked="true" strokeweight=".042pt" strokecolor="#231f20">
                  <v:stroke dashstyle="solid"/>
                </v:line>
              </v:group>
            </w:pict>
          </mc:Fallback>
        </mc:AlternateContent>
      </w:r>
      <w:r>
        <w:rPr>
          <w:sz w:val="2"/>
        </w:rPr>
      </w:r>
    </w:p>
    <w:p>
      <w:pPr>
        <w:pStyle w:val="BodyText"/>
        <w:ind w:left="0" w:firstLine="0"/>
        <w:jc w:val="left"/>
        <w:rPr>
          <w:sz w:val="18"/>
        </w:rPr>
      </w:pPr>
    </w:p>
    <w:p>
      <w:pPr>
        <w:pStyle w:val="BodyText"/>
        <w:spacing w:before="70"/>
        <w:ind w:left="0" w:firstLine="0"/>
        <w:jc w:val="left"/>
        <w:rPr>
          <w:sz w:val="18"/>
        </w:rPr>
      </w:pPr>
    </w:p>
    <w:p>
      <w:pPr>
        <w:spacing w:before="1"/>
        <w:ind w:left="0" w:right="136"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tabs>
          <w:tab w:pos="5362" w:val="left" w:leader="dot"/>
        </w:tabs>
        <w:spacing w:before="73"/>
        <w:ind w:left="142" w:right="0" w:firstLine="0"/>
        <w:jc w:val="left"/>
        <w:rPr>
          <w:sz w:val="18"/>
        </w:rPr>
      </w:pPr>
      <w:r>
        <w:rPr>
          <w:color w:val="231F20"/>
          <w:spacing w:val="-10"/>
          <w:sz w:val="18"/>
        </w:rPr>
        <w:t>.</w:t>
      </w:r>
      <w:r>
        <w:rPr>
          <w:color w:val="231F20"/>
          <w:sz w:val="18"/>
        </w:rPr>
        <w:tab/>
      </w:r>
      <w:r>
        <w:rPr>
          <w:color w:val="231F20"/>
          <w:spacing w:val="-5"/>
          <w:sz w:val="18"/>
          <w:vertAlign w:val="superscript"/>
        </w:rPr>
        <w:t>6</w:t>
      </w:r>
      <w:r>
        <w:rPr>
          <w:color w:val="231F20"/>
          <w:spacing w:val="-5"/>
          <w:sz w:val="18"/>
          <w:vertAlign w:val="baseline"/>
        </w:rPr>
        <w:t>/.</w:t>
      </w:r>
    </w:p>
    <w:p>
      <w:pPr>
        <w:pStyle w:val="BodyText"/>
        <w:ind w:left="0" w:firstLine="0"/>
        <w:jc w:val="left"/>
        <w:rPr>
          <w:sz w:val="20"/>
        </w:rPr>
      </w:pPr>
    </w:p>
    <w:p>
      <w:pPr>
        <w:pStyle w:val="BodyText"/>
        <w:spacing w:before="62"/>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5"/>
        <w:gridCol w:w="3223"/>
      </w:tblGrid>
      <w:tr>
        <w:trPr>
          <w:trHeight w:val="1711" w:hRule="atLeast"/>
        </w:trPr>
        <w:tc>
          <w:tcPr>
            <w:tcW w:w="1475"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spacing w:before="92"/>
              <w:ind w:left="0"/>
              <w:rPr>
                <w:sz w:val="16"/>
              </w:rPr>
            </w:pPr>
          </w:p>
          <w:p>
            <w:pPr>
              <w:pStyle w:val="TableParagraph"/>
              <w:numPr>
                <w:ilvl w:val="0"/>
                <w:numId w:val="163"/>
              </w:numPr>
              <w:tabs>
                <w:tab w:pos="703" w:val="left" w:leader="dot"/>
              </w:tabs>
              <w:spacing w:line="240" w:lineRule="auto" w:before="0" w:after="0"/>
              <w:ind w:left="703" w:right="0" w:hanging="653"/>
              <w:jc w:val="left"/>
              <w:rPr>
                <w:sz w:val="16"/>
              </w:rPr>
            </w:pPr>
            <w:r>
              <w:rPr>
                <w:color w:val="231F20"/>
                <w:spacing w:val="-10"/>
                <w:sz w:val="16"/>
              </w:rPr>
              <w:t>;</w:t>
            </w:r>
          </w:p>
          <w:p>
            <w:pPr>
              <w:pStyle w:val="TableParagraph"/>
              <w:spacing w:before="92"/>
              <w:ind w:left="0"/>
              <w:rPr>
                <w:sz w:val="16"/>
              </w:rPr>
            </w:pPr>
          </w:p>
          <w:p>
            <w:pPr>
              <w:pStyle w:val="TableParagraph"/>
              <w:numPr>
                <w:ilvl w:val="0"/>
                <w:numId w:val="163"/>
              </w:numPr>
              <w:tabs>
                <w:tab w:pos="703" w:val="left" w:leader="dot"/>
              </w:tabs>
              <w:spacing w:line="240" w:lineRule="auto" w:before="0" w:after="0"/>
              <w:ind w:left="703" w:right="0" w:hanging="653"/>
              <w:jc w:val="left"/>
              <w:rPr>
                <w:sz w:val="16"/>
              </w:rPr>
            </w:pPr>
            <w:r>
              <w:rPr>
                <w:color w:val="231F20"/>
                <w:spacing w:val="-10"/>
                <w:sz w:val="16"/>
              </w:rPr>
              <w:t>;</w:t>
            </w:r>
          </w:p>
          <w:p>
            <w:pPr>
              <w:pStyle w:val="TableParagraph"/>
              <w:spacing w:before="92"/>
              <w:ind w:left="0"/>
              <w:rPr>
                <w:sz w:val="16"/>
              </w:rPr>
            </w:pPr>
          </w:p>
          <w:p>
            <w:pPr>
              <w:pStyle w:val="TableParagraph"/>
              <w:numPr>
                <w:ilvl w:val="0"/>
                <w:numId w:val="163"/>
              </w:numPr>
              <w:tabs>
                <w:tab w:pos="143" w:val="left" w:leader="none"/>
                <w:tab w:pos="738" w:val="left" w:leader="dot"/>
              </w:tabs>
              <w:spacing w:line="240" w:lineRule="auto" w:before="0" w:after="0"/>
              <w:ind w:left="143" w:right="0" w:hanging="93"/>
              <w:jc w:val="left"/>
              <w:rPr>
                <w:sz w:val="16"/>
              </w:rPr>
            </w:pPr>
            <w:r>
              <w:rPr>
                <w:color w:val="231F20"/>
                <w:spacing w:val="-2"/>
                <w:sz w:val="16"/>
              </w:rPr>
              <w:t>Lưu:...</w:t>
            </w:r>
            <w:r>
              <w:rPr>
                <w:color w:val="231F20"/>
                <w:spacing w:val="-2"/>
                <w:sz w:val="16"/>
                <w:vertAlign w:val="superscript"/>
              </w:rPr>
              <w:t>8</w:t>
            </w:r>
            <w:r>
              <w:rPr>
                <w:color w:val="231F20"/>
                <w:position w:val="5"/>
                <w:sz w:val="9"/>
                <w:vertAlign w:val="baseline"/>
              </w:rPr>
              <w:tab/>
            </w:r>
            <w:r>
              <w:rPr>
                <w:color w:val="231F20"/>
                <w:spacing w:val="-5"/>
                <w:position w:val="5"/>
                <w:sz w:val="16"/>
                <w:vertAlign w:val="superscript"/>
              </w:rPr>
              <w:t>9</w:t>
            </w:r>
            <w:r>
              <w:rPr>
                <w:color w:val="231F20"/>
                <w:spacing w:val="-5"/>
                <w:sz w:val="16"/>
                <w:vertAlign w:val="baseline"/>
              </w:rPr>
              <w:t>.</w:t>
            </w:r>
          </w:p>
        </w:tc>
        <w:tc>
          <w:tcPr>
            <w:tcW w:w="3223" w:type="dxa"/>
          </w:tcPr>
          <w:p>
            <w:pPr>
              <w:pStyle w:val="TableParagraph"/>
              <w:spacing w:line="199" w:lineRule="exact"/>
              <w:ind w:left="598"/>
              <w:jc w:val="center"/>
              <w:rPr>
                <w:b/>
                <w:sz w:val="18"/>
              </w:rPr>
            </w:pPr>
            <w:r>
              <w:rPr>
                <w:b/>
                <w:color w:val="231F20"/>
                <w:sz w:val="18"/>
              </w:rPr>
              <w:t>TRƯỞNG PHÒNG</w:t>
            </w:r>
            <w:r>
              <w:rPr>
                <w:b/>
                <w:color w:val="231F20"/>
                <w:spacing w:val="-1"/>
                <w:sz w:val="18"/>
              </w:rPr>
              <w:t> </w:t>
            </w:r>
            <w:r>
              <w:rPr>
                <w:b/>
                <w:color w:val="231F20"/>
                <w:spacing w:val="-10"/>
                <w:sz w:val="18"/>
                <w:vertAlign w:val="superscript"/>
              </w:rPr>
              <w:t>7</w:t>
            </w:r>
          </w:p>
          <w:p>
            <w:pPr>
              <w:pStyle w:val="TableParagraph"/>
              <w:spacing w:line="249" w:lineRule="auto" w:before="9"/>
              <w:ind w:left="649" w:right="48" w:firstLine="263"/>
              <w:rPr>
                <w:i/>
                <w:sz w:val="18"/>
              </w:rPr>
            </w:pPr>
            <w:r>
              <w:rPr>
                <w:i/>
                <w:color w:val="231F20"/>
                <w:sz w:val="18"/>
              </w:rPr>
              <w:t>(Chữ ký của Trưởng phòng, dấu</w:t>
            </w:r>
            <w:r>
              <w:rPr>
                <w:i/>
                <w:color w:val="231F20"/>
                <w:spacing w:val="-6"/>
                <w:sz w:val="18"/>
              </w:rPr>
              <w:t> </w:t>
            </w:r>
            <w:r>
              <w:rPr>
                <w:i/>
                <w:color w:val="231F20"/>
                <w:sz w:val="18"/>
              </w:rPr>
              <w:t>của</w:t>
            </w:r>
            <w:r>
              <w:rPr>
                <w:i/>
                <w:color w:val="231F20"/>
                <w:spacing w:val="-6"/>
                <w:sz w:val="18"/>
              </w:rPr>
              <w:t> </w:t>
            </w:r>
            <w:r>
              <w:rPr>
                <w:i/>
                <w:color w:val="231F20"/>
                <w:sz w:val="18"/>
              </w:rPr>
              <w:t>cơ</w:t>
            </w:r>
            <w:r>
              <w:rPr>
                <w:i/>
                <w:color w:val="231F20"/>
                <w:spacing w:val="-6"/>
                <w:sz w:val="18"/>
              </w:rPr>
              <w:t> </w:t>
            </w:r>
            <w:r>
              <w:rPr>
                <w:i/>
                <w:color w:val="231F20"/>
                <w:sz w:val="18"/>
              </w:rPr>
              <w:t>quan,</w:t>
            </w:r>
            <w:r>
              <w:rPr>
                <w:i/>
                <w:color w:val="231F20"/>
                <w:spacing w:val="-6"/>
                <w:sz w:val="18"/>
              </w:rPr>
              <w:t> </w:t>
            </w:r>
            <w:r>
              <w:rPr>
                <w:i/>
                <w:color w:val="231F20"/>
                <w:sz w:val="18"/>
              </w:rPr>
              <w:t>tổ</w:t>
            </w:r>
            <w:r>
              <w:rPr>
                <w:i/>
                <w:color w:val="231F20"/>
                <w:spacing w:val="-6"/>
                <w:sz w:val="18"/>
              </w:rPr>
              <w:t> </w:t>
            </w:r>
            <w:r>
              <w:rPr>
                <w:i/>
                <w:color w:val="231F20"/>
                <w:sz w:val="18"/>
              </w:rPr>
              <w:t>chức</w:t>
            </w:r>
            <w:r>
              <w:rPr>
                <w:i/>
                <w:color w:val="231F20"/>
                <w:spacing w:val="-6"/>
                <w:sz w:val="18"/>
              </w:rPr>
              <w:t> </w:t>
            </w:r>
            <w:r>
              <w:rPr>
                <w:i/>
                <w:color w:val="231F20"/>
                <w:sz w:val="18"/>
              </w:rPr>
              <w:t>(nếu</w:t>
            </w:r>
            <w:r>
              <w:rPr>
                <w:i/>
                <w:color w:val="231F20"/>
                <w:spacing w:val="-6"/>
                <w:sz w:val="18"/>
              </w:rPr>
              <w:t> </w:t>
            </w:r>
            <w:r>
              <w:rPr>
                <w:i/>
                <w:color w:val="231F20"/>
                <w:sz w:val="18"/>
              </w:rPr>
              <w:t>có))</w:t>
            </w:r>
          </w:p>
          <w:p>
            <w:pPr>
              <w:pStyle w:val="TableParagraph"/>
              <w:ind w:left="0"/>
              <w:rPr>
                <w:sz w:val="18"/>
              </w:rPr>
            </w:pPr>
          </w:p>
          <w:p>
            <w:pPr>
              <w:pStyle w:val="TableParagraph"/>
              <w:ind w:left="0"/>
              <w:rPr>
                <w:sz w:val="18"/>
              </w:rPr>
            </w:pPr>
          </w:p>
          <w:p>
            <w:pPr>
              <w:pStyle w:val="TableParagraph"/>
              <w:ind w:left="0"/>
              <w:rPr>
                <w:sz w:val="18"/>
              </w:rPr>
            </w:pPr>
          </w:p>
          <w:p>
            <w:pPr>
              <w:pStyle w:val="TableParagraph"/>
              <w:spacing w:before="37"/>
              <w:ind w:left="0"/>
              <w:rPr>
                <w:sz w:val="18"/>
              </w:rPr>
            </w:pPr>
          </w:p>
          <w:p>
            <w:pPr>
              <w:pStyle w:val="TableParagraph"/>
              <w:spacing w:line="187" w:lineRule="exact"/>
              <w:ind w:left="598"/>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125"/>
        <w:ind w:left="0" w:firstLine="0"/>
        <w:jc w:val="left"/>
        <w:rPr>
          <w:sz w:val="20"/>
        </w:rPr>
      </w:pPr>
      <w:r>
        <w:rPr>
          <w:sz w:val="20"/>
        </w:rPr>
        <mc:AlternateContent>
          <mc:Choice Requires="wps">
            <w:drawing>
              <wp:anchor distT="0" distB="0" distL="0" distR="0" allowOverlap="1" layoutInCell="1" locked="0" behindDoc="1" simplePos="0" relativeHeight="487654912">
                <wp:simplePos x="0" y="0"/>
                <wp:positionH relativeFrom="page">
                  <wp:posOffset>540000</wp:posOffset>
                </wp:positionH>
                <wp:positionV relativeFrom="paragraph">
                  <wp:posOffset>240970</wp:posOffset>
                </wp:positionV>
                <wp:extent cx="360045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8.97402pt;width:283.5pt;height:.1pt;mso-position-horizontal-relative:page;mso-position-vertical-relative:paragraph;z-index:-15661568;mso-wrap-distance-left:0;mso-wrap-distance-right:0" id="docshape122" coordorigin="850,379" coordsize="5670,0" path="m850,379l6520,379e" filled="false" stroked="true" strokeweight=".25pt" strokecolor="#231f20">
                <v:path arrowok="t"/>
                <v:stroke dashstyle="solid"/>
                <w10:wrap type="topAndBottom"/>
              </v:shape>
            </w:pict>
          </mc:Fallback>
        </mc:AlternateContent>
      </w:r>
    </w:p>
    <w:p>
      <w:pPr>
        <w:pStyle w:val="BodyText"/>
        <w:spacing w:before="162"/>
        <w:ind w:left="0" w:firstLine="0"/>
        <w:jc w:val="left"/>
        <w:rPr>
          <w:sz w:val="20"/>
        </w:rPr>
      </w:pPr>
    </w:p>
    <w:p>
      <w:pPr>
        <w:spacing w:before="0"/>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2</w:t>
      </w:r>
      <w:r>
        <w:rPr>
          <w:color w:val="231F20"/>
          <w:spacing w:val="-21"/>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 quan</w:t>
      </w:r>
      <w:r>
        <w:rPr>
          <w:color w:val="231F20"/>
          <w:spacing w:val="-1"/>
          <w:sz w:val="20"/>
          <w:vertAlign w:val="baseline"/>
        </w:rPr>
        <w:t> </w:t>
      </w:r>
      <w:r>
        <w:rPr>
          <w:color w:val="231F20"/>
          <w:sz w:val="20"/>
          <w:vertAlign w:val="baseline"/>
        </w:rPr>
        <w:t>chuyên môn</w:t>
      </w:r>
      <w:r>
        <w:rPr>
          <w:color w:val="231F20"/>
          <w:spacing w:val="-1"/>
          <w:sz w:val="20"/>
          <w:vertAlign w:val="baseline"/>
        </w:rPr>
        <w:t> </w:t>
      </w:r>
      <w:r>
        <w:rPr>
          <w:color w:val="231F20"/>
          <w:sz w:val="20"/>
          <w:vertAlign w:val="baseline"/>
        </w:rPr>
        <w:t>soạn thảo báo</w:t>
      </w:r>
      <w:r>
        <w:rPr>
          <w:color w:val="231F20"/>
          <w:spacing w:val="-1"/>
          <w:sz w:val="20"/>
          <w:vertAlign w:val="baseline"/>
        </w:rPr>
        <w:t> </w:t>
      </w:r>
      <w:r>
        <w:rPr>
          <w:color w:val="231F20"/>
          <w:spacing w:val="-4"/>
          <w:sz w:val="20"/>
          <w:vertAlign w:val="baseline"/>
        </w:rPr>
        <w:t>cáo.</w:t>
      </w:r>
    </w:p>
    <w:p>
      <w:pPr>
        <w:spacing w:before="50"/>
        <w:ind w:left="357" w:right="0" w:firstLine="0"/>
        <w:jc w:val="left"/>
        <w:rPr>
          <w:sz w:val="20"/>
        </w:rPr>
      </w:pPr>
      <w:r>
        <w:rPr>
          <w:color w:val="231F20"/>
          <w:sz w:val="20"/>
          <w:vertAlign w:val="superscript"/>
        </w:rPr>
        <w:t>3</w:t>
      </w:r>
      <w:r>
        <w:rPr>
          <w:color w:val="231F20"/>
          <w:spacing w:val="7"/>
          <w:sz w:val="20"/>
          <w:vertAlign w:val="baseline"/>
        </w:rPr>
        <w:t> </w:t>
      </w:r>
      <w:r>
        <w:rPr>
          <w:color w:val="231F20"/>
          <w:sz w:val="20"/>
          <w:vertAlign w:val="baseline"/>
        </w:rPr>
        <w:t>Chữ viết tắt</w:t>
      </w:r>
      <w:r>
        <w:rPr>
          <w:color w:val="231F20"/>
          <w:spacing w:val="-1"/>
          <w:sz w:val="20"/>
          <w:vertAlign w:val="baseline"/>
        </w:rPr>
        <w:t> </w:t>
      </w:r>
      <w:r>
        <w:rPr>
          <w:color w:val="231F20"/>
          <w:sz w:val="20"/>
          <w:vertAlign w:val="baseline"/>
        </w:rPr>
        <w:t>của cơ quan chuyên</w:t>
      </w:r>
      <w:r>
        <w:rPr>
          <w:color w:val="231F20"/>
          <w:spacing w:val="-1"/>
          <w:sz w:val="20"/>
          <w:vertAlign w:val="baseline"/>
        </w:rPr>
        <w:t> </w:t>
      </w:r>
      <w:r>
        <w:rPr>
          <w:color w:val="231F20"/>
          <w:sz w:val="20"/>
          <w:vertAlign w:val="baseline"/>
        </w:rPr>
        <w:t>môn soạn thảo báo</w:t>
      </w:r>
      <w:r>
        <w:rPr>
          <w:color w:val="231F20"/>
          <w:spacing w:val="-1"/>
          <w:sz w:val="20"/>
          <w:vertAlign w:val="baseline"/>
        </w:rPr>
        <w:t> </w:t>
      </w:r>
      <w:r>
        <w:rPr>
          <w:color w:val="231F20"/>
          <w:spacing w:val="-4"/>
          <w:sz w:val="20"/>
          <w:vertAlign w:val="baseline"/>
        </w:rPr>
        <w:t>cáo.</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4</w:t>
      </w:r>
      <w:r>
        <w:rPr>
          <w:color w:val="231F20"/>
          <w:spacing w:val="-1"/>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5</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báo</w:t>
      </w:r>
      <w:r>
        <w:rPr>
          <w:color w:val="231F20"/>
          <w:spacing w:val="-2"/>
          <w:sz w:val="20"/>
          <w:vertAlign w:val="baseline"/>
        </w:rPr>
        <w:t> </w:t>
      </w:r>
      <w:r>
        <w:rPr>
          <w:color w:val="231F20"/>
          <w:spacing w:val="-4"/>
          <w:sz w:val="20"/>
          <w:vertAlign w:val="baseline"/>
        </w:rPr>
        <w:t>cáo.</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báo</w:t>
      </w:r>
      <w:r>
        <w:rPr>
          <w:color w:val="231F20"/>
          <w:spacing w:val="-1"/>
          <w:sz w:val="20"/>
          <w:vertAlign w:val="baseline"/>
        </w:rPr>
        <w:t> </w:t>
      </w:r>
      <w:r>
        <w:rPr>
          <w:color w:val="231F20"/>
          <w:spacing w:val="-4"/>
          <w:sz w:val="20"/>
          <w:vertAlign w:val="baseline"/>
        </w:rPr>
        <w:t>cáo.</w:t>
      </w:r>
    </w:p>
    <w:p>
      <w:pPr>
        <w:spacing w:line="292" w:lineRule="auto" w:before="50"/>
        <w:ind w:left="142" w:right="281" w:firstLine="215"/>
        <w:jc w:val="both"/>
        <w:rPr>
          <w:sz w:val="20"/>
        </w:rPr>
      </w:pPr>
      <w:r>
        <w:rPr>
          <w:color w:val="231F20"/>
          <w:sz w:val="20"/>
          <w:vertAlign w:val="superscript"/>
        </w:rPr>
        <w:t>7</w:t>
      </w:r>
      <w:r>
        <w:rPr>
          <w:color w:val="231F20"/>
          <w:spacing w:val="-13"/>
          <w:sz w:val="20"/>
          <w:vertAlign w:val="baseline"/>
        </w:rPr>
        <w:t> </w:t>
      </w:r>
      <w:r>
        <w:rPr>
          <w:color w:val="231F20"/>
          <w:sz w:val="20"/>
          <w:vertAlign w:val="baseline"/>
        </w:rPr>
        <w:t>Trường</w:t>
      </w:r>
      <w:r>
        <w:rPr>
          <w:color w:val="231F20"/>
          <w:spacing w:val="-12"/>
          <w:sz w:val="20"/>
          <w:vertAlign w:val="baseline"/>
        </w:rPr>
        <w:t> </w:t>
      </w:r>
      <w:r>
        <w:rPr>
          <w:color w:val="231F20"/>
          <w:sz w:val="20"/>
          <w:vertAlign w:val="baseline"/>
        </w:rPr>
        <w:t>hợp</w:t>
      </w:r>
      <w:r>
        <w:rPr>
          <w:color w:val="231F20"/>
          <w:spacing w:val="-13"/>
          <w:sz w:val="20"/>
          <w:vertAlign w:val="baseline"/>
        </w:rPr>
        <w:t> </w:t>
      </w:r>
      <w:r>
        <w:rPr>
          <w:color w:val="231F20"/>
          <w:sz w:val="20"/>
          <w:vertAlign w:val="baseline"/>
        </w:rPr>
        <w:t>Phó</w:t>
      </w:r>
      <w:r>
        <w:rPr>
          <w:color w:val="231F20"/>
          <w:spacing w:val="-12"/>
          <w:sz w:val="20"/>
          <w:vertAlign w:val="baseline"/>
        </w:rPr>
        <w:t> </w:t>
      </w:r>
      <w:r>
        <w:rPr>
          <w:color w:val="231F20"/>
          <w:sz w:val="20"/>
          <w:vertAlign w:val="baseline"/>
        </w:rPr>
        <w:t>Trưởng</w:t>
      </w:r>
      <w:r>
        <w:rPr>
          <w:color w:val="231F20"/>
          <w:spacing w:val="-13"/>
          <w:sz w:val="20"/>
          <w:vertAlign w:val="baseline"/>
        </w:rPr>
        <w:t> </w:t>
      </w:r>
      <w:r>
        <w:rPr>
          <w:color w:val="231F20"/>
          <w:sz w:val="20"/>
          <w:vertAlign w:val="baseline"/>
        </w:rPr>
        <w:t>phòng</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1"/>
          <w:sz w:val="20"/>
          <w:vertAlign w:val="baseline"/>
        </w:rPr>
        <w:t> </w:t>
      </w:r>
      <w:r>
        <w:rPr>
          <w:color w:val="231F20"/>
          <w:sz w:val="20"/>
          <w:vertAlign w:val="baseline"/>
        </w:rPr>
        <w:t>ký thay</w:t>
      </w:r>
      <w:r>
        <w:rPr>
          <w:color w:val="231F20"/>
          <w:spacing w:val="-13"/>
          <w:sz w:val="20"/>
          <w:vertAlign w:val="baseline"/>
        </w:rPr>
        <w:t> </w:t>
      </w:r>
      <w:r>
        <w:rPr>
          <w:color w:val="231F20"/>
          <w:sz w:val="20"/>
          <w:vertAlign w:val="baseline"/>
        </w:rPr>
        <w:t>hoặc</w:t>
      </w:r>
      <w:r>
        <w:rPr>
          <w:color w:val="231F20"/>
          <w:spacing w:val="-12"/>
          <w:sz w:val="20"/>
          <w:vertAlign w:val="baseline"/>
        </w:rPr>
        <w:t> </w:t>
      </w:r>
      <w:r>
        <w:rPr>
          <w:color w:val="231F20"/>
          <w:sz w:val="20"/>
          <w:vertAlign w:val="baseline"/>
        </w:rPr>
        <w:t>cá</w:t>
      </w:r>
      <w:r>
        <w:rPr>
          <w:color w:val="231F20"/>
          <w:spacing w:val="-13"/>
          <w:sz w:val="20"/>
          <w:vertAlign w:val="baseline"/>
        </w:rPr>
        <w:t> </w:t>
      </w:r>
      <w:r>
        <w:rPr>
          <w:color w:val="231F20"/>
          <w:sz w:val="20"/>
          <w:vertAlign w:val="baseline"/>
        </w:rPr>
        <w:t>nhân</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thay</w:t>
      </w:r>
      <w:r>
        <w:rPr>
          <w:color w:val="231F20"/>
          <w:spacing w:val="-13"/>
          <w:sz w:val="20"/>
          <w:vertAlign w:val="baseline"/>
        </w:rPr>
        <w:t> </w:t>
      </w:r>
      <w:r>
        <w:rPr>
          <w:color w:val="231F20"/>
          <w:sz w:val="20"/>
          <w:vertAlign w:val="baseline"/>
        </w:rPr>
        <w:t>thì</w:t>
      </w:r>
      <w:r>
        <w:rPr>
          <w:color w:val="231F20"/>
          <w:spacing w:val="-12"/>
          <w:sz w:val="20"/>
          <w:vertAlign w:val="baseline"/>
        </w:rPr>
        <w:t> </w:t>
      </w:r>
      <w:r>
        <w:rPr>
          <w:color w:val="231F20"/>
          <w:sz w:val="20"/>
          <w:vertAlign w:val="baseline"/>
        </w:rPr>
        <w:t>thực</w:t>
      </w:r>
      <w:r>
        <w:rPr>
          <w:color w:val="231F20"/>
          <w:spacing w:val="-13"/>
          <w:sz w:val="20"/>
          <w:vertAlign w:val="baseline"/>
        </w:rPr>
        <w:t> </w:t>
      </w:r>
      <w:r>
        <w:rPr>
          <w:color w:val="231F20"/>
          <w:sz w:val="20"/>
          <w:vertAlign w:val="baseline"/>
        </w:rPr>
        <w:t>hiện như Mẫu số 01.</w:t>
      </w:r>
    </w:p>
    <w:p>
      <w:pPr>
        <w:spacing w:line="292" w:lineRule="auto" w:before="0"/>
        <w:ind w:left="142" w:right="282"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Chữ viết tắt tên cơ quan chuyên môn soạn thảo và số lượng </w:t>
      </w:r>
      <w:r>
        <w:rPr>
          <w:color w:val="231F20"/>
          <w:sz w:val="20"/>
          <w:vertAlign w:val="baseline"/>
        </w:rPr>
        <w:t>bản lưu (nếu cần).</w:t>
      </w:r>
    </w:p>
    <w:p>
      <w:pPr>
        <w:spacing w:line="292" w:lineRule="auto" w:before="0"/>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Ký</w:t>
      </w:r>
      <w:r>
        <w:rPr>
          <w:color w:val="231F20"/>
          <w:spacing w:val="-11"/>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người</w:t>
      </w:r>
      <w:r>
        <w:rPr>
          <w:color w:val="231F20"/>
          <w:spacing w:val="-2"/>
          <w:sz w:val="20"/>
          <w:vertAlign w:val="baseline"/>
        </w:rPr>
        <w:t> </w:t>
      </w:r>
      <w:r>
        <w:rPr>
          <w:color w:val="231F20"/>
          <w:sz w:val="20"/>
          <w:vertAlign w:val="baseline"/>
        </w:rPr>
        <w:t>soạn</w:t>
      </w:r>
      <w:r>
        <w:rPr>
          <w:color w:val="231F20"/>
          <w:spacing w:val="-3"/>
          <w:sz w:val="20"/>
          <w:vertAlign w:val="baseline"/>
        </w:rPr>
        <w:t> </w:t>
      </w:r>
      <w:r>
        <w:rPr>
          <w:color w:val="231F20"/>
          <w:sz w:val="20"/>
          <w:vertAlign w:val="baseline"/>
        </w:rPr>
        <w:t>thảo</w:t>
      </w:r>
      <w:r>
        <w:rPr>
          <w:color w:val="231F20"/>
          <w:spacing w:val="-3"/>
          <w:sz w:val="20"/>
          <w:vertAlign w:val="baseline"/>
        </w:rPr>
        <w:t> </w:t>
      </w:r>
      <w:r>
        <w:rPr>
          <w:color w:val="231F20"/>
          <w:sz w:val="20"/>
          <w:vertAlign w:val="baseline"/>
        </w:rPr>
        <w:t>văn</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và</w:t>
      </w:r>
      <w:r>
        <w:rPr>
          <w:color w:val="231F20"/>
          <w:spacing w:val="-2"/>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lượng</w:t>
      </w:r>
      <w:r>
        <w:rPr>
          <w:color w:val="231F20"/>
          <w:spacing w:val="-3"/>
          <w:sz w:val="20"/>
          <w:vertAlign w:val="baseline"/>
        </w:rPr>
        <w:t> </w:t>
      </w:r>
      <w:r>
        <w:rPr>
          <w:color w:val="231F20"/>
          <w:sz w:val="20"/>
          <w:vertAlign w:val="baseline"/>
        </w:rPr>
        <w:t>bản</w:t>
      </w:r>
      <w:r>
        <w:rPr>
          <w:color w:val="231F20"/>
          <w:spacing w:val="-2"/>
          <w:sz w:val="20"/>
          <w:vertAlign w:val="baseline"/>
        </w:rPr>
        <w:t> </w:t>
      </w:r>
      <w:r>
        <w:rPr>
          <w:color w:val="231F20"/>
          <w:sz w:val="20"/>
          <w:vertAlign w:val="baseline"/>
        </w:rPr>
        <w:t>phát</w:t>
      </w:r>
      <w:r>
        <w:rPr>
          <w:color w:val="231F20"/>
          <w:spacing w:val="-2"/>
          <w:sz w:val="20"/>
          <w:vertAlign w:val="baseline"/>
        </w:rPr>
        <w:t> </w:t>
      </w:r>
      <w:r>
        <w:rPr>
          <w:color w:val="231F20"/>
          <w:sz w:val="20"/>
          <w:vertAlign w:val="baseline"/>
        </w:rPr>
        <w:t>hành</w:t>
      </w:r>
      <w:r>
        <w:rPr>
          <w:color w:val="231F20"/>
          <w:spacing w:val="-3"/>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line="242" w:lineRule="auto"/>
        <w:ind w:firstLine="0"/>
        <w:jc w:val="left"/>
      </w:pPr>
      <w:r>
        <w:rPr>
          <w:color w:val="231F20"/>
        </w:rPr>
        <w:t>Mẫu</w:t>
      </w:r>
      <w:r>
        <w:rPr>
          <w:color w:val="231F20"/>
          <w:spacing w:val="14"/>
        </w:rPr>
        <w:t> </w:t>
      </w:r>
      <w:r>
        <w:rPr>
          <w:color w:val="231F20"/>
        </w:rPr>
        <w:t>số</w:t>
      </w:r>
      <w:r>
        <w:rPr>
          <w:color w:val="231F20"/>
          <w:spacing w:val="17"/>
        </w:rPr>
        <w:t> </w:t>
      </w:r>
      <w:r>
        <w:rPr>
          <w:color w:val="231F20"/>
        </w:rPr>
        <w:t>03</w:t>
      </w:r>
      <w:r>
        <w:rPr>
          <w:color w:val="231F20"/>
          <w:spacing w:val="14"/>
        </w:rPr>
        <w:t> </w:t>
      </w:r>
      <w:r>
        <w:rPr>
          <w:color w:val="231F20"/>
        </w:rPr>
        <w:t>-</w:t>
      </w:r>
      <w:r>
        <w:rPr>
          <w:color w:val="231F20"/>
          <w:spacing w:val="14"/>
        </w:rPr>
        <w:t> </w:t>
      </w:r>
      <w:r>
        <w:rPr>
          <w:color w:val="231F20"/>
        </w:rPr>
        <w:t>Công</w:t>
      </w:r>
      <w:r>
        <w:rPr>
          <w:color w:val="231F20"/>
          <w:spacing w:val="14"/>
        </w:rPr>
        <w:t> </w:t>
      </w:r>
      <w:r>
        <w:rPr>
          <w:color w:val="231F20"/>
        </w:rPr>
        <w:t>văn</w:t>
      </w:r>
      <w:r>
        <w:rPr>
          <w:color w:val="231F20"/>
          <w:spacing w:val="14"/>
        </w:rPr>
        <w:t> </w:t>
      </w:r>
      <w:r>
        <w:rPr>
          <w:color w:val="231F20"/>
        </w:rPr>
        <w:t>của</w:t>
      </w:r>
      <w:r>
        <w:rPr>
          <w:color w:val="231F20"/>
          <w:spacing w:val="14"/>
        </w:rPr>
        <w:t> </w:t>
      </w:r>
      <w:r>
        <w:rPr>
          <w:color w:val="231F20"/>
        </w:rPr>
        <w:t>cơ</w:t>
      </w:r>
      <w:r>
        <w:rPr>
          <w:color w:val="231F20"/>
          <w:spacing w:val="14"/>
        </w:rPr>
        <w:t> </w:t>
      </w:r>
      <w:r>
        <w:rPr>
          <w:color w:val="231F20"/>
        </w:rPr>
        <w:t>quan</w:t>
      </w:r>
      <w:r>
        <w:rPr>
          <w:color w:val="231F20"/>
          <w:spacing w:val="14"/>
        </w:rPr>
        <w:t> </w:t>
      </w:r>
      <w:r>
        <w:rPr>
          <w:color w:val="231F20"/>
        </w:rPr>
        <w:t>chuyên</w:t>
      </w:r>
      <w:r>
        <w:rPr>
          <w:color w:val="231F20"/>
          <w:spacing w:val="14"/>
        </w:rPr>
        <w:t> </w:t>
      </w:r>
      <w:r>
        <w:rPr>
          <w:color w:val="231F20"/>
        </w:rPr>
        <w:t>môn</w:t>
      </w:r>
      <w:r>
        <w:rPr>
          <w:color w:val="231F20"/>
          <w:spacing w:val="14"/>
        </w:rPr>
        <w:t> </w:t>
      </w:r>
      <w:r>
        <w:rPr>
          <w:color w:val="231F20"/>
        </w:rPr>
        <w:t>thuộc Ủy ban nhân dân cấp xã</w:t>
      </w:r>
    </w:p>
    <w:p>
      <w:pPr>
        <w:pStyle w:val="BodyText"/>
        <w:spacing w:before="10"/>
        <w:ind w:left="0" w:firstLine="0"/>
        <w:jc w:val="left"/>
        <w:rPr>
          <w:b/>
          <w:sz w:val="13"/>
        </w:rPr>
      </w:pPr>
      <w:r>
        <w:rPr>
          <w:b/>
          <w:sz w:val="13"/>
        </w:rPr>
        <mc:AlternateContent>
          <mc:Choice Requires="wps">
            <w:drawing>
              <wp:anchor distT="0" distB="0" distL="0" distR="0" allowOverlap="1" layoutInCell="1" locked="0" behindDoc="1" simplePos="0" relativeHeight="487655424">
                <wp:simplePos x="0" y="0"/>
                <wp:positionH relativeFrom="page">
                  <wp:posOffset>540000</wp:posOffset>
                </wp:positionH>
                <wp:positionV relativeFrom="paragraph">
                  <wp:posOffset>117035</wp:posOffset>
                </wp:positionV>
                <wp:extent cx="360045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215367pt;width:283.5pt;height:.1pt;mso-position-horizontal-relative:page;mso-position-vertical-relative:paragraph;z-index:-15661056;mso-wrap-distance-left:0;mso-wrap-distance-right:0" id="docshape123" coordorigin="850,184" coordsize="5670,0" path="m850,184l6520,184e" filled="false" stroked="true" strokeweight=".25pt" strokecolor="#231f20">
                <v:path arrowok="t"/>
                <v:stroke dashstyle="solid"/>
                <w10:wrap type="topAndBottom"/>
              </v:shape>
            </w:pict>
          </mc:Fallback>
        </mc:AlternateContent>
      </w:r>
    </w:p>
    <w:p>
      <w:pPr>
        <w:pStyle w:val="BodyText"/>
        <w:spacing w:before="35"/>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line="261" w:lineRule="auto" w:before="93"/>
        <w:ind w:left="237" w:right="0"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10"/>
          <w:sz w:val="16"/>
        </w:rPr>
        <w:t> </w:t>
      </w:r>
      <w:r>
        <w:rPr>
          <w:b/>
          <w:color w:val="231F20"/>
          <w:sz w:val="16"/>
        </w:rPr>
        <w:t>……</w:t>
      </w:r>
      <w:r>
        <w:rPr>
          <w:b/>
          <w:color w:val="231F20"/>
          <w:sz w:val="16"/>
          <w:vertAlign w:val="superscript"/>
        </w:rPr>
        <w:t>1</w:t>
      </w:r>
      <w:r>
        <w:rPr>
          <w:b/>
          <w:color w:val="231F20"/>
          <w:spacing w:val="40"/>
          <w:sz w:val="16"/>
          <w:vertAlign w:val="baseline"/>
        </w:rPr>
        <w:t> </w:t>
      </w:r>
      <w:r>
        <w:rPr>
          <w:b/>
          <w:color w:val="231F20"/>
          <w:spacing w:val="-2"/>
          <w:sz w:val="16"/>
          <w:u w:val="single" w:color="231F20"/>
          <w:vertAlign w:val="baseline"/>
        </w:rPr>
        <w:t>PHÒNG……</w:t>
      </w:r>
      <w:r>
        <w:rPr>
          <w:b/>
          <w:color w:val="231F20"/>
          <w:spacing w:val="-2"/>
          <w:sz w:val="16"/>
          <w:vertAlign w:val="superscript"/>
        </w:rPr>
        <w:t>2</w:t>
      </w:r>
    </w:p>
    <w:p>
      <w:pPr>
        <w:tabs>
          <w:tab w:pos="981" w:val="right" w:leader="dot"/>
        </w:tabs>
        <w:spacing w:before="199"/>
        <w:ind w:left="237" w:right="0" w:firstLine="0"/>
        <w:jc w:val="center"/>
        <w:rPr>
          <w:sz w:val="16"/>
        </w:rPr>
      </w:pPr>
      <w:r>
        <w:rPr>
          <w:color w:val="231F20"/>
          <w:sz w:val="16"/>
        </w:rPr>
        <w:t>Số:</w:t>
      </w:r>
      <w:r>
        <w:rPr>
          <w:color w:val="231F20"/>
          <w:spacing w:val="60"/>
          <w:sz w:val="16"/>
        </w:rPr>
        <w:t>  </w:t>
      </w:r>
      <w:r>
        <w:rPr>
          <w:color w:val="231F20"/>
          <w:spacing w:val="-5"/>
          <w:sz w:val="16"/>
        </w:rPr>
        <w:t>/.</w:t>
      </w:r>
      <w:r>
        <w:rPr>
          <w:color w:val="231F20"/>
          <w:sz w:val="16"/>
        </w:rPr>
        <w:tab/>
      </w:r>
      <w:r>
        <w:rPr>
          <w:color w:val="231F20"/>
          <w:spacing w:val="-10"/>
          <w:sz w:val="16"/>
          <w:vertAlign w:val="superscript"/>
        </w:rPr>
        <w:t>3</w:t>
      </w:r>
    </w:p>
    <w:p>
      <w:pPr>
        <w:tabs>
          <w:tab w:pos="1193" w:val="right" w:leader="dot"/>
        </w:tabs>
        <w:spacing w:before="16"/>
        <w:ind w:left="237" w:right="0" w:firstLine="0"/>
        <w:jc w:val="center"/>
        <w:rPr>
          <w:sz w:val="16"/>
        </w:rPr>
      </w:pPr>
      <w:r>
        <w:rPr>
          <w:color w:val="231F20"/>
          <w:spacing w:val="-5"/>
          <w:sz w:val="16"/>
        </w:rPr>
        <w:t>V/v</w:t>
      </w:r>
      <w:r>
        <w:rPr>
          <w:color w:val="231F20"/>
          <w:sz w:val="16"/>
        </w:rPr>
        <w:tab/>
      </w:r>
      <w:r>
        <w:rPr>
          <w:color w:val="231F20"/>
          <w:spacing w:val="-10"/>
          <w:sz w:val="16"/>
          <w:vertAlign w:val="superscript"/>
        </w:rPr>
        <w:t>5</w:t>
      </w:r>
    </w:p>
    <w:p>
      <w:pPr>
        <w:spacing w:before="93"/>
        <w:ind w:left="0" w:right="85"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4"/>
        <w:ind w:left="0" w:right="85"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3"/>
        <w:ind w:left="0" w:firstLine="0"/>
        <w:jc w:val="left"/>
        <w:rPr>
          <w:b/>
          <w:sz w:val="2"/>
        </w:rPr>
      </w:pPr>
    </w:p>
    <w:p>
      <w:pPr>
        <w:pStyle w:val="BodyText"/>
        <w:spacing w:line="20" w:lineRule="exact"/>
        <w:ind w:left="735" w:firstLine="0"/>
        <w:jc w:val="left"/>
        <w:rPr>
          <w:sz w:val="2"/>
        </w:rPr>
      </w:pPr>
      <w:r>
        <w:rPr>
          <w:sz w:val="2"/>
        </w:rPr>
        <mc:AlternateContent>
          <mc:Choice Requires="wps">
            <w:drawing>
              <wp:inline distT="0" distB="0" distL="0" distR="0">
                <wp:extent cx="1404620" cy="3175"/>
                <wp:effectExtent l="9525" t="0" r="0" b="6350"/>
                <wp:docPr id="190" name="Group 190"/>
                <wp:cNvGraphicFramePr>
                  <a:graphicFrameLocks/>
                </wp:cNvGraphicFramePr>
                <a:graphic>
                  <a:graphicData uri="http://schemas.microsoft.com/office/word/2010/wordprocessingGroup">
                    <wpg:wgp>
                      <wpg:cNvPr id="190" name="Group 190"/>
                      <wpg:cNvGrpSpPr/>
                      <wpg:grpSpPr>
                        <a:xfrm>
                          <a:off x="0" y="0"/>
                          <a:ext cx="1404620" cy="3175"/>
                          <a:chExt cx="1404620" cy="3175"/>
                        </a:xfrm>
                      </wpg:grpSpPr>
                      <wps:wsp>
                        <wps:cNvPr id="191" name="Graphic 191"/>
                        <wps:cNvSpPr/>
                        <wps:spPr>
                          <a:xfrm>
                            <a:off x="0" y="1587"/>
                            <a:ext cx="1404620" cy="1270"/>
                          </a:xfrm>
                          <a:custGeom>
                            <a:avLst/>
                            <a:gdLst/>
                            <a:ahLst/>
                            <a:cxnLst/>
                            <a:rect l="l" t="t" r="r" b="b"/>
                            <a:pathLst>
                              <a:path w="1404620" h="0">
                                <a:moveTo>
                                  <a:pt x="0" y="0"/>
                                </a:moveTo>
                                <a:lnTo>
                                  <a:pt x="1403997"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0.6pt;height:.25pt;mso-position-horizontal-relative:char;mso-position-vertical-relative:line" id="docshapegroup124" coordorigin="0,0" coordsize="2212,5">
                <v:line style="position:absolute" from="0,3" to="2211,3" stroked="true" strokeweight=".25pt" strokecolor="#231f20">
                  <v:stroke dashstyle="solid"/>
                </v:line>
              </v:group>
            </w:pict>
          </mc:Fallback>
        </mc:AlternateContent>
      </w:r>
      <w:r>
        <w:rPr>
          <w:sz w:val="2"/>
        </w:rPr>
      </w:r>
    </w:p>
    <w:p>
      <w:pPr>
        <w:pStyle w:val="BodyText"/>
        <w:spacing w:before="68"/>
        <w:ind w:left="0" w:firstLine="0"/>
        <w:jc w:val="left"/>
        <w:rPr>
          <w:b/>
          <w:sz w:val="18"/>
        </w:rPr>
      </w:pPr>
    </w:p>
    <w:p>
      <w:pPr>
        <w:spacing w:before="0"/>
        <w:ind w:left="0" w:right="85" w:firstLine="0"/>
        <w:jc w:val="center"/>
        <w:rPr>
          <w:i/>
          <w:sz w:val="18"/>
        </w:rPr>
      </w:pPr>
      <w:r>
        <w:rPr>
          <w:i/>
          <w:color w:val="231F20"/>
          <w:sz w:val="18"/>
        </w:rPr>
        <w:t>......</w:t>
      </w:r>
      <w:r>
        <w:rPr>
          <w:i/>
          <w:color w:val="231F20"/>
          <w:sz w:val="18"/>
          <w:vertAlign w:val="superscript"/>
        </w:rPr>
        <w:t>4</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spacing w:after="0"/>
        <w:jc w:val="center"/>
        <w:rPr>
          <w:i/>
          <w:sz w:val="18"/>
        </w:rPr>
        <w:sectPr>
          <w:type w:val="continuous"/>
          <w:pgSz w:w="7380" w:h="10780"/>
          <w:pgMar w:header="0" w:footer="576" w:top="540" w:bottom="280" w:left="708" w:right="708"/>
          <w:cols w:num="2" w:equalWidth="0">
            <w:col w:w="2145" w:space="40"/>
            <w:col w:w="3779"/>
          </w:cols>
        </w:sectPr>
      </w:pPr>
    </w:p>
    <w:p>
      <w:pPr>
        <w:pStyle w:val="BodyText"/>
        <w:ind w:left="0" w:firstLine="0"/>
        <w:jc w:val="left"/>
        <w:rPr>
          <w:i/>
          <w:sz w:val="18"/>
        </w:rPr>
      </w:pPr>
    </w:p>
    <w:p>
      <w:pPr>
        <w:pStyle w:val="BodyText"/>
        <w:spacing w:before="64"/>
        <w:ind w:left="0" w:firstLine="0"/>
        <w:jc w:val="left"/>
        <w:rPr>
          <w:i/>
          <w:sz w:val="18"/>
        </w:rPr>
      </w:pPr>
    </w:p>
    <w:p>
      <w:pPr>
        <w:spacing w:before="0"/>
        <w:ind w:left="1357" w:right="0" w:firstLine="0"/>
        <w:jc w:val="left"/>
        <w:rPr>
          <w:sz w:val="18"/>
        </w:rPr>
      </w:pPr>
      <w:r>
        <w:rPr>
          <w:color w:val="231F20"/>
          <w:sz w:val="18"/>
        </w:rPr>
        <w:t>Kính </w:t>
      </w:r>
      <w:r>
        <w:rPr>
          <w:color w:val="231F20"/>
          <w:spacing w:val="-4"/>
          <w:sz w:val="18"/>
        </w:rPr>
        <w:t>gửi:</w:t>
      </w:r>
    </w:p>
    <w:p>
      <w:pPr>
        <w:tabs>
          <w:tab w:pos="4350" w:val="left" w:leader="dot"/>
        </w:tabs>
        <w:spacing w:before="73"/>
        <w:ind w:left="1500" w:right="0" w:firstLine="0"/>
        <w:jc w:val="left"/>
        <w:rPr>
          <w:sz w:val="18"/>
        </w:rPr>
      </w:pPr>
      <w:r>
        <w:rPr>
          <w:color w:val="231F20"/>
          <w:spacing w:val="-10"/>
          <w:sz w:val="18"/>
        </w:rPr>
        <w:t>-</w:t>
      </w:r>
      <w:r>
        <w:rPr>
          <w:color w:val="231F20"/>
          <w:sz w:val="18"/>
        </w:rPr>
        <w:tab/>
      </w:r>
      <w:r>
        <w:rPr>
          <w:color w:val="231F20"/>
          <w:spacing w:val="-5"/>
          <w:sz w:val="18"/>
          <w:vertAlign w:val="superscript"/>
        </w:rPr>
        <w:t>6</w:t>
      </w:r>
      <w:r>
        <w:rPr>
          <w:color w:val="231F20"/>
          <w:spacing w:val="-5"/>
          <w:sz w:val="18"/>
          <w:vertAlign w:val="baseline"/>
        </w:rPr>
        <w:t>;</w:t>
      </w:r>
    </w:p>
    <w:p>
      <w:pPr>
        <w:tabs>
          <w:tab w:pos="4428" w:val="right" w:leader="dot"/>
        </w:tabs>
        <w:spacing w:before="73"/>
        <w:ind w:left="1525" w:right="0" w:firstLine="0"/>
        <w:jc w:val="left"/>
        <w:rPr>
          <w:sz w:val="18"/>
        </w:rPr>
      </w:pPr>
      <w:r>
        <w:rPr>
          <w:color w:val="231F20"/>
          <w:spacing w:val="-10"/>
          <w:sz w:val="18"/>
        </w:rPr>
        <w:t>-</w:t>
      </w:r>
      <w:r>
        <w:rPr>
          <w:color w:val="231F20"/>
          <w:sz w:val="18"/>
        </w:rPr>
        <w:tab/>
      </w:r>
      <w:r>
        <w:rPr>
          <w:color w:val="231F20"/>
          <w:spacing w:val="-10"/>
          <w:sz w:val="18"/>
          <w:vertAlign w:val="superscript"/>
        </w:rPr>
        <w:t>6</w:t>
      </w:r>
    </w:p>
    <w:p>
      <w:pPr>
        <w:spacing w:before="193"/>
        <w:ind w:left="0" w:right="139"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tabs>
          <w:tab w:pos="5587" w:val="left" w:leader="dot"/>
        </w:tabs>
        <w:spacing w:before="73"/>
        <w:ind w:left="142" w:right="0" w:firstLine="0"/>
        <w:jc w:val="left"/>
        <w:rPr>
          <w:sz w:val="18"/>
        </w:rPr>
      </w:pPr>
      <w:r>
        <w:rPr>
          <w:color w:val="231F20"/>
          <w:spacing w:val="-10"/>
          <w:sz w:val="18"/>
        </w:rPr>
        <w:t>.</w:t>
      </w:r>
      <w:r>
        <w:rPr>
          <w:color w:val="231F20"/>
          <w:sz w:val="18"/>
        </w:rPr>
        <w:tab/>
      </w:r>
      <w:r>
        <w:rPr>
          <w:color w:val="231F20"/>
          <w:spacing w:val="-5"/>
          <w:sz w:val="18"/>
          <w:vertAlign w:val="superscript"/>
        </w:rPr>
        <w:t>7</w:t>
      </w:r>
      <w:r>
        <w:rPr>
          <w:color w:val="231F20"/>
          <w:spacing w:val="-5"/>
          <w:sz w:val="18"/>
          <w:vertAlign w:val="baseline"/>
        </w:rPr>
        <w:t>/.</w:t>
      </w:r>
    </w:p>
    <w:p>
      <w:pPr>
        <w:pStyle w:val="BodyText"/>
        <w:spacing w:before="8" w:after="1"/>
        <w:ind w:left="0" w:firstLine="0"/>
        <w:jc w:val="left"/>
        <w:rPr>
          <w:sz w:val="1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8"/>
        <w:gridCol w:w="4030"/>
      </w:tblGrid>
      <w:tr>
        <w:trPr>
          <w:trHeight w:val="1774" w:hRule="atLeast"/>
        </w:trPr>
        <w:tc>
          <w:tcPr>
            <w:tcW w:w="1638" w:type="dxa"/>
            <w:tcBorders>
              <w:bottom w:val="single" w:sz="2" w:space="0" w:color="231F20"/>
            </w:tcBorders>
          </w:tcPr>
          <w:p>
            <w:pPr>
              <w:pStyle w:val="TableParagraph"/>
              <w:spacing w:line="177" w:lineRule="exact"/>
              <w:ind w:left="80"/>
              <w:rPr>
                <w:b/>
                <w:i/>
                <w:sz w:val="16"/>
              </w:rPr>
            </w:pPr>
            <w:r>
              <w:rPr>
                <w:b/>
                <w:i/>
                <w:color w:val="231F20"/>
                <w:sz w:val="16"/>
              </w:rPr>
              <w:t>Nơi </w:t>
            </w:r>
            <w:r>
              <w:rPr>
                <w:b/>
                <w:i/>
                <w:color w:val="231F20"/>
                <w:spacing w:val="-2"/>
                <w:sz w:val="16"/>
              </w:rPr>
              <w:t>nhận:</w:t>
            </w:r>
          </w:p>
          <w:p>
            <w:pPr>
              <w:pStyle w:val="TableParagraph"/>
              <w:numPr>
                <w:ilvl w:val="0"/>
                <w:numId w:val="164"/>
              </w:numPr>
              <w:tabs>
                <w:tab w:pos="173" w:val="left" w:leader="none"/>
              </w:tabs>
              <w:spacing w:line="240" w:lineRule="auto" w:before="8" w:after="0"/>
              <w:ind w:left="173" w:right="0" w:hanging="93"/>
              <w:jc w:val="left"/>
              <w:rPr>
                <w:sz w:val="16"/>
              </w:rPr>
            </w:pPr>
            <w:r>
              <w:rPr>
                <w:color w:val="231F20"/>
                <w:sz w:val="16"/>
              </w:rPr>
              <w:t>Như </w:t>
            </w:r>
            <w:r>
              <w:rPr>
                <w:color w:val="231F20"/>
                <w:spacing w:val="-2"/>
                <w:sz w:val="16"/>
              </w:rPr>
              <w:t>trên;</w:t>
            </w:r>
          </w:p>
          <w:p>
            <w:pPr>
              <w:pStyle w:val="TableParagraph"/>
              <w:numPr>
                <w:ilvl w:val="0"/>
                <w:numId w:val="164"/>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64"/>
              </w:numPr>
              <w:tabs>
                <w:tab w:pos="173" w:val="left" w:leader="none"/>
              </w:tabs>
              <w:spacing w:line="240" w:lineRule="auto" w:before="8" w:after="0"/>
              <w:ind w:left="173" w:right="0" w:hanging="93"/>
              <w:jc w:val="left"/>
              <w:rPr>
                <w:sz w:val="16"/>
              </w:rPr>
            </w:pPr>
            <w:r>
              <w:rPr>
                <w:color w:val="231F20"/>
                <w:sz w:val="16"/>
              </w:rPr>
              <w:t>Lưu: </w:t>
            </w:r>
            <w:r>
              <w:rPr>
                <w:color w:val="231F20"/>
                <w:spacing w:val="-2"/>
                <w:sz w:val="16"/>
              </w:rPr>
              <w:t>...</w:t>
            </w:r>
            <w:r>
              <w:rPr>
                <w:color w:val="231F20"/>
                <w:spacing w:val="-2"/>
                <w:sz w:val="16"/>
                <w:vertAlign w:val="superscript"/>
              </w:rPr>
              <w:t>9</w:t>
            </w:r>
            <w:r>
              <w:rPr>
                <w:color w:val="231F20"/>
                <w:spacing w:val="-2"/>
                <w:sz w:val="16"/>
                <w:vertAlign w:val="baseline"/>
              </w:rPr>
              <w:t>...</w:t>
            </w:r>
            <w:r>
              <w:rPr>
                <w:color w:val="231F20"/>
                <w:spacing w:val="-2"/>
                <w:sz w:val="16"/>
                <w:vertAlign w:val="superscript"/>
              </w:rPr>
              <w:t>10</w:t>
            </w:r>
            <w:r>
              <w:rPr>
                <w:color w:val="231F20"/>
                <w:spacing w:val="-2"/>
                <w:sz w:val="16"/>
                <w:vertAlign w:val="baseline"/>
              </w:rPr>
              <w:t>...</w:t>
            </w:r>
          </w:p>
        </w:tc>
        <w:tc>
          <w:tcPr>
            <w:tcW w:w="4030" w:type="dxa"/>
            <w:tcBorders>
              <w:bottom w:val="single" w:sz="2" w:space="0" w:color="231F20"/>
            </w:tcBorders>
          </w:tcPr>
          <w:p>
            <w:pPr>
              <w:pStyle w:val="TableParagraph"/>
              <w:spacing w:before="55"/>
              <w:ind w:left="0" w:right="371"/>
              <w:jc w:val="center"/>
              <w:rPr>
                <w:b/>
                <w:sz w:val="18"/>
              </w:rPr>
            </w:pPr>
            <w:r>
              <w:rPr>
                <w:b/>
                <w:color w:val="231F20"/>
                <w:sz w:val="18"/>
              </w:rPr>
              <w:t>TRƯỞNG PHÒNG</w:t>
            </w:r>
            <w:r>
              <w:rPr>
                <w:b/>
                <w:color w:val="231F20"/>
                <w:spacing w:val="-1"/>
                <w:sz w:val="18"/>
              </w:rPr>
              <w:t> </w:t>
            </w:r>
            <w:r>
              <w:rPr>
                <w:b/>
                <w:color w:val="231F20"/>
                <w:spacing w:val="-10"/>
                <w:sz w:val="18"/>
                <w:vertAlign w:val="superscript"/>
              </w:rPr>
              <w:t>8</w:t>
            </w:r>
          </w:p>
          <w:p>
            <w:pPr>
              <w:pStyle w:val="TableParagraph"/>
              <w:spacing w:line="249" w:lineRule="auto" w:before="10"/>
              <w:ind w:left="616" w:right="923" w:firstLine="233"/>
              <w:rPr>
                <w:i/>
                <w:sz w:val="18"/>
              </w:rPr>
            </w:pPr>
            <w:r>
              <w:rPr>
                <w:i/>
                <w:color w:val="231F20"/>
                <w:sz w:val="18"/>
              </w:rPr>
              <w:t>(Chữ ký của Trưởng phòng, dấu</w:t>
            </w:r>
            <w:r>
              <w:rPr>
                <w:i/>
                <w:color w:val="231F20"/>
                <w:spacing w:val="-6"/>
                <w:sz w:val="18"/>
              </w:rPr>
              <w:t> </w:t>
            </w:r>
            <w:r>
              <w:rPr>
                <w:i/>
                <w:color w:val="231F20"/>
                <w:sz w:val="18"/>
              </w:rPr>
              <w:t>của</w:t>
            </w:r>
            <w:r>
              <w:rPr>
                <w:i/>
                <w:color w:val="231F20"/>
                <w:spacing w:val="-6"/>
                <w:sz w:val="18"/>
              </w:rPr>
              <w:t> </w:t>
            </w:r>
            <w:r>
              <w:rPr>
                <w:i/>
                <w:color w:val="231F20"/>
                <w:sz w:val="18"/>
              </w:rPr>
              <w:t>cơ</w:t>
            </w:r>
            <w:r>
              <w:rPr>
                <w:i/>
                <w:color w:val="231F20"/>
                <w:spacing w:val="-6"/>
                <w:sz w:val="18"/>
              </w:rPr>
              <w:t> </w:t>
            </w:r>
            <w:r>
              <w:rPr>
                <w:i/>
                <w:color w:val="231F20"/>
                <w:sz w:val="18"/>
              </w:rPr>
              <w:t>quan,</w:t>
            </w:r>
            <w:r>
              <w:rPr>
                <w:i/>
                <w:color w:val="231F20"/>
                <w:spacing w:val="-6"/>
                <w:sz w:val="18"/>
              </w:rPr>
              <w:t> </w:t>
            </w:r>
            <w:r>
              <w:rPr>
                <w:i/>
                <w:color w:val="231F20"/>
                <w:sz w:val="18"/>
              </w:rPr>
              <w:t>tổ</w:t>
            </w:r>
            <w:r>
              <w:rPr>
                <w:i/>
                <w:color w:val="231F20"/>
                <w:spacing w:val="-6"/>
                <w:sz w:val="18"/>
              </w:rPr>
              <w:t> </w:t>
            </w:r>
            <w:r>
              <w:rPr>
                <w:i/>
                <w:color w:val="231F20"/>
                <w:sz w:val="18"/>
              </w:rPr>
              <w:t>chức</w:t>
            </w:r>
            <w:r>
              <w:rPr>
                <w:i/>
                <w:color w:val="231F20"/>
                <w:spacing w:val="-6"/>
                <w:sz w:val="18"/>
              </w:rPr>
              <w:t> </w:t>
            </w:r>
            <w:r>
              <w:rPr>
                <w:i/>
                <w:color w:val="231F20"/>
                <w:sz w:val="18"/>
              </w:rPr>
              <w:t>(nếu</w:t>
            </w:r>
            <w:r>
              <w:rPr>
                <w:i/>
                <w:color w:val="231F20"/>
                <w:spacing w:val="-6"/>
                <w:sz w:val="18"/>
              </w:rPr>
              <w:t> </w:t>
            </w:r>
            <w:r>
              <w:rPr>
                <w:i/>
                <w:color w:val="231F20"/>
                <w:sz w:val="18"/>
              </w:rPr>
              <w:t>có)</w:t>
            </w:r>
          </w:p>
          <w:p>
            <w:pPr>
              <w:pStyle w:val="TableParagraph"/>
              <w:ind w:left="0"/>
              <w:rPr>
                <w:sz w:val="18"/>
              </w:rPr>
            </w:pPr>
          </w:p>
          <w:p>
            <w:pPr>
              <w:pStyle w:val="TableParagraph"/>
              <w:ind w:left="0"/>
              <w:rPr>
                <w:sz w:val="18"/>
              </w:rPr>
            </w:pPr>
          </w:p>
          <w:p>
            <w:pPr>
              <w:pStyle w:val="TableParagraph"/>
              <w:spacing w:before="106"/>
              <w:ind w:left="0"/>
              <w:rPr>
                <w:sz w:val="18"/>
              </w:rPr>
            </w:pPr>
          </w:p>
          <w:p>
            <w:pPr>
              <w:pStyle w:val="TableParagraph"/>
              <w:ind w:left="41" w:right="371"/>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tabs>
          <w:tab w:pos="5632" w:val="left" w:leader="dot"/>
        </w:tabs>
        <w:spacing w:before="0"/>
        <w:ind w:left="142" w:right="0" w:firstLine="0"/>
        <w:jc w:val="left"/>
        <w:rPr>
          <w:position w:val="-5"/>
          <w:sz w:val="18"/>
        </w:rPr>
      </w:pPr>
      <w:r>
        <w:rPr>
          <w:i/>
          <w:color w:val="231F20"/>
          <w:spacing w:val="-10"/>
          <w:position w:val="-5"/>
          <w:sz w:val="18"/>
        </w:rPr>
        <w:t>.</w:t>
      </w:r>
      <w:r>
        <w:rPr>
          <w:color w:val="231F20"/>
          <w:position w:val="-5"/>
          <w:sz w:val="18"/>
        </w:rPr>
        <w:tab/>
      </w:r>
      <w:r>
        <w:rPr>
          <w:color w:val="231F20"/>
          <w:spacing w:val="-5"/>
          <w:position w:val="-5"/>
          <w:sz w:val="18"/>
          <w:vertAlign w:val="superscript"/>
        </w:rPr>
        <w:t>11</w:t>
      </w:r>
    </w:p>
    <w:p>
      <w:pPr>
        <w:pStyle w:val="BodyText"/>
        <w:spacing w:before="2"/>
        <w:ind w:left="0" w:firstLine="0"/>
        <w:jc w:val="left"/>
        <w:rPr>
          <w:sz w:val="14"/>
        </w:rPr>
      </w:pPr>
      <w:r>
        <w:rPr>
          <w:sz w:val="14"/>
        </w:rPr>
        <mc:AlternateContent>
          <mc:Choice Requires="wps">
            <w:drawing>
              <wp:anchor distT="0" distB="0" distL="0" distR="0" allowOverlap="1" layoutInCell="1" locked="0" behindDoc="1" simplePos="0" relativeHeight="487656448">
                <wp:simplePos x="0" y="0"/>
                <wp:positionH relativeFrom="page">
                  <wp:posOffset>540000</wp:posOffset>
                </wp:positionH>
                <wp:positionV relativeFrom="paragraph">
                  <wp:posOffset>118881</wp:posOffset>
                </wp:positionV>
                <wp:extent cx="360045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360785pt;width:283.5pt;height:.1pt;mso-position-horizontal-relative:page;mso-position-vertical-relative:paragraph;z-index:-15660032;mso-wrap-distance-left:0;mso-wrap-distance-right:0" id="docshape125" coordorigin="850,187" coordsize="5670,0" path="m850,187l6520,187e" filled="false" stroked="true" strokeweight=".25pt" strokecolor="#231f20">
                <v:path arrowok="t"/>
                <v:stroke dashstyle="solid"/>
                <w10:wrap type="topAndBottom"/>
              </v:shape>
            </w:pict>
          </mc:Fallback>
        </mc:AlternateContent>
      </w:r>
    </w:p>
    <w:p>
      <w:pPr>
        <w:pStyle w:val="BodyText"/>
        <w:ind w:left="0" w:firstLine="0"/>
        <w:jc w:val="left"/>
        <w:rPr>
          <w:sz w:val="10"/>
        </w:rPr>
      </w:pPr>
    </w:p>
    <w:p>
      <w:pPr>
        <w:pStyle w:val="BodyText"/>
        <w:spacing w:before="27"/>
        <w:ind w:left="0" w:firstLine="0"/>
        <w:jc w:val="left"/>
        <w:rPr>
          <w:sz w:val="10"/>
        </w:rPr>
      </w:pPr>
    </w:p>
    <w:p>
      <w:pPr>
        <w:spacing w:before="1"/>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w:t>
      </w:r>
      <w:r>
        <w:rPr>
          <w:color w:val="231F20"/>
          <w:spacing w:val="-1"/>
          <w:sz w:val="20"/>
          <w:vertAlign w:val="baseline"/>
        </w:rPr>
        <w:t> </w:t>
      </w:r>
      <w:r>
        <w:rPr>
          <w:color w:val="231F20"/>
          <w:sz w:val="20"/>
          <w:vertAlign w:val="baseline"/>
        </w:rPr>
        <w:t>quan chuyên</w:t>
      </w:r>
      <w:r>
        <w:rPr>
          <w:color w:val="231F20"/>
          <w:spacing w:val="-1"/>
          <w:sz w:val="20"/>
          <w:vertAlign w:val="baseline"/>
        </w:rPr>
        <w:t> </w:t>
      </w:r>
      <w:r>
        <w:rPr>
          <w:color w:val="231F20"/>
          <w:sz w:val="20"/>
          <w:vertAlign w:val="baseline"/>
        </w:rPr>
        <w:t>môn soạn thảo</w:t>
      </w:r>
      <w:r>
        <w:rPr>
          <w:color w:val="231F20"/>
          <w:spacing w:val="-21"/>
          <w:sz w:val="20"/>
          <w:vertAlign w:val="baseline"/>
        </w:rPr>
        <w:t> </w:t>
      </w:r>
      <w:r>
        <w:rPr>
          <w:color w:val="231F20"/>
          <w:sz w:val="20"/>
          <w:vertAlign w:val="baseline"/>
        </w:rPr>
        <w:t>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3</w:t>
      </w:r>
      <w:r>
        <w:rPr>
          <w:color w:val="231F20"/>
          <w:spacing w:val="7"/>
          <w:sz w:val="20"/>
          <w:vertAlign w:val="baseline"/>
        </w:rPr>
        <w:t> </w:t>
      </w:r>
      <w:r>
        <w:rPr>
          <w:color w:val="231F20"/>
          <w:sz w:val="20"/>
          <w:vertAlign w:val="baseline"/>
        </w:rPr>
        <w:t>Chữ viết tắt</w:t>
      </w:r>
      <w:r>
        <w:rPr>
          <w:color w:val="231F20"/>
          <w:spacing w:val="-1"/>
          <w:sz w:val="20"/>
          <w:vertAlign w:val="baseline"/>
        </w:rPr>
        <w:t> </w:t>
      </w:r>
      <w:r>
        <w:rPr>
          <w:color w:val="231F20"/>
          <w:sz w:val="20"/>
          <w:vertAlign w:val="baseline"/>
        </w:rPr>
        <w:t>của cơ quan chuyên</w:t>
      </w:r>
      <w:r>
        <w:rPr>
          <w:color w:val="231F20"/>
          <w:spacing w:val="-1"/>
          <w:sz w:val="20"/>
          <w:vertAlign w:val="baseline"/>
        </w:rPr>
        <w:t> </w:t>
      </w:r>
      <w:r>
        <w:rPr>
          <w:color w:val="231F20"/>
          <w:sz w:val="20"/>
          <w:vertAlign w:val="baseline"/>
        </w:rPr>
        <w:t>môn soạn thảo 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công</w:t>
      </w:r>
      <w:r>
        <w:rPr>
          <w:color w:val="231F20"/>
          <w:spacing w:val="-2"/>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6</w:t>
      </w:r>
      <w:r>
        <w:rPr>
          <w:color w:val="231F20"/>
          <w:spacing w:val="-5"/>
          <w:sz w:val="20"/>
          <w:vertAlign w:val="baseline"/>
        </w:rPr>
        <w:t> </w:t>
      </w:r>
      <w:r>
        <w:rPr>
          <w:color w:val="231F20"/>
          <w:sz w:val="20"/>
          <w:vertAlign w:val="baseline"/>
        </w:rPr>
        <w:t>Tên cơ quan,</w:t>
      </w:r>
      <w:r>
        <w:rPr>
          <w:color w:val="231F20"/>
          <w:spacing w:val="-1"/>
          <w:sz w:val="20"/>
          <w:vertAlign w:val="baseline"/>
        </w:rPr>
        <w:t> </w:t>
      </w:r>
      <w:r>
        <w:rPr>
          <w:color w:val="231F20"/>
          <w:sz w:val="20"/>
          <w:vertAlign w:val="baseline"/>
        </w:rPr>
        <w:t>tổ chức, cá</w:t>
      </w:r>
      <w:r>
        <w:rPr>
          <w:color w:val="231F20"/>
          <w:spacing w:val="-1"/>
          <w:sz w:val="20"/>
          <w:vertAlign w:val="baseline"/>
        </w:rPr>
        <w:t> </w:t>
      </w:r>
      <w:r>
        <w:rPr>
          <w:color w:val="231F20"/>
          <w:sz w:val="20"/>
          <w:vertAlign w:val="baseline"/>
        </w:rPr>
        <w:t>nhân</w:t>
      </w:r>
      <w:r>
        <w:rPr>
          <w:color w:val="231F20"/>
          <w:spacing w:val="-1"/>
          <w:sz w:val="20"/>
          <w:vertAlign w:val="baseline"/>
        </w:rPr>
        <w:t> </w:t>
      </w:r>
      <w:r>
        <w:rPr>
          <w:color w:val="231F20"/>
          <w:sz w:val="20"/>
          <w:vertAlign w:val="baseline"/>
        </w:rPr>
        <w:t>nhận công</w:t>
      </w:r>
      <w:r>
        <w:rPr>
          <w:color w:val="231F20"/>
          <w:spacing w:val="-1"/>
          <w:sz w:val="20"/>
          <w:vertAlign w:val="baseline"/>
        </w:rPr>
        <w:t> </w:t>
      </w:r>
      <w:r>
        <w:rPr>
          <w:color w:val="231F20"/>
          <w:spacing w:val="-4"/>
          <w:sz w:val="20"/>
          <w:vertAlign w:val="baseline"/>
        </w:rPr>
        <w:t>văn.</w:t>
      </w:r>
    </w:p>
    <w:p>
      <w:pPr>
        <w:spacing w:before="5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công</w:t>
      </w:r>
      <w:r>
        <w:rPr>
          <w:color w:val="231F20"/>
          <w:spacing w:val="-1"/>
          <w:sz w:val="20"/>
          <w:vertAlign w:val="baseline"/>
        </w:rPr>
        <w:t> </w:t>
      </w:r>
      <w:r>
        <w:rPr>
          <w:color w:val="231F20"/>
          <w:spacing w:val="-4"/>
          <w:sz w:val="20"/>
          <w:vertAlign w:val="baseline"/>
        </w:rPr>
        <w:t>văn.</w:t>
      </w:r>
    </w:p>
    <w:p>
      <w:pPr>
        <w:spacing w:line="292" w:lineRule="auto" w:before="50"/>
        <w:ind w:left="142" w:right="281"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Trường</w:t>
      </w:r>
      <w:r>
        <w:rPr>
          <w:color w:val="231F20"/>
          <w:spacing w:val="-12"/>
          <w:sz w:val="20"/>
          <w:vertAlign w:val="baseline"/>
        </w:rPr>
        <w:t> </w:t>
      </w:r>
      <w:r>
        <w:rPr>
          <w:color w:val="231F20"/>
          <w:sz w:val="20"/>
          <w:vertAlign w:val="baseline"/>
        </w:rPr>
        <w:t>hợp</w:t>
      </w:r>
      <w:r>
        <w:rPr>
          <w:color w:val="231F20"/>
          <w:spacing w:val="-13"/>
          <w:sz w:val="20"/>
          <w:vertAlign w:val="baseline"/>
        </w:rPr>
        <w:t> </w:t>
      </w:r>
      <w:r>
        <w:rPr>
          <w:color w:val="231F20"/>
          <w:sz w:val="20"/>
          <w:vertAlign w:val="baseline"/>
        </w:rPr>
        <w:t>Phó</w:t>
      </w:r>
      <w:r>
        <w:rPr>
          <w:color w:val="231F20"/>
          <w:spacing w:val="-12"/>
          <w:sz w:val="20"/>
          <w:vertAlign w:val="baseline"/>
        </w:rPr>
        <w:t> </w:t>
      </w:r>
      <w:r>
        <w:rPr>
          <w:color w:val="231F20"/>
          <w:sz w:val="20"/>
          <w:vertAlign w:val="baseline"/>
        </w:rPr>
        <w:t>Trưởng</w:t>
      </w:r>
      <w:r>
        <w:rPr>
          <w:color w:val="231F20"/>
          <w:spacing w:val="-13"/>
          <w:sz w:val="20"/>
          <w:vertAlign w:val="baseline"/>
        </w:rPr>
        <w:t> </w:t>
      </w:r>
      <w:r>
        <w:rPr>
          <w:color w:val="231F20"/>
          <w:sz w:val="20"/>
          <w:vertAlign w:val="baseline"/>
        </w:rPr>
        <w:t>phòng</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1"/>
          <w:sz w:val="20"/>
          <w:vertAlign w:val="baseline"/>
        </w:rPr>
        <w:t> </w:t>
      </w:r>
      <w:r>
        <w:rPr>
          <w:color w:val="231F20"/>
          <w:sz w:val="20"/>
          <w:vertAlign w:val="baseline"/>
        </w:rPr>
        <w:t>ký thay</w:t>
      </w:r>
      <w:r>
        <w:rPr>
          <w:color w:val="231F20"/>
          <w:spacing w:val="-13"/>
          <w:sz w:val="20"/>
          <w:vertAlign w:val="baseline"/>
        </w:rPr>
        <w:t> </w:t>
      </w:r>
      <w:r>
        <w:rPr>
          <w:color w:val="231F20"/>
          <w:sz w:val="20"/>
          <w:vertAlign w:val="baseline"/>
        </w:rPr>
        <w:t>hoặc</w:t>
      </w:r>
      <w:r>
        <w:rPr>
          <w:color w:val="231F20"/>
          <w:spacing w:val="-12"/>
          <w:sz w:val="20"/>
          <w:vertAlign w:val="baseline"/>
        </w:rPr>
        <w:t> </w:t>
      </w:r>
      <w:r>
        <w:rPr>
          <w:color w:val="231F20"/>
          <w:sz w:val="20"/>
          <w:vertAlign w:val="baseline"/>
        </w:rPr>
        <w:t>cá</w:t>
      </w:r>
      <w:r>
        <w:rPr>
          <w:color w:val="231F20"/>
          <w:spacing w:val="-13"/>
          <w:sz w:val="20"/>
          <w:vertAlign w:val="baseline"/>
        </w:rPr>
        <w:t> </w:t>
      </w:r>
      <w:r>
        <w:rPr>
          <w:color w:val="231F20"/>
          <w:sz w:val="20"/>
          <w:vertAlign w:val="baseline"/>
        </w:rPr>
        <w:t>nhân</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thay</w:t>
      </w:r>
      <w:r>
        <w:rPr>
          <w:color w:val="231F20"/>
          <w:spacing w:val="-13"/>
          <w:sz w:val="20"/>
          <w:vertAlign w:val="baseline"/>
        </w:rPr>
        <w:t> </w:t>
      </w:r>
      <w:r>
        <w:rPr>
          <w:color w:val="231F20"/>
          <w:sz w:val="20"/>
          <w:vertAlign w:val="baseline"/>
        </w:rPr>
        <w:t>thì</w:t>
      </w:r>
      <w:r>
        <w:rPr>
          <w:color w:val="231F20"/>
          <w:spacing w:val="-12"/>
          <w:sz w:val="20"/>
          <w:vertAlign w:val="baseline"/>
        </w:rPr>
        <w:t> </w:t>
      </w:r>
      <w:r>
        <w:rPr>
          <w:color w:val="231F20"/>
          <w:sz w:val="20"/>
          <w:vertAlign w:val="baseline"/>
        </w:rPr>
        <w:t>thực</w:t>
      </w:r>
      <w:r>
        <w:rPr>
          <w:color w:val="231F20"/>
          <w:spacing w:val="-13"/>
          <w:sz w:val="20"/>
          <w:vertAlign w:val="baseline"/>
        </w:rPr>
        <w:t> </w:t>
      </w:r>
      <w:r>
        <w:rPr>
          <w:color w:val="231F20"/>
          <w:sz w:val="20"/>
          <w:vertAlign w:val="baseline"/>
        </w:rPr>
        <w:t>hiện như Mẫu số 01.</w:t>
      </w:r>
    </w:p>
    <w:p>
      <w:pPr>
        <w:spacing w:line="292" w:lineRule="auto" w:before="0"/>
        <w:ind w:left="142" w:right="0" w:firstLine="215"/>
        <w:jc w:val="left"/>
        <w:rPr>
          <w:sz w:val="20"/>
        </w:rPr>
      </w:pPr>
      <w:r>
        <w:rPr>
          <w:color w:val="231F20"/>
          <w:sz w:val="20"/>
          <w:vertAlign w:val="superscript"/>
        </w:rPr>
        <w:t>9</w:t>
      </w:r>
      <w:r>
        <w:rPr>
          <w:color w:val="231F20"/>
          <w:spacing w:val="-23"/>
          <w:sz w:val="20"/>
          <w:vertAlign w:val="baseline"/>
        </w:rPr>
        <w:t> </w:t>
      </w:r>
      <w:r>
        <w:rPr>
          <w:color w:val="231F20"/>
          <w:sz w:val="20"/>
          <w:vertAlign w:val="baseline"/>
        </w:rPr>
        <w:t>Chữ</w:t>
      </w:r>
      <w:r>
        <w:rPr>
          <w:color w:val="231F20"/>
          <w:spacing w:val="-7"/>
          <w:sz w:val="20"/>
          <w:vertAlign w:val="baseline"/>
        </w:rPr>
        <w:t> </w:t>
      </w:r>
      <w:r>
        <w:rPr>
          <w:color w:val="231F20"/>
          <w:sz w:val="20"/>
          <w:vertAlign w:val="baseline"/>
        </w:rPr>
        <w:t>viết</w:t>
      </w:r>
      <w:r>
        <w:rPr>
          <w:color w:val="231F20"/>
          <w:spacing w:val="-6"/>
          <w:sz w:val="20"/>
          <w:vertAlign w:val="baseline"/>
        </w:rPr>
        <w:t> </w:t>
      </w:r>
      <w:r>
        <w:rPr>
          <w:color w:val="231F20"/>
          <w:sz w:val="20"/>
          <w:vertAlign w:val="baseline"/>
        </w:rPr>
        <w:t>tắt</w:t>
      </w:r>
      <w:r>
        <w:rPr>
          <w:color w:val="231F20"/>
          <w:spacing w:val="-6"/>
          <w:sz w:val="20"/>
          <w:vertAlign w:val="baseline"/>
        </w:rPr>
        <w:t> </w:t>
      </w:r>
      <w:r>
        <w:rPr>
          <w:color w:val="231F20"/>
          <w:sz w:val="20"/>
          <w:vertAlign w:val="baseline"/>
        </w:rPr>
        <w:t>tên</w:t>
      </w:r>
      <w:r>
        <w:rPr>
          <w:color w:val="231F20"/>
          <w:spacing w:val="-6"/>
          <w:sz w:val="20"/>
          <w:vertAlign w:val="baseline"/>
        </w:rPr>
        <w:t> </w:t>
      </w:r>
      <w:r>
        <w:rPr>
          <w:color w:val="231F20"/>
          <w:sz w:val="20"/>
          <w:vertAlign w:val="baseline"/>
        </w:rPr>
        <w:t>của</w:t>
      </w:r>
      <w:r>
        <w:rPr>
          <w:color w:val="231F20"/>
          <w:spacing w:val="-6"/>
          <w:sz w:val="20"/>
          <w:vertAlign w:val="baseline"/>
        </w:rPr>
        <w:t> </w:t>
      </w:r>
      <w:r>
        <w:rPr>
          <w:color w:val="231F20"/>
          <w:sz w:val="20"/>
          <w:vertAlign w:val="baseline"/>
        </w:rPr>
        <w:t>cơ</w:t>
      </w:r>
      <w:r>
        <w:rPr>
          <w:color w:val="231F20"/>
          <w:spacing w:val="-6"/>
          <w:sz w:val="20"/>
          <w:vertAlign w:val="baseline"/>
        </w:rPr>
        <w:t> </w:t>
      </w:r>
      <w:r>
        <w:rPr>
          <w:color w:val="231F20"/>
          <w:sz w:val="20"/>
          <w:vertAlign w:val="baseline"/>
        </w:rPr>
        <w:t>quan</w:t>
      </w:r>
      <w:r>
        <w:rPr>
          <w:color w:val="231F20"/>
          <w:spacing w:val="-6"/>
          <w:sz w:val="20"/>
          <w:vertAlign w:val="baseline"/>
        </w:rPr>
        <w:t> </w:t>
      </w:r>
      <w:r>
        <w:rPr>
          <w:color w:val="231F20"/>
          <w:sz w:val="20"/>
          <w:vertAlign w:val="baseline"/>
        </w:rPr>
        <w:t>chuyên</w:t>
      </w:r>
      <w:r>
        <w:rPr>
          <w:color w:val="231F20"/>
          <w:spacing w:val="-6"/>
          <w:sz w:val="20"/>
          <w:vertAlign w:val="baseline"/>
        </w:rPr>
        <w:t> </w:t>
      </w:r>
      <w:r>
        <w:rPr>
          <w:color w:val="231F20"/>
          <w:sz w:val="20"/>
          <w:vertAlign w:val="baseline"/>
        </w:rPr>
        <w:t>môn</w:t>
      </w:r>
      <w:r>
        <w:rPr>
          <w:color w:val="231F20"/>
          <w:spacing w:val="-6"/>
          <w:sz w:val="20"/>
          <w:vertAlign w:val="baseline"/>
        </w:rPr>
        <w:t> </w:t>
      </w:r>
      <w:r>
        <w:rPr>
          <w:color w:val="231F20"/>
          <w:sz w:val="20"/>
          <w:vertAlign w:val="baseline"/>
        </w:rPr>
        <w:t>soạn</w:t>
      </w:r>
      <w:r>
        <w:rPr>
          <w:color w:val="231F20"/>
          <w:spacing w:val="-6"/>
          <w:sz w:val="20"/>
          <w:vertAlign w:val="baseline"/>
        </w:rPr>
        <w:t> </w:t>
      </w:r>
      <w:r>
        <w:rPr>
          <w:color w:val="231F20"/>
          <w:sz w:val="20"/>
          <w:vertAlign w:val="baseline"/>
        </w:rPr>
        <w:t>thảo</w:t>
      </w:r>
      <w:r>
        <w:rPr>
          <w:color w:val="231F20"/>
          <w:spacing w:val="-6"/>
          <w:sz w:val="20"/>
          <w:vertAlign w:val="baseline"/>
        </w:rPr>
        <w:t> </w:t>
      </w:r>
      <w:r>
        <w:rPr>
          <w:color w:val="231F20"/>
          <w:sz w:val="20"/>
          <w:vertAlign w:val="baseline"/>
        </w:rPr>
        <w:t>và</w:t>
      </w:r>
      <w:r>
        <w:rPr>
          <w:color w:val="231F20"/>
          <w:spacing w:val="-6"/>
          <w:sz w:val="20"/>
          <w:vertAlign w:val="baseline"/>
        </w:rPr>
        <w:t> </w:t>
      </w:r>
      <w:r>
        <w:rPr>
          <w:color w:val="231F20"/>
          <w:sz w:val="20"/>
          <w:vertAlign w:val="baseline"/>
        </w:rPr>
        <w:t>số</w:t>
      </w:r>
      <w:r>
        <w:rPr>
          <w:color w:val="231F20"/>
          <w:spacing w:val="-6"/>
          <w:sz w:val="20"/>
          <w:vertAlign w:val="baseline"/>
        </w:rPr>
        <w:t> </w:t>
      </w:r>
      <w:r>
        <w:rPr>
          <w:color w:val="231F20"/>
          <w:sz w:val="20"/>
          <w:vertAlign w:val="baseline"/>
        </w:rPr>
        <w:t>lượng</w:t>
      </w:r>
      <w:r>
        <w:rPr>
          <w:color w:val="231F20"/>
          <w:spacing w:val="-6"/>
          <w:sz w:val="20"/>
          <w:vertAlign w:val="baseline"/>
        </w:rPr>
        <w:t> </w:t>
      </w:r>
      <w:r>
        <w:rPr>
          <w:color w:val="231F20"/>
          <w:sz w:val="20"/>
          <w:vertAlign w:val="baseline"/>
        </w:rPr>
        <w:t>bản lưu (nếu cần).</w:t>
      </w:r>
    </w:p>
    <w:p>
      <w:pPr>
        <w:spacing w:line="292" w:lineRule="auto" w:before="0"/>
        <w:ind w:left="142" w:right="0" w:firstLine="215"/>
        <w:jc w:val="left"/>
        <w:rPr>
          <w:sz w:val="20"/>
        </w:rPr>
      </w:pPr>
      <w:r>
        <w:rPr>
          <w:color w:val="231F20"/>
          <w:sz w:val="20"/>
          <w:vertAlign w:val="superscript"/>
        </w:rPr>
        <w:t>10</w:t>
      </w:r>
      <w:r>
        <w:rPr>
          <w:color w:val="231F20"/>
          <w:spacing w:val="-17"/>
          <w:sz w:val="20"/>
          <w:vertAlign w:val="baseline"/>
        </w:rPr>
        <w:t> </w:t>
      </w:r>
      <w:r>
        <w:rPr>
          <w:color w:val="231F20"/>
          <w:sz w:val="20"/>
          <w:vertAlign w:val="baseline"/>
        </w:rPr>
        <w:t>Ký hiệu người soạn thảo văn bản và số lượng bản phát hành </w:t>
      </w:r>
      <w:r>
        <w:rPr>
          <w:color w:val="231F20"/>
          <w:sz w:val="20"/>
          <w:vertAlign w:val="baseline"/>
        </w:rPr>
        <w:t>(nếu </w:t>
      </w:r>
      <w:r>
        <w:rPr>
          <w:color w:val="231F20"/>
          <w:spacing w:val="-2"/>
          <w:sz w:val="20"/>
          <w:vertAlign w:val="baseline"/>
        </w:rPr>
        <w:t>cần).</w:t>
      </w:r>
    </w:p>
    <w:p>
      <w:pPr>
        <w:spacing w:line="292" w:lineRule="auto" w:before="0"/>
        <w:ind w:left="142" w:right="42" w:firstLine="215"/>
        <w:jc w:val="left"/>
        <w:rPr>
          <w:sz w:val="20"/>
        </w:rPr>
      </w:pPr>
      <w:r>
        <w:rPr>
          <w:color w:val="231F20"/>
          <w:sz w:val="20"/>
          <w:vertAlign w:val="superscript"/>
        </w:rPr>
        <w:t>11</w:t>
      </w:r>
      <w:r>
        <w:rPr>
          <w:color w:val="231F20"/>
          <w:spacing w:val="-13"/>
          <w:sz w:val="20"/>
          <w:vertAlign w:val="baseline"/>
        </w:rPr>
        <w:t> </w:t>
      </w:r>
      <w:r>
        <w:rPr>
          <w:color w:val="231F20"/>
          <w:sz w:val="20"/>
          <w:vertAlign w:val="baseline"/>
        </w:rPr>
        <w:t>Địa chỉ cơ quan, tổ chức; thư điện tử; trang thông tin điện tử; </w:t>
      </w:r>
      <w:r>
        <w:rPr>
          <w:color w:val="231F20"/>
          <w:sz w:val="20"/>
          <w:vertAlign w:val="baseline"/>
        </w:rPr>
        <w:t>số điện thoại; số Fax (nếu cần).</w:t>
      </w:r>
    </w:p>
    <w:p>
      <w:pPr>
        <w:spacing w:after="0" w:line="292" w:lineRule="auto"/>
        <w:jc w:val="left"/>
        <w:rPr>
          <w:sz w:val="20"/>
        </w:rPr>
        <w:sectPr>
          <w:pgSz w:w="7380" w:h="10780"/>
          <w:pgMar w:header="0" w:footer="576" w:top="780" w:bottom="760" w:left="708" w:right="708"/>
        </w:sectPr>
      </w:pPr>
    </w:p>
    <w:p>
      <w:pPr>
        <w:pStyle w:val="Heading1"/>
        <w:spacing w:line="242" w:lineRule="auto"/>
        <w:ind w:right="208" w:firstLine="0"/>
        <w:jc w:val="left"/>
      </w:pPr>
      <w:r>
        <w:rPr>
          <w:color w:val="231F20"/>
        </w:rPr>
        <w:t>Mẫu số 04 - Kế hoạch của cơ quan chuyên môn thuộc Ủy ban nhân dân cấp xã</w:t>
      </w:r>
    </w:p>
    <w:p>
      <w:pPr>
        <w:pStyle w:val="BodyText"/>
        <w:spacing w:before="10"/>
        <w:ind w:left="0" w:firstLine="0"/>
        <w:jc w:val="left"/>
        <w:rPr>
          <w:b/>
          <w:sz w:val="18"/>
        </w:rPr>
      </w:pPr>
      <w:r>
        <w:rPr>
          <w:b/>
          <w:sz w:val="18"/>
        </w:rPr>
        <mc:AlternateContent>
          <mc:Choice Requires="wps">
            <w:drawing>
              <wp:anchor distT="0" distB="0" distL="0" distR="0" allowOverlap="1" layoutInCell="1" locked="0" behindDoc="1" simplePos="0" relativeHeight="487656960">
                <wp:simplePos x="0" y="0"/>
                <wp:positionH relativeFrom="page">
                  <wp:posOffset>540000</wp:posOffset>
                </wp:positionH>
                <wp:positionV relativeFrom="paragraph">
                  <wp:posOffset>153052</wp:posOffset>
                </wp:positionV>
                <wp:extent cx="360045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051367pt;width:283.5pt;height:.1pt;mso-position-horizontal-relative:page;mso-position-vertical-relative:paragraph;z-index:-15659520;mso-wrap-distance-left:0;mso-wrap-distance-right:0" id="docshape126" coordorigin="850,241" coordsize="5670,0" path="m850,241l6520,241e" filled="false" stroked="true" strokeweight=".25pt" strokecolor="#231f20">
                <v:path arrowok="t"/>
                <v:stroke dashstyle="solid"/>
                <w10:wrap type="topAndBottom"/>
              </v:shape>
            </w:pict>
          </mc:Fallback>
        </mc:AlternateContent>
      </w:r>
    </w:p>
    <w:p>
      <w:pPr>
        <w:pStyle w:val="BodyText"/>
        <w:spacing w:before="18"/>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line="261" w:lineRule="auto" w:before="94"/>
        <w:ind w:left="230" w:right="0" w:firstLine="0"/>
        <w:jc w:val="center"/>
        <w:rPr>
          <w:b/>
          <w:sz w:val="16"/>
        </w:rPr>
      </w:pPr>
      <w:r>
        <w:rPr>
          <w:b/>
          <w:sz w:val="16"/>
        </w:rPr>
        <mc:AlternateContent>
          <mc:Choice Requires="wps">
            <w:drawing>
              <wp:anchor distT="0" distB="0" distL="0" distR="0" allowOverlap="1" layoutInCell="1" locked="0" behindDoc="0" simplePos="0" relativeHeight="15799296">
                <wp:simplePos x="0" y="0"/>
                <wp:positionH relativeFrom="page">
                  <wp:posOffset>971999</wp:posOffset>
                </wp:positionH>
                <wp:positionV relativeFrom="paragraph">
                  <wp:posOffset>319582</wp:posOffset>
                </wp:positionV>
                <wp:extent cx="467995"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467995" cy="1270"/>
                        </a:xfrm>
                        <a:custGeom>
                          <a:avLst/>
                          <a:gdLst/>
                          <a:ahLst/>
                          <a:cxnLst/>
                          <a:rect l="l" t="t" r="r" b="b"/>
                          <a:pathLst>
                            <a:path w="467995" h="0">
                              <a:moveTo>
                                <a:pt x="0" y="0"/>
                              </a:moveTo>
                              <a:lnTo>
                                <a:pt x="46799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296" from="76.5354pt,25.163977pt" to="113.3854pt,25.163977pt" stroked="true" strokeweight=".25pt" strokecolor="#231f20">
                <v:stroke dashstyle="solid"/>
                <w10:wrap type="none"/>
              </v:line>
            </w:pict>
          </mc:Fallback>
        </mc:AlternateContent>
      </w: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10"/>
          <w:sz w:val="16"/>
        </w:rPr>
        <w:t> </w:t>
      </w:r>
      <w:r>
        <w:rPr>
          <w:b/>
          <w:color w:val="231F20"/>
          <w:sz w:val="16"/>
        </w:rPr>
        <w:t>……</w:t>
      </w:r>
      <w:r>
        <w:rPr>
          <w:b/>
          <w:color w:val="231F20"/>
          <w:sz w:val="16"/>
          <w:vertAlign w:val="superscript"/>
        </w:rPr>
        <w:t>1</w:t>
      </w:r>
      <w:r>
        <w:rPr>
          <w:b/>
          <w:color w:val="231F20"/>
          <w:spacing w:val="40"/>
          <w:sz w:val="16"/>
          <w:vertAlign w:val="baseline"/>
        </w:rPr>
        <w:t> </w:t>
      </w:r>
      <w:r>
        <w:rPr>
          <w:b/>
          <w:color w:val="231F20"/>
          <w:spacing w:val="-2"/>
          <w:sz w:val="16"/>
          <w:vertAlign w:val="baseline"/>
        </w:rPr>
        <w:t>PHÒNG……</w:t>
      </w:r>
      <w:r>
        <w:rPr>
          <w:b/>
          <w:color w:val="231F20"/>
          <w:spacing w:val="-2"/>
          <w:sz w:val="16"/>
          <w:vertAlign w:val="superscript"/>
        </w:rPr>
        <w:t>2</w:t>
      </w:r>
    </w:p>
    <w:p>
      <w:pPr>
        <w:tabs>
          <w:tab w:pos="1259" w:val="right" w:leader="dot"/>
        </w:tabs>
        <w:spacing w:before="309"/>
        <w:ind w:left="230" w:right="0" w:firstLine="0"/>
        <w:jc w:val="center"/>
        <w:rPr>
          <w:sz w:val="16"/>
        </w:rPr>
      </w:pPr>
      <w:r>
        <w:rPr>
          <w:color w:val="231F20"/>
          <w:sz w:val="16"/>
        </w:rPr>
        <w:t>Số:</w:t>
      </w:r>
      <w:r>
        <w:rPr>
          <w:color w:val="231F20"/>
          <w:spacing w:val="58"/>
          <w:sz w:val="16"/>
        </w:rPr>
        <w:t>  </w:t>
      </w:r>
      <w:r>
        <w:rPr>
          <w:color w:val="231F20"/>
          <w:spacing w:val="-4"/>
          <w:sz w:val="16"/>
        </w:rPr>
        <w:t>/KH-</w:t>
      </w:r>
      <w:r>
        <w:rPr>
          <w:color w:val="231F20"/>
          <w:sz w:val="16"/>
        </w:rPr>
        <w:tab/>
      </w:r>
      <w:r>
        <w:rPr>
          <w:color w:val="231F20"/>
          <w:spacing w:val="-10"/>
          <w:sz w:val="16"/>
          <w:vertAlign w:val="superscript"/>
        </w:rPr>
        <w:t>3</w:t>
      </w:r>
    </w:p>
    <w:p>
      <w:pPr>
        <w:spacing w:before="94"/>
        <w:ind w:left="0" w:right="92"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3"/>
        <w:ind w:left="0" w:right="92" w:firstLine="0"/>
        <w:jc w:val="center"/>
        <w:rPr>
          <w:b/>
          <w:sz w:val="18"/>
        </w:rPr>
      </w:pPr>
      <w:r>
        <w:rPr>
          <w:b/>
          <w:sz w:val="18"/>
        </w:rPr>
        <mc:AlternateContent>
          <mc:Choice Requires="wps">
            <w:drawing>
              <wp:anchor distT="0" distB="0" distL="0" distR="0" allowOverlap="1" layoutInCell="1" locked="0" behindDoc="0" simplePos="0" relativeHeight="15799808">
                <wp:simplePos x="0" y="0"/>
                <wp:positionH relativeFrom="page">
                  <wp:posOffset>2286000</wp:posOffset>
                </wp:positionH>
                <wp:positionV relativeFrom="paragraph">
                  <wp:posOffset>161020</wp:posOffset>
                </wp:positionV>
                <wp:extent cx="143129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1431290" cy="1270"/>
                        </a:xfrm>
                        <a:custGeom>
                          <a:avLst/>
                          <a:gdLst/>
                          <a:ahLst/>
                          <a:cxnLst/>
                          <a:rect l="l" t="t" r="r" b="b"/>
                          <a:pathLst>
                            <a:path w="1431290" h="0">
                              <a:moveTo>
                                <a:pt x="0" y="0"/>
                              </a:moveTo>
                              <a:lnTo>
                                <a:pt x="1430997"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808" from="180pt,12.678758pt" to="292.677pt,12.678758pt" stroked="true" strokeweight=".25pt" strokecolor="#231f20">
                <v:stroke dashstyle="solid"/>
                <w10:wrap type="none"/>
              </v:line>
            </w:pict>
          </mc:Fallback>
        </mc:AlternateContent>
      </w: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spacing w:before="321"/>
        <w:ind w:left="0" w:right="92" w:firstLine="0"/>
        <w:jc w:val="center"/>
        <w:rPr>
          <w:i/>
          <w:sz w:val="18"/>
        </w:rPr>
      </w:pPr>
      <w:r>
        <w:rPr>
          <w:i/>
          <w:color w:val="231F20"/>
          <w:sz w:val="18"/>
        </w:rPr>
        <w:t>......</w:t>
      </w:r>
      <w:r>
        <w:rPr>
          <w:i/>
          <w:color w:val="231F20"/>
          <w:sz w:val="18"/>
          <w:vertAlign w:val="superscript"/>
        </w:rPr>
        <w:t>4</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1"/>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spacing w:before="193"/>
        <w:ind w:left="0" w:right="2175" w:firstLine="0"/>
        <w:jc w:val="center"/>
        <w:rPr>
          <w:b/>
          <w:sz w:val="18"/>
        </w:rPr>
      </w:pPr>
      <w:r>
        <w:rPr>
          <w:b/>
          <w:color w:val="231F20"/>
          <w:sz w:val="18"/>
        </w:rPr>
        <w:t>KẾ </w:t>
      </w:r>
      <w:r>
        <w:rPr>
          <w:b/>
          <w:color w:val="231F20"/>
          <w:spacing w:val="-2"/>
          <w:sz w:val="18"/>
        </w:rPr>
        <w:t>HOẠCH</w:t>
      </w:r>
    </w:p>
    <w:p>
      <w:pPr>
        <w:tabs>
          <w:tab w:pos="1349" w:val="left" w:leader="dot"/>
        </w:tabs>
        <w:spacing w:before="73"/>
        <w:ind w:left="0" w:right="2175" w:firstLine="0"/>
        <w:jc w:val="center"/>
        <w:rPr>
          <w:sz w:val="18"/>
        </w:rPr>
      </w:pPr>
      <w:r>
        <w:rPr>
          <w:color w:val="231F20"/>
          <w:spacing w:val="-10"/>
          <w:sz w:val="18"/>
        </w:rPr>
        <w:t>.</w:t>
      </w:r>
      <w:r>
        <w:rPr>
          <w:color w:val="231F20"/>
          <w:sz w:val="18"/>
        </w:rPr>
        <w:tab/>
      </w:r>
      <w:r>
        <w:rPr>
          <w:color w:val="231F20"/>
          <w:spacing w:val="-10"/>
          <w:sz w:val="18"/>
          <w:vertAlign w:val="superscript"/>
        </w:rPr>
        <w:t>5</w:t>
      </w:r>
    </w:p>
    <w:p>
      <w:pPr>
        <w:spacing w:after="0"/>
        <w:jc w:val="center"/>
        <w:rPr>
          <w:sz w:val="18"/>
        </w:rPr>
        <w:sectPr>
          <w:type w:val="continuous"/>
          <w:pgSz w:w="7380" w:h="10780"/>
          <w:pgMar w:header="0" w:footer="576" w:top="540" w:bottom="280" w:left="708" w:right="708"/>
          <w:cols w:num="2" w:equalWidth="0">
            <w:col w:w="2138" w:space="40"/>
            <w:col w:w="3786"/>
          </w:cols>
        </w:sectPr>
      </w:pPr>
    </w:p>
    <w:p>
      <w:pPr>
        <w:pStyle w:val="BodyText"/>
        <w:spacing w:before="7"/>
        <w:ind w:left="0" w:firstLine="0"/>
        <w:jc w:val="left"/>
        <w:rPr>
          <w:sz w:val="2"/>
        </w:rPr>
      </w:pPr>
    </w:p>
    <w:p>
      <w:pPr>
        <w:pStyle w:val="BodyText"/>
        <w:spacing w:line="20" w:lineRule="exact"/>
        <w:ind w:left="2608" w:firstLine="0"/>
        <w:jc w:val="left"/>
        <w:rPr>
          <w:sz w:val="2"/>
        </w:rPr>
      </w:pPr>
      <w:r>
        <w:rPr>
          <w:sz w:val="2"/>
        </w:rPr>
        <mc:AlternateContent>
          <mc:Choice Requires="wps">
            <w:drawing>
              <wp:inline distT="0" distB="0" distL="0" distR="0">
                <wp:extent cx="467995" cy="3175"/>
                <wp:effectExtent l="9525" t="0" r="0" b="6350"/>
                <wp:docPr id="196" name="Group 196"/>
                <wp:cNvGraphicFramePr>
                  <a:graphicFrameLocks/>
                </wp:cNvGraphicFramePr>
                <a:graphic>
                  <a:graphicData uri="http://schemas.microsoft.com/office/word/2010/wordprocessingGroup">
                    <wpg:wgp>
                      <wpg:cNvPr id="196" name="Group 196"/>
                      <wpg:cNvGrpSpPr/>
                      <wpg:grpSpPr>
                        <a:xfrm>
                          <a:off x="0" y="0"/>
                          <a:ext cx="467995" cy="3175"/>
                          <a:chExt cx="467995" cy="3175"/>
                        </a:xfrm>
                      </wpg:grpSpPr>
                      <wps:wsp>
                        <wps:cNvPr id="197" name="Graphic 197"/>
                        <wps:cNvSpPr/>
                        <wps:spPr>
                          <a:xfrm>
                            <a:off x="0" y="1587"/>
                            <a:ext cx="467995" cy="1270"/>
                          </a:xfrm>
                          <a:custGeom>
                            <a:avLst/>
                            <a:gdLst/>
                            <a:ahLst/>
                            <a:cxnLst/>
                            <a:rect l="l" t="t" r="r" b="b"/>
                            <a:pathLst>
                              <a:path w="467995" h="0">
                                <a:moveTo>
                                  <a:pt x="0" y="0"/>
                                </a:moveTo>
                                <a:lnTo>
                                  <a:pt x="467995"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6.85pt;height:.25pt;mso-position-horizontal-relative:char;mso-position-vertical-relative:line" id="docshapegroup127" coordorigin="0,0" coordsize="737,5">
                <v:line style="position:absolute" from="0,3" to="737,3" stroked="true" strokeweight=".25pt" strokecolor="#231f20">
                  <v:stroke dashstyle="solid"/>
                </v:line>
              </v:group>
            </w:pict>
          </mc:Fallback>
        </mc:AlternateContent>
      </w:r>
      <w:r>
        <w:rPr>
          <w:sz w:val="2"/>
        </w:rPr>
      </w:r>
    </w:p>
    <w:p>
      <w:pPr>
        <w:tabs>
          <w:tab w:pos="5425" w:val="left" w:leader="dot"/>
        </w:tabs>
        <w:spacing w:before="14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6</w:t>
      </w:r>
      <w:r>
        <w:rPr>
          <w:i/>
          <w:color w:val="231F20"/>
          <w:spacing w:val="-5"/>
          <w:sz w:val="18"/>
          <w:vertAlign w:val="baseline"/>
        </w:rPr>
        <w:t>;</w:t>
      </w:r>
    </w:p>
    <w:p>
      <w:pPr>
        <w:tabs>
          <w:tab w:pos="4975" w:val="left" w:leader="dot"/>
        </w:tabs>
        <w:spacing w:before="19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6</w:t>
      </w:r>
      <w:r>
        <w:rPr>
          <w:i/>
          <w:color w:val="231F20"/>
          <w:spacing w:val="-5"/>
          <w:sz w:val="18"/>
          <w:vertAlign w:val="baseline"/>
        </w:rPr>
        <w:t>.</w:t>
      </w:r>
    </w:p>
    <w:p>
      <w:pPr>
        <w:pStyle w:val="BodyText"/>
        <w:ind w:left="0" w:firstLine="0"/>
        <w:jc w:val="left"/>
        <w:rPr>
          <w:i/>
          <w:sz w:val="18"/>
        </w:rPr>
      </w:pPr>
    </w:p>
    <w:p>
      <w:pPr>
        <w:pStyle w:val="BodyText"/>
        <w:spacing w:before="139"/>
        <w:ind w:left="0" w:firstLine="0"/>
        <w:jc w:val="left"/>
        <w:rPr>
          <w:i/>
          <w:sz w:val="18"/>
        </w:rPr>
      </w:pPr>
    </w:p>
    <w:p>
      <w:pPr>
        <w:spacing w:before="0"/>
        <w:ind w:left="357" w:right="0" w:firstLine="0"/>
        <w:jc w:val="left"/>
        <w:rPr>
          <w:sz w:val="18"/>
        </w:rPr>
      </w:pPr>
      <w:r>
        <w:rPr>
          <w:color w:val="231F20"/>
          <w:sz w:val="18"/>
        </w:rPr>
        <w:t>Phòng………………....</w:t>
      </w:r>
      <w:r>
        <w:rPr>
          <w:color w:val="231F20"/>
          <w:sz w:val="18"/>
          <w:vertAlign w:val="superscript"/>
        </w:rPr>
        <w:t>2</w:t>
      </w:r>
      <w:r>
        <w:rPr>
          <w:color w:val="231F20"/>
          <w:spacing w:val="-19"/>
          <w:sz w:val="18"/>
          <w:vertAlign w:val="baseline"/>
        </w:rPr>
        <w:t> </w:t>
      </w:r>
      <w:r>
        <w:rPr>
          <w:color w:val="231F20"/>
          <w:sz w:val="18"/>
          <w:vertAlign w:val="baseline"/>
        </w:rPr>
        <w:t>ban</w:t>
      </w:r>
      <w:r>
        <w:rPr>
          <w:color w:val="231F20"/>
          <w:spacing w:val="-2"/>
          <w:sz w:val="18"/>
          <w:vertAlign w:val="baseline"/>
        </w:rPr>
        <w:t> </w:t>
      </w:r>
      <w:r>
        <w:rPr>
          <w:color w:val="231F20"/>
          <w:sz w:val="18"/>
          <w:vertAlign w:val="baseline"/>
        </w:rPr>
        <w:t>hành</w:t>
      </w:r>
      <w:r>
        <w:rPr>
          <w:color w:val="231F20"/>
          <w:spacing w:val="-1"/>
          <w:sz w:val="18"/>
          <w:vertAlign w:val="baseline"/>
        </w:rPr>
        <w:t> </w:t>
      </w:r>
      <w:r>
        <w:rPr>
          <w:color w:val="231F20"/>
          <w:sz w:val="18"/>
          <w:vertAlign w:val="baseline"/>
        </w:rPr>
        <w:t>Kế</w:t>
      </w:r>
      <w:r>
        <w:rPr>
          <w:color w:val="231F20"/>
          <w:spacing w:val="-1"/>
          <w:sz w:val="18"/>
          <w:vertAlign w:val="baseline"/>
        </w:rPr>
        <w:t> </w:t>
      </w:r>
      <w:r>
        <w:rPr>
          <w:color w:val="231F20"/>
          <w:sz w:val="18"/>
          <w:vertAlign w:val="baseline"/>
        </w:rPr>
        <w:t>hoạch</w:t>
      </w:r>
      <w:r>
        <w:rPr>
          <w:color w:val="231F20"/>
          <w:spacing w:val="-1"/>
          <w:sz w:val="18"/>
          <w:vertAlign w:val="baseline"/>
        </w:rPr>
        <w:t> </w:t>
      </w:r>
      <w:r>
        <w:rPr>
          <w:color w:val="231F20"/>
          <w:sz w:val="18"/>
          <w:vertAlign w:val="baseline"/>
        </w:rPr>
        <w:t>về</w:t>
      </w:r>
      <w:r>
        <w:rPr>
          <w:color w:val="231F20"/>
          <w:spacing w:val="-1"/>
          <w:sz w:val="18"/>
          <w:vertAlign w:val="baseline"/>
        </w:rPr>
        <w:t> </w:t>
      </w:r>
      <w:r>
        <w:rPr>
          <w:color w:val="231F20"/>
          <w:spacing w:val="-2"/>
          <w:sz w:val="18"/>
          <w:vertAlign w:val="baseline"/>
        </w:rPr>
        <w:t>việc...............................</w:t>
      </w:r>
    </w:p>
    <w:p>
      <w:pPr>
        <w:spacing w:before="153"/>
        <w:ind w:left="0" w:right="139"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tabs>
          <w:tab w:pos="5587" w:val="left" w:leader="dot"/>
        </w:tabs>
        <w:spacing w:before="73"/>
        <w:ind w:left="142" w:right="0" w:firstLine="0"/>
        <w:jc w:val="left"/>
        <w:rPr>
          <w:sz w:val="18"/>
        </w:rPr>
      </w:pPr>
      <w:r>
        <w:rPr>
          <w:color w:val="231F20"/>
          <w:spacing w:val="-10"/>
          <w:sz w:val="18"/>
        </w:rPr>
        <w:t>.</w:t>
      </w:r>
      <w:r>
        <w:rPr>
          <w:color w:val="231F20"/>
          <w:sz w:val="18"/>
        </w:rPr>
        <w:tab/>
      </w:r>
      <w:r>
        <w:rPr>
          <w:color w:val="231F20"/>
          <w:spacing w:val="-5"/>
          <w:sz w:val="18"/>
          <w:vertAlign w:val="superscript"/>
        </w:rPr>
        <w:t>7</w:t>
      </w:r>
      <w:r>
        <w:rPr>
          <w:color w:val="231F20"/>
          <w:spacing w:val="-5"/>
          <w:sz w:val="18"/>
          <w:vertAlign w:val="baseline"/>
        </w:rPr>
        <w:t>/.</w:t>
      </w:r>
    </w:p>
    <w:p>
      <w:pPr>
        <w:pStyle w:val="BodyText"/>
        <w:spacing w:before="7"/>
        <w:ind w:left="0" w:firstLine="0"/>
        <w:jc w:val="left"/>
        <w:rPr>
          <w:sz w:val="17"/>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3"/>
        <w:gridCol w:w="3315"/>
      </w:tblGrid>
      <w:tr>
        <w:trPr>
          <w:trHeight w:val="1651" w:hRule="atLeast"/>
        </w:trPr>
        <w:tc>
          <w:tcPr>
            <w:tcW w:w="1653"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65"/>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65"/>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tabs>
                <w:tab w:pos="778" w:val="left" w:leader="dot"/>
              </w:tabs>
              <w:spacing w:before="8"/>
              <w:rPr>
                <w:sz w:val="16"/>
              </w:rPr>
            </w:pPr>
            <w:r>
              <w:rPr>
                <w:color w:val="231F20"/>
                <w:sz w:val="16"/>
              </w:rPr>
              <w:t>- Lưu: </w:t>
            </w:r>
            <w:r>
              <w:rPr>
                <w:color w:val="231F20"/>
                <w:spacing w:val="-4"/>
                <w:sz w:val="16"/>
              </w:rPr>
              <w:t>...</w:t>
            </w:r>
            <w:r>
              <w:rPr>
                <w:color w:val="231F20"/>
                <w:spacing w:val="-4"/>
                <w:sz w:val="16"/>
                <w:vertAlign w:val="superscript"/>
              </w:rPr>
              <w:t>9</w:t>
            </w:r>
            <w:r>
              <w:rPr>
                <w:color w:val="231F20"/>
                <w:position w:val="5"/>
                <w:sz w:val="9"/>
                <w:vertAlign w:val="baseline"/>
              </w:rPr>
              <w:tab/>
            </w:r>
            <w:r>
              <w:rPr>
                <w:color w:val="231F20"/>
                <w:spacing w:val="-5"/>
                <w:position w:val="5"/>
                <w:sz w:val="16"/>
                <w:vertAlign w:val="superscript"/>
              </w:rPr>
              <w:t>10</w:t>
            </w:r>
            <w:r>
              <w:rPr>
                <w:color w:val="231F20"/>
                <w:spacing w:val="-5"/>
                <w:sz w:val="16"/>
                <w:vertAlign w:val="baseline"/>
              </w:rPr>
              <w:t>.</w:t>
            </w:r>
          </w:p>
        </w:tc>
        <w:tc>
          <w:tcPr>
            <w:tcW w:w="3315" w:type="dxa"/>
          </w:tcPr>
          <w:p>
            <w:pPr>
              <w:pStyle w:val="TableParagraph"/>
              <w:spacing w:line="199" w:lineRule="exact"/>
              <w:ind w:left="689"/>
              <w:jc w:val="center"/>
              <w:rPr>
                <w:b/>
                <w:sz w:val="18"/>
              </w:rPr>
            </w:pPr>
            <w:r>
              <w:rPr>
                <w:b/>
                <w:color w:val="231F20"/>
                <w:sz w:val="18"/>
              </w:rPr>
              <w:t>TRƯỞNG PHÒNG</w:t>
            </w:r>
            <w:r>
              <w:rPr>
                <w:b/>
                <w:color w:val="231F20"/>
                <w:spacing w:val="-1"/>
                <w:sz w:val="18"/>
              </w:rPr>
              <w:t> </w:t>
            </w:r>
            <w:r>
              <w:rPr>
                <w:b/>
                <w:color w:val="231F20"/>
                <w:spacing w:val="-10"/>
                <w:sz w:val="18"/>
                <w:vertAlign w:val="superscript"/>
              </w:rPr>
              <w:t>8</w:t>
            </w:r>
          </w:p>
          <w:p>
            <w:pPr>
              <w:pStyle w:val="TableParagraph"/>
              <w:spacing w:line="249" w:lineRule="auto" w:before="9"/>
              <w:ind w:left="740" w:right="49" w:firstLine="263"/>
              <w:rPr>
                <w:i/>
                <w:sz w:val="18"/>
              </w:rPr>
            </w:pPr>
            <w:r>
              <w:rPr>
                <w:i/>
                <w:color w:val="231F20"/>
                <w:sz w:val="18"/>
              </w:rPr>
              <w:t>(Chữ ký của Trưởng phòng, dấu</w:t>
            </w:r>
            <w:r>
              <w:rPr>
                <w:i/>
                <w:color w:val="231F20"/>
                <w:spacing w:val="-6"/>
                <w:sz w:val="18"/>
              </w:rPr>
              <w:t> </w:t>
            </w:r>
            <w:r>
              <w:rPr>
                <w:i/>
                <w:color w:val="231F20"/>
                <w:sz w:val="18"/>
              </w:rPr>
              <w:t>của</w:t>
            </w:r>
            <w:r>
              <w:rPr>
                <w:i/>
                <w:color w:val="231F20"/>
                <w:spacing w:val="-6"/>
                <w:sz w:val="18"/>
              </w:rPr>
              <w:t> </w:t>
            </w:r>
            <w:r>
              <w:rPr>
                <w:i/>
                <w:color w:val="231F20"/>
                <w:sz w:val="18"/>
              </w:rPr>
              <w:t>cơ</w:t>
            </w:r>
            <w:r>
              <w:rPr>
                <w:i/>
                <w:color w:val="231F20"/>
                <w:spacing w:val="-6"/>
                <w:sz w:val="18"/>
              </w:rPr>
              <w:t> </w:t>
            </w:r>
            <w:r>
              <w:rPr>
                <w:i/>
                <w:color w:val="231F20"/>
                <w:sz w:val="18"/>
              </w:rPr>
              <w:t>quan,</w:t>
            </w:r>
            <w:r>
              <w:rPr>
                <w:i/>
                <w:color w:val="231F20"/>
                <w:spacing w:val="-6"/>
                <w:sz w:val="18"/>
              </w:rPr>
              <w:t> </w:t>
            </w:r>
            <w:r>
              <w:rPr>
                <w:i/>
                <w:color w:val="231F20"/>
                <w:sz w:val="18"/>
              </w:rPr>
              <w:t>tổ</w:t>
            </w:r>
            <w:r>
              <w:rPr>
                <w:i/>
                <w:color w:val="231F20"/>
                <w:spacing w:val="-6"/>
                <w:sz w:val="18"/>
              </w:rPr>
              <w:t> </w:t>
            </w:r>
            <w:r>
              <w:rPr>
                <w:i/>
                <w:color w:val="231F20"/>
                <w:sz w:val="18"/>
              </w:rPr>
              <w:t>chức</w:t>
            </w:r>
            <w:r>
              <w:rPr>
                <w:i/>
                <w:color w:val="231F20"/>
                <w:spacing w:val="-6"/>
                <w:sz w:val="18"/>
              </w:rPr>
              <w:t> </w:t>
            </w:r>
            <w:r>
              <w:rPr>
                <w:i/>
                <w:color w:val="231F20"/>
                <w:sz w:val="18"/>
              </w:rPr>
              <w:t>(nếu</w:t>
            </w:r>
            <w:r>
              <w:rPr>
                <w:i/>
                <w:color w:val="231F20"/>
                <w:spacing w:val="-6"/>
                <w:sz w:val="18"/>
              </w:rPr>
              <w:t> </w:t>
            </w:r>
            <w:r>
              <w:rPr>
                <w:i/>
                <w:color w:val="231F20"/>
                <w:sz w:val="18"/>
              </w:rPr>
              <w:t>có))</w:t>
            </w:r>
          </w:p>
          <w:p>
            <w:pPr>
              <w:pStyle w:val="TableParagraph"/>
              <w:ind w:left="0"/>
              <w:rPr>
                <w:sz w:val="18"/>
              </w:rPr>
            </w:pPr>
          </w:p>
          <w:p>
            <w:pPr>
              <w:pStyle w:val="TableParagraph"/>
              <w:ind w:left="0"/>
              <w:rPr>
                <w:sz w:val="18"/>
              </w:rPr>
            </w:pPr>
          </w:p>
          <w:p>
            <w:pPr>
              <w:pStyle w:val="TableParagraph"/>
              <w:spacing w:before="184"/>
              <w:ind w:left="0"/>
              <w:rPr>
                <w:sz w:val="18"/>
              </w:rPr>
            </w:pPr>
          </w:p>
          <w:p>
            <w:pPr>
              <w:pStyle w:val="TableParagraph"/>
              <w:spacing w:line="187" w:lineRule="exact"/>
              <w:ind w:left="689"/>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3"/>
        <w:ind w:left="0" w:firstLine="0"/>
        <w:jc w:val="left"/>
        <w:rPr>
          <w:sz w:val="19"/>
        </w:rPr>
      </w:pPr>
      <w:r>
        <w:rPr>
          <w:sz w:val="19"/>
        </w:rPr>
        <mc:AlternateContent>
          <mc:Choice Requires="wps">
            <w:drawing>
              <wp:anchor distT="0" distB="0" distL="0" distR="0" allowOverlap="1" layoutInCell="1" locked="0" behindDoc="1" simplePos="0" relativeHeight="487657984">
                <wp:simplePos x="0" y="0"/>
                <wp:positionH relativeFrom="page">
                  <wp:posOffset>540000</wp:posOffset>
                </wp:positionH>
                <wp:positionV relativeFrom="paragraph">
                  <wp:posOffset>156248</wp:posOffset>
                </wp:positionV>
                <wp:extent cx="3600450"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30302pt;width:283.5pt;height:.1pt;mso-position-horizontal-relative:page;mso-position-vertical-relative:paragraph;z-index:-15658496;mso-wrap-distance-left:0;mso-wrap-distance-right:0" id="docshape128" coordorigin="850,246" coordsize="5670,0" path="m850,246l6520,246e" filled="false" stroked="true" strokeweight=".25pt" strokecolor="#231f20">
                <v:path arrowok="t"/>
                <v:stroke dashstyle="solid"/>
                <w10:wrap type="topAndBottom"/>
              </v:shape>
            </w:pict>
          </mc:Fallback>
        </mc:AlternateContent>
      </w:r>
    </w:p>
    <w:p>
      <w:pPr>
        <w:spacing w:before="86"/>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w:t>
      </w:r>
      <w:r>
        <w:rPr>
          <w:color w:val="231F20"/>
          <w:spacing w:val="-1"/>
          <w:sz w:val="20"/>
          <w:vertAlign w:val="baseline"/>
        </w:rPr>
        <w:t> </w:t>
      </w:r>
      <w:r>
        <w:rPr>
          <w:color w:val="231F20"/>
          <w:sz w:val="20"/>
          <w:vertAlign w:val="baseline"/>
        </w:rPr>
        <w:t>quan chuyên</w:t>
      </w:r>
      <w:r>
        <w:rPr>
          <w:color w:val="231F20"/>
          <w:spacing w:val="-1"/>
          <w:sz w:val="20"/>
          <w:vertAlign w:val="baseline"/>
        </w:rPr>
        <w:t> </w:t>
      </w:r>
      <w:r>
        <w:rPr>
          <w:color w:val="231F20"/>
          <w:sz w:val="20"/>
          <w:vertAlign w:val="baseline"/>
        </w:rPr>
        <w:t>môn soạn thảo</w:t>
      </w:r>
      <w:r>
        <w:rPr>
          <w:color w:val="231F20"/>
          <w:spacing w:val="-21"/>
          <w:sz w:val="20"/>
          <w:vertAlign w:val="baseline"/>
        </w:rPr>
        <w:t> </w:t>
      </w:r>
      <w:r>
        <w:rPr>
          <w:color w:val="231F20"/>
          <w:sz w:val="20"/>
          <w:vertAlign w:val="baseline"/>
        </w:rPr>
        <w:t>kế</w:t>
      </w:r>
      <w:r>
        <w:rPr>
          <w:color w:val="231F20"/>
          <w:spacing w:val="-1"/>
          <w:sz w:val="20"/>
          <w:vertAlign w:val="baseline"/>
        </w:rPr>
        <w:t> </w:t>
      </w:r>
      <w:r>
        <w:rPr>
          <w:color w:val="231F20"/>
          <w:spacing w:val="-2"/>
          <w:sz w:val="20"/>
          <w:vertAlign w:val="baseline"/>
        </w:rPr>
        <w:t>hoạch.</w:t>
      </w:r>
    </w:p>
    <w:p>
      <w:pPr>
        <w:spacing w:before="50"/>
        <w:ind w:left="357" w:right="0" w:firstLine="0"/>
        <w:jc w:val="left"/>
        <w:rPr>
          <w:sz w:val="20"/>
        </w:rPr>
      </w:pPr>
      <w:r>
        <w:rPr>
          <w:color w:val="231F20"/>
          <w:sz w:val="20"/>
          <w:vertAlign w:val="superscript"/>
        </w:rPr>
        <w:t>3</w:t>
      </w:r>
      <w:r>
        <w:rPr>
          <w:color w:val="231F20"/>
          <w:spacing w:val="7"/>
          <w:sz w:val="20"/>
          <w:vertAlign w:val="baseline"/>
        </w:rPr>
        <w:t> </w:t>
      </w:r>
      <w:r>
        <w:rPr>
          <w:color w:val="231F20"/>
          <w:sz w:val="20"/>
          <w:vertAlign w:val="baseline"/>
        </w:rPr>
        <w:t>Chữ viết tắt</w:t>
      </w:r>
      <w:r>
        <w:rPr>
          <w:color w:val="231F20"/>
          <w:spacing w:val="-1"/>
          <w:sz w:val="20"/>
          <w:vertAlign w:val="baseline"/>
        </w:rPr>
        <w:t> </w:t>
      </w:r>
      <w:r>
        <w:rPr>
          <w:color w:val="231F20"/>
          <w:sz w:val="20"/>
          <w:vertAlign w:val="baseline"/>
        </w:rPr>
        <w:t>của cơ quan chuyên</w:t>
      </w:r>
      <w:r>
        <w:rPr>
          <w:color w:val="231F20"/>
          <w:spacing w:val="-1"/>
          <w:sz w:val="20"/>
          <w:vertAlign w:val="baseline"/>
        </w:rPr>
        <w:t> </w:t>
      </w:r>
      <w:r>
        <w:rPr>
          <w:color w:val="231F20"/>
          <w:sz w:val="20"/>
          <w:vertAlign w:val="baseline"/>
        </w:rPr>
        <w:t>môn soạn thảo kế</w:t>
      </w:r>
      <w:r>
        <w:rPr>
          <w:color w:val="231F20"/>
          <w:spacing w:val="-1"/>
          <w:sz w:val="20"/>
          <w:vertAlign w:val="baseline"/>
        </w:rPr>
        <w:t> </w:t>
      </w:r>
      <w:r>
        <w:rPr>
          <w:color w:val="231F20"/>
          <w:spacing w:val="-2"/>
          <w:sz w:val="20"/>
          <w:vertAlign w:val="baseline"/>
        </w:rPr>
        <w:t>hoạch.</w:t>
      </w:r>
    </w:p>
    <w:p>
      <w:pPr>
        <w:spacing w:before="50"/>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after="0"/>
        <w:jc w:val="left"/>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5</w:t>
      </w:r>
      <w:r>
        <w:rPr>
          <w:color w:val="231F20"/>
          <w:spacing w:val="-6"/>
          <w:sz w:val="20"/>
          <w:vertAlign w:val="baseline"/>
        </w:rPr>
        <w:t> </w:t>
      </w:r>
      <w:r>
        <w:rPr>
          <w:color w:val="231F20"/>
          <w:sz w:val="20"/>
          <w:vertAlign w:val="baseline"/>
        </w:rPr>
        <w:t>Trích</w:t>
      </w:r>
      <w:r>
        <w:rPr>
          <w:color w:val="231F20"/>
          <w:spacing w:val="-2"/>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kế</w:t>
      </w:r>
      <w:r>
        <w:rPr>
          <w:color w:val="231F20"/>
          <w:spacing w:val="-2"/>
          <w:sz w:val="20"/>
          <w:vertAlign w:val="baseline"/>
        </w:rPr>
        <w:t> hoạch.</w:t>
      </w:r>
    </w:p>
    <w:p>
      <w:pPr>
        <w:spacing w:before="50"/>
        <w:ind w:left="357" w:right="0" w:firstLine="0"/>
        <w:jc w:val="left"/>
        <w:rPr>
          <w:sz w:val="20"/>
        </w:rPr>
      </w:pPr>
      <w:r>
        <w:rPr>
          <w:color w:val="231F20"/>
          <w:sz w:val="20"/>
          <w:vertAlign w:val="superscript"/>
        </w:rPr>
        <w:t>6</w:t>
      </w:r>
      <w:r>
        <w:rPr>
          <w:color w:val="231F20"/>
          <w:spacing w:val="-21"/>
          <w:sz w:val="20"/>
          <w:vertAlign w:val="baseline"/>
        </w:rPr>
        <w:t> </w:t>
      </w:r>
      <w:r>
        <w:rPr>
          <w:color w:val="231F20"/>
          <w:sz w:val="20"/>
          <w:vertAlign w:val="baseline"/>
        </w:rPr>
        <w:t>Các</w:t>
      </w:r>
      <w:r>
        <w:rPr>
          <w:color w:val="231F20"/>
          <w:spacing w:val="-1"/>
          <w:sz w:val="20"/>
          <w:vertAlign w:val="baseline"/>
        </w:rPr>
        <w:t> </w:t>
      </w:r>
      <w:r>
        <w:rPr>
          <w:color w:val="231F20"/>
          <w:sz w:val="20"/>
          <w:vertAlign w:val="baseline"/>
        </w:rPr>
        <w:t>căn cứ</w:t>
      </w:r>
      <w:r>
        <w:rPr>
          <w:color w:val="231F20"/>
          <w:spacing w:val="-1"/>
          <w:sz w:val="20"/>
          <w:vertAlign w:val="baseline"/>
        </w:rPr>
        <w:t> </w:t>
      </w:r>
      <w:r>
        <w:rPr>
          <w:color w:val="231F20"/>
          <w:sz w:val="20"/>
          <w:vertAlign w:val="baseline"/>
        </w:rPr>
        <w:t>để ban</w:t>
      </w:r>
      <w:r>
        <w:rPr>
          <w:color w:val="231F20"/>
          <w:spacing w:val="-1"/>
          <w:sz w:val="20"/>
          <w:vertAlign w:val="baseline"/>
        </w:rPr>
        <w:t> </w:t>
      </w:r>
      <w:r>
        <w:rPr>
          <w:color w:val="231F20"/>
          <w:sz w:val="20"/>
          <w:vertAlign w:val="baseline"/>
        </w:rPr>
        <w:t>hành kế hoạch</w:t>
      </w:r>
      <w:r>
        <w:rPr>
          <w:color w:val="231F20"/>
          <w:spacing w:val="-1"/>
          <w:sz w:val="20"/>
          <w:vertAlign w:val="baseline"/>
        </w:rPr>
        <w:t> </w:t>
      </w:r>
      <w:r>
        <w:rPr>
          <w:color w:val="231F20"/>
          <w:sz w:val="20"/>
          <w:vertAlign w:val="baseline"/>
        </w:rPr>
        <w:t>(nếu có)</w:t>
      </w:r>
      <w:r>
        <w:rPr>
          <w:color w:val="231F20"/>
          <w:spacing w:val="-1"/>
          <w:sz w:val="20"/>
          <w:vertAlign w:val="baseline"/>
        </w:rPr>
        <w:t> </w:t>
      </w:r>
      <w:r>
        <w:rPr>
          <w:color w:val="231F20"/>
          <w:sz w:val="20"/>
          <w:vertAlign w:val="baseline"/>
        </w:rPr>
        <w:t>(như Mẫu số</w:t>
      </w:r>
      <w:r>
        <w:rPr>
          <w:color w:val="231F20"/>
          <w:spacing w:val="-1"/>
          <w:sz w:val="20"/>
          <w:vertAlign w:val="baseline"/>
        </w:rPr>
        <w:t> </w:t>
      </w:r>
      <w:r>
        <w:rPr>
          <w:color w:val="231F20"/>
          <w:spacing w:val="-4"/>
          <w:sz w:val="20"/>
          <w:vertAlign w:val="baseline"/>
        </w:rPr>
        <w:t>01).</w:t>
      </w:r>
    </w:p>
    <w:p>
      <w:pPr>
        <w:spacing w:before="50"/>
        <w:ind w:left="357" w:right="0" w:firstLine="0"/>
        <w:jc w:val="left"/>
        <w:rPr>
          <w:sz w:val="20"/>
        </w:rPr>
      </w:pPr>
      <w:r>
        <w:rPr>
          <w:color w:val="231F20"/>
          <w:sz w:val="20"/>
          <w:vertAlign w:val="superscript"/>
        </w:rPr>
        <w:t>7</w:t>
      </w:r>
      <w:r>
        <w:rPr>
          <w:color w:val="231F20"/>
          <w:spacing w:val="-21"/>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1"/>
          <w:sz w:val="20"/>
          <w:vertAlign w:val="baseline"/>
        </w:rPr>
        <w:t> </w:t>
      </w:r>
      <w:r>
        <w:rPr>
          <w:color w:val="231F20"/>
          <w:sz w:val="20"/>
          <w:vertAlign w:val="baseline"/>
        </w:rPr>
        <w:t>kế</w:t>
      </w:r>
      <w:r>
        <w:rPr>
          <w:color w:val="231F20"/>
          <w:spacing w:val="-1"/>
          <w:sz w:val="20"/>
          <w:vertAlign w:val="baseline"/>
        </w:rPr>
        <w:t> </w:t>
      </w:r>
      <w:r>
        <w:rPr>
          <w:color w:val="231F20"/>
          <w:spacing w:val="-2"/>
          <w:sz w:val="20"/>
          <w:vertAlign w:val="baseline"/>
        </w:rPr>
        <w:t>hoạch.</w:t>
      </w:r>
    </w:p>
    <w:p>
      <w:pPr>
        <w:spacing w:line="292" w:lineRule="auto" w:before="50"/>
        <w:ind w:left="142" w:right="281"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Trường</w:t>
      </w:r>
      <w:r>
        <w:rPr>
          <w:color w:val="231F20"/>
          <w:spacing w:val="-12"/>
          <w:sz w:val="20"/>
          <w:vertAlign w:val="baseline"/>
        </w:rPr>
        <w:t> </w:t>
      </w:r>
      <w:r>
        <w:rPr>
          <w:color w:val="231F20"/>
          <w:sz w:val="20"/>
          <w:vertAlign w:val="baseline"/>
        </w:rPr>
        <w:t>hợp</w:t>
      </w:r>
      <w:r>
        <w:rPr>
          <w:color w:val="231F20"/>
          <w:spacing w:val="-13"/>
          <w:sz w:val="20"/>
          <w:vertAlign w:val="baseline"/>
        </w:rPr>
        <w:t> </w:t>
      </w:r>
      <w:r>
        <w:rPr>
          <w:color w:val="231F20"/>
          <w:sz w:val="20"/>
          <w:vertAlign w:val="baseline"/>
        </w:rPr>
        <w:t>Phó</w:t>
      </w:r>
      <w:r>
        <w:rPr>
          <w:color w:val="231F20"/>
          <w:spacing w:val="-12"/>
          <w:sz w:val="20"/>
          <w:vertAlign w:val="baseline"/>
        </w:rPr>
        <w:t> </w:t>
      </w:r>
      <w:r>
        <w:rPr>
          <w:color w:val="231F20"/>
          <w:sz w:val="20"/>
          <w:vertAlign w:val="baseline"/>
        </w:rPr>
        <w:t>Trưởng</w:t>
      </w:r>
      <w:r>
        <w:rPr>
          <w:color w:val="231F20"/>
          <w:spacing w:val="-13"/>
          <w:sz w:val="20"/>
          <w:vertAlign w:val="baseline"/>
        </w:rPr>
        <w:t> </w:t>
      </w:r>
      <w:r>
        <w:rPr>
          <w:color w:val="231F20"/>
          <w:sz w:val="20"/>
          <w:vertAlign w:val="baseline"/>
        </w:rPr>
        <w:t>phòng</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1"/>
          <w:sz w:val="20"/>
          <w:vertAlign w:val="baseline"/>
        </w:rPr>
        <w:t> </w:t>
      </w:r>
      <w:r>
        <w:rPr>
          <w:color w:val="231F20"/>
          <w:sz w:val="20"/>
          <w:vertAlign w:val="baseline"/>
        </w:rPr>
        <w:t>ký thay</w:t>
      </w:r>
      <w:r>
        <w:rPr>
          <w:color w:val="231F20"/>
          <w:spacing w:val="-13"/>
          <w:sz w:val="20"/>
          <w:vertAlign w:val="baseline"/>
        </w:rPr>
        <w:t> </w:t>
      </w:r>
      <w:r>
        <w:rPr>
          <w:color w:val="231F20"/>
          <w:sz w:val="20"/>
          <w:vertAlign w:val="baseline"/>
        </w:rPr>
        <w:t>hoặc</w:t>
      </w:r>
      <w:r>
        <w:rPr>
          <w:color w:val="231F20"/>
          <w:spacing w:val="-12"/>
          <w:sz w:val="20"/>
          <w:vertAlign w:val="baseline"/>
        </w:rPr>
        <w:t> </w:t>
      </w:r>
      <w:r>
        <w:rPr>
          <w:color w:val="231F20"/>
          <w:sz w:val="20"/>
          <w:vertAlign w:val="baseline"/>
        </w:rPr>
        <w:t>cá</w:t>
      </w:r>
      <w:r>
        <w:rPr>
          <w:color w:val="231F20"/>
          <w:spacing w:val="-13"/>
          <w:sz w:val="20"/>
          <w:vertAlign w:val="baseline"/>
        </w:rPr>
        <w:t> </w:t>
      </w:r>
      <w:r>
        <w:rPr>
          <w:color w:val="231F20"/>
          <w:sz w:val="20"/>
          <w:vertAlign w:val="baseline"/>
        </w:rPr>
        <w:t>nhân</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thay</w:t>
      </w:r>
      <w:r>
        <w:rPr>
          <w:color w:val="231F20"/>
          <w:spacing w:val="-13"/>
          <w:sz w:val="20"/>
          <w:vertAlign w:val="baseline"/>
        </w:rPr>
        <w:t> </w:t>
      </w:r>
      <w:r>
        <w:rPr>
          <w:color w:val="231F20"/>
          <w:sz w:val="20"/>
          <w:vertAlign w:val="baseline"/>
        </w:rPr>
        <w:t>thì</w:t>
      </w:r>
      <w:r>
        <w:rPr>
          <w:color w:val="231F20"/>
          <w:spacing w:val="-12"/>
          <w:sz w:val="20"/>
          <w:vertAlign w:val="baseline"/>
        </w:rPr>
        <w:t> </w:t>
      </w:r>
      <w:r>
        <w:rPr>
          <w:color w:val="231F20"/>
          <w:sz w:val="20"/>
          <w:vertAlign w:val="baseline"/>
        </w:rPr>
        <w:t>thực</w:t>
      </w:r>
      <w:r>
        <w:rPr>
          <w:color w:val="231F20"/>
          <w:spacing w:val="-13"/>
          <w:sz w:val="20"/>
          <w:vertAlign w:val="baseline"/>
        </w:rPr>
        <w:t> </w:t>
      </w:r>
      <w:r>
        <w:rPr>
          <w:color w:val="231F20"/>
          <w:sz w:val="20"/>
          <w:vertAlign w:val="baseline"/>
        </w:rPr>
        <w:t>hiện như Mẫu số 01.</w:t>
      </w:r>
    </w:p>
    <w:p>
      <w:pPr>
        <w:spacing w:line="292" w:lineRule="auto" w:before="0"/>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Chữ viết tắt tên cơ quan chuyên môn soạn thảo và số lượng </w:t>
      </w:r>
      <w:r>
        <w:rPr>
          <w:color w:val="231F20"/>
          <w:sz w:val="20"/>
          <w:vertAlign w:val="baseline"/>
        </w:rPr>
        <w:t>bản lưu (nếu cần).</w:t>
      </w:r>
    </w:p>
    <w:p>
      <w:pPr>
        <w:spacing w:line="292" w:lineRule="auto" w:before="0"/>
        <w:ind w:left="142" w:right="282" w:firstLine="215"/>
        <w:jc w:val="both"/>
        <w:rPr>
          <w:sz w:val="20"/>
        </w:rPr>
      </w:pPr>
      <w:r>
        <w:rPr>
          <w:color w:val="231F20"/>
          <w:sz w:val="20"/>
          <w:vertAlign w:val="superscript"/>
        </w:rPr>
        <w:t>10</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hiệu</w:t>
      </w:r>
      <w:r>
        <w:rPr>
          <w:color w:val="231F20"/>
          <w:spacing w:val="-12"/>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line="213" w:lineRule="auto" w:before="94"/>
        <w:ind w:firstLine="0"/>
        <w:jc w:val="left"/>
      </w:pPr>
      <w:r>
        <w:rPr>
          <w:color w:val="231F20"/>
        </w:rPr>
        <w:t>Mẫu</w:t>
      </w:r>
      <w:r>
        <w:rPr>
          <w:color w:val="231F20"/>
          <w:spacing w:val="30"/>
        </w:rPr>
        <w:t> </w:t>
      </w:r>
      <w:r>
        <w:rPr>
          <w:color w:val="231F20"/>
        </w:rPr>
        <w:t>số</w:t>
      </w:r>
      <w:r>
        <w:rPr>
          <w:color w:val="231F20"/>
          <w:spacing w:val="30"/>
        </w:rPr>
        <w:t> </w:t>
      </w:r>
      <w:r>
        <w:rPr>
          <w:color w:val="231F20"/>
        </w:rPr>
        <w:t>05</w:t>
      </w:r>
      <w:r>
        <w:rPr>
          <w:color w:val="231F20"/>
          <w:spacing w:val="30"/>
        </w:rPr>
        <w:t> </w:t>
      </w:r>
      <w:r>
        <w:rPr>
          <w:color w:val="231F20"/>
        </w:rPr>
        <w:t>-</w:t>
      </w:r>
      <w:r>
        <w:rPr>
          <w:color w:val="231F20"/>
          <w:spacing w:val="30"/>
        </w:rPr>
        <w:t> </w:t>
      </w:r>
      <w:r>
        <w:rPr>
          <w:color w:val="231F20"/>
        </w:rPr>
        <w:t>Chương</w:t>
      </w:r>
      <w:r>
        <w:rPr>
          <w:color w:val="231F20"/>
          <w:spacing w:val="30"/>
        </w:rPr>
        <w:t> </w:t>
      </w:r>
      <w:r>
        <w:rPr>
          <w:color w:val="231F20"/>
        </w:rPr>
        <w:t>tri</w:t>
      </w:r>
      <w:r>
        <w:rPr>
          <w:color w:val="231F20"/>
          <w:position w:val="-3"/>
        </w:rPr>
        <w:t>̀</w:t>
      </w:r>
      <w:r>
        <w:rPr>
          <w:color w:val="231F20"/>
        </w:rPr>
        <w:t>nh</w:t>
      </w:r>
      <w:r>
        <w:rPr>
          <w:color w:val="231F20"/>
          <w:spacing w:val="30"/>
        </w:rPr>
        <w:t> </w:t>
      </w:r>
      <w:r>
        <w:rPr>
          <w:color w:val="231F20"/>
        </w:rPr>
        <w:t>(công</w:t>
      </w:r>
      <w:r>
        <w:rPr>
          <w:color w:val="231F20"/>
          <w:spacing w:val="30"/>
        </w:rPr>
        <w:t> </w:t>
      </w:r>
      <w:r>
        <w:rPr>
          <w:color w:val="231F20"/>
        </w:rPr>
        <w:t>tác,…)</w:t>
      </w:r>
      <w:r>
        <w:rPr>
          <w:color w:val="231F20"/>
          <w:spacing w:val="30"/>
        </w:rPr>
        <w:t> </w:t>
      </w:r>
      <w:r>
        <w:rPr>
          <w:color w:val="231F20"/>
        </w:rPr>
        <w:t>của</w:t>
      </w:r>
      <w:r>
        <w:rPr>
          <w:color w:val="231F20"/>
          <w:spacing w:val="30"/>
        </w:rPr>
        <w:t> </w:t>
      </w:r>
      <w:r>
        <w:rPr>
          <w:color w:val="231F20"/>
        </w:rPr>
        <w:t>cơ</w:t>
      </w:r>
      <w:r>
        <w:rPr>
          <w:color w:val="231F20"/>
          <w:spacing w:val="30"/>
        </w:rPr>
        <w:t> </w:t>
      </w:r>
      <w:r>
        <w:rPr>
          <w:color w:val="231F20"/>
        </w:rPr>
        <w:t>quan chuyên môn thuộc Ủy ban nhân dân cấp xã</w:t>
      </w:r>
    </w:p>
    <w:p>
      <w:pPr>
        <w:pStyle w:val="BodyText"/>
        <w:spacing w:before="21"/>
        <w:ind w:left="0" w:firstLine="0"/>
        <w:jc w:val="left"/>
        <w:rPr>
          <w:b/>
          <w:sz w:val="20"/>
        </w:rPr>
      </w:pPr>
      <w:r>
        <w:rPr>
          <w:b/>
          <w:sz w:val="20"/>
        </w:rPr>
        <mc:AlternateContent>
          <mc:Choice Requires="wps">
            <w:drawing>
              <wp:anchor distT="0" distB="0" distL="0" distR="0" allowOverlap="1" layoutInCell="1" locked="0" behindDoc="1" simplePos="0" relativeHeight="487659520">
                <wp:simplePos x="0" y="0"/>
                <wp:positionH relativeFrom="page">
                  <wp:posOffset>540000</wp:posOffset>
                </wp:positionH>
                <wp:positionV relativeFrom="paragraph">
                  <wp:posOffset>175070</wp:posOffset>
                </wp:positionV>
                <wp:extent cx="360045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785086pt;width:283.5pt;height:.1pt;mso-position-horizontal-relative:page;mso-position-vertical-relative:paragraph;z-index:-15656960;mso-wrap-distance-left:0;mso-wrap-distance-right:0" id="docshape129" coordorigin="850,276" coordsize="5670,0" path="m850,276l6520,276e" filled="false" stroked="true" strokeweight=".25pt" strokecolor="#231f20">
                <v:path arrowok="t"/>
                <v:stroke dashstyle="solid"/>
                <w10:wrap type="topAndBottom"/>
              </v:shape>
            </w:pict>
          </mc:Fallback>
        </mc:AlternateContent>
      </w:r>
    </w:p>
    <w:p>
      <w:pPr>
        <w:pStyle w:val="BodyText"/>
        <w:spacing w:before="1"/>
        <w:ind w:left="0" w:firstLine="0"/>
        <w:jc w:val="left"/>
        <w:rPr>
          <w:b/>
          <w:sz w:val="19"/>
        </w:rPr>
      </w:pPr>
    </w:p>
    <w:p>
      <w:pPr>
        <w:pStyle w:val="BodyText"/>
        <w:spacing w:after="0"/>
        <w:jc w:val="left"/>
        <w:rPr>
          <w:b/>
          <w:sz w:val="19"/>
        </w:rPr>
        <w:sectPr>
          <w:pgSz w:w="7380" w:h="10780"/>
          <w:pgMar w:header="0" w:footer="576" w:top="760" w:bottom="760" w:left="708" w:right="708"/>
        </w:sectPr>
      </w:pPr>
    </w:p>
    <w:p>
      <w:pPr>
        <w:spacing w:line="249" w:lineRule="auto" w:before="94"/>
        <w:ind w:left="223" w:right="0"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10"/>
          <w:sz w:val="16"/>
        </w:rPr>
        <w:t> </w:t>
      </w:r>
      <w:r>
        <w:rPr>
          <w:b/>
          <w:color w:val="231F20"/>
          <w:sz w:val="16"/>
        </w:rPr>
        <w:t>……</w:t>
      </w:r>
      <w:r>
        <w:rPr>
          <w:b/>
          <w:color w:val="231F20"/>
          <w:sz w:val="16"/>
          <w:vertAlign w:val="superscript"/>
        </w:rPr>
        <w:t>1</w:t>
      </w:r>
      <w:r>
        <w:rPr>
          <w:b/>
          <w:color w:val="231F20"/>
          <w:spacing w:val="40"/>
          <w:sz w:val="16"/>
          <w:vertAlign w:val="baseline"/>
        </w:rPr>
        <w:t> </w:t>
      </w:r>
      <w:r>
        <w:rPr>
          <w:b/>
          <w:color w:val="231F20"/>
          <w:spacing w:val="-2"/>
          <w:sz w:val="16"/>
          <w:u w:val="single" w:color="231F20"/>
          <w:vertAlign w:val="baseline"/>
        </w:rPr>
        <w:t>PHÒNG……</w:t>
      </w:r>
      <w:r>
        <w:rPr>
          <w:b/>
          <w:color w:val="231F20"/>
          <w:spacing w:val="-2"/>
          <w:sz w:val="16"/>
          <w:vertAlign w:val="superscript"/>
        </w:rPr>
        <w:t>2</w:t>
      </w:r>
    </w:p>
    <w:p>
      <w:pPr>
        <w:tabs>
          <w:tab w:pos="1299" w:val="right" w:leader="dot"/>
        </w:tabs>
        <w:spacing w:before="118"/>
        <w:ind w:left="223" w:right="0" w:firstLine="0"/>
        <w:jc w:val="center"/>
        <w:rPr>
          <w:position w:val="9"/>
          <w:sz w:val="15"/>
        </w:rPr>
      </w:pPr>
      <w:r>
        <w:rPr>
          <w:color w:val="231F20"/>
          <w:sz w:val="16"/>
        </w:rPr>
        <w:t>Số:</w:t>
      </w:r>
      <w:r>
        <w:rPr>
          <w:color w:val="231F20"/>
          <w:spacing w:val="60"/>
          <w:sz w:val="16"/>
        </w:rPr>
        <w:t>  </w:t>
      </w:r>
      <w:r>
        <w:rPr>
          <w:color w:val="231F20"/>
          <w:spacing w:val="-4"/>
          <w:sz w:val="16"/>
        </w:rPr>
        <w:t>/CTr</w:t>
      </w:r>
      <w:r>
        <w:rPr>
          <w:color w:val="231F20"/>
          <w:sz w:val="16"/>
        </w:rPr>
        <w:tab/>
      </w:r>
      <w:r>
        <w:rPr>
          <w:color w:val="231F20"/>
          <w:spacing w:val="-10"/>
          <w:position w:val="9"/>
          <w:sz w:val="15"/>
        </w:rPr>
        <w:t>3</w:t>
      </w:r>
    </w:p>
    <w:p>
      <w:pPr>
        <w:spacing w:before="94"/>
        <w:ind w:left="183"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3"/>
        <w:ind w:left="0" w:right="99" w:firstLine="0"/>
        <w:jc w:val="center"/>
        <w:rPr>
          <w:b/>
          <w:sz w:val="18"/>
        </w:rPr>
      </w:pPr>
      <w:r>
        <w:rPr>
          <w:b/>
          <w:sz w:val="18"/>
        </w:rPr>
        <mc:AlternateContent>
          <mc:Choice Requires="wps">
            <w:drawing>
              <wp:anchor distT="0" distB="0" distL="0" distR="0" allowOverlap="1" layoutInCell="1" locked="0" behindDoc="0" simplePos="0" relativeHeight="15801856">
                <wp:simplePos x="0" y="0"/>
                <wp:positionH relativeFrom="page">
                  <wp:posOffset>2313000</wp:posOffset>
                </wp:positionH>
                <wp:positionV relativeFrom="paragraph">
                  <wp:posOffset>161057</wp:posOffset>
                </wp:positionV>
                <wp:extent cx="1377315"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1377315" cy="1270"/>
                        </a:xfrm>
                        <a:custGeom>
                          <a:avLst/>
                          <a:gdLst/>
                          <a:ahLst/>
                          <a:cxnLst/>
                          <a:rect l="l" t="t" r="r" b="b"/>
                          <a:pathLst>
                            <a:path w="1377315" h="0">
                              <a:moveTo>
                                <a:pt x="0" y="0"/>
                              </a:moveTo>
                              <a:lnTo>
                                <a:pt x="1376997"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1856" from="182.126007pt,12.681709pt" to="290.551007pt,12.681709pt" stroked="true" strokeweight=".25pt" strokecolor="#231f20">
                <v:stroke dashstyle="solid"/>
                <w10:wrap type="none"/>
              </v:line>
            </w:pict>
          </mc:Fallback>
        </mc:AlternateContent>
      </w: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spacing w:before="225"/>
        <w:ind w:left="0" w:right="99" w:firstLine="0"/>
        <w:jc w:val="center"/>
        <w:rPr>
          <w:i/>
          <w:sz w:val="18"/>
        </w:rPr>
      </w:pPr>
      <w:r>
        <w:rPr>
          <w:color w:val="231F20"/>
          <w:sz w:val="18"/>
        </w:rPr>
        <w:t>…..</w:t>
      </w:r>
      <w:r>
        <w:rPr>
          <w:i/>
          <w:color w:val="231F20"/>
          <w:sz w:val="18"/>
        </w:rPr>
        <w:t>.</w:t>
      </w:r>
      <w:r>
        <w:rPr>
          <w:i/>
          <w:color w:val="231F20"/>
          <w:sz w:val="18"/>
          <w:vertAlign w:val="superscript"/>
        </w:rPr>
        <w:t>4</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1"/>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spacing w:before="353"/>
        <w:ind w:left="186" w:right="0" w:firstLine="0"/>
        <w:jc w:val="left"/>
        <w:rPr>
          <w:b/>
          <w:sz w:val="18"/>
        </w:rPr>
      </w:pPr>
      <w:r>
        <w:rPr>
          <w:b/>
          <w:color w:val="231F20"/>
          <w:sz w:val="18"/>
        </w:rPr>
        <w:t>CHƯƠNG</w:t>
      </w:r>
      <w:r>
        <w:rPr>
          <w:b/>
          <w:color w:val="231F20"/>
          <w:spacing w:val="-4"/>
          <w:sz w:val="18"/>
        </w:rPr>
        <w:t> TRÌNH</w:t>
      </w:r>
    </w:p>
    <w:p>
      <w:pPr>
        <w:tabs>
          <w:tab w:pos="1390" w:val="left" w:leader="dot"/>
        </w:tabs>
        <w:spacing w:before="73"/>
        <w:ind w:left="385" w:right="0" w:firstLine="0"/>
        <w:jc w:val="left"/>
        <w:rPr>
          <w:sz w:val="18"/>
        </w:rPr>
      </w:pPr>
      <w:r>
        <w:rPr>
          <w:color w:val="231F20"/>
          <w:sz w:val="18"/>
        </w:rPr>
        <w:t>Về</w:t>
      </w:r>
      <w:r>
        <w:rPr>
          <w:color w:val="231F20"/>
          <w:spacing w:val="-1"/>
          <w:sz w:val="18"/>
        </w:rPr>
        <w:t> </w:t>
      </w:r>
      <w:r>
        <w:rPr>
          <w:color w:val="231F20"/>
          <w:spacing w:val="-4"/>
          <w:sz w:val="18"/>
        </w:rPr>
        <w:t>việc</w:t>
      </w:r>
      <w:r>
        <w:rPr>
          <w:color w:val="231F20"/>
          <w:sz w:val="18"/>
        </w:rPr>
        <w:tab/>
      </w:r>
      <w:r>
        <w:rPr>
          <w:color w:val="231F20"/>
          <w:spacing w:val="-10"/>
          <w:sz w:val="18"/>
          <w:vertAlign w:val="superscript"/>
        </w:rPr>
        <w:t>5</w:t>
      </w:r>
    </w:p>
    <w:p>
      <w:pPr>
        <w:spacing w:after="0"/>
        <w:jc w:val="left"/>
        <w:rPr>
          <w:sz w:val="18"/>
        </w:rPr>
        <w:sectPr>
          <w:type w:val="continuous"/>
          <w:pgSz w:w="7380" w:h="10780"/>
          <w:pgMar w:header="0" w:footer="576" w:top="540" w:bottom="280" w:left="708" w:right="708"/>
          <w:cols w:num="2" w:equalWidth="0">
            <w:col w:w="2131" w:space="40"/>
            <w:col w:w="3793"/>
          </w:cols>
        </w:sectPr>
      </w:pPr>
    </w:p>
    <w:p>
      <w:pPr>
        <w:pStyle w:val="BodyText"/>
        <w:spacing w:line="20" w:lineRule="exact"/>
        <w:ind w:left="2707" w:firstLine="0"/>
        <w:jc w:val="left"/>
        <w:rPr>
          <w:sz w:val="2"/>
        </w:rPr>
      </w:pPr>
      <w:r>
        <w:rPr>
          <w:sz w:val="2"/>
        </w:rPr>
        <mc:AlternateContent>
          <mc:Choice Requires="wps">
            <w:drawing>
              <wp:inline distT="0" distB="0" distL="0" distR="0">
                <wp:extent cx="531495" cy="3175"/>
                <wp:effectExtent l="9525" t="0" r="0" b="6350"/>
                <wp:docPr id="201" name="Group 201"/>
                <wp:cNvGraphicFramePr>
                  <a:graphicFrameLocks/>
                </wp:cNvGraphicFramePr>
                <a:graphic>
                  <a:graphicData uri="http://schemas.microsoft.com/office/word/2010/wordprocessingGroup">
                    <wpg:wgp>
                      <wpg:cNvPr id="201" name="Group 201"/>
                      <wpg:cNvGrpSpPr/>
                      <wpg:grpSpPr>
                        <a:xfrm>
                          <a:off x="0" y="0"/>
                          <a:ext cx="531495" cy="3175"/>
                          <a:chExt cx="531495" cy="3175"/>
                        </a:xfrm>
                      </wpg:grpSpPr>
                      <wps:wsp>
                        <wps:cNvPr id="202" name="Graphic 202"/>
                        <wps:cNvSpPr/>
                        <wps:spPr>
                          <a:xfrm>
                            <a:off x="0" y="1587"/>
                            <a:ext cx="531495" cy="1270"/>
                          </a:xfrm>
                          <a:custGeom>
                            <a:avLst/>
                            <a:gdLst/>
                            <a:ahLst/>
                            <a:cxnLst/>
                            <a:rect l="l" t="t" r="r" b="b"/>
                            <a:pathLst>
                              <a:path w="531495" h="0">
                                <a:moveTo>
                                  <a:pt x="0" y="0"/>
                                </a:moveTo>
                                <a:lnTo>
                                  <a:pt x="530999"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1.85pt;height:.25pt;mso-position-horizontal-relative:char;mso-position-vertical-relative:line" id="docshapegroup130" coordorigin="0,0" coordsize="837,5">
                <v:line style="position:absolute" from="0,3" to="836,3" stroked="true" strokeweight=".25pt" strokecolor="#231f20">
                  <v:stroke dashstyle="solid"/>
                </v:line>
              </v:group>
            </w:pict>
          </mc:Fallback>
        </mc:AlternateContent>
      </w:r>
      <w:r>
        <w:rPr>
          <w:sz w:val="2"/>
        </w:rPr>
      </w:r>
    </w:p>
    <w:p>
      <w:pPr>
        <w:tabs>
          <w:tab w:pos="5290" w:val="left" w:leader="dot"/>
        </w:tabs>
        <w:spacing w:before="17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6</w:t>
      </w:r>
      <w:r>
        <w:rPr>
          <w:i/>
          <w:color w:val="231F20"/>
          <w:spacing w:val="-5"/>
          <w:sz w:val="18"/>
          <w:vertAlign w:val="baseline"/>
        </w:rPr>
        <w:t>;</w:t>
      </w:r>
    </w:p>
    <w:p>
      <w:pPr>
        <w:tabs>
          <w:tab w:pos="5587" w:val="left" w:leader="dot"/>
        </w:tabs>
        <w:spacing w:before="193"/>
        <w:ind w:left="357" w:right="0" w:firstLine="0"/>
        <w:jc w:val="left"/>
        <w:rPr>
          <w:i/>
          <w:sz w:val="18"/>
        </w:rPr>
      </w:pPr>
      <w:r>
        <w:rPr>
          <w:i/>
          <w:color w:val="231F20"/>
          <w:sz w:val="18"/>
        </w:rPr>
        <w:t>Căn </w:t>
      </w:r>
      <w:r>
        <w:rPr>
          <w:i/>
          <w:color w:val="231F20"/>
          <w:spacing w:val="-5"/>
          <w:sz w:val="18"/>
        </w:rPr>
        <w:t>cứ</w:t>
      </w:r>
      <w:r>
        <w:rPr>
          <w:color w:val="231F20"/>
          <w:sz w:val="18"/>
        </w:rPr>
        <w:tab/>
      </w:r>
      <w:r>
        <w:rPr>
          <w:i/>
          <w:color w:val="231F20"/>
          <w:spacing w:val="-5"/>
          <w:sz w:val="18"/>
          <w:vertAlign w:val="superscript"/>
        </w:rPr>
        <w:t>6</w:t>
      </w:r>
      <w:r>
        <w:rPr>
          <w:i/>
          <w:color w:val="231F20"/>
          <w:spacing w:val="-5"/>
          <w:sz w:val="18"/>
          <w:vertAlign w:val="baseline"/>
        </w:rPr>
        <w:t>.</w:t>
      </w:r>
    </w:p>
    <w:p>
      <w:pPr>
        <w:tabs>
          <w:tab w:pos="4123" w:val="left" w:leader="dot"/>
        </w:tabs>
        <w:spacing w:before="153"/>
        <w:ind w:left="357" w:right="0" w:firstLine="0"/>
        <w:jc w:val="left"/>
        <w:rPr>
          <w:sz w:val="18"/>
        </w:rPr>
      </w:pPr>
      <w:r>
        <w:rPr>
          <w:color w:val="231F20"/>
          <w:sz w:val="18"/>
        </w:rPr>
        <w:t>Phòng……...</w:t>
      </w:r>
      <w:r>
        <w:rPr>
          <w:color w:val="231F20"/>
          <w:sz w:val="18"/>
          <w:vertAlign w:val="superscript"/>
        </w:rPr>
        <w:t>2</w:t>
      </w:r>
      <w:r>
        <w:rPr>
          <w:color w:val="231F20"/>
          <w:spacing w:val="11"/>
          <w:sz w:val="18"/>
          <w:vertAlign w:val="baseline"/>
        </w:rPr>
        <w:t> </w:t>
      </w:r>
      <w:r>
        <w:rPr>
          <w:color w:val="231F20"/>
          <w:sz w:val="18"/>
          <w:vertAlign w:val="baseline"/>
        </w:rPr>
        <w:t>ban</w:t>
      </w:r>
      <w:r>
        <w:rPr>
          <w:color w:val="231F20"/>
          <w:spacing w:val="12"/>
          <w:sz w:val="18"/>
          <w:vertAlign w:val="baseline"/>
        </w:rPr>
        <w:t> </w:t>
      </w:r>
      <w:r>
        <w:rPr>
          <w:color w:val="231F20"/>
          <w:sz w:val="18"/>
          <w:vertAlign w:val="baseline"/>
        </w:rPr>
        <w:t>hành</w:t>
      </w:r>
      <w:r>
        <w:rPr>
          <w:color w:val="231F20"/>
          <w:spacing w:val="12"/>
          <w:sz w:val="18"/>
          <w:vertAlign w:val="baseline"/>
        </w:rPr>
        <w:t> </w:t>
      </w:r>
      <w:r>
        <w:rPr>
          <w:color w:val="231F20"/>
          <w:sz w:val="18"/>
          <w:vertAlign w:val="baseline"/>
        </w:rPr>
        <w:t>Chương</w:t>
      </w:r>
      <w:r>
        <w:rPr>
          <w:color w:val="231F20"/>
          <w:spacing w:val="12"/>
          <w:sz w:val="18"/>
          <w:vertAlign w:val="baseline"/>
        </w:rPr>
        <w:t> </w:t>
      </w:r>
      <w:r>
        <w:rPr>
          <w:color w:val="231F20"/>
          <w:sz w:val="18"/>
          <w:vertAlign w:val="baseline"/>
        </w:rPr>
        <w:t>trình</w:t>
      </w:r>
      <w:r>
        <w:rPr>
          <w:color w:val="231F20"/>
          <w:spacing w:val="12"/>
          <w:sz w:val="18"/>
          <w:vertAlign w:val="baseline"/>
        </w:rPr>
        <w:t> </w:t>
      </w:r>
      <w:r>
        <w:rPr>
          <w:color w:val="231F20"/>
          <w:sz w:val="18"/>
          <w:vertAlign w:val="baseline"/>
        </w:rPr>
        <w:t>về</w:t>
      </w:r>
      <w:r>
        <w:rPr>
          <w:color w:val="231F20"/>
          <w:spacing w:val="12"/>
          <w:sz w:val="18"/>
          <w:vertAlign w:val="baseline"/>
        </w:rPr>
        <w:t> </w:t>
      </w:r>
      <w:r>
        <w:rPr>
          <w:color w:val="231F20"/>
          <w:spacing w:val="-2"/>
          <w:sz w:val="18"/>
          <w:vertAlign w:val="baseline"/>
        </w:rPr>
        <w:t>việc.</w:t>
      </w:r>
      <w:r>
        <w:rPr>
          <w:color w:val="231F20"/>
          <w:sz w:val="18"/>
          <w:vertAlign w:val="baseline"/>
        </w:rPr>
        <w:tab/>
      </w:r>
      <w:r>
        <w:rPr>
          <w:color w:val="231F20"/>
          <w:sz w:val="18"/>
          <w:vertAlign w:val="superscript"/>
        </w:rPr>
        <w:t>5</w:t>
      </w:r>
      <w:r>
        <w:rPr>
          <w:color w:val="231F20"/>
          <w:spacing w:val="11"/>
          <w:sz w:val="18"/>
          <w:vertAlign w:val="baseline"/>
        </w:rPr>
        <w:t> </w:t>
      </w:r>
      <w:r>
        <w:rPr>
          <w:color w:val="231F20"/>
          <w:sz w:val="18"/>
          <w:vertAlign w:val="baseline"/>
        </w:rPr>
        <w:t>với</w:t>
      </w:r>
      <w:r>
        <w:rPr>
          <w:color w:val="231F20"/>
          <w:spacing w:val="12"/>
          <w:sz w:val="18"/>
          <w:vertAlign w:val="baseline"/>
        </w:rPr>
        <w:t> </w:t>
      </w:r>
      <w:r>
        <w:rPr>
          <w:color w:val="231F20"/>
          <w:sz w:val="18"/>
          <w:vertAlign w:val="baseline"/>
        </w:rPr>
        <w:t>các</w:t>
      </w:r>
      <w:r>
        <w:rPr>
          <w:color w:val="231F20"/>
          <w:spacing w:val="12"/>
          <w:sz w:val="18"/>
          <w:vertAlign w:val="baseline"/>
        </w:rPr>
        <w:t> </w:t>
      </w:r>
      <w:r>
        <w:rPr>
          <w:color w:val="231F20"/>
          <w:sz w:val="18"/>
          <w:vertAlign w:val="baseline"/>
        </w:rPr>
        <w:t>nội</w:t>
      </w:r>
      <w:r>
        <w:rPr>
          <w:color w:val="231F20"/>
          <w:spacing w:val="12"/>
          <w:sz w:val="18"/>
          <w:vertAlign w:val="baseline"/>
        </w:rPr>
        <w:t> </w:t>
      </w:r>
      <w:r>
        <w:rPr>
          <w:color w:val="231F20"/>
          <w:sz w:val="18"/>
          <w:vertAlign w:val="baseline"/>
        </w:rPr>
        <w:t>dung</w:t>
      </w:r>
      <w:r>
        <w:rPr>
          <w:color w:val="231F20"/>
          <w:spacing w:val="12"/>
          <w:sz w:val="18"/>
          <w:vertAlign w:val="baseline"/>
        </w:rPr>
        <w:t> </w:t>
      </w:r>
      <w:r>
        <w:rPr>
          <w:color w:val="231F20"/>
          <w:spacing w:val="-5"/>
          <w:sz w:val="18"/>
          <w:vertAlign w:val="baseline"/>
        </w:rPr>
        <w:t>như</w:t>
      </w:r>
    </w:p>
    <w:p>
      <w:pPr>
        <w:spacing w:before="73"/>
        <w:ind w:left="142" w:right="0" w:firstLine="0"/>
        <w:jc w:val="left"/>
        <w:rPr>
          <w:sz w:val="18"/>
        </w:rPr>
      </w:pPr>
      <w:r>
        <w:rPr>
          <w:color w:val="231F20"/>
          <w:spacing w:val="-4"/>
          <w:sz w:val="18"/>
        </w:rPr>
        <w:t>sau:</w:t>
      </w:r>
    </w:p>
    <w:p>
      <w:pPr>
        <w:spacing w:before="73"/>
        <w:ind w:left="0" w:right="149" w:firstLine="0"/>
        <w:jc w:val="right"/>
        <w:rPr>
          <w:sz w:val="18"/>
        </w:rPr>
      </w:pPr>
      <w:r>
        <w:rPr>
          <w:color w:val="231F20"/>
          <w:spacing w:val="-2"/>
          <w:sz w:val="18"/>
        </w:rPr>
        <w:t>.........................................................................................................................</w:t>
      </w:r>
    </w:p>
    <w:p>
      <w:pPr>
        <w:spacing w:before="73"/>
        <w:ind w:left="0" w:right="139" w:firstLine="0"/>
        <w:jc w:val="right"/>
        <w:rPr>
          <w:sz w:val="18"/>
        </w:rPr>
      </w:pPr>
      <w:r>
        <w:rPr>
          <w:color w:val="231F20"/>
          <w:spacing w:val="-2"/>
          <w:sz w:val="18"/>
        </w:rPr>
        <w:t>.............................................................................................................................</w:t>
      </w:r>
    </w:p>
    <w:p>
      <w:pPr>
        <w:tabs>
          <w:tab w:pos="4462" w:val="left" w:leader="dot"/>
        </w:tabs>
        <w:spacing w:before="73"/>
        <w:ind w:left="142" w:right="0" w:firstLine="0"/>
        <w:jc w:val="left"/>
        <w:rPr>
          <w:sz w:val="18"/>
        </w:rPr>
      </w:pPr>
      <w:r>
        <w:rPr>
          <w:color w:val="231F20"/>
          <w:spacing w:val="-10"/>
          <w:sz w:val="18"/>
        </w:rPr>
        <w:t>.</w:t>
      </w:r>
      <w:r>
        <w:rPr>
          <w:color w:val="231F20"/>
          <w:sz w:val="18"/>
        </w:rPr>
        <w:tab/>
      </w:r>
      <w:r>
        <w:rPr>
          <w:color w:val="231F20"/>
          <w:spacing w:val="-5"/>
          <w:sz w:val="18"/>
          <w:vertAlign w:val="superscript"/>
        </w:rPr>
        <w:t>7</w:t>
      </w:r>
      <w:r>
        <w:rPr>
          <w:color w:val="231F20"/>
          <w:spacing w:val="-5"/>
          <w:sz w:val="18"/>
          <w:vertAlign w:val="baseline"/>
        </w:rPr>
        <w:t>/.</w:t>
      </w:r>
    </w:p>
    <w:p>
      <w:pPr>
        <w:pStyle w:val="BodyText"/>
        <w:spacing w:before="7"/>
        <w:ind w:left="0" w:firstLine="0"/>
        <w:jc w:val="left"/>
        <w:rPr>
          <w:sz w:val="17"/>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5"/>
        <w:gridCol w:w="3138"/>
      </w:tblGrid>
      <w:tr>
        <w:trPr>
          <w:trHeight w:val="1069" w:hRule="atLeast"/>
        </w:trPr>
        <w:tc>
          <w:tcPr>
            <w:tcW w:w="1715"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66"/>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66"/>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66"/>
              </w:numPr>
              <w:tabs>
                <w:tab w:pos="143" w:val="left" w:leader="none"/>
                <w:tab w:pos="1017" w:val="left" w:leader="dot"/>
              </w:tabs>
              <w:spacing w:line="240" w:lineRule="auto" w:before="8" w:after="0"/>
              <w:ind w:left="14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9</w:t>
            </w:r>
            <w:r>
              <w:rPr>
                <w:color w:val="231F20"/>
                <w:position w:val="5"/>
                <w:sz w:val="9"/>
                <w:vertAlign w:val="baseline"/>
              </w:rPr>
              <w:tab/>
            </w:r>
            <w:r>
              <w:rPr>
                <w:color w:val="231F20"/>
                <w:spacing w:val="-5"/>
                <w:position w:val="5"/>
                <w:sz w:val="16"/>
                <w:vertAlign w:val="superscript"/>
              </w:rPr>
              <w:t>10</w:t>
            </w:r>
            <w:r>
              <w:rPr>
                <w:color w:val="231F20"/>
                <w:spacing w:val="-5"/>
                <w:sz w:val="16"/>
                <w:vertAlign w:val="baseline"/>
              </w:rPr>
              <w:t>.</w:t>
            </w:r>
          </w:p>
        </w:tc>
        <w:tc>
          <w:tcPr>
            <w:tcW w:w="3138" w:type="dxa"/>
          </w:tcPr>
          <w:p>
            <w:pPr>
              <w:pStyle w:val="TableParagraph"/>
              <w:spacing w:line="186" w:lineRule="exact"/>
              <w:ind w:left="515"/>
              <w:jc w:val="center"/>
              <w:rPr>
                <w:b/>
                <w:sz w:val="18"/>
              </w:rPr>
            </w:pPr>
            <w:r>
              <w:rPr>
                <w:b/>
                <w:color w:val="231F20"/>
                <w:sz w:val="18"/>
              </w:rPr>
              <w:t>TRƯỞNG PHÒNG</w:t>
            </w:r>
            <w:r>
              <w:rPr>
                <w:b/>
                <w:color w:val="231F20"/>
                <w:spacing w:val="-1"/>
                <w:sz w:val="18"/>
              </w:rPr>
              <w:t> </w:t>
            </w:r>
            <w:r>
              <w:rPr>
                <w:b/>
                <w:color w:val="231F20"/>
                <w:spacing w:val="-10"/>
                <w:sz w:val="18"/>
                <w:vertAlign w:val="superscript"/>
              </w:rPr>
              <w:t>8</w:t>
            </w:r>
          </w:p>
          <w:p>
            <w:pPr>
              <w:pStyle w:val="TableParagraph"/>
              <w:spacing w:line="208" w:lineRule="auto" w:before="8"/>
              <w:ind w:left="564" w:right="31" w:firstLine="285"/>
              <w:rPr>
                <w:i/>
                <w:sz w:val="18"/>
              </w:rPr>
            </w:pPr>
            <w:r>
              <w:rPr>
                <w:i/>
                <w:color w:val="231F20"/>
                <w:sz w:val="18"/>
              </w:rPr>
              <w:t>(Chữ ký của Trưởng phòng, dấu</w:t>
            </w:r>
            <w:r>
              <w:rPr>
                <w:i/>
                <w:color w:val="231F20"/>
                <w:spacing w:val="-6"/>
                <w:sz w:val="18"/>
              </w:rPr>
              <w:t> </w:t>
            </w:r>
            <w:r>
              <w:rPr>
                <w:i/>
                <w:color w:val="231F20"/>
                <w:sz w:val="18"/>
              </w:rPr>
              <w:t>của</w:t>
            </w:r>
            <w:r>
              <w:rPr>
                <w:i/>
                <w:color w:val="231F20"/>
                <w:spacing w:val="-6"/>
                <w:sz w:val="18"/>
              </w:rPr>
              <w:t> </w:t>
            </w:r>
            <w:r>
              <w:rPr>
                <w:i/>
                <w:color w:val="231F20"/>
                <w:sz w:val="18"/>
              </w:rPr>
              <w:t>cơ</w:t>
            </w:r>
            <w:r>
              <w:rPr>
                <w:i/>
                <w:color w:val="231F20"/>
                <w:spacing w:val="-6"/>
                <w:sz w:val="18"/>
              </w:rPr>
              <w:t> </w:t>
            </w:r>
            <w:r>
              <w:rPr>
                <w:i/>
                <w:color w:val="231F20"/>
                <w:sz w:val="18"/>
              </w:rPr>
              <w:t>quan,</w:t>
            </w:r>
            <w:r>
              <w:rPr>
                <w:i/>
                <w:color w:val="231F20"/>
                <w:spacing w:val="-6"/>
                <w:sz w:val="18"/>
              </w:rPr>
              <w:t> </w:t>
            </w:r>
            <w:r>
              <w:rPr>
                <w:i/>
                <w:color w:val="231F20"/>
                <w:sz w:val="18"/>
              </w:rPr>
              <w:t>tổ</w:t>
            </w:r>
            <w:r>
              <w:rPr>
                <w:i/>
                <w:color w:val="231F20"/>
                <w:spacing w:val="-6"/>
                <w:sz w:val="18"/>
              </w:rPr>
              <w:t> </w:t>
            </w:r>
            <w:r>
              <w:rPr>
                <w:i/>
                <w:color w:val="231F20"/>
                <w:sz w:val="18"/>
              </w:rPr>
              <w:t>chức</w:t>
            </w:r>
            <w:r>
              <w:rPr>
                <w:i/>
                <w:color w:val="231F20"/>
                <w:spacing w:val="-6"/>
                <w:sz w:val="18"/>
              </w:rPr>
              <w:t> </w:t>
            </w:r>
            <w:r>
              <w:rPr>
                <w:i/>
                <w:color w:val="231F20"/>
                <w:sz w:val="18"/>
              </w:rPr>
              <w:t>(nếu</w:t>
            </w:r>
            <w:r>
              <w:rPr>
                <w:i/>
                <w:color w:val="231F20"/>
                <w:spacing w:val="-6"/>
                <w:sz w:val="18"/>
              </w:rPr>
              <w:t> </w:t>
            </w:r>
            <w:r>
              <w:rPr>
                <w:i/>
                <w:color w:val="231F20"/>
                <w:sz w:val="18"/>
              </w:rPr>
              <w:t>có))</w:t>
            </w:r>
          </w:p>
          <w:p>
            <w:pPr>
              <w:pStyle w:val="TableParagraph"/>
              <w:spacing w:before="101"/>
              <w:ind w:left="0"/>
              <w:rPr>
                <w:sz w:val="18"/>
              </w:rPr>
            </w:pPr>
          </w:p>
          <w:p>
            <w:pPr>
              <w:pStyle w:val="TableParagraph"/>
              <w:spacing w:line="187" w:lineRule="exact"/>
              <w:ind w:left="515"/>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72"/>
        <w:ind w:left="0" w:firstLine="0"/>
        <w:jc w:val="left"/>
        <w:rPr>
          <w:sz w:val="20"/>
        </w:rPr>
      </w:pPr>
      <w:r>
        <w:rPr>
          <w:sz w:val="20"/>
        </w:rPr>
        <mc:AlternateContent>
          <mc:Choice Requires="wps">
            <w:drawing>
              <wp:anchor distT="0" distB="0" distL="0" distR="0" allowOverlap="1" layoutInCell="1" locked="0" behindDoc="1" simplePos="0" relativeHeight="487660544">
                <wp:simplePos x="0" y="0"/>
                <wp:positionH relativeFrom="page">
                  <wp:posOffset>540000</wp:posOffset>
                </wp:positionH>
                <wp:positionV relativeFrom="paragraph">
                  <wp:posOffset>207175</wp:posOffset>
                </wp:positionV>
                <wp:extent cx="360045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313019pt;width:283.5pt;height:.1pt;mso-position-horizontal-relative:page;mso-position-vertical-relative:paragraph;z-index:-15655936;mso-wrap-distance-left:0;mso-wrap-distance-right:0" id="docshape131" coordorigin="850,326" coordsize="5670,0" path="m850,326l6520,326e" filled="false" stroked="true" strokeweight=".25pt" strokecolor="#231f20">
                <v:path arrowok="t"/>
                <v:stroke dashstyle="solid"/>
                <w10:wrap type="topAndBottom"/>
              </v:shape>
            </w:pict>
          </mc:Fallback>
        </mc:AlternateContent>
      </w:r>
    </w:p>
    <w:p>
      <w:pPr>
        <w:spacing w:before="126"/>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position w:val="7"/>
          <w:sz w:val="11"/>
        </w:rPr>
        <w:t>2</w:t>
      </w:r>
      <w:r>
        <w:rPr>
          <w:color w:val="231F20"/>
          <w:spacing w:val="30"/>
          <w:position w:val="7"/>
          <w:sz w:val="11"/>
        </w:rPr>
        <w:t> </w:t>
      </w:r>
      <w:r>
        <w:rPr>
          <w:color w:val="231F20"/>
          <w:sz w:val="20"/>
        </w:rPr>
        <w:t>Tên cơ quan chuyên môn</w:t>
      </w:r>
      <w:r>
        <w:rPr>
          <w:color w:val="231F20"/>
          <w:spacing w:val="1"/>
          <w:sz w:val="20"/>
        </w:rPr>
        <w:t> </w:t>
      </w:r>
      <w:r>
        <w:rPr>
          <w:color w:val="231F20"/>
          <w:sz w:val="20"/>
        </w:rPr>
        <w:t>soạn thảo</w:t>
      </w:r>
      <w:r>
        <w:rPr>
          <w:color w:val="231F20"/>
          <w:spacing w:val="-21"/>
          <w:sz w:val="20"/>
        </w:rPr>
        <w:t> </w:t>
      </w:r>
      <w:r>
        <w:rPr>
          <w:color w:val="231F20"/>
          <w:sz w:val="20"/>
        </w:rPr>
        <w:t>chương</w:t>
      </w:r>
      <w:r>
        <w:rPr>
          <w:color w:val="231F20"/>
          <w:spacing w:val="1"/>
          <w:sz w:val="20"/>
        </w:rPr>
        <w:t> </w:t>
      </w:r>
      <w:r>
        <w:rPr>
          <w:color w:val="231F20"/>
          <w:spacing w:val="-2"/>
          <w:sz w:val="20"/>
        </w:rPr>
        <w:t>trình.</w:t>
      </w:r>
    </w:p>
    <w:p>
      <w:pPr>
        <w:spacing w:before="50"/>
        <w:ind w:left="357" w:right="0" w:firstLine="0"/>
        <w:jc w:val="left"/>
        <w:rPr>
          <w:sz w:val="20"/>
        </w:rPr>
      </w:pPr>
      <w:r>
        <w:rPr>
          <w:color w:val="231F20"/>
          <w:position w:val="7"/>
          <w:sz w:val="11"/>
        </w:rPr>
        <w:t>3</w:t>
      </w:r>
      <w:r>
        <w:rPr>
          <w:color w:val="231F20"/>
          <w:spacing w:val="30"/>
          <w:position w:val="7"/>
          <w:sz w:val="11"/>
        </w:rPr>
        <w:t> </w:t>
      </w:r>
      <w:r>
        <w:rPr>
          <w:color w:val="231F20"/>
          <w:sz w:val="20"/>
        </w:rPr>
        <w:t>Chữ viết tắt</w:t>
      </w:r>
      <w:r>
        <w:rPr>
          <w:color w:val="231F20"/>
          <w:spacing w:val="1"/>
          <w:sz w:val="20"/>
        </w:rPr>
        <w:t> </w:t>
      </w:r>
      <w:r>
        <w:rPr>
          <w:color w:val="231F20"/>
          <w:sz w:val="20"/>
        </w:rPr>
        <w:t>của cơ quan chuyên</w:t>
      </w:r>
      <w:r>
        <w:rPr>
          <w:color w:val="231F20"/>
          <w:spacing w:val="1"/>
          <w:sz w:val="20"/>
        </w:rPr>
        <w:t> </w:t>
      </w:r>
      <w:r>
        <w:rPr>
          <w:color w:val="231F20"/>
          <w:sz w:val="20"/>
        </w:rPr>
        <w:t>môn soạn thảo</w:t>
      </w:r>
      <w:r>
        <w:rPr>
          <w:color w:val="231F20"/>
          <w:spacing w:val="1"/>
          <w:sz w:val="20"/>
        </w:rPr>
        <w:t> </w:t>
      </w:r>
      <w:r>
        <w:rPr>
          <w:color w:val="231F20"/>
          <w:sz w:val="20"/>
        </w:rPr>
        <w:t>chương </w:t>
      </w:r>
      <w:r>
        <w:rPr>
          <w:color w:val="231F20"/>
          <w:spacing w:val="-2"/>
          <w:sz w:val="20"/>
        </w:rPr>
        <w:t>trình.</w:t>
      </w:r>
    </w:p>
    <w:p>
      <w:pPr>
        <w:spacing w:before="50"/>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position w:val="7"/>
          <w:sz w:val="11"/>
        </w:rPr>
        <w:t>5</w:t>
      </w:r>
      <w:r>
        <w:rPr>
          <w:color w:val="231F20"/>
          <w:spacing w:val="17"/>
          <w:position w:val="7"/>
          <w:sz w:val="11"/>
        </w:rPr>
        <w:t> </w:t>
      </w:r>
      <w:r>
        <w:rPr>
          <w:color w:val="231F20"/>
          <w:sz w:val="20"/>
        </w:rPr>
        <w:t>Trích</w:t>
      </w:r>
      <w:r>
        <w:rPr>
          <w:color w:val="231F20"/>
          <w:spacing w:val="-1"/>
          <w:sz w:val="20"/>
        </w:rPr>
        <w:t> </w:t>
      </w:r>
      <w:r>
        <w:rPr>
          <w:color w:val="231F20"/>
          <w:sz w:val="20"/>
        </w:rPr>
        <w:t>yếu</w:t>
      </w:r>
      <w:r>
        <w:rPr>
          <w:color w:val="231F20"/>
          <w:spacing w:val="-1"/>
          <w:sz w:val="20"/>
        </w:rPr>
        <w:t> </w:t>
      </w:r>
      <w:r>
        <w:rPr>
          <w:color w:val="231F20"/>
          <w:sz w:val="20"/>
        </w:rPr>
        <w:t>nội</w:t>
      </w:r>
      <w:r>
        <w:rPr>
          <w:color w:val="231F20"/>
          <w:spacing w:val="-1"/>
          <w:sz w:val="20"/>
        </w:rPr>
        <w:t> </w:t>
      </w:r>
      <w:r>
        <w:rPr>
          <w:color w:val="231F20"/>
          <w:sz w:val="20"/>
        </w:rPr>
        <w:t>dung chương</w:t>
      </w:r>
      <w:r>
        <w:rPr>
          <w:color w:val="231F20"/>
          <w:spacing w:val="-1"/>
          <w:sz w:val="20"/>
        </w:rPr>
        <w:t> </w:t>
      </w:r>
      <w:r>
        <w:rPr>
          <w:color w:val="231F20"/>
          <w:spacing w:val="-2"/>
          <w:sz w:val="20"/>
        </w:rPr>
        <w:t>trình.</w:t>
      </w:r>
    </w:p>
    <w:p>
      <w:pPr>
        <w:spacing w:before="50"/>
        <w:ind w:left="357" w:right="0" w:firstLine="0"/>
        <w:jc w:val="left"/>
        <w:rPr>
          <w:sz w:val="20"/>
        </w:rPr>
      </w:pPr>
      <w:r>
        <w:rPr>
          <w:color w:val="231F20"/>
          <w:position w:val="7"/>
          <w:sz w:val="11"/>
        </w:rPr>
        <w:t>6</w:t>
      </w:r>
      <w:r>
        <w:rPr>
          <w:color w:val="231F20"/>
          <w:spacing w:val="1"/>
          <w:position w:val="7"/>
          <w:sz w:val="11"/>
        </w:rPr>
        <w:t> </w:t>
      </w:r>
      <w:r>
        <w:rPr>
          <w:color w:val="231F20"/>
          <w:sz w:val="20"/>
        </w:rPr>
        <w:t>Các căn cứ để ban hành</w:t>
      </w:r>
      <w:r>
        <w:rPr>
          <w:color w:val="231F20"/>
          <w:spacing w:val="1"/>
          <w:sz w:val="20"/>
        </w:rPr>
        <w:t> </w:t>
      </w:r>
      <w:r>
        <w:rPr>
          <w:color w:val="231F20"/>
          <w:sz w:val="20"/>
        </w:rPr>
        <w:t>chương trình (nếu có) (như Mẫu</w:t>
      </w:r>
      <w:r>
        <w:rPr>
          <w:color w:val="231F20"/>
          <w:spacing w:val="1"/>
          <w:sz w:val="20"/>
        </w:rPr>
        <w:t> </w:t>
      </w:r>
      <w:r>
        <w:rPr>
          <w:color w:val="231F20"/>
          <w:sz w:val="20"/>
        </w:rPr>
        <w:t>số </w:t>
      </w:r>
      <w:r>
        <w:rPr>
          <w:color w:val="231F20"/>
          <w:spacing w:val="-4"/>
          <w:sz w:val="20"/>
        </w:rPr>
        <w:t>01).</w:t>
      </w:r>
    </w:p>
    <w:p>
      <w:pPr>
        <w:spacing w:after="0"/>
        <w:jc w:val="left"/>
        <w:rPr>
          <w:sz w:val="20"/>
        </w:rPr>
        <w:sectPr>
          <w:type w:val="continuous"/>
          <w:pgSz w:w="7380" w:h="10780"/>
          <w:pgMar w:header="0" w:footer="576" w:top="540" w:bottom="280" w:left="708" w:right="708"/>
        </w:sectPr>
      </w:pPr>
    </w:p>
    <w:p>
      <w:pPr>
        <w:spacing w:before="67"/>
        <w:ind w:left="357" w:right="0" w:firstLine="0"/>
        <w:jc w:val="both"/>
        <w:rPr>
          <w:sz w:val="20"/>
        </w:rPr>
      </w:pPr>
      <w:r>
        <w:rPr>
          <w:color w:val="231F20"/>
          <w:position w:val="7"/>
          <w:sz w:val="11"/>
        </w:rPr>
        <w:t>7</w:t>
      </w:r>
      <w:r>
        <w:rPr>
          <w:color w:val="231F20"/>
          <w:spacing w:val="1"/>
          <w:position w:val="7"/>
          <w:sz w:val="11"/>
        </w:rPr>
        <w:t> </w:t>
      </w:r>
      <w:r>
        <w:rPr>
          <w:color w:val="231F20"/>
          <w:sz w:val="20"/>
        </w:rPr>
        <w:t>Nội</w:t>
      </w:r>
      <w:r>
        <w:rPr>
          <w:color w:val="231F20"/>
          <w:spacing w:val="1"/>
          <w:sz w:val="20"/>
        </w:rPr>
        <w:t> </w:t>
      </w:r>
      <w:r>
        <w:rPr>
          <w:color w:val="231F20"/>
          <w:sz w:val="20"/>
        </w:rPr>
        <w:t>dung</w:t>
      </w:r>
      <w:r>
        <w:rPr>
          <w:color w:val="231F20"/>
          <w:spacing w:val="1"/>
          <w:sz w:val="20"/>
        </w:rPr>
        <w:t> </w:t>
      </w:r>
      <w:r>
        <w:rPr>
          <w:color w:val="231F20"/>
          <w:sz w:val="20"/>
        </w:rPr>
        <w:t>chương</w:t>
      </w:r>
      <w:r>
        <w:rPr>
          <w:color w:val="231F20"/>
          <w:spacing w:val="1"/>
          <w:sz w:val="20"/>
        </w:rPr>
        <w:t> </w:t>
      </w:r>
      <w:r>
        <w:rPr>
          <w:color w:val="231F20"/>
          <w:spacing w:val="-2"/>
          <w:sz w:val="20"/>
        </w:rPr>
        <w:t>trình.</w:t>
      </w:r>
    </w:p>
    <w:p>
      <w:pPr>
        <w:spacing w:line="292" w:lineRule="auto" w:before="50"/>
        <w:ind w:left="142" w:right="281" w:firstLine="215"/>
        <w:jc w:val="both"/>
        <w:rPr>
          <w:sz w:val="20"/>
        </w:rPr>
      </w:pPr>
      <w:r>
        <w:rPr>
          <w:color w:val="231F20"/>
          <w:sz w:val="20"/>
          <w:vertAlign w:val="superscript"/>
        </w:rPr>
        <w:t>8</w:t>
      </w:r>
      <w:r>
        <w:rPr>
          <w:color w:val="231F20"/>
          <w:spacing w:val="-13"/>
          <w:sz w:val="20"/>
          <w:vertAlign w:val="baseline"/>
        </w:rPr>
        <w:t> </w:t>
      </w:r>
      <w:r>
        <w:rPr>
          <w:color w:val="231F20"/>
          <w:sz w:val="20"/>
          <w:vertAlign w:val="baseline"/>
        </w:rPr>
        <w:t>Trường</w:t>
      </w:r>
      <w:r>
        <w:rPr>
          <w:color w:val="231F20"/>
          <w:spacing w:val="-12"/>
          <w:sz w:val="20"/>
          <w:vertAlign w:val="baseline"/>
        </w:rPr>
        <w:t> </w:t>
      </w:r>
      <w:r>
        <w:rPr>
          <w:color w:val="231F20"/>
          <w:sz w:val="20"/>
          <w:vertAlign w:val="baseline"/>
        </w:rPr>
        <w:t>hợp</w:t>
      </w:r>
      <w:r>
        <w:rPr>
          <w:color w:val="231F20"/>
          <w:spacing w:val="-13"/>
          <w:sz w:val="20"/>
          <w:vertAlign w:val="baseline"/>
        </w:rPr>
        <w:t> </w:t>
      </w:r>
      <w:r>
        <w:rPr>
          <w:color w:val="231F20"/>
          <w:sz w:val="20"/>
          <w:vertAlign w:val="baseline"/>
        </w:rPr>
        <w:t>Phó</w:t>
      </w:r>
      <w:r>
        <w:rPr>
          <w:color w:val="231F20"/>
          <w:spacing w:val="-12"/>
          <w:sz w:val="20"/>
          <w:vertAlign w:val="baseline"/>
        </w:rPr>
        <w:t> </w:t>
      </w:r>
      <w:r>
        <w:rPr>
          <w:color w:val="231F20"/>
          <w:sz w:val="20"/>
          <w:vertAlign w:val="baseline"/>
        </w:rPr>
        <w:t>Trưởng</w:t>
      </w:r>
      <w:r>
        <w:rPr>
          <w:color w:val="231F20"/>
          <w:spacing w:val="-13"/>
          <w:sz w:val="20"/>
          <w:vertAlign w:val="baseline"/>
        </w:rPr>
        <w:t> </w:t>
      </w:r>
      <w:r>
        <w:rPr>
          <w:color w:val="231F20"/>
          <w:sz w:val="20"/>
          <w:vertAlign w:val="baseline"/>
        </w:rPr>
        <w:t>phòng</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1"/>
          <w:sz w:val="20"/>
          <w:vertAlign w:val="baseline"/>
        </w:rPr>
        <w:t> </w:t>
      </w:r>
      <w:r>
        <w:rPr>
          <w:color w:val="231F20"/>
          <w:sz w:val="20"/>
          <w:vertAlign w:val="baseline"/>
        </w:rPr>
        <w:t>ký thay</w:t>
      </w:r>
      <w:r>
        <w:rPr>
          <w:color w:val="231F20"/>
          <w:spacing w:val="-13"/>
          <w:sz w:val="20"/>
          <w:vertAlign w:val="baseline"/>
        </w:rPr>
        <w:t> </w:t>
      </w:r>
      <w:r>
        <w:rPr>
          <w:color w:val="231F20"/>
          <w:sz w:val="20"/>
          <w:vertAlign w:val="baseline"/>
        </w:rPr>
        <w:t>hoặc</w:t>
      </w:r>
      <w:r>
        <w:rPr>
          <w:color w:val="231F20"/>
          <w:spacing w:val="-12"/>
          <w:sz w:val="20"/>
          <w:vertAlign w:val="baseline"/>
        </w:rPr>
        <w:t> </w:t>
      </w:r>
      <w:r>
        <w:rPr>
          <w:color w:val="231F20"/>
          <w:sz w:val="20"/>
          <w:vertAlign w:val="baseline"/>
        </w:rPr>
        <w:t>cá</w:t>
      </w:r>
      <w:r>
        <w:rPr>
          <w:color w:val="231F20"/>
          <w:spacing w:val="-13"/>
          <w:sz w:val="20"/>
          <w:vertAlign w:val="baseline"/>
        </w:rPr>
        <w:t> </w:t>
      </w:r>
      <w:r>
        <w:rPr>
          <w:color w:val="231F20"/>
          <w:sz w:val="20"/>
          <w:vertAlign w:val="baseline"/>
        </w:rPr>
        <w:t>nhân</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thay</w:t>
      </w:r>
      <w:r>
        <w:rPr>
          <w:color w:val="231F20"/>
          <w:spacing w:val="-13"/>
          <w:sz w:val="20"/>
          <w:vertAlign w:val="baseline"/>
        </w:rPr>
        <w:t> </w:t>
      </w:r>
      <w:r>
        <w:rPr>
          <w:color w:val="231F20"/>
          <w:sz w:val="20"/>
          <w:vertAlign w:val="baseline"/>
        </w:rPr>
        <w:t>thì</w:t>
      </w:r>
      <w:r>
        <w:rPr>
          <w:color w:val="231F20"/>
          <w:spacing w:val="-12"/>
          <w:sz w:val="20"/>
          <w:vertAlign w:val="baseline"/>
        </w:rPr>
        <w:t> </w:t>
      </w:r>
      <w:r>
        <w:rPr>
          <w:color w:val="231F20"/>
          <w:sz w:val="20"/>
          <w:vertAlign w:val="baseline"/>
        </w:rPr>
        <w:t>thực</w:t>
      </w:r>
      <w:r>
        <w:rPr>
          <w:color w:val="231F20"/>
          <w:spacing w:val="-13"/>
          <w:sz w:val="20"/>
          <w:vertAlign w:val="baseline"/>
        </w:rPr>
        <w:t> </w:t>
      </w:r>
      <w:r>
        <w:rPr>
          <w:color w:val="231F20"/>
          <w:sz w:val="20"/>
          <w:vertAlign w:val="baseline"/>
        </w:rPr>
        <w:t>hiện như Mẫu số 01.</w:t>
      </w:r>
    </w:p>
    <w:p>
      <w:pPr>
        <w:spacing w:line="292" w:lineRule="auto" w:before="0"/>
        <w:ind w:left="142" w:right="282"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Chữ viết tắt tên cơ quan chuyên môn soạn thảo và số lượng </w:t>
      </w:r>
      <w:r>
        <w:rPr>
          <w:color w:val="231F20"/>
          <w:sz w:val="20"/>
          <w:vertAlign w:val="baseline"/>
        </w:rPr>
        <w:t>bản lưu (nếu cần).</w:t>
      </w:r>
    </w:p>
    <w:p>
      <w:pPr>
        <w:spacing w:line="292" w:lineRule="auto" w:before="0"/>
        <w:ind w:left="142" w:right="282" w:firstLine="215"/>
        <w:jc w:val="both"/>
        <w:rPr>
          <w:sz w:val="20"/>
        </w:rPr>
      </w:pPr>
      <w:r>
        <w:rPr>
          <w:color w:val="231F20"/>
          <w:sz w:val="20"/>
          <w:vertAlign w:val="superscript"/>
        </w:rPr>
        <w:t>10</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hiệu</w:t>
      </w:r>
      <w:r>
        <w:rPr>
          <w:color w:val="231F20"/>
          <w:spacing w:val="-12"/>
          <w:sz w:val="20"/>
          <w:vertAlign w:val="baseline"/>
        </w:rPr>
        <w:t> </w:t>
      </w:r>
      <w:r>
        <w:rPr>
          <w:color w:val="231F20"/>
          <w:sz w:val="20"/>
          <w:vertAlign w:val="baseline"/>
        </w:rPr>
        <w:t>người</w:t>
      </w:r>
      <w:r>
        <w:rPr>
          <w:color w:val="231F20"/>
          <w:spacing w:val="-7"/>
          <w:sz w:val="20"/>
          <w:vertAlign w:val="baseline"/>
        </w:rPr>
        <w:t> </w:t>
      </w:r>
      <w:r>
        <w:rPr>
          <w:color w:val="231F20"/>
          <w:sz w:val="20"/>
          <w:vertAlign w:val="baseline"/>
        </w:rPr>
        <w:t>soạn</w:t>
      </w:r>
      <w:r>
        <w:rPr>
          <w:color w:val="231F20"/>
          <w:spacing w:val="-7"/>
          <w:sz w:val="20"/>
          <w:vertAlign w:val="baseline"/>
        </w:rPr>
        <w:t> </w:t>
      </w:r>
      <w:r>
        <w:rPr>
          <w:color w:val="231F20"/>
          <w:sz w:val="20"/>
          <w:vertAlign w:val="baseline"/>
        </w:rPr>
        <w:t>thảo</w:t>
      </w:r>
      <w:r>
        <w:rPr>
          <w:color w:val="231F20"/>
          <w:spacing w:val="-7"/>
          <w:sz w:val="20"/>
          <w:vertAlign w:val="baseline"/>
        </w:rPr>
        <w:t> </w:t>
      </w:r>
      <w:r>
        <w:rPr>
          <w:color w:val="231F20"/>
          <w:sz w:val="20"/>
          <w:vertAlign w:val="baseline"/>
        </w:rPr>
        <w:t>văn</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và</w:t>
      </w:r>
      <w:r>
        <w:rPr>
          <w:color w:val="231F20"/>
          <w:spacing w:val="-7"/>
          <w:sz w:val="20"/>
          <w:vertAlign w:val="baseline"/>
        </w:rPr>
        <w:t> </w:t>
      </w:r>
      <w:r>
        <w:rPr>
          <w:color w:val="231F20"/>
          <w:sz w:val="20"/>
          <w:vertAlign w:val="baseline"/>
        </w:rPr>
        <w:t>số</w:t>
      </w:r>
      <w:r>
        <w:rPr>
          <w:color w:val="231F20"/>
          <w:spacing w:val="-7"/>
          <w:sz w:val="20"/>
          <w:vertAlign w:val="baseline"/>
        </w:rPr>
        <w:t> </w:t>
      </w:r>
      <w:r>
        <w:rPr>
          <w:color w:val="231F20"/>
          <w:sz w:val="20"/>
          <w:vertAlign w:val="baseline"/>
        </w:rPr>
        <w:t>lượng</w:t>
      </w:r>
      <w:r>
        <w:rPr>
          <w:color w:val="231F20"/>
          <w:spacing w:val="-7"/>
          <w:sz w:val="20"/>
          <w:vertAlign w:val="baseline"/>
        </w:rPr>
        <w:t> </w:t>
      </w:r>
      <w:r>
        <w:rPr>
          <w:color w:val="231F20"/>
          <w:sz w:val="20"/>
          <w:vertAlign w:val="baseline"/>
        </w:rPr>
        <w:t>bản</w:t>
      </w:r>
      <w:r>
        <w:rPr>
          <w:color w:val="231F20"/>
          <w:spacing w:val="-7"/>
          <w:sz w:val="20"/>
          <w:vertAlign w:val="baseline"/>
        </w:rPr>
        <w:t> </w:t>
      </w:r>
      <w:r>
        <w:rPr>
          <w:color w:val="231F20"/>
          <w:sz w:val="20"/>
          <w:vertAlign w:val="baseline"/>
        </w:rPr>
        <w:t>phát</w:t>
      </w:r>
      <w:r>
        <w:rPr>
          <w:color w:val="231F20"/>
          <w:spacing w:val="-7"/>
          <w:sz w:val="20"/>
          <w:vertAlign w:val="baseline"/>
        </w:rPr>
        <w:t> </w:t>
      </w:r>
      <w:r>
        <w:rPr>
          <w:color w:val="231F20"/>
          <w:sz w:val="20"/>
          <w:vertAlign w:val="baseline"/>
        </w:rPr>
        <w:t>hành</w:t>
      </w:r>
      <w:r>
        <w:rPr>
          <w:color w:val="231F20"/>
          <w:spacing w:val="-7"/>
          <w:sz w:val="20"/>
          <w:vertAlign w:val="baseline"/>
        </w:rPr>
        <w:t>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spacing w:line="242" w:lineRule="auto"/>
        <w:ind w:right="147" w:firstLine="0"/>
        <w:jc w:val="left"/>
      </w:pPr>
      <w:r>
        <w:rPr>
          <w:color w:val="231F20"/>
          <w:spacing w:val="-6"/>
        </w:rPr>
        <w:t>Mẫu</w:t>
      </w:r>
      <w:r>
        <w:rPr>
          <w:color w:val="231F20"/>
          <w:spacing w:val="-23"/>
        </w:rPr>
        <w:t> </w:t>
      </w:r>
      <w:r>
        <w:rPr>
          <w:color w:val="231F20"/>
          <w:spacing w:val="-6"/>
        </w:rPr>
        <w:t>số</w:t>
      </w:r>
      <w:r>
        <w:rPr>
          <w:color w:val="231F20"/>
          <w:spacing w:val="-19"/>
        </w:rPr>
        <w:t> </w:t>
      </w:r>
      <w:r>
        <w:rPr>
          <w:color w:val="231F20"/>
          <w:spacing w:val="-6"/>
        </w:rPr>
        <w:t>06</w:t>
      </w:r>
      <w:r>
        <w:rPr>
          <w:color w:val="231F20"/>
          <w:spacing w:val="-23"/>
        </w:rPr>
        <w:t> </w:t>
      </w:r>
      <w:r>
        <w:rPr>
          <w:color w:val="231F20"/>
          <w:spacing w:val="-6"/>
        </w:rPr>
        <w:t>-</w:t>
      </w:r>
      <w:r>
        <w:rPr>
          <w:color w:val="231F20"/>
          <w:spacing w:val="-23"/>
        </w:rPr>
        <w:t> </w:t>
      </w:r>
      <w:r>
        <w:rPr>
          <w:color w:val="231F20"/>
          <w:spacing w:val="-6"/>
        </w:rPr>
        <w:t>Biên</w:t>
      </w:r>
      <w:r>
        <w:rPr>
          <w:color w:val="231F20"/>
          <w:spacing w:val="-23"/>
        </w:rPr>
        <w:t> </w:t>
      </w:r>
      <w:r>
        <w:rPr>
          <w:color w:val="231F20"/>
          <w:spacing w:val="-6"/>
        </w:rPr>
        <w:t>bản</w:t>
      </w:r>
      <w:r>
        <w:rPr>
          <w:color w:val="231F20"/>
          <w:spacing w:val="-23"/>
        </w:rPr>
        <w:t> </w:t>
      </w:r>
      <w:r>
        <w:rPr>
          <w:color w:val="231F20"/>
          <w:spacing w:val="-6"/>
        </w:rPr>
        <w:t>của</w:t>
      </w:r>
      <w:r>
        <w:rPr>
          <w:color w:val="231F20"/>
          <w:spacing w:val="-23"/>
        </w:rPr>
        <w:t> </w:t>
      </w:r>
      <w:r>
        <w:rPr>
          <w:color w:val="231F20"/>
          <w:spacing w:val="-6"/>
        </w:rPr>
        <w:t>cơ</w:t>
      </w:r>
      <w:r>
        <w:rPr>
          <w:color w:val="231F20"/>
          <w:spacing w:val="-23"/>
        </w:rPr>
        <w:t> </w:t>
      </w:r>
      <w:r>
        <w:rPr>
          <w:color w:val="231F20"/>
          <w:spacing w:val="-6"/>
        </w:rPr>
        <w:t>quan</w:t>
      </w:r>
      <w:r>
        <w:rPr>
          <w:color w:val="231F20"/>
          <w:spacing w:val="-23"/>
        </w:rPr>
        <w:t> </w:t>
      </w:r>
      <w:r>
        <w:rPr>
          <w:color w:val="231F20"/>
          <w:spacing w:val="-6"/>
        </w:rPr>
        <w:t>chuyên</w:t>
      </w:r>
      <w:r>
        <w:rPr>
          <w:color w:val="231F20"/>
          <w:spacing w:val="-23"/>
        </w:rPr>
        <w:t> </w:t>
      </w:r>
      <w:r>
        <w:rPr>
          <w:color w:val="231F20"/>
          <w:spacing w:val="-6"/>
        </w:rPr>
        <w:t>môn</w:t>
      </w:r>
      <w:r>
        <w:rPr>
          <w:color w:val="231F20"/>
          <w:spacing w:val="-23"/>
        </w:rPr>
        <w:t> </w:t>
      </w:r>
      <w:r>
        <w:rPr>
          <w:color w:val="231F20"/>
          <w:spacing w:val="-6"/>
        </w:rPr>
        <w:t>thuộc</w:t>
      </w:r>
      <w:r>
        <w:rPr>
          <w:color w:val="231F20"/>
          <w:spacing w:val="-23"/>
        </w:rPr>
        <w:t> </w:t>
      </w:r>
      <w:r>
        <w:rPr>
          <w:color w:val="231F20"/>
          <w:spacing w:val="-6"/>
        </w:rPr>
        <w:t>Ủy</w:t>
      </w:r>
      <w:r>
        <w:rPr>
          <w:color w:val="231F20"/>
          <w:spacing w:val="-23"/>
        </w:rPr>
        <w:t> </w:t>
      </w:r>
      <w:r>
        <w:rPr>
          <w:color w:val="231F20"/>
          <w:spacing w:val="-6"/>
        </w:rPr>
        <w:t>ban </w:t>
      </w:r>
      <w:r>
        <w:rPr>
          <w:color w:val="231F20"/>
        </w:rPr>
        <w:t>nhân dân cấp xã</w:t>
      </w:r>
    </w:p>
    <w:p>
      <w:pPr>
        <w:pStyle w:val="BodyText"/>
        <w:spacing w:before="142"/>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line="249" w:lineRule="auto" w:before="93"/>
        <w:ind w:left="244" w:right="0" w:firstLine="0"/>
        <w:jc w:val="center"/>
        <w:rPr>
          <w:b/>
          <w:sz w:val="16"/>
        </w:rPr>
      </w:pPr>
      <w:r>
        <w:rPr>
          <w:b/>
          <w:color w:val="231F20"/>
          <w:sz w:val="16"/>
        </w:rPr>
        <w:t>ỦY</w:t>
      </w:r>
      <w:r>
        <w:rPr>
          <w:b/>
          <w:color w:val="231F20"/>
          <w:spacing w:val="-10"/>
          <w:sz w:val="16"/>
        </w:rPr>
        <w:t> </w:t>
      </w:r>
      <w:r>
        <w:rPr>
          <w:b/>
          <w:color w:val="231F20"/>
          <w:sz w:val="16"/>
        </w:rPr>
        <w:t>BAN</w:t>
      </w:r>
      <w:r>
        <w:rPr>
          <w:b/>
          <w:color w:val="231F20"/>
          <w:spacing w:val="-10"/>
          <w:sz w:val="16"/>
        </w:rPr>
        <w:t> </w:t>
      </w:r>
      <w:r>
        <w:rPr>
          <w:b/>
          <w:color w:val="231F20"/>
          <w:sz w:val="16"/>
        </w:rPr>
        <w:t>NHÂN</w:t>
      </w:r>
      <w:r>
        <w:rPr>
          <w:b/>
          <w:color w:val="231F20"/>
          <w:spacing w:val="-10"/>
          <w:sz w:val="16"/>
        </w:rPr>
        <w:t> </w:t>
      </w:r>
      <w:r>
        <w:rPr>
          <w:b/>
          <w:color w:val="231F20"/>
          <w:sz w:val="16"/>
        </w:rPr>
        <w:t>DÂN</w:t>
      </w:r>
      <w:r>
        <w:rPr>
          <w:b/>
          <w:color w:val="231F20"/>
          <w:spacing w:val="-10"/>
          <w:sz w:val="16"/>
        </w:rPr>
        <w:t> </w:t>
      </w:r>
      <w:r>
        <w:rPr>
          <w:b/>
          <w:color w:val="231F20"/>
          <w:sz w:val="16"/>
        </w:rPr>
        <w:t>……</w:t>
      </w:r>
      <w:r>
        <w:rPr>
          <w:b/>
          <w:color w:val="231F20"/>
          <w:sz w:val="16"/>
          <w:vertAlign w:val="superscript"/>
        </w:rPr>
        <w:t>1</w:t>
      </w:r>
      <w:r>
        <w:rPr>
          <w:b/>
          <w:color w:val="231F20"/>
          <w:spacing w:val="40"/>
          <w:sz w:val="16"/>
          <w:vertAlign w:val="baseline"/>
        </w:rPr>
        <w:t> </w:t>
      </w:r>
      <w:r>
        <w:rPr>
          <w:b/>
          <w:color w:val="231F20"/>
          <w:spacing w:val="-2"/>
          <w:sz w:val="16"/>
          <w:vertAlign w:val="baseline"/>
        </w:rPr>
        <w:t>PHÒNG……</w:t>
      </w:r>
      <w:r>
        <w:rPr>
          <w:b/>
          <w:color w:val="231F20"/>
          <w:spacing w:val="-2"/>
          <w:sz w:val="16"/>
          <w:vertAlign w:val="superscript"/>
        </w:rPr>
        <w:t>2</w:t>
      </w:r>
    </w:p>
    <w:p>
      <w:pPr>
        <w:tabs>
          <w:tab w:pos="1335" w:val="right" w:leader="dot"/>
        </w:tabs>
        <w:spacing w:before="194"/>
        <w:ind w:left="244" w:right="0" w:firstLine="0"/>
        <w:jc w:val="center"/>
        <w:rPr>
          <w:sz w:val="16"/>
        </w:rPr>
      </w:pPr>
      <w:r>
        <w:rPr>
          <w:color w:val="231F20"/>
          <w:spacing w:val="-2"/>
          <w:sz w:val="16"/>
        </w:rPr>
        <w:t>Số:.../BB-</w:t>
      </w:r>
      <w:r>
        <w:rPr>
          <w:color w:val="231F20"/>
          <w:sz w:val="16"/>
        </w:rPr>
        <w:tab/>
      </w:r>
      <w:r>
        <w:rPr>
          <w:color w:val="231F20"/>
          <w:spacing w:val="-10"/>
          <w:sz w:val="16"/>
          <w:vertAlign w:val="superscript"/>
        </w:rPr>
        <w:t>3</w:t>
      </w:r>
    </w:p>
    <w:p>
      <w:pPr>
        <w:spacing w:before="93"/>
        <w:ind w:left="162" w:right="0" w:firstLine="0"/>
        <w:jc w:val="left"/>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4"/>
        <w:ind w:left="594" w:right="0" w:firstLine="0"/>
        <w:jc w:val="left"/>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spacing w:before="502"/>
        <w:ind w:left="0" w:right="2190" w:firstLine="0"/>
        <w:jc w:val="center"/>
        <w:rPr>
          <w:b/>
          <w:sz w:val="18"/>
        </w:rPr>
      </w:pPr>
      <w:r>
        <w:rPr>
          <w:b/>
          <w:color w:val="231F20"/>
          <w:sz w:val="18"/>
        </w:rPr>
        <w:t>BIÊN</w:t>
      </w:r>
      <w:r>
        <w:rPr>
          <w:b/>
          <w:color w:val="231F20"/>
          <w:spacing w:val="-4"/>
          <w:sz w:val="18"/>
        </w:rPr>
        <w:t> BẢN</w:t>
      </w:r>
    </w:p>
    <w:p>
      <w:pPr>
        <w:tabs>
          <w:tab w:pos="1034" w:val="left" w:leader="dot"/>
        </w:tabs>
        <w:spacing w:before="73"/>
        <w:ind w:left="0" w:right="2189" w:firstLine="0"/>
        <w:jc w:val="center"/>
        <w:rPr>
          <w:b/>
          <w:sz w:val="18"/>
        </w:rPr>
      </w:pPr>
      <w:r>
        <w:rPr>
          <w:b/>
          <w:color w:val="231F20"/>
          <w:spacing w:val="-10"/>
          <w:sz w:val="18"/>
        </w:rPr>
        <w:t>.</w:t>
      </w:r>
      <w:r>
        <w:rPr>
          <w:color w:val="231F20"/>
          <w:sz w:val="18"/>
        </w:rPr>
        <w:tab/>
      </w:r>
      <w:r>
        <w:rPr>
          <w:b/>
          <w:color w:val="231F20"/>
          <w:spacing w:val="-10"/>
          <w:sz w:val="18"/>
          <w:vertAlign w:val="superscript"/>
        </w:rPr>
        <w:t>4</w:t>
      </w:r>
    </w:p>
    <w:p>
      <w:pPr>
        <w:spacing w:after="0"/>
        <w:jc w:val="center"/>
        <w:rPr>
          <w:b/>
          <w:sz w:val="18"/>
        </w:rPr>
        <w:sectPr>
          <w:type w:val="continuous"/>
          <w:pgSz w:w="7380" w:h="10780"/>
          <w:pgMar w:header="0" w:footer="576" w:top="540" w:bottom="280" w:left="708" w:right="708"/>
          <w:cols w:num="2" w:equalWidth="0">
            <w:col w:w="2152" w:space="40"/>
            <w:col w:w="3772"/>
          </w:cols>
        </w:sectPr>
      </w:pPr>
    </w:p>
    <w:p>
      <w:pPr>
        <w:pStyle w:val="BodyText"/>
        <w:spacing w:before="205"/>
        <w:ind w:left="0" w:firstLine="0"/>
        <w:jc w:val="left"/>
        <w:rPr>
          <w:b/>
          <w:sz w:val="18"/>
        </w:rPr>
      </w:pPr>
    </w:p>
    <w:p>
      <w:pPr>
        <w:spacing w:before="1"/>
        <w:ind w:left="357" w:right="0" w:firstLine="0"/>
        <w:jc w:val="left"/>
        <w:rPr>
          <w:sz w:val="18"/>
        </w:rPr>
      </w:pPr>
      <w:r>
        <w:rPr>
          <w:color w:val="231F20"/>
          <w:sz w:val="18"/>
        </w:rPr>
        <w:t>Thời gian bắt đầu:</w:t>
      </w:r>
      <w:r>
        <w:rPr>
          <w:color w:val="231F20"/>
          <w:spacing w:val="67"/>
          <w:w w:val="150"/>
          <w:sz w:val="18"/>
        </w:rPr>
        <w:t> </w:t>
      </w:r>
      <w:r>
        <w:rPr>
          <w:color w:val="231F20"/>
          <w:spacing w:val="-2"/>
          <w:sz w:val="18"/>
        </w:rPr>
        <w:t>....................................................................................</w:t>
      </w:r>
    </w:p>
    <w:p>
      <w:pPr>
        <w:spacing w:before="13"/>
        <w:ind w:left="357" w:right="0" w:firstLine="0"/>
        <w:jc w:val="left"/>
        <w:rPr>
          <w:sz w:val="18"/>
        </w:rPr>
      </w:pPr>
      <w:r>
        <w:rPr>
          <w:color w:val="231F20"/>
          <w:sz w:val="18"/>
        </w:rPr>
        <w:t>Địa</w:t>
      </w:r>
      <w:r>
        <w:rPr>
          <w:color w:val="231F20"/>
          <w:spacing w:val="-1"/>
          <w:sz w:val="18"/>
        </w:rPr>
        <w:t> </w:t>
      </w:r>
      <w:r>
        <w:rPr>
          <w:color w:val="231F20"/>
          <w:sz w:val="18"/>
        </w:rPr>
        <w:t>điểm:</w:t>
      </w:r>
      <w:r>
        <w:rPr>
          <w:color w:val="231F20"/>
          <w:spacing w:val="66"/>
          <w:w w:val="150"/>
          <w:sz w:val="18"/>
        </w:rPr>
        <w:t> </w:t>
      </w:r>
      <w:r>
        <w:rPr>
          <w:color w:val="231F20"/>
          <w:spacing w:val="-2"/>
          <w:sz w:val="18"/>
        </w:rPr>
        <w:t>...............................................................................................</w:t>
      </w:r>
    </w:p>
    <w:p>
      <w:pPr>
        <w:spacing w:before="13"/>
        <w:ind w:left="357" w:right="0" w:firstLine="0"/>
        <w:jc w:val="left"/>
        <w:rPr>
          <w:sz w:val="18"/>
        </w:rPr>
      </w:pPr>
      <w:r>
        <w:rPr>
          <w:color w:val="231F20"/>
          <w:sz w:val="18"/>
        </w:rPr>
        <w:t>Thành phần tham dự:</w:t>
      </w:r>
      <w:r>
        <w:rPr>
          <w:color w:val="231F20"/>
          <w:spacing w:val="67"/>
          <w:w w:val="150"/>
          <w:sz w:val="18"/>
        </w:rPr>
        <w:t> </w:t>
      </w:r>
      <w:r>
        <w:rPr>
          <w:color w:val="231F20"/>
          <w:spacing w:val="-2"/>
          <w:sz w:val="18"/>
        </w:rPr>
        <w:t>.............................................................................</w:t>
      </w:r>
    </w:p>
    <w:p>
      <w:pPr>
        <w:tabs>
          <w:tab w:pos="5667" w:val="left" w:leader="dot"/>
        </w:tabs>
        <w:spacing w:before="13"/>
        <w:ind w:left="357" w:right="0" w:firstLine="0"/>
        <w:jc w:val="left"/>
        <w:rPr>
          <w:sz w:val="18"/>
        </w:rPr>
      </w:pPr>
      <w:r>
        <w:rPr>
          <w:color w:val="231F20"/>
          <w:spacing w:val="-10"/>
          <w:sz w:val="18"/>
        </w:rPr>
        <w:t>.</w:t>
      </w:r>
      <w:r>
        <w:rPr>
          <w:color w:val="231F20"/>
          <w:sz w:val="18"/>
        </w:rPr>
        <w:tab/>
      </w:r>
      <w:r>
        <w:rPr>
          <w:color w:val="231F20"/>
          <w:spacing w:val="-10"/>
          <w:sz w:val="18"/>
          <w:vertAlign w:val="superscript"/>
        </w:rPr>
        <w:t>5</w:t>
      </w:r>
    </w:p>
    <w:p>
      <w:pPr>
        <w:spacing w:before="13"/>
        <w:ind w:left="357" w:right="0" w:firstLine="0"/>
        <w:jc w:val="left"/>
        <w:rPr>
          <w:sz w:val="18"/>
        </w:rPr>
      </w:pPr>
      <w:r>
        <w:rPr>
          <w:color w:val="231F20"/>
          <w:sz w:val="18"/>
        </w:rPr>
        <w:t>Chủ trì (chủ </w:t>
      </w:r>
      <w:r>
        <w:rPr>
          <w:color w:val="231F20"/>
          <w:spacing w:val="-2"/>
          <w:sz w:val="18"/>
        </w:rPr>
        <w:t>tọa):.................................................................................</w:t>
      </w:r>
    </w:p>
    <w:p>
      <w:pPr>
        <w:spacing w:before="13"/>
        <w:ind w:left="357" w:right="0" w:firstLine="0"/>
        <w:jc w:val="left"/>
        <w:rPr>
          <w:sz w:val="18"/>
        </w:rPr>
      </w:pPr>
      <w:r>
        <w:rPr>
          <w:color w:val="231F20"/>
          <w:sz w:val="18"/>
        </w:rPr>
        <w:t>Thư ký (người ghi biên </w:t>
      </w:r>
      <w:r>
        <w:rPr>
          <w:color w:val="231F20"/>
          <w:spacing w:val="-2"/>
          <w:sz w:val="18"/>
        </w:rPr>
        <w:t>bản):....................................................................</w:t>
      </w:r>
    </w:p>
    <w:p>
      <w:pPr>
        <w:spacing w:before="13"/>
        <w:ind w:left="367" w:right="0" w:firstLine="0"/>
        <w:jc w:val="left"/>
        <w:rPr>
          <w:sz w:val="18"/>
        </w:rPr>
      </w:pPr>
      <w:r>
        <w:rPr>
          <w:color w:val="231F20"/>
          <w:sz w:val="18"/>
        </w:rPr>
        <w:t>Nội dung (theo diễn biến cuộc họp/hội nghị/hội </w:t>
      </w:r>
      <w:r>
        <w:rPr>
          <w:color w:val="231F20"/>
          <w:spacing w:val="-2"/>
          <w:sz w:val="18"/>
        </w:rPr>
        <w:t>thảo):</w:t>
      </w:r>
    </w:p>
    <w:p>
      <w:pPr>
        <w:spacing w:before="13"/>
        <w:ind w:left="357" w:right="0" w:firstLine="0"/>
        <w:jc w:val="left"/>
        <w:rPr>
          <w:sz w:val="18"/>
        </w:rPr>
      </w:pPr>
      <w:r>
        <w:rPr>
          <w:color w:val="231F20"/>
          <w:spacing w:val="-2"/>
          <w:sz w:val="18"/>
        </w:rPr>
        <w:t>........................................................................................................................</w:t>
      </w:r>
    </w:p>
    <w:p>
      <w:pPr>
        <w:tabs>
          <w:tab w:pos="5716" w:val="left" w:leader="dot"/>
        </w:tabs>
        <w:spacing w:before="193"/>
        <w:ind w:left="357" w:right="0" w:firstLine="0"/>
        <w:jc w:val="left"/>
        <w:rPr>
          <w:sz w:val="18"/>
        </w:rPr>
      </w:pPr>
      <w:r>
        <w:rPr>
          <w:color w:val="231F20"/>
          <w:sz w:val="18"/>
        </w:rPr>
        <w:t>Cuộc</w:t>
      </w:r>
      <w:r>
        <w:rPr>
          <w:color w:val="231F20"/>
          <w:spacing w:val="-10"/>
          <w:sz w:val="18"/>
        </w:rPr>
        <w:t> </w:t>
      </w:r>
      <w:r>
        <w:rPr>
          <w:color w:val="231F20"/>
          <w:sz w:val="18"/>
        </w:rPr>
        <w:t>họp</w:t>
      </w:r>
      <w:r>
        <w:rPr>
          <w:color w:val="231F20"/>
          <w:spacing w:val="-10"/>
          <w:sz w:val="18"/>
        </w:rPr>
        <w:t> </w:t>
      </w:r>
      <w:r>
        <w:rPr>
          <w:color w:val="231F20"/>
          <w:sz w:val="18"/>
        </w:rPr>
        <w:t>(hội</w:t>
      </w:r>
      <w:r>
        <w:rPr>
          <w:color w:val="231F20"/>
          <w:spacing w:val="-10"/>
          <w:sz w:val="18"/>
        </w:rPr>
        <w:t> </w:t>
      </w:r>
      <w:r>
        <w:rPr>
          <w:color w:val="231F20"/>
          <w:sz w:val="18"/>
        </w:rPr>
        <w:t>nghị,</w:t>
      </w:r>
      <w:r>
        <w:rPr>
          <w:color w:val="231F20"/>
          <w:spacing w:val="-10"/>
          <w:sz w:val="18"/>
        </w:rPr>
        <w:t> </w:t>
      </w:r>
      <w:r>
        <w:rPr>
          <w:color w:val="231F20"/>
          <w:sz w:val="18"/>
        </w:rPr>
        <w:t>hội</w:t>
      </w:r>
      <w:r>
        <w:rPr>
          <w:color w:val="231F20"/>
          <w:spacing w:val="-10"/>
          <w:sz w:val="18"/>
        </w:rPr>
        <w:t> </w:t>
      </w:r>
      <w:r>
        <w:rPr>
          <w:color w:val="231F20"/>
          <w:sz w:val="18"/>
        </w:rPr>
        <w:t>thảo)</w:t>
      </w:r>
      <w:r>
        <w:rPr>
          <w:color w:val="231F20"/>
          <w:spacing w:val="-10"/>
          <w:sz w:val="18"/>
        </w:rPr>
        <w:t> </w:t>
      </w:r>
      <w:r>
        <w:rPr>
          <w:color w:val="231F20"/>
          <w:sz w:val="18"/>
        </w:rPr>
        <w:t>kết</w:t>
      </w:r>
      <w:r>
        <w:rPr>
          <w:color w:val="231F20"/>
          <w:spacing w:val="-10"/>
          <w:sz w:val="18"/>
        </w:rPr>
        <w:t> </w:t>
      </w:r>
      <w:r>
        <w:rPr>
          <w:color w:val="231F20"/>
          <w:sz w:val="18"/>
        </w:rPr>
        <w:t>thúc</w:t>
      </w:r>
      <w:r>
        <w:rPr>
          <w:color w:val="231F20"/>
          <w:spacing w:val="-10"/>
          <w:sz w:val="18"/>
        </w:rPr>
        <w:t> </w:t>
      </w:r>
      <w:r>
        <w:rPr>
          <w:color w:val="231F20"/>
          <w:sz w:val="18"/>
        </w:rPr>
        <w:t>vào....</w:t>
      </w:r>
      <w:r>
        <w:rPr>
          <w:color w:val="231F20"/>
          <w:spacing w:val="-10"/>
          <w:sz w:val="18"/>
        </w:rPr>
        <w:t> </w:t>
      </w:r>
      <w:r>
        <w:rPr>
          <w:color w:val="231F20"/>
          <w:sz w:val="18"/>
        </w:rPr>
        <w:t>giờ....,</w:t>
      </w:r>
      <w:r>
        <w:rPr>
          <w:color w:val="231F20"/>
          <w:spacing w:val="-10"/>
          <w:sz w:val="18"/>
        </w:rPr>
        <w:t> </w:t>
      </w:r>
      <w:r>
        <w:rPr>
          <w:color w:val="231F20"/>
          <w:sz w:val="18"/>
        </w:rPr>
        <w:t>ngày....</w:t>
      </w:r>
      <w:r>
        <w:rPr>
          <w:color w:val="231F20"/>
          <w:spacing w:val="-10"/>
          <w:sz w:val="18"/>
        </w:rPr>
        <w:t> </w:t>
      </w:r>
      <w:r>
        <w:rPr>
          <w:color w:val="231F20"/>
          <w:sz w:val="18"/>
        </w:rPr>
        <w:t>tháng....</w:t>
      </w:r>
      <w:r>
        <w:rPr>
          <w:color w:val="231F20"/>
          <w:spacing w:val="-10"/>
          <w:sz w:val="18"/>
        </w:rPr>
        <w:t> </w:t>
      </w:r>
      <w:r>
        <w:rPr>
          <w:color w:val="231F20"/>
          <w:spacing w:val="-4"/>
          <w:sz w:val="18"/>
        </w:rPr>
        <w:t>năm.</w:t>
      </w:r>
      <w:r>
        <w:rPr>
          <w:color w:val="231F20"/>
          <w:sz w:val="18"/>
        </w:rPr>
        <w:tab/>
      </w:r>
      <w:r>
        <w:rPr>
          <w:color w:val="231F20"/>
          <w:spacing w:val="-5"/>
          <w:sz w:val="18"/>
        </w:rPr>
        <w:t>/.</w:t>
      </w:r>
    </w:p>
    <w:p>
      <w:pPr>
        <w:pStyle w:val="BodyText"/>
        <w:ind w:left="0" w:firstLine="0"/>
        <w:jc w:val="left"/>
        <w:rPr>
          <w:sz w:val="20"/>
        </w:rPr>
      </w:pPr>
    </w:p>
    <w:p>
      <w:pPr>
        <w:pStyle w:val="BodyText"/>
        <w:spacing w:before="142"/>
        <w:ind w:left="0" w:firstLine="0"/>
        <w:jc w:val="left"/>
        <w:rPr>
          <w:sz w:val="20"/>
        </w:rPr>
      </w:pPr>
    </w:p>
    <w:tbl>
      <w:tblPr>
        <w:tblW w:w="0" w:type="auto"/>
        <w:jc w:val="left"/>
        <w:tblInd w:w="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1"/>
        <w:gridCol w:w="3175"/>
      </w:tblGrid>
      <w:tr>
        <w:trPr>
          <w:trHeight w:val="1303" w:hRule="atLeast"/>
        </w:trPr>
        <w:tc>
          <w:tcPr>
            <w:tcW w:w="1391" w:type="dxa"/>
          </w:tcPr>
          <w:p>
            <w:pPr>
              <w:pStyle w:val="TableParagraph"/>
              <w:spacing w:line="199" w:lineRule="exact"/>
              <w:ind w:left="60"/>
              <w:rPr>
                <w:b/>
                <w:sz w:val="18"/>
              </w:rPr>
            </w:pPr>
            <w:r>
              <w:rPr>
                <w:b/>
                <w:color w:val="231F20"/>
                <w:sz w:val="18"/>
              </w:rPr>
              <w:t>THƯ </w:t>
            </w:r>
            <w:r>
              <w:rPr>
                <w:b/>
                <w:color w:val="231F20"/>
                <w:spacing w:val="-5"/>
                <w:sz w:val="18"/>
              </w:rPr>
              <w:t>KÝ</w:t>
            </w:r>
          </w:p>
          <w:p>
            <w:pPr>
              <w:pStyle w:val="TableParagraph"/>
              <w:spacing w:before="9"/>
              <w:ind w:left="103"/>
              <w:rPr>
                <w:i/>
                <w:sz w:val="18"/>
              </w:rPr>
            </w:pPr>
            <w:r>
              <w:rPr>
                <w:i/>
                <w:color w:val="231F20"/>
                <w:sz w:val="18"/>
              </w:rPr>
              <w:t>(Chữ</w:t>
            </w:r>
            <w:r>
              <w:rPr>
                <w:i/>
                <w:color w:val="231F20"/>
                <w:spacing w:val="-4"/>
                <w:sz w:val="18"/>
              </w:rPr>
              <w:t> </w:t>
            </w:r>
            <w:r>
              <w:rPr>
                <w:i/>
                <w:color w:val="231F20"/>
                <w:spacing w:val="-5"/>
                <w:sz w:val="18"/>
              </w:rPr>
              <w:t>ký)</w:t>
            </w:r>
          </w:p>
          <w:p>
            <w:pPr>
              <w:pStyle w:val="TableParagraph"/>
              <w:ind w:left="0"/>
              <w:rPr>
                <w:sz w:val="18"/>
              </w:rPr>
            </w:pPr>
          </w:p>
          <w:p>
            <w:pPr>
              <w:pStyle w:val="TableParagraph"/>
              <w:ind w:left="0"/>
              <w:rPr>
                <w:sz w:val="18"/>
              </w:rPr>
            </w:pPr>
          </w:p>
          <w:p>
            <w:pPr>
              <w:pStyle w:val="TableParagraph"/>
              <w:spacing w:before="36"/>
              <w:ind w:left="0"/>
              <w:rPr>
                <w:sz w:val="18"/>
              </w:rPr>
            </w:pPr>
          </w:p>
          <w:p>
            <w:pPr>
              <w:pStyle w:val="TableParagraph"/>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c>
          <w:tcPr>
            <w:tcW w:w="3175" w:type="dxa"/>
          </w:tcPr>
          <w:p>
            <w:pPr>
              <w:pStyle w:val="TableParagraph"/>
              <w:spacing w:line="199" w:lineRule="exact"/>
              <w:ind w:left="552"/>
              <w:jc w:val="center"/>
              <w:rPr>
                <w:b/>
                <w:sz w:val="18"/>
              </w:rPr>
            </w:pPr>
            <w:r>
              <w:rPr>
                <w:b/>
                <w:color w:val="231F20"/>
                <w:sz w:val="18"/>
              </w:rPr>
              <w:t>CHỦ</w:t>
            </w:r>
            <w:r>
              <w:rPr>
                <w:b/>
                <w:color w:val="231F20"/>
                <w:spacing w:val="-8"/>
                <w:sz w:val="18"/>
              </w:rPr>
              <w:t> </w:t>
            </w:r>
            <w:r>
              <w:rPr>
                <w:b/>
                <w:color w:val="231F20"/>
                <w:spacing w:val="-4"/>
                <w:sz w:val="18"/>
              </w:rPr>
              <w:t>TỌA</w:t>
            </w:r>
            <w:r>
              <w:rPr>
                <w:b/>
                <w:color w:val="231F20"/>
                <w:spacing w:val="-4"/>
                <w:sz w:val="18"/>
                <w:vertAlign w:val="superscript"/>
              </w:rPr>
              <w:t>6</w:t>
            </w:r>
          </w:p>
          <w:p>
            <w:pPr>
              <w:pStyle w:val="TableParagraph"/>
              <w:spacing w:before="9"/>
              <w:ind w:left="552"/>
              <w:jc w:val="center"/>
              <w:rPr>
                <w:i/>
                <w:sz w:val="18"/>
              </w:rPr>
            </w:pPr>
            <w:r>
              <w:rPr>
                <w:i/>
                <w:color w:val="231F20"/>
                <w:sz w:val="18"/>
              </w:rPr>
              <w:t>(Chữ</w:t>
            </w:r>
            <w:r>
              <w:rPr>
                <w:i/>
                <w:color w:val="231F20"/>
                <w:spacing w:val="-2"/>
                <w:sz w:val="18"/>
              </w:rPr>
              <w:t> </w:t>
            </w:r>
            <w:r>
              <w:rPr>
                <w:i/>
                <w:color w:val="231F20"/>
                <w:sz w:val="18"/>
              </w:rPr>
              <w:t>ký</w:t>
            </w:r>
            <w:r>
              <w:rPr>
                <w:i/>
                <w:color w:val="231F20"/>
                <w:spacing w:val="-1"/>
                <w:sz w:val="18"/>
              </w:rPr>
              <w:t> </w:t>
            </w:r>
            <w:r>
              <w:rPr>
                <w:i/>
                <w:color w:val="231F20"/>
                <w:sz w:val="18"/>
              </w:rPr>
              <w:t>của</w:t>
            </w:r>
            <w:r>
              <w:rPr>
                <w:i/>
                <w:color w:val="231F20"/>
                <w:spacing w:val="-1"/>
                <w:sz w:val="18"/>
              </w:rPr>
              <w:t> </w:t>
            </w:r>
            <w:r>
              <w:rPr>
                <w:i/>
                <w:color w:val="231F20"/>
                <w:sz w:val="18"/>
              </w:rPr>
              <w:t>chủ </w:t>
            </w:r>
            <w:r>
              <w:rPr>
                <w:i/>
                <w:color w:val="231F20"/>
                <w:spacing w:val="-4"/>
                <w:sz w:val="18"/>
              </w:rPr>
              <w:t>tọa,</w:t>
            </w:r>
          </w:p>
          <w:p>
            <w:pPr>
              <w:pStyle w:val="TableParagraph"/>
              <w:spacing w:before="9"/>
              <w:ind w:left="552"/>
              <w:jc w:val="center"/>
              <w:rPr>
                <w:i/>
                <w:sz w:val="18"/>
              </w:rPr>
            </w:pPr>
            <w:r>
              <w:rPr>
                <w:i/>
                <w:color w:val="231F20"/>
                <w:sz w:val="18"/>
              </w:rPr>
              <w:t>dấu của cơ quan, tổ chức (nếu </w:t>
            </w:r>
            <w:r>
              <w:rPr>
                <w:i/>
                <w:color w:val="231F20"/>
                <w:spacing w:val="-4"/>
                <w:sz w:val="18"/>
              </w:rPr>
              <w:t>có))</w:t>
            </w:r>
          </w:p>
          <w:p>
            <w:pPr>
              <w:pStyle w:val="TableParagraph"/>
              <w:ind w:left="0"/>
              <w:rPr>
                <w:sz w:val="18"/>
              </w:rPr>
            </w:pPr>
          </w:p>
          <w:p>
            <w:pPr>
              <w:pStyle w:val="TableParagraph"/>
              <w:spacing w:before="51"/>
              <w:ind w:left="0"/>
              <w:rPr>
                <w:sz w:val="18"/>
              </w:rPr>
            </w:pPr>
          </w:p>
          <w:p>
            <w:pPr>
              <w:pStyle w:val="TableParagraph"/>
              <w:spacing w:line="187" w:lineRule="exact"/>
              <w:ind w:left="552"/>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141"/>
        <w:ind w:left="0" w:firstLine="0"/>
        <w:jc w:val="left"/>
        <w:rPr>
          <w:sz w:val="16"/>
        </w:rPr>
      </w:pPr>
    </w:p>
    <w:p>
      <w:pPr>
        <w:spacing w:line="182" w:lineRule="exact" w:before="1"/>
        <w:ind w:left="357" w:right="0" w:firstLine="0"/>
        <w:jc w:val="left"/>
        <w:rPr>
          <w:b/>
          <w:i/>
          <w:sz w:val="16"/>
        </w:rPr>
      </w:pPr>
      <w:r>
        <w:rPr>
          <w:b/>
          <w:i/>
          <w:color w:val="231F20"/>
          <w:sz w:val="16"/>
        </w:rPr>
        <w:t>Nơi </w:t>
      </w:r>
      <w:r>
        <w:rPr>
          <w:b/>
          <w:i/>
          <w:color w:val="231F20"/>
          <w:spacing w:val="-2"/>
          <w:sz w:val="16"/>
        </w:rPr>
        <w:t>nhận:</w:t>
      </w:r>
    </w:p>
    <w:p>
      <w:pPr>
        <w:pStyle w:val="ListParagraph"/>
        <w:numPr>
          <w:ilvl w:val="0"/>
          <w:numId w:val="167"/>
        </w:numPr>
        <w:tabs>
          <w:tab w:pos="1011" w:val="left" w:leader="dot"/>
        </w:tabs>
        <w:spacing w:line="182" w:lineRule="exact" w:before="0" w:after="0"/>
        <w:ind w:left="1011" w:right="0" w:hanging="654"/>
        <w:jc w:val="left"/>
        <w:rPr>
          <w:color w:val="231F20"/>
          <w:sz w:val="14"/>
        </w:rPr>
      </w:pPr>
      <w:r>
        <w:rPr>
          <w:color w:val="231F20"/>
          <w:spacing w:val="-10"/>
          <w:sz w:val="16"/>
        </w:rPr>
        <w:t>;</w:t>
      </w:r>
    </w:p>
    <w:p>
      <w:pPr>
        <w:pStyle w:val="ListParagraph"/>
        <w:numPr>
          <w:ilvl w:val="0"/>
          <w:numId w:val="167"/>
        </w:numPr>
        <w:tabs>
          <w:tab w:pos="450" w:val="left" w:leader="none"/>
        </w:tabs>
        <w:spacing w:line="240" w:lineRule="auto" w:before="96" w:after="0"/>
        <w:ind w:left="450" w:right="0" w:hanging="93"/>
        <w:jc w:val="left"/>
        <w:rPr>
          <w:i/>
          <w:color w:val="231F20"/>
          <w:sz w:val="16"/>
        </w:rPr>
      </w:pPr>
      <w:r>
        <w:rPr>
          <w:color w:val="231F20"/>
          <w:sz w:val="16"/>
        </w:rPr>
        <w:t>Lưu:</w:t>
      </w:r>
      <w:r>
        <w:rPr>
          <w:color w:val="231F20"/>
          <w:spacing w:val="-7"/>
          <w:sz w:val="16"/>
        </w:rPr>
        <w:t> </w:t>
      </w:r>
      <w:r>
        <w:rPr>
          <w:color w:val="231F20"/>
          <w:sz w:val="16"/>
        </w:rPr>
        <w:t>VT,</w:t>
      </w:r>
      <w:r>
        <w:rPr>
          <w:color w:val="231F20"/>
          <w:spacing w:val="-4"/>
          <w:sz w:val="16"/>
        </w:rPr>
        <w:t> </w:t>
      </w:r>
      <w:r>
        <w:rPr>
          <w:color w:val="231F20"/>
          <w:sz w:val="16"/>
        </w:rPr>
        <w:t>Hồ</w:t>
      </w:r>
      <w:r>
        <w:rPr>
          <w:color w:val="231F20"/>
          <w:spacing w:val="-4"/>
          <w:sz w:val="16"/>
        </w:rPr>
        <w:t> </w:t>
      </w:r>
      <w:r>
        <w:rPr>
          <w:color w:val="231F20"/>
          <w:spacing w:val="-5"/>
          <w:sz w:val="16"/>
        </w:rPr>
        <w:t>sơ.</w:t>
      </w:r>
    </w:p>
    <w:p>
      <w:pPr>
        <w:pStyle w:val="ListParagraph"/>
        <w:spacing w:after="0" w:line="240" w:lineRule="auto"/>
        <w:jc w:val="left"/>
        <w:rPr>
          <w:i/>
          <w:sz w:val="16"/>
        </w:rPr>
        <w:sectPr>
          <w:type w:val="continuous"/>
          <w:pgSz w:w="7380" w:h="10780"/>
          <w:pgMar w:header="0" w:footer="576" w:top="540" w:bottom="280" w:left="708" w:right="708"/>
        </w:sectPr>
      </w:pPr>
    </w:p>
    <w:p>
      <w:pPr>
        <w:spacing w:before="64"/>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5"/>
          <w:sz w:val="20"/>
          <w:vertAlign w:val="baseline"/>
        </w:rPr>
        <w:t>khu</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w:t>
      </w:r>
      <w:r>
        <w:rPr>
          <w:color w:val="231F20"/>
          <w:spacing w:val="-1"/>
          <w:sz w:val="20"/>
          <w:vertAlign w:val="baseline"/>
        </w:rPr>
        <w:t> </w:t>
      </w:r>
      <w:r>
        <w:rPr>
          <w:color w:val="231F20"/>
          <w:sz w:val="20"/>
          <w:vertAlign w:val="baseline"/>
        </w:rPr>
        <w:t>quan chuyên</w:t>
      </w:r>
      <w:r>
        <w:rPr>
          <w:color w:val="231F20"/>
          <w:spacing w:val="-1"/>
          <w:sz w:val="20"/>
          <w:vertAlign w:val="baseline"/>
        </w:rPr>
        <w:t> </w:t>
      </w:r>
      <w:r>
        <w:rPr>
          <w:color w:val="231F20"/>
          <w:sz w:val="20"/>
          <w:vertAlign w:val="baseline"/>
        </w:rPr>
        <w:t>môn soạn thảo</w:t>
      </w:r>
      <w:r>
        <w:rPr>
          <w:color w:val="231F20"/>
          <w:spacing w:val="-21"/>
          <w:sz w:val="20"/>
          <w:vertAlign w:val="baseline"/>
        </w:rPr>
        <w:t> </w:t>
      </w:r>
      <w:r>
        <w:rPr>
          <w:color w:val="231F20"/>
          <w:sz w:val="20"/>
          <w:vertAlign w:val="baseline"/>
        </w:rPr>
        <w:t>biên</w:t>
      </w:r>
      <w:r>
        <w:rPr>
          <w:color w:val="231F20"/>
          <w:spacing w:val="-1"/>
          <w:sz w:val="20"/>
          <w:vertAlign w:val="baseline"/>
        </w:rPr>
        <w:t> </w:t>
      </w:r>
      <w:r>
        <w:rPr>
          <w:color w:val="231F20"/>
          <w:spacing w:val="-4"/>
          <w:sz w:val="20"/>
          <w:vertAlign w:val="baseline"/>
        </w:rPr>
        <w:t>bản.</w:t>
      </w:r>
    </w:p>
    <w:p>
      <w:pPr>
        <w:spacing w:before="50"/>
        <w:ind w:left="357" w:right="0" w:firstLine="0"/>
        <w:jc w:val="left"/>
        <w:rPr>
          <w:sz w:val="20"/>
        </w:rPr>
      </w:pPr>
      <w:r>
        <w:rPr>
          <w:color w:val="231F20"/>
          <w:sz w:val="20"/>
          <w:vertAlign w:val="superscript"/>
        </w:rPr>
        <w:t>3</w:t>
      </w:r>
      <w:r>
        <w:rPr>
          <w:color w:val="231F20"/>
          <w:spacing w:val="7"/>
          <w:sz w:val="20"/>
          <w:vertAlign w:val="baseline"/>
        </w:rPr>
        <w:t> </w:t>
      </w:r>
      <w:r>
        <w:rPr>
          <w:color w:val="231F20"/>
          <w:sz w:val="20"/>
          <w:vertAlign w:val="baseline"/>
        </w:rPr>
        <w:t>Chữ viết tắt</w:t>
      </w:r>
      <w:r>
        <w:rPr>
          <w:color w:val="231F20"/>
          <w:spacing w:val="-1"/>
          <w:sz w:val="20"/>
          <w:vertAlign w:val="baseline"/>
        </w:rPr>
        <w:t> </w:t>
      </w:r>
      <w:r>
        <w:rPr>
          <w:color w:val="231F20"/>
          <w:sz w:val="20"/>
          <w:vertAlign w:val="baseline"/>
        </w:rPr>
        <w:t>của cơ quan chuyên</w:t>
      </w:r>
      <w:r>
        <w:rPr>
          <w:color w:val="231F20"/>
          <w:spacing w:val="-1"/>
          <w:sz w:val="20"/>
          <w:vertAlign w:val="baseline"/>
        </w:rPr>
        <w:t> </w:t>
      </w:r>
      <w:r>
        <w:rPr>
          <w:color w:val="231F20"/>
          <w:sz w:val="20"/>
          <w:vertAlign w:val="baseline"/>
        </w:rPr>
        <w:t>môn soạn thảo biên</w:t>
      </w:r>
      <w:r>
        <w:rPr>
          <w:color w:val="231F20"/>
          <w:spacing w:val="-1"/>
          <w:sz w:val="20"/>
          <w:vertAlign w:val="baseline"/>
        </w:rPr>
        <w:t> </w:t>
      </w:r>
      <w:r>
        <w:rPr>
          <w:color w:val="231F20"/>
          <w:spacing w:val="-4"/>
          <w:sz w:val="20"/>
          <w:vertAlign w:val="baseline"/>
        </w:rPr>
        <w:t>bản.</w:t>
      </w:r>
    </w:p>
    <w:p>
      <w:pPr>
        <w:spacing w:before="50"/>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cuộc họp</w:t>
      </w:r>
      <w:r>
        <w:rPr>
          <w:color w:val="231F20"/>
          <w:spacing w:val="-1"/>
          <w:sz w:val="20"/>
          <w:vertAlign w:val="baseline"/>
        </w:rPr>
        <w:t> </w:t>
      </w:r>
      <w:r>
        <w:rPr>
          <w:color w:val="231F20"/>
          <w:sz w:val="20"/>
          <w:vertAlign w:val="baseline"/>
        </w:rPr>
        <w:t>hoặc hội</w:t>
      </w:r>
      <w:r>
        <w:rPr>
          <w:color w:val="231F20"/>
          <w:spacing w:val="-1"/>
          <w:sz w:val="20"/>
          <w:vertAlign w:val="baseline"/>
        </w:rPr>
        <w:t> </w:t>
      </w:r>
      <w:r>
        <w:rPr>
          <w:color w:val="231F20"/>
          <w:sz w:val="20"/>
          <w:vertAlign w:val="baseline"/>
        </w:rPr>
        <w:t>nghị, hội</w:t>
      </w:r>
      <w:r>
        <w:rPr>
          <w:color w:val="231F20"/>
          <w:spacing w:val="-1"/>
          <w:sz w:val="20"/>
          <w:vertAlign w:val="baseline"/>
        </w:rPr>
        <w:t> </w:t>
      </w:r>
      <w:r>
        <w:rPr>
          <w:color w:val="231F20"/>
          <w:spacing w:val="-2"/>
          <w:sz w:val="20"/>
          <w:vertAlign w:val="baseline"/>
        </w:rPr>
        <w:t>thảo.</w:t>
      </w:r>
    </w:p>
    <w:p>
      <w:pPr>
        <w:spacing w:before="50"/>
        <w:ind w:left="357" w:right="0" w:firstLine="0"/>
        <w:jc w:val="left"/>
        <w:rPr>
          <w:sz w:val="20"/>
        </w:rPr>
      </w:pPr>
      <w:r>
        <w:rPr>
          <w:color w:val="231F20"/>
          <w:sz w:val="20"/>
          <w:vertAlign w:val="superscript"/>
        </w:rPr>
        <w:t>5</w:t>
      </w:r>
      <w:r>
        <w:rPr>
          <w:color w:val="231F20"/>
          <w:spacing w:val="7"/>
          <w:sz w:val="20"/>
          <w:vertAlign w:val="baseline"/>
        </w:rPr>
        <w:t> </w:t>
      </w:r>
      <w:r>
        <w:rPr>
          <w:color w:val="231F20"/>
          <w:sz w:val="20"/>
          <w:vertAlign w:val="baseline"/>
        </w:rPr>
        <w:t>Nêu rõ số</w:t>
      </w:r>
      <w:r>
        <w:rPr>
          <w:color w:val="231F20"/>
          <w:spacing w:val="-1"/>
          <w:sz w:val="20"/>
          <w:vertAlign w:val="baseline"/>
        </w:rPr>
        <w:t> </w:t>
      </w:r>
      <w:r>
        <w:rPr>
          <w:color w:val="231F20"/>
          <w:sz w:val="20"/>
          <w:vertAlign w:val="baseline"/>
        </w:rPr>
        <w:t>lượng, thành phần mời</w:t>
      </w:r>
      <w:r>
        <w:rPr>
          <w:color w:val="231F20"/>
          <w:spacing w:val="-1"/>
          <w:sz w:val="20"/>
          <w:vertAlign w:val="baseline"/>
        </w:rPr>
        <w:t> </w:t>
      </w:r>
      <w:r>
        <w:rPr>
          <w:color w:val="231F20"/>
          <w:sz w:val="20"/>
          <w:vertAlign w:val="baseline"/>
        </w:rPr>
        <w:t>họp (hội nghị, hội</w:t>
      </w:r>
      <w:r>
        <w:rPr>
          <w:color w:val="231F20"/>
          <w:spacing w:val="-1"/>
          <w:sz w:val="20"/>
          <w:vertAlign w:val="baseline"/>
        </w:rPr>
        <w:t> </w:t>
      </w:r>
      <w:r>
        <w:rPr>
          <w:color w:val="231F20"/>
          <w:spacing w:val="-2"/>
          <w:sz w:val="20"/>
          <w:vertAlign w:val="baseline"/>
        </w:rPr>
        <w:t>thảo…).</w:t>
      </w:r>
    </w:p>
    <w:p>
      <w:pPr>
        <w:spacing w:before="50"/>
        <w:ind w:left="357" w:right="0" w:firstLine="0"/>
        <w:jc w:val="left"/>
        <w:rPr>
          <w:sz w:val="20"/>
        </w:rPr>
      </w:pPr>
      <w:r>
        <w:rPr>
          <w:color w:val="231F20"/>
          <w:sz w:val="20"/>
          <w:vertAlign w:val="superscript"/>
        </w:rPr>
        <w:t>6</w:t>
      </w:r>
      <w:r>
        <w:rPr>
          <w:color w:val="231F20"/>
          <w:spacing w:val="7"/>
          <w:sz w:val="20"/>
          <w:vertAlign w:val="baseline"/>
        </w:rPr>
        <w:t> </w:t>
      </w:r>
      <w:r>
        <w:rPr>
          <w:color w:val="231F20"/>
          <w:sz w:val="20"/>
          <w:vertAlign w:val="baseline"/>
        </w:rPr>
        <w:t>Ghi</w:t>
      </w:r>
      <w:r>
        <w:rPr>
          <w:color w:val="231F20"/>
          <w:spacing w:val="-1"/>
          <w:sz w:val="20"/>
          <w:vertAlign w:val="baseline"/>
        </w:rPr>
        <w:t> </w:t>
      </w:r>
      <w:r>
        <w:rPr>
          <w:color w:val="231F20"/>
          <w:sz w:val="20"/>
          <w:vertAlign w:val="baseline"/>
        </w:rPr>
        <w:t>chức vụ</w:t>
      </w:r>
      <w:r>
        <w:rPr>
          <w:color w:val="231F20"/>
          <w:spacing w:val="-1"/>
          <w:sz w:val="20"/>
          <w:vertAlign w:val="baseline"/>
        </w:rPr>
        <w:t> </w:t>
      </w:r>
      <w:r>
        <w:rPr>
          <w:color w:val="231F20"/>
          <w:sz w:val="20"/>
          <w:vertAlign w:val="baseline"/>
        </w:rPr>
        <w:t>chính</w:t>
      </w:r>
      <w:r>
        <w:rPr>
          <w:color w:val="231F20"/>
          <w:spacing w:val="-1"/>
          <w:sz w:val="20"/>
          <w:vertAlign w:val="baseline"/>
        </w:rPr>
        <w:t> </w:t>
      </w:r>
      <w:r>
        <w:rPr>
          <w:color w:val="231F20"/>
          <w:spacing w:val="-2"/>
          <w:sz w:val="20"/>
          <w:vertAlign w:val="baseline"/>
        </w:rPr>
        <w:t>quyền.</w:t>
      </w:r>
    </w:p>
    <w:p>
      <w:pPr>
        <w:spacing w:after="0"/>
        <w:jc w:val="left"/>
        <w:rPr>
          <w:sz w:val="20"/>
        </w:rPr>
        <w:sectPr>
          <w:pgSz w:w="7380" w:h="10780"/>
          <w:pgMar w:header="0" w:footer="576" w:top="780" w:bottom="760" w:left="708" w:right="708"/>
        </w:sectPr>
      </w:pPr>
    </w:p>
    <w:p>
      <w:pPr>
        <w:pStyle w:val="Heading1"/>
        <w:spacing w:line="242" w:lineRule="auto"/>
        <w:ind w:firstLine="0"/>
        <w:jc w:val="left"/>
      </w:pPr>
      <w:r>
        <w:rPr>
          <w:color w:val="231F20"/>
        </w:rPr>
        <w:t>Mẫu</w:t>
      </w:r>
      <w:r>
        <w:rPr>
          <w:color w:val="231F20"/>
          <w:spacing w:val="16"/>
        </w:rPr>
        <w:t> </w:t>
      </w:r>
      <w:r>
        <w:rPr>
          <w:color w:val="231F20"/>
        </w:rPr>
        <w:t>số</w:t>
      </w:r>
      <w:r>
        <w:rPr>
          <w:color w:val="231F20"/>
          <w:spacing w:val="19"/>
        </w:rPr>
        <w:t> </w:t>
      </w:r>
      <w:r>
        <w:rPr>
          <w:color w:val="231F20"/>
        </w:rPr>
        <w:t>07</w:t>
      </w:r>
      <w:r>
        <w:rPr>
          <w:color w:val="231F20"/>
          <w:spacing w:val="16"/>
        </w:rPr>
        <w:t> </w:t>
      </w:r>
      <w:r>
        <w:rPr>
          <w:color w:val="231F20"/>
        </w:rPr>
        <w:t>-</w:t>
      </w:r>
      <w:r>
        <w:rPr>
          <w:color w:val="231F20"/>
          <w:spacing w:val="16"/>
        </w:rPr>
        <w:t> </w:t>
      </w:r>
      <w:r>
        <w:rPr>
          <w:color w:val="231F20"/>
        </w:rPr>
        <w:t>Giấy</w:t>
      </w:r>
      <w:r>
        <w:rPr>
          <w:color w:val="231F20"/>
          <w:spacing w:val="16"/>
        </w:rPr>
        <w:t> </w:t>
      </w:r>
      <w:r>
        <w:rPr>
          <w:color w:val="231F20"/>
        </w:rPr>
        <w:t>mời</w:t>
      </w:r>
      <w:r>
        <w:rPr>
          <w:color w:val="231F20"/>
          <w:spacing w:val="16"/>
        </w:rPr>
        <w:t> </w:t>
      </w:r>
      <w:r>
        <w:rPr>
          <w:color w:val="231F20"/>
        </w:rPr>
        <w:t>của</w:t>
      </w:r>
      <w:r>
        <w:rPr>
          <w:color w:val="231F20"/>
          <w:spacing w:val="16"/>
        </w:rPr>
        <w:t> </w:t>
      </w:r>
      <w:r>
        <w:rPr>
          <w:color w:val="231F20"/>
        </w:rPr>
        <w:t>cơ</w:t>
      </w:r>
      <w:r>
        <w:rPr>
          <w:color w:val="231F20"/>
          <w:spacing w:val="16"/>
        </w:rPr>
        <w:t> </w:t>
      </w:r>
      <w:r>
        <w:rPr>
          <w:color w:val="231F20"/>
        </w:rPr>
        <w:t>quan</w:t>
      </w:r>
      <w:r>
        <w:rPr>
          <w:color w:val="231F20"/>
          <w:spacing w:val="16"/>
        </w:rPr>
        <w:t> </w:t>
      </w:r>
      <w:r>
        <w:rPr>
          <w:color w:val="231F20"/>
        </w:rPr>
        <w:t>chuyên</w:t>
      </w:r>
      <w:r>
        <w:rPr>
          <w:color w:val="231F20"/>
          <w:spacing w:val="16"/>
        </w:rPr>
        <w:t> </w:t>
      </w:r>
      <w:r>
        <w:rPr>
          <w:color w:val="231F20"/>
        </w:rPr>
        <w:t>môn</w:t>
      </w:r>
      <w:r>
        <w:rPr>
          <w:color w:val="231F20"/>
          <w:spacing w:val="16"/>
        </w:rPr>
        <w:t> </w:t>
      </w:r>
      <w:r>
        <w:rPr>
          <w:color w:val="231F20"/>
        </w:rPr>
        <w:t>thuộc Ủy ban nhân dân cấp xã</w:t>
      </w:r>
    </w:p>
    <w:p>
      <w:pPr>
        <w:pStyle w:val="BodyText"/>
        <w:spacing w:before="1"/>
        <w:ind w:left="0" w:firstLine="0"/>
        <w:jc w:val="left"/>
        <w:rPr>
          <w:b/>
          <w:sz w:val="15"/>
        </w:rPr>
      </w:pPr>
      <w:r>
        <w:rPr>
          <w:b/>
          <w:sz w:val="15"/>
        </w:rPr>
        <mc:AlternateContent>
          <mc:Choice Requires="wps">
            <w:drawing>
              <wp:anchor distT="0" distB="0" distL="0" distR="0" allowOverlap="1" layoutInCell="1" locked="0" behindDoc="1" simplePos="0" relativeHeight="487661568">
                <wp:simplePos x="0" y="0"/>
                <wp:positionH relativeFrom="page">
                  <wp:posOffset>540000</wp:posOffset>
                </wp:positionH>
                <wp:positionV relativeFrom="paragraph">
                  <wp:posOffset>125963</wp:posOffset>
                </wp:positionV>
                <wp:extent cx="3600450"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9.918367pt;width:283.5pt;height:.1pt;mso-position-horizontal-relative:page;mso-position-vertical-relative:paragraph;z-index:-15654912;mso-wrap-distance-left:0;mso-wrap-distance-right:0" id="docshape132" coordorigin="850,198" coordsize="5670,0" path="m850,198l6520,198e" filled="false" stroked="true" strokeweight=".25pt" strokecolor="#231f20">
                <v:path arrowok="t"/>
                <v:stroke dashstyle="solid"/>
                <w10:wrap type="topAndBottom"/>
              </v:shape>
            </w:pict>
          </mc:Fallback>
        </mc:AlternateContent>
      </w:r>
    </w:p>
    <w:p>
      <w:pPr>
        <w:pStyle w:val="BodyText"/>
        <w:spacing w:before="61"/>
        <w:ind w:left="0" w:firstLine="0"/>
        <w:jc w:val="left"/>
        <w:rPr>
          <w:b/>
          <w:sz w:val="20"/>
        </w:rPr>
      </w:pPr>
    </w:p>
    <w:p>
      <w:pPr>
        <w:pStyle w:val="BodyText"/>
        <w:spacing w:after="0"/>
        <w:jc w:val="left"/>
        <w:rPr>
          <w:b/>
          <w:sz w:val="20"/>
        </w:rPr>
        <w:sectPr>
          <w:pgSz w:w="7380" w:h="10780"/>
          <w:pgMar w:header="0" w:footer="576" w:top="760" w:bottom="760" w:left="708" w:right="708"/>
        </w:sectPr>
      </w:pPr>
    </w:p>
    <w:p>
      <w:pPr>
        <w:spacing w:before="93"/>
        <w:ind w:left="238" w:right="0" w:firstLine="0"/>
        <w:jc w:val="center"/>
        <w:rPr>
          <w:b/>
          <w:sz w:val="16"/>
        </w:rPr>
      </w:pPr>
      <w:r>
        <w:rPr>
          <w:b/>
          <w:color w:val="231F20"/>
          <w:sz w:val="16"/>
        </w:rPr>
        <w:t>ỦY</w:t>
      </w:r>
      <w:r>
        <w:rPr>
          <w:b/>
          <w:color w:val="231F20"/>
          <w:spacing w:val="-8"/>
          <w:sz w:val="16"/>
        </w:rPr>
        <w:t> </w:t>
      </w:r>
      <w:r>
        <w:rPr>
          <w:b/>
          <w:color w:val="231F20"/>
          <w:sz w:val="16"/>
        </w:rPr>
        <w:t>BAN</w:t>
      </w:r>
      <w:r>
        <w:rPr>
          <w:b/>
          <w:color w:val="231F20"/>
          <w:spacing w:val="-3"/>
          <w:sz w:val="16"/>
        </w:rPr>
        <w:t> </w:t>
      </w:r>
      <w:r>
        <w:rPr>
          <w:b/>
          <w:color w:val="231F20"/>
          <w:sz w:val="16"/>
        </w:rPr>
        <w:t>NHÂN</w:t>
      </w:r>
      <w:r>
        <w:rPr>
          <w:b/>
          <w:color w:val="231F20"/>
          <w:spacing w:val="-2"/>
          <w:sz w:val="16"/>
        </w:rPr>
        <w:t> </w:t>
      </w:r>
      <w:r>
        <w:rPr>
          <w:b/>
          <w:color w:val="231F20"/>
          <w:sz w:val="16"/>
        </w:rPr>
        <w:t>DÂN</w:t>
      </w:r>
      <w:r>
        <w:rPr>
          <w:b/>
          <w:color w:val="231F20"/>
          <w:spacing w:val="-3"/>
          <w:sz w:val="16"/>
        </w:rPr>
        <w:t> </w:t>
      </w:r>
      <w:r>
        <w:rPr>
          <w:b/>
          <w:color w:val="231F20"/>
          <w:sz w:val="16"/>
        </w:rPr>
        <w:t>……</w:t>
      </w:r>
      <w:r>
        <w:rPr>
          <w:b/>
          <w:color w:val="231F20"/>
          <w:spacing w:val="-1"/>
          <w:sz w:val="16"/>
        </w:rPr>
        <w:t> </w:t>
      </w:r>
      <w:r>
        <w:rPr>
          <w:b/>
          <w:color w:val="231F20"/>
          <w:spacing w:val="-10"/>
          <w:sz w:val="16"/>
          <w:vertAlign w:val="superscript"/>
        </w:rPr>
        <w:t>1</w:t>
      </w:r>
    </w:p>
    <w:p>
      <w:pPr>
        <w:spacing w:before="8"/>
        <w:ind w:left="238" w:right="0" w:firstLine="0"/>
        <w:jc w:val="center"/>
        <w:rPr>
          <w:b/>
          <w:sz w:val="16"/>
        </w:rPr>
      </w:pPr>
      <w:r>
        <w:rPr>
          <w:b/>
          <w:color w:val="231F20"/>
          <w:spacing w:val="-2"/>
          <w:sz w:val="16"/>
        </w:rPr>
        <w:t>PHÒNG……</w:t>
      </w:r>
      <w:r>
        <w:rPr>
          <w:b/>
          <w:color w:val="231F20"/>
          <w:spacing w:val="-2"/>
          <w:sz w:val="16"/>
          <w:vertAlign w:val="superscript"/>
        </w:rPr>
        <w:t>2</w:t>
      </w:r>
    </w:p>
    <w:p>
      <w:pPr>
        <w:pStyle w:val="BodyText"/>
        <w:spacing w:before="10"/>
        <w:ind w:left="0" w:firstLine="0"/>
        <w:jc w:val="left"/>
        <w:rPr>
          <w:b/>
          <w:sz w:val="2"/>
        </w:rPr>
      </w:pPr>
    </w:p>
    <w:p>
      <w:pPr>
        <w:pStyle w:val="BodyText"/>
        <w:spacing w:line="20" w:lineRule="exact"/>
        <w:ind w:left="766" w:firstLine="0"/>
        <w:jc w:val="left"/>
        <w:rPr>
          <w:sz w:val="2"/>
        </w:rPr>
      </w:pPr>
      <w:r>
        <w:rPr>
          <w:sz w:val="2"/>
        </w:rPr>
        <mc:AlternateContent>
          <mc:Choice Requires="wps">
            <w:drawing>
              <wp:inline distT="0" distB="0" distL="0" distR="0">
                <wp:extent cx="540385" cy="3175"/>
                <wp:effectExtent l="9525" t="0" r="0" b="6350"/>
                <wp:docPr id="205" name="Group 205"/>
                <wp:cNvGraphicFramePr>
                  <a:graphicFrameLocks/>
                </wp:cNvGraphicFramePr>
                <a:graphic>
                  <a:graphicData uri="http://schemas.microsoft.com/office/word/2010/wordprocessingGroup">
                    <wpg:wgp>
                      <wpg:cNvPr id="205" name="Group 205"/>
                      <wpg:cNvGrpSpPr/>
                      <wpg:grpSpPr>
                        <a:xfrm>
                          <a:off x="0" y="0"/>
                          <a:ext cx="540385" cy="3175"/>
                          <a:chExt cx="540385" cy="3175"/>
                        </a:xfrm>
                      </wpg:grpSpPr>
                      <wps:wsp>
                        <wps:cNvPr id="206" name="Graphic 206"/>
                        <wps:cNvSpPr/>
                        <wps:spPr>
                          <a:xfrm>
                            <a:off x="0" y="1587"/>
                            <a:ext cx="540385" cy="1270"/>
                          </a:xfrm>
                          <a:custGeom>
                            <a:avLst/>
                            <a:gdLst/>
                            <a:ahLst/>
                            <a:cxnLst/>
                            <a:rect l="l" t="t" r="r" b="b"/>
                            <a:pathLst>
                              <a:path w="540385" h="0">
                                <a:moveTo>
                                  <a:pt x="0" y="0"/>
                                </a:moveTo>
                                <a:lnTo>
                                  <a:pt x="540004"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5pt;height:.25pt;mso-position-horizontal-relative:char;mso-position-vertical-relative:line" id="docshapegroup133" coordorigin="0,0" coordsize="851,5">
                <v:line style="position:absolute" from="0,3" to="850,3" stroked="true" strokeweight=".25pt" strokecolor="#231f20">
                  <v:stroke dashstyle="solid"/>
                </v:line>
              </v:group>
            </w:pict>
          </mc:Fallback>
        </mc:AlternateContent>
      </w:r>
      <w:r>
        <w:rPr>
          <w:sz w:val="2"/>
        </w:rPr>
      </w:r>
    </w:p>
    <w:p>
      <w:pPr>
        <w:spacing w:before="147"/>
        <w:ind w:left="238" w:right="0" w:firstLine="0"/>
        <w:jc w:val="center"/>
        <w:rPr>
          <w:sz w:val="16"/>
        </w:rPr>
      </w:pPr>
      <w:r>
        <w:rPr>
          <w:color w:val="231F20"/>
          <w:sz w:val="16"/>
        </w:rPr>
        <w:t>Số:.../GM-</w:t>
      </w:r>
      <w:r>
        <w:rPr>
          <w:color w:val="231F20"/>
          <w:spacing w:val="-5"/>
          <w:sz w:val="16"/>
        </w:rPr>
        <w:t>……</w:t>
      </w:r>
      <w:r>
        <w:rPr>
          <w:color w:val="231F20"/>
          <w:spacing w:val="-5"/>
          <w:sz w:val="16"/>
          <w:vertAlign w:val="superscript"/>
        </w:rPr>
        <w:t>3</w:t>
      </w:r>
    </w:p>
    <w:p>
      <w:pPr>
        <w:spacing w:before="93"/>
        <w:ind w:left="0" w:right="84"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4"/>
        <w:ind w:left="1" w:right="84"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1"/>
        <w:ind w:left="0" w:firstLine="0"/>
        <w:jc w:val="left"/>
        <w:rPr>
          <w:b/>
          <w:sz w:val="4"/>
        </w:rPr>
      </w:pPr>
    </w:p>
    <w:p>
      <w:pPr>
        <w:pStyle w:val="BodyText"/>
        <w:spacing w:line="20" w:lineRule="exact"/>
        <w:ind w:left="750" w:firstLine="0"/>
        <w:jc w:val="left"/>
        <w:rPr>
          <w:sz w:val="2"/>
        </w:rPr>
      </w:pPr>
      <w:r>
        <w:rPr>
          <w:sz w:val="2"/>
        </w:rPr>
        <mc:AlternateContent>
          <mc:Choice Requires="wps">
            <w:drawing>
              <wp:inline distT="0" distB="0" distL="0" distR="0">
                <wp:extent cx="1386205" cy="3175"/>
                <wp:effectExtent l="9525" t="0" r="0" b="6350"/>
                <wp:docPr id="207" name="Group 207"/>
                <wp:cNvGraphicFramePr>
                  <a:graphicFrameLocks/>
                </wp:cNvGraphicFramePr>
                <a:graphic>
                  <a:graphicData uri="http://schemas.microsoft.com/office/word/2010/wordprocessingGroup">
                    <wpg:wgp>
                      <wpg:cNvPr id="207" name="Group 207"/>
                      <wpg:cNvGrpSpPr/>
                      <wpg:grpSpPr>
                        <a:xfrm>
                          <a:off x="0" y="0"/>
                          <a:ext cx="1386205" cy="3175"/>
                          <a:chExt cx="1386205" cy="3175"/>
                        </a:xfrm>
                      </wpg:grpSpPr>
                      <wps:wsp>
                        <wps:cNvPr id="208" name="Graphic 208"/>
                        <wps:cNvSpPr/>
                        <wps:spPr>
                          <a:xfrm>
                            <a:off x="0" y="1587"/>
                            <a:ext cx="1386205" cy="1270"/>
                          </a:xfrm>
                          <a:custGeom>
                            <a:avLst/>
                            <a:gdLst/>
                            <a:ahLst/>
                            <a:cxnLst/>
                            <a:rect l="l" t="t" r="r" b="b"/>
                            <a:pathLst>
                              <a:path w="1386205" h="0">
                                <a:moveTo>
                                  <a:pt x="0" y="0"/>
                                </a:moveTo>
                                <a:lnTo>
                                  <a:pt x="1386001"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9.15pt;height:.25pt;mso-position-horizontal-relative:char;mso-position-vertical-relative:line" id="docshapegroup134" coordorigin="0,0" coordsize="2183,5">
                <v:line style="position:absolute" from="0,3" to="2183,3" stroked="true" strokeweight=".25pt" strokecolor="#231f20">
                  <v:stroke dashstyle="solid"/>
                </v:line>
              </v:group>
            </w:pict>
          </mc:Fallback>
        </mc:AlternateContent>
      </w:r>
      <w:r>
        <w:rPr>
          <w:sz w:val="2"/>
        </w:rPr>
      </w:r>
    </w:p>
    <w:p>
      <w:pPr>
        <w:spacing w:before="62"/>
        <w:ind w:left="1" w:right="84" w:firstLine="0"/>
        <w:jc w:val="center"/>
        <w:rPr>
          <w:i/>
          <w:sz w:val="18"/>
        </w:rPr>
      </w:pPr>
      <w:r>
        <w:rPr>
          <w:i/>
          <w:color w:val="231F20"/>
          <w:sz w:val="18"/>
        </w:rPr>
        <w:t>......</w:t>
      </w:r>
      <w:r>
        <w:rPr>
          <w:i/>
          <w:color w:val="231F20"/>
          <w:sz w:val="18"/>
          <w:vertAlign w:val="superscript"/>
        </w:rPr>
        <w:t>4</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p>
      <w:pPr>
        <w:spacing w:after="0"/>
        <w:jc w:val="center"/>
        <w:rPr>
          <w:i/>
          <w:sz w:val="18"/>
        </w:rPr>
        <w:sectPr>
          <w:type w:val="continuous"/>
          <w:pgSz w:w="7380" w:h="10780"/>
          <w:pgMar w:header="0" w:footer="576" w:top="540" w:bottom="280" w:left="708" w:right="708"/>
          <w:cols w:num="2" w:equalWidth="0">
            <w:col w:w="2187" w:space="40"/>
            <w:col w:w="3737"/>
          </w:cols>
        </w:sectPr>
      </w:pPr>
    </w:p>
    <w:p>
      <w:pPr>
        <w:pStyle w:val="BodyText"/>
        <w:spacing w:before="91"/>
        <w:ind w:left="0" w:firstLine="0"/>
        <w:jc w:val="left"/>
        <w:rPr>
          <w:i/>
          <w:sz w:val="18"/>
        </w:rPr>
      </w:pPr>
    </w:p>
    <w:p>
      <w:pPr>
        <w:spacing w:before="0"/>
        <w:ind w:left="286" w:right="286" w:firstLine="0"/>
        <w:jc w:val="center"/>
        <w:rPr>
          <w:b/>
          <w:sz w:val="18"/>
        </w:rPr>
      </w:pPr>
      <w:r>
        <w:rPr>
          <w:b/>
          <w:color w:val="231F20"/>
          <w:sz w:val="18"/>
        </w:rPr>
        <w:t>GIẤY</w:t>
      </w:r>
      <w:r>
        <w:rPr>
          <w:b/>
          <w:color w:val="231F20"/>
          <w:spacing w:val="-10"/>
          <w:sz w:val="18"/>
        </w:rPr>
        <w:t> </w:t>
      </w:r>
      <w:r>
        <w:rPr>
          <w:b/>
          <w:color w:val="231F20"/>
          <w:spacing w:val="-5"/>
          <w:sz w:val="18"/>
        </w:rPr>
        <w:t>MỜI</w:t>
      </w:r>
    </w:p>
    <w:p>
      <w:pPr>
        <w:tabs>
          <w:tab w:pos="1222" w:val="right" w:leader="dot"/>
        </w:tabs>
        <w:spacing w:before="73"/>
        <w:ind w:left="0" w:right="0" w:firstLine="0"/>
        <w:jc w:val="center"/>
        <w:rPr>
          <w:b/>
          <w:sz w:val="18"/>
        </w:rPr>
      </w:pPr>
      <w:r>
        <w:rPr>
          <w:b/>
          <w:sz w:val="18"/>
        </w:rPr>
        <mc:AlternateContent>
          <mc:Choice Requires="wps">
            <w:drawing>
              <wp:anchor distT="0" distB="0" distL="0" distR="0" allowOverlap="1" layoutInCell="1" locked="0" behindDoc="0" simplePos="0" relativeHeight="15804416">
                <wp:simplePos x="0" y="0"/>
                <wp:positionH relativeFrom="page">
                  <wp:posOffset>2096998</wp:posOffset>
                </wp:positionH>
                <wp:positionV relativeFrom="paragraph">
                  <wp:posOffset>194972</wp:posOffset>
                </wp:positionV>
                <wp:extent cx="540385"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540385" cy="1270"/>
                        </a:xfrm>
                        <a:custGeom>
                          <a:avLst/>
                          <a:gdLst/>
                          <a:ahLst/>
                          <a:cxnLst/>
                          <a:rect l="l" t="t" r="r" b="b"/>
                          <a:pathLst>
                            <a:path w="540385" h="0">
                              <a:moveTo>
                                <a:pt x="0" y="0"/>
                              </a:moveTo>
                              <a:lnTo>
                                <a:pt x="540004"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4416" from="165.117996pt,15.352176pt" to="207.637996pt,15.352176pt" stroked="true" strokeweight=".25pt" strokecolor="#231f20">
                <v:stroke dashstyle="solid"/>
                <w10:wrap type="none"/>
              </v:line>
            </w:pict>
          </mc:Fallback>
        </mc:AlternateContent>
      </w:r>
      <w:r>
        <w:rPr>
          <w:b/>
          <w:color w:val="231F20"/>
          <w:spacing w:val="-10"/>
          <w:sz w:val="18"/>
        </w:rPr>
        <w:t>.</w:t>
      </w:r>
      <w:r>
        <w:rPr>
          <w:color w:val="231F20"/>
          <w:sz w:val="18"/>
        </w:rPr>
        <w:tab/>
      </w:r>
      <w:r>
        <w:rPr>
          <w:b/>
          <w:color w:val="231F20"/>
          <w:spacing w:val="-10"/>
          <w:sz w:val="18"/>
          <w:vertAlign w:val="superscript"/>
        </w:rPr>
        <w:t>5</w:t>
      </w:r>
    </w:p>
    <w:p>
      <w:pPr>
        <w:tabs>
          <w:tab w:pos="5072" w:val="right" w:leader="dot"/>
        </w:tabs>
        <w:spacing w:before="133"/>
        <w:ind w:left="357" w:right="0" w:firstLine="0"/>
        <w:jc w:val="left"/>
        <w:rPr>
          <w:sz w:val="18"/>
        </w:rPr>
      </w:pPr>
      <w:r>
        <w:rPr>
          <w:color w:val="231F20"/>
          <w:sz w:val="18"/>
        </w:rPr>
        <w:t>Phòng</w:t>
      </w:r>
      <w:r>
        <w:rPr>
          <w:color w:val="231F20"/>
          <w:spacing w:val="-2"/>
          <w:sz w:val="18"/>
        </w:rPr>
        <w:t> </w:t>
      </w:r>
      <w:r>
        <w:rPr>
          <w:color w:val="231F20"/>
          <w:sz w:val="18"/>
        </w:rPr>
        <w:t>………..….…</w:t>
      </w:r>
      <w:r>
        <w:rPr>
          <w:color w:val="231F20"/>
          <w:sz w:val="18"/>
          <w:vertAlign w:val="superscript"/>
        </w:rPr>
        <w:t>2</w:t>
      </w:r>
      <w:r>
        <w:rPr>
          <w:color w:val="231F20"/>
          <w:spacing w:val="-2"/>
          <w:sz w:val="18"/>
          <w:vertAlign w:val="baseline"/>
        </w:rPr>
        <w:t> </w:t>
      </w:r>
      <w:r>
        <w:rPr>
          <w:color w:val="231F20"/>
          <w:sz w:val="18"/>
          <w:vertAlign w:val="baseline"/>
        </w:rPr>
        <w:t>trân</w:t>
      </w:r>
      <w:r>
        <w:rPr>
          <w:color w:val="231F20"/>
          <w:spacing w:val="-1"/>
          <w:sz w:val="18"/>
          <w:vertAlign w:val="baseline"/>
        </w:rPr>
        <w:t> </w:t>
      </w:r>
      <w:r>
        <w:rPr>
          <w:color w:val="231F20"/>
          <w:sz w:val="18"/>
          <w:vertAlign w:val="baseline"/>
        </w:rPr>
        <w:t>trọng</w:t>
      </w:r>
      <w:r>
        <w:rPr>
          <w:color w:val="231F20"/>
          <w:spacing w:val="-2"/>
          <w:sz w:val="18"/>
          <w:vertAlign w:val="baseline"/>
        </w:rPr>
        <w:t> </w:t>
      </w:r>
      <w:r>
        <w:rPr>
          <w:color w:val="231F20"/>
          <w:sz w:val="18"/>
          <w:vertAlign w:val="baseline"/>
        </w:rPr>
        <w:t>kính</w:t>
      </w:r>
      <w:r>
        <w:rPr>
          <w:color w:val="231F20"/>
          <w:spacing w:val="-1"/>
          <w:sz w:val="18"/>
          <w:vertAlign w:val="baseline"/>
        </w:rPr>
        <w:t> </w:t>
      </w:r>
      <w:r>
        <w:rPr>
          <w:color w:val="231F20"/>
          <w:spacing w:val="-4"/>
          <w:sz w:val="18"/>
          <w:vertAlign w:val="baseline"/>
        </w:rPr>
        <w:t>mời:</w:t>
      </w:r>
      <w:r>
        <w:rPr>
          <w:color w:val="231F20"/>
          <w:sz w:val="18"/>
          <w:vertAlign w:val="baseline"/>
        </w:rPr>
        <w:tab/>
      </w:r>
      <w:r>
        <w:rPr>
          <w:color w:val="231F20"/>
          <w:spacing w:val="-10"/>
          <w:sz w:val="18"/>
          <w:vertAlign w:val="superscript"/>
        </w:rPr>
        <w:t>6</w:t>
      </w:r>
    </w:p>
    <w:p>
      <w:pPr>
        <w:spacing w:before="73"/>
        <w:ind w:left="357" w:right="0" w:firstLine="0"/>
        <w:jc w:val="left"/>
        <w:rPr>
          <w:sz w:val="18"/>
        </w:rPr>
      </w:pPr>
      <w:r>
        <w:rPr>
          <w:color w:val="231F20"/>
          <w:sz w:val="18"/>
        </w:rPr>
        <w:t>Tới dự</w:t>
      </w:r>
      <w:r>
        <w:rPr>
          <w:color w:val="231F20"/>
          <w:spacing w:val="-27"/>
          <w:sz w:val="18"/>
        </w:rPr>
        <w:t> </w:t>
      </w:r>
      <w:r>
        <w:rPr>
          <w:color w:val="231F20"/>
          <w:spacing w:val="-2"/>
          <w:sz w:val="18"/>
        </w:rPr>
        <w:t>......................................................................................................</w:t>
      </w:r>
    </w:p>
    <w:p>
      <w:pPr>
        <w:tabs>
          <w:tab w:pos="5369" w:val="right" w:leader="dot"/>
        </w:tabs>
        <w:spacing w:before="73"/>
        <w:ind w:left="142" w:right="0" w:firstLine="0"/>
        <w:jc w:val="left"/>
        <w:rPr>
          <w:sz w:val="18"/>
        </w:rPr>
      </w:pPr>
      <w:r>
        <w:rPr>
          <w:color w:val="231F20"/>
          <w:spacing w:val="-10"/>
          <w:sz w:val="18"/>
        </w:rPr>
        <w:t>.</w:t>
      </w:r>
      <w:r>
        <w:rPr>
          <w:color w:val="231F20"/>
          <w:sz w:val="18"/>
        </w:rPr>
        <w:tab/>
      </w:r>
      <w:r>
        <w:rPr>
          <w:color w:val="231F20"/>
          <w:spacing w:val="-10"/>
          <w:sz w:val="18"/>
          <w:vertAlign w:val="superscript"/>
        </w:rPr>
        <w:t>7</w:t>
      </w:r>
    </w:p>
    <w:p>
      <w:pPr>
        <w:spacing w:before="73"/>
        <w:ind w:left="357" w:right="0" w:firstLine="0"/>
        <w:jc w:val="left"/>
        <w:rPr>
          <w:sz w:val="18"/>
        </w:rPr>
      </w:pPr>
      <w:r>
        <w:rPr>
          <w:color w:val="231F20"/>
          <w:sz w:val="18"/>
        </w:rPr>
        <w:t>Chủ</w:t>
      </w:r>
      <w:r>
        <w:rPr>
          <w:color w:val="231F20"/>
          <w:spacing w:val="6"/>
          <w:sz w:val="18"/>
        </w:rPr>
        <w:t> </w:t>
      </w:r>
      <w:r>
        <w:rPr>
          <w:color w:val="231F20"/>
          <w:spacing w:val="-2"/>
          <w:sz w:val="18"/>
        </w:rPr>
        <w:t>trì:....................................................................................................</w:t>
      </w:r>
    </w:p>
    <w:p>
      <w:pPr>
        <w:spacing w:before="73"/>
        <w:ind w:left="357" w:right="0" w:firstLine="0"/>
        <w:jc w:val="left"/>
        <w:rPr>
          <w:sz w:val="18"/>
        </w:rPr>
      </w:pPr>
      <w:r>
        <w:rPr>
          <w:color w:val="231F20"/>
          <w:sz w:val="18"/>
        </w:rPr>
        <w:t>Thời </w:t>
      </w:r>
      <w:r>
        <w:rPr>
          <w:color w:val="231F20"/>
          <w:spacing w:val="-2"/>
          <w:sz w:val="18"/>
        </w:rPr>
        <w:t>gian:..............................................................................................</w:t>
      </w:r>
    </w:p>
    <w:p>
      <w:pPr>
        <w:spacing w:before="73"/>
        <w:ind w:left="357" w:right="0" w:firstLine="0"/>
        <w:jc w:val="left"/>
        <w:rPr>
          <w:sz w:val="18"/>
        </w:rPr>
      </w:pPr>
      <w:r>
        <w:rPr>
          <w:color w:val="231F20"/>
          <w:sz w:val="18"/>
        </w:rPr>
        <w:t>Địa</w:t>
      </w:r>
      <w:r>
        <w:rPr>
          <w:color w:val="231F20"/>
          <w:spacing w:val="1"/>
          <w:sz w:val="18"/>
        </w:rPr>
        <w:t> </w:t>
      </w:r>
      <w:r>
        <w:rPr>
          <w:color w:val="231F20"/>
          <w:spacing w:val="-2"/>
          <w:sz w:val="18"/>
        </w:rPr>
        <w:t>điểm:.................................................................................................</w:t>
      </w:r>
    </w:p>
    <w:p>
      <w:pPr>
        <w:tabs>
          <w:tab w:pos="5127" w:val="left" w:leader="dot"/>
        </w:tabs>
        <w:spacing w:before="73"/>
        <w:ind w:left="357" w:right="0" w:firstLine="0"/>
        <w:jc w:val="left"/>
        <w:rPr>
          <w:sz w:val="18"/>
        </w:rPr>
      </w:pPr>
      <w:r>
        <w:rPr>
          <w:color w:val="231F20"/>
          <w:spacing w:val="-10"/>
          <w:sz w:val="18"/>
        </w:rPr>
        <w:t>.</w:t>
      </w:r>
      <w:r>
        <w:rPr>
          <w:color w:val="231F20"/>
          <w:sz w:val="18"/>
        </w:rPr>
        <w:tab/>
      </w:r>
      <w:r>
        <w:rPr>
          <w:color w:val="231F20"/>
          <w:spacing w:val="-5"/>
          <w:sz w:val="18"/>
          <w:vertAlign w:val="superscript"/>
        </w:rPr>
        <w:t>8</w:t>
      </w:r>
      <w:r>
        <w:rPr>
          <w:color w:val="231F20"/>
          <w:spacing w:val="-5"/>
          <w:sz w:val="18"/>
          <w:vertAlign w:val="baseline"/>
        </w:rPr>
        <w:t>/.</w:t>
      </w:r>
    </w:p>
    <w:p>
      <w:pPr>
        <w:pStyle w:val="BodyText"/>
        <w:spacing w:before="7"/>
        <w:ind w:left="0" w:firstLine="0"/>
        <w:jc w:val="left"/>
        <w:rPr>
          <w:sz w:val="17"/>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1"/>
        <w:gridCol w:w="3179"/>
      </w:tblGrid>
      <w:tr>
        <w:trPr>
          <w:trHeight w:val="1063" w:hRule="atLeast"/>
        </w:trPr>
        <w:tc>
          <w:tcPr>
            <w:tcW w:w="1561" w:type="dxa"/>
          </w:tcPr>
          <w:p>
            <w:pPr>
              <w:pStyle w:val="TableParagraph"/>
              <w:spacing w:line="181" w:lineRule="exact"/>
              <w:rPr>
                <w:b/>
                <w:i/>
                <w:sz w:val="16"/>
              </w:rPr>
            </w:pPr>
            <w:r>
              <w:rPr>
                <w:b/>
                <w:i/>
                <w:color w:val="231F20"/>
                <w:sz w:val="16"/>
              </w:rPr>
              <w:t>Nơi </w:t>
            </w:r>
            <w:r>
              <w:rPr>
                <w:b/>
                <w:i/>
                <w:color w:val="231F20"/>
                <w:spacing w:val="-2"/>
                <w:sz w:val="16"/>
              </w:rPr>
              <w:t>nhận:</w:t>
            </w:r>
          </w:p>
          <w:p>
            <w:pPr>
              <w:pStyle w:val="TableParagraph"/>
              <w:numPr>
                <w:ilvl w:val="0"/>
                <w:numId w:val="168"/>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numPr>
                <w:ilvl w:val="0"/>
                <w:numId w:val="168"/>
              </w:numPr>
              <w:tabs>
                <w:tab w:pos="703" w:val="left" w:leader="dot"/>
              </w:tabs>
              <w:spacing w:line="240" w:lineRule="auto" w:before="8" w:after="0"/>
              <w:ind w:left="703" w:right="0" w:hanging="653"/>
              <w:jc w:val="left"/>
              <w:rPr>
                <w:sz w:val="16"/>
              </w:rPr>
            </w:pPr>
            <w:r>
              <w:rPr>
                <w:color w:val="231F20"/>
                <w:spacing w:val="-10"/>
                <w:sz w:val="16"/>
              </w:rPr>
              <w:t>;</w:t>
            </w:r>
          </w:p>
          <w:p>
            <w:pPr>
              <w:pStyle w:val="TableParagraph"/>
              <w:tabs>
                <w:tab w:pos="825" w:val="left" w:leader="dot"/>
              </w:tabs>
              <w:spacing w:before="8"/>
              <w:rPr>
                <w:sz w:val="16"/>
              </w:rPr>
            </w:pPr>
            <w:r>
              <w:rPr>
                <w:color w:val="231F20"/>
                <w:sz w:val="16"/>
              </w:rPr>
              <w:t>- Lưu: </w:t>
            </w:r>
            <w:r>
              <w:rPr>
                <w:color w:val="231F20"/>
                <w:spacing w:val="-2"/>
                <w:sz w:val="16"/>
              </w:rPr>
              <w:t>...</w:t>
            </w:r>
            <w:r>
              <w:rPr>
                <w:color w:val="231F20"/>
                <w:spacing w:val="-2"/>
                <w:sz w:val="16"/>
                <w:vertAlign w:val="superscript"/>
              </w:rPr>
              <w:t>10</w:t>
            </w:r>
            <w:r>
              <w:rPr>
                <w:color w:val="231F20"/>
                <w:position w:val="5"/>
                <w:sz w:val="9"/>
                <w:vertAlign w:val="baseline"/>
              </w:rPr>
              <w:tab/>
            </w:r>
            <w:r>
              <w:rPr>
                <w:color w:val="231F20"/>
                <w:spacing w:val="-5"/>
                <w:position w:val="5"/>
                <w:sz w:val="16"/>
                <w:vertAlign w:val="superscript"/>
              </w:rPr>
              <w:t>11</w:t>
            </w:r>
            <w:r>
              <w:rPr>
                <w:color w:val="231F20"/>
                <w:spacing w:val="-5"/>
                <w:sz w:val="16"/>
                <w:vertAlign w:val="baseline"/>
              </w:rPr>
              <w:t>.</w:t>
            </w:r>
          </w:p>
        </w:tc>
        <w:tc>
          <w:tcPr>
            <w:tcW w:w="3179" w:type="dxa"/>
          </w:tcPr>
          <w:p>
            <w:pPr>
              <w:pStyle w:val="TableParagraph"/>
              <w:spacing w:line="199" w:lineRule="exact"/>
              <w:ind w:left="555"/>
              <w:jc w:val="center"/>
              <w:rPr>
                <w:b/>
                <w:sz w:val="18"/>
              </w:rPr>
            </w:pPr>
            <w:r>
              <w:rPr>
                <w:b/>
                <w:color w:val="231F20"/>
                <w:sz w:val="18"/>
              </w:rPr>
              <w:t>TRƯỞNG PHÒNG</w:t>
            </w:r>
            <w:r>
              <w:rPr>
                <w:b/>
                <w:color w:val="231F20"/>
                <w:spacing w:val="-1"/>
                <w:sz w:val="18"/>
              </w:rPr>
              <w:t> </w:t>
            </w:r>
            <w:r>
              <w:rPr>
                <w:b/>
                <w:color w:val="231F20"/>
                <w:spacing w:val="-10"/>
                <w:sz w:val="18"/>
                <w:vertAlign w:val="superscript"/>
              </w:rPr>
              <w:t>9</w:t>
            </w:r>
          </w:p>
          <w:p>
            <w:pPr>
              <w:pStyle w:val="TableParagraph"/>
              <w:spacing w:line="249" w:lineRule="auto" w:before="9"/>
              <w:ind w:left="605" w:right="47" w:firstLine="263"/>
              <w:rPr>
                <w:i/>
                <w:sz w:val="18"/>
              </w:rPr>
            </w:pPr>
            <w:r>
              <w:rPr>
                <w:i/>
                <w:color w:val="231F20"/>
                <w:sz w:val="18"/>
              </w:rPr>
              <w:t>(Chữ ký của Trưởng phòng, dấu</w:t>
            </w:r>
            <w:r>
              <w:rPr>
                <w:i/>
                <w:color w:val="231F20"/>
                <w:spacing w:val="-6"/>
                <w:sz w:val="18"/>
              </w:rPr>
              <w:t> </w:t>
            </w:r>
            <w:r>
              <w:rPr>
                <w:i/>
                <w:color w:val="231F20"/>
                <w:sz w:val="18"/>
              </w:rPr>
              <w:t>của</w:t>
            </w:r>
            <w:r>
              <w:rPr>
                <w:i/>
                <w:color w:val="231F20"/>
                <w:spacing w:val="-6"/>
                <w:sz w:val="18"/>
              </w:rPr>
              <w:t> </w:t>
            </w:r>
            <w:r>
              <w:rPr>
                <w:i/>
                <w:color w:val="231F20"/>
                <w:sz w:val="18"/>
              </w:rPr>
              <w:t>cơ</w:t>
            </w:r>
            <w:r>
              <w:rPr>
                <w:i/>
                <w:color w:val="231F20"/>
                <w:spacing w:val="-6"/>
                <w:sz w:val="18"/>
              </w:rPr>
              <w:t> </w:t>
            </w:r>
            <w:r>
              <w:rPr>
                <w:i/>
                <w:color w:val="231F20"/>
                <w:sz w:val="18"/>
              </w:rPr>
              <w:t>quan,</w:t>
            </w:r>
            <w:r>
              <w:rPr>
                <w:i/>
                <w:color w:val="231F20"/>
                <w:spacing w:val="-6"/>
                <w:sz w:val="18"/>
              </w:rPr>
              <w:t> </w:t>
            </w:r>
            <w:r>
              <w:rPr>
                <w:i/>
                <w:color w:val="231F20"/>
                <w:sz w:val="18"/>
              </w:rPr>
              <w:t>tổ</w:t>
            </w:r>
            <w:r>
              <w:rPr>
                <w:i/>
                <w:color w:val="231F20"/>
                <w:spacing w:val="-6"/>
                <w:sz w:val="18"/>
              </w:rPr>
              <w:t> </w:t>
            </w:r>
            <w:r>
              <w:rPr>
                <w:i/>
                <w:color w:val="231F20"/>
                <w:sz w:val="18"/>
              </w:rPr>
              <w:t>chức</w:t>
            </w:r>
            <w:r>
              <w:rPr>
                <w:i/>
                <w:color w:val="231F20"/>
                <w:spacing w:val="-6"/>
                <w:sz w:val="18"/>
              </w:rPr>
              <w:t> </w:t>
            </w:r>
            <w:r>
              <w:rPr>
                <w:i/>
                <w:color w:val="231F20"/>
                <w:sz w:val="18"/>
              </w:rPr>
              <w:t>(nếu</w:t>
            </w:r>
            <w:r>
              <w:rPr>
                <w:i/>
                <w:color w:val="231F20"/>
                <w:spacing w:val="-6"/>
                <w:sz w:val="18"/>
              </w:rPr>
              <w:t> </w:t>
            </w:r>
            <w:r>
              <w:rPr>
                <w:i/>
                <w:color w:val="231F20"/>
                <w:sz w:val="18"/>
              </w:rPr>
              <w:t>có))</w:t>
            </w:r>
          </w:p>
          <w:p>
            <w:pPr>
              <w:pStyle w:val="TableParagraph"/>
              <w:spacing w:before="10"/>
              <w:ind w:left="0"/>
              <w:rPr>
                <w:sz w:val="18"/>
              </w:rPr>
            </w:pPr>
          </w:p>
          <w:p>
            <w:pPr>
              <w:pStyle w:val="TableParagraph"/>
              <w:spacing w:line="187" w:lineRule="exact"/>
              <w:ind w:left="555"/>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5"/>
        <w:ind w:left="0" w:firstLine="0"/>
        <w:jc w:val="left"/>
        <w:rPr>
          <w:sz w:val="16"/>
        </w:rPr>
      </w:pPr>
      <w:r>
        <w:rPr>
          <w:sz w:val="16"/>
        </w:rPr>
        <mc:AlternateContent>
          <mc:Choice Requires="wps">
            <w:drawing>
              <wp:anchor distT="0" distB="0" distL="0" distR="0" allowOverlap="1" layoutInCell="1" locked="0" behindDoc="1" simplePos="0" relativeHeight="487663104">
                <wp:simplePos x="0" y="0"/>
                <wp:positionH relativeFrom="page">
                  <wp:posOffset>540000</wp:posOffset>
                </wp:positionH>
                <wp:positionV relativeFrom="paragraph">
                  <wp:posOffset>135852</wp:posOffset>
                </wp:positionV>
                <wp:extent cx="3600450"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69702pt;width:283.5pt;height:.1pt;mso-position-horizontal-relative:page;mso-position-vertical-relative:paragraph;z-index:-15653376;mso-wrap-distance-left:0;mso-wrap-distance-right:0" id="docshape135" coordorigin="850,214" coordsize="5670,0" path="m850,214l6520,214e" filled="false" stroked="true" strokeweight=".25pt" strokecolor="#231f20">
                <v:path arrowok="t"/>
                <v:stroke dashstyle="solid"/>
                <w10:wrap type="topAndBottom"/>
              </v:shape>
            </w:pict>
          </mc:Fallback>
        </mc:AlternateContent>
      </w:r>
    </w:p>
    <w:p>
      <w:pPr>
        <w:spacing w:before="118"/>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5"/>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2</w:t>
      </w:r>
      <w:r>
        <w:rPr>
          <w:color w:val="231F20"/>
          <w:spacing w:val="7"/>
          <w:sz w:val="20"/>
          <w:vertAlign w:val="baseline"/>
        </w:rPr>
        <w:t> </w:t>
      </w:r>
      <w:r>
        <w:rPr>
          <w:color w:val="231F20"/>
          <w:sz w:val="20"/>
          <w:vertAlign w:val="baseline"/>
        </w:rPr>
        <w:t>Tên</w:t>
      </w:r>
      <w:r>
        <w:rPr>
          <w:color w:val="231F20"/>
          <w:spacing w:val="-1"/>
          <w:sz w:val="20"/>
          <w:vertAlign w:val="baseline"/>
        </w:rPr>
        <w:t> </w:t>
      </w:r>
      <w:r>
        <w:rPr>
          <w:color w:val="231F20"/>
          <w:sz w:val="20"/>
          <w:vertAlign w:val="baseline"/>
        </w:rPr>
        <w:t>cơ</w:t>
      </w:r>
      <w:r>
        <w:rPr>
          <w:color w:val="231F20"/>
          <w:spacing w:val="-1"/>
          <w:sz w:val="20"/>
          <w:vertAlign w:val="baseline"/>
        </w:rPr>
        <w:t> </w:t>
      </w:r>
      <w:r>
        <w:rPr>
          <w:color w:val="231F20"/>
          <w:sz w:val="20"/>
          <w:vertAlign w:val="baseline"/>
        </w:rPr>
        <w:t>quan chuyên</w:t>
      </w:r>
      <w:r>
        <w:rPr>
          <w:color w:val="231F20"/>
          <w:spacing w:val="-1"/>
          <w:sz w:val="20"/>
          <w:vertAlign w:val="baseline"/>
        </w:rPr>
        <w:t> </w:t>
      </w:r>
      <w:r>
        <w:rPr>
          <w:color w:val="231F20"/>
          <w:sz w:val="20"/>
          <w:vertAlign w:val="baseline"/>
        </w:rPr>
        <w:t>môn soạn thảo</w:t>
      </w:r>
      <w:r>
        <w:rPr>
          <w:color w:val="231F20"/>
          <w:spacing w:val="-21"/>
          <w:sz w:val="20"/>
          <w:vertAlign w:val="baseline"/>
        </w:rPr>
        <w:t> </w:t>
      </w:r>
      <w:r>
        <w:rPr>
          <w:color w:val="231F20"/>
          <w:sz w:val="20"/>
          <w:vertAlign w:val="baseline"/>
        </w:rPr>
        <w:t>giấy</w:t>
      </w:r>
      <w:r>
        <w:rPr>
          <w:color w:val="231F20"/>
          <w:spacing w:val="-1"/>
          <w:sz w:val="20"/>
          <w:vertAlign w:val="baseline"/>
        </w:rPr>
        <w:t> </w:t>
      </w:r>
      <w:r>
        <w:rPr>
          <w:color w:val="231F20"/>
          <w:spacing w:val="-4"/>
          <w:sz w:val="20"/>
          <w:vertAlign w:val="baseline"/>
        </w:rPr>
        <w:t>mời.</w:t>
      </w:r>
    </w:p>
    <w:p>
      <w:pPr>
        <w:spacing w:before="50"/>
        <w:ind w:left="357" w:right="0" w:firstLine="0"/>
        <w:jc w:val="left"/>
        <w:rPr>
          <w:sz w:val="20"/>
        </w:rPr>
      </w:pPr>
      <w:r>
        <w:rPr>
          <w:color w:val="231F20"/>
          <w:sz w:val="20"/>
          <w:vertAlign w:val="superscript"/>
        </w:rPr>
        <w:t>3</w:t>
      </w:r>
      <w:r>
        <w:rPr>
          <w:color w:val="231F20"/>
          <w:spacing w:val="7"/>
          <w:sz w:val="20"/>
          <w:vertAlign w:val="baseline"/>
        </w:rPr>
        <w:t> </w:t>
      </w:r>
      <w:r>
        <w:rPr>
          <w:color w:val="231F20"/>
          <w:sz w:val="20"/>
          <w:vertAlign w:val="baseline"/>
        </w:rPr>
        <w:t>Chữ viết tắt</w:t>
      </w:r>
      <w:r>
        <w:rPr>
          <w:color w:val="231F20"/>
          <w:spacing w:val="-1"/>
          <w:sz w:val="20"/>
          <w:vertAlign w:val="baseline"/>
        </w:rPr>
        <w:t> </w:t>
      </w:r>
      <w:r>
        <w:rPr>
          <w:color w:val="231F20"/>
          <w:sz w:val="20"/>
          <w:vertAlign w:val="baseline"/>
        </w:rPr>
        <w:t>của cơ quan chuyên</w:t>
      </w:r>
      <w:r>
        <w:rPr>
          <w:color w:val="231F20"/>
          <w:spacing w:val="-1"/>
          <w:sz w:val="20"/>
          <w:vertAlign w:val="baseline"/>
        </w:rPr>
        <w:t> </w:t>
      </w:r>
      <w:r>
        <w:rPr>
          <w:color w:val="231F20"/>
          <w:sz w:val="20"/>
          <w:vertAlign w:val="baseline"/>
        </w:rPr>
        <w:t>môn soạn thảo giấy</w:t>
      </w:r>
      <w:r>
        <w:rPr>
          <w:color w:val="231F20"/>
          <w:spacing w:val="-1"/>
          <w:sz w:val="20"/>
          <w:vertAlign w:val="baseline"/>
        </w:rPr>
        <w:t> </w:t>
      </w:r>
      <w:r>
        <w:rPr>
          <w:color w:val="231F20"/>
          <w:spacing w:val="-4"/>
          <w:sz w:val="20"/>
          <w:vertAlign w:val="baseline"/>
        </w:rPr>
        <w:t>mời.</w:t>
      </w:r>
    </w:p>
    <w:p>
      <w:pPr>
        <w:spacing w:before="50"/>
        <w:ind w:left="357" w:right="0" w:firstLine="0"/>
        <w:jc w:val="left"/>
        <w:rPr>
          <w:sz w:val="20"/>
        </w:rPr>
      </w:pPr>
      <w:r>
        <w:rPr>
          <w:color w:val="231F20"/>
          <w:sz w:val="20"/>
          <w:vertAlign w:val="superscript"/>
        </w:rPr>
        <w:t>4</w:t>
      </w:r>
      <w:r>
        <w:rPr>
          <w:color w:val="231F20"/>
          <w:spacing w:val="7"/>
          <w:sz w:val="20"/>
          <w:vertAlign w:val="baseline"/>
        </w:rPr>
        <w:t> </w:t>
      </w:r>
      <w:r>
        <w:rPr>
          <w:color w:val="231F20"/>
          <w:sz w:val="20"/>
          <w:vertAlign w:val="baseline"/>
        </w:rPr>
        <w:t>Địa</w:t>
      </w:r>
      <w:r>
        <w:rPr>
          <w:color w:val="231F20"/>
          <w:spacing w:val="-1"/>
          <w:sz w:val="20"/>
          <w:vertAlign w:val="baseline"/>
        </w:rPr>
        <w:t> </w:t>
      </w:r>
      <w:r>
        <w:rPr>
          <w:color w:val="231F20"/>
          <w:sz w:val="20"/>
          <w:vertAlign w:val="baseline"/>
        </w:rPr>
        <w:t>danh</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Trích</w:t>
      </w:r>
      <w:r>
        <w:rPr>
          <w:color w:val="231F20"/>
          <w:spacing w:val="-4"/>
          <w:sz w:val="20"/>
          <w:vertAlign w:val="baseline"/>
        </w:rPr>
        <w:t> </w:t>
      </w:r>
      <w:r>
        <w:rPr>
          <w:color w:val="231F20"/>
          <w:sz w:val="20"/>
          <w:vertAlign w:val="baseline"/>
        </w:rPr>
        <w:t>yếu</w:t>
      </w:r>
      <w:r>
        <w:rPr>
          <w:color w:val="231F20"/>
          <w:spacing w:val="-2"/>
          <w:sz w:val="20"/>
          <w:vertAlign w:val="baseline"/>
        </w:rPr>
        <w:t> </w:t>
      </w:r>
      <w:r>
        <w:rPr>
          <w:color w:val="231F20"/>
          <w:sz w:val="20"/>
          <w:vertAlign w:val="baseline"/>
        </w:rPr>
        <w:t>nội</w:t>
      </w:r>
      <w:r>
        <w:rPr>
          <w:color w:val="231F20"/>
          <w:spacing w:val="-2"/>
          <w:sz w:val="20"/>
          <w:vertAlign w:val="baseline"/>
        </w:rPr>
        <w:t> </w:t>
      </w:r>
      <w:r>
        <w:rPr>
          <w:color w:val="231F20"/>
          <w:sz w:val="20"/>
          <w:vertAlign w:val="baseline"/>
        </w:rPr>
        <w:t>dung</w:t>
      </w:r>
      <w:r>
        <w:rPr>
          <w:color w:val="231F20"/>
          <w:spacing w:val="-2"/>
          <w:sz w:val="20"/>
          <w:vertAlign w:val="baseline"/>
        </w:rPr>
        <w:t> </w:t>
      </w:r>
      <w:r>
        <w:rPr>
          <w:color w:val="231F20"/>
          <w:sz w:val="20"/>
          <w:vertAlign w:val="baseline"/>
        </w:rPr>
        <w:t>giấy</w:t>
      </w:r>
      <w:r>
        <w:rPr>
          <w:color w:val="231F20"/>
          <w:spacing w:val="-2"/>
          <w:sz w:val="20"/>
          <w:vertAlign w:val="baseline"/>
        </w:rPr>
        <w:t> </w:t>
      </w:r>
      <w:r>
        <w:rPr>
          <w:color w:val="231F20"/>
          <w:spacing w:val="-4"/>
          <w:sz w:val="20"/>
          <w:vertAlign w:val="baseline"/>
        </w:rPr>
        <w:t>mời.</w:t>
      </w:r>
    </w:p>
    <w:p>
      <w:pPr>
        <w:spacing w:line="292" w:lineRule="auto" w:before="50"/>
        <w:ind w:left="142" w:right="0" w:firstLine="215"/>
        <w:jc w:val="left"/>
        <w:rPr>
          <w:sz w:val="20"/>
        </w:rPr>
      </w:pPr>
      <w:r>
        <w:rPr>
          <w:color w:val="231F20"/>
          <w:sz w:val="20"/>
          <w:vertAlign w:val="superscript"/>
        </w:rPr>
        <w:t>6</w:t>
      </w:r>
      <w:r>
        <w:rPr>
          <w:color w:val="231F20"/>
          <w:spacing w:val="-19"/>
          <w:sz w:val="20"/>
          <w:vertAlign w:val="baseline"/>
        </w:rPr>
        <w:t> </w:t>
      </w:r>
      <w:r>
        <w:rPr>
          <w:color w:val="231F20"/>
          <w:sz w:val="20"/>
          <w:vertAlign w:val="baseline"/>
        </w:rPr>
        <w:t>Tên cơ quan, tổ chức hoặc họ và tên, chức vụ, đơn vị công tác của người được mời.</w:t>
      </w:r>
    </w:p>
    <w:p>
      <w:pPr>
        <w:tabs>
          <w:tab w:pos="4972" w:val="left" w:leader="dot"/>
        </w:tabs>
        <w:spacing w:line="229" w:lineRule="exact" w:before="0"/>
        <w:ind w:left="357" w:right="0" w:firstLine="0"/>
        <w:jc w:val="left"/>
        <w:rPr>
          <w:sz w:val="20"/>
        </w:rPr>
      </w:pPr>
      <w:r>
        <w:rPr>
          <w:color w:val="231F20"/>
          <w:sz w:val="20"/>
          <w:vertAlign w:val="superscript"/>
        </w:rPr>
        <w:t>7</w:t>
      </w:r>
      <w:r>
        <w:rPr>
          <w:color w:val="231F20"/>
          <w:spacing w:val="-1"/>
          <w:sz w:val="20"/>
          <w:vertAlign w:val="baseline"/>
        </w:rPr>
        <w:t> </w:t>
      </w:r>
      <w:r>
        <w:rPr>
          <w:color w:val="231F20"/>
          <w:sz w:val="20"/>
          <w:vertAlign w:val="baseline"/>
        </w:rPr>
        <w:t>Nội dung chi</w:t>
      </w:r>
      <w:r>
        <w:rPr>
          <w:color w:val="231F20"/>
          <w:spacing w:val="-1"/>
          <w:sz w:val="20"/>
          <w:vertAlign w:val="baseline"/>
        </w:rPr>
        <w:t> </w:t>
      </w:r>
      <w:r>
        <w:rPr>
          <w:color w:val="231F20"/>
          <w:sz w:val="20"/>
          <w:vertAlign w:val="baseline"/>
        </w:rPr>
        <w:t>tiết của giấy mời</w:t>
      </w:r>
      <w:r>
        <w:rPr>
          <w:color w:val="231F20"/>
          <w:spacing w:val="-2"/>
          <w:sz w:val="20"/>
          <w:vertAlign w:val="baseline"/>
        </w:rPr>
        <w:t> </w:t>
      </w:r>
      <w:r>
        <w:rPr>
          <w:color w:val="231F20"/>
          <w:sz w:val="20"/>
          <w:vertAlign w:val="baseline"/>
        </w:rPr>
        <w:t>(cuộc họp, hội thảo,</w:t>
      </w:r>
      <w:r>
        <w:rPr>
          <w:color w:val="231F20"/>
          <w:spacing w:val="-1"/>
          <w:sz w:val="20"/>
          <w:vertAlign w:val="baseline"/>
        </w:rPr>
        <w:t> </w:t>
      </w:r>
      <w:r>
        <w:rPr>
          <w:color w:val="231F20"/>
          <w:spacing w:val="-5"/>
          <w:sz w:val="20"/>
          <w:vertAlign w:val="baseline"/>
        </w:rPr>
        <w:t>v.v</w:t>
      </w:r>
      <w:r>
        <w:rPr>
          <w:color w:val="231F20"/>
          <w:sz w:val="20"/>
          <w:vertAlign w:val="baseline"/>
        </w:rPr>
        <w:tab/>
      </w:r>
      <w:r>
        <w:rPr>
          <w:color w:val="231F20"/>
          <w:spacing w:val="-5"/>
          <w:sz w:val="20"/>
          <w:vertAlign w:val="baseline"/>
        </w:rPr>
        <w:t>).</w:t>
      </w:r>
    </w:p>
    <w:p>
      <w:pPr>
        <w:spacing w:after="0" w:line="229" w:lineRule="exact"/>
        <w:jc w:val="left"/>
        <w:rPr>
          <w:sz w:val="20"/>
        </w:rPr>
        <w:sectPr>
          <w:type w:val="continuous"/>
          <w:pgSz w:w="7380" w:h="10780"/>
          <w:pgMar w:header="0" w:footer="576" w:top="540" w:bottom="280" w:left="708" w:right="708"/>
        </w:sectPr>
      </w:pPr>
    </w:p>
    <w:p>
      <w:pPr>
        <w:spacing w:line="292" w:lineRule="auto" w:before="67"/>
        <w:ind w:left="142" w:right="140" w:firstLine="215"/>
        <w:jc w:val="both"/>
        <w:rPr>
          <w:sz w:val="20"/>
        </w:rPr>
      </w:pPr>
      <w:r>
        <w:rPr>
          <w:color w:val="231F20"/>
          <w:sz w:val="20"/>
          <w:vertAlign w:val="superscript"/>
        </w:rPr>
        <w:t>8</w:t>
      </w:r>
      <w:r>
        <w:rPr>
          <w:color w:val="231F20"/>
          <w:spacing w:val="-12"/>
          <w:sz w:val="20"/>
          <w:vertAlign w:val="baseline"/>
        </w:rPr>
        <w:t> </w:t>
      </w:r>
      <w:r>
        <w:rPr>
          <w:color w:val="231F20"/>
          <w:sz w:val="20"/>
          <w:vertAlign w:val="baseline"/>
        </w:rPr>
        <w:t>Các vấn đề cần lưu ý (như chuẩn bị tài liệu, nội dung phát </w:t>
      </w:r>
      <w:r>
        <w:rPr>
          <w:color w:val="231F20"/>
          <w:sz w:val="20"/>
          <w:vertAlign w:val="baseline"/>
        </w:rPr>
        <w:t>biểu, trang phục…).</w:t>
      </w:r>
    </w:p>
    <w:p>
      <w:pPr>
        <w:spacing w:line="292" w:lineRule="auto" w:before="0"/>
        <w:ind w:left="142" w:right="281" w:firstLine="215"/>
        <w:jc w:val="both"/>
        <w:rPr>
          <w:sz w:val="20"/>
        </w:rPr>
      </w:pPr>
      <w:r>
        <w:rPr>
          <w:color w:val="231F20"/>
          <w:sz w:val="20"/>
          <w:vertAlign w:val="superscript"/>
        </w:rPr>
        <w:t>9</w:t>
      </w:r>
      <w:r>
        <w:rPr>
          <w:color w:val="231F20"/>
          <w:spacing w:val="-13"/>
          <w:sz w:val="20"/>
          <w:vertAlign w:val="baseline"/>
        </w:rPr>
        <w:t> </w:t>
      </w:r>
      <w:r>
        <w:rPr>
          <w:color w:val="231F20"/>
          <w:sz w:val="20"/>
          <w:vertAlign w:val="baseline"/>
        </w:rPr>
        <w:t>Trường</w:t>
      </w:r>
      <w:r>
        <w:rPr>
          <w:color w:val="231F20"/>
          <w:spacing w:val="-12"/>
          <w:sz w:val="20"/>
          <w:vertAlign w:val="baseline"/>
        </w:rPr>
        <w:t> </w:t>
      </w:r>
      <w:r>
        <w:rPr>
          <w:color w:val="231F20"/>
          <w:sz w:val="20"/>
          <w:vertAlign w:val="baseline"/>
        </w:rPr>
        <w:t>hợp</w:t>
      </w:r>
      <w:r>
        <w:rPr>
          <w:color w:val="231F20"/>
          <w:spacing w:val="-13"/>
          <w:sz w:val="20"/>
          <w:vertAlign w:val="baseline"/>
        </w:rPr>
        <w:t> </w:t>
      </w:r>
      <w:r>
        <w:rPr>
          <w:color w:val="231F20"/>
          <w:sz w:val="20"/>
          <w:vertAlign w:val="baseline"/>
        </w:rPr>
        <w:t>Phó</w:t>
      </w:r>
      <w:r>
        <w:rPr>
          <w:color w:val="231F20"/>
          <w:spacing w:val="-12"/>
          <w:sz w:val="20"/>
          <w:vertAlign w:val="baseline"/>
        </w:rPr>
        <w:t> </w:t>
      </w:r>
      <w:r>
        <w:rPr>
          <w:color w:val="231F20"/>
          <w:sz w:val="20"/>
          <w:vertAlign w:val="baseline"/>
        </w:rPr>
        <w:t>Trưởng</w:t>
      </w:r>
      <w:r>
        <w:rPr>
          <w:color w:val="231F20"/>
          <w:spacing w:val="-13"/>
          <w:sz w:val="20"/>
          <w:vertAlign w:val="baseline"/>
        </w:rPr>
        <w:t> </w:t>
      </w:r>
      <w:r>
        <w:rPr>
          <w:color w:val="231F20"/>
          <w:sz w:val="20"/>
          <w:vertAlign w:val="baseline"/>
        </w:rPr>
        <w:t>phòng</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1"/>
          <w:sz w:val="20"/>
          <w:vertAlign w:val="baseline"/>
        </w:rPr>
        <w:t> </w:t>
      </w:r>
      <w:r>
        <w:rPr>
          <w:color w:val="231F20"/>
          <w:sz w:val="20"/>
          <w:vertAlign w:val="baseline"/>
        </w:rPr>
        <w:t>ký thay</w:t>
      </w:r>
      <w:r>
        <w:rPr>
          <w:color w:val="231F20"/>
          <w:spacing w:val="-13"/>
          <w:sz w:val="20"/>
          <w:vertAlign w:val="baseline"/>
        </w:rPr>
        <w:t> </w:t>
      </w:r>
      <w:r>
        <w:rPr>
          <w:color w:val="231F20"/>
          <w:sz w:val="20"/>
          <w:vertAlign w:val="baseline"/>
        </w:rPr>
        <w:t>hoặc</w:t>
      </w:r>
      <w:r>
        <w:rPr>
          <w:color w:val="231F20"/>
          <w:spacing w:val="-12"/>
          <w:sz w:val="20"/>
          <w:vertAlign w:val="baseline"/>
        </w:rPr>
        <w:t> </w:t>
      </w:r>
      <w:r>
        <w:rPr>
          <w:color w:val="231F20"/>
          <w:sz w:val="20"/>
          <w:vertAlign w:val="baseline"/>
        </w:rPr>
        <w:t>cá</w:t>
      </w:r>
      <w:r>
        <w:rPr>
          <w:color w:val="231F20"/>
          <w:spacing w:val="-13"/>
          <w:sz w:val="20"/>
          <w:vertAlign w:val="baseline"/>
        </w:rPr>
        <w:t> </w:t>
      </w:r>
      <w:r>
        <w:rPr>
          <w:color w:val="231F20"/>
          <w:sz w:val="20"/>
          <w:vertAlign w:val="baseline"/>
        </w:rPr>
        <w:t>nhân</w:t>
      </w:r>
      <w:r>
        <w:rPr>
          <w:color w:val="231F20"/>
          <w:spacing w:val="-12"/>
          <w:sz w:val="20"/>
          <w:vertAlign w:val="baseline"/>
        </w:rPr>
        <w:t> </w:t>
      </w:r>
      <w:r>
        <w:rPr>
          <w:color w:val="231F20"/>
          <w:sz w:val="20"/>
          <w:vertAlign w:val="baseline"/>
        </w:rPr>
        <w:t>được</w:t>
      </w:r>
      <w:r>
        <w:rPr>
          <w:color w:val="231F20"/>
          <w:spacing w:val="-13"/>
          <w:sz w:val="20"/>
          <w:vertAlign w:val="baseline"/>
        </w:rPr>
        <w:t> </w:t>
      </w:r>
      <w:r>
        <w:rPr>
          <w:color w:val="231F20"/>
          <w:sz w:val="20"/>
          <w:vertAlign w:val="baseline"/>
        </w:rPr>
        <w:t>Trưởng</w:t>
      </w:r>
      <w:r>
        <w:rPr>
          <w:color w:val="231F20"/>
          <w:spacing w:val="-12"/>
          <w:sz w:val="20"/>
          <w:vertAlign w:val="baseline"/>
        </w:rPr>
        <w:t> </w:t>
      </w:r>
      <w:r>
        <w:rPr>
          <w:color w:val="231F20"/>
          <w:sz w:val="20"/>
          <w:vertAlign w:val="baseline"/>
        </w:rPr>
        <w:t>phòng</w:t>
      </w:r>
      <w:r>
        <w:rPr>
          <w:color w:val="231F20"/>
          <w:spacing w:val="-13"/>
          <w:sz w:val="20"/>
          <w:vertAlign w:val="baseline"/>
        </w:rPr>
        <w:t> </w:t>
      </w:r>
      <w:r>
        <w:rPr>
          <w:color w:val="231F20"/>
          <w:sz w:val="20"/>
          <w:vertAlign w:val="baseline"/>
        </w:rPr>
        <w:t>phân</w:t>
      </w:r>
      <w:r>
        <w:rPr>
          <w:color w:val="231F20"/>
          <w:spacing w:val="-12"/>
          <w:sz w:val="20"/>
          <w:vertAlign w:val="baseline"/>
        </w:rPr>
        <w:t> </w:t>
      </w:r>
      <w:r>
        <w:rPr>
          <w:color w:val="231F20"/>
          <w:sz w:val="20"/>
          <w:vertAlign w:val="baseline"/>
        </w:rPr>
        <w:t>công</w:t>
      </w:r>
      <w:r>
        <w:rPr>
          <w:color w:val="231F20"/>
          <w:spacing w:val="-13"/>
          <w:sz w:val="20"/>
          <w:vertAlign w:val="baseline"/>
        </w:rPr>
        <w:t> </w:t>
      </w:r>
      <w:r>
        <w:rPr>
          <w:color w:val="231F20"/>
          <w:sz w:val="20"/>
          <w:vertAlign w:val="baseline"/>
        </w:rPr>
        <w:t>ký</w:t>
      </w:r>
      <w:r>
        <w:rPr>
          <w:color w:val="231F20"/>
          <w:spacing w:val="-12"/>
          <w:sz w:val="20"/>
          <w:vertAlign w:val="baseline"/>
        </w:rPr>
        <w:t> </w:t>
      </w:r>
      <w:r>
        <w:rPr>
          <w:color w:val="231F20"/>
          <w:sz w:val="20"/>
          <w:vertAlign w:val="baseline"/>
        </w:rPr>
        <w:t>thay</w:t>
      </w:r>
      <w:r>
        <w:rPr>
          <w:color w:val="231F20"/>
          <w:spacing w:val="-13"/>
          <w:sz w:val="20"/>
          <w:vertAlign w:val="baseline"/>
        </w:rPr>
        <w:t> </w:t>
      </w:r>
      <w:r>
        <w:rPr>
          <w:color w:val="231F20"/>
          <w:sz w:val="20"/>
          <w:vertAlign w:val="baseline"/>
        </w:rPr>
        <w:t>thì</w:t>
      </w:r>
      <w:r>
        <w:rPr>
          <w:color w:val="231F20"/>
          <w:spacing w:val="-12"/>
          <w:sz w:val="20"/>
          <w:vertAlign w:val="baseline"/>
        </w:rPr>
        <w:t> </w:t>
      </w:r>
      <w:r>
        <w:rPr>
          <w:color w:val="231F20"/>
          <w:sz w:val="20"/>
          <w:vertAlign w:val="baseline"/>
        </w:rPr>
        <w:t>thực</w:t>
      </w:r>
      <w:r>
        <w:rPr>
          <w:color w:val="231F20"/>
          <w:spacing w:val="-13"/>
          <w:sz w:val="20"/>
          <w:vertAlign w:val="baseline"/>
        </w:rPr>
        <w:t> </w:t>
      </w:r>
      <w:r>
        <w:rPr>
          <w:color w:val="231F20"/>
          <w:sz w:val="20"/>
          <w:vertAlign w:val="baseline"/>
        </w:rPr>
        <w:t>hiện như Mẫu số 01.</w:t>
      </w:r>
    </w:p>
    <w:p>
      <w:pPr>
        <w:spacing w:line="292" w:lineRule="auto" w:before="0"/>
        <w:ind w:left="142" w:right="140" w:firstLine="215"/>
        <w:jc w:val="both"/>
        <w:rPr>
          <w:sz w:val="20"/>
        </w:rPr>
      </w:pPr>
      <w:r>
        <w:rPr>
          <w:color w:val="231F20"/>
          <w:sz w:val="20"/>
          <w:vertAlign w:val="superscript"/>
        </w:rPr>
        <w:t>10</w:t>
      </w:r>
      <w:r>
        <w:rPr>
          <w:color w:val="231F20"/>
          <w:spacing w:val="-13"/>
          <w:sz w:val="20"/>
          <w:vertAlign w:val="baseline"/>
        </w:rPr>
        <w:t> </w:t>
      </w:r>
      <w:r>
        <w:rPr>
          <w:color w:val="231F20"/>
          <w:sz w:val="20"/>
          <w:vertAlign w:val="baseline"/>
        </w:rPr>
        <w:t>Chữ viết tắt cơ quan chuyên môn soạn thảo và số lượng bản </w:t>
      </w:r>
      <w:r>
        <w:rPr>
          <w:color w:val="231F20"/>
          <w:sz w:val="20"/>
          <w:vertAlign w:val="baseline"/>
        </w:rPr>
        <w:t>lưu (nếu cần).</w:t>
      </w:r>
    </w:p>
    <w:p>
      <w:pPr>
        <w:spacing w:line="292" w:lineRule="auto" w:before="0"/>
        <w:ind w:left="142" w:right="140" w:firstLine="215"/>
        <w:jc w:val="both"/>
        <w:rPr>
          <w:sz w:val="20"/>
        </w:rPr>
      </w:pPr>
      <w:r>
        <w:rPr>
          <w:color w:val="231F20"/>
          <w:sz w:val="20"/>
          <w:vertAlign w:val="superscript"/>
        </w:rPr>
        <w:t>11</w:t>
      </w:r>
      <w:r>
        <w:rPr>
          <w:color w:val="231F20"/>
          <w:spacing w:val="-13"/>
          <w:sz w:val="20"/>
          <w:vertAlign w:val="baseline"/>
        </w:rPr>
        <w:t> </w:t>
      </w:r>
      <w:r>
        <w:rPr>
          <w:color w:val="231F20"/>
          <w:sz w:val="20"/>
          <w:vertAlign w:val="baseline"/>
        </w:rPr>
        <w:t>Ký</w:t>
      </w:r>
      <w:r>
        <w:rPr>
          <w:color w:val="231F20"/>
          <w:spacing w:val="-2"/>
          <w:sz w:val="20"/>
          <w:vertAlign w:val="baseline"/>
        </w:rPr>
        <w:t> </w:t>
      </w:r>
      <w:r>
        <w:rPr>
          <w:color w:val="231F20"/>
          <w:sz w:val="20"/>
          <w:vertAlign w:val="baseline"/>
        </w:rPr>
        <w:t>hiệu người soạn thảo văn bản và số lượng bản phát hành </w:t>
      </w:r>
      <w:r>
        <w:rPr>
          <w:color w:val="231F20"/>
          <w:sz w:val="20"/>
          <w:vertAlign w:val="baseline"/>
        </w:rPr>
        <w:t>(nếu </w:t>
      </w:r>
      <w:r>
        <w:rPr>
          <w:color w:val="231F20"/>
          <w:spacing w:val="-2"/>
          <w:sz w:val="20"/>
          <w:vertAlign w:val="baseline"/>
        </w:rPr>
        <w:t>cần).</w:t>
      </w:r>
    </w:p>
    <w:p>
      <w:pPr>
        <w:spacing w:after="0" w:line="292" w:lineRule="auto"/>
        <w:jc w:val="both"/>
        <w:rPr>
          <w:sz w:val="20"/>
        </w:rPr>
        <w:sectPr>
          <w:pgSz w:w="7380" w:h="10780"/>
          <w:pgMar w:header="0" w:footer="576" w:top="780" w:bottom="760" w:left="708" w:right="708"/>
        </w:sectPr>
      </w:pPr>
    </w:p>
    <w:p>
      <w:pPr>
        <w:pStyle w:val="Heading1"/>
        <w:ind w:firstLine="0"/>
        <w:jc w:val="left"/>
      </w:pPr>
      <w:r>
        <w:rPr>
          <w:color w:val="231F20"/>
        </w:rPr>
        <w:t>Mẫu</w:t>
      </w:r>
      <w:r>
        <w:rPr>
          <w:color w:val="231F20"/>
          <w:spacing w:val="-2"/>
        </w:rPr>
        <w:t> </w:t>
      </w:r>
      <w:r>
        <w:rPr>
          <w:color w:val="231F20"/>
        </w:rPr>
        <w:t>số</w:t>
      </w:r>
      <w:r>
        <w:rPr>
          <w:color w:val="231F20"/>
          <w:spacing w:val="-1"/>
        </w:rPr>
        <w:t> </w:t>
      </w:r>
      <w:r>
        <w:rPr>
          <w:color w:val="231F20"/>
        </w:rPr>
        <w:t>08 -</w:t>
      </w:r>
      <w:r>
        <w:rPr>
          <w:color w:val="231F20"/>
          <w:spacing w:val="-1"/>
        </w:rPr>
        <w:t> </w:t>
      </w:r>
      <w:r>
        <w:rPr>
          <w:color w:val="231F20"/>
        </w:rPr>
        <w:t>Mẫu</w:t>
      </w:r>
      <w:r>
        <w:rPr>
          <w:color w:val="231F20"/>
          <w:spacing w:val="-1"/>
        </w:rPr>
        <w:t> </w:t>
      </w:r>
      <w:r>
        <w:rPr>
          <w:color w:val="231F20"/>
        </w:rPr>
        <w:t>sao</w:t>
      </w:r>
      <w:r>
        <w:rPr>
          <w:color w:val="231F20"/>
          <w:spacing w:val="-1"/>
        </w:rPr>
        <w:t> </w:t>
      </w:r>
      <w:r>
        <w:rPr>
          <w:color w:val="231F20"/>
        </w:rPr>
        <w:t>văn</w:t>
      </w:r>
      <w:r>
        <w:rPr>
          <w:color w:val="231F20"/>
          <w:spacing w:val="-1"/>
        </w:rPr>
        <w:t> </w:t>
      </w:r>
      <w:r>
        <w:rPr>
          <w:color w:val="231F20"/>
          <w:spacing w:val="-5"/>
        </w:rPr>
        <w:t>bản</w:t>
      </w:r>
    </w:p>
    <w:p>
      <w:pPr>
        <w:pStyle w:val="BodyText"/>
        <w:spacing w:before="3"/>
        <w:ind w:left="0" w:firstLine="0"/>
        <w:jc w:val="left"/>
        <w:rPr>
          <w:b/>
          <w:sz w:val="11"/>
        </w:rPr>
      </w:pPr>
      <w:r>
        <w:rPr>
          <w:b/>
          <w:sz w:val="11"/>
        </w:rPr>
        <mc:AlternateContent>
          <mc:Choice Requires="wps">
            <w:drawing>
              <wp:anchor distT="0" distB="0" distL="0" distR="0" allowOverlap="1" layoutInCell="1" locked="0" behindDoc="1" simplePos="0" relativeHeight="487664128">
                <wp:simplePos x="0" y="0"/>
                <wp:positionH relativeFrom="page">
                  <wp:posOffset>540000</wp:posOffset>
                </wp:positionH>
                <wp:positionV relativeFrom="paragraph">
                  <wp:posOffset>97842</wp:posOffset>
                </wp:positionV>
                <wp:extent cx="360045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7.704172pt;width:283.5pt;height:.1pt;mso-position-horizontal-relative:page;mso-position-vertical-relative:paragraph;z-index:-15652352;mso-wrap-distance-left:0;mso-wrap-distance-right:0" id="docshape136" coordorigin="850,154" coordsize="5670,0" path="m850,154l6520,154e" filled="false" stroked="true" strokeweight=".25pt" strokecolor="#231f20">
                <v:path arrowok="t"/>
                <v:stroke dashstyle="solid"/>
                <w10:wrap type="topAndBottom"/>
              </v:shape>
            </w:pict>
          </mc:Fallback>
        </mc:AlternateContent>
      </w:r>
    </w:p>
    <w:p>
      <w:pPr>
        <w:pStyle w:val="BodyText"/>
        <w:spacing w:before="10"/>
        <w:ind w:left="0" w:firstLine="0"/>
        <w:jc w:val="left"/>
        <w:rPr>
          <w:b/>
          <w:sz w:val="18"/>
        </w:rPr>
      </w:pPr>
    </w:p>
    <w:p>
      <w:pPr>
        <w:pStyle w:val="BodyText"/>
        <w:spacing w:after="0"/>
        <w:jc w:val="left"/>
        <w:rPr>
          <w:b/>
          <w:sz w:val="18"/>
        </w:rPr>
        <w:sectPr>
          <w:pgSz w:w="7380" w:h="10780"/>
          <w:pgMar w:header="0" w:footer="576" w:top="760" w:bottom="760" w:left="708" w:right="708"/>
        </w:sectPr>
      </w:pPr>
    </w:p>
    <w:p>
      <w:pPr>
        <w:spacing w:before="93"/>
        <w:ind w:left="199" w:right="0" w:firstLine="0"/>
        <w:jc w:val="center"/>
        <w:rPr>
          <w:b/>
          <w:sz w:val="16"/>
        </w:rPr>
      </w:pPr>
      <w:r>
        <w:rPr>
          <w:b/>
          <w:color w:val="231F20"/>
          <w:sz w:val="16"/>
        </w:rPr>
        <w:t>ỦY</w:t>
      </w:r>
      <w:r>
        <w:rPr>
          <w:b/>
          <w:color w:val="231F20"/>
          <w:spacing w:val="-9"/>
          <w:sz w:val="16"/>
        </w:rPr>
        <w:t> </w:t>
      </w:r>
      <w:r>
        <w:rPr>
          <w:b/>
          <w:color w:val="231F20"/>
          <w:sz w:val="16"/>
        </w:rPr>
        <w:t>BAN</w:t>
      </w:r>
      <w:r>
        <w:rPr>
          <w:b/>
          <w:color w:val="231F20"/>
          <w:spacing w:val="-3"/>
          <w:sz w:val="16"/>
        </w:rPr>
        <w:t> </w:t>
      </w:r>
      <w:r>
        <w:rPr>
          <w:b/>
          <w:color w:val="231F20"/>
          <w:sz w:val="16"/>
        </w:rPr>
        <w:t>NHÂN</w:t>
      </w:r>
      <w:r>
        <w:rPr>
          <w:b/>
          <w:color w:val="231F20"/>
          <w:spacing w:val="-3"/>
          <w:sz w:val="16"/>
        </w:rPr>
        <w:t> </w:t>
      </w:r>
      <w:r>
        <w:rPr>
          <w:b/>
          <w:color w:val="231F20"/>
          <w:sz w:val="16"/>
        </w:rPr>
        <w:t>DÂN</w:t>
      </w:r>
      <w:r>
        <w:rPr>
          <w:b/>
          <w:color w:val="231F20"/>
          <w:spacing w:val="-3"/>
          <w:sz w:val="16"/>
        </w:rPr>
        <w:t> </w:t>
      </w:r>
      <w:r>
        <w:rPr>
          <w:b/>
          <w:color w:val="231F20"/>
          <w:spacing w:val="-5"/>
          <w:sz w:val="16"/>
        </w:rPr>
        <w:t>……</w:t>
      </w:r>
    </w:p>
    <w:p>
      <w:pPr>
        <w:pStyle w:val="BodyText"/>
        <w:spacing w:line="20" w:lineRule="exact"/>
        <w:ind w:left="482" w:firstLine="0"/>
        <w:jc w:val="left"/>
        <w:rPr>
          <w:sz w:val="2"/>
        </w:rPr>
      </w:pPr>
      <w:r>
        <w:rPr>
          <w:sz w:val="2"/>
        </w:rPr>
        <mc:AlternateContent>
          <mc:Choice Requires="wps">
            <w:drawing>
              <wp:inline distT="0" distB="0" distL="0" distR="0">
                <wp:extent cx="657225" cy="3175"/>
                <wp:effectExtent l="9525" t="0" r="0" b="6350"/>
                <wp:docPr id="212" name="Group 212"/>
                <wp:cNvGraphicFramePr>
                  <a:graphicFrameLocks/>
                </wp:cNvGraphicFramePr>
                <a:graphic>
                  <a:graphicData uri="http://schemas.microsoft.com/office/word/2010/wordprocessingGroup">
                    <wpg:wgp>
                      <wpg:cNvPr id="212" name="Group 212"/>
                      <wpg:cNvGrpSpPr/>
                      <wpg:grpSpPr>
                        <a:xfrm>
                          <a:off x="0" y="0"/>
                          <a:ext cx="657225" cy="3175"/>
                          <a:chExt cx="657225" cy="3175"/>
                        </a:xfrm>
                      </wpg:grpSpPr>
                      <wps:wsp>
                        <wps:cNvPr id="213" name="Graphic 213"/>
                        <wps:cNvSpPr/>
                        <wps:spPr>
                          <a:xfrm>
                            <a:off x="0" y="1587"/>
                            <a:ext cx="657225" cy="1270"/>
                          </a:xfrm>
                          <a:custGeom>
                            <a:avLst/>
                            <a:gdLst/>
                            <a:ahLst/>
                            <a:cxnLst/>
                            <a:rect l="l" t="t" r="r" b="b"/>
                            <a:pathLst>
                              <a:path w="657225" h="0">
                                <a:moveTo>
                                  <a:pt x="0" y="0"/>
                                </a:moveTo>
                                <a:lnTo>
                                  <a:pt x="65699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51.75pt;height:.25pt;mso-position-horizontal-relative:char;mso-position-vertical-relative:line" id="docshapegroup137" coordorigin="0,0" coordsize="1035,5">
                <v:line style="position:absolute" from="0,3" to="1035,3" stroked="true" strokeweight=".25pt" strokecolor="#231f20">
                  <v:stroke dashstyle="solid"/>
                </v:line>
              </v:group>
            </w:pict>
          </mc:Fallback>
        </mc:AlternateContent>
      </w:r>
      <w:r>
        <w:rPr>
          <w:sz w:val="2"/>
        </w:rPr>
      </w:r>
    </w:p>
    <w:p>
      <w:pPr>
        <w:spacing w:before="56"/>
        <w:ind w:left="199" w:right="0" w:firstLine="0"/>
        <w:jc w:val="center"/>
        <w:rPr>
          <w:sz w:val="16"/>
        </w:rPr>
      </w:pPr>
      <w:r>
        <w:rPr>
          <w:color w:val="231F20"/>
          <w:spacing w:val="-2"/>
          <w:sz w:val="16"/>
        </w:rPr>
        <w:t>Số:.../......</w:t>
      </w:r>
    </w:p>
    <w:p>
      <w:pPr>
        <w:spacing w:before="93"/>
        <w:ind w:left="0" w:right="109" w:firstLine="0"/>
        <w:jc w:val="center"/>
        <w:rPr>
          <w:b/>
          <w:sz w:val="16"/>
        </w:rPr>
      </w:pPr>
      <w:r>
        <w:rPr/>
        <w:br w:type="column"/>
      </w:r>
      <w:r>
        <w:rPr>
          <w:b/>
          <w:color w:val="231F20"/>
          <w:sz w:val="16"/>
        </w:rPr>
        <w:t>CỘNG</w:t>
      </w:r>
      <w:r>
        <w:rPr>
          <w:b/>
          <w:color w:val="231F20"/>
          <w:spacing w:val="-5"/>
          <w:sz w:val="16"/>
        </w:rPr>
        <w:t> </w:t>
      </w:r>
      <w:r>
        <w:rPr>
          <w:b/>
          <w:color w:val="231F20"/>
          <w:sz w:val="16"/>
        </w:rPr>
        <w:t>HÒA</w:t>
      </w:r>
      <w:r>
        <w:rPr>
          <w:b/>
          <w:color w:val="231F20"/>
          <w:spacing w:val="-10"/>
          <w:sz w:val="16"/>
        </w:rPr>
        <w:t> </w:t>
      </w:r>
      <w:r>
        <w:rPr>
          <w:b/>
          <w:color w:val="231F20"/>
          <w:sz w:val="16"/>
        </w:rPr>
        <w:t>XÃ</w:t>
      </w:r>
      <w:r>
        <w:rPr>
          <w:b/>
          <w:color w:val="231F20"/>
          <w:spacing w:val="-3"/>
          <w:sz w:val="16"/>
        </w:rPr>
        <w:t> </w:t>
      </w:r>
      <w:r>
        <w:rPr>
          <w:b/>
          <w:color w:val="231F20"/>
          <w:sz w:val="16"/>
        </w:rPr>
        <w:t>HỘI</w:t>
      </w:r>
      <w:r>
        <w:rPr>
          <w:b/>
          <w:color w:val="231F20"/>
          <w:spacing w:val="-2"/>
          <w:sz w:val="16"/>
        </w:rPr>
        <w:t> </w:t>
      </w:r>
      <w:r>
        <w:rPr>
          <w:b/>
          <w:color w:val="231F20"/>
          <w:sz w:val="16"/>
        </w:rPr>
        <w:t>CHỦ</w:t>
      </w:r>
      <w:r>
        <w:rPr>
          <w:b/>
          <w:color w:val="231F20"/>
          <w:spacing w:val="-3"/>
          <w:sz w:val="16"/>
        </w:rPr>
        <w:t> </w:t>
      </w:r>
      <w:r>
        <w:rPr>
          <w:b/>
          <w:color w:val="231F20"/>
          <w:sz w:val="16"/>
        </w:rPr>
        <w:t>NGHĨA</w:t>
      </w:r>
      <w:r>
        <w:rPr>
          <w:b/>
          <w:color w:val="231F20"/>
          <w:spacing w:val="-12"/>
          <w:sz w:val="16"/>
        </w:rPr>
        <w:t> </w:t>
      </w:r>
      <w:r>
        <w:rPr>
          <w:b/>
          <w:color w:val="231F20"/>
          <w:sz w:val="16"/>
        </w:rPr>
        <w:t>VIỆT</w:t>
      </w:r>
      <w:r>
        <w:rPr>
          <w:b/>
          <w:color w:val="231F20"/>
          <w:spacing w:val="-4"/>
          <w:sz w:val="16"/>
        </w:rPr>
        <w:t> </w:t>
      </w:r>
      <w:r>
        <w:rPr>
          <w:b/>
          <w:color w:val="231F20"/>
          <w:spacing w:val="-5"/>
          <w:sz w:val="16"/>
        </w:rPr>
        <w:t>NAM</w:t>
      </w:r>
    </w:p>
    <w:p>
      <w:pPr>
        <w:spacing w:before="13"/>
        <w:ind w:left="0" w:right="109" w:firstLine="0"/>
        <w:jc w:val="center"/>
        <w:rPr>
          <w:b/>
          <w:sz w:val="18"/>
        </w:rPr>
      </w:pPr>
      <w:r>
        <w:rPr>
          <w:b/>
          <w:color w:val="231F20"/>
          <w:sz w:val="18"/>
        </w:rPr>
        <w:t>Độc</w:t>
      </w:r>
      <w:r>
        <w:rPr>
          <w:b/>
          <w:color w:val="231F20"/>
          <w:spacing w:val="-3"/>
          <w:sz w:val="18"/>
        </w:rPr>
        <w:t> </w:t>
      </w:r>
      <w:r>
        <w:rPr>
          <w:b/>
          <w:color w:val="231F20"/>
          <w:sz w:val="18"/>
        </w:rPr>
        <w:t>lập</w:t>
      </w:r>
      <w:r>
        <w:rPr>
          <w:b/>
          <w:color w:val="231F20"/>
          <w:spacing w:val="-1"/>
          <w:sz w:val="18"/>
        </w:rPr>
        <w:t> </w:t>
      </w:r>
      <w:r>
        <w:rPr>
          <w:b/>
          <w:color w:val="231F20"/>
          <w:sz w:val="18"/>
        </w:rPr>
        <w:t>-</w:t>
      </w:r>
      <w:r>
        <w:rPr>
          <w:b/>
          <w:color w:val="231F20"/>
          <w:spacing w:val="-5"/>
          <w:sz w:val="18"/>
        </w:rPr>
        <w:t> </w:t>
      </w:r>
      <w:r>
        <w:rPr>
          <w:b/>
          <w:color w:val="231F20"/>
          <w:sz w:val="18"/>
        </w:rPr>
        <w:t>Tự</w:t>
      </w:r>
      <w:r>
        <w:rPr>
          <w:b/>
          <w:color w:val="231F20"/>
          <w:spacing w:val="-1"/>
          <w:sz w:val="18"/>
        </w:rPr>
        <w:t> </w:t>
      </w:r>
      <w:r>
        <w:rPr>
          <w:b/>
          <w:color w:val="231F20"/>
          <w:sz w:val="18"/>
        </w:rPr>
        <w:t>do</w:t>
      </w:r>
      <w:r>
        <w:rPr>
          <w:b/>
          <w:color w:val="231F20"/>
          <w:spacing w:val="-1"/>
          <w:sz w:val="18"/>
        </w:rPr>
        <w:t> </w:t>
      </w:r>
      <w:r>
        <w:rPr>
          <w:b/>
          <w:color w:val="231F20"/>
          <w:sz w:val="18"/>
        </w:rPr>
        <w:t>- Hạnh</w:t>
      </w:r>
      <w:r>
        <w:rPr>
          <w:b/>
          <w:color w:val="231F20"/>
          <w:spacing w:val="-1"/>
          <w:sz w:val="18"/>
        </w:rPr>
        <w:t> </w:t>
      </w:r>
      <w:r>
        <w:rPr>
          <w:b/>
          <w:color w:val="231F20"/>
          <w:spacing w:val="-4"/>
          <w:sz w:val="18"/>
        </w:rPr>
        <w:t>phúc</w:t>
      </w:r>
    </w:p>
    <w:p>
      <w:pPr>
        <w:pStyle w:val="BodyText"/>
        <w:spacing w:before="5"/>
        <w:ind w:left="0" w:firstLine="0"/>
        <w:jc w:val="left"/>
        <w:rPr>
          <w:b/>
          <w:sz w:val="4"/>
        </w:rPr>
      </w:pPr>
    </w:p>
    <w:p>
      <w:pPr>
        <w:pStyle w:val="BodyText"/>
        <w:spacing w:line="20" w:lineRule="exact"/>
        <w:ind w:left="762" w:firstLine="0"/>
        <w:jc w:val="left"/>
        <w:rPr>
          <w:sz w:val="2"/>
        </w:rPr>
      </w:pPr>
      <w:r>
        <w:rPr>
          <w:sz w:val="2"/>
        </w:rPr>
        <mc:AlternateContent>
          <mc:Choice Requires="wps">
            <w:drawing>
              <wp:inline distT="0" distB="0" distL="0" distR="0">
                <wp:extent cx="1395095" cy="3175"/>
                <wp:effectExtent l="9525" t="0" r="0" b="6350"/>
                <wp:docPr id="214" name="Group 214"/>
                <wp:cNvGraphicFramePr>
                  <a:graphicFrameLocks/>
                </wp:cNvGraphicFramePr>
                <a:graphic>
                  <a:graphicData uri="http://schemas.microsoft.com/office/word/2010/wordprocessingGroup">
                    <wpg:wgp>
                      <wpg:cNvPr id="214" name="Group 214"/>
                      <wpg:cNvGrpSpPr/>
                      <wpg:grpSpPr>
                        <a:xfrm>
                          <a:off x="0" y="0"/>
                          <a:ext cx="1395095" cy="3175"/>
                          <a:chExt cx="1395095" cy="3175"/>
                        </a:xfrm>
                      </wpg:grpSpPr>
                      <wps:wsp>
                        <wps:cNvPr id="215" name="Graphic 215"/>
                        <wps:cNvSpPr/>
                        <wps:spPr>
                          <a:xfrm>
                            <a:off x="0" y="1587"/>
                            <a:ext cx="1395095" cy="1270"/>
                          </a:xfrm>
                          <a:custGeom>
                            <a:avLst/>
                            <a:gdLst/>
                            <a:ahLst/>
                            <a:cxnLst/>
                            <a:rect l="l" t="t" r="r" b="b"/>
                            <a:pathLst>
                              <a:path w="1395095" h="0">
                                <a:moveTo>
                                  <a:pt x="0" y="0"/>
                                </a:moveTo>
                                <a:lnTo>
                                  <a:pt x="1395006" y="0"/>
                                </a:lnTo>
                              </a:path>
                            </a:pathLst>
                          </a:custGeom>
                          <a:ln w="317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09.85pt;height:.25pt;mso-position-horizontal-relative:char;mso-position-vertical-relative:line" id="docshapegroup138" coordorigin="0,0" coordsize="2197,5">
                <v:line style="position:absolute" from="0,3" to="2197,3" stroked="true" strokeweight=".25pt" strokecolor="#231f20">
                  <v:stroke dashstyle="solid"/>
                </v:line>
              </v:group>
            </w:pict>
          </mc:Fallback>
        </mc:AlternateContent>
      </w:r>
      <w:r>
        <w:rPr>
          <w:sz w:val="2"/>
        </w:rPr>
      </w:r>
    </w:p>
    <w:p>
      <w:pPr>
        <w:pStyle w:val="BodyText"/>
        <w:spacing w:before="163"/>
        <w:ind w:left="0" w:firstLine="0"/>
        <w:jc w:val="left"/>
        <w:rPr>
          <w:b/>
          <w:sz w:val="18"/>
        </w:rPr>
      </w:pPr>
    </w:p>
    <w:p>
      <w:pPr>
        <w:spacing w:before="1"/>
        <w:ind w:left="0" w:right="109" w:firstLine="0"/>
        <w:jc w:val="center"/>
        <w:rPr>
          <w:i/>
          <w:sz w:val="18"/>
        </w:rPr>
      </w:pPr>
      <w:r>
        <w:rPr>
          <w:i/>
          <w:color w:val="231F20"/>
          <w:sz w:val="18"/>
        </w:rPr>
        <w:t>......,</w:t>
      </w:r>
      <w:r>
        <w:rPr>
          <w:i/>
          <w:color w:val="231F20"/>
          <w:spacing w:val="-19"/>
          <w:sz w:val="18"/>
        </w:rPr>
        <w:t> </w:t>
      </w:r>
      <w:r>
        <w:rPr>
          <w:i/>
          <w:color w:val="231F20"/>
          <w:sz w:val="18"/>
        </w:rPr>
        <w:t>ngày...</w:t>
      </w:r>
      <w:r>
        <w:rPr>
          <w:i/>
          <w:color w:val="231F20"/>
          <w:spacing w:val="-7"/>
          <w:sz w:val="18"/>
        </w:rPr>
        <w:t> </w:t>
      </w:r>
      <w:r>
        <w:rPr>
          <w:i/>
          <w:color w:val="231F20"/>
          <w:sz w:val="18"/>
        </w:rPr>
        <w:t>tháng...</w:t>
      </w:r>
      <w:r>
        <w:rPr>
          <w:i/>
          <w:color w:val="231F20"/>
          <w:spacing w:val="-3"/>
          <w:sz w:val="18"/>
        </w:rPr>
        <w:t> </w:t>
      </w:r>
      <w:r>
        <w:rPr>
          <w:i/>
          <w:color w:val="231F20"/>
          <w:spacing w:val="-2"/>
          <w:sz w:val="18"/>
        </w:rPr>
        <w:t>năm...</w:t>
      </w:r>
    </w:p>
    <w:p>
      <w:pPr>
        <w:spacing w:after="0"/>
        <w:jc w:val="center"/>
        <w:rPr>
          <w:i/>
          <w:sz w:val="18"/>
        </w:rPr>
        <w:sectPr>
          <w:type w:val="continuous"/>
          <w:pgSz w:w="7380" w:h="10780"/>
          <w:pgMar w:header="0" w:footer="576" w:top="540" w:bottom="280" w:left="708" w:right="708"/>
          <w:cols w:num="2" w:equalWidth="0">
            <w:col w:w="2058" w:space="72"/>
            <w:col w:w="3834"/>
          </w:cols>
        </w:sectPr>
      </w:pPr>
    </w:p>
    <w:p>
      <w:pPr>
        <w:pStyle w:val="BodyText"/>
        <w:spacing w:before="17"/>
        <w:ind w:left="0" w:firstLine="0"/>
        <w:jc w:val="left"/>
        <w:rPr>
          <w:i/>
          <w:sz w:val="18"/>
        </w:rPr>
      </w:pPr>
    </w:p>
    <w:p>
      <w:pPr>
        <w:spacing w:before="1"/>
        <w:ind w:left="286" w:right="286" w:firstLine="0"/>
        <w:jc w:val="center"/>
        <w:rPr>
          <w:b/>
          <w:sz w:val="18"/>
        </w:rPr>
      </w:pPr>
      <w:r>
        <w:rPr>
          <w:b/>
          <w:color w:val="231F20"/>
          <w:sz w:val="18"/>
        </w:rPr>
        <w:t>TÊN</w:t>
      </w:r>
      <w:r>
        <w:rPr>
          <w:b/>
          <w:color w:val="231F20"/>
          <w:spacing w:val="-5"/>
          <w:sz w:val="18"/>
        </w:rPr>
        <w:t> </w:t>
      </w:r>
      <w:r>
        <w:rPr>
          <w:b/>
          <w:color w:val="231F20"/>
          <w:sz w:val="18"/>
        </w:rPr>
        <w:t>LOẠI</w:t>
      </w:r>
      <w:r>
        <w:rPr>
          <w:b/>
          <w:color w:val="231F20"/>
          <w:spacing w:val="-5"/>
          <w:sz w:val="18"/>
        </w:rPr>
        <w:t> </w:t>
      </w:r>
      <w:r>
        <w:rPr>
          <w:b/>
          <w:color w:val="231F20"/>
          <w:sz w:val="18"/>
        </w:rPr>
        <w:t>VĂN</w:t>
      </w:r>
      <w:r>
        <w:rPr>
          <w:b/>
          <w:color w:val="231F20"/>
          <w:spacing w:val="-2"/>
          <w:sz w:val="18"/>
        </w:rPr>
        <w:t> </w:t>
      </w:r>
      <w:r>
        <w:rPr>
          <w:b/>
          <w:color w:val="231F20"/>
          <w:spacing w:val="-4"/>
          <w:sz w:val="18"/>
        </w:rPr>
        <w:t>BẢN</w:t>
      </w:r>
    </w:p>
    <w:p>
      <w:pPr>
        <w:spacing w:before="9"/>
        <w:ind w:left="286" w:right="286" w:firstLine="0"/>
        <w:jc w:val="center"/>
        <w:rPr>
          <w:b/>
          <w:sz w:val="18"/>
        </w:rPr>
      </w:pPr>
      <w:r>
        <w:rPr>
          <w:b/>
          <w:sz w:val="18"/>
        </w:rPr>
        <mc:AlternateContent>
          <mc:Choice Requires="wps">
            <w:drawing>
              <wp:anchor distT="0" distB="0" distL="0" distR="0" allowOverlap="1" layoutInCell="1" locked="0" behindDoc="1" simplePos="0" relativeHeight="487665664">
                <wp:simplePos x="0" y="0"/>
                <wp:positionH relativeFrom="page">
                  <wp:posOffset>1876501</wp:posOffset>
                </wp:positionH>
                <wp:positionV relativeFrom="paragraph">
                  <wp:posOffset>156251</wp:posOffset>
                </wp:positionV>
                <wp:extent cx="9271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927100" cy="1270"/>
                        </a:xfrm>
                        <a:custGeom>
                          <a:avLst/>
                          <a:gdLst/>
                          <a:ahLst/>
                          <a:cxnLst/>
                          <a:rect l="l" t="t" r="r" b="b"/>
                          <a:pathLst>
                            <a:path w="927100" h="0">
                              <a:moveTo>
                                <a:pt x="0" y="0"/>
                              </a:moveTo>
                              <a:lnTo>
                                <a:pt x="926998"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47.755997pt;margin-top:12.30325pt;width:73pt;height:.1pt;mso-position-horizontal-relative:page;mso-position-vertical-relative:paragraph;z-index:-15650816;mso-wrap-distance-left:0;mso-wrap-distance-right:0" id="docshape139" coordorigin="2955,246" coordsize="1460,0" path="m2955,246l4415,246e" filled="false" stroked="true" strokeweight=".25pt" strokecolor="#231f20">
                <v:path arrowok="t"/>
                <v:stroke dashstyle="solid"/>
                <w10:wrap type="topAndBottom"/>
              </v:shape>
            </w:pict>
          </mc:Fallback>
        </mc:AlternateContent>
      </w:r>
      <w:r>
        <w:rPr>
          <w:b/>
          <w:color w:val="231F20"/>
          <w:spacing w:val="-2"/>
          <w:sz w:val="18"/>
        </w:rPr>
        <w:t>....................................................</w:t>
      </w:r>
    </w:p>
    <w:p>
      <w:pPr>
        <w:spacing w:before="192"/>
        <w:ind w:left="357" w:right="0" w:firstLine="0"/>
        <w:jc w:val="left"/>
        <w:rPr>
          <w:sz w:val="18"/>
        </w:rPr>
      </w:pPr>
      <w:r>
        <w:rPr>
          <w:color w:val="231F20"/>
          <w:spacing w:val="-2"/>
          <w:sz w:val="18"/>
        </w:rPr>
        <w:t>........................................................................................................................</w:t>
      </w:r>
    </w:p>
    <w:p>
      <w:pPr>
        <w:pStyle w:val="BodyText"/>
        <w:spacing w:before="82"/>
        <w:ind w:left="0" w:firstLine="0"/>
        <w:jc w:val="left"/>
        <w:rPr>
          <w:sz w:val="18"/>
        </w:rPr>
      </w:pPr>
    </w:p>
    <w:p>
      <w:pPr>
        <w:tabs>
          <w:tab w:pos="5182" w:val="left" w:leader="dot"/>
        </w:tabs>
        <w:spacing w:before="0"/>
        <w:ind w:left="357" w:right="0" w:firstLine="0"/>
        <w:jc w:val="left"/>
        <w:rPr>
          <w:sz w:val="18"/>
        </w:rPr>
      </w:pPr>
      <w:r>
        <w:rPr>
          <w:color w:val="231F20"/>
          <w:spacing w:val="-10"/>
          <w:sz w:val="18"/>
        </w:rPr>
        <w:t>.</w:t>
      </w:r>
      <w:r>
        <w:rPr>
          <w:color w:val="231F20"/>
          <w:sz w:val="18"/>
        </w:rPr>
        <w:tab/>
      </w:r>
      <w:r>
        <w:rPr>
          <w:color w:val="231F20"/>
          <w:spacing w:val="-5"/>
          <w:sz w:val="18"/>
        </w:rPr>
        <w:t>/.</w:t>
      </w:r>
    </w:p>
    <w:p>
      <w:pPr>
        <w:pStyle w:val="BodyText"/>
        <w:spacing w:before="7"/>
        <w:ind w:left="0" w:firstLine="0"/>
        <w:jc w:val="left"/>
        <w:rPr>
          <w:sz w:val="1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7"/>
        <w:gridCol w:w="918"/>
        <w:gridCol w:w="3095"/>
      </w:tblGrid>
      <w:tr>
        <w:trPr>
          <w:trHeight w:val="1434" w:hRule="atLeast"/>
        </w:trPr>
        <w:tc>
          <w:tcPr>
            <w:tcW w:w="1657" w:type="dxa"/>
            <w:tcBorders>
              <w:bottom w:val="single" w:sz="2" w:space="0" w:color="231F20"/>
            </w:tcBorders>
          </w:tcPr>
          <w:p>
            <w:pPr>
              <w:pStyle w:val="TableParagraph"/>
              <w:spacing w:line="181" w:lineRule="exact"/>
              <w:ind w:left="80"/>
              <w:rPr>
                <w:b/>
                <w:i/>
                <w:sz w:val="16"/>
              </w:rPr>
            </w:pPr>
            <w:r>
              <w:rPr>
                <w:b/>
                <w:i/>
                <w:color w:val="231F20"/>
                <w:sz w:val="16"/>
              </w:rPr>
              <w:t>Nơi </w:t>
            </w:r>
            <w:r>
              <w:rPr>
                <w:b/>
                <w:i/>
                <w:color w:val="231F20"/>
                <w:spacing w:val="-2"/>
                <w:sz w:val="16"/>
              </w:rPr>
              <w:t>nhận:</w:t>
            </w:r>
          </w:p>
          <w:p>
            <w:pPr>
              <w:pStyle w:val="TableParagraph"/>
              <w:numPr>
                <w:ilvl w:val="0"/>
                <w:numId w:val="169"/>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69"/>
              </w:numPr>
              <w:tabs>
                <w:tab w:pos="733" w:val="left" w:leader="dot"/>
              </w:tabs>
              <w:spacing w:line="240" w:lineRule="auto" w:before="8" w:after="0"/>
              <w:ind w:left="733" w:right="0" w:hanging="653"/>
              <w:jc w:val="left"/>
              <w:rPr>
                <w:sz w:val="16"/>
              </w:rPr>
            </w:pPr>
            <w:r>
              <w:rPr>
                <w:color w:val="231F20"/>
                <w:spacing w:val="-10"/>
                <w:sz w:val="16"/>
              </w:rPr>
              <w:t>;</w:t>
            </w:r>
          </w:p>
          <w:p>
            <w:pPr>
              <w:pStyle w:val="TableParagraph"/>
              <w:numPr>
                <w:ilvl w:val="0"/>
                <w:numId w:val="169"/>
              </w:numPr>
              <w:tabs>
                <w:tab w:pos="173" w:val="left" w:leader="none"/>
                <w:tab w:pos="1047" w:val="left" w:leader="dot"/>
              </w:tabs>
              <w:spacing w:line="240" w:lineRule="auto" w:before="8" w:after="0"/>
              <w:ind w:left="173" w:right="0" w:hanging="93"/>
              <w:jc w:val="left"/>
              <w:rPr>
                <w:sz w:val="16"/>
              </w:rPr>
            </w:pPr>
            <w:r>
              <w:rPr>
                <w:color w:val="231F20"/>
                <w:sz w:val="16"/>
              </w:rPr>
              <w:t>Lưu:</w:t>
            </w:r>
            <w:r>
              <w:rPr>
                <w:color w:val="231F20"/>
                <w:spacing w:val="-3"/>
                <w:sz w:val="16"/>
              </w:rPr>
              <w:t> </w:t>
            </w:r>
            <w:r>
              <w:rPr>
                <w:color w:val="231F20"/>
                <w:spacing w:val="-2"/>
                <w:sz w:val="16"/>
              </w:rPr>
              <w:t>VT,...</w:t>
            </w:r>
            <w:r>
              <w:rPr>
                <w:color w:val="231F20"/>
                <w:spacing w:val="-2"/>
                <w:sz w:val="16"/>
                <w:vertAlign w:val="superscript"/>
              </w:rPr>
              <w:t>6</w:t>
            </w:r>
            <w:r>
              <w:rPr>
                <w:color w:val="231F20"/>
                <w:position w:val="5"/>
                <w:sz w:val="9"/>
                <w:vertAlign w:val="baseline"/>
              </w:rPr>
              <w:tab/>
            </w:r>
            <w:r>
              <w:rPr>
                <w:color w:val="231F20"/>
                <w:spacing w:val="-5"/>
                <w:position w:val="5"/>
                <w:sz w:val="16"/>
                <w:vertAlign w:val="superscript"/>
              </w:rPr>
              <w:t>7</w:t>
            </w:r>
            <w:r>
              <w:rPr>
                <w:color w:val="231F20"/>
                <w:spacing w:val="-5"/>
                <w:sz w:val="16"/>
                <w:vertAlign w:val="baseline"/>
              </w:rPr>
              <w:t>.</w:t>
            </w:r>
          </w:p>
        </w:tc>
        <w:tc>
          <w:tcPr>
            <w:tcW w:w="4013" w:type="dxa"/>
            <w:gridSpan w:val="2"/>
            <w:tcBorders>
              <w:bottom w:val="single" w:sz="2" w:space="0" w:color="231F20"/>
            </w:tcBorders>
          </w:tcPr>
          <w:p>
            <w:pPr>
              <w:pStyle w:val="TableParagraph"/>
              <w:spacing w:line="249" w:lineRule="auto"/>
              <w:ind w:left="571" w:right="1051"/>
              <w:jc w:val="center"/>
              <w:rPr>
                <w:b/>
                <w:sz w:val="18"/>
              </w:rPr>
            </w:pPr>
            <w:r>
              <w:rPr>
                <w:b/>
                <w:color w:val="231F20"/>
                <w:sz w:val="18"/>
              </w:rPr>
              <w:t>TM.</w:t>
            </w:r>
            <w:r>
              <w:rPr>
                <w:b/>
                <w:color w:val="231F20"/>
                <w:spacing w:val="-12"/>
                <w:sz w:val="18"/>
              </w:rPr>
              <w:t> </w:t>
            </w:r>
            <w:r>
              <w:rPr>
                <w:b/>
                <w:color w:val="231F20"/>
                <w:sz w:val="18"/>
              </w:rPr>
              <w:t>ỦY</w:t>
            </w:r>
            <w:r>
              <w:rPr>
                <w:b/>
                <w:color w:val="231F20"/>
                <w:spacing w:val="-11"/>
                <w:sz w:val="18"/>
              </w:rPr>
              <w:t> </w:t>
            </w:r>
            <w:r>
              <w:rPr>
                <w:b/>
                <w:color w:val="231F20"/>
                <w:sz w:val="18"/>
              </w:rPr>
              <w:t>BAN</w:t>
            </w:r>
            <w:r>
              <w:rPr>
                <w:b/>
                <w:color w:val="231F20"/>
                <w:spacing w:val="-11"/>
                <w:sz w:val="18"/>
              </w:rPr>
              <w:t> </w:t>
            </w:r>
            <w:r>
              <w:rPr>
                <w:b/>
                <w:color w:val="231F20"/>
                <w:sz w:val="18"/>
              </w:rPr>
              <w:t>NHÂN</w:t>
            </w:r>
            <w:r>
              <w:rPr>
                <w:b/>
                <w:color w:val="231F20"/>
                <w:spacing w:val="-11"/>
                <w:sz w:val="18"/>
              </w:rPr>
              <w:t> </w:t>
            </w:r>
            <w:r>
              <w:rPr>
                <w:b/>
                <w:color w:val="231F20"/>
                <w:sz w:val="18"/>
              </w:rPr>
              <w:t>DÂN CHỦ</w:t>
            </w:r>
            <w:r>
              <w:rPr>
                <w:b/>
                <w:color w:val="231F20"/>
                <w:spacing w:val="-4"/>
                <w:sz w:val="18"/>
              </w:rPr>
              <w:t> </w:t>
            </w:r>
            <w:r>
              <w:rPr>
                <w:b/>
                <w:color w:val="231F20"/>
                <w:sz w:val="18"/>
              </w:rPr>
              <w:t>TỊCH</w:t>
            </w:r>
          </w:p>
          <w:p>
            <w:pPr>
              <w:pStyle w:val="TableParagraph"/>
              <w:spacing w:line="249" w:lineRule="auto"/>
              <w:ind w:left="382" w:right="861"/>
              <w:jc w:val="center"/>
              <w:rPr>
                <w:i/>
                <w:sz w:val="18"/>
              </w:rPr>
            </w:pPr>
            <w:r>
              <w:rPr>
                <w:i/>
                <w:color w:val="231F20"/>
                <w:sz w:val="18"/>
              </w:rPr>
              <w:t>(Chữ</w:t>
            </w:r>
            <w:r>
              <w:rPr>
                <w:i/>
                <w:color w:val="231F20"/>
                <w:spacing w:val="-7"/>
                <w:sz w:val="18"/>
              </w:rPr>
              <w:t> </w:t>
            </w:r>
            <w:r>
              <w:rPr>
                <w:i/>
                <w:color w:val="231F20"/>
                <w:sz w:val="18"/>
              </w:rPr>
              <w:t>ký</w:t>
            </w:r>
            <w:r>
              <w:rPr>
                <w:i/>
                <w:color w:val="231F20"/>
                <w:spacing w:val="-6"/>
                <w:sz w:val="18"/>
              </w:rPr>
              <w:t> </w:t>
            </w:r>
            <w:r>
              <w:rPr>
                <w:i/>
                <w:color w:val="231F20"/>
                <w:sz w:val="18"/>
              </w:rPr>
              <w:t>của</w:t>
            </w:r>
            <w:r>
              <w:rPr>
                <w:i/>
                <w:color w:val="231F20"/>
                <w:spacing w:val="-6"/>
                <w:sz w:val="18"/>
              </w:rPr>
              <w:t> </w:t>
            </w:r>
            <w:r>
              <w:rPr>
                <w:i/>
                <w:color w:val="231F20"/>
                <w:sz w:val="18"/>
              </w:rPr>
              <w:t>người</w:t>
            </w:r>
            <w:r>
              <w:rPr>
                <w:i/>
                <w:color w:val="231F20"/>
                <w:spacing w:val="-6"/>
                <w:sz w:val="18"/>
              </w:rPr>
              <w:t> </w:t>
            </w:r>
            <w:r>
              <w:rPr>
                <w:i/>
                <w:color w:val="231F20"/>
                <w:sz w:val="18"/>
              </w:rPr>
              <w:t>có</w:t>
            </w:r>
            <w:r>
              <w:rPr>
                <w:i/>
                <w:color w:val="231F20"/>
                <w:spacing w:val="-6"/>
                <w:sz w:val="18"/>
              </w:rPr>
              <w:t> </w:t>
            </w:r>
            <w:r>
              <w:rPr>
                <w:i/>
                <w:color w:val="231F20"/>
                <w:sz w:val="18"/>
              </w:rPr>
              <w:t>thẩm</w:t>
            </w:r>
            <w:r>
              <w:rPr>
                <w:i/>
                <w:color w:val="231F20"/>
                <w:spacing w:val="-7"/>
                <w:sz w:val="18"/>
              </w:rPr>
              <w:t> </w:t>
            </w:r>
            <w:r>
              <w:rPr>
                <w:i/>
                <w:color w:val="231F20"/>
                <w:sz w:val="18"/>
              </w:rPr>
              <w:t>quyền, đóng dấu của UBND)</w:t>
            </w:r>
          </w:p>
          <w:p>
            <w:pPr>
              <w:pStyle w:val="TableParagraph"/>
              <w:spacing w:before="4"/>
              <w:ind w:left="0"/>
              <w:rPr>
                <w:sz w:val="18"/>
              </w:rPr>
            </w:pPr>
          </w:p>
          <w:p>
            <w:pPr>
              <w:pStyle w:val="TableParagraph"/>
              <w:ind w:left="572" w:right="1051"/>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r>
        <w:trPr>
          <w:trHeight w:val="925" w:hRule="atLeast"/>
        </w:trPr>
        <w:tc>
          <w:tcPr>
            <w:tcW w:w="2575" w:type="dxa"/>
            <w:gridSpan w:val="2"/>
            <w:tcBorders>
              <w:top w:val="single" w:sz="2" w:space="0" w:color="231F20"/>
            </w:tcBorders>
          </w:tcPr>
          <w:p>
            <w:pPr>
              <w:pStyle w:val="TableParagraph"/>
              <w:spacing w:line="249" w:lineRule="auto" w:before="165"/>
              <w:ind w:left="131" w:right="195"/>
              <w:jc w:val="center"/>
              <w:rPr>
                <w:b/>
                <w:sz w:val="16"/>
              </w:rPr>
            </w:pPr>
            <w:r>
              <w:rPr>
                <w:b/>
                <w:color w:val="231F20"/>
                <w:sz w:val="16"/>
              </w:rPr>
              <w:t>ỦY BAN NHÂN DÂN ……</w:t>
            </w:r>
            <w:r>
              <w:rPr>
                <w:b/>
                <w:color w:val="231F20"/>
                <w:sz w:val="16"/>
                <w:vertAlign w:val="superscript"/>
              </w:rPr>
              <w:t>1</w:t>
            </w:r>
            <w:r>
              <w:rPr>
                <w:b/>
                <w:color w:val="231F20"/>
                <w:spacing w:val="40"/>
                <w:sz w:val="16"/>
                <w:vertAlign w:val="baseline"/>
              </w:rPr>
              <w:t> </w:t>
            </w:r>
            <w:r>
              <w:rPr>
                <w:b/>
                <w:color w:val="231F20"/>
                <w:sz w:val="16"/>
                <w:vertAlign w:val="baseline"/>
              </w:rPr>
              <w:t>VĂN</w:t>
            </w:r>
            <w:r>
              <w:rPr>
                <w:b/>
                <w:color w:val="231F20"/>
                <w:spacing w:val="-10"/>
                <w:sz w:val="16"/>
                <w:vertAlign w:val="baseline"/>
              </w:rPr>
              <w:t> </w:t>
            </w:r>
            <w:r>
              <w:rPr>
                <w:b/>
                <w:color w:val="231F20"/>
                <w:sz w:val="16"/>
                <w:vertAlign w:val="baseline"/>
              </w:rPr>
              <w:t>PHÒNG</w:t>
            </w:r>
            <w:r>
              <w:rPr>
                <w:b/>
                <w:color w:val="231F20"/>
                <w:spacing w:val="-10"/>
                <w:sz w:val="16"/>
                <w:vertAlign w:val="baseline"/>
              </w:rPr>
              <w:t> </w:t>
            </w:r>
            <w:r>
              <w:rPr>
                <w:b/>
                <w:color w:val="231F20"/>
                <w:sz w:val="16"/>
                <w:vertAlign w:val="baseline"/>
              </w:rPr>
              <w:t>HĐND</w:t>
            </w:r>
            <w:r>
              <w:rPr>
                <w:b/>
                <w:color w:val="231F20"/>
                <w:spacing w:val="-10"/>
                <w:sz w:val="16"/>
                <w:vertAlign w:val="baseline"/>
              </w:rPr>
              <w:t> </w:t>
            </w:r>
            <w:r>
              <w:rPr>
                <w:b/>
                <w:color w:val="231F20"/>
                <w:sz w:val="16"/>
                <w:vertAlign w:val="baseline"/>
              </w:rPr>
              <w:t>VÀ</w:t>
            </w:r>
            <w:r>
              <w:rPr>
                <w:b/>
                <w:color w:val="231F20"/>
                <w:spacing w:val="-10"/>
                <w:sz w:val="16"/>
                <w:vertAlign w:val="baseline"/>
              </w:rPr>
              <w:t> </w:t>
            </w:r>
            <w:r>
              <w:rPr>
                <w:b/>
                <w:color w:val="231F20"/>
                <w:sz w:val="16"/>
                <w:vertAlign w:val="baseline"/>
              </w:rPr>
              <w:t>UBND</w:t>
            </w:r>
          </w:p>
          <w:p>
            <w:pPr>
              <w:pStyle w:val="TableParagraph"/>
              <w:spacing w:before="9"/>
              <w:ind w:left="0"/>
              <w:rPr>
                <w:sz w:val="16"/>
              </w:rPr>
            </w:pPr>
          </w:p>
          <w:p>
            <w:pPr>
              <w:pStyle w:val="TableParagraph"/>
              <w:tabs>
                <w:tab w:pos="373" w:val="left" w:leader="dot"/>
              </w:tabs>
              <w:spacing w:line="164" w:lineRule="exact" w:before="1"/>
              <w:ind w:left="0" w:right="64"/>
              <w:jc w:val="center"/>
              <w:rPr>
                <w:sz w:val="16"/>
              </w:rPr>
            </w:pPr>
            <w:r>
              <w:rPr>
                <w:color w:val="231F20"/>
                <w:spacing w:val="-5"/>
                <w:sz w:val="16"/>
              </w:rPr>
              <w:t>Số:</w:t>
            </w:r>
            <w:r>
              <w:rPr>
                <w:color w:val="231F20"/>
                <w:sz w:val="16"/>
              </w:rPr>
              <w:tab/>
            </w:r>
            <w:r>
              <w:rPr>
                <w:color w:val="231F20"/>
                <w:spacing w:val="-2"/>
                <w:sz w:val="16"/>
                <w:vertAlign w:val="superscript"/>
              </w:rPr>
              <w:t>3</w:t>
            </w:r>
            <w:r>
              <w:rPr>
                <w:color w:val="231F20"/>
                <w:spacing w:val="-2"/>
                <w:sz w:val="16"/>
                <w:vertAlign w:val="baseline"/>
              </w:rPr>
              <w:t>/…</w:t>
            </w:r>
            <w:r>
              <w:rPr>
                <w:color w:val="231F20"/>
                <w:spacing w:val="-2"/>
                <w:sz w:val="16"/>
                <w:vertAlign w:val="superscript"/>
              </w:rPr>
              <w:t>4</w:t>
            </w:r>
            <w:r>
              <w:rPr>
                <w:color w:val="231F20"/>
                <w:spacing w:val="-2"/>
                <w:sz w:val="16"/>
                <w:vertAlign w:val="baseline"/>
              </w:rPr>
              <w:t>-</w:t>
            </w:r>
            <w:r>
              <w:rPr>
                <w:color w:val="231F20"/>
                <w:spacing w:val="-5"/>
                <w:sz w:val="16"/>
                <w:vertAlign w:val="baseline"/>
              </w:rPr>
              <w:t>VP</w:t>
            </w:r>
          </w:p>
        </w:tc>
        <w:tc>
          <w:tcPr>
            <w:tcW w:w="3095" w:type="dxa"/>
            <w:tcBorders>
              <w:top w:val="single" w:sz="2" w:space="0" w:color="231F20"/>
            </w:tcBorders>
          </w:tcPr>
          <w:p>
            <w:pPr>
              <w:pStyle w:val="TableParagraph"/>
              <w:spacing w:before="160"/>
              <w:ind w:left="0" w:right="993"/>
              <w:jc w:val="right"/>
              <w:rPr>
                <w:b/>
                <w:sz w:val="18"/>
              </w:rPr>
            </w:pPr>
            <w:r>
              <w:rPr>
                <w:b/>
                <w:color w:val="231F20"/>
                <w:spacing w:val="-2"/>
                <w:sz w:val="18"/>
                <w:vertAlign w:val="superscript"/>
              </w:rPr>
              <w:t>2</w:t>
            </w:r>
            <w:r>
              <w:rPr>
                <w:b/>
                <w:color w:val="231F20"/>
                <w:spacing w:val="-2"/>
                <w:sz w:val="18"/>
                <w:vertAlign w:val="baseline"/>
              </w:rPr>
              <w:t>............................</w:t>
            </w:r>
          </w:p>
          <w:p>
            <w:pPr>
              <w:pStyle w:val="TableParagraph"/>
              <w:spacing w:before="96"/>
              <w:ind w:left="0"/>
              <w:rPr>
                <w:sz w:val="18"/>
              </w:rPr>
            </w:pPr>
          </w:p>
          <w:p>
            <w:pPr>
              <w:pStyle w:val="TableParagraph"/>
              <w:ind w:left="0" w:right="946"/>
              <w:jc w:val="right"/>
              <w:rPr>
                <w:i/>
                <w:sz w:val="18"/>
              </w:rPr>
            </w:pPr>
            <w:r>
              <w:rPr>
                <w:i/>
                <w:color w:val="231F20"/>
                <w:sz w:val="18"/>
              </w:rPr>
              <w:t>......</w:t>
            </w:r>
            <w:r>
              <w:rPr>
                <w:i/>
                <w:color w:val="231F20"/>
                <w:sz w:val="18"/>
                <w:vertAlign w:val="superscript"/>
              </w:rPr>
              <w:t>5</w:t>
            </w:r>
            <w:r>
              <w:rPr>
                <w:i/>
                <w:color w:val="231F20"/>
                <w:sz w:val="18"/>
                <w:vertAlign w:val="baseline"/>
              </w:rPr>
              <w:t>,</w:t>
            </w:r>
            <w:r>
              <w:rPr>
                <w:i/>
                <w:color w:val="231F20"/>
                <w:spacing w:val="-19"/>
                <w:sz w:val="18"/>
                <w:vertAlign w:val="baseline"/>
              </w:rPr>
              <w:t> </w:t>
            </w:r>
            <w:r>
              <w:rPr>
                <w:i/>
                <w:color w:val="231F20"/>
                <w:sz w:val="18"/>
                <w:vertAlign w:val="baseline"/>
              </w:rPr>
              <w:t>ngày...</w:t>
            </w:r>
            <w:r>
              <w:rPr>
                <w:i/>
                <w:color w:val="231F20"/>
                <w:spacing w:val="-10"/>
                <w:sz w:val="18"/>
                <w:vertAlign w:val="baseline"/>
              </w:rPr>
              <w:t> </w:t>
            </w:r>
            <w:r>
              <w:rPr>
                <w:i/>
                <w:color w:val="231F20"/>
                <w:sz w:val="18"/>
                <w:vertAlign w:val="baseline"/>
              </w:rPr>
              <w:t>tháng...</w:t>
            </w:r>
            <w:r>
              <w:rPr>
                <w:i/>
                <w:color w:val="231F20"/>
                <w:spacing w:val="-6"/>
                <w:sz w:val="18"/>
                <w:vertAlign w:val="baseline"/>
              </w:rPr>
              <w:t> </w:t>
            </w:r>
            <w:r>
              <w:rPr>
                <w:i/>
                <w:color w:val="231F20"/>
                <w:spacing w:val="-2"/>
                <w:sz w:val="18"/>
                <w:vertAlign w:val="baseline"/>
              </w:rPr>
              <w:t>năm...</w:t>
            </w:r>
          </w:p>
        </w:tc>
      </w:tr>
    </w:tbl>
    <w:p>
      <w:pPr>
        <w:pStyle w:val="BodyText"/>
        <w:spacing w:before="57"/>
        <w:ind w:left="0" w:firstLine="0"/>
        <w:jc w:val="left"/>
        <w:rPr>
          <w:sz w:val="20"/>
        </w:rPr>
      </w:pPr>
    </w:p>
    <w:tbl>
      <w:tblPr>
        <w:tblW w:w="0" w:type="auto"/>
        <w:jc w:val="left"/>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1"/>
        <w:gridCol w:w="3850"/>
      </w:tblGrid>
      <w:tr>
        <w:trPr>
          <w:trHeight w:val="1105" w:hRule="atLeast"/>
        </w:trPr>
        <w:tc>
          <w:tcPr>
            <w:tcW w:w="1261" w:type="dxa"/>
          </w:tcPr>
          <w:p>
            <w:pPr>
              <w:pStyle w:val="TableParagraph"/>
              <w:spacing w:line="181" w:lineRule="exact"/>
              <w:rPr>
                <w:b/>
                <w:i/>
                <w:sz w:val="16"/>
              </w:rPr>
            </w:pPr>
            <w:r>
              <w:rPr>
                <w:b/>
                <w:i/>
                <w:color w:val="231F20"/>
                <w:sz w:val="16"/>
              </w:rPr>
              <w:t>:Nơi </w:t>
            </w:r>
            <w:r>
              <w:rPr>
                <w:b/>
                <w:i/>
                <w:color w:val="231F20"/>
                <w:spacing w:val="-4"/>
                <w:sz w:val="16"/>
              </w:rPr>
              <w:t>nhận</w:t>
            </w:r>
          </w:p>
          <w:p>
            <w:pPr>
              <w:pStyle w:val="TableParagraph"/>
              <w:tabs>
                <w:tab w:pos="623" w:val="left" w:leader="dot"/>
              </w:tabs>
              <w:spacing w:before="8"/>
              <w:rPr>
                <w:i/>
                <w:sz w:val="16"/>
              </w:rPr>
            </w:pPr>
            <w:r>
              <w:rPr>
                <w:i/>
                <w:color w:val="231F20"/>
                <w:spacing w:val="-10"/>
                <w:sz w:val="16"/>
              </w:rPr>
              <w:t>;</w:t>
            </w:r>
            <w:r>
              <w:rPr>
                <w:color w:val="231F20"/>
                <w:sz w:val="16"/>
              </w:rPr>
              <w:tab/>
            </w:r>
            <w:r>
              <w:rPr>
                <w:i/>
                <w:color w:val="231F20"/>
                <w:sz w:val="16"/>
              </w:rPr>
              <w:t>.. </w:t>
            </w:r>
            <w:r>
              <w:rPr>
                <w:i/>
                <w:color w:val="231F20"/>
                <w:spacing w:val="-10"/>
                <w:sz w:val="16"/>
              </w:rPr>
              <w:t>-</w:t>
            </w:r>
          </w:p>
          <w:p>
            <w:pPr>
              <w:pStyle w:val="TableParagraph"/>
              <w:tabs>
                <w:tab w:pos="583" w:val="left" w:leader="dot"/>
              </w:tabs>
              <w:spacing w:before="8"/>
              <w:rPr>
                <w:i/>
                <w:sz w:val="16"/>
              </w:rPr>
            </w:pPr>
            <w:r>
              <w:rPr>
                <w:i/>
                <w:color w:val="231F20"/>
                <w:spacing w:val="-10"/>
                <w:sz w:val="16"/>
              </w:rPr>
              <w:t>;</w:t>
            </w:r>
            <w:r>
              <w:rPr>
                <w:color w:val="231F20"/>
                <w:sz w:val="16"/>
              </w:rPr>
              <w:tab/>
            </w:r>
            <w:r>
              <w:rPr>
                <w:i/>
                <w:color w:val="231F20"/>
                <w:sz w:val="16"/>
              </w:rPr>
              <w:t>.. </w:t>
            </w:r>
            <w:r>
              <w:rPr>
                <w:i/>
                <w:color w:val="231F20"/>
                <w:spacing w:val="-10"/>
                <w:sz w:val="16"/>
              </w:rPr>
              <w:t>-</w:t>
            </w:r>
          </w:p>
          <w:p>
            <w:pPr>
              <w:pStyle w:val="TableParagraph"/>
              <w:spacing w:before="8"/>
              <w:rPr>
                <w:sz w:val="16"/>
              </w:rPr>
            </w:pPr>
            <w:r>
              <w:rPr>
                <w:color w:val="231F20"/>
                <w:sz w:val="16"/>
              </w:rPr>
              <w:t>.Lưu:</w:t>
            </w:r>
            <w:r>
              <w:rPr>
                <w:color w:val="231F20"/>
                <w:spacing w:val="-3"/>
                <w:sz w:val="16"/>
              </w:rPr>
              <w:t> </w:t>
            </w:r>
            <w:r>
              <w:rPr>
                <w:color w:val="231F20"/>
                <w:sz w:val="16"/>
              </w:rPr>
              <w:t>VT</w:t>
            </w:r>
            <w:r>
              <w:rPr>
                <w:color w:val="231F20"/>
                <w:spacing w:val="-1"/>
                <w:sz w:val="16"/>
              </w:rPr>
              <w:t> </w:t>
            </w:r>
            <w:r>
              <w:rPr>
                <w:color w:val="231F20"/>
                <w:spacing w:val="-10"/>
                <w:sz w:val="16"/>
              </w:rPr>
              <w:t>-</w:t>
            </w:r>
          </w:p>
        </w:tc>
        <w:tc>
          <w:tcPr>
            <w:tcW w:w="3850" w:type="dxa"/>
          </w:tcPr>
          <w:p>
            <w:pPr>
              <w:pStyle w:val="TableParagraph"/>
              <w:spacing w:line="199" w:lineRule="exact"/>
              <w:ind w:left="442" w:right="27"/>
              <w:jc w:val="center"/>
              <w:rPr>
                <w:b/>
                <w:sz w:val="18"/>
              </w:rPr>
            </w:pPr>
            <w:r>
              <w:rPr>
                <w:b/>
                <w:color w:val="231F20"/>
                <w:sz w:val="18"/>
              </w:rPr>
              <w:t>CHÁNH</w:t>
            </w:r>
            <w:r>
              <w:rPr>
                <w:b/>
                <w:color w:val="231F20"/>
                <w:spacing w:val="-6"/>
                <w:sz w:val="18"/>
              </w:rPr>
              <w:t> </w:t>
            </w:r>
            <w:r>
              <w:rPr>
                <w:b/>
                <w:color w:val="231F20"/>
                <w:sz w:val="18"/>
              </w:rPr>
              <w:t>VĂN</w:t>
            </w:r>
            <w:r>
              <w:rPr>
                <w:b/>
                <w:color w:val="231F20"/>
                <w:spacing w:val="-2"/>
                <w:sz w:val="18"/>
              </w:rPr>
              <w:t> </w:t>
            </w:r>
            <w:r>
              <w:rPr>
                <w:b/>
                <w:color w:val="231F20"/>
                <w:sz w:val="18"/>
              </w:rPr>
              <w:t>PHÒNG</w:t>
            </w:r>
            <w:r>
              <w:rPr>
                <w:b/>
                <w:color w:val="231F20"/>
                <w:spacing w:val="-2"/>
                <w:sz w:val="18"/>
              </w:rPr>
              <w:t> </w:t>
            </w:r>
            <w:r>
              <w:rPr>
                <w:b/>
                <w:color w:val="231F20"/>
                <w:sz w:val="18"/>
              </w:rPr>
              <w:t>HĐND</w:t>
            </w:r>
            <w:r>
              <w:rPr>
                <w:b/>
                <w:color w:val="231F20"/>
                <w:spacing w:val="-5"/>
                <w:sz w:val="18"/>
              </w:rPr>
              <w:t> </w:t>
            </w:r>
            <w:r>
              <w:rPr>
                <w:b/>
                <w:color w:val="231F20"/>
                <w:sz w:val="18"/>
              </w:rPr>
              <w:t>VÀ</w:t>
            </w:r>
            <w:r>
              <w:rPr>
                <w:b/>
                <w:color w:val="231F20"/>
                <w:spacing w:val="-3"/>
                <w:sz w:val="18"/>
              </w:rPr>
              <w:t> </w:t>
            </w:r>
            <w:r>
              <w:rPr>
                <w:b/>
                <w:color w:val="231F20"/>
                <w:sz w:val="18"/>
              </w:rPr>
              <w:t>UBND</w:t>
            </w:r>
            <w:r>
              <w:rPr>
                <w:b/>
                <w:color w:val="231F20"/>
                <w:spacing w:val="-1"/>
                <w:sz w:val="18"/>
              </w:rPr>
              <w:t> </w:t>
            </w:r>
            <w:r>
              <w:rPr>
                <w:b/>
                <w:color w:val="231F20"/>
                <w:spacing w:val="-10"/>
                <w:sz w:val="18"/>
                <w:vertAlign w:val="superscript"/>
              </w:rPr>
              <w:t>6</w:t>
            </w:r>
          </w:p>
          <w:p>
            <w:pPr>
              <w:pStyle w:val="TableParagraph"/>
              <w:spacing w:before="9"/>
              <w:ind w:left="442"/>
              <w:jc w:val="center"/>
              <w:rPr>
                <w:i/>
                <w:sz w:val="18"/>
              </w:rPr>
            </w:pPr>
            <w:r>
              <w:rPr>
                <w:i/>
                <w:color w:val="231F20"/>
                <w:sz w:val="18"/>
              </w:rPr>
              <w:t>(Chữ</w:t>
            </w:r>
            <w:r>
              <w:rPr>
                <w:i/>
                <w:color w:val="231F20"/>
                <w:spacing w:val="-4"/>
                <w:sz w:val="18"/>
              </w:rPr>
              <w:t> </w:t>
            </w:r>
            <w:r>
              <w:rPr>
                <w:i/>
                <w:color w:val="231F20"/>
                <w:sz w:val="18"/>
              </w:rPr>
              <w:t>ký của Chánh văn</w:t>
            </w:r>
            <w:r>
              <w:rPr>
                <w:i/>
                <w:color w:val="231F20"/>
                <w:spacing w:val="-1"/>
                <w:sz w:val="18"/>
              </w:rPr>
              <w:t> </w:t>
            </w:r>
            <w:r>
              <w:rPr>
                <w:i/>
                <w:color w:val="231F20"/>
                <w:sz w:val="18"/>
              </w:rPr>
              <w:t>phòng, dấu (nếu </w:t>
            </w:r>
            <w:r>
              <w:rPr>
                <w:i/>
                <w:color w:val="231F20"/>
                <w:spacing w:val="-4"/>
                <w:sz w:val="18"/>
              </w:rPr>
              <w:t>có))</w:t>
            </w:r>
          </w:p>
          <w:p>
            <w:pPr>
              <w:pStyle w:val="TableParagraph"/>
              <w:ind w:left="0"/>
              <w:rPr>
                <w:sz w:val="18"/>
              </w:rPr>
            </w:pPr>
          </w:p>
          <w:p>
            <w:pPr>
              <w:pStyle w:val="TableParagraph"/>
              <w:spacing w:before="69"/>
              <w:ind w:left="0"/>
              <w:rPr>
                <w:sz w:val="18"/>
              </w:rPr>
            </w:pPr>
          </w:p>
          <w:p>
            <w:pPr>
              <w:pStyle w:val="TableParagraph"/>
              <w:spacing w:line="187" w:lineRule="exact"/>
              <w:ind w:left="442" w:right="1"/>
              <w:jc w:val="center"/>
              <w:rPr>
                <w:b/>
                <w:sz w:val="18"/>
              </w:rPr>
            </w:pPr>
            <w:r>
              <w:rPr>
                <w:b/>
                <w:color w:val="231F20"/>
                <w:spacing w:val="-6"/>
                <w:sz w:val="18"/>
              </w:rPr>
              <w:t>H</w:t>
            </w:r>
            <w:r>
              <w:rPr>
                <w:b/>
                <w:smallCaps/>
                <w:color w:val="231F20"/>
                <w:spacing w:val="-6"/>
                <w:sz w:val="18"/>
              </w:rPr>
              <w:t>ọ</w:t>
            </w:r>
            <w:r>
              <w:rPr>
                <w:b/>
                <w:smallCaps w:val="0"/>
                <w:color w:val="231F20"/>
                <w:spacing w:val="-4"/>
                <w:sz w:val="18"/>
              </w:rPr>
              <w:t> </w:t>
            </w:r>
            <w:r>
              <w:rPr>
                <w:b/>
                <w:smallCaps/>
                <w:color w:val="231F20"/>
                <w:spacing w:val="-6"/>
                <w:sz w:val="18"/>
              </w:rPr>
              <w:t>v</w:t>
            </w:r>
            <w:r>
              <w:rPr>
                <w:b/>
                <w:smallCaps w:val="0"/>
                <w:color w:val="231F20"/>
                <w:spacing w:val="-6"/>
                <w:sz w:val="18"/>
              </w:rPr>
              <w:t>à</w:t>
            </w:r>
            <w:r>
              <w:rPr>
                <w:b/>
                <w:smallCaps w:val="0"/>
                <w:color w:val="231F20"/>
                <w:spacing w:val="-3"/>
                <w:sz w:val="18"/>
              </w:rPr>
              <w:t> </w:t>
            </w:r>
            <w:r>
              <w:rPr>
                <w:b/>
                <w:smallCaps w:val="0"/>
                <w:color w:val="231F20"/>
                <w:spacing w:val="-6"/>
                <w:sz w:val="18"/>
              </w:rPr>
              <w:t>tên</w:t>
            </w:r>
          </w:p>
        </w:tc>
      </w:tr>
    </w:tbl>
    <w:p>
      <w:pPr>
        <w:pStyle w:val="BodyText"/>
        <w:spacing w:before="9"/>
        <w:ind w:left="0" w:firstLine="0"/>
        <w:jc w:val="left"/>
        <w:rPr>
          <w:sz w:val="16"/>
        </w:rPr>
      </w:pPr>
      <w:r>
        <w:rPr>
          <w:sz w:val="16"/>
        </w:rPr>
        <mc:AlternateContent>
          <mc:Choice Requires="wps">
            <w:drawing>
              <wp:anchor distT="0" distB="0" distL="0" distR="0" allowOverlap="1" layoutInCell="1" locked="0" behindDoc="1" simplePos="0" relativeHeight="487666176">
                <wp:simplePos x="0" y="0"/>
                <wp:positionH relativeFrom="page">
                  <wp:posOffset>540000</wp:posOffset>
                </wp:positionH>
                <wp:positionV relativeFrom="paragraph">
                  <wp:posOffset>137858</wp:posOffset>
                </wp:positionV>
                <wp:extent cx="360045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3600450" cy="1270"/>
                        </a:xfrm>
                        <a:custGeom>
                          <a:avLst/>
                          <a:gdLst/>
                          <a:ahLst/>
                          <a:cxnLst/>
                          <a:rect l="l" t="t" r="r" b="b"/>
                          <a:pathLst>
                            <a:path w="3600450" h="0">
                              <a:moveTo>
                                <a:pt x="0" y="0"/>
                              </a:moveTo>
                              <a:lnTo>
                                <a:pt x="360000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0.85502pt;width:283.5pt;height:.1pt;mso-position-horizontal-relative:page;mso-position-vertical-relative:paragraph;z-index:-15650304;mso-wrap-distance-left:0;mso-wrap-distance-right:0" id="docshape140" coordorigin="850,217" coordsize="5670,0" path="m850,217l6520,217e" filled="false" stroked="true" strokeweight=".25pt" strokecolor="#231f20">
                <v:path arrowok="t"/>
                <v:stroke dashstyle="solid"/>
                <w10:wrap type="topAndBottom"/>
              </v:shape>
            </w:pict>
          </mc:Fallback>
        </mc:AlternateContent>
      </w:r>
    </w:p>
    <w:p>
      <w:pPr>
        <w:pStyle w:val="BodyText"/>
        <w:spacing w:before="28"/>
        <w:ind w:left="0" w:firstLine="0"/>
        <w:jc w:val="left"/>
        <w:rPr>
          <w:sz w:val="18"/>
        </w:rPr>
      </w:pPr>
    </w:p>
    <w:p>
      <w:pPr>
        <w:spacing w:before="0"/>
        <w:ind w:left="357" w:right="0" w:firstLine="0"/>
        <w:jc w:val="left"/>
        <w:rPr>
          <w:b/>
          <w:i/>
          <w:sz w:val="20"/>
        </w:rPr>
      </w:pPr>
      <w:r>
        <w:rPr>
          <w:b/>
          <w:i/>
          <w:color w:val="231F20"/>
          <w:sz w:val="20"/>
        </w:rPr>
        <w:t>Ghi </w:t>
      </w:r>
      <w:r>
        <w:rPr>
          <w:b/>
          <w:i/>
          <w:color w:val="231F20"/>
          <w:spacing w:val="-4"/>
          <w:sz w:val="20"/>
        </w:rPr>
        <w:t>chú:</w:t>
      </w:r>
    </w:p>
    <w:p>
      <w:pPr>
        <w:spacing w:before="50"/>
        <w:ind w:left="357" w:right="0" w:firstLine="0"/>
        <w:jc w:val="left"/>
        <w:rPr>
          <w:sz w:val="20"/>
        </w:rPr>
      </w:pPr>
      <w:r>
        <w:rPr>
          <w:color w:val="231F20"/>
          <w:sz w:val="20"/>
          <w:vertAlign w:val="superscript"/>
        </w:rPr>
        <w:t>1</w:t>
      </w:r>
      <w:r>
        <w:rPr>
          <w:color w:val="231F20"/>
          <w:spacing w:val="-21"/>
          <w:sz w:val="20"/>
          <w:vertAlign w:val="baseline"/>
        </w:rPr>
        <w:t> </w:t>
      </w:r>
      <w:r>
        <w:rPr>
          <w:color w:val="231F20"/>
          <w:sz w:val="20"/>
          <w:vertAlign w:val="baseline"/>
        </w:rPr>
        <w:t>Tên</w:t>
      </w:r>
      <w:r>
        <w:rPr>
          <w:color w:val="231F20"/>
          <w:spacing w:val="-2"/>
          <w:sz w:val="20"/>
          <w:vertAlign w:val="baseline"/>
        </w:rPr>
        <w:t> </w:t>
      </w:r>
      <w:r>
        <w:rPr>
          <w:color w:val="231F20"/>
          <w:sz w:val="20"/>
          <w:vertAlign w:val="baseline"/>
        </w:rPr>
        <w:t>xã, 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before="50"/>
        <w:ind w:left="99" w:right="0" w:firstLine="0"/>
        <w:jc w:val="center"/>
        <w:rPr>
          <w:sz w:val="20"/>
        </w:rPr>
      </w:pPr>
      <w:r>
        <w:rPr>
          <w:color w:val="231F20"/>
          <w:sz w:val="20"/>
          <w:vertAlign w:val="superscript"/>
        </w:rPr>
        <w:t>2</w:t>
      </w:r>
      <w:r>
        <w:rPr>
          <w:color w:val="231F20"/>
          <w:spacing w:val="-21"/>
          <w:sz w:val="20"/>
          <w:vertAlign w:val="baseline"/>
        </w:rPr>
        <w:t> </w:t>
      </w:r>
      <w:r>
        <w:rPr>
          <w:color w:val="231F20"/>
          <w:sz w:val="20"/>
          <w:vertAlign w:val="baseline"/>
        </w:rPr>
        <w:t>Hình</w:t>
      </w:r>
      <w:r>
        <w:rPr>
          <w:color w:val="231F20"/>
          <w:spacing w:val="-3"/>
          <w:sz w:val="20"/>
          <w:vertAlign w:val="baseline"/>
        </w:rPr>
        <w:t> </w:t>
      </w:r>
      <w:r>
        <w:rPr>
          <w:color w:val="231F20"/>
          <w:sz w:val="20"/>
          <w:vertAlign w:val="baseline"/>
        </w:rPr>
        <w:t>thức</w:t>
      </w:r>
      <w:r>
        <w:rPr>
          <w:color w:val="231F20"/>
          <w:spacing w:val="-1"/>
          <w:sz w:val="20"/>
          <w:vertAlign w:val="baseline"/>
        </w:rPr>
        <w:t> </w:t>
      </w:r>
      <w:r>
        <w:rPr>
          <w:color w:val="231F20"/>
          <w:sz w:val="20"/>
          <w:vertAlign w:val="baseline"/>
        </w:rPr>
        <w:t>sao:</w:t>
      </w:r>
      <w:r>
        <w:rPr>
          <w:color w:val="231F20"/>
          <w:spacing w:val="-1"/>
          <w:sz w:val="20"/>
          <w:vertAlign w:val="baseline"/>
        </w:rPr>
        <w:t> </w:t>
      </w:r>
      <w:r>
        <w:rPr>
          <w:color w:val="231F20"/>
          <w:sz w:val="20"/>
          <w:vertAlign w:val="baseline"/>
        </w:rPr>
        <w:t>“SAO</w:t>
      </w:r>
      <w:r>
        <w:rPr>
          <w:color w:val="231F20"/>
          <w:spacing w:val="-10"/>
          <w:sz w:val="20"/>
          <w:vertAlign w:val="baseline"/>
        </w:rPr>
        <w:t> </w:t>
      </w:r>
      <w:r>
        <w:rPr>
          <w:color w:val="231F20"/>
          <w:sz w:val="20"/>
          <w:vertAlign w:val="baseline"/>
        </w:rPr>
        <w:t>Y”</w:t>
      </w:r>
      <w:r>
        <w:rPr>
          <w:color w:val="231F20"/>
          <w:spacing w:val="-1"/>
          <w:sz w:val="20"/>
          <w:vertAlign w:val="baseline"/>
        </w:rPr>
        <w:t> </w:t>
      </w:r>
      <w:r>
        <w:rPr>
          <w:color w:val="231F20"/>
          <w:sz w:val="20"/>
          <w:vertAlign w:val="baseline"/>
        </w:rPr>
        <w:t>hoặc</w:t>
      </w:r>
      <w:r>
        <w:rPr>
          <w:color w:val="231F20"/>
          <w:spacing w:val="-1"/>
          <w:sz w:val="20"/>
          <w:vertAlign w:val="baseline"/>
        </w:rPr>
        <w:t> </w:t>
      </w:r>
      <w:r>
        <w:rPr>
          <w:color w:val="231F20"/>
          <w:sz w:val="20"/>
          <w:vertAlign w:val="baseline"/>
        </w:rPr>
        <w:t>“SAO</w:t>
      </w:r>
      <w:r>
        <w:rPr>
          <w:color w:val="231F20"/>
          <w:spacing w:val="-3"/>
          <w:sz w:val="20"/>
          <w:vertAlign w:val="baseline"/>
        </w:rPr>
        <w:t> </w:t>
      </w:r>
      <w:r>
        <w:rPr>
          <w:color w:val="231F20"/>
          <w:sz w:val="20"/>
          <w:vertAlign w:val="baseline"/>
        </w:rPr>
        <w:t>LỤC”</w:t>
      </w:r>
      <w:r>
        <w:rPr>
          <w:color w:val="231F20"/>
          <w:spacing w:val="-1"/>
          <w:sz w:val="20"/>
          <w:vertAlign w:val="baseline"/>
        </w:rPr>
        <w:t> </w:t>
      </w:r>
      <w:r>
        <w:rPr>
          <w:color w:val="231F20"/>
          <w:sz w:val="20"/>
          <w:vertAlign w:val="baseline"/>
        </w:rPr>
        <w:t>hoặc</w:t>
      </w:r>
      <w:r>
        <w:rPr>
          <w:color w:val="231F20"/>
          <w:spacing w:val="-1"/>
          <w:sz w:val="20"/>
          <w:vertAlign w:val="baseline"/>
        </w:rPr>
        <w:t> </w:t>
      </w:r>
      <w:r>
        <w:rPr>
          <w:color w:val="231F20"/>
          <w:sz w:val="20"/>
          <w:vertAlign w:val="baseline"/>
        </w:rPr>
        <w:t>“TRÍCH</w:t>
      </w:r>
      <w:r>
        <w:rPr>
          <w:color w:val="231F20"/>
          <w:spacing w:val="-3"/>
          <w:sz w:val="20"/>
          <w:vertAlign w:val="baseline"/>
        </w:rPr>
        <w:t> </w:t>
      </w:r>
      <w:r>
        <w:rPr>
          <w:color w:val="231F20"/>
          <w:spacing w:val="-2"/>
          <w:sz w:val="20"/>
          <w:vertAlign w:val="baseline"/>
        </w:rPr>
        <w:t>SAO”.</w:t>
      </w:r>
    </w:p>
    <w:p>
      <w:pPr>
        <w:spacing w:after="0"/>
        <w:jc w:val="center"/>
        <w:rPr>
          <w:sz w:val="20"/>
        </w:rPr>
        <w:sectPr>
          <w:type w:val="continuous"/>
          <w:pgSz w:w="7380" w:h="10780"/>
          <w:pgMar w:header="0" w:footer="576" w:top="540" w:bottom="280" w:left="708" w:right="708"/>
        </w:sectPr>
      </w:pPr>
    </w:p>
    <w:p>
      <w:pPr>
        <w:spacing w:before="67"/>
        <w:ind w:left="357" w:right="0" w:firstLine="0"/>
        <w:jc w:val="left"/>
        <w:rPr>
          <w:sz w:val="20"/>
        </w:rPr>
      </w:pPr>
      <w:r>
        <w:rPr>
          <w:color w:val="231F20"/>
          <w:sz w:val="20"/>
          <w:vertAlign w:val="superscript"/>
        </w:rPr>
        <w:t>3</w:t>
      </w:r>
      <w:r>
        <w:rPr>
          <w:color w:val="231F20"/>
          <w:spacing w:val="-21"/>
          <w:sz w:val="20"/>
          <w:vertAlign w:val="baseline"/>
        </w:rPr>
        <w:t> </w:t>
      </w:r>
      <w:r>
        <w:rPr>
          <w:color w:val="231F20"/>
          <w:sz w:val="20"/>
          <w:vertAlign w:val="baseline"/>
        </w:rPr>
        <w:t>Số</w:t>
      </w:r>
      <w:r>
        <w:rPr>
          <w:color w:val="231F20"/>
          <w:spacing w:val="-2"/>
          <w:sz w:val="20"/>
          <w:vertAlign w:val="baseline"/>
        </w:rPr>
        <w:t> </w:t>
      </w:r>
      <w:r>
        <w:rPr>
          <w:color w:val="231F20"/>
          <w:sz w:val="20"/>
          <w:vertAlign w:val="baseline"/>
        </w:rPr>
        <w:t>bản</w:t>
      </w:r>
      <w:r>
        <w:rPr>
          <w:color w:val="231F20"/>
          <w:spacing w:val="-2"/>
          <w:sz w:val="20"/>
          <w:vertAlign w:val="baseline"/>
        </w:rPr>
        <w:t> </w:t>
      </w:r>
      <w:r>
        <w:rPr>
          <w:color w:val="231F20"/>
          <w:spacing w:val="-4"/>
          <w:sz w:val="20"/>
          <w:vertAlign w:val="baseline"/>
        </w:rPr>
        <w:t>sao.</w:t>
      </w:r>
    </w:p>
    <w:p>
      <w:pPr>
        <w:spacing w:before="50"/>
        <w:ind w:left="357" w:right="0" w:firstLine="0"/>
        <w:jc w:val="left"/>
        <w:rPr>
          <w:sz w:val="20"/>
        </w:rPr>
      </w:pPr>
      <w:r>
        <w:rPr>
          <w:color w:val="231F20"/>
          <w:sz w:val="20"/>
          <w:vertAlign w:val="superscript"/>
        </w:rPr>
        <w:t>4</w:t>
      </w:r>
      <w:r>
        <w:rPr>
          <w:color w:val="231F20"/>
          <w:spacing w:val="-21"/>
          <w:sz w:val="20"/>
          <w:vertAlign w:val="baseline"/>
        </w:rPr>
        <w:t> </w:t>
      </w:r>
      <w:r>
        <w:rPr>
          <w:color w:val="231F20"/>
          <w:sz w:val="20"/>
          <w:vertAlign w:val="baseline"/>
        </w:rPr>
        <w:t>Ký</w:t>
      </w:r>
      <w:r>
        <w:rPr>
          <w:color w:val="231F20"/>
          <w:spacing w:val="-2"/>
          <w:sz w:val="20"/>
          <w:vertAlign w:val="baseline"/>
        </w:rPr>
        <w:t> </w:t>
      </w:r>
      <w:r>
        <w:rPr>
          <w:color w:val="231F20"/>
          <w:sz w:val="20"/>
          <w:vertAlign w:val="baseline"/>
        </w:rPr>
        <w:t>hiệu</w:t>
      </w:r>
      <w:r>
        <w:rPr>
          <w:color w:val="231F20"/>
          <w:spacing w:val="-1"/>
          <w:sz w:val="20"/>
          <w:vertAlign w:val="baseline"/>
        </w:rPr>
        <w:t> </w:t>
      </w:r>
      <w:r>
        <w:rPr>
          <w:color w:val="231F20"/>
          <w:sz w:val="20"/>
          <w:vertAlign w:val="baseline"/>
        </w:rPr>
        <w:t>bản</w:t>
      </w:r>
      <w:r>
        <w:rPr>
          <w:color w:val="231F20"/>
          <w:spacing w:val="-1"/>
          <w:sz w:val="20"/>
          <w:vertAlign w:val="baseline"/>
        </w:rPr>
        <w:t> </w:t>
      </w:r>
      <w:r>
        <w:rPr>
          <w:color w:val="231F20"/>
          <w:spacing w:val="-4"/>
          <w:sz w:val="20"/>
          <w:vertAlign w:val="baseline"/>
        </w:rPr>
        <w:t>sao.</w:t>
      </w:r>
    </w:p>
    <w:p>
      <w:pPr>
        <w:spacing w:before="50"/>
        <w:ind w:left="357" w:right="0" w:firstLine="0"/>
        <w:jc w:val="left"/>
        <w:rPr>
          <w:sz w:val="20"/>
        </w:rPr>
      </w:pPr>
      <w:r>
        <w:rPr>
          <w:color w:val="231F20"/>
          <w:sz w:val="20"/>
          <w:vertAlign w:val="superscript"/>
        </w:rPr>
        <w:t>5</w:t>
      </w:r>
      <w:r>
        <w:rPr>
          <w:color w:val="231F20"/>
          <w:spacing w:val="-21"/>
          <w:sz w:val="20"/>
          <w:vertAlign w:val="baseline"/>
        </w:rPr>
        <w:t> </w:t>
      </w:r>
      <w:r>
        <w:rPr>
          <w:color w:val="231F20"/>
          <w:sz w:val="20"/>
          <w:vertAlign w:val="baseline"/>
        </w:rPr>
        <w:t>Địa</w:t>
      </w:r>
      <w:r>
        <w:rPr>
          <w:color w:val="231F20"/>
          <w:spacing w:val="-2"/>
          <w:sz w:val="20"/>
          <w:vertAlign w:val="baseline"/>
        </w:rPr>
        <w:t> </w:t>
      </w:r>
      <w:r>
        <w:rPr>
          <w:color w:val="231F20"/>
          <w:sz w:val="20"/>
          <w:vertAlign w:val="baseline"/>
        </w:rPr>
        <w:t>danh xã,</w:t>
      </w:r>
      <w:r>
        <w:rPr>
          <w:color w:val="231F20"/>
          <w:spacing w:val="-1"/>
          <w:sz w:val="20"/>
          <w:vertAlign w:val="baseline"/>
        </w:rPr>
        <w:t> </w:t>
      </w:r>
      <w:r>
        <w:rPr>
          <w:color w:val="231F20"/>
          <w:sz w:val="20"/>
          <w:vertAlign w:val="baseline"/>
        </w:rPr>
        <w:t>phường,</w:t>
      </w:r>
      <w:r>
        <w:rPr>
          <w:color w:val="231F20"/>
          <w:spacing w:val="-1"/>
          <w:sz w:val="20"/>
          <w:vertAlign w:val="baseline"/>
        </w:rPr>
        <w:t> </w:t>
      </w:r>
      <w:r>
        <w:rPr>
          <w:color w:val="231F20"/>
          <w:sz w:val="20"/>
          <w:vertAlign w:val="baseline"/>
        </w:rPr>
        <w:t>đặc</w:t>
      </w:r>
      <w:r>
        <w:rPr>
          <w:color w:val="231F20"/>
          <w:spacing w:val="-1"/>
          <w:sz w:val="20"/>
          <w:vertAlign w:val="baseline"/>
        </w:rPr>
        <w:t> </w:t>
      </w:r>
      <w:r>
        <w:rPr>
          <w:color w:val="231F20"/>
          <w:spacing w:val="-4"/>
          <w:sz w:val="20"/>
          <w:vertAlign w:val="baseline"/>
        </w:rPr>
        <w:t>khu.</w:t>
      </w:r>
    </w:p>
    <w:p>
      <w:pPr>
        <w:spacing w:line="292" w:lineRule="auto" w:before="50"/>
        <w:ind w:left="142" w:right="0" w:firstLine="215"/>
        <w:jc w:val="left"/>
        <w:rPr>
          <w:sz w:val="20"/>
        </w:rPr>
      </w:pPr>
      <w:r>
        <w:rPr>
          <w:color w:val="231F20"/>
          <w:sz w:val="20"/>
          <w:vertAlign w:val="superscript"/>
        </w:rPr>
        <w:t>6</w:t>
      </w:r>
      <w:r>
        <w:rPr>
          <w:color w:val="231F20"/>
          <w:spacing w:val="-17"/>
          <w:sz w:val="20"/>
          <w:vertAlign w:val="baseline"/>
        </w:rPr>
        <w:t> </w:t>
      </w:r>
      <w:r>
        <w:rPr>
          <w:color w:val="231F20"/>
          <w:sz w:val="20"/>
          <w:vertAlign w:val="baseline"/>
        </w:rPr>
        <w:t>Trường</w:t>
      </w:r>
      <w:r>
        <w:rPr>
          <w:color w:val="231F20"/>
          <w:spacing w:val="-13"/>
          <w:sz w:val="20"/>
          <w:vertAlign w:val="baseline"/>
        </w:rPr>
        <w:t> </w:t>
      </w:r>
      <w:r>
        <w:rPr>
          <w:color w:val="231F20"/>
          <w:sz w:val="20"/>
          <w:vertAlign w:val="baseline"/>
        </w:rPr>
        <w:t>hợp</w:t>
      </w:r>
      <w:r>
        <w:rPr>
          <w:color w:val="231F20"/>
          <w:spacing w:val="-12"/>
          <w:sz w:val="20"/>
          <w:vertAlign w:val="baseline"/>
        </w:rPr>
        <w:t> </w:t>
      </w:r>
      <w:r>
        <w:rPr>
          <w:color w:val="231F20"/>
          <w:sz w:val="20"/>
          <w:vertAlign w:val="baseline"/>
        </w:rPr>
        <w:t>Phó</w:t>
      </w:r>
      <w:r>
        <w:rPr>
          <w:color w:val="231F20"/>
          <w:spacing w:val="-13"/>
          <w:sz w:val="20"/>
          <w:vertAlign w:val="baseline"/>
        </w:rPr>
        <w:t> </w:t>
      </w:r>
      <w:r>
        <w:rPr>
          <w:color w:val="231F20"/>
          <w:sz w:val="20"/>
          <w:vertAlign w:val="baseline"/>
        </w:rPr>
        <w:t>Chánh</w:t>
      </w:r>
      <w:r>
        <w:rPr>
          <w:color w:val="231F20"/>
          <w:spacing w:val="-12"/>
          <w:sz w:val="20"/>
          <w:vertAlign w:val="baseline"/>
        </w:rPr>
        <w:t> </w:t>
      </w:r>
      <w:r>
        <w:rPr>
          <w:color w:val="231F20"/>
          <w:sz w:val="20"/>
          <w:vertAlign w:val="baseline"/>
        </w:rPr>
        <w:t>Văn</w:t>
      </w:r>
      <w:r>
        <w:rPr>
          <w:color w:val="231F20"/>
          <w:spacing w:val="-13"/>
          <w:sz w:val="20"/>
          <w:vertAlign w:val="baseline"/>
        </w:rPr>
        <w:t> </w:t>
      </w:r>
      <w:r>
        <w:rPr>
          <w:color w:val="231F20"/>
          <w:sz w:val="20"/>
          <w:vertAlign w:val="baseline"/>
        </w:rPr>
        <w:t>phòng</w:t>
      </w:r>
      <w:r>
        <w:rPr>
          <w:color w:val="231F20"/>
          <w:spacing w:val="-12"/>
          <w:sz w:val="20"/>
          <w:vertAlign w:val="baseline"/>
        </w:rPr>
        <w:t> </w:t>
      </w:r>
      <w:r>
        <w:rPr>
          <w:color w:val="231F20"/>
          <w:sz w:val="20"/>
          <w:vertAlign w:val="baseline"/>
        </w:rPr>
        <w:t>HĐND</w:t>
      </w:r>
      <w:r>
        <w:rPr>
          <w:color w:val="231F20"/>
          <w:spacing w:val="-13"/>
          <w:sz w:val="20"/>
          <w:vertAlign w:val="baseline"/>
        </w:rPr>
        <w:t> </w:t>
      </w:r>
      <w:r>
        <w:rPr>
          <w:color w:val="231F20"/>
          <w:sz w:val="20"/>
          <w:vertAlign w:val="baseline"/>
        </w:rPr>
        <w:t>và</w:t>
      </w:r>
      <w:r>
        <w:rPr>
          <w:color w:val="231F20"/>
          <w:spacing w:val="-12"/>
          <w:sz w:val="20"/>
          <w:vertAlign w:val="baseline"/>
        </w:rPr>
        <w:t> </w:t>
      </w:r>
      <w:r>
        <w:rPr>
          <w:color w:val="231F20"/>
          <w:sz w:val="20"/>
          <w:vertAlign w:val="baseline"/>
        </w:rPr>
        <w:t>UBND</w:t>
      </w:r>
      <w:r>
        <w:rPr>
          <w:color w:val="231F20"/>
          <w:spacing w:val="-13"/>
          <w:sz w:val="20"/>
          <w:vertAlign w:val="baseline"/>
        </w:rPr>
        <w:t> </w:t>
      </w:r>
      <w:r>
        <w:rPr>
          <w:color w:val="231F20"/>
          <w:sz w:val="20"/>
          <w:vertAlign w:val="baseline"/>
        </w:rPr>
        <w:t>cấp</w:t>
      </w:r>
      <w:r>
        <w:rPr>
          <w:color w:val="231F20"/>
          <w:spacing w:val="-12"/>
          <w:sz w:val="20"/>
          <w:vertAlign w:val="baseline"/>
        </w:rPr>
        <w:t> </w:t>
      </w:r>
      <w:r>
        <w:rPr>
          <w:color w:val="231F20"/>
          <w:sz w:val="20"/>
          <w:vertAlign w:val="baseline"/>
        </w:rPr>
        <w:t>xã</w:t>
      </w:r>
      <w:r>
        <w:rPr>
          <w:color w:val="231F20"/>
          <w:spacing w:val="-13"/>
          <w:sz w:val="20"/>
          <w:vertAlign w:val="baseline"/>
        </w:rPr>
        <w:t> </w:t>
      </w:r>
      <w:r>
        <w:rPr>
          <w:color w:val="231F20"/>
          <w:sz w:val="20"/>
          <w:vertAlign w:val="baseline"/>
        </w:rPr>
        <w:t>được </w:t>
      </w:r>
      <w:r>
        <w:rPr>
          <w:color w:val="231F20"/>
          <w:spacing w:val="-4"/>
          <w:sz w:val="20"/>
          <w:vertAlign w:val="baseline"/>
        </w:rPr>
        <w:t>Chánh</w:t>
      </w:r>
      <w:r>
        <w:rPr>
          <w:color w:val="231F20"/>
          <w:spacing w:val="-19"/>
          <w:sz w:val="20"/>
          <w:vertAlign w:val="baseline"/>
        </w:rPr>
        <w:t> </w:t>
      </w:r>
      <w:r>
        <w:rPr>
          <w:color w:val="231F20"/>
          <w:spacing w:val="-4"/>
          <w:sz w:val="20"/>
          <w:vertAlign w:val="baseline"/>
        </w:rPr>
        <w:t>Văn</w:t>
      </w:r>
      <w:r>
        <w:rPr>
          <w:color w:val="231F20"/>
          <w:spacing w:val="-12"/>
          <w:sz w:val="20"/>
          <w:vertAlign w:val="baseline"/>
        </w:rPr>
        <w:t> </w:t>
      </w:r>
      <w:r>
        <w:rPr>
          <w:color w:val="231F20"/>
          <w:spacing w:val="-4"/>
          <w:sz w:val="20"/>
          <w:vertAlign w:val="baseline"/>
        </w:rPr>
        <w:t>phòng</w:t>
      </w:r>
      <w:r>
        <w:rPr>
          <w:color w:val="231F20"/>
          <w:spacing w:val="-12"/>
          <w:sz w:val="20"/>
          <w:vertAlign w:val="baseline"/>
        </w:rPr>
        <w:t> </w:t>
      </w:r>
      <w:r>
        <w:rPr>
          <w:color w:val="231F20"/>
          <w:spacing w:val="-4"/>
          <w:sz w:val="20"/>
          <w:vertAlign w:val="baseline"/>
        </w:rPr>
        <w:t>HĐND</w:t>
      </w:r>
      <w:r>
        <w:rPr>
          <w:color w:val="231F20"/>
          <w:spacing w:val="-12"/>
          <w:sz w:val="20"/>
          <w:vertAlign w:val="baseline"/>
        </w:rPr>
        <w:t> </w:t>
      </w:r>
      <w:r>
        <w:rPr>
          <w:color w:val="231F20"/>
          <w:spacing w:val="-4"/>
          <w:sz w:val="20"/>
          <w:vertAlign w:val="baseline"/>
        </w:rPr>
        <w:t>và</w:t>
      </w:r>
      <w:r>
        <w:rPr>
          <w:color w:val="231F20"/>
          <w:spacing w:val="-12"/>
          <w:sz w:val="20"/>
          <w:vertAlign w:val="baseline"/>
        </w:rPr>
        <w:t> </w:t>
      </w:r>
      <w:r>
        <w:rPr>
          <w:color w:val="231F20"/>
          <w:spacing w:val="-4"/>
          <w:sz w:val="20"/>
          <w:vertAlign w:val="baseline"/>
        </w:rPr>
        <w:t>UBND</w:t>
      </w:r>
      <w:r>
        <w:rPr>
          <w:color w:val="231F20"/>
          <w:spacing w:val="-12"/>
          <w:sz w:val="20"/>
          <w:vertAlign w:val="baseline"/>
        </w:rPr>
        <w:t> </w:t>
      </w:r>
      <w:r>
        <w:rPr>
          <w:color w:val="231F20"/>
          <w:spacing w:val="-4"/>
          <w:sz w:val="20"/>
          <w:vertAlign w:val="baseline"/>
        </w:rPr>
        <w:t>cấp</w:t>
      </w:r>
      <w:r>
        <w:rPr>
          <w:color w:val="231F20"/>
          <w:spacing w:val="-12"/>
          <w:sz w:val="20"/>
          <w:vertAlign w:val="baseline"/>
        </w:rPr>
        <w:t> </w:t>
      </w:r>
      <w:r>
        <w:rPr>
          <w:color w:val="231F20"/>
          <w:spacing w:val="-4"/>
          <w:sz w:val="20"/>
          <w:vertAlign w:val="baseline"/>
        </w:rPr>
        <w:t>xã</w:t>
      </w:r>
      <w:r>
        <w:rPr>
          <w:color w:val="231F20"/>
          <w:spacing w:val="-12"/>
          <w:sz w:val="20"/>
          <w:vertAlign w:val="baseline"/>
        </w:rPr>
        <w:t> </w:t>
      </w:r>
      <w:r>
        <w:rPr>
          <w:color w:val="231F20"/>
          <w:spacing w:val="-4"/>
          <w:sz w:val="20"/>
          <w:vertAlign w:val="baseline"/>
        </w:rPr>
        <w:t>phân</w:t>
      </w:r>
      <w:r>
        <w:rPr>
          <w:color w:val="231F20"/>
          <w:spacing w:val="-12"/>
          <w:sz w:val="20"/>
          <w:vertAlign w:val="baseline"/>
        </w:rPr>
        <w:t> </w:t>
      </w:r>
      <w:r>
        <w:rPr>
          <w:color w:val="231F20"/>
          <w:spacing w:val="-4"/>
          <w:sz w:val="20"/>
          <w:vertAlign w:val="baseline"/>
        </w:rPr>
        <w:t>công</w:t>
      </w:r>
      <w:r>
        <w:rPr>
          <w:color w:val="231F20"/>
          <w:spacing w:val="-12"/>
          <w:sz w:val="20"/>
          <w:vertAlign w:val="baseline"/>
        </w:rPr>
        <w:t> </w:t>
      </w:r>
      <w:r>
        <w:rPr>
          <w:color w:val="231F20"/>
          <w:spacing w:val="-4"/>
          <w:sz w:val="20"/>
          <w:vertAlign w:val="baseline"/>
        </w:rPr>
        <w:t>ký</w:t>
      </w:r>
      <w:r>
        <w:rPr>
          <w:color w:val="231F20"/>
          <w:spacing w:val="-12"/>
          <w:sz w:val="20"/>
          <w:vertAlign w:val="baseline"/>
        </w:rPr>
        <w:t> </w:t>
      </w:r>
      <w:r>
        <w:rPr>
          <w:color w:val="231F20"/>
          <w:spacing w:val="-4"/>
          <w:sz w:val="20"/>
          <w:vertAlign w:val="baseline"/>
        </w:rPr>
        <w:t>thay</w:t>
      </w:r>
      <w:r>
        <w:rPr>
          <w:color w:val="231F20"/>
          <w:spacing w:val="-12"/>
          <w:sz w:val="20"/>
          <w:vertAlign w:val="baseline"/>
        </w:rPr>
        <w:t> </w:t>
      </w:r>
      <w:r>
        <w:rPr>
          <w:color w:val="231F20"/>
          <w:spacing w:val="-4"/>
          <w:sz w:val="20"/>
          <w:vertAlign w:val="baseline"/>
        </w:rPr>
        <w:t>thì</w:t>
      </w:r>
      <w:r>
        <w:rPr>
          <w:color w:val="231F20"/>
          <w:spacing w:val="-12"/>
          <w:sz w:val="20"/>
          <w:vertAlign w:val="baseline"/>
        </w:rPr>
        <w:t> </w:t>
      </w:r>
      <w:r>
        <w:rPr>
          <w:color w:val="231F20"/>
          <w:spacing w:val="-4"/>
          <w:sz w:val="20"/>
          <w:vertAlign w:val="baseline"/>
        </w:rPr>
        <w:t>ghi</w:t>
      </w:r>
      <w:r>
        <w:rPr>
          <w:color w:val="231F20"/>
          <w:spacing w:val="-11"/>
          <w:sz w:val="20"/>
          <w:vertAlign w:val="baseline"/>
        </w:rPr>
        <w:t> </w:t>
      </w:r>
      <w:r>
        <w:rPr>
          <w:color w:val="231F20"/>
          <w:spacing w:val="-5"/>
          <w:sz w:val="20"/>
          <w:vertAlign w:val="baseline"/>
        </w:rPr>
        <w:t>rõ:</w:t>
      </w:r>
    </w:p>
    <w:p>
      <w:pPr>
        <w:spacing w:line="292" w:lineRule="auto" w:before="0"/>
        <w:ind w:left="2302" w:right="468" w:hanging="720"/>
        <w:jc w:val="left"/>
        <w:rPr>
          <w:sz w:val="20"/>
        </w:rPr>
      </w:pPr>
      <w:r>
        <w:rPr>
          <w:color w:val="231F20"/>
          <w:sz w:val="20"/>
        </w:rPr>
        <w:t>KT.</w:t>
      </w:r>
      <w:r>
        <w:rPr>
          <w:color w:val="231F20"/>
          <w:spacing w:val="-7"/>
          <w:sz w:val="20"/>
        </w:rPr>
        <w:t> </w:t>
      </w:r>
      <w:r>
        <w:rPr>
          <w:color w:val="231F20"/>
          <w:sz w:val="20"/>
        </w:rPr>
        <w:t>CHÁNH</w:t>
      </w:r>
      <w:r>
        <w:rPr>
          <w:color w:val="231F20"/>
          <w:spacing w:val="-11"/>
          <w:sz w:val="20"/>
        </w:rPr>
        <w:t> </w:t>
      </w:r>
      <w:r>
        <w:rPr>
          <w:color w:val="231F20"/>
          <w:sz w:val="20"/>
        </w:rPr>
        <w:t>VĂN</w:t>
      </w:r>
      <w:r>
        <w:rPr>
          <w:color w:val="231F20"/>
          <w:spacing w:val="-8"/>
          <w:sz w:val="20"/>
        </w:rPr>
        <w:t> </w:t>
      </w:r>
      <w:r>
        <w:rPr>
          <w:color w:val="231F20"/>
          <w:sz w:val="20"/>
        </w:rPr>
        <w:t>PHÒNG</w:t>
      </w:r>
      <w:r>
        <w:rPr>
          <w:color w:val="231F20"/>
          <w:spacing w:val="-8"/>
          <w:sz w:val="20"/>
        </w:rPr>
        <w:t> </w:t>
      </w:r>
      <w:r>
        <w:rPr>
          <w:color w:val="231F20"/>
          <w:sz w:val="20"/>
        </w:rPr>
        <w:t>HĐND</w:t>
      </w:r>
      <w:r>
        <w:rPr>
          <w:color w:val="231F20"/>
          <w:spacing w:val="-11"/>
          <w:sz w:val="20"/>
        </w:rPr>
        <w:t> </w:t>
      </w:r>
      <w:r>
        <w:rPr>
          <w:color w:val="231F20"/>
          <w:sz w:val="20"/>
        </w:rPr>
        <w:t>VÀ</w:t>
      </w:r>
      <w:r>
        <w:rPr>
          <w:color w:val="231F20"/>
          <w:spacing w:val="-8"/>
          <w:sz w:val="20"/>
        </w:rPr>
        <w:t> </w:t>
      </w:r>
      <w:r>
        <w:rPr>
          <w:color w:val="231F20"/>
          <w:sz w:val="20"/>
        </w:rPr>
        <w:t>UBND PHÓ CHÁNH VĂN PHÒNG</w:t>
      </w:r>
    </w:p>
    <w:p>
      <w:pPr>
        <w:spacing w:after="0" w:line="292" w:lineRule="auto"/>
        <w:jc w:val="left"/>
        <w:rPr>
          <w:sz w:val="20"/>
        </w:rPr>
        <w:sectPr>
          <w:pgSz w:w="7380" w:h="10780"/>
          <w:pgMar w:header="0" w:footer="576" w:top="780" w:bottom="760" w:left="708" w:right="708"/>
        </w:sectPr>
      </w:pPr>
    </w:p>
    <w:p>
      <w:pPr>
        <w:pStyle w:val="ListParagraph"/>
        <w:numPr>
          <w:ilvl w:val="0"/>
          <w:numId w:val="134"/>
        </w:numPr>
        <w:tabs>
          <w:tab w:pos="805" w:val="left" w:leader="none"/>
        </w:tabs>
        <w:spacing w:line="242" w:lineRule="auto" w:before="74" w:after="0"/>
        <w:ind w:left="142" w:right="140" w:firstLine="215"/>
        <w:jc w:val="left"/>
        <w:rPr>
          <w:b/>
          <w:color w:val="231F20"/>
          <w:sz w:val="24"/>
        </w:rPr>
      </w:pPr>
      <w:r>
        <w:rPr>
          <w:b/>
          <w:color w:val="231F20"/>
          <w:sz w:val="24"/>
        </w:rPr>
        <w:t>DANH</w:t>
      </w:r>
      <w:r>
        <w:rPr>
          <w:b/>
          <w:color w:val="231F20"/>
          <w:spacing w:val="80"/>
          <w:sz w:val="24"/>
        </w:rPr>
        <w:t> </w:t>
      </w:r>
      <w:r>
        <w:rPr>
          <w:b/>
          <w:color w:val="231F20"/>
          <w:sz w:val="24"/>
        </w:rPr>
        <w:t>MỤC</w:t>
      </w:r>
      <w:r>
        <w:rPr>
          <w:b/>
          <w:color w:val="231F20"/>
          <w:spacing w:val="80"/>
          <w:sz w:val="24"/>
        </w:rPr>
        <w:t> </w:t>
      </w:r>
      <w:r>
        <w:rPr>
          <w:b/>
          <w:color w:val="231F20"/>
          <w:sz w:val="24"/>
        </w:rPr>
        <w:t>CÁC</w:t>
      </w:r>
      <w:r>
        <w:rPr>
          <w:b/>
          <w:color w:val="231F20"/>
          <w:spacing w:val="40"/>
          <w:sz w:val="24"/>
        </w:rPr>
        <w:t> </w:t>
      </w:r>
      <w:r>
        <w:rPr>
          <w:b/>
          <w:color w:val="231F20"/>
          <w:sz w:val="24"/>
        </w:rPr>
        <w:t>VĂN</w:t>
      </w:r>
      <w:r>
        <w:rPr>
          <w:b/>
          <w:color w:val="231F20"/>
          <w:spacing w:val="80"/>
          <w:sz w:val="24"/>
        </w:rPr>
        <w:t> </w:t>
      </w:r>
      <w:r>
        <w:rPr>
          <w:b/>
          <w:color w:val="231F20"/>
          <w:sz w:val="24"/>
        </w:rPr>
        <w:t>BẢN</w:t>
      </w:r>
      <w:r>
        <w:rPr>
          <w:b/>
          <w:color w:val="231F20"/>
          <w:spacing w:val="80"/>
          <w:sz w:val="24"/>
        </w:rPr>
        <w:t> </w:t>
      </w:r>
      <w:r>
        <w:rPr>
          <w:b/>
          <w:color w:val="231F20"/>
          <w:sz w:val="24"/>
        </w:rPr>
        <w:t>QUY</w:t>
      </w:r>
      <w:r>
        <w:rPr>
          <w:b/>
          <w:color w:val="231F20"/>
          <w:spacing w:val="40"/>
          <w:sz w:val="24"/>
        </w:rPr>
        <w:t> </w:t>
      </w:r>
      <w:r>
        <w:rPr>
          <w:b/>
          <w:color w:val="231F20"/>
          <w:sz w:val="24"/>
        </w:rPr>
        <w:t>PHẠM VÀ VĂN BẢN HƯỚNG DẪN</w:t>
      </w:r>
    </w:p>
    <w:p>
      <w:pPr>
        <w:pStyle w:val="BodyText"/>
        <w:ind w:left="0" w:firstLine="0"/>
        <w:jc w:val="left"/>
        <w:rPr>
          <w:b/>
          <w:sz w:val="20"/>
        </w:rPr>
      </w:pPr>
    </w:p>
    <w:p>
      <w:pPr>
        <w:pStyle w:val="BodyText"/>
        <w:spacing w:before="56"/>
        <w:ind w:left="0" w:firstLine="0"/>
        <w:jc w:val="left"/>
        <w:rPr>
          <w:b/>
          <w:sz w:val="20"/>
        </w:rPr>
      </w:pPr>
    </w:p>
    <w:tbl>
      <w:tblPr>
        <w:tblW w:w="0" w:type="auto"/>
        <w:jc w:val="left"/>
        <w:tblInd w:w="152"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top w:w="0" w:type="dxa"/>
          <w:left w:w="0" w:type="dxa"/>
          <w:bottom w:w="0" w:type="dxa"/>
          <w:right w:w="0" w:type="dxa"/>
        </w:tblCellMar>
        <w:tblLook w:val="01E0"/>
      </w:tblPr>
      <w:tblGrid>
        <w:gridCol w:w="792"/>
        <w:gridCol w:w="4867"/>
      </w:tblGrid>
      <w:tr>
        <w:trPr>
          <w:trHeight w:val="663" w:hRule="atLeast"/>
        </w:trPr>
        <w:tc>
          <w:tcPr>
            <w:tcW w:w="5659" w:type="dxa"/>
            <w:gridSpan w:val="2"/>
            <w:tcBorders>
              <w:left w:val="single" w:sz="4" w:space="0" w:color="231F20"/>
              <w:bottom w:val="single" w:sz="6" w:space="0" w:color="231F20"/>
              <w:right w:val="single" w:sz="4" w:space="0" w:color="231F20"/>
            </w:tcBorders>
          </w:tcPr>
          <w:p>
            <w:pPr>
              <w:pStyle w:val="TableParagraph"/>
              <w:spacing w:before="28"/>
              <w:ind w:left="10"/>
              <w:jc w:val="center"/>
              <w:rPr>
                <w:b/>
                <w:sz w:val="24"/>
              </w:rPr>
            </w:pPr>
            <w:r>
              <w:rPr>
                <w:b/>
                <w:color w:val="231F20"/>
                <w:sz w:val="24"/>
              </w:rPr>
              <w:t>DANH</w:t>
            </w:r>
            <w:r>
              <w:rPr>
                <w:b/>
                <w:color w:val="231F20"/>
                <w:spacing w:val="-6"/>
                <w:sz w:val="24"/>
              </w:rPr>
              <w:t> </w:t>
            </w:r>
            <w:r>
              <w:rPr>
                <w:b/>
                <w:color w:val="231F20"/>
                <w:sz w:val="24"/>
              </w:rPr>
              <w:t>MỤC</w:t>
            </w:r>
            <w:r>
              <w:rPr>
                <w:b/>
                <w:color w:val="231F20"/>
                <w:spacing w:val="-5"/>
                <w:sz w:val="24"/>
              </w:rPr>
              <w:t> </w:t>
            </w:r>
            <w:r>
              <w:rPr>
                <w:b/>
                <w:color w:val="231F20"/>
                <w:sz w:val="24"/>
              </w:rPr>
              <w:t>CÁC</w:t>
            </w:r>
            <w:r>
              <w:rPr>
                <w:b/>
                <w:color w:val="231F20"/>
                <w:spacing w:val="-5"/>
                <w:sz w:val="24"/>
              </w:rPr>
              <w:t> </w:t>
            </w:r>
            <w:r>
              <w:rPr>
                <w:b/>
                <w:color w:val="231F20"/>
                <w:sz w:val="24"/>
              </w:rPr>
              <w:t>NGHỊ</w:t>
            </w:r>
            <w:r>
              <w:rPr>
                <w:b/>
                <w:color w:val="231F20"/>
                <w:spacing w:val="-4"/>
                <w:sz w:val="24"/>
              </w:rPr>
              <w:t> </w:t>
            </w:r>
            <w:r>
              <w:rPr>
                <w:b/>
                <w:color w:val="231F20"/>
                <w:sz w:val="24"/>
              </w:rPr>
              <w:t>QUYẾT,</w:t>
            </w:r>
            <w:r>
              <w:rPr>
                <w:b/>
                <w:color w:val="231F20"/>
                <w:spacing w:val="-4"/>
                <w:sz w:val="24"/>
              </w:rPr>
              <w:t> </w:t>
            </w:r>
            <w:r>
              <w:rPr>
                <w:b/>
                <w:color w:val="231F20"/>
                <w:sz w:val="24"/>
              </w:rPr>
              <w:t>KẾT</w:t>
            </w:r>
            <w:r>
              <w:rPr>
                <w:b/>
                <w:color w:val="231F20"/>
                <w:spacing w:val="-8"/>
                <w:sz w:val="24"/>
              </w:rPr>
              <w:t> </w:t>
            </w:r>
            <w:r>
              <w:rPr>
                <w:b/>
                <w:color w:val="231F20"/>
                <w:spacing w:val="-4"/>
                <w:sz w:val="24"/>
              </w:rPr>
              <w:t>LUẬN</w:t>
            </w:r>
          </w:p>
          <w:p>
            <w:pPr>
              <w:pStyle w:val="TableParagraph"/>
              <w:spacing w:before="44"/>
              <w:ind w:left="10"/>
              <w:jc w:val="center"/>
              <w:rPr>
                <w:b/>
                <w:sz w:val="24"/>
              </w:rPr>
            </w:pPr>
            <w:r>
              <w:rPr>
                <w:b/>
                <w:color w:val="231F20"/>
                <w:spacing w:val="-2"/>
                <w:sz w:val="24"/>
              </w:rPr>
              <w:t>CỦA</w:t>
            </w:r>
            <w:r>
              <w:rPr>
                <w:b/>
                <w:color w:val="231F20"/>
                <w:spacing w:val="-10"/>
                <w:sz w:val="24"/>
              </w:rPr>
              <w:t> </w:t>
            </w:r>
            <w:r>
              <w:rPr>
                <w:b/>
                <w:color w:val="231F20"/>
                <w:spacing w:val="-4"/>
                <w:sz w:val="24"/>
              </w:rPr>
              <w:t>ĐẢNG</w:t>
            </w:r>
          </w:p>
        </w:tc>
      </w:tr>
      <w:tr>
        <w:trPr>
          <w:trHeight w:val="870" w:hRule="atLeast"/>
        </w:trPr>
        <w:tc>
          <w:tcPr>
            <w:tcW w:w="792" w:type="dxa"/>
            <w:tcBorders>
              <w:top w:val="single" w:sz="6" w:space="0" w:color="231F20"/>
              <w:left w:val="single" w:sz="4" w:space="0" w:color="231F20"/>
              <w:bottom w:val="single" w:sz="8" w:space="0" w:color="231F20"/>
              <w:right w:val="single" w:sz="8" w:space="0" w:color="231F20"/>
            </w:tcBorders>
          </w:tcPr>
          <w:p>
            <w:pPr>
              <w:pStyle w:val="TableParagraph"/>
              <w:spacing w:before="18"/>
              <w:ind w:left="15"/>
              <w:jc w:val="center"/>
              <w:rPr>
                <w:rFonts w:ascii="Book Antiqua"/>
                <w:sz w:val="24"/>
              </w:rPr>
            </w:pPr>
            <w:r>
              <w:rPr>
                <w:rFonts w:ascii="Book Antiqua"/>
                <w:color w:val="231F20"/>
                <w:spacing w:val="-10"/>
                <w:sz w:val="24"/>
              </w:rPr>
              <w:t>1</w:t>
            </w:r>
          </w:p>
        </w:tc>
        <w:tc>
          <w:tcPr>
            <w:tcW w:w="4867" w:type="dxa"/>
            <w:tcBorders>
              <w:top w:val="single" w:sz="6" w:space="0" w:color="231F20"/>
              <w:left w:val="single" w:sz="8" w:space="0" w:color="231F20"/>
              <w:bottom w:val="single" w:sz="8" w:space="0" w:color="231F20"/>
              <w:right w:val="single" w:sz="4" w:space="0" w:color="231F20"/>
            </w:tcBorders>
          </w:tcPr>
          <w:p>
            <w:pPr>
              <w:pStyle w:val="TableParagraph"/>
              <w:spacing w:line="280" w:lineRule="atLeast" w:before="10"/>
              <w:ind w:left="217" w:right="67"/>
              <w:jc w:val="both"/>
              <w:rPr>
                <w:sz w:val="24"/>
              </w:rPr>
            </w:pPr>
            <w:r>
              <w:rPr>
                <w:color w:val="231F20"/>
                <w:sz w:val="24"/>
              </w:rPr>
              <w:t>Nghị quyết số 60-NQ/TW ngày 12/4/2025 </w:t>
            </w:r>
            <w:r>
              <w:rPr>
                <w:color w:val="231F20"/>
                <w:sz w:val="24"/>
              </w:rPr>
              <w:t>Hội nghị lần thứ 11 Ban Chấp hành Trung ương Đảng khóa XIII</w:t>
            </w:r>
          </w:p>
        </w:tc>
      </w:tr>
      <w:tr>
        <w:trPr>
          <w:trHeight w:val="1146" w:hRule="atLeast"/>
        </w:trPr>
        <w:tc>
          <w:tcPr>
            <w:tcW w:w="792" w:type="dxa"/>
            <w:tcBorders>
              <w:top w:val="single" w:sz="8" w:space="0" w:color="231F20"/>
              <w:left w:val="single" w:sz="4" w:space="0" w:color="231F20"/>
              <w:bottom w:val="single" w:sz="8" w:space="0" w:color="231F20"/>
              <w:right w:val="single" w:sz="8" w:space="0" w:color="231F20"/>
            </w:tcBorders>
          </w:tcPr>
          <w:p>
            <w:pPr>
              <w:pStyle w:val="TableParagraph"/>
              <w:spacing w:before="14"/>
              <w:ind w:left="15"/>
              <w:jc w:val="center"/>
              <w:rPr>
                <w:rFonts w:ascii="Book Antiqua"/>
                <w:sz w:val="24"/>
              </w:rPr>
            </w:pPr>
            <w:r>
              <w:rPr>
                <w:rFonts w:ascii="Book Antiqua"/>
                <w:color w:val="231F20"/>
                <w:spacing w:val="-10"/>
                <w:sz w:val="24"/>
              </w:rPr>
              <w:t>2</w:t>
            </w:r>
          </w:p>
        </w:tc>
        <w:tc>
          <w:tcPr>
            <w:tcW w:w="4867" w:type="dxa"/>
            <w:tcBorders>
              <w:top w:val="single" w:sz="8" w:space="0" w:color="231F20"/>
              <w:left w:val="single" w:sz="8" w:space="0" w:color="231F20"/>
              <w:bottom w:val="single" w:sz="8" w:space="0" w:color="231F20"/>
              <w:right w:val="single" w:sz="4" w:space="0" w:color="231F20"/>
            </w:tcBorders>
          </w:tcPr>
          <w:p>
            <w:pPr>
              <w:pStyle w:val="TableParagraph"/>
              <w:spacing w:line="280" w:lineRule="atLeast" w:before="6"/>
              <w:ind w:left="217" w:right="67"/>
              <w:jc w:val="both"/>
              <w:rPr>
                <w:sz w:val="24"/>
              </w:rPr>
            </w:pPr>
            <w:r>
              <w:rPr>
                <w:color w:val="231F20"/>
                <w:sz w:val="24"/>
              </w:rPr>
              <w:t>Kết luận số 126-KL/TW ngày 14/02/2025 </w:t>
            </w:r>
            <w:r>
              <w:rPr>
                <w:color w:val="231F20"/>
                <w:sz w:val="24"/>
              </w:rPr>
              <w:t>của Bộ Chính trị, Ban Bí thư về một số nội dung, nhiệm vụ tiếp tục sắp xếp, tinh gọn tổ chức bộ máy của hệ thống chính trị năm 2025</w:t>
            </w:r>
          </w:p>
        </w:tc>
      </w:tr>
      <w:tr>
        <w:trPr>
          <w:trHeight w:val="1146" w:hRule="atLeast"/>
        </w:trPr>
        <w:tc>
          <w:tcPr>
            <w:tcW w:w="792" w:type="dxa"/>
            <w:tcBorders>
              <w:top w:val="single" w:sz="8" w:space="0" w:color="231F20"/>
              <w:left w:val="single" w:sz="4" w:space="0" w:color="231F20"/>
              <w:bottom w:val="single" w:sz="8" w:space="0" w:color="231F20"/>
              <w:right w:val="single" w:sz="8" w:space="0" w:color="231F20"/>
            </w:tcBorders>
          </w:tcPr>
          <w:p>
            <w:pPr>
              <w:pStyle w:val="TableParagraph"/>
              <w:spacing w:before="14"/>
              <w:ind w:left="15"/>
              <w:jc w:val="center"/>
              <w:rPr>
                <w:rFonts w:ascii="Book Antiqua"/>
                <w:sz w:val="24"/>
              </w:rPr>
            </w:pPr>
            <w:r>
              <w:rPr>
                <w:rFonts w:ascii="Book Antiqua"/>
                <w:color w:val="231F20"/>
                <w:spacing w:val="-10"/>
                <w:sz w:val="24"/>
              </w:rPr>
              <w:t>3</w:t>
            </w:r>
          </w:p>
        </w:tc>
        <w:tc>
          <w:tcPr>
            <w:tcW w:w="4867" w:type="dxa"/>
            <w:tcBorders>
              <w:top w:val="single" w:sz="8" w:space="0" w:color="231F20"/>
              <w:left w:val="single" w:sz="8" w:space="0" w:color="231F20"/>
              <w:bottom w:val="single" w:sz="8" w:space="0" w:color="231F20"/>
              <w:right w:val="single" w:sz="4" w:space="0" w:color="231F20"/>
            </w:tcBorders>
          </w:tcPr>
          <w:p>
            <w:pPr>
              <w:pStyle w:val="TableParagraph"/>
              <w:spacing w:line="280" w:lineRule="atLeast" w:before="6"/>
              <w:ind w:left="217" w:right="67"/>
              <w:jc w:val="both"/>
              <w:rPr>
                <w:sz w:val="24"/>
              </w:rPr>
            </w:pPr>
            <w:r>
              <w:rPr>
                <w:color w:val="231F20"/>
                <w:sz w:val="24"/>
              </w:rPr>
              <w:t>Kết luận số 127-KL/TW ngày 28/02/2025 </w:t>
            </w:r>
            <w:r>
              <w:rPr>
                <w:color w:val="231F20"/>
                <w:sz w:val="24"/>
              </w:rPr>
              <w:t>của Bộ Chính trị, Ban Bí thư về triển khai nghiên cứu,</w:t>
            </w:r>
            <w:r>
              <w:rPr>
                <w:color w:val="231F20"/>
                <w:spacing w:val="-14"/>
                <w:sz w:val="24"/>
              </w:rPr>
              <w:t> </w:t>
            </w:r>
            <w:r>
              <w:rPr>
                <w:color w:val="231F20"/>
                <w:sz w:val="24"/>
              </w:rPr>
              <w:t>đề</w:t>
            </w:r>
            <w:r>
              <w:rPr>
                <w:color w:val="231F20"/>
                <w:spacing w:val="-14"/>
                <w:sz w:val="24"/>
              </w:rPr>
              <w:t> </w:t>
            </w:r>
            <w:r>
              <w:rPr>
                <w:color w:val="231F20"/>
                <w:sz w:val="24"/>
              </w:rPr>
              <w:t>xuất</w:t>
            </w:r>
            <w:r>
              <w:rPr>
                <w:color w:val="231F20"/>
                <w:spacing w:val="-14"/>
                <w:sz w:val="24"/>
              </w:rPr>
              <w:t> </w:t>
            </w:r>
            <w:r>
              <w:rPr>
                <w:color w:val="231F20"/>
                <w:sz w:val="24"/>
              </w:rPr>
              <w:t>tiếp</w:t>
            </w:r>
            <w:r>
              <w:rPr>
                <w:color w:val="231F20"/>
                <w:spacing w:val="-14"/>
                <w:sz w:val="24"/>
              </w:rPr>
              <w:t> </w:t>
            </w:r>
            <w:r>
              <w:rPr>
                <w:color w:val="231F20"/>
                <w:sz w:val="24"/>
              </w:rPr>
              <w:t>tục</w:t>
            </w:r>
            <w:r>
              <w:rPr>
                <w:color w:val="231F20"/>
                <w:spacing w:val="-14"/>
                <w:sz w:val="24"/>
              </w:rPr>
              <w:t> </w:t>
            </w:r>
            <w:r>
              <w:rPr>
                <w:color w:val="231F20"/>
                <w:sz w:val="24"/>
              </w:rPr>
              <w:t>sắp</w:t>
            </w:r>
            <w:r>
              <w:rPr>
                <w:color w:val="231F20"/>
                <w:spacing w:val="-14"/>
                <w:sz w:val="24"/>
              </w:rPr>
              <w:t> </w:t>
            </w:r>
            <w:r>
              <w:rPr>
                <w:color w:val="231F20"/>
                <w:sz w:val="24"/>
              </w:rPr>
              <w:t>xếp</w:t>
            </w:r>
            <w:r>
              <w:rPr>
                <w:color w:val="231F20"/>
                <w:spacing w:val="-14"/>
                <w:sz w:val="24"/>
              </w:rPr>
              <w:t> </w:t>
            </w:r>
            <w:r>
              <w:rPr>
                <w:color w:val="231F20"/>
                <w:sz w:val="24"/>
              </w:rPr>
              <w:t>tổ</w:t>
            </w:r>
            <w:r>
              <w:rPr>
                <w:color w:val="231F20"/>
                <w:spacing w:val="-14"/>
                <w:sz w:val="24"/>
              </w:rPr>
              <w:t> </w:t>
            </w:r>
            <w:r>
              <w:rPr>
                <w:color w:val="231F20"/>
                <w:sz w:val="24"/>
              </w:rPr>
              <w:t>chức</w:t>
            </w:r>
            <w:r>
              <w:rPr>
                <w:color w:val="231F20"/>
                <w:spacing w:val="-14"/>
                <w:sz w:val="24"/>
              </w:rPr>
              <w:t> </w:t>
            </w:r>
            <w:r>
              <w:rPr>
                <w:color w:val="231F20"/>
                <w:sz w:val="24"/>
              </w:rPr>
              <w:t>bộ</w:t>
            </w:r>
            <w:r>
              <w:rPr>
                <w:color w:val="231F20"/>
                <w:spacing w:val="-14"/>
                <w:sz w:val="24"/>
              </w:rPr>
              <w:t> </w:t>
            </w:r>
            <w:r>
              <w:rPr>
                <w:color w:val="231F20"/>
                <w:sz w:val="24"/>
              </w:rPr>
              <w:t>máy</w:t>
            </w:r>
            <w:r>
              <w:rPr>
                <w:color w:val="231F20"/>
                <w:spacing w:val="-14"/>
                <w:sz w:val="24"/>
              </w:rPr>
              <w:t> </w:t>
            </w:r>
            <w:r>
              <w:rPr>
                <w:color w:val="231F20"/>
                <w:sz w:val="24"/>
              </w:rPr>
              <w:t>của hệ thống chính trị</w:t>
            </w:r>
          </w:p>
        </w:tc>
      </w:tr>
      <w:tr>
        <w:trPr>
          <w:trHeight w:val="586" w:hRule="atLeast"/>
        </w:trPr>
        <w:tc>
          <w:tcPr>
            <w:tcW w:w="792" w:type="dxa"/>
            <w:tcBorders>
              <w:top w:val="single" w:sz="8" w:space="0" w:color="231F20"/>
              <w:left w:val="single" w:sz="4" w:space="0" w:color="231F20"/>
              <w:bottom w:val="single" w:sz="8" w:space="0" w:color="231F20"/>
              <w:right w:val="single" w:sz="8" w:space="0" w:color="231F20"/>
            </w:tcBorders>
          </w:tcPr>
          <w:p>
            <w:pPr>
              <w:pStyle w:val="TableParagraph"/>
              <w:spacing w:before="14"/>
              <w:ind w:left="15"/>
              <w:jc w:val="center"/>
              <w:rPr>
                <w:rFonts w:ascii="Book Antiqua"/>
                <w:sz w:val="24"/>
              </w:rPr>
            </w:pPr>
            <w:r>
              <w:rPr>
                <w:rFonts w:ascii="Book Antiqua"/>
                <w:color w:val="231F20"/>
                <w:spacing w:val="-10"/>
                <w:sz w:val="24"/>
              </w:rPr>
              <w:t>4</w:t>
            </w:r>
          </w:p>
        </w:tc>
        <w:tc>
          <w:tcPr>
            <w:tcW w:w="4867" w:type="dxa"/>
            <w:tcBorders>
              <w:top w:val="single" w:sz="8" w:space="0" w:color="231F20"/>
              <w:left w:val="single" w:sz="8" w:space="0" w:color="231F20"/>
              <w:bottom w:val="single" w:sz="8" w:space="0" w:color="231F20"/>
              <w:right w:val="single" w:sz="4" w:space="0" w:color="231F20"/>
            </w:tcBorders>
          </w:tcPr>
          <w:p>
            <w:pPr>
              <w:pStyle w:val="TableParagraph"/>
              <w:spacing w:line="280" w:lineRule="atLeast" w:before="6"/>
              <w:ind w:left="217"/>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128-KL/TW</w:t>
            </w:r>
            <w:r>
              <w:rPr>
                <w:color w:val="231F20"/>
                <w:spacing w:val="-16"/>
                <w:sz w:val="24"/>
              </w:rPr>
              <w:t> </w:t>
            </w:r>
            <w:r>
              <w:rPr>
                <w:color w:val="231F20"/>
                <w:sz w:val="24"/>
              </w:rPr>
              <w:t>ngày</w:t>
            </w:r>
            <w:r>
              <w:rPr>
                <w:color w:val="231F20"/>
                <w:spacing w:val="-15"/>
                <w:sz w:val="24"/>
              </w:rPr>
              <w:t> </w:t>
            </w:r>
            <w:r>
              <w:rPr>
                <w:color w:val="231F20"/>
                <w:sz w:val="24"/>
              </w:rPr>
              <w:t>07/3/2025</w:t>
            </w:r>
            <w:r>
              <w:rPr>
                <w:color w:val="231F20"/>
                <w:spacing w:val="-15"/>
                <w:sz w:val="24"/>
              </w:rPr>
              <w:t> </w:t>
            </w:r>
            <w:r>
              <w:rPr>
                <w:color w:val="231F20"/>
                <w:sz w:val="24"/>
              </w:rPr>
              <w:t>của</w:t>
            </w:r>
            <w:r>
              <w:rPr>
                <w:color w:val="231F20"/>
                <w:spacing w:val="-15"/>
                <w:sz w:val="24"/>
              </w:rPr>
              <w:t> </w:t>
            </w:r>
            <w:r>
              <w:rPr>
                <w:color w:val="231F20"/>
                <w:sz w:val="24"/>
              </w:rPr>
              <w:t>Bộ Chính trị về chủ trương công tác cán bộ</w:t>
            </w:r>
          </w:p>
        </w:tc>
      </w:tr>
      <w:tr>
        <w:trPr>
          <w:trHeight w:val="1426" w:hRule="atLeast"/>
        </w:trPr>
        <w:tc>
          <w:tcPr>
            <w:tcW w:w="792" w:type="dxa"/>
            <w:tcBorders>
              <w:top w:val="single" w:sz="8" w:space="0" w:color="231F20"/>
              <w:left w:val="single" w:sz="4" w:space="0" w:color="231F20"/>
              <w:bottom w:val="single" w:sz="8" w:space="0" w:color="231F20"/>
              <w:right w:val="single" w:sz="8" w:space="0" w:color="231F20"/>
            </w:tcBorders>
          </w:tcPr>
          <w:p>
            <w:pPr>
              <w:pStyle w:val="TableParagraph"/>
              <w:spacing w:before="14"/>
              <w:ind w:left="15"/>
              <w:jc w:val="center"/>
              <w:rPr>
                <w:rFonts w:ascii="Book Antiqua"/>
                <w:sz w:val="24"/>
              </w:rPr>
            </w:pPr>
            <w:r>
              <w:rPr>
                <w:rFonts w:ascii="Book Antiqua"/>
                <w:color w:val="231F20"/>
                <w:spacing w:val="-10"/>
                <w:sz w:val="24"/>
              </w:rPr>
              <w:t>5</w:t>
            </w:r>
          </w:p>
        </w:tc>
        <w:tc>
          <w:tcPr>
            <w:tcW w:w="4867" w:type="dxa"/>
            <w:tcBorders>
              <w:top w:val="single" w:sz="8" w:space="0" w:color="231F20"/>
              <w:left w:val="single" w:sz="8" w:space="0" w:color="231F20"/>
              <w:bottom w:val="single" w:sz="8" w:space="0" w:color="231F20"/>
              <w:right w:val="single" w:sz="4" w:space="0" w:color="231F20"/>
            </w:tcBorders>
          </w:tcPr>
          <w:p>
            <w:pPr>
              <w:pStyle w:val="TableParagraph"/>
              <w:spacing w:line="242" w:lineRule="auto" w:before="12"/>
              <w:ind w:left="217" w:right="67"/>
              <w:jc w:val="both"/>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167-KL/TW</w:t>
            </w:r>
            <w:r>
              <w:rPr>
                <w:color w:val="231F20"/>
                <w:spacing w:val="-15"/>
                <w:sz w:val="24"/>
              </w:rPr>
              <w:t> </w:t>
            </w:r>
            <w:r>
              <w:rPr>
                <w:color w:val="231F20"/>
                <w:sz w:val="24"/>
              </w:rPr>
              <w:t>ngày</w:t>
            </w:r>
            <w:r>
              <w:rPr>
                <w:color w:val="231F20"/>
                <w:spacing w:val="-15"/>
                <w:sz w:val="24"/>
              </w:rPr>
              <w:t> </w:t>
            </w:r>
            <w:r>
              <w:rPr>
                <w:color w:val="231F20"/>
                <w:sz w:val="24"/>
              </w:rPr>
              <w:t>13/6/2025</w:t>
            </w:r>
            <w:r>
              <w:rPr>
                <w:color w:val="231F20"/>
                <w:spacing w:val="-15"/>
                <w:sz w:val="24"/>
              </w:rPr>
              <w:t> </w:t>
            </w:r>
            <w:r>
              <w:rPr>
                <w:color w:val="231F20"/>
                <w:sz w:val="24"/>
              </w:rPr>
              <w:t>của</w:t>
            </w:r>
            <w:r>
              <w:rPr>
                <w:color w:val="231F20"/>
                <w:spacing w:val="-15"/>
                <w:sz w:val="24"/>
              </w:rPr>
              <w:t> </w:t>
            </w:r>
            <w:r>
              <w:rPr>
                <w:color w:val="231F20"/>
                <w:sz w:val="24"/>
              </w:rPr>
              <w:t>Bộ Chính trị, Ban Bí thư về chủ trương thực hiện sắp xếp tổ chức bộ máy và đơn vị hành chính, đưa</w:t>
            </w:r>
            <w:r>
              <w:rPr>
                <w:color w:val="231F20"/>
                <w:spacing w:val="-6"/>
                <w:sz w:val="24"/>
              </w:rPr>
              <w:t> </w:t>
            </w:r>
            <w:r>
              <w:rPr>
                <w:color w:val="231F20"/>
                <w:sz w:val="24"/>
              </w:rPr>
              <w:t>vào</w:t>
            </w:r>
            <w:r>
              <w:rPr>
                <w:color w:val="231F20"/>
                <w:spacing w:val="-6"/>
                <w:sz w:val="24"/>
              </w:rPr>
              <w:t> </w:t>
            </w:r>
            <w:r>
              <w:rPr>
                <w:color w:val="231F20"/>
                <w:sz w:val="24"/>
              </w:rPr>
              <w:t>hoạt</w:t>
            </w:r>
            <w:r>
              <w:rPr>
                <w:color w:val="231F20"/>
                <w:spacing w:val="-6"/>
                <w:sz w:val="24"/>
              </w:rPr>
              <w:t> </w:t>
            </w:r>
            <w:r>
              <w:rPr>
                <w:color w:val="231F20"/>
                <w:sz w:val="24"/>
              </w:rPr>
              <w:t>động</w:t>
            </w:r>
            <w:r>
              <w:rPr>
                <w:color w:val="231F20"/>
                <w:spacing w:val="-6"/>
                <w:sz w:val="24"/>
              </w:rPr>
              <w:t> </w:t>
            </w:r>
            <w:r>
              <w:rPr>
                <w:color w:val="231F20"/>
                <w:sz w:val="24"/>
              </w:rPr>
              <w:t>đồng</w:t>
            </w:r>
            <w:r>
              <w:rPr>
                <w:color w:val="231F20"/>
                <w:spacing w:val="-6"/>
                <w:sz w:val="24"/>
              </w:rPr>
              <w:t> </w:t>
            </w:r>
            <w:r>
              <w:rPr>
                <w:color w:val="231F20"/>
                <w:sz w:val="24"/>
              </w:rPr>
              <w:t>thời</w:t>
            </w:r>
            <w:r>
              <w:rPr>
                <w:color w:val="231F20"/>
                <w:spacing w:val="-6"/>
                <w:sz w:val="24"/>
              </w:rPr>
              <w:t> </w:t>
            </w:r>
            <w:r>
              <w:rPr>
                <w:color w:val="231F20"/>
                <w:sz w:val="24"/>
              </w:rPr>
              <w:t>cấp</w:t>
            </w:r>
            <w:r>
              <w:rPr>
                <w:color w:val="231F20"/>
                <w:spacing w:val="-6"/>
                <w:sz w:val="24"/>
              </w:rPr>
              <w:t> </w:t>
            </w:r>
            <w:r>
              <w:rPr>
                <w:color w:val="231F20"/>
                <w:sz w:val="24"/>
              </w:rPr>
              <w:t>tỉnh,</w:t>
            </w:r>
            <w:r>
              <w:rPr>
                <w:color w:val="231F20"/>
                <w:spacing w:val="-6"/>
                <w:sz w:val="24"/>
              </w:rPr>
              <w:t> </w:t>
            </w:r>
            <w:r>
              <w:rPr>
                <w:color w:val="231F20"/>
                <w:sz w:val="24"/>
              </w:rPr>
              <w:t>cấp</w:t>
            </w:r>
            <w:r>
              <w:rPr>
                <w:color w:val="231F20"/>
                <w:spacing w:val="-6"/>
                <w:sz w:val="24"/>
              </w:rPr>
              <w:t> </w:t>
            </w:r>
            <w:r>
              <w:rPr>
                <w:color w:val="231F20"/>
                <w:sz w:val="24"/>
              </w:rPr>
              <w:t>xã</w:t>
            </w:r>
            <w:r>
              <w:rPr>
                <w:color w:val="231F20"/>
                <w:spacing w:val="-6"/>
                <w:sz w:val="24"/>
              </w:rPr>
              <w:t> </w:t>
            </w:r>
            <w:r>
              <w:rPr>
                <w:color w:val="231F20"/>
                <w:sz w:val="24"/>
              </w:rPr>
              <w:t>từ ngày 07/7/2025</w:t>
            </w:r>
          </w:p>
        </w:tc>
      </w:tr>
      <w:tr>
        <w:trPr>
          <w:trHeight w:val="1146" w:hRule="atLeast"/>
        </w:trPr>
        <w:tc>
          <w:tcPr>
            <w:tcW w:w="792" w:type="dxa"/>
            <w:tcBorders>
              <w:top w:val="single" w:sz="8" w:space="0" w:color="231F20"/>
              <w:left w:val="single" w:sz="4" w:space="0" w:color="231F20"/>
              <w:bottom w:val="single" w:sz="8" w:space="0" w:color="231F20"/>
              <w:right w:val="single" w:sz="8" w:space="0" w:color="231F20"/>
            </w:tcBorders>
          </w:tcPr>
          <w:p>
            <w:pPr>
              <w:pStyle w:val="TableParagraph"/>
              <w:spacing w:before="14"/>
              <w:ind w:left="15"/>
              <w:jc w:val="center"/>
              <w:rPr>
                <w:rFonts w:ascii="Book Antiqua"/>
                <w:sz w:val="24"/>
              </w:rPr>
            </w:pPr>
            <w:r>
              <w:rPr>
                <w:rFonts w:ascii="Book Antiqua"/>
                <w:color w:val="231F20"/>
                <w:spacing w:val="-10"/>
                <w:sz w:val="24"/>
              </w:rPr>
              <w:t>6</w:t>
            </w:r>
          </w:p>
        </w:tc>
        <w:tc>
          <w:tcPr>
            <w:tcW w:w="4867" w:type="dxa"/>
            <w:tcBorders>
              <w:top w:val="single" w:sz="8" w:space="0" w:color="231F20"/>
              <w:left w:val="single" w:sz="8" w:space="0" w:color="231F20"/>
              <w:bottom w:val="single" w:sz="8" w:space="0" w:color="231F20"/>
              <w:right w:val="single" w:sz="4" w:space="0" w:color="231F20"/>
            </w:tcBorders>
          </w:tcPr>
          <w:p>
            <w:pPr>
              <w:pStyle w:val="TableParagraph"/>
              <w:spacing w:line="280" w:lineRule="atLeast" w:before="6"/>
              <w:ind w:left="217" w:right="67"/>
              <w:jc w:val="both"/>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169-KL/TW</w:t>
            </w:r>
            <w:r>
              <w:rPr>
                <w:color w:val="231F20"/>
                <w:spacing w:val="-15"/>
                <w:sz w:val="24"/>
              </w:rPr>
              <w:t> </w:t>
            </w:r>
            <w:r>
              <w:rPr>
                <w:color w:val="231F20"/>
                <w:sz w:val="24"/>
              </w:rPr>
              <w:t>ngày</w:t>
            </w:r>
            <w:r>
              <w:rPr>
                <w:color w:val="231F20"/>
                <w:spacing w:val="-15"/>
                <w:sz w:val="24"/>
              </w:rPr>
              <w:t> </w:t>
            </w:r>
            <w:r>
              <w:rPr>
                <w:color w:val="231F20"/>
                <w:sz w:val="24"/>
              </w:rPr>
              <w:t>20/6/2025</w:t>
            </w:r>
            <w:r>
              <w:rPr>
                <w:color w:val="231F20"/>
                <w:spacing w:val="-15"/>
                <w:sz w:val="24"/>
              </w:rPr>
              <w:t> </w:t>
            </w:r>
            <w:r>
              <w:rPr>
                <w:color w:val="231F20"/>
                <w:sz w:val="24"/>
              </w:rPr>
              <w:t>của</w:t>
            </w:r>
            <w:r>
              <w:rPr>
                <w:color w:val="231F20"/>
                <w:spacing w:val="-15"/>
                <w:sz w:val="24"/>
              </w:rPr>
              <w:t> </w:t>
            </w:r>
            <w:r>
              <w:rPr>
                <w:color w:val="231F20"/>
                <w:sz w:val="24"/>
              </w:rPr>
              <w:t>Bộ Chính trị, Ban Bí thư về tập trung hoàn thành nhiệm vụ sắp xếp tổ chức bộ máy và đơn vị hành chính</w:t>
            </w:r>
          </w:p>
        </w:tc>
      </w:tr>
    </w:tbl>
    <w:p>
      <w:pPr>
        <w:pStyle w:val="TableParagraph"/>
        <w:spacing w:after="0" w:line="280" w:lineRule="atLeast"/>
        <w:jc w:val="both"/>
        <w:rPr>
          <w:sz w:val="24"/>
        </w:rPr>
        <w:sectPr>
          <w:pgSz w:w="7380" w:h="10780"/>
          <w:pgMar w:header="0" w:footer="576" w:top="760" w:bottom="1151"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92"/>
        <w:gridCol w:w="4867"/>
      </w:tblGrid>
      <w:tr>
        <w:trPr>
          <w:trHeight w:val="1146" w:hRule="atLeast"/>
        </w:trPr>
        <w:tc>
          <w:tcPr>
            <w:tcW w:w="79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7</w:t>
            </w:r>
          </w:p>
        </w:tc>
        <w:tc>
          <w:tcPr>
            <w:tcW w:w="4867" w:type="dxa"/>
            <w:tcBorders>
              <w:right w:val="single" w:sz="4" w:space="0" w:color="231F20"/>
            </w:tcBorders>
          </w:tcPr>
          <w:p>
            <w:pPr>
              <w:pStyle w:val="TableParagraph"/>
              <w:spacing w:line="280" w:lineRule="atLeast" w:before="6"/>
              <w:ind w:left="217" w:right="67"/>
              <w:jc w:val="both"/>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150-KL/TW</w:t>
            </w:r>
            <w:r>
              <w:rPr>
                <w:color w:val="231F20"/>
                <w:spacing w:val="-15"/>
                <w:sz w:val="24"/>
              </w:rPr>
              <w:t> </w:t>
            </w:r>
            <w:r>
              <w:rPr>
                <w:color w:val="231F20"/>
                <w:sz w:val="24"/>
              </w:rPr>
              <w:t>ngày</w:t>
            </w:r>
            <w:r>
              <w:rPr>
                <w:color w:val="231F20"/>
                <w:spacing w:val="-15"/>
                <w:sz w:val="24"/>
              </w:rPr>
              <w:t> </w:t>
            </w:r>
            <w:r>
              <w:rPr>
                <w:color w:val="231F20"/>
                <w:sz w:val="24"/>
              </w:rPr>
              <w:t>14/4/2025</w:t>
            </w:r>
            <w:r>
              <w:rPr>
                <w:color w:val="231F20"/>
                <w:spacing w:val="-15"/>
                <w:sz w:val="24"/>
              </w:rPr>
              <w:t> </w:t>
            </w:r>
            <w:r>
              <w:rPr>
                <w:color w:val="231F20"/>
                <w:sz w:val="24"/>
              </w:rPr>
              <w:t>của</w:t>
            </w:r>
            <w:r>
              <w:rPr>
                <w:color w:val="231F20"/>
                <w:spacing w:val="-15"/>
                <w:sz w:val="24"/>
              </w:rPr>
              <w:t> </w:t>
            </w:r>
            <w:r>
              <w:rPr>
                <w:color w:val="231F20"/>
                <w:sz w:val="24"/>
              </w:rPr>
              <w:t>Bộ Chính trị hướng dẫn xây dựng phương án nhân sự</w:t>
            </w:r>
            <w:r>
              <w:rPr>
                <w:color w:val="231F20"/>
                <w:spacing w:val="-15"/>
                <w:sz w:val="24"/>
              </w:rPr>
              <w:t> </w:t>
            </w:r>
            <w:r>
              <w:rPr>
                <w:color w:val="231F20"/>
                <w:sz w:val="24"/>
              </w:rPr>
              <w:t>cấp</w:t>
            </w:r>
            <w:r>
              <w:rPr>
                <w:color w:val="231F20"/>
                <w:spacing w:val="-15"/>
                <w:sz w:val="24"/>
              </w:rPr>
              <w:t> </w:t>
            </w:r>
            <w:r>
              <w:rPr>
                <w:color w:val="231F20"/>
                <w:sz w:val="24"/>
              </w:rPr>
              <w:t>ủy</w:t>
            </w:r>
            <w:r>
              <w:rPr>
                <w:color w:val="231F20"/>
                <w:spacing w:val="-15"/>
                <w:sz w:val="24"/>
              </w:rPr>
              <w:t> </w:t>
            </w:r>
            <w:r>
              <w:rPr>
                <w:color w:val="231F20"/>
                <w:sz w:val="24"/>
              </w:rPr>
              <w:t>cấp</w:t>
            </w:r>
            <w:r>
              <w:rPr>
                <w:color w:val="231F20"/>
                <w:spacing w:val="-15"/>
                <w:sz w:val="24"/>
              </w:rPr>
              <w:t> </w:t>
            </w:r>
            <w:r>
              <w:rPr>
                <w:color w:val="231F20"/>
                <w:sz w:val="24"/>
              </w:rPr>
              <w:t>tỉnh</w:t>
            </w:r>
            <w:r>
              <w:rPr>
                <w:color w:val="231F20"/>
                <w:spacing w:val="-15"/>
                <w:sz w:val="24"/>
              </w:rPr>
              <w:t> </w:t>
            </w:r>
            <w:r>
              <w:rPr>
                <w:color w:val="231F20"/>
                <w:sz w:val="24"/>
              </w:rPr>
              <w:t>thuộc</w:t>
            </w:r>
            <w:r>
              <w:rPr>
                <w:color w:val="231F20"/>
                <w:spacing w:val="-15"/>
                <w:sz w:val="24"/>
              </w:rPr>
              <w:t> </w:t>
            </w:r>
            <w:r>
              <w:rPr>
                <w:color w:val="231F20"/>
                <w:sz w:val="24"/>
              </w:rPr>
              <w:t>diện</w:t>
            </w:r>
            <w:r>
              <w:rPr>
                <w:color w:val="231F20"/>
                <w:spacing w:val="-15"/>
                <w:sz w:val="24"/>
              </w:rPr>
              <w:t> </w:t>
            </w:r>
            <w:r>
              <w:rPr>
                <w:color w:val="231F20"/>
                <w:sz w:val="24"/>
              </w:rPr>
              <w:t>hợp</w:t>
            </w:r>
            <w:r>
              <w:rPr>
                <w:color w:val="231F20"/>
                <w:spacing w:val="-15"/>
                <w:sz w:val="24"/>
              </w:rPr>
              <w:t> </w:t>
            </w:r>
            <w:r>
              <w:rPr>
                <w:color w:val="231F20"/>
                <w:sz w:val="24"/>
              </w:rPr>
              <w:t>nhất,</w:t>
            </w:r>
            <w:r>
              <w:rPr>
                <w:color w:val="231F20"/>
                <w:spacing w:val="-15"/>
                <w:sz w:val="24"/>
              </w:rPr>
              <w:t> </w:t>
            </w:r>
            <w:r>
              <w:rPr>
                <w:color w:val="231F20"/>
                <w:sz w:val="24"/>
              </w:rPr>
              <w:t>sáp</w:t>
            </w:r>
            <w:r>
              <w:rPr>
                <w:color w:val="231F20"/>
                <w:spacing w:val="-15"/>
                <w:sz w:val="24"/>
              </w:rPr>
              <w:t> </w:t>
            </w:r>
            <w:r>
              <w:rPr>
                <w:color w:val="231F20"/>
                <w:sz w:val="24"/>
              </w:rPr>
              <w:t>nhập và cấp xã thành lập mới</w:t>
            </w:r>
          </w:p>
        </w:tc>
      </w:tr>
      <w:tr>
        <w:trPr>
          <w:trHeight w:val="866" w:hRule="atLeast"/>
        </w:trPr>
        <w:tc>
          <w:tcPr>
            <w:tcW w:w="79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8</w:t>
            </w:r>
          </w:p>
        </w:tc>
        <w:tc>
          <w:tcPr>
            <w:tcW w:w="4867" w:type="dxa"/>
            <w:tcBorders>
              <w:right w:val="single" w:sz="4" w:space="0" w:color="231F20"/>
            </w:tcBorders>
          </w:tcPr>
          <w:p>
            <w:pPr>
              <w:pStyle w:val="TableParagraph"/>
              <w:spacing w:line="280" w:lineRule="atLeast" w:before="6"/>
              <w:ind w:left="217" w:right="67"/>
              <w:jc w:val="both"/>
              <w:rPr>
                <w:sz w:val="24"/>
              </w:rPr>
            </w:pPr>
            <w:r>
              <w:rPr>
                <w:color w:val="231F20"/>
                <w:sz w:val="24"/>
              </w:rPr>
              <w:t>Kết luận số 152-KL/TW ngày 02/5/2025 </w:t>
            </w:r>
            <w:r>
              <w:rPr>
                <w:color w:val="231F20"/>
                <w:sz w:val="24"/>
              </w:rPr>
              <w:t>của Ban Bí thư về việc tăng cường thực hiện chức năng, nhiệm vụ của Ban Bí thư</w:t>
            </w:r>
          </w:p>
        </w:tc>
      </w:tr>
      <w:tr>
        <w:trPr>
          <w:trHeight w:val="1426" w:hRule="atLeast"/>
        </w:trPr>
        <w:tc>
          <w:tcPr>
            <w:tcW w:w="79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9</w:t>
            </w:r>
          </w:p>
        </w:tc>
        <w:tc>
          <w:tcPr>
            <w:tcW w:w="4867" w:type="dxa"/>
            <w:tcBorders>
              <w:right w:val="single" w:sz="4" w:space="0" w:color="231F20"/>
            </w:tcBorders>
          </w:tcPr>
          <w:p>
            <w:pPr>
              <w:pStyle w:val="TableParagraph"/>
              <w:spacing w:line="242" w:lineRule="auto" w:before="12"/>
              <w:ind w:left="217" w:right="67"/>
              <w:jc w:val="both"/>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155-KL/TW</w:t>
            </w:r>
            <w:r>
              <w:rPr>
                <w:color w:val="231F20"/>
                <w:spacing w:val="-15"/>
                <w:sz w:val="24"/>
              </w:rPr>
              <w:t> </w:t>
            </w:r>
            <w:r>
              <w:rPr>
                <w:color w:val="231F20"/>
                <w:sz w:val="24"/>
              </w:rPr>
              <w:t>ngày</w:t>
            </w:r>
            <w:r>
              <w:rPr>
                <w:color w:val="231F20"/>
                <w:spacing w:val="-15"/>
                <w:sz w:val="24"/>
              </w:rPr>
              <w:t> </w:t>
            </w:r>
            <w:r>
              <w:rPr>
                <w:color w:val="231F20"/>
                <w:sz w:val="24"/>
              </w:rPr>
              <w:t>17/5/2025</w:t>
            </w:r>
            <w:r>
              <w:rPr>
                <w:color w:val="231F20"/>
                <w:spacing w:val="-15"/>
                <w:sz w:val="24"/>
              </w:rPr>
              <w:t> </w:t>
            </w:r>
            <w:r>
              <w:rPr>
                <w:color w:val="231F20"/>
                <w:sz w:val="24"/>
              </w:rPr>
              <w:t>của</w:t>
            </w:r>
            <w:r>
              <w:rPr>
                <w:color w:val="231F20"/>
                <w:spacing w:val="-15"/>
                <w:sz w:val="24"/>
              </w:rPr>
              <w:t> </w:t>
            </w:r>
            <w:r>
              <w:rPr>
                <w:color w:val="231F20"/>
                <w:sz w:val="24"/>
              </w:rPr>
              <w:t>Bộ Chính</w:t>
            </w:r>
            <w:r>
              <w:rPr>
                <w:color w:val="231F20"/>
                <w:spacing w:val="-3"/>
                <w:sz w:val="24"/>
              </w:rPr>
              <w:t> </w:t>
            </w:r>
            <w:r>
              <w:rPr>
                <w:color w:val="231F20"/>
                <w:sz w:val="24"/>
              </w:rPr>
              <w:t>trị,</w:t>
            </w:r>
            <w:r>
              <w:rPr>
                <w:color w:val="231F20"/>
                <w:spacing w:val="-3"/>
                <w:sz w:val="24"/>
              </w:rPr>
              <w:t> </w:t>
            </w:r>
            <w:r>
              <w:rPr>
                <w:color w:val="231F20"/>
                <w:sz w:val="24"/>
              </w:rPr>
              <w:t>Ban</w:t>
            </w:r>
            <w:r>
              <w:rPr>
                <w:color w:val="231F20"/>
                <w:spacing w:val="-3"/>
                <w:sz w:val="24"/>
              </w:rPr>
              <w:t> </w:t>
            </w:r>
            <w:r>
              <w:rPr>
                <w:color w:val="231F20"/>
                <w:sz w:val="24"/>
              </w:rPr>
              <w:t>Bí</w:t>
            </w:r>
            <w:r>
              <w:rPr>
                <w:color w:val="231F20"/>
                <w:spacing w:val="-3"/>
                <w:sz w:val="24"/>
              </w:rPr>
              <w:t> </w:t>
            </w:r>
            <w:r>
              <w:rPr>
                <w:color w:val="231F20"/>
                <w:sz w:val="24"/>
              </w:rPr>
              <w:t>thư</w:t>
            </w:r>
            <w:r>
              <w:rPr>
                <w:color w:val="231F20"/>
                <w:spacing w:val="-3"/>
                <w:sz w:val="24"/>
              </w:rPr>
              <w:t> </w:t>
            </w:r>
            <w:r>
              <w:rPr>
                <w:color w:val="231F20"/>
                <w:sz w:val="24"/>
              </w:rPr>
              <w:t>về</w:t>
            </w:r>
            <w:r>
              <w:rPr>
                <w:color w:val="231F20"/>
                <w:spacing w:val="-3"/>
                <w:sz w:val="24"/>
              </w:rPr>
              <w:t> </w:t>
            </w:r>
            <w:r>
              <w:rPr>
                <w:color w:val="231F20"/>
                <w:sz w:val="24"/>
              </w:rPr>
              <w:t>một</w:t>
            </w:r>
            <w:r>
              <w:rPr>
                <w:color w:val="231F20"/>
                <w:spacing w:val="-3"/>
                <w:sz w:val="24"/>
              </w:rPr>
              <w:t> </w:t>
            </w:r>
            <w:r>
              <w:rPr>
                <w:color w:val="231F20"/>
                <w:sz w:val="24"/>
              </w:rPr>
              <w:t>số</w:t>
            </w:r>
            <w:r>
              <w:rPr>
                <w:color w:val="231F20"/>
                <w:spacing w:val="-3"/>
                <w:sz w:val="24"/>
              </w:rPr>
              <w:t> </w:t>
            </w:r>
            <w:r>
              <w:rPr>
                <w:color w:val="231F20"/>
                <w:sz w:val="24"/>
              </w:rPr>
              <w:t>nhiệm</w:t>
            </w:r>
            <w:r>
              <w:rPr>
                <w:color w:val="231F20"/>
                <w:spacing w:val="-3"/>
                <w:sz w:val="24"/>
              </w:rPr>
              <w:t> </w:t>
            </w:r>
            <w:r>
              <w:rPr>
                <w:color w:val="231F20"/>
                <w:sz w:val="24"/>
              </w:rPr>
              <w:t>vụ</w:t>
            </w:r>
            <w:r>
              <w:rPr>
                <w:color w:val="231F20"/>
                <w:spacing w:val="-3"/>
                <w:sz w:val="24"/>
              </w:rPr>
              <w:t> </w:t>
            </w:r>
            <w:r>
              <w:rPr>
                <w:color w:val="231F20"/>
                <w:sz w:val="24"/>
              </w:rPr>
              <w:t>trọng tâm cần tập trung thực hiện về sắp xếp tổ chức bộ máy và đơn vị hành chính từ nay đến ngày </w:t>
            </w:r>
            <w:r>
              <w:rPr>
                <w:color w:val="231F20"/>
                <w:spacing w:val="-2"/>
                <w:sz w:val="24"/>
              </w:rPr>
              <w:t>30/6/2025</w:t>
            </w:r>
          </w:p>
        </w:tc>
      </w:tr>
      <w:tr>
        <w:trPr>
          <w:trHeight w:val="1146" w:hRule="atLeast"/>
        </w:trPr>
        <w:tc>
          <w:tcPr>
            <w:tcW w:w="79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10</w:t>
            </w:r>
          </w:p>
        </w:tc>
        <w:tc>
          <w:tcPr>
            <w:tcW w:w="4867" w:type="dxa"/>
            <w:tcBorders>
              <w:right w:val="single" w:sz="4" w:space="0" w:color="231F20"/>
            </w:tcBorders>
          </w:tcPr>
          <w:p>
            <w:pPr>
              <w:pStyle w:val="TableParagraph"/>
              <w:spacing w:line="280" w:lineRule="atLeast" w:before="6"/>
              <w:ind w:left="217" w:right="67"/>
              <w:jc w:val="both"/>
              <w:rPr>
                <w:sz w:val="24"/>
              </w:rPr>
            </w:pPr>
            <w:r>
              <w:rPr>
                <w:color w:val="231F20"/>
                <w:sz w:val="24"/>
              </w:rPr>
              <w:t>Kết luận 157-KL/TW ngày 25/5/2025 của </w:t>
            </w:r>
            <w:r>
              <w:rPr>
                <w:color w:val="231F20"/>
                <w:sz w:val="24"/>
              </w:rPr>
              <w:t>Bộ Chính</w:t>
            </w:r>
            <w:r>
              <w:rPr>
                <w:color w:val="231F20"/>
                <w:spacing w:val="-8"/>
                <w:sz w:val="24"/>
              </w:rPr>
              <w:t> </w:t>
            </w:r>
            <w:r>
              <w:rPr>
                <w:color w:val="231F20"/>
                <w:sz w:val="24"/>
              </w:rPr>
              <w:t>trị</w:t>
            </w:r>
            <w:r>
              <w:rPr>
                <w:color w:val="231F20"/>
                <w:spacing w:val="-8"/>
                <w:sz w:val="24"/>
              </w:rPr>
              <w:t> </w:t>
            </w:r>
            <w:r>
              <w:rPr>
                <w:color w:val="231F20"/>
                <w:sz w:val="24"/>
              </w:rPr>
              <w:t>về</w:t>
            </w:r>
            <w:r>
              <w:rPr>
                <w:color w:val="231F20"/>
                <w:spacing w:val="-8"/>
                <w:sz w:val="24"/>
              </w:rPr>
              <w:t> </w:t>
            </w:r>
            <w:r>
              <w:rPr>
                <w:color w:val="231F20"/>
                <w:sz w:val="24"/>
              </w:rPr>
              <w:t>triển</w:t>
            </w:r>
            <w:r>
              <w:rPr>
                <w:color w:val="231F20"/>
                <w:spacing w:val="-8"/>
                <w:sz w:val="24"/>
              </w:rPr>
              <w:t> </w:t>
            </w:r>
            <w:r>
              <w:rPr>
                <w:color w:val="231F20"/>
                <w:sz w:val="24"/>
              </w:rPr>
              <w:t>khai</w:t>
            </w:r>
            <w:r>
              <w:rPr>
                <w:color w:val="231F20"/>
                <w:spacing w:val="-8"/>
                <w:sz w:val="24"/>
              </w:rPr>
              <w:t> </w:t>
            </w:r>
            <w:r>
              <w:rPr>
                <w:color w:val="231F20"/>
                <w:sz w:val="24"/>
              </w:rPr>
              <w:t>thực</w:t>
            </w:r>
            <w:r>
              <w:rPr>
                <w:color w:val="231F20"/>
                <w:spacing w:val="-8"/>
                <w:sz w:val="24"/>
              </w:rPr>
              <w:t> </w:t>
            </w:r>
            <w:r>
              <w:rPr>
                <w:color w:val="231F20"/>
                <w:sz w:val="24"/>
              </w:rPr>
              <w:t>hiện</w:t>
            </w:r>
            <w:r>
              <w:rPr>
                <w:color w:val="231F20"/>
                <w:spacing w:val="-8"/>
                <w:sz w:val="24"/>
              </w:rPr>
              <w:t> </w:t>
            </w:r>
            <w:r>
              <w:rPr>
                <w:color w:val="231F20"/>
                <w:sz w:val="24"/>
              </w:rPr>
              <w:t>các</w:t>
            </w:r>
            <w:r>
              <w:rPr>
                <w:color w:val="231F20"/>
                <w:spacing w:val="-8"/>
                <w:sz w:val="24"/>
              </w:rPr>
              <w:t> </w:t>
            </w:r>
            <w:r>
              <w:rPr>
                <w:color w:val="231F20"/>
                <w:sz w:val="24"/>
              </w:rPr>
              <w:t>nghị</w:t>
            </w:r>
            <w:r>
              <w:rPr>
                <w:color w:val="231F20"/>
                <w:spacing w:val="-8"/>
                <w:sz w:val="24"/>
              </w:rPr>
              <w:t> </w:t>
            </w:r>
            <w:r>
              <w:rPr>
                <w:color w:val="231F20"/>
                <w:sz w:val="24"/>
              </w:rPr>
              <w:t>quyết, kết luận của Trung ương, Bộ Chính trị về sắp xếp tổ chức bộ máy và đơn vị hành chính</w:t>
            </w:r>
          </w:p>
        </w:tc>
      </w:tr>
      <w:tr>
        <w:trPr>
          <w:trHeight w:val="1426" w:hRule="atLeast"/>
        </w:trPr>
        <w:tc>
          <w:tcPr>
            <w:tcW w:w="79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11</w:t>
            </w:r>
          </w:p>
        </w:tc>
        <w:tc>
          <w:tcPr>
            <w:tcW w:w="4867" w:type="dxa"/>
            <w:tcBorders>
              <w:right w:val="single" w:sz="4" w:space="0" w:color="231F20"/>
            </w:tcBorders>
          </w:tcPr>
          <w:p>
            <w:pPr>
              <w:pStyle w:val="TableParagraph"/>
              <w:spacing w:line="242" w:lineRule="auto" w:before="12"/>
              <w:ind w:left="217" w:right="67"/>
              <w:jc w:val="both"/>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160-KL/TW</w:t>
            </w:r>
            <w:r>
              <w:rPr>
                <w:color w:val="231F20"/>
                <w:spacing w:val="-15"/>
                <w:sz w:val="24"/>
              </w:rPr>
              <w:t> </w:t>
            </w:r>
            <w:r>
              <w:rPr>
                <w:color w:val="231F20"/>
                <w:sz w:val="24"/>
              </w:rPr>
              <w:t>ngày</w:t>
            </w:r>
            <w:r>
              <w:rPr>
                <w:color w:val="231F20"/>
                <w:spacing w:val="-15"/>
                <w:sz w:val="24"/>
              </w:rPr>
              <w:t> </w:t>
            </w:r>
            <w:r>
              <w:rPr>
                <w:color w:val="231F20"/>
                <w:sz w:val="24"/>
              </w:rPr>
              <w:t>31/5/2025</w:t>
            </w:r>
            <w:r>
              <w:rPr>
                <w:color w:val="231F20"/>
                <w:spacing w:val="-15"/>
                <w:sz w:val="24"/>
              </w:rPr>
              <w:t> </w:t>
            </w:r>
            <w:r>
              <w:rPr>
                <w:color w:val="231F20"/>
                <w:sz w:val="24"/>
              </w:rPr>
              <w:t>của</w:t>
            </w:r>
            <w:r>
              <w:rPr>
                <w:color w:val="231F20"/>
                <w:spacing w:val="-15"/>
                <w:sz w:val="24"/>
              </w:rPr>
              <w:t> </w:t>
            </w:r>
            <w:r>
              <w:rPr>
                <w:color w:val="231F20"/>
                <w:sz w:val="24"/>
              </w:rPr>
              <w:t>Bộ Chính</w:t>
            </w:r>
            <w:r>
              <w:rPr>
                <w:color w:val="231F20"/>
                <w:spacing w:val="-9"/>
                <w:sz w:val="24"/>
              </w:rPr>
              <w:t> </w:t>
            </w:r>
            <w:r>
              <w:rPr>
                <w:color w:val="231F20"/>
                <w:sz w:val="24"/>
              </w:rPr>
              <w:t>trị,</w:t>
            </w:r>
            <w:r>
              <w:rPr>
                <w:color w:val="231F20"/>
                <w:spacing w:val="-9"/>
                <w:sz w:val="24"/>
              </w:rPr>
              <w:t> </w:t>
            </w:r>
            <w:r>
              <w:rPr>
                <w:color w:val="231F20"/>
                <w:sz w:val="24"/>
              </w:rPr>
              <w:t>Ban</w:t>
            </w:r>
            <w:r>
              <w:rPr>
                <w:color w:val="231F20"/>
                <w:spacing w:val="-9"/>
                <w:sz w:val="24"/>
              </w:rPr>
              <w:t> </w:t>
            </w:r>
            <w:r>
              <w:rPr>
                <w:color w:val="231F20"/>
                <w:sz w:val="24"/>
              </w:rPr>
              <w:t>Bí</w:t>
            </w:r>
            <w:r>
              <w:rPr>
                <w:color w:val="231F20"/>
                <w:spacing w:val="-9"/>
                <w:sz w:val="24"/>
              </w:rPr>
              <w:t> </w:t>
            </w:r>
            <w:r>
              <w:rPr>
                <w:color w:val="231F20"/>
                <w:sz w:val="24"/>
              </w:rPr>
              <w:t>thư</w:t>
            </w:r>
            <w:r>
              <w:rPr>
                <w:color w:val="231F20"/>
                <w:spacing w:val="-9"/>
                <w:sz w:val="24"/>
              </w:rPr>
              <w:t> </w:t>
            </w:r>
            <w:r>
              <w:rPr>
                <w:color w:val="231F20"/>
                <w:sz w:val="24"/>
              </w:rPr>
              <w:t>về</w:t>
            </w:r>
            <w:r>
              <w:rPr>
                <w:color w:val="231F20"/>
                <w:spacing w:val="-9"/>
                <w:sz w:val="24"/>
              </w:rPr>
              <w:t> </w:t>
            </w:r>
            <w:r>
              <w:rPr>
                <w:color w:val="231F20"/>
                <w:sz w:val="24"/>
              </w:rPr>
              <w:t>thực</w:t>
            </w:r>
            <w:r>
              <w:rPr>
                <w:color w:val="231F20"/>
                <w:spacing w:val="-9"/>
                <w:sz w:val="24"/>
              </w:rPr>
              <w:t> </w:t>
            </w:r>
            <w:r>
              <w:rPr>
                <w:color w:val="231F20"/>
                <w:sz w:val="24"/>
              </w:rPr>
              <w:t>hiện</w:t>
            </w:r>
            <w:r>
              <w:rPr>
                <w:color w:val="231F20"/>
                <w:spacing w:val="-9"/>
                <w:sz w:val="24"/>
              </w:rPr>
              <w:t> </w:t>
            </w:r>
            <w:r>
              <w:rPr>
                <w:color w:val="231F20"/>
                <w:sz w:val="24"/>
              </w:rPr>
              <w:t>nhiệm</w:t>
            </w:r>
            <w:r>
              <w:rPr>
                <w:color w:val="231F20"/>
                <w:spacing w:val="-9"/>
                <w:sz w:val="24"/>
              </w:rPr>
              <w:t> </w:t>
            </w:r>
            <w:r>
              <w:rPr>
                <w:color w:val="231F20"/>
                <w:sz w:val="24"/>
              </w:rPr>
              <w:t>vụ</w:t>
            </w:r>
            <w:r>
              <w:rPr>
                <w:color w:val="231F20"/>
                <w:spacing w:val="-9"/>
                <w:sz w:val="24"/>
              </w:rPr>
              <w:t> </w:t>
            </w:r>
            <w:r>
              <w:rPr>
                <w:color w:val="231F20"/>
                <w:sz w:val="24"/>
              </w:rPr>
              <w:t>sắp xếp tổ chức bộ máy và đơn vị hành chính, bảo đảm tiến độ, yêu cầu theo các nghị quyết, kết luận của</w:t>
            </w:r>
            <w:r>
              <w:rPr>
                <w:color w:val="231F20"/>
                <w:spacing w:val="-2"/>
                <w:sz w:val="24"/>
              </w:rPr>
              <w:t> </w:t>
            </w:r>
            <w:r>
              <w:rPr>
                <w:color w:val="231F20"/>
                <w:sz w:val="24"/>
              </w:rPr>
              <w:t>Trung ương, Bộ Chính trị, Ban Bí thư</w:t>
            </w:r>
          </w:p>
        </w:tc>
      </w:tr>
      <w:tr>
        <w:trPr>
          <w:trHeight w:val="1426" w:hRule="atLeast"/>
        </w:trPr>
        <w:tc>
          <w:tcPr>
            <w:tcW w:w="79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12</w:t>
            </w:r>
          </w:p>
        </w:tc>
        <w:tc>
          <w:tcPr>
            <w:tcW w:w="4867" w:type="dxa"/>
            <w:tcBorders>
              <w:right w:val="single" w:sz="4" w:space="0" w:color="231F20"/>
            </w:tcBorders>
          </w:tcPr>
          <w:p>
            <w:pPr>
              <w:pStyle w:val="TableParagraph"/>
              <w:spacing w:line="242" w:lineRule="auto" w:before="12"/>
              <w:ind w:left="217" w:right="67"/>
              <w:jc w:val="both"/>
              <w:rPr>
                <w:sz w:val="24"/>
              </w:rPr>
            </w:pPr>
            <w:r>
              <w:rPr>
                <w:color w:val="231F20"/>
                <w:sz w:val="24"/>
              </w:rPr>
              <w:t>Kết</w:t>
            </w:r>
            <w:r>
              <w:rPr>
                <w:color w:val="231F20"/>
                <w:spacing w:val="-15"/>
                <w:sz w:val="24"/>
              </w:rPr>
              <w:t> </w:t>
            </w:r>
            <w:r>
              <w:rPr>
                <w:color w:val="231F20"/>
                <w:sz w:val="24"/>
              </w:rPr>
              <w:t>luận</w:t>
            </w:r>
            <w:r>
              <w:rPr>
                <w:color w:val="231F20"/>
                <w:spacing w:val="-15"/>
                <w:sz w:val="24"/>
              </w:rPr>
              <w:t> </w:t>
            </w:r>
            <w:r>
              <w:rPr>
                <w:color w:val="231F20"/>
                <w:sz w:val="24"/>
              </w:rPr>
              <w:t>số</w:t>
            </w:r>
            <w:r>
              <w:rPr>
                <w:color w:val="231F20"/>
                <w:spacing w:val="-15"/>
                <w:sz w:val="24"/>
              </w:rPr>
              <w:t> </w:t>
            </w:r>
            <w:r>
              <w:rPr>
                <w:color w:val="231F20"/>
                <w:sz w:val="24"/>
              </w:rPr>
              <w:t>163-KL/TW</w:t>
            </w:r>
            <w:r>
              <w:rPr>
                <w:color w:val="231F20"/>
                <w:spacing w:val="-15"/>
                <w:sz w:val="24"/>
              </w:rPr>
              <w:t> </w:t>
            </w:r>
            <w:r>
              <w:rPr>
                <w:color w:val="231F20"/>
                <w:sz w:val="24"/>
              </w:rPr>
              <w:t>ngày</w:t>
            </w:r>
            <w:r>
              <w:rPr>
                <w:color w:val="231F20"/>
                <w:spacing w:val="-15"/>
                <w:sz w:val="24"/>
              </w:rPr>
              <w:t> </w:t>
            </w:r>
            <w:r>
              <w:rPr>
                <w:color w:val="231F20"/>
                <w:sz w:val="24"/>
              </w:rPr>
              <w:t>06/6/2025</w:t>
            </w:r>
            <w:r>
              <w:rPr>
                <w:color w:val="231F20"/>
                <w:spacing w:val="-15"/>
                <w:sz w:val="24"/>
              </w:rPr>
              <w:t> </w:t>
            </w:r>
            <w:r>
              <w:rPr>
                <w:color w:val="231F20"/>
                <w:sz w:val="24"/>
              </w:rPr>
              <w:t>của</w:t>
            </w:r>
            <w:r>
              <w:rPr>
                <w:color w:val="231F20"/>
                <w:spacing w:val="-15"/>
                <w:sz w:val="24"/>
              </w:rPr>
              <w:t> </w:t>
            </w:r>
            <w:r>
              <w:rPr>
                <w:color w:val="231F20"/>
                <w:sz w:val="24"/>
              </w:rPr>
              <w:t>Bộ Chính trị, Ban Bí thư về thực hiện một số nội dung, nhiệm vụ khi sắp xếp tổ chức bộ máy và đơn</w:t>
            </w:r>
            <w:r>
              <w:rPr>
                <w:color w:val="231F20"/>
                <w:spacing w:val="-3"/>
                <w:sz w:val="24"/>
              </w:rPr>
              <w:t> </w:t>
            </w:r>
            <w:r>
              <w:rPr>
                <w:color w:val="231F20"/>
                <w:sz w:val="24"/>
              </w:rPr>
              <w:t>vị</w:t>
            </w:r>
            <w:r>
              <w:rPr>
                <w:color w:val="231F20"/>
                <w:spacing w:val="-3"/>
                <w:sz w:val="24"/>
              </w:rPr>
              <w:t> </w:t>
            </w:r>
            <w:r>
              <w:rPr>
                <w:color w:val="231F20"/>
                <w:sz w:val="24"/>
              </w:rPr>
              <w:t>hành</w:t>
            </w:r>
            <w:r>
              <w:rPr>
                <w:color w:val="231F20"/>
                <w:spacing w:val="-3"/>
                <w:sz w:val="24"/>
              </w:rPr>
              <w:t> </w:t>
            </w:r>
            <w:r>
              <w:rPr>
                <w:color w:val="231F20"/>
                <w:sz w:val="24"/>
              </w:rPr>
              <w:t>chính</w:t>
            </w:r>
            <w:r>
              <w:rPr>
                <w:color w:val="231F20"/>
                <w:spacing w:val="-3"/>
                <w:sz w:val="24"/>
              </w:rPr>
              <w:t> </w:t>
            </w:r>
            <w:r>
              <w:rPr>
                <w:color w:val="231F20"/>
                <w:sz w:val="24"/>
              </w:rPr>
              <w:t>theo</w:t>
            </w:r>
            <w:r>
              <w:rPr>
                <w:color w:val="231F20"/>
                <w:spacing w:val="-3"/>
                <w:sz w:val="24"/>
              </w:rPr>
              <w:t> </w:t>
            </w:r>
            <w:r>
              <w:rPr>
                <w:color w:val="231F20"/>
                <w:sz w:val="24"/>
              </w:rPr>
              <w:t>các</w:t>
            </w:r>
            <w:r>
              <w:rPr>
                <w:color w:val="231F20"/>
                <w:spacing w:val="-3"/>
                <w:sz w:val="24"/>
              </w:rPr>
              <w:t> </w:t>
            </w:r>
            <w:r>
              <w:rPr>
                <w:color w:val="231F20"/>
                <w:sz w:val="24"/>
              </w:rPr>
              <w:t>nghị</w:t>
            </w:r>
            <w:r>
              <w:rPr>
                <w:color w:val="231F20"/>
                <w:spacing w:val="-3"/>
                <w:sz w:val="24"/>
              </w:rPr>
              <w:t> </w:t>
            </w:r>
            <w:r>
              <w:rPr>
                <w:color w:val="231F20"/>
                <w:sz w:val="24"/>
              </w:rPr>
              <w:t>quyết,</w:t>
            </w:r>
            <w:r>
              <w:rPr>
                <w:color w:val="231F20"/>
                <w:spacing w:val="-3"/>
                <w:sz w:val="24"/>
              </w:rPr>
              <w:t> </w:t>
            </w:r>
            <w:r>
              <w:rPr>
                <w:color w:val="231F20"/>
                <w:sz w:val="24"/>
              </w:rPr>
              <w:t>kết</w:t>
            </w:r>
            <w:r>
              <w:rPr>
                <w:color w:val="231F20"/>
                <w:spacing w:val="-3"/>
                <w:sz w:val="24"/>
              </w:rPr>
              <w:t> </w:t>
            </w:r>
            <w:r>
              <w:rPr>
                <w:color w:val="231F20"/>
                <w:sz w:val="24"/>
              </w:rPr>
              <w:t>luận của Trung ương, Bộ Chính trị, Ban Bí thư</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62"/>
        <w:gridCol w:w="4897"/>
      </w:tblGrid>
      <w:tr>
        <w:trPr>
          <w:trHeight w:val="1143" w:hRule="atLeast"/>
        </w:trPr>
        <w:tc>
          <w:tcPr>
            <w:tcW w:w="762" w:type="dxa"/>
            <w:tcBorders>
              <w:left w:val="single" w:sz="4" w:space="0" w:color="231F20"/>
              <w:bottom w:val="single" w:sz="12" w:space="0" w:color="231F20"/>
            </w:tcBorders>
          </w:tcPr>
          <w:p>
            <w:pPr>
              <w:pStyle w:val="TableParagraph"/>
              <w:spacing w:before="14"/>
              <w:ind w:left="59" w:right="4"/>
              <w:jc w:val="center"/>
              <w:rPr>
                <w:rFonts w:ascii="Book Antiqua"/>
                <w:sz w:val="24"/>
              </w:rPr>
            </w:pPr>
            <w:r>
              <w:rPr>
                <w:rFonts w:ascii="Book Antiqua"/>
                <w:color w:val="231F20"/>
                <w:spacing w:val="-5"/>
                <w:sz w:val="24"/>
              </w:rPr>
              <w:t>13</w:t>
            </w:r>
          </w:p>
        </w:tc>
        <w:tc>
          <w:tcPr>
            <w:tcW w:w="4897" w:type="dxa"/>
            <w:tcBorders>
              <w:bottom w:val="single" w:sz="12" w:space="0" w:color="231F20"/>
              <w:right w:val="single" w:sz="4" w:space="0" w:color="231F20"/>
            </w:tcBorders>
          </w:tcPr>
          <w:p>
            <w:pPr>
              <w:pStyle w:val="TableParagraph"/>
              <w:spacing w:line="280" w:lineRule="atLeast" w:before="3"/>
              <w:ind w:left="252" w:right="62"/>
              <w:jc w:val="both"/>
              <w:rPr>
                <w:sz w:val="24"/>
              </w:rPr>
            </w:pPr>
            <w:r>
              <w:rPr>
                <w:color w:val="231F20"/>
                <w:sz w:val="24"/>
              </w:rPr>
              <w:t>Kết luận số 49-KL/BCĐ ngày 14/4/2025 của Ban Chỉ đạo Trung ương về Phiên họp lần </w:t>
            </w:r>
            <w:r>
              <w:rPr>
                <w:color w:val="231F20"/>
                <w:sz w:val="24"/>
              </w:rPr>
              <w:t>thứ ba</w:t>
            </w:r>
            <w:r>
              <w:rPr>
                <w:color w:val="231F20"/>
                <w:spacing w:val="-15"/>
                <w:sz w:val="24"/>
              </w:rPr>
              <w:t> </w:t>
            </w:r>
            <w:r>
              <w:rPr>
                <w:color w:val="231F20"/>
                <w:sz w:val="24"/>
              </w:rPr>
              <w:t>của</w:t>
            </w:r>
            <w:r>
              <w:rPr>
                <w:color w:val="231F20"/>
                <w:spacing w:val="-15"/>
                <w:sz w:val="24"/>
              </w:rPr>
              <w:t> </w:t>
            </w:r>
            <w:r>
              <w:rPr>
                <w:color w:val="231F20"/>
                <w:sz w:val="24"/>
              </w:rPr>
              <w:t>Ban</w:t>
            </w:r>
            <w:r>
              <w:rPr>
                <w:color w:val="231F20"/>
                <w:spacing w:val="-14"/>
                <w:sz w:val="24"/>
              </w:rPr>
              <w:t> </w:t>
            </w:r>
            <w:r>
              <w:rPr>
                <w:color w:val="231F20"/>
                <w:sz w:val="24"/>
              </w:rPr>
              <w:t>Chỉ</w:t>
            </w:r>
            <w:r>
              <w:rPr>
                <w:color w:val="231F20"/>
                <w:spacing w:val="-14"/>
                <w:sz w:val="24"/>
              </w:rPr>
              <w:t> </w:t>
            </w:r>
            <w:r>
              <w:rPr>
                <w:color w:val="231F20"/>
                <w:sz w:val="24"/>
              </w:rPr>
              <w:t>đạo</w:t>
            </w:r>
            <w:r>
              <w:rPr>
                <w:color w:val="231F20"/>
                <w:spacing w:val="-15"/>
                <w:sz w:val="24"/>
              </w:rPr>
              <w:t> </w:t>
            </w:r>
            <w:r>
              <w:rPr>
                <w:color w:val="231F20"/>
                <w:sz w:val="24"/>
              </w:rPr>
              <w:t>Trung</w:t>
            </w:r>
            <w:r>
              <w:rPr>
                <w:color w:val="231F20"/>
                <w:spacing w:val="-14"/>
                <w:sz w:val="24"/>
              </w:rPr>
              <w:t> </w:t>
            </w:r>
            <w:r>
              <w:rPr>
                <w:color w:val="231F20"/>
                <w:sz w:val="24"/>
              </w:rPr>
              <w:t>ương</w:t>
            </w:r>
            <w:r>
              <w:rPr>
                <w:color w:val="231F20"/>
                <w:spacing w:val="-14"/>
                <w:sz w:val="24"/>
              </w:rPr>
              <w:t> </w:t>
            </w:r>
            <w:r>
              <w:rPr>
                <w:color w:val="231F20"/>
                <w:sz w:val="24"/>
              </w:rPr>
              <w:t>về</w:t>
            </w:r>
            <w:r>
              <w:rPr>
                <w:color w:val="231F20"/>
                <w:spacing w:val="-14"/>
                <w:sz w:val="24"/>
              </w:rPr>
              <w:t> </w:t>
            </w:r>
            <w:r>
              <w:rPr>
                <w:color w:val="231F20"/>
                <w:sz w:val="24"/>
              </w:rPr>
              <w:t>tổng</w:t>
            </w:r>
            <w:r>
              <w:rPr>
                <w:color w:val="231F20"/>
                <w:spacing w:val="-14"/>
                <w:sz w:val="24"/>
              </w:rPr>
              <w:t> </w:t>
            </w:r>
            <w:r>
              <w:rPr>
                <w:color w:val="231F20"/>
                <w:sz w:val="24"/>
              </w:rPr>
              <w:t>kết</w:t>
            </w:r>
            <w:r>
              <w:rPr>
                <w:color w:val="231F20"/>
                <w:spacing w:val="-14"/>
                <w:sz w:val="24"/>
              </w:rPr>
              <w:t> </w:t>
            </w:r>
            <w:r>
              <w:rPr>
                <w:color w:val="231F20"/>
                <w:sz w:val="24"/>
              </w:rPr>
              <w:t>việc thực hiện Nghị quyết số 18-NQ/TW</w:t>
            </w:r>
          </w:p>
        </w:tc>
      </w:tr>
      <w:tr>
        <w:trPr>
          <w:trHeight w:val="367" w:hRule="atLeast"/>
        </w:trPr>
        <w:tc>
          <w:tcPr>
            <w:tcW w:w="5659" w:type="dxa"/>
            <w:gridSpan w:val="2"/>
            <w:tcBorders>
              <w:top w:val="single" w:sz="12" w:space="0" w:color="231F20"/>
              <w:bottom w:val="single" w:sz="12" w:space="0" w:color="231F20"/>
            </w:tcBorders>
          </w:tcPr>
          <w:p>
            <w:pPr>
              <w:pStyle w:val="TableParagraph"/>
              <w:spacing w:before="11"/>
              <w:ind w:left="262"/>
              <w:rPr>
                <w:b/>
                <w:sz w:val="28"/>
              </w:rPr>
            </w:pPr>
            <w:r>
              <w:rPr>
                <w:b/>
                <w:color w:val="231F20"/>
                <w:sz w:val="28"/>
              </w:rPr>
              <w:t>DANH</w:t>
            </w:r>
            <w:r>
              <w:rPr>
                <w:b/>
                <w:color w:val="231F20"/>
                <w:spacing w:val="-1"/>
                <w:sz w:val="28"/>
              </w:rPr>
              <w:t> </w:t>
            </w:r>
            <w:r>
              <w:rPr>
                <w:b/>
                <w:color w:val="231F20"/>
                <w:sz w:val="28"/>
              </w:rPr>
              <w:t>MỤC</w:t>
            </w:r>
            <w:r>
              <w:rPr>
                <w:b/>
                <w:color w:val="231F20"/>
                <w:spacing w:val="-2"/>
                <w:sz w:val="28"/>
              </w:rPr>
              <w:t> </w:t>
            </w:r>
            <w:r>
              <w:rPr>
                <w:b/>
                <w:color w:val="231F20"/>
                <w:sz w:val="28"/>
              </w:rPr>
              <w:t>NGHỊ</w:t>
            </w:r>
            <w:r>
              <w:rPr>
                <w:b/>
                <w:color w:val="231F20"/>
                <w:spacing w:val="-1"/>
                <w:sz w:val="28"/>
              </w:rPr>
              <w:t> </w:t>
            </w:r>
            <w:r>
              <w:rPr>
                <w:b/>
                <w:color w:val="231F20"/>
                <w:sz w:val="28"/>
              </w:rPr>
              <w:t>ĐỊNH,</w:t>
            </w:r>
            <w:r>
              <w:rPr>
                <w:b/>
                <w:color w:val="231F20"/>
                <w:spacing w:val="-1"/>
                <w:sz w:val="28"/>
              </w:rPr>
              <w:t> </w:t>
            </w:r>
            <w:r>
              <w:rPr>
                <w:b/>
                <w:color w:val="231F20"/>
                <w:sz w:val="28"/>
              </w:rPr>
              <w:t>NGHỊ</w:t>
            </w:r>
            <w:r>
              <w:rPr>
                <w:b/>
                <w:color w:val="231F20"/>
                <w:spacing w:val="-1"/>
                <w:sz w:val="28"/>
              </w:rPr>
              <w:t> </w:t>
            </w:r>
            <w:r>
              <w:rPr>
                <w:b/>
                <w:color w:val="231F20"/>
                <w:spacing w:val="-2"/>
                <w:sz w:val="28"/>
              </w:rPr>
              <w:t>QUYẾT</w:t>
            </w:r>
          </w:p>
        </w:tc>
      </w:tr>
      <w:tr>
        <w:trPr>
          <w:trHeight w:val="1140" w:hRule="atLeast"/>
        </w:trPr>
        <w:tc>
          <w:tcPr>
            <w:tcW w:w="762" w:type="dxa"/>
            <w:tcBorders>
              <w:left w:val="single" w:sz="4" w:space="0" w:color="231F20"/>
              <w:bottom w:val="single" w:sz="4" w:space="0" w:color="231F20"/>
              <w:right w:val="single" w:sz="4" w:space="0" w:color="231F20"/>
            </w:tcBorders>
          </w:tcPr>
          <w:p>
            <w:pPr>
              <w:pStyle w:val="TableParagraph"/>
              <w:spacing w:before="3"/>
              <w:ind w:left="0" w:right="9"/>
              <w:jc w:val="center"/>
              <w:rPr>
                <w:rFonts w:ascii="Book Antiqua"/>
                <w:sz w:val="24"/>
              </w:rPr>
            </w:pPr>
            <w:r>
              <w:rPr>
                <w:rFonts w:ascii="Book Antiqua"/>
                <w:color w:val="231F20"/>
                <w:spacing w:val="-10"/>
                <w:sz w:val="24"/>
              </w:rPr>
              <w:t>1</w:t>
            </w:r>
          </w:p>
        </w:tc>
        <w:tc>
          <w:tcPr>
            <w:tcW w:w="4897" w:type="dxa"/>
            <w:tcBorders>
              <w:top w:val="single" w:sz="12" w:space="0" w:color="231F20"/>
              <w:left w:val="single" w:sz="4" w:space="0" w:color="231F20"/>
              <w:bottom w:val="single" w:sz="4" w:space="0" w:color="231F20"/>
              <w:right w:val="single" w:sz="4" w:space="0" w:color="231F20"/>
            </w:tcBorders>
          </w:tcPr>
          <w:p>
            <w:pPr>
              <w:pStyle w:val="TableParagraph"/>
              <w:spacing w:line="242" w:lineRule="auto" w:before="1"/>
              <w:ind w:left="197" w:right="62"/>
              <w:jc w:val="both"/>
              <w:rPr>
                <w:sz w:val="24"/>
              </w:rPr>
            </w:pPr>
            <w:r>
              <w:rPr>
                <w:color w:val="231F20"/>
                <w:sz w:val="24"/>
              </w:rPr>
              <w:t>Nghị quyết số 203/2025/QH15 ngày </w:t>
            </w:r>
            <w:r>
              <w:rPr>
                <w:color w:val="231F20"/>
                <w:sz w:val="24"/>
              </w:rPr>
              <w:t>16/6/2025 của Quốc hội về sửa đổi, bổ sung một số điều của Hiến pháp nước Cộng hòa xã hội chủ nghĩ Việt Nam</w:t>
            </w:r>
          </w:p>
        </w:tc>
      </w:tr>
      <w:tr>
        <w:trPr>
          <w:trHeight w:val="319" w:hRule="atLeast"/>
        </w:trPr>
        <w:tc>
          <w:tcPr>
            <w:tcW w:w="762" w:type="dxa"/>
            <w:tcBorders>
              <w:top w:val="single" w:sz="4" w:space="0" w:color="231F20"/>
              <w:left w:val="single" w:sz="4" w:space="0" w:color="231F20"/>
            </w:tcBorders>
          </w:tcPr>
          <w:p>
            <w:pPr>
              <w:pStyle w:val="TableParagraph"/>
              <w:spacing w:line="281" w:lineRule="exact" w:before="19"/>
              <w:ind w:left="55" w:right="59"/>
              <w:jc w:val="center"/>
              <w:rPr>
                <w:rFonts w:ascii="Book Antiqua"/>
                <w:sz w:val="24"/>
              </w:rPr>
            </w:pPr>
            <w:r>
              <w:rPr>
                <w:rFonts w:ascii="Book Antiqua"/>
                <w:color w:val="231F20"/>
                <w:spacing w:val="-10"/>
                <w:sz w:val="24"/>
              </w:rPr>
              <w:t>2</w:t>
            </w:r>
          </w:p>
        </w:tc>
        <w:tc>
          <w:tcPr>
            <w:tcW w:w="4897" w:type="dxa"/>
            <w:tcBorders>
              <w:top w:val="single" w:sz="4" w:space="0" w:color="231F20"/>
              <w:right w:val="single" w:sz="4" w:space="0" w:color="231F20"/>
            </w:tcBorders>
          </w:tcPr>
          <w:p>
            <w:pPr>
              <w:pStyle w:val="TableParagraph"/>
              <w:spacing w:before="17"/>
              <w:ind w:left="192"/>
              <w:rPr>
                <w:sz w:val="24"/>
              </w:rPr>
            </w:pPr>
            <w:r>
              <w:rPr>
                <w:color w:val="231F20"/>
                <w:sz w:val="24"/>
              </w:rPr>
              <w:t>Luật</w:t>
            </w:r>
            <w:r>
              <w:rPr>
                <w:color w:val="231F20"/>
                <w:spacing w:val="-5"/>
                <w:sz w:val="24"/>
              </w:rPr>
              <w:t> </w:t>
            </w:r>
            <w:r>
              <w:rPr>
                <w:color w:val="231F20"/>
                <w:sz w:val="24"/>
              </w:rPr>
              <w:t>Tổ chức chính quyền địa </w:t>
            </w:r>
            <w:r>
              <w:rPr>
                <w:color w:val="231F20"/>
                <w:spacing w:val="-2"/>
                <w:sz w:val="24"/>
              </w:rPr>
              <w:t>phương</w:t>
            </w:r>
          </w:p>
        </w:tc>
      </w:tr>
      <w:tr>
        <w:trPr>
          <w:trHeight w:val="866" w:hRule="atLeast"/>
        </w:trPr>
        <w:tc>
          <w:tcPr>
            <w:tcW w:w="762" w:type="dxa"/>
            <w:tcBorders>
              <w:left w:val="single" w:sz="4" w:space="0" w:color="231F20"/>
            </w:tcBorders>
          </w:tcPr>
          <w:p>
            <w:pPr>
              <w:pStyle w:val="TableParagraph"/>
              <w:spacing w:before="14"/>
              <w:ind w:left="55" w:right="59"/>
              <w:jc w:val="center"/>
              <w:rPr>
                <w:rFonts w:ascii="Book Antiqua"/>
                <w:sz w:val="24"/>
              </w:rPr>
            </w:pPr>
            <w:r>
              <w:rPr>
                <w:rFonts w:ascii="Book Antiqua"/>
                <w:color w:val="231F20"/>
                <w:spacing w:val="-10"/>
                <w:sz w:val="24"/>
              </w:rPr>
              <w:t>3</w:t>
            </w:r>
          </w:p>
        </w:tc>
        <w:tc>
          <w:tcPr>
            <w:tcW w:w="4897" w:type="dxa"/>
            <w:tcBorders>
              <w:right w:val="single" w:sz="4" w:space="0" w:color="231F20"/>
            </w:tcBorders>
          </w:tcPr>
          <w:p>
            <w:pPr>
              <w:pStyle w:val="TableParagraph"/>
              <w:spacing w:line="280" w:lineRule="atLeast" w:before="6"/>
              <w:ind w:left="192" w:right="62"/>
              <w:jc w:val="both"/>
              <w:rPr>
                <w:sz w:val="24"/>
              </w:rPr>
            </w:pPr>
            <w:r>
              <w:rPr>
                <w:color w:val="231F20"/>
                <w:sz w:val="24"/>
              </w:rPr>
              <w:t>Nghị quyết số 76/2025/UBTVQH15 </w:t>
            </w:r>
            <w:r>
              <w:rPr>
                <w:color w:val="231F20"/>
                <w:sz w:val="24"/>
              </w:rPr>
              <w:t>ngày 14/4/2025 của Ủy ban Thường vụ Quốc hội về việc sắp xếp đơn vị hành chính năm 2025</w:t>
            </w:r>
          </w:p>
        </w:tc>
      </w:tr>
      <w:tr>
        <w:trPr>
          <w:trHeight w:val="1706" w:hRule="atLeast"/>
        </w:trPr>
        <w:tc>
          <w:tcPr>
            <w:tcW w:w="762" w:type="dxa"/>
            <w:tcBorders>
              <w:left w:val="single" w:sz="4" w:space="0" w:color="231F20"/>
            </w:tcBorders>
          </w:tcPr>
          <w:p>
            <w:pPr>
              <w:pStyle w:val="TableParagraph"/>
              <w:spacing w:before="14"/>
              <w:ind w:left="55" w:right="59"/>
              <w:jc w:val="center"/>
              <w:rPr>
                <w:rFonts w:ascii="Book Antiqua"/>
                <w:sz w:val="24"/>
              </w:rPr>
            </w:pPr>
            <w:r>
              <w:rPr>
                <w:rFonts w:ascii="Book Antiqua"/>
                <w:color w:val="231F20"/>
                <w:spacing w:val="-10"/>
                <w:sz w:val="24"/>
              </w:rPr>
              <w:t>4</w:t>
            </w:r>
          </w:p>
        </w:tc>
        <w:tc>
          <w:tcPr>
            <w:tcW w:w="4897" w:type="dxa"/>
            <w:tcBorders>
              <w:right w:val="single" w:sz="4" w:space="0" w:color="231F20"/>
            </w:tcBorders>
          </w:tcPr>
          <w:p>
            <w:pPr>
              <w:pStyle w:val="TableParagraph"/>
              <w:spacing w:line="242" w:lineRule="auto" w:before="12"/>
              <w:ind w:left="192" w:right="62"/>
              <w:jc w:val="both"/>
              <w:rPr>
                <w:sz w:val="24"/>
              </w:rPr>
            </w:pPr>
            <w:r>
              <w:rPr>
                <w:color w:val="231F20"/>
                <w:sz w:val="24"/>
              </w:rPr>
              <w:t>Nghị định số 150/2025/NĐ-CP ngày 12/6/2025 của Chính phủ quy định tổ chức các cơ quan chuyên môn thuộc Ủy ban nhân dân tỉnh, </w:t>
            </w:r>
            <w:r>
              <w:rPr>
                <w:color w:val="231F20"/>
                <w:sz w:val="24"/>
              </w:rPr>
              <w:t>thành phố trực thuộc</w:t>
            </w:r>
            <w:r>
              <w:rPr>
                <w:color w:val="231F20"/>
                <w:spacing w:val="-3"/>
                <w:sz w:val="24"/>
              </w:rPr>
              <w:t> </w:t>
            </w:r>
            <w:r>
              <w:rPr>
                <w:color w:val="231F20"/>
                <w:sz w:val="24"/>
              </w:rPr>
              <w:t>Trung ương và Ủy ban nhân dân xã, phường, đặc khu thuộc tỉnh, thành phố trực thuộc Trung ương</w:t>
            </w:r>
          </w:p>
        </w:tc>
      </w:tr>
      <w:tr>
        <w:trPr>
          <w:trHeight w:val="586" w:hRule="atLeast"/>
        </w:trPr>
        <w:tc>
          <w:tcPr>
            <w:tcW w:w="762" w:type="dxa"/>
            <w:tcBorders>
              <w:left w:val="single" w:sz="4" w:space="0" w:color="231F20"/>
            </w:tcBorders>
          </w:tcPr>
          <w:p>
            <w:pPr>
              <w:pStyle w:val="TableParagraph"/>
              <w:spacing w:before="14"/>
              <w:ind w:left="55" w:right="59"/>
              <w:jc w:val="center"/>
              <w:rPr>
                <w:rFonts w:ascii="Book Antiqua"/>
                <w:sz w:val="24"/>
              </w:rPr>
            </w:pPr>
            <w:r>
              <w:rPr>
                <w:rFonts w:ascii="Book Antiqua"/>
                <w:color w:val="231F20"/>
                <w:spacing w:val="-10"/>
                <w:sz w:val="24"/>
              </w:rPr>
              <w:t>5</w:t>
            </w:r>
          </w:p>
        </w:tc>
        <w:tc>
          <w:tcPr>
            <w:tcW w:w="4897" w:type="dxa"/>
            <w:tcBorders>
              <w:right w:val="single" w:sz="4" w:space="0" w:color="231F20"/>
            </w:tcBorders>
          </w:tcPr>
          <w:p>
            <w:pPr>
              <w:pStyle w:val="TableParagraph"/>
              <w:spacing w:line="280" w:lineRule="atLeast" w:before="6"/>
              <w:ind w:left="192"/>
              <w:rPr>
                <w:sz w:val="24"/>
              </w:rPr>
            </w:pPr>
            <w:r>
              <w:rPr>
                <w:color w:val="231F20"/>
                <w:sz w:val="24"/>
              </w:rPr>
              <w:t>Nghị định số 154/2025/NĐ-CP ngày 15/6/2025 của Chính phủ quy định về tinh giản biên chế</w:t>
            </w:r>
          </w:p>
        </w:tc>
      </w:tr>
      <w:tr>
        <w:trPr>
          <w:trHeight w:val="1426" w:hRule="atLeast"/>
        </w:trPr>
        <w:tc>
          <w:tcPr>
            <w:tcW w:w="762" w:type="dxa"/>
            <w:tcBorders>
              <w:left w:val="single" w:sz="4" w:space="0" w:color="231F20"/>
            </w:tcBorders>
          </w:tcPr>
          <w:p>
            <w:pPr>
              <w:pStyle w:val="TableParagraph"/>
              <w:spacing w:before="14"/>
              <w:ind w:left="55" w:right="59"/>
              <w:jc w:val="center"/>
              <w:rPr>
                <w:rFonts w:ascii="Book Antiqua"/>
                <w:sz w:val="24"/>
              </w:rPr>
            </w:pPr>
            <w:r>
              <w:rPr>
                <w:rFonts w:ascii="Book Antiqua"/>
                <w:color w:val="231F20"/>
                <w:spacing w:val="-10"/>
                <w:sz w:val="24"/>
              </w:rPr>
              <w:t>6</w:t>
            </w:r>
          </w:p>
        </w:tc>
        <w:tc>
          <w:tcPr>
            <w:tcW w:w="4897" w:type="dxa"/>
            <w:tcBorders>
              <w:right w:val="single" w:sz="4" w:space="0" w:color="231F20"/>
            </w:tcBorders>
          </w:tcPr>
          <w:p>
            <w:pPr>
              <w:pStyle w:val="TableParagraph"/>
              <w:spacing w:line="242" w:lineRule="auto" w:before="12"/>
              <w:ind w:left="192" w:right="62"/>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178/2024/NĐ-CP</w:t>
            </w:r>
            <w:r>
              <w:rPr>
                <w:color w:val="231F20"/>
                <w:spacing w:val="-15"/>
                <w:sz w:val="24"/>
              </w:rPr>
              <w:t> </w:t>
            </w:r>
            <w:r>
              <w:rPr>
                <w:color w:val="231F20"/>
                <w:sz w:val="24"/>
              </w:rPr>
              <w:t>ngày</w:t>
            </w:r>
            <w:r>
              <w:rPr>
                <w:color w:val="231F20"/>
                <w:spacing w:val="-15"/>
                <w:sz w:val="24"/>
              </w:rPr>
              <w:t> </w:t>
            </w:r>
            <w:r>
              <w:rPr>
                <w:color w:val="231F20"/>
                <w:sz w:val="24"/>
              </w:rPr>
              <w:t>31/12/2024 của</w:t>
            </w:r>
            <w:r>
              <w:rPr>
                <w:color w:val="231F20"/>
                <w:spacing w:val="-7"/>
                <w:sz w:val="24"/>
              </w:rPr>
              <w:t> </w:t>
            </w:r>
            <w:r>
              <w:rPr>
                <w:color w:val="231F20"/>
                <w:sz w:val="24"/>
              </w:rPr>
              <w:t>Chính</w:t>
            </w:r>
            <w:r>
              <w:rPr>
                <w:color w:val="231F20"/>
                <w:spacing w:val="-7"/>
                <w:sz w:val="24"/>
              </w:rPr>
              <w:t> </w:t>
            </w:r>
            <w:r>
              <w:rPr>
                <w:color w:val="231F20"/>
                <w:sz w:val="24"/>
              </w:rPr>
              <w:t>phủ</w:t>
            </w:r>
            <w:r>
              <w:rPr>
                <w:color w:val="231F20"/>
                <w:spacing w:val="-7"/>
                <w:sz w:val="24"/>
              </w:rPr>
              <w:t> </w:t>
            </w:r>
            <w:r>
              <w:rPr>
                <w:color w:val="231F20"/>
                <w:sz w:val="24"/>
              </w:rPr>
              <w:t>về</w:t>
            </w:r>
            <w:r>
              <w:rPr>
                <w:color w:val="231F20"/>
                <w:spacing w:val="-7"/>
                <w:sz w:val="24"/>
              </w:rPr>
              <w:t> </w:t>
            </w:r>
            <w:r>
              <w:rPr>
                <w:color w:val="231F20"/>
                <w:sz w:val="24"/>
              </w:rPr>
              <w:t>chính</w:t>
            </w:r>
            <w:r>
              <w:rPr>
                <w:color w:val="231F20"/>
                <w:spacing w:val="-7"/>
                <w:sz w:val="24"/>
              </w:rPr>
              <w:t> </w:t>
            </w:r>
            <w:r>
              <w:rPr>
                <w:color w:val="231F20"/>
                <w:sz w:val="24"/>
              </w:rPr>
              <w:t>sách,</w:t>
            </w:r>
            <w:r>
              <w:rPr>
                <w:color w:val="231F20"/>
                <w:spacing w:val="-7"/>
                <w:sz w:val="24"/>
              </w:rPr>
              <w:t> </w:t>
            </w:r>
            <w:r>
              <w:rPr>
                <w:color w:val="231F20"/>
                <w:sz w:val="24"/>
              </w:rPr>
              <w:t>chế</w:t>
            </w:r>
            <w:r>
              <w:rPr>
                <w:color w:val="231F20"/>
                <w:spacing w:val="-7"/>
                <w:sz w:val="24"/>
              </w:rPr>
              <w:t> </w:t>
            </w:r>
            <w:r>
              <w:rPr>
                <w:color w:val="231F20"/>
                <w:sz w:val="24"/>
              </w:rPr>
              <w:t>độ</w:t>
            </w:r>
            <w:r>
              <w:rPr>
                <w:color w:val="231F20"/>
                <w:spacing w:val="-7"/>
                <w:sz w:val="24"/>
              </w:rPr>
              <w:t> </w:t>
            </w:r>
            <w:r>
              <w:rPr>
                <w:color w:val="231F20"/>
                <w:sz w:val="24"/>
              </w:rPr>
              <w:t>đối</w:t>
            </w:r>
            <w:r>
              <w:rPr>
                <w:color w:val="231F20"/>
                <w:spacing w:val="-7"/>
                <w:sz w:val="24"/>
              </w:rPr>
              <w:t> </w:t>
            </w:r>
            <w:r>
              <w:rPr>
                <w:color w:val="231F20"/>
                <w:sz w:val="24"/>
              </w:rPr>
              <w:t>với</w:t>
            </w:r>
            <w:r>
              <w:rPr>
                <w:color w:val="231F20"/>
                <w:spacing w:val="-7"/>
                <w:sz w:val="24"/>
              </w:rPr>
              <w:t> </w:t>
            </w:r>
            <w:r>
              <w:rPr>
                <w:color w:val="231F20"/>
                <w:sz w:val="24"/>
              </w:rPr>
              <w:t>cán bộ,</w:t>
            </w:r>
            <w:r>
              <w:rPr>
                <w:color w:val="231F20"/>
                <w:spacing w:val="-5"/>
                <w:sz w:val="24"/>
              </w:rPr>
              <w:t> </w:t>
            </w:r>
            <w:r>
              <w:rPr>
                <w:color w:val="231F20"/>
                <w:sz w:val="24"/>
              </w:rPr>
              <w:t>công</w:t>
            </w:r>
            <w:r>
              <w:rPr>
                <w:color w:val="231F20"/>
                <w:spacing w:val="-5"/>
                <w:sz w:val="24"/>
              </w:rPr>
              <w:t> </w:t>
            </w:r>
            <w:r>
              <w:rPr>
                <w:color w:val="231F20"/>
                <w:sz w:val="24"/>
              </w:rPr>
              <w:t>chức,</w:t>
            </w:r>
            <w:r>
              <w:rPr>
                <w:color w:val="231F20"/>
                <w:spacing w:val="-5"/>
                <w:sz w:val="24"/>
              </w:rPr>
              <w:t> </w:t>
            </w:r>
            <w:r>
              <w:rPr>
                <w:color w:val="231F20"/>
                <w:sz w:val="24"/>
              </w:rPr>
              <w:t>viên</w:t>
            </w:r>
            <w:r>
              <w:rPr>
                <w:color w:val="231F20"/>
                <w:spacing w:val="-5"/>
                <w:sz w:val="24"/>
              </w:rPr>
              <w:t> </w:t>
            </w:r>
            <w:r>
              <w:rPr>
                <w:color w:val="231F20"/>
                <w:sz w:val="24"/>
              </w:rPr>
              <w:t>chức,</w:t>
            </w:r>
            <w:r>
              <w:rPr>
                <w:color w:val="231F20"/>
                <w:spacing w:val="-5"/>
                <w:sz w:val="24"/>
              </w:rPr>
              <w:t> </w:t>
            </w:r>
            <w:r>
              <w:rPr>
                <w:color w:val="231F20"/>
                <w:sz w:val="24"/>
              </w:rPr>
              <w:t>người</w:t>
            </w:r>
            <w:r>
              <w:rPr>
                <w:color w:val="231F20"/>
                <w:spacing w:val="-5"/>
                <w:sz w:val="24"/>
              </w:rPr>
              <w:t> </w:t>
            </w:r>
            <w:r>
              <w:rPr>
                <w:color w:val="231F20"/>
                <w:sz w:val="24"/>
              </w:rPr>
              <w:t>lao</w:t>
            </w:r>
            <w:r>
              <w:rPr>
                <w:color w:val="231F20"/>
                <w:spacing w:val="-5"/>
                <w:sz w:val="24"/>
              </w:rPr>
              <w:t> </w:t>
            </w:r>
            <w:r>
              <w:rPr>
                <w:color w:val="231F20"/>
                <w:sz w:val="24"/>
              </w:rPr>
              <w:t>động</w:t>
            </w:r>
            <w:r>
              <w:rPr>
                <w:color w:val="231F20"/>
                <w:spacing w:val="-5"/>
                <w:sz w:val="24"/>
              </w:rPr>
              <w:t> </w:t>
            </w:r>
            <w:r>
              <w:rPr>
                <w:color w:val="231F20"/>
                <w:sz w:val="24"/>
              </w:rPr>
              <w:t>và</w:t>
            </w:r>
            <w:r>
              <w:rPr>
                <w:color w:val="231F20"/>
                <w:spacing w:val="-5"/>
                <w:sz w:val="24"/>
              </w:rPr>
              <w:t> </w:t>
            </w:r>
            <w:r>
              <w:rPr>
                <w:color w:val="231F20"/>
                <w:sz w:val="24"/>
              </w:rPr>
              <w:t>lực lượng vũ trang</w:t>
            </w:r>
            <w:r>
              <w:rPr>
                <w:color w:val="231F20"/>
                <w:spacing w:val="40"/>
                <w:sz w:val="24"/>
              </w:rPr>
              <w:t> </w:t>
            </w:r>
            <w:r>
              <w:rPr>
                <w:color w:val="231F20"/>
                <w:sz w:val="24"/>
              </w:rPr>
              <w:t>trong thực hiện sắp xếp tổ chức bộ máy của hệ thống chính trị</w:t>
            </w:r>
          </w:p>
        </w:tc>
      </w:tr>
    </w:tbl>
    <w:p>
      <w:pPr>
        <w:pStyle w:val="TableParagraph"/>
        <w:spacing w:after="0" w:line="242" w:lineRule="auto"/>
        <w:jc w:val="both"/>
        <w:rPr>
          <w:sz w:val="24"/>
        </w:rPr>
        <w:sectPr>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7</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Nghị định số 67/2025/NĐ-CP ngày 15/3/2025 của</w:t>
            </w:r>
            <w:r>
              <w:rPr>
                <w:color w:val="231F20"/>
                <w:spacing w:val="40"/>
                <w:sz w:val="24"/>
              </w:rPr>
              <w:t> </w:t>
            </w:r>
            <w:r>
              <w:rPr>
                <w:color w:val="231F20"/>
                <w:sz w:val="24"/>
              </w:rPr>
              <w:t>Chính</w:t>
            </w:r>
            <w:r>
              <w:rPr>
                <w:color w:val="231F20"/>
                <w:spacing w:val="40"/>
                <w:sz w:val="24"/>
              </w:rPr>
              <w:t> </w:t>
            </w:r>
            <w:r>
              <w:rPr>
                <w:color w:val="231F20"/>
                <w:sz w:val="24"/>
              </w:rPr>
              <w:t>phủ</w:t>
            </w:r>
            <w:r>
              <w:rPr>
                <w:color w:val="231F20"/>
                <w:spacing w:val="40"/>
                <w:sz w:val="24"/>
              </w:rPr>
              <w:t> </w:t>
            </w:r>
            <w:r>
              <w:rPr>
                <w:color w:val="231F20"/>
                <w:sz w:val="24"/>
              </w:rPr>
              <w:t>về</w:t>
            </w:r>
            <w:r>
              <w:rPr>
                <w:color w:val="231F20"/>
                <w:spacing w:val="40"/>
                <w:sz w:val="24"/>
              </w:rPr>
              <w:t> </w:t>
            </w:r>
            <w:r>
              <w:rPr>
                <w:color w:val="231F20"/>
                <w:sz w:val="24"/>
              </w:rPr>
              <w:t>sửa</w:t>
            </w:r>
            <w:r>
              <w:rPr>
                <w:color w:val="231F20"/>
                <w:spacing w:val="40"/>
                <w:sz w:val="24"/>
              </w:rPr>
              <w:t> </w:t>
            </w:r>
            <w:r>
              <w:rPr>
                <w:color w:val="231F20"/>
                <w:sz w:val="24"/>
              </w:rPr>
              <w:t>đổi,</w:t>
            </w:r>
            <w:r>
              <w:rPr>
                <w:color w:val="231F20"/>
                <w:spacing w:val="40"/>
                <w:sz w:val="24"/>
              </w:rPr>
              <w:t> </w:t>
            </w:r>
            <w:r>
              <w:rPr>
                <w:color w:val="231F20"/>
                <w:sz w:val="24"/>
              </w:rPr>
              <w:t>bổ</w:t>
            </w:r>
            <w:r>
              <w:rPr>
                <w:color w:val="231F20"/>
                <w:spacing w:val="40"/>
                <w:sz w:val="24"/>
              </w:rPr>
              <w:t> </w:t>
            </w:r>
            <w:r>
              <w:rPr>
                <w:color w:val="231F20"/>
                <w:sz w:val="24"/>
              </w:rPr>
              <w:t>sung</w:t>
            </w:r>
            <w:r>
              <w:rPr>
                <w:color w:val="231F20"/>
                <w:spacing w:val="40"/>
                <w:sz w:val="24"/>
              </w:rPr>
              <w:t> </w:t>
            </w:r>
            <w:r>
              <w:rPr>
                <w:color w:val="231F20"/>
                <w:sz w:val="24"/>
              </w:rPr>
              <w:t>một</w:t>
            </w:r>
            <w:r>
              <w:rPr>
                <w:color w:val="231F20"/>
                <w:spacing w:val="40"/>
                <w:sz w:val="24"/>
              </w:rPr>
              <w:t> </w:t>
            </w:r>
            <w:r>
              <w:rPr>
                <w:color w:val="231F20"/>
                <w:sz w:val="24"/>
              </w:rPr>
              <w:t>số điều của Nghị định số 178/2024/NĐ-CP ngày 31/12/2024</w:t>
            </w:r>
            <w:r>
              <w:rPr>
                <w:color w:val="231F20"/>
                <w:spacing w:val="-11"/>
                <w:sz w:val="24"/>
              </w:rPr>
              <w:t> </w:t>
            </w:r>
            <w:r>
              <w:rPr>
                <w:color w:val="231F20"/>
                <w:sz w:val="24"/>
              </w:rPr>
              <w:t>của</w:t>
            </w:r>
            <w:r>
              <w:rPr>
                <w:color w:val="231F20"/>
                <w:spacing w:val="-11"/>
                <w:sz w:val="24"/>
              </w:rPr>
              <w:t> </w:t>
            </w:r>
            <w:r>
              <w:rPr>
                <w:color w:val="231F20"/>
                <w:sz w:val="24"/>
              </w:rPr>
              <w:t>Chính</w:t>
            </w:r>
            <w:r>
              <w:rPr>
                <w:color w:val="231F20"/>
                <w:spacing w:val="-11"/>
                <w:sz w:val="24"/>
              </w:rPr>
              <w:t> </w:t>
            </w:r>
            <w:r>
              <w:rPr>
                <w:color w:val="231F20"/>
                <w:sz w:val="24"/>
              </w:rPr>
              <w:t>phủ</w:t>
            </w:r>
            <w:r>
              <w:rPr>
                <w:color w:val="231F20"/>
                <w:spacing w:val="-11"/>
                <w:sz w:val="24"/>
              </w:rPr>
              <w:t> </w:t>
            </w:r>
            <w:r>
              <w:rPr>
                <w:color w:val="231F20"/>
                <w:sz w:val="24"/>
              </w:rPr>
              <w:t>về</w:t>
            </w:r>
            <w:r>
              <w:rPr>
                <w:color w:val="231F20"/>
                <w:spacing w:val="-11"/>
                <w:sz w:val="24"/>
              </w:rPr>
              <w:t> </w:t>
            </w:r>
            <w:r>
              <w:rPr>
                <w:color w:val="231F20"/>
                <w:sz w:val="24"/>
              </w:rPr>
              <w:t>chính</w:t>
            </w:r>
            <w:r>
              <w:rPr>
                <w:color w:val="231F20"/>
                <w:spacing w:val="-11"/>
                <w:sz w:val="24"/>
              </w:rPr>
              <w:t> </w:t>
            </w:r>
            <w:r>
              <w:rPr>
                <w:color w:val="231F20"/>
                <w:sz w:val="24"/>
              </w:rPr>
              <w:t>sách,</w:t>
            </w:r>
            <w:r>
              <w:rPr>
                <w:color w:val="231F20"/>
                <w:spacing w:val="-11"/>
                <w:sz w:val="24"/>
              </w:rPr>
              <w:t> </w:t>
            </w:r>
            <w:r>
              <w:rPr>
                <w:color w:val="231F20"/>
                <w:sz w:val="24"/>
              </w:rPr>
              <w:t>chế</w:t>
            </w:r>
            <w:r>
              <w:rPr>
                <w:color w:val="231F20"/>
                <w:spacing w:val="-11"/>
                <w:sz w:val="24"/>
              </w:rPr>
              <w:t> </w:t>
            </w:r>
            <w:r>
              <w:rPr>
                <w:color w:val="231F20"/>
                <w:sz w:val="24"/>
              </w:rPr>
              <w:t>độ đối với cán bộ, công chức, viên chức, người lao động và lực lượng vũ trang</w:t>
            </w:r>
            <w:r>
              <w:rPr>
                <w:color w:val="231F20"/>
                <w:spacing w:val="40"/>
                <w:sz w:val="24"/>
              </w:rPr>
              <w:t> </w:t>
            </w:r>
            <w:r>
              <w:rPr>
                <w:color w:val="231F20"/>
                <w:sz w:val="24"/>
              </w:rPr>
              <w:t>trong thực hiện sắp xếp tổ chức bộ máy của hệ thống chính trị</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8</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120/2025/NĐ-CP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 trong lĩnh vực quản lý nhà nước của Bộ Tư </w:t>
            </w:r>
            <w:r>
              <w:rPr>
                <w:color w:val="231F20"/>
                <w:spacing w:val="-4"/>
                <w:sz w:val="24"/>
              </w:rPr>
              <w:t>pháp</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9</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121/2025/NĐ-CP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w:t>
            </w:r>
            <w:r>
              <w:rPr>
                <w:color w:val="231F20"/>
                <w:spacing w:val="-13"/>
                <w:sz w:val="24"/>
              </w:rPr>
              <w:t> </w:t>
            </w:r>
            <w:r>
              <w:rPr>
                <w:color w:val="231F20"/>
                <w:sz w:val="24"/>
              </w:rPr>
              <w:t>phân</w:t>
            </w:r>
            <w:r>
              <w:rPr>
                <w:color w:val="231F20"/>
                <w:spacing w:val="-13"/>
                <w:sz w:val="24"/>
              </w:rPr>
              <w:t> </w:t>
            </w:r>
            <w:r>
              <w:rPr>
                <w:color w:val="231F20"/>
                <w:sz w:val="24"/>
              </w:rPr>
              <w:t>cấp</w:t>
            </w:r>
            <w:r>
              <w:rPr>
                <w:color w:val="231F20"/>
                <w:spacing w:val="-14"/>
                <w:sz w:val="24"/>
              </w:rPr>
              <w:t> </w:t>
            </w:r>
            <w:r>
              <w:rPr>
                <w:color w:val="231F20"/>
                <w:sz w:val="24"/>
              </w:rPr>
              <w:t>trong</w:t>
            </w:r>
            <w:r>
              <w:rPr>
                <w:color w:val="231F20"/>
                <w:spacing w:val="-13"/>
                <w:sz w:val="24"/>
              </w:rPr>
              <w:t> </w:t>
            </w:r>
            <w:r>
              <w:rPr>
                <w:color w:val="231F20"/>
                <w:sz w:val="24"/>
              </w:rPr>
              <w:t>lĩnh</w:t>
            </w:r>
            <w:r>
              <w:rPr>
                <w:color w:val="231F20"/>
                <w:spacing w:val="-14"/>
                <w:sz w:val="24"/>
              </w:rPr>
              <w:t> </w:t>
            </w:r>
            <w:r>
              <w:rPr>
                <w:color w:val="231F20"/>
                <w:sz w:val="24"/>
              </w:rPr>
              <w:t>vực</w:t>
            </w:r>
            <w:r>
              <w:rPr>
                <w:color w:val="231F20"/>
                <w:spacing w:val="-13"/>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nhà</w:t>
            </w:r>
            <w:r>
              <w:rPr>
                <w:color w:val="231F20"/>
                <w:spacing w:val="-13"/>
                <w:sz w:val="24"/>
              </w:rPr>
              <w:t> </w:t>
            </w:r>
            <w:r>
              <w:rPr>
                <w:color w:val="231F20"/>
                <w:sz w:val="24"/>
              </w:rPr>
              <w:t>nước của Bộ Tư pháp</w:t>
            </w:r>
          </w:p>
        </w:tc>
      </w:tr>
      <w:tr>
        <w:trPr>
          <w:trHeight w:val="5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10</w:t>
            </w:r>
          </w:p>
        </w:tc>
        <w:tc>
          <w:tcPr>
            <w:tcW w:w="4927" w:type="dxa"/>
            <w:tcBorders>
              <w:right w:val="single" w:sz="4" w:space="0" w:color="231F20"/>
            </w:tcBorders>
          </w:tcPr>
          <w:p>
            <w:pPr>
              <w:pStyle w:val="TableParagraph"/>
              <w:spacing w:line="280" w:lineRule="atLeast" w:before="6"/>
              <w:ind w:left="217"/>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122/2025/NĐ-CP</w:t>
            </w:r>
            <w:r>
              <w:rPr>
                <w:color w:val="231F20"/>
                <w:spacing w:val="-21"/>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quản lý thuế</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11</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124/2025/NĐ-CP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phân định thẩm quyền </w:t>
            </w:r>
            <w:r>
              <w:rPr>
                <w:color w:val="231F20"/>
                <w:sz w:val="24"/>
              </w:rPr>
              <w:t>của chính quyền địa phương 02 cấp trong lĩnh vực công tác dân tộc, tín ngưỡng, tôn giáo</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12</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125/2025/NĐ-CP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 trong lĩnh vực quản lý nhà nước của Bộ</w:t>
            </w:r>
            <w:r>
              <w:rPr>
                <w:color w:val="231F20"/>
                <w:spacing w:val="-4"/>
                <w:sz w:val="24"/>
              </w:rPr>
              <w:t> </w:t>
            </w:r>
            <w:r>
              <w:rPr>
                <w:color w:val="231F20"/>
                <w:sz w:val="24"/>
              </w:rPr>
              <w:t>Tài </w:t>
            </w:r>
            <w:r>
              <w:rPr>
                <w:color w:val="231F20"/>
                <w:spacing w:val="-2"/>
                <w:sz w:val="24"/>
              </w:rPr>
              <w:t>chính</w:t>
            </w:r>
          </w:p>
        </w:tc>
      </w:tr>
      <w:tr>
        <w:trPr>
          <w:trHeight w:val="5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13</w:t>
            </w:r>
          </w:p>
        </w:tc>
        <w:tc>
          <w:tcPr>
            <w:tcW w:w="4927" w:type="dxa"/>
            <w:tcBorders>
              <w:right w:val="single" w:sz="4" w:space="0" w:color="231F20"/>
            </w:tcBorders>
          </w:tcPr>
          <w:p>
            <w:pPr>
              <w:pStyle w:val="TableParagraph"/>
              <w:spacing w:line="280" w:lineRule="atLeast" w:before="6"/>
              <w:ind w:left="217"/>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126/2025/NĐ-CP</w:t>
            </w:r>
            <w:r>
              <w:rPr>
                <w:color w:val="231F20"/>
                <w:spacing w:val="-21"/>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dự trữ quốc gia</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14</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127/2025/NĐ-CP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cấp</w:t>
            </w:r>
            <w:r>
              <w:rPr>
                <w:color w:val="231F20"/>
                <w:spacing w:val="-8"/>
                <w:sz w:val="24"/>
              </w:rPr>
              <w:t> </w:t>
            </w:r>
            <w:r>
              <w:rPr>
                <w:color w:val="231F20"/>
                <w:sz w:val="24"/>
              </w:rPr>
              <w:t>thẩm</w:t>
            </w:r>
            <w:r>
              <w:rPr>
                <w:color w:val="231F20"/>
                <w:spacing w:val="-8"/>
                <w:sz w:val="24"/>
              </w:rPr>
              <w:t> </w:t>
            </w:r>
            <w:r>
              <w:rPr>
                <w:color w:val="231F20"/>
                <w:sz w:val="24"/>
              </w:rPr>
              <w:t>quyền</w:t>
            </w:r>
            <w:r>
              <w:rPr>
                <w:color w:val="231F20"/>
                <w:spacing w:val="-8"/>
                <w:sz w:val="24"/>
              </w:rPr>
              <w:t> </w:t>
            </w:r>
            <w:r>
              <w:rPr>
                <w:color w:val="231F20"/>
                <w:sz w:val="24"/>
              </w:rPr>
              <w:t>quản</w:t>
            </w:r>
            <w:r>
              <w:rPr>
                <w:color w:val="231F20"/>
                <w:spacing w:val="-8"/>
                <w:sz w:val="24"/>
              </w:rPr>
              <w:t> </w:t>
            </w:r>
            <w:r>
              <w:rPr>
                <w:color w:val="231F20"/>
                <w:sz w:val="24"/>
              </w:rPr>
              <w:t>lý</w:t>
            </w:r>
            <w:r>
              <w:rPr>
                <w:color w:val="231F20"/>
                <w:spacing w:val="-8"/>
                <w:sz w:val="24"/>
              </w:rPr>
              <w:t> </w:t>
            </w:r>
            <w:r>
              <w:rPr>
                <w:color w:val="231F20"/>
                <w:sz w:val="24"/>
              </w:rPr>
              <w:t>nhà</w:t>
            </w:r>
            <w:r>
              <w:rPr>
                <w:color w:val="231F20"/>
                <w:spacing w:val="-8"/>
                <w:sz w:val="24"/>
              </w:rPr>
              <w:t> </w:t>
            </w:r>
            <w:r>
              <w:rPr>
                <w:color w:val="231F20"/>
                <w:sz w:val="24"/>
              </w:rPr>
              <w:t>nước</w:t>
            </w:r>
            <w:r>
              <w:rPr>
                <w:color w:val="231F20"/>
                <w:spacing w:val="-8"/>
                <w:sz w:val="24"/>
              </w:rPr>
              <w:t> </w:t>
            </w:r>
            <w:r>
              <w:rPr>
                <w:color w:val="231F20"/>
                <w:sz w:val="24"/>
              </w:rPr>
              <w:t>trong</w:t>
            </w:r>
            <w:r>
              <w:rPr>
                <w:color w:val="231F20"/>
                <w:spacing w:val="-8"/>
                <w:sz w:val="24"/>
              </w:rPr>
              <w:t> </w:t>
            </w:r>
            <w:r>
              <w:rPr>
                <w:color w:val="231F20"/>
                <w:sz w:val="24"/>
              </w:rPr>
              <w:t>lĩnh</w:t>
            </w:r>
            <w:r>
              <w:rPr>
                <w:color w:val="231F20"/>
                <w:spacing w:val="-8"/>
                <w:sz w:val="24"/>
              </w:rPr>
              <w:t> </w:t>
            </w:r>
            <w:r>
              <w:rPr>
                <w:color w:val="231F20"/>
                <w:sz w:val="24"/>
              </w:rPr>
              <w:t>vực quản lý, sử dụng tài sản công</w:t>
            </w:r>
          </w:p>
        </w:tc>
      </w:tr>
    </w:tbl>
    <w:p>
      <w:pPr>
        <w:pStyle w:val="TableParagraph"/>
        <w:spacing w:after="0" w:line="280" w:lineRule="atLeast"/>
        <w:jc w:val="both"/>
        <w:rPr>
          <w:sz w:val="24"/>
        </w:rPr>
        <w:sectPr>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128/2025/NĐ-CP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w:t>
            </w:r>
            <w:r>
              <w:rPr>
                <w:color w:val="231F20"/>
                <w:spacing w:val="-13"/>
                <w:sz w:val="24"/>
              </w:rPr>
              <w:t> </w:t>
            </w:r>
            <w:r>
              <w:rPr>
                <w:color w:val="231F20"/>
                <w:sz w:val="24"/>
              </w:rPr>
              <w:t>phân</w:t>
            </w:r>
            <w:r>
              <w:rPr>
                <w:color w:val="231F20"/>
                <w:spacing w:val="-13"/>
                <w:sz w:val="24"/>
              </w:rPr>
              <w:t> </w:t>
            </w:r>
            <w:r>
              <w:rPr>
                <w:color w:val="231F20"/>
                <w:sz w:val="24"/>
              </w:rPr>
              <w:t>cấp</w:t>
            </w:r>
            <w:r>
              <w:rPr>
                <w:color w:val="231F20"/>
                <w:spacing w:val="-14"/>
                <w:sz w:val="24"/>
              </w:rPr>
              <w:t> </w:t>
            </w:r>
            <w:r>
              <w:rPr>
                <w:color w:val="231F20"/>
                <w:sz w:val="24"/>
              </w:rPr>
              <w:t>trong</w:t>
            </w:r>
            <w:r>
              <w:rPr>
                <w:color w:val="231F20"/>
                <w:spacing w:val="-13"/>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nhà</w:t>
            </w:r>
            <w:r>
              <w:rPr>
                <w:color w:val="231F20"/>
                <w:spacing w:val="-13"/>
                <w:sz w:val="24"/>
              </w:rPr>
              <w:t> </w:t>
            </w:r>
            <w:r>
              <w:rPr>
                <w:color w:val="231F20"/>
                <w:sz w:val="24"/>
              </w:rPr>
              <w:t>nước</w:t>
            </w:r>
            <w:r>
              <w:rPr>
                <w:color w:val="231F20"/>
                <w:spacing w:val="-14"/>
                <w:sz w:val="24"/>
              </w:rPr>
              <w:t> </w:t>
            </w:r>
            <w:r>
              <w:rPr>
                <w:color w:val="231F20"/>
                <w:sz w:val="24"/>
              </w:rPr>
              <w:t>lĩnh</w:t>
            </w:r>
            <w:r>
              <w:rPr>
                <w:color w:val="231F20"/>
                <w:spacing w:val="-14"/>
                <w:sz w:val="24"/>
              </w:rPr>
              <w:t> </w:t>
            </w:r>
            <w:r>
              <w:rPr>
                <w:color w:val="231F20"/>
                <w:sz w:val="24"/>
              </w:rPr>
              <w:t>vực nội vụ</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16</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129/2025/NĐ-CP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 thẩm quyền của chính quyền địa </w:t>
            </w:r>
            <w:r>
              <w:rPr>
                <w:color w:val="231F20"/>
                <w:sz w:val="24"/>
              </w:rPr>
              <w:t>phương 02 cấp trong lĩnh vực quản lý nhà nước của Bộ Nội vụ</w:t>
            </w:r>
          </w:p>
        </w:tc>
      </w:tr>
      <w:tr>
        <w:trPr>
          <w:trHeight w:val="5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17</w:t>
            </w:r>
          </w:p>
        </w:tc>
        <w:tc>
          <w:tcPr>
            <w:tcW w:w="4927" w:type="dxa"/>
            <w:tcBorders>
              <w:right w:val="single" w:sz="4" w:space="0" w:color="231F20"/>
            </w:tcBorders>
          </w:tcPr>
          <w:p>
            <w:pPr>
              <w:pStyle w:val="TableParagraph"/>
              <w:spacing w:line="280" w:lineRule="atLeast" w:before="6"/>
              <w:ind w:left="217"/>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130/2025/NĐ-CP</w:t>
            </w:r>
            <w:r>
              <w:rPr>
                <w:color w:val="231F20"/>
                <w:spacing w:val="-21"/>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thống kê</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18</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 định số 131/2025/NĐ-CP quy định phân định thẩm quyền của chính quyền địa </w:t>
            </w:r>
            <w:r>
              <w:rPr>
                <w:color w:val="231F20"/>
                <w:sz w:val="24"/>
              </w:rPr>
              <w:t>phương 02 cấp trong lĩnh vực quản lý nhà nước của Bộ Nông nghiệp và môi trường</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19</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132/2025/NĐ-CP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 thẩm quyền của chính quyền địa </w:t>
            </w:r>
            <w:r>
              <w:rPr>
                <w:color w:val="231F20"/>
                <w:sz w:val="24"/>
              </w:rPr>
              <w:t>phương 02 cấp trong lĩnh vực quản lý nhà nước của Bộ Khoa học và Công nghệ</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20</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133/2025/NĐ-CP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w:t>
            </w:r>
            <w:r>
              <w:rPr>
                <w:color w:val="231F20"/>
                <w:spacing w:val="-13"/>
                <w:sz w:val="24"/>
              </w:rPr>
              <w:t> </w:t>
            </w:r>
            <w:r>
              <w:rPr>
                <w:color w:val="231F20"/>
                <w:sz w:val="24"/>
              </w:rPr>
              <w:t>phân</w:t>
            </w:r>
            <w:r>
              <w:rPr>
                <w:color w:val="231F20"/>
                <w:spacing w:val="-13"/>
                <w:sz w:val="24"/>
              </w:rPr>
              <w:t> </w:t>
            </w:r>
            <w:r>
              <w:rPr>
                <w:color w:val="231F20"/>
                <w:sz w:val="24"/>
              </w:rPr>
              <w:t>cấp</w:t>
            </w:r>
            <w:r>
              <w:rPr>
                <w:color w:val="231F20"/>
                <w:spacing w:val="-14"/>
                <w:sz w:val="24"/>
              </w:rPr>
              <w:t> </w:t>
            </w:r>
            <w:r>
              <w:rPr>
                <w:color w:val="231F20"/>
                <w:sz w:val="24"/>
              </w:rPr>
              <w:t>trong</w:t>
            </w:r>
            <w:r>
              <w:rPr>
                <w:color w:val="231F20"/>
                <w:spacing w:val="-13"/>
                <w:sz w:val="24"/>
              </w:rPr>
              <w:t> </w:t>
            </w:r>
            <w:r>
              <w:rPr>
                <w:color w:val="231F20"/>
                <w:sz w:val="24"/>
              </w:rPr>
              <w:t>lĩnh</w:t>
            </w:r>
            <w:r>
              <w:rPr>
                <w:color w:val="231F20"/>
                <w:spacing w:val="-14"/>
                <w:sz w:val="24"/>
              </w:rPr>
              <w:t> </w:t>
            </w:r>
            <w:r>
              <w:rPr>
                <w:color w:val="231F20"/>
                <w:sz w:val="24"/>
              </w:rPr>
              <w:t>vực</w:t>
            </w:r>
            <w:r>
              <w:rPr>
                <w:color w:val="231F20"/>
                <w:spacing w:val="-13"/>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nhà</w:t>
            </w:r>
            <w:r>
              <w:rPr>
                <w:color w:val="231F20"/>
                <w:spacing w:val="-13"/>
                <w:sz w:val="24"/>
              </w:rPr>
              <w:t> </w:t>
            </w:r>
            <w:r>
              <w:rPr>
                <w:color w:val="231F20"/>
                <w:sz w:val="24"/>
              </w:rPr>
              <w:t>nước của Bộ Khoa học và Công nghệ</w:t>
            </w:r>
          </w:p>
        </w:tc>
      </w:tr>
      <w:tr>
        <w:trPr>
          <w:trHeight w:val="5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21</w:t>
            </w:r>
          </w:p>
        </w:tc>
        <w:tc>
          <w:tcPr>
            <w:tcW w:w="4927" w:type="dxa"/>
            <w:tcBorders>
              <w:right w:val="single" w:sz="4" w:space="0" w:color="231F20"/>
            </w:tcBorders>
          </w:tcPr>
          <w:p>
            <w:pPr>
              <w:pStyle w:val="TableParagraph"/>
              <w:spacing w:line="280" w:lineRule="atLeast" w:before="6"/>
              <w:ind w:left="217"/>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134/2025/NĐ-CP</w:t>
            </w:r>
            <w:r>
              <w:rPr>
                <w:color w:val="231F20"/>
                <w:spacing w:val="-21"/>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đối ngoại</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22</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 định số 136/2025/NĐ-CP quy định phân quyền, phân cấp trong lĩnh vực nông nghiệp </w:t>
            </w:r>
            <w:r>
              <w:rPr>
                <w:color w:val="231F20"/>
                <w:sz w:val="24"/>
              </w:rPr>
              <w:t>và môi trường</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23</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137/2025/NĐ-CP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 trong lĩnh vực văn hóa, thể thao và du lịch</w:t>
            </w:r>
          </w:p>
        </w:tc>
      </w:tr>
    </w:tbl>
    <w:p>
      <w:pPr>
        <w:pStyle w:val="TableParagraph"/>
        <w:spacing w:after="0" w:line="280" w:lineRule="atLeast"/>
        <w:jc w:val="both"/>
        <w:rPr>
          <w:sz w:val="24"/>
        </w:rPr>
        <w:sectPr>
          <w:type w:val="continuous"/>
          <w:pgSz w:w="7380" w:h="10780"/>
          <w:pgMar w:header="0" w:footer="576" w:top="880" w:bottom="1192"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24</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138/2025/NĐ-CP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w:t>
            </w:r>
            <w:r>
              <w:rPr>
                <w:color w:val="231F20"/>
                <w:spacing w:val="-11"/>
                <w:sz w:val="24"/>
              </w:rPr>
              <w:t> </w:t>
            </w:r>
            <w:r>
              <w:rPr>
                <w:color w:val="231F20"/>
                <w:sz w:val="24"/>
              </w:rPr>
              <w:t>phân</w:t>
            </w:r>
            <w:r>
              <w:rPr>
                <w:color w:val="231F20"/>
                <w:spacing w:val="-11"/>
                <w:sz w:val="24"/>
              </w:rPr>
              <w:t> </w:t>
            </w:r>
            <w:r>
              <w:rPr>
                <w:color w:val="231F20"/>
                <w:sz w:val="24"/>
              </w:rPr>
              <w:t>cấp</w:t>
            </w:r>
            <w:r>
              <w:rPr>
                <w:color w:val="231F20"/>
                <w:spacing w:val="-11"/>
                <w:sz w:val="24"/>
              </w:rPr>
              <w:t> </w:t>
            </w:r>
            <w:r>
              <w:rPr>
                <w:color w:val="231F20"/>
                <w:sz w:val="24"/>
              </w:rPr>
              <w:t>trong</w:t>
            </w:r>
            <w:r>
              <w:rPr>
                <w:color w:val="231F20"/>
                <w:spacing w:val="-11"/>
                <w:sz w:val="24"/>
              </w:rPr>
              <w:t> </w:t>
            </w:r>
            <w:r>
              <w:rPr>
                <w:color w:val="231F20"/>
                <w:sz w:val="24"/>
              </w:rPr>
              <w:t>lĩnh</w:t>
            </w:r>
            <w:r>
              <w:rPr>
                <w:color w:val="231F20"/>
                <w:spacing w:val="-11"/>
                <w:sz w:val="24"/>
              </w:rPr>
              <w:t> </w:t>
            </w:r>
            <w:r>
              <w:rPr>
                <w:color w:val="231F20"/>
                <w:sz w:val="24"/>
              </w:rPr>
              <w:t>vực</w:t>
            </w:r>
            <w:r>
              <w:rPr>
                <w:color w:val="231F20"/>
                <w:spacing w:val="-11"/>
                <w:sz w:val="24"/>
              </w:rPr>
              <w:t> </w:t>
            </w:r>
            <w:r>
              <w:rPr>
                <w:color w:val="231F20"/>
                <w:sz w:val="24"/>
              </w:rPr>
              <w:t>văn</w:t>
            </w:r>
            <w:r>
              <w:rPr>
                <w:color w:val="231F20"/>
                <w:spacing w:val="-11"/>
                <w:sz w:val="24"/>
              </w:rPr>
              <w:t> </w:t>
            </w:r>
            <w:r>
              <w:rPr>
                <w:color w:val="231F20"/>
                <w:sz w:val="24"/>
              </w:rPr>
              <w:t>hóa,</w:t>
            </w:r>
            <w:r>
              <w:rPr>
                <w:color w:val="231F20"/>
                <w:spacing w:val="-11"/>
                <w:sz w:val="24"/>
              </w:rPr>
              <w:t> </w:t>
            </w:r>
            <w:r>
              <w:rPr>
                <w:color w:val="231F20"/>
                <w:sz w:val="24"/>
              </w:rPr>
              <w:t>thể</w:t>
            </w:r>
            <w:r>
              <w:rPr>
                <w:color w:val="231F20"/>
                <w:spacing w:val="-11"/>
                <w:sz w:val="24"/>
              </w:rPr>
              <w:t> </w:t>
            </w:r>
            <w:r>
              <w:rPr>
                <w:color w:val="231F20"/>
                <w:sz w:val="24"/>
              </w:rPr>
              <w:t>thao và du lịch</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139/2025/NĐ-CP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 thẩm quyền của chính quyền địa </w:t>
            </w:r>
            <w:r>
              <w:rPr>
                <w:color w:val="231F20"/>
                <w:sz w:val="24"/>
              </w:rPr>
              <w:t>phương 02 cấp trong lĩnh vực quản lý nhà nước của Bộ Công thương</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26</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140/2025/NĐ-CP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 thẩm quyền của chính quyền địa </w:t>
            </w:r>
            <w:r>
              <w:rPr>
                <w:color w:val="231F20"/>
                <w:sz w:val="24"/>
              </w:rPr>
              <w:t>phương 02 cấp trong lĩnh vực quản lý nhà nước của Bộ Xây dựng</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27</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141/2025/NĐ-CP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 trong lĩnh vực quản lý nhà nước của Thanh tra Chính phủ</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28</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142/2025/NĐ-CP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 thẩm quyền của chính quyền địa </w:t>
            </w:r>
            <w:r>
              <w:rPr>
                <w:color w:val="231F20"/>
                <w:sz w:val="24"/>
              </w:rPr>
              <w:t>phương hai cấp trong lĩnh vực quản lý nhà nước của Bộ Giáo dục và Đào tạo</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29</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143/2025/NĐ-CP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w:t>
            </w:r>
            <w:r>
              <w:rPr>
                <w:color w:val="231F20"/>
                <w:spacing w:val="-13"/>
                <w:sz w:val="24"/>
              </w:rPr>
              <w:t> </w:t>
            </w:r>
            <w:r>
              <w:rPr>
                <w:color w:val="231F20"/>
                <w:sz w:val="24"/>
              </w:rPr>
              <w:t>phân</w:t>
            </w:r>
            <w:r>
              <w:rPr>
                <w:color w:val="231F20"/>
                <w:spacing w:val="-13"/>
                <w:sz w:val="24"/>
              </w:rPr>
              <w:t> </w:t>
            </w:r>
            <w:r>
              <w:rPr>
                <w:color w:val="231F20"/>
                <w:sz w:val="24"/>
              </w:rPr>
              <w:t>cấp</w:t>
            </w:r>
            <w:r>
              <w:rPr>
                <w:color w:val="231F20"/>
                <w:spacing w:val="-14"/>
                <w:sz w:val="24"/>
              </w:rPr>
              <w:t> </w:t>
            </w:r>
            <w:r>
              <w:rPr>
                <w:color w:val="231F20"/>
                <w:sz w:val="24"/>
              </w:rPr>
              <w:t>trong</w:t>
            </w:r>
            <w:r>
              <w:rPr>
                <w:color w:val="231F20"/>
                <w:spacing w:val="-13"/>
                <w:sz w:val="24"/>
              </w:rPr>
              <w:t> </w:t>
            </w:r>
            <w:r>
              <w:rPr>
                <w:color w:val="231F20"/>
                <w:sz w:val="24"/>
              </w:rPr>
              <w:t>lĩnh</w:t>
            </w:r>
            <w:r>
              <w:rPr>
                <w:color w:val="231F20"/>
                <w:spacing w:val="-14"/>
                <w:sz w:val="24"/>
              </w:rPr>
              <w:t> </w:t>
            </w:r>
            <w:r>
              <w:rPr>
                <w:color w:val="231F20"/>
                <w:sz w:val="24"/>
              </w:rPr>
              <w:t>vực</w:t>
            </w:r>
            <w:r>
              <w:rPr>
                <w:color w:val="231F20"/>
                <w:spacing w:val="-13"/>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nhà</w:t>
            </w:r>
            <w:r>
              <w:rPr>
                <w:color w:val="231F20"/>
                <w:spacing w:val="-13"/>
                <w:sz w:val="24"/>
              </w:rPr>
              <w:t> </w:t>
            </w:r>
            <w:r>
              <w:rPr>
                <w:color w:val="231F20"/>
                <w:sz w:val="24"/>
              </w:rPr>
              <w:t>nước của Bộ Giáo dục và Đào tạo</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30</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144/2025/NĐ-CP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w:t>
            </w:r>
            <w:r>
              <w:rPr>
                <w:color w:val="231F20"/>
                <w:spacing w:val="-13"/>
                <w:sz w:val="24"/>
              </w:rPr>
              <w:t> </w:t>
            </w:r>
            <w:r>
              <w:rPr>
                <w:color w:val="231F20"/>
                <w:sz w:val="24"/>
              </w:rPr>
              <w:t>phân</w:t>
            </w:r>
            <w:r>
              <w:rPr>
                <w:color w:val="231F20"/>
                <w:spacing w:val="-13"/>
                <w:sz w:val="24"/>
              </w:rPr>
              <w:t> </w:t>
            </w:r>
            <w:r>
              <w:rPr>
                <w:color w:val="231F20"/>
                <w:sz w:val="24"/>
              </w:rPr>
              <w:t>cấp</w:t>
            </w:r>
            <w:r>
              <w:rPr>
                <w:color w:val="231F20"/>
                <w:spacing w:val="-14"/>
                <w:sz w:val="24"/>
              </w:rPr>
              <w:t> </w:t>
            </w:r>
            <w:r>
              <w:rPr>
                <w:color w:val="231F20"/>
                <w:sz w:val="24"/>
              </w:rPr>
              <w:t>trong</w:t>
            </w:r>
            <w:r>
              <w:rPr>
                <w:color w:val="231F20"/>
                <w:spacing w:val="-13"/>
                <w:sz w:val="24"/>
              </w:rPr>
              <w:t> </w:t>
            </w:r>
            <w:r>
              <w:rPr>
                <w:color w:val="231F20"/>
                <w:sz w:val="24"/>
              </w:rPr>
              <w:t>lĩnh</w:t>
            </w:r>
            <w:r>
              <w:rPr>
                <w:color w:val="231F20"/>
                <w:spacing w:val="-14"/>
                <w:sz w:val="24"/>
              </w:rPr>
              <w:t> </w:t>
            </w:r>
            <w:r>
              <w:rPr>
                <w:color w:val="231F20"/>
                <w:sz w:val="24"/>
              </w:rPr>
              <w:t>vực</w:t>
            </w:r>
            <w:r>
              <w:rPr>
                <w:color w:val="231F20"/>
                <w:spacing w:val="-13"/>
                <w:sz w:val="24"/>
              </w:rPr>
              <w:t> </w:t>
            </w:r>
            <w:r>
              <w:rPr>
                <w:color w:val="231F20"/>
                <w:sz w:val="24"/>
              </w:rPr>
              <w:t>quản</w:t>
            </w:r>
            <w:r>
              <w:rPr>
                <w:color w:val="231F20"/>
                <w:spacing w:val="-13"/>
                <w:sz w:val="24"/>
              </w:rPr>
              <w:t> </w:t>
            </w:r>
            <w:r>
              <w:rPr>
                <w:color w:val="231F20"/>
                <w:sz w:val="24"/>
              </w:rPr>
              <w:t>lý</w:t>
            </w:r>
            <w:r>
              <w:rPr>
                <w:color w:val="231F20"/>
                <w:spacing w:val="-13"/>
                <w:sz w:val="24"/>
              </w:rPr>
              <w:t> </w:t>
            </w:r>
            <w:r>
              <w:rPr>
                <w:color w:val="231F20"/>
                <w:sz w:val="24"/>
              </w:rPr>
              <w:t>nhà</w:t>
            </w:r>
            <w:r>
              <w:rPr>
                <w:color w:val="231F20"/>
                <w:spacing w:val="-13"/>
                <w:sz w:val="24"/>
              </w:rPr>
              <w:t> </w:t>
            </w:r>
            <w:r>
              <w:rPr>
                <w:color w:val="231F20"/>
                <w:sz w:val="24"/>
              </w:rPr>
              <w:t>nước của Bộ Xây dựng</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31</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145/2025/NĐ-CP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 phân quyền, phân cấp trong lĩnh vực quy hoạch đô thị và nông thôn</w:t>
            </w:r>
          </w:p>
        </w:tc>
      </w:tr>
    </w:tbl>
    <w:p>
      <w:pPr>
        <w:pStyle w:val="TableParagraph"/>
        <w:spacing w:after="0" w:line="280" w:lineRule="atLeast"/>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32</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146/2025/NĐ-CP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công nghiệp </w:t>
            </w:r>
            <w:r>
              <w:rPr>
                <w:color w:val="231F20"/>
                <w:sz w:val="24"/>
              </w:rPr>
              <w:t>và thương mại</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33</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147/2025/NĐ-CP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w:t>
            </w:r>
            <w:r>
              <w:rPr>
                <w:color w:val="231F20"/>
                <w:spacing w:val="-3"/>
                <w:sz w:val="24"/>
              </w:rPr>
              <w:t> </w:t>
            </w:r>
            <w:r>
              <w:rPr>
                <w:color w:val="231F20"/>
                <w:sz w:val="24"/>
              </w:rPr>
              <w:t>trong</w:t>
            </w:r>
            <w:r>
              <w:rPr>
                <w:color w:val="231F20"/>
                <w:spacing w:val="-3"/>
                <w:sz w:val="24"/>
              </w:rPr>
              <w:t> </w:t>
            </w:r>
            <w:r>
              <w:rPr>
                <w:color w:val="231F20"/>
                <w:sz w:val="24"/>
              </w:rPr>
              <w:t>lĩnh</w:t>
            </w:r>
            <w:r>
              <w:rPr>
                <w:color w:val="231F20"/>
                <w:spacing w:val="-3"/>
                <w:sz w:val="24"/>
              </w:rPr>
              <w:t> </w:t>
            </w:r>
            <w:r>
              <w:rPr>
                <w:color w:val="231F20"/>
                <w:sz w:val="24"/>
              </w:rPr>
              <w:t>vực</w:t>
            </w:r>
            <w:r>
              <w:rPr>
                <w:color w:val="231F20"/>
                <w:spacing w:val="-3"/>
                <w:sz w:val="24"/>
              </w:rPr>
              <w:t> </w:t>
            </w:r>
            <w:r>
              <w:rPr>
                <w:color w:val="231F20"/>
                <w:sz w:val="24"/>
              </w:rPr>
              <w:t>quản</w:t>
            </w:r>
            <w:r>
              <w:rPr>
                <w:color w:val="231F20"/>
                <w:spacing w:val="-3"/>
                <w:sz w:val="24"/>
              </w:rPr>
              <w:t> </w:t>
            </w:r>
            <w:r>
              <w:rPr>
                <w:color w:val="231F20"/>
                <w:sz w:val="24"/>
              </w:rPr>
              <w:t>lý</w:t>
            </w:r>
            <w:r>
              <w:rPr>
                <w:color w:val="231F20"/>
                <w:spacing w:val="-3"/>
                <w:sz w:val="24"/>
              </w:rPr>
              <w:t> </w:t>
            </w:r>
            <w:r>
              <w:rPr>
                <w:color w:val="231F20"/>
                <w:sz w:val="24"/>
              </w:rPr>
              <w:t>nhà</w:t>
            </w:r>
            <w:r>
              <w:rPr>
                <w:color w:val="231F20"/>
                <w:spacing w:val="-3"/>
                <w:sz w:val="24"/>
              </w:rPr>
              <w:t> </w:t>
            </w:r>
            <w:r>
              <w:rPr>
                <w:color w:val="231F20"/>
                <w:sz w:val="24"/>
              </w:rPr>
              <w:t>nước</w:t>
            </w:r>
            <w:r>
              <w:rPr>
                <w:color w:val="231F20"/>
                <w:spacing w:val="-3"/>
                <w:sz w:val="24"/>
              </w:rPr>
              <w:t> </w:t>
            </w:r>
            <w:r>
              <w:rPr>
                <w:color w:val="231F20"/>
                <w:sz w:val="24"/>
              </w:rPr>
              <w:t>của</w:t>
            </w:r>
            <w:r>
              <w:rPr>
                <w:color w:val="231F20"/>
                <w:spacing w:val="-3"/>
                <w:sz w:val="24"/>
              </w:rPr>
              <w:t> </w:t>
            </w:r>
            <w:r>
              <w:rPr>
                <w:color w:val="231F20"/>
                <w:sz w:val="24"/>
              </w:rPr>
              <w:t>Bộ</w:t>
            </w:r>
            <w:r>
              <w:rPr>
                <w:color w:val="231F20"/>
                <w:spacing w:val="-12"/>
                <w:sz w:val="24"/>
              </w:rPr>
              <w:t> </w:t>
            </w:r>
            <w:r>
              <w:rPr>
                <w:color w:val="231F20"/>
                <w:sz w:val="24"/>
              </w:rPr>
              <w:t>Y</w:t>
            </w:r>
            <w:r>
              <w:rPr>
                <w:color w:val="231F20"/>
                <w:spacing w:val="-12"/>
                <w:sz w:val="24"/>
              </w:rPr>
              <w:t> </w:t>
            </w:r>
            <w:r>
              <w:rPr>
                <w:color w:val="231F20"/>
                <w:spacing w:val="-5"/>
                <w:sz w:val="24"/>
              </w:rPr>
              <w:t>tế</w:t>
            </w:r>
          </w:p>
        </w:tc>
      </w:tr>
      <w:tr>
        <w:trPr>
          <w:trHeight w:val="5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34</w:t>
            </w:r>
          </w:p>
        </w:tc>
        <w:tc>
          <w:tcPr>
            <w:tcW w:w="4927" w:type="dxa"/>
            <w:tcBorders>
              <w:right w:val="single" w:sz="4" w:space="0" w:color="231F20"/>
            </w:tcBorders>
          </w:tcPr>
          <w:p>
            <w:pPr>
              <w:pStyle w:val="TableParagraph"/>
              <w:spacing w:line="280" w:lineRule="atLeast" w:before="6"/>
              <w:ind w:left="217"/>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148/2025/NĐ-CP</w:t>
            </w:r>
            <w:r>
              <w:rPr>
                <w:color w:val="231F20"/>
                <w:spacing w:val="-21"/>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y tế</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151/2025/NĐ-CP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w:t>
            </w:r>
            <w:r>
              <w:rPr>
                <w:color w:val="231F20"/>
                <w:spacing w:val="-5"/>
                <w:sz w:val="24"/>
              </w:rPr>
              <w:t> </w:t>
            </w:r>
            <w:r>
              <w:rPr>
                <w:color w:val="231F20"/>
                <w:sz w:val="24"/>
              </w:rPr>
              <w:t>phân</w:t>
            </w:r>
            <w:r>
              <w:rPr>
                <w:color w:val="231F20"/>
                <w:spacing w:val="-5"/>
                <w:sz w:val="24"/>
              </w:rPr>
              <w:t> </w:t>
            </w:r>
            <w:r>
              <w:rPr>
                <w:color w:val="231F20"/>
                <w:sz w:val="24"/>
              </w:rPr>
              <w:t>quyền,</w:t>
            </w:r>
            <w:r>
              <w:rPr>
                <w:color w:val="231F20"/>
                <w:spacing w:val="-5"/>
                <w:sz w:val="24"/>
              </w:rPr>
              <w:t> </w:t>
            </w:r>
            <w:r>
              <w:rPr>
                <w:color w:val="231F20"/>
                <w:sz w:val="24"/>
              </w:rPr>
              <w:t>phân</w:t>
            </w:r>
            <w:r>
              <w:rPr>
                <w:color w:val="231F20"/>
                <w:spacing w:val="-5"/>
                <w:sz w:val="24"/>
              </w:rPr>
              <w:t> </w:t>
            </w:r>
            <w:r>
              <w:rPr>
                <w:color w:val="231F20"/>
                <w:sz w:val="24"/>
              </w:rPr>
              <w:t>cấp</w:t>
            </w:r>
            <w:r>
              <w:rPr>
                <w:color w:val="231F20"/>
                <w:spacing w:val="-5"/>
                <w:sz w:val="24"/>
              </w:rPr>
              <w:t> </w:t>
            </w:r>
            <w:r>
              <w:rPr>
                <w:color w:val="231F20"/>
                <w:sz w:val="24"/>
              </w:rPr>
              <w:t>trong</w:t>
            </w:r>
            <w:r>
              <w:rPr>
                <w:color w:val="231F20"/>
                <w:spacing w:val="-5"/>
                <w:sz w:val="24"/>
              </w:rPr>
              <w:t> </w:t>
            </w:r>
            <w:r>
              <w:rPr>
                <w:color w:val="231F20"/>
                <w:sz w:val="24"/>
              </w:rPr>
              <w:t>lĩnh</w:t>
            </w:r>
            <w:r>
              <w:rPr>
                <w:color w:val="231F20"/>
                <w:spacing w:val="-5"/>
                <w:sz w:val="24"/>
              </w:rPr>
              <w:t> </w:t>
            </w:r>
            <w:r>
              <w:rPr>
                <w:color w:val="231F20"/>
                <w:sz w:val="24"/>
              </w:rPr>
              <w:t>vực</w:t>
            </w:r>
            <w:r>
              <w:rPr>
                <w:color w:val="231F20"/>
                <w:spacing w:val="-5"/>
                <w:sz w:val="24"/>
              </w:rPr>
              <w:t> </w:t>
            </w:r>
            <w:r>
              <w:rPr>
                <w:color w:val="231F20"/>
                <w:sz w:val="24"/>
              </w:rPr>
              <w:t>đất</w:t>
            </w:r>
            <w:r>
              <w:rPr>
                <w:color w:val="231F20"/>
                <w:spacing w:val="-5"/>
                <w:sz w:val="24"/>
              </w:rPr>
              <w:t> đai</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36</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125/2025/NĐ-CP</w:t>
            </w:r>
            <w:r>
              <w:rPr>
                <w:color w:val="231F20"/>
                <w:spacing w:val="-15"/>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định</w:t>
            </w:r>
            <w:r>
              <w:rPr>
                <w:color w:val="231F20"/>
                <w:spacing w:val="-14"/>
                <w:sz w:val="24"/>
              </w:rPr>
              <w:t> </w:t>
            </w:r>
            <w:r>
              <w:rPr>
                <w:color w:val="231F20"/>
                <w:sz w:val="24"/>
              </w:rPr>
              <w:t>thẩm</w:t>
            </w:r>
            <w:r>
              <w:rPr>
                <w:color w:val="231F20"/>
                <w:spacing w:val="-14"/>
                <w:sz w:val="24"/>
              </w:rPr>
              <w:t> </w:t>
            </w:r>
            <w:r>
              <w:rPr>
                <w:color w:val="231F20"/>
                <w:sz w:val="24"/>
              </w:rPr>
              <w:t>quyền</w:t>
            </w:r>
            <w:r>
              <w:rPr>
                <w:color w:val="231F20"/>
                <w:spacing w:val="-14"/>
                <w:sz w:val="24"/>
              </w:rPr>
              <w:t> </w:t>
            </w:r>
            <w:r>
              <w:rPr>
                <w:color w:val="231F20"/>
                <w:sz w:val="24"/>
              </w:rPr>
              <w:t>của</w:t>
            </w:r>
            <w:r>
              <w:rPr>
                <w:color w:val="231F20"/>
                <w:spacing w:val="-14"/>
                <w:sz w:val="24"/>
              </w:rPr>
              <w:t> </w:t>
            </w:r>
            <w:r>
              <w:rPr>
                <w:color w:val="231F20"/>
                <w:sz w:val="24"/>
              </w:rPr>
              <w:t>chính</w:t>
            </w:r>
            <w:r>
              <w:rPr>
                <w:color w:val="231F20"/>
                <w:spacing w:val="-14"/>
                <w:sz w:val="24"/>
              </w:rPr>
              <w:t> </w:t>
            </w:r>
            <w:r>
              <w:rPr>
                <w:color w:val="231F20"/>
                <w:sz w:val="24"/>
              </w:rPr>
              <w:t>quyền</w:t>
            </w:r>
            <w:r>
              <w:rPr>
                <w:color w:val="231F20"/>
                <w:spacing w:val="-14"/>
                <w:sz w:val="24"/>
              </w:rPr>
              <w:t> </w:t>
            </w:r>
            <w:r>
              <w:rPr>
                <w:color w:val="231F20"/>
                <w:sz w:val="24"/>
              </w:rPr>
              <w:t>địa</w:t>
            </w:r>
            <w:r>
              <w:rPr>
                <w:color w:val="231F20"/>
                <w:spacing w:val="-14"/>
                <w:sz w:val="24"/>
              </w:rPr>
              <w:t> </w:t>
            </w:r>
            <w:r>
              <w:rPr>
                <w:color w:val="231F20"/>
                <w:sz w:val="24"/>
              </w:rPr>
              <w:t>phương</w:t>
            </w:r>
            <w:r>
              <w:rPr>
                <w:color w:val="231F20"/>
                <w:spacing w:val="-14"/>
                <w:sz w:val="24"/>
              </w:rPr>
              <w:t> </w:t>
            </w:r>
            <w:r>
              <w:rPr>
                <w:color w:val="231F20"/>
                <w:sz w:val="24"/>
              </w:rPr>
              <w:t>02 cấp trong lĩnh vực quản lý nhà nước của Bộ</w:t>
            </w:r>
            <w:r>
              <w:rPr>
                <w:color w:val="231F20"/>
                <w:spacing w:val="-4"/>
                <w:sz w:val="24"/>
              </w:rPr>
              <w:t> </w:t>
            </w:r>
            <w:r>
              <w:rPr>
                <w:color w:val="231F20"/>
                <w:sz w:val="24"/>
              </w:rPr>
              <w:t>Tài </w:t>
            </w:r>
            <w:r>
              <w:rPr>
                <w:color w:val="231F20"/>
                <w:spacing w:val="-2"/>
                <w:sz w:val="24"/>
              </w:rPr>
              <w:t>chính</w:t>
            </w:r>
          </w:p>
        </w:tc>
      </w:tr>
      <w:tr>
        <w:trPr>
          <w:trHeight w:val="5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37</w:t>
            </w:r>
          </w:p>
        </w:tc>
        <w:tc>
          <w:tcPr>
            <w:tcW w:w="4927" w:type="dxa"/>
            <w:tcBorders>
              <w:right w:val="single" w:sz="4" w:space="0" w:color="231F20"/>
            </w:tcBorders>
          </w:tcPr>
          <w:p>
            <w:pPr>
              <w:pStyle w:val="TableParagraph"/>
              <w:spacing w:line="280" w:lineRule="atLeast" w:before="6"/>
              <w:ind w:left="217"/>
              <w:rPr>
                <w:sz w:val="24"/>
              </w:rPr>
            </w:pP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126/2025/NĐ-CP</w:t>
            </w:r>
            <w:r>
              <w:rPr>
                <w:color w:val="231F20"/>
                <w:spacing w:val="-21"/>
                <w:sz w:val="24"/>
              </w:rPr>
              <w:t> </w:t>
            </w:r>
            <w:r>
              <w:rPr>
                <w:color w:val="231F20"/>
                <w:sz w:val="24"/>
              </w:rPr>
              <w:t>quy</w:t>
            </w:r>
            <w:r>
              <w:rPr>
                <w:color w:val="231F20"/>
                <w:spacing w:val="-15"/>
                <w:sz w:val="24"/>
              </w:rPr>
              <w:t> </w:t>
            </w:r>
            <w:r>
              <w:rPr>
                <w:color w:val="231F20"/>
                <w:sz w:val="24"/>
              </w:rPr>
              <w:t>định</w:t>
            </w:r>
            <w:r>
              <w:rPr>
                <w:color w:val="231F20"/>
                <w:spacing w:val="-15"/>
                <w:sz w:val="24"/>
              </w:rPr>
              <w:t> </w:t>
            </w:r>
            <w:r>
              <w:rPr>
                <w:color w:val="231F20"/>
                <w:sz w:val="24"/>
              </w:rPr>
              <w:t>về</w:t>
            </w:r>
            <w:r>
              <w:rPr>
                <w:color w:val="231F20"/>
                <w:spacing w:val="-15"/>
                <w:sz w:val="24"/>
              </w:rPr>
              <w:t> </w:t>
            </w:r>
            <w:r>
              <w:rPr>
                <w:color w:val="231F20"/>
                <w:sz w:val="24"/>
              </w:rPr>
              <w:t>phân quyền, phân cấp trong lĩnh vực dự trữ quốc gia</w:t>
            </w:r>
          </w:p>
        </w:tc>
      </w:tr>
      <w:tr>
        <w:trPr>
          <w:trHeight w:val="430" w:hRule="atLeast"/>
        </w:trPr>
        <w:tc>
          <w:tcPr>
            <w:tcW w:w="5659" w:type="dxa"/>
            <w:gridSpan w:val="2"/>
            <w:tcBorders>
              <w:left w:val="single" w:sz="4" w:space="0" w:color="231F20"/>
              <w:right w:val="single" w:sz="4" w:space="0" w:color="231F20"/>
            </w:tcBorders>
          </w:tcPr>
          <w:p>
            <w:pPr>
              <w:pStyle w:val="TableParagraph"/>
              <w:spacing w:before="58"/>
              <w:ind w:left="1257"/>
              <w:rPr>
                <w:b/>
                <w:sz w:val="28"/>
              </w:rPr>
            </w:pPr>
            <w:r>
              <w:rPr>
                <w:b/>
                <w:color w:val="231F20"/>
                <w:sz w:val="28"/>
              </w:rPr>
              <w:t>DANH</w:t>
            </w:r>
            <w:r>
              <w:rPr>
                <w:b/>
                <w:color w:val="231F20"/>
                <w:spacing w:val="-1"/>
                <w:sz w:val="28"/>
              </w:rPr>
              <w:t> </w:t>
            </w:r>
            <w:r>
              <w:rPr>
                <w:b/>
                <w:color w:val="231F20"/>
                <w:sz w:val="28"/>
              </w:rPr>
              <w:t>MỤC</w:t>
            </w:r>
            <w:r>
              <w:rPr>
                <w:b/>
                <w:color w:val="231F20"/>
                <w:spacing w:val="-6"/>
                <w:sz w:val="28"/>
              </w:rPr>
              <w:t> </w:t>
            </w:r>
            <w:r>
              <w:rPr>
                <w:b/>
                <w:color w:val="231F20"/>
                <w:sz w:val="28"/>
              </w:rPr>
              <w:t>THÔNG</w:t>
            </w:r>
            <w:r>
              <w:rPr>
                <w:b/>
                <w:color w:val="231F20"/>
                <w:spacing w:val="-6"/>
                <w:sz w:val="28"/>
              </w:rPr>
              <w:t> </w:t>
            </w:r>
            <w:r>
              <w:rPr>
                <w:b/>
                <w:color w:val="231F20"/>
                <w:spacing w:val="-5"/>
                <w:sz w:val="28"/>
              </w:rPr>
              <w:t>TƯ</w:t>
            </w:r>
          </w:p>
        </w:tc>
      </w:tr>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1</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w:t>
            </w:r>
            <w:r>
              <w:rPr>
                <w:color w:val="231F20"/>
                <w:spacing w:val="40"/>
                <w:sz w:val="24"/>
              </w:rPr>
              <w:t> </w:t>
            </w:r>
            <w:r>
              <w:rPr>
                <w:color w:val="231F20"/>
                <w:sz w:val="24"/>
              </w:rPr>
              <w:t>tư</w:t>
            </w:r>
            <w:r>
              <w:rPr>
                <w:color w:val="231F20"/>
                <w:spacing w:val="40"/>
                <w:sz w:val="24"/>
              </w:rPr>
              <w:t> </w:t>
            </w:r>
            <w:r>
              <w:rPr>
                <w:color w:val="231F20"/>
                <w:sz w:val="24"/>
              </w:rPr>
              <w:t>số</w:t>
            </w:r>
            <w:r>
              <w:rPr>
                <w:color w:val="231F20"/>
                <w:spacing w:val="40"/>
                <w:sz w:val="24"/>
              </w:rPr>
              <w:t> </w:t>
            </w:r>
            <w:r>
              <w:rPr>
                <w:color w:val="231F20"/>
                <w:sz w:val="24"/>
              </w:rPr>
              <w:t>37/2025/TT-BCT</w:t>
            </w:r>
            <w:r>
              <w:rPr>
                <w:color w:val="231F20"/>
                <w:spacing w:val="39"/>
                <w:sz w:val="24"/>
              </w:rPr>
              <w:t> </w:t>
            </w:r>
            <w:r>
              <w:rPr>
                <w:color w:val="231F20"/>
                <w:sz w:val="24"/>
              </w:rPr>
              <w:t>ngày</w:t>
            </w:r>
            <w:r>
              <w:rPr>
                <w:color w:val="231F20"/>
                <w:spacing w:val="40"/>
                <w:sz w:val="24"/>
              </w:rPr>
              <w:t> </w:t>
            </w:r>
            <w:r>
              <w:rPr>
                <w:color w:val="231F20"/>
                <w:sz w:val="24"/>
              </w:rPr>
              <w:t>14</w:t>
            </w:r>
            <w:r>
              <w:rPr>
                <w:color w:val="231F20"/>
                <w:spacing w:val="40"/>
                <w:sz w:val="24"/>
              </w:rPr>
              <w:t> </w:t>
            </w:r>
            <w:r>
              <w:rPr>
                <w:color w:val="231F20"/>
                <w:sz w:val="24"/>
              </w:rPr>
              <w:t>tháng 6 năm 2025 của Bộ trưởng Bộ Công thương hướng</w:t>
            </w:r>
            <w:r>
              <w:rPr>
                <w:color w:val="231F20"/>
                <w:spacing w:val="-2"/>
                <w:sz w:val="24"/>
              </w:rPr>
              <w:t> </w:t>
            </w:r>
            <w:r>
              <w:rPr>
                <w:color w:val="231F20"/>
                <w:sz w:val="24"/>
              </w:rPr>
              <w:t>dẫn</w:t>
            </w:r>
            <w:r>
              <w:rPr>
                <w:color w:val="231F20"/>
                <w:spacing w:val="-2"/>
                <w:sz w:val="24"/>
              </w:rPr>
              <w:t> </w:t>
            </w:r>
            <w:r>
              <w:rPr>
                <w:color w:val="231F20"/>
                <w:sz w:val="24"/>
              </w:rPr>
              <w:t>chức</w:t>
            </w:r>
            <w:r>
              <w:rPr>
                <w:color w:val="231F20"/>
                <w:spacing w:val="-2"/>
                <w:sz w:val="24"/>
              </w:rPr>
              <w:t> </w:t>
            </w:r>
            <w:r>
              <w:rPr>
                <w:color w:val="231F20"/>
                <w:sz w:val="24"/>
              </w:rPr>
              <w:t>năng,</w:t>
            </w:r>
            <w:r>
              <w:rPr>
                <w:color w:val="231F20"/>
                <w:spacing w:val="-2"/>
                <w:sz w:val="24"/>
              </w:rPr>
              <w:t> </w:t>
            </w:r>
            <w:r>
              <w:rPr>
                <w:color w:val="231F20"/>
                <w:sz w:val="24"/>
              </w:rPr>
              <w:t>nhiệm</w:t>
            </w:r>
            <w:r>
              <w:rPr>
                <w:color w:val="231F20"/>
                <w:spacing w:val="-2"/>
                <w:sz w:val="24"/>
              </w:rPr>
              <w:t> </w:t>
            </w:r>
            <w:r>
              <w:rPr>
                <w:color w:val="231F20"/>
                <w:sz w:val="24"/>
              </w:rPr>
              <w:t>vụ,</w:t>
            </w:r>
            <w:r>
              <w:rPr>
                <w:color w:val="231F20"/>
                <w:spacing w:val="-2"/>
                <w:sz w:val="24"/>
              </w:rPr>
              <w:t> </w:t>
            </w:r>
            <w:r>
              <w:rPr>
                <w:color w:val="231F20"/>
                <w:sz w:val="24"/>
              </w:rPr>
              <w:t>quyền</w:t>
            </w:r>
            <w:r>
              <w:rPr>
                <w:color w:val="231F20"/>
                <w:spacing w:val="-2"/>
                <w:sz w:val="24"/>
              </w:rPr>
              <w:t> </w:t>
            </w:r>
            <w:r>
              <w:rPr>
                <w:color w:val="231F20"/>
                <w:sz w:val="24"/>
              </w:rPr>
              <w:t>hạn</w:t>
            </w:r>
            <w:r>
              <w:rPr>
                <w:color w:val="231F20"/>
                <w:spacing w:val="-2"/>
                <w:sz w:val="24"/>
              </w:rPr>
              <w:t> </w:t>
            </w:r>
            <w:r>
              <w:rPr>
                <w:color w:val="231F20"/>
                <w:sz w:val="24"/>
              </w:rPr>
              <w:t>của cơ quan chuyên môn về công thương thuộc Ủy ban nhân dân tỉnh, thành phố trực thuộc Trung ương và Ủy ban nhân dân xã, phường, đặc khu thuộc tỉnh, thành phố trực thuộc Trung ương</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2</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38/2025/TT-BCT ngày 19 tháng </w:t>
            </w:r>
            <w:r>
              <w:rPr>
                <w:color w:val="231F20"/>
                <w:sz w:val="24"/>
              </w:rPr>
              <w:t>6 năm 2025 của Bộ trưởng Bộ Công thương sửa đổi, bổ sung một số quy định về phân cấp thực hiện</w:t>
            </w:r>
            <w:r>
              <w:rPr>
                <w:color w:val="231F20"/>
                <w:spacing w:val="-7"/>
                <w:sz w:val="24"/>
              </w:rPr>
              <w:t> </w:t>
            </w:r>
            <w:r>
              <w:rPr>
                <w:color w:val="231F20"/>
                <w:sz w:val="24"/>
              </w:rPr>
              <w:t>thủ</w:t>
            </w:r>
            <w:r>
              <w:rPr>
                <w:color w:val="231F20"/>
                <w:spacing w:val="-7"/>
                <w:sz w:val="24"/>
              </w:rPr>
              <w:t> </w:t>
            </w:r>
            <w:r>
              <w:rPr>
                <w:color w:val="231F20"/>
                <w:sz w:val="24"/>
              </w:rPr>
              <w:t>tục</w:t>
            </w:r>
            <w:r>
              <w:rPr>
                <w:color w:val="231F20"/>
                <w:spacing w:val="-7"/>
                <w:sz w:val="24"/>
              </w:rPr>
              <w:t> </w:t>
            </w:r>
            <w:r>
              <w:rPr>
                <w:color w:val="231F20"/>
                <w:sz w:val="24"/>
              </w:rPr>
              <w:t>hành</w:t>
            </w:r>
            <w:r>
              <w:rPr>
                <w:color w:val="231F20"/>
                <w:spacing w:val="-7"/>
                <w:sz w:val="24"/>
              </w:rPr>
              <w:t> </w:t>
            </w:r>
            <w:r>
              <w:rPr>
                <w:color w:val="231F20"/>
                <w:sz w:val="24"/>
              </w:rPr>
              <w:t>chính</w:t>
            </w:r>
            <w:r>
              <w:rPr>
                <w:color w:val="231F20"/>
                <w:spacing w:val="-7"/>
                <w:sz w:val="24"/>
              </w:rPr>
              <w:t> </w:t>
            </w:r>
            <w:r>
              <w:rPr>
                <w:color w:val="231F20"/>
                <w:sz w:val="24"/>
              </w:rPr>
              <w:t>trong</w:t>
            </w:r>
            <w:r>
              <w:rPr>
                <w:color w:val="231F20"/>
                <w:spacing w:val="-7"/>
                <w:sz w:val="24"/>
              </w:rPr>
              <w:t> </w:t>
            </w:r>
            <w:r>
              <w:rPr>
                <w:color w:val="231F20"/>
                <w:sz w:val="24"/>
              </w:rPr>
              <w:t>các</w:t>
            </w:r>
            <w:r>
              <w:rPr>
                <w:color w:val="231F20"/>
                <w:spacing w:val="-7"/>
                <w:sz w:val="24"/>
              </w:rPr>
              <w:t> </w:t>
            </w:r>
            <w:r>
              <w:rPr>
                <w:color w:val="231F20"/>
                <w:sz w:val="24"/>
              </w:rPr>
              <w:t>lĩnh</w:t>
            </w:r>
            <w:r>
              <w:rPr>
                <w:color w:val="231F20"/>
                <w:spacing w:val="-7"/>
                <w:sz w:val="24"/>
              </w:rPr>
              <w:t> </w:t>
            </w:r>
            <w:r>
              <w:rPr>
                <w:color w:val="231F20"/>
                <w:sz w:val="24"/>
              </w:rPr>
              <w:t>vực</w:t>
            </w:r>
            <w:r>
              <w:rPr>
                <w:color w:val="231F20"/>
                <w:spacing w:val="-7"/>
                <w:sz w:val="24"/>
              </w:rPr>
              <w:t> </w:t>
            </w:r>
            <w:r>
              <w:rPr>
                <w:color w:val="231F20"/>
                <w:sz w:val="24"/>
              </w:rPr>
              <w:t>thuộc phạm vi quản lý của BCT</w:t>
            </w:r>
          </w:p>
        </w:tc>
      </w:tr>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3</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39/2025/TT-BCT ngày 22 tháng </w:t>
            </w:r>
            <w:r>
              <w:rPr>
                <w:color w:val="231F20"/>
                <w:sz w:val="24"/>
              </w:rPr>
              <w:t>6 năm 2025 của Bộ trưởng Bộ Công thương quy định về hạn mức tối đa về giá trị của hàng hóa, dịch vụ dùng để khuyến mại, mức giảm giá tối đa đối với hàng hóa, dịch vụ được khuyến mại mà</w:t>
            </w:r>
            <w:r>
              <w:rPr>
                <w:color w:val="231F20"/>
                <w:spacing w:val="-7"/>
                <w:sz w:val="24"/>
              </w:rPr>
              <w:t> </w:t>
            </w:r>
            <w:r>
              <w:rPr>
                <w:color w:val="231F20"/>
                <w:sz w:val="24"/>
              </w:rPr>
              <w:t>thương</w:t>
            </w:r>
            <w:r>
              <w:rPr>
                <w:color w:val="231F20"/>
                <w:spacing w:val="-7"/>
                <w:sz w:val="24"/>
              </w:rPr>
              <w:t> </w:t>
            </w:r>
            <w:r>
              <w:rPr>
                <w:color w:val="231F20"/>
                <w:sz w:val="24"/>
              </w:rPr>
              <w:t>nhân</w:t>
            </w:r>
            <w:r>
              <w:rPr>
                <w:color w:val="231F20"/>
                <w:spacing w:val="-7"/>
                <w:sz w:val="24"/>
              </w:rPr>
              <w:t> </w:t>
            </w:r>
            <w:r>
              <w:rPr>
                <w:color w:val="231F20"/>
                <w:sz w:val="24"/>
              </w:rPr>
              <w:t>được</w:t>
            </w:r>
            <w:r>
              <w:rPr>
                <w:color w:val="231F20"/>
                <w:spacing w:val="-7"/>
                <w:sz w:val="24"/>
              </w:rPr>
              <w:t> </w:t>
            </w:r>
            <w:r>
              <w:rPr>
                <w:color w:val="231F20"/>
                <w:sz w:val="24"/>
              </w:rPr>
              <w:t>thực</w:t>
            </w:r>
            <w:r>
              <w:rPr>
                <w:color w:val="231F20"/>
                <w:spacing w:val="-7"/>
                <w:sz w:val="24"/>
              </w:rPr>
              <w:t> </w:t>
            </w:r>
            <w:r>
              <w:rPr>
                <w:color w:val="231F20"/>
                <w:sz w:val="24"/>
              </w:rPr>
              <w:t>hiện</w:t>
            </w:r>
            <w:r>
              <w:rPr>
                <w:color w:val="231F20"/>
                <w:spacing w:val="-7"/>
                <w:sz w:val="24"/>
              </w:rPr>
              <w:t> </w:t>
            </w:r>
            <w:r>
              <w:rPr>
                <w:color w:val="231F20"/>
                <w:sz w:val="24"/>
              </w:rPr>
              <w:t>trong</w:t>
            </w:r>
            <w:r>
              <w:rPr>
                <w:color w:val="231F20"/>
                <w:spacing w:val="-7"/>
                <w:sz w:val="24"/>
              </w:rPr>
              <w:t> </w:t>
            </w:r>
            <w:r>
              <w:rPr>
                <w:color w:val="231F20"/>
                <w:sz w:val="24"/>
              </w:rPr>
              <w:t>hoạt</w:t>
            </w:r>
            <w:r>
              <w:rPr>
                <w:color w:val="231F20"/>
                <w:spacing w:val="-7"/>
                <w:sz w:val="24"/>
              </w:rPr>
              <w:t> </w:t>
            </w:r>
            <w:r>
              <w:rPr>
                <w:color w:val="231F20"/>
                <w:sz w:val="24"/>
              </w:rPr>
              <w:t>động khuyến mại</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4</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w:t>
            </w:r>
            <w:r>
              <w:rPr>
                <w:color w:val="231F20"/>
                <w:spacing w:val="-10"/>
                <w:sz w:val="24"/>
              </w:rPr>
              <w:t> </w:t>
            </w:r>
            <w:r>
              <w:rPr>
                <w:color w:val="231F20"/>
                <w:sz w:val="24"/>
              </w:rPr>
              <w:t>tư</w:t>
            </w:r>
            <w:r>
              <w:rPr>
                <w:color w:val="231F20"/>
                <w:spacing w:val="-10"/>
                <w:sz w:val="24"/>
              </w:rPr>
              <w:t> </w:t>
            </w:r>
            <w:r>
              <w:rPr>
                <w:color w:val="231F20"/>
                <w:sz w:val="24"/>
              </w:rPr>
              <w:t>số</w:t>
            </w:r>
            <w:r>
              <w:rPr>
                <w:color w:val="231F20"/>
                <w:spacing w:val="-10"/>
                <w:sz w:val="24"/>
              </w:rPr>
              <w:t> </w:t>
            </w:r>
            <w:r>
              <w:rPr>
                <w:color w:val="231F20"/>
                <w:sz w:val="24"/>
              </w:rPr>
              <w:t>40/TT-BCT</w:t>
            </w:r>
            <w:r>
              <w:rPr>
                <w:color w:val="231F20"/>
                <w:spacing w:val="-13"/>
                <w:sz w:val="24"/>
              </w:rPr>
              <w:t> </w:t>
            </w:r>
            <w:r>
              <w:rPr>
                <w:color w:val="231F20"/>
                <w:sz w:val="24"/>
              </w:rPr>
              <w:t>ngày</w:t>
            </w:r>
            <w:r>
              <w:rPr>
                <w:color w:val="231F20"/>
                <w:spacing w:val="-10"/>
                <w:sz w:val="24"/>
              </w:rPr>
              <w:t> </w:t>
            </w:r>
            <w:r>
              <w:rPr>
                <w:color w:val="231F20"/>
                <w:sz w:val="24"/>
              </w:rPr>
              <w:t>22/6/2025</w:t>
            </w:r>
            <w:r>
              <w:rPr>
                <w:color w:val="231F20"/>
                <w:spacing w:val="-10"/>
                <w:sz w:val="24"/>
              </w:rPr>
              <w:t> </w:t>
            </w:r>
            <w:r>
              <w:rPr>
                <w:color w:val="231F20"/>
                <w:sz w:val="24"/>
              </w:rPr>
              <w:t>của</w:t>
            </w:r>
            <w:r>
              <w:rPr>
                <w:color w:val="231F20"/>
                <w:spacing w:val="-10"/>
                <w:sz w:val="24"/>
              </w:rPr>
              <w:t> </w:t>
            </w:r>
            <w:r>
              <w:rPr>
                <w:color w:val="231F20"/>
                <w:sz w:val="24"/>
              </w:rPr>
              <w:t>Bộ trưởng Bộ Công thương quy định về cấp Giấy chứng nhận xuất xứ hàng hóa và chấp thuận tự chứng nhận xuất xứ hàng hóa xuất khẩu theo khoản</w:t>
            </w:r>
            <w:r>
              <w:rPr>
                <w:color w:val="231F20"/>
                <w:spacing w:val="-9"/>
                <w:sz w:val="24"/>
              </w:rPr>
              <w:t> </w:t>
            </w:r>
            <w:r>
              <w:rPr>
                <w:color w:val="231F20"/>
                <w:sz w:val="24"/>
              </w:rPr>
              <w:t>6</w:t>
            </w:r>
            <w:r>
              <w:rPr>
                <w:color w:val="231F20"/>
                <w:spacing w:val="-9"/>
                <w:sz w:val="24"/>
              </w:rPr>
              <w:t> </w:t>
            </w:r>
            <w:r>
              <w:rPr>
                <w:color w:val="231F20"/>
                <w:sz w:val="24"/>
              </w:rPr>
              <w:t>Điều</w:t>
            </w:r>
            <w:r>
              <w:rPr>
                <w:color w:val="231F20"/>
                <w:spacing w:val="-9"/>
                <w:sz w:val="24"/>
              </w:rPr>
              <w:t> </w:t>
            </w:r>
            <w:r>
              <w:rPr>
                <w:color w:val="231F20"/>
                <w:sz w:val="24"/>
              </w:rPr>
              <w:t>28</w:t>
            </w:r>
            <w:r>
              <w:rPr>
                <w:color w:val="231F20"/>
                <w:spacing w:val="-9"/>
                <w:sz w:val="24"/>
              </w:rPr>
              <w:t> </w:t>
            </w:r>
            <w:r>
              <w:rPr>
                <w:color w:val="231F20"/>
                <w:sz w:val="24"/>
              </w:rPr>
              <w:t>Nghị</w:t>
            </w:r>
            <w:r>
              <w:rPr>
                <w:color w:val="231F20"/>
                <w:spacing w:val="-8"/>
                <w:sz w:val="24"/>
              </w:rPr>
              <w:t> </w:t>
            </w:r>
            <w:r>
              <w:rPr>
                <w:color w:val="231F20"/>
                <w:sz w:val="24"/>
              </w:rPr>
              <w:t>định</w:t>
            </w:r>
            <w:r>
              <w:rPr>
                <w:color w:val="231F20"/>
                <w:spacing w:val="-9"/>
                <w:sz w:val="24"/>
              </w:rPr>
              <w:t> </w:t>
            </w:r>
            <w:r>
              <w:rPr>
                <w:color w:val="231F20"/>
                <w:sz w:val="24"/>
              </w:rPr>
              <w:t>số</w:t>
            </w:r>
            <w:r>
              <w:rPr>
                <w:color w:val="231F20"/>
                <w:spacing w:val="-8"/>
                <w:sz w:val="24"/>
              </w:rPr>
              <w:t> </w:t>
            </w:r>
            <w:r>
              <w:rPr>
                <w:color w:val="231F20"/>
                <w:sz w:val="24"/>
              </w:rPr>
              <w:t>146/2025/NĐ-CP ngày 12/6/2025</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42/2025/TT-BCT ngày </w:t>
            </w:r>
            <w:r>
              <w:rPr>
                <w:color w:val="231F20"/>
                <w:sz w:val="24"/>
              </w:rPr>
              <w:t>22/6/2025 Thông tư ban hành Danh mục sản phẩm, hàng hóa, dịch vụ phải đăng ký hợp đồng theo mẫu, điều kiện giao dịch chung</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07/2025/TT-BNNMT </w:t>
            </w:r>
            <w:r>
              <w:rPr>
                <w:color w:val="231F20"/>
                <w:sz w:val="24"/>
              </w:rPr>
              <w:t>ngày 16/6/2025 của Bộ trưởng Bộ Nông nghiệp và Môi trường quy định về phân cấp, phân định thẩm quyền trong lĩnh vực môi trường và biến đổi khí hậu</w:t>
            </w:r>
          </w:p>
        </w:tc>
      </w:tr>
    </w:tbl>
    <w:p>
      <w:pPr>
        <w:pStyle w:val="TableParagraph"/>
        <w:spacing w:after="0" w:line="242" w:lineRule="auto"/>
        <w:jc w:val="both"/>
        <w:rPr>
          <w:sz w:val="24"/>
        </w:rPr>
        <w:sectPr>
          <w:pgSz w:w="7380" w:h="10780"/>
          <w:pgMar w:header="0" w:footer="576" w:top="880" w:bottom="1376"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7</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09/2025/TT-BNNMT </w:t>
            </w:r>
            <w:r>
              <w:rPr>
                <w:color w:val="231F20"/>
                <w:sz w:val="24"/>
              </w:rPr>
              <w:t>ngày 19/6/2025 của Bộ trưởng Bộ Nông nghiệp và Môi trường quy định phân quyền, phân cấp và phân định thẩm quyền trong lĩnh vực quản lý nhà nước về chăn nuôi và thú y</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8</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10/2025/TT-BNNMT </w:t>
            </w:r>
            <w:r>
              <w:rPr>
                <w:color w:val="231F20"/>
                <w:sz w:val="24"/>
              </w:rPr>
              <w:t>ngày 19/6/2025 của Bộ trưởng Bộ Nông nghiệp và Môi trường quy định về phân quyền, phân cấp, phân định thẩm quyền quản lý nhà nước trong lĩnh vực thuỷ sản và kiểm ngư</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9</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11/2025/TT-BNNMT </w:t>
            </w:r>
            <w:r>
              <w:rPr>
                <w:color w:val="231F20"/>
                <w:sz w:val="24"/>
              </w:rPr>
              <w:t>ngày 19/6/2025 của Bộ trưởng Bộ Nông nghiệp và Môi trường quy định về phân quyền, phân cấp quản</w:t>
            </w:r>
            <w:r>
              <w:rPr>
                <w:color w:val="231F20"/>
                <w:spacing w:val="-3"/>
                <w:sz w:val="24"/>
              </w:rPr>
              <w:t> </w:t>
            </w:r>
            <w:r>
              <w:rPr>
                <w:color w:val="231F20"/>
                <w:sz w:val="24"/>
              </w:rPr>
              <w:t>lý</w:t>
            </w:r>
            <w:r>
              <w:rPr>
                <w:color w:val="231F20"/>
                <w:spacing w:val="-3"/>
                <w:sz w:val="24"/>
              </w:rPr>
              <w:t> </w:t>
            </w:r>
            <w:r>
              <w:rPr>
                <w:color w:val="231F20"/>
                <w:sz w:val="24"/>
              </w:rPr>
              <w:t>trong</w:t>
            </w:r>
            <w:r>
              <w:rPr>
                <w:color w:val="231F20"/>
                <w:spacing w:val="-3"/>
                <w:sz w:val="24"/>
              </w:rPr>
              <w:t> </w:t>
            </w:r>
            <w:r>
              <w:rPr>
                <w:color w:val="231F20"/>
                <w:sz w:val="24"/>
              </w:rPr>
              <w:t>lĩnh</w:t>
            </w:r>
            <w:r>
              <w:rPr>
                <w:color w:val="231F20"/>
                <w:spacing w:val="-3"/>
                <w:sz w:val="24"/>
              </w:rPr>
              <w:t> </w:t>
            </w:r>
            <w:r>
              <w:rPr>
                <w:color w:val="231F20"/>
                <w:sz w:val="24"/>
              </w:rPr>
              <w:t>vực</w:t>
            </w:r>
            <w:r>
              <w:rPr>
                <w:color w:val="231F20"/>
                <w:spacing w:val="-3"/>
                <w:sz w:val="24"/>
              </w:rPr>
              <w:t> </w:t>
            </w:r>
            <w:r>
              <w:rPr>
                <w:color w:val="231F20"/>
                <w:sz w:val="24"/>
              </w:rPr>
              <w:t>bảo</w:t>
            </w:r>
            <w:r>
              <w:rPr>
                <w:color w:val="231F20"/>
                <w:spacing w:val="-3"/>
                <w:sz w:val="24"/>
              </w:rPr>
              <w:t> </w:t>
            </w:r>
            <w:r>
              <w:rPr>
                <w:color w:val="231F20"/>
                <w:sz w:val="24"/>
              </w:rPr>
              <w:t>tồn</w:t>
            </w:r>
            <w:r>
              <w:rPr>
                <w:color w:val="231F20"/>
                <w:spacing w:val="-3"/>
                <w:sz w:val="24"/>
              </w:rPr>
              <w:t> </w:t>
            </w:r>
            <w:r>
              <w:rPr>
                <w:color w:val="231F20"/>
                <w:sz w:val="24"/>
              </w:rPr>
              <w:t>thiên</w:t>
            </w:r>
            <w:r>
              <w:rPr>
                <w:color w:val="231F20"/>
                <w:spacing w:val="-3"/>
                <w:sz w:val="24"/>
              </w:rPr>
              <w:t> </w:t>
            </w:r>
            <w:r>
              <w:rPr>
                <w:color w:val="231F20"/>
                <w:sz w:val="24"/>
              </w:rPr>
              <w:t>nhiên</w:t>
            </w:r>
            <w:r>
              <w:rPr>
                <w:color w:val="231F20"/>
                <w:spacing w:val="-3"/>
                <w:sz w:val="24"/>
              </w:rPr>
              <w:t> </w:t>
            </w:r>
            <w:r>
              <w:rPr>
                <w:color w:val="231F20"/>
                <w:sz w:val="24"/>
              </w:rPr>
              <w:t>và</w:t>
            </w:r>
            <w:r>
              <w:rPr>
                <w:color w:val="231F20"/>
                <w:spacing w:val="-3"/>
                <w:sz w:val="24"/>
              </w:rPr>
              <w:t> </w:t>
            </w:r>
            <w:r>
              <w:rPr>
                <w:color w:val="231F20"/>
                <w:sz w:val="24"/>
              </w:rPr>
              <w:t>đa dạng sinh học</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10</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12/2025/TT-BNNMT </w:t>
            </w:r>
            <w:r>
              <w:rPr>
                <w:color w:val="231F20"/>
                <w:sz w:val="24"/>
              </w:rPr>
              <w:t>ngày 19/6/2025 của Bộ trưởng Bộ Nông nghiệp và Môi trường quy định phân cấp, phân định thẩm quyền</w:t>
            </w:r>
            <w:r>
              <w:rPr>
                <w:color w:val="231F20"/>
                <w:spacing w:val="-11"/>
                <w:sz w:val="24"/>
              </w:rPr>
              <w:t> </w:t>
            </w:r>
            <w:r>
              <w:rPr>
                <w:color w:val="231F20"/>
                <w:sz w:val="24"/>
              </w:rPr>
              <w:t>quản</w:t>
            </w:r>
            <w:r>
              <w:rPr>
                <w:color w:val="231F20"/>
                <w:spacing w:val="-11"/>
                <w:sz w:val="24"/>
              </w:rPr>
              <w:t> </w:t>
            </w:r>
            <w:r>
              <w:rPr>
                <w:color w:val="231F20"/>
                <w:sz w:val="24"/>
              </w:rPr>
              <w:t>lý</w:t>
            </w:r>
            <w:r>
              <w:rPr>
                <w:color w:val="231F20"/>
                <w:spacing w:val="-11"/>
                <w:sz w:val="24"/>
              </w:rPr>
              <w:t> </w:t>
            </w:r>
            <w:r>
              <w:rPr>
                <w:color w:val="231F20"/>
                <w:sz w:val="24"/>
              </w:rPr>
              <w:t>nhà</w:t>
            </w:r>
            <w:r>
              <w:rPr>
                <w:color w:val="231F20"/>
                <w:spacing w:val="-11"/>
                <w:sz w:val="24"/>
              </w:rPr>
              <w:t> </w:t>
            </w:r>
            <w:r>
              <w:rPr>
                <w:color w:val="231F20"/>
                <w:sz w:val="24"/>
              </w:rPr>
              <w:t>nước</w:t>
            </w:r>
            <w:r>
              <w:rPr>
                <w:color w:val="231F20"/>
                <w:spacing w:val="-11"/>
                <w:sz w:val="24"/>
              </w:rPr>
              <w:t> </w:t>
            </w:r>
            <w:r>
              <w:rPr>
                <w:color w:val="231F20"/>
                <w:sz w:val="24"/>
              </w:rPr>
              <w:t>trong</w:t>
            </w:r>
            <w:r>
              <w:rPr>
                <w:color w:val="231F20"/>
                <w:spacing w:val="-11"/>
                <w:sz w:val="24"/>
              </w:rPr>
              <w:t> </w:t>
            </w:r>
            <w:r>
              <w:rPr>
                <w:color w:val="231F20"/>
                <w:sz w:val="24"/>
              </w:rPr>
              <w:t>lĩnh</w:t>
            </w:r>
            <w:r>
              <w:rPr>
                <w:color w:val="231F20"/>
                <w:spacing w:val="-11"/>
                <w:sz w:val="24"/>
              </w:rPr>
              <w:t> </w:t>
            </w:r>
            <w:r>
              <w:rPr>
                <w:color w:val="231F20"/>
                <w:sz w:val="24"/>
              </w:rPr>
              <w:t>vực</w:t>
            </w:r>
            <w:r>
              <w:rPr>
                <w:color w:val="231F20"/>
                <w:spacing w:val="-11"/>
                <w:sz w:val="24"/>
              </w:rPr>
              <w:t> </w:t>
            </w:r>
            <w:r>
              <w:rPr>
                <w:color w:val="231F20"/>
                <w:sz w:val="24"/>
              </w:rPr>
              <w:t>trồng</w:t>
            </w:r>
            <w:r>
              <w:rPr>
                <w:color w:val="231F20"/>
                <w:spacing w:val="-11"/>
                <w:sz w:val="24"/>
              </w:rPr>
              <w:t> </w:t>
            </w:r>
            <w:r>
              <w:rPr>
                <w:color w:val="231F20"/>
                <w:sz w:val="24"/>
              </w:rPr>
              <w:t>trọt và bảo vệ thực vật</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11</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13/2025/TT-BNNMT </w:t>
            </w:r>
            <w:r>
              <w:rPr>
                <w:color w:val="231F20"/>
                <w:sz w:val="24"/>
              </w:rPr>
              <w:t>ngày 19/6/2025 của Bộ trưởng Bộ Nông nghiệp và Môi trường quy định phân định thẩm quyền quản lý nhà nước trong lĩnh vực kinh tế hợp tác và phát triển nông thôn và lĩnh vực giảm nghèo</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12</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14/2025/TT-BNNMT </w:t>
            </w:r>
            <w:r>
              <w:rPr>
                <w:color w:val="231F20"/>
                <w:sz w:val="24"/>
              </w:rPr>
              <w:t>ngày 19/6/2025 của Bộ trưởng Bộ Nông nghiệp và </w:t>
            </w:r>
            <w:r>
              <w:rPr>
                <w:color w:val="231F20"/>
                <w:spacing w:val="-2"/>
                <w:sz w:val="24"/>
              </w:rPr>
              <w:t>Môi</w:t>
            </w:r>
            <w:r>
              <w:rPr>
                <w:color w:val="231F20"/>
                <w:spacing w:val="-11"/>
                <w:sz w:val="24"/>
              </w:rPr>
              <w:t> </w:t>
            </w:r>
            <w:r>
              <w:rPr>
                <w:color w:val="231F20"/>
                <w:spacing w:val="-2"/>
                <w:sz w:val="24"/>
              </w:rPr>
              <w:t>trường</w:t>
            </w:r>
            <w:r>
              <w:rPr>
                <w:color w:val="231F20"/>
                <w:spacing w:val="-11"/>
                <w:sz w:val="24"/>
              </w:rPr>
              <w:t> </w:t>
            </w:r>
            <w:r>
              <w:rPr>
                <w:color w:val="231F20"/>
                <w:spacing w:val="-2"/>
                <w:sz w:val="24"/>
              </w:rPr>
              <w:t>quy</w:t>
            </w:r>
            <w:r>
              <w:rPr>
                <w:color w:val="231F20"/>
                <w:spacing w:val="-11"/>
                <w:sz w:val="24"/>
              </w:rPr>
              <w:t> </w:t>
            </w:r>
            <w:r>
              <w:rPr>
                <w:color w:val="231F20"/>
                <w:spacing w:val="-2"/>
                <w:sz w:val="24"/>
              </w:rPr>
              <w:t>định</w:t>
            </w:r>
            <w:r>
              <w:rPr>
                <w:color w:val="231F20"/>
                <w:spacing w:val="-11"/>
                <w:sz w:val="24"/>
              </w:rPr>
              <w:t> </w:t>
            </w:r>
            <w:r>
              <w:rPr>
                <w:color w:val="231F20"/>
                <w:spacing w:val="-2"/>
                <w:sz w:val="24"/>
              </w:rPr>
              <w:t>phân</w:t>
            </w:r>
            <w:r>
              <w:rPr>
                <w:color w:val="231F20"/>
                <w:spacing w:val="-11"/>
                <w:sz w:val="24"/>
              </w:rPr>
              <w:t> </w:t>
            </w:r>
            <w:r>
              <w:rPr>
                <w:color w:val="231F20"/>
                <w:spacing w:val="-2"/>
                <w:sz w:val="24"/>
              </w:rPr>
              <w:t>quyền,</w:t>
            </w:r>
            <w:r>
              <w:rPr>
                <w:color w:val="231F20"/>
                <w:spacing w:val="-11"/>
                <w:sz w:val="24"/>
              </w:rPr>
              <w:t> </w:t>
            </w:r>
            <w:r>
              <w:rPr>
                <w:color w:val="231F20"/>
                <w:spacing w:val="-2"/>
                <w:sz w:val="24"/>
              </w:rPr>
              <w:t>phân</w:t>
            </w:r>
            <w:r>
              <w:rPr>
                <w:color w:val="231F20"/>
                <w:spacing w:val="-11"/>
                <w:sz w:val="24"/>
              </w:rPr>
              <w:t> </w:t>
            </w:r>
            <w:r>
              <w:rPr>
                <w:color w:val="231F20"/>
                <w:spacing w:val="-2"/>
                <w:sz w:val="24"/>
              </w:rPr>
              <w:t>cấp,</w:t>
            </w:r>
            <w:r>
              <w:rPr>
                <w:color w:val="231F20"/>
                <w:spacing w:val="-11"/>
                <w:sz w:val="24"/>
              </w:rPr>
              <w:t> </w:t>
            </w:r>
            <w:r>
              <w:rPr>
                <w:color w:val="231F20"/>
                <w:spacing w:val="-2"/>
                <w:sz w:val="24"/>
              </w:rPr>
              <w:t>phân </w:t>
            </w:r>
            <w:r>
              <w:rPr>
                <w:color w:val="231F20"/>
                <w:sz w:val="24"/>
              </w:rPr>
              <w:t>định</w:t>
            </w:r>
            <w:r>
              <w:rPr>
                <w:color w:val="231F20"/>
                <w:spacing w:val="-13"/>
                <w:sz w:val="24"/>
              </w:rPr>
              <w:t> </w:t>
            </w:r>
            <w:r>
              <w:rPr>
                <w:color w:val="231F20"/>
                <w:sz w:val="24"/>
              </w:rPr>
              <w:t>thẩm</w:t>
            </w:r>
            <w:r>
              <w:rPr>
                <w:color w:val="231F20"/>
                <w:spacing w:val="-13"/>
                <w:sz w:val="24"/>
              </w:rPr>
              <w:t> </w:t>
            </w:r>
            <w:r>
              <w:rPr>
                <w:color w:val="231F20"/>
                <w:sz w:val="24"/>
              </w:rPr>
              <w:t>quyền</w:t>
            </w:r>
            <w:r>
              <w:rPr>
                <w:color w:val="231F20"/>
                <w:spacing w:val="-13"/>
                <w:sz w:val="24"/>
              </w:rPr>
              <w:t> </w:t>
            </w:r>
            <w:r>
              <w:rPr>
                <w:color w:val="231F20"/>
                <w:sz w:val="24"/>
              </w:rPr>
              <w:t>và</w:t>
            </w:r>
            <w:r>
              <w:rPr>
                <w:color w:val="231F20"/>
                <w:spacing w:val="-13"/>
                <w:sz w:val="24"/>
              </w:rPr>
              <w:t> </w:t>
            </w:r>
            <w:r>
              <w:rPr>
                <w:color w:val="231F20"/>
                <w:sz w:val="24"/>
              </w:rPr>
              <w:t>sửa</w:t>
            </w:r>
            <w:r>
              <w:rPr>
                <w:color w:val="231F20"/>
                <w:spacing w:val="-13"/>
                <w:sz w:val="24"/>
              </w:rPr>
              <w:t> </w:t>
            </w:r>
            <w:r>
              <w:rPr>
                <w:color w:val="231F20"/>
                <w:sz w:val="24"/>
              </w:rPr>
              <w:t>đổi,</w:t>
            </w:r>
            <w:r>
              <w:rPr>
                <w:color w:val="231F20"/>
                <w:spacing w:val="-13"/>
                <w:sz w:val="24"/>
              </w:rPr>
              <w:t> </w:t>
            </w:r>
            <w:r>
              <w:rPr>
                <w:color w:val="231F20"/>
                <w:sz w:val="24"/>
              </w:rPr>
              <w:t>bổ</w:t>
            </w:r>
            <w:r>
              <w:rPr>
                <w:color w:val="231F20"/>
                <w:spacing w:val="-13"/>
                <w:sz w:val="24"/>
              </w:rPr>
              <w:t> </w:t>
            </w:r>
            <w:r>
              <w:rPr>
                <w:color w:val="231F20"/>
                <w:sz w:val="24"/>
              </w:rPr>
              <w:t>sung</w:t>
            </w:r>
            <w:r>
              <w:rPr>
                <w:color w:val="231F20"/>
                <w:spacing w:val="-13"/>
                <w:sz w:val="24"/>
              </w:rPr>
              <w:t> </w:t>
            </w:r>
            <w:r>
              <w:rPr>
                <w:color w:val="231F20"/>
                <w:sz w:val="24"/>
              </w:rPr>
              <w:t>một</w:t>
            </w:r>
            <w:r>
              <w:rPr>
                <w:color w:val="231F20"/>
                <w:spacing w:val="-13"/>
                <w:sz w:val="24"/>
              </w:rPr>
              <w:t> </w:t>
            </w:r>
            <w:r>
              <w:rPr>
                <w:color w:val="231F20"/>
                <w:sz w:val="24"/>
              </w:rPr>
              <w:t>số</w:t>
            </w:r>
            <w:r>
              <w:rPr>
                <w:color w:val="231F20"/>
                <w:spacing w:val="-13"/>
                <w:sz w:val="24"/>
              </w:rPr>
              <w:t> </w:t>
            </w:r>
            <w:r>
              <w:rPr>
                <w:color w:val="231F20"/>
                <w:sz w:val="24"/>
              </w:rPr>
              <w:t>điều của các thông tư trong lĩnh vực tài nguyên </w:t>
            </w:r>
            <w:r>
              <w:rPr>
                <w:color w:val="231F20"/>
                <w:spacing w:val="-4"/>
                <w:sz w:val="24"/>
              </w:rPr>
              <w:t>nước</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13</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15/2025/TT-BNNMT </w:t>
            </w:r>
            <w:r>
              <w:rPr>
                <w:color w:val="231F20"/>
                <w:sz w:val="24"/>
              </w:rPr>
              <w:t>ngày 19/6/2025 của Bộ trưởng Bộ Nông nghiệp và Môi trường quy định phân quyền, phân cấp, phân định thẩm quyền và sửa đổi, bổ sung một số điều của các thông tư trong lĩnh vực biển và hải đảo</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14</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16/2025/TT-BNNMT </w:t>
            </w:r>
            <w:r>
              <w:rPr>
                <w:color w:val="231F20"/>
                <w:sz w:val="24"/>
              </w:rPr>
              <w:t>ngày 19/6/2025 của Bộ trưởng Bộ Nông nghiệp và Môi trường quy định về phân quyền, phân cấp, phân định thẩm quyền quản lý nhà nước và một số nội dung trong lĩnh vực lâm nghiệp và kiểm </w:t>
            </w:r>
            <w:r>
              <w:rPr>
                <w:color w:val="231F20"/>
                <w:spacing w:val="-4"/>
                <w:sz w:val="24"/>
              </w:rPr>
              <w:t>lâm</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15</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17/2025/TT-BNNMT </w:t>
            </w:r>
            <w:r>
              <w:rPr>
                <w:color w:val="231F20"/>
                <w:sz w:val="24"/>
              </w:rPr>
              <w:t>ngày 19/6/2025 của Bộ trưởng Bộ Nông nghiệp và Môi</w:t>
            </w:r>
            <w:r>
              <w:rPr>
                <w:color w:val="231F20"/>
                <w:spacing w:val="-8"/>
                <w:sz w:val="24"/>
              </w:rPr>
              <w:t> </w:t>
            </w:r>
            <w:r>
              <w:rPr>
                <w:color w:val="231F20"/>
                <w:sz w:val="24"/>
              </w:rPr>
              <w:t>trường</w:t>
            </w:r>
            <w:r>
              <w:rPr>
                <w:color w:val="231F20"/>
                <w:spacing w:val="-8"/>
                <w:sz w:val="24"/>
              </w:rPr>
              <w:t> </w:t>
            </w:r>
            <w:r>
              <w:rPr>
                <w:color w:val="231F20"/>
                <w:sz w:val="24"/>
              </w:rPr>
              <w:t>quy</w:t>
            </w:r>
            <w:r>
              <w:rPr>
                <w:color w:val="231F20"/>
                <w:spacing w:val="-8"/>
                <w:sz w:val="24"/>
              </w:rPr>
              <w:t> </w:t>
            </w:r>
            <w:r>
              <w:rPr>
                <w:color w:val="231F20"/>
                <w:sz w:val="24"/>
              </w:rPr>
              <w:t>định</w:t>
            </w:r>
            <w:r>
              <w:rPr>
                <w:color w:val="231F20"/>
                <w:spacing w:val="-8"/>
                <w:sz w:val="24"/>
              </w:rPr>
              <w:t> </w:t>
            </w:r>
            <w:r>
              <w:rPr>
                <w:color w:val="231F20"/>
                <w:sz w:val="24"/>
              </w:rPr>
              <w:t>phân</w:t>
            </w:r>
            <w:r>
              <w:rPr>
                <w:color w:val="231F20"/>
                <w:spacing w:val="-8"/>
                <w:sz w:val="24"/>
              </w:rPr>
              <w:t> </w:t>
            </w:r>
            <w:r>
              <w:rPr>
                <w:color w:val="231F20"/>
                <w:sz w:val="24"/>
              </w:rPr>
              <w:t>cấp</w:t>
            </w:r>
            <w:r>
              <w:rPr>
                <w:color w:val="231F20"/>
                <w:spacing w:val="-8"/>
                <w:sz w:val="24"/>
              </w:rPr>
              <w:t> </w:t>
            </w:r>
            <w:r>
              <w:rPr>
                <w:color w:val="231F20"/>
                <w:sz w:val="24"/>
              </w:rPr>
              <w:t>quản</w:t>
            </w:r>
            <w:r>
              <w:rPr>
                <w:color w:val="231F20"/>
                <w:spacing w:val="-8"/>
                <w:sz w:val="24"/>
              </w:rPr>
              <w:t> </w:t>
            </w:r>
            <w:r>
              <w:rPr>
                <w:color w:val="231F20"/>
                <w:sz w:val="24"/>
              </w:rPr>
              <w:t>lý</w:t>
            </w:r>
            <w:r>
              <w:rPr>
                <w:color w:val="231F20"/>
                <w:spacing w:val="-8"/>
                <w:sz w:val="24"/>
              </w:rPr>
              <w:t> </w:t>
            </w:r>
            <w:r>
              <w:rPr>
                <w:color w:val="231F20"/>
                <w:sz w:val="24"/>
              </w:rPr>
              <w:t>nhà</w:t>
            </w:r>
            <w:r>
              <w:rPr>
                <w:color w:val="231F20"/>
                <w:spacing w:val="-8"/>
                <w:sz w:val="24"/>
              </w:rPr>
              <w:t> </w:t>
            </w:r>
            <w:r>
              <w:rPr>
                <w:color w:val="231F20"/>
                <w:sz w:val="24"/>
              </w:rPr>
              <w:t>nước trong lĩnh vực quản lý chất lượng nông lâm sản và thủy sản</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07/2025/TT-BNNMT </w:t>
            </w:r>
            <w:r>
              <w:rPr>
                <w:color w:val="231F20"/>
                <w:sz w:val="24"/>
              </w:rPr>
              <w:t>ngày 16/6/2025 của Bộ trưởng Bộ Nông nghiệp và Môi trường quy định về phân cấp, phân định thẩm quyền trong lĩnh vực môi trường và biến đổi khí hậu</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17</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18/2025/TT-BNNMT </w:t>
            </w:r>
            <w:r>
              <w:rPr>
                <w:color w:val="231F20"/>
                <w:sz w:val="24"/>
              </w:rPr>
              <w:t>ngày 19/6/2025 của Bộ trưởng Bộ Nông nghiệp và Môi trường quy định chi tiết về phân quyền, phân cấp, phân định thẩm quyền quản lý nhà nước trong lĩnh vực đê điều và phòng, chống thiên tai</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18</w:t>
            </w:r>
          </w:p>
        </w:tc>
        <w:tc>
          <w:tcPr>
            <w:tcW w:w="4927" w:type="dxa"/>
            <w:tcBorders>
              <w:right w:val="single" w:sz="4" w:space="0" w:color="231F20"/>
            </w:tcBorders>
          </w:tcPr>
          <w:p>
            <w:pPr>
              <w:pStyle w:val="TableParagraph"/>
              <w:spacing w:line="242" w:lineRule="auto" w:before="12"/>
              <w:ind w:left="75" w:right="209"/>
              <w:jc w:val="both"/>
              <w:rPr>
                <w:sz w:val="24"/>
              </w:rPr>
            </w:pPr>
            <w:r>
              <w:rPr>
                <w:color w:val="231F20"/>
                <w:sz w:val="24"/>
              </w:rPr>
              <w:t>Thông tư số 19/2025/TT-BNNMT </w:t>
            </w:r>
            <w:r>
              <w:rPr>
                <w:color w:val="231F20"/>
                <w:sz w:val="24"/>
              </w:rPr>
              <w:t>ngày 19/6/2025 của Bộ trưởng Bộ Nông nghiệp và Môi trường hướng dẫn chức năng, nhiệm vụ, quyền hạn của cơ quan chuyên môn về nông nghiệp và môi trường thuộc UBND cấp tỉnh, cấp xã</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19</w:t>
            </w:r>
          </w:p>
        </w:tc>
        <w:tc>
          <w:tcPr>
            <w:tcW w:w="4927" w:type="dxa"/>
            <w:tcBorders>
              <w:right w:val="single" w:sz="4" w:space="0" w:color="231F20"/>
            </w:tcBorders>
          </w:tcPr>
          <w:p>
            <w:pPr>
              <w:pStyle w:val="TableParagraph"/>
              <w:spacing w:line="242" w:lineRule="auto" w:before="12"/>
              <w:ind w:left="75" w:right="209"/>
              <w:jc w:val="both"/>
              <w:rPr>
                <w:sz w:val="24"/>
              </w:rPr>
            </w:pPr>
            <w:r>
              <w:rPr>
                <w:color w:val="231F20"/>
                <w:sz w:val="24"/>
              </w:rPr>
              <w:t>Thông tư số 20/2025/TT-BNNMT </w:t>
            </w:r>
            <w:r>
              <w:rPr>
                <w:color w:val="231F20"/>
                <w:sz w:val="24"/>
              </w:rPr>
              <w:t>ngày 19/6/2025 của Bộ trưởng Bộ Nông nghiệp và Môi trường quy định chi tiết về phân quyền, phân cấp, phân định thẩm quyền quản lý nhà nước trong lĩnh vực thủy lợi</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20</w:t>
            </w:r>
          </w:p>
        </w:tc>
        <w:tc>
          <w:tcPr>
            <w:tcW w:w="4927" w:type="dxa"/>
            <w:tcBorders>
              <w:right w:val="single" w:sz="4" w:space="0" w:color="231F20"/>
            </w:tcBorders>
          </w:tcPr>
          <w:p>
            <w:pPr>
              <w:pStyle w:val="TableParagraph"/>
              <w:spacing w:line="242" w:lineRule="auto" w:before="12"/>
              <w:ind w:left="75" w:right="209"/>
              <w:jc w:val="both"/>
              <w:rPr>
                <w:sz w:val="24"/>
              </w:rPr>
            </w:pPr>
            <w:r>
              <w:rPr>
                <w:color w:val="231F20"/>
                <w:sz w:val="24"/>
              </w:rPr>
              <w:t>Thông tư số 21/2025/TT-BNNMT </w:t>
            </w:r>
            <w:r>
              <w:rPr>
                <w:color w:val="231F20"/>
                <w:sz w:val="24"/>
              </w:rPr>
              <w:t>ngày 19/06/2025 của Bộ trưởng Bộ Nông nghiệp và Môi trường quy định phân cấp, phân định thẩm quyền</w:t>
            </w:r>
            <w:r>
              <w:rPr>
                <w:color w:val="231F20"/>
                <w:spacing w:val="-15"/>
                <w:sz w:val="24"/>
              </w:rPr>
              <w:t> </w:t>
            </w:r>
            <w:r>
              <w:rPr>
                <w:color w:val="231F20"/>
                <w:sz w:val="24"/>
              </w:rPr>
              <w:t>quản</w:t>
            </w:r>
            <w:r>
              <w:rPr>
                <w:color w:val="231F20"/>
                <w:spacing w:val="-15"/>
                <w:sz w:val="24"/>
              </w:rPr>
              <w:t> </w:t>
            </w:r>
            <w:r>
              <w:rPr>
                <w:color w:val="231F20"/>
                <w:sz w:val="24"/>
              </w:rPr>
              <w:t>lý</w:t>
            </w:r>
            <w:r>
              <w:rPr>
                <w:color w:val="231F20"/>
                <w:spacing w:val="-15"/>
                <w:sz w:val="24"/>
              </w:rPr>
              <w:t> </w:t>
            </w:r>
            <w:r>
              <w:rPr>
                <w:color w:val="231F20"/>
                <w:sz w:val="24"/>
              </w:rPr>
              <w:t>nhà</w:t>
            </w:r>
            <w:r>
              <w:rPr>
                <w:color w:val="231F20"/>
                <w:spacing w:val="-15"/>
                <w:sz w:val="24"/>
              </w:rPr>
              <w:t> </w:t>
            </w:r>
            <w:r>
              <w:rPr>
                <w:color w:val="231F20"/>
                <w:sz w:val="24"/>
              </w:rPr>
              <w:t>nước</w:t>
            </w:r>
            <w:r>
              <w:rPr>
                <w:color w:val="231F20"/>
                <w:spacing w:val="-15"/>
                <w:sz w:val="24"/>
              </w:rPr>
              <w:t> </w:t>
            </w:r>
            <w:r>
              <w:rPr>
                <w:color w:val="231F20"/>
                <w:sz w:val="24"/>
              </w:rPr>
              <w:t>trong</w:t>
            </w:r>
            <w:r>
              <w:rPr>
                <w:color w:val="231F20"/>
                <w:spacing w:val="-15"/>
                <w:sz w:val="24"/>
              </w:rPr>
              <w:t> </w:t>
            </w:r>
            <w:r>
              <w:rPr>
                <w:color w:val="231F20"/>
                <w:sz w:val="24"/>
              </w:rPr>
              <w:t>lĩnh</w:t>
            </w:r>
            <w:r>
              <w:rPr>
                <w:color w:val="231F20"/>
                <w:spacing w:val="-15"/>
                <w:sz w:val="24"/>
              </w:rPr>
              <w:t> </w:t>
            </w:r>
            <w:r>
              <w:rPr>
                <w:color w:val="231F20"/>
                <w:sz w:val="24"/>
              </w:rPr>
              <w:t>vực</w:t>
            </w:r>
            <w:r>
              <w:rPr>
                <w:color w:val="231F20"/>
                <w:spacing w:val="-15"/>
                <w:sz w:val="24"/>
              </w:rPr>
              <w:t> </w:t>
            </w:r>
            <w:r>
              <w:rPr>
                <w:color w:val="231F20"/>
                <w:sz w:val="24"/>
              </w:rPr>
              <w:t>khí</w:t>
            </w:r>
            <w:r>
              <w:rPr>
                <w:color w:val="231F20"/>
                <w:spacing w:val="-15"/>
                <w:sz w:val="24"/>
              </w:rPr>
              <w:t> </w:t>
            </w:r>
            <w:r>
              <w:rPr>
                <w:color w:val="231F20"/>
                <w:sz w:val="24"/>
              </w:rPr>
              <w:t>tượng thủy văn</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21</w:t>
            </w:r>
          </w:p>
        </w:tc>
        <w:tc>
          <w:tcPr>
            <w:tcW w:w="4927" w:type="dxa"/>
            <w:tcBorders>
              <w:right w:val="single" w:sz="4" w:space="0" w:color="231F20"/>
            </w:tcBorders>
          </w:tcPr>
          <w:p>
            <w:pPr>
              <w:pStyle w:val="TableParagraph"/>
              <w:spacing w:line="242" w:lineRule="auto" w:before="12"/>
              <w:ind w:left="75" w:right="209"/>
              <w:jc w:val="both"/>
              <w:rPr>
                <w:sz w:val="24"/>
              </w:rPr>
            </w:pPr>
            <w:r>
              <w:rPr>
                <w:color w:val="231F20"/>
                <w:sz w:val="24"/>
              </w:rPr>
              <w:t>Thông tư số 22/2025/TT-BNNMT </w:t>
            </w:r>
            <w:r>
              <w:rPr>
                <w:color w:val="231F20"/>
                <w:sz w:val="24"/>
              </w:rPr>
              <w:t>ngày 19/6/2025 của Bộ trưởng Bộ Nông nghiệp và Môi</w:t>
            </w:r>
            <w:r>
              <w:rPr>
                <w:color w:val="231F20"/>
                <w:spacing w:val="-10"/>
                <w:sz w:val="24"/>
              </w:rPr>
              <w:t> </w:t>
            </w:r>
            <w:r>
              <w:rPr>
                <w:color w:val="231F20"/>
                <w:sz w:val="24"/>
              </w:rPr>
              <w:t>trường</w:t>
            </w:r>
            <w:r>
              <w:rPr>
                <w:color w:val="231F20"/>
                <w:spacing w:val="-10"/>
                <w:sz w:val="24"/>
              </w:rPr>
              <w:t> </w:t>
            </w:r>
            <w:r>
              <w:rPr>
                <w:color w:val="231F20"/>
                <w:sz w:val="24"/>
              </w:rPr>
              <w:t>sửa</w:t>
            </w:r>
            <w:r>
              <w:rPr>
                <w:color w:val="231F20"/>
                <w:spacing w:val="-10"/>
                <w:sz w:val="24"/>
              </w:rPr>
              <w:t> </w:t>
            </w:r>
            <w:r>
              <w:rPr>
                <w:color w:val="231F20"/>
                <w:sz w:val="24"/>
              </w:rPr>
              <w:t>đổi,</w:t>
            </w:r>
            <w:r>
              <w:rPr>
                <w:color w:val="231F20"/>
                <w:spacing w:val="-10"/>
                <w:sz w:val="24"/>
              </w:rPr>
              <w:t> </w:t>
            </w:r>
            <w:r>
              <w:rPr>
                <w:color w:val="231F20"/>
                <w:sz w:val="24"/>
              </w:rPr>
              <w:t>bổ</w:t>
            </w:r>
            <w:r>
              <w:rPr>
                <w:color w:val="231F20"/>
                <w:spacing w:val="-10"/>
                <w:sz w:val="24"/>
              </w:rPr>
              <w:t> </w:t>
            </w:r>
            <w:r>
              <w:rPr>
                <w:color w:val="231F20"/>
                <w:sz w:val="24"/>
              </w:rPr>
              <w:t>sung</w:t>
            </w:r>
            <w:r>
              <w:rPr>
                <w:color w:val="231F20"/>
                <w:spacing w:val="-10"/>
                <w:sz w:val="24"/>
              </w:rPr>
              <w:t> </w:t>
            </w:r>
            <w:r>
              <w:rPr>
                <w:color w:val="231F20"/>
                <w:sz w:val="24"/>
              </w:rPr>
              <w:t>một</w:t>
            </w:r>
            <w:r>
              <w:rPr>
                <w:color w:val="231F20"/>
                <w:spacing w:val="-10"/>
                <w:sz w:val="24"/>
              </w:rPr>
              <w:t> </w:t>
            </w:r>
            <w:r>
              <w:rPr>
                <w:color w:val="231F20"/>
                <w:sz w:val="24"/>
              </w:rPr>
              <w:t>số</w:t>
            </w:r>
            <w:r>
              <w:rPr>
                <w:color w:val="231F20"/>
                <w:spacing w:val="-10"/>
                <w:sz w:val="24"/>
              </w:rPr>
              <w:t> </w:t>
            </w:r>
            <w:r>
              <w:rPr>
                <w:color w:val="231F20"/>
                <w:sz w:val="24"/>
              </w:rPr>
              <w:t>điều</w:t>
            </w:r>
            <w:r>
              <w:rPr>
                <w:color w:val="231F20"/>
                <w:spacing w:val="-10"/>
                <w:sz w:val="24"/>
              </w:rPr>
              <w:t> </w:t>
            </w:r>
            <w:r>
              <w:rPr>
                <w:color w:val="231F20"/>
                <w:sz w:val="24"/>
              </w:rPr>
              <w:t>của</w:t>
            </w:r>
            <w:r>
              <w:rPr>
                <w:color w:val="231F20"/>
                <w:spacing w:val="-10"/>
                <w:sz w:val="24"/>
              </w:rPr>
              <w:t> </w:t>
            </w:r>
            <w:r>
              <w:rPr>
                <w:color w:val="231F20"/>
                <w:sz w:val="24"/>
              </w:rPr>
              <w:t>các thông tư quy định chế độ báo cáo định kỳ thuộc phạm vi quản lý nhà nước của Bộ Nông nghiệp và Môi trường</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22</w:t>
            </w:r>
          </w:p>
        </w:tc>
        <w:tc>
          <w:tcPr>
            <w:tcW w:w="4927" w:type="dxa"/>
            <w:tcBorders>
              <w:right w:val="single" w:sz="4" w:space="0" w:color="231F20"/>
            </w:tcBorders>
          </w:tcPr>
          <w:p>
            <w:pPr>
              <w:pStyle w:val="TableParagraph"/>
              <w:spacing w:line="280" w:lineRule="atLeast" w:before="6"/>
              <w:ind w:left="75" w:right="209"/>
              <w:jc w:val="both"/>
              <w:rPr>
                <w:sz w:val="24"/>
              </w:rPr>
            </w:pPr>
            <w:r>
              <w:rPr>
                <w:color w:val="231F20"/>
                <w:sz w:val="24"/>
              </w:rPr>
              <w:t>Thông tư số 23/2025/TT-BNNMT </w:t>
            </w:r>
            <w:r>
              <w:rPr>
                <w:color w:val="231F20"/>
                <w:sz w:val="24"/>
              </w:rPr>
              <w:t>ngày 20/6/2025 của Bộ trưởng Bộ Nông nghiệp và Môi trường quy định phân cấp, phân định thẩm quyền quản lý nhà nước trong lĩnh vực đất đai</w:t>
            </w:r>
          </w:p>
        </w:tc>
      </w:tr>
    </w:tbl>
    <w:p>
      <w:pPr>
        <w:pStyle w:val="TableParagraph"/>
        <w:spacing w:after="0" w:line="280" w:lineRule="atLeast"/>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23</w:t>
            </w:r>
          </w:p>
        </w:tc>
        <w:tc>
          <w:tcPr>
            <w:tcW w:w="4927" w:type="dxa"/>
            <w:tcBorders>
              <w:right w:val="single" w:sz="4" w:space="0" w:color="231F20"/>
            </w:tcBorders>
          </w:tcPr>
          <w:p>
            <w:pPr>
              <w:pStyle w:val="TableParagraph"/>
              <w:spacing w:line="242" w:lineRule="auto" w:before="12"/>
              <w:ind w:left="75" w:right="209"/>
              <w:jc w:val="both"/>
              <w:rPr>
                <w:sz w:val="24"/>
              </w:rPr>
            </w:pPr>
            <w:r>
              <w:rPr>
                <w:color w:val="231F20"/>
                <w:sz w:val="24"/>
              </w:rPr>
              <w:t>Thông tư số 24/2025/TT-BNNMT </w:t>
            </w:r>
            <w:r>
              <w:rPr>
                <w:color w:val="231F20"/>
                <w:sz w:val="24"/>
              </w:rPr>
              <w:t>ngày 20/6/2025 của Bộ trưởng Bộ Nông nghiệp và Môi</w:t>
            </w:r>
            <w:r>
              <w:rPr>
                <w:color w:val="231F20"/>
                <w:spacing w:val="-10"/>
                <w:sz w:val="24"/>
              </w:rPr>
              <w:t> </w:t>
            </w:r>
            <w:r>
              <w:rPr>
                <w:color w:val="231F20"/>
                <w:sz w:val="24"/>
              </w:rPr>
              <w:t>trường</w:t>
            </w:r>
            <w:r>
              <w:rPr>
                <w:color w:val="231F20"/>
                <w:spacing w:val="-10"/>
                <w:sz w:val="24"/>
              </w:rPr>
              <w:t> </w:t>
            </w:r>
            <w:r>
              <w:rPr>
                <w:color w:val="231F20"/>
                <w:sz w:val="24"/>
              </w:rPr>
              <w:t>sửa</w:t>
            </w:r>
            <w:r>
              <w:rPr>
                <w:color w:val="231F20"/>
                <w:spacing w:val="-10"/>
                <w:sz w:val="24"/>
              </w:rPr>
              <w:t> </w:t>
            </w:r>
            <w:r>
              <w:rPr>
                <w:color w:val="231F20"/>
                <w:sz w:val="24"/>
              </w:rPr>
              <w:t>đổi,</w:t>
            </w:r>
            <w:r>
              <w:rPr>
                <w:color w:val="231F20"/>
                <w:spacing w:val="-10"/>
                <w:sz w:val="24"/>
              </w:rPr>
              <w:t> </w:t>
            </w:r>
            <w:r>
              <w:rPr>
                <w:color w:val="231F20"/>
                <w:sz w:val="24"/>
              </w:rPr>
              <w:t>bổ</w:t>
            </w:r>
            <w:r>
              <w:rPr>
                <w:color w:val="231F20"/>
                <w:spacing w:val="-10"/>
                <w:sz w:val="24"/>
              </w:rPr>
              <w:t> </w:t>
            </w:r>
            <w:r>
              <w:rPr>
                <w:color w:val="231F20"/>
                <w:sz w:val="24"/>
              </w:rPr>
              <w:t>sung</w:t>
            </w:r>
            <w:r>
              <w:rPr>
                <w:color w:val="231F20"/>
                <w:spacing w:val="-10"/>
                <w:sz w:val="24"/>
              </w:rPr>
              <w:t> </w:t>
            </w:r>
            <w:r>
              <w:rPr>
                <w:color w:val="231F20"/>
                <w:sz w:val="24"/>
              </w:rPr>
              <w:t>một</w:t>
            </w:r>
            <w:r>
              <w:rPr>
                <w:color w:val="231F20"/>
                <w:spacing w:val="-10"/>
                <w:sz w:val="24"/>
              </w:rPr>
              <w:t> </w:t>
            </w:r>
            <w:r>
              <w:rPr>
                <w:color w:val="231F20"/>
                <w:sz w:val="24"/>
              </w:rPr>
              <w:t>số</w:t>
            </w:r>
            <w:r>
              <w:rPr>
                <w:color w:val="231F20"/>
                <w:spacing w:val="-10"/>
                <w:sz w:val="24"/>
              </w:rPr>
              <w:t> </w:t>
            </w:r>
            <w:r>
              <w:rPr>
                <w:color w:val="231F20"/>
                <w:sz w:val="24"/>
              </w:rPr>
              <w:t>điều</w:t>
            </w:r>
            <w:r>
              <w:rPr>
                <w:color w:val="231F20"/>
                <w:spacing w:val="-10"/>
                <w:sz w:val="24"/>
              </w:rPr>
              <w:t> </w:t>
            </w:r>
            <w:r>
              <w:rPr>
                <w:color w:val="231F20"/>
                <w:sz w:val="24"/>
              </w:rPr>
              <w:t>của</w:t>
            </w:r>
            <w:r>
              <w:rPr>
                <w:color w:val="231F20"/>
                <w:spacing w:val="-10"/>
                <w:sz w:val="24"/>
              </w:rPr>
              <w:t> </w:t>
            </w:r>
            <w:r>
              <w:rPr>
                <w:color w:val="231F20"/>
                <w:sz w:val="24"/>
              </w:rPr>
              <w:t>các Thông</w:t>
            </w:r>
            <w:r>
              <w:rPr>
                <w:color w:val="231F20"/>
                <w:spacing w:val="-7"/>
                <w:sz w:val="24"/>
              </w:rPr>
              <w:t> </w:t>
            </w:r>
            <w:r>
              <w:rPr>
                <w:color w:val="231F20"/>
                <w:sz w:val="24"/>
              </w:rPr>
              <w:t>tư</w:t>
            </w:r>
            <w:r>
              <w:rPr>
                <w:color w:val="231F20"/>
                <w:spacing w:val="-7"/>
                <w:sz w:val="24"/>
              </w:rPr>
              <w:t> </w:t>
            </w:r>
            <w:r>
              <w:rPr>
                <w:color w:val="231F20"/>
                <w:sz w:val="24"/>
              </w:rPr>
              <w:t>trong</w:t>
            </w:r>
            <w:r>
              <w:rPr>
                <w:color w:val="231F20"/>
                <w:spacing w:val="-7"/>
                <w:sz w:val="24"/>
              </w:rPr>
              <w:t> </w:t>
            </w:r>
            <w:r>
              <w:rPr>
                <w:color w:val="231F20"/>
                <w:sz w:val="24"/>
              </w:rPr>
              <w:t>lĩnh</w:t>
            </w:r>
            <w:r>
              <w:rPr>
                <w:color w:val="231F20"/>
                <w:spacing w:val="-7"/>
                <w:sz w:val="24"/>
              </w:rPr>
              <w:t> </w:t>
            </w:r>
            <w:r>
              <w:rPr>
                <w:color w:val="231F20"/>
                <w:sz w:val="24"/>
              </w:rPr>
              <w:t>vực</w:t>
            </w:r>
            <w:r>
              <w:rPr>
                <w:color w:val="231F20"/>
                <w:spacing w:val="-7"/>
                <w:sz w:val="24"/>
              </w:rPr>
              <w:t> </w:t>
            </w:r>
            <w:r>
              <w:rPr>
                <w:color w:val="231F20"/>
                <w:sz w:val="24"/>
              </w:rPr>
              <w:t>đo</w:t>
            </w:r>
            <w:r>
              <w:rPr>
                <w:color w:val="231F20"/>
                <w:spacing w:val="-7"/>
                <w:sz w:val="24"/>
              </w:rPr>
              <w:t> </w:t>
            </w:r>
            <w:r>
              <w:rPr>
                <w:color w:val="231F20"/>
                <w:sz w:val="24"/>
              </w:rPr>
              <w:t>đạc,</w:t>
            </w:r>
            <w:r>
              <w:rPr>
                <w:color w:val="231F20"/>
                <w:spacing w:val="-7"/>
                <w:sz w:val="24"/>
              </w:rPr>
              <w:t> </w:t>
            </w:r>
            <w:r>
              <w:rPr>
                <w:color w:val="231F20"/>
                <w:sz w:val="24"/>
              </w:rPr>
              <w:t>bản</w:t>
            </w:r>
            <w:r>
              <w:rPr>
                <w:color w:val="231F20"/>
                <w:spacing w:val="-7"/>
                <w:sz w:val="24"/>
              </w:rPr>
              <w:t> </w:t>
            </w:r>
            <w:r>
              <w:rPr>
                <w:color w:val="231F20"/>
                <w:sz w:val="24"/>
              </w:rPr>
              <w:t>đồ</w:t>
            </w:r>
            <w:r>
              <w:rPr>
                <w:color w:val="231F20"/>
                <w:spacing w:val="-7"/>
                <w:sz w:val="24"/>
              </w:rPr>
              <w:t> </w:t>
            </w:r>
            <w:r>
              <w:rPr>
                <w:color w:val="231F20"/>
                <w:sz w:val="24"/>
              </w:rPr>
              <w:t>và</w:t>
            </w:r>
            <w:r>
              <w:rPr>
                <w:color w:val="231F20"/>
                <w:spacing w:val="-7"/>
                <w:sz w:val="24"/>
              </w:rPr>
              <w:t> </w:t>
            </w:r>
            <w:r>
              <w:rPr>
                <w:color w:val="231F20"/>
                <w:sz w:val="24"/>
              </w:rPr>
              <w:t>thông tin địa lý</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24</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25/2025/TT-BNNMT </w:t>
            </w:r>
            <w:r>
              <w:rPr>
                <w:color w:val="231F20"/>
                <w:sz w:val="24"/>
              </w:rPr>
              <w:t>ngày 20/6/2025 của Bộ trưởng Bộ Nông nghiệp và Môi</w:t>
            </w:r>
            <w:r>
              <w:rPr>
                <w:color w:val="231F20"/>
                <w:spacing w:val="-12"/>
                <w:sz w:val="24"/>
              </w:rPr>
              <w:t> </w:t>
            </w:r>
            <w:r>
              <w:rPr>
                <w:color w:val="231F20"/>
                <w:sz w:val="24"/>
              </w:rPr>
              <w:t>trường</w:t>
            </w:r>
            <w:r>
              <w:rPr>
                <w:color w:val="231F20"/>
                <w:spacing w:val="-12"/>
                <w:sz w:val="24"/>
              </w:rPr>
              <w:t> </w:t>
            </w:r>
            <w:r>
              <w:rPr>
                <w:color w:val="231F20"/>
                <w:sz w:val="24"/>
              </w:rPr>
              <w:t>quy</w:t>
            </w:r>
            <w:r>
              <w:rPr>
                <w:color w:val="231F20"/>
                <w:spacing w:val="-12"/>
                <w:sz w:val="24"/>
              </w:rPr>
              <w:t> </w:t>
            </w:r>
            <w:r>
              <w:rPr>
                <w:color w:val="231F20"/>
                <w:sz w:val="24"/>
              </w:rPr>
              <w:t>định</w:t>
            </w:r>
            <w:r>
              <w:rPr>
                <w:color w:val="231F20"/>
                <w:spacing w:val="-12"/>
                <w:sz w:val="24"/>
              </w:rPr>
              <w:t> </w:t>
            </w:r>
            <w:r>
              <w:rPr>
                <w:color w:val="231F20"/>
                <w:sz w:val="24"/>
              </w:rPr>
              <w:t>kỹ</w:t>
            </w:r>
            <w:r>
              <w:rPr>
                <w:color w:val="231F20"/>
                <w:spacing w:val="-12"/>
                <w:sz w:val="24"/>
              </w:rPr>
              <w:t> </w:t>
            </w:r>
            <w:r>
              <w:rPr>
                <w:color w:val="231F20"/>
                <w:sz w:val="24"/>
              </w:rPr>
              <w:t>thuật</w:t>
            </w:r>
            <w:r>
              <w:rPr>
                <w:color w:val="231F20"/>
                <w:spacing w:val="-12"/>
                <w:sz w:val="24"/>
              </w:rPr>
              <w:t> </w:t>
            </w:r>
            <w:r>
              <w:rPr>
                <w:color w:val="231F20"/>
                <w:sz w:val="24"/>
              </w:rPr>
              <w:t>về</w:t>
            </w:r>
            <w:r>
              <w:rPr>
                <w:color w:val="231F20"/>
                <w:spacing w:val="-12"/>
                <w:sz w:val="24"/>
              </w:rPr>
              <w:t> </w:t>
            </w:r>
            <w:r>
              <w:rPr>
                <w:color w:val="231F20"/>
                <w:sz w:val="24"/>
              </w:rPr>
              <w:t>xác</w:t>
            </w:r>
            <w:r>
              <w:rPr>
                <w:color w:val="231F20"/>
                <w:spacing w:val="-12"/>
                <w:sz w:val="24"/>
              </w:rPr>
              <w:t> </w:t>
            </w:r>
            <w:r>
              <w:rPr>
                <w:color w:val="231F20"/>
                <w:sz w:val="24"/>
              </w:rPr>
              <w:t>định</w:t>
            </w:r>
            <w:r>
              <w:rPr>
                <w:color w:val="231F20"/>
                <w:spacing w:val="-12"/>
                <w:sz w:val="24"/>
              </w:rPr>
              <w:t> </w:t>
            </w:r>
            <w:r>
              <w:rPr>
                <w:color w:val="231F20"/>
                <w:sz w:val="24"/>
              </w:rPr>
              <w:t>đường địa</w:t>
            </w:r>
            <w:r>
              <w:rPr>
                <w:color w:val="231F20"/>
                <w:spacing w:val="-2"/>
                <w:sz w:val="24"/>
              </w:rPr>
              <w:t> </w:t>
            </w:r>
            <w:r>
              <w:rPr>
                <w:color w:val="231F20"/>
                <w:sz w:val="24"/>
              </w:rPr>
              <w:t>giới</w:t>
            </w:r>
            <w:r>
              <w:rPr>
                <w:color w:val="231F20"/>
                <w:spacing w:val="-2"/>
                <w:sz w:val="24"/>
              </w:rPr>
              <w:t> </w:t>
            </w:r>
            <w:r>
              <w:rPr>
                <w:color w:val="231F20"/>
                <w:sz w:val="24"/>
              </w:rPr>
              <w:t>đơn</w:t>
            </w:r>
            <w:r>
              <w:rPr>
                <w:color w:val="231F20"/>
                <w:spacing w:val="-2"/>
                <w:sz w:val="24"/>
              </w:rPr>
              <w:t> </w:t>
            </w:r>
            <w:r>
              <w:rPr>
                <w:color w:val="231F20"/>
                <w:sz w:val="24"/>
              </w:rPr>
              <w:t>vị</w:t>
            </w:r>
            <w:r>
              <w:rPr>
                <w:color w:val="231F20"/>
                <w:spacing w:val="-2"/>
                <w:sz w:val="24"/>
              </w:rPr>
              <w:t> </w:t>
            </w:r>
            <w:r>
              <w:rPr>
                <w:color w:val="231F20"/>
                <w:sz w:val="24"/>
              </w:rPr>
              <w:t>hành</w:t>
            </w:r>
            <w:r>
              <w:rPr>
                <w:color w:val="231F20"/>
                <w:spacing w:val="-2"/>
                <w:sz w:val="24"/>
              </w:rPr>
              <w:t> </w:t>
            </w:r>
            <w:r>
              <w:rPr>
                <w:color w:val="231F20"/>
                <w:sz w:val="24"/>
              </w:rPr>
              <w:t>chính,</w:t>
            </w:r>
            <w:r>
              <w:rPr>
                <w:color w:val="231F20"/>
                <w:spacing w:val="-2"/>
                <w:sz w:val="24"/>
              </w:rPr>
              <w:t> </w:t>
            </w:r>
            <w:r>
              <w:rPr>
                <w:color w:val="231F20"/>
                <w:sz w:val="24"/>
              </w:rPr>
              <w:t>cắm</w:t>
            </w:r>
            <w:r>
              <w:rPr>
                <w:color w:val="231F20"/>
                <w:spacing w:val="-2"/>
                <w:sz w:val="24"/>
              </w:rPr>
              <w:t> </w:t>
            </w:r>
            <w:r>
              <w:rPr>
                <w:color w:val="231F20"/>
                <w:sz w:val="24"/>
              </w:rPr>
              <w:t>mốc</w:t>
            </w:r>
            <w:r>
              <w:rPr>
                <w:color w:val="231F20"/>
                <w:spacing w:val="-2"/>
                <w:sz w:val="24"/>
              </w:rPr>
              <w:t> </w:t>
            </w:r>
            <w:r>
              <w:rPr>
                <w:color w:val="231F20"/>
                <w:sz w:val="24"/>
              </w:rPr>
              <w:t>địa</w:t>
            </w:r>
            <w:r>
              <w:rPr>
                <w:color w:val="231F20"/>
                <w:spacing w:val="-2"/>
                <w:sz w:val="24"/>
              </w:rPr>
              <w:t> </w:t>
            </w:r>
            <w:r>
              <w:rPr>
                <w:color w:val="231F20"/>
                <w:sz w:val="24"/>
              </w:rPr>
              <w:t>giới</w:t>
            </w:r>
            <w:r>
              <w:rPr>
                <w:color w:val="231F20"/>
                <w:spacing w:val="-2"/>
                <w:sz w:val="24"/>
              </w:rPr>
              <w:t> </w:t>
            </w:r>
            <w:r>
              <w:rPr>
                <w:color w:val="231F20"/>
                <w:sz w:val="24"/>
              </w:rPr>
              <w:t>và lập hồ sơ địa giới đơn vị hành chính các cấp</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09/2025/TT-BNV ngày </w:t>
            </w:r>
            <w:r>
              <w:rPr>
                <w:color w:val="231F20"/>
                <w:sz w:val="24"/>
              </w:rPr>
              <w:t>18/6/2025 của</w:t>
            </w:r>
            <w:r>
              <w:rPr>
                <w:color w:val="231F20"/>
                <w:spacing w:val="-6"/>
                <w:sz w:val="24"/>
              </w:rPr>
              <w:t> </w:t>
            </w:r>
            <w:r>
              <w:rPr>
                <w:color w:val="231F20"/>
                <w:sz w:val="24"/>
              </w:rPr>
              <w:t>Bộ</w:t>
            </w:r>
            <w:r>
              <w:rPr>
                <w:color w:val="231F20"/>
                <w:spacing w:val="-6"/>
                <w:sz w:val="24"/>
              </w:rPr>
              <w:t> </w:t>
            </w:r>
            <w:r>
              <w:rPr>
                <w:color w:val="231F20"/>
                <w:sz w:val="24"/>
              </w:rPr>
              <w:t>trưởng</w:t>
            </w:r>
            <w:r>
              <w:rPr>
                <w:color w:val="231F20"/>
                <w:spacing w:val="-6"/>
                <w:sz w:val="24"/>
              </w:rPr>
              <w:t> </w:t>
            </w:r>
            <w:r>
              <w:rPr>
                <w:color w:val="231F20"/>
                <w:sz w:val="24"/>
              </w:rPr>
              <w:t>Bộ</w:t>
            </w:r>
            <w:r>
              <w:rPr>
                <w:color w:val="231F20"/>
                <w:spacing w:val="-6"/>
                <w:sz w:val="24"/>
              </w:rPr>
              <w:t> </w:t>
            </w:r>
            <w:r>
              <w:rPr>
                <w:color w:val="231F20"/>
                <w:sz w:val="24"/>
              </w:rPr>
              <w:t>Nội</w:t>
            </w:r>
            <w:r>
              <w:rPr>
                <w:color w:val="231F20"/>
                <w:spacing w:val="-6"/>
                <w:sz w:val="24"/>
              </w:rPr>
              <w:t> </w:t>
            </w:r>
            <w:r>
              <w:rPr>
                <w:color w:val="231F20"/>
                <w:sz w:val="24"/>
              </w:rPr>
              <w:t>vụ</w:t>
            </w:r>
            <w:r>
              <w:rPr>
                <w:color w:val="231F20"/>
                <w:spacing w:val="-6"/>
                <w:sz w:val="24"/>
              </w:rPr>
              <w:t> </w:t>
            </w:r>
            <w:r>
              <w:rPr>
                <w:color w:val="231F20"/>
                <w:sz w:val="24"/>
              </w:rPr>
              <w:t>quy</w:t>
            </w:r>
            <w:r>
              <w:rPr>
                <w:color w:val="231F20"/>
                <w:spacing w:val="-6"/>
                <w:sz w:val="24"/>
              </w:rPr>
              <w:t> </w:t>
            </w:r>
            <w:r>
              <w:rPr>
                <w:color w:val="231F20"/>
                <w:sz w:val="24"/>
              </w:rPr>
              <w:t>định</w:t>
            </w:r>
            <w:r>
              <w:rPr>
                <w:color w:val="231F20"/>
                <w:spacing w:val="-6"/>
                <w:sz w:val="24"/>
              </w:rPr>
              <w:t> </w:t>
            </w:r>
            <w:r>
              <w:rPr>
                <w:color w:val="231F20"/>
                <w:sz w:val="24"/>
              </w:rPr>
              <w:t>về</w:t>
            </w:r>
            <w:r>
              <w:rPr>
                <w:color w:val="231F20"/>
                <w:spacing w:val="-6"/>
                <w:sz w:val="24"/>
              </w:rPr>
              <w:t> </w:t>
            </w:r>
            <w:r>
              <w:rPr>
                <w:color w:val="231F20"/>
                <w:sz w:val="24"/>
              </w:rPr>
              <w:t>phân</w:t>
            </w:r>
            <w:r>
              <w:rPr>
                <w:color w:val="231F20"/>
                <w:spacing w:val="-6"/>
                <w:sz w:val="24"/>
              </w:rPr>
              <w:t> </w:t>
            </w:r>
            <w:r>
              <w:rPr>
                <w:color w:val="231F20"/>
                <w:sz w:val="24"/>
              </w:rPr>
              <w:t>định thẩm quyền và phân cấp thực hiện nhiệm vụ quản lý nhà nước trong lĩnh vực nội vụ</w:t>
            </w:r>
          </w:p>
        </w:tc>
      </w:tr>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09/2025/TT-BXD ngày </w:t>
            </w:r>
            <w:r>
              <w:rPr>
                <w:color w:val="231F20"/>
                <w:sz w:val="24"/>
              </w:rPr>
              <w:t>13/6/2025 của Bộ trưởng Bộ Xây dựng sửa đổi, bổ sung một số điều của các Thông tư thuộc lĩnh vực quản lý nhà nước của Bộ Xây dựng liên quan đến sắp xếp tổ chức bộ máy, thực hiện chính quyền</w:t>
            </w:r>
            <w:r>
              <w:rPr>
                <w:color w:val="231F20"/>
                <w:spacing w:val="-6"/>
                <w:sz w:val="24"/>
              </w:rPr>
              <w:t> </w:t>
            </w:r>
            <w:r>
              <w:rPr>
                <w:color w:val="231F20"/>
                <w:sz w:val="24"/>
              </w:rPr>
              <w:t>địa</w:t>
            </w:r>
            <w:r>
              <w:rPr>
                <w:color w:val="231F20"/>
                <w:spacing w:val="-6"/>
                <w:sz w:val="24"/>
              </w:rPr>
              <w:t> </w:t>
            </w:r>
            <w:r>
              <w:rPr>
                <w:color w:val="231F20"/>
                <w:sz w:val="24"/>
              </w:rPr>
              <w:t>phương</w:t>
            </w:r>
            <w:r>
              <w:rPr>
                <w:color w:val="231F20"/>
                <w:spacing w:val="-6"/>
                <w:sz w:val="24"/>
              </w:rPr>
              <w:t> </w:t>
            </w:r>
            <w:r>
              <w:rPr>
                <w:color w:val="231F20"/>
                <w:sz w:val="24"/>
              </w:rPr>
              <w:t>02</w:t>
            </w:r>
            <w:r>
              <w:rPr>
                <w:color w:val="231F20"/>
                <w:spacing w:val="-6"/>
                <w:sz w:val="24"/>
              </w:rPr>
              <w:t> </w:t>
            </w:r>
            <w:r>
              <w:rPr>
                <w:color w:val="231F20"/>
                <w:sz w:val="24"/>
              </w:rPr>
              <w:t>cấp</w:t>
            </w:r>
            <w:r>
              <w:rPr>
                <w:color w:val="231F20"/>
                <w:spacing w:val="-6"/>
                <w:sz w:val="24"/>
              </w:rPr>
              <w:t> </w:t>
            </w:r>
            <w:r>
              <w:rPr>
                <w:color w:val="231F20"/>
                <w:sz w:val="24"/>
              </w:rPr>
              <w:t>và</w:t>
            </w:r>
            <w:r>
              <w:rPr>
                <w:color w:val="231F20"/>
                <w:spacing w:val="-6"/>
                <w:sz w:val="24"/>
              </w:rPr>
              <w:t> </w:t>
            </w:r>
            <w:r>
              <w:rPr>
                <w:color w:val="231F20"/>
                <w:sz w:val="24"/>
              </w:rPr>
              <w:t>phân</w:t>
            </w:r>
            <w:r>
              <w:rPr>
                <w:color w:val="231F20"/>
                <w:spacing w:val="-6"/>
                <w:sz w:val="24"/>
              </w:rPr>
              <w:t> </w:t>
            </w:r>
            <w:r>
              <w:rPr>
                <w:color w:val="231F20"/>
                <w:sz w:val="24"/>
              </w:rPr>
              <w:t>cấp</w:t>
            </w:r>
            <w:r>
              <w:rPr>
                <w:color w:val="231F20"/>
                <w:spacing w:val="-6"/>
                <w:sz w:val="24"/>
              </w:rPr>
              <w:t> </w:t>
            </w:r>
            <w:r>
              <w:rPr>
                <w:color w:val="231F20"/>
                <w:sz w:val="24"/>
              </w:rPr>
              <w:t>cho</w:t>
            </w:r>
            <w:r>
              <w:rPr>
                <w:color w:val="231F20"/>
                <w:spacing w:val="-6"/>
                <w:sz w:val="24"/>
              </w:rPr>
              <w:t> </w:t>
            </w:r>
            <w:r>
              <w:rPr>
                <w:color w:val="231F20"/>
                <w:sz w:val="24"/>
              </w:rPr>
              <w:t>chính quyền địa phương</w:t>
            </w:r>
          </w:p>
        </w:tc>
      </w:tr>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27</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10/2025/TT-BXD ngày </w:t>
            </w:r>
            <w:r>
              <w:rPr>
                <w:color w:val="231F20"/>
                <w:sz w:val="24"/>
              </w:rPr>
              <w:t>14/6/2025 của Bộ trưởng Bộ Xây dựng hướng dẫn chức năng, nhiệm vụ, quyền hạn của cơ quan chuyên môn thuộc Ủy ban nhân dân tỉnh, thành phố</w:t>
            </w:r>
            <w:r>
              <w:rPr>
                <w:color w:val="231F20"/>
                <w:spacing w:val="40"/>
                <w:sz w:val="24"/>
              </w:rPr>
              <w:t> </w:t>
            </w:r>
            <w:r>
              <w:rPr>
                <w:color w:val="231F20"/>
                <w:sz w:val="24"/>
              </w:rPr>
              <w:t>trực thuộc Trung ương và Ủy ban nhân dân xã, </w:t>
            </w:r>
            <w:r>
              <w:rPr>
                <w:color w:val="231F20"/>
                <w:spacing w:val="-2"/>
                <w:sz w:val="24"/>
              </w:rPr>
              <w:t>phường,</w:t>
            </w:r>
            <w:r>
              <w:rPr>
                <w:color w:val="231F20"/>
                <w:spacing w:val="-10"/>
                <w:sz w:val="24"/>
              </w:rPr>
              <w:t> </w:t>
            </w:r>
            <w:r>
              <w:rPr>
                <w:color w:val="231F20"/>
                <w:spacing w:val="-2"/>
                <w:sz w:val="24"/>
              </w:rPr>
              <w:t>đặc</w:t>
            </w:r>
            <w:r>
              <w:rPr>
                <w:color w:val="231F20"/>
                <w:spacing w:val="-10"/>
                <w:sz w:val="24"/>
              </w:rPr>
              <w:t> </w:t>
            </w:r>
            <w:r>
              <w:rPr>
                <w:color w:val="231F20"/>
                <w:spacing w:val="-2"/>
                <w:sz w:val="24"/>
              </w:rPr>
              <w:t>khu</w:t>
            </w:r>
            <w:r>
              <w:rPr>
                <w:color w:val="231F20"/>
                <w:spacing w:val="-10"/>
                <w:sz w:val="24"/>
              </w:rPr>
              <w:t> </w:t>
            </w:r>
            <w:r>
              <w:rPr>
                <w:color w:val="231F20"/>
                <w:spacing w:val="-2"/>
                <w:sz w:val="24"/>
              </w:rPr>
              <w:t>thuộc</w:t>
            </w:r>
            <w:r>
              <w:rPr>
                <w:color w:val="231F20"/>
                <w:spacing w:val="-10"/>
                <w:sz w:val="24"/>
              </w:rPr>
              <w:t> </w:t>
            </w:r>
            <w:r>
              <w:rPr>
                <w:color w:val="231F20"/>
                <w:spacing w:val="-2"/>
                <w:sz w:val="24"/>
              </w:rPr>
              <w:t>tỉnh,</w:t>
            </w:r>
            <w:r>
              <w:rPr>
                <w:color w:val="231F20"/>
                <w:spacing w:val="-10"/>
                <w:sz w:val="24"/>
              </w:rPr>
              <w:t> </w:t>
            </w:r>
            <w:r>
              <w:rPr>
                <w:color w:val="231F20"/>
                <w:spacing w:val="-2"/>
                <w:sz w:val="24"/>
              </w:rPr>
              <w:t>thành</w:t>
            </w:r>
            <w:r>
              <w:rPr>
                <w:color w:val="231F20"/>
                <w:spacing w:val="-10"/>
                <w:sz w:val="24"/>
              </w:rPr>
              <w:t> </w:t>
            </w:r>
            <w:r>
              <w:rPr>
                <w:color w:val="231F20"/>
                <w:spacing w:val="-2"/>
                <w:sz w:val="24"/>
              </w:rPr>
              <w:t>phố</w:t>
            </w:r>
            <w:r>
              <w:rPr>
                <w:color w:val="231F20"/>
                <w:spacing w:val="-10"/>
                <w:sz w:val="24"/>
              </w:rPr>
              <w:t> </w:t>
            </w:r>
            <w:r>
              <w:rPr>
                <w:color w:val="231F20"/>
                <w:spacing w:val="-2"/>
                <w:sz w:val="24"/>
              </w:rPr>
              <w:t>trực</w:t>
            </w:r>
            <w:r>
              <w:rPr>
                <w:color w:val="231F20"/>
                <w:spacing w:val="-10"/>
                <w:sz w:val="24"/>
              </w:rPr>
              <w:t> </w:t>
            </w:r>
            <w:r>
              <w:rPr>
                <w:color w:val="231F20"/>
                <w:spacing w:val="-2"/>
                <w:sz w:val="24"/>
              </w:rPr>
              <w:t>thuộc </w:t>
            </w:r>
            <w:r>
              <w:rPr>
                <w:color w:val="231F20"/>
                <w:sz w:val="24"/>
              </w:rPr>
              <w:t>Trung ương về lĩnh vực xây dựng</w:t>
            </w:r>
          </w:p>
        </w:tc>
      </w:tr>
    </w:tbl>
    <w:p>
      <w:pPr>
        <w:pStyle w:val="TableParagraph"/>
        <w:spacing w:after="0" w:line="242" w:lineRule="auto"/>
        <w:jc w:val="both"/>
        <w:rPr>
          <w:sz w:val="24"/>
        </w:rPr>
        <w:sectPr>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28</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07/2025/TT-BKHCN ngày 20/6/2025 Quy định về phân cấp, phân </w:t>
            </w:r>
            <w:r>
              <w:rPr>
                <w:color w:val="231F20"/>
                <w:sz w:val="24"/>
              </w:rPr>
              <w:t>định thẩm</w:t>
            </w:r>
            <w:r>
              <w:rPr>
                <w:color w:val="231F20"/>
                <w:spacing w:val="-9"/>
                <w:sz w:val="24"/>
              </w:rPr>
              <w:t> </w:t>
            </w:r>
            <w:r>
              <w:rPr>
                <w:color w:val="231F20"/>
                <w:sz w:val="24"/>
              </w:rPr>
              <w:t>quyền</w:t>
            </w:r>
            <w:r>
              <w:rPr>
                <w:color w:val="231F20"/>
                <w:spacing w:val="-9"/>
                <w:sz w:val="24"/>
              </w:rPr>
              <w:t> </w:t>
            </w:r>
            <w:r>
              <w:rPr>
                <w:color w:val="231F20"/>
                <w:sz w:val="24"/>
              </w:rPr>
              <w:t>khi</w:t>
            </w:r>
            <w:r>
              <w:rPr>
                <w:color w:val="231F20"/>
                <w:spacing w:val="-9"/>
                <w:sz w:val="24"/>
              </w:rPr>
              <w:t> </w:t>
            </w:r>
            <w:r>
              <w:rPr>
                <w:color w:val="231F20"/>
                <w:sz w:val="24"/>
              </w:rPr>
              <w:t>tổ</w:t>
            </w:r>
            <w:r>
              <w:rPr>
                <w:color w:val="231F20"/>
                <w:spacing w:val="-9"/>
                <w:sz w:val="24"/>
              </w:rPr>
              <w:t> </w:t>
            </w:r>
            <w:r>
              <w:rPr>
                <w:color w:val="231F20"/>
                <w:sz w:val="24"/>
              </w:rPr>
              <w:t>chức</w:t>
            </w:r>
            <w:r>
              <w:rPr>
                <w:color w:val="231F20"/>
                <w:spacing w:val="-9"/>
                <w:sz w:val="24"/>
              </w:rPr>
              <w:t> </w:t>
            </w:r>
            <w:r>
              <w:rPr>
                <w:color w:val="231F20"/>
                <w:sz w:val="24"/>
              </w:rPr>
              <w:t>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 hai</w:t>
            </w:r>
            <w:r>
              <w:rPr>
                <w:color w:val="231F20"/>
                <w:spacing w:val="-8"/>
                <w:sz w:val="24"/>
              </w:rPr>
              <w:t> </w:t>
            </w:r>
            <w:r>
              <w:rPr>
                <w:color w:val="231F20"/>
                <w:sz w:val="24"/>
              </w:rPr>
              <w:t>cấp</w:t>
            </w:r>
            <w:r>
              <w:rPr>
                <w:color w:val="231F20"/>
                <w:spacing w:val="-8"/>
                <w:sz w:val="24"/>
              </w:rPr>
              <w:t> </w:t>
            </w:r>
            <w:r>
              <w:rPr>
                <w:color w:val="231F20"/>
                <w:sz w:val="24"/>
              </w:rPr>
              <w:t>trong</w:t>
            </w:r>
            <w:r>
              <w:rPr>
                <w:color w:val="231F20"/>
                <w:spacing w:val="-8"/>
                <w:sz w:val="24"/>
              </w:rPr>
              <w:t> </w:t>
            </w:r>
            <w:r>
              <w:rPr>
                <w:color w:val="231F20"/>
                <w:sz w:val="24"/>
              </w:rPr>
              <w:t>lĩnh</w:t>
            </w:r>
            <w:r>
              <w:rPr>
                <w:color w:val="231F20"/>
                <w:spacing w:val="-8"/>
                <w:sz w:val="24"/>
              </w:rPr>
              <w:t> </w:t>
            </w:r>
            <w:r>
              <w:rPr>
                <w:color w:val="231F20"/>
                <w:sz w:val="24"/>
              </w:rPr>
              <w:t>vực</w:t>
            </w:r>
            <w:r>
              <w:rPr>
                <w:color w:val="231F20"/>
                <w:spacing w:val="-8"/>
                <w:sz w:val="24"/>
              </w:rPr>
              <w:t> </w:t>
            </w:r>
            <w:r>
              <w:rPr>
                <w:color w:val="231F20"/>
                <w:sz w:val="24"/>
              </w:rPr>
              <w:t>tiêu</w:t>
            </w:r>
            <w:r>
              <w:rPr>
                <w:color w:val="231F20"/>
                <w:spacing w:val="-8"/>
                <w:sz w:val="24"/>
              </w:rPr>
              <w:t> </w:t>
            </w:r>
            <w:r>
              <w:rPr>
                <w:color w:val="231F20"/>
                <w:sz w:val="24"/>
              </w:rPr>
              <w:t>chuẩn,</w:t>
            </w:r>
            <w:r>
              <w:rPr>
                <w:color w:val="231F20"/>
                <w:spacing w:val="-8"/>
                <w:sz w:val="24"/>
              </w:rPr>
              <w:t> </w:t>
            </w:r>
            <w:r>
              <w:rPr>
                <w:color w:val="231F20"/>
                <w:sz w:val="24"/>
              </w:rPr>
              <w:t>đo</w:t>
            </w:r>
            <w:r>
              <w:rPr>
                <w:color w:val="231F20"/>
                <w:spacing w:val="-8"/>
                <w:sz w:val="24"/>
              </w:rPr>
              <w:t> </w:t>
            </w:r>
            <w:r>
              <w:rPr>
                <w:color w:val="231F20"/>
                <w:sz w:val="24"/>
              </w:rPr>
              <w:t>lường,</w:t>
            </w:r>
            <w:r>
              <w:rPr>
                <w:color w:val="231F20"/>
                <w:spacing w:val="-8"/>
                <w:sz w:val="24"/>
              </w:rPr>
              <w:t> </w:t>
            </w:r>
            <w:r>
              <w:rPr>
                <w:color w:val="231F20"/>
                <w:sz w:val="24"/>
              </w:rPr>
              <w:t>chất lượng thuộc phạm vi quản lý nhà nước của Bộ Khoa học và Công nghệ</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29</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08/2025/TT-BKHCN ngày 21/6/2025</w:t>
            </w:r>
            <w:r>
              <w:rPr>
                <w:color w:val="231F20"/>
                <w:spacing w:val="-1"/>
                <w:sz w:val="24"/>
              </w:rPr>
              <w:t> </w:t>
            </w:r>
            <w:r>
              <w:rPr>
                <w:color w:val="231F20"/>
                <w:sz w:val="24"/>
              </w:rPr>
              <w:t>quy</w:t>
            </w:r>
            <w:r>
              <w:rPr>
                <w:color w:val="231F20"/>
                <w:spacing w:val="-1"/>
                <w:sz w:val="24"/>
              </w:rPr>
              <w:t> </w:t>
            </w:r>
            <w:r>
              <w:rPr>
                <w:color w:val="231F20"/>
                <w:sz w:val="24"/>
              </w:rPr>
              <w:t>định</w:t>
            </w:r>
            <w:r>
              <w:rPr>
                <w:color w:val="231F20"/>
                <w:spacing w:val="-1"/>
                <w:sz w:val="24"/>
              </w:rPr>
              <w:t> </w:t>
            </w:r>
            <w:r>
              <w:rPr>
                <w:color w:val="231F20"/>
                <w:sz w:val="24"/>
              </w:rPr>
              <w:t>về</w:t>
            </w:r>
            <w:r>
              <w:rPr>
                <w:color w:val="231F20"/>
                <w:spacing w:val="-1"/>
                <w:sz w:val="24"/>
              </w:rPr>
              <w:t> </w:t>
            </w:r>
            <w:r>
              <w:rPr>
                <w:color w:val="231F20"/>
                <w:sz w:val="24"/>
              </w:rPr>
              <w:t>việc</w:t>
            </w:r>
            <w:r>
              <w:rPr>
                <w:color w:val="231F20"/>
                <w:spacing w:val="-1"/>
                <w:sz w:val="24"/>
              </w:rPr>
              <w:t> </w:t>
            </w:r>
            <w:r>
              <w:rPr>
                <w:color w:val="231F20"/>
                <w:sz w:val="24"/>
              </w:rPr>
              <w:t>phân</w:t>
            </w:r>
            <w:r>
              <w:rPr>
                <w:color w:val="231F20"/>
                <w:spacing w:val="-1"/>
                <w:sz w:val="24"/>
              </w:rPr>
              <w:t> </w:t>
            </w:r>
            <w:r>
              <w:rPr>
                <w:color w:val="231F20"/>
                <w:sz w:val="24"/>
              </w:rPr>
              <w:t>cấp</w:t>
            </w:r>
            <w:r>
              <w:rPr>
                <w:color w:val="231F20"/>
                <w:spacing w:val="-1"/>
                <w:sz w:val="24"/>
              </w:rPr>
              <w:t> </w:t>
            </w:r>
            <w:r>
              <w:rPr>
                <w:color w:val="231F20"/>
                <w:sz w:val="24"/>
              </w:rPr>
              <w:t>trong</w:t>
            </w:r>
            <w:r>
              <w:rPr>
                <w:color w:val="231F20"/>
                <w:spacing w:val="-1"/>
                <w:sz w:val="24"/>
              </w:rPr>
              <w:t> </w:t>
            </w:r>
            <w:r>
              <w:rPr>
                <w:color w:val="231F20"/>
                <w:sz w:val="24"/>
              </w:rPr>
              <w:t>thực hiện</w:t>
            </w:r>
            <w:r>
              <w:rPr>
                <w:color w:val="231F20"/>
                <w:spacing w:val="-5"/>
                <w:sz w:val="24"/>
              </w:rPr>
              <w:t> </w:t>
            </w:r>
            <w:r>
              <w:rPr>
                <w:color w:val="231F20"/>
                <w:sz w:val="24"/>
              </w:rPr>
              <w:t>thủ</w:t>
            </w:r>
            <w:r>
              <w:rPr>
                <w:color w:val="231F20"/>
                <w:spacing w:val="-5"/>
                <w:sz w:val="24"/>
              </w:rPr>
              <w:t> </w:t>
            </w:r>
            <w:r>
              <w:rPr>
                <w:color w:val="231F20"/>
                <w:sz w:val="24"/>
              </w:rPr>
              <w:t>tục</w:t>
            </w:r>
            <w:r>
              <w:rPr>
                <w:color w:val="231F20"/>
                <w:spacing w:val="-5"/>
                <w:sz w:val="24"/>
              </w:rPr>
              <w:t> </w:t>
            </w:r>
            <w:r>
              <w:rPr>
                <w:color w:val="231F20"/>
                <w:sz w:val="24"/>
              </w:rPr>
              <w:t>chứng</w:t>
            </w:r>
            <w:r>
              <w:rPr>
                <w:color w:val="231F20"/>
                <w:spacing w:val="-5"/>
                <w:sz w:val="24"/>
              </w:rPr>
              <w:t> </w:t>
            </w:r>
            <w:r>
              <w:rPr>
                <w:color w:val="231F20"/>
                <w:sz w:val="24"/>
              </w:rPr>
              <w:t>nhận</w:t>
            </w:r>
            <w:r>
              <w:rPr>
                <w:color w:val="231F20"/>
                <w:spacing w:val="-5"/>
                <w:sz w:val="24"/>
              </w:rPr>
              <w:t> </w:t>
            </w:r>
            <w:r>
              <w:rPr>
                <w:color w:val="231F20"/>
                <w:sz w:val="24"/>
              </w:rPr>
              <w:t>doanh</w:t>
            </w:r>
            <w:r>
              <w:rPr>
                <w:color w:val="231F20"/>
                <w:spacing w:val="-5"/>
                <w:sz w:val="24"/>
              </w:rPr>
              <w:t> </w:t>
            </w:r>
            <w:r>
              <w:rPr>
                <w:color w:val="231F20"/>
                <w:sz w:val="24"/>
              </w:rPr>
              <w:t>nghiệp</w:t>
            </w:r>
            <w:r>
              <w:rPr>
                <w:color w:val="231F20"/>
                <w:spacing w:val="-5"/>
                <w:sz w:val="24"/>
              </w:rPr>
              <w:t> </w:t>
            </w:r>
            <w:r>
              <w:rPr>
                <w:color w:val="231F20"/>
                <w:sz w:val="24"/>
              </w:rPr>
              <w:t>thành</w:t>
            </w:r>
            <w:r>
              <w:rPr>
                <w:color w:val="231F20"/>
                <w:spacing w:val="-5"/>
                <w:sz w:val="24"/>
              </w:rPr>
              <w:t> </w:t>
            </w:r>
            <w:r>
              <w:rPr>
                <w:color w:val="231F20"/>
                <w:sz w:val="24"/>
              </w:rPr>
              <w:t>lập mới</w:t>
            </w:r>
            <w:r>
              <w:rPr>
                <w:color w:val="231F20"/>
                <w:spacing w:val="-15"/>
                <w:sz w:val="24"/>
              </w:rPr>
              <w:t> </w:t>
            </w:r>
            <w:r>
              <w:rPr>
                <w:color w:val="231F20"/>
                <w:sz w:val="24"/>
              </w:rPr>
              <w:t>từ</w:t>
            </w:r>
            <w:r>
              <w:rPr>
                <w:color w:val="231F20"/>
                <w:spacing w:val="-15"/>
                <w:sz w:val="24"/>
              </w:rPr>
              <w:t> </w:t>
            </w:r>
            <w:r>
              <w:rPr>
                <w:color w:val="231F20"/>
                <w:sz w:val="24"/>
              </w:rPr>
              <w:t>dự</w:t>
            </w:r>
            <w:r>
              <w:rPr>
                <w:color w:val="231F20"/>
                <w:spacing w:val="-15"/>
                <w:sz w:val="24"/>
              </w:rPr>
              <w:t> </w:t>
            </w:r>
            <w:r>
              <w:rPr>
                <w:color w:val="231F20"/>
                <w:sz w:val="24"/>
              </w:rPr>
              <w:t>án</w:t>
            </w:r>
            <w:r>
              <w:rPr>
                <w:color w:val="231F20"/>
                <w:spacing w:val="-15"/>
                <w:sz w:val="24"/>
              </w:rPr>
              <w:t> </w:t>
            </w:r>
            <w:r>
              <w:rPr>
                <w:color w:val="231F20"/>
                <w:sz w:val="24"/>
              </w:rPr>
              <w:t>đầu</w:t>
            </w:r>
            <w:r>
              <w:rPr>
                <w:color w:val="231F20"/>
                <w:spacing w:val="-15"/>
                <w:sz w:val="24"/>
              </w:rPr>
              <w:t> </w:t>
            </w:r>
            <w:r>
              <w:rPr>
                <w:color w:val="231F20"/>
                <w:sz w:val="24"/>
              </w:rPr>
              <w:t>tư</w:t>
            </w:r>
            <w:r>
              <w:rPr>
                <w:color w:val="231F20"/>
                <w:spacing w:val="-15"/>
                <w:sz w:val="24"/>
              </w:rPr>
              <w:t> </w:t>
            </w:r>
            <w:r>
              <w:rPr>
                <w:color w:val="231F20"/>
                <w:sz w:val="24"/>
              </w:rPr>
              <w:t>sản</w:t>
            </w:r>
            <w:r>
              <w:rPr>
                <w:color w:val="231F20"/>
                <w:spacing w:val="-15"/>
                <w:sz w:val="24"/>
              </w:rPr>
              <w:t> </w:t>
            </w:r>
            <w:r>
              <w:rPr>
                <w:color w:val="231F20"/>
                <w:sz w:val="24"/>
              </w:rPr>
              <w:t>xuất</w:t>
            </w:r>
            <w:r>
              <w:rPr>
                <w:color w:val="231F20"/>
                <w:spacing w:val="-15"/>
                <w:sz w:val="24"/>
              </w:rPr>
              <w:t> </w:t>
            </w:r>
            <w:r>
              <w:rPr>
                <w:color w:val="231F20"/>
                <w:sz w:val="24"/>
              </w:rPr>
              <w:t>sản</w:t>
            </w:r>
            <w:r>
              <w:rPr>
                <w:color w:val="231F20"/>
                <w:spacing w:val="-15"/>
                <w:sz w:val="24"/>
              </w:rPr>
              <w:t> </w:t>
            </w:r>
            <w:r>
              <w:rPr>
                <w:color w:val="231F20"/>
                <w:sz w:val="24"/>
              </w:rPr>
              <w:t>phẩm</w:t>
            </w:r>
            <w:r>
              <w:rPr>
                <w:color w:val="231F20"/>
                <w:spacing w:val="-15"/>
                <w:sz w:val="24"/>
              </w:rPr>
              <w:t> </w:t>
            </w:r>
            <w:r>
              <w:rPr>
                <w:color w:val="231F20"/>
                <w:sz w:val="24"/>
              </w:rPr>
              <w:t>công</w:t>
            </w:r>
            <w:r>
              <w:rPr>
                <w:color w:val="231F20"/>
                <w:spacing w:val="-15"/>
                <w:sz w:val="24"/>
              </w:rPr>
              <w:t> </w:t>
            </w:r>
            <w:r>
              <w:rPr>
                <w:color w:val="231F20"/>
                <w:sz w:val="24"/>
              </w:rPr>
              <w:t>nghệ cao</w:t>
            </w:r>
            <w:r>
              <w:rPr>
                <w:color w:val="231F20"/>
                <w:spacing w:val="-15"/>
                <w:sz w:val="24"/>
              </w:rPr>
              <w:t> </w:t>
            </w:r>
            <w:r>
              <w:rPr>
                <w:color w:val="231F20"/>
                <w:sz w:val="24"/>
              </w:rPr>
              <w:t>và</w:t>
            </w:r>
            <w:r>
              <w:rPr>
                <w:color w:val="231F20"/>
                <w:spacing w:val="-15"/>
                <w:sz w:val="24"/>
              </w:rPr>
              <w:t> </w:t>
            </w:r>
            <w:r>
              <w:rPr>
                <w:color w:val="231F20"/>
                <w:sz w:val="24"/>
              </w:rPr>
              <w:t>chứng</w:t>
            </w:r>
            <w:r>
              <w:rPr>
                <w:color w:val="231F20"/>
                <w:spacing w:val="-15"/>
                <w:sz w:val="24"/>
              </w:rPr>
              <w:t> </w:t>
            </w:r>
            <w:r>
              <w:rPr>
                <w:color w:val="231F20"/>
                <w:sz w:val="24"/>
              </w:rPr>
              <w:t>nhận</w:t>
            </w:r>
            <w:r>
              <w:rPr>
                <w:color w:val="231F20"/>
                <w:spacing w:val="-15"/>
                <w:sz w:val="24"/>
              </w:rPr>
              <w:t> </w:t>
            </w:r>
            <w:r>
              <w:rPr>
                <w:color w:val="231F20"/>
                <w:sz w:val="24"/>
              </w:rPr>
              <w:t>cơ</w:t>
            </w:r>
            <w:r>
              <w:rPr>
                <w:color w:val="231F20"/>
                <w:spacing w:val="-15"/>
                <w:sz w:val="24"/>
              </w:rPr>
              <w:t> </w:t>
            </w:r>
            <w:r>
              <w:rPr>
                <w:color w:val="231F20"/>
                <w:sz w:val="24"/>
              </w:rPr>
              <w:t>sở</w:t>
            </w:r>
            <w:r>
              <w:rPr>
                <w:color w:val="231F20"/>
                <w:spacing w:val="-15"/>
                <w:sz w:val="24"/>
              </w:rPr>
              <w:t> </w:t>
            </w:r>
            <w:r>
              <w:rPr>
                <w:color w:val="231F20"/>
                <w:sz w:val="24"/>
              </w:rPr>
              <w:t>ươm</w:t>
            </w:r>
            <w:r>
              <w:rPr>
                <w:color w:val="231F20"/>
                <w:spacing w:val="-15"/>
                <w:sz w:val="24"/>
              </w:rPr>
              <w:t> </w:t>
            </w:r>
            <w:r>
              <w:rPr>
                <w:color w:val="231F20"/>
                <w:sz w:val="24"/>
              </w:rPr>
              <w:t>tạo</w:t>
            </w:r>
            <w:r>
              <w:rPr>
                <w:color w:val="231F20"/>
                <w:spacing w:val="-15"/>
                <w:sz w:val="24"/>
              </w:rPr>
              <w:t> </w:t>
            </w:r>
            <w:r>
              <w:rPr>
                <w:color w:val="231F20"/>
                <w:sz w:val="24"/>
              </w:rPr>
              <w:t>công</w:t>
            </w:r>
            <w:r>
              <w:rPr>
                <w:color w:val="231F20"/>
                <w:spacing w:val="-15"/>
                <w:sz w:val="24"/>
              </w:rPr>
              <w:t> </w:t>
            </w:r>
            <w:r>
              <w:rPr>
                <w:color w:val="231F20"/>
                <w:sz w:val="24"/>
              </w:rPr>
              <w:t>nghệ</w:t>
            </w:r>
            <w:r>
              <w:rPr>
                <w:color w:val="231F20"/>
                <w:spacing w:val="-15"/>
                <w:sz w:val="24"/>
              </w:rPr>
              <w:t> </w:t>
            </w:r>
            <w:r>
              <w:rPr>
                <w:color w:val="231F20"/>
                <w:sz w:val="24"/>
              </w:rPr>
              <w:t>cao, ươm tạo doanh nghiệp công nghệ cao</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30</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09/2025/TT-BGDĐT </w:t>
            </w:r>
            <w:r>
              <w:rPr>
                <w:color w:val="231F20"/>
                <w:sz w:val="24"/>
              </w:rPr>
              <w:t>ngày 12/6/2025</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về</w:t>
            </w:r>
            <w:r>
              <w:rPr>
                <w:color w:val="231F20"/>
                <w:spacing w:val="-3"/>
                <w:sz w:val="24"/>
              </w:rPr>
              <w:t> </w:t>
            </w:r>
            <w:r>
              <w:rPr>
                <w:color w:val="231F20"/>
                <w:sz w:val="24"/>
              </w:rPr>
              <w:t>phân</w:t>
            </w:r>
            <w:r>
              <w:rPr>
                <w:color w:val="231F20"/>
                <w:spacing w:val="-3"/>
                <w:sz w:val="24"/>
              </w:rPr>
              <w:t> </w:t>
            </w:r>
            <w:r>
              <w:rPr>
                <w:color w:val="231F20"/>
                <w:sz w:val="24"/>
              </w:rPr>
              <w:t>quyền,</w:t>
            </w:r>
            <w:r>
              <w:rPr>
                <w:color w:val="231F20"/>
                <w:spacing w:val="-3"/>
                <w:sz w:val="24"/>
              </w:rPr>
              <w:t> </w:t>
            </w:r>
            <w:r>
              <w:rPr>
                <w:color w:val="231F20"/>
                <w:sz w:val="24"/>
              </w:rPr>
              <w:t>phân</w:t>
            </w:r>
            <w:r>
              <w:rPr>
                <w:color w:val="231F20"/>
                <w:spacing w:val="-3"/>
                <w:sz w:val="24"/>
              </w:rPr>
              <w:t> </w:t>
            </w:r>
            <w:r>
              <w:rPr>
                <w:color w:val="231F20"/>
                <w:sz w:val="24"/>
              </w:rPr>
              <w:t>cấp</w:t>
            </w:r>
            <w:r>
              <w:rPr>
                <w:color w:val="231F20"/>
                <w:spacing w:val="-3"/>
                <w:sz w:val="24"/>
              </w:rPr>
              <w:t> </w:t>
            </w:r>
            <w:r>
              <w:rPr>
                <w:color w:val="231F20"/>
                <w:sz w:val="24"/>
              </w:rPr>
              <w:t>và phân định thẩm quyền thực hiện nhiệm vụ quản lý</w:t>
            </w:r>
            <w:r>
              <w:rPr>
                <w:color w:val="231F20"/>
                <w:spacing w:val="-9"/>
                <w:sz w:val="24"/>
              </w:rPr>
              <w:t> </w:t>
            </w:r>
            <w:r>
              <w:rPr>
                <w:color w:val="231F20"/>
                <w:sz w:val="24"/>
              </w:rPr>
              <w:t>nhà</w:t>
            </w:r>
            <w:r>
              <w:rPr>
                <w:color w:val="231F20"/>
                <w:spacing w:val="-9"/>
                <w:sz w:val="24"/>
              </w:rPr>
              <w:t> </w:t>
            </w:r>
            <w:r>
              <w:rPr>
                <w:color w:val="231F20"/>
                <w:sz w:val="24"/>
              </w:rPr>
              <w:t>nước</w:t>
            </w:r>
            <w:r>
              <w:rPr>
                <w:color w:val="231F20"/>
                <w:spacing w:val="-9"/>
                <w:sz w:val="24"/>
              </w:rPr>
              <w:t> </w:t>
            </w:r>
            <w:r>
              <w:rPr>
                <w:color w:val="231F20"/>
                <w:sz w:val="24"/>
              </w:rPr>
              <w:t>của</w:t>
            </w:r>
            <w:r>
              <w:rPr>
                <w:color w:val="231F20"/>
                <w:spacing w:val="-9"/>
                <w:sz w:val="24"/>
              </w:rPr>
              <w:t> </w:t>
            </w:r>
            <w:r>
              <w:rPr>
                <w:color w:val="231F20"/>
                <w:sz w:val="24"/>
              </w:rPr>
              <w:t>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hai</w:t>
            </w:r>
            <w:r>
              <w:rPr>
                <w:color w:val="231F20"/>
                <w:spacing w:val="-9"/>
                <w:sz w:val="24"/>
              </w:rPr>
              <w:t> </w:t>
            </w:r>
            <w:r>
              <w:rPr>
                <w:color w:val="231F20"/>
                <w:sz w:val="24"/>
              </w:rPr>
              <w:t>cấp đối với giáo dục mầm non</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31</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10/2025/TT-BGDĐT </w:t>
            </w:r>
            <w:r>
              <w:rPr>
                <w:color w:val="231F20"/>
                <w:sz w:val="24"/>
              </w:rPr>
              <w:t>ngày 12/6/2025</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về</w:t>
            </w:r>
            <w:r>
              <w:rPr>
                <w:color w:val="231F20"/>
                <w:spacing w:val="-3"/>
                <w:sz w:val="24"/>
              </w:rPr>
              <w:t> </w:t>
            </w:r>
            <w:r>
              <w:rPr>
                <w:color w:val="231F20"/>
                <w:sz w:val="24"/>
              </w:rPr>
              <w:t>phân</w:t>
            </w:r>
            <w:r>
              <w:rPr>
                <w:color w:val="231F20"/>
                <w:spacing w:val="-3"/>
                <w:sz w:val="24"/>
              </w:rPr>
              <w:t> </w:t>
            </w:r>
            <w:r>
              <w:rPr>
                <w:color w:val="231F20"/>
                <w:sz w:val="24"/>
              </w:rPr>
              <w:t>quyền,</w:t>
            </w:r>
            <w:r>
              <w:rPr>
                <w:color w:val="231F20"/>
                <w:spacing w:val="-3"/>
                <w:sz w:val="24"/>
              </w:rPr>
              <w:t> </w:t>
            </w:r>
            <w:r>
              <w:rPr>
                <w:color w:val="231F20"/>
                <w:sz w:val="24"/>
              </w:rPr>
              <w:t>phân</w:t>
            </w:r>
            <w:r>
              <w:rPr>
                <w:color w:val="231F20"/>
                <w:spacing w:val="-3"/>
                <w:sz w:val="24"/>
              </w:rPr>
              <w:t> </w:t>
            </w:r>
            <w:r>
              <w:rPr>
                <w:color w:val="231F20"/>
                <w:sz w:val="24"/>
              </w:rPr>
              <w:t>cấp</w:t>
            </w:r>
            <w:r>
              <w:rPr>
                <w:color w:val="231F20"/>
                <w:spacing w:val="-3"/>
                <w:sz w:val="24"/>
              </w:rPr>
              <w:t> </w:t>
            </w:r>
            <w:r>
              <w:rPr>
                <w:color w:val="231F20"/>
                <w:sz w:val="24"/>
              </w:rPr>
              <w:t>và phân định thẩm quyền thực hiện nhiệm vụ quản lý</w:t>
            </w:r>
            <w:r>
              <w:rPr>
                <w:color w:val="231F20"/>
                <w:spacing w:val="-9"/>
                <w:sz w:val="24"/>
              </w:rPr>
              <w:t> </w:t>
            </w:r>
            <w:r>
              <w:rPr>
                <w:color w:val="231F20"/>
                <w:sz w:val="24"/>
              </w:rPr>
              <w:t>nhà</w:t>
            </w:r>
            <w:r>
              <w:rPr>
                <w:color w:val="231F20"/>
                <w:spacing w:val="-9"/>
                <w:sz w:val="24"/>
              </w:rPr>
              <w:t> </w:t>
            </w:r>
            <w:r>
              <w:rPr>
                <w:color w:val="231F20"/>
                <w:sz w:val="24"/>
              </w:rPr>
              <w:t>nước</w:t>
            </w:r>
            <w:r>
              <w:rPr>
                <w:color w:val="231F20"/>
                <w:spacing w:val="-9"/>
                <w:sz w:val="24"/>
              </w:rPr>
              <w:t> </w:t>
            </w:r>
            <w:r>
              <w:rPr>
                <w:color w:val="231F20"/>
                <w:sz w:val="24"/>
              </w:rPr>
              <w:t>của</w:t>
            </w:r>
            <w:r>
              <w:rPr>
                <w:color w:val="231F20"/>
                <w:spacing w:val="-9"/>
                <w:sz w:val="24"/>
              </w:rPr>
              <w:t> </w:t>
            </w:r>
            <w:r>
              <w:rPr>
                <w:color w:val="231F20"/>
                <w:sz w:val="24"/>
              </w:rPr>
              <w:t>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hai</w:t>
            </w:r>
            <w:r>
              <w:rPr>
                <w:color w:val="231F20"/>
                <w:spacing w:val="-9"/>
                <w:sz w:val="24"/>
              </w:rPr>
              <w:t> </w:t>
            </w:r>
            <w:r>
              <w:rPr>
                <w:color w:val="231F20"/>
                <w:sz w:val="24"/>
              </w:rPr>
              <w:t>cấp đối với giáo dục phổ thông</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32</w:t>
            </w:r>
          </w:p>
        </w:tc>
        <w:tc>
          <w:tcPr>
            <w:tcW w:w="4927" w:type="dxa"/>
            <w:tcBorders>
              <w:right w:val="single" w:sz="4" w:space="0" w:color="231F20"/>
            </w:tcBorders>
          </w:tcPr>
          <w:p>
            <w:pPr>
              <w:pStyle w:val="TableParagraph"/>
              <w:spacing w:line="242" w:lineRule="auto" w:before="12"/>
              <w:ind w:left="75" w:right="209"/>
              <w:jc w:val="both"/>
              <w:rPr>
                <w:sz w:val="24"/>
              </w:rPr>
            </w:pPr>
            <w:r>
              <w:rPr>
                <w:color w:val="231F20"/>
                <w:sz w:val="24"/>
              </w:rPr>
              <w:t>Thông tư số 11/2025/TT-BGDĐT </w:t>
            </w:r>
            <w:r>
              <w:rPr>
                <w:color w:val="231F20"/>
                <w:sz w:val="24"/>
              </w:rPr>
              <w:t>ngày 12/6/2025</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về</w:t>
            </w:r>
            <w:r>
              <w:rPr>
                <w:color w:val="231F20"/>
                <w:spacing w:val="-3"/>
                <w:sz w:val="24"/>
              </w:rPr>
              <w:t> </w:t>
            </w:r>
            <w:r>
              <w:rPr>
                <w:color w:val="231F20"/>
                <w:sz w:val="24"/>
              </w:rPr>
              <w:t>phân</w:t>
            </w:r>
            <w:r>
              <w:rPr>
                <w:color w:val="231F20"/>
                <w:spacing w:val="-3"/>
                <w:sz w:val="24"/>
              </w:rPr>
              <w:t> </w:t>
            </w:r>
            <w:r>
              <w:rPr>
                <w:color w:val="231F20"/>
                <w:sz w:val="24"/>
              </w:rPr>
              <w:t>quyền,</w:t>
            </w:r>
            <w:r>
              <w:rPr>
                <w:color w:val="231F20"/>
                <w:spacing w:val="-3"/>
                <w:sz w:val="24"/>
              </w:rPr>
              <w:t> </w:t>
            </w:r>
            <w:r>
              <w:rPr>
                <w:color w:val="231F20"/>
                <w:sz w:val="24"/>
              </w:rPr>
              <w:t>phân</w:t>
            </w:r>
            <w:r>
              <w:rPr>
                <w:color w:val="231F20"/>
                <w:spacing w:val="-3"/>
                <w:sz w:val="24"/>
              </w:rPr>
              <w:t> </w:t>
            </w:r>
            <w:r>
              <w:rPr>
                <w:color w:val="231F20"/>
                <w:sz w:val="24"/>
              </w:rPr>
              <w:t>cấp</w:t>
            </w:r>
            <w:r>
              <w:rPr>
                <w:color w:val="231F20"/>
                <w:spacing w:val="-3"/>
                <w:sz w:val="24"/>
              </w:rPr>
              <w:t> </w:t>
            </w:r>
            <w:r>
              <w:rPr>
                <w:color w:val="231F20"/>
                <w:sz w:val="24"/>
              </w:rPr>
              <w:t>và phân định thẩm quyền thực hiện nhiệm vụ quản lý</w:t>
            </w:r>
            <w:r>
              <w:rPr>
                <w:color w:val="231F20"/>
                <w:spacing w:val="-9"/>
                <w:sz w:val="24"/>
              </w:rPr>
              <w:t> </w:t>
            </w:r>
            <w:r>
              <w:rPr>
                <w:color w:val="231F20"/>
                <w:sz w:val="24"/>
              </w:rPr>
              <w:t>nhà</w:t>
            </w:r>
            <w:r>
              <w:rPr>
                <w:color w:val="231F20"/>
                <w:spacing w:val="-9"/>
                <w:sz w:val="24"/>
              </w:rPr>
              <w:t> </w:t>
            </w:r>
            <w:r>
              <w:rPr>
                <w:color w:val="231F20"/>
                <w:sz w:val="24"/>
              </w:rPr>
              <w:t>nước</w:t>
            </w:r>
            <w:r>
              <w:rPr>
                <w:color w:val="231F20"/>
                <w:spacing w:val="-9"/>
                <w:sz w:val="24"/>
              </w:rPr>
              <w:t> </w:t>
            </w:r>
            <w:r>
              <w:rPr>
                <w:color w:val="231F20"/>
                <w:sz w:val="24"/>
              </w:rPr>
              <w:t>của</w:t>
            </w:r>
            <w:r>
              <w:rPr>
                <w:color w:val="231F20"/>
                <w:spacing w:val="-9"/>
                <w:sz w:val="24"/>
              </w:rPr>
              <w:t> </w:t>
            </w:r>
            <w:r>
              <w:rPr>
                <w:color w:val="231F20"/>
                <w:sz w:val="24"/>
              </w:rPr>
              <w:t>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hai</w:t>
            </w:r>
            <w:r>
              <w:rPr>
                <w:color w:val="231F20"/>
                <w:spacing w:val="-9"/>
                <w:sz w:val="24"/>
              </w:rPr>
              <w:t> </w:t>
            </w:r>
            <w:r>
              <w:rPr>
                <w:color w:val="231F20"/>
                <w:sz w:val="24"/>
              </w:rPr>
              <w:t>cấp đối với giáo dục nghề nghiệp, giáo dục thường </w:t>
            </w:r>
            <w:r>
              <w:rPr>
                <w:color w:val="231F20"/>
                <w:spacing w:val="-2"/>
                <w:sz w:val="24"/>
              </w:rPr>
              <w:t>xuyên</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33</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12/2025/TT-BGDĐT </w:t>
            </w:r>
            <w:r>
              <w:rPr>
                <w:color w:val="231F20"/>
                <w:sz w:val="24"/>
              </w:rPr>
              <w:t>ngày 12/6/2025</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về</w:t>
            </w:r>
            <w:r>
              <w:rPr>
                <w:color w:val="231F20"/>
                <w:spacing w:val="-3"/>
                <w:sz w:val="24"/>
              </w:rPr>
              <w:t> </w:t>
            </w:r>
            <w:r>
              <w:rPr>
                <w:color w:val="231F20"/>
                <w:sz w:val="24"/>
              </w:rPr>
              <w:t>phân</w:t>
            </w:r>
            <w:r>
              <w:rPr>
                <w:color w:val="231F20"/>
                <w:spacing w:val="-3"/>
                <w:sz w:val="24"/>
              </w:rPr>
              <w:t> </w:t>
            </w:r>
            <w:r>
              <w:rPr>
                <w:color w:val="231F20"/>
                <w:sz w:val="24"/>
              </w:rPr>
              <w:t>quyền,</w:t>
            </w:r>
            <w:r>
              <w:rPr>
                <w:color w:val="231F20"/>
                <w:spacing w:val="-3"/>
                <w:sz w:val="24"/>
              </w:rPr>
              <w:t> </w:t>
            </w:r>
            <w:r>
              <w:rPr>
                <w:color w:val="231F20"/>
                <w:sz w:val="24"/>
              </w:rPr>
              <w:t>phân</w:t>
            </w:r>
            <w:r>
              <w:rPr>
                <w:color w:val="231F20"/>
                <w:spacing w:val="-3"/>
                <w:sz w:val="24"/>
              </w:rPr>
              <w:t> </w:t>
            </w:r>
            <w:r>
              <w:rPr>
                <w:color w:val="231F20"/>
                <w:sz w:val="24"/>
              </w:rPr>
              <w:t>cấp</w:t>
            </w:r>
            <w:r>
              <w:rPr>
                <w:color w:val="231F20"/>
                <w:spacing w:val="-3"/>
                <w:sz w:val="24"/>
              </w:rPr>
              <w:t> </w:t>
            </w:r>
            <w:r>
              <w:rPr>
                <w:color w:val="231F20"/>
                <w:sz w:val="24"/>
              </w:rPr>
              <w:t>và phân định thẩm quyền thực hiện nhiệm vụ quản lý</w:t>
            </w:r>
            <w:r>
              <w:rPr>
                <w:color w:val="231F20"/>
                <w:spacing w:val="-9"/>
                <w:sz w:val="24"/>
              </w:rPr>
              <w:t> </w:t>
            </w:r>
            <w:r>
              <w:rPr>
                <w:color w:val="231F20"/>
                <w:sz w:val="24"/>
              </w:rPr>
              <w:t>nhà</w:t>
            </w:r>
            <w:r>
              <w:rPr>
                <w:color w:val="231F20"/>
                <w:spacing w:val="-9"/>
                <w:sz w:val="24"/>
              </w:rPr>
              <w:t> </w:t>
            </w:r>
            <w:r>
              <w:rPr>
                <w:color w:val="231F20"/>
                <w:sz w:val="24"/>
              </w:rPr>
              <w:t>nước</w:t>
            </w:r>
            <w:r>
              <w:rPr>
                <w:color w:val="231F20"/>
                <w:spacing w:val="-9"/>
                <w:sz w:val="24"/>
              </w:rPr>
              <w:t> </w:t>
            </w:r>
            <w:r>
              <w:rPr>
                <w:color w:val="231F20"/>
                <w:sz w:val="24"/>
              </w:rPr>
              <w:t>của</w:t>
            </w:r>
            <w:r>
              <w:rPr>
                <w:color w:val="231F20"/>
                <w:spacing w:val="-9"/>
                <w:sz w:val="24"/>
              </w:rPr>
              <w:t> </w:t>
            </w:r>
            <w:r>
              <w:rPr>
                <w:color w:val="231F20"/>
                <w:sz w:val="24"/>
              </w:rPr>
              <w:t>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hai</w:t>
            </w:r>
            <w:r>
              <w:rPr>
                <w:color w:val="231F20"/>
                <w:spacing w:val="-9"/>
                <w:sz w:val="24"/>
              </w:rPr>
              <w:t> </w:t>
            </w:r>
            <w:r>
              <w:rPr>
                <w:color w:val="231F20"/>
                <w:sz w:val="24"/>
              </w:rPr>
              <w:t>cấp đối với lĩnh vực nhà giáo và cán bộ quản lý cơ sở giáo dục</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34</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13/2025/TT-BGDĐT </w:t>
            </w:r>
            <w:r>
              <w:rPr>
                <w:color w:val="231F20"/>
                <w:sz w:val="24"/>
              </w:rPr>
              <w:t>ngày 12/6/2025</w:t>
            </w:r>
            <w:r>
              <w:rPr>
                <w:color w:val="231F20"/>
                <w:spacing w:val="-3"/>
                <w:sz w:val="24"/>
              </w:rPr>
              <w:t> </w:t>
            </w:r>
            <w:r>
              <w:rPr>
                <w:color w:val="231F20"/>
                <w:sz w:val="24"/>
              </w:rPr>
              <w:t>quy</w:t>
            </w:r>
            <w:r>
              <w:rPr>
                <w:color w:val="231F20"/>
                <w:spacing w:val="-3"/>
                <w:sz w:val="24"/>
              </w:rPr>
              <w:t> </w:t>
            </w:r>
            <w:r>
              <w:rPr>
                <w:color w:val="231F20"/>
                <w:sz w:val="24"/>
              </w:rPr>
              <w:t>định</w:t>
            </w:r>
            <w:r>
              <w:rPr>
                <w:color w:val="231F20"/>
                <w:spacing w:val="-3"/>
                <w:sz w:val="24"/>
              </w:rPr>
              <w:t> </w:t>
            </w:r>
            <w:r>
              <w:rPr>
                <w:color w:val="231F20"/>
                <w:sz w:val="24"/>
              </w:rPr>
              <w:t>về</w:t>
            </w:r>
            <w:r>
              <w:rPr>
                <w:color w:val="231F20"/>
                <w:spacing w:val="-3"/>
                <w:sz w:val="24"/>
              </w:rPr>
              <w:t> </w:t>
            </w:r>
            <w:r>
              <w:rPr>
                <w:color w:val="231F20"/>
                <w:sz w:val="24"/>
              </w:rPr>
              <w:t>phân</w:t>
            </w:r>
            <w:r>
              <w:rPr>
                <w:color w:val="231F20"/>
                <w:spacing w:val="-3"/>
                <w:sz w:val="24"/>
              </w:rPr>
              <w:t> </w:t>
            </w:r>
            <w:r>
              <w:rPr>
                <w:color w:val="231F20"/>
                <w:sz w:val="24"/>
              </w:rPr>
              <w:t>quyền,</w:t>
            </w:r>
            <w:r>
              <w:rPr>
                <w:color w:val="231F20"/>
                <w:spacing w:val="-3"/>
                <w:sz w:val="24"/>
              </w:rPr>
              <w:t> </w:t>
            </w:r>
            <w:r>
              <w:rPr>
                <w:color w:val="231F20"/>
                <w:sz w:val="24"/>
              </w:rPr>
              <w:t>phân</w:t>
            </w:r>
            <w:r>
              <w:rPr>
                <w:color w:val="231F20"/>
                <w:spacing w:val="-3"/>
                <w:sz w:val="24"/>
              </w:rPr>
              <w:t> </w:t>
            </w:r>
            <w:r>
              <w:rPr>
                <w:color w:val="231F20"/>
                <w:sz w:val="24"/>
              </w:rPr>
              <w:t>cấp</w:t>
            </w:r>
            <w:r>
              <w:rPr>
                <w:color w:val="231F20"/>
                <w:spacing w:val="-3"/>
                <w:sz w:val="24"/>
              </w:rPr>
              <w:t> </w:t>
            </w:r>
            <w:r>
              <w:rPr>
                <w:color w:val="231F20"/>
                <w:sz w:val="24"/>
              </w:rPr>
              <w:t>và phân định thẩm quyền thực hiện nhiệm vụ quản lý</w:t>
            </w:r>
            <w:r>
              <w:rPr>
                <w:color w:val="231F20"/>
                <w:spacing w:val="-9"/>
                <w:sz w:val="24"/>
              </w:rPr>
              <w:t> </w:t>
            </w:r>
            <w:r>
              <w:rPr>
                <w:color w:val="231F20"/>
                <w:sz w:val="24"/>
              </w:rPr>
              <w:t>nhà</w:t>
            </w:r>
            <w:r>
              <w:rPr>
                <w:color w:val="231F20"/>
                <w:spacing w:val="-9"/>
                <w:sz w:val="24"/>
              </w:rPr>
              <w:t> </w:t>
            </w:r>
            <w:r>
              <w:rPr>
                <w:color w:val="231F20"/>
                <w:sz w:val="24"/>
              </w:rPr>
              <w:t>nước</w:t>
            </w:r>
            <w:r>
              <w:rPr>
                <w:color w:val="231F20"/>
                <w:spacing w:val="-9"/>
                <w:sz w:val="24"/>
              </w:rPr>
              <w:t> </w:t>
            </w:r>
            <w:r>
              <w:rPr>
                <w:color w:val="231F20"/>
                <w:sz w:val="24"/>
              </w:rPr>
              <w:t>của</w:t>
            </w:r>
            <w:r>
              <w:rPr>
                <w:color w:val="231F20"/>
                <w:spacing w:val="-9"/>
                <w:sz w:val="24"/>
              </w:rPr>
              <w:t> </w:t>
            </w:r>
            <w:r>
              <w:rPr>
                <w:color w:val="231F20"/>
                <w:sz w:val="24"/>
              </w:rPr>
              <w:t>chính</w:t>
            </w:r>
            <w:r>
              <w:rPr>
                <w:color w:val="231F20"/>
                <w:spacing w:val="-9"/>
                <w:sz w:val="24"/>
              </w:rPr>
              <w:t> </w:t>
            </w:r>
            <w:r>
              <w:rPr>
                <w:color w:val="231F20"/>
                <w:sz w:val="24"/>
              </w:rPr>
              <w:t>quyền</w:t>
            </w:r>
            <w:r>
              <w:rPr>
                <w:color w:val="231F20"/>
                <w:spacing w:val="-9"/>
                <w:sz w:val="24"/>
              </w:rPr>
              <w:t> </w:t>
            </w:r>
            <w:r>
              <w:rPr>
                <w:color w:val="231F20"/>
                <w:sz w:val="24"/>
              </w:rPr>
              <w:t>địa</w:t>
            </w:r>
            <w:r>
              <w:rPr>
                <w:color w:val="231F20"/>
                <w:spacing w:val="-9"/>
                <w:sz w:val="24"/>
              </w:rPr>
              <w:t> </w:t>
            </w:r>
            <w:r>
              <w:rPr>
                <w:color w:val="231F20"/>
                <w:sz w:val="24"/>
              </w:rPr>
              <w:t>phương</w:t>
            </w:r>
            <w:r>
              <w:rPr>
                <w:color w:val="231F20"/>
                <w:spacing w:val="-9"/>
                <w:sz w:val="24"/>
              </w:rPr>
              <w:t> </w:t>
            </w:r>
            <w:r>
              <w:rPr>
                <w:color w:val="231F20"/>
                <w:sz w:val="24"/>
              </w:rPr>
              <w:t>hai</w:t>
            </w:r>
            <w:r>
              <w:rPr>
                <w:color w:val="231F20"/>
                <w:spacing w:val="-9"/>
                <w:sz w:val="24"/>
              </w:rPr>
              <w:t> </w:t>
            </w:r>
            <w:r>
              <w:rPr>
                <w:color w:val="231F20"/>
                <w:sz w:val="24"/>
              </w:rPr>
              <w:t>cấp trong lĩnh vực giáo dục</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50/2025/TT-BTC ngày </w:t>
            </w:r>
            <w:r>
              <w:rPr>
                <w:color w:val="231F20"/>
                <w:sz w:val="24"/>
              </w:rPr>
              <w:t>23/6/2025 của</w:t>
            </w:r>
            <w:r>
              <w:rPr>
                <w:color w:val="231F20"/>
                <w:spacing w:val="-2"/>
                <w:sz w:val="24"/>
              </w:rPr>
              <w:t> </w:t>
            </w:r>
            <w:r>
              <w:rPr>
                <w:color w:val="231F20"/>
                <w:sz w:val="24"/>
              </w:rPr>
              <w:t>Bộ</w:t>
            </w:r>
            <w:r>
              <w:rPr>
                <w:color w:val="231F20"/>
                <w:spacing w:val="-2"/>
                <w:sz w:val="24"/>
              </w:rPr>
              <w:t> </w:t>
            </w:r>
            <w:r>
              <w:rPr>
                <w:color w:val="231F20"/>
                <w:sz w:val="24"/>
              </w:rPr>
              <w:t>trưởng</w:t>
            </w:r>
            <w:r>
              <w:rPr>
                <w:color w:val="231F20"/>
                <w:spacing w:val="-2"/>
                <w:sz w:val="24"/>
              </w:rPr>
              <w:t> </w:t>
            </w:r>
            <w:r>
              <w:rPr>
                <w:color w:val="231F20"/>
                <w:sz w:val="24"/>
              </w:rPr>
              <w:t>Bộ</w:t>
            </w:r>
            <w:r>
              <w:rPr>
                <w:color w:val="231F20"/>
                <w:spacing w:val="-7"/>
                <w:sz w:val="24"/>
              </w:rPr>
              <w:t> </w:t>
            </w:r>
            <w:r>
              <w:rPr>
                <w:color w:val="231F20"/>
                <w:sz w:val="24"/>
              </w:rPr>
              <w:t>Tài</w:t>
            </w:r>
            <w:r>
              <w:rPr>
                <w:color w:val="231F20"/>
                <w:spacing w:val="-2"/>
                <w:sz w:val="24"/>
              </w:rPr>
              <w:t> </w:t>
            </w:r>
            <w:r>
              <w:rPr>
                <w:color w:val="231F20"/>
                <w:sz w:val="24"/>
              </w:rPr>
              <w:t>chính</w:t>
            </w:r>
            <w:r>
              <w:rPr>
                <w:color w:val="231F20"/>
                <w:spacing w:val="-2"/>
                <w:sz w:val="24"/>
              </w:rPr>
              <w:t> </w:t>
            </w:r>
            <w:r>
              <w:rPr>
                <w:color w:val="231F20"/>
                <w:sz w:val="24"/>
              </w:rPr>
              <w:t>về</w:t>
            </w:r>
            <w:r>
              <w:rPr>
                <w:color w:val="231F20"/>
                <w:spacing w:val="-2"/>
                <w:sz w:val="24"/>
              </w:rPr>
              <w:t> </w:t>
            </w:r>
            <w:r>
              <w:rPr>
                <w:color w:val="231F20"/>
                <w:sz w:val="24"/>
              </w:rPr>
              <w:t>sửa</w:t>
            </w:r>
            <w:r>
              <w:rPr>
                <w:color w:val="231F20"/>
                <w:spacing w:val="-2"/>
                <w:sz w:val="24"/>
              </w:rPr>
              <w:t> </w:t>
            </w:r>
            <w:r>
              <w:rPr>
                <w:color w:val="231F20"/>
                <w:sz w:val="24"/>
              </w:rPr>
              <w:t>đổi,</w:t>
            </w:r>
            <w:r>
              <w:rPr>
                <w:color w:val="231F20"/>
                <w:spacing w:val="-2"/>
                <w:sz w:val="24"/>
              </w:rPr>
              <w:t> </w:t>
            </w:r>
            <w:r>
              <w:rPr>
                <w:color w:val="231F20"/>
                <w:sz w:val="24"/>
              </w:rPr>
              <w:t>bổ</w:t>
            </w:r>
            <w:r>
              <w:rPr>
                <w:color w:val="231F20"/>
                <w:spacing w:val="-2"/>
                <w:sz w:val="24"/>
              </w:rPr>
              <w:t> </w:t>
            </w:r>
            <w:r>
              <w:rPr>
                <w:color w:val="231F20"/>
                <w:sz w:val="24"/>
              </w:rPr>
              <w:t>sung một số điều của các Thông tư về thuế sử dụng đất nông nghiệp</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46/2025/TT-BTC ngày </w:t>
            </w:r>
            <w:r>
              <w:rPr>
                <w:color w:val="231F20"/>
                <w:sz w:val="24"/>
              </w:rPr>
              <w:t>20/6/2025 của</w:t>
            </w:r>
            <w:r>
              <w:rPr>
                <w:color w:val="231F20"/>
                <w:spacing w:val="-15"/>
                <w:sz w:val="24"/>
              </w:rPr>
              <w:t> </w:t>
            </w:r>
            <w:r>
              <w:rPr>
                <w:color w:val="231F20"/>
                <w:sz w:val="24"/>
              </w:rPr>
              <w:t>Bộ</w:t>
            </w:r>
            <w:r>
              <w:rPr>
                <w:color w:val="231F20"/>
                <w:spacing w:val="-15"/>
                <w:sz w:val="24"/>
              </w:rPr>
              <w:t> </w:t>
            </w:r>
            <w:r>
              <w:rPr>
                <w:color w:val="231F20"/>
                <w:sz w:val="24"/>
              </w:rPr>
              <w:t>trưởng</w:t>
            </w:r>
            <w:r>
              <w:rPr>
                <w:color w:val="231F20"/>
                <w:spacing w:val="-15"/>
                <w:sz w:val="24"/>
              </w:rPr>
              <w:t> </w:t>
            </w:r>
            <w:r>
              <w:rPr>
                <w:color w:val="231F20"/>
                <w:sz w:val="24"/>
              </w:rPr>
              <w:t>Bộ</w:t>
            </w:r>
            <w:r>
              <w:rPr>
                <w:color w:val="231F20"/>
                <w:spacing w:val="-15"/>
                <w:sz w:val="24"/>
              </w:rPr>
              <w:t> </w:t>
            </w:r>
            <w:r>
              <w:rPr>
                <w:color w:val="231F20"/>
                <w:sz w:val="24"/>
              </w:rPr>
              <w:t>Tài</w:t>
            </w:r>
            <w:r>
              <w:rPr>
                <w:color w:val="231F20"/>
                <w:spacing w:val="-15"/>
                <w:sz w:val="24"/>
              </w:rPr>
              <w:t> </w:t>
            </w:r>
            <w:r>
              <w:rPr>
                <w:color w:val="231F20"/>
                <w:sz w:val="24"/>
              </w:rPr>
              <w:t>chính</w:t>
            </w:r>
            <w:r>
              <w:rPr>
                <w:color w:val="231F20"/>
                <w:spacing w:val="-14"/>
                <w:sz w:val="24"/>
              </w:rPr>
              <w:t> </w:t>
            </w:r>
            <w:r>
              <w:rPr>
                <w:color w:val="231F20"/>
                <w:sz w:val="24"/>
              </w:rPr>
              <w:t>sửa</w:t>
            </w:r>
            <w:r>
              <w:rPr>
                <w:color w:val="231F20"/>
                <w:spacing w:val="-15"/>
                <w:sz w:val="24"/>
              </w:rPr>
              <w:t> </w:t>
            </w:r>
            <w:r>
              <w:rPr>
                <w:color w:val="231F20"/>
                <w:sz w:val="24"/>
              </w:rPr>
              <w:t>đổi,</w:t>
            </w:r>
            <w:r>
              <w:rPr>
                <w:color w:val="231F20"/>
                <w:spacing w:val="-14"/>
                <w:sz w:val="24"/>
              </w:rPr>
              <w:t> </w:t>
            </w:r>
            <w:r>
              <w:rPr>
                <w:color w:val="231F20"/>
                <w:sz w:val="24"/>
              </w:rPr>
              <w:t>bổ</w:t>
            </w:r>
            <w:r>
              <w:rPr>
                <w:color w:val="231F20"/>
                <w:spacing w:val="-15"/>
                <w:sz w:val="24"/>
              </w:rPr>
              <w:t> </w:t>
            </w:r>
            <w:r>
              <w:rPr>
                <w:color w:val="231F20"/>
                <w:sz w:val="24"/>
              </w:rPr>
              <w:t>sung,</w:t>
            </w:r>
            <w:r>
              <w:rPr>
                <w:color w:val="231F20"/>
                <w:spacing w:val="-14"/>
                <w:sz w:val="24"/>
              </w:rPr>
              <w:t> </w:t>
            </w:r>
            <w:r>
              <w:rPr>
                <w:color w:val="231F20"/>
                <w:sz w:val="24"/>
              </w:rPr>
              <w:t>bãi bỏ</w:t>
            </w:r>
            <w:r>
              <w:rPr>
                <w:color w:val="231F20"/>
                <w:spacing w:val="-10"/>
                <w:sz w:val="24"/>
              </w:rPr>
              <w:t> </w:t>
            </w:r>
            <w:r>
              <w:rPr>
                <w:color w:val="231F20"/>
                <w:sz w:val="24"/>
              </w:rPr>
              <w:t>một</w:t>
            </w:r>
            <w:r>
              <w:rPr>
                <w:color w:val="231F20"/>
                <w:spacing w:val="-10"/>
                <w:sz w:val="24"/>
              </w:rPr>
              <w:t> </w:t>
            </w:r>
            <w:r>
              <w:rPr>
                <w:color w:val="231F20"/>
                <w:sz w:val="24"/>
              </w:rPr>
              <w:t>số</w:t>
            </w:r>
            <w:r>
              <w:rPr>
                <w:color w:val="231F20"/>
                <w:spacing w:val="-13"/>
                <w:sz w:val="24"/>
              </w:rPr>
              <w:t> </w:t>
            </w:r>
            <w:r>
              <w:rPr>
                <w:color w:val="231F20"/>
                <w:sz w:val="24"/>
              </w:rPr>
              <w:t>Thông</w:t>
            </w:r>
            <w:r>
              <w:rPr>
                <w:color w:val="231F20"/>
                <w:spacing w:val="-10"/>
                <w:sz w:val="24"/>
              </w:rPr>
              <w:t> </w:t>
            </w:r>
            <w:r>
              <w:rPr>
                <w:color w:val="231F20"/>
                <w:sz w:val="24"/>
              </w:rPr>
              <w:t>tư</w:t>
            </w:r>
            <w:r>
              <w:rPr>
                <w:color w:val="231F20"/>
                <w:spacing w:val="-10"/>
                <w:sz w:val="24"/>
              </w:rPr>
              <w:t> </w:t>
            </w:r>
            <w:r>
              <w:rPr>
                <w:color w:val="231F20"/>
                <w:sz w:val="24"/>
              </w:rPr>
              <w:t>để</w:t>
            </w:r>
            <w:r>
              <w:rPr>
                <w:color w:val="231F20"/>
                <w:spacing w:val="-10"/>
                <w:sz w:val="24"/>
              </w:rPr>
              <w:t> </w:t>
            </w:r>
            <w:r>
              <w:rPr>
                <w:color w:val="231F20"/>
                <w:sz w:val="24"/>
              </w:rPr>
              <w:t>đẩy</w:t>
            </w:r>
            <w:r>
              <w:rPr>
                <w:color w:val="231F20"/>
                <w:spacing w:val="-10"/>
                <w:sz w:val="24"/>
              </w:rPr>
              <w:t> </w:t>
            </w:r>
            <w:r>
              <w:rPr>
                <w:color w:val="231F20"/>
                <w:sz w:val="24"/>
              </w:rPr>
              <w:t>mạnh</w:t>
            </w:r>
            <w:r>
              <w:rPr>
                <w:color w:val="231F20"/>
                <w:spacing w:val="-10"/>
                <w:sz w:val="24"/>
              </w:rPr>
              <w:t> </w:t>
            </w:r>
            <w:r>
              <w:rPr>
                <w:color w:val="231F20"/>
                <w:sz w:val="24"/>
              </w:rPr>
              <w:t>phân</w:t>
            </w:r>
            <w:r>
              <w:rPr>
                <w:color w:val="231F20"/>
                <w:spacing w:val="-10"/>
                <w:sz w:val="24"/>
              </w:rPr>
              <w:t> </w:t>
            </w:r>
            <w:r>
              <w:rPr>
                <w:color w:val="231F20"/>
                <w:sz w:val="24"/>
              </w:rPr>
              <w:t>cấp,</w:t>
            </w:r>
            <w:r>
              <w:rPr>
                <w:color w:val="231F20"/>
                <w:spacing w:val="-10"/>
                <w:sz w:val="24"/>
              </w:rPr>
              <w:t> </w:t>
            </w:r>
            <w:r>
              <w:rPr>
                <w:color w:val="231F20"/>
                <w:sz w:val="24"/>
              </w:rPr>
              <w:t>phân quyền,</w:t>
            </w:r>
            <w:r>
              <w:rPr>
                <w:color w:val="231F20"/>
                <w:spacing w:val="-1"/>
                <w:sz w:val="24"/>
              </w:rPr>
              <w:t> </w:t>
            </w:r>
            <w:r>
              <w:rPr>
                <w:color w:val="231F20"/>
                <w:sz w:val="24"/>
              </w:rPr>
              <w:t>sắp</w:t>
            </w:r>
            <w:r>
              <w:rPr>
                <w:color w:val="231F20"/>
                <w:spacing w:val="-1"/>
                <w:sz w:val="24"/>
              </w:rPr>
              <w:t> </w:t>
            </w:r>
            <w:r>
              <w:rPr>
                <w:color w:val="231F20"/>
                <w:sz w:val="24"/>
              </w:rPr>
              <w:t>xếp</w:t>
            </w:r>
            <w:r>
              <w:rPr>
                <w:color w:val="231F20"/>
                <w:spacing w:val="-1"/>
                <w:sz w:val="24"/>
              </w:rPr>
              <w:t> </w:t>
            </w:r>
            <w:r>
              <w:rPr>
                <w:color w:val="231F20"/>
                <w:sz w:val="24"/>
              </w:rPr>
              <w:t>tổ</w:t>
            </w:r>
            <w:r>
              <w:rPr>
                <w:color w:val="231F20"/>
                <w:spacing w:val="-1"/>
                <w:sz w:val="24"/>
              </w:rPr>
              <w:t> </w:t>
            </w:r>
            <w:r>
              <w:rPr>
                <w:color w:val="231F20"/>
                <w:sz w:val="24"/>
              </w:rPr>
              <w:t>chức</w:t>
            </w:r>
            <w:r>
              <w:rPr>
                <w:color w:val="231F20"/>
                <w:spacing w:val="-1"/>
                <w:sz w:val="24"/>
              </w:rPr>
              <w:t> </w:t>
            </w:r>
            <w:r>
              <w:rPr>
                <w:color w:val="231F20"/>
                <w:sz w:val="24"/>
              </w:rPr>
              <w:t>chính</w:t>
            </w:r>
            <w:r>
              <w:rPr>
                <w:color w:val="231F20"/>
                <w:spacing w:val="-1"/>
                <w:sz w:val="24"/>
              </w:rPr>
              <w:t> </w:t>
            </w:r>
            <w:r>
              <w:rPr>
                <w:color w:val="231F20"/>
                <w:sz w:val="24"/>
              </w:rPr>
              <w:t>quyền</w:t>
            </w:r>
            <w:r>
              <w:rPr>
                <w:color w:val="231F20"/>
                <w:spacing w:val="-1"/>
                <w:sz w:val="24"/>
              </w:rPr>
              <w:t> </w:t>
            </w:r>
            <w:r>
              <w:rPr>
                <w:color w:val="231F20"/>
                <w:sz w:val="24"/>
              </w:rPr>
              <w:t>địa</w:t>
            </w:r>
            <w:r>
              <w:rPr>
                <w:color w:val="231F20"/>
                <w:spacing w:val="-1"/>
                <w:sz w:val="24"/>
              </w:rPr>
              <w:t> </w:t>
            </w:r>
            <w:r>
              <w:rPr>
                <w:color w:val="231F20"/>
                <w:sz w:val="24"/>
              </w:rPr>
              <w:t>phương 02 cấp trong lĩnh vực kế toán, kiểm toán</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37</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36/2025/TT-BTC ngày </w:t>
            </w:r>
            <w:r>
              <w:rPr>
                <w:color w:val="231F20"/>
                <w:sz w:val="24"/>
              </w:rPr>
              <w:t>12/6/2025 của Bộ trưởng Bộ Tài chính sửa đổi, bổ sung một số điều của các Thông tư trong lĩnh vực quản lý, sử dụng tài sản công</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38</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40/2025/TT-BTC ngày </w:t>
            </w:r>
            <w:r>
              <w:rPr>
                <w:color w:val="231F20"/>
                <w:sz w:val="24"/>
              </w:rPr>
              <w:t>13/6/2025 của Bộ trưởng Bộ Tài chính về sửa đổi một số điều của các Thông tư thuộc lĩnh vực quản lý thuế để phân định thẩm quyền của chính quyền địa phương theo mô hình tổ chức chính quyền địa phương 02 cấp trong lĩnh vực thuế</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33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39</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41/2025/TT-BTC ngày </w:t>
            </w:r>
            <w:r>
              <w:rPr>
                <w:color w:val="231F20"/>
                <w:sz w:val="24"/>
              </w:rPr>
              <w:t>13/6/2025 của</w:t>
            </w:r>
            <w:r>
              <w:rPr>
                <w:color w:val="231F20"/>
                <w:spacing w:val="-2"/>
                <w:sz w:val="24"/>
              </w:rPr>
              <w:t> </w:t>
            </w:r>
            <w:r>
              <w:rPr>
                <w:color w:val="231F20"/>
                <w:sz w:val="24"/>
              </w:rPr>
              <w:t>Bộ</w:t>
            </w:r>
            <w:r>
              <w:rPr>
                <w:color w:val="231F20"/>
                <w:spacing w:val="-2"/>
                <w:sz w:val="24"/>
              </w:rPr>
              <w:t> </w:t>
            </w:r>
            <w:r>
              <w:rPr>
                <w:color w:val="231F20"/>
                <w:sz w:val="24"/>
              </w:rPr>
              <w:t>trưởng</w:t>
            </w:r>
            <w:r>
              <w:rPr>
                <w:color w:val="231F20"/>
                <w:spacing w:val="-2"/>
                <w:sz w:val="24"/>
              </w:rPr>
              <w:t> </w:t>
            </w:r>
            <w:r>
              <w:rPr>
                <w:color w:val="231F20"/>
                <w:sz w:val="24"/>
              </w:rPr>
              <w:t>Bộ</w:t>
            </w:r>
            <w:r>
              <w:rPr>
                <w:color w:val="231F20"/>
                <w:spacing w:val="-7"/>
                <w:sz w:val="24"/>
              </w:rPr>
              <w:t> </w:t>
            </w:r>
            <w:r>
              <w:rPr>
                <w:color w:val="231F20"/>
                <w:sz w:val="24"/>
              </w:rPr>
              <w:t>Tài</w:t>
            </w:r>
            <w:r>
              <w:rPr>
                <w:color w:val="231F20"/>
                <w:spacing w:val="-2"/>
                <w:sz w:val="24"/>
              </w:rPr>
              <w:t> </w:t>
            </w:r>
            <w:r>
              <w:rPr>
                <w:color w:val="231F20"/>
                <w:sz w:val="24"/>
              </w:rPr>
              <w:t>chính</w:t>
            </w:r>
            <w:r>
              <w:rPr>
                <w:color w:val="231F20"/>
                <w:spacing w:val="-2"/>
                <w:sz w:val="24"/>
              </w:rPr>
              <w:t> </w:t>
            </w:r>
            <w:r>
              <w:rPr>
                <w:color w:val="231F20"/>
                <w:sz w:val="24"/>
              </w:rPr>
              <w:t>về</w:t>
            </w:r>
            <w:r>
              <w:rPr>
                <w:color w:val="231F20"/>
                <w:spacing w:val="-2"/>
                <w:sz w:val="24"/>
              </w:rPr>
              <w:t> </w:t>
            </w:r>
            <w:r>
              <w:rPr>
                <w:color w:val="231F20"/>
                <w:sz w:val="24"/>
              </w:rPr>
              <w:t>sửa</w:t>
            </w:r>
            <w:r>
              <w:rPr>
                <w:color w:val="231F20"/>
                <w:spacing w:val="-2"/>
                <w:sz w:val="24"/>
              </w:rPr>
              <w:t> </w:t>
            </w:r>
            <w:r>
              <w:rPr>
                <w:color w:val="231F20"/>
                <w:sz w:val="24"/>
              </w:rPr>
              <w:t>đổi,</w:t>
            </w:r>
            <w:r>
              <w:rPr>
                <w:color w:val="231F20"/>
                <w:spacing w:val="-2"/>
                <w:sz w:val="24"/>
              </w:rPr>
              <w:t> </w:t>
            </w:r>
            <w:r>
              <w:rPr>
                <w:color w:val="231F20"/>
                <w:sz w:val="24"/>
              </w:rPr>
              <w:t>bổ</w:t>
            </w:r>
            <w:r>
              <w:rPr>
                <w:color w:val="231F20"/>
                <w:spacing w:val="-2"/>
                <w:sz w:val="24"/>
              </w:rPr>
              <w:t> </w:t>
            </w:r>
            <w:r>
              <w:rPr>
                <w:color w:val="231F20"/>
                <w:sz w:val="24"/>
              </w:rPr>
              <w:t>sung một</w:t>
            </w:r>
            <w:r>
              <w:rPr>
                <w:color w:val="231F20"/>
                <w:spacing w:val="-2"/>
                <w:sz w:val="24"/>
              </w:rPr>
              <w:t> </w:t>
            </w:r>
            <w:r>
              <w:rPr>
                <w:color w:val="231F20"/>
                <w:sz w:val="24"/>
              </w:rPr>
              <w:t>số</w:t>
            </w:r>
            <w:r>
              <w:rPr>
                <w:color w:val="231F20"/>
                <w:spacing w:val="-2"/>
                <w:sz w:val="24"/>
              </w:rPr>
              <w:t> </w:t>
            </w:r>
            <w:r>
              <w:rPr>
                <w:color w:val="231F20"/>
                <w:sz w:val="24"/>
              </w:rPr>
              <w:t>điều</w:t>
            </w:r>
            <w:r>
              <w:rPr>
                <w:color w:val="231F20"/>
                <w:spacing w:val="-2"/>
                <w:sz w:val="24"/>
              </w:rPr>
              <w:t> </w:t>
            </w:r>
            <w:r>
              <w:rPr>
                <w:color w:val="231F20"/>
                <w:sz w:val="24"/>
              </w:rPr>
              <w:t>của</w:t>
            </w:r>
            <w:r>
              <w:rPr>
                <w:color w:val="231F20"/>
                <w:spacing w:val="-6"/>
                <w:sz w:val="24"/>
              </w:rPr>
              <w:t> </w:t>
            </w:r>
            <w:r>
              <w:rPr>
                <w:color w:val="231F20"/>
                <w:sz w:val="24"/>
              </w:rPr>
              <w:t>Thông</w:t>
            </w:r>
            <w:r>
              <w:rPr>
                <w:color w:val="231F20"/>
                <w:spacing w:val="-2"/>
                <w:sz w:val="24"/>
              </w:rPr>
              <w:t> </w:t>
            </w:r>
            <w:r>
              <w:rPr>
                <w:color w:val="231F20"/>
                <w:sz w:val="24"/>
              </w:rPr>
              <w:t>tư</w:t>
            </w:r>
            <w:r>
              <w:rPr>
                <w:color w:val="231F20"/>
                <w:spacing w:val="-2"/>
                <w:sz w:val="24"/>
              </w:rPr>
              <w:t> </w:t>
            </w:r>
            <w:r>
              <w:rPr>
                <w:color w:val="231F20"/>
                <w:sz w:val="24"/>
              </w:rPr>
              <w:t>số</w:t>
            </w:r>
            <w:r>
              <w:rPr>
                <w:color w:val="231F20"/>
                <w:spacing w:val="-2"/>
                <w:sz w:val="24"/>
              </w:rPr>
              <w:t> </w:t>
            </w:r>
            <w:r>
              <w:rPr>
                <w:color w:val="231F20"/>
                <w:sz w:val="24"/>
              </w:rPr>
              <w:t>123/2014/TT-BTC ngày</w:t>
            </w:r>
            <w:r>
              <w:rPr>
                <w:color w:val="231F20"/>
                <w:spacing w:val="40"/>
                <w:sz w:val="24"/>
              </w:rPr>
              <w:t> </w:t>
            </w:r>
            <w:r>
              <w:rPr>
                <w:color w:val="231F20"/>
                <w:sz w:val="24"/>
              </w:rPr>
              <w:t>27/8/2014</w:t>
            </w:r>
            <w:r>
              <w:rPr>
                <w:color w:val="231F20"/>
                <w:spacing w:val="40"/>
                <w:sz w:val="24"/>
              </w:rPr>
              <w:t> </w:t>
            </w:r>
            <w:r>
              <w:rPr>
                <w:color w:val="231F20"/>
                <w:sz w:val="24"/>
              </w:rPr>
              <w:t>của</w:t>
            </w:r>
            <w:r>
              <w:rPr>
                <w:color w:val="231F20"/>
                <w:spacing w:val="40"/>
                <w:sz w:val="24"/>
              </w:rPr>
              <w:t> </w:t>
            </w:r>
            <w:r>
              <w:rPr>
                <w:color w:val="231F20"/>
                <w:sz w:val="24"/>
              </w:rPr>
              <w:t>Bộ</w:t>
            </w:r>
            <w:r>
              <w:rPr>
                <w:color w:val="231F20"/>
                <w:spacing w:val="39"/>
                <w:sz w:val="24"/>
              </w:rPr>
              <w:t> </w:t>
            </w:r>
            <w:r>
              <w:rPr>
                <w:color w:val="231F20"/>
                <w:sz w:val="24"/>
              </w:rPr>
              <w:t>Tài</w:t>
            </w:r>
            <w:r>
              <w:rPr>
                <w:color w:val="231F20"/>
                <w:spacing w:val="40"/>
                <w:sz w:val="24"/>
              </w:rPr>
              <w:t> </w:t>
            </w:r>
            <w:r>
              <w:rPr>
                <w:color w:val="231F20"/>
                <w:sz w:val="24"/>
              </w:rPr>
              <w:t>chính</w:t>
            </w:r>
            <w:r>
              <w:rPr>
                <w:color w:val="231F20"/>
                <w:spacing w:val="40"/>
                <w:sz w:val="24"/>
              </w:rPr>
              <w:t> </w:t>
            </w:r>
            <w:r>
              <w:rPr>
                <w:color w:val="231F20"/>
                <w:sz w:val="24"/>
              </w:rPr>
              <w:t>hướng</w:t>
            </w:r>
            <w:r>
              <w:rPr>
                <w:color w:val="231F20"/>
                <w:spacing w:val="40"/>
                <w:sz w:val="24"/>
              </w:rPr>
              <w:t> </w:t>
            </w:r>
            <w:r>
              <w:rPr>
                <w:color w:val="231F20"/>
                <w:sz w:val="24"/>
              </w:rPr>
              <w:t>dẫn tổ</w:t>
            </w:r>
            <w:r>
              <w:rPr>
                <w:color w:val="231F20"/>
                <w:spacing w:val="40"/>
                <w:sz w:val="24"/>
              </w:rPr>
              <w:t> </w:t>
            </w:r>
            <w:r>
              <w:rPr>
                <w:color w:val="231F20"/>
                <w:sz w:val="24"/>
              </w:rPr>
              <w:t>chức</w:t>
            </w:r>
            <w:r>
              <w:rPr>
                <w:color w:val="231F20"/>
                <w:spacing w:val="40"/>
                <w:sz w:val="24"/>
              </w:rPr>
              <w:t> </w:t>
            </w:r>
            <w:r>
              <w:rPr>
                <w:color w:val="231F20"/>
                <w:sz w:val="24"/>
              </w:rPr>
              <w:t>vận</w:t>
            </w:r>
            <w:r>
              <w:rPr>
                <w:color w:val="231F20"/>
                <w:spacing w:val="40"/>
                <w:sz w:val="24"/>
              </w:rPr>
              <w:t> </w:t>
            </w:r>
            <w:r>
              <w:rPr>
                <w:color w:val="231F20"/>
                <w:sz w:val="24"/>
              </w:rPr>
              <w:t>hành,</w:t>
            </w:r>
            <w:r>
              <w:rPr>
                <w:color w:val="231F20"/>
                <w:spacing w:val="40"/>
                <w:sz w:val="24"/>
              </w:rPr>
              <w:t> </w:t>
            </w:r>
            <w:r>
              <w:rPr>
                <w:color w:val="231F20"/>
                <w:sz w:val="24"/>
              </w:rPr>
              <w:t>khai</w:t>
            </w:r>
            <w:r>
              <w:rPr>
                <w:color w:val="231F20"/>
                <w:spacing w:val="40"/>
                <w:sz w:val="24"/>
              </w:rPr>
              <w:t> </w:t>
            </w:r>
            <w:r>
              <w:rPr>
                <w:color w:val="231F20"/>
                <w:sz w:val="24"/>
              </w:rPr>
              <w:t>thác</w:t>
            </w:r>
            <w:r>
              <w:rPr>
                <w:color w:val="231F20"/>
                <w:spacing w:val="40"/>
                <w:sz w:val="24"/>
              </w:rPr>
              <w:t> </w:t>
            </w:r>
            <w:r>
              <w:rPr>
                <w:color w:val="231F20"/>
                <w:sz w:val="24"/>
              </w:rPr>
              <w:t>Hệ</w:t>
            </w:r>
            <w:r>
              <w:rPr>
                <w:color w:val="231F20"/>
                <w:spacing w:val="40"/>
                <w:sz w:val="24"/>
              </w:rPr>
              <w:t> </w:t>
            </w:r>
            <w:r>
              <w:rPr>
                <w:color w:val="231F20"/>
                <w:sz w:val="24"/>
              </w:rPr>
              <w:t>thống</w:t>
            </w:r>
            <w:r>
              <w:rPr>
                <w:color w:val="231F20"/>
                <w:spacing w:val="40"/>
                <w:sz w:val="24"/>
              </w:rPr>
              <w:t> </w:t>
            </w:r>
            <w:r>
              <w:rPr>
                <w:color w:val="231F20"/>
                <w:sz w:val="24"/>
              </w:rPr>
              <w:t>thông tin quản lý ngân sách và Kho bạc (TABMIS); Thông tư số 18/2020/TT-BTC ngày 31/3/2020 của</w:t>
            </w:r>
            <w:r>
              <w:rPr>
                <w:color w:val="231F20"/>
                <w:spacing w:val="-1"/>
                <w:sz w:val="24"/>
              </w:rPr>
              <w:t> </w:t>
            </w:r>
            <w:r>
              <w:rPr>
                <w:color w:val="231F20"/>
                <w:sz w:val="24"/>
              </w:rPr>
              <w:t>Bộ</w:t>
            </w:r>
            <w:r>
              <w:rPr>
                <w:color w:val="231F20"/>
                <w:spacing w:val="-1"/>
                <w:sz w:val="24"/>
              </w:rPr>
              <w:t> </w:t>
            </w:r>
            <w:r>
              <w:rPr>
                <w:color w:val="231F20"/>
                <w:sz w:val="24"/>
              </w:rPr>
              <w:t>trưởng</w:t>
            </w:r>
            <w:r>
              <w:rPr>
                <w:color w:val="231F20"/>
                <w:spacing w:val="-1"/>
                <w:sz w:val="24"/>
              </w:rPr>
              <w:t> </w:t>
            </w:r>
            <w:r>
              <w:rPr>
                <w:color w:val="231F20"/>
                <w:sz w:val="24"/>
              </w:rPr>
              <w:t>Bộ</w:t>
            </w:r>
            <w:r>
              <w:rPr>
                <w:color w:val="231F20"/>
                <w:spacing w:val="-6"/>
                <w:sz w:val="24"/>
              </w:rPr>
              <w:t> </w:t>
            </w:r>
            <w:r>
              <w:rPr>
                <w:color w:val="231F20"/>
                <w:sz w:val="24"/>
              </w:rPr>
              <w:t>Tài</w:t>
            </w:r>
            <w:r>
              <w:rPr>
                <w:color w:val="231F20"/>
                <w:spacing w:val="-1"/>
                <w:sz w:val="24"/>
              </w:rPr>
              <w:t> </w:t>
            </w:r>
            <w:r>
              <w:rPr>
                <w:color w:val="231F20"/>
                <w:sz w:val="24"/>
              </w:rPr>
              <w:t>chính</w:t>
            </w:r>
            <w:r>
              <w:rPr>
                <w:color w:val="231F20"/>
                <w:spacing w:val="-1"/>
                <w:sz w:val="24"/>
              </w:rPr>
              <w:t> </w:t>
            </w:r>
            <w:r>
              <w:rPr>
                <w:color w:val="231F20"/>
                <w:sz w:val="24"/>
              </w:rPr>
              <w:t>hướng</w:t>
            </w:r>
            <w:r>
              <w:rPr>
                <w:color w:val="231F20"/>
                <w:spacing w:val="-1"/>
                <w:sz w:val="24"/>
              </w:rPr>
              <w:t> </w:t>
            </w:r>
            <w:r>
              <w:rPr>
                <w:color w:val="231F20"/>
                <w:sz w:val="24"/>
              </w:rPr>
              <w:t>dẫn</w:t>
            </w:r>
            <w:r>
              <w:rPr>
                <w:color w:val="231F20"/>
                <w:spacing w:val="-1"/>
                <w:sz w:val="24"/>
              </w:rPr>
              <w:t> </w:t>
            </w:r>
            <w:r>
              <w:rPr>
                <w:color w:val="231F20"/>
                <w:sz w:val="24"/>
              </w:rPr>
              <w:t>đăng</w:t>
            </w:r>
            <w:r>
              <w:rPr>
                <w:color w:val="231F20"/>
                <w:spacing w:val="-1"/>
                <w:sz w:val="24"/>
              </w:rPr>
              <w:t> </w:t>
            </w:r>
            <w:r>
              <w:rPr>
                <w:color w:val="231F20"/>
                <w:sz w:val="24"/>
              </w:rPr>
              <w:t>ký và sử dụng tài khoản tại Kho bạc Nhà nước và </w:t>
            </w:r>
            <w:r>
              <w:rPr>
                <w:color w:val="231F20"/>
                <w:spacing w:val="-2"/>
                <w:sz w:val="24"/>
              </w:rPr>
              <w:t>Thông</w:t>
            </w:r>
            <w:r>
              <w:rPr>
                <w:color w:val="231F20"/>
                <w:spacing w:val="-13"/>
                <w:sz w:val="24"/>
              </w:rPr>
              <w:t> </w:t>
            </w:r>
            <w:r>
              <w:rPr>
                <w:color w:val="231F20"/>
                <w:spacing w:val="-2"/>
                <w:sz w:val="24"/>
              </w:rPr>
              <w:t>tư</w:t>
            </w:r>
            <w:r>
              <w:rPr>
                <w:color w:val="231F20"/>
                <w:spacing w:val="-13"/>
                <w:sz w:val="24"/>
              </w:rPr>
              <w:t> </w:t>
            </w:r>
            <w:r>
              <w:rPr>
                <w:color w:val="231F20"/>
                <w:spacing w:val="-2"/>
                <w:sz w:val="24"/>
              </w:rPr>
              <w:t>số</w:t>
            </w:r>
            <w:r>
              <w:rPr>
                <w:color w:val="231F20"/>
                <w:spacing w:val="-13"/>
                <w:sz w:val="24"/>
              </w:rPr>
              <w:t> </w:t>
            </w:r>
            <w:r>
              <w:rPr>
                <w:color w:val="231F20"/>
                <w:spacing w:val="-2"/>
                <w:sz w:val="24"/>
              </w:rPr>
              <w:t>324/2016/TT-BTC</w:t>
            </w:r>
            <w:r>
              <w:rPr>
                <w:color w:val="231F20"/>
                <w:spacing w:val="-13"/>
                <w:sz w:val="24"/>
              </w:rPr>
              <w:t> </w:t>
            </w:r>
            <w:r>
              <w:rPr>
                <w:color w:val="231F20"/>
                <w:spacing w:val="-2"/>
                <w:sz w:val="24"/>
              </w:rPr>
              <w:t>ngày</w:t>
            </w:r>
            <w:r>
              <w:rPr>
                <w:color w:val="231F20"/>
                <w:spacing w:val="-13"/>
                <w:sz w:val="24"/>
              </w:rPr>
              <w:t> </w:t>
            </w:r>
            <w:r>
              <w:rPr>
                <w:color w:val="231F20"/>
                <w:spacing w:val="-2"/>
                <w:sz w:val="24"/>
              </w:rPr>
              <w:t>21</w:t>
            </w:r>
            <w:r>
              <w:rPr>
                <w:color w:val="231F20"/>
                <w:spacing w:val="-13"/>
                <w:sz w:val="24"/>
              </w:rPr>
              <w:t> </w:t>
            </w:r>
            <w:r>
              <w:rPr>
                <w:color w:val="231F20"/>
                <w:spacing w:val="-2"/>
                <w:sz w:val="24"/>
              </w:rPr>
              <w:t>tháng</w:t>
            </w:r>
            <w:r>
              <w:rPr>
                <w:color w:val="231F20"/>
                <w:spacing w:val="-13"/>
                <w:sz w:val="24"/>
              </w:rPr>
              <w:t> </w:t>
            </w:r>
            <w:r>
              <w:rPr>
                <w:color w:val="231F20"/>
                <w:spacing w:val="-2"/>
                <w:sz w:val="24"/>
              </w:rPr>
              <w:t>12 </w:t>
            </w:r>
            <w:r>
              <w:rPr>
                <w:color w:val="231F20"/>
                <w:spacing w:val="-8"/>
                <w:sz w:val="24"/>
              </w:rPr>
              <w:t>năm</w:t>
            </w:r>
            <w:r>
              <w:rPr>
                <w:color w:val="231F20"/>
                <w:spacing w:val="-7"/>
                <w:sz w:val="24"/>
              </w:rPr>
              <w:t> </w:t>
            </w:r>
            <w:r>
              <w:rPr>
                <w:color w:val="231F20"/>
                <w:spacing w:val="-8"/>
                <w:sz w:val="24"/>
              </w:rPr>
              <w:t>2016</w:t>
            </w:r>
            <w:r>
              <w:rPr>
                <w:color w:val="231F20"/>
                <w:spacing w:val="-5"/>
                <w:sz w:val="24"/>
              </w:rPr>
              <w:t> </w:t>
            </w:r>
            <w:r>
              <w:rPr>
                <w:color w:val="231F20"/>
                <w:spacing w:val="-8"/>
                <w:sz w:val="24"/>
              </w:rPr>
              <w:t>của</w:t>
            </w:r>
            <w:r>
              <w:rPr>
                <w:color w:val="231F20"/>
                <w:spacing w:val="-5"/>
                <w:sz w:val="24"/>
              </w:rPr>
              <w:t> </w:t>
            </w:r>
            <w:r>
              <w:rPr>
                <w:color w:val="231F20"/>
                <w:spacing w:val="-8"/>
                <w:sz w:val="24"/>
              </w:rPr>
              <w:t>Bộ</w:t>
            </w:r>
            <w:r>
              <w:rPr>
                <w:color w:val="231F20"/>
                <w:spacing w:val="-7"/>
                <w:sz w:val="24"/>
              </w:rPr>
              <w:t> </w:t>
            </w:r>
            <w:r>
              <w:rPr>
                <w:color w:val="231F20"/>
                <w:spacing w:val="-8"/>
                <w:sz w:val="24"/>
              </w:rPr>
              <w:t>Tài</w:t>
            </w:r>
            <w:r>
              <w:rPr>
                <w:color w:val="231F20"/>
                <w:spacing w:val="-5"/>
                <w:sz w:val="24"/>
              </w:rPr>
              <w:t> </w:t>
            </w:r>
            <w:r>
              <w:rPr>
                <w:color w:val="231F20"/>
                <w:spacing w:val="-8"/>
                <w:sz w:val="24"/>
              </w:rPr>
              <w:t>chính</w:t>
            </w:r>
            <w:r>
              <w:rPr>
                <w:color w:val="231F20"/>
                <w:spacing w:val="-5"/>
                <w:sz w:val="24"/>
              </w:rPr>
              <w:t> </w:t>
            </w:r>
            <w:r>
              <w:rPr>
                <w:color w:val="231F20"/>
                <w:spacing w:val="-8"/>
                <w:sz w:val="24"/>
              </w:rPr>
              <w:t>quy</w:t>
            </w:r>
            <w:r>
              <w:rPr>
                <w:color w:val="231F20"/>
                <w:spacing w:val="-5"/>
                <w:sz w:val="24"/>
              </w:rPr>
              <w:t> </w:t>
            </w:r>
            <w:r>
              <w:rPr>
                <w:color w:val="231F20"/>
                <w:spacing w:val="-8"/>
                <w:sz w:val="24"/>
              </w:rPr>
              <w:t>định</w:t>
            </w:r>
            <w:r>
              <w:rPr>
                <w:color w:val="231F20"/>
                <w:spacing w:val="-5"/>
                <w:sz w:val="24"/>
              </w:rPr>
              <w:t> </w:t>
            </w:r>
            <w:r>
              <w:rPr>
                <w:color w:val="231F20"/>
                <w:spacing w:val="-8"/>
                <w:sz w:val="24"/>
              </w:rPr>
              <w:t>hệ</w:t>
            </w:r>
            <w:r>
              <w:rPr>
                <w:color w:val="231F20"/>
                <w:spacing w:val="-5"/>
                <w:sz w:val="24"/>
              </w:rPr>
              <w:t> </w:t>
            </w:r>
            <w:r>
              <w:rPr>
                <w:color w:val="231F20"/>
                <w:spacing w:val="-8"/>
                <w:sz w:val="24"/>
              </w:rPr>
              <w:t>thống</w:t>
            </w:r>
            <w:r>
              <w:rPr>
                <w:color w:val="231F20"/>
                <w:spacing w:val="-5"/>
                <w:sz w:val="24"/>
              </w:rPr>
              <w:t> </w:t>
            </w:r>
            <w:r>
              <w:rPr>
                <w:color w:val="231F20"/>
                <w:spacing w:val="-8"/>
                <w:sz w:val="24"/>
              </w:rPr>
              <w:t>mục </w:t>
            </w:r>
            <w:r>
              <w:rPr>
                <w:color w:val="231F20"/>
                <w:sz w:val="24"/>
              </w:rPr>
              <w:t>lục ngân sách nhà nước</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40</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43/2025/TT-BTC ngày </w:t>
            </w:r>
            <w:r>
              <w:rPr>
                <w:color w:val="231F20"/>
                <w:sz w:val="24"/>
              </w:rPr>
              <w:t>17/6/2025 của Bộ trưởng Bộ</w:t>
            </w:r>
            <w:r>
              <w:rPr>
                <w:color w:val="231F20"/>
                <w:spacing w:val="-2"/>
                <w:sz w:val="24"/>
              </w:rPr>
              <w:t> </w:t>
            </w:r>
            <w:r>
              <w:rPr>
                <w:color w:val="231F20"/>
                <w:sz w:val="24"/>
              </w:rPr>
              <w:t>Tài chính ban hành biểu mẫu sử</w:t>
            </w:r>
            <w:r>
              <w:rPr>
                <w:color w:val="231F20"/>
                <w:spacing w:val="-6"/>
                <w:sz w:val="24"/>
              </w:rPr>
              <w:t> </w:t>
            </w:r>
            <w:r>
              <w:rPr>
                <w:color w:val="231F20"/>
                <w:sz w:val="24"/>
              </w:rPr>
              <w:t>dụng</w:t>
            </w:r>
            <w:r>
              <w:rPr>
                <w:color w:val="231F20"/>
                <w:spacing w:val="-6"/>
                <w:sz w:val="24"/>
              </w:rPr>
              <w:t> </w:t>
            </w:r>
            <w:r>
              <w:rPr>
                <w:color w:val="231F20"/>
                <w:sz w:val="24"/>
              </w:rPr>
              <w:t>trong</w:t>
            </w:r>
            <w:r>
              <w:rPr>
                <w:color w:val="231F20"/>
                <w:spacing w:val="-6"/>
                <w:sz w:val="24"/>
              </w:rPr>
              <w:t> </w:t>
            </w:r>
            <w:r>
              <w:rPr>
                <w:color w:val="231F20"/>
                <w:sz w:val="24"/>
              </w:rPr>
              <w:t>lĩnh</w:t>
            </w:r>
            <w:r>
              <w:rPr>
                <w:color w:val="231F20"/>
                <w:spacing w:val="-6"/>
                <w:sz w:val="24"/>
              </w:rPr>
              <w:t> </w:t>
            </w:r>
            <w:r>
              <w:rPr>
                <w:color w:val="231F20"/>
                <w:sz w:val="24"/>
              </w:rPr>
              <w:t>vực</w:t>
            </w:r>
            <w:r>
              <w:rPr>
                <w:color w:val="231F20"/>
                <w:spacing w:val="-6"/>
                <w:sz w:val="24"/>
              </w:rPr>
              <w:t> </w:t>
            </w:r>
            <w:r>
              <w:rPr>
                <w:color w:val="231F20"/>
                <w:sz w:val="24"/>
              </w:rPr>
              <w:t>quản</w:t>
            </w:r>
            <w:r>
              <w:rPr>
                <w:color w:val="231F20"/>
                <w:spacing w:val="-6"/>
                <w:sz w:val="24"/>
              </w:rPr>
              <w:t> </w:t>
            </w:r>
            <w:r>
              <w:rPr>
                <w:color w:val="231F20"/>
                <w:sz w:val="24"/>
              </w:rPr>
              <w:t>lý</w:t>
            </w:r>
            <w:r>
              <w:rPr>
                <w:color w:val="231F20"/>
                <w:spacing w:val="-6"/>
                <w:sz w:val="24"/>
              </w:rPr>
              <w:t> </w:t>
            </w:r>
            <w:r>
              <w:rPr>
                <w:color w:val="231F20"/>
                <w:sz w:val="24"/>
              </w:rPr>
              <w:t>nhà</w:t>
            </w:r>
            <w:r>
              <w:rPr>
                <w:color w:val="231F20"/>
                <w:spacing w:val="-6"/>
                <w:sz w:val="24"/>
              </w:rPr>
              <w:t> </w:t>
            </w:r>
            <w:r>
              <w:rPr>
                <w:color w:val="231F20"/>
                <w:sz w:val="24"/>
              </w:rPr>
              <w:t>nước</w:t>
            </w:r>
            <w:r>
              <w:rPr>
                <w:color w:val="231F20"/>
                <w:spacing w:val="-6"/>
                <w:sz w:val="24"/>
              </w:rPr>
              <w:t> </w:t>
            </w:r>
            <w:r>
              <w:rPr>
                <w:color w:val="231F20"/>
                <w:sz w:val="24"/>
              </w:rPr>
              <w:t>đối</w:t>
            </w:r>
            <w:r>
              <w:rPr>
                <w:color w:val="231F20"/>
                <w:spacing w:val="-6"/>
                <w:sz w:val="24"/>
              </w:rPr>
              <w:t> </w:t>
            </w:r>
            <w:r>
              <w:rPr>
                <w:color w:val="231F20"/>
                <w:sz w:val="24"/>
              </w:rPr>
              <w:t>với hộ kinh doanh, tổ hợp tác, hợp tác xã, liên hiệp hợp tác xã khi tổ chức chính quyền địa phương 02 cấp</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41</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48/2025/TT-BTC ngày </w:t>
            </w:r>
            <w:r>
              <w:rPr>
                <w:color w:val="231F20"/>
                <w:sz w:val="24"/>
              </w:rPr>
              <w:t>20/6/2025 hướng</w:t>
            </w:r>
            <w:r>
              <w:rPr>
                <w:color w:val="231F20"/>
                <w:spacing w:val="-2"/>
                <w:sz w:val="24"/>
              </w:rPr>
              <w:t> </w:t>
            </w:r>
            <w:r>
              <w:rPr>
                <w:color w:val="231F20"/>
                <w:sz w:val="24"/>
              </w:rPr>
              <w:t>dẫn</w:t>
            </w:r>
            <w:r>
              <w:rPr>
                <w:color w:val="231F20"/>
                <w:spacing w:val="-2"/>
                <w:sz w:val="24"/>
              </w:rPr>
              <w:t> </w:t>
            </w:r>
            <w:r>
              <w:rPr>
                <w:color w:val="231F20"/>
                <w:sz w:val="24"/>
              </w:rPr>
              <w:t>chức</w:t>
            </w:r>
            <w:r>
              <w:rPr>
                <w:color w:val="231F20"/>
                <w:spacing w:val="-2"/>
                <w:sz w:val="24"/>
              </w:rPr>
              <w:t> </w:t>
            </w:r>
            <w:r>
              <w:rPr>
                <w:color w:val="231F20"/>
                <w:sz w:val="24"/>
              </w:rPr>
              <w:t>năng,</w:t>
            </w:r>
            <w:r>
              <w:rPr>
                <w:color w:val="231F20"/>
                <w:spacing w:val="-2"/>
                <w:sz w:val="24"/>
              </w:rPr>
              <w:t> </w:t>
            </w:r>
            <w:r>
              <w:rPr>
                <w:color w:val="231F20"/>
                <w:sz w:val="24"/>
              </w:rPr>
              <w:t>nhiệm</w:t>
            </w:r>
            <w:r>
              <w:rPr>
                <w:color w:val="231F20"/>
                <w:spacing w:val="-2"/>
                <w:sz w:val="24"/>
              </w:rPr>
              <w:t> </w:t>
            </w:r>
            <w:r>
              <w:rPr>
                <w:color w:val="231F20"/>
                <w:sz w:val="24"/>
              </w:rPr>
              <w:t>vụ,</w:t>
            </w:r>
            <w:r>
              <w:rPr>
                <w:color w:val="231F20"/>
                <w:spacing w:val="-2"/>
                <w:sz w:val="24"/>
              </w:rPr>
              <w:t> </w:t>
            </w:r>
            <w:r>
              <w:rPr>
                <w:color w:val="231F20"/>
                <w:sz w:val="24"/>
              </w:rPr>
              <w:t>quyền</w:t>
            </w:r>
            <w:r>
              <w:rPr>
                <w:color w:val="231F20"/>
                <w:spacing w:val="-2"/>
                <w:sz w:val="24"/>
              </w:rPr>
              <w:t> </w:t>
            </w:r>
            <w:r>
              <w:rPr>
                <w:color w:val="231F20"/>
                <w:sz w:val="24"/>
              </w:rPr>
              <w:t>hạn</w:t>
            </w:r>
            <w:r>
              <w:rPr>
                <w:color w:val="231F20"/>
                <w:spacing w:val="-2"/>
                <w:sz w:val="24"/>
              </w:rPr>
              <w:t> </w:t>
            </w:r>
            <w:r>
              <w:rPr>
                <w:color w:val="231F20"/>
                <w:sz w:val="24"/>
              </w:rPr>
              <w:t>của Sở Tài chính thuộc Ủy ban nhân dân cấp tỉnh, lĩnh vực Tài chính – Kế hoạch cửa cơ quan chuyên môn thuộc Ủy ban nhân dân cấp xã</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42</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02/2025/TT-TTCP</w:t>
            </w:r>
            <w:r>
              <w:rPr>
                <w:color w:val="231F20"/>
                <w:spacing w:val="-7"/>
                <w:sz w:val="24"/>
              </w:rPr>
              <w:t> </w:t>
            </w:r>
            <w:r>
              <w:rPr>
                <w:color w:val="231F20"/>
                <w:sz w:val="24"/>
              </w:rPr>
              <w:t>ngày </w:t>
            </w:r>
            <w:r>
              <w:rPr>
                <w:color w:val="231F20"/>
                <w:sz w:val="24"/>
              </w:rPr>
              <w:t>25/6/2025 của Thanh tra Chính phủ hướng dẫn thực hiện một</w:t>
            </w:r>
            <w:r>
              <w:rPr>
                <w:color w:val="231F20"/>
                <w:spacing w:val="-14"/>
                <w:sz w:val="24"/>
              </w:rPr>
              <w:t> </w:t>
            </w:r>
            <w:r>
              <w:rPr>
                <w:color w:val="231F20"/>
                <w:sz w:val="24"/>
              </w:rPr>
              <w:t>số</w:t>
            </w:r>
            <w:r>
              <w:rPr>
                <w:color w:val="231F20"/>
                <w:spacing w:val="-14"/>
                <w:sz w:val="24"/>
              </w:rPr>
              <w:t> </w:t>
            </w:r>
            <w:r>
              <w:rPr>
                <w:color w:val="231F20"/>
                <w:sz w:val="24"/>
              </w:rPr>
              <w:t>quy</w:t>
            </w:r>
            <w:r>
              <w:rPr>
                <w:color w:val="231F20"/>
                <w:spacing w:val="-14"/>
                <w:sz w:val="24"/>
              </w:rPr>
              <w:t> </w:t>
            </w:r>
            <w:r>
              <w:rPr>
                <w:color w:val="231F20"/>
                <w:sz w:val="24"/>
              </w:rPr>
              <w:t>định</w:t>
            </w:r>
            <w:r>
              <w:rPr>
                <w:color w:val="231F20"/>
                <w:spacing w:val="-14"/>
                <w:sz w:val="24"/>
              </w:rPr>
              <w:t> </w:t>
            </w:r>
            <w:r>
              <w:rPr>
                <w:color w:val="231F20"/>
                <w:sz w:val="24"/>
              </w:rPr>
              <w:t>thuộc</w:t>
            </w:r>
            <w:r>
              <w:rPr>
                <w:color w:val="231F20"/>
                <w:spacing w:val="-14"/>
                <w:sz w:val="24"/>
              </w:rPr>
              <w:t> </w:t>
            </w:r>
            <w:r>
              <w:rPr>
                <w:color w:val="231F20"/>
                <w:sz w:val="24"/>
              </w:rPr>
              <w:t>lĩnh</w:t>
            </w:r>
            <w:r>
              <w:rPr>
                <w:color w:val="231F20"/>
                <w:spacing w:val="-14"/>
                <w:sz w:val="24"/>
              </w:rPr>
              <w:t> </w:t>
            </w:r>
            <w:r>
              <w:rPr>
                <w:color w:val="231F20"/>
                <w:sz w:val="24"/>
              </w:rPr>
              <w:t>vực</w:t>
            </w:r>
            <w:r>
              <w:rPr>
                <w:color w:val="231F20"/>
                <w:spacing w:val="-14"/>
                <w:sz w:val="24"/>
              </w:rPr>
              <w:t> </w:t>
            </w:r>
            <w:r>
              <w:rPr>
                <w:color w:val="231F20"/>
                <w:sz w:val="24"/>
              </w:rPr>
              <w:t>quản</w:t>
            </w:r>
            <w:r>
              <w:rPr>
                <w:color w:val="231F20"/>
                <w:spacing w:val="-14"/>
                <w:sz w:val="24"/>
              </w:rPr>
              <w:t> </w:t>
            </w:r>
            <w:r>
              <w:rPr>
                <w:color w:val="231F20"/>
                <w:sz w:val="24"/>
              </w:rPr>
              <w:t>lý</w:t>
            </w:r>
            <w:r>
              <w:rPr>
                <w:color w:val="231F20"/>
                <w:spacing w:val="-14"/>
                <w:sz w:val="24"/>
              </w:rPr>
              <w:t> </w:t>
            </w:r>
            <w:r>
              <w:rPr>
                <w:color w:val="231F20"/>
                <w:sz w:val="24"/>
              </w:rPr>
              <w:t>nhà</w:t>
            </w:r>
            <w:r>
              <w:rPr>
                <w:color w:val="231F20"/>
                <w:spacing w:val="-14"/>
                <w:sz w:val="24"/>
              </w:rPr>
              <w:t> </w:t>
            </w:r>
            <w:r>
              <w:rPr>
                <w:color w:val="231F20"/>
                <w:sz w:val="24"/>
              </w:rPr>
              <w:t>nước của Thanh tra Chính phủ liên quan đến chính quyền địa phương 02 cấp</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43</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14/2025/TT-BYT ngày </w:t>
            </w:r>
            <w:r>
              <w:rPr>
                <w:color w:val="231F20"/>
                <w:sz w:val="24"/>
              </w:rPr>
              <w:t>13/6/2025 của Bộ trưởng Bộ Y tế quy định về phân định thẩm</w:t>
            </w:r>
            <w:r>
              <w:rPr>
                <w:color w:val="231F20"/>
                <w:spacing w:val="-2"/>
                <w:sz w:val="24"/>
              </w:rPr>
              <w:t> </w:t>
            </w:r>
            <w:r>
              <w:rPr>
                <w:color w:val="231F20"/>
                <w:sz w:val="24"/>
              </w:rPr>
              <w:t>quyền</w:t>
            </w:r>
            <w:r>
              <w:rPr>
                <w:color w:val="231F20"/>
                <w:spacing w:val="-2"/>
                <w:sz w:val="24"/>
              </w:rPr>
              <w:t> </w:t>
            </w:r>
            <w:r>
              <w:rPr>
                <w:color w:val="231F20"/>
                <w:sz w:val="24"/>
              </w:rPr>
              <w:t>của</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02</w:t>
            </w:r>
            <w:r>
              <w:rPr>
                <w:color w:val="231F20"/>
                <w:spacing w:val="-2"/>
                <w:sz w:val="24"/>
              </w:rPr>
              <w:t> </w:t>
            </w:r>
            <w:r>
              <w:rPr>
                <w:color w:val="231F20"/>
                <w:sz w:val="24"/>
              </w:rPr>
              <w:t>cấp trong</w:t>
            </w:r>
            <w:r>
              <w:rPr>
                <w:color w:val="231F20"/>
                <w:spacing w:val="-5"/>
                <w:sz w:val="24"/>
              </w:rPr>
              <w:t> </w:t>
            </w:r>
            <w:r>
              <w:rPr>
                <w:color w:val="231F20"/>
                <w:sz w:val="24"/>
              </w:rPr>
              <w:t>lĩnh</w:t>
            </w:r>
            <w:r>
              <w:rPr>
                <w:color w:val="231F20"/>
                <w:spacing w:val="-5"/>
                <w:sz w:val="24"/>
              </w:rPr>
              <w:t> </w:t>
            </w:r>
            <w:r>
              <w:rPr>
                <w:color w:val="231F20"/>
                <w:sz w:val="24"/>
              </w:rPr>
              <w:t>vực</w:t>
            </w:r>
            <w:r>
              <w:rPr>
                <w:color w:val="231F20"/>
                <w:spacing w:val="-5"/>
                <w:sz w:val="24"/>
              </w:rPr>
              <w:t> </w:t>
            </w:r>
            <w:r>
              <w:rPr>
                <w:color w:val="231F20"/>
                <w:sz w:val="24"/>
              </w:rPr>
              <w:t>bảo</w:t>
            </w:r>
            <w:r>
              <w:rPr>
                <w:color w:val="231F20"/>
                <w:spacing w:val="-5"/>
                <w:sz w:val="24"/>
              </w:rPr>
              <w:t> </w:t>
            </w:r>
            <w:r>
              <w:rPr>
                <w:color w:val="231F20"/>
                <w:sz w:val="24"/>
              </w:rPr>
              <w:t>trợ</w:t>
            </w:r>
            <w:r>
              <w:rPr>
                <w:color w:val="231F20"/>
                <w:spacing w:val="-5"/>
                <w:sz w:val="24"/>
              </w:rPr>
              <w:t> </w:t>
            </w:r>
            <w:r>
              <w:rPr>
                <w:color w:val="231F20"/>
                <w:sz w:val="24"/>
              </w:rPr>
              <w:t>xã</w:t>
            </w:r>
            <w:r>
              <w:rPr>
                <w:color w:val="231F20"/>
                <w:spacing w:val="-5"/>
                <w:sz w:val="24"/>
              </w:rPr>
              <w:t> </w:t>
            </w:r>
            <w:r>
              <w:rPr>
                <w:color w:val="231F20"/>
                <w:sz w:val="24"/>
              </w:rPr>
              <w:t>hội</w:t>
            </w:r>
            <w:r>
              <w:rPr>
                <w:color w:val="231F20"/>
                <w:spacing w:val="-5"/>
                <w:sz w:val="24"/>
              </w:rPr>
              <w:t> </w:t>
            </w:r>
            <w:r>
              <w:rPr>
                <w:color w:val="231F20"/>
                <w:sz w:val="24"/>
              </w:rPr>
              <w:t>và</w:t>
            </w:r>
            <w:r>
              <w:rPr>
                <w:color w:val="231F20"/>
                <w:spacing w:val="-5"/>
                <w:sz w:val="24"/>
              </w:rPr>
              <w:t> </w:t>
            </w:r>
            <w:r>
              <w:rPr>
                <w:color w:val="231F20"/>
                <w:sz w:val="24"/>
              </w:rPr>
              <w:t>phòng,</w:t>
            </w:r>
            <w:r>
              <w:rPr>
                <w:color w:val="231F20"/>
                <w:spacing w:val="-5"/>
                <w:sz w:val="24"/>
              </w:rPr>
              <w:t> </w:t>
            </w:r>
            <w:r>
              <w:rPr>
                <w:color w:val="231F20"/>
                <w:sz w:val="24"/>
              </w:rPr>
              <w:t>chống</w:t>
            </w:r>
            <w:r>
              <w:rPr>
                <w:color w:val="231F20"/>
                <w:spacing w:val="-5"/>
                <w:sz w:val="24"/>
              </w:rPr>
              <w:t> </w:t>
            </w:r>
            <w:r>
              <w:rPr>
                <w:color w:val="231F20"/>
                <w:sz w:val="24"/>
              </w:rPr>
              <w:t>tệ nạn xã hội</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44</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15/2025/TT-BYT ngày </w:t>
            </w:r>
            <w:r>
              <w:rPr>
                <w:color w:val="231F20"/>
                <w:sz w:val="24"/>
              </w:rPr>
              <w:t>14/6/2025 của Bộ trưởng Bộ Y tế quy định về phân cấp, phân định thẩm quyền của chính quyền địa phương</w:t>
            </w:r>
            <w:r>
              <w:rPr>
                <w:color w:val="231F20"/>
                <w:spacing w:val="-1"/>
                <w:sz w:val="24"/>
              </w:rPr>
              <w:t> </w:t>
            </w:r>
            <w:r>
              <w:rPr>
                <w:color w:val="231F20"/>
                <w:sz w:val="24"/>
              </w:rPr>
              <w:t>02</w:t>
            </w:r>
            <w:r>
              <w:rPr>
                <w:color w:val="231F20"/>
                <w:spacing w:val="-1"/>
                <w:sz w:val="24"/>
              </w:rPr>
              <w:t> </w:t>
            </w:r>
            <w:r>
              <w:rPr>
                <w:color w:val="231F20"/>
                <w:sz w:val="24"/>
              </w:rPr>
              <w:t>cấp</w:t>
            </w:r>
            <w:r>
              <w:rPr>
                <w:color w:val="231F20"/>
                <w:spacing w:val="-1"/>
                <w:sz w:val="24"/>
              </w:rPr>
              <w:t> </w:t>
            </w:r>
            <w:r>
              <w:rPr>
                <w:color w:val="231F20"/>
                <w:sz w:val="24"/>
              </w:rPr>
              <w:t>trong</w:t>
            </w:r>
            <w:r>
              <w:rPr>
                <w:color w:val="231F20"/>
                <w:spacing w:val="-1"/>
                <w:sz w:val="24"/>
              </w:rPr>
              <w:t> </w:t>
            </w:r>
            <w:r>
              <w:rPr>
                <w:color w:val="231F20"/>
                <w:sz w:val="24"/>
              </w:rPr>
              <w:t>lĩnh</w:t>
            </w:r>
            <w:r>
              <w:rPr>
                <w:color w:val="231F20"/>
                <w:spacing w:val="-1"/>
                <w:sz w:val="24"/>
              </w:rPr>
              <w:t> </w:t>
            </w:r>
            <w:r>
              <w:rPr>
                <w:color w:val="231F20"/>
                <w:sz w:val="24"/>
              </w:rPr>
              <w:t>vực</w:t>
            </w:r>
            <w:r>
              <w:rPr>
                <w:color w:val="231F20"/>
                <w:spacing w:val="-1"/>
                <w:sz w:val="24"/>
              </w:rPr>
              <w:t> </w:t>
            </w:r>
            <w:r>
              <w:rPr>
                <w:color w:val="231F20"/>
                <w:sz w:val="24"/>
              </w:rPr>
              <w:t>y,</w:t>
            </w:r>
            <w:r>
              <w:rPr>
                <w:color w:val="231F20"/>
                <w:spacing w:val="-1"/>
                <w:sz w:val="24"/>
              </w:rPr>
              <w:t> </w:t>
            </w:r>
            <w:r>
              <w:rPr>
                <w:color w:val="231F20"/>
                <w:sz w:val="24"/>
              </w:rPr>
              <w:t>dược</w:t>
            </w:r>
            <w:r>
              <w:rPr>
                <w:color w:val="231F20"/>
                <w:spacing w:val="-1"/>
                <w:sz w:val="24"/>
              </w:rPr>
              <w:t> </w:t>
            </w:r>
            <w:r>
              <w:rPr>
                <w:color w:val="231F20"/>
                <w:sz w:val="24"/>
              </w:rPr>
              <w:t>cổ</w:t>
            </w:r>
            <w:r>
              <w:rPr>
                <w:color w:val="231F20"/>
                <w:spacing w:val="-1"/>
                <w:sz w:val="24"/>
              </w:rPr>
              <w:t> </w:t>
            </w:r>
            <w:r>
              <w:rPr>
                <w:color w:val="231F20"/>
                <w:sz w:val="24"/>
              </w:rPr>
              <w:t>truyền</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45</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16/2025/TT-BYT ngày </w:t>
            </w:r>
            <w:r>
              <w:rPr>
                <w:color w:val="231F20"/>
                <w:sz w:val="24"/>
              </w:rPr>
              <w:t>14/6/2025 của Bộ trưởng Bộ Y tế quy định về phân định thẩm</w:t>
            </w:r>
            <w:r>
              <w:rPr>
                <w:color w:val="231F20"/>
                <w:spacing w:val="-2"/>
                <w:sz w:val="24"/>
              </w:rPr>
              <w:t> </w:t>
            </w:r>
            <w:r>
              <w:rPr>
                <w:color w:val="231F20"/>
                <w:sz w:val="24"/>
              </w:rPr>
              <w:t>quyền</w:t>
            </w:r>
            <w:r>
              <w:rPr>
                <w:color w:val="231F20"/>
                <w:spacing w:val="-2"/>
                <w:sz w:val="24"/>
              </w:rPr>
              <w:t> </w:t>
            </w:r>
            <w:r>
              <w:rPr>
                <w:color w:val="231F20"/>
                <w:sz w:val="24"/>
              </w:rPr>
              <w:t>của</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02</w:t>
            </w:r>
            <w:r>
              <w:rPr>
                <w:color w:val="231F20"/>
                <w:spacing w:val="-2"/>
                <w:sz w:val="24"/>
              </w:rPr>
              <w:t> </w:t>
            </w:r>
            <w:r>
              <w:rPr>
                <w:color w:val="231F20"/>
                <w:sz w:val="24"/>
              </w:rPr>
              <w:t>cấp trong lĩnh vực bà mẹ và trẻ em</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46</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17/2025/TT-BYT ngày </w:t>
            </w:r>
            <w:r>
              <w:rPr>
                <w:color w:val="231F20"/>
                <w:sz w:val="24"/>
              </w:rPr>
              <w:t>15/6/2025 của Bộ trưởng Bộ Y tế quy định về phân định thẩm</w:t>
            </w:r>
            <w:r>
              <w:rPr>
                <w:color w:val="231F20"/>
                <w:spacing w:val="-2"/>
                <w:sz w:val="24"/>
              </w:rPr>
              <w:t> </w:t>
            </w:r>
            <w:r>
              <w:rPr>
                <w:color w:val="231F20"/>
                <w:sz w:val="24"/>
              </w:rPr>
              <w:t>quyền</w:t>
            </w:r>
            <w:r>
              <w:rPr>
                <w:color w:val="231F20"/>
                <w:spacing w:val="-2"/>
                <w:sz w:val="24"/>
              </w:rPr>
              <w:t> </w:t>
            </w:r>
            <w:r>
              <w:rPr>
                <w:color w:val="231F20"/>
                <w:sz w:val="24"/>
              </w:rPr>
              <w:t>của</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02</w:t>
            </w:r>
            <w:r>
              <w:rPr>
                <w:color w:val="231F20"/>
                <w:spacing w:val="-2"/>
                <w:sz w:val="24"/>
              </w:rPr>
              <w:t> </w:t>
            </w:r>
            <w:r>
              <w:rPr>
                <w:color w:val="231F20"/>
                <w:sz w:val="24"/>
              </w:rPr>
              <w:t>cấp trong lĩnh vực dân số</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47</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18/2025/TT-BYT ngày </w:t>
            </w:r>
            <w:r>
              <w:rPr>
                <w:color w:val="231F20"/>
                <w:sz w:val="24"/>
              </w:rPr>
              <w:t>15/6/2025 của Bộ trưởng Bộ Y tế quy định về phân định thẩm</w:t>
            </w:r>
            <w:r>
              <w:rPr>
                <w:color w:val="231F20"/>
                <w:spacing w:val="-2"/>
                <w:sz w:val="24"/>
              </w:rPr>
              <w:t> </w:t>
            </w:r>
            <w:r>
              <w:rPr>
                <w:color w:val="231F20"/>
                <w:sz w:val="24"/>
              </w:rPr>
              <w:t>quyền</w:t>
            </w:r>
            <w:r>
              <w:rPr>
                <w:color w:val="231F20"/>
                <w:spacing w:val="-2"/>
                <w:sz w:val="24"/>
              </w:rPr>
              <w:t> </w:t>
            </w:r>
            <w:r>
              <w:rPr>
                <w:color w:val="231F20"/>
                <w:sz w:val="24"/>
              </w:rPr>
              <w:t>của</w:t>
            </w:r>
            <w:r>
              <w:rPr>
                <w:color w:val="231F20"/>
                <w:spacing w:val="-2"/>
                <w:sz w:val="24"/>
              </w:rPr>
              <w:t> </w:t>
            </w:r>
            <w:r>
              <w:rPr>
                <w:color w:val="231F20"/>
                <w:sz w:val="24"/>
              </w:rPr>
              <w:t>chính</w:t>
            </w:r>
            <w:r>
              <w:rPr>
                <w:color w:val="231F20"/>
                <w:spacing w:val="-2"/>
                <w:sz w:val="24"/>
              </w:rPr>
              <w:t> </w:t>
            </w:r>
            <w:r>
              <w:rPr>
                <w:color w:val="231F20"/>
                <w:sz w:val="24"/>
              </w:rPr>
              <w:t>quyền</w:t>
            </w:r>
            <w:r>
              <w:rPr>
                <w:color w:val="231F20"/>
                <w:spacing w:val="-2"/>
                <w:sz w:val="24"/>
              </w:rPr>
              <w:t> </w:t>
            </w:r>
            <w:r>
              <w:rPr>
                <w:color w:val="231F20"/>
                <w:sz w:val="24"/>
              </w:rPr>
              <w:t>địa</w:t>
            </w:r>
            <w:r>
              <w:rPr>
                <w:color w:val="231F20"/>
                <w:spacing w:val="-2"/>
                <w:sz w:val="24"/>
              </w:rPr>
              <w:t> </w:t>
            </w:r>
            <w:r>
              <w:rPr>
                <w:color w:val="231F20"/>
                <w:sz w:val="24"/>
              </w:rPr>
              <w:t>phương</w:t>
            </w:r>
            <w:r>
              <w:rPr>
                <w:color w:val="231F20"/>
                <w:spacing w:val="-2"/>
                <w:sz w:val="24"/>
              </w:rPr>
              <w:t> </w:t>
            </w:r>
            <w:r>
              <w:rPr>
                <w:color w:val="231F20"/>
                <w:sz w:val="24"/>
              </w:rPr>
              <w:t>02</w:t>
            </w:r>
            <w:r>
              <w:rPr>
                <w:color w:val="231F20"/>
                <w:spacing w:val="-2"/>
                <w:sz w:val="24"/>
              </w:rPr>
              <w:t> </w:t>
            </w:r>
            <w:r>
              <w:rPr>
                <w:color w:val="231F20"/>
                <w:sz w:val="24"/>
              </w:rPr>
              <w:t>cấp và phân cấp trong lĩnh vực khám bệnh, chữa </w:t>
            </w:r>
            <w:r>
              <w:rPr>
                <w:color w:val="231F20"/>
                <w:spacing w:val="-4"/>
                <w:sz w:val="24"/>
              </w:rPr>
              <w:t>bệnh</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48</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 tư số 19/2025/TT-BYT ngày </w:t>
            </w:r>
            <w:r>
              <w:rPr>
                <w:color w:val="231F20"/>
                <w:sz w:val="24"/>
              </w:rPr>
              <w:t>15/6/2025 của Bộ trưởng Bộ Y tế quy định về phân định, phân cấp thẩm quyền của chính quyền địa phương 02 cấp trong lĩnh vực phòng bệnh</w:t>
            </w:r>
          </w:p>
        </w:tc>
      </w:tr>
    </w:tbl>
    <w:p>
      <w:pPr>
        <w:pStyle w:val="TableParagraph"/>
        <w:spacing w:after="0" w:line="280" w:lineRule="atLeast"/>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49</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 tư số 09/2025/TT-BVHTTDL </w:t>
            </w:r>
            <w:r>
              <w:rPr>
                <w:color w:val="231F20"/>
                <w:sz w:val="24"/>
              </w:rPr>
              <w:t>ngày 12/6/2025 của Bộ trưởng Bộ</w:t>
            </w:r>
            <w:r>
              <w:rPr>
                <w:color w:val="231F20"/>
                <w:spacing w:val="-3"/>
                <w:sz w:val="24"/>
              </w:rPr>
              <w:t> </w:t>
            </w:r>
            <w:r>
              <w:rPr>
                <w:color w:val="231F20"/>
                <w:sz w:val="24"/>
              </w:rPr>
              <w:t>Văn hóa,</w:t>
            </w:r>
            <w:r>
              <w:rPr>
                <w:color w:val="231F20"/>
                <w:spacing w:val="-3"/>
                <w:sz w:val="24"/>
              </w:rPr>
              <w:t> </w:t>
            </w:r>
            <w:r>
              <w:rPr>
                <w:color w:val="231F20"/>
                <w:sz w:val="24"/>
              </w:rPr>
              <w:t>Thể thao và</w:t>
            </w:r>
            <w:r>
              <w:rPr>
                <w:color w:val="231F20"/>
                <w:spacing w:val="-14"/>
                <w:sz w:val="24"/>
              </w:rPr>
              <w:t> </w:t>
            </w:r>
            <w:r>
              <w:rPr>
                <w:color w:val="231F20"/>
                <w:sz w:val="24"/>
              </w:rPr>
              <w:t>Du</w:t>
            </w:r>
            <w:r>
              <w:rPr>
                <w:color w:val="231F20"/>
                <w:spacing w:val="-14"/>
                <w:sz w:val="24"/>
              </w:rPr>
              <w:t> </w:t>
            </w:r>
            <w:r>
              <w:rPr>
                <w:color w:val="231F20"/>
                <w:sz w:val="24"/>
              </w:rPr>
              <w:t>lịch</w:t>
            </w:r>
            <w:r>
              <w:rPr>
                <w:color w:val="231F20"/>
                <w:spacing w:val="-14"/>
                <w:sz w:val="24"/>
              </w:rPr>
              <w:t> </w:t>
            </w:r>
            <w:r>
              <w:rPr>
                <w:color w:val="231F20"/>
                <w:sz w:val="24"/>
              </w:rPr>
              <w:t>quy</w:t>
            </w:r>
            <w:r>
              <w:rPr>
                <w:color w:val="231F20"/>
                <w:spacing w:val="-14"/>
                <w:sz w:val="24"/>
              </w:rPr>
              <w:t> </w:t>
            </w:r>
            <w:r>
              <w:rPr>
                <w:color w:val="231F20"/>
                <w:sz w:val="24"/>
              </w:rPr>
              <w:t>định</w:t>
            </w:r>
            <w:r>
              <w:rPr>
                <w:color w:val="231F20"/>
                <w:spacing w:val="-14"/>
                <w:sz w:val="24"/>
              </w:rPr>
              <w:t> </w:t>
            </w:r>
            <w:r>
              <w:rPr>
                <w:color w:val="231F20"/>
                <w:sz w:val="24"/>
              </w:rPr>
              <w:t>về</w:t>
            </w:r>
            <w:r>
              <w:rPr>
                <w:color w:val="231F20"/>
                <w:spacing w:val="-14"/>
                <w:sz w:val="24"/>
              </w:rPr>
              <w:t> </w:t>
            </w:r>
            <w:r>
              <w:rPr>
                <w:color w:val="231F20"/>
                <w:sz w:val="24"/>
              </w:rPr>
              <w:t>phân</w:t>
            </w:r>
            <w:r>
              <w:rPr>
                <w:color w:val="231F20"/>
                <w:spacing w:val="-14"/>
                <w:sz w:val="24"/>
              </w:rPr>
              <w:t> </w:t>
            </w:r>
            <w:r>
              <w:rPr>
                <w:color w:val="231F20"/>
                <w:sz w:val="24"/>
              </w:rPr>
              <w:t>cấp,</w:t>
            </w:r>
            <w:r>
              <w:rPr>
                <w:color w:val="231F20"/>
                <w:spacing w:val="-14"/>
                <w:sz w:val="24"/>
              </w:rPr>
              <w:t> </w:t>
            </w:r>
            <w:r>
              <w:rPr>
                <w:color w:val="231F20"/>
                <w:sz w:val="24"/>
              </w:rPr>
              <w:t>phân</w:t>
            </w:r>
            <w:r>
              <w:rPr>
                <w:color w:val="231F20"/>
                <w:spacing w:val="-14"/>
                <w:sz w:val="24"/>
              </w:rPr>
              <w:t> </w:t>
            </w:r>
            <w:r>
              <w:rPr>
                <w:color w:val="231F20"/>
                <w:sz w:val="24"/>
              </w:rPr>
              <w:t>định</w:t>
            </w:r>
            <w:r>
              <w:rPr>
                <w:color w:val="231F20"/>
                <w:spacing w:val="-14"/>
                <w:sz w:val="24"/>
              </w:rPr>
              <w:t> </w:t>
            </w:r>
            <w:r>
              <w:rPr>
                <w:color w:val="231F20"/>
                <w:sz w:val="24"/>
              </w:rPr>
              <w:t>thẩm quyền</w:t>
            </w:r>
            <w:r>
              <w:rPr>
                <w:color w:val="231F20"/>
                <w:spacing w:val="-6"/>
                <w:sz w:val="24"/>
              </w:rPr>
              <w:t> </w:t>
            </w:r>
            <w:r>
              <w:rPr>
                <w:color w:val="231F20"/>
                <w:sz w:val="24"/>
              </w:rPr>
              <w:t>của</w:t>
            </w:r>
            <w:r>
              <w:rPr>
                <w:color w:val="231F20"/>
                <w:spacing w:val="-6"/>
                <w:sz w:val="24"/>
              </w:rPr>
              <w:t> </w:t>
            </w:r>
            <w:r>
              <w:rPr>
                <w:color w:val="231F20"/>
                <w:sz w:val="24"/>
              </w:rPr>
              <w:t>chính</w:t>
            </w:r>
            <w:r>
              <w:rPr>
                <w:color w:val="231F20"/>
                <w:spacing w:val="-6"/>
                <w:sz w:val="24"/>
              </w:rPr>
              <w:t> </w:t>
            </w:r>
            <w:r>
              <w:rPr>
                <w:color w:val="231F20"/>
                <w:sz w:val="24"/>
              </w:rPr>
              <w:t>quyền</w:t>
            </w:r>
            <w:r>
              <w:rPr>
                <w:color w:val="231F20"/>
                <w:spacing w:val="-6"/>
                <w:sz w:val="24"/>
              </w:rPr>
              <w:t> </w:t>
            </w:r>
            <w:r>
              <w:rPr>
                <w:color w:val="231F20"/>
                <w:sz w:val="24"/>
              </w:rPr>
              <w:t>địa</w:t>
            </w:r>
            <w:r>
              <w:rPr>
                <w:color w:val="231F20"/>
                <w:spacing w:val="-6"/>
                <w:sz w:val="24"/>
              </w:rPr>
              <w:t> </w:t>
            </w:r>
            <w:r>
              <w:rPr>
                <w:color w:val="231F20"/>
                <w:sz w:val="24"/>
              </w:rPr>
              <w:t>phương</w:t>
            </w:r>
            <w:r>
              <w:rPr>
                <w:color w:val="231F20"/>
                <w:spacing w:val="-6"/>
                <w:sz w:val="24"/>
              </w:rPr>
              <w:t> </w:t>
            </w:r>
            <w:r>
              <w:rPr>
                <w:color w:val="231F20"/>
                <w:sz w:val="24"/>
              </w:rPr>
              <w:t>02</w:t>
            </w:r>
            <w:r>
              <w:rPr>
                <w:color w:val="231F20"/>
                <w:spacing w:val="-6"/>
                <w:sz w:val="24"/>
              </w:rPr>
              <w:t> </w:t>
            </w:r>
            <w:r>
              <w:rPr>
                <w:color w:val="231F20"/>
                <w:sz w:val="24"/>
              </w:rPr>
              <w:t>cấp</w:t>
            </w:r>
            <w:r>
              <w:rPr>
                <w:color w:val="231F20"/>
                <w:spacing w:val="-6"/>
                <w:sz w:val="24"/>
              </w:rPr>
              <w:t> </w:t>
            </w:r>
            <w:r>
              <w:rPr>
                <w:color w:val="231F20"/>
                <w:sz w:val="24"/>
              </w:rPr>
              <w:t>trong lĩnh vực văn hóa, thể thao và du lịch</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50</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w:t>
            </w:r>
            <w:r>
              <w:rPr>
                <w:color w:val="231F20"/>
                <w:spacing w:val="-5"/>
                <w:sz w:val="24"/>
              </w:rPr>
              <w:t> </w:t>
            </w:r>
            <w:r>
              <w:rPr>
                <w:color w:val="231F20"/>
                <w:sz w:val="24"/>
              </w:rPr>
              <w:t>tư</w:t>
            </w:r>
            <w:r>
              <w:rPr>
                <w:color w:val="231F20"/>
                <w:spacing w:val="-5"/>
                <w:sz w:val="24"/>
              </w:rPr>
              <w:t> </w:t>
            </w:r>
            <w:r>
              <w:rPr>
                <w:color w:val="231F20"/>
                <w:sz w:val="24"/>
              </w:rPr>
              <w:t>số</w:t>
            </w:r>
            <w:r>
              <w:rPr>
                <w:color w:val="231F20"/>
                <w:spacing w:val="-5"/>
                <w:sz w:val="24"/>
              </w:rPr>
              <w:t> </w:t>
            </w:r>
            <w:r>
              <w:rPr>
                <w:color w:val="231F20"/>
                <w:sz w:val="24"/>
              </w:rPr>
              <w:t>08/TT-BTP</w:t>
            </w:r>
            <w:r>
              <w:rPr>
                <w:color w:val="231F20"/>
                <w:spacing w:val="-13"/>
                <w:sz w:val="24"/>
              </w:rPr>
              <w:t> </w:t>
            </w:r>
            <w:r>
              <w:rPr>
                <w:color w:val="231F20"/>
                <w:sz w:val="24"/>
              </w:rPr>
              <w:t>ngày</w:t>
            </w:r>
            <w:r>
              <w:rPr>
                <w:color w:val="231F20"/>
                <w:spacing w:val="-5"/>
                <w:sz w:val="24"/>
              </w:rPr>
              <w:t> </w:t>
            </w:r>
            <w:r>
              <w:rPr>
                <w:color w:val="231F20"/>
                <w:sz w:val="24"/>
              </w:rPr>
              <w:t>12/6/2025</w:t>
            </w:r>
            <w:r>
              <w:rPr>
                <w:color w:val="231F20"/>
                <w:spacing w:val="-5"/>
                <w:sz w:val="24"/>
              </w:rPr>
              <w:t> </w:t>
            </w:r>
            <w:r>
              <w:rPr>
                <w:color w:val="231F20"/>
                <w:sz w:val="24"/>
              </w:rPr>
              <w:t>cua</w:t>
            </w:r>
            <w:r>
              <w:rPr>
                <w:color w:val="231F20"/>
                <w:spacing w:val="-5"/>
                <w:sz w:val="24"/>
              </w:rPr>
              <w:t> </w:t>
            </w:r>
            <w:r>
              <w:rPr>
                <w:color w:val="231F20"/>
                <w:sz w:val="24"/>
              </w:rPr>
              <w:t>Bộ trưởng Bộ Tư pháp về phân định thẩm </w:t>
            </w:r>
            <w:r>
              <w:rPr>
                <w:color w:val="231F20"/>
                <w:sz w:val="24"/>
              </w:rPr>
              <w:t>quyền của</w:t>
            </w:r>
            <w:r>
              <w:rPr>
                <w:color w:val="231F20"/>
                <w:spacing w:val="-4"/>
                <w:sz w:val="24"/>
              </w:rPr>
              <w:t> </w:t>
            </w:r>
            <w:r>
              <w:rPr>
                <w:color w:val="231F20"/>
                <w:sz w:val="24"/>
              </w:rPr>
              <w:t>chính</w:t>
            </w:r>
            <w:r>
              <w:rPr>
                <w:color w:val="231F20"/>
                <w:spacing w:val="-4"/>
                <w:sz w:val="24"/>
              </w:rPr>
              <w:t> </w:t>
            </w:r>
            <w:r>
              <w:rPr>
                <w:color w:val="231F20"/>
                <w:sz w:val="24"/>
              </w:rPr>
              <w:t>quyền</w:t>
            </w:r>
            <w:r>
              <w:rPr>
                <w:color w:val="231F20"/>
                <w:spacing w:val="-4"/>
                <w:sz w:val="24"/>
              </w:rPr>
              <w:t> </w:t>
            </w:r>
            <w:r>
              <w:rPr>
                <w:color w:val="231F20"/>
                <w:sz w:val="24"/>
              </w:rPr>
              <w:t>địa</w:t>
            </w:r>
            <w:r>
              <w:rPr>
                <w:color w:val="231F20"/>
                <w:spacing w:val="-4"/>
                <w:sz w:val="24"/>
              </w:rPr>
              <w:t> </w:t>
            </w:r>
            <w:r>
              <w:rPr>
                <w:color w:val="231F20"/>
                <w:sz w:val="24"/>
              </w:rPr>
              <w:t>phương</w:t>
            </w:r>
            <w:r>
              <w:rPr>
                <w:color w:val="231F20"/>
                <w:spacing w:val="-4"/>
                <w:sz w:val="24"/>
              </w:rPr>
              <w:t> </w:t>
            </w:r>
            <w:r>
              <w:rPr>
                <w:color w:val="231F20"/>
                <w:sz w:val="24"/>
              </w:rPr>
              <w:t>02</w:t>
            </w:r>
            <w:r>
              <w:rPr>
                <w:color w:val="231F20"/>
                <w:spacing w:val="-4"/>
                <w:sz w:val="24"/>
              </w:rPr>
              <w:t> </w:t>
            </w:r>
            <w:r>
              <w:rPr>
                <w:color w:val="231F20"/>
                <w:sz w:val="24"/>
              </w:rPr>
              <w:t>cấp</w:t>
            </w:r>
            <w:r>
              <w:rPr>
                <w:color w:val="231F20"/>
                <w:spacing w:val="-4"/>
                <w:sz w:val="24"/>
              </w:rPr>
              <w:t> </w:t>
            </w:r>
            <w:r>
              <w:rPr>
                <w:color w:val="231F20"/>
                <w:sz w:val="24"/>
              </w:rPr>
              <w:t>và</w:t>
            </w:r>
            <w:r>
              <w:rPr>
                <w:color w:val="231F20"/>
                <w:spacing w:val="-4"/>
                <w:sz w:val="24"/>
              </w:rPr>
              <w:t> </w:t>
            </w:r>
            <w:r>
              <w:rPr>
                <w:color w:val="231F20"/>
                <w:sz w:val="24"/>
              </w:rPr>
              <w:t>phân</w:t>
            </w:r>
            <w:r>
              <w:rPr>
                <w:color w:val="231F20"/>
                <w:spacing w:val="-4"/>
                <w:sz w:val="24"/>
              </w:rPr>
              <w:t> </w:t>
            </w:r>
            <w:r>
              <w:rPr>
                <w:color w:val="231F20"/>
                <w:sz w:val="24"/>
              </w:rPr>
              <w:t>cấp trong</w:t>
            </w:r>
            <w:r>
              <w:rPr>
                <w:color w:val="231F20"/>
                <w:spacing w:val="-5"/>
                <w:sz w:val="24"/>
              </w:rPr>
              <w:t> </w:t>
            </w:r>
            <w:r>
              <w:rPr>
                <w:color w:val="231F20"/>
                <w:sz w:val="24"/>
              </w:rPr>
              <w:t>lĩnh</w:t>
            </w:r>
            <w:r>
              <w:rPr>
                <w:color w:val="231F20"/>
                <w:spacing w:val="-5"/>
                <w:sz w:val="24"/>
              </w:rPr>
              <w:t> </w:t>
            </w:r>
            <w:r>
              <w:rPr>
                <w:color w:val="231F20"/>
                <w:sz w:val="24"/>
              </w:rPr>
              <w:t>vực</w:t>
            </w:r>
            <w:r>
              <w:rPr>
                <w:color w:val="231F20"/>
                <w:spacing w:val="-5"/>
                <w:sz w:val="24"/>
              </w:rPr>
              <w:t> </w:t>
            </w:r>
            <w:r>
              <w:rPr>
                <w:color w:val="231F20"/>
                <w:sz w:val="24"/>
              </w:rPr>
              <w:t>quản</w:t>
            </w:r>
            <w:r>
              <w:rPr>
                <w:color w:val="231F20"/>
                <w:spacing w:val="-5"/>
                <w:sz w:val="24"/>
              </w:rPr>
              <w:t> </w:t>
            </w:r>
            <w:r>
              <w:rPr>
                <w:color w:val="231F20"/>
                <w:sz w:val="24"/>
              </w:rPr>
              <w:t>lý</w:t>
            </w:r>
            <w:r>
              <w:rPr>
                <w:color w:val="231F20"/>
                <w:spacing w:val="-5"/>
                <w:sz w:val="24"/>
              </w:rPr>
              <w:t> </w:t>
            </w:r>
            <w:r>
              <w:rPr>
                <w:color w:val="231F20"/>
                <w:sz w:val="24"/>
              </w:rPr>
              <w:t>nhà</w:t>
            </w:r>
            <w:r>
              <w:rPr>
                <w:color w:val="231F20"/>
                <w:spacing w:val="-5"/>
                <w:sz w:val="24"/>
              </w:rPr>
              <w:t> </w:t>
            </w:r>
            <w:r>
              <w:rPr>
                <w:color w:val="231F20"/>
                <w:sz w:val="24"/>
              </w:rPr>
              <w:t>nước</w:t>
            </w:r>
            <w:r>
              <w:rPr>
                <w:color w:val="231F20"/>
                <w:spacing w:val="-5"/>
                <w:sz w:val="24"/>
              </w:rPr>
              <w:t> </w:t>
            </w:r>
            <w:r>
              <w:rPr>
                <w:color w:val="231F20"/>
                <w:sz w:val="24"/>
              </w:rPr>
              <w:t>của</w:t>
            </w:r>
            <w:r>
              <w:rPr>
                <w:color w:val="231F20"/>
                <w:spacing w:val="-5"/>
                <w:sz w:val="24"/>
              </w:rPr>
              <w:t> </w:t>
            </w:r>
            <w:r>
              <w:rPr>
                <w:color w:val="231F20"/>
                <w:sz w:val="24"/>
              </w:rPr>
              <w:t>Bộ</w:t>
            </w:r>
            <w:r>
              <w:rPr>
                <w:color w:val="231F20"/>
                <w:spacing w:val="-9"/>
                <w:sz w:val="24"/>
              </w:rPr>
              <w:t> </w:t>
            </w:r>
            <w:r>
              <w:rPr>
                <w:color w:val="231F20"/>
                <w:sz w:val="24"/>
              </w:rPr>
              <w:t>Tư</w:t>
            </w:r>
            <w:r>
              <w:rPr>
                <w:color w:val="231F20"/>
                <w:spacing w:val="-5"/>
                <w:sz w:val="24"/>
              </w:rPr>
              <w:t> </w:t>
            </w:r>
            <w:r>
              <w:rPr>
                <w:color w:val="231F20"/>
                <w:spacing w:val="-4"/>
                <w:sz w:val="24"/>
              </w:rPr>
              <w:t>pháp</w:t>
            </w:r>
          </w:p>
        </w:tc>
      </w:tr>
      <w:tr>
        <w:trPr>
          <w:trHeight w:val="22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51</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Thông</w:t>
            </w:r>
            <w:r>
              <w:rPr>
                <w:color w:val="231F20"/>
                <w:spacing w:val="-5"/>
                <w:sz w:val="24"/>
              </w:rPr>
              <w:t> </w:t>
            </w:r>
            <w:r>
              <w:rPr>
                <w:color w:val="231F20"/>
                <w:sz w:val="24"/>
              </w:rPr>
              <w:t>tư</w:t>
            </w:r>
            <w:r>
              <w:rPr>
                <w:color w:val="231F20"/>
                <w:spacing w:val="-5"/>
                <w:sz w:val="24"/>
              </w:rPr>
              <w:t> </w:t>
            </w:r>
            <w:r>
              <w:rPr>
                <w:color w:val="231F20"/>
                <w:sz w:val="24"/>
              </w:rPr>
              <w:t>09/2025/TT-</w:t>
            </w:r>
            <w:r>
              <w:rPr>
                <w:color w:val="231F20"/>
                <w:spacing w:val="-5"/>
                <w:sz w:val="24"/>
              </w:rPr>
              <w:t> </w:t>
            </w:r>
            <w:r>
              <w:rPr>
                <w:color w:val="231F20"/>
                <w:sz w:val="24"/>
              </w:rPr>
              <w:t>BTP</w:t>
            </w:r>
            <w:r>
              <w:rPr>
                <w:color w:val="231F20"/>
                <w:spacing w:val="-13"/>
                <w:sz w:val="24"/>
              </w:rPr>
              <w:t> </w:t>
            </w:r>
            <w:r>
              <w:rPr>
                <w:color w:val="231F20"/>
                <w:sz w:val="24"/>
              </w:rPr>
              <w:t>ngày</w:t>
            </w:r>
            <w:r>
              <w:rPr>
                <w:color w:val="231F20"/>
                <w:spacing w:val="-5"/>
                <w:sz w:val="24"/>
              </w:rPr>
              <w:t> </w:t>
            </w:r>
            <w:r>
              <w:rPr>
                <w:color w:val="231F20"/>
                <w:sz w:val="24"/>
              </w:rPr>
              <w:t>16/6/2025</w:t>
            </w:r>
            <w:r>
              <w:rPr>
                <w:color w:val="231F20"/>
                <w:spacing w:val="-5"/>
                <w:sz w:val="24"/>
              </w:rPr>
              <w:t> </w:t>
            </w:r>
            <w:r>
              <w:rPr>
                <w:color w:val="231F20"/>
                <w:sz w:val="24"/>
              </w:rPr>
              <w:t>của Bộ trưởng Bộ Tư pháp Hướng dẫn chức năng, nhiệm vụ, quyền hạn của Sở Tư pháp thuộc Ủy ban nhân dân tỉnh, thành phố trực thuộc Trung ương và chức năng, nhiệm vụ, quyền hạn của Văn phòng Hội đồng nhân dân và Ủy ban nhân dân</w:t>
            </w:r>
            <w:r>
              <w:rPr>
                <w:color w:val="231F20"/>
                <w:spacing w:val="-7"/>
                <w:sz w:val="24"/>
              </w:rPr>
              <w:t> </w:t>
            </w:r>
            <w:r>
              <w:rPr>
                <w:color w:val="231F20"/>
                <w:sz w:val="24"/>
              </w:rPr>
              <w:t>thuộc</w:t>
            </w:r>
            <w:r>
              <w:rPr>
                <w:color w:val="231F20"/>
                <w:spacing w:val="-7"/>
                <w:sz w:val="24"/>
              </w:rPr>
              <w:t> </w:t>
            </w:r>
            <w:r>
              <w:rPr>
                <w:color w:val="231F20"/>
                <w:sz w:val="24"/>
              </w:rPr>
              <w:t>Ủy</w:t>
            </w:r>
            <w:r>
              <w:rPr>
                <w:color w:val="231F20"/>
                <w:spacing w:val="-7"/>
                <w:sz w:val="24"/>
              </w:rPr>
              <w:t> </w:t>
            </w:r>
            <w:r>
              <w:rPr>
                <w:color w:val="231F20"/>
                <w:sz w:val="24"/>
              </w:rPr>
              <w:t>ban</w:t>
            </w:r>
            <w:r>
              <w:rPr>
                <w:color w:val="231F20"/>
                <w:spacing w:val="-7"/>
                <w:sz w:val="24"/>
              </w:rPr>
              <w:t> </w:t>
            </w:r>
            <w:r>
              <w:rPr>
                <w:color w:val="231F20"/>
                <w:sz w:val="24"/>
              </w:rPr>
              <w:t>nhân</w:t>
            </w:r>
            <w:r>
              <w:rPr>
                <w:color w:val="231F20"/>
                <w:spacing w:val="-7"/>
                <w:sz w:val="24"/>
              </w:rPr>
              <w:t> </w:t>
            </w:r>
            <w:r>
              <w:rPr>
                <w:color w:val="231F20"/>
                <w:sz w:val="24"/>
              </w:rPr>
              <w:t>dân</w:t>
            </w:r>
            <w:r>
              <w:rPr>
                <w:color w:val="231F20"/>
                <w:spacing w:val="-7"/>
                <w:sz w:val="24"/>
              </w:rPr>
              <w:t> </w:t>
            </w:r>
            <w:r>
              <w:rPr>
                <w:color w:val="231F20"/>
                <w:sz w:val="24"/>
              </w:rPr>
              <w:t>xã,</w:t>
            </w:r>
            <w:r>
              <w:rPr>
                <w:color w:val="231F20"/>
                <w:spacing w:val="-7"/>
                <w:sz w:val="24"/>
              </w:rPr>
              <w:t> </w:t>
            </w:r>
            <w:r>
              <w:rPr>
                <w:color w:val="231F20"/>
                <w:sz w:val="24"/>
              </w:rPr>
              <w:t>phường,</w:t>
            </w:r>
            <w:r>
              <w:rPr>
                <w:color w:val="231F20"/>
                <w:spacing w:val="-7"/>
                <w:sz w:val="24"/>
              </w:rPr>
              <w:t> </w:t>
            </w:r>
            <w:r>
              <w:rPr>
                <w:color w:val="231F20"/>
                <w:sz w:val="24"/>
              </w:rPr>
              <w:t>đặc</w:t>
            </w:r>
            <w:r>
              <w:rPr>
                <w:color w:val="231F20"/>
                <w:spacing w:val="-7"/>
                <w:sz w:val="24"/>
              </w:rPr>
              <w:t> </w:t>
            </w:r>
            <w:r>
              <w:rPr>
                <w:color w:val="231F20"/>
                <w:sz w:val="24"/>
              </w:rPr>
              <w:t>khu trong lĩnh vực tư pháp</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52</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Thông</w:t>
            </w:r>
            <w:r>
              <w:rPr>
                <w:color w:val="231F20"/>
                <w:spacing w:val="-5"/>
                <w:sz w:val="24"/>
              </w:rPr>
              <w:t> </w:t>
            </w:r>
            <w:r>
              <w:rPr>
                <w:color w:val="231F20"/>
                <w:sz w:val="24"/>
              </w:rPr>
              <w:t>tư</w:t>
            </w:r>
            <w:r>
              <w:rPr>
                <w:color w:val="231F20"/>
                <w:spacing w:val="-5"/>
                <w:sz w:val="24"/>
              </w:rPr>
              <w:t> </w:t>
            </w:r>
            <w:r>
              <w:rPr>
                <w:color w:val="231F20"/>
                <w:sz w:val="24"/>
              </w:rPr>
              <w:t>của</w:t>
            </w:r>
            <w:r>
              <w:rPr>
                <w:color w:val="231F20"/>
                <w:spacing w:val="-5"/>
                <w:sz w:val="24"/>
              </w:rPr>
              <w:t> </w:t>
            </w:r>
            <w:r>
              <w:rPr>
                <w:color w:val="231F20"/>
                <w:sz w:val="24"/>
              </w:rPr>
              <w:t>Bộ</w:t>
            </w:r>
            <w:r>
              <w:rPr>
                <w:color w:val="231F20"/>
                <w:spacing w:val="-5"/>
                <w:sz w:val="24"/>
              </w:rPr>
              <w:t> </w:t>
            </w:r>
            <w:r>
              <w:rPr>
                <w:color w:val="231F20"/>
                <w:sz w:val="24"/>
              </w:rPr>
              <w:t>trưởng</w:t>
            </w:r>
            <w:r>
              <w:rPr>
                <w:color w:val="231F20"/>
                <w:spacing w:val="-5"/>
                <w:sz w:val="24"/>
              </w:rPr>
              <w:t> </w:t>
            </w:r>
            <w:r>
              <w:rPr>
                <w:color w:val="231F20"/>
                <w:sz w:val="24"/>
              </w:rPr>
              <w:t>Bộ</w:t>
            </w:r>
            <w:r>
              <w:rPr>
                <w:color w:val="231F20"/>
                <w:spacing w:val="-9"/>
                <w:sz w:val="24"/>
              </w:rPr>
              <w:t> </w:t>
            </w:r>
            <w:r>
              <w:rPr>
                <w:color w:val="231F20"/>
                <w:sz w:val="24"/>
              </w:rPr>
              <w:t>Tư</w:t>
            </w:r>
            <w:r>
              <w:rPr>
                <w:color w:val="231F20"/>
                <w:spacing w:val="-5"/>
                <w:sz w:val="24"/>
              </w:rPr>
              <w:t> </w:t>
            </w:r>
            <w:r>
              <w:rPr>
                <w:color w:val="231F20"/>
                <w:sz w:val="24"/>
              </w:rPr>
              <w:t>pháp</w:t>
            </w:r>
            <w:r>
              <w:rPr>
                <w:color w:val="231F20"/>
                <w:spacing w:val="-5"/>
                <w:sz w:val="24"/>
              </w:rPr>
              <w:t> </w:t>
            </w:r>
            <w:r>
              <w:rPr>
                <w:color w:val="231F20"/>
                <w:sz w:val="24"/>
              </w:rPr>
              <w:t>sửa</w:t>
            </w:r>
            <w:r>
              <w:rPr>
                <w:color w:val="231F20"/>
                <w:spacing w:val="-5"/>
                <w:sz w:val="24"/>
              </w:rPr>
              <w:t> </w:t>
            </w:r>
            <w:r>
              <w:rPr>
                <w:color w:val="231F20"/>
                <w:sz w:val="24"/>
              </w:rPr>
              <w:t>đổi,</w:t>
            </w:r>
            <w:r>
              <w:rPr>
                <w:color w:val="231F20"/>
                <w:spacing w:val="-5"/>
                <w:sz w:val="24"/>
              </w:rPr>
              <w:t> </w:t>
            </w:r>
            <w:r>
              <w:rPr>
                <w:color w:val="231F20"/>
                <w:sz w:val="24"/>
              </w:rPr>
              <w:t>bổ sung,</w:t>
            </w:r>
            <w:r>
              <w:rPr>
                <w:color w:val="231F20"/>
                <w:spacing w:val="-7"/>
                <w:sz w:val="24"/>
              </w:rPr>
              <w:t> </w:t>
            </w:r>
            <w:r>
              <w:rPr>
                <w:color w:val="231F20"/>
                <w:sz w:val="24"/>
              </w:rPr>
              <w:t>bãi</w:t>
            </w:r>
            <w:r>
              <w:rPr>
                <w:color w:val="231F20"/>
                <w:spacing w:val="-7"/>
                <w:sz w:val="24"/>
              </w:rPr>
              <w:t> </w:t>
            </w:r>
            <w:r>
              <w:rPr>
                <w:color w:val="231F20"/>
                <w:sz w:val="24"/>
              </w:rPr>
              <w:t>bỏ</w:t>
            </w:r>
            <w:r>
              <w:rPr>
                <w:color w:val="231F20"/>
                <w:spacing w:val="-7"/>
                <w:sz w:val="24"/>
              </w:rPr>
              <w:t> </w:t>
            </w:r>
            <w:r>
              <w:rPr>
                <w:color w:val="231F20"/>
                <w:sz w:val="24"/>
              </w:rPr>
              <w:t>một</w:t>
            </w:r>
            <w:r>
              <w:rPr>
                <w:color w:val="231F20"/>
                <w:spacing w:val="-7"/>
                <w:sz w:val="24"/>
              </w:rPr>
              <w:t> </w:t>
            </w:r>
            <w:r>
              <w:rPr>
                <w:color w:val="231F20"/>
                <w:sz w:val="24"/>
              </w:rPr>
              <w:t>số</w:t>
            </w:r>
            <w:r>
              <w:rPr>
                <w:color w:val="231F20"/>
                <w:spacing w:val="-7"/>
                <w:sz w:val="24"/>
              </w:rPr>
              <w:t> </w:t>
            </w:r>
            <w:r>
              <w:rPr>
                <w:color w:val="231F20"/>
                <w:sz w:val="24"/>
              </w:rPr>
              <w:t>điều</w:t>
            </w:r>
            <w:r>
              <w:rPr>
                <w:color w:val="231F20"/>
                <w:spacing w:val="-7"/>
                <w:sz w:val="24"/>
              </w:rPr>
              <w:t> </w:t>
            </w:r>
            <w:r>
              <w:rPr>
                <w:color w:val="231F20"/>
                <w:sz w:val="24"/>
              </w:rPr>
              <w:t>của</w:t>
            </w:r>
            <w:r>
              <w:rPr>
                <w:color w:val="231F20"/>
                <w:spacing w:val="-7"/>
                <w:sz w:val="24"/>
              </w:rPr>
              <w:t> </w:t>
            </w:r>
            <w:r>
              <w:rPr>
                <w:color w:val="231F20"/>
                <w:sz w:val="24"/>
              </w:rPr>
              <w:t>các</w:t>
            </w:r>
            <w:r>
              <w:rPr>
                <w:color w:val="231F20"/>
                <w:spacing w:val="-12"/>
                <w:sz w:val="24"/>
              </w:rPr>
              <w:t> </w:t>
            </w:r>
            <w:r>
              <w:rPr>
                <w:color w:val="231F20"/>
                <w:sz w:val="24"/>
              </w:rPr>
              <w:t>Thông</w:t>
            </w:r>
            <w:r>
              <w:rPr>
                <w:color w:val="231F20"/>
                <w:spacing w:val="-7"/>
                <w:sz w:val="24"/>
              </w:rPr>
              <w:t> </w:t>
            </w:r>
            <w:r>
              <w:rPr>
                <w:color w:val="231F20"/>
                <w:sz w:val="24"/>
              </w:rPr>
              <w:t>tư</w:t>
            </w:r>
            <w:r>
              <w:rPr>
                <w:color w:val="231F20"/>
                <w:spacing w:val="-7"/>
                <w:sz w:val="24"/>
              </w:rPr>
              <w:t> </w:t>
            </w:r>
            <w:r>
              <w:rPr>
                <w:color w:val="231F20"/>
                <w:sz w:val="24"/>
              </w:rPr>
              <w:t>thuộc lĩnh vực quản lý nhà nước của Bộ Tư pháp</w:t>
            </w:r>
          </w:p>
        </w:tc>
      </w:tr>
      <w:tr>
        <w:trPr>
          <w:trHeight w:val="382" w:hRule="atLeast"/>
        </w:trPr>
        <w:tc>
          <w:tcPr>
            <w:tcW w:w="5659" w:type="dxa"/>
            <w:gridSpan w:val="2"/>
            <w:tcBorders>
              <w:left w:val="single" w:sz="4" w:space="0" w:color="231F20"/>
              <w:right w:val="single" w:sz="4" w:space="0" w:color="231F20"/>
            </w:tcBorders>
          </w:tcPr>
          <w:p>
            <w:pPr>
              <w:pStyle w:val="TableParagraph"/>
              <w:spacing w:before="38"/>
              <w:ind w:left="339"/>
              <w:rPr>
                <w:b/>
                <w:sz w:val="28"/>
              </w:rPr>
            </w:pPr>
            <w:r>
              <w:rPr>
                <w:b/>
                <w:color w:val="231F20"/>
                <w:sz w:val="28"/>
              </w:rPr>
              <w:t>CÁC</w:t>
            </w:r>
            <w:r>
              <w:rPr>
                <w:b/>
                <w:color w:val="231F20"/>
                <w:spacing w:val="-9"/>
                <w:sz w:val="28"/>
              </w:rPr>
              <w:t> </w:t>
            </w:r>
            <w:r>
              <w:rPr>
                <w:b/>
                <w:color w:val="231F20"/>
                <w:sz w:val="28"/>
              </w:rPr>
              <w:t>VĂN</w:t>
            </w:r>
            <w:r>
              <w:rPr>
                <w:b/>
                <w:color w:val="231F20"/>
                <w:spacing w:val="-2"/>
                <w:sz w:val="28"/>
              </w:rPr>
              <w:t> </w:t>
            </w:r>
            <w:r>
              <w:rPr>
                <w:b/>
                <w:color w:val="231F20"/>
                <w:sz w:val="28"/>
              </w:rPr>
              <w:t>BẢN</w:t>
            </w:r>
            <w:r>
              <w:rPr>
                <w:b/>
                <w:color w:val="231F20"/>
                <w:spacing w:val="-2"/>
                <w:sz w:val="28"/>
              </w:rPr>
              <w:t> </w:t>
            </w:r>
            <w:r>
              <w:rPr>
                <w:b/>
                <w:color w:val="231F20"/>
                <w:sz w:val="28"/>
              </w:rPr>
              <w:t>CHỈ</w:t>
            </w:r>
            <w:r>
              <w:rPr>
                <w:b/>
                <w:color w:val="231F20"/>
                <w:spacing w:val="-3"/>
                <w:sz w:val="28"/>
              </w:rPr>
              <w:t> </w:t>
            </w:r>
            <w:r>
              <w:rPr>
                <w:b/>
                <w:color w:val="231F20"/>
                <w:sz w:val="28"/>
              </w:rPr>
              <w:t>ĐẠO,</w:t>
            </w:r>
            <w:r>
              <w:rPr>
                <w:b/>
                <w:color w:val="231F20"/>
                <w:spacing w:val="-1"/>
                <w:sz w:val="28"/>
              </w:rPr>
              <w:t> </w:t>
            </w:r>
            <w:r>
              <w:rPr>
                <w:b/>
                <w:color w:val="231F20"/>
                <w:sz w:val="28"/>
              </w:rPr>
              <w:t>ĐIỀU</w:t>
            </w:r>
            <w:r>
              <w:rPr>
                <w:b/>
                <w:color w:val="231F20"/>
                <w:spacing w:val="-2"/>
                <w:sz w:val="28"/>
              </w:rPr>
              <w:t> </w:t>
            </w:r>
            <w:r>
              <w:rPr>
                <w:b/>
                <w:color w:val="231F20"/>
                <w:spacing w:val="-4"/>
                <w:sz w:val="28"/>
              </w:rPr>
              <w:t>HÀNH</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1</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số</w:t>
            </w:r>
            <w:r>
              <w:rPr>
                <w:color w:val="231F20"/>
                <w:spacing w:val="-6"/>
                <w:sz w:val="24"/>
              </w:rPr>
              <w:t> </w:t>
            </w:r>
            <w:r>
              <w:rPr>
                <w:color w:val="231F20"/>
                <w:sz w:val="24"/>
              </w:rPr>
              <w:t>759/QĐ-TTg</w:t>
            </w:r>
            <w:r>
              <w:rPr>
                <w:color w:val="231F20"/>
                <w:spacing w:val="-7"/>
                <w:sz w:val="24"/>
              </w:rPr>
              <w:t> </w:t>
            </w:r>
            <w:r>
              <w:rPr>
                <w:color w:val="231F20"/>
                <w:sz w:val="24"/>
              </w:rPr>
              <w:t>ngày</w:t>
            </w:r>
            <w:r>
              <w:rPr>
                <w:color w:val="231F20"/>
                <w:spacing w:val="-7"/>
                <w:sz w:val="24"/>
              </w:rPr>
              <w:t> </w:t>
            </w:r>
            <w:r>
              <w:rPr>
                <w:color w:val="231F20"/>
                <w:sz w:val="24"/>
              </w:rPr>
              <w:t>14/4/2025</w:t>
            </w:r>
            <w:r>
              <w:rPr>
                <w:color w:val="231F20"/>
                <w:spacing w:val="-7"/>
                <w:sz w:val="24"/>
              </w:rPr>
              <w:t> </w:t>
            </w:r>
            <w:r>
              <w:rPr>
                <w:color w:val="231F20"/>
                <w:sz w:val="24"/>
              </w:rPr>
              <w:t>của Thủ tướng Chính phủ phê duyệt Đề án sắp xếp, tổ</w:t>
            </w:r>
            <w:r>
              <w:rPr>
                <w:color w:val="231F20"/>
                <w:spacing w:val="-5"/>
                <w:sz w:val="24"/>
              </w:rPr>
              <w:t> </w:t>
            </w:r>
            <w:r>
              <w:rPr>
                <w:color w:val="231F20"/>
                <w:sz w:val="24"/>
              </w:rPr>
              <w:t>chức</w:t>
            </w:r>
            <w:r>
              <w:rPr>
                <w:color w:val="231F20"/>
                <w:spacing w:val="-5"/>
                <w:sz w:val="24"/>
              </w:rPr>
              <w:t> </w:t>
            </w:r>
            <w:r>
              <w:rPr>
                <w:color w:val="231F20"/>
                <w:sz w:val="24"/>
              </w:rPr>
              <w:t>lại</w:t>
            </w:r>
            <w:r>
              <w:rPr>
                <w:color w:val="231F20"/>
                <w:spacing w:val="-5"/>
                <w:sz w:val="24"/>
              </w:rPr>
              <w:t> </w:t>
            </w:r>
            <w:r>
              <w:rPr>
                <w:color w:val="231F20"/>
                <w:sz w:val="24"/>
              </w:rPr>
              <w:t>đơn</w:t>
            </w:r>
            <w:r>
              <w:rPr>
                <w:color w:val="231F20"/>
                <w:spacing w:val="-5"/>
                <w:sz w:val="24"/>
              </w:rPr>
              <w:t> </w:t>
            </w:r>
            <w:r>
              <w:rPr>
                <w:color w:val="231F20"/>
                <w:sz w:val="24"/>
              </w:rPr>
              <w:t>vị</w:t>
            </w:r>
            <w:r>
              <w:rPr>
                <w:color w:val="231F20"/>
                <w:spacing w:val="-5"/>
                <w:sz w:val="24"/>
              </w:rPr>
              <w:t> </w:t>
            </w:r>
            <w:r>
              <w:rPr>
                <w:color w:val="231F20"/>
                <w:sz w:val="24"/>
              </w:rPr>
              <w:t>hành</w:t>
            </w:r>
            <w:r>
              <w:rPr>
                <w:color w:val="231F20"/>
                <w:spacing w:val="-5"/>
                <w:sz w:val="24"/>
              </w:rPr>
              <w:t> </w:t>
            </w:r>
            <w:r>
              <w:rPr>
                <w:color w:val="231F20"/>
                <w:sz w:val="24"/>
              </w:rPr>
              <w:t>chính</w:t>
            </w:r>
            <w:r>
              <w:rPr>
                <w:color w:val="231F20"/>
                <w:spacing w:val="-5"/>
                <w:sz w:val="24"/>
              </w:rPr>
              <w:t> </w:t>
            </w:r>
            <w:r>
              <w:rPr>
                <w:color w:val="231F20"/>
                <w:sz w:val="24"/>
              </w:rPr>
              <w:t>các</w:t>
            </w:r>
            <w:r>
              <w:rPr>
                <w:color w:val="231F20"/>
                <w:spacing w:val="-5"/>
                <w:sz w:val="24"/>
              </w:rPr>
              <w:t> </w:t>
            </w:r>
            <w:r>
              <w:rPr>
                <w:color w:val="231F20"/>
                <w:sz w:val="24"/>
              </w:rPr>
              <w:t>cấp</w:t>
            </w:r>
            <w:r>
              <w:rPr>
                <w:color w:val="231F20"/>
                <w:spacing w:val="-5"/>
                <w:sz w:val="24"/>
              </w:rPr>
              <w:t> </w:t>
            </w:r>
            <w:r>
              <w:rPr>
                <w:color w:val="231F20"/>
                <w:sz w:val="24"/>
              </w:rPr>
              <w:t>và</w:t>
            </w:r>
            <w:r>
              <w:rPr>
                <w:color w:val="231F20"/>
                <w:spacing w:val="-5"/>
                <w:sz w:val="24"/>
              </w:rPr>
              <w:t> </w:t>
            </w:r>
            <w:r>
              <w:rPr>
                <w:color w:val="231F20"/>
                <w:sz w:val="24"/>
              </w:rPr>
              <w:t>tổ</w:t>
            </w:r>
            <w:r>
              <w:rPr>
                <w:color w:val="231F20"/>
                <w:spacing w:val="-5"/>
                <w:sz w:val="24"/>
              </w:rPr>
              <w:t> </w:t>
            </w:r>
            <w:r>
              <w:rPr>
                <w:color w:val="231F20"/>
                <w:sz w:val="24"/>
              </w:rPr>
              <w:t>chức chính quyền địa phương 02 cấp</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2</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Nghị quyết số 74/NQ-CP ngày 07/4/2025 của Chính</w:t>
            </w:r>
            <w:r>
              <w:rPr>
                <w:color w:val="231F20"/>
                <w:spacing w:val="-8"/>
                <w:sz w:val="24"/>
              </w:rPr>
              <w:t> </w:t>
            </w:r>
            <w:r>
              <w:rPr>
                <w:color w:val="231F20"/>
                <w:sz w:val="24"/>
              </w:rPr>
              <w:t>phủ</w:t>
            </w:r>
            <w:r>
              <w:rPr>
                <w:color w:val="231F20"/>
                <w:spacing w:val="-8"/>
                <w:sz w:val="24"/>
              </w:rPr>
              <w:t> </w:t>
            </w:r>
            <w:r>
              <w:rPr>
                <w:color w:val="231F20"/>
                <w:sz w:val="24"/>
              </w:rPr>
              <w:t>ban</w:t>
            </w:r>
            <w:r>
              <w:rPr>
                <w:color w:val="231F20"/>
                <w:spacing w:val="-8"/>
                <w:sz w:val="24"/>
              </w:rPr>
              <w:t> </w:t>
            </w:r>
            <w:r>
              <w:rPr>
                <w:color w:val="231F20"/>
                <w:sz w:val="24"/>
              </w:rPr>
              <w:t>hành</w:t>
            </w:r>
            <w:r>
              <w:rPr>
                <w:color w:val="231F20"/>
                <w:spacing w:val="-8"/>
                <w:sz w:val="24"/>
              </w:rPr>
              <w:t> </w:t>
            </w:r>
            <w:r>
              <w:rPr>
                <w:color w:val="231F20"/>
                <w:sz w:val="24"/>
              </w:rPr>
              <w:t>Kế</w:t>
            </w:r>
            <w:r>
              <w:rPr>
                <w:color w:val="231F20"/>
                <w:spacing w:val="-8"/>
                <w:sz w:val="24"/>
              </w:rPr>
              <w:t> </w:t>
            </w:r>
            <w:r>
              <w:rPr>
                <w:color w:val="231F20"/>
                <w:sz w:val="24"/>
              </w:rPr>
              <w:t>hoạch</w:t>
            </w:r>
            <w:r>
              <w:rPr>
                <w:color w:val="231F20"/>
                <w:spacing w:val="-8"/>
                <w:sz w:val="24"/>
              </w:rPr>
              <w:t> </w:t>
            </w:r>
            <w:r>
              <w:rPr>
                <w:color w:val="231F20"/>
                <w:sz w:val="24"/>
              </w:rPr>
              <w:t>thực</w:t>
            </w:r>
            <w:r>
              <w:rPr>
                <w:color w:val="231F20"/>
                <w:spacing w:val="-8"/>
                <w:sz w:val="24"/>
              </w:rPr>
              <w:t> </w:t>
            </w:r>
            <w:r>
              <w:rPr>
                <w:color w:val="231F20"/>
                <w:sz w:val="24"/>
              </w:rPr>
              <w:t>hiện</w:t>
            </w:r>
            <w:r>
              <w:rPr>
                <w:color w:val="231F20"/>
                <w:spacing w:val="-8"/>
                <w:sz w:val="24"/>
              </w:rPr>
              <w:t> </w:t>
            </w:r>
            <w:r>
              <w:rPr>
                <w:color w:val="231F20"/>
                <w:sz w:val="24"/>
              </w:rPr>
              <w:t>sắp</w:t>
            </w:r>
            <w:r>
              <w:rPr>
                <w:color w:val="231F20"/>
                <w:spacing w:val="-8"/>
                <w:sz w:val="24"/>
              </w:rPr>
              <w:t> </w:t>
            </w:r>
            <w:r>
              <w:rPr>
                <w:color w:val="231F20"/>
                <w:sz w:val="24"/>
              </w:rPr>
              <w:t>xếp đơn</w:t>
            </w:r>
            <w:r>
              <w:rPr>
                <w:color w:val="231F20"/>
                <w:spacing w:val="-2"/>
                <w:sz w:val="24"/>
              </w:rPr>
              <w:t> </w:t>
            </w:r>
            <w:r>
              <w:rPr>
                <w:color w:val="231F20"/>
                <w:sz w:val="24"/>
              </w:rPr>
              <w:t>vị</w:t>
            </w:r>
            <w:r>
              <w:rPr>
                <w:color w:val="231F20"/>
                <w:spacing w:val="-2"/>
                <w:sz w:val="24"/>
              </w:rPr>
              <w:t> </w:t>
            </w:r>
            <w:r>
              <w:rPr>
                <w:color w:val="231F20"/>
                <w:sz w:val="24"/>
              </w:rPr>
              <w:t>hành</w:t>
            </w:r>
            <w:r>
              <w:rPr>
                <w:color w:val="231F20"/>
                <w:spacing w:val="-2"/>
                <w:sz w:val="24"/>
              </w:rPr>
              <w:t> </w:t>
            </w:r>
            <w:r>
              <w:rPr>
                <w:color w:val="231F20"/>
                <w:sz w:val="24"/>
              </w:rPr>
              <w:t>chính</w:t>
            </w:r>
            <w:r>
              <w:rPr>
                <w:color w:val="231F20"/>
                <w:spacing w:val="-2"/>
                <w:sz w:val="24"/>
              </w:rPr>
              <w:t> </w:t>
            </w:r>
            <w:r>
              <w:rPr>
                <w:color w:val="231F20"/>
                <w:sz w:val="24"/>
              </w:rPr>
              <w:t>và</w:t>
            </w:r>
            <w:r>
              <w:rPr>
                <w:color w:val="231F20"/>
                <w:spacing w:val="-2"/>
                <w:sz w:val="24"/>
              </w:rPr>
              <w:t> </w:t>
            </w:r>
            <w:r>
              <w:rPr>
                <w:color w:val="231F20"/>
                <w:sz w:val="24"/>
              </w:rPr>
              <w:t>xây</w:t>
            </w:r>
            <w:r>
              <w:rPr>
                <w:color w:val="231F20"/>
                <w:spacing w:val="-2"/>
                <w:sz w:val="24"/>
              </w:rPr>
              <w:t> </w:t>
            </w:r>
            <w:r>
              <w:rPr>
                <w:color w:val="231F20"/>
                <w:sz w:val="24"/>
              </w:rPr>
              <w:t>dựng</w:t>
            </w:r>
            <w:r>
              <w:rPr>
                <w:color w:val="231F20"/>
                <w:spacing w:val="-2"/>
                <w:sz w:val="24"/>
              </w:rPr>
              <w:t> </w:t>
            </w:r>
            <w:r>
              <w:rPr>
                <w:color w:val="231F20"/>
                <w:sz w:val="24"/>
              </w:rPr>
              <w:t>mô</w:t>
            </w:r>
            <w:r>
              <w:rPr>
                <w:color w:val="231F20"/>
                <w:spacing w:val="-2"/>
                <w:sz w:val="24"/>
              </w:rPr>
              <w:t> </w:t>
            </w:r>
            <w:r>
              <w:rPr>
                <w:color w:val="231F20"/>
                <w:sz w:val="24"/>
              </w:rPr>
              <w:t>hình</w:t>
            </w:r>
            <w:r>
              <w:rPr>
                <w:color w:val="231F20"/>
                <w:spacing w:val="-2"/>
                <w:sz w:val="24"/>
              </w:rPr>
              <w:t> </w:t>
            </w:r>
            <w:r>
              <w:rPr>
                <w:color w:val="231F20"/>
                <w:sz w:val="24"/>
              </w:rPr>
              <w:t>tổ</w:t>
            </w:r>
            <w:r>
              <w:rPr>
                <w:color w:val="231F20"/>
                <w:spacing w:val="-2"/>
                <w:sz w:val="24"/>
              </w:rPr>
              <w:t> </w:t>
            </w:r>
            <w:r>
              <w:rPr>
                <w:color w:val="231F20"/>
                <w:sz w:val="24"/>
              </w:rPr>
              <w:t>chức chính quyền địa phương 02 cấp</w:t>
            </w:r>
          </w:p>
        </w:tc>
      </w:tr>
    </w:tbl>
    <w:p>
      <w:pPr>
        <w:pStyle w:val="TableParagraph"/>
        <w:spacing w:after="0" w:line="280" w:lineRule="atLeast"/>
        <w:jc w:val="both"/>
        <w:rPr>
          <w:sz w:val="24"/>
        </w:rPr>
        <w:sectPr>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3</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Quyết</w:t>
            </w:r>
            <w:r>
              <w:rPr>
                <w:color w:val="231F20"/>
                <w:spacing w:val="-7"/>
                <w:sz w:val="24"/>
              </w:rPr>
              <w:t> </w:t>
            </w:r>
            <w:r>
              <w:rPr>
                <w:color w:val="231F20"/>
                <w:sz w:val="24"/>
              </w:rPr>
              <w:t>định</w:t>
            </w:r>
            <w:r>
              <w:rPr>
                <w:color w:val="231F20"/>
                <w:spacing w:val="-7"/>
                <w:sz w:val="24"/>
              </w:rPr>
              <w:t> </w:t>
            </w:r>
            <w:r>
              <w:rPr>
                <w:color w:val="231F20"/>
                <w:sz w:val="24"/>
              </w:rPr>
              <w:t>số</w:t>
            </w:r>
            <w:r>
              <w:rPr>
                <w:color w:val="231F20"/>
                <w:spacing w:val="-6"/>
                <w:sz w:val="24"/>
              </w:rPr>
              <w:t> </w:t>
            </w:r>
            <w:r>
              <w:rPr>
                <w:color w:val="231F20"/>
                <w:sz w:val="24"/>
              </w:rPr>
              <w:t>758/QĐ-TTg</w:t>
            </w:r>
            <w:r>
              <w:rPr>
                <w:color w:val="231F20"/>
                <w:spacing w:val="-7"/>
                <w:sz w:val="24"/>
              </w:rPr>
              <w:t> </w:t>
            </w:r>
            <w:r>
              <w:rPr>
                <w:color w:val="231F20"/>
                <w:sz w:val="24"/>
              </w:rPr>
              <w:t>ngày</w:t>
            </w:r>
            <w:r>
              <w:rPr>
                <w:color w:val="231F20"/>
                <w:spacing w:val="-7"/>
                <w:sz w:val="24"/>
              </w:rPr>
              <w:t> </w:t>
            </w:r>
            <w:r>
              <w:rPr>
                <w:color w:val="231F20"/>
                <w:sz w:val="24"/>
              </w:rPr>
              <w:t>14/4/2025</w:t>
            </w:r>
            <w:r>
              <w:rPr>
                <w:color w:val="231F20"/>
                <w:spacing w:val="-7"/>
                <w:sz w:val="24"/>
              </w:rPr>
              <w:t> </w:t>
            </w:r>
            <w:r>
              <w:rPr>
                <w:color w:val="231F20"/>
                <w:sz w:val="24"/>
              </w:rPr>
              <w:t>của Thủ tướng Chính phủ ban hành Kế hoạch thực hiện</w:t>
            </w:r>
            <w:r>
              <w:rPr>
                <w:color w:val="231F20"/>
                <w:spacing w:val="-2"/>
                <w:sz w:val="24"/>
              </w:rPr>
              <w:t> </w:t>
            </w:r>
            <w:r>
              <w:rPr>
                <w:color w:val="231F20"/>
                <w:sz w:val="24"/>
              </w:rPr>
              <w:t>sắp</w:t>
            </w:r>
            <w:r>
              <w:rPr>
                <w:color w:val="231F20"/>
                <w:spacing w:val="-2"/>
                <w:sz w:val="24"/>
              </w:rPr>
              <w:t> </w:t>
            </w:r>
            <w:r>
              <w:rPr>
                <w:color w:val="231F20"/>
                <w:sz w:val="24"/>
              </w:rPr>
              <w:t>xếp</w:t>
            </w:r>
            <w:r>
              <w:rPr>
                <w:color w:val="231F20"/>
                <w:spacing w:val="-2"/>
                <w:sz w:val="24"/>
              </w:rPr>
              <w:t> </w:t>
            </w:r>
            <w:r>
              <w:rPr>
                <w:color w:val="231F20"/>
                <w:sz w:val="24"/>
              </w:rPr>
              <w:t>đơn</w:t>
            </w:r>
            <w:r>
              <w:rPr>
                <w:color w:val="231F20"/>
                <w:spacing w:val="-2"/>
                <w:sz w:val="24"/>
              </w:rPr>
              <w:t> </w:t>
            </w:r>
            <w:r>
              <w:rPr>
                <w:color w:val="231F20"/>
                <w:sz w:val="24"/>
              </w:rPr>
              <w:t>vị</w:t>
            </w:r>
            <w:r>
              <w:rPr>
                <w:color w:val="231F20"/>
                <w:spacing w:val="-2"/>
                <w:sz w:val="24"/>
              </w:rPr>
              <w:t> </w:t>
            </w:r>
            <w:r>
              <w:rPr>
                <w:color w:val="231F20"/>
                <w:sz w:val="24"/>
              </w:rPr>
              <w:t>hành</w:t>
            </w:r>
            <w:r>
              <w:rPr>
                <w:color w:val="231F20"/>
                <w:spacing w:val="-2"/>
                <w:sz w:val="24"/>
              </w:rPr>
              <w:t> </w:t>
            </w:r>
            <w:r>
              <w:rPr>
                <w:color w:val="231F20"/>
                <w:sz w:val="24"/>
              </w:rPr>
              <w:t>chính</w:t>
            </w:r>
            <w:r>
              <w:rPr>
                <w:color w:val="231F20"/>
                <w:spacing w:val="-2"/>
                <w:sz w:val="24"/>
              </w:rPr>
              <w:t> </w:t>
            </w:r>
            <w:r>
              <w:rPr>
                <w:color w:val="231F20"/>
                <w:sz w:val="24"/>
              </w:rPr>
              <w:t>và</w:t>
            </w:r>
            <w:r>
              <w:rPr>
                <w:color w:val="231F20"/>
                <w:spacing w:val="-2"/>
                <w:sz w:val="24"/>
              </w:rPr>
              <w:t> </w:t>
            </w:r>
            <w:r>
              <w:rPr>
                <w:color w:val="231F20"/>
                <w:sz w:val="24"/>
              </w:rPr>
              <w:t>xây</w:t>
            </w:r>
            <w:r>
              <w:rPr>
                <w:color w:val="231F20"/>
                <w:spacing w:val="-2"/>
                <w:sz w:val="24"/>
              </w:rPr>
              <w:t> </w:t>
            </w:r>
            <w:r>
              <w:rPr>
                <w:color w:val="231F20"/>
                <w:sz w:val="24"/>
              </w:rPr>
              <w:t>dựng</w:t>
            </w:r>
            <w:r>
              <w:rPr>
                <w:color w:val="231F20"/>
                <w:spacing w:val="-2"/>
                <w:sz w:val="24"/>
              </w:rPr>
              <w:t> </w:t>
            </w:r>
            <w:r>
              <w:rPr>
                <w:color w:val="231F20"/>
                <w:sz w:val="24"/>
              </w:rPr>
              <w:t>mô hình tổ chức chính quyền địa phương 02 cấp</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4</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Công điện số 68/CĐ-TTg ngày 20/5/2025 </w:t>
            </w:r>
            <w:r>
              <w:rPr>
                <w:color w:val="231F20"/>
                <w:sz w:val="24"/>
              </w:rPr>
              <w:t>của Thủ</w:t>
            </w:r>
            <w:r>
              <w:rPr>
                <w:color w:val="231F20"/>
                <w:spacing w:val="-6"/>
                <w:sz w:val="24"/>
              </w:rPr>
              <w:t> </w:t>
            </w:r>
            <w:r>
              <w:rPr>
                <w:color w:val="231F20"/>
                <w:sz w:val="24"/>
              </w:rPr>
              <w:t>tướng</w:t>
            </w:r>
            <w:r>
              <w:rPr>
                <w:color w:val="231F20"/>
                <w:spacing w:val="-6"/>
                <w:sz w:val="24"/>
              </w:rPr>
              <w:t> </w:t>
            </w:r>
            <w:r>
              <w:rPr>
                <w:color w:val="231F20"/>
                <w:sz w:val="24"/>
              </w:rPr>
              <w:t>Chính</w:t>
            </w:r>
            <w:r>
              <w:rPr>
                <w:color w:val="231F20"/>
                <w:spacing w:val="-6"/>
                <w:sz w:val="24"/>
              </w:rPr>
              <w:t> </w:t>
            </w:r>
            <w:r>
              <w:rPr>
                <w:color w:val="231F20"/>
                <w:sz w:val="24"/>
              </w:rPr>
              <w:t>phủ</w:t>
            </w:r>
            <w:r>
              <w:rPr>
                <w:color w:val="231F20"/>
                <w:spacing w:val="-6"/>
                <w:sz w:val="24"/>
              </w:rPr>
              <w:t> </w:t>
            </w:r>
            <w:r>
              <w:rPr>
                <w:color w:val="231F20"/>
                <w:sz w:val="24"/>
              </w:rPr>
              <w:t>về</w:t>
            </w:r>
            <w:r>
              <w:rPr>
                <w:color w:val="231F20"/>
                <w:spacing w:val="-6"/>
                <w:sz w:val="24"/>
              </w:rPr>
              <w:t> </w:t>
            </w:r>
            <w:r>
              <w:rPr>
                <w:color w:val="231F20"/>
                <w:sz w:val="24"/>
              </w:rPr>
              <w:t>việc</w:t>
            </w:r>
            <w:r>
              <w:rPr>
                <w:color w:val="231F20"/>
                <w:spacing w:val="-6"/>
                <w:sz w:val="24"/>
              </w:rPr>
              <w:t> </w:t>
            </w:r>
            <w:r>
              <w:rPr>
                <w:color w:val="231F20"/>
                <w:sz w:val="24"/>
              </w:rPr>
              <w:t>triển</w:t>
            </w:r>
            <w:r>
              <w:rPr>
                <w:color w:val="231F20"/>
                <w:spacing w:val="-7"/>
                <w:sz w:val="24"/>
              </w:rPr>
              <w:t> </w:t>
            </w:r>
            <w:r>
              <w:rPr>
                <w:color w:val="231F20"/>
                <w:sz w:val="24"/>
              </w:rPr>
              <w:t>khai</w:t>
            </w:r>
            <w:r>
              <w:rPr>
                <w:color w:val="231F20"/>
                <w:spacing w:val="-6"/>
                <w:sz w:val="24"/>
              </w:rPr>
              <w:t> </w:t>
            </w:r>
            <w:r>
              <w:rPr>
                <w:color w:val="231F20"/>
                <w:sz w:val="24"/>
              </w:rPr>
              <w:t>sắp</w:t>
            </w:r>
            <w:r>
              <w:rPr>
                <w:color w:val="231F20"/>
                <w:spacing w:val="-6"/>
                <w:sz w:val="24"/>
              </w:rPr>
              <w:t> </w:t>
            </w:r>
            <w:r>
              <w:rPr>
                <w:color w:val="231F20"/>
                <w:sz w:val="24"/>
              </w:rPr>
              <w:t>xếp, xử</w:t>
            </w:r>
            <w:r>
              <w:rPr>
                <w:color w:val="231F20"/>
                <w:spacing w:val="-7"/>
                <w:sz w:val="24"/>
              </w:rPr>
              <w:t> </w:t>
            </w:r>
            <w:r>
              <w:rPr>
                <w:color w:val="231F20"/>
                <w:sz w:val="24"/>
              </w:rPr>
              <w:t>lý</w:t>
            </w:r>
            <w:r>
              <w:rPr>
                <w:color w:val="231F20"/>
                <w:spacing w:val="-7"/>
                <w:sz w:val="24"/>
              </w:rPr>
              <w:t> </w:t>
            </w:r>
            <w:r>
              <w:rPr>
                <w:color w:val="231F20"/>
                <w:sz w:val="24"/>
              </w:rPr>
              <w:t>trụ</w:t>
            </w:r>
            <w:r>
              <w:rPr>
                <w:color w:val="231F20"/>
                <w:spacing w:val="-7"/>
                <w:sz w:val="24"/>
              </w:rPr>
              <w:t> </w:t>
            </w:r>
            <w:r>
              <w:rPr>
                <w:color w:val="231F20"/>
                <w:sz w:val="24"/>
              </w:rPr>
              <w:t>sở,</w:t>
            </w:r>
            <w:r>
              <w:rPr>
                <w:color w:val="231F20"/>
                <w:spacing w:val="-7"/>
                <w:sz w:val="24"/>
              </w:rPr>
              <w:t> </w:t>
            </w:r>
            <w:r>
              <w:rPr>
                <w:color w:val="231F20"/>
                <w:sz w:val="24"/>
              </w:rPr>
              <w:t>cơ</w:t>
            </w:r>
            <w:r>
              <w:rPr>
                <w:color w:val="231F20"/>
                <w:spacing w:val="-7"/>
                <w:sz w:val="24"/>
              </w:rPr>
              <w:t> </w:t>
            </w:r>
            <w:r>
              <w:rPr>
                <w:color w:val="231F20"/>
                <w:sz w:val="24"/>
              </w:rPr>
              <w:t>sở</w:t>
            </w:r>
            <w:r>
              <w:rPr>
                <w:color w:val="231F20"/>
                <w:spacing w:val="-7"/>
                <w:sz w:val="24"/>
              </w:rPr>
              <w:t> </w:t>
            </w:r>
            <w:r>
              <w:rPr>
                <w:color w:val="231F20"/>
                <w:sz w:val="24"/>
              </w:rPr>
              <w:t>vật</w:t>
            </w:r>
            <w:r>
              <w:rPr>
                <w:color w:val="231F20"/>
                <w:spacing w:val="-7"/>
                <w:sz w:val="24"/>
              </w:rPr>
              <w:t> </w:t>
            </w:r>
            <w:r>
              <w:rPr>
                <w:color w:val="231F20"/>
                <w:sz w:val="24"/>
              </w:rPr>
              <w:t>chất</w:t>
            </w:r>
            <w:r>
              <w:rPr>
                <w:color w:val="231F20"/>
                <w:spacing w:val="-7"/>
                <w:sz w:val="24"/>
              </w:rPr>
              <w:t> </w:t>
            </w:r>
            <w:r>
              <w:rPr>
                <w:color w:val="231F20"/>
                <w:sz w:val="24"/>
              </w:rPr>
              <w:t>khi</w:t>
            </w:r>
            <w:r>
              <w:rPr>
                <w:color w:val="231F20"/>
                <w:spacing w:val="-7"/>
                <w:sz w:val="24"/>
              </w:rPr>
              <w:t> </w:t>
            </w:r>
            <w:r>
              <w:rPr>
                <w:color w:val="231F20"/>
                <w:sz w:val="24"/>
              </w:rPr>
              <w:t>thực</w:t>
            </w:r>
            <w:r>
              <w:rPr>
                <w:color w:val="231F20"/>
                <w:spacing w:val="-7"/>
                <w:sz w:val="24"/>
              </w:rPr>
              <w:t> </w:t>
            </w:r>
            <w:r>
              <w:rPr>
                <w:color w:val="231F20"/>
                <w:sz w:val="24"/>
              </w:rPr>
              <w:t>hiện</w:t>
            </w:r>
            <w:r>
              <w:rPr>
                <w:color w:val="231F20"/>
                <w:spacing w:val="-7"/>
                <w:sz w:val="24"/>
              </w:rPr>
              <w:t> </w:t>
            </w:r>
            <w:r>
              <w:rPr>
                <w:color w:val="231F20"/>
                <w:sz w:val="24"/>
              </w:rPr>
              <w:t>sắp</w:t>
            </w:r>
            <w:r>
              <w:rPr>
                <w:color w:val="231F20"/>
                <w:spacing w:val="-7"/>
                <w:sz w:val="24"/>
              </w:rPr>
              <w:t> </w:t>
            </w:r>
            <w:r>
              <w:rPr>
                <w:color w:val="231F20"/>
                <w:sz w:val="24"/>
              </w:rPr>
              <w:t>xếp đơn vị hành chính các cấp</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5</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điện số 80/CĐ-TTg ngày 01/6/2025 </w:t>
            </w:r>
            <w:r>
              <w:rPr>
                <w:color w:val="231F20"/>
                <w:sz w:val="24"/>
              </w:rPr>
              <w:t>của Thủ tướng Chính phủ về việc đẩy mạnh công tác triển khai thực hiện phương án xử lý tài sản sau sắp xếp, tổ chức bộ máy, đơn vị hành chính các cấp</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điện số 90/CĐ-TTg ngày 17/6/2025 </w:t>
            </w:r>
            <w:r>
              <w:rPr>
                <w:color w:val="231F20"/>
                <w:sz w:val="24"/>
              </w:rPr>
              <w:t>của Thủ</w:t>
            </w:r>
            <w:r>
              <w:rPr>
                <w:color w:val="231F20"/>
                <w:spacing w:val="-8"/>
                <w:sz w:val="24"/>
              </w:rPr>
              <w:t> </w:t>
            </w:r>
            <w:r>
              <w:rPr>
                <w:color w:val="231F20"/>
                <w:sz w:val="24"/>
              </w:rPr>
              <w:t>tướng</w:t>
            </w:r>
            <w:r>
              <w:rPr>
                <w:color w:val="231F20"/>
                <w:spacing w:val="-8"/>
                <w:sz w:val="24"/>
              </w:rPr>
              <w:t> </w:t>
            </w:r>
            <w:r>
              <w:rPr>
                <w:color w:val="231F20"/>
                <w:sz w:val="24"/>
              </w:rPr>
              <w:t>Chính</w:t>
            </w:r>
            <w:r>
              <w:rPr>
                <w:color w:val="231F20"/>
                <w:spacing w:val="-8"/>
                <w:sz w:val="24"/>
              </w:rPr>
              <w:t> </w:t>
            </w:r>
            <w:r>
              <w:rPr>
                <w:color w:val="231F20"/>
                <w:sz w:val="24"/>
              </w:rPr>
              <w:t>phủ</w:t>
            </w:r>
            <w:r>
              <w:rPr>
                <w:color w:val="231F20"/>
                <w:spacing w:val="-8"/>
                <w:sz w:val="24"/>
              </w:rPr>
              <w:t> </w:t>
            </w:r>
            <w:r>
              <w:rPr>
                <w:color w:val="231F20"/>
                <w:sz w:val="24"/>
              </w:rPr>
              <w:t>về</w:t>
            </w:r>
            <w:r>
              <w:rPr>
                <w:color w:val="231F20"/>
                <w:spacing w:val="-8"/>
                <w:sz w:val="24"/>
              </w:rPr>
              <w:t> </w:t>
            </w:r>
            <w:r>
              <w:rPr>
                <w:color w:val="231F20"/>
                <w:sz w:val="24"/>
              </w:rPr>
              <w:t>việc</w:t>
            </w:r>
            <w:r>
              <w:rPr>
                <w:color w:val="231F20"/>
                <w:spacing w:val="-8"/>
                <w:sz w:val="24"/>
              </w:rPr>
              <w:t> </w:t>
            </w:r>
            <w:r>
              <w:rPr>
                <w:color w:val="231F20"/>
                <w:sz w:val="24"/>
              </w:rPr>
              <w:t>bảo</w:t>
            </w:r>
            <w:r>
              <w:rPr>
                <w:color w:val="231F20"/>
                <w:spacing w:val="-8"/>
                <w:sz w:val="24"/>
              </w:rPr>
              <w:t> </w:t>
            </w:r>
            <w:r>
              <w:rPr>
                <w:color w:val="231F20"/>
                <w:sz w:val="24"/>
              </w:rPr>
              <w:t>đảm</w:t>
            </w:r>
            <w:r>
              <w:rPr>
                <w:color w:val="231F20"/>
                <w:spacing w:val="-8"/>
                <w:sz w:val="24"/>
              </w:rPr>
              <w:t> </w:t>
            </w:r>
            <w:r>
              <w:rPr>
                <w:color w:val="231F20"/>
                <w:sz w:val="24"/>
              </w:rPr>
              <w:t>thực</w:t>
            </w:r>
            <w:r>
              <w:rPr>
                <w:color w:val="231F20"/>
                <w:spacing w:val="-8"/>
                <w:sz w:val="24"/>
              </w:rPr>
              <w:t> </w:t>
            </w:r>
            <w:r>
              <w:rPr>
                <w:color w:val="231F20"/>
                <w:sz w:val="24"/>
              </w:rPr>
              <w:t>hiện thủ tục hành chính thông suốt, hiệu quả, không bị gián đoạn khi sắp xếp đơn vị hành chính và triển khai mô hình chính quyền địa phương 02 </w:t>
            </w:r>
            <w:r>
              <w:rPr>
                <w:color w:val="231F20"/>
                <w:spacing w:val="-4"/>
                <w:sz w:val="24"/>
              </w:rPr>
              <w:t>cấp</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7</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điện số 92/CĐ-TTg ngày 20/6/2025 </w:t>
            </w:r>
            <w:r>
              <w:rPr>
                <w:color w:val="231F20"/>
                <w:sz w:val="24"/>
              </w:rPr>
              <w:t>của Thủ tướng Chính phủ về việc tập trung thực hiện các nhiệm vụ trọng tâm để triển khai mô hình chính quyền địa phương 02 cấp từ ngày </w:t>
            </w:r>
            <w:r>
              <w:rPr>
                <w:color w:val="231F20"/>
                <w:spacing w:val="-2"/>
                <w:sz w:val="24"/>
              </w:rPr>
              <w:t>01/7/2025</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8</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điện số 93/CĐ-TTg ngày 21/6/2025 </w:t>
            </w:r>
            <w:r>
              <w:rPr>
                <w:color w:val="231F20"/>
                <w:sz w:val="24"/>
              </w:rPr>
              <w:t>của Thủ</w:t>
            </w:r>
            <w:r>
              <w:rPr>
                <w:color w:val="231F20"/>
                <w:spacing w:val="-1"/>
                <w:sz w:val="24"/>
              </w:rPr>
              <w:t> </w:t>
            </w:r>
            <w:r>
              <w:rPr>
                <w:color w:val="231F20"/>
                <w:sz w:val="24"/>
              </w:rPr>
              <w:t>tướng</w:t>
            </w:r>
            <w:r>
              <w:rPr>
                <w:color w:val="231F20"/>
                <w:spacing w:val="-1"/>
                <w:sz w:val="24"/>
              </w:rPr>
              <w:t> </w:t>
            </w:r>
            <w:r>
              <w:rPr>
                <w:color w:val="231F20"/>
                <w:sz w:val="24"/>
              </w:rPr>
              <w:t>Chính</w:t>
            </w:r>
            <w:r>
              <w:rPr>
                <w:color w:val="231F20"/>
                <w:spacing w:val="-1"/>
                <w:sz w:val="24"/>
              </w:rPr>
              <w:t> </w:t>
            </w:r>
            <w:r>
              <w:rPr>
                <w:color w:val="231F20"/>
                <w:sz w:val="24"/>
              </w:rPr>
              <w:t>phủ</w:t>
            </w:r>
            <w:r>
              <w:rPr>
                <w:color w:val="231F20"/>
                <w:spacing w:val="-1"/>
                <w:sz w:val="24"/>
              </w:rPr>
              <w:t> </w:t>
            </w:r>
            <w:r>
              <w:rPr>
                <w:color w:val="231F20"/>
                <w:sz w:val="24"/>
              </w:rPr>
              <w:t>về</w:t>
            </w:r>
            <w:r>
              <w:rPr>
                <w:color w:val="231F20"/>
                <w:spacing w:val="-1"/>
                <w:sz w:val="24"/>
              </w:rPr>
              <w:t> </w:t>
            </w:r>
            <w:r>
              <w:rPr>
                <w:color w:val="231F20"/>
                <w:sz w:val="24"/>
              </w:rPr>
              <w:t>việc</w:t>
            </w:r>
            <w:r>
              <w:rPr>
                <w:color w:val="231F20"/>
                <w:spacing w:val="-1"/>
                <w:sz w:val="24"/>
              </w:rPr>
              <w:t> </w:t>
            </w:r>
            <w:r>
              <w:rPr>
                <w:color w:val="231F20"/>
                <w:sz w:val="24"/>
              </w:rPr>
              <w:t>đẩy</w:t>
            </w:r>
            <w:r>
              <w:rPr>
                <w:color w:val="231F20"/>
                <w:spacing w:val="-1"/>
                <w:sz w:val="24"/>
              </w:rPr>
              <w:t> </w:t>
            </w:r>
            <w:r>
              <w:rPr>
                <w:color w:val="231F20"/>
                <w:sz w:val="24"/>
              </w:rPr>
              <w:t>nhanh</w:t>
            </w:r>
            <w:r>
              <w:rPr>
                <w:color w:val="231F20"/>
                <w:spacing w:val="-1"/>
                <w:sz w:val="24"/>
              </w:rPr>
              <w:t> </w:t>
            </w:r>
            <w:r>
              <w:rPr>
                <w:color w:val="231F20"/>
                <w:sz w:val="24"/>
              </w:rPr>
              <w:t>tiến</w:t>
            </w:r>
            <w:r>
              <w:rPr>
                <w:color w:val="231F20"/>
                <w:spacing w:val="-1"/>
                <w:sz w:val="24"/>
              </w:rPr>
              <w:t> </w:t>
            </w:r>
            <w:r>
              <w:rPr>
                <w:color w:val="231F20"/>
                <w:sz w:val="24"/>
              </w:rPr>
              <w:t>độ thực</w:t>
            </w:r>
            <w:r>
              <w:rPr>
                <w:color w:val="231F20"/>
                <w:spacing w:val="-15"/>
                <w:sz w:val="24"/>
              </w:rPr>
              <w:t> </w:t>
            </w:r>
            <w:r>
              <w:rPr>
                <w:color w:val="231F20"/>
                <w:sz w:val="24"/>
              </w:rPr>
              <w:t>hiện</w:t>
            </w:r>
            <w:r>
              <w:rPr>
                <w:color w:val="231F20"/>
                <w:spacing w:val="-15"/>
                <w:sz w:val="24"/>
              </w:rPr>
              <w:t> </w:t>
            </w:r>
            <w:r>
              <w:rPr>
                <w:color w:val="231F20"/>
                <w:sz w:val="24"/>
              </w:rPr>
              <w:t>chính</w:t>
            </w:r>
            <w:r>
              <w:rPr>
                <w:color w:val="231F20"/>
                <w:spacing w:val="-15"/>
                <w:sz w:val="24"/>
              </w:rPr>
              <w:t> </w:t>
            </w:r>
            <w:r>
              <w:rPr>
                <w:color w:val="231F20"/>
                <w:sz w:val="24"/>
              </w:rPr>
              <w:t>sách,</w:t>
            </w:r>
            <w:r>
              <w:rPr>
                <w:color w:val="231F20"/>
                <w:spacing w:val="-15"/>
                <w:sz w:val="24"/>
              </w:rPr>
              <w:t> </w:t>
            </w:r>
            <w:r>
              <w:rPr>
                <w:color w:val="231F20"/>
                <w:sz w:val="24"/>
              </w:rPr>
              <w:t>chế</w:t>
            </w:r>
            <w:r>
              <w:rPr>
                <w:color w:val="231F20"/>
                <w:spacing w:val="-15"/>
                <w:sz w:val="24"/>
              </w:rPr>
              <w:t> </w:t>
            </w:r>
            <w:r>
              <w:rPr>
                <w:color w:val="231F20"/>
                <w:sz w:val="24"/>
              </w:rPr>
              <w:t>độ</w:t>
            </w:r>
            <w:r>
              <w:rPr>
                <w:color w:val="231F20"/>
                <w:spacing w:val="-15"/>
                <w:sz w:val="24"/>
              </w:rPr>
              <w:t> </w:t>
            </w:r>
            <w:r>
              <w:rPr>
                <w:color w:val="231F20"/>
                <w:sz w:val="24"/>
              </w:rPr>
              <w:t>đối</w:t>
            </w:r>
            <w:r>
              <w:rPr>
                <w:color w:val="231F20"/>
                <w:spacing w:val="-15"/>
                <w:sz w:val="24"/>
              </w:rPr>
              <w:t> </w:t>
            </w:r>
            <w:r>
              <w:rPr>
                <w:color w:val="231F20"/>
                <w:sz w:val="24"/>
              </w:rPr>
              <w:t>với</w:t>
            </w:r>
            <w:r>
              <w:rPr>
                <w:color w:val="231F20"/>
                <w:spacing w:val="-15"/>
                <w:sz w:val="24"/>
              </w:rPr>
              <w:t> </w:t>
            </w:r>
            <w:r>
              <w:rPr>
                <w:color w:val="231F20"/>
                <w:sz w:val="24"/>
              </w:rPr>
              <w:t>cán</w:t>
            </w:r>
            <w:r>
              <w:rPr>
                <w:color w:val="231F20"/>
                <w:spacing w:val="-15"/>
                <w:sz w:val="24"/>
              </w:rPr>
              <w:t> </w:t>
            </w:r>
            <w:r>
              <w:rPr>
                <w:color w:val="231F20"/>
                <w:sz w:val="24"/>
              </w:rPr>
              <w:t>bộ,</w:t>
            </w:r>
            <w:r>
              <w:rPr>
                <w:color w:val="231F20"/>
                <w:spacing w:val="-15"/>
                <w:sz w:val="24"/>
              </w:rPr>
              <w:t> </w:t>
            </w:r>
            <w:r>
              <w:rPr>
                <w:color w:val="231F20"/>
                <w:sz w:val="24"/>
              </w:rPr>
              <w:t>công chức,</w:t>
            </w:r>
            <w:r>
              <w:rPr>
                <w:color w:val="231F20"/>
                <w:spacing w:val="-10"/>
                <w:sz w:val="24"/>
              </w:rPr>
              <w:t> </w:t>
            </w:r>
            <w:r>
              <w:rPr>
                <w:color w:val="231F20"/>
                <w:sz w:val="24"/>
              </w:rPr>
              <w:t>viên</w:t>
            </w:r>
            <w:r>
              <w:rPr>
                <w:color w:val="231F20"/>
                <w:spacing w:val="-10"/>
                <w:sz w:val="24"/>
              </w:rPr>
              <w:t> </w:t>
            </w:r>
            <w:r>
              <w:rPr>
                <w:color w:val="231F20"/>
                <w:sz w:val="24"/>
              </w:rPr>
              <w:t>chức,</w:t>
            </w:r>
            <w:r>
              <w:rPr>
                <w:color w:val="231F20"/>
                <w:spacing w:val="-9"/>
                <w:sz w:val="24"/>
              </w:rPr>
              <w:t> </w:t>
            </w:r>
            <w:r>
              <w:rPr>
                <w:color w:val="231F20"/>
                <w:sz w:val="24"/>
              </w:rPr>
              <w:t>người</w:t>
            </w:r>
            <w:r>
              <w:rPr>
                <w:color w:val="231F20"/>
                <w:spacing w:val="-9"/>
                <w:sz w:val="24"/>
              </w:rPr>
              <w:t> </w:t>
            </w:r>
            <w:r>
              <w:rPr>
                <w:color w:val="231F20"/>
                <w:sz w:val="24"/>
              </w:rPr>
              <w:t>lao</w:t>
            </w:r>
            <w:r>
              <w:rPr>
                <w:color w:val="231F20"/>
                <w:spacing w:val="-10"/>
                <w:sz w:val="24"/>
              </w:rPr>
              <w:t> </w:t>
            </w:r>
            <w:r>
              <w:rPr>
                <w:color w:val="231F20"/>
                <w:sz w:val="24"/>
              </w:rPr>
              <w:t>động</w:t>
            </w:r>
            <w:r>
              <w:rPr>
                <w:color w:val="231F20"/>
                <w:spacing w:val="-9"/>
                <w:sz w:val="24"/>
              </w:rPr>
              <w:t> </w:t>
            </w:r>
            <w:r>
              <w:rPr>
                <w:color w:val="231F20"/>
                <w:sz w:val="24"/>
              </w:rPr>
              <w:t>và</w:t>
            </w:r>
            <w:r>
              <w:rPr>
                <w:color w:val="231F20"/>
                <w:spacing w:val="-9"/>
                <w:sz w:val="24"/>
              </w:rPr>
              <w:t> </w:t>
            </w:r>
            <w:r>
              <w:rPr>
                <w:color w:val="231F20"/>
                <w:sz w:val="24"/>
              </w:rPr>
              <w:t>lực</w:t>
            </w:r>
            <w:r>
              <w:rPr>
                <w:color w:val="231F20"/>
                <w:spacing w:val="-9"/>
                <w:sz w:val="24"/>
              </w:rPr>
              <w:t> </w:t>
            </w:r>
            <w:r>
              <w:rPr>
                <w:color w:val="231F20"/>
                <w:sz w:val="24"/>
              </w:rPr>
              <w:t>lượng</w:t>
            </w:r>
            <w:r>
              <w:rPr>
                <w:color w:val="231F20"/>
                <w:spacing w:val="-10"/>
                <w:sz w:val="24"/>
              </w:rPr>
              <w:t> </w:t>
            </w:r>
            <w:r>
              <w:rPr>
                <w:color w:val="231F20"/>
                <w:sz w:val="24"/>
              </w:rPr>
              <w:t>vũ trang</w:t>
            </w:r>
            <w:r>
              <w:rPr>
                <w:color w:val="231F20"/>
                <w:spacing w:val="-12"/>
                <w:sz w:val="24"/>
              </w:rPr>
              <w:t> </w:t>
            </w:r>
            <w:r>
              <w:rPr>
                <w:color w:val="231F20"/>
                <w:sz w:val="24"/>
              </w:rPr>
              <w:t>trong</w:t>
            </w:r>
            <w:r>
              <w:rPr>
                <w:color w:val="231F20"/>
                <w:spacing w:val="-12"/>
                <w:sz w:val="24"/>
              </w:rPr>
              <w:t> </w:t>
            </w:r>
            <w:r>
              <w:rPr>
                <w:color w:val="231F20"/>
                <w:sz w:val="24"/>
              </w:rPr>
              <w:t>quá</w:t>
            </w:r>
            <w:r>
              <w:rPr>
                <w:color w:val="231F20"/>
                <w:spacing w:val="-12"/>
                <w:sz w:val="24"/>
              </w:rPr>
              <w:t> </w:t>
            </w:r>
            <w:r>
              <w:rPr>
                <w:color w:val="231F20"/>
                <w:sz w:val="24"/>
              </w:rPr>
              <w:t>trình</w:t>
            </w:r>
            <w:r>
              <w:rPr>
                <w:color w:val="231F20"/>
                <w:spacing w:val="-12"/>
                <w:sz w:val="24"/>
              </w:rPr>
              <w:t> </w:t>
            </w:r>
            <w:r>
              <w:rPr>
                <w:color w:val="231F20"/>
                <w:sz w:val="24"/>
              </w:rPr>
              <w:t>sắp</w:t>
            </w:r>
            <w:r>
              <w:rPr>
                <w:color w:val="231F20"/>
                <w:spacing w:val="-12"/>
                <w:sz w:val="24"/>
              </w:rPr>
              <w:t> </w:t>
            </w:r>
            <w:r>
              <w:rPr>
                <w:color w:val="231F20"/>
                <w:sz w:val="24"/>
              </w:rPr>
              <w:t>xếp</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bộ</w:t>
            </w:r>
            <w:r>
              <w:rPr>
                <w:color w:val="231F20"/>
                <w:spacing w:val="-12"/>
                <w:sz w:val="24"/>
              </w:rPr>
              <w:t> </w:t>
            </w:r>
            <w:r>
              <w:rPr>
                <w:color w:val="231F20"/>
                <w:sz w:val="24"/>
              </w:rPr>
              <w:t>máy</w:t>
            </w:r>
            <w:r>
              <w:rPr>
                <w:color w:val="231F20"/>
                <w:spacing w:val="-12"/>
                <w:sz w:val="24"/>
              </w:rPr>
              <w:t> </w:t>
            </w:r>
            <w:r>
              <w:rPr>
                <w:color w:val="231F20"/>
                <w:sz w:val="24"/>
              </w:rPr>
              <w:t>của hệ thống chính trị</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10"/>
                <w:sz w:val="24"/>
              </w:rPr>
              <w:t>9</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điện số 95/CĐ-TTg ngày 22/6/2025 </w:t>
            </w:r>
            <w:r>
              <w:rPr>
                <w:color w:val="231F20"/>
                <w:sz w:val="24"/>
              </w:rPr>
              <w:t>của Thủ</w:t>
            </w:r>
            <w:r>
              <w:rPr>
                <w:color w:val="231F20"/>
                <w:spacing w:val="-11"/>
                <w:sz w:val="24"/>
              </w:rPr>
              <w:t> </w:t>
            </w:r>
            <w:r>
              <w:rPr>
                <w:color w:val="231F20"/>
                <w:sz w:val="24"/>
              </w:rPr>
              <w:t>tướng</w:t>
            </w:r>
            <w:r>
              <w:rPr>
                <w:color w:val="231F20"/>
                <w:spacing w:val="-11"/>
                <w:sz w:val="24"/>
              </w:rPr>
              <w:t> </w:t>
            </w:r>
            <w:r>
              <w:rPr>
                <w:color w:val="231F20"/>
                <w:sz w:val="24"/>
              </w:rPr>
              <w:t>Chính</w:t>
            </w:r>
            <w:r>
              <w:rPr>
                <w:color w:val="231F20"/>
                <w:spacing w:val="-11"/>
                <w:sz w:val="24"/>
              </w:rPr>
              <w:t> </w:t>
            </w:r>
            <w:r>
              <w:rPr>
                <w:color w:val="231F20"/>
                <w:sz w:val="24"/>
              </w:rPr>
              <w:t>phủ</w:t>
            </w:r>
            <w:r>
              <w:rPr>
                <w:color w:val="231F20"/>
                <w:spacing w:val="-11"/>
                <w:sz w:val="24"/>
              </w:rPr>
              <w:t> </w:t>
            </w:r>
            <w:r>
              <w:rPr>
                <w:color w:val="231F20"/>
                <w:sz w:val="24"/>
              </w:rPr>
              <w:t>về</w:t>
            </w:r>
            <w:r>
              <w:rPr>
                <w:color w:val="231F20"/>
                <w:spacing w:val="-11"/>
                <w:sz w:val="24"/>
              </w:rPr>
              <w:t> </w:t>
            </w:r>
            <w:r>
              <w:rPr>
                <w:color w:val="231F20"/>
                <w:sz w:val="24"/>
              </w:rPr>
              <w:t>việc</w:t>
            </w:r>
            <w:r>
              <w:rPr>
                <w:color w:val="231F20"/>
                <w:spacing w:val="-11"/>
                <w:sz w:val="24"/>
              </w:rPr>
              <w:t> </w:t>
            </w:r>
            <w:r>
              <w:rPr>
                <w:color w:val="231F20"/>
                <w:sz w:val="24"/>
              </w:rPr>
              <w:t>đảm</w:t>
            </w:r>
            <w:r>
              <w:rPr>
                <w:color w:val="231F20"/>
                <w:spacing w:val="-11"/>
                <w:sz w:val="24"/>
              </w:rPr>
              <w:t> </w:t>
            </w:r>
            <w:r>
              <w:rPr>
                <w:color w:val="231F20"/>
                <w:sz w:val="24"/>
              </w:rPr>
              <w:t>bảo</w:t>
            </w:r>
            <w:r>
              <w:rPr>
                <w:color w:val="231F20"/>
                <w:spacing w:val="-11"/>
                <w:sz w:val="24"/>
              </w:rPr>
              <w:t> </w:t>
            </w:r>
            <w:r>
              <w:rPr>
                <w:color w:val="231F20"/>
                <w:sz w:val="24"/>
              </w:rPr>
              <w:t>cơ</w:t>
            </w:r>
            <w:r>
              <w:rPr>
                <w:color w:val="231F20"/>
                <w:spacing w:val="-11"/>
                <w:sz w:val="24"/>
              </w:rPr>
              <w:t> </w:t>
            </w:r>
            <w:r>
              <w:rPr>
                <w:color w:val="231F20"/>
                <w:sz w:val="24"/>
              </w:rPr>
              <w:t>sở,</w:t>
            </w:r>
            <w:r>
              <w:rPr>
                <w:color w:val="231F20"/>
                <w:spacing w:val="-11"/>
                <w:sz w:val="24"/>
              </w:rPr>
              <w:t> </w:t>
            </w:r>
            <w:r>
              <w:rPr>
                <w:color w:val="231F20"/>
                <w:sz w:val="24"/>
              </w:rPr>
              <w:t>vật chất cho các cơ quan, tổ chức đơn vị của Nhà nước</w:t>
            </w:r>
            <w:r>
              <w:rPr>
                <w:color w:val="231F20"/>
                <w:spacing w:val="-14"/>
                <w:sz w:val="24"/>
              </w:rPr>
              <w:t> </w:t>
            </w:r>
            <w:r>
              <w:rPr>
                <w:color w:val="231F20"/>
                <w:sz w:val="24"/>
              </w:rPr>
              <w:t>khi</w:t>
            </w:r>
            <w:r>
              <w:rPr>
                <w:color w:val="231F20"/>
                <w:spacing w:val="-14"/>
                <w:sz w:val="24"/>
              </w:rPr>
              <w:t> </w:t>
            </w:r>
            <w:r>
              <w:rPr>
                <w:color w:val="231F20"/>
                <w:sz w:val="24"/>
              </w:rPr>
              <w:t>thực</w:t>
            </w:r>
            <w:r>
              <w:rPr>
                <w:color w:val="231F20"/>
                <w:spacing w:val="-14"/>
                <w:sz w:val="24"/>
              </w:rPr>
              <w:t> </w:t>
            </w:r>
            <w:r>
              <w:rPr>
                <w:color w:val="231F20"/>
                <w:sz w:val="24"/>
              </w:rPr>
              <w:t>hiện</w:t>
            </w:r>
            <w:r>
              <w:rPr>
                <w:color w:val="231F20"/>
                <w:spacing w:val="-14"/>
                <w:sz w:val="24"/>
              </w:rPr>
              <w:t> </w:t>
            </w:r>
            <w:r>
              <w:rPr>
                <w:color w:val="231F20"/>
                <w:sz w:val="24"/>
              </w:rPr>
              <w:t>sắp</w:t>
            </w:r>
            <w:r>
              <w:rPr>
                <w:color w:val="231F20"/>
                <w:spacing w:val="-14"/>
                <w:sz w:val="24"/>
              </w:rPr>
              <w:t> </w:t>
            </w:r>
            <w:r>
              <w:rPr>
                <w:color w:val="231F20"/>
                <w:sz w:val="24"/>
              </w:rPr>
              <w:t>xếp,</w:t>
            </w:r>
            <w:r>
              <w:rPr>
                <w:color w:val="231F20"/>
                <w:spacing w:val="-14"/>
                <w:sz w:val="24"/>
              </w:rPr>
              <w:t> </w:t>
            </w:r>
            <w:r>
              <w:rPr>
                <w:color w:val="231F20"/>
                <w:sz w:val="24"/>
              </w:rPr>
              <w:t>tinh</w:t>
            </w:r>
            <w:r>
              <w:rPr>
                <w:color w:val="231F20"/>
                <w:spacing w:val="-14"/>
                <w:sz w:val="24"/>
              </w:rPr>
              <w:t> </w:t>
            </w:r>
            <w:r>
              <w:rPr>
                <w:color w:val="231F20"/>
                <w:sz w:val="24"/>
              </w:rPr>
              <w:t>gọn</w:t>
            </w:r>
            <w:r>
              <w:rPr>
                <w:color w:val="231F20"/>
                <w:spacing w:val="-14"/>
                <w:sz w:val="24"/>
              </w:rPr>
              <w:t> </w:t>
            </w:r>
            <w:r>
              <w:rPr>
                <w:color w:val="231F20"/>
                <w:sz w:val="24"/>
              </w:rPr>
              <w:t>bộ</w:t>
            </w:r>
            <w:r>
              <w:rPr>
                <w:color w:val="231F20"/>
                <w:spacing w:val="-14"/>
                <w:sz w:val="24"/>
              </w:rPr>
              <w:t> </w:t>
            </w:r>
            <w:r>
              <w:rPr>
                <w:color w:val="231F20"/>
                <w:sz w:val="24"/>
              </w:rPr>
              <w:t>máy,</w:t>
            </w:r>
            <w:r>
              <w:rPr>
                <w:color w:val="231F20"/>
                <w:spacing w:val="-14"/>
                <w:sz w:val="24"/>
              </w:rPr>
              <w:t> </w:t>
            </w:r>
            <w:r>
              <w:rPr>
                <w:color w:val="231F20"/>
                <w:sz w:val="24"/>
              </w:rPr>
              <w:t>sắp xếp đơn vị hành chính xây dựng mô hình chính quyền địa phương 02 cấp</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10</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31/CV-BCĐTKNQ18 </w:t>
            </w:r>
            <w:r>
              <w:rPr>
                <w:color w:val="231F20"/>
                <w:sz w:val="24"/>
              </w:rPr>
              <w:t>ngày 04/01/2025 của Ban Chỉ đạo tổng kết việc thực hiện Nghị quyết số 18-NQ/TW của Chính phủ về</w:t>
            </w:r>
            <w:r>
              <w:rPr>
                <w:color w:val="231F20"/>
                <w:spacing w:val="-15"/>
                <w:sz w:val="24"/>
              </w:rPr>
              <w:t> </w:t>
            </w:r>
            <w:r>
              <w:rPr>
                <w:color w:val="231F20"/>
                <w:sz w:val="24"/>
              </w:rPr>
              <w:t>việc</w:t>
            </w:r>
            <w:r>
              <w:rPr>
                <w:color w:val="231F20"/>
                <w:spacing w:val="-15"/>
                <w:sz w:val="24"/>
              </w:rPr>
              <w:t> </w:t>
            </w:r>
            <w:r>
              <w:rPr>
                <w:color w:val="231F20"/>
                <w:sz w:val="24"/>
              </w:rPr>
              <w:t>thực</w:t>
            </w:r>
            <w:r>
              <w:rPr>
                <w:color w:val="231F20"/>
                <w:spacing w:val="-15"/>
                <w:sz w:val="24"/>
              </w:rPr>
              <w:t> </w:t>
            </w:r>
            <w:r>
              <w:rPr>
                <w:color w:val="231F20"/>
                <w:sz w:val="24"/>
              </w:rPr>
              <w:t>hiện</w:t>
            </w:r>
            <w:r>
              <w:rPr>
                <w:color w:val="231F20"/>
                <w:spacing w:val="-15"/>
                <w:sz w:val="24"/>
              </w:rPr>
              <w:t> </w:t>
            </w:r>
            <w:r>
              <w:rPr>
                <w:color w:val="231F20"/>
                <w:sz w:val="24"/>
              </w:rPr>
              <w:t>Nghị</w:t>
            </w:r>
            <w:r>
              <w:rPr>
                <w:color w:val="231F20"/>
                <w:spacing w:val="-15"/>
                <w:sz w:val="24"/>
              </w:rPr>
              <w:t> </w:t>
            </w:r>
            <w:r>
              <w:rPr>
                <w:color w:val="231F20"/>
                <w:sz w:val="24"/>
              </w:rPr>
              <w:t>định</w:t>
            </w:r>
            <w:r>
              <w:rPr>
                <w:color w:val="231F20"/>
                <w:spacing w:val="-15"/>
                <w:sz w:val="24"/>
              </w:rPr>
              <w:t> </w:t>
            </w:r>
            <w:r>
              <w:rPr>
                <w:color w:val="231F20"/>
                <w:sz w:val="24"/>
              </w:rPr>
              <w:t>số</w:t>
            </w:r>
            <w:r>
              <w:rPr>
                <w:color w:val="231F20"/>
                <w:spacing w:val="-15"/>
                <w:sz w:val="24"/>
              </w:rPr>
              <w:t> </w:t>
            </w:r>
            <w:r>
              <w:rPr>
                <w:color w:val="231F20"/>
                <w:sz w:val="24"/>
              </w:rPr>
              <w:t>178/2024/NĐ-CP của Chính phủ</w:t>
            </w:r>
          </w:p>
        </w:tc>
      </w:tr>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11</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03/CV-BCĐ ngày 15/4/2025 của Ban</w:t>
            </w:r>
            <w:r>
              <w:rPr>
                <w:color w:val="231F20"/>
                <w:spacing w:val="-15"/>
                <w:sz w:val="24"/>
              </w:rPr>
              <w:t> </w:t>
            </w: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sắp</w:t>
            </w:r>
            <w:r>
              <w:rPr>
                <w:color w:val="231F20"/>
                <w:spacing w:val="-15"/>
                <w:sz w:val="24"/>
              </w:rPr>
              <w:t> </w:t>
            </w:r>
            <w:r>
              <w:rPr>
                <w:color w:val="231F20"/>
                <w:sz w:val="24"/>
              </w:rPr>
              <w:t>xếp</w:t>
            </w:r>
            <w:r>
              <w:rPr>
                <w:color w:val="231F20"/>
                <w:spacing w:val="-15"/>
                <w:sz w:val="24"/>
              </w:rPr>
              <w:t> </w:t>
            </w:r>
            <w:r>
              <w:rPr>
                <w:color w:val="231F20"/>
                <w:sz w:val="24"/>
              </w:rPr>
              <w:t>ĐVHC</w:t>
            </w:r>
            <w:r>
              <w:rPr>
                <w:color w:val="231F20"/>
                <w:spacing w:val="-15"/>
                <w:sz w:val="24"/>
              </w:rPr>
              <w:t> </w:t>
            </w:r>
            <w:r>
              <w:rPr>
                <w:color w:val="231F20"/>
                <w:sz w:val="24"/>
              </w:rPr>
              <w:t>các</w:t>
            </w:r>
            <w:r>
              <w:rPr>
                <w:color w:val="231F20"/>
                <w:spacing w:val="-15"/>
                <w:sz w:val="24"/>
              </w:rPr>
              <w:t> </w:t>
            </w:r>
            <w:r>
              <w:rPr>
                <w:color w:val="231F20"/>
                <w:sz w:val="24"/>
              </w:rPr>
              <w:t>cấp</w:t>
            </w:r>
            <w:r>
              <w:rPr>
                <w:color w:val="231F20"/>
                <w:spacing w:val="-15"/>
                <w:sz w:val="24"/>
              </w:rPr>
              <w:t> </w:t>
            </w:r>
            <w:r>
              <w:rPr>
                <w:color w:val="231F20"/>
                <w:sz w:val="24"/>
              </w:rPr>
              <w:t>và</w:t>
            </w:r>
            <w:r>
              <w:rPr>
                <w:color w:val="231F20"/>
                <w:spacing w:val="-15"/>
                <w:sz w:val="24"/>
              </w:rPr>
              <w:t> </w:t>
            </w:r>
            <w:r>
              <w:rPr>
                <w:color w:val="231F20"/>
                <w:sz w:val="24"/>
              </w:rPr>
              <w:t>xây</w:t>
            </w:r>
            <w:r>
              <w:rPr>
                <w:color w:val="231F20"/>
                <w:spacing w:val="-15"/>
                <w:sz w:val="24"/>
              </w:rPr>
              <w:t> </w:t>
            </w:r>
            <w:r>
              <w:rPr>
                <w:color w:val="231F20"/>
                <w:sz w:val="24"/>
              </w:rPr>
              <w:t>dựng mô</w:t>
            </w:r>
            <w:r>
              <w:rPr>
                <w:color w:val="231F20"/>
                <w:spacing w:val="-7"/>
                <w:sz w:val="24"/>
              </w:rPr>
              <w:t> </w:t>
            </w:r>
            <w:r>
              <w:rPr>
                <w:color w:val="231F20"/>
                <w:sz w:val="24"/>
              </w:rPr>
              <w:t>hình</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7"/>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02</w:t>
            </w:r>
            <w:r>
              <w:rPr>
                <w:color w:val="231F20"/>
                <w:spacing w:val="-7"/>
                <w:sz w:val="24"/>
              </w:rPr>
              <w:t> </w:t>
            </w:r>
            <w:r>
              <w:rPr>
                <w:color w:val="231F20"/>
                <w:sz w:val="24"/>
              </w:rPr>
              <w:t>cấp của</w:t>
            </w:r>
            <w:r>
              <w:rPr>
                <w:color w:val="231F20"/>
                <w:spacing w:val="-10"/>
                <w:sz w:val="24"/>
              </w:rPr>
              <w:t> </w:t>
            </w:r>
            <w:r>
              <w:rPr>
                <w:color w:val="231F20"/>
                <w:sz w:val="24"/>
              </w:rPr>
              <w:t>Chính</w:t>
            </w:r>
            <w:r>
              <w:rPr>
                <w:color w:val="231F20"/>
                <w:spacing w:val="-10"/>
                <w:sz w:val="24"/>
              </w:rPr>
              <w:t> </w:t>
            </w:r>
            <w:r>
              <w:rPr>
                <w:color w:val="231F20"/>
                <w:sz w:val="24"/>
              </w:rPr>
              <w:t>phủ</w:t>
            </w:r>
            <w:r>
              <w:rPr>
                <w:color w:val="231F20"/>
                <w:spacing w:val="-10"/>
                <w:sz w:val="24"/>
              </w:rPr>
              <w:t> </w:t>
            </w:r>
            <w:r>
              <w:rPr>
                <w:color w:val="231F20"/>
                <w:sz w:val="24"/>
              </w:rPr>
              <w:t>về</w:t>
            </w:r>
            <w:r>
              <w:rPr>
                <w:color w:val="231F20"/>
                <w:spacing w:val="-10"/>
                <w:sz w:val="24"/>
              </w:rPr>
              <w:t> </w:t>
            </w:r>
            <w:r>
              <w:rPr>
                <w:color w:val="231F20"/>
                <w:sz w:val="24"/>
              </w:rPr>
              <w:t>việc</w:t>
            </w:r>
            <w:r>
              <w:rPr>
                <w:color w:val="231F20"/>
                <w:spacing w:val="-10"/>
                <w:sz w:val="24"/>
              </w:rPr>
              <w:t> </w:t>
            </w:r>
            <w:r>
              <w:rPr>
                <w:color w:val="231F20"/>
                <w:sz w:val="24"/>
              </w:rPr>
              <w:t>định</w:t>
            </w:r>
            <w:r>
              <w:rPr>
                <w:color w:val="231F20"/>
                <w:spacing w:val="-10"/>
                <w:sz w:val="24"/>
              </w:rPr>
              <w:t> </w:t>
            </w:r>
            <w:r>
              <w:rPr>
                <w:color w:val="231F20"/>
                <w:sz w:val="24"/>
              </w:rPr>
              <w:t>hướng</w:t>
            </w:r>
            <w:r>
              <w:rPr>
                <w:color w:val="231F20"/>
                <w:spacing w:val="-10"/>
                <w:sz w:val="24"/>
              </w:rPr>
              <w:t> </w:t>
            </w:r>
            <w:r>
              <w:rPr>
                <w:color w:val="231F20"/>
                <w:sz w:val="24"/>
              </w:rPr>
              <w:t>một</w:t>
            </w:r>
            <w:r>
              <w:rPr>
                <w:color w:val="231F20"/>
                <w:spacing w:val="-10"/>
                <w:sz w:val="24"/>
              </w:rPr>
              <w:t> </w:t>
            </w:r>
            <w:r>
              <w:rPr>
                <w:color w:val="231F20"/>
                <w:sz w:val="24"/>
              </w:rPr>
              <w:t>số</w:t>
            </w:r>
            <w:r>
              <w:rPr>
                <w:color w:val="231F20"/>
                <w:spacing w:val="-10"/>
                <w:sz w:val="24"/>
              </w:rPr>
              <w:t> </w:t>
            </w:r>
            <w:r>
              <w:rPr>
                <w:color w:val="231F20"/>
                <w:sz w:val="24"/>
              </w:rPr>
              <w:t>nhiệm vụ sắp xếp ĐVHC và tổ chức CQĐP</w:t>
            </w:r>
            <w:r>
              <w:rPr>
                <w:color w:val="231F20"/>
                <w:spacing w:val="-6"/>
                <w:sz w:val="24"/>
              </w:rPr>
              <w:t> </w:t>
            </w:r>
            <w:r>
              <w:rPr>
                <w:color w:val="231F20"/>
                <w:sz w:val="24"/>
              </w:rPr>
              <w:t>02 cấp; về tổ chức bộ máy, cán bộ, công chức, viên chức khi thực hiện sắp xếp</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12</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Công văn số 2034/BNV-TCBC ngày 05/5/2025 của Bộ Nội vụ về việc hướng dẫn thực </w:t>
            </w:r>
            <w:r>
              <w:rPr>
                <w:color w:val="231F20"/>
                <w:sz w:val="24"/>
              </w:rPr>
              <w:t>hiện Nghị định số 178/2024/NĐ-CP</w:t>
            </w:r>
            <w:r>
              <w:rPr>
                <w:color w:val="231F20"/>
                <w:spacing w:val="-7"/>
                <w:sz w:val="24"/>
              </w:rPr>
              <w:t> </w:t>
            </w:r>
            <w:r>
              <w:rPr>
                <w:color w:val="231F20"/>
                <w:sz w:val="24"/>
              </w:rPr>
              <w:t>và Nghị định số 67/2025/NĐ-CP của Chính phủ</w:t>
            </w:r>
          </w:p>
        </w:tc>
      </w:tr>
      <w:tr>
        <w:trPr>
          <w:trHeight w:val="198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13</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68/CV-BCĐ ngày 28/5/2025 của Ban</w:t>
            </w:r>
            <w:r>
              <w:rPr>
                <w:color w:val="231F20"/>
                <w:spacing w:val="-15"/>
                <w:sz w:val="24"/>
              </w:rPr>
              <w:t> </w:t>
            </w: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sắp</w:t>
            </w:r>
            <w:r>
              <w:rPr>
                <w:color w:val="231F20"/>
                <w:spacing w:val="-15"/>
                <w:sz w:val="24"/>
              </w:rPr>
              <w:t> </w:t>
            </w:r>
            <w:r>
              <w:rPr>
                <w:color w:val="231F20"/>
                <w:sz w:val="24"/>
              </w:rPr>
              <w:t>xếp</w:t>
            </w:r>
            <w:r>
              <w:rPr>
                <w:color w:val="231F20"/>
                <w:spacing w:val="-15"/>
                <w:sz w:val="24"/>
              </w:rPr>
              <w:t> </w:t>
            </w:r>
            <w:r>
              <w:rPr>
                <w:color w:val="231F20"/>
                <w:sz w:val="24"/>
              </w:rPr>
              <w:t>ĐVHC</w:t>
            </w:r>
            <w:r>
              <w:rPr>
                <w:color w:val="231F20"/>
                <w:spacing w:val="-15"/>
                <w:sz w:val="24"/>
              </w:rPr>
              <w:t> </w:t>
            </w:r>
            <w:r>
              <w:rPr>
                <w:color w:val="231F20"/>
                <w:sz w:val="24"/>
              </w:rPr>
              <w:t>các</w:t>
            </w:r>
            <w:r>
              <w:rPr>
                <w:color w:val="231F20"/>
                <w:spacing w:val="-15"/>
                <w:sz w:val="24"/>
              </w:rPr>
              <w:t> </w:t>
            </w:r>
            <w:r>
              <w:rPr>
                <w:color w:val="231F20"/>
                <w:sz w:val="24"/>
              </w:rPr>
              <w:t>cấp</w:t>
            </w:r>
            <w:r>
              <w:rPr>
                <w:color w:val="231F20"/>
                <w:spacing w:val="-15"/>
                <w:sz w:val="24"/>
              </w:rPr>
              <w:t> </w:t>
            </w:r>
            <w:r>
              <w:rPr>
                <w:color w:val="231F20"/>
                <w:sz w:val="24"/>
              </w:rPr>
              <w:t>và</w:t>
            </w:r>
            <w:r>
              <w:rPr>
                <w:color w:val="231F20"/>
                <w:spacing w:val="-15"/>
                <w:sz w:val="24"/>
              </w:rPr>
              <w:t> </w:t>
            </w:r>
            <w:r>
              <w:rPr>
                <w:color w:val="231F20"/>
                <w:sz w:val="24"/>
              </w:rPr>
              <w:t>xây</w:t>
            </w:r>
            <w:r>
              <w:rPr>
                <w:color w:val="231F20"/>
                <w:spacing w:val="-15"/>
                <w:sz w:val="24"/>
              </w:rPr>
              <w:t> </w:t>
            </w:r>
            <w:r>
              <w:rPr>
                <w:color w:val="231F20"/>
                <w:sz w:val="24"/>
              </w:rPr>
              <w:t>dựng mô</w:t>
            </w:r>
            <w:r>
              <w:rPr>
                <w:color w:val="231F20"/>
                <w:spacing w:val="-7"/>
                <w:sz w:val="24"/>
              </w:rPr>
              <w:t> </w:t>
            </w:r>
            <w:r>
              <w:rPr>
                <w:color w:val="231F20"/>
                <w:sz w:val="24"/>
              </w:rPr>
              <w:t>hình</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7"/>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02</w:t>
            </w:r>
            <w:r>
              <w:rPr>
                <w:color w:val="231F20"/>
                <w:spacing w:val="-7"/>
                <w:sz w:val="24"/>
              </w:rPr>
              <w:t> </w:t>
            </w:r>
            <w:r>
              <w:rPr>
                <w:color w:val="231F20"/>
                <w:sz w:val="24"/>
              </w:rPr>
              <w:t>cấp của Chính phủ về việc định hướng sắp xếp, tổ chức</w:t>
            </w:r>
            <w:r>
              <w:rPr>
                <w:color w:val="231F20"/>
                <w:spacing w:val="-7"/>
                <w:sz w:val="24"/>
              </w:rPr>
              <w:t> </w:t>
            </w:r>
            <w:r>
              <w:rPr>
                <w:color w:val="231F20"/>
                <w:sz w:val="24"/>
              </w:rPr>
              <w:t>lại</w:t>
            </w:r>
            <w:r>
              <w:rPr>
                <w:color w:val="231F20"/>
                <w:spacing w:val="-7"/>
                <w:sz w:val="24"/>
              </w:rPr>
              <w:t> </w:t>
            </w:r>
            <w:r>
              <w:rPr>
                <w:color w:val="231F20"/>
                <w:sz w:val="24"/>
              </w:rPr>
              <w:t>đơn</w:t>
            </w:r>
            <w:r>
              <w:rPr>
                <w:color w:val="231F20"/>
                <w:spacing w:val="-7"/>
                <w:sz w:val="24"/>
              </w:rPr>
              <w:t> </w:t>
            </w:r>
            <w:r>
              <w:rPr>
                <w:color w:val="231F20"/>
                <w:sz w:val="24"/>
              </w:rPr>
              <w:t>vị</w:t>
            </w:r>
            <w:r>
              <w:rPr>
                <w:color w:val="231F20"/>
                <w:spacing w:val="-7"/>
                <w:sz w:val="24"/>
              </w:rPr>
              <w:t> </w:t>
            </w:r>
            <w:r>
              <w:rPr>
                <w:color w:val="231F20"/>
                <w:sz w:val="24"/>
              </w:rPr>
              <w:t>sự</w:t>
            </w:r>
            <w:r>
              <w:rPr>
                <w:color w:val="231F20"/>
                <w:spacing w:val="-7"/>
                <w:sz w:val="24"/>
              </w:rPr>
              <w:t> </w:t>
            </w:r>
            <w:r>
              <w:rPr>
                <w:color w:val="231F20"/>
                <w:sz w:val="24"/>
              </w:rPr>
              <w:t>nghiệp</w:t>
            </w:r>
            <w:r>
              <w:rPr>
                <w:color w:val="231F20"/>
                <w:spacing w:val="-7"/>
                <w:sz w:val="24"/>
              </w:rPr>
              <w:t> </w:t>
            </w:r>
            <w:r>
              <w:rPr>
                <w:color w:val="231F20"/>
                <w:sz w:val="24"/>
              </w:rPr>
              <w:t>công</w:t>
            </w:r>
            <w:r>
              <w:rPr>
                <w:color w:val="231F20"/>
                <w:spacing w:val="-7"/>
                <w:sz w:val="24"/>
              </w:rPr>
              <w:t> </w:t>
            </w:r>
            <w:r>
              <w:rPr>
                <w:color w:val="231F20"/>
                <w:sz w:val="24"/>
              </w:rPr>
              <w:t>lập</w:t>
            </w:r>
            <w:r>
              <w:rPr>
                <w:color w:val="231F20"/>
                <w:spacing w:val="-7"/>
                <w:sz w:val="24"/>
              </w:rPr>
              <w:t> </w:t>
            </w:r>
            <w:r>
              <w:rPr>
                <w:color w:val="231F20"/>
                <w:sz w:val="24"/>
              </w:rPr>
              <w:t>ở</w:t>
            </w:r>
            <w:r>
              <w:rPr>
                <w:color w:val="231F20"/>
                <w:spacing w:val="-7"/>
                <w:sz w:val="24"/>
              </w:rPr>
              <w:t> </w:t>
            </w:r>
            <w:r>
              <w:rPr>
                <w:color w:val="231F20"/>
                <w:sz w:val="24"/>
              </w:rPr>
              <w:t>địa</w:t>
            </w:r>
            <w:r>
              <w:rPr>
                <w:color w:val="231F20"/>
                <w:spacing w:val="-7"/>
                <w:sz w:val="24"/>
              </w:rPr>
              <w:t> </w:t>
            </w:r>
            <w:r>
              <w:rPr>
                <w:color w:val="231F20"/>
                <w:sz w:val="24"/>
              </w:rPr>
              <w:t>phương khi thực hiện mô hình chính quyền địa phương 02 cấp</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14</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69/CV-BCĐ ngày 03/6/2025 của Ban</w:t>
            </w:r>
            <w:r>
              <w:rPr>
                <w:color w:val="231F20"/>
                <w:spacing w:val="-15"/>
                <w:sz w:val="24"/>
              </w:rPr>
              <w:t> </w:t>
            </w: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sắp</w:t>
            </w:r>
            <w:r>
              <w:rPr>
                <w:color w:val="231F20"/>
                <w:spacing w:val="-15"/>
                <w:sz w:val="24"/>
              </w:rPr>
              <w:t> </w:t>
            </w:r>
            <w:r>
              <w:rPr>
                <w:color w:val="231F20"/>
                <w:sz w:val="24"/>
              </w:rPr>
              <w:t>xếp</w:t>
            </w:r>
            <w:r>
              <w:rPr>
                <w:color w:val="231F20"/>
                <w:spacing w:val="-15"/>
                <w:sz w:val="24"/>
              </w:rPr>
              <w:t> </w:t>
            </w:r>
            <w:r>
              <w:rPr>
                <w:color w:val="231F20"/>
                <w:sz w:val="24"/>
              </w:rPr>
              <w:t>ĐVHC</w:t>
            </w:r>
            <w:r>
              <w:rPr>
                <w:color w:val="231F20"/>
                <w:spacing w:val="-15"/>
                <w:sz w:val="24"/>
              </w:rPr>
              <w:t> </w:t>
            </w:r>
            <w:r>
              <w:rPr>
                <w:color w:val="231F20"/>
                <w:sz w:val="24"/>
              </w:rPr>
              <w:t>các</w:t>
            </w:r>
            <w:r>
              <w:rPr>
                <w:color w:val="231F20"/>
                <w:spacing w:val="-15"/>
                <w:sz w:val="24"/>
              </w:rPr>
              <w:t> </w:t>
            </w:r>
            <w:r>
              <w:rPr>
                <w:color w:val="231F20"/>
                <w:sz w:val="24"/>
              </w:rPr>
              <w:t>cấp</w:t>
            </w:r>
            <w:r>
              <w:rPr>
                <w:color w:val="231F20"/>
                <w:spacing w:val="-15"/>
                <w:sz w:val="24"/>
              </w:rPr>
              <w:t> </w:t>
            </w:r>
            <w:r>
              <w:rPr>
                <w:color w:val="231F20"/>
                <w:sz w:val="24"/>
              </w:rPr>
              <w:t>và</w:t>
            </w:r>
            <w:r>
              <w:rPr>
                <w:color w:val="231F20"/>
                <w:spacing w:val="-15"/>
                <w:sz w:val="24"/>
              </w:rPr>
              <w:t> </w:t>
            </w:r>
            <w:r>
              <w:rPr>
                <w:color w:val="231F20"/>
                <w:sz w:val="24"/>
              </w:rPr>
              <w:t>xây</w:t>
            </w:r>
            <w:r>
              <w:rPr>
                <w:color w:val="231F20"/>
                <w:spacing w:val="-15"/>
                <w:sz w:val="24"/>
              </w:rPr>
              <w:t> </w:t>
            </w:r>
            <w:r>
              <w:rPr>
                <w:color w:val="231F20"/>
                <w:sz w:val="24"/>
              </w:rPr>
              <w:t>dựng mô</w:t>
            </w:r>
            <w:r>
              <w:rPr>
                <w:color w:val="231F20"/>
                <w:spacing w:val="-7"/>
                <w:sz w:val="24"/>
              </w:rPr>
              <w:t> </w:t>
            </w:r>
            <w:r>
              <w:rPr>
                <w:color w:val="231F20"/>
                <w:sz w:val="24"/>
              </w:rPr>
              <w:t>hình</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7"/>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02</w:t>
            </w:r>
            <w:r>
              <w:rPr>
                <w:color w:val="231F20"/>
                <w:spacing w:val="-7"/>
                <w:sz w:val="24"/>
              </w:rPr>
              <w:t> </w:t>
            </w:r>
            <w:r>
              <w:rPr>
                <w:color w:val="231F20"/>
                <w:sz w:val="24"/>
              </w:rPr>
              <w:t>cấp của</w:t>
            </w:r>
            <w:r>
              <w:rPr>
                <w:color w:val="231F20"/>
                <w:spacing w:val="-3"/>
                <w:sz w:val="24"/>
              </w:rPr>
              <w:t> </w:t>
            </w:r>
            <w:r>
              <w:rPr>
                <w:color w:val="231F20"/>
                <w:sz w:val="24"/>
              </w:rPr>
              <w:t>Chính</w:t>
            </w:r>
            <w:r>
              <w:rPr>
                <w:color w:val="231F20"/>
                <w:spacing w:val="-3"/>
                <w:sz w:val="24"/>
              </w:rPr>
              <w:t> </w:t>
            </w:r>
            <w:r>
              <w:rPr>
                <w:color w:val="231F20"/>
                <w:sz w:val="24"/>
              </w:rPr>
              <w:t>phủ</w:t>
            </w:r>
            <w:r>
              <w:rPr>
                <w:color w:val="231F20"/>
                <w:spacing w:val="-3"/>
                <w:sz w:val="24"/>
              </w:rPr>
              <w:t> </w:t>
            </w:r>
            <w:r>
              <w:rPr>
                <w:color w:val="231F20"/>
                <w:sz w:val="24"/>
              </w:rPr>
              <w:t>về</w:t>
            </w:r>
            <w:r>
              <w:rPr>
                <w:color w:val="231F20"/>
                <w:spacing w:val="-3"/>
                <w:sz w:val="24"/>
              </w:rPr>
              <w:t> </w:t>
            </w:r>
            <w:r>
              <w:rPr>
                <w:color w:val="231F20"/>
                <w:sz w:val="24"/>
              </w:rPr>
              <w:t>việc</w:t>
            </w:r>
            <w:r>
              <w:rPr>
                <w:color w:val="231F20"/>
                <w:spacing w:val="-3"/>
                <w:sz w:val="24"/>
              </w:rPr>
              <w:t> </w:t>
            </w:r>
            <w:r>
              <w:rPr>
                <w:color w:val="231F20"/>
                <w:sz w:val="24"/>
              </w:rPr>
              <w:t>thực</w:t>
            </w:r>
            <w:r>
              <w:rPr>
                <w:color w:val="231F20"/>
                <w:spacing w:val="-3"/>
                <w:sz w:val="24"/>
              </w:rPr>
              <w:t> </w:t>
            </w:r>
            <w:r>
              <w:rPr>
                <w:color w:val="231F20"/>
                <w:sz w:val="24"/>
              </w:rPr>
              <w:t>hiện</w:t>
            </w:r>
            <w:r>
              <w:rPr>
                <w:color w:val="231F20"/>
                <w:spacing w:val="-3"/>
                <w:sz w:val="24"/>
              </w:rPr>
              <w:t> </w:t>
            </w:r>
            <w:r>
              <w:rPr>
                <w:color w:val="231F20"/>
                <w:sz w:val="24"/>
              </w:rPr>
              <w:t>phân</w:t>
            </w:r>
            <w:r>
              <w:rPr>
                <w:color w:val="231F20"/>
                <w:spacing w:val="-3"/>
                <w:sz w:val="24"/>
              </w:rPr>
              <w:t> </w:t>
            </w:r>
            <w:r>
              <w:rPr>
                <w:color w:val="231F20"/>
                <w:sz w:val="24"/>
              </w:rPr>
              <w:t>cấp,</w:t>
            </w:r>
            <w:r>
              <w:rPr>
                <w:color w:val="231F20"/>
                <w:spacing w:val="-3"/>
                <w:sz w:val="24"/>
              </w:rPr>
              <w:t> </w:t>
            </w:r>
            <w:r>
              <w:rPr>
                <w:color w:val="231F20"/>
                <w:sz w:val="24"/>
              </w:rPr>
              <w:t>phân quyền gắn với việc thực hiện mô hình chính quyền địa phương 02 cấp</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15</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09/CV-BCĐ ngày 30/5/2025 của Ban</w:t>
            </w:r>
            <w:r>
              <w:rPr>
                <w:color w:val="231F20"/>
                <w:spacing w:val="-15"/>
                <w:sz w:val="24"/>
              </w:rPr>
              <w:t> </w:t>
            </w: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sắp</w:t>
            </w:r>
            <w:r>
              <w:rPr>
                <w:color w:val="231F20"/>
                <w:spacing w:val="-15"/>
                <w:sz w:val="24"/>
              </w:rPr>
              <w:t> </w:t>
            </w:r>
            <w:r>
              <w:rPr>
                <w:color w:val="231F20"/>
                <w:sz w:val="24"/>
              </w:rPr>
              <w:t>xếp</w:t>
            </w:r>
            <w:r>
              <w:rPr>
                <w:color w:val="231F20"/>
                <w:spacing w:val="-15"/>
                <w:sz w:val="24"/>
              </w:rPr>
              <w:t> </w:t>
            </w:r>
            <w:r>
              <w:rPr>
                <w:color w:val="231F20"/>
                <w:sz w:val="24"/>
              </w:rPr>
              <w:t>ĐVHC</w:t>
            </w:r>
            <w:r>
              <w:rPr>
                <w:color w:val="231F20"/>
                <w:spacing w:val="-15"/>
                <w:sz w:val="24"/>
              </w:rPr>
              <w:t> </w:t>
            </w:r>
            <w:r>
              <w:rPr>
                <w:color w:val="231F20"/>
                <w:sz w:val="24"/>
              </w:rPr>
              <w:t>các</w:t>
            </w:r>
            <w:r>
              <w:rPr>
                <w:color w:val="231F20"/>
                <w:spacing w:val="-15"/>
                <w:sz w:val="24"/>
              </w:rPr>
              <w:t> </w:t>
            </w:r>
            <w:r>
              <w:rPr>
                <w:color w:val="231F20"/>
                <w:sz w:val="24"/>
              </w:rPr>
              <w:t>cấp</w:t>
            </w:r>
            <w:r>
              <w:rPr>
                <w:color w:val="231F20"/>
                <w:spacing w:val="-15"/>
                <w:sz w:val="24"/>
              </w:rPr>
              <w:t> </w:t>
            </w:r>
            <w:r>
              <w:rPr>
                <w:color w:val="231F20"/>
                <w:sz w:val="24"/>
              </w:rPr>
              <w:t>và</w:t>
            </w:r>
            <w:r>
              <w:rPr>
                <w:color w:val="231F20"/>
                <w:spacing w:val="-15"/>
                <w:sz w:val="24"/>
              </w:rPr>
              <w:t> </w:t>
            </w:r>
            <w:r>
              <w:rPr>
                <w:color w:val="231F20"/>
                <w:sz w:val="24"/>
              </w:rPr>
              <w:t>xây</w:t>
            </w:r>
            <w:r>
              <w:rPr>
                <w:color w:val="231F20"/>
                <w:spacing w:val="-15"/>
                <w:sz w:val="24"/>
              </w:rPr>
              <w:t> </w:t>
            </w:r>
            <w:r>
              <w:rPr>
                <w:color w:val="231F20"/>
                <w:sz w:val="24"/>
              </w:rPr>
              <w:t>dựng mô</w:t>
            </w:r>
            <w:r>
              <w:rPr>
                <w:color w:val="231F20"/>
                <w:spacing w:val="-7"/>
                <w:sz w:val="24"/>
              </w:rPr>
              <w:t> </w:t>
            </w:r>
            <w:r>
              <w:rPr>
                <w:color w:val="231F20"/>
                <w:sz w:val="24"/>
              </w:rPr>
              <w:t>hình</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7"/>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02</w:t>
            </w:r>
            <w:r>
              <w:rPr>
                <w:color w:val="231F20"/>
                <w:spacing w:val="-7"/>
                <w:sz w:val="24"/>
              </w:rPr>
              <w:t> </w:t>
            </w:r>
            <w:r>
              <w:rPr>
                <w:color w:val="231F20"/>
                <w:sz w:val="24"/>
              </w:rPr>
              <w:t>cấp của</w:t>
            </w:r>
            <w:r>
              <w:rPr>
                <w:color w:val="231F20"/>
                <w:spacing w:val="-15"/>
                <w:sz w:val="24"/>
              </w:rPr>
              <w:t> </w:t>
            </w:r>
            <w:r>
              <w:rPr>
                <w:color w:val="231F20"/>
                <w:sz w:val="24"/>
              </w:rPr>
              <w:t>Chính</w:t>
            </w:r>
            <w:r>
              <w:rPr>
                <w:color w:val="231F20"/>
                <w:spacing w:val="-15"/>
                <w:sz w:val="24"/>
              </w:rPr>
              <w:t> </w:t>
            </w:r>
            <w:r>
              <w:rPr>
                <w:color w:val="231F20"/>
                <w:sz w:val="24"/>
              </w:rPr>
              <w:t>phủ</w:t>
            </w:r>
            <w:r>
              <w:rPr>
                <w:color w:val="231F20"/>
                <w:spacing w:val="-15"/>
                <w:sz w:val="24"/>
              </w:rPr>
              <w:t> </w:t>
            </w:r>
            <w:r>
              <w:rPr>
                <w:color w:val="231F20"/>
                <w:sz w:val="24"/>
              </w:rPr>
              <w:t>về</w:t>
            </w:r>
            <w:r>
              <w:rPr>
                <w:color w:val="231F20"/>
                <w:spacing w:val="-15"/>
                <w:sz w:val="24"/>
              </w:rPr>
              <w:t> </w:t>
            </w:r>
            <w:r>
              <w:rPr>
                <w:color w:val="231F20"/>
                <w:sz w:val="24"/>
              </w:rPr>
              <w:t>việc</w:t>
            </w:r>
            <w:r>
              <w:rPr>
                <w:color w:val="231F20"/>
                <w:spacing w:val="-15"/>
                <w:sz w:val="24"/>
              </w:rPr>
              <w:t> </w:t>
            </w:r>
            <w:r>
              <w:rPr>
                <w:color w:val="231F20"/>
                <w:sz w:val="24"/>
              </w:rPr>
              <w:t>định</w:t>
            </w:r>
            <w:r>
              <w:rPr>
                <w:color w:val="231F20"/>
                <w:spacing w:val="-15"/>
                <w:sz w:val="24"/>
              </w:rPr>
              <w:t> </w:t>
            </w:r>
            <w:r>
              <w:rPr>
                <w:color w:val="231F20"/>
                <w:sz w:val="24"/>
              </w:rPr>
              <w:t>hướng</w:t>
            </w:r>
            <w:r>
              <w:rPr>
                <w:color w:val="231F20"/>
                <w:spacing w:val="-15"/>
                <w:sz w:val="24"/>
              </w:rPr>
              <w:t> </w:t>
            </w:r>
            <w:r>
              <w:rPr>
                <w:color w:val="231F20"/>
                <w:sz w:val="24"/>
              </w:rPr>
              <w:t>tạm</w:t>
            </w:r>
            <w:r>
              <w:rPr>
                <w:color w:val="231F20"/>
                <w:spacing w:val="-15"/>
                <w:sz w:val="24"/>
              </w:rPr>
              <w:t> </w:t>
            </w:r>
            <w:r>
              <w:rPr>
                <w:color w:val="231F20"/>
                <w:sz w:val="24"/>
              </w:rPr>
              <w:t>thời</w:t>
            </w:r>
            <w:r>
              <w:rPr>
                <w:color w:val="231F20"/>
                <w:spacing w:val="-15"/>
                <w:sz w:val="24"/>
              </w:rPr>
              <w:t> </w:t>
            </w:r>
            <w:r>
              <w:rPr>
                <w:color w:val="231F20"/>
                <w:sz w:val="24"/>
              </w:rPr>
              <w:t>bố</w:t>
            </w:r>
            <w:r>
              <w:rPr>
                <w:color w:val="231F20"/>
                <w:spacing w:val="-15"/>
                <w:sz w:val="24"/>
              </w:rPr>
              <w:t> </w:t>
            </w:r>
            <w:r>
              <w:rPr>
                <w:color w:val="231F20"/>
                <w:sz w:val="24"/>
              </w:rPr>
              <w:t>trí biên</w:t>
            </w:r>
            <w:r>
              <w:rPr>
                <w:color w:val="231F20"/>
                <w:spacing w:val="-13"/>
                <w:sz w:val="24"/>
              </w:rPr>
              <w:t> </w:t>
            </w:r>
            <w:r>
              <w:rPr>
                <w:color w:val="231F20"/>
                <w:sz w:val="24"/>
              </w:rPr>
              <w:t>chế</w:t>
            </w:r>
            <w:r>
              <w:rPr>
                <w:color w:val="231F20"/>
                <w:spacing w:val="-13"/>
                <w:sz w:val="24"/>
              </w:rPr>
              <w:t> </w:t>
            </w:r>
            <w:r>
              <w:rPr>
                <w:color w:val="231F20"/>
                <w:sz w:val="24"/>
              </w:rPr>
              <w:t>khi</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3"/>
                <w:sz w:val="24"/>
              </w:rPr>
              <w:t> </w:t>
            </w:r>
            <w:r>
              <w:rPr>
                <w:color w:val="231F20"/>
                <w:sz w:val="24"/>
              </w:rPr>
              <w:t>sắp</w:t>
            </w:r>
            <w:r>
              <w:rPr>
                <w:color w:val="231F20"/>
                <w:spacing w:val="-13"/>
                <w:sz w:val="24"/>
              </w:rPr>
              <w:t> </w:t>
            </w:r>
            <w:r>
              <w:rPr>
                <w:color w:val="231F20"/>
                <w:sz w:val="24"/>
              </w:rPr>
              <w:t>xếp</w:t>
            </w:r>
            <w:r>
              <w:rPr>
                <w:color w:val="231F20"/>
                <w:spacing w:val="-13"/>
                <w:sz w:val="24"/>
              </w:rPr>
              <w:t> </w:t>
            </w:r>
            <w:r>
              <w:rPr>
                <w:color w:val="231F20"/>
                <w:sz w:val="24"/>
              </w:rPr>
              <w:t>ĐVHC</w:t>
            </w:r>
            <w:r>
              <w:rPr>
                <w:color w:val="231F20"/>
                <w:spacing w:val="-13"/>
                <w:sz w:val="24"/>
              </w:rPr>
              <w:t> </w:t>
            </w:r>
            <w:r>
              <w:rPr>
                <w:color w:val="231F20"/>
                <w:sz w:val="24"/>
              </w:rPr>
              <w:t>và</w:t>
            </w:r>
            <w:r>
              <w:rPr>
                <w:color w:val="231F20"/>
                <w:spacing w:val="-13"/>
                <w:sz w:val="24"/>
              </w:rPr>
              <w:t> </w:t>
            </w:r>
            <w:r>
              <w:rPr>
                <w:color w:val="231F20"/>
                <w:sz w:val="24"/>
              </w:rPr>
              <w:t>tổ</w:t>
            </w:r>
            <w:r>
              <w:rPr>
                <w:color w:val="231F20"/>
                <w:spacing w:val="-13"/>
                <w:sz w:val="24"/>
              </w:rPr>
              <w:t> </w:t>
            </w:r>
            <w:r>
              <w:rPr>
                <w:color w:val="231F20"/>
                <w:sz w:val="24"/>
              </w:rPr>
              <w:t>chức chính quyền địa phương 02 cấp</w:t>
            </w:r>
          </w:p>
        </w:tc>
      </w:tr>
      <w:tr>
        <w:trPr>
          <w:trHeight w:val="170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10/CV-BCĐ ngày 03/6/2025 của Ban</w:t>
            </w:r>
            <w:r>
              <w:rPr>
                <w:color w:val="231F20"/>
                <w:spacing w:val="-15"/>
                <w:sz w:val="24"/>
              </w:rPr>
              <w:t> </w:t>
            </w: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sắp</w:t>
            </w:r>
            <w:r>
              <w:rPr>
                <w:color w:val="231F20"/>
                <w:spacing w:val="-15"/>
                <w:sz w:val="24"/>
              </w:rPr>
              <w:t> </w:t>
            </w:r>
            <w:r>
              <w:rPr>
                <w:color w:val="231F20"/>
                <w:sz w:val="24"/>
              </w:rPr>
              <w:t>xếp</w:t>
            </w:r>
            <w:r>
              <w:rPr>
                <w:color w:val="231F20"/>
                <w:spacing w:val="-15"/>
                <w:sz w:val="24"/>
              </w:rPr>
              <w:t> </w:t>
            </w:r>
            <w:r>
              <w:rPr>
                <w:color w:val="231F20"/>
                <w:sz w:val="24"/>
              </w:rPr>
              <w:t>ĐVHC</w:t>
            </w:r>
            <w:r>
              <w:rPr>
                <w:color w:val="231F20"/>
                <w:spacing w:val="-15"/>
                <w:sz w:val="24"/>
              </w:rPr>
              <w:t> </w:t>
            </w:r>
            <w:r>
              <w:rPr>
                <w:color w:val="231F20"/>
                <w:sz w:val="24"/>
              </w:rPr>
              <w:t>các</w:t>
            </w:r>
            <w:r>
              <w:rPr>
                <w:color w:val="231F20"/>
                <w:spacing w:val="-15"/>
                <w:sz w:val="24"/>
              </w:rPr>
              <w:t> </w:t>
            </w:r>
            <w:r>
              <w:rPr>
                <w:color w:val="231F20"/>
                <w:sz w:val="24"/>
              </w:rPr>
              <w:t>cấp</w:t>
            </w:r>
            <w:r>
              <w:rPr>
                <w:color w:val="231F20"/>
                <w:spacing w:val="-15"/>
                <w:sz w:val="24"/>
              </w:rPr>
              <w:t> </w:t>
            </w:r>
            <w:r>
              <w:rPr>
                <w:color w:val="231F20"/>
                <w:sz w:val="24"/>
              </w:rPr>
              <w:t>và</w:t>
            </w:r>
            <w:r>
              <w:rPr>
                <w:color w:val="231F20"/>
                <w:spacing w:val="-15"/>
                <w:sz w:val="24"/>
              </w:rPr>
              <w:t> </w:t>
            </w:r>
            <w:r>
              <w:rPr>
                <w:color w:val="231F20"/>
                <w:sz w:val="24"/>
              </w:rPr>
              <w:t>xây</w:t>
            </w:r>
            <w:r>
              <w:rPr>
                <w:color w:val="231F20"/>
                <w:spacing w:val="-15"/>
                <w:sz w:val="24"/>
              </w:rPr>
              <w:t> </w:t>
            </w:r>
            <w:r>
              <w:rPr>
                <w:color w:val="231F20"/>
                <w:sz w:val="24"/>
              </w:rPr>
              <w:t>dựng mô</w:t>
            </w:r>
            <w:r>
              <w:rPr>
                <w:color w:val="231F20"/>
                <w:spacing w:val="-7"/>
                <w:sz w:val="24"/>
              </w:rPr>
              <w:t> </w:t>
            </w:r>
            <w:r>
              <w:rPr>
                <w:color w:val="231F20"/>
                <w:sz w:val="24"/>
              </w:rPr>
              <w:t>hình</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7"/>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02</w:t>
            </w:r>
            <w:r>
              <w:rPr>
                <w:color w:val="231F20"/>
                <w:spacing w:val="-7"/>
                <w:sz w:val="24"/>
              </w:rPr>
              <w:t> </w:t>
            </w:r>
            <w:r>
              <w:rPr>
                <w:color w:val="231F20"/>
                <w:sz w:val="24"/>
              </w:rPr>
              <w:t>cấp của</w:t>
            </w:r>
            <w:r>
              <w:rPr>
                <w:color w:val="231F20"/>
                <w:spacing w:val="-15"/>
                <w:sz w:val="24"/>
              </w:rPr>
              <w:t> </w:t>
            </w:r>
            <w:r>
              <w:rPr>
                <w:color w:val="231F20"/>
                <w:sz w:val="24"/>
              </w:rPr>
              <w:t>Chính</w:t>
            </w:r>
            <w:r>
              <w:rPr>
                <w:color w:val="231F20"/>
                <w:spacing w:val="-15"/>
                <w:sz w:val="24"/>
              </w:rPr>
              <w:t> </w:t>
            </w:r>
            <w:r>
              <w:rPr>
                <w:color w:val="231F20"/>
                <w:sz w:val="24"/>
              </w:rPr>
              <w:t>phủ</w:t>
            </w:r>
            <w:r>
              <w:rPr>
                <w:color w:val="231F20"/>
                <w:spacing w:val="-15"/>
                <w:sz w:val="24"/>
              </w:rPr>
              <w:t> </w:t>
            </w:r>
            <w:r>
              <w:rPr>
                <w:color w:val="231F20"/>
                <w:sz w:val="24"/>
              </w:rPr>
              <w:t>về</w:t>
            </w:r>
            <w:r>
              <w:rPr>
                <w:color w:val="231F20"/>
                <w:spacing w:val="-15"/>
                <w:sz w:val="24"/>
              </w:rPr>
              <w:t> </w:t>
            </w:r>
            <w:r>
              <w:rPr>
                <w:color w:val="231F20"/>
                <w:sz w:val="24"/>
              </w:rPr>
              <w:t>việc</w:t>
            </w:r>
            <w:r>
              <w:rPr>
                <w:color w:val="231F20"/>
                <w:spacing w:val="-15"/>
                <w:sz w:val="24"/>
              </w:rPr>
              <w:t> </w:t>
            </w:r>
            <w:r>
              <w:rPr>
                <w:color w:val="231F20"/>
                <w:sz w:val="24"/>
              </w:rPr>
              <w:t>định</w:t>
            </w:r>
            <w:r>
              <w:rPr>
                <w:color w:val="231F20"/>
                <w:spacing w:val="-15"/>
                <w:sz w:val="24"/>
              </w:rPr>
              <w:t> </w:t>
            </w:r>
            <w:r>
              <w:rPr>
                <w:color w:val="231F20"/>
                <w:sz w:val="24"/>
              </w:rPr>
              <w:t>hướng</w:t>
            </w:r>
            <w:r>
              <w:rPr>
                <w:color w:val="231F20"/>
                <w:spacing w:val="-15"/>
                <w:sz w:val="24"/>
              </w:rPr>
              <w:t> </w:t>
            </w:r>
            <w:r>
              <w:rPr>
                <w:color w:val="231F20"/>
                <w:sz w:val="24"/>
              </w:rPr>
              <w:t>tạm</w:t>
            </w:r>
            <w:r>
              <w:rPr>
                <w:color w:val="231F20"/>
                <w:spacing w:val="-15"/>
                <w:sz w:val="24"/>
              </w:rPr>
              <w:t> </w:t>
            </w:r>
            <w:r>
              <w:rPr>
                <w:color w:val="231F20"/>
                <w:sz w:val="24"/>
              </w:rPr>
              <w:t>thời</w:t>
            </w:r>
            <w:r>
              <w:rPr>
                <w:color w:val="231F20"/>
                <w:spacing w:val="-15"/>
                <w:sz w:val="24"/>
              </w:rPr>
              <w:t> </w:t>
            </w:r>
            <w:r>
              <w:rPr>
                <w:color w:val="231F20"/>
                <w:sz w:val="24"/>
              </w:rPr>
              <w:t>bố</w:t>
            </w:r>
            <w:r>
              <w:rPr>
                <w:color w:val="231F20"/>
                <w:spacing w:val="-15"/>
                <w:sz w:val="24"/>
              </w:rPr>
              <w:t> </w:t>
            </w:r>
            <w:r>
              <w:rPr>
                <w:color w:val="231F20"/>
                <w:sz w:val="24"/>
              </w:rPr>
              <w:t>trí biên</w:t>
            </w:r>
            <w:r>
              <w:rPr>
                <w:color w:val="231F20"/>
                <w:spacing w:val="-13"/>
                <w:sz w:val="24"/>
              </w:rPr>
              <w:t> </w:t>
            </w:r>
            <w:r>
              <w:rPr>
                <w:color w:val="231F20"/>
                <w:sz w:val="24"/>
              </w:rPr>
              <w:t>chế</w:t>
            </w:r>
            <w:r>
              <w:rPr>
                <w:color w:val="231F20"/>
                <w:spacing w:val="-13"/>
                <w:sz w:val="24"/>
              </w:rPr>
              <w:t> </w:t>
            </w:r>
            <w:r>
              <w:rPr>
                <w:color w:val="231F20"/>
                <w:sz w:val="24"/>
              </w:rPr>
              <w:t>khi</w:t>
            </w:r>
            <w:r>
              <w:rPr>
                <w:color w:val="231F20"/>
                <w:spacing w:val="-13"/>
                <w:sz w:val="24"/>
              </w:rPr>
              <w:t> </w:t>
            </w:r>
            <w:r>
              <w:rPr>
                <w:color w:val="231F20"/>
                <w:sz w:val="24"/>
              </w:rPr>
              <w:t>thực</w:t>
            </w:r>
            <w:r>
              <w:rPr>
                <w:color w:val="231F20"/>
                <w:spacing w:val="-13"/>
                <w:sz w:val="24"/>
              </w:rPr>
              <w:t> </w:t>
            </w:r>
            <w:r>
              <w:rPr>
                <w:color w:val="231F20"/>
                <w:sz w:val="24"/>
              </w:rPr>
              <w:t>hiện</w:t>
            </w:r>
            <w:r>
              <w:rPr>
                <w:color w:val="231F20"/>
                <w:spacing w:val="-13"/>
                <w:sz w:val="24"/>
              </w:rPr>
              <w:t> </w:t>
            </w:r>
            <w:r>
              <w:rPr>
                <w:color w:val="231F20"/>
                <w:sz w:val="24"/>
              </w:rPr>
              <w:t>sắp</w:t>
            </w:r>
            <w:r>
              <w:rPr>
                <w:color w:val="231F20"/>
                <w:spacing w:val="-13"/>
                <w:sz w:val="24"/>
              </w:rPr>
              <w:t> </w:t>
            </w:r>
            <w:r>
              <w:rPr>
                <w:color w:val="231F20"/>
                <w:sz w:val="24"/>
              </w:rPr>
              <w:t>xếp</w:t>
            </w:r>
            <w:r>
              <w:rPr>
                <w:color w:val="231F20"/>
                <w:spacing w:val="-13"/>
                <w:sz w:val="24"/>
              </w:rPr>
              <w:t> </w:t>
            </w:r>
            <w:r>
              <w:rPr>
                <w:color w:val="231F20"/>
                <w:sz w:val="24"/>
              </w:rPr>
              <w:t>ĐVHC</w:t>
            </w:r>
            <w:r>
              <w:rPr>
                <w:color w:val="231F20"/>
                <w:spacing w:val="-13"/>
                <w:sz w:val="24"/>
              </w:rPr>
              <w:t> </w:t>
            </w:r>
            <w:r>
              <w:rPr>
                <w:color w:val="231F20"/>
                <w:sz w:val="24"/>
              </w:rPr>
              <w:t>và</w:t>
            </w:r>
            <w:r>
              <w:rPr>
                <w:color w:val="231F20"/>
                <w:spacing w:val="-13"/>
                <w:sz w:val="24"/>
              </w:rPr>
              <w:t> </w:t>
            </w:r>
            <w:r>
              <w:rPr>
                <w:color w:val="231F20"/>
                <w:sz w:val="24"/>
              </w:rPr>
              <w:t>tổ</w:t>
            </w:r>
            <w:r>
              <w:rPr>
                <w:color w:val="231F20"/>
                <w:spacing w:val="-13"/>
                <w:sz w:val="24"/>
              </w:rPr>
              <w:t> </w:t>
            </w:r>
            <w:r>
              <w:rPr>
                <w:color w:val="231F20"/>
                <w:sz w:val="24"/>
              </w:rPr>
              <w:t>chức chính quyền địa phương 02 cấp</w:t>
            </w:r>
          </w:p>
        </w:tc>
      </w:tr>
      <w:tr>
        <w:trPr>
          <w:trHeight w:val="114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17</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Kế hoạch số 47-KH/BCĐ ngày 14/4/2025 của Ban Chỉ đạo Trung ương về thực hiện sắp </w:t>
            </w:r>
            <w:r>
              <w:rPr>
                <w:color w:val="231F20"/>
                <w:sz w:val="24"/>
              </w:rPr>
              <w:t>xếp, sáp nhập ĐVHC cấp tỉnh, cấp xã và tổ chức chính quyền địa phương 02 cấp</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18</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Văn bản số 43-CV/BCĐ ngày 20/3/2025 của Ban Chỉ đạo Trung ương về kế hoạch tiếp </w:t>
            </w:r>
            <w:r>
              <w:rPr>
                <w:color w:val="231F20"/>
                <w:sz w:val="24"/>
              </w:rPr>
              <w:t>tục sắp xếp tổ chức bộ máy của hệ thống chính trị</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19</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Hướng dẫn số 31-HD/BTCTW ngày </w:t>
            </w:r>
            <w:r>
              <w:rPr>
                <w:color w:val="231F20"/>
                <w:sz w:val="24"/>
              </w:rPr>
              <w:t>23/4/2025 của Ban Tổ chức Trung ương về việc thành lập tổ</w:t>
            </w:r>
            <w:r>
              <w:rPr>
                <w:color w:val="231F20"/>
                <w:spacing w:val="-7"/>
                <w:sz w:val="24"/>
              </w:rPr>
              <w:t> </w:t>
            </w:r>
            <w:r>
              <w:rPr>
                <w:color w:val="231F20"/>
                <w:sz w:val="24"/>
              </w:rPr>
              <w:t>chức</w:t>
            </w:r>
            <w:r>
              <w:rPr>
                <w:color w:val="231F20"/>
                <w:spacing w:val="-7"/>
                <w:sz w:val="24"/>
              </w:rPr>
              <w:t> </w:t>
            </w:r>
            <w:r>
              <w:rPr>
                <w:color w:val="231F20"/>
                <w:sz w:val="24"/>
              </w:rPr>
              <w:t>đảng</w:t>
            </w:r>
            <w:r>
              <w:rPr>
                <w:color w:val="231F20"/>
                <w:spacing w:val="-7"/>
                <w:sz w:val="24"/>
              </w:rPr>
              <w:t> </w:t>
            </w:r>
            <w:r>
              <w:rPr>
                <w:color w:val="231F20"/>
                <w:sz w:val="24"/>
              </w:rPr>
              <w:t>tương</w:t>
            </w:r>
            <w:r>
              <w:rPr>
                <w:color w:val="231F20"/>
                <w:spacing w:val="-7"/>
                <w:sz w:val="24"/>
              </w:rPr>
              <w:t> </w:t>
            </w:r>
            <w:r>
              <w:rPr>
                <w:color w:val="231F20"/>
                <w:sz w:val="24"/>
              </w:rPr>
              <w:t>ứng</w:t>
            </w:r>
            <w:r>
              <w:rPr>
                <w:color w:val="231F20"/>
                <w:spacing w:val="-7"/>
                <w:sz w:val="24"/>
              </w:rPr>
              <w:t> </w:t>
            </w:r>
            <w:r>
              <w:rPr>
                <w:color w:val="231F20"/>
                <w:sz w:val="24"/>
              </w:rPr>
              <w:t>các</w:t>
            </w:r>
            <w:r>
              <w:rPr>
                <w:color w:val="231F20"/>
                <w:spacing w:val="-7"/>
                <w:sz w:val="24"/>
              </w:rPr>
              <w:t> </w:t>
            </w:r>
            <w:r>
              <w:rPr>
                <w:color w:val="231F20"/>
                <w:sz w:val="24"/>
              </w:rPr>
              <w:t>đơn</w:t>
            </w:r>
            <w:r>
              <w:rPr>
                <w:color w:val="231F20"/>
                <w:spacing w:val="-7"/>
                <w:sz w:val="24"/>
              </w:rPr>
              <w:t> </w:t>
            </w:r>
            <w:r>
              <w:rPr>
                <w:color w:val="231F20"/>
                <w:sz w:val="24"/>
              </w:rPr>
              <w:t>vị</w:t>
            </w:r>
            <w:r>
              <w:rPr>
                <w:color w:val="231F20"/>
                <w:spacing w:val="-7"/>
                <w:sz w:val="24"/>
              </w:rPr>
              <w:t> </w:t>
            </w:r>
            <w:r>
              <w:rPr>
                <w:color w:val="231F20"/>
                <w:sz w:val="24"/>
              </w:rPr>
              <w:t>hành</w:t>
            </w:r>
            <w:r>
              <w:rPr>
                <w:color w:val="231F20"/>
                <w:spacing w:val="-7"/>
                <w:sz w:val="24"/>
              </w:rPr>
              <w:t> </w:t>
            </w:r>
            <w:r>
              <w:rPr>
                <w:color w:val="231F20"/>
                <w:sz w:val="24"/>
              </w:rPr>
              <w:t>chính</w:t>
            </w:r>
            <w:r>
              <w:rPr>
                <w:color w:val="231F20"/>
                <w:spacing w:val="-7"/>
                <w:sz w:val="24"/>
              </w:rPr>
              <w:t> </w:t>
            </w:r>
            <w:r>
              <w:rPr>
                <w:color w:val="231F20"/>
                <w:sz w:val="24"/>
              </w:rPr>
              <w:t>ở địa phương và sắp xếp tổ chức bộ máy cơ quan MTTQVN, đoàn thể cấp tỉnh, cấp xã</w:t>
            </w:r>
          </w:p>
        </w:tc>
      </w:tr>
    </w:tbl>
    <w:p>
      <w:pPr>
        <w:pStyle w:val="TableParagraph"/>
        <w:spacing w:after="0" w:line="242" w:lineRule="auto"/>
        <w:jc w:val="both"/>
        <w:rPr>
          <w:sz w:val="24"/>
        </w:rPr>
        <w:sectPr>
          <w:type w:val="continuous"/>
          <w:pgSz w:w="7380" w:h="10780"/>
          <w:pgMar w:header="0" w:footer="576" w:top="880" w:bottom="76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20</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11/CV-BCĐ ngày 04/6/2025 của Ban</w:t>
            </w:r>
            <w:r>
              <w:rPr>
                <w:color w:val="231F20"/>
                <w:spacing w:val="-15"/>
                <w:sz w:val="24"/>
              </w:rPr>
              <w:t> </w:t>
            </w:r>
            <w:r>
              <w:rPr>
                <w:color w:val="231F20"/>
                <w:sz w:val="24"/>
              </w:rPr>
              <w:t>Chỉ</w:t>
            </w:r>
            <w:r>
              <w:rPr>
                <w:color w:val="231F20"/>
                <w:spacing w:val="-15"/>
                <w:sz w:val="24"/>
              </w:rPr>
              <w:t> </w:t>
            </w:r>
            <w:r>
              <w:rPr>
                <w:color w:val="231F20"/>
                <w:sz w:val="24"/>
              </w:rPr>
              <w:t>đạo</w:t>
            </w:r>
            <w:r>
              <w:rPr>
                <w:color w:val="231F20"/>
                <w:spacing w:val="-15"/>
                <w:sz w:val="24"/>
              </w:rPr>
              <w:t> </w:t>
            </w:r>
            <w:r>
              <w:rPr>
                <w:color w:val="231F20"/>
                <w:sz w:val="24"/>
              </w:rPr>
              <w:t>sắp</w:t>
            </w:r>
            <w:r>
              <w:rPr>
                <w:color w:val="231F20"/>
                <w:spacing w:val="-15"/>
                <w:sz w:val="24"/>
              </w:rPr>
              <w:t> </w:t>
            </w:r>
            <w:r>
              <w:rPr>
                <w:color w:val="231F20"/>
                <w:sz w:val="24"/>
              </w:rPr>
              <w:t>xếp</w:t>
            </w:r>
            <w:r>
              <w:rPr>
                <w:color w:val="231F20"/>
                <w:spacing w:val="-15"/>
                <w:sz w:val="24"/>
              </w:rPr>
              <w:t> </w:t>
            </w:r>
            <w:r>
              <w:rPr>
                <w:color w:val="231F20"/>
                <w:sz w:val="24"/>
              </w:rPr>
              <w:t>ĐVHC</w:t>
            </w:r>
            <w:r>
              <w:rPr>
                <w:color w:val="231F20"/>
                <w:spacing w:val="-15"/>
                <w:sz w:val="24"/>
              </w:rPr>
              <w:t> </w:t>
            </w:r>
            <w:r>
              <w:rPr>
                <w:color w:val="231F20"/>
                <w:sz w:val="24"/>
              </w:rPr>
              <w:t>các</w:t>
            </w:r>
            <w:r>
              <w:rPr>
                <w:color w:val="231F20"/>
                <w:spacing w:val="-15"/>
                <w:sz w:val="24"/>
              </w:rPr>
              <w:t> </w:t>
            </w:r>
            <w:r>
              <w:rPr>
                <w:color w:val="231F20"/>
                <w:sz w:val="24"/>
              </w:rPr>
              <w:t>cấp</w:t>
            </w:r>
            <w:r>
              <w:rPr>
                <w:color w:val="231F20"/>
                <w:spacing w:val="-15"/>
                <w:sz w:val="24"/>
              </w:rPr>
              <w:t> </w:t>
            </w:r>
            <w:r>
              <w:rPr>
                <w:color w:val="231F20"/>
                <w:sz w:val="24"/>
              </w:rPr>
              <w:t>và</w:t>
            </w:r>
            <w:r>
              <w:rPr>
                <w:color w:val="231F20"/>
                <w:spacing w:val="-15"/>
                <w:sz w:val="24"/>
              </w:rPr>
              <w:t> </w:t>
            </w:r>
            <w:r>
              <w:rPr>
                <w:color w:val="231F20"/>
                <w:sz w:val="24"/>
              </w:rPr>
              <w:t>xây</w:t>
            </w:r>
            <w:r>
              <w:rPr>
                <w:color w:val="231F20"/>
                <w:spacing w:val="-15"/>
                <w:sz w:val="24"/>
              </w:rPr>
              <w:t> </w:t>
            </w:r>
            <w:r>
              <w:rPr>
                <w:color w:val="231F20"/>
                <w:sz w:val="24"/>
              </w:rPr>
              <w:t>dựng mô</w:t>
            </w:r>
            <w:r>
              <w:rPr>
                <w:color w:val="231F20"/>
                <w:spacing w:val="-7"/>
                <w:sz w:val="24"/>
              </w:rPr>
              <w:t> </w:t>
            </w:r>
            <w:r>
              <w:rPr>
                <w:color w:val="231F20"/>
                <w:sz w:val="24"/>
              </w:rPr>
              <w:t>hình</w:t>
            </w:r>
            <w:r>
              <w:rPr>
                <w:color w:val="231F20"/>
                <w:spacing w:val="-7"/>
                <w:sz w:val="24"/>
              </w:rPr>
              <w:t> </w:t>
            </w:r>
            <w:r>
              <w:rPr>
                <w:color w:val="231F20"/>
                <w:sz w:val="24"/>
              </w:rPr>
              <w:t>tổ</w:t>
            </w:r>
            <w:r>
              <w:rPr>
                <w:color w:val="231F20"/>
                <w:spacing w:val="-7"/>
                <w:sz w:val="24"/>
              </w:rPr>
              <w:t> </w:t>
            </w:r>
            <w:r>
              <w:rPr>
                <w:color w:val="231F20"/>
                <w:sz w:val="24"/>
              </w:rPr>
              <w:t>chức</w:t>
            </w:r>
            <w:r>
              <w:rPr>
                <w:color w:val="231F20"/>
                <w:spacing w:val="-7"/>
                <w:sz w:val="24"/>
              </w:rPr>
              <w:t> </w:t>
            </w:r>
            <w:r>
              <w:rPr>
                <w:color w:val="231F20"/>
                <w:sz w:val="24"/>
              </w:rPr>
              <w:t>chính</w:t>
            </w:r>
            <w:r>
              <w:rPr>
                <w:color w:val="231F20"/>
                <w:spacing w:val="-7"/>
                <w:sz w:val="24"/>
              </w:rPr>
              <w:t> </w:t>
            </w:r>
            <w:r>
              <w:rPr>
                <w:color w:val="231F20"/>
                <w:sz w:val="24"/>
              </w:rPr>
              <w:t>quyền</w:t>
            </w:r>
            <w:r>
              <w:rPr>
                <w:color w:val="231F20"/>
                <w:spacing w:val="-7"/>
                <w:sz w:val="24"/>
              </w:rPr>
              <w:t> </w:t>
            </w:r>
            <w:r>
              <w:rPr>
                <w:color w:val="231F20"/>
                <w:sz w:val="24"/>
              </w:rPr>
              <w:t>địa</w:t>
            </w:r>
            <w:r>
              <w:rPr>
                <w:color w:val="231F20"/>
                <w:spacing w:val="-7"/>
                <w:sz w:val="24"/>
              </w:rPr>
              <w:t> </w:t>
            </w:r>
            <w:r>
              <w:rPr>
                <w:color w:val="231F20"/>
                <w:sz w:val="24"/>
              </w:rPr>
              <w:t>phương</w:t>
            </w:r>
            <w:r>
              <w:rPr>
                <w:color w:val="231F20"/>
                <w:spacing w:val="-7"/>
                <w:sz w:val="24"/>
              </w:rPr>
              <w:t> </w:t>
            </w:r>
            <w:r>
              <w:rPr>
                <w:color w:val="231F20"/>
                <w:sz w:val="24"/>
              </w:rPr>
              <w:t>02</w:t>
            </w:r>
            <w:r>
              <w:rPr>
                <w:color w:val="231F20"/>
                <w:spacing w:val="-7"/>
                <w:sz w:val="24"/>
              </w:rPr>
              <w:t> </w:t>
            </w:r>
            <w:r>
              <w:rPr>
                <w:color w:val="231F20"/>
                <w:sz w:val="24"/>
              </w:rPr>
              <w:t>cấp của Chính phủ về việc hướng dẫn tiêu chuẩn chức danh công chức cấp xã mới</w:t>
            </w:r>
          </w:p>
        </w:tc>
      </w:tr>
      <w:tr>
        <w:trPr>
          <w:trHeight w:val="1991" w:hRule="atLeast"/>
        </w:trPr>
        <w:tc>
          <w:tcPr>
            <w:tcW w:w="732" w:type="dxa"/>
            <w:tcBorders>
              <w:left w:val="single" w:sz="4" w:space="0" w:color="231F20"/>
              <w:bottom w:val="single" w:sz="4" w:space="0" w:color="231F20"/>
            </w:tcBorders>
          </w:tcPr>
          <w:p>
            <w:pPr>
              <w:pStyle w:val="TableParagraph"/>
              <w:spacing w:before="14"/>
              <w:ind w:left="15"/>
              <w:jc w:val="center"/>
              <w:rPr>
                <w:rFonts w:ascii="Book Antiqua"/>
                <w:sz w:val="24"/>
              </w:rPr>
            </w:pPr>
            <w:r>
              <w:rPr>
                <w:rFonts w:ascii="Book Antiqua"/>
                <w:color w:val="231F20"/>
                <w:spacing w:val="-5"/>
                <w:sz w:val="24"/>
              </w:rPr>
              <w:t>21</w:t>
            </w:r>
          </w:p>
        </w:tc>
        <w:tc>
          <w:tcPr>
            <w:tcW w:w="4927" w:type="dxa"/>
            <w:tcBorders>
              <w:bottom w:val="single" w:sz="4" w:space="0" w:color="231F20"/>
              <w:right w:val="single" w:sz="4" w:space="0" w:color="231F20"/>
            </w:tcBorders>
          </w:tcPr>
          <w:p>
            <w:pPr>
              <w:pStyle w:val="TableParagraph"/>
              <w:spacing w:line="242" w:lineRule="auto" w:before="12"/>
              <w:ind w:left="217" w:right="67"/>
              <w:jc w:val="both"/>
              <w:rPr>
                <w:sz w:val="24"/>
              </w:rPr>
            </w:pPr>
            <w:r>
              <w:rPr>
                <w:color w:val="231F20"/>
                <w:sz w:val="24"/>
              </w:rPr>
              <w:t>Công văn số 12/CV-BCĐ ngày </w:t>
            </w:r>
            <w:r>
              <w:rPr/>
              <w:commentReference w:id="1"/>
            </w:r>
            <w:r>
              <w:rPr>
                <w:color w:val="231F20"/>
                <w:sz w:val="24"/>
              </w:rPr>
              <w:t>20/6/2025</w:t>
            </w:r>
            <w:r>
              <w:rPr>
                <w:color w:val="231F20"/>
                <w:sz w:val="24"/>
              </w:rPr>
              <w:t> của Ban Chỉ đạo sắp xếp ĐVHC các cấp và </w:t>
            </w:r>
            <w:r>
              <w:rPr>
                <w:color w:val="231F20"/>
                <w:sz w:val="24"/>
              </w:rPr>
              <w:t>xây dựng mô hình tổ chức chính quyền địa phương 02</w:t>
            </w:r>
            <w:r>
              <w:rPr>
                <w:color w:val="231F20"/>
                <w:spacing w:val="-5"/>
                <w:sz w:val="24"/>
              </w:rPr>
              <w:t> </w:t>
            </w:r>
            <w:r>
              <w:rPr>
                <w:color w:val="231F20"/>
                <w:sz w:val="24"/>
              </w:rPr>
              <w:t>cấp</w:t>
            </w:r>
            <w:r>
              <w:rPr>
                <w:color w:val="231F20"/>
                <w:spacing w:val="-5"/>
                <w:sz w:val="24"/>
              </w:rPr>
              <w:t> </w:t>
            </w:r>
            <w:r>
              <w:rPr>
                <w:color w:val="231F20"/>
                <w:sz w:val="24"/>
              </w:rPr>
              <w:t>của</w:t>
            </w:r>
            <w:r>
              <w:rPr>
                <w:color w:val="231F20"/>
                <w:spacing w:val="-5"/>
                <w:sz w:val="24"/>
              </w:rPr>
              <w:t> </w:t>
            </w:r>
            <w:r>
              <w:rPr>
                <w:color w:val="231F20"/>
                <w:sz w:val="24"/>
              </w:rPr>
              <w:t>Chính</w:t>
            </w:r>
            <w:r>
              <w:rPr>
                <w:color w:val="231F20"/>
                <w:spacing w:val="-5"/>
                <w:sz w:val="24"/>
              </w:rPr>
              <w:t> </w:t>
            </w:r>
            <w:r>
              <w:rPr>
                <w:color w:val="231F20"/>
                <w:sz w:val="24"/>
              </w:rPr>
              <w:t>phủ</w:t>
            </w:r>
            <w:r>
              <w:rPr>
                <w:color w:val="231F20"/>
                <w:spacing w:val="-5"/>
                <w:sz w:val="24"/>
              </w:rPr>
              <w:t> </w:t>
            </w:r>
            <w:r>
              <w:rPr>
                <w:color w:val="231F20"/>
                <w:sz w:val="24"/>
              </w:rPr>
              <w:t>về</w:t>
            </w:r>
            <w:r>
              <w:rPr>
                <w:color w:val="231F20"/>
                <w:spacing w:val="-5"/>
                <w:sz w:val="24"/>
              </w:rPr>
              <w:t> </w:t>
            </w:r>
            <w:r>
              <w:rPr>
                <w:color w:val="231F20"/>
                <w:sz w:val="24"/>
              </w:rPr>
              <w:t>việc</w:t>
            </w:r>
            <w:r>
              <w:rPr>
                <w:color w:val="231F20"/>
                <w:spacing w:val="-5"/>
                <w:sz w:val="24"/>
              </w:rPr>
              <w:t> </w:t>
            </w:r>
            <w:r>
              <w:rPr>
                <w:color w:val="231F20"/>
                <w:sz w:val="24"/>
              </w:rPr>
              <w:t>hướng</w:t>
            </w:r>
            <w:r>
              <w:rPr>
                <w:color w:val="231F20"/>
                <w:spacing w:val="-5"/>
                <w:sz w:val="24"/>
              </w:rPr>
              <w:t> </w:t>
            </w:r>
            <w:r>
              <w:rPr>
                <w:color w:val="231F20"/>
                <w:sz w:val="24"/>
              </w:rPr>
              <w:t>dẫn</w:t>
            </w:r>
            <w:r>
              <w:rPr>
                <w:color w:val="231F20"/>
                <w:spacing w:val="-5"/>
                <w:sz w:val="24"/>
              </w:rPr>
              <w:t> </w:t>
            </w:r>
            <w:r>
              <w:rPr>
                <w:color w:val="231F20"/>
                <w:sz w:val="24"/>
              </w:rPr>
              <w:t>một</w:t>
            </w:r>
            <w:r>
              <w:rPr>
                <w:color w:val="231F20"/>
                <w:spacing w:val="-5"/>
                <w:sz w:val="24"/>
              </w:rPr>
              <w:t> </w:t>
            </w:r>
            <w:r>
              <w:rPr>
                <w:color w:val="231F20"/>
                <w:sz w:val="24"/>
              </w:rPr>
              <w:t>số nội</w:t>
            </w:r>
            <w:r>
              <w:rPr>
                <w:color w:val="231F20"/>
                <w:spacing w:val="-7"/>
                <w:sz w:val="24"/>
              </w:rPr>
              <w:t> </w:t>
            </w:r>
            <w:r>
              <w:rPr>
                <w:color w:val="231F20"/>
                <w:sz w:val="24"/>
              </w:rPr>
              <w:t>dung</w:t>
            </w:r>
            <w:r>
              <w:rPr>
                <w:color w:val="231F20"/>
                <w:spacing w:val="-7"/>
                <w:sz w:val="24"/>
              </w:rPr>
              <w:t> </w:t>
            </w:r>
            <w:r>
              <w:rPr>
                <w:color w:val="231F20"/>
                <w:sz w:val="24"/>
              </w:rPr>
              <w:t>đối</w:t>
            </w:r>
            <w:r>
              <w:rPr>
                <w:color w:val="231F20"/>
                <w:spacing w:val="-7"/>
                <w:sz w:val="24"/>
              </w:rPr>
              <w:t> </w:t>
            </w:r>
            <w:r>
              <w:rPr>
                <w:color w:val="231F20"/>
                <w:sz w:val="24"/>
              </w:rPr>
              <w:t>với</w:t>
            </w:r>
            <w:r>
              <w:rPr>
                <w:color w:val="231F20"/>
                <w:spacing w:val="-7"/>
                <w:sz w:val="24"/>
              </w:rPr>
              <w:t> </w:t>
            </w:r>
            <w:r>
              <w:rPr>
                <w:color w:val="231F20"/>
                <w:sz w:val="24"/>
              </w:rPr>
              <w:t>người</w:t>
            </w:r>
            <w:r>
              <w:rPr>
                <w:color w:val="231F20"/>
                <w:spacing w:val="-7"/>
                <w:sz w:val="24"/>
              </w:rPr>
              <w:t> </w:t>
            </w:r>
            <w:r>
              <w:rPr>
                <w:color w:val="231F20"/>
                <w:sz w:val="24"/>
              </w:rPr>
              <w:t>hoạt</w:t>
            </w:r>
            <w:r>
              <w:rPr>
                <w:color w:val="231F20"/>
                <w:spacing w:val="-7"/>
                <w:sz w:val="24"/>
              </w:rPr>
              <w:t> </w:t>
            </w:r>
            <w:r>
              <w:rPr>
                <w:color w:val="231F20"/>
                <w:sz w:val="24"/>
              </w:rPr>
              <w:t>động</w:t>
            </w:r>
            <w:r>
              <w:rPr>
                <w:color w:val="231F20"/>
                <w:spacing w:val="-7"/>
                <w:sz w:val="24"/>
              </w:rPr>
              <w:t> </w:t>
            </w:r>
            <w:r>
              <w:rPr>
                <w:color w:val="231F20"/>
                <w:sz w:val="24"/>
              </w:rPr>
              <w:t>không</w:t>
            </w:r>
            <w:r>
              <w:rPr>
                <w:color w:val="231F20"/>
                <w:spacing w:val="-7"/>
                <w:sz w:val="24"/>
              </w:rPr>
              <w:t> </w:t>
            </w:r>
            <w:r>
              <w:rPr>
                <w:color w:val="231F20"/>
                <w:sz w:val="24"/>
              </w:rPr>
              <w:t>chuyên trách</w:t>
            </w:r>
            <w:r>
              <w:rPr>
                <w:color w:val="231F20"/>
                <w:spacing w:val="-15"/>
                <w:sz w:val="24"/>
              </w:rPr>
              <w:t> </w:t>
            </w:r>
            <w:r>
              <w:rPr>
                <w:color w:val="231F20"/>
                <w:sz w:val="24"/>
              </w:rPr>
              <w:t>ở</w:t>
            </w:r>
            <w:r>
              <w:rPr>
                <w:color w:val="231F20"/>
                <w:spacing w:val="-15"/>
                <w:sz w:val="24"/>
              </w:rPr>
              <w:t> </w:t>
            </w:r>
            <w:r>
              <w:rPr>
                <w:color w:val="231F20"/>
                <w:sz w:val="24"/>
              </w:rPr>
              <w:t>cấp</w:t>
            </w:r>
            <w:r>
              <w:rPr>
                <w:color w:val="231F20"/>
                <w:spacing w:val="-15"/>
                <w:sz w:val="24"/>
              </w:rPr>
              <w:t> </w:t>
            </w:r>
            <w:r>
              <w:rPr>
                <w:color w:val="231F20"/>
                <w:sz w:val="24"/>
              </w:rPr>
              <w:t>xã</w:t>
            </w:r>
            <w:r>
              <w:rPr>
                <w:color w:val="231F20"/>
                <w:spacing w:val="-15"/>
                <w:sz w:val="24"/>
              </w:rPr>
              <w:t> </w:t>
            </w:r>
            <w:r>
              <w:rPr>
                <w:color w:val="231F20"/>
                <w:sz w:val="24"/>
              </w:rPr>
              <w:t>khi</w:t>
            </w:r>
            <w:r>
              <w:rPr>
                <w:color w:val="231F20"/>
                <w:spacing w:val="-15"/>
                <w:sz w:val="24"/>
              </w:rPr>
              <w:t> </w:t>
            </w:r>
            <w:r>
              <w:rPr>
                <w:color w:val="231F20"/>
                <w:sz w:val="24"/>
              </w:rPr>
              <w:t>thực</w:t>
            </w:r>
            <w:r>
              <w:rPr>
                <w:color w:val="231F20"/>
                <w:spacing w:val="-15"/>
                <w:sz w:val="24"/>
              </w:rPr>
              <w:t> </w:t>
            </w:r>
            <w:r>
              <w:rPr>
                <w:color w:val="231F20"/>
                <w:sz w:val="24"/>
              </w:rPr>
              <w:t>hiện</w:t>
            </w:r>
            <w:r>
              <w:rPr>
                <w:color w:val="231F20"/>
                <w:spacing w:val="-15"/>
                <w:sz w:val="24"/>
              </w:rPr>
              <w:t> </w:t>
            </w:r>
            <w:r>
              <w:rPr>
                <w:color w:val="231F20"/>
                <w:sz w:val="24"/>
              </w:rPr>
              <w:t>mô</w:t>
            </w:r>
            <w:r>
              <w:rPr>
                <w:color w:val="231F20"/>
                <w:spacing w:val="-15"/>
                <w:sz w:val="24"/>
              </w:rPr>
              <w:t> </w:t>
            </w:r>
            <w:r>
              <w:rPr>
                <w:color w:val="231F20"/>
                <w:sz w:val="24"/>
              </w:rPr>
              <w:t>hình</w:t>
            </w:r>
            <w:r>
              <w:rPr>
                <w:color w:val="231F20"/>
                <w:spacing w:val="-15"/>
                <w:sz w:val="24"/>
              </w:rPr>
              <w:t> </w:t>
            </w:r>
            <w:r>
              <w:rPr>
                <w:color w:val="231F20"/>
                <w:sz w:val="24"/>
              </w:rPr>
              <w:t>chính</w:t>
            </w:r>
            <w:r>
              <w:rPr>
                <w:color w:val="231F20"/>
                <w:spacing w:val="-15"/>
                <w:sz w:val="24"/>
              </w:rPr>
              <w:t> </w:t>
            </w:r>
            <w:r>
              <w:rPr>
                <w:color w:val="231F20"/>
                <w:sz w:val="24"/>
              </w:rPr>
              <w:t>quyền địa phương 2 cấp</w:t>
            </w:r>
          </w:p>
        </w:tc>
      </w:tr>
      <w:tr>
        <w:trPr>
          <w:trHeight w:val="1156" w:hRule="atLeast"/>
        </w:trPr>
        <w:tc>
          <w:tcPr>
            <w:tcW w:w="732" w:type="dxa"/>
            <w:tcBorders>
              <w:top w:val="single" w:sz="4" w:space="0" w:color="231F20"/>
              <w:left w:val="single" w:sz="4" w:space="0" w:color="231F20"/>
              <w:bottom w:val="single" w:sz="4" w:space="0" w:color="231F20"/>
            </w:tcBorders>
          </w:tcPr>
          <w:p>
            <w:pPr>
              <w:pStyle w:val="TableParagraph"/>
              <w:spacing w:before="19"/>
              <w:ind w:left="15"/>
              <w:jc w:val="center"/>
              <w:rPr>
                <w:rFonts w:ascii="Book Antiqua"/>
                <w:sz w:val="24"/>
              </w:rPr>
            </w:pPr>
            <w:r>
              <w:rPr>
                <w:rFonts w:ascii="Book Antiqua"/>
                <w:color w:val="231F20"/>
                <w:spacing w:val="-5"/>
                <w:sz w:val="24"/>
              </w:rPr>
              <w:t>22</w:t>
            </w:r>
          </w:p>
        </w:tc>
        <w:tc>
          <w:tcPr>
            <w:tcW w:w="4927" w:type="dxa"/>
            <w:tcBorders>
              <w:top w:val="single" w:sz="4" w:space="0" w:color="231F20"/>
              <w:bottom w:val="single" w:sz="4" w:space="0" w:color="231F20"/>
              <w:right w:val="single" w:sz="4" w:space="0" w:color="231F20"/>
            </w:tcBorders>
          </w:tcPr>
          <w:p>
            <w:pPr>
              <w:pStyle w:val="TableParagraph"/>
              <w:spacing w:line="242" w:lineRule="auto" w:before="17"/>
              <w:ind w:left="217" w:right="67"/>
              <w:jc w:val="both"/>
              <w:rPr>
                <w:sz w:val="24"/>
              </w:rPr>
            </w:pPr>
            <w:r>
              <w:rPr>
                <w:color w:val="231F20"/>
                <w:sz w:val="24"/>
              </w:rPr>
              <w:t>Công văn số 1555/BCA-C06 ngày </w:t>
            </w:r>
            <w:r>
              <w:rPr>
                <w:color w:val="231F20"/>
                <w:sz w:val="24"/>
              </w:rPr>
              <w:t>22/4/2025 của Bộ Công an về việc hướng dẫn một số nội dung liên quan đến sắp xếp ĐVHC và tổ chức chính quyền địa phương 02 cấp</w:t>
            </w:r>
          </w:p>
        </w:tc>
      </w:tr>
      <w:tr>
        <w:trPr>
          <w:trHeight w:val="871" w:hRule="atLeast"/>
        </w:trPr>
        <w:tc>
          <w:tcPr>
            <w:tcW w:w="732" w:type="dxa"/>
            <w:tcBorders>
              <w:top w:val="single" w:sz="4" w:space="0" w:color="231F20"/>
              <w:left w:val="single" w:sz="4" w:space="0" w:color="231F20"/>
            </w:tcBorders>
          </w:tcPr>
          <w:p>
            <w:pPr>
              <w:pStyle w:val="TableParagraph"/>
              <w:spacing w:before="19"/>
              <w:ind w:left="15"/>
              <w:jc w:val="center"/>
              <w:rPr>
                <w:rFonts w:ascii="Book Antiqua"/>
                <w:sz w:val="24"/>
              </w:rPr>
            </w:pPr>
            <w:r>
              <w:rPr>
                <w:rFonts w:ascii="Book Antiqua"/>
                <w:color w:val="231F20"/>
                <w:spacing w:val="-5"/>
                <w:sz w:val="24"/>
              </w:rPr>
              <w:t>23</w:t>
            </w:r>
          </w:p>
        </w:tc>
        <w:tc>
          <w:tcPr>
            <w:tcW w:w="4927" w:type="dxa"/>
            <w:tcBorders>
              <w:top w:val="single" w:sz="4" w:space="0" w:color="231F20"/>
              <w:right w:val="single" w:sz="4" w:space="0" w:color="231F20"/>
            </w:tcBorders>
          </w:tcPr>
          <w:p>
            <w:pPr>
              <w:pStyle w:val="TableParagraph"/>
              <w:spacing w:line="280" w:lineRule="atLeast" w:before="11"/>
              <w:ind w:left="217" w:right="67"/>
              <w:jc w:val="both"/>
              <w:rPr>
                <w:sz w:val="24"/>
              </w:rPr>
            </w:pPr>
            <w:r>
              <w:rPr>
                <w:color w:val="231F20"/>
                <w:sz w:val="24"/>
              </w:rPr>
              <w:t>Công</w:t>
            </w:r>
            <w:r>
              <w:rPr>
                <w:color w:val="231F20"/>
                <w:spacing w:val="-4"/>
                <w:sz w:val="24"/>
              </w:rPr>
              <w:t> </w:t>
            </w:r>
            <w:r>
              <w:rPr>
                <w:color w:val="231F20"/>
                <w:sz w:val="24"/>
              </w:rPr>
              <w:t>văn</w:t>
            </w:r>
            <w:r>
              <w:rPr>
                <w:color w:val="231F20"/>
                <w:spacing w:val="-4"/>
                <w:sz w:val="24"/>
              </w:rPr>
              <w:t> </w:t>
            </w:r>
            <w:r>
              <w:rPr>
                <w:color w:val="231F20"/>
                <w:sz w:val="24"/>
              </w:rPr>
              <w:t>số</w:t>
            </w:r>
            <w:r>
              <w:rPr>
                <w:color w:val="231F20"/>
                <w:spacing w:val="-4"/>
                <w:sz w:val="24"/>
              </w:rPr>
              <w:t> </w:t>
            </w:r>
            <w:r>
              <w:rPr>
                <w:color w:val="231F20"/>
                <w:sz w:val="24"/>
              </w:rPr>
              <w:t>3308/BNV-CCVC</w:t>
            </w:r>
            <w:r>
              <w:rPr>
                <w:color w:val="231F20"/>
                <w:spacing w:val="-4"/>
                <w:sz w:val="24"/>
              </w:rPr>
              <w:t> </w:t>
            </w:r>
            <w:r>
              <w:rPr>
                <w:color w:val="231F20"/>
                <w:sz w:val="24"/>
              </w:rPr>
              <w:t>ngày</w:t>
            </w:r>
            <w:r>
              <w:rPr>
                <w:color w:val="231F20"/>
                <w:spacing w:val="-4"/>
                <w:sz w:val="24"/>
              </w:rPr>
              <w:t> </w:t>
            </w:r>
            <w:r>
              <w:rPr>
                <w:color w:val="231F20"/>
                <w:sz w:val="24"/>
              </w:rPr>
              <w:t>05/6/2025 của</w:t>
            </w:r>
            <w:r>
              <w:rPr>
                <w:color w:val="231F20"/>
                <w:spacing w:val="-5"/>
                <w:sz w:val="24"/>
              </w:rPr>
              <w:t> </w:t>
            </w:r>
            <w:r>
              <w:rPr>
                <w:color w:val="231F20"/>
                <w:sz w:val="24"/>
              </w:rPr>
              <w:t>Bộ</w:t>
            </w:r>
            <w:r>
              <w:rPr>
                <w:color w:val="231F20"/>
                <w:spacing w:val="-5"/>
                <w:sz w:val="24"/>
              </w:rPr>
              <w:t> </w:t>
            </w:r>
            <w:r>
              <w:rPr>
                <w:color w:val="231F20"/>
                <w:sz w:val="24"/>
              </w:rPr>
              <w:t>Nội</w:t>
            </w:r>
            <w:r>
              <w:rPr>
                <w:color w:val="231F20"/>
                <w:spacing w:val="-5"/>
                <w:sz w:val="24"/>
              </w:rPr>
              <w:t> </w:t>
            </w:r>
            <w:r>
              <w:rPr>
                <w:color w:val="231F20"/>
                <w:sz w:val="24"/>
              </w:rPr>
              <w:t>vụ</w:t>
            </w:r>
            <w:r>
              <w:rPr>
                <w:color w:val="231F20"/>
                <w:spacing w:val="-5"/>
                <w:sz w:val="24"/>
              </w:rPr>
              <w:t> </w:t>
            </w:r>
            <w:r>
              <w:rPr>
                <w:color w:val="231F20"/>
                <w:sz w:val="24"/>
              </w:rPr>
              <w:t>về</w:t>
            </w:r>
            <w:r>
              <w:rPr>
                <w:color w:val="231F20"/>
                <w:spacing w:val="-5"/>
                <w:sz w:val="24"/>
              </w:rPr>
              <w:t> </w:t>
            </w:r>
            <w:r>
              <w:rPr>
                <w:color w:val="231F20"/>
                <w:sz w:val="24"/>
              </w:rPr>
              <w:t>việc</w:t>
            </w:r>
            <w:r>
              <w:rPr>
                <w:color w:val="231F20"/>
                <w:spacing w:val="-5"/>
                <w:sz w:val="24"/>
              </w:rPr>
              <w:t> </w:t>
            </w:r>
            <w:r>
              <w:rPr>
                <w:color w:val="231F20"/>
                <w:sz w:val="24"/>
              </w:rPr>
              <w:t>hướng</w:t>
            </w:r>
            <w:r>
              <w:rPr>
                <w:color w:val="231F20"/>
                <w:spacing w:val="-5"/>
                <w:sz w:val="24"/>
              </w:rPr>
              <w:t> </w:t>
            </w:r>
            <w:r>
              <w:rPr>
                <w:color w:val="231F20"/>
                <w:sz w:val="24"/>
              </w:rPr>
              <w:t>dẫn</w:t>
            </w:r>
            <w:r>
              <w:rPr>
                <w:color w:val="231F20"/>
                <w:spacing w:val="-5"/>
                <w:sz w:val="24"/>
              </w:rPr>
              <w:t> </w:t>
            </w:r>
            <w:r>
              <w:rPr>
                <w:color w:val="231F20"/>
                <w:sz w:val="24"/>
              </w:rPr>
              <w:t>sắp</w:t>
            </w:r>
            <w:r>
              <w:rPr>
                <w:color w:val="231F20"/>
                <w:spacing w:val="-5"/>
                <w:sz w:val="24"/>
              </w:rPr>
              <w:t> </w:t>
            </w:r>
            <w:r>
              <w:rPr>
                <w:color w:val="231F20"/>
                <w:sz w:val="24"/>
              </w:rPr>
              <w:t>xếp,</w:t>
            </w:r>
            <w:r>
              <w:rPr>
                <w:color w:val="231F20"/>
                <w:spacing w:val="-5"/>
                <w:sz w:val="24"/>
              </w:rPr>
              <w:t> </w:t>
            </w:r>
            <w:r>
              <w:rPr>
                <w:color w:val="231F20"/>
                <w:sz w:val="24"/>
              </w:rPr>
              <w:t>bố</w:t>
            </w:r>
            <w:r>
              <w:rPr>
                <w:color w:val="231F20"/>
                <w:spacing w:val="-5"/>
                <w:sz w:val="24"/>
              </w:rPr>
              <w:t> </w:t>
            </w:r>
            <w:r>
              <w:rPr>
                <w:color w:val="231F20"/>
                <w:sz w:val="24"/>
              </w:rPr>
              <w:t>trí lãnh đạo, quản lý UBND cấp xã mới</w:t>
            </w:r>
          </w:p>
        </w:tc>
      </w:tr>
      <w:tr>
        <w:trPr>
          <w:trHeight w:val="86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24</w:t>
            </w:r>
          </w:p>
        </w:tc>
        <w:tc>
          <w:tcPr>
            <w:tcW w:w="4927" w:type="dxa"/>
            <w:tcBorders>
              <w:right w:val="single" w:sz="4" w:space="0" w:color="231F20"/>
            </w:tcBorders>
          </w:tcPr>
          <w:p>
            <w:pPr>
              <w:pStyle w:val="TableParagraph"/>
              <w:spacing w:line="280" w:lineRule="atLeast" w:before="6"/>
              <w:ind w:left="217" w:right="67"/>
              <w:jc w:val="both"/>
              <w:rPr>
                <w:sz w:val="24"/>
              </w:rPr>
            </w:pPr>
            <w:r>
              <w:rPr>
                <w:color w:val="231F20"/>
                <w:sz w:val="24"/>
              </w:rPr>
              <w:t>Công văn số 4168/BNV-CQĐP</w:t>
            </w:r>
            <w:r>
              <w:rPr>
                <w:color w:val="231F20"/>
                <w:spacing w:val="-8"/>
                <w:sz w:val="24"/>
              </w:rPr>
              <w:t> </w:t>
            </w:r>
            <w:r>
              <w:rPr>
                <w:color w:val="231F20"/>
                <w:sz w:val="24"/>
              </w:rPr>
              <w:t>ngày 23/6/2025 của Bộ Nội vụ về việc hướng dẫn một số nội dung về sắp xếp tổ chức bộ máy và ĐVHC</w:t>
            </w:r>
          </w:p>
        </w:tc>
      </w:tr>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25</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14617-CV/VPTW</w:t>
            </w:r>
            <w:r>
              <w:rPr>
                <w:color w:val="231F20"/>
                <w:spacing w:val="-2"/>
                <w:sz w:val="24"/>
              </w:rPr>
              <w:t> </w:t>
            </w:r>
            <w:r>
              <w:rPr>
                <w:color w:val="231F20"/>
                <w:sz w:val="24"/>
              </w:rPr>
              <w:t>ngày </w:t>
            </w:r>
            <w:r>
              <w:rPr>
                <w:color w:val="231F20"/>
                <w:sz w:val="24"/>
              </w:rPr>
              <w:t>29/4/2025 thông</w:t>
            </w:r>
            <w:r>
              <w:rPr>
                <w:color w:val="231F20"/>
                <w:spacing w:val="-13"/>
                <w:sz w:val="24"/>
              </w:rPr>
              <w:t> </w:t>
            </w:r>
            <w:r>
              <w:rPr>
                <w:color w:val="231F20"/>
                <w:sz w:val="24"/>
              </w:rPr>
              <w:t>báo</w:t>
            </w:r>
            <w:r>
              <w:rPr>
                <w:color w:val="231F20"/>
                <w:spacing w:val="-13"/>
                <w:sz w:val="24"/>
              </w:rPr>
              <w:t> </w:t>
            </w:r>
            <w:r>
              <w:rPr>
                <w:color w:val="231F20"/>
                <w:sz w:val="24"/>
              </w:rPr>
              <w:t>ý</w:t>
            </w:r>
            <w:r>
              <w:rPr>
                <w:color w:val="231F20"/>
                <w:spacing w:val="-13"/>
                <w:sz w:val="24"/>
              </w:rPr>
              <w:t> </w:t>
            </w:r>
            <w:r>
              <w:rPr>
                <w:color w:val="231F20"/>
                <w:sz w:val="24"/>
              </w:rPr>
              <w:t>kiến</w:t>
            </w:r>
            <w:r>
              <w:rPr>
                <w:color w:val="231F20"/>
                <w:spacing w:val="-13"/>
                <w:sz w:val="24"/>
              </w:rPr>
              <w:t> </w:t>
            </w:r>
            <w:r>
              <w:rPr>
                <w:color w:val="231F20"/>
                <w:sz w:val="24"/>
              </w:rPr>
              <w:t>của</w:t>
            </w:r>
            <w:r>
              <w:rPr>
                <w:color w:val="231F20"/>
                <w:spacing w:val="-13"/>
                <w:sz w:val="24"/>
              </w:rPr>
              <w:t> </w:t>
            </w:r>
            <w:r>
              <w:rPr>
                <w:color w:val="231F20"/>
                <w:sz w:val="24"/>
              </w:rPr>
              <w:t>Bộ</w:t>
            </w:r>
            <w:r>
              <w:rPr>
                <w:color w:val="231F20"/>
                <w:spacing w:val="-13"/>
                <w:sz w:val="24"/>
              </w:rPr>
              <w:t> </w:t>
            </w:r>
            <w:r>
              <w:rPr>
                <w:color w:val="231F20"/>
                <w:sz w:val="24"/>
              </w:rPr>
              <w:t>Chính</w:t>
            </w:r>
            <w:r>
              <w:rPr>
                <w:color w:val="231F20"/>
                <w:spacing w:val="-13"/>
                <w:sz w:val="24"/>
              </w:rPr>
              <w:t> </w:t>
            </w:r>
            <w:r>
              <w:rPr>
                <w:color w:val="231F20"/>
                <w:sz w:val="24"/>
              </w:rPr>
              <w:t>trị,</w:t>
            </w:r>
            <w:r>
              <w:rPr>
                <w:color w:val="231F20"/>
                <w:spacing w:val="-13"/>
                <w:sz w:val="24"/>
              </w:rPr>
              <w:t> </w:t>
            </w:r>
            <w:r>
              <w:rPr>
                <w:color w:val="231F20"/>
                <w:sz w:val="24"/>
              </w:rPr>
              <w:t>Ban</w:t>
            </w:r>
            <w:r>
              <w:rPr>
                <w:color w:val="231F20"/>
                <w:spacing w:val="-13"/>
                <w:sz w:val="24"/>
              </w:rPr>
              <w:t> </w:t>
            </w:r>
            <w:r>
              <w:rPr>
                <w:color w:val="231F20"/>
                <w:sz w:val="24"/>
              </w:rPr>
              <w:t>Bí</w:t>
            </w:r>
            <w:r>
              <w:rPr>
                <w:color w:val="231F20"/>
                <w:spacing w:val="-13"/>
                <w:sz w:val="24"/>
              </w:rPr>
              <w:t> </w:t>
            </w:r>
            <w:r>
              <w:rPr>
                <w:color w:val="231F20"/>
                <w:sz w:val="24"/>
              </w:rPr>
              <w:t>thư</w:t>
            </w:r>
            <w:r>
              <w:rPr>
                <w:color w:val="231F20"/>
                <w:spacing w:val="-13"/>
                <w:sz w:val="24"/>
              </w:rPr>
              <w:t> </w:t>
            </w:r>
            <w:r>
              <w:rPr>
                <w:color w:val="231F20"/>
                <w:sz w:val="24"/>
              </w:rPr>
              <w:t>tại phiên họp ngày 25/4/2025 về tình hình, tiến độ thực hiện sắp xếp tổ chức bộ máy của hệ thống chính trị</w:t>
            </w:r>
          </w:p>
        </w:tc>
      </w:tr>
    </w:tbl>
    <w:p>
      <w:pPr>
        <w:rPr>
          <w:sz w:val="2"/>
          <w:szCs w:val="2"/>
        </w:rPr>
      </w:pPr>
    </w:p>
    <w:p>
      <w:pPr>
        <w:spacing w:after="0"/>
        <w:rPr>
          <w:sz w:val="2"/>
          <w:szCs w:val="2"/>
        </w:rPr>
        <w:sectPr>
          <w:type w:val="continuous"/>
          <w:pgSz w:w="7380" w:h="10780"/>
          <w:pgMar w:header="0" w:footer="576" w:top="880" w:bottom="1330" w:left="708" w:right="708"/>
        </w:sectPr>
      </w:pPr>
    </w:p>
    <w:tbl>
      <w:tblPr>
        <w:tblW w:w="0" w:type="auto"/>
        <w:jc w:val="left"/>
        <w:tblInd w:w="15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732"/>
        <w:gridCol w:w="4927"/>
      </w:tblGrid>
      <w:tr>
        <w:trPr>
          <w:trHeight w:val="1426" w:hRule="atLeast"/>
        </w:trPr>
        <w:tc>
          <w:tcPr>
            <w:tcW w:w="732" w:type="dxa"/>
            <w:tcBorders>
              <w:left w:val="single" w:sz="4" w:space="0" w:color="231F20"/>
            </w:tcBorders>
          </w:tcPr>
          <w:p>
            <w:pPr>
              <w:pStyle w:val="TableParagraph"/>
              <w:spacing w:before="14"/>
              <w:ind w:left="15"/>
              <w:jc w:val="center"/>
              <w:rPr>
                <w:rFonts w:ascii="Book Antiqua"/>
                <w:sz w:val="24"/>
              </w:rPr>
            </w:pPr>
            <w:r>
              <w:rPr>
                <w:rFonts w:ascii="Book Antiqua"/>
                <w:color w:val="231F20"/>
                <w:spacing w:val="-5"/>
                <w:sz w:val="24"/>
              </w:rPr>
              <w:t>26</w:t>
            </w:r>
          </w:p>
        </w:tc>
        <w:tc>
          <w:tcPr>
            <w:tcW w:w="4927" w:type="dxa"/>
            <w:tcBorders>
              <w:right w:val="single" w:sz="4" w:space="0" w:color="231F20"/>
            </w:tcBorders>
          </w:tcPr>
          <w:p>
            <w:pPr>
              <w:pStyle w:val="TableParagraph"/>
              <w:spacing w:line="242" w:lineRule="auto" w:before="12"/>
              <w:ind w:left="217" w:right="67"/>
              <w:jc w:val="both"/>
              <w:rPr>
                <w:sz w:val="24"/>
              </w:rPr>
            </w:pPr>
            <w:r>
              <w:rPr>
                <w:color w:val="231F20"/>
                <w:sz w:val="24"/>
              </w:rPr>
              <w:t>Công văn số 14697-CV/VPTW</w:t>
            </w:r>
            <w:r>
              <w:rPr>
                <w:color w:val="231F20"/>
                <w:spacing w:val="-2"/>
                <w:sz w:val="24"/>
              </w:rPr>
              <w:t> </w:t>
            </w:r>
            <w:r>
              <w:rPr>
                <w:color w:val="231F20"/>
                <w:sz w:val="24"/>
              </w:rPr>
              <w:t>ngày </w:t>
            </w:r>
            <w:r>
              <w:rPr>
                <w:color w:val="231F20"/>
                <w:sz w:val="24"/>
              </w:rPr>
              <w:t>04/5/2025 thông</w:t>
            </w:r>
            <w:r>
              <w:rPr>
                <w:color w:val="231F20"/>
                <w:spacing w:val="-13"/>
                <w:sz w:val="24"/>
              </w:rPr>
              <w:t> </w:t>
            </w:r>
            <w:r>
              <w:rPr>
                <w:color w:val="231F20"/>
                <w:sz w:val="24"/>
              </w:rPr>
              <w:t>báo</w:t>
            </w:r>
            <w:r>
              <w:rPr>
                <w:color w:val="231F20"/>
                <w:spacing w:val="-13"/>
                <w:sz w:val="24"/>
              </w:rPr>
              <w:t> </w:t>
            </w:r>
            <w:r>
              <w:rPr>
                <w:color w:val="231F20"/>
                <w:sz w:val="24"/>
              </w:rPr>
              <w:t>ý</w:t>
            </w:r>
            <w:r>
              <w:rPr>
                <w:color w:val="231F20"/>
                <w:spacing w:val="-13"/>
                <w:sz w:val="24"/>
              </w:rPr>
              <w:t> </w:t>
            </w:r>
            <w:r>
              <w:rPr>
                <w:color w:val="231F20"/>
                <w:sz w:val="24"/>
              </w:rPr>
              <w:t>kiến</w:t>
            </w:r>
            <w:r>
              <w:rPr>
                <w:color w:val="231F20"/>
                <w:spacing w:val="-13"/>
                <w:sz w:val="24"/>
              </w:rPr>
              <w:t> </w:t>
            </w:r>
            <w:r>
              <w:rPr>
                <w:color w:val="231F20"/>
                <w:sz w:val="24"/>
              </w:rPr>
              <w:t>của</w:t>
            </w:r>
            <w:r>
              <w:rPr>
                <w:color w:val="231F20"/>
                <w:spacing w:val="-13"/>
                <w:sz w:val="24"/>
              </w:rPr>
              <w:t> </w:t>
            </w:r>
            <w:r>
              <w:rPr>
                <w:color w:val="231F20"/>
                <w:sz w:val="24"/>
              </w:rPr>
              <w:t>Bộ</w:t>
            </w:r>
            <w:r>
              <w:rPr>
                <w:color w:val="231F20"/>
                <w:spacing w:val="-13"/>
                <w:sz w:val="24"/>
              </w:rPr>
              <w:t> </w:t>
            </w:r>
            <w:r>
              <w:rPr>
                <w:color w:val="231F20"/>
                <w:sz w:val="24"/>
              </w:rPr>
              <w:t>Chính</w:t>
            </w:r>
            <w:r>
              <w:rPr>
                <w:color w:val="231F20"/>
                <w:spacing w:val="-13"/>
                <w:sz w:val="24"/>
              </w:rPr>
              <w:t> </w:t>
            </w:r>
            <w:r>
              <w:rPr>
                <w:color w:val="231F20"/>
                <w:sz w:val="24"/>
              </w:rPr>
              <w:t>trị,</w:t>
            </w:r>
            <w:r>
              <w:rPr>
                <w:color w:val="231F20"/>
                <w:spacing w:val="-13"/>
                <w:sz w:val="24"/>
              </w:rPr>
              <w:t> </w:t>
            </w:r>
            <w:r>
              <w:rPr>
                <w:color w:val="231F20"/>
                <w:sz w:val="24"/>
              </w:rPr>
              <w:t>Ban</w:t>
            </w:r>
            <w:r>
              <w:rPr>
                <w:color w:val="231F20"/>
                <w:spacing w:val="-13"/>
                <w:sz w:val="24"/>
              </w:rPr>
              <w:t> </w:t>
            </w:r>
            <w:r>
              <w:rPr>
                <w:color w:val="231F20"/>
                <w:sz w:val="24"/>
              </w:rPr>
              <w:t>Bí</w:t>
            </w:r>
            <w:r>
              <w:rPr>
                <w:color w:val="231F20"/>
                <w:spacing w:val="-13"/>
                <w:sz w:val="24"/>
              </w:rPr>
              <w:t> </w:t>
            </w:r>
            <w:r>
              <w:rPr>
                <w:color w:val="231F20"/>
                <w:sz w:val="24"/>
              </w:rPr>
              <w:t>thư</w:t>
            </w:r>
            <w:r>
              <w:rPr>
                <w:color w:val="231F20"/>
                <w:spacing w:val="-13"/>
                <w:sz w:val="24"/>
              </w:rPr>
              <w:t> </w:t>
            </w:r>
            <w:r>
              <w:rPr>
                <w:color w:val="231F20"/>
                <w:sz w:val="24"/>
              </w:rPr>
              <w:t>tại phiên họp ngày 03/5/2025 về tình hình, tiến độ thực hiện sắp xếp tổ chức bộ máy của hệ thống chính trị</w:t>
            </w:r>
          </w:p>
        </w:tc>
      </w:tr>
      <w:tr>
        <w:trPr>
          <w:trHeight w:val="1711" w:hRule="atLeast"/>
        </w:trPr>
        <w:tc>
          <w:tcPr>
            <w:tcW w:w="732" w:type="dxa"/>
            <w:tcBorders>
              <w:left w:val="single" w:sz="4" w:space="0" w:color="231F20"/>
              <w:bottom w:val="single" w:sz="4" w:space="0" w:color="231F20"/>
            </w:tcBorders>
          </w:tcPr>
          <w:p>
            <w:pPr>
              <w:pStyle w:val="TableParagraph"/>
              <w:spacing w:before="14"/>
              <w:ind w:left="15"/>
              <w:jc w:val="center"/>
              <w:rPr>
                <w:rFonts w:ascii="Book Antiqua"/>
                <w:sz w:val="24"/>
              </w:rPr>
            </w:pPr>
            <w:r>
              <w:rPr>
                <w:rFonts w:ascii="Book Antiqua"/>
                <w:color w:val="231F20"/>
                <w:spacing w:val="-5"/>
                <w:sz w:val="24"/>
              </w:rPr>
              <w:t>24</w:t>
            </w:r>
          </w:p>
        </w:tc>
        <w:tc>
          <w:tcPr>
            <w:tcW w:w="4927" w:type="dxa"/>
            <w:tcBorders>
              <w:bottom w:val="single" w:sz="4" w:space="0" w:color="231F20"/>
              <w:right w:val="single" w:sz="4" w:space="0" w:color="231F20"/>
            </w:tcBorders>
          </w:tcPr>
          <w:p>
            <w:pPr>
              <w:pStyle w:val="TableParagraph"/>
              <w:spacing w:line="242" w:lineRule="auto" w:before="12"/>
              <w:ind w:left="217" w:right="67"/>
              <w:jc w:val="both"/>
              <w:rPr>
                <w:sz w:val="24"/>
              </w:rPr>
            </w:pPr>
            <w:r>
              <w:rPr>
                <w:color w:val="231F20"/>
                <w:sz w:val="24"/>
              </w:rPr>
              <w:t>Công</w:t>
            </w:r>
            <w:r>
              <w:rPr>
                <w:color w:val="231F20"/>
                <w:spacing w:val="-15"/>
                <w:sz w:val="24"/>
              </w:rPr>
              <w:t> </w:t>
            </w:r>
            <w:r>
              <w:rPr>
                <w:color w:val="231F20"/>
                <w:sz w:val="24"/>
              </w:rPr>
              <w:t>văn</w:t>
            </w:r>
            <w:r>
              <w:rPr>
                <w:color w:val="231F20"/>
                <w:spacing w:val="-15"/>
                <w:sz w:val="24"/>
              </w:rPr>
              <w:t> </w:t>
            </w:r>
            <w:r>
              <w:rPr>
                <w:color w:val="231F20"/>
                <w:sz w:val="24"/>
              </w:rPr>
              <w:t>số</w:t>
            </w:r>
            <w:r>
              <w:rPr>
                <w:color w:val="231F20"/>
                <w:spacing w:val="-15"/>
                <w:sz w:val="24"/>
              </w:rPr>
              <w:t> </w:t>
            </w:r>
            <w:r>
              <w:rPr>
                <w:color w:val="231F20"/>
                <w:sz w:val="24"/>
              </w:rPr>
              <w:t>8413-CV/BTCTW,</w:t>
            </w:r>
            <w:r>
              <w:rPr>
                <w:color w:val="231F20"/>
                <w:spacing w:val="-15"/>
                <w:sz w:val="24"/>
              </w:rPr>
              <w:t> </w:t>
            </w:r>
            <w:r>
              <w:rPr>
                <w:color w:val="231F20"/>
                <w:sz w:val="24"/>
              </w:rPr>
              <w:t>ngày</w:t>
            </w:r>
            <w:r>
              <w:rPr>
                <w:color w:val="231F20"/>
                <w:spacing w:val="-15"/>
                <w:sz w:val="24"/>
              </w:rPr>
              <w:t> </w:t>
            </w:r>
            <w:r>
              <w:rPr>
                <w:color w:val="231F20"/>
                <w:sz w:val="24"/>
              </w:rPr>
              <w:t>26/4/2025 của</w:t>
            </w:r>
            <w:r>
              <w:rPr>
                <w:color w:val="231F20"/>
                <w:spacing w:val="-6"/>
                <w:sz w:val="24"/>
              </w:rPr>
              <w:t> </w:t>
            </w:r>
            <w:r>
              <w:rPr>
                <w:color w:val="231F20"/>
                <w:sz w:val="24"/>
              </w:rPr>
              <w:t>Ban</w:t>
            </w:r>
            <w:r>
              <w:rPr>
                <w:color w:val="231F20"/>
                <w:spacing w:val="-11"/>
                <w:sz w:val="24"/>
              </w:rPr>
              <w:t> </w:t>
            </w:r>
            <w:r>
              <w:rPr>
                <w:color w:val="231F20"/>
                <w:sz w:val="24"/>
              </w:rPr>
              <w:t>Tổ</w:t>
            </w:r>
            <w:r>
              <w:rPr>
                <w:color w:val="231F20"/>
                <w:spacing w:val="-6"/>
                <w:sz w:val="24"/>
              </w:rPr>
              <w:t> </w:t>
            </w:r>
            <w:r>
              <w:rPr>
                <w:color w:val="231F20"/>
                <w:sz w:val="24"/>
              </w:rPr>
              <w:t>chức</w:t>
            </w:r>
            <w:r>
              <w:rPr>
                <w:color w:val="231F20"/>
                <w:spacing w:val="-11"/>
                <w:sz w:val="24"/>
              </w:rPr>
              <w:t> </w:t>
            </w:r>
            <w:r>
              <w:rPr>
                <w:color w:val="231F20"/>
                <w:sz w:val="24"/>
              </w:rPr>
              <w:t>Trung</w:t>
            </w:r>
            <w:r>
              <w:rPr>
                <w:color w:val="231F20"/>
                <w:spacing w:val="-6"/>
                <w:sz w:val="24"/>
              </w:rPr>
              <w:t> </w:t>
            </w:r>
            <w:r>
              <w:rPr>
                <w:color w:val="231F20"/>
                <w:sz w:val="24"/>
              </w:rPr>
              <w:t>ương</w:t>
            </w:r>
            <w:r>
              <w:rPr>
                <w:color w:val="231F20"/>
                <w:spacing w:val="-6"/>
                <w:sz w:val="24"/>
              </w:rPr>
              <w:t> </w:t>
            </w:r>
            <w:r>
              <w:rPr>
                <w:color w:val="231F20"/>
                <w:sz w:val="24"/>
              </w:rPr>
              <w:t>hướng</w:t>
            </w:r>
            <w:r>
              <w:rPr>
                <w:color w:val="231F20"/>
                <w:spacing w:val="-6"/>
                <w:sz w:val="24"/>
              </w:rPr>
              <w:t> </w:t>
            </w:r>
            <w:r>
              <w:rPr>
                <w:color w:val="231F20"/>
                <w:sz w:val="24"/>
              </w:rPr>
              <w:t>dẫn</w:t>
            </w:r>
            <w:r>
              <w:rPr>
                <w:color w:val="231F20"/>
                <w:spacing w:val="-6"/>
                <w:sz w:val="24"/>
              </w:rPr>
              <w:t> </w:t>
            </w:r>
            <w:r>
              <w:rPr>
                <w:color w:val="231F20"/>
                <w:sz w:val="24"/>
              </w:rPr>
              <w:t>các</w:t>
            </w:r>
            <w:r>
              <w:rPr>
                <w:color w:val="231F20"/>
                <w:spacing w:val="-6"/>
                <w:sz w:val="24"/>
              </w:rPr>
              <w:t> </w:t>
            </w:r>
            <w:r>
              <w:rPr>
                <w:color w:val="231F20"/>
                <w:sz w:val="24"/>
              </w:rPr>
              <w:t>địa phương về một số nội dung liên quan đại hội đảng</w:t>
            </w:r>
            <w:r>
              <w:rPr>
                <w:color w:val="231F20"/>
                <w:spacing w:val="-12"/>
                <w:sz w:val="24"/>
              </w:rPr>
              <w:t> </w:t>
            </w:r>
            <w:r>
              <w:rPr>
                <w:color w:val="231F20"/>
                <w:sz w:val="24"/>
              </w:rPr>
              <w:t>bộ</w:t>
            </w:r>
            <w:r>
              <w:rPr>
                <w:color w:val="231F20"/>
                <w:spacing w:val="-12"/>
                <w:sz w:val="24"/>
              </w:rPr>
              <w:t> </w:t>
            </w:r>
            <w:r>
              <w:rPr>
                <w:color w:val="231F20"/>
                <w:sz w:val="24"/>
              </w:rPr>
              <w:t>cấp</w:t>
            </w:r>
            <w:r>
              <w:rPr>
                <w:color w:val="231F20"/>
                <w:spacing w:val="-12"/>
                <w:sz w:val="24"/>
              </w:rPr>
              <w:t> </w:t>
            </w:r>
            <w:r>
              <w:rPr>
                <w:color w:val="231F20"/>
                <w:sz w:val="24"/>
              </w:rPr>
              <w:t>trên</w:t>
            </w:r>
            <w:r>
              <w:rPr>
                <w:color w:val="231F20"/>
                <w:spacing w:val="-12"/>
                <w:sz w:val="24"/>
              </w:rPr>
              <w:t> </w:t>
            </w:r>
            <w:r>
              <w:rPr>
                <w:color w:val="231F20"/>
                <w:sz w:val="24"/>
              </w:rPr>
              <w:t>trực</w:t>
            </w:r>
            <w:r>
              <w:rPr>
                <w:color w:val="231F20"/>
                <w:spacing w:val="-12"/>
                <w:sz w:val="24"/>
              </w:rPr>
              <w:t> </w:t>
            </w:r>
            <w:r>
              <w:rPr>
                <w:color w:val="231F20"/>
                <w:sz w:val="24"/>
              </w:rPr>
              <w:t>tiếp</w:t>
            </w:r>
            <w:r>
              <w:rPr>
                <w:color w:val="231F20"/>
                <w:spacing w:val="-12"/>
                <w:sz w:val="24"/>
              </w:rPr>
              <w:t> </w:t>
            </w:r>
            <w:r>
              <w:rPr>
                <w:color w:val="231F20"/>
                <w:sz w:val="24"/>
              </w:rPr>
              <w:t>của</w:t>
            </w:r>
            <w:r>
              <w:rPr>
                <w:color w:val="231F20"/>
                <w:spacing w:val="-12"/>
                <w:sz w:val="24"/>
              </w:rPr>
              <w:t> </w:t>
            </w:r>
            <w:r>
              <w:rPr>
                <w:color w:val="231F20"/>
                <w:sz w:val="24"/>
              </w:rPr>
              <w:t>tổ</w:t>
            </w:r>
            <w:r>
              <w:rPr>
                <w:color w:val="231F20"/>
                <w:spacing w:val="-12"/>
                <w:sz w:val="24"/>
              </w:rPr>
              <w:t> </w:t>
            </w:r>
            <w:r>
              <w:rPr>
                <w:color w:val="231F20"/>
                <w:sz w:val="24"/>
              </w:rPr>
              <w:t>chức</w:t>
            </w:r>
            <w:r>
              <w:rPr>
                <w:color w:val="231F20"/>
                <w:spacing w:val="-12"/>
                <w:sz w:val="24"/>
              </w:rPr>
              <w:t> </w:t>
            </w:r>
            <w:r>
              <w:rPr>
                <w:color w:val="231F20"/>
                <w:sz w:val="24"/>
              </w:rPr>
              <w:t>cơ</w:t>
            </w:r>
            <w:r>
              <w:rPr>
                <w:color w:val="231F20"/>
                <w:spacing w:val="-12"/>
                <w:sz w:val="24"/>
              </w:rPr>
              <w:t> </w:t>
            </w:r>
            <w:r>
              <w:rPr>
                <w:color w:val="231F20"/>
                <w:sz w:val="24"/>
              </w:rPr>
              <w:t>sở</w:t>
            </w:r>
            <w:r>
              <w:rPr>
                <w:color w:val="231F20"/>
                <w:spacing w:val="-12"/>
                <w:sz w:val="24"/>
              </w:rPr>
              <w:t> </w:t>
            </w:r>
            <w:r>
              <w:rPr>
                <w:color w:val="231F20"/>
                <w:sz w:val="24"/>
              </w:rPr>
              <w:t>đảng và</w:t>
            </w:r>
            <w:r>
              <w:rPr>
                <w:color w:val="231F20"/>
                <w:spacing w:val="-2"/>
                <w:sz w:val="24"/>
              </w:rPr>
              <w:t> </w:t>
            </w:r>
            <w:r>
              <w:rPr>
                <w:color w:val="231F20"/>
                <w:sz w:val="24"/>
              </w:rPr>
              <w:t>cấp</w:t>
            </w:r>
            <w:r>
              <w:rPr>
                <w:color w:val="231F20"/>
                <w:spacing w:val="-2"/>
                <w:sz w:val="24"/>
              </w:rPr>
              <w:t> </w:t>
            </w:r>
            <w:r>
              <w:rPr>
                <w:color w:val="231F20"/>
                <w:sz w:val="24"/>
              </w:rPr>
              <w:t>cơ</w:t>
            </w:r>
            <w:r>
              <w:rPr>
                <w:color w:val="231F20"/>
                <w:spacing w:val="-2"/>
                <w:sz w:val="24"/>
              </w:rPr>
              <w:t> </w:t>
            </w:r>
            <w:r>
              <w:rPr>
                <w:color w:val="231F20"/>
                <w:sz w:val="24"/>
              </w:rPr>
              <w:t>sở</w:t>
            </w:r>
            <w:r>
              <w:rPr>
                <w:color w:val="231F20"/>
                <w:spacing w:val="-2"/>
                <w:sz w:val="24"/>
              </w:rPr>
              <w:t> </w:t>
            </w:r>
            <w:r>
              <w:rPr>
                <w:color w:val="231F20"/>
                <w:sz w:val="24"/>
              </w:rPr>
              <w:t>theo</w:t>
            </w:r>
            <w:r>
              <w:rPr>
                <w:color w:val="231F20"/>
                <w:spacing w:val="-2"/>
                <w:sz w:val="24"/>
              </w:rPr>
              <w:t> </w:t>
            </w:r>
            <w:r>
              <w:rPr>
                <w:color w:val="231F20"/>
                <w:sz w:val="24"/>
              </w:rPr>
              <w:t>chỉ</w:t>
            </w:r>
            <w:r>
              <w:rPr>
                <w:color w:val="231F20"/>
                <w:spacing w:val="-2"/>
                <w:sz w:val="24"/>
              </w:rPr>
              <w:t> </w:t>
            </w:r>
            <w:r>
              <w:rPr>
                <w:color w:val="231F20"/>
                <w:sz w:val="24"/>
              </w:rPr>
              <w:t>đạo,</w:t>
            </w:r>
            <w:r>
              <w:rPr>
                <w:color w:val="231F20"/>
                <w:spacing w:val="-2"/>
                <w:sz w:val="24"/>
              </w:rPr>
              <w:t> </w:t>
            </w:r>
            <w:r>
              <w:rPr>
                <w:color w:val="231F20"/>
                <w:sz w:val="24"/>
              </w:rPr>
              <w:t>hướng</w:t>
            </w:r>
            <w:r>
              <w:rPr>
                <w:color w:val="231F20"/>
                <w:spacing w:val="-2"/>
                <w:sz w:val="24"/>
              </w:rPr>
              <w:t> </w:t>
            </w:r>
            <w:r>
              <w:rPr>
                <w:color w:val="231F20"/>
                <w:sz w:val="24"/>
              </w:rPr>
              <w:t>dẫn</w:t>
            </w:r>
            <w:r>
              <w:rPr>
                <w:color w:val="231F20"/>
                <w:spacing w:val="-2"/>
                <w:sz w:val="24"/>
              </w:rPr>
              <w:t> </w:t>
            </w:r>
            <w:r>
              <w:rPr>
                <w:color w:val="231F20"/>
                <w:sz w:val="24"/>
              </w:rPr>
              <w:t>của</w:t>
            </w:r>
            <w:r>
              <w:rPr>
                <w:color w:val="231F20"/>
                <w:spacing w:val="-6"/>
                <w:sz w:val="24"/>
              </w:rPr>
              <w:t> </w:t>
            </w:r>
            <w:r>
              <w:rPr>
                <w:color w:val="231F20"/>
                <w:sz w:val="24"/>
              </w:rPr>
              <w:t>Trung ương, Bộ Chính trị, Ban Bí thư</w:t>
            </w:r>
          </w:p>
        </w:tc>
      </w:tr>
    </w:tbl>
    <w:p>
      <w:pPr>
        <w:pStyle w:val="TableParagraph"/>
        <w:spacing w:after="0" w:line="242" w:lineRule="auto"/>
        <w:jc w:val="both"/>
        <w:rPr>
          <w:sz w:val="24"/>
        </w:rPr>
        <w:sectPr>
          <w:type w:val="continuous"/>
          <w:pgSz w:w="7380" w:h="10780"/>
          <w:pgMar w:header="0" w:footer="576" w:top="880" w:bottom="760" w:left="708" w:right="708"/>
        </w:sectPr>
      </w:pPr>
    </w:p>
    <w:p>
      <w:pPr>
        <w:spacing w:before="70"/>
        <w:ind w:left="142" w:right="0" w:firstLine="0"/>
        <w:jc w:val="left"/>
        <w:rPr>
          <w:rFonts w:ascii="Palatino Linotype" w:hAnsi="Palatino Linotype"/>
          <w:b/>
          <w:sz w:val="36"/>
        </w:rPr>
      </w:pPr>
      <w:r>
        <w:rPr>
          <w:rFonts w:ascii="Palatino Linotype" w:hAnsi="Palatino Linotype"/>
          <w:b/>
          <w:color w:val="231F20"/>
          <w:w w:val="90"/>
          <w:sz w:val="36"/>
        </w:rPr>
        <w:t>MỤC</w:t>
      </w:r>
      <w:r>
        <w:rPr>
          <w:rFonts w:ascii="Palatino Linotype" w:hAnsi="Palatino Linotype"/>
          <w:b/>
          <w:color w:val="231F20"/>
          <w:spacing w:val="-3"/>
          <w:sz w:val="36"/>
        </w:rPr>
        <w:t> </w:t>
      </w:r>
      <w:r>
        <w:rPr>
          <w:rFonts w:ascii="Palatino Linotype" w:hAnsi="Palatino Linotype"/>
          <w:b/>
          <w:color w:val="231F20"/>
          <w:spacing w:val="-5"/>
          <w:sz w:val="36"/>
        </w:rPr>
        <w:t>LỤC</w:t>
      </w:r>
    </w:p>
    <w:p>
      <w:pPr>
        <w:pStyle w:val="BodyText"/>
        <w:spacing w:before="6"/>
        <w:ind w:left="0" w:firstLine="0"/>
        <w:jc w:val="left"/>
        <w:rPr>
          <w:rFonts w:ascii="Palatino Linotype"/>
          <w:b/>
          <w:sz w:val="5"/>
        </w:rPr>
      </w:pPr>
      <w:r>
        <w:rPr>
          <w:rFonts w:ascii="Palatino Linotype"/>
          <w:b/>
          <w:sz w:val="5"/>
        </w:rPr>
        <mc:AlternateContent>
          <mc:Choice Requires="wps">
            <w:drawing>
              <wp:anchor distT="0" distB="0" distL="0" distR="0" allowOverlap="1" layoutInCell="1" locked="0" behindDoc="1" simplePos="0" relativeHeight="487667200">
                <wp:simplePos x="0" y="0"/>
                <wp:positionH relativeFrom="page">
                  <wp:posOffset>540000</wp:posOffset>
                </wp:positionH>
                <wp:positionV relativeFrom="paragraph">
                  <wp:posOffset>62443</wp:posOffset>
                </wp:positionV>
                <wp:extent cx="3600450"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916821pt;width:283.5pt;height:.1pt;mso-position-horizontal-relative:page;mso-position-vertical-relative:paragraph;z-index:-15649280;mso-wrap-distance-left:0;mso-wrap-distance-right:0" id="docshape141" coordorigin="850,98" coordsize="5670,0" path="m850,98l6520,98e" filled="false" stroked="true" strokeweight=".5pt" strokecolor="#231f20">
                <v:path arrowok="t"/>
                <v:stroke dashstyle="solid"/>
                <w10:wrap type="topAndBottom"/>
              </v:shape>
            </w:pict>
          </mc:Fallback>
        </mc:AlternateContent>
      </w:r>
    </w:p>
    <w:p>
      <w:pPr>
        <w:pStyle w:val="BodyText"/>
        <w:spacing w:before="6"/>
        <w:ind w:left="0" w:firstLine="0"/>
        <w:jc w:val="left"/>
        <w:rPr>
          <w:rFonts w:ascii="Palatino Linotype"/>
          <w:b/>
          <w:sz w:val="18"/>
        </w:r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3"/>
        <w:gridCol w:w="471"/>
      </w:tblGrid>
      <w:tr>
        <w:trPr>
          <w:trHeight w:val="342" w:hRule="atLeast"/>
        </w:trPr>
        <w:tc>
          <w:tcPr>
            <w:tcW w:w="5013" w:type="dxa"/>
          </w:tcPr>
          <w:p>
            <w:pPr>
              <w:pStyle w:val="TableParagraph"/>
              <w:spacing w:before="32"/>
              <w:rPr>
                <w:sz w:val="22"/>
              </w:rPr>
            </w:pPr>
            <w:r>
              <w:rPr>
                <w:color w:val="231F20"/>
                <w:sz w:val="22"/>
              </w:rPr>
              <w:t>LỜI</w:t>
            </w:r>
            <w:r>
              <w:rPr>
                <w:color w:val="231F20"/>
                <w:spacing w:val="8"/>
                <w:sz w:val="22"/>
              </w:rPr>
              <w:t> </w:t>
            </w:r>
            <w:r>
              <w:rPr>
                <w:color w:val="231F20"/>
                <w:sz w:val="22"/>
              </w:rPr>
              <w:t>GIỚI</w:t>
            </w:r>
            <w:r>
              <w:rPr>
                <w:color w:val="231F20"/>
                <w:spacing w:val="9"/>
                <w:sz w:val="22"/>
              </w:rPr>
              <w:t> </w:t>
            </w:r>
            <w:r>
              <w:rPr>
                <w:color w:val="231F20"/>
                <w:spacing w:val="-4"/>
                <w:sz w:val="22"/>
              </w:rPr>
              <w:t>THIỆU</w:t>
            </w:r>
          </w:p>
        </w:tc>
        <w:tc>
          <w:tcPr>
            <w:tcW w:w="471" w:type="dxa"/>
          </w:tcPr>
          <w:p>
            <w:pPr>
              <w:pStyle w:val="TableParagraph"/>
              <w:spacing w:line="271" w:lineRule="exact"/>
              <w:ind w:left="147"/>
              <w:jc w:val="center"/>
              <w:rPr>
                <w:rFonts w:ascii="Palatino Linotype"/>
                <w:sz w:val="21"/>
              </w:rPr>
            </w:pPr>
            <w:r>
              <w:rPr>
                <w:rFonts w:ascii="Palatino Linotype"/>
                <w:color w:val="231F20"/>
                <w:spacing w:val="-10"/>
                <w:w w:val="105"/>
                <w:sz w:val="21"/>
              </w:rPr>
              <w:t>5</w:t>
            </w:r>
          </w:p>
        </w:tc>
      </w:tr>
      <w:tr>
        <w:trPr>
          <w:trHeight w:val="705" w:hRule="atLeast"/>
        </w:trPr>
        <w:tc>
          <w:tcPr>
            <w:tcW w:w="5013" w:type="dxa"/>
          </w:tcPr>
          <w:p>
            <w:pPr>
              <w:pStyle w:val="TableParagraph"/>
              <w:spacing w:line="213" w:lineRule="auto" w:before="126"/>
              <w:ind w:right="1044"/>
              <w:rPr>
                <w:rFonts w:ascii="Palatino Linotype" w:hAnsi="Palatino Linotype"/>
                <w:sz w:val="22"/>
              </w:rPr>
            </w:pPr>
            <w:r>
              <w:rPr>
                <w:rFonts w:ascii="Palatino Linotype" w:hAnsi="Palatino Linotype"/>
                <w:color w:val="231F20"/>
                <w:spacing w:val="-4"/>
                <w:sz w:val="22"/>
              </w:rPr>
              <w:t>Phần</w:t>
            </w:r>
            <w:r>
              <w:rPr>
                <w:rFonts w:ascii="Palatino Linotype" w:hAnsi="Palatino Linotype"/>
                <w:color w:val="231F20"/>
                <w:spacing w:val="-10"/>
                <w:sz w:val="22"/>
              </w:rPr>
              <w:t> </w:t>
            </w:r>
            <w:r>
              <w:rPr>
                <w:rFonts w:ascii="Palatino Linotype" w:hAnsi="Palatino Linotype"/>
                <w:color w:val="231F20"/>
                <w:spacing w:val="-4"/>
                <w:sz w:val="22"/>
              </w:rPr>
              <w:t>1.</w:t>
            </w:r>
            <w:r>
              <w:rPr>
                <w:rFonts w:ascii="Palatino Linotype" w:hAnsi="Palatino Linotype"/>
                <w:color w:val="231F20"/>
                <w:spacing w:val="9"/>
                <w:sz w:val="22"/>
              </w:rPr>
              <w:t> </w:t>
            </w:r>
            <w:r>
              <w:rPr>
                <w:rFonts w:ascii="Palatino Linotype" w:hAnsi="Palatino Linotype"/>
                <w:color w:val="231F20"/>
                <w:spacing w:val="-4"/>
                <w:sz w:val="22"/>
              </w:rPr>
              <w:t>NHỮNG</w:t>
            </w:r>
            <w:r>
              <w:rPr>
                <w:rFonts w:ascii="Palatino Linotype" w:hAnsi="Palatino Linotype"/>
                <w:color w:val="231F20"/>
                <w:spacing w:val="-10"/>
                <w:sz w:val="22"/>
              </w:rPr>
              <w:t> </w:t>
            </w:r>
            <w:r>
              <w:rPr>
                <w:rFonts w:ascii="Palatino Linotype" w:hAnsi="Palatino Linotype"/>
                <w:color w:val="231F20"/>
                <w:spacing w:val="-4"/>
                <w:sz w:val="22"/>
              </w:rPr>
              <w:t>VẤN</w:t>
            </w:r>
            <w:r>
              <w:rPr>
                <w:rFonts w:ascii="Palatino Linotype" w:hAnsi="Palatino Linotype"/>
                <w:color w:val="231F20"/>
                <w:spacing w:val="-9"/>
                <w:sz w:val="22"/>
              </w:rPr>
              <w:t> </w:t>
            </w:r>
            <w:r>
              <w:rPr>
                <w:rFonts w:ascii="Palatino Linotype" w:hAnsi="Palatino Linotype"/>
                <w:color w:val="231F20"/>
                <w:spacing w:val="-4"/>
                <w:sz w:val="22"/>
              </w:rPr>
              <w:t>ĐỀ</w:t>
            </w:r>
            <w:r>
              <w:rPr>
                <w:rFonts w:ascii="Palatino Linotype" w:hAnsi="Palatino Linotype"/>
                <w:color w:val="231F20"/>
                <w:spacing w:val="-10"/>
                <w:sz w:val="22"/>
              </w:rPr>
              <w:t> </w:t>
            </w:r>
            <w:r>
              <w:rPr>
                <w:rFonts w:ascii="Palatino Linotype" w:hAnsi="Palatino Linotype"/>
                <w:color w:val="231F20"/>
                <w:spacing w:val="-4"/>
                <w:sz w:val="22"/>
              </w:rPr>
              <w:t>CHUNG</w:t>
            </w:r>
            <w:r>
              <w:rPr>
                <w:rFonts w:ascii="Palatino Linotype" w:hAnsi="Palatino Linotype"/>
                <w:color w:val="231F20"/>
                <w:spacing w:val="-10"/>
                <w:sz w:val="22"/>
              </w:rPr>
              <w:t> </w:t>
            </w:r>
            <w:r>
              <w:rPr>
                <w:rFonts w:ascii="Palatino Linotype" w:hAnsi="Palatino Linotype"/>
                <w:color w:val="231F20"/>
                <w:spacing w:val="-4"/>
                <w:sz w:val="22"/>
              </w:rPr>
              <w:t>VỀ </w:t>
            </w:r>
            <w:r>
              <w:rPr>
                <w:rFonts w:ascii="Palatino Linotype" w:hAnsi="Palatino Linotype"/>
                <w:color w:val="231F20"/>
                <w:w w:val="90"/>
                <w:sz w:val="22"/>
              </w:rPr>
              <w:t>CHÍNH QUYỀN ĐỊA PHƯƠNG CẤP XÃ</w:t>
            </w:r>
          </w:p>
        </w:tc>
        <w:tc>
          <w:tcPr>
            <w:tcW w:w="471" w:type="dxa"/>
          </w:tcPr>
          <w:p>
            <w:pPr>
              <w:pStyle w:val="TableParagraph"/>
              <w:spacing w:before="44"/>
              <w:ind w:left="147"/>
              <w:jc w:val="center"/>
              <w:rPr>
                <w:rFonts w:ascii="Palatino Linotype"/>
                <w:sz w:val="21"/>
              </w:rPr>
            </w:pPr>
            <w:r>
              <w:rPr>
                <w:rFonts w:ascii="Palatino Linotype"/>
                <w:color w:val="231F20"/>
                <w:spacing w:val="-10"/>
                <w:w w:val="105"/>
                <w:sz w:val="21"/>
              </w:rPr>
              <w:t>7</w:t>
            </w:r>
          </w:p>
        </w:tc>
      </w:tr>
      <w:tr>
        <w:trPr>
          <w:trHeight w:val="376" w:hRule="atLeast"/>
        </w:trPr>
        <w:tc>
          <w:tcPr>
            <w:tcW w:w="5013" w:type="dxa"/>
          </w:tcPr>
          <w:p>
            <w:pPr>
              <w:pStyle w:val="TableParagraph"/>
              <w:spacing w:before="16"/>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1"/>
                <w:w w:val="90"/>
                <w:sz w:val="22"/>
              </w:rPr>
              <w:t> </w:t>
            </w:r>
            <w:r>
              <w:rPr>
                <w:rFonts w:ascii="Palatino Linotype" w:hAnsi="Palatino Linotype"/>
                <w:color w:val="231F20"/>
                <w:w w:val="90"/>
                <w:sz w:val="22"/>
              </w:rPr>
              <w:t>Tổ</w:t>
            </w:r>
            <w:r>
              <w:rPr>
                <w:rFonts w:ascii="Palatino Linotype" w:hAnsi="Palatino Linotype"/>
                <w:color w:val="231F20"/>
                <w:spacing w:val="-1"/>
                <w:w w:val="90"/>
                <w:sz w:val="22"/>
              </w:rPr>
              <w:t> </w:t>
            </w:r>
            <w:r>
              <w:rPr>
                <w:rFonts w:ascii="Palatino Linotype" w:hAnsi="Palatino Linotype"/>
                <w:color w:val="231F20"/>
                <w:w w:val="90"/>
                <w:sz w:val="22"/>
              </w:rPr>
              <w:t>chức</w:t>
            </w:r>
            <w:r>
              <w:rPr>
                <w:rFonts w:ascii="Palatino Linotype" w:hAnsi="Palatino Linotype"/>
                <w:color w:val="231F20"/>
                <w:spacing w:val="-6"/>
                <w:sz w:val="22"/>
              </w:rPr>
              <w:t> </w:t>
            </w:r>
            <w:r>
              <w:rPr>
                <w:rFonts w:ascii="Palatino Linotype" w:hAnsi="Palatino Linotype"/>
                <w:color w:val="231F20"/>
                <w:w w:val="90"/>
                <w:sz w:val="22"/>
              </w:rPr>
              <w:t>đơn</w:t>
            </w:r>
            <w:r>
              <w:rPr>
                <w:rFonts w:ascii="Palatino Linotype" w:hAnsi="Palatino Linotype"/>
                <w:color w:val="231F20"/>
                <w:spacing w:val="-6"/>
                <w:sz w:val="22"/>
              </w:rPr>
              <w:t> </w:t>
            </w:r>
            <w:r>
              <w:rPr>
                <w:rFonts w:ascii="Palatino Linotype" w:hAnsi="Palatino Linotype"/>
                <w:color w:val="231F20"/>
                <w:w w:val="90"/>
                <w:sz w:val="22"/>
              </w:rPr>
              <w:t>vị</w:t>
            </w:r>
            <w:r>
              <w:rPr>
                <w:rFonts w:ascii="Palatino Linotype" w:hAnsi="Palatino Linotype"/>
                <w:color w:val="231F20"/>
                <w:spacing w:val="-6"/>
                <w:sz w:val="22"/>
              </w:rPr>
              <w:t> </w:t>
            </w:r>
            <w:r>
              <w:rPr>
                <w:rFonts w:ascii="Palatino Linotype" w:hAnsi="Palatino Linotype"/>
                <w:color w:val="231F20"/>
                <w:w w:val="90"/>
                <w:sz w:val="22"/>
              </w:rPr>
              <w:t>hành</w:t>
            </w:r>
            <w:r>
              <w:rPr>
                <w:rFonts w:ascii="Palatino Linotype" w:hAnsi="Palatino Linotype"/>
                <w:color w:val="231F20"/>
                <w:spacing w:val="-6"/>
                <w:sz w:val="22"/>
              </w:rPr>
              <w:t> </w:t>
            </w:r>
            <w:r>
              <w:rPr>
                <w:rFonts w:ascii="Palatino Linotype" w:hAnsi="Palatino Linotype"/>
                <w:color w:val="231F20"/>
                <w:w w:val="90"/>
                <w:sz w:val="22"/>
              </w:rPr>
              <w:t>chính</w:t>
            </w:r>
            <w:r>
              <w:rPr>
                <w:rFonts w:ascii="Palatino Linotype" w:hAnsi="Palatino Linotype"/>
                <w:color w:val="231F20"/>
                <w:spacing w:val="-6"/>
                <w:sz w:val="22"/>
              </w:rPr>
              <w:t> </w:t>
            </w:r>
            <w:r>
              <w:rPr>
                <w:rFonts w:ascii="Palatino Linotype" w:hAnsi="Palatino Linotype"/>
                <w:color w:val="231F20"/>
                <w:w w:val="90"/>
                <w:sz w:val="22"/>
              </w:rPr>
              <w:t>cấp</w:t>
            </w:r>
            <w:r>
              <w:rPr>
                <w:rFonts w:ascii="Palatino Linotype" w:hAnsi="Palatino Linotype"/>
                <w:color w:val="231F20"/>
                <w:spacing w:val="-6"/>
                <w:sz w:val="22"/>
              </w:rPr>
              <w:t> </w:t>
            </w:r>
            <w:r>
              <w:rPr>
                <w:rFonts w:ascii="Palatino Linotype" w:hAnsi="Palatino Linotype"/>
                <w:color w:val="231F20"/>
                <w:spacing w:val="-5"/>
                <w:w w:val="90"/>
                <w:sz w:val="22"/>
              </w:rPr>
              <w:t>xã</w:t>
            </w:r>
          </w:p>
        </w:tc>
        <w:tc>
          <w:tcPr>
            <w:tcW w:w="471" w:type="dxa"/>
          </w:tcPr>
          <w:p>
            <w:pPr>
              <w:pStyle w:val="TableParagraph"/>
              <w:spacing w:before="19"/>
              <w:ind w:left="147"/>
              <w:jc w:val="center"/>
              <w:rPr>
                <w:rFonts w:ascii="Palatino Linotype"/>
                <w:sz w:val="21"/>
              </w:rPr>
            </w:pPr>
            <w:r>
              <w:rPr>
                <w:rFonts w:ascii="Palatino Linotype"/>
                <w:color w:val="231F20"/>
                <w:spacing w:val="-10"/>
                <w:w w:val="105"/>
                <w:sz w:val="21"/>
              </w:rPr>
              <w:t>7</w:t>
            </w:r>
          </w:p>
        </w:tc>
      </w:tr>
      <w:tr>
        <w:trPr>
          <w:trHeight w:val="406" w:hRule="atLeast"/>
        </w:trPr>
        <w:tc>
          <w:tcPr>
            <w:tcW w:w="5013" w:type="dxa"/>
          </w:tcPr>
          <w:p>
            <w:pPr>
              <w:pStyle w:val="TableParagraph"/>
              <w:spacing w:before="36"/>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5"/>
                <w:w w:val="90"/>
                <w:sz w:val="22"/>
              </w:rPr>
              <w:t> </w:t>
            </w:r>
            <w:r>
              <w:rPr>
                <w:rFonts w:ascii="Palatino Linotype" w:hAnsi="Palatino Linotype"/>
                <w:color w:val="231F20"/>
                <w:w w:val="90"/>
                <w:sz w:val="22"/>
              </w:rPr>
              <w:t>Tổ</w:t>
            </w:r>
            <w:r>
              <w:rPr>
                <w:rFonts w:ascii="Palatino Linotype" w:hAnsi="Palatino Linotype"/>
                <w:color w:val="231F20"/>
                <w:spacing w:val="-4"/>
                <w:w w:val="90"/>
                <w:sz w:val="22"/>
              </w:rPr>
              <w:t> </w:t>
            </w:r>
            <w:r>
              <w:rPr>
                <w:rFonts w:ascii="Palatino Linotype" w:hAnsi="Palatino Linotype"/>
                <w:color w:val="231F20"/>
                <w:w w:val="90"/>
                <w:sz w:val="22"/>
              </w:rPr>
              <w:t>chức</w:t>
            </w:r>
            <w:r>
              <w:rPr>
                <w:rFonts w:ascii="Palatino Linotype" w:hAnsi="Palatino Linotype"/>
                <w:color w:val="231F20"/>
                <w:spacing w:val="-4"/>
                <w:w w:val="90"/>
                <w:sz w:val="22"/>
              </w:rPr>
              <w:t> </w:t>
            </w:r>
            <w:r>
              <w:rPr>
                <w:rFonts w:ascii="Palatino Linotype" w:hAnsi="Palatino Linotype"/>
                <w:color w:val="231F20"/>
                <w:w w:val="90"/>
                <w:sz w:val="22"/>
              </w:rPr>
              <w:t>chính</w:t>
            </w:r>
            <w:r>
              <w:rPr>
                <w:rFonts w:ascii="Palatino Linotype" w:hAnsi="Palatino Linotype"/>
                <w:color w:val="231F20"/>
                <w:spacing w:val="-4"/>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địa</w:t>
            </w:r>
            <w:r>
              <w:rPr>
                <w:rFonts w:ascii="Palatino Linotype" w:hAnsi="Palatino Linotype"/>
                <w:color w:val="231F20"/>
                <w:spacing w:val="-4"/>
                <w:w w:val="90"/>
                <w:sz w:val="22"/>
              </w:rPr>
              <w:t> </w:t>
            </w:r>
            <w:r>
              <w:rPr>
                <w:rFonts w:ascii="Palatino Linotype" w:hAnsi="Palatino Linotype"/>
                <w:color w:val="231F20"/>
                <w:w w:val="90"/>
                <w:sz w:val="22"/>
              </w:rPr>
              <w:t>phương</w:t>
            </w:r>
            <w:r>
              <w:rPr>
                <w:rFonts w:ascii="Palatino Linotype" w:hAnsi="Palatino Linotype"/>
                <w:color w:val="231F20"/>
                <w:spacing w:val="-4"/>
                <w:w w:val="90"/>
                <w:sz w:val="22"/>
              </w:rPr>
              <w:t> </w:t>
            </w:r>
            <w:r>
              <w:rPr>
                <w:rFonts w:ascii="Palatino Linotype" w:hAnsi="Palatino Linotype"/>
                <w:color w:val="231F20"/>
                <w:w w:val="90"/>
                <w:sz w:val="22"/>
              </w:rPr>
              <w:t>cấp</w:t>
            </w:r>
            <w:r>
              <w:rPr>
                <w:rFonts w:ascii="Palatino Linotype" w:hAnsi="Palatino Linotype"/>
                <w:color w:val="231F20"/>
                <w:spacing w:val="-4"/>
                <w:w w:val="90"/>
                <w:sz w:val="22"/>
              </w:rPr>
              <w:t> </w:t>
            </w:r>
            <w:r>
              <w:rPr>
                <w:rFonts w:ascii="Palatino Linotype" w:hAnsi="Palatino Linotype"/>
                <w:color w:val="231F20"/>
                <w:spacing w:val="-5"/>
                <w:w w:val="90"/>
                <w:sz w:val="22"/>
              </w:rPr>
              <w:t>xã</w:t>
            </w:r>
          </w:p>
        </w:tc>
        <w:tc>
          <w:tcPr>
            <w:tcW w:w="471" w:type="dxa"/>
          </w:tcPr>
          <w:p>
            <w:pPr>
              <w:pStyle w:val="TableParagraph"/>
              <w:spacing w:before="40"/>
              <w:ind w:left="147"/>
              <w:jc w:val="center"/>
              <w:rPr>
                <w:rFonts w:ascii="Palatino Linotype"/>
                <w:sz w:val="21"/>
              </w:rPr>
            </w:pPr>
            <w:r>
              <w:rPr>
                <w:rFonts w:ascii="Palatino Linotype"/>
                <w:color w:val="231F20"/>
                <w:spacing w:val="-10"/>
                <w:w w:val="105"/>
                <w:sz w:val="21"/>
              </w:rPr>
              <w:t>7</w:t>
            </w:r>
          </w:p>
        </w:tc>
      </w:tr>
      <w:tr>
        <w:trPr>
          <w:trHeight w:val="670" w:hRule="atLeast"/>
        </w:trPr>
        <w:tc>
          <w:tcPr>
            <w:tcW w:w="5013" w:type="dxa"/>
          </w:tcPr>
          <w:p>
            <w:pPr>
              <w:pStyle w:val="TableParagraph"/>
              <w:spacing w:line="213" w:lineRule="auto" w:before="71"/>
              <w:ind w:right="1044"/>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7"/>
                <w:w w:val="90"/>
                <w:sz w:val="22"/>
              </w:rPr>
              <w:t> </w:t>
            </w:r>
            <w:r>
              <w:rPr>
                <w:rFonts w:ascii="Palatino Linotype" w:hAnsi="Palatino Linotype"/>
                <w:color w:val="231F20"/>
                <w:w w:val="90"/>
                <w:sz w:val="22"/>
              </w:rPr>
              <w:t>Nguyên</w:t>
            </w:r>
            <w:r>
              <w:rPr>
                <w:rFonts w:ascii="Palatino Linotype" w:hAnsi="Palatino Linotype"/>
                <w:color w:val="231F20"/>
                <w:spacing w:val="-7"/>
                <w:w w:val="90"/>
                <w:sz w:val="22"/>
              </w:rPr>
              <w:t> </w:t>
            </w:r>
            <w:r>
              <w:rPr>
                <w:rFonts w:ascii="Palatino Linotype" w:hAnsi="Palatino Linotype"/>
                <w:color w:val="231F20"/>
                <w:w w:val="90"/>
                <w:sz w:val="22"/>
              </w:rPr>
              <w:t>tắc</w:t>
            </w:r>
            <w:r>
              <w:rPr>
                <w:rFonts w:ascii="Palatino Linotype" w:hAnsi="Palatino Linotype"/>
                <w:color w:val="231F20"/>
                <w:spacing w:val="-7"/>
                <w:w w:val="90"/>
                <w:sz w:val="22"/>
              </w:rPr>
              <w:t> </w:t>
            </w:r>
            <w:r>
              <w:rPr>
                <w:rFonts w:ascii="Palatino Linotype" w:hAnsi="Palatino Linotype"/>
                <w:color w:val="231F20"/>
                <w:w w:val="90"/>
                <w:sz w:val="22"/>
              </w:rPr>
              <w:t>tổ</w:t>
            </w:r>
            <w:r>
              <w:rPr>
                <w:rFonts w:ascii="Palatino Linotype" w:hAnsi="Palatino Linotype"/>
                <w:color w:val="231F20"/>
                <w:spacing w:val="-7"/>
                <w:w w:val="90"/>
                <w:sz w:val="22"/>
              </w:rPr>
              <w:t> </w:t>
            </w:r>
            <w:r>
              <w:rPr>
                <w:rFonts w:ascii="Palatino Linotype" w:hAnsi="Palatino Linotype"/>
                <w:color w:val="231F20"/>
                <w:w w:val="90"/>
                <w:sz w:val="22"/>
              </w:rPr>
              <w:t>chức</w:t>
            </w:r>
            <w:r>
              <w:rPr>
                <w:rFonts w:ascii="Palatino Linotype" w:hAnsi="Palatino Linotype"/>
                <w:color w:val="231F20"/>
                <w:spacing w:val="-7"/>
                <w:w w:val="90"/>
                <w:sz w:val="22"/>
              </w:rPr>
              <w:t> </w:t>
            </w:r>
            <w:r>
              <w:rPr>
                <w:rFonts w:ascii="Palatino Linotype" w:hAnsi="Palatino Linotype"/>
                <w:color w:val="231F20"/>
                <w:w w:val="90"/>
                <w:sz w:val="22"/>
              </w:rPr>
              <w:t>và</w:t>
            </w:r>
            <w:r>
              <w:rPr>
                <w:rFonts w:ascii="Palatino Linotype" w:hAnsi="Palatino Linotype"/>
                <w:color w:val="231F20"/>
                <w:spacing w:val="-7"/>
                <w:w w:val="90"/>
                <w:sz w:val="22"/>
              </w:rPr>
              <w:t> </w:t>
            </w:r>
            <w:r>
              <w:rPr>
                <w:rFonts w:ascii="Palatino Linotype" w:hAnsi="Palatino Linotype"/>
                <w:color w:val="231F20"/>
                <w:w w:val="90"/>
                <w:sz w:val="22"/>
              </w:rPr>
              <w:t>hoạt</w:t>
            </w:r>
            <w:r>
              <w:rPr>
                <w:rFonts w:ascii="Palatino Linotype" w:hAnsi="Palatino Linotype"/>
                <w:color w:val="231F20"/>
                <w:spacing w:val="-7"/>
                <w:w w:val="90"/>
                <w:sz w:val="22"/>
              </w:rPr>
              <w:t> </w:t>
            </w:r>
            <w:r>
              <w:rPr>
                <w:rFonts w:ascii="Palatino Linotype" w:hAnsi="Palatino Linotype"/>
                <w:color w:val="231F20"/>
                <w:w w:val="90"/>
                <w:sz w:val="22"/>
              </w:rPr>
              <w:t>động</w:t>
            </w:r>
            <w:r>
              <w:rPr>
                <w:rFonts w:ascii="Palatino Linotype" w:hAnsi="Palatino Linotype"/>
                <w:color w:val="231F20"/>
                <w:spacing w:val="-7"/>
                <w:w w:val="90"/>
                <w:sz w:val="22"/>
              </w:rPr>
              <w:t> </w:t>
            </w:r>
            <w:r>
              <w:rPr>
                <w:rFonts w:ascii="Palatino Linotype" w:hAnsi="Palatino Linotype"/>
                <w:color w:val="231F20"/>
                <w:w w:val="90"/>
                <w:sz w:val="22"/>
              </w:rPr>
              <w:t>của </w:t>
            </w:r>
            <w:r>
              <w:rPr>
                <w:rFonts w:ascii="Palatino Linotype" w:hAnsi="Palatino Linotype"/>
                <w:color w:val="231F20"/>
                <w:spacing w:val="-2"/>
                <w:sz w:val="22"/>
              </w:rPr>
              <w:t>chính</w:t>
            </w:r>
            <w:r>
              <w:rPr>
                <w:rFonts w:ascii="Palatino Linotype" w:hAnsi="Palatino Linotype"/>
                <w:color w:val="231F20"/>
                <w:spacing w:val="-12"/>
                <w:sz w:val="22"/>
              </w:rPr>
              <w:t> </w:t>
            </w:r>
            <w:r>
              <w:rPr>
                <w:rFonts w:ascii="Palatino Linotype" w:hAnsi="Palatino Linotype"/>
                <w:color w:val="231F20"/>
                <w:spacing w:val="-2"/>
                <w:sz w:val="22"/>
              </w:rPr>
              <w:t>quyền</w:t>
            </w:r>
            <w:r>
              <w:rPr>
                <w:rFonts w:ascii="Palatino Linotype" w:hAnsi="Palatino Linotype"/>
                <w:color w:val="231F20"/>
                <w:spacing w:val="-12"/>
                <w:sz w:val="22"/>
              </w:rPr>
              <w:t> </w:t>
            </w:r>
            <w:r>
              <w:rPr>
                <w:rFonts w:ascii="Palatino Linotype" w:hAnsi="Palatino Linotype"/>
                <w:color w:val="231F20"/>
                <w:spacing w:val="-2"/>
                <w:sz w:val="22"/>
              </w:rPr>
              <w:t>địa</w:t>
            </w:r>
            <w:r>
              <w:rPr>
                <w:rFonts w:ascii="Palatino Linotype" w:hAnsi="Palatino Linotype"/>
                <w:color w:val="231F20"/>
                <w:spacing w:val="-12"/>
                <w:sz w:val="22"/>
              </w:rPr>
              <w:t> </w:t>
            </w:r>
            <w:r>
              <w:rPr>
                <w:rFonts w:ascii="Palatino Linotype" w:hAnsi="Palatino Linotype"/>
                <w:color w:val="231F20"/>
                <w:spacing w:val="-2"/>
                <w:sz w:val="22"/>
              </w:rPr>
              <w:t>phương</w:t>
            </w:r>
          </w:p>
        </w:tc>
        <w:tc>
          <w:tcPr>
            <w:tcW w:w="471" w:type="dxa"/>
          </w:tcPr>
          <w:p>
            <w:pPr>
              <w:pStyle w:val="TableParagraph"/>
              <w:spacing w:before="49"/>
              <w:ind w:left="147"/>
              <w:jc w:val="center"/>
              <w:rPr>
                <w:rFonts w:ascii="Palatino Linotype"/>
                <w:sz w:val="21"/>
              </w:rPr>
            </w:pPr>
            <w:r>
              <w:rPr>
                <w:rFonts w:ascii="Palatino Linotype"/>
                <w:color w:val="231F20"/>
                <w:spacing w:val="-10"/>
                <w:w w:val="105"/>
                <w:sz w:val="21"/>
              </w:rPr>
              <w:t>8</w:t>
            </w:r>
          </w:p>
        </w:tc>
      </w:tr>
      <w:tr>
        <w:trPr>
          <w:trHeight w:val="400" w:hRule="atLeast"/>
        </w:trPr>
        <w:tc>
          <w:tcPr>
            <w:tcW w:w="5013" w:type="dxa"/>
          </w:tcPr>
          <w:p>
            <w:pPr>
              <w:pStyle w:val="TableParagraph"/>
              <w:spacing w:before="37"/>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1"/>
                <w:w w:val="90"/>
                <w:sz w:val="22"/>
              </w:rPr>
              <w:t> </w:t>
            </w:r>
            <w:r>
              <w:rPr>
                <w:rFonts w:ascii="Palatino Linotype" w:hAnsi="Palatino Linotype"/>
                <w:color w:val="231F20"/>
                <w:w w:val="90"/>
                <w:sz w:val="22"/>
              </w:rPr>
              <w:t>Vị</w:t>
            </w:r>
            <w:r>
              <w:rPr>
                <w:rFonts w:ascii="Palatino Linotype" w:hAnsi="Palatino Linotype"/>
                <w:color w:val="231F20"/>
                <w:spacing w:val="-1"/>
                <w:w w:val="90"/>
                <w:sz w:val="22"/>
              </w:rPr>
              <w:t> </w:t>
            </w:r>
            <w:r>
              <w:rPr>
                <w:rFonts w:ascii="Palatino Linotype" w:hAnsi="Palatino Linotype"/>
                <w:color w:val="231F20"/>
                <w:w w:val="90"/>
                <w:sz w:val="22"/>
              </w:rPr>
              <w:t>trí,</w:t>
            </w:r>
            <w:r>
              <w:rPr>
                <w:rFonts w:ascii="Palatino Linotype" w:hAnsi="Palatino Linotype"/>
                <w:color w:val="231F20"/>
                <w:spacing w:val="-1"/>
                <w:w w:val="90"/>
                <w:sz w:val="22"/>
              </w:rPr>
              <w:t> </w:t>
            </w:r>
            <w:r>
              <w:rPr>
                <w:rFonts w:ascii="Palatino Linotype" w:hAnsi="Palatino Linotype"/>
                <w:color w:val="231F20"/>
                <w:w w:val="90"/>
                <w:sz w:val="22"/>
              </w:rPr>
              <w:t>chức</w:t>
            </w:r>
            <w:r>
              <w:rPr>
                <w:rFonts w:ascii="Palatino Linotype" w:hAnsi="Palatino Linotype"/>
                <w:color w:val="231F20"/>
                <w:spacing w:val="-1"/>
                <w:w w:val="90"/>
                <w:sz w:val="22"/>
              </w:rPr>
              <w:t> </w:t>
            </w:r>
            <w:r>
              <w:rPr>
                <w:rFonts w:ascii="Palatino Linotype" w:hAnsi="Palatino Linotype"/>
                <w:color w:val="231F20"/>
                <w:w w:val="90"/>
                <w:sz w:val="22"/>
              </w:rPr>
              <w:t>năng</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1"/>
                <w:w w:val="90"/>
                <w:sz w:val="22"/>
              </w:rPr>
              <w:t> </w:t>
            </w:r>
            <w:r>
              <w:rPr>
                <w:rFonts w:ascii="Palatino Linotype" w:hAnsi="Palatino Linotype"/>
                <w:color w:val="231F20"/>
                <w:w w:val="90"/>
                <w:sz w:val="22"/>
              </w:rPr>
              <w:t>Hội</w:t>
            </w:r>
            <w:r>
              <w:rPr>
                <w:rFonts w:ascii="Palatino Linotype" w:hAnsi="Palatino Linotype"/>
                <w:color w:val="231F20"/>
                <w:spacing w:val="-1"/>
                <w:w w:val="90"/>
                <w:sz w:val="22"/>
              </w:rPr>
              <w:t> </w:t>
            </w:r>
            <w:r>
              <w:rPr>
                <w:rFonts w:ascii="Palatino Linotype" w:hAnsi="Palatino Linotype"/>
                <w:color w:val="231F20"/>
                <w:w w:val="90"/>
                <w:sz w:val="22"/>
              </w:rPr>
              <w:t>đồng</w:t>
            </w:r>
            <w:r>
              <w:rPr>
                <w:rFonts w:ascii="Palatino Linotype" w:hAnsi="Palatino Linotype"/>
                <w:color w:val="231F20"/>
                <w:spacing w:val="-1"/>
                <w:w w:val="90"/>
                <w:sz w:val="22"/>
              </w:rPr>
              <w:t> </w:t>
            </w:r>
            <w:r>
              <w:rPr>
                <w:rFonts w:ascii="Palatino Linotype" w:hAnsi="Palatino Linotype"/>
                <w:color w:val="231F20"/>
                <w:w w:val="90"/>
                <w:sz w:val="22"/>
              </w:rPr>
              <w:t>nhân</w:t>
            </w:r>
            <w:r>
              <w:rPr>
                <w:rFonts w:ascii="Palatino Linotype" w:hAnsi="Palatino Linotype"/>
                <w:color w:val="231F20"/>
                <w:spacing w:val="-1"/>
                <w:w w:val="90"/>
                <w:sz w:val="22"/>
              </w:rPr>
              <w:t> </w:t>
            </w:r>
            <w:r>
              <w:rPr>
                <w:rFonts w:ascii="Palatino Linotype" w:hAnsi="Palatino Linotype"/>
                <w:color w:val="231F20"/>
                <w:spacing w:val="-5"/>
                <w:w w:val="90"/>
                <w:sz w:val="22"/>
              </w:rPr>
              <w:t>dân</w:t>
            </w:r>
          </w:p>
        </w:tc>
        <w:tc>
          <w:tcPr>
            <w:tcW w:w="471" w:type="dxa"/>
          </w:tcPr>
          <w:p>
            <w:pPr>
              <w:pStyle w:val="TableParagraph"/>
              <w:spacing w:before="40"/>
              <w:ind w:left="147"/>
              <w:jc w:val="center"/>
              <w:rPr>
                <w:rFonts w:ascii="Palatino Linotype"/>
                <w:sz w:val="21"/>
              </w:rPr>
            </w:pPr>
            <w:r>
              <w:rPr>
                <w:rFonts w:ascii="Palatino Linotype"/>
                <w:color w:val="231F20"/>
                <w:spacing w:val="-10"/>
                <w:w w:val="105"/>
                <w:sz w:val="21"/>
              </w:rPr>
              <w:t>9</w:t>
            </w:r>
          </w:p>
        </w:tc>
      </w:tr>
      <w:tr>
        <w:trPr>
          <w:trHeight w:val="421" w:hRule="atLeast"/>
        </w:trPr>
        <w:tc>
          <w:tcPr>
            <w:tcW w:w="5013" w:type="dxa"/>
          </w:tcPr>
          <w:p>
            <w:pPr>
              <w:pStyle w:val="TableParagraph"/>
              <w:spacing w:before="40"/>
              <w:rPr>
                <w:rFonts w:ascii="Palatino Linotype" w:hAnsi="Palatino Linotype"/>
                <w:sz w:val="22"/>
              </w:rPr>
            </w:pPr>
            <w:r>
              <w:rPr>
                <w:rFonts w:ascii="Palatino Linotype" w:hAnsi="Palatino Linotype"/>
                <w:color w:val="231F20"/>
                <w:w w:val="90"/>
                <w:sz w:val="22"/>
              </w:rPr>
              <w:t>5.</w:t>
            </w:r>
            <w:r>
              <w:rPr>
                <w:rFonts w:ascii="Palatino Linotype" w:hAnsi="Palatino Linotype"/>
                <w:color w:val="231F20"/>
                <w:spacing w:val="-3"/>
                <w:w w:val="90"/>
                <w:sz w:val="22"/>
              </w:rPr>
              <w:t> </w:t>
            </w:r>
            <w:r>
              <w:rPr>
                <w:rFonts w:ascii="Palatino Linotype" w:hAnsi="Palatino Linotype"/>
                <w:color w:val="231F20"/>
                <w:w w:val="90"/>
                <w:sz w:val="22"/>
              </w:rPr>
              <w:t>Vị</w:t>
            </w:r>
            <w:r>
              <w:rPr>
                <w:rFonts w:ascii="Palatino Linotype" w:hAnsi="Palatino Linotype"/>
                <w:color w:val="231F20"/>
                <w:spacing w:val="-2"/>
                <w:w w:val="90"/>
                <w:sz w:val="22"/>
              </w:rPr>
              <w:t> </w:t>
            </w:r>
            <w:r>
              <w:rPr>
                <w:rFonts w:ascii="Palatino Linotype" w:hAnsi="Palatino Linotype"/>
                <w:color w:val="231F20"/>
                <w:w w:val="90"/>
                <w:sz w:val="22"/>
              </w:rPr>
              <w:t>trí,</w:t>
            </w:r>
            <w:r>
              <w:rPr>
                <w:rFonts w:ascii="Palatino Linotype" w:hAnsi="Palatino Linotype"/>
                <w:color w:val="231F20"/>
                <w:spacing w:val="-2"/>
                <w:w w:val="90"/>
                <w:sz w:val="22"/>
              </w:rPr>
              <w:t> </w:t>
            </w:r>
            <w:r>
              <w:rPr>
                <w:rFonts w:ascii="Palatino Linotype" w:hAnsi="Palatino Linotype"/>
                <w:color w:val="231F20"/>
                <w:w w:val="90"/>
                <w:sz w:val="22"/>
              </w:rPr>
              <w:t>chức</w:t>
            </w:r>
            <w:r>
              <w:rPr>
                <w:rFonts w:ascii="Palatino Linotype" w:hAnsi="Palatino Linotype"/>
                <w:color w:val="231F20"/>
                <w:spacing w:val="-2"/>
                <w:w w:val="90"/>
                <w:sz w:val="22"/>
              </w:rPr>
              <w:t> </w:t>
            </w:r>
            <w:r>
              <w:rPr>
                <w:rFonts w:ascii="Palatino Linotype" w:hAnsi="Palatino Linotype"/>
                <w:color w:val="231F20"/>
                <w:w w:val="90"/>
                <w:sz w:val="22"/>
              </w:rPr>
              <w:t>năng</w:t>
            </w:r>
            <w:r>
              <w:rPr>
                <w:rFonts w:ascii="Palatino Linotype" w:hAnsi="Palatino Linotype"/>
                <w:color w:val="231F20"/>
                <w:spacing w:val="-3"/>
                <w:w w:val="90"/>
                <w:sz w:val="22"/>
              </w:rPr>
              <w:t> </w:t>
            </w:r>
            <w:r>
              <w:rPr>
                <w:rFonts w:ascii="Palatino Linotype" w:hAnsi="Palatino Linotype"/>
                <w:color w:val="231F20"/>
                <w:w w:val="90"/>
                <w:sz w:val="22"/>
              </w:rPr>
              <w:t>của</w:t>
            </w:r>
            <w:r>
              <w:rPr>
                <w:rFonts w:ascii="Palatino Linotype" w:hAnsi="Palatino Linotype"/>
                <w:color w:val="231F20"/>
                <w:spacing w:val="-2"/>
                <w:w w:val="90"/>
                <w:sz w:val="22"/>
              </w:rPr>
              <w:t> </w:t>
            </w:r>
            <w:r>
              <w:rPr>
                <w:rFonts w:ascii="Palatino Linotype" w:hAnsi="Palatino Linotype"/>
                <w:color w:val="231F20"/>
                <w:w w:val="90"/>
                <w:sz w:val="22"/>
              </w:rPr>
              <w:t>Ủy</w:t>
            </w:r>
            <w:r>
              <w:rPr>
                <w:rFonts w:ascii="Palatino Linotype" w:hAnsi="Palatino Linotype"/>
                <w:color w:val="231F20"/>
                <w:spacing w:val="-2"/>
                <w:w w:val="90"/>
                <w:sz w:val="22"/>
              </w:rPr>
              <w:t> </w:t>
            </w:r>
            <w:r>
              <w:rPr>
                <w:rFonts w:ascii="Palatino Linotype" w:hAnsi="Palatino Linotype"/>
                <w:color w:val="231F20"/>
                <w:w w:val="90"/>
                <w:sz w:val="22"/>
              </w:rPr>
              <w:t>ban</w:t>
            </w:r>
            <w:r>
              <w:rPr>
                <w:rFonts w:ascii="Palatino Linotype" w:hAnsi="Palatino Linotype"/>
                <w:color w:val="231F20"/>
                <w:spacing w:val="-2"/>
                <w:w w:val="90"/>
                <w:sz w:val="22"/>
              </w:rPr>
              <w:t> </w:t>
            </w:r>
            <w:r>
              <w:rPr>
                <w:rFonts w:ascii="Palatino Linotype" w:hAnsi="Palatino Linotype"/>
                <w:color w:val="231F20"/>
                <w:w w:val="90"/>
                <w:sz w:val="22"/>
              </w:rPr>
              <w:t>nhân</w:t>
            </w:r>
            <w:r>
              <w:rPr>
                <w:rFonts w:ascii="Palatino Linotype" w:hAnsi="Palatino Linotype"/>
                <w:color w:val="231F20"/>
                <w:spacing w:val="-3"/>
                <w:w w:val="90"/>
                <w:sz w:val="22"/>
              </w:rPr>
              <w:t> </w:t>
            </w:r>
            <w:r>
              <w:rPr>
                <w:rFonts w:ascii="Palatino Linotype" w:hAnsi="Palatino Linotype"/>
                <w:color w:val="231F20"/>
                <w:w w:val="90"/>
                <w:sz w:val="22"/>
              </w:rPr>
              <w:t>dân</w:t>
            </w:r>
            <w:r>
              <w:rPr>
                <w:rFonts w:ascii="Palatino Linotype" w:hAnsi="Palatino Linotype"/>
                <w:color w:val="231F20"/>
                <w:spacing w:val="-2"/>
                <w:w w:val="90"/>
                <w:sz w:val="22"/>
              </w:rPr>
              <w:t> </w:t>
            </w:r>
            <w:r>
              <w:rPr>
                <w:rFonts w:ascii="Palatino Linotype" w:hAnsi="Palatino Linotype"/>
                <w:color w:val="231F20"/>
                <w:w w:val="90"/>
                <w:sz w:val="22"/>
              </w:rPr>
              <w:t>cấp</w:t>
            </w:r>
            <w:r>
              <w:rPr>
                <w:rFonts w:ascii="Palatino Linotype" w:hAnsi="Palatino Linotype"/>
                <w:color w:val="231F20"/>
                <w:spacing w:val="-2"/>
                <w:w w:val="90"/>
                <w:sz w:val="22"/>
              </w:rPr>
              <w:t> </w:t>
            </w:r>
            <w:r>
              <w:rPr>
                <w:rFonts w:ascii="Palatino Linotype" w:hAnsi="Palatino Linotype"/>
                <w:color w:val="231F20"/>
                <w:spacing w:val="-5"/>
                <w:w w:val="90"/>
                <w:sz w:val="22"/>
              </w:rPr>
              <w:t>xã</w:t>
            </w:r>
          </w:p>
        </w:tc>
        <w:tc>
          <w:tcPr>
            <w:tcW w:w="471" w:type="dxa"/>
          </w:tcPr>
          <w:p>
            <w:pPr>
              <w:pStyle w:val="TableParagraph"/>
              <w:spacing w:before="43"/>
              <w:ind w:left="147"/>
              <w:jc w:val="center"/>
              <w:rPr>
                <w:rFonts w:ascii="Palatino Linotype"/>
                <w:sz w:val="21"/>
              </w:rPr>
            </w:pPr>
            <w:r>
              <w:rPr>
                <w:rFonts w:ascii="Palatino Linotype"/>
                <w:color w:val="231F20"/>
                <w:spacing w:val="-10"/>
                <w:w w:val="105"/>
                <w:sz w:val="21"/>
              </w:rPr>
              <w:t>9</w:t>
            </w:r>
          </w:p>
        </w:tc>
      </w:tr>
      <w:tr>
        <w:trPr>
          <w:trHeight w:val="437" w:hRule="atLeast"/>
        </w:trPr>
        <w:tc>
          <w:tcPr>
            <w:tcW w:w="5013" w:type="dxa"/>
          </w:tcPr>
          <w:p>
            <w:pPr>
              <w:pStyle w:val="TableParagraph"/>
              <w:spacing w:before="58"/>
              <w:rPr>
                <w:rFonts w:ascii="Palatino Linotype" w:hAnsi="Palatino Linotype"/>
                <w:sz w:val="22"/>
              </w:rPr>
            </w:pPr>
            <w:r>
              <w:rPr>
                <w:rFonts w:ascii="Palatino Linotype" w:hAnsi="Palatino Linotype"/>
                <w:color w:val="231F20"/>
                <w:w w:val="90"/>
                <w:sz w:val="22"/>
              </w:rPr>
              <w:t>6.</w:t>
            </w:r>
            <w:r>
              <w:rPr>
                <w:rFonts w:ascii="Palatino Linotype" w:hAnsi="Palatino Linotype"/>
                <w:color w:val="231F20"/>
                <w:spacing w:val="-2"/>
                <w:w w:val="90"/>
                <w:sz w:val="22"/>
              </w:rPr>
              <w:t> </w:t>
            </w:r>
            <w:r>
              <w:rPr>
                <w:rFonts w:ascii="Palatino Linotype" w:hAnsi="Palatino Linotype"/>
                <w:color w:val="231F20"/>
                <w:w w:val="90"/>
                <w:sz w:val="22"/>
              </w:rPr>
              <w:t>Đại</w:t>
            </w:r>
            <w:r>
              <w:rPr>
                <w:rFonts w:ascii="Palatino Linotype" w:hAnsi="Palatino Linotype"/>
                <w:color w:val="231F20"/>
                <w:spacing w:val="-2"/>
                <w:w w:val="90"/>
                <w:sz w:val="22"/>
              </w:rPr>
              <w:t> </w:t>
            </w:r>
            <w:r>
              <w:rPr>
                <w:rFonts w:ascii="Palatino Linotype" w:hAnsi="Palatino Linotype"/>
                <w:color w:val="231F20"/>
                <w:w w:val="90"/>
                <w:sz w:val="22"/>
              </w:rPr>
              <w:t>biểu</w:t>
            </w:r>
            <w:r>
              <w:rPr>
                <w:rFonts w:ascii="Palatino Linotype" w:hAnsi="Palatino Linotype"/>
                <w:color w:val="231F20"/>
                <w:spacing w:val="-2"/>
                <w:w w:val="90"/>
                <w:sz w:val="22"/>
              </w:rPr>
              <w:t> </w:t>
            </w:r>
            <w:r>
              <w:rPr>
                <w:rFonts w:ascii="Palatino Linotype" w:hAnsi="Palatino Linotype"/>
                <w:color w:val="231F20"/>
                <w:w w:val="90"/>
                <w:sz w:val="22"/>
              </w:rPr>
              <w:t>Hội</w:t>
            </w:r>
            <w:r>
              <w:rPr>
                <w:rFonts w:ascii="Palatino Linotype" w:hAnsi="Palatino Linotype"/>
                <w:color w:val="231F20"/>
                <w:spacing w:val="-2"/>
                <w:w w:val="90"/>
                <w:sz w:val="22"/>
              </w:rPr>
              <w:t> </w:t>
            </w:r>
            <w:r>
              <w:rPr>
                <w:rFonts w:ascii="Palatino Linotype" w:hAnsi="Palatino Linotype"/>
                <w:color w:val="231F20"/>
                <w:w w:val="90"/>
                <w:sz w:val="22"/>
              </w:rPr>
              <w:t>đồng</w:t>
            </w:r>
            <w:r>
              <w:rPr>
                <w:rFonts w:ascii="Palatino Linotype" w:hAnsi="Palatino Linotype"/>
                <w:color w:val="231F20"/>
                <w:spacing w:val="-2"/>
                <w:w w:val="90"/>
                <w:sz w:val="22"/>
              </w:rPr>
              <w:t> </w:t>
            </w:r>
            <w:r>
              <w:rPr>
                <w:rFonts w:ascii="Palatino Linotype" w:hAnsi="Palatino Linotype"/>
                <w:color w:val="231F20"/>
                <w:w w:val="90"/>
                <w:sz w:val="22"/>
              </w:rPr>
              <w:t>nhân</w:t>
            </w:r>
            <w:r>
              <w:rPr>
                <w:rFonts w:ascii="Palatino Linotype" w:hAnsi="Palatino Linotype"/>
                <w:color w:val="231F20"/>
                <w:spacing w:val="-2"/>
                <w:w w:val="90"/>
                <w:sz w:val="22"/>
              </w:rPr>
              <w:t> </w:t>
            </w:r>
            <w:r>
              <w:rPr>
                <w:rFonts w:ascii="Palatino Linotype" w:hAnsi="Palatino Linotype"/>
                <w:color w:val="231F20"/>
                <w:w w:val="90"/>
                <w:sz w:val="22"/>
              </w:rPr>
              <w:t>dân</w:t>
            </w:r>
            <w:r>
              <w:rPr>
                <w:rFonts w:ascii="Palatino Linotype" w:hAnsi="Palatino Linotype"/>
                <w:color w:val="231F20"/>
                <w:spacing w:val="-2"/>
                <w:w w:val="90"/>
                <w:sz w:val="22"/>
              </w:rPr>
              <w:t> </w:t>
            </w:r>
            <w:r>
              <w:rPr>
                <w:rFonts w:ascii="Palatino Linotype" w:hAnsi="Palatino Linotype"/>
                <w:color w:val="231F20"/>
                <w:w w:val="90"/>
                <w:sz w:val="22"/>
              </w:rPr>
              <w:t>cấp</w:t>
            </w:r>
            <w:r>
              <w:rPr>
                <w:rFonts w:ascii="Palatino Linotype" w:hAnsi="Palatino Linotype"/>
                <w:color w:val="231F20"/>
                <w:spacing w:val="-2"/>
                <w:w w:val="90"/>
                <w:sz w:val="22"/>
              </w:rPr>
              <w:t> </w:t>
            </w:r>
            <w:r>
              <w:rPr>
                <w:rFonts w:ascii="Palatino Linotype" w:hAnsi="Palatino Linotype"/>
                <w:color w:val="231F20"/>
                <w:spacing w:val="-5"/>
                <w:w w:val="90"/>
                <w:sz w:val="22"/>
              </w:rPr>
              <w:t>xã</w:t>
            </w:r>
          </w:p>
        </w:tc>
        <w:tc>
          <w:tcPr>
            <w:tcW w:w="471" w:type="dxa"/>
          </w:tcPr>
          <w:p>
            <w:pPr>
              <w:pStyle w:val="TableParagraph"/>
              <w:spacing w:before="61"/>
              <w:ind w:left="147"/>
              <w:jc w:val="center"/>
              <w:rPr>
                <w:rFonts w:ascii="Palatino Linotype"/>
                <w:sz w:val="21"/>
              </w:rPr>
            </w:pPr>
            <w:r>
              <w:rPr>
                <w:rFonts w:ascii="Palatino Linotype"/>
                <w:color w:val="231F20"/>
                <w:spacing w:val="-5"/>
                <w:w w:val="105"/>
                <w:sz w:val="21"/>
              </w:rPr>
              <w:t>10</w:t>
            </w:r>
          </w:p>
        </w:tc>
      </w:tr>
      <w:tr>
        <w:trPr>
          <w:trHeight w:val="448" w:hRule="atLeast"/>
        </w:trPr>
        <w:tc>
          <w:tcPr>
            <w:tcW w:w="5013" w:type="dxa"/>
          </w:tcPr>
          <w:p>
            <w:pPr>
              <w:pStyle w:val="TableParagraph"/>
              <w:spacing w:before="93"/>
              <w:rPr>
                <w:rFonts w:ascii="Palatino Linotype" w:hAnsi="Palatino Linotype"/>
                <w:sz w:val="22"/>
              </w:rPr>
            </w:pPr>
            <w:r>
              <w:rPr>
                <w:rFonts w:ascii="Palatino Linotype" w:hAnsi="Palatino Linotype"/>
                <w:color w:val="231F20"/>
                <w:w w:val="90"/>
                <w:sz w:val="22"/>
              </w:rPr>
              <w:t>Phần</w:t>
            </w:r>
            <w:r>
              <w:rPr>
                <w:rFonts w:ascii="Palatino Linotype" w:hAnsi="Palatino Linotype"/>
                <w:color w:val="231F20"/>
                <w:spacing w:val="-2"/>
                <w:sz w:val="22"/>
              </w:rPr>
              <w:t> </w:t>
            </w:r>
            <w:r>
              <w:rPr>
                <w:rFonts w:ascii="Palatino Linotype" w:hAnsi="Palatino Linotype"/>
                <w:color w:val="231F20"/>
                <w:w w:val="90"/>
                <w:sz w:val="22"/>
              </w:rPr>
              <w:t>2.</w:t>
            </w:r>
            <w:r>
              <w:rPr>
                <w:rFonts w:ascii="Palatino Linotype" w:hAnsi="Palatino Linotype"/>
                <w:color w:val="231F20"/>
                <w:spacing w:val="-1"/>
                <w:sz w:val="22"/>
              </w:rPr>
              <w:t> </w:t>
            </w:r>
            <w:r>
              <w:rPr>
                <w:rFonts w:ascii="Palatino Linotype" w:hAnsi="Palatino Linotype"/>
                <w:color w:val="231F20"/>
                <w:w w:val="90"/>
                <w:sz w:val="22"/>
              </w:rPr>
              <w:t>HỘI</w:t>
            </w:r>
            <w:r>
              <w:rPr>
                <w:rFonts w:ascii="Palatino Linotype" w:hAnsi="Palatino Linotype"/>
                <w:color w:val="231F20"/>
                <w:spacing w:val="-1"/>
                <w:sz w:val="22"/>
              </w:rPr>
              <w:t> </w:t>
            </w:r>
            <w:r>
              <w:rPr>
                <w:rFonts w:ascii="Palatino Linotype" w:hAnsi="Palatino Linotype"/>
                <w:color w:val="231F20"/>
                <w:w w:val="90"/>
                <w:sz w:val="22"/>
              </w:rPr>
              <w:t>ĐỒNG</w:t>
            </w:r>
            <w:r>
              <w:rPr>
                <w:rFonts w:ascii="Palatino Linotype" w:hAnsi="Palatino Linotype"/>
                <w:color w:val="231F20"/>
                <w:spacing w:val="-1"/>
                <w:sz w:val="22"/>
              </w:rPr>
              <w:t> </w:t>
            </w:r>
            <w:r>
              <w:rPr>
                <w:rFonts w:ascii="Palatino Linotype" w:hAnsi="Palatino Linotype"/>
                <w:color w:val="231F20"/>
                <w:w w:val="90"/>
                <w:sz w:val="22"/>
              </w:rPr>
              <w:t>NHÂN</w:t>
            </w:r>
            <w:r>
              <w:rPr>
                <w:rFonts w:ascii="Palatino Linotype" w:hAnsi="Palatino Linotype"/>
                <w:color w:val="231F20"/>
                <w:spacing w:val="-1"/>
                <w:sz w:val="22"/>
              </w:rPr>
              <w:t> </w:t>
            </w:r>
            <w:r>
              <w:rPr>
                <w:rFonts w:ascii="Palatino Linotype" w:hAnsi="Palatino Linotype"/>
                <w:color w:val="231F20"/>
                <w:w w:val="90"/>
                <w:sz w:val="22"/>
              </w:rPr>
              <w:t>DÂN</w:t>
            </w:r>
            <w:r>
              <w:rPr>
                <w:rFonts w:ascii="Palatino Linotype" w:hAnsi="Palatino Linotype"/>
                <w:color w:val="231F20"/>
                <w:spacing w:val="-1"/>
                <w:sz w:val="22"/>
              </w:rPr>
              <w:t> </w:t>
            </w:r>
            <w:r>
              <w:rPr>
                <w:rFonts w:ascii="Palatino Linotype" w:hAnsi="Palatino Linotype"/>
                <w:color w:val="231F20"/>
                <w:w w:val="90"/>
                <w:sz w:val="22"/>
              </w:rPr>
              <w:t>CẤP</w:t>
            </w:r>
            <w:r>
              <w:rPr>
                <w:rFonts w:ascii="Palatino Linotype" w:hAnsi="Palatino Linotype"/>
                <w:color w:val="231F20"/>
                <w:spacing w:val="-1"/>
                <w:sz w:val="22"/>
              </w:rPr>
              <w:t> </w:t>
            </w:r>
            <w:r>
              <w:rPr>
                <w:rFonts w:ascii="Palatino Linotype" w:hAnsi="Palatino Linotype"/>
                <w:color w:val="231F20"/>
                <w:spacing w:val="-5"/>
                <w:w w:val="90"/>
                <w:sz w:val="22"/>
              </w:rPr>
              <w:t>XÃ</w:t>
            </w:r>
          </w:p>
        </w:tc>
        <w:tc>
          <w:tcPr>
            <w:tcW w:w="471" w:type="dxa"/>
          </w:tcPr>
          <w:p>
            <w:pPr>
              <w:pStyle w:val="TableParagraph"/>
              <w:spacing w:before="56"/>
              <w:ind w:left="147"/>
              <w:jc w:val="center"/>
              <w:rPr>
                <w:rFonts w:ascii="Palatino Linotype"/>
                <w:sz w:val="21"/>
              </w:rPr>
            </w:pPr>
            <w:r>
              <w:rPr>
                <w:rFonts w:ascii="Palatino Linotype"/>
                <w:color w:val="231F20"/>
                <w:spacing w:val="-5"/>
                <w:w w:val="105"/>
                <w:sz w:val="21"/>
              </w:rPr>
              <w:t>11</w:t>
            </w:r>
          </w:p>
        </w:tc>
      </w:tr>
      <w:tr>
        <w:trPr>
          <w:trHeight w:val="452" w:hRule="atLeast"/>
        </w:trPr>
        <w:tc>
          <w:tcPr>
            <w:tcW w:w="5013" w:type="dxa"/>
          </w:tcPr>
          <w:p>
            <w:pPr>
              <w:pStyle w:val="TableParagraph"/>
              <w:spacing w:before="69"/>
              <w:rPr>
                <w:rFonts w:ascii="Palatino Linotype" w:hAnsi="Palatino Linotype"/>
                <w:sz w:val="22"/>
              </w:rPr>
            </w:pPr>
            <w:r>
              <w:rPr>
                <w:rFonts w:ascii="Palatino Linotype" w:hAnsi="Palatino Linotype"/>
                <w:color w:val="231F20"/>
                <w:w w:val="90"/>
                <w:sz w:val="22"/>
              </w:rPr>
              <w:t>MỤC</w:t>
            </w:r>
            <w:r>
              <w:rPr>
                <w:rFonts w:ascii="Palatino Linotype" w:hAnsi="Palatino Linotype"/>
                <w:color w:val="231F20"/>
                <w:spacing w:val="8"/>
                <w:sz w:val="22"/>
              </w:rPr>
              <w:t> </w:t>
            </w:r>
            <w:r>
              <w:rPr>
                <w:rFonts w:ascii="Palatino Linotype" w:hAnsi="Palatino Linotype"/>
                <w:color w:val="231F20"/>
                <w:w w:val="90"/>
                <w:sz w:val="22"/>
              </w:rPr>
              <w:t>1.</w:t>
            </w:r>
            <w:r>
              <w:rPr>
                <w:rFonts w:ascii="Palatino Linotype" w:hAnsi="Palatino Linotype"/>
                <w:color w:val="231F20"/>
                <w:spacing w:val="8"/>
                <w:sz w:val="22"/>
              </w:rPr>
              <w:t> </w:t>
            </w:r>
            <w:r>
              <w:rPr>
                <w:rFonts w:ascii="Palatino Linotype" w:hAnsi="Palatino Linotype"/>
                <w:color w:val="231F20"/>
                <w:w w:val="90"/>
                <w:sz w:val="22"/>
              </w:rPr>
              <w:t>NHIỆM</w:t>
            </w:r>
            <w:r>
              <w:rPr>
                <w:rFonts w:ascii="Palatino Linotype" w:hAnsi="Palatino Linotype"/>
                <w:color w:val="231F20"/>
                <w:spacing w:val="8"/>
                <w:sz w:val="22"/>
              </w:rPr>
              <w:t> </w:t>
            </w:r>
            <w:r>
              <w:rPr>
                <w:rFonts w:ascii="Palatino Linotype" w:hAnsi="Palatino Linotype"/>
                <w:color w:val="231F20"/>
                <w:w w:val="90"/>
                <w:sz w:val="22"/>
              </w:rPr>
              <w:t>VỤ,</w:t>
            </w:r>
            <w:r>
              <w:rPr>
                <w:rFonts w:ascii="Palatino Linotype" w:hAnsi="Palatino Linotype"/>
                <w:color w:val="231F20"/>
                <w:spacing w:val="8"/>
                <w:sz w:val="22"/>
              </w:rPr>
              <w:t> </w:t>
            </w:r>
            <w:r>
              <w:rPr>
                <w:rFonts w:ascii="Palatino Linotype" w:hAnsi="Palatino Linotype"/>
                <w:color w:val="231F20"/>
                <w:w w:val="90"/>
                <w:sz w:val="22"/>
              </w:rPr>
              <w:t>QUYỀN</w:t>
            </w:r>
            <w:r>
              <w:rPr>
                <w:rFonts w:ascii="Palatino Linotype" w:hAnsi="Palatino Linotype"/>
                <w:color w:val="231F20"/>
                <w:spacing w:val="8"/>
                <w:sz w:val="22"/>
              </w:rPr>
              <w:t> </w:t>
            </w:r>
            <w:r>
              <w:rPr>
                <w:rFonts w:ascii="Palatino Linotype" w:hAnsi="Palatino Linotype"/>
                <w:color w:val="231F20"/>
                <w:spacing w:val="-4"/>
                <w:w w:val="90"/>
                <w:sz w:val="22"/>
              </w:rPr>
              <w:t>HẠN</w:t>
            </w:r>
          </w:p>
        </w:tc>
        <w:tc>
          <w:tcPr>
            <w:tcW w:w="471" w:type="dxa"/>
          </w:tcPr>
          <w:p>
            <w:pPr>
              <w:pStyle w:val="TableParagraph"/>
              <w:spacing w:before="32"/>
              <w:ind w:left="147"/>
              <w:jc w:val="center"/>
              <w:rPr>
                <w:rFonts w:ascii="Palatino Linotype"/>
                <w:sz w:val="21"/>
              </w:rPr>
            </w:pPr>
            <w:r>
              <w:rPr>
                <w:rFonts w:ascii="Palatino Linotype"/>
                <w:color w:val="231F20"/>
                <w:spacing w:val="-5"/>
                <w:w w:val="105"/>
                <w:sz w:val="21"/>
              </w:rPr>
              <w:t>11</w:t>
            </w:r>
          </w:p>
        </w:tc>
      </w:tr>
      <w:tr>
        <w:trPr>
          <w:trHeight w:val="704" w:hRule="atLeast"/>
        </w:trPr>
        <w:tc>
          <w:tcPr>
            <w:tcW w:w="5013" w:type="dxa"/>
          </w:tcPr>
          <w:p>
            <w:pPr>
              <w:pStyle w:val="TableParagraph"/>
              <w:spacing w:line="225" w:lineRule="auto" w:before="73"/>
              <w:ind w:right="129"/>
              <w:rPr>
                <w:rFonts w:ascii="Palatino Linotype" w:hAnsi="Palatino Linotype"/>
                <w:sz w:val="22"/>
              </w:rPr>
            </w:pPr>
            <w:r>
              <w:rPr>
                <w:rFonts w:ascii="Palatino Linotype" w:hAnsi="Palatino Linotype"/>
                <w:color w:val="231F20"/>
                <w:w w:val="90"/>
                <w:sz w:val="22"/>
              </w:rPr>
              <w:t>I. NHIỆM VỤ, QUYỀN HẠN CỦA HỘI ĐỒNG </w:t>
            </w:r>
            <w:r>
              <w:rPr>
                <w:rFonts w:ascii="Palatino Linotype" w:hAnsi="Palatino Linotype"/>
                <w:color w:val="231F20"/>
                <w:sz w:val="22"/>
              </w:rPr>
              <w:t>NHÂN</w:t>
            </w:r>
            <w:r>
              <w:rPr>
                <w:rFonts w:ascii="Palatino Linotype" w:hAnsi="Palatino Linotype"/>
                <w:color w:val="231F20"/>
                <w:spacing w:val="-3"/>
                <w:sz w:val="22"/>
              </w:rPr>
              <w:t> </w:t>
            </w:r>
            <w:r>
              <w:rPr>
                <w:rFonts w:ascii="Palatino Linotype" w:hAnsi="Palatino Linotype"/>
                <w:color w:val="231F20"/>
                <w:sz w:val="22"/>
              </w:rPr>
              <w:t>DÂN</w:t>
            </w:r>
            <w:r>
              <w:rPr>
                <w:rFonts w:ascii="Palatino Linotype" w:hAnsi="Palatino Linotype"/>
                <w:color w:val="231F20"/>
                <w:spacing w:val="-3"/>
                <w:sz w:val="22"/>
              </w:rPr>
              <w:t> </w:t>
            </w:r>
            <w:r>
              <w:rPr>
                <w:rFonts w:ascii="Palatino Linotype" w:hAnsi="Palatino Linotype"/>
                <w:color w:val="231F20"/>
                <w:sz w:val="22"/>
              </w:rPr>
              <w:t>XÃ</w:t>
            </w:r>
          </w:p>
        </w:tc>
        <w:tc>
          <w:tcPr>
            <w:tcW w:w="471" w:type="dxa"/>
          </w:tcPr>
          <w:p>
            <w:pPr>
              <w:pStyle w:val="TableParagraph"/>
              <w:spacing w:before="62"/>
              <w:ind w:left="147"/>
              <w:jc w:val="center"/>
              <w:rPr>
                <w:rFonts w:ascii="Palatino Linotype"/>
                <w:sz w:val="21"/>
              </w:rPr>
            </w:pPr>
            <w:r>
              <w:rPr>
                <w:rFonts w:ascii="Palatino Linotype"/>
                <w:color w:val="231F20"/>
                <w:spacing w:val="-5"/>
                <w:w w:val="105"/>
                <w:sz w:val="21"/>
              </w:rPr>
              <w:t>11</w:t>
            </w:r>
          </w:p>
        </w:tc>
      </w:tr>
      <w:tr>
        <w:trPr>
          <w:trHeight w:val="690" w:hRule="atLeast"/>
        </w:trPr>
        <w:tc>
          <w:tcPr>
            <w:tcW w:w="5013" w:type="dxa"/>
          </w:tcPr>
          <w:p>
            <w:pPr>
              <w:pStyle w:val="TableParagraph"/>
              <w:spacing w:line="213" w:lineRule="auto" w:before="67"/>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6"/>
                <w:w w:val="90"/>
                <w:sz w:val="22"/>
              </w:rPr>
              <w:t> </w:t>
            </w:r>
            <w:r>
              <w:rPr>
                <w:rFonts w:ascii="Palatino Linotype" w:hAnsi="Palatino Linotype"/>
                <w:color w:val="231F20"/>
                <w:w w:val="90"/>
                <w:sz w:val="22"/>
              </w:rPr>
              <w:t>Nhiệm</w:t>
            </w:r>
            <w:r>
              <w:rPr>
                <w:rFonts w:ascii="Palatino Linotype" w:hAnsi="Palatino Linotype"/>
                <w:color w:val="231F20"/>
                <w:spacing w:val="-6"/>
                <w:w w:val="90"/>
                <w:sz w:val="22"/>
              </w:rPr>
              <w:t> </w:t>
            </w:r>
            <w:r>
              <w:rPr>
                <w:rFonts w:ascii="Palatino Linotype" w:hAnsi="Palatino Linotype"/>
                <w:color w:val="231F20"/>
                <w:w w:val="90"/>
                <w:sz w:val="22"/>
              </w:rPr>
              <w:t>vụ,</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hạn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quy</w:t>
            </w:r>
            <w:r>
              <w:rPr>
                <w:rFonts w:ascii="Palatino Linotype" w:hAnsi="Palatino Linotype"/>
                <w:color w:val="231F20"/>
                <w:spacing w:val="-6"/>
                <w:w w:val="90"/>
                <w:sz w:val="22"/>
              </w:rPr>
              <w:t> </w:t>
            </w:r>
            <w:r>
              <w:rPr>
                <w:rFonts w:ascii="Palatino Linotype" w:hAnsi="Palatino Linotype"/>
                <w:color w:val="231F20"/>
                <w:w w:val="90"/>
                <w:sz w:val="22"/>
              </w:rPr>
              <w:t>định</w:t>
            </w:r>
            <w:r>
              <w:rPr>
                <w:rFonts w:ascii="Palatino Linotype" w:hAnsi="Palatino Linotype"/>
                <w:color w:val="231F20"/>
                <w:spacing w:val="-6"/>
                <w:w w:val="90"/>
                <w:sz w:val="22"/>
              </w:rPr>
              <w:t> </w:t>
            </w:r>
            <w:r>
              <w:rPr>
                <w:rFonts w:ascii="Palatino Linotype" w:hAnsi="Palatino Linotype"/>
                <w:color w:val="231F20"/>
                <w:w w:val="90"/>
                <w:sz w:val="22"/>
              </w:rPr>
              <w:t>Luật</w:t>
            </w:r>
            <w:r>
              <w:rPr>
                <w:rFonts w:ascii="Palatino Linotype" w:hAnsi="Palatino Linotype"/>
                <w:color w:val="231F20"/>
                <w:spacing w:val="-6"/>
                <w:w w:val="90"/>
                <w:sz w:val="22"/>
              </w:rPr>
              <w:t> </w:t>
            </w:r>
            <w:r>
              <w:rPr>
                <w:rFonts w:ascii="Palatino Linotype" w:hAnsi="Palatino Linotype"/>
                <w:color w:val="231F20"/>
                <w:w w:val="90"/>
                <w:sz w:val="22"/>
              </w:rPr>
              <w:t>Tổ</w:t>
            </w:r>
            <w:r>
              <w:rPr>
                <w:rFonts w:ascii="Palatino Linotype" w:hAnsi="Palatino Linotype"/>
                <w:color w:val="231F20"/>
                <w:spacing w:val="-6"/>
                <w:w w:val="90"/>
                <w:sz w:val="22"/>
              </w:rPr>
              <w:t> </w:t>
            </w:r>
            <w:r>
              <w:rPr>
                <w:rFonts w:ascii="Palatino Linotype" w:hAnsi="Palatino Linotype"/>
                <w:color w:val="231F20"/>
                <w:w w:val="90"/>
                <w:sz w:val="22"/>
              </w:rPr>
              <w:t>chức </w:t>
            </w:r>
            <w:r>
              <w:rPr>
                <w:rFonts w:ascii="Palatino Linotype" w:hAnsi="Palatino Linotype"/>
                <w:color w:val="231F20"/>
                <w:spacing w:val="-2"/>
                <w:sz w:val="22"/>
              </w:rPr>
              <w:t>chính</w:t>
            </w:r>
            <w:r>
              <w:rPr>
                <w:rFonts w:ascii="Palatino Linotype" w:hAnsi="Palatino Linotype"/>
                <w:color w:val="231F20"/>
                <w:spacing w:val="-12"/>
                <w:sz w:val="22"/>
              </w:rPr>
              <w:t> </w:t>
            </w:r>
            <w:r>
              <w:rPr>
                <w:rFonts w:ascii="Palatino Linotype" w:hAnsi="Palatino Linotype"/>
                <w:color w:val="231F20"/>
                <w:spacing w:val="-2"/>
                <w:sz w:val="22"/>
              </w:rPr>
              <w:t>quyền</w:t>
            </w:r>
            <w:r>
              <w:rPr>
                <w:rFonts w:ascii="Palatino Linotype" w:hAnsi="Palatino Linotype"/>
                <w:color w:val="231F20"/>
                <w:spacing w:val="-12"/>
                <w:sz w:val="22"/>
              </w:rPr>
              <w:t> </w:t>
            </w:r>
            <w:r>
              <w:rPr>
                <w:rFonts w:ascii="Palatino Linotype" w:hAnsi="Palatino Linotype"/>
                <w:color w:val="231F20"/>
                <w:spacing w:val="-2"/>
                <w:sz w:val="22"/>
              </w:rPr>
              <w:t>địa</w:t>
            </w:r>
            <w:r>
              <w:rPr>
                <w:rFonts w:ascii="Palatino Linotype" w:hAnsi="Palatino Linotype"/>
                <w:color w:val="231F20"/>
                <w:spacing w:val="-12"/>
                <w:sz w:val="22"/>
              </w:rPr>
              <w:t> </w:t>
            </w:r>
            <w:r>
              <w:rPr>
                <w:rFonts w:ascii="Palatino Linotype" w:hAnsi="Palatino Linotype"/>
                <w:color w:val="231F20"/>
                <w:spacing w:val="-2"/>
                <w:sz w:val="22"/>
              </w:rPr>
              <w:t>phương</w:t>
            </w:r>
          </w:p>
        </w:tc>
        <w:tc>
          <w:tcPr>
            <w:tcW w:w="471" w:type="dxa"/>
          </w:tcPr>
          <w:p>
            <w:pPr>
              <w:pStyle w:val="TableParagraph"/>
              <w:spacing w:before="45"/>
              <w:ind w:left="147"/>
              <w:jc w:val="center"/>
              <w:rPr>
                <w:rFonts w:ascii="Palatino Linotype"/>
                <w:sz w:val="21"/>
              </w:rPr>
            </w:pPr>
            <w:r>
              <w:rPr>
                <w:rFonts w:ascii="Palatino Linotype"/>
                <w:color w:val="231F20"/>
                <w:spacing w:val="-5"/>
                <w:w w:val="105"/>
                <w:sz w:val="21"/>
              </w:rPr>
              <w:t>11</w:t>
            </w:r>
          </w:p>
        </w:tc>
      </w:tr>
      <w:tr>
        <w:trPr>
          <w:trHeight w:val="916" w:hRule="atLeast"/>
        </w:trPr>
        <w:tc>
          <w:tcPr>
            <w:tcW w:w="5013" w:type="dxa"/>
          </w:tcPr>
          <w:p>
            <w:pPr>
              <w:pStyle w:val="TableParagraph"/>
              <w:spacing w:line="213" w:lineRule="auto" w:before="86"/>
              <w:ind w:right="198"/>
              <w:jc w:val="both"/>
              <w:rPr>
                <w:rFonts w:ascii="Palatino Linotype" w:hAnsi="Palatino Linotype"/>
                <w:sz w:val="22"/>
              </w:rPr>
            </w:pPr>
            <w:r>
              <w:rPr>
                <w:rFonts w:ascii="Palatino Linotype" w:hAnsi="Palatino Linotype"/>
                <w:color w:val="231F20"/>
                <w:w w:val="90"/>
                <w:sz w:val="22"/>
              </w:rPr>
              <w:t>2. Nhiệm vụ, quyền hạn được phân định thẩm quyền, phân</w:t>
            </w:r>
            <w:r>
              <w:rPr>
                <w:rFonts w:ascii="Palatino Linotype" w:hAnsi="Palatino Linotype"/>
                <w:color w:val="231F20"/>
                <w:spacing w:val="-6"/>
                <w:w w:val="90"/>
                <w:sz w:val="22"/>
              </w:rPr>
              <w:t>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w w:val="90"/>
                <w:sz w:val="22"/>
              </w:rPr>
              <w:t>phân</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quy</w:t>
            </w:r>
            <w:r>
              <w:rPr>
                <w:rFonts w:ascii="Palatino Linotype" w:hAnsi="Palatino Linotype"/>
                <w:color w:val="231F20"/>
                <w:spacing w:val="-6"/>
                <w:w w:val="90"/>
                <w:sz w:val="22"/>
              </w:rPr>
              <w:t> </w:t>
            </w:r>
            <w:r>
              <w:rPr>
                <w:rFonts w:ascii="Palatino Linotype" w:hAnsi="Palatino Linotype"/>
                <w:color w:val="231F20"/>
                <w:w w:val="90"/>
                <w:sz w:val="22"/>
              </w:rPr>
              <w:t>định</w:t>
            </w:r>
            <w:r>
              <w:rPr>
                <w:rFonts w:ascii="Palatino Linotype" w:hAnsi="Palatino Linotype"/>
                <w:color w:val="231F20"/>
                <w:spacing w:val="-6"/>
                <w:w w:val="90"/>
                <w:sz w:val="22"/>
              </w:rPr>
              <w:t> </w:t>
            </w:r>
            <w:r>
              <w:rPr>
                <w:rFonts w:ascii="Palatino Linotype" w:hAnsi="Palatino Linotype"/>
                <w:color w:val="231F20"/>
                <w:w w:val="90"/>
                <w:sz w:val="22"/>
              </w:rPr>
              <w:t>tại</w:t>
            </w:r>
            <w:r>
              <w:rPr>
                <w:rFonts w:ascii="Palatino Linotype" w:hAnsi="Palatino Linotype"/>
                <w:color w:val="231F20"/>
                <w:spacing w:val="-6"/>
                <w:w w:val="90"/>
                <w:sz w:val="22"/>
              </w:rPr>
              <w:t> </w:t>
            </w:r>
            <w:r>
              <w:rPr>
                <w:rFonts w:ascii="Palatino Linotype" w:hAnsi="Palatino Linotype"/>
                <w:color w:val="231F20"/>
                <w:w w:val="90"/>
                <w:sz w:val="22"/>
              </w:rPr>
              <w:t>các</w:t>
            </w:r>
            <w:r>
              <w:rPr>
                <w:rFonts w:ascii="Palatino Linotype" w:hAnsi="Palatino Linotype"/>
                <w:color w:val="231F20"/>
                <w:spacing w:val="-6"/>
                <w:w w:val="90"/>
                <w:sz w:val="22"/>
              </w:rPr>
              <w:t> </w:t>
            </w:r>
            <w:r>
              <w:rPr>
                <w:rFonts w:ascii="Palatino Linotype" w:hAnsi="Palatino Linotype"/>
                <w:color w:val="231F20"/>
                <w:w w:val="90"/>
                <w:sz w:val="22"/>
              </w:rPr>
              <w:t>Nghị</w:t>
            </w:r>
            <w:r>
              <w:rPr>
                <w:rFonts w:ascii="Palatino Linotype" w:hAnsi="Palatino Linotype"/>
                <w:color w:val="231F20"/>
                <w:spacing w:val="-6"/>
                <w:w w:val="90"/>
                <w:sz w:val="22"/>
              </w:rPr>
              <w:t> </w:t>
            </w:r>
            <w:r>
              <w:rPr>
                <w:rFonts w:ascii="Palatino Linotype" w:hAnsi="Palatino Linotype"/>
                <w:color w:val="231F20"/>
                <w:w w:val="90"/>
                <w:sz w:val="22"/>
              </w:rPr>
              <w:t>định </w:t>
            </w:r>
            <w:r>
              <w:rPr>
                <w:rFonts w:ascii="Palatino Linotype" w:hAnsi="Palatino Linotype"/>
                <w:color w:val="231F20"/>
                <w:sz w:val="22"/>
              </w:rPr>
              <w:t>của Chính phủ</w:t>
            </w:r>
          </w:p>
        </w:tc>
        <w:tc>
          <w:tcPr>
            <w:tcW w:w="471" w:type="dxa"/>
          </w:tcPr>
          <w:p>
            <w:pPr>
              <w:pStyle w:val="TableParagraph"/>
              <w:spacing w:before="64"/>
              <w:ind w:left="147"/>
              <w:jc w:val="center"/>
              <w:rPr>
                <w:rFonts w:ascii="Palatino Linotype"/>
                <w:sz w:val="21"/>
              </w:rPr>
            </w:pPr>
            <w:r>
              <w:rPr>
                <w:rFonts w:ascii="Palatino Linotype"/>
                <w:color w:val="231F20"/>
                <w:spacing w:val="-5"/>
                <w:w w:val="105"/>
                <w:sz w:val="21"/>
              </w:rPr>
              <w:t>15</w:t>
            </w:r>
          </w:p>
        </w:tc>
      </w:tr>
      <w:tr>
        <w:trPr>
          <w:trHeight w:val="392" w:hRule="atLeast"/>
        </w:trPr>
        <w:tc>
          <w:tcPr>
            <w:tcW w:w="5013" w:type="dxa"/>
          </w:tcPr>
          <w:p>
            <w:pPr>
              <w:pStyle w:val="TableParagraph"/>
              <w:spacing w:before="42"/>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3"/>
                <w:sz w:val="22"/>
              </w:rPr>
              <w:t> </w:t>
            </w:r>
            <w:r>
              <w:rPr>
                <w:rFonts w:ascii="Palatino Linotype" w:hAnsi="Palatino Linotype"/>
                <w:color w:val="231F20"/>
                <w:w w:val="90"/>
                <w:sz w:val="22"/>
              </w:rPr>
              <w:t>Đối</w:t>
            </w:r>
            <w:r>
              <w:rPr>
                <w:rFonts w:ascii="Palatino Linotype" w:hAnsi="Palatino Linotype"/>
                <w:color w:val="231F20"/>
                <w:spacing w:val="-2"/>
                <w:sz w:val="22"/>
              </w:rPr>
              <w:t> </w:t>
            </w:r>
            <w:r>
              <w:rPr>
                <w:rFonts w:ascii="Palatino Linotype" w:hAnsi="Palatino Linotype"/>
                <w:color w:val="231F20"/>
                <w:w w:val="90"/>
                <w:sz w:val="22"/>
              </w:rPr>
              <w:t>với</w:t>
            </w:r>
            <w:r>
              <w:rPr>
                <w:rFonts w:ascii="Palatino Linotype" w:hAnsi="Palatino Linotype"/>
                <w:color w:val="231F20"/>
                <w:spacing w:val="-2"/>
                <w:sz w:val="22"/>
              </w:rPr>
              <w:t> </w:t>
            </w:r>
            <w:r>
              <w:rPr>
                <w:rFonts w:ascii="Palatino Linotype" w:hAnsi="Palatino Linotype"/>
                <w:color w:val="231F20"/>
                <w:w w:val="90"/>
                <w:sz w:val="22"/>
              </w:rPr>
              <w:t>lĩnh</w:t>
            </w:r>
            <w:r>
              <w:rPr>
                <w:rFonts w:ascii="Palatino Linotype" w:hAnsi="Palatino Linotype"/>
                <w:color w:val="231F20"/>
                <w:spacing w:val="-2"/>
                <w:sz w:val="22"/>
              </w:rPr>
              <w:t> </w:t>
            </w:r>
            <w:r>
              <w:rPr>
                <w:rFonts w:ascii="Palatino Linotype" w:hAnsi="Palatino Linotype"/>
                <w:color w:val="231F20"/>
                <w:w w:val="90"/>
                <w:sz w:val="22"/>
              </w:rPr>
              <w:t>vực</w:t>
            </w:r>
            <w:r>
              <w:rPr>
                <w:rFonts w:ascii="Palatino Linotype" w:hAnsi="Palatino Linotype"/>
                <w:color w:val="231F20"/>
                <w:spacing w:val="-2"/>
                <w:sz w:val="22"/>
              </w:rPr>
              <w:t> </w:t>
            </w:r>
            <w:r>
              <w:rPr>
                <w:rFonts w:ascii="Palatino Linotype" w:hAnsi="Palatino Linotype"/>
                <w:color w:val="231F20"/>
                <w:w w:val="90"/>
                <w:sz w:val="22"/>
              </w:rPr>
              <w:t>Tài</w:t>
            </w:r>
            <w:r>
              <w:rPr>
                <w:rFonts w:ascii="Palatino Linotype" w:hAnsi="Palatino Linotype"/>
                <w:color w:val="231F20"/>
                <w:spacing w:val="-2"/>
                <w:sz w:val="22"/>
              </w:rPr>
              <w:t> </w:t>
            </w:r>
            <w:r>
              <w:rPr>
                <w:rFonts w:ascii="Palatino Linotype" w:hAnsi="Palatino Linotype"/>
                <w:color w:val="231F20"/>
                <w:spacing w:val="-2"/>
                <w:w w:val="90"/>
                <w:sz w:val="22"/>
              </w:rPr>
              <w:t>chính</w:t>
            </w:r>
          </w:p>
        </w:tc>
        <w:tc>
          <w:tcPr>
            <w:tcW w:w="471" w:type="dxa"/>
          </w:tcPr>
          <w:p>
            <w:pPr>
              <w:pStyle w:val="TableParagraph"/>
              <w:spacing w:before="5"/>
              <w:ind w:left="147"/>
              <w:jc w:val="center"/>
              <w:rPr>
                <w:rFonts w:ascii="Palatino Linotype"/>
                <w:sz w:val="21"/>
              </w:rPr>
            </w:pPr>
            <w:r>
              <w:rPr>
                <w:rFonts w:ascii="Palatino Linotype"/>
                <w:color w:val="231F20"/>
                <w:spacing w:val="-5"/>
                <w:w w:val="105"/>
                <w:sz w:val="21"/>
              </w:rPr>
              <w:t>16</w:t>
            </w:r>
          </w:p>
        </w:tc>
      </w:tr>
      <w:tr>
        <w:trPr>
          <w:trHeight w:val="337" w:hRule="atLeast"/>
        </w:trPr>
        <w:tc>
          <w:tcPr>
            <w:tcW w:w="5013" w:type="dxa"/>
          </w:tcPr>
          <w:p>
            <w:pPr>
              <w:pStyle w:val="TableParagraph"/>
              <w:spacing w:line="290" w:lineRule="exact" w:before="27"/>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2"/>
                <w:w w:val="90"/>
                <w:sz w:val="22"/>
              </w:rPr>
              <w:t> </w:t>
            </w:r>
            <w:r>
              <w:rPr>
                <w:rFonts w:ascii="Palatino Linotype" w:hAnsi="Palatino Linotype"/>
                <w:color w:val="231F20"/>
                <w:w w:val="90"/>
                <w:sz w:val="22"/>
              </w:rPr>
              <w:t>Đối</w:t>
            </w:r>
            <w:r>
              <w:rPr>
                <w:rFonts w:ascii="Palatino Linotype" w:hAnsi="Palatino Linotype"/>
                <w:color w:val="231F20"/>
                <w:spacing w:val="-2"/>
                <w:w w:val="90"/>
                <w:sz w:val="22"/>
              </w:rPr>
              <w:t> </w:t>
            </w:r>
            <w:r>
              <w:rPr>
                <w:rFonts w:ascii="Palatino Linotype" w:hAnsi="Palatino Linotype"/>
                <w:color w:val="231F20"/>
                <w:w w:val="90"/>
                <w:sz w:val="22"/>
              </w:rPr>
              <w:t>với</w:t>
            </w:r>
            <w:r>
              <w:rPr>
                <w:rFonts w:ascii="Palatino Linotype" w:hAnsi="Palatino Linotype"/>
                <w:color w:val="231F20"/>
                <w:spacing w:val="-2"/>
                <w:w w:val="90"/>
                <w:sz w:val="22"/>
              </w:rPr>
              <w:t> </w:t>
            </w:r>
            <w:r>
              <w:rPr>
                <w:rFonts w:ascii="Palatino Linotype" w:hAnsi="Palatino Linotype"/>
                <w:color w:val="231F20"/>
                <w:w w:val="90"/>
                <w:sz w:val="22"/>
              </w:rPr>
              <w:t>lĩnh</w:t>
            </w:r>
            <w:r>
              <w:rPr>
                <w:rFonts w:ascii="Palatino Linotype" w:hAnsi="Palatino Linotype"/>
                <w:color w:val="231F20"/>
                <w:spacing w:val="-2"/>
                <w:w w:val="90"/>
                <w:sz w:val="22"/>
              </w:rPr>
              <w:t> </w:t>
            </w:r>
            <w:r>
              <w:rPr>
                <w:rFonts w:ascii="Palatino Linotype" w:hAnsi="Palatino Linotype"/>
                <w:color w:val="231F20"/>
                <w:w w:val="90"/>
                <w:sz w:val="22"/>
              </w:rPr>
              <w:t>vực</w:t>
            </w:r>
            <w:r>
              <w:rPr>
                <w:rFonts w:ascii="Palatino Linotype" w:hAnsi="Palatino Linotype"/>
                <w:color w:val="231F20"/>
                <w:spacing w:val="-2"/>
                <w:w w:val="90"/>
                <w:sz w:val="22"/>
              </w:rPr>
              <w:t> </w:t>
            </w:r>
            <w:r>
              <w:rPr>
                <w:rFonts w:ascii="Palatino Linotype" w:hAnsi="Palatino Linotype"/>
                <w:color w:val="231F20"/>
                <w:w w:val="90"/>
                <w:sz w:val="22"/>
              </w:rPr>
              <w:t>Nông</w:t>
            </w:r>
            <w:r>
              <w:rPr>
                <w:rFonts w:ascii="Palatino Linotype" w:hAnsi="Palatino Linotype"/>
                <w:color w:val="231F20"/>
                <w:spacing w:val="-2"/>
                <w:w w:val="90"/>
                <w:sz w:val="22"/>
              </w:rPr>
              <w:t> </w:t>
            </w:r>
            <w:r>
              <w:rPr>
                <w:rFonts w:ascii="Palatino Linotype" w:hAnsi="Palatino Linotype"/>
                <w:color w:val="231F20"/>
                <w:w w:val="90"/>
                <w:sz w:val="22"/>
              </w:rPr>
              <w:t>nghiệp</w:t>
            </w:r>
            <w:r>
              <w:rPr>
                <w:rFonts w:ascii="Palatino Linotype" w:hAnsi="Palatino Linotype"/>
                <w:color w:val="231F20"/>
                <w:spacing w:val="-1"/>
                <w:w w:val="90"/>
                <w:sz w:val="22"/>
              </w:rPr>
              <w:t> </w:t>
            </w:r>
            <w:r>
              <w:rPr>
                <w:rFonts w:ascii="Palatino Linotype" w:hAnsi="Palatino Linotype"/>
                <w:color w:val="231F20"/>
                <w:w w:val="90"/>
                <w:sz w:val="22"/>
              </w:rPr>
              <w:t>và</w:t>
            </w:r>
            <w:r>
              <w:rPr>
                <w:rFonts w:ascii="Palatino Linotype" w:hAnsi="Palatino Linotype"/>
                <w:color w:val="231F20"/>
                <w:spacing w:val="-2"/>
                <w:w w:val="90"/>
                <w:sz w:val="22"/>
              </w:rPr>
              <w:t> </w:t>
            </w:r>
            <w:r>
              <w:rPr>
                <w:rFonts w:ascii="Palatino Linotype" w:hAnsi="Palatino Linotype"/>
                <w:color w:val="231F20"/>
                <w:w w:val="90"/>
                <w:sz w:val="22"/>
              </w:rPr>
              <w:t>Môi</w:t>
            </w:r>
            <w:r>
              <w:rPr>
                <w:rFonts w:ascii="Palatino Linotype" w:hAnsi="Palatino Linotype"/>
                <w:color w:val="231F20"/>
                <w:spacing w:val="-2"/>
                <w:w w:val="90"/>
                <w:sz w:val="22"/>
              </w:rPr>
              <w:t> trường</w:t>
            </w:r>
          </w:p>
        </w:tc>
        <w:tc>
          <w:tcPr>
            <w:tcW w:w="471" w:type="dxa"/>
          </w:tcPr>
          <w:p>
            <w:pPr>
              <w:pStyle w:val="TableParagraph"/>
              <w:spacing w:before="30"/>
              <w:ind w:left="147"/>
              <w:jc w:val="center"/>
              <w:rPr>
                <w:rFonts w:ascii="Palatino Linotype"/>
                <w:sz w:val="21"/>
              </w:rPr>
            </w:pPr>
            <w:r>
              <w:rPr>
                <w:rFonts w:ascii="Palatino Linotype"/>
                <w:color w:val="231F20"/>
                <w:spacing w:val="-5"/>
                <w:w w:val="105"/>
                <w:sz w:val="21"/>
              </w:rPr>
              <w:t>16</w:t>
            </w:r>
          </w:p>
        </w:tc>
      </w:tr>
    </w:tbl>
    <w:p>
      <w:pPr>
        <w:pStyle w:val="TableParagraph"/>
        <w:spacing w:after="0"/>
        <w:jc w:val="center"/>
        <w:rPr>
          <w:rFonts w:ascii="Palatino Linotype"/>
          <w:sz w:val="21"/>
        </w:rPr>
        <w:sectPr>
          <w:pgSz w:w="7380" w:h="10780"/>
          <w:pgMar w:header="0" w:footer="576" w:top="780" w:bottom="1222"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4"/>
        <w:gridCol w:w="459"/>
      </w:tblGrid>
      <w:tr>
        <w:trPr>
          <w:trHeight w:val="346" w:hRule="atLeast"/>
        </w:trPr>
        <w:tc>
          <w:tcPr>
            <w:tcW w:w="5024" w:type="dxa"/>
          </w:tcPr>
          <w:p>
            <w:pPr>
              <w:pStyle w:val="TableParagraph"/>
              <w:spacing w:line="283" w:lineRule="exact"/>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6"/>
                <w:sz w:val="22"/>
              </w:rPr>
              <w:t> </w:t>
            </w:r>
            <w:r>
              <w:rPr>
                <w:rFonts w:ascii="Palatino Linotype" w:hAnsi="Palatino Linotype"/>
                <w:color w:val="231F20"/>
                <w:w w:val="90"/>
                <w:sz w:val="22"/>
              </w:rPr>
              <w:t>Đối</w:t>
            </w:r>
            <w:r>
              <w:rPr>
                <w:rFonts w:ascii="Palatino Linotype" w:hAnsi="Palatino Linotype"/>
                <w:color w:val="231F20"/>
                <w:spacing w:val="-5"/>
                <w:sz w:val="22"/>
              </w:rPr>
              <w:t> </w:t>
            </w:r>
            <w:r>
              <w:rPr>
                <w:rFonts w:ascii="Palatino Linotype" w:hAnsi="Palatino Linotype"/>
                <w:color w:val="231F20"/>
                <w:w w:val="90"/>
                <w:sz w:val="22"/>
              </w:rPr>
              <w:t>với</w:t>
            </w:r>
            <w:r>
              <w:rPr>
                <w:rFonts w:ascii="Palatino Linotype" w:hAnsi="Palatino Linotype"/>
                <w:color w:val="231F20"/>
                <w:spacing w:val="-5"/>
                <w:sz w:val="22"/>
              </w:rPr>
              <w:t> </w:t>
            </w:r>
            <w:r>
              <w:rPr>
                <w:rFonts w:ascii="Palatino Linotype" w:hAnsi="Palatino Linotype"/>
                <w:color w:val="231F20"/>
                <w:w w:val="90"/>
                <w:sz w:val="22"/>
              </w:rPr>
              <w:t>lĩnh</w:t>
            </w:r>
            <w:r>
              <w:rPr>
                <w:rFonts w:ascii="Palatino Linotype" w:hAnsi="Palatino Linotype"/>
                <w:color w:val="231F20"/>
                <w:spacing w:val="-6"/>
                <w:sz w:val="22"/>
              </w:rPr>
              <w:t> </w:t>
            </w:r>
            <w:r>
              <w:rPr>
                <w:rFonts w:ascii="Palatino Linotype" w:hAnsi="Palatino Linotype"/>
                <w:color w:val="231F20"/>
                <w:w w:val="90"/>
                <w:sz w:val="22"/>
              </w:rPr>
              <w:t>vực</w:t>
            </w:r>
            <w:r>
              <w:rPr>
                <w:rFonts w:ascii="Palatino Linotype" w:hAnsi="Palatino Linotype"/>
                <w:color w:val="231F20"/>
                <w:spacing w:val="-5"/>
                <w:sz w:val="22"/>
              </w:rPr>
              <w:t> </w:t>
            </w:r>
            <w:r>
              <w:rPr>
                <w:rFonts w:ascii="Palatino Linotype" w:hAnsi="Palatino Linotype"/>
                <w:color w:val="231F20"/>
                <w:w w:val="90"/>
                <w:sz w:val="22"/>
              </w:rPr>
              <w:t>xây</w:t>
            </w:r>
            <w:r>
              <w:rPr>
                <w:rFonts w:ascii="Palatino Linotype" w:hAnsi="Palatino Linotype"/>
                <w:color w:val="231F20"/>
                <w:spacing w:val="-5"/>
                <w:sz w:val="22"/>
              </w:rPr>
              <w:t> </w:t>
            </w:r>
            <w:r>
              <w:rPr>
                <w:rFonts w:ascii="Palatino Linotype" w:hAnsi="Palatino Linotype"/>
                <w:color w:val="231F20"/>
                <w:spacing w:val="-4"/>
                <w:w w:val="90"/>
                <w:sz w:val="22"/>
              </w:rPr>
              <w:t>dựng</w:t>
            </w:r>
          </w:p>
        </w:tc>
        <w:tc>
          <w:tcPr>
            <w:tcW w:w="459" w:type="dxa"/>
          </w:tcPr>
          <w:p>
            <w:pPr>
              <w:pStyle w:val="TableParagraph"/>
              <w:spacing w:line="273" w:lineRule="exact"/>
              <w:ind w:left="137"/>
              <w:jc w:val="center"/>
              <w:rPr>
                <w:rFonts w:ascii="Palatino Linotype"/>
                <w:sz w:val="21"/>
              </w:rPr>
            </w:pPr>
            <w:r>
              <w:rPr>
                <w:rFonts w:ascii="Palatino Linotype"/>
                <w:color w:val="231F20"/>
                <w:spacing w:val="-5"/>
                <w:w w:val="105"/>
                <w:sz w:val="21"/>
              </w:rPr>
              <w:t>17</w:t>
            </w:r>
          </w:p>
        </w:tc>
      </w:tr>
      <w:tr>
        <w:trPr>
          <w:trHeight w:val="411" w:hRule="atLeast"/>
        </w:trPr>
        <w:tc>
          <w:tcPr>
            <w:tcW w:w="5024" w:type="dxa"/>
          </w:tcPr>
          <w:p>
            <w:pPr>
              <w:pStyle w:val="TableParagraph"/>
              <w:spacing w:before="36"/>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5"/>
                <w:sz w:val="22"/>
              </w:rPr>
              <w:t> </w:t>
            </w:r>
            <w:r>
              <w:rPr>
                <w:rFonts w:ascii="Palatino Linotype" w:hAnsi="Palatino Linotype"/>
                <w:color w:val="231F20"/>
                <w:w w:val="90"/>
                <w:sz w:val="22"/>
              </w:rPr>
              <w:t>Đối</w:t>
            </w:r>
            <w:r>
              <w:rPr>
                <w:rFonts w:ascii="Palatino Linotype" w:hAnsi="Palatino Linotype"/>
                <w:color w:val="231F20"/>
                <w:spacing w:val="-5"/>
                <w:sz w:val="22"/>
              </w:rPr>
              <w:t> </w:t>
            </w:r>
            <w:r>
              <w:rPr>
                <w:rFonts w:ascii="Palatino Linotype" w:hAnsi="Palatino Linotype"/>
                <w:color w:val="231F20"/>
                <w:w w:val="90"/>
                <w:sz w:val="22"/>
              </w:rPr>
              <w:t>với</w:t>
            </w:r>
            <w:r>
              <w:rPr>
                <w:rFonts w:ascii="Palatino Linotype" w:hAnsi="Palatino Linotype"/>
                <w:color w:val="231F20"/>
                <w:spacing w:val="-4"/>
                <w:sz w:val="22"/>
              </w:rPr>
              <w:t> </w:t>
            </w:r>
            <w:r>
              <w:rPr>
                <w:rFonts w:ascii="Palatino Linotype" w:hAnsi="Palatino Linotype"/>
                <w:color w:val="231F20"/>
                <w:w w:val="90"/>
                <w:sz w:val="22"/>
              </w:rPr>
              <w:t>lĩnh</w:t>
            </w:r>
            <w:r>
              <w:rPr>
                <w:rFonts w:ascii="Palatino Linotype" w:hAnsi="Palatino Linotype"/>
                <w:color w:val="231F20"/>
                <w:spacing w:val="-5"/>
                <w:sz w:val="22"/>
              </w:rPr>
              <w:t> </w:t>
            </w:r>
            <w:r>
              <w:rPr>
                <w:rFonts w:ascii="Palatino Linotype" w:hAnsi="Palatino Linotype"/>
                <w:color w:val="231F20"/>
                <w:w w:val="90"/>
                <w:sz w:val="22"/>
              </w:rPr>
              <w:t>vực</w:t>
            </w:r>
            <w:r>
              <w:rPr>
                <w:rFonts w:ascii="Palatino Linotype" w:hAnsi="Palatino Linotype"/>
                <w:color w:val="231F20"/>
                <w:spacing w:val="-4"/>
                <w:sz w:val="22"/>
              </w:rPr>
              <w:t> </w:t>
            </w:r>
            <w:r>
              <w:rPr>
                <w:rFonts w:ascii="Palatino Linotype" w:hAnsi="Palatino Linotype"/>
                <w:color w:val="231F20"/>
                <w:w w:val="90"/>
                <w:sz w:val="22"/>
              </w:rPr>
              <w:t>Giáo</w:t>
            </w:r>
            <w:r>
              <w:rPr>
                <w:rFonts w:ascii="Palatino Linotype" w:hAnsi="Palatino Linotype"/>
                <w:color w:val="231F20"/>
                <w:spacing w:val="-5"/>
                <w:sz w:val="22"/>
              </w:rPr>
              <w:t> </w:t>
            </w:r>
            <w:r>
              <w:rPr>
                <w:rFonts w:ascii="Palatino Linotype" w:hAnsi="Palatino Linotype"/>
                <w:color w:val="231F20"/>
                <w:w w:val="90"/>
                <w:sz w:val="22"/>
              </w:rPr>
              <w:t>dục</w:t>
            </w:r>
            <w:r>
              <w:rPr>
                <w:rFonts w:ascii="Palatino Linotype" w:hAnsi="Palatino Linotype"/>
                <w:color w:val="231F20"/>
                <w:spacing w:val="-4"/>
                <w:sz w:val="22"/>
              </w:rPr>
              <w:t> </w:t>
            </w:r>
            <w:r>
              <w:rPr>
                <w:rFonts w:ascii="Palatino Linotype" w:hAnsi="Palatino Linotype"/>
                <w:color w:val="231F20"/>
                <w:w w:val="90"/>
                <w:sz w:val="22"/>
              </w:rPr>
              <w:t>và</w:t>
            </w:r>
            <w:r>
              <w:rPr>
                <w:rFonts w:ascii="Palatino Linotype" w:hAnsi="Palatino Linotype"/>
                <w:color w:val="231F20"/>
                <w:spacing w:val="-5"/>
                <w:sz w:val="22"/>
              </w:rPr>
              <w:t> </w:t>
            </w:r>
            <w:r>
              <w:rPr>
                <w:rFonts w:ascii="Palatino Linotype" w:hAnsi="Palatino Linotype"/>
                <w:color w:val="231F20"/>
                <w:w w:val="90"/>
                <w:sz w:val="22"/>
              </w:rPr>
              <w:t>Đào</w:t>
            </w:r>
            <w:r>
              <w:rPr>
                <w:rFonts w:ascii="Palatino Linotype" w:hAnsi="Palatino Linotype"/>
                <w:color w:val="231F20"/>
                <w:spacing w:val="-4"/>
                <w:sz w:val="22"/>
              </w:rPr>
              <w:t> </w:t>
            </w:r>
            <w:r>
              <w:rPr>
                <w:rFonts w:ascii="Palatino Linotype" w:hAnsi="Palatino Linotype"/>
                <w:color w:val="231F20"/>
                <w:spacing w:val="-5"/>
                <w:w w:val="90"/>
                <w:sz w:val="22"/>
              </w:rPr>
              <w:t>tạo</w:t>
            </w:r>
          </w:p>
        </w:tc>
        <w:tc>
          <w:tcPr>
            <w:tcW w:w="459" w:type="dxa"/>
          </w:tcPr>
          <w:p>
            <w:pPr>
              <w:pStyle w:val="TableParagraph"/>
              <w:spacing w:before="40"/>
              <w:ind w:left="137"/>
              <w:jc w:val="center"/>
              <w:rPr>
                <w:rFonts w:ascii="Palatino Linotype"/>
                <w:sz w:val="21"/>
              </w:rPr>
            </w:pPr>
            <w:r>
              <w:rPr>
                <w:rFonts w:ascii="Palatino Linotype"/>
                <w:color w:val="231F20"/>
                <w:spacing w:val="-5"/>
                <w:w w:val="105"/>
                <w:sz w:val="21"/>
              </w:rPr>
              <w:t>18</w:t>
            </w:r>
          </w:p>
        </w:tc>
      </w:tr>
      <w:tr>
        <w:trPr>
          <w:trHeight w:val="664" w:hRule="atLeast"/>
        </w:trPr>
        <w:tc>
          <w:tcPr>
            <w:tcW w:w="5024" w:type="dxa"/>
          </w:tcPr>
          <w:p>
            <w:pPr>
              <w:pStyle w:val="TableParagraph"/>
              <w:spacing w:line="213" w:lineRule="auto" w:before="76"/>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6"/>
                <w:w w:val="90"/>
                <w:sz w:val="22"/>
              </w:rPr>
              <w:t> </w:t>
            </w:r>
            <w:r>
              <w:rPr>
                <w:rFonts w:ascii="Palatino Linotype" w:hAnsi="Palatino Linotype"/>
                <w:color w:val="231F20"/>
                <w:w w:val="90"/>
                <w:sz w:val="22"/>
              </w:rPr>
              <w:t>Nhiệm</w:t>
            </w:r>
            <w:r>
              <w:rPr>
                <w:rFonts w:ascii="Palatino Linotype" w:hAnsi="Palatino Linotype"/>
                <w:color w:val="231F20"/>
                <w:spacing w:val="-6"/>
                <w:w w:val="90"/>
                <w:sz w:val="22"/>
              </w:rPr>
              <w:t> </w:t>
            </w:r>
            <w:r>
              <w:rPr>
                <w:rFonts w:ascii="Palatino Linotype" w:hAnsi="Palatino Linotype"/>
                <w:color w:val="231F20"/>
                <w:w w:val="90"/>
                <w:sz w:val="22"/>
              </w:rPr>
              <w:t>vụ,</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hạn</w:t>
            </w:r>
            <w:r>
              <w:rPr>
                <w:rFonts w:ascii="Palatino Linotype" w:hAnsi="Palatino Linotype"/>
                <w:color w:val="231F20"/>
                <w:spacing w:val="-6"/>
                <w:w w:val="90"/>
                <w:sz w:val="22"/>
              </w:rPr>
              <w:t> </w:t>
            </w:r>
            <w:r>
              <w:rPr>
                <w:rFonts w:ascii="Palatino Linotype" w:hAnsi="Palatino Linotype"/>
                <w:color w:val="231F20"/>
                <w:w w:val="90"/>
                <w:sz w:val="22"/>
              </w:rPr>
              <w:t>nhận</w:t>
            </w:r>
            <w:r>
              <w:rPr>
                <w:rFonts w:ascii="Palatino Linotype" w:hAnsi="Palatino Linotype"/>
                <w:color w:val="231F20"/>
                <w:spacing w:val="-6"/>
                <w:w w:val="90"/>
                <w:sz w:val="22"/>
              </w:rPr>
              <w:t> </w:t>
            </w:r>
            <w:r>
              <w:rPr>
                <w:rFonts w:ascii="Palatino Linotype" w:hAnsi="Palatino Linotype"/>
                <w:color w:val="231F20"/>
                <w:w w:val="90"/>
                <w:sz w:val="22"/>
              </w:rPr>
              <w:t>phân</w:t>
            </w:r>
            <w:r>
              <w:rPr>
                <w:rFonts w:ascii="Palatino Linotype" w:hAnsi="Palatino Linotype"/>
                <w:color w:val="231F20"/>
                <w:spacing w:val="-6"/>
                <w:w w:val="90"/>
                <w:sz w:val="22"/>
              </w:rPr>
              <w:t>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w w:val="90"/>
                <w:sz w:val="22"/>
              </w:rPr>
              <w:t>từ</w:t>
            </w:r>
            <w:r>
              <w:rPr>
                <w:rFonts w:ascii="Palatino Linotype" w:hAnsi="Palatino Linotype"/>
                <w:color w:val="231F20"/>
                <w:spacing w:val="-6"/>
                <w:w w:val="90"/>
                <w:sz w:val="22"/>
              </w:rPr>
              <w:t> </w:t>
            </w:r>
            <w:r>
              <w:rPr>
                <w:rFonts w:ascii="Palatino Linotype" w:hAnsi="Palatino Linotype"/>
                <w:color w:val="231F20"/>
                <w:w w:val="90"/>
                <w:sz w:val="22"/>
              </w:rPr>
              <w:t>Hội</w:t>
            </w:r>
            <w:r>
              <w:rPr>
                <w:rFonts w:ascii="Palatino Linotype" w:hAnsi="Palatino Linotype"/>
                <w:color w:val="231F20"/>
                <w:spacing w:val="-6"/>
                <w:w w:val="90"/>
                <w:sz w:val="22"/>
              </w:rPr>
              <w:t> </w:t>
            </w:r>
            <w:r>
              <w:rPr>
                <w:rFonts w:ascii="Palatino Linotype" w:hAnsi="Palatino Linotype"/>
                <w:color w:val="231F20"/>
                <w:w w:val="90"/>
                <w:sz w:val="22"/>
              </w:rPr>
              <w:t>đồng </w:t>
            </w:r>
            <w:r>
              <w:rPr>
                <w:rFonts w:ascii="Palatino Linotype" w:hAnsi="Palatino Linotype"/>
                <w:color w:val="231F20"/>
                <w:sz w:val="22"/>
              </w:rPr>
              <w:t>nhân</w:t>
            </w:r>
            <w:r>
              <w:rPr>
                <w:rFonts w:ascii="Palatino Linotype" w:hAnsi="Palatino Linotype"/>
                <w:color w:val="231F20"/>
                <w:spacing w:val="-3"/>
                <w:sz w:val="22"/>
              </w:rPr>
              <w:t> </w:t>
            </w:r>
            <w:r>
              <w:rPr>
                <w:rFonts w:ascii="Palatino Linotype" w:hAnsi="Palatino Linotype"/>
                <w:color w:val="231F20"/>
                <w:sz w:val="22"/>
              </w:rPr>
              <w:t>dân</w:t>
            </w:r>
            <w:r>
              <w:rPr>
                <w:rFonts w:ascii="Palatino Linotype" w:hAnsi="Palatino Linotype"/>
                <w:color w:val="231F20"/>
                <w:spacing w:val="-3"/>
                <w:sz w:val="22"/>
              </w:rPr>
              <w:t> </w:t>
            </w:r>
            <w:r>
              <w:rPr>
                <w:rFonts w:ascii="Palatino Linotype" w:hAnsi="Palatino Linotype"/>
                <w:color w:val="231F20"/>
                <w:sz w:val="22"/>
              </w:rPr>
              <w:t>cấp</w:t>
            </w:r>
            <w:r>
              <w:rPr>
                <w:rFonts w:ascii="Palatino Linotype" w:hAnsi="Palatino Linotype"/>
                <w:color w:val="231F20"/>
                <w:spacing w:val="-3"/>
                <w:sz w:val="22"/>
              </w:rPr>
              <w:t> </w:t>
            </w:r>
            <w:r>
              <w:rPr>
                <w:rFonts w:ascii="Palatino Linotype" w:hAnsi="Palatino Linotype"/>
                <w:color w:val="231F20"/>
                <w:sz w:val="22"/>
              </w:rPr>
              <w:t>tỉnh</w:t>
            </w:r>
          </w:p>
        </w:tc>
        <w:tc>
          <w:tcPr>
            <w:tcW w:w="459" w:type="dxa"/>
          </w:tcPr>
          <w:p>
            <w:pPr>
              <w:pStyle w:val="TableParagraph"/>
              <w:spacing w:before="54"/>
              <w:ind w:left="137"/>
              <w:jc w:val="center"/>
              <w:rPr>
                <w:rFonts w:ascii="Palatino Linotype"/>
                <w:sz w:val="21"/>
              </w:rPr>
            </w:pPr>
            <w:r>
              <w:rPr>
                <w:rFonts w:ascii="Palatino Linotype"/>
                <w:color w:val="231F20"/>
                <w:spacing w:val="-5"/>
                <w:w w:val="105"/>
                <w:sz w:val="21"/>
              </w:rPr>
              <w:t>18</w:t>
            </w:r>
          </w:p>
        </w:tc>
      </w:tr>
      <w:tr>
        <w:trPr>
          <w:trHeight w:val="647" w:hRule="atLeast"/>
        </w:trPr>
        <w:tc>
          <w:tcPr>
            <w:tcW w:w="5024" w:type="dxa"/>
          </w:tcPr>
          <w:p>
            <w:pPr>
              <w:pStyle w:val="TableParagraph"/>
              <w:spacing w:line="213" w:lineRule="auto" w:before="69"/>
              <w:ind w:right="60"/>
              <w:rPr>
                <w:rFonts w:ascii="Palatino Linotype" w:hAnsi="Palatino Linotype"/>
                <w:sz w:val="22"/>
              </w:rPr>
            </w:pPr>
            <w:r>
              <w:rPr>
                <w:rFonts w:ascii="Palatino Linotype" w:hAnsi="Palatino Linotype"/>
                <w:color w:val="231F20"/>
                <w:w w:val="90"/>
                <w:sz w:val="22"/>
              </w:rPr>
              <w:t>II. NHIỆM VỤ, QUYỀN HẠN CỦA HỘI ĐỒNG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PHƯỜNG</w:t>
            </w:r>
          </w:p>
        </w:tc>
        <w:tc>
          <w:tcPr>
            <w:tcW w:w="459" w:type="dxa"/>
          </w:tcPr>
          <w:p>
            <w:pPr>
              <w:pStyle w:val="TableParagraph"/>
              <w:spacing w:before="27"/>
              <w:ind w:left="137"/>
              <w:jc w:val="center"/>
              <w:rPr>
                <w:rFonts w:ascii="Palatino Linotype"/>
                <w:sz w:val="21"/>
              </w:rPr>
            </w:pPr>
            <w:r>
              <w:rPr>
                <w:rFonts w:ascii="Palatino Linotype"/>
                <w:color w:val="231F20"/>
                <w:spacing w:val="-5"/>
                <w:w w:val="105"/>
                <w:sz w:val="21"/>
              </w:rPr>
              <w:t>19</w:t>
            </w:r>
          </w:p>
        </w:tc>
      </w:tr>
      <w:tr>
        <w:trPr>
          <w:trHeight w:val="621" w:hRule="atLeast"/>
        </w:trPr>
        <w:tc>
          <w:tcPr>
            <w:tcW w:w="5024" w:type="dxa"/>
          </w:tcPr>
          <w:p>
            <w:pPr>
              <w:pStyle w:val="TableParagraph"/>
              <w:spacing w:line="213" w:lineRule="auto" w:before="41"/>
              <w:rPr>
                <w:rFonts w:ascii="Palatino Linotype" w:hAnsi="Palatino Linotype"/>
                <w:sz w:val="22"/>
              </w:rPr>
            </w:pPr>
            <w:r>
              <w:rPr>
                <w:rFonts w:ascii="Palatino Linotype" w:hAnsi="Palatino Linotype"/>
                <w:color w:val="231F20"/>
                <w:w w:val="90"/>
                <w:sz w:val="22"/>
              </w:rPr>
              <w:t>III. NHIỆM VỤ, QUYỀN HẠN CỦA HỘI </w:t>
            </w:r>
            <w:r>
              <w:rPr>
                <w:rFonts w:ascii="Palatino Linotype" w:hAnsi="Palatino Linotype"/>
                <w:color w:val="231F20"/>
                <w:w w:val="90"/>
                <w:sz w:val="22"/>
              </w:rPr>
              <w:t>ĐỒN</w:t>
            </w:r>
            <w:r>
              <w:rPr>
                <w:rFonts w:ascii="Palatino Linotype" w:hAnsi="Palatino Linotype"/>
                <w:color w:val="231F20"/>
                <w:w w:val="90"/>
                <w:sz w:val="22"/>
              </w:rPr>
              <w:t>G</w:t>
            </w:r>
            <w:r>
              <w:rPr>
                <w:rFonts w:ascii="Palatino Linotype" w:hAnsi="Palatino Linotype"/>
                <w:color w:val="231F20"/>
                <w:w w:val="90"/>
                <w:sz w:val="22"/>
              </w:rPr>
              <w:t>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ĐẶC</w:t>
            </w:r>
            <w:r>
              <w:rPr>
                <w:rFonts w:ascii="Palatino Linotype" w:hAnsi="Palatino Linotype"/>
                <w:color w:val="231F20"/>
                <w:spacing w:val="-12"/>
                <w:sz w:val="22"/>
              </w:rPr>
              <w:t> </w:t>
            </w:r>
            <w:r>
              <w:rPr>
                <w:rFonts w:ascii="Palatino Linotype" w:hAnsi="Palatino Linotype"/>
                <w:color w:val="231F20"/>
                <w:spacing w:val="-2"/>
                <w:sz w:val="22"/>
              </w:rPr>
              <w:t>KHU</w:t>
            </w:r>
          </w:p>
        </w:tc>
        <w:tc>
          <w:tcPr>
            <w:tcW w:w="459" w:type="dxa"/>
          </w:tcPr>
          <w:p>
            <w:pPr>
              <w:pStyle w:val="TableParagraph"/>
              <w:spacing w:before="19"/>
              <w:ind w:left="137"/>
              <w:jc w:val="center"/>
              <w:rPr>
                <w:rFonts w:ascii="Palatino Linotype"/>
                <w:sz w:val="21"/>
              </w:rPr>
            </w:pPr>
            <w:r>
              <w:rPr>
                <w:rFonts w:ascii="Palatino Linotype"/>
                <w:color w:val="231F20"/>
                <w:spacing w:val="-5"/>
                <w:w w:val="105"/>
                <w:sz w:val="21"/>
              </w:rPr>
              <w:t>20</w:t>
            </w:r>
          </w:p>
        </w:tc>
      </w:tr>
      <w:tr>
        <w:trPr>
          <w:trHeight w:val="669" w:hRule="atLeast"/>
        </w:trPr>
        <w:tc>
          <w:tcPr>
            <w:tcW w:w="5024" w:type="dxa"/>
          </w:tcPr>
          <w:p>
            <w:pPr>
              <w:pStyle w:val="TableParagraph"/>
              <w:spacing w:before="18"/>
              <w:rPr>
                <w:rFonts w:ascii="Palatino Linotype" w:hAnsi="Palatino Linotype"/>
                <w:sz w:val="22"/>
              </w:rPr>
            </w:pPr>
            <w:r>
              <w:rPr>
                <w:rFonts w:ascii="Palatino Linotype" w:hAnsi="Palatino Linotype"/>
                <w:color w:val="231F20"/>
                <w:w w:val="90"/>
                <w:sz w:val="22"/>
              </w:rPr>
              <w:t>IV.</w:t>
            </w:r>
            <w:r>
              <w:rPr>
                <w:rFonts w:ascii="Palatino Linotype" w:hAnsi="Palatino Linotype"/>
                <w:color w:val="231F20"/>
                <w:spacing w:val="-2"/>
                <w:sz w:val="22"/>
              </w:rPr>
              <w:t> </w:t>
            </w:r>
            <w:r>
              <w:rPr>
                <w:rFonts w:ascii="Palatino Linotype" w:hAnsi="Palatino Linotype"/>
                <w:color w:val="231F20"/>
                <w:w w:val="90"/>
                <w:sz w:val="22"/>
              </w:rPr>
              <w:t>NHIỆM</w:t>
            </w:r>
            <w:r>
              <w:rPr>
                <w:rFonts w:ascii="Palatino Linotype" w:hAnsi="Palatino Linotype"/>
                <w:color w:val="231F20"/>
                <w:spacing w:val="-2"/>
                <w:sz w:val="22"/>
              </w:rPr>
              <w:t> </w:t>
            </w:r>
            <w:r>
              <w:rPr>
                <w:rFonts w:ascii="Palatino Linotype" w:hAnsi="Palatino Linotype"/>
                <w:color w:val="231F20"/>
                <w:w w:val="90"/>
                <w:sz w:val="22"/>
              </w:rPr>
              <w:t>VỤ,</w:t>
            </w:r>
            <w:r>
              <w:rPr>
                <w:rFonts w:ascii="Palatino Linotype" w:hAnsi="Palatino Linotype"/>
                <w:color w:val="231F20"/>
                <w:spacing w:val="-2"/>
                <w:sz w:val="22"/>
              </w:rPr>
              <w:t> </w:t>
            </w:r>
            <w:r>
              <w:rPr>
                <w:rFonts w:ascii="Palatino Linotype" w:hAnsi="Palatino Linotype"/>
                <w:color w:val="231F20"/>
                <w:w w:val="90"/>
                <w:sz w:val="22"/>
              </w:rPr>
              <w:t>QUYỀN</w:t>
            </w:r>
            <w:r>
              <w:rPr>
                <w:rFonts w:ascii="Palatino Linotype" w:hAnsi="Palatino Linotype"/>
                <w:color w:val="231F20"/>
                <w:spacing w:val="-1"/>
                <w:sz w:val="22"/>
              </w:rPr>
              <w:t> </w:t>
            </w:r>
            <w:r>
              <w:rPr>
                <w:rFonts w:ascii="Palatino Linotype" w:hAnsi="Palatino Linotype"/>
                <w:color w:val="231F20"/>
                <w:w w:val="90"/>
                <w:sz w:val="22"/>
              </w:rPr>
              <w:t>HẠN</w:t>
            </w:r>
            <w:r>
              <w:rPr>
                <w:rFonts w:ascii="Palatino Linotype" w:hAnsi="Palatino Linotype"/>
                <w:color w:val="231F20"/>
                <w:spacing w:val="-2"/>
                <w:sz w:val="22"/>
              </w:rPr>
              <w:t> </w:t>
            </w:r>
            <w:r>
              <w:rPr>
                <w:rFonts w:ascii="Palatino Linotype" w:hAnsi="Palatino Linotype"/>
                <w:color w:val="231F20"/>
                <w:spacing w:val="-5"/>
                <w:w w:val="90"/>
                <w:sz w:val="22"/>
              </w:rPr>
              <w:t>CỦA</w:t>
            </w:r>
          </w:p>
          <w:p>
            <w:pPr>
              <w:pStyle w:val="TableParagraph"/>
              <w:spacing w:before="3"/>
              <w:rPr>
                <w:rFonts w:ascii="Palatino Linotype" w:hAnsi="Palatino Linotype"/>
                <w:sz w:val="22"/>
              </w:rPr>
            </w:pPr>
            <w:r>
              <w:rPr>
                <w:rFonts w:ascii="Palatino Linotype" w:hAnsi="Palatino Linotype"/>
                <w:color w:val="231F20"/>
                <w:w w:val="90"/>
                <w:sz w:val="22"/>
              </w:rPr>
              <w:t>THƯỜNG</w:t>
            </w:r>
            <w:r>
              <w:rPr>
                <w:rFonts w:ascii="Palatino Linotype" w:hAnsi="Palatino Linotype"/>
                <w:color w:val="231F20"/>
                <w:spacing w:val="2"/>
                <w:sz w:val="22"/>
              </w:rPr>
              <w:t> </w:t>
            </w:r>
            <w:r>
              <w:rPr>
                <w:rFonts w:ascii="Palatino Linotype" w:hAnsi="Palatino Linotype"/>
                <w:color w:val="231F20"/>
                <w:w w:val="90"/>
                <w:sz w:val="22"/>
              </w:rPr>
              <w:t>TRỰC</w:t>
            </w:r>
            <w:r>
              <w:rPr>
                <w:rFonts w:ascii="Palatino Linotype" w:hAnsi="Palatino Linotype"/>
                <w:color w:val="231F20"/>
                <w:spacing w:val="2"/>
                <w:sz w:val="22"/>
              </w:rPr>
              <w:t> </w:t>
            </w:r>
            <w:r>
              <w:rPr>
                <w:rFonts w:ascii="Palatino Linotype" w:hAnsi="Palatino Linotype"/>
                <w:color w:val="231F20"/>
                <w:w w:val="90"/>
                <w:sz w:val="22"/>
              </w:rPr>
              <w:t>HỘI</w:t>
            </w:r>
            <w:r>
              <w:rPr>
                <w:rFonts w:ascii="Palatino Linotype" w:hAnsi="Palatino Linotype"/>
                <w:color w:val="231F20"/>
                <w:spacing w:val="2"/>
                <w:sz w:val="22"/>
              </w:rPr>
              <w:t> </w:t>
            </w:r>
            <w:r>
              <w:rPr>
                <w:rFonts w:ascii="Palatino Linotype" w:hAnsi="Palatino Linotype"/>
                <w:color w:val="231F20"/>
                <w:w w:val="90"/>
                <w:sz w:val="22"/>
              </w:rPr>
              <w:t>ĐỒNG</w:t>
            </w:r>
            <w:r>
              <w:rPr>
                <w:rFonts w:ascii="Palatino Linotype" w:hAnsi="Palatino Linotype"/>
                <w:color w:val="231F20"/>
                <w:spacing w:val="3"/>
                <w:sz w:val="22"/>
              </w:rPr>
              <w:t> </w:t>
            </w:r>
            <w:r>
              <w:rPr>
                <w:rFonts w:ascii="Palatino Linotype" w:hAnsi="Palatino Linotype"/>
                <w:color w:val="231F20"/>
                <w:w w:val="90"/>
                <w:sz w:val="22"/>
              </w:rPr>
              <w:t>NHÂN</w:t>
            </w:r>
            <w:r>
              <w:rPr>
                <w:rFonts w:ascii="Palatino Linotype" w:hAnsi="Palatino Linotype"/>
                <w:color w:val="231F20"/>
                <w:spacing w:val="2"/>
                <w:sz w:val="22"/>
              </w:rPr>
              <w:t> </w:t>
            </w:r>
            <w:r>
              <w:rPr>
                <w:rFonts w:ascii="Palatino Linotype" w:hAnsi="Palatino Linotype"/>
                <w:color w:val="231F20"/>
                <w:w w:val="90"/>
                <w:sz w:val="22"/>
              </w:rPr>
              <w:t>DÂN</w:t>
            </w:r>
            <w:r>
              <w:rPr>
                <w:rFonts w:ascii="Palatino Linotype" w:hAnsi="Palatino Linotype"/>
                <w:color w:val="231F20"/>
                <w:spacing w:val="2"/>
                <w:sz w:val="22"/>
              </w:rPr>
              <w:t> </w:t>
            </w:r>
            <w:r>
              <w:rPr>
                <w:rFonts w:ascii="Palatino Linotype" w:hAnsi="Palatino Linotype"/>
                <w:color w:val="231F20"/>
                <w:w w:val="90"/>
                <w:sz w:val="22"/>
              </w:rPr>
              <w:t>CẤP</w:t>
            </w:r>
            <w:r>
              <w:rPr>
                <w:rFonts w:ascii="Palatino Linotype" w:hAnsi="Palatino Linotype"/>
                <w:color w:val="231F20"/>
                <w:spacing w:val="3"/>
                <w:sz w:val="22"/>
              </w:rPr>
              <w:t> </w:t>
            </w:r>
            <w:r>
              <w:rPr>
                <w:rFonts w:ascii="Palatino Linotype" w:hAnsi="Palatino Linotype"/>
                <w:color w:val="231F20"/>
                <w:spacing w:val="-5"/>
                <w:w w:val="90"/>
                <w:sz w:val="22"/>
              </w:rPr>
              <w:t>XÃ</w:t>
            </w:r>
          </w:p>
        </w:tc>
        <w:tc>
          <w:tcPr>
            <w:tcW w:w="459" w:type="dxa"/>
          </w:tcPr>
          <w:p>
            <w:pPr>
              <w:pStyle w:val="TableParagraph"/>
              <w:spacing w:before="21"/>
              <w:ind w:left="137"/>
              <w:jc w:val="center"/>
              <w:rPr>
                <w:rFonts w:ascii="Palatino Linotype"/>
                <w:sz w:val="21"/>
              </w:rPr>
            </w:pPr>
            <w:r>
              <w:rPr>
                <w:rFonts w:ascii="Palatino Linotype"/>
                <w:color w:val="231F20"/>
                <w:spacing w:val="-5"/>
                <w:w w:val="105"/>
                <w:sz w:val="21"/>
              </w:rPr>
              <w:t>21</w:t>
            </w:r>
          </w:p>
        </w:tc>
      </w:tr>
      <w:tr>
        <w:trPr>
          <w:trHeight w:val="1173" w:hRule="atLeast"/>
        </w:trPr>
        <w:tc>
          <w:tcPr>
            <w:tcW w:w="5024" w:type="dxa"/>
          </w:tcPr>
          <w:p>
            <w:pPr>
              <w:pStyle w:val="TableParagraph"/>
              <w:spacing w:line="213" w:lineRule="auto" w:before="53"/>
              <w:ind w:right="60"/>
              <w:rPr>
                <w:rFonts w:ascii="Palatino Linotype" w:hAnsi="Palatino Linotype"/>
                <w:sz w:val="22"/>
              </w:rPr>
            </w:pPr>
            <w:r>
              <w:rPr>
                <w:rFonts w:ascii="Palatino Linotype" w:hAnsi="Palatino Linotype"/>
                <w:color w:val="231F20"/>
                <w:spacing w:val="-6"/>
                <w:sz w:val="22"/>
              </w:rPr>
              <w:t>V.</w:t>
            </w:r>
            <w:r>
              <w:rPr>
                <w:rFonts w:ascii="Palatino Linotype" w:hAnsi="Palatino Linotype"/>
                <w:color w:val="231F20"/>
                <w:spacing w:val="-8"/>
                <w:sz w:val="22"/>
              </w:rPr>
              <w:t> </w:t>
            </w:r>
            <w:r>
              <w:rPr>
                <w:rFonts w:ascii="Palatino Linotype" w:hAnsi="Palatino Linotype"/>
                <w:color w:val="231F20"/>
                <w:spacing w:val="-6"/>
                <w:sz w:val="22"/>
              </w:rPr>
              <w:t>NHIỆM</w:t>
            </w:r>
            <w:r>
              <w:rPr>
                <w:rFonts w:ascii="Palatino Linotype" w:hAnsi="Palatino Linotype"/>
                <w:color w:val="231F20"/>
                <w:spacing w:val="-8"/>
                <w:sz w:val="22"/>
              </w:rPr>
              <w:t> </w:t>
            </w:r>
            <w:r>
              <w:rPr>
                <w:rFonts w:ascii="Palatino Linotype" w:hAnsi="Palatino Linotype"/>
                <w:color w:val="231F20"/>
                <w:spacing w:val="-6"/>
                <w:sz w:val="22"/>
              </w:rPr>
              <w:t>VỤ,</w:t>
            </w:r>
            <w:r>
              <w:rPr>
                <w:rFonts w:ascii="Palatino Linotype" w:hAnsi="Palatino Linotype"/>
                <w:color w:val="231F20"/>
                <w:spacing w:val="-8"/>
                <w:sz w:val="22"/>
              </w:rPr>
              <w:t> </w:t>
            </w:r>
            <w:r>
              <w:rPr>
                <w:rFonts w:ascii="Palatino Linotype" w:hAnsi="Palatino Linotype"/>
                <w:color w:val="231F20"/>
                <w:spacing w:val="-6"/>
                <w:sz w:val="22"/>
              </w:rPr>
              <w:t>QUYỀN</w:t>
            </w:r>
            <w:r>
              <w:rPr>
                <w:rFonts w:ascii="Palatino Linotype" w:hAnsi="Palatino Linotype"/>
                <w:color w:val="231F20"/>
                <w:spacing w:val="-7"/>
                <w:sz w:val="22"/>
              </w:rPr>
              <w:t> </w:t>
            </w:r>
            <w:r>
              <w:rPr>
                <w:rFonts w:ascii="Palatino Linotype" w:hAnsi="Palatino Linotype"/>
                <w:color w:val="231F20"/>
                <w:spacing w:val="-6"/>
                <w:sz w:val="22"/>
              </w:rPr>
              <w:t>HẠN</w:t>
            </w:r>
            <w:r>
              <w:rPr>
                <w:rFonts w:ascii="Palatino Linotype" w:hAnsi="Palatino Linotype"/>
                <w:color w:val="231F20"/>
                <w:spacing w:val="-8"/>
                <w:sz w:val="22"/>
              </w:rPr>
              <w:t> </w:t>
            </w:r>
            <w:r>
              <w:rPr>
                <w:rFonts w:ascii="Palatino Linotype" w:hAnsi="Palatino Linotype"/>
                <w:color w:val="231F20"/>
                <w:spacing w:val="-6"/>
                <w:sz w:val="22"/>
              </w:rPr>
              <w:t>CỦA</w:t>
            </w:r>
            <w:r>
              <w:rPr>
                <w:rFonts w:ascii="Palatino Linotype" w:hAnsi="Palatino Linotype"/>
                <w:color w:val="231F20"/>
                <w:spacing w:val="-8"/>
                <w:sz w:val="22"/>
              </w:rPr>
              <w:t> </w:t>
            </w:r>
            <w:r>
              <w:rPr>
                <w:rFonts w:ascii="Palatino Linotype" w:hAnsi="Palatino Linotype"/>
                <w:color w:val="231F20"/>
                <w:spacing w:val="-6"/>
                <w:sz w:val="22"/>
              </w:rPr>
              <w:t>CHỦ</w:t>
            </w:r>
            <w:r>
              <w:rPr>
                <w:rFonts w:ascii="Palatino Linotype" w:hAnsi="Palatino Linotype"/>
                <w:color w:val="231F20"/>
                <w:spacing w:val="-8"/>
                <w:sz w:val="22"/>
              </w:rPr>
              <w:t> </w:t>
            </w:r>
            <w:r>
              <w:rPr>
                <w:rFonts w:ascii="Palatino Linotype" w:hAnsi="Palatino Linotype"/>
                <w:color w:val="231F20"/>
                <w:spacing w:val="-6"/>
                <w:sz w:val="22"/>
              </w:rPr>
              <w:t>TỊCH, </w:t>
            </w:r>
            <w:r>
              <w:rPr>
                <w:rFonts w:ascii="Palatino Linotype" w:hAnsi="Palatino Linotype"/>
                <w:color w:val="231F20"/>
                <w:w w:val="90"/>
                <w:sz w:val="22"/>
              </w:rPr>
              <w:t>PHÓ CHỦ TỊCH HỘI ĐỒNG NHÂN DÂN CẤP XÃ, </w:t>
            </w:r>
            <w:r>
              <w:rPr>
                <w:rFonts w:ascii="Palatino Linotype" w:hAnsi="Palatino Linotype"/>
                <w:color w:val="231F20"/>
                <w:spacing w:val="-8"/>
                <w:sz w:val="22"/>
              </w:rPr>
              <w:t>THÀNH</w:t>
            </w:r>
            <w:r>
              <w:rPr>
                <w:rFonts w:ascii="Palatino Linotype" w:hAnsi="Palatino Linotype"/>
                <w:color w:val="231F20"/>
                <w:spacing w:val="-5"/>
                <w:sz w:val="22"/>
              </w:rPr>
              <w:t> </w:t>
            </w:r>
            <w:r>
              <w:rPr>
                <w:rFonts w:ascii="Palatino Linotype" w:hAnsi="Palatino Linotype"/>
                <w:color w:val="231F20"/>
                <w:spacing w:val="-8"/>
                <w:sz w:val="22"/>
              </w:rPr>
              <w:t>VIÊN</w:t>
            </w:r>
            <w:r>
              <w:rPr>
                <w:rFonts w:ascii="Palatino Linotype" w:hAnsi="Palatino Linotype"/>
                <w:color w:val="231F20"/>
                <w:spacing w:val="-5"/>
                <w:sz w:val="22"/>
              </w:rPr>
              <w:t> </w:t>
            </w:r>
            <w:r>
              <w:rPr>
                <w:rFonts w:ascii="Palatino Linotype" w:hAnsi="Palatino Linotype"/>
                <w:color w:val="231F20"/>
                <w:spacing w:val="-8"/>
                <w:sz w:val="22"/>
              </w:rPr>
              <w:t>KHÁC</w:t>
            </w:r>
            <w:r>
              <w:rPr>
                <w:rFonts w:ascii="Palatino Linotype" w:hAnsi="Palatino Linotype"/>
                <w:color w:val="231F20"/>
                <w:spacing w:val="-5"/>
                <w:sz w:val="22"/>
              </w:rPr>
              <w:t> </w:t>
            </w:r>
            <w:r>
              <w:rPr>
                <w:rFonts w:ascii="Palatino Linotype" w:hAnsi="Palatino Linotype"/>
                <w:color w:val="231F20"/>
                <w:spacing w:val="-8"/>
                <w:sz w:val="22"/>
              </w:rPr>
              <w:t>CỦA</w:t>
            </w:r>
            <w:r>
              <w:rPr>
                <w:rFonts w:ascii="Palatino Linotype" w:hAnsi="Palatino Linotype"/>
                <w:color w:val="231F20"/>
                <w:spacing w:val="-5"/>
                <w:sz w:val="22"/>
              </w:rPr>
              <w:t> </w:t>
            </w:r>
            <w:r>
              <w:rPr>
                <w:rFonts w:ascii="Palatino Linotype" w:hAnsi="Palatino Linotype"/>
                <w:color w:val="231F20"/>
                <w:spacing w:val="-8"/>
                <w:sz w:val="22"/>
              </w:rPr>
              <w:t>THƯỜNG</w:t>
            </w:r>
            <w:r>
              <w:rPr>
                <w:rFonts w:ascii="Palatino Linotype" w:hAnsi="Palatino Linotype"/>
                <w:color w:val="231F20"/>
                <w:spacing w:val="-5"/>
                <w:sz w:val="22"/>
              </w:rPr>
              <w:t> </w:t>
            </w:r>
            <w:r>
              <w:rPr>
                <w:rFonts w:ascii="Palatino Linotype" w:hAnsi="Palatino Linotype"/>
                <w:color w:val="231F20"/>
                <w:spacing w:val="-8"/>
                <w:sz w:val="22"/>
              </w:rPr>
              <w:t>TRỰC</w:t>
            </w:r>
            <w:r>
              <w:rPr>
                <w:rFonts w:ascii="Palatino Linotype" w:hAnsi="Palatino Linotype"/>
                <w:color w:val="231F20"/>
                <w:spacing w:val="-5"/>
                <w:sz w:val="22"/>
              </w:rPr>
              <w:t> </w:t>
            </w:r>
            <w:r>
              <w:rPr>
                <w:rFonts w:ascii="Palatino Linotype" w:hAnsi="Palatino Linotype"/>
                <w:color w:val="231F20"/>
                <w:spacing w:val="-8"/>
                <w:sz w:val="22"/>
              </w:rPr>
              <w:t>HỘI </w:t>
            </w:r>
            <w:r>
              <w:rPr>
                <w:rFonts w:ascii="Palatino Linotype" w:hAnsi="Palatino Linotype"/>
                <w:color w:val="231F20"/>
                <w:spacing w:val="-2"/>
                <w:sz w:val="22"/>
              </w:rPr>
              <w:t>ĐỒNG</w:t>
            </w:r>
            <w:r>
              <w:rPr>
                <w:rFonts w:ascii="Palatino Linotype" w:hAnsi="Palatino Linotype"/>
                <w:color w:val="231F20"/>
                <w:spacing w:val="-12"/>
                <w:sz w:val="22"/>
              </w:rPr>
              <w:t>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CẤP</w:t>
            </w:r>
            <w:r>
              <w:rPr>
                <w:rFonts w:ascii="Palatino Linotype" w:hAnsi="Palatino Linotype"/>
                <w:color w:val="231F20"/>
                <w:spacing w:val="-11"/>
                <w:sz w:val="22"/>
              </w:rPr>
              <w:t> </w:t>
            </w:r>
            <w:r>
              <w:rPr>
                <w:rFonts w:ascii="Palatino Linotype" w:hAnsi="Palatino Linotype"/>
                <w:color w:val="231F20"/>
                <w:spacing w:val="-2"/>
                <w:sz w:val="22"/>
              </w:rPr>
              <w:t>XÃ</w:t>
            </w:r>
          </w:p>
        </w:tc>
        <w:tc>
          <w:tcPr>
            <w:tcW w:w="459" w:type="dxa"/>
          </w:tcPr>
          <w:p>
            <w:pPr>
              <w:pStyle w:val="TableParagraph"/>
              <w:spacing w:before="31"/>
              <w:ind w:left="137"/>
              <w:jc w:val="center"/>
              <w:rPr>
                <w:rFonts w:ascii="Palatino Linotype"/>
                <w:sz w:val="21"/>
              </w:rPr>
            </w:pPr>
            <w:r>
              <w:rPr>
                <w:rFonts w:ascii="Palatino Linotype"/>
                <w:color w:val="231F20"/>
                <w:spacing w:val="-5"/>
                <w:w w:val="105"/>
                <w:sz w:val="21"/>
              </w:rPr>
              <w:t>24</w:t>
            </w:r>
          </w:p>
        </w:tc>
      </w:tr>
      <w:tr>
        <w:trPr>
          <w:trHeight w:val="636" w:hRule="atLeast"/>
        </w:trPr>
        <w:tc>
          <w:tcPr>
            <w:tcW w:w="5024" w:type="dxa"/>
          </w:tcPr>
          <w:p>
            <w:pPr>
              <w:pStyle w:val="TableParagraph"/>
              <w:spacing w:line="213" w:lineRule="auto" w:before="56"/>
              <w:ind w:right="423"/>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4"/>
                <w:w w:val="90"/>
                <w:sz w:val="22"/>
              </w:rPr>
              <w:t> </w:t>
            </w:r>
            <w:r>
              <w:rPr>
                <w:rFonts w:ascii="Palatino Linotype" w:hAnsi="Palatino Linotype"/>
                <w:color w:val="231F20"/>
                <w:w w:val="90"/>
                <w:sz w:val="22"/>
              </w:rPr>
              <w:t>Nhiệm</w:t>
            </w:r>
            <w:r>
              <w:rPr>
                <w:rFonts w:ascii="Palatino Linotype" w:hAnsi="Palatino Linotype"/>
                <w:color w:val="231F20"/>
                <w:spacing w:val="-4"/>
                <w:w w:val="90"/>
                <w:sz w:val="22"/>
              </w:rPr>
              <w:t> </w:t>
            </w:r>
            <w:r>
              <w:rPr>
                <w:rFonts w:ascii="Palatino Linotype" w:hAnsi="Palatino Linotype"/>
                <w:color w:val="231F20"/>
                <w:w w:val="90"/>
                <w:sz w:val="22"/>
              </w:rPr>
              <w:t>vụ,</w:t>
            </w:r>
            <w:r>
              <w:rPr>
                <w:rFonts w:ascii="Palatino Linotype" w:hAnsi="Palatino Linotype"/>
                <w:color w:val="231F20"/>
                <w:spacing w:val="-4"/>
                <w:w w:val="90"/>
                <w:sz w:val="22"/>
              </w:rPr>
              <w:t> </w:t>
            </w:r>
            <w:r>
              <w:rPr>
                <w:rFonts w:ascii="Palatino Linotype" w:hAnsi="Palatino Linotype"/>
                <w:color w:val="231F20"/>
                <w:w w:val="90"/>
                <w:sz w:val="22"/>
              </w:rPr>
              <w:t>quyền</w:t>
            </w:r>
            <w:r>
              <w:rPr>
                <w:rFonts w:ascii="Palatino Linotype" w:hAnsi="Palatino Linotype"/>
                <w:color w:val="231F20"/>
                <w:spacing w:val="-4"/>
                <w:w w:val="90"/>
                <w:sz w:val="22"/>
              </w:rPr>
              <w:t> </w:t>
            </w:r>
            <w:r>
              <w:rPr>
                <w:rFonts w:ascii="Palatino Linotype" w:hAnsi="Palatino Linotype"/>
                <w:color w:val="231F20"/>
                <w:w w:val="90"/>
                <w:sz w:val="22"/>
              </w:rPr>
              <w:t>hạn</w:t>
            </w:r>
            <w:r>
              <w:rPr>
                <w:rFonts w:ascii="Palatino Linotype" w:hAnsi="Palatino Linotype"/>
                <w:color w:val="231F20"/>
                <w:spacing w:val="-4"/>
                <w:w w:val="90"/>
                <w:sz w:val="22"/>
              </w:rPr>
              <w:t> </w:t>
            </w:r>
            <w:r>
              <w:rPr>
                <w:rFonts w:ascii="Palatino Linotype" w:hAnsi="Palatino Linotype"/>
                <w:color w:val="231F20"/>
                <w:w w:val="90"/>
                <w:sz w:val="22"/>
              </w:rPr>
              <w:t>của</w:t>
            </w:r>
            <w:r>
              <w:rPr>
                <w:rFonts w:ascii="Palatino Linotype" w:hAnsi="Palatino Linotype"/>
                <w:color w:val="231F20"/>
                <w:spacing w:val="-4"/>
                <w:w w:val="90"/>
                <w:sz w:val="22"/>
              </w:rPr>
              <w:t> </w:t>
            </w:r>
            <w:r>
              <w:rPr>
                <w:rFonts w:ascii="Palatino Linotype" w:hAnsi="Palatino Linotype"/>
                <w:color w:val="231F20"/>
                <w:w w:val="90"/>
                <w:sz w:val="22"/>
              </w:rPr>
              <w:t>Chủ</w:t>
            </w:r>
            <w:r>
              <w:rPr>
                <w:rFonts w:ascii="Palatino Linotype" w:hAnsi="Palatino Linotype"/>
                <w:color w:val="231F20"/>
                <w:spacing w:val="-4"/>
                <w:w w:val="90"/>
                <w:sz w:val="22"/>
              </w:rPr>
              <w:t> </w:t>
            </w:r>
            <w:r>
              <w:rPr>
                <w:rFonts w:ascii="Palatino Linotype" w:hAnsi="Palatino Linotype"/>
                <w:color w:val="231F20"/>
                <w:w w:val="90"/>
                <w:sz w:val="22"/>
              </w:rPr>
              <w:t>tịch</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4"/>
                <w:w w:val="90"/>
                <w:sz w:val="22"/>
              </w:rPr>
              <w:t> </w:t>
            </w:r>
            <w:r>
              <w:rPr>
                <w:rFonts w:ascii="Palatino Linotype" w:hAnsi="Palatino Linotype"/>
                <w:color w:val="231F20"/>
                <w:w w:val="90"/>
                <w:sz w:val="22"/>
              </w:rPr>
              <w:t>đồng </w:t>
            </w:r>
            <w:r>
              <w:rPr>
                <w:rFonts w:ascii="Palatino Linotype" w:hAnsi="Palatino Linotype"/>
                <w:color w:val="231F20"/>
                <w:sz w:val="22"/>
              </w:rPr>
              <w:t>nhân</w:t>
            </w:r>
            <w:r>
              <w:rPr>
                <w:rFonts w:ascii="Palatino Linotype" w:hAnsi="Palatino Linotype"/>
                <w:color w:val="231F20"/>
                <w:spacing w:val="-2"/>
                <w:sz w:val="22"/>
              </w:rPr>
              <w:t> </w:t>
            </w:r>
            <w:r>
              <w:rPr>
                <w:rFonts w:ascii="Palatino Linotype" w:hAnsi="Palatino Linotype"/>
                <w:color w:val="231F20"/>
                <w:sz w:val="22"/>
              </w:rPr>
              <w:t>dân</w:t>
            </w:r>
            <w:r>
              <w:rPr>
                <w:rFonts w:ascii="Palatino Linotype" w:hAnsi="Palatino Linotype"/>
                <w:color w:val="231F20"/>
                <w:spacing w:val="-2"/>
                <w:sz w:val="22"/>
              </w:rPr>
              <w:t> </w:t>
            </w:r>
            <w:r>
              <w:rPr>
                <w:rFonts w:ascii="Palatino Linotype" w:hAnsi="Palatino Linotype"/>
                <w:color w:val="231F20"/>
                <w:sz w:val="22"/>
              </w:rPr>
              <w:t>cấp</w:t>
            </w:r>
            <w:r>
              <w:rPr>
                <w:rFonts w:ascii="Palatino Linotype" w:hAnsi="Palatino Linotype"/>
                <w:color w:val="231F20"/>
                <w:spacing w:val="-2"/>
                <w:sz w:val="22"/>
              </w:rPr>
              <w:t> </w:t>
            </w:r>
            <w:r>
              <w:rPr>
                <w:rFonts w:ascii="Palatino Linotype" w:hAnsi="Palatino Linotype"/>
                <w:color w:val="231F20"/>
                <w:sz w:val="22"/>
              </w:rPr>
              <w:t>xã</w:t>
            </w:r>
          </w:p>
        </w:tc>
        <w:tc>
          <w:tcPr>
            <w:tcW w:w="459" w:type="dxa"/>
          </w:tcPr>
          <w:p>
            <w:pPr>
              <w:pStyle w:val="TableParagraph"/>
              <w:spacing w:before="33"/>
              <w:ind w:left="137"/>
              <w:jc w:val="center"/>
              <w:rPr>
                <w:rFonts w:ascii="Palatino Linotype"/>
                <w:sz w:val="21"/>
              </w:rPr>
            </w:pPr>
            <w:r>
              <w:rPr>
                <w:rFonts w:ascii="Palatino Linotype"/>
                <w:color w:val="231F20"/>
                <w:spacing w:val="-5"/>
                <w:w w:val="105"/>
                <w:sz w:val="21"/>
              </w:rPr>
              <w:t>24</w:t>
            </w:r>
          </w:p>
        </w:tc>
      </w:tr>
      <w:tr>
        <w:trPr>
          <w:trHeight w:val="630" w:hRule="atLeast"/>
        </w:trPr>
        <w:tc>
          <w:tcPr>
            <w:tcW w:w="5024" w:type="dxa"/>
          </w:tcPr>
          <w:p>
            <w:pPr>
              <w:pStyle w:val="TableParagraph"/>
              <w:spacing w:line="213" w:lineRule="auto" w:before="43"/>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3"/>
                <w:w w:val="90"/>
                <w:sz w:val="22"/>
              </w:rPr>
              <w:t> </w:t>
            </w:r>
            <w:r>
              <w:rPr>
                <w:rFonts w:ascii="Palatino Linotype" w:hAnsi="Palatino Linotype"/>
                <w:color w:val="231F20"/>
                <w:w w:val="90"/>
                <w:sz w:val="22"/>
              </w:rPr>
              <w:t>Nhiệm</w:t>
            </w:r>
            <w:r>
              <w:rPr>
                <w:rFonts w:ascii="Palatino Linotype" w:hAnsi="Palatino Linotype"/>
                <w:color w:val="231F20"/>
                <w:spacing w:val="-3"/>
                <w:w w:val="90"/>
                <w:sz w:val="22"/>
              </w:rPr>
              <w:t> </w:t>
            </w:r>
            <w:r>
              <w:rPr>
                <w:rFonts w:ascii="Palatino Linotype" w:hAnsi="Palatino Linotype"/>
                <w:color w:val="231F20"/>
                <w:w w:val="90"/>
                <w:sz w:val="22"/>
              </w:rPr>
              <w:t>vụ,</w:t>
            </w:r>
            <w:r>
              <w:rPr>
                <w:rFonts w:ascii="Palatino Linotype" w:hAnsi="Palatino Linotype"/>
                <w:color w:val="231F20"/>
                <w:spacing w:val="-3"/>
                <w:w w:val="90"/>
                <w:sz w:val="22"/>
              </w:rPr>
              <w:t> </w:t>
            </w:r>
            <w:r>
              <w:rPr>
                <w:rFonts w:ascii="Palatino Linotype" w:hAnsi="Palatino Linotype"/>
                <w:color w:val="231F20"/>
                <w:w w:val="90"/>
                <w:sz w:val="22"/>
              </w:rPr>
              <w:t>quyền</w:t>
            </w:r>
            <w:r>
              <w:rPr>
                <w:rFonts w:ascii="Palatino Linotype" w:hAnsi="Palatino Linotype"/>
                <w:color w:val="231F20"/>
                <w:spacing w:val="-3"/>
                <w:w w:val="90"/>
                <w:sz w:val="22"/>
              </w:rPr>
              <w:t> </w:t>
            </w:r>
            <w:r>
              <w:rPr>
                <w:rFonts w:ascii="Palatino Linotype" w:hAnsi="Palatino Linotype"/>
                <w:color w:val="231F20"/>
                <w:w w:val="90"/>
                <w:sz w:val="22"/>
              </w:rPr>
              <w:t>hạn</w:t>
            </w:r>
            <w:r>
              <w:rPr>
                <w:rFonts w:ascii="Palatino Linotype" w:hAnsi="Palatino Linotype"/>
                <w:color w:val="231F20"/>
                <w:spacing w:val="-3"/>
                <w:w w:val="90"/>
                <w:sz w:val="22"/>
              </w:rPr>
              <w:t> </w:t>
            </w:r>
            <w:r>
              <w:rPr>
                <w:rFonts w:ascii="Palatino Linotype" w:hAnsi="Palatino Linotype"/>
                <w:color w:val="231F20"/>
                <w:w w:val="90"/>
                <w:sz w:val="22"/>
              </w:rPr>
              <w:t>của</w:t>
            </w:r>
            <w:r>
              <w:rPr>
                <w:rFonts w:ascii="Palatino Linotype" w:hAnsi="Palatino Linotype"/>
                <w:color w:val="231F20"/>
                <w:spacing w:val="-3"/>
                <w:w w:val="90"/>
                <w:sz w:val="22"/>
              </w:rPr>
              <w:t> </w:t>
            </w:r>
            <w:r>
              <w:rPr>
                <w:rFonts w:ascii="Palatino Linotype" w:hAnsi="Palatino Linotype"/>
                <w:color w:val="231F20"/>
                <w:w w:val="90"/>
                <w:sz w:val="22"/>
              </w:rPr>
              <w:t>Phó</w:t>
            </w:r>
            <w:r>
              <w:rPr>
                <w:rFonts w:ascii="Palatino Linotype" w:hAnsi="Palatino Linotype"/>
                <w:color w:val="231F20"/>
                <w:spacing w:val="-3"/>
                <w:w w:val="90"/>
                <w:sz w:val="22"/>
              </w:rPr>
              <w:t> </w:t>
            </w:r>
            <w:r>
              <w:rPr>
                <w:rFonts w:ascii="Palatino Linotype" w:hAnsi="Palatino Linotype"/>
                <w:color w:val="231F20"/>
                <w:w w:val="90"/>
                <w:sz w:val="22"/>
              </w:rPr>
              <w:t>Chủ</w:t>
            </w:r>
            <w:r>
              <w:rPr>
                <w:rFonts w:ascii="Palatino Linotype" w:hAnsi="Palatino Linotype"/>
                <w:color w:val="231F20"/>
                <w:spacing w:val="-3"/>
                <w:w w:val="90"/>
                <w:sz w:val="22"/>
              </w:rPr>
              <w:t> </w:t>
            </w:r>
            <w:r>
              <w:rPr>
                <w:rFonts w:ascii="Palatino Linotype" w:hAnsi="Palatino Linotype"/>
                <w:color w:val="231F20"/>
                <w:w w:val="90"/>
                <w:sz w:val="22"/>
              </w:rPr>
              <w:t>tịch</w:t>
            </w:r>
            <w:r>
              <w:rPr>
                <w:rFonts w:ascii="Palatino Linotype" w:hAnsi="Palatino Linotype"/>
                <w:color w:val="231F20"/>
                <w:spacing w:val="-3"/>
                <w:w w:val="90"/>
                <w:sz w:val="22"/>
              </w:rPr>
              <w:t> </w:t>
            </w:r>
            <w:r>
              <w:rPr>
                <w:rFonts w:ascii="Palatino Linotype" w:hAnsi="Palatino Linotype"/>
                <w:color w:val="231F20"/>
                <w:w w:val="90"/>
                <w:sz w:val="22"/>
              </w:rPr>
              <w:t>Hội</w:t>
            </w:r>
            <w:r>
              <w:rPr>
                <w:rFonts w:ascii="Palatino Linotype" w:hAnsi="Palatino Linotype"/>
                <w:color w:val="231F20"/>
                <w:spacing w:val="-3"/>
                <w:w w:val="90"/>
                <w:sz w:val="22"/>
              </w:rPr>
              <w:t> </w:t>
            </w:r>
            <w:r>
              <w:rPr>
                <w:rFonts w:ascii="Palatino Linotype" w:hAnsi="Palatino Linotype"/>
                <w:color w:val="231F20"/>
                <w:w w:val="90"/>
                <w:sz w:val="22"/>
              </w:rPr>
              <w:t>đồng </w:t>
            </w:r>
            <w:r>
              <w:rPr>
                <w:rFonts w:ascii="Palatino Linotype" w:hAnsi="Palatino Linotype"/>
                <w:color w:val="231F20"/>
                <w:sz w:val="22"/>
              </w:rPr>
              <w:t>nhân</w:t>
            </w:r>
            <w:r>
              <w:rPr>
                <w:rFonts w:ascii="Palatino Linotype" w:hAnsi="Palatino Linotype"/>
                <w:color w:val="231F20"/>
                <w:spacing w:val="-2"/>
                <w:sz w:val="22"/>
              </w:rPr>
              <w:t> </w:t>
            </w:r>
            <w:r>
              <w:rPr>
                <w:rFonts w:ascii="Palatino Linotype" w:hAnsi="Palatino Linotype"/>
                <w:color w:val="231F20"/>
                <w:sz w:val="22"/>
              </w:rPr>
              <w:t>dân</w:t>
            </w:r>
            <w:r>
              <w:rPr>
                <w:rFonts w:ascii="Palatino Linotype" w:hAnsi="Palatino Linotype"/>
                <w:color w:val="231F20"/>
                <w:spacing w:val="-2"/>
                <w:sz w:val="22"/>
              </w:rPr>
              <w:t> </w:t>
            </w:r>
            <w:r>
              <w:rPr>
                <w:rFonts w:ascii="Palatino Linotype" w:hAnsi="Palatino Linotype"/>
                <w:color w:val="231F20"/>
                <w:sz w:val="22"/>
              </w:rPr>
              <w:t>cấp</w:t>
            </w:r>
            <w:r>
              <w:rPr>
                <w:rFonts w:ascii="Palatino Linotype" w:hAnsi="Palatino Linotype"/>
                <w:color w:val="231F20"/>
                <w:spacing w:val="-2"/>
                <w:sz w:val="22"/>
              </w:rPr>
              <w:t> </w:t>
            </w:r>
            <w:r>
              <w:rPr>
                <w:rFonts w:ascii="Palatino Linotype" w:hAnsi="Palatino Linotype"/>
                <w:color w:val="231F20"/>
                <w:sz w:val="22"/>
              </w:rPr>
              <w:t>xã</w:t>
            </w:r>
          </w:p>
        </w:tc>
        <w:tc>
          <w:tcPr>
            <w:tcW w:w="459" w:type="dxa"/>
          </w:tcPr>
          <w:p>
            <w:pPr>
              <w:pStyle w:val="TableParagraph"/>
              <w:spacing w:before="21"/>
              <w:ind w:left="137"/>
              <w:jc w:val="center"/>
              <w:rPr>
                <w:rFonts w:ascii="Palatino Linotype"/>
                <w:sz w:val="21"/>
              </w:rPr>
            </w:pPr>
            <w:r>
              <w:rPr>
                <w:rFonts w:ascii="Palatino Linotype"/>
                <w:color w:val="231F20"/>
                <w:spacing w:val="-5"/>
                <w:w w:val="105"/>
                <w:sz w:val="21"/>
              </w:rPr>
              <w:t>25</w:t>
            </w:r>
          </w:p>
        </w:tc>
      </w:tr>
      <w:tr>
        <w:trPr>
          <w:trHeight w:val="630" w:hRule="atLeast"/>
        </w:trPr>
        <w:tc>
          <w:tcPr>
            <w:tcW w:w="5024" w:type="dxa"/>
          </w:tcPr>
          <w:p>
            <w:pPr>
              <w:pStyle w:val="TableParagraph"/>
              <w:spacing w:line="213" w:lineRule="auto" w:before="50"/>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2"/>
                <w:w w:val="90"/>
                <w:sz w:val="22"/>
              </w:rPr>
              <w:t> </w:t>
            </w:r>
            <w:r>
              <w:rPr>
                <w:rFonts w:ascii="Palatino Linotype" w:hAnsi="Palatino Linotype"/>
                <w:color w:val="231F20"/>
                <w:w w:val="90"/>
                <w:sz w:val="22"/>
              </w:rPr>
              <w:t>Nhiệm</w:t>
            </w:r>
            <w:r>
              <w:rPr>
                <w:rFonts w:ascii="Palatino Linotype" w:hAnsi="Palatino Linotype"/>
                <w:color w:val="231F20"/>
                <w:spacing w:val="-2"/>
                <w:w w:val="90"/>
                <w:sz w:val="22"/>
              </w:rPr>
              <w:t> </w:t>
            </w:r>
            <w:r>
              <w:rPr>
                <w:rFonts w:ascii="Palatino Linotype" w:hAnsi="Palatino Linotype"/>
                <w:color w:val="231F20"/>
                <w:w w:val="90"/>
                <w:sz w:val="22"/>
              </w:rPr>
              <w:t>vụ,</w:t>
            </w:r>
            <w:r>
              <w:rPr>
                <w:rFonts w:ascii="Palatino Linotype" w:hAnsi="Palatino Linotype"/>
                <w:color w:val="231F20"/>
                <w:spacing w:val="-2"/>
                <w:w w:val="90"/>
                <w:sz w:val="22"/>
              </w:rPr>
              <w:t> </w:t>
            </w:r>
            <w:r>
              <w:rPr>
                <w:rFonts w:ascii="Palatino Linotype" w:hAnsi="Palatino Linotype"/>
                <w:color w:val="231F20"/>
                <w:w w:val="90"/>
                <w:sz w:val="22"/>
              </w:rPr>
              <w:t>quyền</w:t>
            </w:r>
            <w:r>
              <w:rPr>
                <w:rFonts w:ascii="Palatino Linotype" w:hAnsi="Palatino Linotype"/>
                <w:color w:val="231F20"/>
                <w:spacing w:val="-2"/>
                <w:w w:val="90"/>
                <w:sz w:val="22"/>
              </w:rPr>
              <w:t> </w:t>
            </w:r>
            <w:r>
              <w:rPr>
                <w:rFonts w:ascii="Palatino Linotype" w:hAnsi="Palatino Linotype"/>
                <w:color w:val="231F20"/>
                <w:w w:val="90"/>
                <w:sz w:val="22"/>
              </w:rPr>
              <w:t>hạn</w:t>
            </w:r>
            <w:r>
              <w:rPr>
                <w:rFonts w:ascii="Palatino Linotype" w:hAnsi="Palatino Linotype"/>
                <w:color w:val="231F20"/>
                <w:spacing w:val="-2"/>
                <w:w w:val="90"/>
                <w:sz w:val="22"/>
              </w:rPr>
              <w:t> </w:t>
            </w:r>
            <w:r>
              <w:rPr>
                <w:rFonts w:ascii="Palatino Linotype" w:hAnsi="Palatino Linotype"/>
                <w:color w:val="231F20"/>
                <w:w w:val="90"/>
                <w:sz w:val="22"/>
              </w:rPr>
              <w:t>của</w:t>
            </w:r>
            <w:r>
              <w:rPr>
                <w:rFonts w:ascii="Palatino Linotype" w:hAnsi="Palatino Linotype"/>
                <w:color w:val="231F20"/>
                <w:spacing w:val="-2"/>
                <w:w w:val="90"/>
                <w:sz w:val="22"/>
              </w:rPr>
              <w:t> </w:t>
            </w:r>
            <w:r>
              <w:rPr>
                <w:rFonts w:ascii="Palatino Linotype" w:hAnsi="Palatino Linotype"/>
                <w:color w:val="231F20"/>
                <w:w w:val="90"/>
                <w:sz w:val="22"/>
              </w:rPr>
              <w:t>các</w:t>
            </w:r>
            <w:r>
              <w:rPr>
                <w:rFonts w:ascii="Palatino Linotype" w:hAnsi="Palatino Linotype"/>
                <w:color w:val="231F20"/>
                <w:spacing w:val="-2"/>
                <w:w w:val="90"/>
                <w:sz w:val="22"/>
              </w:rPr>
              <w:t> </w:t>
            </w:r>
            <w:r>
              <w:rPr>
                <w:rFonts w:ascii="Palatino Linotype" w:hAnsi="Palatino Linotype"/>
                <w:color w:val="231F20"/>
                <w:w w:val="90"/>
                <w:sz w:val="22"/>
              </w:rPr>
              <w:t>thành</w:t>
            </w:r>
            <w:r>
              <w:rPr>
                <w:rFonts w:ascii="Palatino Linotype" w:hAnsi="Palatino Linotype"/>
                <w:color w:val="231F20"/>
                <w:spacing w:val="-2"/>
                <w:w w:val="90"/>
                <w:sz w:val="22"/>
              </w:rPr>
              <w:t> </w:t>
            </w:r>
            <w:r>
              <w:rPr>
                <w:rFonts w:ascii="Palatino Linotype" w:hAnsi="Palatino Linotype"/>
                <w:color w:val="231F20"/>
                <w:w w:val="90"/>
                <w:sz w:val="22"/>
              </w:rPr>
              <w:t>viên</w:t>
            </w:r>
            <w:r>
              <w:rPr>
                <w:rFonts w:ascii="Palatino Linotype" w:hAnsi="Palatino Linotype"/>
                <w:color w:val="231F20"/>
                <w:spacing w:val="-2"/>
                <w:w w:val="90"/>
                <w:sz w:val="22"/>
              </w:rPr>
              <w:t> </w:t>
            </w:r>
            <w:r>
              <w:rPr>
                <w:rFonts w:ascii="Palatino Linotype" w:hAnsi="Palatino Linotype"/>
                <w:color w:val="231F20"/>
                <w:w w:val="90"/>
                <w:sz w:val="22"/>
              </w:rPr>
              <w:t>khác</w:t>
            </w:r>
            <w:r>
              <w:rPr>
                <w:rFonts w:ascii="Palatino Linotype" w:hAnsi="Palatino Linotype"/>
                <w:color w:val="231F20"/>
                <w:spacing w:val="-2"/>
                <w:w w:val="90"/>
                <w:sz w:val="22"/>
              </w:rPr>
              <w:t> </w:t>
            </w:r>
            <w:r>
              <w:rPr>
                <w:rFonts w:ascii="Palatino Linotype" w:hAnsi="Palatino Linotype"/>
                <w:color w:val="231F20"/>
                <w:w w:val="90"/>
                <w:sz w:val="22"/>
              </w:rPr>
              <w:t>của </w:t>
            </w:r>
            <w:r>
              <w:rPr>
                <w:rFonts w:ascii="Palatino Linotype" w:hAnsi="Palatino Linotype"/>
                <w:color w:val="231F20"/>
                <w:spacing w:val="-6"/>
                <w:sz w:val="22"/>
              </w:rPr>
              <w:t>Thường</w:t>
            </w:r>
            <w:r>
              <w:rPr>
                <w:rFonts w:ascii="Palatino Linotype" w:hAnsi="Palatino Linotype"/>
                <w:color w:val="231F20"/>
                <w:spacing w:val="-8"/>
                <w:sz w:val="22"/>
              </w:rPr>
              <w:t> </w:t>
            </w:r>
            <w:r>
              <w:rPr>
                <w:rFonts w:ascii="Palatino Linotype" w:hAnsi="Palatino Linotype"/>
                <w:color w:val="231F20"/>
                <w:spacing w:val="-6"/>
                <w:sz w:val="22"/>
              </w:rPr>
              <w:t>trực</w:t>
            </w:r>
            <w:r>
              <w:rPr>
                <w:rFonts w:ascii="Palatino Linotype" w:hAnsi="Palatino Linotype"/>
                <w:color w:val="231F20"/>
                <w:spacing w:val="-8"/>
                <w:sz w:val="22"/>
              </w:rPr>
              <w:t> </w:t>
            </w:r>
            <w:r>
              <w:rPr>
                <w:rFonts w:ascii="Palatino Linotype" w:hAnsi="Palatino Linotype"/>
                <w:color w:val="231F20"/>
                <w:spacing w:val="-6"/>
                <w:sz w:val="22"/>
              </w:rPr>
              <w:t>Hội</w:t>
            </w:r>
            <w:r>
              <w:rPr>
                <w:rFonts w:ascii="Palatino Linotype" w:hAnsi="Palatino Linotype"/>
                <w:color w:val="231F20"/>
                <w:spacing w:val="-8"/>
                <w:sz w:val="22"/>
              </w:rPr>
              <w:t> </w:t>
            </w:r>
            <w:r>
              <w:rPr>
                <w:rFonts w:ascii="Palatino Linotype" w:hAnsi="Palatino Linotype"/>
                <w:color w:val="231F20"/>
                <w:spacing w:val="-6"/>
                <w:sz w:val="22"/>
              </w:rPr>
              <w:t>đồng</w:t>
            </w:r>
            <w:r>
              <w:rPr>
                <w:rFonts w:ascii="Palatino Linotype" w:hAnsi="Palatino Linotype"/>
                <w:color w:val="231F20"/>
                <w:spacing w:val="-7"/>
                <w:sz w:val="22"/>
              </w:rPr>
              <w:t> </w:t>
            </w:r>
            <w:r>
              <w:rPr>
                <w:rFonts w:ascii="Palatino Linotype" w:hAnsi="Palatino Linotype"/>
                <w:color w:val="231F20"/>
                <w:spacing w:val="-6"/>
                <w:sz w:val="22"/>
              </w:rPr>
              <w:t>nhân</w:t>
            </w:r>
            <w:r>
              <w:rPr>
                <w:rFonts w:ascii="Palatino Linotype" w:hAnsi="Palatino Linotype"/>
                <w:color w:val="231F20"/>
                <w:spacing w:val="-8"/>
                <w:sz w:val="22"/>
              </w:rPr>
              <w:t> </w:t>
            </w:r>
            <w:r>
              <w:rPr>
                <w:rFonts w:ascii="Palatino Linotype" w:hAnsi="Palatino Linotype"/>
                <w:color w:val="231F20"/>
                <w:spacing w:val="-6"/>
                <w:sz w:val="22"/>
              </w:rPr>
              <w:t>dân</w:t>
            </w:r>
            <w:r>
              <w:rPr>
                <w:rFonts w:ascii="Palatino Linotype" w:hAnsi="Palatino Linotype"/>
                <w:color w:val="231F20"/>
                <w:spacing w:val="-8"/>
                <w:sz w:val="22"/>
              </w:rPr>
              <w:t> </w:t>
            </w:r>
            <w:r>
              <w:rPr>
                <w:rFonts w:ascii="Palatino Linotype" w:hAnsi="Palatino Linotype"/>
                <w:color w:val="231F20"/>
                <w:spacing w:val="-6"/>
                <w:sz w:val="22"/>
              </w:rPr>
              <w:t>cấp</w:t>
            </w:r>
            <w:r>
              <w:rPr>
                <w:rFonts w:ascii="Palatino Linotype" w:hAnsi="Palatino Linotype"/>
                <w:color w:val="231F20"/>
                <w:spacing w:val="-8"/>
                <w:sz w:val="22"/>
              </w:rPr>
              <w:t> </w:t>
            </w:r>
            <w:r>
              <w:rPr>
                <w:rFonts w:ascii="Palatino Linotype" w:hAnsi="Palatino Linotype"/>
                <w:color w:val="231F20"/>
                <w:spacing w:val="-6"/>
                <w:sz w:val="22"/>
              </w:rPr>
              <w:t>xã</w:t>
            </w:r>
          </w:p>
        </w:tc>
        <w:tc>
          <w:tcPr>
            <w:tcW w:w="459" w:type="dxa"/>
          </w:tcPr>
          <w:p>
            <w:pPr>
              <w:pStyle w:val="TableParagraph"/>
              <w:spacing w:before="28"/>
              <w:ind w:left="137"/>
              <w:jc w:val="center"/>
              <w:rPr>
                <w:rFonts w:ascii="Palatino Linotype"/>
                <w:sz w:val="21"/>
              </w:rPr>
            </w:pPr>
            <w:r>
              <w:rPr>
                <w:rFonts w:ascii="Palatino Linotype"/>
                <w:color w:val="231F20"/>
                <w:spacing w:val="-5"/>
                <w:w w:val="105"/>
                <w:sz w:val="21"/>
              </w:rPr>
              <w:t>25</w:t>
            </w:r>
          </w:p>
        </w:tc>
      </w:tr>
      <w:tr>
        <w:trPr>
          <w:trHeight w:val="630" w:hRule="atLeast"/>
        </w:trPr>
        <w:tc>
          <w:tcPr>
            <w:tcW w:w="5024" w:type="dxa"/>
          </w:tcPr>
          <w:p>
            <w:pPr>
              <w:pStyle w:val="TableParagraph"/>
              <w:spacing w:line="213" w:lineRule="auto" w:before="43"/>
              <w:ind w:right="423"/>
              <w:rPr>
                <w:rFonts w:ascii="Palatino Linotype" w:hAnsi="Palatino Linotype"/>
                <w:sz w:val="22"/>
              </w:rPr>
            </w:pPr>
            <w:r>
              <w:rPr>
                <w:rFonts w:ascii="Palatino Linotype" w:hAnsi="Palatino Linotype"/>
                <w:color w:val="231F20"/>
                <w:w w:val="90"/>
                <w:sz w:val="22"/>
              </w:rPr>
              <w:t>VI. NHIỆM VỤ, QUYỀN HẠN CỦA ĐẠI BIỂU </w:t>
            </w:r>
            <w:r>
              <w:rPr>
                <w:rFonts w:ascii="Palatino Linotype" w:hAnsi="Palatino Linotype"/>
                <w:color w:val="231F20"/>
                <w:spacing w:val="-4"/>
                <w:sz w:val="22"/>
              </w:rPr>
              <w:t>HỘI</w:t>
            </w:r>
            <w:r>
              <w:rPr>
                <w:rFonts w:ascii="Palatino Linotype" w:hAnsi="Palatino Linotype"/>
                <w:color w:val="231F20"/>
                <w:spacing w:val="-10"/>
                <w:sz w:val="22"/>
              </w:rPr>
              <w:t> </w:t>
            </w:r>
            <w:r>
              <w:rPr>
                <w:rFonts w:ascii="Palatino Linotype" w:hAnsi="Palatino Linotype"/>
                <w:color w:val="231F20"/>
                <w:spacing w:val="-4"/>
                <w:sz w:val="22"/>
              </w:rPr>
              <w:t>ĐỒNG</w:t>
            </w:r>
            <w:r>
              <w:rPr>
                <w:rFonts w:ascii="Palatino Linotype" w:hAnsi="Palatino Linotype"/>
                <w:color w:val="231F20"/>
                <w:spacing w:val="-10"/>
                <w:sz w:val="22"/>
              </w:rPr>
              <w:t> </w:t>
            </w:r>
            <w:r>
              <w:rPr>
                <w:rFonts w:ascii="Palatino Linotype" w:hAnsi="Palatino Linotype"/>
                <w:color w:val="231F20"/>
                <w:spacing w:val="-4"/>
                <w:sz w:val="22"/>
              </w:rPr>
              <w:t>NHÂN</w:t>
            </w:r>
            <w:r>
              <w:rPr>
                <w:rFonts w:ascii="Palatino Linotype" w:hAnsi="Palatino Linotype"/>
                <w:color w:val="231F20"/>
                <w:spacing w:val="-10"/>
                <w:sz w:val="22"/>
              </w:rPr>
              <w:t> </w:t>
            </w:r>
            <w:r>
              <w:rPr>
                <w:rFonts w:ascii="Palatino Linotype" w:hAnsi="Palatino Linotype"/>
                <w:color w:val="231F20"/>
                <w:spacing w:val="-4"/>
                <w:sz w:val="22"/>
              </w:rPr>
              <w:t>DÂN</w:t>
            </w:r>
            <w:r>
              <w:rPr>
                <w:rFonts w:ascii="Palatino Linotype" w:hAnsi="Palatino Linotype"/>
                <w:color w:val="231F20"/>
                <w:spacing w:val="-9"/>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XÃ</w:t>
            </w:r>
          </w:p>
        </w:tc>
        <w:tc>
          <w:tcPr>
            <w:tcW w:w="459" w:type="dxa"/>
          </w:tcPr>
          <w:p>
            <w:pPr>
              <w:pStyle w:val="TableParagraph"/>
              <w:spacing w:before="21"/>
              <w:ind w:left="137"/>
              <w:jc w:val="center"/>
              <w:rPr>
                <w:rFonts w:ascii="Palatino Linotype"/>
                <w:sz w:val="21"/>
              </w:rPr>
            </w:pPr>
            <w:r>
              <w:rPr>
                <w:rFonts w:ascii="Palatino Linotype"/>
                <w:color w:val="231F20"/>
                <w:spacing w:val="-5"/>
                <w:w w:val="105"/>
                <w:sz w:val="21"/>
              </w:rPr>
              <w:t>25</w:t>
            </w:r>
          </w:p>
        </w:tc>
      </w:tr>
      <w:tr>
        <w:trPr>
          <w:trHeight w:val="630" w:hRule="atLeast"/>
        </w:trPr>
        <w:tc>
          <w:tcPr>
            <w:tcW w:w="5024" w:type="dxa"/>
          </w:tcPr>
          <w:p>
            <w:pPr>
              <w:pStyle w:val="TableParagraph"/>
              <w:spacing w:line="213" w:lineRule="auto" w:before="50"/>
              <w:ind w:right="423"/>
              <w:rPr>
                <w:rFonts w:ascii="Palatino Linotype" w:hAnsi="Palatino Linotype"/>
                <w:sz w:val="22"/>
              </w:rPr>
            </w:pPr>
            <w:r>
              <w:rPr>
                <w:rFonts w:ascii="Palatino Linotype" w:hAnsi="Palatino Linotype"/>
                <w:color w:val="231F20"/>
                <w:w w:val="90"/>
                <w:sz w:val="22"/>
              </w:rPr>
              <w:t>Mục 2. CƠ CẤU TỔ CHỨC CỦA HỘI </w:t>
            </w:r>
            <w:r>
              <w:rPr>
                <w:rFonts w:ascii="Palatino Linotype" w:hAnsi="Palatino Linotype"/>
                <w:color w:val="231F20"/>
                <w:w w:val="90"/>
                <w:sz w:val="22"/>
              </w:rPr>
              <w:t>ĐỒNG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4"/>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459" w:type="dxa"/>
          </w:tcPr>
          <w:p>
            <w:pPr>
              <w:pStyle w:val="TableParagraph"/>
              <w:spacing w:before="28"/>
              <w:ind w:left="137"/>
              <w:jc w:val="center"/>
              <w:rPr>
                <w:rFonts w:ascii="Palatino Linotype"/>
                <w:sz w:val="21"/>
              </w:rPr>
            </w:pPr>
            <w:r>
              <w:rPr>
                <w:rFonts w:ascii="Palatino Linotype"/>
                <w:color w:val="231F20"/>
                <w:spacing w:val="-5"/>
                <w:w w:val="105"/>
                <w:sz w:val="21"/>
              </w:rPr>
              <w:t>28</w:t>
            </w:r>
          </w:p>
        </w:tc>
      </w:tr>
      <w:tr>
        <w:trPr>
          <w:trHeight w:val="630" w:hRule="atLeast"/>
        </w:trPr>
        <w:tc>
          <w:tcPr>
            <w:tcW w:w="5024" w:type="dxa"/>
          </w:tcPr>
          <w:p>
            <w:pPr>
              <w:pStyle w:val="TableParagraph"/>
              <w:spacing w:line="213" w:lineRule="auto" w:before="43"/>
              <w:ind w:right="60"/>
              <w:rPr>
                <w:rFonts w:ascii="Palatino Linotype" w:hAnsi="Palatino Linotype"/>
                <w:sz w:val="22"/>
              </w:rPr>
            </w:pPr>
            <w:r>
              <w:rPr>
                <w:rFonts w:ascii="Palatino Linotype" w:hAnsi="Palatino Linotype"/>
                <w:color w:val="231F20"/>
                <w:w w:val="90"/>
                <w:sz w:val="22"/>
              </w:rPr>
              <w:t>I. SỐ LƯỢNG ĐẠI BIỂU HỘI ĐỒNG NHÂN </w:t>
            </w:r>
            <w:r>
              <w:rPr>
                <w:rFonts w:ascii="Palatino Linotype" w:hAnsi="Palatino Linotype"/>
                <w:color w:val="231F20"/>
                <w:w w:val="90"/>
                <w:sz w:val="22"/>
              </w:rPr>
              <w:t>DÂN</w:t>
            </w:r>
            <w:r>
              <w:rPr>
                <w:rFonts w:ascii="Palatino Linotype" w:hAnsi="Palatino Linotype"/>
                <w:color w:val="231F20"/>
                <w:w w:val="90"/>
                <w:sz w:val="22"/>
              </w:rPr>
              <w:t> </w:t>
            </w:r>
            <w:r>
              <w:rPr>
                <w:rFonts w:ascii="Palatino Linotype" w:hAnsi="Palatino Linotype"/>
                <w:color w:val="231F20"/>
                <w:sz w:val="22"/>
              </w:rPr>
              <w:t>CẤP XÃ</w:t>
            </w:r>
          </w:p>
        </w:tc>
        <w:tc>
          <w:tcPr>
            <w:tcW w:w="459" w:type="dxa"/>
          </w:tcPr>
          <w:p>
            <w:pPr>
              <w:pStyle w:val="TableParagraph"/>
              <w:spacing w:before="21"/>
              <w:ind w:left="137"/>
              <w:jc w:val="center"/>
              <w:rPr>
                <w:rFonts w:ascii="Palatino Linotype"/>
                <w:sz w:val="21"/>
              </w:rPr>
            </w:pPr>
            <w:r>
              <w:rPr>
                <w:rFonts w:ascii="Palatino Linotype"/>
                <w:color w:val="231F20"/>
                <w:spacing w:val="-5"/>
                <w:w w:val="105"/>
                <w:sz w:val="21"/>
              </w:rPr>
              <w:t>28</w:t>
            </w:r>
          </w:p>
        </w:tc>
      </w:tr>
      <w:tr>
        <w:trPr>
          <w:trHeight w:val="335" w:hRule="atLeast"/>
        </w:trPr>
        <w:tc>
          <w:tcPr>
            <w:tcW w:w="5024" w:type="dxa"/>
          </w:tcPr>
          <w:p>
            <w:pPr>
              <w:pStyle w:val="TableParagraph"/>
              <w:spacing w:line="290" w:lineRule="exact" w:before="25"/>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4"/>
                <w:w w:val="90"/>
                <w:sz w:val="22"/>
              </w:rPr>
              <w:t> </w:t>
            </w:r>
            <w:r>
              <w:rPr>
                <w:rFonts w:ascii="Palatino Linotype" w:hAnsi="Palatino Linotype"/>
                <w:color w:val="231F20"/>
                <w:w w:val="90"/>
                <w:sz w:val="22"/>
              </w:rPr>
              <w:t>Số</w:t>
            </w:r>
            <w:r>
              <w:rPr>
                <w:rFonts w:ascii="Palatino Linotype" w:hAnsi="Palatino Linotype"/>
                <w:color w:val="231F20"/>
                <w:spacing w:val="-3"/>
                <w:w w:val="90"/>
                <w:sz w:val="22"/>
              </w:rPr>
              <w:t> </w:t>
            </w:r>
            <w:r>
              <w:rPr>
                <w:rFonts w:ascii="Palatino Linotype" w:hAnsi="Palatino Linotype"/>
                <w:color w:val="231F20"/>
                <w:w w:val="90"/>
                <w:sz w:val="22"/>
              </w:rPr>
              <w:t>lượng</w:t>
            </w:r>
            <w:r>
              <w:rPr>
                <w:rFonts w:ascii="Palatino Linotype" w:hAnsi="Palatino Linotype"/>
                <w:color w:val="231F20"/>
                <w:spacing w:val="-4"/>
                <w:w w:val="90"/>
                <w:sz w:val="22"/>
              </w:rPr>
              <w:t> </w:t>
            </w:r>
            <w:r>
              <w:rPr>
                <w:rFonts w:ascii="Palatino Linotype" w:hAnsi="Palatino Linotype"/>
                <w:color w:val="231F20"/>
                <w:w w:val="90"/>
                <w:sz w:val="22"/>
              </w:rPr>
              <w:t>đại</w:t>
            </w:r>
            <w:r>
              <w:rPr>
                <w:rFonts w:ascii="Palatino Linotype" w:hAnsi="Palatino Linotype"/>
                <w:color w:val="231F20"/>
                <w:spacing w:val="-3"/>
                <w:w w:val="90"/>
                <w:sz w:val="22"/>
              </w:rPr>
              <w:t> </w:t>
            </w:r>
            <w:r>
              <w:rPr>
                <w:rFonts w:ascii="Palatino Linotype" w:hAnsi="Palatino Linotype"/>
                <w:color w:val="231F20"/>
                <w:w w:val="90"/>
                <w:sz w:val="22"/>
              </w:rPr>
              <w:t>biểu</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3"/>
                <w:w w:val="90"/>
                <w:sz w:val="22"/>
              </w:rPr>
              <w:t> </w:t>
            </w:r>
            <w:r>
              <w:rPr>
                <w:rFonts w:ascii="Palatino Linotype" w:hAnsi="Palatino Linotype"/>
                <w:color w:val="231F20"/>
                <w:w w:val="90"/>
                <w:sz w:val="22"/>
              </w:rPr>
              <w:t>đồng</w:t>
            </w:r>
            <w:r>
              <w:rPr>
                <w:rFonts w:ascii="Palatino Linotype" w:hAnsi="Palatino Linotype"/>
                <w:color w:val="231F20"/>
                <w:spacing w:val="-4"/>
                <w:w w:val="90"/>
                <w:sz w:val="22"/>
              </w:rPr>
              <w:t> </w:t>
            </w:r>
            <w:r>
              <w:rPr>
                <w:rFonts w:ascii="Palatino Linotype" w:hAnsi="Palatino Linotype"/>
                <w:color w:val="231F20"/>
                <w:w w:val="90"/>
                <w:sz w:val="22"/>
              </w:rPr>
              <w:t>nhân</w:t>
            </w:r>
            <w:r>
              <w:rPr>
                <w:rFonts w:ascii="Palatino Linotype" w:hAnsi="Palatino Linotype"/>
                <w:color w:val="231F20"/>
                <w:spacing w:val="-3"/>
                <w:w w:val="90"/>
                <w:sz w:val="22"/>
              </w:rPr>
              <w:t> </w:t>
            </w:r>
            <w:r>
              <w:rPr>
                <w:rFonts w:ascii="Palatino Linotype" w:hAnsi="Palatino Linotype"/>
                <w:color w:val="231F20"/>
                <w:w w:val="90"/>
                <w:sz w:val="22"/>
              </w:rPr>
              <w:t>dân</w:t>
            </w:r>
            <w:r>
              <w:rPr>
                <w:rFonts w:ascii="Palatino Linotype" w:hAnsi="Palatino Linotype"/>
                <w:color w:val="231F20"/>
                <w:spacing w:val="-4"/>
                <w:w w:val="90"/>
                <w:sz w:val="22"/>
              </w:rPr>
              <w:t> </w:t>
            </w:r>
            <w:r>
              <w:rPr>
                <w:rFonts w:ascii="Palatino Linotype" w:hAnsi="Palatino Linotype"/>
                <w:color w:val="231F20"/>
                <w:spacing w:val="-5"/>
                <w:w w:val="90"/>
                <w:sz w:val="22"/>
              </w:rPr>
              <w:t>xã</w:t>
            </w:r>
          </w:p>
        </w:tc>
        <w:tc>
          <w:tcPr>
            <w:tcW w:w="459" w:type="dxa"/>
          </w:tcPr>
          <w:p>
            <w:pPr>
              <w:pStyle w:val="TableParagraph"/>
              <w:spacing w:before="28"/>
              <w:ind w:left="137"/>
              <w:jc w:val="center"/>
              <w:rPr>
                <w:rFonts w:ascii="Palatino Linotype"/>
                <w:sz w:val="21"/>
              </w:rPr>
            </w:pPr>
            <w:r>
              <w:rPr>
                <w:rFonts w:ascii="Palatino Linotype"/>
                <w:color w:val="231F20"/>
                <w:spacing w:val="-5"/>
                <w:w w:val="105"/>
                <w:sz w:val="21"/>
              </w:rPr>
              <w:t>28</w:t>
            </w:r>
          </w:p>
        </w:tc>
      </w:tr>
    </w:tbl>
    <w:p>
      <w:pPr>
        <w:pStyle w:val="TableParagraph"/>
        <w:spacing w:after="0"/>
        <w:jc w:val="center"/>
        <w:rPr>
          <w:rFonts w:ascii="Palatino Linotype"/>
          <w:sz w:val="21"/>
        </w:rPr>
        <w:sectPr>
          <w:type w:val="continuous"/>
          <w:pgSz w:w="7380" w:h="10780"/>
          <w:pgMar w:header="0" w:footer="576" w:top="900" w:bottom="1054"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9"/>
        <w:gridCol w:w="573"/>
      </w:tblGrid>
      <w:tr>
        <w:trPr>
          <w:trHeight w:val="346" w:hRule="atLeast"/>
        </w:trPr>
        <w:tc>
          <w:tcPr>
            <w:tcW w:w="4909" w:type="dxa"/>
          </w:tcPr>
          <w:p>
            <w:pPr>
              <w:pStyle w:val="TableParagraph"/>
              <w:spacing w:line="283" w:lineRule="exact"/>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4"/>
                <w:w w:val="90"/>
                <w:sz w:val="22"/>
              </w:rPr>
              <w:t> </w:t>
            </w:r>
            <w:r>
              <w:rPr>
                <w:rFonts w:ascii="Palatino Linotype" w:hAnsi="Palatino Linotype"/>
                <w:color w:val="231F20"/>
                <w:w w:val="90"/>
                <w:sz w:val="22"/>
              </w:rPr>
              <w:t>Số</w:t>
            </w:r>
            <w:r>
              <w:rPr>
                <w:rFonts w:ascii="Palatino Linotype" w:hAnsi="Palatino Linotype"/>
                <w:color w:val="231F20"/>
                <w:spacing w:val="-3"/>
                <w:w w:val="90"/>
                <w:sz w:val="22"/>
              </w:rPr>
              <w:t> </w:t>
            </w:r>
            <w:r>
              <w:rPr>
                <w:rFonts w:ascii="Palatino Linotype" w:hAnsi="Palatino Linotype"/>
                <w:color w:val="231F20"/>
                <w:w w:val="90"/>
                <w:sz w:val="22"/>
              </w:rPr>
              <w:t>lượng</w:t>
            </w:r>
            <w:r>
              <w:rPr>
                <w:rFonts w:ascii="Palatino Linotype" w:hAnsi="Palatino Linotype"/>
                <w:color w:val="231F20"/>
                <w:spacing w:val="-4"/>
                <w:w w:val="90"/>
                <w:sz w:val="22"/>
              </w:rPr>
              <w:t> </w:t>
            </w:r>
            <w:r>
              <w:rPr>
                <w:rFonts w:ascii="Palatino Linotype" w:hAnsi="Palatino Linotype"/>
                <w:color w:val="231F20"/>
                <w:w w:val="90"/>
                <w:sz w:val="22"/>
              </w:rPr>
              <w:t>đại</w:t>
            </w:r>
            <w:r>
              <w:rPr>
                <w:rFonts w:ascii="Palatino Linotype" w:hAnsi="Palatino Linotype"/>
                <w:color w:val="231F20"/>
                <w:spacing w:val="-3"/>
                <w:w w:val="90"/>
                <w:sz w:val="22"/>
              </w:rPr>
              <w:t> </w:t>
            </w:r>
            <w:r>
              <w:rPr>
                <w:rFonts w:ascii="Palatino Linotype" w:hAnsi="Palatino Linotype"/>
                <w:color w:val="231F20"/>
                <w:w w:val="90"/>
                <w:sz w:val="22"/>
              </w:rPr>
              <w:t>biểu</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3"/>
                <w:w w:val="90"/>
                <w:sz w:val="22"/>
              </w:rPr>
              <w:t> </w:t>
            </w:r>
            <w:r>
              <w:rPr>
                <w:rFonts w:ascii="Palatino Linotype" w:hAnsi="Palatino Linotype"/>
                <w:color w:val="231F20"/>
                <w:w w:val="90"/>
                <w:sz w:val="22"/>
              </w:rPr>
              <w:t>đồng</w:t>
            </w:r>
            <w:r>
              <w:rPr>
                <w:rFonts w:ascii="Palatino Linotype" w:hAnsi="Palatino Linotype"/>
                <w:color w:val="231F20"/>
                <w:spacing w:val="-4"/>
                <w:w w:val="90"/>
                <w:sz w:val="22"/>
              </w:rPr>
              <w:t> </w:t>
            </w:r>
            <w:r>
              <w:rPr>
                <w:rFonts w:ascii="Palatino Linotype" w:hAnsi="Palatino Linotype"/>
                <w:color w:val="231F20"/>
                <w:w w:val="90"/>
                <w:sz w:val="22"/>
              </w:rPr>
              <w:t>nhân</w:t>
            </w:r>
            <w:r>
              <w:rPr>
                <w:rFonts w:ascii="Palatino Linotype" w:hAnsi="Palatino Linotype"/>
                <w:color w:val="231F20"/>
                <w:spacing w:val="-3"/>
                <w:w w:val="90"/>
                <w:sz w:val="22"/>
              </w:rPr>
              <w:t> </w:t>
            </w:r>
            <w:r>
              <w:rPr>
                <w:rFonts w:ascii="Palatino Linotype" w:hAnsi="Palatino Linotype"/>
                <w:color w:val="231F20"/>
                <w:w w:val="90"/>
                <w:sz w:val="22"/>
              </w:rPr>
              <w:t>dân</w:t>
            </w:r>
            <w:r>
              <w:rPr>
                <w:rFonts w:ascii="Palatino Linotype" w:hAnsi="Palatino Linotype"/>
                <w:color w:val="231F20"/>
                <w:spacing w:val="-4"/>
                <w:w w:val="90"/>
                <w:sz w:val="22"/>
              </w:rPr>
              <w:t> </w:t>
            </w:r>
            <w:r>
              <w:rPr>
                <w:rFonts w:ascii="Palatino Linotype" w:hAnsi="Palatino Linotype"/>
                <w:color w:val="231F20"/>
                <w:spacing w:val="-2"/>
                <w:w w:val="90"/>
                <w:sz w:val="22"/>
              </w:rPr>
              <w:t>phường</w:t>
            </w:r>
          </w:p>
        </w:tc>
        <w:tc>
          <w:tcPr>
            <w:tcW w:w="573" w:type="dxa"/>
          </w:tcPr>
          <w:p>
            <w:pPr>
              <w:pStyle w:val="TableParagraph"/>
              <w:spacing w:line="273" w:lineRule="exact"/>
              <w:ind w:left="0" w:right="47"/>
              <w:jc w:val="right"/>
              <w:rPr>
                <w:rFonts w:ascii="Palatino Linotype"/>
                <w:sz w:val="21"/>
              </w:rPr>
            </w:pPr>
            <w:r>
              <w:rPr>
                <w:rFonts w:ascii="Palatino Linotype"/>
                <w:color w:val="231F20"/>
                <w:spacing w:val="-5"/>
                <w:w w:val="105"/>
                <w:sz w:val="21"/>
              </w:rPr>
              <w:t>28</w:t>
            </w:r>
          </w:p>
        </w:tc>
      </w:tr>
      <w:tr>
        <w:trPr>
          <w:trHeight w:val="391" w:hRule="atLeast"/>
        </w:trPr>
        <w:tc>
          <w:tcPr>
            <w:tcW w:w="4909" w:type="dxa"/>
          </w:tcPr>
          <w:p>
            <w:pPr>
              <w:pStyle w:val="TableParagraph"/>
              <w:spacing w:before="36"/>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4"/>
                <w:w w:val="90"/>
                <w:sz w:val="22"/>
              </w:rPr>
              <w:t> </w:t>
            </w:r>
            <w:r>
              <w:rPr>
                <w:rFonts w:ascii="Palatino Linotype" w:hAnsi="Palatino Linotype"/>
                <w:color w:val="231F20"/>
                <w:w w:val="90"/>
                <w:sz w:val="22"/>
              </w:rPr>
              <w:t>Số</w:t>
            </w:r>
            <w:r>
              <w:rPr>
                <w:rFonts w:ascii="Palatino Linotype" w:hAnsi="Palatino Linotype"/>
                <w:color w:val="231F20"/>
                <w:spacing w:val="-3"/>
                <w:w w:val="90"/>
                <w:sz w:val="22"/>
              </w:rPr>
              <w:t> </w:t>
            </w:r>
            <w:r>
              <w:rPr>
                <w:rFonts w:ascii="Palatino Linotype" w:hAnsi="Palatino Linotype"/>
                <w:color w:val="231F20"/>
                <w:w w:val="90"/>
                <w:sz w:val="22"/>
              </w:rPr>
              <w:t>lượng</w:t>
            </w:r>
            <w:r>
              <w:rPr>
                <w:rFonts w:ascii="Palatino Linotype" w:hAnsi="Palatino Linotype"/>
                <w:color w:val="231F20"/>
                <w:spacing w:val="-4"/>
                <w:w w:val="90"/>
                <w:sz w:val="22"/>
              </w:rPr>
              <w:t> </w:t>
            </w:r>
            <w:r>
              <w:rPr>
                <w:rFonts w:ascii="Palatino Linotype" w:hAnsi="Palatino Linotype"/>
                <w:color w:val="231F20"/>
                <w:w w:val="90"/>
                <w:sz w:val="22"/>
              </w:rPr>
              <w:t>đại</w:t>
            </w:r>
            <w:r>
              <w:rPr>
                <w:rFonts w:ascii="Palatino Linotype" w:hAnsi="Palatino Linotype"/>
                <w:color w:val="231F20"/>
                <w:spacing w:val="-4"/>
                <w:w w:val="90"/>
                <w:sz w:val="22"/>
              </w:rPr>
              <w:t> </w:t>
            </w:r>
            <w:r>
              <w:rPr>
                <w:rFonts w:ascii="Palatino Linotype" w:hAnsi="Palatino Linotype"/>
                <w:color w:val="231F20"/>
                <w:w w:val="90"/>
                <w:sz w:val="22"/>
              </w:rPr>
              <w:t>biểu</w:t>
            </w:r>
            <w:r>
              <w:rPr>
                <w:rFonts w:ascii="Palatino Linotype" w:hAnsi="Palatino Linotype"/>
                <w:color w:val="231F20"/>
                <w:spacing w:val="-3"/>
                <w:w w:val="90"/>
                <w:sz w:val="22"/>
              </w:rPr>
              <w:t> </w:t>
            </w:r>
            <w:r>
              <w:rPr>
                <w:rFonts w:ascii="Palatino Linotype" w:hAnsi="Palatino Linotype"/>
                <w:color w:val="231F20"/>
                <w:w w:val="90"/>
                <w:sz w:val="22"/>
              </w:rPr>
              <w:t>Hội</w:t>
            </w:r>
            <w:r>
              <w:rPr>
                <w:rFonts w:ascii="Palatino Linotype" w:hAnsi="Palatino Linotype"/>
                <w:color w:val="231F20"/>
                <w:spacing w:val="-4"/>
                <w:w w:val="90"/>
                <w:sz w:val="22"/>
              </w:rPr>
              <w:t> </w:t>
            </w:r>
            <w:r>
              <w:rPr>
                <w:rFonts w:ascii="Palatino Linotype" w:hAnsi="Palatino Linotype"/>
                <w:color w:val="231F20"/>
                <w:w w:val="90"/>
                <w:sz w:val="22"/>
              </w:rPr>
              <w:t>đồng</w:t>
            </w:r>
            <w:r>
              <w:rPr>
                <w:rFonts w:ascii="Palatino Linotype" w:hAnsi="Palatino Linotype"/>
                <w:color w:val="231F20"/>
                <w:spacing w:val="-3"/>
                <w:w w:val="90"/>
                <w:sz w:val="22"/>
              </w:rPr>
              <w:t> </w:t>
            </w:r>
            <w:r>
              <w:rPr>
                <w:rFonts w:ascii="Palatino Linotype" w:hAnsi="Palatino Linotype"/>
                <w:color w:val="231F20"/>
                <w:w w:val="90"/>
                <w:sz w:val="22"/>
              </w:rPr>
              <w:t>nhân</w:t>
            </w:r>
            <w:r>
              <w:rPr>
                <w:rFonts w:ascii="Palatino Linotype" w:hAnsi="Palatino Linotype"/>
                <w:color w:val="231F20"/>
                <w:spacing w:val="-4"/>
                <w:w w:val="90"/>
                <w:sz w:val="22"/>
              </w:rPr>
              <w:t> </w:t>
            </w:r>
            <w:r>
              <w:rPr>
                <w:rFonts w:ascii="Palatino Linotype" w:hAnsi="Palatino Linotype"/>
                <w:color w:val="231F20"/>
                <w:w w:val="90"/>
                <w:sz w:val="22"/>
              </w:rPr>
              <w:t>dân</w:t>
            </w:r>
            <w:r>
              <w:rPr>
                <w:rFonts w:ascii="Palatino Linotype" w:hAnsi="Palatino Linotype"/>
                <w:color w:val="231F20"/>
                <w:spacing w:val="-3"/>
                <w:w w:val="90"/>
                <w:sz w:val="22"/>
              </w:rPr>
              <w:t> </w:t>
            </w:r>
            <w:r>
              <w:rPr>
                <w:rFonts w:ascii="Palatino Linotype" w:hAnsi="Palatino Linotype"/>
                <w:color w:val="231F20"/>
                <w:w w:val="90"/>
                <w:sz w:val="22"/>
              </w:rPr>
              <w:t>đặc</w:t>
            </w:r>
            <w:r>
              <w:rPr>
                <w:rFonts w:ascii="Palatino Linotype" w:hAnsi="Palatino Linotype"/>
                <w:color w:val="231F20"/>
                <w:spacing w:val="-4"/>
                <w:w w:val="90"/>
                <w:sz w:val="22"/>
              </w:rPr>
              <w:t> </w:t>
            </w:r>
            <w:r>
              <w:rPr>
                <w:rFonts w:ascii="Palatino Linotype" w:hAnsi="Palatino Linotype"/>
                <w:color w:val="231F20"/>
                <w:spacing w:val="-5"/>
                <w:w w:val="90"/>
                <w:sz w:val="22"/>
              </w:rPr>
              <w:t>khu</w:t>
            </w:r>
          </w:p>
        </w:tc>
        <w:tc>
          <w:tcPr>
            <w:tcW w:w="573" w:type="dxa"/>
          </w:tcPr>
          <w:p>
            <w:pPr>
              <w:pStyle w:val="TableParagraph"/>
              <w:spacing w:before="40"/>
              <w:ind w:left="0" w:right="47"/>
              <w:jc w:val="right"/>
              <w:rPr>
                <w:rFonts w:ascii="Palatino Linotype"/>
                <w:sz w:val="21"/>
              </w:rPr>
            </w:pPr>
            <w:r>
              <w:rPr>
                <w:rFonts w:ascii="Palatino Linotype"/>
                <w:color w:val="231F20"/>
                <w:spacing w:val="-5"/>
                <w:w w:val="105"/>
                <w:sz w:val="21"/>
              </w:rPr>
              <w:t>29</w:t>
            </w:r>
          </w:p>
        </w:tc>
      </w:tr>
      <w:tr>
        <w:trPr>
          <w:trHeight w:val="692" w:hRule="atLeast"/>
        </w:trPr>
        <w:tc>
          <w:tcPr>
            <w:tcW w:w="4909" w:type="dxa"/>
          </w:tcPr>
          <w:p>
            <w:pPr>
              <w:pStyle w:val="TableParagraph"/>
              <w:spacing w:line="213" w:lineRule="auto" w:before="113"/>
              <w:ind w:right="922"/>
              <w:rPr>
                <w:rFonts w:ascii="Palatino Linotype" w:hAnsi="Palatino Linotype"/>
                <w:sz w:val="22"/>
              </w:rPr>
            </w:pPr>
            <w:r>
              <w:rPr>
                <w:rFonts w:ascii="Palatino Linotype" w:hAnsi="Palatino Linotype"/>
                <w:color w:val="231F20"/>
                <w:spacing w:val="-12"/>
                <w:sz w:val="22"/>
              </w:rPr>
              <w:t>II.</w:t>
            </w:r>
            <w:r>
              <w:rPr>
                <w:rFonts w:ascii="Palatino Linotype" w:hAnsi="Palatino Linotype"/>
                <w:color w:val="231F20"/>
                <w:spacing w:val="-6"/>
                <w:sz w:val="22"/>
              </w:rPr>
              <w:t> </w:t>
            </w:r>
            <w:r>
              <w:rPr>
                <w:rFonts w:ascii="Palatino Linotype" w:hAnsi="Palatino Linotype"/>
                <w:color w:val="231F20"/>
                <w:spacing w:val="-12"/>
                <w:sz w:val="22"/>
              </w:rPr>
              <w:t>CƠ</w:t>
            </w:r>
            <w:r>
              <w:rPr>
                <w:rFonts w:ascii="Palatino Linotype" w:hAnsi="Palatino Linotype"/>
                <w:color w:val="231F20"/>
                <w:spacing w:val="-6"/>
                <w:sz w:val="22"/>
              </w:rPr>
              <w:t> </w:t>
            </w:r>
            <w:r>
              <w:rPr>
                <w:rFonts w:ascii="Palatino Linotype" w:hAnsi="Palatino Linotype"/>
                <w:color w:val="231F20"/>
                <w:spacing w:val="-12"/>
                <w:sz w:val="22"/>
              </w:rPr>
              <w:t>CẤU</w:t>
            </w:r>
            <w:r>
              <w:rPr>
                <w:rFonts w:ascii="Palatino Linotype" w:hAnsi="Palatino Linotype"/>
                <w:color w:val="231F20"/>
                <w:spacing w:val="-6"/>
                <w:sz w:val="22"/>
              </w:rPr>
              <w:t> </w:t>
            </w:r>
            <w:r>
              <w:rPr>
                <w:rFonts w:ascii="Palatino Linotype" w:hAnsi="Palatino Linotype"/>
                <w:color w:val="231F20"/>
                <w:spacing w:val="-12"/>
                <w:sz w:val="22"/>
              </w:rPr>
              <w:t>TỔ</w:t>
            </w:r>
            <w:r>
              <w:rPr>
                <w:rFonts w:ascii="Palatino Linotype" w:hAnsi="Palatino Linotype"/>
                <w:color w:val="231F20"/>
                <w:spacing w:val="-6"/>
                <w:sz w:val="22"/>
              </w:rPr>
              <w:t> </w:t>
            </w:r>
            <w:r>
              <w:rPr>
                <w:rFonts w:ascii="Palatino Linotype" w:hAnsi="Palatino Linotype"/>
                <w:color w:val="231F20"/>
                <w:spacing w:val="-12"/>
                <w:sz w:val="22"/>
              </w:rPr>
              <w:t>CHỨC</w:t>
            </w:r>
            <w:r>
              <w:rPr>
                <w:rFonts w:ascii="Palatino Linotype" w:hAnsi="Palatino Linotype"/>
                <w:color w:val="231F20"/>
                <w:spacing w:val="-6"/>
                <w:sz w:val="22"/>
              </w:rPr>
              <w:t> </w:t>
            </w:r>
            <w:r>
              <w:rPr>
                <w:rFonts w:ascii="Palatino Linotype" w:hAnsi="Palatino Linotype"/>
                <w:color w:val="231F20"/>
                <w:spacing w:val="-12"/>
                <w:sz w:val="22"/>
              </w:rPr>
              <w:t>CỦA</w:t>
            </w:r>
            <w:r>
              <w:rPr>
                <w:rFonts w:ascii="Palatino Linotype" w:hAnsi="Palatino Linotype"/>
                <w:color w:val="231F20"/>
                <w:spacing w:val="-6"/>
                <w:sz w:val="22"/>
              </w:rPr>
              <w:t> </w:t>
            </w:r>
            <w:r>
              <w:rPr>
                <w:rFonts w:ascii="Palatino Linotype" w:hAnsi="Palatino Linotype"/>
                <w:color w:val="231F20"/>
                <w:spacing w:val="-12"/>
                <w:sz w:val="22"/>
              </w:rPr>
              <w:t>HỘI</w:t>
            </w:r>
            <w:r>
              <w:rPr>
                <w:rFonts w:ascii="Palatino Linotype" w:hAnsi="Palatino Linotype"/>
                <w:color w:val="231F20"/>
                <w:spacing w:val="-6"/>
                <w:sz w:val="22"/>
              </w:rPr>
              <w:t> </w:t>
            </w:r>
            <w:r>
              <w:rPr>
                <w:rFonts w:ascii="Palatino Linotype" w:hAnsi="Palatino Linotype"/>
                <w:color w:val="231F20"/>
                <w:spacing w:val="-12"/>
                <w:sz w:val="22"/>
              </w:rPr>
              <w:t>ĐỒN</w:t>
            </w:r>
            <w:r>
              <w:rPr>
                <w:rFonts w:ascii="Palatino Linotype" w:hAnsi="Palatino Linotype"/>
                <w:color w:val="231F20"/>
                <w:spacing w:val="-12"/>
                <w:sz w:val="22"/>
              </w:rPr>
              <w:t>G</w:t>
            </w:r>
            <w:r>
              <w:rPr>
                <w:rFonts w:ascii="Palatino Linotype" w:hAnsi="Palatino Linotype"/>
                <w:color w:val="231F20"/>
                <w:spacing w:val="-12"/>
                <w:sz w:val="22"/>
              </w:rPr>
              <w:t>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4"/>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573" w:type="dxa"/>
          </w:tcPr>
          <w:p>
            <w:pPr>
              <w:pStyle w:val="TableParagraph"/>
              <w:spacing w:before="31"/>
              <w:ind w:left="0" w:right="47"/>
              <w:jc w:val="right"/>
              <w:rPr>
                <w:rFonts w:ascii="Palatino Linotype"/>
                <w:sz w:val="21"/>
              </w:rPr>
            </w:pPr>
            <w:r>
              <w:rPr>
                <w:rFonts w:ascii="Palatino Linotype"/>
                <w:color w:val="231F20"/>
                <w:spacing w:val="-5"/>
                <w:w w:val="105"/>
                <w:sz w:val="21"/>
              </w:rPr>
              <w:t>29</w:t>
            </w:r>
          </w:p>
        </w:tc>
      </w:tr>
      <w:tr>
        <w:trPr>
          <w:trHeight w:val="397" w:hRule="atLeast"/>
        </w:trPr>
        <w:tc>
          <w:tcPr>
            <w:tcW w:w="4909" w:type="dxa"/>
          </w:tcPr>
          <w:p>
            <w:pPr>
              <w:pStyle w:val="TableParagraph"/>
              <w:spacing w:before="16"/>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1"/>
                <w:w w:val="90"/>
                <w:sz w:val="22"/>
              </w:rPr>
              <w:t> </w:t>
            </w:r>
            <w:r>
              <w:rPr>
                <w:rFonts w:ascii="Palatino Linotype" w:hAnsi="Palatino Linotype"/>
                <w:color w:val="231F20"/>
                <w:w w:val="90"/>
                <w:sz w:val="22"/>
              </w:rPr>
              <w:t>Cơ</w:t>
            </w:r>
            <w:r>
              <w:rPr>
                <w:rFonts w:ascii="Palatino Linotype" w:hAnsi="Palatino Linotype"/>
                <w:color w:val="231F20"/>
                <w:spacing w:val="-1"/>
                <w:w w:val="90"/>
                <w:sz w:val="22"/>
              </w:rPr>
              <w:t> </w:t>
            </w:r>
            <w:r>
              <w:rPr>
                <w:rFonts w:ascii="Palatino Linotype" w:hAnsi="Palatino Linotype"/>
                <w:color w:val="231F20"/>
                <w:w w:val="90"/>
                <w:sz w:val="22"/>
              </w:rPr>
              <w:t>cấu</w:t>
            </w:r>
            <w:r>
              <w:rPr>
                <w:rFonts w:ascii="Palatino Linotype" w:hAnsi="Palatino Linotype"/>
                <w:color w:val="231F20"/>
                <w:spacing w:val="-1"/>
                <w:w w:val="90"/>
                <w:sz w:val="22"/>
              </w:rPr>
              <w:t> </w:t>
            </w:r>
            <w:r>
              <w:rPr>
                <w:rFonts w:ascii="Palatino Linotype" w:hAnsi="Palatino Linotype"/>
                <w:color w:val="231F20"/>
                <w:w w:val="90"/>
                <w:sz w:val="22"/>
              </w:rPr>
              <w:t>tổ</w:t>
            </w:r>
            <w:r>
              <w:rPr>
                <w:rFonts w:ascii="Palatino Linotype" w:hAnsi="Palatino Linotype"/>
                <w:color w:val="231F20"/>
                <w:spacing w:val="-6"/>
                <w:sz w:val="22"/>
              </w:rPr>
              <w:t> </w:t>
            </w:r>
            <w:r>
              <w:rPr>
                <w:rFonts w:ascii="Palatino Linotype" w:hAnsi="Palatino Linotype"/>
                <w:color w:val="231F20"/>
                <w:w w:val="90"/>
                <w:sz w:val="22"/>
              </w:rPr>
              <w:t>chức</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6"/>
                <w:sz w:val="22"/>
              </w:rPr>
              <w:t> </w:t>
            </w:r>
            <w:r>
              <w:rPr>
                <w:rFonts w:ascii="Palatino Linotype" w:hAnsi="Palatino Linotype"/>
                <w:color w:val="231F20"/>
                <w:w w:val="90"/>
                <w:sz w:val="22"/>
              </w:rPr>
              <w:t>Hội</w:t>
            </w:r>
            <w:r>
              <w:rPr>
                <w:rFonts w:ascii="Palatino Linotype" w:hAnsi="Palatino Linotype"/>
                <w:color w:val="231F20"/>
                <w:spacing w:val="-6"/>
                <w:sz w:val="22"/>
              </w:rPr>
              <w:t> </w:t>
            </w:r>
            <w:r>
              <w:rPr>
                <w:rFonts w:ascii="Palatino Linotype" w:hAnsi="Palatino Linotype"/>
                <w:color w:val="231F20"/>
                <w:w w:val="90"/>
                <w:sz w:val="22"/>
              </w:rPr>
              <w:t>đồng</w:t>
            </w:r>
            <w:r>
              <w:rPr>
                <w:rFonts w:ascii="Palatino Linotype" w:hAnsi="Palatino Linotype"/>
                <w:color w:val="231F20"/>
                <w:spacing w:val="-1"/>
                <w:w w:val="90"/>
                <w:sz w:val="22"/>
              </w:rPr>
              <w:t> </w:t>
            </w:r>
            <w:r>
              <w:rPr>
                <w:rFonts w:ascii="Palatino Linotype" w:hAnsi="Palatino Linotype"/>
                <w:color w:val="231F20"/>
                <w:w w:val="90"/>
                <w:sz w:val="22"/>
              </w:rPr>
              <w:t>nhân</w:t>
            </w:r>
            <w:r>
              <w:rPr>
                <w:rFonts w:ascii="Palatino Linotype" w:hAnsi="Palatino Linotype"/>
                <w:color w:val="231F20"/>
                <w:spacing w:val="-6"/>
                <w:sz w:val="22"/>
              </w:rPr>
              <w:t> </w:t>
            </w:r>
            <w:r>
              <w:rPr>
                <w:rFonts w:ascii="Palatino Linotype" w:hAnsi="Palatino Linotype"/>
                <w:color w:val="231F20"/>
                <w:w w:val="90"/>
                <w:sz w:val="22"/>
              </w:rPr>
              <w:t>dân</w:t>
            </w:r>
            <w:r>
              <w:rPr>
                <w:rFonts w:ascii="Palatino Linotype" w:hAnsi="Palatino Linotype"/>
                <w:color w:val="231F20"/>
                <w:spacing w:val="-1"/>
                <w:w w:val="90"/>
                <w:sz w:val="22"/>
              </w:rPr>
              <w:t> </w:t>
            </w:r>
            <w:r>
              <w:rPr>
                <w:rFonts w:ascii="Palatino Linotype" w:hAnsi="Palatino Linotype"/>
                <w:color w:val="231F20"/>
                <w:w w:val="90"/>
                <w:sz w:val="22"/>
              </w:rPr>
              <w:t>cấp</w:t>
            </w:r>
            <w:r>
              <w:rPr>
                <w:rFonts w:ascii="Palatino Linotype" w:hAnsi="Palatino Linotype"/>
                <w:color w:val="231F20"/>
                <w:spacing w:val="-6"/>
                <w:sz w:val="22"/>
              </w:rPr>
              <w:t> </w:t>
            </w:r>
            <w:r>
              <w:rPr>
                <w:rFonts w:ascii="Palatino Linotype" w:hAnsi="Palatino Linotype"/>
                <w:color w:val="231F20"/>
                <w:spacing w:val="-5"/>
                <w:w w:val="90"/>
                <w:sz w:val="22"/>
              </w:rPr>
              <w:t>xã</w:t>
            </w:r>
          </w:p>
        </w:tc>
        <w:tc>
          <w:tcPr>
            <w:tcW w:w="573" w:type="dxa"/>
          </w:tcPr>
          <w:p>
            <w:pPr>
              <w:pStyle w:val="TableParagraph"/>
              <w:spacing w:before="19"/>
              <w:ind w:left="0" w:right="47"/>
              <w:jc w:val="right"/>
              <w:rPr>
                <w:rFonts w:ascii="Palatino Linotype"/>
                <w:sz w:val="21"/>
              </w:rPr>
            </w:pPr>
            <w:r>
              <w:rPr>
                <w:rFonts w:ascii="Palatino Linotype"/>
                <w:color w:val="231F20"/>
                <w:spacing w:val="-5"/>
                <w:w w:val="105"/>
                <w:sz w:val="21"/>
              </w:rPr>
              <w:t>29</w:t>
            </w:r>
          </w:p>
        </w:tc>
      </w:tr>
      <w:tr>
        <w:trPr>
          <w:trHeight w:val="432" w:hRule="atLeast"/>
        </w:trPr>
        <w:tc>
          <w:tcPr>
            <w:tcW w:w="4909" w:type="dxa"/>
          </w:tcPr>
          <w:p>
            <w:pPr>
              <w:pStyle w:val="TableParagraph"/>
              <w:spacing w:before="58"/>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2"/>
                <w:w w:val="90"/>
                <w:sz w:val="22"/>
              </w:rPr>
              <w:t> </w:t>
            </w:r>
            <w:r>
              <w:rPr>
                <w:rFonts w:ascii="Palatino Linotype" w:hAnsi="Palatino Linotype"/>
                <w:color w:val="231F20"/>
                <w:w w:val="90"/>
                <w:sz w:val="22"/>
              </w:rPr>
              <w:t>Cơ</w:t>
            </w:r>
            <w:r>
              <w:rPr>
                <w:rFonts w:ascii="Palatino Linotype" w:hAnsi="Palatino Linotype"/>
                <w:color w:val="231F20"/>
                <w:spacing w:val="-2"/>
                <w:w w:val="90"/>
                <w:sz w:val="22"/>
              </w:rPr>
              <w:t> </w:t>
            </w:r>
            <w:r>
              <w:rPr>
                <w:rFonts w:ascii="Palatino Linotype" w:hAnsi="Palatino Linotype"/>
                <w:color w:val="231F20"/>
                <w:w w:val="90"/>
                <w:sz w:val="22"/>
              </w:rPr>
              <w:t>cấu</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2"/>
                <w:w w:val="90"/>
                <w:sz w:val="22"/>
              </w:rPr>
              <w:t> </w:t>
            </w:r>
            <w:r>
              <w:rPr>
                <w:rFonts w:ascii="Palatino Linotype" w:hAnsi="Palatino Linotype"/>
                <w:color w:val="231F20"/>
                <w:w w:val="90"/>
                <w:sz w:val="22"/>
              </w:rPr>
              <w:t>thường</w:t>
            </w:r>
            <w:r>
              <w:rPr>
                <w:rFonts w:ascii="Palatino Linotype" w:hAnsi="Palatino Linotype"/>
                <w:color w:val="231F20"/>
                <w:spacing w:val="-2"/>
                <w:w w:val="90"/>
                <w:sz w:val="22"/>
              </w:rPr>
              <w:t> </w:t>
            </w:r>
            <w:r>
              <w:rPr>
                <w:rFonts w:ascii="Palatino Linotype" w:hAnsi="Palatino Linotype"/>
                <w:color w:val="231F20"/>
                <w:w w:val="90"/>
                <w:sz w:val="22"/>
              </w:rPr>
              <w:t>trực</w:t>
            </w:r>
            <w:r>
              <w:rPr>
                <w:rFonts w:ascii="Palatino Linotype" w:hAnsi="Palatino Linotype"/>
                <w:color w:val="231F20"/>
                <w:spacing w:val="-1"/>
                <w:w w:val="90"/>
                <w:sz w:val="22"/>
              </w:rPr>
              <w:t> </w:t>
            </w:r>
            <w:r>
              <w:rPr>
                <w:rFonts w:ascii="Palatino Linotype" w:hAnsi="Palatino Linotype"/>
                <w:color w:val="231F20"/>
                <w:w w:val="90"/>
                <w:sz w:val="22"/>
              </w:rPr>
              <w:t>Hội</w:t>
            </w:r>
            <w:r>
              <w:rPr>
                <w:rFonts w:ascii="Palatino Linotype" w:hAnsi="Palatino Linotype"/>
                <w:color w:val="231F20"/>
                <w:spacing w:val="-2"/>
                <w:w w:val="90"/>
                <w:sz w:val="22"/>
              </w:rPr>
              <w:t> </w:t>
            </w:r>
            <w:r>
              <w:rPr>
                <w:rFonts w:ascii="Palatino Linotype" w:hAnsi="Palatino Linotype"/>
                <w:color w:val="231F20"/>
                <w:w w:val="90"/>
                <w:sz w:val="22"/>
              </w:rPr>
              <w:t>đồng</w:t>
            </w:r>
            <w:r>
              <w:rPr>
                <w:rFonts w:ascii="Palatino Linotype" w:hAnsi="Palatino Linotype"/>
                <w:color w:val="231F20"/>
                <w:spacing w:val="-2"/>
                <w:w w:val="90"/>
                <w:sz w:val="22"/>
              </w:rPr>
              <w:t> </w:t>
            </w:r>
            <w:r>
              <w:rPr>
                <w:rFonts w:ascii="Palatino Linotype" w:hAnsi="Palatino Linotype"/>
                <w:color w:val="231F20"/>
                <w:w w:val="90"/>
                <w:sz w:val="22"/>
              </w:rPr>
              <w:t>nhân</w:t>
            </w:r>
            <w:r>
              <w:rPr>
                <w:rFonts w:ascii="Palatino Linotype" w:hAnsi="Palatino Linotype"/>
                <w:color w:val="231F20"/>
                <w:spacing w:val="-1"/>
                <w:w w:val="90"/>
                <w:sz w:val="22"/>
              </w:rPr>
              <w:t> </w:t>
            </w:r>
            <w:r>
              <w:rPr>
                <w:rFonts w:ascii="Palatino Linotype" w:hAnsi="Palatino Linotype"/>
                <w:color w:val="231F20"/>
                <w:w w:val="90"/>
                <w:sz w:val="22"/>
              </w:rPr>
              <w:t>dân</w:t>
            </w:r>
            <w:r>
              <w:rPr>
                <w:rFonts w:ascii="Palatino Linotype" w:hAnsi="Palatino Linotype"/>
                <w:color w:val="231F20"/>
                <w:spacing w:val="-2"/>
                <w:w w:val="90"/>
                <w:sz w:val="22"/>
              </w:rPr>
              <w:t> </w:t>
            </w:r>
            <w:r>
              <w:rPr>
                <w:rFonts w:ascii="Palatino Linotype" w:hAnsi="Palatino Linotype"/>
                <w:color w:val="231F20"/>
                <w:w w:val="90"/>
                <w:sz w:val="22"/>
              </w:rPr>
              <w:t>cấp</w:t>
            </w:r>
            <w:r>
              <w:rPr>
                <w:rFonts w:ascii="Palatino Linotype" w:hAnsi="Palatino Linotype"/>
                <w:color w:val="231F20"/>
                <w:spacing w:val="-2"/>
                <w:w w:val="90"/>
                <w:sz w:val="22"/>
              </w:rPr>
              <w:t> </w:t>
            </w:r>
            <w:r>
              <w:rPr>
                <w:rFonts w:ascii="Palatino Linotype" w:hAnsi="Palatino Linotype"/>
                <w:color w:val="231F20"/>
                <w:spacing w:val="-5"/>
                <w:w w:val="90"/>
                <w:sz w:val="22"/>
              </w:rPr>
              <w:t>xã</w:t>
            </w:r>
          </w:p>
        </w:tc>
        <w:tc>
          <w:tcPr>
            <w:tcW w:w="573" w:type="dxa"/>
          </w:tcPr>
          <w:p>
            <w:pPr>
              <w:pStyle w:val="TableParagraph"/>
              <w:spacing w:before="61"/>
              <w:ind w:left="0" w:right="47"/>
              <w:jc w:val="right"/>
              <w:rPr>
                <w:rFonts w:ascii="Palatino Linotype"/>
                <w:sz w:val="21"/>
              </w:rPr>
            </w:pPr>
            <w:r>
              <w:rPr>
                <w:rFonts w:ascii="Palatino Linotype"/>
                <w:color w:val="231F20"/>
                <w:spacing w:val="-5"/>
                <w:w w:val="105"/>
                <w:sz w:val="21"/>
              </w:rPr>
              <w:t>30</w:t>
            </w:r>
          </w:p>
        </w:tc>
      </w:tr>
      <w:tr>
        <w:trPr>
          <w:trHeight w:val="418" w:hRule="atLeast"/>
        </w:trPr>
        <w:tc>
          <w:tcPr>
            <w:tcW w:w="4909" w:type="dxa"/>
          </w:tcPr>
          <w:p>
            <w:pPr>
              <w:pStyle w:val="TableParagraph"/>
              <w:spacing w:before="51"/>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2"/>
                <w:w w:val="90"/>
                <w:sz w:val="22"/>
              </w:rPr>
              <w:t> </w:t>
            </w:r>
            <w:r>
              <w:rPr>
                <w:rFonts w:ascii="Palatino Linotype" w:hAnsi="Palatino Linotype"/>
                <w:color w:val="231F20"/>
                <w:w w:val="90"/>
                <w:sz w:val="22"/>
              </w:rPr>
              <w:t>Ban</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1"/>
                <w:w w:val="90"/>
                <w:sz w:val="22"/>
              </w:rPr>
              <w:t> </w:t>
            </w:r>
            <w:r>
              <w:rPr>
                <w:rFonts w:ascii="Palatino Linotype" w:hAnsi="Palatino Linotype"/>
                <w:color w:val="231F20"/>
                <w:w w:val="90"/>
                <w:sz w:val="22"/>
              </w:rPr>
              <w:t>Hội</w:t>
            </w:r>
            <w:r>
              <w:rPr>
                <w:rFonts w:ascii="Palatino Linotype" w:hAnsi="Palatino Linotype"/>
                <w:color w:val="231F20"/>
                <w:spacing w:val="-1"/>
                <w:w w:val="90"/>
                <w:sz w:val="22"/>
              </w:rPr>
              <w:t> </w:t>
            </w:r>
            <w:r>
              <w:rPr>
                <w:rFonts w:ascii="Palatino Linotype" w:hAnsi="Palatino Linotype"/>
                <w:color w:val="231F20"/>
                <w:w w:val="90"/>
                <w:sz w:val="22"/>
              </w:rPr>
              <w:t>đồng</w:t>
            </w:r>
            <w:r>
              <w:rPr>
                <w:rFonts w:ascii="Palatino Linotype" w:hAnsi="Palatino Linotype"/>
                <w:color w:val="231F20"/>
                <w:spacing w:val="-1"/>
                <w:w w:val="90"/>
                <w:sz w:val="22"/>
              </w:rPr>
              <w:t> </w:t>
            </w:r>
            <w:r>
              <w:rPr>
                <w:rFonts w:ascii="Palatino Linotype" w:hAnsi="Palatino Linotype"/>
                <w:color w:val="231F20"/>
                <w:w w:val="90"/>
                <w:sz w:val="22"/>
              </w:rPr>
              <w:t>nhân</w:t>
            </w:r>
            <w:r>
              <w:rPr>
                <w:rFonts w:ascii="Palatino Linotype" w:hAnsi="Palatino Linotype"/>
                <w:color w:val="231F20"/>
                <w:spacing w:val="-1"/>
                <w:w w:val="90"/>
                <w:sz w:val="22"/>
              </w:rPr>
              <w:t> </w:t>
            </w:r>
            <w:r>
              <w:rPr>
                <w:rFonts w:ascii="Palatino Linotype" w:hAnsi="Palatino Linotype"/>
                <w:color w:val="231F20"/>
                <w:w w:val="90"/>
                <w:sz w:val="22"/>
              </w:rPr>
              <w:t>dân</w:t>
            </w:r>
            <w:r>
              <w:rPr>
                <w:rFonts w:ascii="Palatino Linotype" w:hAnsi="Palatino Linotype"/>
                <w:color w:val="231F20"/>
                <w:spacing w:val="-1"/>
                <w:w w:val="90"/>
                <w:sz w:val="22"/>
              </w:rPr>
              <w:t> </w:t>
            </w:r>
            <w:r>
              <w:rPr>
                <w:rFonts w:ascii="Palatino Linotype" w:hAnsi="Palatino Linotype"/>
                <w:color w:val="231F20"/>
                <w:w w:val="90"/>
                <w:sz w:val="22"/>
              </w:rPr>
              <w:t>cấp</w:t>
            </w:r>
            <w:r>
              <w:rPr>
                <w:rFonts w:ascii="Palatino Linotype" w:hAnsi="Palatino Linotype"/>
                <w:color w:val="231F20"/>
                <w:spacing w:val="-1"/>
                <w:w w:val="90"/>
                <w:sz w:val="22"/>
              </w:rPr>
              <w:t> </w:t>
            </w:r>
            <w:r>
              <w:rPr>
                <w:rFonts w:ascii="Palatino Linotype" w:hAnsi="Palatino Linotype"/>
                <w:color w:val="231F20"/>
                <w:spacing w:val="-5"/>
                <w:w w:val="90"/>
                <w:sz w:val="22"/>
              </w:rPr>
              <w:t>xã</w:t>
            </w:r>
          </w:p>
        </w:tc>
        <w:tc>
          <w:tcPr>
            <w:tcW w:w="573" w:type="dxa"/>
          </w:tcPr>
          <w:p>
            <w:pPr>
              <w:pStyle w:val="TableParagraph"/>
              <w:spacing w:before="54"/>
              <w:ind w:left="0" w:right="47"/>
              <w:jc w:val="right"/>
              <w:rPr>
                <w:rFonts w:ascii="Palatino Linotype"/>
                <w:sz w:val="21"/>
              </w:rPr>
            </w:pPr>
            <w:r>
              <w:rPr>
                <w:rFonts w:ascii="Palatino Linotype"/>
                <w:color w:val="231F20"/>
                <w:spacing w:val="-5"/>
                <w:w w:val="105"/>
                <w:sz w:val="21"/>
              </w:rPr>
              <w:t>30</w:t>
            </w:r>
          </w:p>
        </w:tc>
      </w:tr>
      <w:tr>
        <w:trPr>
          <w:trHeight w:val="412" w:hRule="atLeast"/>
        </w:trPr>
        <w:tc>
          <w:tcPr>
            <w:tcW w:w="4909" w:type="dxa"/>
          </w:tcPr>
          <w:p>
            <w:pPr>
              <w:pStyle w:val="TableParagraph"/>
              <w:spacing w:before="43"/>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4"/>
                <w:w w:val="90"/>
                <w:sz w:val="22"/>
              </w:rPr>
              <w:t> </w:t>
            </w:r>
            <w:r>
              <w:rPr>
                <w:rFonts w:ascii="Palatino Linotype" w:hAnsi="Palatino Linotype"/>
                <w:color w:val="231F20"/>
                <w:w w:val="90"/>
                <w:sz w:val="22"/>
              </w:rPr>
              <w:t>Tổ</w:t>
            </w:r>
            <w:r>
              <w:rPr>
                <w:rFonts w:ascii="Palatino Linotype" w:hAnsi="Palatino Linotype"/>
                <w:color w:val="231F20"/>
                <w:spacing w:val="-5"/>
                <w:w w:val="90"/>
                <w:sz w:val="22"/>
              </w:rPr>
              <w:t> </w:t>
            </w:r>
            <w:r>
              <w:rPr>
                <w:rFonts w:ascii="Palatino Linotype" w:hAnsi="Palatino Linotype"/>
                <w:color w:val="231F20"/>
                <w:w w:val="90"/>
                <w:sz w:val="22"/>
              </w:rPr>
              <w:t>đại</w:t>
            </w:r>
            <w:r>
              <w:rPr>
                <w:rFonts w:ascii="Palatino Linotype" w:hAnsi="Palatino Linotype"/>
                <w:color w:val="231F20"/>
                <w:spacing w:val="-4"/>
                <w:w w:val="90"/>
                <w:sz w:val="22"/>
              </w:rPr>
              <w:t> </w:t>
            </w:r>
            <w:r>
              <w:rPr>
                <w:rFonts w:ascii="Palatino Linotype" w:hAnsi="Palatino Linotype"/>
                <w:color w:val="231F20"/>
                <w:w w:val="90"/>
                <w:sz w:val="22"/>
              </w:rPr>
              <w:t>biểu</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4"/>
                <w:w w:val="90"/>
                <w:sz w:val="22"/>
              </w:rPr>
              <w:t> </w:t>
            </w:r>
            <w:r>
              <w:rPr>
                <w:rFonts w:ascii="Palatino Linotype" w:hAnsi="Palatino Linotype"/>
                <w:color w:val="231F20"/>
                <w:w w:val="90"/>
                <w:sz w:val="22"/>
              </w:rPr>
              <w:t>đồng</w:t>
            </w:r>
            <w:r>
              <w:rPr>
                <w:rFonts w:ascii="Palatino Linotype" w:hAnsi="Palatino Linotype"/>
                <w:color w:val="231F20"/>
                <w:spacing w:val="-4"/>
                <w:w w:val="90"/>
                <w:sz w:val="22"/>
              </w:rPr>
              <w:t> </w:t>
            </w:r>
            <w:r>
              <w:rPr>
                <w:rFonts w:ascii="Palatino Linotype" w:hAnsi="Palatino Linotype"/>
                <w:color w:val="231F20"/>
                <w:w w:val="90"/>
                <w:sz w:val="22"/>
              </w:rPr>
              <w:t>nhân</w:t>
            </w:r>
            <w:r>
              <w:rPr>
                <w:rFonts w:ascii="Palatino Linotype" w:hAnsi="Palatino Linotype"/>
                <w:color w:val="231F20"/>
                <w:spacing w:val="-4"/>
                <w:w w:val="90"/>
                <w:sz w:val="22"/>
              </w:rPr>
              <w:t> </w:t>
            </w:r>
            <w:r>
              <w:rPr>
                <w:rFonts w:ascii="Palatino Linotype" w:hAnsi="Palatino Linotype"/>
                <w:color w:val="231F20"/>
                <w:w w:val="90"/>
                <w:sz w:val="22"/>
              </w:rPr>
              <w:t>dân</w:t>
            </w:r>
            <w:r>
              <w:rPr>
                <w:rFonts w:ascii="Palatino Linotype" w:hAnsi="Palatino Linotype"/>
                <w:color w:val="231F20"/>
                <w:spacing w:val="-4"/>
                <w:w w:val="90"/>
                <w:sz w:val="22"/>
              </w:rPr>
              <w:t> </w:t>
            </w:r>
            <w:r>
              <w:rPr>
                <w:rFonts w:ascii="Palatino Linotype" w:hAnsi="Palatino Linotype"/>
                <w:color w:val="231F20"/>
                <w:w w:val="90"/>
                <w:sz w:val="22"/>
              </w:rPr>
              <w:t>cấp</w:t>
            </w:r>
            <w:r>
              <w:rPr>
                <w:rFonts w:ascii="Palatino Linotype" w:hAnsi="Palatino Linotype"/>
                <w:color w:val="231F20"/>
                <w:spacing w:val="-4"/>
                <w:w w:val="90"/>
                <w:sz w:val="22"/>
              </w:rPr>
              <w:t> </w:t>
            </w:r>
            <w:r>
              <w:rPr>
                <w:rFonts w:ascii="Palatino Linotype" w:hAnsi="Palatino Linotype"/>
                <w:color w:val="231F20"/>
                <w:spacing w:val="-5"/>
                <w:w w:val="90"/>
                <w:sz w:val="22"/>
              </w:rPr>
              <w:t>xã</w:t>
            </w:r>
          </w:p>
        </w:tc>
        <w:tc>
          <w:tcPr>
            <w:tcW w:w="573" w:type="dxa"/>
          </w:tcPr>
          <w:p>
            <w:pPr>
              <w:pStyle w:val="TableParagraph"/>
              <w:spacing w:before="47"/>
              <w:ind w:left="0" w:right="47"/>
              <w:jc w:val="right"/>
              <w:rPr>
                <w:rFonts w:ascii="Palatino Linotype"/>
                <w:sz w:val="21"/>
              </w:rPr>
            </w:pPr>
            <w:r>
              <w:rPr>
                <w:rFonts w:ascii="Palatino Linotype"/>
                <w:color w:val="231F20"/>
                <w:spacing w:val="-5"/>
                <w:w w:val="105"/>
                <w:sz w:val="21"/>
              </w:rPr>
              <w:t>31</w:t>
            </w:r>
          </w:p>
        </w:tc>
      </w:tr>
      <w:tr>
        <w:trPr>
          <w:trHeight w:val="673" w:hRule="atLeast"/>
        </w:trPr>
        <w:tc>
          <w:tcPr>
            <w:tcW w:w="4909" w:type="dxa"/>
          </w:tcPr>
          <w:p>
            <w:pPr>
              <w:pStyle w:val="TableParagraph"/>
              <w:spacing w:line="213" w:lineRule="auto" w:before="88"/>
              <w:ind w:right="922"/>
              <w:rPr>
                <w:rFonts w:ascii="Palatino Linotype" w:hAnsi="Palatino Linotype"/>
                <w:sz w:val="22"/>
              </w:rPr>
            </w:pPr>
            <w:r>
              <w:rPr>
                <w:rFonts w:ascii="Palatino Linotype" w:hAnsi="Palatino Linotype"/>
                <w:color w:val="231F20"/>
                <w:spacing w:val="-12"/>
                <w:sz w:val="22"/>
              </w:rPr>
              <w:t>III.</w:t>
            </w:r>
            <w:r>
              <w:rPr>
                <w:rFonts w:ascii="Palatino Linotype" w:hAnsi="Palatino Linotype"/>
                <w:color w:val="231F20"/>
                <w:spacing w:val="-6"/>
                <w:sz w:val="22"/>
              </w:rPr>
              <w:t> </w:t>
            </w:r>
            <w:r>
              <w:rPr>
                <w:rFonts w:ascii="Palatino Linotype" w:hAnsi="Palatino Linotype"/>
                <w:color w:val="231F20"/>
                <w:spacing w:val="-12"/>
                <w:sz w:val="22"/>
              </w:rPr>
              <w:t>HOẠT</w:t>
            </w:r>
            <w:r>
              <w:rPr>
                <w:rFonts w:ascii="Palatino Linotype" w:hAnsi="Palatino Linotype"/>
                <w:color w:val="231F20"/>
                <w:spacing w:val="-6"/>
                <w:sz w:val="22"/>
              </w:rPr>
              <w:t> </w:t>
            </w:r>
            <w:r>
              <w:rPr>
                <w:rFonts w:ascii="Palatino Linotype" w:hAnsi="Palatino Linotype"/>
                <w:color w:val="231F20"/>
                <w:spacing w:val="-12"/>
                <w:sz w:val="22"/>
              </w:rPr>
              <w:t>ĐỘNG</w:t>
            </w:r>
            <w:r>
              <w:rPr>
                <w:rFonts w:ascii="Palatino Linotype" w:hAnsi="Palatino Linotype"/>
                <w:color w:val="231F20"/>
                <w:spacing w:val="-6"/>
                <w:sz w:val="22"/>
              </w:rPr>
              <w:t> </w:t>
            </w:r>
            <w:r>
              <w:rPr>
                <w:rFonts w:ascii="Palatino Linotype" w:hAnsi="Palatino Linotype"/>
                <w:color w:val="231F20"/>
                <w:spacing w:val="-12"/>
                <w:sz w:val="22"/>
              </w:rPr>
              <w:t>CỦA</w:t>
            </w:r>
            <w:r>
              <w:rPr>
                <w:rFonts w:ascii="Palatino Linotype" w:hAnsi="Palatino Linotype"/>
                <w:color w:val="231F20"/>
                <w:spacing w:val="-6"/>
                <w:sz w:val="22"/>
              </w:rPr>
              <w:t> </w:t>
            </w:r>
            <w:r>
              <w:rPr>
                <w:rFonts w:ascii="Palatino Linotype" w:hAnsi="Palatino Linotype"/>
                <w:color w:val="231F20"/>
                <w:spacing w:val="-12"/>
                <w:sz w:val="22"/>
              </w:rPr>
              <w:t>HỘI</w:t>
            </w:r>
            <w:r>
              <w:rPr>
                <w:rFonts w:ascii="Palatino Linotype" w:hAnsi="Palatino Linotype"/>
                <w:color w:val="231F20"/>
                <w:spacing w:val="-6"/>
                <w:sz w:val="22"/>
              </w:rPr>
              <w:t> </w:t>
            </w:r>
            <w:r>
              <w:rPr>
                <w:rFonts w:ascii="Palatino Linotype" w:hAnsi="Palatino Linotype"/>
                <w:color w:val="231F20"/>
                <w:spacing w:val="-12"/>
                <w:sz w:val="22"/>
              </w:rPr>
              <w:t>ĐỒN</w:t>
            </w:r>
            <w:r>
              <w:rPr>
                <w:rFonts w:ascii="Palatino Linotype" w:hAnsi="Palatino Linotype"/>
                <w:color w:val="231F20"/>
                <w:spacing w:val="-12"/>
                <w:sz w:val="22"/>
              </w:rPr>
              <w:t>G</w:t>
            </w:r>
            <w:r>
              <w:rPr>
                <w:rFonts w:ascii="Palatino Linotype" w:hAnsi="Palatino Linotype"/>
                <w:color w:val="231F20"/>
                <w:spacing w:val="-12"/>
                <w:sz w:val="22"/>
              </w:rPr>
              <w:t>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4"/>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573" w:type="dxa"/>
          </w:tcPr>
          <w:p>
            <w:pPr>
              <w:pStyle w:val="TableParagraph"/>
              <w:spacing w:before="45"/>
              <w:ind w:left="0" w:right="47"/>
              <w:jc w:val="right"/>
              <w:rPr>
                <w:rFonts w:ascii="Palatino Linotype"/>
                <w:sz w:val="21"/>
              </w:rPr>
            </w:pPr>
            <w:r>
              <w:rPr>
                <w:rFonts w:ascii="Palatino Linotype"/>
                <w:color w:val="231F20"/>
                <w:spacing w:val="-5"/>
                <w:w w:val="105"/>
                <w:sz w:val="21"/>
              </w:rPr>
              <w:t>31</w:t>
            </w:r>
          </w:p>
        </w:tc>
      </w:tr>
      <w:tr>
        <w:trPr>
          <w:trHeight w:val="419" w:hRule="atLeast"/>
        </w:trPr>
        <w:tc>
          <w:tcPr>
            <w:tcW w:w="4909" w:type="dxa"/>
          </w:tcPr>
          <w:p>
            <w:pPr>
              <w:pStyle w:val="TableParagraph"/>
              <w:spacing w:before="41"/>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3"/>
                <w:w w:val="90"/>
                <w:sz w:val="22"/>
              </w:rPr>
              <w:t> </w:t>
            </w:r>
            <w:r>
              <w:rPr>
                <w:rFonts w:ascii="Palatino Linotype" w:hAnsi="Palatino Linotype"/>
                <w:color w:val="231F20"/>
                <w:w w:val="90"/>
                <w:sz w:val="22"/>
              </w:rPr>
              <w:t>Nhiệm</w:t>
            </w:r>
            <w:r>
              <w:rPr>
                <w:rFonts w:ascii="Palatino Linotype" w:hAnsi="Palatino Linotype"/>
                <w:color w:val="231F20"/>
                <w:spacing w:val="-3"/>
                <w:w w:val="90"/>
                <w:sz w:val="22"/>
              </w:rPr>
              <w:t> </w:t>
            </w:r>
            <w:r>
              <w:rPr>
                <w:rFonts w:ascii="Palatino Linotype" w:hAnsi="Palatino Linotype"/>
                <w:color w:val="231F20"/>
                <w:w w:val="90"/>
                <w:sz w:val="22"/>
              </w:rPr>
              <w:t>kỳ</w:t>
            </w:r>
            <w:r>
              <w:rPr>
                <w:rFonts w:ascii="Palatino Linotype" w:hAnsi="Palatino Linotype"/>
                <w:color w:val="231F20"/>
                <w:spacing w:val="-3"/>
                <w:w w:val="90"/>
                <w:sz w:val="22"/>
              </w:rPr>
              <w:t> </w:t>
            </w:r>
            <w:r>
              <w:rPr>
                <w:rFonts w:ascii="Palatino Linotype" w:hAnsi="Palatino Linotype"/>
                <w:color w:val="231F20"/>
                <w:w w:val="90"/>
                <w:sz w:val="22"/>
              </w:rPr>
              <w:t>của</w:t>
            </w:r>
            <w:r>
              <w:rPr>
                <w:rFonts w:ascii="Palatino Linotype" w:hAnsi="Palatino Linotype"/>
                <w:color w:val="231F20"/>
                <w:spacing w:val="-3"/>
                <w:w w:val="90"/>
                <w:sz w:val="22"/>
              </w:rPr>
              <w:t> </w:t>
            </w:r>
            <w:r>
              <w:rPr>
                <w:rFonts w:ascii="Palatino Linotype" w:hAnsi="Palatino Linotype"/>
                <w:color w:val="231F20"/>
                <w:w w:val="90"/>
                <w:sz w:val="22"/>
              </w:rPr>
              <w:t>Hội</w:t>
            </w:r>
            <w:r>
              <w:rPr>
                <w:rFonts w:ascii="Palatino Linotype" w:hAnsi="Palatino Linotype"/>
                <w:color w:val="231F20"/>
                <w:spacing w:val="-3"/>
                <w:w w:val="90"/>
                <w:sz w:val="22"/>
              </w:rPr>
              <w:t> </w:t>
            </w:r>
            <w:r>
              <w:rPr>
                <w:rFonts w:ascii="Palatino Linotype" w:hAnsi="Palatino Linotype"/>
                <w:color w:val="231F20"/>
                <w:w w:val="90"/>
                <w:sz w:val="22"/>
              </w:rPr>
              <w:t>đồng</w:t>
            </w:r>
            <w:r>
              <w:rPr>
                <w:rFonts w:ascii="Palatino Linotype" w:hAnsi="Palatino Linotype"/>
                <w:color w:val="231F20"/>
                <w:spacing w:val="-3"/>
                <w:w w:val="90"/>
                <w:sz w:val="22"/>
              </w:rPr>
              <w:t> </w:t>
            </w:r>
            <w:r>
              <w:rPr>
                <w:rFonts w:ascii="Palatino Linotype" w:hAnsi="Palatino Linotype"/>
                <w:color w:val="231F20"/>
                <w:w w:val="90"/>
                <w:sz w:val="22"/>
              </w:rPr>
              <w:t>nhân</w:t>
            </w:r>
            <w:r>
              <w:rPr>
                <w:rFonts w:ascii="Palatino Linotype" w:hAnsi="Palatino Linotype"/>
                <w:color w:val="231F20"/>
                <w:spacing w:val="-3"/>
                <w:w w:val="90"/>
                <w:sz w:val="22"/>
              </w:rPr>
              <w:t> </w:t>
            </w:r>
            <w:r>
              <w:rPr>
                <w:rFonts w:ascii="Palatino Linotype" w:hAnsi="Palatino Linotype"/>
                <w:color w:val="231F20"/>
                <w:w w:val="90"/>
                <w:sz w:val="22"/>
              </w:rPr>
              <w:t>dân</w:t>
            </w:r>
            <w:r>
              <w:rPr>
                <w:rFonts w:ascii="Palatino Linotype" w:hAnsi="Palatino Linotype"/>
                <w:color w:val="231F20"/>
                <w:spacing w:val="-3"/>
                <w:w w:val="90"/>
                <w:sz w:val="22"/>
              </w:rPr>
              <w:t> </w:t>
            </w:r>
            <w:r>
              <w:rPr>
                <w:rFonts w:ascii="Palatino Linotype" w:hAnsi="Palatino Linotype"/>
                <w:color w:val="231F20"/>
                <w:w w:val="90"/>
                <w:sz w:val="22"/>
              </w:rPr>
              <w:t>cấp</w:t>
            </w:r>
            <w:r>
              <w:rPr>
                <w:rFonts w:ascii="Palatino Linotype" w:hAnsi="Palatino Linotype"/>
                <w:color w:val="231F20"/>
                <w:spacing w:val="-3"/>
                <w:w w:val="90"/>
                <w:sz w:val="22"/>
              </w:rPr>
              <w:t> </w:t>
            </w:r>
            <w:r>
              <w:rPr>
                <w:rFonts w:ascii="Palatino Linotype" w:hAnsi="Palatino Linotype"/>
                <w:color w:val="231F20"/>
                <w:spacing w:val="-5"/>
                <w:w w:val="90"/>
                <w:sz w:val="22"/>
              </w:rPr>
              <w:t>xã</w:t>
            </w:r>
          </w:p>
        </w:tc>
        <w:tc>
          <w:tcPr>
            <w:tcW w:w="573" w:type="dxa"/>
          </w:tcPr>
          <w:p>
            <w:pPr>
              <w:pStyle w:val="TableParagraph"/>
              <w:spacing w:before="24"/>
              <w:ind w:left="0" w:right="47"/>
              <w:jc w:val="right"/>
              <w:rPr>
                <w:rFonts w:ascii="Palatino Linotype"/>
                <w:sz w:val="21"/>
              </w:rPr>
            </w:pPr>
            <w:r>
              <w:rPr>
                <w:rFonts w:ascii="Palatino Linotype"/>
                <w:color w:val="231F20"/>
                <w:spacing w:val="-5"/>
                <w:w w:val="105"/>
                <w:sz w:val="21"/>
              </w:rPr>
              <w:t>31</w:t>
            </w:r>
          </w:p>
        </w:tc>
      </w:tr>
      <w:tr>
        <w:trPr>
          <w:trHeight w:val="443" w:hRule="atLeast"/>
        </w:trPr>
        <w:tc>
          <w:tcPr>
            <w:tcW w:w="4909" w:type="dxa"/>
          </w:tcPr>
          <w:p>
            <w:pPr>
              <w:pStyle w:val="TableParagraph"/>
              <w:spacing w:before="55"/>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6"/>
                <w:w w:val="90"/>
                <w:sz w:val="22"/>
              </w:rPr>
              <w:t> </w:t>
            </w:r>
            <w:r>
              <w:rPr>
                <w:rFonts w:ascii="Palatino Linotype" w:hAnsi="Palatino Linotype"/>
                <w:color w:val="231F20"/>
                <w:w w:val="90"/>
                <w:sz w:val="22"/>
              </w:rPr>
              <w:t>Kỳ</w:t>
            </w:r>
            <w:r>
              <w:rPr>
                <w:rFonts w:ascii="Palatino Linotype" w:hAnsi="Palatino Linotype"/>
                <w:color w:val="231F20"/>
                <w:spacing w:val="-5"/>
                <w:w w:val="90"/>
                <w:sz w:val="22"/>
              </w:rPr>
              <w:t> </w:t>
            </w:r>
            <w:r>
              <w:rPr>
                <w:rFonts w:ascii="Palatino Linotype" w:hAnsi="Palatino Linotype"/>
                <w:color w:val="231F20"/>
                <w:w w:val="90"/>
                <w:sz w:val="22"/>
              </w:rPr>
              <w:t>họp</w:t>
            </w:r>
            <w:r>
              <w:rPr>
                <w:rFonts w:ascii="Palatino Linotype" w:hAnsi="Palatino Linotype"/>
                <w:color w:val="231F20"/>
                <w:spacing w:val="-5"/>
                <w:w w:val="90"/>
                <w:sz w:val="22"/>
              </w:rPr>
              <w:t> </w:t>
            </w:r>
            <w:r>
              <w:rPr>
                <w:rFonts w:ascii="Palatino Linotype" w:hAnsi="Palatino Linotype"/>
                <w:color w:val="231F20"/>
                <w:w w:val="90"/>
                <w:sz w:val="22"/>
              </w:rPr>
              <w:t>Hội</w:t>
            </w:r>
            <w:r>
              <w:rPr>
                <w:rFonts w:ascii="Palatino Linotype" w:hAnsi="Palatino Linotype"/>
                <w:color w:val="231F20"/>
                <w:spacing w:val="-5"/>
                <w:w w:val="90"/>
                <w:sz w:val="22"/>
              </w:rPr>
              <w:t> </w:t>
            </w:r>
            <w:r>
              <w:rPr>
                <w:rFonts w:ascii="Palatino Linotype" w:hAnsi="Palatino Linotype"/>
                <w:color w:val="231F20"/>
                <w:w w:val="90"/>
                <w:sz w:val="22"/>
              </w:rPr>
              <w:t>đồng</w:t>
            </w:r>
            <w:r>
              <w:rPr>
                <w:rFonts w:ascii="Palatino Linotype" w:hAnsi="Palatino Linotype"/>
                <w:color w:val="231F20"/>
                <w:spacing w:val="-5"/>
                <w:w w:val="90"/>
                <w:sz w:val="22"/>
              </w:rPr>
              <w:t> </w:t>
            </w:r>
            <w:r>
              <w:rPr>
                <w:rFonts w:ascii="Palatino Linotype" w:hAnsi="Palatino Linotype"/>
                <w:color w:val="231F20"/>
                <w:w w:val="90"/>
                <w:sz w:val="22"/>
              </w:rPr>
              <w:t>nhân</w:t>
            </w:r>
            <w:r>
              <w:rPr>
                <w:rFonts w:ascii="Palatino Linotype" w:hAnsi="Palatino Linotype"/>
                <w:color w:val="231F20"/>
                <w:spacing w:val="-5"/>
                <w:w w:val="90"/>
                <w:sz w:val="22"/>
              </w:rPr>
              <w:t> </w:t>
            </w:r>
            <w:r>
              <w:rPr>
                <w:rFonts w:ascii="Palatino Linotype" w:hAnsi="Palatino Linotype"/>
                <w:color w:val="231F20"/>
                <w:w w:val="90"/>
                <w:sz w:val="22"/>
              </w:rPr>
              <w:t>dân</w:t>
            </w:r>
            <w:r>
              <w:rPr>
                <w:rFonts w:ascii="Palatino Linotype" w:hAnsi="Palatino Linotype"/>
                <w:color w:val="231F20"/>
                <w:spacing w:val="-5"/>
                <w:w w:val="90"/>
                <w:sz w:val="22"/>
              </w:rPr>
              <w:t>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spacing w:val="-5"/>
                <w:w w:val="90"/>
                <w:sz w:val="22"/>
              </w:rPr>
              <w:t>xã</w:t>
            </w:r>
          </w:p>
        </w:tc>
        <w:tc>
          <w:tcPr>
            <w:tcW w:w="573" w:type="dxa"/>
          </w:tcPr>
          <w:p>
            <w:pPr>
              <w:pStyle w:val="TableParagraph"/>
              <w:spacing w:before="58"/>
              <w:ind w:left="0" w:right="47"/>
              <w:jc w:val="right"/>
              <w:rPr>
                <w:rFonts w:ascii="Palatino Linotype"/>
                <w:sz w:val="21"/>
              </w:rPr>
            </w:pPr>
            <w:r>
              <w:rPr>
                <w:rFonts w:ascii="Palatino Linotype"/>
                <w:color w:val="231F20"/>
                <w:spacing w:val="-5"/>
                <w:w w:val="105"/>
                <w:sz w:val="21"/>
              </w:rPr>
              <w:t>32</w:t>
            </w:r>
          </w:p>
        </w:tc>
      </w:tr>
      <w:tr>
        <w:trPr>
          <w:trHeight w:val="439" w:hRule="atLeast"/>
        </w:trPr>
        <w:tc>
          <w:tcPr>
            <w:tcW w:w="4909" w:type="dxa"/>
          </w:tcPr>
          <w:p>
            <w:pPr>
              <w:pStyle w:val="TableParagraph"/>
              <w:spacing w:before="65"/>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4"/>
                <w:w w:val="90"/>
                <w:sz w:val="22"/>
              </w:rPr>
              <w:t> </w:t>
            </w:r>
            <w:r>
              <w:rPr>
                <w:rFonts w:ascii="Palatino Linotype" w:hAnsi="Palatino Linotype"/>
                <w:color w:val="231F20"/>
                <w:w w:val="90"/>
                <w:sz w:val="22"/>
              </w:rPr>
              <w:t>Biểu</w:t>
            </w:r>
            <w:r>
              <w:rPr>
                <w:rFonts w:ascii="Palatino Linotype" w:hAnsi="Palatino Linotype"/>
                <w:color w:val="231F20"/>
                <w:spacing w:val="-4"/>
                <w:w w:val="90"/>
                <w:sz w:val="22"/>
              </w:rPr>
              <w:t> </w:t>
            </w:r>
            <w:r>
              <w:rPr>
                <w:rFonts w:ascii="Palatino Linotype" w:hAnsi="Palatino Linotype"/>
                <w:color w:val="231F20"/>
                <w:w w:val="90"/>
                <w:sz w:val="22"/>
              </w:rPr>
              <w:t>quyết</w:t>
            </w:r>
            <w:r>
              <w:rPr>
                <w:rFonts w:ascii="Palatino Linotype" w:hAnsi="Palatino Linotype"/>
                <w:color w:val="231F20"/>
                <w:spacing w:val="-3"/>
                <w:w w:val="90"/>
                <w:sz w:val="22"/>
              </w:rPr>
              <w:t> </w:t>
            </w:r>
            <w:r>
              <w:rPr>
                <w:rFonts w:ascii="Palatino Linotype" w:hAnsi="Palatino Linotype"/>
                <w:color w:val="231F20"/>
                <w:w w:val="90"/>
                <w:sz w:val="22"/>
              </w:rPr>
              <w:t>của</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3"/>
                <w:w w:val="90"/>
                <w:sz w:val="22"/>
              </w:rPr>
              <w:t> </w:t>
            </w:r>
            <w:r>
              <w:rPr>
                <w:rFonts w:ascii="Palatino Linotype" w:hAnsi="Palatino Linotype"/>
                <w:color w:val="231F20"/>
                <w:w w:val="90"/>
                <w:sz w:val="22"/>
              </w:rPr>
              <w:t>đồng</w:t>
            </w:r>
            <w:r>
              <w:rPr>
                <w:rFonts w:ascii="Palatino Linotype" w:hAnsi="Palatino Linotype"/>
                <w:color w:val="231F20"/>
                <w:spacing w:val="-4"/>
                <w:w w:val="90"/>
                <w:sz w:val="22"/>
              </w:rPr>
              <w:t> </w:t>
            </w:r>
            <w:r>
              <w:rPr>
                <w:rFonts w:ascii="Palatino Linotype" w:hAnsi="Palatino Linotype"/>
                <w:color w:val="231F20"/>
                <w:w w:val="90"/>
                <w:sz w:val="22"/>
              </w:rPr>
              <w:t>nhân</w:t>
            </w:r>
            <w:r>
              <w:rPr>
                <w:rFonts w:ascii="Palatino Linotype" w:hAnsi="Palatino Linotype"/>
                <w:color w:val="231F20"/>
                <w:spacing w:val="-4"/>
                <w:w w:val="90"/>
                <w:sz w:val="22"/>
              </w:rPr>
              <w:t> </w:t>
            </w:r>
            <w:r>
              <w:rPr>
                <w:rFonts w:ascii="Palatino Linotype" w:hAnsi="Palatino Linotype"/>
                <w:color w:val="231F20"/>
                <w:w w:val="90"/>
                <w:sz w:val="22"/>
              </w:rPr>
              <w:t>dân</w:t>
            </w:r>
            <w:r>
              <w:rPr>
                <w:rFonts w:ascii="Palatino Linotype" w:hAnsi="Palatino Linotype"/>
                <w:color w:val="231F20"/>
                <w:spacing w:val="-3"/>
                <w:w w:val="90"/>
                <w:sz w:val="22"/>
              </w:rPr>
              <w:t> </w:t>
            </w:r>
            <w:r>
              <w:rPr>
                <w:rFonts w:ascii="Palatino Linotype" w:hAnsi="Palatino Linotype"/>
                <w:color w:val="231F20"/>
                <w:w w:val="90"/>
                <w:sz w:val="22"/>
              </w:rPr>
              <w:t>cấp</w:t>
            </w:r>
            <w:r>
              <w:rPr>
                <w:rFonts w:ascii="Palatino Linotype" w:hAnsi="Palatino Linotype"/>
                <w:color w:val="231F20"/>
                <w:spacing w:val="-4"/>
                <w:w w:val="90"/>
                <w:sz w:val="22"/>
              </w:rPr>
              <w:t> </w:t>
            </w:r>
            <w:r>
              <w:rPr>
                <w:rFonts w:ascii="Palatino Linotype" w:hAnsi="Palatino Linotype"/>
                <w:color w:val="231F20"/>
                <w:spacing w:val="-5"/>
                <w:w w:val="90"/>
                <w:sz w:val="22"/>
              </w:rPr>
              <w:t>xã</w:t>
            </w:r>
          </w:p>
        </w:tc>
        <w:tc>
          <w:tcPr>
            <w:tcW w:w="573" w:type="dxa"/>
          </w:tcPr>
          <w:p>
            <w:pPr>
              <w:pStyle w:val="TableParagraph"/>
              <w:spacing w:before="68"/>
              <w:ind w:left="0" w:right="47"/>
              <w:jc w:val="right"/>
              <w:rPr>
                <w:rFonts w:ascii="Palatino Linotype"/>
                <w:sz w:val="21"/>
              </w:rPr>
            </w:pPr>
            <w:r>
              <w:rPr>
                <w:rFonts w:ascii="Palatino Linotype"/>
                <w:color w:val="231F20"/>
                <w:spacing w:val="-5"/>
                <w:w w:val="105"/>
                <w:sz w:val="21"/>
              </w:rPr>
              <w:t>34</w:t>
            </w:r>
          </w:p>
        </w:tc>
      </w:tr>
      <w:tr>
        <w:trPr>
          <w:trHeight w:val="677" w:hRule="atLeast"/>
        </w:trPr>
        <w:tc>
          <w:tcPr>
            <w:tcW w:w="4909" w:type="dxa"/>
          </w:tcPr>
          <w:p>
            <w:pPr>
              <w:pStyle w:val="TableParagraph"/>
              <w:spacing w:line="213" w:lineRule="auto" w:before="76"/>
              <w:ind w:right="606"/>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2"/>
                <w:w w:val="90"/>
                <w:sz w:val="22"/>
              </w:rPr>
              <w:t> </w:t>
            </w:r>
            <w:r>
              <w:rPr>
                <w:rFonts w:ascii="Palatino Linotype" w:hAnsi="Palatino Linotype"/>
                <w:color w:val="231F20"/>
                <w:w w:val="90"/>
                <w:sz w:val="22"/>
              </w:rPr>
              <w:t>Bầu</w:t>
            </w:r>
            <w:r>
              <w:rPr>
                <w:rFonts w:ascii="Palatino Linotype" w:hAnsi="Palatino Linotype"/>
                <w:color w:val="231F20"/>
                <w:spacing w:val="-2"/>
                <w:w w:val="90"/>
                <w:sz w:val="22"/>
              </w:rPr>
              <w:t> </w:t>
            </w:r>
            <w:r>
              <w:rPr>
                <w:rFonts w:ascii="Palatino Linotype" w:hAnsi="Palatino Linotype"/>
                <w:color w:val="231F20"/>
                <w:w w:val="90"/>
                <w:sz w:val="22"/>
              </w:rPr>
              <w:t>các</w:t>
            </w:r>
            <w:r>
              <w:rPr>
                <w:rFonts w:ascii="Palatino Linotype" w:hAnsi="Palatino Linotype"/>
                <w:color w:val="231F20"/>
                <w:spacing w:val="-2"/>
                <w:w w:val="90"/>
                <w:sz w:val="22"/>
              </w:rPr>
              <w:t> </w:t>
            </w:r>
            <w:r>
              <w:rPr>
                <w:rFonts w:ascii="Palatino Linotype" w:hAnsi="Palatino Linotype"/>
                <w:color w:val="231F20"/>
                <w:w w:val="90"/>
                <w:sz w:val="22"/>
              </w:rPr>
              <w:t>chức</w:t>
            </w:r>
            <w:r>
              <w:rPr>
                <w:rFonts w:ascii="Palatino Linotype" w:hAnsi="Palatino Linotype"/>
                <w:color w:val="231F20"/>
                <w:spacing w:val="-2"/>
                <w:w w:val="90"/>
                <w:sz w:val="22"/>
              </w:rPr>
              <w:t> </w:t>
            </w:r>
            <w:r>
              <w:rPr>
                <w:rFonts w:ascii="Palatino Linotype" w:hAnsi="Palatino Linotype"/>
                <w:color w:val="231F20"/>
                <w:w w:val="90"/>
                <w:sz w:val="22"/>
              </w:rPr>
              <w:t>danh</w:t>
            </w:r>
            <w:r>
              <w:rPr>
                <w:rFonts w:ascii="Palatino Linotype" w:hAnsi="Palatino Linotype"/>
                <w:color w:val="231F20"/>
                <w:spacing w:val="-2"/>
                <w:w w:val="90"/>
                <w:sz w:val="22"/>
              </w:rPr>
              <w:t> </w:t>
            </w:r>
            <w:r>
              <w:rPr>
                <w:rFonts w:ascii="Palatino Linotype" w:hAnsi="Palatino Linotype"/>
                <w:color w:val="231F20"/>
                <w:w w:val="90"/>
                <w:sz w:val="22"/>
              </w:rPr>
              <w:t>của</w:t>
            </w:r>
            <w:r>
              <w:rPr>
                <w:rFonts w:ascii="Palatino Linotype" w:hAnsi="Palatino Linotype"/>
                <w:color w:val="231F20"/>
                <w:spacing w:val="-2"/>
                <w:w w:val="90"/>
                <w:sz w:val="22"/>
              </w:rPr>
              <w:t> </w:t>
            </w:r>
            <w:r>
              <w:rPr>
                <w:rFonts w:ascii="Palatino Linotype" w:hAnsi="Palatino Linotype"/>
                <w:color w:val="231F20"/>
                <w:w w:val="90"/>
                <w:sz w:val="22"/>
              </w:rPr>
              <w:t>Hội</w:t>
            </w:r>
            <w:r>
              <w:rPr>
                <w:rFonts w:ascii="Palatino Linotype" w:hAnsi="Palatino Linotype"/>
                <w:color w:val="231F20"/>
                <w:spacing w:val="-2"/>
                <w:w w:val="90"/>
                <w:sz w:val="22"/>
              </w:rPr>
              <w:t> </w:t>
            </w:r>
            <w:r>
              <w:rPr>
                <w:rFonts w:ascii="Palatino Linotype" w:hAnsi="Palatino Linotype"/>
                <w:color w:val="231F20"/>
                <w:w w:val="90"/>
                <w:sz w:val="22"/>
              </w:rPr>
              <w:t>đồng</w:t>
            </w:r>
            <w:r>
              <w:rPr>
                <w:rFonts w:ascii="Palatino Linotype" w:hAnsi="Palatino Linotype"/>
                <w:color w:val="231F20"/>
                <w:spacing w:val="-2"/>
                <w:w w:val="90"/>
                <w:sz w:val="22"/>
              </w:rPr>
              <w:t> </w:t>
            </w:r>
            <w:r>
              <w:rPr>
                <w:rFonts w:ascii="Palatino Linotype" w:hAnsi="Palatino Linotype"/>
                <w:color w:val="231F20"/>
                <w:w w:val="90"/>
                <w:sz w:val="22"/>
              </w:rPr>
              <w:t>nhân</w:t>
            </w:r>
            <w:r>
              <w:rPr>
                <w:rFonts w:ascii="Palatino Linotype" w:hAnsi="Palatino Linotype"/>
                <w:color w:val="231F20"/>
                <w:spacing w:val="-2"/>
                <w:w w:val="90"/>
                <w:sz w:val="22"/>
              </w:rPr>
              <w:t> </w:t>
            </w:r>
            <w:r>
              <w:rPr>
                <w:rFonts w:ascii="Palatino Linotype" w:hAnsi="Palatino Linotype"/>
                <w:color w:val="231F20"/>
                <w:w w:val="90"/>
                <w:sz w:val="22"/>
              </w:rPr>
              <w:t>dân, </w:t>
            </w:r>
            <w:r>
              <w:rPr>
                <w:rFonts w:ascii="Palatino Linotype" w:hAnsi="Palatino Linotype"/>
                <w:color w:val="231F20"/>
                <w:sz w:val="22"/>
              </w:rPr>
              <w:t>Ủy</w:t>
            </w:r>
            <w:r>
              <w:rPr>
                <w:rFonts w:ascii="Palatino Linotype" w:hAnsi="Palatino Linotype"/>
                <w:color w:val="231F20"/>
                <w:spacing w:val="-14"/>
                <w:sz w:val="22"/>
              </w:rPr>
              <w:t> </w:t>
            </w:r>
            <w:r>
              <w:rPr>
                <w:rFonts w:ascii="Palatino Linotype" w:hAnsi="Palatino Linotype"/>
                <w:color w:val="231F20"/>
                <w:sz w:val="22"/>
              </w:rPr>
              <w:t>ban</w:t>
            </w:r>
            <w:r>
              <w:rPr>
                <w:rFonts w:ascii="Palatino Linotype" w:hAnsi="Palatino Linotype"/>
                <w:color w:val="231F20"/>
                <w:spacing w:val="-14"/>
                <w:sz w:val="22"/>
              </w:rPr>
              <w:t>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3"/>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573" w:type="dxa"/>
          </w:tcPr>
          <w:p>
            <w:pPr>
              <w:pStyle w:val="TableParagraph"/>
              <w:spacing w:before="54"/>
              <w:ind w:left="0" w:right="47"/>
              <w:jc w:val="right"/>
              <w:rPr>
                <w:rFonts w:ascii="Palatino Linotype"/>
                <w:sz w:val="21"/>
              </w:rPr>
            </w:pPr>
            <w:r>
              <w:rPr>
                <w:rFonts w:ascii="Palatino Linotype"/>
                <w:color w:val="231F20"/>
                <w:spacing w:val="-5"/>
                <w:w w:val="105"/>
                <w:sz w:val="21"/>
              </w:rPr>
              <w:t>34</w:t>
            </w:r>
          </w:p>
        </w:tc>
      </w:tr>
      <w:tr>
        <w:trPr>
          <w:trHeight w:val="666" w:hRule="atLeast"/>
        </w:trPr>
        <w:tc>
          <w:tcPr>
            <w:tcW w:w="4909" w:type="dxa"/>
          </w:tcPr>
          <w:p>
            <w:pPr>
              <w:pStyle w:val="TableParagraph"/>
              <w:spacing w:line="213" w:lineRule="auto" w:before="64"/>
              <w:ind w:right="922"/>
              <w:rPr>
                <w:rFonts w:ascii="Palatino Linotype" w:hAnsi="Palatino Linotype"/>
                <w:sz w:val="22"/>
              </w:rPr>
            </w:pPr>
            <w:r>
              <w:rPr>
                <w:rFonts w:ascii="Palatino Linotype" w:hAnsi="Palatino Linotype"/>
                <w:color w:val="231F20"/>
                <w:w w:val="90"/>
                <w:sz w:val="22"/>
              </w:rPr>
              <w:t>5.</w:t>
            </w:r>
            <w:r>
              <w:rPr>
                <w:rFonts w:ascii="Palatino Linotype" w:hAnsi="Palatino Linotype"/>
                <w:color w:val="231F20"/>
                <w:spacing w:val="-3"/>
                <w:w w:val="90"/>
                <w:sz w:val="22"/>
              </w:rPr>
              <w:t> </w:t>
            </w:r>
            <w:r>
              <w:rPr>
                <w:rFonts w:ascii="Palatino Linotype" w:hAnsi="Palatino Linotype"/>
                <w:color w:val="231F20"/>
                <w:w w:val="90"/>
                <w:sz w:val="22"/>
              </w:rPr>
              <w:t>Phê</w:t>
            </w:r>
            <w:r>
              <w:rPr>
                <w:rFonts w:ascii="Palatino Linotype" w:hAnsi="Palatino Linotype"/>
                <w:color w:val="231F20"/>
                <w:spacing w:val="-3"/>
                <w:w w:val="90"/>
                <w:sz w:val="22"/>
              </w:rPr>
              <w:t> </w:t>
            </w:r>
            <w:r>
              <w:rPr>
                <w:rFonts w:ascii="Palatino Linotype" w:hAnsi="Palatino Linotype"/>
                <w:color w:val="231F20"/>
                <w:w w:val="90"/>
                <w:sz w:val="22"/>
              </w:rPr>
              <w:t>chuẩn</w:t>
            </w:r>
            <w:r>
              <w:rPr>
                <w:rFonts w:ascii="Palatino Linotype" w:hAnsi="Palatino Linotype"/>
                <w:color w:val="231F20"/>
                <w:spacing w:val="-3"/>
                <w:w w:val="90"/>
                <w:sz w:val="22"/>
              </w:rPr>
              <w:t> </w:t>
            </w:r>
            <w:r>
              <w:rPr>
                <w:rFonts w:ascii="Palatino Linotype" w:hAnsi="Palatino Linotype"/>
                <w:color w:val="231F20"/>
                <w:w w:val="90"/>
                <w:sz w:val="22"/>
              </w:rPr>
              <w:t>kết</w:t>
            </w:r>
            <w:r>
              <w:rPr>
                <w:rFonts w:ascii="Palatino Linotype" w:hAnsi="Palatino Linotype"/>
                <w:color w:val="231F20"/>
                <w:spacing w:val="-3"/>
                <w:w w:val="90"/>
                <w:sz w:val="22"/>
              </w:rPr>
              <w:t> </w:t>
            </w:r>
            <w:r>
              <w:rPr>
                <w:rFonts w:ascii="Palatino Linotype" w:hAnsi="Palatino Linotype"/>
                <w:color w:val="231F20"/>
                <w:w w:val="90"/>
                <w:sz w:val="22"/>
              </w:rPr>
              <w:t>quả</w:t>
            </w:r>
            <w:r>
              <w:rPr>
                <w:rFonts w:ascii="Palatino Linotype" w:hAnsi="Palatino Linotype"/>
                <w:color w:val="231F20"/>
                <w:spacing w:val="-3"/>
                <w:w w:val="90"/>
                <w:sz w:val="22"/>
              </w:rPr>
              <w:t> </w:t>
            </w:r>
            <w:r>
              <w:rPr>
                <w:rFonts w:ascii="Palatino Linotype" w:hAnsi="Palatino Linotype"/>
                <w:color w:val="231F20"/>
                <w:w w:val="90"/>
                <w:sz w:val="22"/>
              </w:rPr>
              <w:t>bầu</w:t>
            </w:r>
            <w:r>
              <w:rPr>
                <w:rFonts w:ascii="Palatino Linotype" w:hAnsi="Palatino Linotype"/>
                <w:color w:val="231F20"/>
                <w:spacing w:val="-3"/>
                <w:w w:val="90"/>
                <w:sz w:val="22"/>
              </w:rPr>
              <w:t> </w:t>
            </w:r>
            <w:r>
              <w:rPr>
                <w:rFonts w:ascii="Palatino Linotype" w:hAnsi="Palatino Linotype"/>
                <w:color w:val="231F20"/>
                <w:w w:val="90"/>
                <w:sz w:val="22"/>
              </w:rPr>
              <w:t>các</w:t>
            </w:r>
            <w:r>
              <w:rPr>
                <w:rFonts w:ascii="Palatino Linotype" w:hAnsi="Palatino Linotype"/>
                <w:color w:val="231F20"/>
                <w:spacing w:val="-3"/>
                <w:w w:val="90"/>
                <w:sz w:val="22"/>
              </w:rPr>
              <w:t> </w:t>
            </w:r>
            <w:r>
              <w:rPr>
                <w:rFonts w:ascii="Palatino Linotype" w:hAnsi="Palatino Linotype"/>
                <w:color w:val="231F20"/>
                <w:w w:val="90"/>
                <w:sz w:val="22"/>
              </w:rPr>
              <w:t>chức</w:t>
            </w:r>
            <w:r>
              <w:rPr>
                <w:rFonts w:ascii="Palatino Linotype" w:hAnsi="Palatino Linotype"/>
                <w:color w:val="231F20"/>
                <w:spacing w:val="-3"/>
                <w:w w:val="90"/>
                <w:sz w:val="22"/>
              </w:rPr>
              <w:t> </w:t>
            </w:r>
            <w:r>
              <w:rPr>
                <w:rFonts w:ascii="Palatino Linotype" w:hAnsi="Palatino Linotype"/>
                <w:color w:val="231F20"/>
                <w:w w:val="90"/>
                <w:sz w:val="22"/>
              </w:rPr>
              <w:t>danh</w:t>
            </w:r>
            <w:r>
              <w:rPr>
                <w:rFonts w:ascii="Palatino Linotype" w:hAnsi="Palatino Linotype"/>
                <w:color w:val="231F20"/>
                <w:spacing w:val="-3"/>
                <w:w w:val="90"/>
                <w:sz w:val="22"/>
              </w:rPr>
              <w:t> </w:t>
            </w:r>
            <w:r>
              <w:rPr>
                <w:rFonts w:ascii="Palatino Linotype" w:hAnsi="Palatino Linotype"/>
                <w:color w:val="231F20"/>
                <w:w w:val="90"/>
                <w:sz w:val="22"/>
              </w:rPr>
              <w:t>của </w:t>
            </w:r>
            <w:r>
              <w:rPr>
                <w:rFonts w:ascii="Palatino Linotype" w:hAnsi="Palatino Linotype"/>
                <w:color w:val="231F20"/>
                <w:spacing w:val="-6"/>
                <w:sz w:val="22"/>
              </w:rPr>
              <w:t>Hội</w:t>
            </w:r>
            <w:r>
              <w:rPr>
                <w:rFonts w:ascii="Palatino Linotype" w:hAnsi="Palatino Linotype"/>
                <w:color w:val="231F20"/>
                <w:spacing w:val="-8"/>
                <w:sz w:val="22"/>
              </w:rPr>
              <w:t> </w:t>
            </w:r>
            <w:r>
              <w:rPr>
                <w:rFonts w:ascii="Palatino Linotype" w:hAnsi="Palatino Linotype"/>
                <w:color w:val="231F20"/>
                <w:spacing w:val="-6"/>
                <w:sz w:val="22"/>
              </w:rPr>
              <w:t>đồng</w:t>
            </w:r>
            <w:r>
              <w:rPr>
                <w:rFonts w:ascii="Palatino Linotype" w:hAnsi="Palatino Linotype"/>
                <w:color w:val="231F20"/>
                <w:spacing w:val="-8"/>
                <w:sz w:val="22"/>
              </w:rPr>
              <w:t> </w:t>
            </w:r>
            <w:r>
              <w:rPr>
                <w:rFonts w:ascii="Palatino Linotype" w:hAnsi="Palatino Linotype"/>
                <w:color w:val="231F20"/>
                <w:spacing w:val="-6"/>
                <w:sz w:val="22"/>
              </w:rPr>
              <w:t>nhân</w:t>
            </w:r>
            <w:r>
              <w:rPr>
                <w:rFonts w:ascii="Palatino Linotype" w:hAnsi="Palatino Linotype"/>
                <w:color w:val="231F20"/>
                <w:spacing w:val="-7"/>
                <w:sz w:val="22"/>
              </w:rPr>
              <w:t> </w:t>
            </w:r>
            <w:r>
              <w:rPr>
                <w:rFonts w:ascii="Palatino Linotype" w:hAnsi="Palatino Linotype"/>
                <w:color w:val="231F20"/>
                <w:spacing w:val="-6"/>
                <w:sz w:val="22"/>
              </w:rPr>
              <w:t>dân,</w:t>
            </w:r>
            <w:r>
              <w:rPr>
                <w:rFonts w:ascii="Palatino Linotype" w:hAnsi="Palatino Linotype"/>
                <w:color w:val="231F20"/>
                <w:spacing w:val="-8"/>
                <w:sz w:val="22"/>
              </w:rPr>
              <w:t> </w:t>
            </w:r>
            <w:r>
              <w:rPr>
                <w:rFonts w:ascii="Palatino Linotype" w:hAnsi="Palatino Linotype"/>
                <w:color w:val="231F20"/>
                <w:spacing w:val="-6"/>
                <w:sz w:val="22"/>
              </w:rPr>
              <w:t>Uỷ</w:t>
            </w:r>
            <w:r>
              <w:rPr>
                <w:rFonts w:ascii="Palatino Linotype" w:hAnsi="Palatino Linotype"/>
                <w:color w:val="231F20"/>
                <w:spacing w:val="-8"/>
                <w:sz w:val="22"/>
              </w:rPr>
              <w:t> </w:t>
            </w:r>
            <w:r>
              <w:rPr>
                <w:rFonts w:ascii="Palatino Linotype" w:hAnsi="Palatino Linotype"/>
                <w:color w:val="231F20"/>
                <w:spacing w:val="-6"/>
                <w:sz w:val="22"/>
              </w:rPr>
              <w:t>ban</w:t>
            </w:r>
            <w:r>
              <w:rPr>
                <w:rFonts w:ascii="Palatino Linotype" w:hAnsi="Palatino Linotype"/>
                <w:color w:val="231F20"/>
                <w:spacing w:val="-7"/>
                <w:sz w:val="22"/>
              </w:rPr>
              <w:t> </w:t>
            </w:r>
            <w:r>
              <w:rPr>
                <w:rFonts w:ascii="Palatino Linotype" w:hAnsi="Palatino Linotype"/>
                <w:color w:val="231F20"/>
                <w:spacing w:val="-6"/>
                <w:sz w:val="22"/>
              </w:rPr>
              <w:t>nhân</w:t>
            </w:r>
            <w:r>
              <w:rPr>
                <w:rFonts w:ascii="Palatino Linotype" w:hAnsi="Palatino Linotype"/>
                <w:color w:val="231F20"/>
                <w:spacing w:val="-8"/>
                <w:sz w:val="22"/>
              </w:rPr>
              <w:t> </w:t>
            </w:r>
            <w:r>
              <w:rPr>
                <w:rFonts w:ascii="Palatino Linotype" w:hAnsi="Palatino Linotype"/>
                <w:color w:val="231F20"/>
                <w:spacing w:val="-6"/>
                <w:sz w:val="22"/>
              </w:rPr>
              <w:t>dân</w:t>
            </w:r>
          </w:p>
        </w:tc>
        <w:tc>
          <w:tcPr>
            <w:tcW w:w="573" w:type="dxa"/>
          </w:tcPr>
          <w:p>
            <w:pPr>
              <w:pStyle w:val="TableParagraph"/>
              <w:spacing w:before="42"/>
              <w:ind w:left="0" w:right="47"/>
              <w:jc w:val="right"/>
              <w:rPr>
                <w:rFonts w:ascii="Palatino Linotype"/>
                <w:sz w:val="21"/>
              </w:rPr>
            </w:pPr>
            <w:r>
              <w:rPr>
                <w:rFonts w:ascii="Palatino Linotype"/>
                <w:color w:val="231F20"/>
                <w:spacing w:val="-5"/>
                <w:w w:val="105"/>
                <w:sz w:val="21"/>
              </w:rPr>
              <w:t>36</w:t>
            </w:r>
          </w:p>
        </w:tc>
      </w:tr>
      <w:tr>
        <w:trPr>
          <w:trHeight w:val="919" w:hRule="atLeast"/>
        </w:trPr>
        <w:tc>
          <w:tcPr>
            <w:tcW w:w="4909" w:type="dxa"/>
          </w:tcPr>
          <w:p>
            <w:pPr>
              <w:pStyle w:val="TableParagraph"/>
              <w:spacing w:line="213" w:lineRule="auto" w:before="64"/>
              <w:ind w:right="319"/>
              <w:rPr>
                <w:rFonts w:ascii="Palatino Linotype" w:hAnsi="Palatino Linotype"/>
                <w:sz w:val="22"/>
              </w:rPr>
            </w:pPr>
            <w:r>
              <w:rPr>
                <w:rFonts w:ascii="Palatino Linotype" w:hAnsi="Palatino Linotype"/>
                <w:color w:val="231F20"/>
                <w:spacing w:val="-6"/>
                <w:sz w:val="22"/>
              </w:rPr>
              <w:t>6.</w:t>
            </w:r>
            <w:r>
              <w:rPr>
                <w:rFonts w:ascii="Palatino Linotype" w:hAnsi="Palatino Linotype"/>
                <w:color w:val="231F20"/>
                <w:spacing w:val="-8"/>
                <w:sz w:val="22"/>
              </w:rPr>
              <w:t> </w:t>
            </w:r>
            <w:r>
              <w:rPr>
                <w:rFonts w:ascii="Palatino Linotype" w:hAnsi="Palatino Linotype"/>
                <w:color w:val="231F20"/>
                <w:spacing w:val="-6"/>
                <w:sz w:val="22"/>
              </w:rPr>
              <w:t>Việc</w:t>
            </w:r>
            <w:r>
              <w:rPr>
                <w:rFonts w:ascii="Palatino Linotype" w:hAnsi="Palatino Linotype"/>
                <w:color w:val="231F20"/>
                <w:spacing w:val="-8"/>
                <w:sz w:val="22"/>
              </w:rPr>
              <w:t> </w:t>
            </w:r>
            <w:r>
              <w:rPr>
                <w:rFonts w:ascii="Palatino Linotype" w:hAnsi="Palatino Linotype"/>
                <w:color w:val="231F20"/>
                <w:spacing w:val="-6"/>
                <w:sz w:val="22"/>
              </w:rPr>
              <w:t>lấy</w:t>
            </w:r>
            <w:r>
              <w:rPr>
                <w:rFonts w:ascii="Palatino Linotype" w:hAnsi="Palatino Linotype"/>
                <w:color w:val="231F20"/>
                <w:spacing w:val="-8"/>
                <w:sz w:val="22"/>
              </w:rPr>
              <w:t> </w:t>
            </w:r>
            <w:r>
              <w:rPr>
                <w:rFonts w:ascii="Palatino Linotype" w:hAnsi="Palatino Linotype"/>
                <w:color w:val="231F20"/>
                <w:spacing w:val="-6"/>
                <w:sz w:val="22"/>
              </w:rPr>
              <w:t>phiếu</w:t>
            </w:r>
            <w:r>
              <w:rPr>
                <w:rFonts w:ascii="Palatino Linotype" w:hAnsi="Palatino Linotype"/>
                <w:color w:val="231F20"/>
                <w:spacing w:val="-7"/>
                <w:sz w:val="22"/>
              </w:rPr>
              <w:t> </w:t>
            </w:r>
            <w:r>
              <w:rPr>
                <w:rFonts w:ascii="Palatino Linotype" w:hAnsi="Palatino Linotype"/>
                <w:color w:val="231F20"/>
                <w:spacing w:val="-6"/>
                <w:sz w:val="22"/>
              </w:rPr>
              <w:t>tín</w:t>
            </w:r>
            <w:r>
              <w:rPr>
                <w:rFonts w:ascii="Palatino Linotype" w:hAnsi="Palatino Linotype"/>
                <w:color w:val="231F20"/>
                <w:spacing w:val="-8"/>
                <w:sz w:val="22"/>
              </w:rPr>
              <w:t> </w:t>
            </w:r>
            <w:r>
              <w:rPr>
                <w:rFonts w:ascii="Palatino Linotype" w:hAnsi="Palatino Linotype"/>
                <w:color w:val="231F20"/>
                <w:spacing w:val="-6"/>
                <w:sz w:val="22"/>
              </w:rPr>
              <w:t>nhiệm,</w:t>
            </w:r>
            <w:r>
              <w:rPr>
                <w:rFonts w:ascii="Palatino Linotype" w:hAnsi="Palatino Linotype"/>
                <w:color w:val="231F20"/>
                <w:spacing w:val="-8"/>
                <w:sz w:val="22"/>
              </w:rPr>
              <w:t> </w:t>
            </w:r>
            <w:r>
              <w:rPr>
                <w:rFonts w:ascii="Palatino Linotype" w:hAnsi="Palatino Linotype"/>
                <w:color w:val="231F20"/>
                <w:spacing w:val="-6"/>
                <w:sz w:val="22"/>
              </w:rPr>
              <w:t>bỏ</w:t>
            </w:r>
            <w:r>
              <w:rPr>
                <w:rFonts w:ascii="Palatino Linotype" w:hAnsi="Palatino Linotype"/>
                <w:color w:val="231F20"/>
                <w:spacing w:val="-8"/>
                <w:sz w:val="22"/>
              </w:rPr>
              <w:t> </w:t>
            </w:r>
            <w:r>
              <w:rPr>
                <w:rFonts w:ascii="Palatino Linotype" w:hAnsi="Palatino Linotype"/>
                <w:color w:val="231F20"/>
                <w:spacing w:val="-6"/>
                <w:sz w:val="22"/>
              </w:rPr>
              <w:t>phiếu</w:t>
            </w:r>
            <w:r>
              <w:rPr>
                <w:rFonts w:ascii="Palatino Linotype" w:hAnsi="Palatino Linotype"/>
                <w:color w:val="231F20"/>
                <w:spacing w:val="-7"/>
                <w:sz w:val="22"/>
              </w:rPr>
              <w:t> </w:t>
            </w:r>
            <w:r>
              <w:rPr>
                <w:rFonts w:ascii="Palatino Linotype" w:hAnsi="Palatino Linotype"/>
                <w:color w:val="231F20"/>
                <w:spacing w:val="-6"/>
                <w:sz w:val="22"/>
              </w:rPr>
              <w:t>tín</w:t>
            </w:r>
            <w:r>
              <w:rPr>
                <w:rFonts w:ascii="Palatino Linotype" w:hAnsi="Palatino Linotype"/>
                <w:color w:val="231F20"/>
                <w:spacing w:val="-8"/>
                <w:sz w:val="22"/>
              </w:rPr>
              <w:t> </w:t>
            </w:r>
            <w:r>
              <w:rPr>
                <w:rFonts w:ascii="Palatino Linotype" w:hAnsi="Palatino Linotype"/>
                <w:color w:val="231F20"/>
                <w:spacing w:val="-6"/>
                <w:sz w:val="22"/>
              </w:rPr>
              <w:t>nhiệm </w:t>
            </w:r>
            <w:r>
              <w:rPr>
                <w:rFonts w:ascii="Palatino Linotype" w:hAnsi="Palatino Linotype"/>
                <w:color w:val="231F20"/>
                <w:w w:val="90"/>
                <w:sz w:val="22"/>
              </w:rPr>
              <w:t>đối</w:t>
            </w:r>
            <w:r>
              <w:rPr>
                <w:rFonts w:ascii="Palatino Linotype" w:hAnsi="Palatino Linotype"/>
                <w:color w:val="231F20"/>
                <w:spacing w:val="-8"/>
                <w:w w:val="90"/>
                <w:sz w:val="22"/>
              </w:rPr>
              <w:t> </w:t>
            </w:r>
            <w:r>
              <w:rPr>
                <w:rFonts w:ascii="Palatino Linotype" w:hAnsi="Palatino Linotype"/>
                <w:color w:val="231F20"/>
                <w:w w:val="90"/>
                <w:sz w:val="22"/>
              </w:rPr>
              <w:t>với</w:t>
            </w:r>
            <w:r>
              <w:rPr>
                <w:rFonts w:ascii="Palatino Linotype" w:hAnsi="Palatino Linotype"/>
                <w:color w:val="231F20"/>
                <w:spacing w:val="-8"/>
                <w:w w:val="90"/>
                <w:sz w:val="22"/>
              </w:rPr>
              <w:t> </w:t>
            </w:r>
            <w:r>
              <w:rPr>
                <w:rFonts w:ascii="Palatino Linotype" w:hAnsi="Palatino Linotype"/>
                <w:color w:val="231F20"/>
                <w:w w:val="90"/>
                <w:sz w:val="22"/>
              </w:rPr>
              <w:t>người</w:t>
            </w:r>
            <w:r>
              <w:rPr>
                <w:rFonts w:ascii="Palatino Linotype" w:hAnsi="Palatino Linotype"/>
                <w:color w:val="231F20"/>
                <w:spacing w:val="-8"/>
                <w:w w:val="90"/>
                <w:sz w:val="22"/>
              </w:rPr>
              <w:t> </w:t>
            </w:r>
            <w:r>
              <w:rPr>
                <w:rFonts w:ascii="Palatino Linotype" w:hAnsi="Palatino Linotype"/>
                <w:color w:val="231F20"/>
                <w:w w:val="90"/>
                <w:sz w:val="22"/>
              </w:rPr>
              <w:t>giữ</w:t>
            </w:r>
            <w:r>
              <w:rPr>
                <w:rFonts w:ascii="Palatino Linotype" w:hAnsi="Palatino Linotype"/>
                <w:color w:val="231F20"/>
                <w:spacing w:val="-8"/>
                <w:w w:val="90"/>
                <w:sz w:val="22"/>
              </w:rPr>
              <w:t> </w:t>
            </w:r>
            <w:r>
              <w:rPr>
                <w:rFonts w:ascii="Palatino Linotype" w:hAnsi="Palatino Linotype"/>
                <w:color w:val="231F20"/>
                <w:w w:val="90"/>
                <w:sz w:val="22"/>
              </w:rPr>
              <w:t>chức</w:t>
            </w:r>
            <w:r>
              <w:rPr>
                <w:rFonts w:ascii="Palatino Linotype" w:hAnsi="Palatino Linotype"/>
                <w:color w:val="231F20"/>
                <w:spacing w:val="-8"/>
                <w:w w:val="90"/>
                <w:sz w:val="22"/>
              </w:rPr>
              <w:t> </w:t>
            </w:r>
            <w:r>
              <w:rPr>
                <w:rFonts w:ascii="Palatino Linotype" w:hAnsi="Palatino Linotype"/>
                <w:color w:val="231F20"/>
                <w:w w:val="90"/>
                <w:sz w:val="22"/>
              </w:rPr>
              <w:t>vụ</w:t>
            </w:r>
            <w:r>
              <w:rPr>
                <w:rFonts w:ascii="Palatino Linotype" w:hAnsi="Palatino Linotype"/>
                <w:color w:val="231F20"/>
                <w:spacing w:val="-8"/>
                <w:w w:val="90"/>
                <w:sz w:val="22"/>
              </w:rPr>
              <w:t> </w:t>
            </w:r>
            <w:r>
              <w:rPr>
                <w:rFonts w:ascii="Palatino Linotype" w:hAnsi="Palatino Linotype"/>
                <w:color w:val="231F20"/>
                <w:w w:val="90"/>
                <w:sz w:val="22"/>
              </w:rPr>
              <w:t>do</w:t>
            </w:r>
            <w:r>
              <w:rPr>
                <w:rFonts w:ascii="Palatino Linotype" w:hAnsi="Palatino Linotype"/>
                <w:color w:val="231F20"/>
                <w:spacing w:val="-8"/>
                <w:w w:val="90"/>
                <w:sz w:val="22"/>
              </w:rPr>
              <w:t> </w:t>
            </w:r>
            <w:r>
              <w:rPr>
                <w:rFonts w:ascii="Palatino Linotype" w:hAnsi="Palatino Linotype"/>
                <w:color w:val="231F20"/>
                <w:w w:val="90"/>
                <w:sz w:val="22"/>
              </w:rPr>
              <w:t>Hội</w:t>
            </w:r>
            <w:r>
              <w:rPr>
                <w:rFonts w:ascii="Palatino Linotype" w:hAnsi="Palatino Linotype"/>
                <w:color w:val="231F20"/>
                <w:spacing w:val="-8"/>
                <w:w w:val="90"/>
                <w:sz w:val="22"/>
              </w:rPr>
              <w:t> </w:t>
            </w:r>
            <w:r>
              <w:rPr>
                <w:rFonts w:ascii="Palatino Linotype" w:hAnsi="Palatino Linotype"/>
                <w:color w:val="231F20"/>
                <w:w w:val="90"/>
                <w:sz w:val="22"/>
              </w:rPr>
              <w:t>đồng</w:t>
            </w:r>
            <w:r>
              <w:rPr>
                <w:rFonts w:ascii="Palatino Linotype" w:hAnsi="Palatino Linotype"/>
                <w:color w:val="231F20"/>
                <w:spacing w:val="-8"/>
                <w:w w:val="90"/>
                <w:sz w:val="22"/>
              </w:rPr>
              <w:t> </w:t>
            </w:r>
            <w:r>
              <w:rPr>
                <w:rFonts w:ascii="Palatino Linotype" w:hAnsi="Palatino Linotype"/>
                <w:color w:val="231F20"/>
                <w:w w:val="90"/>
                <w:sz w:val="22"/>
              </w:rPr>
              <w:t>nhân</w:t>
            </w:r>
            <w:r>
              <w:rPr>
                <w:rFonts w:ascii="Palatino Linotype" w:hAnsi="Palatino Linotype"/>
                <w:color w:val="231F20"/>
                <w:spacing w:val="-8"/>
                <w:w w:val="90"/>
                <w:sz w:val="22"/>
              </w:rPr>
              <w:t> </w:t>
            </w:r>
            <w:r>
              <w:rPr>
                <w:rFonts w:ascii="Palatino Linotype" w:hAnsi="Palatino Linotype"/>
                <w:color w:val="231F20"/>
                <w:w w:val="90"/>
                <w:sz w:val="22"/>
              </w:rPr>
              <w:t>dâ</w:t>
            </w:r>
            <w:r>
              <w:rPr>
                <w:rFonts w:ascii="Palatino Linotype" w:hAnsi="Palatino Linotype"/>
                <w:color w:val="231F20"/>
                <w:w w:val="90"/>
                <w:sz w:val="22"/>
              </w:rPr>
              <w:t>n</w:t>
            </w:r>
            <w:r>
              <w:rPr>
                <w:rFonts w:ascii="Palatino Linotype" w:hAnsi="Palatino Linotype"/>
                <w:color w:val="231F20"/>
                <w:w w:val="90"/>
                <w:sz w:val="22"/>
              </w:rPr>
              <w:t> </w:t>
            </w:r>
            <w:r>
              <w:rPr>
                <w:rFonts w:ascii="Palatino Linotype" w:hAnsi="Palatino Linotype"/>
                <w:color w:val="231F20"/>
                <w:sz w:val="22"/>
              </w:rPr>
              <w:t>cấp xã bầu</w:t>
            </w:r>
          </w:p>
        </w:tc>
        <w:tc>
          <w:tcPr>
            <w:tcW w:w="573" w:type="dxa"/>
          </w:tcPr>
          <w:p>
            <w:pPr>
              <w:pStyle w:val="TableParagraph"/>
              <w:spacing w:before="42"/>
              <w:ind w:left="0" w:right="47"/>
              <w:jc w:val="right"/>
              <w:rPr>
                <w:rFonts w:ascii="Palatino Linotype"/>
                <w:sz w:val="21"/>
              </w:rPr>
            </w:pPr>
            <w:r>
              <w:rPr>
                <w:rFonts w:ascii="Palatino Linotype"/>
                <w:color w:val="231F20"/>
                <w:spacing w:val="-5"/>
                <w:w w:val="105"/>
                <w:sz w:val="21"/>
              </w:rPr>
              <w:t>37</w:t>
            </w:r>
          </w:p>
        </w:tc>
      </w:tr>
      <w:tr>
        <w:trPr>
          <w:trHeight w:val="666" w:hRule="atLeast"/>
        </w:trPr>
        <w:tc>
          <w:tcPr>
            <w:tcW w:w="4909" w:type="dxa"/>
          </w:tcPr>
          <w:p>
            <w:pPr>
              <w:pStyle w:val="TableParagraph"/>
              <w:spacing w:line="213" w:lineRule="auto" w:before="72"/>
              <w:ind w:right="319"/>
              <w:rPr>
                <w:rFonts w:ascii="Palatino Linotype" w:hAnsi="Palatino Linotype"/>
                <w:sz w:val="22"/>
              </w:rPr>
            </w:pPr>
            <w:r>
              <w:rPr>
                <w:rFonts w:ascii="Palatino Linotype" w:hAnsi="Palatino Linotype"/>
                <w:color w:val="231F20"/>
                <w:w w:val="90"/>
                <w:sz w:val="22"/>
              </w:rPr>
              <w:t>7.</w:t>
            </w:r>
            <w:r>
              <w:rPr>
                <w:rFonts w:ascii="Palatino Linotype" w:hAnsi="Palatino Linotype"/>
                <w:color w:val="231F20"/>
                <w:spacing w:val="-4"/>
                <w:w w:val="90"/>
                <w:sz w:val="22"/>
              </w:rPr>
              <w:t> </w:t>
            </w:r>
            <w:r>
              <w:rPr>
                <w:rFonts w:ascii="Palatino Linotype" w:hAnsi="Palatino Linotype"/>
                <w:color w:val="231F20"/>
                <w:w w:val="90"/>
                <w:sz w:val="22"/>
              </w:rPr>
              <w:t>Việc</w:t>
            </w:r>
            <w:r>
              <w:rPr>
                <w:rFonts w:ascii="Palatino Linotype" w:hAnsi="Palatino Linotype"/>
                <w:color w:val="231F20"/>
                <w:spacing w:val="-4"/>
                <w:w w:val="90"/>
                <w:sz w:val="22"/>
              </w:rPr>
              <w:t> </w:t>
            </w:r>
            <w:r>
              <w:rPr>
                <w:rFonts w:ascii="Palatino Linotype" w:hAnsi="Palatino Linotype"/>
                <w:color w:val="231F20"/>
                <w:w w:val="90"/>
                <w:sz w:val="22"/>
              </w:rPr>
              <w:t>cho</w:t>
            </w:r>
            <w:r>
              <w:rPr>
                <w:rFonts w:ascii="Palatino Linotype" w:hAnsi="Palatino Linotype"/>
                <w:color w:val="231F20"/>
                <w:spacing w:val="-4"/>
                <w:w w:val="90"/>
                <w:sz w:val="22"/>
              </w:rPr>
              <w:t> </w:t>
            </w:r>
            <w:r>
              <w:rPr>
                <w:rFonts w:ascii="Palatino Linotype" w:hAnsi="Palatino Linotype"/>
                <w:color w:val="231F20"/>
                <w:w w:val="90"/>
                <w:sz w:val="22"/>
              </w:rPr>
              <w:t>thôi</w:t>
            </w:r>
            <w:r>
              <w:rPr>
                <w:rFonts w:ascii="Palatino Linotype" w:hAnsi="Palatino Linotype"/>
                <w:color w:val="231F20"/>
                <w:spacing w:val="-4"/>
                <w:w w:val="90"/>
                <w:sz w:val="22"/>
              </w:rPr>
              <w:t> </w:t>
            </w:r>
            <w:r>
              <w:rPr>
                <w:rFonts w:ascii="Palatino Linotype" w:hAnsi="Palatino Linotype"/>
                <w:color w:val="231F20"/>
                <w:w w:val="90"/>
                <w:sz w:val="22"/>
              </w:rPr>
              <w:t>giữ</w:t>
            </w:r>
            <w:r>
              <w:rPr>
                <w:rFonts w:ascii="Palatino Linotype" w:hAnsi="Palatino Linotype"/>
                <w:color w:val="231F20"/>
                <w:spacing w:val="-4"/>
                <w:w w:val="90"/>
                <w:sz w:val="22"/>
              </w:rPr>
              <w:t> </w:t>
            </w:r>
            <w:r>
              <w:rPr>
                <w:rFonts w:ascii="Palatino Linotype" w:hAnsi="Palatino Linotype"/>
                <w:color w:val="231F20"/>
                <w:w w:val="90"/>
                <w:sz w:val="22"/>
              </w:rPr>
              <w:t>chức</w:t>
            </w:r>
            <w:r>
              <w:rPr>
                <w:rFonts w:ascii="Palatino Linotype" w:hAnsi="Palatino Linotype"/>
                <w:color w:val="231F20"/>
                <w:spacing w:val="-4"/>
                <w:w w:val="90"/>
                <w:sz w:val="22"/>
              </w:rPr>
              <w:t> </w:t>
            </w:r>
            <w:r>
              <w:rPr>
                <w:rFonts w:ascii="Palatino Linotype" w:hAnsi="Palatino Linotype"/>
                <w:color w:val="231F20"/>
                <w:w w:val="90"/>
                <w:sz w:val="22"/>
              </w:rPr>
              <w:t>vụ,</w:t>
            </w:r>
            <w:r>
              <w:rPr>
                <w:rFonts w:ascii="Palatino Linotype" w:hAnsi="Palatino Linotype"/>
                <w:color w:val="231F20"/>
                <w:spacing w:val="-4"/>
                <w:w w:val="90"/>
                <w:sz w:val="22"/>
              </w:rPr>
              <w:t> </w:t>
            </w:r>
            <w:r>
              <w:rPr>
                <w:rFonts w:ascii="Palatino Linotype" w:hAnsi="Palatino Linotype"/>
                <w:color w:val="231F20"/>
                <w:w w:val="90"/>
                <w:sz w:val="22"/>
              </w:rPr>
              <w:t>từ</w:t>
            </w:r>
            <w:r>
              <w:rPr>
                <w:rFonts w:ascii="Palatino Linotype" w:hAnsi="Palatino Linotype"/>
                <w:color w:val="231F20"/>
                <w:spacing w:val="-4"/>
                <w:w w:val="90"/>
                <w:sz w:val="22"/>
              </w:rPr>
              <w:t> </w:t>
            </w:r>
            <w:r>
              <w:rPr>
                <w:rFonts w:ascii="Palatino Linotype" w:hAnsi="Palatino Linotype"/>
                <w:color w:val="231F20"/>
                <w:w w:val="90"/>
                <w:sz w:val="22"/>
              </w:rPr>
              <w:t>chức</w:t>
            </w:r>
            <w:r>
              <w:rPr>
                <w:rFonts w:ascii="Palatino Linotype" w:hAnsi="Palatino Linotype"/>
                <w:color w:val="231F20"/>
                <w:spacing w:val="-4"/>
                <w:w w:val="90"/>
                <w:sz w:val="22"/>
              </w:rPr>
              <w:t> </w:t>
            </w:r>
            <w:r>
              <w:rPr>
                <w:rFonts w:ascii="Palatino Linotype" w:hAnsi="Palatino Linotype"/>
                <w:color w:val="231F20"/>
                <w:w w:val="90"/>
                <w:sz w:val="22"/>
              </w:rPr>
              <w:t>đối</w:t>
            </w:r>
            <w:r>
              <w:rPr>
                <w:rFonts w:ascii="Palatino Linotype" w:hAnsi="Palatino Linotype"/>
                <w:color w:val="231F20"/>
                <w:spacing w:val="-4"/>
                <w:w w:val="90"/>
                <w:sz w:val="22"/>
              </w:rPr>
              <w:t> </w:t>
            </w:r>
            <w:r>
              <w:rPr>
                <w:rFonts w:ascii="Palatino Linotype" w:hAnsi="Palatino Linotype"/>
                <w:color w:val="231F20"/>
                <w:w w:val="90"/>
                <w:sz w:val="22"/>
              </w:rPr>
              <w:t>với</w:t>
            </w:r>
            <w:r>
              <w:rPr>
                <w:rFonts w:ascii="Palatino Linotype" w:hAnsi="Palatino Linotype"/>
                <w:color w:val="231F20"/>
                <w:spacing w:val="-4"/>
                <w:w w:val="90"/>
                <w:sz w:val="22"/>
              </w:rPr>
              <w:t> </w:t>
            </w:r>
            <w:r>
              <w:rPr>
                <w:rFonts w:ascii="Palatino Linotype" w:hAnsi="Palatino Linotype"/>
                <w:color w:val="231F20"/>
                <w:w w:val="90"/>
                <w:sz w:val="22"/>
              </w:rPr>
              <w:t>người </w:t>
            </w:r>
            <w:r>
              <w:rPr>
                <w:rFonts w:ascii="Palatino Linotype" w:hAnsi="Palatino Linotype"/>
                <w:color w:val="231F20"/>
                <w:spacing w:val="-8"/>
                <w:sz w:val="22"/>
              </w:rPr>
              <w:t>giữ</w:t>
            </w:r>
            <w:r>
              <w:rPr>
                <w:rFonts w:ascii="Palatino Linotype" w:hAnsi="Palatino Linotype"/>
                <w:color w:val="231F20"/>
                <w:spacing w:val="-6"/>
                <w:sz w:val="22"/>
              </w:rPr>
              <w:t> </w:t>
            </w:r>
            <w:r>
              <w:rPr>
                <w:rFonts w:ascii="Palatino Linotype" w:hAnsi="Palatino Linotype"/>
                <w:color w:val="231F20"/>
                <w:spacing w:val="-8"/>
                <w:sz w:val="22"/>
              </w:rPr>
              <w:t>chức</w:t>
            </w:r>
            <w:r>
              <w:rPr>
                <w:rFonts w:ascii="Palatino Linotype" w:hAnsi="Palatino Linotype"/>
                <w:color w:val="231F20"/>
                <w:spacing w:val="-6"/>
                <w:sz w:val="22"/>
              </w:rPr>
              <w:t> </w:t>
            </w:r>
            <w:r>
              <w:rPr>
                <w:rFonts w:ascii="Palatino Linotype" w:hAnsi="Palatino Linotype"/>
                <w:color w:val="231F20"/>
                <w:spacing w:val="-8"/>
                <w:sz w:val="22"/>
              </w:rPr>
              <w:t>vụ</w:t>
            </w:r>
            <w:r>
              <w:rPr>
                <w:rFonts w:ascii="Palatino Linotype" w:hAnsi="Palatino Linotype"/>
                <w:color w:val="231F20"/>
                <w:spacing w:val="-6"/>
                <w:sz w:val="22"/>
              </w:rPr>
              <w:t> </w:t>
            </w:r>
            <w:r>
              <w:rPr>
                <w:rFonts w:ascii="Palatino Linotype" w:hAnsi="Palatino Linotype"/>
                <w:color w:val="231F20"/>
                <w:spacing w:val="-8"/>
                <w:sz w:val="22"/>
              </w:rPr>
              <w:t>do</w:t>
            </w:r>
            <w:r>
              <w:rPr>
                <w:rFonts w:ascii="Palatino Linotype" w:hAnsi="Palatino Linotype"/>
                <w:color w:val="231F20"/>
                <w:spacing w:val="-6"/>
                <w:sz w:val="22"/>
              </w:rPr>
              <w:t> </w:t>
            </w:r>
            <w:r>
              <w:rPr>
                <w:rFonts w:ascii="Palatino Linotype" w:hAnsi="Palatino Linotype"/>
                <w:color w:val="231F20"/>
                <w:spacing w:val="-8"/>
                <w:sz w:val="22"/>
              </w:rPr>
              <w:t>Hội</w:t>
            </w:r>
            <w:r>
              <w:rPr>
                <w:rFonts w:ascii="Palatino Linotype" w:hAnsi="Palatino Linotype"/>
                <w:color w:val="231F20"/>
                <w:spacing w:val="-6"/>
                <w:sz w:val="22"/>
              </w:rPr>
              <w:t> </w:t>
            </w:r>
            <w:r>
              <w:rPr>
                <w:rFonts w:ascii="Palatino Linotype" w:hAnsi="Palatino Linotype"/>
                <w:color w:val="231F20"/>
                <w:spacing w:val="-8"/>
                <w:sz w:val="22"/>
              </w:rPr>
              <w:t>đồng</w:t>
            </w:r>
            <w:r>
              <w:rPr>
                <w:rFonts w:ascii="Palatino Linotype" w:hAnsi="Palatino Linotype"/>
                <w:color w:val="231F20"/>
                <w:spacing w:val="-6"/>
                <w:sz w:val="22"/>
              </w:rPr>
              <w:t> </w:t>
            </w:r>
            <w:r>
              <w:rPr>
                <w:rFonts w:ascii="Palatino Linotype" w:hAnsi="Palatino Linotype"/>
                <w:color w:val="231F20"/>
                <w:spacing w:val="-8"/>
                <w:sz w:val="22"/>
              </w:rPr>
              <w:t>nhân</w:t>
            </w:r>
            <w:r>
              <w:rPr>
                <w:rFonts w:ascii="Palatino Linotype" w:hAnsi="Palatino Linotype"/>
                <w:color w:val="231F20"/>
                <w:spacing w:val="-6"/>
                <w:sz w:val="22"/>
              </w:rPr>
              <w:t> </w:t>
            </w:r>
            <w:r>
              <w:rPr>
                <w:rFonts w:ascii="Palatino Linotype" w:hAnsi="Palatino Linotype"/>
                <w:color w:val="231F20"/>
                <w:spacing w:val="-8"/>
                <w:sz w:val="22"/>
              </w:rPr>
              <w:t>dân</w:t>
            </w:r>
            <w:r>
              <w:rPr>
                <w:rFonts w:ascii="Palatino Linotype" w:hAnsi="Palatino Linotype"/>
                <w:color w:val="231F20"/>
                <w:spacing w:val="-6"/>
                <w:sz w:val="22"/>
              </w:rPr>
              <w:t> </w:t>
            </w:r>
            <w:r>
              <w:rPr>
                <w:rFonts w:ascii="Palatino Linotype" w:hAnsi="Palatino Linotype"/>
                <w:color w:val="231F20"/>
                <w:spacing w:val="-8"/>
                <w:sz w:val="22"/>
              </w:rPr>
              <w:t>cấp</w:t>
            </w:r>
            <w:r>
              <w:rPr>
                <w:rFonts w:ascii="Palatino Linotype" w:hAnsi="Palatino Linotype"/>
                <w:color w:val="231F20"/>
                <w:spacing w:val="-6"/>
                <w:sz w:val="22"/>
              </w:rPr>
              <w:t> </w:t>
            </w:r>
            <w:r>
              <w:rPr>
                <w:rFonts w:ascii="Palatino Linotype" w:hAnsi="Palatino Linotype"/>
                <w:color w:val="231F20"/>
                <w:spacing w:val="-8"/>
                <w:sz w:val="22"/>
              </w:rPr>
              <w:t>xã</w:t>
            </w:r>
            <w:r>
              <w:rPr>
                <w:rFonts w:ascii="Palatino Linotype" w:hAnsi="Palatino Linotype"/>
                <w:color w:val="231F20"/>
                <w:spacing w:val="-6"/>
                <w:sz w:val="22"/>
              </w:rPr>
              <w:t> </w:t>
            </w:r>
            <w:r>
              <w:rPr>
                <w:rFonts w:ascii="Palatino Linotype" w:hAnsi="Palatino Linotype"/>
                <w:color w:val="231F20"/>
                <w:spacing w:val="-8"/>
                <w:sz w:val="22"/>
              </w:rPr>
              <w:t>bầu</w:t>
            </w:r>
          </w:p>
        </w:tc>
        <w:tc>
          <w:tcPr>
            <w:tcW w:w="573" w:type="dxa"/>
          </w:tcPr>
          <w:p>
            <w:pPr>
              <w:pStyle w:val="TableParagraph"/>
              <w:spacing w:before="29"/>
              <w:ind w:left="0" w:right="47"/>
              <w:jc w:val="right"/>
              <w:rPr>
                <w:rFonts w:ascii="Palatino Linotype"/>
                <w:sz w:val="21"/>
              </w:rPr>
            </w:pPr>
            <w:r>
              <w:rPr>
                <w:rFonts w:ascii="Palatino Linotype"/>
                <w:color w:val="231F20"/>
                <w:spacing w:val="-5"/>
                <w:w w:val="105"/>
                <w:sz w:val="21"/>
              </w:rPr>
              <w:t>37</w:t>
            </w:r>
          </w:p>
        </w:tc>
      </w:tr>
      <w:tr>
        <w:trPr>
          <w:trHeight w:val="606" w:hRule="atLeast"/>
        </w:trPr>
        <w:tc>
          <w:tcPr>
            <w:tcW w:w="4909" w:type="dxa"/>
          </w:tcPr>
          <w:p>
            <w:pPr>
              <w:pStyle w:val="TableParagraph"/>
              <w:spacing w:line="213" w:lineRule="auto" w:before="58"/>
              <w:ind w:right="606"/>
              <w:rPr>
                <w:rFonts w:ascii="Palatino Linotype" w:hAnsi="Palatino Linotype"/>
                <w:sz w:val="22"/>
              </w:rPr>
            </w:pPr>
            <w:r>
              <w:rPr>
                <w:rFonts w:ascii="Palatino Linotype" w:hAnsi="Palatino Linotype"/>
                <w:color w:val="231F20"/>
                <w:spacing w:val="-8"/>
                <w:sz w:val="22"/>
              </w:rPr>
              <w:t>8.</w:t>
            </w:r>
            <w:r>
              <w:rPr>
                <w:rFonts w:ascii="Palatino Linotype" w:hAnsi="Palatino Linotype"/>
                <w:color w:val="231F20"/>
                <w:spacing w:val="-6"/>
                <w:sz w:val="22"/>
              </w:rPr>
              <w:t> </w:t>
            </w:r>
            <w:r>
              <w:rPr>
                <w:rFonts w:ascii="Palatino Linotype" w:hAnsi="Palatino Linotype"/>
                <w:color w:val="231F20"/>
                <w:spacing w:val="-8"/>
                <w:sz w:val="22"/>
              </w:rPr>
              <w:t>Việc</w:t>
            </w:r>
            <w:r>
              <w:rPr>
                <w:rFonts w:ascii="Palatino Linotype" w:hAnsi="Palatino Linotype"/>
                <w:color w:val="231F20"/>
                <w:spacing w:val="-6"/>
                <w:sz w:val="22"/>
              </w:rPr>
              <w:t> </w:t>
            </w:r>
            <w:r>
              <w:rPr>
                <w:rFonts w:ascii="Palatino Linotype" w:hAnsi="Palatino Linotype"/>
                <w:color w:val="231F20"/>
                <w:spacing w:val="-8"/>
                <w:sz w:val="22"/>
              </w:rPr>
              <w:t>miễn</w:t>
            </w:r>
            <w:r>
              <w:rPr>
                <w:rFonts w:ascii="Palatino Linotype" w:hAnsi="Palatino Linotype"/>
                <w:color w:val="231F20"/>
                <w:spacing w:val="-6"/>
                <w:sz w:val="22"/>
              </w:rPr>
              <w:t> </w:t>
            </w:r>
            <w:r>
              <w:rPr>
                <w:rFonts w:ascii="Palatino Linotype" w:hAnsi="Palatino Linotype"/>
                <w:color w:val="231F20"/>
                <w:spacing w:val="-8"/>
                <w:sz w:val="22"/>
              </w:rPr>
              <w:t>nhiệm,</w:t>
            </w:r>
            <w:r>
              <w:rPr>
                <w:rFonts w:ascii="Palatino Linotype" w:hAnsi="Palatino Linotype"/>
                <w:color w:val="231F20"/>
                <w:spacing w:val="-6"/>
                <w:sz w:val="22"/>
              </w:rPr>
              <w:t> </w:t>
            </w:r>
            <w:r>
              <w:rPr>
                <w:rFonts w:ascii="Palatino Linotype" w:hAnsi="Palatino Linotype"/>
                <w:color w:val="231F20"/>
                <w:spacing w:val="-8"/>
                <w:sz w:val="22"/>
              </w:rPr>
              <w:t>bãi</w:t>
            </w:r>
            <w:r>
              <w:rPr>
                <w:rFonts w:ascii="Palatino Linotype" w:hAnsi="Palatino Linotype"/>
                <w:color w:val="231F20"/>
                <w:spacing w:val="-6"/>
                <w:sz w:val="22"/>
              </w:rPr>
              <w:t> </w:t>
            </w:r>
            <w:r>
              <w:rPr>
                <w:rFonts w:ascii="Palatino Linotype" w:hAnsi="Palatino Linotype"/>
                <w:color w:val="231F20"/>
                <w:spacing w:val="-8"/>
                <w:sz w:val="22"/>
              </w:rPr>
              <w:t>nhiệm</w:t>
            </w:r>
            <w:r>
              <w:rPr>
                <w:rFonts w:ascii="Palatino Linotype" w:hAnsi="Palatino Linotype"/>
                <w:color w:val="231F20"/>
                <w:spacing w:val="-6"/>
                <w:sz w:val="22"/>
              </w:rPr>
              <w:t> </w:t>
            </w:r>
            <w:r>
              <w:rPr>
                <w:rFonts w:ascii="Palatino Linotype" w:hAnsi="Palatino Linotype"/>
                <w:color w:val="231F20"/>
                <w:spacing w:val="-8"/>
                <w:sz w:val="22"/>
              </w:rPr>
              <w:t>đối</w:t>
            </w:r>
            <w:r>
              <w:rPr>
                <w:rFonts w:ascii="Palatino Linotype" w:hAnsi="Palatino Linotype"/>
                <w:color w:val="231F20"/>
                <w:spacing w:val="-6"/>
                <w:sz w:val="22"/>
              </w:rPr>
              <w:t> </w:t>
            </w:r>
            <w:r>
              <w:rPr>
                <w:rFonts w:ascii="Palatino Linotype" w:hAnsi="Palatino Linotype"/>
                <w:color w:val="231F20"/>
                <w:spacing w:val="-8"/>
                <w:sz w:val="22"/>
              </w:rPr>
              <w:t>với</w:t>
            </w:r>
            <w:r>
              <w:rPr>
                <w:rFonts w:ascii="Palatino Linotype" w:hAnsi="Palatino Linotype"/>
                <w:color w:val="231F20"/>
                <w:spacing w:val="-6"/>
                <w:sz w:val="22"/>
              </w:rPr>
              <w:t> </w:t>
            </w:r>
            <w:r>
              <w:rPr>
                <w:rFonts w:ascii="Palatino Linotype" w:hAnsi="Palatino Linotype"/>
                <w:color w:val="231F20"/>
                <w:spacing w:val="-8"/>
                <w:sz w:val="22"/>
              </w:rPr>
              <w:t>người </w:t>
            </w:r>
            <w:r>
              <w:rPr>
                <w:rFonts w:ascii="Palatino Linotype" w:hAnsi="Palatino Linotype"/>
                <w:color w:val="231F20"/>
                <w:w w:val="90"/>
                <w:sz w:val="22"/>
              </w:rPr>
              <w:t>giữ</w:t>
            </w:r>
            <w:r>
              <w:rPr>
                <w:rFonts w:ascii="Palatino Linotype" w:hAnsi="Palatino Linotype"/>
                <w:color w:val="231F20"/>
                <w:spacing w:val="-7"/>
                <w:w w:val="90"/>
                <w:sz w:val="22"/>
              </w:rPr>
              <w:t> </w:t>
            </w:r>
            <w:r>
              <w:rPr>
                <w:rFonts w:ascii="Palatino Linotype" w:hAnsi="Palatino Linotype"/>
                <w:color w:val="231F20"/>
                <w:w w:val="90"/>
                <w:sz w:val="22"/>
              </w:rPr>
              <w:t>chức</w:t>
            </w:r>
            <w:r>
              <w:rPr>
                <w:rFonts w:ascii="Palatino Linotype" w:hAnsi="Palatino Linotype"/>
                <w:color w:val="231F20"/>
                <w:spacing w:val="-7"/>
                <w:w w:val="90"/>
                <w:sz w:val="22"/>
              </w:rPr>
              <w:t> </w:t>
            </w:r>
            <w:r>
              <w:rPr>
                <w:rFonts w:ascii="Palatino Linotype" w:hAnsi="Palatino Linotype"/>
                <w:color w:val="231F20"/>
                <w:w w:val="90"/>
                <w:sz w:val="22"/>
              </w:rPr>
              <w:t>vụ</w:t>
            </w:r>
            <w:r>
              <w:rPr>
                <w:rFonts w:ascii="Palatino Linotype" w:hAnsi="Palatino Linotype"/>
                <w:color w:val="231F20"/>
                <w:spacing w:val="-7"/>
                <w:w w:val="90"/>
                <w:sz w:val="22"/>
              </w:rPr>
              <w:t> </w:t>
            </w:r>
            <w:r>
              <w:rPr>
                <w:rFonts w:ascii="Palatino Linotype" w:hAnsi="Palatino Linotype"/>
                <w:color w:val="231F20"/>
                <w:w w:val="90"/>
                <w:sz w:val="22"/>
              </w:rPr>
              <w:t>do</w:t>
            </w:r>
            <w:r>
              <w:rPr>
                <w:rFonts w:ascii="Palatino Linotype" w:hAnsi="Palatino Linotype"/>
                <w:color w:val="231F20"/>
                <w:spacing w:val="-7"/>
                <w:w w:val="90"/>
                <w:sz w:val="22"/>
              </w:rPr>
              <w:t> </w:t>
            </w:r>
            <w:r>
              <w:rPr>
                <w:rFonts w:ascii="Palatino Linotype" w:hAnsi="Palatino Linotype"/>
                <w:color w:val="231F20"/>
                <w:w w:val="90"/>
                <w:sz w:val="22"/>
              </w:rPr>
              <w:t>Hội</w:t>
            </w:r>
            <w:r>
              <w:rPr>
                <w:rFonts w:ascii="Palatino Linotype" w:hAnsi="Palatino Linotype"/>
                <w:color w:val="231F20"/>
                <w:spacing w:val="-7"/>
                <w:w w:val="90"/>
                <w:sz w:val="22"/>
              </w:rPr>
              <w:t> </w:t>
            </w:r>
            <w:r>
              <w:rPr>
                <w:rFonts w:ascii="Palatino Linotype" w:hAnsi="Palatino Linotype"/>
                <w:color w:val="231F20"/>
                <w:w w:val="90"/>
                <w:sz w:val="22"/>
              </w:rPr>
              <w:t>đồng</w:t>
            </w:r>
            <w:r>
              <w:rPr>
                <w:rFonts w:ascii="Palatino Linotype" w:hAnsi="Palatino Linotype"/>
                <w:color w:val="231F20"/>
                <w:spacing w:val="-7"/>
                <w:w w:val="90"/>
                <w:sz w:val="22"/>
              </w:rPr>
              <w:t> </w:t>
            </w:r>
            <w:r>
              <w:rPr>
                <w:rFonts w:ascii="Palatino Linotype" w:hAnsi="Palatino Linotype"/>
                <w:color w:val="231F20"/>
                <w:w w:val="90"/>
                <w:sz w:val="22"/>
              </w:rPr>
              <w:t>nhân</w:t>
            </w:r>
            <w:r>
              <w:rPr>
                <w:rFonts w:ascii="Palatino Linotype" w:hAnsi="Palatino Linotype"/>
                <w:color w:val="231F20"/>
                <w:spacing w:val="-7"/>
                <w:w w:val="90"/>
                <w:sz w:val="22"/>
              </w:rPr>
              <w:t> </w:t>
            </w:r>
            <w:r>
              <w:rPr>
                <w:rFonts w:ascii="Palatino Linotype" w:hAnsi="Palatino Linotype"/>
                <w:color w:val="231F20"/>
                <w:w w:val="90"/>
                <w:sz w:val="22"/>
              </w:rPr>
              <w:t>dân</w:t>
            </w:r>
            <w:r>
              <w:rPr>
                <w:rFonts w:ascii="Palatino Linotype" w:hAnsi="Palatino Linotype"/>
                <w:color w:val="231F20"/>
                <w:spacing w:val="-7"/>
                <w:w w:val="90"/>
                <w:sz w:val="22"/>
              </w:rPr>
              <w:t> </w:t>
            </w:r>
            <w:r>
              <w:rPr>
                <w:rFonts w:ascii="Palatino Linotype" w:hAnsi="Palatino Linotype"/>
                <w:color w:val="231F20"/>
                <w:w w:val="90"/>
                <w:sz w:val="22"/>
              </w:rPr>
              <w:t>cấp</w:t>
            </w:r>
            <w:r>
              <w:rPr>
                <w:rFonts w:ascii="Palatino Linotype" w:hAnsi="Palatino Linotype"/>
                <w:color w:val="231F20"/>
                <w:spacing w:val="-7"/>
                <w:w w:val="90"/>
                <w:sz w:val="22"/>
              </w:rPr>
              <w:t> </w:t>
            </w:r>
            <w:r>
              <w:rPr>
                <w:rFonts w:ascii="Palatino Linotype" w:hAnsi="Palatino Linotype"/>
                <w:color w:val="231F20"/>
                <w:w w:val="90"/>
                <w:sz w:val="22"/>
              </w:rPr>
              <w:t>xã</w:t>
            </w:r>
            <w:r>
              <w:rPr>
                <w:rFonts w:ascii="Palatino Linotype" w:hAnsi="Palatino Linotype"/>
                <w:color w:val="231F20"/>
                <w:spacing w:val="-7"/>
                <w:w w:val="90"/>
                <w:sz w:val="22"/>
              </w:rPr>
              <w:t> </w:t>
            </w:r>
            <w:r>
              <w:rPr>
                <w:rFonts w:ascii="Palatino Linotype" w:hAnsi="Palatino Linotype"/>
                <w:color w:val="231F20"/>
                <w:w w:val="90"/>
                <w:sz w:val="22"/>
              </w:rPr>
              <w:t>bầu</w:t>
            </w:r>
          </w:p>
        </w:tc>
        <w:tc>
          <w:tcPr>
            <w:tcW w:w="573" w:type="dxa"/>
          </w:tcPr>
          <w:p>
            <w:pPr>
              <w:pStyle w:val="TableParagraph"/>
              <w:spacing w:before="36"/>
              <w:ind w:left="0" w:right="47"/>
              <w:jc w:val="right"/>
              <w:rPr>
                <w:rFonts w:ascii="Palatino Linotype"/>
                <w:sz w:val="21"/>
              </w:rPr>
            </w:pPr>
            <w:r>
              <w:rPr>
                <w:rFonts w:ascii="Palatino Linotype"/>
                <w:color w:val="231F20"/>
                <w:spacing w:val="-5"/>
                <w:w w:val="105"/>
                <w:sz w:val="21"/>
              </w:rPr>
              <w:t>39</w:t>
            </w:r>
          </w:p>
        </w:tc>
      </w:tr>
    </w:tbl>
    <w:p>
      <w:pPr>
        <w:pStyle w:val="TableParagraph"/>
        <w:spacing w:after="0"/>
        <w:jc w:val="right"/>
        <w:rPr>
          <w:rFonts w:ascii="Palatino Linotype"/>
          <w:sz w:val="21"/>
        </w:rPr>
        <w:sectPr>
          <w:type w:val="continuous"/>
          <w:pgSz w:w="7380" w:h="10780"/>
          <w:pgMar w:header="0" w:footer="576" w:top="900" w:bottom="760" w:left="708" w:right="708"/>
        </w:sectPr>
      </w:pPr>
    </w:p>
    <w:p>
      <w:pPr>
        <w:pStyle w:val="BodyText"/>
        <w:ind w:left="0" w:firstLine="0"/>
        <w:jc w:val="left"/>
        <w:rPr>
          <w:rFonts w:ascii="Palatino Linotype"/>
          <w:b/>
          <w:sz w:val="2"/>
        </w:r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0"/>
        <w:gridCol w:w="478"/>
      </w:tblGrid>
      <w:tr>
        <w:trPr>
          <w:trHeight w:val="382" w:hRule="atLeast"/>
        </w:trPr>
        <w:tc>
          <w:tcPr>
            <w:tcW w:w="5010" w:type="dxa"/>
          </w:tcPr>
          <w:p>
            <w:pPr>
              <w:pStyle w:val="TableParagraph"/>
              <w:spacing w:before="4"/>
              <w:rPr>
                <w:rFonts w:ascii="Palatino Linotype" w:hAnsi="Palatino Linotype"/>
                <w:sz w:val="22"/>
              </w:rPr>
            </w:pPr>
            <w:r>
              <w:rPr>
                <w:rFonts w:ascii="Palatino Linotype" w:hAnsi="Palatino Linotype"/>
                <w:color w:val="231F20"/>
                <w:w w:val="90"/>
                <w:sz w:val="22"/>
              </w:rPr>
              <w:t>9.</w:t>
            </w:r>
            <w:r>
              <w:rPr>
                <w:rFonts w:ascii="Palatino Linotype" w:hAnsi="Palatino Linotype"/>
                <w:color w:val="231F20"/>
                <w:spacing w:val="-4"/>
                <w:w w:val="90"/>
                <w:sz w:val="22"/>
              </w:rPr>
              <w:t> </w:t>
            </w:r>
            <w:r>
              <w:rPr>
                <w:rFonts w:ascii="Palatino Linotype" w:hAnsi="Palatino Linotype"/>
                <w:color w:val="231F20"/>
                <w:w w:val="90"/>
                <w:sz w:val="22"/>
              </w:rPr>
              <w:t>Tạm</w:t>
            </w:r>
            <w:r>
              <w:rPr>
                <w:rFonts w:ascii="Palatino Linotype" w:hAnsi="Palatino Linotype"/>
                <w:color w:val="231F20"/>
                <w:spacing w:val="-3"/>
                <w:w w:val="90"/>
                <w:sz w:val="22"/>
              </w:rPr>
              <w:t> </w:t>
            </w:r>
            <w:r>
              <w:rPr>
                <w:rFonts w:ascii="Palatino Linotype" w:hAnsi="Palatino Linotype"/>
                <w:color w:val="231F20"/>
                <w:w w:val="90"/>
                <w:sz w:val="22"/>
              </w:rPr>
              <w:t>đình</w:t>
            </w:r>
            <w:r>
              <w:rPr>
                <w:rFonts w:ascii="Palatino Linotype" w:hAnsi="Palatino Linotype"/>
                <w:color w:val="231F20"/>
                <w:spacing w:val="-3"/>
                <w:w w:val="90"/>
                <w:sz w:val="22"/>
              </w:rPr>
              <w:t> </w:t>
            </w:r>
            <w:r>
              <w:rPr>
                <w:rFonts w:ascii="Palatino Linotype" w:hAnsi="Palatino Linotype"/>
                <w:color w:val="231F20"/>
                <w:w w:val="90"/>
                <w:sz w:val="22"/>
              </w:rPr>
              <w:t>chỉ</w:t>
            </w:r>
            <w:r>
              <w:rPr>
                <w:rFonts w:ascii="Palatino Linotype" w:hAnsi="Palatino Linotype"/>
                <w:color w:val="231F20"/>
                <w:spacing w:val="-3"/>
                <w:w w:val="90"/>
                <w:sz w:val="22"/>
              </w:rPr>
              <w:t> </w:t>
            </w:r>
            <w:r>
              <w:rPr>
                <w:rFonts w:ascii="Palatino Linotype" w:hAnsi="Palatino Linotype"/>
                <w:color w:val="231F20"/>
                <w:w w:val="90"/>
                <w:sz w:val="22"/>
              </w:rPr>
              <w:t>đại</w:t>
            </w:r>
            <w:r>
              <w:rPr>
                <w:rFonts w:ascii="Palatino Linotype" w:hAnsi="Palatino Linotype"/>
                <w:color w:val="231F20"/>
                <w:spacing w:val="-3"/>
                <w:w w:val="90"/>
                <w:sz w:val="22"/>
              </w:rPr>
              <w:t> </w:t>
            </w:r>
            <w:r>
              <w:rPr>
                <w:rFonts w:ascii="Palatino Linotype" w:hAnsi="Palatino Linotype"/>
                <w:color w:val="231F20"/>
                <w:w w:val="90"/>
                <w:sz w:val="22"/>
              </w:rPr>
              <w:t>biểu</w:t>
            </w:r>
            <w:r>
              <w:rPr>
                <w:rFonts w:ascii="Palatino Linotype" w:hAnsi="Palatino Linotype"/>
                <w:color w:val="231F20"/>
                <w:spacing w:val="-3"/>
                <w:w w:val="90"/>
                <w:sz w:val="22"/>
              </w:rPr>
              <w:t> </w:t>
            </w:r>
            <w:r>
              <w:rPr>
                <w:rFonts w:ascii="Palatino Linotype" w:hAnsi="Palatino Linotype"/>
                <w:color w:val="231F20"/>
                <w:w w:val="90"/>
                <w:sz w:val="22"/>
              </w:rPr>
              <w:t>Hội</w:t>
            </w:r>
            <w:r>
              <w:rPr>
                <w:rFonts w:ascii="Palatino Linotype" w:hAnsi="Palatino Linotype"/>
                <w:color w:val="231F20"/>
                <w:spacing w:val="-4"/>
                <w:w w:val="90"/>
                <w:sz w:val="22"/>
              </w:rPr>
              <w:t> </w:t>
            </w:r>
            <w:r>
              <w:rPr>
                <w:rFonts w:ascii="Palatino Linotype" w:hAnsi="Palatino Linotype"/>
                <w:color w:val="231F20"/>
                <w:w w:val="90"/>
                <w:sz w:val="22"/>
              </w:rPr>
              <w:t>đồng</w:t>
            </w:r>
            <w:r>
              <w:rPr>
                <w:rFonts w:ascii="Palatino Linotype" w:hAnsi="Palatino Linotype"/>
                <w:color w:val="231F20"/>
                <w:spacing w:val="-3"/>
                <w:w w:val="90"/>
                <w:sz w:val="22"/>
              </w:rPr>
              <w:t> </w:t>
            </w:r>
            <w:r>
              <w:rPr>
                <w:rFonts w:ascii="Palatino Linotype" w:hAnsi="Palatino Linotype"/>
                <w:color w:val="231F20"/>
                <w:w w:val="90"/>
                <w:sz w:val="22"/>
              </w:rPr>
              <w:t>nhân</w:t>
            </w:r>
            <w:r>
              <w:rPr>
                <w:rFonts w:ascii="Palatino Linotype" w:hAnsi="Palatino Linotype"/>
                <w:color w:val="231F20"/>
                <w:spacing w:val="-3"/>
                <w:w w:val="90"/>
                <w:sz w:val="22"/>
              </w:rPr>
              <w:t> </w:t>
            </w:r>
            <w:r>
              <w:rPr>
                <w:rFonts w:ascii="Palatino Linotype" w:hAnsi="Palatino Linotype"/>
                <w:color w:val="231F20"/>
                <w:w w:val="90"/>
                <w:sz w:val="22"/>
              </w:rPr>
              <w:t>dân</w:t>
            </w:r>
            <w:r>
              <w:rPr>
                <w:rFonts w:ascii="Palatino Linotype" w:hAnsi="Palatino Linotype"/>
                <w:color w:val="231F20"/>
                <w:spacing w:val="-3"/>
                <w:w w:val="90"/>
                <w:sz w:val="22"/>
              </w:rPr>
              <w:t> </w:t>
            </w:r>
            <w:r>
              <w:rPr>
                <w:rFonts w:ascii="Palatino Linotype" w:hAnsi="Palatino Linotype"/>
                <w:color w:val="231F20"/>
                <w:w w:val="90"/>
                <w:sz w:val="22"/>
              </w:rPr>
              <w:t>cấp</w:t>
            </w:r>
            <w:r>
              <w:rPr>
                <w:rFonts w:ascii="Palatino Linotype" w:hAnsi="Palatino Linotype"/>
                <w:color w:val="231F20"/>
                <w:spacing w:val="-3"/>
                <w:w w:val="90"/>
                <w:sz w:val="22"/>
              </w:rPr>
              <w:t> </w:t>
            </w:r>
            <w:r>
              <w:rPr>
                <w:rFonts w:ascii="Palatino Linotype" w:hAnsi="Palatino Linotype"/>
                <w:color w:val="231F20"/>
                <w:spacing w:val="-5"/>
                <w:w w:val="90"/>
                <w:sz w:val="22"/>
              </w:rPr>
              <w:t>xã</w:t>
            </w:r>
          </w:p>
        </w:tc>
        <w:tc>
          <w:tcPr>
            <w:tcW w:w="478" w:type="dxa"/>
          </w:tcPr>
          <w:p>
            <w:pPr>
              <w:pStyle w:val="TableParagraph"/>
              <w:spacing w:line="271" w:lineRule="exact"/>
              <w:ind w:left="146"/>
              <w:jc w:val="center"/>
              <w:rPr>
                <w:rFonts w:ascii="Palatino Linotype"/>
                <w:sz w:val="21"/>
              </w:rPr>
            </w:pPr>
            <w:r>
              <w:rPr>
                <w:rFonts w:ascii="Palatino Linotype"/>
                <w:color w:val="231F20"/>
                <w:spacing w:val="-5"/>
                <w:w w:val="105"/>
                <w:sz w:val="21"/>
              </w:rPr>
              <w:t>40</w:t>
            </w:r>
          </w:p>
        </w:tc>
      </w:tr>
      <w:tr>
        <w:trPr>
          <w:trHeight w:val="668" w:hRule="atLeast"/>
        </w:trPr>
        <w:tc>
          <w:tcPr>
            <w:tcW w:w="5010" w:type="dxa"/>
          </w:tcPr>
          <w:p>
            <w:pPr>
              <w:pStyle w:val="TableParagraph"/>
              <w:spacing w:line="213" w:lineRule="auto" w:before="80"/>
              <w:ind w:right="459"/>
              <w:rPr>
                <w:rFonts w:ascii="Palatino Linotype" w:hAnsi="Palatino Linotype"/>
                <w:sz w:val="22"/>
              </w:rPr>
            </w:pPr>
            <w:r>
              <w:rPr>
                <w:rFonts w:ascii="Palatino Linotype" w:hAnsi="Palatino Linotype"/>
                <w:color w:val="231F20"/>
                <w:w w:val="90"/>
                <w:sz w:val="22"/>
              </w:rPr>
              <w:t>10.</w:t>
            </w:r>
            <w:r>
              <w:rPr>
                <w:rFonts w:ascii="Palatino Linotype" w:hAnsi="Palatino Linotype"/>
                <w:color w:val="231F20"/>
                <w:spacing w:val="-4"/>
                <w:w w:val="90"/>
                <w:sz w:val="22"/>
              </w:rPr>
              <w:t> </w:t>
            </w:r>
            <w:r>
              <w:rPr>
                <w:rFonts w:ascii="Palatino Linotype" w:hAnsi="Palatino Linotype"/>
                <w:color w:val="231F20"/>
                <w:w w:val="90"/>
                <w:sz w:val="22"/>
              </w:rPr>
              <w:t>Thôi</w:t>
            </w:r>
            <w:r>
              <w:rPr>
                <w:rFonts w:ascii="Palatino Linotype" w:hAnsi="Palatino Linotype"/>
                <w:color w:val="231F20"/>
                <w:spacing w:val="-4"/>
                <w:w w:val="90"/>
                <w:sz w:val="22"/>
              </w:rPr>
              <w:t> </w:t>
            </w:r>
            <w:r>
              <w:rPr>
                <w:rFonts w:ascii="Palatino Linotype" w:hAnsi="Palatino Linotype"/>
                <w:color w:val="231F20"/>
                <w:w w:val="90"/>
                <w:sz w:val="22"/>
              </w:rPr>
              <w:t>làm</w:t>
            </w:r>
            <w:r>
              <w:rPr>
                <w:rFonts w:ascii="Palatino Linotype" w:hAnsi="Palatino Linotype"/>
                <w:color w:val="231F20"/>
                <w:spacing w:val="-4"/>
                <w:w w:val="90"/>
                <w:sz w:val="22"/>
              </w:rPr>
              <w:t> </w:t>
            </w:r>
            <w:r>
              <w:rPr>
                <w:rFonts w:ascii="Palatino Linotype" w:hAnsi="Palatino Linotype"/>
                <w:color w:val="231F20"/>
                <w:w w:val="90"/>
                <w:sz w:val="22"/>
              </w:rPr>
              <w:t>nhiệm</w:t>
            </w:r>
            <w:r>
              <w:rPr>
                <w:rFonts w:ascii="Palatino Linotype" w:hAnsi="Palatino Linotype"/>
                <w:color w:val="231F20"/>
                <w:spacing w:val="-4"/>
                <w:w w:val="90"/>
                <w:sz w:val="22"/>
              </w:rPr>
              <w:t> </w:t>
            </w:r>
            <w:r>
              <w:rPr>
                <w:rFonts w:ascii="Palatino Linotype" w:hAnsi="Palatino Linotype"/>
                <w:color w:val="231F20"/>
                <w:w w:val="90"/>
                <w:sz w:val="22"/>
              </w:rPr>
              <w:t>vụ</w:t>
            </w:r>
            <w:r>
              <w:rPr>
                <w:rFonts w:ascii="Palatino Linotype" w:hAnsi="Palatino Linotype"/>
                <w:color w:val="231F20"/>
                <w:spacing w:val="-4"/>
                <w:w w:val="90"/>
                <w:sz w:val="22"/>
              </w:rPr>
              <w:t> </w:t>
            </w:r>
            <w:r>
              <w:rPr>
                <w:rFonts w:ascii="Palatino Linotype" w:hAnsi="Palatino Linotype"/>
                <w:color w:val="231F20"/>
                <w:w w:val="90"/>
                <w:sz w:val="22"/>
              </w:rPr>
              <w:t>đại</w:t>
            </w:r>
            <w:r>
              <w:rPr>
                <w:rFonts w:ascii="Palatino Linotype" w:hAnsi="Palatino Linotype"/>
                <w:color w:val="231F20"/>
                <w:spacing w:val="-4"/>
                <w:w w:val="90"/>
                <w:sz w:val="22"/>
              </w:rPr>
              <w:t> </w:t>
            </w:r>
            <w:r>
              <w:rPr>
                <w:rFonts w:ascii="Palatino Linotype" w:hAnsi="Palatino Linotype"/>
                <w:color w:val="231F20"/>
                <w:w w:val="90"/>
                <w:sz w:val="22"/>
              </w:rPr>
              <w:t>biểu</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4"/>
                <w:w w:val="90"/>
                <w:sz w:val="22"/>
              </w:rPr>
              <w:t> </w:t>
            </w:r>
            <w:r>
              <w:rPr>
                <w:rFonts w:ascii="Palatino Linotype" w:hAnsi="Palatino Linotype"/>
                <w:color w:val="231F20"/>
                <w:w w:val="90"/>
                <w:sz w:val="22"/>
              </w:rPr>
              <w:t>đồng</w:t>
            </w:r>
            <w:r>
              <w:rPr>
                <w:rFonts w:ascii="Palatino Linotype" w:hAnsi="Palatino Linotype"/>
                <w:color w:val="231F20"/>
                <w:spacing w:val="-4"/>
                <w:w w:val="90"/>
                <w:sz w:val="22"/>
              </w:rPr>
              <w:t> </w:t>
            </w:r>
            <w:r>
              <w:rPr>
                <w:rFonts w:ascii="Palatino Linotype" w:hAnsi="Palatino Linotype"/>
                <w:color w:val="231F20"/>
                <w:w w:val="90"/>
                <w:sz w:val="22"/>
              </w:rPr>
              <w:t>nhân</w:t>
            </w:r>
            <w:r>
              <w:rPr>
                <w:rFonts w:ascii="Palatino Linotype" w:hAnsi="Palatino Linotype"/>
                <w:color w:val="231F20"/>
                <w:spacing w:val="-4"/>
                <w:w w:val="90"/>
                <w:sz w:val="22"/>
              </w:rPr>
              <w:t> </w:t>
            </w:r>
            <w:r>
              <w:rPr>
                <w:rFonts w:ascii="Palatino Linotype" w:hAnsi="Palatino Linotype"/>
                <w:color w:val="231F20"/>
                <w:w w:val="90"/>
                <w:sz w:val="22"/>
              </w:rPr>
              <w:t>dân </w:t>
            </w:r>
            <w:r>
              <w:rPr>
                <w:rFonts w:ascii="Palatino Linotype" w:hAnsi="Palatino Linotype"/>
                <w:color w:val="231F20"/>
                <w:sz w:val="22"/>
              </w:rPr>
              <w:t>cấp xã</w:t>
            </w:r>
          </w:p>
        </w:tc>
        <w:tc>
          <w:tcPr>
            <w:tcW w:w="478" w:type="dxa"/>
          </w:tcPr>
          <w:p>
            <w:pPr>
              <w:pStyle w:val="TableParagraph"/>
              <w:spacing w:before="58"/>
              <w:ind w:left="146"/>
              <w:jc w:val="center"/>
              <w:rPr>
                <w:rFonts w:ascii="Palatino Linotype"/>
                <w:sz w:val="21"/>
              </w:rPr>
            </w:pPr>
            <w:r>
              <w:rPr>
                <w:rFonts w:ascii="Palatino Linotype"/>
                <w:color w:val="231F20"/>
                <w:spacing w:val="-5"/>
                <w:w w:val="105"/>
                <w:sz w:val="21"/>
              </w:rPr>
              <w:t>41</w:t>
            </w:r>
          </w:p>
        </w:tc>
      </w:tr>
      <w:tr>
        <w:trPr>
          <w:trHeight w:val="664" w:hRule="atLeast"/>
        </w:trPr>
        <w:tc>
          <w:tcPr>
            <w:tcW w:w="5010" w:type="dxa"/>
          </w:tcPr>
          <w:p>
            <w:pPr>
              <w:pStyle w:val="TableParagraph"/>
              <w:spacing w:line="213" w:lineRule="auto" w:before="89"/>
              <w:ind w:right="459"/>
              <w:rPr>
                <w:rFonts w:ascii="Palatino Linotype" w:hAnsi="Palatino Linotype"/>
                <w:sz w:val="22"/>
              </w:rPr>
            </w:pPr>
            <w:r>
              <w:rPr>
                <w:rFonts w:ascii="Palatino Linotype" w:hAnsi="Palatino Linotype"/>
                <w:color w:val="231F20"/>
                <w:w w:val="90"/>
                <w:sz w:val="22"/>
              </w:rPr>
              <w:t>11.</w:t>
            </w:r>
            <w:r>
              <w:rPr>
                <w:rFonts w:ascii="Palatino Linotype" w:hAnsi="Palatino Linotype"/>
                <w:color w:val="231F20"/>
                <w:spacing w:val="-5"/>
                <w:w w:val="90"/>
                <w:sz w:val="22"/>
              </w:rPr>
              <w:t> </w:t>
            </w:r>
            <w:r>
              <w:rPr>
                <w:rFonts w:ascii="Palatino Linotype" w:hAnsi="Palatino Linotype"/>
                <w:color w:val="231F20"/>
                <w:w w:val="90"/>
                <w:sz w:val="22"/>
              </w:rPr>
              <w:t>Bãi</w:t>
            </w:r>
            <w:r>
              <w:rPr>
                <w:rFonts w:ascii="Palatino Linotype" w:hAnsi="Palatino Linotype"/>
                <w:color w:val="231F20"/>
                <w:spacing w:val="-5"/>
                <w:w w:val="90"/>
                <w:sz w:val="22"/>
              </w:rPr>
              <w:t> </w:t>
            </w:r>
            <w:r>
              <w:rPr>
                <w:rFonts w:ascii="Palatino Linotype" w:hAnsi="Palatino Linotype"/>
                <w:color w:val="231F20"/>
                <w:w w:val="90"/>
                <w:sz w:val="22"/>
              </w:rPr>
              <w:t>nhiệm</w:t>
            </w:r>
            <w:r>
              <w:rPr>
                <w:rFonts w:ascii="Palatino Linotype" w:hAnsi="Palatino Linotype"/>
                <w:color w:val="231F20"/>
                <w:spacing w:val="-5"/>
                <w:w w:val="90"/>
                <w:sz w:val="22"/>
              </w:rPr>
              <w:t> </w:t>
            </w:r>
            <w:r>
              <w:rPr>
                <w:rFonts w:ascii="Palatino Linotype" w:hAnsi="Palatino Linotype"/>
                <w:color w:val="231F20"/>
                <w:w w:val="90"/>
                <w:sz w:val="22"/>
              </w:rPr>
              <w:t>và</w:t>
            </w:r>
            <w:r>
              <w:rPr>
                <w:rFonts w:ascii="Palatino Linotype" w:hAnsi="Palatino Linotype"/>
                <w:color w:val="231F20"/>
                <w:spacing w:val="-5"/>
                <w:w w:val="90"/>
                <w:sz w:val="22"/>
              </w:rPr>
              <w:t> </w:t>
            </w:r>
            <w:r>
              <w:rPr>
                <w:rFonts w:ascii="Palatino Linotype" w:hAnsi="Palatino Linotype"/>
                <w:color w:val="231F20"/>
                <w:w w:val="90"/>
                <w:sz w:val="22"/>
              </w:rPr>
              <w:t>mất</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đại</w:t>
            </w:r>
            <w:r>
              <w:rPr>
                <w:rFonts w:ascii="Palatino Linotype" w:hAnsi="Palatino Linotype"/>
                <w:color w:val="231F20"/>
                <w:spacing w:val="-5"/>
                <w:w w:val="90"/>
                <w:sz w:val="22"/>
              </w:rPr>
              <w:t> </w:t>
            </w:r>
            <w:r>
              <w:rPr>
                <w:rFonts w:ascii="Palatino Linotype" w:hAnsi="Palatino Linotype"/>
                <w:color w:val="231F20"/>
                <w:w w:val="90"/>
                <w:sz w:val="22"/>
              </w:rPr>
              <w:t>biểu</w:t>
            </w:r>
            <w:r>
              <w:rPr>
                <w:rFonts w:ascii="Palatino Linotype" w:hAnsi="Palatino Linotype"/>
                <w:color w:val="231F20"/>
                <w:spacing w:val="-5"/>
                <w:w w:val="90"/>
                <w:sz w:val="22"/>
              </w:rPr>
              <w:t> </w:t>
            </w:r>
            <w:r>
              <w:rPr>
                <w:rFonts w:ascii="Palatino Linotype" w:hAnsi="Palatino Linotype"/>
                <w:color w:val="231F20"/>
                <w:w w:val="90"/>
                <w:sz w:val="22"/>
              </w:rPr>
              <w:t>Hội</w:t>
            </w:r>
            <w:r>
              <w:rPr>
                <w:rFonts w:ascii="Palatino Linotype" w:hAnsi="Palatino Linotype"/>
                <w:color w:val="231F20"/>
                <w:spacing w:val="-5"/>
                <w:w w:val="90"/>
                <w:sz w:val="22"/>
              </w:rPr>
              <w:t> </w:t>
            </w:r>
            <w:r>
              <w:rPr>
                <w:rFonts w:ascii="Palatino Linotype" w:hAnsi="Palatino Linotype"/>
                <w:color w:val="231F20"/>
                <w:w w:val="90"/>
                <w:sz w:val="22"/>
              </w:rPr>
              <w:t>đồng </w:t>
            </w:r>
            <w:r>
              <w:rPr>
                <w:rFonts w:ascii="Palatino Linotype" w:hAnsi="Palatino Linotype"/>
                <w:color w:val="231F20"/>
                <w:sz w:val="22"/>
              </w:rPr>
              <w:t>nhân dân</w:t>
            </w:r>
          </w:p>
        </w:tc>
        <w:tc>
          <w:tcPr>
            <w:tcW w:w="478" w:type="dxa"/>
          </w:tcPr>
          <w:p>
            <w:pPr>
              <w:pStyle w:val="TableParagraph"/>
              <w:spacing w:before="27"/>
              <w:ind w:left="146"/>
              <w:jc w:val="center"/>
              <w:rPr>
                <w:rFonts w:ascii="Palatino Linotype"/>
                <w:sz w:val="21"/>
              </w:rPr>
            </w:pPr>
            <w:r>
              <w:rPr>
                <w:rFonts w:ascii="Palatino Linotype"/>
                <w:color w:val="231F20"/>
                <w:spacing w:val="-5"/>
                <w:w w:val="105"/>
                <w:sz w:val="21"/>
              </w:rPr>
              <w:t>42</w:t>
            </w:r>
          </w:p>
        </w:tc>
      </w:tr>
      <w:tr>
        <w:trPr>
          <w:trHeight w:val="459" w:hRule="atLeast"/>
        </w:trPr>
        <w:tc>
          <w:tcPr>
            <w:tcW w:w="5010" w:type="dxa"/>
          </w:tcPr>
          <w:p>
            <w:pPr>
              <w:pStyle w:val="TableParagraph"/>
              <w:spacing w:before="71"/>
              <w:rPr>
                <w:rFonts w:ascii="Palatino Linotype" w:hAnsi="Palatino Linotype"/>
                <w:sz w:val="22"/>
              </w:rPr>
            </w:pPr>
            <w:r>
              <w:rPr>
                <w:rFonts w:ascii="Palatino Linotype" w:hAnsi="Palatino Linotype"/>
                <w:color w:val="231F20"/>
                <w:w w:val="90"/>
                <w:sz w:val="22"/>
              </w:rPr>
              <w:t>12.</w:t>
            </w:r>
            <w:r>
              <w:rPr>
                <w:rFonts w:ascii="Palatino Linotype" w:hAnsi="Palatino Linotype"/>
                <w:color w:val="231F20"/>
                <w:spacing w:val="-5"/>
                <w:w w:val="90"/>
                <w:sz w:val="22"/>
              </w:rPr>
              <w:t> </w:t>
            </w:r>
            <w:r>
              <w:rPr>
                <w:rFonts w:ascii="Palatino Linotype" w:hAnsi="Palatino Linotype"/>
                <w:color w:val="231F20"/>
                <w:w w:val="90"/>
                <w:sz w:val="22"/>
              </w:rPr>
              <w:t>Mất</w:t>
            </w:r>
            <w:r>
              <w:rPr>
                <w:rFonts w:ascii="Palatino Linotype" w:hAnsi="Palatino Linotype"/>
                <w:color w:val="231F20"/>
                <w:spacing w:val="-4"/>
                <w:w w:val="90"/>
                <w:sz w:val="22"/>
              </w:rPr>
              <w:t> </w:t>
            </w:r>
            <w:r>
              <w:rPr>
                <w:rFonts w:ascii="Palatino Linotype" w:hAnsi="Palatino Linotype"/>
                <w:color w:val="231F20"/>
                <w:w w:val="90"/>
                <w:sz w:val="22"/>
              </w:rPr>
              <w:t>quyền</w:t>
            </w:r>
            <w:r>
              <w:rPr>
                <w:rFonts w:ascii="Palatino Linotype" w:hAnsi="Palatino Linotype"/>
                <w:color w:val="231F20"/>
                <w:spacing w:val="-4"/>
                <w:w w:val="90"/>
                <w:sz w:val="22"/>
              </w:rPr>
              <w:t> </w:t>
            </w:r>
            <w:r>
              <w:rPr>
                <w:rFonts w:ascii="Palatino Linotype" w:hAnsi="Palatino Linotype"/>
                <w:color w:val="231F20"/>
                <w:w w:val="90"/>
                <w:sz w:val="22"/>
              </w:rPr>
              <w:t>đại</w:t>
            </w:r>
            <w:r>
              <w:rPr>
                <w:rFonts w:ascii="Palatino Linotype" w:hAnsi="Palatino Linotype"/>
                <w:color w:val="231F20"/>
                <w:spacing w:val="-5"/>
                <w:w w:val="90"/>
                <w:sz w:val="22"/>
              </w:rPr>
              <w:t> </w:t>
            </w:r>
            <w:r>
              <w:rPr>
                <w:rFonts w:ascii="Palatino Linotype" w:hAnsi="Palatino Linotype"/>
                <w:color w:val="231F20"/>
                <w:w w:val="90"/>
                <w:sz w:val="22"/>
              </w:rPr>
              <w:t>biểu</w:t>
            </w:r>
            <w:r>
              <w:rPr>
                <w:rFonts w:ascii="Palatino Linotype" w:hAnsi="Palatino Linotype"/>
                <w:color w:val="231F20"/>
                <w:spacing w:val="-4"/>
                <w:w w:val="90"/>
                <w:sz w:val="22"/>
              </w:rPr>
              <w:t> </w:t>
            </w:r>
            <w:r>
              <w:rPr>
                <w:rFonts w:ascii="Palatino Linotype" w:hAnsi="Palatino Linotype"/>
                <w:color w:val="231F20"/>
                <w:w w:val="90"/>
                <w:sz w:val="22"/>
              </w:rPr>
              <w:t>Hội</w:t>
            </w:r>
            <w:r>
              <w:rPr>
                <w:rFonts w:ascii="Palatino Linotype" w:hAnsi="Palatino Linotype"/>
                <w:color w:val="231F20"/>
                <w:spacing w:val="-4"/>
                <w:w w:val="90"/>
                <w:sz w:val="22"/>
              </w:rPr>
              <w:t> </w:t>
            </w:r>
            <w:r>
              <w:rPr>
                <w:rFonts w:ascii="Palatino Linotype" w:hAnsi="Palatino Linotype"/>
                <w:color w:val="231F20"/>
                <w:w w:val="90"/>
                <w:sz w:val="22"/>
              </w:rPr>
              <w:t>đồng</w:t>
            </w:r>
            <w:r>
              <w:rPr>
                <w:rFonts w:ascii="Palatino Linotype" w:hAnsi="Palatino Linotype"/>
                <w:color w:val="231F20"/>
                <w:spacing w:val="-5"/>
                <w:w w:val="90"/>
                <w:sz w:val="22"/>
              </w:rPr>
              <w:t> </w:t>
            </w:r>
            <w:r>
              <w:rPr>
                <w:rFonts w:ascii="Palatino Linotype" w:hAnsi="Palatino Linotype"/>
                <w:color w:val="231F20"/>
                <w:w w:val="90"/>
                <w:sz w:val="22"/>
              </w:rPr>
              <w:t>nhân</w:t>
            </w:r>
            <w:r>
              <w:rPr>
                <w:rFonts w:ascii="Palatino Linotype" w:hAnsi="Palatino Linotype"/>
                <w:color w:val="231F20"/>
                <w:spacing w:val="-4"/>
                <w:w w:val="90"/>
                <w:sz w:val="22"/>
              </w:rPr>
              <w:t> </w:t>
            </w:r>
            <w:r>
              <w:rPr>
                <w:rFonts w:ascii="Palatino Linotype" w:hAnsi="Palatino Linotype"/>
                <w:color w:val="231F20"/>
                <w:w w:val="90"/>
                <w:sz w:val="22"/>
              </w:rPr>
              <w:t>dân</w:t>
            </w:r>
            <w:r>
              <w:rPr>
                <w:rFonts w:ascii="Palatino Linotype" w:hAnsi="Palatino Linotype"/>
                <w:color w:val="231F20"/>
                <w:spacing w:val="-4"/>
                <w:w w:val="90"/>
                <w:sz w:val="22"/>
              </w:rPr>
              <w:t> </w:t>
            </w:r>
            <w:r>
              <w:rPr>
                <w:rFonts w:ascii="Palatino Linotype" w:hAnsi="Palatino Linotype"/>
                <w:color w:val="231F20"/>
                <w:w w:val="90"/>
                <w:sz w:val="22"/>
              </w:rPr>
              <w:t>cấp</w:t>
            </w:r>
            <w:r>
              <w:rPr>
                <w:rFonts w:ascii="Palatino Linotype" w:hAnsi="Palatino Linotype"/>
                <w:color w:val="231F20"/>
                <w:spacing w:val="-4"/>
                <w:w w:val="90"/>
                <w:sz w:val="22"/>
              </w:rPr>
              <w:t> </w:t>
            </w:r>
            <w:r>
              <w:rPr>
                <w:rFonts w:ascii="Palatino Linotype" w:hAnsi="Palatino Linotype"/>
                <w:color w:val="231F20"/>
                <w:spacing w:val="-5"/>
                <w:w w:val="90"/>
                <w:sz w:val="22"/>
              </w:rPr>
              <w:t>xã</w:t>
            </w:r>
          </w:p>
        </w:tc>
        <w:tc>
          <w:tcPr>
            <w:tcW w:w="478" w:type="dxa"/>
          </w:tcPr>
          <w:p>
            <w:pPr>
              <w:pStyle w:val="TableParagraph"/>
              <w:spacing w:before="14"/>
              <w:ind w:left="146"/>
              <w:jc w:val="center"/>
              <w:rPr>
                <w:rFonts w:ascii="Palatino Linotype"/>
                <w:sz w:val="21"/>
              </w:rPr>
            </w:pPr>
            <w:r>
              <w:rPr>
                <w:rFonts w:ascii="Palatino Linotype"/>
                <w:color w:val="231F20"/>
                <w:spacing w:val="-5"/>
                <w:w w:val="105"/>
                <w:sz w:val="21"/>
              </w:rPr>
              <w:t>43</w:t>
            </w:r>
          </w:p>
        </w:tc>
      </w:tr>
      <w:tr>
        <w:trPr>
          <w:trHeight w:val="468" w:hRule="atLeast"/>
        </w:trPr>
        <w:tc>
          <w:tcPr>
            <w:tcW w:w="5010" w:type="dxa"/>
          </w:tcPr>
          <w:p>
            <w:pPr>
              <w:pStyle w:val="TableParagraph"/>
              <w:spacing w:before="102"/>
              <w:rPr>
                <w:rFonts w:ascii="Palatino Linotype" w:hAnsi="Palatino Linotype"/>
                <w:sz w:val="22"/>
              </w:rPr>
            </w:pPr>
            <w:r>
              <w:rPr>
                <w:rFonts w:ascii="Palatino Linotype" w:hAnsi="Palatino Linotype"/>
                <w:color w:val="231F20"/>
                <w:w w:val="90"/>
                <w:sz w:val="22"/>
              </w:rPr>
              <w:t>Phần</w:t>
            </w:r>
            <w:r>
              <w:rPr>
                <w:rFonts w:ascii="Palatino Linotype" w:hAnsi="Palatino Linotype"/>
                <w:color w:val="231F20"/>
                <w:spacing w:val="-5"/>
                <w:sz w:val="22"/>
              </w:rPr>
              <w:t> </w:t>
            </w:r>
            <w:r>
              <w:rPr>
                <w:rFonts w:ascii="Palatino Linotype" w:hAnsi="Palatino Linotype"/>
                <w:color w:val="231F20"/>
                <w:w w:val="90"/>
                <w:sz w:val="22"/>
              </w:rPr>
              <w:t>3.</w:t>
            </w:r>
            <w:r>
              <w:rPr>
                <w:rFonts w:ascii="Palatino Linotype" w:hAnsi="Palatino Linotype"/>
                <w:color w:val="231F20"/>
                <w:spacing w:val="-5"/>
                <w:sz w:val="22"/>
              </w:rPr>
              <w:t> </w:t>
            </w:r>
            <w:r>
              <w:rPr>
                <w:rFonts w:ascii="Palatino Linotype" w:hAnsi="Palatino Linotype"/>
                <w:color w:val="231F20"/>
                <w:w w:val="90"/>
                <w:sz w:val="22"/>
              </w:rPr>
              <w:t>ỦY</w:t>
            </w:r>
            <w:r>
              <w:rPr>
                <w:rFonts w:ascii="Palatino Linotype" w:hAnsi="Palatino Linotype"/>
                <w:color w:val="231F20"/>
                <w:spacing w:val="-5"/>
                <w:sz w:val="22"/>
              </w:rPr>
              <w:t> </w:t>
            </w:r>
            <w:r>
              <w:rPr>
                <w:rFonts w:ascii="Palatino Linotype" w:hAnsi="Palatino Linotype"/>
                <w:color w:val="231F20"/>
                <w:w w:val="90"/>
                <w:sz w:val="22"/>
              </w:rPr>
              <w:t>BAN</w:t>
            </w:r>
            <w:r>
              <w:rPr>
                <w:rFonts w:ascii="Palatino Linotype" w:hAnsi="Palatino Linotype"/>
                <w:color w:val="231F20"/>
                <w:spacing w:val="-5"/>
                <w:sz w:val="22"/>
              </w:rPr>
              <w:t> </w:t>
            </w:r>
            <w:r>
              <w:rPr>
                <w:rFonts w:ascii="Palatino Linotype" w:hAnsi="Palatino Linotype"/>
                <w:color w:val="231F20"/>
                <w:w w:val="90"/>
                <w:sz w:val="22"/>
              </w:rPr>
              <w:t>NHÂN</w:t>
            </w:r>
            <w:r>
              <w:rPr>
                <w:rFonts w:ascii="Palatino Linotype" w:hAnsi="Palatino Linotype"/>
                <w:color w:val="231F20"/>
                <w:spacing w:val="-5"/>
                <w:sz w:val="22"/>
              </w:rPr>
              <w:t> </w:t>
            </w:r>
            <w:r>
              <w:rPr>
                <w:rFonts w:ascii="Palatino Linotype" w:hAnsi="Palatino Linotype"/>
                <w:color w:val="231F20"/>
                <w:w w:val="90"/>
                <w:sz w:val="22"/>
              </w:rPr>
              <w:t>DÂN</w:t>
            </w:r>
            <w:r>
              <w:rPr>
                <w:rFonts w:ascii="Palatino Linotype" w:hAnsi="Palatino Linotype"/>
                <w:color w:val="231F20"/>
                <w:spacing w:val="-5"/>
                <w:sz w:val="22"/>
              </w:rPr>
              <w:t> </w:t>
            </w:r>
            <w:r>
              <w:rPr>
                <w:rFonts w:ascii="Palatino Linotype" w:hAnsi="Palatino Linotype"/>
                <w:color w:val="231F20"/>
                <w:w w:val="90"/>
                <w:sz w:val="22"/>
              </w:rPr>
              <w:t>CẤP</w:t>
            </w:r>
            <w:r>
              <w:rPr>
                <w:rFonts w:ascii="Palatino Linotype" w:hAnsi="Palatino Linotype"/>
                <w:color w:val="231F20"/>
                <w:spacing w:val="-4"/>
                <w:sz w:val="22"/>
              </w:rPr>
              <w:t> </w:t>
            </w:r>
            <w:r>
              <w:rPr>
                <w:rFonts w:ascii="Palatino Linotype" w:hAnsi="Palatino Linotype"/>
                <w:color w:val="231F20"/>
                <w:spacing w:val="-5"/>
                <w:w w:val="90"/>
                <w:sz w:val="22"/>
              </w:rPr>
              <w:t>XÃ</w:t>
            </w:r>
          </w:p>
        </w:tc>
        <w:tc>
          <w:tcPr>
            <w:tcW w:w="478" w:type="dxa"/>
          </w:tcPr>
          <w:p>
            <w:pPr>
              <w:pStyle w:val="TableParagraph"/>
              <w:spacing w:before="65"/>
              <w:ind w:left="146"/>
              <w:jc w:val="center"/>
              <w:rPr>
                <w:rFonts w:ascii="Palatino Linotype"/>
                <w:sz w:val="21"/>
              </w:rPr>
            </w:pPr>
            <w:r>
              <w:rPr>
                <w:rFonts w:ascii="Palatino Linotype"/>
                <w:color w:val="231F20"/>
                <w:spacing w:val="-5"/>
                <w:w w:val="105"/>
                <w:sz w:val="21"/>
              </w:rPr>
              <w:t>43</w:t>
            </w:r>
          </w:p>
        </w:tc>
      </w:tr>
      <w:tr>
        <w:trPr>
          <w:trHeight w:val="679" w:hRule="atLeast"/>
        </w:trPr>
        <w:tc>
          <w:tcPr>
            <w:tcW w:w="5010" w:type="dxa"/>
          </w:tcPr>
          <w:p>
            <w:pPr>
              <w:pStyle w:val="TableParagraph"/>
              <w:spacing w:line="225" w:lineRule="auto" w:before="74"/>
              <w:rPr>
                <w:rFonts w:ascii="Palatino Linotype" w:hAnsi="Palatino Linotype"/>
                <w:sz w:val="22"/>
              </w:rPr>
            </w:pPr>
            <w:r>
              <w:rPr>
                <w:rFonts w:ascii="Palatino Linotype" w:hAnsi="Palatino Linotype"/>
                <w:color w:val="231F20"/>
                <w:w w:val="90"/>
                <w:sz w:val="22"/>
              </w:rPr>
              <w:t>Mục 1. NHIỆM VỤ, QUYỀN HẠN CỦA ỦY BAN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4"/>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478" w:type="dxa"/>
          </w:tcPr>
          <w:p>
            <w:pPr>
              <w:pStyle w:val="TableParagraph"/>
              <w:spacing w:before="43"/>
              <w:ind w:left="146"/>
              <w:jc w:val="center"/>
              <w:rPr>
                <w:rFonts w:ascii="Palatino Linotype"/>
                <w:sz w:val="21"/>
              </w:rPr>
            </w:pPr>
            <w:r>
              <w:rPr>
                <w:rFonts w:ascii="Palatino Linotype"/>
                <w:color w:val="231F20"/>
                <w:spacing w:val="-5"/>
                <w:w w:val="105"/>
                <w:sz w:val="21"/>
              </w:rPr>
              <w:t>43</w:t>
            </w:r>
          </w:p>
        </w:tc>
      </w:tr>
      <w:tr>
        <w:trPr>
          <w:trHeight w:val="670" w:hRule="atLeast"/>
        </w:trPr>
        <w:tc>
          <w:tcPr>
            <w:tcW w:w="5010" w:type="dxa"/>
          </w:tcPr>
          <w:p>
            <w:pPr>
              <w:pStyle w:val="TableParagraph"/>
              <w:spacing w:line="213" w:lineRule="auto" w:before="78"/>
              <w:ind w:right="459"/>
              <w:rPr>
                <w:rFonts w:ascii="Palatino Linotype" w:hAnsi="Palatino Linotype"/>
                <w:sz w:val="22"/>
              </w:rPr>
            </w:pPr>
            <w:r>
              <w:rPr>
                <w:rFonts w:ascii="Palatino Linotype" w:hAnsi="Palatino Linotype"/>
                <w:color w:val="231F20"/>
                <w:w w:val="90"/>
                <w:sz w:val="22"/>
              </w:rPr>
              <w:t>I. NHIỆM VỤ, QUYỀN HẠN CỦA ỦY BAN </w:t>
            </w:r>
            <w:r>
              <w:rPr>
                <w:rFonts w:ascii="Palatino Linotype" w:hAnsi="Palatino Linotype"/>
                <w:color w:val="231F20"/>
                <w:sz w:val="22"/>
              </w:rPr>
              <w:t>NHÂN</w:t>
            </w:r>
            <w:r>
              <w:rPr>
                <w:rFonts w:ascii="Palatino Linotype" w:hAnsi="Palatino Linotype"/>
                <w:color w:val="231F20"/>
                <w:spacing w:val="-3"/>
                <w:sz w:val="22"/>
              </w:rPr>
              <w:t> </w:t>
            </w:r>
            <w:r>
              <w:rPr>
                <w:rFonts w:ascii="Palatino Linotype" w:hAnsi="Palatino Linotype"/>
                <w:color w:val="231F20"/>
                <w:sz w:val="22"/>
              </w:rPr>
              <w:t>DÂN</w:t>
            </w:r>
            <w:r>
              <w:rPr>
                <w:rFonts w:ascii="Palatino Linotype" w:hAnsi="Palatino Linotype"/>
                <w:color w:val="231F20"/>
                <w:spacing w:val="-3"/>
                <w:sz w:val="22"/>
              </w:rPr>
              <w:t> </w:t>
            </w:r>
            <w:r>
              <w:rPr>
                <w:rFonts w:ascii="Palatino Linotype" w:hAnsi="Palatino Linotype"/>
                <w:color w:val="231F20"/>
                <w:sz w:val="22"/>
              </w:rPr>
              <w:t>XÃ</w:t>
            </w:r>
          </w:p>
        </w:tc>
        <w:tc>
          <w:tcPr>
            <w:tcW w:w="478" w:type="dxa"/>
          </w:tcPr>
          <w:p>
            <w:pPr>
              <w:pStyle w:val="TableParagraph"/>
              <w:spacing w:before="16"/>
              <w:ind w:left="146"/>
              <w:jc w:val="center"/>
              <w:rPr>
                <w:rFonts w:ascii="Palatino Linotype"/>
                <w:sz w:val="21"/>
              </w:rPr>
            </w:pPr>
            <w:r>
              <w:rPr>
                <w:rFonts w:ascii="Palatino Linotype"/>
                <w:color w:val="231F20"/>
                <w:spacing w:val="-5"/>
                <w:w w:val="105"/>
                <w:sz w:val="21"/>
              </w:rPr>
              <w:t>43</w:t>
            </w:r>
          </w:p>
        </w:tc>
      </w:tr>
      <w:tr>
        <w:trPr>
          <w:trHeight w:val="656" w:hRule="atLeast"/>
        </w:trPr>
        <w:tc>
          <w:tcPr>
            <w:tcW w:w="5010" w:type="dxa"/>
          </w:tcPr>
          <w:p>
            <w:pPr>
              <w:pStyle w:val="TableParagraph"/>
              <w:spacing w:line="213" w:lineRule="auto" w:before="55"/>
              <w:ind w:right="745"/>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6"/>
                <w:w w:val="90"/>
                <w:sz w:val="22"/>
              </w:rPr>
              <w:t> </w:t>
            </w:r>
            <w:r>
              <w:rPr>
                <w:rFonts w:ascii="Palatino Linotype" w:hAnsi="Palatino Linotype"/>
                <w:color w:val="231F20"/>
                <w:w w:val="90"/>
                <w:sz w:val="22"/>
              </w:rPr>
              <w:t>Nhiệm</w:t>
            </w:r>
            <w:r>
              <w:rPr>
                <w:rFonts w:ascii="Palatino Linotype" w:hAnsi="Palatino Linotype"/>
                <w:color w:val="231F20"/>
                <w:spacing w:val="-6"/>
                <w:w w:val="90"/>
                <w:sz w:val="22"/>
              </w:rPr>
              <w:t> </w:t>
            </w:r>
            <w:r>
              <w:rPr>
                <w:rFonts w:ascii="Palatino Linotype" w:hAnsi="Palatino Linotype"/>
                <w:color w:val="231F20"/>
                <w:w w:val="90"/>
                <w:sz w:val="22"/>
              </w:rPr>
              <w:t>vụ,</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hạn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Luật</w:t>
            </w:r>
            <w:r>
              <w:rPr>
                <w:rFonts w:ascii="Palatino Linotype" w:hAnsi="Palatino Linotype"/>
                <w:color w:val="231F20"/>
                <w:spacing w:val="-6"/>
                <w:w w:val="90"/>
                <w:sz w:val="22"/>
              </w:rPr>
              <w:t> </w:t>
            </w:r>
            <w:r>
              <w:rPr>
                <w:rFonts w:ascii="Palatino Linotype" w:hAnsi="Palatino Linotype"/>
                <w:color w:val="231F20"/>
                <w:w w:val="90"/>
                <w:sz w:val="22"/>
              </w:rPr>
              <w:t>Tổ</w:t>
            </w:r>
            <w:r>
              <w:rPr>
                <w:rFonts w:ascii="Palatino Linotype" w:hAnsi="Palatino Linotype"/>
                <w:color w:val="231F20"/>
                <w:spacing w:val="-6"/>
                <w:w w:val="90"/>
                <w:sz w:val="22"/>
              </w:rPr>
              <w:t> </w:t>
            </w:r>
            <w:r>
              <w:rPr>
                <w:rFonts w:ascii="Palatino Linotype" w:hAnsi="Palatino Linotype"/>
                <w:color w:val="231F20"/>
                <w:w w:val="90"/>
                <w:sz w:val="22"/>
              </w:rPr>
              <w:t>chứ</w:t>
            </w:r>
            <w:r>
              <w:rPr>
                <w:rFonts w:ascii="Palatino Linotype" w:hAnsi="Palatino Linotype"/>
                <w:color w:val="231F20"/>
                <w:w w:val="90"/>
                <w:sz w:val="22"/>
              </w:rPr>
              <w:t>c</w:t>
            </w:r>
            <w:r>
              <w:rPr>
                <w:rFonts w:ascii="Palatino Linotype" w:hAnsi="Palatino Linotype"/>
                <w:color w:val="231F20"/>
                <w:w w:val="90"/>
                <w:sz w:val="22"/>
              </w:rPr>
              <w:t> </w:t>
            </w:r>
            <w:r>
              <w:rPr>
                <w:rFonts w:ascii="Palatino Linotype" w:hAnsi="Palatino Linotype"/>
                <w:color w:val="231F20"/>
                <w:spacing w:val="-2"/>
                <w:sz w:val="22"/>
              </w:rPr>
              <w:t>chính</w:t>
            </w:r>
            <w:r>
              <w:rPr>
                <w:rFonts w:ascii="Palatino Linotype" w:hAnsi="Palatino Linotype"/>
                <w:color w:val="231F20"/>
                <w:spacing w:val="-12"/>
                <w:sz w:val="22"/>
              </w:rPr>
              <w:t> </w:t>
            </w:r>
            <w:r>
              <w:rPr>
                <w:rFonts w:ascii="Palatino Linotype" w:hAnsi="Palatino Linotype"/>
                <w:color w:val="231F20"/>
                <w:spacing w:val="-2"/>
                <w:sz w:val="22"/>
              </w:rPr>
              <w:t>quyền</w:t>
            </w:r>
            <w:r>
              <w:rPr>
                <w:rFonts w:ascii="Palatino Linotype" w:hAnsi="Palatino Linotype"/>
                <w:color w:val="231F20"/>
                <w:spacing w:val="-12"/>
                <w:sz w:val="22"/>
              </w:rPr>
              <w:t> </w:t>
            </w:r>
            <w:r>
              <w:rPr>
                <w:rFonts w:ascii="Palatino Linotype" w:hAnsi="Palatino Linotype"/>
                <w:color w:val="231F20"/>
                <w:spacing w:val="-2"/>
                <w:sz w:val="22"/>
              </w:rPr>
              <w:t>địa</w:t>
            </w:r>
            <w:r>
              <w:rPr>
                <w:rFonts w:ascii="Palatino Linotype" w:hAnsi="Palatino Linotype"/>
                <w:color w:val="231F20"/>
                <w:spacing w:val="-12"/>
                <w:sz w:val="22"/>
              </w:rPr>
              <w:t> </w:t>
            </w:r>
            <w:r>
              <w:rPr>
                <w:rFonts w:ascii="Palatino Linotype" w:hAnsi="Palatino Linotype"/>
                <w:color w:val="231F20"/>
                <w:spacing w:val="-2"/>
                <w:sz w:val="22"/>
              </w:rPr>
              <w:t>phương</w:t>
            </w:r>
          </w:p>
        </w:tc>
        <w:tc>
          <w:tcPr>
            <w:tcW w:w="478" w:type="dxa"/>
          </w:tcPr>
          <w:p>
            <w:pPr>
              <w:pStyle w:val="TableParagraph"/>
              <w:spacing w:before="30"/>
              <w:ind w:left="146"/>
              <w:jc w:val="center"/>
              <w:rPr>
                <w:rFonts w:ascii="Palatino Linotype"/>
                <w:sz w:val="22"/>
              </w:rPr>
            </w:pPr>
            <w:r>
              <w:rPr>
                <w:rFonts w:ascii="Palatino Linotype"/>
                <w:color w:val="231F20"/>
                <w:spacing w:val="-5"/>
                <w:w w:val="105"/>
                <w:sz w:val="22"/>
              </w:rPr>
              <w:t>44</w:t>
            </w:r>
          </w:p>
        </w:tc>
      </w:tr>
      <w:tr>
        <w:trPr>
          <w:trHeight w:val="925" w:hRule="atLeast"/>
        </w:trPr>
        <w:tc>
          <w:tcPr>
            <w:tcW w:w="5010" w:type="dxa"/>
          </w:tcPr>
          <w:p>
            <w:pPr>
              <w:pStyle w:val="TableParagraph"/>
              <w:spacing w:line="213" w:lineRule="auto" w:before="64"/>
              <w:ind w:right="195"/>
              <w:jc w:val="both"/>
              <w:rPr>
                <w:rFonts w:ascii="Palatino Linotype" w:hAnsi="Palatino Linotype"/>
                <w:sz w:val="22"/>
              </w:rPr>
            </w:pPr>
            <w:r>
              <w:rPr>
                <w:rFonts w:ascii="Palatino Linotype" w:hAnsi="Palatino Linotype"/>
                <w:color w:val="231F20"/>
                <w:w w:val="90"/>
                <w:sz w:val="22"/>
              </w:rPr>
              <w:t>2. Nhiệm vụ, quyền hạn được phân định thẩm quyền, phân</w:t>
            </w:r>
            <w:r>
              <w:rPr>
                <w:rFonts w:ascii="Palatino Linotype" w:hAnsi="Palatino Linotype"/>
                <w:color w:val="231F20"/>
                <w:spacing w:val="-6"/>
                <w:w w:val="90"/>
                <w:sz w:val="22"/>
              </w:rPr>
              <w:t>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w w:val="90"/>
                <w:sz w:val="22"/>
              </w:rPr>
              <w:t>phân</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quy</w:t>
            </w:r>
            <w:r>
              <w:rPr>
                <w:rFonts w:ascii="Palatino Linotype" w:hAnsi="Palatino Linotype"/>
                <w:color w:val="231F20"/>
                <w:spacing w:val="-6"/>
                <w:w w:val="90"/>
                <w:sz w:val="22"/>
              </w:rPr>
              <w:t> </w:t>
            </w:r>
            <w:r>
              <w:rPr>
                <w:rFonts w:ascii="Palatino Linotype" w:hAnsi="Palatino Linotype"/>
                <w:color w:val="231F20"/>
                <w:w w:val="90"/>
                <w:sz w:val="22"/>
              </w:rPr>
              <w:t>định</w:t>
            </w:r>
            <w:r>
              <w:rPr>
                <w:rFonts w:ascii="Palatino Linotype" w:hAnsi="Palatino Linotype"/>
                <w:color w:val="231F20"/>
                <w:spacing w:val="-6"/>
                <w:w w:val="90"/>
                <w:sz w:val="22"/>
              </w:rPr>
              <w:t> </w:t>
            </w:r>
            <w:r>
              <w:rPr>
                <w:rFonts w:ascii="Palatino Linotype" w:hAnsi="Palatino Linotype"/>
                <w:color w:val="231F20"/>
                <w:w w:val="90"/>
                <w:sz w:val="22"/>
              </w:rPr>
              <w:t>tại</w:t>
            </w:r>
            <w:r>
              <w:rPr>
                <w:rFonts w:ascii="Palatino Linotype" w:hAnsi="Palatino Linotype"/>
                <w:color w:val="231F20"/>
                <w:spacing w:val="-6"/>
                <w:w w:val="90"/>
                <w:sz w:val="22"/>
              </w:rPr>
              <w:t> </w:t>
            </w:r>
            <w:r>
              <w:rPr>
                <w:rFonts w:ascii="Palatino Linotype" w:hAnsi="Palatino Linotype"/>
                <w:color w:val="231F20"/>
                <w:w w:val="90"/>
                <w:sz w:val="22"/>
              </w:rPr>
              <w:t>các</w:t>
            </w:r>
            <w:r>
              <w:rPr>
                <w:rFonts w:ascii="Palatino Linotype" w:hAnsi="Palatino Linotype"/>
                <w:color w:val="231F20"/>
                <w:spacing w:val="-6"/>
                <w:w w:val="90"/>
                <w:sz w:val="22"/>
              </w:rPr>
              <w:t> </w:t>
            </w:r>
            <w:r>
              <w:rPr>
                <w:rFonts w:ascii="Palatino Linotype" w:hAnsi="Palatino Linotype"/>
                <w:color w:val="231F20"/>
                <w:w w:val="90"/>
                <w:sz w:val="22"/>
              </w:rPr>
              <w:t>Nghị</w:t>
            </w:r>
            <w:r>
              <w:rPr>
                <w:rFonts w:ascii="Palatino Linotype" w:hAnsi="Palatino Linotype"/>
                <w:color w:val="231F20"/>
                <w:spacing w:val="-6"/>
                <w:w w:val="90"/>
                <w:sz w:val="22"/>
              </w:rPr>
              <w:t> </w:t>
            </w:r>
            <w:r>
              <w:rPr>
                <w:rFonts w:ascii="Palatino Linotype" w:hAnsi="Palatino Linotype"/>
                <w:color w:val="231F20"/>
                <w:w w:val="90"/>
                <w:sz w:val="22"/>
              </w:rPr>
              <w:t>định </w:t>
            </w:r>
            <w:r>
              <w:rPr>
                <w:rFonts w:ascii="Palatino Linotype" w:hAnsi="Palatino Linotype"/>
                <w:color w:val="231F20"/>
                <w:sz w:val="22"/>
              </w:rPr>
              <w:t>của Chính phủ</w:t>
            </w:r>
          </w:p>
        </w:tc>
        <w:tc>
          <w:tcPr>
            <w:tcW w:w="478" w:type="dxa"/>
          </w:tcPr>
          <w:p>
            <w:pPr>
              <w:pStyle w:val="TableParagraph"/>
              <w:spacing w:before="39"/>
              <w:ind w:left="146"/>
              <w:jc w:val="center"/>
              <w:rPr>
                <w:rFonts w:ascii="Palatino Linotype"/>
                <w:sz w:val="22"/>
              </w:rPr>
            </w:pPr>
            <w:r>
              <w:rPr>
                <w:rFonts w:ascii="Palatino Linotype"/>
                <w:color w:val="231F20"/>
                <w:spacing w:val="-5"/>
                <w:w w:val="105"/>
                <w:sz w:val="22"/>
              </w:rPr>
              <w:t>45</w:t>
            </w:r>
          </w:p>
        </w:tc>
      </w:tr>
      <w:tr>
        <w:trPr>
          <w:trHeight w:val="380" w:hRule="atLeast"/>
        </w:trPr>
        <w:tc>
          <w:tcPr>
            <w:tcW w:w="5010" w:type="dxa"/>
          </w:tcPr>
          <w:p>
            <w:pPr>
              <w:pStyle w:val="TableParagraph"/>
              <w:spacing w:before="35"/>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1"/>
                <w:sz w:val="22"/>
              </w:rPr>
              <w:t> </w:t>
            </w:r>
            <w:r>
              <w:rPr>
                <w:rFonts w:ascii="Palatino Linotype" w:hAnsi="Palatino Linotype"/>
                <w:color w:val="231F20"/>
                <w:w w:val="90"/>
                <w:sz w:val="22"/>
              </w:rPr>
              <w:t>Lĩnh</w:t>
            </w:r>
            <w:r>
              <w:rPr>
                <w:rFonts w:ascii="Palatino Linotype" w:hAnsi="Palatino Linotype"/>
                <w:color w:val="231F20"/>
                <w:spacing w:val="-1"/>
                <w:sz w:val="22"/>
              </w:rPr>
              <w:t> </w:t>
            </w:r>
            <w:r>
              <w:rPr>
                <w:rFonts w:ascii="Palatino Linotype" w:hAnsi="Palatino Linotype"/>
                <w:color w:val="231F20"/>
                <w:w w:val="90"/>
                <w:sz w:val="22"/>
              </w:rPr>
              <w:t>vực</w:t>
            </w:r>
            <w:r>
              <w:rPr>
                <w:rFonts w:ascii="Palatino Linotype" w:hAnsi="Palatino Linotype"/>
                <w:color w:val="231F20"/>
                <w:sz w:val="22"/>
              </w:rPr>
              <w:t> </w:t>
            </w:r>
            <w:r>
              <w:rPr>
                <w:rFonts w:ascii="Palatino Linotype" w:hAnsi="Palatino Linotype"/>
                <w:color w:val="231F20"/>
                <w:w w:val="90"/>
                <w:sz w:val="22"/>
              </w:rPr>
              <w:t>Tài</w:t>
            </w:r>
            <w:r>
              <w:rPr>
                <w:rFonts w:ascii="Palatino Linotype" w:hAnsi="Palatino Linotype"/>
                <w:color w:val="231F20"/>
                <w:spacing w:val="-1"/>
                <w:sz w:val="22"/>
              </w:rPr>
              <w:t> </w:t>
            </w:r>
            <w:r>
              <w:rPr>
                <w:rFonts w:ascii="Palatino Linotype" w:hAnsi="Palatino Linotype"/>
                <w:color w:val="231F20"/>
                <w:spacing w:val="-2"/>
                <w:w w:val="90"/>
                <w:sz w:val="22"/>
              </w:rPr>
              <w:t>chính</w:t>
            </w:r>
          </w:p>
        </w:tc>
        <w:tc>
          <w:tcPr>
            <w:tcW w:w="478" w:type="dxa"/>
          </w:tcPr>
          <w:p>
            <w:pPr>
              <w:pStyle w:val="TableParagraph"/>
              <w:spacing w:before="35"/>
              <w:ind w:left="146"/>
              <w:jc w:val="center"/>
              <w:rPr>
                <w:rFonts w:ascii="Palatino Linotype"/>
                <w:sz w:val="22"/>
              </w:rPr>
            </w:pPr>
            <w:r>
              <w:rPr>
                <w:rFonts w:ascii="Palatino Linotype"/>
                <w:color w:val="231F20"/>
                <w:spacing w:val="-5"/>
                <w:w w:val="105"/>
                <w:sz w:val="22"/>
              </w:rPr>
              <w:t>46</w:t>
            </w:r>
          </w:p>
        </w:tc>
      </w:tr>
      <w:tr>
        <w:trPr>
          <w:trHeight w:val="386" w:hRule="atLeast"/>
        </w:trPr>
        <w:tc>
          <w:tcPr>
            <w:tcW w:w="5010" w:type="dxa"/>
          </w:tcPr>
          <w:p>
            <w:pPr>
              <w:pStyle w:val="TableParagraph"/>
              <w:spacing w:before="22"/>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3"/>
                <w:w w:val="90"/>
                <w:sz w:val="22"/>
              </w:rPr>
              <w:t> </w:t>
            </w:r>
            <w:r>
              <w:rPr>
                <w:rFonts w:ascii="Palatino Linotype" w:hAnsi="Palatino Linotype"/>
                <w:color w:val="231F20"/>
                <w:w w:val="90"/>
                <w:sz w:val="22"/>
              </w:rPr>
              <w:t>Lĩnh</w:t>
            </w:r>
            <w:r>
              <w:rPr>
                <w:rFonts w:ascii="Palatino Linotype" w:hAnsi="Palatino Linotype"/>
                <w:color w:val="231F20"/>
                <w:spacing w:val="-2"/>
                <w:w w:val="90"/>
                <w:sz w:val="22"/>
              </w:rPr>
              <w:t> </w:t>
            </w:r>
            <w:r>
              <w:rPr>
                <w:rFonts w:ascii="Palatino Linotype" w:hAnsi="Palatino Linotype"/>
                <w:color w:val="231F20"/>
                <w:w w:val="90"/>
                <w:sz w:val="22"/>
              </w:rPr>
              <w:t>vực</w:t>
            </w:r>
            <w:r>
              <w:rPr>
                <w:rFonts w:ascii="Palatino Linotype" w:hAnsi="Palatino Linotype"/>
                <w:color w:val="231F20"/>
                <w:spacing w:val="-3"/>
                <w:w w:val="90"/>
                <w:sz w:val="22"/>
              </w:rPr>
              <w:t> </w:t>
            </w:r>
            <w:r>
              <w:rPr>
                <w:rFonts w:ascii="Palatino Linotype" w:hAnsi="Palatino Linotype"/>
                <w:color w:val="231F20"/>
                <w:w w:val="90"/>
                <w:sz w:val="22"/>
              </w:rPr>
              <w:t>Nông</w:t>
            </w:r>
            <w:r>
              <w:rPr>
                <w:rFonts w:ascii="Palatino Linotype" w:hAnsi="Palatino Linotype"/>
                <w:color w:val="231F20"/>
                <w:spacing w:val="-2"/>
                <w:w w:val="90"/>
                <w:sz w:val="22"/>
              </w:rPr>
              <w:t> </w:t>
            </w:r>
            <w:r>
              <w:rPr>
                <w:rFonts w:ascii="Palatino Linotype" w:hAnsi="Palatino Linotype"/>
                <w:color w:val="231F20"/>
                <w:w w:val="90"/>
                <w:sz w:val="22"/>
              </w:rPr>
              <w:t>nghiệp</w:t>
            </w:r>
            <w:r>
              <w:rPr>
                <w:rFonts w:ascii="Palatino Linotype" w:hAnsi="Palatino Linotype"/>
                <w:color w:val="231F20"/>
                <w:spacing w:val="-3"/>
                <w:w w:val="90"/>
                <w:sz w:val="22"/>
              </w:rPr>
              <w:t> </w:t>
            </w:r>
            <w:r>
              <w:rPr>
                <w:rFonts w:ascii="Palatino Linotype" w:hAnsi="Palatino Linotype"/>
                <w:color w:val="231F20"/>
                <w:w w:val="90"/>
                <w:sz w:val="22"/>
              </w:rPr>
              <w:t>và</w:t>
            </w:r>
            <w:r>
              <w:rPr>
                <w:rFonts w:ascii="Palatino Linotype" w:hAnsi="Palatino Linotype"/>
                <w:color w:val="231F20"/>
                <w:spacing w:val="-2"/>
                <w:w w:val="90"/>
                <w:sz w:val="22"/>
              </w:rPr>
              <w:t> </w:t>
            </w:r>
            <w:r>
              <w:rPr>
                <w:rFonts w:ascii="Palatino Linotype" w:hAnsi="Palatino Linotype"/>
                <w:color w:val="231F20"/>
                <w:w w:val="90"/>
                <w:sz w:val="22"/>
              </w:rPr>
              <w:t>Môi</w:t>
            </w:r>
            <w:r>
              <w:rPr>
                <w:rFonts w:ascii="Palatino Linotype" w:hAnsi="Palatino Linotype"/>
                <w:color w:val="231F20"/>
                <w:spacing w:val="-3"/>
                <w:w w:val="90"/>
                <w:sz w:val="22"/>
              </w:rPr>
              <w:t> </w:t>
            </w:r>
            <w:r>
              <w:rPr>
                <w:rFonts w:ascii="Palatino Linotype" w:hAnsi="Palatino Linotype"/>
                <w:color w:val="231F20"/>
                <w:spacing w:val="-2"/>
                <w:w w:val="90"/>
                <w:sz w:val="22"/>
              </w:rPr>
              <w:t>trường</w:t>
            </w:r>
          </w:p>
        </w:tc>
        <w:tc>
          <w:tcPr>
            <w:tcW w:w="478" w:type="dxa"/>
          </w:tcPr>
          <w:p>
            <w:pPr>
              <w:pStyle w:val="TableParagraph"/>
              <w:spacing w:before="22"/>
              <w:ind w:left="146"/>
              <w:jc w:val="center"/>
              <w:rPr>
                <w:rFonts w:ascii="Palatino Linotype"/>
                <w:sz w:val="22"/>
              </w:rPr>
            </w:pPr>
            <w:r>
              <w:rPr>
                <w:rFonts w:ascii="Palatino Linotype"/>
                <w:color w:val="231F20"/>
                <w:spacing w:val="-5"/>
                <w:w w:val="105"/>
                <w:sz w:val="22"/>
              </w:rPr>
              <w:t>48</w:t>
            </w:r>
          </w:p>
        </w:tc>
      </w:tr>
      <w:tr>
        <w:trPr>
          <w:trHeight w:val="389" w:hRule="atLeast"/>
        </w:trPr>
        <w:tc>
          <w:tcPr>
            <w:tcW w:w="5010" w:type="dxa"/>
          </w:tcPr>
          <w:p>
            <w:pPr>
              <w:pStyle w:val="TableParagraph"/>
              <w:spacing w:before="40"/>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1"/>
                <w:sz w:val="22"/>
              </w:rPr>
              <w:t> </w:t>
            </w:r>
            <w:r>
              <w:rPr>
                <w:rFonts w:ascii="Palatino Linotype" w:hAnsi="Palatino Linotype"/>
                <w:color w:val="231F20"/>
                <w:w w:val="90"/>
                <w:sz w:val="22"/>
              </w:rPr>
              <w:t>Lĩnh</w:t>
            </w:r>
            <w:r>
              <w:rPr>
                <w:rFonts w:ascii="Palatino Linotype" w:hAnsi="Palatino Linotype"/>
                <w:color w:val="231F20"/>
                <w:spacing w:val="-1"/>
                <w:sz w:val="22"/>
              </w:rPr>
              <w:t> </w:t>
            </w:r>
            <w:r>
              <w:rPr>
                <w:rFonts w:ascii="Palatino Linotype" w:hAnsi="Palatino Linotype"/>
                <w:color w:val="231F20"/>
                <w:w w:val="90"/>
                <w:sz w:val="22"/>
              </w:rPr>
              <w:t>vực</w:t>
            </w:r>
            <w:r>
              <w:rPr>
                <w:rFonts w:ascii="Palatino Linotype" w:hAnsi="Palatino Linotype"/>
                <w:color w:val="231F20"/>
                <w:spacing w:val="-1"/>
                <w:sz w:val="22"/>
              </w:rPr>
              <w:t> </w:t>
            </w:r>
            <w:r>
              <w:rPr>
                <w:rFonts w:ascii="Palatino Linotype" w:hAnsi="Palatino Linotype"/>
                <w:color w:val="231F20"/>
                <w:w w:val="90"/>
                <w:sz w:val="22"/>
              </w:rPr>
              <w:t>Công</w:t>
            </w:r>
            <w:r>
              <w:rPr>
                <w:rFonts w:ascii="Palatino Linotype" w:hAnsi="Palatino Linotype"/>
                <w:color w:val="231F20"/>
                <w:spacing w:val="-1"/>
                <w:sz w:val="22"/>
              </w:rPr>
              <w:t> </w:t>
            </w:r>
            <w:r>
              <w:rPr>
                <w:rFonts w:ascii="Palatino Linotype" w:hAnsi="Palatino Linotype"/>
                <w:color w:val="231F20"/>
                <w:spacing w:val="-2"/>
                <w:w w:val="90"/>
                <w:sz w:val="22"/>
              </w:rPr>
              <w:t>Thương</w:t>
            </w:r>
          </w:p>
        </w:tc>
        <w:tc>
          <w:tcPr>
            <w:tcW w:w="478" w:type="dxa"/>
          </w:tcPr>
          <w:p>
            <w:pPr>
              <w:pStyle w:val="TableParagraph"/>
              <w:spacing w:before="40"/>
              <w:ind w:left="146"/>
              <w:jc w:val="center"/>
              <w:rPr>
                <w:rFonts w:ascii="Palatino Linotype"/>
                <w:sz w:val="22"/>
              </w:rPr>
            </w:pPr>
            <w:r>
              <w:rPr>
                <w:rFonts w:ascii="Palatino Linotype"/>
                <w:color w:val="231F20"/>
                <w:spacing w:val="-5"/>
                <w:w w:val="105"/>
                <w:sz w:val="22"/>
              </w:rPr>
              <w:t>49</w:t>
            </w:r>
          </w:p>
        </w:tc>
      </w:tr>
      <w:tr>
        <w:trPr>
          <w:trHeight w:val="375" w:hRule="atLeast"/>
        </w:trPr>
        <w:tc>
          <w:tcPr>
            <w:tcW w:w="5010" w:type="dxa"/>
          </w:tcPr>
          <w:p>
            <w:pPr>
              <w:pStyle w:val="TableParagraph"/>
              <w:spacing w:before="26"/>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4"/>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Xây</w:t>
            </w:r>
            <w:r>
              <w:rPr>
                <w:rFonts w:ascii="Palatino Linotype" w:hAnsi="Palatino Linotype"/>
                <w:color w:val="231F20"/>
                <w:spacing w:val="-3"/>
                <w:sz w:val="22"/>
              </w:rPr>
              <w:t> </w:t>
            </w:r>
            <w:r>
              <w:rPr>
                <w:rFonts w:ascii="Palatino Linotype" w:hAnsi="Palatino Linotype"/>
                <w:color w:val="231F20"/>
                <w:spacing w:val="-4"/>
                <w:w w:val="90"/>
                <w:sz w:val="22"/>
              </w:rPr>
              <w:t>dựng</w:t>
            </w:r>
          </w:p>
        </w:tc>
        <w:tc>
          <w:tcPr>
            <w:tcW w:w="478" w:type="dxa"/>
          </w:tcPr>
          <w:p>
            <w:pPr>
              <w:pStyle w:val="TableParagraph"/>
              <w:spacing w:before="26"/>
              <w:ind w:left="146"/>
              <w:jc w:val="center"/>
              <w:rPr>
                <w:rFonts w:ascii="Palatino Linotype"/>
                <w:sz w:val="22"/>
              </w:rPr>
            </w:pPr>
            <w:r>
              <w:rPr>
                <w:rFonts w:ascii="Palatino Linotype"/>
                <w:color w:val="231F20"/>
                <w:spacing w:val="-5"/>
                <w:w w:val="105"/>
                <w:sz w:val="22"/>
              </w:rPr>
              <w:t>49</w:t>
            </w:r>
          </w:p>
        </w:tc>
      </w:tr>
      <w:tr>
        <w:trPr>
          <w:trHeight w:val="377" w:hRule="atLeast"/>
        </w:trPr>
        <w:tc>
          <w:tcPr>
            <w:tcW w:w="5010" w:type="dxa"/>
          </w:tcPr>
          <w:p>
            <w:pPr>
              <w:pStyle w:val="TableParagraph"/>
              <w:spacing w:before="26"/>
              <w:rPr>
                <w:rFonts w:ascii="Palatino Linotype" w:hAnsi="Palatino Linotype"/>
                <w:sz w:val="22"/>
              </w:rPr>
            </w:pPr>
            <w:r>
              <w:rPr>
                <w:rFonts w:ascii="Palatino Linotype" w:hAnsi="Palatino Linotype"/>
                <w:color w:val="231F20"/>
                <w:w w:val="90"/>
                <w:sz w:val="22"/>
              </w:rPr>
              <w:t>(5)</w:t>
            </w:r>
            <w:r>
              <w:rPr>
                <w:rFonts w:ascii="Palatino Linotype" w:hAnsi="Palatino Linotype"/>
                <w:color w:val="231F20"/>
                <w:spacing w:val="-4"/>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Nội</w:t>
            </w:r>
            <w:r>
              <w:rPr>
                <w:rFonts w:ascii="Palatino Linotype" w:hAnsi="Palatino Linotype"/>
                <w:color w:val="231F20"/>
                <w:spacing w:val="-3"/>
                <w:sz w:val="22"/>
              </w:rPr>
              <w:t> </w:t>
            </w:r>
            <w:r>
              <w:rPr>
                <w:rFonts w:ascii="Palatino Linotype" w:hAnsi="Palatino Linotype"/>
                <w:color w:val="231F20"/>
                <w:spacing w:val="-5"/>
                <w:w w:val="90"/>
                <w:sz w:val="22"/>
              </w:rPr>
              <w:t>vụ</w:t>
            </w:r>
          </w:p>
        </w:tc>
        <w:tc>
          <w:tcPr>
            <w:tcW w:w="478" w:type="dxa"/>
          </w:tcPr>
          <w:p>
            <w:pPr>
              <w:pStyle w:val="TableParagraph"/>
              <w:spacing w:before="26"/>
              <w:ind w:left="146"/>
              <w:jc w:val="center"/>
              <w:rPr>
                <w:rFonts w:ascii="Palatino Linotype"/>
                <w:sz w:val="22"/>
              </w:rPr>
            </w:pPr>
            <w:r>
              <w:rPr>
                <w:rFonts w:ascii="Palatino Linotype"/>
                <w:color w:val="231F20"/>
                <w:spacing w:val="-5"/>
                <w:w w:val="105"/>
                <w:sz w:val="22"/>
              </w:rPr>
              <w:t>50</w:t>
            </w:r>
          </w:p>
        </w:tc>
      </w:tr>
      <w:tr>
        <w:trPr>
          <w:trHeight w:val="373" w:hRule="atLeast"/>
        </w:trPr>
        <w:tc>
          <w:tcPr>
            <w:tcW w:w="5010" w:type="dxa"/>
          </w:tcPr>
          <w:p>
            <w:pPr>
              <w:pStyle w:val="TableParagraph"/>
              <w:spacing w:before="27"/>
              <w:rPr>
                <w:rFonts w:ascii="Palatino Linotype" w:hAnsi="Palatino Linotype"/>
                <w:sz w:val="22"/>
              </w:rPr>
            </w:pPr>
            <w:r>
              <w:rPr>
                <w:rFonts w:ascii="Palatino Linotype" w:hAnsi="Palatino Linotype"/>
                <w:color w:val="231F20"/>
                <w:w w:val="90"/>
                <w:sz w:val="22"/>
              </w:rPr>
              <w:t>(6)</w:t>
            </w:r>
            <w:r>
              <w:rPr>
                <w:rFonts w:ascii="Palatino Linotype" w:hAnsi="Palatino Linotype"/>
                <w:color w:val="231F20"/>
                <w:spacing w:val="-1"/>
                <w:sz w:val="22"/>
              </w:rPr>
              <w:t> </w:t>
            </w:r>
            <w:r>
              <w:rPr>
                <w:rFonts w:ascii="Palatino Linotype" w:hAnsi="Palatino Linotype"/>
                <w:color w:val="231F20"/>
                <w:w w:val="90"/>
                <w:sz w:val="22"/>
              </w:rPr>
              <w:t>Lĩnh</w:t>
            </w:r>
            <w:r>
              <w:rPr>
                <w:rFonts w:ascii="Palatino Linotype" w:hAnsi="Palatino Linotype"/>
                <w:color w:val="231F20"/>
                <w:sz w:val="22"/>
              </w:rPr>
              <w:t> </w:t>
            </w:r>
            <w:r>
              <w:rPr>
                <w:rFonts w:ascii="Palatino Linotype" w:hAnsi="Palatino Linotype"/>
                <w:color w:val="231F20"/>
                <w:w w:val="90"/>
                <w:sz w:val="22"/>
              </w:rPr>
              <w:t>vực</w:t>
            </w:r>
            <w:r>
              <w:rPr>
                <w:rFonts w:ascii="Palatino Linotype" w:hAnsi="Palatino Linotype"/>
                <w:color w:val="231F20"/>
                <w:sz w:val="22"/>
              </w:rPr>
              <w:t> </w:t>
            </w:r>
            <w:r>
              <w:rPr>
                <w:rFonts w:ascii="Palatino Linotype" w:hAnsi="Palatino Linotype"/>
                <w:color w:val="231F20"/>
                <w:w w:val="90"/>
                <w:sz w:val="22"/>
              </w:rPr>
              <w:t>Tư</w:t>
            </w:r>
            <w:r>
              <w:rPr>
                <w:rFonts w:ascii="Palatino Linotype" w:hAnsi="Palatino Linotype"/>
                <w:color w:val="231F20"/>
                <w:sz w:val="22"/>
              </w:rPr>
              <w:t> </w:t>
            </w:r>
            <w:r>
              <w:rPr>
                <w:rFonts w:ascii="Palatino Linotype" w:hAnsi="Palatino Linotype"/>
                <w:color w:val="231F20"/>
                <w:spacing w:val="-4"/>
                <w:w w:val="90"/>
                <w:sz w:val="22"/>
              </w:rPr>
              <w:t>pháp</w:t>
            </w:r>
          </w:p>
        </w:tc>
        <w:tc>
          <w:tcPr>
            <w:tcW w:w="478" w:type="dxa"/>
          </w:tcPr>
          <w:p>
            <w:pPr>
              <w:pStyle w:val="TableParagraph"/>
              <w:spacing w:before="27"/>
              <w:ind w:left="146"/>
              <w:jc w:val="center"/>
              <w:rPr>
                <w:rFonts w:ascii="Palatino Linotype"/>
                <w:sz w:val="22"/>
              </w:rPr>
            </w:pPr>
            <w:r>
              <w:rPr>
                <w:rFonts w:ascii="Palatino Linotype"/>
                <w:color w:val="231F20"/>
                <w:spacing w:val="-5"/>
                <w:w w:val="105"/>
                <w:sz w:val="22"/>
              </w:rPr>
              <w:t>52</w:t>
            </w:r>
          </w:p>
        </w:tc>
      </w:tr>
      <w:tr>
        <w:trPr>
          <w:trHeight w:val="395" w:hRule="atLeast"/>
        </w:trPr>
        <w:tc>
          <w:tcPr>
            <w:tcW w:w="5010" w:type="dxa"/>
          </w:tcPr>
          <w:p>
            <w:pPr>
              <w:pStyle w:val="TableParagraph"/>
              <w:spacing w:before="22"/>
              <w:rPr>
                <w:rFonts w:ascii="Palatino Linotype" w:hAnsi="Palatino Linotype"/>
                <w:sz w:val="22"/>
              </w:rPr>
            </w:pPr>
            <w:r>
              <w:rPr>
                <w:rFonts w:ascii="Palatino Linotype" w:hAnsi="Palatino Linotype"/>
                <w:color w:val="231F20"/>
                <w:w w:val="90"/>
                <w:sz w:val="22"/>
              </w:rPr>
              <w:t>(7)</w:t>
            </w:r>
            <w:r>
              <w:rPr>
                <w:rFonts w:ascii="Palatino Linotype" w:hAnsi="Palatino Linotype"/>
                <w:color w:val="231F20"/>
                <w:spacing w:val="-5"/>
                <w:sz w:val="22"/>
              </w:rPr>
              <w:t> </w:t>
            </w:r>
            <w:r>
              <w:rPr>
                <w:rFonts w:ascii="Palatino Linotype" w:hAnsi="Palatino Linotype"/>
                <w:color w:val="231F20"/>
                <w:w w:val="90"/>
                <w:sz w:val="22"/>
              </w:rPr>
              <w:t>Lĩnh</w:t>
            </w:r>
            <w:r>
              <w:rPr>
                <w:rFonts w:ascii="Palatino Linotype" w:hAnsi="Palatino Linotype"/>
                <w:color w:val="231F20"/>
                <w:spacing w:val="-4"/>
                <w:sz w:val="22"/>
              </w:rPr>
              <w:t> </w:t>
            </w:r>
            <w:r>
              <w:rPr>
                <w:rFonts w:ascii="Palatino Linotype" w:hAnsi="Palatino Linotype"/>
                <w:color w:val="231F20"/>
                <w:w w:val="90"/>
                <w:sz w:val="22"/>
              </w:rPr>
              <w:t>vực</w:t>
            </w:r>
            <w:r>
              <w:rPr>
                <w:rFonts w:ascii="Palatino Linotype" w:hAnsi="Palatino Linotype"/>
                <w:color w:val="231F20"/>
                <w:spacing w:val="-5"/>
                <w:sz w:val="22"/>
              </w:rPr>
              <w:t> </w:t>
            </w:r>
            <w:r>
              <w:rPr>
                <w:rFonts w:ascii="Palatino Linotype" w:hAnsi="Palatino Linotype"/>
                <w:color w:val="231F20"/>
                <w:w w:val="90"/>
                <w:sz w:val="22"/>
              </w:rPr>
              <w:t>Giáo</w:t>
            </w:r>
            <w:r>
              <w:rPr>
                <w:rFonts w:ascii="Palatino Linotype" w:hAnsi="Palatino Linotype"/>
                <w:color w:val="231F20"/>
                <w:spacing w:val="-4"/>
                <w:sz w:val="22"/>
              </w:rPr>
              <w:t> </w:t>
            </w:r>
            <w:r>
              <w:rPr>
                <w:rFonts w:ascii="Palatino Linotype" w:hAnsi="Palatino Linotype"/>
                <w:color w:val="231F20"/>
                <w:w w:val="90"/>
                <w:sz w:val="22"/>
              </w:rPr>
              <w:t>dục</w:t>
            </w:r>
            <w:r>
              <w:rPr>
                <w:rFonts w:ascii="Palatino Linotype" w:hAnsi="Palatino Linotype"/>
                <w:color w:val="231F20"/>
                <w:spacing w:val="-4"/>
                <w:sz w:val="22"/>
              </w:rPr>
              <w:t> </w:t>
            </w:r>
            <w:r>
              <w:rPr>
                <w:rFonts w:ascii="Palatino Linotype" w:hAnsi="Palatino Linotype"/>
                <w:color w:val="231F20"/>
                <w:w w:val="90"/>
                <w:sz w:val="22"/>
              </w:rPr>
              <w:t>và</w:t>
            </w:r>
            <w:r>
              <w:rPr>
                <w:rFonts w:ascii="Palatino Linotype" w:hAnsi="Palatino Linotype"/>
                <w:color w:val="231F20"/>
                <w:spacing w:val="-5"/>
                <w:sz w:val="22"/>
              </w:rPr>
              <w:t> </w:t>
            </w:r>
            <w:r>
              <w:rPr>
                <w:rFonts w:ascii="Palatino Linotype" w:hAnsi="Palatino Linotype"/>
                <w:color w:val="231F20"/>
                <w:w w:val="90"/>
                <w:sz w:val="22"/>
              </w:rPr>
              <w:t>Đào</w:t>
            </w:r>
            <w:r>
              <w:rPr>
                <w:rFonts w:ascii="Palatino Linotype" w:hAnsi="Palatino Linotype"/>
                <w:color w:val="231F20"/>
                <w:spacing w:val="-4"/>
                <w:sz w:val="22"/>
              </w:rPr>
              <w:t> </w:t>
            </w:r>
            <w:r>
              <w:rPr>
                <w:rFonts w:ascii="Palatino Linotype" w:hAnsi="Palatino Linotype"/>
                <w:color w:val="231F20"/>
                <w:spacing w:val="-5"/>
                <w:w w:val="90"/>
                <w:sz w:val="22"/>
              </w:rPr>
              <w:t>tạo</w:t>
            </w:r>
          </w:p>
        </w:tc>
        <w:tc>
          <w:tcPr>
            <w:tcW w:w="478" w:type="dxa"/>
          </w:tcPr>
          <w:p>
            <w:pPr>
              <w:pStyle w:val="TableParagraph"/>
              <w:spacing w:before="22"/>
              <w:ind w:left="146"/>
              <w:jc w:val="center"/>
              <w:rPr>
                <w:rFonts w:ascii="Palatino Linotype"/>
                <w:sz w:val="22"/>
              </w:rPr>
            </w:pPr>
            <w:r>
              <w:rPr>
                <w:rFonts w:ascii="Palatino Linotype"/>
                <w:color w:val="231F20"/>
                <w:spacing w:val="-5"/>
                <w:w w:val="105"/>
                <w:sz w:val="22"/>
              </w:rPr>
              <w:t>52</w:t>
            </w:r>
          </w:p>
        </w:tc>
      </w:tr>
      <w:tr>
        <w:trPr>
          <w:trHeight w:val="379" w:hRule="atLeast"/>
        </w:trPr>
        <w:tc>
          <w:tcPr>
            <w:tcW w:w="5010" w:type="dxa"/>
          </w:tcPr>
          <w:p>
            <w:pPr>
              <w:pStyle w:val="TableParagraph"/>
              <w:spacing w:line="290" w:lineRule="exact" w:before="69"/>
              <w:rPr>
                <w:rFonts w:ascii="Palatino Linotype" w:hAnsi="Palatino Linotype"/>
                <w:sz w:val="22"/>
              </w:rPr>
            </w:pPr>
            <w:r>
              <w:rPr>
                <w:rFonts w:ascii="Palatino Linotype" w:hAnsi="Palatino Linotype"/>
                <w:color w:val="231F20"/>
                <w:w w:val="90"/>
                <w:sz w:val="22"/>
              </w:rPr>
              <w:t>(8)</w:t>
            </w:r>
            <w:r>
              <w:rPr>
                <w:rFonts w:ascii="Palatino Linotype" w:hAnsi="Palatino Linotype"/>
                <w:color w:val="231F20"/>
                <w:spacing w:val="-3"/>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Khoa</w:t>
            </w:r>
            <w:r>
              <w:rPr>
                <w:rFonts w:ascii="Palatino Linotype" w:hAnsi="Palatino Linotype"/>
                <w:color w:val="231F20"/>
                <w:spacing w:val="-3"/>
                <w:sz w:val="22"/>
              </w:rPr>
              <w:t> </w:t>
            </w:r>
            <w:r>
              <w:rPr>
                <w:rFonts w:ascii="Palatino Linotype" w:hAnsi="Palatino Linotype"/>
                <w:color w:val="231F20"/>
                <w:w w:val="90"/>
                <w:sz w:val="22"/>
              </w:rPr>
              <w:t>học</w:t>
            </w:r>
            <w:r>
              <w:rPr>
                <w:rFonts w:ascii="Palatino Linotype" w:hAnsi="Palatino Linotype"/>
                <w:color w:val="231F20"/>
                <w:spacing w:val="-3"/>
                <w:sz w:val="22"/>
              </w:rPr>
              <w:t> </w:t>
            </w:r>
            <w:r>
              <w:rPr>
                <w:rFonts w:ascii="Palatino Linotype" w:hAnsi="Palatino Linotype"/>
                <w:color w:val="231F20"/>
                <w:w w:val="90"/>
                <w:sz w:val="22"/>
              </w:rPr>
              <w:t>và</w:t>
            </w:r>
            <w:r>
              <w:rPr>
                <w:rFonts w:ascii="Palatino Linotype" w:hAnsi="Palatino Linotype"/>
                <w:color w:val="231F20"/>
                <w:spacing w:val="-3"/>
                <w:sz w:val="22"/>
              </w:rPr>
              <w:t> </w:t>
            </w:r>
            <w:r>
              <w:rPr>
                <w:rFonts w:ascii="Palatino Linotype" w:hAnsi="Palatino Linotype"/>
                <w:color w:val="231F20"/>
                <w:w w:val="90"/>
                <w:sz w:val="22"/>
              </w:rPr>
              <w:t>Công</w:t>
            </w:r>
            <w:r>
              <w:rPr>
                <w:rFonts w:ascii="Palatino Linotype" w:hAnsi="Palatino Linotype"/>
                <w:color w:val="231F20"/>
                <w:spacing w:val="-3"/>
                <w:sz w:val="22"/>
              </w:rPr>
              <w:t> </w:t>
            </w:r>
            <w:r>
              <w:rPr>
                <w:rFonts w:ascii="Palatino Linotype" w:hAnsi="Palatino Linotype"/>
                <w:color w:val="231F20"/>
                <w:spacing w:val="-4"/>
                <w:w w:val="90"/>
                <w:sz w:val="22"/>
              </w:rPr>
              <w:t>nghệ</w:t>
            </w:r>
          </w:p>
        </w:tc>
        <w:tc>
          <w:tcPr>
            <w:tcW w:w="478" w:type="dxa"/>
          </w:tcPr>
          <w:p>
            <w:pPr>
              <w:pStyle w:val="TableParagraph"/>
              <w:spacing w:before="49"/>
              <w:ind w:left="146"/>
              <w:jc w:val="center"/>
              <w:rPr>
                <w:rFonts w:ascii="Palatino Linotype"/>
                <w:sz w:val="22"/>
              </w:rPr>
            </w:pPr>
            <w:r>
              <w:rPr>
                <w:rFonts w:ascii="Palatino Linotype"/>
                <w:color w:val="231F20"/>
                <w:spacing w:val="-5"/>
                <w:w w:val="105"/>
                <w:sz w:val="22"/>
              </w:rPr>
              <w:t>53</w:t>
            </w:r>
          </w:p>
        </w:tc>
      </w:tr>
    </w:tbl>
    <w:p>
      <w:pPr>
        <w:pStyle w:val="TableParagraph"/>
        <w:spacing w:after="0"/>
        <w:jc w:val="center"/>
        <w:rPr>
          <w:rFonts w:ascii="Palatino Linotype"/>
          <w:sz w:val="22"/>
        </w:rPr>
        <w:sectPr>
          <w:pgSz w:w="7380" w:h="10780"/>
          <w:pgMar w:header="0" w:footer="576" w:top="900" w:bottom="1055"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0"/>
        <w:gridCol w:w="478"/>
      </w:tblGrid>
      <w:tr>
        <w:trPr>
          <w:trHeight w:val="346" w:hRule="atLeast"/>
        </w:trPr>
        <w:tc>
          <w:tcPr>
            <w:tcW w:w="5010" w:type="dxa"/>
          </w:tcPr>
          <w:p>
            <w:pPr>
              <w:pStyle w:val="TableParagraph"/>
              <w:spacing w:line="283" w:lineRule="exact"/>
              <w:rPr>
                <w:rFonts w:ascii="Palatino Linotype" w:hAnsi="Palatino Linotype"/>
                <w:sz w:val="22"/>
              </w:rPr>
            </w:pPr>
            <w:r>
              <w:rPr>
                <w:rFonts w:ascii="Palatino Linotype" w:hAnsi="Palatino Linotype"/>
                <w:color w:val="231F20"/>
                <w:w w:val="90"/>
                <w:sz w:val="22"/>
              </w:rPr>
              <w:t>(9)</w:t>
            </w:r>
            <w:r>
              <w:rPr>
                <w:rFonts w:ascii="Palatino Linotype" w:hAnsi="Palatino Linotype"/>
                <w:color w:val="231F20"/>
                <w:spacing w:val="-1"/>
                <w:w w:val="90"/>
                <w:sz w:val="22"/>
              </w:rPr>
              <w:t> </w:t>
            </w:r>
            <w:r>
              <w:rPr>
                <w:rFonts w:ascii="Palatino Linotype" w:hAnsi="Palatino Linotype"/>
                <w:color w:val="231F20"/>
                <w:w w:val="90"/>
                <w:sz w:val="22"/>
              </w:rPr>
              <w:t>Lĩnh</w:t>
            </w:r>
            <w:r>
              <w:rPr>
                <w:rFonts w:ascii="Palatino Linotype" w:hAnsi="Palatino Linotype"/>
                <w:color w:val="231F20"/>
                <w:spacing w:val="-1"/>
                <w:w w:val="90"/>
                <w:sz w:val="22"/>
              </w:rPr>
              <w:t> </w:t>
            </w:r>
            <w:r>
              <w:rPr>
                <w:rFonts w:ascii="Palatino Linotype" w:hAnsi="Palatino Linotype"/>
                <w:color w:val="231F20"/>
                <w:w w:val="90"/>
                <w:sz w:val="22"/>
              </w:rPr>
              <w:t>vực</w:t>
            </w:r>
            <w:r>
              <w:rPr>
                <w:rFonts w:ascii="Palatino Linotype" w:hAnsi="Palatino Linotype"/>
                <w:color w:val="231F20"/>
                <w:spacing w:val="-6"/>
                <w:sz w:val="22"/>
              </w:rPr>
              <w:t> </w:t>
            </w:r>
            <w:r>
              <w:rPr>
                <w:rFonts w:ascii="Palatino Linotype" w:hAnsi="Palatino Linotype"/>
                <w:color w:val="231F20"/>
                <w:w w:val="90"/>
                <w:sz w:val="22"/>
              </w:rPr>
              <w:t>Văn</w:t>
            </w:r>
            <w:r>
              <w:rPr>
                <w:rFonts w:ascii="Palatino Linotype" w:hAnsi="Palatino Linotype"/>
                <w:color w:val="231F20"/>
                <w:spacing w:val="-6"/>
                <w:sz w:val="22"/>
              </w:rPr>
              <w:t> </w:t>
            </w:r>
            <w:r>
              <w:rPr>
                <w:rFonts w:ascii="Palatino Linotype" w:hAnsi="Palatino Linotype"/>
                <w:color w:val="231F20"/>
                <w:w w:val="90"/>
                <w:sz w:val="22"/>
              </w:rPr>
              <w:t>hóa,</w:t>
            </w:r>
            <w:r>
              <w:rPr>
                <w:rFonts w:ascii="Palatino Linotype" w:hAnsi="Palatino Linotype"/>
                <w:color w:val="231F20"/>
                <w:spacing w:val="-6"/>
                <w:sz w:val="22"/>
              </w:rPr>
              <w:t> </w:t>
            </w:r>
            <w:r>
              <w:rPr>
                <w:rFonts w:ascii="Palatino Linotype" w:hAnsi="Palatino Linotype"/>
                <w:color w:val="231F20"/>
                <w:w w:val="90"/>
                <w:sz w:val="22"/>
              </w:rPr>
              <w:t>Thể</w:t>
            </w:r>
            <w:r>
              <w:rPr>
                <w:rFonts w:ascii="Palatino Linotype" w:hAnsi="Palatino Linotype"/>
                <w:color w:val="231F20"/>
                <w:spacing w:val="-6"/>
                <w:sz w:val="22"/>
              </w:rPr>
              <w:t> </w:t>
            </w:r>
            <w:r>
              <w:rPr>
                <w:rFonts w:ascii="Palatino Linotype" w:hAnsi="Palatino Linotype"/>
                <w:color w:val="231F20"/>
                <w:w w:val="90"/>
                <w:sz w:val="22"/>
              </w:rPr>
              <w:t>thao</w:t>
            </w:r>
            <w:r>
              <w:rPr>
                <w:rFonts w:ascii="Palatino Linotype" w:hAnsi="Palatino Linotype"/>
                <w:color w:val="231F20"/>
                <w:spacing w:val="-6"/>
                <w:sz w:val="22"/>
              </w:rPr>
              <w:t> </w:t>
            </w:r>
            <w:r>
              <w:rPr>
                <w:rFonts w:ascii="Palatino Linotype" w:hAnsi="Palatino Linotype"/>
                <w:color w:val="231F20"/>
                <w:w w:val="90"/>
                <w:sz w:val="22"/>
              </w:rPr>
              <w:t>và</w:t>
            </w:r>
            <w:r>
              <w:rPr>
                <w:rFonts w:ascii="Palatino Linotype" w:hAnsi="Palatino Linotype"/>
                <w:color w:val="231F20"/>
                <w:spacing w:val="-6"/>
                <w:sz w:val="22"/>
              </w:rPr>
              <w:t> </w:t>
            </w:r>
            <w:r>
              <w:rPr>
                <w:rFonts w:ascii="Palatino Linotype" w:hAnsi="Palatino Linotype"/>
                <w:color w:val="231F20"/>
                <w:w w:val="90"/>
                <w:sz w:val="22"/>
              </w:rPr>
              <w:t>Du</w:t>
            </w:r>
            <w:r>
              <w:rPr>
                <w:rFonts w:ascii="Palatino Linotype" w:hAnsi="Palatino Linotype"/>
                <w:color w:val="231F20"/>
                <w:spacing w:val="-6"/>
                <w:sz w:val="22"/>
              </w:rPr>
              <w:t> </w:t>
            </w:r>
            <w:r>
              <w:rPr>
                <w:rFonts w:ascii="Palatino Linotype" w:hAnsi="Palatino Linotype"/>
                <w:color w:val="231F20"/>
                <w:spacing w:val="-4"/>
                <w:w w:val="90"/>
                <w:sz w:val="22"/>
              </w:rPr>
              <w:t>lịch</w:t>
            </w:r>
          </w:p>
        </w:tc>
        <w:tc>
          <w:tcPr>
            <w:tcW w:w="478" w:type="dxa"/>
          </w:tcPr>
          <w:p>
            <w:pPr>
              <w:pStyle w:val="TableParagraph"/>
              <w:spacing w:line="283" w:lineRule="exact"/>
              <w:ind w:left="146"/>
              <w:jc w:val="center"/>
              <w:rPr>
                <w:rFonts w:ascii="Palatino Linotype"/>
                <w:sz w:val="22"/>
              </w:rPr>
            </w:pPr>
            <w:r>
              <w:rPr>
                <w:rFonts w:ascii="Palatino Linotype"/>
                <w:color w:val="231F20"/>
                <w:spacing w:val="-5"/>
                <w:w w:val="105"/>
                <w:sz w:val="22"/>
              </w:rPr>
              <w:t>54</w:t>
            </w:r>
          </w:p>
        </w:tc>
      </w:tr>
      <w:tr>
        <w:trPr>
          <w:trHeight w:val="396" w:hRule="atLeast"/>
        </w:trPr>
        <w:tc>
          <w:tcPr>
            <w:tcW w:w="5010" w:type="dxa"/>
          </w:tcPr>
          <w:p>
            <w:pPr>
              <w:pStyle w:val="TableParagraph"/>
              <w:spacing w:before="36"/>
              <w:rPr>
                <w:rFonts w:ascii="Palatino Linotype" w:hAnsi="Palatino Linotype"/>
                <w:sz w:val="22"/>
              </w:rPr>
            </w:pPr>
            <w:r>
              <w:rPr>
                <w:rFonts w:ascii="Palatino Linotype" w:hAnsi="Palatino Linotype"/>
                <w:color w:val="231F20"/>
                <w:w w:val="90"/>
                <w:sz w:val="22"/>
              </w:rPr>
              <w:t>(10)</w:t>
            </w:r>
            <w:r>
              <w:rPr>
                <w:rFonts w:ascii="Palatino Linotype" w:hAnsi="Palatino Linotype"/>
                <w:color w:val="231F20"/>
                <w:spacing w:val="-3"/>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Dân</w:t>
            </w:r>
            <w:r>
              <w:rPr>
                <w:rFonts w:ascii="Palatino Linotype" w:hAnsi="Palatino Linotype"/>
                <w:color w:val="231F20"/>
                <w:spacing w:val="-3"/>
                <w:sz w:val="22"/>
              </w:rPr>
              <w:t> </w:t>
            </w:r>
            <w:r>
              <w:rPr>
                <w:rFonts w:ascii="Palatino Linotype" w:hAnsi="Palatino Linotype"/>
                <w:color w:val="231F20"/>
                <w:w w:val="90"/>
                <w:sz w:val="22"/>
              </w:rPr>
              <w:t>tộc</w:t>
            </w:r>
            <w:r>
              <w:rPr>
                <w:rFonts w:ascii="Palatino Linotype" w:hAnsi="Palatino Linotype"/>
                <w:color w:val="231F20"/>
                <w:spacing w:val="-2"/>
                <w:sz w:val="22"/>
              </w:rPr>
              <w:t> </w:t>
            </w:r>
            <w:r>
              <w:rPr>
                <w:rFonts w:ascii="Palatino Linotype" w:hAnsi="Palatino Linotype"/>
                <w:color w:val="231F20"/>
                <w:w w:val="90"/>
                <w:sz w:val="22"/>
              </w:rPr>
              <w:t>và</w:t>
            </w:r>
            <w:r>
              <w:rPr>
                <w:rFonts w:ascii="Palatino Linotype" w:hAnsi="Palatino Linotype"/>
                <w:color w:val="231F20"/>
                <w:spacing w:val="-3"/>
                <w:sz w:val="22"/>
              </w:rPr>
              <w:t> </w:t>
            </w:r>
            <w:r>
              <w:rPr>
                <w:rFonts w:ascii="Palatino Linotype" w:hAnsi="Palatino Linotype"/>
                <w:color w:val="231F20"/>
                <w:w w:val="90"/>
                <w:sz w:val="22"/>
              </w:rPr>
              <w:t>Tôn</w:t>
            </w:r>
            <w:r>
              <w:rPr>
                <w:rFonts w:ascii="Palatino Linotype" w:hAnsi="Palatino Linotype"/>
                <w:color w:val="231F20"/>
                <w:spacing w:val="-3"/>
                <w:sz w:val="22"/>
              </w:rPr>
              <w:t> </w:t>
            </w:r>
            <w:r>
              <w:rPr>
                <w:rFonts w:ascii="Palatino Linotype" w:hAnsi="Palatino Linotype"/>
                <w:color w:val="231F20"/>
                <w:spacing w:val="-4"/>
                <w:w w:val="90"/>
                <w:sz w:val="22"/>
              </w:rPr>
              <w:t>giáo</w:t>
            </w:r>
          </w:p>
        </w:tc>
        <w:tc>
          <w:tcPr>
            <w:tcW w:w="478" w:type="dxa"/>
          </w:tcPr>
          <w:p>
            <w:pPr>
              <w:pStyle w:val="TableParagraph"/>
              <w:spacing w:before="36"/>
              <w:ind w:left="146"/>
              <w:jc w:val="center"/>
              <w:rPr>
                <w:rFonts w:ascii="Palatino Linotype"/>
                <w:sz w:val="22"/>
              </w:rPr>
            </w:pPr>
            <w:r>
              <w:rPr>
                <w:rFonts w:ascii="Palatino Linotype"/>
                <w:color w:val="231F20"/>
                <w:spacing w:val="-5"/>
                <w:w w:val="105"/>
                <w:sz w:val="22"/>
              </w:rPr>
              <w:t>55</w:t>
            </w:r>
          </w:p>
        </w:tc>
      </w:tr>
      <w:tr>
        <w:trPr>
          <w:trHeight w:val="656" w:hRule="atLeast"/>
        </w:trPr>
        <w:tc>
          <w:tcPr>
            <w:tcW w:w="5010" w:type="dxa"/>
          </w:tcPr>
          <w:p>
            <w:pPr>
              <w:pStyle w:val="TableParagraph"/>
              <w:spacing w:line="213" w:lineRule="auto" w:before="62"/>
              <w:ind w:right="153"/>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7"/>
                <w:w w:val="90"/>
                <w:sz w:val="22"/>
              </w:rPr>
              <w:t> </w:t>
            </w:r>
            <w:r>
              <w:rPr>
                <w:rFonts w:ascii="Palatino Linotype" w:hAnsi="Palatino Linotype"/>
                <w:color w:val="231F20"/>
                <w:w w:val="90"/>
                <w:sz w:val="22"/>
              </w:rPr>
              <w:t>Nhiệm</w:t>
            </w:r>
            <w:r>
              <w:rPr>
                <w:rFonts w:ascii="Palatino Linotype" w:hAnsi="Palatino Linotype"/>
                <w:color w:val="231F20"/>
                <w:spacing w:val="-7"/>
                <w:w w:val="90"/>
                <w:sz w:val="22"/>
              </w:rPr>
              <w:t> </w:t>
            </w:r>
            <w:r>
              <w:rPr>
                <w:rFonts w:ascii="Palatino Linotype" w:hAnsi="Palatino Linotype"/>
                <w:color w:val="231F20"/>
                <w:w w:val="90"/>
                <w:sz w:val="22"/>
              </w:rPr>
              <w:t>vụ,</w:t>
            </w:r>
            <w:r>
              <w:rPr>
                <w:rFonts w:ascii="Palatino Linotype" w:hAnsi="Palatino Linotype"/>
                <w:color w:val="231F20"/>
                <w:spacing w:val="-7"/>
                <w:w w:val="90"/>
                <w:sz w:val="22"/>
              </w:rPr>
              <w:t> </w:t>
            </w:r>
            <w:r>
              <w:rPr>
                <w:rFonts w:ascii="Palatino Linotype" w:hAnsi="Palatino Linotype"/>
                <w:color w:val="231F20"/>
                <w:w w:val="90"/>
                <w:sz w:val="22"/>
              </w:rPr>
              <w:t>quyền</w:t>
            </w:r>
            <w:r>
              <w:rPr>
                <w:rFonts w:ascii="Palatino Linotype" w:hAnsi="Palatino Linotype"/>
                <w:color w:val="231F20"/>
                <w:spacing w:val="-7"/>
                <w:w w:val="90"/>
                <w:sz w:val="22"/>
              </w:rPr>
              <w:t> </w:t>
            </w:r>
            <w:r>
              <w:rPr>
                <w:rFonts w:ascii="Palatino Linotype" w:hAnsi="Palatino Linotype"/>
                <w:color w:val="231F20"/>
                <w:w w:val="90"/>
                <w:sz w:val="22"/>
              </w:rPr>
              <w:t>hạn</w:t>
            </w:r>
            <w:r>
              <w:rPr>
                <w:rFonts w:ascii="Palatino Linotype" w:hAnsi="Palatino Linotype"/>
                <w:color w:val="231F20"/>
                <w:spacing w:val="-7"/>
                <w:w w:val="90"/>
                <w:sz w:val="22"/>
              </w:rPr>
              <w:t> </w:t>
            </w:r>
            <w:r>
              <w:rPr>
                <w:rFonts w:ascii="Palatino Linotype" w:hAnsi="Palatino Linotype"/>
                <w:color w:val="231F20"/>
                <w:w w:val="90"/>
                <w:sz w:val="22"/>
              </w:rPr>
              <w:t>theo</w:t>
            </w:r>
            <w:r>
              <w:rPr>
                <w:rFonts w:ascii="Palatino Linotype" w:hAnsi="Palatino Linotype"/>
                <w:color w:val="231F20"/>
                <w:spacing w:val="-7"/>
                <w:w w:val="90"/>
                <w:sz w:val="22"/>
              </w:rPr>
              <w:t> </w:t>
            </w:r>
            <w:r>
              <w:rPr>
                <w:rFonts w:ascii="Palatino Linotype" w:hAnsi="Palatino Linotype"/>
                <w:color w:val="231F20"/>
                <w:w w:val="90"/>
                <w:sz w:val="22"/>
              </w:rPr>
              <w:t>phân</w:t>
            </w:r>
            <w:r>
              <w:rPr>
                <w:rFonts w:ascii="Palatino Linotype" w:hAnsi="Palatino Linotype"/>
                <w:color w:val="231F20"/>
                <w:spacing w:val="-7"/>
                <w:w w:val="90"/>
                <w:sz w:val="22"/>
              </w:rPr>
              <w:t> </w:t>
            </w:r>
            <w:r>
              <w:rPr>
                <w:rFonts w:ascii="Palatino Linotype" w:hAnsi="Palatino Linotype"/>
                <w:color w:val="231F20"/>
                <w:w w:val="90"/>
                <w:sz w:val="22"/>
              </w:rPr>
              <w:t>cấp,</w:t>
            </w:r>
            <w:r>
              <w:rPr>
                <w:rFonts w:ascii="Palatino Linotype" w:hAnsi="Palatino Linotype"/>
                <w:color w:val="231F20"/>
                <w:spacing w:val="-7"/>
                <w:w w:val="90"/>
                <w:sz w:val="22"/>
              </w:rPr>
              <w:t> </w:t>
            </w:r>
            <w:r>
              <w:rPr>
                <w:rFonts w:ascii="Palatino Linotype" w:hAnsi="Palatino Linotype"/>
                <w:color w:val="231F20"/>
                <w:w w:val="90"/>
                <w:sz w:val="22"/>
              </w:rPr>
              <w:t>ủy</w:t>
            </w:r>
            <w:r>
              <w:rPr>
                <w:rFonts w:ascii="Palatino Linotype" w:hAnsi="Palatino Linotype"/>
                <w:color w:val="231F20"/>
                <w:spacing w:val="-7"/>
                <w:w w:val="90"/>
                <w:sz w:val="22"/>
              </w:rPr>
              <w:t> </w:t>
            </w:r>
            <w:r>
              <w:rPr>
                <w:rFonts w:ascii="Palatino Linotype" w:hAnsi="Palatino Linotype"/>
                <w:color w:val="231F20"/>
                <w:w w:val="90"/>
                <w:sz w:val="22"/>
              </w:rPr>
              <w:t>quyền</w:t>
            </w:r>
            <w:r>
              <w:rPr>
                <w:rFonts w:ascii="Palatino Linotype" w:hAnsi="Palatino Linotype"/>
                <w:color w:val="231F20"/>
                <w:spacing w:val="-7"/>
                <w:w w:val="90"/>
                <w:sz w:val="22"/>
              </w:rPr>
              <w:t> </w:t>
            </w:r>
            <w:r>
              <w:rPr>
                <w:rFonts w:ascii="Palatino Linotype" w:hAnsi="Palatino Linotype"/>
                <w:color w:val="231F20"/>
                <w:w w:val="90"/>
                <w:sz w:val="22"/>
              </w:rPr>
              <w:t>của </w:t>
            </w:r>
            <w:r>
              <w:rPr>
                <w:rFonts w:ascii="Palatino Linotype" w:hAnsi="Palatino Linotype"/>
                <w:color w:val="231F20"/>
                <w:spacing w:val="-6"/>
                <w:sz w:val="22"/>
              </w:rPr>
              <w:t>cơ</w:t>
            </w:r>
            <w:r>
              <w:rPr>
                <w:rFonts w:ascii="Palatino Linotype" w:hAnsi="Palatino Linotype"/>
                <w:color w:val="231F20"/>
                <w:spacing w:val="-8"/>
                <w:sz w:val="22"/>
              </w:rPr>
              <w:t> </w:t>
            </w:r>
            <w:r>
              <w:rPr>
                <w:rFonts w:ascii="Palatino Linotype" w:hAnsi="Palatino Linotype"/>
                <w:color w:val="231F20"/>
                <w:spacing w:val="-6"/>
                <w:sz w:val="22"/>
              </w:rPr>
              <w:t>quan</w:t>
            </w:r>
            <w:r>
              <w:rPr>
                <w:rFonts w:ascii="Palatino Linotype" w:hAnsi="Palatino Linotype"/>
                <w:color w:val="231F20"/>
                <w:spacing w:val="-8"/>
                <w:sz w:val="22"/>
              </w:rPr>
              <w:t> </w:t>
            </w:r>
            <w:r>
              <w:rPr>
                <w:rFonts w:ascii="Palatino Linotype" w:hAnsi="Palatino Linotype"/>
                <w:color w:val="231F20"/>
                <w:spacing w:val="-6"/>
                <w:sz w:val="22"/>
              </w:rPr>
              <w:t>nhà</w:t>
            </w:r>
            <w:r>
              <w:rPr>
                <w:rFonts w:ascii="Palatino Linotype" w:hAnsi="Palatino Linotype"/>
                <w:color w:val="231F20"/>
                <w:spacing w:val="-8"/>
                <w:sz w:val="22"/>
              </w:rPr>
              <w:t> </w:t>
            </w:r>
            <w:r>
              <w:rPr>
                <w:rFonts w:ascii="Palatino Linotype" w:hAnsi="Palatino Linotype"/>
                <w:color w:val="231F20"/>
                <w:spacing w:val="-6"/>
                <w:sz w:val="22"/>
              </w:rPr>
              <w:t>nước</w:t>
            </w:r>
            <w:r>
              <w:rPr>
                <w:rFonts w:ascii="Palatino Linotype" w:hAnsi="Palatino Linotype"/>
                <w:color w:val="231F20"/>
                <w:spacing w:val="-7"/>
                <w:sz w:val="22"/>
              </w:rPr>
              <w:t> </w:t>
            </w:r>
            <w:r>
              <w:rPr>
                <w:rFonts w:ascii="Palatino Linotype" w:hAnsi="Palatino Linotype"/>
                <w:color w:val="231F20"/>
                <w:spacing w:val="-6"/>
                <w:sz w:val="22"/>
              </w:rPr>
              <w:t>cấp</w:t>
            </w:r>
            <w:r>
              <w:rPr>
                <w:rFonts w:ascii="Palatino Linotype" w:hAnsi="Palatino Linotype"/>
                <w:color w:val="231F20"/>
                <w:spacing w:val="-8"/>
                <w:sz w:val="22"/>
              </w:rPr>
              <w:t> </w:t>
            </w:r>
            <w:r>
              <w:rPr>
                <w:rFonts w:ascii="Palatino Linotype" w:hAnsi="Palatino Linotype"/>
                <w:color w:val="231F20"/>
                <w:spacing w:val="-6"/>
                <w:sz w:val="22"/>
              </w:rPr>
              <w:t>trên</w:t>
            </w:r>
            <w:r>
              <w:rPr>
                <w:rFonts w:ascii="Palatino Linotype" w:hAnsi="Palatino Linotype"/>
                <w:color w:val="231F20"/>
                <w:spacing w:val="-8"/>
                <w:sz w:val="22"/>
              </w:rPr>
              <w:t> </w:t>
            </w:r>
            <w:r>
              <w:rPr>
                <w:rFonts w:ascii="Palatino Linotype" w:hAnsi="Palatino Linotype"/>
                <w:color w:val="231F20"/>
                <w:spacing w:val="-6"/>
                <w:sz w:val="22"/>
              </w:rPr>
              <w:t>ở</w:t>
            </w:r>
            <w:r>
              <w:rPr>
                <w:rFonts w:ascii="Palatino Linotype" w:hAnsi="Palatino Linotype"/>
                <w:color w:val="231F20"/>
                <w:spacing w:val="-8"/>
                <w:sz w:val="22"/>
              </w:rPr>
              <w:t> </w:t>
            </w:r>
            <w:r>
              <w:rPr>
                <w:rFonts w:ascii="Palatino Linotype" w:hAnsi="Palatino Linotype"/>
                <w:color w:val="231F20"/>
                <w:spacing w:val="-6"/>
                <w:sz w:val="22"/>
              </w:rPr>
              <w:t>địa</w:t>
            </w:r>
            <w:r>
              <w:rPr>
                <w:rFonts w:ascii="Palatino Linotype" w:hAnsi="Palatino Linotype"/>
                <w:color w:val="231F20"/>
                <w:spacing w:val="-7"/>
                <w:sz w:val="22"/>
              </w:rPr>
              <w:t> </w:t>
            </w:r>
            <w:r>
              <w:rPr>
                <w:rFonts w:ascii="Palatino Linotype" w:hAnsi="Palatino Linotype"/>
                <w:color w:val="231F20"/>
                <w:spacing w:val="-6"/>
                <w:sz w:val="22"/>
              </w:rPr>
              <w:t>phương</w:t>
            </w:r>
          </w:p>
        </w:tc>
        <w:tc>
          <w:tcPr>
            <w:tcW w:w="478" w:type="dxa"/>
          </w:tcPr>
          <w:p>
            <w:pPr>
              <w:pStyle w:val="TableParagraph"/>
              <w:spacing w:before="36"/>
              <w:ind w:left="146"/>
              <w:jc w:val="center"/>
              <w:rPr>
                <w:rFonts w:ascii="Palatino Linotype"/>
                <w:sz w:val="22"/>
              </w:rPr>
            </w:pPr>
            <w:r>
              <w:rPr>
                <w:rFonts w:ascii="Palatino Linotype"/>
                <w:color w:val="231F20"/>
                <w:spacing w:val="-5"/>
                <w:w w:val="105"/>
                <w:sz w:val="22"/>
              </w:rPr>
              <w:t>56</w:t>
            </w:r>
          </w:p>
        </w:tc>
      </w:tr>
      <w:tr>
        <w:trPr>
          <w:trHeight w:val="661" w:hRule="atLeast"/>
        </w:trPr>
        <w:tc>
          <w:tcPr>
            <w:tcW w:w="5010" w:type="dxa"/>
          </w:tcPr>
          <w:p>
            <w:pPr>
              <w:pStyle w:val="TableParagraph"/>
              <w:spacing w:line="213" w:lineRule="auto" w:before="77"/>
              <w:ind w:right="459"/>
              <w:rPr>
                <w:rFonts w:ascii="Palatino Linotype" w:hAnsi="Palatino Linotype"/>
                <w:sz w:val="22"/>
              </w:rPr>
            </w:pPr>
            <w:r>
              <w:rPr>
                <w:rFonts w:ascii="Palatino Linotype" w:hAnsi="Palatino Linotype"/>
                <w:color w:val="231F20"/>
                <w:w w:val="90"/>
                <w:sz w:val="22"/>
              </w:rPr>
              <w:t>II. NHIỆM VỤ, QUYỀN HẠN CỦA ỦY BAN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PHƯỜNG</w:t>
            </w:r>
          </w:p>
        </w:tc>
        <w:tc>
          <w:tcPr>
            <w:tcW w:w="478" w:type="dxa"/>
          </w:tcPr>
          <w:p>
            <w:pPr>
              <w:pStyle w:val="TableParagraph"/>
              <w:spacing w:before="32"/>
              <w:ind w:left="146"/>
              <w:jc w:val="center"/>
              <w:rPr>
                <w:rFonts w:ascii="Palatino Linotype"/>
                <w:sz w:val="22"/>
              </w:rPr>
            </w:pPr>
            <w:r>
              <w:rPr>
                <w:rFonts w:ascii="Palatino Linotype"/>
                <w:color w:val="231F20"/>
                <w:spacing w:val="-5"/>
                <w:w w:val="105"/>
                <w:sz w:val="22"/>
              </w:rPr>
              <w:t>59</w:t>
            </w:r>
          </w:p>
        </w:tc>
      </w:tr>
      <w:tr>
        <w:trPr>
          <w:trHeight w:val="666" w:hRule="atLeast"/>
        </w:trPr>
        <w:tc>
          <w:tcPr>
            <w:tcW w:w="5010" w:type="dxa"/>
          </w:tcPr>
          <w:p>
            <w:pPr>
              <w:pStyle w:val="TableParagraph"/>
              <w:spacing w:line="213" w:lineRule="auto" w:before="67"/>
              <w:ind w:right="459"/>
              <w:rPr>
                <w:rFonts w:ascii="Palatino Linotype" w:hAnsi="Palatino Linotype"/>
                <w:sz w:val="22"/>
              </w:rPr>
            </w:pPr>
            <w:r>
              <w:rPr>
                <w:rFonts w:ascii="Palatino Linotype" w:hAnsi="Palatino Linotype"/>
                <w:color w:val="231F20"/>
                <w:w w:val="90"/>
                <w:sz w:val="22"/>
              </w:rPr>
              <w:t>III. NHIỆM VỤ, QUYỀN HẠN CỦA ỦY BAN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ĐẶC</w:t>
            </w:r>
            <w:r>
              <w:rPr>
                <w:rFonts w:ascii="Palatino Linotype" w:hAnsi="Palatino Linotype"/>
                <w:color w:val="231F20"/>
                <w:spacing w:val="-12"/>
                <w:sz w:val="22"/>
              </w:rPr>
              <w:t> </w:t>
            </w:r>
            <w:r>
              <w:rPr>
                <w:rFonts w:ascii="Palatino Linotype" w:hAnsi="Palatino Linotype"/>
                <w:color w:val="231F20"/>
                <w:spacing w:val="-2"/>
                <w:sz w:val="22"/>
              </w:rPr>
              <w:t>KHU</w:t>
            </w:r>
          </w:p>
        </w:tc>
        <w:tc>
          <w:tcPr>
            <w:tcW w:w="478" w:type="dxa"/>
          </w:tcPr>
          <w:p>
            <w:pPr>
              <w:pStyle w:val="TableParagraph"/>
              <w:spacing w:before="22"/>
              <w:ind w:left="146"/>
              <w:jc w:val="center"/>
              <w:rPr>
                <w:rFonts w:ascii="Palatino Linotype"/>
                <w:sz w:val="22"/>
              </w:rPr>
            </w:pPr>
            <w:r>
              <w:rPr>
                <w:rFonts w:ascii="Palatino Linotype"/>
                <w:color w:val="231F20"/>
                <w:spacing w:val="-5"/>
                <w:w w:val="105"/>
                <w:sz w:val="22"/>
              </w:rPr>
              <w:t>60</w:t>
            </w:r>
          </w:p>
        </w:tc>
      </w:tr>
      <w:tr>
        <w:trPr>
          <w:trHeight w:val="680" w:hRule="atLeast"/>
        </w:trPr>
        <w:tc>
          <w:tcPr>
            <w:tcW w:w="5010" w:type="dxa"/>
          </w:tcPr>
          <w:p>
            <w:pPr>
              <w:pStyle w:val="TableParagraph"/>
              <w:spacing w:line="213" w:lineRule="auto" w:before="81"/>
              <w:ind w:right="153"/>
              <w:rPr>
                <w:rFonts w:ascii="Palatino Linotype" w:hAnsi="Palatino Linotype"/>
                <w:sz w:val="22"/>
              </w:rPr>
            </w:pPr>
            <w:r>
              <w:rPr>
                <w:rFonts w:ascii="Palatino Linotype" w:hAnsi="Palatino Linotype"/>
                <w:color w:val="231F20"/>
                <w:w w:val="90"/>
                <w:sz w:val="22"/>
              </w:rPr>
              <w:t>Mục 2. NHIỆM VỤ, QUYỀN HẠN CỦA CHỦ TỊCH </w:t>
            </w:r>
            <w:r>
              <w:rPr>
                <w:rFonts w:ascii="Palatino Linotype" w:hAnsi="Palatino Linotype"/>
                <w:color w:val="231F20"/>
                <w:spacing w:val="-4"/>
                <w:sz w:val="22"/>
              </w:rPr>
              <w:t>ỦY</w:t>
            </w:r>
            <w:r>
              <w:rPr>
                <w:rFonts w:ascii="Palatino Linotype" w:hAnsi="Palatino Linotype"/>
                <w:color w:val="231F20"/>
                <w:spacing w:val="-10"/>
                <w:sz w:val="22"/>
              </w:rPr>
              <w:t> </w:t>
            </w:r>
            <w:r>
              <w:rPr>
                <w:rFonts w:ascii="Palatino Linotype" w:hAnsi="Palatino Linotype"/>
                <w:color w:val="231F20"/>
                <w:spacing w:val="-4"/>
                <w:sz w:val="22"/>
              </w:rPr>
              <w:t>BAN</w:t>
            </w:r>
            <w:r>
              <w:rPr>
                <w:rFonts w:ascii="Palatino Linotype" w:hAnsi="Palatino Linotype"/>
                <w:color w:val="231F20"/>
                <w:spacing w:val="-10"/>
                <w:sz w:val="22"/>
              </w:rPr>
              <w:t> </w:t>
            </w:r>
            <w:r>
              <w:rPr>
                <w:rFonts w:ascii="Palatino Linotype" w:hAnsi="Palatino Linotype"/>
                <w:color w:val="231F20"/>
                <w:spacing w:val="-4"/>
                <w:sz w:val="22"/>
              </w:rPr>
              <w:t>NHÂN</w:t>
            </w:r>
            <w:r>
              <w:rPr>
                <w:rFonts w:ascii="Palatino Linotype" w:hAnsi="Palatino Linotype"/>
                <w:color w:val="231F20"/>
                <w:spacing w:val="-10"/>
                <w:sz w:val="22"/>
              </w:rPr>
              <w:t> </w:t>
            </w:r>
            <w:r>
              <w:rPr>
                <w:rFonts w:ascii="Palatino Linotype" w:hAnsi="Palatino Linotype"/>
                <w:color w:val="231F20"/>
                <w:spacing w:val="-4"/>
                <w:sz w:val="22"/>
              </w:rPr>
              <w:t>DÂN</w:t>
            </w:r>
            <w:r>
              <w:rPr>
                <w:rFonts w:ascii="Palatino Linotype" w:hAnsi="Palatino Linotype"/>
                <w:color w:val="231F20"/>
                <w:spacing w:val="-9"/>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XÃ</w:t>
            </w:r>
          </w:p>
        </w:tc>
        <w:tc>
          <w:tcPr>
            <w:tcW w:w="478" w:type="dxa"/>
          </w:tcPr>
          <w:p>
            <w:pPr>
              <w:pStyle w:val="TableParagraph"/>
              <w:spacing w:before="36"/>
              <w:ind w:left="146"/>
              <w:jc w:val="center"/>
              <w:rPr>
                <w:rFonts w:ascii="Palatino Linotype"/>
                <w:sz w:val="22"/>
              </w:rPr>
            </w:pPr>
            <w:r>
              <w:rPr>
                <w:rFonts w:ascii="Palatino Linotype"/>
                <w:color w:val="231F20"/>
                <w:spacing w:val="-5"/>
                <w:w w:val="105"/>
                <w:sz w:val="22"/>
              </w:rPr>
              <w:t>63</w:t>
            </w:r>
          </w:p>
        </w:tc>
      </w:tr>
      <w:tr>
        <w:trPr>
          <w:trHeight w:val="702" w:hRule="atLeast"/>
        </w:trPr>
        <w:tc>
          <w:tcPr>
            <w:tcW w:w="5010" w:type="dxa"/>
          </w:tcPr>
          <w:p>
            <w:pPr>
              <w:pStyle w:val="TableParagraph"/>
              <w:spacing w:line="225" w:lineRule="auto" w:before="70"/>
              <w:ind w:right="745"/>
              <w:rPr>
                <w:rFonts w:ascii="Palatino Linotype" w:hAnsi="Palatino Linotype"/>
                <w:sz w:val="22"/>
              </w:rPr>
            </w:pPr>
            <w:r>
              <w:rPr>
                <w:rFonts w:ascii="Palatino Linotype" w:hAnsi="Palatino Linotype"/>
                <w:color w:val="231F20"/>
                <w:w w:val="90"/>
                <w:sz w:val="22"/>
              </w:rPr>
              <w:t>I. NHIỆM VỤ, QUYỀN HẠN CỦA CHỦ TỊCH </w:t>
            </w:r>
            <w:r>
              <w:rPr>
                <w:rFonts w:ascii="Palatino Linotype" w:hAnsi="Palatino Linotype"/>
                <w:color w:val="231F20"/>
                <w:sz w:val="22"/>
              </w:rPr>
              <w:t>ỦY</w:t>
            </w:r>
            <w:r>
              <w:rPr>
                <w:rFonts w:ascii="Palatino Linotype" w:hAnsi="Palatino Linotype"/>
                <w:color w:val="231F20"/>
                <w:spacing w:val="-14"/>
                <w:sz w:val="22"/>
              </w:rPr>
              <w:t> </w:t>
            </w:r>
            <w:r>
              <w:rPr>
                <w:rFonts w:ascii="Palatino Linotype" w:hAnsi="Palatino Linotype"/>
                <w:color w:val="231F20"/>
                <w:sz w:val="22"/>
              </w:rPr>
              <w:t>BAN</w:t>
            </w:r>
            <w:r>
              <w:rPr>
                <w:rFonts w:ascii="Palatino Linotype" w:hAnsi="Palatino Linotype"/>
                <w:color w:val="231F20"/>
                <w:spacing w:val="-14"/>
                <w:sz w:val="22"/>
              </w:rPr>
              <w:t>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3"/>
                <w:sz w:val="22"/>
              </w:rPr>
              <w:t> </w:t>
            </w:r>
            <w:r>
              <w:rPr>
                <w:rFonts w:ascii="Palatino Linotype" w:hAnsi="Palatino Linotype"/>
                <w:color w:val="231F20"/>
                <w:sz w:val="22"/>
              </w:rPr>
              <w:t>XÃ</w:t>
            </w:r>
          </w:p>
        </w:tc>
        <w:tc>
          <w:tcPr>
            <w:tcW w:w="478" w:type="dxa"/>
          </w:tcPr>
          <w:p>
            <w:pPr>
              <w:pStyle w:val="TableParagraph"/>
              <w:spacing w:before="36"/>
              <w:ind w:left="146"/>
              <w:jc w:val="center"/>
              <w:rPr>
                <w:rFonts w:ascii="Palatino Linotype"/>
                <w:sz w:val="22"/>
              </w:rPr>
            </w:pPr>
            <w:r>
              <w:rPr>
                <w:rFonts w:ascii="Palatino Linotype"/>
                <w:color w:val="231F20"/>
                <w:spacing w:val="-5"/>
                <w:w w:val="105"/>
                <w:sz w:val="22"/>
              </w:rPr>
              <w:t>63</w:t>
            </w:r>
          </w:p>
        </w:tc>
      </w:tr>
      <w:tr>
        <w:trPr>
          <w:trHeight w:val="669" w:hRule="atLeast"/>
        </w:trPr>
        <w:tc>
          <w:tcPr>
            <w:tcW w:w="5010" w:type="dxa"/>
          </w:tcPr>
          <w:p>
            <w:pPr>
              <w:pStyle w:val="TableParagraph"/>
              <w:spacing w:line="213" w:lineRule="auto" w:before="68"/>
              <w:ind w:right="745"/>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6"/>
                <w:w w:val="90"/>
                <w:sz w:val="22"/>
              </w:rPr>
              <w:t> </w:t>
            </w:r>
            <w:r>
              <w:rPr>
                <w:rFonts w:ascii="Palatino Linotype" w:hAnsi="Palatino Linotype"/>
                <w:color w:val="231F20"/>
                <w:w w:val="90"/>
                <w:sz w:val="22"/>
              </w:rPr>
              <w:t>Nhiệm</w:t>
            </w:r>
            <w:r>
              <w:rPr>
                <w:rFonts w:ascii="Palatino Linotype" w:hAnsi="Palatino Linotype"/>
                <w:color w:val="231F20"/>
                <w:spacing w:val="-6"/>
                <w:w w:val="90"/>
                <w:sz w:val="22"/>
              </w:rPr>
              <w:t> </w:t>
            </w:r>
            <w:r>
              <w:rPr>
                <w:rFonts w:ascii="Palatino Linotype" w:hAnsi="Palatino Linotype"/>
                <w:color w:val="231F20"/>
                <w:w w:val="90"/>
                <w:sz w:val="22"/>
              </w:rPr>
              <w:t>vụ,</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hạn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Luật</w:t>
            </w:r>
            <w:r>
              <w:rPr>
                <w:rFonts w:ascii="Palatino Linotype" w:hAnsi="Palatino Linotype"/>
                <w:color w:val="231F20"/>
                <w:spacing w:val="-6"/>
                <w:w w:val="90"/>
                <w:sz w:val="22"/>
              </w:rPr>
              <w:t> </w:t>
            </w:r>
            <w:r>
              <w:rPr>
                <w:rFonts w:ascii="Palatino Linotype" w:hAnsi="Palatino Linotype"/>
                <w:color w:val="231F20"/>
                <w:w w:val="90"/>
                <w:sz w:val="22"/>
              </w:rPr>
              <w:t>Tổ</w:t>
            </w:r>
            <w:r>
              <w:rPr>
                <w:rFonts w:ascii="Palatino Linotype" w:hAnsi="Palatino Linotype"/>
                <w:color w:val="231F20"/>
                <w:spacing w:val="-6"/>
                <w:w w:val="90"/>
                <w:sz w:val="22"/>
              </w:rPr>
              <w:t> </w:t>
            </w:r>
            <w:r>
              <w:rPr>
                <w:rFonts w:ascii="Palatino Linotype" w:hAnsi="Palatino Linotype"/>
                <w:color w:val="231F20"/>
                <w:w w:val="90"/>
                <w:sz w:val="22"/>
              </w:rPr>
              <w:t>chứ</w:t>
            </w:r>
            <w:r>
              <w:rPr>
                <w:rFonts w:ascii="Palatino Linotype" w:hAnsi="Palatino Linotype"/>
                <w:color w:val="231F20"/>
                <w:w w:val="90"/>
                <w:sz w:val="22"/>
              </w:rPr>
              <w:t>c</w:t>
            </w:r>
            <w:r>
              <w:rPr>
                <w:rFonts w:ascii="Palatino Linotype" w:hAnsi="Palatino Linotype"/>
                <w:color w:val="231F20"/>
                <w:w w:val="90"/>
                <w:sz w:val="22"/>
              </w:rPr>
              <w:t> </w:t>
            </w:r>
            <w:r>
              <w:rPr>
                <w:rFonts w:ascii="Palatino Linotype" w:hAnsi="Palatino Linotype"/>
                <w:color w:val="231F20"/>
                <w:spacing w:val="-2"/>
                <w:sz w:val="22"/>
              </w:rPr>
              <w:t>chính</w:t>
            </w:r>
            <w:r>
              <w:rPr>
                <w:rFonts w:ascii="Palatino Linotype" w:hAnsi="Palatino Linotype"/>
                <w:color w:val="231F20"/>
                <w:spacing w:val="-12"/>
                <w:sz w:val="22"/>
              </w:rPr>
              <w:t> </w:t>
            </w:r>
            <w:r>
              <w:rPr>
                <w:rFonts w:ascii="Palatino Linotype" w:hAnsi="Palatino Linotype"/>
                <w:color w:val="231F20"/>
                <w:spacing w:val="-2"/>
                <w:sz w:val="22"/>
              </w:rPr>
              <w:t>quyền</w:t>
            </w:r>
            <w:r>
              <w:rPr>
                <w:rFonts w:ascii="Palatino Linotype" w:hAnsi="Palatino Linotype"/>
                <w:color w:val="231F20"/>
                <w:spacing w:val="-12"/>
                <w:sz w:val="22"/>
              </w:rPr>
              <w:t> </w:t>
            </w:r>
            <w:r>
              <w:rPr>
                <w:rFonts w:ascii="Palatino Linotype" w:hAnsi="Palatino Linotype"/>
                <w:color w:val="231F20"/>
                <w:spacing w:val="-2"/>
                <w:sz w:val="22"/>
              </w:rPr>
              <w:t>địa</w:t>
            </w:r>
            <w:r>
              <w:rPr>
                <w:rFonts w:ascii="Palatino Linotype" w:hAnsi="Palatino Linotype"/>
                <w:color w:val="231F20"/>
                <w:spacing w:val="-12"/>
                <w:sz w:val="22"/>
              </w:rPr>
              <w:t> </w:t>
            </w:r>
            <w:r>
              <w:rPr>
                <w:rFonts w:ascii="Palatino Linotype" w:hAnsi="Palatino Linotype"/>
                <w:color w:val="231F20"/>
                <w:spacing w:val="-2"/>
                <w:sz w:val="22"/>
              </w:rPr>
              <w:t>phương</w:t>
            </w:r>
          </w:p>
        </w:tc>
        <w:tc>
          <w:tcPr>
            <w:tcW w:w="478" w:type="dxa"/>
          </w:tcPr>
          <w:p>
            <w:pPr>
              <w:pStyle w:val="TableParagraph"/>
              <w:spacing w:before="42"/>
              <w:ind w:left="146"/>
              <w:jc w:val="center"/>
              <w:rPr>
                <w:rFonts w:ascii="Palatino Linotype"/>
                <w:sz w:val="22"/>
              </w:rPr>
            </w:pPr>
            <w:r>
              <w:rPr>
                <w:rFonts w:ascii="Palatino Linotype"/>
                <w:color w:val="231F20"/>
                <w:spacing w:val="-5"/>
                <w:w w:val="105"/>
                <w:sz w:val="22"/>
              </w:rPr>
              <w:t>63</w:t>
            </w:r>
          </w:p>
        </w:tc>
      </w:tr>
      <w:tr>
        <w:trPr>
          <w:trHeight w:val="939" w:hRule="atLeast"/>
        </w:trPr>
        <w:tc>
          <w:tcPr>
            <w:tcW w:w="5010" w:type="dxa"/>
          </w:tcPr>
          <w:p>
            <w:pPr>
              <w:pStyle w:val="TableParagraph"/>
              <w:spacing w:line="213" w:lineRule="auto" w:before="64"/>
              <w:ind w:right="195"/>
              <w:jc w:val="both"/>
              <w:rPr>
                <w:rFonts w:ascii="Palatino Linotype" w:hAnsi="Palatino Linotype"/>
                <w:sz w:val="22"/>
              </w:rPr>
            </w:pPr>
            <w:r>
              <w:rPr>
                <w:rFonts w:ascii="Palatino Linotype" w:hAnsi="Palatino Linotype"/>
                <w:color w:val="231F20"/>
                <w:w w:val="90"/>
                <w:sz w:val="22"/>
              </w:rPr>
              <w:t>2. Nhiệm vụ, quyền hạn được phân định thẩm quyền, phân</w:t>
            </w:r>
            <w:r>
              <w:rPr>
                <w:rFonts w:ascii="Palatino Linotype" w:hAnsi="Palatino Linotype"/>
                <w:color w:val="231F20"/>
                <w:spacing w:val="-6"/>
                <w:w w:val="90"/>
                <w:sz w:val="22"/>
              </w:rPr>
              <w:t>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w w:val="90"/>
                <w:sz w:val="22"/>
              </w:rPr>
              <w:t>phân</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quy</w:t>
            </w:r>
            <w:r>
              <w:rPr>
                <w:rFonts w:ascii="Palatino Linotype" w:hAnsi="Palatino Linotype"/>
                <w:color w:val="231F20"/>
                <w:spacing w:val="-6"/>
                <w:w w:val="90"/>
                <w:sz w:val="22"/>
              </w:rPr>
              <w:t> </w:t>
            </w:r>
            <w:r>
              <w:rPr>
                <w:rFonts w:ascii="Palatino Linotype" w:hAnsi="Palatino Linotype"/>
                <w:color w:val="231F20"/>
                <w:w w:val="90"/>
                <w:sz w:val="22"/>
              </w:rPr>
              <w:t>định</w:t>
            </w:r>
            <w:r>
              <w:rPr>
                <w:rFonts w:ascii="Palatino Linotype" w:hAnsi="Palatino Linotype"/>
                <w:color w:val="231F20"/>
                <w:spacing w:val="-6"/>
                <w:w w:val="90"/>
                <w:sz w:val="22"/>
              </w:rPr>
              <w:t> </w:t>
            </w:r>
            <w:r>
              <w:rPr>
                <w:rFonts w:ascii="Palatino Linotype" w:hAnsi="Palatino Linotype"/>
                <w:color w:val="231F20"/>
                <w:w w:val="90"/>
                <w:sz w:val="22"/>
              </w:rPr>
              <w:t>tại</w:t>
            </w:r>
            <w:r>
              <w:rPr>
                <w:rFonts w:ascii="Palatino Linotype" w:hAnsi="Palatino Linotype"/>
                <w:color w:val="231F20"/>
                <w:spacing w:val="-6"/>
                <w:w w:val="90"/>
                <w:sz w:val="22"/>
              </w:rPr>
              <w:t> </w:t>
            </w:r>
            <w:r>
              <w:rPr>
                <w:rFonts w:ascii="Palatino Linotype" w:hAnsi="Palatino Linotype"/>
                <w:color w:val="231F20"/>
                <w:w w:val="90"/>
                <w:sz w:val="22"/>
              </w:rPr>
              <w:t>các</w:t>
            </w:r>
            <w:r>
              <w:rPr>
                <w:rFonts w:ascii="Palatino Linotype" w:hAnsi="Palatino Linotype"/>
                <w:color w:val="231F20"/>
                <w:spacing w:val="-6"/>
                <w:w w:val="90"/>
                <w:sz w:val="22"/>
              </w:rPr>
              <w:t> </w:t>
            </w:r>
            <w:r>
              <w:rPr>
                <w:rFonts w:ascii="Palatino Linotype" w:hAnsi="Palatino Linotype"/>
                <w:color w:val="231F20"/>
                <w:w w:val="90"/>
                <w:sz w:val="22"/>
              </w:rPr>
              <w:t>Nghị</w:t>
            </w:r>
            <w:r>
              <w:rPr>
                <w:rFonts w:ascii="Palatino Linotype" w:hAnsi="Palatino Linotype"/>
                <w:color w:val="231F20"/>
                <w:spacing w:val="-6"/>
                <w:w w:val="90"/>
                <w:sz w:val="22"/>
              </w:rPr>
              <w:t> </w:t>
            </w:r>
            <w:r>
              <w:rPr>
                <w:rFonts w:ascii="Palatino Linotype" w:hAnsi="Palatino Linotype"/>
                <w:color w:val="231F20"/>
                <w:w w:val="90"/>
                <w:sz w:val="22"/>
              </w:rPr>
              <w:t>định </w:t>
            </w:r>
            <w:r>
              <w:rPr>
                <w:rFonts w:ascii="Palatino Linotype" w:hAnsi="Palatino Linotype"/>
                <w:color w:val="231F20"/>
                <w:sz w:val="22"/>
              </w:rPr>
              <w:t>của Chính phủ</w:t>
            </w:r>
          </w:p>
        </w:tc>
        <w:tc>
          <w:tcPr>
            <w:tcW w:w="478" w:type="dxa"/>
          </w:tcPr>
          <w:p>
            <w:pPr>
              <w:pStyle w:val="TableParagraph"/>
              <w:spacing w:before="39"/>
              <w:ind w:left="146"/>
              <w:jc w:val="center"/>
              <w:rPr>
                <w:rFonts w:ascii="Palatino Linotype"/>
                <w:sz w:val="22"/>
              </w:rPr>
            </w:pPr>
            <w:r>
              <w:rPr>
                <w:rFonts w:ascii="Palatino Linotype"/>
                <w:color w:val="231F20"/>
                <w:spacing w:val="-5"/>
                <w:w w:val="105"/>
                <w:sz w:val="22"/>
              </w:rPr>
              <w:t>66</w:t>
            </w:r>
          </w:p>
        </w:tc>
      </w:tr>
      <w:tr>
        <w:trPr>
          <w:trHeight w:val="416" w:hRule="atLeast"/>
        </w:trPr>
        <w:tc>
          <w:tcPr>
            <w:tcW w:w="5010" w:type="dxa"/>
          </w:tcPr>
          <w:p>
            <w:pPr>
              <w:pStyle w:val="TableParagraph"/>
              <w:spacing w:before="49"/>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1"/>
                <w:sz w:val="22"/>
              </w:rPr>
              <w:t> </w:t>
            </w:r>
            <w:r>
              <w:rPr>
                <w:rFonts w:ascii="Palatino Linotype" w:hAnsi="Palatino Linotype"/>
                <w:color w:val="231F20"/>
                <w:w w:val="90"/>
                <w:sz w:val="22"/>
              </w:rPr>
              <w:t>Lĩnh</w:t>
            </w:r>
            <w:r>
              <w:rPr>
                <w:rFonts w:ascii="Palatino Linotype" w:hAnsi="Palatino Linotype"/>
                <w:color w:val="231F20"/>
                <w:spacing w:val="-1"/>
                <w:sz w:val="22"/>
              </w:rPr>
              <w:t> </w:t>
            </w:r>
            <w:r>
              <w:rPr>
                <w:rFonts w:ascii="Palatino Linotype" w:hAnsi="Palatino Linotype"/>
                <w:color w:val="231F20"/>
                <w:w w:val="90"/>
                <w:sz w:val="22"/>
              </w:rPr>
              <w:t>vực</w:t>
            </w:r>
            <w:r>
              <w:rPr>
                <w:rFonts w:ascii="Palatino Linotype" w:hAnsi="Palatino Linotype"/>
                <w:color w:val="231F20"/>
                <w:sz w:val="22"/>
              </w:rPr>
              <w:t> </w:t>
            </w:r>
            <w:r>
              <w:rPr>
                <w:rFonts w:ascii="Palatino Linotype" w:hAnsi="Palatino Linotype"/>
                <w:color w:val="231F20"/>
                <w:w w:val="90"/>
                <w:sz w:val="22"/>
              </w:rPr>
              <w:t>Tài</w:t>
            </w:r>
            <w:r>
              <w:rPr>
                <w:rFonts w:ascii="Palatino Linotype" w:hAnsi="Palatino Linotype"/>
                <w:color w:val="231F20"/>
                <w:spacing w:val="-1"/>
                <w:sz w:val="22"/>
              </w:rPr>
              <w:t> </w:t>
            </w:r>
            <w:r>
              <w:rPr>
                <w:rFonts w:ascii="Palatino Linotype" w:hAnsi="Palatino Linotype"/>
                <w:color w:val="231F20"/>
                <w:spacing w:val="-2"/>
                <w:w w:val="90"/>
                <w:sz w:val="22"/>
              </w:rPr>
              <w:t>chính</w:t>
            </w:r>
          </w:p>
        </w:tc>
        <w:tc>
          <w:tcPr>
            <w:tcW w:w="478" w:type="dxa"/>
          </w:tcPr>
          <w:p>
            <w:pPr>
              <w:pStyle w:val="TableParagraph"/>
              <w:spacing w:before="49"/>
              <w:ind w:left="146"/>
              <w:jc w:val="center"/>
              <w:rPr>
                <w:rFonts w:ascii="Palatino Linotype"/>
                <w:sz w:val="22"/>
              </w:rPr>
            </w:pPr>
            <w:r>
              <w:rPr>
                <w:rFonts w:ascii="Palatino Linotype"/>
                <w:color w:val="231F20"/>
                <w:spacing w:val="-5"/>
                <w:w w:val="105"/>
                <w:sz w:val="22"/>
              </w:rPr>
              <w:t>67</w:t>
            </w:r>
          </w:p>
        </w:tc>
      </w:tr>
      <w:tr>
        <w:trPr>
          <w:trHeight w:val="418" w:hRule="atLeast"/>
        </w:trPr>
        <w:tc>
          <w:tcPr>
            <w:tcW w:w="5010" w:type="dxa"/>
          </w:tcPr>
          <w:p>
            <w:pPr>
              <w:pStyle w:val="TableParagraph"/>
              <w:spacing w:before="43"/>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3"/>
                <w:w w:val="90"/>
                <w:sz w:val="22"/>
              </w:rPr>
              <w:t> </w:t>
            </w:r>
            <w:r>
              <w:rPr>
                <w:rFonts w:ascii="Palatino Linotype" w:hAnsi="Palatino Linotype"/>
                <w:color w:val="231F20"/>
                <w:w w:val="90"/>
                <w:sz w:val="22"/>
              </w:rPr>
              <w:t>Lĩnh</w:t>
            </w:r>
            <w:r>
              <w:rPr>
                <w:rFonts w:ascii="Palatino Linotype" w:hAnsi="Palatino Linotype"/>
                <w:color w:val="231F20"/>
                <w:spacing w:val="-2"/>
                <w:w w:val="90"/>
                <w:sz w:val="22"/>
              </w:rPr>
              <w:t> </w:t>
            </w:r>
            <w:r>
              <w:rPr>
                <w:rFonts w:ascii="Palatino Linotype" w:hAnsi="Palatino Linotype"/>
                <w:color w:val="231F20"/>
                <w:w w:val="90"/>
                <w:sz w:val="22"/>
              </w:rPr>
              <w:t>vực</w:t>
            </w:r>
            <w:r>
              <w:rPr>
                <w:rFonts w:ascii="Palatino Linotype" w:hAnsi="Palatino Linotype"/>
                <w:color w:val="231F20"/>
                <w:spacing w:val="-3"/>
                <w:w w:val="90"/>
                <w:sz w:val="22"/>
              </w:rPr>
              <w:t> </w:t>
            </w:r>
            <w:r>
              <w:rPr>
                <w:rFonts w:ascii="Palatino Linotype" w:hAnsi="Palatino Linotype"/>
                <w:color w:val="231F20"/>
                <w:w w:val="90"/>
                <w:sz w:val="22"/>
              </w:rPr>
              <w:t>Nông</w:t>
            </w:r>
            <w:r>
              <w:rPr>
                <w:rFonts w:ascii="Palatino Linotype" w:hAnsi="Palatino Linotype"/>
                <w:color w:val="231F20"/>
                <w:spacing w:val="-2"/>
                <w:w w:val="90"/>
                <w:sz w:val="22"/>
              </w:rPr>
              <w:t> </w:t>
            </w:r>
            <w:r>
              <w:rPr>
                <w:rFonts w:ascii="Palatino Linotype" w:hAnsi="Palatino Linotype"/>
                <w:color w:val="231F20"/>
                <w:w w:val="90"/>
                <w:sz w:val="22"/>
              </w:rPr>
              <w:t>nghiệp</w:t>
            </w:r>
            <w:r>
              <w:rPr>
                <w:rFonts w:ascii="Palatino Linotype" w:hAnsi="Palatino Linotype"/>
                <w:color w:val="231F20"/>
                <w:spacing w:val="-3"/>
                <w:w w:val="90"/>
                <w:sz w:val="22"/>
              </w:rPr>
              <w:t> </w:t>
            </w:r>
            <w:r>
              <w:rPr>
                <w:rFonts w:ascii="Palatino Linotype" w:hAnsi="Palatino Linotype"/>
                <w:color w:val="231F20"/>
                <w:w w:val="90"/>
                <w:sz w:val="22"/>
              </w:rPr>
              <w:t>và</w:t>
            </w:r>
            <w:r>
              <w:rPr>
                <w:rFonts w:ascii="Palatino Linotype" w:hAnsi="Palatino Linotype"/>
                <w:color w:val="231F20"/>
                <w:spacing w:val="-2"/>
                <w:w w:val="90"/>
                <w:sz w:val="22"/>
              </w:rPr>
              <w:t> </w:t>
            </w:r>
            <w:r>
              <w:rPr>
                <w:rFonts w:ascii="Palatino Linotype" w:hAnsi="Palatino Linotype"/>
                <w:color w:val="231F20"/>
                <w:w w:val="90"/>
                <w:sz w:val="22"/>
              </w:rPr>
              <w:t>Môi</w:t>
            </w:r>
            <w:r>
              <w:rPr>
                <w:rFonts w:ascii="Palatino Linotype" w:hAnsi="Palatino Linotype"/>
                <w:color w:val="231F20"/>
                <w:spacing w:val="-3"/>
                <w:w w:val="90"/>
                <w:sz w:val="22"/>
              </w:rPr>
              <w:t> </w:t>
            </w:r>
            <w:r>
              <w:rPr>
                <w:rFonts w:ascii="Palatino Linotype" w:hAnsi="Palatino Linotype"/>
                <w:color w:val="231F20"/>
                <w:spacing w:val="-2"/>
                <w:w w:val="90"/>
                <w:sz w:val="22"/>
              </w:rPr>
              <w:t>trường</w:t>
            </w:r>
          </w:p>
        </w:tc>
        <w:tc>
          <w:tcPr>
            <w:tcW w:w="478" w:type="dxa"/>
          </w:tcPr>
          <w:p>
            <w:pPr>
              <w:pStyle w:val="TableParagraph"/>
              <w:spacing w:before="43"/>
              <w:ind w:left="146"/>
              <w:jc w:val="center"/>
              <w:rPr>
                <w:rFonts w:ascii="Palatino Linotype"/>
                <w:sz w:val="22"/>
              </w:rPr>
            </w:pPr>
            <w:r>
              <w:rPr>
                <w:rFonts w:ascii="Palatino Linotype"/>
                <w:color w:val="231F20"/>
                <w:spacing w:val="-5"/>
                <w:w w:val="105"/>
                <w:sz w:val="22"/>
              </w:rPr>
              <w:t>68</w:t>
            </w:r>
          </w:p>
        </w:tc>
      </w:tr>
      <w:tr>
        <w:trPr>
          <w:trHeight w:val="456" w:hRule="atLeast"/>
        </w:trPr>
        <w:tc>
          <w:tcPr>
            <w:tcW w:w="5010" w:type="dxa"/>
          </w:tcPr>
          <w:p>
            <w:pPr>
              <w:pStyle w:val="TableParagraph"/>
              <w:spacing w:before="71"/>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4"/>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Xây</w:t>
            </w:r>
            <w:r>
              <w:rPr>
                <w:rFonts w:ascii="Palatino Linotype" w:hAnsi="Palatino Linotype"/>
                <w:color w:val="231F20"/>
                <w:spacing w:val="-3"/>
                <w:sz w:val="22"/>
              </w:rPr>
              <w:t> </w:t>
            </w:r>
            <w:r>
              <w:rPr>
                <w:rFonts w:ascii="Palatino Linotype" w:hAnsi="Palatino Linotype"/>
                <w:color w:val="231F20"/>
                <w:spacing w:val="-4"/>
                <w:w w:val="90"/>
                <w:sz w:val="22"/>
              </w:rPr>
              <w:t>dựng</w:t>
            </w:r>
          </w:p>
        </w:tc>
        <w:tc>
          <w:tcPr>
            <w:tcW w:w="478" w:type="dxa"/>
          </w:tcPr>
          <w:p>
            <w:pPr>
              <w:pStyle w:val="TableParagraph"/>
              <w:spacing w:before="51"/>
              <w:ind w:left="146"/>
              <w:jc w:val="center"/>
              <w:rPr>
                <w:rFonts w:ascii="Palatino Linotype"/>
                <w:sz w:val="22"/>
              </w:rPr>
            </w:pPr>
            <w:r>
              <w:rPr>
                <w:rFonts w:ascii="Palatino Linotype"/>
                <w:color w:val="231F20"/>
                <w:spacing w:val="-5"/>
                <w:w w:val="105"/>
                <w:sz w:val="22"/>
              </w:rPr>
              <w:t>69</w:t>
            </w:r>
          </w:p>
        </w:tc>
      </w:tr>
      <w:tr>
        <w:trPr>
          <w:trHeight w:val="429" w:hRule="atLeast"/>
        </w:trPr>
        <w:tc>
          <w:tcPr>
            <w:tcW w:w="5010" w:type="dxa"/>
          </w:tcPr>
          <w:p>
            <w:pPr>
              <w:pStyle w:val="TableParagraph"/>
              <w:spacing w:before="62"/>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6"/>
                <w:sz w:val="22"/>
              </w:rPr>
              <w:t> </w:t>
            </w:r>
            <w:r>
              <w:rPr>
                <w:rFonts w:ascii="Palatino Linotype" w:hAnsi="Palatino Linotype"/>
                <w:color w:val="231F20"/>
                <w:w w:val="90"/>
                <w:sz w:val="22"/>
              </w:rPr>
              <w:t>Lĩnh</w:t>
            </w:r>
            <w:r>
              <w:rPr>
                <w:rFonts w:ascii="Palatino Linotype" w:hAnsi="Palatino Linotype"/>
                <w:color w:val="231F20"/>
                <w:spacing w:val="-5"/>
                <w:sz w:val="22"/>
              </w:rPr>
              <w:t> </w:t>
            </w:r>
            <w:r>
              <w:rPr>
                <w:rFonts w:ascii="Palatino Linotype" w:hAnsi="Palatino Linotype"/>
                <w:color w:val="231F20"/>
                <w:w w:val="90"/>
                <w:sz w:val="22"/>
              </w:rPr>
              <w:t>vực</w:t>
            </w:r>
            <w:r>
              <w:rPr>
                <w:rFonts w:ascii="Palatino Linotype" w:hAnsi="Palatino Linotype"/>
                <w:color w:val="231F20"/>
                <w:spacing w:val="-6"/>
                <w:sz w:val="22"/>
              </w:rPr>
              <w:t> </w:t>
            </w:r>
            <w:r>
              <w:rPr>
                <w:rFonts w:ascii="Palatino Linotype" w:hAnsi="Palatino Linotype"/>
                <w:color w:val="231F20"/>
                <w:w w:val="90"/>
                <w:sz w:val="22"/>
              </w:rPr>
              <w:t>Nội</w:t>
            </w:r>
            <w:r>
              <w:rPr>
                <w:rFonts w:ascii="Palatino Linotype" w:hAnsi="Palatino Linotype"/>
                <w:color w:val="231F20"/>
                <w:spacing w:val="-5"/>
                <w:sz w:val="22"/>
              </w:rPr>
              <w:t> </w:t>
            </w:r>
            <w:r>
              <w:rPr>
                <w:rFonts w:ascii="Palatino Linotype" w:hAnsi="Palatino Linotype"/>
                <w:color w:val="231F20"/>
                <w:spacing w:val="-5"/>
                <w:w w:val="90"/>
                <w:sz w:val="22"/>
              </w:rPr>
              <w:t>vụ</w:t>
            </w:r>
          </w:p>
        </w:tc>
        <w:tc>
          <w:tcPr>
            <w:tcW w:w="478" w:type="dxa"/>
          </w:tcPr>
          <w:p>
            <w:pPr>
              <w:pStyle w:val="TableParagraph"/>
              <w:spacing w:before="62"/>
              <w:ind w:left="146"/>
              <w:jc w:val="center"/>
              <w:rPr>
                <w:rFonts w:ascii="Palatino Linotype"/>
                <w:sz w:val="22"/>
              </w:rPr>
            </w:pPr>
            <w:r>
              <w:rPr>
                <w:rFonts w:ascii="Palatino Linotype"/>
                <w:color w:val="231F20"/>
                <w:spacing w:val="-5"/>
                <w:w w:val="105"/>
                <w:sz w:val="22"/>
              </w:rPr>
              <w:t>69</w:t>
            </w:r>
          </w:p>
        </w:tc>
      </w:tr>
      <w:tr>
        <w:trPr>
          <w:trHeight w:val="421" w:hRule="atLeast"/>
        </w:trPr>
        <w:tc>
          <w:tcPr>
            <w:tcW w:w="5010" w:type="dxa"/>
          </w:tcPr>
          <w:p>
            <w:pPr>
              <w:pStyle w:val="TableParagraph"/>
              <w:spacing w:before="63"/>
              <w:rPr>
                <w:rFonts w:ascii="Palatino Linotype" w:hAnsi="Palatino Linotype"/>
                <w:sz w:val="22"/>
              </w:rPr>
            </w:pPr>
            <w:r>
              <w:rPr>
                <w:rFonts w:ascii="Palatino Linotype" w:hAnsi="Palatino Linotype"/>
                <w:color w:val="231F20"/>
                <w:w w:val="90"/>
                <w:sz w:val="22"/>
              </w:rPr>
              <w:t>(5)</w:t>
            </w:r>
            <w:r>
              <w:rPr>
                <w:rFonts w:ascii="Palatino Linotype" w:hAnsi="Palatino Linotype"/>
                <w:color w:val="231F20"/>
                <w:spacing w:val="-1"/>
                <w:sz w:val="22"/>
              </w:rPr>
              <w:t> </w:t>
            </w:r>
            <w:r>
              <w:rPr>
                <w:rFonts w:ascii="Palatino Linotype" w:hAnsi="Palatino Linotype"/>
                <w:color w:val="231F20"/>
                <w:w w:val="90"/>
                <w:sz w:val="22"/>
              </w:rPr>
              <w:t>Lĩnh</w:t>
            </w:r>
            <w:r>
              <w:rPr>
                <w:rFonts w:ascii="Palatino Linotype" w:hAnsi="Palatino Linotype"/>
                <w:color w:val="231F20"/>
                <w:sz w:val="22"/>
              </w:rPr>
              <w:t> </w:t>
            </w:r>
            <w:r>
              <w:rPr>
                <w:rFonts w:ascii="Palatino Linotype" w:hAnsi="Palatino Linotype"/>
                <w:color w:val="231F20"/>
                <w:w w:val="90"/>
                <w:sz w:val="22"/>
              </w:rPr>
              <w:t>vực</w:t>
            </w:r>
            <w:r>
              <w:rPr>
                <w:rFonts w:ascii="Palatino Linotype" w:hAnsi="Palatino Linotype"/>
                <w:color w:val="231F20"/>
                <w:sz w:val="22"/>
              </w:rPr>
              <w:t> </w:t>
            </w:r>
            <w:r>
              <w:rPr>
                <w:rFonts w:ascii="Palatino Linotype" w:hAnsi="Palatino Linotype"/>
                <w:color w:val="231F20"/>
                <w:w w:val="90"/>
                <w:sz w:val="22"/>
              </w:rPr>
              <w:t>Tư</w:t>
            </w:r>
            <w:r>
              <w:rPr>
                <w:rFonts w:ascii="Palatino Linotype" w:hAnsi="Palatino Linotype"/>
                <w:color w:val="231F20"/>
                <w:sz w:val="22"/>
              </w:rPr>
              <w:t> </w:t>
            </w:r>
            <w:r>
              <w:rPr>
                <w:rFonts w:ascii="Palatino Linotype" w:hAnsi="Palatino Linotype"/>
                <w:color w:val="231F20"/>
                <w:spacing w:val="-4"/>
                <w:w w:val="90"/>
                <w:sz w:val="22"/>
              </w:rPr>
              <w:t>pháp</w:t>
            </w:r>
          </w:p>
        </w:tc>
        <w:tc>
          <w:tcPr>
            <w:tcW w:w="478" w:type="dxa"/>
          </w:tcPr>
          <w:p>
            <w:pPr>
              <w:pStyle w:val="TableParagraph"/>
              <w:spacing w:before="43"/>
              <w:ind w:left="146"/>
              <w:jc w:val="center"/>
              <w:rPr>
                <w:rFonts w:ascii="Palatino Linotype"/>
                <w:sz w:val="22"/>
              </w:rPr>
            </w:pPr>
            <w:r>
              <w:rPr>
                <w:rFonts w:ascii="Palatino Linotype"/>
                <w:color w:val="231F20"/>
                <w:spacing w:val="-5"/>
                <w:w w:val="105"/>
                <w:sz w:val="22"/>
              </w:rPr>
              <w:t>71</w:t>
            </w:r>
          </w:p>
        </w:tc>
      </w:tr>
      <w:tr>
        <w:trPr>
          <w:trHeight w:val="365" w:hRule="atLeast"/>
        </w:trPr>
        <w:tc>
          <w:tcPr>
            <w:tcW w:w="5010" w:type="dxa"/>
          </w:tcPr>
          <w:p>
            <w:pPr>
              <w:pStyle w:val="TableParagraph"/>
              <w:spacing w:before="33"/>
              <w:rPr>
                <w:rFonts w:ascii="Palatino Linotype" w:hAnsi="Palatino Linotype"/>
                <w:sz w:val="22"/>
              </w:rPr>
            </w:pPr>
            <w:r>
              <w:rPr>
                <w:rFonts w:ascii="Palatino Linotype" w:hAnsi="Palatino Linotype"/>
                <w:color w:val="231F20"/>
                <w:w w:val="90"/>
                <w:sz w:val="22"/>
              </w:rPr>
              <w:t>(6)</w:t>
            </w:r>
            <w:r>
              <w:rPr>
                <w:rFonts w:ascii="Palatino Linotype" w:hAnsi="Palatino Linotype"/>
                <w:color w:val="231F20"/>
                <w:spacing w:val="-5"/>
                <w:sz w:val="22"/>
              </w:rPr>
              <w:t> </w:t>
            </w:r>
            <w:r>
              <w:rPr>
                <w:rFonts w:ascii="Palatino Linotype" w:hAnsi="Palatino Linotype"/>
                <w:color w:val="231F20"/>
                <w:w w:val="90"/>
                <w:sz w:val="22"/>
              </w:rPr>
              <w:t>Lĩnh</w:t>
            </w:r>
            <w:r>
              <w:rPr>
                <w:rFonts w:ascii="Palatino Linotype" w:hAnsi="Palatino Linotype"/>
                <w:color w:val="231F20"/>
                <w:spacing w:val="-4"/>
                <w:sz w:val="22"/>
              </w:rPr>
              <w:t> </w:t>
            </w:r>
            <w:r>
              <w:rPr>
                <w:rFonts w:ascii="Palatino Linotype" w:hAnsi="Palatino Linotype"/>
                <w:color w:val="231F20"/>
                <w:w w:val="90"/>
                <w:sz w:val="22"/>
              </w:rPr>
              <w:t>vực</w:t>
            </w:r>
            <w:r>
              <w:rPr>
                <w:rFonts w:ascii="Palatino Linotype" w:hAnsi="Palatino Linotype"/>
                <w:color w:val="231F20"/>
                <w:spacing w:val="-5"/>
                <w:sz w:val="22"/>
              </w:rPr>
              <w:t> </w:t>
            </w:r>
            <w:r>
              <w:rPr>
                <w:rFonts w:ascii="Palatino Linotype" w:hAnsi="Palatino Linotype"/>
                <w:color w:val="231F20"/>
                <w:w w:val="90"/>
                <w:sz w:val="22"/>
              </w:rPr>
              <w:t>Giáo</w:t>
            </w:r>
            <w:r>
              <w:rPr>
                <w:rFonts w:ascii="Palatino Linotype" w:hAnsi="Palatino Linotype"/>
                <w:color w:val="231F20"/>
                <w:spacing w:val="-4"/>
                <w:sz w:val="22"/>
              </w:rPr>
              <w:t> </w:t>
            </w:r>
            <w:r>
              <w:rPr>
                <w:rFonts w:ascii="Palatino Linotype" w:hAnsi="Palatino Linotype"/>
                <w:color w:val="231F20"/>
                <w:w w:val="90"/>
                <w:sz w:val="22"/>
              </w:rPr>
              <w:t>dục</w:t>
            </w:r>
            <w:r>
              <w:rPr>
                <w:rFonts w:ascii="Palatino Linotype" w:hAnsi="Palatino Linotype"/>
                <w:color w:val="231F20"/>
                <w:spacing w:val="-4"/>
                <w:sz w:val="22"/>
              </w:rPr>
              <w:t> </w:t>
            </w:r>
            <w:r>
              <w:rPr>
                <w:rFonts w:ascii="Palatino Linotype" w:hAnsi="Palatino Linotype"/>
                <w:color w:val="231F20"/>
                <w:w w:val="90"/>
                <w:sz w:val="22"/>
              </w:rPr>
              <w:t>và</w:t>
            </w:r>
            <w:r>
              <w:rPr>
                <w:rFonts w:ascii="Palatino Linotype" w:hAnsi="Palatino Linotype"/>
                <w:color w:val="231F20"/>
                <w:spacing w:val="-5"/>
                <w:sz w:val="22"/>
              </w:rPr>
              <w:t> </w:t>
            </w:r>
            <w:r>
              <w:rPr>
                <w:rFonts w:ascii="Palatino Linotype" w:hAnsi="Palatino Linotype"/>
                <w:color w:val="231F20"/>
                <w:w w:val="90"/>
                <w:sz w:val="22"/>
              </w:rPr>
              <w:t>Đào</w:t>
            </w:r>
            <w:r>
              <w:rPr>
                <w:rFonts w:ascii="Palatino Linotype" w:hAnsi="Palatino Linotype"/>
                <w:color w:val="231F20"/>
                <w:spacing w:val="-4"/>
                <w:sz w:val="22"/>
              </w:rPr>
              <w:t> </w:t>
            </w:r>
            <w:r>
              <w:rPr>
                <w:rFonts w:ascii="Palatino Linotype" w:hAnsi="Palatino Linotype"/>
                <w:color w:val="231F20"/>
                <w:spacing w:val="-5"/>
                <w:w w:val="90"/>
                <w:sz w:val="22"/>
              </w:rPr>
              <w:t>tạo</w:t>
            </w:r>
          </w:p>
        </w:tc>
        <w:tc>
          <w:tcPr>
            <w:tcW w:w="478" w:type="dxa"/>
          </w:tcPr>
          <w:p>
            <w:pPr>
              <w:pStyle w:val="TableParagraph"/>
              <w:spacing w:before="33"/>
              <w:ind w:left="146"/>
              <w:jc w:val="center"/>
              <w:rPr>
                <w:rFonts w:ascii="Palatino Linotype"/>
                <w:sz w:val="22"/>
              </w:rPr>
            </w:pPr>
            <w:r>
              <w:rPr>
                <w:rFonts w:ascii="Palatino Linotype"/>
                <w:color w:val="231F20"/>
                <w:spacing w:val="-5"/>
                <w:w w:val="105"/>
                <w:sz w:val="22"/>
              </w:rPr>
              <w:t>71</w:t>
            </w:r>
          </w:p>
        </w:tc>
      </w:tr>
      <w:tr>
        <w:trPr>
          <w:trHeight w:val="358" w:hRule="atLeast"/>
        </w:trPr>
        <w:tc>
          <w:tcPr>
            <w:tcW w:w="5010" w:type="dxa"/>
          </w:tcPr>
          <w:p>
            <w:pPr>
              <w:pStyle w:val="TableParagraph"/>
              <w:spacing w:line="290" w:lineRule="exact" w:before="48"/>
              <w:rPr>
                <w:rFonts w:ascii="Palatino Linotype" w:hAnsi="Palatino Linotype"/>
                <w:sz w:val="22"/>
              </w:rPr>
            </w:pPr>
            <w:r>
              <w:rPr>
                <w:rFonts w:ascii="Palatino Linotype" w:hAnsi="Palatino Linotype"/>
                <w:color w:val="231F20"/>
                <w:w w:val="90"/>
                <w:sz w:val="22"/>
              </w:rPr>
              <w:t>(7)</w:t>
            </w:r>
            <w:r>
              <w:rPr>
                <w:rFonts w:ascii="Palatino Linotype" w:hAnsi="Palatino Linotype"/>
                <w:color w:val="231F20"/>
                <w:spacing w:val="-1"/>
                <w:w w:val="90"/>
                <w:sz w:val="22"/>
              </w:rPr>
              <w:t> </w:t>
            </w:r>
            <w:r>
              <w:rPr>
                <w:rFonts w:ascii="Palatino Linotype" w:hAnsi="Palatino Linotype"/>
                <w:color w:val="231F20"/>
                <w:w w:val="90"/>
                <w:sz w:val="22"/>
              </w:rPr>
              <w:t>Lĩnh</w:t>
            </w:r>
            <w:r>
              <w:rPr>
                <w:rFonts w:ascii="Palatino Linotype" w:hAnsi="Palatino Linotype"/>
                <w:color w:val="231F20"/>
                <w:spacing w:val="-1"/>
                <w:w w:val="90"/>
                <w:sz w:val="22"/>
              </w:rPr>
              <w:t> </w:t>
            </w:r>
            <w:r>
              <w:rPr>
                <w:rFonts w:ascii="Palatino Linotype" w:hAnsi="Palatino Linotype"/>
                <w:color w:val="231F20"/>
                <w:w w:val="90"/>
                <w:sz w:val="22"/>
              </w:rPr>
              <w:t>vực</w:t>
            </w:r>
            <w:r>
              <w:rPr>
                <w:rFonts w:ascii="Palatino Linotype" w:hAnsi="Palatino Linotype"/>
                <w:color w:val="231F20"/>
                <w:spacing w:val="-6"/>
                <w:sz w:val="22"/>
              </w:rPr>
              <w:t> </w:t>
            </w:r>
            <w:r>
              <w:rPr>
                <w:rFonts w:ascii="Palatino Linotype" w:hAnsi="Palatino Linotype"/>
                <w:color w:val="231F20"/>
                <w:w w:val="90"/>
                <w:sz w:val="22"/>
              </w:rPr>
              <w:t>Văn</w:t>
            </w:r>
            <w:r>
              <w:rPr>
                <w:rFonts w:ascii="Palatino Linotype" w:hAnsi="Palatino Linotype"/>
                <w:color w:val="231F20"/>
                <w:spacing w:val="-6"/>
                <w:sz w:val="22"/>
              </w:rPr>
              <w:t> </w:t>
            </w:r>
            <w:r>
              <w:rPr>
                <w:rFonts w:ascii="Palatino Linotype" w:hAnsi="Palatino Linotype"/>
                <w:color w:val="231F20"/>
                <w:w w:val="90"/>
                <w:sz w:val="22"/>
              </w:rPr>
              <w:t>hóa,</w:t>
            </w:r>
            <w:r>
              <w:rPr>
                <w:rFonts w:ascii="Palatino Linotype" w:hAnsi="Palatino Linotype"/>
                <w:color w:val="231F20"/>
                <w:spacing w:val="-6"/>
                <w:sz w:val="22"/>
              </w:rPr>
              <w:t> </w:t>
            </w:r>
            <w:r>
              <w:rPr>
                <w:rFonts w:ascii="Palatino Linotype" w:hAnsi="Palatino Linotype"/>
                <w:color w:val="231F20"/>
                <w:w w:val="90"/>
                <w:sz w:val="22"/>
              </w:rPr>
              <w:t>Thể</w:t>
            </w:r>
            <w:r>
              <w:rPr>
                <w:rFonts w:ascii="Palatino Linotype" w:hAnsi="Palatino Linotype"/>
                <w:color w:val="231F20"/>
                <w:spacing w:val="-6"/>
                <w:sz w:val="22"/>
              </w:rPr>
              <w:t> </w:t>
            </w:r>
            <w:r>
              <w:rPr>
                <w:rFonts w:ascii="Palatino Linotype" w:hAnsi="Palatino Linotype"/>
                <w:color w:val="231F20"/>
                <w:w w:val="90"/>
                <w:sz w:val="22"/>
              </w:rPr>
              <w:t>thao</w:t>
            </w:r>
            <w:r>
              <w:rPr>
                <w:rFonts w:ascii="Palatino Linotype" w:hAnsi="Palatino Linotype"/>
                <w:color w:val="231F20"/>
                <w:spacing w:val="-6"/>
                <w:sz w:val="22"/>
              </w:rPr>
              <w:t> </w:t>
            </w:r>
            <w:r>
              <w:rPr>
                <w:rFonts w:ascii="Palatino Linotype" w:hAnsi="Palatino Linotype"/>
                <w:color w:val="231F20"/>
                <w:w w:val="90"/>
                <w:sz w:val="22"/>
              </w:rPr>
              <w:t>và</w:t>
            </w:r>
            <w:r>
              <w:rPr>
                <w:rFonts w:ascii="Palatino Linotype" w:hAnsi="Palatino Linotype"/>
                <w:color w:val="231F20"/>
                <w:spacing w:val="-6"/>
                <w:sz w:val="22"/>
              </w:rPr>
              <w:t> </w:t>
            </w:r>
            <w:r>
              <w:rPr>
                <w:rFonts w:ascii="Palatino Linotype" w:hAnsi="Palatino Linotype"/>
                <w:color w:val="231F20"/>
                <w:w w:val="90"/>
                <w:sz w:val="22"/>
              </w:rPr>
              <w:t>Du</w:t>
            </w:r>
            <w:r>
              <w:rPr>
                <w:rFonts w:ascii="Palatino Linotype" w:hAnsi="Palatino Linotype"/>
                <w:color w:val="231F20"/>
                <w:spacing w:val="-6"/>
                <w:sz w:val="22"/>
              </w:rPr>
              <w:t> </w:t>
            </w:r>
            <w:r>
              <w:rPr>
                <w:rFonts w:ascii="Palatino Linotype" w:hAnsi="Palatino Linotype"/>
                <w:color w:val="231F20"/>
                <w:spacing w:val="-4"/>
                <w:w w:val="90"/>
                <w:sz w:val="22"/>
              </w:rPr>
              <w:t>lịch:</w:t>
            </w:r>
          </w:p>
        </w:tc>
        <w:tc>
          <w:tcPr>
            <w:tcW w:w="478" w:type="dxa"/>
          </w:tcPr>
          <w:p>
            <w:pPr>
              <w:pStyle w:val="TableParagraph"/>
              <w:spacing w:before="8"/>
              <w:ind w:left="146"/>
              <w:jc w:val="center"/>
              <w:rPr>
                <w:rFonts w:ascii="Palatino Linotype"/>
                <w:sz w:val="22"/>
              </w:rPr>
            </w:pPr>
            <w:r>
              <w:rPr>
                <w:rFonts w:ascii="Palatino Linotype"/>
                <w:color w:val="231F20"/>
                <w:spacing w:val="-5"/>
                <w:w w:val="105"/>
                <w:sz w:val="22"/>
              </w:rPr>
              <w:t>72</w:t>
            </w:r>
          </w:p>
        </w:tc>
      </w:tr>
    </w:tbl>
    <w:p>
      <w:pPr>
        <w:pStyle w:val="TableParagraph"/>
        <w:spacing w:after="0"/>
        <w:jc w:val="center"/>
        <w:rPr>
          <w:rFonts w:ascii="Palatino Linotype"/>
          <w:sz w:val="22"/>
        </w:rPr>
        <w:sectPr>
          <w:type w:val="continuous"/>
          <w:pgSz w:w="7380" w:h="10780"/>
          <w:pgMar w:header="0" w:footer="576" w:top="900" w:bottom="1128"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3"/>
        <w:gridCol w:w="435"/>
      </w:tblGrid>
      <w:tr>
        <w:trPr>
          <w:trHeight w:val="346" w:hRule="atLeast"/>
        </w:trPr>
        <w:tc>
          <w:tcPr>
            <w:tcW w:w="5053" w:type="dxa"/>
          </w:tcPr>
          <w:p>
            <w:pPr>
              <w:pStyle w:val="TableParagraph"/>
              <w:spacing w:line="283" w:lineRule="exact"/>
              <w:rPr>
                <w:rFonts w:ascii="Palatino Linotype" w:hAnsi="Palatino Linotype"/>
                <w:sz w:val="22"/>
              </w:rPr>
            </w:pPr>
            <w:r>
              <w:rPr>
                <w:rFonts w:ascii="Palatino Linotype" w:hAnsi="Palatino Linotype"/>
                <w:color w:val="231F20"/>
                <w:w w:val="90"/>
                <w:sz w:val="22"/>
              </w:rPr>
              <w:t>(8)</w:t>
            </w:r>
            <w:r>
              <w:rPr>
                <w:rFonts w:ascii="Palatino Linotype" w:hAnsi="Palatino Linotype"/>
                <w:color w:val="231F20"/>
                <w:spacing w:val="-2"/>
                <w:sz w:val="22"/>
              </w:rPr>
              <w:t> </w:t>
            </w:r>
            <w:r>
              <w:rPr>
                <w:rFonts w:ascii="Palatino Linotype" w:hAnsi="Palatino Linotype"/>
                <w:color w:val="231F20"/>
                <w:w w:val="90"/>
                <w:sz w:val="22"/>
              </w:rPr>
              <w:t>Lĩnh</w:t>
            </w:r>
            <w:r>
              <w:rPr>
                <w:rFonts w:ascii="Palatino Linotype" w:hAnsi="Palatino Linotype"/>
                <w:color w:val="231F20"/>
                <w:spacing w:val="-1"/>
                <w:sz w:val="22"/>
              </w:rPr>
              <w:t> </w:t>
            </w:r>
            <w:r>
              <w:rPr>
                <w:rFonts w:ascii="Palatino Linotype" w:hAnsi="Palatino Linotype"/>
                <w:color w:val="231F20"/>
                <w:w w:val="90"/>
                <w:sz w:val="22"/>
              </w:rPr>
              <w:t>vực</w:t>
            </w:r>
            <w:r>
              <w:rPr>
                <w:rFonts w:ascii="Palatino Linotype" w:hAnsi="Palatino Linotype"/>
                <w:color w:val="231F20"/>
                <w:spacing w:val="-1"/>
                <w:sz w:val="22"/>
              </w:rPr>
              <w:t> </w:t>
            </w:r>
            <w:r>
              <w:rPr>
                <w:rFonts w:ascii="Palatino Linotype" w:hAnsi="Palatino Linotype"/>
                <w:color w:val="231F20"/>
                <w:w w:val="90"/>
                <w:sz w:val="22"/>
              </w:rPr>
              <w:t>Dân</w:t>
            </w:r>
            <w:r>
              <w:rPr>
                <w:rFonts w:ascii="Palatino Linotype" w:hAnsi="Palatino Linotype"/>
                <w:color w:val="231F20"/>
                <w:spacing w:val="-1"/>
                <w:sz w:val="22"/>
              </w:rPr>
              <w:t> </w:t>
            </w:r>
            <w:r>
              <w:rPr>
                <w:rFonts w:ascii="Palatino Linotype" w:hAnsi="Palatino Linotype"/>
                <w:color w:val="231F20"/>
                <w:w w:val="90"/>
                <w:sz w:val="22"/>
              </w:rPr>
              <w:t>tộc,</w:t>
            </w:r>
            <w:r>
              <w:rPr>
                <w:rFonts w:ascii="Palatino Linotype" w:hAnsi="Palatino Linotype"/>
                <w:color w:val="231F20"/>
                <w:spacing w:val="-1"/>
                <w:sz w:val="22"/>
              </w:rPr>
              <w:t> </w:t>
            </w:r>
            <w:r>
              <w:rPr>
                <w:rFonts w:ascii="Palatino Linotype" w:hAnsi="Palatino Linotype"/>
                <w:color w:val="231F20"/>
                <w:w w:val="90"/>
                <w:sz w:val="22"/>
              </w:rPr>
              <w:t>Tôn</w:t>
            </w:r>
            <w:r>
              <w:rPr>
                <w:rFonts w:ascii="Palatino Linotype" w:hAnsi="Palatino Linotype"/>
                <w:color w:val="231F20"/>
                <w:spacing w:val="-1"/>
                <w:sz w:val="22"/>
              </w:rPr>
              <w:t> </w:t>
            </w:r>
            <w:r>
              <w:rPr>
                <w:rFonts w:ascii="Palatino Linotype" w:hAnsi="Palatino Linotype"/>
                <w:color w:val="231F20"/>
                <w:spacing w:val="-4"/>
                <w:w w:val="90"/>
                <w:sz w:val="22"/>
              </w:rPr>
              <w:t>giáo:</w:t>
            </w:r>
          </w:p>
        </w:tc>
        <w:tc>
          <w:tcPr>
            <w:tcW w:w="435" w:type="dxa"/>
          </w:tcPr>
          <w:p>
            <w:pPr>
              <w:pStyle w:val="TableParagraph"/>
              <w:spacing w:line="283" w:lineRule="exact"/>
              <w:ind w:left="103"/>
              <w:jc w:val="center"/>
              <w:rPr>
                <w:rFonts w:ascii="Palatino Linotype"/>
                <w:sz w:val="22"/>
              </w:rPr>
            </w:pPr>
            <w:r>
              <w:rPr>
                <w:rFonts w:ascii="Palatino Linotype"/>
                <w:color w:val="231F20"/>
                <w:spacing w:val="-5"/>
                <w:w w:val="105"/>
                <w:sz w:val="22"/>
              </w:rPr>
              <w:t>72</w:t>
            </w:r>
          </w:p>
        </w:tc>
      </w:tr>
      <w:tr>
        <w:trPr>
          <w:trHeight w:val="375" w:hRule="atLeast"/>
        </w:trPr>
        <w:tc>
          <w:tcPr>
            <w:tcW w:w="5053" w:type="dxa"/>
          </w:tcPr>
          <w:p>
            <w:pPr>
              <w:pStyle w:val="TableParagraph"/>
              <w:spacing w:before="36"/>
              <w:rPr>
                <w:rFonts w:ascii="Palatino Linotype" w:hAnsi="Palatino Linotype"/>
                <w:sz w:val="22"/>
              </w:rPr>
            </w:pPr>
            <w:r>
              <w:rPr>
                <w:rFonts w:ascii="Palatino Linotype" w:hAnsi="Palatino Linotype"/>
                <w:color w:val="231F20"/>
                <w:w w:val="90"/>
                <w:sz w:val="22"/>
              </w:rPr>
              <w:t>(9)</w:t>
            </w:r>
            <w:r>
              <w:rPr>
                <w:rFonts w:ascii="Palatino Linotype" w:hAnsi="Palatino Linotype"/>
                <w:color w:val="231F20"/>
                <w:spacing w:val="-3"/>
                <w:sz w:val="22"/>
              </w:rPr>
              <w:t> </w:t>
            </w:r>
            <w:r>
              <w:rPr>
                <w:rFonts w:ascii="Palatino Linotype" w:hAnsi="Palatino Linotype"/>
                <w:color w:val="231F20"/>
                <w:w w:val="90"/>
                <w:sz w:val="22"/>
              </w:rPr>
              <w:t>Lĩnh</w:t>
            </w:r>
            <w:r>
              <w:rPr>
                <w:rFonts w:ascii="Palatino Linotype" w:hAnsi="Palatino Linotype"/>
                <w:color w:val="231F20"/>
                <w:spacing w:val="-2"/>
                <w:sz w:val="22"/>
              </w:rPr>
              <w:t> </w:t>
            </w:r>
            <w:r>
              <w:rPr>
                <w:rFonts w:ascii="Palatino Linotype" w:hAnsi="Palatino Linotype"/>
                <w:color w:val="231F20"/>
                <w:w w:val="90"/>
                <w:sz w:val="22"/>
              </w:rPr>
              <w:t>vực</w:t>
            </w:r>
            <w:r>
              <w:rPr>
                <w:rFonts w:ascii="Palatino Linotype" w:hAnsi="Palatino Linotype"/>
                <w:color w:val="231F20"/>
                <w:spacing w:val="-2"/>
                <w:sz w:val="22"/>
              </w:rPr>
              <w:t> </w:t>
            </w:r>
            <w:r>
              <w:rPr>
                <w:rFonts w:ascii="Palatino Linotype" w:hAnsi="Palatino Linotype"/>
                <w:color w:val="231F20"/>
                <w:w w:val="90"/>
                <w:sz w:val="22"/>
              </w:rPr>
              <w:t>Thanh</w:t>
            </w:r>
            <w:r>
              <w:rPr>
                <w:rFonts w:ascii="Palatino Linotype" w:hAnsi="Palatino Linotype"/>
                <w:color w:val="231F20"/>
                <w:spacing w:val="-3"/>
                <w:sz w:val="22"/>
              </w:rPr>
              <w:t> </w:t>
            </w:r>
            <w:r>
              <w:rPr>
                <w:rFonts w:ascii="Palatino Linotype" w:hAnsi="Palatino Linotype"/>
                <w:color w:val="231F20"/>
                <w:spacing w:val="-5"/>
                <w:w w:val="90"/>
                <w:sz w:val="22"/>
              </w:rPr>
              <w:t>tra</w:t>
            </w:r>
          </w:p>
        </w:tc>
        <w:tc>
          <w:tcPr>
            <w:tcW w:w="435" w:type="dxa"/>
          </w:tcPr>
          <w:p>
            <w:pPr>
              <w:pStyle w:val="TableParagraph"/>
              <w:spacing w:before="36"/>
              <w:ind w:left="103"/>
              <w:jc w:val="center"/>
              <w:rPr>
                <w:rFonts w:ascii="Palatino Linotype"/>
                <w:sz w:val="22"/>
              </w:rPr>
            </w:pPr>
            <w:r>
              <w:rPr>
                <w:rFonts w:ascii="Palatino Linotype"/>
                <w:color w:val="231F20"/>
                <w:spacing w:val="-5"/>
                <w:w w:val="105"/>
                <w:sz w:val="22"/>
              </w:rPr>
              <w:t>73</w:t>
            </w:r>
          </w:p>
        </w:tc>
      </w:tr>
      <w:tr>
        <w:trPr>
          <w:trHeight w:val="382" w:hRule="atLeast"/>
        </w:trPr>
        <w:tc>
          <w:tcPr>
            <w:tcW w:w="5053" w:type="dxa"/>
          </w:tcPr>
          <w:p>
            <w:pPr>
              <w:pStyle w:val="TableParagraph"/>
              <w:spacing w:before="15"/>
              <w:rPr>
                <w:rFonts w:ascii="Palatino Linotype" w:hAnsi="Palatino Linotype"/>
                <w:sz w:val="22"/>
              </w:rPr>
            </w:pPr>
            <w:r>
              <w:rPr>
                <w:rFonts w:ascii="Palatino Linotype" w:hAnsi="Palatino Linotype"/>
                <w:color w:val="231F20"/>
                <w:w w:val="90"/>
                <w:sz w:val="22"/>
              </w:rPr>
              <w:t>(10)</w:t>
            </w:r>
            <w:r>
              <w:rPr>
                <w:rFonts w:ascii="Palatino Linotype" w:hAnsi="Palatino Linotype"/>
                <w:color w:val="231F20"/>
                <w:spacing w:val="2"/>
                <w:sz w:val="22"/>
              </w:rPr>
              <w:t> </w:t>
            </w:r>
            <w:r>
              <w:rPr>
                <w:rFonts w:ascii="Palatino Linotype" w:hAnsi="Palatino Linotype"/>
                <w:color w:val="231F20"/>
                <w:w w:val="90"/>
                <w:sz w:val="22"/>
              </w:rPr>
              <w:t>Lĩnh</w:t>
            </w:r>
            <w:r>
              <w:rPr>
                <w:rFonts w:ascii="Palatino Linotype" w:hAnsi="Palatino Linotype"/>
                <w:color w:val="231F20"/>
                <w:spacing w:val="2"/>
                <w:sz w:val="22"/>
              </w:rPr>
              <w:t> </w:t>
            </w:r>
            <w:r>
              <w:rPr>
                <w:rFonts w:ascii="Palatino Linotype" w:hAnsi="Palatino Linotype"/>
                <w:color w:val="231F20"/>
                <w:w w:val="90"/>
                <w:sz w:val="22"/>
              </w:rPr>
              <w:t>vực</w:t>
            </w:r>
            <w:r>
              <w:rPr>
                <w:rFonts w:ascii="Palatino Linotype" w:hAnsi="Palatino Linotype"/>
                <w:color w:val="231F20"/>
                <w:spacing w:val="2"/>
                <w:sz w:val="22"/>
              </w:rPr>
              <w:t> </w:t>
            </w:r>
            <w:r>
              <w:rPr>
                <w:rFonts w:ascii="Palatino Linotype" w:hAnsi="Palatino Linotype"/>
                <w:color w:val="231F20"/>
                <w:w w:val="90"/>
                <w:sz w:val="22"/>
              </w:rPr>
              <w:t>Y</w:t>
            </w:r>
            <w:r>
              <w:rPr>
                <w:rFonts w:ascii="Palatino Linotype" w:hAnsi="Palatino Linotype"/>
                <w:color w:val="231F20"/>
                <w:spacing w:val="2"/>
                <w:sz w:val="22"/>
              </w:rPr>
              <w:t> </w:t>
            </w:r>
            <w:r>
              <w:rPr>
                <w:rFonts w:ascii="Palatino Linotype" w:hAnsi="Palatino Linotype"/>
                <w:color w:val="231F20"/>
                <w:spacing w:val="-5"/>
                <w:w w:val="90"/>
                <w:sz w:val="22"/>
              </w:rPr>
              <w:t>tế</w:t>
            </w:r>
          </w:p>
        </w:tc>
        <w:tc>
          <w:tcPr>
            <w:tcW w:w="435" w:type="dxa"/>
          </w:tcPr>
          <w:p>
            <w:pPr>
              <w:pStyle w:val="TableParagraph"/>
              <w:spacing w:before="15"/>
              <w:ind w:left="103"/>
              <w:jc w:val="center"/>
              <w:rPr>
                <w:rFonts w:ascii="Palatino Linotype"/>
                <w:sz w:val="22"/>
              </w:rPr>
            </w:pPr>
            <w:r>
              <w:rPr>
                <w:rFonts w:ascii="Palatino Linotype"/>
                <w:color w:val="231F20"/>
                <w:spacing w:val="-5"/>
                <w:w w:val="105"/>
                <w:sz w:val="22"/>
              </w:rPr>
              <w:t>73</w:t>
            </w:r>
          </w:p>
        </w:tc>
      </w:tr>
      <w:tr>
        <w:trPr>
          <w:trHeight w:val="390" w:hRule="atLeast"/>
        </w:trPr>
        <w:tc>
          <w:tcPr>
            <w:tcW w:w="5053" w:type="dxa"/>
          </w:tcPr>
          <w:p>
            <w:pPr>
              <w:pStyle w:val="TableParagraph"/>
              <w:spacing w:before="43"/>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6"/>
                <w:w w:val="90"/>
                <w:sz w:val="22"/>
              </w:rPr>
              <w:t> </w:t>
            </w:r>
            <w:r>
              <w:rPr>
                <w:rFonts w:ascii="Palatino Linotype" w:hAnsi="Palatino Linotype"/>
                <w:color w:val="231F20"/>
                <w:w w:val="90"/>
                <w:sz w:val="22"/>
              </w:rPr>
              <w:t>Nhiệm</w:t>
            </w:r>
            <w:r>
              <w:rPr>
                <w:rFonts w:ascii="Palatino Linotype" w:hAnsi="Palatino Linotype"/>
                <w:color w:val="231F20"/>
                <w:spacing w:val="-6"/>
                <w:w w:val="90"/>
                <w:sz w:val="22"/>
              </w:rPr>
              <w:t> </w:t>
            </w:r>
            <w:r>
              <w:rPr>
                <w:rFonts w:ascii="Palatino Linotype" w:hAnsi="Palatino Linotype"/>
                <w:color w:val="231F20"/>
                <w:w w:val="90"/>
                <w:sz w:val="22"/>
              </w:rPr>
              <w:t>vụ,</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hạn</w:t>
            </w:r>
            <w:r>
              <w:rPr>
                <w:rFonts w:ascii="Palatino Linotype" w:hAnsi="Palatino Linotype"/>
                <w:color w:val="231F20"/>
                <w:spacing w:val="-6"/>
                <w:w w:val="90"/>
                <w:sz w:val="22"/>
              </w:rPr>
              <w:t> </w:t>
            </w:r>
            <w:r>
              <w:rPr>
                <w:rFonts w:ascii="Palatino Linotype" w:hAnsi="Palatino Linotype"/>
                <w:color w:val="231F20"/>
                <w:w w:val="90"/>
                <w:sz w:val="22"/>
              </w:rPr>
              <w:t>theo</w:t>
            </w:r>
            <w:r>
              <w:rPr>
                <w:rFonts w:ascii="Palatino Linotype" w:hAnsi="Palatino Linotype"/>
                <w:color w:val="231F20"/>
                <w:spacing w:val="-6"/>
                <w:w w:val="90"/>
                <w:sz w:val="22"/>
              </w:rPr>
              <w:t> </w:t>
            </w:r>
            <w:r>
              <w:rPr>
                <w:rFonts w:ascii="Palatino Linotype" w:hAnsi="Palatino Linotype"/>
                <w:color w:val="231F20"/>
                <w:w w:val="90"/>
                <w:sz w:val="22"/>
              </w:rPr>
              <w:t>phân</w:t>
            </w:r>
            <w:r>
              <w:rPr>
                <w:rFonts w:ascii="Palatino Linotype" w:hAnsi="Palatino Linotype"/>
                <w:color w:val="231F20"/>
                <w:spacing w:val="-6"/>
                <w:w w:val="90"/>
                <w:sz w:val="22"/>
              </w:rPr>
              <w:t>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w w:val="90"/>
                <w:sz w:val="22"/>
              </w:rPr>
              <w:t>ủy</w:t>
            </w:r>
            <w:r>
              <w:rPr>
                <w:rFonts w:ascii="Palatino Linotype" w:hAnsi="Palatino Linotype"/>
                <w:color w:val="231F20"/>
                <w:spacing w:val="-6"/>
                <w:w w:val="90"/>
                <w:sz w:val="22"/>
              </w:rPr>
              <w:t> </w:t>
            </w:r>
            <w:r>
              <w:rPr>
                <w:rFonts w:ascii="Palatino Linotype" w:hAnsi="Palatino Linotype"/>
                <w:color w:val="231F20"/>
                <w:spacing w:val="-2"/>
                <w:w w:val="90"/>
                <w:sz w:val="22"/>
              </w:rPr>
              <w:t>quyền</w:t>
            </w:r>
          </w:p>
        </w:tc>
        <w:tc>
          <w:tcPr>
            <w:tcW w:w="435" w:type="dxa"/>
          </w:tcPr>
          <w:p>
            <w:pPr>
              <w:pStyle w:val="TableParagraph"/>
              <w:spacing w:before="43"/>
              <w:ind w:left="103"/>
              <w:jc w:val="center"/>
              <w:rPr>
                <w:rFonts w:ascii="Palatino Linotype"/>
                <w:sz w:val="22"/>
              </w:rPr>
            </w:pPr>
            <w:r>
              <w:rPr>
                <w:rFonts w:ascii="Palatino Linotype"/>
                <w:color w:val="231F20"/>
                <w:spacing w:val="-5"/>
                <w:w w:val="105"/>
                <w:sz w:val="22"/>
              </w:rPr>
              <w:t>75</w:t>
            </w:r>
          </w:p>
        </w:tc>
      </w:tr>
      <w:tr>
        <w:trPr>
          <w:trHeight w:val="635" w:hRule="atLeast"/>
        </w:trPr>
        <w:tc>
          <w:tcPr>
            <w:tcW w:w="5053" w:type="dxa"/>
          </w:tcPr>
          <w:p>
            <w:pPr>
              <w:pStyle w:val="TableParagraph"/>
              <w:spacing w:line="213" w:lineRule="auto" w:before="49"/>
              <w:ind w:right="171"/>
              <w:rPr>
                <w:rFonts w:ascii="Palatino Linotype" w:hAnsi="Palatino Linotype"/>
                <w:sz w:val="22"/>
              </w:rPr>
            </w:pPr>
            <w:r>
              <w:rPr>
                <w:rFonts w:ascii="Palatino Linotype" w:hAnsi="Palatino Linotype"/>
                <w:color w:val="231F20"/>
                <w:w w:val="90"/>
                <w:sz w:val="22"/>
              </w:rPr>
              <w:t>II. NHIỆM VỤ, QUYỀN HẠN CỦA CHỦ TỊCH ỦY </w:t>
            </w:r>
            <w:r>
              <w:rPr>
                <w:rFonts w:ascii="Palatino Linotype" w:hAnsi="Palatino Linotype"/>
                <w:color w:val="231F20"/>
                <w:spacing w:val="-6"/>
                <w:sz w:val="22"/>
              </w:rPr>
              <w:t>BAN</w:t>
            </w:r>
            <w:r>
              <w:rPr>
                <w:rFonts w:ascii="Palatino Linotype" w:hAnsi="Palatino Linotype"/>
                <w:color w:val="231F20"/>
                <w:spacing w:val="-8"/>
                <w:sz w:val="22"/>
              </w:rPr>
              <w:t> </w:t>
            </w:r>
            <w:r>
              <w:rPr>
                <w:rFonts w:ascii="Palatino Linotype" w:hAnsi="Palatino Linotype"/>
                <w:color w:val="231F20"/>
                <w:spacing w:val="-6"/>
                <w:sz w:val="22"/>
              </w:rPr>
              <w:t>NHÂN</w:t>
            </w:r>
            <w:r>
              <w:rPr>
                <w:rFonts w:ascii="Palatino Linotype" w:hAnsi="Palatino Linotype"/>
                <w:color w:val="231F20"/>
                <w:spacing w:val="-8"/>
                <w:sz w:val="22"/>
              </w:rPr>
              <w:t> </w:t>
            </w:r>
            <w:r>
              <w:rPr>
                <w:rFonts w:ascii="Palatino Linotype" w:hAnsi="Palatino Linotype"/>
                <w:color w:val="231F20"/>
                <w:spacing w:val="-6"/>
                <w:sz w:val="22"/>
              </w:rPr>
              <w:t>DÂN</w:t>
            </w:r>
            <w:r>
              <w:rPr>
                <w:rFonts w:ascii="Palatino Linotype" w:hAnsi="Palatino Linotype"/>
                <w:color w:val="231F20"/>
                <w:spacing w:val="-8"/>
                <w:sz w:val="22"/>
              </w:rPr>
              <w:t> </w:t>
            </w:r>
            <w:r>
              <w:rPr>
                <w:rFonts w:ascii="Palatino Linotype" w:hAnsi="Palatino Linotype"/>
                <w:color w:val="231F20"/>
                <w:spacing w:val="-6"/>
                <w:sz w:val="22"/>
              </w:rPr>
              <w:t>PHƯỜNG</w:t>
            </w:r>
          </w:p>
        </w:tc>
        <w:tc>
          <w:tcPr>
            <w:tcW w:w="435" w:type="dxa"/>
          </w:tcPr>
          <w:p>
            <w:pPr>
              <w:pStyle w:val="TableParagraph"/>
              <w:spacing w:before="23"/>
              <w:ind w:left="103"/>
              <w:jc w:val="center"/>
              <w:rPr>
                <w:rFonts w:ascii="Palatino Linotype"/>
                <w:sz w:val="22"/>
              </w:rPr>
            </w:pPr>
            <w:r>
              <w:rPr>
                <w:rFonts w:ascii="Palatino Linotype"/>
                <w:color w:val="231F20"/>
                <w:spacing w:val="-5"/>
                <w:w w:val="105"/>
                <w:sz w:val="22"/>
              </w:rPr>
              <w:t>76</w:t>
            </w:r>
          </w:p>
        </w:tc>
      </w:tr>
      <w:tr>
        <w:trPr>
          <w:trHeight w:val="636" w:hRule="atLeast"/>
        </w:trPr>
        <w:tc>
          <w:tcPr>
            <w:tcW w:w="5053" w:type="dxa"/>
          </w:tcPr>
          <w:p>
            <w:pPr>
              <w:pStyle w:val="TableParagraph"/>
              <w:spacing w:line="213" w:lineRule="auto" w:before="49"/>
              <w:rPr>
                <w:rFonts w:ascii="Palatino Linotype" w:hAnsi="Palatino Linotype"/>
                <w:sz w:val="22"/>
              </w:rPr>
            </w:pPr>
            <w:r>
              <w:rPr>
                <w:rFonts w:ascii="Palatino Linotype" w:hAnsi="Palatino Linotype"/>
                <w:color w:val="231F20"/>
                <w:spacing w:val="-12"/>
                <w:sz w:val="22"/>
              </w:rPr>
              <w:t>III.</w:t>
            </w:r>
            <w:r>
              <w:rPr>
                <w:rFonts w:ascii="Palatino Linotype" w:hAnsi="Palatino Linotype"/>
                <w:color w:val="231F20"/>
                <w:spacing w:val="-5"/>
                <w:sz w:val="22"/>
              </w:rPr>
              <w:t> </w:t>
            </w:r>
            <w:r>
              <w:rPr>
                <w:rFonts w:ascii="Palatino Linotype" w:hAnsi="Palatino Linotype"/>
                <w:color w:val="231F20"/>
                <w:spacing w:val="-12"/>
                <w:sz w:val="22"/>
              </w:rPr>
              <w:t>NHIỆM</w:t>
            </w:r>
            <w:r>
              <w:rPr>
                <w:rFonts w:ascii="Palatino Linotype" w:hAnsi="Palatino Linotype"/>
                <w:color w:val="231F20"/>
                <w:spacing w:val="-5"/>
                <w:sz w:val="22"/>
              </w:rPr>
              <w:t> </w:t>
            </w:r>
            <w:r>
              <w:rPr>
                <w:rFonts w:ascii="Palatino Linotype" w:hAnsi="Palatino Linotype"/>
                <w:color w:val="231F20"/>
                <w:spacing w:val="-12"/>
                <w:sz w:val="22"/>
              </w:rPr>
              <w:t>VỤ,</w:t>
            </w:r>
            <w:r>
              <w:rPr>
                <w:rFonts w:ascii="Palatino Linotype" w:hAnsi="Palatino Linotype"/>
                <w:color w:val="231F20"/>
                <w:spacing w:val="-5"/>
                <w:sz w:val="22"/>
              </w:rPr>
              <w:t> </w:t>
            </w:r>
            <w:r>
              <w:rPr>
                <w:rFonts w:ascii="Palatino Linotype" w:hAnsi="Palatino Linotype"/>
                <w:color w:val="231F20"/>
                <w:spacing w:val="-12"/>
                <w:sz w:val="22"/>
              </w:rPr>
              <w:t>QUYỀN</w:t>
            </w:r>
            <w:r>
              <w:rPr>
                <w:rFonts w:ascii="Palatino Linotype" w:hAnsi="Palatino Linotype"/>
                <w:color w:val="231F20"/>
                <w:spacing w:val="-5"/>
                <w:sz w:val="22"/>
              </w:rPr>
              <w:t> </w:t>
            </w:r>
            <w:r>
              <w:rPr>
                <w:rFonts w:ascii="Palatino Linotype" w:hAnsi="Palatino Linotype"/>
                <w:color w:val="231F20"/>
                <w:spacing w:val="-12"/>
                <w:sz w:val="22"/>
              </w:rPr>
              <w:t>HẠN</w:t>
            </w:r>
            <w:r>
              <w:rPr>
                <w:rFonts w:ascii="Palatino Linotype" w:hAnsi="Palatino Linotype"/>
                <w:color w:val="231F20"/>
                <w:spacing w:val="-5"/>
                <w:sz w:val="22"/>
              </w:rPr>
              <w:t> </w:t>
            </w:r>
            <w:r>
              <w:rPr>
                <w:rFonts w:ascii="Palatino Linotype" w:hAnsi="Palatino Linotype"/>
                <w:color w:val="231F20"/>
                <w:spacing w:val="-12"/>
                <w:sz w:val="22"/>
              </w:rPr>
              <w:t>CỦA</w:t>
            </w:r>
            <w:r>
              <w:rPr>
                <w:rFonts w:ascii="Palatino Linotype" w:hAnsi="Palatino Linotype"/>
                <w:color w:val="231F20"/>
                <w:spacing w:val="-5"/>
                <w:sz w:val="22"/>
              </w:rPr>
              <w:t> </w:t>
            </w:r>
            <w:r>
              <w:rPr>
                <w:rFonts w:ascii="Palatino Linotype" w:hAnsi="Palatino Linotype"/>
                <w:color w:val="231F20"/>
                <w:spacing w:val="-12"/>
                <w:sz w:val="22"/>
              </w:rPr>
              <w:t>CHỦ</w:t>
            </w:r>
            <w:r>
              <w:rPr>
                <w:rFonts w:ascii="Palatino Linotype" w:hAnsi="Palatino Linotype"/>
                <w:color w:val="231F20"/>
                <w:spacing w:val="-5"/>
                <w:sz w:val="22"/>
              </w:rPr>
              <w:t> </w:t>
            </w:r>
            <w:r>
              <w:rPr>
                <w:rFonts w:ascii="Palatino Linotype" w:hAnsi="Palatino Linotype"/>
                <w:color w:val="231F20"/>
                <w:spacing w:val="-12"/>
                <w:sz w:val="22"/>
              </w:rPr>
              <w:t>TỊCH</w:t>
            </w:r>
            <w:r>
              <w:rPr>
                <w:rFonts w:ascii="Palatino Linotype" w:hAnsi="Palatino Linotype"/>
                <w:color w:val="231F20"/>
                <w:spacing w:val="-5"/>
                <w:sz w:val="22"/>
              </w:rPr>
              <w:t> </w:t>
            </w:r>
            <w:r>
              <w:rPr>
                <w:rFonts w:ascii="Palatino Linotype" w:hAnsi="Palatino Linotype"/>
                <w:color w:val="231F20"/>
                <w:spacing w:val="-12"/>
                <w:sz w:val="22"/>
              </w:rPr>
              <w:t>ỦY </w:t>
            </w:r>
            <w:r>
              <w:rPr>
                <w:rFonts w:ascii="Palatino Linotype" w:hAnsi="Palatino Linotype"/>
                <w:color w:val="231F20"/>
                <w:spacing w:val="-4"/>
                <w:sz w:val="22"/>
              </w:rPr>
              <w:t>BAN</w:t>
            </w:r>
            <w:r>
              <w:rPr>
                <w:rFonts w:ascii="Palatino Linotype" w:hAnsi="Palatino Linotype"/>
                <w:color w:val="231F20"/>
                <w:spacing w:val="-10"/>
                <w:sz w:val="22"/>
              </w:rPr>
              <w:t> </w:t>
            </w:r>
            <w:r>
              <w:rPr>
                <w:rFonts w:ascii="Palatino Linotype" w:hAnsi="Palatino Linotype"/>
                <w:color w:val="231F20"/>
                <w:spacing w:val="-4"/>
                <w:sz w:val="22"/>
              </w:rPr>
              <w:t>NHÂN</w:t>
            </w:r>
            <w:r>
              <w:rPr>
                <w:rFonts w:ascii="Palatino Linotype" w:hAnsi="Palatino Linotype"/>
                <w:color w:val="231F20"/>
                <w:spacing w:val="-10"/>
                <w:sz w:val="22"/>
              </w:rPr>
              <w:t> </w:t>
            </w:r>
            <w:r>
              <w:rPr>
                <w:rFonts w:ascii="Palatino Linotype" w:hAnsi="Palatino Linotype"/>
                <w:color w:val="231F20"/>
                <w:spacing w:val="-4"/>
                <w:sz w:val="22"/>
              </w:rPr>
              <w:t>DÂN</w:t>
            </w:r>
            <w:r>
              <w:rPr>
                <w:rFonts w:ascii="Palatino Linotype" w:hAnsi="Palatino Linotype"/>
                <w:color w:val="231F20"/>
                <w:spacing w:val="-10"/>
                <w:sz w:val="22"/>
              </w:rPr>
              <w:t> </w:t>
            </w:r>
            <w:r>
              <w:rPr>
                <w:rFonts w:ascii="Palatino Linotype" w:hAnsi="Palatino Linotype"/>
                <w:color w:val="231F20"/>
                <w:spacing w:val="-4"/>
                <w:sz w:val="22"/>
              </w:rPr>
              <w:t>ĐẶC</w:t>
            </w:r>
            <w:r>
              <w:rPr>
                <w:rFonts w:ascii="Palatino Linotype" w:hAnsi="Palatino Linotype"/>
                <w:color w:val="231F20"/>
                <w:spacing w:val="-9"/>
                <w:sz w:val="22"/>
              </w:rPr>
              <w:t> </w:t>
            </w:r>
            <w:r>
              <w:rPr>
                <w:rFonts w:ascii="Palatino Linotype" w:hAnsi="Palatino Linotype"/>
                <w:color w:val="231F20"/>
                <w:spacing w:val="-4"/>
                <w:sz w:val="22"/>
              </w:rPr>
              <w:t>KHU</w:t>
            </w:r>
          </w:p>
        </w:tc>
        <w:tc>
          <w:tcPr>
            <w:tcW w:w="435" w:type="dxa"/>
          </w:tcPr>
          <w:p>
            <w:pPr>
              <w:pStyle w:val="TableParagraph"/>
              <w:spacing w:before="24"/>
              <w:ind w:left="103"/>
              <w:jc w:val="center"/>
              <w:rPr>
                <w:rFonts w:ascii="Palatino Linotype"/>
                <w:sz w:val="22"/>
              </w:rPr>
            </w:pPr>
            <w:r>
              <w:rPr>
                <w:rFonts w:ascii="Palatino Linotype"/>
                <w:color w:val="231F20"/>
                <w:spacing w:val="-5"/>
                <w:w w:val="105"/>
                <w:sz w:val="22"/>
              </w:rPr>
              <w:t>77</w:t>
            </w:r>
          </w:p>
        </w:tc>
      </w:tr>
      <w:tr>
        <w:trPr>
          <w:trHeight w:val="630" w:hRule="atLeast"/>
        </w:trPr>
        <w:tc>
          <w:tcPr>
            <w:tcW w:w="5053" w:type="dxa"/>
          </w:tcPr>
          <w:p>
            <w:pPr>
              <w:pStyle w:val="TableParagraph"/>
              <w:spacing w:line="213" w:lineRule="auto" w:before="50"/>
              <w:rPr>
                <w:rFonts w:ascii="Palatino Linotype" w:hAnsi="Palatino Linotype"/>
                <w:sz w:val="22"/>
              </w:rPr>
            </w:pPr>
            <w:r>
              <w:rPr>
                <w:rFonts w:ascii="Palatino Linotype" w:hAnsi="Palatino Linotype"/>
                <w:color w:val="231F20"/>
                <w:w w:val="90"/>
                <w:sz w:val="22"/>
              </w:rPr>
              <w:t>IV. NHIỆM VỤ, QUYỀN HẠN CỦA PHÓ CHỦ TỊCH </w:t>
            </w:r>
            <w:r>
              <w:rPr>
                <w:rFonts w:ascii="Palatino Linotype" w:hAnsi="Palatino Linotype"/>
                <w:color w:val="231F20"/>
                <w:spacing w:val="-4"/>
                <w:sz w:val="22"/>
              </w:rPr>
              <w:t>ỦY</w:t>
            </w:r>
            <w:r>
              <w:rPr>
                <w:rFonts w:ascii="Palatino Linotype" w:hAnsi="Palatino Linotype"/>
                <w:color w:val="231F20"/>
                <w:spacing w:val="-10"/>
                <w:sz w:val="22"/>
              </w:rPr>
              <w:t> </w:t>
            </w:r>
            <w:r>
              <w:rPr>
                <w:rFonts w:ascii="Palatino Linotype" w:hAnsi="Palatino Linotype"/>
                <w:color w:val="231F20"/>
                <w:spacing w:val="-4"/>
                <w:sz w:val="22"/>
              </w:rPr>
              <w:t>BAN</w:t>
            </w:r>
            <w:r>
              <w:rPr>
                <w:rFonts w:ascii="Palatino Linotype" w:hAnsi="Palatino Linotype"/>
                <w:color w:val="231F20"/>
                <w:spacing w:val="-10"/>
                <w:sz w:val="22"/>
              </w:rPr>
              <w:t> </w:t>
            </w:r>
            <w:r>
              <w:rPr>
                <w:rFonts w:ascii="Palatino Linotype" w:hAnsi="Palatino Linotype"/>
                <w:color w:val="231F20"/>
                <w:spacing w:val="-4"/>
                <w:sz w:val="22"/>
              </w:rPr>
              <w:t>NHÂN</w:t>
            </w:r>
            <w:r>
              <w:rPr>
                <w:rFonts w:ascii="Palatino Linotype" w:hAnsi="Palatino Linotype"/>
                <w:color w:val="231F20"/>
                <w:spacing w:val="-10"/>
                <w:sz w:val="22"/>
              </w:rPr>
              <w:t> </w:t>
            </w:r>
            <w:r>
              <w:rPr>
                <w:rFonts w:ascii="Palatino Linotype" w:hAnsi="Palatino Linotype"/>
                <w:color w:val="231F20"/>
                <w:spacing w:val="-4"/>
                <w:sz w:val="22"/>
              </w:rPr>
              <w:t>DÂN</w:t>
            </w:r>
            <w:r>
              <w:rPr>
                <w:rFonts w:ascii="Palatino Linotype" w:hAnsi="Palatino Linotype"/>
                <w:color w:val="231F20"/>
                <w:spacing w:val="-9"/>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XÃ</w:t>
            </w:r>
          </w:p>
        </w:tc>
        <w:tc>
          <w:tcPr>
            <w:tcW w:w="435" w:type="dxa"/>
          </w:tcPr>
          <w:p>
            <w:pPr>
              <w:pStyle w:val="TableParagraph"/>
              <w:spacing w:before="25"/>
              <w:ind w:left="103"/>
              <w:jc w:val="center"/>
              <w:rPr>
                <w:rFonts w:ascii="Palatino Linotype"/>
                <w:sz w:val="22"/>
              </w:rPr>
            </w:pPr>
            <w:r>
              <w:rPr>
                <w:rFonts w:ascii="Palatino Linotype"/>
                <w:color w:val="231F20"/>
                <w:spacing w:val="-5"/>
                <w:w w:val="105"/>
                <w:sz w:val="22"/>
              </w:rPr>
              <w:t>77</w:t>
            </w:r>
          </w:p>
        </w:tc>
      </w:tr>
      <w:tr>
        <w:trPr>
          <w:trHeight w:val="616" w:hRule="atLeast"/>
        </w:trPr>
        <w:tc>
          <w:tcPr>
            <w:tcW w:w="5053" w:type="dxa"/>
          </w:tcPr>
          <w:p>
            <w:pPr>
              <w:pStyle w:val="TableParagraph"/>
              <w:spacing w:line="213" w:lineRule="auto" w:before="43"/>
              <w:ind w:right="171"/>
              <w:rPr>
                <w:rFonts w:ascii="Palatino Linotype" w:hAnsi="Palatino Linotype"/>
                <w:sz w:val="22"/>
              </w:rPr>
            </w:pPr>
            <w:r>
              <w:rPr>
                <w:rFonts w:ascii="Palatino Linotype" w:hAnsi="Palatino Linotype"/>
                <w:color w:val="231F20"/>
                <w:w w:val="90"/>
                <w:sz w:val="22"/>
              </w:rPr>
              <w:t>Mục 3. CƠ CẤU TỔ CHỨC CỦA ỦY BAN NHÂN </w:t>
            </w:r>
            <w:r>
              <w:rPr>
                <w:rFonts w:ascii="Palatino Linotype" w:hAnsi="Palatino Linotype"/>
                <w:color w:val="231F20"/>
                <w:sz w:val="22"/>
              </w:rPr>
              <w:t>DÂN CẤP XÃ</w:t>
            </w:r>
          </w:p>
        </w:tc>
        <w:tc>
          <w:tcPr>
            <w:tcW w:w="435" w:type="dxa"/>
          </w:tcPr>
          <w:p>
            <w:pPr>
              <w:pStyle w:val="TableParagraph"/>
              <w:spacing w:before="18"/>
              <w:ind w:left="103"/>
              <w:jc w:val="center"/>
              <w:rPr>
                <w:rFonts w:ascii="Palatino Linotype"/>
                <w:sz w:val="22"/>
              </w:rPr>
            </w:pPr>
            <w:r>
              <w:rPr>
                <w:rFonts w:ascii="Palatino Linotype"/>
                <w:color w:val="231F20"/>
                <w:spacing w:val="-5"/>
                <w:w w:val="105"/>
                <w:sz w:val="22"/>
              </w:rPr>
              <w:t>78</w:t>
            </w:r>
          </w:p>
        </w:tc>
      </w:tr>
      <w:tr>
        <w:trPr>
          <w:trHeight w:val="601" w:hRule="atLeast"/>
        </w:trPr>
        <w:tc>
          <w:tcPr>
            <w:tcW w:w="5053" w:type="dxa"/>
          </w:tcPr>
          <w:p>
            <w:pPr>
              <w:pStyle w:val="TableParagraph"/>
              <w:spacing w:line="213" w:lineRule="auto" w:before="36"/>
              <w:ind w:right="171"/>
              <w:rPr>
                <w:rFonts w:ascii="Palatino Linotype" w:hAnsi="Palatino Linotype"/>
                <w:sz w:val="22"/>
              </w:rPr>
            </w:pPr>
            <w:r>
              <w:rPr>
                <w:rFonts w:ascii="Palatino Linotype" w:hAnsi="Palatino Linotype"/>
                <w:color w:val="231F20"/>
                <w:w w:val="90"/>
                <w:sz w:val="22"/>
              </w:rPr>
              <w:t>I. CƠ CẤU TỔ CHỨC CỦA ỦY BAN NHÂN DÂN </w:t>
            </w:r>
            <w:r>
              <w:rPr>
                <w:rFonts w:ascii="Palatino Linotype" w:hAnsi="Palatino Linotype"/>
                <w:color w:val="231F20"/>
                <w:sz w:val="22"/>
              </w:rPr>
              <w:t>CẤP XÃ</w:t>
            </w:r>
          </w:p>
        </w:tc>
        <w:tc>
          <w:tcPr>
            <w:tcW w:w="435" w:type="dxa"/>
          </w:tcPr>
          <w:p>
            <w:pPr>
              <w:pStyle w:val="TableParagraph"/>
              <w:spacing w:before="11"/>
              <w:ind w:left="103"/>
              <w:jc w:val="center"/>
              <w:rPr>
                <w:rFonts w:ascii="Palatino Linotype"/>
                <w:sz w:val="22"/>
              </w:rPr>
            </w:pPr>
            <w:r>
              <w:rPr>
                <w:rFonts w:ascii="Palatino Linotype"/>
                <w:color w:val="231F20"/>
                <w:spacing w:val="-5"/>
                <w:w w:val="105"/>
                <w:sz w:val="22"/>
              </w:rPr>
              <w:t>78</w:t>
            </w:r>
          </w:p>
        </w:tc>
      </w:tr>
      <w:tr>
        <w:trPr>
          <w:trHeight w:val="594" w:hRule="atLeast"/>
        </w:trPr>
        <w:tc>
          <w:tcPr>
            <w:tcW w:w="5053" w:type="dxa"/>
          </w:tcPr>
          <w:p>
            <w:pPr>
              <w:pStyle w:val="TableParagraph"/>
              <w:spacing w:line="213" w:lineRule="auto" w:before="28"/>
              <w:ind w:right="171"/>
              <w:rPr>
                <w:rFonts w:ascii="Palatino Linotype" w:hAnsi="Palatino Linotype"/>
                <w:sz w:val="22"/>
              </w:rPr>
            </w:pPr>
            <w:r>
              <w:rPr>
                <w:rFonts w:ascii="Palatino Linotype" w:hAnsi="Palatino Linotype"/>
                <w:color w:val="231F20"/>
                <w:w w:val="90"/>
                <w:sz w:val="22"/>
              </w:rPr>
              <w:t>II. SỐ LƯỢNG PHÓ CHỦ TỊCH VÀ CƠ CẤU ỦY </w:t>
            </w:r>
            <w:r>
              <w:rPr>
                <w:rFonts w:ascii="Palatino Linotype" w:hAnsi="Palatino Linotype"/>
                <w:color w:val="231F20"/>
                <w:spacing w:val="-2"/>
                <w:sz w:val="22"/>
              </w:rPr>
              <w:t>BAN</w:t>
            </w:r>
            <w:r>
              <w:rPr>
                <w:rFonts w:ascii="Palatino Linotype" w:hAnsi="Palatino Linotype"/>
                <w:color w:val="231F20"/>
                <w:spacing w:val="-14"/>
                <w:sz w:val="22"/>
              </w:rPr>
              <w:t>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CẤP</w:t>
            </w:r>
            <w:r>
              <w:rPr>
                <w:rFonts w:ascii="Palatino Linotype" w:hAnsi="Palatino Linotype"/>
                <w:color w:val="231F20"/>
                <w:spacing w:val="-11"/>
                <w:sz w:val="22"/>
              </w:rPr>
              <w:t> </w:t>
            </w:r>
            <w:r>
              <w:rPr>
                <w:rFonts w:ascii="Palatino Linotype" w:hAnsi="Palatino Linotype"/>
                <w:color w:val="231F20"/>
                <w:spacing w:val="-2"/>
                <w:sz w:val="22"/>
              </w:rPr>
              <w:t>XÃ</w:t>
            </w:r>
          </w:p>
        </w:tc>
        <w:tc>
          <w:tcPr>
            <w:tcW w:w="435" w:type="dxa"/>
          </w:tcPr>
          <w:p>
            <w:pPr>
              <w:pStyle w:val="TableParagraph"/>
              <w:spacing w:before="3"/>
              <w:ind w:left="103"/>
              <w:jc w:val="center"/>
              <w:rPr>
                <w:rFonts w:ascii="Palatino Linotype"/>
                <w:sz w:val="22"/>
              </w:rPr>
            </w:pPr>
            <w:r>
              <w:rPr>
                <w:rFonts w:ascii="Palatino Linotype"/>
                <w:color w:val="231F20"/>
                <w:spacing w:val="-5"/>
                <w:w w:val="105"/>
                <w:sz w:val="22"/>
              </w:rPr>
              <w:t>78</w:t>
            </w:r>
          </w:p>
        </w:tc>
      </w:tr>
      <w:tr>
        <w:trPr>
          <w:trHeight w:val="330" w:hRule="atLeast"/>
        </w:trPr>
        <w:tc>
          <w:tcPr>
            <w:tcW w:w="5053" w:type="dxa"/>
          </w:tcPr>
          <w:p>
            <w:pPr>
              <w:pStyle w:val="TableParagraph"/>
              <w:spacing w:before="3"/>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6"/>
                <w:sz w:val="22"/>
              </w:rPr>
              <w:t> </w:t>
            </w:r>
            <w:r>
              <w:rPr>
                <w:rFonts w:ascii="Palatino Linotype" w:hAnsi="Palatino Linotype"/>
                <w:color w:val="231F20"/>
                <w:w w:val="90"/>
                <w:sz w:val="22"/>
              </w:rPr>
              <w:t>Số</w:t>
            </w:r>
            <w:r>
              <w:rPr>
                <w:rFonts w:ascii="Palatino Linotype" w:hAnsi="Palatino Linotype"/>
                <w:color w:val="231F20"/>
                <w:spacing w:val="-5"/>
                <w:sz w:val="22"/>
              </w:rPr>
              <w:t> </w:t>
            </w:r>
            <w:r>
              <w:rPr>
                <w:rFonts w:ascii="Palatino Linotype" w:hAnsi="Palatino Linotype"/>
                <w:color w:val="231F20"/>
                <w:w w:val="90"/>
                <w:sz w:val="22"/>
              </w:rPr>
              <w:t>lượng</w:t>
            </w:r>
            <w:r>
              <w:rPr>
                <w:rFonts w:ascii="Palatino Linotype" w:hAnsi="Palatino Linotype"/>
                <w:color w:val="231F20"/>
                <w:spacing w:val="-5"/>
                <w:sz w:val="22"/>
              </w:rPr>
              <w:t> </w:t>
            </w:r>
            <w:r>
              <w:rPr>
                <w:rFonts w:ascii="Palatino Linotype" w:hAnsi="Palatino Linotype"/>
                <w:color w:val="231F20"/>
                <w:w w:val="90"/>
                <w:sz w:val="22"/>
              </w:rPr>
              <w:t>Phó</w:t>
            </w:r>
            <w:r>
              <w:rPr>
                <w:rFonts w:ascii="Palatino Linotype" w:hAnsi="Palatino Linotype"/>
                <w:color w:val="231F20"/>
                <w:spacing w:val="-5"/>
                <w:sz w:val="22"/>
              </w:rPr>
              <w:t> </w:t>
            </w:r>
            <w:r>
              <w:rPr>
                <w:rFonts w:ascii="Palatino Linotype" w:hAnsi="Palatino Linotype"/>
                <w:color w:val="231F20"/>
                <w:w w:val="90"/>
                <w:sz w:val="22"/>
              </w:rPr>
              <w:t>Chủ</w:t>
            </w:r>
            <w:r>
              <w:rPr>
                <w:rFonts w:ascii="Palatino Linotype" w:hAnsi="Palatino Linotype"/>
                <w:color w:val="231F20"/>
                <w:spacing w:val="-6"/>
                <w:sz w:val="22"/>
              </w:rPr>
              <w:t> </w:t>
            </w:r>
            <w:r>
              <w:rPr>
                <w:rFonts w:ascii="Palatino Linotype" w:hAnsi="Palatino Linotype"/>
                <w:color w:val="231F20"/>
                <w:spacing w:val="-4"/>
                <w:w w:val="90"/>
                <w:sz w:val="22"/>
              </w:rPr>
              <w:t>tịch</w:t>
            </w:r>
          </w:p>
        </w:tc>
        <w:tc>
          <w:tcPr>
            <w:tcW w:w="435" w:type="dxa"/>
          </w:tcPr>
          <w:p>
            <w:pPr>
              <w:pStyle w:val="TableParagraph"/>
              <w:spacing w:before="3"/>
              <w:ind w:left="103"/>
              <w:jc w:val="center"/>
              <w:rPr>
                <w:rFonts w:ascii="Palatino Linotype"/>
                <w:sz w:val="22"/>
              </w:rPr>
            </w:pPr>
            <w:r>
              <w:rPr>
                <w:rFonts w:ascii="Palatino Linotype"/>
                <w:color w:val="231F20"/>
                <w:spacing w:val="-5"/>
                <w:w w:val="105"/>
                <w:sz w:val="22"/>
              </w:rPr>
              <w:t>78</w:t>
            </w:r>
          </w:p>
        </w:tc>
      </w:tr>
      <w:tr>
        <w:trPr>
          <w:trHeight w:val="382" w:hRule="atLeast"/>
        </w:trPr>
        <w:tc>
          <w:tcPr>
            <w:tcW w:w="5053" w:type="dxa"/>
          </w:tcPr>
          <w:p>
            <w:pPr>
              <w:pStyle w:val="TableParagraph"/>
              <w:spacing w:before="43"/>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4"/>
                <w:w w:val="90"/>
                <w:sz w:val="22"/>
              </w:rPr>
              <w:t> </w:t>
            </w:r>
            <w:r>
              <w:rPr>
                <w:rFonts w:ascii="Palatino Linotype" w:hAnsi="Palatino Linotype"/>
                <w:color w:val="231F20"/>
                <w:w w:val="90"/>
                <w:sz w:val="22"/>
              </w:rPr>
              <w:t>Cơ</w:t>
            </w:r>
            <w:r>
              <w:rPr>
                <w:rFonts w:ascii="Palatino Linotype" w:hAnsi="Palatino Linotype"/>
                <w:color w:val="231F20"/>
                <w:spacing w:val="-3"/>
                <w:w w:val="90"/>
                <w:sz w:val="22"/>
              </w:rPr>
              <w:t> </w:t>
            </w:r>
            <w:r>
              <w:rPr>
                <w:rFonts w:ascii="Palatino Linotype" w:hAnsi="Palatino Linotype"/>
                <w:color w:val="231F20"/>
                <w:w w:val="90"/>
                <w:sz w:val="22"/>
              </w:rPr>
              <w:t>cấu</w:t>
            </w:r>
            <w:r>
              <w:rPr>
                <w:rFonts w:ascii="Palatino Linotype" w:hAnsi="Palatino Linotype"/>
                <w:color w:val="231F20"/>
                <w:spacing w:val="-4"/>
                <w:w w:val="90"/>
                <w:sz w:val="22"/>
              </w:rPr>
              <w:t> </w:t>
            </w:r>
            <w:r>
              <w:rPr>
                <w:rFonts w:ascii="Palatino Linotype" w:hAnsi="Palatino Linotype"/>
                <w:color w:val="231F20"/>
                <w:w w:val="90"/>
                <w:sz w:val="22"/>
              </w:rPr>
              <w:t>Ủy</w:t>
            </w:r>
            <w:r>
              <w:rPr>
                <w:rFonts w:ascii="Palatino Linotype" w:hAnsi="Palatino Linotype"/>
                <w:color w:val="231F20"/>
                <w:spacing w:val="-3"/>
                <w:w w:val="90"/>
                <w:sz w:val="22"/>
              </w:rPr>
              <w:t> </w:t>
            </w:r>
            <w:r>
              <w:rPr>
                <w:rFonts w:ascii="Palatino Linotype" w:hAnsi="Palatino Linotype"/>
                <w:color w:val="231F20"/>
                <w:w w:val="90"/>
                <w:sz w:val="22"/>
              </w:rPr>
              <w:t>viên</w:t>
            </w:r>
            <w:r>
              <w:rPr>
                <w:rFonts w:ascii="Palatino Linotype" w:hAnsi="Palatino Linotype"/>
                <w:color w:val="231F20"/>
                <w:spacing w:val="-3"/>
                <w:w w:val="90"/>
                <w:sz w:val="22"/>
              </w:rPr>
              <w:t> </w:t>
            </w:r>
            <w:r>
              <w:rPr>
                <w:rFonts w:ascii="Palatino Linotype" w:hAnsi="Palatino Linotype"/>
                <w:color w:val="231F20"/>
                <w:w w:val="90"/>
                <w:sz w:val="22"/>
              </w:rPr>
              <w:t>Ủy</w:t>
            </w:r>
            <w:r>
              <w:rPr>
                <w:rFonts w:ascii="Palatino Linotype" w:hAnsi="Palatino Linotype"/>
                <w:color w:val="231F20"/>
                <w:spacing w:val="-4"/>
                <w:w w:val="90"/>
                <w:sz w:val="22"/>
              </w:rPr>
              <w:t> </w:t>
            </w:r>
            <w:r>
              <w:rPr>
                <w:rFonts w:ascii="Palatino Linotype" w:hAnsi="Palatino Linotype"/>
                <w:color w:val="231F20"/>
                <w:w w:val="90"/>
                <w:sz w:val="22"/>
              </w:rPr>
              <w:t>ban</w:t>
            </w:r>
            <w:r>
              <w:rPr>
                <w:rFonts w:ascii="Palatino Linotype" w:hAnsi="Palatino Linotype"/>
                <w:color w:val="231F20"/>
                <w:spacing w:val="-3"/>
                <w:w w:val="90"/>
                <w:sz w:val="22"/>
              </w:rPr>
              <w:t> </w:t>
            </w:r>
            <w:r>
              <w:rPr>
                <w:rFonts w:ascii="Palatino Linotype" w:hAnsi="Palatino Linotype"/>
                <w:color w:val="231F20"/>
                <w:w w:val="90"/>
                <w:sz w:val="22"/>
              </w:rPr>
              <w:t>nhân</w:t>
            </w:r>
            <w:r>
              <w:rPr>
                <w:rFonts w:ascii="Palatino Linotype" w:hAnsi="Palatino Linotype"/>
                <w:color w:val="231F20"/>
                <w:spacing w:val="-3"/>
                <w:w w:val="90"/>
                <w:sz w:val="22"/>
              </w:rPr>
              <w:t> </w:t>
            </w:r>
            <w:r>
              <w:rPr>
                <w:rFonts w:ascii="Palatino Linotype" w:hAnsi="Palatino Linotype"/>
                <w:color w:val="231F20"/>
                <w:w w:val="90"/>
                <w:sz w:val="22"/>
              </w:rPr>
              <w:t>dân</w:t>
            </w:r>
            <w:r>
              <w:rPr>
                <w:rFonts w:ascii="Palatino Linotype" w:hAnsi="Palatino Linotype"/>
                <w:color w:val="231F20"/>
                <w:spacing w:val="-4"/>
                <w:w w:val="90"/>
                <w:sz w:val="22"/>
              </w:rPr>
              <w:t> </w:t>
            </w:r>
            <w:r>
              <w:rPr>
                <w:rFonts w:ascii="Palatino Linotype" w:hAnsi="Palatino Linotype"/>
                <w:color w:val="231F20"/>
                <w:w w:val="90"/>
                <w:sz w:val="22"/>
              </w:rPr>
              <w:t>cấp</w:t>
            </w:r>
            <w:r>
              <w:rPr>
                <w:rFonts w:ascii="Palatino Linotype" w:hAnsi="Palatino Linotype"/>
                <w:color w:val="231F20"/>
                <w:spacing w:val="-3"/>
                <w:w w:val="90"/>
                <w:sz w:val="22"/>
              </w:rPr>
              <w:t> </w:t>
            </w:r>
            <w:r>
              <w:rPr>
                <w:rFonts w:ascii="Palatino Linotype" w:hAnsi="Palatino Linotype"/>
                <w:color w:val="231F20"/>
                <w:spacing w:val="-5"/>
                <w:w w:val="90"/>
                <w:sz w:val="22"/>
              </w:rPr>
              <w:t>xã</w:t>
            </w:r>
          </w:p>
        </w:tc>
        <w:tc>
          <w:tcPr>
            <w:tcW w:w="435" w:type="dxa"/>
          </w:tcPr>
          <w:p>
            <w:pPr>
              <w:pStyle w:val="TableParagraph"/>
              <w:spacing w:before="3"/>
              <w:ind w:left="103"/>
              <w:jc w:val="center"/>
              <w:rPr>
                <w:rFonts w:ascii="Palatino Linotype"/>
                <w:sz w:val="22"/>
              </w:rPr>
            </w:pPr>
            <w:r>
              <w:rPr>
                <w:rFonts w:ascii="Palatino Linotype"/>
                <w:color w:val="231F20"/>
                <w:spacing w:val="-5"/>
                <w:w w:val="105"/>
                <w:sz w:val="22"/>
              </w:rPr>
              <w:t>78</w:t>
            </w:r>
          </w:p>
        </w:tc>
      </w:tr>
      <w:tr>
        <w:trPr>
          <w:trHeight w:val="606" w:hRule="atLeast"/>
        </w:trPr>
        <w:tc>
          <w:tcPr>
            <w:tcW w:w="5053" w:type="dxa"/>
          </w:tcPr>
          <w:p>
            <w:pPr>
              <w:pStyle w:val="TableParagraph"/>
              <w:spacing w:line="213" w:lineRule="auto" w:before="41"/>
              <w:ind w:right="171"/>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1"/>
                <w:w w:val="90"/>
                <w:sz w:val="22"/>
              </w:rPr>
              <w:t> </w:t>
            </w:r>
            <w:r>
              <w:rPr>
                <w:rFonts w:ascii="Palatino Linotype" w:hAnsi="Palatino Linotype"/>
                <w:color w:val="231F20"/>
                <w:w w:val="90"/>
                <w:sz w:val="22"/>
              </w:rPr>
              <w:t>Cơ</w:t>
            </w:r>
            <w:r>
              <w:rPr>
                <w:rFonts w:ascii="Palatino Linotype" w:hAnsi="Palatino Linotype"/>
                <w:color w:val="231F20"/>
                <w:spacing w:val="-1"/>
                <w:w w:val="90"/>
                <w:sz w:val="22"/>
              </w:rPr>
              <w:t> </w:t>
            </w:r>
            <w:r>
              <w:rPr>
                <w:rFonts w:ascii="Palatino Linotype" w:hAnsi="Palatino Linotype"/>
                <w:color w:val="231F20"/>
                <w:w w:val="90"/>
                <w:sz w:val="22"/>
              </w:rPr>
              <w:t>cấu</w:t>
            </w:r>
            <w:r>
              <w:rPr>
                <w:rFonts w:ascii="Palatino Linotype" w:hAnsi="Palatino Linotype"/>
                <w:color w:val="231F20"/>
                <w:spacing w:val="-1"/>
                <w:w w:val="90"/>
                <w:sz w:val="22"/>
              </w:rPr>
              <w:t> </w:t>
            </w:r>
            <w:r>
              <w:rPr>
                <w:rFonts w:ascii="Palatino Linotype" w:hAnsi="Palatino Linotype"/>
                <w:color w:val="231F20"/>
                <w:w w:val="90"/>
                <w:sz w:val="22"/>
              </w:rPr>
              <w:t>tổ</w:t>
            </w:r>
            <w:r>
              <w:rPr>
                <w:rFonts w:ascii="Palatino Linotype" w:hAnsi="Palatino Linotype"/>
                <w:color w:val="231F20"/>
                <w:spacing w:val="-1"/>
                <w:w w:val="90"/>
                <w:sz w:val="22"/>
              </w:rPr>
              <w:t> </w:t>
            </w:r>
            <w:r>
              <w:rPr>
                <w:rFonts w:ascii="Palatino Linotype" w:hAnsi="Palatino Linotype"/>
                <w:color w:val="231F20"/>
                <w:w w:val="90"/>
                <w:sz w:val="22"/>
              </w:rPr>
              <w:t>chức</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1"/>
                <w:w w:val="90"/>
                <w:sz w:val="22"/>
              </w:rPr>
              <w:t> </w:t>
            </w:r>
            <w:r>
              <w:rPr>
                <w:rFonts w:ascii="Palatino Linotype" w:hAnsi="Palatino Linotype"/>
                <w:color w:val="231F20"/>
                <w:w w:val="90"/>
                <w:sz w:val="22"/>
              </w:rPr>
              <w:t>Ủy</w:t>
            </w:r>
            <w:r>
              <w:rPr>
                <w:rFonts w:ascii="Palatino Linotype" w:hAnsi="Palatino Linotype"/>
                <w:color w:val="231F20"/>
                <w:spacing w:val="-1"/>
                <w:w w:val="90"/>
                <w:sz w:val="22"/>
              </w:rPr>
              <w:t> </w:t>
            </w:r>
            <w:r>
              <w:rPr>
                <w:rFonts w:ascii="Palatino Linotype" w:hAnsi="Palatino Linotype"/>
                <w:color w:val="231F20"/>
                <w:w w:val="90"/>
                <w:sz w:val="22"/>
              </w:rPr>
              <w:t>ban</w:t>
            </w:r>
            <w:r>
              <w:rPr>
                <w:rFonts w:ascii="Palatino Linotype" w:hAnsi="Palatino Linotype"/>
                <w:color w:val="231F20"/>
                <w:spacing w:val="-1"/>
                <w:w w:val="90"/>
                <w:sz w:val="22"/>
              </w:rPr>
              <w:t> </w:t>
            </w:r>
            <w:r>
              <w:rPr>
                <w:rFonts w:ascii="Palatino Linotype" w:hAnsi="Palatino Linotype"/>
                <w:color w:val="231F20"/>
                <w:w w:val="90"/>
                <w:sz w:val="22"/>
              </w:rPr>
              <w:t>nhân</w:t>
            </w:r>
            <w:r>
              <w:rPr>
                <w:rFonts w:ascii="Palatino Linotype" w:hAnsi="Palatino Linotype"/>
                <w:color w:val="231F20"/>
                <w:spacing w:val="-1"/>
                <w:w w:val="90"/>
                <w:sz w:val="22"/>
              </w:rPr>
              <w:t> </w:t>
            </w:r>
            <w:r>
              <w:rPr>
                <w:rFonts w:ascii="Palatino Linotype" w:hAnsi="Palatino Linotype"/>
                <w:color w:val="231F20"/>
                <w:w w:val="90"/>
                <w:sz w:val="22"/>
              </w:rPr>
              <w:t>dân</w:t>
            </w:r>
            <w:r>
              <w:rPr>
                <w:rFonts w:ascii="Palatino Linotype" w:hAnsi="Palatino Linotype"/>
                <w:color w:val="231F20"/>
                <w:spacing w:val="-1"/>
                <w:w w:val="90"/>
                <w:sz w:val="22"/>
              </w:rPr>
              <w:t> </w:t>
            </w:r>
            <w:r>
              <w:rPr>
                <w:rFonts w:ascii="Palatino Linotype" w:hAnsi="Palatino Linotype"/>
                <w:color w:val="231F20"/>
                <w:w w:val="90"/>
                <w:sz w:val="22"/>
              </w:rPr>
              <w:t>đặc</w:t>
            </w:r>
            <w:r>
              <w:rPr>
                <w:rFonts w:ascii="Palatino Linotype" w:hAnsi="Palatino Linotype"/>
                <w:color w:val="231F20"/>
                <w:spacing w:val="-1"/>
                <w:w w:val="90"/>
                <w:sz w:val="22"/>
              </w:rPr>
              <w:t> </w:t>
            </w:r>
            <w:r>
              <w:rPr>
                <w:rFonts w:ascii="Palatino Linotype" w:hAnsi="Palatino Linotype"/>
                <w:color w:val="231F20"/>
                <w:w w:val="90"/>
                <w:sz w:val="22"/>
              </w:rPr>
              <w:t>khu</w:t>
            </w:r>
            <w:r>
              <w:rPr>
                <w:rFonts w:ascii="Palatino Linotype" w:hAnsi="Palatino Linotype"/>
                <w:color w:val="231F20"/>
                <w:spacing w:val="-1"/>
                <w:w w:val="90"/>
                <w:sz w:val="22"/>
              </w:rPr>
              <w:t> </w:t>
            </w:r>
            <w:r>
              <w:rPr>
                <w:rFonts w:ascii="Palatino Linotype" w:hAnsi="Palatino Linotype"/>
                <w:color w:val="231F20"/>
                <w:w w:val="90"/>
                <w:sz w:val="22"/>
              </w:rPr>
              <w:t>có</w:t>
            </w:r>
            <w:r>
              <w:rPr>
                <w:rFonts w:ascii="Palatino Linotype" w:hAnsi="Palatino Linotype"/>
                <w:color w:val="231F20"/>
                <w:spacing w:val="-1"/>
                <w:w w:val="90"/>
                <w:sz w:val="22"/>
              </w:rPr>
              <w:t> </w:t>
            </w:r>
            <w:r>
              <w:rPr>
                <w:rFonts w:ascii="Palatino Linotype" w:hAnsi="Palatino Linotype"/>
                <w:color w:val="231F20"/>
                <w:w w:val="90"/>
                <w:sz w:val="22"/>
              </w:rPr>
              <w:t>dân </w:t>
            </w:r>
            <w:r>
              <w:rPr>
                <w:rFonts w:ascii="Palatino Linotype" w:hAnsi="Palatino Linotype"/>
                <w:color w:val="231F20"/>
                <w:spacing w:val="-2"/>
                <w:sz w:val="22"/>
              </w:rPr>
              <w:t>số</w:t>
            </w:r>
            <w:r>
              <w:rPr>
                <w:rFonts w:ascii="Palatino Linotype" w:hAnsi="Palatino Linotype"/>
                <w:color w:val="231F20"/>
                <w:spacing w:val="-12"/>
                <w:sz w:val="22"/>
              </w:rPr>
              <w:t> </w:t>
            </w:r>
            <w:r>
              <w:rPr>
                <w:rFonts w:ascii="Palatino Linotype" w:hAnsi="Palatino Linotype"/>
                <w:color w:val="231F20"/>
                <w:spacing w:val="-2"/>
                <w:sz w:val="22"/>
              </w:rPr>
              <w:t>thường</w:t>
            </w:r>
            <w:r>
              <w:rPr>
                <w:rFonts w:ascii="Palatino Linotype" w:hAnsi="Palatino Linotype"/>
                <w:color w:val="231F20"/>
                <w:spacing w:val="-12"/>
                <w:sz w:val="22"/>
              </w:rPr>
              <w:t> </w:t>
            </w:r>
            <w:r>
              <w:rPr>
                <w:rFonts w:ascii="Palatino Linotype" w:hAnsi="Palatino Linotype"/>
                <w:color w:val="231F20"/>
                <w:spacing w:val="-2"/>
                <w:sz w:val="22"/>
              </w:rPr>
              <w:t>trú</w:t>
            </w:r>
            <w:r>
              <w:rPr>
                <w:rFonts w:ascii="Palatino Linotype" w:hAnsi="Palatino Linotype"/>
                <w:color w:val="231F20"/>
                <w:spacing w:val="-12"/>
                <w:sz w:val="22"/>
              </w:rPr>
              <w:t> </w:t>
            </w:r>
            <w:r>
              <w:rPr>
                <w:rFonts w:ascii="Palatino Linotype" w:hAnsi="Palatino Linotype"/>
                <w:color w:val="231F20"/>
                <w:spacing w:val="-2"/>
                <w:sz w:val="22"/>
              </w:rPr>
              <w:t>dưới</w:t>
            </w:r>
            <w:r>
              <w:rPr>
                <w:rFonts w:ascii="Palatino Linotype" w:hAnsi="Palatino Linotype"/>
                <w:color w:val="231F20"/>
                <w:spacing w:val="-11"/>
                <w:sz w:val="22"/>
              </w:rPr>
              <w:t> </w:t>
            </w:r>
            <w:r>
              <w:rPr>
                <w:rFonts w:ascii="Palatino Linotype" w:hAnsi="Palatino Linotype"/>
                <w:color w:val="231F20"/>
                <w:spacing w:val="-2"/>
                <w:sz w:val="22"/>
              </w:rPr>
              <w:t>1.000</w:t>
            </w:r>
            <w:r>
              <w:rPr>
                <w:rFonts w:ascii="Palatino Linotype" w:hAnsi="Palatino Linotype"/>
                <w:color w:val="231F20"/>
                <w:spacing w:val="-12"/>
                <w:sz w:val="22"/>
              </w:rPr>
              <w:t> </w:t>
            </w:r>
            <w:r>
              <w:rPr>
                <w:rFonts w:ascii="Palatino Linotype" w:hAnsi="Palatino Linotype"/>
                <w:color w:val="231F20"/>
                <w:spacing w:val="-2"/>
                <w:sz w:val="22"/>
              </w:rPr>
              <w:t>người</w:t>
            </w:r>
          </w:p>
        </w:tc>
        <w:tc>
          <w:tcPr>
            <w:tcW w:w="435" w:type="dxa"/>
          </w:tcPr>
          <w:p>
            <w:pPr>
              <w:pStyle w:val="TableParagraph"/>
              <w:spacing w:before="16"/>
              <w:ind w:left="103"/>
              <w:jc w:val="center"/>
              <w:rPr>
                <w:rFonts w:ascii="Palatino Linotype"/>
                <w:sz w:val="22"/>
              </w:rPr>
            </w:pPr>
            <w:r>
              <w:rPr>
                <w:rFonts w:ascii="Palatino Linotype"/>
                <w:color w:val="231F20"/>
                <w:spacing w:val="-5"/>
                <w:w w:val="105"/>
                <w:sz w:val="22"/>
              </w:rPr>
              <w:t>79</w:t>
            </w:r>
          </w:p>
        </w:tc>
      </w:tr>
      <w:tr>
        <w:trPr>
          <w:trHeight w:val="594" w:hRule="atLeast"/>
        </w:trPr>
        <w:tc>
          <w:tcPr>
            <w:tcW w:w="5053" w:type="dxa"/>
          </w:tcPr>
          <w:p>
            <w:pPr>
              <w:pStyle w:val="TableParagraph"/>
              <w:spacing w:line="213" w:lineRule="auto" w:before="28"/>
              <w:ind w:right="171"/>
              <w:rPr>
                <w:rFonts w:ascii="Palatino Linotype" w:hAnsi="Palatino Linotype"/>
                <w:sz w:val="22"/>
              </w:rPr>
            </w:pPr>
            <w:r>
              <w:rPr>
                <w:rFonts w:ascii="Palatino Linotype" w:hAnsi="Palatino Linotype"/>
                <w:color w:val="231F20"/>
                <w:w w:val="90"/>
                <w:sz w:val="22"/>
              </w:rPr>
              <w:t>Mục</w:t>
            </w:r>
            <w:r>
              <w:rPr>
                <w:rFonts w:ascii="Palatino Linotype" w:hAnsi="Palatino Linotype"/>
                <w:color w:val="231F20"/>
                <w:spacing w:val="-1"/>
                <w:w w:val="90"/>
                <w:sz w:val="22"/>
              </w:rPr>
              <w:t> </w:t>
            </w:r>
            <w:r>
              <w:rPr>
                <w:rFonts w:ascii="Palatino Linotype" w:hAnsi="Palatino Linotype"/>
                <w:color w:val="231F20"/>
                <w:w w:val="90"/>
                <w:sz w:val="22"/>
              </w:rPr>
              <w:t>4.</w:t>
            </w:r>
            <w:r>
              <w:rPr>
                <w:rFonts w:ascii="Palatino Linotype" w:hAnsi="Palatino Linotype"/>
                <w:color w:val="231F20"/>
                <w:spacing w:val="-1"/>
                <w:w w:val="90"/>
                <w:sz w:val="22"/>
              </w:rPr>
              <w:t> </w:t>
            </w:r>
            <w:r>
              <w:rPr>
                <w:rFonts w:ascii="Palatino Linotype" w:hAnsi="Palatino Linotype"/>
                <w:color w:val="231F20"/>
                <w:w w:val="90"/>
                <w:sz w:val="22"/>
              </w:rPr>
              <w:t>HOẠT</w:t>
            </w:r>
            <w:r>
              <w:rPr>
                <w:rFonts w:ascii="Palatino Linotype" w:hAnsi="Palatino Linotype"/>
                <w:color w:val="231F20"/>
                <w:spacing w:val="-1"/>
                <w:w w:val="90"/>
                <w:sz w:val="22"/>
              </w:rPr>
              <w:t> </w:t>
            </w:r>
            <w:r>
              <w:rPr>
                <w:rFonts w:ascii="Palatino Linotype" w:hAnsi="Palatino Linotype"/>
                <w:color w:val="231F20"/>
                <w:w w:val="90"/>
                <w:sz w:val="22"/>
              </w:rPr>
              <w:t>ĐỘNG</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1"/>
                <w:w w:val="90"/>
                <w:sz w:val="22"/>
              </w:rPr>
              <w:t> </w:t>
            </w:r>
            <w:r>
              <w:rPr>
                <w:rFonts w:ascii="Palatino Linotype" w:hAnsi="Palatino Linotype"/>
                <w:color w:val="231F20"/>
                <w:w w:val="90"/>
                <w:sz w:val="22"/>
              </w:rPr>
              <w:t>ỦY</w:t>
            </w:r>
            <w:r>
              <w:rPr>
                <w:rFonts w:ascii="Palatino Linotype" w:hAnsi="Palatino Linotype"/>
                <w:color w:val="231F20"/>
                <w:spacing w:val="-1"/>
                <w:w w:val="90"/>
                <w:sz w:val="22"/>
              </w:rPr>
              <w:t> </w:t>
            </w:r>
            <w:r>
              <w:rPr>
                <w:rFonts w:ascii="Palatino Linotype" w:hAnsi="Palatino Linotype"/>
                <w:color w:val="231F20"/>
                <w:w w:val="90"/>
                <w:sz w:val="22"/>
              </w:rPr>
              <w:t>BAN</w:t>
            </w:r>
            <w:r>
              <w:rPr>
                <w:rFonts w:ascii="Palatino Linotype" w:hAnsi="Palatino Linotype"/>
                <w:color w:val="231F20"/>
                <w:spacing w:val="-1"/>
                <w:w w:val="90"/>
                <w:sz w:val="22"/>
              </w:rPr>
              <w:t> </w:t>
            </w:r>
            <w:r>
              <w:rPr>
                <w:rFonts w:ascii="Palatino Linotype" w:hAnsi="Palatino Linotype"/>
                <w:color w:val="231F20"/>
                <w:w w:val="90"/>
                <w:sz w:val="22"/>
              </w:rPr>
              <w:t>NHÂN</w:t>
            </w:r>
            <w:r>
              <w:rPr>
                <w:rFonts w:ascii="Palatino Linotype" w:hAnsi="Palatino Linotype"/>
                <w:color w:val="231F20"/>
                <w:spacing w:val="-1"/>
                <w:w w:val="90"/>
                <w:sz w:val="22"/>
              </w:rPr>
              <w:t> </w:t>
            </w:r>
            <w:r>
              <w:rPr>
                <w:rFonts w:ascii="Palatino Linotype" w:hAnsi="Palatino Linotype"/>
                <w:color w:val="231F20"/>
                <w:w w:val="90"/>
                <w:sz w:val="22"/>
              </w:rPr>
              <w:t>DÂN </w:t>
            </w:r>
            <w:r>
              <w:rPr>
                <w:rFonts w:ascii="Palatino Linotype" w:hAnsi="Palatino Linotype"/>
                <w:color w:val="231F20"/>
                <w:sz w:val="22"/>
              </w:rPr>
              <w:t>CẤP XÃ</w:t>
            </w:r>
          </w:p>
        </w:tc>
        <w:tc>
          <w:tcPr>
            <w:tcW w:w="435" w:type="dxa"/>
          </w:tcPr>
          <w:p>
            <w:pPr>
              <w:pStyle w:val="TableParagraph"/>
              <w:spacing w:before="6"/>
              <w:ind w:left="103"/>
              <w:jc w:val="center"/>
              <w:rPr>
                <w:rFonts w:ascii="Palatino Linotype"/>
                <w:sz w:val="21"/>
              </w:rPr>
            </w:pPr>
            <w:r>
              <w:rPr>
                <w:rFonts w:ascii="Palatino Linotype"/>
                <w:color w:val="231F20"/>
                <w:spacing w:val="-5"/>
                <w:w w:val="105"/>
                <w:sz w:val="21"/>
              </w:rPr>
              <w:t>79</w:t>
            </w:r>
          </w:p>
        </w:tc>
      </w:tr>
      <w:tr>
        <w:trPr>
          <w:trHeight w:val="350" w:hRule="atLeast"/>
        </w:trPr>
        <w:tc>
          <w:tcPr>
            <w:tcW w:w="5053" w:type="dxa"/>
          </w:tcPr>
          <w:p>
            <w:pPr>
              <w:pStyle w:val="TableParagraph"/>
              <w:spacing w:before="3"/>
              <w:rPr>
                <w:rFonts w:ascii="Palatino Linotype" w:hAnsi="Palatino Linotype"/>
                <w:sz w:val="22"/>
              </w:rPr>
            </w:pPr>
            <w:r>
              <w:rPr>
                <w:rFonts w:ascii="Palatino Linotype" w:hAnsi="Palatino Linotype"/>
                <w:color w:val="231F20"/>
                <w:w w:val="90"/>
                <w:sz w:val="22"/>
              </w:rPr>
              <w:t>I.</w:t>
            </w:r>
            <w:r>
              <w:rPr>
                <w:rFonts w:ascii="Palatino Linotype" w:hAnsi="Palatino Linotype"/>
                <w:color w:val="231F20"/>
                <w:spacing w:val="-2"/>
                <w:sz w:val="22"/>
              </w:rPr>
              <w:t> </w:t>
            </w:r>
            <w:r>
              <w:rPr>
                <w:rFonts w:ascii="Palatino Linotype" w:hAnsi="Palatino Linotype"/>
                <w:color w:val="231F20"/>
                <w:w w:val="90"/>
                <w:sz w:val="22"/>
              </w:rPr>
              <w:t>CUỘC</w:t>
            </w:r>
            <w:r>
              <w:rPr>
                <w:rFonts w:ascii="Palatino Linotype" w:hAnsi="Palatino Linotype"/>
                <w:color w:val="231F20"/>
                <w:spacing w:val="-2"/>
                <w:sz w:val="22"/>
              </w:rPr>
              <w:t> </w:t>
            </w:r>
            <w:r>
              <w:rPr>
                <w:rFonts w:ascii="Palatino Linotype" w:hAnsi="Palatino Linotype"/>
                <w:color w:val="231F20"/>
                <w:w w:val="90"/>
                <w:sz w:val="22"/>
              </w:rPr>
              <w:t>HỌP</w:t>
            </w:r>
            <w:r>
              <w:rPr>
                <w:rFonts w:ascii="Palatino Linotype" w:hAnsi="Palatino Linotype"/>
                <w:color w:val="231F20"/>
                <w:spacing w:val="-1"/>
                <w:sz w:val="22"/>
              </w:rPr>
              <w:t> </w:t>
            </w:r>
            <w:r>
              <w:rPr>
                <w:rFonts w:ascii="Palatino Linotype" w:hAnsi="Palatino Linotype"/>
                <w:color w:val="231F20"/>
                <w:w w:val="90"/>
                <w:sz w:val="22"/>
              </w:rPr>
              <w:t>CỦA</w:t>
            </w:r>
            <w:r>
              <w:rPr>
                <w:rFonts w:ascii="Palatino Linotype" w:hAnsi="Palatino Linotype"/>
                <w:color w:val="231F20"/>
                <w:spacing w:val="-2"/>
                <w:sz w:val="22"/>
              </w:rPr>
              <w:t> </w:t>
            </w:r>
            <w:r>
              <w:rPr>
                <w:rFonts w:ascii="Palatino Linotype" w:hAnsi="Palatino Linotype"/>
                <w:color w:val="231F20"/>
                <w:w w:val="90"/>
                <w:sz w:val="22"/>
              </w:rPr>
              <w:t>ỦY</w:t>
            </w:r>
            <w:r>
              <w:rPr>
                <w:rFonts w:ascii="Palatino Linotype" w:hAnsi="Palatino Linotype"/>
                <w:color w:val="231F20"/>
                <w:spacing w:val="-2"/>
                <w:sz w:val="22"/>
              </w:rPr>
              <w:t> </w:t>
            </w:r>
            <w:r>
              <w:rPr>
                <w:rFonts w:ascii="Palatino Linotype" w:hAnsi="Palatino Linotype"/>
                <w:color w:val="231F20"/>
                <w:w w:val="90"/>
                <w:sz w:val="22"/>
              </w:rPr>
              <w:t>BAN</w:t>
            </w:r>
            <w:r>
              <w:rPr>
                <w:rFonts w:ascii="Palatino Linotype" w:hAnsi="Palatino Linotype"/>
                <w:color w:val="231F20"/>
                <w:spacing w:val="-1"/>
                <w:sz w:val="22"/>
              </w:rPr>
              <w:t> </w:t>
            </w:r>
            <w:r>
              <w:rPr>
                <w:rFonts w:ascii="Palatino Linotype" w:hAnsi="Palatino Linotype"/>
                <w:color w:val="231F20"/>
                <w:w w:val="90"/>
                <w:sz w:val="22"/>
              </w:rPr>
              <w:t>NHÂN</w:t>
            </w:r>
            <w:r>
              <w:rPr>
                <w:rFonts w:ascii="Palatino Linotype" w:hAnsi="Palatino Linotype"/>
                <w:color w:val="231F20"/>
                <w:spacing w:val="-2"/>
                <w:sz w:val="22"/>
              </w:rPr>
              <w:t> </w:t>
            </w:r>
            <w:r>
              <w:rPr>
                <w:rFonts w:ascii="Palatino Linotype" w:hAnsi="Palatino Linotype"/>
                <w:color w:val="231F20"/>
                <w:w w:val="90"/>
                <w:sz w:val="22"/>
              </w:rPr>
              <w:t>DÂN</w:t>
            </w:r>
            <w:r>
              <w:rPr>
                <w:rFonts w:ascii="Palatino Linotype" w:hAnsi="Palatino Linotype"/>
                <w:color w:val="231F20"/>
                <w:spacing w:val="-1"/>
                <w:sz w:val="22"/>
              </w:rPr>
              <w:t> </w:t>
            </w:r>
            <w:r>
              <w:rPr>
                <w:rFonts w:ascii="Palatino Linotype" w:hAnsi="Palatino Linotype"/>
                <w:color w:val="231F20"/>
                <w:w w:val="90"/>
                <w:sz w:val="22"/>
              </w:rPr>
              <w:t>CẤP</w:t>
            </w:r>
            <w:r>
              <w:rPr>
                <w:rFonts w:ascii="Palatino Linotype" w:hAnsi="Palatino Linotype"/>
                <w:color w:val="231F20"/>
                <w:spacing w:val="-2"/>
                <w:sz w:val="22"/>
              </w:rPr>
              <w:t> </w:t>
            </w:r>
            <w:r>
              <w:rPr>
                <w:rFonts w:ascii="Palatino Linotype" w:hAnsi="Palatino Linotype"/>
                <w:color w:val="231F20"/>
                <w:spacing w:val="-5"/>
                <w:w w:val="90"/>
                <w:sz w:val="22"/>
              </w:rPr>
              <w:t>XÃ</w:t>
            </w:r>
          </w:p>
        </w:tc>
        <w:tc>
          <w:tcPr>
            <w:tcW w:w="435" w:type="dxa"/>
          </w:tcPr>
          <w:p>
            <w:pPr>
              <w:pStyle w:val="TableParagraph"/>
              <w:spacing w:before="6"/>
              <w:ind w:left="103"/>
              <w:jc w:val="center"/>
              <w:rPr>
                <w:rFonts w:ascii="Palatino Linotype"/>
                <w:sz w:val="21"/>
              </w:rPr>
            </w:pPr>
            <w:r>
              <w:rPr>
                <w:rFonts w:ascii="Palatino Linotype"/>
                <w:color w:val="231F20"/>
                <w:spacing w:val="-5"/>
                <w:w w:val="105"/>
                <w:sz w:val="21"/>
              </w:rPr>
              <w:t>79</w:t>
            </w:r>
          </w:p>
        </w:tc>
      </w:tr>
      <w:tr>
        <w:trPr>
          <w:trHeight w:val="881" w:hRule="atLeast"/>
        </w:trPr>
        <w:tc>
          <w:tcPr>
            <w:tcW w:w="5053" w:type="dxa"/>
          </w:tcPr>
          <w:p>
            <w:pPr>
              <w:pStyle w:val="TableParagraph"/>
              <w:spacing w:line="213" w:lineRule="auto" w:before="49"/>
              <w:ind w:right="251"/>
              <w:rPr>
                <w:rFonts w:ascii="Palatino Linotype" w:hAnsi="Palatino Linotype"/>
                <w:sz w:val="22"/>
              </w:rPr>
            </w:pPr>
            <w:r>
              <w:rPr>
                <w:rFonts w:ascii="Palatino Linotype" w:hAnsi="Palatino Linotype"/>
                <w:color w:val="231F20"/>
                <w:w w:val="90"/>
                <w:sz w:val="22"/>
              </w:rPr>
              <w:t>II. NỘI DUNG ỦY BAN NHÂN DÂN CẤP XÃ </w:t>
            </w:r>
            <w:r>
              <w:rPr>
                <w:rFonts w:ascii="Palatino Linotype" w:hAnsi="Palatino Linotype"/>
                <w:color w:val="231F20"/>
                <w:spacing w:val="-6"/>
                <w:sz w:val="22"/>
              </w:rPr>
              <w:t>THẢO</w:t>
            </w:r>
            <w:r>
              <w:rPr>
                <w:rFonts w:ascii="Palatino Linotype" w:hAnsi="Palatino Linotype"/>
                <w:color w:val="231F20"/>
                <w:spacing w:val="-8"/>
                <w:sz w:val="22"/>
              </w:rPr>
              <w:t> </w:t>
            </w:r>
            <w:r>
              <w:rPr>
                <w:rFonts w:ascii="Palatino Linotype" w:hAnsi="Palatino Linotype"/>
                <w:color w:val="231F20"/>
                <w:spacing w:val="-6"/>
                <w:sz w:val="22"/>
              </w:rPr>
              <w:t>LUẬN</w:t>
            </w:r>
            <w:r>
              <w:rPr>
                <w:rFonts w:ascii="Palatino Linotype" w:hAnsi="Palatino Linotype"/>
                <w:color w:val="231F20"/>
                <w:spacing w:val="-8"/>
                <w:sz w:val="22"/>
              </w:rPr>
              <w:t> </w:t>
            </w:r>
            <w:r>
              <w:rPr>
                <w:rFonts w:ascii="Palatino Linotype" w:hAnsi="Palatino Linotype"/>
                <w:color w:val="231F20"/>
                <w:spacing w:val="-6"/>
                <w:sz w:val="22"/>
              </w:rPr>
              <w:t>TẬP</w:t>
            </w:r>
            <w:r>
              <w:rPr>
                <w:rFonts w:ascii="Palatino Linotype" w:hAnsi="Palatino Linotype"/>
                <w:color w:val="231F20"/>
                <w:spacing w:val="-8"/>
                <w:sz w:val="22"/>
              </w:rPr>
              <w:t> </w:t>
            </w:r>
            <w:r>
              <w:rPr>
                <w:rFonts w:ascii="Palatino Linotype" w:hAnsi="Palatino Linotype"/>
                <w:color w:val="231F20"/>
                <w:spacing w:val="-6"/>
                <w:sz w:val="22"/>
              </w:rPr>
              <w:t>THỂ</w:t>
            </w:r>
            <w:r>
              <w:rPr>
                <w:rFonts w:ascii="Palatino Linotype" w:hAnsi="Palatino Linotype"/>
                <w:color w:val="231F20"/>
                <w:spacing w:val="-7"/>
                <w:sz w:val="22"/>
              </w:rPr>
              <w:t> </w:t>
            </w:r>
            <w:r>
              <w:rPr>
                <w:rFonts w:ascii="Palatino Linotype" w:hAnsi="Palatino Linotype"/>
                <w:color w:val="231F20"/>
                <w:spacing w:val="-6"/>
                <w:sz w:val="22"/>
              </w:rPr>
              <w:t>VÀ</w:t>
            </w:r>
            <w:r>
              <w:rPr>
                <w:rFonts w:ascii="Palatino Linotype" w:hAnsi="Palatino Linotype"/>
                <w:color w:val="231F20"/>
                <w:spacing w:val="-8"/>
                <w:sz w:val="22"/>
              </w:rPr>
              <w:t> </w:t>
            </w:r>
            <w:r>
              <w:rPr>
                <w:rFonts w:ascii="Palatino Linotype" w:hAnsi="Palatino Linotype"/>
                <w:color w:val="231F20"/>
                <w:spacing w:val="-6"/>
                <w:sz w:val="22"/>
              </w:rPr>
              <w:t>QUYẾT</w:t>
            </w:r>
            <w:r>
              <w:rPr>
                <w:rFonts w:ascii="Palatino Linotype" w:hAnsi="Palatino Linotype"/>
                <w:color w:val="231F20"/>
                <w:spacing w:val="-8"/>
                <w:sz w:val="22"/>
              </w:rPr>
              <w:t> </w:t>
            </w:r>
            <w:r>
              <w:rPr>
                <w:rFonts w:ascii="Palatino Linotype" w:hAnsi="Palatino Linotype"/>
                <w:color w:val="231F20"/>
                <w:spacing w:val="-6"/>
                <w:sz w:val="22"/>
              </w:rPr>
              <w:t>ĐỊNH</w:t>
            </w:r>
          </w:p>
          <w:p>
            <w:pPr>
              <w:pStyle w:val="TableParagraph"/>
              <w:spacing w:line="284" w:lineRule="exact"/>
              <w:rPr>
                <w:rFonts w:ascii="Palatino Linotype" w:hAnsi="Palatino Linotype"/>
                <w:sz w:val="22"/>
              </w:rPr>
            </w:pPr>
            <w:r>
              <w:rPr>
                <w:rFonts w:ascii="Palatino Linotype" w:hAnsi="Palatino Linotype"/>
                <w:color w:val="231F20"/>
                <w:w w:val="90"/>
                <w:sz w:val="22"/>
              </w:rPr>
              <w:t>VÀ</w:t>
            </w:r>
            <w:r>
              <w:rPr>
                <w:rFonts w:ascii="Palatino Linotype" w:hAnsi="Palatino Linotype"/>
                <w:color w:val="231F20"/>
                <w:sz w:val="22"/>
              </w:rPr>
              <w:t> </w:t>
            </w:r>
            <w:r>
              <w:rPr>
                <w:rFonts w:ascii="Palatino Linotype" w:hAnsi="Palatino Linotype"/>
                <w:color w:val="231F20"/>
                <w:w w:val="90"/>
                <w:sz w:val="22"/>
              </w:rPr>
              <w:t>CƠ</w:t>
            </w:r>
            <w:r>
              <w:rPr>
                <w:rFonts w:ascii="Palatino Linotype" w:hAnsi="Palatino Linotype"/>
                <w:color w:val="231F20"/>
                <w:spacing w:val="1"/>
                <w:sz w:val="22"/>
              </w:rPr>
              <w:t> </w:t>
            </w:r>
            <w:r>
              <w:rPr>
                <w:rFonts w:ascii="Palatino Linotype" w:hAnsi="Palatino Linotype"/>
                <w:color w:val="231F20"/>
                <w:w w:val="90"/>
                <w:sz w:val="22"/>
              </w:rPr>
              <w:t>CHẾ</w:t>
            </w:r>
            <w:r>
              <w:rPr>
                <w:rFonts w:ascii="Palatino Linotype" w:hAnsi="Palatino Linotype"/>
                <w:color w:val="231F20"/>
                <w:sz w:val="22"/>
              </w:rPr>
              <w:t> </w:t>
            </w:r>
            <w:r>
              <w:rPr>
                <w:rFonts w:ascii="Palatino Linotype" w:hAnsi="Palatino Linotype"/>
                <w:color w:val="231F20"/>
                <w:w w:val="90"/>
                <w:sz w:val="22"/>
              </w:rPr>
              <w:t>BIỂU</w:t>
            </w:r>
            <w:r>
              <w:rPr>
                <w:rFonts w:ascii="Palatino Linotype" w:hAnsi="Palatino Linotype"/>
                <w:color w:val="231F20"/>
                <w:spacing w:val="1"/>
                <w:sz w:val="22"/>
              </w:rPr>
              <w:t> </w:t>
            </w:r>
            <w:r>
              <w:rPr>
                <w:rFonts w:ascii="Palatino Linotype" w:hAnsi="Palatino Linotype"/>
                <w:color w:val="231F20"/>
                <w:spacing w:val="-4"/>
                <w:w w:val="90"/>
                <w:sz w:val="22"/>
              </w:rPr>
              <w:t>QUYẾT</w:t>
            </w:r>
          </w:p>
        </w:tc>
        <w:tc>
          <w:tcPr>
            <w:tcW w:w="435" w:type="dxa"/>
          </w:tcPr>
          <w:p>
            <w:pPr>
              <w:pStyle w:val="TableParagraph"/>
              <w:spacing w:before="27"/>
              <w:ind w:left="103"/>
              <w:jc w:val="center"/>
              <w:rPr>
                <w:rFonts w:ascii="Palatino Linotype"/>
                <w:sz w:val="21"/>
              </w:rPr>
            </w:pPr>
            <w:r>
              <w:rPr>
                <w:rFonts w:ascii="Palatino Linotype"/>
                <w:color w:val="231F20"/>
                <w:spacing w:val="-5"/>
                <w:w w:val="105"/>
                <w:sz w:val="21"/>
              </w:rPr>
              <w:t>80</w:t>
            </w:r>
          </w:p>
        </w:tc>
      </w:tr>
    </w:tbl>
    <w:p>
      <w:pPr>
        <w:pStyle w:val="TableParagraph"/>
        <w:spacing w:after="0"/>
        <w:jc w:val="center"/>
        <w:rPr>
          <w:rFonts w:ascii="Palatino Linotype"/>
          <w:sz w:val="21"/>
        </w:rPr>
        <w:sectPr>
          <w:type w:val="continuous"/>
          <w:pgSz w:w="7380" w:h="10780"/>
          <w:pgMar w:header="0" w:footer="576" w:top="900" w:bottom="760"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4"/>
        <w:gridCol w:w="419"/>
      </w:tblGrid>
      <w:tr>
        <w:trPr>
          <w:trHeight w:val="1105" w:hRule="atLeast"/>
        </w:trPr>
        <w:tc>
          <w:tcPr>
            <w:tcW w:w="5064" w:type="dxa"/>
          </w:tcPr>
          <w:p>
            <w:pPr>
              <w:pStyle w:val="TableParagraph"/>
              <w:spacing w:line="213" w:lineRule="auto" w:before="12"/>
              <w:ind w:right="122"/>
              <w:rPr>
                <w:rFonts w:ascii="Palatino Linotype" w:hAnsi="Palatino Linotype"/>
                <w:sz w:val="22"/>
              </w:rPr>
            </w:pPr>
            <w:r>
              <w:rPr>
                <w:rFonts w:ascii="Palatino Linotype" w:hAnsi="Palatino Linotype"/>
                <w:color w:val="231F20"/>
                <w:spacing w:val="-10"/>
                <w:sz w:val="22"/>
              </w:rPr>
              <w:t>III.</w:t>
            </w:r>
            <w:r>
              <w:rPr>
                <w:rFonts w:ascii="Palatino Linotype" w:hAnsi="Palatino Linotype"/>
                <w:color w:val="231F20"/>
                <w:spacing w:val="-6"/>
                <w:sz w:val="22"/>
              </w:rPr>
              <w:t> </w:t>
            </w:r>
            <w:r>
              <w:rPr>
                <w:rFonts w:ascii="Palatino Linotype" w:hAnsi="Palatino Linotype"/>
                <w:color w:val="231F20"/>
                <w:spacing w:val="-10"/>
                <w:sz w:val="22"/>
              </w:rPr>
              <w:t>ĐIỀU</w:t>
            </w:r>
            <w:r>
              <w:rPr>
                <w:rFonts w:ascii="Palatino Linotype" w:hAnsi="Palatino Linotype"/>
                <w:color w:val="231F20"/>
                <w:spacing w:val="-6"/>
                <w:sz w:val="22"/>
              </w:rPr>
              <w:t> </w:t>
            </w:r>
            <w:r>
              <w:rPr>
                <w:rFonts w:ascii="Palatino Linotype" w:hAnsi="Palatino Linotype"/>
                <w:color w:val="231F20"/>
                <w:spacing w:val="-10"/>
                <w:sz w:val="22"/>
              </w:rPr>
              <w:t>ĐỘNG,</w:t>
            </w:r>
            <w:r>
              <w:rPr>
                <w:rFonts w:ascii="Palatino Linotype" w:hAnsi="Palatino Linotype"/>
                <w:color w:val="231F20"/>
                <w:spacing w:val="-6"/>
                <w:sz w:val="22"/>
              </w:rPr>
              <w:t> </w:t>
            </w:r>
            <w:r>
              <w:rPr>
                <w:rFonts w:ascii="Palatino Linotype" w:hAnsi="Palatino Linotype"/>
                <w:color w:val="231F20"/>
                <w:spacing w:val="-10"/>
                <w:sz w:val="22"/>
              </w:rPr>
              <w:t>CÁCH</w:t>
            </w:r>
            <w:r>
              <w:rPr>
                <w:rFonts w:ascii="Palatino Linotype" w:hAnsi="Palatino Linotype"/>
                <w:color w:val="231F20"/>
                <w:spacing w:val="-6"/>
                <w:sz w:val="22"/>
              </w:rPr>
              <w:t> </w:t>
            </w:r>
            <w:r>
              <w:rPr>
                <w:rFonts w:ascii="Palatino Linotype" w:hAnsi="Palatino Linotype"/>
                <w:color w:val="231F20"/>
                <w:spacing w:val="-10"/>
                <w:sz w:val="22"/>
              </w:rPr>
              <w:t>CHỨC</w:t>
            </w:r>
            <w:r>
              <w:rPr>
                <w:rFonts w:ascii="Palatino Linotype" w:hAnsi="Palatino Linotype"/>
                <w:color w:val="231F20"/>
                <w:spacing w:val="-6"/>
                <w:sz w:val="22"/>
              </w:rPr>
              <w:t> </w:t>
            </w:r>
            <w:r>
              <w:rPr>
                <w:rFonts w:ascii="Palatino Linotype" w:hAnsi="Palatino Linotype"/>
                <w:color w:val="231F20"/>
                <w:spacing w:val="-10"/>
                <w:sz w:val="22"/>
              </w:rPr>
              <w:t>CHỦ</w:t>
            </w:r>
            <w:r>
              <w:rPr>
                <w:rFonts w:ascii="Palatino Linotype" w:hAnsi="Palatino Linotype"/>
                <w:color w:val="231F20"/>
                <w:spacing w:val="-6"/>
                <w:sz w:val="22"/>
              </w:rPr>
              <w:t> </w:t>
            </w:r>
            <w:r>
              <w:rPr>
                <w:rFonts w:ascii="Palatino Linotype" w:hAnsi="Palatino Linotype"/>
                <w:color w:val="231F20"/>
                <w:spacing w:val="-10"/>
                <w:sz w:val="22"/>
              </w:rPr>
              <w:t>TỊCH</w:t>
            </w:r>
            <w:r>
              <w:rPr>
                <w:rFonts w:ascii="Palatino Linotype" w:hAnsi="Palatino Linotype"/>
                <w:color w:val="231F20"/>
                <w:spacing w:val="-6"/>
                <w:sz w:val="22"/>
              </w:rPr>
              <w:t> </w:t>
            </w:r>
            <w:r>
              <w:rPr>
                <w:rFonts w:ascii="Palatino Linotype" w:hAnsi="Palatino Linotype"/>
                <w:color w:val="231F20"/>
                <w:spacing w:val="-10"/>
                <w:sz w:val="22"/>
              </w:rPr>
              <w:t>ỦY</w:t>
            </w:r>
            <w:r>
              <w:rPr>
                <w:rFonts w:ascii="Palatino Linotype" w:hAnsi="Palatino Linotype"/>
                <w:color w:val="231F20"/>
                <w:spacing w:val="-6"/>
                <w:sz w:val="22"/>
              </w:rPr>
              <w:t> </w:t>
            </w:r>
            <w:r>
              <w:rPr>
                <w:rFonts w:ascii="Palatino Linotype" w:hAnsi="Palatino Linotype"/>
                <w:color w:val="231F20"/>
                <w:spacing w:val="-10"/>
                <w:sz w:val="22"/>
              </w:rPr>
              <w:t>BAN </w:t>
            </w:r>
            <w:r>
              <w:rPr>
                <w:rFonts w:ascii="Palatino Linotype" w:hAnsi="Palatino Linotype"/>
                <w:color w:val="231F20"/>
                <w:w w:val="90"/>
                <w:sz w:val="22"/>
              </w:rPr>
              <w:t>NHÂN DÂN, PHÓ CHỦ TỊCH ỦY BAN NHÂN DÂN </w:t>
            </w:r>
            <w:r>
              <w:rPr>
                <w:rFonts w:ascii="Palatino Linotype" w:hAnsi="Palatino Linotype"/>
                <w:color w:val="231F20"/>
                <w:spacing w:val="-6"/>
                <w:sz w:val="22"/>
              </w:rPr>
              <w:t>CẤP</w:t>
            </w:r>
            <w:r>
              <w:rPr>
                <w:rFonts w:ascii="Palatino Linotype" w:hAnsi="Palatino Linotype"/>
                <w:color w:val="231F20"/>
                <w:spacing w:val="-8"/>
                <w:sz w:val="22"/>
              </w:rPr>
              <w:t> </w:t>
            </w:r>
            <w:r>
              <w:rPr>
                <w:rFonts w:ascii="Palatino Linotype" w:hAnsi="Palatino Linotype"/>
                <w:color w:val="231F20"/>
                <w:spacing w:val="-6"/>
                <w:sz w:val="22"/>
              </w:rPr>
              <w:t>XÃ</w:t>
            </w:r>
            <w:r>
              <w:rPr>
                <w:rFonts w:ascii="Palatino Linotype" w:hAnsi="Palatino Linotype"/>
                <w:color w:val="231F20"/>
                <w:spacing w:val="-8"/>
                <w:sz w:val="22"/>
              </w:rPr>
              <w:t> </w:t>
            </w:r>
            <w:r>
              <w:rPr>
                <w:rFonts w:ascii="Palatino Linotype" w:hAnsi="Palatino Linotype"/>
                <w:color w:val="231F20"/>
                <w:spacing w:val="-6"/>
                <w:sz w:val="22"/>
              </w:rPr>
              <w:t>VÀ</w:t>
            </w:r>
            <w:r>
              <w:rPr>
                <w:rFonts w:ascii="Palatino Linotype" w:hAnsi="Palatino Linotype"/>
                <w:color w:val="231F20"/>
                <w:spacing w:val="-8"/>
                <w:sz w:val="22"/>
              </w:rPr>
              <w:t> </w:t>
            </w:r>
            <w:r>
              <w:rPr>
                <w:rFonts w:ascii="Palatino Linotype" w:hAnsi="Palatino Linotype"/>
                <w:color w:val="231F20"/>
                <w:spacing w:val="-6"/>
                <w:sz w:val="22"/>
              </w:rPr>
              <w:t>GIAO</w:t>
            </w:r>
            <w:r>
              <w:rPr>
                <w:rFonts w:ascii="Palatino Linotype" w:hAnsi="Palatino Linotype"/>
                <w:color w:val="231F20"/>
                <w:spacing w:val="-7"/>
                <w:sz w:val="22"/>
              </w:rPr>
              <w:t> </w:t>
            </w:r>
            <w:r>
              <w:rPr>
                <w:rFonts w:ascii="Palatino Linotype" w:hAnsi="Palatino Linotype"/>
                <w:color w:val="231F20"/>
                <w:spacing w:val="-6"/>
                <w:sz w:val="22"/>
              </w:rPr>
              <w:t>QUYỀN</w:t>
            </w:r>
            <w:r>
              <w:rPr>
                <w:rFonts w:ascii="Palatino Linotype" w:hAnsi="Palatino Linotype"/>
                <w:color w:val="231F20"/>
                <w:spacing w:val="-8"/>
                <w:sz w:val="22"/>
              </w:rPr>
              <w:t> </w:t>
            </w:r>
            <w:r>
              <w:rPr>
                <w:rFonts w:ascii="Palatino Linotype" w:hAnsi="Palatino Linotype"/>
                <w:color w:val="231F20"/>
                <w:spacing w:val="-6"/>
                <w:sz w:val="22"/>
              </w:rPr>
              <w:t>CHỦ</w:t>
            </w:r>
            <w:r>
              <w:rPr>
                <w:rFonts w:ascii="Palatino Linotype" w:hAnsi="Palatino Linotype"/>
                <w:color w:val="231F20"/>
                <w:spacing w:val="-8"/>
                <w:sz w:val="22"/>
              </w:rPr>
              <w:t> </w:t>
            </w:r>
            <w:r>
              <w:rPr>
                <w:rFonts w:ascii="Palatino Linotype" w:hAnsi="Palatino Linotype"/>
                <w:color w:val="231F20"/>
                <w:spacing w:val="-6"/>
                <w:sz w:val="22"/>
              </w:rPr>
              <w:t>TỊCH</w:t>
            </w:r>
            <w:r>
              <w:rPr>
                <w:rFonts w:ascii="Palatino Linotype" w:hAnsi="Palatino Linotype"/>
                <w:color w:val="231F20"/>
                <w:spacing w:val="-8"/>
                <w:sz w:val="22"/>
              </w:rPr>
              <w:t> </w:t>
            </w:r>
            <w:r>
              <w:rPr>
                <w:rFonts w:ascii="Palatino Linotype" w:hAnsi="Palatino Linotype"/>
                <w:color w:val="231F20"/>
                <w:spacing w:val="-6"/>
                <w:sz w:val="22"/>
              </w:rPr>
              <w:t>ỦY</w:t>
            </w:r>
            <w:r>
              <w:rPr>
                <w:rFonts w:ascii="Palatino Linotype" w:hAnsi="Palatino Linotype"/>
                <w:color w:val="231F20"/>
                <w:spacing w:val="-7"/>
                <w:sz w:val="22"/>
              </w:rPr>
              <w:t> </w:t>
            </w:r>
            <w:r>
              <w:rPr>
                <w:rFonts w:ascii="Palatino Linotype" w:hAnsi="Palatino Linotype"/>
                <w:color w:val="231F20"/>
                <w:spacing w:val="-6"/>
                <w:sz w:val="22"/>
              </w:rPr>
              <w:t>BAN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4"/>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419" w:type="dxa"/>
          </w:tcPr>
          <w:p>
            <w:pPr>
              <w:pStyle w:val="TableParagraph"/>
              <w:spacing w:line="273" w:lineRule="exact"/>
              <w:ind w:left="97"/>
              <w:jc w:val="center"/>
              <w:rPr>
                <w:rFonts w:ascii="Palatino Linotype"/>
                <w:sz w:val="21"/>
              </w:rPr>
            </w:pPr>
            <w:r>
              <w:rPr>
                <w:rFonts w:ascii="Palatino Linotype"/>
                <w:color w:val="231F20"/>
                <w:spacing w:val="-5"/>
                <w:w w:val="105"/>
                <w:sz w:val="21"/>
              </w:rPr>
              <w:t>81</w:t>
            </w:r>
          </w:p>
        </w:tc>
      </w:tr>
      <w:tr>
        <w:trPr>
          <w:trHeight w:val="605" w:hRule="atLeast"/>
        </w:trPr>
        <w:tc>
          <w:tcPr>
            <w:tcW w:w="5064" w:type="dxa"/>
          </w:tcPr>
          <w:p>
            <w:pPr>
              <w:pStyle w:val="TableParagraph"/>
              <w:spacing w:line="213" w:lineRule="auto" w:before="28"/>
              <w:ind w:right="901"/>
              <w:rPr>
                <w:rFonts w:ascii="Palatino Linotype" w:hAnsi="Palatino Linotype"/>
                <w:sz w:val="22"/>
              </w:rPr>
            </w:pPr>
            <w:r>
              <w:rPr>
                <w:rFonts w:ascii="Palatino Linotype" w:hAnsi="Palatino Linotype"/>
                <w:color w:val="231F20"/>
                <w:spacing w:val="-4"/>
                <w:sz w:val="22"/>
              </w:rPr>
              <w:t>IV.</w:t>
            </w:r>
            <w:r>
              <w:rPr>
                <w:rFonts w:ascii="Palatino Linotype" w:hAnsi="Palatino Linotype"/>
                <w:color w:val="231F20"/>
                <w:spacing w:val="-8"/>
                <w:sz w:val="22"/>
              </w:rPr>
              <w:t> </w:t>
            </w:r>
            <w:r>
              <w:rPr>
                <w:rFonts w:ascii="Palatino Linotype" w:hAnsi="Palatino Linotype"/>
                <w:color w:val="231F20"/>
                <w:spacing w:val="-4"/>
                <w:sz w:val="22"/>
              </w:rPr>
              <w:t>ĐỐI</w:t>
            </w:r>
            <w:r>
              <w:rPr>
                <w:rFonts w:ascii="Palatino Linotype" w:hAnsi="Palatino Linotype"/>
                <w:color w:val="231F20"/>
                <w:spacing w:val="-8"/>
                <w:sz w:val="22"/>
              </w:rPr>
              <w:t> </w:t>
            </w:r>
            <w:r>
              <w:rPr>
                <w:rFonts w:ascii="Palatino Linotype" w:hAnsi="Palatino Linotype"/>
                <w:color w:val="231F20"/>
                <w:spacing w:val="-4"/>
                <w:sz w:val="22"/>
              </w:rPr>
              <w:t>THOẠI</w:t>
            </w:r>
            <w:r>
              <w:rPr>
                <w:rFonts w:ascii="Palatino Linotype" w:hAnsi="Palatino Linotype"/>
                <w:color w:val="231F20"/>
                <w:spacing w:val="-8"/>
                <w:sz w:val="22"/>
              </w:rPr>
              <w:t> </w:t>
            </w:r>
            <w:r>
              <w:rPr>
                <w:rFonts w:ascii="Palatino Linotype" w:hAnsi="Palatino Linotype"/>
                <w:color w:val="231F20"/>
                <w:spacing w:val="-4"/>
                <w:sz w:val="22"/>
              </w:rPr>
              <w:t>GIỮA</w:t>
            </w:r>
            <w:r>
              <w:rPr>
                <w:rFonts w:ascii="Palatino Linotype" w:hAnsi="Palatino Linotype"/>
                <w:color w:val="231F20"/>
                <w:spacing w:val="-8"/>
                <w:sz w:val="22"/>
              </w:rPr>
              <w:t> </w:t>
            </w:r>
            <w:r>
              <w:rPr>
                <w:rFonts w:ascii="Palatino Linotype" w:hAnsi="Palatino Linotype"/>
                <w:color w:val="231F20"/>
                <w:spacing w:val="-4"/>
                <w:sz w:val="22"/>
              </w:rPr>
              <w:t>CHÍNH</w:t>
            </w:r>
            <w:r>
              <w:rPr>
                <w:rFonts w:ascii="Palatino Linotype" w:hAnsi="Palatino Linotype"/>
                <w:color w:val="231F20"/>
                <w:spacing w:val="-8"/>
                <w:sz w:val="22"/>
              </w:rPr>
              <w:t> </w:t>
            </w:r>
            <w:r>
              <w:rPr>
                <w:rFonts w:ascii="Palatino Linotype" w:hAnsi="Palatino Linotype"/>
                <w:color w:val="231F20"/>
                <w:spacing w:val="-4"/>
                <w:sz w:val="22"/>
              </w:rPr>
              <w:t>QUYỀN </w:t>
            </w:r>
            <w:r>
              <w:rPr>
                <w:rFonts w:ascii="Palatino Linotype" w:hAnsi="Palatino Linotype"/>
                <w:color w:val="231F20"/>
                <w:w w:val="90"/>
                <w:sz w:val="22"/>
              </w:rPr>
              <w:t>ĐỊA PHƯƠNG CẤP XÃ VỚI NHÂN DÂN</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82</w:t>
            </w:r>
          </w:p>
        </w:tc>
      </w:tr>
      <w:tr>
        <w:trPr>
          <w:trHeight w:val="887" w:hRule="atLeast"/>
        </w:trPr>
        <w:tc>
          <w:tcPr>
            <w:tcW w:w="5064" w:type="dxa"/>
          </w:tcPr>
          <w:p>
            <w:pPr>
              <w:pStyle w:val="TableParagraph"/>
              <w:spacing w:line="213" w:lineRule="auto" w:before="40"/>
              <w:ind w:right="122"/>
              <w:rPr>
                <w:rFonts w:ascii="Palatino Linotype" w:hAnsi="Palatino Linotype"/>
                <w:sz w:val="22"/>
              </w:rPr>
            </w:pPr>
            <w:r>
              <w:rPr>
                <w:rFonts w:ascii="Palatino Linotype" w:hAnsi="Palatino Linotype"/>
                <w:color w:val="231F20"/>
                <w:w w:val="90"/>
                <w:sz w:val="22"/>
              </w:rPr>
              <w:t>Mục 5.</w:t>
            </w:r>
            <w:r>
              <w:rPr>
                <w:rFonts w:ascii="Palatino Linotype" w:hAnsi="Palatino Linotype"/>
                <w:color w:val="231F20"/>
                <w:spacing w:val="40"/>
                <w:sz w:val="22"/>
              </w:rPr>
              <w:t> </w:t>
            </w:r>
            <w:r>
              <w:rPr>
                <w:rFonts w:ascii="Palatino Linotype" w:hAnsi="Palatino Linotype"/>
                <w:color w:val="231F20"/>
                <w:w w:val="90"/>
                <w:sz w:val="22"/>
              </w:rPr>
              <w:t>CƠ QUAN CHUYÊN MÔN VÀ TỔ CHỨC </w:t>
            </w:r>
            <w:r>
              <w:rPr>
                <w:rFonts w:ascii="Palatino Linotype" w:hAnsi="Palatino Linotype"/>
                <w:color w:val="231F20"/>
                <w:spacing w:val="-8"/>
                <w:sz w:val="22"/>
              </w:rPr>
              <w:t>HÀNH CHÍNH</w:t>
            </w:r>
            <w:r>
              <w:rPr>
                <w:rFonts w:ascii="Palatino Linotype" w:hAnsi="Palatino Linotype"/>
                <w:color w:val="231F20"/>
                <w:spacing w:val="-6"/>
                <w:sz w:val="22"/>
              </w:rPr>
              <w:t> </w:t>
            </w:r>
            <w:r>
              <w:rPr>
                <w:rFonts w:ascii="Palatino Linotype" w:hAnsi="Palatino Linotype"/>
                <w:color w:val="231F20"/>
                <w:spacing w:val="-8"/>
                <w:sz w:val="22"/>
              </w:rPr>
              <w:t>THUỘC</w:t>
            </w:r>
            <w:r>
              <w:rPr>
                <w:rFonts w:ascii="Palatino Linotype" w:hAnsi="Palatino Linotype"/>
                <w:color w:val="231F20"/>
                <w:spacing w:val="-6"/>
                <w:sz w:val="22"/>
              </w:rPr>
              <w:t> </w:t>
            </w:r>
            <w:r>
              <w:rPr>
                <w:rFonts w:ascii="Palatino Linotype" w:hAnsi="Palatino Linotype"/>
                <w:color w:val="231F20"/>
                <w:spacing w:val="-8"/>
                <w:sz w:val="22"/>
              </w:rPr>
              <w:t>ỦY</w:t>
            </w:r>
            <w:r>
              <w:rPr>
                <w:rFonts w:ascii="Palatino Linotype" w:hAnsi="Palatino Linotype"/>
                <w:color w:val="231F20"/>
                <w:spacing w:val="-6"/>
                <w:sz w:val="22"/>
              </w:rPr>
              <w:t> </w:t>
            </w:r>
            <w:r>
              <w:rPr>
                <w:rFonts w:ascii="Palatino Linotype" w:hAnsi="Palatino Linotype"/>
                <w:color w:val="231F20"/>
                <w:spacing w:val="-8"/>
                <w:sz w:val="22"/>
              </w:rPr>
              <w:t>BAN</w:t>
            </w:r>
            <w:r>
              <w:rPr>
                <w:rFonts w:ascii="Palatino Linotype" w:hAnsi="Palatino Linotype"/>
                <w:color w:val="231F20"/>
                <w:spacing w:val="-6"/>
                <w:sz w:val="22"/>
              </w:rPr>
              <w:t> </w:t>
            </w:r>
            <w:r>
              <w:rPr>
                <w:rFonts w:ascii="Palatino Linotype" w:hAnsi="Palatino Linotype"/>
                <w:color w:val="231F20"/>
                <w:spacing w:val="-8"/>
                <w:sz w:val="22"/>
              </w:rPr>
              <w:t>NHÂN</w:t>
            </w:r>
            <w:r>
              <w:rPr>
                <w:rFonts w:ascii="Palatino Linotype" w:hAnsi="Palatino Linotype"/>
                <w:color w:val="231F20"/>
                <w:spacing w:val="-6"/>
                <w:sz w:val="22"/>
              </w:rPr>
              <w:t> </w:t>
            </w:r>
            <w:r>
              <w:rPr>
                <w:rFonts w:ascii="Palatino Linotype" w:hAnsi="Palatino Linotype"/>
                <w:color w:val="231F20"/>
                <w:spacing w:val="-8"/>
                <w:sz w:val="22"/>
              </w:rPr>
              <w:t>DÂN </w:t>
            </w:r>
            <w:r>
              <w:rPr>
                <w:rFonts w:ascii="Palatino Linotype" w:hAnsi="Palatino Linotype"/>
                <w:color w:val="231F20"/>
                <w:sz w:val="22"/>
              </w:rPr>
              <w:t>CẤP XÃ</w:t>
            </w:r>
          </w:p>
        </w:tc>
        <w:tc>
          <w:tcPr>
            <w:tcW w:w="419" w:type="dxa"/>
          </w:tcPr>
          <w:p>
            <w:pPr>
              <w:pStyle w:val="TableParagraph"/>
              <w:spacing w:before="18"/>
              <w:ind w:left="97"/>
              <w:jc w:val="center"/>
              <w:rPr>
                <w:rFonts w:ascii="Palatino Linotype"/>
                <w:sz w:val="21"/>
              </w:rPr>
            </w:pPr>
            <w:r>
              <w:rPr>
                <w:rFonts w:ascii="Palatino Linotype"/>
                <w:color w:val="231F20"/>
                <w:spacing w:val="-5"/>
                <w:w w:val="105"/>
                <w:sz w:val="21"/>
              </w:rPr>
              <w:t>83</w:t>
            </w:r>
          </w:p>
        </w:tc>
      </w:tr>
      <w:tr>
        <w:trPr>
          <w:trHeight w:val="899" w:hRule="atLeast"/>
        </w:trPr>
        <w:tc>
          <w:tcPr>
            <w:tcW w:w="5064" w:type="dxa"/>
          </w:tcPr>
          <w:p>
            <w:pPr>
              <w:pStyle w:val="TableParagraph"/>
              <w:spacing w:line="213" w:lineRule="auto" w:before="46"/>
              <w:ind w:right="665"/>
              <w:rPr>
                <w:rFonts w:ascii="Palatino Linotype" w:hAnsi="Palatino Linotype"/>
                <w:sz w:val="22"/>
              </w:rPr>
            </w:pPr>
            <w:r>
              <w:rPr>
                <w:rFonts w:ascii="Palatino Linotype" w:hAnsi="Palatino Linotype"/>
                <w:color w:val="231F20"/>
                <w:spacing w:val="-8"/>
                <w:sz w:val="22"/>
              </w:rPr>
              <w:t>I.</w:t>
            </w:r>
            <w:r>
              <w:rPr>
                <w:rFonts w:ascii="Palatino Linotype" w:hAnsi="Palatino Linotype"/>
                <w:color w:val="231F20"/>
                <w:spacing w:val="-6"/>
                <w:sz w:val="22"/>
              </w:rPr>
              <w:t> </w:t>
            </w:r>
            <w:r>
              <w:rPr>
                <w:rFonts w:ascii="Palatino Linotype" w:hAnsi="Palatino Linotype"/>
                <w:color w:val="231F20"/>
                <w:spacing w:val="-8"/>
                <w:sz w:val="22"/>
              </w:rPr>
              <w:t>CHỨC</w:t>
            </w:r>
            <w:r>
              <w:rPr>
                <w:rFonts w:ascii="Palatino Linotype" w:hAnsi="Palatino Linotype"/>
                <w:color w:val="231F20"/>
                <w:spacing w:val="-6"/>
                <w:sz w:val="22"/>
              </w:rPr>
              <w:t> </w:t>
            </w:r>
            <w:r>
              <w:rPr>
                <w:rFonts w:ascii="Palatino Linotype" w:hAnsi="Palatino Linotype"/>
                <w:color w:val="231F20"/>
                <w:spacing w:val="-8"/>
                <w:sz w:val="22"/>
              </w:rPr>
              <w:t>NĂNG,</w:t>
            </w:r>
            <w:r>
              <w:rPr>
                <w:rFonts w:ascii="Palatino Linotype" w:hAnsi="Palatino Linotype"/>
                <w:color w:val="231F20"/>
                <w:spacing w:val="-6"/>
                <w:sz w:val="22"/>
              </w:rPr>
              <w:t> </w:t>
            </w:r>
            <w:r>
              <w:rPr>
                <w:rFonts w:ascii="Palatino Linotype" w:hAnsi="Palatino Linotype"/>
                <w:color w:val="231F20"/>
                <w:spacing w:val="-8"/>
                <w:sz w:val="22"/>
              </w:rPr>
              <w:t>SỐ</w:t>
            </w:r>
            <w:r>
              <w:rPr>
                <w:rFonts w:ascii="Palatino Linotype" w:hAnsi="Palatino Linotype"/>
                <w:color w:val="231F20"/>
                <w:spacing w:val="-6"/>
                <w:sz w:val="22"/>
              </w:rPr>
              <w:t> </w:t>
            </w:r>
            <w:r>
              <w:rPr>
                <w:rFonts w:ascii="Palatino Linotype" w:hAnsi="Palatino Linotype"/>
                <w:color w:val="231F20"/>
                <w:spacing w:val="-8"/>
                <w:sz w:val="22"/>
              </w:rPr>
              <w:t>LƯỢNG</w:t>
            </w:r>
            <w:r>
              <w:rPr>
                <w:rFonts w:ascii="Palatino Linotype" w:hAnsi="Palatino Linotype"/>
                <w:color w:val="231F20"/>
                <w:spacing w:val="-6"/>
                <w:sz w:val="22"/>
              </w:rPr>
              <w:t> </w:t>
            </w:r>
            <w:r>
              <w:rPr>
                <w:rFonts w:ascii="Palatino Linotype" w:hAnsi="Palatino Linotype"/>
                <w:color w:val="231F20"/>
                <w:spacing w:val="-8"/>
                <w:sz w:val="22"/>
              </w:rPr>
              <w:t>VÀ</w:t>
            </w:r>
            <w:r>
              <w:rPr>
                <w:rFonts w:ascii="Palatino Linotype" w:hAnsi="Palatino Linotype"/>
                <w:color w:val="231F20"/>
                <w:spacing w:val="-6"/>
                <w:sz w:val="22"/>
              </w:rPr>
              <w:t> </w:t>
            </w:r>
            <w:r>
              <w:rPr>
                <w:rFonts w:ascii="Palatino Linotype" w:hAnsi="Palatino Linotype"/>
                <w:color w:val="231F20"/>
                <w:spacing w:val="-8"/>
                <w:sz w:val="22"/>
              </w:rPr>
              <w:t>TÊN</w:t>
            </w:r>
            <w:r>
              <w:rPr>
                <w:rFonts w:ascii="Palatino Linotype" w:hAnsi="Palatino Linotype"/>
                <w:color w:val="231F20"/>
                <w:spacing w:val="-6"/>
                <w:sz w:val="22"/>
              </w:rPr>
              <w:t> </w:t>
            </w:r>
            <w:r>
              <w:rPr>
                <w:rFonts w:ascii="Palatino Linotype" w:hAnsi="Palatino Linotype"/>
                <w:color w:val="231F20"/>
                <w:spacing w:val="-8"/>
                <w:sz w:val="22"/>
              </w:rPr>
              <w:t>GỌI, </w:t>
            </w:r>
            <w:r>
              <w:rPr>
                <w:rFonts w:ascii="Palatino Linotype" w:hAnsi="Palatino Linotype"/>
                <w:color w:val="231F20"/>
                <w:w w:val="90"/>
                <w:sz w:val="22"/>
              </w:rPr>
              <w:t>THÀNH LẬP CƠ QUAN CHUYÊN MÔN VÀ </w:t>
            </w:r>
            <w:r>
              <w:rPr>
                <w:rFonts w:ascii="Palatino Linotype" w:hAnsi="Palatino Linotype"/>
                <w:color w:val="231F20"/>
                <w:spacing w:val="-4"/>
                <w:sz w:val="22"/>
              </w:rPr>
              <w:t>TỔ</w:t>
            </w:r>
            <w:r>
              <w:rPr>
                <w:rFonts w:ascii="Palatino Linotype" w:hAnsi="Palatino Linotype"/>
                <w:color w:val="231F20"/>
                <w:spacing w:val="-10"/>
                <w:sz w:val="22"/>
              </w:rPr>
              <w:t> </w:t>
            </w:r>
            <w:r>
              <w:rPr>
                <w:rFonts w:ascii="Palatino Linotype" w:hAnsi="Palatino Linotype"/>
                <w:color w:val="231F20"/>
                <w:spacing w:val="-4"/>
                <w:sz w:val="22"/>
              </w:rPr>
              <w:t>CHỨC</w:t>
            </w:r>
            <w:r>
              <w:rPr>
                <w:rFonts w:ascii="Palatino Linotype" w:hAnsi="Palatino Linotype"/>
                <w:color w:val="231F20"/>
                <w:spacing w:val="-10"/>
                <w:sz w:val="22"/>
              </w:rPr>
              <w:t> </w:t>
            </w:r>
            <w:r>
              <w:rPr>
                <w:rFonts w:ascii="Palatino Linotype" w:hAnsi="Palatino Linotype"/>
                <w:color w:val="231F20"/>
                <w:spacing w:val="-4"/>
                <w:sz w:val="22"/>
              </w:rPr>
              <w:t>HÀNH</w:t>
            </w:r>
            <w:r>
              <w:rPr>
                <w:rFonts w:ascii="Palatino Linotype" w:hAnsi="Palatino Linotype"/>
                <w:color w:val="231F20"/>
                <w:spacing w:val="-10"/>
                <w:sz w:val="22"/>
              </w:rPr>
              <w:t> </w:t>
            </w:r>
            <w:r>
              <w:rPr>
                <w:rFonts w:ascii="Palatino Linotype" w:hAnsi="Palatino Linotype"/>
                <w:color w:val="231F20"/>
                <w:spacing w:val="-4"/>
                <w:sz w:val="22"/>
              </w:rPr>
              <w:t>CHÍNH</w:t>
            </w:r>
            <w:r>
              <w:rPr>
                <w:rFonts w:ascii="Palatino Linotype" w:hAnsi="Palatino Linotype"/>
                <w:color w:val="231F20"/>
                <w:spacing w:val="-9"/>
                <w:sz w:val="22"/>
              </w:rPr>
              <w:t> </w:t>
            </w:r>
            <w:r>
              <w:rPr>
                <w:rFonts w:ascii="Palatino Linotype" w:hAnsi="Palatino Linotype"/>
                <w:color w:val="231F20"/>
                <w:spacing w:val="-4"/>
                <w:sz w:val="22"/>
              </w:rPr>
              <w:t>KHÁC</w:t>
            </w:r>
          </w:p>
        </w:tc>
        <w:tc>
          <w:tcPr>
            <w:tcW w:w="419" w:type="dxa"/>
          </w:tcPr>
          <w:p>
            <w:pPr>
              <w:pStyle w:val="TableParagraph"/>
              <w:spacing w:before="24"/>
              <w:ind w:left="97"/>
              <w:jc w:val="center"/>
              <w:rPr>
                <w:rFonts w:ascii="Palatino Linotype"/>
                <w:sz w:val="21"/>
              </w:rPr>
            </w:pPr>
            <w:r>
              <w:rPr>
                <w:rFonts w:ascii="Palatino Linotype"/>
                <w:color w:val="231F20"/>
                <w:spacing w:val="-5"/>
                <w:w w:val="105"/>
                <w:sz w:val="21"/>
              </w:rPr>
              <w:t>83</w:t>
            </w:r>
          </w:p>
        </w:tc>
      </w:tr>
      <w:tr>
        <w:trPr>
          <w:trHeight w:val="661" w:hRule="atLeast"/>
        </w:trPr>
        <w:tc>
          <w:tcPr>
            <w:tcW w:w="5064" w:type="dxa"/>
          </w:tcPr>
          <w:p>
            <w:pPr>
              <w:pStyle w:val="TableParagraph"/>
              <w:spacing w:line="213" w:lineRule="auto" w:before="53"/>
              <w:ind w:right="901"/>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1"/>
                <w:w w:val="90"/>
                <w:sz w:val="22"/>
              </w:rPr>
              <w:t> </w:t>
            </w:r>
            <w:r>
              <w:rPr>
                <w:rFonts w:ascii="Palatino Linotype" w:hAnsi="Palatino Linotype"/>
                <w:color w:val="231F20"/>
                <w:w w:val="90"/>
                <w:sz w:val="22"/>
              </w:rPr>
              <w:t>Chức</w:t>
            </w:r>
            <w:r>
              <w:rPr>
                <w:rFonts w:ascii="Palatino Linotype" w:hAnsi="Palatino Linotype"/>
                <w:color w:val="231F20"/>
                <w:spacing w:val="-1"/>
                <w:w w:val="90"/>
                <w:sz w:val="22"/>
              </w:rPr>
              <w:t> </w:t>
            </w:r>
            <w:r>
              <w:rPr>
                <w:rFonts w:ascii="Palatino Linotype" w:hAnsi="Palatino Linotype"/>
                <w:color w:val="231F20"/>
                <w:w w:val="90"/>
                <w:sz w:val="22"/>
              </w:rPr>
              <w:t>năng</w:t>
            </w:r>
            <w:r>
              <w:rPr>
                <w:rFonts w:ascii="Palatino Linotype" w:hAnsi="Palatino Linotype"/>
                <w:color w:val="231F20"/>
                <w:spacing w:val="-1"/>
                <w:w w:val="90"/>
                <w:sz w:val="22"/>
              </w:rPr>
              <w:t> </w:t>
            </w:r>
            <w:r>
              <w:rPr>
                <w:rFonts w:ascii="Palatino Linotype" w:hAnsi="Palatino Linotype"/>
                <w:color w:val="231F20"/>
                <w:w w:val="90"/>
                <w:sz w:val="22"/>
              </w:rPr>
              <w:t>của</w:t>
            </w:r>
            <w:r>
              <w:rPr>
                <w:rFonts w:ascii="Palatino Linotype" w:hAnsi="Palatino Linotype"/>
                <w:color w:val="231F20"/>
                <w:spacing w:val="-1"/>
                <w:w w:val="90"/>
                <w:sz w:val="22"/>
              </w:rPr>
              <w:t> </w:t>
            </w:r>
            <w:r>
              <w:rPr>
                <w:rFonts w:ascii="Palatino Linotype" w:hAnsi="Palatino Linotype"/>
                <w:color w:val="231F20"/>
                <w:w w:val="90"/>
                <w:sz w:val="22"/>
              </w:rPr>
              <w:t>cơ</w:t>
            </w:r>
            <w:r>
              <w:rPr>
                <w:rFonts w:ascii="Palatino Linotype" w:hAnsi="Palatino Linotype"/>
                <w:color w:val="231F20"/>
                <w:spacing w:val="-1"/>
                <w:w w:val="90"/>
                <w:sz w:val="22"/>
              </w:rPr>
              <w:t> </w:t>
            </w:r>
            <w:r>
              <w:rPr>
                <w:rFonts w:ascii="Palatino Linotype" w:hAnsi="Palatino Linotype"/>
                <w:color w:val="231F20"/>
                <w:w w:val="90"/>
                <w:sz w:val="22"/>
              </w:rPr>
              <w:t>quan</w:t>
            </w:r>
            <w:r>
              <w:rPr>
                <w:rFonts w:ascii="Palatino Linotype" w:hAnsi="Palatino Linotype"/>
                <w:color w:val="231F20"/>
                <w:spacing w:val="-1"/>
                <w:w w:val="90"/>
                <w:sz w:val="22"/>
              </w:rPr>
              <w:t> </w:t>
            </w:r>
            <w:r>
              <w:rPr>
                <w:rFonts w:ascii="Palatino Linotype" w:hAnsi="Palatino Linotype"/>
                <w:color w:val="231F20"/>
                <w:w w:val="90"/>
                <w:sz w:val="22"/>
              </w:rPr>
              <w:t>chuyên</w:t>
            </w:r>
            <w:r>
              <w:rPr>
                <w:rFonts w:ascii="Palatino Linotype" w:hAnsi="Palatino Linotype"/>
                <w:color w:val="231F20"/>
                <w:spacing w:val="-1"/>
                <w:w w:val="90"/>
                <w:sz w:val="22"/>
              </w:rPr>
              <w:t> </w:t>
            </w:r>
            <w:r>
              <w:rPr>
                <w:rFonts w:ascii="Palatino Linotype" w:hAnsi="Palatino Linotype"/>
                <w:color w:val="231F20"/>
                <w:w w:val="90"/>
                <w:sz w:val="22"/>
              </w:rPr>
              <w:t>môn</w:t>
            </w:r>
            <w:r>
              <w:rPr>
                <w:rFonts w:ascii="Palatino Linotype" w:hAnsi="Palatino Linotype"/>
                <w:color w:val="231F20"/>
                <w:spacing w:val="-1"/>
                <w:w w:val="90"/>
                <w:sz w:val="22"/>
              </w:rPr>
              <w:t> </w:t>
            </w:r>
            <w:r>
              <w:rPr>
                <w:rFonts w:ascii="Palatino Linotype" w:hAnsi="Palatino Linotype"/>
                <w:color w:val="231F20"/>
                <w:w w:val="90"/>
                <w:sz w:val="22"/>
              </w:rPr>
              <w:t>thuộc </w:t>
            </w:r>
            <w:r>
              <w:rPr>
                <w:rFonts w:ascii="Palatino Linotype" w:hAnsi="Palatino Linotype"/>
                <w:color w:val="231F20"/>
                <w:sz w:val="22"/>
              </w:rPr>
              <w:t>Uỷ</w:t>
            </w:r>
            <w:r>
              <w:rPr>
                <w:rFonts w:ascii="Palatino Linotype" w:hAnsi="Palatino Linotype"/>
                <w:color w:val="231F20"/>
                <w:spacing w:val="-14"/>
                <w:sz w:val="22"/>
              </w:rPr>
              <w:t> </w:t>
            </w:r>
            <w:r>
              <w:rPr>
                <w:rFonts w:ascii="Palatino Linotype" w:hAnsi="Palatino Linotype"/>
                <w:color w:val="231F20"/>
                <w:sz w:val="22"/>
              </w:rPr>
              <w:t>ban</w:t>
            </w:r>
            <w:r>
              <w:rPr>
                <w:rFonts w:ascii="Palatino Linotype" w:hAnsi="Palatino Linotype"/>
                <w:color w:val="231F20"/>
                <w:spacing w:val="-14"/>
                <w:sz w:val="22"/>
              </w:rPr>
              <w:t> </w:t>
            </w:r>
            <w:r>
              <w:rPr>
                <w:rFonts w:ascii="Palatino Linotype" w:hAnsi="Palatino Linotype"/>
                <w:color w:val="231F20"/>
                <w:sz w:val="22"/>
              </w:rPr>
              <w:t>nhân</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3"/>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419" w:type="dxa"/>
          </w:tcPr>
          <w:p>
            <w:pPr>
              <w:pStyle w:val="TableParagraph"/>
              <w:spacing w:before="31"/>
              <w:ind w:left="97"/>
              <w:jc w:val="center"/>
              <w:rPr>
                <w:rFonts w:ascii="Palatino Linotype"/>
                <w:sz w:val="21"/>
              </w:rPr>
            </w:pPr>
            <w:r>
              <w:rPr>
                <w:rFonts w:ascii="Palatino Linotype"/>
                <w:color w:val="231F20"/>
                <w:spacing w:val="-5"/>
                <w:w w:val="105"/>
                <w:sz w:val="21"/>
              </w:rPr>
              <w:t>83</w:t>
            </w:r>
          </w:p>
        </w:tc>
      </w:tr>
      <w:tr>
        <w:trPr>
          <w:trHeight w:val="666" w:hRule="atLeast"/>
        </w:trPr>
        <w:tc>
          <w:tcPr>
            <w:tcW w:w="5064" w:type="dxa"/>
          </w:tcPr>
          <w:p>
            <w:pPr>
              <w:pStyle w:val="TableParagraph"/>
              <w:spacing w:line="213" w:lineRule="auto" w:before="71"/>
              <w:ind w:right="122"/>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3"/>
                <w:w w:val="90"/>
                <w:sz w:val="22"/>
              </w:rPr>
              <w:t> </w:t>
            </w:r>
            <w:r>
              <w:rPr>
                <w:rFonts w:ascii="Palatino Linotype" w:hAnsi="Palatino Linotype"/>
                <w:color w:val="231F20"/>
                <w:w w:val="90"/>
                <w:sz w:val="22"/>
              </w:rPr>
              <w:t>Số</w:t>
            </w:r>
            <w:r>
              <w:rPr>
                <w:rFonts w:ascii="Palatino Linotype" w:hAnsi="Palatino Linotype"/>
                <w:color w:val="231F20"/>
                <w:spacing w:val="-3"/>
                <w:w w:val="90"/>
                <w:sz w:val="22"/>
              </w:rPr>
              <w:t> </w:t>
            </w:r>
            <w:r>
              <w:rPr>
                <w:rFonts w:ascii="Palatino Linotype" w:hAnsi="Palatino Linotype"/>
                <w:color w:val="231F20"/>
                <w:w w:val="90"/>
                <w:sz w:val="22"/>
              </w:rPr>
              <w:t>lượng</w:t>
            </w:r>
            <w:r>
              <w:rPr>
                <w:rFonts w:ascii="Palatino Linotype" w:hAnsi="Palatino Linotype"/>
                <w:color w:val="231F20"/>
                <w:spacing w:val="-3"/>
                <w:w w:val="90"/>
                <w:sz w:val="22"/>
              </w:rPr>
              <w:t> </w:t>
            </w:r>
            <w:r>
              <w:rPr>
                <w:rFonts w:ascii="Palatino Linotype" w:hAnsi="Palatino Linotype"/>
                <w:color w:val="231F20"/>
                <w:w w:val="90"/>
                <w:sz w:val="22"/>
              </w:rPr>
              <w:t>và</w:t>
            </w:r>
            <w:r>
              <w:rPr>
                <w:rFonts w:ascii="Palatino Linotype" w:hAnsi="Palatino Linotype"/>
                <w:color w:val="231F20"/>
                <w:spacing w:val="-3"/>
                <w:w w:val="90"/>
                <w:sz w:val="22"/>
              </w:rPr>
              <w:t> </w:t>
            </w:r>
            <w:r>
              <w:rPr>
                <w:rFonts w:ascii="Palatino Linotype" w:hAnsi="Palatino Linotype"/>
                <w:color w:val="231F20"/>
                <w:w w:val="90"/>
                <w:sz w:val="22"/>
              </w:rPr>
              <w:t>tên</w:t>
            </w:r>
            <w:r>
              <w:rPr>
                <w:rFonts w:ascii="Palatino Linotype" w:hAnsi="Palatino Linotype"/>
                <w:color w:val="231F20"/>
                <w:spacing w:val="-3"/>
                <w:w w:val="90"/>
                <w:sz w:val="22"/>
              </w:rPr>
              <w:t> </w:t>
            </w:r>
            <w:r>
              <w:rPr>
                <w:rFonts w:ascii="Palatino Linotype" w:hAnsi="Palatino Linotype"/>
                <w:color w:val="231F20"/>
                <w:w w:val="90"/>
                <w:sz w:val="22"/>
              </w:rPr>
              <w:t>gọi</w:t>
            </w:r>
            <w:r>
              <w:rPr>
                <w:rFonts w:ascii="Palatino Linotype" w:hAnsi="Palatino Linotype"/>
                <w:color w:val="231F20"/>
                <w:spacing w:val="-3"/>
                <w:w w:val="90"/>
                <w:sz w:val="22"/>
              </w:rPr>
              <w:t> </w:t>
            </w:r>
            <w:r>
              <w:rPr>
                <w:rFonts w:ascii="Palatino Linotype" w:hAnsi="Palatino Linotype"/>
                <w:color w:val="231F20"/>
                <w:w w:val="90"/>
                <w:sz w:val="22"/>
              </w:rPr>
              <w:t>cơ</w:t>
            </w:r>
            <w:r>
              <w:rPr>
                <w:rFonts w:ascii="Palatino Linotype" w:hAnsi="Palatino Linotype"/>
                <w:color w:val="231F20"/>
                <w:spacing w:val="-3"/>
                <w:w w:val="90"/>
                <w:sz w:val="22"/>
              </w:rPr>
              <w:t> </w:t>
            </w:r>
            <w:r>
              <w:rPr>
                <w:rFonts w:ascii="Palatino Linotype" w:hAnsi="Palatino Linotype"/>
                <w:color w:val="231F20"/>
                <w:w w:val="90"/>
                <w:sz w:val="22"/>
              </w:rPr>
              <w:t>quan</w:t>
            </w:r>
            <w:r>
              <w:rPr>
                <w:rFonts w:ascii="Palatino Linotype" w:hAnsi="Palatino Linotype"/>
                <w:color w:val="231F20"/>
                <w:spacing w:val="-3"/>
                <w:w w:val="90"/>
                <w:sz w:val="22"/>
              </w:rPr>
              <w:t> </w:t>
            </w:r>
            <w:r>
              <w:rPr>
                <w:rFonts w:ascii="Palatino Linotype" w:hAnsi="Palatino Linotype"/>
                <w:color w:val="231F20"/>
                <w:w w:val="90"/>
                <w:sz w:val="22"/>
              </w:rPr>
              <w:t>chuyên</w:t>
            </w:r>
            <w:r>
              <w:rPr>
                <w:rFonts w:ascii="Palatino Linotype" w:hAnsi="Palatino Linotype"/>
                <w:color w:val="231F20"/>
                <w:spacing w:val="-3"/>
                <w:w w:val="90"/>
                <w:sz w:val="22"/>
              </w:rPr>
              <w:t> </w:t>
            </w:r>
            <w:r>
              <w:rPr>
                <w:rFonts w:ascii="Palatino Linotype" w:hAnsi="Palatino Linotype"/>
                <w:color w:val="231F20"/>
                <w:w w:val="90"/>
                <w:sz w:val="22"/>
              </w:rPr>
              <w:t>môn,</w:t>
            </w:r>
            <w:r>
              <w:rPr>
                <w:rFonts w:ascii="Palatino Linotype" w:hAnsi="Palatino Linotype"/>
                <w:color w:val="231F20"/>
                <w:spacing w:val="-3"/>
                <w:w w:val="90"/>
                <w:sz w:val="22"/>
              </w:rPr>
              <w:t> </w:t>
            </w:r>
            <w:r>
              <w:rPr>
                <w:rFonts w:ascii="Palatino Linotype" w:hAnsi="Palatino Linotype"/>
                <w:color w:val="231F20"/>
                <w:w w:val="90"/>
                <w:sz w:val="22"/>
              </w:rPr>
              <w:t>tổ</w:t>
            </w:r>
            <w:r>
              <w:rPr>
                <w:rFonts w:ascii="Palatino Linotype" w:hAnsi="Palatino Linotype"/>
                <w:color w:val="231F20"/>
                <w:spacing w:val="-3"/>
                <w:w w:val="90"/>
                <w:sz w:val="22"/>
              </w:rPr>
              <w:t> </w:t>
            </w:r>
            <w:r>
              <w:rPr>
                <w:rFonts w:ascii="Palatino Linotype" w:hAnsi="Palatino Linotype"/>
                <w:color w:val="231F20"/>
                <w:w w:val="90"/>
                <w:sz w:val="22"/>
              </w:rPr>
              <w:t>chức </w:t>
            </w:r>
            <w:r>
              <w:rPr>
                <w:rFonts w:ascii="Palatino Linotype" w:hAnsi="Palatino Linotype"/>
                <w:color w:val="231F20"/>
                <w:spacing w:val="-6"/>
                <w:sz w:val="22"/>
              </w:rPr>
              <w:t>hành chính thuộc Uỷ ban nhân dân cấp xã</w:t>
            </w:r>
          </w:p>
        </w:tc>
        <w:tc>
          <w:tcPr>
            <w:tcW w:w="419" w:type="dxa"/>
          </w:tcPr>
          <w:p>
            <w:pPr>
              <w:pStyle w:val="TableParagraph"/>
              <w:spacing w:before="49"/>
              <w:ind w:left="97"/>
              <w:jc w:val="center"/>
              <w:rPr>
                <w:rFonts w:ascii="Palatino Linotype"/>
                <w:sz w:val="21"/>
              </w:rPr>
            </w:pPr>
            <w:r>
              <w:rPr>
                <w:rFonts w:ascii="Palatino Linotype"/>
                <w:color w:val="231F20"/>
                <w:spacing w:val="-5"/>
                <w:w w:val="105"/>
                <w:sz w:val="21"/>
              </w:rPr>
              <w:t>84</w:t>
            </w:r>
          </w:p>
        </w:tc>
      </w:tr>
      <w:tr>
        <w:trPr>
          <w:trHeight w:val="622" w:hRule="atLeast"/>
        </w:trPr>
        <w:tc>
          <w:tcPr>
            <w:tcW w:w="5064" w:type="dxa"/>
          </w:tcPr>
          <w:p>
            <w:pPr>
              <w:pStyle w:val="TableParagraph"/>
              <w:spacing w:line="213" w:lineRule="auto" w:before="57"/>
              <w:ind w:right="122"/>
              <w:rPr>
                <w:rFonts w:ascii="Palatino Linotype" w:hAnsi="Palatino Linotype"/>
                <w:sz w:val="22"/>
              </w:rPr>
            </w:pPr>
            <w:r>
              <w:rPr>
                <w:rFonts w:ascii="Palatino Linotype" w:hAnsi="Palatino Linotype"/>
                <w:color w:val="231F20"/>
                <w:w w:val="90"/>
                <w:sz w:val="22"/>
              </w:rPr>
              <w:t>3. Thành lập cơ quan chuyên môn, tổ chức hành chính </w:t>
            </w:r>
            <w:r>
              <w:rPr>
                <w:rFonts w:ascii="Palatino Linotype" w:hAnsi="Palatino Linotype"/>
                <w:color w:val="231F20"/>
                <w:spacing w:val="-2"/>
                <w:sz w:val="22"/>
              </w:rPr>
              <w:t>thuộc</w:t>
            </w:r>
            <w:r>
              <w:rPr>
                <w:rFonts w:ascii="Palatino Linotype" w:hAnsi="Palatino Linotype"/>
                <w:color w:val="231F20"/>
                <w:spacing w:val="-12"/>
                <w:sz w:val="22"/>
              </w:rPr>
              <w:t> </w:t>
            </w:r>
            <w:r>
              <w:rPr>
                <w:rFonts w:ascii="Palatino Linotype" w:hAnsi="Palatino Linotype"/>
                <w:color w:val="231F20"/>
                <w:spacing w:val="-2"/>
                <w:sz w:val="22"/>
              </w:rPr>
              <w:t>Ủy</w:t>
            </w:r>
            <w:r>
              <w:rPr>
                <w:rFonts w:ascii="Palatino Linotype" w:hAnsi="Palatino Linotype"/>
                <w:color w:val="231F20"/>
                <w:spacing w:val="-12"/>
                <w:sz w:val="22"/>
              </w:rPr>
              <w:t> </w:t>
            </w:r>
            <w:r>
              <w:rPr>
                <w:rFonts w:ascii="Palatino Linotype" w:hAnsi="Palatino Linotype"/>
                <w:color w:val="231F20"/>
                <w:spacing w:val="-2"/>
                <w:sz w:val="22"/>
              </w:rPr>
              <w:t>ban</w:t>
            </w:r>
            <w:r>
              <w:rPr>
                <w:rFonts w:ascii="Palatino Linotype" w:hAnsi="Palatino Linotype"/>
                <w:color w:val="231F20"/>
                <w:spacing w:val="-12"/>
                <w:sz w:val="22"/>
              </w:rPr>
              <w:t> </w:t>
            </w:r>
            <w:r>
              <w:rPr>
                <w:rFonts w:ascii="Palatino Linotype" w:hAnsi="Palatino Linotype"/>
                <w:color w:val="231F20"/>
                <w:spacing w:val="-2"/>
                <w:sz w:val="22"/>
              </w:rPr>
              <w:t>nhân</w:t>
            </w:r>
            <w:r>
              <w:rPr>
                <w:rFonts w:ascii="Palatino Linotype" w:hAnsi="Palatino Linotype"/>
                <w:color w:val="231F20"/>
                <w:spacing w:val="-11"/>
                <w:sz w:val="22"/>
              </w:rPr>
              <w:t> </w:t>
            </w:r>
            <w:r>
              <w:rPr>
                <w:rFonts w:ascii="Palatino Linotype" w:hAnsi="Palatino Linotype"/>
                <w:color w:val="231F20"/>
                <w:spacing w:val="-2"/>
                <w:sz w:val="22"/>
              </w:rPr>
              <w:t>dân</w:t>
            </w:r>
            <w:r>
              <w:rPr>
                <w:rFonts w:ascii="Palatino Linotype" w:hAnsi="Palatino Linotype"/>
                <w:color w:val="231F20"/>
                <w:spacing w:val="-12"/>
                <w:sz w:val="22"/>
              </w:rPr>
              <w:t> </w:t>
            </w:r>
            <w:r>
              <w:rPr>
                <w:rFonts w:ascii="Palatino Linotype" w:hAnsi="Palatino Linotype"/>
                <w:color w:val="231F20"/>
                <w:spacing w:val="-2"/>
                <w:sz w:val="22"/>
              </w:rPr>
              <w:t>cấp</w:t>
            </w:r>
            <w:r>
              <w:rPr>
                <w:rFonts w:ascii="Palatino Linotype" w:hAnsi="Palatino Linotype"/>
                <w:color w:val="231F20"/>
                <w:spacing w:val="-12"/>
                <w:sz w:val="22"/>
              </w:rPr>
              <w:t> </w:t>
            </w:r>
            <w:r>
              <w:rPr>
                <w:rFonts w:ascii="Palatino Linotype" w:hAnsi="Palatino Linotype"/>
                <w:color w:val="231F20"/>
                <w:spacing w:val="-2"/>
                <w:sz w:val="22"/>
              </w:rPr>
              <w:t>xã</w:t>
            </w:r>
          </w:p>
        </w:tc>
        <w:tc>
          <w:tcPr>
            <w:tcW w:w="419" w:type="dxa"/>
          </w:tcPr>
          <w:p>
            <w:pPr>
              <w:pStyle w:val="TableParagraph"/>
              <w:spacing w:before="35"/>
              <w:ind w:left="97"/>
              <w:jc w:val="center"/>
              <w:rPr>
                <w:rFonts w:ascii="Palatino Linotype"/>
                <w:sz w:val="21"/>
              </w:rPr>
            </w:pPr>
            <w:r>
              <w:rPr>
                <w:rFonts w:ascii="Palatino Linotype"/>
                <w:color w:val="231F20"/>
                <w:spacing w:val="-5"/>
                <w:w w:val="105"/>
                <w:sz w:val="21"/>
              </w:rPr>
              <w:t>84</w:t>
            </w:r>
          </w:p>
        </w:tc>
      </w:tr>
      <w:tr>
        <w:trPr>
          <w:trHeight w:val="356" w:hRule="atLeast"/>
        </w:trPr>
        <w:tc>
          <w:tcPr>
            <w:tcW w:w="5064" w:type="dxa"/>
          </w:tcPr>
          <w:p>
            <w:pPr>
              <w:pStyle w:val="TableParagraph"/>
              <w:spacing w:before="3"/>
              <w:rPr>
                <w:rFonts w:ascii="Palatino Linotype" w:hAnsi="Palatino Linotype"/>
                <w:sz w:val="22"/>
              </w:rPr>
            </w:pPr>
            <w:r>
              <w:rPr>
                <w:rFonts w:ascii="Palatino Linotype" w:hAnsi="Palatino Linotype"/>
                <w:color w:val="231F20"/>
                <w:w w:val="90"/>
                <w:sz w:val="22"/>
              </w:rPr>
              <w:t>II.</w:t>
            </w:r>
            <w:r>
              <w:rPr>
                <w:rFonts w:ascii="Palatino Linotype" w:hAnsi="Palatino Linotype"/>
                <w:color w:val="231F20"/>
                <w:spacing w:val="8"/>
                <w:sz w:val="22"/>
              </w:rPr>
              <w:t> </w:t>
            </w:r>
            <w:r>
              <w:rPr>
                <w:rFonts w:ascii="Palatino Linotype" w:hAnsi="Palatino Linotype"/>
                <w:color w:val="231F20"/>
                <w:w w:val="90"/>
                <w:sz w:val="22"/>
              </w:rPr>
              <w:t>NHIỆM</w:t>
            </w:r>
            <w:r>
              <w:rPr>
                <w:rFonts w:ascii="Palatino Linotype" w:hAnsi="Palatino Linotype"/>
                <w:color w:val="231F20"/>
                <w:spacing w:val="9"/>
                <w:sz w:val="22"/>
              </w:rPr>
              <w:t> </w:t>
            </w:r>
            <w:r>
              <w:rPr>
                <w:rFonts w:ascii="Palatino Linotype" w:hAnsi="Palatino Linotype"/>
                <w:color w:val="231F20"/>
                <w:w w:val="90"/>
                <w:sz w:val="22"/>
              </w:rPr>
              <w:t>VỤ,</w:t>
            </w:r>
            <w:r>
              <w:rPr>
                <w:rFonts w:ascii="Palatino Linotype" w:hAnsi="Palatino Linotype"/>
                <w:color w:val="231F20"/>
                <w:spacing w:val="9"/>
                <w:sz w:val="22"/>
              </w:rPr>
              <w:t> </w:t>
            </w:r>
            <w:r>
              <w:rPr>
                <w:rFonts w:ascii="Palatino Linotype" w:hAnsi="Palatino Linotype"/>
                <w:color w:val="231F20"/>
                <w:w w:val="90"/>
                <w:sz w:val="22"/>
              </w:rPr>
              <w:t>QUYỀN</w:t>
            </w:r>
            <w:r>
              <w:rPr>
                <w:rFonts w:ascii="Palatino Linotype" w:hAnsi="Palatino Linotype"/>
                <w:color w:val="231F20"/>
                <w:spacing w:val="8"/>
                <w:sz w:val="22"/>
              </w:rPr>
              <w:t> </w:t>
            </w:r>
            <w:r>
              <w:rPr>
                <w:rFonts w:ascii="Palatino Linotype" w:hAnsi="Palatino Linotype"/>
                <w:color w:val="231F20"/>
                <w:spacing w:val="-4"/>
                <w:w w:val="90"/>
                <w:sz w:val="22"/>
              </w:rPr>
              <w:t>HẠN</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85</w:t>
            </w:r>
          </w:p>
        </w:tc>
      </w:tr>
      <w:tr>
        <w:trPr>
          <w:trHeight w:val="620" w:hRule="atLeast"/>
        </w:trPr>
        <w:tc>
          <w:tcPr>
            <w:tcW w:w="5064" w:type="dxa"/>
          </w:tcPr>
          <w:p>
            <w:pPr>
              <w:pStyle w:val="TableParagraph"/>
              <w:spacing w:line="213" w:lineRule="auto" w:before="55"/>
              <w:ind w:right="901"/>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5"/>
                <w:w w:val="90"/>
                <w:sz w:val="22"/>
              </w:rPr>
              <w:t> </w:t>
            </w:r>
            <w:r>
              <w:rPr>
                <w:rFonts w:ascii="Palatino Linotype" w:hAnsi="Palatino Linotype"/>
                <w:color w:val="231F20"/>
                <w:w w:val="90"/>
                <w:sz w:val="22"/>
              </w:rPr>
              <w:t>Nhiệm</w:t>
            </w:r>
            <w:r>
              <w:rPr>
                <w:rFonts w:ascii="Palatino Linotype" w:hAnsi="Palatino Linotype"/>
                <w:color w:val="231F20"/>
                <w:spacing w:val="-5"/>
                <w:w w:val="90"/>
                <w:sz w:val="22"/>
              </w:rPr>
              <w:t> </w:t>
            </w:r>
            <w:r>
              <w:rPr>
                <w:rFonts w:ascii="Palatino Linotype" w:hAnsi="Palatino Linotype"/>
                <w:color w:val="231F20"/>
                <w:w w:val="90"/>
                <w:sz w:val="22"/>
              </w:rPr>
              <w:t>vụ,</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hạn</w:t>
            </w:r>
            <w:r>
              <w:rPr>
                <w:rFonts w:ascii="Palatino Linotype" w:hAnsi="Palatino Linotype"/>
                <w:color w:val="231F20"/>
                <w:spacing w:val="-5"/>
                <w:w w:val="90"/>
                <w:sz w:val="22"/>
              </w:rPr>
              <w:t> </w:t>
            </w:r>
            <w:r>
              <w:rPr>
                <w:rFonts w:ascii="Palatino Linotype" w:hAnsi="Palatino Linotype"/>
                <w:color w:val="231F20"/>
                <w:w w:val="90"/>
                <w:sz w:val="22"/>
              </w:rPr>
              <w:t>chung</w:t>
            </w:r>
            <w:r>
              <w:rPr>
                <w:rFonts w:ascii="Palatino Linotype" w:hAnsi="Palatino Linotype"/>
                <w:color w:val="231F20"/>
                <w:spacing w:val="-5"/>
                <w:w w:val="90"/>
                <w:sz w:val="22"/>
              </w:rPr>
              <w:t> </w:t>
            </w:r>
            <w:r>
              <w:rPr>
                <w:rFonts w:ascii="Palatino Linotype" w:hAnsi="Palatino Linotype"/>
                <w:color w:val="231F20"/>
                <w:w w:val="90"/>
                <w:sz w:val="22"/>
              </w:rPr>
              <w:t>của</w:t>
            </w:r>
            <w:r>
              <w:rPr>
                <w:rFonts w:ascii="Palatino Linotype" w:hAnsi="Palatino Linotype"/>
                <w:color w:val="231F20"/>
                <w:spacing w:val="-5"/>
                <w:w w:val="90"/>
                <w:sz w:val="22"/>
              </w:rPr>
              <w:t> </w:t>
            </w:r>
            <w:r>
              <w:rPr>
                <w:rFonts w:ascii="Palatino Linotype" w:hAnsi="Palatino Linotype"/>
                <w:color w:val="231F20"/>
                <w:w w:val="90"/>
                <w:sz w:val="22"/>
              </w:rPr>
              <w:t>cơ</w:t>
            </w:r>
            <w:r>
              <w:rPr>
                <w:rFonts w:ascii="Palatino Linotype" w:hAnsi="Palatino Linotype"/>
                <w:color w:val="231F20"/>
                <w:spacing w:val="-5"/>
                <w:w w:val="90"/>
                <w:sz w:val="22"/>
              </w:rPr>
              <w:t> </w:t>
            </w:r>
            <w:r>
              <w:rPr>
                <w:rFonts w:ascii="Palatino Linotype" w:hAnsi="Palatino Linotype"/>
                <w:color w:val="231F20"/>
                <w:w w:val="90"/>
                <w:sz w:val="22"/>
              </w:rPr>
              <w:t>quan </w:t>
            </w:r>
            <w:r>
              <w:rPr>
                <w:rFonts w:ascii="Palatino Linotype" w:hAnsi="Palatino Linotype"/>
                <w:color w:val="231F20"/>
                <w:sz w:val="22"/>
              </w:rPr>
              <w:t>chuyên</w:t>
            </w:r>
            <w:r>
              <w:rPr>
                <w:rFonts w:ascii="Palatino Linotype" w:hAnsi="Palatino Linotype"/>
                <w:color w:val="231F20"/>
                <w:spacing w:val="-13"/>
                <w:sz w:val="22"/>
              </w:rPr>
              <w:t> </w:t>
            </w:r>
            <w:r>
              <w:rPr>
                <w:rFonts w:ascii="Palatino Linotype" w:hAnsi="Palatino Linotype"/>
                <w:color w:val="231F20"/>
                <w:sz w:val="22"/>
              </w:rPr>
              <w:t>môn</w:t>
            </w:r>
            <w:r>
              <w:rPr>
                <w:rFonts w:ascii="Palatino Linotype" w:hAnsi="Palatino Linotype"/>
                <w:color w:val="231F20"/>
                <w:spacing w:val="-13"/>
                <w:sz w:val="22"/>
              </w:rPr>
              <w:t> </w:t>
            </w:r>
            <w:r>
              <w:rPr>
                <w:rFonts w:ascii="Palatino Linotype" w:hAnsi="Palatino Linotype"/>
                <w:color w:val="231F20"/>
                <w:sz w:val="22"/>
              </w:rPr>
              <w:t>cấp</w:t>
            </w:r>
            <w:r>
              <w:rPr>
                <w:rFonts w:ascii="Palatino Linotype" w:hAnsi="Palatino Linotype"/>
                <w:color w:val="231F20"/>
                <w:spacing w:val="-13"/>
                <w:sz w:val="22"/>
              </w:rPr>
              <w:t> </w:t>
            </w:r>
            <w:r>
              <w:rPr>
                <w:rFonts w:ascii="Palatino Linotype" w:hAnsi="Palatino Linotype"/>
                <w:color w:val="231F20"/>
                <w:sz w:val="22"/>
              </w:rPr>
              <w:t>xã</w:t>
            </w:r>
          </w:p>
        </w:tc>
        <w:tc>
          <w:tcPr>
            <w:tcW w:w="419" w:type="dxa"/>
          </w:tcPr>
          <w:p>
            <w:pPr>
              <w:pStyle w:val="TableParagraph"/>
              <w:spacing w:before="33"/>
              <w:ind w:left="97"/>
              <w:jc w:val="center"/>
              <w:rPr>
                <w:rFonts w:ascii="Palatino Linotype"/>
                <w:sz w:val="21"/>
              </w:rPr>
            </w:pPr>
            <w:r>
              <w:rPr>
                <w:rFonts w:ascii="Palatino Linotype"/>
                <w:color w:val="231F20"/>
                <w:spacing w:val="-5"/>
                <w:w w:val="105"/>
                <w:sz w:val="21"/>
              </w:rPr>
              <w:t>85</w:t>
            </w:r>
          </w:p>
        </w:tc>
      </w:tr>
      <w:tr>
        <w:trPr>
          <w:trHeight w:val="594" w:hRule="atLeast"/>
        </w:trPr>
        <w:tc>
          <w:tcPr>
            <w:tcW w:w="5064" w:type="dxa"/>
          </w:tcPr>
          <w:p>
            <w:pPr>
              <w:pStyle w:val="TableParagraph"/>
              <w:spacing w:line="213" w:lineRule="auto" w:before="28"/>
              <w:ind w:right="665"/>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8"/>
                <w:w w:val="90"/>
                <w:sz w:val="22"/>
              </w:rPr>
              <w:t> </w:t>
            </w:r>
            <w:r>
              <w:rPr>
                <w:rFonts w:ascii="Palatino Linotype" w:hAnsi="Palatino Linotype"/>
                <w:color w:val="231F20"/>
                <w:w w:val="90"/>
                <w:sz w:val="22"/>
              </w:rPr>
              <w:t>Nhiệm</w:t>
            </w:r>
            <w:r>
              <w:rPr>
                <w:rFonts w:ascii="Palatino Linotype" w:hAnsi="Palatino Linotype"/>
                <w:color w:val="231F20"/>
                <w:spacing w:val="-8"/>
                <w:w w:val="90"/>
                <w:sz w:val="22"/>
              </w:rPr>
              <w:t> </w:t>
            </w:r>
            <w:r>
              <w:rPr>
                <w:rFonts w:ascii="Palatino Linotype" w:hAnsi="Palatino Linotype"/>
                <w:color w:val="231F20"/>
                <w:w w:val="90"/>
                <w:sz w:val="22"/>
              </w:rPr>
              <w:t>vụ,</w:t>
            </w:r>
            <w:r>
              <w:rPr>
                <w:rFonts w:ascii="Palatino Linotype" w:hAnsi="Palatino Linotype"/>
                <w:color w:val="231F20"/>
                <w:spacing w:val="-8"/>
                <w:w w:val="90"/>
                <w:sz w:val="22"/>
              </w:rPr>
              <w:t> </w:t>
            </w:r>
            <w:r>
              <w:rPr>
                <w:rFonts w:ascii="Palatino Linotype" w:hAnsi="Palatino Linotype"/>
                <w:color w:val="231F20"/>
                <w:w w:val="90"/>
                <w:sz w:val="22"/>
              </w:rPr>
              <w:t>quyền</w:t>
            </w:r>
            <w:r>
              <w:rPr>
                <w:rFonts w:ascii="Palatino Linotype" w:hAnsi="Palatino Linotype"/>
                <w:color w:val="231F20"/>
                <w:spacing w:val="-8"/>
                <w:w w:val="90"/>
                <w:sz w:val="22"/>
              </w:rPr>
              <w:t> </w:t>
            </w:r>
            <w:r>
              <w:rPr>
                <w:rFonts w:ascii="Palatino Linotype" w:hAnsi="Palatino Linotype"/>
                <w:color w:val="231F20"/>
                <w:w w:val="90"/>
                <w:sz w:val="22"/>
              </w:rPr>
              <w:t>hạn</w:t>
            </w:r>
            <w:r>
              <w:rPr>
                <w:rFonts w:ascii="Palatino Linotype" w:hAnsi="Palatino Linotype"/>
                <w:color w:val="231F20"/>
                <w:spacing w:val="-8"/>
                <w:w w:val="90"/>
                <w:sz w:val="22"/>
              </w:rPr>
              <w:t> </w:t>
            </w:r>
            <w:r>
              <w:rPr>
                <w:rFonts w:ascii="Palatino Linotype" w:hAnsi="Palatino Linotype"/>
                <w:color w:val="231F20"/>
                <w:w w:val="90"/>
                <w:sz w:val="22"/>
              </w:rPr>
              <w:t>theo</w:t>
            </w:r>
            <w:r>
              <w:rPr>
                <w:rFonts w:ascii="Palatino Linotype" w:hAnsi="Palatino Linotype"/>
                <w:color w:val="231F20"/>
                <w:spacing w:val="-8"/>
                <w:w w:val="90"/>
                <w:sz w:val="22"/>
              </w:rPr>
              <w:t> </w:t>
            </w:r>
            <w:r>
              <w:rPr>
                <w:rFonts w:ascii="Palatino Linotype" w:hAnsi="Palatino Linotype"/>
                <w:color w:val="231F20"/>
                <w:w w:val="90"/>
                <w:sz w:val="22"/>
              </w:rPr>
              <w:t>phân</w:t>
            </w:r>
            <w:r>
              <w:rPr>
                <w:rFonts w:ascii="Palatino Linotype" w:hAnsi="Palatino Linotype"/>
                <w:color w:val="231F20"/>
                <w:spacing w:val="-8"/>
                <w:w w:val="90"/>
                <w:sz w:val="22"/>
              </w:rPr>
              <w:t> </w:t>
            </w:r>
            <w:r>
              <w:rPr>
                <w:rFonts w:ascii="Palatino Linotype" w:hAnsi="Palatino Linotype"/>
                <w:color w:val="231F20"/>
                <w:w w:val="90"/>
                <w:sz w:val="22"/>
              </w:rPr>
              <w:t>cấp,</w:t>
            </w:r>
            <w:r>
              <w:rPr>
                <w:rFonts w:ascii="Palatino Linotype" w:hAnsi="Palatino Linotype"/>
                <w:color w:val="231F20"/>
                <w:spacing w:val="-8"/>
                <w:w w:val="90"/>
                <w:sz w:val="22"/>
              </w:rPr>
              <w:t> </w:t>
            </w:r>
            <w:r>
              <w:rPr>
                <w:rFonts w:ascii="Palatino Linotype" w:hAnsi="Palatino Linotype"/>
                <w:color w:val="231F20"/>
                <w:w w:val="90"/>
                <w:sz w:val="22"/>
              </w:rPr>
              <w:t>ủy</w:t>
            </w:r>
            <w:r>
              <w:rPr>
                <w:rFonts w:ascii="Palatino Linotype" w:hAnsi="Palatino Linotype"/>
                <w:color w:val="231F20"/>
                <w:spacing w:val="-8"/>
                <w:w w:val="90"/>
                <w:sz w:val="22"/>
              </w:rPr>
              <w:t> </w:t>
            </w:r>
            <w:r>
              <w:rPr>
                <w:rFonts w:ascii="Palatino Linotype" w:hAnsi="Palatino Linotype"/>
                <w:color w:val="231F20"/>
                <w:w w:val="90"/>
                <w:sz w:val="22"/>
              </w:rPr>
              <w:t>quyền, </w:t>
            </w:r>
            <w:r>
              <w:rPr>
                <w:rFonts w:ascii="Palatino Linotype" w:hAnsi="Palatino Linotype"/>
                <w:color w:val="231F20"/>
                <w:sz w:val="22"/>
              </w:rPr>
              <w:t>phân</w:t>
            </w:r>
            <w:r>
              <w:rPr>
                <w:rFonts w:ascii="Palatino Linotype" w:hAnsi="Palatino Linotype"/>
                <w:color w:val="231F20"/>
                <w:spacing w:val="-14"/>
                <w:sz w:val="22"/>
              </w:rPr>
              <w:t> </w:t>
            </w:r>
            <w:r>
              <w:rPr>
                <w:rFonts w:ascii="Palatino Linotype" w:hAnsi="Palatino Linotype"/>
                <w:color w:val="231F20"/>
                <w:sz w:val="22"/>
              </w:rPr>
              <w:t>định</w:t>
            </w:r>
            <w:r>
              <w:rPr>
                <w:rFonts w:ascii="Palatino Linotype" w:hAnsi="Palatino Linotype"/>
                <w:color w:val="231F20"/>
                <w:spacing w:val="-14"/>
                <w:sz w:val="22"/>
              </w:rPr>
              <w:t> </w:t>
            </w:r>
            <w:r>
              <w:rPr>
                <w:rFonts w:ascii="Palatino Linotype" w:hAnsi="Palatino Linotype"/>
                <w:color w:val="231F20"/>
                <w:sz w:val="22"/>
              </w:rPr>
              <w:t>thẩm</w:t>
            </w:r>
            <w:r>
              <w:rPr>
                <w:rFonts w:ascii="Palatino Linotype" w:hAnsi="Palatino Linotype"/>
                <w:color w:val="231F20"/>
                <w:spacing w:val="-14"/>
                <w:sz w:val="22"/>
              </w:rPr>
              <w:t> </w:t>
            </w:r>
            <w:r>
              <w:rPr>
                <w:rFonts w:ascii="Palatino Linotype" w:hAnsi="Palatino Linotype"/>
                <w:color w:val="231F20"/>
                <w:sz w:val="22"/>
              </w:rPr>
              <w:t>quyền</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87</w:t>
            </w:r>
          </w:p>
        </w:tc>
      </w:tr>
      <w:tr>
        <w:trPr>
          <w:trHeight w:val="330" w:hRule="atLeast"/>
        </w:trPr>
        <w:tc>
          <w:tcPr>
            <w:tcW w:w="5064" w:type="dxa"/>
          </w:tcPr>
          <w:p>
            <w:pPr>
              <w:pStyle w:val="TableParagraph"/>
              <w:spacing w:before="3"/>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1"/>
                <w:sz w:val="22"/>
              </w:rPr>
              <w:t> </w:t>
            </w:r>
            <w:r>
              <w:rPr>
                <w:rFonts w:ascii="Palatino Linotype" w:hAnsi="Palatino Linotype"/>
                <w:color w:val="231F20"/>
                <w:w w:val="90"/>
                <w:sz w:val="22"/>
              </w:rPr>
              <w:t>Lĩnh</w:t>
            </w:r>
            <w:r>
              <w:rPr>
                <w:rFonts w:ascii="Palatino Linotype" w:hAnsi="Palatino Linotype"/>
                <w:color w:val="231F20"/>
                <w:spacing w:val="-1"/>
                <w:sz w:val="22"/>
              </w:rPr>
              <w:t> </w:t>
            </w:r>
            <w:r>
              <w:rPr>
                <w:rFonts w:ascii="Palatino Linotype" w:hAnsi="Palatino Linotype"/>
                <w:color w:val="231F20"/>
                <w:w w:val="90"/>
                <w:sz w:val="22"/>
              </w:rPr>
              <w:t>vực</w:t>
            </w:r>
            <w:r>
              <w:rPr>
                <w:rFonts w:ascii="Palatino Linotype" w:hAnsi="Palatino Linotype"/>
                <w:color w:val="231F20"/>
                <w:sz w:val="22"/>
              </w:rPr>
              <w:t> </w:t>
            </w:r>
            <w:r>
              <w:rPr>
                <w:rFonts w:ascii="Palatino Linotype" w:hAnsi="Palatino Linotype"/>
                <w:color w:val="231F20"/>
                <w:w w:val="90"/>
                <w:sz w:val="22"/>
              </w:rPr>
              <w:t>Tài</w:t>
            </w:r>
            <w:r>
              <w:rPr>
                <w:rFonts w:ascii="Palatino Linotype" w:hAnsi="Palatino Linotype"/>
                <w:color w:val="231F20"/>
                <w:spacing w:val="-1"/>
                <w:sz w:val="22"/>
              </w:rPr>
              <w:t> </w:t>
            </w:r>
            <w:r>
              <w:rPr>
                <w:rFonts w:ascii="Palatino Linotype" w:hAnsi="Palatino Linotype"/>
                <w:color w:val="231F20"/>
                <w:spacing w:val="-2"/>
                <w:w w:val="90"/>
                <w:sz w:val="22"/>
              </w:rPr>
              <w:t>chính</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87</w:t>
            </w:r>
          </w:p>
        </w:tc>
      </w:tr>
      <w:tr>
        <w:trPr>
          <w:trHeight w:val="330" w:hRule="atLeast"/>
        </w:trPr>
        <w:tc>
          <w:tcPr>
            <w:tcW w:w="5064" w:type="dxa"/>
          </w:tcPr>
          <w:p>
            <w:pPr>
              <w:pStyle w:val="TableParagraph"/>
              <w:spacing w:before="3"/>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3"/>
                <w:w w:val="90"/>
                <w:sz w:val="22"/>
              </w:rPr>
              <w:t> </w:t>
            </w:r>
            <w:r>
              <w:rPr>
                <w:rFonts w:ascii="Palatino Linotype" w:hAnsi="Palatino Linotype"/>
                <w:color w:val="231F20"/>
                <w:w w:val="90"/>
                <w:sz w:val="22"/>
              </w:rPr>
              <w:t>Lĩnh</w:t>
            </w:r>
            <w:r>
              <w:rPr>
                <w:rFonts w:ascii="Palatino Linotype" w:hAnsi="Palatino Linotype"/>
                <w:color w:val="231F20"/>
                <w:spacing w:val="-2"/>
                <w:w w:val="90"/>
                <w:sz w:val="22"/>
              </w:rPr>
              <w:t> </w:t>
            </w:r>
            <w:r>
              <w:rPr>
                <w:rFonts w:ascii="Palatino Linotype" w:hAnsi="Palatino Linotype"/>
                <w:color w:val="231F20"/>
                <w:w w:val="90"/>
                <w:sz w:val="22"/>
              </w:rPr>
              <w:t>vực</w:t>
            </w:r>
            <w:r>
              <w:rPr>
                <w:rFonts w:ascii="Palatino Linotype" w:hAnsi="Palatino Linotype"/>
                <w:color w:val="231F20"/>
                <w:spacing w:val="-3"/>
                <w:w w:val="90"/>
                <w:sz w:val="22"/>
              </w:rPr>
              <w:t> </w:t>
            </w:r>
            <w:r>
              <w:rPr>
                <w:rFonts w:ascii="Palatino Linotype" w:hAnsi="Palatino Linotype"/>
                <w:color w:val="231F20"/>
                <w:w w:val="90"/>
                <w:sz w:val="22"/>
              </w:rPr>
              <w:t>Nông</w:t>
            </w:r>
            <w:r>
              <w:rPr>
                <w:rFonts w:ascii="Palatino Linotype" w:hAnsi="Palatino Linotype"/>
                <w:color w:val="231F20"/>
                <w:spacing w:val="-2"/>
                <w:w w:val="90"/>
                <w:sz w:val="22"/>
              </w:rPr>
              <w:t> </w:t>
            </w:r>
            <w:r>
              <w:rPr>
                <w:rFonts w:ascii="Palatino Linotype" w:hAnsi="Palatino Linotype"/>
                <w:color w:val="231F20"/>
                <w:w w:val="90"/>
                <w:sz w:val="22"/>
              </w:rPr>
              <w:t>nghiệp</w:t>
            </w:r>
            <w:r>
              <w:rPr>
                <w:rFonts w:ascii="Palatino Linotype" w:hAnsi="Palatino Linotype"/>
                <w:color w:val="231F20"/>
                <w:spacing w:val="-3"/>
                <w:w w:val="90"/>
                <w:sz w:val="22"/>
              </w:rPr>
              <w:t> </w:t>
            </w:r>
            <w:r>
              <w:rPr>
                <w:rFonts w:ascii="Palatino Linotype" w:hAnsi="Palatino Linotype"/>
                <w:color w:val="231F20"/>
                <w:w w:val="90"/>
                <w:sz w:val="22"/>
              </w:rPr>
              <w:t>và</w:t>
            </w:r>
            <w:r>
              <w:rPr>
                <w:rFonts w:ascii="Palatino Linotype" w:hAnsi="Palatino Linotype"/>
                <w:color w:val="231F20"/>
                <w:spacing w:val="-2"/>
                <w:w w:val="90"/>
                <w:sz w:val="22"/>
              </w:rPr>
              <w:t> </w:t>
            </w:r>
            <w:r>
              <w:rPr>
                <w:rFonts w:ascii="Palatino Linotype" w:hAnsi="Palatino Linotype"/>
                <w:color w:val="231F20"/>
                <w:w w:val="90"/>
                <w:sz w:val="22"/>
              </w:rPr>
              <w:t>Môi</w:t>
            </w:r>
            <w:r>
              <w:rPr>
                <w:rFonts w:ascii="Palatino Linotype" w:hAnsi="Palatino Linotype"/>
                <w:color w:val="231F20"/>
                <w:spacing w:val="-3"/>
                <w:w w:val="90"/>
                <w:sz w:val="22"/>
              </w:rPr>
              <w:t> </w:t>
            </w:r>
            <w:r>
              <w:rPr>
                <w:rFonts w:ascii="Palatino Linotype" w:hAnsi="Palatino Linotype"/>
                <w:color w:val="231F20"/>
                <w:spacing w:val="-2"/>
                <w:w w:val="90"/>
                <w:sz w:val="22"/>
              </w:rPr>
              <w:t>trường</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89</w:t>
            </w:r>
          </w:p>
        </w:tc>
      </w:tr>
      <w:tr>
        <w:trPr>
          <w:trHeight w:val="330" w:hRule="atLeast"/>
        </w:trPr>
        <w:tc>
          <w:tcPr>
            <w:tcW w:w="5064" w:type="dxa"/>
          </w:tcPr>
          <w:p>
            <w:pPr>
              <w:pStyle w:val="TableParagraph"/>
              <w:spacing w:before="3"/>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4"/>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Xây</w:t>
            </w:r>
            <w:r>
              <w:rPr>
                <w:rFonts w:ascii="Palatino Linotype" w:hAnsi="Palatino Linotype"/>
                <w:color w:val="231F20"/>
                <w:spacing w:val="-3"/>
                <w:sz w:val="22"/>
              </w:rPr>
              <w:t> </w:t>
            </w:r>
            <w:r>
              <w:rPr>
                <w:rFonts w:ascii="Palatino Linotype" w:hAnsi="Palatino Linotype"/>
                <w:color w:val="231F20"/>
                <w:spacing w:val="-4"/>
                <w:w w:val="90"/>
                <w:sz w:val="22"/>
              </w:rPr>
              <w:t>dựng</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90</w:t>
            </w:r>
          </w:p>
        </w:tc>
      </w:tr>
      <w:tr>
        <w:trPr>
          <w:trHeight w:val="313" w:hRule="atLeast"/>
        </w:trPr>
        <w:tc>
          <w:tcPr>
            <w:tcW w:w="5064" w:type="dxa"/>
          </w:tcPr>
          <w:p>
            <w:pPr>
              <w:pStyle w:val="TableParagraph"/>
              <w:spacing w:line="290" w:lineRule="exact" w:before="3"/>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3"/>
                <w:sz w:val="22"/>
              </w:rPr>
              <w:t> </w:t>
            </w:r>
            <w:r>
              <w:rPr>
                <w:rFonts w:ascii="Palatino Linotype" w:hAnsi="Palatino Linotype"/>
                <w:color w:val="231F20"/>
                <w:w w:val="90"/>
                <w:sz w:val="22"/>
              </w:rPr>
              <w:t>Lĩnh</w:t>
            </w:r>
            <w:r>
              <w:rPr>
                <w:rFonts w:ascii="Palatino Linotype" w:hAnsi="Palatino Linotype"/>
                <w:color w:val="231F20"/>
                <w:spacing w:val="-3"/>
                <w:sz w:val="22"/>
              </w:rPr>
              <w:t> </w:t>
            </w:r>
            <w:r>
              <w:rPr>
                <w:rFonts w:ascii="Palatino Linotype" w:hAnsi="Palatino Linotype"/>
                <w:color w:val="231F20"/>
                <w:w w:val="90"/>
                <w:sz w:val="22"/>
              </w:rPr>
              <w:t>vực</w:t>
            </w:r>
            <w:r>
              <w:rPr>
                <w:rFonts w:ascii="Palatino Linotype" w:hAnsi="Palatino Linotype"/>
                <w:color w:val="231F20"/>
                <w:spacing w:val="-3"/>
                <w:sz w:val="22"/>
              </w:rPr>
              <w:t> </w:t>
            </w:r>
            <w:r>
              <w:rPr>
                <w:rFonts w:ascii="Palatino Linotype" w:hAnsi="Palatino Linotype"/>
                <w:color w:val="231F20"/>
                <w:w w:val="90"/>
                <w:sz w:val="22"/>
              </w:rPr>
              <w:t>Nội</w:t>
            </w:r>
            <w:r>
              <w:rPr>
                <w:rFonts w:ascii="Palatino Linotype" w:hAnsi="Palatino Linotype"/>
                <w:color w:val="231F20"/>
                <w:spacing w:val="-3"/>
                <w:sz w:val="22"/>
              </w:rPr>
              <w:t> </w:t>
            </w:r>
            <w:r>
              <w:rPr>
                <w:rFonts w:ascii="Palatino Linotype" w:hAnsi="Palatino Linotype"/>
                <w:color w:val="231F20"/>
                <w:spacing w:val="-5"/>
                <w:w w:val="90"/>
                <w:sz w:val="22"/>
              </w:rPr>
              <w:t>vụ</w:t>
            </w:r>
          </w:p>
        </w:tc>
        <w:tc>
          <w:tcPr>
            <w:tcW w:w="419" w:type="dxa"/>
          </w:tcPr>
          <w:p>
            <w:pPr>
              <w:pStyle w:val="TableParagraph"/>
              <w:spacing w:before="6"/>
              <w:ind w:left="97"/>
              <w:jc w:val="center"/>
              <w:rPr>
                <w:rFonts w:ascii="Palatino Linotype"/>
                <w:sz w:val="21"/>
              </w:rPr>
            </w:pPr>
            <w:r>
              <w:rPr>
                <w:rFonts w:ascii="Palatino Linotype"/>
                <w:color w:val="231F20"/>
                <w:spacing w:val="-5"/>
                <w:w w:val="105"/>
                <w:sz w:val="21"/>
              </w:rPr>
              <w:t>91</w:t>
            </w:r>
          </w:p>
        </w:tc>
      </w:tr>
    </w:tbl>
    <w:p>
      <w:pPr>
        <w:pStyle w:val="TableParagraph"/>
        <w:spacing w:after="0"/>
        <w:jc w:val="center"/>
        <w:rPr>
          <w:rFonts w:ascii="Palatino Linotype"/>
          <w:sz w:val="21"/>
        </w:rPr>
        <w:sectPr>
          <w:type w:val="continuous"/>
          <w:pgSz w:w="7380" w:h="10780"/>
          <w:pgMar w:header="0" w:footer="576" w:top="900" w:bottom="1241"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1"/>
        <w:gridCol w:w="497"/>
      </w:tblGrid>
      <w:tr>
        <w:trPr>
          <w:trHeight w:val="641" w:hRule="atLeast"/>
        </w:trPr>
        <w:tc>
          <w:tcPr>
            <w:tcW w:w="5041" w:type="dxa"/>
          </w:tcPr>
          <w:p>
            <w:pPr>
              <w:pStyle w:val="TableParagraph"/>
              <w:spacing w:line="213" w:lineRule="auto" w:before="12"/>
              <w:ind w:right="68"/>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5"/>
                <w:w w:val="90"/>
                <w:sz w:val="22"/>
              </w:rPr>
              <w:t> </w:t>
            </w:r>
            <w:r>
              <w:rPr>
                <w:rFonts w:ascii="Palatino Linotype" w:hAnsi="Palatino Linotype"/>
                <w:color w:val="231F20"/>
                <w:w w:val="90"/>
                <w:sz w:val="22"/>
              </w:rPr>
              <w:t>Nhiệm</w:t>
            </w:r>
            <w:r>
              <w:rPr>
                <w:rFonts w:ascii="Palatino Linotype" w:hAnsi="Palatino Linotype"/>
                <w:color w:val="231F20"/>
                <w:spacing w:val="-5"/>
                <w:w w:val="90"/>
                <w:sz w:val="22"/>
              </w:rPr>
              <w:t> </w:t>
            </w:r>
            <w:r>
              <w:rPr>
                <w:rFonts w:ascii="Palatino Linotype" w:hAnsi="Palatino Linotype"/>
                <w:color w:val="231F20"/>
                <w:w w:val="90"/>
                <w:sz w:val="22"/>
              </w:rPr>
              <w:t>vụ,</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hạn</w:t>
            </w:r>
            <w:r>
              <w:rPr>
                <w:rFonts w:ascii="Palatino Linotype" w:hAnsi="Palatino Linotype"/>
                <w:color w:val="231F20"/>
                <w:spacing w:val="-5"/>
                <w:w w:val="90"/>
                <w:sz w:val="22"/>
              </w:rPr>
              <w:t> </w:t>
            </w:r>
            <w:r>
              <w:rPr>
                <w:rFonts w:ascii="Palatino Linotype" w:hAnsi="Palatino Linotype"/>
                <w:color w:val="231F20"/>
                <w:w w:val="90"/>
                <w:sz w:val="22"/>
              </w:rPr>
              <w:t>theo</w:t>
            </w:r>
            <w:r>
              <w:rPr>
                <w:rFonts w:ascii="Palatino Linotype" w:hAnsi="Palatino Linotype"/>
                <w:color w:val="231F20"/>
                <w:spacing w:val="-5"/>
                <w:w w:val="90"/>
                <w:sz w:val="22"/>
              </w:rPr>
              <w:t> </w:t>
            </w:r>
            <w:r>
              <w:rPr>
                <w:rFonts w:ascii="Palatino Linotype" w:hAnsi="Palatino Linotype"/>
                <w:color w:val="231F20"/>
                <w:w w:val="90"/>
                <w:sz w:val="22"/>
              </w:rPr>
              <w:t>lĩnh</w:t>
            </w:r>
            <w:r>
              <w:rPr>
                <w:rFonts w:ascii="Palatino Linotype" w:hAnsi="Palatino Linotype"/>
                <w:color w:val="231F20"/>
                <w:spacing w:val="-5"/>
                <w:w w:val="90"/>
                <w:sz w:val="22"/>
              </w:rPr>
              <w:t> </w:t>
            </w:r>
            <w:r>
              <w:rPr>
                <w:rFonts w:ascii="Palatino Linotype" w:hAnsi="Palatino Linotype"/>
                <w:color w:val="231F20"/>
                <w:w w:val="90"/>
                <w:sz w:val="22"/>
              </w:rPr>
              <w:t>vực</w:t>
            </w:r>
            <w:r>
              <w:rPr>
                <w:rFonts w:ascii="Palatino Linotype" w:hAnsi="Palatino Linotype"/>
                <w:color w:val="231F20"/>
                <w:spacing w:val="-5"/>
                <w:w w:val="90"/>
                <w:sz w:val="22"/>
              </w:rPr>
              <w:t> </w:t>
            </w:r>
            <w:r>
              <w:rPr>
                <w:rFonts w:ascii="Palatino Linotype" w:hAnsi="Palatino Linotype"/>
                <w:color w:val="231F20"/>
                <w:w w:val="90"/>
                <w:sz w:val="22"/>
              </w:rPr>
              <w:t>quản</w:t>
            </w:r>
            <w:r>
              <w:rPr>
                <w:rFonts w:ascii="Palatino Linotype" w:hAnsi="Palatino Linotype"/>
                <w:color w:val="231F20"/>
                <w:spacing w:val="-5"/>
                <w:w w:val="90"/>
                <w:sz w:val="22"/>
              </w:rPr>
              <w:t> </w:t>
            </w:r>
            <w:r>
              <w:rPr>
                <w:rFonts w:ascii="Palatino Linotype" w:hAnsi="Palatino Linotype"/>
                <w:color w:val="231F20"/>
                <w:w w:val="90"/>
                <w:sz w:val="22"/>
              </w:rPr>
              <w:t>lý</w:t>
            </w:r>
            <w:r>
              <w:rPr>
                <w:rFonts w:ascii="Palatino Linotype" w:hAnsi="Palatino Linotype"/>
                <w:color w:val="231F20"/>
                <w:spacing w:val="-5"/>
                <w:w w:val="90"/>
                <w:sz w:val="22"/>
              </w:rPr>
              <w:t> </w:t>
            </w:r>
            <w:r>
              <w:rPr>
                <w:rFonts w:ascii="Palatino Linotype" w:hAnsi="Palatino Linotype"/>
                <w:color w:val="231F20"/>
                <w:w w:val="90"/>
                <w:sz w:val="22"/>
              </w:rPr>
              <w:t>của</w:t>
            </w:r>
            <w:r>
              <w:rPr>
                <w:rFonts w:ascii="Palatino Linotype" w:hAnsi="Palatino Linotype"/>
                <w:color w:val="231F20"/>
                <w:spacing w:val="-5"/>
                <w:w w:val="90"/>
                <w:sz w:val="22"/>
              </w:rPr>
              <w:t> </w:t>
            </w:r>
            <w:r>
              <w:rPr>
                <w:rFonts w:ascii="Palatino Linotype" w:hAnsi="Palatino Linotype"/>
                <w:color w:val="231F20"/>
                <w:w w:val="90"/>
                <w:sz w:val="22"/>
              </w:rPr>
              <w:t>Văn phòng</w:t>
            </w:r>
            <w:r>
              <w:rPr>
                <w:rFonts w:ascii="Palatino Linotype" w:hAnsi="Palatino Linotype"/>
                <w:color w:val="231F20"/>
                <w:spacing w:val="-6"/>
                <w:w w:val="90"/>
                <w:sz w:val="22"/>
              </w:rPr>
              <w:t> </w:t>
            </w:r>
            <w:r>
              <w:rPr>
                <w:rFonts w:ascii="Palatino Linotype" w:hAnsi="Palatino Linotype"/>
                <w:color w:val="231F20"/>
                <w:w w:val="90"/>
                <w:sz w:val="22"/>
              </w:rPr>
              <w:t>Hội</w:t>
            </w:r>
            <w:r>
              <w:rPr>
                <w:rFonts w:ascii="Palatino Linotype" w:hAnsi="Palatino Linotype"/>
                <w:color w:val="231F20"/>
                <w:spacing w:val="-5"/>
                <w:w w:val="90"/>
                <w:sz w:val="22"/>
              </w:rPr>
              <w:t> </w:t>
            </w:r>
            <w:r>
              <w:rPr>
                <w:rFonts w:ascii="Palatino Linotype" w:hAnsi="Palatino Linotype"/>
                <w:color w:val="231F20"/>
                <w:w w:val="90"/>
                <w:sz w:val="22"/>
              </w:rPr>
              <w:t>đồng</w:t>
            </w:r>
            <w:r>
              <w:rPr>
                <w:rFonts w:ascii="Palatino Linotype" w:hAnsi="Palatino Linotype"/>
                <w:color w:val="231F20"/>
                <w:spacing w:val="-6"/>
                <w:w w:val="90"/>
                <w:sz w:val="22"/>
              </w:rPr>
              <w:t> </w:t>
            </w:r>
            <w:r>
              <w:rPr>
                <w:rFonts w:ascii="Palatino Linotype" w:hAnsi="Palatino Linotype"/>
                <w:color w:val="231F20"/>
                <w:w w:val="90"/>
                <w:sz w:val="22"/>
              </w:rPr>
              <w:t>nhân</w:t>
            </w:r>
            <w:r>
              <w:rPr>
                <w:rFonts w:ascii="Palatino Linotype" w:hAnsi="Palatino Linotype"/>
                <w:color w:val="231F20"/>
                <w:spacing w:val="-5"/>
                <w:w w:val="90"/>
                <w:sz w:val="22"/>
              </w:rPr>
              <w:t> </w:t>
            </w:r>
            <w:r>
              <w:rPr>
                <w:rFonts w:ascii="Palatino Linotype" w:hAnsi="Palatino Linotype"/>
                <w:color w:val="231F20"/>
                <w:w w:val="90"/>
                <w:sz w:val="22"/>
              </w:rPr>
              <w:t>dân</w:t>
            </w:r>
            <w:r>
              <w:rPr>
                <w:rFonts w:ascii="Palatino Linotype" w:hAnsi="Palatino Linotype"/>
                <w:color w:val="231F20"/>
                <w:spacing w:val="-5"/>
                <w:w w:val="90"/>
                <w:sz w:val="22"/>
              </w:rPr>
              <w:t> </w:t>
            </w:r>
            <w:r>
              <w:rPr>
                <w:rFonts w:ascii="Palatino Linotype" w:hAnsi="Palatino Linotype"/>
                <w:color w:val="231F20"/>
                <w:w w:val="90"/>
                <w:sz w:val="22"/>
              </w:rPr>
              <w:t>và</w:t>
            </w:r>
            <w:r>
              <w:rPr>
                <w:rFonts w:ascii="Palatino Linotype" w:hAnsi="Palatino Linotype"/>
                <w:color w:val="231F20"/>
                <w:spacing w:val="-6"/>
                <w:w w:val="90"/>
                <w:sz w:val="22"/>
              </w:rPr>
              <w:t> </w:t>
            </w:r>
            <w:r>
              <w:rPr>
                <w:rFonts w:ascii="Palatino Linotype" w:hAnsi="Palatino Linotype"/>
                <w:color w:val="231F20"/>
                <w:w w:val="90"/>
                <w:sz w:val="22"/>
              </w:rPr>
              <w:t>Ủy</w:t>
            </w:r>
            <w:r>
              <w:rPr>
                <w:rFonts w:ascii="Palatino Linotype" w:hAnsi="Palatino Linotype"/>
                <w:color w:val="231F20"/>
                <w:spacing w:val="-5"/>
                <w:w w:val="90"/>
                <w:sz w:val="22"/>
              </w:rPr>
              <w:t> </w:t>
            </w:r>
            <w:r>
              <w:rPr>
                <w:rFonts w:ascii="Palatino Linotype" w:hAnsi="Palatino Linotype"/>
                <w:color w:val="231F20"/>
                <w:w w:val="90"/>
                <w:sz w:val="22"/>
              </w:rPr>
              <w:t>ban</w:t>
            </w:r>
            <w:r>
              <w:rPr>
                <w:rFonts w:ascii="Palatino Linotype" w:hAnsi="Palatino Linotype"/>
                <w:color w:val="231F20"/>
                <w:spacing w:val="-5"/>
                <w:w w:val="90"/>
                <w:sz w:val="22"/>
              </w:rPr>
              <w:t> </w:t>
            </w:r>
            <w:r>
              <w:rPr>
                <w:rFonts w:ascii="Palatino Linotype" w:hAnsi="Palatino Linotype"/>
                <w:color w:val="231F20"/>
                <w:w w:val="90"/>
                <w:sz w:val="22"/>
              </w:rPr>
              <w:t>nhân</w:t>
            </w:r>
            <w:r>
              <w:rPr>
                <w:rFonts w:ascii="Palatino Linotype" w:hAnsi="Palatino Linotype"/>
                <w:color w:val="231F20"/>
                <w:spacing w:val="-6"/>
                <w:w w:val="90"/>
                <w:sz w:val="22"/>
              </w:rPr>
              <w:t> </w:t>
            </w:r>
            <w:r>
              <w:rPr>
                <w:rFonts w:ascii="Palatino Linotype" w:hAnsi="Palatino Linotype"/>
                <w:color w:val="231F20"/>
                <w:w w:val="90"/>
                <w:sz w:val="22"/>
              </w:rPr>
              <w:t>dân</w:t>
            </w:r>
            <w:r>
              <w:rPr>
                <w:rFonts w:ascii="Palatino Linotype" w:hAnsi="Palatino Linotype"/>
                <w:color w:val="231F20"/>
                <w:spacing w:val="-5"/>
                <w:w w:val="90"/>
                <w:sz w:val="22"/>
              </w:rPr>
              <w:t> </w:t>
            </w:r>
            <w:r>
              <w:rPr>
                <w:rFonts w:ascii="Palatino Linotype" w:hAnsi="Palatino Linotype"/>
                <w:color w:val="231F20"/>
                <w:w w:val="90"/>
                <w:sz w:val="22"/>
              </w:rPr>
              <w:t>cấp</w:t>
            </w:r>
            <w:r>
              <w:rPr>
                <w:rFonts w:ascii="Palatino Linotype" w:hAnsi="Palatino Linotype"/>
                <w:color w:val="231F20"/>
                <w:spacing w:val="-5"/>
                <w:w w:val="90"/>
                <w:sz w:val="22"/>
              </w:rPr>
              <w:t> xã</w:t>
            </w:r>
          </w:p>
        </w:tc>
        <w:tc>
          <w:tcPr>
            <w:tcW w:w="497" w:type="dxa"/>
          </w:tcPr>
          <w:p>
            <w:pPr>
              <w:pStyle w:val="TableParagraph"/>
              <w:spacing w:line="273" w:lineRule="exact"/>
              <w:ind w:left="171"/>
              <w:rPr>
                <w:rFonts w:ascii="Palatino Linotype"/>
                <w:sz w:val="21"/>
              </w:rPr>
            </w:pPr>
            <w:r>
              <w:rPr>
                <w:rFonts w:ascii="Palatino Linotype"/>
                <w:color w:val="231F20"/>
                <w:spacing w:val="-5"/>
                <w:w w:val="105"/>
                <w:sz w:val="21"/>
              </w:rPr>
              <w:t>91</w:t>
            </w:r>
          </w:p>
        </w:tc>
      </w:tr>
      <w:tr>
        <w:trPr>
          <w:trHeight w:val="1186" w:hRule="atLeast"/>
        </w:trPr>
        <w:tc>
          <w:tcPr>
            <w:tcW w:w="5041" w:type="dxa"/>
          </w:tcPr>
          <w:p>
            <w:pPr>
              <w:pStyle w:val="TableParagraph"/>
              <w:spacing w:line="213" w:lineRule="auto" w:before="93"/>
              <w:ind w:right="608"/>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5"/>
                <w:w w:val="90"/>
                <w:sz w:val="22"/>
              </w:rPr>
              <w:t> </w:t>
            </w:r>
            <w:r>
              <w:rPr>
                <w:rFonts w:ascii="Palatino Linotype" w:hAnsi="Palatino Linotype"/>
                <w:color w:val="231F20"/>
                <w:w w:val="90"/>
                <w:sz w:val="22"/>
              </w:rPr>
              <w:t>Nhiệm</w:t>
            </w:r>
            <w:r>
              <w:rPr>
                <w:rFonts w:ascii="Palatino Linotype" w:hAnsi="Palatino Linotype"/>
                <w:color w:val="231F20"/>
                <w:spacing w:val="-5"/>
                <w:w w:val="90"/>
                <w:sz w:val="22"/>
              </w:rPr>
              <w:t> </w:t>
            </w:r>
            <w:r>
              <w:rPr>
                <w:rFonts w:ascii="Palatino Linotype" w:hAnsi="Palatino Linotype"/>
                <w:color w:val="231F20"/>
                <w:w w:val="90"/>
                <w:sz w:val="22"/>
              </w:rPr>
              <w:t>vụ,</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hạn</w:t>
            </w:r>
            <w:r>
              <w:rPr>
                <w:rFonts w:ascii="Palatino Linotype" w:hAnsi="Palatino Linotype"/>
                <w:color w:val="231F20"/>
                <w:spacing w:val="-5"/>
                <w:w w:val="90"/>
                <w:sz w:val="22"/>
              </w:rPr>
              <w:t> </w:t>
            </w:r>
            <w:r>
              <w:rPr>
                <w:rFonts w:ascii="Palatino Linotype" w:hAnsi="Palatino Linotype"/>
                <w:color w:val="231F20"/>
                <w:w w:val="90"/>
                <w:sz w:val="22"/>
              </w:rPr>
              <w:t>theo</w:t>
            </w:r>
            <w:r>
              <w:rPr>
                <w:rFonts w:ascii="Palatino Linotype" w:hAnsi="Palatino Linotype"/>
                <w:color w:val="231F20"/>
                <w:spacing w:val="-5"/>
                <w:w w:val="90"/>
                <w:sz w:val="22"/>
              </w:rPr>
              <w:t> </w:t>
            </w:r>
            <w:r>
              <w:rPr>
                <w:rFonts w:ascii="Palatino Linotype" w:hAnsi="Palatino Linotype"/>
                <w:color w:val="231F20"/>
                <w:w w:val="90"/>
                <w:sz w:val="22"/>
              </w:rPr>
              <w:t>lĩnh</w:t>
            </w:r>
            <w:r>
              <w:rPr>
                <w:rFonts w:ascii="Palatino Linotype" w:hAnsi="Palatino Linotype"/>
                <w:color w:val="231F20"/>
                <w:spacing w:val="-5"/>
                <w:w w:val="90"/>
                <w:sz w:val="22"/>
              </w:rPr>
              <w:t> </w:t>
            </w:r>
            <w:r>
              <w:rPr>
                <w:rFonts w:ascii="Palatino Linotype" w:hAnsi="Palatino Linotype"/>
                <w:color w:val="231F20"/>
                <w:w w:val="90"/>
                <w:sz w:val="22"/>
              </w:rPr>
              <w:t>vực</w:t>
            </w:r>
            <w:r>
              <w:rPr>
                <w:rFonts w:ascii="Palatino Linotype" w:hAnsi="Palatino Linotype"/>
                <w:color w:val="231F20"/>
                <w:spacing w:val="-5"/>
                <w:w w:val="90"/>
                <w:sz w:val="22"/>
              </w:rPr>
              <w:t> </w:t>
            </w:r>
            <w:r>
              <w:rPr>
                <w:rFonts w:ascii="Palatino Linotype" w:hAnsi="Palatino Linotype"/>
                <w:color w:val="231F20"/>
                <w:w w:val="90"/>
                <w:sz w:val="22"/>
              </w:rPr>
              <w:t>quản</w:t>
            </w:r>
            <w:r>
              <w:rPr>
                <w:rFonts w:ascii="Palatino Linotype" w:hAnsi="Palatino Linotype"/>
                <w:color w:val="231F20"/>
                <w:spacing w:val="-5"/>
                <w:w w:val="90"/>
                <w:sz w:val="22"/>
              </w:rPr>
              <w:t> </w:t>
            </w:r>
            <w:r>
              <w:rPr>
                <w:rFonts w:ascii="Palatino Linotype" w:hAnsi="Palatino Linotype"/>
                <w:color w:val="231F20"/>
                <w:w w:val="90"/>
                <w:sz w:val="22"/>
              </w:rPr>
              <w:t>lý</w:t>
            </w:r>
            <w:r>
              <w:rPr>
                <w:rFonts w:ascii="Palatino Linotype" w:hAnsi="Palatino Linotype"/>
                <w:color w:val="231F20"/>
                <w:spacing w:val="-5"/>
                <w:w w:val="90"/>
                <w:sz w:val="22"/>
              </w:rPr>
              <w:t> </w:t>
            </w:r>
            <w:r>
              <w:rPr>
                <w:rFonts w:ascii="Palatino Linotype" w:hAnsi="Palatino Linotype"/>
                <w:color w:val="231F20"/>
                <w:w w:val="90"/>
                <w:sz w:val="22"/>
              </w:rPr>
              <w:t>của </w:t>
            </w:r>
            <w:r>
              <w:rPr>
                <w:rFonts w:ascii="Palatino Linotype" w:hAnsi="Palatino Linotype"/>
                <w:color w:val="231F20"/>
                <w:spacing w:val="-6"/>
                <w:sz w:val="22"/>
              </w:rPr>
              <w:t>Phòng</w:t>
            </w:r>
            <w:r>
              <w:rPr>
                <w:rFonts w:ascii="Palatino Linotype" w:hAnsi="Palatino Linotype"/>
                <w:color w:val="231F20"/>
                <w:spacing w:val="-8"/>
                <w:sz w:val="22"/>
              </w:rPr>
              <w:t> </w:t>
            </w:r>
            <w:r>
              <w:rPr>
                <w:rFonts w:ascii="Palatino Linotype" w:hAnsi="Palatino Linotype"/>
                <w:color w:val="231F20"/>
                <w:spacing w:val="-6"/>
                <w:sz w:val="22"/>
              </w:rPr>
              <w:t>Kinh</w:t>
            </w:r>
            <w:r>
              <w:rPr>
                <w:rFonts w:ascii="Palatino Linotype" w:hAnsi="Palatino Linotype"/>
                <w:color w:val="231F20"/>
                <w:spacing w:val="-8"/>
                <w:sz w:val="22"/>
              </w:rPr>
              <w:t> </w:t>
            </w:r>
            <w:r>
              <w:rPr>
                <w:rFonts w:ascii="Palatino Linotype" w:hAnsi="Palatino Linotype"/>
                <w:color w:val="231F20"/>
                <w:spacing w:val="-6"/>
                <w:sz w:val="22"/>
              </w:rPr>
              <w:t>tế</w:t>
            </w:r>
            <w:r>
              <w:rPr>
                <w:rFonts w:ascii="Palatino Linotype" w:hAnsi="Palatino Linotype"/>
                <w:color w:val="231F20"/>
                <w:spacing w:val="-8"/>
                <w:sz w:val="22"/>
              </w:rPr>
              <w:t> </w:t>
            </w:r>
            <w:r>
              <w:rPr>
                <w:rFonts w:ascii="Palatino Linotype" w:hAnsi="Palatino Linotype"/>
                <w:color w:val="231F20"/>
                <w:spacing w:val="-6"/>
                <w:sz w:val="22"/>
              </w:rPr>
              <w:t>(đối</w:t>
            </w:r>
            <w:r>
              <w:rPr>
                <w:rFonts w:ascii="Palatino Linotype" w:hAnsi="Palatino Linotype"/>
                <w:color w:val="231F20"/>
                <w:spacing w:val="-7"/>
                <w:sz w:val="22"/>
              </w:rPr>
              <w:t> </w:t>
            </w:r>
            <w:r>
              <w:rPr>
                <w:rFonts w:ascii="Palatino Linotype" w:hAnsi="Palatino Linotype"/>
                <w:color w:val="231F20"/>
                <w:spacing w:val="-6"/>
                <w:sz w:val="22"/>
              </w:rPr>
              <w:t>với</w:t>
            </w:r>
            <w:r>
              <w:rPr>
                <w:rFonts w:ascii="Palatino Linotype" w:hAnsi="Palatino Linotype"/>
                <w:color w:val="231F20"/>
                <w:spacing w:val="-8"/>
                <w:sz w:val="22"/>
              </w:rPr>
              <w:t> </w:t>
            </w:r>
            <w:r>
              <w:rPr>
                <w:rFonts w:ascii="Palatino Linotype" w:hAnsi="Palatino Linotype"/>
                <w:color w:val="231F20"/>
                <w:spacing w:val="-6"/>
                <w:sz w:val="22"/>
              </w:rPr>
              <w:t>xã,</w:t>
            </w:r>
            <w:r>
              <w:rPr>
                <w:rFonts w:ascii="Palatino Linotype" w:hAnsi="Palatino Linotype"/>
                <w:color w:val="231F20"/>
                <w:spacing w:val="-8"/>
                <w:sz w:val="22"/>
              </w:rPr>
              <w:t> </w:t>
            </w:r>
            <w:r>
              <w:rPr>
                <w:rFonts w:ascii="Palatino Linotype" w:hAnsi="Palatino Linotype"/>
                <w:color w:val="231F20"/>
                <w:spacing w:val="-6"/>
                <w:sz w:val="22"/>
              </w:rPr>
              <w:t>đặc</w:t>
            </w:r>
            <w:r>
              <w:rPr>
                <w:rFonts w:ascii="Palatino Linotype" w:hAnsi="Palatino Linotype"/>
                <w:color w:val="231F20"/>
                <w:spacing w:val="-8"/>
                <w:sz w:val="22"/>
              </w:rPr>
              <w:t> </w:t>
            </w:r>
            <w:r>
              <w:rPr>
                <w:rFonts w:ascii="Palatino Linotype" w:hAnsi="Palatino Linotype"/>
                <w:color w:val="231F20"/>
                <w:spacing w:val="-6"/>
                <w:sz w:val="22"/>
              </w:rPr>
              <w:t>khu)</w:t>
            </w:r>
            <w:r>
              <w:rPr>
                <w:rFonts w:ascii="Palatino Linotype" w:hAnsi="Palatino Linotype"/>
                <w:color w:val="231F20"/>
                <w:spacing w:val="-7"/>
                <w:sz w:val="22"/>
              </w:rPr>
              <w:t> </w:t>
            </w:r>
            <w:r>
              <w:rPr>
                <w:rFonts w:ascii="Palatino Linotype" w:hAnsi="Palatino Linotype"/>
                <w:color w:val="231F20"/>
                <w:spacing w:val="-6"/>
                <w:sz w:val="22"/>
              </w:rPr>
              <w:t>hoặc</w:t>
            </w:r>
            <w:r>
              <w:rPr>
                <w:rFonts w:ascii="Palatino Linotype" w:hAnsi="Palatino Linotype"/>
                <w:color w:val="231F20"/>
                <w:spacing w:val="-8"/>
                <w:sz w:val="22"/>
              </w:rPr>
              <w:t> </w:t>
            </w:r>
            <w:r>
              <w:rPr>
                <w:rFonts w:ascii="Palatino Linotype" w:hAnsi="Palatino Linotype"/>
                <w:color w:val="231F20"/>
                <w:spacing w:val="-6"/>
                <w:sz w:val="22"/>
              </w:rPr>
              <w:t>Phòng</w:t>
            </w:r>
          </w:p>
          <w:p>
            <w:pPr>
              <w:pStyle w:val="TableParagraph"/>
              <w:spacing w:line="213" w:lineRule="auto"/>
              <w:ind w:right="68"/>
              <w:rPr>
                <w:rFonts w:ascii="Palatino Linotype" w:hAnsi="Palatino Linotype"/>
                <w:sz w:val="22"/>
              </w:rPr>
            </w:pPr>
            <w:r>
              <w:rPr>
                <w:rFonts w:ascii="Palatino Linotype" w:hAnsi="Palatino Linotype"/>
                <w:color w:val="231F20"/>
                <w:w w:val="90"/>
                <w:sz w:val="22"/>
              </w:rPr>
              <w:t>Kinh</w:t>
            </w:r>
            <w:r>
              <w:rPr>
                <w:rFonts w:ascii="Palatino Linotype" w:hAnsi="Palatino Linotype"/>
                <w:color w:val="231F20"/>
                <w:spacing w:val="-5"/>
                <w:w w:val="90"/>
                <w:sz w:val="22"/>
              </w:rPr>
              <w:t> </w:t>
            </w:r>
            <w:r>
              <w:rPr>
                <w:rFonts w:ascii="Palatino Linotype" w:hAnsi="Palatino Linotype"/>
                <w:color w:val="231F20"/>
                <w:w w:val="90"/>
                <w:sz w:val="22"/>
              </w:rPr>
              <w:t>tế,</w:t>
            </w:r>
            <w:r>
              <w:rPr>
                <w:rFonts w:ascii="Palatino Linotype" w:hAnsi="Palatino Linotype"/>
                <w:color w:val="231F20"/>
                <w:spacing w:val="-5"/>
                <w:w w:val="90"/>
                <w:sz w:val="22"/>
              </w:rPr>
              <w:t> </w:t>
            </w:r>
            <w:r>
              <w:rPr>
                <w:rFonts w:ascii="Palatino Linotype" w:hAnsi="Palatino Linotype"/>
                <w:color w:val="231F20"/>
                <w:w w:val="90"/>
                <w:sz w:val="22"/>
              </w:rPr>
              <w:t>Hạ</w:t>
            </w:r>
            <w:r>
              <w:rPr>
                <w:rFonts w:ascii="Palatino Linotype" w:hAnsi="Palatino Linotype"/>
                <w:color w:val="231F20"/>
                <w:spacing w:val="-5"/>
                <w:w w:val="90"/>
                <w:sz w:val="22"/>
              </w:rPr>
              <w:t> </w:t>
            </w:r>
            <w:r>
              <w:rPr>
                <w:rFonts w:ascii="Palatino Linotype" w:hAnsi="Palatino Linotype"/>
                <w:color w:val="231F20"/>
                <w:w w:val="90"/>
                <w:sz w:val="22"/>
              </w:rPr>
              <w:t>tầng</w:t>
            </w:r>
            <w:r>
              <w:rPr>
                <w:rFonts w:ascii="Palatino Linotype" w:hAnsi="Palatino Linotype"/>
                <w:color w:val="231F20"/>
                <w:spacing w:val="-5"/>
                <w:w w:val="90"/>
                <w:sz w:val="22"/>
              </w:rPr>
              <w:t> </w:t>
            </w:r>
            <w:r>
              <w:rPr>
                <w:rFonts w:ascii="Palatino Linotype" w:hAnsi="Palatino Linotype"/>
                <w:color w:val="231F20"/>
                <w:w w:val="90"/>
                <w:sz w:val="22"/>
              </w:rPr>
              <w:t>và</w:t>
            </w:r>
            <w:r>
              <w:rPr>
                <w:rFonts w:ascii="Palatino Linotype" w:hAnsi="Palatino Linotype"/>
                <w:color w:val="231F20"/>
                <w:spacing w:val="-5"/>
                <w:w w:val="90"/>
                <w:sz w:val="22"/>
              </w:rPr>
              <w:t> </w:t>
            </w:r>
            <w:r>
              <w:rPr>
                <w:rFonts w:ascii="Palatino Linotype" w:hAnsi="Palatino Linotype"/>
                <w:color w:val="231F20"/>
                <w:w w:val="90"/>
                <w:sz w:val="22"/>
              </w:rPr>
              <w:t>Đô</w:t>
            </w:r>
            <w:r>
              <w:rPr>
                <w:rFonts w:ascii="Palatino Linotype" w:hAnsi="Palatino Linotype"/>
                <w:color w:val="231F20"/>
                <w:spacing w:val="-5"/>
                <w:w w:val="90"/>
                <w:sz w:val="22"/>
              </w:rPr>
              <w:t> </w:t>
            </w:r>
            <w:r>
              <w:rPr>
                <w:rFonts w:ascii="Palatino Linotype" w:hAnsi="Palatino Linotype"/>
                <w:color w:val="231F20"/>
                <w:w w:val="90"/>
                <w:sz w:val="22"/>
              </w:rPr>
              <w:t>thị</w:t>
            </w:r>
            <w:r>
              <w:rPr>
                <w:rFonts w:ascii="Palatino Linotype" w:hAnsi="Palatino Linotype"/>
                <w:color w:val="231F20"/>
                <w:spacing w:val="-5"/>
                <w:w w:val="90"/>
                <w:sz w:val="22"/>
              </w:rPr>
              <w:t> </w:t>
            </w:r>
            <w:r>
              <w:rPr>
                <w:rFonts w:ascii="Palatino Linotype" w:hAnsi="Palatino Linotype"/>
                <w:color w:val="231F20"/>
                <w:w w:val="90"/>
                <w:sz w:val="22"/>
              </w:rPr>
              <w:t>(đối</w:t>
            </w:r>
            <w:r>
              <w:rPr>
                <w:rFonts w:ascii="Palatino Linotype" w:hAnsi="Palatino Linotype"/>
                <w:color w:val="231F20"/>
                <w:spacing w:val="-5"/>
                <w:w w:val="90"/>
                <w:sz w:val="22"/>
              </w:rPr>
              <w:t> </w:t>
            </w:r>
            <w:r>
              <w:rPr>
                <w:rFonts w:ascii="Palatino Linotype" w:hAnsi="Palatino Linotype"/>
                <w:color w:val="231F20"/>
                <w:w w:val="90"/>
                <w:sz w:val="22"/>
              </w:rPr>
              <w:t>với</w:t>
            </w:r>
            <w:r>
              <w:rPr>
                <w:rFonts w:ascii="Palatino Linotype" w:hAnsi="Palatino Linotype"/>
                <w:color w:val="231F20"/>
                <w:spacing w:val="-5"/>
                <w:w w:val="90"/>
                <w:sz w:val="22"/>
              </w:rPr>
              <w:t> </w:t>
            </w:r>
            <w:r>
              <w:rPr>
                <w:rFonts w:ascii="Palatino Linotype" w:hAnsi="Palatino Linotype"/>
                <w:color w:val="231F20"/>
                <w:w w:val="90"/>
                <w:sz w:val="22"/>
              </w:rPr>
              <w:t>phường</w:t>
            </w:r>
            <w:r>
              <w:rPr>
                <w:rFonts w:ascii="Palatino Linotype" w:hAnsi="Palatino Linotype"/>
                <w:color w:val="231F20"/>
                <w:spacing w:val="-5"/>
                <w:w w:val="90"/>
                <w:sz w:val="22"/>
              </w:rPr>
              <w:t> </w:t>
            </w:r>
            <w:r>
              <w:rPr>
                <w:rFonts w:ascii="Palatino Linotype" w:hAnsi="Palatino Linotype"/>
                <w:color w:val="231F20"/>
                <w:w w:val="90"/>
                <w:sz w:val="22"/>
              </w:rPr>
              <w:t>và</w:t>
            </w:r>
            <w:r>
              <w:rPr>
                <w:rFonts w:ascii="Palatino Linotype" w:hAnsi="Palatino Linotype"/>
                <w:color w:val="231F20"/>
                <w:spacing w:val="-5"/>
                <w:w w:val="90"/>
                <w:sz w:val="22"/>
              </w:rPr>
              <w:t> </w:t>
            </w:r>
            <w:r>
              <w:rPr>
                <w:rFonts w:ascii="Palatino Linotype" w:hAnsi="Palatino Linotype"/>
                <w:color w:val="231F20"/>
                <w:w w:val="90"/>
                <w:sz w:val="22"/>
              </w:rPr>
              <w:t>đặc</w:t>
            </w:r>
            <w:r>
              <w:rPr>
                <w:rFonts w:ascii="Palatino Linotype" w:hAnsi="Palatino Linotype"/>
                <w:color w:val="231F20"/>
                <w:spacing w:val="-5"/>
                <w:w w:val="90"/>
                <w:sz w:val="22"/>
              </w:rPr>
              <w:t> </w:t>
            </w:r>
            <w:r>
              <w:rPr>
                <w:rFonts w:ascii="Palatino Linotype" w:hAnsi="Palatino Linotype"/>
                <w:color w:val="231F20"/>
                <w:w w:val="90"/>
                <w:sz w:val="22"/>
              </w:rPr>
              <w:t>khu </w:t>
            </w:r>
            <w:r>
              <w:rPr>
                <w:rFonts w:ascii="Palatino Linotype" w:hAnsi="Palatino Linotype"/>
                <w:color w:val="231F20"/>
                <w:sz w:val="22"/>
              </w:rPr>
              <w:t>Phú Quốc)</w:t>
            </w:r>
          </w:p>
        </w:tc>
        <w:tc>
          <w:tcPr>
            <w:tcW w:w="497" w:type="dxa"/>
          </w:tcPr>
          <w:p>
            <w:pPr>
              <w:pStyle w:val="TableParagraph"/>
              <w:spacing w:before="71"/>
              <w:ind w:left="171"/>
              <w:rPr>
                <w:rFonts w:ascii="Palatino Linotype"/>
                <w:sz w:val="21"/>
              </w:rPr>
            </w:pPr>
            <w:r>
              <w:rPr>
                <w:rFonts w:ascii="Palatino Linotype"/>
                <w:color w:val="231F20"/>
                <w:spacing w:val="-5"/>
                <w:w w:val="105"/>
                <w:sz w:val="21"/>
              </w:rPr>
              <w:t>92</w:t>
            </w:r>
          </w:p>
        </w:tc>
      </w:tr>
      <w:tr>
        <w:trPr>
          <w:trHeight w:val="594" w:hRule="atLeast"/>
        </w:trPr>
        <w:tc>
          <w:tcPr>
            <w:tcW w:w="5041" w:type="dxa"/>
          </w:tcPr>
          <w:p>
            <w:pPr>
              <w:pStyle w:val="TableParagraph"/>
              <w:spacing w:line="213" w:lineRule="auto" w:before="28"/>
              <w:ind w:right="68"/>
              <w:rPr>
                <w:rFonts w:ascii="Palatino Linotype" w:hAnsi="Palatino Linotype"/>
                <w:sz w:val="22"/>
              </w:rPr>
            </w:pPr>
            <w:r>
              <w:rPr>
                <w:rFonts w:ascii="Palatino Linotype" w:hAnsi="Palatino Linotype"/>
                <w:color w:val="231F20"/>
                <w:w w:val="90"/>
                <w:sz w:val="22"/>
              </w:rPr>
              <w:t>5.</w:t>
            </w:r>
            <w:r>
              <w:rPr>
                <w:rFonts w:ascii="Palatino Linotype" w:hAnsi="Palatino Linotype"/>
                <w:color w:val="231F20"/>
                <w:spacing w:val="-5"/>
                <w:w w:val="90"/>
                <w:sz w:val="22"/>
              </w:rPr>
              <w:t> </w:t>
            </w:r>
            <w:r>
              <w:rPr>
                <w:rFonts w:ascii="Palatino Linotype" w:hAnsi="Palatino Linotype"/>
                <w:color w:val="231F20"/>
                <w:w w:val="90"/>
                <w:sz w:val="22"/>
              </w:rPr>
              <w:t>Nhiệm</w:t>
            </w:r>
            <w:r>
              <w:rPr>
                <w:rFonts w:ascii="Palatino Linotype" w:hAnsi="Palatino Linotype"/>
                <w:color w:val="231F20"/>
                <w:spacing w:val="-5"/>
                <w:w w:val="90"/>
                <w:sz w:val="22"/>
              </w:rPr>
              <w:t> </w:t>
            </w:r>
            <w:r>
              <w:rPr>
                <w:rFonts w:ascii="Palatino Linotype" w:hAnsi="Palatino Linotype"/>
                <w:color w:val="231F20"/>
                <w:w w:val="90"/>
                <w:sz w:val="22"/>
              </w:rPr>
              <w:t>vụ,</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hạn</w:t>
            </w:r>
            <w:r>
              <w:rPr>
                <w:rFonts w:ascii="Palatino Linotype" w:hAnsi="Palatino Linotype"/>
                <w:color w:val="231F20"/>
                <w:spacing w:val="-5"/>
                <w:w w:val="90"/>
                <w:sz w:val="22"/>
              </w:rPr>
              <w:t> </w:t>
            </w:r>
            <w:r>
              <w:rPr>
                <w:rFonts w:ascii="Palatino Linotype" w:hAnsi="Palatino Linotype"/>
                <w:color w:val="231F20"/>
                <w:w w:val="90"/>
                <w:sz w:val="22"/>
              </w:rPr>
              <w:t>theo</w:t>
            </w:r>
            <w:r>
              <w:rPr>
                <w:rFonts w:ascii="Palatino Linotype" w:hAnsi="Palatino Linotype"/>
                <w:color w:val="231F20"/>
                <w:spacing w:val="-5"/>
                <w:w w:val="90"/>
                <w:sz w:val="22"/>
              </w:rPr>
              <w:t> </w:t>
            </w:r>
            <w:r>
              <w:rPr>
                <w:rFonts w:ascii="Palatino Linotype" w:hAnsi="Palatino Linotype"/>
                <w:color w:val="231F20"/>
                <w:w w:val="90"/>
                <w:sz w:val="22"/>
              </w:rPr>
              <w:t>lĩnh</w:t>
            </w:r>
            <w:r>
              <w:rPr>
                <w:rFonts w:ascii="Palatino Linotype" w:hAnsi="Palatino Linotype"/>
                <w:color w:val="231F20"/>
                <w:spacing w:val="-5"/>
                <w:w w:val="90"/>
                <w:sz w:val="22"/>
              </w:rPr>
              <w:t> </w:t>
            </w:r>
            <w:r>
              <w:rPr>
                <w:rFonts w:ascii="Palatino Linotype" w:hAnsi="Palatino Linotype"/>
                <w:color w:val="231F20"/>
                <w:w w:val="90"/>
                <w:sz w:val="22"/>
              </w:rPr>
              <w:t>vực</w:t>
            </w:r>
            <w:r>
              <w:rPr>
                <w:rFonts w:ascii="Palatino Linotype" w:hAnsi="Palatino Linotype"/>
                <w:color w:val="231F20"/>
                <w:spacing w:val="-5"/>
                <w:w w:val="90"/>
                <w:sz w:val="22"/>
              </w:rPr>
              <w:t> </w:t>
            </w:r>
            <w:r>
              <w:rPr>
                <w:rFonts w:ascii="Palatino Linotype" w:hAnsi="Palatino Linotype"/>
                <w:color w:val="231F20"/>
                <w:w w:val="90"/>
                <w:sz w:val="22"/>
              </w:rPr>
              <w:t>quản</w:t>
            </w:r>
            <w:r>
              <w:rPr>
                <w:rFonts w:ascii="Palatino Linotype" w:hAnsi="Palatino Linotype"/>
                <w:color w:val="231F20"/>
                <w:spacing w:val="-5"/>
                <w:w w:val="90"/>
                <w:sz w:val="22"/>
              </w:rPr>
              <w:t> </w:t>
            </w:r>
            <w:r>
              <w:rPr>
                <w:rFonts w:ascii="Palatino Linotype" w:hAnsi="Palatino Linotype"/>
                <w:color w:val="231F20"/>
                <w:w w:val="90"/>
                <w:sz w:val="22"/>
              </w:rPr>
              <w:t>lý</w:t>
            </w:r>
            <w:r>
              <w:rPr>
                <w:rFonts w:ascii="Palatino Linotype" w:hAnsi="Palatino Linotype"/>
                <w:color w:val="231F20"/>
                <w:spacing w:val="-5"/>
                <w:w w:val="90"/>
                <w:sz w:val="22"/>
              </w:rPr>
              <w:t> </w:t>
            </w:r>
            <w:r>
              <w:rPr>
                <w:rFonts w:ascii="Palatino Linotype" w:hAnsi="Palatino Linotype"/>
                <w:color w:val="231F20"/>
                <w:w w:val="90"/>
                <w:sz w:val="22"/>
              </w:rPr>
              <w:t>của </w:t>
            </w:r>
            <w:r>
              <w:rPr>
                <w:rFonts w:ascii="Palatino Linotype" w:hAnsi="Palatino Linotype"/>
                <w:color w:val="231F20"/>
                <w:sz w:val="22"/>
              </w:rPr>
              <w:t>Phòng</w:t>
            </w:r>
            <w:r>
              <w:rPr>
                <w:rFonts w:ascii="Palatino Linotype" w:hAnsi="Palatino Linotype"/>
                <w:color w:val="231F20"/>
                <w:spacing w:val="-10"/>
                <w:sz w:val="22"/>
              </w:rPr>
              <w:t> </w:t>
            </w:r>
            <w:r>
              <w:rPr>
                <w:rFonts w:ascii="Palatino Linotype" w:hAnsi="Palatino Linotype"/>
                <w:color w:val="231F20"/>
                <w:sz w:val="22"/>
              </w:rPr>
              <w:t>Văn</w:t>
            </w:r>
            <w:r>
              <w:rPr>
                <w:rFonts w:ascii="Palatino Linotype" w:hAnsi="Palatino Linotype"/>
                <w:color w:val="231F20"/>
                <w:spacing w:val="-10"/>
                <w:sz w:val="22"/>
              </w:rPr>
              <w:t> </w:t>
            </w:r>
            <w:r>
              <w:rPr>
                <w:rFonts w:ascii="Palatino Linotype" w:hAnsi="Palatino Linotype"/>
                <w:color w:val="231F20"/>
                <w:sz w:val="22"/>
              </w:rPr>
              <w:t>hóa</w:t>
            </w:r>
            <w:r>
              <w:rPr>
                <w:rFonts w:ascii="Palatino Linotype" w:hAnsi="Palatino Linotype"/>
                <w:color w:val="231F20"/>
                <w:spacing w:val="-10"/>
                <w:sz w:val="22"/>
              </w:rPr>
              <w:t> </w:t>
            </w:r>
            <w:r>
              <w:rPr>
                <w:rFonts w:ascii="Palatino Linotype" w:hAnsi="Palatino Linotype"/>
                <w:color w:val="231F20"/>
                <w:sz w:val="22"/>
              </w:rPr>
              <w:t>-</w:t>
            </w:r>
            <w:r>
              <w:rPr>
                <w:rFonts w:ascii="Palatino Linotype" w:hAnsi="Palatino Linotype"/>
                <w:color w:val="231F20"/>
                <w:spacing w:val="-10"/>
                <w:sz w:val="22"/>
              </w:rPr>
              <w:t> </w:t>
            </w:r>
            <w:r>
              <w:rPr>
                <w:rFonts w:ascii="Palatino Linotype" w:hAnsi="Palatino Linotype"/>
                <w:color w:val="231F20"/>
                <w:sz w:val="22"/>
              </w:rPr>
              <w:t>Xã</w:t>
            </w:r>
            <w:r>
              <w:rPr>
                <w:rFonts w:ascii="Palatino Linotype" w:hAnsi="Palatino Linotype"/>
                <w:color w:val="231F20"/>
                <w:spacing w:val="-10"/>
                <w:sz w:val="22"/>
              </w:rPr>
              <w:t> </w:t>
            </w:r>
            <w:r>
              <w:rPr>
                <w:rFonts w:ascii="Palatino Linotype" w:hAnsi="Palatino Linotype"/>
                <w:color w:val="231F20"/>
                <w:sz w:val="22"/>
              </w:rPr>
              <w:t>hội</w:t>
            </w:r>
          </w:p>
        </w:tc>
        <w:tc>
          <w:tcPr>
            <w:tcW w:w="497" w:type="dxa"/>
          </w:tcPr>
          <w:p>
            <w:pPr>
              <w:pStyle w:val="TableParagraph"/>
              <w:spacing w:before="6"/>
              <w:ind w:left="171"/>
              <w:rPr>
                <w:rFonts w:ascii="Palatino Linotype"/>
                <w:sz w:val="21"/>
              </w:rPr>
            </w:pPr>
            <w:r>
              <w:rPr>
                <w:rFonts w:ascii="Palatino Linotype"/>
                <w:color w:val="231F20"/>
                <w:spacing w:val="-5"/>
                <w:w w:val="105"/>
                <w:sz w:val="21"/>
              </w:rPr>
              <w:t>93</w:t>
            </w:r>
          </w:p>
        </w:tc>
      </w:tr>
      <w:tr>
        <w:trPr>
          <w:trHeight w:val="651" w:hRule="atLeast"/>
        </w:trPr>
        <w:tc>
          <w:tcPr>
            <w:tcW w:w="5041" w:type="dxa"/>
          </w:tcPr>
          <w:p>
            <w:pPr>
              <w:pStyle w:val="TableParagraph"/>
              <w:spacing w:line="213" w:lineRule="auto" w:before="28"/>
              <w:ind w:right="68"/>
              <w:rPr>
                <w:rFonts w:ascii="Palatino Linotype" w:hAnsi="Palatino Linotype"/>
                <w:sz w:val="22"/>
              </w:rPr>
            </w:pPr>
            <w:r>
              <w:rPr>
                <w:rFonts w:ascii="Palatino Linotype" w:hAnsi="Palatino Linotype"/>
                <w:color w:val="231F20"/>
                <w:w w:val="90"/>
                <w:sz w:val="22"/>
              </w:rPr>
              <w:t>6.</w:t>
            </w:r>
            <w:r>
              <w:rPr>
                <w:rFonts w:ascii="Palatino Linotype" w:hAnsi="Palatino Linotype"/>
                <w:color w:val="231F20"/>
                <w:spacing w:val="-5"/>
                <w:w w:val="90"/>
                <w:sz w:val="22"/>
              </w:rPr>
              <w:t> </w:t>
            </w:r>
            <w:r>
              <w:rPr>
                <w:rFonts w:ascii="Palatino Linotype" w:hAnsi="Palatino Linotype"/>
                <w:color w:val="231F20"/>
                <w:w w:val="90"/>
                <w:sz w:val="22"/>
              </w:rPr>
              <w:t>Nhiệm</w:t>
            </w:r>
            <w:r>
              <w:rPr>
                <w:rFonts w:ascii="Palatino Linotype" w:hAnsi="Palatino Linotype"/>
                <w:color w:val="231F20"/>
                <w:spacing w:val="-5"/>
                <w:w w:val="90"/>
                <w:sz w:val="22"/>
              </w:rPr>
              <w:t> </w:t>
            </w:r>
            <w:r>
              <w:rPr>
                <w:rFonts w:ascii="Palatino Linotype" w:hAnsi="Palatino Linotype"/>
                <w:color w:val="231F20"/>
                <w:w w:val="90"/>
                <w:sz w:val="22"/>
              </w:rPr>
              <w:t>vụ,</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hạn</w:t>
            </w:r>
            <w:r>
              <w:rPr>
                <w:rFonts w:ascii="Palatino Linotype" w:hAnsi="Palatino Linotype"/>
                <w:color w:val="231F20"/>
                <w:spacing w:val="-5"/>
                <w:w w:val="90"/>
                <w:sz w:val="22"/>
              </w:rPr>
              <w:t> </w:t>
            </w:r>
            <w:r>
              <w:rPr>
                <w:rFonts w:ascii="Palatino Linotype" w:hAnsi="Palatino Linotype"/>
                <w:color w:val="231F20"/>
                <w:w w:val="90"/>
                <w:sz w:val="22"/>
              </w:rPr>
              <w:t>của</w:t>
            </w:r>
            <w:r>
              <w:rPr>
                <w:rFonts w:ascii="Palatino Linotype" w:hAnsi="Palatino Linotype"/>
                <w:color w:val="231F20"/>
                <w:spacing w:val="-5"/>
                <w:w w:val="90"/>
                <w:sz w:val="22"/>
              </w:rPr>
              <w:t> </w:t>
            </w:r>
            <w:r>
              <w:rPr>
                <w:rFonts w:ascii="Palatino Linotype" w:hAnsi="Palatino Linotype"/>
                <w:color w:val="231F20"/>
                <w:w w:val="90"/>
                <w:sz w:val="22"/>
              </w:rPr>
              <w:t>Trung</w:t>
            </w:r>
            <w:r>
              <w:rPr>
                <w:rFonts w:ascii="Palatino Linotype" w:hAnsi="Palatino Linotype"/>
                <w:color w:val="231F20"/>
                <w:spacing w:val="-5"/>
                <w:w w:val="90"/>
                <w:sz w:val="22"/>
              </w:rPr>
              <w:t> </w:t>
            </w:r>
            <w:r>
              <w:rPr>
                <w:rFonts w:ascii="Palatino Linotype" w:hAnsi="Palatino Linotype"/>
                <w:color w:val="231F20"/>
                <w:w w:val="90"/>
                <w:sz w:val="22"/>
              </w:rPr>
              <w:t>tâm</w:t>
            </w:r>
            <w:r>
              <w:rPr>
                <w:rFonts w:ascii="Palatino Linotype" w:hAnsi="Palatino Linotype"/>
                <w:color w:val="231F20"/>
                <w:spacing w:val="-5"/>
                <w:w w:val="90"/>
                <w:sz w:val="22"/>
              </w:rPr>
              <w:t> </w:t>
            </w:r>
            <w:r>
              <w:rPr>
                <w:rFonts w:ascii="Palatino Linotype" w:hAnsi="Palatino Linotype"/>
                <w:color w:val="231F20"/>
                <w:w w:val="90"/>
                <w:sz w:val="22"/>
              </w:rPr>
              <w:t>phục</w:t>
            </w:r>
            <w:r>
              <w:rPr>
                <w:rFonts w:ascii="Palatino Linotype" w:hAnsi="Palatino Linotype"/>
                <w:color w:val="231F20"/>
                <w:spacing w:val="-5"/>
                <w:w w:val="90"/>
                <w:sz w:val="22"/>
              </w:rPr>
              <w:t> </w:t>
            </w:r>
            <w:r>
              <w:rPr>
                <w:rFonts w:ascii="Palatino Linotype" w:hAnsi="Palatino Linotype"/>
                <w:color w:val="231F20"/>
                <w:w w:val="90"/>
                <w:sz w:val="22"/>
              </w:rPr>
              <w:t>vụ</w:t>
            </w:r>
            <w:r>
              <w:rPr>
                <w:rFonts w:ascii="Palatino Linotype" w:hAnsi="Palatino Linotype"/>
                <w:color w:val="231F20"/>
                <w:spacing w:val="-5"/>
                <w:w w:val="90"/>
                <w:sz w:val="22"/>
              </w:rPr>
              <w:t> </w:t>
            </w:r>
            <w:r>
              <w:rPr>
                <w:rFonts w:ascii="Palatino Linotype" w:hAnsi="Palatino Linotype"/>
                <w:color w:val="231F20"/>
                <w:w w:val="90"/>
                <w:sz w:val="22"/>
              </w:rPr>
              <w:t>hành </w:t>
            </w:r>
            <w:r>
              <w:rPr>
                <w:rFonts w:ascii="Palatino Linotype" w:hAnsi="Palatino Linotype"/>
                <w:color w:val="231F20"/>
                <w:spacing w:val="-6"/>
                <w:sz w:val="22"/>
              </w:rPr>
              <w:t>chính công thuộc Ủy ban nhân dân cấp xã</w:t>
            </w:r>
          </w:p>
        </w:tc>
        <w:tc>
          <w:tcPr>
            <w:tcW w:w="497" w:type="dxa"/>
          </w:tcPr>
          <w:p>
            <w:pPr>
              <w:pStyle w:val="TableParagraph"/>
              <w:spacing w:before="6"/>
              <w:ind w:left="171"/>
              <w:rPr>
                <w:rFonts w:ascii="Palatino Linotype"/>
                <w:sz w:val="21"/>
              </w:rPr>
            </w:pPr>
            <w:r>
              <w:rPr>
                <w:rFonts w:ascii="Palatino Linotype"/>
                <w:color w:val="231F20"/>
                <w:spacing w:val="-5"/>
                <w:w w:val="105"/>
                <w:sz w:val="21"/>
              </w:rPr>
              <w:t>94</w:t>
            </w:r>
          </w:p>
        </w:tc>
      </w:tr>
      <w:tr>
        <w:trPr>
          <w:trHeight w:val="915" w:hRule="atLeast"/>
        </w:trPr>
        <w:tc>
          <w:tcPr>
            <w:tcW w:w="5041" w:type="dxa"/>
          </w:tcPr>
          <w:p>
            <w:pPr>
              <w:pStyle w:val="TableParagraph"/>
              <w:spacing w:line="213" w:lineRule="auto" w:before="86"/>
              <w:ind w:right="68"/>
              <w:rPr>
                <w:rFonts w:ascii="Palatino Linotype" w:hAnsi="Palatino Linotype"/>
                <w:sz w:val="22"/>
              </w:rPr>
            </w:pPr>
            <w:r>
              <w:rPr>
                <w:rFonts w:ascii="Palatino Linotype" w:hAnsi="Palatino Linotype"/>
                <w:color w:val="231F20"/>
                <w:spacing w:val="-14"/>
                <w:sz w:val="22"/>
              </w:rPr>
              <w:t>III.</w:t>
            </w:r>
            <w:r>
              <w:rPr>
                <w:rFonts w:ascii="Palatino Linotype" w:hAnsi="Palatino Linotype"/>
                <w:color w:val="231F20"/>
                <w:spacing w:val="-5"/>
                <w:sz w:val="22"/>
              </w:rPr>
              <w:t> </w:t>
            </w:r>
            <w:r>
              <w:rPr>
                <w:rFonts w:ascii="Palatino Linotype" w:hAnsi="Palatino Linotype"/>
                <w:color w:val="231F20"/>
                <w:spacing w:val="-14"/>
                <w:sz w:val="22"/>
              </w:rPr>
              <w:t>VỀ</w:t>
            </w:r>
            <w:r>
              <w:rPr>
                <w:rFonts w:ascii="Palatino Linotype" w:hAnsi="Palatino Linotype"/>
                <w:color w:val="231F20"/>
                <w:spacing w:val="-5"/>
                <w:sz w:val="22"/>
              </w:rPr>
              <w:t> </w:t>
            </w:r>
            <w:r>
              <w:rPr>
                <w:rFonts w:ascii="Palatino Linotype" w:hAnsi="Palatino Linotype"/>
                <w:color w:val="231F20"/>
                <w:spacing w:val="-14"/>
                <w:sz w:val="22"/>
              </w:rPr>
              <w:t>TỔ</w:t>
            </w:r>
            <w:r>
              <w:rPr>
                <w:rFonts w:ascii="Palatino Linotype" w:hAnsi="Palatino Linotype"/>
                <w:color w:val="231F20"/>
                <w:spacing w:val="-5"/>
                <w:sz w:val="22"/>
              </w:rPr>
              <w:t> </w:t>
            </w:r>
            <w:r>
              <w:rPr>
                <w:rFonts w:ascii="Palatino Linotype" w:hAnsi="Palatino Linotype"/>
                <w:color w:val="231F20"/>
                <w:spacing w:val="-14"/>
                <w:sz w:val="22"/>
              </w:rPr>
              <w:t>CHỨC</w:t>
            </w:r>
            <w:r>
              <w:rPr>
                <w:rFonts w:ascii="Palatino Linotype" w:hAnsi="Palatino Linotype"/>
                <w:color w:val="231F20"/>
                <w:spacing w:val="-5"/>
                <w:sz w:val="22"/>
              </w:rPr>
              <w:t> </w:t>
            </w:r>
            <w:r>
              <w:rPr>
                <w:rFonts w:ascii="Palatino Linotype" w:hAnsi="Palatino Linotype"/>
                <w:color w:val="231F20"/>
                <w:spacing w:val="-14"/>
                <w:sz w:val="22"/>
              </w:rPr>
              <w:t>VÀ</w:t>
            </w:r>
            <w:r>
              <w:rPr>
                <w:rFonts w:ascii="Palatino Linotype" w:hAnsi="Palatino Linotype"/>
                <w:color w:val="231F20"/>
                <w:spacing w:val="-5"/>
                <w:sz w:val="22"/>
              </w:rPr>
              <w:t> </w:t>
            </w:r>
            <w:r>
              <w:rPr>
                <w:rFonts w:ascii="Palatino Linotype" w:hAnsi="Palatino Linotype"/>
                <w:color w:val="231F20"/>
                <w:spacing w:val="-14"/>
                <w:sz w:val="22"/>
              </w:rPr>
              <w:t>HOẠT</w:t>
            </w:r>
            <w:r>
              <w:rPr>
                <w:rFonts w:ascii="Palatino Linotype" w:hAnsi="Palatino Linotype"/>
                <w:color w:val="231F20"/>
                <w:spacing w:val="-5"/>
                <w:sz w:val="22"/>
              </w:rPr>
              <w:t> </w:t>
            </w:r>
            <w:r>
              <w:rPr>
                <w:rFonts w:ascii="Palatino Linotype" w:hAnsi="Palatino Linotype"/>
                <w:color w:val="231F20"/>
                <w:spacing w:val="-14"/>
                <w:sz w:val="22"/>
              </w:rPr>
              <w:t>ĐỘNG</w:t>
            </w:r>
            <w:r>
              <w:rPr>
                <w:rFonts w:ascii="Palatino Linotype" w:hAnsi="Palatino Linotype"/>
                <w:color w:val="231F20"/>
                <w:spacing w:val="-5"/>
                <w:sz w:val="22"/>
              </w:rPr>
              <w:t> </w:t>
            </w:r>
            <w:r>
              <w:rPr>
                <w:rFonts w:ascii="Palatino Linotype" w:hAnsi="Palatino Linotype"/>
                <w:color w:val="231F20"/>
                <w:spacing w:val="-14"/>
                <w:sz w:val="22"/>
              </w:rPr>
              <w:t>CỦA</w:t>
            </w:r>
            <w:r>
              <w:rPr>
                <w:rFonts w:ascii="Palatino Linotype" w:hAnsi="Palatino Linotype"/>
                <w:color w:val="231F20"/>
                <w:spacing w:val="-5"/>
                <w:sz w:val="22"/>
              </w:rPr>
              <w:t> </w:t>
            </w:r>
            <w:r>
              <w:rPr>
                <w:rFonts w:ascii="Palatino Linotype" w:hAnsi="Palatino Linotype"/>
                <w:color w:val="231F20"/>
                <w:spacing w:val="-14"/>
                <w:sz w:val="22"/>
              </w:rPr>
              <w:t>CƠ</w:t>
            </w:r>
            <w:r>
              <w:rPr>
                <w:rFonts w:ascii="Palatino Linotype" w:hAnsi="Palatino Linotype"/>
                <w:color w:val="231F20"/>
                <w:spacing w:val="-5"/>
                <w:sz w:val="22"/>
              </w:rPr>
              <w:t> </w:t>
            </w:r>
            <w:r>
              <w:rPr>
                <w:rFonts w:ascii="Palatino Linotype" w:hAnsi="Palatino Linotype"/>
                <w:color w:val="231F20"/>
                <w:spacing w:val="-14"/>
                <w:sz w:val="22"/>
              </w:rPr>
              <w:t>QUA</w:t>
            </w:r>
            <w:r>
              <w:rPr>
                <w:rFonts w:ascii="Palatino Linotype" w:hAnsi="Palatino Linotype"/>
                <w:color w:val="231F20"/>
                <w:spacing w:val="-14"/>
                <w:sz w:val="22"/>
              </w:rPr>
              <w:t>N</w:t>
            </w:r>
            <w:r>
              <w:rPr>
                <w:rFonts w:ascii="Palatino Linotype" w:hAnsi="Palatino Linotype"/>
                <w:color w:val="231F20"/>
                <w:spacing w:val="-14"/>
                <w:sz w:val="22"/>
              </w:rPr>
              <w:t> </w:t>
            </w:r>
            <w:r>
              <w:rPr>
                <w:rFonts w:ascii="Palatino Linotype" w:hAnsi="Palatino Linotype"/>
                <w:color w:val="231F20"/>
                <w:spacing w:val="-6"/>
                <w:sz w:val="22"/>
              </w:rPr>
              <w:t>CHUYÊN</w:t>
            </w:r>
            <w:r>
              <w:rPr>
                <w:rFonts w:ascii="Palatino Linotype" w:hAnsi="Palatino Linotype"/>
                <w:color w:val="231F20"/>
                <w:spacing w:val="-8"/>
                <w:sz w:val="22"/>
              </w:rPr>
              <w:t> </w:t>
            </w:r>
            <w:r>
              <w:rPr>
                <w:rFonts w:ascii="Palatino Linotype" w:hAnsi="Palatino Linotype"/>
                <w:color w:val="231F20"/>
                <w:spacing w:val="-6"/>
                <w:sz w:val="22"/>
              </w:rPr>
              <w:t>MÔN</w:t>
            </w:r>
            <w:r>
              <w:rPr>
                <w:rFonts w:ascii="Palatino Linotype" w:hAnsi="Palatino Linotype"/>
                <w:color w:val="231F20"/>
                <w:spacing w:val="-8"/>
                <w:sz w:val="22"/>
              </w:rPr>
              <w:t> </w:t>
            </w:r>
            <w:r>
              <w:rPr>
                <w:rFonts w:ascii="Palatino Linotype" w:hAnsi="Palatino Linotype"/>
                <w:color w:val="231F20"/>
                <w:spacing w:val="-6"/>
                <w:sz w:val="22"/>
              </w:rPr>
              <w:t>THUỘC</w:t>
            </w:r>
            <w:r>
              <w:rPr>
                <w:rFonts w:ascii="Palatino Linotype" w:hAnsi="Palatino Linotype"/>
                <w:color w:val="231F20"/>
                <w:spacing w:val="-8"/>
                <w:sz w:val="22"/>
              </w:rPr>
              <w:t> </w:t>
            </w:r>
            <w:r>
              <w:rPr>
                <w:rFonts w:ascii="Palatino Linotype" w:hAnsi="Palatino Linotype"/>
                <w:color w:val="231F20"/>
                <w:spacing w:val="-6"/>
                <w:sz w:val="22"/>
              </w:rPr>
              <w:t>ỦY</w:t>
            </w:r>
            <w:r>
              <w:rPr>
                <w:rFonts w:ascii="Palatino Linotype" w:hAnsi="Palatino Linotype"/>
                <w:color w:val="231F20"/>
                <w:spacing w:val="-7"/>
                <w:sz w:val="22"/>
              </w:rPr>
              <w:t> </w:t>
            </w:r>
            <w:r>
              <w:rPr>
                <w:rFonts w:ascii="Palatino Linotype" w:hAnsi="Palatino Linotype"/>
                <w:color w:val="231F20"/>
                <w:spacing w:val="-6"/>
                <w:sz w:val="22"/>
              </w:rPr>
              <w:t>BAN</w:t>
            </w:r>
            <w:r>
              <w:rPr>
                <w:rFonts w:ascii="Palatino Linotype" w:hAnsi="Palatino Linotype"/>
                <w:color w:val="231F20"/>
                <w:spacing w:val="-8"/>
                <w:sz w:val="22"/>
              </w:rPr>
              <w:t> </w:t>
            </w:r>
            <w:r>
              <w:rPr>
                <w:rFonts w:ascii="Palatino Linotype" w:hAnsi="Palatino Linotype"/>
                <w:color w:val="231F20"/>
                <w:spacing w:val="-6"/>
                <w:sz w:val="22"/>
              </w:rPr>
              <w:t>NHÂN</w:t>
            </w:r>
            <w:r>
              <w:rPr>
                <w:rFonts w:ascii="Palatino Linotype" w:hAnsi="Palatino Linotype"/>
                <w:color w:val="231F20"/>
                <w:spacing w:val="-8"/>
                <w:sz w:val="22"/>
              </w:rPr>
              <w:t> </w:t>
            </w:r>
            <w:r>
              <w:rPr>
                <w:rFonts w:ascii="Palatino Linotype" w:hAnsi="Palatino Linotype"/>
                <w:color w:val="231F20"/>
                <w:spacing w:val="-6"/>
                <w:sz w:val="22"/>
              </w:rPr>
              <w:t>DÂN</w:t>
            </w:r>
            <w:r>
              <w:rPr>
                <w:rFonts w:ascii="Palatino Linotype" w:hAnsi="Palatino Linotype"/>
                <w:color w:val="231F20"/>
                <w:spacing w:val="-6"/>
                <w:sz w:val="22"/>
              </w:rPr>
              <w:t> </w:t>
            </w:r>
            <w:r>
              <w:rPr>
                <w:rFonts w:ascii="Palatino Linotype" w:hAnsi="Palatino Linotype"/>
                <w:color w:val="231F20"/>
                <w:sz w:val="22"/>
              </w:rPr>
              <w:t>CẤP XÃ</w:t>
            </w:r>
          </w:p>
        </w:tc>
        <w:tc>
          <w:tcPr>
            <w:tcW w:w="497" w:type="dxa"/>
          </w:tcPr>
          <w:p>
            <w:pPr>
              <w:pStyle w:val="TableParagraph"/>
              <w:spacing w:before="64"/>
              <w:ind w:left="171"/>
              <w:rPr>
                <w:rFonts w:ascii="Palatino Linotype"/>
                <w:sz w:val="21"/>
              </w:rPr>
            </w:pPr>
            <w:r>
              <w:rPr>
                <w:rFonts w:ascii="Palatino Linotype"/>
                <w:color w:val="231F20"/>
                <w:spacing w:val="-5"/>
                <w:w w:val="105"/>
                <w:sz w:val="21"/>
              </w:rPr>
              <w:t>97</w:t>
            </w:r>
          </w:p>
        </w:tc>
      </w:tr>
      <w:tr>
        <w:trPr>
          <w:trHeight w:val="597" w:hRule="atLeast"/>
        </w:trPr>
        <w:tc>
          <w:tcPr>
            <w:tcW w:w="5041" w:type="dxa"/>
          </w:tcPr>
          <w:p>
            <w:pPr>
              <w:pStyle w:val="TableParagraph"/>
              <w:spacing w:line="213" w:lineRule="auto" w:before="28"/>
              <w:ind w:right="68"/>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6"/>
                <w:w w:val="90"/>
                <w:sz w:val="22"/>
              </w:rPr>
              <w:t> </w:t>
            </w:r>
            <w:r>
              <w:rPr>
                <w:rFonts w:ascii="Palatino Linotype" w:hAnsi="Palatino Linotype"/>
                <w:color w:val="231F20"/>
                <w:w w:val="90"/>
                <w:sz w:val="22"/>
              </w:rPr>
              <w:t>Nguyên</w:t>
            </w:r>
            <w:r>
              <w:rPr>
                <w:rFonts w:ascii="Palatino Linotype" w:hAnsi="Palatino Linotype"/>
                <w:color w:val="231F20"/>
                <w:spacing w:val="-6"/>
                <w:w w:val="90"/>
                <w:sz w:val="22"/>
              </w:rPr>
              <w:t> </w:t>
            </w:r>
            <w:r>
              <w:rPr>
                <w:rFonts w:ascii="Palatino Linotype" w:hAnsi="Palatino Linotype"/>
                <w:color w:val="231F20"/>
                <w:w w:val="90"/>
                <w:sz w:val="22"/>
              </w:rPr>
              <w:t>tắc</w:t>
            </w:r>
            <w:r>
              <w:rPr>
                <w:rFonts w:ascii="Palatino Linotype" w:hAnsi="Palatino Linotype"/>
                <w:color w:val="231F20"/>
                <w:spacing w:val="-6"/>
                <w:w w:val="90"/>
                <w:sz w:val="22"/>
              </w:rPr>
              <w:t> </w:t>
            </w:r>
            <w:r>
              <w:rPr>
                <w:rFonts w:ascii="Palatino Linotype" w:hAnsi="Palatino Linotype"/>
                <w:color w:val="231F20"/>
                <w:w w:val="90"/>
                <w:sz w:val="22"/>
              </w:rPr>
              <w:t>tổ</w:t>
            </w:r>
            <w:r>
              <w:rPr>
                <w:rFonts w:ascii="Palatino Linotype" w:hAnsi="Palatino Linotype"/>
                <w:color w:val="231F20"/>
                <w:spacing w:val="-6"/>
                <w:w w:val="90"/>
                <w:sz w:val="22"/>
              </w:rPr>
              <w:t> </w:t>
            </w:r>
            <w:r>
              <w:rPr>
                <w:rFonts w:ascii="Palatino Linotype" w:hAnsi="Palatino Linotype"/>
                <w:color w:val="231F20"/>
                <w:w w:val="90"/>
                <w:sz w:val="22"/>
              </w:rPr>
              <w:t>chức</w:t>
            </w:r>
            <w:r>
              <w:rPr>
                <w:rFonts w:ascii="Palatino Linotype" w:hAnsi="Palatino Linotype"/>
                <w:color w:val="231F20"/>
                <w:spacing w:val="-6"/>
                <w:w w:val="90"/>
                <w:sz w:val="22"/>
              </w:rPr>
              <w:t> </w:t>
            </w:r>
            <w:r>
              <w:rPr>
                <w:rFonts w:ascii="Palatino Linotype" w:hAnsi="Palatino Linotype"/>
                <w:color w:val="231F20"/>
                <w:w w:val="90"/>
                <w:sz w:val="22"/>
              </w:rPr>
              <w:t>và</w:t>
            </w:r>
            <w:r>
              <w:rPr>
                <w:rFonts w:ascii="Palatino Linotype" w:hAnsi="Palatino Linotype"/>
                <w:color w:val="231F20"/>
                <w:spacing w:val="-6"/>
                <w:w w:val="90"/>
                <w:sz w:val="22"/>
              </w:rPr>
              <w:t> </w:t>
            </w:r>
            <w:r>
              <w:rPr>
                <w:rFonts w:ascii="Palatino Linotype" w:hAnsi="Palatino Linotype"/>
                <w:color w:val="231F20"/>
                <w:w w:val="90"/>
                <w:sz w:val="22"/>
              </w:rPr>
              <w:t>hoạt</w:t>
            </w:r>
            <w:r>
              <w:rPr>
                <w:rFonts w:ascii="Palatino Linotype" w:hAnsi="Palatino Linotype"/>
                <w:color w:val="231F20"/>
                <w:spacing w:val="-6"/>
                <w:w w:val="90"/>
                <w:sz w:val="22"/>
              </w:rPr>
              <w:t> </w:t>
            </w:r>
            <w:r>
              <w:rPr>
                <w:rFonts w:ascii="Palatino Linotype" w:hAnsi="Palatino Linotype"/>
                <w:color w:val="231F20"/>
                <w:w w:val="90"/>
                <w:sz w:val="22"/>
              </w:rPr>
              <w:t>động</w:t>
            </w:r>
            <w:r>
              <w:rPr>
                <w:rFonts w:ascii="Palatino Linotype" w:hAnsi="Palatino Linotype"/>
                <w:color w:val="231F20"/>
                <w:spacing w:val="-6"/>
                <w:w w:val="90"/>
                <w:sz w:val="22"/>
              </w:rPr>
              <w:t> </w:t>
            </w:r>
            <w:r>
              <w:rPr>
                <w:rFonts w:ascii="Palatino Linotype" w:hAnsi="Palatino Linotype"/>
                <w:color w:val="231F20"/>
                <w:w w:val="90"/>
                <w:sz w:val="22"/>
              </w:rPr>
              <w:t>của</w:t>
            </w:r>
            <w:r>
              <w:rPr>
                <w:rFonts w:ascii="Palatino Linotype" w:hAnsi="Palatino Linotype"/>
                <w:color w:val="231F20"/>
                <w:spacing w:val="-6"/>
                <w:w w:val="90"/>
                <w:sz w:val="22"/>
              </w:rPr>
              <w:t> </w:t>
            </w:r>
            <w:r>
              <w:rPr>
                <w:rFonts w:ascii="Palatino Linotype" w:hAnsi="Palatino Linotype"/>
                <w:color w:val="231F20"/>
                <w:w w:val="90"/>
                <w:sz w:val="22"/>
              </w:rPr>
              <w:t>cơ</w:t>
            </w:r>
            <w:r>
              <w:rPr>
                <w:rFonts w:ascii="Palatino Linotype" w:hAnsi="Palatino Linotype"/>
                <w:color w:val="231F20"/>
                <w:spacing w:val="-6"/>
                <w:w w:val="90"/>
                <w:sz w:val="22"/>
              </w:rPr>
              <w:t> </w:t>
            </w:r>
            <w:r>
              <w:rPr>
                <w:rFonts w:ascii="Palatino Linotype" w:hAnsi="Palatino Linotype"/>
                <w:color w:val="231F20"/>
                <w:w w:val="90"/>
                <w:sz w:val="22"/>
              </w:rPr>
              <w:t>quan</w:t>
            </w:r>
            <w:r>
              <w:rPr>
                <w:rFonts w:ascii="Palatino Linotype" w:hAnsi="Palatino Linotype"/>
                <w:color w:val="231F20"/>
                <w:spacing w:val="-6"/>
                <w:w w:val="90"/>
                <w:sz w:val="22"/>
              </w:rPr>
              <w:t> </w:t>
            </w:r>
            <w:r>
              <w:rPr>
                <w:rFonts w:ascii="Palatino Linotype" w:hAnsi="Palatino Linotype"/>
                <w:color w:val="231F20"/>
                <w:w w:val="90"/>
                <w:sz w:val="22"/>
              </w:rPr>
              <w:t>chuyên </w:t>
            </w:r>
            <w:r>
              <w:rPr>
                <w:rFonts w:ascii="Palatino Linotype" w:hAnsi="Palatino Linotype"/>
                <w:color w:val="231F20"/>
                <w:spacing w:val="-4"/>
                <w:sz w:val="22"/>
              </w:rPr>
              <w:t>môn</w:t>
            </w:r>
            <w:r>
              <w:rPr>
                <w:rFonts w:ascii="Palatino Linotype" w:hAnsi="Palatino Linotype"/>
                <w:color w:val="231F20"/>
                <w:spacing w:val="-10"/>
                <w:sz w:val="22"/>
              </w:rPr>
              <w:t> </w:t>
            </w:r>
            <w:r>
              <w:rPr>
                <w:rFonts w:ascii="Palatino Linotype" w:hAnsi="Palatino Linotype"/>
                <w:color w:val="231F20"/>
                <w:spacing w:val="-4"/>
                <w:sz w:val="22"/>
              </w:rPr>
              <w:t>thuộc</w:t>
            </w:r>
            <w:r>
              <w:rPr>
                <w:rFonts w:ascii="Palatino Linotype" w:hAnsi="Palatino Linotype"/>
                <w:color w:val="231F20"/>
                <w:spacing w:val="-10"/>
                <w:sz w:val="22"/>
              </w:rPr>
              <w:t> </w:t>
            </w:r>
            <w:r>
              <w:rPr>
                <w:rFonts w:ascii="Palatino Linotype" w:hAnsi="Palatino Linotype"/>
                <w:color w:val="231F20"/>
                <w:spacing w:val="-4"/>
                <w:sz w:val="22"/>
              </w:rPr>
              <w:t>Ủy</w:t>
            </w:r>
            <w:r>
              <w:rPr>
                <w:rFonts w:ascii="Palatino Linotype" w:hAnsi="Palatino Linotype"/>
                <w:color w:val="231F20"/>
                <w:spacing w:val="-10"/>
                <w:sz w:val="22"/>
              </w:rPr>
              <w:t> </w:t>
            </w:r>
            <w:r>
              <w:rPr>
                <w:rFonts w:ascii="Palatino Linotype" w:hAnsi="Palatino Linotype"/>
                <w:color w:val="231F20"/>
                <w:spacing w:val="-4"/>
                <w:sz w:val="22"/>
              </w:rPr>
              <w:t>ban</w:t>
            </w:r>
            <w:r>
              <w:rPr>
                <w:rFonts w:ascii="Palatino Linotype" w:hAnsi="Palatino Linotype"/>
                <w:color w:val="231F20"/>
                <w:spacing w:val="-9"/>
                <w:sz w:val="22"/>
              </w:rPr>
              <w:t> </w:t>
            </w:r>
            <w:r>
              <w:rPr>
                <w:rFonts w:ascii="Palatino Linotype" w:hAnsi="Palatino Linotype"/>
                <w:color w:val="231F20"/>
                <w:spacing w:val="-4"/>
                <w:sz w:val="22"/>
              </w:rPr>
              <w:t>nhân</w:t>
            </w:r>
            <w:r>
              <w:rPr>
                <w:rFonts w:ascii="Palatino Linotype" w:hAnsi="Palatino Linotype"/>
                <w:color w:val="231F20"/>
                <w:spacing w:val="-10"/>
                <w:sz w:val="22"/>
              </w:rPr>
              <w:t> </w:t>
            </w:r>
            <w:r>
              <w:rPr>
                <w:rFonts w:ascii="Palatino Linotype" w:hAnsi="Palatino Linotype"/>
                <w:color w:val="231F20"/>
                <w:spacing w:val="-4"/>
                <w:sz w:val="22"/>
              </w:rPr>
              <w:t>dân</w:t>
            </w:r>
            <w:r>
              <w:rPr>
                <w:rFonts w:ascii="Palatino Linotype" w:hAnsi="Palatino Linotype"/>
                <w:color w:val="231F20"/>
                <w:spacing w:val="-10"/>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xã</w:t>
            </w:r>
          </w:p>
        </w:tc>
        <w:tc>
          <w:tcPr>
            <w:tcW w:w="497" w:type="dxa"/>
          </w:tcPr>
          <w:p>
            <w:pPr>
              <w:pStyle w:val="TableParagraph"/>
              <w:spacing w:before="6"/>
              <w:ind w:left="171"/>
              <w:rPr>
                <w:rFonts w:ascii="Palatino Linotype"/>
                <w:sz w:val="21"/>
              </w:rPr>
            </w:pPr>
            <w:r>
              <w:rPr>
                <w:rFonts w:ascii="Palatino Linotype"/>
                <w:color w:val="231F20"/>
                <w:spacing w:val="-5"/>
                <w:w w:val="105"/>
                <w:sz w:val="21"/>
              </w:rPr>
              <w:t>97</w:t>
            </w:r>
          </w:p>
        </w:tc>
      </w:tr>
      <w:tr>
        <w:trPr>
          <w:trHeight w:val="352" w:hRule="atLeast"/>
        </w:trPr>
        <w:tc>
          <w:tcPr>
            <w:tcW w:w="5041" w:type="dxa"/>
          </w:tcPr>
          <w:p>
            <w:pPr>
              <w:pStyle w:val="TableParagraph"/>
              <w:spacing w:before="7"/>
              <w:rPr>
                <w:rFonts w:ascii="Palatino Linotype" w:hAnsi="Palatino Linotype"/>
                <w:sz w:val="22"/>
              </w:rPr>
            </w:pPr>
            <w:r>
              <w:rPr>
                <w:rFonts w:ascii="Palatino Linotype" w:hAnsi="Palatino Linotype"/>
                <w:color w:val="231F20"/>
                <w:spacing w:val="-2"/>
                <w:w w:val="90"/>
                <w:sz w:val="22"/>
              </w:rPr>
              <w:t>2.</w:t>
            </w:r>
            <w:r>
              <w:rPr>
                <w:rFonts w:ascii="Palatino Linotype" w:hAnsi="Palatino Linotype"/>
                <w:color w:val="231F20"/>
                <w:spacing w:val="-3"/>
                <w:w w:val="90"/>
                <w:sz w:val="22"/>
              </w:rPr>
              <w:t> </w:t>
            </w:r>
            <w:r>
              <w:rPr>
                <w:rFonts w:ascii="Palatino Linotype" w:hAnsi="Palatino Linotype"/>
                <w:color w:val="231F20"/>
                <w:spacing w:val="-2"/>
                <w:w w:val="90"/>
                <w:sz w:val="22"/>
              </w:rPr>
              <w:t>Người</w:t>
            </w:r>
            <w:r>
              <w:rPr>
                <w:rFonts w:ascii="Palatino Linotype" w:hAnsi="Palatino Linotype"/>
                <w:color w:val="231F20"/>
                <w:spacing w:val="-7"/>
                <w:sz w:val="22"/>
              </w:rPr>
              <w:t> </w:t>
            </w:r>
            <w:r>
              <w:rPr>
                <w:rFonts w:ascii="Palatino Linotype" w:hAnsi="Palatino Linotype"/>
                <w:color w:val="231F20"/>
                <w:spacing w:val="-2"/>
                <w:w w:val="90"/>
                <w:sz w:val="22"/>
              </w:rPr>
              <w:t>đứng</w:t>
            </w:r>
            <w:r>
              <w:rPr>
                <w:rFonts w:ascii="Palatino Linotype" w:hAnsi="Palatino Linotype"/>
                <w:color w:val="231F20"/>
                <w:spacing w:val="-3"/>
                <w:w w:val="90"/>
                <w:sz w:val="22"/>
              </w:rPr>
              <w:t> </w:t>
            </w:r>
            <w:r>
              <w:rPr>
                <w:rFonts w:ascii="Palatino Linotype" w:hAnsi="Palatino Linotype"/>
                <w:color w:val="231F20"/>
                <w:spacing w:val="-2"/>
                <w:w w:val="90"/>
                <w:sz w:val="22"/>
              </w:rPr>
              <w:t>đầu</w:t>
            </w:r>
            <w:r>
              <w:rPr>
                <w:rFonts w:ascii="Palatino Linotype" w:hAnsi="Palatino Linotype"/>
                <w:color w:val="231F20"/>
                <w:spacing w:val="-7"/>
                <w:sz w:val="22"/>
              </w:rPr>
              <w:t> </w:t>
            </w:r>
            <w:r>
              <w:rPr>
                <w:rFonts w:ascii="Palatino Linotype" w:hAnsi="Palatino Linotype"/>
                <w:color w:val="231F20"/>
                <w:spacing w:val="-2"/>
                <w:w w:val="90"/>
                <w:sz w:val="22"/>
              </w:rPr>
              <w:t>phòng</w:t>
            </w:r>
            <w:r>
              <w:rPr>
                <w:rFonts w:ascii="Palatino Linotype" w:hAnsi="Palatino Linotype"/>
                <w:color w:val="231F20"/>
                <w:spacing w:val="-3"/>
                <w:w w:val="90"/>
                <w:sz w:val="22"/>
              </w:rPr>
              <w:t> </w:t>
            </w:r>
            <w:r>
              <w:rPr>
                <w:rFonts w:ascii="Palatino Linotype" w:hAnsi="Palatino Linotype"/>
                <w:color w:val="231F20"/>
                <w:spacing w:val="-2"/>
                <w:w w:val="90"/>
                <w:sz w:val="22"/>
              </w:rPr>
              <w:t>(Trưởng</w:t>
            </w:r>
            <w:r>
              <w:rPr>
                <w:rFonts w:ascii="Palatino Linotype" w:hAnsi="Palatino Linotype"/>
                <w:color w:val="231F20"/>
                <w:spacing w:val="-7"/>
                <w:sz w:val="22"/>
              </w:rPr>
              <w:t> </w:t>
            </w:r>
            <w:r>
              <w:rPr>
                <w:rFonts w:ascii="Palatino Linotype" w:hAnsi="Palatino Linotype"/>
                <w:color w:val="231F20"/>
                <w:spacing w:val="-2"/>
                <w:w w:val="90"/>
                <w:sz w:val="22"/>
              </w:rPr>
              <w:t>Phòng)</w:t>
            </w:r>
          </w:p>
        </w:tc>
        <w:tc>
          <w:tcPr>
            <w:tcW w:w="497" w:type="dxa"/>
          </w:tcPr>
          <w:p>
            <w:pPr>
              <w:pStyle w:val="TableParagraph"/>
              <w:spacing w:before="10"/>
              <w:ind w:left="171"/>
              <w:rPr>
                <w:rFonts w:ascii="Palatino Linotype"/>
                <w:sz w:val="21"/>
              </w:rPr>
            </w:pPr>
            <w:r>
              <w:rPr>
                <w:rFonts w:ascii="Palatino Linotype"/>
                <w:color w:val="231F20"/>
                <w:spacing w:val="-5"/>
                <w:w w:val="105"/>
                <w:sz w:val="21"/>
              </w:rPr>
              <w:t>97</w:t>
            </w:r>
          </w:p>
        </w:tc>
      </w:tr>
      <w:tr>
        <w:trPr>
          <w:trHeight w:val="376" w:hRule="atLeast"/>
        </w:trPr>
        <w:tc>
          <w:tcPr>
            <w:tcW w:w="5041" w:type="dxa"/>
          </w:tcPr>
          <w:p>
            <w:pPr>
              <w:pStyle w:val="TableParagraph"/>
              <w:spacing w:before="22"/>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5"/>
                <w:w w:val="90"/>
                <w:sz w:val="22"/>
              </w:rPr>
              <w:t> </w:t>
            </w:r>
            <w:r>
              <w:rPr>
                <w:rFonts w:ascii="Palatino Linotype" w:hAnsi="Palatino Linotype"/>
                <w:color w:val="231F20"/>
                <w:w w:val="90"/>
                <w:sz w:val="22"/>
              </w:rPr>
              <w:t>Cấp</w:t>
            </w:r>
            <w:r>
              <w:rPr>
                <w:rFonts w:ascii="Palatino Linotype" w:hAnsi="Palatino Linotype"/>
                <w:color w:val="231F20"/>
                <w:spacing w:val="-5"/>
                <w:w w:val="90"/>
                <w:sz w:val="22"/>
              </w:rPr>
              <w:t> </w:t>
            </w:r>
            <w:r>
              <w:rPr>
                <w:rFonts w:ascii="Palatino Linotype" w:hAnsi="Palatino Linotype"/>
                <w:color w:val="231F20"/>
                <w:w w:val="90"/>
                <w:sz w:val="22"/>
              </w:rPr>
              <w:t>phó</w:t>
            </w:r>
            <w:r>
              <w:rPr>
                <w:rFonts w:ascii="Palatino Linotype" w:hAnsi="Palatino Linotype"/>
                <w:color w:val="231F20"/>
                <w:spacing w:val="-5"/>
                <w:w w:val="90"/>
                <w:sz w:val="22"/>
              </w:rPr>
              <w:t> </w:t>
            </w:r>
            <w:r>
              <w:rPr>
                <w:rFonts w:ascii="Palatino Linotype" w:hAnsi="Palatino Linotype"/>
                <w:color w:val="231F20"/>
                <w:w w:val="90"/>
                <w:sz w:val="22"/>
              </w:rPr>
              <w:t>của</w:t>
            </w:r>
            <w:r>
              <w:rPr>
                <w:rFonts w:ascii="Palatino Linotype" w:hAnsi="Palatino Linotype"/>
                <w:color w:val="231F20"/>
                <w:spacing w:val="-5"/>
                <w:w w:val="90"/>
                <w:sz w:val="22"/>
              </w:rPr>
              <w:t> </w:t>
            </w:r>
            <w:r>
              <w:rPr>
                <w:rFonts w:ascii="Palatino Linotype" w:hAnsi="Palatino Linotype"/>
                <w:color w:val="231F20"/>
                <w:w w:val="90"/>
                <w:sz w:val="22"/>
              </w:rPr>
              <w:t>người</w:t>
            </w:r>
            <w:r>
              <w:rPr>
                <w:rFonts w:ascii="Palatino Linotype" w:hAnsi="Palatino Linotype"/>
                <w:color w:val="231F20"/>
                <w:spacing w:val="-5"/>
                <w:w w:val="90"/>
                <w:sz w:val="22"/>
              </w:rPr>
              <w:t> </w:t>
            </w:r>
            <w:r>
              <w:rPr>
                <w:rFonts w:ascii="Palatino Linotype" w:hAnsi="Palatino Linotype"/>
                <w:color w:val="231F20"/>
                <w:w w:val="90"/>
                <w:sz w:val="22"/>
              </w:rPr>
              <w:t>đứng</w:t>
            </w:r>
            <w:r>
              <w:rPr>
                <w:rFonts w:ascii="Palatino Linotype" w:hAnsi="Palatino Linotype"/>
                <w:color w:val="231F20"/>
                <w:spacing w:val="-5"/>
                <w:w w:val="90"/>
                <w:sz w:val="22"/>
              </w:rPr>
              <w:t> </w:t>
            </w:r>
            <w:r>
              <w:rPr>
                <w:rFonts w:ascii="Palatino Linotype" w:hAnsi="Palatino Linotype"/>
                <w:color w:val="231F20"/>
                <w:w w:val="90"/>
                <w:sz w:val="22"/>
              </w:rPr>
              <w:t>đầu</w:t>
            </w:r>
            <w:r>
              <w:rPr>
                <w:rFonts w:ascii="Palatino Linotype" w:hAnsi="Palatino Linotype"/>
                <w:color w:val="231F20"/>
                <w:spacing w:val="-4"/>
                <w:w w:val="90"/>
                <w:sz w:val="22"/>
              </w:rPr>
              <w:t> </w:t>
            </w:r>
            <w:r>
              <w:rPr>
                <w:rFonts w:ascii="Palatino Linotype" w:hAnsi="Palatino Linotype"/>
                <w:color w:val="231F20"/>
                <w:w w:val="90"/>
                <w:sz w:val="22"/>
              </w:rPr>
              <w:t>phòng</w:t>
            </w:r>
            <w:r>
              <w:rPr>
                <w:rFonts w:ascii="Palatino Linotype" w:hAnsi="Palatino Linotype"/>
                <w:color w:val="231F20"/>
                <w:spacing w:val="-5"/>
                <w:w w:val="90"/>
                <w:sz w:val="22"/>
              </w:rPr>
              <w:t> </w:t>
            </w:r>
            <w:r>
              <w:rPr>
                <w:rFonts w:ascii="Palatino Linotype" w:hAnsi="Palatino Linotype"/>
                <w:color w:val="231F20"/>
                <w:w w:val="90"/>
                <w:sz w:val="22"/>
              </w:rPr>
              <w:t>(Phó</w:t>
            </w:r>
            <w:r>
              <w:rPr>
                <w:rFonts w:ascii="Palatino Linotype" w:hAnsi="Palatino Linotype"/>
                <w:color w:val="231F20"/>
                <w:spacing w:val="-5"/>
                <w:w w:val="90"/>
                <w:sz w:val="22"/>
              </w:rPr>
              <w:t> </w:t>
            </w:r>
            <w:r>
              <w:rPr>
                <w:rFonts w:ascii="Palatino Linotype" w:hAnsi="Palatino Linotype"/>
                <w:color w:val="231F20"/>
                <w:spacing w:val="-2"/>
                <w:w w:val="90"/>
                <w:sz w:val="22"/>
              </w:rPr>
              <w:t>Phòng)</w:t>
            </w:r>
          </w:p>
        </w:tc>
        <w:tc>
          <w:tcPr>
            <w:tcW w:w="497" w:type="dxa"/>
          </w:tcPr>
          <w:p>
            <w:pPr>
              <w:pStyle w:val="TableParagraph"/>
              <w:spacing w:before="25"/>
              <w:ind w:left="171"/>
              <w:rPr>
                <w:rFonts w:ascii="Palatino Linotype"/>
                <w:sz w:val="21"/>
              </w:rPr>
            </w:pPr>
            <w:r>
              <w:rPr>
                <w:rFonts w:ascii="Palatino Linotype"/>
                <w:color w:val="231F20"/>
                <w:spacing w:val="-5"/>
                <w:w w:val="105"/>
                <w:sz w:val="21"/>
              </w:rPr>
              <w:t>98</w:t>
            </w:r>
          </w:p>
        </w:tc>
      </w:tr>
      <w:tr>
        <w:trPr>
          <w:trHeight w:val="910" w:hRule="atLeast"/>
        </w:trPr>
        <w:tc>
          <w:tcPr>
            <w:tcW w:w="5041" w:type="dxa"/>
          </w:tcPr>
          <w:p>
            <w:pPr>
              <w:pStyle w:val="TableParagraph"/>
              <w:spacing w:line="213" w:lineRule="auto" w:before="57"/>
              <w:ind w:right="68"/>
              <w:rPr>
                <w:rFonts w:ascii="Palatino Linotype" w:hAnsi="Palatino Linotype"/>
                <w:sz w:val="22"/>
              </w:rPr>
            </w:pPr>
            <w:r>
              <w:rPr>
                <w:rFonts w:ascii="Palatino Linotype" w:hAnsi="Palatino Linotype"/>
                <w:color w:val="231F20"/>
                <w:sz w:val="22"/>
              </w:rPr>
              <w:t>Phần</w:t>
            </w:r>
            <w:r>
              <w:rPr>
                <w:rFonts w:ascii="Palatino Linotype" w:hAnsi="Palatino Linotype"/>
                <w:color w:val="231F20"/>
                <w:spacing w:val="-14"/>
                <w:sz w:val="22"/>
              </w:rPr>
              <w:t> </w:t>
            </w:r>
            <w:r>
              <w:rPr>
                <w:rFonts w:ascii="Palatino Linotype" w:hAnsi="Palatino Linotype"/>
                <w:color w:val="231F20"/>
                <w:sz w:val="22"/>
              </w:rPr>
              <w:t>4.</w:t>
            </w:r>
            <w:r>
              <w:rPr>
                <w:rFonts w:ascii="Palatino Linotype" w:hAnsi="Palatino Linotype"/>
                <w:color w:val="231F20"/>
                <w:spacing w:val="9"/>
                <w:sz w:val="22"/>
              </w:rPr>
              <w:t> </w:t>
            </w:r>
            <w:r>
              <w:rPr>
                <w:rFonts w:ascii="Palatino Linotype" w:hAnsi="Palatino Linotype"/>
                <w:color w:val="231F20"/>
                <w:sz w:val="22"/>
              </w:rPr>
              <w:t>MỘT</w:t>
            </w:r>
            <w:r>
              <w:rPr>
                <w:rFonts w:ascii="Palatino Linotype" w:hAnsi="Palatino Linotype"/>
                <w:color w:val="231F20"/>
                <w:spacing w:val="-14"/>
                <w:sz w:val="22"/>
              </w:rPr>
              <w:t> </w:t>
            </w:r>
            <w:r>
              <w:rPr>
                <w:rFonts w:ascii="Palatino Linotype" w:hAnsi="Palatino Linotype"/>
                <w:color w:val="231F20"/>
                <w:sz w:val="22"/>
              </w:rPr>
              <w:t>SỐ</w:t>
            </w:r>
            <w:r>
              <w:rPr>
                <w:rFonts w:ascii="Palatino Linotype" w:hAnsi="Palatino Linotype"/>
                <w:color w:val="231F20"/>
                <w:spacing w:val="-13"/>
                <w:sz w:val="22"/>
              </w:rPr>
              <w:t> </w:t>
            </w:r>
            <w:r>
              <w:rPr>
                <w:rFonts w:ascii="Palatino Linotype" w:hAnsi="Palatino Linotype"/>
                <w:color w:val="231F20"/>
                <w:sz w:val="22"/>
              </w:rPr>
              <w:t>QUY</w:t>
            </w:r>
            <w:r>
              <w:rPr>
                <w:rFonts w:ascii="Palatino Linotype" w:hAnsi="Palatino Linotype"/>
                <w:color w:val="231F20"/>
                <w:spacing w:val="-14"/>
                <w:sz w:val="22"/>
              </w:rPr>
              <w:t> </w:t>
            </w:r>
            <w:r>
              <w:rPr>
                <w:rFonts w:ascii="Palatino Linotype" w:hAnsi="Palatino Linotype"/>
                <w:color w:val="231F20"/>
                <w:sz w:val="22"/>
              </w:rPr>
              <w:t>ĐỊNH</w:t>
            </w:r>
            <w:r>
              <w:rPr>
                <w:rFonts w:ascii="Palatino Linotype" w:hAnsi="Palatino Linotype"/>
                <w:color w:val="231F20"/>
                <w:spacing w:val="-14"/>
                <w:sz w:val="22"/>
              </w:rPr>
              <w:t> </w:t>
            </w:r>
            <w:r>
              <w:rPr>
                <w:rFonts w:ascii="Palatino Linotype" w:hAnsi="Palatino Linotype"/>
                <w:color w:val="231F20"/>
                <w:sz w:val="22"/>
              </w:rPr>
              <w:t>CHUYỂN</w:t>
            </w:r>
            <w:r>
              <w:rPr>
                <w:rFonts w:ascii="Palatino Linotype" w:hAnsi="Palatino Linotype"/>
                <w:color w:val="231F20"/>
                <w:spacing w:val="-14"/>
                <w:sz w:val="22"/>
              </w:rPr>
              <w:t> </w:t>
            </w:r>
            <w:r>
              <w:rPr>
                <w:rFonts w:ascii="Palatino Linotype" w:hAnsi="Palatino Linotype"/>
                <w:color w:val="231F20"/>
                <w:sz w:val="22"/>
              </w:rPr>
              <w:t>TIẾP</w:t>
            </w:r>
            <w:r>
              <w:rPr>
                <w:rFonts w:ascii="Palatino Linotype" w:hAnsi="Palatino Linotype"/>
                <w:color w:val="231F20"/>
                <w:spacing w:val="-13"/>
                <w:sz w:val="22"/>
              </w:rPr>
              <w:t> </w:t>
            </w:r>
            <w:r>
              <w:rPr>
                <w:rFonts w:ascii="Palatino Linotype" w:hAnsi="Palatino Linotype"/>
                <w:color w:val="231F20"/>
                <w:sz w:val="22"/>
              </w:rPr>
              <w:t>VỀ </w:t>
            </w:r>
            <w:r>
              <w:rPr>
                <w:rFonts w:ascii="Palatino Linotype" w:hAnsi="Palatino Linotype"/>
                <w:color w:val="231F20"/>
                <w:w w:val="90"/>
                <w:sz w:val="22"/>
              </w:rPr>
              <w:t>TỔ CHỨC VÀ HOẠT ĐỘNG CỦA CHÍNH </w:t>
            </w:r>
            <w:r>
              <w:rPr>
                <w:rFonts w:ascii="Palatino Linotype" w:hAnsi="Palatino Linotype"/>
                <w:color w:val="231F20"/>
                <w:w w:val="90"/>
                <w:sz w:val="22"/>
              </w:rPr>
              <w:t>QUYỀN </w:t>
            </w:r>
            <w:r>
              <w:rPr>
                <w:rFonts w:ascii="Palatino Linotype" w:hAnsi="Palatino Linotype"/>
                <w:color w:val="231F20"/>
                <w:sz w:val="22"/>
              </w:rPr>
              <w:t>ĐỊA</w:t>
            </w:r>
            <w:r>
              <w:rPr>
                <w:rFonts w:ascii="Palatino Linotype" w:hAnsi="Palatino Linotype"/>
                <w:color w:val="231F20"/>
                <w:spacing w:val="-11"/>
                <w:sz w:val="22"/>
              </w:rPr>
              <w:t> </w:t>
            </w:r>
            <w:r>
              <w:rPr>
                <w:rFonts w:ascii="Palatino Linotype" w:hAnsi="Palatino Linotype"/>
                <w:color w:val="231F20"/>
                <w:sz w:val="22"/>
              </w:rPr>
              <w:t>PHƯƠNG</w:t>
            </w:r>
            <w:r>
              <w:rPr>
                <w:rFonts w:ascii="Palatino Linotype" w:hAnsi="Palatino Linotype"/>
                <w:color w:val="231F20"/>
                <w:spacing w:val="-11"/>
                <w:sz w:val="22"/>
              </w:rPr>
              <w:t> </w:t>
            </w:r>
            <w:r>
              <w:rPr>
                <w:rFonts w:ascii="Palatino Linotype" w:hAnsi="Palatino Linotype"/>
                <w:color w:val="231F20"/>
                <w:sz w:val="22"/>
              </w:rPr>
              <w:t>02</w:t>
            </w:r>
            <w:r>
              <w:rPr>
                <w:rFonts w:ascii="Palatino Linotype" w:hAnsi="Palatino Linotype"/>
                <w:color w:val="231F20"/>
                <w:spacing w:val="-11"/>
                <w:sz w:val="22"/>
              </w:rPr>
              <w:t> </w:t>
            </w:r>
            <w:r>
              <w:rPr>
                <w:rFonts w:ascii="Palatino Linotype" w:hAnsi="Palatino Linotype"/>
                <w:color w:val="231F20"/>
                <w:sz w:val="22"/>
              </w:rPr>
              <w:t>CẤP</w:t>
            </w:r>
          </w:p>
        </w:tc>
        <w:tc>
          <w:tcPr>
            <w:tcW w:w="497" w:type="dxa"/>
          </w:tcPr>
          <w:p>
            <w:pPr>
              <w:pStyle w:val="TableParagraph"/>
              <w:spacing w:before="34"/>
              <w:ind w:left="171"/>
              <w:rPr>
                <w:rFonts w:ascii="Palatino Linotype"/>
                <w:sz w:val="21"/>
              </w:rPr>
            </w:pPr>
            <w:r>
              <w:rPr>
                <w:rFonts w:ascii="Palatino Linotype"/>
                <w:color w:val="231F20"/>
                <w:spacing w:val="-5"/>
                <w:w w:val="105"/>
                <w:sz w:val="21"/>
              </w:rPr>
              <w:t>99</w:t>
            </w:r>
          </w:p>
        </w:tc>
      </w:tr>
      <w:tr>
        <w:trPr>
          <w:trHeight w:val="1198" w:hRule="atLeast"/>
        </w:trPr>
        <w:tc>
          <w:tcPr>
            <w:tcW w:w="5041" w:type="dxa"/>
          </w:tcPr>
          <w:p>
            <w:pPr>
              <w:pStyle w:val="TableParagraph"/>
              <w:spacing w:line="213" w:lineRule="auto" w:before="53"/>
              <w:ind w:right="517"/>
              <w:rPr>
                <w:rFonts w:ascii="Palatino Linotype" w:hAnsi="Palatino Linotype"/>
                <w:sz w:val="22"/>
              </w:rPr>
            </w:pPr>
            <w:r>
              <w:rPr>
                <w:rFonts w:ascii="Palatino Linotype" w:hAnsi="Palatino Linotype"/>
                <w:color w:val="231F20"/>
                <w:w w:val="90"/>
                <w:sz w:val="22"/>
              </w:rPr>
              <w:t>I. VỀ TỔ CHỨC CHÍNH QUYỀN ĐỊA PHƯƠNG </w:t>
            </w:r>
            <w:r>
              <w:rPr>
                <w:rFonts w:ascii="Palatino Linotype" w:hAnsi="Palatino Linotype"/>
                <w:color w:val="231F20"/>
                <w:spacing w:val="-10"/>
                <w:sz w:val="22"/>
              </w:rPr>
              <w:t>TẠI</w:t>
            </w:r>
            <w:r>
              <w:rPr>
                <w:rFonts w:ascii="Palatino Linotype" w:hAnsi="Palatino Linotype"/>
                <w:color w:val="231F20"/>
                <w:spacing w:val="-5"/>
                <w:sz w:val="22"/>
              </w:rPr>
              <w:t> </w:t>
            </w:r>
            <w:r>
              <w:rPr>
                <w:rFonts w:ascii="Palatino Linotype" w:hAnsi="Palatino Linotype"/>
                <w:color w:val="231F20"/>
                <w:spacing w:val="-10"/>
                <w:sz w:val="22"/>
              </w:rPr>
              <w:t>PHƯỜNG</w:t>
            </w:r>
            <w:r>
              <w:rPr>
                <w:rFonts w:ascii="Palatino Linotype" w:hAnsi="Palatino Linotype"/>
                <w:color w:val="231F20"/>
                <w:spacing w:val="-5"/>
                <w:sz w:val="22"/>
              </w:rPr>
              <w:t> </w:t>
            </w:r>
            <w:r>
              <w:rPr>
                <w:rFonts w:ascii="Palatino Linotype" w:hAnsi="Palatino Linotype"/>
                <w:color w:val="231F20"/>
                <w:spacing w:val="-10"/>
                <w:sz w:val="22"/>
              </w:rPr>
              <w:t>THUỘC</w:t>
            </w:r>
            <w:r>
              <w:rPr>
                <w:rFonts w:ascii="Palatino Linotype" w:hAnsi="Palatino Linotype"/>
                <w:color w:val="231F20"/>
                <w:spacing w:val="-5"/>
                <w:sz w:val="22"/>
              </w:rPr>
              <w:t> </w:t>
            </w:r>
            <w:r>
              <w:rPr>
                <w:rFonts w:ascii="Palatino Linotype" w:hAnsi="Palatino Linotype"/>
                <w:color w:val="231F20"/>
                <w:spacing w:val="-10"/>
                <w:sz w:val="22"/>
              </w:rPr>
              <w:t>THÀNH</w:t>
            </w:r>
            <w:r>
              <w:rPr>
                <w:rFonts w:ascii="Palatino Linotype" w:hAnsi="Palatino Linotype"/>
                <w:color w:val="231F20"/>
                <w:spacing w:val="-5"/>
                <w:sz w:val="22"/>
              </w:rPr>
              <w:t> </w:t>
            </w:r>
            <w:r>
              <w:rPr>
                <w:rFonts w:ascii="Palatino Linotype" w:hAnsi="Palatino Linotype"/>
                <w:color w:val="231F20"/>
                <w:spacing w:val="-10"/>
                <w:sz w:val="22"/>
              </w:rPr>
              <w:t>PHỐ</w:t>
            </w:r>
            <w:r>
              <w:rPr>
                <w:rFonts w:ascii="Palatino Linotype" w:hAnsi="Palatino Linotype"/>
                <w:color w:val="231F20"/>
                <w:spacing w:val="-5"/>
                <w:sz w:val="22"/>
              </w:rPr>
              <w:t> </w:t>
            </w:r>
            <w:r>
              <w:rPr>
                <w:rFonts w:ascii="Palatino Linotype" w:hAnsi="Palatino Linotype"/>
                <w:color w:val="231F20"/>
                <w:spacing w:val="-10"/>
                <w:sz w:val="22"/>
              </w:rPr>
              <w:t>HÀ</w:t>
            </w:r>
            <w:r>
              <w:rPr>
                <w:rFonts w:ascii="Palatino Linotype" w:hAnsi="Palatino Linotype"/>
                <w:color w:val="231F20"/>
                <w:spacing w:val="-5"/>
                <w:sz w:val="22"/>
              </w:rPr>
              <w:t> </w:t>
            </w:r>
            <w:r>
              <w:rPr>
                <w:rFonts w:ascii="Palatino Linotype" w:hAnsi="Palatino Linotype"/>
                <w:color w:val="231F20"/>
                <w:spacing w:val="-10"/>
                <w:sz w:val="22"/>
              </w:rPr>
              <w:t>NỘI, </w:t>
            </w:r>
            <w:r>
              <w:rPr>
                <w:rFonts w:ascii="Palatino Linotype" w:hAnsi="Palatino Linotype"/>
                <w:color w:val="231F20"/>
                <w:spacing w:val="-12"/>
                <w:sz w:val="22"/>
              </w:rPr>
              <w:t>THÀNH</w:t>
            </w:r>
            <w:r>
              <w:rPr>
                <w:rFonts w:ascii="Palatino Linotype" w:hAnsi="Palatino Linotype"/>
                <w:color w:val="231F20"/>
                <w:spacing w:val="-6"/>
                <w:sz w:val="22"/>
              </w:rPr>
              <w:t> </w:t>
            </w:r>
            <w:r>
              <w:rPr>
                <w:rFonts w:ascii="Palatino Linotype" w:hAnsi="Palatino Linotype"/>
                <w:color w:val="231F20"/>
                <w:spacing w:val="-12"/>
                <w:sz w:val="22"/>
              </w:rPr>
              <w:t>PHỐ</w:t>
            </w:r>
            <w:r>
              <w:rPr>
                <w:rFonts w:ascii="Palatino Linotype" w:hAnsi="Palatino Linotype"/>
                <w:color w:val="231F20"/>
                <w:spacing w:val="-6"/>
                <w:sz w:val="22"/>
              </w:rPr>
              <w:t> </w:t>
            </w:r>
            <w:r>
              <w:rPr>
                <w:rFonts w:ascii="Palatino Linotype" w:hAnsi="Palatino Linotype"/>
                <w:color w:val="231F20"/>
                <w:spacing w:val="-12"/>
                <w:sz w:val="22"/>
              </w:rPr>
              <w:t>HỒ</w:t>
            </w:r>
            <w:r>
              <w:rPr>
                <w:rFonts w:ascii="Palatino Linotype" w:hAnsi="Palatino Linotype"/>
                <w:color w:val="231F20"/>
                <w:spacing w:val="-6"/>
                <w:sz w:val="22"/>
              </w:rPr>
              <w:t> </w:t>
            </w:r>
            <w:r>
              <w:rPr>
                <w:rFonts w:ascii="Palatino Linotype" w:hAnsi="Palatino Linotype"/>
                <w:color w:val="231F20"/>
                <w:spacing w:val="-12"/>
                <w:sz w:val="22"/>
              </w:rPr>
              <w:t>CHÍ</w:t>
            </w:r>
            <w:r>
              <w:rPr>
                <w:rFonts w:ascii="Palatino Linotype" w:hAnsi="Palatino Linotype"/>
                <w:color w:val="231F20"/>
                <w:spacing w:val="-6"/>
                <w:sz w:val="22"/>
              </w:rPr>
              <w:t> </w:t>
            </w:r>
            <w:r>
              <w:rPr>
                <w:rFonts w:ascii="Palatino Linotype" w:hAnsi="Palatino Linotype"/>
                <w:color w:val="231F20"/>
                <w:spacing w:val="-12"/>
                <w:sz w:val="22"/>
              </w:rPr>
              <w:t>MINH</w:t>
            </w:r>
            <w:r>
              <w:rPr>
                <w:rFonts w:ascii="Palatino Linotype" w:hAnsi="Palatino Linotype"/>
                <w:color w:val="231F20"/>
                <w:spacing w:val="-6"/>
                <w:sz w:val="22"/>
              </w:rPr>
              <w:t> </w:t>
            </w:r>
            <w:r>
              <w:rPr>
                <w:rFonts w:ascii="Palatino Linotype" w:hAnsi="Palatino Linotype"/>
                <w:color w:val="231F20"/>
                <w:spacing w:val="-12"/>
                <w:sz w:val="22"/>
              </w:rPr>
              <w:t>VÀ</w:t>
            </w:r>
            <w:r>
              <w:rPr>
                <w:rFonts w:ascii="Palatino Linotype" w:hAnsi="Palatino Linotype"/>
                <w:color w:val="231F20"/>
                <w:spacing w:val="-6"/>
                <w:sz w:val="22"/>
              </w:rPr>
              <w:t> </w:t>
            </w:r>
            <w:r>
              <w:rPr>
                <w:rFonts w:ascii="Palatino Linotype" w:hAnsi="Palatino Linotype"/>
                <w:color w:val="231F20"/>
                <w:spacing w:val="-12"/>
                <w:sz w:val="22"/>
              </w:rPr>
              <w:t>THÀNH</w:t>
            </w:r>
            <w:r>
              <w:rPr>
                <w:rFonts w:ascii="Palatino Linotype" w:hAnsi="Palatino Linotype"/>
                <w:color w:val="231F20"/>
                <w:spacing w:val="-6"/>
                <w:sz w:val="22"/>
              </w:rPr>
              <w:t> </w:t>
            </w:r>
            <w:r>
              <w:rPr>
                <w:rFonts w:ascii="Palatino Linotype" w:hAnsi="Palatino Linotype"/>
                <w:color w:val="231F20"/>
                <w:spacing w:val="-12"/>
                <w:sz w:val="22"/>
              </w:rPr>
              <w:t>PHỐ </w:t>
            </w:r>
            <w:r>
              <w:rPr>
                <w:rFonts w:ascii="Palatino Linotype" w:hAnsi="Palatino Linotype"/>
                <w:color w:val="231F20"/>
                <w:sz w:val="22"/>
              </w:rPr>
              <w:t>ĐÀ</w:t>
            </w:r>
            <w:r>
              <w:rPr>
                <w:rFonts w:ascii="Palatino Linotype" w:hAnsi="Palatino Linotype"/>
                <w:color w:val="231F20"/>
                <w:spacing w:val="-14"/>
                <w:sz w:val="22"/>
              </w:rPr>
              <w:t> </w:t>
            </w:r>
            <w:r>
              <w:rPr>
                <w:rFonts w:ascii="Palatino Linotype" w:hAnsi="Palatino Linotype"/>
                <w:color w:val="231F20"/>
                <w:sz w:val="22"/>
              </w:rPr>
              <w:t>NẴNG</w:t>
            </w:r>
            <w:r>
              <w:rPr>
                <w:rFonts w:ascii="Palatino Linotype" w:hAnsi="Palatino Linotype"/>
                <w:color w:val="231F20"/>
                <w:spacing w:val="-14"/>
                <w:sz w:val="22"/>
              </w:rPr>
              <w:t> </w:t>
            </w:r>
            <w:r>
              <w:rPr>
                <w:rFonts w:ascii="Palatino Linotype" w:hAnsi="Palatino Linotype"/>
                <w:color w:val="231F20"/>
                <w:sz w:val="22"/>
              </w:rPr>
              <w:t>NHIỆM</w:t>
            </w:r>
            <w:r>
              <w:rPr>
                <w:rFonts w:ascii="Palatino Linotype" w:hAnsi="Palatino Linotype"/>
                <w:color w:val="231F20"/>
                <w:spacing w:val="-14"/>
                <w:sz w:val="22"/>
              </w:rPr>
              <w:t> </w:t>
            </w:r>
            <w:r>
              <w:rPr>
                <w:rFonts w:ascii="Palatino Linotype" w:hAnsi="Palatino Linotype"/>
                <w:color w:val="231F20"/>
                <w:sz w:val="22"/>
              </w:rPr>
              <w:t>KỲ</w:t>
            </w:r>
            <w:r>
              <w:rPr>
                <w:rFonts w:ascii="Palatino Linotype" w:hAnsi="Palatino Linotype"/>
                <w:color w:val="231F20"/>
                <w:spacing w:val="-13"/>
                <w:sz w:val="22"/>
              </w:rPr>
              <w:t> </w:t>
            </w:r>
            <w:r>
              <w:rPr>
                <w:rFonts w:ascii="Palatino Linotype" w:hAnsi="Palatino Linotype"/>
                <w:color w:val="231F20"/>
                <w:sz w:val="22"/>
              </w:rPr>
              <w:t>2021</w:t>
            </w:r>
            <w:r>
              <w:rPr>
                <w:rFonts w:ascii="Palatino Linotype" w:hAnsi="Palatino Linotype"/>
                <w:color w:val="231F20"/>
                <w:spacing w:val="-14"/>
                <w:sz w:val="22"/>
              </w:rPr>
              <w:t> </w:t>
            </w:r>
            <w:r>
              <w:rPr>
                <w:rFonts w:ascii="Palatino Linotype" w:hAnsi="Palatino Linotype"/>
                <w:color w:val="231F20"/>
                <w:sz w:val="22"/>
              </w:rPr>
              <w:t>-</w:t>
            </w:r>
            <w:r>
              <w:rPr>
                <w:rFonts w:ascii="Palatino Linotype" w:hAnsi="Palatino Linotype"/>
                <w:color w:val="231F20"/>
                <w:spacing w:val="-14"/>
                <w:sz w:val="22"/>
              </w:rPr>
              <w:t> </w:t>
            </w:r>
            <w:r>
              <w:rPr>
                <w:rFonts w:ascii="Palatino Linotype" w:hAnsi="Palatino Linotype"/>
                <w:color w:val="231F20"/>
                <w:sz w:val="22"/>
              </w:rPr>
              <w:t>2026</w:t>
            </w:r>
          </w:p>
        </w:tc>
        <w:tc>
          <w:tcPr>
            <w:tcW w:w="497" w:type="dxa"/>
          </w:tcPr>
          <w:p>
            <w:pPr>
              <w:pStyle w:val="TableParagraph"/>
              <w:spacing w:before="31"/>
              <w:ind w:left="171"/>
              <w:rPr>
                <w:rFonts w:ascii="Palatino Linotype"/>
                <w:sz w:val="21"/>
              </w:rPr>
            </w:pPr>
            <w:r>
              <w:rPr>
                <w:rFonts w:ascii="Palatino Linotype"/>
                <w:color w:val="231F20"/>
                <w:spacing w:val="-5"/>
                <w:w w:val="105"/>
                <w:sz w:val="21"/>
              </w:rPr>
              <w:t>99</w:t>
            </w:r>
          </w:p>
        </w:tc>
      </w:tr>
      <w:tr>
        <w:trPr>
          <w:trHeight w:val="1196" w:hRule="atLeast"/>
        </w:trPr>
        <w:tc>
          <w:tcPr>
            <w:tcW w:w="5041" w:type="dxa"/>
          </w:tcPr>
          <w:p>
            <w:pPr>
              <w:pStyle w:val="TableParagraph"/>
              <w:spacing w:line="213" w:lineRule="auto" w:before="80"/>
              <w:ind w:right="382"/>
              <w:rPr>
                <w:rFonts w:ascii="Palatino Linotype" w:hAnsi="Palatino Linotype"/>
                <w:sz w:val="22"/>
              </w:rPr>
            </w:pPr>
            <w:r>
              <w:rPr>
                <w:rFonts w:ascii="Palatino Linotype" w:hAnsi="Palatino Linotype"/>
                <w:color w:val="231F20"/>
                <w:spacing w:val="-10"/>
                <w:sz w:val="22"/>
              </w:rPr>
              <w:t>II.</w:t>
            </w:r>
            <w:r>
              <w:rPr>
                <w:rFonts w:ascii="Palatino Linotype" w:hAnsi="Palatino Linotype"/>
                <w:color w:val="231F20"/>
                <w:spacing w:val="-6"/>
                <w:sz w:val="22"/>
              </w:rPr>
              <w:t> </w:t>
            </w:r>
            <w:r>
              <w:rPr>
                <w:rFonts w:ascii="Palatino Linotype" w:hAnsi="Palatino Linotype"/>
                <w:color w:val="231F20"/>
                <w:spacing w:val="-10"/>
                <w:sz w:val="22"/>
              </w:rPr>
              <w:t>VỀ</w:t>
            </w:r>
            <w:r>
              <w:rPr>
                <w:rFonts w:ascii="Palatino Linotype" w:hAnsi="Palatino Linotype"/>
                <w:color w:val="231F20"/>
                <w:spacing w:val="-6"/>
                <w:sz w:val="22"/>
              </w:rPr>
              <w:t> </w:t>
            </w:r>
            <w:r>
              <w:rPr>
                <w:rFonts w:ascii="Palatino Linotype" w:hAnsi="Palatino Linotype"/>
                <w:color w:val="231F20"/>
                <w:spacing w:val="-10"/>
                <w:sz w:val="22"/>
              </w:rPr>
              <w:t>BỐ</w:t>
            </w:r>
            <w:r>
              <w:rPr>
                <w:rFonts w:ascii="Palatino Linotype" w:hAnsi="Palatino Linotype"/>
                <w:color w:val="231F20"/>
                <w:spacing w:val="-6"/>
                <w:sz w:val="22"/>
              </w:rPr>
              <w:t> </w:t>
            </w:r>
            <w:r>
              <w:rPr>
                <w:rFonts w:ascii="Palatino Linotype" w:hAnsi="Palatino Linotype"/>
                <w:color w:val="231F20"/>
                <w:spacing w:val="-10"/>
                <w:sz w:val="22"/>
              </w:rPr>
              <w:t>TRÍ</w:t>
            </w:r>
            <w:r>
              <w:rPr>
                <w:rFonts w:ascii="Palatino Linotype" w:hAnsi="Palatino Linotype"/>
                <w:color w:val="231F20"/>
                <w:spacing w:val="-6"/>
                <w:sz w:val="22"/>
              </w:rPr>
              <w:t> </w:t>
            </w:r>
            <w:r>
              <w:rPr>
                <w:rFonts w:ascii="Palatino Linotype" w:hAnsi="Palatino Linotype"/>
                <w:color w:val="231F20"/>
                <w:spacing w:val="-10"/>
                <w:sz w:val="22"/>
              </w:rPr>
              <w:t>ĐẠI</w:t>
            </w:r>
            <w:r>
              <w:rPr>
                <w:rFonts w:ascii="Palatino Linotype" w:hAnsi="Palatino Linotype"/>
                <w:color w:val="231F20"/>
                <w:spacing w:val="-6"/>
                <w:sz w:val="22"/>
              </w:rPr>
              <w:t> </w:t>
            </w:r>
            <w:r>
              <w:rPr>
                <w:rFonts w:ascii="Palatino Linotype" w:hAnsi="Palatino Linotype"/>
                <w:color w:val="231F20"/>
                <w:spacing w:val="-10"/>
                <w:sz w:val="22"/>
              </w:rPr>
              <w:t>BIỂU</w:t>
            </w:r>
            <w:r>
              <w:rPr>
                <w:rFonts w:ascii="Palatino Linotype" w:hAnsi="Palatino Linotype"/>
                <w:color w:val="231F20"/>
                <w:spacing w:val="-6"/>
                <w:sz w:val="22"/>
              </w:rPr>
              <w:t> </w:t>
            </w:r>
            <w:r>
              <w:rPr>
                <w:rFonts w:ascii="Palatino Linotype" w:hAnsi="Palatino Linotype"/>
                <w:color w:val="231F20"/>
                <w:spacing w:val="-10"/>
                <w:sz w:val="22"/>
              </w:rPr>
              <w:t>HỘI</w:t>
            </w:r>
            <w:r>
              <w:rPr>
                <w:rFonts w:ascii="Palatino Linotype" w:hAnsi="Palatino Linotype"/>
                <w:color w:val="231F20"/>
                <w:spacing w:val="-6"/>
                <w:sz w:val="22"/>
              </w:rPr>
              <w:t> </w:t>
            </w:r>
            <w:r>
              <w:rPr>
                <w:rFonts w:ascii="Palatino Linotype" w:hAnsi="Palatino Linotype"/>
                <w:color w:val="231F20"/>
                <w:spacing w:val="-10"/>
                <w:sz w:val="22"/>
              </w:rPr>
              <w:t>ĐỒNG</w:t>
            </w:r>
            <w:r>
              <w:rPr>
                <w:rFonts w:ascii="Palatino Linotype" w:hAnsi="Palatino Linotype"/>
                <w:color w:val="231F20"/>
                <w:spacing w:val="-6"/>
                <w:sz w:val="22"/>
              </w:rPr>
              <w:t> </w:t>
            </w:r>
            <w:r>
              <w:rPr>
                <w:rFonts w:ascii="Palatino Linotype" w:hAnsi="Palatino Linotype"/>
                <w:color w:val="231F20"/>
                <w:spacing w:val="-10"/>
                <w:sz w:val="22"/>
              </w:rPr>
              <w:t>NHÂN</w:t>
            </w:r>
            <w:r>
              <w:rPr>
                <w:rFonts w:ascii="Palatino Linotype" w:hAnsi="Palatino Linotype"/>
                <w:color w:val="231F20"/>
                <w:spacing w:val="-6"/>
                <w:sz w:val="22"/>
              </w:rPr>
              <w:t> </w:t>
            </w:r>
            <w:r>
              <w:rPr>
                <w:rFonts w:ascii="Palatino Linotype" w:hAnsi="Palatino Linotype"/>
                <w:color w:val="231F20"/>
                <w:spacing w:val="-10"/>
                <w:sz w:val="22"/>
              </w:rPr>
              <w:t>DÂ</w:t>
            </w:r>
            <w:r>
              <w:rPr>
                <w:rFonts w:ascii="Palatino Linotype" w:hAnsi="Palatino Linotype"/>
                <w:color w:val="231F20"/>
                <w:spacing w:val="-10"/>
                <w:sz w:val="22"/>
              </w:rPr>
              <w:t>N</w:t>
            </w:r>
            <w:r>
              <w:rPr>
                <w:rFonts w:ascii="Palatino Linotype" w:hAnsi="Palatino Linotype"/>
                <w:color w:val="231F20"/>
                <w:spacing w:val="-10"/>
                <w:sz w:val="22"/>
              </w:rPr>
              <w:t> </w:t>
            </w:r>
            <w:r>
              <w:rPr>
                <w:rFonts w:ascii="Palatino Linotype" w:hAnsi="Palatino Linotype"/>
                <w:color w:val="231F20"/>
                <w:spacing w:val="-12"/>
                <w:position w:val="4"/>
                <w:sz w:val="22"/>
              </w:rPr>
              <w:t>CẤP</w:t>
            </w:r>
            <w:r>
              <w:rPr>
                <w:rFonts w:ascii="Palatino Linotype" w:hAnsi="Palatino Linotype"/>
                <w:color w:val="231F20"/>
                <w:spacing w:val="-5"/>
                <w:position w:val="4"/>
                <w:sz w:val="22"/>
              </w:rPr>
              <w:t> </w:t>
            </w:r>
            <w:r>
              <w:rPr>
                <w:rFonts w:ascii="Palatino Linotype" w:hAnsi="Palatino Linotype"/>
                <w:color w:val="231F20"/>
                <w:spacing w:val="-12"/>
                <w:position w:val="4"/>
                <w:sz w:val="22"/>
              </w:rPr>
              <w:t>XÃ</w:t>
            </w:r>
            <w:r>
              <w:rPr>
                <w:rFonts w:ascii="Palatino Linotype" w:hAnsi="Palatino Linotype"/>
                <w:color w:val="231F20"/>
                <w:spacing w:val="-5"/>
                <w:position w:val="4"/>
                <w:sz w:val="22"/>
              </w:rPr>
              <w:t> </w:t>
            </w:r>
            <w:r>
              <w:rPr>
                <w:rFonts w:ascii="Palatino Linotype" w:hAnsi="Palatino Linotype"/>
                <w:color w:val="231F20"/>
                <w:spacing w:val="-12"/>
                <w:sz w:val="22"/>
              </w:rPr>
              <w:t>VÀ</w:t>
            </w:r>
            <w:r>
              <w:rPr>
                <w:rFonts w:ascii="Palatino Linotype" w:hAnsi="Palatino Linotype"/>
                <w:color w:val="231F20"/>
                <w:spacing w:val="-5"/>
                <w:sz w:val="22"/>
              </w:rPr>
              <w:t> </w:t>
            </w:r>
            <w:r>
              <w:rPr>
                <w:rFonts w:ascii="Palatino Linotype" w:hAnsi="Palatino Linotype"/>
                <w:color w:val="231F20"/>
                <w:spacing w:val="-12"/>
                <w:sz w:val="22"/>
              </w:rPr>
              <w:t>CHỈ</w:t>
            </w:r>
            <w:r>
              <w:rPr>
                <w:rFonts w:ascii="Palatino Linotype" w:hAnsi="Palatino Linotype"/>
                <w:color w:val="231F20"/>
                <w:spacing w:val="-5"/>
                <w:sz w:val="22"/>
              </w:rPr>
              <w:t> </w:t>
            </w:r>
            <w:r>
              <w:rPr>
                <w:rFonts w:ascii="Palatino Linotype" w:hAnsi="Palatino Linotype"/>
                <w:color w:val="231F20"/>
                <w:spacing w:val="-12"/>
                <w:sz w:val="22"/>
              </w:rPr>
              <w:t>ĐỊNH</w:t>
            </w:r>
            <w:r>
              <w:rPr>
                <w:rFonts w:ascii="Palatino Linotype" w:hAnsi="Palatino Linotype"/>
                <w:color w:val="231F20"/>
                <w:spacing w:val="-5"/>
                <w:sz w:val="22"/>
              </w:rPr>
              <w:t> </w:t>
            </w:r>
            <w:r>
              <w:rPr>
                <w:rFonts w:ascii="Palatino Linotype" w:hAnsi="Palatino Linotype"/>
                <w:color w:val="231F20"/>
                <w:spacing w:val="-12"/>
                <w:sz w:val="22"/>
              </w:rPr>
              <w:t>CÁC</w:t>
            </w:r>
            <w:r>
              <w:rPr>
                <w:rFonts w:ascii="Palatino Linotype" w:hAnsi="Palatino Linotype"/>
                <w:color w:val="231F20"/>
                <w:spacing w:val="-5"/>
                <w:sz w:val="22"/>
              </w:rPr>
              <w:t> </w:t>
            </w:r>
            <w:r>
              <w:rPr>
                <w:rFonts w:ascii="Palatino Linotype" w:hAnsi="Palatino Linotype"/>
                <w:color w:val="231F20"/>
                <w:spacing w:val="-12"/>
                <w:sz w:val="22"/>
              </w:rPr>
              <w:t>CHỨC</w:t>
            </w:r>
            <w:r>
              <w:rPr>
                <w:rFonts w:ascii="Palatino Linotype" w:hAnsi="Palatino Linotype"/>
                <w:color w:val="231F20"/>
                <w:spacing w:val="-5"/>
                <w:sz w:val="22"/>
              </w:rPr>
              <w:t> </w:t>
            </w:r>
            <w:r>
              <w:rPr>
                <w:rFonts w:ascii="Palatino Linotype" w:hAnsi="Palatino Linotype"/>
                <w:color w:val="231F20"/>
                <w:spacing w:val="-12"/>
                <w:sz w:val="22"/>
              </w:rPr>
              <w:t>DANH</w:t>
            </w:r>
            <w:r>
              <w:rPr>
                <w:rFonts w:ascii="Palatino Linotype" w:hAnsi="Palatino Linotype"/>
                <w:color w:val="231F20"/>
                <w:spacing w:val="-5"/>
                <w:sz w:val="22"/>
              </w:rPr>
              <w:t> </w:t>
            </w:r>
            <w:r>
              <w:rPr>
                <w:rFonts w:ascii="Palatino Linotype" w:hAnsi="Palatino Linotype"/>
                <w:color w:val="231F20"/>
                <w:spacing w:val="-12"/>
                <w:sz w:val="22"/>
              </w:rPr>
              <w:t>CỦA </w:t>
            </w:r>
            <w:r>
              <w:rPr>
                <w:rFonts w:ascii="Palatino Linotype" w:hAnsi="Palatino Linotype"/>
                <w:color w:val="231F20"/>
                <w:spacing w:val="-10"/>
                <w:sz w:val="22"/>
              </w:rPr>
              <w:t>HỘI</w:t>
            </w:r>
            <w:r>
              <w:rPr>
                <w:rFonts w:ascii="Palatino Linotype" w:hAnsi="Palatino Linotype"/>
                <w:color w:val="231F20"/>
                <w:spacing w:val="-4"/>
                <w:sz w:val="22"/>
              </w:rPr>
              <w:t> </w:t>
            </w:r>
            <w:r>
              <w:rPr>
                <w:rFonts w:ascii="Palatino Linotype" w:hAnsi="Palatino Linotype"/>
                <w:color w:val="231F20"/>
                <w:spacing w:val="-10"/>
                <w:sz w:val="22"/>
              </w:rPr>
              <w:t>ĐỒNG</w:t>
            </w:r>
            <w:r>
              <w:rPr>
                <w:rFonts w:ascii="Palatino Linotype" w:hAnsi="Palatino Linotype"/>
                <w:color w:val="231F20"/>
                <w:spacing w:val="-4"/>
                <w:sz w:val="22"/>
              </w:rPr>
              <w:t> </w:t>
            </w:r>
            <w:r>
              <w:rPr>
                <w:rFonts w:ascii="Palatino Linotype" w:hAnsi="Palatino Linotype"/>
                <w:color w:val="231F20"/>
                <w:spacing w:val="-10"/>
                <w:sz w:val="22"/>
              </w:rPr>
              <w:t>NHÂN</w:t>
            </w:r>
            <w:r>
              <w:rPr>
                <w:rFonts w:ascii="Palatino Linotype" w:hAnsi="Palatino Linotype"/>
                <w:color w:val="231F20"/>
                <w:spacing w:val="-4"/>
                <w:sz w:val="22"/>
              </w:rPr>
              <w:t> </w:t>
            </w:r>
            <w:r>
              <w:rPr>
                <w:rFonts w:ascii="Palatino Linotype" w:hAnsi="Palatino Linotype"/>
                <w:color w:val="231F20"/>
                <w:spacing w:val="-10"/>
                <w:sz w:val="22"/>
              </w:rPr>
              <w:t>DÂN,</w:t>
            </w:r>
            <w:r>
              <w:rPr>
                <w:rFonts w:ascii="Palatino Linotype" w:hAnsi="Palatino Linotype"/>
                <w:color w:val="231F20"/>
                <w:spacing w:val="-4"/>
                <w:sz w:val="22"/>
              </w:rPr>
              <w:t> </w:t>
            </w:r>
            <w:r>
              <w:rPr>
                <w:rFonts w:ascii="Palatino Linotype" w:hAnsi="Palatino Linotype"/>
                <w:color w:val="231F20"/>
                <w:spacing w:val="-10"/>
                <w:sz w:val="22"/>
              </w:rPr>
              <w:t>ỦY</w:t>
            </w:r>
            <w:r>
              <w:rPr>
                <w:rFonts w:ascii="Palatino Linotype" w:hAnsi="Palatino Linotype"/>
                <w:color w:val="231F20"/>
                <w:spacing w:val="-4"/>
                <w:sz w:val="22"/>
              </w:rPr>
              <w:t> </w:t>
            </w:r>
            <w:r>
              <w:rPr>
                <w:rFonts w:ascii="Palatino Linotype" w:hAnsi="Palatino Linotype"/>
                <w:color w:val="231F20"/>
                <w:spacing w:val="-10"/>
                <w:sz w:val="22"/>
              </w:rPr>
              <w:t>BAN</w:t>
            </w:r>
            <w:r>
              <w:rPr>
                <w:rFonts w:ascii="Palatino Linotype" w:hAnsi="Palatino Linotype"/>
                <w:color w:val="231F20"/>
                <w:spacing w:val="-4"/>
                <w:sz w:val="22"/>
              </w:rPr>
              <w:t> </w:t>
            </w:r>
            <w:r>
              <w:rPr>
                <w:rFonts w:ascii="Palatino Linotype" w:hAnsi="Palatino Linotype"/>
                <w:color w:val="231F20"/>
                <w:spacing w:val="-10"/>
                <w:sz w:val="22"/>
              </w:rPr>
              <w:t>NHÂN</w:t>
            </w:r>
            <w:r>
              <w:rPr>
                <w:rFonts w:ascii="Palatino Linotype" w:hAnsi="Palatino Linotype"/>
                <w:color w:val="231F20"/>
                <w:spacing w:val="-4"/>
                <w:sz w:val="22"/>
              </w:rPr>
              <w:t> </w:t>
            </w:r>
            <w:r>
              <w:rPr>
                <w:rFonts w:ascii="Palatino Linotype" w:hAnsi="Palatino Linotype"/>
                <w:color w:val="231F20"/>
                <w:spacing w:val="-10"/>
                <w:sz w:val="22"/>
              </w:rPr>
              <w:t>DÂN </w:t>
            </w:r>
            <w:r>
              <w:rPr>
                <w:rFonts w:ascii="Palatino Linotype" w:hAnsi="Palatino Linotype"/>
                <w:color w:val="231F20"/>
                <w:sz w:val="22"/>
              </w:rPr>
              <w:t>CẤP XÃ</w:t>
            </w:r>
          </w:p>
        </w:tc>
        <w:tc>
          <w:tcPr>
            <w:tcW w:w="497" w:type="dxa"/>
          </w:tcPr>
          <w:p>
            <w:pPr>
              <w:pStyle w:val="TableParagraph"/>
              <w:spacing w:before="58"/>
              <w:ind w:left="115"/>
              <w:rPr>
                <w:rFonts w:ascii="Palatino Linotype"/>
                <w:sz w:val="21"/>
              </w:rPr>
            </w:pPr>
            <w:r>
              <w:rPr>
                <w:rFonts w:ascii="Palatino Linotype"/>
                <w:color w:val="231F20"/>
                <w:spacing w:val="-5"/>
                <w:w w:val="105"/>
                <w:sz w:val="21"/>
              </w:rPr>
              <w:t>101</w:t>
            </w:r>
          </w:p>
        </w:tc>
      </w:tr>
    </w:tbl>
    <w:p>
      <w:pPr>
        <w:pStyle w:val="TableParagraph"/>
        <w:spacing w:after="0"/>
        <w:rPr>
          <w:rFonts w:ascii="Palatino Linotype"/>
          <w:sz w:val="21"/>
        </w:rPr>
        <w:sectPr>
          <w:type w:val="continuous"/>
          <w:pgSz w:w="7380" w:h="10780"/>
          <w:pgMar w:header="0" w:footer="576" w:top="920" w:bottom="760"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0"/>
        <w:gridCol w:w="528"/>
      </w:tblGrid>
      <w:tr>
        <w:trPr>
          <w:trHeight w:val="1105" w:hRule="atLeast"/>
        </w:trPr>
        <w:tc>
          <w:tcPr>
            <w:tcW w:w="5010" w:type="dxa"/>
          </w:tcPr>
          <w:p>
            <w:pPr>
              <w:pStyle w:val="TableParagraph"/>
              <w:spacing w:line="213" w:lineRule="auto" w:before="12"/>
              <w:ind w:right="459"/>
              <w:rPr>
                <w:rFonts w:ascii="Palatino Linotype" w:hAnsi="Palatino Linotype"/>
                <w:sz w:val="22"/>
              </w:rPr>
            </w:pPr>
            <w:r>
              <w:rPr>
                <w:rFonts w:ascii="Palatino Linotype" w:hAnsi="Palatino Linotype"/>
                <w:color w:val="231F20"/>
                <w:spacing w:val="-4"/>
                <w:sz w:val="22"/>
              </w:rPr>
              <w:t>III.</w:t>
            </w:r>
            <w:r>
              <w:rPr>
                <w:rFonts w:ascii="Palatino Linotype" w:hAnsi="Palatino Linotype"/>
                <w:color w:val="231F20"/>
                <w:spacing w:val="-10"/>
                <w:sz w:val="22"/>
              </w:rPr>
              <w:t> </w:t>
            </w:r>
            <w:r>
              <w:rPr>
                <w:rFonts w:ascii="Palatino Linotype" w:hAnsi="Palatino Linotype"/>
                <w:color w:val="231F20"/>
                <w:spacing w:val="-4"/>
                <w:sz w:val="22"/>
              </w:rPr>
              <w:t>VỀ</w:t>
            </w:r>
            <w:r>
              <w:rPr>
                <w:rFonts w:ascii="Palatino Linotype" w:hAnsi="Palatino Linotype"/>
                <w:color w:val="231F20"/>
                <w:spacing w:val="-10"/>
                <w:sz w:val="22"/>
              </w:rPr>
              <w:t> </w:t>
            </w:r>
            <w:r>
              <w:rPr>
                <w:rFonts w:ascii="Palatino Linotype" w:hAnsi="Palatino Linotype"/>
                <w:color w:val="231F20"/>
                <w:spacing w:val="-4"/>
                <w:sz w:val="22"/>
              </w:rPr>
              <w:t>ĐỊNH</w:t>
            </w:r>
            <w:r>
              <w:rPr>
                <w:rFonts w:ascii="Palatino Linotype" w:hAnsi="Palatino Linotype"/>
                <w:color w:val="231F20"/>
                <w:spacing w:val="-10"/>
                <w:sz w:val="22"/>
              </w:rPr>
              <w:t> </w:t>
            </w:r>
            <w:r>
              <w:rPr>
                <w:rFonts w:ascii="Palatino Linotype" w:hAnsi="Palatino Linotype"/>
                <w:color w:val="231F20"/>
                <w:spacing w:val="-4"/>
                <w:sz w:val="22"/>
              </w:rPr>
              <w:t>HƯỚNG</w:t>
            </w:r>
            <w:r>
              <w:rPr>
                <w:rFonts w:ascii="Palatino Linotype" w:hAnsi="Palatino Linotype"/>
                <w:color w:val="231F20"/>
                <w:spacing w:val="-9"/>
                <w:sz w:val="22"/>
              </w:rPr>
              <w:t> </w:t>
            </w:r>
            <w:r>
              <w:rPr>
                <w:rFonts w:ascii="Palatino Linotype" w:hAnsi="Palatino Linotype"/>
                <w:color w:val="231F20"/>
                <w:spacing w:val="-4"/>
                <w:sz w:val="22"/>
              </w:rPr>
              <w:t>TIÊU</w:t>
            </w:r>
            <w:r>
              <w:rPr>
                <w:rFonts w:ascii="Palatino Linotype" w:hAnsi="Palatino Linotype"/>
                <w:color w:val="231F20"/>
                <w:spacing w:val="-10"/>
                <w:sz w:val="22"/>
              </w:rPr>
              <w:t> </w:t>
            </w:r>
            <w:r>
              <w:rPr>
                <w:rFonts w:ascii="Palatino Linotype" w:hAnsi="Palatino Linotype"/>
                <w:color w:val="231F20"/>
                <w:spacing w:val="-4"/>
                <w:sz w:val="22"/>
              </w:rPr>
              <w:t>CHUẨN</w:t>
            </w:r>
            <w:r>
              <w:rPr>
                <w:rFonts w:ascii="Palatino Linotype" w:hAnsi="Palatino Linotype"/>
                <w:color w:val="231F20"/>
                <w:spacing w:val="-10"/>
                <w:sz w:val="22"/>
              </w:rPr>
              <w:t> </w:t>
            </w:r>
            <w:r>
              <w:rPr>
                <w:rFonts w:ascii="Palatino Linotype" w:hAnsi="Palatino Linotype"/>
                <w:color w:val="231F20"/>
                <w:spacing w:val="-4"/>
                <w:sz w:val="22"/>
              </w:rPr>
              <w:t>CỦA </w:t>
            </w:r>
            <w:r>
              <w:rPr>
                <w:rFonts w:ascii="Palatino Linotype" w:hAnsi="Palatino Linotype"/>
                <w:color w:val="231F20"/>
                <w:w w:val="90"/>
                <w:sz w:val="22"/>
              </w:rPr>
              <w:t>NGƯỜI ĐỨNG ĐẦU, CẤP PHÓ</w:t>
            </w:r>
            <w:r>
              <w:rPr>
                <w:rFonts w:ascii="Palatino Linotype" w:hAnsi="Palatino Linotype"/>
                <w:color w:val="231F20"/>
                <w:spacing w:val="-1"/>
                <w:w w:val="90"/>
                <w:sz w:val="22"/>
              </w:rPr>
              <w:t> </w:t>
            </w:r>
            <w:r>
              <w:rPr>
                <w:rFonts w:ascii="Palatino Linotype" w:hAnsi="Palatino Linotype"/>
                <w:color w:val="231F20"/>
                <w:w w:val="90"/>
                <w:sz w:val="22"/>
              </w:rPr>
              <w:t>CỦA </w:t>
            </w:r>
            <w:r>
              <w:rPr>
                <w:rFonts w:ascii="Palatino Linotype" w:hAnsi="Palatino Linotype"/>
                <w:color w:val="231F20"/>
                <w:w w:val="90"/>
                <w:sz w:val="22"/>
              </w:rPr>
              <w:t>NGƯỜI</w:t>
            </w:r>
            <w:r>
              <w:rPr>
                <w:rFonts w:ascii="Palatino Linotype" w:hAnsi="Palatino Linotype"/>
                <w:color w:val="231F20"/>
                <w:w w:val="90"/>
                <w:sz w:val="22"/>
              </w:rPr>
              <w:t> </w:t>
            </w:r>
            <w:r>
              <w:rPr>
                <w:rFonts w:ascii="Palatino Linotype" w:hAnsi="Palatino Linotype"/>
                <w:color w:val="231F20"/>
                <w:spacing w:val="-6"/>
                <w:sz w:val="22"/>
              </w:rPr>
              <w:t>ĐỨNG</w:t>
            </w:r>
            <w:r>
              <w:rPr>
                <w:rFonts w:ascii="Palatino Linotype" w:hAnsi="Palatino Linotype"/>
                <w:color w:val="231F20"/>
                <w:spacing w:val="-8"/>
                <w:sz w:val="22"/>
              </w:rPr>
              <w:t> </w:t>
            </w:r>
            <w:r>
              <w:rPr>
                <w:rFonts w:ascii="Palatino Linotype" w:hAnsi="Palatino Linotype"/>
                <w:color w:val="231F20"/>
                <w:spacing w:val="-6"/>
                <w:sz w:val="22"/>
              </w:rPr>
              <w:t>ĐẦU</w:t>
            </w:r>
            <w:r>
              <w:rPr>
                <w:rFonts w:ascii="Palatino Linotype" w:hAnsi="Palatino Linotype"/>
                <w:color w:val="231F20"/>
                <w:spacing w:val="-8"/>
                <w:sz w:val="22"/>
              </w:rPr>
              <w:t> </w:t>
            </w:r>
            <w:r>
              <w:rPr>
                <w:rFonts w:ascii="Palatino Linotype" w:hAnsi="Palatino Linotype"/>
                <w:color w:val="231F20"/>
                <w:spacing w:val="-6"/>
                <w:sz w:val="22"/>
              </w:rPr>
              <w:t>CƠ</w:t>
            </w:r>
            <w:r>
              <w:rPr>
                <w:rFonts w:ascii="Palatino Linotype" w:hAnsi="Palatino Linotype"/>
                <w:color w:val="231F20"/>
                <w:spacing w:val="-8"/>
                <w:sz w:val="22"/>
              </w:rPr>
              <w:t> </w:t>
            </w:r>
            <w:r>
              <w:rPr>
                <w:rFonts w:ascii="Palatino Linotype" w:hAnsi="Palatino Linotype"/>
                <w:color w:val="231F20"/>
                <w:spacing w:val="-6"/>
                <w:sz w:val="22"/>
              </w:rPr>
              <w:t>QUAN</w:t>
            </w:r>
            <w:r>
              <w:rPr>
                <w:rFonts w:ascii="Palatino Linotype" w:hAnsi="Palatino Linotype"/>
                <w:color w:val="231F20"/>
                <w:spacing w:val="-7"/>
                <w:sz w:val="22"/>
              </w:rPr>
              <w:t> </w:t>
            </w:r>
            <w:r>
              <w:rPr>
                <w:rFonts w:ascii="Palatino Linotype" w:hAnsi="Palatino Linotype"/>
                <w:color w:val="231F20"/>
                <w:spacing w:val="-6"/>
                <w:sz w:val="22"/>
              </w:rPr>
              <w:t>CHUYÊN</w:t>
            </w:r>
            <w:r>
              <w:rPr>
                <w:rFonts w:ascii="Palatino Linotype" w:hAnsi="Palatino Linotype"/>
                <w:color w:val="231F20"/>
                <w:spacing w:val="-8"/>
                <w:sz w:val="22"/>
              </w:rPr>
              <w:t> </w:t>
            </w:r>
            <w:r>
              <w:rPr>
                <w:rFonts w:ascii="Palatino Linotype" w:hAnsi="Palatino Linotype"/>
                <w:color w:val="231F20"/>
                <w:spacing w:val="-6"/>
                <w:sz w:val="22"/>
              </w:rPr>
              <w:t>MÔN </w:t>
            </w:r>
            <w:r>
              <w:rPr>
                <w:rFonts w:ascii="Palatino Linotype" w:hAnsi="Palatino Linotype"/>
                <w:color w:val="231F20"/>
                <w:spacing w:val="-4"/>
                <w:sz w:val="22"/>
              </w:rPr>
              <w:t>THUỘC</w:t>
            </w:r>
            <w:r>
              <w:rPr>
                <w:rFonts w:ascii="Palatino Linotype" w:hAnsi="Palatino Linotype"/>
                <w:color w:val="231F20"/>
                <w:spacing w:val="-10"/>
                <w:sz w:val="22"/>
              </w:rPr>
              <w:t> </w:t>
            </w:r>
            <w:r>
              <w:rPr>
                <w:rFonts w:ascii="Palatino Linotype" w:hAnsi="Palatino Linotype"/>
                <w:color w:val="231F20"/>
                <w:spacing w:val="-4"/>
                <w:sz w:val="22"/>
              </w:rPr>
              <w:t>ỦY</w:t>
            </w:r>
            <w:r>
              <w:rPr>
                <w:rFonts w:ascii="Palatino Linotype" w:hAnsi="Palatino Linotype"/>
                <w:color w:val="231F20"/>
                <w:spacing w:val="-10"/>
                <w:sz w:val="22"/>
              </w:rPr>
              <w:t> </w:t>
            </w:r>
            <w:r>
              <w:rPr>
                <w:rFonts w:ascii="Palatino Linotype" w:hAnsi="Palatino Linotype"/>
                <w:color w:val="231F20"/>
                <w:spacing w:val="-4"/>
                <w:sz w:val="22"/>
              </w:rPr>
              <w:t>BAN</w:t>
            </w:r>
            <w:r>
              <w:rPr>
                <w:rFonts w:ascii="Palatino Linotype" w:hAnsi="Palatino Linotype"/>
                <w:color w:val="231F20"/>
                <w:spacing w:val="-10"/>
                <w:sz w:val="22"/>
              </w:rPr>
              <w:t> </w:t>
            </w:r>
            <w:r>
              <w:rPr>
                <w:rFonts w:ascii="Palatino Linotype" w:hAnsi="Palatino Linotype"/>
                <w:color w:val="231F20"/>
                <w:spacing w:val="-4"/>
                <w:sz w:val="22"/>
              </w:rPr>
              <w:t>NHÂN</w:t>
            </w:r>
            <w:r>
              <w:rPr>
                <w:rFonts w:ascii="Palatino Linotype" w:hAnsi="Palatino Linotype"/>
                <w:color w:val="231F20"/>
                <w:spacing w:val="-9"/>
                <w:sz w:val="22"/>
              </w:rPr>
              <w:t> </w:t>
            </w:r>
            <w:r>
              <w:rPr>
                <w:rFonts w:ascii="Palatino Linotype" w:hAnsi="Palatino Linotype"/>
                <w:color w:val="231F20"/>
                <w:spacing w:val="-4"/>
                <w:sz w:val="22"/>
              </w:rPr>
              <w:t>DÂN</w:t>
            </w:r>
            <w:r>
              <w:rPr>
                <w:rFonts w:ascii="Palatino Linotype" w:hAnsi="Palatino Linotype"/>
                <w:color w:val="231F20"/>
                <w:spacing w:val="-10"/>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XÃ</w:t>
            </w:r>
          </w:p>
        </w:tc>
        <w:tc>
          <w:tcPr>
            <w:tcW w:w="528" w:type="dxa"/>
          </w:tcPr>
          <w:p>
            <w:pPr>
              <w:pStyle w:val="TableParagraph"/>
              <w:spacing w:line="273" w:lineRule="exact"/>
              <w:ind w:left="0" w:right="48"/>
              <w:jc w:val="right"/>
              <w:rPr>
                <w:rFonts w:ascii="Palatino Linotype"/>
                <w:sz w:val="21"/>
              </w:rPr>
            </w:pPr>
            <w:r>
              <w:rPr>
                <w:rFonts w:ascii="Palatino Linotype"/>
                <w:color w:val="231F20"/>
                <w:spacing w:val="-5"/>
                <w:w w:val="105"/>
                <w:sz w:val="21"/>
              </w:rPr>
              <w:t>102</w:t>
            </w:r>
          </w:p>
        </w:tc>
      </w:tr>
      <w:tr>
        <w:trPr>
          <w:trHeight w:val="594" w:hRule="atLeast"/>
        </w:trPr>
        <w:tc>
          <w:tcPr>
            <w:tcW w:w="5010" w:type="dxa"/>
          </w:tcPr>
          <w:p>
            <w:pPr>
              <w:pStyle w:val="TableParagraph"/>
              <w:spacing w:line="213" w:lineRule="auto" w:before="28"/>
              <w:ind w:right="459"/>
              <w:rPr>
                <w:rFonts w:ascii="Palatino Linotype" w:hAnsi="Palatino Linotype"/>
                <w:sz w:val="22"/>
              </w:rPr>
            </w:pPr>
            <w:r>
              <w:rPr>
                <w:rFonts w:ascii="Palatino Linotype" w:hAnsi="Palatino Linotype"/>
                <w:color w:val="231F20"/>
                <w:w w:val="90"/>
                <w:sz w:val="22"/>
              </w:rPr>
              <w:t>1.</w:t>
            </w:r>
            <w:r>
              <w:rPr>
                <w:rFonts w:ascii="Palatino Linotype" w:hAnsi="Palatino Linotype"/>
                <w:color w:val="231F20"/>
                <w:spacing w:val="-3"/>
                <w:w w:val="90"/>
                <w:sz w:val="22"/>
              </w:rPr>
              <w:t> </w:t>
            </w:r>
            <w:r>
              <w:rPr>
                <w:rFonts w:ascii="Palatino Linotype" w:hAnsi="Palatino Linotype"/>
                <w:color w:val="231F20"/>
                <w:w w:val="90"/>
                <w:sz w:val="22"/>
              </w:rPr>
              <w:t>Tiêu</w:t>
            </w:r>
            <w:r>
              <w:rPr>
                <w:rFonts w:ascii="Palatino Linotype" w:hAnsi="Palatino Linotype"/>
                <w:color w:val="231F20"/>
                <w:spacing w:val="-3"/>
                <w:w w:val="90"/>
                <w:sz w:val="22"/>
              </w:rPr>
              <w:t> </w:t>
            </w:r>
            <w:r>
              <w:rPr>
                <w:rFonts w:ascii="Palatino Linotype" w:hAnsi="Palatino Linotype"/>
                <w:color w:val="231F20"/>
                <w:w w:val="90"/>
                <w:sz w:val="22"/>
              </w:rPr>
              <w:t>chuẩn</w:t>
            </w:r>
            <w:r>
              <w:rPr>
                <w:rFonts w:ascii="Palatino Linotype" w:hAnsi="Palatino Linotype"/>
                <w:color w:val="231F20"/>
                <w:spacing w:val="-3"/>
                <w:w w:val="90"/>
                <w:sz w:val="22"/>
              </w:rPr>
              <w:t> </w:t>
            </w:r>
            <w:r>
              <w:rPr>
                <w:rFonts w:ascii="Palatino Linotype" w:hAnsi="Palatino Linotype"/>
                <w:color w:val="231F20"/>
                <w:w w:val="90"/>
                <w:sz w:val="22"/>
              </w:rPr>
              <w:t>về</w:t>
            </w:r>
            <w:r>
              <w:rPr>
                <w:rFonts w:ascii="Palatino Linotype" w:hAnsi="Palatino Linotype"/>
                <w:color w:val="231F20"/>
                <w:spacing w:val="-3"/>
                <w:w w:val="90"/>
                <w:sz w:val="22"/>
              </w:rPr>
              <w:t> </w:t>
            </w:r>
            <w:r>
              <w:rPr>
                <w:rFonts w:ascii="Palatino Linotype" w:hAnsi="Palatino Linotype"/>
                <w:color w:val="231F20"/>
                <w:w w:val="90"/>
                <w:sz w:val="22"/>
              </w:rPr>
              <w:t>chính</w:t>
            </w:r>
            <w:r>
              <w:rPr>
                <w:rFonts w:ascii="Palatino Linotype" w:hAnsi="Palatino Linotype"/>
                <w:color w:val="231F20"/>
                <w:spacing w:val="-3"/>
                <w:w w:val="90"/>
                <w:sz w:val="22"/>
              </w:rPr>
              <w:t> </w:t>
            </w:r>
            <w:r>
              <w:rPr>
                <w:rFonts w:ascii="Palatino Linotype" w:hAnsi="Palatino Linotype"/>
                <w:color w:val="231F20"/>
                <w:w w:val="90"/>
                <w:sz w:val="22"/>
              </w:rPr>
              <w:t>trị</w:t>
            </w:r>
            <w:r>
              <w:rPr>
                <w:rFonts w:ascii="Palatino Linotype" w:hAnsi="Palatino Linotype"/>
                <w:color w:val="231F20"/>
                <w:spacing w:val="-3"/>
                <w:w w:val="90"/>
                <w:sz w:val="22"/>
              </w:rPr>
              <w:t> </w:t>
            </w:r>
            <w:r>
              <w:rPr>
                <w:rFonts w:ascii="Palatino Linotype" w:hAnsi="Palatino Linotype"/>
                <w:color w:val="231F20"/>
                <w:w w:val="90"/>
                <w:sz w:val="22"/>
              </w:rPr>
              <w:t>tư</w:t>
            </w:r>
            <w:r>
              <w:rPr>
                <w:rFonts w:ascii="Palatino Linotype" w:hAnsi="Palatino Linotype"/>
                <w:color w:val="231F20"/>
                <w:spacing w:val="-3"/>
                <w:w w:val="90"/>
                <w:sz w:val="22"/>
              </w:rPr>
              <w:t> </w:t>
            </w:r>
            <w:r>
              <w:rPr>
                <w:rFonts w:ascii="Palatino Linotype" w:hAnsi="Palatino Linotype"/>
                <w:color w:val="231F20"/>
                <w:w w:val="90"/>
                <w:sz w:val="22"/>
              </w:rPr>
              <w:t>tưởng</w:t>
            </w:r>
            <w:r>
              <w:rPr>
                <w:rFonts w:ascii="Palatino Linotype" w:hAnsi="Palatino Linotype"/>
                <w:color w:val="231F20"/>
                <w:spacing w:val="-3"/>
                <w:w w:val="90"/>
                <w:sz w:val="22"/>
              </w:rPr>
              <w:t> </w:t>
            </w:r>
            <w:r>
              <w:rPr>
                <w:rFonts w:ascii="Palatino Linotype" w:hAnsi="Palatino Linotype"/>
                <w:color w:val="231F20"/>
                <w:w w:val="90"/>
                <w:sz w:val="22"/>
              </w:rPr>
              <w:t>và</w:t>
            </w:r>
            <w:r>
              <w:rPr>
                <w:rFonts w:ascii="Palatino Linotype" w:hAnsi="Palatino Linotype"/>
                <w:color w:val="231F20"/>
                <w:spacing w:val="-3"/>
                <w:w w:val="90"/>
                <w:sz w:val="22"/>
              </w:rPr>
              <w:t> </w:t>
            </w:r>
            <w:r>
              <w:rPr>
                <w:rFonts w:ascii="Palatino Linotype" w:hAnsi="Palatino Linotype"/>
                <w:color w:val="231F20"/>
                <w:w w:val="90"/>
                <w:sz w:val="22"/>
              </w:rPr>
              <w:t>phẩm</w:t>
            </w:r>
            <w:r>
              <w:rPr>
                <w:rFonts w:ascii="Palatino Linotype" w:hAnsi="Palatino Linotype"/>
                <w:color w:val="231F20"/>
                <w:spacing w:val="-3"/>
                <w:w w:val="90"/>
                <w:sz w:val="22"/>
              </w:rPr>
              <w:t> </w:t>
            </w:r>
            <w:r>
              <w:rPr>
                <w:rFonts w:ascii="Palatino Linotype" w:hAnsi="Palatino Linotype"/>
                <w:color w:val="231F20"/>
                <w:w w:val="90"/>
                <w:sz w:val="22"/>
              </w:rPr>
              <w:t>chất </w:t>
            </w:r>
            <w:r>
              <w:rPr>
                <w:rFonts w:ascii="Palatino Linotype" w:hAnsi="Palatino Linotype"/>
                <w:color w:val="231F20"/>
                <w:sz w:val="22"/>
              </w:rPr>
              <w:t>đạo đức</w:t>
            </w:r>
          </w:p>
        </w:tc>
        <w:tc>
          <w:tcPr>
            <w:tcW w:w="528" w:type="dxa"/>
          </w:tcPr>
          <w:p>
            <w:pPr>
              <w:pStyle w:val="TableParagraph"/>
              <w:spacing w:before="6"/>
              <w:ind w:left="0" w:right="48"/>
              <w:jc w:val="right"/>
              <w:rPr>
                <w:rFonts w:ascii="Palatino Linotype"/>
                <w:sz w:val="21"/>
              </w:rPr>
            </w:pPr>
            <w:r>
              <w:rPr>
                <w:rFonts w:ascii="Palatino Linotype"/>
                <w:color w:val="231F20"/>
                <w:spacing w:val="-5"/>
                <w:w w:val="105"/>
                <w:sz w:val="21"/>
              </w:rPr>
              <w:t>102</w:t>
            </w:r>
          </w:p>
        </w:tc>
      </w:tr>
      <w:tr>
        <w:trPr>
          <w:trHeight w:val="330" w:hRule="atLeast"/>
        </w:trPr>
        <w:tc>
          <w:tcPr>
            <w:tcW w:w="5010" w:type="dxa"/>
          </w:tcPr>
          <w:p>
            <w:pPr>
              <w:pStyle w:val="TableParagraph"/>
              <w:spacing w:before="3"/>
              <w:rPr>
                <w:rFonts w:ascii="Palatino Linotype" w:hAnsi="Palatino Linotype"/>
                <w:sz w:val="22"/>
              </w:rPr>
            </w:pPr>
            <w:r>
              <w:rPr>
                <w:rFonts w:ascii="Palatino Linotype" w:hAnsi="Palatino Linotype"/>
                <w:color w:val="231F20"/>
                <w:w w:val="90"/>
                <w:sz w:val="22"/>
              </w:rPr>
              <w:t>2. Tiêu</w:t>
            </w:r>
            <w:r>
              <w:rPr>
                <w:rFonts w:ascii="Palatino Linotype" w:hAnsi="Palatino Linotype"/>
                <w:color w:val="231F20"/>
                <w:spacing w:val="-1"/>
                <w:w w:val="90"/>
                <w:sz w:val="22"/>
              </w:rPr>
              <w:t> </w:t>
            </w:r>
            <w:r>
              <w:rPr>
                <w:rFonts w:ascii="Palatino Linotype" w:hAnsi="Palatino Linotype"/>
                <w:color w:val="231F20"/>
                <w:w w:val="90"/>
                <w:sz w:val="22"/>
              </w:rPr>
              <w:t>chuẩn</w:t>
            </w:r>
            <w:r>
              <w:rPr>
                <w:rFonts w:ascii="Palatino Linotype" w:hAnsi="Palatino Linotype"/>
                <w:color w:val="231F20"/>
                <w:spacing w:val="-5"/>
                <w:sz w:val="22"/>
              </w:rPr>
              <w:t> </w:t>
            </w:r>
            <w:r>
              <w:rPr>
                <w:rFonts w:ascii="Palatino Linotype" w:hAnsi="Palatino Linotype"/>
                <w:color w:val="231F20"/>
                <w:w w:val="90"/>
                <w:sz w:val="22"/>
              </w:rPr>
              <w:t>về</w:t>
            </w:r>
            <w:r>
              <w:rPr>
                <w:rFonts w:ascii="Palatino Linotype" w:hAnsi="Palatino Linotype"/>
                <w:color w:val="231F20"/>
                <w:spacing w:val="-6"/>
                <w:sz w:val="22"/>
              </w:rPr>
              <w:t> </w:t>
            </w:r>
            <w:r>
              <w:rPr>
                <w:rFonts w:ascii="Palatino Linotype" w:hAnsi="Palatino Linotype"/>
                <w:color w:val="231F20"/>
                <w:w w:val="90"/>
                <w:sz w:val="22"/>
              </w:rPr>
              <w:t>trình</w:t>
            </w:r>
            <w:r>
              <w:rPr>
                <w:rFonts w:ascii="Palatino Linotype" w:hAnsi="Palatino Linotype"/>
                <w:color w:val="231F20"/>
                <w:spacing w:val="-5"/>
                <w:sz w:val="22"/>
              </w:rPr>
              <w:t> </w:t>
            </w:r>
            <w:r>
              <w:rPr>
                <w:rFonts w:ascii="Palatino Linotype" w:hAnsi="Palatino Linotype"/>
                <w:color w:val="231F20"/>
                <w:w w:val="90"/>
                <w:sz w:val="22"/>
              </w:rPr>
              <w:t>độ</w:t>
            </w:r>
            <w:r>
              <w:rPr>
                <w:rFonts w:ascii="Palatino Linotype" w:hAnsi="Palatino Linotype"/>
                <w:color w:val="231F20"/>
                <w:spacing w:val="-6"/>
                <w:sz w:val="22"/>
              </w:rPr>
              <w:t> </w:t>
            </w:r>
            <w:r>
              <w:rPr>
                <w:rFonts w:ascii="Palatino Linotype" w:hAnsi="Palatino Linotype"/>
                <w:color w:val="231F20"/>
                <w:w w:val="90"/>
                <w:sz w:val="22"/>
              </w:rPr>
              <w:t>đào</w:t>
            </w:r>
            <w:r>
              <w:rPr>
                <w:rFonts w:ascii="Palatino Linotype" w:hAnsi="Palatino Linotype"/>
                <w:color w:val="231F20"/>
                <w:spacing w:val="-5"/>
                <w:sz w:val="22"/>
              </w:rPr>
              <w:t> </w:t>
            </w:r>
            <w:r>
              <w:rPr>
                <w:rFonts w:ascii="Palatino Linotype" w:hAnsi="Palatino Linotype"/>
                <w:color w:val="231F20"/>
                <w:spacing w:val="-5"/>
                <w:w w:val="90"/>
                <w:sz w:val="22"/>
              </w:rPr>
              <w:t>tạo</w:t>
            </w:r>
          </w:p>
        </w:tc>
        <w:tc>
          <w:tcPr>
            <w:tcW w:w="528" w:type="dxa"/>
          </w:tcPr>
          <w:p>
            <w:pPr>
              <w:pStyle w:val="TableParagraph"/>
              <w:spacing w:before="6"/>
              <w:ind w:left="0" w:right="48"/>
              <w:jc w:val="right"/>
              <w:rPr>
                <w:rFonts w:ascii="Palatino Linotype"/>
                <w:sz w:val="21"/>
              </w:rPr>
            </w:pPr>
            <w:r>
              <w:rPr>
                <w:rFonts w:ascii="Palatino Linotype"/>
                <w:color w:val="231F20"/>
                <w:spacing w:val="-5"/>
                <w:w w:val="105"/>
                <w:sz w:val="21"/>
              </w:rPr>
              <w:t>103</w:t>
            </w:r>
          </w:p>
        </w:tc>
      </w:tr>
      <w:tr>
        <w:trPr>
          <w:trHeight w:val="330" w:hRule="atLeast"/>
        </w:trPr>
        <w:tc>
          <w:tcPr>
            <w:tcW w:w="5010" w:type="dxa"/>
          </w:tcPr>
          <w:p>
            <w:pPr>
              <w:pStyle w:val="TableParagraph"/>
              <w:spacing w:before="3"/>
              <w:rPr>
                <w:rFonts w:ascii="Palatino Linotype" w:hAnsi="Palatino Linotype"/>
                <w:sz w:val="22"/>
              </w:rPr>
            </w:pPr>
            <w:r>
              <w:rPr>
                <w:rFonts w:ascii="Palatino Linotype" w:hAnsi="Palatino Linotype"/>
                <w:color w:val="231F20"/>
                <w:w w:val="90"/>
                <w:sz w:val="22"/>
              </w:rPr>
              <w:t>3.</w:t>
            </w:r>
            <w:r>
              <w:rPr>
                <w:rFonts w:ascii="Palatino Linotype" w:hAnsi="Palatino Linotype"/>
                <w:color w:val="231F20"/>
                <w:spacing w:val="-3"/>
                <w:w w:val="90"/>
                <w:sz w:val="22"/>
              </w:rPr>
              <w:t> </w:t>
            </w:r>
            <w:r>
              <w:rPr>
                <w:rFonts w:ascii="Palatino Linotype" w:hAnsi="Palatino Linotype"/>
                <w:color w:val="231F20"/>
                <w:w w:val="90"/>
                <w:sz w:val="22"/>
              </w:rPr>
              <w:t>Tiêu</w:t>
            </w:r>
            <w:r>
              <w:rPr>
                <w:rFonts w:ascii="Palatino Linotype" w:hAnsi="Palatino Linotype"/>
                <w:color w:val="231F20"/>
                <w:spacing w:val="-3"/>
                <w:w w:val="90"/>
                <w:sz w:val="22"/>
              </w:rPr>
              <w:t> </w:t>
            </w:r>
            <w:r>
              <w:rPr>
                <w:rFonts w:ascii="Palatino Linotype" w:hAnsi="Palatino Linotype"/>
                <w:color w:val="231F20"/>
                <w:w w:val="90"/>
                <w:sz w:val="22"/>
              </w:rPr>
              <w:t>chuẩn</w:t>
            </w:r>
            <w:r>
              <w:rPr>
                <w:rFonts w:ascii="Palatino Linotype" w:hAnsi="Palatino Linotype"/>
                <w:color w:val="231F20"/>
                <w:spacing w:val="-3"/>
                <w:w w:val="90"/>
                <w:sz w:val="22"/>
              </w:rPr>
              <w:t> </w:t>
            </w:r>
            <w:r>
              <w:rPr>
                <w:rFonts w:ascii="Palatino Linotype" w:hAnsi="Palatino Linotype"/>
                <w:color w:val="231F20"/>
                <w:w w:val="90"/>
                <w:sz w:val="22"/>
              </w:rPr>
              <w:t>về</w:t>
            </w:r>
            <w:r>
              <w:rPr>
                <w:rFonts w:ascii="Palatino Linotype" w:hAnsi="Palatino Linotype"/>
                <w:color w:val="231F20"/>
                <w:spacing w:val="-2"/>
                <w:w w:val="90"/>
                <w:sz w:val="22"/>
              </w:rPr>
              <w:t> </w:t>
            </w:r>
            <w:r>
              <w:rPr>
                <w:rFonts w:ascii="Palatino Linotype" w:hAnsi="Palatino Linotype"/>
                <w:color w:val="231F20"/>
                <w:w w:val="90"/>
                <w:sz w:val="22"/>
              </w:rPr>
              <w:t>lý</w:t>
            </w:r>
            <w:r>
              <w:rPr>
                <w:rFonts w:ascii="Palatino Linotype" w:hAnsi="Palatino Linotype"/>
                <w:color w:val="231F20"/>
                <w:spacing w:val="-3"/>
                <w:w w:val="90"/>
                <w:sz w:val="22"/>
              </w:rPr>
              <w:t> </w:t>
            </w:r>
            <w:r>
              <w:rPr>
                <w:rFonts w:ascii="Palatino Linotype" w:hAnsi="Palatino Linotype"/>
                <w:color w:val="231F20"/>
                <w:w w:val="90"/>
                <w:sz w:val="22"/>
              </w:rPr>
              <w:t>luận</w:t>
            </w:r>
            <w:r>
              <w:rPr>
                <w:rFonts w:ascii="Palatino Linotype" w:hAnsi="Palatino Linotype"/>
                <w:color w:val="231F20"/>
                <w:spacing w:val="-3"/>
                <w:w w:val="90"/>
                <w:sz w:val="22"/>
              </w:rPr>
              <w:t> </w:t>
            </w:r>
            <w:r>
              <w:rPr>
                <w:rFonts w:ascii="Palatino Linotype" w:hAnsi="Palatino Linotype"/>
                <w:color w:val="231F20"/>
                <w:w w:val="90"/>
                <w:sz w:val="22"/>
              </w:rPr>
              <w:t>chính</w:t>
            </w:r>
            <w:r>
              <w:rPr>
                <w:rFonts w:ascii="Palatino Linotype" w:hAnsi="Palatino Linotype"/>
                <w:color w:val="231F20"/>
                <w:spacing w:val="-3"/>
                <w:w w:val="90"/>
                <w:sz w:val="22"/>
              </w:rPr>
              <w:t> </w:t>
            </w:r>
            <w:r>
              <w:rPr>
                <w:rFonts w:ascii="Palatino Linotype" w:hAnsi="Palatino Linotype"/>
                <w:color w:val="231F20"/>
                <w:spacing w:val="-5"/>
                <w:w w:val="90"/>
                <w:sz w:val="22"/>
              </w:rPr>
              <w:t>trị</w:t>
            </w:r>
          </w:p>
        </w:tc>
        <w:tc>
          <w:tcPr>
            <w:tcW w:w="528" w:type="dxa"/>
          </w:tcPr>
          <w:p>
            <w:pPr>
              <w:pStyle w:val="TableParagraph"/>
              <w:spacing w:before="6"/>
              <w:ind w:left="0" w:right="48"/>
              <w:jc w:val="right"/>
              <w:rPr>
                <w:rFonts w:ascii="Palatino Linotype"/>
                <w:sz w:val="21"/>
              </w:rPr>
            </w:pPr>
            <w:r>
              <w:rPr>
                <w:rFonts w:ascii="Palatino Linotype"/>
                <w:color w:val="231F20"/>
                <w:spacing w:val="-5"/>
                <w:w w:val="105"/>
                <w:sz w:val="21"/>
              </w:rPr>
              <w:t>103</w:t>
            </w:r>
          </w:p>
        </w:tc>
      </w:tr>
      <w:tr>
        <w:trPr>
          <w:trHeight w:val="627" w:hRule="atLeast"/>
        </w:trPr>
        <w:tc>
          <w:tcPr>
            <w:tcW w:w="5010" w:type="dxa"/>
          </w:tcPr>
          <w:p>
            <w:pPr>
              <w:pStyle w:val="TableParagraph"/>
              <w:spacing w:line="213" w:lineRule="auto" w:before="28"/>
              <w:rPr>
                <w:rFonts w:ascii="Palatino Linotype" w:hAnsi="Palatino Linotype"/>
                <w:sz w:val="22"/>
              </w:rPr>
            </w:pPr>
            <w:r>
              <w:rPr>
                <w:rFonts w:ascii="Palatino Linotype" w:hAnsi="Palatino Linotype"/>
                <w:color w:val="231F20"/>
                <w:w w:val="90"/>
                <w:sz w:val="22"/>
              </w:rPr>
              <w:t>4.</w:t>
            </w:r>
            <w:r>
              <w:rPr>
                <w:rFonts w:ascii="Palatino Linotype" w:hAnsi="Palatino Linotype"/>
                <w:color w:val="231F20"/>
                <w:spacing w:val="-1"/>
                <w:w w:val="90"/>
                <w:sz w:val="22"/>
              </w:rPr>
              <w:t> </w:t>
            </w:r>
            <w:r>
              <w:rPr>
                <w:rFonts w:ascii="Palatino Linotype" w:hAnsi="Palatino Linotype"/>
                <w:color w:val="231F20"/>
                <w:w w:val="90"/>
                <w:sz w:val="22"/>
              </w:rPr>
              <w:t>Tiêu</w:t>
            </w:r>
            <w:r>
              <w:rPr>
                <w:rFonts w:ascii="Palatino Linotype" w:hAnsi="Palatino Linotype"/>
                <w:color w:val="231F20"/>
                <w:spacing w:val="-1"/>
                <w:w w:val="90"/>
                <w:sz w:val="22"/>
              </w:rPr>
              <w:t> </w:t>
            </w:r>
            <w:r>
              <w:rPr>
                <w:rFonts w:ascii="Palatino Linotype" w:hAnsi="Palatino Linotype"/>
                <w:color w:val="231F20"/>
                <w:w w:val="90"/>
                <w:sz w:val="22"/>
              </w:rPr>
              <w:t>chuẩn,</w:t>
            </w:r>
            <w:r>
              <w:rPr>
                <w:rFonts w:ascii="Palatino Linotype" w:hAnsi="Palatino Linotype"/>
                <w:color w:val="231F20"/>
                <w:spacing w:val="-1"/>
                <w:w w:val="90"/>
                <w:sz w:val="22"/>
              </w:rPr>
              <w:t> </w:t>
            </w:r>
            <w:r>
              <w:rPr>
                <w:rFonts w:ascii="Palatino Linotype" w:hAnsi="Palatino Linotype"/>
                <w:color w:val="231F20"/>
                <w:w w:val="90"/>
                <w:sz w:val="22"/>
              </w:rPr>
              <w:t>điều</w:t>
            </w:r>
            <w:r>
              <w:rPr>
                <w:rFonts w:ascii="Palatino Linotype" w:hAnsi="Palatino Linotype"/>
                <w:color w:val="231F20"/>
                <w:spacing w:val="-1"/>
                <w:w w:val="90"/>
                <w:sz w:val="22"/>
              </w:rPr>
              <w:t> </w:t>
            </w:r>
            <w:r>
              <w:rPr>
                <w:rFonts w:ascii="Palatino Linotype" w:hAnsi="Palatino Linotype"/>
                <w:color w:val="231F20"/>
                <w:w w:val="90"/>
                <w:sz w:val="22"/>
              </w:rPr>
              <w:t>kiện</w:t>
            </w:r>
            <w:r>
              <w:rPr>
                <w:rFonts w:ascii="Palatino Linotype" w:hAnsi="Palatino Linotype"/>
                <w:color w:val="231F20"/>
                <w:spacing w:val="-1"/>
                <w:w w:val="90"/>
                <w:sz w:val="22"/>
              </w:rPr>
              <w:t> </w:t>
            </w:r>
            <w:r>
              <w:rPr>
                <w:rFonts w:ascii="Palatino Linotype" w:hAnsi="Palatino Linotype"/>
                <w:color w:val="231F20"/>
                <w:w w:val="90"/>
                <w:sz w:val="22"/>
              </w:rPr>
              <w:t>khác</w:t>
            </w:r>
            <w:r>
              <w:rPr>
                <w:rFonts w:ascii="Palatino Linotype" w:hAnsi="Palatino Linotype"/>
                <w:color w:val="231F20"/>
                <w:spacing w:val="-1"/>
                <w:w w:val="90"/>
                <w:sz w:val="22"/>
              </w:rPr>
              <w:t> </w:t>
            </w:r>
            <w:r>
              <w:rPr>
                <w:rFonts w:ascii="Palatino Linotype" w:hAnsi="Palatino Linotype"/>
                <w:color w:val="231F20"/>
                <w:w w:val="90"/>
                <w:sz w:val="22"/>
              </w:rPr>
              <w:t>trong</w:t>
            </w:r>
            <w:r>
              <w:rPr>
                <w:rFonts w:ascii="Palatino Linotype" w:hAnsi="Palatino Linotype"/>
                <w:color w:val="231F20"/>
                <w:spacing w:val="-1"/>
                <w:w w:val="90"/>
                <w:sz w:val="22"/>
              </w:rPr>
              <w:t> </w:t>
            </w:r>
            <w:r>
              <w:rPr>
                <w:rFonts w:ascii="Palatino Linotype" w:hAnsi="Palatino Linotype"/>
                <w:color w:val="231F20"/>
                <w:w w:val="90"/>
                <w:sz w:val="22"/>
              </w:rPr>
              <w:t>một</w:t>
            </w:r>
            <w:r>
              <w:rPr>
                <w:rFonts w:ascii="Palatino Linotype" w:hAnsi="Palatino Linotype"/>
                <w:color w:val="231F20"/>
                <w:spacing w:val="-1"/>
                <w:w w:val="90"/>
                <w:sz w:val="22"/>
              </w:rPr>
              <w:t> </w:t>
            </w:r>
            <w:r>
              <w:rPr>
                <w:rFonts w:ascii="Palatino Linotype" w:hAnsi="Palatino Linotype"/>
                <w:color w:val="231F20"/>
                <w:w w:val="90"/>
                <w:sz w:val="22"/>
              </w:rPr>
              <w:t>số</w:t>
            </w:r>
            <w:r>
              <w:rPr>
                <w:rFonts w:ascii="Palatino Linotype" w:hAnsi="Palatino Linotype"/>
                <w:color w:val="231F20"/>
                <w:spacing w:val="-1"/>
                <w:w w:val="90"/>
                <w:sz w:val="22"/>
              </w:rPr>
              <w:t> </w:t>
            </w:r>
            <w:r>
              <w:rPr>
                <w:rFonts w:ascii="Palatino Linotype" w:hAnsi="Palatino Linotype"/>
                <w:color w:val="231F20"/>
                <w:w w:val="90"/>
                <w:sz w:val="22"/>
              </w:rPr>
              <w:t>trường</w:t>
            </w:r>
            <w:r>
              <w:rPr>
                <w:rFonts w:ascii="Palatino Linotype" w:hAnsi="Palatino Linotype"/>
                <w:color w:val="231F20"/>
                <w:spacing w:val="-1"/>
                <w:w w:val="90"/>
                <w:sz w:val="22"/>
              </w:rPr>
              <w:t> </w:t>
            </w:r>
            <w:r>
              <w:rPr>
                <w:rFonts w:ascii="Palatino Linotype" w:hAnsi="Palatino Linotype"/>
                <w:color w:val="231F20"/>
                <w:w w:val="90"/>
                <w:sz w:val="22"/>
              </w:rPr>
              <w:t>hợp </w:t>
            </w:r>
            <w:r>
              <w:rPr>
                <w:rFonts w:ascii="Palatino Linotype" w:hAnsi="Palatino Linotype"/>
                <w:color w:val="231F20"/>
                <w:sz w:val="22"/>
              </w:rPr>
              <w:t>cụ thể</w:t>
            </w:r>
          </w:p>
        </w:tc>
        <w:tc>
          <w:tcPr>
            <w:tcW w:w="528" w:type="dxa"/>
          </w:tcPr>
          <w:p>
            <w:pPr>
              <w:pStyle w:val="TableParagraph"/>
              <w:spacing w:before="6"/>
              <w:ind w:left="0" w:right="48"/>
              <w:jc w:val="right"/>
              <w:rPr>
                <w:rFonts w:ascii="Palatino Linotype"/>
                <w:sz w:val="21"/>
              </w:rPr>
            </w:pPr>
            <w:r>
              <w:rPr>
                <w:rFonts w:ascii="Palatino Linotype"/>
                <w:color w:val="231F20"/>
                <w:spacing w:val="-5"/>
                <w:w w:val="105"/>
                <w:sz w:val="21"/>
              </w:rPr>
              <w:t>104</w:t>
            </w:r>
          </w:p>
        </w:tc>
      </w:tr>
      <w:tr>
        <w:trPr>
          <w:trHeight w:val="668" w:hRule="atLeast"/>
        </w:trPr>
        <w:tc>
          <w:tcPr>
            <w:tcW w:w="5010" w:type="dxa"/>
          </w:tcPr>
          <w:p>
            <w:pPr>
              <w:pStyle w:val="TableParagraph"/>
              <w:spacing w:line="213" w:lineRule="auto" w:before="62"/>
              <w:rPr>
                <w:rFonts w:ascii="Palatino Linotype" w:hAnsi="Palatino Linotype"/>
                <w:sz w:val="22"/>
              </w:rPr>
            </w:pPr>
            <w:r>
              <w:rPr>
                <w:rFonts w:ascii="Palatino Linotype" w:hAnsi="Palatino Linotype"/>
                <w:color w:val="231F20"/>
                <w:w w:val="90"/>
                <w:sz w:val="22"/>
              </w:rPr>
              <w:t>IV. VỀ SỐ LƯỢNG BIÊN CHẾ CỦA CHÍNH QUYỀN </w:t>
            </w:r>
            <w:r>
              <w:rPr>
                <w:rFonts w:ascii="Palatino Linotype" w:hAnsi="Palatino Linotype"/>
                <w:color w:val="231F20"/>
                <w:sz w:val="22"/>
              </w:rPr>
              <w:t>ĐỊA</w:t>
            </w:r>
            <w:r>
              <w:rPr>
                <w:rFonts w:ascii="Palatino Linotype" w:hAnsi="Palatino Linotype"/>
                <w:color w:val="231F20"/>
                <w:spacing w:val="-14"/>
                <w:sz w:val="22"/>
              </w:rPr>
              <w:t> </w:t>
            </w:r>
            <w:r>
              <w:rPr>
                <w:rFonts w:ascii="Palatino Linotype" w:hAnsi="Palatino Linotype"/>
                <w:color w:val="231F20"/>
                <w:sz w:val="22"/>
              </w:rPr>
              <w:t>PHƯƠNG</w:t>
            </w:r>
            <w:r>
              <w:rPr>
                <w:rFonts w:ascii="Palatino Linotype" w:hAnsi="Palatino Linotype"/>
                <w:color w:val="231F20"/>
                <w:spacing w:val="-13"/>
                <w:sz w:val="22"/>
              </w:rPr>
              <w:t> </w:t>
            </w:r>
            <w:r>
              <w:rPr>
                <w:rFonts w:ascii="Palatino Linotype" w:hAnsi="Palatino Linotype"/>
                <w:color w:val="231F20"/>
                <w:sz w:val="22"/>
              </w:rPr>
              <w:t>CẤP</w:t>
            </w:r>
            <w:r>
              <w:rPr>
                <w:rFonts w:ascii="Palatino Linotype" w:hAnsi="Palatino Linotype"/>
                <w:color w:val="231F20"/>
                <w:spacing w:val="-14"/>
                <w:sz w:val="22"/>
              </w:rPr>
              <w:t> </w:t>
            </w:r>
            <w:r>
              <w:rPr>
                <w:rFonts w:ascii="Palatino Linotype" w:hAnsi="Palatino Linotype"/>
                <w:color w:val="231F20"/>
                <w:sz w:val="22"/>
              </w:rPr>
              <w:t>XÃ</w:t>
            </w:r>
          </w:p>
        </w:tc>
        <w:tc>
          <w:tcPr>
            <w:tcW w:w="528" w:type="dxa"/>
          </w:tcPr>
          <w:p>
            <w:pPr>
              <w:pStyle w:val="TableParagraph"/>
              <w:spacing w:before="39"/>
              <w:ind w:left="0" w:right="48"/>
              <w:jc w:val="right"/>
              <w:rPr>
                <w:rFonts w:ascii="Palatino Linotype"/>
                <w:sz w:val="21"/>
              </w:rPr>
            </w:pPr>
            <w:r>
              <w:rPr>
                <w:rFonts w:ascii="Palatino Linotype"/>
                <w:color w:val="231F20"/>
                <w:spacing w:val="-5"/>
                <w:w w:val="105"/>
                <w:sz w:val="21"/>
              </w:rPr>
              <w:t>104</w:t>
            </w:r>
          </w:p>
        </w:tc>
      </w:tr>
      <w:tr>
        <w:trPr>
          <w:trHeight w:val="354" w:hRule="atLeast"/>
        </w:trPr>
        <w:tc>
          <w:tcPr>
            <w:tcW w:w="5010" w:type="dxa"/>
          </w:tcPr>
          <w:p>
            <w:pPr>
              <w:pStyle w:val="TableParagraph"/>
              <w:spacing w:line="290" w:lineRule="exact" w:before="44"/>
              <w:rPr>
                <w:rFonts w:ascii="Palatino Linotype" w:hAnsi="Palatino Linotype"/>
                <w:sz w:val="22"/>
              </w:rPr>
            </w:pPr>
            <w:r>
              <w:rPr>
                <w:rFonts w:ascii="Palatino Linotype" w:hAnsi="Palatino Linotype"/>
                <w:sz w:val="22"/>
              </w:rPr>
              <mc:AlternateContent>
                <mc:Choice Requires="wps">
                  <w:drawing>
                    <wp:anchor distT="0" distB="0" distL="0" distR="0" allowOverlap="1" layoutInCell="1" locked="0" behindDoc="1" simplePos="0" relativeHeight="484216320">
                      <wp:simplePos x="0" y="0"/>
                      <wp:positionH relativeFrom="column">
                        <wp:posOffset>1266422</wp:posOffset>
                      </wp:positionH>
                      <wp:positionV relativeFrom="paragraph">
                        <wp:posOffset>74432</wp:posOffset>
                      </wp:positionV>
                      <wp:extent cx="569595" cy="13652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569595" cy="136525"/>
                                <a:chExt cx="569595" cy="136525"/>
                              </a:xfrm>
                            </wpg:grpSpPr>
                            <wps:wsp>
                              <wps:cNvPr id="220" name="Graphic 220"/>
                              <wps:cNvSpPr/>
                              <wps:spPr>
                                <a:xfrm>
                                  <a:off x="0" y="0"/>
                                  <a:ext cx="569595" cy="136525"/>
                                </a:xfrm>
                                <a:custGeom>
                                  <a:avLst/>
                                  <a:gdLst/>
                                  <a:ahLst/>
                                  <a:cxnLst/>
                                  <a:rect l="l" t="t" r="r" b="b"/>
                                  <a:pathLst>
                                    <a:path w="569595" h="136525">
                                      <a:moveTo>
                                        <a:pt x="569404" y="0"/>
                                      </a:moveTo>
                                      <a:lnTo>
                                        <a:pt x="0" y="0"/>
                                      </a:lnTo>
                                      <a:lnTo>
                                        <a:pt x="0" y="135928"/>
                                      </a:lnTo>
                                      <a:lnTo>
                                        <a:pt x="569404" y="135928"/>
                                      </a:lnTo>
                                      <a:lnTo>
                                        <a:pt x="569404" y="0"/>
                                      </a:lnTo>
                                      <a:close/>
                                    </a:path>
                                  </a:pathLst>
                                </a:custGeom>
                                <a:solidFill>
                                  <a:srgbClr val="FFED00"/>
                                </a:solidFill>
                              </wps:spPr>
                              <wps:bodyPr wrap="square" lIns="0" tIns="0" rIns="0" bIns="0" rtlCol="0">
                                <a:prstTxWarp prst="textNoShape">
                                  <a:avLst/>
                                </a:prstTxWarp>
                                <a:noAutofit/>
                              </wps:bodyPr>
                            </wps:wsp>
                          </wpg:wgp>
                        </a:graphicData>
                      </a:graphic>
                    </wp:anchor>
                  </w:drawing>
                </mc:Choice>
                <mc:Fallback>
                  <w:pict>
                    <v:group style="position:absolute;margin-left:99.7183pt;margin-top:5.86085pt;width:44.85pt;height:10.75pt;mso-position-horizontal-relative:column;mso-position-vertical-relative:paragraph;z-index:-19100160" id="docshapegroup142" coordorigin="1994,117" coordsize="897,215">
                      <v:rect style="position:absolute;left:1994;top:117;width:897;height:215" id="docshape143" filled="true" fillcolor="#ffed00" stroked="false">
                        <v:fill type="solid"/>
                      </v:rect>
                      <w10:wrap type="none"/>
                    </v:group>
                  </w:pict>
                </mc:Fallback>
              </mc:AlternateContent>
            </w:r>
            <w:r>
              <w:rPr>
                <w:rFonts w:ascii="Palatino Linotype" w:hAnsi="Palatino Linotype"/>
                <w:color w:val="231F20"/>
                <w:w w:val="90"/>
                <w:sz w:val="22"/>
              </w:rPr>
              <w:t>1.</w:t>
            </w:r>
            <w:r>
              <w:rPr>
                <w:rFonts w:ascii="Palatino Linotype" w:hAnsi="Palatino Linotype"/>
                <w:color w:val="231F20"/>
                <w:spacing w:val="-1"/>
                <w:w w:val="90"/>
                <w:sz w:val="22"/>
              </w:rPr>
              <w:t> </w:t>
            </w:r>
            <w:r>
              <w:rPr>
                <w:rFonts w:ascii="Palatino Linotype" w:hAnsi="Palatino Linotype"/>
                <w:color w:val="231F20"/>
                <w:w w:val="90"/>
                <w:sz w:val="22"/>
              </w:rPr>
              <w:t>Về</w:t>
            </w:r>
            <w:r>
              <w:rPr>
                <w:rFonts w:ascii="Palatino Linotype" w:hAnsi="Palatino Linotype"/>
                <w:color w:val="231F20"/>
                <w:spacing w:val="-6"/>
                <w:sz w:val="22"/>
              </w:rPr>
              <w:t> </w:t>
            </w:r>
            <w:r>
              <w:rPr>
                <w:rFonts w:ascii="Palatino Linotype" w:hAnsi="Palatino Linotype"/>
                <w:color w:val="231F20"/>
                <w:w w:val="90"/>
                <w:sz w:val="22"/>
              </w:rPr>
              <w:t>biên</w:t>
            </w:r>
            <w:r>
              <w:rPr>
                <w:rFonts w:ascii="Palatino Linotype" w:hAnsi="Palatino Linotype"/>
                <w:color w:val="231F20"/>
                <w:spacing w:val="-6"/>
                <w:sz w:val="22"/>
              </w:rPr>
              <w:t> </w:t>
            </w:r>
            <w:r>
              <w:rPr>
                <w:rFonts w:ascii="Palatino Linotype" w:hAnsi="Palatino Linotype"/>
                <w:color w:val="231F20"/>
                <w:w w:val="90"/>
                <w:sz w:val="22"/>
              </w:rPr>
              <w:t>chế</w:t>
            </w:r>
            <w:r>
              <w:rPr>
                <w:rFonts w:ascii="Palatino Linotype" w:hAnsi="Palatino Linotype"/>
                <w:color w:val="231F20"/>
                <w:spacing w:val="-5"/>
                <w:sz w:val="22"/>
              </w:rPr>
              <w:t> </w:t>
            </w:r>
            <w:r>
              <w:rPr>
                <w:rFonts w:ascii="Palatino Linotype" w:hAnsi="Palatino Linotype"/>
                <w:color w:val="231F20"/>
                <w:w w:val="90"/>
                <w:sz w:val="22"/>
              </w:rPr>
              <w:t>cán</w:t>
            </w:r>
            <w:r>
              <w:rPr>
                <w:rFonts w:ascii="Palatino Linotype" w:hAnsi="Palatino Linotype"/>
                <w:color w:val="231F20"/>
                <w:spacing w:val="-1"/>
                <w:w w:val="90"/>
                <w:sz w:val="22"/>
              </w:rPr>
              <w:t> </w:t>
            </w:r>
            <w:r>
              <w:rPr>
                <w:rFonts w:ascii="Palatino Linotype" w:hAnsi="Palatino Linotype"/>
                <w:color w:val="231F20"/>
                <w:w w:val="90"/>
                <w:sz w:val="22"/>
              </w:rPr>
              <w:t>bộ,</w:t>
            </w:r>
            <w:r>
              <w:rPr>
                <w:rFonts w:ascii="Palatino Linotype" w:hAnsi="Palatino Linotype"/>
                <w:color w:val="231F20"/>
                <w:spacing w:val="-6"/>
                <w:sz w:val="22"/>
              </w:rPr>
              <w:t> </w:t>
            </w:r>
            <w:r>
              <w:rPr>
                <w:rFonts w:ascii="Palatino Linotype" w:hAnsi="Palatino Linotype"/>
                <w:color w:val="231F20"/>
                <w:w w:val="90"/>
                <w:sz w:val="22"/>
              </w:rPr>
              <w:t>công</w:t>
            </w:r>
            <w:r>
              <w:rPr>
                <w:rFonts w:ascii="Palatino Linotype" w:hAnsi="Palatino Linotype"/>
                <w:color w:val="231F20"/>
                <w:spacing w:val="-6"/>
                <w:sz w:val="22"/>
              </w:rPr>
              <w:t> </w:t>
            </w:r>
            <w:r>
              <w:rPr>
                <w:rFonts w:ascii="Palatino Linotype" w:hAnsi="Palatino Linotype"/>
                <w:color w:val="231F20"/>
                <w:spacing w:val="-4"/>
                <w:w w:val="90"/>
                <w:sz w:val="22"/>
              </w:rPr>
              <w:t>chức</w:t>
            </w:r>
          </w:p>
        </w:tc>
        <w:tc>
          <w:tcPr>
            <w:tcW w:w="528" w:type="dxa"/>
          </w:tcPr>
          <w:p>
            <w:pPr>
              <w:pStyle w:val="TableParagraph"/>
              <w:spacing w:before="47"/>
              <w:ind w:left="0" w:right="48"/>
              <w:jc w:val="right"/>
              <w:rPr>
                <w:rFonts w:ascii="Palatino Linotype"/>
                <w:sz w:val="21"/>
              </w:rPr>
            </w:pPr>
            <w:r>
              <w:rPr/>
              <w:commentReference w:id="2"/>
            </w:r>
            <w:r>
              <w:rPr/>
            </w:r>
            <w:r>
              <w:rPr>
                <w:rFonts w:ascii="Palatino Linotype"/>
                <w:color w:val="231F20"/>
                <w:spacing w:val="-5"/>
                <w:w w:val="105"/>
                <w:sz w:val="21"/>
              </w:rPr>
              <w:t>104</w:t>
            </w:r>
          </w:p>
        </w:tc>
      </w:tr>
      <w:tr>
        <w:trPr>
          <w:trHeight w:val="738" w:hRule="atLeast"/>
        </w:trPr>
        <w:tc>
          <w:tcPr>
            <w:tcW w:w="5010" w:type="dxa"/>
          </w:tcPr>
          <w:p>
            <w:pPr>
              <w:pStyle w:val="TableParagraph"/>
              <w:spacing w:line="213" w:lineRule="auto" w:before="154"/>
              <w:ind w:right="459"/>
              <w:rPr>
                <w:rFonts w:ascii="Palatino Linotype" w:hAnsi="Palatino Linotype"/>
                <w:sz w:val="22"/>
              </w:rPr>
            </w:pPr>
            <w:r>
              <w:rPr>
                <w:rFonts w:ascii="Palatino Linotype" w:hAnsi="Palatino Linotype"/>
                <w:color w:val="231F20"/>
                <w:w w:val="90"/>
                <w:sz w:val="22"/>
              </w:rPr>
              <w:t>2.</w:t>
            </w:r>
            <w:r>
              <w:rPr>
                <w:rFonts w:ascii="Palatino Linotype" w:hAnsi="Palatino Linotype"/>
                <w:color w:val="231F20"/>
                <w:spacing w:val="-5"/>
                <w:w w:val="90"/>
                <w:sz w:val="22"/>
              </w:rPr>
              <w:t> </w:t>
            </w:r>
            <w:r>
              <w:rPr>
                <w:rFonts w:ascii="Palatino Linotype" w:hAnsi="Palatino Linotype"/>
                <w:color w:val="231F20"/>
                <w:w w:val="90"/>
                <w:sz w:val="22"/>
              </w:rPr>
              <w:t>Về</w:t>
            </w:r>
            <w:r>
              <w:rPr>
                <w:rFonts w:ascii="Palatino Linotype" w:hAnsi="Palatino Linotype"/>
                <w:color w:val="231F20"/>
                <w:spacing w:val="-5"/>
                <w:w w:val="90"/>
                <w:sz w:val="22"/>
              </w:rPr>
              <w:t> </w:t>
            </w:r>
            <w:r>
              <w:rPr>
                <w:rFonts w:ascii="Palatino Linotype" w:hAnsi="Palatino Linotype"/>
                <w:color w:val="231F20"/>
                <w:w w:val="90"/>
                <w:sz w:val="22"/>
              </w:rPr>
              <w:t>biên</w:t>
            </w:r>
            <w:r>
              <w:rPr>
                <w:rFonts w:ascii="Palatino Linotype" w:hAnsi="Palatino Linotype"/>
                <w:color w:val="231F20"/>
                <w:spacing w:val="-5"/>
                <w:w w:val="90"/>
                <w:sz w:val="22"/>
              </w:rPr>
              <w:t> </w:t>
            </w:r>
            <w:r>
              <w:rPr>
                <w:rFonts w:ascii="Palatino Linotype" w:hAnsi="Palatino Linotype"/>
                <w:color w:val="231F20"/>
                <w:w w:val="90"/>
                <w:sz w:val="22"/>
              </w:rPr>
              <w:t>chế</w:t>
            </w:r>
            <w:r>
              <w:rPr>
                <w:rFonts w:ascii="Palatino Linotype" w:hAnsi="Palatino Linotype"/>
                <w:color w:val="231F20"/>
                <w:spacing w:val="-5"/>
                <w:w w:val="90"/>
                <w:sz w:val="22"/>
              </w:rPr>
              <w:t> </w:t>
            </w:r>
            <w:r>
              <w:rPr>
                <w:rFonts w:ascii="Palatino Linotype" w:hAnsi="Palatino Linotype"/>
                <w:color w:val="231F20"/>
                <w:w w:val="90"/>
                <w:sz w:val="22"/>
              </w:rPr>
              <w:t>viên</w:t>
            </w:r>
            <w:r>
              <w:rPr>
                <w:rFonts w:ascii="Palatino Linotype" w:hAnsi="Palatino Linotype"/>
                <w:color w:val="231F20"/>
                <w:spacing w:val="-5"/>
                <w:w w:val="90"/>
                <w:sz w:val="22"/>
              </w:rPr>
              <w:t> </w:t>
            </w:r>
            <w:r>
              <w:rPr>
                <w:rFonts w:ascii="Palatino Linotype" w:hAnsi="Palatino Linotype"/>
                <w:color w:val="231F20"/>
                <w:w w:val="90"/>
                <w:sz w:val="22"/>
              </w:rPr>
              <w:t>chức</w:t>
            </w:r>
            <w:r>
              <w:rPr>
                <w:rFonts w:ascii="Palatino Linotype" w:hAnsi="Palatino Linotype"/>
                <w:color w:val="231F20"/>
                <w:spacing w:val="-5"/>
                <w:w w:val="90"/>
                <w:sz w:val="22"/>
              </w:rPr>
              <w:t> </w:t>
            </w:r>
            <w:r>
              <w:rPr>
                <w:rFonts w:ascii="Palatino Linotype" w:hAnsi="Palatino Linotype"/>
                <w:color w:val="231F20"/>
                <w:w w:val="90"/>
                <w:sz w:val="22"/>
              </w:rPr>
              <w:t>trong</w:t>
            </w:r>
            <w:r>
              <w:rPr>
                <w:rFonts w:ascii="Palatino Linotype" w:hAnsi="Palatino Linotype"/>
                <w:color w:val="231F20"/>
                <w:spacing w:val="-5"/>
                <w:w w:val="90"/>
                <w:sz w:val="22"/>
              </w:rPr>
              <w:t> </w:t>
            </w:r>
            <w:r>
              <w:rPr>
                <w:rFonts w:ascii="Palatino Linotype" w:hAnsi="Palatino Linotype"/>
                <w:color w:val="231F20"/>
                <w:w w:val="90"/>
                <w:sz w:val="22"/>
              </w:rPr>
              <w:t>đơn</w:t>
            </w:r>
            <w:r>
              <w:rPr>
                <w:rFonts w:ascii="Palatino Linotype" w:hAnsi="Palatino Linotype"/>
                <w:color w:val="231F20"/>
                <w:spacing w:val="-5"/>
                <w:w w:val="90"/>
                <w:sz w:val="22"/>
              </w:rPr>
              <w:t> </w:t>
            </w:r>
            <w:r>
              <w:rPr>
                <w:rFonts w:ascii="Palatino Linotype" w:hAnsi="Palatino Linotype"/>
                <w:color w:val="231F20"/>
                <w:w w:val="90"/>
                <w:sz w:val="22"/>
              </w:rPr>
              <w:t>vị</w:t>
            </w:r>
            <w:r>
              <w:rPr>
                <w:rFonts w:ascii="Palatino Linotype" w:hAnsi="Palatino Linotype"/>
                <w:color w:val="231F20"/>
                <w:spacing w:val="-5"/>
                <w:w w:val="90"/>
                <w:sz w:val="22"/>
              </w:rPr>
              <w:t> </w:t>
            </w:r>
            <w:r>
              <w:rPr>
                <w:rFonts w:ascii="Palatino Linotype" w:hAnsi="Palatino Linotype"/>
                <w:color w:val="231F20"/>
                <w:w w:val="90"/>
                <w:sz w:val="22"/>
              </w:rPr>
              <w:t>sự</w:t>
            </w:r>
            <w:r>
              <w:rPr>
                <w:rFonts w:ascii="Palatino Linotype" w:hAnsi="Palatino Linotype"/>
                <w:color w:val="231F20"/>
                <w:spacing w:val="-5"/>
                <w:w w:val="90"/>
                <w:sz w:val="22"/>
              </w:rPr>
              <w:t> </w:t>
            </w:r>
            <w:r>
              <w:rPr>
                <w:rFonts w:ascii="Palatino Linotype" w:hAnsi="Palatino Linotype"/>
                <w:color w:val="231F20"/>
                <w:w w:val="90"/>
                <w:sz w:val="22"/>
              </w:rPr>
              <w:t>nghiệp </w:t>
            </w:r>
            <w:r>
              <w:rPr>
                <w:rFonts w:ascii="Palatino Linotype" w:hAnsi="Palatino Linotype"/>
                <w:color w:val="231F20"/>
                <w:sz w:val="22"/>
              </w:rPr>
              <w:t>công lập</w:t>
            </w:r>
          </w:p>
        </w:tc>
        <w:tc>
          <w:tcPr>
            <w:tcW w:w="528" w:type="dxa"/>
          </w:tcPr>
          <w:p>
            <w:pPr>
              <w:pStyle w:val="TableParagraph"/>
              <w:spacing w:before="132"/>
              <w:ind w:left="0" w:right="48"/>
              <w:jc w:val="right"/>
              <w:rPr>
                <w:rFonts w:ascii="Palatino Linotype"/>
                <w:sz w:val="21"/>
              </w:rPr>
            </w:pPr>
            <w:r>
              <w:rPr>
                <w:rFonts w:ascii="Palatino Linotype"/>
                <w:color w:val="231F20"/>
                <w:spacing w:val="-5"/>
                <w:w w:val="105"/>
                <w:sz w:val="21"/>
              </w:rPr>
              <w:t>104</w:t>
            </w:r>
          </w:p>
        </w:tc>
      </w:tr>
      <w:tr>
        <w:trPr>
          <w:trHeight w:val="1434" w:hRule="atLeast"/>
        </w:trPr>
        <w:tc>
          <w:tcPr>
            <w:tcW w:w="5010" w:type="dxa"/>
          </w:tcPr>
          <w:p>
            <w:pPr>
              <w:pStyle w:val="TableParagraph"/>
              <w:spacing w:line="213" w:lineRule="auto" w:before="64"/>
              <w:ind w:right="459"/>
              <w:rPr>
                <w:rFonts w:ascii="Palatino Linotype" w:hAnsi="Palatino Linotype"/>
                <w:sz w:val="22"/>
              </w:rPr>
            </w:pPr>
            <w:r>
              <w:rPr>
                <w:rFonts w:ascii="Palatino Linotype" w:hAnsi="Palatino Linotype"/>
                <w:color w:val="231F20"/>
                <w:spacing w:val="-2"/>
                <w:sz w:val="22"/>
              </w:rPr>
              <w:t>V.</w:t>
            </w:r>
            <w:r>
              <w:rPr>
                <w:rFonts w:ascii="Palatino Linotype" w:hAnsi="Palatino Linotype"/>
                <w:color w:val="231F20"/>
                <w:spacing w:val="-12"/>
                <w:sz w:val="22"/>
              </w:rPr>
              <w:t> </w:t>
            </w:r>
            <w:r>
              <w:rPr>
                <w:rFonts w:ascii="Palatino Linotype" w:hAnsi="Palatino Linotype"/>
                <w:color w:val="231F20"/>
                <w:spacing w:val="-2"/>
                <w:sz w:val="22"/>
              </w:rPr>
              <w:t>VỀ</w:t>
            </w:r>
            <w:r>
              <w:rPr>
                <w:rFonts w:ascii="Palatino Linotype" w:hAnsi="Palatino Linotype"/>
                <w:color w:val="231F20"/>
                <w:spacing w:val="-12"/>
                <w:sz w:val="22"/>
              </w:rPr>
              <w:t> </w:t>
            </w:r>
            <w:r>
              <w:rPr>
                <w:rFonts w:ascii="Palatino Linotype" w:hAnsi="Palatino Linotype"/>
                <w:color w:val="231F20"/>
                <w:spacing w:val="-2"/>
                <w:sz w:val="22"/>
              </w:rPr>
              <w:t>VIỆC</w:t>
            </w:r>
            <w:r>
              <w:rPr>
                <w:rFonts w:ascii="Palatino Linotype" w:hAnsi="Palatino Linotype"/>
                <w:color w:val="231F20"/>
                <w:spacing w:val="-12"/>
                <w:sz w:val="22"/>
              </w:rPr>
              <w:t> </w:t>
            </w:r>
            <w:r>
              <w:rPr>
                <w:rFonts w:ascii="Palatino Linotype" w:hAnsi="Palatino Linotype"/>
                <w:color w:val="231F20"/>
                <w:spacing w:val="-2"/>
                <w:sz w:val="22"/>
              </w:rPr>
              <w:t>CHUYỂN</w:t>
            </w:r>
            <w:r>
              <w:rPr>
                <w:rFonts w:ascii="Palatino Linotype" w:hAnsi="Palatino Linotype"/>
                <w:color w:val="231F20"/>
                <w:spacing w:val="-11"/>
                <w:sz w:val="22"/>
              </w:rPr>
              <w:t> </w:t>
            </w:r>
            <w:r>
              <w:rPr>
                <w:rFonts w:ascii="Palatino Linotype" w:hAnsi="Palatino Linotype"/>
                <w:color w:val="231F20"/>
                <w:spacing w:val="-2"/>
                <w:sz w:val="22"/>
              </w:rPr>
              <w:t>TIẾP</w:t>
            </w:r>
            <w:r>
              <w:rPr>
                <w:rFonts w:ascii="Palatino Linotype" w:hAnsi="Palatino Linotype"/>
                <w:color w:val="231F20"/>
                <w:spacing w:val="-12"/>
                <w:sz w:val="22"/>
              </w:rPr>
              <w:t> </w:t>
            </w:r>
            <w:r>
              <w:rPr>
                <w:rFonts w:ascii="Palatino Linotype" w:hAnsi="Palatino Linotype"/>
                <w:color w:val="231F20"/>
                <w:spacing w:val="-2"/>
                <w:sz w:val="22"/>
              </w:rPr>
              <w:t>THỰC</w:t>
            </w:r>
            <w:r>
              <w:rPr>
                <w:rFonts w:ascii="Palatino Linotype" w:hAnsi="Palatino Linotype"/>
                <w:color w:val="231F20"/>
                <w:spacing w:val="-12"/>
                <w:sz w:val="22"/>
              </w:rPr>
              <w:t> </w:t>
            </w:r>
            <w:r>
              <w:rPr>
                <w:rFonts w:ascii="Palatino Linotype" w:hAnsi="Palatino Linotype"/>
                <w:color w:val="231F20"/>
                <w:spacing w:val="-2"/>
                <w:sz w:val="22"/>
              </w:rPr>
              <w:t>HIỆN </w:t>
            </w:r>
            <w:r>
              <w:rPr>
                <w:rFonts w:ascii="Palatino Linotype" w:hAnsi="Palatino Linotype"/>
                <w:color w:val="231F20"/>
                <w:w w:val="90"/>
                <w:sz w:val="22"/>
              </w:rPr>
              <w:t>NHIỆM VỤ, QUYỀN HẠN CỦA CHÍNH QUYỀN </w:t>
            </w:r>
            <w:r>
              <w:rPr>
                <w:rFonts w:ascii="Palatino Linotype" w:hAnsi="Palatino Linotype"/>
                <w:color w:val="231F20"/>
                <w:spacing w:val="-4"/>
                <w:sz w:val="22"/>
              </w:rPr>
              <w:t>ĐỊA</w:t>
            </w:r>
            <w:r>
              <w:rPr>
                <w:rFonts w:ascii="Palatino Linotype" w:hAnsi="Palatino Linotype"/>
                <w:color w:val="231F20"/>
                <w:spacing w:val="-10"/>
                <w:sz w:val="22"/>
              </w:rPr>
              <w:t> </w:t>
            </w:r>
            <w:r>
              <w:rPr>
                <w:rFonts w:ascii="Palatino Linotype" w:hAnsi="Palatino Linotype"/>
                <w:color w:val="231F20"/>
                <w:spacing w:val="-4"/>
                <w:sz w:val="22"/>
              </w:rPr>
              <w:t>PHƯƠNG</w:t>
            </w:r>
            <w:r>
              <w:rPr>
                <w:rFonts w:ascii="Palatino Linotype" w:hAnsi="Palatino Linotype"/>
                <w:color w:val="231F20"/>
                <w:spacing w:val="-10"/>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HUYỆN</w:t>
            </w:r>
            <w:r>
              <w:rPr>
                <w:rFonts w:ascii="Palatino Linotype" w:hAnsi="Palatino Linotype"/>
                <w:color w:val="231F20"/>
                <w:spacing w:val="-9"/>
                <w:sz w:val="22"/>
              </w:rPr>
              <w:t> </w:t>
            </w:r>
            <w:r>
              <w:rPr>
                <w:rFonts w:ascii="Palatino Linotype" w:hAnsi="Palatino Linotype"/>
                <w:color w:val="231F20"/>
                <w:spacing w:val="-4"/>
                <w:sz w:val="22"/>
              </w:rPr>
              <w:t>KHI</w:t>
            </w:r>
            <w:r>
              <w:rPr>
                <w:rFonts w:ascii="Palatino Linotype" w:hAnsi="Palatino Linotype"/>
                <w:color w:val="231F20"/>
                <w:spacing w:val="-10"/>
                <w:sz w:val="22"/>
              </w:rPr>
              <w:t> </w:t>
            </w:r>
            <w:r>
              <w:rPr>
                <w:rFonts w:ascii="Palatino Linotype" w:hAnsi="Palatino Linotype"/>
                <w:color w:val="231F20"/>
                <w:spacing w:val="-4"/>
                <w:sz w:val="22"/>
              </w:rPr>
              <w:t>TỔ</w:t>
            </w:r>
            <w:r>
              <w:rPr>
                <w:rFonts w:ascii="Palatino Linotype" w:hAnsi="Palatino Linotype"/>
                <w:color w:val="231F20"/>
                <w:spacing w:val="-10"/>
                <w:sz w:val="22"/>
              </w:rPr>
              <w:t> </w:t>
            </w:r>
            <w:r>
              <w:rPr>
                <w:rFonts w:ascii="Palatino Linotype" w:hAnsi="Palatino Linotype"/>
                <w:color w:val="231F20"/>
                <w:spacing w:val="-4"/>
                <w:sz w:val="22"/>
              </w:rPr>
              <w:t>CHỨC THỰC</w:t>
            </w:r>
            <w:r>
              <w:rPr>
                <w:rFonts w:ascii="Palatino Linotype" w:hAnsi="Palatino Linotype"/>
                <w:color w:val="231F20"/>
                <w:spacing w:val="-9"/>
                <w:sz w:val="22"/>
              </w:rPr>
              <w:t> </w:t>
            </w:r>
            <w:r>
              <w:rPr>
                <w:rFonts w:ascii="Palatino Linotype" w:hAnsi="Palatino Linotype"/>
                <w:color w:val="231F20"/>
                <w:spacing w:val="-4"/>
                <w:sz w:val="22"/>
              </w:rPr>
              <w:t>HIỆN</w:t>
            </w:r>
            <w:r>
              <w:rPr>
                <w:rFonts w:ascii="Palatino Linotype" w:hAnsi="Palatino Linotype"/>
                <w:color w:val="231F20"/>
                <w:spacing w:val="-9"/>
                <w:sz w:val="22"/>
              </w:rPr>
              <w:t> </w:t>
            </w:r>
            <w:r>
              <w:rPr>
                <w:rFonts w:ascii="Palatino Linotype" w:hAnsi="Palatino Linotype"/>
                <w:color w:val="231F20"/>
                <w:spacing w:val="-4"/>
                <w:sz w:val="22"/>
              </w:rPr>
              <w:t>MÔ</w:t>
            </w:r>
            <w:r>
              <w:rPr>
                <w:rFonts w:ascii="Palatino Linotype" w:hAnsi="Palatino Linotype"/>
                <w:color w:val="231F20"/>
                <w:spacing w:val="-9"/>
                <w:sz w:val="22"/>
              </w:rPr>
              <w:t> </w:t>
            </w:r>
            <w:r>
              <w:rPr>
                <w:rFonts w:ascii="Palatino Linotype" w:hAnsi="Palatino Linotype"/>
                <w:color w:val="231F20"/>
                <w:spacing w:val="-4"/>
                <w:sz w:val="22"/>
              </w:rPr>
              <w:t>HÌNH</w:t>
            </w:r>
            <w:r>
              <w:rPr>
                <w:rFonts w:ascii="Palatino Linotype" w:hAnsi="Palatino Linotype"/>
                <w:color w:val="231F20"/>
                <w:spacing w:val="-9"/>
                <w:sz w:val="22"/>
              </w:rPr>
              <w:t> </w:t>
            </w:r>
            <w:r>
              <w:rPr>
                <w:rFonts w:ascii="Palatino Linotype" w:hAnsi="Palatino Linotype"/>
                <w:color w:val="231F20"/>
                <w:spacing w:val="-4"/>
                <w:sz w:val="22"/>
              </w:rPr>
              <w:t>CHÍNH</w:t>
            </w:r>
            <w:r>
              <w:rPr>
                <w:rFonts w:ascii="Palatino Linotype" w:hAnsi="Palatino Linotype"/>
                <w:color w:val="231F20"/>
                <w:spacing w:val="-9"/>
                <w:sz w:val="22"/>
              </w:rPr>
              <w:t> </w:t>
            </w:r>
            <w:r>
              <w:rPr>
                <w:rFonts w:ascii="Palatino Linotype" w:hAnsi="Palatino Linotype"/>
                <w:color w:val="231F20"/>
                <w:spacing w:val="-4"/>
                <w:sz w:val="22"/>
              </w:rPr>
              <w:t>QUYỀN</w:t>
            </w:r>
          </w:p>
          <w:p>
            <w:pPr>
              <w:pStyle w:val="TableParagraph"/>
              <w:spacing w:line="271" w:lineRule="exact"/>
              <w:rPr>
                <w:rFonts w:ascii="Palatino Linotype" w:hAnsi="Palatino Linotype"/>
                <w:sz w:val="22"/>
              </w:rPr>
            </w:pPr>
            <w:r>
              <w:rPr>
                <w:rFonts w:ascii="Palatino Linotype" w:hAnsi="Palatino Linotype"/>
                <w:color w:val="231F20"/>
                <w:w w:val="90"/>
                <w:sz w:val="22"/>
              </w:rPr>
              <w:t>ĐỊA</w:t>
            </w:r>
            <w:r>
              <w:rPr>
                <w:rFonts w:ascii="Palatino Linotype" w:hAnsi="Palatino Linotype"/>
                <w:color w:val="231F20"/>
                <w:sz w:val="22"/>
              </w:rPr>
              <w:t> </w:t>
            </w:r>
            <w:r>
              <w:rPr>
                <w:rFonts w:ascii="Palatino Linotype" w:hAnsi="Palatino Linotype"/>
                <w:color w:val="231F20"/>
                <w:w w:val="90"/>
                <w:sz w:val="22"/>
              </w:rPr>
              <w:t>PHƯƠNG</w:t>
            </w:r>
            <w:r>
              <w:rPr>
                <w:rFonts w:ascii="Palatino Linotype" w:hAnsi="Palatino Linotype"/>
                <w:color w:val="231F20"/>
                <w:spacing w:val="1"/>
                <w:sz w:val="22"/>
              </w:rPr>
              <w:t> </w:t>
            </w:r>
            <w:r>
              <w:rPr>
                <w:rFonts w:ascii="Palatino Linotype" w:hAnsi="Palatino Linotype"/>
                <w:color w:val="231F20"/>
                <w:w w:val="90"/>
                <w:sz w:val="22"/>
              </w:rPr>
              <w:t>02</w:t>
            </w:r>
            <w:r>
              <w:rPr>
                <w:rFonts w:ascii="Palatino Linotype" w:hAnsi="Palatino Linotype"/>
                <w:color w:val="231F20"/>
                <w:spacing w:val="1"/>
                <w:sz w:val="22"/>
              </w:rPr>
              <w:t> </w:t>
            </w:r>
            <w:r>
              <w:rPr>
                <w:rFonts w:ascii="Palatino Linotype" w:hAnsi="Palatino Linotype"/>
                <w:color w:val="231F20"/>
                <w:spacing w:val="-5"/>
                <w:w w:val="90"/>
                <w:sz w:val="22"/>
              </w:rPr>
              <w:t>CẤP</w:t>
            </w:r>
          </w:p>
        </w:tc>
        <w:tc>
          <w:tcPr>
            <w:tcW w:w="528" w:type="dxa"/>
          </w:tcPr>
          <w:p>
            <w:pPr>
              <w:pStyle w:val="TableParagraph"/>
              <w:spacing w:before="22"/>
              <w:ind w:left="0" w:right="48"/>
              <w:jc w:val="right"/>
              <w:rPr>
                <w:rFonts w:ascii="Palatino Linotype"/>
                <w:sz w:val="21"/>
              </w:rPr>
            </w:pPr>
            <w:r>
              <w:rPr>
                <w:rFonts w:ascii="Palatino Linotype"/>
                <w:color w:val="231F20"/>
                <w:spacing w:val="-5"/>
                <w:w w:val="105"/>
                <w:sz w:val="21"/>
              </w:rPr>
              <w:t>105</w:t>
            </w:r>
          </w:p>
        </w:tc>
      </w:tr>
      <w:tr>
        <w:trPr>
          <w:trHeight w:val="908" w:hRule="atLeast"/>
        </w:trPr>
        <w:tc>
          <w:tcPr>
            <w:tcW w:w="5010" w:type="dxa"/>
          </w:tcPr>
          <w:p>
            <w:pPr>
              <w:pStyle w:val="TableParagraph"/>
              <w:spacing w:line="213" w:lineRule="auto" w:before="41"/>
              <w:ind w:right="1085"/>
              <w:rPr>
                <w:rFonts w:ascii="Palatino Linotype" w:hAnsi="Palatino Linotype"/>
                <w:sz w:val="22"/>
              </w:rPr>
            </w:pPr>
            <w:r>
              <w:rPr>
                <w:rFonts w:ascii="Palatino Linotype" w:hAnsi="Palatino Linotype"/>
                <w:color w:val="231F20"/>
                <w:w w:val="90"/>
                <w:sz w:val="22"/>
              </w:rPr>
              <w:t>VI. ĐỊNH HƯỚNG SẮP XẾP LẠI ĐƠN VỊ </w:t>
            </w:r>
            <w:r>
              <w:rPr>
                <w:rFonts w:ascii="Palatino Linotype" w:hAnsi="Palatino Linotype"/>
                <w:color w:val="231F20"/>
                <w:spacing w:val="-6"/>
                <w:sz w:val="22"/>
              </w:rPr>
              <w:t>SỰ</w:t>
            </w:r>
            <w:r>
              <w:rPr>
                <w:rFonts w:ascii="Palatino Linotype" w:hAnsi="Palatino Linotype"/>
                <w:color w:val="231F20"/>
                <w:spacing w:val="-8"/>
                <w:sz w:val="22"/>
              </w:rPr>
              <w:t> </w:t>
            </w:r>
            <w:r>
              <w:rPr>
                <w:rFonts w:ascii="Palatino Linotype" w:hAnsi="Palatino Linotype"/>
                <w:color w:val="231F20"/>
                <w:spacing w:val="-6"/>
                <w:sz w:val="22"/>
              </w:rPr>
              <w:t>NGHIỆP</w:t>
            </w:r>
            <w:r>
              <w:rPr>
                <w:rFonts w:ascii="Palatino Linotype" w:hAnsi="Palatino Linotype"/>
                <w:color w:val="231F20"/>
                <w:spacing w:val="-8"/>
                <w:sz w:val="22"/>
              </w:rPr>
              <w:t> </w:t>
            </w:r>
            <w:r>
              <w:rPr>
                <w:rFonts w:ascii="Palatino Linotype" w:hAnsi="Palatino Linotype"/>
                <w:color w:val="231F20"/>
                <w:spacing w:val="-6"/>
                <w:sz w:val="22"/>
              </w:rPr>
              <w:t>CÔNG</w:t>
            </w:r>
            <w:r>
              <w:rPr>
                <w:rFonts w:ascii="Palatino Linotype" w:hAnsi="Palatino Linotype"/>
                <w:color w:val="231F20"/>
                <w:spacing w:val="-8"/>
                <w:sz w:val="22"/>
              </w:rPr>
              <w:t> </w:t>
            </w:r>
            <w:r>
              <w:rPr>
                <w:rFonts w:ascii="Palatino Linotype" w:hAnsi="Palatino Linotype"/>
                <w:color w:val="231F20"/>
                <w:spacing w:val="-6"/>
                <w:sz w:val="22"/>
              </w:rPr>
              <w:t>LẬP</w:t>
            </w:r>
            <w:r>
              <w:rPr>
                <w:rFonts w:ascii="Palatino Linotype" w:hAnsi="Palatino Linotype"/>
                <w:color w:val="231F20"/>
                <w:spacing w:val="-7"/>
                <w:sz w:val="22"/>
              </w:rPr>
              <w:t> </w:t>
            </w:r>
            <w:r>
              <w:rPr>
                <w:rFonts w:ascii="Palatino Linotype" w:hAnsi="Palatino Linotype"/>
                <w:color w:val="231F20"/>
                <w:spacing w:val="-6"/>
                <w:sz w:val="22"/>
              </w:rPr>
              <w:t>KHI</w:t>
            </w:r>
            <w:r>
              <w:rPr>
                <w:rFonts w:ascii="Palatino Linotype" w:hAnsi="Palatino Linotype"/>
                <w:color w:val="231F20"/>
                <w:spacing w:val="-8"/>
                <w:sz w:val="22"/>
              </w:rPr>
              <w:t> </w:t>
            </w:r>
            <w:r>
              <w:rPr>
                <w:rFonts w:ascii="Palatino Linotype" w:hAnsi="Palatino Linotype"/>
                <w:color w:val="231F20"/>
                <w:spacing w:val="-6"/>
                <w:sz w:val="22"/>
              </w:rPr>
              <w:t>TỔ</w:t>
            </w:r>
            <w:r>
              <w:rPr>
                <w:rFonts w:ascii="Palatino Linotype" w:hAnsi="Palatino Linotype"/>
                <w:color w:val="231F20"/>
                <w:spacing w:val="-8"/>
                <w:sz w:val="22"/>
              </w:rPr>
              <w:t> </w:t>
            </w:r>
            <w:r>
              <w:rPr>
                <w:rFonts w:ascii="Palatino Linotype" w:hAnsi="Palatino Linotype"/>
                <w:color w:val="231F20"/>
                <w:spacing w:val="-6"/>
                <w:sz w:val="22"/>
              </w:rPr>
              <w:t>CHỨC </w:t>
            </w:r>
            <w:r>
              <w:rPr>
                <w:rFonts w:ascii="Palatino Linotype" w:hAnsi="Palatino Linotype"/>
                <w:color w:val="231F20"/>
                <w:spacing w:val="-4"/>
                <w:sz w:val="22"/>
              </w:rPr>
              <w:t>CHÍNH</w:t>
            </w:r>
            <w:r>
              <w:rPr>
                <w:rFonts w:ascii="Palatino Linotype" w:hAnsi="Palatino Linotype"/>
                <w:color w:val="231F20"/>
                <w:spacing w:val="-10"/>
                <w:sz w:val="22"/>
              </w:rPr>
              <w:t> </w:t>
            </w:r>
            <w:r>
              <w:rPr>
                <w:rFonts w:ascii="Palatino Linotype" w:hAnsi="Palatino Linotype"/>
                <w:color w:val="231F20"/>
                <w:spacing w:val="-4"/>
                <w:sz w:val="22"/>
              </w:rPr>
              <w:t>QUYỀN</w:t>
            </w:r>
            <w:r>
              <w:rPr>
                <w:rFonts w:ascii="Palatino Linotype" w:hAnsi="Palatino Linotype"/>
                <w:color w:val="231F20"/>
                <w:spacing w:val="-10"/>
                <w:sz w:val="22"/>
              </w:rPr>
              <w:t> </w:t>
            </w:r>
            <w:r>
              <w:rPr>
                <w:rFonts w:ascii="Palatino Linotype" w:hAnsi="Palatino Linotype"/>
                <w:color w:val="231F20"/>
                <w:spacing w:val="-4"/>
                <w:sz w:val="22"/>
              </w:rPr>
              <w:t>ĐỊA</w:t>
            </w:r>
            <w:r>
              <w:rPr>
                <w:rFonts w:ascii="Palatino Linotype" w:hAnsi="Palatino Linotype"/>
                <w:color w:val="231F20"/>
                <w:spacing w:val="-10"/>
                <w:sz w:val="22"/>
              </w:rPr>
              <w:t> </w:t>
            </w:r>
            <w:r>
              <w:rPr>
                <w:rFonts w:ascii="Palatino Linotype" w:hAnsi="Palatino Linotype"/>
                <w:color w:val="231F20"/>
                <w:spacing w:val="-4"/>
                <w:sz w:val="22"/>
              </w:rPr>
              <w:t>PHƯƠNG</w:t>
            </w:r>
            <w:r>
              <w:rPr>
                <w:rFonts w:ascii="Palatino Linotype" w:hAnsi="Palatino Linotype"/>
                <w:color w:val="231F20"/>
                <w:spacing w:val="-9"/>
                <w:sz w:val="22"/>
              </w:rPr>
              <w:t> </w:t>
            </w:r>
            <w:r>
              <w:rPr>
                <w:rFonts w:ascii="Palatino Linotype" w:hAnsi="Palatino Linotype"/>
                <w:color w:val="231F20"/>
                <w:spacing w:val="-4"/>
                <w:sz w:val="22"/>
              </w:rPr>
              <w:t>2</w:t>
            </w:r>
            <w:r>
              <w:rPr>
                <w:rFonts w:ascii="Palatino Linotype" w:hAnsi="Palatino Linotype"/>
                <w:color w:val="231F20"/>
                <w:spacing w:val="-10"/>
                <w:sz w:val="22"/>
              </w:rPr>
              <w:t> </w:t>
            </w:r>
            <w:r>
              <w:rPr>
                <w:rFonts w:ascii="Palatino Linotype" w:hAnsi="Palatino Linotype"/>
                <w:color w:val="231F20"/>
                <w:spacing w:val="-4"/>
                <w:sz w:val="22"/>
              </w:rPr>
              <w:t>CẤP</w:t>
            </w:r>
          </w:p>
        </w:tc>
        <w:tc>
          <w:tcPr>
            <w:tcW w:w="528" w:type="dxa"/>
          </w:tcPr>
          <w:p>
            <w:pPr>
              <w:pStyle w:val="TableParagraph"/>
              <w:spacing w:before="19"/>
              <w:ind w:left="0" w:right="48"/>
              <w:jc w:val="right"/>
              <w:rPr>
                <w:rFonts w:ascii="Palatino Linotype"/>
                <w:sz w:val="21"/>
              </w:rPr>
            </w:pPr>
            <w:r>
              <w:rPr>
                <w:rFonts w:ascii="Palatino Linotype"/>
                <w:color w:val="231F20"/>
                <w:spacing w:val="-5"/>
                <w:w w:val="105"/>
                <w:sz w:val="21"/>
              </w:rPr>
              <w:t>107</w:t>
            </w:r>
          </w:p>
        </w:tc>
      </w:tr>
      <w:tr>
        <w:trPr>
          <w:trHeight w:val="668" w:hRule="atLeast"/>
        </w:trPr>
        <w:tc>
          <w:tcPr>
            <w:tcW w:w="5010" w:type="dxa"/>
          </w:tcPr>
          <w:p>
            <w:pPr>
              <w:pStyle w:val="TableParagraph"/>
              <w:spacing w:line="213" w:lineRule="auto" w:before="84"/>
              <w:ind w:right="1085"/>
              <w:rPr>
                <w:rFonts w:ascii="Palatino Linotype" w:hAnsi="Palatino Linotype"/>
                <w:sz w:val="22"/>
              </w:rPr>
            </w:pPr>
            <w:r>
              <w:rPr>
                <w:rFonts w:ascii="Palatino Linotype" w:hAnsi="Palatino Linotype"/>
                <w:color w:val="231F20"/>
                <w:spacing w:val="-12"/>
                <w:sz w:val="22"/>
              </w:rPr>
              <w:t>Phần</w:t>
            </w:r>
            <w:r>
              <w:rPr>
                <w:rFonts w:ascii="Palatino Linotype" w:hAnsi="Palatino Linotype"/>
                <w:color w:val="231F20"/>
                <w:spacing w:val="-6"/>
                <w:sz w:val="22"/>
              </w:rPr>
              <w:t> </w:t>
            </w:r>
            <w:r>
              <w:rPr>
                <w:rFonts w:ascii="Palatino Linotype" w:hAnsi="Palatino Linotype"/>
                <w:color w:val="231F20"/>
                <w:spacing w:val="-12"/>
                <w:sz w:val="22"/>
              </w:rPr>
              <w:t>5.</w:t>
            </w:r>
            <w:r>
              <w:rPr>
                <w:rFonts w:ascii="Palatino Linotype" w:hAnsi="Palatino Linotype"/>
                <w:color w:val="231F20"/>
                <w:spacing w:val="-6"/>
                <w:sz w:val="22"/>
              </w:rPr>
              <w:t> </w:t>
            </w:r>
            <w:r>
              <w:rPr>
                <w:rFonts w:ascii="Palatino Linotype" w:hAnsi="Palatino Linotype"/>
                <w:color w:val="231F20"/>
                <w:spacing w:val="-12"/>
                <w:sz w:val="22"/>
              </w:rPr>
              <w:t>CÂU</w:t>
            </w:r>
            <w:r>
              <w:rPr>
                <w:rFonts w:ascii="Palatino Linotype" w:hAnsi="Palatino Linotype"/>
                <w:color w:val="231F20"/>
                <w:spacing w:val="-6"/>
                <w:sz w:val="22"/>
              </w:rPr>
              <w:t> </w:t>
            </w:r>
            <w:r>
              <w:rPr>
                <w:rFonts w:ascii="Palatino Linotype" w:hAnsi="Palatino Linotype"/>
                <w:color w:val="231F20"/>
                <w:spacing w:val="-12"/>
                <w:sz w:val="22"/>
              </w:rPr>
              <w:t>HỎI</w:t>
            </w:r>
            <w:r>
              <w:rPr>
                <w:rFonts w:ascii="Palatino Linotype" w:hAnsi="Palatino Linotype"/>
                <w:color w:val="231F20"/>
                <w:spacing w:val="-6"/>
                <w:sz w:val="22"/>
              </w:rPr>
              <w:t> </w:t>
            </w:r>
            <w:r>
              <w:rPr>
                <w:rFonts w:ascii="Palatino Linotype" w:hAnsi="Palatino Linotype"/>
                <w:color w:val="231F20"/>
                <w:spacing w:val="-12"/>
                <w:sz w:val="22"/>
              </w:rPr>
              <w:t>VỀ</w:t>
            </w:r>
            <w:r>
              <w:rPr>
                <w:rFonts w:ascii="Palatino Linotype" w:hAnsi="Palatino Linotype"/>
                <w:color w:val="231F20"/>
                <w:spacing w:val="-6"/>
                <w:sz w:val="22"/>
              </w:rPr>
              <w:t> </w:t>
            </w:r>
            <w:r>
              <w:rPr>
                <w:rFonts w:ascii="Palatino Linotype" w:hAnsi="Palatino Linotype"/>
                <w:color w:val="231F20"/>
                <w:spacing w:val="-12"/>
                <w:sz w:val="22"/>
              </w:rPr>
              <w:t>CHÍNH</w:t>
            </w:r>
            <w:r>
              <w:rPr>
                <w:rFonts w:ascii="Palatino Linotype" w:hAnsi="Palatino Linotype"/>
                <w:color w:val="231F20"/>
                <w:spacing w:val="-6"/>
                <w:sz w:val="22"/>
              </w:rPr>
              <w:t> </w:t>
            </w:r>
            <w:r>
              <w:rPr>
                <w:rFonts w:ascii="Palatino Linotype" w:hAnsi="Palatino Linotype"/>
                <w:color w:val="231F20"/>
                <w:spacing w:val="-12"/>
                <w:sz w:val="22"/>
              </w:rPr>
              <w:t>QUYỀN </w:t>
            </w:r>
            <w:r>
              <w:rPr>
                <w:rFonts w:ascii="Palatino Linotype" w:hAnsi="Palatino Linotype"/>
                <w:color w:val="231F20"/>
                <w:sz w:val="22"/>
              </w:rPr>
              <w:t>ĐỊA PHƯƠNG</w:t>
            </w:r>
          </w:p>
        </w:tc>
        <w:tc>
          <w:tcPr>
            <w:tcW w:w="528" w:type="dxa"/>
          </w:tcPr>
          <w:p>
            <w:pPr>
              <w:pStyle w:val="TableParagraph"/>
              <w:spacing w:before="41"/>
              <w:ind w:left="0" w:right="48"/>
              <w:jc w:val="right"/>
              <w:rPr>
                <w:rFonts w:ascii="Palatino Linotype"/>
                <w:sz w:val="21"/>
              </w:rPr>
            </w:pPr>
            <w:r>
              <w:rPr>
                <w:rFonts w:ascii="Palatino Linotype"/>
                <w:color w:val="231F20"/>
                <w:spacing w:val="-5"/>
                <w:w w:val="105"/>
                <w:sz w:val="21"/>
              </w:rPr>
              <w:t>109</w:t>
            </w:r>
          </w:p>
        </w:tc>
      </w:tr>
      <w:tr>
        <w:trPr>
          <w:trHeight w:val="860" w:hRule="atLeast"/>
        </w:trPr>
        <w:tc>
          <w:tcPr>
            <w:tcW w:w="5010" w:type="dxa"/>
          </w:tcPr>
          <w:p>
            <w:pPr>
              <w:pStyle w:val="TableParagraph"/>
              <w:spacing w:line="213" w:lineRule="auto" w:before="47"/>
              <w:ind w:right="153"/>
              <w:rPr>
                <w:rFonts w:ascii="Palatino Linotype" w:hAnsi="Palatino Linotype"/>
                <w:sz w:val="22"/>
              </w:rPr>
            </w:pPr>
            <w:r>
              <w:rPr>
                <w:rFonts w:ascii="Palatino Linotype" w:hAnsi="Palatino Linotype"/>
                <w:color w:val="231F20"/>
                <w:spacing w:val="-8"/>
                <w:sz w:val="22"/>
              </w:rPr>
              <w:t>1.</w:t>
            </w:r>
            <w:r>
              <w:rPr>
                <w:rFonts w:ascii="Palatino Linotype" w:hAnsi="Palatino Linotype"/>
                <w:color w:val="231F20"/>
                <w:spacing w:val="-4"/>
                <w:sz w:val="22"/>
              </w:rPr>
              <w:t> </w:t>
            </w:r>
            <w:r>
              <w:rPr>
                <w:rFonts w:ascii="Palatino Linotype" w:hAnsi="Palatino Linotype"/>
                <w:color w:val="231F20"/>
                <w:spacing w:val="-8"/>
                <w:sz w:val="22"/>
              </w:rPr>
              <w:t>Việc</w:t>
            </w:r>
            <w:r>
              <w:rPr>
                <w:rFonts w:ascii="Palatino Linotype" w:hAnsi="Palatino Linotype"/>
                <w:color w:val="231F20"/>
                <w:spacing w:val="-4"/>
                <w:sz w:val="22"/>
              </w:rPr>
              <w:t> </w:t>
            </w:r>
            <w:r>
              <w:rPr>
                <w:rFonts w:ascii="Palatino Linotype" w:hAnsi="Palatino Linotype"/>
                <w:color w:val="231F20"/>
                <w:spacing w:val="-8"/>
                <w:sz w:val="22"/>
              </w:rPr>
              <w:t>phân</w:t>
            </w:r>
            <w:r>
              <w:rPr>
                <w:rFonts w:ascii="Palatino Linotype" w:hAnsi="Palatino Linotype"/>
                <w:color w:val="231F20"/>
                <w:spacing w:val="-4"/>
                <w:sz w:val="22"/>
              </w:rPr>
              <w:t> </w:t>
            </w:r>
            <w:r>
              <w:rPr>
                <w:rFonts w:ascii="Palatino Linotype" w:hAnsi="Palatino Linotype"/>
                <w:color w:val="231F20"/>
                <w:spacing w:val="-8"/>
                <w:sz w:val="22"/>
              </w:rPr>
              <w:t>định</w:t>
            </w:r>
            <w:r>
              <w:rPr>
                <w:rFonts w:ascii="Palatino Linotype" w:hAnsi="Palatino Linotype"/>
                <w:color w:val="231F20"/>
                <w:spacing w:val="-4"/>
                <w:sz w:val="22"/>
              </w:rPr>
              <w:t> </w:t>
            </w:r>
            <w:r>
              <w:rPr>
                <w:rFonts w:ascii="Palatino Linotype" w:hAnsi="Palatino Linotype"/>
                <w:color w:val="231F20"/>
                <w:spacing w:val="-8"/>
                <w:sz w:val="22"/>
              </w:rPr>
              <w:t>nhiệm</w:t>
            </w:r>
            <w:r>
              <w:rPr>
                <w:rFonts w:ascii="Palatino Linotype" w:hAnsi="Palatino Linotype"/>
                <w:color w:val="231F20"/>
                <w:spacing w:val="-4"/>
                <w:sz w:val="22"/>
              </w:rPr>
              <w:t> </w:t>
            </w:r>
            <w:r>
              <w:rPr>
                <w:rFonts w:ascii="Palatino Linotype" w:hAnsi="Palatino Linotype"/>
                <w:color w:val="231F20"/>
                <w:spacing w:val="-8"/>
                <w:sz w:val="22"/>
              </w:rPr>
              <w:t>vụ</w:t>
            </w:r>
            <w:r>
              <w:rPr>
                <w:rFonts w:ascii="Palatino Linotype" w:hAnsi="Palatino Linotype"/>
                <w:color w:val="231F20"/>
                <w:spacing w:val="-4"/>
                <w:sz w:val="22"/>
              </w:rPr>
              <w:t> </w:t>
            </w:r>
            <w:r>
              <w:rPr>
                <w:rFonts w:ascii="Palatino Linotype" w:hAnsi="Palatino Linotype"/>
                <w:color w:val="231F20"/>
                <w:spacing w:val="-8"/>
                <w:sz w:val="22"/>
              </w:rPr>
              <w:t>giữa</w:t>
            </w:r>
            <w:r>
              <w:rPr>
                <w:rFonts w:ascii="Palatino Linotype" w:hAnsi="Palatino Linotype"/>
                <w:color w:val="231F20"/>
                <w:spacing w:val="-4"/>
                <w:sz w:val="22"/>
              </w:rPr>
              <w:t> </w:t>
            </w:r>
            <w:r>
              <w:rPr>
                <w:rFonts w:ascii="Palatino Linotype" w:hAnsi="Palatino Linotype"/>
                <w:color w:val="231F20"/>
                <w:spacing w:val="-8"/>
                <w:sz w:val="22"/>
              </w:rPr>
              <w:t>cấp</w:t>
            </w:r>
            <w:r>
              <w:rPr>
                <w:rFonts w:ascii="Palatino Linotype" w:hAnsi="Palatino Linotype"/>
                <w:color w:val="231F20"/>
                <w:spacing w:val="-4"/>
                <w:sz w:val="22"/>
              </w:rPr>
              <w:t> </w:t>
            </w:r>
            <w:r>
              <w:rPr>
                <w:rFonts w:ascii="Palatino Linotype" w:hAnsi="Palatino Linotype"/>
                <w:color w:val="231F20"/>
                <w:spacing w:val="-8"/>
                <w:sz w:val="22"/>
              </w:rPr>
              <w:t>tỉnh</w:t>
            </w:r>
            <w:r>
              <w:rPr>
                <w:rFonts w:ascii="Palatino Linotype" w:hAnsi="Palatino Linotype"/>
                <w:color w:val="231F20"/>
                <w:spacing w:val="-4"/>
                <w:sz w:val="22"/>
              </w:rPr>
              <w:t> </w:t>
            </w:r>
            <w:r>
              <w:rPr>
                <w:rFonts w:ascii="Palatino Linotype" w:hAnsi="Palatino Linotype"/>
                <w:color w:val="231F20"/>
                <w:spacing w:val="-8"/>
                <w:sz w:val="22"/>
              </w:rPr>
              <w:t>và</w:t>
            </w:r>
            <w:r>
              <w:rPr>
                <w:rFonts w:ascii="Palatino Linotype" w:hAnsi="Palatino Linotype"/>
                <w:color w:val="231F20"/>
                <w:spacing w:val="-4"/>
                <w:sz w:val="22"/>
              </w:rPr>
              <w:t> </w:t>
            </w:r>
            <w:r>
              <w:rPr>
                <w:rFonts w:ascii="Palatino Linotype" w:hAnsi="Palatino Linotype"/>
                <w:color w:val="231F20"/>
                <w:spacing w:val="-8"/>
                <w:sz w:val="22"/>
              </w:rPr>
              <w:t>cấp</w:t>
            </w:r>
            <w:r>
              <w:rPr>
                <w:rFonts w:ascii="Palatino Linotype" w:hAnsi="Palatino Linotype"/>
                <w:color w:val="231F20"/>
                <w:spacing w:val="-4"/>
                <w:sz w:val="22"/>
              </w:rPr>
              <w:t> </w:t>
            </w:r>
            <w:r>
              <w:rPr>
                <w:rFonts w:ascii="Palatino Linotype" w:hAnsi="Palatino Linotype"/>
                <w:color w:val="231F20"/>
                <w:spacing w:val="-8"/>
                <w:sz w:val="22"/>
              </w:rPr>
              <w:t>xã </w:t>
            </w:r>
            <w:r>
              <w:rPr>
                <w:rFonts w:ascii="Palatino Linotype" w:hAnsi="Palatino Linotype"/>
                <w:color w:val="231F20"/>
                <w:w w:val="90"/>
                <w:sz w:val="22"/>
              </w:rPr>
              <w:t>được thực hiện như thế nào để tránh chồng chéo hoặc </w:t>
            </w:r>
            <w:r>
              <w:rPr>
                <w:rFonts w:ascii="Palatino Linotype" w:hAnsi="Palatino Linotype"/>
                <w:color w:val="231F20"/>
                <w:sz w:val="22"/>
              </w:rPr>
              <w:t>bỏ sót?</w:t>
            </w:r>
          </w:p>
        </w:tc>
        <w:tc>
          <w:tcPr>
            <w:tcW w:w="528" w:type="dxa"/>
          </w:tcPr>
          <w:p>
            <w:pPr>
              <w:pStyle w:val="TableParagraph"/>
              <w:spacing w:before="25"/>
              <w:ind w:left="0" w:right="48"/>
              <w:jc w:val="right"/>
              <w:rPr>
                <w:rFonts w:ascii="Palatino Linotype"/>
                <w:sz w:val="21"/>
              </w:rPr>
            </w:pPr>
            <w:r>
              <w:rPr>
                <w:rFonts w:ascii="Palatino Linotype"/>
                <w:color w:val="231F20"/>
                <w:spacing w:val="-5"/>
                <w:w w:val="105"/>
                <w:sz w:val="21"/>
              </w:rPr>
              <w:t>109</w:t>
            </w:r>
          </w:p>
        </w:tc>
      </w:tr>
    </w:tbl>
    <w:p>
      <w:pPr>
        <w:pStyle w:val="BodyText"/>
        <w:ind w:left="0" w:firstLine="0"/>
        <w:jc w:val="left"/>
      </w:pPr>
      <w:r>
        <w:rPr/>
        <mc:AlternateContent>
          <mc:Choice Requires="wps">
            <w:drawing>
              <wp:anchor distT="0" distB="0" distL="0" distR="0" allowOverlap="1" layoutInCell="1" locked="0" behindDoc="0" simplePos="0" relativeHeight="15809024">
                <wp:simplePos x="0" y="0"/>
                <wp:positionH relativeFrom="page">
                  <wp:posOffset>2618041</wp:posOffset>
                </wp:positionH>
                <wp:positionV relativeFrom="page">
                  <wp:posOffset>2892869</wp:posOffset>
                </wp:positionV>
                <wp:extent cx="1483995" cy="394716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483995" cy="3947160"/>
                          <a:chExt cx="1483995" cy="3947160"/>
                        </a:xfrm>
                      </wpg:grpSpPr>
                      <wps:wsp>
                        <wps:cNvPr id="222" name="Graphic 222"/>
                        <wps:cNvSpPr/>
                        <wps:spPr>
                          <a:xfrm>
                            <a:off x="12699" y="19050"/>
                            <a:ext cx="1452245" cy="3909060"/>
                          </a:xfrm>
                          <a:custGeom>
                            <a:avLst/>
                            <a:gdLst/>
                            <a:ahLst/>
                            <a:cxnLst/>
                            <a:rect l="l" t="t" r="r" b="b"/>
                            <a:pathLst>
                              <a:path w="1452245" h="3909060">
                                <a:moveTo>
                                  <a:pt x="76199" y="216827"/>
                                </a:moveTo>
                                <a:lnTo>
                                  <a:pt x="38099" y="150837"/>
                                </a:lnTo>
                                <a:lnTo>
                                  <a:pt x="0" y="216827"/>
                                </a:lnTo>
                              </a:path>
                              <a:path w="1452245" h="3909060">
                                <a:moveTo>
                                  <a:pt x="38099" y="150837"/>
                                </a:moveTo>
                                <a:lnTo>
                                  <a:pt x="38201" y="1954517"/>
                                </a:lnTo>
                                <a:lnTo>
                                  <a:pt x="190601" y="1954517"/>
                                </a:lnTo>
                              </a:path>
                              <a:path w="1452245" h="3909060">
                                <a:moveTo>
                                  <a:pt x="196951" y="3909034"/>
                                </a:moveTo>
                                <a:lnTo>
                                  <a:pt x="1451952" y="3909034"/>
                                </a:lnTo>
                                <a:lnTo>
                                  <a:pt x="1451952" y="0"/>
                                </a:lnTo>
                                <a:lnTo>
                                  <a:pt x="196951" y="0"/>
                                </a:lnTo>
                                <a:lnTo>
                                  <a:pt x="196951" y="3909034"/>
                                </a:lnTo>
                                <a:close/>
                              </a:path>
                            </a:pathLst>
                          </a:custGeom>
                          <a:ln w="12699">
                            <a:solidFill>
                              <a:srgbClr val="FF0000"/>
                            </a:solidFill>
                            <a:prstDash val="solid"/>
                          </a:ln>
                        </wps:spPr>
                        <wps:bodyPr wrap="square" lIns="0" tIns="0" rIns="0" bIns="0" rtlCol="0">
                          <a:prstTxWarp prst="textNoShape">
                            <a:avLst/>
                          </a:prstTxWarp>
                          <a:noAutofit/>
                        </wps:bodyPr>
                      </wps:wsp>
                      <wps:wsp>
                        <wps:cNvPr id="223" name="Textbox 223"/>
                        <wps:cNvSpPr txBox="1"/>
                        <wps:spPr>
                          <a:xfrm>
                            <a:off x="0" y="0"/>
                            <a:ext cx="1483995" cy="3947160"/>
                          </a:xfrm>
                          <a:prstGeom prst="rect">
                            <a:avLst/>
                          </a:prstGeom>
                        </wps:spPr>
                        <wps:txbx>
                          <w:txbxContent>
                            <w:p>
                              <w:pPr>
                                <w:spacing w:line="230" w:lineRule="auto" w:before="39"/>
                                <w:ind w:left="340" w:right="39" w:firstLine="110"/>
                                <w:jc w:val="left"/>
                                <w:rPr>
                                  <w:b/>
                                  <w:sz w:val="22"/>
                                </w:rPr>
                              </w:pPr>
                              <w:r>
                                <w:rPr>
                                  <w:b/>
                                  <w:color w:val="72319C"/>
                                  <w:sz w:val="22"/>
                                </w:rPr>
                                <w:t>“Lãnh đạo Trung tâm Phục vụ hành chính công cấp xã gồm Giám đốc (Phó Chủ tịch Ủy ban nhân dân cấp xã không kiêm Giám đốc</w:t>
                              </w:r>
                              <w:r>
                                <w:rPr>
                                  <w:b/>
                                  <w:color w:val="72319C"/>
                                  <w:spacing w:val="-7"/>
                                  <w:sz w:val="22"/>
                                </w:rPr>
                                <w:t> </w:t>
                              </w:r>
                              <w:r>
                                <w:rPr>
                                  <w:b/>
                                  <w:color w:val="72319C"/>
                                  <w:sz w:val="22"/>
                                </w:rPr>
                                <w:t>Trung</w:t>
                              </w:r>
                              <w:r>
                                <w:rPr>
                                  <w:b/>
                                  <w:color w:val="72319C"/>
                                  <w:spacing w:val="-7"/>
                                  <w:sz w:val="22"/>
                                </w:rPr>
                                <w:t> </w:t>
                              </w:r>
                              <w:r>
                                <w:rPr>
                                  <w:b/>
                                  <w:color w:val="72319C"/>
                                  <w:sz w:val="22"/>
                                </w:rPr>
                                <w:t>tâm</w:t>
                              </w:r>
                              <w:r>
                                <w:rPr>
                                  <w:b/>
                                  <w:color w:val="72319C"/>
                                  <w:spacing w:val="-7"/>
                                  <w:sz w:val="22"/>
                                </w:rPr>
                                <w:t> </w:t>
                              </w:r>
                              <w:r>
                                <w:rPr>
                                  <w:b/>
                                  <w:color w:val="72319C"/>
                                  <w:sz w:val="22"/>
                                </w:rPr>
                                <w:t>Phục vụ hành chính công cấp</w:t>
                              </w:r>
                              <w:r>
                                <w:rPr>
                                  <w:b/>
                                  <w:color w:val="72319C"/>
                                  <w:spacing w:val="-10"/>
                                  <w:sz w:val="22"/>
                                </w:rPr>
                                <w:t> </w:t>
                              </w:r>
                              <w:r>
                                <w:rPr>
                                  <w:b/>
                                  <w:color w:val="72319C"/>
                                  <w:sz w:val="22"/>
                                </w:rPr>
                                <w:t>xã)</w:t>
                              </w:r>
                              <w:r>
                                <w:rPr>
                                  <w:b/>
                                  <w:color w:val="72319C"/>
                                  <w:spacing w:val="-10"/>
                                  <w:sz w:val="22"/>
                                </w:rPr>
                                <w:t> </w:t>
                              </w:r>
                              <w:r>
                                <w:rPr>
                                  <w:b/>
                                  <w:color w:val="72319C"/>
                                  <w:sz w:val="22"/>
                                </w:rPr>
                                <w:t>và</w:t>
                              </w:r>
                              <w:r>
                                <w:rPr>
                                  <w:b/>
                                  <w:color w:val="72319C"/>
                                  <w:spacing w:val="-10"/>
                                  <w:sz w:val="22"/>
                                </w:rPr>
                                <w:t> </w:t>
                              </w:r>
                              <w:r>
                                <w:rPr>
                                  <w:b/>
                                  <w:color w:val="72319C"/>
                                  <w:sz w:val="22"/>
                                </w:rPr>
                                <w:t>Phó</w:t>
                              </w:r>
                              <w:r>
                                <w:rPr>
                                  <w:b/>
                                  <w:color w:val="72319C"/>
                                  <w:spacing w:val="-10"/>
                                  <w:sz w:val="22"/>
                                </w:rPr>
                                <w:t> </w:t>
                              </w:r>
                              <w:r>
                                <w:rPr>
                                  <w:b/>
                                  <w:color w:val="72319C"/>
                                  <w:sz w:val="22"/>
                                </w:rPr>
                                <w:t>Giám đốc tương đương Phó Trưởng phòng thuộc Ủy ban nhân dân cấp xã”.</w:t>
                              </w:r>
                            </w:p>
                            <w:p>
                              <w:pPr>
                                <w:spacing w:line="230" w:lineRule="auto" w:before="9"/>
                                <w:ind w:left="340" w:right="48" w:firstLine="110"/>
                                <w:jc w:val="left"/>
                                <w:rPr>
                                  <w:b/>
                                  <w:sz w:val="22"/>
                                </w:rPr>
                              </w:pPr>
                              <w:r>
                                <w:rPr>
                                  <w:b/>
                                  <w:color w:val="72319C"/>
                                  <w:sz w:val="22"/>
                                </w:rPr>
                                <w:t>Thống nhất bố trí Giám đốc Trung</w:t>
                              </w:r>
                              <w:r>
                                <w:rPr>
                                  <w:b/>
                                  <w:color w:val="72319C"/>
                                  <w:spacing w:val="40"/>
                                  <w:sz w:val="22"/>
                                </w:rPr>
                                <w:t> </w:t>
                              </w:r>
                              <w:r>
                                <w:rPr>
                                  <w:b/>
                                  <w:color w:val="72319C"/>
                                  <w:sz w:val="22"/>
                                </w:rPr>
                                <w:t>tâm Phục vụ hành chính công cấp xã chuyên</w:t>
                              </w:r>
                              <w:r>
                                <w:rPr>
                                  <w:b/>
                                  <w:color w:val="72319C"/>
                                  <w:spacing w:val="-14"/>
                                  <w:sz w:val="22"/>
                                </w:rPr>
                                <w:t> </w:t>
                              </w:r>
                              <w:r>
                                <w:rPr>
                                  <w:b/>
                                  <w:color w:val="72319C"/>
                                  <w:sz w:val="22"/>
                                </w:rPr>
                                <w:t>trách;</w:t>
                              </w:r>
                              <w:r>
                                <w:rPr>
                                  <w:b/>
                                  <w:color w:val="72319C"/>
                                  <w:spacing w:val="-14"/>
                                  <w:sz w:val="22"/>
                                </w:rPr>
                                <w:t> </w:t>
                              </w:r>
                              <w:r>
                                <w:rPr>
                                  <w:b/>
                                  <w:color w:val="72319C"/>
                                  <w:sz w:val="22"/>
                                </w:rPr>
                                <w:t>nguồn nhân sự kiện toàn chức</w:t>
                              </w:r>
                              <w:r>
                                <w:rPr>
                                  <w:b/>
                                  <w:color w:val="72319C"/>
                                  <w:spacing w:val="-13"/>
                                  <w:sz w:val="22"/>
                                </w:rPr>
                                <w:t> </w:t>
                              </w:r>
                              <w:r>
                                <w:rPr>
                                  <w:b/>
                                  <w:color w:val="72319C"/>
                                  <w:sz w:val="22"/>
                                </w:rPr>
                                <w:t>danh</w:t>
                              </w:r>
                              <w:r>
                                <w:rPr>
                                  <w:b/>
                                  <w:color w:val="72319C"/>
                                  <w:spacing w:val="-13"/>
                                  <w:sz w:val="22"/>
                                </w:rPr>
                                <w:t> </w:t>
                              </w:r>
                              <w:r>
                                <w:rPr>
                                  <w:b/>
                                  <w:color w:val="72319C"/>
                                  <w:sz w:val="22"/>
                                </w:rPr>
                                <w:t>Giám</w:t>
                              </w:r>
                              <w:r>
                                <w:rPr>
                                  <w:b/>
                                  <w:color w:val="72319C"/>
                                  <w:spacing w:val="-14"/>
                                  <w:sz w:val="22"/>
                                </w:rPr>
                                <w:t> </w:t>
                              </w:r>
                              <w:r>
                                <w:rPr>
                                  <w:b/>
                                  <w:color w:val="72319C"/>
                                  <w:sz w:val="22"/>
                                </w:rPr>
                                <w:t>đốc tại cấp xã do Ban Thường vụ Đảng uỷ cấp xã rà soát, chỉ đạo Ủy ban nhân</w:t>
                              </w:r>
                            </w:p>
                          </w:txbxContent>
                        </wps:txbx>
                        <wps:bodyPr wrap="square" lIns="0" tIns="0" rIns="0" bIns="0" rtlCol="0">
                          <a:noAutofit/>
                        </wps:bodyPr>
                      </wps:wsp>
                    </wpg:wgp>
                  </a:graphicData>
                </a:graphic>
              </wp:anchor>
            </w:drawing>
          </mc:Choice>
          <mc:Fallback>
            <w:pict>
              <v:group style="position:absolute;margin-left:206.145004pt;margin-top:227.785004pt;width:116.85pt;height:310.8pt;mso-position-horizontal-relative:page;mso-position-vertical-relative:page;z-index:15809024" id="docshapegroup144" coordorigin="4123,4556" coordsize="2337,6216">
                <v:shape style="position:absolute;left:4142;top:4585;width:2287;height:6156" id="docshape145" coordorigin="4143,4586" coordsize="2287,6156" path="m4263,4927l4203,4823,4143,4927m4203,4823l4203,7664,4443,7664m4453,10742l6429,10742,6429,4586,4453,4586,4453,10742xe" filled="false" stroked="true" strokeweight="1.0pt" strokecolor="#ff0000">
                  <v:path arrowok="t"/>
                  <v:stroke dashstyle="solid"/>
                </v:shape>
                <v:shape style="position:absolute;left:4122;top:4555;width:2337;height:6216" type="#_x0000_t202" id="docshape146" filled="false" stroked="false">
                  <v:textbox inset="0,0,0,0">
                    <w:txbxContent>
                      <w:p>
                        <w:pPr>
                          <w:spacing w:line="230" w:lineRule="auto" w:before="39"/>
                          <w:ind w:left="340" w:right="39" w:firstLine="110"/>
                          <w:jc w:val="left"/>
                          <w:rPr>
                            <w:b/>
                            <w:sz w:val="22"/>
                          </w:rPr>
                        </w:pPr>
                        <w:r>
                          <w:rPr>
                            <w:b/>
                            <w:color w:val="72319C"/>
                            <w:sz w:val="22"/>
                          </w:rPr>
                          <w:t>“Lãnh đạo Trung tâm Phục vụ hành chính công cấp xã gồm Giám đốc (Phó Chủ tịch Ủy ban nhân dân cấp xã không kiêm Giám đốc</w:t>
                        </w:r>
                        <w:r>
                          <w:rPr>
                            <w:b/>
                            <w:color w:val="72319C"/>
                            <w:spacing w:val="-7"/>
                            <w:sz w:val="22"/>
                          </w:rPr>
                          <w:t> </w:t>
                        </w:r>
                        <w:r>
                          <w:rPr>
                            <w:b/>
                            <w:color w:val="72319C"/>
                            <w:sz w:val="22"/>
                          </w:rPr>
                          <w:t>Trung</w:t>
                        </w:r>
                        <w:r>
                          <w:rPr>
                            <w:b/>
                            <w:color w:val="72319C"/>
                            <w:spacing w:val="-7"/>
                            <w:sz w:val="22"/>
                          </w:rPr>
                          <w:t> </w:t>
                        </w:r>
                        <w:r>
                          <w:rPr>
                            <w:b/>
                            <w:color w:val="72319C"/>
                            <w:sz w:val="22"/>
                          </w:rPr>
                          <w:t>tâm</w:t>
                        </w:r>
                        <w:r>
                          <w:rPr>
                            <w:b/>
                            <w:color w:val="72319C"/>
                            <w:spacing w:val="-7"/>
                            <w:sz w:val="22"/>
                          </w:rPr>
                          <w:t> </w:t>
                        </w:r>
                        <w:r>
                          <w:rPr>
                            <w:b/>
                            <w:color w:val="72319C"/>
                            <w:sz w:val="22"/>
                          </w:rPr>
                          <w:t>Phục vụ hành chính công cấp</w:t>
                        </w:r>
                        <w:r>
                          <w:rPr>
                            <w:b/>
                            <w:color w:val="72319C"/>
                            <w:spacing w:val="-10"/>
                            <w:sz w:val="22"/>
                          </w:rPr>
                          <w:t> </w:t>
                        </w:r>
                        <w:r>
                          <w:rPr>
                            <w:b/>
                            <w:color w:val="72319C"/>
                            <w:sz w:val="22"/>
                          </w:rPr>
                          <w:t>xã)</w:t>
                        </w:r>
                        <w:r>
                          <w:rPr>
                            <w:b/>
                            <w:color w:val="72319C"/>
                            <w:spacing w:val="-10"/>
                            <w:sz w:val="22"/>
                          </w:rPr>
                          <w:t> </w:t>
                        </w:r>
                        <w:r>
                          <w:rPr>
                            <w:b/>
                            <w:color w:val="72319C"/>
                            <w:sz w:val="22"/>
                          </w:rPr>
                          <w:t>và</w:t>
                        </w:r>
                        <w:r>
                          <w:rPr>
                            <w:b/>
                            <w:color w:val="72319C"/>
                            <w:spacing w:val="-10"/>
                            <w:sz w:val="22"/>
                          </w:rPr>
                          <w:t> </w:t>
                        </w:r>
                        <w:r>
                          <w:rPr>
                            <w:b/>
                            <w:color w:val="72319C"/>
                            <w:sz w:val="22"/>
                          </w:rPr>
                          <w:t>Phó</w:t>
                        </w:r>
                        <w:r>
                          <w:rPr>
                            <w:b/>
                            <w:color w:val="72319C"/>
                            <w:spacing w:val="-10"/>
                            <w:sz w:val="22"/>
                          </w:rPr>
                          <w:t> </w:t>
                        </w:r>
                        <w:r>
                          <w:rPr>
                            <w:b/>
                            <w:color w:val="72319C"/>
                            <w:sz w:val="22"/>
                          </w:rPr>
                          <w:t>Giám đốc tương đương Phó Trưởng phòng thuộc Ủy ban nhân dân cấp xã”.</w:t>
                        </w:r>
                      </w:p>
                      <w:p>
                        <w:pPr>
                          <w:spacing w:line="230" w:lineRule="auto" w:before="9"/>
                          <w:ind w:left="340" w:right="48" w:firstLine="110"/>
                          <w:jc w:val="left"/>
                          <w:rPr>
                            <w:b/>
                            <w:sz w:val="22"/>
                          </w:rPr>
                        </w:pPr>
                        <w:r>
                          <w:rPr>
                            <w:b/>
                            <w:color w:val="72319C"/>
                            <w:sz w:val="22"/>
                          </w:rPr>
                          <w:t>Thống nhất bố trí Giám đốc Trung</w:t>
                        </w:r>
                        <w:r>
                          <w:rPr>
                            <w:b/>
                            <w:color w:val="72319C"/>
                            <w:spacing w:val="40"/>
                            <w:sz w:val="22"/>
                          </w:rPr>
                          <w:t> </w:t>
                        </w:r>
                        <w:r>
                          <w:rPr>
                            <w:b/>
                            <w:color w:val="72319C"/>
                            <w:sz w:val="22"/>
                          </w:rPr>
                          <w:t>tâm Phục vụ hành chính công cấp xã chuyên</w:t>
                        </w:r>
                        <w:r>
                          <w:rPr>
                            <w:b/>
                            <w:color w:val="72319C"/>
                            <w:spacing w:val="-14"/>
                            <w:sz w:val="22"/>
                          </w:rPr>
                          <w:t> </w:t>
                        </w:r>
                        <w:r>
                          <w:rPr>
                            <w:b/>
                            <w:color w:val="72319C"/>
                            <w:sz w:val="22"/>
                          </w:rPr>
                          <w:t>trách;</w:t>
                        </w:r>
                        <w:r>
                          <w:rPr>
                            <w:b/>
                            <w:color w:val="72319C"/>
                            <w:spacing w:val="-14"/>
                            <w:sz w:val="22"/>
                          </w:rPr>
                          <w:t> </w:t>
                        </w:r>
                        <w:r>
                          <w:rPr>
                            <w:b/>
                            <w:color w:val="72319C"/>
                            <w:sz w:val="22"/>
                          </w:rPr>
                          <w:t>nguồn nhân sự kiện toàn chức</w:t>
                        </w:r>
                        <w:r>
                          <w:rPr>
                            <w:b/>
                            <w:color w:val="72319C"/>
                            <w:spacing w:val="-13"/>
                            <w:sz w:val="22"/>
                          </w:rPr>
                          <w:t> </w:t>
                        </w:r>
                        <w:r>
                          <w:rPr>
                            <w:b/>
                            <w:color w:val="72319C"/>
                            <w:sz w:val="22"/>
                          </w:rPr>
                          <w:t>danh</w:t>
                        </w:r>
                        <w:r>
                          <w:rPr>
                            <w:b/>
                            <w:color w:val="72319C"/>
                            <w:spacing w:val="-13"/>
                            <w:sz w:val="22"/>
                          </w:rPr>
                          <w:t> </w:t>
                        </w:r>
                        <w:r>
                          <w:rPr>
                            <w:b/>
                            <w:color w:val="72319C"/>
                            <w:sz w:val="22"/>
                          </w:rPr>
                          <w:t>Giám</w:t>
                        </w:r>
                        <w:r>
                          <w:rPr>
                            <w:b/>
                            <w:color w:val="72319C"/>
                            <w:spacing w:val="-14"/>
                            <w:sz w:val="22"/>
                          </w:rPr>
                          <w:t> </w:t>
                        </w:r>
                        <w:r>
                          <w:rPr>
                            <w:b/>
                            <w:color w:val="72319C"/>
                            <w:sz w:val="22"/>
                          </w:rPr>
                          <w:t>đốc tại cấp xã do Ban Thường vụ Đảng uỷ cấp xã rà soát, chỉ đạo Ủy ban nhân</w:t>
                        </w:r>
                      </w:p>
                    </w:txbxContent>
                  </v:textbox>
                  <w10:wrap type="none"/>
                </v:shape>
                <w10:wrap type="none"/>
              </v:group>
            </w:pict>
          </mc:Fallback>
        </mc:AlternateContent>
      </w:r>
      <w:r>
        <w:rPr/>
        <w:commentReference w:id="3"/>
      </w:r>
      <w:r>
        <w:rPr/>
      </w:r>
      <w:r>
        <w:rPr/>
      </w:r>
    </w:p>
    <w:p>
      <w:pPr>
        <w:pStyle w:val="BodyText"/>
        <w:spacing w:after="0"/>
        <w:jc w:val="left"/>
        <w:sectPr>
          <w:type w:val="continuous"/>
          <w:pgSz w:w="7380" w:h="10780"/>
          <w:pgMar w:header="0" w:footer="576" w:top="920" w:bottom="760"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8"/>
        <w:gridCol w:w="509"/>
      </w:tblGrid>
      <w:tr>
        <w:trPr>
          <w:trHeight w:val="901" w:hRule="atLeast"/>
        </w:trPr>
        <w:tc>
          <w:tcPr>
            <w:tcW w:w="5028" w:type="dxa"/>
          </w:tcPr>
          <w:p>
            <w:pPr>
              <w:pStyle w:val="TableParagraph"/>
              <w:spacing w:line="213" w:lineRule="auto" w:before="12"/>
              <w:ind w:right="20"/>
              <w:rPr>
                <w:rFonts w:ascii="Palatino Linotype" w:hAnsi="Palatino Linotype"/>
                <w:sz w:val="22"/>
              </w:rPr>
            </w:pPr>
            <w:r>
              <w:rPr>
                <w:rFonts w:ascii="Palatino Linotype" w:hAnsi="Palatino Linotype"/>
                <w:color w:val="231F20"/>
                <w:spacing w:val="-8"/>
                <w:sz w:val="22"/>
              </w:rPr>
              <w:t>2.</w:t>
            </w:r>
            <w:r>
              <w:rPr>
                <w:rFonts w:ascii="Palatino Linotype" w:hAnsi="Palatino Linotype"/>
                <w:color w:val="231F20"/>
                <w:spacing w:val="-6"/>
                <w:sz w:val="22"/>
              </w:rPr>
              <w:t> </w:t>
            </w:r>
            <w:r>
              <w:rPr>
                <w:rFonts w:ascii="Palatino Linotype" w:hAnsi="Palatino Linotype"/>
                <w:color w:val="231F20"/>
                <w:spacing w:val="-8"/>
                <w:sz w:val="22"/>
              </w:rPr>
              <w:t>Khi</w:t>
            </w:r>
            <w:r>
              <w:rPr>
                <w:rFonts w:ascii="Palatino Linotype" w:hAnsi="Palatino Linotype"/>
                <w:color w:val="231F20"/>
                <w:spacing w:val="-6"/>
                <w:sz w:val="22"/>
              </w:rPr>
              <w:t> </w:t>
            </w:r>
            <w:r>
              <w:rPr>
                <w:rFonts w:ascii="Palatino Linotype" w:hAnsi="Palatino Linotype"/>
                <w:color w:val="231F20"/>
                <w:spacing w:val="-8"/>
                <w:sz w:val="22"/>
              </w:rPr>
              <w:t>phát</w:t>
            </w:r>
            <w:r>
              <w:rPr>
                <w:rFonts w:ascii="Palatino Linotype" w:hAnsi="Palatino Linotype"/>
                <w:color w:val="231F20"/>
                <w:spacing w:val="-6"/>
                <w:sz w:val="22"/>
              </w:rPr>
              <w:t> </w:t>
            </w:r>
            <w:r>
              <w:rPr>
                <w:rFonts w:ascii="Palatino Linotype" w:hAnsi="Palatino Linotype"/>
                <w:color w:val="231F20"/>
                <w:spacing w:val="-8"/>
                <w:sz w:val="22"/>
              </w:rPr>
              <w:t>sinh</w:t>
            </w:r>
            <w:r>
              <w:rPr>
                <w:rFonts w:ascii="Palatino Linotype" w:hAnsi="Palatino Linotype"/>
                <w:color w:val="231F20"/>
                <w:spacing w:val="-6"/>
                <w:sz w:val="22"/>
              </w:rPr>
              <w:t> </w:t>
            </w:r>
            <w:r>
              <w:rPr>
                <w:rFonts w:ascii="Palatino Linotype" w:hAnsi="Palatino Linotype"/>
                <w:color w:val="231F20"/>
                <w:spacing w:val="-8"/>
                <w:sz w:val="22"/>
              </w:rPr>
              <w:t>nhu</w:t>
            </w:r>
            <w:r>
              <w:rPr>
                <w:rFonts w:ascii="Palatino Linotype" w:hAnsi="Palatino Linotype"/>
                <w:color w:val="231F20"/>
                <w:spacing w:val="-6"/>
                <w:sz w:val="22"/>
              </w:rPr>
              <w:t> </w:t>
            </w:r>
            <w:r>
              <w:rPr>
                <w:rFonts w:ascii="Palatino Linotype" w:hAnsi="Palatino Linotype"/>
                <w:color w:val="231F20"/>
                <w:spacing w:val="-8"/>
                <w:sz w:val="22"/>
              </w:rPr>
              <w:t>cầu</w:t>
            </w:r>
            <w:r>
              <w:rPr>
                <w:rFonts w:ascii="Palatino Linotype" w:hAnsi="Palatino Linotype"/>
                <w:color w:val="231F20"/>
                <w:spacing w:val="-6"/>
                <w:sz w:val="22"/>
              </w:rPr>
              <w:t> </w:t>
            </w:r>
            <w:r>
              <w:rPr>
                <w:rFonts w:ascii="Palatino Linotype" w:hAnsi="Palatino Linotype"/>
                <w:color w:val="231F20"/>
                <w:spacing w:val="-8"/>
                <w:sz w:val="22"/>
              </w:rPr>
              <w:t>giải</w:t>
            </w:r>
            <w:r>
              <w:rPr>
                <w:rFonts w:ascii="Palatino Linotype" w:hAnsi="Palatino Linotype"/>
                <w:color w:val="231F20"/>
                <w:spacing w:val="-6"/>
                <w:sz w:val="22"/>
              </w:rPr>
              <w:t> </w:t>
            </w:r>
            <w:r>
              <w:rPr>
                <w:rFonts w:ascii="Palatino Linotype" w:hAnsi="Palatino Linotype"/>
                <w:color w:val="231F20"/>
                <w:spacing w:val="-8"/>
                <w:sz w:val="22"/>
              </w:rPr>
              <w:t>quyết</w:t>
            </w:r>
            <w:r>
              <w:rPr>
                <w:rFonts w:ascii="Palatino Linotype" w:hAnsi="Palatino Linotype"/>
                <w:color w:val="231F20"/>
                <w:spacing w:val="-6"/>
                <w:sz w:val="22"/>
              </w:rPr>
              <w:t> </w:t>
            </w:r>
            <w:r>
              <w:rPr>
                <w:rFonts w:ascii="Palatino Linotype" w:hAnsi="Palatino Linotype"/>
                <w:color w:val="231F20"/>
                <w:spacing w:val="-8"/>
                <w:sz w:val="22"/>
              </w:rPr>
              <w:t>các</w:t>
            </w:r>
            <w:r>
              <w:rPr>
                <w:rFonts w:ascii="Palatino Linotype" w:hAnsi="Palatino Linotype"/>
                <w:color w:val="231F20"/>
                <w:spacing w:val="-6"/>
                <w:sz w:val="22"/>
              </w:rPr>
              <w:t> </w:t>
            </w:r>
            <w:r>
              <w:rPr>
                <w:rFonts w:ascii="Palatino Linotype" w:hAnsi="Palatino Linotype"/>
                <w:color w:val="231F20"/>
                <w:spacing w:val="-8"/>
                <w:sz w:val="22"/>
              </w:rPr>
              <w:t>vấn</w:t>
            </w:r>
            <w:r>
              <w:rPr>
                <w:rFonts w:ascii="Palatino Linotype" w:hAnsi="Palatino Linotype"/>
                <w:color w:val="231F20"/>
                <w:spacing w:val="-6"/>
                <w:sz w:val="22"/>
              </w:rPr>
              <w:t> </w:t>
            </w:r>
            <w:r>
              <w:rPr>
                <w:rFonts w:ascii="Palatino Linotype" w:hAnsi="Palatino Linotype"/>
                <w:color w:val="231F20"/>
                <w:spacing w:val="-8"/>
                <w:sz w:val="22"/>
              </w:rPr>
              <w:t>đề</w:t>
            </w:r>
            <w:r>
              <w:rPr>
                <w:rFonts w:ascii="Palatino Linotype" w:hAnsi="Palatino Linotype"/>
                <w:color w:val="231F20"/>
                <w:spacing w:val="-6"/>
                <w:sz w:val="22"/>
              </w:rPr>
              <w:t> </w:t>
            </w:r>
            <w:r>
              <w:rPr>
                <w:rFonts w:ascii="Palatino Linotype" w:hAnsi="Palatino Linotype"/>
                <w:color w:val="231F20"/>
                <w:spacing w:val="-8"/>
                <w:sz w:val="22"/>
              </w:rPr>
              <w:t>mang </w:t>
            </w:r>
            <w:r>
              <w:rPr>
                <w:rFonts w:ascii="Palatino Linotype" w:hAnsi="Palatino Linotype"/>
                <w:color w:val="231F20"/>
                <w:w w:val="90"/>
                <w:sz w:val="22"/>
              </w:rPr>
              <w:t>tính</w:t>
            </w:r>
            <w:r>
              <w:rPr>
                <w:rFonts w:ascii="Palatino Linotype" w:hAnsi="Palatino Linotype"/>
                <w:color w:val="231F20"/>
                <w:spacing w:val="-2"/>
                <w:w w:val="90"/>
                <w:sz w:val="22"/>
              </w:rPr>
              <w:t> </w:t>
            </w:r>
            <w:r>
              <w:rPr>
                <w:rFonts w:ascii="Palatino Linotype" w:hAnsi="Palatino Linotype"/>
                <w:color w:val="231F20"/>
                <w:w w:val="90"/>
                <w:sz w:val="22"/>
              </w:rPr>
              <w:t>liên</w:t>
            </w:r>
            <w:r>
              <w:rPr>
                <w:rFonts w:ascii="Palatino Linotype" w:hAnsi="Palatino Linotype"/>
                <w:color w:val="231F20"/>
                <w:spacing w:val="-2"/>
                <w:w w:val="90"/>
                <w:sz w:val="22"/>
              </w:rPr>
              <w:t> </w:t>
            </w:r>
            <w:r>
              <w:rPr>
                <w:rFonts w:ascii="Palatino Linotype" w:hAnsi="Palatino Linotype"/>
                <w:color w:val="231F20"/>
                <w:w w:val="90"/>
                <w:sz w:val="22"/>
              </w:rPr>
              <w:t>xã</w:t>
            </w:r>
            <w:r>
              <w:rPr>
                <w:rFonts w:ascii="Palatino Linotype" w:hAnsi="Palatino Linotype"/>
                <w:color w:val="231F20"/>
                <w:spacing w:val="-2"/>
                <w:w w:val="90"/>
                <w:sz w:val="22"/>
              </w:rPr>
              <w:t> </w:t>
            </w:r>
            <w:r>
              <w:rPr>
                <w:rFonts w:ascii="Palatino Linotype" w:hAnsi="Palatino Linotype"/>
                <w:color w:val="231F20"/>
                <w:w w:val="90"/>
                <w:sz w:val="22"/>
              </w:rPr>
              <w:t>(ví</w:t>
            </w:r>
            <w:r>
              <w:rPr>
                <w:rFonts w:ascii="Palatino Linotype" w:hAnsi="Palatino Linotype"/>
                <w:color w:val="231F20"/>
                <w:spacing w:val="-2"/>
                <w:w w:val="90"/>
                <w:sz w:val="22"/>
              </w:rPr>
              <w:t> </w:t>
            </w:r>
            <w:r>
              <w:rPr>
                <w:rFonts w:ascii="Palatino Linotype" w:hAnsi="Palatino Linotype"/>
                <w:color w:val="231F20"/>
                <w:w w:val="90"/>
                <w:sz w:val="22"/>
              </w:rPr>
              <w:t>dụ:</w:t>
            </w:r>
            <w:r>
              <w:rPr>
                <w:rFonts w:ascii="Palatino Linotype" w:hAnsi="Palatino Linotype"/>
                <w:color w:val="231F20"/>
                <w:spacing w:val="-2"/>
                <w:w w:val="90"/>
                <w:sz w:val="22"/>
              </w:rPr>
              <w:t> </w:t>
            </w:r>
            <w:r>
              <w:rPr>
                <w:rFonts w:ascii="Palatino Linotype" w:hAnsi="Palatino Linotype"/>
                <w:color w:val="231F20"/>
                <w:w w:val="90"/>
                <w:sz w:val="22"/>
              </w:rPr>
              <w:t>quy</w:t>
            </w:r>
            <w:r>
              <w:rPr>
                <w:rFonts w:ascii="Palatino Linotype" w:hAnsi="Palatino Linotype"/>
                <w:color w:val="231F20"/>
                <w:spacing w:val="-2"/>
                <w:w w:val="90"/>
                <w:sz w:val="22"/>
              </w:rPr>
              <w:t> </w:t>
            </w:r>
            <w:r>
              <w:rPr>
                <w:rFonts w:ascii="Palatino Linotype" w:hAnsi="Palatino Linotype"/>
                <w:color w:val="231F20"/>
                <w:w w:val="90"/>
                <w:sz w:val="22"/>
              </w:rPr>
              <w:t>hoạch</w:t>
            </w:r>
            <w:r>
              <w:rPr>
                <w:rFonts w:ascii="Palatino Linotype" w:hAnsi="Palatino Linotype"/>
                <w:color w:val="231F20"/>
                <w:spacing w:val="-2"/>
                <w:w w:val="90"/>
                <w:sz w:val="22"/>
              </w:rPr>
              <w:t> </w:t>
            </w:r>
            <w:r>
              <w:rPr>
                <w:rFonts w:ascii="Palatino Linotype" w:hAnsi="Palatino Linotype"/>
                <w:color w:val="231F20"/>
                <w:w w:val="90"/>
                <w:sz w:val="22"/>
              </w:rPr>
              <w:t>giao</w:t>
            </w:r>
            <w:r>
              <w:rPr>
                <w:rFonts w:ascii="Palatino Linotype" w:hAnsi="Palatino Linotype"/>
                <w:color w:val="231F20"/>
                <w:spacing w:val="-2"/>
                <w:w w:val="90"/>
                <w:sz w:val="22"/>
              </w:rPr>
              <w:t> </w:t>
            </w:r>
            <w:r>
              <w:rPr>
                <w:rFonts w:ascii="Palatino Linotype" w:hAnsi="Palatino Linotype"/>
                <w:color w:val="231F20"/>
                <w:w w:val="90"/>
                <w:sz w:val="22"/>
              </w:rPr>
              <w:t>thông,</w:t>
            </w:r>
            <w:r>
              <w:rPr>
                <w:rFonts w:ascii="Palatino Linotype" w:hAnsi="Palatino Linotype"/>
                <w:color w:val="231F20"/>
                <w:spacing w:val="-2"/>
                <w:w w:val="90"/>
                <w:sz w:val="22"/>
              </w:rPr>
              <w:t> </w:t>
            </w:r>
            <w:r>
              <w:rPr>
                <w:rFonts w:ascii="Palatino Linotype" w:hAnsi="Palatino Linotype"/>
                <w:color w:val="231F20"/>
                <w:w w:val="90"/>
                <w:sz w:val="22"/>
              </w:rPr>
              <w:t>cấp</w:t>
            </w:r>
            <w:r>
              <w:rPr>
                <w:rFonts w:ascii="Palatino Linotype" w:hAnsi="Palatino Linotype"/>
                <w:color w:val="231F20"/>
                <w:spacing w:val="-2"/>
                <w:w w:val="90"/>
                <w:sz w:val="22"/>
              </w:rPr>
              <w:t> </w:t>
            </w:r>
            <w:r>
              <w:rPr>
                <w:rFonts w:ascii="Palatino Linotype" w:hAnsi="Palatino Linotype"/>
                <w:color w:val="231F20"/>
                <w:w w:val="90"/>
                <w:sz w:val="22"/>
              </w:rPr>
              <w:t>nước</w:t>
            </w:r>
            <w:r>
              <w:rPr>
                <w:rFonts w:ascii="Palatino Linotype" w:hAnsi="Palatino Linotype"/>
                <w:color w:val="231F20"/>
                <w:spacing w:val="-2"/>
                <w:w w:val="90"/>
                <w:sz w:val="22"/>
              </w:rPr>
              <w:t> </w:t>
            </w:r>
            <w:r>
              <w:rPr>
                <w:rFonts w:ascii="Palatino Linotype" w:hAnsi="Palatino Linotype"/>
                <w:color w:val="231F20"/>
                <w:w w:val="90"/>
                <w:sz w:val="22"/>
              </w:rPr>
              <w:t>liên </w:t>
            </w:r>
            <w:r>
              <w:rPr>
                <w:rFonts w:ascii="Palatino Linotype" w:hAnsi="Palatino Linotype"/>
                <w:color w:val="231F20"/>
                <w:spacing w:val="-4"/>
                <w:sz w:val="22"/>
              </w:rPr>
              <w:t>xã),</w:t>
            </w:r>
            <w:r>
              <w:rPr>
                <w:rFonts w:ascii="Palatino Linotype" w:hAnsi="Palatino Linotype"/>
                <w:color w:val="231F20"/>
                <w:spacing w:val="-10"/>
                <w:sz w:val="22"/>
              </w:rPr>
              <w:t> </w:t>
            </w:r>
            <w:r>
              <w:rPr>
                <w:rFonts w:ascii="Palatino Linotype" w:hAnsi="Palatino Linotype"/>
                <w:color w:val="231F20"/>
                <w:spacing w:val="-4"/>
                <w:sz w:val="22"/>
              </w:rPr>
              <w:t>ai</w:t>
            </w:r>
            <w:r>
              <w:rPr>
                <w:rFonts w:ascii="Palatino Linotype" w:hAnsi="Palatino Linotype"/>
                <w:color w:val="231F20"/>
                <w:spacing w:val="-10"/>
                <w:sz w:val="22"/>
              </w:rPr>
              <w:t> </w:t>
            </w:r>
            <w:r>
              <w:rPr>
                <w:rFonts w:ascii="Palatino Linotype" w:hAnsi="Palatino Linotype"/>
                <w:color w:val="231F20"/>
                <w:spacing w:val="-4"/>
                <w:sz w:val="22"/>
              </w:rPr>
              <w:t>sẽ</w:t>
            </w:r>
            <w:r>
              <w:rPr>
                <w:rFonts w:ascii="Palatino Linotype" w:hAnsi="Palatino Linotype"/>
                <w:color w:val="231F20"/>
                <w:spacing w:val="-9"/>
                <w:sz w:val="22"/>
              </w:rPr>
              <w:t> </w:t>
            </w:r>
            <w:r>
              <w:rPr>
                <w:rFonts w:ascii="Palatino Linotype" w:hAnsi="Palatino Linotype"/>
                <w:color w:val="231F20"/>
                <w:spacing w:val="-4"/>
                <w:sz w:val="22"/>
              </w:rPr>
              <w:t>chịu</w:t>
            </w:r>
            <w:r>
              <w:rPr>
                <w:rFonts w:ascii="Palatino Linotype" w:hAnsi="Palatino Linotype"/>
                <w:color w:val="231F20"/>
                <w:spacing w:val="-10"/>
                <w:sz w:val="22"/>
              </w:rPr>
              <w:t> </w:t>
            </w:r>
            <w:r>
              <w:rPr>
                <w:rFonts w:ascii="Palatino Linotype" w:hAnsi="Palatino Linotype"/>
                <w:color w:val="231F20"/>
                <w:spacing w:val="-4"/>
                <w:sz w:val="22"/>
              </w:rPr>
              <w:t>trách</w:t>
            </w:r>
            <w:r>
              <w:rPr>
                <w:rFonts w:ascii="Palatino Linotype" w:hAnsi="Palatino Linotype"/>
                <w:color w:val="231F20"/>
                <w:spacing w:val="-10"/>
                <w:sz w:val="22"/>
              </w:rPr>
              <w:t> </w:t>
            </w:r>
            <w:r>
              <w:rPr>
                <w:rFonts w:ascii="Palatino Linotype" w:hAnsi="Palatino Linotype"/>
                <w:color w:val="231F20"/>
                <w:spacing w:val="-4"/>
                <w:sz w:val="22"/>
              </w:rPr>
              <w:t>nhiệm</w:t>
            </w:r>
            <w:r>
              <w:rPr>
                <w:rFonts w:ascii="Palatino Linotype" w:hAnsi="Palatino Linotype"/>
                <w:color w:val="231F20"/>
                <w:spacing w:val="-9"/>
                <w:sz w:val="22"/>
              </w:rPr>
              <w:t> </w:t>
            </w:r>
            <w:r>
              <w:rPr>
                <w:rFonts w:ascii="Palatino Linotype" w:hAnsi="Palatino Linotype"/>
                <w:color w:val="231F20"/>
                <w:spacing w:val="-4"/>
                <w:sz w:val="22"/>
              </w:rPr>
              <w:t>điều</w:t>
            </w:r>
            <w:r>
              <w:rPr>
                <w:rFonts w:ascii="Palatino Linotype" w:hAnsi="Palatino Linotype"/>
                <w:color w:val="231F20"/>
                <w:spacing w:val="-10"/>
                <w:sz w:val="22"/>
              </w:rPr>
              <w:t> </w:t>
            </w:r>
            <w:r>
              <w:rPr>
                <w:rFonts w:ascii="Palatino Linotype" w:hAnsi="Palatino Linotype"/>
                <w:color w:val="231F20"/>
                <w:spacing w:val="-4"/>
                <w:sz w:val="22"/>
              </w:rPr>
              <w:t>phối?</w:t>
            </w:r>
          </w:p>
        </w:tc>
        <w:tc>
          <w:tcPr>
            <w:tcW w:w="509" w:type="dxa"/>
          </w:tcPr>
          <w:p>
            <w:pPr>
              <w:pStyle w:val="TableParagraph"/>
              <w:spacing w:line="273" w:lineRule="exact"/>
              <w:ind w:left="0" w:right="47"/>
              <w:jc w:val="right"/>
              <w:rPr>
                <w:rFonts w:ascii="Palatino Linotype"/>
                <w:sz w:val="21"/>
              </w:rPr>
            </w:pPr>
            <w:r>
              <w:rPr>
                <w:rFonts w:ascii="Palatino Linotype"/>
                <w:color w:val="231F20"/>
                <w:spacing w:val="-5"/>
                <w:w w:val="105"/>
                <w:sz w:val="21"/>
              </w:rPr>
              <w:t>111</w:t>
            </w:r>
          </w:p>
        </w:tc>
      </w:tr>
      <w:tr>
        <w:trPr>
          <w:trHeight w:val="1465" w:hRule="atLeast"/>
        </w:trPr>
        <w:tc>
          <w:tcPr>
            <w:tcW w:w="5028" w:type="dxa"/>
          </w:tcPr>
          <w:p>
            <w:pPr>
              <w:pStyle w:val="TableParagraph"/>
              <w:spacing w:line="213" w:lineRule="auto" w:before="88"/>
              <w:ind w:right="20"/>
              <w:rPr>
                <w:rFonts w:ascii="Palatino Linotype" w:hAnsi="Palatino Linotype"/>
                <w:sz w:val="22"/>
              </w:rPr>
            </w:pPr>
            <w:r>
              <w:rPr>
                <w:rFonts w:ascii="Palatino Linotype" w:hAnsi="Palatino Linotype"/>
                <w:color w:val="231F20"/>
                <w:spacing w:val="-6"/>
                <w:sz w:val="22"/>
              </w:rPr>
              <w:t>3.</w:t>
            </w:r>
            <w:r>
              <w:rPr>
                <w:rFonts w:ascii="Palatino Linotype" w:hAnsi="Palatino Linotype"/>
                <w:color w:val="231F20"/>
                <w:spacing w:val="-8"/>
                <w:sz w:val="22"/>
              </w:rPr>
              <w:t> </w:t>
            </w:r>
            <w:r>
              <w:rPr>
                <w:rFonts w:ascii="Palatino Linotype" w:hAnsi="Palatino Linotype"/>
                <w:color w:val="231F20"/>
                <w:spacing w:val="-6"/>
                <w:sz w:val="22"/>
              </w:rPr>
              <w:t>Trường</w:t>
            </w:r>
            <w:r>
              <w:rPr>
                <w:rFonts w:ascii="Palatino Linotype" w:hAnsi="Palatino Linotype"/>
                <w:color w:val="231F20"/>
                <w:spacing w:val="-8"/>
                <w:sz w:val="22"/>
              </w:rPr>
              <w:t> </w:t>
            </w:r>
            <w:r>
              <w:rPr>
                <w:rFonts w:ascii="Palatino Linotype" w:hAnsi="Palatino Linotype"/>
                <w:color w:val="231F20"/>
                <w:spacing w:val="-6"/>
                <w:sz w:val="22"/>
              </w:rPr>
              <w:t>hợp</w:t>
            </w:r>
            <w:r>
              <w:rPr>
                <w:rFonts w:ascii="Palatino Linotype" w:hAnsi="Palatino Linotype"/>
                <w:color w:val="231F20"/>
                <w:spacing w:val="-8"/>
                <w:sz w:val="22"/>
              </w:rPr>
              <w:t> </w:t>
            </w:r>
            <w:r>
              <w:rPr>
                <w:rFonts w:ascii="Palatino Linotype" w:hAnsi="Palatino Linotype"/>
                <w:color w:val="231F20"/>
                <w:spacing w:val="-6"/>
                <w:sz w:val="22"/>
              </w:rPr>
              <w:t>khi</w:t>
            </w:r>
            <w:r>
              <w:rPr>
                <w:rFonts w:ascii="Palatino Linotype" w:hAnsi="Palatino Linotype"/>
                <w:color w:val="231F20"/>
                <w:spacing w:val="-7"/>
                <w:sz w:val="22"/>
              </w:rPr>
              <w:t> </w:t>
            </w:r>
            <w:r>
              <w:rPr>
                <w:rFonts w:ascii="Palatino Linotype" w:hAnsi="Palatino Linotype"/>
                <w:color w:val="231F20"/>
                <w:spacing w:val="-6"/>
                <w:sz w:val="22"/>
              </w:rPr>
              <w:t>thực</w:t>
            </w:r>
            <w:r>
              <w:rPr>
                <w:rFonts w:ascii="Palatino Linotype" w:hAnsi="Palatino Linotype"/>
                <w:color w:val="231F20"/>
                <w:spacing w:val="-8"/>
                <w:sz w:val="22"/>
              </w:rPr>
              <w:t> </w:t>
            </w:r>
            <w:r>
              <w:rPr>
                <w:rFonts w:ascii="Palatino Linotype" w:hAnsi="Palatino Linotype"/>
                <w:color w:val="231F20"/>
                <w:spacing w:val="-6"/>
                <w:sz w:val="22"/>
              </w:rPr>
              <w:t>hiện</w:t>
            </w:r>
            <w:r>
              <w:rPr>
                <w:rFonts w:ascii="Palatino Linotype" w:hAnsi="Palatino Linotype"/>
                <w:color w:val="231F20"/>
                <w:spacing w:val="-8"/>
                <w:sz w:val="22"/>
              </w:rPr>
              <w:t> </w:t>
            </w:r>
            <w:r>
              <w:rPr>
                <w:rFonts w:ascii="Palatino Linotype" w:hAnsi="Palatino Linotype"/>
                <w:color w:val="231F20"/>
                <w:spacing w:val="-6"/>
                <w:sz w:val="22"/>
              </w:rPr>
              <w:t>các</w:t>
            </w:r>
            <w:r>
              <w:rPr>
                <w:rFonts w:ascii="Palatino Linotype" w:hAnsi="Palatino Linotype"/>
                <w:color w:val="231F20"/>
                <w:spacing w:val="-8"/>
                <w:sz w:val="22"/>
              </w:rPr>
              <w:t> </w:t>
            </w:r>
            <w:r>
              <w:rPr>
                <w:rFonts w:ascii="Palatino Linotype" w:hAnsi="Palatino Linotype"/>
                <w:color w:val="231F20"/>
                <w:spacing w:val="-6"/>
                <w:sz w:val="22"/>
              </w:rPr>
              <w:t>nhiệm</w:t>
            </w:r>
            <w:r>
              <w:rPr>
                <w:rFonts w:ascii="Palatino Linotype" w:hAnsi="Palatino Linotype"/>
                <w:color w:val="231F20"/>
                <w:spacing w:val="-7"/>
                <w:sz w:val="22"/>
              </w:rPr>
              <w:t> </w:t>
            </w:r>
            <w:r>
              <w:rPr>
                <w:rFonts w:ascii="Palatino Linotype" w:hAnsi="Palatino Linotype"/>
                <w:color w:val="231F20"/>
                <w:spacing w:val="-6"/>
                <w:sz w:val="22"/>
              </w:rPr>
              <w:t>vụ</w:t>
            </w:r>
            <w:r>
              <w:rPr>
                <w:rFonts w:ascii="Palatino Linotype" w:hAnsi="Palatino Linotype"/>
                <w:color w:val="231F20"/>
                <w:spacing w:val="-8"/>
                <w:sz w:val="22"/>
              </w:rPr>
              <w:t> </w:t>
            </w:r>
            <w:r>
              <w:rPr>
                <w:rFonts w:ascii="Palatino Linotype" w:hAnsi="Palatino Linotype"/>
                <w:color w:val="231F20"/>
                <w:spacing w:val="-6"/>
                <w:sz w:val="22"/>
              </w:rPr>
              <w:t>theo</w:t>
            </w:r>
            <w:r>
              <w:rPr>
                <w:rFonts w:ascii="Palatino Linotype" w:hAnsi="Palatino Linotype"/>
                <w:color w:val="231F20"/>
                <w:spacing w:val="-8"/>
                <w:sz w:val="22"/>
              </w:rPr>
              <w:t> </w:t>
            </w:r>
            <w:r>
              <w:rPr>
                <w:rFonts w:ascii="Palatino Linotype" w:hAnsi="Palatino Linotype"/>
                <w:color w:val="231F20"/>
                <w:spacing w:val="-6"/>
                <w:sz w:val="22"/>
              </w:rPr>
              <w:t>phân </w:t>
            </w:r>
            <w:r>
              <w:rPr>
                <w:rFonts w:ascii="Palatino Linotype" w:hAnsi="Palatino Linotype"/>
                <w:color w:val="231F20"/>
                <w:w w:val="90"/>
                <w:sz w:val="22"/>
              </w:rPr>
              <w:t>cấp,</w:t>
            </w:r>
            <w:r>
              <w:rPr>
                <w:rFonts w:ascii="Palatino Linotype" w:hAnsi="Palatino Linotype"/>
                <w:color w:val="231F20"/>
                <w:spacing w:val="-6"/>
                <w:w w:val="90"/>
                <w:sz w:val="22"/>
              </w:rPr>
              <w:t> </w:t>
            </w:r>
            <w:r>
              <w:rPr>
                <w:rFonts w:ascii="Palatino Linotype" w:hAnsi="Palatino Linotype"/>
                <w:color w:val="231F20"/>
                <w:w w:val="90"/>
                <w:sz w:val="22"/>
              </w:rPr>
              <w:t>ủy</w:t>
            </w:r>
            <w:r>
              <w:rPr>
                <w:rFonts w:ascii="Palatino Linotype" w:hAnsi="Palatino Linotype"/>
                <w:color w:val="231F20"/>
                <w:spacing w:val="-6"/>
                <w:w w:val="90"/>
                <w:sz w:val="22"/>
              </w:rPr>
              <w:t> </w:t>
            </w:r>
            <w:r>
              <w:rPr>
                <w:rFonts w:ascii="Palatino Linotype" w:hAnsi="Palatino Linotype"/>
                <w:color w:val="231F20"/>
                <w:w w:val="90"/>
                <w:sz w:val="22"/>
              </w:rPr>
              <w:t>quyền</w:t>
            </w:r>
            <w:r>
              <w:rPr>
                <w:rFonts w:ascii="Palatino Linotype" w:hAnsi="Palatino Linotype"/>
                <w:color w:val="231F20"/>
                <w:spacing w:val="-6"/>
                <w:w w:val="90"/>
                <w:sz w:val="22"/>
              </w:rPr>
              <w:t> </w:t>
            </w:r>
            <w:r>
              <w:rPr>
                <w:rFonts w:ascii="Palatino Linotype" w:hAnsi="Palatino Linotype"/>
                <w:color w:val="231F20"/>
                <w:w w:val="90"/>
                <w:sz w:val="22"/>
              </w:rPr>
              <w:t>dẫn</w:t>
            </w:r>
            <w:r>
              <w:rPr>
                <w:rFonts w:ascii="Palatino Linotype" w:hAnsi="Palatino Linotype"/>
                <w:color w:val="231F20"/>
                <w:spacing w:val="-6"/>
                <w:w w:val="90"/>
                <w:sz w:val="22"/>
              </w:rPr>
              <w:t> </w:t>
            </w:r>
            <w:r>
              <w:rPr>
                <w:rFonts w:ascii="Palatino Linotype" w:hAnsi="Palatino Linotype"/>
                <w:color w:val="231F20"/>
                <w:w w:val="90"/>
                <w:sz w:val="22"/>
              </w:rPr>
              <w:t>đến</w:t>
            </w:r>
            <w:r>
              <w:rPr>
                <w:rFonts w:ascii="Palatino Linotype" w:hAnsi="Palatino Linotype"/>
                <w:color w:val="231F20"/>
                <w:spacing w:val="-6"/>
                <w:w w:val="90"/>
                <w:sz w:val="22"/>
              </w:rPr>
              <w:t> </w:t>
            </w:r>
            <w:r>
              <w:rPr>
                <w:rFonts w:ascii="Palatino Linotype" w:hAnsi="Palatino Linotype"/>
                <w:color w:val="231F20"/>
                <w:w w:val="90"/>
                <w:sz w:val="22"/>
              </w:rPr>
              <w:t>làm</w:t>
            </w:r>
            <w:r>
              <w:rPr>
                <w:rFonts w:ascii="Palatino Linotype" w:hAnsi="Palatino Linotype"/>
                <w:color w:val="231F20"/>
                <w:spacing w:val="-6"/>
                <w:w w:val="90"/>
                <w:sz w:val="22"/>
              </w:rPr>
              <w:t> </w:t>
            </w:r>
            <w:r>
              <w:rPr>
                <w:rFonts w:ascii="Palatino Linotype" w:hAnsi="Palatino Linotype"/>
                <w:color w:val="231F20"/>
                <w:w w:val="90"/>
                <w:sz w:val="22"/>
              </w:rPr>
              <w:t>thay</w:t>
            </w:r>
            <w:r>
              <w:rPr>
                <w:rFonts w:ascii="Palatino Linotype" w:hAnsi="Palatino Linotype"/>
                <w:color w:val="231F20"/>
                <w:spacing w:val="-6"/>
                <w:w w:val="90"/>
                <w:sz w:val="22"/>
              </w:rPr>
              <w:t> </w:t>
            </w:r>
            <w:r>
              <w:rPr>
                <w:rFonts w:ascii="Palatino Linotype" w:hAnsi="Palatino Linotype"/>
                <w:color w:val="231F20"/>
                <w:w w:val="90"/>
                <w:sz w:val="22"/>
              </w:rPr>
              <w:t>đổi</w:t>
            </w:r>
            <w:r>
              <w:rPr>
                <w:rFonts w:ascii="Palatino Linotype" w:hAnsi="Palatino Linotype"/>
                <w:color w:val="231F20"/>
                <w:spacing w:val="-6"/>
                <w:w w:val="90"/>
                <w:sz w:val="22"/>
              </w:rPr>
              <w:t> </w:t>
            </w:r>
            <w:r>
              <w:rPr>
                <w:rFonts w:ascii="Palatino Linotype" w:hAnsi="Palatino Linotype"/>
                <w:color w:val="231F20"/>
                <w:w w:val="90"/>
                <w:sz w:val="22"/>
              </w:rPr>
              <w:t>thủ</w:t>
            </w:r>
            <w:r>
              <w:rPr>
                <w:rFonts w:ascii="Palatino Linotype" w:hAnsi="Palatino Linotype"/>
                <w:color w:val="231F20"/>
                <w:spacing w:val="-6"/>
                <w:w w:val="90"/>
                <w:sz w:val="22"/>
              </w:rPr>
              <w:t> </w:t>
            </w:r>
            <w:r>
              <w:rPr>
                <w:rFonts w:ascii="Palatino Linotype" w:hAnsi="Palatino Linotype"/>
                <w:color w:val="231F20"/>
                <w:w w:val="90"/>
                <w:sz w:val="22"/>
              </w:rPr>
              <w:t>tục</w:t>
            </w:r>
            <w:r>
              <w:rPr>
                <w:rFonts w:ascii="Palatino Linotype" w:hAnsi="Palatino Linotype"/>
                <w:color w:val="231F20"/>
                <w:spacing w:val="-6"/>
                <w:w w:val="90"/>
                <w:sz w:val="22"/>
              </w:rPr>
              <w:t> </w:t>
            </w:r>
            <w:r>
              <w:rPr>
                <w:rFonts w:ascii="Palatino Linotype" w:hAnsi="Palatino Linotype"/>
                <w:color w:val="231F20"/>
                <w:w w:val="90"/>
                <w:sz w:val="22"/>
              </w:rPr>
              <w:t>hành</w:t>
            </w:r>
            <w:r>
              <w:rPr>
                <w:rFonts w:ascii="Palatino Linotype" w:hAnsi="Palatino Linotype"/>
                <w:color w:val="231F20"/>
                <w:spacing w:val="-6"/>
                <w:w w:val="90"/>
                <w:sz w:val="22"/>
              </w:rPr>
              <w:t> </w:t>
            </w:r>
            <w:r>
              <w:rPr>
                <w:rFonts w:ascii="Palatino Linotype" w:hAnsi="Palatino Linotype"/>
                <w:color w:val="231F20"/>
                <w:w w:val="90"/>
                <w:sz w:val="22"/>
              </w:rPr>
              <w:t>chính đã được quy định tại các văn bản quy phạm pháp luật </w:t>
            </w:r>
            <w:r>
              <w:rPr>
                <w:rFonts w:ascii="Palatino Linotype" w:hAnsi="Palatino Linotype"/>
                <w:color w:val="231F20"/>
                <w:spacing w:val="-6"/>
                <w:sz w:val="22"/>
              </w:rPr>
              <w:t>của</w:t>
            </w:r>
            <w:r>
              <w:rPr>
                <w:rFonts w:ascii="Palatino Linotype" w:hAnsi="Palatino Linotype"/>
                <w:color w:val="231F20"/>
                <w:spacing w:val="-8"/>
                <w:sz w:val="22"/>
              </w:rPr>
              <w:t> </w:t>
            </w:r>
            <w:r>
              <w:rPr>
                <w:rFonts w:ascii="Palatino Linotype" w:hAnsi="Palatino Linotype"/>
                <w:color w:val="231F20"/>
                <w:spacing w:val="-6"/>
                <w:sz w:val="22"/>
              </w:rPr>
              <w:t>cơ</w:t>
            </w:r>
            <w:r>
              <w:rPr>
                <w:rFonts w:ascii="Palatino Linotype" w:hAnsi="Palatino Linotype"/>
                <w:color w:val="231F20"/>
                <w:spacing w:val="-8"/>
                <w:sz w:val="22"/>
              </w:rPr>
              <w:t> </w:t>
            </w:r>
            <w:r>
              <w:rPr>
                <w:rFonts w:ascii="Palatino Linotype" w:hAnsi="Palatino Linotype"/>
                <w:color w:val="231F20"/>
                <w:spacing w:val="-6"/>
                <w:sz w:val="22"/>
              </w:rPr>
              <w:t>quan</w:t>
            </w:r>
            <w:r>
              <w:rPr>
                <w:rFonts w:ascii="Palatino Linotype" w:hAnsi="Palatino Linotype"/>
                <w:color w:val="231F20"/>
                <w:spacing w:val="-8"/>
                <w:sz w:val="22"/>
              </w:rPr>
              <w:t> </w:t>
            </w:r>
            <w:r>
              <w:rPr>
                <w:rFonts w:ascii="Palatino Linotype" w:hAnsi="Palatino Linotype"/>
                <w:color w:val="231F20"/>
                <w:spacing w:val="-6"/>
                <w:sz w:val="22"/>
              </w:rPr>
              <w:t>nhà</w:t>
            </w:r>
            <w:r>
              <w:rPr>
                <w:rFonts w:ascii="Palatino Linotype" w:hAnsi="Palatino Linotype"/>
                <w:color w:val="231F20"/>
                <w:spacing w:val="-7"/>
                <w:sz w:val="22"/>
              </w:rPr>
              <w:t> </w:t>
            </w:r>
            <w:r>
              <w:rPr>
                <w:rFonts w:ascii="Palatino Linotype" w:hAnsi="Palatino Linotype"/>
                <w:color w:val="231F20"/>
                <w:spacing w:val="-6"/>
                <w:sz w:val="22"/>
              </w:rPr>
              <w:t>nước</w:t>
            </w:r>
            <w:r>
              <w:rPr>
                <w:rFonts w:ascii="Palatino Linotype" w:hAnsi="Palatino Linotype"/>
                <w:color w:val="231F20"/>
                <w:spacing w:val="-8"/>
                <w:sz w:val="22"/>
              </w:rPr>
              <w:t> </w:t>
            </w:r>
            <w:r>
              <w:rPr>
                <w:rFonts w:ascii="Palatino Linotype" w:hAnsi="Palatino Linotype"/>
                <w:color w:val="231F20"/>
                <w:spacing w:val="-6"/>
                <w:sz w:val="22"/>
              </w:rPr>
              <w:t>cấp</w:t>
            </w:r>
            <w:r>
              <w:rPr>
                <w:rFonts w:ascii="Palatino Linotype" w:hAnsi="Palatino Linotype"/>
                <w:color w:val="231F20"/>
                <w:spacing w:val="-8"/>
                <w:sz w:val="22"/>
              </w:rPr>
              <w:t> </w:t>
            </w:r>
            <w:r>
              <w:rPr>
                <w:rFonts w:ascii="Palatino Linotype" w:hAnsi="Palatino Linotype"/>
                <w:color w:val="231F20"/>
                <w:spacing w:val="-6"/>
                <w:sz w:val="22"/>
              </w:rPr>
              <w:t>trên</w:t>
            </w:r>
            <w:r>
              <w:rPr>
                <w:rFonts w:ascii="Palatino Linotype" w:hAnsi="Palatino Linotype"/>
                <w:color w:val="231F20"/>
                <w:spacing w:val="-8"/>
                <w:sz w:val="22"/>
              </w:rPr>
              <w:t> </w:t>
            </w:r>
            <w:r>
              <w:rPr>
                <w:rFonts w:ascii="Palatino Linotype" w:hAnsi="Palatino Linotype"/>
                <w:color w:val="231F20"/>
                <w:spacing w:val="-6"/>
                <w:sz w:val="22"/>
              </w:rPr>
              <w:t>thì</w:t>
            </w:r>
            <w:r>
              <w:rPr>
                <w:rFonts w:ascii="Palatino Linotype" w:hAnsi="Palatino Linotype"/>
                <w:color w:val="231F20"/>
                <w:spacing w:val="-7"/>
                <w:sz w:val="22"/>
              </w:rPr>
              <w:t> </w:t>
            </w:r>
            <w:r>
              <w:rPr>
                <w:rFonts w:ascii="Palatino Linotype" w:hAnsi="Palatino Linotype"/>
                <w:color w:val="231F20"/>
                <w:spacing w:val="-6"/>
                <w:sz w:val="22"/>
              </w:rPr>
              <w:t>giải</w:t>
            </w:r>
            <w:r>
              <w:rPr>
                <w:rFonts w:ascii="Palatino Linotype" w:hAnsi="Palatino Linotype"/>
                <w:color w:val="231F20"/>
                <w:spacing w:val="-8"/>
                <w:sz w:val="22"/>
              </w:rPr>
              <w:t> </w:t>
            </w:r>
            <w:r>
              <w:rPr>
                <w:rFonts w:ascii="Palatino Linotype" w:hAnsi="Palatino Linotype"/>
                <w:color w:val="231F20"/>
                <w:spacing w:val="-6"/>
                <w:sz w:val="22"/>
              </w:rPr>
              <w:t>quyết</w:t>
            </w:r>
            <w:r>
              <w:rPr>
                <w:rFonts w:ascii="Palatino Linotype" w:hAnsi="Palatino Linotype"/>
                <w:color w:val="231F20"/>
                <w:spacing w:val="-8"/>
                <w:sz w:val="22"/>
              </w:rPr>
              <w:t> </w:t>
            </w:r>
            <w:r>
              <w:rPr>
                <w:rFonts w:ascii="Palatino Linotype" w:hAnsi="Palatino Linotype"/>
                <w:color w:val="231F20"/>
                <w:spacing w:val="-6"/>
                <w:sz w:val="22"/>
              </w:rPr>
              <w:t>như</w:t>
            </w:r>
            <w:r>
              <w:rPr>
                <w:rFonts w:ascii="Palatino Linotype" w:hAnsi="Palatino Linotype"/>
                <w:color w:val="231F20"/>
                <w:spacing w:val="-8"/>
                <w:sz w:val="22"/>
              </w:rPr>
              <w:t> </w:t>
            </w:r>
            <w:r>
              <w:rPr>
                <w:rFonts w:ascii="Palatino Linotype" w:hAnsi="Palatino Linotype"/>
                <w:color w:val="231F20"/>
                <w:spacing w:val="-6"/>
                <w:sz w:val="22"/>
              </w:rPr>
              <w:t>thế </w:t>
            </w:r>
            <w:r>
              <w:rPr>
                <w:rFonts w:ascii="Palatino Linotype" w:hAnsi="Palatino Linotype"/>
                <w:color w:val="231F20"/>
                <w:spacing w:val="-4"/>
                <w:sz w:val="22"/>
              </w:rPr>
              <w:t>nào?</w:t>
            </w:r>
          </w:p>
        </w:tc>
        <w:tc>
          <w:tcPr>
            <w:tcW w:w="509" w:type="dxa"/>
          </w:tcPr>
          <w:p>
            <w:pPr>
              <w:pStyle w:val="TableParagraph"/>
              <w:spacing w:before="66"/>
              <w:ind w:left="0" w:right="47"/>
              <w:jc w:val="right"/>
              <w:rPr>
                <w:rFonts w:ascii="Palatino Linotype"/>
                <w:sz w:val="21"/>
              </w:rPr>
            </w:pPr>
            <w:r>
              <w:rPr>
                <w:rFonts w:ascii="Palatino Linotype"/>
                <w:color w:val="231F20"/>
                <w:spacing w:val="-5"/>
                <w:w w:val="105"/>
                <w:sz w:val="21"/>
              </w:rPr>
              <w:t>111</w:t>
            </w:r>
          </w:p>
        </w:tc>
      </w:tr>
      <w:tr>
        <w:trPr>
          <w:trHeight w:val="907" w:hRule="atLeast"/>
        </w:trPr>
        <w:tc>
          <w:tcPr>
            <w:tcW w:w="5028" w:type="dxa"/>
          </w:tcPr>
          <w:p>
            <w:pPr>
              <w:pStyle w:val="TableParagraph"/>
              <w:spacing w:line="213" w:lineRule="auto" w:before="48"/>
              <w:ind w:right="20"/>
              <w:rPr>
                <w:rFonts w:ascii="Palatino Linotype" w:hAnsi="Palatino Linotype"/>
                <w:sz w:val="22"/>
              </w:rPr>
            </w:pPr>
            <w:r>
              <w:rPr>
                <w:rFonts w:ascii="Palatino Linotype" w:hAnsi="Palatino Linotype"/>
                <w:color w:val="231F20"/>
                <w:spacing w:val="-8"/>
                <w:sz w:val="22"/>
              </w:rPr>
              <w:t>4.</w:t>
            </w:r>
            <w:r>
              <w:rPr>
                <w:rFonts w:ascii="Palatino Linotype" w:hAnsi="Palatino Linotype"/>
                <w:color w:val="231F20"/>
                <w:spacing w:val="-5"/>
                <w:sz w:val="22"/>
              </w:rPr>
              <w:t> </w:t>
            </w:r>
            <w:r>
              <w:rPr>
                <w:rFonts w:ascii="Palatino Linotype" w:hAnsi="Palatino Linotype"/>
                <w:color w:val="231F20"/>
                <w:spacing w:val="-8"/>
                <w:sz w:val="22"/>
              </w:rPr>
              <w:t>Trường</w:t>
            </w:r>
            <w:r>
              <w:rPr>
                <w:rFonts w:ascii="Palatino Linotype" w:hAnsi="Palatino Linotype"/>
                <w:color w:val="231F20"/>
                <w:spacing w:val="-5"/>
                <w:sz w:val="22"/>
              </w:rPr>
              <w:t> </w:t>
            </w:r>
            <w:r>
              <w:rPr>
                <w:rFonts w:ascii="Palatino Linotype" w:hAnsi="Palatino Linotype"/>
                <w:color w:val="231F20"/>
                <w:spacing w:val="-8"/>
                <w:sz w:val="22"/>
              </w:rPr>
              <w:t>hợp</w:t>
            </w:r>
            <w:r>
              <w:rPr>
                <w:rFonts w:ascii="Palatino Linotype" w:hAnsi="Palatino Linotype"/>
                <w:color w:val="231F20"/>
                <w:spacing w:val="-5"/>
                <w:sz w:val="22"/>
              </w:rPr>
              <w:t> </w:t>
            </w:r>
            <w:r>
              <w:rPr>
                <w:rFonts w:ascii="Palatino Linotype" w:hAnsi="Palatino Linotype"/>
                <w:color w:val="231F20"/>
                <w:spacing w:val="-8"/>
                <w:sz w:val="22"/>
              </w:rPr>
              <w:t>nào</w:t>
            </w:r>
            <w:r>
              <w:rPr>
                <w:rFonts w:ascii="Palatino Linotype" w:hAnsi="Palatino Linotype"/>
                <w:color w:val="231F20"/>
                <w:spacing w:val="-5"/>
                <w:sz w:val="22"/>
              </w:rPr>
              <w:t> </w:t>
            </w:r>
            <w:r>
              <w:rPr>
                <w:rFonts w:ascii="Palatino Linotype" w:hAnsi="Palatino Linotype"/>
                <w:color w:val="231F20"/>
                <w:spacing w:val="-8"/>
                <w:sz w:val="22"/>
              </w:rPr>
              <w:t>Chủ</w:t>
            </w:r>
            <w:r>
              <w:rPr>
                <w:rFonts w:ascii="Palatino Linotype" w:hAnsi="Palatino Linotype"/>
                <w:color w:val="231F20"/>
                <w:spacing w:val="-5"/>
                <w:sz w:val="22"/>
              </w:rPr>
              <w:t> </w:t>
            </w:r>
            <w:r>
              <w:rPr>
                <w:rFonts w:ascii="Palatino Linotype" w:hAnsi="Palatino Linotype"/>
                <w:color w:val="231F20"/>
                <w:spacing w:val="-8"/>
                <w:sz w:val="22"/>
              </w:rPr>
              <w:t>tịch</w:t>
            </w:r>
            <w:r>
              <w:rPr>
                <w:rFonts w:ascii="Palatino Linotype" w:hAnsi="Palatino Linotype"/>
                <w:color w:val="231F20"/>
                <w:spacing w:val="-5"/>
                <w:sz w:val="22"/>
              </w:rPr>
              <w:t> </w:t>
            </w:r>
            <w:r>
              <w:rPr>
                <w:rFonts w:ascii="Palatino Linotype" w:hAnsi="Palatino Linotype"/>
                <w:color w:val="231F20"/>
                <w:spacing w:val="-8"/>
                <w:sz w:val="22"/>
              </w:rPr>
              <w:t>Ủy</w:t>
            </w:r>
            <w:r>
              <w:rPr>
                <w:rFonts w:ascii="Palatino Linotype" w:hAnsi="Palatino Linotype"/>
                <w:color w:val="231F20"/>
                <w:spacing w:val="-5"/>
                <w:sz w:val="22"/>
              </w:rPr>
              <w:t> </w:t>
            </w:r>
            <w:r>
              <w:rPr>
                <w:rFonts w:ascii="Palatino Linotype" w:hAnsi="Palatino Linotype"/>
                <w:color w:val="231F20"/>
                <w:spacing w:val="-8"/>
                <w:sz w:val="22"/>
              </w:rPr>
              <w:t>ban</w:t>
            </w:r>
            <w:r>
              <w:rPr>
                <w:rFonts w:ascii="Palatino Linotype" w:hAnsi="Palatino Linotype"/>
                <w:color w:val="231F20"/>
                <w:spacing w:val="-5"/>
                <w:sz w:val="22"/>
              </w:rPr>
              <w:t> </w:t>
            </w:r>
            <w:r>
              <w:rPr>
                <w:rFonts w:ascii="Palatino Linotype" w:hAnsi="Palatino Linotype"/>
                <w:color w:val="231F20"/>
                <w:spacing w:val="-8"/>
                <w:sz w:val="22"/>
              </w:rPr>
              <w:t>nhân</w:t>
            </w:r>
            <w:r>
              <w:rPr>
                <w:rFonts w:ascii="Palatino Linotype" w:hAnsi="Palatino Linotype"/>
                <w:color w:val="231F20"/>
                <w:spacing w:val="-5"/>
                <w:sz w:val="22"/>
              </w:rPr>
              <w:t> </w:t>
            </w:r>
            <w:r>
              <w:rPr>
                <w:rFonts w:ascii="Palatino Linotype" w:hAnsi="Palatino Linotype"/>
                <w:color w:val="231F20"/>
                <w:spacing w:val="-8"/>
                <w:sz w:val="22"/>
              </w:rPr>
              <w:t>dân</w:t>
            </w:r>
            <w:r>
              <w:rPr>
                <w:rFonts w:ascii="Palatino Linotype" w:hAnsi="Palatino Linotype"/>
                <w:color w:val="231F20"/>
                <w:spacing w:val="-5"/>
                <w:sz w:val="22"/>
              </w:rPr>
              <w:t> </w:t>
            </w:r>
            <w:r>
              <w:rPr>
                <w:rFonts w:ascii="Palatino Linotype" w:hAnsi="Palatino Linotype"/>
                <w:color w:val="231F20"/>
                <w:spacing w:val="-8"/>
                <w:sz w:val="22"/>
              </w:rPr>
              <w:t>cấp</w:t>
            </w:r>
            <w:r>
              <w:rPr>
                <w:rFonts w:ascii="Palatino Linotype" w:hAnsi="Palatino Linotype"/>
                <w:color w:val="231F20"/>
                <w:spacing w:val="-5"/>
                <w:sz w:val="22"/>
              </w:rPr>
              <w:t> </w:t>
            </w:r>
            <w:r>
              <w:rPr>
                <w:rFonts w:ascii="Palatino Linotype" w:hAnsi="Palatino Linotype"/>
                <w:color w:val="231F20"/>
                <w:spacing w:val="-8"/>
                <w:sz w:val="22"/>
              </w:rPr>
              <w:t>xã </w:t>
            </w:r>
            <w:r>
              <w:rPr>
                <w:rFonts w:ascii="Palatino Linotype" w:hAnsi="Palatino Linotype"/>
                <w:color w:val="231F20"/>
                <w:w w:val="90"/>
                <w:sz w:val="22"/>
              </w:rPr>
              <w:t>được</w:t>
            </w:r>
            <w:r>
              <w:rPr>
                <w:rFonts w:ascii="Palatino Linotype" w:hAnsi="Palatino Linotype"/>
                <w:color w:val="231F20"/>
                <w:spacing w:val="-7"/>
                <w:w w:val="90"/>
                <w:sz w:val="22"/>
              </w:rPr>
              <w:t> </w:t>
            </w:r>
            <w:r>
              <w:rPr>
                <w:rFonts w:ascii="Palatino Linotype" w:hAnsi="Palatino Linotype"/>
                <w:color w:val="231F20"/>
                <w:w w:val="90"/>
                <w:sz w:val="22"/>
              </w:rPr>
              <w:t>quyết</w:t>
            </w:r>
            <w:r>
              <w:rPr>
                <w:rFonts w:ascii="Palatino Linotype" w:hAnsi="Palatino Linotype"/>
                <w:color w:val="231F20"/>
                <w:spacing w:val="-7"/>
                <w:w w:val="90"/>
                <w:sz w:val="22"/>
              </w:rPr>
              <w:t> </w:t>
            </w:r>
            <w:r>
              <w:rPr>
                <w:rFonts w:ascii="Palatino Linotype" w:hAnsi="Palatino Linotype"/>
                <w:color w:val="231F20"/>
                <w:w w:val="90"/>
                <w:sz w:val="22"/>
              </w:rPr>
              <w:t>định</w:t>
            </w:r>
            <w:r>
              <w:rPr>
                <w:rFonts w:ascii="Palatino Linotype" w:hAnsi="Palatino Linotype"/>
                <w:color w:val="231F20"/>
                <w:spacing w:val="-7"/>
                <w:w w:val="90"/>
                <w:sz w:val="22"/>
              </w:rPr>
              <w:t> </w:t>
            </w:r>
            <w:r>
              <w:rPr>
                <w:rFonts w:ascii="Palatino Linotype" w:hAnsi="Palatino Linotype"/>
                <w:color w:val="231F20"/>
                <w:w w:val="90"/>
                <w:sz w:val="22"/>
              </w:rPr>
              <w:t>các</w:t>
            </w:r>
            <w:r>
              <w:rPr>
                <w:rFonts w:ascii="Palatino Linotype" w:hAnsi="Palatino Linotype"/>
                <w:color w:val="231F20"/>
                <w:spacing w:val="-7"/>
                <w:w w:val="90"/>
                <w:sz w:val="22"/>
              </w:rPr>
              <w:t> </w:t>
            </w:r>
            <w:r>
              <w:rPr>
                <w:rFonts w:ascii="Palatino Linotype" w:hAnsi="Palatino Linotype"/>
                <w:color w:val="231F20"/>
                <w:w w:val="90"/>
                <w:sz w:val="22"/>
              </w:rPr>
              <w:t>vấn</w:t>
            </w:r>
            <w:r>
              <w:rPr>
                <w:rFonts w:ascii="Palatino Linotype" w:hAnsi="Palatino Linotype"/>
                <w:color w:val="231F20"/>
                <w:spacing w:val="-7"/>
                <w:w w:val="90"/>
                <w:sz w:val="22"/>
              </w:rPr>
              <w:t> </w:t>
            </w:r>
            <w:r>
              <w:rPr>
                <w:rFonts w:ascii="Palatino Linotype" w:hAnsi="Palatino Linotype"/>
                <w:color w:val="231F20"/>
                <w:w w:val="90"/>
                <w:sz w:val="22"/>
              </w:rPr>
              <w:t>đề</w:t>
            </w:r>
            <w:r>
              <w:rPr>
                <w:rFonts w:ascii="Palatino Linotype" w:hAnsi="Palatino Linotype"/>
                <w:color w:val="231F20"/>
                <w:spacing w:val="-7"/>
                <w:w w:val="90"/>
                <w:sz w:val="22"/>
              </w:rPr>
              <w:t> </w:t>
            </w:r>
            <w:r>
              <w:rPr>
                <w:rFonts w:ascii="Palatino Linotype" w:hAnsi="Palatino Linotype"/>
                <w:color w:val="231F20"/>
                <w:w w:val="90"/>
                <w:sz w:val="22"/>
              </w:rPr>
              <w:t>thuộc</w:t>
            </w:r>
            <w:r>
              <w:rPr>
                <w:rFonts w:ascii="Palatino Linotype" w:hAnsi="Palatino Linotype"/>
                <w:color w:val="231F20"/>
                <w:spacing w:val="-7"/>
                <w:w w:val="90"/>
                <w:sz w:val="22"/>
              </w:rPr>
              <w:t> </w:t>
            </w:r>
            <w:r>
              <w:rPr>
                <w:rFonts w:ascii="Palatino Linotype" w:hAnsi="Palatino Linotype"/>
                <w:color w:val="231F20"/>
                <w:w w:val="90"/>
                <w:sz w:val="22"/>
              </w:rPr>
              <w:t>phạm</w:t>
            </w:r>
            <w:r>
              <w:rPr>
                <w:rFonts w:ascii="Palatino Linotype" w:hAnsi="Palatino Linotype"/>
                <w:color w:val="231F20"/>
                <w:spacing w:val="-7"/>
                <w:w w:val="90"/>
                <w:sz w:val="22"/>
              </w:rPr>
              <w:t> </w:t>
            </w:r>
            <w:r>
              <w:rPr>
                <w:rFonts w:ascii="Palatino Linotype" w:hAnsi="Palatino Linotype"/>
                <w:color w:val="231F20"/>
                <w:w w:val="90"/>
                <w:sz w:val="22"/>
              </w:rPr>
              <w:t>vi</w:t>
            </w:r>
            <w:r>
              <w:rPr>
                <w:rFonts w:ascii="Palatino Linotype" w:hAnsi="Palatino Linotype"/>
                <w:color w:val="231F20"/>
                <w:spacing w:val="-7"/>
                <w:w w:val="90"/>
                <w:sz w:val="22"/>
              </w:rPr>
              <w:t> </w:t>
            </w:r>
            <w:r>
              <w:rPr>
                <w:rFonts w:ascii="Palatino Linotype" w:hAnsi="Palatino Linotype"/>
                <w:color w:val="231F20"/>
                <w:w w:val="90"/>
                <w:sz w:val="22"/>
              </w:rPr>
              <w:t>thẩm</w:t>
            </w:r>
            <w:r>
              <w:rPr>
                <w:rFonts w:ascii="Palatino Linotype" w:hAnsi="Palatino Linotype"/>
                <w:color w:val="231F20"/>
                <w:spacing w:val="-7"/>
                <w:w w:val="90"/>
                <w:sz w:val="22"/>
              </w:rPr>
              <w:t> </w:t>
            </w:r>
            <w:r>
              <w:rPr>
                <w:rFonts w:ascii="Palatino Linotype" w:hAnsi="Palatino Linotype"/>
                <w:color w:val="231F20"/>
                <w:w w:val="90"/>
                <w:sz w:val="22"/>
              </w:rPr>
              <w:t>quyền </w:t>
            </w:r>
            <w:r>
              <w:rPr>
                <w:rFonts w:ascii="Palatino Linotype" w:hAnsi="Palatino Linotype"/>
                <w:color w:val="231F20"/>
                <w:spacing w:val="-4"/>
                <w:sz w:val="22"/>
              </w:rPr>
              <w:t>của</w:t>
            </w:r>
            <w:r>
              <w:rPr>
                <w:rFonts w:ascii="Palatino Linotype" w:hAnsi="Palatino Linotype"/>
                <w:color w:val="231F20"/>
                <w:spacing w:val="-10"/>
                <w:sz w:val="22"/>
              </w:rPr>
              <w:t> </w:t>
            </w:r>
            <w:r>
              <w:rPr>
                <w:rFonts w:ascii="Palatino Linotype" w:hAnsi="Palatino Linotype"/>
                <w:color w:val="231F20"/>
                <w:spacing w:val="-4"/>
                <w:sz w:val="22"/>
              </w:rPr>
              <w:t>tập</w:t>
            </w:r>
            <w:r>
              <w:rPr>
                <w:rFonts w:ascii="Palatino Linotype" w:hAnsi="Palatino Linotype"/>
                <w:color w:val="231F20"/>
                <w:spacing w:val="-10"/>
                <w:sz w:val="22"/>
              </w:rPr>
              <w:t> </w:t>
            </w:r>
            <w:r>
              <w:rPr>
                <w:rFonts w:ascii="Palatino Linotype" w:hAnsi="Palatino Linotype"/>
                <w:color w:val="231F20"/>
                <w:spacing w:val="-4"/>
                <w:sz w:val="22"/>
              </w:rPr>
              <w:t>thể</w:t>
            </w:r>
            <w:r>
              <w:rPr>
                <w:rFonts w:ascii="Palatino Linotype" w:hAnsi="Palatino Linotype"/>
                <w:color w:val="231F20"/>
                <w:spacing w:val="-10"/>
                <w:sz w:val="22"/>
              </w:rPr>
              <w:t> </w:t>
            </w:r>
            <w:r>
              <w:rPr>
                <w:rFonts w:ascii="Palatino Linotype" w:hAnsi="Palatino Linotype"/>
                <w:color w:val="231F20"/>
                <w:spacing w:val="-4"/>
                <w:sz w:val="22"/>
              </w:rPr>
              <w:t>Ủy</w:t>
            </w:r>
            <w:r>
              <w:rPr>
                <w:rFonts w:ascii="Palatino Linotype" w:hAnsi="Palatino Linotype"/>
                <w:color w:val="231F20"/>
                <w:spacing w:val="-9"/>
                <w:sz w:val="22"/>
              </w:rPr>
              <w:t> </w:t>
            </w:r>
            <w:r>
              <w:rPr>
                <w:rFonts w:ascii="Palatino Linotype" w:hAnsi="Palatino Linotype"/>
                <w:color w:val="231F20"/>
                <w:spacing w:val="-4"/>
                <w:sz w:val="22"/>
              </w:rPr>
              <w:t>ban</w:t>
            </w:r>
            <w:r>
              <w:rPr>
                <w:rFonts w:ascii="Palatino Linotype" w:hAnsi="Palatino Linotype"/>
                <w:color w:val="231F20"/>
                <w:spacing w:val="-10"/>
                <w:sz w:val="22"/>
              </w:rPr>
              <w:t> </w:t>
            </w:r>
            <w:r>
              <w:rPr>
                <w:rFonts w:ascii="Palatino Linotype" w:hAnsi="Palatino Linotype"/>
                <w:color w:val="231F20"/>
                <w:spacing w:val="-4"/>
                <w:sz w:val="22"/>
              </w:rPr>
              <w:t>nhân</w:t>
            </w:r>
            <w:r>
              <w:rPr>
                <w:rFonts w:ascii="Palatino Linotype" w:hAnsi="Palatino Linotype"/>
                <w:color w:val="231F20"/>
                <w:spacing w:val="-10"/>
                <w:sz w:val="22"/>
              </w:rPr>
              <w:t> </w:t>
            </w:r>
            <w:r>
              <w:rPr>
                <w:rFonts w:ascii="Palatino Linotype" w:hAnsi="Palatino Linotype"/>
                <w:color w:val="231F20"/>
                <w:spacing w:val="-4"/>
                <w:sz w:val="22"/>
              </w:rPr>
              <w:t>dân</w:t>
            </w:r>
            <w:r>
              <w:rPr>
                <w:rFonts w:ascii="Palatino Linotype" w:hAnsi="Palatino Linotype"/>
                <w:color w:val="231F20"/>
                <w:spacing w:val="-10"/>
                <w:sz w:val="22"/>
              </w:rPr>
              <w:t> </w:t>
            </w:r>
            <w:r>
              <w:rPr>
                <w:rFonts w:ascii="Palatino Linotype" w:hAnsi="Palatino Linotype"/>
                <w:color w:val="231F20"/>
                <w:spacing w:val="-4"/>
                <w:sz w:val="22"/>
              </w:rPr>
              <w:t>cấp</w:t>
            </w:r>
            <w:r>
              <w:rPr>
                <w:rFonts w:ascii="Palatino Linotype" w:hAnsi="Palatino Linotype"/>
                <w:color w:val="231F20"/>
                <w:spacing w:val="-9"/>
                <w:sz w:val="22"/>
              </w:rPr>
              <w:t> </w:t>
            </w:r>
            <w:r>
              <w:rPr>
                <w:rFonts w:ascii="Palatino Linotype" w:hAnsi="Palatino Linotype"/>
                <w:color w:val="231F20"/>
                <w:spacing w:val="-4"/>
                <w:sz w:val="22"/>
              </w:rPr>
              <w:t>xã?</w:t>
            </w:r>
          </w:p>
        </w:tc>
        <w:tc>
          <w:tcPr>
            <w:tcW w:w="509" w:type="dxa"/>
          </w:tcPr>
          <w:p>
            <w:pPr>
              <w:pStyle w:val="TableParagraph"/>
              <w:spacing w:before="26"/>
              <w:ind w:left="0" w:right="47"/>
              <w:jc w:val="right"/>
              <w:rPr>
                <w:rFonts w:ascii="Palatino Linotype"/>
                <w:sz w:val="21"/>
              </w:rPr>
            </w:pPr>
            <w:r>
              <w:rPr>
                <w:rFonts w:ascii="Palatino Linotype"/>
                <w:color w:val="231F20"/>
                <w:spacing w:val="-5"/>
                <w:w w:val="105"/>
                <w:sz w:val="21"/>
              </w:rPr>
              <w:t>112</w:t>
            </w:r>
          </w:p>
        </w:tc>
      </w:tr>
      <w:tr>
        <w:trPr>
          <w:trHeight w:val="1225" w:hRule="atLeast"/>
        </w:trPr>
        <w:tc>
          <w:tcPr>
            <w:tcW w:w="5028" w:type="dxa"/>
          </w:tcPr>
          <w:p>
            <w:pPr>
              <w:pStyle w:val="TableParagraph"/>
              <w:spacing w:line="213" w:lineRule="auto" w:before="58"/>
              <w:ind w:right="20"/>
              <w:rPr>
                <w:rFonts w:ascii="Palatino Linotype" w:hAnsi="Palatino Linotype"/>
                <w:sz w:val="22"/>
              </w:rPr>
            </w:pPr>
            <w:r>
              <w:rPr>
                <w:rFonts w:ascii="Palatino Linotype" w:hAnsi="Palatino Linotype"/>
                <w:color w:val="231F20"/>
                <w:w w:val="90"/>
                <w:sz w:val="22"/>
              </w:rPr>
              <w:t>5.</w:t>
            </w:r>
            <w:r>
              <w:rPr>
                <w:rFonts w:ascii="Palatino Linotype" w:hAnsi="Palatino Linotype"/>
                <w:color w:val="231F20"/>
                <w:spacing w:val="-5"/>
                <w:w w:val="90"/>
                <w:sz w:val="22"/>
              </w:rPr>
              <w:t> </w:t>
            </w:r>
            <w:r>
              <w:rPr>
                <w:rFonts w:ascii="Palatino Linotype" w:hAnsi="Palatino Linotype"/>
                <w:color w:val="231F20"/>
                <w:w w:val="90"/>
                <w:sz w:val="22"/>
              </w:rPr>
              <w:t>Trường</w:t>
            </w:r>
            <w:r>
              <w:rPr>
                <w:rFonts w:ascii="Palatino Linotype" w:hAnsi="Palatino Linotype"/>
                <w:color w:val="231F20"/>
                <w:spacing w:val="-5"/>
                <w:w w:val="90"/>
                <w:sz w:val="22"/>
              </w:rPr>
              <w:t> </w:t>
            </w:r>
            <w:r>
              <w:rPr>
                <w:rFonts w:ascii="Palatino Linotype" w:hAnsi="Palatino Linotype"/>
                <w:color w:val="231F20"/>
                <w:w w:val="90"/>
                <w:sz w:val="22"/>
              </w:rPr>
              <w:t>hợp</w:t>
            </w:r>
            <w:r>
              <w:rPr>
                <w:rFonts w:ascii="Palatino Linotype" w:hAnsi="Palatino Linotype"/>
                <w:color w:val="231F20"/>
                <w:spacing w:val="-5"/>
                <w:w w:val="90"/>
                <w:sz w:val="22"/>
              </w:rPr>
              <w:t> </w:t>
            </w:r>
            <w:r>
              <w:rPr>
                <w:rFonts w:ascii="Palatino Linotype" w:hAnsi="Palatino Linotype"/>
                <w:color w:val="231F20"/>
                <w:w w:val="90"/>
                <w:sz w:val="22"/>
              </w:rPr>
              <w:t>Ủy</w:t>
            </w:r>
            <w:r>
              <w:rPr>
                <w:rFonts w:ascii="Palatino Linotype" w:hAnsi="Palatino Linotype"/>
                <w:color w:val="231F20"/>
                <w:spacing w:val="-5"/>
                <w:w w:val="90"/>
                <w:sz w:val="22"/>
              </w:rPr>
              <w:t> </w:t>
            </w:r>
            <w:r>
              <w:rPr>
                <w:rFonts w:ascii="Palatino Linotype" w:hAnsi="Palatino Linotype"/>
                <w:color w:val="231F20"/>
                <w:w w:val="90"/>
                <w:sz w:val="22"/>
              </w:rPr>
              <w:t>ban</w:t>
            </w:r>
            <w:r>
              <w:rPr>
                <w:rFonts w:ascii="Palatino Linotype" w:hAnsi="Palatino Linotype"/>
                <w:color w:val="231F20"/>
                <w:spacing w:val="-5"/>
                <w:w w:val="90"/>
                <w:sz w:val="22"/>
              </w:rPr>
              <w:t> </w:t>
            </w:r>
            <w:r>
              <w:rPr>
                <w:rFonts w:ascii="Palatino Linotype" w:hAnsi="Palatino Linotype"/>
                <w:color w:val="231F20"/>
                <w:w w:val="90"/>
                <w:sz w:val="22"/>
              </w:rPr>
              <w:t>nhân</w:t>
            </w:r>
            <w:r>
              <w:rPr>
                <w:rFonts w:ascii="Palatino Linotype" w:hAnsi="Palatino Linotype"/>
                <w:color w:val="231F20"/>
                <w:spacing w:val="-5"/>
                <w:w w:val="90"/>
                <w:sz w:val="22"/>
              </w:rPr>
              <w:t> </w:t>
            </w:r>
            <w:r>
              <w:rPr>
                <w:rFonts w:ascii="Palatino Linotype" w:hAnsi="Palatino Linotype"/>
                <w:color w:val="231F20"/>
                <w:w w:val="90"/>
                <w:sz w:val="22"/>
              </w:rPr>
              <w:t>dân</w:t>
            </w:r>
            <w:r>
              <w:rPr>
                <w:rFonts w:ascii="Palatino Linotype" w:hAnsi="Palatino Linotype"/>
                <w:color w:val="231F20"/>
                <w:spacing w:val="-5"/>
                <w:w w:val="90"/>
                <w:sz w:val="22"/>
              </w:rPr>
              <w:t> </w:t>
            </w:r>
            <w:r>
              <w:rPr>
                <w:rFonts w:ascii="Palatino Linotype" w:hAnsi="Palatino Linotype"/>
                <w:color w:val="231F20"/>
                <w:w w:val="90"/>
                <w:sz w:val="22"/>
              </w:rPr>
              <w:t>cấp</w:t>
            </w:r>
            <w:r>
              <w:rPr>
                <w:rFonts w:ascii="Palatino Linotype" w:hAnsi="Palatino Linotype"/>
                <w:color w:val="231F20"/>
                <w:spacing w:val="-5"/>
                <w:w w:val="90"/>
                <w:sz w:val="22"/>
              </w:rPr>
              <w:t> </w:t>
            </w:r>
            <w:r>
              <w:rPr>
                <w:rFonts w:ascii="Palatino Linotype" w:hAnsi="Palatino Linotype"/>
                <w:color w:val="231F20"/>
                <w:w w:val="90"/>
                <w:sz w:val="22"/>
              </w:rPr>
              <w:t>xã</w:t>
            </w:r>
            <w:r>
              <w:rPr>
                <w:rFonts w:ascii="Palatino Linotype" w:hAnsi="Palatino Linotype"/>
                <w:color w:val="231F20"/>
                <w:spacing w:val="-5"/>
                <w:w w:val="90"/>
                <w:sz w:val="22"/>
              </w:rPr>
              <w:t> </w:t>
            </w:r>
            <w:r>
              <w:rPr>
                <w:rFonts w:ascii="Palatino Linotype" w:hAnsi="Palatino Linotype"/>
                <w:color w:val="231F20"/>
                <w:w w:val="90"/>
                <w:sz w:val="22"/>
              </w:rPr>
              <w:t>nhận</w:t>
            </w:r>
            <w:r>
              <w:rPr>
                <w:rFonts w:ascii="Palatino Linotype" w:hAnsi="Palatino Linotype"/>
                <w:color w:val="231F20"/>
                <w:spacing w:val="-5"/>
                <w:w w:val="90"/>
                <w:sz w:val="22"/>
              </w:rPr>
              <w:t> </w:t>
            </w:r>
            <w:r>
              <w:rPr>
                <w:rFonts w:ascii="Palatino Linotype" w:hAnsi="Palatino Linotype"/>
                <w:color w:val="231F20"/>
                <w:w w:val="90"/>
                <w:sz w:val="22"/>
              </w:rPr>
              <w:t>phân</w:t>
            </w:r>
            <w:r>
              <w:rPr>
                <w:rFonts w:ascii="Palatino Linotype" w:hAnsi="Palatino Linotype"/>
                <w:color w:val="231F20"/>
                <w:spacing w:val="-5"/>
                <w:w w:val="90"/>
                <w:sz w:val="22"/>
              </w:rPr>
              <w:t> </w:t>
            </w:r>
            <w:r>
              <w:rPr>
                <w:rFonts w:ascii="Palatino Linotype" w:hAnsi="Palatino Linotype"/>
                <w:color w:val="231F20"/>
                <w:w w:val="90"/>
                <w:sz w:val="22"/>
              </w:rPr>
              <w:t>cấp, ủy quyền thẩm quyền từ Ủy ban nhân dân cấp tỉnh thì </w:t>
            </w:r>
            <w:r>
              <w:rPr>
                <w:rFonts w:ascii="Palatino Linotype" w:hAnsi="Palatino Linotype"/>
                <w:color w:val="231F20"/>
                <w:spacing w:val="-8"/>
                <w:sz w:val="22"/>
              </w:rPr>
              <w:t>có</w:t>
            </w:r>
            <w:r>
              <w:rPr>
                <w:rFonts w:ascii="Palatino Linotype" w:hAnsi="Palatino Linotype"/>
                <w:color w:val="231F20"/>
                <w:spacing w:val="-5"/>
                <w:sz w:val="22"/>
              </w:rPr>
              <w:t> </w:t>
            </w:r>
            <w:r>
              <w:rPr>
                <w:rFonts w:ascii="Palatino Linotype" w:hAnsi="Palatino Linotype"/>
                <w:color w:val="231F20"/>
                <w:spacing w:val="-8"/>
                <w:sz w:val="22"/>
              </w:rPr>
              <w:t>được</w:t>
            </w:r>
            <w:r>
              <w:rPr>
                <w:rFonts w:ascii="Palatino Linotype" w:hAnsi="Palatino Linotype"/>
                <w:color w:val="231F20"/>
                <w:spacing w:val="-5"/>
                <w:sz w:val="22"/>
              </w:rPr>
              <w:t> </w:t>
            </w:r>
            <w:r>
              <w:rPr>
                <w:rFonts w:ascii="Palatino Linotype" w:hAnsi="Palatino Linotype"/>
                <w:color w:val="231F20"/>
                <w:spacing w:val="-8"/>
                <w:sz w:val="22"/>
              </w:rPr>
              <w:t>tiếp</w:t>
            </w:r>
            <w:r>
              <w:rPr>
                <w:rFonts w:ascii="Palatino Linotype" w:hAnsi="Palatino Linotype"/>
                <w:color w:val="231F20"/>
                <w:spacing w:val="-5"/>
                <w:sz w:val="22"/>
              </w:rPr>
              <w:t> </w:t>
            </w:r>
            <w:r>
              <w:rPr>
                <w:rFonts w:ascii="Palatino Linotype" w:hAnsi="Palatino Linotype"/>
                <w:color w:val="231F20"/>
                <w:spacing w:val="-8"/>
                <w:sz w:val="22"/>
              </w:rPr>
              <w:t>tục</w:t>
            </w:r>
            <w:r>
              <w:rPr>
                <w:rFonts w:ascii="Palatino Linotype" w:hAnsi="Palatino Linotype"/>
                <w:color w:val="231F20"/>
                <w:spacing w:val="-5"/>
                <w:sz w:val="22"/>
              </w:rPr>
              <w:t> </w:t>
            </w:r>
            <w:r>
              <w:rPr>
                <w:rFonts w:ascii="Palatino Linotype" w:hAnsi="Palatino Linotype"/>
                <w:color w:val="231F20"/>
                <w:spacing w:val="-8"/>
                <w:sz w:val="22"/>
              </w:rPr>
              <w:t>phân</w:t>
            </w:r>
            <w:r>
              <w:rPr>
                <w:rFonts w:ascii="Palatino Linotype" w:hAnsi="Palatino Linotype"/>
                <w:color w:val="231F20"/>
                <w:spacing w:val="-5"/>
                <w:sz w:val="22"/>
              </w:rPr>
              <w:t> </w:t>
            </w:r>
            <w:r>
              <w:rPr>
                <w:rFonts w:ascii="Palatino Linotype" w:hAnsi="Palatino Linotype"/>
                <w:color w:val="231F20"/>
                <w:spacing w:val="-8"/>
                <w:sz w:val="22"/>
              </w:rPr>
              <w:t>cấp,</w:t>
            </w:r>
            <w:r>
              <w:rPr>
                <w:rFonts w:ascii="Palatino Linotype" w:hAnsi="Palatino Linotype"/>
                <w:color w:val="231F20"/>
                <w:spacing w:val="-5"/>
                <w:sz w:val="22"/>
              </w:rPr>
              <w:t> </w:t>
            </w:r>
            <w:r>
              <w:rPr>
                <w:rFonts w:ascii="Palatino Linotype" w:hAnsi="Palatino Linotype"/>
                <w:color w:val="231F20"/>
                <w:spacing w:val="-8"/>
                <w:sz w:val="22"/>
              </w:rPr>
              <w:t>ủy</w:t>
            </w:r>
            <w:r>
              <w:rPr>
                <w:rFonts w:ascii="Palatino Linotype" w:hAnsi="Palatino Linotype"/>
                <w:color w:val="231F20"/>
                <w:spacing w:val="-5"/>
                <w:sz w:val="22"/>
              </w:rPr>
              <w:t> </w:t>
            </w:r>
            <w:r>
              <w:rPr>
                <w:rFonts w:ascii="Palatino Linotype" w:hAnsi="Palatino Linotype"/>
                <w:color w:val="231F20"/>
                <w:spacing w:val="-8"/>
                <w:sz w:val="22"/>
              </w:rPr>
              <w:t>quyền</w:t>
            </w:r>
            <w:r>
              <w:rPr>
                <w:rFonts w:ascii="Palatino Linotype" w:hAnsi="Palatino Linotype"/>
                <w:color w:val="231F20"/>
                <w:spacing w:val="-5"/>
                <w:sz w:val="22"/>
              </w:rPr>
              <w:t> </w:t>
            </w:r>
            <w:r>
              <w:rPr>
                <w:rFonts w:ascii="Palatino Linotype" w:hAnsi="Palatino Linotype"/>
                <w:color w:val="231F20"/>
                <w:spacing w:val="-8"/>
                <w:sz w:val="22"/>
              </w:rPr>
              <w:t>cho</w:t>
            </w:r>
            <w:r>
              <w:rPr>
                <w:rFonts w:ascii="Palatino Linotype" w:hAnsi="Palatino Linotype"/>
                <w:color w:val="231F20"/>
                <w:spacing w:val="-5"/>
                <w:sz w:val="22"/>
              </w:rPr>
              <w:t> </w:t>
            </w:r>
            <w:r>
              <w:rPr>
                <w:rFonts w:ascii="Palatino Linotype" w:hAnsi="Palatino Linotype"/>
                <w:color w:val="231F20"/>
                <w:spacing w:val="-8"/>
                <w:sz w:val="22"/>
              </w:rPr>
              <w:t>cơ</w:t>
            </w:r>
            <w:r>
              <w:rPr>
                <w:rFonts w:ascii="Palatino Linotype" w:hAnsi="Palatino Linotype"/>
                <w:color w:val="231F20"/>
                <w:spacing w:val="-5"/>
                <w:sz w:val="22"/>
              </w:rPr>
              <w:t> </w:t>
            </w:r>
            <w:r>
              <w:rPr>
                <w:rFonts w:ascii="Palatino Linotype" w:hAnsi="Palatino Linotype"/>
                <w:color w:val="231F20"/>
                <w:spacing w:val="-8"/>
                <w:sz w:val="22"/>
              </w:rPr>
              <w:t>quan,</w:t>
            </w:r>
            <w:r>
              <w:rPr>
                <w:rFonts w:ascii="Palatino Linotype" w:hAnsi="Palatino Linotype"/>
                <w:color w:val="231F20"/>
                <w:spacing w:val="-5"/>
                <w:sz w:val="22"/>
              </w:rPr>
              <w:t> </w:t>
            </w:r>
            <w:r>
              <w:rPr>
                <w:rFonts w:ascii="Palatino Linotype" w:hAnsi="Palatino Linotype"/>
                <w:color w:val="231F20"/>
                <w:spacing w:val="-8"/>
                <w:sz w:val="22"/>
              </w:rPr>
              <w:t>tổ </w:t>
            </w:r>
            <w:r>
              <w:rPr>
                <w:rFonts w:ascii="Palatino Linotype" w:hAnsi="Palatino Linotype"/>
                <w:color w:val="231F20"/>
                <w:spacing w:val="-2"/>
                <w:sz w:val="22"/>
              </w:rPr>
              <w:t>chức,</w:t>
            </w:r>
            <w:r>
              <w:rPr>
                <w:rFonts w:ascii="Palatino Linotype" w:hAnsi="Palatino Linotype"/>
                <w:color w:val="231F20"/>
                <w:spacing w:val="-12"/>
                <w:sz w:val="22"/>
              </w:rPr>
              <w:t> </w:t>
            </w:r>
            <w:r>
              <w:rPr>
                <w:rFonts w:ascii="Palatino Linotype" w:hAnsi="Palatino Linotype"/>
                <w:color w:val="231F20"/>
                <w:spacing w:val="-2"/>
                <w:sz w:val="22"/>
              </w:rPr>
              <w:t>cá</w:t>
            </w:r>
            <w:r>
              <w:rPr>
                <w:rFonts w:ascii="Palatino Linotype" w:hAnsi="Palatino Linotype"/>
                <w:color w:val="231F20"/>
                <w:spacing w:val="-12"/>
                <w:sz w:val="22"/>
              </w:rPr>
              <w:t> </w:t>
            </w:r>
            <w:r>
              <w:rPr>
                <w:rFonts w:ascii="Palatino Linotype" w:hAnsi="Palatino Linotype"/>
                <w:color w:val="231F20"/>
                <w:spacing w:val="-2"/>
                <w:sz w:val="22"/>
              </w:rPr>
              <w:t>nhân</w:t>
            </w:r>
            <w:r>
              <w:rPr>
                <w:rFonts w:ascii="Palatino Linotype" w:hAnsi="Palatino Linotype"/>
                <w:color w:val="231F20"/>
                <w:spacing w:val="-12"/>
                <w:sz w:val="22"/>
              </w:rPr>
              <w:t> </w:t>
            </w:r>
            <w:r>
              <w:rPr>
                <w:rFonts w:ascii="Palatino Linotype" w:hAnsi="Palatino Linotype"/>
                <w:color w:val="231F20"/>
                <w:spacing w:val="-2"/>
                <w:sz w:val="22"/>
              </w:rPr>
              <w:t>khác</w:t>
            </w:r>
            <w:r>
              <w:rPr>
                <w:rFonts w:ascii="Palatino Linotype" w:hAnsi="Palatino Linotype"/>
                <w:color w:val="231F20"/>
                <w:spacing w:val="-11"/>
                <w:sz w:val="22"/>
              </w:rPr>
              <w:t> </w:t>
            </w:r>
            <w:r>
              <w:rPr>
                <w:rFonts w:ascii="Palatino Linotype" w:hAnsi="Palatino Linotype"/>
                <w:color w:val="231F20"/>
                <w:spacing w:val="-2"/>
                <w:sz w:val="22"/>
              </w:rPr>
              <w:t>không?</w:t>
            </w:r>
          </w:p>
        </w:tc>
        <w:tc>
          <w:tcPr>
            <w:tcW w:w="509" w:type="dxa"/>
          </w:tcPr>
          <w:p>
            <w:pPr>
              <w:pStyle w:val="TableParagraph"/>
              <w:spacing w:before="36"/>
              <w:ind w:left="0" w:right="47"/>
              <w:jc w:val="right"/>
              <w:rPr>
                <w:rFonts w:ascii="Palatino Linotype"/>
                <w:sz w:val="21"/>
              </w:rPr>
            </w:pPr>
            <w:r>
              <w:rPr>
                <w:rFonts w:ascii="Palatino Linotype"/>
                <w:color w:val="231F20"/>
                <w:spacing w:val="-5"/>
                <w:w w:val="105"/>
                <w:sz w:val="21"/>
              </w:rPr>
              <w:t>114</w:t>
            </w:r>
          </w:p>
        </w:tc>
      </w:tr>
      <w:tr>
        <w:trPr>
          <w:trHeight w:val="1002" w:hRule="atLeast"/>
        </w:trPr>
        <w:tc>
          <w:tcPr>
            <w:tcW w:w="5028" w:type="dxa"/>
          </w:tcPr>
          <w:p>
            <w:pPr>
              <w:pStyle w:val="TableParagraph"/>
              <w:spacing w:line="213" w:lineRule="auto" w:before="102"/>
              <w:ind w:right="282"/>
              <w:jc w:val="both"/>
              <w:rPr>
                <w:rFonts w:ascii="Palatino Linotype" w:hAnsi="Palatino Linotype"/>
                <w:sz w:val="22"/>
              </w:rPr>
            </w:pPr>
            <w:r>
              <w:rPr>
                <w:rFonts w:ascii="Palatino Linotype" w:hAnsi="Palatino Linotype"/>
                <w:color w:val="231F20"/>
                <w:w w:val="90"/>
                <w:sz w:val="22"/>
              </w:rPr>
              <w:t>6.</w:t>
            </w:r>
            <w:r>
              <w:rPr>
                <w:rFonts w:ascii="Palatino Linotype" w:hAnsi="Palatino Linotype"/>
                <w:color w:val="231F20"/>
                <w:spacing w:val="-5"/>
                <w:w w:val="90"/>
                <w:sz w:val="22"/>
              </w:rPr>
              <w:t> </w:t>
            </w:r>
            <w:r>
              <w:rPr>
                <w:rFonts w:ascii="Palatino Linotype" w:hAnsi="Palatino Linotype"/>
                <w:color w:val="231F20"/>
                <w:w w:val="90"/>
                <w:sz w:val="22"/>
              </w:rPr>
              <w:t>Tổ</w:t>
            </w:r>
            <w:r>
              <w:rPr>
                <w:rFonts w:ascii="Palatino Linotype" w:hAnsi="Palatino Linotype"/>
                <w:color w:val="231F20"/>
                <w:spacing w:val="-5"/>
                <w:w w:val="90"/>
                <w:sz w:val="22"/>
              </w:rPr>
              <w:t> </w:t>
            </w:r>
            <w:r>
              <w:rPr>
                <w:rFonts w:ascii="Palatino Linotype" w:hAnsi="Palatino Linotype"/>
                <w:color w:val="231F20"/>
                <w:w w:val="90"/>
                <w:sz w:val="22"/>
              </w:rPr>
              <w:t>chức</w:t>
            </w:r>
            <w:r>
              <w:rPr>
                <w:rFonts w:ascii="Palatino Linotype" w:hAnsi="Palatino Linotype"/>
                <w:color w:val="231F20"/>
                <w:spacing w:val="-5"/>
                <w:w w:val="90"/>
                <w:sz w:val="22"/>
              </w:rPr>
              <w:t> </w:t>
            </w:r>
            <w:r>
              <w:rPr>
                <w:rFonts w:ascii="Palatino Linotype" w:hAnsi="Palatino Linotype"/>
                <w:color w:val="231F20"/>
                <w:w w:val="90"/>
                <w:sz w:val="22"/>
              </w:rPr>
              <w:t>chính</w:t>
            </w:r>
            <w:r>
              <w:rPr>
                <w:rFonts w:ascii="Palatino Linotype" w:hAnsi="Palatino Linotype"/>
                <w:color w:val="231F20"/>
                <w:spacing w:val="-5"/>
                <w:w w:val="90"/>
                <w:sz w:val="22"/>
              </w:rPr>
              <w:t> </w:t>
            </w:r>
            <w:r>
              <w:rPr>
                <w:rFonts w:ascii="Palatino Linotype" w:hAnsi="Palatino Linotype"/>
                <w:color w:val="231F20"/>
                <w:w w:val="90"/>
                <w:sz w:val="22"/>
              </w:rPr>
              <w:t>quyền</w:t>
            </w:r>
            <w:r>
              <w:rPr>
                <w:rFonts w:ascii="Palatino Linotype" w:hAnsi="Palatino Linotype"/>
                <w:color w:val="231F20"/>
                <w:spacing w:val="-5"/>
                <w:w w:val="90"/>
                <w:sz w:val="22"/>
              </w:rPr>
              <w:t> </w:t>
            </w:r>
            <w:r>
              <w:rPr>
                <w:rFonts w:ascii="Palatino Linotype" w:hAnsi="Palatino Linotype"/>
                <w:color w:val="231F20"/>
                <w:w w:val="90"/>
                <w:sz w:val="22"/>
              </w:rPr>
              <w:t>địa</w:t>
            </w:r>
            <w:r>
              <w:rPr>
                <w:rFonts w:ascii="Palatino Linotype" w:hAnsi="Palatino Linotype"/>
                <w:color w:val="231F20"/>
                <w:spacing w:val="-5"/>
                <w:w w:val="90"/>
                <w:sz w:val="22"/>
              </w:rPr>
              <w:t> </w:t>
            </w:r>
            <w:r>
              <w:rPr>
                <w:rFonts w:ascii="Palatino Linotype" w:hAnsi="Palatino Linotype"/>
                <w:color w:val="231F20"/>
                <w:w w:val="90"/>
                <w:sz w:val="22"/>
              </w:rPr>
              <w:t>phương</w:t>
            </w:r>
            <w:r>
              <w:rPr>
                <w:rFonts w:ascii="Palatino Linotype" w:hAnsi="Palatino Linotype"/>
                <w:color w:val="231F20"/>
                <w:spacing w:val="-5"/>
                <w:w w:val="90"/>
                <w:sz w:val="22"/>
              </w:rPr>
              <w:t> </w:t>
            </w:r>
            <w:r>
              <w:rPr>
                <w:rFonts w:ascii="Palatino Linotype" w:hAnsi="Palatino Linotype"/>
                <w:color w:val="231F20"/>
                <w:w w:val="90"/>
                <w:sz w:val="22"/>
              </w:rPr>
              <w:t>trong</w:t>
            </w:r>
            <w:r>
              <w:rPr>
                <w:rFonts w:ascii="Palatino Linotype" w:hAnsi="Palatino Linotype"/>
                <w:color w:val="231F20"/>
                <w:spacing w:val="-5"/>
                <w:w w:val="90"/>
                <w:sz w:val="22"/>
              </w:rPr>
              <w:t> </w:t>
            </w:r>
            <w:r>
              <w:rPr>
                <w:rFonts w:ascii="Palatino Linotype" w:hAnsi="Palatino Linotype"/>
                <w:color w:val="231F20"/>
                <w:w w:val="90"/>
                <w:sz w:val="22"/>
              </w:rPr>
              <w:t>trường</w:t>
            </w:r>
            <w:r>
              <w:rPr>
                <w:rFonts w:ascii="Palatino Linotype" w:hAnsi="Palatino Linotype"/>
                <w:color w:val="231F20"/>
                <w:spacing w:val="-5"/>
                <w:w w:val="90"/>
                <w:sz w:val="22"/>
              </w:rPr>
              <w:t> </w:t>
            </w:r>
            <w:r>
              <w:rPr>
                <w:rFonts w:ascii="Palatino Linotype" w:hAnsi="Palatino Linotype"/>
                <w:color w:val="231F20"/>
                <w:w w:val="90"/>
                <w:sz w:val="22"/>
              </w:rPr>
              <w:t>hợp nhập các đơn vị hành chính cùng cấp được thực hiện </w:t>
            </w:r>
            <w:r>
              <w:rPr>
                <w:rFonts w:ascii="Palatino Linotype" w:hAnsi="Palatino Linotype"/>
                <w:color w:val="231F20"/>
                <w:sz w:val="22"/>
              </w:rPr>
              <w:t>như thế nào?</w:t>
            </w:r>
          </w:p>
        </w:tc>
        <w:tc>
          <w:tcPr>
            <w:tcW w:w="509" w:type="dxa"/>
          </w:tcPr>
          <w:p>
            <w:pPr>
              <w:pStyle w:val="TableParagraph"/>
              <w:spacing w:before="80"/>
              <w:ind w:left="0" w:right="47"/>
              <w:jc w:val="right"/>
              <w:rPr>
                <w:rFonts w:ascii="Palatino Linotype"/>
                <w:sz w:val="21"/>
              </w:rPr>
            </w:pPr>
            <w:r>
              <w:rPr>
                <w:rFonts w:ascii="Palatino Linotype"/>
                <w:color w:val="231F20"/>
                <w:spacing w:val="-5"/>
                <w:w w:val="105"/>
                <w:sz w:val="21"/>
              </w:rPr>
              <w:t>115</w:t>
            </w:r>
          </w:p>
        </w:tc>
      </w:tr>
      <w:tr>
        <w:trPr>
          <w:trHeight w:val="992" w:hRule="atLeast"/>
        </w:trPr>
        <w:tc>
          <w:tcPr>
            <w:tcW w:w="5028" w:type="dxa"/>
          </w:tcPr>
          <w:p>
            <w:pPr>
              <w:pStyle w:val="TableParagraph"/>
              <w:spacing w:line="213" w:lineRule="auto" w:before="99"/>
              <w:ind w:right="20"/>
              <w:rPr>
                <w:rFonts w:ascii="Palatino Linotype" w:hAnsi="Palatino Linotype"/>
                <w:sz w:val="22"/>
              </w:rPr>
            </w:pPr>
            <w:r>
              <w:rPr>
                <w:rFonts w:ascii="Palatino Linotype" w:hAnsi="Palatino Linotype"/>
                <w:color w:val="231F20"/>
                <w:spacing w:val="-8"/>
                <w:sz w:val="22"/>
              </w:rPr>
              <w:t>7.</w:t>
            </w:r>
            <w:r>
              <w:rPr>
                <w:rFonts w:ascii="Palatino Linotype" w:hAnsi="Palatino Linotype"/>
                <w:color w:val="231F20"/>
                <w:spacing w:val="-4"/>
                <w:sz w:val="22"/>
              </w:rPr>
              <w:t> </w:t>
            </w:r>
            <w:r>
              <w:rPr>
                <w:rFonts w:ascii="Palatino Linotype" w:hAnsi="Palatino Linotype"/>
                <w:color w:val="231F20"/>
                <w:spacing w:val="-8"/>
                <w:sz w:val="22"/>
              </w:rPr>
              <w:t>Tổ</w:t>
            </w:r>
            <w:r>
              <w:rPr>
                <w:rFonts w:ascii="Palatino Linotype" w:hAnsi="Palatino Linotype"/>
                <w:color w:val="231F20"/>
                <w:spacing w:val="-4"/>
                <w:sz w:val="22"/>
              </w:rPr>
              <w:t> </w:t>
            </w:r>
            <w:r>
              <w:rPr>
                <w:rFonts w:ascii="Palatino Linotype" w:hAnsi="Palatino Linotype"/>
                <w:color w:val="231F20"/>
                <w:spacing w:val="-8"/>
                <w:sz w:val="22"/>
              </w:rPr>
              <w:t>chức</w:t>
            </w:r>
            <w:r>
              <w:rPr>
                <w:rFonts w:ascii="Palatino Linotype" w:hAnsi="Palatino Linotype"/>
                <w:color w:val="231F20"/>
                <w:spacing w:val="-4"/>
                <w:sz w:val="22"/>
              </w:rPr>
              <w:t> </w:t>
            </w:r>
            <w:r>
              <w:rPr>
                <w:rFonts w:ascii="Palatino Linotype" w:hAnsi="Palatino Linotype"/>
                <w:color w:val="231F20"/>
                <w:spacing w:val="-8"/>
                <w:sz w:val="22"/>
              </w:rPr>
              <w:t>chính</w:t>
            </w:r>
            <w:r>
              <w:rPr>
                <w:rFonts w:ascii="Palatino Linotype" w:hAnsi="Palatino Linotype"/>
                <w:color w:val="231F20"/>
                <w:spacing w:val="-4"/>
                <w:sz w:val="22"/>
              </w:rPr>
              <w:t> </w:t>
            </w:r>
            <w:r>
              <w:rPr>
                <w:rFonts w:ascii="Palatino Linotype" w:hAnsi="Palatino Linotype"/>
                <w:color w:val="231F20"/>
                <w:spacing w:val="-8"/>
                <w:sz w:val="22"/>
              </w:rPr>
              <w:t>quyền</w:t>
            </w:r>
            <w:r>
              <w:rPr>
                <w:rFonts w:ascii="Palatino Linotype" w:hAnsi="Palatino Linotype"/>
                <w:color w:val="231F20"/>
                <w:spacing w:val="-4"/>
                <w:sz w:val="22"/>
              </w:rPr>
              <w:t> </w:t>
            </w:r>
            <w:r>
              <w:rPr>
                <w:rFonts w:ascii="Palatino Linotype" w:hAnsi="Palatino Linotype"/>
                <w:color w:val="231F20"/>
                <w:spacing w:val="-8"/>
                <w:sz w:val="22"/>
              </w:rPr>
              <w:t>địa</w:t>
            </w:r>
            <w:r>
              <w:rPr>
                <w:rFonts w:ascii="Palatino Linotype" w:hAnsi="Palatino Linotype"/>
                <w:color w:val="231F20"/>
                <w:spacing w:val="-4"/>
                <w:sz w:val="22"/>
              </w:rPr>
              <w:t> </w:t>
            </w:r>
            <w:r>
              <w:rPr>
                <w:rFonts w:ascii="Palatino Linotype" w:hAnsi="Palatino Linotype"/>
                <w:color w:val="231F20"/>
                <w:spacing w:val="-8"/>
                <w:sz w:val="22"/>
              </w:rPr>
              <w:t>phương</w:t>
            </w:r>
            <w:r>
              <w:rPr>
                <w:rFonts w:ascii="Palatino Linotype" w:hAnsi="Palatino Linotype"/>
                <w:color w:val="231F20"/>
                <w:spacing w:val="-4"/>
                <w:sz w:val="22"/>
              </w:rPr>
              <w:t> </w:t>
            </w:r>
            <w:r>
              <w:rPr>
                <w:rFonts w:ascii="Palatino Linotype" w:hAnsi="Palatino Linotype"/>
                <w:color w:val="231F20"/>
                <w:spacing w:val="-8"/>
                <w:sz w:val="22"/>
              </w:rPr>
              <w:t>khi</w:t>
            </w:r>
            <w:r>
              <w:rPr>
                <w:rFonts w:ascii="Palatino Linotype" w:hAnsi="Palatino Linotype"/>
                <w:color w:val="231F20"/>
                <w:spacing w:val="-4"/>
                <w:sz w:val="22"/>
              </w:rPr>
              <w:t> </w:t>
            </w:r>
            <w:r>
              <w:rPr>
                <w:rFonts w:ascii="Palatino Linotype" w:hAnsi="Palatino Linotype"/>
                <w:color w:val="231F20"/>
                <w:spacing w:val="-8"/>
                <w:sz w:val="22"/>
              </w:rPr>
              <w:t>chia</w:t>
            </w:r>
            <w:r>
              <w:rPr>
                <w:rFonts w:ascii="Palatino Linotype" w:hAnsi="Palatino Linotype"/>
                <w:color w:val="231F20"/>
                <w:spacing w:val="-4"/>
                <w:sz w:val="22"/>
              </w:rPr>
              <w:t> </w:t>
            </w:r>
            <w:r>
              <w:rPr>
                <w:rFonts w:ascii="Palatino Linotype" w:hAnsi="Palatino Linotype"/>
                <w:color w:val="231F20"/>
                <w:spacing w:val="-8"/>
                <w:sz w:val="22"/>
              </w:rPr>
              <w:t>một</w:t>
            </w:r>
            <w:r>
              <w:rPr>
                <w:rFonts w:ascii="Palatino Linotype" w:hAnsi="Palatino Linotype"/>
                <w:color w:val="231F20"/>
                <w:spacing w:val="-4"/>
                <w:sz w:val="22"/>
              </w:rPr>
              <w:t> </w:t>
            </w:r>
            <w:r>
              <w:rPr>
                <w:rFonts w:ascii="Palatino Linotype" w:hAnsi="Palatino Linotype"/>
                <w:color w:val="231F20"/>
                <w:spacing w:val="-8"/>
                <w:sz w:val="22"/>
              </w:rPr>
              <w:t>đơn </w:t>
            </w:r>
            <w:r>
              <w:rPr>
                <w:rFonts w:ascii="Palatino Linotype" w:hAnsi="Palatino Linotype"/>
                <w:color w:val="231F20"/>
                <w:w w:val="90"/>
                <w:sz w:val="22"/>
              </w:rPr>
              <w:t>vị hành chính thành nhiều đơn vị hành chính cùng cấp </w:t>
            </w:r>
            <w:r>
              <w:rPr>
                <w:rFonts w:ascii="Palatino Linotype" w:hAnsi="Palatino Linotype"/>
                <w:color w:val="231F20"/>
                <w:spacing w:val="-2"/>
                <w:sz w:val="22"/>
              </w:rPr>
              <w:t>được</w:t>
            </w:r>
            <w:r>
              <w:rPr>
                <w:rFonts w:ascii="Palatino Linotype" w:hAnsi="Palatino Linotype"/>
                <w:color w:val="231F20"/>
                <w:spacing w:val="-12"/>
                <w:sz w:val="22"/>
              </w:rPr>
              <w:t> </w:t>
            </w:r>
            <w:r>
              <w:rPr>
                <w:rFonts w:ascii="Palatino Linotype" w:hAnsi="Palatino Linotype"/>
                <w:color w:val="231F20"/>
                <w:spacing w:val="-2"/>
                <w:sz w:val="22"/>
              </w:rPr>
              <w:t>thực</w:t>
            </w:r>
            <w:r>
              <w:rPr>
                <w:rFonts w:ascii="Palatino Linotype" w:hAnsi="Palatino Linotype"/>
                <w:color w:val="231F20"/>
                <w:spacing w:val="-12"/>
                <w:sz w:val="22"/>
              </w:rPr>
              <w:t> </w:t>
            </w:r>
            <w:r>
              <w:rPr>
                <w:rFonts w:ascii="Palatino Linotype" w:hAnsi="Palatino Linotype"/>
                <w:color w:val="231F20"/>
                <w:spacing w:val="-2"/>
                <w:sz w:val="22"/>
              </w:rPr>
              <w:t>hiện</w:t>
            </w:r>
            <w:r>
              <w:rPr>
                <w:rFonts w:ascii="Palatino Linotype" w:hAnsi="Palatino Linotype"/>
                <w:color w:val="231F20"/>
                <w:spacing w:val="-12"/>
                <w:sz w:val="22"/>
              </w:rPr>
              <w:t> </w:t>
            </w:r>
            <w:r>
              <w:rPr>
                <w:rFonts w:ascii="Palatino Linotype" w:hAnsi="Palatino Linotype"/>
                <w:color w:val="231F20"/>
                <w:spacing w:val="-2"/>
                <w:sz w:val="22"/>
              </w:rPr>
              <w:t>như</w:t>
            </w:r>
            <w:r>
              <w:rPr>
                <w:rFonts w:ascii="Palatino Linotype" w:hAnsi="Palatino Linotype"/>
                <w:color w:val="231F20"/>
                <w:spacing w:val="-11"/>
                <w:sz w:val="22"/>
              </w:rPr>
              <w:t> </w:t>
            </w:r>
            <w:r>
              <w:rPr>
                <w:rFonts w:ascii="Palatino Linotype" w:hAnsi="Palatino Linotype"/>
                <w:color w:val="231F20"/>
                <w:spacing w:val="-2"/>
                <w:sz w:val="22"/>
              </w:rPr>
              <w:t>thế</w:t>
            </w:r>
            <w:r>
              <w:rPr>
                <w:rFonts w:ascii="Palatino Linotype" w:hAnsi="Palatino Linotype"/>
                <w:color w:val="231F20"/>
                <w:spacing w:val="-12"/>
                <w:sz w:val="22"/>
              </w:rPr>
              <w:t> </w:t>
            </w:r>
            <w:r>
              <w:rPr>
                <w:rFonts w:ascii="Palatino Linotype" w:hAnsi="Palatino Linotype"/>
                <w:color w:val="231F20"/>
                <w:spacing w:val="-2"/>
                <w:sz w:val="22"/>
              </w:rPr>
              <w:t>nào?</w:t>
            </w:r>
          </w:p>
        </w:tc>
        <w:tc>
          <w:tcPr>
            <w:tcW w:w="509" w:type="dxa"/>
          </w:tcPr>
          <w:p>
            <w:pPr>
              <w:pStyle w:val="TableParagraph"/>
              <w:spacing w:before="77"/>
              <w:ind w:left="0" w:right="47"/>
              <w:jc w:val="right"/>
              <w:rPr>
                <w:rFonts w:ascii="Palatino Linotype"/>
                <w:sz w:val="21"/>
              </w:rPr>
            </w:pPr>
            <w:r>
              <w:rPr>
                <w:rFonts w:ascii="Palatino Linotype"/>
                <w:color w:val="231F20"/>
                <w:spacing w:val="-5"/>
                <w:w w:val="105"/>
                <w:sz w:val="21"/>
              </w:rPr>
              <w:t>116</w:t>
            </w:r>
          </w:p>
        </w:tc>
      </w:tr>
      <w:tr>
        <w:trPr>
          <w:trHeight w:val="957" w:hRule="atLeast"/>
        </w:trPr>
        <w:tc>
          <w:tcPr>
            <w:tcW w:w="5028" w:type="dxa"/>
          </w:tcPr>
          <w:p>
            <w:pPr>
              <w:pStyle w:val="TableParagraph"/>
              <w:spacing w:line="213" w:lineRule="auto" w:before="92"/>
              <w:ind w:right="236"/>
              <w:rPr>
                <w:rFonts w:ascii="Palatino Linotype" w:hAnsi="Palatino Linotype"/>
                <w:sz w:val="22"/>
              </w:rPr>
            </w:pPr>
            <w:r>
              <w:rPr>
                <w:rFonts w:ascii="Palatino Linotype" w:hAnsi="Palatino Linotype"/>
                <w:color w:val="231F20"/>
                <w:w w:val="90"/>
                <w:sz w:val="22"/>
              </w:rPr>
              <w:t>8.</w:t>
            </w:r>
            <w:r>
              <w:rPr>
                <w:rFonts w:ascii="Palatino Linotype" w:hAnsi="Palatino Linotype"/>
                <w:color w:val="231F20"/>
                <w:spacing w:val="-3"/>
                <w:w w:val="90"/>
                <w:sz w:val="22"/>
              </w:rPr>
              <w:t> </w:t>
            </w:r>
            <w:r>
              <w:rPr>
                <w:rFonts w:ascii="Palatino Linotype" w:hAnsi="Palatino Linotype"/>
                <w:color w:val="231F20"/>
                <w:w w:val="90"/>
                <w:sz w:val="22"/>
              </w:rPr>
              <w:t>Tổ</w:t>
            </w:r>
            <w:r>
              <w:rPr>
                <w:rFonts w:ascii="Palatino Linotype" w:hAnsi="Palatino Linotype"/>
                <w:color w:val="231F20"/>
                <w:spacing w:val="-3"/>
                <w:w w:val="90"/>
                <w:sz w:val="22"/>
              </w:rPr>
              <w:t> </w:t>
            </w:r>
            <w:r>
              <w:rPr>
                <w:rFonts w:ascii="Palatino Linotype" w:hAnsi="Palatino Linotype"/>
                <w:color w:val="231F20"/>
                <w:w w:val="90"/>
                <w:sz w:val="22"/>
              </w:rPr>
              <w:t>chức</w:t>
            </w:r>
            <w:r>
              <w:rPr>
                <w:rFonts w:ascii="Palatino Linotype" w:hAnsi="Palatino Linotype"/>
                <w:color w:val="231F20"/>
                <w:spacing w:val="-3"/>
                <w:w w:val="90"/>
                <w:sz w:val="22"/>
              </w:rPr>
              <w:t> </w:t>
            </w:r>
            <w:r>
              <w:rPr>
                <w:rFonts w:ascii="Palatino Linotype" w:hAnsi="Palatino Linotype"/>
                <w:color w:val="231F20"/>
                <w:w w:val="90"/>
                <w:sz w:val="22"/>
              </w:rPr>
              <w:t>chính</w:t>
            </w:r>
            <w:r>
              <w:rPr>
                <w:rFonts w:ascii="Palatino Linotype" w:hAnsi="Palatino Linotype"/>
                <w:color w:val="231F20"/>
                <w:spacing w:val="-3"/>
                <w:w w:val="90"/>
                <w:sz w:val="22"/>
              </w:rPr>
              <w:t> </w:t>
            </w:r>
            <w:r>
              <w:rPr>
                <w:rFonts w:ascii="Palatino Linotype" w:hAnsi="Palatino Linotype"/>
                <w:color w:val="231F20"/>
                <w:w w:val="90"/>
                <w:sz w:val="22"/>
              </w:rPr>
              <w:t>quyền</w:t>
            </w:r>
            <w:r>
              <w:rPr>
                <w:rFonts w:ascii="Palatino Linotype" w:hAnsi="Palatino Linotype"/>
                <w:color w:val="231F20"/>
                <w:spacing w:val="-3"/>
                <w:w w:val="90"/>
                <w:sz w:val="22"/>
              </w:rPr>
              <w:t> </w:t>
            </w:r>
            <w:r>
              <w:rPr>
                <w:rFonts w:ascii="Palatino Linotype" w:hAnsi="Palatino Linotype"/>
                <w:color w:val="231F20"/>
                <w:w w:val="90"/>
                <w:sz w:val="22"/>
              </w:rPr>
              <w:t>địa</w:t>
            </w:r>
            <w:r>
              <w:rPr>
                <w:rFonts w:ascii="Palatino Linotype" w:hAnsi="Palatino Linotype"/>
                <w:color w:val="231F20"/>
                <w:spacing w:val="-3"/>
                <w:w w:val="90"/>
                <w:sz w:val="22"/>
              </w:rPr>
              <w:t> </w:t>
            </w:r>
            <w:r>
              <w:rPr>
                <w:rFonts w:ascii="Palatino Linotype" w:hAnsi="Palatino Linotype"/>
                <w:color w:val="231F20"/>
                <w:w w:val="90"/>
                <w:sz w:val="22"/>
              </w:rPr>
              <w:t>phương</w:t>
            </w:r>
            <w:r>
              <w:rPr>
                <w:rFonts w:ascii="Palatino Linotype" w:hAnsi="Palatino Linotype"/>
                <w:color w:val="231F20"/>
                <w:spacing w:val="-3"/>
                <w:w w:val="90"/>
                <w:sz w:val="22"/>
              </w:rPr>
              <w:t> </w:t>
            </w:r>
            <w:r>
              <w:rPr>
                <w:rFonts w:ascii="Palatino Linotype" w:hAnsi="Palatino Linotype"/>
                <w:color w:val="231F20"/>
                <w:w w:val="90"/>
                <w:sz w:val="22"/>
              </w:rPr>
              <w:t>khi</w:t>
            </w:r>
            <w:r>
              <w:rPr>
                <w:rFonts w:ascii="Palatino Linotype" w:hAnsi="Palatino Linotype"/>
                <w:color w:val="231F20"/>
                <w:spacing w:val="-3"/>
                <w:w w:val="90"/>
                <w:sz w:val="22"/>
              </w:rPr>
              <w:t> </w:t>
            </w:r>
            <w:r>
              <w:rPr>
                <w:rFonts w:ascii="Palatino Linotype" w:hAnsi="Palatino Linotype"/>
                <w:color w:val="231F20"/>
                <w:w w:val="90"/>
                <w:sz w:val="22"/>
              </w:rPr>
              <w:t>thành</w:t>
            </w:r>
            <w:r>
              <w:rPr>
                <w:rFonts w:ascii="Palatino Linotype" w:hAnsi="Palatino Linotype"/>
                <w:color w:val="231F20"/>
                <w:spacing w:val="-3"/>
                <w:w w:val="90"/>
                <w:sz w:val="22"/>
              </w:rPr>
              <w:t> </w:t>
            </w:r>
            <w:r>
              <w:rPr>
                <w:rFonts w:ascii="Palatino Linotype" w:hAnsi="Palatino Linotype"/>
                <w:color w:val="231F20"/>
                <w:w w:val="90"/>
                <w:sz w:val="22"/>
              </w:rPr>
              <w:t>lập</w:t>
            </w:r>
            <w:r>
              <w:rPr>
                <w:rFonts w:ascii="Palatino Linotype" w:hAnsi="Palatino Linotype"/>
                <w:color w:val="231F20"/>
                <w:spacing w:val="-3"/>
                <w:w w:val="90"/>
                <w:sz w:val="22"/>
              </w:rPr>
              <w:t> </w:t>
            </w:r>
            <w:r>
              <w:rPr>
                <w:rFonts w:ascii="Palatino Linotype" w:hAnsi="Palatino Linotype"/>
                <w:color w:val="231F20"/>
                <w:w w:val="90"/>
                <w:sz w:val="22"/>
              </w:rPr>
              <w:t>mới </w:t>
            </w:r>
            <w:r>
              <w:rPr>
                <w:rFonts w:ascii="Palatino Linotype" w:hAnsi="Palatino Linotype"/>
                <w:color w:val="231F20"/>
                <w:spacing w:val="-6"/>
                <w:sz w:val="22"/>
              </w:rPr>
              <w:t>một</w:t>
            </w:r>
            <w:r>
              <w:rPr>
                <w:rFonts w:ascii="Palatino Linotype" w:hAnsi="Palatino Linotype"/>
                <w:color w:val="231F20"/>
                <w:spacing w:val="-8"/>
                <w:sz w:val="22"/>
              </w:rPr>
              <w:t> </w:t>
            </w:r>
            <w:r>
              <w:rPr>
                <w:rFonts w:ascii="Palatino Linotype" w:hAnsi="Palatino Linotype"/>
                <w:color w:val="231F20"/>
                <w:spacing w:val="-6"/>
                <w:sz w:val="22"/>
              </w:rPr>
              <w:t>đơn</w:t>
            </w:r>
            <w:r>
              <w:rPr>
                <w:rFonts w:ascii="Palatino Linotype" w:hAnsi="Palatino Linotype"/>
                <w:color w:val="231F20"/>
                <w:spacing w:val="-8"/>
                <w:sz w:val="22"/>
              </w:rPr>
              <w:t> </w:t>
            </w:r>
            <w:r>
              <w:rPr>
                <w:rFonts w:ascii="Palatino Linotype" w:hAnsi="Palatino Linotype"/>
                <w:color w:val="231F20"/>
                <w:spacing w:val="-6"/>
                <w:sz w:val="22"/>
              </w:rPr>
              <w:t>vị</w:t>
            </w:r>
            <w:r>
              <w:rPr>
                <w:rFonts w:ascii="Palatino Linotype" w:hAnsi="Palatino Linotype"/>
                <w:color w:val="231F20"/>
                <w:spacing w:val="-8"/>
                <w:sz w:val="22"/>
              </w:rPr>
              <w:t> </w:t>
            </w:r>
            <w:r>
              <w:rPr>
                <w:rFonts w:ascii="Palatino Linotype" w:hAnsi="Palatino Linotype"/>
                <w:color w:val="231F20"/>
                <w:spacing w:val="-6"/>
                <w:sz w:val="22"/>
              </w:rPr>
              <w:t>hành</w:t>
            </w:r>
            <w:r>
              <w:rPr>
                <w:rFonts w:ascii="Palatino Linotype" w:hAnsi="Palatino Linotype"/>
                <w:color w:val="231F20"/>
                <w:spacing w:val="-7"/>
                <w:sz w:val="22"/>
              </w:rPr>
              <w:t> </w:t>
            </w:r>
            <w:r>
              <w:rPr>
                <w:rFonts w:ascii="Palatino Linotype" w:hAnsi="Palatino Linotype"/>
                <w:color w:val="231F20"/>
                <w:spacing w:val="-6"/>
                <w:sz w:val="22"/>
              </w:rPr>
              <w:t>chính</w:t>
            </w:r>
            <w:r>
              <w:rPr>
                <w:rFonts w:ascii="Palatino Linotype" w:hAnsi="Palatino Linotype"/>
                <w:color w:val="231F20"/>
                <w:spacing w:val="-8"/>
                <w:sz w:val="22"/>
              </w:rPr>
              <w:t> </w:t>
            </w:r>
            <w:r>
              <w:rPr>
                <w:rFonts w:ascii="Palatino Linotype" w:hAnsi="Palatino Linotype"/>
                <w:color w:val="231F20"/>
                <w:spacing w:val="-6"/>
                <w:sz w:val="22"/>
              </w:rPr>
              <w:t>trên</w:t>
            </w:r>
            <w:r>
              <w:rPr>
                <w:rFonts w:ascii="Palatino Linotype" w:hAnsi="Palatino Linotype"/>
                <w:color w:val="231F20"/>
                <w:spacing w:val="-8"/>
                <w:sz w:val="22"/>
              </w:rPr>
              <w:t> </w:t>
            </w:r>
            <w:r>
              <w:rPr>
                <w:rFonts w:ascii="Palatino Linotype" w:hAnsi="Palatino Linotype"/>
                <w:color w:val="231F20"/>
                <w:spacing w:val="-6"/>
                <w:sz w:val="22"/>
              </w:rPr>
              <w:t>cơ</w:t>
            </w:r>
            <w:r>
              <w:rPr>
                <w:rFonts w:ascii="Palatino Linotype" w:hAnsi="Palatino Linotype"/>
                <w:color w:val="231F20"/>
                <w:spacing w:val="-8"/>
                <w:sz w:val="22"/>
              </w:rPr>
              <w:t> </w:t>
            </w:r>
            <w:r>
              <w:rPr>
                <w:rFonts w:ascii="Palatino Linotype" w:hAnsi="Palatino Linotype"/>
                <w:color w:val="231F20"/>
                <w:spacing w:val="-6"/>
                <w:sz w:val="22"/>
              </w:rPr>
              <w:t>sở</w:t>
            </w:r>
            <w:r>
              <w:rPr>
                <w:rFonts w:ascii="Palatino Linotype" w:hAnsi="Palatino Linotype"/>
                <w:color w:val="231F20"/>
                <w:spacing w:val="-7"/>
                <w:sz w:val="22"/>
              </w:rPr>
              <w:t> </w:t>
            </w:r>
            <w:r>
              <w:rPr>
                <w:rFonts w:ascii="Palatino Linotype" w:hAnsi="Palatino Linotype"/>
                <w:color w:val="231F20"/>
                <w:spacing w:val="-6"/>
                <w:sz w:val="22"/>
              </w:rPr>
              <w:t>nguyên</w:t>
            </w:r>
            <w:r>
              <w:rPr>
                <w:rFonts w:ascii="Palatino Linotype" w:hAnsi="Palatino Linotype"/>
                <w:color w:val="231F20"/>
                <w:spacing w:val="-8"/>
                <w:sz w:val="22"/>
              </w:rPr>
              <w:t> </w:t>
            </w:r>
            <w:r>
              <w:rPr>
                <w:rFonts w:ascii="Palatino Linotype" w:hAnsi="Palatino Linotype"/>
                <w:color w:val="231F20"/>
                <w:spacing w:val="-6"/>
                <w:sz w:val="22"/>
              </w:rPr>
              <w:t>trạng</w:t>
            </w:r>
            <w:r>
              <w:rPr>
                <w:rFonts w:ascii="Palatino Linotype" w:hAnsi="Palatino Linotype"/>
                <w:color w:val="231F20"/>
                <w:spacing w:val="-8"/>
                <w:sz w:val="22"/>
              </w:rPr>
              <w:t> </w:t>
            </w:r>
            <w:r>
              <w:rPr>
                <w:rFonts w:ascii="Palatino Linotype" w:hAnsi="Palatino Linotype"/>
                <w:color w:val="231F20"/>
                <w:spacing w:val="-6"/>
                <w:sz w:val="22"/>
              </w:rPr>
              <w:t>một đơn</w:t>
            </w:r>
            <w:r>
              <w:rPr>
                <w:rFonts w:ascii="Palatino Linotype" w:hAnsi="Palatino Linotype"/>
                <w:color w:val="231F20"/>
                <w:spacing w:val="-8"/>
                <w:sz w:val="22"/>
              </w:rPr>
              <w:t> </w:t>
            </w:r>
            <w:r>
              <w:rPr>
                <w:rFonts w:ascii="Palatino Linotype" w:hAnsi="Palatino Linotype"/>
                <w:color w:val="231F20"/>
                <w:spacing w:val="-6"/>
                <w:sz w:val="22"/>
              </w:rPr>
              <w:t>vị</w:t>
            </w:r>
            <w:r>
              <w:rPr>
                <w:rFonts w:ascii="Palatino Linotype" w:hAnsi="Palatino Linotype"/>
                <w:color w:val="231F20"/>
                <w:spacing w:val="-8"/>
                <w:sz w:val="22"/>
              </w:rPr>
              <w:t> </w:t>
            </w:r>
            <w:r>
              <w:rPr>
                <w:rFonts w:ascii="Palatino Linotype" w:hAnsi="Palatino Linotype"/>
                <w:color w:val="231F20"/>
                <w:spacing w:val="-6"/>
                <w:sz w:val="22"/>
              </w:rPr>
              <w:t>hành</w:t>
            </w:r>
            <w:r>
              <w:rPr>
                <w:rFonts w:ascii="Palatino Linotype" w:hAnsi="Palatino Linotype"/>
                <w:color w:val="231F20"/>
                <w:spacing w:val="-7"/>
                <w:sz w:val="22"/>
              </w:rPr>
              <w:t> </w:t>
            </w:r>
            <w:r>
              <w:rPr>
                <w:rFonts w:ascii="Palatino Linotype" w:hAnsi="Palatino Linotype"/>
                <w:color w:val="231F20"/>
                <w:spacing w:val="-6"/>
                <w:sz w:val="22"/>
              </w:rPr>
              <w:t>chính</w:t>
            </w:r>
            <w:r>
              <w:rPr>
                <w:rFonts w:ascii="Palatino Linotype" w:hAnsi="Palatino Linotype"/>
                <w:color w:val="231F20"/>
                <w:spacing w:val="-8"/>
                <w:sz w:val="22"/>
              </w:rPr>
              <w:t> </w:t>
            </w:r>
            <w:r>
              <w:rPr>
                <w:rFonts w:ascii="Palatino Linotype" w:hAnsi="Palatino Linotype"/>
                <w:color w:val="231F20"/>
                <w:spacing w:val="-6"/>
                <w:sz w:val="22"/>
              </w:rPr>
              <w:t>được</w:t>
            </w:r>
            <w:r>
              <w:rPr>
                <w:rFonts w:ascii="Palatino Linotype" w:hAnsi="Palatino Linotype"/>
                <w:color w:val="231F20"/>
                <w:spacing w:val="-8"/>
                <w:sz w:val="22"/>
              </w:rPr>
              <w:t> </w:t>
            </w:r>
            <w:r>
              <w:rPr>
                <w:rFonts w:ascii="Palatino Linotype" w:hAnsi="Palatino Linotype"/>
                <w:color w:val="231F20"/>
                <w:spacing w:val="-6"/>
                <w:sz w:val="22"/>
              </w:rPr>
              <w:t>thực</w:t>
            </w:r>
            <w:r>
              <w:rPr>
                <w:rFonts w:ascii="Palatino Linotype" w:hAnsi="Palatino Linotype"/>
                <w:color w:val="231F20"/>
                <w:spacing w:val="-7"/>
                <w:sz w:val="22"/>
              </w:rPr>
              <w:t> </w:t>
            </w:r>
            <w:r>
              <w:rPr>
                <w:rFonts w:ascii="Palatino Linotype" w:hAnsi="Palatino Linotype"/>
                <w:color w:val="231F20"/>
                <w:spacing w:val="-6"/>
                <w:sz w:val="22"/>
              </w:rPr>
              <w:t>hiện</w:t>
            </w:r>
            <w:r>
              <w:rPr>
                <w:rFonts w:ascii="Palatino Linotype" w:hAnsi="Palatino Linotype"/>
                <w:color w:val="231F20"/>
                <w:spacing w:val="-8"/>
                <w:sz w:val="22"/>
              </w:rPr>
              <w:t> </w:t>
            </w:r>
            <w:r>
              <w:rPr>
                <w:rFonts w:ascii="Palatino Linotype" w:hAnsi="Palatino Linotype"/>
                <w:color w:val="231F20"/>
                <w:spacing w:val="-6"/>
                <w:sz w:val="22"/>
              </w:rPr>
              <w:t>như</w:t>
            </w:r>
            <w:r>
              <w:rPr>
                <w:rFonts w:ascii="Palatino Linotype" w:hAnsi="Palatino Linotype"/>
                <w:color w:val="231F20"/>
                <w:spacing w:val="-8"/>
                <w:sz w:val="22"/>
              </w:rPr>
              <w:t> </w:t>
            </w:r>
            <w:r>
              <w:rPr>
                <w:rFonts w:ascii="Palatino Linotype" w:hAnsi="Palatino Linotype"/>
                <w:color w:val="231F20"/>
                <w:spacing w:val="-6"/>
                <w:sz w:val="22"/>
              </w:rPr>
              <w:t>thế</w:t>
            </w:r>
            <w:r>
              <w:rPr>
                <w:rFonts w:ascii="Palatino Linotype" w:hAnsi="Palatino Linotype"/>
                <w:color w:val="231F20"/>
                <w:spacing w:val="-7"/>
                <w:sz w:val="22"/>
              </w:rPr>
              <w:t> </w:t>
            </w:r>
            <w:r>
              <w:rPr>
                <w:rFonts w:ascii="Palatino Linotype" w:hAnsi="Palatino Linotype"/>
                <w:color w:val="231F20"/>
                <w:spacing w:val="-6"/>
                <w:sz w:val="22"/>
              </w:rPr>
              <w:t>nào?</w:t>
            </w:r>
          </w:p>
        </w:tc>
        <w:tc>
          <w:tcPr>
            <w:tcW w:w="509" w:type="dxa"/>
          </w:tcPr>
          <w:p>
            <w:pPr>
              <w:pStyle w:val="TableParagraph"/>
              <w:spacing w:before="70"/>
              <w:ind w:left="0" w:right="47"/>
              <w:jc w:val="right"/>
              <w:rPr>
                <w:rFonts w:ascii="Palatino Linotype"/>
                <w:sz w:val="21"/>
              </w:rPr>
            </w:pPr>
            <w:r>
              <w:rPr>
                <w:rFonts w:ascii="Palatino Linotype"/>
                <w:color w:val="231F20"/>
                <w:spacing w:val="-5"/>
                <w:w w:val="105"/>
                <w:sz w:val="21"/>
              </w:rPr>
              <w:t>117</w:t>
            </w:r>
          </w:p>
        </w:tc>
      </w:tr>
      <w:tr>
        <w:trPr>
          <w:trHeight w:val="1140" w:hRule="atLeast"/>
        </w:trPr>
        <w:tc>
          <w:tcPr>
            <w:tcW w:w="5028" w:type="dxa"/>
          </w:tcPr>
          <w:p>
            <w:pPr>
              <w:pStyle w:val="TableParagraph"/>
              <w:spacing w:line="213" w:lineRule="auto" w:before="64"/>
              <w:ind w:right="20"/>
              <w:rPr>
                <w:rFonts w:ascii="Palatino Linotype" w:hAnsi="Palatino Linotype"/>
                <w:sz w:val="22"/>
              </w:rPr>
            </w:pPr>
            <w:r>
              <w:rPr>
                <w:rFonts w:ascii="Palatino Linotype" w:hAnsi="Palatino Linotype"/>
                <w:color w:val="231F20"/>
                <w:w w:val="90"/>
                <w:sz w:val="22"/>
              </w:rPr>
              <w:t>9. Tổ chức chính quyền địa phương khi thành lập mới một đơn vị hành chính trên cơ sở điều chỉnh một phần diện tích tự nhiên và dân cư của các đơn vị hành chính </w:t>
            </w:r>
            <w:r>
              <w:rPr>
                <w:rFonts w:ascii="Palatino Linotype" w:hAnsi="Palatino Linotype"/>
                <w:color w:val="231F20"/>
                <w:spacing w:val="-2"/>
                <w:sz w:val="22"/>
              </w:rPr>
              <w:t>được</w:t>
            </w:r>
            <w:r>
              <w:rPr>
                <w:rFonts w:ascii="Palatino Linotype" w:hAnsi="Palatino Linotype"/>
                <w:color w:val="231F20"/>
                <w:spacing w:val="-12"/>
                <w:sz w:val="22"/>
              </w:rPr>
              <w:t> </w:t>
            </w:r>
            <w:r>
              <w:rPr>
                <w:rFonts w:ascii="Palatino Linotype" w:hAnsi="Palatino Linotype"/>
                <w:color w:val="231F20"/>
                <w:spacing w:val="-2"/>
                <w:sz w:val="22"/>
              </w:rPr>
              <w:t>thực</w:t>
            </w:r>
            <w:r>
              <w:rPr>
                <w:rFonts w:ascii="Palatino Linotype" w:hAnsi="Palatino Linotype"/>
                <w:color w:val="231F20"/>
                <w:spacing w:val="-12"/>
                <w:sz w:val="22"/>
              </w:rPr>
              <w:t> </w:t>
            </w:r>
            <w:r>
              <w:rPr>
                <w:rFonts w:ascii="Palatino Linotype" w:hAnsi="Palatino Linotype"/>
                <w:color w:val="231F20"/>
                <w:spacing w:val="-2"/>
                <w:sz w:val="22"/>
              </w:rPr>
              <w:t>hiện</w:t>
            </w:r>
            <w:r>
              <w:rPr>
                <w:rFonts w:ascii="Palatino Linotype" w:hAnsi="Palatino Linotype"/>
                <w:color w:val="231F20"/>
                <w:spacing w:val="-12"/>
                <w:sz w:val="22"/>
              </w:rPr>
              <w:t> </w:t>
            </w:r>
            <w:r>
              <w:rPr>
                <w:rFonts w:ascii="Palatino Linotype" w:hAnsi="Palatino Linotype"/>
                <w:color w:val="231F20"/>
                <w:spacing w:val="-2"/>
                <w:sz w:val="22"/>
              </w:rPr>
              <w:t>như</w:t>
            </w:r>
            <w:r>
              <w:rPr>
                <w:rFonts w:ascii="Palatino Linotype" w:hAnsi="Palatino Linotype"/>
                <w:color w:val="231F20"/>
                <w:spacing w:val="-11"/>
                <w:sz w:val="22"/>
              </w:rPr>
              <w:t> </w:t>
            </w:r>
            <w:r>
              <w:rPr>
                <w:rFonts w:ascii="Palatino Linotype" w:hAnsi="Palatino Linotype"/>
                <w:color w:val="231F20"/>
                <w:spacing w:val="-2"/>
                <w:sz w:val="22"/>
              </w:rPr>
              <w:t>thế</w:t>
            </w:r>
            <w:r>
              <w:rPr>
                <w:rFonts w:ascii="Palatino Linotype" w:hAnsi="Palatino Linotype"/>
                <w:color w:val="231F20"/>
                <w:spacing w:val="-12"/>
                <w:sz w:val="22"/>
              </w:rPr>
              <w:t> </w:t>
            </w:r>
            <w:r>
              <w:rPr>
                <w:rFonts w:ascii="Palatino Linotype" w:hAnsi="Palatino Linotype"/>
                <w:color w:val="231F20"/>
                <w:spacing w:val="-2"/>
                <w:sz w:val="22"/>
              </w:rPr>
              <w:t>nào?</w:t>
            </w:r>
          </w:p>
        </w:tc>
        <w:tc>
          <w:tcPr>
            <w:tcW w:w="509" w:type="dxa"/>
          </w:tcPr>
          <w:p>
            <w:pPr>
              <w:pStyle w:val="TableParagraph"/>
              <w:spacing w:before="42"/>
              <w:ind w:left="0" w:right="47"/>
              <w:jc w:val="right"/>
              <w:rPr>
                <w:rFonts w:ascii="Palatino Linotype"/>
                <w:sz w:val="21"/>
              </w:rPr>
            </w:pPr>
            <w:r>
              <w:rPr>
                <w:rFonts w:ascii="Palatino Linotype"/>
                <w:color w:val="231F20"/>
                <w:spacing w:val="-5"/>
                <w:w w:val="105"/>
                <w:sz w:val="21"/>
              </w:rPr>
              <w:t>117</w:t>
            </w:r>
          </w:p>
        </w:tc>
      </w:tr>
    </w:tbl>
    <w:p>
      <w:pPr>
        <w:pStyle w:val="TableParagraph"/>
        <w:spacing w:after="0"/>
        <w:jc w:val="right"/>
        <w:rPr>
          <w:rFonts w:ascii="Palatino Linotype"/>
          <w:sz w:val="21"/>
        </w:rPr>
        <w:sectPr>
          <w:pgSz w:w="7380" w:h="10780"/>
          <w:pgMar w:header="0" w:footer="576" w:top="940" w:bottom="760" w:left="708" w:right="708"/>
        </w:sectPr>
      </w:pPr>
    </w:p>
    <w:tbl>
      <w:tblPr>
        <w:tblW w:w="0" w:type="auto"/>
        <w:jc w:val="left"/>
        <w:tblInd w:w="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3"/>
        <w:gridCol w:w="525"/>
      </w:tblGrid>
      <w:tr>
        <w:trPr>
          <w:trHeight w:val="865" w:hRule="atLeast"/>
        </w:trPr>
        <w:tc>
          <w:tcPr>
            <w:tcW w:w="5013" w:type="dxa"/>
          </w:tcPr>
          <w:p>
            <w:pPr>
              <w:pStyle w:val="TableParagraph"/>
              <w:spacing w:line="213" w:lineRule="auto" w:before="12"/>
              <w:ind w:right="129"/>
              <w:rPr>
                <w:rFonts w:ascii="Palatino Linotype" w:hAnsi="Palatino Linotype"/>
                <w:sz w:val="22"/>
              </w:rPr>
            </w:pPr>
            <w:r>
              <w:rPr>
                <w:rFonts w:ascii="Palatino Linotype" w:hAnsi="Palatino Linotype"/>
                <w:color w:val="231F20"/>
                <w:spacing w:val="-8"/>
                <w:sz w:val="22"/>
              </w:rPr>
              <w:t>10.</w:t>
            </w:r>
            <w:r>
              <w:rPr>
                <w:rFonts w:ascii="Palatino Linotype" w:hAnsi="Palatino Linotype"/>
                <w:color w:val="231F20"/>
                <w:spacing w:val="-4"/>
                <w:sz w:val="22"/>
              </w:rPr>
              <w:t> </w:t>
            </w:r>
            <w:r>
              <w:rPr>
                <w:rFonts w:ascii="Palatino Linotype" w:hAnsi="Palatino Linotype"/>
                <w:color w:val="231F20"/>
                <w:spacing w:val="-8"/>
                <w:sz w:val="22"/>
              </w:rPr>
              <w:t>Hoạt</w:t>
            </w:r>
            <w:r>
              <w:rPr>
                <w:rFonts w:ascii="Palatino Linotype" w:hAnsi="Palatino Linotype"/>
                <w:color w:val="231F20"/>
                <w:spacing w:val="-4"/>
                <w:sz w:val="22"/>
              </w:rPr>
              <w:t> </w:t>
            </w:r>
            <w:r>
              <w:rPr>
                <w:rFonts w:ascii="Palatino Linotype" w:hAnsi="Palatino Linotype"/>
                <w:color w:val="231F20"/>
                <w:spacing w:val="-8"/>
                <w:sz w:val="22"/>
              </w:rPr>
              <w:t>động</w:t>
            </w:r>
            <w:r>
              <w:rPr>
                <w:rFonts w:ascii="Palatino Linotype" w:hAnsi="Palatino Linotype"/>
                <w:color w:val="231F20"/>
                <w:spacing w:val="-4"/>
                <w:sz w:val="22"/>
              </w:rPr>
              <w:t> </w:t>
            </w:r>
            <w:r>
              <w:rPr>
                <w:rFonts w:ascii="Palatino Linotype" w:hAnsi="Palatino Linotype"/>
                <w:color w:val="231F20"/>
                <w:spacing w:val="-8"/>
                <w:sz w:val="22"/>
              </w:rPr>
              <w:t>của</w:t>
            </w:r>
            <w:r>
              <w:rPr>
                <w:rFonts w:ascii="Palatino Linotype" w:hAnsi="Palatino Linotype"/>
                <w:color w:val="231F20"/>
                <w:spacing w:val="-4"/>
                <w:sz w:val="22"/>
              </w:rPr>
              <w:t> </w:t>
            </w:r>
            <w:r>
              <w:rPr>
                <w:rFonts w:ascii="Palatino Linotype" w:hAnsi="Palatino Linotype"/>
                <w:color w:val="231F20"/>
                <w:spacing w:val="-8"/>
                <w:sz w:val="22"/>
              </w:rPr>
              <w:t>đại</w:t>
            </w:r>
            <w:r>
              <w:rPr>
                <w:rFonts w:ascii="Palatino Linotype" w:hAnsi="Palatino Linotype"/>
                <w:color w:val="231F20"/>
                <w:spacing w:val="-4"/>
                <w:sz w:val="22"/>
              </w:rPr>
              <w:t> </w:t>
            </w:r>
            <w:r>
              <w:rPr>
                <w:rFonts w:ascii="Palatino Linotype" w:hAnsi="Palatino Linotype"/>
                <w:color w:val="231F20"/>
                <w:spacing w:val="-8"/>
                <w:sz w:val="22"/>
              </w:rPr>
              <w:t>biểu</w:t>
            </w:r>
            <w:r>
              <w:rPr>
                <w:rFonts w:ascii="Palatino Linotype" w:hAnsi="Palatino Linotype"/>
                <w:color w:val="231F20"/>
                <w:spacing w:val="-4"/>
                <w:sz w:val="22"/>
              </w:rPr>
              <w:t> </w:t>
            </w:r>
            <w:r>
              <w:rPr>
                <w:rFonts w:ascii="Palatino Linotype" w:hAnsi="Palatino Linotype"/>
                <w:color w:val="231F20"/>
                <w:spacing w:val="-8"/>
                <w:sz w:val="22"/>
              </w:rPr>
              <w:t>Hội</w:t>
            </w:r>
            <w:r>
              <w:rPr>
                <w:rFonts w:ascii="Palatino Linotype" w:hAnsi="Palatino Linotype"/>
                <w:color w:val="231F20"/>
                <w:spacing w:val="-4"/>
                <w:sz w:val="22"/>
              </w:rPr>
              <w:t> </w:t>
            </w:r>
            <w:r>
              <w:rPr>
                <w:rFonts w:ascii="Palatino Linotype" w:hAnsi="Palatino Linotype"/>
                <w:color w:val="231F20"/>
                <w:spacing w:val="-8"/>
                <w:sz w:val="22"/>
              </w:rPr>
              <w:t>đồng</w:t>
            </w:r>
            <w:r>
              <w:rPr>
                <w:rFonts w:ascii="Palatino Linotype" w:hAnsi="Palatino Linotype"/>
                <w:color w:val="231F20"/>
                <w:spacing w:val="-4"/>
                <w:sz w:val="22"/>
              </w:rPr>
              <w:t> </w:t>
            </w:r>
            <w:r>
              <w:rPr>
                <w:rFonts w:ascii="Palatino Linotype" w:hAnsi="Palatino Linotype"/>
                <w:color w:val="231F20"/>
                <w:spacing w:val="-8"/>
                <w:sz w:val="22"/>
              </w:rPr>
              <w:t>nhân</w:t>
            </w:r>
            <w:r>
              <w:rPr>
                <w:rFonts w:ascii="Palatino Linotype" w:hAnsi="Palatino Linotype"/>
                <w:color w:val="231F20"/>
                <w:spacing w:val="-4"/>
                <w:sz w:val="22"/>
              </w:rPr>
              <w:t> </w:t>
            </w:r>
            <w:r>
              <w:rPr>
                <w:rFonts w:ascii="Palatino Linotype" w:hAnsi="Palatino Linotype"/>
                <w:color w:val="231F20"/>
                <w:spacing w:val="-8"/>
                <w:sz w:val="22"/>
              </w:rPr>
              <w:t>dân</w:t>
            </w:r>
            <w:r>
              <w:rPr>
                <w:rFonts w:ascii="Palatino Linotype" w:hAnsi="Palatino Linotype"/>
                <w:color w:val="231F20"/>
                <w:spacing w:val="-4"/>
                <w:sz w:val="22"/>
              </w:rPr>
              <w:t> </w:t>
            </w:r>
            <w:r>
              <w:rPr>
                <w:rFonts w:ascii="Palatino Linotype" w:hAnsi="Palatino Linotype"/>
                <w:color w:val="231F20"/>
                <w:spacing w:val="-8"/>
                <w:sz w:val="22"/>
              </w:rPr>
              <w:t>khi </w:t>
            </w:r>
            <w:r>
              <w:rPr>
                <w:rFonts w:ascii="Palatino Linotype" w:hAnsi="Palatino Linotype"/>
                <w:color w:val="231F20"/>
                <w:w w:val="90"/>
                <w:sz w:val="22"/>
              </w:rPr>
              <w:t>điều</w:t>
            </w:r>
            <w:r>
              <w:rPr>
                <w:rFonts w:ascii="Palatino Linotype" w:hAnsi="Palatino Linotype"/>
                <w:color w:val="231F20"/>
                <w:spacing w:val="-3"/>
                <w:w w:val="90"/>
                <w:sz w:val="22"/>
              </w:rPr>
              <w:t> </w:t>
            </w:r>
            <w:r>
              <w:rPr>
                <w:rFonts w:ascii="Palatino Linotype" w:hAnsi="Palatino Linotype"/>
                <w:color w:val="231F20"/>
                <w:w w:val="90"/>
                <w:sz w:val="22"/>
              </w:rPr>
              <w:t>chỉnh</w:t>
            </w:r>
            <w:r>
              <w:rPr>
                <w:rFonts w:ascii="Palatino Linotype" w:hAnsi="Palatino Linotype"/>
                <w:color w:val="231F20"/>
                <w:spacing w:val="-3"/>
                <w:w w:val="90"/>
                <w:sz w:val="22"/>
              </w:rPr>
              <w:t> </w:t>
            </w:r>
            <w:r>
              <w:rPr>
                <w:rFonts w:ascii="Palatino Linotype" w:hAnsi="Palatino Linotype"/>
                <w:color w:val="231F20"/>
                <w:w w:val="90"/>
                <w:sz w:val="22"/>
              </w:rPr>
              <w:t>địa</w:t>
            </w:r>
            <w:r>
              <w:rPr>
                <w:rFonts w:ascii="Palatino Linotype" w:hAnsi="Palatino Linotype"/>
                <w:color w:val="231F20"/>
                <w:spacing w:val="-3"/>
                <w:w w:val="90"/>
                <w:sz w:val="22"/>
              </w:rPr>
              <w:t> </w:t>
            </w:r>
            <w:r>
              <w:rPr>
                <w:rFonts w:ascii="Palatino Linotype" w:hAnsi="Palatino Linotype"/>
                <w:color w:val="231F20"/>
                <w:w w:val="90"/>
                <w:sz w:val="22"/>
              </w:rPr>
              <w:t>giới</w:t>
            </w:r>
            <w:r>
              <w:rPr>
                <w:rFonts w:ascii="Palatino Linotype" w:hAnsi="Palatino Linotype"/>
                <w:color w:val="231F20"/>
                <w:spacing w:val="-3"/>
                <w:w w:val="90"/>
                <w:sz w:val="22"/>
              </w:rPr>
              <w:t> </w:t>
            </w:r>
            <w:r>
              <w:rPr>
                <w:rFonts w:ascii="Palatino Linotype" w:hAnsi="Palatino Linotype"/>
                <w:color w:val="231F20"/>
                <w:w w:val="90"/>
                <w:sz w:val="22"/>
              </w:rPr>
              <w:t>hành</w:t>
            </w:r>
            <w:r>
              <w:rPr>
                <w:rFonts w:ascii="Palatino Linotype" w:hAnsi="Palatino Linotype"/>
                <w:color w:val="231F20"/>
                <w:spacing w:val="-3"/>
                <w:w w:val="90"/>
                <w:sz w:val="22"/>
              </w:rPr>
              <w:t> </w:t>
            </w:r>
            <w:r>
              <w:rPr>
                <w:rFonts w:ascii="Palatino Linotype" w:hAnsi="Palatino Linotype"/>
                <w:color w:val="231F20"/>
                <w:w w:val="90"/>
                <w:sz w:val="22"/>
              </w:rPr>
              <w:t>chính,</w:t>
            </w:r>
            <w:r>
              <w:rPr>
                <w:rFonts w:ascii="Palatino Linotype" w:hAnsi="Palatino Linotype"/>
                <w:color w:val="231F20"/>
                <w:spacing w:val="-3"/>
                <w:w w:val="90"/>
                <w:sz w:val="22"/>
              </w:rPr>
              <w:t> </w:t>
            </w:r>
            <w:r>
              <w:rPr>
                <w:rFonts w:ascii="Palatino Linotype" w:hAnsi="Palatino Linotype"/>
                <w:color w:val="231F20"/>
                <w:w w:val="90"/>
                <w:sz w:val="22"/>
              </w:rPr>
              <w:t>di</w:t>
            </w:r>
            <w:r>
              <w:rPr>
                <w:rFonts w:ascii="Palatino Linotype" w:hAnsi="Palatino Linotype"/>
                <w:color w:val="231F20"/>
                <w:spacing w:val="-3"/>
                <w:w w:val="90"/>
                <w:sz w:val="22"/>
              </w:rPr>
              <w:t> </w:t>
            </w:r>
            <w:r>
              <w:rPr>
                <w:rFonts w:ascii="Palatino Linotype" w:hAnsi="Palatino Linotype"/>
                <w:color w:val="231F20"/>
                <w:w w:val="90"/>
                <w:sz w:val="22"/>
              </w:rPr>
              <w:t>chuyển</w:t>
            </w:r>
            <w:r>
              <w:rPr>
                <w:rFonts w:ascii="Palatino Linotype" w:hAnsi="Palatino Linotype"/>
                <w:color w:val="231F20"/>
                <w:spacing w:val="-3"/>
                <w:w w:val="90"/>
                <w:sz w:val="22"/>
              </w:rPr>
              <w:t> </w:t>
            </w:r>
            <w:r>
              <w:rPr>
                <w:rFonts w:ascii="Palatino Linotype" w:hAnsi="Palatino Linotype"/>
                <w:color w:val="231F20"/>
                <w:w w:val="90"/>
                <w:sz w:val="22"/>
              </w:rPr>
              <w:t>tập</w:t>
            </w:r>
            <w:r>
              <w:rPr>
                <w:rFonts w:ascii="Palatino Linotype" w:hAnsi="Palatino Linotype"/>
                <w:color w:val="231F20"/>
                <w:spacing w:val="-3"/>
                <w:w w:val="90"/>
                <w:sz w:val="22"/>
              </w:rPr>
              <w:t> </w:t>
            </w:r>
            <w:r>
              <w:rPr>
                <w:rFonts w:ascii="Palatino Linotype" w:hAnsi="Palatino Linotype"/>
                <w:color w:val="231F20"/>
                <w:w w:val="90"/>
                <w:sz w:val="22"/>
              </w:rPr>
              <w:t>thể</w:t>
            </w:r>
            <w:r>
              <w:rPr>
                <w:rFonts w:ascii="Palatino Linotype" w:hAnsi="Palatino Linotype"/>
                <w:color w:val="231F20"/>
                <w:spacing w:val="-3"/>
                <w:w w:val="90"/>
                <w:sz w:val="22"/>
              </w:rPr>
              <w:t> </w:t>
            </w:r>
            <w:r>
              <w:rPr>
                <w:rFonts w:ascii="Palatino Linotype" w:hAnsi="Palatino Linotype"/>
                <w:color w:val="231F20"/>
                <w:w w:val="90"/>
                <w:sz w:val="22"/>
              </w:rPr>
              <w:t>dân </w:t>
            </w:r>
            <w:r>
              <w:rPr>
                <w:rFonts w:ascii="Palatino Linotype" w:hAnsi="Palatino Linotype"/>
                <w:color w:val="231F20"/>
                <w:spacing w:val="-2"/>
                <w:sz w:val="22"/>
              </w:rPr>
              <w:t>cư</w:t>
            </w:r>
            <w:r>
              <w:rPr>
                <w:rFonts w:ascii="Palatino Linotype" w:hAnsi="Palatino Linotype"/>
                <w:color w:val="231F20"/>
                <w:spacing w:val="-12"/>
                <w:sz w:val="22"/>
              </w:rPr>
              <w:t> </w:t>
            </w:r>
            <w:r>
              <w:rPr>
                <w:rFonts w:ascii="Palatino Linotype" w:hAnsi="Palatino Linotype"/>
                <w:color w:val="231F20"/>
                <w:spacing w:val="-2"/>
                <w:sz w:val="22"/>
              </w:rPr>
              <w:t>được</w:t>
            </w:r>
            <w:r>
              <w:rPr>
                <w:rFonts w:ascii="Palatino Linotype" w:hAnsi="Palatino Linotype"/>
                <w:color w:val="231F20"/>
                <w:spacing w:val="-12"/>
                <w:sz w:val="22"/>
              </w:rPr>
              <w:t> </w:t>
            </w:r>
            <w:r>
              <w:rPr>
                <w:rFonts w:ascii="Palatino Linotype" w:hAnsi="Palatino Linotype"/>
                <w:color w:val="231F20"/>
                <w:spacing w:val="-2"/>
                <w:sz w:val="22"/>
              </w:rPr>
              <w:t>thực</w:t>
            </w:r>
            <w:r>
              <w:rPr>
                <w:rFonts w:ascii="Palatino Linotype" w:hAnsi="Palatino Linotype"/>
                <w:color w:val="231F20"/>
                <w:spacing w:val="-12"/>
                <w:sz w:val="22"/>
              </w:rPr>
              <w:t> </w:t>
            </w:r>
            <w:r>
              <w:rPr>
                <w:rFonts w:ascii="Palatino Linotype" w:hAnsi="Palatino Linotype"/>
                <w:color w:val="231F20"/>
                <w:spacing w:val="-2"/>
                <w:sz w:val="22"/>
              </w:rPr>
              <w:t>hiện</w:t>
            </w:r>
            <w:r>
              <w:rPr>
                <w:rFonts w:ascii="Palatino Linotype" w:hAnsi="Palatino Linotype"/>
                <w:color w:val="231F20"/>
                <w:spacing w:val="-11"/>
                <w:sz w:val="22"/>
              </w:rPr>
              <w:t> </w:t>
            </w:r>
            <w:r>
              <w:rPr>
                <w:rFonts w:ascii="Palatino Linotype" w:hAnsi="Palatino Linotype"/>
                <w:color w:val="231F20"/>
                <w:spacing w:val="-2"/>
                <w:sz w:val="22"/>
              </w:rPr>
              <w:t>như</w:t>
            </w:r>
            <w:r>
              <w:rPr>
                <w:rFonts w:ascii="Palatino Linotype" w:hAnsi="Palatino Linotype"/>
                <w:color w:val="231F20"/>
                <w:spacing w:val="-12"/>
                <w:sz w:val="22"/>
              </w:rPr>
              <w:t> </w:t>
            </w:r>
            <w:r>
              <w:rPr>
                <w:rFonts w:ascii="Palatino Linotype" w:hAnsi="Palatino Linotype"/>
                <w:color w:val="231F20"/>
                <w:spacing w:val="-2"/>
                <w:sz w:val="22"/>
              </w:rPr>
              <w:t>thế</w:t>
            </w:r>
            <w:r>
              <w:rPr>
                <w:rFonts w:ascii="Palatino Linotype" w:hAnsi="Palatino Linotype"/>
                <w:color w:val="231F20"/>
                <w:spacing w:val="-12"/>
                <w:sz w:val="22"/>
              </w:rPr>
              <w:t> </w:t>
            </w:r>
            <w:r>
              <w:rPr>
                <w:rFonts w:ascii="Palatino Linotype" w:hAnsi="Palatino Linotype"/>
                <w:color w:val="231F20"/>
                <w:spacing w:val="-2"/>
                <w:sz w:val="22"/>
              </w:rPr>
              <w:t>nào?</w:t>
            </w:r>
          </w:p>
        </w:tc>
        <w:tc>
          <w:tcPr>
            <w:tcW w:w="525" w:type="dxa"/>
          </w:tcPr>
          <w:p>
            <w:pPr>
              <w:pStyle w:val="TableParagraph"/>
              <w:spacing w:line="273" w:lineRule="exact"/>
              <w:ind w:left="0" w:right="48"/>
              <w:jc w:val="right"/>
              <w:rPr>
                <w:rFonts w:ascii="Palatino Linotype"/>
                <w:sz w:val="21"/>
              </w:rPr>
            </w:pPr>
            <w:r>
              <w:rPr>
                <w:rFonts w:ascii="Palatino Linotype"/>
                <w:color w:val="231F20"/>
                <w:spacing w:val="-5"/>
                <w:w w:val="105"/>
                <w:sz w:val="21"/>
              </w:rPr>
              <w:t>118</w:t>
            </w:r>
          </w:p>
        </w:tc>
      </w:tr>
      <w:tr>
        <w:trPr>
          <w:trHeight w:val="1159" w:hRule="atLeast"/>
        </w:trPr>
        <w:tc>
          <w:tcPr>
            <w:tcW w:w="5013" w:type="dxa"/>
          </w:tcPr>
          <w:p>
            <w:pPr>
              <w:pStyle w:val="TableParagraph"/>
              <w:spacing w:line="213" w:lineRule="auto" w:before="53"/>
              <w:rPr>
                <w:rFonts w:ascii="Palatino Linotype" w:hAnsi="Palatino Linotype"/>
                <w:sz w:val="22"/>
              </w:rPr>
            </w:pPr>
            <w:r>
              <w:rPr>
                <w:rFonts w:ascii="Palatino Linotype" w:hAnsi="Palatino Linotype"/>
                <w:color w:val="231F20"/>
                <w:w w:val="90"/>
                <w:sz w:val="22"/>
              </w:rPr>
              <w:t>11. Khi thực hiện mô hình chính quyền địa phương 02 cấp,</w:t>
            </w:r>
            <w:r>
              <w:rPr>
                <w:rFonts w:ascii="Palatino Linotype" w:hAnsi="Palatino Linotype"/>
                <w:color w:val="231F20"/>
                <w:spacing w:val="-6"/>
                <w:w w:val="90"/>
                <w:sz w:val="22"/>
              </w:rPr>
              <w:t> </w:t>
            </w:r>
            <w:r>
              <w:rPr>
                <w:rFonts w:ascii="Palatino Linotype" w:hAnsi="Palatino Linotype"/>
                <w:color w:val="231F20"/>
                <w:w w:val="90"/>
                <w:sz w:val="22"/>
              </w:rPr>
              <w:t>việc</w:t>
            </w:r>
            <w:r>
              <w:rPr>
                <w:rFonts w:ascii="Palatino Linotype" w:hAnsi="Palatino Linotype"/>
                <w:color w:val="231F20"/>
                <w:spacing w:val="-6"/>
                <w:w w:val="90"/>
                <w:sz w:val="22"/>
              </w:rPr>
              <w:t> </w:t>
            </w:r>
            <w:r>
              <w:rPr>
                <w:rFonts w:ascii="Palatino Linotype" w:hAnsi="Palatino Linotype"/>
                <w:color w:val="231F20"/>
                <w:w w:val="90"/>
                <w:sz w:val="22"/>
              </w:rPr>
              <w:t>sắp</w:t>
            </w:r>
            <w:r>
              <w:rPr>
                <w:rFonts w:ascii="Palatino Linotype" w:hAnsi="Palatino Linotype"/>
                <w:color w:val="231F20"/>
                <w:spacing w:val="-6"/>
                <w:w w:val="90"/>
                <w:sz w:val="22"/>
              </w:rPr>
              <w:t> </w:t>
            </w:r>
            <w:r>
              <w:rPr>
                <w:rFonts w:ascii="Palatino Linotype" w:hAnsi="Palatino Linotype"/>
                <w:color w:val="231F20"/>
                <w:w w:val="90"/>
                <w:sz w:val="22"/>
              </w:rPr>
              <w:t>xếp,</w:t>
            </w:r>
            <w:r>
              <w:rPr>
                <w:rFonts w:ascii="Palatino Linotype" w:hAnsi="Palatino Linotype"/>
                <w:color w:val="231F20"/>
                <w:spacing w:val="-6"/>
                <w:w w:val="90"/>
                <w:sz w:val="22"/>
              </w:rPr>
              <w:t> </w:t>
            </w:r>
            <w:r>
              <w:rPr>
                <w:rFonts w:ascii="Palatino Linotype" w:hAnsi="Palatino Linotype"/>
                <w:color w:val="231F20"/>
                <w:w w:val="90"/>
                <w:sz w:val="22"/>
              </w:rPr>
              <w:t>bố</w:t>
            </w:r>
            <w:r>
              <w:rPr>
                <w:rFonts w:ascii="Palatino Linotype" w:hAnsi="Palatino Linotype"/>
                <w:color w:val="231F20"/>
                <w:spacing w:val="-6"/>
                <w:w w:val="90"/>
                <w:sz w:val="22"/>
              </w:rPr>
              <w:t> </w:t>
            </w:r>
            <w:r>
              <w:rPr>
                <w:rFonts w:ascii="Palatino Linotype" w:hAnsi="Palatino Linotype"/>
                <w:color w:val="231F20"/>
                <w:w w:val="90"/>
                <w:sz w:val="22"/>
              </w:rPr>
              <w:t>trí</w:t>
            </w:r>
            <w:r>
              <w:rPr>
                <w:rFonts w:ascii="Palatino Linotype" w:hAnsi="Palatino Linotype"/>
                <w:color w:val="231F20"/>
                <w:spacing w:val="-6"/>
                <w:w w:val="90"/>
                <w:sz w:val="22"/>
              </w:rPr>
              <w:t> </w:t>
            </w:r>
            <w:r>
              <w:rPr>
                <w:rFonts w:ascii="Palatino Linotype" w:hAnsi="Palatino Linotype"/>
                <w:color w:val="231F20"/>
                <w:w w:val="90"/>
                <w:sz w:val="22"/>
              </w:rPr>
              <w:t>và</w:t>
            </w:r>
            <w:r>
              <w:rPr>
                <w:rFonts w:ascii="Palatino Linotype" w:hAnsi="Palatino Linotype"/>
                <w:color w:val="231F20"/>
                <w:spacing w:val="-6"/>
                <w:w w:val="90"/>
                <w:sz w:val="22"/>
              </w:rPr>
              <w:t> </w:t>
            </w:r>
            <w:r>
              <w:rPr>
                <w:rFonts w:ascii="Palatino Linotype" w:hAnsi="Palatino Linotype"/>
                <w:color w:val="231F20"/>
                <w:w w:val="90"/>
                <w:sz w:val="22"/>
              </w:rPr>
              <w:t>giải</w:t>
            </w:r>
            <w:r>
              <w:rPr>
                <w:rFonts w:ascii="Palatino Linotype" w:hAnsi="Palatino Linotype"/>
                <w:color w:val="231F20"/>
                <w:spacing w:val="-6"/>
                <w:w w:val="90"/>
                <w:sz w:val="22"/>
              </w:rPr>
              <w:t> </w:t>
            </w:r>
            <w:r>
              <w:rPr>
                <w:rFonts w:ascii="Palatino Linotype" w:hAnsi="Palatino Linotype"/>
                <w:color w:val="231F20"/>
                <w:w w:val="90"/>
                <w:sz w:val="22"/>
              </w:rPr>
              <w:t>quyết</w:t>
            </w:r>
            <w:r>
              <w:rPr>
                <w:rFonts w:ascii="Palatino Linotype" w:hAnsi="Palatino Linotype"/>
                <w:color w:val="231F20"/>
                <w:spacing w:val="-6"/>
                <w:w w:val="90"/>
                <w:sz w:val="22"/>
              </w:rPr>
              <w:t> </w:t>
            </w:r>
            <w:r>
              <w:rPr>
                <w:rFonts w:ascii="Palatino Linotype" w:hAnsi="Palatino Linotype"/>
                <w:color w:val="231F20"/>
                <w:w w:val="90"/>
                <w:sz w:val="22"/>
              </w:rPr>
              <w:t>chế</w:t>
            </w:r>
            <w:r>
              <w:rPr>
                <w:rFonts w:ascii="Palatino Linotype" w:hAnsi="Palatino Linotype"/>
                <w:color w:val="231F20"/>
                <w:spacing w:val="-6"/>
                <w:w w:val="90"/>
                <w:sz w:val="22"/>
              </w:rPr>
              <w:t> </w:t>
            </w:r>
            <w:r>
              <w:rPr>
                <w:rFonts w:ascii="Palatino Linotype" w:hAnsi="Palatino Linotype"/>
                <w:color w:val="231F20"/>
                <w:w w:val="90"/>
                <w:sz w:val="22"/>
              </w:rPr>
              <w:t>độ</w:t>
            </w:r>
            <w:r>
              <w:rPr>
                <w:rFonts w:ascii="Palatino Linotype" w:hAnsi="Palatino Linotype"/>
                <w:color w:val="231F20"/>
                <w:spacing w:val="-6"/>
                <w:w w:val="90"/>
                <w:sz w:val="22"/>
              </w:rPr>
              <w:t> </w:t>
            </w:r>
            <w:r>
              <w:rPr>
                <w:rFonts w:ascii="Palatino Linotype" w:hAnsi="Palatino Linotype"/>
                <w:color w:val="231F20"/>
                <w:w w:val="90"/>
                <w:sz w:val="22"/>
              </w:rPr>
              <w:t>chính</w:t>
            </w:r>
            <w:r>
              <w:rPr>
                <w:rFonts w:ascii="Palatino Linotype" w:hAnsi="Palatino Linotype"/>
                <w:color w:val="231F20"/>
                <w:spacing w:val="-6"/>
                <w:w w:val="90"/>
                <w:sz w:val="22"/>
              </w:rPr>
              <w:t> </w:t>
            </w:r>
            <w:r>
              <w:rPr>
                <w:rFonts w:ascii="Palatino Linotype" w:hAnsi="Palatino Linotype"/>
                <w:color w:val="231F20"/>
                <w:w w:val="90"/>
                <w:sz w:val="22"/>
              </w:rPr>
              <w:t>sách </w:t>
            </w:r>
            <w:r>
              <w:rPr>
                <w:rFonts w:ascii="Palatino Linotype" w:hAnsi="Palatino Linotype"/>
                <w:color w:val="231F20"/>
                <w:spacing w:val="-8"/>
                <w:sz w:val="22"/>
              </w:rPr>
              <w:t>đối với</w:t>
            </w:r>
            <w:r>
              <w:rPr>
                <w:rFonts w:ascii="Palatino Linotype" w:hAnsi="Palatino Linotype"/>
                <w:color w:val="231F20"/>
                <w:spacing w:val="-6"/>
                <w:sz w:val="22"/>
              </w:rPr>
              <w:t> </w:t>
            </w:r>
            <w:r>
              <w:rPr>
                <w:rFonts w:ascii="Palatino Linotype" w:hAnsi="Palatino Linotype"/>
                <w:color w:val="231F20"/>
                <w:spacing w:val="-8"/>
                <w:sz w:val="22"/>
              </w:rPr>
              <w:t>người</w:t>
            </w:r>
            <w:r>
              <w:rPr>
                <w:rFonts w:ascii="Palatino Linotype" w:hAnsi="Palatino Linotype"/>
                <w:color w:val="231F20"/>
                <w:spacing w:val="-6"/>
                <w:sz w:val="22"/>
              </w:rPr>
              <w:t> </w:t>
            </w:r>
            <w:r>
              <w:rPr>
                <w:rFonts w:ascii="Palatino Linotype" w:hAnsi="Palatino Linotype"/>
                <w:color w:val="231F20"/>
                <w:spacing w:val="-8"/>
                <w:sz w:val="22"/>
              </w:rPr>
              <w:t>hoạt</w:t>
            </w:r>
            <w:r>
              <w:rPr>
                <w:rFonts w:ascii="Palatino Linotype" w:hAnsi="Palatino Linotype"/>
                <w:color w:val="231F20"/>
                <w:spacing w:val="-6"/>
                <w:sz w:val="22"/>
              </w:rPr>
              <w:t> </w:t>
            </w:r>
            <w:r>
              <w:rPr>
                <w:rFonts w:ascii="Palatino Linotype" w:hAnsi="Palatino Linotype"/>
                <w:color w:val="231F20"/>
                <w:spacing w:val="-8"/>
                <w:sz w:val="22"/>
              </w:rPr>
              <w:t>động</w:t>
            </w:r>
            <w:r>
              <w:rPr>
                <w:rFonts w:ascii="Palatino Linotype" w:hAnsi="Palatino Linotype"/>
                <w:color w:val="231F20"/>
                <w:spacing w:val="-6"/>
                <w:sz w:val="22"/>
              </w:rPr>
              <w:t> </w:t>
            </w:r>
            <w:r>
              <w:rPr>
                <w:rFonts w:ascii="Palatino Linotype" w:hAnsi="Palatino Linotype"/>
                <w:color w:val="231F20"/>
                <w:spacing w:val="-8"/>
                <w:sz w:val="22"/>
              </w:rPr>
              <w:t>không</w:t>
            </w:r>
            <w:r>
              <w:rPr>
                <w:rFonts w:ascii="Palatino Linotype" w:hAnsi="Palatino Linotype"/>
                <w:color w:val="231F20"/>
                <w:spacing w:val="-6"/>
                <w:sz w:val="22"/>
              </w:rPr>
              <w:t> </w:t>
            </w:r>
            <w:r>
              <w:rPr>
                <w:rFonts w:ascii="Palatino Linotype" w:hAnsi="Palatino Linotype"/>
                <w:color w:val="231F20"/>
                <w:spacing w:val="-8"/>
                <w:sz w:val="22"/>
              </w:rPr>
              <w:t>chuyên</w:t>
            </w:r>
            <w:r>
              <w:rPr>
                <w:rFonts w:ascii="Palatino Linotype" w:hAnsi="Palatino Linotype"/>
                <w:color w:val="231F20"/>
                <w:spacing w:val="-6"/>
                <w:sz w:val="22"/>
              </w:rPr>
              <w:t> </w:t>
            </w:r>
            <w:r>
              <w:rPr>
                <w:rFonts w:ascii="Palatino Linotype" w:hAnsi="Palatino Linotype"/>
                <w:color w:val="231F20"/>
                <w:spacing w:val="-8"/>
                <w:sz w:val="22"/>
              </w:rPr>
              <w:t>trách</w:t>
            </w:r>
            <w:r>
              <w:rPr>
                <w:rFonts w:ascii="Palatino Linotype" w:hAnsi="Palatino Linotype"/>
                <w:color w:val="231F20"/>
                <w:spacing w:val="-6"/>
                <w:sz w:val="22"/>
              </w:rPr>
              <w:t> </w:t>
            </w:r>
            <w:r>
              <w:rPr>
                <w:rFonts w:ascii="Palatino Linotype" w:hAnsi="Palatino Linotype"/>
                <w:color w:val="231F20"/>
                <w:spacing w:val="-8"/>
                <w:sz w:val="22"/>
              </w:rPr>
              <w:t>cấp</w:t>
            </w:r>
            <w:r>
              <w:rPr>
                <w:rFonts w:ascii="Palatino Linotype" w:hAnsi="Palatino Linotype"/>
                <w:color w:val="231F20"/>
                <w:spacing w:val="-6"/>
                <w:sz w:val="22"/>
              </w:rPr>
              <w:t> </w:t>
            </w:r>
            <w:r>
              <w:rPr>
                <w:rFonts w:ascii="Palatino Linotype" w:hAnsi="Palatino Linotype"/>
                <w:color w:val="231F20"/>
                <w:spacing w:val="-8"/>
                <w:sz w:val="22"/>
              </w:rPr>
              <w:t>xã </w:t>
            </w:r>
            <w:r>
              <w:rPr>
                <w:rFonts w:ascii="Palatino Linotype" w:hAnsi="Palatino Linotype"/>
                <w:color w:val="231F20"/>
                <w:sz w:val="22"/>
              </w:rPr>
              <w:t>thực</w:t>
            </w:r>
            <w:r>
              <w:rPr>
                <w:rFonts w:ascii="Palatino Linotype" w:hAnsi="Palatino Linotype"/>
                <w:color w:val="231F20"/>
                <w:spacing w:val="-13"/>
                <w:sz w:val="22"/>
              </w:rPr>
              <w:t> </w:t>
            </w:r>
            <w:r>
              <w:rPr>
                <w:rFonts w:ascii="Palatino Linotype" w:hAnsi="Palatino Linotype"/>
                <w:color w:val="231F20"/>
                <w:sz w:val="22"/>
              </w:rPr>
              <w:t>hiện</w:t>
            </w:r>
            <w:r>
              <w:rPr>
                <w:rFonts w:ascii="Palatino Linotype" w:hAnsi="Palatino Linotype"/>
                <w:color w:val="231F20"/>
                <w:spacing w:val="-13"/>
                <w:sz w:val="22"/>
              </w:rPr>
              <w:t> </w:t>
            </w:r>
            <w:r>
              <w:rPr>
                <w:rFonts w:ascii="Palatino Linotype" w:hAnsi="Palatino Linotype"/>
                <w:color w:val="231F20"/>
                <w:sz w:val="22"/>
              </w:rPr>
              <w:t>như</w:t>
            </w:r>
            <w:r>
              <w:rPr>
                <w:rFonts w:ascii="Palatino Linotype" w:hAnsi="Palatino Linotype"/>
                <w:color w:val="231F20"/>
                <w:spacing w:val="-13"/>
                <w:sz w:val="22"/>
              </w:rPr>
              <w:t> </w:t>
            </w:r>
            <w:r>
              <w:rPr>
                <w:rFonts w:ascii="Palatino Linotype" w:hAnsi="Palatino Linotype"/>
                <w:color w:val="231F20"/>
                <w:sz w:val="22"/>
              </w:rPr>
              <w:t>thế</w:t>
            </w:r>
            <w:r>
              <w:rPr>
                <w:rFonts w:ascii="Palatino Linotype" w:hAnsi="Palatino Linotype"/>
                <w:color w:val="231F20"/>
                <w:spacing w:val="-13"/>
                <w:sz w:val="22"/>
              </w:rPr>
              <w:t> </w:t>
            </w:r>
            <w:r>
              <w:rPr>
                <w:rFonts w:ascii="Palatino Linotype" w:hAnsi="Palatino Linotype"/>
                <w:color w:val="231F20"/>
                <w:sz w:val="22"/>
              </w:rPr>
              <w:t>nào?</w:t>
            </w:r>
          </w:p>
        </w:tc>
        <w:tc>
          <w:tcPr>
            <w:tcW w:w="525" w:type="dxa"/>
          </w:tcPr>
          <w:p>
            <w:pPr>
              <w:pStyle w:val="TableParagraph"/>
              <w:spacing w:before="31"/>
              <w:ind w:left="0" w:right="48"/>
              <w:jc w:val="right"/>
              <w:rPr>
                <w:rFonts w:ascii="Palatino Linotype"/>
                <w:sz w:val="21"/>
              </w:rPr>
            </w:pPr>
            <w:r>
              <w:rPr>
                <w:rFonts w:ascii="Palatino Linotype"/>
                <w:color w:val="231F20"/>
                <w:spacing w:val="-5"/>
                <w:w w:val="105"/>
                <w:sz w:val="21"/>
              </w:rPr>
              <w:t>119</w:t>
            </w:r>
          </w:p>
        </w:tc>
      </w:tr>
      <w:tr>
        <w:trPr>
          <w:trHeight w:val="916" w:hRule="atLeast"/>
        </w:trPr>
        <w:tc>
          <w:tcPr>
            <w:tcW w:w="5013" w:type="dxa"/>
          </w:tcPr>
          <w:p>
            <w:pPr>
              <w:pStyle w:val="TableParagraph"/>
              <w:spacing w:line="213" w:lineRule="auto" w:before="41"/>
              <w:ind w:right="192"/>
              <w:jc w:val="both"/>
              <w:rPr>
                <w:rFonts w:ascii="Palatino Linotype" w:hAnsi="Palatino Linotype"/>
                <w:sz w:val="22"/>
              </w:rPr>
            </w:pPr>
            <w:r>
              <w:rPr>
                <w:rFonts w:ascii="Palatino Linotype" w:hAnsi="Palatino Linotype"/>
                <w:color w:val="231F20"/>
                <w:spacing w:val="-8"/>
                <w:sz w:val="22"/>
              </w:rPr>
              <w:t>12.</w:t>
            </w:r>
            <w:r>
              <w:rPr>
                <w:rFonts w:ascii="Palatino Linotype" w:hAnsi="Palatino Linotype"/>
                <w:color w:val="231F20"/>
                <w:spacing w:val="-6"/>
                <w:sz w:val="22"/>
              </w:rPr>
              <w:t> </w:t>
            </w:r>
            <w:r>
              <w:rPr>
                <w:rFonts w:ascii="Palatino Linotype" w:hAnsi="Palatino Linotype"/>
                <w:color w:val="231F20"/>
                <w:spacing w:val="-8"/>
                <w:sz w:val="22"/>
              </w:rPr>
              <w:t>Việc</w:t>
            </w:r>
            <w:r>
              <w:rPr>
                <w:rFonts w:ascii="Palatino Linotype" w:hAnsi="Palatino Linotype"/>
                <w:color w:val="231F20"/>
                <w:spacing w:val="-6"/>
                <w:sz w:val="22"/>
              </w:rPr>
              <w:t> </w:t>
            </w:r>
            <w:r>
              <w:rPr>
                <w:rFonts w:ascii="Palatino Linotype" w:hAnsi="Palatino Linotype"/>
                <w:color w:val="231F20"/>
                <w:spacing w:val="-8"/>
                <w:sz w:val="22"/>
              </w:rPr>
              <w:t>chuyển</w:t>
            </w:r>
            <w:r>
              <w:rPr>
                <w:rFonts w:ascii="Palatino Linotype" w:hAnsi="Palatino Linotype"/>
                <w:color w:val="231F20"/>
                <w:spacing w:val="-6"/>
                <w:sz w:val="22"/>
              </w:rPr>
              <w:t> </w:t>
            </w:r>
            <w:r>
              <w:rPr>
                <w:rFonts w:ascii="Palatino Linotype" w:hAnsi="Palatino Linotype"/>
                <w:color w:val="231F20"/>
                <w:spacing w:val="-8"/>
                <w:sz w:val="22"/>
              </w:rPr>
              <w:t>đổi</w:t>
            </w:r>
            <w:r>
              <w:rPr>
                <w:rFonts w:ascii="Palatino Linotype" w:hAnsi="Palatino Linotype"/>
                <w:color w:val="231F20"/>
                <w:spacing w:val="-5"/>
                <w:sz w:val="22"/>
              </w:rPr>
              <w:t> </w:t>
            </w:r>
            <w:r>
              <w:rPr>
                <w:rFonts w:ascii="Palatino Linotype" w:hAnsi="Palatino Linotype"/>
                <w:color w:val="231F20"/>
                <w:spacing w:val="-8"/>
                <w:sz w:val="22"/>
              </w:rPr>
              <w:t>thôn,</w:t>
            </w:r>
            <w:r>
              <w:rPr>
                <w:rFonts w:ascii="Palatino Linotype" w:hAnsi="Palatino Linotype"/>
                <w:color w:val="231F20"/>
                <w:spacing w:val="-6"/>
                <w:sz w:val="22"/>
              </w:rPr>
              <w:t> </w:t>
            </w:r>
            <w:r>
              <w:rPr>
                <w:rFonts w:ascii="Palatino Linotype" w:hAnsi="Palatino Linotype"/>
                <w:color w:val="231F20"/>
                <w:spacing w:val="-8"/>
                <w:sz w:val="22"/>
              </w:rPr>
              <w:t>tổ</w:t>
            </w:r>
            <w:r>
              <w:rPr>
                <w:rFonts w:ascii="Palatino Linotype" w:hAnsi="Palatino Linotype"/>
                <w:color w:val="231F20"/>
                <w:spacing w:val="-6"/>
                <w:sz w:val="22"/>
              </w:rPr>
              <w:t> </w:t>
            </w:r>
            <w:r>
              <w:rPr>
                <w:rFonts w:ascii="Palatino Linotype" w:hAnsi="Palatino Linotype"/>
                <w:color w:val="231F20"/>
                <w:spacing w:val="-8"/>
                <w:sz w:val="22"/>
              </w:rPr>
              <w:t>dân</w:t>
            </w:r>
            <w:r>
              <w:rPr>
                <w:rFonts w:ascii="Palatino Linotype" w:hAnsi="Palatino Linotype"/>
                <w:color w:val="231F20"/>
                <w:spacing w:val="-6"/>
                <w:sz w:val="22"/>
              </w:rPr>
              <w:t> </w:t>
            </w:r>
            <w:r>
              <w:rPr>
                <w:rFonts w:ascii="Palatino Linotype" w:hAnsi="Palatino Linotype"/>
                <w:color w:val="231F20"/>
                <w:spacing w:val="-8"/>
                <w:sz w:val="22"/>
              </w:rPr>
              <w:t>phố</w:t>
            </w:r>
            <w:r>
              <w:rPr>
                <w:rFonts w:ascii="Palatino Linotype" w:hAnsi="Palatino Linotype"/>
                <w:color w:val="231F20"/>
                <w:spacing w:val="-5"/>
                <w:sz w:val="22"/>
              </w:rPr>
              <w:t> </w:t>
            </w:r>
            <w:r>
              <w:rPr>
                <w:rFonts w:ascii="Palatino Linotype" w:hAnsi="Palatino Linotype"/>
                <w:color w:val="231F20"/>
                <w:spacing w:val="-8"/>
                <w:sz w:val="22"/>
              </w:rPr>
              <w:t>và</w:t>
            </w:r>
            <w:r>
              <w:rPr>
                <w:rFonts w:ascii="Palatino Linotype" w:hAnsi="Palatino Linotype"/>
                <w:color w:val="231F20"/>
                <w:spacing w:val="-6"/>
                <w:sz w:val="22"/>
              </w:rPr>
              <w:t> </w:t>
            </w:r>
            <w:r>
              <w:rPr>
                <w:rFonts w:ascii="Palatino Linotype" w:hAnsi="Palatino Linotype"/>
                <w:color w:val="231F20"/>
                <w:spacing w:val="-8"/>
                <w:sz w:val="22"/>
              </w:rPr>
              <w:t>đổi</w:t>
            </w:r>
            <w:r>
              <w:rPr>
                <w:rFonts w:ascii="Palatino Linotype" w:hAnsi="Palatino Linotype"/>
                <w:color w:val="231F20"/>
                <w:spacing w:val="-6"/>
                <w:sz w:val="22"/>
              </w:rPr>
              <w:t> </w:t>
            </w:r>
            <w:r>
              <w:rPr>
                <w:rFonts w:ascii="Palatino Linotype" w:hAnsi="Palatino Linotype"/>
                <w:color w:val="231F20"/>
                <w:spacing w:val="-8"/>
                <w:sz w:val="22"/>
              </w:rPr>
              <w:t>tên</w:t>
            </w:r>
            <w:r>
              <w:rPr>
                <w:rFonts w:ascii="Palatino Linotype" w:hAnsi="Palatino Linotype"/>
                <w:color w:val="231F20"/>
                <w:spacing w:val="-6"/>
                <w:sz w:val="22"/>
              </w:rPr>
              <w:t> </w:t>
            </w:r>
            <w:r>
              <w:rPr>
                <w:rFonts w:ascii="Palatino Linotype" w:hAnsi="Palatino Linotype"/>
                <w:color w:val="231F20"/>
                <w:spacing w:val="-8"/>
                <w:sz w:val="22"/>
              </w:rPr>
              <w:t>thôn, </w:t>
            </w:r>
            <w:r>
              <w:rPr>
                <w:rFonts w:ascii="Palatino Linotype" w:hAnsi="Palatino Linotype"/>
                <w:color w:val="231F20"/>
                <w:w w:val="90"/>
                <w:sz w:val="22"/>
              </w:rPr>
              <w:t>tổ dân phố do trùng tên tại các đơn vị hành chính cấp xã</w:t>
            </w:r>
            <w:r>
              <w:rPr>
                <w:rFonts w:ascii="Palatino Linotype" w:hAnsi="Palatino Linotype"/>
                <w:color w:val="231F20"/>
                <w:spacing w:val="-2"/>
                <w:w w:val="90"/>
                <w:sz w:val="22"/>
              </w:rPr>
              <w:t> </w:t>
            </w:r>
            <w:r>
              <w:rPr>
                <w:rFonts w:ascii="Palatino Linotype" w:hAnsi="Palatino Linotype"/>
                <w:color w:val="231F20"/>
                <w:w w:val="90"/>
                <w:sz w:val="22"/>
              </w:rPr>
              <w:t>mới</w:t>
            </w:r>
            <w:r>
              <w:rPr>
                <w:rFonts w:ascii="Palatino Linotype" w:hAnsi="Palatino Linotype"/>
                <w:color w:val="231F20"/>
                <w:spacing w:val="-2"/>
                <w:w w:val="90"/>
                <w:sz w:val="22"/>
              </w:rPr>
              <w:t> </w:t>
            </w:r>
            <w:r>
              <w:rPr>
                <w:rFonts w:ascii="Palatino Linotype" w:hAnsi="Palatino Linotype"/>
                <w:color w:val="231F20"/>
                <w:w w:val="90"/>
                <w:sz w:val="22"/>
              </w:rPr>
              <w:t>hình</w:t>
            </w:r>
            <w:r>
              <w:rPr>
                <w:rFonts w:ascii="Palatino Linotype" w:hAnsi="Palatino Linotype"/>
                <w:color w:val="231F20"/>
                <w:spacing w:val="-2"/>
                <w:w w:val="90"/>
                <w:sz w:val="22"/>
              </w:rPr>
              <w:t> </w:t>
            </w:r>
            <w:r>
              <w:rPr>
                <w:rFonts w:ascii="Palatino Linotype" w:hAnsi="Palatino Linotype"/>
                <w:color w:val="231F20"/>
                <w:w w:val="90"/>
                <w:sz w:val="22"/>
              </w:rPr>
              <w:t>thành</w:t>
            </w:r>
            <w:r>
              <w:rPr>
                <w:rFonts w:ascii="Palatino Linotype" w:hAnsi="Palatino Linotype"/>
                <w:color w:val="231F20"/>
                <w:spacing w:val="-2"/>
                <w:w w:val="90"/>
                <w:sz w:val="22"/>
              </w:rPr>
              <w:t> </w:t>
            </w:r>
            <w:r>
              <w:rPr>
                <w:rFonts w:ascii="Palatino Linotype" w:hAnsi="Palatino Linotype"/>
                <w:color w:val="231F20"/>
                <w:w w:val="90"/>
                <w:sz w:val="22"/>
              </w:rPr>
              <w:t>sau</w:t>
            </w:r>
            <w:r>
              <w:rPr>
                <w:rFonts w:ascii="Palatino Linotype" w:hAnsi="Palatino Linotype"/>
                <w:color w:val="231F20"/>
                <w:spacing w:val="-1"/>
                <w:w w:val="90"/>
                <w:sz w:val="22"/>
              </w:rPr>
              <w:t> </w:t>
            </w:r>
            <w:r>
              <w:rPr>
                <w:rFonts w:ascii="Palatino Linotype" w:hAnsi="Palatino Linotype"/>
                <w:color w:val="231F20"/>
                <w:w w:val="90"/>
                <w:sz w:val="22"/>
              </w:rPr>
              <w:t>sắp</w:t>
            </w:r>
            <w:r>
              <w:rPr>
                <w:rFonts w:ascii="Palatino Linotype" w:hAnsi="Palatino Linotype"/>
                <w:color w:val="231F20"/>
                <w:spacing w:val="-2"/>
                <w:w w:val="90"/>
                <w:sz w:val="22"/>
              </w:rPr>
              <w:t> </w:t>
            </w:r>
            <w:r>
              <w:rPr>
                <w:rFonts w:ascii="Palatino Linotype" w:hAnsi="Palatino Linotype"/>
                <w:color w:val="231F20"/>
                <w:w w:val="90"/>
                <w:sz w:val="22"/>
              </w:rPr>
              <w:t>xếp</w:t>
            </w:r>
            <w:r>
              <w:rPr>
                <w:rFonts w:ascii="Palatino Linotype" w:hAnsi="Palatino Linotype"/>
                <w:color w:val="231F20"/>
                <w:spacing w:val="-2"/>
                <w:w w:val="90"/>
                <w:sz w:val="22"/>
              </w:rPr>
              <w:t> </w:t>
            </w:r>
            <w:r>
              <w:rPr>
                <w:rFonts w:ascii="Palatino Linotype" w:hAnsi="Palatino Linotype"/>
                <w:color w:val="231F20"/>
                <w:w w:val="90"/>
                <w:sz w:val="22"/>
              </w:rPr>
              <w:t>thực</w:t>
            </w:r>
            <w:r>
              <w:rPr>
                <w:rFonts w:ascii="Palatino Linotype" w:hAnsi="Palatino Linotype"/>
                <w:color w:val="231F20"/>
                <w:spacing w:val="-2"/>
                <w:w w:val="90"/>
                <w:sz w:val="22"/>
              </w:rPr>
              <w:t> </w:t>
            </w:r>
            <w:r>
              <w:rPr>
                <w:rFonts w:ascii="Palatino Linotype" w:hAnsi="Palatino Linotype"/>
                <w:color w:val="231F20"/>
                <w:w w:val="90"/>
                <w:sz w:val="22"/>
              </w:rPr>
              <w:t>hiện</w:t>
            </w:r>
            <w:r>
              <w:rPr>
                <w:rFonts w:ascii="Palatino Linotype" w:hAnsi="Palatino Linotype"/>
                <w:color w:val="231F20"/>
                <w:spacing w:val="-1"/>
                <w:w w:val="90"/>
                <w:sz w:val="22"/>
              </w:rPr>
              <w:t> </w:t>
            </w:r>
            <w:r>
              <w:rPr>
                <w:rFonts w:ascii="Palatino Linotype" w:hAnsi="Palatino Linotype"/>
                <w:color w:val="231F20"/>
                <w:w w:val="90"/>
                <w:sz w:val="22"/>
              </w:rPr>
              <w:t>như</w:t>
            </w:r>
            <w:r>
              <w:rPr>
                <w:rFonts w:ascii="Palatino Linotype" w:hAnsi="Palatino Linotype"/>
                <w:color w:val="231F20"/>
                <w:spacing w:val="-2"/>
                <w:w w:val="90"/>
                <w:sz w:val="22"/>
              </w:rPr>
              <w:t> </w:t>
            </w:r>
            <w:r>
              <w:rPr>
                <w:rFonts w:ascii="Palatino Linotype" w:hAnsi="Palatino Linotype"/>
                <w:color w:val="231F20"/>
                <w:w w:val="90"/>
                <w:sz w:val="22"/>
              </w:rPr>
              <w:t>thế</w:t>
            </w:r>
            <w:r>
              <w:rPr>
                <w:rFonts w:ascii="Palatino Linotype" w:hAnsi="Palatino Linotype"/>
                <w:color w:val="231F20"/>
                <w:spacing w:val="-2"/>
                <w:w w:val="90"/>
                <w:sz w:val="22"/>
              </w:rPr>
              <w:t> </w:t>
            </w:r>
            <w:r>
              <w:rPr>
                <w:rFonts w:ascii="Palatino Linotype" w:hAnsi="Palatino Linotype"/>
                <w:color w:val="231F20"/>
                <w:spacing w:val="-4"/>
                <w:w w:val="90"/>
                <w:sz w:val="22"/>
              </w:rPr>
              <w:t>nào?</w:t>
            </w:r>
          </w:p>
        </w:tc>
        <w:tc>
          <w:tcPr>
            <w:tcW w:w="525" w:type="dxa"/>
          </w:tcPr>
          <w:p>
            <w:pPr>
              <w:pStyle w:val="TableParagraph"/>
              <w:spacing w:before="19"/>
              <w:ind w:left="0" w:right="48"/>
              <w:jc w:val="right"/>
              <w:rPr>
                <w:rFonts w:ascii="Palatino Linotype"/>
                <w:sz w:val="21"/>
              </w:rPr>
            </w:pPr>
            <w:r>
              <w:rPr>
                <w:rFonts w:ascii="Palatino Linotype"/>
                <w:color w:val="231F20"/>
                <w:spacing w:val="-5"/>
                <w:w w:val="105"/>
                <w:sz w:val="21"/>
              </w:rPr>
              <w:t>120</w:t>
            </w:r>
          </w:p>
        </w:tc>
      </w:tr>
      <w:tr>
        <w:trPr>
          <w:trHeight w:val="1194" w:hRule="atLeast"/>
        </w:trPr>
        <w:tc>
          <w:tcPr>
            <w:tcW w:w="5013" w:type="dxa"/>
          </w:tcPr>
          <w:p>
            <w:pPr>
              <w:pStyle w:val="TableParagraph"/>
              <w:spacing w:line="213" w:lineRule="auto" w:before="74"/>
              <w:ind w:right="310"/>
              <w:jc w:val="both"/>
              <w:rPr>
                <w:rFonts w:ascii="Palatino Linotype" w:hAnsi="Palatino Linotype"/>
                <w:sz w:val="22"/>
              </w:rPr>
            </w:pPr>
            <w:r>
              <w:rPr>
                <w:rFonts w:ascii="Palatino Linotype" w:hAnsi="Palatino Linotype"/>
                <w:color w:val="231F20"/>
                <w:w w:val="90"/>
                <w:sz w:val="22"/>
              </w:rPr>
              <w:t>Phần 6. PHỤ LỤC VỀ PHÂN CẤP, PHÂN QUYỀN, PHÂN ĐỊNH THẨM QUYỀN VÀ CÁC BIỂU MẪU, </w:t>
            </w:r>
            <w:r>
              <w:rPr>
                <w:rFonts w:ascii="Palatino Linotype" w:hAnsi="Palatino Linotype"/>
                <w:color w:val="231F20"/>
                <w:spacing w:val="-8"/>
                <w:sz w:val="22"/>
              </w:rPr>
              <w:t>DANH</w:t>
            </w:r>
            <w:r>
              <w:rPr>
                <w:rFonts w:ascii="Palatino Linotype" w:hAnsi="Palatino Linotype"/>
                <w:color w:val="231F20"/>
                <w:spacing w:val="-6"/>
                <w:sz w:val="22"/>
              </w:rPr>
              <w:t> </w:t>
            </w:r>
            <w:r>
              <w:rPr>
                <w:rFonts w:ascii="Palatino Linotype" w:hAnsi="Palatino Linotype"/>
                <w:color w:val="231F20"/>
                <w:spacing w:val="-8"/>
                <w:sz w:val="22"/>
              </w:rPr>
              <w:t>MỤC</w:t>
            </w:r>
            <w:r>
              <w:rPr>
                <w:rFonts w:ascii="Palatino Linotype" w:hAnsi="Palatino Linotype"/>
                <w:color w:val="231F20"/>
                <w:spacing w:val="-6"/>
                <w:sz w:val="22"/>
              </w:rPr>
              <w:t> </w:t>
            </w:r>
            <w:r>
              <w:rPr>
                <w:rFonts w:ascii="Palatino Linotype" w:hAnsi="Palatino Linotype"/>
                <w:color w:val="231F20"/>
                <w:spacing w:val="-8"/>
                <w:sz w:val="22"/>
              </w:rPr>
              <w:t>CÁC</w:t>
            </w:r>
            <w:r>
              <w:rPr>
                <w:rFonts w:ascii="Palatino Linotype" w:hAnsi="Palatino Linotype"/>
                <w:color w:val="231F20"/>
                <w:spacing w:val="-6"/>
                <w:sz w:val="22"/>
              </w:rPr>
              <w:t> </w:t>
            </w:r>
            <w:r>
              <w:rPr>
                <w:rFonts w:ascii="Palatino Linotype" w:hAnsi="Palatino Linotype"/>
                <w:color w:val="231F20"/>
                <w:spacing w:val="-8"/>
                <w:sz w:val="22"/>
              </w:rPr>
              <w:t>VĂN</w:t>
            </w:r>
            <w:r>
              <w:rPr>
                <w:rFonts w:ascii="Palatino Linotype" w:hAnsi="Palatino Linotype"/>
                <w:color w:val="231F20"/>
                <w:spacing w:val="-6"/>
                <w:sz w:val="22"/>
              </w:rPr>
              <w:t> </w:t>
            </w:r>
            <w:r>
              <w:rPr>
                <w:rFonts w:ascii="Palatino Linotype" w:hAnsi="Palatino Linotype"/>
                <w:color w:val="231F20"/>
                <w:spacing w:val="-8"/>
                <w:sz w:val="22"/>
              </w:rPr>
              <w:t>BẢN</w:t>
            </w:r>
            <w:r>
              <w:rPr>
                <w:rFonts w:ascii="Palatino Linotype" w:hAnsi="Palatino Linotype"/>
                <w:color w:val="231F20"/>
                <w:spacing w:val="-6"/>
                <w:sz w:val="22"/>
              </w:rPr>
              <w:t> </w:t>
            </w:r>
            <w:r>
              <w:rPr>
                <w:rFonts w:ascii="Palatino Linotype" w:hAnsi="Palatino Linotype"/>
                <w:color w:val="231F20"/>
                <w:spacing w:val="-8"/>
                <w:sz w:val="22"/>
              </w:rPr>
              <w:t>QUY</w:t>
            </w:r>
            <w:r>
              <w:rPr>
                <w:rFonts w:ascii="Palatino Linotype" w:hAnsi="Palatino Linotype"/>
                <w:color w:val="231F20"/>
                <w:spacing w:val="-6"/>
                <w:sz w:val="22"/>
              </w:rPr>
              <w:t> </w:t>
            </w:r>
            <w:r>
              <w:rPr>
                <w:rFonts w:ascii="Palatino Linotype" w:hAnsi="Palatino Linotype"/>
                <w:color w:val="231F20"/>
                <w:spacing w:val="-8"/>
                <w:sz w:val="22"/>
              </w:rPr>
              <w:t>PHẠM</w:t>
            </w:r>
          </w:p>
          <w:p>
            <w:pPr>
              <w:pStyle w:val="TableParagraph"/>
              <w:spacing w:line="271" w:lineRule="exact"/>
              <w:jc w:val="both"/>
              <w:rPr>
                <w:rFonts w:ascii="Palatino Linotype" w:hAnsi="Palatino Linotype"/>
                <w:sz w:val="22"/>
              </w:rPr>
            </w:pPr>
            <w:r>
              <w:rPr>
                <w:rFonts w:ascii="Palatino Linotype" w:hAnsi="Palatino Linotype"/>
                <w:color w:val="231F20"/>
                <w:spacing w:val="-2"/>
                <w:w w:val="90"/>
                <w:sz w:val="22"/>
              </w:rPr>
              <w:t>PHÁP</w:t>
            </w:r>
            <w:r>
              <w:rPr>
                <w:rFonts w:ascii="Palatino Linotype" w:hAnsi="Palatino Linotype"/>
                <w:color w:val="231F20"/>
                <w:spacing w:val="-8"/>
                <w:w w:val="90"/>
                <w:sz w:val="22"/>
              </w:rPr>
              <w:t> </w:t>
            </w:r>
            <w:r>
              <w:rPr>
                <w:rFonts w:ascii="Palatino Linotype" w:hAnsi="Palatino Linotype"/>
                <w:color w:val="231F20"/>
                <w:spacing w:val="-2"/>
                <w:w w:val="90"/>
                <w:sz w:val="22"/>
              </w:rPr>
              <w:t>LUẬT</w:t>
            </w:r>
            <w:r>
              <w:rPr>
                <w:rFonts w:ascii="Palatino Linotype" w:hAnsi="Palatino Linotype"/>
                <w:color w:val="231F20"/>
                <w:spacing w:val="-5"/>
                <w:w w:val="90"/>
                <w:sz w:val="22"/>
              </w:rPr>
              <w:t> </w:t>
            </w:r>
            <w:r>
              <w:rPr>
                <w:rFonts w:ascii="Palatino Linotype" w:hAnsi="Palatino Linotype"/>
                <w:color w:val="231F20"/>
                <w:spacing w:val="-2"/>
                <w:w w:val="90"/>
                <w:sz w:val="22"/>
              </w:rPr>
              <w:t>VÀ</w:t>
            </w:r>
            <w:r>
              <w:rPr>
                <w:rFonts w:ascii="Palatino Linotype" w:hAnsi="Palatino Linotype"/>
                <w:color w:val="231F20"/>
                <w:spacing w:val="-6"/>
                <w:w w:val="90"/>
                <w:sz w:val="22"/>
              </w:rPr>
              <w:t> </w:t>
            </w:r>
            <w:r>
              <w:rPr>
                <w:rFonts w:ascii="Palatino Linotype" w:hAnsi="Palatino Linotype"/>
                <w:color w:val="231F20"/>
                <w:spacing w:val="-2"/>
                <w:w w:val="90"/>
                <w:sz w:val="22"/>
              </w:rPr>
              <w:t>VĂN</w:t>
            </w:r>
            <w:r>
              <w:rPr>
                <w:rFonts w:ascii="Palatino Linotype" w:hAnsi="Palatino Linotype"/>
                <w:color w:val="231F20"/>
                <w:spacing w:val="-5"/>
                <w:w w:val="90"/>
                <w:sz w:val="22"/>
              </w:rPr>
              <w:t> </w:t>
            </w:r>
            <w:r>
              <w:rPr>
                <w:rFonts w:ascii="Palatino Linotype" w:hAnsi="Palatino Linotype"/>
                <w:color w:val="231F20"/>
                <w:spacing w:val="-2"/>
                <w:w w:val="90"/>
                <w:sz w:val="22"/>
              </w:rPr>
              <w:t>BẢN</w:t>
            </w:r>
            <w:r>
              <w:rPr>
                <w:rFonts w:ascii="Palatino Linotype" w:hAnsi="Palatino Linotype"/>
                <w:color w:val="231F20"/>
                <w:spacing w:val="-6"/>
                <w:w w:val="90"/>
                <w:sz w:val="22"/>
              </w:rPr>
              <w:t> </w:t>
            </w:r>
            <w:r>
              <w:rPr>
                <w:rFonts w:ascii="Palatino Linotype" w:hAnsi="Palatino Linotype"/>
                <w:color w:val="231F20"/>
                <w:spacing w:val="-2"/>
                <w:w w:val="90"/>
                <w:sz w:val="22"/>
              </w:rPr>
              <w:t>HƯỚNG</w:t>
            </w:r>
            <w:r>
              <w:rPr>
                <w:rFonts w:ascii="Palatino Linotype" w:hAnsi="Palatino Linotype"/>
                <w:color w:val="231F20"/>
                <w:spacing w:val="-5"/>
                <w:w w:val="90"/>
                <w:sz w:val="22"/>
              </w:rPr>
              <w:t> DẪN</w:t>
            </w:r>
          </w:p>
        </w:tc>
        <w:tc>
          <w:tcPr>
            <w:tcW w:w="525" w:type="dxa"/>
          </w:tcPr>
          <w:p>
            <w:pPr>
              <w:pStyle w:val="TableParagraph"/>
              <w:spacing w:before="52"/>
              <w:ind w:left="0" w:right="48"/>
              <w:jc w:val="right"/>
              <w:rPr>
                <w:rFonts w:ascii="Palatino Linotype"/>
                <w:sz w:val="21"/>
              </w:rPr>
            </w:pPr>
            <w:r>
              <w:rPr>
                <w:rFonts w:ascii="Palatino Linotype"/>
                <w:color w:val="231F20"/>
                <w:spacing w:val="-5"/>
                <w:w w:val="105"/>
                <w:sz w:val="21"/>
              </w:rPr>
              <w:t>123</w:t>
            </w:r>
          </w:p>
        </w:tc>
      </w:tr>
      <w:tr>
        <w:trPr>
          <w:trHeight w:val="916" w:hRule="atLeast"/>
        </w:trPr>
        <w:tc>
          <w:tcPr>
            <w:tcW w:w="5013" w:type="dxa"/>
          </w:tcPr>
          <w:p>
            <w:pPr>
              <w:pStyle w:val="TableParagraph"/>
              <w:spacing w:line="213" w:lineRule="auto" w:before="56"/>
              <w:rPr>
                <w:rFonts w:ascii="Palatino Linotype" w:hAnsi="Palatino Linotype"/>
                <w:sz w:val="22"/>
              </w:rPr>
            </w:pPr>
            <w:r>
              <w:rPr>
                <w:rFonts w:ascii="Palatino Linotype" w:hAnsi="Palatino Linotype"/>
                <w:color w:val="231F20"/>
                <w:spacing w:val="-8"/>
                <w:sz w:val="22"/>
              </w:rPr>
              <w:t>I. CÁC</w:t>
            </w:r>
            <w:r>
              <w:rPr>
                <w:rFonts w:ascii="Palatino Linotype" w:hAnsi="Palatino Linotype"/>
                <w:color w:val="231F20"/>
                <w:spacing w:val="-6"/>
                <w:sz w:val="22"/>
              </w:rPr>
              <w:t> </w:t>
            </w:r>
            <w:r>
              <w:rPr>
                <w:rFonts w:ascii="Palatino Linotype" w:hAnsi="Palatino Linotype"/>
                <w:color w:val="231F20"/>
                <w:spacing w:val="-8"/>
                <w:sz w:val="22"/>
              </w:rPr>
              <w:t>PHỤ</w:t>
            </w:r>
            <w:r>
              <w:rPr>
                <w:rFonts w:ascii="Palatino Linotype" w:hAnsi="Palatino Linotype"/>
                <w:color w:val="231F20"/>
                <w:spacing w:val="-6"/>
                <w:sz w:val="22"/>
              </w:rPr>
              <w:t> </w:t>
            </w:r>
            <w:r>
              <w:rPr>
                <w:rFonts w:ascii="Palatino Linotype" w:hAnsi="Palatino Linotype"/>
                <w:color w:val="231F20"/>
                <w:spacing w:val="-8"/>
                <w:sz w:val="22"/>
              </w:rPr>
              <w:t>LỤC</w:t>
            </w:r>
            <w:r>
              <w:rPr>
                <w:rFonts w:ascii="Palatino Linotype" w:hAnsi="Palatino Linotype"/>
                <w:color w:val="231F20"/>
                <w:spacing w:val="-6"/>
                <w:sz w:val="22"/>
              </w:rPr>
              <w:t> </w:t>
            </w:r>
            <w:r>
              <w:rPr>
                <w:rFonts w:ascii="Palatino Linotype" w:hAnsi="Palatino Linotype"/>
                <w:color w:val="231F20"/>
                <w:spacing w:val="-8"/>
                <w:sz w:val="22"/>
              </w:rPr>
              <w:t>VỀ</w:t>
            </w:r>
            <w:r>
              <w:rPr>
                <w:rFonts w:ascii="Palatino Linotype" w:hAnsi="Palatino Linotype"/>
                <w:color w:val="231F20"/>
                <w:spacing w:val="-6"/>
                <w:sz w:val="22"/>
              </w:rPr>
              <w:t> </w:t>
            </w:r>
            <w:r>
              <w:rPr>
                <w:rFonts w:ascii="Palatino Linotype" w:hAnsi="Palatino Linotype"/>
                <w:color w:val="231F20"/>
                <w:spacing w:val="-8"/>
                <w:sz w:val="22"/>
              </w:rPr>
              <w:t>PHÂN</w:t>
            </w:r>
            <w:r>
              <w:rPr>
                <w:rFonts w:ascii="Palatino Linotype" w:hAnsi="Palatino Linotype"/>
                <w:color w:val="231F20"/>
                <w:spacing w:val="-6"/>
                <w:sz w:val="22"/>
              </w:rPr>
              <w:t> </w:t>
            </w:r>
            <w:r>
              <w:rPr>
                <w:rFonts w:ascii="Palatino Linotype" w:hAnsi="Palatino Linotype"/>
                <w:color w:val="231F20"/>
                <w:spacing w:val="-8"/>
                <w:sz w:val="22"/>
              </w:rPr>
              <w:t>CẤP,</w:t>
            </w:r>
            <w:r>
              <w:rPr>
                <w:rFonts w:ascii="Palatino Linotype" w:hAnsi="Palatino Linotype"/>
                <w:color w:val="231F20"/>
                <w:spacing w:val="-6"/>
                <w:sz w:val="22"/>
              </w:rPr>
              <w:t> </w:t>
            </w:r>
            <w:r>
              <w:rPr>
                <w:rFonts w:ascii="Palatino Linotype" w:hAnsi="Palatino Linotype"/>
                <w:color w:val="231F20"/>
                <w:spacing w:val="-8"/>
                <w:sz w:val="22"/>
              </w:rPr>
              <w:t>PHÂN</w:t>
            </w:r>
            <w:r>
              <w:rPr>
                <w:rFonts w:ascii="Palatino Linotype" w:hAnsi="Palatino Linotype"/>
                <w:color w:val="231F20"/>
                <w:spacing w:val="-6"/>
                <w:sz w:val="22"/>
              </w:rPr>
              <w:t> </w:t>
            </w:r>
            <w:r>
              <w:rPr>
                <w:rFonts w:ascii="Palatino Linotype" w:hAnsi="Palatino Linotype"/>
                <w:color w:val="231F20"/>
                <w:spacing w:val="-8"/>
                <w:sz w:val="22"/>
              </w:rPr>
              <w:t>QUYỀN, </w:t>
            </w:r>
            <w:r>
              <w:rPr>
                <w:rFonts w:ascii="Palatino Linotype" w:hAnsi="Palatino Linotype"/>
                <w:color w:val="231F20"/>
                <w:w w:val="90"/>
                <w:sz w:val="22"/>
              </w:rPr>
              <w:t>PHÂN ĐỊNH THẨM QUYỀN CHO CHÍNH QUYỀN </w:t>
            </w:r>
            <w:r>
              <w:rPr>
                <w:rFonts w:ascii="Palatino Linotype" w:hAnsi="Palatino Linotype"/>
                <w:color w:val="231F20"/>
                <w:spacing w:val="-4"/>
                <w:sz w:val="22"/>
              </w:rPr>
              <w:t>ĐỊA</w:t>
            </w:r>
            <w:r>
              <w:rPr>
                <w:rFonts w:ascii="Palatino Linotype" w:hAnsi="Palatino Linotype"/>
                <w:color w:val="231F20"/>
                <w:spacing w:val="-10"/>
                <w:sz w:val="22"/>
              </w:rPr>
              <w:t> </w:t>
            </w:r>
            <w:r>
              <w:rPr>
                <w:rFonts w:ascii="Palatino Linotype" w:hAnsi="Palatino Linotype"/>
                <w:color w:val="231F20"/>
                <w:spacing w:val="-4"/>
                <w:sz w:val="22"/>
              </w:rPr>
              <w:t>PHƯƠNG</w:t>
            </w:r>
            <w:r>
              <w:rPr>
                <w:rFonts w:ascii="Palatino Linotype" w:hAnsi="Palatino Linotype"/>
                <w:color w:val="231F20"/>
                <w:spacing w:val="-10"/>
                <w:sz w:val="22"/>
              </w:rPr>
              <w:t> </w:t>
            </w:r>
            <w:r>
              <w:rPr>
                <w:rFonts w:ascii="Palatino Linotype" w:hAnsi="Palatino Linotype"/>
                <w:color w:val="231F20"/>
                <w:spacing w:val="-4"/>
                <w:sz w:val="22"/>
              </w:rPr>
              <w:t>CẤP</w:t>
            </w:r>
            <w:r>
              <w:rPr>
                <w:rFonts w:ascii="Palatino Linotype" w:hAnsi="Palatino Linotype"/>
                <w:color w:val="231F20"/>
                <w:spacing w:val="-10"/>
                <w:sz w:val="22"/>
              </w:rPr>
              <w:t> </w:t>
            </w:r>
            <w:r>
              <w:rPr>
                <w:rFonts w:ascii="Palatino Linotype" w:hAnsi="Palatino Linotype"/>
                <w:color w:val="231F20"/>
                <w:spacing w:val="-4"/>
                <w:sz w:val="22"/>
              </w:rPr>
              <w:t>XÃ</w:t>
            </w:r>
            <w:r>
              <w:rPr>
                <w:rFonts w:ascii="Palatino Linotype" w:hAnsi="Palatino Linotype"/>
                <w:color w:val="231F20"/>
                <w:spacing w:val="-9"/>
                <w:sz w:val="22"/>
              </w:rPr>
              <w:t> </w:t>
            </w:r>
            <w:r>
              <w:rPr>
                <w:rFonts w:ascii="Palatino Linotype" w:hAnsi="Palatino Linotype"/>
                <w:color w:val="231F20"/>
                <w:spacing w:val="-4"/>
                <w:sz w:val="22"/>
              </w:rPr>
              <w:t>THEO</w:t>
            </w:r>
            <w:r>
              <w:rPr>
                <w:rFonts w:ascii="Palatino Linotype" w:hAnsi="Palatino Linotype"/>
                <w:color w:val="231F20"/>
                <w:spacing w:val="-10"/>
                <w:sz w:val="22"/>
              </w:rPr>
              <w:t> </w:t>
            </w:r>
            <w:r>
              <w:rPr>
                <w:rFonts w:ascii="Palatino Linotype" w:hAnsi="Palatino Linotype"/>
                <w:color w:val="231F20"/>
                <w:spacing w:val="-4"/>
                <w:sz w:val="22"/>
              </w:rPr>
              <w:t>LĨNH</w:t>
            </w:r>
            <w:r>
              <w:rPr>
                <w:rFonts w:ascii="Palatino Linotype" w:hAnsi="Palatino Linotype"/>
                <w:color w:val="231F20"/>
                <w:spacing w:val="-10"/>
                <w:sz w:val="22"/>
              </w:rPr>
              <w:t> </w:t>
            </w:r>
            <w:r>
              <w:rPr>
                <w:rFonts w:ascii="Palatino Linotype" w:hAnsi="Palatino Linotype"/>
                <w:color w:val="231F20"/>
                <w:spacing w:val="-4"/>
                <w:sz w:val="22"/>
              </w:rPr>
              <w:t>VỰC</w:t>
            </w:r>
          </w:p>
        </w:tc>
        <w:tc>
          <w:tcPr>
            <w:tcW w:w="525" w:type="dxa"/>
          </w:tcPr>
          <w:p>
            <w:pPr>
              <w:pStyle w:val="TableParagraph"/>
              <w:spacing w:before="33"/>
              <w:ind w:left="0" w:right="48"/>
              <w:jc w:val="right"/>
              <w:rPr>
                <w:rFonts w:ascii="Palatino Linotype"/>
                <w:sz w:val="21"/>
              </w:rPr>
            </w:pPr>
            <w:r>
              <w:rPr>
                <w:rFonts w:ascii="Palatino Linotype"/>
                <w:color w:val="231F20"/>
                <w:spacing w:val="-5"/>
                <w:w w:val="105"/>
                <w:sz w:val="21"/>
              </w:rPr>
              <w:t>123</w:t>
            </w:r>
          </w:p>
        </w:tc>
      </w:tr>
      <w:tr>
        <w:trPr>
          <w:trHeight w:val="1187" w:hRule="atLeast"/>
        </w:trPr>
        <w:tc>
          <w:tcPr>
            <w:tcW w:w="5013" w:type="dxa"/>
          </w:tcPr>
          <w:p>
            <w:pPr>
              <w:pStyle w:val="TableParagraph"/>
              <w:spacing w:line="213" w:lineRule="auto" w:before="60"/>
              <w:ind w:right="129"/>
              <w:rPr>
                <w:rFonts w:ascii="Palatino Linotype" w:hAnsi="Palatino Linotype"/>
                <w:sz w:val="22"/>
              </w:rPr>
            </w:pPr>
            <w:r>
              <w:rPr>
                <w:rFonts w:ascii="Palatino Linotype" w:hAnsi="Palatino Linotype"/>
                <w:color w:val="231F20"/>
                <w:spacing w:val="-10"/>
                <w:sz w:val="22"/>
              </w:rPr>
              <w:t>Phụ</w:t>
            </w:r>
            <w:r>
              <w:rPr>
                <w:rFonts w:ascii="Palatino Linotype" w:hAnsi="Palatino Linotype"/>
                <w:color w:val="231F20"/>
                <w:spacing w:val="-3"/>
                <w:sz w:val="22"/>
              </w:rPr>
              <w:t> </w:t>
            </w:r>
            <w:r>
              <w:rPr>
                <w:rFonts w:ascii="Palatino Linotype" w:hAnsi="Palatino Linotype"/>
                <w:color w:val="231F20"/>
                <w:spacing w:val="-10"/>
                <w:sz w:val="22"/>
              </w:rPr>
              <w:t>lục</w:t>
            </w:r>
            <w:r>
              <w:rPr>
                <w:rFonts w:ascii="Palatino Linotype" w:hAnsi="Palatino Linotype"/>
                <w:color w:val="231F20"/>
                <w:spacing w:val="-3"/>
                <w:sz w:val="22"/>
              </w:rPr>
              <w:t> </w:t>
            </w:r>
            <w:r>
              <w:rPr>
                <w:rFonts w:ascii="Palatino Linotype" w:hAnsi="Palatino Linotype"/>
                <w:color w:val="231F20"/>
                <w:spacing w:val="-10"/>
                <w:sz w:val="22"/>
              </w:rPr>
              <w:t>1.</w:t>
            </w:r>
            <w:r>
              <w:rPr>
                <w:rFonts w:ascii="Palatino Linotype" w:hAnsi="Palatino Linotype"/>
                <w:color w:val="231F20"/>
                <w:spacing w:val="-3"/>
                <w:sz w:val="22"/>
              </w:rPr>
              <w:t> </w:t>
            </w:r>
            <w:r>
              <w:rPr>
                <w:rFonts w:ascii="Palatino Linotype" w:hAnsi="Palatino Linotype"/>
                <w:color w:val="231F20"/>
                <w:spacing w:val="-10"/>
                <w:sz w:val="22"/>
              </w:rPr>
              <w:t>PHÂN</w:t>
            </w:r>
            <w:r>
              <w:rPr>
                <w:rFonts w:ascii="Palatino Linotype" w:hAnsi="Palatino Linotype"/>
                <w:color w:val="231F20"/>
                <w:spacing w:val="-3"/>
                <w:sz w:val="22"/>
              </w:rPr>
              <w:t> </w:t>
            </w:r>
            <w:r>
              <w:rPr>
                <w:rFonts w:ascii="Palatino Linotype" w:hAnsi="Palatino Linotype"/>
                <w:color w:val="231F20"/>
                <w:spacing w:val="-10"/>
                <w:sz w:val="22"/>
              </w:rPr>
              <w:t>CẤP,</w:t>
            </w:r>
            <w:r>
              <w:rPr>
                <w:rFonts w:ascii="Palatino Linotype" w:hAnsi="Palatino Linotype"/>
                <w:color w:val="231F20"/>
                <w:spacing w:val="-3"/>
                <w:sz w:val="22"/>
              </w:rPr>
              <w:t> </w:t>
            </w:r>
            <w:r>
              <w:rPr>
                <w:rFonts w:ascii="Palatino Linotype" w:hAnsi="Palatino Linotype"/>
                <w:color w:val="231F20"/>
                <w:spacing w:val="-10"/>
                <w:sz w:val="22"/>
              </w:rPr>
              <w:t>PHÂN</w:t>
            </w:r>
            <w:r>
              <w:rPr>
                <w:rFonts w:ascii="Palatino Linotype" w:hAnsi="Palatino Linotype"/>
                <w:color w:val="231F20"/>
                <w:spacing w:val="-3"/>
                <w:sz w:val="22"/>
              </w:rPr>
              <w:t> </w:t>
            </w:r>
            <w:r>
              <w:rPr>
                <w:rFonts w:ascii="Palatino Linotype" w:hAnsi="Palatino Linotype"/>
                <w:color w:val="231F20"/>
                <w:spacing w:val="-10"/>
                <w:sz w:val="22"/>
              </w:rPr>
              <w:t>QUYỀN,</w:t>
            </w:r>
            <w:r>
              <w:rPr>
                <w:rFonts w:ascii="Palatino Linotype" w:hAnsi="Palatino Linotype"/>
                <w:color w:val="231F20"/>
                <w:spacing w:val="-3"/>
                <w:sz w:val="22"/>
              </w:rPr>
              <w:t> </w:t>
            </w:r>
            <w:r>
              <w:rPr>
                <w:rFonts w:ascii="Palatino Linotype" w:hAnsi="Palatino Linotype"/>
                <w:color w:val="231F20"/>
                <w:spacing w:val="-10"/>
                <w:sz w:val="22"/>
              </w:rPr>
              <w:t>PHÂN </w:t>
            </w:r>
            <w:r>
              <w:rPr>
                <w:rFonts w:ascii="Palatino Linotype" w:hAnsi="Palatino Linotype"/>
                <w:color w:val="231F20"/>
                <w:w w:val="90"/>
                <w:sz w:val="22"/>
              </w:rPr>
              <w:t>ĐỊNH THẨM QUYỀN CỦA CHÍNH QUYỀN ĐỊA</w:t>
            </w:r>
          </w:p>
          <w:p>
            <w:pPr>
              <w:pStyle w:val="TableParagraph"/>
              <w:spacing w:line="213" w:lineRule="auto"/>
              <w:rPr>
                <w:rFonts w:ascii="Palatino Linotype" w:hAnsi="Palatino Linotype"/>
                <w:sz w:val="22"/>
              </w:rPr>
            </w:pPr>
            <w:r>
              <w:rPr>
                <w:rFonts w:ascii="Palatino Linotype" w:hAnsi="Palatino Linotype"/>
                <w:color w:val="231F20"/>
                <w:w w:val="90"/>
                <w:sz w:val="22"/>
              </w:rPr>
              <w:t>PHƯƠNG CẤP XÃ TRONG LĨNH VỰC TÀI CHÍNH </w:t>
            </w:r>
            <w:r>
              <w:rPr>
                <w:rFonts w:ascii="Palatino Linotype" w:hAnsi="Palatino Linotype"/>
                <w:color w:val="231F20"/>
                <w:sz w:val="22"/>
              </w:rPr>
              <w:t>VÀ</w:t>
            </w:r>
            <w:r>
              <w:rPr>
                <w:rFonts w:ascii="Palatino Linotype" w:hAnsi="Palatino Linotype"/>
                <w:color w:val="231F20"/>
                <w:spacing w:val="-14"/>
                <w:sz w:val="22"/>
              </w:rPr>
              <w:t> </w:t>
            </w:r>
            <w:r>
              <w:rPr>
                <w:rFonts w:ascii="Palatino Linotype" w:hAnsi="Palatino Linotype"/>
                <w:color w:val="231F20"/>
                <w:sz w:val="22"/>
              </w:rPr>
              <w:t>CÔNG</w:t>
            </w:r>
            <w:r>
              <w:rPr>
                <w:rFonts w:ascii="Palatino Linotype" w:hAnsi="Palatino Linotype"/>
                <w:color w:val="231F20"/>
                <w:spacing w:val="-14"/>
                <w:sz w:val="22"/>
              </w:rPr>
              <w:t> </w:t>
            </w:r>
            <w:r>
              <w:rPr>
                <w:rFonts w:ascii="Palatino Linotype" w:hAnsi="Palatino Linotype"/>
                <w:color w:val="231F20"/>
                <w:sz w:val="22"/>
              </w:rPr>
              <w:t>THƯƠNG</w:t>
            </w:r>
          </w:p>
        </w:tc>
        <w:tc>
          <w:tcPr>
            <w:tcW w:w="525" w:type="dxa"/>
          </w:tcPr>
          <w:p>
            <w:pPr>
              <w:pStyle w:val="TableParagraph"/>
              <w:spacing w:before="38"/>
              <w:ind w:left="0" w:right="48"/>
              <w:jc w:val="right"/>
              <w:rPr>
                <w:rFonts w:ascii="Palatino Linotype"/>
                <w:sz w:val="21"/>
              </w:rPr>
            </w:pPr>
            <w:r>
              <w:rPr>
                <w:rFonts w:ascii="Palatino Linotype"/>
                <w:color w:val="231F20"/>
                <w:spacing w:val="-5"/>
                <w:w w:val="105"/>
                <w:sz w:val="21"/>
              </w:rPr>
              <w:t>125</w:t>
            </w:r>
          </w:p>
        </w:tc>
      </w:tr>
      <w:tr>
        <w:trPr>
          <w:trHeight w:val="1192" w:hRule="atLeast"/>
        </w:trPr>
        <w:tc>
          <w:tcPr>
            <w:tcW w:w="5013" w:type="dxa"/>
          </w:tcPr>
          <w:p>
            <w:pPr>
              <w:pStyle w:val="TableParagraph"/>
              <w:spacing w:line="213" w:lineRule="auto" w:before="63"/>
              <w:rPr>
                <w:rFonts w:ascii="Palatino Linotype" w:hAnsi="Palatino Linotype"/>
                <w:sz w:val="22"/>
              </w:rPr>
            </w:pPr>
            <w:r>
              <w:rPr>
                <w:rFonts w:ascii="Palatino Linotype" w:hAnsi="Palatino Linotype"/>
                <w:color w:val="231F20"/>
                <w:w w:val="90"/>
                <w:sz w:val="22"/>
              </w:rPr>
              <w:t>Phụ</w:t>
            </w:r>
            <w:r>
              <w:rPr>
                <w:rFonts w:ascii="Palatino Linotype" w:hAnsi="Palatino Linotype"/>
                <w:color w:val="231F20"/>
                <w:spacing w:val="-3"/>
                <w:w w:val="90"/>
                <w:sz w:val="22"/>
              </w:rPr>
              <w:t> </w:t>
            </w:r>
            <w:r>
              <w:rPr>
                <w:rFonts w:ascii="Palatino Linotype" w:hAnsi="Palatino Linotype"/>
                <w:color w:val="231F20"/>
                <w:w w:val="90"/>
                <w:sz w:val="22"/>
              </w:rPr>
              <w:t>lục</w:t>
            </w:r>
            <w:r>
              <w:rPr>
                <w:rFonts w:ascii="Palatino Linotype" w:hAnsi="Palatino Linotype"/>
                <w:color w:val="231F20"/>
                <w:spacing w:val="-3"/>
                <w:w w:val="90"/>
                <w:sz w:val="22"/>
              </w:rPr>
              <w:t> </w:t>
            </w:r>
            <w:r>
              <w:rPr>
                <w:rFonts w:ascii="Palatino Linotype" w:hAnsi="Palatino Linotype"/>
                <w:color w:val="231F20"/>
                <w:w w:val="90"/>
                <w:sz w:val="22"/>
              </w:rPr>
              <w:t>2.</w:t>
            </w:r>
            <w:r>
              <w:rPr>
                <w:rFonts w:ascii="Palatino Linotype" w:hAnsi="Palatino Linotype"/>
                <w:color w:val="231F20"/>
                <w:spacing w:val="-3"/>
                <w:w w:val="90"/>
                <w:sz w:val="22"/>
              </w:rPr>
              <w:t> </w:t>
            </w:r>
            <w:r>
              <w:rPr>
                <w:rFonts w:ascii="Palatino Linotype" w:hAnsi="Palatino Linotype"/>
                <w:color w:val="231F20"/>
                <w:w w:val="90"/>
                <w:sz w:val="22"/>
              </w:rPr>
              <w:t>PHÂN</w:t>
            </w:r>
            <w:r>
              <w:rPr>
                <w:rFonts w:ascii="Palatino Linotype" w:hAnsi="Palatino Linotype"/>
                <w:color w:val="231F20"/>
                <w:spacing w:val="-3"/>
                <w:w w:val="90"/>
                <w:sz w:val="22"/>
              </w:rPr>
              <w:t> </w:t>
            </w:r>
            <w:r>
              <w:rPr>
                <w:rFonts w:ascii="Palatino Linotype" w:hAnsi="Palatino Linotype"/>
                <w:color w:val="231F20"/>
                <w:w w:val="90"/>
                <w:sz w:val="22"/>
              </w:rPr>
              <w:t>CẤP,</w:t>
            </w:r>
            <w:r>
              <w:rPr>
                <w:rFonts w:ascii="Palatino Linotype" w:hAnsi="Palatino Linotype"/>
                <w:color w:val="231F20"/>
                <w:spacing w:val="-3"/>
                <w:w w:val="90"/>
                <w:sz w:val="22"/>
              </w:rPr>
              <w:t> </w:t>
            </w:r>
            <w:r>
              <w:rPr>
                <w:rFonts w:ascii="Palatino Linotype" w:hAnsi="Palatino Linotype"/>
                <w:color w:val="231F20"/>
                <w:w w:val="90"/>
                <w:sz w:val="22"/>
              </w:rPr>
              <w:t>PHÂN</w:t>
            </w:r>
            <w:r>
              <w:rPr>
                <w:rFonts w:ascii="Palatino Linotype" w:hAnsi="Palatino Linotype"/>
                <w:color w:val="231F20"/>
                <w:spacing w:val="-3"/>
                <w:w w:val="90"/>
                <w:sz w:val="22"/>
              </w:rPr>
              <w:t> </w:t>
            </w:r>
            <w:r>
              <w:rPr>
                <w:rFonts w:ascii="Palatino Linotype" w:hAnsi="Palatino Linotype"/>
                <w:color w:val="231F20"/>
                <w:w w:val="90"/>
                <w:sz w:val="22"/>
              </w:rPr>
              <w:t>QUYỀN,</w:t>
            </w:r>
            <w:r>
              <w:rPr>
                <w:rFonts w:ascii="Palatino Linotype" w:hAnsi="Palatino Linotype"/>
                <w:color w:val="231F20"/>
                <w:spacing w:val="-3"/>
                <w:w w:val="90"/>
                <w:sz w:val="22"/>
              </w:rPr>
              <w:t> </w:t>
            </w:r>
            <w:r>
              <w:rPr>
                <w:rFonts w:ascii="Palatino Linotype" w:hAnsi="Palatino Linotype"/>
                <w:color w:val="231F20"/>
                <w:w w:val="90"/>
                <w:sz w:val="22"/>
              </w:rPr>
              <w:t>PHÂN</w:t>
            </w:r>
            <w:r>
              <w:rPr>
                <w:rFonts w:ascii="Palatino Linotype" w:hAnsi="Palatino Linotype"/>
                <w:color w:val="231F20"/>
                <w:spacing w:val="-3"/>
                <w:w w:val="90"/>
                <w:sz w:val="22"/>
              </w:rPr>
              <w:t> </w:t>
            </w:r>
            <w:r>
              <w:rPr>
                <w:rFonts w:ascii="Palatino Linotype" w:hAnsi="Palatino Linotype"/>
                <w:color w:val="231F20"/>
                <w:w w:val="90"/>
                <w:sz w:val="22"/>
              </w:rPr>
              <w:t>ĐỊNH </w:t>
            </w:r>
            <w:r>
              <w:rPr>
                <w:rFonts w:ascii="Palatino Linotype" w:hAnsi="Palatino Linotype"/>
                <w:color w:val="231F20"/>
                <w:spacing w:val="-4"/>
                <w:sz w:val="22"/>
              </w:rPr>
              <w:t>THẨM</w:t>
            </w:r>
            <w:r>
              <w:rPr>
                <w:rFonts w:ascii="Palatino Linotype" w:hAnsi="Palatino Linotype"/>
                <w:color w:val="231F20"/>
                <w:spacing w:val="-12"/>
                <w:sz w:val="22"/>
              </w:rPr>
              <w:t> </w:t>
            </w:r>
            <w:r>
              <w:rPr>
                <w:rFonts w:ascii="Palatino Linotype" w:hAnsi="Palatino Linotype"/>
                <w:color w:val="231F20"/>
                <w:spacing w:val="-4"/>
                <w:sz w:val="22"/>
              </w:rPr>
              <w:t>QUYỀN</w:t>
            </w:r>
            <w:r>
              <w:rPr>
                <w:rFonts w:ascii="Palatino Linotype" w:hAnsi="Palatino Linotype"/>
                <w:color w:val="231F20"/>
                <w:spacing w:val="-10"/>
                <w:sz w:val="22"/>
              </w:rPr>
              <w:t> </w:t>
            </w:r>
            <w:r>
              <w:rPr>
                <w:rFonts w:ascii="Palatino Linotype" w:hAnsi="Palatino Linotype"/>
                <w:color w:val="231F20"/>
                <w:spacing w:val="-4"/>
                <w:sz w:val="22"/>
              </w:rPr>
              <w:t>CỦA</w:t>
            </w:r>
            <w:r>
              <w:rPr>
                <w:rFonts w:ascii="Palatino Linotype" w:hAnsi="Palatino Linotype"/>
                <w:color w:val="231F20"/>
                <w:spacing w:val="-10"/>
                <w:sz w:val="22"/>
              </w:rPr>
              <w:t> </w:t>
            </w:r>
            <w:r>
              <w:rPr>
                <w:rFonts w:ascii="Palatino Linotype" w:hAnsi="Palatino Linotype"/>
                <w:color w:val="231F20"/>
                <w:spacing w:val="-4"/>
                <w:sz w:val="22"/>
              </w:rPr>
              <w:t>CHÍNH</w:t>
            </w:r>
            <w:r>
              <w:rPr>
                <w:rFonts w:ascii="Palatino Linotype" w:hAnsi="Palatino Linotype"/>
                <w:color w:val="231F20"/>
                <w:spacing w:val="-9"/>
                <w:sz w:val="22"/>
              </w:rPr>
              <w:t> </w:t>
            </w:r>
            <w:r>
              <w:rPr>
                <w:rFonts w:ascii="Palatino Linotype" w:hAnsi="Palatino Linotype"/>
                <w:color w:val="231F20"/>
                <w:spacing w:val="-4"/>
                <w:sz w:val="22"/>
              </w:rPr>
              <w:t>QUYỀN</w:t>
            </w:r>
          </w:p>
          <w:p>
            <w:pPr>
              <w:pStyle w:val="TableParagraph"/>
              <w:spacing w:line="213" w:lineRule="auto"/>
              <w:ind w:right="471"/>
              <w:rPr>
                <w:rFonts w:ascii="Palatino Linotype" w:hAnsi="Palatino Linotype"/>
                <w:sz w:val="22"/>
              </w:rPr>
            </w:pPr>
            <w:r>
              <w:rPr>
                <w:rFonts w:ascii="Palatino Linotype" w:hAnsi="Palatino Linotype"/>
                <w:color w:val="231F20"/>
                <w:w w:val="90"/>
                <w:sz w:val="22"/>
              </w:rPr>
              <w:t>ĐỊA PHƯƠNG CẤP XÃ TRONG LĨNH VỰC </w:t>
            </w:r>
            <w:r>
              <w:rPr>
                <w:rFonts w:ascii="Palatino Linotype" w:hAnsi="Palatino Linotype"/>
                <w:color w:val="231F20"/>
                <w:spacing w:val="-4"/>
                <w:sz w:val="22"/>
              </w:rPr>
              <w:t>NÔNG</w:t>
            </w:r>
            <w:r>
              <w:rPr>
                <w:rFonts w:ascii="Palatino Linotype" w:hAnsi="Palatino Linotype"/>
                <w:color w:val="231F20"/>
                <w:spacing w:val="-10"/>
                <w:sz w:val="22"/>
              </w:rPr>
              <w:t> </w:t>
            </w:r>
            <w:r>
              <w:rPr>
                <w:rFonts w:ascii="Palatino Linotype" w:hAnsi="Palatino Linotype"/>
                <w:color w:val="231F20"/>
                <w:spacing w:val="-4"/>
                <w:sz w:val="22"/>
              </w:rPr>
              <w:t>NGHIỆP</w:t>
            </w:r>
            <w:r>
              <w:rPr>
                <w:rFonts w:ascii="Palatino Linotype" w:hAnsi="Palatino Linotype"/>
                <w:color w:val="231F20"/>
                <w:spacing w:val="-10"/>
                <w:sz w:val="22"/>
              </w:rPr>
              <w:t> </w:t>
            </w:r>
            <w:r>
              <w:rPr>
                <w:rFonts w:ascii="Palatino Linotype" w:hAnsi="Palatino Linotype"/>
                <w:color w:val="231F20"/>
                <w:spacing w:val="-4"/>
                <w:sz w:val="22"/>
              </w:rPr>
              <w:t>VÀ</w:t>
            </w:r>
            <w:r>
              <w:rPr>
                <w:rFonts w:ascii="Palatino Linotype" w:hAnsi="Palatino Linotype"/>
                <w:color w:val="231F20"/>
                <w:spacing w:val="-10"/>
                <w:sz w:val="22"/>
              </w:rPr>
              <w:t> </w:t>
            </w:r>
            <w:r>
              <w:rPr>
                <w:rFonts w:ascii="Palatino Linotype" w:hAnsi="Palatino Linotype"/>
                <w:color w:val="231F20"/>
                <w:spacing w:val="-4"/>
                <w:sz w:val="22"/>
              </w:rPr>
              <w:t>MÔI</w:t>
            </w:r>
            <w:r>
              <w:rPr>
                <w:rFonts w:ascii="Palatino Linotype" w:hAnsi="Palatino Linotype"/>
                <w:color w:val="231F20"/>
                <w:spacing w:val="-9"/>
                <w:sz w:val="22"/>
              </w:rPr>
              <w:t> </w:t>
            </w:r>
            <w:r>
              <w:rPr>
                <w:rFonts w:ascii="Palatino Linotype" w:hAnsi="Palatino Linotype"/>
                <w:color w:val="231F20"/>
                <w:spacing w:val="-4"/>
                <w:sz w:val="22"/>
              </w:rPr>
              <w:t>TRƯỜNG</w:t>
            </w:r>
          </w:p>
        </w:tc>
        <w:tc>
          <w:tcPr>
            <w:tcW w:w="525" w:type="dxa"/>
          </w:tcPr>
          <w:p>
            <w:pPr>
              <w:pStyle w:val="TableParagraph"/>
              <w:spacing w:before="40"/>
              <w:ind w:left="0" w:right="48"/>
              <w:jc w:val="right"/>
              <w:rPr>
                <w:rFonts w:ascii="Palatino Linotype"/>
                <w:sz w:val="21"/>
              </w:rPr>
            </w:pPr>
            <w:r>
              <w:rPr>
                <w:rFonts w:ascii="Palatino Linotype"/>
                <w:color w:val="231F20"/>
                <w:spacing w:val="-5"/>
                <w:w w:val="105"/>
                <w:sz w:val="21"/>
              </w:rPr>
              <w:t>135</w:t>
            </w:r>
          </w:p>
        </w:tc>
      </w:tr>
      <w:tr>
        <w:trPr>
          <w:trHeight w:val="1141" w:hRule="atLeast"/>
        </w:trPr>
        <w:tc>
          <w:tcPr>
            <w:tcW w:w="5013" w:type="dxa"/>
          </w:tcPr>
          <w:p>
            <w:pPr>
              <w:pStyle w:val="TableParagraph"/>
              <w:spacing w:line="213" w:lineRule="auto" w:before="65"/>
              <w:rPr>
                <w:rFonts w:ascii="Palatino Linotype" w:hAnsi="Palatino Linotype"/>
                <w:sz w:val="22"/>
              </w:rPr>
            </w:pPr>
            <w:r>
              <w:rPr>
                <w:rFonts w:ascii="Palatino Linotype" w:hAnsi="Palatino Linotype"/>
                <w:color w:val="231F20"/>
                <w:w w:val="90"/>
                <w:sz w:val="22"/>
              </w:rPr>
              <w:t>Phụ</w:t>
            </w:r>
            <w:r>
              <w:rPr>
                <w:rFonts w:ascii="Palatino Linotype" w:hAnsi="Palatino Linotype"/>
                <w:color w:val="231F20"/>
                <w:spacing w:val="-3"/>
                <w:w w:val="90"/>
                <w:sz w:val="22"/>
              </w:rPr>
              <w:t> </w:t>
            </w:r>
            <w:r>
              <w:rPr>
                <w:rFonts w:ascii="Palatino Linotype" w:hAnsi="Palatino Linotype"/>
                <w:color w:val="231F20"/>
                <w:w w:val="90"/>
                <w:sz w:val="22"/>
              </w:rPr>
              <w:t>lục</w:t>
            </w:r>
            <w:r>
              <w:rPr>
                <w:rFonts w:ascii="Palatino Linotype" w:hAnsi="Palatino Linotype"/>
                <w:color w:val="231F20"/>
                <w:spacing w:val="-3"/>
                <w:w w:val="90"/>
                <w:sz w:val="22"/>
              </w:rPr>
              <w:t> </w:t>
            </w:r>
            <w:r>
              <w:rPr>
                <w:rFonts w:ascii="Palatino Linotype" w:hAnsi="Palatino Linotype"/>
                <w:color w:val="231F20"/>
                <w:w w:val="90"/>
                <w:sz w:val="22"/>
              </w:rPr>
              <w:t>3.</w:t>
            </w:r>
            <w:r>
              <w:rPr>
                <w:rFonts w:ascii="Palatino Linotype" w:hAnsi="Palatino Linotype"/>
                <w:color w:val="231F20"/>
                <w:spacing w:val="-3"/>
                <w:w w:val="90"/>
                <w:sz w:val="22"/>
              </w:rPr>
              <w:t> </w:t>
            </w:r>
            <w:r>
              <w:rPr>
                <w:rFonts w:ascii="Palatino Linotype" w:hAnsi="Palatino Linotype"/>
                <w:color w:val="231F20"/>
                <w:w w:val="90"/>
                <w:sz w:val="22"/>
              </w:rPr>
              <w:t>PHÂN</w:t>
            </w:r>
            <w:r>
              <w:rPr>
                <w:rFonts w:ascii="Palatino Linotype" w:hAnsi="Palatino Linotype"/>
                <w:color w:val="231F20"/>
                <w:spacing w:val="-3"/>
                <w:w w:val="90"/>
                <w:sz w:val="22"/>
              </w:rPr>
              <w:t> </w:t>
            </w:r>
            <w:r>
              <w:rPr>
                <w:rFonts w:ascii="Palatino Linotype" w:hAnsi="Palatino Linotype"/>
                <w:color w:val="231F20"/>
                <w:w w:val="90"/>
                <w:sz w:val="22"/>
              </w:rPr>
              <w:t>CẤP,</w:t>
            </w:r>
            <w:r>
              <w:rPr>
                <w:rFonts w:ascii="Palatino Linotype" w:hAnsi="Palatino Linotype"/>
                <w:color w:val="231F20"/>
                <w:spacing w:val="-3"/>
                <w:w w:val="90"/>
                <w:sz w:val="22"/>
              </w:rPr>
              <w:t> </w:t>
            </w:r>
            <w:r>
              <w:rPr>
                <w:rFonts w:ascii="Palatino Linotype" w:hAnsi="Palatino Linotype"/>
                <w:color w:val="231F20"/>
                <w:w w:val="90"/>
                <w:sz w:val="22"/>
              </w:rPr>
              <w:t>PHÂN</w:t>
            </w:r>
            <w:r>
              <w:rPr>
                <w:rFonts w:ascii="Palatino Linotype" w:hAnsi="Palatino Linotype"/>
                <w:color w:val="231F20"/>
                <w:spacing w:val="-3"/>
                <w:w w:val="90"/>
                <w:sz w:val="22"/>
              </w:rPr>
              <w:t> </w:t>
            </w:r>
            <w:r>
              <w:rPr>
                <w:rFonts w:ascii="Palatino Linotype" w:hAnsi="Palatino Linotype"/>
                <w:color w:val="231F20"/>
                <w:w w:val="90"/>
                <w:sz w:val="22"/>
              </w:rPr>
              <w:t>QUYỀN,</w:t>
            </w:r>
            <w:r>
              <w:rPr>
                <w:rFonts w:ascii="Palatino Linotype" w:hAnsi="Palatino Linotype"/>
                <w:color w:val="231F20"/>
                <w:spacing w:val="-3"/>
                <w:w w:val="90"/>
                <w:sz w:val="22"/>
              </w:rPr>
              <w:t> </w:t>
            </w:r>
            <w:r>
              <w:rPr>
                <w:rFonts w:ascii="Palatino Linotype" w:hAnsi="Palatino Linotype"/>
                <w:color w:val="231F20"/>
                <w:w w:val="90"/>
                <w:sz w:val="22"/>
              </w:rPr>
              <w:t>PHÂN</w:t>
            </w:r>
            <w:r>
              <w:rPr>
                <w:rFonts w:ascii="Palatino Linotype" w:hAnsi="Palatino Linotype"/>
                <w:color w:val="231F20"/>
                <w:spacing w:val="-3"/>
                <w:w w:val="90"/>
                <w:sz w:val="22"/>
              </w:rPr>
              <w:t> </w:t>
            </w:r>
            <w:r>
              <w:rPr>
                <w:rFonts w:ascii="Palatino Linotype" w:hAnsi="Palatino Linotype"/>
                <w:color w:val="231F20"/>
                <w:w w:val="90"/>
                <w:sz w:val="22"/>
              </w:rPr>
              <w:t>ĐỊNH </w:t>
            </w:r>
            <w:r>
              <w:rPr>
                <w:rFonts w:ascii="Palatino Linotype" w:hAnsi="Palatino Linotype"/>
                <w:color w:val="231F20"/>
                <w:spacing w:val="-4"/>
                <w:sz w:val="22"/>
              </w:rPr>
              <w:t>THẨM</w:t>
            </w:r>
            <w:r>
              <w:rPr>
                <w:rFonts w:ascii="Palatino Linotype" w:hAnsi="Palatino Linotype"/>
                <w:color w:val="231F20"/>
                <w:spacing w:val="-12"/>
                <w:sz w:val="22"/>
              </w:rPr>
              <w:t> </w:t>
            </w:r>
            <w:r>
              <w:rPr>
                <w:rFonts w:ascii="Palatino Linotype" w:hAnsi="Palatino Linotype"/>
                <w:color w:val="231F20"/>
                <w:spacing w:val="-4"/>
                <w:sz w:val="22"/>
              </w:rPr>
              <w:t>QUYỀN</w:t>
            </w:r>
            <w:r>
              <w:rPr>
                <w:rFonts w:ascii="Palatino Linotype" w:hAnsi="Palatino Linotype"/>
                <w:color w:val="231F20"/>
                <w:spacing w:val="-10"/>
                <w:sz w:val="22"/>
              </w:rPr>
              <w:t> </w:t>
            </w:r>
            <w:r>
              <w:rPr>
                <w:rFonts w:ascii="Palatino Linotype" w:hAnsi="Palatino Linotype"/>
                <w:color w:val="231F20"/>
                <w:spacing w:val="-4"/>
                <w:sz w:val="22"/>
              </w:rPr>
              <w:t>CỦA</w:t>
            </w:r>
            <w:r>
              <w:rPr>
                <w:rFonts w:ascii="Palatino Linotype" w:hAnsi="Palatino Linotype"/>
                <w:color w:val="231F20"/>
                <w:spacing w:val="-10"/>
                <w:sz w:val="22"/>
              </w:rPr>
              <w:t> </w:t>
            </w:r>
            <w:r>
              <w:rPr>
                <w:rFonts w:ascii="Palatino Linotype" w:hAnsi="Palatino Linotype"/>
                <w:color w:val="231F20"/>
                <w:spacing w:val="-4"/>
                <w:sz w:val="22"/>
              </w:rPr>
              <w:t>CHÍNH</w:t>
            </w:r>
            <w:r>
              <w:rPr>
                <w:rFonts w:ascii="Palatino Linotype" w:hAnsi="Palatino Linotype"/>
                <w:color w:val="231F20"/>
                <w:spacing w:val="-9"/>
                <w:sz w:val="22"/>
              </w:rPr>
              <w:t> </w:t>
            </w:r>
            <w:r>
              <w:rPr>
                <w:rFonts w:ascii="Palatino Linotype" w:hAnsi="Palatino Linotype"/>
                <w:color w:val="231F20"/>
                <w:spacing w:val="-4"/>
                <w:sz w:val="22"/>
              </w:rPr>
              <w:t>QUYỀN</w:t>
            </w:r>
          </w:p>
          <w:p>
            <w:pPr>
              <w:pStyle w:val="TableParagraph"/>
              <w:spacing w:line="213" w:lineRule="auto"/>
              <w:ind w:right="471"/>
              <w:rPr>
                <w:rFonts w:ascii="Palatino Linotype" w:hAnsi="Palatino Linotype"/>
                <w:sz w:val="22"/>
              </w:rPr>
            </w:pPr>
            <w:r>
              <w:rPr>
                <w:rFonts w:ascii="Palatino Linotype" w:hAnsi="Palatino Linotype"/>
                <w:color w:val="231F20"/>
                <w:spacing w:val="-6"/>
                <w:sz w:val="22"/>
              </w:rPr>
              <w:t>ĐỊA</w:t>
            </w:r>
            <w:r>
              <w:rPr>
                <w:rFonts w:ascii="Palatino Linotype" w:hAnsi="Palatino Linotype"/>
                <w:color w:val="231F20"/>
                <w:spacing w:val="-7"/>
                <w:sz w:val="22"/>
              </w:rPr>
              <w:t> </w:t>
            </w:r>
            <w:r>
              <w:rPr>
                <w:rFonts w:ascii="Palatino Linotype" w:hAnsi="Palatino Linotype"/>
                <w:color w:val="231F20"/>
                <w:spacing w:val="-6"/>
                <w:sz w:val="22"/>
              </w:rPr>
              <w:t>PHƯƠNG</w:t>
            </w:r>
            <w:r>
              <w:rPr>
                <w:rFonts w:ascii="Palatino Linotype" w:hAnsi="Palatino Linotype"/>
                <w:color w:val="231F20"/>
                <w:spacing w:val="-7"/>
                <w:sz w:val="22"/>
              </w:rPr>
              <w:t> </w:t>
            </w:r>
            <w:r>
              <w:rPr>
                <w:rFonts w:ascii="Palatino Linotype" w:hAnsi="Palatino Linotype"/>
                <w:color w:val="231F20"/>
                <w:spacing w:val="-6"/>
                <w:sz w:val="22"/>
              </w:rPr>
              <w:t>CẤP</w:t>
            </w:r>
            <w:r>
              <w:rPr>
                <w:rFonts w:ascii="Palatino Linotype" w:hAnsi="Palatino Linotype"/>
                <w:color w:val="231F20"/>
                <w:spacing w:val="-7"/>
                <w:sz w:val="22"/>
              </w:rPr>
              <w:t> </w:t>
            </w:r>
            <w:r>
              <w:rPr>
                <w:rFonts w:ascii="Palatino Linotype" w:hAnsi="Palatino Linotype"/>
                <w:color w:val="231F20"/>
                <w:spacing w:val="-6"/>
                <w:sz w:val="22"/>
              </w:rPr>
              <w:t>XÃ</w:t>
            </w:r>
            <w:r>
              <w:rPr>
                <w:rFonts w:ascii="Palatino Linotype" w:hAnsi="Palatino Linotype"/>
                <w:color w:val="231F20"/>
                <w:spacing w:val="-7"/>
                <w:sz w:val="22"/>
              </w:rPr>
              <w:t> </w:t>
            </w:r>
            <w:r>
              <w:rPr>
                <w:rFonts w:ascii="Palatino Linotype" w:hAnsi="Palatino Linotype"/>
                <w:color w:val="231F20"/>
                <w:spacing w:val="-6"/>
                <w:sz w:val="22"/>
              </w:rPr>
              <w:t>TRONG</w:t>
            </w:r>
            <w:r>
              <w:rPr>
                <w:rFonts w:ascii="Palatino Linotype" w:hAnsi="Palatino Linotype"/>
                <w:color w:val="231F20"/>
                <w:spacing w:val="-7"/>
                <w:sz w:val="22"/>
              </w:rPr>
              <w:t> </w:t>
            </w:r>
            <w:r>
              <w:rPr>
                <w:rFonts w:ascii="Palatino Linotype" w:hAnsi="Palatino Linotype"/>
                <w:color w:val="231F20"/>
                <w:spacing w:val="-6"/>
                <w:sz w:val="22"/>
              </w:rPr>
              <w:t>LĨNH</w:t>
            </w:r>
            <w:r>
              <w:rPr>
                <w:rFonts w:ascii="Palatino Linotype" w:hAnsi="Palatino Linotype"/>
                <w:color w:val="231F20"/>
                <w:spacing w:val="-7"/>
                <w:sz w:val="22"/>
              </w:rPr>
              <w:t> </w:t>
            </w:r>
            <w:r>
              <w:rPr>
                <w:rFonts w:ascii="Palatino Linotype" w:hAnsi="Palatino Linotype"/>
                <w:color w:val="231F20"/>
                <w:spacing w:val="-6"/>
                <w:sz w:val="22"/>
              </w:rPr>
              <w:t>VỰC </w:t>
            </w:r>
            <w:r>
              <w:rPr>
                <w:rFonts w:ascii="Palatino Linotype" w:hAnsi="Palatino Linotype"/>
                <w:color w:val="231F20"/>
                <w:w w:val="90"/>
                <w:sz w:val="22"/>
              </w:rPr>
              <w:t>TƯ PHÁP, NỘI VỤ, THANH TRA, XÂY DỰNG</w:t>
            </w:r>
          </w:p>
        </w:tc>
        <w:tc>
          <w:tcPr>
            <w:tcW w:w="525" w:type="dxa"/>
          </w:tcPr>
          <w:p>
            <w:pPr>
              <w:pStyle w:val="TableParagraph"/>
              <w:spacing w:before="43"/>
              <w:ind w:left="0" w:right="48"/>
              <w:jc w:val="right"/>
              <w:rPr>
                <w:rFonts w:ascii="Palatino Linotype"/>
                <w:sz w:val="21"/>
              </w:rPr>
            </w:pPr>
            <w:r>
              <w:rPr>
                <w:rFonts w:ascii="Palatino Linotype"/>
                <w:color w:val="231F20"/>
                <w:spacing w:val="-5"/>
                <w:w w:val="105"/>
                <w:sz w:val="21"/>
              </w:rPr>
              <w:t>147</w:t>
            </w:r>
          </w:p>
        </w:tc>
      </w:tr>
    </w:tbl>
    <w:p>
      <w:pPr>
        <w:pStyle w:val="TableParagraph"/>
        <w:spacing w:after="0"/>
        <w:jc w:val="right"/>
        <w:rPr>
          <w:rFonts w:ascii="Palatino Linotype"/>
          <w:sz w:val="21"/>
        </w:rPr>
        <w:sectPr>
          <w:type w:val="continuous"/>
          <w:pgSz w:w="7380" w:h="10780"/>
          <w:pgMar w:header="0" w:footer="576" w:top="940" w:bottom="760" w:left="708" w:right="708"/>
        </w:sectPr>
      </w:pPr>
    </w:p>
    <w:tbl>
      <w:tblPr>
        <w:tblW w:w="0" w:type="auto"/>
        <w:jc w:val="left"/>
        <w:tblInd w:w="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9"/>
        <w:gridCol w:w="508"/>
      </w:tblGrid>
      <w:tr>
        <w:trPr>
          <w:trHeight w:val="1633" w:hRule="atLeast"/>
        </w:trPr>
        <w:tc>
          <w:tcPr>
            <w:tcW w:w="5029" w:type="dxa"/>
          </w:tcPr>
          <w:p>
            <w:pPr>
              <w:pStyle w:val="TableParagraph"/>
              <w:spacing w:line="267" w:lineRule="exact"/>
              <w:rPr>
                <w:rFonts w:ascii="Palatino Linotype" w:hAnsi="Palatino Linotype"/>
                <w:sz w:val="22"/>
              </w:rPr>
            </w:pPr>
            <w:r>
              <w:rPr>
                <w:rFonts w:ascii="Palatino Linotype" w:hAnsi="Palatino Linotype"/>
                <w:color w:val="231F20"/>
                <w:w w:val="90"/>
                <w:sz w:val="22"/>
              </w:rPr>
              <w:t>Phụ</w:t>
            </w:r>
            <w:r>
              <w:rPr>
                <w:rFonts w:ascii="Palatino Linotype" w:hAnsi="Palatino Linotype"/>
                <w:color w:val="231F20"/>
                <w:spacing w:val="-7"/>
                <w:w w:val="90"/>
                <w:sz w:val="22"/>
              </w:rPr>
              <w:t> </w:t>
            </w:r>
            <w:r>
              <w:rPr>
                <w:rFonts w:ascii="Palatino Linotype" w:hAnsi="Palatino Linotype"/>
                <w:color w:val="231F20"/>
                <w:w w:val="90"/>
                <w:sz w:val="22"/>
              </w:rPr>
              <w:t>lục</w:t>
            </w:r>
            <w:r>
              <w:rPr>
                <w:rFonts w:ascii="Palatino Linotype" w:hAnsi="Palatino Linotype"/>
                <w:color w:val="231F20"/>
                <w:spacing w:val="-7"/>
                <w:w w:val="90"/>
                <w:sz w:val="22"/>
              </w:rPr>
              <w:t> </w:t>
            </w:r>
            <w:r>
              <w:rPr>
                <w:rFonts w:ascii="Palatino Linotype" w:hAnsi="Palatino Linotype"/>
                <w:color w:val="231F20"/>
                <w:w w:val="90"/>
                <w:sz w:val="22"/>
              </w:rPr>
              <w:t>4.</w:t>
            </w:r>
            <w:r>
              <w:rPr>
                <w:rFonts w:ascii="Palatino Linotype" w:hAnsi="Palatino Linotype"/>
                <w:color w:val="231F20"/>
                <w:spacing w:val="-7"/>
                <w:w w:val="90"/>
                <w:sz w:val="22"/>
              </w:rPr>
              <w:t> </w:t>
            </w:r>
            <w:r>
              <w:rPr>
                <w:rFonts w:ascii="Palatino Linotype" w:hAnsi="Palatino Linotype"/>
                <w:color w:val="231F20"/>
                <w:w w:val="90"/>
                <w:sz w:val="22"/>
              </w:rPr>
              <w:t>PHÂN</w:t>
            </w:r>
            <w:r>
              <w:rPr>
                <w:rFonts w:ascii="Palatino Linotype" w:hAnsi="Palatino Linotype"/>
                <w:color w:val="231F20"/>
                <w:spacing w:val="-7"/>
                <w:w w:val="90"/>
                <w:sz w:val="22"/>
              </w:rPr>
              <w:t> </w:t>
            </w:r>
            <w:r>
              <w:rPr>
                <w:rFonts w:ascii="Palatino Linotype" w:hAnsi="Palatino Linotype"/>
                <w:color w:val="231F20"/>
                <w:w w:val="90"/>
                <w:sz w:val="22"/>
              </w:rPr>
              <w:t>CẤP,</w:t>
            </w:r>
            <w:r>
              <w:rPr>
                <w:rFonts w:ascii="Palatino Linotype" w:hAnsi="Palatino Linotype"/>
                <w:color w:val="231F20"/>
                <w:spacing w:val="-7"/>
                <w:w w:val="90"/>
                <w:sz w:val="22"/>
              </w:rPr>
              <w:t> </w:t>
            </w:r>
            <w:r>
              <w:rPr>
                <w:rFonts w:ascii="Palatino Linotype" w:hAnsi="Palatino Linotype"/>
                <w:color w:val="231F20"/>
                <w:w w:val="90"/>
                <w:sz w:val="22"/>
              </w:rPr>
              <w:t>PHÂN</w:t>
            </w:r>
            <w:r>
              <w:rPr>
                <w:rFonts w:ascii="Palatino Linotype" w:hAnsi="Palatino Linotype"/>
                <w:color w:val="231F20"/>
                <w:spacing w:val="-7"/>
                <w:w w:val="90"/>
                <w:sz w:val="22"/>
              </w:rPr>
              <w:t> </w:t>
            </w:r>
            <w:r>
              <w:rPr>
                <w:rFonts w:ascii="Palatino Linotype" w:hAnsi="Palatino Linotype"/>
                <w:color w:val="231F20"/>
                <w:spacing w:val="-2"/>
                <w:w w:val="90"/>
                <w:sz w:val="22"/>
              </w:rPr>
              <w:t>QUYỀN,</w:t>
            </w:r>
          </w:p>
          <w:p>
            <w:pPr>
              <w:pStyle w:val="TableParagraph"/>
              <w:spacing w:line="213" w:lineRule="auto" w:before="9"/>
              <w:rPr>
                <w:rFonts w:ascii="Palatino Linotype" w:hAnsi="Palatino Linotype"/>
                <w:sz w:val="22"/>
              </w:rPr>
            </w:pPr>
            <w:r>
              <w:rPr>
                <w:rFonts w:ascii="Palatino Linotype" w:hAnsi="Palatino Linotype"/>
                <w:color w:val="231F20"/>
                <w:w w:val="90"/>
                <w:sz w:val="22"/>
              </w:rPr>
              <w:t>PHÂN ĐỊNH THẨM QUYỀN CỦA CHÍNH QUYỀN </w:t>
            </w:r>
            <w:r>
              <w:rPr>
                <w:rFonts w:ascii="Palatino Linotype" w:hAnsi="Palatino Linotype"/>
                <w:color w:val="231F20"/>
                <w:spacing w:val="-6"/>
                <w:sz w:val="22"/>
              </w:rPr>
              <w:t>ĐỊA</w:t>
            </w:r>
            <w:r>
              <w:rPr>
                <w:rFonts w:ascii="Palatino Linotype" w:hAnsi="Palatino Linotype"/>
                <w:color w:val="231F20"/>
                <w:spacing w:val="-7"/>
                <w:sz w:val="22"/>
              </w:rPr>
              <w:t> </w:t>
            </w:r>
            <w:r>
              <w:rPr>
                <w:rFonts w:ascii="Palatino Linotype" w:hAnsi="Palatino Linotype"/>
                <w:color w:val="231F20"/>
                <w:spacing w:val="-6"/>
                <w:sz w:val="22"/>
              </w:rPr>
              <w:t>PHƯƠNG</w:t>
            </w:r>
            <w:r>
              <w:rPr>
                <w:rFonts w:ascii="Palatino Linotype" w:hAnsi="Palatino Linotype"/>
                <w:color w:val="231F20"/>
                <w:spacing w:val="-7"/>
                <w:sz w:val="22"/>
              </w:rPr>
              <w:t> </w:t>
            </w:r>
            <w:r>
              <w:rPr>
                <w:rFonts w:ascii="Palatino Linotype" w:hAnsi="Palatino Linotype"/>
                <w:color w:val="231F20"/>
                <w:spacing w:val="-6"/>
                <w:sz w:val="22"/>
              </w:rPr>
              <w:t>CẤP</w:t>
            </w:r>
            <w:r>
              <w:rPr>
                <w:rFonts w:ascii="Palatino Linotype" w:hAnsi="Palatino Linotype"/>
                <w:color w:val="231F20"/>
                <w:spacing w:val="-7"/>
                <w:sz w:val="22"/>
              </w:rPr>
              <w:t> </w:t>
            </w:r>
            <w:r>
              <w:rPr>
                <w:rFonts w:ascii="Palatino Linotype" w:hAnsi="Palatino Linotype"/>
                <w:color w:val="231F20"/>
                <w:spacing w:val="-6"/>
                <w:sz w:val="22"/>
              </w:rPr>
              <w:t>XÃ</w:t>
            </w:r>
            <w:r>
              <w:rPr>
                <w:rFonts w:ascii="Palatino Linotype" w:hAnsi="Palatino Linotype"/>
                <w:color w:val="231F20"/>
                <w:spacing w:val="-7"/>
                <w:sz w:val="22"/>
              </w:rPr>
              <w:t> </w:t>
            </w:r>
            <w:r>
              <w:rPr>
                <w:rFonts w:ascii="Palatino Linotype" w:hAnsi="Palatino Linotype"/>
                <w:color w:val="231F20"/>
                <w:spacing w:val="-6"/>
                <w:sz w:val="22"/>
              </w:rPr>
              <w:t>TRONG</w:t>
            </w:r>
            <w:r>
              <w:rPr>
                <w:rFonts w:ascii="Palatino Linotype" w:hAnsi="Palatino Linotype"/>
                <w:color w:val="231F20"/>
                <w:spacing w:val="-7"/>
                <w:sz w:val="22"/>
              </w:rPr>
              <w:t> </w:t>
            </w:r>
            <w:r>
              <w:rPr>
                <w:rFonts w:ascii="Palatino Linotype" w:hAnsi="Palatino Linotype"/>
                <w:color w:val="231F20"/>
                <w:spacing w:val="-6"/>
                <w:sz w:val="22"/>
              </w:rPr>
              <w:t>LĨNH</w:t>
            </w:r>
            <w:r>
              <w:rPr>
                <w:rFonts w:ascii="Palatino Linotype" w:hAnsi="Palatino Linotype"/>
                <w:color w:val="231F20"/>
                <w:spacing w:val="-7"/>
                <w:sz w:val="22"/>
              </w:rPr>
              <w:t> </w:t>
            </w:r>
            <w:r>
              <w:rPr>
                <w:rFonts w:ascii="Palatino Linotype" w:hAnsi="Palatino Linotype"/>
                <w:color w:val="231F20"/>
                <w:spacing w:val="-6"/>
                <w:sz w:val="22"/>
              </w:rPr>
              <w:t>VỰC</w:t>
            </w:r>
          </w:p>
          <w:p>
            <w:pPr>
              <w:pStyle w:val="TableParagraph"/>
              <w:spacing w:line="255" w:lineRule="exact"/>
              <w:rPr>
                <w:rFonts w:ascii="Palatino Linotype" w:hAnsi="Palatino Linotype"/>
                <w:sz w:val="22"/>
              </w:rPr>
            </w:pPr>
            <w:r>
              <w:rPr>
                <w:rFonts w:ascii="Palatino Linotype" w:hAnsi="Palatino Linotype"/>
                <w:color w:val="231F20"/>
                <w:w w:val="90"/>
                <w:sz w:val="22"/>
              </w:rPr>
              <w:t>GIÁO</w:t>
            </w:r>
            <w:r>
              <w:rPr>
                <w:rFonts w:ascii="Palatino Linotype" w:hAnsi="Palatino Linotype"/>
                <w:color w:val="231F20"/>
                <w:spacing w:val="-4"/>
                <w:sz w:val="22"/>
              </w:rPr>
              <w:t> </w:t>
            </w:r>
            <w:r>
              <w:rPr>
                <w:rFonts w:ascii="Palatino Linotype" w:hAnsi="Palatino Linotype"/>
                <w:color w:val="231F20"/>
                <w:w w:val="90"/>
                <w:sz w:val="22"/>
              </w:rPr>
              <w:t>DỤC</w:t>
            </w:r>
            <w:r>
              <w:rPr>
                <w:rFonts w:ascii="Palatino Linotype" w:hAnsi="Palatino Linotype"/>
                <w:color w:val="231F20"/>
                <w:spacing w:val="-4"/>
                <w:sz w:val="22"/>
              </w:rPr>
              <w:t> </w:t>
            </w:r>
            <w:r>
              <w:rPr>
                <w:rFonts w:ascii="Palatino Linotype" w:hAnsi="Palatino Linotype"/>
                <w:color w:val="231F20"/>
                <w:w w:val="90"/>
                <w:sz w:val="22"/>
              </w:rPr>
              <w:t>VÀ</w:t>
            </w:r>
            <w:r>
              <w:rPr>
                <w:rFonts w:ascii="Palatino Linotype" w:hAnsi="Palatino Linotype"/>
                <w:color w:val="231F20"/>
                <w:spacing w:val="-4"/>
                <w:sz w:val="22"/>
              </w:rPr>
              <w:t> </w:t>
            </w:r>
            <w:r>
              <w:rPr>
                <w:rFonts w:ascii="Palatino Linotype" w:hAnsi="Palatino Linotype"/>
                <w:color w:val="231F20"/>
                <w:w w:val="90"/>
                <w:sz w:val="22"/>
              </w:rPr>
              <w:t>ĐÀO</w:t>
            </w:r>
            <w:r>
              <w:rPr>
                <w:rFonts w:ascii="Palatino Linotype" w:hAnsi="Palatino Linotype"/>
                <w:color w:val="231F20"/>
                <w:spacing w:val="-4"/>
                <w:sz w:val="22"/>
              </w:rPr>
              <w:t> </w:t>
            </w:r>
            <w:r>
              <w:rPr>
                <w:rFonts w:ascii="Palatino Linotype" w:hAnsi="Palatino Linotype"/>
                <w:color w:val="231F20"/>
                <w:w w:val="90"/>
                <w:sz w:val="22"/>
              </w:rPr>
              <w:t>TẠO;</w:t>
            </w:r>
            <w:r>
              <w:rPr>
                <w:rFonts w:ascii="Palatino Linotype" w:hAnsi="Palatino Linotype"/>
                <w:color w:val="231F20"/>
                <w:spacing w:val="-4"/>
                <w:sz w:val="22"/>
              </w:rPr>
              <w:t> </w:t>
            </w:r>
            <w:r>
              <w:rPr>
                <w:rFonts w:ascii="Palatino Linotype" w:hAnsi="Palatino Linotype"/>
                <w:color w:val="231F20"/>
                <w:w w:val="90"/>
                <w:sz w:val="22"/>
              </w:rPr>
              <w:t>KHOA</w:t>
            </w:r>
            <w:r>
              <w:rPr>
                <w:rFonts w:ascii="Palatino Linotype" w:hAnsi="Palatino Linotype"/>
                <w:color w:val="231F20"/>
                <w:spacing w:val="-3"/>
                <w:sz w:val="22"/>
              </w:rPr>
              <w:t> </w:t>
            </w:r>
            <w:r>
              <w:rPr>
                <w:rFonts w:ascii="Palatino Linotype" w:hAnsi="Palatino Linotype"/>
                <w:color w:val="231F20"/>
                <w:w w:val="90"/>
                <w:sz w:val="22"/>
              </w:rPr>
              <w:t>HỌC</w:t>
            </w:r>
            <w:r>
              <w:rPr>
                <w:rFonts w:ascii="Palatino Linotype" w:hAnsi="Palatino Linotype"/>
                <w:color w:val="231F20"/>
                <w:spacing w:val="-4"/>
                <w:sz w:val="22"/>
              </w:rPr>
              <w:t> </w:t>
            </w:r>
            <w:r>
              <w:rPr>
                <w:rFonts w:ascii="Palatino Linotype" w:hAnsi="Palatino Linotype"/>
                <w:color w:val="231F20"/>
                <w:spacing w:val="-5"/>
                <w:w w:val="90"/>
                <w:sz w:val="22"/>
              </w:rPr>
              <w:t>VÀ</w:t>
            </w:r>
          </w:p>
          <w:p>
            <w:pPr>
              <w:pStyle w:val="TableParagraph"/>
              <w:spacing w:line="213" w:lineRule="auto" w:before="9"/>
              <w:ind w:right="58"/>
              <w:rPr>
                <w:rFonts w:ascii="Palatino Linotype" w:hAnsi="Palatino Linotype"/>
                <w:sz w:val="22"/>
              </w:rPr>
            </w:pPr>
            <w:r>
              <w:rPr>
                <w:rFonts w:ascii="Palatino Linotype" w:hAnsi="Palatino Linotype"/>
                <w:color w:val="231F20"/>
                <w:w w:val="90"/>
                <w:sz w:val="22"/>
              </w:rPr>
              <w:t>CÔNG NGHỆ; VĂN HÓA, THỂ THAO VÀ DU LỊCH; </w:t>
            </w:r>
            <w:r>
              <w:rPr>
                <w:rFonts w:ascii="Palatino Linotype" w:hAnsi="Palatino Linotype"/>
                <w:color w:val="231F20"/>
                <w:sz w:val="22"/>
              </w:rPr>
              <w:t>Y</w:t>
            </w:r>
            <w:r>
              <w:rPr>
                <w:rFonts w:ascii="Palatino Linotype" w:hAnsi="Palatino Linotype"/>
                <w:color w:val="231F20"/>
                <w:spacing w:val="-14"/>
                <w:sz w:val="22"/>
              </w:rPr>
              <w:t> </w:t>
            </w:r>
            <w:r>
              <w:rPr>
                <w:rFonts w:ascii="Palatino Linotype" w:hAnsi="Palatino Linotype"/>
                <w:color w:val="231F20"/>
                <w:sz w:val="22"/>
              </w:rPr>
              <w:t>TẾ,</w:t>
            </w:r>
            <w:r>
              <w:rPr>
                <w:rFonts w:ascii="Palatino Linotype" w:hAnsi="Palatino Linotype"/>
                <w:color w:val="231F20"/>
                <w:spacing w:val="-14"/>
                <w:sz w:val="22"/>
              </w:rPr>
              <w:t> </w:t>
            </w:r>
            <w:r>
              <w:rPr>
                <w:rFonts w:ascii="Palatino Linotype" w:hAnsi="Palatino Linotype"/>
                <w:color w:val="231F20"/>
                <w:sz w:val="22"/>
              </w:rPr>
              <w:t>DÂN</w:t>
            </w:r>
            <w:r>
              <w:rPr>
                <w:rFonts w:ascii="Palatino Linotype" w:hAnsi="Palatino Linotype"/>
                <w:color w:val="231F20"/>
                <w:spacing w:val="-14"/>
                <w:sz w:val="22"/>
              </w:rPr>
              <w:t> </w:t>
            </w:r>
            <w:r>
              <w:rPr>
                <w:rFonts w:ascii="Palatino Linotype" w:hAnsi="Palatino Linotype"/>
                <w:color w:val="231F20"/>
                <w:sz w:val="22"/>
              </w:rPr>
              <w:t>TỘC</w:t>
            </w:r>
            <w:r>
              <w:rPr>
                <w:rFonts w:ascii="Palatino Linotype" w:hAnsi="Palatino Linotype"/>
                <w:color w:val="231F20"/>
                <w:spacing w:val="-13"/>
                <w:sz w:val="22"/>
              </w:rPr>
              <w:t> </w:t>
            </w:r>
            <w:r>
              <w:rPr>
                <w:rFonts w:ascii="Palatino Linotype" w:hAnsi="Palatino Linotype"/>
                <w:color w:val="231F20"/>
                <w:sz w:val="22"/>
              </w:rPr>
              <w:t>VÀ</w:t>
            </w:r>
            <w:r>
              <w:rPr>
                <w:rFonts w:ascii="Palatino Linotype" w:hAnsi="Palatino Linotype"/>
                <w:color w:val="231F20"/>
                <w:spacing w:val="-14"/>
                <w:sz w:val="22"/>
              </w:rPr>
              <w:t> </w:t>
            </w:r>
            <w:r>
              <w:rPr>
                <w:rFonts w:ascii="Palatino Linotype" w:hAnsi="Palatino Linotype"/>
                <w:color w:val="231F20"/>
                <w:sz w:val="22"/>
              </w:rPr>
              <w:t>TÔN</w:t>
            </w:r>
            <w:r>
              <w:rPr>
                <w:rFonts w:ascii="Palatino Linotype" w:hAnsi="Palatino Linotype"/>
                <w:color w:val="231F20"/>
                <w:spacing w:val="-14"/>
                <w:sz w:val="22"/>
              </w:rPr>
              <w:t> </w:t>
            </w:r>
            <w:r>
              <w:rPr>
                <w:rFonts w:ascii="Palatino Linotype" w:hAnsi="Palatino Linotype"/>
                <w:color w:val="231F20"/>
                <w:sz w:val="22"/>
              </w:rPr>
              <w:t>GIÁO</w:t>
            </w:r>
          </w:p>
        </w:tc>
        <w:tc>
          <w:tcPr>
            <w:tcW w:w="508" w:type="dxa"/>
          </w:tcPr>
          <w:p>
            <w:pPr>
              <w:pStyle w:val="TableParagraph"/>
              <w:spacing w:line="273" w:lineRule="exact"/>
              <w:ind w:left="0" w:right="47"/>
              <w:jc w:val="right"/>
              <w:rPr>
                <w:rFonts w:ascii="Palatino Linotype"/>
                <w:sz w:val="21"/>
              </w:rPr>
            </w:pPr>
            <w:r>
              <w:rPr>
                <w:rFonts w:ascii="Palatino Linotype"/>
                <w:color w:val="231F20"/>
                <w:spacing w:val="-5"/>
                <w:w w:val="105"/>
                <w:sz w:val="21"/>
              </w:rPr>
              <w:t>159</w:t>
            </w:r>
          </w:p>
        </w:tc>
      </w:tr>
      <w:tr>
        <w:trPr>
          <w:trHeight w:val="597" w:hRule="atLeast"/>
        </w:trPr>
        <w:tc>
          <w:tcPr>
            <w:tcW w:w="5029" w:type="dxa"/>
          </w:tcPr>
          <w:p>
            <w:pPr>
              <w:pStyle w:val="TableParagraph"/>
              <w:spacing w:line="213" w:lineRule="auto" w:before="28"/>
              <w:rPr>
                <w:rFonts w:ascii="Palatino Linotype" w:hAnsi="Palatino Linotype"/>
                <w:sz w:val="22"/>
              </w:rPr>
            </w:pPr>
            <w:r>
              <w:rPr>
                <w:rFonts w:ascii="Palatino Linotype" w:hAnsi="Palatino Linotype"/>
                <w:color w:val="231F20"/>
                <w:w w:val="90"/>
                <w:sz w:val="22"/>
              </w:rPr>
              <w:t>II. QUY CHẾ LÀM VIỆC MẪU CỦA ỦY BAN NHÂN </w:t>
            </w:r>
            <w:r>
              <w:rPr>
                <w:rFonts w:ascii="Palatino Linotype" w:hAnsi="Palatino Linotype"/>
                <w:color w:val="231F20"/>
                <w:sz w:val="22"/>
              </w:rPr>
              <w:t>DÂN CẤP XÃ</w:t>
            </w:r>
          </w:p>
        </w:tc>
        <w:tc>
          <w:tcPr>
            <w:tcW w:w="508" w:type="dxa"/>
          </w:tcPr>
          <w:p>
            <w:pPr>
              <w:pStyle w:val="TableParagraph"/>
              <w:spacing w:before="6"/>
              <w:ind w:left="0" w:right="47"/>
              <w:jc w:val="right"/>
              <w:rPr>
                <w:rFonts w:ascii="Palatino Linotype"/>
                <w:sz w:val="21"/>
              </w:rPr>
            </w:pPr>
            <w:r>
              <w:rPr>
                <w:rFonts w:ascii="Palatino Linotype"/>
                <w:color w:val="231F20"/>
                <w:spacing w:val="-5"/>
                <w:w w:val="105"/>
                <w:sz w:val="21"/>
              </w:rPr>
              <w:t>169</w:t>
            </w:r>
          </w:p>
        </w:tc>
      </w:tr>
      <w:tr>
        <w:trPr>
          <w:trHeight w:val="356" w:hRule="atLeast"/>
        </w:trPr>
        <w:tc>
          <w:tcPr>
            <w:tcW w:w="5029" w:type="dxa"/>
          </w:tcPr>
          <w:p>
            <w:pPr>
              <w:pStyle w:val="TableParagraph"/>
              <w:spacing w:before="7"/>
              <w:rPr>
                <w:rFonts w:ascii="Palatino Linotype" w:hAnsi="Palatino Linotype"/>
                <w:sz w:val="22"/>
              </w:rPr>
            </w:pPr>
            <w:r>
              <w:rPr>
                <w:rFonts w:ascii="Palatino Linotype" w:hAnsi="Palatino Linotype"/>
                <w:color w:val="231F20"/>
                <w:spacing w:val="-8"/>
                <w:sz w:val="22"/>
              </w:rPr>
              <w:t>III.</w:t>
            </w:r>
            <w:r>
              <w:rPr>
                <w:rFonts w:ascii="Palatino Linotype" w:hAnsi="Palatino Linotype"/>
                <w:color w:val="231F20"/>
                <w:spacing w:val="-3"/>
                <w:sz w:val="22"/>
              </w:rPr>
              <w:t> </w:t>
            </w:r>
            <w:r>
              <w:rPr>
                <w:rFonts w:ascii="Palatino Linotype" w:hAnsi="Palatino Linotype"/>
                <w:color w:val="231F20"/>
                <w:spacing w:val="-8"/>
                <w:sz w:val="22"/>
              </w:rPr>
              <w:t>CÁC</w:t>
            </w:r>
            <w:r>
              <w:rPr>
                <w:rFonts w:ascii="Palatino Linotype" w:hAnsi="Palatino Linotype"/>
                <w:color w:val="231F20"/>
                <w:spacing w:val="-2"/>
                <w:sz w:val="22"/>
              </w:rPr>
              <w:t> </w:t>
            </w:r>
            <w:r>
              <w:rPr>
                <w:rFonts w:ascii="Palatino Linotype" w:hAnsi="Palatino Linotype"/>
                <w:color w:val="231F20"/>
                <w:spacing w:val="-8"/>
                <w:sz w:val="22"/>
              </w:rPr>
              <w:t>BIỂU</w:t>
            </w:r>
            <w:r>
              <w:rPr>
                <w:rFonts w:ascii="Palatino Linotype" w:hAnsi="Palatino Linotype"/>
                <w:color w:val="231F20"/>
                <w:spacing w:val="-2"/>
                <w:sz w:val="22"/>
              </w:rPr>
              <w:t> </w:t>
            </w:r>
            <w:r>
              <w:rPr>
                <w:rFonts w:ascii="Palatino Linotype" w:hAnsi="Palatino Linotype"/>
                <w:color w:val="231F20"/>
                <w:spacing w:val="-8"/>
                <w:sz w:val="22"/>
              </w:rPr>
              <w:t>MẪU</w:t>
            </w:r>
          </w:p>
        </w:tc>
        <w:tc>
          <w:tcPr>
            <w:tcW w:w="508" w:type="dxa"/>
          </w:tcPr>
          <w:p>
            <w:pPr>
              <w:pStyle w:val="TableParagraph"/>
              <w:spacing w:before="10"/>
              <w:ind w:left="0" w:right="47"/>
              <w:jc w:val="right"/>
              <w:rPr>
                <w:rFonts w:ascii="Palatino Linotype"/>
                <w:sz w:val="21"/>
              </w:rPr>
            </w:pPr>
            <w:r>
              <w:rPr>
                <w:rFonts w:ascii="Palatino Linotype"/>
                <w:color w:val="231F20"/>
                <w:spacing w:val="-5"/>
                <w:w w:val="105"/>
                <w:sz w:val="21"/>
              </w:rPr>
              <w:t>209</w:t>
            </w:r>
          </w:p>
        </w:tc>
      </w:tr>
      <w:tr>
        <w:trPr>
          <w:trHeight w:val="600" w:hRule="atLeast"/>
        </w:trPr>
        <w:tc>
          <w:tcPr>
            <w:tcW w:w="5029" w:type="dxa"/>
          </w:tcPr>
          <w:p>
            <w:pPr>
              <w:pStyle w:val="TableParagraph"/>
              <w:spacing w:line="213" w:lineRule="auto" w:before="51"/>
              <w:ind w:right="571"/>
              <w:rPr>
                <w:rFonts w:ascii="Palatino Linotype" w:hAnsi="Palatino Linotype"/>
                <w:sz w:val="22"/>
              </w:rPr>
            </w:pPr>
            <w:r>
              <w:rPr>
                <w:rFonts w:ascii="Palatino Linotype" w:hAnsi="Palatino Linotype"/>
                <w:color w:val="231F20"/>
                <w:w w:val="90"/>
                <w:sz w:val="22"/>
              </w:rPr>
              <w:t>IV.</w:t>
            </w:r>
            <w:r>
              <w:rPr>
                <w:rFonts w:ascii="Palatino Linotype" w:hAnsi="Palatino Linotype"/>
                <w:color w:val="231F20"/>
                <w:spacing w:val="-2"/>
                <w:w w:val="90"/>
                <w:sz w:val="22"/>
              </w:rPr>
              <w:t> </w:t>
            </w:r>
            <w:r>
              <w:rPr>
                <w:rFonts w:ascii="Palatino Linotype" w:hAnsi="Palatino Linotype"/>
                <w:color w:val="231F20"/>
                <w:w w:val="90"/>
                <w:sz w:val="22"/>
              </w:rPr>
              <w:t>DANH</w:t>
            </w:r>
            <w:r>
              <w:rPr>
                <w:rFonts w:ascii="Palatino Linotype" w:hAnsi="Palatino Linotype"/>
                <w:color w:val="231F20"/>
                <w:spacing w:val="-2"/>
                <w:w w:val="90"/>
                <w:sz w:val="22"/>
              </w:rPr>
              <w:t> </w:t>
            </w:r>
            <w:r>
              <w:rPr>
                <w:rFonts w:ascii="Palatino Linotype" w:hAnsi="Palatino Linotype"/>
                <w:color w:val="231F20"/>
                <w:w w:val="90"/>
                <w:sz w:val="22"/>
              </w:rPr>
              <w:t>MỤC</w:t>
            </w:r>
            <w:r>
              <w:rPr>
                <w:rFonts w:ascii="Palatino Linotype" w:hAnsi="Palatino Linotype"/>
                <w:color w:val="231F20"/>
                <w:spacing w:val="-2"/>
                <w:w w:val="90"/>
                <w:sz w:val="22"/>
              </w:rPr>
              <w:t> </w:t>
            </w:r>
            <w:r>
              <w:rPr>
                <w:rFonts w:ascii="Palatino Linotype" w:hAnsi="Palatino Linotype"/>
                <w:color w:val="231F20"/>
                <w:w w:val="90"/>
                <w:sz w:val="22"/>
              </w:rPr>
              <w:t>CÁC</w:t>
            </w:r>
            <w:r>
              <w:rPr>
                <w:rFonts w:ascii="Palatino Linotype" w:hAnsi="Palatino Linotype"/>
                <w:color w:val="231F20"/>
                <w:spacing w:val="-2"/>
                <w:w w:val="90"/>
                <w:sz w:val="22"/>
              </w:rPr>
              <w:t> </w:t>
            </w:r>
            <w:r>
              <w:rPr>
                <w:rFonts w:ascii="Palatino Linotype" w:hAnsi="Palatino Linotype"/>
                <w:color w:val="231F20"/>
                <w:w w:val="90"/>
                <w:sz w:val="22"/>
              </w:rPr>
              <w:t>VĂN</w:t>
            </w:r>
            <w:r>
              <w:rPr>
                <w:rFonts w:ascii="Palatino Linotype" w:hAnsi="Palatino Linotype"/>
                <w:color w:val="231F20"/>
                <w:spacing w:val="-2"/>
                <w:w w:val="90"/>
                <w:sz w:val="22"/>
              </w:rPr>
              <w:t> </w:t>
            </w:r>
            <w:r>
              <w:rPr>
                <w:rFonts w:ascii="Palatino Linotype" w:hAnsi="Palatino Linotype"/>
                <w:color w:val="231F20"/>
                <w:w w:val="90"/>
                <w:sz w:val="22"/>
              </w:rPr>
              <w:t>BẢN</w:t>
            </w:r>
            <w:r>
              <w:rPr>
                <w:rFonts w:ascii="Palatino Linotype" w:hAnsi="Palatino Linotype"/>
                <w:color w:val="231F20"/>
                <w:spacing w:val="-2"/>
                <w:w w:val="90"/>
                <w:sz w:val="22"/>
              </w:rPr>
              <w:t> </w:t>
            </w:r>
            <w:r>
              <w:rPr>
                <w:rFonts w:ascii="Palatino Linotype" w:hAnsi="Palatino Linotype"/>
                <w:color w:val="231F20"/>
                <w:w w:val="90"/>
                <w:sz w:val="22"/>
              </w:rPr>
              <w:t>QUY</w:t>
            </w:r>
            <w:r>
              <w:rPr>
                <w:rFonts w:ascii="Palatino Linotype" w:hAnsi="Palatino Linotype"/>
                <w:color w:val="231F20"/>
                <w:spacing w:val="-2"/>
                <w:w w:val="90"/>
                <w:sz w:val="22"/>
              </w:rPr>
              <w:t> </w:t>
            </w:r>
            <w:r>
              <w:rPr>
                <w:rFonts w:ascii="Palatino Linotype" w:hAnsi="Palatino Linotype"/>
                <w:color w:val="231F20"/>
                <w:w w:val="90"/>
                <w:sz w:val="22"/>
              </w:rPr>
              <w:t>PHẠM </w:t>
            </w:r>
            <w:r>
              <w:rPr>
                <w:rFonts w:ascii="Palatino Linotype" w:hAnsi="Palatino Linotype"/>
                <w:color w:val="231F20"/>
                <w:spacing w:val="-8"/>
                <w:sz w:val="22"/>
              </w:rPr>
              <w:t>VÀ</w:t>
            </w:r>
            <w:r>
              <w:rPr>
                <w:rFonts w:ascii="Palatino Linotype" w:hAnsi="Palatino Linotype"/>
                <w:color w:val="231F20"/>
                <w:spacing w:val="-6"/>
                <w:sz w:val="22"/>
              </w:rPr>
              <w:t> </w:t>
            </w:r>
            <w:r>
              <w:rPr>
                <w:rFonts w:ascii="Palatino Linotype" w:hAnsi="Palatino Linotype"/>
                <w:color w:val="231F20"/>
                <w:spacing w:val="-8"/>
                <w:sz w:val="22"/>
              </w:rPr>
              <w:t>VĂN</w:t>
            </w:r>
            <w:r>
              <w:rPr>
                <w:rFonts w:ascii="Palatino Linotype" w:hAnsi="Palatino Linotype"/>
                <w:color w:val="231F20"/>
                <w:spacing w:val="-6"/>
                <w:sz w:val="22"/>
              </w:rPr>
              <w:t> </w:t>
            </w:r>
            <w:r>
              <w:rPr>
                <w:rFonts w:ascii="Palatino Linotype" w:hAnsi="Palatino Linotype"/>
                <w:color w:val="231F20"/>
                <w:spacing w:val="-8"/>
                <w:sz w:val="22"/>
              </w:rPr>
              <w:t>BẢN</w:t>
            </w:r>
            <w:r>
              <w:rPr>
                <w:rFonts w:ascii="Palatino Linotype" w:hAnsi="Palatino Linotype"/>
                <w:color w:val="231F20"/>
                <w:spacing w:val="-6"/>
                <w:sz w:val="22"/>
              </w:rPr>
              <w:t> </w:t>
            </w:r>
            <w:r>
              <w:rPr>
                <w:rFonts w:ascii="Palatino Linotype" w:hAnsi="Palatino Linotype"/>
                <w:color w:val="231F20"/>
                <w:spacing w:val="-8"/>
                <w:sz w:val="22"/>
              </w:rPr>
              <w:t>HƯỚNG</w:t>
            </w:r>
            <w:r>
              <w:rPr>
                <w:rFonts w:ascii="Palatino Linotype" w:hAnsi="Palatino Linotype"/>
                <w:color w:val="231F20"/>
                <w:spacing w:val="-6"/>
                <w:sz w:val="22"/>
              </w:rPr>
              <w:t> </w:t>
            </w:r>
            <w:r>
              <w:rPr>
                <w:rFonts w:ascii="Palatino Linotype" w:hAnsi="Palatino Linotype"/>
                <w:color w:val="231F20"/>
                <w:spacing w:val="-8"/>
                <w:sz w:val="22"/>
              </w:rPr>
              <w:t>DẪN</w:t>
            </w:r>
          </w:p>
        </w:tc>
        <w:tc>
          <w:tcPr>
            <w:tcW w:w="508" w:type="dxa"/>
          </w:tcPr>
          <w:p>
            <w:pPr>
              <w:pStyle w:val="TableParagraph"/>
              <w:spacing w:before="29"/>
              <w:ind w:left="0" w:right="47"/>
              <w:jc w:val="right"/>
              <w:rPr>
                <w:rFonts w:ascii="Palatino Linotype"/>
                <w:sz w:val="21"/>
              </w:rPr>
            </w:pPr>
            <w:r>
              <w:rPr>
                <w:rFonts w:ascii="Palatino Linotype"/>
                <w:color w:val="231F20"/>
                <w:spacing w:val="-5"/>
                <w:w w:val="105"/>
                <w:sz w:val="21"/>
              </w:rPr>
              <w:t>285</w:t>
            </w:r>
          </w:p>
        </w:tc>
      </w:tr>
    </w:tbl>
    <w:p>
      <w:pPr>
        <w:pStyle w:val="TableParagraph"/>
        <w:spacing w:after="0"/>
        <w:jc w:val="right"/>
        <w:rPr>
          <w:rFonts w:ascii="Palatino Linotype"/>
          <w:sz w:val="21"/>
        </w:rPr>
        <w:sectPr>
          <w:type w:val="continuous"/>
          <w:pgSz w:w="7380" w:h="10780"/>
          <w:pgMar w:header="0" w:footer="576" w:top="920" w:bottom="760" w:left="708" w:right="708"/>
        </w:sectPr>
      </w:pPr>
    </w:p>
    <w:p>
      <w:pPr>
        <w:pStyle w:val="BodyText"/>
        <w:ind w:left="0" w:firstLine="0"/>
        <w:jc w:val="left"/>
        <w:rPr>
          <w:rFonts w:ascii="Palatino Linotype"/>
          <w:b/>
        </w:rPr>
      </w:pPr>
    </w:p>
    <w:p>
      <w:pPr>
        <w:pStyle w:val="BodyText"/>
        <w:spacing w:before="35"/>
        <w:ind w:left="0" w:firstLine="0"/>
        <w:jc w:val="left"/>
        <w:rPr>
          <w:rFonts w:ascii="Palatino Linotype"/>
          <w:b/>
        </w:rPr>
      </w:pPr>
    </w:p>
    <w:p>
      <w:pPr>
        <w:pStyle w:val="Heading1"/>
        <w:spacing w:line="242" w:lineRule="auto" w:before="0"/>
        <w:ind w:left="822" w:right="726"/>
      </w:pPr>
      <w:r>
        <w:rPr>
          <w:color w:val="231F20"/>
        </w:rPr>
        <w:t>Nội dung chi tiết của các Văn bản và</w:t>
      </w:r>
      <w:r>
        <w:rPr>
          <w:color w:val="231F20"/>
          <w:spacing w:val="40"/>
        </w:rPr>
        <w:t> </w:t>
      </w:r>
      <w:r>
        <w:rPr>
          <w:color w:val="231F20"/>
        </w:rPr>
        <w:t>Phụ lục phân cấp, phân quyền của các bộ chuyên ngành tại mã dưới đây:</w:t>
      </w:r>
    </w:p>
    <w:p>
      <w:pPr>
        <w:pStyle w:val="BodyText"/>
        <w:spacing w:before="40"/>
        <w:ind w:left="0" w:firstLine="0"/>
        <w:jc w:val="left"/>
        <w:rPr>
          <w:b/>
          <w:sz w:val="20"/>
        </w:rPr>
      </w:pPr>
      <w:r>
        <w:rPr>
          <w:b/>
          <w:sz w:val="20"/>
        </w:rPr>
        <mc:AlternateContent>
          <mc:Choice Requires="wps">
            <w:drawing>
              <wp:anchor distT="0" distB="0" distL="0" distR="0" allowOverlap="1" layoutInCell="1" locked="0" behindDoc="1" simplePos="0" relativeHeight="487669760">
                <wp:simplePos x="0" y="0"/>
                <wp:positionH relativeFrom="page">
                  <wp:posOffset>1483702</wp:posOffset>
                </wp:positionH>
                <wp:positionV relativeFrom="paragraph">
                  <wp:posOffset>187307</wp:posOffset>
                </wp:positionV>
                <wp:extent cx="1794510" cy="1805305"/>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1794510" cy="1805305"/>
                          <a:chExt cx="1794510" cy="1805305"/>
                        </a:xfrm>
                      </wpg:grpSpPr>
                      <pic:pic>
                        <pic:nvPicPr>
                          <pic:cNvPr id="225" name="Image 225"/>
                          <pic:cNvPicPr/>
                        </pic:nvPicPr>
                        <pic:blipFill>
                          <a:blip r:embed="rId8" cstate="print"/>
                          <a:stretch>
                            <a:fillRect/>
                          </a:stretch>
                        </pic:blipFill>
                        <pic:spPr>
                          <a:xfrm>
                            <a:off x="1574" y="1587"/>
                            <a:ext cx="1790712" cy="1801710"/>
                          </a:xfrm>
                          <a:prstGeom prst="rect">
                            <a:avLst/>
                          </a:prstGeom>
                        </pic:spPr>
                      </pic:pic>
                      <wps:wsp>
                        <wps:cNvPr id="226" name="Graphic 226"/>
                        <wps:cNvSpPr/>
                        <wps:spPr>
                          <a:xfrm>
                            <a:off x="1587" y="1587"/>
                            <a:ext cx="1791335" cy="1802130"/>
                          </a:xfrm>
                          <a:custGeom>
                            <a:avLst/>
                            <a:gdLst/>
                            <a:ahLst/>
                            <a:cxnLst/>
                            <a:rect l="l" t="t" r="r" b="b"/>
                            <a:pathLst>
                              <a:path w="1791335" h="1802130">
                                <a:moveTo>
                                  <a:pt x="0" y="1801710"/>
                                </a:moveTo>
                                <a:lnTo>
                                  <a:pt x="1790712" y="1801710"/>
                                </a:lnTo>
                                <a:lnTo>
                                  <a:pt x="1790712" y="0"/>
                                </a:lnTo>
                                <a:lnTo>
                                  <a:pt x="0" y="0"/>
                                </a:lnTo>
                                <a:lnTo>
                                  <a:pt x="0" y="1801710"/>
                                </a:lnTo>
                                <a:close/>
                              </a:path>
                            </a:pathLst>
                          </a:custGeom>
                          <a:ln w="317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827003pt;margin-top:14.748645pt;width:141.3pt;height:142.15pt;mso-position-horizontal-relative:page;mso-position-vertical-relative:paragraph;z-index:-15646720;mso-wrap-distance-left:0;mso-wrap-distance-right:0" id="docshapegroup147" coordorigin="2337,295" coordsize="2826,2843">
                <v:shape style="position:absolute;left:2339;top:297;width:2821;height:2838" type="#_x0000_t75" id="docshape148" stroked="false">
                  <v:imagedata r:id="rId8" o:title=""/>
                </v:shape>
                <v:rect style="position:absolute;left:2339;top:297;width:2821;height:2838" id="docshape149" filled="false" stroked="true" strokeweight=".25pt" strokecolor="#231f20">
                  <v:stroke dashstyle="solid"/>
                </v:rect>
                <w10:wrap type="topAndBottom"/>
              </v:group>
            </w:pict>
          </mc:Fallback>
        </mc:AlternateContent>
      </w: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ind w:left="0" w:firstLine="0"/>
        <w:jc w:val="left"/>
        <w:rPr>
          <w:b/>
          <w:sz w:val="20"/>
        </w:rPr>
      </w:pPr>
    </w:p>
    <w:p>
      <w:pPr>
        <w:pStyle w:val="BodyText"/>
        <w:spacing w:before="159"/>
        <w:ind w:left="0" w:firstLine="0"/>
        <w:jc w:val="left"/>
        <w:rPr>
          <w:b/>
          <w:sz w:val="20"/>
        </w:rPr>
      </w:pPr>
      <w:r>
        <w:rPr>
          <w:b/>
          <w:sz w:val="20"/>
        </w:rPr>
        <mc:AlternateContent>
          <mc:Choice Requires="wps">
            <w:drawing>
              <wp:anchor distT="0" distB="0" distL="0" distR="0" allowOverlap="1" layoutInCell="1" locked="0" behindDoc="1" simplePos="0" relativeHeight="487670272">
                <wp:simplePos x="0" y="0"/>
                <wp:positionH relativeFrom="page">
                  <wp:posOffset>540000</wp:posOffset>
                </wp:positionH>
                <wp:positionV relativeFrom="paragraph">
                  <wp:posOffset>262405</wp:posOffset>
                </wp:positionV>
                <wp:extent cx="360045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3600450" cy="1270"/>
                        </a:xfrm>
                        <a:custGeom>
                          <a:avLst/>
                          <a:gdLst/>
                          <a:ahLst/>
                          <a:cxnLst/>
                          <a:rect l="l" t="t" r="r" b="b"/>
                          <a:pathLst>
                            <a:path w="3600450" h="0">
                              <a:moveTo>
                                <a:pt x="0" y="0"/>
                              </a:moveTo>
                              <a:lnTo>
                                <a:pt x="360000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20.66186pt;width:283.5pt;height:.1pt;mso-position-horizontal-relative:page;mso-position-vertical-relative:paragraph;z-index:-15646208;mso-wrap-distance-left:0;mso-wrap-distance-right:0" id="docshape150" coordorigin="850,413" coordsize="5670,0" path="m850,413l6520,413e" filled="false" stroked="true" strokeweight="1pt" strokecolor="#231f20">
                <v:path arrowok="t"/>
                <v:stroke dashstyle="solid"/>
                <w10:wrap type="topAndBottom"/>
              </v:shape>
            </w:pict>
          </mc:Fallback>
        </mc:AlternateContent>
      </w:r>
    </w:p>
    <w:p>
      <w:pPr>
        <w:pStyle w:val="BodyText"/>
        <w:spacing w:line="242" w:lineRule="auto" w:before="77"/>
        <w:ind w:firstLine="0"/>
        <w:jc w:val="left"/>
      </w:pPr>
      <w:r>
        <w:rPr>
          <w:color w:val="231F20"/>
        </w:rPr>
        <w:t>In</w:t>
      </w:r>
      <w:r>
        <w:rPr>
          <w:color w:val="231F20"/>
          <w:spacing w:val="-2"/>
        </w:rPr>
        <w:t> </w:t>
      </w:r>
      <w:r>
        <w:rPr>
          <w:color w:val="231F20"/>
        </w:rPr>
        <w:t>8.000</w:t>
      </w:r>
      <w:r>
        <w:rPr>
          <w:color w:val="231F20"/>
          <w:spacing w:val="-2"/>
        </w:rPr>
        <w:t> </w:t>
      </w:r>
      <w:r>
        <w:rPr>
          <w:color w:val="231F20"/>
        </w:rPr>
        <w:t>cuốn,</w:t>
      </w:r>
      <w:r>
        <w:rPr>
          <w:color w:val="231F20"/>
          <w:spacing w:val="-2"/>
        </w:rPr>
        <w:t> </w:t>
      </w:r>
      <w:r>
        <w:rPr>
          <w:color w:val="231F20"/>
        </w:rPr>
        <w:t>khổ</w:t>
      </w:r>
      <w:r>
        <w:rPr>
          <w:color w:val="231F20"/>
          <w:spacing w:val="-2"/>
        </w:rPr>
        <w:t> </w:t>
      </w:r>
      <w:r>
        <w:rPr>
          <w:color w:val="231F20"/>
        </w:rPr>
        <w:t>13</w:t>
      </w:r>
      <w:r>
        <w:rPr>
          <w:color w:val="231F20"/>
          <w:spacing w:val="-2"/>
        </w:rPr>
        <w:t> </w:t>
      </w:r>
      <w:r>
        <w:rPr>
          <w:color w:val="231F20"/>
        </w:rPr>
        <w:t>x</w:t>
      </w:r>
      <w:r>
        <w:rPr>
          <w:color w:val="231F20"/>
          <w:spacing w:val="-2"/>
        </w:rPr>
        <w:t> </w:t>
      </w:r>
      <w:r>
        <w:rPr>
          <w:color w:val="231F20"/>
        </w:rPr>
        <w:t>19</w:t>
      </w:r>
      <w:r>
        <w:rPr>
          <w:color w:val="231F20"/>
          <w:spacing w:val="-2"/>
        </w:rPr>
        <w:t> </w:t>
      </w:r>
      <w:r>
        <w:rPr>
          <w:color w:val="231F20"/>
        </w:rPr>
        <w:t>cm</w:t>
      </w:r>
      <w:r>
        <w:rPr>
          <w:color w:val="231F20"/>
          <w:spacing w:val="-2"/>
        </w:rPr>
        <w:t> </w:t>
      </w:r>
      <w:r>
        <w:rPr>
          <w:color w:val="231F20"/>
        </w:rPr>
        <w:t>tại</w:t>
      </w:r>
      <w:r>
        <w:rPr>
          <w:color w:val="231F20"/>
          <w:spacing w:val="-2"/>
        </w:rPr>
        <w:t> </w:t>
      </w:r>
      <w:r>
        <w:rPr>
          <w:color w:val="231F20"/>
        </w:rPr>
        <w:t>Công</w:t>
      </w:r>
      <w:r>
        <w:rPr>
          <w:color w:val="231F20"/>
          <w:spacing w:val="-2"/>
        </w:rPr>
        <w:t> </w:t>
      </w:r>
      <w:r>
        <w:rPr>
          <w:color w:val="231F20"/>
        </w:rPr>
        <w:t>ty</w:t>
      </w:r>
      <w:r>
        <w:rPr>
          <w:color w:val="231F20"/>
          <w:spacing w:val="-7"/>
        </w:rPr>
        <w:t> </w:t>
      </w:r>
      <w:r>
        <w:rPr>
          <w:color w:val="231F20"/>
        </w:rPr>
        <w:t>TNHH</w:t>
      </w:r>
      <w:r>
        <w:rPr>
          <w:color w:val="231F20"/>
          <w:spacing w:val="-3"/>
        </w:rPr>
        <w:t> </w:t>
      </w:r>
      <w:r>
        <w:rPr>
          <w:color w:val="231F20"/>
        </w:rPr>
        <w:t>MTV</w:t>
      </w:r>
      <w:r>
        <w:rPr>
          <w:color w:val="231F20"/>
          <w:spacing w:val="-7"/>
        </w:rPr>
        <w:t> </w:t>
      </w:r>
      <w:r>
        <w:rPr>
          <w:color w:val="231F20"/>
        </w:rPr>
        <w:t>in Báo Nhân Dân Hà Nội.</w:t>
      </w:r>
    </w:p>
    <w:p>
      <w:pPr>
        <w:pStyle w:val="BodyText"/>
        <w:spacing w:line="242" w:lineRule="auto" w:before="2"/>
        <w:ind w:right="490" w:firstLine="0"/>
        <w:jc w:val="left"/>
      </w:pPr>
      <w:r>
        <w:rPr>
          <w:color w:val="231F20"/>
        </w:rPr>
        <w:t>Địa</w:t>
      </w:r>
      <w:r>
        <w:rPr>
          <w:color w:val="231F20"/>
          <w:spacing w:val="-6"/>
        </w:rPr>
        <w:t> </w:t>
      </w:r>
      <w:r>
        <w:rPr>
          <w:color w:val="231F20"/>
        </w:rPr>
        <w:t>chỉ:</w:t>
      </w:r>
      <w:r>
        <w:rPr>
          <w:color w:val="231F20"/>
          <w:spacing w:val="-6"/>
        </w:rPr>
        <w:t> </w:t>
      </w:r>
      <w:r>
        <w:rPr>
          <w:color w:val="231F20"/>
        </w:rPr>
        <w:t>15</w:t>
      </w:r>
      <w:r>
        <w:rPr>
          <w:color w:val="231F20"/>
          <w:spacing w:val="-6"/>
        </w:rPr>
        <w:t> </w:t>
      </w:r>
      <w:r>
        <w:rPr>
          <w:color w:val="231F20"/>
        </w:rPr>
        <w:t>Hàng</w:t>
      </w:r>
      <w:r>
        <w:rPr>
          <w:color w:val="231F20"/>
          <w:spacing w:val="-11"/>
        </w:rPr>
        <w:t> </w:t>
      </w:r>
      <w:r>
        <w:rPr>
          <w:color w:val="231F20"/>
        </w:rPr>
        <w:t>Tre,</w:t>
      </w:r>
      <w:r>
        <w:rPr>
          <w:color w:val="231F20"/>
          <w:spacing w:val="-6"/>
        </w:rPr>
        <w:t> </w:t>
      </w:r>
      <w:r>
        <w:rPr>
          <w:color w:val="231F20"/>
        </w:rPr>
        <w:t>P.</w:t>
      </w:r>
      <w:r>
        <w:rPr>
          <w:color w:val="231F20"/>
          <w:spacing w:val="-6"/>
        </w:rPr>
        <w:t> </w:t>
      </w:r>
      <w:r>
        <w:rPr>
          <w:color w:val="231F20"/>
        </w:rPr>
        <w:t>Lý</w:t>
      </w:r>
      <w:r>
        <w:rPr>
          <w:color w:val="231F20"/>
          <w:spacing w:val="-11"/>
        </w:rPr>
        <w:t> </w:t>
      </w:r>
      <w:r>
        <w:rPr>
          <w:color w:val="231F20"/>
        </w:rPr>
        <w:t>Thái</w:t>
      </w:r>
      <w:r>
        <w:rPr>
          <w:color w:val="231F20"/>
          <w:spacing w:val="-11"/>
        </w:rPr>
        <w:t> </w:t>
      </w:r>
      <w:r>
        <w:rPr>
          <w:color w:val="231F20"/>
        </w:rPr>
        <w:t>Tổ,</w:t>
      </w:r>
      <w:r>
        <w:rPr>
          <w:color w:val="231F20"/>
          <w:spacing w:val="-6"/>
        </w:rPr>
        <w:t> </w:t>
      </w:r>
      <w:r>
        <w:rPr>
          <w:color w:val="231F20"/>
        </w:rPr>
        <w:t>Q.</w:t>
      </w:r>
      <w:r>
        <w:rPr>
          <w:color w:val="231F20"/>
          <w:spacing w:val="-6"/>
        </w:rPr>
        <w:t> </w:t>
      </w:r>
      <w:r>
        <w:rPr>
          <w:color w:val="231F20"/>
        </w:rPr>
        <w:t>Hoàn</w:t>
      </w:r>
      <w:r>
        <w:rPr>
          <w:color w:val="231F20"/>
          <w:spacing w:val="-6"/>
        </w:rPr>
        <w:t> </w:t>
      </w:r>
      <w:r>
        <w:rPr>
          <w:color w:val="231F20"/>
        </w:rPr>
        <w:t>Kiếm, TP. Hà Nội.</w:t>
      </w:r>
    </w:p>
    <w:p>
      <w:pPr>
        <w:pStyle w:val="BodyText"/>
        <w:spacing w:line="242" w:lineRule="auto" w:before="3"/>
        <w:ind w:firstLine="0"/>
        <w:jc w:val="left"/>
      </w:pPr>
      <w:r>
        <w:rPr>
          <w:color w:val="231F20"/>
        </w:rPr>
        <w:t>Giấy</w:t>
      </w:r>
      <w:r>
        <w:rPr>
          <w:color w:val="231F20"/>
          <w:spacing w:val="-4"/>
        </w:rPr>
        <w:t> </w:t>
      </w:r>
      <w:r>
        <w:rPr>
          <w:color w:val="231F20"/>
        </w:rPr>
        <w:t>phép</w:t>
      </w:r>
      <w:r>
        <w:rPr>
          <w:color w:val="231F20"/>
          <w:spacing w:val="-4"/>
        </w:rPr>
        <w:t> </w:t>
      </w:r>
      <w:r>
        <w:rPr>
          <w:color w:val="231F20"/>
        </w:rPr>
        <w:t>xuất</w:t>
      </w:r>
      <w:r>
        <w:rPr>
          <w:color w:val="231F20"/>
          <w:spacing w:val="-4"/>
        </w:rPr>
        <w:t> </w:t>
      </w:r>
      <w:r>
        <w:rPr>
          <w:color w:val="231F20"/>
        </w:rPr>
        <w:t>bản</w:t>
      </w:r>
      <w:r>
        <w:rPr>
          <w:color w:val="231F20"/>
          <w:spacing w:val="-4"/>
        </w:rPr>
        <w:t> </w:t>
      </w:r>
      <w:r>
        <w:rPr>
          <w:color w:val="231F20"/>
        </w:rPr>
        <w:t>số:</w:t>
      </w:r>
      <w:r>
        <w:rPr>
          <w:color w:val="231F20"/>
          <w:spacing w:val="-4"/>
        </w:rPr>
        <w:t> </w:t>
      </w:r>
      <w:r>
        <w:rPr>
          <w:color w:val="231F20"/>
        </w:rPr>
        <w:t>5615/GP-CXBIPH</w:t>
      </w:r>
      <w:r>
        <w:rPr>
          <w:color w:val="231F20"/>
          <w:spacing w:val="-5"/>
        </w:rPr>
        <w:t> </w:t>
      </w:r>
      <w:r>
        <w:rPr>
          <w:color w:val="231F20"/>
        </w:rPr>
        <w:t>ngày</w:t>
      </w:r>
      <w:r>
        <w:rPr>
          <w:color w:val="231F20"/>
          <w:spacing w:val="-4"/>
        </w:rPr>
        <w:t> </w:t>
      </w:r>
      <w:r>
        <w:rPr>
          <w:color w:val="231F20"/>
        </w:rPr>
        <w:t>26/6/2025 Giấy phép xuất bản tài liệu không kinh doanh</w:t>
      </w:r>
    </w:p>
    <w:p>
      <w:pPr>
        <w:pStyle w:val="BodyText"/>
        <w:spacing w:before="2"/>
        <w:ind w:firstLine="0"/>
        <w:jc w:val="left"/>
      </w:pPr>
      <w:r>
        <w:rPr>
          <w:color w:val="231F20"/>
        </w:rPr>
        <w:t>In xong và nộp lưu chiểu tháng 06 năm </w:t>
      </w:r>
      <w:r>
        <w:rPr>
          <w:color w:val="231F20"/>
          <w:spacing w:val="-2"/>
        </w:rPr>
        <w:t>2025.</w:t>
      </w:r>
    </w:p>
    <w:p>
      <w:pPr>
        <w:pStyle w:val="BodyText"/>
        <w:spacing w:after="0"/>
        <w:jc w:val="left"/>
        <w:sectPr>
          <w:footerReference w:type="default" r:id="rId7"/>
          <w:pgSz w:w="7380" w:h="10780"/>
          <w:pgMar w:header="0" w:footer="0" w:top="1200" w:bottom="280" w:left="708" w:right="708"/>
        </w:sectPr>
      </w:pPr>
    </w:p>
    <w:p>
      <w:pPr>
        <w:pStyle w:val="BodyText"/>
        <w:spacing w:before="4"/>
        <w:ind w:left="0" w:firstLine="0"/>
        <w:jc w:val="left"/>
        <w:rPr>
          <w:sz w:val="17"/>
        </w:rPr>
      </w:pPr>
    </w:p>
    <w:sectPr>
      <w:footerReference w:type="even" r:id="rId9"/>
      <w:pgSz w:w="7380" w:h="10780"/>
      <w:pgMar w:header="0" w:footer="0" w:top="1200" w:bottom="280" w:left="708" w:right="708"/>
    </w:sectPr>
  </w:body>
</w:document>
</file>

<file path=word/comments.xml><?xml version="1.0" encoding="utf-8"?>
<w:comments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comment w:id="1" w:author="user" w:date="2025-12-14T14:53:15Z">
    <w:p>
      <w:pPr/>
      <w:r>
        <w:rPr/>
        <w:annotationRef/>
      </w:r>
    </w:p>
    <w:p>
      <w:pPr>
        <w:spacing w:before="10"/>
        <w:ind w:left="40" w:right="0" w:firstLine="0"/>
        <w:jc w:val="left"/>
        <w:rPr>
          <w:rFonts w:ascii="Arial" w:hAnsi="Arial"/>
          <w:sz w:val="20"/>
        </w:rPr>
      </w:pPr>
      <w:r>
        <w:rPr>
          <w:rFonts w:ascii="Arial" w:hAnsi="Arial"/>
          <w:sz w:val="20"/>
        </w:rPr>
        <w:t>170/2025/NĐ-</w:t>
      </w:r>
      <w:r>
        <w:rPr>
          <w:rFonts w:ascii="Arial" w:hAnsi="Arial"/>
          <w:spacing w:val="-5"/>
          <w:sz w:val="20"/>
        </w:rPr>
        <w:t>CP</w:t>
      </w:r>
    </w:p>
  </w:comment>
  <w:comment w:id="2" w:author="FB Đọc truyện" w:date="2025-12-14T15:32:08Z">
    <w:p>
      <w:pPr/>
      <w:r>
        <w:rPr/>
        <w:annotationRef/>
      </w:r>
    </w:p>
    <w:p>
      <w:pPr>
        <w:spacing w:before="10"/>
        <w:ind w:left="40" w:right="92" w:firstLine="0"/>
        <w:jc w:val="left"/>
        <w:rPr>
          <w:rFonts w:ascii="Arial" w:hAnsi="Arial"/>
          <w:sz w:val="20"/>
        </w:rPr>
      </w:pPr>
      <w:r>
        <w:rPr>
          <w:rFonts w:ascii="Arial" w:hAnsi="Arial"/>
          <w:sz w:val="20"/>
        </w:rPr>
        <w:t>Căn cứ Nghị định số 170/2025/NĐ-CP ngày 30/6/2025 của Chính phủ Quy định về tuyển dụng, sử dụng và quản</w:t>
      </w:r>
      <w:r>
        <w:rPr>
          <w:rFonts w:ascii="Arial" w:hAnsi="Arial"/>
          <w:spacing w:val="40"/>
          <w:sz w:val="20"/>
        </w:rPr>
        <w:t> </w:t>
      </w:r>
      <w:r>
        <w:rPr>
          <w:rFonts w:ascii="Arial" w:hAnsi="Arial"/>
          <w:sz w:val="20"/>
        </w:rPr>
        <w:t>lý công chức; </w:t>
      </w:r>
    </w:p>
    <w:p>
      <w:pPr>
        <w:spacing w:before="10"/>
        <w:ind w:left="40" w:right="65" w:firstLine="0"/>
        <w:jc w:val="left"/>
        <w:rPr>
          <w:rFonts w:ascii="Arial" w:hAnsi="Arial"/>
          <w:sz w:val="20"/>
        </w:rPr>
      </w:pPr>
      <w:r>
        <w:rPr>
          <w:rFonts w:ascii="Arial" w:hAnsi="Arial"/>
          <w:sz w:val="20"/>
        </w:rPr>
        <w:t>
Căn cứ Nghị quyết số 332/NQ-CP</w:t>
      </w:r>
      <w:r>
        <w:rPr>
          <w:rFonts w:ascii="Arial" w:hAnsi="Arial"/>
          <w:spacing w:val="40"/>
          <w:sz w:val="20"/>
        </w:rPr>
        <w:t> </w:t>
      </w:r>
      <w:r>
        <w:rPr>
          <w:rFonts w:ascii="Arial" w:hAnsi="Arial"/>
          <w:sz w:val="20"/>
        </w:rPr>
        <w:t>ngày 15/10/2025 của Chính phủ về số lượng cấp phó của phòng chuyên môn và tương đương, Trung tâm Phục vụ hành chính công thuộc Ủy ban nhân dân xã, phường, đặc khu thuộc tỉnh, thành phố trực thuộc trung ương.</w:t>
      </w:r>
    </w:p>
    <w:p>
      <w:pPr>
        <w:spacing w:before="10"/>
        <w:ind w:left="40" w:right="115" w:firstLine="0"/>
        <w:jc w:val="left"/>
        <w:rPr>
          <w:rFonts w:ascii="Arial" w:hAnsi="Arial"/>
          <w:sz w:val="20"/>
        </w:rPr>
      </w:pPr>
      <w:r>
        <w:rPr>
          <w:rFonts w:ascii="Arial" w:hAnsi="Arial"/>
          <w:sz w:val="20"/>
        </w:rPr>
        <w:t>
Căn cứ Quy định số 51-QĐ/TU ngày 13/11/2025 của Ban Thường vụ Tỉnh ủy Đồng Tháp về phân cấp quản lý</w:t>
      </w:r>
      <w:r>
        <w:rPr>
          <w:rFonts w:ascii="Arial" w:hAnsi="Arial"/>
          <w:spacing w:val="80"/>
          <w:sz w:val="20"/>
        </w:rPr>
        <w:t> </w:t>
      </w:r>
      <w:r>
        <w:rPr>
          <w:rFonts w:ascii="Arial" w:hAnsi="Arial"/>
          <w:sz w:val="20"/>
        </w:rPr>
        <w:t>cán bộ và quy hoạch, bổ? nhiệm, giới thiệu ứng cử, tạm đình chỉ công tác, cho thôi giữ chức vụ, từ chức, miễn nhiệm đối với cán bộ;</w:t>
      </w:r>
    </w:p>
    <w:p>
      <w:pPr>
        <w:spacing w:before="10"/>
        <w:ind w:left="40" w:right="60" w:firstLine="0"/>
        <w:jc w:val="left"/>
        <w:rPr>
          <w:rFonts w:ascii="Arial" w:hAnsi="Arial"/>
          <w:sz w:val="20"/>
        </w:rPr>
      </w:pPr>
      <w:r>
        <w:rPr>
          <w:rFonts w:ascii="Arial" w:hAnsi="Arial"/>
          <w:sz w:val="20"/>
        </w:rPr>
        <w:t>
Thực hiện Thông báo số 79-TB/TU ngày 01/12/2025 của Văn phòng Tỉnh ủy thông báo ý kiến của Thườ?ng trực Tỉnh ủy tại cuộc họp ngày 01/12/2025; Công</w:t>
      </w:r>
      <w:r>
        <w:rPr>
          <w:rFonts w:ascii="Arial" w:hAnsi="Arial"/>
          <w:spacing w:val="-4"/>
          <w:sz w:val="20"/>
        </w:rPr>
        <w:t> </w:t>
      </w:r>
      <w:r>
        <w:rPr>
          <w:rFonts w:ascii="Arial" w:hAnsi="Arial"/>
          <w:sz w:val="20"/>
        </w:rPr>
        <w:t>văn</w:t>
      </w:r>
      <w:r>
        <w:rPr>
          <w:rFonts w:ascii="Arial" w:hAnsi="Arial"/>
          <w:spacing w:val="-4"/>
          <w:sz w:val="20"/>
        </w:rPr>
        <w:t> </w:t>
      </w:r>
      <w:r>
        <w:rPr>
          <w:rFonts w:ascii="Arial" w:hAnsi="Arial"/>
          <w:sz w:val="20"/>
        </w:rPr>
        <w:t>số</w:t>
      </w:r>
      <w:r>
        <w:rPr>
          <w:rFonts w:ascii="Arial" w:hAnsi="Arial"/>
          <w:spacing w:val="-4"/>
          <w:sz w:val="20"/>
        </w:rPr>
        <w:t> </w:t>
      </w:r>
      <w:r>
        <w:rPr>
          <w:rFonts w:ascii="Arial" w:hAnsi="Arial"/>
          <w:sz w:val="20"/>
        </w:rPr>
        <w:t>4187/SNV-TCCC</w:t>
      </w:r>
      <w:r>
        <w:rPr>
          <w:rFonts w:ascii="Arial" w:hAnsi="Arial"/>
          <w:spacing w:val="-4"/>
          <w:sz w:val="20"/>
        </w:rPr>
        <w:t> </w:t>
      </w:r>
      <w:r>
        <w:rPr>
          <w:rFonts w:ascii="Arial" w:hAnsi="Arial"/>
          <w:sz w:val="20"/>
        </w:rPr>
        <w:t>ngày</w:t>
      </w:r>
      <w:r>
        <w:rPr>
          <w:rFonts w:ascii="Arial" w:hAnsi="Arial"/>
          <w:spacing w:val="-4"/>
          <w:sz w:val="20"/>
        </w:rPr>
        <w:t> </w:t>
      </w:r>
      <w:r>
        <w:rPr>
          <w:rFonts w:ascii="Arial" w:hAnsi="Arial"/>
          <w:sz w:val="20"/>
        </w:rPr>
        <w:t>11 tháng 12 năm 2024 về kiện toàn các chức danh lãnh đạo Trung tâm Phục</w:t>
      </w:r>
      <w:r>
        <w:rPr>
          <w:rFonts w:ascii="Arial" w:hAnsi="Arial"/>
          <w:spacing w:val="40"/>
          <w:sz w:val="20"/>
        </w:rPr>
        <w:t> </w:t>
      </w:r>
      <w:r>
        <w:rPr>
          <w:rFonts w:ascii="Arial" w:hAnsi="Arial"/>
          <w:sz w:val="20"/>
        </w:rPr>
        <w:t>vụ hành chính công và các phòng chuyên môn thuộc Ủy ban nhân dân</w:t>
      </w:r>
      <w:r>
        <w:rPr>
          <w:rFonts w:ascii="Arial" w:hAnsi="Arial"/>
          <w:spacing w:val="40"/>
          <w:sz w:val="20"/>
        </w:rPr>
        <w:t> </w:t>
      </w:r>
      <w:r>
        <w:rPr>
          <w:rFonts w:ascii="Arial" w:hAnsi="Arial"/>
          <w:sz w:val="20"/>
        </w:rPr>
        <w:t>xã, phường;</w:t>
      </w:r>
    </w:p>
    <w:p>
      <w:pPr>
        <w:spacing w:before="10"/>
        <w:ind w:left="40" w:right="0" w:firstLine="0"/>
        <w:jc w:val="left"/>
        <w:rPr>
          <w:rFonts w:ascii="Arial"/>
          <w:sz w:val="20"/>
        </w:rPr>
      </w:pPr>
      <w:r>
        <w:rPr>
          <w:rFonts w:ascii="Arial"/>
          <w:sz w:val="20"/>
        </w:rPr>
        <w:t>
</w:t>
      </w:r>
    </w:p>
  </w:comment>
  <w:comment w:id="3" w:author="FB Đọc truyện" w:date="2025-12-14T15:32:37Z">
    <w:p>
      <w:pPr/>
      <w:r>
        <w:rPr/>
        <w:annotationRef/>
      </w:r>
    </w:p>
    <w:p>
      <w:pPr>
        <w:spacing w:before="10"/>
        <w:ind w:left="40" w:right="0" w:firstLine="0"/>
        <w:jc w:val="left"/>
        <w:rPr>
          <w:rFonts w:ascii="Arial" w:hAnsi="Arial"/>
          <w:sz w:val="20"/>
        </w:rPr>
      </w:pPr>
      <w:r>
        <w:rPr>
          <w:rFonts w:ascii="Arial" w:hAnsi="Arial"/>
          <w:sz w:val="20"/>
        </w:rPr>
        <w:t> “Lãnh đạo Trung tâm Phục vụ hành chính công cấp xã gồm Giám đốc (Phó Chủ? tịch Ủy ban nhân dân cấp xã không kiêm Giám đốc Trung tâm Phục vụ hành chính công cấp xã) và Phó Giám đốc tương đương Phó Trưởng phòng thuộc Ủy ban nhân dân cấp </w:t>
      </w:r>
      <w:r>
        <w:rPr>
          <w:rFonts w:ascii="Arial" w:hAnsi="Arial"/>
          <w:spacing w:val="-4"/>
          <w:sz w:val="20"/>
        </w:rPr>
        <w:t>xã”. </w:t>
      </w:r>
    </w:p>
    <w:p>
      <w:pPr>
        <w:spacing w:before="10"/>
        <w:ind w:left="40" w:right="56" w:firstLine="0"/>
        <w:jc w:val="left"/>
        <w:rPr>
          <w:rFonts w:ascii="Arial" w:hAnsi="Arial"/>
          <w:sz w:val="20"/>
        </w:rPr>
      </w:pPr>
      <w:r>
        <w:rPr>
          <w:rFonts w:ascii="Arial" w:hAnsi="Arial"/>
          <w:sz w:val="20"/>
        </w:rPr>
        <w:t>
 Thống nhất bố trí Giám đốc Trung tâm Phục vụ hành chính công cấp xã chuyên</w:t>
      </w:r>
      <w:r>
        <w:rPr>
          <w:rFonts w:ascii="Arial" w:hAnsi="Arial"/>
          <w:spacing w:val="-2"/>
          <w:sz w:val="20"/>
        </w:rPr>
        <w:t> </w:t>
      </w:r>
      <w:r>
        <w:rPr>
          <w:rFonts w:ascii="Arial" w:hAnsi="Arial"/>
          <w:sz w:val="20"/>
        </w:rPr>
        <w:t>trách;</w:t>
      </w:r>
      <w:r>
        <w:rPr>
          <w:rFonts w:ascii="Arial" w:hAnsi="Arial"/>
          <w:spacing w:val="-2"/>
          <w:sz w:val="20"/>
        </w:rPr>
        <w:t> </w:t>
      </w:r>
      <w:r>
        <w:rPr>
          <w:rFonts w:ascii="Arial" w:hAnsi="Arial"/>
          <w:sz w:val="20"/>
        </w:rPr>
        <w:t>nguồn</w:t>
      </w:r>
      <w:r>
        <w:rPr>
          <w:rFonts w:ascii="Arial" w:hAnsi="Arial"/>
          <w:spacing w:val="-2"/>
          <w:sz w:val="20"/>
        </w:rPr>
        <w:t> </w:t>
      </w:r>
      <w:r>
        <w:rPr>
          <w:rFonts w:ascii="Arial" w:hAnsi="Arial"/>
          <w:sz w:val="20"/>
        </w:rPr>
        <w:t>nhân</w:t>
      </w:r>
      <w:r>
        <w:rPr>
          <w:rFonts w:ascii="Arial" w:hAnsi="Arial"/>
          <w:spacing w:val="-2"/>
          <w:sz w:val="20"/>
        </w:rPr>
        <w:t> </w:t>
      </w:r>
      <w:r>
        <w:rPr>
          <w:rFonts w:ascii="Arial" w:hAnsi="Arial"/>
          <w:sz w:val="20"/>
        </w:rPr>
        <w:t>sự</w:t>
      </w:r>
      <w:r>
        <w:rPr>
          <w:rFonts w:ascii="Arial" w:hAnsi="Arial"/>
          <w:spacing w:val="-2"/>
          <w:sz w:val="20"/>
        </w:rPr>
        <w:t> </w:t>
      </w:r>
      <w:r>
        <w:rPr>
          <w:rFonts w:ascii="Arial" w:hAnsi="Arial"/>
          <w:sz w:val="20"/>
        </w:rPr>
        <w:t>kiện</w:t>
      </w:r>
      <w:r>
        <w:rPr>
          <w:rFonts w:ascii="Arial" w:hAnsi="Arial"/>
          <w:spacing w:val="-2"/>
          <w:sz w:val="20"/>
        </w:rPr>
        <w:t> </w:t>
      </w:r>
      <w:r>
        <w:rPr>
          <w:rFonts w:ascii="Arial" w:hAnsi="Arial"/>
          <w:sz w:val="20"/>
        </w:rPr>
        <w:t>toàn chức danh Giám đốc tại cấp xã do Ban Thường</w:t>
      </w:r>
      <w:r>
        <w:rPr>
          <w:rFonts w:ascii="Arial" w:hAnsi="Arial"/>
          <w:spacing w:val="-1"/>
          <w:sz w:val="20"/>
        </w:rPr>
        <w:t> </w:t>
      </w:r>
      <w:r>
        <w:rPr>
          <w:rFonts w:ascii="Arial" w:hAnsi="Arial"/>
          <w:sz w:val="20"/>
        </w:rPr>
        <w:t>vụ</w:t>
      </w:r>
      <w:r>
        <w:rPr>
          <w:rFonts w:ascii="Arial" w:hAnsi="Arial"/>
          <w:spacing w:val="-1"/>
          <w:sz w:val="20"/>
        </w:rPr>
        <w:t> </w:t>
      </w:r>
      <w:r>
        <w:rPr>
          <w:rFonts w:ascii="Arial" w:hAnsi="Arial"/>
          <w:sz w:val="20"/>
        </w:rPr>
        <w:t>Đảng</w:t>
      </w:r>
      <w:r>
        <w:rPr>
          <w:rFonts w:ascii="Arial" w:hAnsi="Arial"/>
          <w:spacing w:val="-1"/>
          <w:sz w:val="20"/>
        </w:rPr>
        <w:t> </w:t>
      </w:r>
      <w:r>
        <w:rPr>
          <w:rFonts w:ascii="Arial" w:hAnsi="Arial"/>
          <w:sz w:val="20"/>
        </w:rPr>
        <w:t>uỷ</w:t>
      </w:r>
      <w:r>
        <w:rPr>
          <w:rFonts w:ascii="Arial" w:hAnsi="Arial"/>
          <w:spacing w:val="-1"/>
          <w:sz w:val="20"/>
        </w:rPr>
        <w:t> </w:t>
      </w:r>
      <w:r>
        <w:rPr>
          <w:rFonts w:ascii="Arial" w:hAnsi="Arial"/>
          <w:sz w:val="20"/>
        </w:rPr>
        <w:t>cấp</w:t>
      </w:r>
      <w:r>
        <w:rPr>
          <w:rFonts w:ascii="Arial" w:hAnsi="Arial"/>
          <w:spacing w:val="-1"/>
          <w:sz w:val="20"/>
        </w:rPr>
        <w:t> </w:t>
      </w:r>
      <w:r>
        <w:rPr>
          <w:rFonts w:ascii="Arial" w:hAnsi="Arial"/>
          <w:sz w:val="20"/>
        </w:rPr>
        <w:t>xã</w:t>
      </w:r>
      <w:r>
        <w:rPr>
          <w:rFonts w:ascii="Arial" w:hAnsi="Arial"/>
          <w:spacing w:val="-1"/>
          <w:sz w:val="20"/>
        </w:rPr>
        <w:t> </w:t>
      </w:r>
      <w:r>
        <w:rPr>
          <w:rFonts w:ascii="Arial" w:hAnsi="Arial"/>
          <w:sz w:val="20"/>
        </w:rPr>
        <w:t>rà</w:t>
      </w:r>
      <w:r>
        <w:rPr>
          <w:rFonts w:ascii="Arial" w:hAnsi="Arial"/>
          <w:spacing w:val="-1"/>
          <w:sz w:val="20"/>
        </w:rPr>
        <w:t> </w:t>
      </w:r>
      <w:r>
        <w:rPr>
          <w:rFonts w:ascii="Arial" w:hAnsi="Arial"/>
          <w:sz w:val="20"/>
        </w:rPr>
        <w:t>soát,</w:t>
      </w:r>
      <w:r>
        <w:rPr>
          <w:rFonts w:ascii="Arial" w:hAnsi="Arial"/>
          <w:spacing w:val="-1"/>
          <w:sz w:val="20"/>
        </w:rPr>
        <w:t> </w:t>
      </w:r>
      <w:r>
        <w:rPr>
          <w:rFonts w:ascii="Arial" w:hAnsi="Arial"/>
          <w:sz w:val="20"/>
        </w:rPr>
        <w:t>chỉ đạo Ủy ban nhân dân cấp xã thực hiện quy</w:t>
      </w:r>
      <w:r>
        <w:rPr>
          <w:rFonts w:ascii="Arial" w:hAnsi="Arial"/>
          <w:spacing w:val="-3"/>
          <w:sz w:val="20"/>
        </w:rPr>
        <w:t> </w:t>
      </w:r>
      <w:r>
        <w:rPr>
          <w:rFonts w:ascii="Arial" w:hAnsi="Arial"/>
          <w:sz w:val="20"/>
        </w:rPr>
        <w:t>trình</w:t>
      </w:r>
      <w:r>
        <w:rPr>
          <w:rFonts w:ascii="Arial" w:hAnsi="Arial"/>
          <w:spacing w:val="-3"/>
          <w:sz w:val="20"/>
        </w:rPr>
        <w:t> </w:t>
      </w:r>
      <w:r>
        <w:rPr>
          <w:rFonts w:ascii="Arial" w:hAnsi="Arial"/>
          <w:sz w:val="20"/>
        </w:rPr>
        <w:t>bổ</w:t>
      </w:r>
      <w:r>
        <w:rPr>
          <w:rFonts w:ascii="Arial" w:hAnsi="Arial"/>
          <w:spacing w:val="-3"/>
          <w:sz w:val="20"/>
        </w:rPr>
        <w:t> </w:t>
      </w:r>
      <w:r>
        <w:rPr>
          <w:rFonts w:ascii="Arial" w:hAnsi="Arial"/>
          <w:sz w:val="20"/>
        </w:rPr>
        <w:t>nhiệm</w:t>
      </w:r>
      <w:r>
        <w:rPr>
          <w:rFonts w:ascii="Arial" w:hAnsi="Arial"/>
          <w:spacing w:val="-3"/>
          <w:sz w:val="20"/>
        </w:rPr>
        <w:t> </w:t>
      </w:r>
      <w:r>
        <w:rPr>
          <w:rFonts w:ascii="Arial" w:hAnsi="Arial"/>
          <w:sz w:val="20"/>
        </w:rPr>
        <w:t>theo</w:t>
      </w:r>
      <w:r>
        <w:rPr>
          <w:rFonts w:ascii="Arial" w:hAnsi="Arial"/>
          <w:spacing w:val="-3"/>
          <w:sz w:val="20"/>
        </w:rPr>
        <w:t> </w:t>
      </w:r>
      <w:r>
        <w:rPr>
          <w:rFonts w:ascii="Arial" w:hAnsi="Arial"/>
          <w:sz w:val="20"/>
        </w:rPr>
        <w:t>quy</w:t>
      </w:r>
      <w:r>
        <w:rPr>
          <w:rFonts w:ascii="Arial" w:hAnsi="Arial"/>
          <w:spacing w:val="-3"/>
          <w:sz w:val="20"/>
        </w:rPr>
        <w:t> </w:t>
      </w:r>
      <w:r>
        <w:rPr>
          <w:rFonts w:ascii="Arial" w:hAnsi="Arial"/>
          <w:sz w:val="20"/>
        </w:rPr>
        <w:t>định</w:t>
      </w:r>
      <w:r>
        <w:rPr>
          <w:rFonts w:ascii="Arial" w:hAnsi="Arial"/>
          <w:spacing w:val="-3"/>
          <w:sz w:val="20"/>
        </w:rPr>
        <w:t> </w:t>
      </w:r>
      <w:r>
        <w:rPr>
          <w:rFonts w:ascii="Arial" w:hAnsi="Arial"/>
          <w:sz w:val="20"/>
        </w:rPr>
        <w:t>(lưu</w:t>
      </w:r>
      <w:r>
        <w:rPr>
          <w:rFonts w:ascii="Arial" w:hAnsi="Arial"/>
          <w:spacing w:val="-3"/>
          <w:sz w:val="20"/>
        </w:rPr>
        <w:t> </w:t>
      </w:r>
      <w:r>
        <w:rPr>
          <w:rFonts w:ascii="Arial" w:hAnsi="Arial"/>
          <w:sz w:val="20"/>
        </w:rPr>
        <w:t>ý bảo đảm cơ cấu cấp uỷ theo quy</w:t>
      </w:r>
      <w:r>
        <w:rPr>
          <w:rFonts w:ascii="Arial" w:hAnsi="Arial"/>
          <w:spacing w:val="40"/>
          <w:sz w:val="20"/>
        </w:rPr>
        <w:t> </w:t>
      </w:r>
      <w:r>
        <w:rPr>
          <w:rFonts w:ascii="Arial" w:hAnsi="Arial"/>
          <w:spacing w:val="-2"/>
          <w:sz w:val="20"/>
        </w:rPr>
        <w:t>định)”.</w:t>
      </w:r>
    </w:p>
    <w:p>
      <w:pPr>
        <w:spacing w:before="10"/>
        <w:ind w:left="40" w:right="0" w:firstLine="0"/>
        <w:jc w:val="left"/>
        <w:rPr>
          <w:rFonts w:ascii="Arial" w:hAnsi="Arial"/>
          <w:sz w:val="20"/>
        </w:rPr>
      </w:pPr>
      <w:r>
        <w:rPr>
          <w:rFonts w:ascii="Arial" w:hAnsi="Arial"/>
          <w:w w:val="101"/>
          <w:sz w:val="20"/>
        </w:rPr>
        <w:t>
</w:t>
      </w:r>
      <w:r>
        <w:rPr>
          <w:rFonts w:ascii="Arial" w:hAnsi="Arial"/>
          <w:sz w:val="20"/>
        </w:rPr>
        <w:t> Phòng chuyên môn và tương đương thuộc Ủy ban nhân dân xã được bố trí bình quân 02 cấp phó.</w:t>
      </w:r>
    </w:p>
    <w:p>
      <w:pPr>
        <w:spacing w:before="10"/>
        <w:ind w:left="40" w:right="92" w:firstLine="0"/>
        <w:jc w:val="left"/>
        <w:rPr>
          <w:rFonts w:ascii="Arial" w:hAnsi="Arial"/>
          <w:sz w:val="20"/>
        </w:rPr>
      </w:pPr>
      <w:r>
        <w:rPr>
          <w:rFonts w:ascii="Arial" w:hAnsi="Arial"/>
          <w:sz w:val="20"/>
        </w:rPr>
        <w:t>
 Các xã, phường còn thiếu số lượng cấp phó theo quy định tại Nghị quyết</w:t>
      </w:r>
      <w:r>
        <w:rPr>
          <w:rFonts w:ascii="Arial" w:hAnsi="Arial"/>
          <w:spacing w:val="40"/>
          <w:sz w:val="20"/>
        </w:rPr>
        <w:t> </w:t>
      </w:r>
      <w:r>
        <w:rPr>
          <w:rFonts w:ascii="Arial" w:hAnsi="Arial"/>
          <w:sz w:val="20"/>
        </w:rPr>
        <w:t>số 332/NQ-CP: Ban Thường vụ Đảng uỷ cấp xã chỉ đạo Uỷ ban nhân dân</w:t>
      </w:r>
      <w:r>
        <w:rPr>
          <w:rFonts w:ascii="Arial" w:hAnsi="Arial"/>
          <w:spacing w:val="40"/>
          <w:sz w:val="20"/>
        </w:rPr>
        <w:t> </w:t>
      </w:r>
      <w:r>
        <w:rPr>
          <w:rFonts w:ascii="Arial" w:hAnsi="Arial"/>
          <w:sz w:val="20"/>
        </w:rPr>
        <w:t>cấp xã thực hiện rà soát, đề xuất bổ sung bảo đảm bố trí đủ số lượng cấp phó theo thẩm quyền và thực hiện bổ nhiệm đúng tiêu chuẩn, điều kiệ?n và trình tự, thủ tục theo quy định. </w:t>
      </w:r>
    </w:p>
    <w:p>
      <w:pPr>
        <w:spacing w:before="10"/>
        <w:ind w:left="40" w:right="0" w:firstLine="0"/>
        <w:jc w:val="left"/>
        <w:rPr>
          <w:rFonts w:ascii="Arial"/>
          <w:sz w:val="20"/>
        </w:rPr>
      </w:pPr>
      <w:r>
        <w:rPr>
          <w:rFonts w:ascii="Arial"/>
          <w:sz w:val="20"/>
        </w:rPr>
        <w:t>
</w:t>
      </w:r>
    </w:p>
  </w:comment>
</w:comments>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Palatino Linotype">
    <w:altName w:val="Palatino Linotype"/>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136448">
              <wp:simplePos x="0" y="0"/>
              <wp:positionH relativeFrom="page">
                <wp:posOffset>3897782</wp:posOffset>
              </wp:positionH>
              <wp:positionV relativeFrom="page">
                <wp:posOffset>6334419</wp:posOffset>
              </wp:positionV>
              <wp:extent cx="293370" cy="2133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3370" cy="213360"/>
                      </a:xfrm>
                      <a:prstGeom prst="rect">
                        <a:avLst/>
                      </a:prstGeom>
                    </wps:spPr>
                    <wps:txbx>
                      <w:txbxContent>
                        <w:p>
                          <w:pPr>
                            <w:pStyle w:val="BodyText"/>
                            <w:spacing w:before="13"/>
                            <w:ind w:left="20" w:firstLine="0"/>
                            <w:jc w:val="left"/>
                            <w:rPr>
                              <w:rFonts w:ascii="Book Antiqua"/>
                            </w:rPr>
                          </w:pPr>
                          <w:r>
                            <w:rPr>
                              <w:rFonts w:ascii="Book Antiqua"/>
                              <w:color w:val="231F20"/>
                              <w:spacing w:val="-5"/>
                            </w:rPr>
                            <w:fldChar w:fldCharType="begin"/>
                          </w:r>
                          <w:r>
                            <w:rPr>
                              <w:rFonts w:ascii="Book Antiqua"/>
                              <w:color w:val="231F20"/>
                              <w:spacing w:val="-5"/>
                            </w:rPr>
                            <w:instrText> PAGE </w:instrText>
                          </w:r>
                          <w:r>
                            <w:rPr>
                              <w:rFonts w:ascii="Book Antiqua"/>
                              <w:color w:val="231F20"/>
                              <w:spacing w:val="-5"/>
                            </w:rPr>
                            <w:fldChar w:fldCharType="separate"/>
                          </w:r>
                          <w:r>
                            <w:rPr>
                              <w:rFonts w:ascii="Book Antiqua"/>
                              <w:color w:val="231F20"/>
                              <w:spacing w:val="-5"/>
                            </w:rPr>
                            <w:t>101</w:t>
                          </w:r>
                          <w:r>
                            <w:rPr>
                              <w:rFonts w:ascii="Book Antiqua"/>
                              <w:color w:val="231F20"/>
                              <w:spacing w:val="-5"/>
                            </w:rPr>
                            <w:fldChar w:fldCharType="end"/>
                          </w:r>
                        </w:p>
                      </w:txbxContent>
                    </wps:txbx>
                    <wps:bodyPr wrap="square" lIns="0" tIns="0" rIns="0" bIns="0" rtlCol="0">
                      <a:noAutofit/>
                    </wps:bodyPr>
                  </wps:wsp>
                </a:graphicData>
              </a:graphic>
            </wp:anchor>
          </w:drawing>
        </mc:Choice>
        <mc:Fallback>
          <w:pict>
            <v:shape style="position:absolute;margin-left:306.911987pt;margin-top:498.773193pt;width:23.1pt;height:16.8pt;mso-position-horizontal-relative:page;mso-position-vertical-relative:page;z-index:-19180032" type="#_x0000_t202" id="docshape2" filled="false" stroked="false">
              <v:textbox inset="0,0,0,0">
                <w:txbxContent>
                  <w:p>
                    <w:pPr>
                      <w:pStyle w:val="BodyText"/>
                      <w:spacing w:before="13"/>
                      <w:ind w:left="20" w:firstLine="0"/>
                      <w:jc w:val="left"/>
                      <w:rPr>
                        <w:rFonts w:ascii="Book Antiqua"/>
                      </w:rPr>
                    </w:pPr>
                    <w:r>
                      <w:rPr>
                        <w:rFonts w:ascii="Book Antiqua"/>
                        <w:color w:val="231F20"/>
                        <w:spacing w:val="-5"/>
                      </w:rPr>
                      <w:fldChar w:fldCharType="begin"/>
                    </w:r>
                    <w:r>
                      <w:rPr>
                        <w:rFonts w:ascii="Book Antiqua"/>
                        <w:color w:val="231F20"/>
                        <w:spacing w:val="-5"/>
                      </w:rPr>
                      <w:instrText> PAGE </w:instrText>
                    </w:r>
                    <w:r>
                      <w:rPr>
                        <w:rFonts w:ascii="Book Antiqua"/>
                        <w:color w:val="231F20"/>
                        <w:spacing w:val="-5"/>
                      </w:rPr>
                      <w:fldChar w:fldCharType="separate"/>
                    </w:r>
                    <w:r>
                      <w:rPr>
                        <w:rFonts w:ascii="Book Antiqua"/>
                        <w:color w:val="231F20"/>
                        <w:spacing w:val="-5"/>
                      </w:rPr>
                      <w:t>101</w:t>
                    </w:r>
                    <w:r>
                      <w:rPr>
                        <w:rFonts w:ascii="Book Antiqua"/>
                        <w:color w:val="231F20"/>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4136960">
              <wp:simplePos x="0" y="0"/>
              <wp:positionH relativeFrom="page">
                <wp:posOffset>510899</wp:posOffset>
              </wp:positionH>
              <wp:positionV relativeFrom="page">
                <wp:posOffset>6334419</wp:posOffset>
              </wp:positionV>
              <wp:extent cx="280670" cy="2133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0670" cy="213360"/>
                      </a:xfrm>
                      <a:prstGeom prst="rect">
                        <a:avLst/>
                      </a:prstGeom>
                    </wps:spPr>
                    <wps:txbx>
                      <w:txbxContent>
                        <w:p>
                          <w:pPr>
                            <w:pStyle w:val="BodyText"/>
                            <w:spacing w:before="13"/>
                            <w:ind w:left="60" w:firstLine="0"/>
                            <w:jc w:val="left"/>
                            <w:rPr>
                              <w:rFonts w:ascii="Book Antiqua"/>
                            </w:rPr>
                          </w:pPr>
                          <w:r>
                            <w:rPr>
                              <w:rFonts w:ascii="Book Antiqua"/>
                              <w:color w:val="231F20"/>
                              <w:spacing w:val="-5"/>
                            </w:rPr>
                            <w:fldChar w:fldCharType="begin"/>
                          </w:r>
                          <w:r>
                            <w:rPr>
                              <w:rFonts w:ascii="Book Antiqua"/>
                              <w:color w:val="231F20"/>
                              <w:spacing w:val="-5"/>
                            </w:rPr>
                            <w:instrText> PAGE </w:instrText>
                          </w:r>
                          <w:r>
                            <w:rPr>
                              <w:rFonts w:ascii="Book Antiqua"/>
                              <w:color w:val="231F20"/>
                              <w:spacing w:val="-5"/>
                            </w:rPr>
                            <w:fldChar w:fldCharType="separate"/>
                          </w:r>
                          <w:r>
                            <w:rPr>
                              <w:rFonts w:ascii="Book Antiqua"/>
                              <w:color w:val="231F20"/>
                              <w:spacing w:val="-5"/>
                            </w:rPr>
                            <w:t>100</w:t>
                          </w:r>
                          <w:r>
                            <w:rPr>
                              <w:rFonts w:ascii="Book Antiqua"/>
                              <w:color w:val="231F20"/>
                              <w:spacing w:val="-5"/>
                            </w:rPr>
                            <w:fldChar w:fldCharType="end"/>
                          </w:r>
                        </w:p>
                      </w:txbxContent>
                    </wps:txbx>
                    <wps:bodyPr wrap="square" lIns="0" tIns="0" rIns="0" bIns="0" rtlCol="0">
                      <a:noAutofit/>
                    </wps:bodyPr>
                  </wps:wsp>
                </a:graphicData>
              </a:graphic>
            </wp:anchor>
          </w:drawing>
        </mc:Choice>
        <mc:Fallback>
          <w:pict>
            <v:shape style="position:absolute;margin-left:40.228298pt;margin-top:498.773193pt;width:22.1pt;height:16.8pt;mso-position-horizontal-relative:page;mso-position-vertical-relative:page;z-index:-19179520" type="#_x0000_t202" id="docshape3" filled="false" stroked="false">
              <v:textbox inset="0,0,0,0">
                <w:txbxContent>
                  <w:p>
                    <w:pPr>
                      <w:pStyle w:val="BodyText"/>
                      <w:spacing w:before="13"/>
                      <w:ind w:left="60" w:firstLine="0"/>
                      <w:jc w:val="left"/>
                      <w:rPr>
                        <w:rFonts w:ascii="Book Antiqua"/>
                      </w:rPr>
                    </w:pPr>
                    <w:r>
                      <w:rPr>
                        <w:rFonts w:ascii="Book Antiqua"/>
                        <w:color w:val="231F20"/>
                        <w:spacing w:val="-5"/>
                      </w:rPr>
                      <w:fldChar w:fldCharType="begin"/>
                    </w:r>
                    <w:r>
                      <w:rPr>
                        <w:rFonts w:ascii="Book Antiqua"/>
                        <w:color w:val="231F20"/>
                        <w:spacing w:val="-5"/>
                      </w:rPr>
                      <w:instrText> PAGE </w:instrText>
                    </w:r>
                    <w:r>
                      <w:rPr>
                        <w:rFonts w:ascii="Book Antiqua"/>
                        <w:color w:val="231F20"/>
                        <w:spacing w:val="-5"/>
                      </w:rPr>
                      <w:fldChar w:fldCharType="separate"/>
                    </w:r>
                    <w:r>
                      <w:rPr>
                        <w:rFonts w:ascii="Book Antiqua"/>
                        <w:color w:val="231F20"/>
                        <w:spacing w:val="-5"/>
                      </w:rPr>
                      <w:t>100</w:t>
                    </w:r>
                    <w:r>
                      <w:rPr>
                        <w:rFonts w:ascii="Book Antiqua"/>
                        <w:color w:val="231F20"/>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8">
    <w:multiLevelType w:val="hybridMultilevel"/>
    <w:lvl w:ilvl="0">
      <w:start w:val="0"/>
      <w:numFmt w:val="bullet"/>
      <w:lvlText w:val="-"/>
      <w:lvlJc w:val="left"/>
      <w:pPr>
        <w:ind w:left="13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91" w:hanging="55"/>
      </w:pPr>
      <w:rPr>
        <w:rFonts w:hint="default"/>
        <w:lang w:val="vi" w:eastAsia="en-US" w:bidi="ar-SA"/>
      </w:rPr>
    </w:lvl>
    <w:lvl w:ilvl="2">
      <w:start w:val="0"/>
      <w:numFmt w:val="bullet"/>
      <w:lvlText w:val="•"/>
      <w:lvlJc w:val="left"/>
      <w:pPr>
        <w:ind w:left="443" w:hanging="55"/>
      </w:pPr>
      <w:rPr>
        <w:rFonts w:hint="default"/>
        <w:lang w:val="vi" w:eastAsia="en-US" w:bidi="ar-SA"/>
      </w:rPr>
    </w:lvl>
    <w:lvl w:ilvl="3">
      <w:start w:val="0"/>
      <w:numFmt w:val="bullet"/>
      <w:lvlText w:val="•"/>
      <w:lvlJc w:val="left"/>
      <w:pPr>
        <w:ind w:left="595" w:hanging="55"/>
      </w:pPr>
      <w:rPr>
        <w:rFonts w:hint="default"/>
        <w:lang w:val="vi" w:eastAsia="en-US" w:bidi="ar-SA"/>
      </w:rPr>
    </w:lvl>
    <w:lvl w:ilvl="4">
      <w:start w:val="0"/>
      <w:numFmt w:val="bullet"/>
      <w:lvlText w:val="•"/>
      <w:lvlJc w:val="left"/>
      <w:pPr>
        <w:ind w:left="746" w:hanging="55"/>
      </w:pPr>
      <w:rPr>
        <w:rFonts w:hint="default"/>
        <w:lang w:val="vi" w:eastAsia="en-US" w:bidi="ar-SA"/>
      </w:rPr>
    </w:lvl>
    <w:lvl w:ilvl="5">
      <w:start w:val="0"/>
      <w:numFmt w:val="bullet"/>
      <w:lvlText w:val="•"/>
      <w:lvlJc w:val="left"/>
      <w:pPr>
        <w:ind w:left="898" w:hanging="55"/>
      </w:pPr>
      <w:rPr>
        <w:rFonts w:hint="default"/>
        <w:lang w:val="vi" w:eastAsia="en-US" w:bidi="ar-SA"/>
      </w:rPr>
    </w:lvl>
    <w:lvl w:ilvl="6">
      <w:start w:val="0"/>
      <w:numFmt w:val="bullet"/>
      <w:lvlText w:val="•"/>
      <w:lvlJc w:val="left"/>
      <w:pPr>
        <w:ind w:left="1050" w:hanging="55"/>
      </w:pPr>
      <w:rPr>
        <w:rFonts w:hint="default"/>
        <w:lang w:val="vi" w:eastAsia="en-US" w:bidi="ar-SA"/>
      </w:rPr>
    </w:lvl>
    <w:lvl w:ilvl="7">
      <w:start w:val="0"/>
      <w:numFmt w:val="bullet"/>
      <w:lvlText w:val="•"/>
      <w:lvlJc w:val="left"/>
      <w:pPr>
        <w:ind w:left="1201" w:hanging="55"/>
      </w:pPr>
      <w:rPr>
        <w:rFonts w:hint="default"/>
        <w:lang w:val="vi" w:eastAsia="en-US" w:bidi="ar-SA"/>
      </w:rPr>
    </w:lvl>
    <w:lvl w:ilvl="8">
      <w:start w:val="0"/>
      <w:numFmt w:val="bullet"/>
      <w:lvlText w:val="•"/>
      <w:lvlJc w:val="left"/>
      <w:pPr>
        <w:ind w:left="1353" w:hanging="55"/>
      </w:pPr>
      <w:rPr>
        <w:rFonts w:hint="default"/>
        <w:lang w:val="vi" w:eastAsia="en-US" w:bidi="ar-SA"/>
      </w:rPr>
    </w:lvl>
  </w:abstractNum>
  <w:abstractNum w:abstractNumId="167">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46" w:hanging="55"/>
      </w:pPr>
      <w:rPr>
        <w:rFonts w:hint="default"/>
        <w:lang w:val="vi" w:eastAsia="en-US" w:bidi="ar-SA"/>
      </w:rPr>
    </w:lvl>
    <w:lvl w:ilvl="2">
      <w:start w:val="0"/>
      <w:numFmt w:val="bullet"/>
      <w:lvlText w:val="•"/>
      <w:lvlJc w:val="left"/>
      <w:pPr>
        <w:ind w:left="392" w:hanging="55"/>
      </w:pPr>
      <w:rPr>
        <w:rFonts w:hint="default"/>
        <w:lang w:val="vi" w:eastAsia="en-US" w:bidi="ar-SA"/>
      </w:rPr>
    </w:lvl>
    <w:lvl w:ilvl="3">
      <w:start w:val="0"/>
      <w:numFmt w:val="bullet"/>
      <w:lvlText w:val="•"/>
      <w:lvlJc w:val="left"/>
      <w:pPr>
        <w:ind w:left="538" w:hanging="55"/>
      </w:pPr>
      <w:rPr>
        <w:rFonts w:hint="default"/>
        <w:lang w:val="vi" w:eastAsia="en-US" w:bidi="ar-SA"/>
      </w:rPr>
    </w:lvl>
    <w:lvl w:ilvl="4">
      <w:start w:val="0"/>
      <w:numFmt w:val="bullet"/>
      <w:lvlText w:val="•"/>
      <w:lvlJc w:val="left"/>
      <w:pPr>
        <w:ind w:left="684" w:hanging="55"/>
      </w:pPr>
      <w:rPr>
        <w:rFonts w:hint="default"/>
        <w:lang w:val="vi" w:eastAsia="en-US" w:bidi="ar-SA"/>
      </w:rPr>
    </w:lvl>
    <w:lvl w:ilvl="5">
      <w:start w:val="0"/>
      <w:numFmt w:val="bullet"/>
      <w:lvlText w:val="•"/>
      <w:lvlJc w:val="left"/>
      <w:pPr>
        <w:ind w:left="830" w:hanging="55"/>
      </w:pPr>
      <w:rPr>
        <w:rFonts w:hint="default"/>
        <w:lang w:val="vi" w:eastAsia="en-US" w:bidi="ar-SA"/>
      </w:rPr>
    </w:lvl>
    <w:lvl w:ilvl="6">
      <w:start w:val="0"/>
      <w:numFmt w:val="bullet"/>
      <w:lvlText w:val="•"/>
      <w:lvlJc w:val="left"/>
      <w:pPr>
        <w:ind w:left="976" w:hanging="55"/>
      </w:pPr>
      <w:rPr>
        <w:rFonts w:hint="default"/>
        <w:lang w:val="vi" w:eastAsia="en-US" w:bidi="ar-SA"/>
      </w:rPr>
    </w:lvl>
    <w:lvl w:ilvl="7">
      <w:start w:val="0"/>
      <w:numFmt w:val="bullet"/>
      <w:lvlText w:val="•"/>
      <w:lvlJc w:val="left"/>
      <w:pPr>
        <w:ind w:left="1122" w:hanging="55"/>
      </w:pPr>
      <w:rPr>
        <w:rFonts w:hint="default"/>
        <w:lang w:val="vi" w:eastAsia="en-US" w:bidi="ar-SA"/>
      </w:rPr>
    </w:lvl>
    <w:lvl w:ilvl="8">
      <w:start w:val="0"/>
      <w:numFmt w:val="bullet"/>
      <w:lvlText w:val="•"/>
      <w:lvlJc w:val="left"/>
      <w:pPr>
        <w:ind w:left="1268" w:hanging="55"/>
      </w:pPr>
      <w:rPr>
        <w:rFonts w:hint="default"/>
        <w:lang w:val="vi" w:eastAsia="en-US" w:bidi="ar-SA"/>
      </w:rPr>
    </w:lvl>
  </w:abstractNum>
  <w:abstractNum w:abstractNumId="166">
    <w:multiLevelType w:val="hybridMultilevel"/>
    <w:lvl w:ilvl="0">
      <w:start w:val="0"/>
      <w:numFmt w:val="bullet"/>
      <w:lvlText w:val="-"/>
      <w:lvlJc w:val="left"/>
      <w:pPr>
        <w:ind w:left="412" w:hanging="55"/>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973" w:hanging="55"/>
      </w:pPr>
      <w:rPr>
        <w:rFonts w:hint="default"/>
        <w:lang w:val="vi" w:eastAsia="en-US" w:bidi="ar-SA"/>
      </w:rPr>
    </w:lvl>
    <w:lvl w:ilvl="2">
      <w:start w:val="0"/>
      <w:numFmt w:val="bullet"/>
      <w:lvlText w:val="•"/>
      <w:lvlJc w:val="left"/>
      <w:pPr>
        <w:ind w:left="1526" w:hanging="55"/>
      </w:pPr>
      <w:rPr>
        <w:rFonts w:hint="default"/>
        <w:lang w:val="vi" w:eastAsia="en-US" w:bidi="ar-SA"/>
      </w:rPr>
    </w:lvl>
    <w:lvl w:ilvl="3">
      <w:start w:val="0"/>
      <w:numFmt w:val="bullet"/>
      <w:lvlText w:val="•"/>
      <w:lvlJc w:val="left"/>
      <w:pPr>
        <w:ind w:left="2080" w:hanging="55"/>
      </w:pPr>
      <w:rPr>
        <w:rFonts w:hint="default"/>
        <w:lang w:val="vi" w:eastAsia="en-US" w:bidi="ar-SA"/>
      </w:rPr>
    </w:lvl>
    <w:lvl w:ilvl="4">
      <w:start w:val="0"/>
      <w:numFmt w:val="bullet"/>
      <w:lvlText w:val="•"/>
      <w:lvlJc w:val="left"/>
      <w:pPr>
        <w:ind w:left="2633" w:hanging="55"/>
      </w:pPr>
      <w:rPr>
        <w:rFonts w:hint="default"/>
        <w:lang w:val="vi" w:eastAsia="en-US" w:bidi="ar-SA"/>
      </w:rPr>
    </w:lvl>
    <w:lvl w:ilvl="5">
      <w:start w:val="0"/>
      <w:numFmt w:val="bullet"/>
      <w:lvlText w:val="•"/>
      <w:lvlJc w:val="left"/>
      <w:pPr>
        <w:ind w:left="3187" w:hanging="55"/>
      </w:pPr>
      <w:rPr>
        <w:rFonts w:hint="default"/>
        <w:lang w:val="vi" w:eastAsia="en-US" w:bidi="ar-SA"/>
      </w:rPr>
    </w:lvl>
    <w:lvl w:ilvl="6">
      <w:start w:val="0"/>
      <w:numFmt w:val="bullet"/>
      <w:lvlText w:val="•"/>
      <w:lvlJc w:val="left"/>
      <w:pPr>
        <w:ind w:left="3740" w:hanging="55"/>
      </w:pPr>
      <w:rPr>
        <w:rFonts w:hint="default"/>
        <w:lang w:val="vi" w:eastAsia="en-US" w:bidi="ar-SA"/>
      </w:rPr>
    </w:lvl>
    <w:lvl w:ilvl="7">
      <w:start w:val="0"/>
      <w:numFmt w:val="bullet"/>
      <w:lvlText w:val="•"/>
      <w:lvlJc w:val="left"/>
      <w:pPr>
        <w:ind w:left="4293" w:hanging="55"/>
      </w:pPr>
      <w:rPr>
        <w:rFonts w:hint="default"/>
        <w:lang w:val="vi" w:eastAsia="en-US" w:bidi="ar-SA"/>
      </w:rPr>
    </w:lvl>
    <w:lvl w:ilvl="8">
      <w:start w:val="0"/>
      <w:numFmt w:val="bullet"/>
      <w:lvlText w:val="•"/>
      <w:lvlJc w:val="left"/>
      <w:pPr>
        <w:ind w:left="4847" w:hanging="55"/>
      </w:pPr>
      <w:rPr>
        <w:rFonts w:hint="default"/>
        <w:lang w:val="vi" w:eastAsia="en-US" w:bidi="ar-SA"/>
      </w:rPr>
    </w:lvl>
  </w:abstractNum>
  <w:abstractNum w:abstractNumId="165">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61" w:hanging="55"/>
      </w:pPr>
      <w:rPr>
        <w:rFonts w:hint="default"/>
        <w:lang w:val="vi" w:eastAsia="en-US" w:bidi="ar-SA"/>
      </w:rPr>
    </w:lvl>
    <w:lvl w:ilvl="2">
      <w:start w:val="0"/>
      <w:numFmt w:val="bullet"/>
      <w:lvlText w:val="•"/>
      <w:lvlJc w:val="left"/>
      <w:pPr>
        <w:ind w:left="423" w:hanging="55"/>
      </w:pPr>
      <w:rPr>
        <w:rFonts w:hint="default"/>
        <w:lang w:val="vi" w:eastAsia="en-US" w:bidi="ar-SA"/>
      </w:rPr>
    </w:lvl>
    <w:lvl w:ilvl="3">
      <w:start w:val="0"/>
      <w:numFmt w:val="bullet"/>
      <w:lvlText w:val="•"/>
      <w:lvlJc w:val="left"/>
      <w:pPr>
        <w:ind w:left="584" w:hanging="55"/>
      </w:pPr>
      <w:rPr>
        <w:rFonts w:hint="default"/>
        <w:lang w:val="vi" w:eastAsia="en-US" w:bidi="ar-SA"/>
      </w:rPr>
    </w:lvl>
    <w:lvl w:ilvl="4">
      <w:start w:val="0"/>
      <w:numFmt w:val="bullet"/>
      <w:lvlText w:val="•"/>
      <w:lvlJc w:val="left"/>
      <w:pPr>
        <w:ind w:left="746" w:hanging="55"/>
      </w:pPr>
      <w:rPr>
        <w:rFonts w:hint="default"/>
        <w:lang w:val="vi" w:eastAsia="en-US" w:bidi="ar-SA"/>
      </w:rPr>
    </w:lvl>
    <w:lvl w:ilvl="5">
      <w:start w:val="0"/>
      <w:numFmt w:val="bullet"/>
      <w:lvlText w:val="•"/>
      <w:lvlJc w:val="left"/>
      <w:pPr>
        <w:ind w:left="907" w:hanging="55"/>
      </w:pPr>
      <w:rPr>
        <w:rFonts w:hint="default"/>
        <w:lang w:val="vi" w:eastAsia="en-US" w:bidi="ar-SA"/>
      </w:rPr>
    </w:lvl>
    <w:lvl w:ilvl="6">
      <w:start w:val="0"/>
      <w:numFmt w:val="bullet"/>
      <w:lvlText w:val="•"/>
      <w:lvlJc w:val="left"/>
      <w:pPr>
        <w:ind w:left="1069" w:hanging="55"/>
      </w:pPr>
      <w:rPr>
        <w:rFonts w:hint="default"/>
        <w:lang w:val="vi" w:eastAsia="en-US" w:bidi="ar-SA"/>
      </w:rPr>
    </w:lvl>
    <w:lvl w:ilvl="7">
      <w:start w:val="0"/>
      <w:numFmt w:val="bullet"/>
      <w:lvlText w:val="•"/>
      <w:lvlJc w:val="left"/>
      <w:pPr>
        <w:ind w:left="1230" w:hanging="55"/>
      </w:pPr>
      <w:rPr>
        <w:rFonts w:hint="default"/>
        <w:lang w:val="vi" w:eastAsia="en-US" w:bidi="ar-SA"/>
      </w:rPr>
    </w:lvl>
    <w:lvl w:ilvl="8">
      <w:start w:val="0"/>
      <w:numFmt w:val="bullet"/>
      <w:lvlText w:val="•"/>
      <w:lvlJc w:val="left"/>
      <w:pPr>
        <w:ind w:left="1392" w:hanging="55"/>
      </w:pPr>
      <w:rPr>
        <w:rFonts w:hint="default"/>
        <w:lang w:val="vi" w:eastAsia="en-US" w:bidi="ar-SA"/>
      </w:rPr>
    </w:lvl>
  </w:abstractNum>
  <w:abstractNum w:abstractNumId="164">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55" w:hanging="55"/>
      </w:pPr>
      <w:rPr>
        <w:rFonts w:hint="default"/>
        <w:lang w:val="vi" w:eastAsia="en-US" w:bidi="ar-SA"/>
      </w:rPr>
    </w:lvl>
    <w:lvl w:ilvl="2">
      <w:start w:val="0"/>
      <w:numFmt w:val="bullet"/>
      <w:lvlText w:val="•"/>
      <w:lvlJc w:val="left"/>
      <w:pPr>
        <w:ind w:left="410" w:hanging="55"/>
      </w:pPr>
      <w:rPr>
        <w:rFonts w:hint="default"/>
        <w:lang w:val="vi" w:eastAsia="en-US" w:bidi="ar-SA"/>
      </w:rPr>
    </w:lvl>
    <w:lvl w:ilvl="3">
      <w:start w:val="0"/>
      <w:numFmt w:val="bullet"/>
      <w:lvlText w:val="•"/>
      <w:lvlJc w:val="left"/>
      <w:pPr>
        <w:ind w:left="565" w:hanging="55"/>
      </w:pPr>
      <w:rPr>
        <w:rFonts w:hint="default"/>
        <w:lang w:val="vi" w:eastAsia="en-US" w:bidi="ar-SA"/>
      </w:rPr>
    </w:lvl>
    <w:lvl w:ilvl="4">
      <w:start w:val="0"/>
      <w:numFmt w:val="bullet"/>
      <w:lvlText w:val="•"/>
      <w:lvlJc w:val="left"/>
      <w:pPr>
        <w:ind w:left="721" w:hanging="55"/>
      </w:pPr>
      <w:rPr>
        <w:rFonts w:hint="default"/>
        <w:lang w:val="vi" w:eastAsia="en-US" w:bidi="ar-SA"/>
      </w:rPr>
    </w:lvl>
    <w:lvl w:ilvl="5">
      <w:start w:val="0"/>
      <w:numFmt w:val="bullet"/>
      <w:lvlText w:val="•"/>
      <w:lvlJc w:val="left"/>
      <w:pPr>
        <w:ind w:left="876" w:hanging="55"/>
      </w:pPr>
      <w:rPr>
        <w:rFonts w:hint="default"/>
        <w:lang w:val="vi" w:eastAsia="en-US" w:bidi="ar-SA"/>
      </w:rPr>
    </w:lvl>
    <w:lvl w:ilvl="6">
      <w:start w:val="0"/>
      <w:numFmt w:val="bullet"/>
      <w:lvlText w:val="•"/>
      <w:lvlJc w:val="left"/>
      <w:pPr>
        <w:ind w:left="1031" w:hanging="55"/>
      </w:pPr>
      <w:rPr>
        <w:rFonts w:hint="default"/>
        <w:lang w:val="vi" w:eastAsia="en-US" w:bidi="ar-SA"/>
      </w:rPr>
    </w:lvl>
    <w:lvl w:ilvl="7">
      <w:start w:val="0"/>
      <w:numFmt w:val="bullet"/>
      <w:lvlText w:val="•"/>
      <w:lvlJc w:val="left"/>
      <w:pPr>
        <w:ind w:left="1187" w:hanging="55"/>
      </w:pPr>
      <w:rPr>
        <w:rFonts w:hint="default"/>
        <w:lang w:val="vi" w:eastAsia="en-US" w:bidi="ar-SA"/>
      </w:rPr>
    </w:lvl>
    <w:lvl w:ilvl="8">
      <w:start w:val="0"/>
      <w:numFmt w:val="bullet"/>
      <w:lvlText w:val="•"/>
      <w:lvlJc w:val="left"/>
      <w:pPr>
        <w:ind w:left="1342" w:hanging="55"/>
      </w:pPr>
      <w:rPr>
        <w:rFonts w:hint="default"/>
        <w:lang w:val="vi" w:eastAsia="en-US" w:bidi="ar-SA"/>
      </w:rPr>
    </w:lvl>
  </w:abstractNum>
  <w:abstractNum w:abstractNumId="163">
    <w:multiLevelType w:val="hybridMultilevel"/>
    <w:lvl w:ilvl="0">
      <w:start w:val="0"/>
      <w:numFmt w:val="bullet"/>
      <w:lvlText w:val="-"/>
      <w:lvlJc w:val="left"/>
      <w:pPr>
        <w:ind w:left="173" w:hanging="94"/>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325" w:hanging="94"/>
      </w:pPr>
      <w:rPr>
        <w:rFonts w:hint="default"/>
        <w:lang w:val="vi" w:eastAsia="en-US" w:bidi="ar-SA"/>
      </w:rPr>
    </w:lvl>
    <w:lvl w:ilvl="2">
      <w:start w:val="0"/>
      <w:numFmt w:val="bullet"/>
      <w:lvlText w:val="•"/>
      <w:lvlJc w:val="left"/>
      <w:pPr>
        <w:ind w:left="471" w:hanging="94"/>
      </w:pPr>
      <w:rPr>
        <w:rFonts w:hint="default"/>
        <w:lang w:val="vi" w:eastAsia="en-US" w:bidi="ar-SA"/>
      </w:rPr>
    </w:lvl>
    <w:lvl w:ilvl="3">
      <w:start w:val="0"/>
      <w:numFmt w:val="bullet"/>
      <w:lvlText w:val="•"/>
      <w:lvlJc w:val="left"/>
      <w:pPr>
        <w:ind w:left="617" w:hanging="94"/>
      </w:pPr>
      <w:rPr>
        <w:rFonts w:hint="default"/>
        <w:lang w:val="vi" w:eastAsia="en-US" w:bidi="ar-SA"/>
      </w:rPr>
    </w:lvl>
    <w:lvl w:ilvl="4">
      <w:start w:val="0"/>
      <w:numFmt w:val="bullet"/>
      <w:lvlText w:val="•"/>
      <w:lvlJc w:val="left"/>
      <w:pPr>
        <w:ind w:left="763" w:hanging="94"/>
      </w:pPr>
      <w:rPr>
        <w:rFonts w:hint="default"/>
        <w:lang w:val="vi" w:eastAsia="en-US" w:bidi="ar-SA"/>
      </w:rPr>
    </w:lvl>
    <w:lvl w:ilvl="5">
      <w:start w:val="0"/>
      <w:numFmt w:val="bullet"/>
      <w:lvlText w:val="•"/>
      <w:lvlJc w:val="left"/>
      <w:pPr>
        <w:ind w:left="909" w:hanging="94"/>
      </w:pPr>
      <w:rPr>
        <w:rFonts w:hint="default"/>
        <w:lang w:val="vi" w:eastAsia="en-US" w:bidi="ar-SA"/>
      </w:rPr>
    </w:lvl>
    <w:lvl w:ilvl="6">
      <w:start w:val="0"/>
      <w:numFmt w:val="bullet"/>
      <w:lvlText w:val="•"/>
      <w:lvlJc w:val="left"/>
      <w:pPr>
        <w:ind w:left="1054" w:hanging="94"/>
      </w:pPr>
      <w:rPr>
        <w:rFonts w:hint="default"/>
        <w:lang w:val="vi" w:eastAsia="en-US" w:bidi="ar-SA"/>
      </w:rPr>
    </w:lvl>
    <w:lvl w:ilvl="7">
      <w:start w:val="0"/>
      <w:numFmt w:val="bullet"/>
      <w:lvlText w:val="•"/>
      <w:lvlJc w:val="left"/>
      <w:pPr>
        <w:ind w:left="1200" w:hanging="94"/>
      </w:pPr>
      <w:rPr>
        <w:rFonts w:hint="default"/>
        <w:lang w:val="vi" w:eastAsia="en-US" w:bidi="ar-SA"/>
      </w:rPr>
    </w:lvl>
    <w:lvl w:ilvl="8">
      <w:start w:val="0"/>
      <w:numFmt w:val="bullet"/>
      <w:lvlText w:val="•"/>
      <w:lvlJc w:val="left"/>
      <w:pPr>
        <w:ind w:left="1346" w:hanging="94"/>
      </w:pPr>
      <w:rPr>
        <w:rFonts w:hint="default"/>
        <w:lang w:val="vi" w:eastAsia="en-US" w:bidi="ar-SA"/>
      </w:rPr>
    </w:lvl>
  </w:abstractNum>
  <w:abstractNum w:abstractNumId="162">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37" w:hanging="55"/>
      </w:pPr>
      <w:rPr>
        <w:rFonts w:hint="default"/>
        <w:lang w:val="vi" w:eastAsia="en-US" w:bidi="ar-SA"/>
      </w:rPr>
    </w:lvl>
    <w:lvl w:ilvl="2">
      <w:start w:val="0"/>
      <w:numFmt w:val="bullet"/>
      <w:lvlText w:val="•"/>
      <w:lvlJc w:val="left"/>
      <w:pPr>
        <w:ind w:left="375" w:hanging="55"/>
      </w:pPr>
      <w:rPr>
        <w:rFonts w:hint="default"/>
        <w:lang w:val="vi" w:eastAsia="en-US" w:bidi="ar-SA"/>
      </w:rPr>
    </w:lvl>
    <w:lvl w:ilvl="3">
      <w:start w:val="0"/>
      <w:numFmt w:val="bullet"/>
      <w:lvlText w:val="•"/>
      <w:lvlJc w:val="left"/>
      <w:pPr>
        <w:ind w:left="512" w:hanging="55"/>
      </w:pPr>
      <w:rPr>
        <w:rFonts w:hint="default"/>
        <w:lang w:val="vi" w:eastAsia="en-US" w:bidi="ar-SA"/>
      </w:rPr>
    </w:lvl>
    <w:lvl w:ilvl="4">
      <w:start w:val="0"/>
      <w:numFmt w:val="bullet"/>
      <w:lvlText w:val="•"/>
      <w:lvlJc w:val="left"/>
      <w:pPr>
        <w:ind w:left="650" w:hanging="55"/>
      </w:pPr>
      <w:rPr>
        <w:rFonts w:hint="default"/>
        <w:lang w:val="vi" w:eastAsia="en-US" w:bidi="ar-SA"/>
      </w:rPr>
    </w:lvl>
    <w:lvl w:ilvl="5">
      <w:start w:val="0"/>
      <w:numFmt w:val="bullet"/>
      <w:lvlText w:val="•"/>
      <w:lvlJc w:val="left"/>
      <w:pPr>
        <w:ind w:left="787" w:hanging="55"/>
      </w:pPr>
      <w:rPr>
        <w:rFonts w:hint="default"/>
        <w:lang w:val="vi" w:eastAsia="en-US" w:bidi="ar-SA"/>
      </w:rPr>
    </w:lvl>
    <w:lvl w:ilvl="6">
      <w:start w:val="0"/>
      <w:numFmt w:val="bullet"/>
      <w:lvlText w:val="•"/>
      <w:lvlJc w:val="left"/>
      <w:pPr>
        <w:ind w:left="925" w:hanging="55"/>
      </w:pPr>
      <w:rPr>
        <w:rFonts w:hint="default"/>
        <w:lang w:val="vi" w:eastAsia="en-US" w:bidi="ar-SA"/>
      </w:rPr>
    </w:lvl>
    <w:lvl w:ilvl="7">
      <w:start w:val="0"/>
      <w:numFmt w:val="bullet"/>
      <w:lvlText w:val="•"/>
      <w:lvlJc w:val="left"/>
      <w:pPr>
        <w:ind w:left="1062" w:hanging="55"/>
      </w:pPr>
      <w:rPr>
        <w:rFonts w:hint="default"/>
        <w:lang w:val="vi" w:eastAsia="en-US" w:bidi="ar-SA"/>
      </w:rPr>
    </w:lvl>
    <w:lvl w:ilvl="8">
      <w:start w:val="0"/>
      <w:numFmt w:val="bullet"/>
      <w:lvlText w:val="•"/>
      <w:lvlJc w:val="left"/>
      <w:pPr>
        <w:ind w:left="1200" w:hanging="55"/>
      </w:pPr>
      <w:rPr>
        <w:rFonts w:hint="default"/>
        <w:lang w:val="vi" w:eastAsia="en-US" w:bidi="ar-SA"/>
      </w:rPr>
    </w:lvl>
  </w:abstractNum>
  <w:abstractNum w:abstractNumId="161">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53" w:hanging="55"/>
      </w:pPr>
      <w:rPr>
        <w:rFonts w:hint="default"/>
        <w:lang w:val="vi" w:eastAsia="en-US" w:bidi="ar-SA"/>
      </w:rPr>
    </w:lvl>
    <w:lvl w:ilvl="2">
      <w:start w:val="0"/>
      <w:numFmt w:val="bullet"/>
      <w:lvlText w:val="•"/>
      <w:lvlJc w:val="left"/>
      <w:pPr>
        <w:ind w:left="407" w:hanging="55"/>
      </w:pPr>
      <w:rPr>
        <w:rFonts w:hint="default"/>
        <w:lang w:val="vi" w:eastAsia="en-US" w:bidi="ar-SA"/>
      </w:rPr>
    </w:lvl>
    <w:lvl w:ilvl="3">
      <w:start w:val="0"/>
      <w:numFmt w:val="bullet"/>
      <w:lvlText w:val="•"/>
      <w:lvlJc w:val="left"/>
      <w:pPr>
        <w:ind w:left="560" w:hanging="55"/>
      </w:pPr>
      <w:rPr>
        <w:rFonts w:hint="default"/>
        <w:lang w:val="vi" w:eastAsia="en-US" w:bidi="ar-SA"/>
      </w:rPr>
    </w:lvl>
    <w:lvl w:ilvl="4">
      <w:start w:val="0"/>
      <w:numFmt w:val="bullet"/>
      <w:lvlText w:val="•"/>
      <w:lvlJc w:val="left"/>
      <w:pPr>
        <w:ind w:left="714" w:hanging="55"/>
      </w:pPr>
      <w:rPr>
        <w:rFonts w:hint="default"/>
        <w:lang w:val="vi" w:eastAsia="en-US" w:bidi="ar-SA"/>
      </w:rPr>
    </w:lvl>
    <w:lvl w:ilvl="5">
      <w:start w:val="0"/>
      <w:numFmt w:val="bullet"/>
      <w:lvlText w:val="•"/>
      <w:lvlJc w:val="left"/>
      <w:pPr>
        <w:ind w:left="867" w:hanging="55"/>
      </w:pPr>
      <w:rPr>
        <w:rFonts w:hint="default"/>
        <w:lang w:val="vi" w:eastAsia="en-US" w:bidi="ar-SA"/>
      </w:rPr>
    </w:lvl>
    <w:lvl w:ilvl="6">
      <w:start w:val="0"/>
      <w:numFmt w:val="bullet"/>
      <w:lvlText w:val="•"/>
      <w:lvlJc w:val="left"/>
      <w:pPr>
        <w:ind w:left="1021" w:hanging="55"/>
      </w:pPr>
      <w:rPr>
        <w:rFonts w:hint="default"/>
        <w:lang w:val="vi" w:eastAsia="en-US" w:bidi="ar-SA"/>
      </w:rPr>
    </w:lvl>
    <w:lvl w:ilvl="7">
      <w:start w:val="0"/>
      <w:numFmt w:val="bullet"/>
      <w:lvlText w:val="•"/>
      <w:lvlJc w:val="left"/>
      <w:pPr>
        <w:ind w:left="1174" w:hanging="55"/>
      </w:pPr>
      <w:rPr>
        <w:rFonts w:hint="default"/>
        <w:lang w:val="vi" w:eastAsia="en-US" w:bidi="ar-SA"/>
      </w:rPr>
    </w:lvl>
    <w:lvl w:ilvl="8">
      <w:start w:val="0"/>
      <w:numFmt w:val="bullet"/>
      <w:lvlText w:val="•"/>
      <w:lvlJc w:val="left"/>
      <w:pPr>
        <w:ind w:left="1328" w:hanging="55"/>
      </w:pPr>
      <w:rPr>
        <w:rFonts w:hint="default"/>
        <w:lang w:val="vi" w:eastAsia="en-US" w:bidi="ar-SA"/>
      </w:rPr>
    </w:lvl>
  </w:abstractNum>
  <w:abstractNum w:abstractNumId="160">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75" w:hanging="55"/>
      </w:pPr>
      <w:rPr>
        <w:rFonts w:hint="default"/>
        <w:lang w:val="vi" w:eastAsia="en-US" w:bidi="ar-SA"/>
      </w:rPr>
    </w:lvl>
    <w:lvl w:ilvl="2">
      <w:start w:val="0"/>
      <w:numFmt w:val="bullet"/>
      <w:lvlText w:val="•"/>
      <w:lvlJc w:val="left"/>
      <w:pPr>
        <w:ind w:left="450" w:hanging="55"/>
      </w:pPr>
      <w:rPr>
        <w:rFonts w:hint="default"/>
        <w:lang w:val="vi" w:eastAsia="en-US" w:bidi="ar-SA"/>
      </w:rPr>
    </w:lvl>
    <w:lvl w:ilvl="3">
      <w:start w:val="0"/>
      <w:numFmt w:val="bullet"/>
      <w:lvlText w:val="•"/>
      <w:lvlJc w:val="left"/>
      <w:pPr>
        <w:ind w:left="625" w:hanging="55"/>
      </w:pPr>
      <w:rPr>
        <w:rFonts w:hint="default"/>
        <w:lang w:val="vi" w:eastAsia="en-US" w:bidi="ar-SA"/>
      </w:rPr>
    </w:lvl>
    <w:lvl w:ilvl="4">
      <w:start w:val="0"/>
      <w:numFmt w:val="bullet"/>
      <w:lvlText w:val="•"/>
      <w:lvlJc w:val="left"/>
      <w:pPr>
        <w:ind w:left="800" w:hanging="55"/>
      </w:pPr>
      <w:rPr>
        <w:rFonts w:hint="default"/>
        <w:lang w:val="vi" w:eastAsia="en-US" w:bidi="ar-SA"/>
      </w:rPr>
    </w:lvl>
    <w:lvl w:ilvl="5">
      <w:start w:val="0"/>
      <w:numFmt w:val="bullet"/>
      <w:lvlText w:val="•"/>
      <w:lvlJc w:val="left"/>
      <w:pPr>
        <w:ind w:left="976" w:hanging="55"/>
      </w:pPr>
      <w:rPr>
        <w:rFonts w:hint="default"/>
        <w:lang w:val="vi" w:eastAsia="en-US" w:bidi="ar-SA"/>
      </w:rPr>
    </w:lvl>
    <w:lvl w:ilvl="6">
      <w:start w:val="0"/>
      <w:numFmt w:val="bullet"/>
      <w:lvlText w:val="•"/>
      <w:lvlJc w:val="left"/>
      <w:pPr>
        <w:ind w:left="1151" w:hanging="55"/>
      </w:pPr>
      <w:rPr>
        <w:rFonts w:hint="default"/>
        <w:lang w:val="vi" w:eastAsia="en-US" w:bidi="ar-SA"/>
      </w:rPr>
    </w:lvl>
    <w:lvl w:ilvl="7">
      <w:start w:val="0"/>
      <w:numFmt w:val="bullet"/>
      <w:lvlText w:val="•"/>
      <w:lvlJc w:val="left"/>
      <w:pPr>
        <w:ind w:left="1326" w:hanging="55"/>
      </w:pPr>
      <w:rPr>
        <w:rFonts w:hint="default"/>
        <w:lang w:val="vi" w:eastAsia="en-US" w:bidi="ar-SA"/>
      </w:rPr>
    </w:lvl>
    <w:lvl w:ilvl="8">
      <w:start w:val="0"/>
      <w:numFmt w:val="bullet"/>
      <w:lvlText w:val="•"/>
      <w:lvlJc w:val="left"/>
      <w:pPr>
        <w:ind w:left="1501" w:hanging="55"/>
      </w:pPr>
      <w:rPr>
        <w:rFonts w:hint="default"/>
        <w:lang w:val="vi" w:eastAsia="en-US" w:bidi="ar-SA"/>
      </w:rPr>
    </w:lvl>
  </w:abstractNum>
  <w:abstractNum w:abstractNumId="159">
    <w:multiLevelType w:val="hybridMultilevel"/>
    <w:lvl w:ilvl="0">
      <w:start w:val="0"/>
      <w:numFmt w:val="bullet"/>
      <w:lvlText w:val="-"/>
      <w:lvlJc w:val="left"/>
      <w:pPr>
        <w:ind w:left="13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319" w:hanging="55"/>
      </w:pPr>
      <w:rPr>
        <w:rFonts w:hint="default"/>
        <w:lang w:val="vi" w:eastAsia="en-US" w:bidi="ar-SA"/>
      </w:rPr>
    </w:lvl>
    <w:lvl w:ilvl="2">
      <w:start w:val="0"/>
      <w:numFmt w:val="bullet"/>
      <w:lvlText w:val="•"/>
      <w:lvlJc w:val="left"/>
      <w:pPr>
        <w:ind w:left="499" w:hanging="55"/>
      </w:pPr>
      <w:rPr>
        <w:rFonts w:hint="default"/>
        <w:lang w:val="vi" w:eastAsia="en-US" w:bidi="ar-SA"/>
      </w:rPr>
    </w:lvl>
    <w:lvl w:ilvl="3">
      <w:start w:val="0"/>
      <w:numFmt w:val="bullet"/>
      <w:lvlText w:val="•"/>
      <w:lvlJc w:val="left"/>
      <w:pPr>
        <w:ind w:left="679" w:hanging="55"/>
      </w:pPr>
      <w:rPr>
        <w:rFonts w:hint="default"/>
        <w:lang w:val="vi" w:eastAsia="en-US" w:bidi="ar-SA"/>
      </w:rPr>
    </w:lvl>
    <w:lvl w:ilvl="4">
      <w:start w:val="0"/>
      <w:numFmt w:val="bullet"/>
      <w:lvlText w:val="•"/>
      <w:lvlJc w:val="left"/>
      <w:pPr>
        <w:ind w:left="858" w:hanging="55"/>
      </w:pPr>
      <w:rPr>
        <w:rFonts w:hint="default"/>
        <w:lang w:val="vi" w:eastAsia="en-US" w:bidi="ar-SA"/>
      </w:rPr>
    </w:lvl>
    <w:lvl w:ilvl="5">
      <w:start w:val="0"/>
      <w:numFmt w:val="bullet"/>
      <w:lvlText w:val="•"/>
      <w:lvlJc w:val="left"/>
      <w:pPr>
        <w:ind w:left="1038" w:hanging="55"/>
      </w:pPr>
      <w:rPr>
        <w:rFonts w:hint="default"/>
        <w:lang w:val="vi" w:eastAsia="en-US" w:bidi="ar-SA"/>
      </w:rPr>
    </w:lvl>
    <w:lvl w:ilvl="6">
      <w:start w:val="0"/>
      <w:numFmt w:val="bullet"/>
      <w:lvlText w:val="•"/>
      <w:lvlJc w:val="left"/>
      <w:pPr>
        <w:ind w:left="1218" w:hanging="55"/>
      </w:pPr>
      <w:rPr>
        <w:rFonts w:hint="default"/>
        <w:lang w:val="vi" w:eastAsia="en-US" w:bidi="ar-SA"/>
      </w:rPr>
    </w:lvl>
    <w:lvl w:ilvl="7">
      <w:start w:val="0"/>
      <w:numFmt w:val="bullet"/>
      <w:lvlText w:val="•"/>
      <w:lvlJc w:val="left"/>
      <w:pPr>
        <w:ind w:left="1397" w:hanging="55"/>
      </w:pPr>
      <w:rPr>
        <w:rFonts w:hint="default"/>
        <w:lang w:val="vi" w:eastAsia="en-US" w:bidi="ar-SA"/>
      </w:rPr>
    </w:lvl>
    <w:lvl w:ilvl="8">
      <w:start w:val="0"/>
      <w:numFmt w:val="bullet"/>
      <w:lvlText w:val="•"/>
      <w:lvlJc w:val="left"/>
      <w:pPr>
        <w:ind w:left="1577" w:hanging="55"/>
      </w:pPr>
      <w:rPr>
        <w:rFonts w:hint="default"/>
        <w:lang w:val="vi" w:eastAsia="en-US" w:bidi="ar-SA"/>
      </w:rPr>
    </w:lvl>
  </w:abstractNum>
  <w:abstractNum w:abstractNumId="158">
    <w:multiLevelType w:val="hybridMultilevel"/>
    <w:lvl w:ilvl="0">
      <w:start w:val="0"/>
      <w:numFmt w:val="bullet"/>
      <w:lvlText w:val="-"/>
      <w:lvlJc w:val="left"/>
      <w:pPr>
        <w:ind w:left="13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307" w:hanging="55"/>
      </w:pPr>
      <w:rPr>
        <w:rFonts w:hint="default"/>
        <w:lang w:val="vi" w:eastAsia="en-US" w:bidi="ar-SA"/>
      </w:rPr>
    </w:lvl>
    <w:lvl w:ilvl="2">
      <w:start w:val="0"/>
      <w:numFmt w:val="bullet"/>
      <w:lvlText w:val="•"/>
      <w:lvlJc w:val="left"/>
      <w:pPr>
        <w:ind w:left="474" w:hanging="55"/>
      </w:pPr>
      <w:rPr>
        <w:rFonts w:hint="default"/>
        <w:lang w:val="vi" w:eastAsia="en-US" w:bidi="ar-SA"/>
      </w:rPr>
    </w:lvl>
    <w:lvl w:ilvl="3">
      <w:start w:val="0"/>
      <w:numFmt w:val="bullet"/>
      <w:lvlText w:val="•"/>
      <w:lvlJc w:val="left"/>
      <w:pPr>
        <w:ind w:left="641" w:hanging="55"/>
      </w:pPr>
      <w:rPr>
        <w:rFonts w:hint="default"/>
        <w:lang w:val="vi" w:eastAsia="en-US" w:bidi="ar-SA"/>
      </w:rPr>
    </w:lvl>
    <w:lvl w:ilvl="4">
      <w:start w:val="0"/>
      <w:numFmt w:val="bullet"/>
      <w:lvlText w:val="•"/>
      <w:lvlJc w:val="left"/>
      <w:pPr>
        <w:ind w:left="809" w:hanging="55"/>
      </w:pPr>
      <w:rPr>
        <w:rFonts w:hint="default"/>
        <w:lang w:val="vi" w:eastAsia="en-US" w:bidi="ar-SA"/>
      </w:rPr>
    </w:lvl>
    <w:lvl w:ilvl="5">
      <w:start w:val="0"/>
      <w:numFmt w:val="bullet"/>
      <w:lvlText w:val="•"/>
      <w:lvlJc w:val="left"/>
      <w:pPr>
        <w:ind w:left="976" w:hanging="55"/>
      </w:pPr>
      <w:rPr>
        <w:rFonts w:hint="default"/>
        <w:lang w:val="vi" w:eastAsia="en-US" w:bidi="ar-SA"/>
      </w:rPr>
    </w:lvl>
    <w:lvl w:ilvl="6">
      <w:start w:val="0"/>
      <w:numFmt w:val="bullet"/>
      <w:lvlText w:val="•"/>
      <w:lvlJc w:val="left"/>
      <w:pPr>
        <w:ind w:left="1143" w:hanging="55"/>
      </w:pPr>
      <w:rPr>
        <w:rFonts w:hint="default"/>
        <w:lang w:val="vi" w:eastAsia="en-US" w:bidi="ar-SA"/>
      </w:rPr>
    </w:lvl>
    <w:lvl w:ilvl="7">
      <w:start w:val="0"/>
      <w:numFmt w:val="bullet"/>
      <w:lvlText w:val="•"/>
      <w:lvlJc w:val="left"/>
      <w:pPr>
        <w:ind w:left="1311" w:hanging="55"/>
      </w:pPr>
      <w:rPr>
        <w:rFonts w:hint="default"/>
        <w:lang w:val="vi" w:eastAsia="en-US" w:bidi="ar-SA"/>
      </w:rPr>
    </w:lvl>
    <w:lvl w:ilvl="8">
      <w:start w:val="0"/>
      <w:numFmt w:val="bullet"/>
      <w:lvlText w:val="•"/>
      <w:lvlJc w:val="left"/>
      <w:pPr>
        <w:ind w:left="1478" w:hanging="55"/>
      </w:pPr>
      <w:rPr>
        <w:rFonts w:hint="default"/>
        <w:lang w:val="vi" w:eastAsia="en-US" w:bidi="ar-SA"/>
      </w:rPr>
    </w:lvl>
  </w:abstractNum>
  <w:abstractNum w:abstractNumId="157">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71" w:hanging="55"/>
      </w:pPr>
      <w:rPr>
        <w:rFonts w:hint="default"/>
        <w:lang w:val="vi" w:eastAsia="en-US" w:bidi="ar-SA"/>
      </w:rPr>
    </w:lvl>
    <w:lvl w:ilvl="2">
      <w:start w:val="0"/>
      <w:numFmt w:val="bullet"/>
      <w:lvlText w:val="•"/>
      <w:lvlJc w:val="left"/>
      <w:pPr>
        <w:ind w:left="442" w:hanging="55"/>
      </w:pPr>
      <w:rPr>
        <w:rFonts w:hint="default"/>
        <w:lang w:val="vi" w:eastAsia="en-US" w:bidi="ar-SA"/>
      </w:rPr>
    </w:lvl>
    <w:lvl w:ilvl="3">
      <w:start w:val="0"/>
      <w:numFmt w:val="bullet"/>
      <w:lvlText w:val="•"/>
      <w:lvlJc w:val="left"/>
      <w:pPr>
        <w:ind w:left="613" w:hanging="55"/>
      </w:pPr>
      <w:rPr>
        <w:rFonts w:hint="default"/>
        <w:lang w:val="vi" w:eastAsia="en-US" w:bidi="ar-SA"/>
      </w:rPr>
    </w:lvl>
    <w:lvl w:ilvl="4">
      <w:start w:val="0"/>
      <w:numFmt w:val="bullet"/>
      <w:lvlText w:val="•"/>
      <w:lvlJc w:val="left"/>
      <w:pPr>
        <w:ind w:left="784" w:hanging="55"/>
      </w:pPr>
      <w:rPr>
        <w:rFonts w:hint="default"/>
        <w:lang w:val="vi" w:eastAsia="en-US" w:bidi="ar-SA"/>
      </w:rPr>
    </w:lvl>
    <w:lvl w:ilvl="5">
      <w:start w:val="0"/>
      <w:numFmt w:val="bullet"/>
      <w:lvlText w:val="•"/>
      <w:lvlJc w:val="left"/>
      <w:pPr>
        <w:ind w:left="956" w:hanging="55"/>
      </w:pPr>
      <w:rPr>
        <w:rFonts w:hint="default"/>
        <w:lang w:val="vi" w:eastAsia="en-US" w:bidi="ar-SA"/>
      </w:rPr>
    </w:lvl>
    <w:lvl w:ilvl="6">
      <w:start w:val="0"/>
      <w:numFmt w:val="bullet"/>
      <w:lvlText w:val="•"/>
      <w:lvlJc w:val="left"/>
      <w:pPr>
        <w:ind w:left="1127" w:hanging="55"/>
      </w:pPr>
      <w:rPr>
        <w:rFonts w:hint="default"/>
        <w:lang w:val="vi" w:eastAsia="en-US" w:bidi="ar-SA"/>
      </w:rPr>
    </w:lvl>
    <w:lvl w:ilvl="7">
      <w:start w:val="0"/>
      <w:numFmt w:val="bullet"/>
      <w:lvlText w:val="•"/>
      <w:lvlJc w:val="left"/>
      <w:pPr>
        <w:ind w:left="1298" w:hanging="55"/>
      </w:pPr>
      <w:rPr>
        <w:rFonts w:hint="default"/>
        <w:lang w:val="vi" w:eastAsia="en-US" w:bidi="ar-SA"/>
      </w:rPr>
    </w:lvl>
    <w:lvl w:ilvl="8">
      <w:start w:val="0"/>
      <w:numFmt w:val="bullet"/>
      <w:lvlText w:val="•"/>
      <w:lvlJc w:val="left"/>
      <w:pPr>
        <w:ind w:left="1469" w:hanging="55"/>
      </w:pPr>
      <w:rPr>
        <w:rFonts w:hint="default"/>
        <w:lang w:val="vi" w:eastAsia="en-US" w:bidi="ar-SA"/>
      </w:rPr>
    </w:lvl>
  </w:abstractNum>
  <w:abstractNum w:abstractNumId="156">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70" w:hanging="55"/>
      </w:pPr>
      <w:rPr>
        <w:rFonts w:hint="default"/>
        <w:lang w:val="vi" w:eastAsia="en-US" w:bidi="ar-SA"/>
      </w:rPr>
    </w:lvl>
    <w:lvl w:ilvl="2">
      <w:start w:val="0"/>
      <w:numFmt w:val="bullet"/>
      <w:lvlText w:val="•"/>
      <w:lvlJc w:val="left"/>
      <w:pPr>
        <w:ind w:left="440" w:hanging="55"/>
      </w:pPr>
      <w:rPr>
        <w:rFonts w:hint="default"/>
        <w:lang w:val="vi" w:eastAsia="en-US" w:bidi="ar-SA"/>
      </w:rPr>
    </w:lvl>
    <w:lvl w:ilvl="3">
      <w:start w:val="0"/>
      <w:numFmt w:val="bullet"/>
      <w:lvlText w:val="•"/>
      <w:lvlJc w:val="left"/>
      <w:pPr>
        <w:ind w:left="610" w:hanging="55"/>
      </w:pPr>
      <w:rPr>
        <w:rFonts w:hint="default"/>
        <w:lang w:val="vi" w:eastAsia="en-US" w:bidi="ar-SA"/>
      </w:rPr>
    </w:lvl>
    <w:lvl w:ilvl="4">
      <w:start w:val="0"/>
      <w:numFmt w:val="bullet"/>
      <w:lvlText w:val="•"/>
      <w:lvlJc w:val="left"/>
      <w:pPr>
        <w:ind w:left="780" w:hanging="55"/>
      </w:pPr>
      <w:rPr>
        <w:rFonts w:hint="default"/>
        <w:lang w:val="vi" w:eastAsia="en-US" w:bidi="ar-SA"/>
      </w:rPr>
    </w:lvl>
    <w:lvl w:ilvl="5">
      <w:start w:val="0"/>
      <w:numFmt w:val="bullet"/>
      <w:lvlText w:val="•"/>
      <w:lvlJc w:val="left"/>
      <w:pPr>
        <w:ind w:left="950" w:hanging="55"/>
      </w:pPr>
      <w:rPr>
        <w:rFonts w:hint="default"/>
        <w:lang w:val="vi" w:eastAsia="en-US" w:bidi="ar-SA"/>
      </w:rPr>
    </w:lvl>
    <w:lvl w:ilvl="6">
      <w:start w:val="0"/>
      <w:numFmt w:val="bullet"/>
      <w:lvlText w:val="•"/>
      <w:lvlJc w:val="left"/>
      <w:pPr>
        <w:ind w:left="1120" w:hanging="55"/>
      </w:pPr>
      <w:rPr>
        <w:rFonts w:hint="default"/>
        <w:lang w:val="vi" w:eastAsia="en-US" w:bidi="ar-SA"/>
      </w:rPr>
    </w:lvl>
    <w:lvl w:ilvl="7">
      <w:start w:val="0"/>
      <w:numFmt w:val="bullet"/>
      <w:lvlText w:val="•"/>
      <w:lvlJc w:val="left"/>
      <w:pPr>
        <w:ind w:left="1290" w:hanging="55"/>
      </w:pPr>
      <w:rPr>
        <w:rFonts w:hint="default"/>
        <w:lang w:val="vi" w:eastAsia="en-US" w:bidi="ar-SA"/>
      </w:rPr>
    </w:lvl>
    <w:lvl w:ilvl="8">
      <w:start w:val="0"/>
      <w:numFmt w:val="bullet"/>
      <w:lvlText w:val="•"/>
      <w:lvlJc w:val="left"/>
      <w:pPr>
        <w:ind w:left="1460" w:hanging="55"/>
      </w:pPr>
      <w:rPr>
        <w:rFonts w:hint="default"/>
        <w:lang w:val="vi" w:eastAsia="en-US" w:bidi="ar-SA"/>
      </w:rPr>
    </w:lvl>
  </w:abstractNum>
  <w:abstractNum w:abstractNumId="155">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58" w:hanging="55"/>
      </w:pPr>
      <w:rPr>
        <w:rFonts w:hint="default"/>
        <w:lang w:val="vi" w:eastAsia="en-US" w:bidi="ar-SA"/>
      </w:rPr>
    </w:lvl>
    <w:lvl w:ilvl="2">
      <w:start w:val="0"/>
      <w:numFmt w:val="bullet"/>
      <w:lvlText w:val="•"/>
      <w:lvlJc w:val="left"/>
      <w:pPr>
        <w:ind w:left="417" w:hanging="55"/>
      </w:pPr>
      <w:rPr>
        <w:rFonts w:hint="default"/>
        <w:lang w:val="vi" w:eastAsia="en-US" w:bidi="ar-SA"/>
      </w:rPr>
    </w:lvl>
    <w:lvl w:ilvl="3">
      <w:start w:val="0"/>
      <w:numFmt w:val="bullet"/>
      <w:lvlText w:val="•"/>
      <w:lvlJc w:val="left"/>
      <w:pPr>
        <w:ind w:left="576" w:hanging="55"/>
      </w:pPr>
      <w:rPr>
        <w:rFonts w:hint="default"/>
        <w:lang w:val="vi" w:eastAsia="en-US" w:bidi="ar-SA"/>
      </w:rPr>
    </w:lvl>
    <w:lvl w:ilvl="4">
      <w:start w:val="0"/>
      <w:numFmt w:val="bullet"/>
      <w:lvlText w:val="•"/>
      <w:lvlJc w:val="left"/>
      <w:pPr>
        <w:ind w:left="735" w:hanging="55"/>
      </w:pPr>
      <w:rPr>
        <w:rFonts w:hint="default"/>
        <w:lang w:val="vi" w:eastAsia="en-US" w:bidi="ar-SA"/>
      </w:rPr>
    </w:lvl>
    <w:lvl w:ilvl="5">
      <w:start w:val="0"/>
      <w:numFmt w:val="bullet"/>
      <w:lvlText w:val="•"/>
      <w:lvlJc w:val="left"/>
      <w:pPr>
        <w:ind w:left="894" w:hanging="55"/>
      </w:pPr>
      <w:rPr>
        <w:rFonts w:hint="default"/>
        <w:lang w:val="vi" w:eastAsia="en-US" w:bidi="ar-SA"/>
      </w:rPr>
    </w:lvl>
    <w:lvl w:ilvl="6">
      <w:start w:val="0"/>
      <w:numFmt w:val="bullet"/>
      <w:lvlText w:val="•"/>
      <w:lvlJc w:val="left"/>
      <w:pPr>
        <w:ind w:left="1052" w:hanging="55"/>
      </w:pPr>
      <w:rPr>
        <w:rFonts w:hint="default"/>
        <w:lang w:val="vi" w:eastAsia="en-US" w:bidi="ar-SA"/>
      </w:rPr>
    </w:lvl>
    <w:lvl w:ilvl="7">
      <w:start w:val="0"/>
      <w:numFmt w:val="bullet"/>
      <w:lvlText w:val="•"/>
      <w:lvlJc w:val="left"/>
      <w:pPr>
        <w:ind w:left="1211" w:hanging="55"/>
      </w:pPr>
      <w:rPr>
        <w:rFonts w:hint="default"/>
        <w:lang w:val="vi" w:eastAsia="en-US" w:bidi="ar-SA"/>
      </w:rPr>
    </w:lvl>
    <w:lvl w:ilvl="8">
      <w:start w:val="0"/>
      <w:numFmt w:val="bullet"/>
      <w:lvlText w:val="•"/>
      <w:lvlJc w:val="left"/>
      <w:pPr>
        <w:ind w:left="1370" w:hanging="55"/>
      </w:pPr>
      <w:rPr>
        <w:rFonts w:hint="default"/>
        <w:lang w:val="vi" w:eastAsia="en-US" w:bidi="ar-SA"/>
      </w:rPr>
    </w:lvl>
  </w:abstractNum>
  <w:abstractNum w:abstractNumId="154">
    <w:multiLevelType w:val="hybridMultilevel"/>
    <w:lvl w:ilvl="0">
      <w:start w:val="0"/>
      <w:numFmt w:val="bullet"/>
      <w:lvlText w:val="-"/>
      <w:lvlJc w:val="left"/>
      <w:pPr>
        <w:ind w:left="143" w:hanging="94"/>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313" w:hanging="94"/>
      </w:pPr>
      <w:rPr>
        <w:rFonts w:hint="default"/>
        <w:lang w:val="vi" w:eastAsia="en-US" w:bidi="ar-SA"/>
      </w:rPr>
    </w:lvl>
    <w:lvl w:ilvl="2">
      <w:start w:val="0"/>
      <w:numFmt w:val="bullet"/>
      <w:lvlText w:val="•"/>
      <w:lvlJc w:val="left"/>
      <w:pPr>
        <w:ind w:left="487" w:hanging="94"/>
      </w:pPr>
      <w:rPr>
        <w:rFonts w:hint="default"/>
        <w:lang w:val="vi" w:eastAsia="en-US" w:bidi="ar-SA"/>
      </w:rPr>
    </w:lvl>
    <w:lvl w:ilvl="3">
      <w:start w:val="0"/>
      <w:numFmt w:val="bullet"/>
      <w:lvlText w:val="•"/>
      <w:lvlJc w:val="left"/>
      <w:pPr>
        <w:ind w:left="661" w:hanging="94"/>
      </w:pPr>
      <w:rPr>
        <w:rFonts w:hint="default"/>
        <w:lang w:val="vi" w:eastAsia="en-US" w:bidi="ar-SA"/>
      </w:rPr>
    </w:lvl>
    <w:lvl w:ilvl="4">
      <w:start w:val="0"/>
      <w:numFmt w:val="bullet"/>
      <w:lvlText w:val="•"/>
      <w:lvlJc w:val="left"/>
      <w:pPr>
        <w:ind w:left="835" w:hanging="94"/>
      </w:pPr>
      <w:rPr>
        <w:rFonts w:hint="default"/>
        <w:lang w:val="vi" w:eastAsia="en-US" w:bidi="ar-SA"/>
      </w:rPr>
    </w:lvl>
    <w:lvl w:ilvl="5">
      <w:start w:val="0"/>
      <w:numFmt w:val="bullet"/>
      <w:lvlText w:val="•"/>
      <w:lvlJc w:val="left"/>
      <w:pPr>
        <w:ind w:left="1009" w:hanging="94"/>
      </w:pPr>
      <w:rPr>
        <w:rFonts w:hint="default"/>
        <w:lang w:val="vi" w:eastAsia="en-US" w:bidi="ar-SA"/>
      </w:rPr>
    </w:lvl>
    <w:lvl w:ilvl="6">
      <w:start w:val="0"/>
      <w:numFmt w:val="bullet"/>
      <w:lvlText w:val="•"/>
      <w:lvlJc w:val="left"/>
      <w:pPr>
        <w:ind w:left="1182" w:hanging="94"/>
      </w:pPr>
      <w:rPr>
        <w:rFonts w:hint="default"/>
        <w:lang w:val="vi" w:eastAsia="en-US" w:bidi="ar-SA"/>
      </w:rPr>
    </w:lvl>
    <w:lvl w:ilvl="7">
      <w:start w:val="0"/>
      <w:numFmt w:val="bullet"/>
      <w:lvlText w:val="•"/>
      <w:lvlJc w:val="left"/>
      <w:pPr>
        <w:ind w:left="1356" w:hanging="94"/>
      </w:pPr>
      <w:rPr>
        <w:rFonts w:hint="default"/>
        <w:lang w:val="vi" w:eastAsia="en-US" w:bidi="ar-SA"/>
      </w:rPr>
    </w:lvl>
    <w:lvl w:ilvl="8">
      <w:start w:val="0"/>
      <w:numFmt w:val="bullet"/>
      <w:lvlText w:val="•"/>
      <w:lvlJc w:val="left"/>
      <w:pPr>
        <w:ind w:left="1530" w:hanging="94"/>
      </w:pPr>
      <w:rPr>
        <w:rFonts w:hint="default"/>
        <w:lang w:val="vi" w:eastAsia="en-US" w:bidi="ar-SA"/>
      </w:rPr>
    </w:lvl>
  </w:abstractNum>
  <w:abstractNum w:abstractNumId="153">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67" w:hanging="55"/>
      </w:pPr>
      <w:rPr>
        <w:rFonts w:hint="default"/>
        <w:lang w:val="vi" w:eastAsia="en-US" w:bidi="ar-SA"/>
      </w:rPr>
    </w:lvl>
    <w:lvl w:ilvl="2">
      <w:start w:val="0"/>
      <w:numFmt w:val="bullet"/>
      <w:lvlText w:val="•"/>
      <w:lvlJc w:val="left"/>
      <w:pPr>
        <w:ind w:left="435" w:hanging="55"/>
      </w:pPr>
      <w:rPr>
        <w:rFonts w:hint="default"/>
        <w:lang w:val="vi" w:eastAsia="en-US" w:bidi="ar-SA"/>
      </w:rPr>
    </w:lvl>
    <w:lvl w:ilvl="3">
      <w:start w:val="0"/>
      <w:numFmt w:val="bullet"/>
      <w:lvlText w:val="•"/>
      <w:lvlJc w:val="left"/>
      <w:pPr>
        <w:ind w:left="602" w:hanging="55"/>
      </w:pPr>
      <w:rPr>
        <w:rFonts w:hint="default"/>
        <w:lang w:val="vi" w:eastAsia="en-US" w:bidi="ar-SA"/>
      </w:rPr>
    </w:lvl>
    <w:lvl w:ilvl="4">
      <w:start w:val="0"/>
      <w:numFmt w:val="bullet"/>
      <w:lvlText w:val="•"/>
      <w:lvlJc w:val="left"/>
      <w:pPr>
        <w:ind w:left="770" w:hanging="55"/>
      </w:pPr>
      <w:rPr>
        <w:rFonts w:hint="default"/>
        <w:lang w:val="vi" w:eastAsia="en-US" w:bidi="ar-SA"/>
      </w:rPr>
    </w:lvl>
    <w:lvl w:ilvl="5">
      <w:start w:val="0"/>
      <w:numFmt w:val="bullet"/>
      <w:lvlText w:val="•"/>
      <w:lvlJc w:val="left"/>
      <w:pPr>
        <w:ind w:left="938" w:hanging="55"/>
      </w:pPr>
      <w:rPr>
        <w:rFonts w:hint="default"/>
        <w:lang w:val="vi" w:eastAsia="en-US" w:bidi="ar-SA"/>
      </w:rPr>
    </w:lvl>
    <w:lvl w:ilvl="6">
      <w:start w:val="0"/>
      <w:numFmt w:val="bullet"/>
      <w:lvlText w:val="•"/>
      <w:lvlJc w:val="left"/>
      <w:pPr>
        <w:ind w:left="1105" w:hanging="55"/>
      </w:pPr>
      <w:rPr>
        <w:rFonts w:hint="default"/>
        <w:lang w:val="vi" w:eastAsia="en-US" w:bidi="ar-SA"/>
      </w:rPr>
    </w:lvl>
    <w:lvl w:ilvl="7">
      <w:start w:val="0"/>
      <w:numFmt w:val="bullet"/>
      <w:lvlText w:val="•"/>
      <w:lvlJc w:val="left"/>
      <w:pPr>
        <w:ind w:left="1273" w:hanging="55"/>
      </w:pPr>
      <w:rPr>
        <w:rFonts w:hint="default"/>
        <w:lang w:val="vi" w:eastAsia="en-US" w:bidi="ar-SA"/>
      </w:rPr>
    </w:lvl>
    <w:lvl w:ilvl="8">
      <w:start w:val="0"/>
      <w:numFmt w:val="bullet"/>
      <w:lvlText w:val="•"/>
      <w:lvlJc w:val="left"/>
      <w:pPr>
        <w:ind w:left="1440" w:hanging="55"/>
      </w:pPr>
      <w:rPr>
        <w:rFonts w:hint="default"/>
        <w:lang w:val="vi" w:eastAsia="en-US" w:bidi="ar-SA"/>
      </w:rPr>
    </w:lvl>
  </w:abstractNum>
  <w:abstractNum w:abstractNumId="152">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72" w:hanging="55"/>
      </w:pPr>
      <w:rPr>
        <w:rFonts w:hint="default"/>
        <w:lang w:val="vi" w:eastAsia="en-US" w:bidi="ar-SA"/>
      </w:rPr>
    </w:lvl>
    <w:lvl w:ilvl="2">
      <w:start w:val="0"/>
      <w:numFmt w:val="bullet"/>
      <w:lvlText w:val="•"/>
      <w:lvlJc w:val="left"/>
      <w:pPr>
        <w:ind w:left="445" w:hanging="55"/>
      </w:pPr>
      <w:rPr>
        <w:rFonts w:hint="default"/>
        <w:lang w:val="vi" w:eastAsia="en-US" w:bidi="ar-SA"/>
      </w:rPr>
    </w:lvl>
    <w:lvl w:ilvl="3">
      <w:start w:val="0"/>
      <w:numFmt w:val="bullet"/>
      <w:lvlText w:val="•"/>
      <w:lvlJc w:val="left"/>
      <w:pPr>
        <w:ind w:left="618" w:hanging="55"/>
      </w:pPr>
      <w:rPr>
        <w:rFonts w:hint="default"/>
        <w:lang w:val="vi" w:eastAsia="en-US" w:bidi="ar-SA"/>
      </w:rPr>
    </w:lvl>
    <w:lvl w:ilvl="4">
      <w:start w:val="0"/>
      <w:numFmt w:val="bullet"/>
      <w:lvlText w:val="•"/>
      <w:lvlJc w:val="left"/>
      <w:pPr>
        <w:ind w:left="791" w:hanging="55"/>
      </w:pPr>
      <w:rPr>
        <w:rFonts w:hint="default"/>
        <w:lang w:val="vi" w:eastAsia="en-US" w:bidi="ar-SA"/>
      </w:rPr>
    </w:lvl>
    <w:lvl w:ilvl="5">
      <w:start w:val="0"/>
      <w:numFmt w:val="bullet"/>
      <w:lvlText w:val="•"/>
      <w:lvlJc w:val="left"/>
      <w:pPr>
        <w:ind w:left="964" w:hanging="55"/>
      </w:pPr>
      <w:rPr>
        <w:rFonts w:hint="default"/>
        <w:lang w:val="vi" w:eastAsia="en-US" w:bidi="ar-SA"/>
      </w:rPr>
    </w:lvl>
    <w:lvl w:ilvl="6">
      <w:start w:val="0"/>
      <w:numFmt w:val="bullet"/>
      <w:lvlText w:val="•"/>
      <w:lvlJc w:val="left"/>
      <w:pPr>
        <w:ind w:left="1137" w:hanging="55"/>
      </w:pPr>
      <w:rPr>
        <w:rFonts w:hint="default"/>
        <w:lang w:val="vi" w:eastAsia="en-US" w:bidi="ar-SA"/>
      </w:rPr>
    </w:lvl>
    <w:lvl w:ilvl="7">
      <w:start w:val="0"/>
      <w:numFmt w:val="bullet"/>
      <w:lvlText w:val="•"/>
      <w:lvlJc w:val="left"/>
      <w:pPr>
        <w:ind w:left="1310" w:hanging="55"/>
      </w:pPr>
      <w:rPr>
        <w:rFonts w:hint="default"/>
        <w:lang w:val="vi" w:eastAsia="en-US" w:bidi="ar-SA"/>
      </w:rPr>
    </w:lvl>
    <w:lvl w:ilvl="8">
      <w:start w:val="0"/>
      <w:numFmt w:val="bullet"/>
      <w:lvlText w:val="•"/>
      <w:lvlJc w:val="left"/>
      <w:pPr>
        <w:ind w:left="1483" w:hanging="55"/>
      </w:pPr>
      <w:rPr>
        <w:rFonts w:hint="default"/>
        <w:lang w:val="vi" w:eastAsia="en-US" w:bidi="ar-SA"/>
      </w:rPr>
    </w:lvl>
  </w:abstractNum>
  <w:abstractNum w:abstractNumId="151">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65" w:hanging="55"/>
      </w:pPr>
      <w:rPr>
        <w:rFonts w:hint="default"/>
        <w:lang w:val="vi" w:eastAsia="en-US" w:bidi="ar-SA"/>
      </w:rPr>
    </w:lvl>
    <w:lvl w:ilvl="2">
      <w:start w:val="0"/>
      <w:numFmt w:val="bullet"/>
      <w:lvlText w:val="•"/>
      <w:lvlJc w:val="left"/>
      <w:pPr>
        <w:ind w:left="431" w:hanging="55"/>
      </w:pPr>
      <w:rPr>
        <w:rFonts w:hint="default"/>
        <w:lang w:val="vi" w:eastAsia="en-US" w:bidi="ar-SA"/>
      </w:rPr>
    </w:lvl>
    <w:lvl w:ilvl="3">
      <w:start w:val="0"/>
      <w:numFmt w:val="bullet"/>
      <w:lvlText w:val="•"/>
      <w:lvlJc w:val="left"/>
      <w:pPr>
        <w:ind w:left="596" w:hanging="55"/>
      </w:pPr>
      <w:rPr>
        <w:rFonts w:hint="default"/>
        <w:lang w:val="vi" w:eastAsia="en-US" w:bidi="ar-SA"/>
      </w:rPr>
    </w:lvl>
    <w:lvl w:ilvl="4">
      <w:start w:val="0"/>
      <w:numFmt w:val="bullet"/>
      <w:lvlText w:val="•"/>
      <w:lvlJc w:val="left"/>
      <w:pPr>
        <w:ind w:left="762" w:hanging="55"/>
      </w:pPr>
      <w:rPr>
        <w:rFonts w:hint="default"/>
        <w:lang w:val="vi" w:eastAsia="en-US" w:bidi="ar-SA"/>
      </w:rPr>
    </w:lvl>
    <w:lvl w:ilvl="5">
      <w:start w:val="0"/>
      <w:numFmt w:val="bullet"/>
      <w:lvlText w:val="•"/>
      <w:lvlJc w:val="left"/>
      <w:pPr>
        <w:ind w:left="927" w:hanging="55"/>
      </w:pPr>
      <w:rPr>
        <w:rFonts w:hint="default"/>
        <w:lang w:val="vi" w:eastAsia="en-US" w:bidi="ar-SA"/>
      </w:rPr>
    </w:lvl>
    <w:lvl w:ilvl="6">
      <w:start w:val="0"/>
      <w:numFmt w:val="bullet"/>
      <w:lvlText w:val="•"/>
      <w:lvlJc w:val="left"/>
      <w:pPr>
        <w:ind w:left="1093" w:hanging="55"/>
      </w:pPr>
      <w:rPr>
        <w:rFonts w:hint="default"/>
        <w:lang w:val="vi" w:eastAsia="en-US" w:bidi="ar-SA"/>
      </w:rPr>
    </w:lvl>
    <w:lvl w:ilvl="7">
      <w:start w:val="0"/>
      <w:numFmt w:val="bullet"/>
      <w:lvlText w:val="•"/>
      <w:lvlJc w:val="left"/>
      <w:pPr>
        <w:ind w:left="1258" w:hanging="55"/>
      </w:pPr>
      <w:rPr>
        <w:rFonts w:hint="default"/>
        <w:lang w:val="vi" w:eastAsia="en-US" w:bidi="ar-SA"/>
      </w:rPr>
    </w:lvl>
    <w:lvl w:ilvl="8">
      <w:start w:val="0"/>
      <w:numFmt w:val="bullet"/>
      <w:lvlText w:val="•"/>
      <w:lvlJc w:val="left"/>
      <w:pPr>
        <w:ind w:left="1424" w:hanging="55"/>
      </w:pPr>
      <w:rPr>
        <w:rFonts w:hint="default"/>
        <w:lang w:val="vi" w:eastAsia="en-US" w:bidi="ar-SA"/>
      </w:rPr>
    </w:lvl>
  </w:abstractNum>
  <w:abstractNum w:abstractNumId="150">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69" w:hanging="55"/>
      </w:pPr>
      <w:rPr>
        <w:rFonts w:hint="default"/>
        <w:lang w:val="vi" w:eastAsia="en-US" w:bidi="ar-SA"/>
      </w:rPr>
    </w:lvl>
    <w:lvl w:ilvl="2">
      <w:start w:val="0"/>
      <w:numFmt w:val="bullet"/>
      <w:lvlText w:val="•"/>
      <w:lvlJc w:val="left"/>
      <w:pPr>
        <w:ind w:left="439" w:hanging="55"/>
      </w:pPr>
      <w:rPr>
        <w:rFonts w:hint="default"/>
        <w:lang w:val="vi" w:eastAsia="en-US" w:bidi="ar-SA"/>
      </w:rPr>
    </w:lvl>
    <w:lvl w:ilvl="3">
      <w:start w:val="0"/>
      <w:numFmt w:val="bullet"/>
      <w:lvlText w:val="•"/>
      <w:lvlJc w:val="left"/>
      <w:pPr>
        <w:ind w:left="609" w:hanging="55"/>
      </w:pPr>
      <w:rPr>
        <w:rFonts w:hint="default"/>
        <w:lang w:val="vi" w:eastAsia="en-US" w:bidi="ar-SA"/>
      </w:rPr>
    </w:lvl>
    <w:lvl w:ilvl="4">
      <w:start w:val="0"/>
      <w:numFmt w:val="bullet"/>
      <w:lvlText w:val="•"/>
      <w:lvlJc w:val="left"/>
      <w:pPr>
        <w:ind w:left="779" w:hanging="55"/>
      </w:pPr>
      <w:rPr>
        <w:rFonts w:hint="default"/>
        <w:lang w:val="vi" w:eastAsia="en-US" w:bidi="ar-SA"/>
      </w:rPr>
    </w:lvl>
    <w:lvl w:ilvl="5">
      <w:start w:val="0"/>
      <w:numFmt w:val="bullet"/>
      <w:lvlText w:val="•"/>
      <w:lvlJc w:val="left"/>
      <w:pPr>
        <w:ind w:left="949" w:hanging="55"/>
      </w:pPr>
      <w:rPr>
        <w:rFonts w:hint="default"/>
        <w:lang w:val="vi" w:eastAsia="en-US" w:bidi="ar-SA"/>
      </w:rPr>
    </w:lvl>
    <w:lvl w:ilvl="6">
      <w:start w:val="0"/>
      <w:numFmt w:val="bullet"/>
      <w:lvlText w:val="•"/>
      <w:lvlJc w:val="left"/>
      <w:pPr>
        <w:ind w:left="1118" w:hanging="55"/>
      </w:pPr>
      <w:rPr>
        <w:rFonts w:hint="default"/>
        <w:lang w:val="vi" w:eastAsia="en-US" w:bidi="ar-SA"/>
      </w:rPr>
    </w:lvl>
    <w:lvl w:ilvl="7">
      <w:start w:val="0"/>
      <w:numFmt w:val="bullet"/>
      <w:lvlText w:val="•"/>
      <w:lvlJc w:val="left"/>
      <w:pPr>
        <w:ind w:left="1288" w:hanging="55"/>
      </w:pPr>
      <w:rPr>
        <w:rFonts w:hint="default"/>
        <w:lang w:val="vi" w:eastAsia="en-US" w:bidi="ar-SA"/>
      </w:rPr>
    </w:lvl>
    <w:lvl w:ilvl="8">
      <w:start w:val="0"/>
      <w:numFmt w:val="bullet"/>
      <w:lvlText w:val="•"/>
      <w:lvlJc w:val="left"/>
      <w:pPr>
        <w:ind w:left="1458" w:hanging="55"/>
      </w:pPr>
      <w:rPr>
        <w:rFonts w:hint="default"/>
        <w:lang w:val="vi" w:eastAsia="en-US" w:bidi="ar-SA"/>
      </w:rPr>
    </w:lvl>
  </w:abstractNum>
  <w:abstractNum w:abstractNumId="149">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73" w:hanging="55"/>
      </w:pPr>
      <w:rPr>
        <w:rFonts w:hint="default"/>
        <w:lang w:val="vi" w:eastAsia="en-US" w:bidi="ar-SA"/>
      </w:rPr>
    </w:lvl>
    <w:lvl w:ilvl="2">
      <w:start w:val="0"/>
      <w:numFmt w:val="bullet"/>
      <w:lvlText w:val="•"/>
      <w:lvlJc w:val="left"/>
      <w:pPr>
        <w:ind w:left="447" w:hanging="55"/>
      </w:pPr>
      <w:rPr>
        <w:rFonts w:hint="default"/>
        <w:lang w:val="vi" w:eastAsia="en-US" w:bidi="ar-SA"/>
      </w:rPr>
    </w:lvl>
    <w:lvl w:ilvl="3">
      <w:start w:val="0"/>
      <w:numFmt w:val="bullet"/>
      <w:lvlText w:val="•"/>
      <w:lvlJc w:val="left"/>
      <w:pPr>
        <w:ind w:left="621" w:hanging="55"/>
      </w:pPr>
      <w:rPr>
        <w:rFonts w:hint="default"/>
        <w:lang w:val="vi" w:eastAsia="en-US" w:bidi="ar-SA"/>
      </w:rPr>
    </w:lvl>
    <w:lvl w:ilvl="4">
      <w:start w:val="0"/>
      <w:numFmt w:val="bullet"/>
      <w:lvlText w:val="•"/>
      <w:lvlJc w:val="left"/>
      <w:pPr>
        <w:ind w:left="795" w:hanging="55"/>
      </w:pPr>
      <w:rPr>
        <w:rFonts w:hint="default"/>
        <w:lang w:val="vi" w:eastAsia="en-US" w:bidi="ar-SA"/>
      </w:rPr>
    </w:lvl>
    <w:lvl w:ilvl="5">
      <w:start w:val="0"/>
      <w:numFmt w:val="bullet"/>
      <w:lvlText w:val="•"/>
      <w:lvlJc w:val="left"/>
      <w:pPr>
        <w:ind w:left="969" w:hanging="55"/>
      </w:pPr>
      <w:rPr>
        <w:rFonts w:hint="default"/>
        <w:lang w:val="vi" w:eastAsia="en-US" w:bidi="ar-SA"/>
      </w:rPr>
    </w:lvl>
    <w:lvl w:ilvl="6">
      <w:start w:val="0"/>
      <w:numFmt w:val="bullet"/>
      <w:lvlText w:val="•"/>
      <w:lvlJc w:val="left"/>
      <w:pPr>
        <w:ind w:left="1143" w:hanging="55"/>
      </w:pPr>
      <w:rPr>
        <w:rFonts w:hint="default"/>
        <w:lang w:val="vi" w:eastAsia="en-US" w:bidi="ar-SA"/>
      </w:rPr>
    </w:lvl>
    <w:lvl w:ilvl="7">
      <w:start w:val="0"/>
      <w:numFmt w:val="bullet"/>
      <w:lvlText w:val="•"/>
      <w:lvlJc w:val="left"/>
      <w:pPr>
        <w:ind w:left="1317" w:hanging="55"/>
      </w:pPr>
      <w:rPr>
        <w:rFonts w:hint="default"/>
        <w:lang w:val="vi" w:eastAsia="en-US" w:bidi="ar-SA"/>
      </w:rPr>
    </w:lvl>
    <w:lvl w:ilvl="8">
      <w:start w:val="0"/>
      <w:numFmt w:val="bullet"/>
      <w:lvlText w:val="•"/>
      <w:lvlJc w:val="left"/>
      <w:pPr>
        <w:ind w:left="1491" w:hanging="55"/>
      </w:pPr>
      <w:rPr>
        <w:rFonts w:hint="default"/>
        <w:lang w:val="vi" w:eastAsia="en-US" w:bidi="ar-SA"/>
      </w:rPr>
    </w:lvl>
  </w:abstractNum>
  <w:abstractNum w:abstractNumId="148">
    <w:multiLevelType w:val="hybridMultilevel"/>
    <w:lvl w:ilvl="0">
      <w:start w:val="0"/>
      <w:numFmt w:val="bullet"/>
      <w:lvlText w:val="-"/>
      <w:lvlJc w:val="left"/>
      <w:pPr>
        <w:ind w:left="143" w:hanging="94"/>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334" w:hanging="94"/>
      </w:pPr>
      <w:rPr>
        <w:rFonts w:hint="default"/>
        <w:lang w:val="vi" w:eastAsia="en-US" w:bidi="ar-SA"/>
      </w:rPr>
    </w:lvl>
    <w:lvl w:ilvl="2">
      <w:start w:val="0"/>
      <w:numFmt w:val="bullet"/>
      <w:lvlText w:val="•"/>
      <w:lvlJc w:val="left"/>
      <w:pPr>
        <w:ind w:left="529" w:hanging="94"/>
      </w:pPr>
      <w:rPr>
        <w:rFonts w:hint="default"/>
        <w:lang w:val="vi" w:eastAsia="en-US" w:bidi="ar-SA"/>
      </w:rPr>
    </w:lvl>
    <w:lvl w:ilvl="3">
      <w:start w:val="0"/>
      <w:numFmt w:val="bullet"/>
      <w:lvlText w:val="•"/>
      <w:lvlJc w:val="left"/>
      <w:pPr>
        <w:ind w:left="723" w:hanging="94"/>
      </w:pPr>
      <w:rPr>
        <w:rFonts w:hint="default"/>
        <w:lang w:val="vi" w:eastAsia="en-US" w:bidi="ar-SA"/>
      </w:rPr>
    </w:lvl>
    <w:lvl w:ilvl="4">
      <w:start w:val="0"/>
      <w:numFmt w:val="bullet"/>
      <w:lvlText w:val="•"/>
      <w:lvlJc w:val="left"/>
      <w:pPr>
        <w:ind w:left="918" w:hanging="94"/>
      </w:pPr>
      <w:rPr>
        <w:rFonts w:hint="default"/>
        <w:lang w:val="vi" w:eastAsia="en-US" w:bidi="ar-SA"/>
      </w:rPr>
    </w:lvl>
    <w:lvl w:ilvl="5">
      <w:start w:val="0"/>
      <w:numFmt w:val="bullet"/>
      <w:lvlText w:val="•"/>
      <w:lvlJc w:val="left"/>
      <w:pPr>
        <w:ind w:left="1113" w:hanging="94"/>
      </w:pPr>
      <w:rPr>
        <w:rFonts w:hint="default"/>
        <w:lang w:val="vi" w:eastAsia="en-US" w:bidi="ar-SA"/>
      </w:rPr>
    </w:lvl>
    <w:lvl w:ilvl="6">
      <w:start w:val="0"/>
      <w:numFmt w:val="bullet"/>
      <w:lvlText w:val="•"/>
      <w:lvlJc w:val="left"/>
      <w:pPr>
        <w:ind w:left="1307" w:hanging="94"/>
      </w:pPr>
      <w:rPr>
        <w:rFonts w:hint="default"/>
        <w:lang w:val="vi" w:eastAsia="en-US" w:bidi="ar-SA"/>
      </w:rPr>
    </w:lvl>
    <w:lvl w:ilvl="7">
      <w:start w:val="0"/>
      <w:numFmt w:val="bullet"/>
      <w:lvlText w:val="•"/>
      <w:lvlJc w:val="left"/>
      <w:pPr>
        <w:ind w:left="1502" w:hanging="94"/>
      </w:pPr>
      <w:rPr>
        <w:rFonts w:hint="default"/>
        <w:lang w:val="vi" w:eastAsia="en-US" w:bidi="ar-SA"/>
      </w:rPr>
    </w:lvl>
    <w:lvl w:ilvl="8">
      <w:start w:val="0"/>
      <w:numFmt w:val="bullet"/>
      <w:lvlText w:val="•"/>
      <w:lvlJc w:val="left"/>
      <w:pPr>
        <w:ind w:left="1696" w:hanging="94"/>
      </w:pPr>
      <w:rPr>
        <w:rFonts w:hint="default"/>
        <w:lang w:val="vi" w:eastAsia="en-US" w:bidi="ar-SA"/>
      </w:rPr>
    </w:lvl>
  </w:abstractNum>
  <w:abstractNum w:abstractNumId="147">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79" w:hanging="55"/>
      </w:pPr>
      <w:rPr>
        <w:rFonts w:hint="default"/>
        <w:lang w:val="vi" w:eastAsia="en-US" w:bidi="ar-SA"/>
      </w:rPr>
    </w:lvl>
    <w:lvl w:ilvl="2">
      <w:start w:val="0"/>
      <w:numFmt w:val="bullet"/>
      <w:lvlText w:val="•"/>
      <w:lvlJc w:val="left"/>
      <w:pPr>
        <w:ind w:left="458" w:hanging="55"/>
      </w:pPr>
      <w:rPr>
        <w:rFonts w:hint="default"/>
        <w:lang w:val="vi" w:eastAsia="en-US" w:bidi="ar-SA"/>
      </w:rPr>
    </w:lvl>
    <w:lvl w:ilvl="3">
      <w:start w:val="0"/>
      <w:numFmt w:val="bullet"/>
      <w:lvlText w:val="•"/>
      <w:lvlJc w:val="left"/>
      <w:pPr>
        <w:ind w:left="637" w:hanging="55"/>
      </w:pPr>
      <w:rPr>
        <w:rFonts w:hint="default"/>
        <w:lang w:val="vi" w:eastAsia="en-US" w:bidi="ar-SA"/>
      </w:rPr>
    </w:lvl>
    <w:lvl w:ilvl="4">
      <w:start w:val="0"/>
      <w:numFmt w:val="bullet"/>
      <w:lvlText w:val="•"/>
      <w:lvlJc w:val="left"/>
      <w:pPr>
        <w:ind w:left="816" w:hanging="55"/>
      </w:pPr>
      <w:rPr>
        <w:rFonts w:hint="default"/>
        <w:lang w:val="vi" w:eastAsia="en-US" w:bidi="ar-SA"/>
      </w:rPr>
    </w:lvl>
    <w:lvl w:ilvl="5">
      <w:start w:val="0"/>
      <w:numFmt w:val="bullet"/>
      <w:lvlText w:val="•"/>
      <w:lvlJc w:val="left"/>
      <w:pPr>
        <w:ind w:left="995" w:hanging="55"/>
      </w:pPr>
      <w:rPr>
        <w:rFonts w:hint="default"/>
        <w:lang w:val="vi" w:eastAsia="en-US" w:bidi="ar-SA"/>
      </w:rPr>
    </w:lvl>
    <w:lvl w:ilvl="6">
      <w:start w:val="0"/>
      <w:numFmt w:val="bullet"/>
      <w:lvlText w:val="•"/>
      <w:lvlJc w:val="left"/>
      <w:pPr>
        <w:ind w:left="1174" w:hanging="55"/>
      </w:pPr>
      <w:rPr>
        <w:rFonts w:hint="default"/>
        <w:lang w:val="vi" w:eastAsia="en-US" w:bidi="ar-SA"/>
      </w:rPr>
    </w:lvl>
    <w:lvl w:ilvl="7">
      <w:start w:val="0"/>
      <w:numFmt w:val="bullet"/>
      <w:lvlText w:val="•"/>
      <w:lvlJc w:val="left"/>
      <w:pPr>
        <w:ind w:left="1353" w:hanging="55"/>
      </w:pPr>
      <w:rPr>
        <w:rFonts w:hint="default"/>
        <w:lang w:val="vi" w:eastAsia="en-US" w:bidi="ar-SA"/>
      </w:rPr>
    </w:lvl>
    <w:lvl w:ilvl="8">
      <w:start w:val="0"/>
      <w:numFmt w:val="bullet"/>
      <w:lvlText w:val="•"/>
      <w:lvlJc w:val="left"/>
      <w:pPr>
        <w:ind w:left="1532" w:hanging="55"/>
      </w:pPr>
      <w:rPr>
        <w:rFonts w:hint="default"/>
        <w:lang w:val="vi" w:eastAsia="en-US" w:bidi="ar-SA"/>
      </w:rPr>
    </w:lvl>
  </w:abstractNum>
  <w:abstractNum w:abstractNumId="146">
    <w:multiLevelType w:val="hybridMultilevel"/>
    <w:lvl w:ilvl="0">
      <w:start w:val="0"/>
      <w:numFmt w:val="bullet"/>
      <w:lvlText w:val="-"/>
      <w:lvlJc w:val="left"/>
      <w:pPr>
        <w:ind w:left="196" w:hanging="55"/>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775" w:hanging="55"/>
      </w:pPr>
      <w:rPr>
        <w:rFonts w:hint="default"/>
        <w:lang w:val="vi" w:eastAsia="en-US" w:bidi="ar-SA"/>
      </w:rPr>
    </w:lvl>
    <w:lvl w:ilvl="2">
      <w:start w:val="0"/>
      <w:numFmt w:val="bullet"/>
      <w:lvlText w:val="•"/>
      <w:lvlJc w:val="left"/>
      <w:pPr>
        <w:ind w:left="1350" w:hanging="55"/>
      </w:pPr>
      <w:rPr>
        <w:rFonts w:hint="default"/>
        <w:lang w:val="vi" w:eastAsia="en-US" w:bidi="ar-SA"/>
      </w:rPr>
    </w:lvl>
    <w:lvl w:ilvl="3">
      <w:start w:val="0"/>
      <w:numFmt w:val="bullet"/>
      <w:lvlText w:val="•"/>
      <w:lvlJc w:val="left"/>
      <w:pPr>
        <w:ind w:left="1926" w:hanging="55"/>
      </w:pPr>
      <w:rPr>
        <w:rFonts w:hint="default"/>
        <w:lang w:val="vi" w:eastAsia="en-US" w:bidi="ar-SA"/>
      </w:rPr>
    </w:lvl>
    <w:lvl w:ilvl="4">
      <w:start w:val="0"/>
      <w:numFmt w:val="bullet"/>
      <w:lvlText w:val="•"/>
      <w:lvlJc w:val="left"/>
      <w:pPr>
        <w:ind w:left="2501" w:hanging="55"/>
      </w:pPr>
      <w:rPr>
        <w:rFonts w:hint="default"/>
        <w:lang w:val="vi" w:eastAsia="en-US" w:bidi="ar-SA"/>
      </w:rPr>
    </w:lvl>
    <w:lvl w:ilvl="5">
      <w:start w:val="0"/>
      <w:numFmt w:val="bullet"/>
      <w:lvlText w:val="•"/>
      <w:lvlJc w:val="left"/>
      <w:pPr>
        <w:ind w:left="3077" w:hanging="55"/>
      </w:pPr>
      <w:rPr>
        <w:rFonts w:hint="default"/>
        <w:lang w:val="vi" w:eastAsia="en-US" w:bidi="ar-SA"/>
      </w:rPr>
    </w:lvl>
    <w:lvl w:ilvl="6">
      <w:start w:val="0"/>
      <w:numFmt w:val="bullet"/>
      <w:lvlText w:val="•"/>
      <w:lvlJc w:val="left"/>
      <w:pPr>
        <w:ind w:left="3652" w:hanging="55"/>
      </w:pPr>
      <w:rPr>
        <w:rFonts w:hint="default"/>
        <w:lang w:val="vi" w:eastAsia="en-US" w:bidi="ar-SA"/>
      </w:rPr>
    </w:lvl>
    <w:lvl w:ilvl="7">
      <w:start w:val="0"/>
      <w:numFmt w:val="bullet"/>
      <w:lvlText w:val="•"/>
      <w:lvlJc w:val="left"/>
      <w:pPr>
        <w:ind w:left="4227" w:hanging="55"/>
      </w:pPr>
      <w:rPr>
        <w:rFonts w:hint="default"/>
        <w:lang w:val="vi" w:eastAsia="en-US" w:bidi="ar-SA"/>
      </w:rPr>
    </w:lvl>
    <w:lvl w:ilvl="8">
      <w:start w:val="0"/>
      <w:numFmt w:val="bullet"/>
      <w:lvlText w:val="•"/>
      <w:lvlJc w:val="left"/>
      <w:pPr>
        <w:ind w:left="4803" w:hanging="55"/>
      </w:pPr>
      <w:rPr>
        <w:rFonts w:hint="default"/>
        <w:lang w:val="vi" w:eastAsia="en-US" w:bidi="ar-SA"/>
      </w:rPr>
    </w:lvl>
  </w:abstractNum>
  <w:abstractNum w:abstractNumId="145">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68" w:hanging="55"/>
      </w:pPr>
      <w:rPr>
        <w:rFonts w:hint="default"/>
        <w:lang w:val="vi" w:eastAsia="en-US" w:bidi="ar-SA"/>
      </w:rPr>
    </w:lvl>
    <w:lvl w:ilvl="2">
      <w:start w:val="0"/>
      <w:numFmt w:val="bullet"/>
      <w:lvlText w:val="•"/>
      <w:lvlJc w:val="left"/>
      <w:pPr>
        <w:ind w:left="437" w:hanging="55"/>
      </w:pPr>
      <w:rPr>
        <w:rFonts w:hint="default"/>
        <w:lang w:val="vi" w:eastAsia="en-US" w:bidi="ar-SA"/>
      </w:rPr>
    </w:lvl>
    <w:lvl w:ilvl="3">
      <w:start w:val="0"/>
      <w:numFmt w:val="bullet"/>
      <w:lvlText w:val="•"/>
      <w:lvlJc w:val="left"/>
      <w:pPr>
        <w:ind w:left="606" w:hanging="55"/>
      </w:pPr>
      <w:rPr>
        <w:rFonts w:hint="default"/>
        <w:lang w:val="vi" w:eastAsia="en-US" w:bidi="ar-SA"/>
      </w:rPr>
    </w:lvl>
    <w:lvl w:ilvl="4">
      <w:start w:val="0"/>
      <w:numFmt w:val="bullet"/>
      <w:lvlText w:val="•"/>
      <w:lvlJc w:val="left"/>
      <w:pPr>
        <w:ind w:left="775" w:hanging="55"/>
      </w:pPr>
      <w:rPr>
        <w:rFonts w:hint="default"/>
        <w:lang w:val="vi" w:eastAsia="en-US" w:bidi="ar-SA"/>
      </w:rPr>
    </w:lvl>
    <w:lvl w:ilvl="5">
      <w:start w:val="0"/>
      <w:numFmt w:val="bullet"/>
      <w:lvlText w:val="•"/>
      <w:lvlJc w:val="left"/>
      <w:pPr>
        <w:ind w:left="944" w:hanging="55"/>
      </w:pPr>
      <w:rPr>
        <w:rFonts w:hint="default"/>
        <w:lang w:val="vi" w:eastAsia="en-US" w:bidi="ar-SA"/>
      </w:rPr>
    </w:lvl>
    <w:lvl w:ilvl="6">
      <w:start w:val="0"/>
      <w:numFmt w:val="bullet"/>
      <w:lvlText w:val="•"/>
      <w:lvlJc w:val="left"/>
      <w:pPr>
        <w:ind w:left="1112" w:hanging="55"/>
      </w:pPr>
      <w:rPr>
        <w:rFonts w:hint="default"/>
        <w:lang w:val="vi" w:eastAsia="en-US" w:bidi="ar-SA"/>
      </w:rPr>
    </w:lvl>
    <w:lvl w:ilvl="7">
      <w:start w:val="0"/>
      <w:numFmt w:val="bullet"/>
      <w:lvlText w:val="•"/>
      <w:lvlJc w:val="left"/>
      <w:pPr>
        <w:ind w:left="1281" w:hanging="55"/>
      </w:pPr>
      <w:rPr>
        <w:rFonts w:hint="default"/>
        <w:lang w:val="vi" w:eastAsia="en-US" w:bidi="ar-SA"/>
      </w:rPr>
    </w:lvl>
    <w:lvl w:ilvl="8">
      <w:start w:val="0"/>
      <w:numFmt w:val="bullet"/>
      <w:lvlText w:val="•"/>
      <w:lvlJc w:val="left"/>
      <w:pPr>
        <w:ind w:left="1450" w:hanging="55"/>
      </w:pPr>
      <w:rPr>
        <w:rFonts w:hint="default"/>
        <w:lang w:val="vi" w:eastAsia="en-US" w:bidi="ar-SA"/>
      </w:rPr>
    </w:lvl>
  </w:abstractNum>
  <w:abstractNum w:abstractNumId="144">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92" w:hanging="61"/>
      </w:pPr>
      <w:rPr>
        <w:rFonts w:hint="default"/>
        <w:lang w:val="vi" w:eastAsia="en-US" w:bidi="ar-SA"/>
      </w:rPr>
    </w:lvl>
    <w:lvl w:ilvl="2">
      <w:start w:val="0"/>
      <w:numFmt w:val="bullet"/>
      <w:lvlText w:val="•"/>
      <w:lvlJc w:val="left"/>
      <w:pPr>
        <w:ind w:left="465" w:hanging="61"/>
      </w:pPr>
      <w:rPr>
        <w:rFonts w:hint="default"/>
        <w:lang w:val="vi" w:eastAsia="en-US" w:bidi="ar-SA"/>
      </w:rPr>
    </w:lvl>
    <w:lvl w:ilvl="3">
      <w:start w:val="0"/>
      <w:numFmt w:val="bullet"/>
      <w:lvlText w:val="•"/>
      <w:lvlJc w:val="left"/>
      <w:pPr>
        <w:ind w:left="638" w:hanging="61"/>
      </w:pPr>
      <w:rPr>
        <w:rFonts w:hint="default"/>
        <w:lang w:val="vi" w:eastAsia="en-US" w:bidi="ar-SA"/>
      </w:rPr>
    </w:lvl>
    <w:lvl w:ilvl="4">
      <w:start w:val="0"/>
      <w:numFmt w:val="bullet"/>
      <w:lvlText w:val="•"/>
      <w:lvlJc w:val="left"/>
      <w:pPr>
        <w:ind w:left="811" w:hanging="61"/>
      </w:pPr>
      <w:rPr>
        <w:rFonts w:hint="default"/>
        <w:lang w:val="vi" w:eastAsia="en-US" w:bidi="ar-SA"/>
      </w:rPr>
    </w:lvl>
    <w:lvl w:ilvl="5">
      <w:start w:val="0"/>
      <w:numFmt w:val="bullet"/>
      <w:lvlText w:val="•"/>
      <w:lvlJc w:val="left"/>
      <w:pPr>
        <w:ind w:left="984" w:hanging="61"/>
      </w:pPr>
      <w:rPr>
        <w:rFonts w:hint="default"/>
        <w:lang w:val="vi" w:eastAsia="en-US" w:bidi="ar-SA"/>
      </w:rPr>
    </w:lvl>
    <w:lvl w:ilvl="6">
      <w:start w:val="0"/>
      <w:numFmt w:val="bullet"/>
      <w:lvlText w:val="•"/>
      <w:lvlJc w:val="left"/>
      <w:pPr>
        <w:ind w:left="1157" w:hanging="61"/>
      </w:pPr>
      <w:rPr>
        <w:rFonts w:hint="default"/>
        <w:lang w:val="vi" w:eastAsia="en-US" w:bidi="ar-SA"/>
      </w:rPr>
    </w:lvl>
    <w:lvl w:ilvl="7">
      <w:start w:val="0"/>
      <w:numFmt w:val="bullet"/>
      <w:lvlText w:val="•"/>
      <w:lvlJc w:val="left"/>
      <w:pPr>
        <w:ind w:left="1330" w:hanging="61"/>
      </w:pPr>
      <w:rPr>
        <w:rFonts w:hint="default"/>
        <w:lang w:val="vi" w:eastAsia="en-US" w:bidi="ar-SA"/>
      </w:rPr>
    </w:lvl>
    <w:lvl w:ilvl="8">
      <w:start w:val="0"/>
      <w:numFmt w:val="bullet"/>
      <w:lvlText w:val="•"/>
      <w:lvlJc w:val="left"/>
      <w:pPr>
        <w:ind w:left="1503" w:hanging="61"/>
      </w:pPr>
      <w:rPr>
        <w:rFonts w:hint="default"/>
        <w:lang w:val="vi" w:eastAsia="en-US" w:bidi="ar-SA"/>
      </w:rPr>
    </w:lvl>
  </w:abstractNum>
  <w:abstractNum w:abstractNumId="143">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82" w:hanging="61"/>
      </w:pPr>
      <w:rPr>
        <w:rFonts w:hint="default"/>
        <w:lang w:val="vi" w:eastAsia="en-US" w:bidi="ar-SA"/>
      </w:rPr>
    </w:lvl>
    <w:lvl w:ilvl="2">
      <w:start w:val="0"/>
      <w:numFmt w:val="bullet"/>
      <w:lvlText w:val="•"/>
      <w:lvlJc w:val="left"/>
      <w:pPr>
        <w:ind w:left="444" w:hanging="61"/>
      </w:pPr>
      <w:rPr>
        <w:rFonts w:hint="default"/>
        <w:lang w:val="vi" w:eastAsia="en-US" w:bidi="ar-SA"/>
      </w:rPr>
    </w:lvl>
    <w:lvl w:ilvl="3">
      <w:start w:val="0"/>
      <w:numFmt w:val="bullet"/>
      <w:lvlText w:val="•"/>
      <w:lvlJc w:val="left"/>
      <w:pPr>
        <w:ind w:left="606" w:hanging="61"/>
      </w:pPr>
      <w:rPr>
        <w:rFonts w:hint="default"/>
        <w:lang w:val="vi" w:eastAsia="en-US" w:bidi="ar-SA"/>
      </w:rPr>
    </w:lvl>
    <w:lvl w:ilvl="4">
      <w:start w:val="0"/>
      <w:numFmt w:val="bullet"/>
      <w:lvlText w:val="•"/>
      <w:lvlJc w:val="left"/>
      <w:pPr>
        <w:ind w:left="768" w:hanging="61"/>
      </w:pPr>
      <w:rPr>
        <w:rFonts w:hint="default"/>
        <w:lang w:val="vi" w:eastAsia="en-US" w:bidi="ar-SA"/>
      </w:rPr>
    </w:lvl>
    <w:lvl w:ilvl="5">
      <w:start w:val="0"/>
      <w:numFmt w:val="bullet"/>
      <w:lvlText w:val="•"/>
      <w:lvlJc w:val="left"/>
      <w:pPr>
        <w:ind w:left="930" w:hanging="61"/>
      </w:pPr>
      <w:rPr>
        <w:rFonts w:hint="default"/>
        <w:lang w:val="vi" w:eastAsia="en-US" w:bidi="ar-SA"/>
      </w:rPr>
    </w:lvl>
    <w:lvl w:ilvl="6">
      <w:start w:val="0"/>
      <w:numFmt w:val="bullet"/>
      <w:lvlText w:val="•"/>
      <w:lvlJc w:val="left"/>
      <w:pPr>
        <w:ind w:left="1092" w:hanging="61"/>
      </w:pPr>
      <w:rPr>
        <w:rFonts w:hint="default"/>
        <w:lang w:val="vi" w:eastAsia="en-US" w:bidi="ar-SA"/>
      </w:rPr>
    </w:lvl>
    <w:lvl w:ilvl="7">
      <w:start w:val="0"/>
      <w:numFmt w:val="bullet"/>
      <w:lvlText w:val="•"/>
      <w:lvlJc w:val="left"/>
      <w:pPr>
        <w:ind w:left="1254" w:hanging="61"/>
      </w:pPr>
      <w:rPr>
        <w:rFonts w:hint="default"/>
        <w:lang w:val="vi" w:eastAsia="en-US" w:bidi="ar-SA"/>
      </w:rPr>
    </w:lvl>
    <w:lvl w:ilvl="8">
      <w:start w:val="0"/>
      <w:numFmt w:val="bullet"/>
      <w:lvlText w:val="•"/>
      <w:lvlJc w:val="left"/>
      <w:pPr>
        <w:ind w:left="1416" w:hanging="61"/>
      </w:pPr>
      <w:rPr>
        <w:rFonts w:hint="default"/>
        <w:lang w:val="vi" w:eastAsia="en-US" w:bidi="ar-SA"/>
      </w:rPr>
    </w:lvl>
  </w:abstractNum>
  <w:abstractNum w:abstractNumId="142">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82" w:hanging="61"/>
      </w:pPr>
      <w:rPr>
        <w:rFonts w:hint="default"/>
        <w:lang w:val="vi" w:eastAsia="en-US" w:bidi="ar-SA"/>
      </w:rPr>
    </w:lvl>
    <w:lvl w:ilvl="2">
      <w:start w:val="0"/>
      <w:numFmt w:val="bullet"/>
      <w:lvlText w:val="•"/>
      <w:lvlJc w:val="left"/>
      <w:pPr>
        <w:ind w:left="444" w:hanging="61"/>
      </w:pPr>
      <w:rPr>
        <w:rFonts w:hint="default"/>
        <w:lang w:val="vi" w:eastAsia="en-US" w:bidi="ar-SA"/>
      </w:rPr>
    </w:lvl>
    <w:lvl w:ilvl="3">
      <w:start w:val="0"/>
      <w:numFmt w:val="bullet"/>
      <w:lvlText w:val="•"/>
      <w:lvlJc w:val="left"/>
      <w:pPr>
        <w:ind w:left="606" w:hanging="61"/>
      </w:pPr>
      <w:rPr>
        <w:rFonts w:hint="default"/>
        <w:lang w:val="vi" w:eastAsia="en-US" w:bidi="ar-SA"/>
      </w:rPr>
    </w:lvl>
    <w:lvl w:ilvl="4">
      <w:start w:val="0"/>
      <w:numFmt w:val="bullet"/>
      <w:lvlText w:val="•"/>
      <w:lvlJc w:val="left"/>
      <w:pPr>
        <w:ind w:left="768" w:hanging="61"/>
      </w:pPr>
      <w:rPr>
        <w:rFonts w:hint="default"/>
        <w:lang w:val="vi" w:eastAsia="en-US" w:bidi="ar-SA"/>
      </w:rPr>
    </w:lvl>
    <w:lvl w:ilvl="5">
      <w:start w:val="0"/>
      <w:numFmt w:val="bullet"/>
      <w:lvlText w:val="•"/>
      <w:lvlJc w:val="left"/>
      <w:pPr>
        <w:ind w:left="931" w:hanging="61"/>
      </w:pPr>
      <w:rPr>
        <w:rFonts w:hint="default"/>
        <w:lang w:val="vi" w:eastAsia="en-US" w:bidi="ar-SA"/>
      </w:rPr>
    </w:lvl>
    <w:lvl w:ilvl="6">
      <w:start w:val="0"/>
      <w:numFmt w:val="bullet"/>
      <w:lvlText w:val="•"/>
      <w:lvlJc w:val="left"/>
      <w:pPr>
        <w:ind w:left="1093" w:hanging="61"/>
      </w:pPr>
      <w:rPr>
        <w:rFonts w:hint="default"/>
        <w:lang w:val="vi" w:eastAsia="en-US" w:bidi="ar-SA"/>
      </w:rPr>
    </w:lvl>
    <w:lvl w:ilvl="7">
      <w:start w:val="0"/>
      <w:numFmt w:val="bullet"/>
      <w:lvlText w:val="•"/>
      <w:lvlJc w:val="left"/>
      <w:pPr>
        <w:ind w:left="1255" w:hanging="61"/>
      </w:pPr>
      <w:rPr>
        <w:rFonts w:hint="default"/>
        <w:lang w:val="vi" w:eastAsia="en-US" w:bidi="ar-SA"/>
      </w:rPr>
    </w:lvl>
    <w:lvl w:ilvl="8">
      <w:start w:val="0"/>
      <w:numFmt w:val="bullet"/>
      <w:lvlText w:val="•"/>
      <w:lvlJc w:val="left"/>
      <w:pPr>
        <w:ind w:left="1417" w:hanging="61"/>
      </w:pPr>
      <w:rPr>
        <w:rFonts w:hint="default"/>
        <w:lang w:val="vi" w:eastAsia="en-US" w:bidi="ar-SA"/>
      </w:rPr>
    </w:lvl>
  </w:abstractNum>
  <w:abstractNum w:abstractNumId="141">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90" w:hanging="61"/>
      </w:pPr>
      <w:rPr>
        <w:rFonts w:hint="default"/>
        <w:lang w:val="vi" w:eastAsia="en-US" w:bidi="ar-SA"/>
      </w:rPr>
    </w:lvl>
    <w:lvl w:ilvl="2">
      <w:start w:val="0"/>
      <w:numFmt w:val="bullet"/>
      <w:lvlText w:val="•"/>
      <w:lvlJc w:val="left"/>
      <w:pPr>
        <w:ind w:left="460" w:hanging="61"/>
      </w:pPr>
      <w:rPr>
        <w:rFonts w:hint="default"/>
        <w:lang w:val="vi" w:eastAsia="en-US" w:bidi="ar-SA"/>
      </w:rPr>
    </w:lvl>
    <w:lvl w:ilvl="3">
      <w:start w:val="0"/>
      <w:numFmt w:val="bullet"/>
      <w:lvlText w:val="•"/>
      <w:lvlJc w:val="left"/>
      <w:pPr>
        <w:ind w:left="630" w:hanging="61"/>
      </w:pPr>
      <w:rPr>
        <w:rFonts w:hint="default"/>
        <w:lang w:val="vi" w:eastAsia="en-US" w:bidi="ar-SA"/>
      </w:rPr>
    </w:lvl>
    <w:lvl w:ilvl="4">
      <w:start w:val="0"/>
      <w:numFmt w:val="bullet"/>
      <w:lvlText w:val="•"/>
      <w:lvlJc w:val="left"/>
      <w:pPr>
        <w:ind w:left="801" w:hanging="61"/>
      </w:pPr>
      <w:rPr>
        <w:rFonts w:hint="default"/>
        <w:lang w:val="vi" w:eastAsia="en-US" w:bidi="ar-SA"/>
      </w:rPr>
    </w:lvl>
    <w:lvl w:ilvl="5">
      <w:start w:val="0"/>
      <w:numFmt w:val="bullet"/>
      <w:lvlText w:val="•"/>
      <w:lvlJc w:val="left"/>
      <w:pPr>
        <w:ind w:left="971" w:hanging="61"/>
      </w:pPr>
      <w:rPr>
        <w:rFonts w:hint="default"/>
        <w:lang w:val="vi" w:eastAsia="en-US" w:bidi="ar-SA"/>
      </w:rPr>
    </w:lvl>
    <w:lvl w:ilvl="6">
      <w:start w:val="0"/>
      <w:numFmt w:val="bullet"/>
      <w:lvlText w:val="•"/>
      <w:lvlJc w:val="left"/>
      <w:pPr>
        <w:ind w:left="1141" w:hanging="61"/>
      </w:pPr>
      <w:rPr>
        <w:rFonts w:hint="default"/>
        <w:lang w:val="vi" w:eastAsia="en-US" w:bidi="ar-SA"/>
      </w:rPr>
    </w:lvl>
    <w:lvl w:ilvl="7">
      <w:start w:val="0"/>
      <w:numFmt w:val="bullet"/>
      <w:lvlText w:val="•"/>
      <w:lvlJc w:val="left"/>
      <w:pPr>
        <w:ind w:left="1312" w:hanging="61"/>
      </w:pPr>
      <w:rPr>
        <w:rFonts w:hint="default"/>
        <w:lang w:val="vi" w:eastAsia="en-US" w:bidi="ar-SA"/>
      </w:rPr>
    </w:lvl>
    <w:lvl w:ilvl="8">
      <w:start w:val="0"/>
      <w:numFmt w:val="bullet"/>
      <w:lvlText w:val="•"/>
      <w:lvlJc w:val="left"/>
      <w:pPr>
        <w:ind w:left="1482" w:hanging="61"/>
      </w:pPr>
      <w:rPr>
        <w:rFonts w:hint="default"/>
        <w:lang w:val="vi" w:eastAsia="en-US" w:bidi="ar-SA"/>
      </w:rPr>
    </w:lvl>
  </w:abstractNum>
  <w:abstractNum w:abstractNumId="140">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84" w:hanging="61"/>
      </w:pPr>
      <w:rPr>
        <w:rFonts w:hint="default"/>
        <w:lang w:val="vi" w:eastAsia="en-US" w:bidi="ar-SA"/>
      </w:rPr>
    </w:lvl>
    <w:lvl w:ilvl="2">
      <w:start w:val="0"/>
      <w:numFmt w:val="bullet"/>
      <w:lvlText w:val="•"/>
      <w:lvlJc w:val="left"/>
      <w:pPr>
        <w:ind w:left="448" w:hanging="61"/>
      </w:pPr>
      <w:rPr>
        <w:rFonts w:hint="default"/>
        <w:lang w:val="vi" w:eastAsia="en-US" w:bidi="ar-SA"/>
      </w:rPr>
    </w:lvl>
    <w:lvl w:ilvl="3">
      <w:start w:val="0"/>
      <w:numFmt w:val="bullet"/>
      <w:lvlText w:val="•"/>
      <w:lvlJc w:val="left"/>
      <w:pPr>
        <w:ind w:left="612" w:hanging="61"/>
      </w:pPr>
      <w:rPr>
        <w:rFonts w:hint="default"/>
        <w:lang w:val="vi" w:eastAsia="en-US" w:bidi="ar-SA"/>
      </w:rPr>
    </w:lvl>
    <w:lvl w:ilvl="4">
      <w:start w:val="0"/>
      <w:numFmt w:val="bullet"/>
      <w:lvlText w:val="•"/>
      <w:lvlJc w:val="left"/>
      <w:pPr>
        <w:ind w:left="776" w:hanging="61"/>
      </w:pPr>
      <w:rPr>
        <w:rFonts w:hint="default"/>
        <w:lang w:val="vi" w:eastAsia="en-US" w:bidi="ar-SA"/>
      </w:rPr>
    </w:lvl>
    <w:lvl w:ilvl="5">
      <w:start w:val="0"/>
      <w:numFmt w:val="bullet"/>
      <w:lvlText w:val="•"/>
      <w:lvlJc w:val="left"/>
      <w:pPr>
        <w:ind w:left="940" w:hanging="61"/>
      </w:pPr>
      <w:rPr>
        <w:rFonts w:hint="default"/>
        <w:lang w:val="vi" w:eastAsia="en-US" w:bidi="ar-SA"/>
      </w:rPr>
    </w:lvl>
    <w:lvl w:ilvl="6">
      <w:start w:val="0"/>
      <w:numFmt w:val="bullet"/>
      <w:lvlText w:val="•"/>
      <w:lvlJc w:val="left"/>
      <w:pPr>
        <w:ind w:left="1104" w:hanging="61"/>
      </w:pPr>
      <w:rPr>
        <w:rFonts w:hint="default"/>
        <w:lang w:val="vi" w:eastAsia="en-US" w:bidi="ar-SA"/>
      </w:rPr>
    </w:lvl>
    <w:lvl w:ilvl="7">
      <w:start w:val="0"/>
      <w:numFmt w:val="bullet"/>
      <w:lvlText w:val="•"/>
      <w:lvlJc w:val="left"/>
      <w:pPr>
        <w:ind w:left="1268" w:hanging="61"/>
      </w:pPr>
      <w:rPr>
        <w:rFonts w:hint="default"/>
        <w:lang w:val="vi" w:eastAsia="en-US" w:bidi="ar-SA"/>
      </w:rPr>
    </w:lvl>
    <w:lvl w:ilvl="8">
      <w:start w:val="0"/>
      <w:numFmt w:val="bullet"/>
      <w:lvlText w:val="•"/>
      <w:lvlJc w:val="left"/>
      <w:pPr>
        <w:ind w:left="1432" w:hanging="61"/>
      </w:pPr>
      <w:rPr>
        <w:rFonts w:hint="default"/>
        <w:lang w:val="vi" w:eastAsia="en-US" w:bidi="ar-SA"/>
      </w:rPr>
    </w:lvl>
  </w:abstractNum>
  <w:abstractNum w:abstractNumId="139">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81" w:hanging="61"/>
      </w:pPr>
      <w:rPr>
        <w:rFonts w:hint="default"/>
        <w:lang w:val="vi" w:eastAsia="en-US" w:bidi="ar-SA"/>
      </w:rPr>
    </w:lvl>
    <w:lvl w:ilvl="2">
      <w:start w:val="0"/>
      <w:numFmt w:val="bullet"/>
      <w:lvlText w:val="•"/>
      <w:lvlJc w:val="left"/>
      <w:pPr>
        <w:ind w:left="443" w:hanging="61"/>
      </w:pPr>
      <w:rPr>
        <w:rFonts w:hint="default"/>
        <w:lang w:val="vi" w:eastAsia="en-US" w:bidi="ar-SA"/>
      </w:rPr>
    </w:lvl>
    <w:lvl w:ilvl="3">
      <w:start w:val="0"/>
      <w:numFmt w:val="bullet"/>
      <w:lvlText w:val="•"/>
      <w:lvlJc w:val="left"/>
      <w:pPr>
        <w:ind w:left="604" w:hanging="61"/>
      </w:pPr>
      <w:rPr>
        <w:rFonts w:hint="default"/>
        <w:lang w:val="vi" w:eastAsia="en-US" w:bidi="ar-SA"/>
      </w:rPr>
    </w:lvl>
    <w:lvl w:ilvl="4">
      <w:start w:val="0"/>
      <w:numFmt w:val="bullet"/>
      <w:lvlText w:val="•"/>
      <w:lvlJc w:val="left"/>
      <w:pPr>
        <w:ind w:left="766" w:hanging="61"/>
      </w:pPr>
      <w:rPr>
        <w:rFonts w:hint="default"/>
        <w:lang w:val="vi" w:eastAsia="en-US" w:bidi="ar-SA"/>
      </w:rPr>
    </w:lvl>
    <w:lvl w:ilvl="5">
      <w:start w:val="0"/>
      <w:numFmt w:val="bullet"/>
      <w:lvlText w:val="•"/>
      <w:lvlJc w:val="left"/>
      <w:pPr>
        <w:ind w:left="928" w:hanging="61"/>
      </w:pPr>
      <w:rPr>
        <w:rFonts w:hint="default"/>
        <w:lang w:val="vi" w:eastAsia="en-US" w:bidi="ar-SA"/>
      </w:rPr>
    </w:lvl>
    <w:lvl w:ilvl="6">
      <w:start w:val="0"/>
      <w:numFmt w:val="bullet"/>
      <w:lvlText w:val="•"/>
      <w:lvlJc w:val="left"/>
      <w:pPr>
        <w:ind w:left="1089" w:hanging="61"/>
      </w:pPr>
      <w:rPr>
        <w:rFonts w:hint="default"/>
        <w:lang w:val="vi" w:eastAsia="en-US" w:bidi="ar-SA"/>
      </w:rPr>
    </w:lvl>
    <w:lvl w:ilvl="7">
      <w:start w:val="0"/>
      <w:numFmt w:val="bullet"/>
      <w:lvlText w:val="•"/>
      <w:lvlJc w:val="left"/>
      <w:pPr>
        <w:ind w:left="1251" w:hanging="61"/>
      </w:pPr>
      <w:rPr>
        <w:rFonts w:hint="default"/>
        <w:lang w:val="vi" w:eastAsia="en-US" w:bidi="ar-SA"/>
      </w:rPr>
    </w:lvl>
    <w:lvl w:ilvl="8">
      <w:start w:val="0"/>
      <w:numFmt w:val="bullet"/>
      <w:lvlText w:val="•"/>
      <w:lvlJc w:val="left"/>
      <w:pPr>
        <w:ind w:left="1412" w:hanging="61"/>
      </w:pPr>
      <w:rPr>
        <w:rFonts w:hint="default"/>
        <w:lang w:val="vi" w:eastAsia="en-US" w:bidi="ar-SA"/>
      </w:rPr>
    </w:lvl>
  </w:abstractNum>
  <w:abstractNum w:abstractNumId="138">
    <w:multiLevelType w:val="hybridMultilevel"/>
    <w:lvl w:ilvl="0">
      <w:start w:val="0"/>
      <w:numFmt w:val="bullet"/>
      <w:lvlText w:val="-"/>
      <w:lvlJc w:val="left"/>
      <w:pPr>
        <w:ind w:left="117" w:hanging="68"/>
      </w:pPr>
      <w:rPr>
        <w:rFonts w:hint="default" w:ascii="Times New Roman" w:hAnsi="Times New Roman" w:eastAsia="Times New Roman" w:cs="Times New Roman"/>
        <w:b w:val="0"/>
        <w:bCs w:val="0"/>
        <w:i w:val="0"/>
        <w:iCs w:val="0"/>
        <w:color w:val="231F20"/>
        <w:spacing w:val="0"/>
        <w:w w:val="100"/>
        <w:sz w:val="18"/>
        <w:szCs w:val="18"/>
        <w:lang w:val="vi" w:eastAsia="en-US" w:bidi="ar-SA"/>
      </w:rPr>
    </w:lvl>
    <w:lvl w:ilvl="1">
      <w:start w:val="0"/>
      <w:numFmt w:val="bullet"/>
      <w:lvlText w:val="•"/>
      <w:lvlJc w:val="left"/>
      <w:pPr>
        <w:ind w:left="289" w:hanging="68"/>
      </w:pPr>
      <w:rPr>
        <w:rFonts w:hint="default"/>
        <w:lang w:val="vi" w:eastAsia="en-US" w:bidi="ar-SA"/>
      </w:rPr>
    </w:lvl>
    <w:lvl w:ilvl="2">
      <w:start w:val="0"/>
      <w:numFmt w:val="bullet"/>
      <w:lvlText w:val="•"/>
      <w:lvlJc w:val="left"/>
      <w:pPr>
        <w:ind w:left="458" w:hanging="68"/>
      </w:pPr>
      <w:rPr>
        <w:rFonts w:hint="default"/>
        <w:lang w:val="vi" w:eastAsia="en-US" w:bidi="ar-SA"/>
      </w:rPr>
    </w:lvl>
    <w:lvl w:ilvl="3">
      <w:start w:val="0"/>
      <w:numFmt w:val="bullet"/>
      <w:lvlText w:val="•"/>
      <w:lvlJc w:val="left"/>
      <w:pPr>
        <w:ind w:left="627" w:hanging="68"/>
      </w:pPr>
      <w:rPr>
        <w:rFonts w:hint="default"/>
        <w:lang w:val="vi" w:eastAsia="en-US" w:bidi="ar-SA"/>
      </w:rPr>
    </w:lvl>
    <w:lvl w:ilvl="4">
      <w:start w:val="0"/>
      <w:numFmt w:val="bullet"/>
      <w:lvlText w:val="•"/>
      <w:lvlJc w:val="left"/>
      <w:pPr>
        <w:ind w:left="796" w:hanging="68"/>
      </w:pPr>
      <w:rPr>
        <w:rFonts w:hint="default"/>
        <w:lang w:val="vi" w:eastAsia="en-US" w:bidi="ar-SA"/>
      </w:rPr>
    </w:lvl>
    <w:lvl w:ilvl="5">
      <w:start w:val="0"/>
      <w:numFmt w:val="bullet"/>
      <w:lvlText w:val="•"/>
      <w:lvlJc w:val="left"/>
      <w:pPr>
        <w:ind w:left="965" w:hanging="68"/>
      </w:pPr>
      <w:rPr>
        <w:rFonts w:hint="default"/>
        <w:lang w:val="vi" w:eastAsia="en-US" w:bidi="ar-SA"/>
      </w:rPr>
    </w:lvl>
    <w:lvl w:ilvl="6">
      <w:start w:val="0"/>
      <w:numFmt w:val="bullet"/>
      <w:lvlText w:val="•"/>
      <w:lvlJc w:val="left"/>
      <w:pPr>
        <w:ind w:left="1134" w:hanging="68"/>
      </w:pPr>
      <w:rPr>
        <w:rFonts w:hint="default"/>
        <w:lang w:val="vi" w:eastAsia="en-US" w:bidi="ar-SA"/>
      </w:rPr>
    </w:lvl>
    <w:lvl w:ilvl="7">
      <w:start w:val="0"/>
      <w:numFmt w:val="bullet"/>
      <w:lvlText w:val="•"/>
      <w:lvlJc w:val="left"/>
      <w:pPr>
        <w:ind w:left="1303" w:hanging="68"/>
      </w:pPr>
      <w:rPr>
        <w:rFonts w:hint="default"/>
        <w:lang w:val="vi" w:eastAsia="en-US" w:bidi="ar-SA"/>
      </w:rPr>
    </w:lvl>
    <w:lvl w:ilvl="8">
      <w:start w:val="0"/>
      <w:numFmt w:val="bullet"/>
      <w:lvlText w:val="•"/>
      <w:lvlJc w:val="left"/>
      <w:pPr>
        <w:ind w:left="1472" w:hanging="68"/>
      </w:pPr>
      <w:rPr>
        <w:rFonts w:hint="default"/>
        <w:lang w:val="vi" w:eastAsia="en-US" w:bidi="ar-SA"/>
      </w:rPr>
    </w:lvl>
  </w:abstractNum>
  <w:abstractNum w:abstractNumId="137">
    <w:multiLevelType w:val="hybridMultilevel"/>
    <w:lvl w:ilvl="0">
      <w:start w:val="0"/>
      <w:numFmt w:val="bullet"/>
      <w:lvlText w:val="-"/>
      <w:lvlJc w:val="left"/>
      <w:pPr>
        <w:ind w:left="104" w:hanging="55"/>
      </w:pPr>
      <w:rPr>
        <w:rFonts w:hint="default" w:ascii="Times New Roman" w:hAnsi="Times New Roman" w:eastAsia="Times New Roman" w:cs="Times New Roman"/>
        <w:b w:val="0"/>
        <w:bCs w:val="0"/>
        <w:i w:val="0"/>
        <w:iCs w:val="0"/>
        <w:color w:val="231F20"/>
        <w:spacing w:val="0"/>
        <w:w w:val="100"/>
        <w:sz w:val="14"/>
        <w:szCs w:val="14"/>
        <w:lang w:val="vi" w:eastAsia="en-US" w:bidi="ar-SA"/>
      </w:rPr>
    </w:lvl>
    <w:lvl w:ilvl="1">
      <w:start w:val="0"/>
      <w:numFmt w:val="bullet"/>
      <w:lvlText w:val="•"/>
      <w:lvlJc w:val="left"/>
      <w:pPr>
        <w:ind w:left="258" w:hanging="55"/>
      </w:pPr>
      <w:rPr>
        <w:rFonts w:hint="default"/>
        <w:lang w:val="vi" w:eastAsia="en-US" w:bidi="ar-SA"/>
      </w:rPr>
    </w:lvl>
    <w:lvl w:ilvl="2">
      <w:start w:val="0"/>
      <w:numFmt w:val="bullet"/>
      <w:lvlText w:val="•"/>
      <w:lvlJc w:val="left"/>
      <w:pPr>
        <w:ind w:left="416" w:hanging="55"/>
      </w:pPr>
      <w:rPr>
        <w:rFonts w:hint="default"/>
        <w:lang w:val="vi" w:eastAsia="en-US" w:bidi="ar-SA"/>
      </w:rPr>
    </w:lvl>
    <w:lvl w:ilvl="3">
      <w:start w:val="0"/>
      <w:numFmt w:val="bullet"/>
      <w:lvlText w:val="•"/>
      <w:lvlJc w:val="left"/>
      <w:pPr>
        <w:ind w:left="574" w:hanging="55"/>
      </w:pPr>
      <w:rPr>
        <w:rFonts w:hint="default"/>
        <w:lang w:val="vi" w:eastAsia="en-US" w:bidi="ar-SA"/>
      </w:rPr>
    </w:lvl>
    <w:lvl w:ilvl="4">
      <w:start w:val="0"/>
      <w:numFmt w:val="bullet"/>
      <w:lvlText w:val="•"/>
      <w:lvlJc w:val="left"/>
      <w:pPr>
        <w:ind w:left="732" w:hanging="55"/>
      </w:pPr>
      <w:rPr>
        <w:rFonts w:hint="default"/>
        <w:lang w:val="vi" w:eastAsia="en-US" w:bidi="ar-SA"/>
      </w:rPr>
    </w:lvl>
    <w:lvl w:ilvl="5">
      <w:start w:val="0"/>
      <w:numFmt w:val="bullet"/>
      <w:lvlText w:val="•"/>
      <w:lvlJc w:val="left"/>
      <w:pPr>
        <w:ind w:left="890" w:hanging="55"/>
      </w:pPr>
      <w:rPr>
        <w:rFonts w:hint="default"/>
        <w:lang w:val="vi" w:eastAsia="en-US" w:bidi="ar-SA"/>
      </w:rPr>
    </w:lvl>
    <w:lvl w:ilvl="6">
      <w:start w:val="0"/>
      <w:numFmt w:val="bullet"/>
      <w:lvlText w:val="•"/>
      <w:lvlJc w:val="left"/>
      <w:pPr>
        <w:ind w:left="1048" w:hanging="55"/>
      </w:pPr>
      <w:rPr>
        <w:rFonts w:hint="default"/>
        <w:lang w:val="vi" w:eastAsia="en-US" w:bidi="ar-SA"/>
      </w:rPr>
    </w:lvl>
    <w:lvl w:ilvl="7">
      <w:start w:val="0"/>
      <w:numFmt w:val="bullet"/>
      <w:lvlText w:val="•"/>
      <w:lvlJc w:val="left"/>
      <w:pPr>
        <w:ind w:left="1206" w:hanging="55"/>
      </w:pPr>
      <w:rPr>
        <w:rFonts w:hint="default"/>
        <w:lang w:val="vi" w:eastAsia="en-US" w:bidi="ar-SA"/>
      </w:rPr>
    </w:lvl>
    <w:lvl w:ilvl="8">
      <w:start w:val="0"/>
      <w:numFmt w:val="bullet"/>
      <w:lvlText w:val="•"/>
      <w:lvlJc w:val="left"/>
      <w:pPr>
        <w:ind w:left="1364" w:hanging="55"/>
      </w:pPr>
      <w:rPr>
        <w:rFonts w:hint="default"/>
        <w:lang w:val="vi" w:eastAsia="en-US" w:bidi="ar-SA"/>
      </w:rPr>
    </w:lvl>
  </w:abstractNum>
  <w:abstractNum w:abstractNumId="136">
    <w:multiLevelType w:val="hybridMultilevel"/>
    <w:lvl w:ilvl="0">
      <w:start w:val="0"/>
      <w:numFmt w:val="bullet"/>
      <w:lvlText w:val="-"/>
      <w:lvlJc w:val="left"/>
      <w:pPr>
        <w:ind w:left="110" w:hanging="61"/>
      </w:pPr>
      <w:rPr>
        <w:rFonts w:hint="default" w:ascii="Times New Roman" w:hAnsi="Times New Roman" w:eastAsia="Times New Roman" w:cs="Times New Roman"/>
        <w:b w:val="0"/>
        <w:bCs w:val="0"/>
        <w:i w:val="0"/>
        <w:iCs w:val="0"/>
        <w:color w:val="231F20"/>
        <w:spacing w:val="0"/>
        <w:w w:val="100"/>
        <w:sz w:val="16"/>
        <w:szCs w:val="16"/>
        <w:lang w:val="vi" w:eastAsia="en-US" w:bidi="ar-SA"/>
      </w:rPr>
    </w:lvl>
    <w:lvl w:ilvl="1">
      <w:start w:val="0"/>
      <w:numFmt w:val="bullet"/>
      <w:lvlText w:val="•"/>
      <w:lvlJc w:val="left"/>
      <w:pPr>
        <w:ind w:left="277" w:hanging="61"/>
      </w:pPr>
      <w:rPr>
        <w:rFonts w:hint="default"/>
        <w:lang w:val="vi" w:eastAsia="en-US" w:bidi="ar-SA"/>
      </w:rPr>
    </w:lvl>
    <w:lvl w:ilvl="2">
      <w:start w:val="0"/>
      <w:numFmt w:val="bullet"/>
      <w:lvlText w:val="•"/>
      <w:lvlJc w:val="left"/>
      <w:pPr>
        <w:ind w:left="434" w:hanging="61"/>
      </w:pPr>
      <w:rPr>
        <w:rFonts w:hint="default"/>
        <w:lang w:val="vi" w:eastAsia="en-US" w:bidi="ar-SA"/>
      </w:rPr>
    </w:lvl>
    <w:lvl w:ilvl="3">
      <w:start w:val="0"/>
      <w:numFmt w:val="bullet"/>
      <w:lvlText w:val="•"/>
      <w:lvlJc w:val="left"/>
      <w:pPr>
        <w:ind w:left="592" w:hanging="61"/>
      </w:pPr>
      <w:rPr>
        <w:rFonts w:hint="default"/>
        <w:lang w:val="vi" w:eastAsia="en-US" w:bidi="ar-SA"/>
      </w:rPr>
    </w:lvl>
    <w:lvl w:ilvl="4">
      <w:start w:val="0"/>
      <w:numFmt w:val="bullet"/>
      <w:lvlText w:val="•"/>
      <w:lvlJc w:val="left"/>
      <w:pPr>
        <w:ind w:left="749" w:hanging="61"/>
      </w:pPr>
      <w:rPr>
        <w:rFonts w:hint="default"/>
        <w:lang w:val="vi" w:eastAsia="en-US" w:bidi="ar-SA"/>
      </w:rPr>
    </w:lvl>
    <w:lvl w:ilvl="5">
      <w:start w:val="0"/>
      <w:numFmt w:val="bullet"/>
      <w:lvlText w:val="•"/>
      <w:lvlJc w:val="left"/>
      <w:pPr>
        <w:ind w:left="907" w:hanging="61"/>
      </w:pPr>
      <w:rPr>
        <w:rFonts w:hint="default"/>
        <w:lang w:val="vi" w:eastAsia="en-US" w:bidi="ar-SA"/>
      </w:rPr>
    </w:lvl>
    <w:lvl w:ilvl="6">
      <w:start w:val="0"/>
      <w:numFmt w:val="bullet"/>
      <w:lvlText w:val="•"/>
      <w:lvlJc w:val="left"/>
      <w:pPr>
        <w:ind w:left="1064" w:hanging="61"/>
      </w:pPr>
      <w:rPr>
        <w:rFonts w:hint="default"/>
        <w:lang w:val="vi" w:eastAsia="en-US" w:bidi="ar-SA"/>
      </w:rPr>
    </w:lvl>
    <w:lvl w:ilvl="7">
      <w:start w:val="0"/>
      <w:numFmt w:val="bullet"/>
      <w:lvlText w:val="•"/>
      <w:lvlJc w:val="left"/>
      <w:pPr>
        <w:ind w:left="1221" w:hanging="61"/>
      </w:pPr>
      <w:rPr>
        <w:rFonts w:hint="default"/>
        <w:lang w:val="vi" w:eastAsia="en-US" w:bidi="ar-SA"/>
      </w:rPr>
    </w:lvl>
    <w:lvl w:ilvl="8">
      <w:start w:val="0"/>
      <w:numFmt w:val="bullet"/>
      <w:lvlText w:val="•"/>
      <w:lvlJc w:val="left"/>
      <w:pPr>
        <w:ind w:left="1379" w:hanging="61"/>
      </w:pPr>
      <w:rPr>
        <w:rFonts w:hint="default"/>
        <w:lang w:val="vi" w:eastAsia="en-US" w:bidi="ar-SA"/>
      </w:rPr>
    </w:lvl>
  </w:abstractNum>
  <w:abstractNum w:abstractNumId="135">
    <w:multiLevelType w:val="hybridMultilevel"/>
    <w:lvl w:ilvl="0">
      <w:start w:val="0"/>
      <w:numFmt w:val="bullet"/>
      <w:lvlText w:val="-"/>
      <w:lvlJc w:val="left"/>
      <w:pPr>
        <w:ind w:left="154" w:hanging="105"/>
      </w:pPr>
      <w:rPr>
        <w:rFonts w:hint="default" w:ascii="Times New Roman" w:hAnsi="Times New Roman" w:eastAsia="Times New Roman" w:cs="Times New Roman"/>
        <w:b w:val="0"/>
        <w:bCs w:val="0"/>
        <w:i w:val="0"/>
        <w:iCs w:val="0"/>
        <w:color w:val="231F20"/>
        <w:spacing w:val="0"/>
        <w:w w:val="100"/>
        <w:sz w:val="18"/>
        <w:szCs w:val="18"/>
        <w:lang w:val="vi" w:eastAsia="en-US" w:bidi="ar-SA"/>
      </w:rPr>
    </w:lvl>
    <w:lvl w:ilvl="1">
      <w:start w:val="0"/>
      <w:numFmt w:val="bullet"/>
      <w:lvlText w:val="•"/>
      <w:lvlJc w:val="left"/>
      <w:pPr>
        <w:ind w:left="330" w:hanging="105"/>
      </w:pPr>
      <w:rPr>
        <w:rFonts w:hint="default"/>
        <w:lang w:val="vi" w:eastAsia="en-US" w:bidi="ar-SA"/>
      </w:rPr>
    </w:lvl>
    <w:lvl w:ilvl="2">
      <w:start w:val="0"/>
      <w:numFmt w:val="bullet"/>
      <w:lvlText w:val="•"/>
      <w:lvlJc w:val="left"/>
      <w:pPr>
        <w:ind w:left="501" w:hanging="105"/>
      </w:pPr>
      <w:rPr>
        <w:rFonts w:hint="default"/>
        <w:lang w:val="vi" w:eastAsia="en-US" w:bidi="ar-SA"/>
      </w:rPr>
    </w:lvl>
    <w:lvl w:ilvl="3">
      <w:start w:val="0"/>
      <w:numFmt w:val="bullet"/>
      <w:lvlText w:val="•"/>
      <w:lvlJc w:val="left"/>
      <w:pPr>
        <w:ind w:left="671" w:hanging="105"/>
      </w:pPr>
      <w:rPr>
        <w:rFonts w:hint="default"/>
        <w:lang w:val="vi" w:eastAsia="en-US" w:bidi="ar-SA"/>
      </w:rPr>
    </w:lvl>
    <w:lvl w:ilvl="4">
      <w:start w:val="0"/>
      <w:numFmt w:val="bullet"/>
      <w:lvlText w:val="•"/>
      <w:lvlJc w:val="left"/>
      <w:pPr>
        <w:ind w:left="842" w:hanging="105"/>
      </w:pPr>
      <w:rPr>
        <w:rFonts w:hint="default"/>
        <w:lang w:val="vi" w:eastAsia="en-US" w:bidi="ar-SA"/>
      </w:rPr>
    </w:lvl>
    <w:lvl w:ilvl="5">
      <w:start w:val="0"/>
      <w:numFmt w:val="bullet"/>
      <w:lvlText w:val="•"/>
      <w:lvlJc w:val="left"/>
      <w:pPr>
        <w:ind w:left="1013" w:hanging="105"/>
      </w:pPr>
      <w:rPr>
        <w:rFonts w:hint="default"/>
        <w:lang w:val="vi" w:eastAsia="en-US" w:bidi="ar-SA"/>
      </w:rPr>
    </w:lvl>
    <w:lvl w:ilvl="6">
      <w:start w:val="0"/>
      <w:numFmt w:val="bullet"/>
      <w:lvlText w:val="•"/>
      <w:lvlJc w:val="left"/>
      <w:pPr>
        <w:ind w:left="1183" w:hanging="105"/>
      </w:pPr>
      <w:rPr>
        <w:rFonts w:hint="default"/>
        <w:lang w:val="vi" w:eastAsia="en-US" w:bidi="ar-SA"/>
      </w:rPr>
    </w:lvl>
    <w:lvl w:ilvl="7">
      <w:start w:val="0"/>
      <w:numFmt w:val="bullet"/>
      <w:lvlText w:val="•"/>
      <w:lvlJc w:val="left"/>
      <w:pPr>
        <w:ind w:left="1354" w:hanging="105"/>
      </w:pPr>
      <w:rPr>
        <w:rFonts w:hint="default"/>
        <w:lang w:val="vi" w:eastAsia="en-US" w:bidi="ar-SA"/>
      </w:rPr>
    </w:lvl>
    <w:lvl w:ilvl="8">
      <w:start w:val="0"/>
      <w:numFmt w:val="bullet"/>
      <w:lvlText w:val="•"/>
      <w:lvlJc w:val="left"/>
      <w:pPr>
        <w:ind w:left="1524" w:hanging="105"/>
      </w:pPr>
      <w:rPr>
        <w:rFonts w:hint="default"/>
        <w:lang w:val="vi" w:eastAsia="en-US" w:bidi="ar-SA"/>
      </w:rPr>
    </w:lvl>
  </w:abstractNum>
  <w:abstractNum w:abstractNumId="134">
    <w:multiLevelType w:val="hybridMultilevel"/>
    <w:lvl w:ilvl="0">
      <w:start w:val="0"/>
      <w:numFmt w:val="bullet"/>
      <w:lvlText w:val="-"/>
      <w:lvlJc w:val="left"/>
      <w:pPr>
        <w:ind w:left="275" w:hanging="105"/>
      </w:pPr>
      <w:rPr>
        <w:rFonts w:hint="default" w:ascii="Times New Roman" w:hAnsi="Times New Roman" w:eastAsia="Times New Roman" w:cs="Times New Roman"/>
        <w:b w:val="0"/>
        <w:bCs w:val="0"/>
        <w:i w:val="0"/>
        <w:iCs w:val="0"/>
        <w:color w:val="231F20"/>
        <w:spacing w:val="0"/>
        <w:w w:val="100"/>
        <w:sz w:val="18"/>
        <w:szCs w:val="18"/>
        <w:lang w:val="vi" w:eastAsia="en-US" w:bidi="ar-SA"/>
      </w:rPr>
    </w:lvl>
    <w:lvl w:ilvl="1">
      <w:start w:val="0"/>
      <w:numFmt w:val="bullet"/>
      <w:lvlText w:val="•"/>
      <w:lvlJc w:val="left"/>
      <w:pPr>
        <w:ind w:left="396" w:hanging="105"/>
      </w:pPr>
      <w:rPr>
        <w:rFonts w:hint="default"/>
        <w:lang w:val="vi" w:eastAsia="en-US" w:bidi="ar-SA"/>
      </w:rPr>
    </w:lvl>
    <w:lvl w:ilvl="2">
      <w:start w:val="0"/>
      <w:numFmt w:val="bullet"/>
      <w:lvlText w:val="•"/>
      <w:lvlJc w:val="left"/>
      <w:pPr>
        <w:ind w:left="513" w:hanging="105"/>
      </w:pPr>
      <w:rPr>
        <w:rFonts w:hint="default"/>
        <w:lang w:val="vi" w:eastAsia="en-US" w:bidi="ar-SA"/>
      </w:rPr>
    </w:lvl>
    <w:lvl w:ilvl="3">
      <w:start w:val="0"/>
      <w:numFmt w:val="bullet"/>
      <w:lvlText w:val="•"/>
      <w:lvlJc w:val="left"/>
      <w:pPr>
        <w:ind w:left="630" w:hanging="105"/>
      </w:pPr>
      <w:rPr>
        <w:rFonts w:hint="default"/>
        <w:lang w:val="vi" w:eastAsia="en-US" w:bidi="ar-SA"/>
      </w:rPr>
    </w:lvl>
    <w:lvl w:ilvl="4">
      <w:start w:val="0"/>
      <w:numFmt w:val="bullet"/>
      <w:lvlText w:val="•"/>
      <w:lvlJc w:val="left"/>
      <w:pPr>
        <w:ind w:left="747" w:hanging="105"/>
      </w:pPr>
      <w:rPr>
        <w:rFonts w:hint="default"/>
        <w:lang w:val="vi" w:eastAsia="en-US" w:bidi="ar-SA"/>
      </w:rPr>
    </w:lvl>
    <w:lvl w:ilvl="5">
      <w:start w:val="0"/>
      <w:numFmt w:val="bullet"/>
      <w:lvlText w:val="•"/>
      <w:lvlJc w:val="left"/>
      <w:pPr>
        <w:ind w:left="864" w:hanging="105"/>
      </w:pPr>
      <w:rPr>
        <w:rFonts w:hint="default"/>
        <w:lang w:val="vi" w:eastAsia="en-US" w:bidi="ar-SA"/>
      </w:rPr>
    </w:lvl>
    <w:lvl w:ilvl="6">
      <w:start w:val="0"/>
      <w:numFmt w:val="bullet"/>
      <w:lvlText w:val="•"/>
      <w:lvlJc w:val="left"/>
      <w:pPr>
        <w:ind w:left="981" w:hanging="105"/>
      </w:pPr>
      <w:rPr>
        <w:rFonts w:hint="default"/>
        <w:lang w:val="vi" w:eastAsia="en-US" w:bidi="ar-SA"/>
      </w:rPr>
    </w:lvl>
    <w:lvl w:ilvl="7">
      <w:start w:val="0"/>
      <w:numFmt w:val="bullet"/>
      <w:lvlText w:val="•"/>
      <w:lvlJc w:val="left"/>
      <w:pPr>
        <w:ind w:left="1098" w:hanging="105"/>
      </w:pPr>
      <w:rPr>
        <w:rFonts w:hint="default"/>
        <w:lang w:val="vi" w:eastAsia="en-US" w:bidi="ar-SA"/>
      </w:rPr>
    </w:lvl>
    <w:lvl w:ilvl="8">
      <w:start w:val="0"/>
      <w:numFmt w:val="bullet"/>
      <w:lvlText w:val="•"/>
      <w:lvlJc w:val="left"/>
      <w:pPr>
        <w:ind w:left="1215" w:hanging="105"/>
      </w:pPr>
      <w:rPr>
        <w:rFonts w:hint="default"/>
        <w:lang w:val="vi" w:eastAsia="en-US" w:bidi="ar-SA"/>
      </w:rPr>
    </w:lvl>
  </w:abstractNum>
  <w:abstractNum w:abstractNumId="133">
    <w:multiLevelType w:val="hybridMultilevel"/>
    <w:lvl w:ilvl="0">
      <w:start w:val="1"/>
      <w:numFmt w:val="upperRoman"/>
      <w:lvlText w:val="%1."/>
      <w:lvlJc w:val="left"/>
      <w:pPr>
        <w:ind w:left="357" w:hanging="214"/>
        <w:jc w:val="right"/>
      </w:pPr>
      <w:rPr>
        <w:rFonts w:hint="default"/>
        <w:spacing w:val="0"/>
        <w:w w:val="99"/>
        <w:lang w:val="vi" w:eastAsia="en-US" w:bidi="ar-SA"/>
      </w:rPr>
    </w:lvl>
    <w:lvl w:ilvl="1">
      <w:start w:val="0"/>
      <w:numFmt w:val="bullet"/>
      <w:lvlText w:val="•"/>
      <w:lvlJc w:val="left"/>
      <w:pPr>
        <w:ind w:left="919" w:hanging="214"/>
      </w:pPr>
      <w:rPr>
        <w:rFonts w:hint="default"/>
        <w:lang w:val="vi" w:eastAsia="en-US" w:bidi="ar-SA"/>
      </w:rPr>
    </w:lvl>
    <w:lvl w:ilvl="2">
      <w:start w:val="0"/>
      <w:numFmt w:val="bullet"/>
      <w:lvlText w:val="•"/>
      <w:lvlJc w:val="left"/>
      <w:pPr>
        <w:ind w:left="1478" w:hanging="214"/>
      </w:pPr>
      <w:rPr>
        <w:rFonts w:hint="default"/>
        <w:lang w:val="vi" w:eastAsia="en-US" w:bidi="ar-SA"/>
      </w:rPr>
    </w:lvl>
    <w:lvl w:ilvl="3">
      <w:start w:val="0"/>
      <w:numFmt w:val="bullet"/>
      <w:lvlText w:val="•"/>
      <w:lvlJc w:val="left"/>
      <w:pPr>
        <w:ind w:left="2038" w:hanging="214"/>
      </w:pPr>
      <w:rPr>
        <w:rFonts w:hint="default"/>
        <w:lang w:val="vi" w:eastAsia="en-US" w:bidi="ar-SA"/>
      </w:rPr>
    </w:lvl>
    <w:lvl w:ilvl="4">
      <w:start w:val="0"/>
      <w:numFmt w:val="bullet"/>
      <w:lvlText w:val="•"/>
      <w:lvlJc w:val="left"/>
      <w:pPr>
        <w:ind w:left="2597" w:hanging="214"/>
      </w:pPr>
      <w:rPr>
        <w:rFonts w:hint="default"/>
        <w:lang w:val="vi" w:eastAsia="en-US" w:bidi="ar-SA"/>
      </w:rPr>
    </w:lvl>
    <w:lvl w:ilvl="5">
      <w:start w:val="0"/>
      <w:numFmt w:val="bullet"/>
      <w:lvlText w:val="•"/>
      <w:lvlJc w:val="left"/>
      <w:pPr>
        <w:ind w:left="3157" w:hanging="214"/>
      </w:pPr>
      <w:rPr>
        <w:rFonts w:hint="default"/>
        <w:lang w:val="vi" w:eastAsia="en-US" w:bidi="ar-SA"/>
      </w:rPr>
    </w:lvl>
    <w:lvl w:ilvl="6">
      <w:start w:val="0"/>
      <w:numFmt w:val="bullet"/>
      <w:lvlText w:val="•"/>
      <w:lvlJc w:val="left"/>
      <w:pPr>
        <w:ind w:left="3716" w:hanging="214"/>
      </w:pPr>
      <w:rPr>
        <w:rFonts w:hint="default"/>
        <w:lang w:val="vi" w:eastAsia="en-US" w:bidi="ar-SA"/>
      </w:rPr>
    </w:lvl>
    <w:lvl w:ilvl="7">
      <w:start w:val="0"/>
      <w:numFmt w:val="bullet"/>
      <w:lvlText w:val="•"/>
      <w:lvlJc w:val="left"/>
      <w:pPr>
        <w:ind w:left="4275" w:hanging="214"/>
      </w:pPr>
      <w:rPr>
        <w:rFonts w:hint="default"/>
        <w:lang w:val="vi" w:eastAsia="en-US" w:bidi="ar-SA"/>
      </w:rPr>
    </w:lvl>
    <w:lvl w:ilvl="8">
      <w:start w:val="0"/>
      <w:numFmt w:val="bullet"/>
      <w:lvlText w:val="•"/>
      <w:lvlJc w:val="left"/>
      <w:pPr>
        <w:ind w:left="4835" w:hanging="214"/>
      </w:pPr>
      <w:rPr>
        <w:rFonts w:hint="default"/>
        <w:lang w:val="vi" w:eastAsia="en-US" w:bidi="ar-SA"/>
      </w:rPr>
    </w:lvl>
  </w:abstractNum>
  <w:abstractNum w:abstractNumId="132">
    <w:multiLevelType w:val="hybridMultilevel"/>
    <w:lvl w:ilvl="0">
      <w:start w:val="0"/>
      <w:numFmt w:val="bullet"/>
      <w:lvlText w:val="-"/>
      <w:lvlJc w:val="left"/>
      <w:pPr>
        <w:ind w:left="261" w:hanging="105"/>
      </w:pPr>
      <w:rPr>
        <w:rFonts w:hint="default" w:ascii="Times New Roman" w:hAnsi="Times New Roman" w:eastAsia="Times New Roman" w:cs="Times New Roman"/>
        <w:b w:val="0"/>
        <w:bCs w:val="0"/>
        <w:i w:val="0"/>
        <w:iCs w:val="0"/>
        <w:color w:val="231F20"/>
        <w:spacing w:val="0"/>
        <w:w w:val="100"/>
        <w:sz w:val="18"/>
        <w:szCs w:val="18"/>
        <w:lang w:val="vi" w:eastAsia="en-US" w:bidi="ar-SA"/>
      </w:rPr>
    </w:lvl>
    <w:lvl w:ilvl="1">
      <w:start w:val="0"/>
      <w:numFmt w:val="bullet"/>
      <w:lvlText w:val="•"/>
      <w:lvlJc w:val="left"/>
      <w:pPr>
        <w:ind w:left="371" w:hanging="105"/>
      </w:pPr>
      <w:rPr>
        <w:rFonts w:hint="default"/>
        <w:lang w:val="vi" w:eastAsia="en-US" w:bidi="ar-SA"/>
      </w:rPr>
    </w:lvl>
    <w:lvl w:ilvl="2">
      <w:start w:val="0"/>
      <w:numFmt w:val="bullet"/>
      <w:lvlText w:val="•"/>
      <w:lvlJc w:val="left"/>
      <w:pPr>
        <w:ind w:left="483" w:hanging="105"/>
      </w:pPr>
      <w:rPr>
        <w:rFonts w:hint="default"/>
        <w:lang w:val="vi" w:eastAsia="en-US" w:bidi="ar-SA"/>
      </w:rPr>
    </w:lvl>
    <w:lvl w:ilvl="3">
      <w:start w:val="0"/>
      <w:numFmt w:val="bullet"/>
      <w:lvlText w:val="•"/>
      <w:lvlJc w:val="left"/>
      <w:pPr>
        <w:ind w:left="595" w:hanging="105"/>
      </w:pPr>
      <w:rPr>
        <w:rFonts w:hint="default"/>
        <w:lang w:val="vi" w:eastAsia="en-US" w:bidi="ar-SA"/>
      </w:rPr>
    </w:lvl>
    <w:lvl w:ilvl="4">
      <w:start w:val="0"/>
      <w:numFmt w:val="bullet"/>
      <w:lvlText w:val="•"/>
      <w:lvlJc w:val="left"/>
      <w:pPr>
        <w:ind w:left="707" w:hanging="105"/>
      </w:pPr>
      <w:rPr>
        <w:rFonts w:hint="default"/>
        <w:lang w:val="vi" w:eastAsia="en-US" w:bidi="ar-SA"/>
      </w:rPr>
    </w:lvl>
    <w:lvl w:ilvl="5">
      <w:start w:val="0"/>
      <w:numFmt w:val="bullet"/>
      <w:lvlText w:val="•"/>
      <w:lvlJc w:val="left"/>
      <w:pPr>
        <w:ind w:left="819" w:hanging="105"/>
      </w:pPr>
      <w:rPr>
        <w:rFonts w:hint="default"/>
        <w:lang w:val="vi" w:eastAsia="en-US" w:bidi="ar-SA"/>
      </w:rPr>
    </w:lvl>
    <w:lvl w:ilvl="6">
      <w:start w:val="0"/>
      <w:numFmt w:val="bullet"/>
      <w:lvlText w:val="•"/>
      <w:lvlJc w:val="left"/>
      <w:pPr>
        <w:ind w:left="931" w:hanging="105"/>
      </w:pPr>
      <w:rPr>
        <w:rFonts w:hint="default"/>
        <w:lang w:val="vi" w:eastAsia="en-US" w:bidi="ar-SA"/>
      </w:rPr>
    </w:lvl>
    <w:lvl w:ilvl="7">
      <w:start w:val="0"/>
      <w:numFmt w:val="bullet"/>
      <w:lvlText w:val="•"/>
      <w:lvlJc w:val="left"/>
      <w:pPr>
        <w:ind w:left="1043" w:hanging="105"/>
      </w:pPr>
      <w:rPr>
        <w:rFonts w:hint="default"/>
        <w:lang w:val="vi" w:eastAsia="en-US" w:bidi="ar-SA"/>
      </w:rPr>
    </w:lvl>
    <w:lvl w:ilvl="8">
      <w:start w:val="0"/>
      <w:numFmt w:val="bullet"/>
      <w:lvlText w:val="•"/>
      <w:lvlJc w:val="left"/>
      <w:pPr>
        <w:ind w:left="1155" w:hanging="105"/>
      </w:pPr>
      <w:rPr>
        <w:rFonts w:hint="default"/>
        <w:lang w:val="vi" w:eastAsia="en-US" w:bidi="ar-SA"/>
      </w:rPr>
    </w:lvl>
  </w:abstractNum>
  <w:abstractNum w:abstractNumId="131">
    <w:multiLevelType w:val="hybridMultilevel"/>
    <w:lvl w:ilvl="0">
      <w:start w:val="1"/>
      <w:numFmt w:val="decimal"/>
      <w:lvlText w:val="%1."/>
      <w:lvlJc w:val="left"/>
      <w:pPr>
        <w:ind w:left="202" w:hanging="25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50"/>
      </w:pPr>
      <w:rPr>
        <w:rFonts w:hint="default"/>
        <w:lang w:val="vi" w:eastAsia="en-US" w:bidi="ar-SA"/>
      </w:rPr>
    </w:lvl>
    <w:lvl w:ilvl="2">
      <w:start w:val="0"/>
      <w:numFmt w:val="bullet"/>
      <w:lvlText w:val="•"/>
      <w:lvlJc w:val="left"/>
      <w:pPr>
        <w:ind w:left="1350" w:hanging="250"/>
      </w:pPr>
      <w:rPr>
        <w:rFonts w:hint="default"/>
        <w:lang w:val="vi" w:eastAsia="en-US" w:bidi="ar-SA"/>
      </w:rPr>
    </w:lvl>
    <w:lvl w:ilvl="3">
      <w:start w:val="0"/>
      <w:numFmt w:val="bullet"/>
      <w:lvlText w:val="•"/>
      <w:lvlJc w:val="left"/>
      <w:pPr>
        <w:ind w:left="1926" w:hanging="250"/>
      </w:pPr>
      <w:rPr>
        <w:rFonts w:hint="default"/>
        <w:lang w:val="vi" w:eastAsia="en-US" w:bidi="ar-SA"/>
      </w:rPr>
    </w:lvl>
    <w:lvl w:ilvl="4">
      <w:start w:val="0"/>
      <w:numFmt w:val="bullet"/>
      <w:lvlText w:val="•"/>
      <w:lvlJc w:val="left"/>
      <w:pPr>
        <w:ind w:left="2501" w:hanging="250"/>
      </w:pPr>
      <w:rPr>
        <w:rFonts w:hint="default"/>
        <w:lang w:val="vi" w:eastAsia="en-US" w:bidi="ar-SA"/>
      </w:rPr>
    </w:lvl>
    <w:lvl w:ilvl="5">
      <w:start w:val="0"/>
      <w:numFmt w:val="bullet"/>
      <w:lvlText w:val="•"/>
      <w:lvlJc w:val="left"/>
      <w:pPr>
        <w:ind w:left="3077" w:hanging="250"/>
      </w:pPr>
      <w:rPr>
        <w:rFonts w:hint="default"/>
        <w:lang w:val="vi" w:eastAsia="en-US" w:bidi="ar-SA"/>
      </w:rPr>
    </w:lvl>
    <w:lvl w:ilvl="6">
      <w:start w:val="0"/>
      <w:numFmt w:val="bullet"/>
      <w:lvlText w:val="•"/>
      <w:lvlJc w:val="left"/>
      <w:pPr>
        <w:ind w:left="3652" w:hanging="250"/>
      </w:pPr>
      <w:rPr>
        <w:rFonts w:hint="default"/>
        <w:lang w:val="vi" w:eastAsia="en-US" w:bidi="ar-SA"/>
      </w:rPr>
    </w:lvl>
    <w:lvl w:ilvl="7">
      <w:start w:val="0"/>
      <w:numFmt w:val="bullet"/>
      <w:lvlText w:val="•"/>
      <w:lvlJc w:val="left"/>
      <w:pPr>
        <w:ind w:left="4227" w:hanging="250"/>
      </w:pPr>
      <w:rPr>
        <w:rFonts w:hint="default"/>
        <w:lang w:val="vi" w:eastAsia="en-US" w:bidi="ar-SA"/>
      </w:rPr>
    </w:lvl>
    <w:lvl w:ilvl="8">
      <w:start w:val="0"/>
      <w:numFmt w:val="bullet"/>
      <w:lvlText w:val="•"/>
      <w:lvlJc w:val="left"/>
      <w:pPr>
        <w:ind w:left="4803" w:hanging="250"/>
      </w:pPr>
      <w:rPr>
        <w:rFonts w:hint="default"/>
        <w:lang w:val="vi" w:eastAsia="en-US" w:bidi="ar-SA"/>
      </w:rPr>
    </w:lvl>
  </w:abstractNum>
  <w:abstractNum w:abstractNumId="130">
    <w:multiLevelType w:val="hybridMultilevel"/>
    <w:lvl w:ilvl="0">
      <w:start w:val="1"/>
      <w:numFmt w:val="decimal"/>
      <w:lvlText w:val="%1."/>
      <w:lvlJc w:val="left"/>
      <w:pPr>
        <w:ind w:left="182" w:hanging="263"/>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63"/>
      </w:pPr>
      <w:rPr>
        <w:rFonts w:hint="default"/>
        <w:lang w:val="vi" w:eastAsia="en-US" w:bidi="ar-SA"/>
      </w:rPr>
    </w:lvl>
    <w:lvl w:ilvl="2">
      <w:start w:val="0"/>
      <w:numFmt w:val="bullet"/>
      <w:lvlText w:val="•"/>
      <w:lvlJc w:val="left"/>
      <w:pPr>
        <w:ind w:left="1334" w:hanging="263"/>
      </w:pPr>
      <w:rPr>
        <w:rFonts w:hint="default"/>
        <w:lang w:val="vi" w:eastAsia="en-US" w:bidi="ar-SA"/>
      </w:rPr>
    </w:lvl>
    <w:lvl w:ilvl="3">
      <w:start w:val="0"/>
      <w:numFmt w:val="bullet"/>
      <w:lvlText w:val="•"/>
      <w:lvlJc w:val="left"/>
      <w:pPr>
        <w:ind w:left="1912" w:hanging="263"/>
      </w:pPr>
      <w:rPr>
        <w:rFonts w:hint="default"/>
        <w:lang w:val="vi" w:eastAsia="en-US" w:bidi="ar-SA"/>
      </w:rPr>
    </w:lvl>
    <w:lvl w:ilvl="4">
      <w:start w:val="0"/>
      <w:numFmt w:val="bullet"/>
      <w:lvlText w:val="•"/>
      <w:lvlJc w:val="left"/>
      <w:pPr>
        <w:ind w:left="2489" w:hanging="263"/>
      </w:pPr>
      <w:rPr>
        <w:rFonts w:hint="default"/>
        <w:lang w:val="vi" w:eastAsia="en-US" w:bidi="ar-SA"/>
      </w:rPr>
    </w:lvl>
    <w:lvl w:ilvl="5">
      <w:start w:val="0"/>
      <w:numFmt w:val="bullet"/>
      <w:lvlText w:val="•"/>
      <w:lvlJc w:val="left"/>
      <w:pPr>
        <w:ind w:left="3067" w:hanging="263"/>
      </w:pPr>
      <w:rPr>
        <w:rFonts w:hint="default"/>
        <w:lang w:val="vi" w:eastAsia="en-US" w:bidi="ar-SA"/>
      </w:rPr>
    </w:lvl>
    <w:lvl w:ilvl="6">
      <w:start w:val="0"/>
      <w:numFmt w:val="bullet"/>
      <w:lvlText w:val="•"/>
      <w:lvlJc w:val="left"/>
      <w:pPr>
        <w:ind w:left="3644" w:hanging="263"/>
      </w:pPr>
      <w:rPr>
        <w:rFonts w:hint="default"/>
        <w:lang w:val="vi" w:eastAsia="en-US" w:bidi="ar-SA"/>
      </w:rPr>
    </w:lvl>
    <w:lvl w:ilvl="7">
      <w:start w:val="0"/>
      <w:numFmt w:val="bullet"/>
      <w:lvlText w:val="•"/>
      <w:lvlJc w:val="left"/>
      <w:pPr>
        <w:ind w:left="4221" w:hanging="263"/>
      </w:pPr>
      <w:rPr>
        <w:rFonts w:hint="default"/>
        <w:lang w:val="vi" w:eastAsia="en-US" w:bidi="ar-SA"/>
      </w:rPr>
    </w:lvl>
    <w:lvl w:ilvl="8">
      <w:start w:val="0"/>
      <w:numFmt w:val="bullet"/>
      <w:lvlText w:val="•"/>
      <w:lvlJc w:val="left"/>
      <w:pPr>
        <w:ind w:left="4799" w:hanging="263"/>
      </w:pPr>
      <w:rPr>
        <w:rFonts w:hint="default"/>
        <w:lang w:val="vi" w:eastAsia="en-US" w:bidi="ar-SA"/>
      </w:rPr>
    </w:lvl>
  </w:abstractNum>
  <w:abstractNum w:abstractNumId="129">
    <w:multiLevelType w:val="hybridMultilevel"/>
    <w:lvl w:ilvl="0">
      <w:start w:val="1"/>
      <w:numFmt w:val="decimal"/>
      <w:lvlText w:val="%1."/>
      <w:lvlJc w:val="left"/>
      <w:pPr>
        <w:ind w:left="182" w:hanging="23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32"/>
      </w:pPr>
      <w:rPr>
        <w:rFonts w:hint="default"/>
        <w:lang w:val="vi" w:eastAsia="en-US" w:bidi="ar-SA"/>
      </w:rPr>
    </w:lvl>
    <w:lvl w:ilvl="2">
      <w:start w:val="0"/>
      <w:numFmt w:val="bullet"/>
      <w:lvlText w:val="•"/>
      <w:lvlJc w:val="left"/>
      <w:pPr>
        <w:ind w:left="1334" w:hanging="232"/>
      </w:pPr>
      <w:rPr>
        <w:rFonts w:hint="default"/>
        <w:lang w:val="vi" w:eastAsia="en-US" w:bidi="ar-SA"/>
      </w:rPr>
    </w:lvl>
    <w:lvl w:ilvl="3">
      <w:start w:val="0"/>
      <w:numFmt w:val="bullet"/>
      <w:lvlText w:val="•"/>
      <w:lvlJc w:val="left"/>
      <w:pPr>
        <w:ind w:left="1912" w:hanging="232"/>
      </w:pPr>
      <w:rPr>
        <w:rFonts w:hint="default"/>
        <w:lang w:val="vi" w:eastAsia="en-US" w:bidi="ar-SA"/>
      </w:rPr>
    </w:lvl>
    <w:lvl w:ilvl="4">
      <w:start w:val="0"/>
      <w:numFmt w:val="bullet"/>
      <w:lvlText w:val="•"/>
      <w:lvlJc w:val="left"/>
      <w:pPr>
        <w:ind w:left="2489" w:hanging="232"/>
      </w:pPr>
      <w:rPr>
        <w:rFonts w:hint="default"/>
        <w:lang w:val="vi" w:eastAsia="en-US" w:bidi="ar-SA"/>
      </w:rPr>
    </w:lvl>
    <w:lvl w:ilvl="5">
      <w:start w:val="0"/>
      <w:numFmt w:val="bullet"/>
      <w:lvlText w:val="•"/>
      <w:lvlJc w:val="left"/>
      <w:pPr>
        <w:ind w:left="3067" w:hanging="232"/>
      </w:pPr>
      <w:rPr>
        <w:rFonts w:hint="default"/>
        <w:lang w:val="vi" w:eastAsia="en-US" w:bidi="ar-SA"/>
      </w:rPr>
    </w:lvl>
    <w:lvl w:ilvl="6">
      <w:start w:val="0"/>
      <w:numFmt w:val="bullet"/>
      <w:lvlText w:val="•"/>
      <w:lvlJc w:val="left"/>
      <w:pPr>
        <w:ind w:left="3644" w:hanging="232"/>
      </w:pPr>
      <w:rPr>
        <w:rFonts w:hint="default"/>
        <w:lang w:val="vi" w:eastAsia="en-US" w:bidi="ar-SA"/>
      </w:rPr>
    </w:lvl>
    <w:lvl w:ilvl="7">
      <w:start w:val="0"/>
      <w:numFmt w:val="bullet"/>
      <w:lvlText w:val="•"/>
      <w:lvlJc w:val="left"/>
      <w:pPr>
        <w:ind w:left="4221" w:hanging="232"/>
      </w:pPr>
      <w:rPr>
        <w:rFonts w:hint="default"/>
        <w:lang w:val="vi" w:eastAsia="en-US" w:bidi="ar-SA"/>
      </w:rPr>
    </w:lvl>
    <w:lvl w:ilvl="8">
      <w:start w:val="0"/>
      <w:numFmt w:val="bullet"/>
      <w:lvlText w:val="•"/>
      <w:lvlJc w:val="left"/>
      <w:pPr>
        <w:ind w:left="4799" w:hanging="232"/>
      </w:pPr>
      <w:rPr>
        <w:rFonts w:hint="default"/>
        <w:lang w:val="vi" w:eastAsia="en-US" w:bidi="ar-SA"/>
      </w:rPr>
    </w:lvl>
  </w:abstractNum>
  <w:abstractNum w:abstractNumId="128">
    <w:multiLevelType w:val="hybridMultilevel"/>
    <w:lvl w:ilvl="0">
      <w:start w:val="1"/>
      <w:numFmt w:val="decimal"/>
      <w:lvlText w:val="%1."/>
      <w:lvlJc w:val="left"/>
      <w:pPr>
        <w:ind w:left="202" w:hanging="25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57"/>
      </w:pPr>
      <w:rPr>
        <w:rFonts w:hint="default"/>
        <w:lang w:val="vi" w:eastAsia="en-US" w:bidi="ar-SA"/>
      </w:rPr>
    </w:lvl>
    <w:lvl w:ilvl="2">
      <w:start w:val="0"/>
      <w:numFmt w:val="bullet"/>
      <w:lvlText w:val="•"/>
      <w:lvlJc w:val="left"/>
      <w:pPr>
        <w:ind w:left="1350" w:hanging="257"/>
      </w:pPr>
      <w:rPr>
        <w:rFonts w:hint="default"/>
        <w:lang w:val="vi" w:eastAsia="en-US" w:bidi="ar-SA"/>
      </w:rPr>
    </w:lvl>
    <w:lvl w:ilvl="3">
      <w:start w:val="0"/>
      <w:numFmt w:val="bullet"/>
      <w:lvlText w:val="•"/>
      <w:lvlJc w:val="left"/>
      <w:pPr>
        <w:ind w:left="1926" w:hanging="257"/>
      </w:pPr>
      <w:rPr>
        <w:rFonts w:hint="default"/>
        <w:lang w:val="vi" w:eastAsia="en-US" w:bidi="ar-SA"/>
      </w:rPr>
    </w:lvl>
    <w:lvl w:ilvl="4">
      <w:start w:val="0"/>
      <w:numFmt w:val="bullet"/>
      <w:lvlText w:val="•"/>
      <w:lvlJc w:val="left"/>
      <w:pPr>
        <w:ind w:left="2501" w:hanging="257"/>
      </w:pPr>
      <w:rPr>
        <w:rFonts w:hint="default"/>
        <w:lang w:val="vi" w:eastAsia="en-US" w:bidi="ar-SA"/>
      </w:rPr>
    </w:lvl>
    <w:lvl w:ilvl="5">
      <w:start w:val="0"/>
      <w:numFmt w:val="bullet"/>
      <w:lvlText w:val="•"/>
      <w:lvlJc w:val="left"/>
      <w:pPr>
        <w:ind w:left="3077" w:hanging="257"/>
      </w:pPr>
      <w:rPr>
        <w:rFonts w:hint="default"/>
        <w:lang w:val="vi" w:eastAsia="en-US" w:bidi="ar-SA"/>
      </w:rPr>
    </w:lvl>
    <w:lvl w:ilvl="6">
      <w:start w:val="0"/>
      <w:numFmt w:val="bullet"/>
      <w:lvlText w:val="•"/>
      <w:lvlJc w:val="left"/>
      <w:pPr>
        <w:ind w:left="3652" w:hanging="257"/>
      </w:pPr>
      <w:rPr>
        <w:rFonts w:hint="default"/>
        <w:lang w:val="vi" w:eastAsia="en-US" w:bidi="ar-SA"/>
      </w:rPr>
    </w:lvl>
    <w:lvl w:ilvl="7">
      <w:start w:val="0"/>
      <w:numFmt w:val="bullet"/>
      <w:lvlText w:val="•"/>
      <w:lvlJc w:val="left"/>
      <w:pPr>
        <w:ind w:left="4227" w:hanging="257"/>
      </w:pPr>
      <w:rPr>
        <w:rFonts w:hint="default"/>
        <w:lang w:val="vi" w:eastAsia="en-US" w:bidi="ar-SA"/>
      </w:rPr>
    </w:lvl>
    <w:lvl w:ilvl="8">
      <w:start w:val="0"/>
      <w:numFmt w:val="bullet"/>
      <w:lvlText w:val="•"/>
      <w:lvlJc w:val="left"/>
      <w:pPr>
        <w:ind w:left="4803" w:hanging="257"/>
      </w:pPr>
      <w:rPr>
        <w:rFonts w:hint="default"/>
        <w:lang w:val="vi" w:eastAsia="en-US" w:bidi="ar-SA"/>
      </w:rPr>
    </w:lvl>
  </w:abstractNum>
  <w:abstractNum w:abstractNumId="127">
    <w:multiLevelType w:val="hybridMultilevel"/>
    <w:lvl w:ilvl="0">
      <w:start w:val="1"/>
      <w:numFmt w:val="decimal"/>
      <w:lvlText w:val="%1."/>
      <w:lvlJc w:val="left"/>
      <w:pPr>
        <w:ind w:left="202" w:hanging="25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57"/>
      </w:pPr>
      <w:rPr>
        <w:rFonts w:hint="default"/>
        <w:lang w:val="vi" w:eastAsia="en-US" w:bidi="ar-SA"/>
      </w:rPr>
    </w:lvl>
    <w:lvl w:ilvl="2">
      <w:start w:val="0"/>
      <w:numFmt w:val="bullet"/>
      <w:lvlText w:val="•"/>
      <w:lvlJc w:val="left"/>
      <w:pPr>
        <w:ind w:left="1350" w:hanging="257"/>
      </w:pPr>
      <w:rPr>
        <w:rFonts w:hint="default"/>
        <w:lang w:val="vi" w:eastAsia="en-US" w:bidi="ar-SA"/>
      </w:rPr>
    </w:lvl>
    <w:lvl w:ilvl="3">
      <w:start w:val="0"/>
      <w:numFmt w:val="bullet"/>
      <w:lvlText w:val="•"/>
      <w:lvlJc w:val="left"/>
      <w:pPr>
        <w:ind w:left="1926" w:hanging="257"/>
      </w:pPr>
      <w:rPr>
        <w:rFonts w:hint="default"/>
        <w:lang w:val="vi" w:eastAsia="en-US" w:bidi="ar-SA"/>
      </w:rPr>
    </w:lvl>
    <w:lvl w:ilvl="4">
      <w:start w:val="0"/>
      <w:numFmt w:val="bullet"/>
      <w:lvlText w:val="•"/>
      <w:lvlJc w:val="left"/>
      <w:pPr>
        <w:ind w:left="2501" w:hanging="257"/>
      </w:pPr>
      <w:rPr>
        <w:rFonts w:hint="default"/>
        <w:lang w:val="vi" w:eastAsia="en-US" w:bidi="ar-SA"/>
      </w:rPr>
    </w:lvl>
    <w:lvl w:ilvl="5">
      <w:start w:val="0"/>
      <w:numFmt w:val="bullet"/>
      <w:lvlText w:val="•"/>
      <w:lvlJc w:val="left"/>
      <w:pPr>
        <w:ind w:left="3077" w:hanging="257"/>
      </w:pPr>
      <w:rPr>
        <w:rFonts w:hint="default"/>
        <w:lang w:val="vi" w:eastAsia="en-US" w:bidi="ar-SA"/>
      </w:rPr>
    </w:lvl>
    <w:lvl w:ilvl="6">
      <w:start w:val="0"/>
      <w:numFmt w:val="bullet"/>
      <w:lvlText w:val="•"/>
      <w:lvlJc w:val="left"/>
      <w:pPr>
        <w:ind w:left="3652" w:hanging="257"/>
      </w:pPr>
      <w:rPr>
        <w:rFonts w:hint="default"/>
        <w:lang w:val="vi" w:eastAsia="en-US" w:bidi="ar-SA"/>
      </w:rPr>
    </w:lvl>
    <w:lvl w:ilvl="7">
      <w:start w:val="0"/>
      <w:numFmt w:val="bullet"/>
      <w:lvlText w:val="•"/>
      <w:lvlJc w:val="left"/>
      <w:pPr>
        <w:ind w:left="4227" w:hanging="257"/>
      </w:pPr>
      <w:rPr>
        <w:rFonts w:hint="default"/>
        <w:lang w:val="vi" w:eastAsia="en-US" w:bidi="ar-SA"/>
      </w:rPr>
    </w:lvl>
    <w:lvl w:ilvl="8">
      <w:start w:val="0"/>
      <w:numFmt w:val="bullet"/>
      <w:lvlText w:val="•"/>
      <w:lvlJc w:val="left"/>
      <w:pPr>
        <w:ind w:left="4803" w:hanging="257"/>
      </w:pPr>
      <w:rPr>
        <w:rFonts w:hint="default"/>
        <w:lang w:val="vi" w:eastAsia="en-US" w:bidi="ar-SA"/>
      </w:rPr>
    </w:lvl>
  </w:abstractNum>
  <w:abstractNum w:abstractNumId="126">
    <w:multiLevelType w:val="hybridMultilevel"/>
    <w:lvl w:ilvl="0">
      <w:start w:val="1"/>
      <w:numFmt w:val="decimal"/>
      <w:lvlText w:val="%1."/>
      <w:lvlJc w:val="left"/>
      <w:pPr>
        <w:ind w:left="202" w:hanging="278"/>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78"/>
      </w:pPr>
      <w:rPr>
        <w:rFonts w:hint="default"/>
        <w:lang w:val="vi" w:eastAsia="en-US" w:bidi="ar-SA"/>
      </w:rPr>
    </w:lvl>
    <w:lvl w:ilvl="2">
      <w:start w:val="0"/>
      <w:numFmt w:val="bullet"/>
      <w:lvlText w:val="•"/>
      <w:lvlJc w:val="left"/>
      <w:pPr>
        <w:ind w:left="1350" w:hanging="278"/>
      </w:pPr>
      <w:rPr>
        <w:rFonts w:hint="default"/>
        <w:lang w:val="vi" w:eastAsia="en-US" w:bidi="ar-SA"/>
      </w:rPr>
    </w:lvl>
    <w:lvl w:ilvl="3">
      <w:start w:val="0"/>
      <w:numFmt w:val="bullet"/>
      <w:lvlText w:val="•"/>
      <w:lvlJc w:val="left"/>
      <w:pPr>
        <w:ind w:left="1926" w:hanging="278"/>
      </w:pPr>
      <w:rPr>
        <w:rFonts w:hint="default"/>
        <w:lang w:val="vi" w:eastAsia="en-US" w:bidi="ar-SA"/>
      </w:rPr>
    </w:lvl>
    <w:lvl w:ilvl="4">
      <w:start w:val="0"/>
      <w:numFmt w:val="bullet"/>
      <w:lvlText w:val="•"/>
      <w:lvlJc w:val="left"/>
      <w:pPr>
        <w:ind w:left="2501" w:hanging="278"/>
      </w:pPr>
      <w:rPr>
        <w:rFonts w:hint="default"/>
        <w:lang w:val="vi" w:eastAsia="en-US" w:bidi="ar-SA"/>
      </w:rPr>
    </w:lvl>
    <w:lvl w:ilvl="5">
      <w:start w:val="0"/>
      <w:numFmt w:val="bullet"/>
      <w:lvlText w:val="•"/>
      <w:lvlJc w:val="left"/>
      <w:pPr>
        <w:ind w:left="3077" w:hanging="278"/>
      </w:pPr>
      <w:rPr>
        <w:rFonts w:hint="default"/>
        <w:lang w:val="vi" w:eastAsia="en-US" w:bidi="ar-SA"/>
      </w:rPr>
    </w:lvl>
    <w:lvl w:ilvl="6">
      <w:start w:val="0"/>
      <w:numFmt w:val="bullet"/>
      <w:lvlText w:val="•"/>
      <w:lvlJc w:val="left"/>
      <w:pPr>
        <w:ind w:left="3652" w:hanging="278"/>
      </w:pPr>
      <w:rPr>
        <w:rFonts w:hint="default"/>
        <w:lang w:val="vi" w:eastAsia="en-US" w:bidi="ar-SA"/>
      </w:rPr>
    </w:lvl>
    <w:lvl w:ilvl="7">
      <w:start w:val="0"/>
      <w:numFmt w:val="bullet"/>
      <w:lvlText w:val="•"/>
      <w:lvlJc w:val="left"/>
      <w:pPr>
        <w:ind w:left="4227" w:hanging="278"/>
      </w:pPr>
      <w:rPr>
        <w:rFonts w:hint="default"/>
        <w:lang w:val="vi" w:eastAsia="en-US" w:bidi="ar-SA"/>
      </w:rPr>
    </w:lvl>
    <w:lvl w:ilvl="8">
      <w:start w:val="0"/>
      <w:numFmt w:val="bullet"/>
      <w:lvlText w:val="•"/>
      <w:lvlJc w:val="left"/>
      <w:pPr>
        <w:ind w:left="4803" w:hanging="278"/>
      </w:pPr>
      <w:rPr>
        <w:rFonts w:hint="default"/>
        <w:lang w:val="vi" w:eastAsia="en-US" w:bidi="ar-SA"/>
      </w:rPr>
    </w:lvl>
  </w:abstractNum>
  <w:abstractNum w:abstractNumId="125">
    <w:multiLevelType w:val="hybridMultilevel"/>
    <w:lvl w:ilvl="0">
      <w:start w:val="1"/>
      <w:numFmt w:val="decimal"/>
      <w:lvlText w:val="%1."/>
      <w:lvlJc w:val="left"/>
      <w:pPr>
        <w:ind w:left="202" w:hanging="25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50"/>
      </w:pPr>
      <w:rPr>
        <w:rFonts w:hint="default"/>
        <w:lang w:val="vi" w:eastAsia="en-US" w:bidi="ar-SA"/>
      </w:rPr>
    </w:lvl>
    <w:lvl w:ilvl="2">
      <w:start w:val="0"/>
      <w:numFmt w:val="bullet"/>
      <w:lvlText w:val="•"/>
      <w:lvlJc w:val="left"/>
      <w:pPr>
        <w:ind w:left="1350" w:hanging="250"/>
      </w:pPr>
      <w:rPr>
        <w:rFonts w:hint="default"/>
        <w:lang w:val="vi" w:eastAsia="en-US" w:bidi="ar-SA"/>
      </w:rPr>
    </w:lvl>
    <w:lvl w:ilvl="3">
      <w:start w:val="0"/>
      <w:numFmt w:val="bullet"/>
      <w:lvlText w:val="•"/>
      <w:lvlJc w:val="left"/>
      <w:pPr>
        <w:ind w:left="1926" w:hanging="250"/>
      </w:pPr>
      <w:rPr>
        <w:rFonts w:hint="default"/>
        <w:lang w:val="vi" w:eastAsia="en-US" w:bidi="ar-SA"/>
      </w:rPr>
    </w:lvl>
    <w:lvl w:ilvl="4">
      <w:start w:val="0"/>
      <w:numFmt w:val="bullet"/>
      <w:lvlText w:val="•"/>
      <w:lvlJc w:val="left"/>
      <w:pPr>
        <w:ind w:left="2501" w:hanging="250"/>
      </w:pPr>
      <w:rPr>
        <w:rFonts w:hint="default"/>
        <w:lang w:val="vi" w:eastAsia="en-US" w:bidi="ar-SA"/>
      </w:rPr>
    </w:lvl>
    <w:lvl w:ilvl="5">
      <w:start w:val="0"/>
      <w:numFmt w:val="bullet"/>
      <w:lvlText w:val="•"/>
      <w:lvlJc w:val="left"/>
      <w:pPr>
        <w:ind w:left="3077" w:hanging="250"/>
      </w:pPr>
      <w:rPr>
        <w:rFonts w:hint="default"/>
        <w:lang w:val="vi" w:eastAsia="en-US" w:bidi="ar-SA"/>
      </w:rPr>
    </w:lvl>
    <w:lvl w:ilvl="6">
      <w:start w:val="0"/>
      <w:numFmt w:val="bullet"/>
      <w:lvlText w:val="•"/>
      <w:lvlJc w:val="left"/>
      <w:pPr>
        <w:ind w:left="3652" w:hanging="250"/>
      </w:pPr>
      <w:rPr>
        <w:rFonts w:hint="default"/>
        <w:lang w:val="vi" w:eastAsia="en-US" w:bidi="ar-SA"/>
      </w:rPr>
    </w:lvl>
    <w:lvl w:ilvl="7">
      <w:start w:val="0"/>
      <w:numFmt w:val="bullet"/>
      <w:lvlText w:val="•"/>
      <w:lvlJc w:val="left"/>
      <w:pPr>
        <w:ind w:left="4227" w:hanging="250"/>
      </w:pPr>
      <w:rPr>
        <w:rFonts w:hint="default"/>
        <w:lang w:val="vi" w:eastAsia="en-US" w:bidi="ar-SA"/>
      </w:rPr>
    </w:lvl>
    <w:lvl w:ilvl="8">
      <w:start w:val="0"/>
      <w:numFmt w:val="bullet"/>
      <w:lvlText w:val="•"/>
      <w:lvlJc w:val="left"/>
      <w:pPr>
        <w:ind w:left="4803" w:hanging="250"/>
      </w:pPr>
      <w:rPr>
        <w:rFonts w:hint="default"/>
        <w:lang w:val="vi" w:eastAsia="en-US" w:bidi="ar-SA"/>
      </w:rPr>
    </w:lvl>
  </w:abstractNum>
  <w:abstractNum w:abstractNumId="124">
    <w:multiLevelType w:val="hybridMultilevel"/>
    <w:lvl w:ilvl="0">
      <w:start w:val="1"/>
      <w:numFmt w:val="decimal"/>
      <w:lvlText w:val="%1."/>
      <w:lvlJc w:val="left"/>
      <w:pPr>
        <w:ind w:left="202" w:hanging="225"/>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25"/>
      </w:pPr>
      <w:rPr>
        <w:rFonts w:hint="default"/>
        <w:lang w:val="vi" w:eastAsia="en-US" w:bidi="ar-SA"/>
      </w:rPr>
    </w:lvl>
    <w:lvl w:ilvl="2">
      <w:start w:val="0"/>
      <w:numFmt w:val="bullet"/>
      <w:lvlText w:val="•"/>
      <w:lvlJc w:val="left"/>
      <w:pPr>
        <w:ind w:left="1350" w:hanging="225"/>
      </w:pPr>
      <w:rPr>
        <w:rFonts w:hint="default"/>
        <w:lang w:val="vi" w:eastAsia="en-US" w:bidi="ar-SA"/>
      </w:rPr>
    </w:lvl>
    <w:lvl w:ilvl="3">
      <w:start w:val="0"/>
      <w:numFmt w:val="bullet"/>
      <w:lvlText w:val="•"/>
      <w:lvlJc w:val="left"/>
      <w:pPr>
        <w:ind w:left="1926" w:hanging="225"/>
      </w:pPr>
      <w:rPr>
        <w:rFonts w:hint="default"/>
        <w:lang w:val="vi" w:eastAsia="en-US" w:bidi="ar-SA"/>
      </w:rPr>
    </w:lvl>
    <w:lvl w:ilvl="4">
      <w:start w:val="0"/>
      <w:numFmt w:val="bullet"/>
      <w:lvlText w:val="•"/>
      <w:lvlJc w:val="left"/>
      <w:pPr>
        <w:ind w:left="2501" w:hanging="225"/>
      </w:pPr>
      <w:rPr>
        <w:rFonts w:hint="default"/>
        <w:lang w:val="vi" w:eastAsia="en-US" w:bidi="ar-SA"/>
      </w:rPr>
    </w:lvl>
    <w:lvl w:ilvl="5">
      <w:start w:val="0"/>
      <w:numFmt w:val="bullet"/>
      <w:lvlText w:val="•"/>
      <w:lvlJc w:val="left"/>
      <w:pPr>
        <w:ind w:left="3077" w:hanging="225"/>
      </w:pPr>
      <w:rPr>
        <w:rFonts w:hint="default"/>
        <w:lang w:val="vi" w:eastAsia="en-US" w:bidi="ar-SA"/>
      </w:rPr>
    </w:lvl>
    <w:lvl w:ilvl="6">
      <w:start w:val="0"/>
      <w:numFmt w:val="bullet"/>
      <w:lvlText w:val="•"/>
      <w:lvlJc w:val="left"/>
      <w:pPr>
        <w:ind w:left="3652" w:hanging="225"/>
      </w:pPr>
      <w:rPr>
        <w:rFonts w:hint="default"/>
        <w:lang w:val="vi" w:eastAsia="en-US" w:bidi="ar-SA"/>
      </w:rPr>
    </w:lvl>
    <w:lvl w:ilvl="7">
      <w:start w:val="0"/>
      <w:numFmt w:val="bullet"/>
      <w:lvlText w:val="•"/>
      <w:lvlJc w:val="left"/>
      <w:pPr>
        <w:ind w:left="4227" w:hanging="225"/>
      </w:pPr>
      <w:rPr>
        <w:rFonts w:hint="default"/>
        <w:lang w:val="vi" w:eastAsia="en-US" w:bidi="ar-SA"/>
      </w:rPr>
    </w:lvl>
    <w:lvl w:ilvl="8">
      <w:start w:val="0"/>
      <w:numFmt w:val="bullet"/>
      <w:lvlText w:val="•"/>
      <w:lvlJc w:val="left"/>
      <w:pPr>
        <w:ind w:left="4803" w:hanging="225"/>
      </w:pPr>
      <w:rPr>
        <w:rFonts w:hint="default"/>
        <w:lang w:val="vi" w:eastAsia="en-US" w:bidi="ar-SA"/>
      </w:rPr>
    </w:lvl>
  </w:abstractNum>
  <w:abstractNum w:abstractNumId="123">
    <w:multiLevelType w:val="hybridMultilevel"/>
    <w:lvl w:ilvl="0">
      <w:start w:val="1"/>
      <w:numFmt w:val="decimal"/>
      <w:lvlText w:val="%1."/>
      <w:lvlJc w:val="left"/>
      <w:pPr>
        <w:ind w:left="202" w:hanging="264"/>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64"/>
      </w:pPr>
      <w:rPr>
        <w:rFonts w:hint="default"/>
        <w:lang w:val="vi" w:eastAsia="en-US" w:bidi="ar-SA"/>
      </w:rPr>
    </w:lvl>
    <w:lvl w:ilvl="2">
      <w:start w:val="0"/>
      <w:numFmt w:val="bullet"/>
      <w:lvlText w:val="•"/>
      <w:lvlJc w:val="left"/>
      <w:pPr>
        <w:ind w:left="1350" w:hanging="264"/>
      </w:pPr>
      <w:rPr>
        <w:rFonts w:hint="default"/>
        <w:lang w:val="vi" w:eastAsia="en-US" w:bidi="ar-SA"/>
      </w:rPr>
    </w:lvl>
    <w:lvl w:ilvl="3">
      <w:start w:val="0"/>
      <w:numFmt w:val="bullet"/>
      <w:lvlText w:val="•"/>
      <w:lvlJc w:val="left"/>
      <w:pPr>
        <w:ind w:left="1926" w:hanging="264"/>
      </w:pPr>
      <w:rPr>
        <w:rFonts w:hint="default"/>
        <w:lang w:val="vi" w:eastAsia="en-US" w:bidi="ar-SA"/>
      </w:rPr>
    </w:lvl>
    <w:lvl w:ilvl="4">
      <w:start w:val="0"/>
      <w:numFmt w:val="bullet"/>
      <w:lvlText w:val="•"/>
      <w:lvlJc w:val="left"/>
      <w:pPr>
        <w:ind w:left="2501" w:hanging="264"/>
      </w:pPr>
      <w:rPr>
        <w:rFonts w:hint="default"/>
        <w:lang w:val="vi" w:eastAsia="en-US" w:bidi="ar-SA"/>
      </w:rPr>
    </w:lvl>
    <w:lvl w:ilvl="5">
      <w:start w:val="0"/>
      <w:numFmt w:val="bullet"/>
      <w:lvlText w:val="•"/>
      <w:lvlJc w:val="left"/>
      <w:pPr>
        <w:ind w:left="3077" w:hanging="264"/>
      </w:pPr>
      <w:rPr>
        <w:rFonts w:hint="default"/>
        <w:lang w:val="vi" w:eastAsia="en-US" w:bidi="ar-SA"/>
      </w:rPr>
    </w:lvl>
    <w:lvl w:ilvl="6">
      <w:start w:val="0"/>
      <w:numFmt w:val="bullet"/>
      <w:lvlText w:val="•"/>
      <w:lvlJc w:val="left"/>
      <w:pPr>
        <w:ind w:left="3652" w:hanging="264"/>
      </w:pPr>
      <w:rPr>
        <w:rFonts w:hint="default"/>
        <w:lang w:val="vi" w:eastAsia="en-US" w:bidi="ar-SA"/>
      </w:rPr>
    </w:lvl>
    <w:lvl w:ilvl="7">
      <w:start w:val="0"/>
      <w:numFmt w:val="bullet"/>
      <w:lvlText w:val="•"/>
      <w:lvlJc w:val="left"/>
      <w:pPr>
        <w:ind w:left="4227" w:hanging="264"/>
      </w:pPr>
      <w:rPr>
        <w:rFonts w:hint="default"/>
        <w:lang w:val="vi" w:eastAsia="en-US" w:bidi="ar-SA"/>
      </w:rPr>
    </w:lvl>
    <w:lvl w:ilvl="8">
      <w:start w:val="0"/>
      <w:numFmt w:val="bullet"/>
      <w:lvlText w:val="•"/>
      <w:lvlJc w:val="left"/>
      <w:pPr>
        <w:ind w:left="4803" w:hanging="264"/>
      </w:pPr>
      <w:rPr>
        <w:rFonts w:hint="default"/>
        <w:lang w:val="vi" w:eastAsia="en-US" w:bidi="ar-SA"/>
      </w:rPr>
    </w:lvl>
  </w:abstractNum>
  <w:abstractNum w:abstractNumId="122">
    <w:multiLevelType w:val="hybridMultilevel"/>
    <w:lvl w:ilvl="0">
      <w:start w:val="1"/>
      <w:numFmt w:val="decimal"/>
      <w:lvlText w:val="%1."/>
      <w:lvlJc w:val="left"/>
      <w:pPr>
        <w:ind w:left="202" w:hanging="27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71"/>
      </w:pPr>
      <w:rPr>
        <w:rFonts w:hint="default"/>
        <w:lang w:val="vi" w:eastAsia="en-US" w:bidi="ar-SA"/>
      </w:rPr>
    </w:lvl>
    <w:lvl w:ilvl="2">
      <w:start w:val="0"/>
      <w:numFmt w:val="bullet"/>
      <w:lvlText w:val="•"/>
      <w:lvlJc w:val="left"/>
      <w:pPr>
        <w:ind w:left="1350" w:hanging="271"/>
      </w:pPr>
      <w:rPr>
        <w:rFonts w:hint="default"/>
        <w:lang w:val="vi" w:eastAsia="en-US" w:bidi="ar-SA"/>
      </w:rPr>
    </w:lvl>
    <w:lvl w:ilvl="3">
      <w:start w:val="0"/>
      <w:numFmt w:val="bullet"/>
      <w:lvlText w:val="•"/>
      <w:lvlJc w:val="left"/>
      <w:pPr>
        <w:ind w:left="1926" w:hanging="271"/>
      </w:pPr>
      <w:rPr>
        <w:rFonts w:hint="default"/>
        <w:lang w:val="vi" w:eastAsia="en-US" w:bidi="ar-SA"/>
      </w:rPr>
    </w:lvl>
    <w:lvl w:ilvl="4">
      <w:start w:val="0"/>
      <w:numFmt w:val="bullet"/>
      <w:lvlText w:val="•"/>
      <w:lvlJc w:val="left"/>
      <w:pPr>
        <w:ind w:left="2501" w:hanging="271"/>
      </w:pPr>
      <w:rPr>
        <w:rFonts w:hint="default"/>
        <w:lang w:val="vi" w:eastAsia="en-US" w:bidi="ar-SA"/>
      </w:rPr>
    </w:lvl>
    <w:lvl w:ilvl="5">
      <w:start w:val="0"/>
      <w:numFmt w:val="bullet"/>
      <w:lvlText w:val="•"/>
      <w:lvlJc w:val="left"/>
      <w:pPr>
        <w:ind w:left="3077" w:hanging="271"/>
      </w:pPr>
      <w:rPr>
        <w:rFonts w:hint="default"/>
        <w:lang w:val="vi" w:eastAsia="en-US" w:bidi="ar-SA"/>
      </w:rPr>
    </w:lvl>
    <w:lvl w:ilvl="6">
      <w:start w:val="0"/>
      <w:numFmt w:val="bullet"/>
      <w:lvlText w:val="•"/>
      <w:lvlJc w:val="left"/>
      <w:pPr>
        <w:ind w:left="3652" w:hanging="271"/>
      </w:pPr>
      <w:rPr>
        <w:rFonts w:hint="default"/>
        <w:lang w:val="vi" w:eastAsia="en-US" w:bidi="ar-SA"/>
      </w:rPr>
    </w:lvl>
    <w:lvl w:ilvl="7">
      <w:start w:val="0"/>
      <w:numFmt w:val="bullet"/>
      <w:lvlText w:val="•"/>
      <w:lvlJc w:val="left"/>
      <w:pPr>
        <w:ind w:left="4227" w:hanging="271"/>
      </w:pPr>
      <w:rPr>
        <w:rFonts w:hint="default"/>
        <w:lang w:val="vi" w:eastAsia="en-US" w:bidi="ar-SA"/>
      </w:rPr>
    </w:lvl>
    <w:lvl w:ilvl="8">
      <w:start w:val="0"/>
      <w:numFmt w:val="bullet"/>
      <w:lvlText w:val="•"/>
      <w:lvlJc w:val="left"/>
      <w:pPr>
        <w:ind w:left="4803" w:hanging="271"/>
      </w:pPr>
      <w:rPr>
        <w:rFonts w:hint="default"/>
        <w:lang w:val="vi" w:eastAsia="en-US" w:bidi="ar-SA"/>
      </w:rPr>
    </w:lvl>
  </w:abstractNum>
  <w:abstractNum w:abstractNumId="121">
    <w:multiLevelType w:val="hybridMultilevel"/>
    <w:lvl w:ilvl="0">
      <w:start w:val="1"/>
      <w:numFmt w:val="decimal"/>
      <w:lvlText w:val="%1."/>
      <w:lvlJc w:val="left"/>
      <w:pPr>
        <w:ind w:left="142" w:hanging="23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39"/>
      </w:pPr>
      <w:rPr>
        <w:rFonts w:hint="default"/>
        <w:lang w:val="vi" w:eastAsia="en-US" w:bidi="ar-SA"/>
      </w:rPr>
    </w:lvl>
    <w:lvl w:ilvl="2">
      <w:start w:val="0"/>
      <w:numFmt w:val="bullet"/>
      <w:lvlText w:val="•"/>
      <w:lvlJc w:val="left"/>
      <w:pPr>
        <w:ind w:left="1302" w:hanging="239"/>
      </w:pPr>
      <w:rPr>
        <w:rFonts w:hint="default"/>
        <w:lang w:val="vi" w:eastAsia="en-US" w:bidi="ar-SA"/>
      </w:rPr>
    </w:lvl>
    <w:lvl w:ilvl="3">
      <w:start w:val="0"/>
      <w:numFmt w:val="bullet"/>
      <w:lvlText w:val="•"/>
      <w:lvlJc w:val="left"/>
      <w:pPr>
        <w:ind w:left="1884" w:hanging="239"/>
      </w:pPr>
      <w:rPr>
        <w:rFonts w:hint="default"/>
        <w:lang w:val="vi" w:eastAsia="en-US" w:bidi="ar-SA"/>
      </w:rPr>
    </w:lvl>
    <w:lvl w:ilvl="4">
      <w:start w:val="0"/>
      <w:numFmt w:val="bullet"/>
      <w:lvlText w:val="•"/>
      <w:lvlJc w:val="left"/>
      <w:pPr>
        <w:ind w:left="2465" w:hanging="239"/>
      </w:pPr>
      <w:rPr>
        <w:rFonts w:hint="default"/>
        <w:lang w:val="vi" w:eastAsia="en-US" w:bidi="ar-SA"/>
      </w:rPr>
    </w:lvl>
    <w:lvl w:ilvl="5">
      <w:start w:val="0"/>
      <w:numFmt w:val="bullet"/>
      <w:lvlText w:val="•"/>
      <w:lvlJc w:val="left"/>
      <w:pPr>
        <w:ind w:left="3047" w:hanging="239"/>
      </w:pPr>
      <w:rPr>
        <w:rFonts w:hint="default"/>
        <w:lang w:val="vi" w:eastAsia="en-US" w:bidi="ar-SA"/>
      </w:rPr>
    </w:lvl>
    <w:lvl w:ilvl="6">
      <w:start w:val="0"/>
      <w:numFmt w:val="bullet"/>
      <w:lvlText w:val="•"/>
      <w:lvlJc w:val="left"/>
      <w:pPr>
        <w:ind w:left="3628" w:hanging="239"/>
      </w:pPr>
      <w:rPr>
        <w:rFonts w:hint="default"/>
        <w:lang w:val="vi" w:eastAsia="en-US" w:bidi="ar-SA"/>
      </w:rPr>
    </w:lvl>
    <w:lvl w:ilvl="7">
      <w:start w:val="0"/>
      <w:numFmt w:val="bullet"/>
      <w:lvlText w:val="•"/>
      <w:lvlJc w:val="left"/>
      <w:pPr>
        <w:ind w:left="4209" w:hanging="239"/>
      </w:pPr>
      <w:rPr>
        <w:rFonts w:hint="default"/>
        <w:lang w:val="vi" w:eastAsia="en-US" w:bidi="ar-SA"/>
      </w:rPr>
    </w:lvl>
    <w:lvl w:ilvl="8">
      <w:start w:val="0"/>
      <w:numFmt w:val="bullet"/>
      <w:lvlText w:val="•"/>
      <w:lvlJc w:val="left"/>
      <w:pPr>
        <w:ind w:left="4791" w:hanging="239"/>
      </w:pPr>
      <w:rPr>
        <w:rFonts w:hint="default"/>
        <w:lang w:val="vi" w:eastAsia="en-US" w:bidi="ar-SA"/>
      </w:rPr>
    </w:lvl>
  </w:abstractNum>
  <w:abstractNum w:abstractNumId="120">
    <w:multiLevelType w:val="hybridMultilevel"/>
    <w:lvl w:ilvl="0">
      <w:start w:val="1"/>
      <w:numFmt w:val="decimal"/>
      <w:lvlText w:val="%1."/>
      <w:lvlJc w:val="left"/>
      <w:pPr>
        <w:ind w:left="142" w:hanging="24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182" w:hanging="27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821" w:hanging="270"/>
      </w:pPr>
      <w:rPr>
        <w:rFonts w:hint="default"/>
        <w:lang w:val="vi" w:eastAsia="en-US" w:bidi="ar-SA"/>
      </w:rPr>
    </w:lvl>
    <w:lvl w:ilvl="3">
      <w:start w:val="0"/>
      <w:numFmt w:val="bullet"/>
      <w:lvlText w:val="•"/>
      <w:lvlJc w:val="left"/>
      <w:pPr>
        <w:ind w:left="1463" w:hanging="270"/>
      </w:pPr>
      <w:rPr>
        <w:rFonts w:hint="default"/>
        <w:lang w:val="vi" w:eastAsia="en-US" w:bidi="ar-SA"/>
      </w:rPr>
    </w:lvl>
    <w:lvl w:ilvl="4">
      <w:start w:val="0"/>
      <w:numFmt w:val="bullet"/>
      <w:lvlText w:val="•"/>
      <w:lvlJc w:val="left"/>
      <w:pPr>
        <w:ind w:left="2104" w:hanging="270"/>
      </w:pPr>
      <w:rPr>
        <w:rFonts w:hint="default"/>
        <w:lang w:val="vi" w:eastAsia="en-US" w:bidi="ar-SA"/>
      </w:rPr>
    </w:lvl>
    <w:lvl w:ilvl="5">
      <w:start w:val="0"/>
      <w:numFmt w:val="bullet"/>
      <w:lvlText w:val="•"/>
      <w:lvlJc w:val="left"/>
      <w:pPr>
        <w:ind w:left="2746" w:hanging="270"/>
      </w:pPr>
      <w:rPr>
        <w:rFonts w:hint="default"/>
        <w:lang w:val="vi" w:eastAsia="en-US" w:bidi="ar-SA"/>
      </w:rPr>
    </w:lvl>
    <w:lvl w:ilvl="6">
      <w:start w:val="0"/>
      <w:numFmt w:val="bullet"/>
      <w:lvlText w:val="•"/>
      <w:lvlJc w:val="left"/>
      <w:pPr>
        <w:ind w:left="3387" w:hanging="270"/>
      </w:pPr>
      <w:rPr>
        <w:rFonts w:hint="default"/>
        <w:lang w:val="vi" w:eastAsia="en-US" w:bidi="ar-SA"/>
      </w:rPr>
    </w:lvl>
    <w:lvl w:ilvl="7">
      <w:start w:val="0"/>
      <w:numFmt w:val="bullet"/>
      <w:lvlText w:val="•"/>
      <w:lvlJc w:val="left"/>
      <w:pPr>
        <w:ind w:left="4029" w:hanging="270"/>
      </w:pPr>
      <w:rPr>
        <w:rFonts w:hint="default"/>
        <w:lang w:val="vi" w:eastAsia="en-US" w:bidi="ar-SA"/>
      </w:rPr>
    </w:lvl>
    <w:lvl w:ilvl="8">
      <w:start w:val="0"/>
      <w:numFmt w:val="bullet"/>
      <w:lvlText w:val="•"/>
      <w:lvlJc w:val="left"/>
      <w:pPr>
        <w:ind w:left="4670" w:hanging="270"/>
      </w:pPr>
      <w:rPr>
        <w:rFonts w:hint="default"/>
        <w:lang w:val="vi" w:eastAsia="en-US" w:bidi="ar-SA"/>
      </w:rPr>
    </w:lvl>
  </w:abstractNum>
  <w:abstractNum w:abstractNumId="119">
    <w:multiLevelType w:val="hybridMultilevel"/>
    <w:lvl w:ilvl="0">
      <w:start w:val="1"/>
      <w:numFmt w:val="decimal"/>
      <w:lvlText w:val="%1."/>
      <w:lvlJc w:val="left"/>
      <w:pPr>
        <w:ind w:left="142" w:hanging="228"/>
        <w:jc w:val="left"/>
      </w:pPr>
      <w:rPr>
        <w:rFonts w:hint="default" w:ascii="Times New Roman" w:hAnsi="Times New Roman" w:eastAsia="Times New Roman" w:cs="Times New Roman"/>
        <w:b w:val="0"/>
        <w:bCs w:val="0"/>
        <w:i w:val="0"/>
        <w:iCs w:val="0"/>
        <w:color w:val="231F20"/>
        <w:spacing w:val="0"/>
        <w:w w:val="88"/>
        <w:sz w:val="24"/>
        <w:szCs w:val="24"/>
        <w:lang w:val="vi" w:eastAsia="en-US" w:bidi="ar-SA"/>
      </w:rPr>
    </w:lvl>
    <w:lvl w:ilvl="1">
      <w:start w:val="1"/>
      <w:numFmt w:val="lowerLetter"/>
      <w:lvlText w:val="%2)"/>
      <w:lvlJc w:val="left"/>
      <w:pPr>
        <w:ind w:left="604" w:hanging="24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194" w:hanging="247"/>
      </w:pPr>
      <w:rPr>
        <w:rFonts w:hint="default"/>
        <w:lang w:val="vi" w:eastAsia="en-US" w:bidi="ar-SA"/>
      </w:rPr>
    </w:lvl>
    <w:lvl w:ilvl="3">
      <w:start w:val="0"/>
      <w:numFmt w:val="bullet"/>
      <w:lvlText w:val="•"/>
      <w:lvlJc w:val="left"/>
      <w:pPr>
        <w:ind w:left="1789" w:hanging="247"/>
      </w:pPr>
      <w:rPr>
        <w:rFonts w:hint="default"/>
        <w:lang w:val="vi" w:eastAsia="en-US" w:bidi="ar-SA"/>
      </w:rPr>
    </w:lvl>
    <w:lvl w:ilvl="4">
      <w:start w:val="0"/>
      <w:numFmt w:val="bullet"/>
      <w:lvlText w:val="•"/>
      <w:lvlJc w:val="left"/>
      <w:pPr>
        <w:ind w:left="2384" w:hanging="247"/>
      </w:pPr>
      <w:rPr>
        <w:rFonts w:hint="default"/>
        <w:lang w:val="vi" w:eastAsia="en-US" w:bidi="ar-SA"/>
      </w:rPr>
    </w:lvl>
    <w:lvl w:ilvl="5">
      <w:start w:val="0"/>
      <w:numFmt w:val="bullet"/>
      <w:lvlText w:val="•"/>
      <w:lvlJc w:val="left"/>
      <w:pPr>
        <w:ind w:left="2979" w:hanging="247"/>
      </w:pPr>
      <w:rPr>
        <w:rFonts w:hint="default"/>
        <w:lang w:val="vi" w:eastAsia="en-US" w:bidi="ar-SA"/>
      </w:rPr>
    </w:lvl>
    <w:lvl w:ilvl="6">
      <w:start w:val="0"/>
      <w:numFmt w:val="bullet"/>
      <w:lvlText w:val="•"/>
      <w:lvlJc w:val="left"/>
      <w:pPr>
        <w:ind w:left="3574" w:hanging="247"/>
      </w:pPr>
      <w:rPr>
        <w:rFonts w:hint="default"/>
        <w:lang w:val="vi" w:eastAsia="en-US" w:bidi="ar-SA"/>
      </w:rPr>
    </w:lvl>
    <w:lvl w:ilvl="7">
      <w:start w:val="0"/>
      <w:numFmt w:val="bullet"/>
      <w:lvlText w:val="•"/>
      <w:lvlJc w:val="left"/>
      <w:pPr>
        <w:ind w:left="4169" w:hanging="247"/>
      </w:pPr>
      <w:rPr>
        <w:rFonts w:hint="default"/>
        <w:lang w:val="vi" w:eastAsia="en-US" w:bidi="ar-SA"/>
      </w:rPr>
    </w:lvl>
    <w:lvl w:ilvl="8">
      <w:start w:val="0"/>
      <w:numFmt w:val="bullet"/>
      <w:lvlText w:val="•"/>
      <w:lvlJc w:val="left"/>
      <w:pPr>
        <w:ind w:left="4764" w:hanging="247"/>
      </w:pPr>
      <w:rPr>
        <w:rFonts w:hint="default"/>
        <w:lang w:val="vi" w:eastAsia="en-US" w:bidi="ar-SA"/>
      </w:rPr>
    </w:lvl>
  </w:abstractNum>
  <w:abstractNum w:abstractNumId="118">
    <w:multiLevelType w:val="hybridMultilevel"/>
    <w:lvl w:ilvl="0">
      <w:start w:val="1"/>
      <w:numFmt w:val="decimal"/>
      <w:lvlText w:val="%1."/>
      <w:lvlJc w:val="left"/>
      <w:pPr>
        <w:ind w:left="142" w:hanging="29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604" w:hanging="24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1"/>
      <w:numFmt w:val="decimal"/>
      <w:lvlText w:val="%3."/>
      <w:lvlJc w:val="left"/>
      <w:pPr>
        <w:ind w:left="202" w:hanging="257"/>
        <w:jc w:val="righ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3">
      <w:start w:val="1"/>
      <w:numFmt w:val="lowerLetter"/>
      <w:lvlText w:val="%4)"/>
      <w:lvlJc w:val="left"/>
      <w:pPr>
        <w:ind w:left="639" w:hanging="243"/>
        <w:jc w:val="left"/>
      </w:pPr>
      <w:rPr>
        <w:rFonts w:hint="default" w:ascii="Times New Roman" w:hAnsi="Times New Roman" w:eastAsia="Times New Roman" w:cs="Times New Roman"/>
        <w:b w:val="0"/>
        <w:bCs w:val="0"/>
        <w:i w:val="0"/>
        <w:iCs w:val="0"/>
        <w:color w:val="231F20"/>
        <w:spacing w:val="-1"/>
        <w:w w:val="100"/>
        <w:sz w:val="24"/>
        <w:szCs w:val="24"/>
        <w:lang w:val="vi" w:eastAsia="en-US" w:bidi="ar-SA"/>
      </w:rPr>
    </w:lvl>
    <w:lvl w:ilvl="4">
      <w:start w:val="0"/>
      <w:numFmt w:val="bullet"/>
      <w:lvlText w:val="•"/>
      <w:lvlJc w:val="left"/>
      <w:pPr>
        <w:ind w:left="1399" w:hanging="243"/>
      </w:pPr>
      <w:rPr>
        <w:rFonts w:hint="default"/>
        <w:lang w:val="vi" w:eastAsia="en-US" w:bidi="ar-SA"/>
      </w:rPr>
    </w:lvl>
    <w:lvl w:ilvl="5">
      <w:start w:val="0"/>
      <w:numFmt w:val="bullet"/>
      <w:lvlText w:val="•"/>
      <w:lvlJc w:val="left"/>
      <w:pPr>
        <w:ind w:left="2158" w:hanging="243"/>
      </w:pPr>
      <w:rPr>
        <w:rFonts w:hint="default"/>
        <w:lang w:val="vi" w:eastAsia="en-US" w:bidi="ar-SA"/>
      </w:rPr>
    </w:lvl>
    <w:lvl w:ilvl="6">
      <w:start w:val="0"/>
      <w:numFmt w:val="bullet"/>
      <w:lvlText w:val="•"/>
      <w:lvlJc w:val="left"/>
      <w:pPr>
        <w:ind w:left="2917" w:hanging="243"/>
      </w:pPr>
      <w:rPr>
        <w:rFonts w:hint="default"/>
        <w:lang w:val="vi" w:eastAsia="en-US" w:bidi="ar-SA"/>
      </w:rPr>
    </w:lvl>
    <w:lvl w:ilvl="7">
      <w:start w:val="0"/>
      <w:numFmt w:val="bullet"/>
      <w:lvlText w:val="•"/>
      <w:lvlJc w:val="left"/>
      <w:pPr>
        <w:ind w:left="3676" w:hanging="243"/>
      </w:pPr>
      <w:rPr>
        <w:rFonts w:hint="default"/>
        <w:lang w:val="vi" w:eastAsia="en-US" w:bidi="ar-SA"/>
      </w:rPr>
    </w:lvl>
    <w:lvl w:ilvl="8">
      <w:start w:val="0"/>
      <w:numFmt w:val="bullet"/>
      <w:lvlText w:val="•"/>
      <w:lvlJc w:val="left"/>
      <w:pPr>
        <w:ind w:left="4435" w:hanging="243"/>
      </w:pPr>
      <w:rPr>
        <w:rFonts w:hint="default"/>
        <w:lang w:val="vi" w:eastAsia="en-US" w:bidi="ar-SA"/>
      </w:rPr>
    </w:lvl>
  </w:abstractNum>
  <w:abstractNum w:abstractNumId="117">
    <w:multiLevelType w:val="hybridMultilevel"/>
    <w:lvl w:ilvl="0">
      <w:start w:val="1"/>
      <w:numFmt w:val="decimal"/>
      <w:lvlText w:val="%1."/>
      <w:lvlJc w:val="left"/>
      <w:pPr>
        <w:ind w:left="202" w:hanging="24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42"/>
      </w:pPr>
      <w:rPr>
        <w:rFonts w:hint="default"/>
        <w:lang w:val="vi" w:eastAsia="en-US" w:bidi="ar-SA"/>
      </w:rPr>
    </w:lvl>
    <w:lvl w:ilvl="2">
      <w:start w:val="0"/>
      <w:numFmt w:val="bullet"/>
      <w:lvlText w:val="•"/>
      <w:lvlJc w:val="left"/>
      <w:pPr>
        <w:ind w:left="1350" w:hanging="242"/>
      </w:pPr>
      <w:rPr>
        <w:rFonts w:hint="default"/>
        <w:lang w:val="vi" w:eastAsia="en-US" w:bidi="ar-SA"/>
      </w:rPr>
    </w:lvl>
    <w:lvl w:ilvl="3">
      <w:start w:val="0"/>
      <w:numFmt w:val="bullet"/>
      <w:lvlText w:val="•"/>
      <w:lvlJc w:val="left"/>
      <w:pPr>
        <w:ind w:left="1926" w:hanging="242"/>
      </w:pPr>
      <w:rPr>
        <w:rFonts w:hint="default"/>
        <w:lang w:val="vi" w:eastAsia="en-US" w:bidi="ar-SA"/>
      </w:rPr>
    </w:lvl>
    <w:lvl w:ilvl="4">
      <w:start w:val="0"/>
      <w:numFmt w:val="bullet"/>
      <w:lvlText w:val="•"/>
      <w:lvlJc w:val="left"/>
      <w:pPr>
        <w:ind w:left="2501" w:hanging="242"/>
      </w:pPr>
      <w:rPr>
        <w:rFonts w:hint="default"/>
        <w:lang w:val="vi" w:eastAsia="en-US" w:bidi="ar-SA"/>
      </w:rPr>
    </w:lvl>
    <w:lvl w:ilvl="5">
      <w:start w:val="0"/>
      <w:numFmt w:val="bullet"/>
      <w:lvlText w:val="•"/>
      <w:lvlJc w:val="left"/>
      <w:pPr>
        <w:ind w:left="3077" w:hanging="242"/>
      </w:pPr>
      <w:rPr>
        <w:rFonts w:hint="default"/>
        <w:lang w:val="vi" w:eastAsia="en-US" w:bidi="ar-SA"/>
      </w:rPr>
    </w:lvl>
    <w:lvl w:ilvl="6">
      <w:start w:val="0"/>
      <w:numFmt w:val="bullet"/>
      <w:lvlText w:val="•"/>
      <w:lvlJc w:val="left"/>
      <w:pPr>
        <w:ind w:left="3652" w:hanging="242"/>
      </w:pPr>
      <w:rPr>
        <w:rFonts w:hint="default"/>
        <w:lang w:val="vi" w:eastAsia="en-US" w:bidi="ar-SA"/>
      </w:rPr>
    </w:lvl>
    <w:lvl w:ilvl="7">
      <w:start w:val="0"/>
      <w:numFmt w:val="bullet"/>
      <w:lvlText w:val="•"/>
      <w:lvlJc w:val="left"/>
      <w:pPr>
        <w:ind w:left="4227" w:hanging="242"/>
      </w:pPr>
      <w:rPr>
        <w:rFonts w:hint="default"/>
        <w:lang w:val="vi" w:eastAsia="en-US" w:bidi="ar-SA"/>
      </w:rPr>
    </w:lvl>
    <w:lvl w:ilvl="8">
      <w:start w:val="0"/>
      <w:numFmt w:val="bullet"/>
      <w:lvlText w:val="•"/>
      <w:lvlJc w:val="left"/>
      <w:pPr>
        <w:ind w:left="4803" w:hanging="242"/>
      </w:pPr>
      <w:rPr>
        <w:rFonts w:hint="default"/>
        <w:lang w:val="vi" w:eastAsia="en-US" w:bidi="ar-SA"/>
      </w:rPr>
    </w:lvl>
  </w:abstractNum>
  <w:abstractNum w:abstractNumId="116">
    <w:multiLevelType w:val="hybridMultilevel"/>
    <w:lvl w:ilvl="0">
      <w:start w:val="1"/>
      <w:numFmt w:val="decimal"/>
      <w:lvlText w:val="%1."/>
      <w:lvlJc w:val="left"/>
      <w:pPr>
        <w:ind w:left="182" w:hanging="26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61"/>
      </w:pPr>
      <w:rPr>
        <w:rFonts w:hint="default"/>
        <w:lang w:val="vi" w:eastAsia="en-US" w:bidi="ar-SA"/>
      </w:rPr>
    </w:lvl>
    <w:lvl w:ilvl="2">
      <w:start w:val="0"/>
      <w:numFmt w:val="bullet"/>
      <w:lvlText w:val="•"/>
      <w:lvlJc w:val="left"/>
      <w:pPr>
        <w:ind w:left="1334" w:hanging="261"/>
      </w:pPr>
      <w:rPr>
        <w:rFonts w:hint="default"/>
        <w:lang w:val="vi" w:eastAsia="en-US" w:bidi="ar-SA"/>
      </w:rPr>
    </w:lvl>
    <w:lvl w:ilvl="3">
      <w:start w:val="0"/>
      <w:numFmt w:val="bullet"/>
      <w:lvlText w:val="•"/>
      <w:lvlJc w:val="left"/>
      <w:pPr>
        <w:ind w:left="1912" w:hanging="261"/>
      </w:pPr>
      <w:rPr>
        <w:rFonts w:hint="default"/>
        <w:lang w:val="vi" w:eastAsia="en-US" w:bidi="ar-SA"/>
      </w:rPr>
    </w:lvl>
    <w:lvl w:ilvl="4">
      <w:start w:val="0"/>
      <w:numFmt w:val="bullet"/>
      <w:lvlText w:val="•"/>
      <w:lvlJc w:val="left"/>
      <w:pPr>
        <w:ind w:left="2489" w:hanging="261"/>
      </w:pPr>
      <w:rPr>
        <w:rFonts w:hint="default"/>
        <w:lang w:val="vi" w:eastAsia="en-US" w:bidi="ar-SA"/>
      </w:rPr>
    </w:lvl>
    <w:lvl w:ilvl="5">
      <w:start w:val="0"/>
      <w:numFmt w:val="bullet"/>
      <w:lvlText w:val="•"/>
      <w:lvlJc w:val="left"/>
      <w:pPr>
        <w:ind w:left="3067" w:hanging="261"/>
      </w:pPr>
      <w:rPr>
        <w:rFonts w:hint="default"/>
        <w:lang w:val="vi" w:eastAsia="en-US" w:bidi="ar-SA"/>
      </w:rPr>
    </w:lvl>
    <w:lvl w:ilvl="6">
      <w:start w:val="0"/>
      <w:numFmt w:val="bullet"/>
      <w:lvlText w:val="•"/>
      <w:lvlJc w:val="left"/>
      <w:pPr>
        <w:ind w:left="3644" w:hanging="261"/>
      </w:pPr>
      <w:rPr>
        <w:rFonts w:hint="default"/>
        <w:lang w:val="vi" w:eastAsia="en-US" w:bidi="ar-SA"/>
      </w:rPr>
    </w:lvl>
    <w:lvl w:ilvl="7">
      <w:start w:val="0"/>
      <w:numFmt w:val="bullet"/>
      <w:lvlText w:val="•"/>
      <w:lvlJc w:val="left"/>
      <w:pPr>
        <w:ind w:left="4221" w:hanging="261"/>
      </w:pPr>
      <w:rPr>
        <w:rFonts w:hint="default"/>
        <w:lang w:val="vi" w:eastAsia="en-US" w:bidi="ar-SA"/>
      </w:rPr>
    </w:lvl>
    <w:lvl w:ilvl="8">
      <w:start w:val="0"/>
      <w:numFmt w:val="bullet"/>
      <w:lvlText w:val="•"/>
      <w:lvlJc w:val="left"/>
      <w:pPr>
        <w:ind w:left="4799" w:hanging="261"/>
      </w:pPr>
      <w:rPr>
        <w:rFonts w:hint="default"/>
        <w:lang w:val="vi" w:eastAsia="en-US" w:bidi="ar-SA"/>
      </w:rPr>
    </w:lvl>
  </w:abstractNum>
  <w:abstractNum w:abstractNumId="115">
    <w:multiLevelType w:val="hybridMultilevel"/>
    <w:lvl w:ilvl="0">
      <w:start w:val="1"/>
      <w:numFmt w:val="decimal"/>
      <w:lvlText w:val="%1."/>
      <w:lvlJc w:val="left"/>
      <w:pPr>
        <w:ind w:left="597" w:hanging="24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182" w:hanging="25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194" w:hanging="252"/>
      </w:pPr>
      <w:rPr>
        <w:rFonts w:hint="default"/>
        <w:lang w:val="vi" w:eastAsia="en-US" w:bidi="ar-SA"/>
      </w:rPr>
    </w:lvl>
    <w:lvl w:ilvl="3">
      <w:start w:val="0"/>
      <w:numFmt w:val="bullet"/>
      <w:lvlText w:val="•"/>
      <w:lvlJc w:val="left"/>
      <w:pPr>
        <w:ind w:left="1789" w:hanging="252"/>
      </w:pPr>
      <w:rPr>
        <w:rFonts w:hint="default"/>
        <w:lang w:val="vi" w:eastAsia="en-US" w:bidi="ar-SA"/>
      </w:rPr>
    </w:lvl>
    <w:lvl w:ilvl="4">
      <w:start w:val="0"/>
      <w:numFmt w:val="bullet"/>
      <w:lvlText w:val="•"/>
      <w:lvlJc w:val="left"/>
      <w:pPr>
        <w:ind w:left="2384" w:hanging="252"/>
      </w:pPr>
      <w:rPr>
        <w:rFonts w:hint="default"/>
        <w:lang w:val="vi" w:eastAsia="en-US" w:bidi="ar-SA"/>
      </w:rPr>
    </w:lvl>
    <w:lvl w:ilvl="5">
      <w:start w:val="0"/>
      <w:numFmt w:val="bullet"/>
      <w:lvlText w:val="•"/>
      <w:lvlJc w:val="left"/>
      <w:pPr>
        <w:ind w:left="2979" w:hanging="252"/>
      </w:pPr>
      <w:rPr>
        <w:rFonts w:hint="default"/>
        <w:lang w:val="vi" w:eastAsia="en-US" w:bidi="ar-SA"/>
      </w:rPr>
    </w:lvl>
    <w:lvl w:ilvl="6">
      <w:start w:val="0"/>
      <w:numFmt w:val="bullet"/>
      <w:lvlText w:val="•"/>
      <w:lvlJc w:val="left"/>
      <w:pPr>
        <w:ind w:left="3574" w:hanging="252"/>
      </w:pPr>
      <w:rPr>
        <w:rFonts w:hint="default"/>
        <w:lang w:val="vi" w:eastAsia="en-US" w:bidi="ar-SA"/>
      </w:rPr>
    </w:lvl>
    <w:lvl w:ilvl="7">
      <w:start w:val="0"/>
      <w:numFmt w:val="bullet"/>
      <w:lvlText w:val="•"/>
      <w:lvlJc w:val="left"/>
      <w:pPr>
        <w:ind w:left="4169" w:hanging="252"/>
      </w:pPr>
      <w:rPr>
        <w:rFonts w:hint="default"/>
        <w:lang w:val="vi" w:eastAsia="en-US" w:bidi="ar-SA"/>
      </w:rPr>
    </w:lvl>
    <w:lvl w:ilvl="8">
      <w:start w:val="0"/>
      <w:numFmt w:val="bullet"/>
      <w:lvlText w:val="•"/>
      <w:lvlJc w:val="left"/>
      <w:pPr>
        <w:ind w:left="4764" w:hanging="252"/>
      </w:pPr>
      <w:rPr>
        <w:rFonts w:hint="default"/>
        <w:lang w:val="vi" w:eastAsia="en-US" w:bidi="ar-SA"/>
      </w:rPr>
    </w:lvl>
  </w:abstractNum>
  <w:abstractNum w:abstractNumId="114">
    <w:multiLevelType w:val="hybridMultilevel"/>
    <w:lvl w:ilvl="0">
      <w:start w:val="1"/>
      <w:numFmt w:val="decimal"/>
      <w:lvlText w:val="%1."/>
      <w:lvlJc w:val="left"/>
      <w:pPr>
        <w:ind w:left="182" w:hanging="25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50"/>
      </w:pPr>
      <w:rPr>
        <w:rFonts w:hint="default"/>
        <w:lang w:val="vi" w:eastAsia="en-US" w:bidi="ar-SA"/>
      </w:rPr>
    </w:lvl>
    <w:lvl w:ilvl="2">
      <w:start w:val="0"/>
      <w:numFmt w:val="bullet"/>
      <w:lvlText w:val="•"/>
      <w:lvlJc w:val="left"/>
      <w:pPr>
        <w:ind w:left="1334" w:hanging="250"/>
      </w:pPr>
      <w:rPr>
        <w:rFonts w:hint="default"/>
        <w:lang w:val="vi" w:eastAsia="en-US" w:bidi="ar-SA"/>
      </w:rPr>
    </w:lvl>
    <w:lvl w:ilvl="3">
      <w:start w:val="0"/>
      <w:numFmt w:val="bullet"/>
      <w:lvlText w:val="•"/>
      <w:lvlJc w:val="left"/>
      <w:pPr>
        <w:ind w:left="1912" w:hanging="250"/>
      </w:pPr>
      <w:rPr>
        <w:rFonts w:hint="default"/>
        <w:lang w:val="vi" w:eastAsia="en-US" w:bidi="ar-SA"/>
      </w:rPr>
    </w:lvl>
    <w:lvl w:ilvl="4">
      <w:start w:val="0"/>
      <w:numFmt w:val="bullet"/>
      <w:lvlText w:val="•"/>
      <w:lvlJc w:val="left"/>
      <w:pPr>
        <w:ind w:left="2489" w:hanging="250"/>
      </w:pPr>
      <w:rPr>
        <w:rFonts w:hint="default"/>
        <w:lang w:val="vi" w:eastAsia="en-US" w:bidi="ar-SA"/>
      </w:rPr>
    </w:lvl>
    <w:lvl w:ilvl="5">
      <w:start w:val="0"/>
      <w:numFmt w:val="bullet"/>
      <w:lvlText w:val="•"/>
      <w:lvlJc w:val="left"/>
      <w:pPr>
        <w:ind w:left="3067" w:hanging="250"/>
      </w:pPr>
      <w:rPr>
        <w:rFonts w:hint="default"/>
        <w:lang w:val="vi" w:eastAsia="en-US" w:bidi="ar-SA"/>
      </w:rPr>
    </w:lvl>
    <w:lvl w:ilvl="6">
      <w:start w:val="0"/>
      <w:numFmt w:val="bullet"/>
      <w:lvlText w:val="•"/>
      <w:lvlJc w:val="left"/>
      <w:pPr>
        <w:ind w:left="3644" w:hanging="250"/>
      </w:pPr>
      <w:rPr>
        <w:rFonts w:hint="default"/>
        <w:lang w:val="vi" w:eastAsia="en-US" w:bidi="ar-SA"/>
      </w:rPr>
    </w:lvl>
    <w:lvl w:ilvl="7">
      <w:start w:val="0"/>
      <w:numFmt w:val="bullet"/>
      <w:lvlText w:val="•"/>
      <w:lvlJc w:val="left"/>
      <w:pPr>
        <w:ind w:left="4221" w:hanging="250"/>
      </w:pPr>
      <w:rPr>
        <w:rFonts w:hint="default"/>
        <w:lang w:val="vi" w:eastAsia="en-US" w:bidi="ar-SA"/>
      </w:rPr>
    </w:lvl>
    <w:lvl w:ilvl="8">
      <w:start w:val="0"/>
      <w:numFmt w:val="bullet"/>
      <w:lvlText w:val="•"/>
      <w:lvlJc w:val="left"/>
      <w:pPr>
        <w:ind w:left="4799" w:hanging="250"/>
      </w:pPr>
      <w:rPr>
        <w:rFonts w:hint="default"/>
        <w:lang w:val="vi" w:eastAsia="en-US" w:bidi="ar-SA"/>
      </w:rPr>
    </w:lvl>
  </w:abstractNum>
  <w:abstractNum w:abstractNumId="113">
    <w:multiLevelType w:val="hybridMultilevel"/>
    <w:lvl w:ilvl="0">
      <w:start w:val="1"/>
      <w:numFmt w:val="decimal"/>
      <w:lvlText w:val="%1."/>
      <w:lvlJc w:val="left"/>
      <w:pPr>
        <w:ind w:left="182" w:hanging="23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182" w:hanging="23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34" w:hanging="237"/>
      </w:pPr>
      <w:rPr>
        <w:rFonts w:hint="default"/>
        <w:lang w:val="vi" w:eastAsia="en-US" w:bidi="ar-SA"/>
      </w:rPr>
    </w:lvl>
    <w:lvl w:ilvl="3">
      <w:start w:val="0"/>
      <w:numFmt w:val="bullet"/>
      <w:lvlText w:val="•"/>
      <w:lvlJc w:val="left"/>
      <w:pPr>
        <w:ind w:left="1912" w:hanging="237"/>
      </w:pPr>
      <w:rPr>
        <w:rFonts w:hint="default"/>
        <w:lang w:val="vi" w:eastAsia="en-US" w:bidi="ar-SA"/>
      </w:rPr>
    </w:lvl>
    <w:lvl w:ilvl="4">
      <w:start w:val="0"/>
      <w:numFmt w:val="bullet"/>
      <w:lvlText w:val="•"/>
      <w:lvlJc w:val="left"/>
      <w:pPr>
        <w:ind w:left="2489" w:hanging="237"/>
      </w:pPr>
      <w:rPr>
        <w:rFonts w:hint="default"/>
        <w:lang w:val="vi" w:eastAsia="en-US" w:bidi="ar-SA"/>
      </w:rPr>
    </w:lvl>
    <w:lvl w:ilvl="5">
      <w:start w:val="0"/>
      <w:numFmt w:val="bullet"/>
      <w:lvlText w:val="•"/>
      <w:lvlJc w:val="left"/>
      <w:pPr>
        <w:ind w:left="3067" w:hanging="237"/>
      </w:pPr>
      <w:rPr>
        <w:rFonts w:hint="default"/>
        <w:lang w:val="vi" w:eastAsia="en-US" w:bidi="ar-SA"/>
      </w:rPr>
    </w:lvl>
    <w:lvl w:ilvl="6">
      <w:start w:val="0"/>
      <w:numFmt w:val="bullet"/>
      <w:lvlText w:val="•"/>
      <w:lvlJc w:val="left"/>
      <w:pPr>
        <w:ind w:left="3644" w:hanging="237"/>
      </w:pPr>
      <w:rPr>
        <w:rFonts w:hint="default"/>
        <w:lang w:val="vi" w:eastAsia="en-US" w:bidi="ar-SA"/>
      </w:rPr>
    </w:lvl>
    <w:lvl w:ilvl="7">
      <w:start w:val="0"/>
      <w:numFmt w:val="bullet"/>
      <w:lvlText w:val="•"/>
      <w:lvlJc w:val="left"/>
      <w:pPr>
        <w:ind w:left="4221" w:hanging="237"/>
      </w:pPr>
      <w:rPr>
        <w:rFonts w:hint="default"/>
        <w:lang w:val="vi" w:eastAsia="en-US" w:bidi="ar-SA"/>
      </w:rPr>
    </w:lvl>
    <w:lvl w:ilvl="8">
      <w:start w:val="0"/>
      <w:numFmt w:val="bullet"/>
      <w:lvlText w:val="•"/>
      <w:lvlJc w:val="left"/>
      <w:pPr>
        <w:ind w:left="4799" w:hanging="237"/>
      </w:pPr>
      <w:rPr>
        <w:rFonts w:hint="default"/>
        <w:lang w:val="vi" w:eastAsia="en-US" w:bidi="ar-SA"/>
      </w:rPr>
    </w:lvl>
  </w:abstractNum>
  <w:abstractNum w:abstractNumId="112">
    <w:multiLevelType w:val="hybridMultilevel"/>
    <w:lvl w:ilvl="0">
      <w:start w:val="1"/>
      <w:numFmt w:val="decimal"/>
      <w:lvlText w:val="%1."/>
      <w:lvlJc w:val="left"/>
      <w:pPr>
        <w:ind w:left="202" w:hanging="26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60"/>
      </w:pPr>
      <w:rPr>
        <w:rFonts w:hint="default"/>
        <w:lang w:val="vi" w:eastAsia="en-US" w:bidi="ar-SA"/>
      </w:rPr>
    </w:lvl>
    <w:lvl w:ilvl="2">
      <w:start w:val="0"/>
      <w:numFmt w:val="bullet"/>
      <w:lvlText w:val="•"/>
      <w:lvlJc w:val="left"/>
      <w:pPr>
        <w:ind w:left="1350" w:hanging="260"/>
      </w:pPr>
      <w:rPr>
        <w:rFonts w:hint="default"/>
        <w:lang w:val="vi" w:eastAsia="en-US" w:bidi="ar-SA"/>
      </w:rPr>
    </w:lvl>
    <w:lvl w:ilvl="3">
      <w:start w:val="0"/>
      <w:numFmt w:val="bullet"/>
      <w:lvlText w:val="•"/>
      <w:lvlJc w:val="left"/>
      <w:pPr>
        <w:ind w:left="1926" w:hanging="260"/>
      </w:pPr>
      <w:rPr>
        <w:rFonts w:hint="default"/>
        <w:lang w:val="vi" w:eastAsia="en-US" w:bidi="ar-SA"/>
      </w:rPr>
    </w:lvl>
    <w:lvl w:ilvl="4">
      <w:start w:val="0"/>
      <w:numFmt w:val="bullet"/>
      <w:lvlText w:val="•"/>
      <w:lvlJc w:val="left"/>
      <w:pPr>
        <w:ind w:left="2501" w:hanging="260"/>
      </w:pPr>
      <w:rPr>
        <w:rFonts w:hint="default"/>
        <w:lang w:val="vi" w:eastAsia="en-US" w:bidi="ar-SA"/>
      </w:rPr>
    </w:lvl>
    <w:lvl w:ilvl="5">
      <w:start w:val="0"/>
      <w:numFmt w:val="bullet"/>
      <w:lvlText w:val="•"/>
      <w:lvlJc w:val="left"/>
      <w:pPr>
        <w:ind w:left="3077" w:hanging="260"/>
      </w:pPr>
      <w:rPr>
        <w:rFonts w:hint="default"/>
        <w:lang w:val="vi" w:eastAsia="en-US" w:bidi="ar-SA"/>
      </w:rPr>
    </w:lvl>
    <w:lvl w:ilvl="6">
      <w:start w:val="0"/>
      <w:numFmt w:val="bullet"/>
      <w:lvlText w:val="•"/>
      <w:lvlJc w:val="left"/>
      <w:pPr>
        <w:ind w:left="3652" w:hanging="260"/>
      </w:pPr>
      <w:rPr>
        <w:rFonts w:hint="default"/>
        <w:lang w:val="vi" w:eastAsia="en-US" w:bidi="ar-SA"/>
      </w:rPr>
    </w:lvl>
    <w:lvl w:ilvl="7">
      <w:start w:val="0"/>
      <w:numFmt w:val="bullet"/>
      <w:lvlText w:val="•"/>
      <w:lvlJc w:val="left"/>
      <w:pPr>
        <w:ind w:left="4227" w:hanging="260"/>
      </w:pPr>
      <w:rPr>
        <w:rFonts w:hint="default"/>
        <w:lang w:val="vi" w:eastAsia="en-US" w:bidi="ar-SA"/>
      </w:rPr>
    </w:lvl>
    <w:lvl w:ilvl="8">
      <w:start w:val="0"/>
      <w:numFmt w:val="bullet"/>
      <w:lvlText w:val="•"/>
      <w:lvlJc w:val="left"/>
      <w:pPr>
        <w:ind w:left="4803" w:hanging="260"/>
      </w:pPr>
      <w:rPr>
        <w:rFonts w:hint="default"/>
        <w:lang w:val="vi" w:eastAsia="en-US" w:bidi="ar-SA"/>
      </w:rPr>
    </w:lvl>
  </w:abstractNum>
  <w:abstractNum w:abstractNumId="111">
    <w:multiLevelType w:val="hybridMultilevel"/>
    <w:lvl w:ilvl="0">
      <w:start w:val="1"/>
      <w:numFmt w:val="decimal"/>
      <w:lvlText w:val="%1."/>
      <w:lvlJc w:val="left"/>
      <w:pPr>
        <w:ind w:left="182" w:hanging="258"/>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58"/>
      </w:pPr>
      <w:rPr>
        <w:rFonts w:hint="default"/>
        <w:lang w:val="vi" w:eastAsia="en-US" w:bidi="ar-SA"/>
      </w:rPr>
    </w:lvl>
    <w:lvl w:ilvl="2">
      <w:start w:val="0"/>
      <w:numFmt w:val="bullet"/>
      <w:lvlText w:val="•"/>
      <w:lvlJc w:val="left"/>
      <w:pPr>
        <w:ind w:left="1334" w:hanging="258"/>
      </w:pPr>
      <w:rPr>
        <w:rFonts w:hint="default"/>
        <w:lang w:val="vi" w:eastAsia="en-US" w:bidi="ar-SA"/>
      </w:rPr>
    </w:lvl>
    <w:lvl w:ilvl="3">
      <w:start w:val="0"/>
      <w:numFmt w:val="bullet"/>
      <w:lvlText w:val="•"/>
      <w:lvlJc w:val="left"/>
      <w:pPr>
        <w:ind w:left="1912" w:hanging="258"/>
      </w:pPr>
      <w:rPr>
        <w:rFonts w:hint="default"/>
        <w:lang w:val="vi" w:eastAsia="en-US" w:bidi="ar-SA"/>
      </w:rPr>
    </w:lvl>
    <w:lvl w:ilvl="4">
      <w:start w:val="0"/>
      <w:numFmt w:val="bullet"/>
      <w:lvlText w:val="•"/>
      <w:lvlJc w:val="left"/>
      <w:pPr>
        <w:ind w:left="2489" w:hanging="258"/>
      </w:pPr>
      <w:rPr>
        <w:rFonts w:hint="default"/>
        <w:lang w:val="vi" w:eastAsia="en-US" w:bidi="ar-SA"/>
      </w:rPr>
    </w:lvl>
    <w:lvl w:ilvl="5">
      <w:start w:val="0"/>
      <w:numFmt w:val="bullet"/>
      <w:lvlText w:val="•"/>
      <w:lvlJc w:val="left"/>
      <w:pPr>
        <w:ind w:left="3067" w:hanging="258"/>
      </w:pPr>
      <w:rPr>
        <w:rFonts w:hint="default"/>
        <w:lang w:val="vi" w:eastAsia="en-US" w:bidi="ar-SA"/>
      </w:rPr>
    </w:lvl>
    <w:lvl w:ilvl="6">
      <w:start w:val="0"/>
      <w:numFmt w:val="bullet"/>
      <w:lvlText w:val="•"/>
      <w:lvlJc w:val="left"/>
      <w:pPr>
        <w:ind w:left="3644" w:hanging="258"/>
      </w:pPr>
      <w:rPr>
        <w:rFonts w:hint="default"/>
        <w:lang w:val="vi" w:eastAsia="en-US" w:bidi="ar-SA"/>
      </w:rPr>
    </w:lvl>
    <w:lvl w:ilvl="7">
      <w:start w:val="0"/>
      <w:numFmt w:val="bullet"/>
      <w:lvlText w:val="•"/>
      <w:lvlJc w:val="left"/>
      <w:pPr>
        <w:ind w:left="4221" w:hanging="258"/>
      </w:pPr>
      <w:rPr>
        <w:rFonts w:hint="default"/>
        <w:lang w:val="vi" w:eastAsia="en-US" w:bidi="ar-SA"/>
      </w:rPr>
    </w:lvl>
    <w:lvl w:ilvl="8">
      <w:start w:val="0"/>
      <w:numFmt w:val="bullet"/>
      <w:lvlText w:val="•"/>
      <w:lvlJc w:val="left"/>
      <w:pPr>
        <w:ind w:left="4799" w:hanging="258"/>
      </w:pPr>
      <w:rPr>
        <w:rFonts w:hint="default"/>
        <w:lang w:val="vi" w:eastAsia="en-US" w:bidi="ar-SA"/>
      </w:rPr>
    </w:lvl>
  </w:abstractNum>
  <w:abstractNum w:abstractNumId="110">
    <w:multiLevelType w:val="hybridMultilevel"/>
    <w:lvl w:ilvl="0">
      <w:start w:val="1"/>
      <w:numFmt w:val="decimal"/>
      <w:lvlText w:val="%1."/>
      <w:lvlJc w:val="left"/>
      <w:pPr>
        <w:ind w:left="182" w:hanging="25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52"/>
      </w:pPr>
      <w:rPr>
        <w:rFonts w:hint="default"/>
        <w:lang w:val="vi" w:eastAsia="en-US" w:bidi="ar-SA"/>
      </w:rPr>
    </w:lvl>
    <w:lvl w:ilvl="2">
      <w:start w:val="0"/>
      <w:numFmt w:val="bullet"/>
      <w:lvlText w:val="•"/>
      <w:lvlJc w:val="left"/>
      <w:pPr>
        <w:ind w:left="1334" w:hanging="252"/>
      </w:pPr>
      <w:rPr>
        <w:rFonts w:hint="default"/>
        <w:lang w:val="vi" w:eastAsia="en-US" w:bidi="ar-SA"/>
      </w:rPr>
    </w:lvl>
    <w:lvl w:ilvl="3">
      <w:start w:val="0"/>
      <w:numFmt w:val="bullet"/>
      <w:lvlText w:val="•"/>
      <w:lvlJc w:val="left"/>
      <w:pPr>
        <w:ind w:left="1912" w:hanging="252"/>
      </w:pPr>
      <w:rPr>
        <w:rFonts w:hint="default"/>
        <w:lang w:val="vi" w:eastAsia="en-US" w:bidi="ar-SA"/>
      </w:rPr>
    </w:lvl>
    <w:lvl w:ilvl="4">
      <w:start w:val="0"/>
      <w:numFmt w:val="bullet"/>
      <w:lvlText w:val="•"/>
      <w:lvlJc w:val="left"/>
      <w:pPr>
        <w:ind w:left="2489" w:hanging="252"/>
      </w:pPr>
      <w:rPr>
        <w:rFonts w:hint="default"/>
        <w:lang w:val="vi" w:eastAsia="en-US" w:bidi="ar-SA"/>
      </w:rPr>
    </w:lvl>
    <w:lvl w:ilvl="5">
      <w:start w:val="0"/>
      <w:numFmt w:val="bullet"/>
      <w:lvlText w:val="•"/>
      <w:lvlJc w:val="left"/>
      <w:pPr>
        <w:ind w:left="3067" w:hanging="252"/>
      </w:pPr>
      <w:rPr>
        <w:rFonts w:hint="default"/>
        <w:lang w:val="vi" w:eastAsia="en-US" w:bidi="ar-SA"/>
      </w:rPr>
    </w:lvl>
    <w:lvl w:ilvl="6">
      <w:start w:val="0"/>
      <w:numFmt w:val="bullet"/>
      <w:lvlText w:val="•"/>
      <w:lvlJc w:val="left"/>
      <w:pPr>
        <w:ind w:left="3644" w:hanging="252"/>
      </w:pPr>
      <w:rPr>
        <w:rFonts w:hint="default"/>
        <w:lang w:val="vi" w:eastAsia="en-US" w:bidi="ar-SA"/>
      </w:rPr>
    </w:lvl>
    <w:lvl w:ilvl="7">
      <w:start w:val="0"/>
      <w:numFmt w:val="bullet"/>
      <w:lvlText w:val="•"/>
      <w:lvlJc w:val="left"/>
      <w:pPr>
        <w:ind w:left="4221" w:hanging="252"/>
      </w:pPr>
      <w:rPr>
        <w:rFonts w:hint="default"/>
        <w:lang w:val="vi" w:eastAsia="en-US" w:bidi="ar-SA"/>
      </w:rPr>
    </w:lvl>
    <w:lvl w:ilvl="8">
      <w:start w:val="0"/>
      <w:numFmt w:val="bullet"/>
      <w:lvlText w:val="•"/>
      <w:lvlJc w:val="left"/>
      <w:pPr>
        <w:ind w:left="4799" w:hanging="252"/>
      </w:pPr>
      <w:rPr>
        <w:rFonts w:hint="default"/>
        <w:lang w:val="vi" w:eastAsia="en-US" w:bidi="ar-SA"/>
      </w:rPr>
    </w:lvl>
  </w:abstractNum>
  <w:abstractNum w:abstractNumId="109">
    <w:multiLevelType w:val="hybridMultilevel"/>
    <w:lvl w:ilvl="0">
      <w:start w:val="1"/>
      <w:numFmt w:val="decimal"/>
      <w:lvlText w:val="%1."/>
      <w:lvlJc w:val="left"/>
      <w:pPr>
        <w:ind w:left="597" w:hanging="24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202" w:hanging="27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600" w:hanging="270"/>
      </w:pPr>
      <w:rPr>
        <w:rFonts w:hint="default"/>
        <w:lang w:val="vi" w:eastAsia="en-US" w:bidi="ar-SA"/>
      </w:rPr>
    </w:lvl>
    <w:lvl w:ilvl="3">
      <w:start w:val="0"/>
      <w:numFmt w:val="bullet"/>
      <w:lvlText w:val="•"/>
      <w:lvlJc w:val="left"/>
      <w:pPr>
        <w:ind w:left="1269" w:hanging="270"/>
      </w:pPr>
      <w:rPr>
        <w:rFonts w:hint="default"/>
        <w:lang w:val="vi" w:eastAsia="en-US" w:bidi="ar-SA"/>
      </w:rPr>
    </w:lvl>
    <w:lvl w:ilvl="4">
      <w:start w:val="0"/>
      <w:numFmt w:val="bullet"/>
      <w:lvlText w:val="•"/>
      <w:lvlJc w:val="left"/>
      <w:pPr>
        <w:ind w:left="1938" w:hanging="270"/>
      </w:pPr>
      <w:rPr>
        <w:rFonts w:hint="default"/>
        <w:lang w:val="vi" w:eastAsia="en-US" w:bidi="ar-SA"/>
      </w:rPr>
    </w:lvl>
    <w:lvl w:ilvl="5">
      <w:start w:val="0"/>
      <w:numFmt w:val="bullet"/>
      <w:lvlText w:val="•"/>
      <w:lvlJc w:val="left"/>
      <w:pPr>
        <w:ind w:left="2607" w:hanging="270"/>
      </w:pPr>
      <w:rPr>
        <w:rFonts w:hint="default"/>
        <w:lang w:val="vi" w:eastAsia="en-US" w:bidi="ar-SA"/>
      </w:rPr>
    </w:lvl>
    <w:lvl w:ilvl="6">
      <w:start w:val="0"/>
      <w:numFmt w:val="bullet"/>
      <w:lvlText w:val="•"/>
      <w:lvlJc w:val="left"/>
      <w:pPr>
        <w:ind w:left="3277" w:hanging="270"/>
      </w:pPr>
      <w:rPr>
        <w:rFonts w:hint="default"/>
        <w:lang w:val="vi" w:eastAsia="en-US" w:bidi="ar-SA"/>
      </w:rPr>
    </w:lvl>
    <w:lvl w:ilvl="7">
      <w:start w:val="0"/>
      <w:numFmt w:val="bullet"/>
      <w:lvlText w:val="•"/>
      <w:lvlJc w:val="left"/>
      <w:pPr>
        <w:ind w:left="3946" w:hanging="270"/>
      </w:pPr>
      <w:rPr>
        <w:rFonts w:hint="default"/>
        <w:lang w:val="vi" w:eastAsia="en-US" w:bidi="ar-SA"/>
      </w:rPr>
    </w:lvl>
    <w:lvl w:ilvl="8">
      <w:start w:val="0"/>
      <w:numFmt w:val="bullet"/>
      <w:lvlText w:val="•"/>
      <w:lvlJc w:val="left"/>
      <w:pPr>
        <w:ind w:left="4615" w:hanging="270"/>
      </w:pPr>
      <w:rPr>
        <w:rFonts w:hint="default"/>
        <w:lang w:val="vi" w:eastAsia="en-US" w:bidi="ar-SA"/>
      </w:rPr>
    </w:lvl>
  </w:abstractNum>
  <w:abstractNum w:abstractNumId="108">
    <w:multiLevelType w:val="hybridMultilevel"/>
    <w:lvl w:ilvl="0">
      <w:start w:val="1"/>
      <w:numFmt w:val="decimal"/>
      <w:lvlText w:val="%1."/>
      <w:lvlJc w:val="left"/>
      <w:pPr>
        <w:ind w:left="182" w:hanging="24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47"/>
      </w:pPr>
      <w:rPr>
        <w:rFonts w:hint="default"/>
        <w:lang w:val="vi" w:eastAsia="en-US" w:bidi="ar-SA"/>
      </w:rPr>
    </w:lvl>
    <w:lvl w:ilvl="2">
      <w:start w:val="0"/>
      <w:numFmt w:val="bullet"/>
      <w:lvlText w:val="•"/>
      <w:lvlJc w:val="left"/>
      <w:pPr>
        <w:ind w:left="1334" w:hanging="247"/>
      </w:pPr>
      <w:rPr>
        <w:rFonts w:hint="default"/>
        <w:lang w:val="vi" w:eastAsia="en-US" w:bidi="ar-SA"/>
      </w:rPr>
    </w:lvl>
    <w:lvl w:ilvl="3">
      <w:start w:val="0"/>
      <w:numFmt w:val="bullet"/>
      <w:lvlText w:val="•"/>
      <w:lvlJc w:val="left"/>
      <w:pPr>
        <w:ind w:left="1912" w:hanging="247"/>
      </w:pPr>
      <w:rPr>
        <w:rFonts w:hint="default"/>
        <w:lang w:val="vi" w:eastAsia="en-US" w:bidi="ar-SA"/>
      </w:rPr>
    </w:lvl>
    <w:lvl w:ilvl="4">
      <w:start w:val="0"/>
      <w:numFmt w:val="bullet"/>
      <w:lvlText w:val="•"/>
      <w:lvlJc w:val="left"/>
      <w:pPr>
        <w:ind w:left="2489" w:hanging="247"/>
      </w:pPr>
      <w:rPr>
        <w:rFonts w:hint="default"/>
        <w:lang w:val="vi" w:eastAsia="en-US" w:bidi="ar-SA"/>
      </w:rPr>
    </w:lvl>
    <w:lvl w:ilvl="5">
      <w:start w:val="0"/>
      <w:numFmt w:val="bullet"/>
      <w:lvlText w:val="•"/>
      <w:lvlJc w:val="left"/>
      <w:pPr>
        <w:ind w:left="3067" w:hanging="247"/>
      </w:pPr>
      <w:rPr>
        <w:rFonts w:hint="default"/>
        <w:lang w:val="vi" w:eastAsia="en-US" w:bidi="ar-SA"/>
      </w:rPr>
    </w:lvl>
    <w:lvl w:ilvl="6">
      <w:start w:val="0"/>
      <w:numFmt w:val="bullet"/>
      <w:lvlText w:val="•"/>
      <w:lvlJc w:val="left"/>
      <w:pPr>
        <w:ind w:left="3644" w:hanging="247"/>
      </w:pPr>
      <w:rPr>
        <w:rFonts w:hint="default"/>
        <w:lang w:val="vi" w:eastAsia="en-US" w:bidi="ar-SA"/>
      </w:rPr>
    </w:lvl>
    <w:lvl w:ilvl="7">
      <w:start w:val="0"/>
      <w:numFmt w:val="bullet"/>
      <w:lvlText w:val="•"/>
      <w:lvlJc w:val="left"/>
      <w:pPr>
        <w:ind w:left="4221" w:hanging="247"/>
      </w:pPr>
      <w:rPr>
        <w:rFonts w:hint="default"/>
        <w:lang w:val="vi" w:eastAsia="en-US" w:bidi="ar-SA"/>
      </w:rPr>
    </w:lvl>
    <w:lvl w:ilvl="8">
      <w:start w:val="0"/>
      <w:numFmt w:val="bullet"/>
      <w:lvlText w:val="•"/>
      <w:lvlJc w:val="left"/>
      <w:pPr>
        <w:ind w:left="4799" w:hanging="247"/>
      </w:pPr>
      <w:rPr>
        <w:rFonts w:hint="default"/>
        <w:lang w:val="vi" w:eastAsia="en-US" w:bidi="ar-SA"/>
      </w:rPr>
    </w:lvl>
  </w:abstractNum>
  <w:abstractNum w:abstractNumId="107">
    <w:multiLevelType w:val="hybridMultilevel"/>
    <w:lvl w:ilvl="0">
      <w:start w:val="1"/>
      <w:numFmt w:val="decimal"/>
      <w:lvlText w:val="%1."/>
      <w:lvlJc w:val="left"/>
      <w:pPr>
        <w:ind w:left="202" w:hanging="25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256"/>
      </w:pPr>
      <w:rPr>
        <w:rFonts w:hint="default"/>
        <w:lang w:val="vi" w:eastAsia="en-US" w:bidi="ar-SA"/>
      </w:rPr>
    </w:lvl>
    <w:lvl w:ilvl="2">
      <w:start w:val="0"/>
      <w:numFmt w:val="bullet"/>
      <w:lvlText w:val="•"/>
      <w:lvlJc w:val="left"/>
      <w:pPr>
        <w:ind w:left="1350" w:hanging="256"/>
      </w:pPr>
      <w:rPr>
        <w:rFonts w:hint="default"/>
        <w:lang w:val="vi" w:eastAsia="en-US" w:bidi="ar-SA"/>
      </w:rPr>
    </w:lvl>
    <w:lvl w:ilvl="3">
      <w:start w:val="0"/>
      <w:numFmt w:val="bullet"/>
      <w:lvlText w:val="•"/>
      <w:lvlJc w:val="left"/>
      <w:pPr>
        <w:ind w:left="1926" w:hanging="256"/>
      </w:pPr>
      <w:rPr>
        <w:rFonts w:hint="default"/>
        <w:lang w:val="vi" w:eastAsia="en-US" w:bidi="ar-SA"/>
      </w:rPr>
    </w:lvl>
    <w:lvl w:ilvl="4">
      <w:start w:val="0"/>
      <w:numFmt w:val="bullet"/>
      <w:lvlText w:val="•"/>
      <w:lvlJc w:val="left"/>
      <w:pPr>
        <w:ind w:left="2501" w:hanging="256"/>
      </w:pPr>
      <w:rPr>
        <w:rFonts w:hint="default"/>
        <w:lang w:val="vi" w:eastAsia="en-US" w:bidi="ar-SA"/>
      </w:rPr>
    </w:lvl>
    <w:lvl w:ilvl="5">
      <w:start w:val="0"/>
      <w:numFmt w:val="bullet"/>
      <w:lvlText w:val="•"/>
      <w:lvlJc w:val="left"/>
      <w:pPr>
        <w:ind w:left="3077" w:hanging="256"/>
      </w:pPr>
      <w:rPr>
        <w:rFonts w:hint="default"/>
        <w:lang w:val="vi" w:eastAsia="en-US" w:bidi="ar-SA"/>
      </w:rPr>
    </w:lvl>
    <w:lvl w:ilvl="6">
      <w:start w:val="0"/>
      <w:numFmt w:val="bullet"/>
      <w:lvlText w:val="•"/>
      <w:lvlJc w:val="left"/>
      <w:pPr>
        <w:ind w:left="3652" w:hanging="256"/>
      </w:pPr>
      <w:rPr>
        <w:rFonts w:hint="default"/>
        <w:lang w:val="vi" w:eastAsia="en-US" w:bidi="ar-SA"/>
      </w:rPr>
    </w:lvl>
    <w:lvl w:ilvl="7">
      <w:start w:val="0"/>
      <w:numFmt w:val="bullet"/>
      <w:lvlText w:val="•"/>
      <w:lvlJc w:val="left"/>
      <w:pPr>
        <w:ind w:left="4227" w:hanging="256"/>
      </w:pPr>
      <w:rPr>
        <w:rFonts w:hint="default"/>
        <w:lang w:val="vi" w:eastAsia="en-US" w:bidi="ar-SA"/>
      </w:rPr>
    </w:lvl>
    <w:lvl w:ilvl="8">
      <w:start w:val="0"/>
      <w:numFmt w:val="bullet"/>
      <w:lvlText w:val="•"/>
      <w:lvlJc w:val="left"/>
      <w:pPr>
        <w:ind w:left="4803" w:hanging="256"/>
      </w:pPr>
      <w:rPr>
        <w:rFonts w:hint="default"/>
        <w:lang w:val="vi" w:eastAsia="en-US" w:bidi="ar-SA"/>
      </w:rPr>
    </w:lvl>
  </w:abstractNum>
  <w:abstractNum w:abstractNumId="106">
    <w:multiLevelType w:val="hybridMultilevel"/>
    <w:lvl w:ilvl="0">
      <w:start w:val="1"/>
      <w:numFmt w:val="decimal"/>
      <w:lvlText w:val="%1."/>
      <w:lvlJc w:val="left"/>
      <w:pPr>
        <w:ind w:left="202" w:hanging="319"/>
        <w:jc w:val="right"/>
      </w:pPr>
      <w:rPr>
        <w:rFonts w:hint="default"/>
        <w:spacing w:val="0"/>
        <w:w w:val="100"/>
        <w:lang w:val="vi" w:eastAsia="en-US" w:bidi="ar-SA"/>
      </w:rPr>
    </w:lvl>
    <w:lvl w:ilvl="1">
      <w:start w:val="0"/>
      <w:numFmt w:val="bullet"/>
      <w:lvlText w:val="•"/>
      <w:lvlJc w:val="left"/>
      <w:pPr>
        <w:ind w:left="775" w:hanging="319"/>
      </w:pPr>
      <w:rPr>
        <w:rFonts w:hint="default"/>
        <w:lang w:val="vi" w:eastAsia="en-US" w:bidi="ar-SA"/>
      </w:rPr>
    </w:lvl>
    <w:lvl w:ilvl="2">
      <w:start w:val="0"/>
      <w:numFmt w:val="bullet"/>
      <w:lvlText w:val="•"/>
      <w:lvlJc w:val="left"/>
      <w:pPr>
        <w:ind w:left="1350" w:hanging="319"/>
      </w:pPr>
      <w:rPr>
        <w:rFonts w:hint="default"/>
        <w:lang w:val="vi" w:eastAsia="en-US" w:bidi="ar-SA"/>
      </w:rPr>
    </w:lvl>
    <w:lvl w:ilvl="3">
      <w:start w:val="0"/>
      <w:numFmt w:val="bullet"/>
      <w:lvlText w:val="•"/>
      <w:lvlJc w:val="left"/>
      <w:pPr>
        <w:ind w:left="1926" w:hanging="319"/>
      </w:pPr>
      <w:rPr>
        <w:rFonts w:hint="default"/>
        <w:lang w:val="vi" w:eastAsia="en-US" w:bidi="ar-SA"/>
      </w:rPr>
    </w:lvl>
    <w:lvl w:ilvl="4">
      <w:start w:val="0"/>
      <w:numFmt w:val="bullet"/>
      <w:lvlText w:val="•"/>
      <w:lvlJc w:val="left"/>
      <w:pPr>
        <w:ind w:left="2501" w:hanging="319"/>
      </w:pPr>
      <w:rPr>
        <w:rFonts w:hint="default"/>
        <w:lang w:val="vi" w:eastAsia="en-US" w:bidi="ar-SA"/>
      </w:rPr>
    </w:lvl>
    <w:lvl w:ilvl="5">
      <w:start w:val="0"/>
      <w:numFmt w:val="bullet"/>
      <w:lvlText w:val="•"/>
      <w:lvlJc w:val="left"/>
      <w:pPr>
        <w:ind w:left="3077" w:hanging="319"/>
      </w:pPr>
      <w:rPr>
        <w:rFonts w:hint="default"/>
        <w:lang w:val="vi" w:eastAsia="en-US" w:bidi="ar-SA"/>
      </w:rPr>
    </w:lvl>
    <w:lvl w:ilvl="6">
      <w:start w:val="0"/>
      <w:numFmt w:val="bullet"/>
      <w:lvlText w:val="•"/>
      <w:lvlJc w:val="left"/>
      <w:pPr>
        <w:ind w:left="3652" w:hanging="319"/>
      </w:pPr>
      <w:rPr>
        <w:rFonts w:hint="default"/>
        <w:lang w:val="vi" w:eastAsia="en-US" w:bidi="ar-SA"/>
      </w:rPr>
    </w:lvl>
    <w:lvl w:ilvl="7">
      <w:start w:val="0"/>
      <w:numFmt w:val="bullet"/>
      <w:lvlText w:val="•"/>
      <w:lvlJc w:val="left"/>
      <w:pPr>
        <w:ind w:left="4227" w:hanging="319"/>
      </w:pPr>
      <w:rPr>
        <w:rFonts w:hint="default"/>
        <w:lang w:val="vi" w:eastAsia="en-US" w:bidi="ar-SA"/>
      </w:rPr>
    </w:lvl>
    <w:lvl w:ilvl="8">
      <w:start w:val="0"/>
      <w:numFmt w:val="bullet"/>
      <w:lvlText w:val="•"/>
      <w:lvlJc w:val="left"/>
      <w:pPr>
        <w:ind w:left="4803" w:hanging="319"/>
      </w:pPr>
      <w:rPr>
        <w:rFonts w:hint="default"/>
        <w:lang w:val="vi" w:eastAsia="en-US" w:bidi="ar-SA"/>
      </w:rPr>
    </w:lvl>
  </w:abstractNum>
  <w:abstractNum w:abstractNumId="105">
    <w:multiLevelType w:val="hybridMultilevel"/>
    <w:lvl w:ilvl="0">
      <w:start w:val="1"/>
      <w:numFmt w:val="decimal"/>
      <w:lvlText w:val="%1."/>
      <w:lvlJc w:val="left"/>
      <w:pPr>
        <w:ind w:left="182" w:hanging="239"/>
        <w:jc w:val="righ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39"/>
      </w:pPr>
      <w:rPr>
        <w:rFonts w:hint="default"/>
        <w:lang w:val="vi" w:eastAsia="en-US" w:bidi="ar-SA"/>
      </w:rPr>
    </w:lvl>
    <w:lvl w:ilvl="2">
      <w:start w:val="0"/>
      <w:numFmt w:val="bullet"/>
      <w:lvlText w:val="•"/>
      <w:lvlJc w:val="left"/>
      <w:pPr>
        <w:ind w:left="1334" w:hanging="239"/>
      </w:pPr>
      <w:rPr>
        <w:rFonts w:hint="default"/>
        <w:lang w:val="vi" w:eastAsia="en-US" w:bidi="ar-SA"/>
      </w:rPr>
    </w:lvl>
    <w:lvl w:ilvl="3">
      <w:start w:val="0"/>
      <w:numFmt w:val="bullet"/>
      <w:lvlText w:val="•"/>
      <w:lvlJc w:val="left"/>
      <w:pPr>
        <w:ind w:left="1912" w:hanging="239"/>
      </w:pPr>
      <w:rPr>
        <w:rFonts w:hint="default"/>
        <w:lang w:val="vi" w:eastAsia="en-US" w:bidi="ar-SA"/>
      </w:rPr>
    </w:lvl>
    <w:lvl w:ilvl="4">
      <w:start w:val="0"/>
      <w:numFmt w:val="bullet"/>
      <w:lvlText w:val="•"/>
      <w:lvlJc w:val="left"/>
      <w:pPr>
        <w:ind w:left="2489" w:hanging="239"/>
      </w:pPr>
      <w:rPr>
        <w:rFonts w:hint="default"/>
        <w:lang w:val="vi" w:eastAsia="en-US" w:bidi="ar-SA"/>
      </w:rPr>
    </w:lvl>
    <w:lvl w:ilvl="5">
      <w:start w:val="0"/>
      <w:numFmt w:val="bullet"/>
      <w:lvlText w:val="•"/>
      <w:lvlJc w:val="left"/>
      <w:pPr>
        <w:ind w:left="3067" w:hanging="239"/>
      </w:pPr>
      <w:rPr>
        <w:rFonts w:hint="default"/>
        <w:lang w:val="vi" w:eastAsia="en-US" w:bidi="ar-SA"/>
      </w:rPr>
    </w:lvl>
    <w:lvl w:ilvl="6">
      <w:start w:val="0"/>
      <w:numFmt w:val="bullet"/>
      <w:lvlText w:val="•"/>
      <w:lvlJc w:val="left"/>
      <w:pPr>
        <w:ind w:left="3644" w:hanging="239"/>
      </w:pPr>
      <w:rPr>
        <w:rFonts w:hint="default"/>
        <w:lang w:val="vi" w:eastAsia="en-US" w:bidi="ar-SA"/>
      </w:rPr>
    </w:lvl>
    <w:lvl w:ilvl="7">
      <w:start w:val="0"/>
      <w:numFmt w:val="bullet"/>
      <w:lvlText w:val="•"/>
      <w:lvlJc w:val="left"/>
      <w:pPr>
        <w:ind w:left="4221" w:hanging="239"/>
      </w:pPr>
      <w:rPr>
        <w:rFonts w:hint="default"/>
        <w:lang w:val="vi" w:eastAsia="en-US" w:bidi="ar-SA"/>
      </w:rPr>
    </w:lvl>
    <w:lvl w:ilvl="8">
      <w:start w:val="0"/>
      <w:numFmt w:val="bullet"/>
      <w:lvlText w:val="•"/>
      <w:lvlJc w:val="left"/>
      <w:pPr>
        <w:ind w:left="4799" w:hanging="239"/>
      </w:pPr>
      <w:rPr>
        <w:rFonts w:hint="default"/>
        <w:lang w:val="vi" w:eastAsia="en-US" w:bidi="ar-SA"/>
      </w:rPr>
    </w:lvl>
  </w:abstractNum>
  <w:abstractNum w:abstractNumId="104">
    <w:multiLevelType w:val="hybridMultilevel"/>
    <w:lvl w:ilvl="0">
      <w:start w:val="1"/>
      <w:numFmt w:val="decimal"/>
      <w:lvlText w:val="%1."/>
      <w:lvlJc w:val="left"/>
      <w:pPr>
        <w:ind w:left="202" w:hanging="25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182" w:hanging="268"/>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839" w:hanging="268"/>
      </w:pPr>
      <w:rPr>
        <w:rFonts w:hint="default"/>
        <w:lang w:val="vi" w:eastAsia="en-US" w:bidi="ar-SA"/>
      </w:rPr>
    </w:lvl>
    <w:lvl w:ilvl="3">
      <w:start w:val="0"/>
      <w:numFmt w:val="bullet"/>
      <w:lvlText w:val="•"/>
      <w:lvlJc w:val="left"/>
      <w:pPr>
        <w:ind w:left="1478" w:hanging="268"/>
      </w:pPr>
      <w:rPr>
        <w:rFonts w:hint="default"/>
        <w:lang w:val="vi" w:eastAsia="en-US" w:bidi="ar-SA"/>
      </w:rPr>
    </w:lvl>
    <w:lvl w:ilvl="4">
      <w:start w:val="0"/>
      <w:numFmt w:val="bullet"/>
      <w:lvlText w:val="•"/>
      <w:lvlJc w:val="left"/>
      <w:pPr>
        <w:ind w:left="2118" w:hanging="268"/>
      </w:pPr>
      <w:rPr>
        <w:rFonts w:hint="default"/>
        <w:lang w:val="vi" w:eastAsia="en-US" w:bidi="ar-SA"/>
      </w:rPr>
    </w:lvl>
    <w:lvl w:ilvl="5">
      <w:start w:val="0"/>
      <w:numFmt w:val="bullet"/>
      <w:lvlText w:val="•"/>
      <w:lvlJc w:val="left"/>
      <w:pPr>
        <w:ind w:left="2757" w:hanging="268"/>
      </w:pPr>
      <w:rPr>
        <w:rFonts w:hint="default"/>
        <w:lang w:val="vi" w:eastAsia="en-US" w:bidi="ar-SA"/>
      </w:rPr>
    </w:lvl>
    <w:lvl w:ilvl="6">
      <w:start w:val="0"/>
      <w:numFmt w:val="bullet"/>
      <w:lvlText w:val="•"/>
      <w:lvlJc w:val="left"/>
      <w:pPr>
        <w:ind w:left="3396" w:hanging="268"/>
      </w:pPr>
      <w:rPr>
        <w:rFonts w:hint="default"/>
        <w:lang w:val="vi" w:eastAsia="en-US" w:bidi="ar-SA"/>
      </w:rPr>
    </w:lvl>
    <w:lvl w:ilvl="7">
      <w:start w:val="0"/>
      <w:numFmt w:val="bullet"/>
      <w:lvlText w:val="•"/>
      <w:lvlJc w:val="left"/>
      <w:pPr>
        <w:ind w:left="4036" w:hanging="268"/>
      </w:pPr>
      <w:rPr>
        <w:rFonts w:hint="default"/>
        <w:lang w:val="vi" w:eastAsia="en-US" w:bidi="ar-SA"/>
      </w:rPr>
    </w:lvl>
    <w:lvl w:ilvl="8">
      <w:start w:val="0"/>
      <w:numFmt w:val="bullet"/>
      <w:lvlText w:val="•"/>
      <w:lvlJc w:val="left"/>
      <w:pPr>
        <w:ind w:left="4675" w:hanging="268"/>
      </w:pPr>
      <w:rPr>
        <w:rFonts w:hint="default"/>
        <w:lang w:val="vi" w:eastAsia="en-US" w:bidi="ar-SA"/>
      </w:rPr>
    </w:lvl>
  </w:abstractNum>
  <w:abstractNum w:abstractNumId="103">
    <w:multiLevelType w:val="hybridMultilevel"/>
    <w:lvl w:ilvl="0">
      <w:start w:val="1"/>
      <w:numFmt w:val="decimal"/>
      <w:lvlText w:val="%1."/>
      <w:lvlJc w:val="left"/>
      <w:pPr>
        <w:ind w:left="182" w:hanging="252"/>
        <w:jc w:val="left"/>
      </w:pPr>
      <w:rPr>
        <w:rFonts w:hint="default" w:ascii="Times New Roman" w:hAnsi="Times New Roman" w:eastAsia="Times New Roman" w:cs="Times New Roman"/>
        <w:b w:val="0"/>
        <w:bCs w:val="0"/>
        <w:i w:val="0"/>
        <w:iCs w:val="0"/>
        <w:color w:val="231F20"/>
        <w:spacing w:val="-2"/>
        <w:w w:val="100"/>
        <w:sz w:val="24"/>
        <w:szCs w:val="24"/>
        <w:lang w:val="vi" w:eastAsia="en-US" w:bidi="ar-SA"/>
      </w:rPr>
    </w:lvl>
    <w:lvl w:ilvl="1">
      <w:start w:val="1"/>
      <w:numFmt w:val="lowerLetter"/>
      <w:lvlText w:val="%2)"/>
      <w:lvlJc w:val="left"/>
      <w:pPr>
        <w:ind w:left="142" w:hanging="26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821" w:hanging="260"/>
      </w:pPr>
      <w:rPr>
        <w:rFonts w:hint="default"/>
        <w:lang w:val="vi" w:eastAsia="en-US" w:bidi="ar-SA"/>
      </w:rPr>
    </w:lvl>
    <w:lvl w:ilvl="3">
      <w:start w:val="0"/>
      <w:numFmt w:val="bullet"/>
      <w:lvlText w:val="•"/>
      <w:lvlJc w:val="left"/>
      <w:pPr>
        <w:ind w:left="1463" w:hanging="260"/>
      </w:pPr>
      <w:rPr>
        <w:rFonts w:hint="default"/>
        <w:lang w:val="vi" w:eastAsia="en-US" w:bidi="ar-SA"/>
      </w:rPr>
    </w:lvl>
    <w:lvl w:ilvl="4">
      <w:start w:val="0"/>
      <w:numFmt w:val="bullet"/>
      <w:lvlText w:val="•"/>
      <w:lvlJc w:val="left"/>
      <w:pPr>
        <w:ind w:left="2104" w:hanging="260"/>
      </w:pPr>
      <w:rPr>
        <w:rFonts w:hint="default"/>
        <w:lang w:val="vi" w:eastAsia="en-US" w:bidi="ar-SA"/>
      </w:rPr>
    </w:lvl>
    <w:lvl w:ilvl="5">
      <w:start w:val="0"/>
      <w:numFmt w:val="bullet"/>
      <w:lvlText w:val="•"/>
      <w:lvlJc w:val="left"/>
      <w:pPr>
        <w:ind w:left="2746" w:hanging="260"/>
      </w:pPr>
      <w:rPr>
        <w:rFonts w:hint="default"/>
        <w:lang w:val="vi" w:eastAsia="en-US" w:bidi="ar-SA"/>
      </w:rPr>
    </w:lvl>
    <w:lvl w:ilvl="6">
      <w:start w:val="0"/>
      <w:numFmt w:val="bullet"/>
      <w:lvlText w:val="•"/>
      <w:lvlJc w:val="left"/>
      <w:pPr>
        <w:ind w:left="3387" w:hanging="260"/>
      </w:pPr>
      <w:rPr>
        <w:rFonts w:hint="default"/>
        <w:lang w:val="vi" w:eastAsia="en-US" w:bidi="ar-SA"/>
      </w:rPr>
    </w:lvl>
    <w:lvl w:ilvl="7">
      <w:start w:val="0"/>
      <w:numFmt w:val="bullet"/>
      <w:lvlText w:val="•"/>
      <w:lvlJc w:val="left"/>
      <w:pPr>
        <w:ind w:left="4029" w:hanging="260"/>
      </w:pPr>
      <w:rPr>
        <w:rFonts w:hint="default"/>
        <w:lang w:val="vi" w:eastAsia="en-US" w:bidi="ar-SA"/>
      </w:rPr>
    </w:lvl>
    <w:lvl w:ilvl="8">
      <w:start w:val="0"/>
      <w:numFmt w:val="bullet"/>
      <w:lvlText w:val="•"/>
      <w:lvlJc w:val="left"/>
      <w:pPr>
        <w:ind w:left="4670" w:hanging="260"/>
      </w:pPr>
      <w:rPr>
        <w:rFonts w:hint="default"/>
        <w:lang w:val="vi" w:eastAsia="en-US" w:bidi="ar-SA"/>
      </w:rPr>
    </w:lvl>
  </w:abstractNum>
  <w:abstractNum w:abstractNumId="102">
    <w:multiLevelType w:val="hybridMultilevel"/>
    <w:lvl w:ilvl="0">
      <w:start w:val="0"/>
      <w:numFmt w:val="bullet"/>
      <w:lvlText w:val="-"/>
      <w:lvlJc w:val="left"/>
      <w:pPr>
        <w:ind w:left="202" w:hanging="144"/>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75" w:hanging="144"/>
      </w:pPr>
      <w:rPr>
        <w:rFonts w:hint="default"/>
        <w:lang w:val="vi" w:eastAsia="en-US" w:bidi="ar-SA"/>
      </w:rPr>
    </w:lvl>
    <w:lvl w:ilvl="2">
      <w:start w:val="0"/>
      <w:numFmt w:val="bullet"/>
      <w:lvlText w:val="•"/>
      <w:lvlJc w:val="left"/>
      <w:pPr>
        <w:ind w:left="1350" w:hanging="144"/>
      </w:pPr>
      <w:rPr>
        <w:rFonts w:hint="default"/>
        <w:lang w:val="vi" w:eastAsia="en-US" w:bidi="ar-SA"/>
      </w:rPr>
    </w:lvl>
    <w:lvl w:ilvl="3">
      <w:start w:val="0"/>
      <w:numFmt w:val="bullet"/>
      <w:lvlText w:val="•"/>
      <w:lvlJc w:val="left"/>
      <w:pPr>
        <w:ind w:left="1926" w:hanging="144"/>
      </w:pPr>
      <w:rPr>
        <w:rFonts w:hint="default"/>
        <w:lang w:val="vi" w:eastAsia="en-US" w:bidi="ar-SA"/>
      </w:rPr>
    </w:lvl>
    <w:lvl w:ilvl="4">
      <w:start w:val="0"/>
      <w:numFmt w:val="bullet"/>
      <w:lvlText w:val="•"/>
      <w:lvlJc w:val="left"/>
      <w:pPr>
        <w:ind w:left="2501" w:hanging="144"/>
      </w:pPr>
      <w:rPr>
        <w:rFonts w:hint="default"/>
        <w:lang w:val="vi" w:eastAsia="en-US" w:bidi="ar-SA"/>
      </w:rPr>
    </w:lvl>
    <w:lvl w:ilvl="5">
      <w:start w:val="0"/>
      <w:numFmt w:val="bullet"/>
      <w:lvlText w:val="•"/>
      <w:lvlJc w:val="left"/>
      <w:pPr>
        <w:ind w:left="3077" w:hanging="144"/>
      </w:pPr>
      <w:rPr>
        <w:rFonts w:hint="default"/>
        <w:lang w:val="vi" w:eastAsia="en-US" w:bidi="ar-SA"/>
      </w:rPr>
    </w:lvl>
    <w:lvl w:ilvl="6">
      <w:start w:val="0"/>
      <w:numFmt w:val="bullet"/>
      <w:lvlText w:val="•"/>
      <w:lvlJc w:val="left"/>
      <w:pPr>
        <w:ind w:left="3652" w:hanging="144"/>
      </w:pPr>
      <w:rPr>
        <w:rFonts w:hint="default"/>
        <w:lang w:val="vi" w:eastAsia="en-US" w:bidi="ar-SA"/>
      </w:rPr>
    </w:lvl>
    <w:lvl w:ilvl="7">
      <w:start w:val="0"/>
      <w:numFmt w:val="bullet"/>
      <w:lvlText w:val="•"/>
      <w:lvlJc w:val="left"/>
      <w:pPr>
        <w:ind w:left="4227" w:hanging="144"/>
      </w:pPr>
      <w:rPr>
        <w:rFonts w:hint="default"/>
        <w:lang w:val="vi" w:eastAsia="en-US" w:bidi="ar-SA"/>
      </w:rPr>
    </w:lvl>
    <w:lvl w:ilvl="8">
      <w:start w:val="0"/>
      <w:numFmt w:val="bullet"/>
      <w:lvlText w:val="•"/>
      <w:lvlJc w:val="left"/>
      <w:pPr>
        <w:ind w:left="4803" w:hanging="144"/>
      </w:pPr>
      <w:rPr>
        <w:rFonts w:hint="default"/>
        <w:lang w:val="vi" w:eastAsia="en-US" w:bidi="ar-SA"/>
      </w:rPr>
    </w:lvl>
  </w:abstractNum>
  <w:abstractNum w:abstractNumId="101">
    <w:multiLevelType w:val="hybridMultilevel"/>
    <w:lvl w:ilvl="0">
      <w:start w:val="1"/>
      <w:numFmt w:val="decimal"/>
      <w:lvlText w:val="%1."/>
      <w:lvlJc w:val="left"/>
      <w:pPr>
        <w:ind w:left="202" w:hanging="26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Letter"/>
      <w:lvlText w:val="%2)"/>
      <w:lvlJc w:val="left"/>
      <w:pPr>
        <w:ind w:left="182" w:hanging="243"/>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839" w:hanging="243"/>
      </w:pPr>
      <w:rPr>
        <w:rFonts w:hint="default"/>
        <w:lang w:val="vi" w:eastAsia="en-US" w:bidi="ar-SA"/>
      </w:rPr>
    </w:lvl>
    <w:lvl w:ilvl="3">
      <w:start w:val="0"/>
      <w:numFmt w:val="bullet"/>
      <w:lvlText w:val="•"/>
      <w:lvlJc w:val="left"/>
      <w:pPr>
        <w:ind w:left="1478" w:hanging="243"/>
      </w:pPr>
      <w:rPr>
        <w:rFonts w:hint="default"/>
        <w:lang w:val="vi" w:eastAsia="en-US" w:bidi="ar-SA"/>
      </w:rPr>
    </w:lvl>
    <w:lvl w:ilvl="4">
      <w:start w:val="0"/>
      <w:numFmt w:val="bullet"/>
      <w:lvlText w:val="•"/>
      <w:lvlJc w:val="left"/>
      <w:pPr>
        <w:ind w:left="2118" w:hanging="243"/>
      </w:pPr>
      <w:rPr>
        <w:rFonts w:hint="default"/>
        <w:lang w:val="vi" w:eastAsia="en-US" w:bidi="ar-SA"/>
      </w:rPr>
    </w:lvl>
    <w:lvl w:ilvl="5">
      <w:start w:val="0"/>
      <w:numFmt w:val="bullet"/>
      <w:lvlText w:val="•"/>
      <w:lvlJc w:val="left"/>
      <w:pPr>
        <w:ind w:left="2757" w:hanging="243"/>
      </w:pPr>
      <w:rPr>
        <w:rFonts w:hint="default"/>
        <w:lang w:val="vi" w:eastAsia="en-US" w:bidi="ar-SA"/>
      </w:rPr>
    </w:lvl>
    <w:lvl w:ilvl="6">
      <w:start w:val="0"/>
      <w:numFmt w:val="bullet"/>
      <w:lvlText w:val="•"/>
      <w:lvlJc w:val="left"/>
      <w:pPr>
        <w:ind w:left="3396" w:hanging="243"/>
      </w:pPr>
      <w:rPr>
        <w:rFonts w:hint="default"/>
        <w:lang w:val="vi" w:eastAsia="en-US" w:bidi="ar-SA"/>
      </w:rPr>
    </w:lvl>
    <w:lvl w:ilvl="7">
      <w:start w:val="0"/>
      <w:numFmt w:val="bullet"/>
      <w:lvlText w:val="•"/>
      <w:lvlJc w:val="left"/>
      <w:pPr>
        <w:ind w:left="4036" w:hanging="243"/>
      </w:pPr>
      <w:rPr>
        <w:rFonts w:hint="default"/>
        <w:lang w:val="vi" w:eastAsia="en-US" w:bidi="ar-SA"/>
      </w:rPr>
    </w:lvl>
    <w:lvl w:ilvl="8">
      <w:start w:val="0"/>
      <w:numFmt w:val="bullet"/>
      <w:lvlText w:val="•"/>
      <w:lvlJc w:val="left"/>
      <w:pPr>
        <w:ind w:left="4675" w:hanging="243"/>
      </w:pPr>
      <w:rPr>
        <w:rFonts w:hint="default"/>
        <w:lang w:val="vi" w:eastAsia="en-US" w:bidi="ar-SA"/>
      </w:rPr>
    </w:lvl>
  </w:abstractNum>
  <w:abstractNum w:abstractNumId="100">
    <w:multiLevelType w:val="hybridMultilevel"/>
    <w:lvl w:ilvl="0">
      <w:start w:val="1"/>
      <w:numFmt w:val="decimal"/>
      <w:lvlText w:val="%1."/>
      <w:lvlJc w:val="left"/>
      <w:pPr>
        <w:ind w:left="156" w:hanging="248"/>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39" w:hanging="248"/>
      </w:pPr>
      <w:rPr>
        <w:rFonts w:hint="default"/>
        <w:lang w:val="vi" w:eastAsia="en-US" w:bidi="ar-SA"/>
      </w:rPr>
    </w:lvl>
    <w:lvl w:ilvl="2">
      <w:start w:val="0"/>
      <w:numFmt w:val="bullet"/>
      <w:lvlText w:val="•"/>
      <w:lvlJc w:val="left"/>
      <w:pPr>
        <w:ind w:left="1318" w:hanging="248"/>
      </w:pPr>
      <w:rPr>
        <w:rFonts w:hint="default"/>
        <w:lang w:val="vi" w:eastAsia="en-US" w:bidi="ar-SA"/>
      </w:rPr>
    </w:lvl>
    <w:lvl w:ilvl="3">
      <w:start w:val="0"/>
      <w:numFmt w:val="bullet"/>
      <w:lvlText w:val="•"/>
      <w:lvlJc w:val="left"/>
      <w:pPr>
        <w:ind w:left="1898" w:hanging="248"/>
      </w:pPr>
      <w:rPr>
        <w:rFonts w:hint="default"/>
        <w:lang w:val="vi" w:eastAsia="en-US" w:bidi="ar-SA"/>
      </w:rPr>
    </w:lvl>
    <w:lvl w:ilvl="4">
      <w:start w:val="0"/>
      <w:numFmt w:val="bullet"/>
      <w:lvlText w:val="•"/>
      <w:lvlJc w:val="left"/>
      <w:pPr>
        <w:ind w:left="2477" w:hanging="248"/>
      </w:pPr>
      <w:rPr>
        <w:rFonts w:hint="default"/>
        <w:lang w:val="vi" w:eastAsia="en-US" w:bidi="ar-SA"/>
      </w:rPr>
    </w:lvl>
    <w:lvl w:ilvl="5">
      <w:start w:val="0"/>
      <w:numFmt w:val="bullet"/>
      <w:lvlText w:val="•"/>
      <w:lvlJc w:val="left"/>
      <w:pPr>
        <w:ind w:left="3057" w:hanging="248"/>
      </w:pPr>
      <w:rPr>
        <w:rFonts w:hint="default"/>
        <w:lang w:val="vi" w:eastAsia="en-US" w:bidi="ar-SA"/>
      </w:rPr>
    </w:lvl>
    <w:lvl w:ilvl="6">
      <w:start w:val="0"/>
      <w:numFmt w:val="bullet"/>
      <w:lvlText w:val="•"/>
      <w:lvlJc w:val="left"/>
      <w:pPr>
        <w:ind w:left="3636" w:hanging="248"/>
      </w:pPr>
      <w:rPr>
        <w:rFonts w:hint="default"/>
        <w:lang w:val="vi" w:eastAsia="en-US" w:bidi="ar-SA"/>
      </w:rPr>
    </w:lvl>
    <w:lvl w:ilvl="7">
      <w:start w:val="0"/>
      <w:numFmt w:val="bullet"/>
      <w:lvlText w:val="•"/>
      <w:lvlJc w:val="left"/>
      <w:pPr>
        <w:ind w:left="4215" w:hanging="248"/>
      </w:pPr>
      <w:rPr>
        <w:rFonts w:hint="default"/>
        <w:lang w:val="vi" w:eastAsia="en-US" w:bidi="ar-SA"/>
      </w:rPr>
    </w:lvl>
    <w:lvl w:ilvl="8">
      <w:start w:val="0"/>
      <w:numFmt w:val="bullet"/>
      <w:lvlText w:val="•"/>
      <w:lvlJc w:val="left"/>
      <w:pPr>
        <w:ind w:left="4795" w:hanging="248"/>
      </w:pPr>
      <w:rPr>
        <w:rFonts w:hint="default"/>
        <w:lang w:val="vi" w:eastAsia="en-US" w:bidi="ar-SA"/>
      </w:rPr>
    </w:lvl>
  </w:abstractNum>
  <w:abstractNum w:abstractNumId="99">
    <w:multiLevelType w:val="hybridMultilevel"/>
    <w:lvl w:ilvl="0">
      <w:start w:val="1"/>
      <w:numFmt w:val="decimal"/>
      <w:lvlText w:val="%1."/>
      <w:lvlJc w:val="left"/>
      <w:pPr>
        <w:ind w:left="182" w:hanging="275"/>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57" w:hanging="275"/>
      </w:pPr>
      <w:rPr>
        <w:rFonts w:hint="default"/>
        <w:lang w:val="vi" w:eastAsia="en-US" w:bidi="ar-SA"/>
      </w:rPr>
    </w:lvl>
    <w:lvl w:ilvl="2">
      <w:start w:val="0"/>
      <w:numFmt w:val="bullet"/>
      <w:lvlText w:val="•"/>
      <w:lvlJc w:val="left"/>
      <w:pPr>
        <w:ind w:left="1334" w:hanging="275"/>
      </w:pPr>
      <w:rPr>
        <w:rFonts w:hint="default"/>
        <w:lang w:val="vi" w:eastAsia="en-US" w:bidi="ar-SA"/>
      </w:rPr>
    </w:lvl>
    <w:lvl w:ilvl="3">
      <w:start w:val="0"/>
      <w:numFmt w:val="bullet"/>
      <w:lvlText w:val="•"/>
      <w:lvlJc w:val="left"/>
      <w:pPr>
        <w:ind w:left="1912" w:hanging="275"/>
      </w:pPr>
      <w:rPr>
        <w:rFonts w:hint="default"/>
        <w:lang w:val="vi" w:eastAsia="en-US" w:bidi="ar-SA"/>
      </w:rPr>
    </w:lvl>
    <w:lvl w:ilvl="4">
      <w:start w:val="0"/>
      <w:numFmt w:val="bullet"/>
      <w:lvlText w:val="•"/>
      <w:lvlJc w:val="left"/>
      <w:pPr>
        <w:ind w:left="2489" w:hanging="275"/>
      </w:pPr>
      <w:rPr>
        <w:rFonts w:hint="default"/>
        <w:lang w:val="vi" w:eastAsia="en-US" w:bidi="ar-SA"/>
      </w:rPr>
    </w:lvl>
    <w:lvl w:ilvl="5">
      <w:start w:val="0"/>
      <w:numFmt w:val="bullet"/>
      <w:lvlText w:val="•"/>
      <w:lvlJc w:val="left"/>
      <w:pPr>
        <w:ind w:left="3067" w:hanging="275"/>
      </w:pPr>
      <w:rPr>
        <w:rFonts w:hint="default"/>
        <w:lang w:val="vi" w:eastAsia="en-US" w:bidi="ar-SA"/>
      </w:rPr>
    </w:lvl>
    <w:lvl w:ilvl="6">
      <w:start w:val="0"/>
      <w:numFmt w:val="bullet"/>
      <w:lvlText w:val="•"/>
      <w:lvlJc w:val="left"/>
      <w:pPr>
        <w:ind w:left="3644" w:hanging="275"/>
      </w:pPr>
      <w:rPr>
        <w:rFonts w:hint="default"/>
        <w:lang w:val="vi" w:eastAsia="en-US" w:bidi="ar-SA"/>
      </w:rPr>
    </w:lvl>
    <w:lvl w:ilvl="7">
      <w:start w:val="0"/>
      <w:numFmt w:val="bullet"/>
      <w:lvlText w:val="•"/>
      <w:lvlJc w:val="left"/>
      <w:pPr>
        <w:ind w:left="4221" w:hanging="275"/>
      </w:pPr>
      <w:rPr>
        <w:rFonts w:hint="default"/>
        <w:lang w:val="vi" w:eastAsia="en-US" w:bidi="ar-SA"/>
      </w:rPr>
    </w:lvl>
    <w:lvl w:ilvl="8">
      <w:start w:val="0"/>
      <w:numFmt w:val="bullet"/>
      <w:lvlText w:val="•"/>
      <w:lvlJc w:val="left"/>
      <w:pPr>
        <w:ind w:left="4799" w:hanging="275"/>
      </w:pPr>
      <w:rPr>
        <w:rFonts w:hint="default"/>
        <w:lang w:val="vi" w:eastAsia="en-US" w:bidi="ar-SA"/>
      </w:rPr>
    </w:lvl>
  </w:abstractNum>
  <w:abstractNum w:abstractNumId="98">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lowerLetter"/>
      <w:lvlText w:val="%2)"/>
      <w:lvlJc w:val="left"/>
      <w:pPr>
        <w:ind w:left="142" w:hanging="280"/>
        <w:jc w:val="left"/>
      </w:pPr>
      <w:rPr>
        <w:rFonts w:hint="default" w:ascii="Times New Roman" w:hAnsi="Times New Roman" w:eastAsia="Times New Roman" w:cs="Times New Roman"/>
        <w:b/>
        <w:bCs/>
        <w:i/>
        <w:iCs/>
        <w:color w:val="231F20"/>
        <w:spacing w:val="0"/>
        <w:w w:val="100"/>
        <w:sz w:val="24"/>
        <w:szCs w:val="24"/>
        <w:lang w:val="vi" w:eastAsia="en-US" w:bidi="ar-SA"/>
      </w:rPr>
    </w:lvl>
    <w:lvl w:ilvl="2">
      <w:start w:val="1"/>
      <w:numFmt w:val="decimal"/>
      <w:lvlText w:val="(%3)"/>
      <w:lvlJc w:val="left"/>
      <w:pPr>
        <w:ind w:left="142" w:hanging="337"/>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3">
      <w:start w:val="0"/>
      <w:numFmt w:val="bullet"/>
      <w:lvlText w:val="•"/>
      <w:lvlJc w:val="left"/>
      <w:pPr>
        <w:ind w:left="1884" w:hanging="337"/>
      </w:pPr>
      <w:rPr>
        <w:rFonts w:hint="default"/>
        <w:lang w:val="vi" w:eastAsia="en-US" w:bidi="ar-SA"/>
      </w:rPr>
    </w:lvl>
    <w:lvl w:ilvl="4">
      <w:start w:val="0"/>
      <w:numFmt w:val="bullet"/>
      <w:lvlText w:val="•"/>
      <w:lvlJc w:val="left"/>
      <w:pPr>
        <w:ind w:left="2465" w:hanging="337"/>
      </w:pPr>
      <w:rPr>
        <w:rFonts w:hint="default"/>
        <w:lang w:val="vi" w:eastAsia="en-US" w:bidi="ar-SA"/>
      </w:rPr>
    </w:lvl>
    <w:lvl w:ilvl="5">
      <w:start w:val="0"/>
      <w:numFmt w:val="bullet"/>
      <w:lvlText w:val="•"/>
      <w:lvlJc w:val="left"/>
      <w:pPr>
        <w:ind w:left="3047" w:hanging="337"/>
      </w:pPr>
      <w:rPr>
        <w:rFonts w:hint="default"/>
        <w:lang w:val="vi" w:eastAsia="en-US" w:bidi="ar-SA"/>
      </w:rPr>
    </w:lvl>
    <w:lvl w:ilvl="6">
      <w:start w:val="0"/>
      <w:numFmt w:val="bullet"/>
      <w:lvlText w:val="•"/>
      <w:lvlJc w:val="left"/>
      <w:pPr>
        <w:ind w:left="3628" w:hanging="337"/>
      </w:pPr>
      <w:rPr>
        <w:rFonts w:hint="default"/>
        <w:lang w:val="vi" w:eastAsia="en-US" w:bidi="ar-SA"/>
      </w:rPr>
    </w:lvl>
    <w:lvl w:ilvl="7">
      <w:start w:val="0"/>
      <w:numFmt w:val="bullet"/>
      <w:lvlText w:val="•"/>
      <w:lvlJc w:val="left"/>
      <w:pPr>
        <w:ind w:left="4209" w:hanging="337"/>
      </w:pPr>
      <w:rPr>
        <w:rFonts w:hint="default"/>
        <w:lang w:val="vi" w:eastAsia="en-US" w:bidi="ar-SA"/>
      </w:rPr>
    </w:lvl>
    <w:lvl w:ilvl="8">
      <w:start w:val="0"/>
      <w:numFmt w:val="bullet"/>
      <w:lvlText w:val="•"/>
      <w:lvlJc w:val="left"/>
      <w:pPr>
        <w:ind w:left="4791" w:hanging="337"/>
      </w:pPr>
      <w:rPr>
        <w:rFonts w:hint="default"/>
        <w:lang w:val="vi" w:eastAsia="en-US" w:bidi="ar-SA"/>
      </w:rPr>
    </w:lvl>
  </w:abstractNum>
  <w:abstractNum w:abstractNumId="97">
    <w:multiLevelType w:val="hybridMultilevel"/>
    <w:lvl w:ilvl="0">
      <w:start w:val="1"/>
      <w:numFmt w:val="decimal"/>
      <w:lvlText w:val="(%1)"/>
      <w:lvlJc w:val="left"/>
      <w:pPr>
        <w:ind w:left="142" w:hanging="350"/>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50"/>
      </w:pPr>
      <w:rPr>
        <w:rFonts w:hint="default"/>
        <w:lang w:val="vi" w:eastAsia="en-US" w:bidi="ar-SA"/>
      </w:rPr>
    </w:lvl>
    <w:lvl w:ilvl="2">
      <w:start w:val="0"/>
      <w:numFmt w:val="bullet"/>
      <w:lvlText w:val="•"/>
      <w:lvlJc w:val="left"/>
      <w:pPr>
        <w:ind w:left="1302" w:hanging="350"/>
      </w:pPr>
      <w:rPr>
        <w:rFonts w:hint="default"/>
        <w:lang w:val="vi" w:eastAsia="en-US" w:bidi="ar-SA"/>
      </w:rPr>
    </w:lvl>
    <w:lvl w:ilvl="3">
      <w:start w:val="0"/>
      <w:numFmt w:val="bullet"/>
      <w:lvlText w:val="•"/>
      <w:lvlJc w:val="left"/>
      <w:pPr>
        <w:ind w:left="1884" w:hanging="350"/>
      </w:pPr>
      <w:rPr>
        <w:rFonts w:hint="default"/>
        <w:lang w:val="vi" w:eastAsia="en-US" w:bidi="ar-SA"/>
      </w:rPr>
    </w:lvl>
    <w:lvl w:ilvl="4">
      <w:start w:val="0"/>
      <w:numFmt w:val="bullet"/>
      <w:lvlText w:val="•"/>
      <w:lvlJc w:val="left"/>
      <w:pPr>
        <w:ind w:left="2465" w:hanging="350"/>
      </w:pPr>
      <w:rPr>
        <w:rFonts w:hint="default"/>
        <w:lang w:val="vi" w:eastAsia="en-US" w:bidi="ar-SA"/>
      </w:rPr>
    </w:lvl>
    <w:lvl w:ilvl="5">
      <w:start w:val="0"/>
      <w:numFmt w:val="bullet"/>
      <w:lvlText w:val="•"/>
      <w:lvlJc w:val="left"/>
      <w:pPr>
        <w:ind w:left="3047" w:hanging="350"/>
      </w:pPr>
      <w:rPr>
        <w:rFonts w:hint="default"/>
        <w:lang w:val="vi" w:eastAsia="en-US" w:bidi="ar-SA"/>
      </w:rPr>
    </w:lvl>
    <w:lvl w:ilvl="6">
      <w:start w:val="0"/>
      <w:numFmt w:val="bullet"/>
      <w:lvlText w:val="•"/>
      <w:lvlJc w:val="left"/>
      <w:pPr>
        <w:ind w:left="3628" w:hanging="350"/>
      </w:pPr>
      <w:rPr>
        <w:rFonts w:hint="default"/>
        <w:lang w:val="vi" w:eastAsia="en-US" w:bidi="ar-SA"/>
      </w:rPr>
    </w:lvl>
    <w:lvl w:ilvl="7">
      <w:start w:val="0"/>
      <w:numFmt w:val="bullet"/>
      <w:lvlText w:val="•"/>
      <w:lvlJc w:val="left"/>
      <w:pPr>
        <w:ind w:left="4209" w:hanging="350"/>
      </w:pPr>
      <w:rPr>
        <w:rFonts w:hint="default"/>
        <w:lang w:val="vi" w:eastAsia="en-US" w:bidi="ar-SA"/>
      </w:rPr>
    </w:lvl>
    <w:lvl w:ilvl="8">
      <w:start w:val="0"/>
      <w:numFmt w:val="bullet"/>
      <w:lvlText w:val="•"/>
      <w:lvlJc w:val="left"/>
      <w:pPr>
        <w:ind w:left="4791" w:hanging="350"/>
      </w:pPr>
      <w:rPr>
        <w:rFonts w:hint="default"/>
        <w:lang w:val="vi" w:eastAsia="en-US" w:bidi="ar-SA"/>
      </w:rPr>
    </w:lvl>
  </w:abstractNum>
  <w:abstractNum w:abstractNumId="96">
    <w:multiLevelType w:val="hybridMultilevel"/>
    <w:lvl w:ilvl="0">
      <w:start w:val="1"/>
      <w:numFmt w:val="decimal"/>
      <w:lvlText w:val="(%1)"/>
      <w:lvlJc w:val="left"/>
      <w:pPr>
        <w:ind w:left="142" w:hanging="336"/>
        <w:jc w:val="left"/>
      </w:pPr>
      <w:rPr>
        <w:rFonts w:hint="default" w:ascii="Times New Roman" w:hAnsi="Times New Roman" w:eastAsia="Times New Roman" w:cs="Times New Roman"/>
        <w:b w:val="0"/>
        <w:bCs w:val="0"/>
        <w:i/>
        <w:iCs/>
        <w:color w:val="231F20"/>
        <w:spacing w:val="-4"/>
        <w:w w:val="100"/>
        <w:sz w:val="24"/>
        <w:szCs w:val="24"/>
        <w:lang w:val="vi" w:eastAsia="en-US" w:bidi="ar-SA"/>
      </w:rPr>
    </w:lvl>
    <w:lvl w:ilvl="1">
      <w:start w:val="0"/>
      <w:numFmt w:val="bullet"/>
      <w:lvlText w:val="•"/>
      <w:lvlJc w:val="left"/>
      <w:pPr>
        <w:ind w:left="721" w:hanging="336"/>
      </w:pPr>
      <w:rPr>
        <w:rFonts w:hint="default"/>
        <w:lang w:val="vi" w:eastAsia="en-US" w:bidi="ar-SA"/>
      </w:rPr>
    </w:lvl>
    <w:lvl w:ilvl="2">
      <w:start w:val="0"/>
      <w:numFmt w:val="bullet"/>
      <w:lvlText w:val="•"/>
      <w:lvlJc w:val="left"/>
      <w:pPr>
        <w:ind w:left="1302" w:hanging="336"/>
      </w:pPr>
      <w:rPr>
        <w:rFonts w:hint="default"/>
        <w:lang w:val="vi" w:eastAsia="en-US" w:bidi="ar-SA"/>
      </w:rPr>
    </w:lvl>
    <w:lvl w:ilvl="3">
      <w:start w:val="0"/>
      <w:numFmt w:val="bullet"/>
      <w:lvlText w:val="•"/>
      <w:lvlJc w:val="left"/>
      <w:pPr>
        <w:ind w:left="1884" w:hanging="336"/>
      </w:pPr>
      <w:rPr>
        <w:rFonts w:hint="default"/>
        <w:lang w:val="vi" w:eastAsia="en-US" w:bidi="ar-SA"/>
      </w:rPr>
    </w:lvl>
    <w:lvl w:ilvl="4">
      <w:start w:val="0"/>
      <w:numFmt w:val="bullet"/>
      <w:lvlText w:val="•"/>
      <w:lvlJc w:val="left"/>
      <w:pPr>
        <w:ind w:left="2465" w:hanging="336"/>
      </w:pPr>
      <w:rPr>
        <w:rFonts w:hint="default"/>
        <w:lang w:val="vi" w:eastAsia="en-US" w:bidi="ar-SA"/>
      </w:rPr>
    </w:lvl>
    <w:lvl w:ilvl="5">
      <w:start w:val="0"/>
      <w:numFmt w:val="bullet"/>
      <w:lvlText w:val="•"/>
      <w:lvlJc w:val="left"/>
      <w:pPr>
        <w:ind w:left="3047" w:hanging="336"/>
      </w:pPr>
      <w:rPr>
        <w:rFonts w:hint="default"/>
        <w:lang w:val="vi" w:eastAsia="en-US" w:bidi="ar-SA"/>
      </w:rPr>
    </w:lvl>
    <w:lvl w:ilvl="6">
      <w:start w:val="0"/>
      <w:numFmt w:val="bullet"/>
      <w:lvlText w:val="•"/>
      <w:lvlJc w:val="left"/>
      <w:pPr>
        <w:ind w:left="3628" w:hanging="336"/>
      </w:pPr>
      <w:rPr>
        <w:rFonts w:hint="default"/>
        <w:lang w:val="vi" w:eastAsia="en-US" w:bidi="ar-SA"/>
      </w:rPr>
    </w:lvl>
    <w:lvl w:ilvl="7">
      <w:start w:val="0"/>
      <w:numFmt w:val="bullet"/>
      <w:lvlText w:val="•"/>
      <w:lvlJc w:val="left"/>
      <w:pPr>
        <w:ind w:left="4209" w:hanging="336"/>
      </w:pPr>
      <w:rPr>
        <w:rFonts w:hint="default"/>
        <w:lang w:val="vi" w:eastAsia="en-US" w:bidi="ar-SA"/>
      </w:rPr>
    </w:lvl>
    <w:lvl w:ilvl="8">
      <w:start w:val="0"/>
      <w:numFmt w:val="bullet"/>
      <w:lvlText w:val="•"/>
      <w:lvlJc w:val="left"/>
      <w:pPr>
        <w:ind w:left="4791" w:hanging="336"/>
      </w:pPr>
      <w:rPr>
        <w:rFonts w:hint="default"/>
        <w:lang w:val="vi" w:eastAsia="en-US" w:bidi="ar-SA"/>
      </w:rPr>
    </w:lvl>
  </w:abstractNum>
  <w:abstractNum w:abstractNumId="95">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94">
    <w:multiLevelType w:val="hybridMultilevel"/>
    <w:lvl w:ilvl="0">
      <w:start w:val="1"/>
      <w:numFmt w:val="decimal"/>
      <w:lvlText w:val="(%1)"/>
      <w:lvlJc w:val="left"/>
      <w:pPr>
        <w:ind w:left="142" w:hanging="33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36"/>
      </w:pPr>
      <w:rPr>
        <w:rFonts w:hint="default"/>
        <w:lang w:val="vi" w:eastAsia="en-US" w:bidi="ar-SA"/>
      </w:rPr>
    </w:lvl>
    <w:lvl w:ilvl="2">
      <w:start w:val="0"/>
      <w:numFmt w:val="bullet"/>
      <w:lvlText w:val="•"/>
      <w:lvlJc w:val="left"/>
      <w:pPr>
        <w:ind w:left="1302" w:hanging="336"/>
      </w:pPr>
      <w:rPr>
        <w:rFonts w:hint="default"/>
        <w:lang w:val="vi" w:eastAsia="en-US" w:bidi="ar-SA"/>
      </w:rPr>
    </w:lvl>
    <w:lvl w:ilvl="3">
      <w:start w:val="0"/>
      <w:numFmt w:val="bullet"/>
      <w:lvlText w:val="•"/>
      <w:lvlJc w:val="left"/>
      <w:pPr>
        <w:ind w:left="1884" w:hanging="336"/>
      </w:pPr>
      <w:rPr>
        <w:rFonts w:hint="default"/>
        <w:lang w:val="vi" w:eastAsia="en-US" w:bidi="ar-SA"/>
      </w:rPr>
    </w:lvl>
    <w:lvl w:ilvl="4">
      <w:start w:val="0"/>
      <w:numFmt w:val="bullet"/>
      <w:lvlText w:val="•"/>
      <w:lvlJc w:val="left"/>
      <w:pPr>
        <w:ind w:left="2465" w:hanging="336"/>
      </w:pPr>
      <w:rPr>
        <w:rFonts w:hint="default"/>
        <w:lang w:val="vi" w:eastAsia="en-US" w:bidi="ar-SA"/>
      </w:rPr>
    </w:lvl>
    <w:lvl w:ilvl="5">
      <w:start w:val="0"/>
      <w:numFmt w:val="bullet"/>
      <w:lvlText w:val="•"/>
      <w:lvlJc w:val="left"/>
      <w:pPr>
        <w:ind w:left="3047" w:hanging="336"/>
      </w:pPr>
      <w:rPr>
        <w:rFonts w:hint="default"/>
        <w:lang w:val="vi" w:eastAsia="en-US" w:bidi="ar-SA"/>
      </w:rPr>
    </w:lvl>
    <w:lvl w:ilvl="6">
      <w:start w:val="0"/>
      <w:numFmt w:val="bullet"/>
      <w:lvlText w:val="•"/>
      <w:lvlJc w:val="left"/>
      <w:pPr>
        <w:ind w:left="3628" w:hanging="336"/>
      </w:pPr>
      <w:rPr>
        <w:rFonts w:hint="default"/>
        <w:lang w:val="vi" w:eastAsia="en-US" w:bidi="ar-SA"/>
      </w:rPr>
    </w:lvl>
    <w:lvl w:ilvl="7">
      <w:start w:val="0"/>
      <w:numFmt w:val="bullet"/>
      <w:lvlText w:val="•"/>
      <w:lvlJc w:val="left"/>
      <w:pPr>
        <w:ind w:left="4209" w:hanging="336"/>
      </w:pPr>
      <w:rPr>
        <w:rFonts w:hint="default"/>
        <w:lang w:val="vi" w:eastAsia="en-US" w:bidi="ar-SA"/>
      </w:rPr>
    </w:lvl>
    <w:lvl w:ilvl="8">
      <w:start w:val="0"/>
      <w:numFmt w:val="bullet"/>
      <w:lvlText w:val="•"/>
      <w:lvlJc w:val="left"/>
      <w:pPr>
        <w:ind w:left="4791" w:hanging="336"/>
      </w:pPr>
      <w:rPr>
        <w:rFonts w:hint="default"/>
        <w:lang w:val="vi" w:eastAsia="en-US" w:bidi="ar-SA"/>
      </w:rPr>
    </w:lvl>
  </w:abstractNum>
  <w:abstractNum w:abstractNumId="93">
    <w:multiLevelType w:val="hybridMultilevel"/>
    <w:lvl w:ilvl="0">
      <w:start w:val="1"/>
      <w:numFmt w:val="decimal"/>
      <w:lvlText w:val="(%1)"/>
      <w:lvlJc w:val="left"/>
      <w:pPr>
        <w:ind w:left="142" w:hanging="343"/>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43"/>
      </w:pPr>
      <w:rPr>
        <w:rFonts w:hint="default"/>
        <w:lang w:val="vi" w:eastAsia="en-US" w:bidi="ar-SA"/>
      </w:rPr>
    </w:lvl>
    <w:lvl w:ilvl="2">
      <w:start w:val="0"/>
      <w:numFmt w:val="bullet"/>
      <w:lvlText w:val="•"/>
      <w:lvlJc w:val="left"/>
      <w:pPr>
        <w:ind w:left="1302" w:hanging="343"/>
      </w:pPr>
      <w:rPr>
        <w:rFonts w:hint="default"/>
        <w:lang w:val="vi" w:eastAsia="en-US" w:bidi="ar-SA"/>
      </w:rPr>
    </w:lvl>
    <w:lvl w:ilvl="3">
      <w:start w:val="0"/>
      <w:numFmt w:val="bullet"/>
      <w:lvlText w:val="•"/>
      <w:lvlJc w:val="left"/>
      <w:pPr>
        <w:ind w:left="1884" w:hanging="343"/>
      </w:pPr>
      <w:rPr>
        <w:rFonts w:hint="default"/>
        <w:lang w:val="vi" w:eastAsia="en-US" w:bidi="ar-SA"/>
      </w:rPr>
    </w:lvl>
    <w:lvl w:ilvl="4">
      <w:start w:val="0"/>
      <w:numFmt w:val="bullet"/>
      <w:lvlText w:val="•"/>
      <w:lvlJc w:val="left"/>
      <w:pPr>
        <w:ind w:left="2465" w:hanging="343"/>
      </w:pPr>
      <w:rPr>
        <w:rFonts w:hint="default"/>
        <w:lang w:val="vi" w:eastAsia="en-US" w:bidi="ar-SA"/>
      </w:rPr>
    </w:lvl>
    <w:lvl w:ilvl="5">
      <w:start w:val="0"/>
      <w:numFmt w:val="bullet"/>
      <w:lvlText w:val="•"/>
      <w:lvlJc w:val="left"/>
      <w:pPr>
        <w:ind w:left="3047" w:hanging="343"/>
      </w:pPr>
      <w:rPr>
        <w:rFonts w:hint="default"/>
        <w:lang w:val="vi" w:eastAsia="en-US" w:bidi="ar-SA"/>
      </w:rPr>
    </w:lvl>
    <w:lvl w:ilvl="6">
      <w:start w:val="0"/>
      <w:numFmt w:val="bullet"/>
      <w:lvlText w:val="•"/>
      <w:lvlJc w:val="left"/>
      <w:pPr>
        <w:ind w:left="3628" w:hanging="343"/>
      </w:pPr>
      <w:rPr>
        <w:rFonts w:hint="default"/>
        <w:lang w:val="vi" w:eastAsia="en-US" w:bidi="ar-SA"/>
      </w:rPr>
    </w:lvl>
    <w:lvl w:ilvl="7">
      <w:start w:val="0"/>
      <w:numFmt w:val="bullet"/>
      <w:lvlText w:val="•"/>
      <w:lvlJc w:val="left"/>
      <w:pPr>
        <w:ind w:left="4209" w:hanging="343"/>
      </w:pPr>
      <w:rPr>
        <w:rFonts w:hint="default"/>
        <w:lang w:val="vi" w:eastAsia="en-US" w:bidi="ar-SA"/>
      </w:rPr>
    </w:lvl>
    <w:lvl w:ilvl="8">
      <w:start w:val="0"/>
      <w:numFmt w:val="bullet"/>
      <w:lvlText w:val="•"/>
      <w:lvlJc w:val="left"/>
      <w:pPr>
        <w:ind w:left="4791" w:hanging="343"/>
      </w:pPr>
      <w:rPr>
        <w:rFonts w:hint="default"/>
        <w:lang w:val="vi" w:eastAsia="en-US" w:bidi="ar-SA"/>
      </w:rPr>
    </w:lvl>
  </w:abstractNum>
  <w:abstractNum w:abstractNumId="92">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91">
    <w:multiLevelType w:val="hybridMultilevel"/>
    <w:lvl w:ilvl="0">
      <w:start w:val="1"/>
      <w:numFmt w:val="decimal"/>
      <w:lvlText w:val="(%1)"/>
      <w:lvlJc w:val="left"/>
      <w:pPr>
        <w:ind w:left="142" w:hanging="385"/>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85"/>
      </w:pPr>
      <w:rPr>
        <w:rFonts w:hint="default"/>
        <w:lang w:val="vi" w:eastAsia="en-US" w:bidi="ar-SA"/>
      </w:rPr>
    </w:lvl>
    <w:lvl w:ilvl="2">
      <w:start w:val="0"/>
      <w:numFmt w:val="bullet"/>
      <w:lvlText w:val="•"/>
      <w:lvlJc w:val="left"/>
      <w:pPr>
        <w:ind w:left="1302" w:hanging="385"/>
      </w:pPr>
      <w:rPr>
        <w:rFonts w:hint="default"/>
        <w:lang w:val="vi" w:eastAsia="en-US" w:bidi="ar-SA"/>
      </w:rPr>
    </w:lvl>
    <w:lvl w:ilvl="3">
      <w:start w:val="0"/>
      <w:numFmt w:val="bullet"/>
      <w:lvlText w:val="•"/>
      <w:lvlJc w:val="left"/>
      <w:pPr>
        <w:ind w:left="1884" w:hanging="385"/>
      </w:pPr>
      <w:rPr>
        <w:rFonts w:hint="default"/>
        <w:lang w:val="vi" w:eastAsia="en-US" w:bidi="ar-SA"/>
      </w:rPr>
    </w:lvl>
    <w:lvl w:ilvl="4">
      <w:start w:val="0"/>
      <w:numFmt w:val="bullet"/>
      <w:lvlText w:val="•"/>
      <w:lvlJc w:val="left"/>
      <w:pPr>
        <w:ind w:left="2465" w:hanging="385"/>
      </w:pPr>
      <w:rPr>
        <w:rFonts w:hint="default"/>
        <w:lang w:val="vi" w:eastAsia="en-US" w:bidi="ar-SA"/>
      </w:rPr>
    </w:lvl>
    <w:lvl w:ilvl="5">
      <w:start w:val="0"/>
      <w:numFmt w:val="bullet"/>
      <w:lvlText w:val="•"/>
      <w:lvlJc w:val="left"/>
      <w:pPr>
        <w:ind w:left="3047" w:hanging="385"/>
      </w:pPr>
      <w:rPr>
        <w:rFonts w:hint="default"/>
        <w:lang w:val="vi" w:eastAsia="en-US" w:bidi="ar-SA"/>
      </w:rPr>
    </w:lvl>
    <w:lvl w:ilvl="6">
      <w:start w:val="0"/>
      <w:numFmt w:val="bullet"/>
      <w:lvlText w:val="•"/>
      <w:lvlJc w:val="left"/>
      <w:pPr>
        <w:ind w:left="3628" w:hanging="385"/>
      </w:pPr>
      <w:rPr>
        <w:rFonts w:hint="default"/>
        <w:lang w:val="vi" w:eastAsia="en-US" w:bidi="ar-SA"/>
      </w:rPr>
    </w:lvl>
    <w:lvl w:ilvl="7">
      <w:start w:val="0"/>
      <w:numFmt w:val="bullet"/>
      <w:lvlText w:val="•"/>
      <w:lvlJc w:val="left"/>
      <w:pPr>
        <w:ind w:left="4209" w:hanging="385"/>
      </w:pPr>
      <w:rPr>
        <w:rFonts w:hint="default"/>
        <w:lang w:val="vi" w:eastAsia="en-US" w:bidi="ar-SA"/>
      </w:rPr>
    </w:lvl>
    <w:lvl w:ilvl="8">
      <w:start w:val="0"/>
      <w:numFmt w:val="bullet"/>
      <w:lvlText w:val="•"/>
      <w:lvlJc w:val="left"/>
      <w:pPr>
        <w:ind w:left="4791" w:hanging="385"/>
      </w:pPr>
      <w:rPr>
        <w:rFonts w:hint="default"/>
        <w:lang w:val="vi" w:eastAsia="en-US" w:bidi="ar-SA"/>
      </w:rPr>
    </w:lvl>
  </w:abstractNum>
  <w:abstractNum w:abstractNumId="90">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89">
    <w:multiLevelType w:val="hybridMultilevel"/>
    <w:lvl w:ilvl="0">
      <w:start w:val="1"/>
      <w:numFmt w:val="decimal"/>
      <w:lvlText w:val="(%1)"/>
      <w:lvlJc w:val="left"/>
      <w:pPr>
        <w:ind w:left="142" w:hanging="351"/>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51"/>
      </w:pPr>
      <w:rPr>
        <w:rFonts w:hint="default"/>
        <w:lang w:val="vi" w:eastAsia="en-US" w:bidi="ar-SA"/>
      </w:rPr>
    </w:lvl>
    <w:lvl w:ilvl="2">
      <w:start w:val="0"/>
      <w:numFmt w:val="bullet"/>
      <w:lvlText w:val="•"/>
      <w:lvlJc w:val="left"/>
      <w:pPr>
        <w:ind w:left="1302" w:hanging="351"/>
      </w:pPr>
      <w:rPr>
        <w:rFonts w:hint="default"/>
        <w:lang w:val="vi" w:eastAsia="en-US" w:bidi="ar-SA"/>
      </w:rPr>
    </w:lvl>
    <w:lvl w:ilvl="3">
      <w:start w:val="0"/>
      <w:numFmt w:val="bullet"/>
      <w:lvlText w:val="•"/>
      <w:lvlJc w:val="left"/>
      <w:pPr>
        <w:ind w:left="1884" w:hanging="351"/>
      </w:pPr>
      <w:rPr>
        <w:rFonts w:hint="default"/>
        <w:lang w:val="vi" w:eastAsia="en-US" w:bidi="ar-SA"/>
      </w:rPr>
    </w:lvl>
    <w:lvl w:ilvl="4">
      <w:start w:val="0"/>
      <w:numFmt w:val="bullet"/>
      <w:lvlText w:val="•"/>
      <w:lvlJc w:val="left"/>
      <w:pPr>
        <w:ind w:left="2465" w:hanging="351"/>
      </w:pPr>
      <w:rPr>
        <w:rFonts w:hint="default"/>
        <w:lang w:val="vi" w:eastAsia="en-US" w:bidi="ar-SA"/>
      </w:rPr>
    </w:lvl>
    <w:lvl w:ilvl="5">
      <w:start w:val="0"/>
      <w:numFmt w:val="bullet"/>
      <w:lvlText w:val="•"/>
      <w:lvlJc w:val="left"/>
      <w:pPr>
        <w:ind w:left="3047" w:hanging="351"/>
      </w:pPr>
      <w:rPr>
        <w:rFonts w:hint="default"/>
        <w:lang w:val="vi" w:eastAsia="en-US" w:bidi="ar-SA"/>
      </w:rPr>
    </w:lvl>
    <w:lvl w:ilvl="6">
      <w:start w:val="0"/>
      <w:numFmt w:val="bullet"/>
      <w:lvlText w:val="•"/>
      <w:lvlJc w:val="left"/>
      <w:pPr>
        <w:ind w:left="3628" w:hanging="351"/>
      </w:pPr>
      <w:rPr>
        <w:rFonts w:hint="default"/>
        <w:lang w:val="vi" w:eastAsia="en-US" w:bidi="ar-SA"/>
      </w:rPr>
    </w:lvl>
    <w:lvl w:ilvl="7">
      <w:start w:val="0"/>
      <w:numFmt w:val="bullet"/>
      <w:lvlText w:val="•"/>
      <w:lvlJc w:val="left"/>
      <w:pPr>
        <w:ind w:left="4209" w:hanging="351"/>
      </w:pPr>
      <w:rPr>
        <w:rFonts w:hint="default"/>
        <w:lang w:val="vi" w:eastAsia="en-US" w:bidi="ar-SA"/>
      </w:rPr>
    </w:lvl>
    <w:lvl w:ilvl="8">
      <w:start w:val="0"/>
      <w:numFmt w:val="bullet"/>
      <w:lvlText w:val="•"/>
      <w:lvlJc w:val="left"/>
      <w:pPr>
        <w:ind w:left="4791" w:hanging="351"/>
      </w:pPr>
      <w:rPr>
        <w:rFonts w:hint="default"/>
        <w:lang w:val="vi" w:eastAsia="en-US" w:bidi="ar-SA"/>
      </w:rPr>
    </w:lvl>
  </w:abstractNum>
  <w:abstractNum w:abstractNumId="88">
    <w:multiLevelType w:val="hybridMultilevel"/>
    <w:lvl w:ilvl="0">
      <w:start w:val="1"/>
      <w:numFmt w:val="decimal"/>
      <w:lvlText w:val="(%1)"/>
      <w:lvlJc w:val="left"/>
      <w:pPr>
        <w:ind w:left="142" w:hanging="346"/>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46"/>
      </w:pPr>
      <w:rPr>
        <w:rFonts w:hint="default"/>
        <w:lang w:val="vi" w:eastAsia="en-US" w:bidi="ar-SA"/>
      </w:rPr>
    </w:lvl>
    <w:lvl w:ilvl="2">
      <w:start w:val="0"/>
      <w:numFmt w:val="bullet"/>
      <w:lvlText w:val="•"/>
      <w:lvlJc w:val="left"/>
      <w:pPr>
        <w:ind w:left="1302" w:hanging="346"/>
      </w:pPr>
      <w:rPr>
        <w:rFonts w:hint="default"/>
        <w:lang w:val="vi" w:eastAsia="en-US" w:bidi="ar-SA"/>
      </w:rPr>
    </w:lvl>
    <w:lvl w:ilvl="3">
      <w:start w:val="0"/>
      <w:numFmt w:val="bullet"/>
      <w:lvlText w:val="•"/>
      <w:lvlJc w:val="left"/>
      <w:pPr>
        <w:ind w:left="1884" w:hanging="346"/>
      </w:pPr>
      <w:rPr>
        <w:rFonts w:hint="default"/>
        <w:lang w:val="vi" w:eastAsia="en-US" w:bidi="ar-SA"/>
      </w:rPr>
    </w:lvl>
    <w:lvl w:ilvl="4">
      <w:start w:val="0"/>
      <w:numFmt w:val="bullet"/>
      <w:lvlText w:val="•"/>
      <w:lvlJc w:val="left"/>
      <w:pPr>
        <w:ind w:left="2465" w:hanging="346"/>
      </w:pPr>
      <w:rPr>
        <w:rFonts w:hint="default"/>
        <w:lang w:val="vi" w:eastAsia="en-US" w:bidi="ar-SA"/>
      </w:rPr>
    </w:lvl>
    <w:lvl w:ilvl="5">
      <w:start w:val="0"/>
      <w:numFmt w:val="bullet"/>
      <w:lvlText w:val="•"/>
      <w:lvlJc w:val="left"/>
      <w:pPr>
        <w:ind w:left="3047" w:hanging="346"/>
      </w:pPr>
      <w:rPr>
        <w:rFonts w:hint="default"/>
        <w:lang w:val="vi" w:eastAsia="en-US" w:bidi="ar-SA"/>
      </w:rPr>
    </w:lvl>
    <w:lvl w:ilvl="6">
      <w:start w:val="0"/>
      <w:numFmt w:val="bullet"/>
      <w:lvlText w:val="•"/>
      <w:lvlJc w:val="left"/>
      <w:pPr>
        <w:ind w:left="3628" w:hanging="346"/>
      </w:pPr>
      <w:rPr>
        <w:rFonts w:hint="default"/>
        <w:lang w:val="vi" w:eastAsia="en-US" w:bidi="ar-SA"/>
      </w:rPr>
    </w:lvl>
    <w:lvl w:ilvl="7">
      <w:start w:val="0"/>
      <w:numFmt w:val="bullet"/>
      <w:lvlText w:val="•"/>
      <w:lvlJc w:val="left"/>
      <w:pPr>
        <w:ind w:left="4209" w:hanging="346"/>
      </w:pPr>
      <w:rPr>
        <w:rFonts w:hint="default"/>
        <w:lang w:val="vi" w:eastAsia="en-US" w:bidi="ar-SA"/>
      </w:rPr>
    </w:lvl>
    <w:lvl w:ilvl="8">
      <w:start w:val="0"/>
      <w:numFmt w:val="bullet"/>
      <w:lvlText w:val="•"/>
      <w:lvlJc w:val="left"/>
      <w:pPr>
        <w:ind w:left="4791" w:hanging="346"/>
      </w:pPr>
      <w:rPr>
        <w:rFonts w:hint="default"/>
        <w:lang w:val="vi" w:eastAsia="en-US" w:bidi="ar-SA"/>
      </w:rPr>
    </w:lvl>
  </w:abstractNum>
  <w:abstractNum w:abstractNumId="87">
    <w:multiLevelType w:val="hybridMultilevel"/>
    <w:lvl w:ilvl="0">
      <w:start w:val="1"/>
      <w:numFmt w:val="decimal"/>
      <w:lvlText w:val="(%1)"/>
      <w:lvlJc w:val="left"/>
      <w:pPr>
        <w:ind w:left="142" w:hanging="35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59"/>
      </w:pPr>
      <w:rPr>
        <w:rFonts w:hint="default"/>
        <w:lang w:val="vi" w:eastAsia="en-US" w:bidi="ar-SA"/>
      </w:rPr>
    </w:lvl>
    <w:lvl w:ilvl="2">
      <w:start w:val="0"/>
      <w:numFmt w:val="bullet"/>
      <w:lvlText w:val="•"/>
      <w:lvlJc w:val="left"/>
      <w:pPr>
        <w:ind w:left="1302" w:hanging="359"/>
      </w:pPr>
      <w:rPr>
        <w:rFonts w:hint="default"/>
        <w:lang w:val="vi" w:eastAsia="en-US" w:bidi="ar-SA"/>
      </w:rPr>
    </w:lvl>
    <w:lvl w:ilvl="3">
      <w:start w:val="0"/>
      <w:numFmt w:val="bullet"/>
      <w:lvlText w:val="•"/>
      <w:lvlJc w:val="left"/>
      <w:pPr>
        <w:ind w:left="1884" w:hanging="359"/>
      </w:pPr>
      <w:rPr>
        <w:rFonts w:hint="default"/>
        <w:lang w:val="vi" w:eastAsia="en-US" w:bidi="ar-SA"/>
      </w:rPr>
    </w:lvl>
    <w:lvl w:ilvl="4">
      <w:start w:val="0"/>
      <w:numFmt w:val="bullet"/>
      <w:lvlText w:val="•"/>
      <w:lvlJc w:val="left"/>
      <w:pPr>
        <w:ind w:left="2465" w:hanging="359"/>
      </w:pPr>
      <w:rPr>
        <w:rFonts w:hint="default"/>
        <w:lang w:val="vi" w:eastAsia="en-US" w:bidi="ar-SA"/>
      </w:rPr>
    </w:lvl>
    <w:lvl w:ilvl="5">
      <w:start w:val="0"/>
      <w:numFmt w:val="bullet"/>
      <w:lvlText w:val="•"/>
      <w:lvlJc w:val="left"/>
      <w:pPr>
        <w:ind w:left="3047" w:hanging="359"/>
      </w:pPr>
      <w:rPr>
        <w:rFonts w:hint="default"/>
        <w:lang w:val="vi" w:eastAsia="en-US" w:bidi="ar-SA"/>
      </w:rPr>
    </w:lvl>
    <w:lvl w:ilvl="6">
      <w:start w:val="0"/>
      <w:numFmt w:val="bullet"/>
      <w:lvlText w:val="•"/>
      <w:lvlJc w:val="left"/>
      <w:pPr>
        <w:ind w:left="3628" w:hanging="359"/>
      </w:pPr>
      <w:rPr>
        <w:rFonts w:hint="default"/>
        <w:lang w:val="vi" w:eastAsia="en-US" w:bidi="ar-SA"/>
      </w:rPr>
    </w:lvl>
    <w:lvl w:ilvl="7">
      <w:start w:val="0"/>
      <w:numFmt w:val="bullet"/>
      <w:lvlText w:val="•"/>
      <w:lvlJc w:val="left"/>
      <w:pPr>
        <w:ind w:left="4209" w:hanging="359"/>
      </w:pPr>
      <w:rPr>
        <w:rFonts w:hint="default"/>
        <w:lang w:val="vi" w:eastAsia="en-US" w:bidi="ar-SA"/>
      </w:rPr>
    </w:lvl>
    <w:lvl w:ilvl="8">
      <w:start w:val="0"/>
      <w:numFmt w:val="bullet"/>
      <w:lvlText w:val="•"/>
      <w:lvlJc w:val="left"/>
      <w:pPr>
        <w:ind w:left="4791" w:hanging="359"/>
      </w:pPr>
      <w:rPr>
        <w:rFonts w:hint="default"/>
        <w:lang w:val="vi" w:eastAsia="en-US" w:bidi="ar-SA"/>
      </w:rPr>
    </w:lvl>
  </w:abstractNum>
  <w:abstractNum w:abstractNumId="86">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85">
    <w:multiLevelType w:val="hybridMultilevel"/>
    <w:lvl w:ilvl="0">
      <w:start w:val="1"/>
      <w:numFmt w:val="decimal"/>
      <w:lvlText w:val="(%1)"/>
      <w:lvlJc w:val="left"/>
      <w:pPr>
        <w:ind w:left="142" w:hanging="334"/>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34"/>
      </w:pPr>
      <w:rPr>
        <w:rFonts w:hint="default"/>
        <w:lang w:val="vi" w:eastAsia="en-US" w:bidi="ar-SA"/>
      </w:rPr>
    </w:lvl>
    <w:lvl w:ilvl="2">
      <w:start w:val="0"/>
      <w:numFmt w:val="bullet"/>
      <w:lvlText w:val="•"/>
      <w:lvlJc w:val="left"/>
      <w:pPr>
        <w:ind w:left="1302" w:hanging="334"/>
      </w:pPr>
      <w:rPr>
        <w:rFonts w:hint="default"/>
        <w:lang w:val="vi" w:eastAsia="en-US" w:bidi="ar-SA"/>
      </w:rPr>
    </w:lvl>
    <w:lvl w:ilvl="3">
      <w:start w:val="0"/>
      <w:numFmt w:val="bullet"/>
      <w:lvlText w:val="•"/>
      <w:lvlJc w:val="left"/>
      <w:pPr>
        <w:ind w:left="1884" w:hanging="334"/>
      </w:pPr>
      <w:rPr>
        <w:rFonts w:hint="default"/>
        <w:lang w:val="vi" w:eastAsia="en-US" w:bidi="ar-SA"/>
      </w:rPr>
    </w:lvl>
    <w:lvl w:ilvl="4">
      <w:start w:val="0"/>
      <w:numFmt w:val="bullet"/>
      <w:lvlText w:val="•"/>
      <w:lvlJc w:val="left"/>
      <w:pPr>
        <w:ind w:left="2465" w:hanging="334"/>
      </w:pPr>
      <w:rPr>
        <w:rFonts w:hint="default"/>
        <w:lang w:val="vi" w:eastAsia="en-US" w:bidi="ar-SA"/>
      </w:rPr>
    </w:lvl>
    <w:lvl w:ilvl="5">
      <w:start w:val="0"/>
      <w:numFmt w:val="bullet"/>
      <w:lvlText w:val="•"/>
      <w:lvlJc w:val="left"/>
      <w:pPr>
        <w:ind w:left="3047" w:hanging="334"/>
      </w:pPr>
      <w:rPr>
        <w:rFonts w:hint="default"/>
        <w:lang w:val="vi" w:eastAsia="en-US" w:bidi="ar-SA"/>
      </w:rPr>
    </w:lvl>
    <w:lvl w:ilvl="6">
      <w:start w:val="0"/>
      <w:numFmt w:val="bullet"/>
      <w:lvlText w:val="•"/>
      <w:lvlJc w:val="left"/>
      <w:pPr>
        <w:ind w:left="3628" w:hanging="334"/>
      </w:pPr>
      <w:rPr>
        <w:rFonts w:hint="default"/>
        <w:lang w:val="vi" w:eastAsia="en-US" w:bidi="ar-SA"/>
      </w:rPr>
    </w:lvl>
    <w:lvl w:ilvl="7">
      <w:start w:val="0"/>
      <w:numFmt w:val="bullet"/>
      <w:lvlText w:val="•"/>
      <w:lvlJc w:val="left"/>
      <w:pPr>
        <w:ind w:left="4209" w:hanging="334"/>
      </w:pPr>
      <w:rPr>
        <w:rFonts w:hint="default"/>
        <w:lang w:val="vi" w:eastAsia="en-US" w:bidi="ar-SA"/>
      </w:rPr>
    </w:lvl>
    <w:lvl w:ilvl="8">
      <w:start w:val="0"/>
      <w:numFmt w:val="bullet"/>
      <w:lvlText w:val="•"/>
      <w:lvlJc w:val="left"/>
      <w:pPr>
        <w:ind w:left="4791" w:hanging="334"/>
      </w:pPr>
      <w:rPr>
        <w:rFonts w:hint="default"/>
        <w:lang w:val="vi" w:eastAsia="en-US" w:bidi="ar-SA"/>
      </w:rPr>
    </w:lvl>
  </w:abstractNum>
  <w:abstractNum w:abstractNumId="84">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upperRoman"/>
      <w:lvlText w:val="%2."/>
      <w:lvlJc w:val="left"/>
      <w:pPr>
        <w:ind w:left="1075"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2">
      <w:start w:val="0"/>
      <w:numFmt w:val="bullet"/>
      <w:lvlText w:val="•"/>
      <w:lvlJc w:val="left"/>
      <w:pPr>
        <w:ind w:left="1621" w:hanging="214"/>
      </w:pPr>
      <w:rPr>
        <w:rFonts w:hint="default"/>
        <w:lang w:val="vi" w:eastAsia="en-US" w:bidi="ar-SA"/>
      </w:rPr>
    </w:lvl>
    <w:lvl w:ilvl="3">
      <w:start w:val="0"/>
      <w:numFmt w:val="bullet"/>
      <w:lvlText w:val="•"/>
      <w:lvlJc w:val="left"/>
      <w:pPr>
        <w:ind w:left="2163" w:hanging="214"/>
      </w:pPr>
      <w:rPr>
        <w:rFonts w:hint="default"/>
        <w:lang w:val="vi" w:eastAsia="en-US" w:bidi="ar-SA"/>
      </w:rPr>
    </w:lvl>
    <w:lvl w:ilvl="4">
      <w:start w:val="0"/>
      <w:numFmt w:val="bullet"/>
      <w:lvlText w:val="•"/>
      <w:lvlJc w:val="left"/>
      <w:pPr>
        <w:ind w:left="2704" w:hanging="214"/>
      </w:pPr>
      <w:rPr>
        <w:rFonts w:hint="default"/>
        <w:lang w:val="vi" w:eastAsia="en-US" w:bidi="ar-SA"/>
      </w:rPr>
    </w:lvl>
    <w:lvl w:ilvl="5">
      <w:start w:val="0"/>
      <w:numFmt w:val="bullet"/>
      <w:lvlText w:val="•"/>
      <w:lvlJc w:val="left"/>
      <w:pPr>
        <w:ind w:left="3246" w:hanging="214"/>
      </w:pPr>
      <w:rPr>
        <w:rFonts w:hint="default"/>
        <w:lang w:val="vi" w:eastAsia="en-US" w:bidi="ar-SA"/>
      </w:rPr>
    </w:lvl>
    <w:lvl w:ilvl="6">
      <w:start w:val="0"/>
      <w:numFmt w:val="bullet"/>
      <w:lvlText w:val="•"/>
      <w:lvlJc w:val="left"/>
      <w:pPr>
        <w:ind w:left="3787" w:hanging="214"/>
      </w:pPr>
      <w:rPr>
        <w:rFonts w:hint="default"/>
        <w:lang w:val="vi" w:eastAsia="en-US" w:bidi="ar-SA"/>
      </w:rPr>
    </w:lvl>
    <w:lvl w:ilvl="7">
      <w:start w:val="0"/>
      <w:numFmt w:val="bullet"/>
      <w:lvlText w:val="•"/>
      <w:lvlJc w:val="left"/>
      <w:pPr>
        <w:ind w:left="4329" w:hanging="214"/>
      </w:pPr>
      <w:rPr>
        <w:rFonts w:hint="default"/>
        <w:lang w:val="vi" w:eastAsia="en-US" w:bidi="ar-SA"/>
      </w:rPr>
    </w:lvl>
    <w:lvl w:ilvl="8">
      <w:start w:val="0"/>
      <w:numFmt w:val="bullet"/>
      <w:lvlText w:val="•"/>
      <w:lvlJc w:val="left"/>
      <w:pPr>
        <w:ind w:left="4870" w:hanging="214"/>
      </w:pPr>
      <w:rPr>
        <w:rFonts w:hint="default"/>
        <w:lang w:val="vi" w:eastAsia="en-US" w:bidi="ar-SA"/>
      </w:rPr>
    </w:lvl>
  </w:abstractNum>
  <w:abstractNum w:abstractNumId="83">
    <w:multiLevelType w:val="hybridMultilevel"/>
    <w:lvl w:ilvl="0">
      <w:start w:val="1"/>
      <w:numFmt w:val="decimal"/>
      <w:lvlText w:val="(%1)"/>
      <w:lvlJc w:val="left"/>
      <w:pPr>
        <w:ind w:left="693" w:hanging="33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1225" w:hanging="336"/>
      </w:pPr>
      <w:rPr>
        <w:rFonts w:hint="default"/>
        <w:lang w:val="vi" w:eastAsia="en-US" w:bidi="ar-SA"/>
      </w:rPr>
    </w:lvl>
    <w:lvl w:ilvl="2">
      <w:start w:val="0"/>
      <w:numFmt w:val="bullet"/>
      <w:lvlText w:val="•"/>
      <w:lvlJc w:val="left"/>
      <w:pPr>
        <w:ind w:left="1750" w:hanging="336"/>
      </w:pPr>
      <w:rPr>
        <w:rFonts w:hint="default"/>
        <w:lang w:val="vi" w:eastAsia="en-US" w:bidi="ar-SA"/>
      </w:rPr>
    </w:lvl>
    <w:lvl w:ilvl="3">
      <w:start w:val="0"/>
      <w:numFmt w:val="bullet"/>
      <w:lvlText w:val="•"/>
      <w:lvlJc w:val="left"/>
      <w:pPr>
        <w:ind w:left="2276" w:hanging="336"/>
      </w:pPr>
      <w:rPr>
        <w:rFonts w:hint="default"/>
        <w:lang w:val="vi" w:eastAsia="en-US" w:bidi="ar-SA"/>
      </w:rPr>
    </w:lvl>
    <w:lvl w:ilvl="4">
      <w:start w:val="0"/>
      <w:numFmt w:val="bullet"/>
      <w:lvlText w:val="•"/>
      <w:lvlJc w:val="left"/>
      <w:pPr>
        <w:ind w:left="2801" w:hanging="336"/>
      </w:pPr>
      <w:rPr>
        <w:rFonts w:hint="default"/>
        <w:lang w:val="vi" w:eastAsia="en-US" w:bidi="ar-SA"/>
      </w:rPr>
    </w:lvl>
    <w:lvl w:ilvl="5">
      <w:start w:val="0"/>
      <w:numFmt w:val="bullet"/>
      <w:lvlText w:val="•"/>
      <w:lvlJc w:val="left"/>
      <w:pPr>
        <w:ind w:left="3327" w:hanging="336"/>
      </w:pPr>
      <w:rPr>
        <w:rFonts w:hint="default"/>
        <w:lang w:val="vi" w:eastAsia="en-US" w:bidi="ar-SA"/>
      </w:rPr>
    </w:lvl>
    <w:lvl w:ilvl="6">
      <w:start w:val="0"/>
      <w:numFmt w:val="bullet"/>
      <w:lvlText w:val="•"/>
      <w:lvlJc w:val="left"/>
      <w:pPr>
        <w:ind w:left="3852" w:hanging="336"/>
      </w:pPr>
      <w:rPr>
        <w:rFonts w:hint="default"/>
        <w:lang w:val="vi" w:eastAsia="en-US" w:bidi="ar-SA"/>
      </w:rPr>
    </w:lvl>
    <w:lvl w:ilvl="7">
      <w:start w:val="0"/>
      <w:numFmt w:val="bullet"/>
      <w:lvlText w:val="•"/>
      <w:lvlJc w:val="left"/>
      <w:pPr>
        <w:ind w:left="4377" w:hanging="336"/>
      </w:pPr>
      <w:rPr>
        <w:rFonts w:hint="default"/>
        <w:lang w:val="vi" w:eastAsia="en-US" w:bidi="ar-SA"/>
      </w:rPr>
    </w:lvl>
    <w:lvl w:ilvl="8">
      <w:start w:val="0"/>
      <w:numFmt w:val="bullet"/>
      <w:lvlText w:val="•"/>
      <w:lvlJc w:val="left"/>
      <w:pPr>
        <w:ind w:left="4903" w:hanging="336"/>
      </w:pPr>
      <w:rPr>
        <w:rFonts w:hint="default"/>
        <w:lang w:val="vi" w:eastAsia="en-US" w:bidi="ar-SA"/>
      </w:rPr>
    </w:lvl>
  </w:abstractNum>
  <w:abstractNum w:abstractNumId="82">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81">
    <w:multiLevelType w:val="hybridMultilevel"/>
    <w:lvl w:ilvl="0">
      <w:start w:val="1"/>
      <w:numFmt w:val="decimal"/>
      <w:lvlText w:val="(%1)"/>
      <w:lvlJc w:val="left"/>
      <w:pPr>
        <w:ind w:left="142" w:hanging="344"/>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44"/>
      </w:pPr>
      <w:rPr>
        <w:rFonts w:hint="default"/>
        <w:lang w:val="vi" w:eastAsia="en-US" w:bidi="ar-SA"/>
      </w:rPr>
    </w:lvl>
    <w:lvl w:ilvl="2">
      <w:start w:val="0"/>
      <w:numFmt w:val="bullet"/>
      <w:lvlText w:val="•"/>
      <w:lvlJc w:val="left"/>
      <w:pPr>
        <w:ind w:left="1302" w:hanging="344"/>
      </w:pPr>
      <w:rPr>
        <w:rFonts w:hint="default"/>
        <w:lang w:val="vi" w:eastAsia="en-US" w:bidi="ar-SA"/>
      </w:rPr>
    </w:lvl>
    <w:lvl w:ilvl="3">
      <w:start w:val="0"/>
      <w:numFmt w:val="bullet"/>
      <w:lvlText w:val="•"/>
      <w:lvlJc w:val="left"/>
      <w:pPr>
        <w:ind w:left="1884" w:hanging="344"/>
      </w:pPr>
      <w:rPr>
        <w:rFonts w:hint="default"/>
        <w:lang w:val="vi" w:eastAsia="en-US" w:bidi="ar-SA"/>
      </w:rPr>
    </w:lvl>
    <w:lvl w:ilvl="4">
      <w:start w:val="0"/>
      <w:numFmt w:val="bullet"/>
      <w:lvlText w:val="•"/>
      <w:lvlJc w:val="left"/>
      <w:pPr>
        <w:ind w:left="2465" w:hanging="344"/>
      </w:pPr>
      <w:rPr>
        <w:rFonts w:hint="default"/>
        <w:lang w:val="vi" w:eastAsia="en-US" w:bidi="ar-SA"/>
      </w:rPr>
    </w:lvl>
    <w:lvl w:ilvl="5">
      <w:start w:val="0"/>
      <w:numFmt w:val="bullet"/>
      <w:lvlText w:val="•"/>
      <w:lvlJc w:val="left"/>
      <w:pPr>
        <w:ind w:left="3047" w:hanging="344"/>
      </w:pPr>
      <w:rPr>
        <w:rFonts w:hint="default"/>
        <w:lang w:val="vi" w:eastAsia="en-US" w:bidi="ar-SA"/>
      </w:rPr>
    </w:lvl>
    <w:lvl w:ilvl="6">
      <w:start w:val="0"/>
      <w:numFmt w:val="bullet"/>
      <w:lvlText w:val="•"/>
      <w:lvlJc w:val="left"/>
      <w:pPr>
        <w:ind w:left="3628" w:hanging="344"/>
      </w:pPr>
      <w:rPr>
        <w:rFonts w:hint="default"/>
        <w:lang w:val="vi" w:eastAsia="en-US" w:bidi="ar-SA"/>
      </w:rPr>
    </w:lvl>
    <w:lvl w:ilvl="7">
      <w:start w:val="0"/>
      <w:numFmt w:val="bullet"/>
      <w:lvlText w:val="•"/>
      <w:lvlJc w:val="left"/>
      <w:pPr>
        <w:ind w:left="4209" w:hanging="344"/>
      </w:pPr>
      <w:rPr>
        <w:rFonts w:hint="default"/>
        <w:lang w:val="vi" w:eastAsia="en-US" w:bidi="ar-SA"/>
      </w:rPr>
    </w:lvl>
    <w:lvl w:ilvl="8">
      <w:start w:val="0"/>
      <w:numFmt w:val="bullet"/>
      <w:lvlText w:val="•"/>
      <w:lvlJc w:val="left"/>
      <w:pPr>
        <w:ind w:left="4791" w:hanging="344"/>
      </w:pPr>
      <w:rPr>
        <w:rFonts w:hint="default"/>
        <w:lang w:val="vi" w:eastAsia="en-US" w:bidi="ar-SA"/>
      </w:rPr>
    </w:lvl>
  </w:abstractNum>
  <w:abstractNum w:abstractNumId="80">
    <w:multiLevelType w:val="hybridMultilevel"/>
    <w:lvl w:ilvl="0">
      <w:start w:val="1"/>
      <w:numFmt w:val="decimal"/>
      <w:lvlText w:val="(%1)"/>
      <w:lvlJc w:val="left"/>
      <w:pPr>
        <w:ind w:left="142" w:hanging="361"/>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61"/>
      </w:pPr>
      <w:rPr>
        <w:rFonts w:hint="default"/>
        <w:lang w:val="vi" w:eastAsia="en-US" w:bidi="ar-SA"/>
      </w:rPr>
    </w:lvl>
    <w:lvl w:ilvl="2">
      <w:start w:val="0"/>
      <w:numFmt w:val="bullet"/>
      <w:lvlText w:val="•"/>
      <w:lvlJc w:val="left"/>
      <w:pPr>
        <w:ind w:left="1302" w:hanging="361"/>
      </w:pPr>
      <w:rPr>
        <w:rFonts w:hint="default"/>
        <w:lang w:val="vi" w:eastAsia="en-US" w:bidi="ar-SA"/>
      </w:rPr>
    </w:lvl>
    <w:lvl w:ilvl="3">
      <w:start w:val="0"/>
      <w:numFmt w:val="bullet"/>
      <w:lvlText w:val="•"/>
      <w:lvlJc w:val="left"/>
      <w:pPr>
        <w:ind w:left="1884" w:hanging="361"/>
      </w:pPr>
      <w:rPr>
        <w:rFonts w:hint="default"/>
        <w:lang w:val="vi" w:eastAsia="en-US" w:bidi="ar-SA"/>
      </w:rPr>
    </w:lvl>
    <w:lvl w:ilvl="4">
      <w:start w:val="0"/>
      <w:numFmt w:val="bullet"/>
      <w:lvlText w:val="•"/>
      <w:lvlJc w:val="left"/>
      <w:pPr>
        <w:ind w:left="2465" w:hanging="361"/>
      </w:pPr>
      <w:rPr>
        <w:rFonts w:hint="default"/>
        <w:lang w:val="vi" w:eastAsia="en-US" w:bidi="ar-SA"/>
      </w:rPr>
    </w:lvl>
    <w:lvl w:ilvl="5">
      <w:start w:val="0"/>
      <w:numFmt w:val="bullet"/>
      <w:lvlText w:val="•"/>
      <w:lvlJc w:val="left"/>
      <w:pPr>
        <w:ind w:left="3047" w:hanging="361"/>
      </w:pPr>
      <w:rPr>
        <w:rFonts w:hint="default"/>
        <w:lang w:val="vi" w:eastAsia="en-US" w:bidi="ar-SA"/>
      </w:rPr>
    </w:lvl>
    <w:lvl w:ilvl="6">
      <w:start w:val="0"/>
      <w:numFmt w:val="bullet"/>
      <w:lvlText w:val="•"/>
      <w:lvlJc w:val="left"/>
      <w:pPr>
        <w:ind w:left="3628" w:hanging="361"/>
      </w:pPr>
      <w:rPr>
        <w:rFonts w:hint="default"/>
        <w:lang w:val="vi" w:eastAsia="en-US" w:bidi="ar-SA"/>
      </w:rPr>
    </w:lvl>
    <w:lvl w:ilvl="7">
      <w:start w:val="0"/>
      <w:numFmt w:val="bullet"/>
      <w:lvlText w:val="•"/>
      <w:lvlJc w:val="left"/>
      <w:pPr>
        <w:ind w:left="4209" w:hanging="361"/>
      </w:pPr>
      <w:rPr>
        <w:rFonts w:hint="default"/>
        <w:lang w:val="vi" w:eastAsia="en-US" w:bidi="ar-SA"/>
      </w:rPr>
    </w:lvl>
    <w:lvl w:ilvl="8">
      <w:start w:val="0"/>
      <w:numFmt w:val="bullet"/>
      <w:lvlText w:val="•"/>
      <w:lvlJc w:val="left"/>
      <w:pPr>
        <w:ind w:left="4791" w:hanging="361"/>
      </w:pPr>
      <w:rPr>
        <w:rFonts w:hint="default"/>
        <w:lang w:val="vi" w:eastAsia="en-US" w:bidi="ar-SA"/>
      </w:rPr>
    </w:lvl>
  </w:abstractNum>
  <w:abstractNum w:abstractNumId="79">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78">
    <w:multiLevelType w:val="hybridMultilevel"/>
    <w:lvl w:ilvl="0">
      <w:start w:val="1"/>
      <w:numFmt w:val="decimal"/>
      <w:lvlText w:val="(%1)"/>
      <w:lvlJc w:val="left"/>
      <w:pPr>
        <w:ind w:left="142" w:hanging="348"/>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48"/>
      </w:pPr>
      <w:rPr>
        <w:rFonts w:hint="default"/>
        <w:lang w:val="vi" w:eastAsia="en-US" w:bidi="ar-SA"/>
      </w:rPr>
    </w:lvl>
    <w:lvl w:ilvl="2">
      <w:start w:val="0"/>
      <w:numFmt w:val="bullet"/>
      <w:lvlText w:val="•"/>
      <w:lvlJc w:val="left"/>
      <w:pPr>
        <w:ind w:left="1302" w:hanging="348"/>
      </w:pPr>
      <w:rPr>
        <w:rFonts w:hint="default"/>
        <w:lang w:val="vi" w:eastAsia="en-US" w:bidi="ar-SA"/>
      </w:rPr>
    </w:lvl>
    <w:lvl w:ilvl="3">
      <w:start w:val="0"/>
      <w:numFmt w:val="bullet"/>
      <w:lvlText w:val="•"/>
      <w:lvlJc w:val="left"/>
      <w:pPr>
        <w:ind w:left="1884" w:hanging="348"/>
      </w:pPr>
      <w:rPr>
        <w:rFonts w:hint="default"/>
        <w:lang w:val="vi" w:eastAsia="en-US" w:bidi="ar-SA"/>
      </w:rPr>
    </w:lvl>
    <w:lvl w:ilvl="4">
      <w:start w:val="0"/>
      <w:numFmt w:val="bullet"/>
      <w:lvlText w:val="•"/>
      <w:lvlJc w:val="left"/>
      <w:pPr>
        <w:ind w:left="2465" w:hanging="348"/>
      </w:pPr>
      <w:rPr>
        <w:rFonts w:hint="default"/>
        <w:lang w:val="vi" w:eastAsia="en-US" w:bidi="ar-SA"/>
      </w:rPr>
    </w:lvl>
    <w:lvl w:ilvl="5">
      <w:start w:val="0"/>
      <w:numFmt w:val="bullet"/>
      <w:lvlText w:val="•"/>
      <w:lvlJc w:val="left"/>
      <w:pPr>
        <w:ind w:left="3047" w:hanging="348"/>
      </w:pPr>
      <w:rPr>
        <w:rFonts w:hint="default"/>
        <w:lang w:val="vi" w:eastAsia="en-US" w:bidi="ar-SA"/>
      </w:rPr>
    </w:lvl>
    <w:lvl w:ilvl="6">
      <w:start w:val="0"/>
      <w:numFmt w:val="bullet"/>
      <w:lvlText w:val="•"/>
      <w:lvlJc w:val="left"/>
      <w:pPr>
        <w:ind w:left="3628" w:hanging="348"/>
      </w:pPr>
      <w:rPr>
        <w:rFonts w:hint="default"/>
        <w:lang w:val="vi" w:eastAsia="en-US" w:bidi="ar-SA"/>
      </w:rPr>
    </w:lvl>
    <w:lvl w:ilvl="7">
      <w:start w:val="0"/>
      <w:numFmt w:val="bullet"/>
      <w:lvlText w:val="•"/>
      <w:lvlJc w:val="left"/>
      <w:pPr>
        <w:ind w:left="4209" w:hanging="348"/>
      </w:pPr>
      <w:rPr>
        <w:rFonts w:hint="default"/>
        <w:lang w:val="vi" w:eastAsia="en-US" w:bidi="ar-SA"/>
      </w:rPr>
    </w:lvl>
    <w:lvl w:ilvl="8">
      <w:start w:val="0"/>
      <w:numFmt w:val="bullet"/>
      <w:lvlText w:val="•"/>
      <w:lvlJc w:val="left"/>
      <w:pPr>
        <w:ind w:left="4791" w:hanging="348"/>
      </w:pPr>
      <w:rPr>
        <w:rFonts w:hint="default"/>
        <w:lang w:val="vi" w:eastAsia="en-US" w:bidi="ar-SA"/>
      </w:rPr>
    </w:lvl>
  </w:abstractNum>
  <w:abstractNum w:abstractNumId="77">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lowerLetter"/>
      <w:lvlText w:val="%2)"/>
      <w:lvlJc w:val="left"/>
      <w:pPr>
        <w:ind w:left="142" w:hanging="316"/>
        <w:jc w:val="left"/>
      </w:pPr>
      <w:rPr>
        <w:rFonts w:hint="default" w:ascii="Times New Roman" w:hAnsi="Times New Roman" w:eastAsia="Times New Roman" w:cs="Times New Roman"/>
        <w:b/>
        <w:bCs/>
        <w:i/>
        <w:iCs/>
        <w:color w:val="231F20"/>
        <w:spacing w:val="0"/>
        <w:w w:val="100"/>
        <w:sz w:val="24"/>
        <w:szCs w:val="24"/>
        <w:lang w:val="vi" w:eastAsia="en-US" w:bidi="ar-SA"/>
      </w:rPr>
    </w:lvl>
    <w:lvl w:ilvl="2">
      <w:start w:val="1"/>
      <w:numFmt w:val="decimal"/>
      <w:lvlText w:val="(%3)"/>
      <w:lvlJc w:val="left"/>
      <w:pPr>
        <w:ind w:left="142" w:hanging="347"/>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3">
      <w:start w:val="0"/>
      <w:numFmt w:val="bullet"/>
      <w:lvlText w:val="•"/>
      <w:lvlJc w:val="left"/>
      <w:pPr>
        <w:ind w:left="1884" w:hanging="347"/>
      </w:pPr>
      <w:rPr>
        <w:rFonts w:hint="default"/>
        <w:lang w:val="vi" w:eastAsia="en-US" w:bidi="ar-SA"/>
      </w:rPr>
    </w:lvl>
    <w:lvl w:ilvl="4">
      <w:start w:val="0"/>
      <w:numFmt w:val="bullet"/>
      <w:lvlText w:val="•"/>
      <w:lvlJc w:val="left"/>
      <w:pPr>
        <w:ind w:left="2465" w:hanging="347"/>
      </w:pPr>
      <w:rPr>
        <w:rFonts w:hint="default"/>
        <w:lang w:val="vi" w:eastAsia="en-US" w:bidi="ar-SA"/>
      </w:rPr>
    </w:lvl>
    <w:lvl w:ilvl="5">
      <w:start w:val="0"/>
      <w:numFmt w:val="bullet"/>
      <w:lvlText w:val="•"/>
      <w:lvlJc w:val="left"/>
      <w:pPr>
        <w:ind w:left="3047" w:hanging="347"/>
      </w:pPr>
      <w:rPr>
        <w:rFonts w:hint="default"/>
        <w:lang w:val="vi" w:eastAsia="en-US" w:bidi="ar-SA"/>
      </w:rPr>
    </w:lvl>
    <w:lvl w:ilvl="6">
      <w:start w:val="0"/>
      <w:numFmt w:val="bullet"/>
      <w:lvlText w:val="•"/>
      <w:lvlJc w:val="left"/>
      <w:pPr>
        <w:ind w:left="3628" w:hanging="347"/>
      </w:pPr>
      <w:rPr>
        <w:rFonts w:hint="default"/>
        <w:lang w:val="vi" w:eastAsia="en-US" w:bidi="ar-SA"/>
      </w:rPr>
    </w:lvl>
    <w:lvl w:ilvl="7">
      <w:start w:val="0"/>
      <w:numFmt w:val="bullet"/>
      <w:lvlText w:val="•"/>
      <w:lvlJc w:val="left"/>
      <w:pPr>
        <w:ind w:left="4209" w:hanging="347"/>
      </w:pPr>
      <w:rPr>
        <w:rFonts w:hint="default"/>
        <w:lang w:val="vi" w:eastAsia="en-US" w:bidi="ar-SA"/>
      </w:rPr>
    </w:lvl>
    <w:lvl w:ilvl="8">
      <w:start w:val="0"/>
      <w:numFmt w:val="bullet"/>
      <w:lvlText w:val="•"/>
      <w:lvlJc w:val="left"/>
      <w:pPr>
        <w:ind w:left="4791" w:hanging="347"/>
      </w:pPr>
      <w:rPr>
        <w:rFonts w:hint="default"/>
        <w:lang w:val="vi" w:eastAsia="en-US" w:bidi="ar-SA"/>
      </w:rPr>
    </w:lvl>
  </w:abstractNum>
  <w:abstractNum w:abstractNumId="76">
    <w:multiLevelType w:val="hybridMultilevel"/>
    <w:lvl w:ilvl="0">
      <w:start w:val="1"/>
      <w:numFmt w:val="decimal"/>
      <w:lvlText w:val="(%1)"/>
      <w:lvlJc w:val="left"/>
      <w:pPr>
        <w:ind w:left="142" w:hanging="357"/>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57"/>
      </w:pPr>
      <w:rPr>
        <w:rFonts w:hint="default"/>
        <w:lang w:val="vi" w:eastAsia="en-US" w:bidi="ar-SA"/>
      </w:rPr>
    </w:lvl>
    <w:lvl w:ilvl="2">
      <w:start w:val="0"/>
      <w:numFmt w:val="bullet"/>
      <w:lvlText w:val="•"/>
      <w:lvlJc w:val="left"/>
      <w:pPr>
        <w:ind w:left="1302" w:hanging="357"/>
      </w:pPr>
      <w:rPr>
        <w:rFonts w:hint="default"/>
        <w:lang w:val="vi" w:eastAsia="en-US" w:bidi="ar-SA"/>
      </w:rPr>
    </w:lvl>
    <w:lvl w:ilvl="3">
      <w:start w:val="0"/>
      <w:numFmt w:val="bullet"/>
      <w:lvlText w:val="•"/>
      <w:lvlJc w:val="left"/>
      <w:pPr>
        <w:ind w:left="1884" w:hanging="357"/>
      </w:pPr>
      <w:rPr>
        <w:rFonts w:hint="default"/>
        <w:lang w:val="vi" w:eastAsia="en-US" w:bidi="ar-SA"/>
      </w:rPr>
    </w:lvl>
    <w:lvl w:ilvl="4">
      <w:start w:val="0"/>
      <w:numFmt w:val="bullet"/>
      <w:lvlText w:val="•"/>
      <w:lvlJc w:val="left"/>
      <w:pPr>
        <w:ind w:left="2465" w:hanging="357"/>
      </w:pPr>
      <w:rPr>
        <w:rFonts w:hint="default"/>
        <w:lang w:val="vi" w:eastAsia="en-US" w:bidi="ar-SA"/>
      </w:rPr>
    </w:lvl>
    <w:lvl w:ilvl="5">
      <w:start w:val="0"/>
      <w:numFmt w:val="bullet"/>
      <w:lvlText w:val="•"/>
      <w:lvlJc w:val="left"/>
      <w:pPr>
        <w:ind w:left="3047" w:hanging="357"/>
      </w:pPr>
      <w:rPr>
        <w:rFonts w:hint="default"/>
        <w:lang w:val="vi" w:eastAsia="en-US" w:bidi="ar-SA"/>
      </w:rPr>
    </w:lvl>
    <w:lvl w:ilvl="6">
      <w:start w:val="0"/>
      <w:numFmt w:val="bullet"/>
      <w:lvlText w:val="•"/>
      <w:lvlJc w:val="left"/>
      <w:pPr>
        <w:ind w:left="3628" w:hanging="357"/>
      </w:pPr>
      <w:rPr>
        <w:rFonts w:hint="default"/>
        <w:lang w:val="vi" w:eastAsia="en-US" w:bidi="ar-SA"/>
      </w:rPr>
    </w:lvl>
    <w:lvl w:ilvl="7">
      <w:start w:val="0"/>
      <w:numFmt w:val="bullet"/>
      <w:lvlText w:val="•"/>
      <w:lvlJc w:val="left"/>
      <w:pPr>
        <w:ind w:left="4209" w:hanging="357"/>
      </w:pPr>
      <w:rPr>
        <w:rFonts w:hint="default"/>
        <w:lang w:val="vi" w:eastAsia="en-US" w:bidi="ar-SA"/>
      </w:rPr>
    </w:lvl>
    <w:lvl w:ilvl="8">
      <w:start w:val="0"/>
      <w:numFmt w:val="bullet"/>
      <w:lvlText w:val="•"/>
      <w:lvlJc w:val="left"/>
      <w:pPr>
        <w:ind w:left="4791" w:hanging="357"/>
      </w:pPr>
      <w:rPr>
        <w:rFonts w:hint="default"/>
        <w:lang w:val="vi" w:eastAsia="en-US" w:bidi="ar-SA"/>
      </w:rPr>
    </w:lvl>
  </w:abstractNum>
  <w:abstractNum w:abstractNumId="75">
    <w:multiLevelType w:val="hybridMultilevel"/>
    <w:lvl w:ilvl="0">
      <w:start w:val="1"/>
      <w:numFmt w:val="decimal"/>
      <w:lvlText w:val="(%1)"/>
      <w:lvlJc w:val="left"/>
      <w:pPr>
        <w:ind w:left="142" w:hanging="334"/>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34"/>
      </w:pPr>
      <w:rPr>
        <w:rFonts w:hint="default"/>
        <w:lang w:val="vi" w:eastAsia="en-US" w:bidi="ar-SA"/>
      </w:rPr>
    </w:lvl>
    <w:lvl w:ilvl="2">
      <w:start w:val="0"/>
      <w:numFmt w:val="bullet"/>
      <w:lvlText w:val="•"/>
      <w:lvlJc w:val="left"/>
      <w:pPr>
        <w:ind w:left="1302" w:hanging="334"/>
      </w:pPr>
      <w:rPr>
        <w:rFonts w:hint="default"/>
        <w:lang w:val="vi" w:eastAsia="en-US" w:bidi="ar-SA"/>
      </w:rPr>
    </w:lvl>
    <w:lvl w:ilvl="3">
      <w:start w:val="0"/>
      <w:numFmt w:val="bullet"/>
      <w:lvlText w:val="•"/>
      <w:lvlJc w:val="left"/>
      <w:pPr>
        <w:ind w:left="1884" w:hanging="334"/>
      </w:pPr>
      <w:rPr>
        <w:rFonts w:hint="default"/>
        <w:lang w:val="vi" w:eastAsia="en-US" w:bidi="ar-SA"/>
      </w:rPr>
    </w:lvl>
    <w:lvl w:ilvl="4">
      <w:start w:val="0"/>
      <w:numFmt w:val="bullet"/>
      <w:lvlText w:val="•"/>
      <w:lvlJc w:val="left"/>
      <w:pPr>
        <w:ind w:left="2465" w:hanging="334"/>
      </w:pPr>
      <w:rPr>
        <w:rFonts w:hint="default"/>
        <w:lang w:val="vi" w:eastAsia="en-US" w:bidi="ar-SA"/>
      </w:rPr>
    </w:lvl>
    <w:lvl w:ilvl="5">
      <w:start w:val="0"/>
      <w:numFmt w:val="bullet"/>
      <w:lvlText w:val="•"/>
      <w:lvlJc w:val="left"/>
      <w:pPr>
        <w:ind w:left="3047" w:hanging="334"/>
      </w:pPr>
      <w:rPr>
        <w:rFonts w:hint="default"/>
        <w:lang w:val="vi" w:eastAsia="en-US" w:bidi="ar-SA"/>
      </w:rPr>
    </w:lvl>
    <w:lvl w:ilvl="6">
      <w:start w:val="0"/>
      <w:numFmt w:val="bullet"/>
      <w:lvlText w:val="•"/>
      <w:lvlJc w:val="left"/>
      <w:pPr>
        <w:ind w:left="3628" w:hanging="334"/>
      </w:pPr>
      <w:rPr>
        <w:rFonts w:hint="default"/>
        <w:lang w:val="vi" w:eastAsia="en-US" w:bidi="ar-SA"/>
      </w:rPr>
    </w:lvl>
    <w:lvl w:ilvl="7">
      <w:start w:val="0"/>
      <w:numFmt w:val="bullet"/>
      <w:lvlText w:val="•"/>
      <w:lvlJc w:val="left"/>
      <w:pPr>
        <w:ind w:left="4209" w:hanging="334"/>
      </w:pPr>
      <w:rPr>
        <w:rFonts w:hint="default"/>
        <w:lang w:val="vi" w:eastAsia="en-US" w:bidi="ar-SA"/>
      </w:rPr>
    </w:lvl>
    <w:lvl w:ilvl="8">
      <w:start w:val="0"/>
      <w:numFmt w:val="bullet"/>
      <w:lvlText w:val="•"/>
      <w:lvlJc w:val="left"/>
      <w:pPr>
        <w:ind w:left="4791" w:hanging="334"/>
      </w:pPr>
      <w:rPr>
        <w:rFonts w:hint="default"/>
        <w:lang w:val="vi" w:eastAsia="en-US" w:bidi="ar-SA"/>
      </w:rPr>
    </w:lvl>
  </w:abstractNum>
  <w:abstractNum w:abstractNumId="74">
    <w:multiLevelType w:val="hybridMultilevel"/>
    <w:lvl w:ilvl="0">
      <w:start w:val="1"/>
      <w:numFmt w:val="decimal"/>
      <w:lvlText w:val="(%1)"/>
      <w:lvlJc w:val="left"/>
      <w:pPr>
        <w:ind w:left="142" w:hanging="315"/>
        <w:jc w:val="left"/>
      </w:pPr>
      <w:rPr>
        <w:rFonts w:hint="default" w:ascii="Times New Roman" w:hAnsi="Times New Roman" w:eastAsia="Times New Roman" w:cs="Times New Roman"/>
        <w:b w:val="0"/>
        <w:bCs w:val="0"/>
        <w:i/>
        <w:iCs/>
        <w:color w:val="231F20"/>
        <w:spacing w:val="-6"/>
        <w:w w:val="100"/>
        <w:sz w:val="24"/>
        <w:szCs w:val="24"/>
        <w:lang w:val="vi" w:eastAsia="en-US" w:bidi="ar-SA"/>
      </w:rPr>
    </w:lvl>
    <w:lvl w:ilvl="1">
      <w:start w:val="0"/>
      <w:numFmt w:val="bullet"/>
      <w:lvlText w:val="•"/>
      <w:lvlJc w:val="left"/>
      <w:pPr>
        <w:ind w:left="721" w:hanging="315"/>
      </w:pPr>
      <w:rPr>
        <w:rFonts w:hint="default"/>
        <w:lang w:val="vi" w:eastAsia="en-US" w:bidi="ar-SA"/>
      </w:rPr>
    </w:lvl>
    <w:lvl w:ilvl="2">
      <w:start w:val="0"/>
      <w:numFmt w:val="bullet"/>
      <w:lvlText w:val="•"/>
      <w:lvlJc w:val="left"/>
      <w:pPr>
        <w:ind w:left="1302" w:hanging="315"/>
      </w:pPr>
      <w:rPr>
        <w:rFonts w:hint="default"/>
        <w:lang w:val="vi" w:eastAsia="en-US" w:bidi="ar-SA"/>
      </w:rPr>
    </w:lvl>
    <w:lvl w:ilvl="3">
      <w:start w:val="0"/>
      <w:numFmt w:val="bullet"/>
      <w:lvlText w:val="•"/>
      <w:lvlJc w:val="left"/>
      <w:pPr>
        <w:ind w:left="1884" w:hanging="315"/>
      </w:pPr>
      <w:rPr>
        <w:rFonts w:hint="default"/>
        <w:lang w:val="vi" w:eastAsia="en-US" w:bidi="ar-SA"/>
      </w:rPr>
    </w:lvl>
    <w:lvl w:ilvl="4">
      <w:start w:val="0"/>
      <w:numFmt w:val="bullet"/>
      <w:lvlText w:val="•"/>
      <w:lvlJc w:val="left"/>
      <w:pPr>
        <w:ind w:left="2465" w:hanging="315"/>
      </w:pPr>
      <w:rPr>
        <w:rFonts w:hint="default"/>
        <w:lang w:val="vi" w:eastAsia="en-US" w:bidi="ar-SA"/>
      </w:rPr>
    </w:lvl>
    <w:lvl w:ilvl="5">
      <w:start w:val="0"/>
      <w:numFmt w:val="bullet"/>
      <w:lvlText w:val="•"/>
      <w:lvlJc w:val="left"/>
      <w:pPr>
        <w:ind w:left="3047" w:hanging="315"/>
      </w:pPr>
      <w:rPr>
        <w:rFonts w:hint="default"/>
        <w:lang w:val="vi" w:eastAsia="en-US" w:bidi="ar-SA"/>
      </w:rPr>
    </w:lvl>
    <w:lvl w:ilvl="6">
      <w:start w:val="0"/>
      <w:numFmt w:val="bullet"/>
      <w:lvlText w:val="•"/>
      <w:lvlJc w:val="left"/>
      <w:pPr>
        <w:ind w:left="3628" w:hanging="315"/>
      </w:pPr>
      <w:rPr>
        <w:rFonts w:hint="default"/>
        <w:lang w:val="vi" w:eastAsia="en-US" w:bidi="ar-SA"/>
      </w:rPr>
    </w:lvl>
    <w:lvl w:ilvl="7">
      <w:start w:val="0"/>
      <w:numFmt w:val="bullet"/>
      <w:lvlText w:val="•"/>
      <w:lvlJc w:val="left"/>
      <w:pPr>
        <w:ind w:left="4209" w:hanging="315"/>
      </w:pPr>
      <w:rPr>
        <w:rFonts w:hint="default"/>
        <w:lang w:val="vi" w:eastAsia="en-US" w:bidi="ar-SA"/>
      </w:rPr>
    </w:lvl>
    <w:lvl w:ilvl="8">
      <w:start w:val="0"/>
      <w:numFmt w:val="bullet"/>
      <w:lvlText w:val="•"/>
      <w:lvlJc w:val="left"/>
      <w:pPr>
        <w:ind w:left="4791" w:hanging="315"/>
      </w:pPr>
      <w:rPr>
        <w:rFonts w:hint="default"/>
        <w:lang w:val="vi" w:eastAsia="en-US" w:bidi="ar-SA"/>
      </w:rPr>
    </w:lvl>
  </w:abstractNum>
  <w:abstractNum w:abstractNumId="73">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upperRoman"/>
      <w:lvlText w:val="%2."/>
      <w:lvlJc w:val="left"/>
      <w:pPr>
        <w:ind w:left="2130"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2">
      <w:start w:val="0"/>
      <w:numFmt w:val="bullet"/>
      <w:lvlText w:val="•"/>
      <w:lvlJc w:val="left"/>
      <w:pPr>
        <w:ind w:left="2563" w:hanging="214"/>
      </w:pPr>
      <w:rPr>
        <w:rFonts w:hint="default"/>
        <w:lang w:val="vi" w:eastAsia="en-US" w:bidi="ar-SA"/>
      </w:rPr>
    </w:lvl>
    <w:lvl w:ilvl="3">
      <w:start w:val="0"/>
      <w:numFmt w:val="bullet"/>
      <w:lvlText w:val="•"/>
      <w:lvlJc w:val="left"/>
      <w:pPr>
        <w:ind w:left="2987" w:hanging="214"/>
      </w:pPr>
      <w:rPr>
        <w:rFonts w:hint="default"/>
        <w:lang w:val="vi" w:eastAsia="en-US" w:bidi="ar-SA"/>
      </w:rPr>
    </w:lvl>
    <w:lvl w:ilvl="4">
      <w:start w:val="0"/>
      <w:numFmt w:val="bullet"/>
      <w:lvlText w:val="•"/>
      <w:lvlJc w:val="left"/>
      <w:pPr>
        <w:ind w:left="3411" w:hanging="214"/>
      </w:pPr>
      <w:rPr>
        <w:rFonts w:hint="default"/>
        <w:lang w:val="vi" w:eastAsia="en-US" w:bidi="ar-SA"/>
      </w:rPr>
    </w:lvl>
    <w:lvl w:ilvl="5">
      <w:start w:val="0"/>
      <w:numFmt w:val="bullet"/>
      <w:lvlText w:val="•"/>
      <w:lvlJc w:val="left"/>
      <w:pPr>
        <w:ind w:left="3835" w:hanging="214"/>
      </w:pPr>
      <w:rPr>
        <w:rFonts w:hint="default"/>
        <w:lang w:val="vi" w:eastAsia="en-US" w:bidi="ar-SA"/>
      </w:rPr>
    </w:lvl>
    <w:lvl w:ilvl="6">
      <w:start w:val="0"/>
      <w:numFmt w:val="bullet"/>
      <w:lvlText w:val="•"/>
      <w:lvlJc w:val="left"/>
      <w:pPr>
        <w:ind w:left="4258" w:hanging="214"/>
      </w:pPr>
      <w:rPr>
        <w:rFonts w:hint="default"/>
        <w:lang w:val="vi" w:eastAsia="en-US" w:bidi="ar-SA"/>
      </w:rPr>
    </w:lvl>
    <w:lvl w:ilvl="7">
      <w:start w:val="0"/>
      <w:numFmt w:val="bullet"/>
      <w:lvlText w:val="•"/>
      <w:lvlJc w:val="left"/>
      <w:pPr>
        <w:ind w:left="4682" w:hanging="214"/>
      </w:pPr>
      <w:rPr>
        <w:rFonts w:hint="default"/>
        <w:lang w:val="vi" w:eastAsia="en-US" w:bidi="ar-SA"/>
      </w:rPr>
    </w:lvl>
    <w:lvl w:ilvl="8">
      <w:start w:val="0"/>
      <w:numFmt w:val="bullet"/>
      <w:lvlText w:val="•"/>
      <w:lvlJc w:val="left"/>
      <w:pPr>
        <w:ind w:left="5106" w:hanging="214"/>
      </w:pPr>
      <w:rPr>
        <w:rFonts w:hint="default"/>
        <w:lang w:val="vi" w:eastAsia="en-US" w:bidi="ar-SA"/>
      </w:rPr>
    </w:lvl>
  </w:abstractNum>
  <w:abstractNum w:abstractNumId="72">
    <w:multiLevelType w:val="hybridMultilevel"/>
    <w:lvl w:ilvl="0">
      <w:start w:val="1"/>
      <w:numFmt w:val="decimal"/>
      <w:lvlText w:val="(%1)"/>
      <w:lvlJc w:val="left"/>
      <w:pPr>
        <w:ind w:left="142" w:hanging="351"/>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51"/>
      </w:pPr>
      <w:rPr>
        <w:rFonts w:hint="default"/>
        <w:lang w:val="vi" w:eastAsia="en-US" w:bidi="ar-SA"/>
      </w:rPr>
    </w:lvl>
    <w:lvl w:ilvl="2">
      <w:start w:val="0"/>
      <w:numFmt w:val="bullet"/>
      <w:lvlText w:val="•"/>
      <w:lvlJc w:val="left"/>
      <w:pPr>
        <w:ind w:left="1302" w:hanging="351"/>
      </w:pPr>
      <w:rPr>
        <w:rFonts w:hint="default"/>
        <w:lang w:val="vi" w:eastAsia="en-US" w:bidi="ar-SA"/>
      </w:rPr>
    </w:lvl>
    <w:lvl w:ilvl="3">
      <w:start w:val="0"/>
      <w:numFmt w:val="bullet"/>
      <w:lvlText w:val="•"/>
      <w:lvlJc w:val="left"/>
      <w:pPr>
        <w:ind w:left="1884" w:hanging="351"/>
      </w:pPr>
      <w:rPr>
        <w:rFonts w:hint="default"/>
        <w:lang w:val="vi" w:eastAsia="en-US" w:bidi="ar-SA"/>
      </w:rPr>
    </w:lvl>
    <w:lvl w:ilvl="4">
      <w:start w:val="0"/>
      <w:numFmt w:val="bullet"/>
      <w:lvlText w:val="•"/>
      <w:lvlJc w:val="left"/>
      <w:pPr>
        <w:ind w:left="2465" w:hanging="351"/>
      </w:pPr>
      <w:rPr>
        <w:rFonts w:hint="default"/>
        <w:lang w:val="vi" w:eastAsia="en-US" w:bidi="ar-SA"/>
      </w:rPr>
    </w:lvl>
    <w:lvl w:ilvl="5">
      <w:start w:val="0"/>
      <w:numFmt w:val="bullet"/>
      <w:lvlText w:val="•"/>
      <w:lvlJc w:val="left"/>
      <w:pPr>
        <w:ind w:left="3047" w:hanging="351"/>
      </w:pPr>
      <w:rPr>
        <w:rFonts w:hint="default"/>
        <w:lang w:val="vi" w:eastAsia="en-US" w:bidi="ar-SA"/>
      </w:rPr>
    </w:lvl>
    <w:lvl w:ilvl="6">
      <w:start w:val="0"/>
      <w:numFmt w:val="bullet"/>
      <w:lvlText w:val="•"/>
      <w:lvlJc w:val="left"/>
      <w:pPr>
        <w:ind w:left="3628" w:hanging="351"/>
      </w:pPr>
      <w:rPr>
        <w:rFonts w:hint="default"/>
        <w:lang w:val="vi" w:eastAsia="en-US" w:bidi="ar-SA"/>
      </w:rPr>
    </w:lvl>
    <w:lvl w:ilvl="7">
      <w:start w:val="0"/>
      <w:numFmt w:val="bullet"/>
      <w:lvlText w:val="•"/>
      <w:lvlJc w:val="left"/>
      <w:pPr>
        <w:ind w:left="4209" w:hanging="351"/>
      </w:pPr>
      <w:rPr>
        <w:rFonts w:hint="default"/>
        <w:lang w:val="vi" w:eastAsia="en-US" w:bidi="ar-SA"/>
      </w:rPr>
    </w:lvl>
    <w:lvl w:ilvl="8">
      <w:start w:val="0"/>
      <w:numFmt w:val="bullet"/>
      <w:lvlText w:val="•"/>
      <w:lvlJc w:val="left"/>
      <w:pPr>
        <w:ind w:left="4791" w:hanging="351"/>
      </w:pPr>
      <w:rPr>
        <w:rFonts w:hint="default"/>
        <w:lang w:val="vi" w:eastAsia="en-US" w:bidi="ar-SA"/>
      </w:rPr>
    </w:lvl>
  </w:abstractNum>
  <w:abstractNum w:abstractNumId="71">
    <w:multiLevelType w:val="hybridMultilevel"/>
    <w:lvl w:ilvl="0">
      <w:start w:val="1"/>
      <w:numFmt w:val="decimal"/>
      <w:lvlText w:val="%1."/>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1"/>
      </w:pPr>
      <w:rPr>
        <w:rFonts w:hint="default"/>
        <w:lang w:val="vi" w:eastAsia="en-US" w:bidi="ar-SA"/>
      </w:rPr>
    </w:lvl>
    <w:lvl w:ilvl="2">
      <w:start w:val="0"/>
      <w:numFmt w:val="bullet"/>
      <w:lvlText w:val="•"/>
      <w:lvlJc w:val="left"/>
      <w:pPr>
        <w:ind w:left="1302" w:hanging="241"/>
      </w:pPr>
      <w:rPr>
        <w:rFonts w:hint="default"/>
        <w:lang w:val="vi" w:eastAsia="en-US" w:bidi="ar-SA"/>
      </w:rPr>
    </w:lvl>
    <w:lvl w:ilvl="3">
      <w:start w:val="0"/>
      <w:numFmt w:val="bullet"/>
      <w:lvlText w:val="•"/>
      <w:lvlJc w:val="left"/>
      <w:pPr>
        <w:ind w:left="1884" w:hanging="241"/>
      </w:pPr>
      <w:rPr>
        <w:rFonts w:hint="default"/>
        <w:lang w:val="vi" w:eastAsia="en-US" w:bidi="ar-SA"/>
      </w:rPr>
    </w:lvl>
    <w:lvl w:ilvl="4">
      <w:start w:val="0"/>
      <w:numFmt w:val="bullet"/>
      <w:lvlText w:val="•"/>
      <w:lvlJc w:val="left"/>
      <w:pPr>
        <w:ind w:left="2465" w:hanging="241"/>
      </w:pPr>
      <w:rPr>
        <w:rFonts w:hint="default"/>
        <w:lang w:val="vi" w:eastAsia="en-US" w:bidi="ar-SA"/>
      </w:rPr>
    </w:lvl>
    <w:lvl w:ilvl="5">
      <w:start w:val="0"/>
      <w:numFmt w:val="bullet"/>
      <w:lvlText w:val="•"/>
      <w:lvlJc w:val="left"/>
      <w:pPr>
        <w:ind w:left="3047" w:hanging="241"/>
      </w:pPr>
      <w:rPr>
        <w:rFonts w:hint="default"/>
        <w:lang w:val="vi" w:eastAsia="en-US" w:bidi="ar-SA"/>
      </w:rPr>
    </w:lvl>
    <w:lvl w:ilvl="6">
      <w:start w:val="0"/>
      <w:numFmt w:val="bullet"/>
      <w:lvlText w:val="•"/>
      <w:lvlJc w:val="left"/>
      <w:pPr>
        <w:ind w:left="3628" w:hanging="241"/>
      </w:pPr>
      <w:rPr>
        <w:rFonts w:hint="default"/>
        <w:lang w:val="vi" w:eastAsia="en-US" w:bidi="ar-SA"/>
      </w:rPr>
    </w:lvl>
    <w:lvl w:ilvl="7">
      <w:start w:val="0"/>
      <w:numFmt w:val="bullet"/>
      <w:lvlText w:val="•"/>
      <w:lvlJc w:val="left"/>
      <w:pPr>
        <w:ind w:left="4209" w:hanging="241"/>
      </w:pPr>
      <w:rPr>
        <w:rFonts w:hint="default"/>
        <w:lang w:val="vi" w:eastAsia="en-US" w:bidi="ar-SA"/>
      </w:rPr>
    </w:lvl>
    <w:lvl w:ilvl="8">
      <w:start w:val="0"/>
      <w:numFmt w:val="bullet"/>
      <w:lvlText w:val="•"/>
      <w:lvlJc w:val="left"/>
      <w:pPr>
        <w:ind w:left="4791" w:hanging="241"/>
      </w:pPr>
      <w:rPr>
        <w:rFonts w:hint="default"/>
        <w:lang w:val="vi" w:eastAsia="en-US" w:bidi="ar-SA"/>
      </w:rPr>
    </w:lvl>
  </w:abstractNum>
  <w:abstractNum w:abstractNumId="70">
    <w:multiLevelType w:val="hybridMultilevel"/>
    <w:lvl w:ilvl="0">
      <w:start w:val="1"/>
      <w:numFmt w:val="decimal"/>
      <w:lvlText w:val="(%1)"/>
      <w:lvlJc w:val="left"/>
      <w:pPr>
        <w:ind w:left="142" w:hanging="332"/>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32"/>
      </w:pPr>
      <w:rPr>
        <w:rFonts w:hint="default"/>
        <w:lang w:val="vi" w:eastAsia="en-US" w:bidi="ar-SA"/>
      </w:rPr>
    </w:lvl>
    <w:lvl w:ilvl="2">
      <w:start w:val="0"/>
      <w:numFmt w:val="bullet"/>
      <w:lvlText w:val="•"/>
      <w:lvlJc w:val="left"/>
      <w:pPr>
        <w:ind w:left="1302" w:hanging="332"/>
      </w:pPr>
      <w:rPr>
        <w:rFonts w:hint="default"/>
        <w:lang w:val="vi" w:eastAsia="en-US" w:bidi="ar-SA"/>
      </w:rPr>
    </w:lvl>
    <w:lvl w:ilvl="3">
      <w:start w:val="0"/>
      <w:numFmt w:val="bullet"/>
      <w:lvlText w:val="•"/>
      <w:lvlJc w:val="left"/>
      <w:pPr>
        <w:ind w:left="1884" w:hanging="332"/>
      </w:pPr>
      <w:rPr>
        <w:rFonts w:hint="default"/>
        <w:lang w:val="vi" w:eastAsia="en-US" w:bidi="ar-SA"/>
      </w:rPr>
    </w:lvl>
    <w:lvl w:ilvl="4">
      <w:start w:val="0"/>
      <w:numFmt w:val="bullet"/>
      <w:lvlText w:val="•"/>
      <w:lvlJc w:val="left"/>
      <w:pPr>
        <w:ind w:left="2465" w:hanging="332"/>
      </w:pPr>
      <w:rPr>
        <w:rFonts w:hint="default"/>
        <w:lang w:val="vi" w:eastAsia="en-US" w:bidi="ar-SA"/>
      </w:rPr>
    </w:lvl>
    <w:lvl w:ilvl="5">
      <w:start w:val="0"/>
      <w:numFmt w:val="bullet"/>
      <w:lvlText w:val="•"/>
      <w:lvlJc w:val="left"/>
      <w:pPr>
        <w:ind w:left="3047" w:hanging="332"/>
      </w:pPr>
      <w:rPr>
        <w:rFonts w:hint="default"/>
        <w:lang w:val="vi" w:eastAsia="en-US" w:bidi="ar-SA"/>
      </w:rPr>
    </w:lvl>
    <w:lvl w:ilvl="6">
      <w:start w:val="0"/>
      <w:numFmt w:val="bullet"/>
      <w:lvlText w:val="•"/>
      <w:lvlJc w:val="left"/>
      <w:pPr>
        <w:ind w:left="3628" w:hanging="332"/>
      </w:pPr>
      <w:rPr>
        <w:rFonts w:hint="default"/>
        <w:lang w:val="vi" w:eastAsia="en-US" w:bidi="ar-SA"/>
      </w:rPr>
    </w:lvl>
    <w:lvl w:ilvl="7">
      <w:start w:val="0"/>
      <w:numFmt w:val="bullet"/>
      <w:lvlText w:val="•"/>
      <w:lvlJc w:val="left"/>
      <w:pPr>
        <w:ind w:left="4209" w:hanging="332"/>
      </w:pPr>
      <w:rPr>
        <w:rFonts w:hint="default"/>
        <w:lang w:val="vi" w:eastAsia="en-US" w:bidi="ar-SA"/>
      </w:rPr>
    </w:lvl>
    <w:lvl w:ilvl="8">
      <w:start w:val="0"/>
      <w:numFmt w:val="bullet"/>
      <w:lvlText w:val="•"/>
      <w:lvlJc w:val="left"/>
      <w:pPr>
        <w:ind w:left="4791" w:hanging="332"/>
      </w:pPr>
      <w:rPr>
        <w:rFonts w:hint="default"/>
        <w:lang w:val="vi" w:eastAsia="en-US" w:bidi="ar-SA"/>
      </w:rPr>
    </w:lvl>
  </w:abstractNum>
  <w:abstractNum w:abstractNumId="69">
    <w:multiLevelType w:val="hybridMultilevel"/>
    <w:lvl w:ilvl="0">
      <w:start w:val="1"/>
      <w:numFmt w:val="decimal"/>
      <w:lvlText w:val="(%1)"/>
      <w:lvlJc w:val="left"/>
      <w:pPr>
        <w:ind w:left="142" w:hanging="368"/>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68"/>
      </w:pPr>
      <w:rPr>
        <w:rFonts w:hint="default"/>
        <w:lang w:val="vi" w:eastAsia="en-US" w:bidi="ar-SA"/>
      </w:rPr>
    </w:lvl>
    <w:lvl w:ilvl="2">
      <w:start w:val="0"/>
      <w:numFmt w:val="bullet"/>
      <w:lvlText w:val="•"/>
      <w:lvlJc w:val="left"/>
      <w:pPr>
        <w:ind w:left="1302" w:hanging="368"/>
      </w:pPr>
      <w:rPr>
        <w:rFonts w:hint="default"/>
        <w:lang w:val="vi" w:eastAsia="en-US" w:bidi="ar-SA"/>
      </w:rPr>
    </w:lvl>
    <w:lvl w:ilvl="3">
      <w:start w:val="0"/>
      <w:numFmt w:val="bullet"/>
      <w:lvlText w:val="•"/>
      <w:lvlJc w:val="left"/>
      <w:pPr>
        <w:ind w:left="1884" w:hanging="368"/>
      </w:pPr>
      <w:rPr>
        <w:rFonts w:hint="default"/>
        <w:lang w:val="vi" w:eastAsia="en-US" w:bidi="ar-SA"/>
      </w:rPr>
    </w:lvl>
    <w:lvl w:ilvl="4">
      <w:start w:val="0"/>
      <w:numFmt w:val="bullet"/>
      <w:lvlText w:val="•"/>
      <w:lvlJc w:val="left"/>
      <w:pPr>
        <w:ind w:left="2465" w:hanging="368"/>
      </w:pPr>
      <w:rPr>
        <w:rFonts w:hint="default"/>
        <w:lang w:val="vi" w:eastAsia="en-US" w:bidi="ar-SA"/>
      </w:rPr>
    </w:lvl>
    <w:lvl w:ilvl="5">
      <w:start w:val="0"/>
      <w:numFmt w:val="bullet"/>
      <w:lvlText w:val="•"/>
      <w:lvlJc w:val="left"/>
      <w:pPr>
        <w:ind w:left="3047" w:hanging="368"/>
      </w:pPr>
      <w:rPr>
        <w:rFonts w:hint="default"/>
        <w:lang w:val="vi" w:eastAsia="en-US" w:bidi="ar-SA"/>
      </w:rPr>
    </w:lvl>
    <w:lvl w:ilvl="6">
      <w:start w:val="0"/>
      <w:numFmt w:val="bullet"/>
      <w:lvlText w:val="•"/>
      <w:lvlJc w:val="left"/>
      <w:pPr>
        <w:ind w:left="3628" w:hanging="368"/>
      </w:pPr>
      <w:rPr>
        <w:rFonts w:hint="default"/>
        <w:lang w:val="vi" w:eastAsia="en-US" w:bidi="ar-SA"/>
      </w:rPr>
    </w:lvl>
    <w:lvl w:ilvl="7">
      <w:start w:val="0"/>
      <w:numFmt w:val="bullet"/>
      <w:lvlText w:val="•"/>
      <w:lvlJc w:val="left"/>
      <w:pPr>
        <w:ind w:left="4209" w:hanging="368"/>
      </w:pPr>
      <w:rPr>
        <w:rFonts w:hint="default"/>
        <w:lang w:val="vi" w:eastAsia="en-US" w:bidi="ar-SA"/>
      </w:rPr>
    </w:lvl>
    <w:lvl w:ilvl="8">
      <w:start w:val="0"/>
      <w:numFmt w:val="bullet"/>
      <w:lvlText w:val="•"/>
      <w:lvlJc w:val="left"/>
      <w:pPr>
        <w:ind w:left="4791" w:hanging="368"/>
      </w:pPr>
      <w:rPr>
        <w:rFonts w:hint="default"/>
        <w:lang w:val="vi" w:eastAsia="en-US" w:bidi="ar-SA"/>
      </w:rPr>
    </w:lvl>
  </w:abstractNum>
  <w:abstractNum w:abstractNumId="68">
    <w:multiLevelType w:val="hybridMultilevel"/>
    <w:lvl w:ilvl="0">
      <w:start w:val="1"/>
      <w:numFmt w:val="decimal"/>
      <w:lvlText w:val="(%1)"/>
      <w:lvlJc w:val="left"/>
      <w:pPr>
        <w:ind w:left="142" w:hanging="354"/>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54"/>
      </w:pPr>
      <w:rPr>
        <w:rFonts w:hint="default"/>
        <w:lang w:val="vi" w:eastAsia="en-US" w:bidi="ar-SA"/>
      </w:rPr>
    </w:lvl>
    <w:lvl w:ilvl="2">
      <w:start w:val="0"/>
      <w:numFmt w:val="bullet"/>
      <w:lvlText w:val="•"/>
      <w:lvlJc w:val="left"/>
      <w:pPr>
        <w:ind w:left="1302" w:hanging="354"/>
      </w:pPr>
      <w:rPr>
        <w:rFonts w:hint="default"/>
        <w:lang w:val="vi" w:eastAsia="en-US" w:bidi="ar-SA"/>
      </w:rPr>
    </w:lvl>
    <w:lvl w:ilvl="3">
      <w:start w:val="0"/>
      <w:numFmt w:val="bullet"/>
      <w:lvlText w:val="•"/>
      <w:lvlJc w:val="left"/>
      <w:pPr>
        <w:ind w:left="1884" w:hanging="354"/>
      </w:pPr>
      <w:rPr>
        <w:rFonts w:hint="default"/>
        <w:lang w:val="vi" w:eastAsia="en-US" w:bidi="ar-SA"/>
      </w:rPr>
    </w:lvl>
    <w:lvl w:ilvl="4">
      <w:start w:val="0"/>
      <w:numFmt w:val="bullet"/>
      <w:lvlText w:val="•"/>
      <w:lvlJc w:val="left"/>
      <w:pPr>
        <w:ind w:left="2465" w:hanging="354"/>
      </w:pPr>
      <w:rPr>
        <w:rFonts w:hint="default"/>
        <w:lang w:val="vi" w:eastAsia="en-US" w:bidi="ar-SA"/>
      </w:rPr>
    </w:lvl>
    <w:lvl w:ilvl="5">
      <w:start w:val="0"/>
      <w:numFmt w:val="bullet"/>
      <w:lvlText w:val="•"/>
      <w:lvlJc w:val="left"/>
      <w:pPr>
        <w:ind w:left="3047" w:hanging="354"/>
      </w:pPr>
      <w:rPr>
        <w:rFonts w:hint="default"/>
        <w:lang w:val="vi" w:eastAsia="en-US" w:bidi="ar-SA"/>
      </w:rPr>
    </w:lvl>
    <w:lvl w:ilvl="6">
      <w:start w:val="0"/>
      <w:numFmt w:val="bullet"/>
      <w:lvlText w:val="•"/>
      <w:lvlJc w:val="left"/>
      <w:pPr>
        <w:ind w:left="3628" w:hanging="354"/>
      </w:pPr>
      <w:rPr>
        <w:rFonts w:hint="default"/>
        <w:lang w:val="vi" w:eastAsia="en-US" w:bidi="ar-SA"/>
      </w:rPr>
    </w:lvl>
    <w:lvl w:ilvl="7">
      <w:start w:val="0"/>
      <w:numFmt w:val="bullet"/>
      <w:lvlText w:val="•"/>
      <w:lvlJc w:val="left"/>
      <w:pPr>
        <w:ind w:left="4209" w:hanging="354"/>
      </w:pPr>
      <w:rPr>
        <w:rFonts w:hint="default"/>
        <w:lang w:val="vi" w:eastAsia="en-US" w:bidi="ar-SA"/>
      </w:rPr>
    </w:lvl>
    <w:lvl w:ilvl="8">
      <w:start w:val="0"/>
      <w:numFmt w:val="bullet"/>
      <w:lvlText w:val="•"/>
      <w:lvlJc w:val="left"/>
      <w:pPr>
        <w:ind w:left="4791" w:hanging="354"/>
      </w:pPr>
      <w:rPr>
        <w:rFonts w:hint="default"/>
        <w:lang w:val="vi" w:eastAsia="en-US" w:bidi="ar-SA"/>
      </w:rPr>
    </w:lvl>
  </w:abstractNum>
  <w:abstractNum w:abstractNumId="67">
    <w:multiLevelType w:val="hybridMultilevel"/>
    <w:lvl w:ilvl="0">
      <w:start w:val="1"/>
      <w:numFmt w:val="decimal"/>
      <w:lvlText w:val="(%1)"/>
      <w:lvlJc w:val="left"/>
      <w:pPr>
        <w:ind w:left="142" w:hanging="344"/>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44"/>
      </w:pPr>
      <w:rPr>
        <w:rFonts w:hint="default"/>
        <w:lang w:val="vi" w:eastAsia="en-US" w:bidi="ar-SA"/>
      </w:rPr>
    </w:lvl>
    <w:lvl w:ilvl="2">
      <w:start w:val="0"/>
      <w:numFmt w:val="bullet"/>
      <w:lvlText w:val="•"/>
      <w:lvlJc w:val="left"/>
      <w:pPr>
        <w:ind w:left="1302" w:hanging="344"/>
      </w:pPr>
      <w:rPr>
        <w:rFonts w:hint="default"/>
        <w:lang w:val="vi" w:eastAsia="en-US" w:bidi="ar-SA"/>
      </w:rPr>
    </w:lvl>
    <w:lvl w:ilvl="3">
      <w:start w:val="0"/>
      <w:numFmt w:val="bullet"/>
      <w:lvlText w:val="•"/>
      <w:lvlJc w:val="left"/>
      <w:pPr>
        <w:ind w:left="1884" w:hanging="344"/>
      </w:pPr>
      <w:rPr>
        <w:rFonts w:hint="default"/>
        <w:lang w:val="vi" w:eastAsia="en-US" w:bidi="ar-SA"/>
      </w:rPr>
    </w:lvl>
    <w:lvl w:ilvl="4">
      <w:start w:val="0"/>
      <w:numFmt w:val="bullet"/>
      <w:lvlText w:val="•"/>
      <w:lvlJc w:val="left"/>
      <w:pPr>
        <w:ind w:left="2465" w:hanging="344"/>
      </w:pPr>
      <w:rPr>
        <w:rFonts w:hint="default"/>
        <w:lang w:val="vi" w:eastAsia="en-US" w:bidi="ar-SA"/>
      </w:rPr>
    </w:lvl>
    <w:lvl w:ilvl="5">
      <w:start w:val="0"/>
      <w:numFmt w:val="bullet"/>
      <w:lvlText w:val="•"/>
      <w:lvlJc w:val="left"/>
      <w:pPr>
        <w:ind w:left="3047" w:hanging="344"/>
      </w:pPr>
      <w:rPr>
        <w:rFonts w:hint="default"/>
        <w:lang w:val="vi" w:eastAsia="en-US" w:bidi="ar-SA"/>
      </w:rPr>
    </w:lvl>
    <w:lvl w:ilvl="6">
      <w:start w:val="0"/>
      <w:numFmt w:val="bullet"/>
      <w:lvlText w:val="•"/>
      <w:lvlJc w:val="left"/>
      <w:pPr>
        <w:ind w:left="3628" w:hanging="344"/>
      </w:pPr>
      <w:rPr>
        <w:rFonts w:hint="default"/>
        <w:lang w:val="vi" w:eastAsia="en-US" w:bidi="ar-SA"/>
      </w:rPr>
    </w:lvl>
    <w:lvl w:ilvl="7">
      <w:start w:val="0"/>
      <w:numFmt w:val="bullet"/>
      <w:lvlText w:val="•"/>
      <w:lvlJc w:val="left"/>
      <w:pPr>
        <w:ind w:left="4209" w:hanging="344"/>
      </w:pPr>
      <w:rPr>
        <w:rFonts w:hint="default"/>
        <w:lang w:val="vi" w:eastAsia="en-US" w:bidi="ar-SA"/>
      </w:rPr>
    </w:lvl>
    <w:lvl w:ilvl="8">
      <w:start w:val="0"/>
      <w:numFmt w:val="bullet"/>
      <w:lvlText w:val="•"/>
      <w:lvlJc w:val="left"/>
      <w:pPr>
        <w:ind w:left="4791" w:hanging="344"/>
      </w:pPr>
      <w:rPr>
        <w:rFonts w:hint="default"/>
        <w:lang w:val="vi" w:eastAsia="en-US" w:bidi="ar-SA"/>
      </w:rPr>
    </w:lvl>
  </w:abstractNum>
  <w:abstractNum w:abstractNumId="66">
    <w:multiLevelType w:val="hybridMultilevel"/>
    <w:lvl w:ilvl="0">
      <w:start w:val="1"/>
      <w:numFmt w:val="upperRoman"/>
      <w:lvlText w:val="%1."/>
      <w:lvlJc w:val="left"/>
      <w:pPr>
        <w:ind w:left="1910"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2323" w:hanging="214"/>
      </w:pPr>
      <w:rPr>
        <w:rFonts w:hint="default"/>
        <w:lang w:val="vi" w:eastAsia="en-US" w:bidi="ar-SA"/>
      </w:rPr>
    </w:lvl>
    <w:lvl w:ilvl="2">
      <w:start w:val="0"/>
      <w:numFmt w:val="bullet"/>
      <w:lvlText w:val="•"/>
      <w:lvlJc w:val="left"/>
      <w:pPr>
        <w:ind w:left="2726" w:hanging="214"/>
      </w:pPr>
      <w:rPr>
        <w:rFonts w:hint="default"/>
        <w:lang w:val="vi" w:eastAsia="en-US" w:bidi="ar-SA"/>
      </w:rPr>
    </w:lvl>
    <w:lvl w:ilvl="3">
      <w:start w:val="0"/>
      <w:numFmt w:val="bullet"/>
      <w:lvlText w:val="•"/>
      <w:lvlJc w:val="left"/>
      <w:pPr>
        <w:ind w:left="3130" w:hanging="214"/>
      </w:pPr>
      <w:rPr>
        <w:rFonts w:hint="default"/>
        <w:lang w:val="vi" w:eastAsia="en-US" w:bidi="ar-SA"/>
      </w:rPr>
    </w:lvl>
    <w:lvl w:ilvl="4">
      <w:start w:val="0"/>
      <w:numFmt w:val="bullet"/>
      <w:lvlText w:val="•"/>
      <w:lvlJc w:val="left"/>
      <w:pPr>
        <w:ind w:left="3533" w:hanging="214"/>
      </w:pPr>
      <w:rPr>
        <w:rFonts w:hint="default"/>
        <w:lang w:val="vi" w:eastAsia="en-US" w:bidi="ar-SA"/>
      </w:rPr>
    </w:lvl>
    <w:lvl w:ilvl="5">
      <w:start w:val="0"/>
      <w:numFmt w:val="bullet"/>
      <w:lvlText w:val="•"/>
      <w:lvlJc w:val="left"/>
      <w:pPr>
        <w:ind w:left="3937" w:hanging="214"/>
      </w:pPr>
      <w:rPr>
        <w:rFonts w:hint="default"/>
        <w:lang w:val="vi" w:eastAsia="en-US" w:bidi="ar-SA"/>
      </w:rPr>
    </w:lvl>
    <w:lvl w:ilvl="6">
      <w:start w:val="0"/>
      <w:numFmt w:val="bullet"/>
      <w:lvlText w:val="•"/>
      <w:lvlJc w:val="left"/>
      <w:pPr>
        <w:ind w:left="4340" w:hanging="214"/>
      </w:pPr>
      <w:rPr>
        <w:rFonts w:hint="default"/>
        <w:lang w:val="vi" w:eastAsia="en-US" w:bidi="ar-SA"/>
      </w:rPr>
    </w:lvl>
    <w:lvl w:ilvl="7">
      <w:start w:val="0"/>
      <w:numFmt w:val="bullet"/>
      <w:lvlText w:val="•"/>
      <w:lvlJc w:val="left"/>
      <w:pPr>
        <w:ind w:left="4743" w:hanging="214"/>
      </w:pPr>
      <w:rPr>
        <w:rFonts w:hint="default"/>
        <w:lang w:val="vi" w:eastAsia="en-US" w:bidi="ar-SA"/>
      </w:rPr>
    </w:lvl>
    <w:lvl w:ilvl="8">
      <w:start w:val="0"/>
      <w:numFmt w:val="bullet"/>
      <w:lvlText w:val="•"/>
      <w:lvlJc w:val="left"/>
      <w:pPr>
        <w:ind w:left="5147" w:hanging="214"/>
      </w:pPr>
      <w:rPr>
        <w:rFonts w:hint="default"/>
        <w:lang w:val="vi" w:eastAsia="en-US" w:bidi="ar-SA"/>
      </w:rPr>
    </w:lvl>
  </w:abstractNum>
  <w:abstractNum w:abstractNumId="65">
    <w:multiLevelType w:val="hybridMultilevel"/>
    <w:lvl w:ilvl="0">
      <w:start w:val="1"/>
      <w:numFmt w:val="upperRoman"/>
      <w:lvlText w:val="%1."/>
      <w:lvlJc w:val="left"/>
      <w:pPr>
        <w:ind w:left="314"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decimal"/>
      <w:lvlText w:val="%2."/>
      <w:lvlJc w:val="left"/>
      <w:pPr>
        <w:ind w:left="142" w:hanging="24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2">
      <w:start w:val="0"/>
      <w:numFmt w:val="bullet"/>
      <w:lvlText w:val="•"/>
      <w:lvlJc w:val="left"/>
      <w:pPr>
        <w:ind w:left="946" w:hanging="241"/>
      </w:pPr>
      <w:rPr>
        <w:rFonts w:hint="default"/>
        <w:lang w:val="vi" w:eastAsia="en-US" w:bidi="ar-SA"/>
      </w:rPr>
    </w:lvl>
    <w:lvl w:ilvl="3">
      <w:start w:val="0"/>
      <w:numFmt w:val="bullet"/>
      <w:lvlText w:val="•"/>
      <w:lvlJc w:val="left"/>
      <w:pPr>
        <w:ind w:left="1572" w:hanging="241"/>
      </w:pPr>
      <w:rPr>
        <w:rFonts w:hint="default"/>
        <w:lang w:val="vi" w:eastAsia="en-US" w:bidi="ar-SA"/>
      </w:rPr>
    </w:lvl>
    <w:lvl w:ilvl="4">
      <w:start w:val="0"/>
      <w:numFmt w:val="bullet"/>
      <w:lvlText w:val="•"/>
      <w:lvlJc w:val="left"/>
      <w:pPr>
        <w:ind w:left="2198" w:hanging="241"/>
      </w:pPr>
      <w:rPr>
        <w:rFonts w:hint="default"/>
        <w:lang w:val="vi" w:eastAsia="en-US" w:bidi="ar-SA"/>
      </w:rPr>
    </w:lvl>
    <w:lvl w:ilvl="5">
      <w:start w:val="0"/>
      <w:numFmt w:val="bullet"/>
      <w:lvlText w:val="•"/>
      <w:lvlJc w:val="left"/>
      <w:pPr>
        <w:ind w:left="2824" w:hanging="241"/>
      </w:pPr>
      <w:rPr>
        <w:rFonts w:hint="default"/>
        <w:lang w:val="vi" w:eastAsia="en-US" w:bidi="ar-SA"/>
      </w:rPr>
    </w:lvl>
    <w:lvl w:ilvl="6">
      <w:start w:val="0"/>
      <w:numFmt w:val="bullet"/>
      <w:lvlText w:val="•"/>
      <w:lvlJc w:val="left"/>
      <w:pPr>
        <w:ind w:left="3450" w:hanging="241"/>
      </w:pPr>
      <w:rPr>
        <w:rFonts w:hint="default"/>
        <w:lang w:val="vi" w:eastAsia="en-US" w:bidi="ar-SA"/>
      </w:rPr>
    </w:lvl>
    <w:lvl w:ilvl="7">
      <w:start w:val="0"/>
      <w:numFmt w:val="bullet"/>
      <w:lvlText w:val="•"/>
      <w:lvlJc w:val="left"/>
      <w:pPr>
        <w:ind w:left="4076" w:hanging="241"/>
      </w:pPr>
      <w:rPr>
        <w:rFonts w:hint="default"/>
        <w:lang w:val="vi" w:eastAsia="en-US" w:bidi="ar-SA"/>
      </w:rPr>
    </w:lvl>
    <w:lvl w:ilvl="8">
      <w:start w:val="0"/>
      <w:numFmt w:val="bullet"/>
      <w:lvlText w:val="•"/>
      <w:lvlJc w:val="left"/>
      <w:pPr>
        <w:ind w:left="4702" w:hanging="241"/>
      </w:pPr>
      <w:rPr>
        <w:rFonts w:hint="default"/>
        <w:lang w:val="vi" w:eastAsia="en-US" w:bidi="ar-SA"/>
      </w:rPr>
    </w:lvl>
  </w:abstractNum>
  <w:abstractNum w:abstractNumId="64">
    <w:multiLevelType w:val="hybridMultilevel"/>
    <w:lvl w:ilvl="0">
      <w:start w:val="1"/>
      <w:numFmt w:val="decimal"/>
      <w:lvlText w:val="(%1)"/>
      <w:lvlJc w:val="left"/>
      <w:pPr>
        <w:ind w:left="142" w:hanging="36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142" w:hanging="143"/>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43"/>
      </w:pPr>
      <w:rPr>
        <w:rFonts w:hint="default"/>
        <w:lang w:val="vi" w:eastAsia="en-US" w:bidi="ar-SA"/>
      </w:rPr>
    </w:lvl>
    <w:lvl w:ilvl="3">
      <w:start w:val="0"/>
      <w:numFmt w:val="bullet"/>
      <w:lvlText w:val="•"/>
      <w:lvlJc w:val="left"/>
      <w:pPr>
        <w:ind w:left="1884" w:hanging="143"/>
      </w:pPr>
      <w:rPr>
        <w:rFonts w:hint="default"/>
        <w:lang w:val="vi" w:eastAsia="en-US" w:bidi="ar-SA"/>
      </w:rPr>
    </w:lvl>
    <w:lvl w:ilvl="4">
      <w:start w:val="0"/>
      <w:numFmt w:val="bullet"/>
      <w:lvlText w:val="•"/>
      <w:lvlJc w:val="left"/>
      <w:pPr>
        <w:ind w:left="2465" w:hanging="143"/>
      </w:pPr>
      <w:rPr>
        <w:rFonts w:hint="default"/>
        <w:lang w:val="vi" w:eastAsia="en-US" w:bidi="ar-SA"/>
      </w:rPr>
    </w:lvl>
    <w:lvl w:ilvl="5">
      <w:start w:val="0"/>
      <w:numFmt w:val="bullet"/>
      <w:lvlText w:val="•"/>
      <w:lvlJc w:val="left"/>
      <w:pPr>
        <w:ind w:left="3047" w:hanging="143"/>
      </w:pPr>
      <w:rPr>
        <w:rFonts w:hint="default"/>
        <w:lang w:val="vi" w:eastAsia="en-US" w:bidi="ar-SA"/>
      </w:rPr>
    </w:lvl>
    <w:lvl w:ilvl="6">
      <w:start w:val="0"/>
      <w:numFmt w:val="bullet"/>
      <w:lvlText w:val="•"/>
      <w:lvlJc w:val="left"/>
      <w:pPr>
        <w:ind w:left="3628" w:hanging="143"/>
      </w:pPr>
      <w:rPr>
        <w:rFonts w:hint="default"/>
        <w:lang w:val="vi" w:eastAsia="en-US" w:bidi="ar-SA"/>
      </w:rPr>
    </w:lvl>
    <w:lvl w:ilvl="7">
      <w:start w:val="0"/>
      <w:numFmt w:val="bullet"/>
      <w:lvlText w:val="•"/>
      <w:lvlJc w:val="left"/>
      <w:pPr>
        <w:ind w:left="4209" w:hanging="143"/>
      </w:pPr>
      <w:rPr>
        <w:rFonts w:hint="default"/>
        <w:lang w:val="vi" w:eastAsia="en-US" w:bidi="ar-SA"/>
      </w:rPr>
    </w:lvl>
    <w:lvl w:ilvl="8">
      <w:start w:val="0"/>
      <w:numFmt w:val="bullet"/>
      <w:lvlText w:val="•"/>
      <w:lvlJc w:val="left"/>
      <w:pPr>
        <w:ind w:left="4791" w:hanging="143"/>
      </w:pPr>
      <w:rPr>
        <w:rFonts w:hint="default"/>
        <w:lang w:val="vi" w:eastAsia="en-US" w:bidi="ar-SA"/>
      </w:rPr>
    </w:lvl>
  </w:abstractNum>
  <w:abstractNum w:abstractNumId="63">
    <w:multiLevelType w:val="hybridMultilevel"/>
    <w:lvl w:ilvl="0">
      <w:start w:val="1"/>
      <w:numFmt w:val="decimal"/>
      <w:lvlText w:val="(%1)"/>
      <w:lvlJc w:val="left"/>
      <w:pPr>
        <w:ind w:left="142" w:hanging="338"/>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38"/>
      </w:pPr>
      <w:rPr>
        <w:rFonts w:hint="default"/>
        <w:lang w:val="vi" w:eastAsia="en-US" w:bidi="ar-SA"/>
      </w:rPr>
    </w:lvl>
    <w:lvl w:ilvl="2">
      <w:start w:val="0"/>
      <w:numFmt w:val="bullet"/>
      <w:lvlText w:val="•"/>
      <w:lvlJc w:val="left"/>
      <w:pPr>
        <w:ind w:left="1302" w:hanging="338"/>
      </w:pPr>
      <w:rPr>
        <w:rFonts w:hint="default"/>
        <w:lang w:val="vi" w:eastAsia="en-US" w:bidi="ar-SA"/>
      </w:rPr>
    </w:lvl>
    <w:lvl w:ilvl="3">
      <w:start w:val="0"/>
      <w:numFmt w:val="bullet"/>
      <w:lvlText w:val="•"/>
      <w:lvlJc w:val="left"/>
      <w:pPr>
        <w:ind w:left="1884" w:hanging="338"/>
      </w:pPr>
      <w:rPr>
        <w:rFonts w:hint="default"/>
        <w:lang w:val="vi" w:eastAsia="en-US" w:bidi="ar-SA"/>
      </w:rPr>
    </w:lvl>
    <w:lvl w:ilvl="4">
      <w:start w:val="0"/>
      <w:numFmt w:val="bullet"/>
      <w:lvlText w:val="•"/>
      <w:lvlJc w:val="left"/>
      <w:pPr>
        <w:ind w:left="2465" w:hanging="338"/>
      </w:pPr>
      <w:rPr>
        <w:rFonts w:hint="default"/>
        <w:lang w:val="vi" w:eastAsia="en-US" w:bidi="ar-SA"/>
      </w:rPr>
    </w:lvl>
    <w:lvl w:ilvl="5">
      <w:start w:val="0"/>
      <w:numFmt w:val="bullet"/>
      <w:lvlText w:val="•"/>
      <w:lvlJc w:val="left"/>
      <w:pPr>
        <w:ind w:left="3047" w:hanging="338"/>
      </w:pPr>
      <w:rPr>
        <w:rFonts w:hint="default"/>
        <w:lang w:val="vi" w:eastAsia="en-US" w:bidi="ar-SA"/>
      </w:rPr>
    </w:lvl>
    <w:lvl w:ilvl="6">
      <w:start w:val="0"/>
      <w:numFmt w:val="bullet"/>
      <w:lvlText w:val="•"/>
      <w:lvlJc w:val="left"/>
      <w:pPr>
        <w:ind w:left="3628" w:hanging="338"/>
      </w:pPr>
      <w:rPr>
        <w:rFonts w:hint="default"/>
        <w:lang w:val="vi" w:eastAsia="en-US" w:bidi="ar-SA"/>
      </w:rPr>
    </w:lvl>
    <w:lvl w:ilvl="7">
      <w:start w:val="0"/>
      <w:numFmt w:val="bullet"/>
      <w:lvlText w:val="•"/>
      <w:lvlJc w:val="left"/>
      <w:pPr>
        <w:ind w:left="4209" w:hanging="338"/>
      </w:pPr>
      <w:rPr>
        <w:rFonts w:hint="default"/>
        <w:lang w:val="vi" w:eastAsia="en-US" w:bidi="ar-SA"/>
      </w:rPr>
    </w:lvl>
    <w:lvl w:ilvl="8">
      <w:start w:val="0"/>
      <w:numFmt w:val="bullet"/>
      <w:lvlText w:val="•"/>
      <w:lvlJc w:val="left"/>
      <w:pPr>
        <w:ind w:left="4791" w:hanging="338"/>
      </w:pPr>
      <w:rPr>
        <w:rFonts w:hint="default"/>
        <w:lang w:val="vi" w:eastAsia="en-US" w:bidi="ar-SA"/>
      </w:rPr>
    </w:lvl>
  </w:abstractNum>
  <w:abstractNum w:abstractNumId="62">
    <w:multiLevelType w:val="hybridMultilevel"/>
    <w:lvl w:ilvl="0">
      <w:start w:val="1"/>
      <w:numFmt w:val="decimal"/>
      <w:lvlText w:val="(%1)"/>
      <w:lvlJc w:val="left"/>
      <w:pPr>
        <w:ind w:left="142" w:hanging="353"/>
        <w:jc w:val="righ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53"/>
      </w:pPr>
      <w:rPr>
        <w:rFonts w:hint="default"/>
        <w:lang w:val="vi" w:eastAsia="en-US" w:bidi="ar-SA"/>
      </w:rPr>
    </w:lvl>
    <w:lvl w:ilvl="2">
      <w:start w:val="0"/>
      <w:numFmt w:val="bullet"/>
      <w:lvlText w:val="•"/>
      <w:lvlJc w:val="left"/>
      <w:pPr>
        <w:ind w:left="1302" w:hanging="353"/>
      </w:pPr>
      <w:rPr>
        <w:rFonts w:hint="default"/>
        <w:lang w:val="vi" w:eastAsia="en-US" w:bidi="ar-SA"/>
      </w:rPr>
    </w:lvl>
    <w:lvl w:ilvl="3">
      <w:start w:val="0"/>
      <w:numFmt w:val="bullet"/>
      <w:lvlText w:val="•"/>
      <w:lvlJc w:val="left"/>
      <w:pPr>
        <w:ind w:left="1884" w:hanging="353"/>
      </w:pPr>
      <w:rPr>
        <w:rFonts w:hint="default"/>
        <w:lang w:val="vi" w:eastAsia="en-US" w:bidi="ar-SA"/>
      </w:rPr>
    </w:lvl>
    <w:lvl w:ilvl="4">
      <w:start w:val="0"/>
      <w:numFmt w:val="bullet"/>
      <w:lvlText w:val="•"/>
      <w:lvlJc w:val="left"/>
      <w:pPr>
        <w:ind w:left="2465" w:hanging="353"/>
      </w:pPr>
      <w:rPr>
        <w:rFonts w:hint="default"/>
        <w:lang w:val="vi" w:eastAsia="en-US" w:bidi="ar-SA"/>
      </w:rPr>
    </w:lvl>
    <w:lvl w:ilvl="5">
      <w:start w:val="0"/>
      <w:numFmt w:val="bullet"/>
      <w:lvlText w:val="•"/>
      <w:lvlJc w:val="left"/>
      <w:pPr>
        <w:ind w:left="3047" w:hanging="353"/>
      </w:pPr>
      <w:rPr>
        <w:rFonts w:hint="default"/>
        <w:lang w:val="vi" w:eastAsia="en-US" w:bidi="ar-SA"/>
      </w:rPr>
    </w:lvl>
    <w:lvl w:ilvl="6">
      <w:start w:val="0"/>
      <w:numFmt w:val="bullet"/>
      <w:lvlText w:val="•"/>
      <w:lvlJc w:val="left"/>
      <w:pPr>
        <w:ind w:left="3628" w:hanging="353"/>
      </w:pPr>
      <w:rPr>
        <w:rFonts w:hint="default"/>
        <w:lang w:val="vi" w:eastAsia="en-US" w:bidi="ar-SA"/>
      </w:rPr>
    </w:lvl>
    <w:lvl w:ilvl="7">
      <w:start w:val="0"/>
      <w:numFmt w:val="bullet"/>
      <w:lvlText w:val="•"/>
      <w:lvlJc w:val="left"/>
      <w:pPr>
        <w:ind w:left="4209" w:hanging="353"/>
      </w:pPr>
      <w:rPr>
        <w:rFonts w:hint="default"/>
        <w:lang w:val="vi" w:eastAsia="en-US" w:bidi="ar-SA"/>
      </w:rPr>
    </w:lvl>
    <w:lvl w:ilvl="8">
      <w:start w:val="0"/>
      <w:numFmt w:val="bullet"/>
      <w:lvlText w:val="•"/>
      <w:lvlJc w:val="left"/>
      <w:pPr>
        <w:ind w:left="4791" w:hanging="353"/>
      </w:pPr>
      <w:rPr>
        <w:rFonts w:hint="default"/>
        <w:lang w:val="vi" w:eastAsia="en-US" w:bidi="ar-SA"/>
      </w:rPr>
    </w:lvl>
  </w:abstractNum>
  <w:abstractNum w:abstractNumId="61">
    <w:multiLevelType w:val="hybridMultilevel"/>
    <w:lvl w:ilvl="0">
      <w:start w:val="1"/>
      <w:numFmt w:val="decimal"/>
      <w:lvlText w:val="(%1)"/>
      <w:lvlJc w:val="left"/>
      <w:pPr>
        <w:ind w:left="142" w:hanging="35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52"/>
      </w:pPr>
      <w:rPr>
        <w:rFonts w:hint="default"/>
        <w:lang w:val="vi" w:eastAsia="en-US" w:bidi="ar-SA"/>
      </w:rPr>
    </w:lvl>
    <w:lvl w:ilvl="2">
      <w:start w:val="0"/>
      <w:numFmt w:val="bullet"/>
      <w:lvlText w:val="•"/>
      <w:lvlJc w:val="left"/>
      <w:pPr>
        <w:ind w:left="1302" w:hanging="352"/>
      </w:pPr>
      <w:rPr>
        <w:rFonts w:hint="default"/>
        <w:lang w:val="vi" w:eastAsia="en-US" w:bidi="ar-SA"/>
      </w:rPr>
    </w:lvl>
    <w:lvl w:ilvl="3">
      <w:start w:val="0"/>
      <w:numFmt w:val="bullet"/>
      <w:lvlText w:val="•"/>
      <w:lvlJc w:val="left"/>
      <w:pPr>
        <w:ind w:left="1884" w:hanging="352"/>
      </w:pPr>
      <w:rPr>
        <w:rFonts w:hint="default"/>
        <w:lang w:val="vi" w:eastAsia="en-US" w:bidi="ar-SA"/>
      </w:rPr>
    </w:lvl>
    <w:lvl w:ilvl="4">
      <w:start w:val="0"/>
      <w:numFmt w:val="bullet"/>
      <w:lvlText w:val="•"/>
      <w:lvlJc w:val="left"/>
      <w:pPr>
        <w:ind w:left="2465" w:hanging="352"/>
      </w:pPr>
      <w:rPr>
        <w:rFonts w:hint="default"/>
        <w:lang w:val="vi" w:eastAsia="en-US" w:bidi="ar-SA"/>
      </w:rPr>
    </w:lvl>
    <w:lvl w:ilvl="5">
      <w:start w:val="0"/>
      <w:numFmt w:val="bullet"/>
      <w:lvlText w:val="•"/>
      <w:lvlJc w:val="left"/>
      <w:pPr>
        <w:ind w:left="3047" w:hanging="352"/>
      </w:pPr>
      <w:rPr>
        <w:rFonts w:hint="default"/>
        <w:lang w:val="vi" w:eastAsia="en-US" w:bidi="ar-SA"/>
      </w:rPr>
    </w:lvl>
    <w:lvl w:ilvl="6">
      <w:start w:val="0"/>
      <w:numFmt w:val="bullet"/>
      <w:lvlText w:val="•"/>
      <w:lvlJc w:val="left"/>
      <w:pPr>
        <w:ind w:left="3628" w:hanging="352"/>
      </w:pPr>
      <w:rPr>
        <w:rFonts w:hint="default"/>
        <w:lang w:val="vi" w:eastAsia="en-US" w:bidi="ar-SA"/>
      </w:rPr>
    </w:lvl>
    <w:lvl w:ilvl="7">
      <w:start w:val="0"/>
      <w:numFmt w:val="bullet"/>
      <w:lvlText w:val="•"/>
      <w:lvlJc w:val="left"/>
      <w:pPr>
        <w:ind w:left="4209" w:hanging="352"/>
      </w:pPr>
      <w:rPr>
        <w:rFonts w:hint="default"/>
        <w:lang w:val="vi" w:eastAsia="en-US" w:bidi="ar-SA"/>
      </w:rPr>
    </w:lvl>
    <w:lvl w:ilvl="8">
      <w:start w:val="0"/>
      <w:numFmt w:val="bullet"/>
      <w:lvlText w:val="•"/>
      <w:lvlJc w:val="left"/>
      <w:pPr>
        <w:ind w:left="4791" w:hanging="352"/>
      </w:pPr>
      <w:rPr>
        <w:rFonts w:hint="default"/>
        <w:lang w:val="vi" w:eastAsia="en-US" w:bidi="ar-SA"/>
      </w:rPr>
    </w:lvl>
  </w:abstractNum>
  <w:abstractNum w:abstractNumId="60">
    <w:multiLevelType w:val="hybridMultilevel"/>
    <w:lvl w:ilvl="0">
      <w:start w:val="1"/>
      <w:numFmt w:val="decimal"/>
      <w:lvlText w:val="%1."/>
      <w:lvlJc w:val="left"/>
      <w:pPr>
        <w:ind w:left="142" w:hanging="257"/>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142" w:hanging="147"/>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47"/>
      </w:pPr>
      <w:rPr>
        <w:rFonts w:hint="default"/>
        <w:lang w:val="vi" w:eastAsia="en-US" w:bidi="ar-SA"/>
      </w:rPr>
    </w:lvl>
    <w:lvl w:ilvl="3">
      <w:start w:val="0"/>
      <w:numFmt w:val="bullet"/>
      <w:lvlText w:val="•"/>
      <w:lvlJc w:val="left"/>
      <w:pPr>
        <w:ind w:left="1884" w:hanging="147"/>
      </w:pPr>
      <w:rPr>
        <w:rFonts w:hint="default"/>
        <w:lang w:val="vi" w:eastAsia="en-US" w:bidi="ar-SA"/>
      </w:rPr>
    </w:lvl>
    <w:lvl w:ilvl="4">
      <w:start w:val="0"/>
      <w:numFmt w:val="bullet"/>
      <w:lvlText w:val="•"/>
      <w:lvlJc w:val="left"/>
      <w:pPr>
        <w:ind w:left="2465" w:hanging="147"/>
      </w:pPr>
      <w:rPr>
        <w:rFonts w:hint="default"/>
        <w:lang w:val="vi" w:eastAsia="en-US" w:bidi="ar-SA"/>
      </w:rPr>
    </w:lvl>
    <w:lvl w:ilvl="5">
      <w:start w:val="0"/>
      <w:numFmt w:val="bullet"/>
      <w:lvlText w:val="•"/>
      <w:lvlJc w:val="left"/>
      <w:pPr>
        <w:ind w:left="3047" w:hanging="147"/>
      </w:pPr>
      <w:rPr>
        <w:rFonts w:hint="default"/>
        <w:lang w:val="vi" w:eastAsia="en-US" w:bidi="ar-SA"/>
      </w:rPr>
    </w:lvl>
    <w:lvl w:ilvl="6">
      <w:start w:val="0"/>
      <w:numFmt w:val="bullet"/>
      <w:lvlText w:val="•"/>
      <w:lvlJc w:val="left"/>
      <w:pPr>
        <w:ind w:left="3628" w:hanging="147"/>
      </w:pPr>
      <w:rPr>
        <w:rFonts w:hint="default"/>
        <w:lang w:val="vi" w:eastAsia="en-US" w:bidi="ar-SA"/>
      </w:rPr>
    </w:lvl>
    <w:lvl w:ilvl="7">
      <w:start w:val="0"/>
      <w:numFmt w:val="bullet"/>
      <w:lvlText w:val="•"/>
      <w:lvlJc w:val="left"/>
      <w:pPr>
        <w:ind w:left="4209" w:hanging="147"/>
      </w:pPr>
      <w:rPr>
        <w:rFonts w:hint="default"/>
        <w:lang w:val="vi" w:eastAsia="en-US" w:bidi="ar-SA"/>
      </w:rPr>
    </w:lvl>
    <w:lvl w:ilvl="8">
      <w:start w:val="0"/>
      <w:numFmt w:val="bullet"/>
      <w:lvlText w:val="•"/>
      <w:lvlJc w:val="left"/>
      <w:pPr>
        <w:ind w:left="4791" w:hanging="147"/>
      </w:pPr>
      <w:rPr>
        <w:rFonts w:hint="default"/>
        <w:lang w:val="vi" w:eastAsia="en-US" w:bidi="ar-SA"/>
      </w:rPr>
    </w:lvl>
  </w:abstractNum>
  <w:abstractNum w:abstractNumId="59">
    <w:multiLevelType w:val="hybridMultilevel"/>
    <w:lvl w:ilvl="0">
      <w:start w:val="1"/>
      <w:numFmt w:val="decimal"/>
      <w:lvlText w:val="(%1)"/>
      <w:lvlJc w:val="left"/>
      <w:pPr>
        <w:ind w:left="142" w:hanging="343"/>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43"/>
      </w:pPr>
      <w:rPr>
        <w:rFonts w:hint="default"/>
        <w:lang w:val="vi" w:eastAsia="en-US" w:bidi="ar-SA"/>
      </w:rPr>
    </w:lvl>
    <w:lvl w:ilvl="2">
      <w:start w:val="0"/>
      <w:numFmt w:val="bullet"/>
      <w:lvlText w:val="•"/>
      <w:lvlJc w:val="left"/>
      <w:pPr>
        <w:ind w:left="1302" w:hanging="343"/>
      </w:pPr>
      <w:rPr>
        <w:rFonts w:hint="default"/>
        <w:lang w:val="vi" w:eastAsia="en-US" w:bidi="ar-SA"/>
      </w:rPr>
    </w:lvl>
    <w:lvl w:ilvl="3">
      <w:start w:val="0"/>
      <w:numFmt w:val="bullet"/>
      <w:lvlText w:val="•"/>
      <w:lvlJc w:val="left"/>
      <w:pPr>
        <w:ind w:left="1884" w:hanging="343"/>
      </w:pPr>
      <w:rPr>
        <w:rFonts w:hint="default"/>
        <w:lang w:val="vi" w:eastAsia="en-US" w:bidi="ar-SA"/>
      </w:rPr>
    </w:lvl>
    <w:lvl w:ilvl="4">
      <w:start w:val="0"/>
      <w:numFmt w:val="bullet"/>
      <w:lvlText w:val="•"/>
      <w:lvlJc w:val="left"/>
      <w:pPr>
        <w:ind w:left="2465" w:hanging="343"/>
      </w:pPr>
      <w:rPr>
        <w:rFonts w:hint="default"/>
        <w:lang w:val="vi" w:eastAsia="en-US" w:bidi="ar-SA"/>
      </w:rPr>
    </w:lvl>
    <w:lvl w:ilvl="5">
      <w:start w:val="0"/>
      <w:numFmt w:val="bullet"/>
      <w:lvlText w:val="•"/>
      <w:lvlJc w:val="left"/>
      <w:pPr>
        <w:ind w:left="3047" w:hanging="343"/>
      </w:pPr>
      <w:rPr>
        <w:rFonts w:hint="default"/>
        <w:lang w:val="vi" w:eastAsia="en-US" w:bidi="ar-SA"/>
      </w:rPr>
    </w:lvl>
    <w:lvl w:ilvl="6">
      <w:start w:val="0"/>
      <w:numFmt w:val="bullet"/>
      <w:lvlText w:val="•"/>
      <w:lvlJc w:val="left"/>
      <w:pPr>
        <w:ind w:left="3628" w:hanging="343"/>
      </w:pPr>
      <w:rPr>
        <w:rFonts w:hint="default"/>
        <w:lang w:val="vi" w:eastAsia="en-US" w:bidi="ar-SA"/>
      </w:rPr>
    </w:lvl>
    <w:lvl w:ilvl="7">
      <w:start w:val="0"/>
      <w:numFmt w:val="bullet"/>
      <w:lvlText w:val="•"/>
      <w:lvlJc w:val="left"/>
      <w:pPr>
        <w:ind w:left="4209" w:hanging="343"/>
      </w:pPr>
      <w:rPr>
        <w:rFonts w:hint="default"/>
        <w:lang w:val="vi" w:eastAsia="en-US" w:bidi="ar-SA"/>
      </w:rPr>
    </w:lvl>
    <w:lvl w:ilvl="8">
      <w:start w:val="0"/>
      <w:numFmt w:val="bullet"/>
      <w:lvlText w:val="•"/>
      <w:lvlJc w:val="left"/>
      <w:pPr>
        <w:ind w:left="4791" w:hanging="343"/>
      </w:pPr>
      <w:rPr>
        <w:rFonts w:hint="default"/>
        <w:lang w:val="vi" w:eastAsia="en-US" w:bidi="ar-SA"/>
      </w:rPr>
    </w:lvl>
  </w:abstractNum>
  <w:abstractNum w:abstractNumId="58">
    <w:multiLevelType w:val="hybridMultilevel"/>
    <w:lvl w:ilvl="0">
      <w:start w:val="1"/>
      <w:numFmt w:val="decimal"/>
      <w:lvlText w:val="%1."/>
      <w:lvlJc w:val="left"/>
      <w:pPr>
        <w:ind w:left="142" w:hanging="244"/>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44"/>
      </w:pPr>
      <w:rPr>
        <w:rFonts w:hint="default"/>
        <w:lang w:val="vi" w:eastAsia="en-US" w:bidi="ar-SA"/>
      </w:rPr>
    </w:lvl>
    <w:lvl w:ilvl="2">
      <w:start w:val="0"/>
      <w:numFmt w:val="bullet"/>
      <w:lvlText w:val="•"/>
      <w:lvlJc w:val="left"/>
      <w:pPr>
        <w:ind w:left="1302" w:hanging="244"/>
      </w:pPr>
      <w:rPr>
        <w:rFonts w:hint="default"/>
        <w:lang w:val="vi" w:eastAsia="en-US" w:bidi="ar-SA"/>
      </w:rPr>
    </w:lvl>
    <w:lvl w:ilvl="3">
      <w:start w:val="0"/>
      <w:numFmt w:val="bullet"/>
      <w:lvlText w:val="•"/>
      <w:lvlJc w:val="left"/>
      <w:pPr>
        <w:ind w:left="1884" w:hanging="244"/>
      </w:pPr>
      <w:rPr>
        <w:rFonts w:hint="default"/>
        <w:lang w:val="vi" w:eastAsia="en-US" w:bidi="ar-SA"/>
      </w:rPr>
    </w:lvl>
    <w:lvl w:ilvl="4">
      <w:start w:val="0"/>
      <w:numFmt w:val="bullet"/>
      <w:lvlText w:val="•"/>
      <w:lvlJc w:val="left"/>
      <w:pPr>
        <w:ind w:left="2465" w:hanging="244"/>
      </w:pPr>
      <w:rPr>
        <w:rFonts w:hint="default"/>
        <w:lang w:val="vi" w:eastAsia="en-US" w:bidi="ar-SA"/>
      </w:rPr>
    </w:lvl>
    <w:lvl w:ilvl="5">
      <w:start w:val="0"/>
      <w:numFmt w:val="bullet"/>
      <w:lvlText w:val="•"/>
      <w:lvlJc w:val="left"/>
      <w:pPr>
        <w:ind w:left="3047" w:hanging="244"/>
      </w:pPr>
      <w:rPr>
        <w:rFonts w:hint="default"/>
        <w:lang w:val="vi" w:eastAsia="en-US" w:bidi="ar-SA"/>
      </w:rPr>
    </w:lvl>
    <w:lvl w:ilvl="6">
      <w:start w:val="0"/>
      <w:numFmt w:val="bullet"/>
      <w:lvlText w:val="•"/>
      <w:lvlJc w:val="left"/>
      <w:pPr>
        <w:ind w:left="3628" w:hanging="244"/>
      </w:pPr>
      <w:rPr>
        <w:rFonts w:hint="default"/>
        <w:lang w:val="vi" w:eastAsia="en-US" w:bidi="ar-SA"/>
      </w:rPr>
    </w:lvl>
    <w:lvl w:ilvl="7">
      <w:start w:val="0"/>
      <w:numFmt w:val="bullet"/>
      <w:lvlText w:val="•"/>
      <w:lvlJc w:val="left"/>
      <w:pPr>
        <w:ind w:left="4209" w:hanging="244"/>
      </w:pPr>
      <w:rPr>
        <w:rFonts w:hint="default"/>
        <w:lang w:val="vi" w:eastAsia="en-US" w:bidi="ar-SA"/>
      </w:rPr>
    </w:lvl>
    <w:lvl w:ilvl="8">
      <w:start w:val="0"/>
      <w:numFmt w:val="bullet"/>
      <w:lvlText w:val="•"/>
      <w:lvlJc w:val="left"/>
      <w:pPr>
        <w:ind w:left="4791" w:hanging="244"/>
      </w:pPr>
      <w:rPr>
        <w:rFonts w:hint="default"/>
        <w:lang w:val="vi" w:eastAsia="en-US" w:bidi="ar-SA"/>
      </w:rPr>
    </w:lvl>
  </w:abstractNum>
  <w:abstractNum w:abstractNumId="57">
    <w:multiLevelType w:val="hybridMultilevel"/>
    <w:lvl w:ilvl="0">
      <w:start w:val="1"/>
      <w:numFmt w:val="decimal"/>
      <w:lvlText w:val="%1."/>
      <w:lvlJc w:val="left"/>
      <w:pPr>
        <w:ind w:left="142" w:hanging="280"/>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142" w:hanging="129"/>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29"/>
      </w:pPr>
      <w:rPr>
        <w:rFonts w:hint="default"/>
        <w:lang w:val="vi" w:eastAsia="en-US" w:bidi="ar-SA"/>
      </w:rPr>
    </w:lvl>
    <w:lvl w:ilvl="3">
      <w:start w:val="0"/>
      <w:numFmt w:val="bullet"/>
      <w:lvlText w:val="•"/>
      <w:lvlJc w:val="left"/>
      <w:pPr>
        <w:ind w:left="1884" w:hanging="129"/>
      </w:pPr>
      <w:rPr>
        <w:rFonts w:hint="default"/>
        <w:lang w:val="vi" w:eastAsia="en-US" w:bidi="ar-SA"/>
      </w:rPr>
    </w:lvl>
    <w:lvl w:ilvl="4">
      <w:start w:val="0"/>
      <w:numFmt w:val="bullet"/>
      <w:lvlText w:val="•"/>
      <w:lvlJc w:val="left"/>
      <w:pPr>
        <w:ind w:left="2465" w:hanging="129"/>
      </w:pPr>
      <w:rPr>
        <w:rFonts w:hint="default"/>
        <w:lang w:val="vi" w:eastAsia="en-US" w:bidi="ar-SA"/>
      </w:rPr>
    </w:lvl>
    <w:lvl w:ilvl="5">
      <w:start w:val="0"/>
      <w:numFmt w:val="bullet"/>
      <w:lvlText w:val="•"/>
      <w:lvlJc w:val="left"/>
      <w:pPr>
        <w:ind w:left="3047" w:hanging="129"/>
      </w:pPr>
      <w:rPr>
        <w:rFonts w:hint="default"/>
        <w:lang w:val="vi" w:eastAsia="en-US" w:bidi="ar-SA"/>
      </w:rPr>
    </w:lvl>
    <w:lvl w:ilvl="6">
      <w:start w:val="0"/>
      <w:numFmt w:val="bullet"/>
      <w:lvlText w:val="•"/>
      <w:lvlJc w:val="left"/>
      <w:pPr>
        <w:ind w:left="3628" w:hanging="129"/>
      </w:pPr>
      <w:rPr>
        <w:rFonts w:hint="default"/>
        <w:lang w:val="vi" w:eastAsia="en-US" w:bidi="ar-SA"/>
      </w:rPr>
    </w:lvl>
    <w:lvl w:ilvl="7">
      <w:start w:val="0"/>
      <w:numFmt w:val="bullet"/>
      <w:lvlText w:val="•"/>
      <w:lvlJc w:val="left"/>
      <w:pPr>
        <w:ind w:left="4209" w:hanging="129"/>
      </w:pPr>
      <w:rPr>
        <w:rFonts w:hint="default"/>
        <w:lang w:val="vi" w:eastAsia="en-US" w:bidi="ar-SA"/>
      </w:rPr>
    </w:lvl>
    <w:lvl w:ilvl="8">
      <w:start w:val="0"/>
      <w:numFmt w:val="bullet"/>
      <w:lvlText w:val="•"/>
      <w:lvlJc w:val="left"/>
      <w:pPr>
        <w:ind w:left="4791" w:hanging="129"/>
      </w:pPr>
      <w:rPr>
        <w:rFonts w:hint="default"/>
        <w:lang w:val="vi" w:eastAsia="en-US" w:bidi="ar-SA"/>
      </w:rPr>
    </w:lvl>
  </w:abstractNum>
  <w:abstractNum w:abstractNumId="56">
    <w:multiLevelType w:val="hybridMultilevel"/>
    <w:lvl w:ilvl="0">
      <w:start w:val="1"/>
      <w:numFmt w:val="upperRoman"/>
      <w:lvlText w:val="%1."/>
      <w:lvlJc w:val="left"/>
      <w:pPr>
        <w:ind w:left="444" w:hanging="210"/>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decimal"/>
      <w:lvlText w:val="%2."/>
      <w:lvlJc w:val="left"/>
      <w:pPr>
        <w:ind w:left="142" w:hanging="238"/>
        <w:jc w:val="left"/>
      </w:pPr>
      <w:rPr>
        <w:rFonts w:hint="default"/>
        <w:spacing w:val="0"/>
        <w:w w:val="100"/>
        <w:lang w:val="vi" w:eastAsia="en-US" w:bidi="ar-SA"/>
      </w:rPr>
    </w:lvl>
    <w:lvl w:ilvl="2">
      <w:start w:val="0"/>
      <w:numFmt w:val="bullet"/>
      <w:lvlText w:val="•"/>
      <w:lvlJc w:val="left"/>
      <w:pPr>
        <w:ind w:left="1052" w:hanging="238"/>
      </w:pPr>
      <w:rPr>
        <w:rFonts w:hint="default"/>
        <w:lang w:val="vi" w:eastAsia="en-US" w:bidi="ar-SA"/>
      </w:rPr>
    </w:lvl>
    <w:lvl w:ilvl="3">
      <w:start w:val="0"/>
      <w:numFmt w:val="bullet"/>
      <w:lvlText w:val="•"/>
      <w:lvlJc w:val="left"/>
      <w:pPr>
        <w:ind w:left="1665" w:hanging="238"/>
      </w:pPr>
      <w:rPr>
        <w:rFonts w:hint="default"/>
        <w:lang w:val="vi" w:eastAsia="en-US" w:bidi="ar-SA"/>
      </w:rPr>
    </w:lvl>
    <w:lvl w:ilvl="4">
      <w:start w:val="0"/>
      <w:numFmt w:val="bullet"/>
      <w:lvlText w:val="•"/>
      <w:lvlJc w:val="left"/>
      <w:pPr>
        <w:ind w:left="2278" w:hanging="238"/>
      </w:pPr>
      <w:rPr>
        <w:rFonts w:hint="default"/>
        <w:lang w:val="vi" w:eastAsia="en-US" w:bidi="ar-SA"/>
      </w:rPr>
    </w:lvl>
    <w:lvl w:ilvl="5">
      <w:start w:val="0"/>
      <w:numFmt w:val="bullet"/>
      <w:lvlText w:val="•"/>
      <w:lvlJc w:val="left"/>
      <w:pPr>
        <w:ind w:left="2890" w:hanging="238"/>
      </w:pPr>
      <w:rPr>
        <w:rFonts w:hint="default"/>
        <w:lang w:val="vi" w:eastAsia="en-US" w:bidi="ar-SA"/>
      </w:rPr>
    </w:lvl>
    <w:lvl w:ilvl="6">
      <w:start w:val="0"/>
      <w:numFmt w:val="bullet"/>
      <w:lvlText w:val="•"/>
      <w:lvlJc w:val="left"/>
      <w:pPr>
        <w:ind w:left="3503" w:hanging="238"/>
      </w:pPr>
      <w:rPr>
        <w:rFonts w:hint="default"/>
        <w:lang w:val="vi" w:eastAsia="en-US" w:bidi="ar-SA"/>
      </w:rPr>
    </w:lvl>
    <w:lvl w:ilvl="7">
      <w:start w:val="0"/>
      <w:numFmt w:val="bullet"/>
      <w:lvlText w:val="•"/>
      <w:lvlJc w:val="left"/>
      <w:pPr>
        <w:ind w:left="4116" w:hanging="238"/>
      </w:pPr>
      <w:rPr>
        <w:rFonts w:hint="default"/>
        <w:lang w:val="vi" w:eastAsia="en-US" w:bidi="ar-SA"/>
      </w:rPr>
    </w:lvl>
    <w:lvl w:ilvl="8">
      <w:start w:val="0"/>
      <w:numFmt w:val="bullet"/>
      <w:lvlText w:val="•"/>
      <w:lvlJc w:val="left"/>
      <w:pPr>
        <w:ind w:left="4728" w:hanging="238"/>
      </w:pPr>
      <w:rPr>
        <w:rFonts w:hint="default"/>
        <w:lang w:val="vi" w:eastAsia="en-US" w:bidi="ar-SA"/>
      </w:rPr>
    </w:lvl>
  </w:abstractNum>
  <w:abstractNum w:abstractNumId="55">
    <w:multiLevelType w:val="hybridMultilevel"/>
    <w:lvl w:ilvl="0">
      <w:start w:val="1"/>
      <w:numFmt w:val="decimal"/>
      <w:lvlText w:val="(%1)"/>
      <w:lvlJc w:val="left"/>
      <w:pPr>
        <w:ind w:left="142" w:hanging="363"/>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63"/>
      </w:pPr>
      <w:rPr>
        <w:rFonts w:hint="default"/>
        <w:lang w:val="vi" w:eastAsia="en-US" w:bidi="ar-SA"/>
      </w:rPr>
    </w:lvl>
    <w:lvl w:ilvl="2">
      <w:start w:val="0"/>
      <w:numFmt w:val="bullet"/>
      <w:lvlText w:val="•"/>
      <w:lvlJc w:val="left"/>
      <w:pPr>
        <w:ind w:left="1302" w:hanging="363"/>
      </w:pPr>
      <w:rPr>
        <w:rFonts w:hint="default"/>
        <w:lang w:val="vi" w:eastAsia="en-US" w:bidi="ar-SA"/>
      </w:rPr>
    </w:lvl>
    <w:lvl w:ilvl="3">
      <w:start w:val="0"/>
      <w:numFmt w:val="bullet"/>
      <w:lvlText w:val="•"/>
      <w:lvlJc w:val="left"/>
      <w:pPr>
        <w:ind w:left="1884" w:hanging="363"/>
      </w:pPr>
      <w:rPr>
        <w:rFonts w:hint="default"/>
        <w:lang w:val="vi" w:eastAsia="en-US" w:bidi="ar-SA"/>
      </w:rPr>
    </w:lvl>
    <w:lvl w:ilvl="4">
      <w:start w:val="0"/>
      <w:numFmt w:val="bullet"/>
      <w:lvlText w:val="•"/>
      <w:lvlJc w:val="left"/>
      <w:pPr>
        <w:ind w:left="2465" w:hanging="363"/>
      </w:pPr>
      <w:rPr>
        <w:rFonts w:hint="default"/>
        <w:lang w:val="vi" w:eastAsia="en-US" w:bidi="ar-SA"/>
      </w:rPr>
    </w:lvl>
    <w:lvl w:ilvl="5">
      <w:start w:val="0"/>
      <w:numFmt w:val="bullet"/>
      <w:lvlText w:val="•"/>
      <w:lvlJc w:val="left"/>
      <w:pPr>
        <w:ind w:left="3047" w:hanging="363"/>
      </w:pPr>
      <w:rPr>
        <w:rFonts w:hint="default"/>
        <w:lang w:val="vi" w:eastAsia="en-US" w:bidi="ar-SA"/>
      </w:rPr>
    </w:lvl>
    <w:lvl w:ilvl="6">
      <w:start w:val="0"/>
      <w:numFmt w:val="bullet"/>
      <w:lvlText w:val="•"/>
      <w:lvlJc w:val="left"/>
      <w:pPr>
        <w:ind w:left="3628" w:hanging="363"/>
      </w:pPr>
      <w:rPr>
        <w:rFonts w:hint="default"/>
        <w:lang w:val="vi" w:eastAsia="en-US" w:bidi="ar-SA"/>
      </w:rPr>
    </w:lvl>
    <w:lvl w:ilvl="7">
      <w:start w:val="0"/>
      <w:numFmt w:val="bullet"/>
      <w:lvlText w:val="•"/>
      <w:lvlJc w:val="left"/>
      <w:pPr>
        <w:ind w:left="4209" w:hanging="363"/>
      </w:pPr>
      <w:rPr>
        <w:rFonts w:hint="default"/>
        <w:lang w:val="vi" w:eastAsia="en-US" w:bidi="ar-SA"/>
      </w:rPr>
    </w:lvl>
    <w:lvl w:ilvl="8">
      <w:start w:val="0"/>
      <w:numFmt w:val="bullet"/>
      <w:lvlText w:val="•"/>
      <w:lvlJc w:val="left"/>
      <w:pPr>
        <w:ind w:left="4791" w:hanging="363"/>
      </w:pPr>
      <w:rPr>
        <w:rFonts w:hint="default"/>
        <w:lang w:val="vi" w:eastAsia="en-US" w:bidi="ar-SA"/>
      </w:rPr>
    </w:lvl>
  </w:abstractNum>
  <w:abstractNum w:abstractNumId="54">
    <w:multiLevelType w:val="hybridMultilevel"/>
    <w:lvl w:ilvl="0">
      <w:start w:val="1"/>
      <w:numFmt w:val="decimal"/>
      <w:lvlText w:val="(%1)"/>
      <w:lvlJc w:val="left"/>
      <w:pPr>
        <w:ind w:left="142" w:hanging="33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lowerRoman"/>
      <w:lvlText w:val="(%2)"/>
      <w:lvlJc w:val="left"/>
      <w:pPr>
        <w:ind w:left="142" w:hanging="26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269"/>
      </w:pPr>
      <w:rPr>
        <w:rFonts w:hint="default"/>
        <w:lang w:val="vi" w:eastAsia="en-US" w:bidi="ar-SA"/>
      </w:rPr>
    </w:lvl>
    <w:lvl w:ilvl="3">
      <w:start w:val="0"/>
      <w:numFmt w:val="bullet"/>
      <w:lvlText w:val="•"/>
      <w:lvlJc w:val="left"/>
      <w:pPr>
        <w:ind w:left="1884" w:hanging="269"/>
      </w:pPr>
      <w:rPr>
        <w:rFonts w:hint="default"/>
        <w:lang w:val="vi" w:eastAsia="en-US" w:bidi="ar-SA"/>
      </w:rPr>
    </w:lvl>
    <w:lvl w:ilvl="4">
      <w:start w:val="0"/>
      <w:numFmt w:val="bullet"/>
      <w:lvlText w:val="•"/>
      <w:lvlJc w:val="left"/>
      <w:pPr>
        <w:ind w:left="2465" w:hanging="269"/>
      </w:pPr>
      <w:rPr>
        <w:rFonts w:hint="default"/>
        <w:lang w:val="vi" w:eastAsia="en-US" w:bidi="ar-SA"/>
      </w:rPr>
    </w:lvl>
    <w:lvl w:ilvl="5">
      <w:start w:val="0"/>
      <w:numFmt w:val="bullet"/>
      <w:lvlText w:val="•"/>
      <w:lvlJc w:val="left"/>
      <w:pPr>
        <w:ind w:left="3047" w:hanging="269"/>
      </w:pPr>
      <w:rPr>
        <w:rFonts w:hint="default"/>
        <w:lang w:val="vi" w:eastAsia="en-US" w:bidi="ar-SA"/>
      </w:rPr>
    </w:lvl>
    <w:lvl w:ilvl="6">
      <w:start w:val="0"/>
      <w:numFmt w:val="bullet"/>
      <w:lvlText w:val="•"/>
      <w:lvlJc w:val="left"/>
      <w:pPr>
        <w:ind w:left="3628" w:hanging="269"/>
      </w:pPr>
      <w:rPr>
        <w:rFonts w:hint="default"/>
        <w:lang w:val="vi" w:eastAsia="en-US" w:bidi="ar-SA"/>
      </w:rPr>
    </w:lvl>
    <w:lvl w:ilvl="7">
      <w:start w:val="0"/>
      <w:numFmt w:val="bullet"/>
      <w:lvlText w:val="•"/>
      <w:lvlJc w:val="left"/>
      <w:pPr>
        <w:ind w:left="4209" w:hanging="269"/>
      </w:pPr>
      <w:rPr>
        <w:rFonts w:hint="default"/>
        <w:lang w:val="vi" w:eastAsia="en-US" w:bidi="ar-SA"/>
      </w:rPr>
    </w:lvl>
    <w:lvl w:ilvl="8">
      <w:start w:val="0"/>
      <w:numFmt w:val="bullet"/>
      <w:lvlText w:val="•"/>
      <w:lvlJc w:val="left"/>
      <w:pPr>
        <w:ind w:left="4791" w:hanging="269"/>
      </w:pPr>
      <w:rPr>
        <w:rFonts w:hint="default"/>
        <w:lang w:val="vi" w:eastAsia="en-US" w:bidi="ar-SA"/>
      </w:rPr>
    </w:lvl>
  </w:abstractNum>
  <w:abstractNum w:abstractNumId="53">
    <w:multiLevelType w:val="hybridMultilevel"/>
    <w:lvl w:ilvl="0">
      <w:start w:val="1"/>
      <w:numFmt w:val="decimal"/>
      <w:lvlText w:val="(%1)"/>
      <w:lvlJc w:val="left"/>
      <w:pPr>
        <w:ind w:left="142" w:hanging="34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41"/>
      </w:pPr>
      <w:rPr>
        <w:rFonts w:hint="default"/>
        <w:lang w:val="vi" w:eastAsia="en-US" w:bidi="ar-SA"/>
      </w:rPr>
    </w:lvl>
    <w:lvl w:ilvl="2">
      <w:start w:val="0"/>
      <w:numFmt w:val="bullet"/>
      <w:lvlText w:val="•"/>
      <w:lvlJc w:val="left"/>
      <w:pPr>
        <w:ind w:left="1302" w:hanging="341"/>
      </w:pPr>
      <w:rPr>
        <w:rFonts w:hint="default"/>
        <w:lang w:val="vi" w:eastAsia="en-US" w:bidi="ar-SA"/>
      </w:rPr>
    </w:lvl>
    <w:lvl w:ilvl="3">
      <w:start w:val="0"/>
      <w:numFmt w:val="bullet"/>
      <w:lvlText w:val="•"/>
      <w:lvlJc w:val="left"/>
      <w:pPr>
        <w:ind w:left="1884" w:hanging="341"/>
      </w:pPr>
      <w:rPr>
        <w:rFonts w:hint="default"/>
        <w:lang w:val="vi" w:eastAsia="en-US" w:bidi="ar-SA"/>
      </w:rPr>
    </w:lvl>
    <w:lvl w:ilvl="4">
      <w:start w:val="0"/>
      <w:numFmt w:val="bullet"/>
      <w:lvlText w:val="•"/>
      <w:lvlJc w:val="left"/>
      <w:pPr>
        <w:ind w:left="2465" w:hanging="341"/>
      </w:pPr>
      <w:rPr>
        <w:rFonts w:hint="default"/>
        <w:lang w:val="vi" w:eastAsia="en-US" w:bidi="ar-SA"/>
      </w:rPr>
    </w:lvl>
    <w:lvl w:ilvl="5">
      <w:start w:val="0"/>
      <w:numFmt w:val="bullet"/>
      <w:lvlText w:val="•"/>
      <w:lvlJc w:val="left"/>
      <w:pPr>
        <w:ind w:left="3047" w:hanging="341"/>
      </w:pPr>
      <w:rPr>
        <w:rFonts w:hint="default"/>
        <w:lang w:val="vi" w:eastAsia="en-US" w:bidi="ar-SA"/>
      </w:rPr>
    </w:lvl>
    <w:lvl w:ilvl="6">
      <w:start w:val="0"/>
      <w:numFmt w:val="bullet"/>
      <w:lvlText w:val="•"/>
      <w:lvlJc w:val="left"/>
      <w:pPr>
        <w:ind w:left="3628" w:hanging="341"/>
      </w:pPr>
      <w:rPr>
        <w:rFonts w:hint="default"/>
        <w:lang w:val="vi" w:eastAsia="en-US" w:bidi="ar-SA"/>
      </w:rPr>
    </w:lvl>
    <w:lvl w:ilvl="7">
      <w:start w:val="0"/>
      <w:numFmt w:val="bullet"/>
      <w:lvlText w:val="•"/>
      <w:lvlJc w:val="left"/>
      <w:pPr>
        <w:ind w:left="4209" w:hanging="341"/>
      </w:pPr>
      <w:rPr>
        <w:rFonts w:hint="default"/>
        <w:lang w:val="vi" w:eastAsia="en-US" w:bidi="ar-SA"/>
      </w:rPr>
    </w:lvl>
    <w:lvl w:ilvl="8">
      <w:start w:val="0"/>
      <w:numFmt w:val="bullet"/>
      <w:lvlText w:val="•"/>
      <w:lvlJc w:val="left"/>
      <w:pPr>
        <w:ind w:left="4791" w:hanging="341"/>
      </w:pPr>
      <w:rPr>
        <w:rFonts w:hint="default"/>
        <w:lang w:val="vi" w:eastAsia="en-US" w:bidi="ar-SA"/>
      </w:rPr>
    </w:lvl>
  </w:abstractNum>
  <w:abstractNum w:abstractNumId="52">
    <w:multiLevelType w:val="hybridMultilevel"/>
    <w:lvl w:ilvl="0">
      <w:start w:val="1"/>
      <w:numFmt w:val="decimal"/>
      <w:lvlText w:val="%1."/>
      <w:lvlJc w:val="left"/>
      <w:pPr>
        <w:ind w:left="142" w:hanging="297"/>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97"/>
      </w:pPr>
      <w:rPr>
        <w:rFonts w:hint="default"/>
        <w:lang w:val="vi" w:eastAsia="en-US" w:bidi="ar-SA"/>
      </w:rPr>
    </w:lvl>
    <w:lvl w:ilvl="2">
      <w:start w:val="0"/>
      <w:numFmt w:val="bullet"/>
      <w:lvlText w:val="•"/>
      <w:lvlJc w:val="left"/>
      <w:pPr>
        <w:ind w:left="1302" w:hanging="297"/>
      </w:pPr>
      <w:rPr>
        <w:rFonts w:hint="default"/>
        <w:lang w:val="vi" w:eastAsia="en-US" w:bidi="ar-SA"/>
      </w:rPr>
    </w:lvl>
    <w:lvl w:ilvl="3">
      <w:start w:val="0"/>
      <w:numFmt w:val="bullet"/>
      <w:lvlText w:val="•"/>
      <w:lvlJc w:val="left"/>
      <w:pPr>
        <w:ind w:left="1884" w:hanging="297"/>
      </w:pPr>
      <w:rPr>
        <w:rFonts w:hint="default"/>
        <w:lang w:val="vi" w:eastAsia="en-US" w:bidi="ar-SA"/>
      </w:rPr>
    </w:lvl>
    <w:lvl w:ilvl="4">
      <w:start w:val="0"/>
      <w:numFmt w:val="bullet"/>
      <w:lvlText w:val="•"/>
      <w:lvlJc w:val="left"/>
      <w:pPr>
        <w:ind w:left="2465" w:hanging="297"/>
      </w:pPr>
      <w:rPr>
        <w:rFonts w:hint="default"/>
        <w:lang w:val="vi" w:eastAsia="en-US" w:bidi="ar-SA"/>
      </w:rPr>
    </w:lvl>
    <w:lvl w:ilvl="5">
      <w:start w:val="0"/>
      <w:numFmt w:val="bullet"/>
      <w:lvlText w:val="•"/>
      <w:lvlJc w:val="left"/>
      <w:pPr>
        <w:ind w:left="3047" w:hanging="297"/>
      </w:pPr>
      <w:rPr>
        <w:rFonts w:hint="default"/>
        <w:lang w:val="vi" w:eastAsia="en-US" w:bidi="ar-SA"/>
      </w:rPr>
    </w:lvl>
    <w:lvl w:ilvl="6">
      <w:start w:val="0"/>
      <w:numFmt w:val="bullet"/>
      <w:lvlText w:val="•"/>
      <w:lvlJc w:val="left"/>
      <w:pPr>
        <w:ind w:left="3628" w:hanging="297"/>
      </w:pPr>
      <w:rPr>
        <w:rFonts w:hint="default"/>
        <w:lang w:val="vi" w:eastAsia="en-US" w:bidi="ar-SA"/>
      </w:rPr>
    </w:lvl>
    <w:lvl w:ilvl="7">
      <w:start w:val="0"/>
      <w:numFmt w:val="bullet"/>
      <w:lvlText w:val="•"/>
      <w:lvlJc w:val="left"/>
      <w:pPr>
        <w:ind w:left="4209" w:hanging="297"/>
      </w:pPr>
      <w:rPr>
        <w:rFonts w:hint="default"/>
        <w:lang w:val="vi" w:eastAsia="en-US" w:bidi="ar-SA"/>
      </w:rPr>
    </w:lvl>
    <w:lvl w:ilvl="8">
      <w:start w:val="0"/>
      <w:numFmt w:val="bullet"/>
      <w:lvlText w:val="•"/>
      <w:lvlJc w:val="left"/>
      <w:pPr>
        <w:ind w:left="4791" w:hanging="297"/>
      </w:pPr>
      <w:rPr>
        <w:rFonts w:hint="default"/>
        <w:lang w:val="vi" w:eastAsia="en-US" w:bidi="ar-SA"/>
      </w:rPr>
    </w:lvl>
  </w:abstractNum>
  <w:abstractNum w:abstractNumId="51">
    <w:multiLevelType w:val="hybridMultilevel"/>
    <w:lvl w:ilvl="0">
      <w:start w:val="1"/>
      <w:numFmt w:val="decimal"/>
      <w:lvlText w:val="(%1)"/>
      <w:lvlJc w:val="left"/>
      <w:pPr>
        <w:ind w:left="142" w:hanging="347"/>
        <w:jc w:val="righ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47"/>
      </w:pPr>
      <w:rPr>
        <w:rFonts w:hint="default"/>
        <w:lang w:val="vi" w:eastAsia="en-US" w:bidi="ar-SA"/>
      </w:rPr>
    </w:lvl>
    <w:lvl w:ilvl="2">
      <w:start w:val="0"/>
      <w:numFmt w:val="bullet"/>
      <w:lvlText w:val="•"/>
      <w:lvlJc w:val="left"/>
      <w:pPr>
        <w:ind w:left="1302" w:hanging="347"/>
      </w:pPr>
      <w:rPr>
        <w:rFonts w:hint="default"/>
        <w:lang w:val="vi" w:eastAsia="en-US" w:bidi="ar-SA"/>
      </w:rPr>
    </w:lvl>
    <w:lvl w:ilvl="3">
      <w:start w:val="0"/>
      <w:numFmt w:val="bullet"/>
      <w:lvlText w:val="•"/>
      <w:lvlJc w:val="left"/>
      <w:pPr>
        <w:ind w:left="1884" w:hanging="347"/>
      </w:pPr>
      <w:rPr>
        <w:rFonts w:hint="default"/>
        <w:lang w:val="vi" w:eastAsia="en-US" w:bidi="ar-SA"/>
      </w:rPr>
    </w:lvl>
    <w:lvl w:ilvl="4">
      <w:start w:val="0"/>
      <w:numFmt w:val="bullet"/>
      <w:lvlText w:val="•"/>
      <w:lvlJc w:val="left"/>
      <w:pPr>
        <w:ind w:left="2465" w:hanging="347"/>
      </w:pPr>
      <w:rPr>
        <w:rFonts w:hint="default"/>
        <w:lang w:val="vi" w:eastAsia="en-US" w:bidi="ar-SA"/>
      </w:rPr>
    </w:lvl>
    <w:lvl w:ilvl="5">
      <w:start w:val="0"/>
      <w:numFmt w:val="bullet"/>
      <w:lvlText w:val="•"/>
      <w:lvlJc w:val="left"/>
      <w:pPr>
        <w:ind w:left="3047" w:hanging="347"/>
      </w:pPr>
      <w:rPr>
        <w:rFonts w:hint="default"/>
        <w:lang w:val="vi" w:eastAsia="en-US" w:bidi="ar-SA"/>
      </w:rPr>
    </w:lvl>
    <w:lvl w:ilvl="6">
      <w:start w:val="0"/>
      <w:numFmt w:val="bullet"/>
      <w:lvlText w:val="•"/>
      <w:lvlJc w:val="left"/>
      <w:pPr>
        <w:ind w:left="3628" w:hanging="347"/>
      </w:pPr>
      <w:rPr>
        <w:rFonts w:hint="default"/>
        <w:lang w:val="vi" w:eastAsia="en-US" w:bidi="ar-SA"/>
      </w:rPr>
    </w:lvl>
    <w:lvl w:ilvl="7">
      <w:start w:val="0"/>
      <w:numFmt w:val="bullet"/>
      <w:lvlText w:val="•"/>
      <w:lvlJc w:val="left"/>
      <w:pPr>
        <w:ind w:left="4209" w:hanging="347"/>
      </w:pPr>
      <w:rPr>
        <w:rFonts w:hint="default"/>
        <w:lang w:val="vi" w:eastAsia="en-US" w:bidi="ar-SA"/>
      </w:rPr>
    </w:lvl>
    <w:lvl w:ilvl="8">
      <w:start w:val="0"/>
      <w:numFmt w:val="bullet"/>
      <w:lvlText w:val="•"/>
      <w:lvlJc w:val="left"/>
      <w:pPr>
        <w:ind w:left="4791" w:hanging="347"/>
      </w:pPr>
      <w:rPr>
        <w:rFonts w:hint="default"/>
        <w:lang w:val="vi" w:eastAsia="en-US" w:bidi="ar-SA"/>
      </w:rPr>
    </w:lvl>
  </w:abstractNum>
  <w:abstractNum w:abstractNumId="50">
    <w:multiLevelType w:val="hybridMultilevel"/>
    <w:lvl w:ilvl="0">
      <w:start w:val="1"/>
      <w:numFmt w:val="decimal"/>
      <w:lvlText w:val="(%1)"/>
      <w:lvlJc w:val="left"/>
      <w:pPr>
        <w:ind w:left="142" w:hanging="36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61"/>
      </w:pPr>
      <w:rPr>
        <w:rFonts w:hint="default"/>
        <w:lang w:val="vi" w:eastAsia="en-US" w:bidi="ar-SA"/>
      </w:rPr>
    </w:lvl>
    <w:lvl w:ilvl="2">
      <w:start w:val="0"/>
      <w:numFmt w:val="bullet"/>
      <w:lvlText w:val="•"/>
      <w:lvlJc w:val="left"/>
      <w:pPr>
        <w:ind w:left="1302" w:hanging="361"/>
      </w:pPr>
      <w:rPr>
        <w:rFonts w:hint="default"/>
        <w:lang w:val="vi" w:eastAsia="en-US" w:bidi="ar-SA"/>
      </w:rPr>
    </w:lvl>
    <w:lvl w:ilvl="3">
      <w:start w:val="0"/>
      <w:numFmt w:val="bullet"/>
      <w:lvlText w:val="•"/>
      <w:lvlJc w:val="left"/>
      <w:pPr>
        <w:ind w:left="1884" w:hanging="361"/>
      </w:pPr>
      <w:rPr>
        <w:rFonts w:hint="default"/>
        <w:lang w:val="vi" w:eastAsia="en-US" w:bidi="ar-SA"/>
      </w:rPr>
    </w:lvl>
    <w:lvl w:ilvl="4">
      <w:start w:val="0"/>
      <w:numFmt w:val="bullet"/>
      <w:lvlText w:val="•"/>
      <w:lvlJc w:val="left"/>
      <w:pPr>
        <w:ind w:left="2465" w:hanging="361"/>
      </w:pPr>
      <w:rPr>
        <w:rFonts w:hint="default"/>
        <w:lang w:val="vi" w:eastAsia="en-US" w:bidi="ar-SA"/>
      </w:rPr>
    </w:lvl>
    <w:lvl w:ilvl="5">
      <w:start w:val="0"/>
      <w:numFmt w:val="bullet"/>
      <w:lvlText w:val="•"/>
      <w:lvlJc w:val="left"/>
      <w:pPr>
        <w:ind w:left="3047" w:hanging="361"/>
      </w:pPr>
      <w:rPr>
        <w:rFonts w:hint="default"/>
        <w:lang w:val="vi" w:eastAsia="en-US" w:bidi="ar-SA"/>
      </w:rPr>
    </w:lvl>
    <w:lvl w:ilvl="6">
      <w:start w:val="0"/>
      <w:numFmt w:val="bullet"/>
      <w:lvlText w:val="•"/>
      <w:lvlJc w:val="left"/>
      <w:pPr>
        <w:ind w:left="3628" w:hanging="361"/>
      </w:pPr>
      <w:rPr>
        <w:rFonts w:hint="default"/>
        <w:lang w:val="vi" w:eastAsia="en-US" w:bidi="ar-SA"/>
      </w:rPr>
    </w:lvl>
    <w:lvl w:ilvl="7">
      <w:start w:val="0"/>
      <w:numFmt w:val="bullet"/>
      <w:lvlText w:val="•"/>
      <w:lvlJc w:val="left"/>
      <w:pPr>
        <w:ind w:left="4209" w:hanging="361"/>
      </w:pPr>
      <w:rPr>
        <w:rFonts w:hint="default"/>
        <w:lang w:val="vi" w:eastAsia="en-US" w:bidi="ar-SA"/>
      </w:rPr>
    </w:lvl>
    <w:lvl w:ilvl="8">
      <w:start w:val="0"/>
      <w:numFmt w:val="bullet"/>
      <w:lvlText w:val="•"/>
      <w:lvlJc w:val="left"/>
      <w:pPr>
        <w:ind w:left="4791" w:hanging="361"/>
      </w:pPr>
      <w:rPr>
        <w:rFonts w:hint="default"/>
        <w:lang w:val="vi" w:eastAsia="en-US" w:bidi="ar-SA"/>
      </w:rPr>
    </w:lvl>
  </w:abstractNum>
  <w:abstractNum w:abstractNumId="49">
    <w:multiLevelType w:val="hybridMultilevel"/>
    <w:lvl w:ilvl="0">
      <w:start w:val="1"/>
      <w:numFmt w:val="decimal"/>
      <w:lvlText w:val="(%1)"/>
      <w:lvlJc w:val="left"/>
      <w:pPr>
        <w:ind w:left="142" w:hanging="333"/>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33"/>
      </w:pPr>
      <w:rPr>
        <w:rFonts w:hint="default"/>
        <w:lang w:val="vi" w:eastAsia="en-US" w:bidi="ar-SA"/>
      </w:rPr>
    </w:lvl>
    <w:lvl w:ilvl="2">
      <w:start w:val="0"/>
      <w:numFmt w:val="bullet"/>
      <w:lvlText w:val="•"/>
      <w:lvlJc w:val="left"/>
      <w:pPr>
        <w:ind w:left="1302" w:hanging="333"/>
      </w:pPr>
      <w:rPr>
        <w:rFonts w:hint="default"/>
        <w:lang w:val="vi" w:eastAsia="en-US" w:bidi="ar-SA"/>
      </w:rPr>
    </w:lvl>
    <w:lvl w:ilvl="3">
      <w:start w:val="0"/>
      <w:numFmt w:val="bullet"/>
      <w:lvlText w:val="•"/>
      <w:lvlJc w:val="left"/>
      <w:pPr>
        <w:ind w:left="1884" w:hanging="333"/>
      </w:pPr>
      <w:rPr>
        <w:rFonts w:hint="default"/>
        <w:lang w:val="vi" w:eastAsia="en-US" w:bidi="ar-SA"/>
      </w:rPr>
    </w:lvl>
    <w:lvl w:ilvl="4">
      <w:start w:val="0"/>
      <w:numFmt w:val="bullet"/>
      <w:lvlText w:val="•"/>
      <w:lvlJc w:val="left"/>
      <w:pPr>
        <w:ind w:left="2465" w:hanging="333"/>
      </w:pPr>
      <w:rPr>
        <w:rFonts w:hint="default"/>
        <w:lang w:val="vi" w:eastAsia="en-US" w:bidi="ar-SA"/>
      </w:rPr>
    </w:lvl>
    <w:lvl w:ilvl="5">
      <w:start w:val="0"/>
      <w:numFmt w:val="bullet"/>
      <w:lvlText w:val="•"/>
      <w:lvlJc w:val="left"/>
      <w:pPr>
        <w:ind w:left="3047" w:hanging="333"/>
      </w:pPr>
      <w:rPr>
        <w:rFonts w:hint="default"/>
        <w:lang w:val="vi" w:eastAsia="en-US" w:bidi="ar-SA"/>
      </w:rPr>
    </w:lvl>
    <w:lvl w:ilvl="6">
      <w:start w:val="0"/>
      <w:numFmt w:val="bullet"/>
      <w:lvlText w:val="•"/>
      <w:lvlJc w:val="left"/>
      <w:pPr>
        <w:ind w:left="3628" w:hanging="333"/>
      </w:pPr>
      <w:rPr>
        <w:rFonts w:hint="default"/>
        <w:lang w:val="vi" w:eastAsia="en-US" w:bidi="ar-SA"/>
      </w:rPr>
    </w:lvl>
    <w:lvl w:ilvl="7">
      <w:start w:val="0"/>
      <w:numFmt w:val="bullet"/>
      <w:lvlText w:val="•"/>
      <w:lvlJc w:val="left"/>
      <w:pPr>
        <w:ind w:left="4209" w:hanging="333"/>
      </w:pPr>
      <w:rPr>
        <w:rFonts w:hint="default"/>
        <w:lang w:val="vi" w:eastAsia="en-US" w:bidi="ar-SA"/>
      </w:rPr>
    </w:lvl>
    <w:lvl w:ilvl="8">
      <w:start w:val="0"/>
      <w:numFmt w:val="bullet"/>
      <w:lvlText w:val="•"/>
      <w:lvlJc w:val="left"/>
      <w:pPr>
        <w:ind w:left="4791" w:hanging="333"/>
      </w:pPr>
      <w:rPr>
        <w:rFonts w:hint="default"/>
        <w:lang w:val="vi" w:eastAsia="en-US" w:bidi="ar-SA"/>
      </w:rPr>
    </w:lvl>
  </w:abstractNum>
  <w:abstractNum w:abstractNumId="48">
    <w:multiLevelType w:val="hybridMultilevel"/>
    <w:lvl w:ilvl="0">
      <w:start w:val="1"/>
      <w:numFmt w:val="decimal"/>
      <w:lvlText w:val="(%1)"/>
      <w:lvlJc w:val="left"/>
      <w:pPr>
        <w:ind w:left="142" w:hanging="36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61"/>
      </w:pPr>
      <w:rPr>
        <w:rFonts w:hint="default"/>
        <w:lang w:val="vi" w:eastAsia="en-US" w:bidi="ar-SA"/>
      </w:rPr>
    </w:lvl>
    <w:lvl w:ilvl="2">
      <w:start w:val="0"/>
      <w:numFmt w:val="bullet"/>
      <w:lvlText w:val="•"/>
      <w:lvlJc w:val="left"/>
      <w:pPr>
        <w:ind w:left="1302" w:hanging="361"/>
      </w:pPr>
      <w:rPr>
        <w:rFonts w:hint="default"/>
        <w:lang w:val="vi" w:eastAsia="en-US" w:bidi="ar-SA"/>
      </w:rPr>
    </w:lvl>
    <w:lvl w:ilvl="3">
      <w:start w:val="0"/>
      <w:numFmt w:val="bullet"/>
      <w:lvlText w:val="•"/>
      <w:lvlJc w:val="left"/>
      <w:pPr>
        <w:ind w:left="1884" w:hanging="361"/>
      </w:pPr>
      <w:rPr>
        <w:rFonts w:hint="default"/>
        <w:lang w:val="vi" w:eastAsia="en-US" w:bidi="ar-SA"/>
      </w:rPr>
    </w:lvl>
    <w:lvl w:ilvl="4">
      <w:start w:val="0"/>
      <w:numFmt w:val="bullet"/>
      <w:lvlText w:val="•"/>
      <w:lvlJc w:val="left"/>
      <w:pPr>
        <w:ind w:left="2465" w:hanging="361"/>
      </w:pPr>
      <w:rPr>
        <w:rFonts w:hint="default"/>
        <w:lang w:val="vi" w:eastAsia="en-US" w:bidi="ar-SA"/>
      </w:rPr>
    </w:lvl>
    <w:lvl w:ilvl="5">
      <w:start w:val="0"/>
      <w:numFmt w:val="bullet"/>
      <w:lvlText w:val="•"/>
      <w:lvlJc w:val="left"/>
      <w:pPr>
        <w:ind w:left="3047" w:hanging="361"/>
      </w:pPr>
      <w:rPr>
        <w:rFonts w:hint="default"/>
        <w:lang w:val="vi" w:eastAsia="en-US" w:bidi="ar-SA"/>
      </w:rPr>
    </w:lvl>
    <w:lvl w:ilvl="6">
      <w:start w:val="0"/>
      <w:numFmt w:val="bullet"/>
      <w:lvlText w:val="•"/>
      <w:lvlJc w:val="left"/>
      <w:pPr>
        <w:ind w:left="3628" w:hanging="361"/>
      </w:pPr>
      <w:rPr>
        <w:rFonts w:hint="default"/>
        <w:lang w:val="vi" w:eastAsia="en-US" w:bidi="ar-SA"/>
      </w:rPr>
    </w:lvl>
    <w:lvl w:ilvl="7">
      <w:start w:val="0"/>
      <w:numFmt w:val="bullet"/>
      <w:lvlText w:val="•"/>
      <w:lvlJc w:val="left"/>
      <w:pPr>
        <w:ind w:left="4209" w:hanging="361"/>
      </w:pPr>
      <w:rPr>
        <w:rFonts w:hint="default"/>
        <w:lang w:val="vi" w:eastAsia="en-US" w:bidi="ar-SA"/>
      </w:rPr>
    </w:lvl>
    <w:lvl w:ilvl="8">
      <w:start w:val="0"/>
      <w:numFmt w:val="bullet"/>
      <w:lvlText w:val="•"/>
      <w:lvlJc w:val="left"/>
      <w:pPr>
        <w:ind w:left="4791" w:hanging="361"/>
      </w:pPr>
      <w:rPr>
        <w:rFonts w:hint="default"/>
        <w:lang w:val="vi" w:eastAsia="en-US" w:bidi="ar-SA"/>
      </w:rPr>
    </w:lvl>
  </w:abstractNum>
  <w:abstractNum w:abstractNumId="47">
    <w:multiLevelType w:val="hybridMultilevel"/>
    <w:lvl w:ilvl="0">
      <w:start w:val="1"/>
      <w:numFmt w:val="decimal"/>
      <w:lvlText w:val="(%1)"/>
      <w:lvlJc w:val="left"/>
      <w:pPr>
        <w:ind w:left="697" w:hanging="340"/>
        <w:jc w:val="left"/>
      </w:pPr>
      <w:rPr>
        <w:rFonts w:hint="default" w:ascii="Times New Roman" w:hAnsi="Times New Roman" w:eastAsia="Times New Roman" w:cs="Times New Roman"/>
        <w:b/>
        <w:bCs/>
        <w:i/>
        <w:iCs/>
        <w:color w:val="231F20"/>
        <w:spacing w:val="0"/>
        <w:w w:val="100"/>
        <w:sz w:val="24"/>
        <w:szCs w:val="24"/>
        <w:lang w:val="vi" w:eastAsia="en-US" w:bidi="ar-SA"/>
      </w:rPr>
    </w:lvl>
    <w:lvl w:ilvl="1">
      <w:start w:val="0"/>
      <w:numFmt w:val="bullet"/>
      <w:lvlText w:val="•"/>
      <w:lvlJc w:val="left"/>
      <w:pPr>
        <w:ind w:left="1225" w:hanging="340"/>
      </w:pPr>
      <w:rPr>
        <w:rFonts w:hint="default"/>
        <w:lang w:val="vi" w:eastAsia="en-US" w:bidi="ar-SA"/>
      </w:rPr>
    </w:lvl>
    <w:lvl w:ilvl="2">
      <w:start w:val="0"/>
      <w:numFmt w:val="bullet"/>
      <w:lvlText w:val="•"/>
      <w:lvlJc w:val="left"/>
      <w:pPr>
        <w:ind w:left="1750" w:hanging="340"/>
      </w:pPr>
      <w:rPr>
        <w:rFonts w:hint="default"/>
        <w:lang w:val="vi" w:eastAsia="en-US" w:bidi="ar-SA"/>
      </w:rPr>
    </w:lvl>
    <w:lvl w:ilvl="3">
      <w:start w:val="0"/>
      <w:numFmt w:val="bullet"/>
      <w:lvlText w:val="•"/>
      <w:lvlJc w:val="left"/>
      <w:pPr>
        <w:ind w:left="2276" w:hanging="340"/>
      </w:pPr>
      <w:rPr>
        <w:rFonts w:hint="default"/>
        <w:lang w:val="vi" w:eastAsia="en-US" w:bidi="ar-SA"/>
      </w:rPr>
    </w:lvl>
    <w:lvl w:ilvl="4">
      <w:start w:val="0"/>
      <w:numFmt w:val="bullet"/>
      <w:lvlText w:val="•"/>
      <w:lvlJc w:val="left"/>
      <w:pPr>
        <w:ind w:left="2801" w:hanging="340"/>
      </w:pPr>
      <w:rPr>
        <w:rFonts w:hint="default"/>
        <w:lang w:val="vi" w:eastAsia="en-US" w:bidi="ar-SA"/>
      </w:rPr>
    </w:lvl>
    <w:lvl w:ilvl="5">
      <w:start w:val="0"/>
      <w:numFmt w:val="bullet"/>
      <w:lvlText w:val="•"/>
      <w:lvlJc w:val="left"/>
      <w:pPr>
        <w:ind w:left="3327" w:hanging="340"/>
      </w:pPr>
      <w:rPr>
        <w:rFonts w:hint="default"/>
        <w:lang w:val="vi" w:eastAsia="en-US" w:bidi="ar-SA"/>
      </w:rPr>
    </w:lvl>
    <w:lvl w:ilvl="6">
      <w:start w:val="0"/>
      <w:numFmt w:val="bullet"/>
      <w:lvlText w:val="•"/>
      <w:lvlJc w:val="left"/>
      <w:pPr>
        <w:ind w:left="3852" w:hanging="340"/>
      </w:pPr>
      <w:rPr>
        <w:rFonts w:hint="default"/>
        <w:lang w:val="vi" w:eastAsia="en-US" w:bidi="ar-SA"/>
      </w:rPr>
    </w:lvl>
    <w:lvl w:ilvl="7">
      <w:start w:val="0"/>
      <w:numFmt w:val="bullet"/>
      <w:lvlText w:val="•"/>
      <w:lvlJc w:val="left"/>
      <w:pPr>
        <w:ind w:left="4377" w:hanging="340"/>
      </w:pPr>
      <w:rPr>
        <w:rFonts w:hint="default"/>
        <w:lang w:val="vi" w:eastAsia="en-US" w:bidi="ar-SA"/>
      </w:rPr>
    </w:lvl>
    <w:lvl w:ilvl="8">
      <w:start w:val="0"/>
      <w:numFmt w:val="bullet"/>
      <w:lvlText w:val="•"/>
      <w:lvlJc w:val="left"/>
      <w:pPr>
        <w:ind w:left="4903" w:hanging="340"/>
      </w:pPr>
      <w:rPr>
        <w:rFonts w:hint="default"/>
        <w:lang w:val="vi" w:eastAsia="en-US" w:bidi="ar-SA"/>
      </w:rPr>
    </w:lvl>
  </w:abstractNum>
  <w:abstractNum w:abstractNumId="46">
    <w:multiLevelType w:val="hybridMultilevel"/>
    <w:lvl w:ilvl="0">
      <w:start w:val="1"/>
      <w:numFmt w:val="decimal"/>
      <w:lvlText w:val="(%1)"/>
      <w:lvlJc w:val="left"/>
      <w:pPr>
        <w:ind w:left="142" w:hanging="36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69"/>
      </w:pPr>
      <w:rPr>
        <w:rFonts w:hint="default"/>
        <w:lang w:val="vi" w:eastAsia="en-US" w:bidi="ar-SA"/>
      </w:rPr>
    </w:lvl>
    <w:lvl w:ilvl="2">
      <w:start w:val="0"/>
      <w:numFmt w:val="bullet"/>
      <w:lvlText w:val="•"/>
      <w:lvlJc w:val="left"/>
      <w:pPr>
        <w:ind w:left="1302" w:hanging="369"/>
      </w:pPr>
      <w:rPr>
        <w:rFonts w:hint="default"/>
        <w:lang w:val="vi" w:eastAsia="en-US" w:bidi="ar-SA"/>
      </w:rPr>
    </w:lvl>
    <w:lvl w:ilvl="3">
      <w:start w:val="0"/>
      <w:numFmt w:val="bullet"/>
      <w:lvlText w:val="•"/>
      <w:lvlJc w:val="left"/>
      <w:pPr>
        <w:ind w:left="1884" w:hanging="369"/>
      </w:pPr>
      <w:rPr>
        <w:rFonts w:hint="default"/>
        <w:lang w:val="vi" w:eastAsia="en-US" w:bidi="ar-SA"/>
      </w:rPr>
    </w:lvl>
    <w:lvl w:ilvl="4">
      <w:start w:val="0"/>
      <w:numFmt w:val="bullet"/>
      <w:lvlText w:val="•"/>
      <w:lvlJc w:val="left"/>
      <w:pPr>
        <w:ind w:left="2465" w:hanging="369"/>
      </w:pPr>
      <w:rPr>
        <w:rFonts w:hint="default"/>
        <w:lang w:val="vi" w:eastAsia="en-US" w:bidi="ar-SA"/>
      </w:rPr>
    </w:lvl>
    <w:lvl w:ilvl="5">
      <w:start w:val="0"/>
      <w:numFmt w:val="bullet"/>
      <w:lvlText w:val="•"/>
      <w:lvlJc w:val="left"/>
      <w:pPr>
        <w:ind w:left="3047" w:hanging="369"/>
      </w:pPr>
      <w:rPr>
        <w:rFonts w:hint="default"/>
        <w:lang w:val="vi" w:eastAsia="en-US" w:bidi="ar-SA"/>
      </w:rPr>
    </w:lvl>
    <w:lvl w:ilvl="6">
      <w:start w:val="0"/>
      <w:numFmt w:val="bullet"/>
      <w:lvlText w:val="•"/>
      <w:lvlJc w:val="left"/>
      <w:pPr>
        <w:ind w:left="3628" w:hanging="369"/>
      </w:pPr>
      <w:rPr>
        <w:rFonts w:hint="default"/>
        <w:lang w:val="vi" w:eastAsia="en-US" w:bidi="ar-SA"/>
      </w:rPr>
    </w:lvl>
    <w:lvl w:ilvl="7">
      <w:start w:val="0"/>
      <w:numFmt w:val="bullet"/>
      <w:lvlText w:val="•"/>
      <w:lvlJc w:val="left"/>
      <w:pPr>
        <w:ind w:left="4209" w:hanging="369"/>
      </w:pPr>
      <w:rPr>
        <w:rFonts w:hint="default"/>
        <w:lang w:val="vi" w:eastAsia="en-US" w:bidi="ar-SA"/>
      </w:rPr>
    </w:lvl>
    <w:lvl w:ilvl="8">
      <w:start w:val="0"/>
      <w:numFmt w:val="bullet"/>
      <w:lvlText w:val="•"/>
      <w:lvlJc w:val="left"/>
      <w:pPr>
        <w:ind w:left="4791" w:hanging="369"/>
      </w:pPr>
      <w:rPr>
        <w:rFonts w:hint="default"/>
        <w:lang w:val="vi" w:eastAsia="en-US" w:bidi="ar-SA"/>
      </w:rPr>
    </w:lvl>
  </w:abstractNum>
  <w:abstractNum w:abstractNumId="45">
    <w:multiLevelType w:val="hybridMultilevel"/>
    <w:lvl w:ilvl="0">
      <w:start w:val="1"/>
      <w:numFmt w:val="decimal"/>
      <w:lvlText w:val="%1."/>
      <w:lvlJc w:val="left"/>
      <w:pPr>
        <w:ind w:left="142" w:hanging="268"/>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68"/>
      </w:pPr>
      <w:rPr>
        <w:rFonts w:hint="default"/>
        <w:lang w:val="vi" w:eastAsia="en-US" w:bidi="ar-SA"/>
      </w:rPr>
    </w:lvl>
    <w:lvl w:ilvl="2">
      <w:start w:val="0"/>
      <w:numFmt w:val="bullet"/>
      <w:lvlText w:val="•"/>
      <w:lvlJc w:val="left"/>
      <w:pPr>
        <w:ind w:left="1302" w:hanging="268"/>
      </w:pPr>
      <w:rPr>
        <w:rFonts w:hint="default"/>
        <w:lang w:val="vi" w:eastAsia="en-US" w:bidi="ar-SA"/>
      </w:rPr>
    </w:lvl>
    <w:lvl w:ilvl="3">
      <w:start w:val="0"/>
      <w:numFmt w:val="bullet"/>
      <w:lvlText w:val="•"/>
      <w:lvlJc w:val="left"/>
      <w:pPr>
        <w:ind w:left="1884" w:hanging="268"/>
      </w:pPr>
      <w:rPr>
        <w:rFonts w:hint="default"/>
        <w:lang w:val="vi" w:eastAsia="en-US" w:bidi="ar-SA"/>
      </w:rPr>
    </w:lvl>
    <w:lvl w:ilvl="4">
      <w:start w:val="0"/>
      <w:numFmt w:val="bullet"/>
      <w:lvlText w:val="•"/>
      <w:lvlJc w:val="left"/>
      <w:pPr>
        <w:ind w:left="2465" w:hanging="268"/>
      </w:pPr>
      <w:rPr>
        <w:rFonts w:hint="default"/>
        <w:lang w:val="vi" w:eastAsia="en-US" w:bidi="ar-SA"/>
      </w:rPr>
    </w:lvl>
    <w:lvl w:ilvl="5">
      <w:start w:val="0"/>
      <w:numFmt w:val="bullet"/>
      <w:lvlText w:val="•"/>
      <w:lvlJc w:val="left"/>
      <w:pPr>
        <w:ind w:left="3047" w:hanging="268"/>
      </w:pPr>
      <w:rPr>
        <w:rFonts w:hint="default"/>
        <w:lang w:val="vi" w:eastAsia="en-US" w:bidi="ar-SA"/>
      </w:rPr>
    </w:lvl>
    <w:lvl w:ilvl="6">
      <w:start w:val="0"/>
      <w:numFmt w:val="bullet"/>
      <w:lvlText w:val="•"/>
      <w:lvlJc w:val="left"/>
      <w:pPr>
        <w:ind w:left="3628" w:hanging="268"/>
      </w:pPr>
      <w:rPr>
        <w:rFonts w:hint="default"/>
        <w:lang w:val="vi" w:eastAsia="en-US" w:bidi="ar-SA"/>
      </w:rPr>
    </w:lvl>
    <w:lvl w:ilvl="7">
      <w:start w:val="0"/>
      <w:numFmt w:val="bullet"/>
      <w:lvlText w:val="•"/>
      <w:lvlJc w:val="left"/>
      <w:pPr>
        <w:ind w:left="4209" w:hanging="268"/>
      </w:pPr>
      <w:rPr>
        <w:rFonts w:hint="default"/>
        <w:lang w:val="vi" w:eastAsia="en-US" w:bidi="ar-SA"/>
      </w:rPr>
    </w:lvl>
    <w:lvl w:ilvl="8">
      <w:start w:val="0"/>
      <w:numFmt w:val="bullet"/>
      <w:lvlText w:val="•"/>
      <w:lvlJc w:val="left"/>
      <w:pPr>
        <w:ind w:left="4791" w:hanging="268"/>
      </w:pPr>
      <w:rPr>
        <w:rFonts w:hint="default"/>
        <w:lang w:val="vi" w:eastAsia="en-US" w:bidi="ar-SA"/>
      </w:rPr>
    </w:lvl>
  </w:abstractNum>
  <w:abstractNum w:abstractNumId="44">
    <w:multiLevelType w:val="hybridMultilevel"/>
    <w:lvl w:ilvl="0">
      <w:start w:val="1"/>
      <w:numFmt w:val="decimal"/>
      <w:lvlText w:val="(%1)"/>
      <w:lvlJc w:val="left"/>
      <w:pPr>
        <w:ind w:left="713" w:hanging="35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1243" w:hanging="356"/>
      </w:pPr>
      <w:rPr>
        <w:rFonts w:hint="default"/>
        <w:lang w:val="vi" w:eastAsia="en-US" w:bidi="ar-SA"/>
      </w:rPr>
    </w:lvl>
    <w:lvl w:ilvl="2">
      <w:start w:val="0"/>
      <w:numFmt w:val="bullet"/>
      <w:lvlText w:val="•"/>
      <w:lvlJc w:val="left"/>
      <w:pPr>
        <w:ind w:left="1766" w:hanging="356"/>
      </w:pPr>
      <w:rPr>
        <w:rFonts w:hint="default"/>
        <w:lang w:val="vi" w:eastAsia="en-US" w:bidi="ar-SA"/>
      </w:rPr>
    </w:lvl>
    <w:lvl w:ilvl="3">
      <w:start w:val="0"/>
      <w:numFmt w:val="bullet"/>
      <w:lvlText w:val="•"/>
      <w:lvlJc w:val="left"/>
      <w:pPr>
        <w:ind w:left="2290" w:hanging="356"/>
      </w:pPr>
      <w:rPr>
        <w:rFonts w:hint="default"/>
        <w:lang w:val="vi" w:eastAsia="en-US" w:bidi="ar-SA"/>
      </w:rPr>
    </w:lvl>
    <w:lvl w:ilvl="4">
      <w:start w:val="0"/>
      <w:numFmt w:val="bullet"/>
      <w:lvlText w:val="•"/>
      <w:lvlJc w:val="left"/>
      <w:pPr>
        <w:ind w:left="2813" w:hanging="356"/>
      </w:pPr>
      <w:rPr>
        <w:rFonts w:hint="default"/>
        <w:lang w:val="vi" w:eastAsia="en-US" w:bidi="ar-SA"/>
      </w:rPr>
    </w:lvl>
    <w:lvl w:ilvl="5">
      <w:start w:val="0"/>
      <w:numFmt w:val="bullet"/>
      <w:lvlText w:val="•"/>
      <w:lvlJc w:val="left"/>
      <w:pPr>
        <w:ind w:left="3337" w:hanging="356"/>
      </w:pPr>
      <w:rPr>
        <w:rFonts w:hint="default"/>
        <w:lang w:val="vi" w:eastAsia="en-US" w:bidi="ar-SA"/>
      </w:rPr>
    </w:lvl>
    <w:lvl w:ilvl="6">
      <w:start w:val="0"/>
      <w:numFmt w:val="bullet"/>
      <w:lvlText w:val="•"/>
      <w:lvlJc w:val="left"/>
      <w:pPr>
        <w:ind w:left="3860" w:hanging="356"/>
      </w:pPr>
      <w:rPr>
        <w:rFonts w:hint="default"/>
        <w:lang w:val="vi" w:eastAsia="en-US" w:bidi="ar-SA"/>
      </w:rPr>
    </w:lvl>
    <w:lvl w:ilvl="7">
      <w:start w:val="0"/>
      <w:numFmt w:val="bullet"/>
      <w:lvlText w:val="•"/>
      <w:lvlJc w:val="left"/>
      <w:pPr>
        <w:ind w:left="4383" w:hanging="356"/>
      </w:pPr>
      <w:rPr>
        <w:rFonts w:hint="default"/>
        <w:lang w:val="vi" w:eastAsia="en-US" w:bidi="ar-SA"/>
      </w:rPr>
    </w:lvl>
    <w:lvl w:ilvl="8">
      <w:start w:val="0"/>
      <w:numFmt w:val="bullet"/>
      <w:lvlText w:val="•"/>
      <w:lvlJc w:val="left"/>
      <w:pPr>
        <w:ind w:left="4907" w:hanging="356"/>
      </w:pPr>
      <w:rPr>
        <w:rFonts w:hint="default"/>
        <w:lang w:val="vi" w:eastAsia="en-US" w:bidi="ar-SA"/>
      </w:rPr>
    </w:lvl>
  </w:abstractNum>
  <w:abstractNum w:abstractNumId="43">
    <w:multiLevelType w:val="hybridMultilevel"/>
    <w:lvl w:ilvl="0">
      <w:start w:val="1"/>
      <w:numFmt w:val="decimal"/>
      <w:lvlText w:val="(%1)"/>
      <w:lvlJc w:val="left"/>
      <w:pPr>
        <w:ind w:left="142" w:hanging="45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142" w:hanging="136"/>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36"/>
      </w:pPr>
      <w:rPr>
        <w:rFonts w:hint="default"/>
        <w:lang w:val="vi" w:eastAsia="en-US" w:bidi="ar-SA"/>
      </w:rPr>
    </w:lvl>
    <w:lvl w:ilvl="3">
      <w:start w:val="0"/>
      <w:numFmt w:val="bullet"/>
      <w:lvlText w:val="•"/>
      <w:lvlJc w:val="left"/>
      <w:pPr>
        <w:ind w:left="1884" w:hanging="136"/>
      </w:pPr>
      <w:rPr>
        <w:rFonts w:hint="default"/>
        <w:lang w:val="vi" w:eastAsia="en-US" w:bidi="ar-SA"/>
      </w:rPr>
    </w:lvl>
    <w:lvl w:ilvl="4">
      <w:start w:val="0"/>
      <w:numFmt w:val="bullet"/>
      <w:lvlText w:val="•"/>
      <w:lvlJc w:val="left"/>
      <w:pPr>
        <w:ind w:left="2465" w:hanging="136"/>
      </w:pPr>
      <w:rPr>
        <w:rFonts w:hint="default"/>
        <w:lang w:val="vi" w:eastAsia="en-US" w:bidi="ar-SA"/>
      </w:rPr>
    </w:lvl>
    <w:lvl w:ilvl="5">
      <w:start w:val="0"/>
      <w:numFmt w:val="bullet"/>
      <w:lvlText w:val="•"/>
      <w:lvlJc w:val="left"/>
      <w:pPr>
        <w:ind w:left="3047" w:hanging="136"/>
      </w:pPr>
      <w:rPr>
        <w:rFonts w:hint="default"/>
        <w:lang w:val="vi" w:eastAsia="en-US" w:bidi="ar-SA"/>
      </w:rPr>
    </w:lvl>
    <w:lvl w:ilvl="6">
      <w:start w:val="0"/>
      <w:numFmt w:val="bullet"/>
      <w:lvlText w:val="•"/>
      <w:lvlJc w:val="left"/>
      <w:pPr>
        <w:ind w:left="3628" w:hanging="136"/>
      </w:pPr>
      <w:rPr>
        <w:rFonts w:hint="default"/>
        <w:lang w:val="vi" w:eastAsia="en-US" w:bidi="ar-SA"/>
      </w:rPr>
    </w:lvl>
    <w:lvl w:ilvl="7">
      <w:start w:val="0"/>
      <w:numFmt w:val="bullet"/>
      <w:lvlText w:val="•"/>
      <w:lvlJc w:val="left"/>
      <w:pPr>
        <w:ind w:left="4209" w:hanging="136"/>
      </w:pPr>
      <w:rPr>
        <w:rFonts w:hint="default"/>
        <w:lang w:val="vi" w:eastAsia="en-US" w:bidi="ar-SA"/>
      </w:rPr>
    </w:lvl>
    <w:lvl w:ilvl="8">
      <w:start w:val="0"/>
      <w:numFmt w:val="bullet"/>
      <w:lvlText w:val="•"/>
      <w:lvlJc w:val="left"/>
      <w:pPr>
        <w:ind w:left="4791" w:hanging="136"/>
      </w:pPr>
      <w:rPr>
        <w:rFonts w:hint="default"/>
        <w:lang w:val="vi" w:eastAsia="en-US" w:bidi="ar-SA"/>
      </w:rPr>
    </w:lvl>
  </w:abstractNum>
  <w:abstractNum w:abstractNumId="42">
    <w:multiLevelType w:val="hybridMultilevel"/>
    <w:lvl w:ilvl="0">
      <w:start w:val="1"/>
      <w:numFmt w:val="decimal"/>
      <w:lvlText w:val="%1."/>
      <w:lvlJc w:val="left"/>
      <w:pPr>
        <w:ind w:left="142" w:hanging="245"/>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45"/>
      </w:pPr>
      <w:rPr>
        <w:rFonts w:hint="default"/>
        <w:lang w:val="vi" w:eastAsia="en-US" w:bidi="ar-SA"/>
      </w:rPr>
    </w:lvl>
    <w:lvl w:ilvl="2">
      <w:start w:val="0"/>
      <w:numFmt w:val="bullet"/>
      <w:lvlText w:val="•"/>
      <w:lvlJc w:val="left"/>
      <w:pPr>
        <w:ind w:left="1302" w:hanging="245"/>
      </w:pPr>
      <w:rPr>
        <w:rFonts w:hint="default"/>
        <w:lang w:val="vi" w:eastAsia="en-US" w:bidi="ar-SA"/>
      </w:rPr>
    </w:lvl>
    <w:lvl w:ilvl="3">
      <w:start w:val="0"/>
      <w:numFmt w:val="bullet"/>
      <w:lvlText w:val="•"/>
      <w:lvlJc w:val="left"/>
      <w:pPr>
        <w:ind w:left="1884" w:hanging="245"/>
      </w:pPr>
      <w:rPr>
        <w:rFonts w:hint="default"/>
        <w:lang w:val="vi" w:eastAsia="en-US" w:bidi="ar-SA"/>
      </w:rPr>
    </w:lvl>
    <w:lvl w:ilvl="4">
      <w:start w:val="0"/>
      <w:numFmt w:val="bullet"/>
      <w:lvlText w:val="•"/>
      <w:lvlJc w:val="left"/>
      <w:pPr>
        <w:ind w:left="2465" w:hanging="245"/>
      </w:pPr>
      <w:rPr>
        <w:rFonts w:hint="default"/>
        <w:lang w:val="vi" w:eastAsia="en-US" w:bidi="ar-SA"/>
      </w:rPr>
    </w:lvl>
    <w:lvl w:ilvl="5">
      <w:start w:val="0"/>
      <w:numFmt w:val="bullet"/>
      <w:lvlText w:val="•"/>
      <w:lvlJc w:val="left"/>
      <w:pPr>
        <w:ind w:left="3047" w:hanging="245"/>
      </w:pPr>
      <w:rPr>
        <w:rFonts w:hint="default"/>
        <w:lang w:val="vi" w:eastAsia="en-US" w:bidi="ar-SA"/>
      </w:rPr>
    </w:lvl>
    <w:lvl w:ilvl="6">
      <w:start w:val="0"/>
      <w:numFmt w:val="bullet"/>
      <w:lvlText w:val="•"/>
      <w:lvlJc w:val="left"/>
      <w:pPr>
        <w:ind w:left="3628" w:hanging="245"/>
      </w:pPr>
      <w:rPr>
        <w:rFonts w:hint="default"/>
        <w:lang w:val="vi" w:eastAsia="en-US" w:bidi="ar-SA"/>
      </w:rPr>
    </w:lvl>
    <w:lvl w:ilvl="7">
      <w:start w:val="0"/>
      <w:numFmt w:val="bullet"/>
      <w:lvlText w:val="•"/>
      <w:lvlJc w:val="left"/>
      <w:pPr>
        <w:ind w:left="4209" w:hanging="245"/>
      </w:pPr>
      <w:rPr>
        <w:rFonts w:hint="default"/>
        <w:lang w:val="vi" w:eastAsia="en-US" w:bidi="ar-SA"/>
      </w:rPr>
    </w:lvl>
    <w:lvl w:ilvl="8">
      <w:start w:val="0"/>
      <w:numFmt w:val="bullet"/>
      <w:lvlText w:val="•"/>
      <w:lvlJc w:val="left"/>
      <w:pPr>
        <w:ind w:left="4791" w:hanging="245"/>
      </w:pPr>
      <w:rPr>
        <w:rFonts w:hint="default"/>
        <w:lang w:val="vi" w:eastAsia="en-US" w:bidi="ar-SA"/>
      </w:rPr>
    </w:lvl>
  </w:abstractNum>
  <w:abstractNum w:abstractNumId="41">
    <w:multiLevelType w:val="hybridMultilevel"/>
    <w:lvl w:ilvl="0">
      <w:start w:val="1"/>
      <w:numFmt w:val="decimal"/>
      <w:lvlText w:val="%1."/>
      <w:lvlJc w:val="left"/>
      <w:pPr>
        <w:ind w:left="142" w:hanging="249"/>
        <w:jc w:val="left"/>
      </w:pPr>
      <w:rPr>
        <w:rFonts w:hint="default" w:ascii="Times New Roman" w:hAnsi="Times New Roman" w:eastAsia="Times New Roman" w:cs="Times New Roman"/>
        <w:b/>
        <w:bCs/>
        <w:i w:val="0"/>
        <w:iCs w:val="0"/>
        <w:color w:val="231F20"/>
        <w:spacing w:val="-2"/>
        <w:w w:val="100"/>
        <w:sz w:val="24"/>
        <w:szCs w:val="24"/>
        <w:lang w:val="vi" w:eastAsia="en-US" w:bidi="ar-SA"/>
      </w:rPr>
    </w:lvl>
    <w:lvl w:ilvl="1">
      <w:start w:val="1"/>
      <w:numFmt w:val="upperRoman"/>
      <w:lvlText w:val="%2."/>
      <w:lvlJc w:val="left"/>
      <w:pPr>
        <w:ind w:left="807"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2">
      <w:start w:val="0"/>
      <w:numFmt w:val="bullet"/>
      <w:lvlText w:val="•"/>
      <w:lvlJc w:val="left"/>
      <w:pPr>
        <w:ind w:left="1372" w:hanging="214"/>
      </w:pPr>
      <w:rPr>
        <w:rFonts w:hint="default"/>
        <w:lang w:val="vi" w:eastAsia="en-US" w:bidi="ar-SA"/>
      </w:rPr>
    </w:lvl>
    <w:lvl w:ilvl="3">
      <w:start w:val="0"/>
      <w:numFmt w:val="bullet"/>
      <w:lvlText w:val="•"/>
      <w:lvlJc w:val="left"/>
      <w:pPr>
        <w:ind w:left="1945" w:hanging="214"/>
      </w:pPr>
      <w:rPr>
        <w:rFonts w:hint="default"/>
        <w:lang w:val="vi" w:eastAsia="en-US" w:bidi="ar-SA"/>
      </w:rPr>
    </w:lvl>
    <w:lvl w:ilvl="4">
      <w:start w:val="0"/>
      <w:numFmt w:val="bullet"/>
      <w:lvlText w:val="•"/>
      <w:lvlJc w:val="left"/>
      <w:pPr>
        <w:ind w:left="2518" w:hanging="214"/>
      </w:pPr>
      <w:rPr>
        <w:rFonts w:hint="default"/>
        <w:lang w:val="vi" w:eastAsia="en-US" w:bidi="ar-SA"/>
      </w:rPr>
    </w:lvl>
    <w:lvl w:ilvl="5">
      <w:start w:val="0"/>
      <w:numFmt w:val="bullet"/>
      <w:lvlText w:val="•"/>
      <w:lvlJc w:val="left"/>
      <w:pPr>
        <w:ind w:left="3090" w:hanging="214"/>
      </w:pPr>
      <w:rPr>
        <w:rFonts w:hint="default"/>
        <w:lang w:val="vi" w:eastAsia="en-US" w:bidi="ar-SA"/>
      </w:rPr>
    </w:lvl>
    <w:lvl w:ilvl="6">
      <w:start w:val="0"/>
      <w:numFmt w:val="bullet"/>
      <w:lvlText w:val="•"/>
      <w:lvlJc w:val="left"/>
      <w:pPr>
        <w:ind w:left="3663" w:hanging="214"/>
      </w:pPr>
      <w:rPr>
        <w:rFonts w:hint="default"/>
        <w:lang w:val="vi" w:eastAsia="en-US" w:bidi="ar-SA"/>
      </w:rPr>
    </w:lvl>
    <w:lvl w:ilvl="7">
      <w:start w:val="0"/>
      <w:numFmt w:val="bullet"/>
      <w:lvlText w:val="•"/>
      <w:lvlJc w:val="left"/>
      <w:pPr>
        <w:ind w:left="4236" w:hanging="214"/>
      </w:pPr>
      <w:rPr>
        <w:rFonts w:hint="default"/>
        <w:lang w:val="vi" w:eastAsia="en-US" w:bidi="ar-SA"/>
      </w:rPr>
    </w:lvl>
    <w:lvl w:ilvl="8">
      <w:start w:val="0"/>
      <w:numFmt w:val="bullet"/>
      <w:lvlText w:val="•"/>
      <w:lvlJc w:val="left"/>
      <w:pPr>
        <w:ind w:left="4808" w:hanging="214"/>
      </w:pPr>
      <w:rPr>
        <w:rFonts w:hint="default"/>
        <w:lang w:val="vi" w:eastAsia="en-US" w:bidi="ar-SA"/>
      </w:rPr>
    </w:lvl>
  </w:abstractNum>
  <w:abstractNum w:abstractNumId="40">
    <w:multiLevelType w:val="hybridMultilevel"/>
    <w:lvl w:ilvl="0">
      <w:start w:val="1"/>
      <w:numFmt w:val="decimal"/>
      <w:lvlText w:val="%1."/>
      <w:lvlJc w:val="left"/>
      <w:pPr>
        <w:ind w:left="142" w:hanging="230"/>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decimal"/>
      <w:lvlText w:val="(%2)"/>
      <w:lvlJc w:val="left"/>
      <w:pPr>
        <w:ind w:left="142" w:hanging="354"/>
        <w:jc w:val="left"/>
      </w:pPr>
      <w:rPr>
        <w:rFonts w:hint="default" w:ascii="Times New Roman" w:hAnsi="Times New Roman" w:eastAsia="Times New Roman" w:cs="Times New Roman"/>
        <w:b w:val="0"/>
        <w:bCs w:val="0"/>
        <w:i w:val="0"/>
        <w:iCs w:val="0"/>
        <w:color w:val="231F20"/>
        <w:spacing w:val="-4"/>
        <w:w w:val="100"/>
        <w:sz w:val="24"/>
        <w:szCs w:val="24"/>
        <w:lang w:val="vi" w:eastAsia="en-US" w:bidi="ar-SA"/>
      </w:rPr>
    </w:lvl>
    <w:lvl w:ilvl="2">
      <w:start w:val="0"/>
      <w:numFmt w:val="bullet"/>
      <w:lvlText w:val="•"/>
      <w:lvlJc w:val="left"/>
      <w:pPr>
        <w:ind w:left="1302" w:hanging="354"/>
      </w:pPr>
      <w:rPr>
        <w:rFonts w:hint="default"/>
        <w:lang w:val="vi" w:eastAsia="en-US" w:bidi="ar-SA"/>
      </w:rPr>
    </w:lvl>
    <w:lvl w:ilvl="3">
      <w:start w:val="0"/>
      <w:numFmt w:val="bullet"/>
      <w:lvlText w:val="•"/>
      <w:lvlJc w:val="left"/>
      <w:pPr>
        <w:ind w:left="1884" w:hanging="354"/>
      </w:pPr>
      <w:rPr>
        <w:rFonts w:hint="default"/>
        <w:lang w:val="vi" w:eastAsia="en-US" w:bidi="ar-SA"/>
      </w:rPr>
    </w:lvl>
    <w:lvl w:ilvl="4">
      <w:start w:val="0"/>
      <w:numFmt w:val="bullet"/>
      <w:lvlText w:val="•"/>
      <w:lvlJc w:val="left"/>
      <w:pPr>
        <w:ind w:left="2465" w:hanging="354"/>
      </w:pPr>
      <w:rPr>
        <w:rFonts w:hint="default"/>
        <w:lang w:val="vi" w:eastAsia="en-US" w:bidi="ar-SA"/>
      </w:rPr>
    </w:lvl>
    <w:lvl w:ilvl="5">
      <w:start w:val="0"/>
      <w:numFmt w:val="bullet"/>
      <w:lvlText w:val="•"/>
      <w:lvlJc w:val="left"/>
      <w:pPr>
        <w:ind w:left="3047" w:hanging="354"/>
      </w:pPr>
      <w:rPr>
        <w:rFonts w:hint="default"/>
        <w:lang w:val="vi" w:eastAsia="en-US" w:bidi="ar-SA"/>
      </w:rPr>
    </w:lvl>
    <w:lvl w:ilvl="6">
      <w:start w:val="0"/>
      <w:numFmt w:val="bullet"/>
      <w:lvlText w:val="•"/>
      <w:lvlJc w:val="left"/>
      <w:pPr>
        <w:ind w:left="3628" w:hanging="354"/>
      </w:pPr>
      <w:rPr>
        <w:rFonts w:hint="default"/>
        <w:lang w:val="vi" w:eastAsia="en-US" w:bidi="ar-SA"/>
      </w:rPr>
    </w:lvl>
    <w:lvl w:ilvl="7">
      <w:start w:val="0"/>
      <w:numFmt w:val="bullet"/>
      <w:lvlText w:val="•"/>
      <w:lvlJc w:val="left"/>
      <w:pPr>
        <w:ind w:left="4209" w:hanging="354"/>
      </w:pPr>
      <w:rPr>
        <w:rFonts w:hint="default"/>
        <w:lang w:val="vi" w:eastAsia="en-US" w:bidi="ar-SA"/>
      </w:rPr>
    </w:lvl>
    <w:lvl w:ilvl="8">
      <w:start w:val="0"/>
      <w:numFmt w:val="bullet"/>
      <w:lvlText w:val="•"/>
      <w:lvlJc w:val="left"/>
      <w:pPr>
        <w:ind w:left="4791" w:hanging="354"/>
      </w:pPr>
      <w:rPr>
        <w:rFonts w:hint="default"/>
        <w:lang w:val="vi" w:eastAsia="en-US" w:bidi="ar-SA"/>
      </w:rPr>
    </w:lvl>
  </w:abstractNum>
  <w:abstractNum w:abstractNumId="39">
    <w:multiLevelType w:val="hybridMultilevel"/>
    <w:lvl w:ilvl="0">
      <w:start w:val="1"/>
      <w:numFmt w:val="upperRoman"/>
      <w:lvlText w:val="%1."/>
      <w:lvlJc w:val="left"/>
      <w:pPr>
        <w:ind w:left="534"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decimal"/>
      <w:lvlText w:val="%2."/>
      <w:lvlJc w:val="left"/>
      <w:pPr>
        <w:ind w:left="142" w:hanging="249"/>
        <w:jc w:val="left"/>
      </w:pPr>
      <w:rPr>
        <w:rFonts w:hint="default"/>
        <w:spacing w:val="-2"/>
        <w:w w:val="100"/>
        <w:lang w:val="vi" w:eastAsia="en-US" w:bidi="ar-SA"/>
      </w:rPr>
    </w:lvl>
    <w:lvl w:ilvl="2">
      <w:start w:val="0"/>
      <w:numFmt w:val="bullet"/>
      <w:lvlText w:val="•"/>
      <w:lvlJc w:val="left"/>
      <w:pPr>
        <w:ind w:left="600" w:hanging="249"/>
      </w:pPr>
      <w:rPr>
        <w:rFonts w:hint="default"/>
        <w:lang w:val="vi" w:eastAsia="en-US" w:bidi="ar-SA"/>
      </w:rPr>
    </w:lvl>
    <w:lvl w:ilvl="3">
      <w:start w:val="0"/>
      <w:numFmt w:val="bullet"/>
      <w:lvlText w:val="•"/>
      <w:lvlJc w:val="left"/>
      <w:pPr>
        <w:ind w:left="1269" w:hanging="249"/>
      </w:pPr>
      <w:rPr>
        <w:rFonts w:hint="default"/>
        <w:lang w:val="vi" w:eastAsia="en-US" w:bidi="ar-SA"/>
      </w:rPr>
    </w:lvl>
    <w:lvl w:ilvl="4">
      <w:start w:val="0"/>
      <w:numFmt w:val="bullet"/>
      <w:lvlText w:val="•"/>
      <w:lvlJc w:val="left"/>
      <w:pPr>
        <w:ind w:left="1938" w:hanging="249"/>
      </w:pPr>
      <w:rPr>
        <w:rFonts w:hint="default"/>
        <w:lang w:val="vi" w:eastAsia="en-US" w:bidi="ar-SA"/>
      </w:rPr>
    </w:lvl>
    <w:lvl w:ilvl="5">
      <w:start w:val="0"/>
      <w:numFmt w:val="bullet"/>
      <w:lvlText w:val="•"/>
      <w:lvlJc w:val="left"/>
      <w:pPr>
        <w:ind w:left="2607" w:hanging="249"/>
      </w:pPr>
      <w:rPr>
        <w:rFonts w:hint="default"/>
        <w:lang w:val="vi" w:eastAsia="en-US" w:bidi="ar-SA"/>
      </w:rPr>
    </w:lvl>
    <w:lvl w:ilvl="6">
      <w:start w:val="0"/>
      <w:numFmt w:val="bullet"/>
      <w:lvlText w:val="•"/>
      <w:lvlJc w:val="left"/>
      <w:pPr>
        <w:ind w:left="3277" w:hanging="249"/>
      </w:pPr>
      <w:rPr>
        <w:rFonts w:hint="default"/>
        <w:lang w:val="vi" w:eastAsia="en-US" w:bidi="ar-SA"/>
      </w:rPr>
    </w:lvl>
    <w:lvl w:ilvl="7">
      <w:start w:val="0"/>
      <w:numFmt w:val="bullet"/>
      <w:lvlText w:val="•"/>
      <w:lvlJc w:val="left"/>
      <w:pPr>
        <w:ind w:left="3946" w:hanging="249"/>
      </w:pPr>
      <w:rPr>
        <w:rFonts w:hint="default"/>
        <w:lang w:val="vi" w:eastAsia="en-US" w:bidi="ar-SA"/>
      </w:rPr>
    </w:lvl>
    <w:lvl w:ilvl="8">
      <w:start w:val="0"/>
      <w:numFmt w:val="bullet"/>
      <w:lvlText w:val="•"/>
      <w:lvlJc w:val="left"/>
      <w:pPr>
        <w:ind w:left="4615" w:hanging="249"/>
      </w:pPr>
      <w:rPr>
        <w:rFonts w:hint="default"/>
        <w:lang w:val="vi" w:eastAsia="en-US" w:bidi="ar-SA"/>
      </w:rPr>
    </w:lvl>
  </w:abstractNum>
  <w:abstractNum w:abstractNumId="38">
    <w:multiLevelType w:val="hybridMultilevel"/>
    <w:lvl w:ilvl="0">
      <w:start w:val="1"/>
      <w:numFmt w:val="decimal"/>
      <w:lvlText w:val="%1."/>
      <w:lvlJc w:val="left"/>
      <w:pPr>
        <w:ind w:left="142" w:hanging="235"/>
        <w:jc w:val="left"/>
      </w:pPr>
      <w:rPr>
        <w:rFonts w:hint="default" w:ascii="Times New Roman" w:hAnsi="Times New Roman" w:eastAsia="Times New Roman" w:cs="Times New Roman"/>
        <w:b w:val="0"/>
        <w:bCs w:val="0"/>
        <w:i w:val="0"/>
        <w:iCs w:val="0"/>
        <w:color w:val="231F20"/>
        <w:spacing w:val="-4"/>
        <w:w w:val="100"/>
        <w:sz w:val="24"/>
        <w:szCs w:val="24"/>
        <w:lang w:val="vi" w:eastAsia="en-US" w:bidi="ar-SA"/>
      </w:rPr>
    </w:lvl>
    <w:lvl w:ilvl="1">
      <w:start w:val="0"/>
      <w:numFmt w:val="bullet"/>
      <w:lvlText w:val="•"/>
      <w:lvlJc w:val="left"/>
      <w:pPr>
        <w:ind w:left="721" w:hanging="235"/>
      </w:pPr>
      <w:rPr>
        <w:rFonts w:hint="default"/>
        <w:lang w:val="vi" w:eastAsia="en-US" w:bidi="ar-SA"/>
      </w:rPr>
    </w:lvl>
    <w:lvl w:ilvl="2">
      <w:start w:val="0"/>
      <w:numFmt w:val="bullet"/>
      <w:lvlText w:val="•"/>
      <w:lvlJc w:val="left"/>
      <w:pPr>
        <w:ind w:left="1302" w:hanging="235"/>
      </w:pPr>
      <w:rPr>
        <w:rFonts w:hint="default"/>
        <w:lang w:val="vi" w:eastAsia="en-US" w:bidi="ar-SA"/>
      </w:rPr>
    </w:lvl>
    <w:lvl w:ilvl="3">
      <w:start w:val="0"/>
      <w:numFmt w:val="bullet"/>
      <w:lvlText w:val="•"/>
      <w:lvlJc w:val="left"/>
      <w:pPr>
        <w:ind w:left="1884" w:hanging="235"/>
      </w:pPr>
      <w:rPr>
        <w:rFonts w:hint="default"/>
        <w:lang w:val="vi" w:eastAsia="en-US" w:bidi="ar-SA"/>
      </w:rPr>
    </w:lvl>
    <w:lvl w:ilvl="4">
      <w:start w:val="0"/>
      <w:numFmt w:val="bullet"/>
      <w:lvlText w:val="•"/>
      <w:lvlJc w:val="left"/>
      <w:pPr>
        <w:ind w:left="2465" w:hanging="235"/>
      </w:pPr>
      <w:rPr>
        <w:rFonts w:hint="default"/>
        <w:lang w:val="vi" w:eastAsia="en-US" w:bidi="ar-SA"/>
      </w:rPr>
    </w:lvl>
    <w:lvl w:ilvl="5">
      <w:start w:val="0"/>
      <w:numFmt w:val="bullet"/>
      <w:lvlText w:val="•"/>
      <w:lvlJc w:val="left"/>
      <w:pPr>
        <w:ind w:left="3047" w:hanging="235"/>
      </w:pPr>
      <w:rPr>
        <w:rFonts w:hint="default"/>
        <w:lang w:val="vi" w:eastAsia="en-US" w:bidi="ar-SA"/>
      </w:rPr>
    </w:lvl>
    <w:lvl w:ilvl="6">
      <w:start w:val="0"/>
      <w:numFmt w:val="bullet"/>
      <w:lvlText w:val="•"/>
      <w:lvlJc w:val="left"/>
      <w:pPr>
        <w:ind w:left="3628" w:hanging="235"/>
      </w:pPr>
      <w:rPr>
        <w:rFonts w:hint="default"/>
        <w:lang w:val="vi" w:eastAsia="en-US" w:bidi="ar-SA"/>
      </w:rPr>
    </w:lvl>
    <w:lvl w:ilvl="7">
      <w:start w:val="0"/>
      <w:numFmt w:val="bullet"/>
      <w:lvlText w:val="•"/>
      <w:lvlJc w:val="left"/>
      <w:pPr>
        <w:ind w:left="4209" w:hanging="235"/>
      </w:pPr>
      <w:rPr>
        <w:rFonts w:hint="default"/>
        <w:lang w:val="vi" w:eastAsia="en-US" w:bidi="ar-SA"/>
      </w:rPr>
    </w:lvl>
    <w:lvl w:ilvl="8">
      <w:start w:val="0"/>
      <w:numFmt w:val="bullet"/>
      <w:lvlText w:val="•"/>
      <w:lvlJc w:val="left"/>
      <w:pPr>
        <w:ind w:left="4791" w:hanging="235"/>
      </w:pPr>
      <w:rPr>
        <w:rFonts w:hint="default"/>
        <w:lang w:val="vi" w:eastAsia="en-US" w:bidi="ar-SA"/>
      </w:rPr>
    </w:lvl>
  </w:abstractNum>
  <w:abstractNum w:abstractNumId="37">
    <w:multiLevelType w:val="hybridMultilevel"/>
    <w:lvl w:ilvl="0">
      <w:start w:val="1"/>
      <w:numFmt w:val="decimal"/>
      <w:lvlText w:val="%1."/>
      <w:lvlJc w:val="left"/>
      <w:pPr>
        <w:ind w:left="142" w:hanging="235"/>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35"/>
      </w:pPr>
      <w:rPr>
        <w:rFonts w:hint="default"/>
        <w:lang w:val="vi" w:eastAsia="en-US" w:bidi="ar-SA"/>
      </w:rPr>
    </w:lvl>
    <w:lvl w:ilvl="2">
      <w:start w:val="0"/>
      <w:numFmt w:val="bullet"/>
      <w:lvlText w:val="•"/>
      <w:lvlJc w:val="left"/>
      <w:pPr>
        <w:ind w:left="1302" w:hanging="235"/>
      </w:pPr>
      <w:rPr>
        <w:rFonts w:hint="default"/>
        <w:lang w:val="vi" w:eastAsia="en-US" w:bidi="ar-SA"/>
      </w:rPr>
    </w:lvl>
    <w:lvl w:ilvl="3">
      <w:start w:val="0"/>
      <w:numFmt w:val="bullet"/>
      <w:lvlText w:val="•"/>
      <w:lvlJc w:val="left"/>
      <w:pPr>
        <w:ind w:left="1884" w:hanging="235"/>
      </w:pPr>
      <w:rPr>
        <w:rFonts w:hint="default"/>
        <w:lang w:val="vi" w:eastAsia="en-US" w:bidi="ar-SA"/>
      </w:rPr>
    </w:lvl>
    <w:lvl w:ilvl="4">
      <w:start w:val="0"/>
      <w:numFmt w:val="bullet"/>
      <w:lvlText w:val="•"/>
      <w:lvlJc w:val="left"/>
      <w:pPr>
        <w:ind w:left="2465" w:hanging="235"/>
      </w:pPr>
      <w:rPr>
        <w:rFonts w:hint="default"/>
        <w:lang w:val="vi" w:eastAsia="en-US" w:bidi="ar-SA"/>
      </w:rPr>
    </w:lvl>
    <w:lvl w:ilvl="5">
      <w:start w:val="0"/>
      <w:numFmt w:val="bullet"/>
      <w:lvlText w:val="•"/>
      <w:lvlJc w:val="left"/>
      <w:pPr>
        <w:ind w:left="3047" w:hanging="235"/>
      </w:pPr>
      <w:rPr>
        <w:rFonts w:hint="default"/>
        <w:lang w:val="vi" w:eastAsia="en-US" w:bidi="ar-SA"/>
      </w:rPr>
    </w:lvl>
    <w:lvl w:ilvl="6">
      <w:start w:val="0"/>
      <w:numFmt w:val="bullet"/>
      <w:lvlText w:val="•"/>
      <w:lvlJc w:val="left"/>
      <w:pPr>
        <w:ind w:left="3628" w:hanging="235"/>
      </w:pPr>
      <w:rPr>
        <w:rFonts w:hint="default"/>
        <w:lang w:val="vi" w:eastAsia="en-US" w:bidi="ar-SA"/>
      </w:rPr>
    </w:lvl>
    <w:lvl w:ilvl="7">
      <w:start w:val="0"/>
      <w:numFmt w:val="bullet"/>
      <w:lvlText w:val="•"/>
      <w:lvlJc w:val="left"/>
      <w:pPr>
        <w:ind w:left="4209" w:hanging="235"/>
      </w:pPr>
      <w:rPr>
        <w:rFonts w:hint="default"/>
        <w:lang w:val="vi" w:eastAsia="en-US" w:bidi="ar-SA"/>
      </w:rPr>
    </w:lvl>
    <w:lvl w:ilvl="8">
      <w:start w:val="0"/>
      <w:numFmt w:val="bullet"/>
      <w:lvlText w:val="•"/>
      <w:lvlJc w:val="left"/>
      <w:pPr>
        <w:ind w:left="4791" w:hanging="235"/>
      </w:pPr>
      <w:rPr>
        <w:rFonts w:hint="default"/>
        <w:lang w:val="vi" w:eastAsia="en-US" w:bidi="ar-SA"/>
      </w:rPr>
    </w:lvl>
  </w:abstractNum>
  <w:abstractNum w:abstractNumId="36">
    <w:multiLevelType w:val="hybridMultilevel"/>
    <w:lvl w:ilvl="0">
      <w:start w:val="1"/>
      <w:numFmt w:val="decimal"/>
      <w:lvlText w:val="(%1)"/>
      <w:lvlJc w:val="left"/>
      <w:pPr>
        <w:ind w:left="142" w:hanging="341"/>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41"/>
      </w:pPr>
      <w:rPr>
        <w:rFonts w:hint="default"/>
        <w:lang w:val="vi" w:eastAsia="en-US" w:bidi="ar-SA"/>
      </w:rPr>
    </w:lvl>
    <w:lvl w:ilvl="2">
      <w:start w:val="0"/>
      <w:numFmt w:val="bullet"/>
      <w:lvlText w:val="•"/>
      <w:lvlJc w:val="left"/>
      <w:pPr>
        <w:ind w:left="1302" w:hanging="341"/>
      </w:pPr>
      <w:rPr>
        <w:rFonts w:hint="default"/>
        <w:lang w:val="vi" w:eastAsia="en-US" w:bidi="ar-SA"/>
      </w:rPr>
    </w:lvl>
    <w:lvl w:ilvl="3">
      <w:start w:val="0"/>
      <w:numFmt w:val="bullet"/>
      <w:lvlText w:val="•"/>
      <w:lvlJc w:val="left"/>
      <w:pPr>
        <w:ind w:left="1884" w:hanging="341"/>
      </w:pPr>
      <w:rPr>
        <w:rFonts w:hint="default"/>
        <w:lang w:val="vi" w:eastAsia="en-US" w:bidi="ar-SA"/>
      </w:rPr>
    </w:lvl>
    <w:lvl w:ilvl="4">
      <w:start w:val="0"/>
      <w:numFmt w:val="bullet"/>
      <w:lvlText w:val="•"/>
      <w:lvlJc w:val="left"/>
      <w:pPr>
        <w:ind w:left="2465" w:hanging="341"/>
      </w:pPr>
      <w:rPr>
        <w:rFonts w:hint="default"/>
        <w:lang w:val="vi" w:eastAsia="en-US" w:bidi="ar-SA"/>
      </w:rPr>
    </w:lvl>
    <w:lvl w:ilvl="5">
      <w:start w:val="0"/>
      <w:numFmt w:val="bullet"/>
      <w:lvlText w:val="•"/>
      <w:lvlJc w:val="left"/>
      <w:pPr>
        <w:ind w:left="3047" w:hanging="341"/>
      </w:pPr>
      <w:rPr>
        <w:rFonts w:hint="default"/>
        <w:lang w:val="vi" w:eastAsia="en-US" w:bidi="ar-SA"/>
      </w:rPr>
    </w:lvl>
    <w:lvl w:ilvl="6">
      <w:start w:val="0"/>
      <w:numFmt w:val="bullet"/>
      <w:lvlText w:val="•"/>
      <w:lvlJc w:val="left"/>
      <w:pPr>
        <w:ind w:left="3628" w:hanging="341"/>
      </w:pPr>
      <w:rPr>
        <w:rFonts w:hint="default"/>
        <w:lang w:val="vi" w:eastAsia="en-US" w:bidi="ar-SA"/>
      </w:rPr>
    </w:lvl>
    <w:lvl w:ilvl="7">
      <w:start w:val="0"/>
      <w:numFmt w:val="bullet"/>
      <w:lvlText w:val="•"/>
      <w:lvlJc w:val="left"/>
      <w:pPr>
        <w:ind w:left="4209" w:hanging="341"/>
      </w:pPr>
      <w:rPr>
        <w:rFonts w:hint="default"/>
        <w:lang w:val="vi" w:eastAsia="en-US" w:bidi="ar-SA"/>
      </w:rPr>
    </w:lvl>
    <w:lvl w:ilvl="8">
      <w:start w:val="0"/>
      <w:numFmt w:val="bullet"/>
      <w:lvlText w:val="•"/>
      <w:lvlJc w:val="left"/>
      <w:pPr>
        <w:ind w:left="4791" w:hanging="341"/>
      </w:pPr>
      <w:rPr>
        <w:rFonts w:hint="default"/>
        <w:lang w:val="vi" w:eastAsia="en-US" w:bidi="ar-SA"/>
      </w:rPr>
    </w:lvl>
  </w:abstractNum>
  <w:abstractNum w:abstractNumId="35">
    <w:multiLevelType w:val="hybridMultilevel"/>
    <w:lvl w:ilvl="0">
      <w:start w:val="1"/>
      <w:numFmt w:val="decimal"/>
      <w:lvlText w:val="(%1)"/>
      <w:lvlJc w:val="left"/>
      <w:pPr>
        <w:ind w:left="697" w:hanging="340"/>
        <w:jc w:val="left"/>
      </w:pPr>
      <w:rPr>
        <w:rFonts w:hint="default" w:ascii="Times New Roman" w:hAnsi="Times New Roman" w:eastAsia="Times New Roman" w:cs="Times New Roman"/>
        <w:b/>
        <w:bCs/>
        <w:i/>
        <w:iCs/>
        <w:color w:val="231F20"/>
        <w:spacing w:val="0"/>
        <w:w w:val="100"/>
        <w:sz w:val="24"/>
        <w:szCs w:val="24"/>
        <w:lang w:val="vi" w:eastAsia="en-US" w:bidi="ar-SA"/>
      </w:rPr>
    </w:lvl>
    <w:lvl w:ilvl="1">
      <w:start w:val="1"/>
      <w:numFmt w:val="lowerRoman"/>
      <w:lvlText w:val="(%2)"/>
      <w:lvlJc w:val="left"/>
      <w:pPr>
        <w:ind w:left="142" w:hanging="284"/>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283" w:hanging="284"/>
      </w:pPr>
      <w:rPr>
        <w:rFonts w:hint="default"/>
        <w:lang w:val="vi" w:eastAsia="en-US" w:bidi="ar-SA"/>
      </w:rPr>
    </w:lvl>
    <w:lvl w:ilvl="3">
      <w:start w:val="0"/>
      <w:numFmt w:val="bullet"/>
      <w:lvlText w:val="•"/>
      <w:lvlJc w:val="left"/>
      <w:pPr>
        <w:ind w:left="1867" w:hanging="284"/>
      </w:pPr>
      <w:rPr>
        <w:rFonts w:hint="default"/>
        <w:lang w:val="vi" w:eastAsia="en-US" w:bidi="ar-SA"/>
      </w:rPr>
    </w:lvl>
    <w:lvl w:ilvl="4">
      <w:start w:val="0"/>
      <w:numFmt w:val="bullet"/>
      <w:lvlText w:val="•"/>
      <w:lvlJc w:val="left"/>
      <w:pPr>
        <w:ind w:left="2451" w:hanging="284"/>
      </w:pPr>
      <w:rPr>
        <w:rFonts w:hint="default"/>
        <w:lang w:val="vi" w:eastAsia="en-US" w:bidi="ar-SA"/>
      </w:rPr>
    </w:lvl>
    <w:lvl w:ilvl="5">
      <w:start w:val="0"/>
      <w:numFmt w:val="bullet"/>
      <w:lvlText w:val="•"/>
      <w:lvlJc w:val="left"/>
      <w:pPr>
        <w:ind w:left="3035" w:hanging="284"/>
      </w:pPr>
      <w:rPr>
        <w:rFonts w:hint="default"/>
        <w:lang w:val="vi" w:eastAsia="en-US" w:bidi="ar-SA"/>
      </w:rPr>
    </w:lvl>
    <w:lvl w:ilvl="6">
      <w:start w:val="0"/>
      <w:numFmt w:val="bullet"/>
      <w:lvlText w:val="•"/>
      <w:lvlJc w:val="left"/>
      <w:pPr>
        <w:ind w:left="3618" w:hanging="284"/>
      </w:pPr>
      <w:rPr>
        <w:rFonts w:hint="default"/>
        <w:lang w:val="vi" w:eastAsia="en-US" w:bidi="ar-SA"/>
      </w:rPr>
    </w:lvl>
    <w:lvl w:ilvl="7">
      <w:start w:val="0"/>
      <w:numFmt w:val="bullet"/>
      <w:lvlText w:val="•"/>
      <w:lvlJc w:val="left"/>
      <w:pPr>
        <w:ind w:left="4202" w:hanging="284"/>
      </w:pPr>
      <w:rPr>
        <w:rFonts w:hint="default"/>
        <w:lang w:val="vi" w:eastAsia="en-US" w:bidi="ar-SA"/>
      </w:rPr>
    </w:lvl>
    <w:lvl w:ilvl="8">
      <w:start w:val="0"/>
      <w:numFmt w:val="bullet"/>
      <w:lvlText w:val="•"/>
      <w:lvlJc w:val="left"/>
      <w:pPr>
        <w:ind w:left="4786" w:hanging="284"/>
      </w:pPr>
      <w:rPr>
        <w:rFonts w:hint="default"/>
        <w:lang w:val="vi" w:eastAsia="en-US" w:bidi="ar-SA"/>
      </w:rPr>
    </w:lvl>
  </w:abstractNum>
  <w:abstractNum w:abstractNumId="34">
    <w:multiLevelType w:val="hybridMultilevel"/>
    <w:lvl w:ilvl="0">
      <w:start w:val="1"/>
      <w:numFmt w:val="decimal"/>
      <w:lvlText w:val="(%1)"/>
      <w:lvlJc w:val="left"/>
      <w:pPr>
        <w:ind w:left="142" w:hanging="36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69"/>
      </w:pPr>
      <w:rPr>
        <w:rFonts w:hint="default"/>
        <w:lang w:val="vi" w:eastAsia="en-US" w:bidi="ar-SA"/>
      </w:rPr>
    </w:lvl>
    <w:lvl w:ilvl="2">
      <w:start w:val="0"/>
      <w:numFmt w:val="bullet"/>
      <w:lvlText w:val="•"/>
      <w:lvlJc w:val="left"/>
      <w:pPr>
        <w:ind w:left="1302" w:hanging="369"/>
      </w:pPr>
      <w:rPr>
        <w:rFonts w:hint="default"/>
        <w:lang w:val="vi" w:eastAsia="en-US" w:bidi="ar-SA"/>
      </w:rPr>
    </w:lvl>
    <w:lvl w:ilvl="3">
      <w:start w:val="0"/>
      <w:numFmt w:val="bullet"/>
      <w:lvlText w:val="•"/>
      <w:lvlJc w:val="left"/>
      <w:pPr>
        <w:ind w:left="1884" w:hanging="369"/>
      </w:pPr>
      <w:rPr>
        <w:rFonts w:hint="default"/>
        <w:lang w:val="vi" w:eastAsia="en-US" w:bidi="ar-SA"/>
      </w:rPr>
    </w:lvl>
    <w:lvl w:ilvl="4">
      <w:start w:val="0"/>
      <w:numFmt w:val="bullet"/>
      <w:lvlText w:val="•"/>
      <w:lvlJc w:val="left"/>
      <w:pPr>
        <w:ind w:left="2465" w:hanging="369"/>
      </w:pPr>
      <w:rPr>
        <w:rFonts w:hint="default"/>
        <w:lang w:val="vi" w:eastAsia="en-US" w:bidi="ar-SA"/>
      </w:rPr>
    </w:lvl>
    <w:lvl w:ilvl="5">
      <w:start w:val="0"/>
      <w:numFmt w:val="bullet"/>
      <w:lvlText w:val="•"/>
      <w:lvlJc w:val="left"/>
      <w:pPr>
        <w:ind w:left="3047" w:hanging="369"/>
      </w:pPr>
      <w:rPr>
        <w:rFonts w:hint="default"/>
        <w:lang w:val="vi" w:eastAsia="en-US" w:bidi="ar-SA"/>
      </w:rPr>
    </w:lvl>
    <w:lvl w:ilvl="6">
      <w:start w:val="0"/>
      <w:numFmt w:val="bullet"/>
      <w:lvlText w:val="•"/>
      <w:lvlJc w:val="left"/>
      <w:pPr>
        <w:ind w:left="3628" w:hanging="369"/>
      </w:pPr>
      <w:rPr>
        <w:rFonts w:hint="default"/>
        <w:lang w:val="vi" w:eastAsia="en-US" w:bidi="ar-SA"/>
      </w:rPr>
    </w:lvl>
    <w:lvl w:ilvl="7">
      <w:start w:val="0"/>
      <w:numFmt w:val="bullet"/>
      <w:lvlText w:val="•"/>
      <w:lvlJc w:val="left"/>
      <w:pPr>
        <w:ind w:left="4209" w:hanging="369"/>
      </w:pPr>
      <w:rPr>
        <w:rFonts w:hint="default"/>
        <w:lang w:val="vi" w:eastAsia="en-US" w:bidi="ar-SA"/>
      </w:rPr>
    </w:lvl>
    <w:lvl w:ilvl="8">
      <w:start w:val="0"/>
      <w:numFmt w:val="bullet"/>
      <w:lvlText w:val="•"/>
      <w:lvlJc w:val="left"/>
      <w:pPr>
        <w:ind w:left="4791" w:hanging="369"/>
      </w:pPr>
      <w:rPr>
        <w:rFonts w:hint="default"/>
        <w:lang w:val="vi" w:eastAsia="en-US" w:bidi="ar-SA"/>
      </w:rPr>
    </w:lvl>
  </w:abstractNum>
  <w:abstractNum w:abstractNumId="33">
    <w:multiLevelType w:val="hybridMultilevel"/>
    <w:lvl w:ilvl="0">
      <w:start w:val="1"/>
      <w:numFmt w:val="decimal"/>
      <w:lvlText w:val="%1."/>
      <w:lvlJc w:val="left"/>
      <w:pPr>
        <w:ind w:left="142" w:hanging="29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91"/>
      </w:pPr>
      <w:rPr>
        <w:rFonts w:hint="default"/>
        <w:lang w:val="vi" w:eastAsia="en-US" w:bidi="ar-SA"/>
      </w:rPr>
    </w:lvl>
    <w:lvl w:ilvl="2">
      <w:start w:val="0"/>
      <w:numFmt w:val="bullet"/>
      <w:lvlText w:val="•"/>
      <w:lvlJc w:val="left"/>
      <w:pPr>
        <w:ind w:left="1302" w:hanging="291"/>
      </w:pPr>
      <w:rPr>
        <w:rFonts w:hint="default"/>
        <w:lang w:val="vi" w:eastAsia="en-US" w:bidi="ar-SA"/>
      </w:rPr>
    </w:lvl>
    <w:lvl w:ilvl="3">
      <w:start w:val="0"/>
      <w:numFmt w:val="bullet"/>
      <w:lvlText w:val="•"/>
      <w:lvlJc w:val="left"/>
      <w:pPr>
        <w:ind w:left="1884" w:hanging="291"/>
      </w:pPr>
      <w:rPr>
        <w:rFonts w:hint="default"/>
        <w:lang w:val="vi" w:eastAsia="en-US" w:bidi="ar-SA"/>
      </w:rPr>
    </w:lvl>
    <w:lvl w:ilvl="4">
      <w:start w:val="0"/>
      <w:numFmt w:val="bullet"/>
      <w:lvlText w:val="•"/>
      <w:lvlJc w:val="left"/>
      <w:pPr>
        <w:ind w:left="2465" w:hanging="291"/>
      </w:pPr>
      <w:rPr>
        <w:rFonts w:hint="default"/>
        <w:lang w:val="vi" w:eastAsia="en-US" w:bidi="ar-SA"/>
      </w:rPr>
    </w:lvl>
    <w:lvl w:ilvl="5">
      <w:start w:val="0"/>
      <w:numFmt w:val="bullet"/>
      <w:lvlText w:val="•"/>
      <w:lvlJc w:val="left"/>
      <w:pPr>
        <w:ind w:left="3047" w:hanging="291"/>
      </w:pPr>
      <w:rPr>
        <w:rFonts w:hint="default"/>
        <w:lang w:val="vi" w:eastAsia="en-US" w:bidi="ar-SA"/>
      </w:rPr>
    </w:lvl>
    <w:lvl w:ilvl="6">
      <w:start w:val="0"/>
      <w:numFmt w:val="bullet"/>
      <w:lvlText w:val="•"/>
      <w:lvlJc w:val="left"/>
      <w:pPr>
        <w:ind w:left="3628" w:hanging="291"/>
      </w:pPr>
      <w:rPr>
        <w:rFonts w:hint="default"/>
        <w:lang w:val="vi" w:eastAsia="en-US" w:bidi="ar-SA"/>
      </w:rPr>
    </w:lvl>
    <w:lvl w:ilvl="7">
      <w:start w:val="0"/>
      <w:numFmt w:val="bullet"/>
      <w:lvlText w:val="•"/>
      <w:lvlJc w:val="left"/>
      <w:pPr>
        <w:ind w:left="4209" w:hanging="291"/>
      </w:pPr>
      <w:rPr>
        <w:rFonts w:hint="default"/>
        <w:lang w:val="vi" w:eastAsia="en-US" w:bidi="ar-SA"/>
      </w:rPr>
    </w:lvl>
    <w:lvl w:ilvl="8">
      <w:start w:val="0"/>
      <w:numFmt w:val="bullet"/>
      <w:lvlText w:val="•"/>
      <w:lvlJc w:val="left"/>
      <w:pPr>
        <w:ind w:left="4791" w:hanging="291"/>
      </w:pPr>
      <w:rPr>
        <w:rFonts w:hint="default"/>
        <w:lang w:val="vi" w:eastAsia="en-US" w:bidi="ar-SA"/>
      </w:rPr>
    </w:lvl>
  </w:abstractNum>
  <w:abstractNum w:abstractNumId="32">
    <w:multiLevelType w:val="hybridMultilevel"/>
    <w:lvl w:ilvl="0">
      <w:start w:val="1"/>
      <w:numFmt w:val="decimal"/>
      <w:lvlText w:val="%1."/>
      <w:lvlJc w:val="left"/>
      <w:pPr>
        <w:ind w:left="142" w:hanging="225"/>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decimal"/>
      <w:lvlText w:val="(%2)"/>
      <w:lvlJc w:val="left"/>
      <w:pPr>
        <w:ind w:left="697" w:hanging="34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1"/>
      <w:numFmt w:val="upperRoman"/>
      <w:lvlText w:val="%3."/>
      <w:lvlJc w:val="left"/>
      <w:pPr>
        <w:ind w:left="1016"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3">
      <w:start w:val="1"/>
      <w:numFmt w:val="upperRoman"/>
      <w:lvlText w:val="%4."/>
      <w:lvlJc w:val="left"/>
      <w:pPr>
        <w:ind w:left="1378"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4">
      <w:start w:val="1"/>
      <w:numFmt w:val="decimal"/>
      <w:lvlText w:val="%5."/>
      <w:lvlJc w:val="left"/>
      <w:pPr>
        <w:ind w:left="597" w:hanging="240"/>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5">
      <w:start w:val="0"/>
      <w:numFmt w:val="bullet"/>
      <w:lvlText w:val="•"/>
      <w:lvlJc w:val="left"/>
      <w:pPr>
        <w:ind w:left="2142" w:hanging="240"/>
      </w:pPr>
      <w:rPr>
        <w:rFonts w:hint="default"/>
        <w:lang w:val="vi" w:eastAsia="en-US" w:bidi="ar-SA"/>
      </w:rPr>
    </w:lvl>
    <w:lvl w:ilvl="6">
      <w:start w:val="0"/>
      <w:numFmt w:val="bullet"/>
      <w:lvlText w:val="•"/>
      <w:lvlJc w:val="left"/>
      <w:pPr>
        <w:ind w:left="2904" w:hanging="240"/>
      </w:pPr>
      <w:rPr>
        <w:rFonts w:hint="default"/>
        <w:lang w:val="vi" w:eastAsia="en-US" w:bidi="ar-SA"/>
      </w:rPr>
    </w:lvl>
    <w:lvl w:ilvl="7">
      <w:start w:val="0"/>
      <w:numFmt w:val="bullet"/>
      <w:lvlText w:val="•"/>
      <w:lvlJc w:val="left"/>
      <w:pPr>
        <w:ind w:left="3667" w:hanging="240"/>
      </w:pPr>
      <w:rPr>
        <w:rFonts w:hint="default"/>
        <w:lang w:val="vi" w:eastAsia="en-US" w:bidi="ar-SA"/>
      </w:rPr>
    </w:lvl>
    <w:lvl w:ilvl="8">
      <w:start w:val="0"/>
      <w:numFmt w:val="bullet"/>
      <w:lvlText w:val="•"/>
      <w:lvlJc w:val="left"/>
      <w:pPr>
        <w:ind w:left="4429" w:hanging="240"/>
      </w:pPr>
      <w:rPr>
        <w:rFonts w:hint="default"/>
        <w:lang w:val="vi" w:eastAsia="en-US" w:bidi="ar-SA"/>
      </w:rPr>
    </w:lvl>
  </w:abstractNum>
  <w:abstractNum w:abstractNumId="31">
    <w:multiLevelType w:val="hybridMultilevel"/>
    <w:lvl w:ilvl="0">
      <w:start w:val="1"/>
      <w:numFmt w:val="decimal"/>
      <w:lvlText w:val="%1."/>
      <w:lvlJc w:val="left"/>
      <w:pPr>
        <w:ind w:left="142" w:hanging="25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56"/>
      </w:pPr>
      <w:rPr>
        <w:rFonts w:hint="default"/>
        <w:lang w:val="vi" w:eastAsia="en-US" w:bidi="ar-SA"/>
      </w:rPr>
    </w:lvl>
    <w:lvl w:ilvl="2">
      <w:start w:val="0"/>
      <w:numFmt w:val="bullet"/>
      <w:lvlText w:val="•"/>
      <w:lvlJc w:val="left"/>
      <w:pPr>
        <w:ind w:left="1302" w:hanging="256"/>
      </w:pPr>
      <w:rPr>
        <w:rFonts w:hint="default"/>
        <w:lang w:val="vi" w:eastAsia="en-US" w:bidi="ar-SA"/>
      </w:rPr>
    </w:lvl>
    <w:lvl w:ilvl="3">
      <w:start w:val="0"/>
      <w:numFmt w:val="bullet"/>
      <w:lvlText w:val="•"/>
      <w:lvlJc w:val="left"/>
      <w:pPr>
        <w:ind w:left="1884" w:hanging="256"/>
      </w:pPr>
      <w:rPr>
        <w:rFonts w:hint="default"/>
        <w:lang w:val="vi" w:eastAsia="en-US" w:bidi="ar-SA"/>
      </w:rPr>
    </w:lvl>
    <w:lvl w:ilvl="4">
      <w:start w:val="0"/>
      <w:numFmt w:val="bullet"/>
      <w:lvlText w:val="•"/>
      <w:lvlJc w:val="left"/>
      <w:pPr>
        <w:ind w:left="2465" w:hanging="256"/>
      </w:pPr>
      <w:rPr>
        <w:rFonts w:hint="default"/>
        <w:lang w:val="vi" w:eastAsia="en-US" w:bidi="ar-SA"/>
      </w:rPr>
    </w:lvl>
    <w:lvl w:ilvl="5">
      <w:start w:val="0"/>
      <w:numFmt w:val="bullet"/>
      <w:lvlText w:val="•"/>
      <w:lvlJc w:val="left"/>
      <w:pPr>
        <w:ind w:left="3047" w:hanging="256"/>
      </w:pPr>
      <w:rPr>
        <w:rFonts w:hint="default"/>
        <w:lang w:val="vi" w:eastAsia="en-US" w:bidi="ar-SA"/>
      </w:rPr>
    </w:lvl>
    <w:lvl w:ilvl="6">
      <w:start w:val="0"/>
      <w:numFmt w:val="bullet"/>
      <w:lvlText w:val="•"/>
      <w:lvlJc w:val="left"/>
      <w:pPr>
        <w:ind w:left="3628" w:hanging="256"/>
      </w:pPr>
      <w:rPr>
        <w:rFonts w:hint="default"/>
        <w:lang w:val="vi" w:eastAsia="en-US" w:bidi="ar-SA"/>
      </w:rPr>
    </w:lvl>
    <w:lvl w:ilvl="7">
      <w:start w:val="0"/>
      <w:numFmt w:val="bullet"/>
      <w:lvlText w:val="•"/>
      <w:lvlJc w:val="left"/>
      <w:pPr>
        <w:ind w:left="4209" w:hanging="256"/>
      </w:pPr>
      <w:rPr>
        <w:rFonts w:hint="default"/>
        <w:lang w:val="vi" w:eastAsia="en-US" w:bidi="ar-SA"/>
      </w:rPr>
    </w:lvl>
    <w:lvl w:ilvl="8">
      <w:start w:val="0"/>
      <w:numFmt w:val="bullet"/>
      <w:lvlText w:val="•"/>
      <w:lvlJc w:val="left"/>
      <w:pPr>
        <w:ind w:left="4791" w:hanging="256"/>
      </w:pPr>
      <w:rPr>
        <w:rFonts w:hint="default"/>
        <w:lang w:val="vi" w:eastAsia="en-US" w:bidi="ar-SA"/>
      </w:rPr>
    </w:lvl>
  </w:abstractNum>
  <w:abstractNum w:abstractNumId="30">
    <w:multiLevelType w:val="hybridMultilevel"/>
    <w:lvl w:ilvl="0">
      <w:start w:val="1"/>
      <w:numFmt w:val="decimal"/>
      <w:lvlText w:val="(%1)"/>
      <w:lvlJc w:val="left"/>
      <w:pPr>
        <w:ind w:left="142" w:hanging="359"/>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59"/>
      </w:pPr>
      <w:rPr>
        <w:rFonts w:hint="default"/>
        <w:lang w:val="vi" w:eastAsia="en-US" w:bidi="ar-SA"/>
      </w:rPr>
    </w:lvl>
    <w:lvl w:ilvl="2">
      <w:start w:val="0"/>
      <w:numFmt w:val="bullet"/>
      <w:lvlText w:val="•"/>
      <w:lvlJc w:val="left"/>
      <w:pPr>
        <w:ind w:left="1302" w:hanging="359"/>
      </w:pPr>
      <w:rPr>
        <w:rFonts w:hint="default"/>
        <w:lang w:val="vi" w:eastAsia="en-US" w:bidi="ar-SA"/>
      </w:rPr>
    </w:lvl>
    <w:lvl w:ilvl="3">
      <w:start w:val="0"/>
      <w:numFmt w:val="bullet"/>
      <w:lvlText w:val="•"/>
      <w:lvlJc w:val="left"/>
      <w:pPr>
        <w:ind w:left="1884" w:hanging="359"/>
      </w:pPr>
      <w:rPr>
        <w:rFonts w:hint="default"/>
        <w:lang w:val="vi" w:eastAsia="en-US" w:bidi="ar-SA"/>
      </w:rPr>
    </w:lvl>
    <w:lvl w:ilvl="4">
      <w:start w:val="0"/>
      <w:numFmt w:val="bullet"/>
      <w:lvlText w:val="•"/>
      <w:lvlJc w:val="left"/>
      <w:pPr>
        <w:ind w:left="2465" w:hanging="359"/>
      </w:pPr>
      <w:rPr>
        <w:rFonts w:hint="default"/>
        <w:lang w:val="vi" w:eastAsia="en-US" w:bidi="ar-SA"/>
      </w:rPr>
    </w:lvl>
    <w:lvl w:ilvl="5">
      <w:start w:val="0"/>
      <w:numFmt w:val="bullet"/>
      <w:lvlText w:val="•"/>
      <w:lvlJc w:val="left"/>
      <w:pPr>
        <w:ind w:left="3047" w:hanging="359"/>
      </w:pPr>
      <w:rPr>
        <w:rFonts w:hint="default"/>
        <w:lang w:val="vi" w:eastAsia="en-US" w:bidi="ar-SA"/>
      </w:rPr>
    </w:lvl>
    <w:lvl w:ilvl="6">
      <w:start w:val="0"/>
      <w:numFmt w:val="bullet"/>
      <w:lvlText w:val="•"/>
      <w:lvlJc w:val="left"/>
      <w:pPr>
        <w:ind w:left="3628" w:hanging="359"/>
      </w:pPr>
      <w:rPr>
        <w:rFonts w:hint="default"/>
        <w:lang w:val="vi" w:eastAsia="en-US" w:bidi="ar-SA"/>
      </w:rPr>
    </w:lvl>
    <w:lvl w:ilvl="7">
      <w:start w:val="0"/>
      <w:numFmt w:val="bullet"/>
      <w:lvlText w:val="•"/>
      <w:lvlJc w:val="left"/>
      <w:pPr>
        <w:ind w:left="4209" w:hanging="359"/>
      </w:pPr>
      <w:rPr>
        <w:rFonts w:hint="default"/>
        <w:lang w:val="vi" w:eastAsia="en-US" w:bidi="ar-SA"/>
      </w:rPr>
    </w:lvl>
    <w:lvl w:ilvl="8">
      <w:start w:val="0"/>
      <w:numFmt w:val="bullet"/>
      <w:lvlText w:val="•"/>
      <w:lvlJc w:val="left"/>
      <w:pPr>
        <w:ind w:left="4791" w:hanging="359"/>
      </w:pPr>
      <w:rPr>
        <w:rFonts w:hint="default"/>
        <w:lang w:val="vi" w:eastAsia="en-US" w:bidi="ar-SA"/>
      </w:rPr>
    </w:lvl>
  </w:abstractNum>
  <w:abstractNum w:abstractNumId="29">
    <w:multiLevelType w:val="hybridMultilevel"/>
    <w:lvl w:ilvl="0">
      <w:start w:val="1"/>
      <w:numFmt w:val="decimal"/>
      <w:lvlText w:val="(%1)"/>
      <w:lvlJc w:val="left"/>
      <w:pPr>
        <w:ind w:left="142" w:hanging="347"/>
        <w:jc w:val="left"/>
      </w:pPr>
      <w:rPr>
        <w:rFonts w:hint="default" w:ascii="Times New Roman" w:hAnsi="Times New Roman" w:eastAsia="Times New Roman" w:cs="Times New Roman"/>
        <w:b/>
        <w:bCs/>
        <w:i/>
        <w:iCs/>
        <w:color w:val="231F20"/>
        <w:spacing w:val="0"/>
        <w:w w:val="100"/>
        <w:sz w:val="24"/>
        <w:szCs w:val="24"/>
        <w:lang w:val="vi" w:eastAsia="en-US" w:bidi="ar-SA"/>
      </w:rPr>
    </w:lvl>
    <w:lvl w:ilvl="1">
      <w:start w:val="0"/>
      <w:numFmt w:val="bullet"/>
      <w:lvlText w:val="•"/>
      <w:lvlJc w:val="left"/>
      <w:pPr>
        <w:ind w:left="721" w:hanging="347"/>
      </w:pPr>
      <w:rPr>
        <w:rFonts w:hint="default"/>
        <w:lang w:val="vi" w:eastAsia="en-US" w:bidi="ar-SA"/>
      </w:rPr>
    </w:lvl>
    <w:lvl w:ilvl="2">
      <w:start w:val="0"/>
      <w:numFmt w:val="bullet"/>
      <w:lvlText w:val="•"/>
      <w:lvlJc w:val="left"/>
      <w:pPr>
        <w:ind w:left="1302" w:hanging="347"/>
      </w:pPr>
      <w:rPr>
        <w:rFonts w:hint="default"/>
        <w:lang w:val="vi" w:eastAsia="en-US" w:bidi="ar-SA"/>
      </w:rPr>
    </w:lvl>
    <w:lvl w:ilvl="3">
      <w:start w:val="0"/>
      <w:numFmt w:val="bullet"/>
      <w:lvlText w:val="•"/>
      <w:lvlJc w:val="left"/>
      <w:pPr>
        <w:ind w:left="1884" w:hanging="347"/>
      </w:pPr>
      <w:rPr>
        <w:rFonts w:hint="default"/>
        <w:lang w:val="vi" w:eastAsia="en-US" w:bidi="ar-SA"/>
      </w:rPr>
    </w:lvl>
    <w:lvl w:ilvl="4">
      <w:start w:val="0"/>
      <w:numFmt w:val="bullet"/>
      <w:lvlText w:val="•"/>
      <w:lvlJc w:val="left"/>
      <w:pPr>
        <w:ind w:left="2465" w:hanging="347"/>
      </w:pPr>
      <w:rPr>
        <w:rFonts w:hint="default"/>
        <w:lang w:val="vi" w:eastAsia="en-US" w:bidi="ar-SA"/>
      </w:rPr>
    </w:lvl>
    <w:lvl w:ilvl="5">
      <w:start w:val="0"/>
      <w:numFmt w:val="bullet"/>
      <w:lvlText w:val="•"/>
      <w:lvlJc w:val="left"/>
      <w:pPr>
        <w:ind w:left="3047" w:hanging="347"/>
      </w:pPr>
      <w:rPr>
        <w:rFonts w:hint="default"/>
        <w:lang w:val="vi" w:eastAsia="en-US" w:bidi="ar-SA"/>
      </w:rPr>
    </w:lvl>
    <w:lvl w:ilvl="6">
      <w:start w:val="0"/>
      <w:numFmt w:val="bullet"/>
      <w:lvlText w:val="•"/>
      <w:lvlJc w:val="left"/>
      <w:pPr>
        <w:ind w:left="3628" w:hanging="347"/>
      </w:pPr>
      <w:rPr>
        <w:rFonts w:hint="default"/>
        <w:lang w:val="vi" w:eastAsia="en-US" w:bidi="ar-SA"/>
      </w:rPr>
    </w:lvl>
    <w:lvl w:ilvl="7">
      <w:start w:val="0"/>
      <w:numFmt w:val="bullet"/>
      <w:lvlText w:val="•"/>
      <w:lvlJc w:val="left"/>
      <w:pPr>
        <w:ind w:left="4209" w:hanging="347"/>
      </w:pPr>
      <w:rPr>
        <w:rFonts w:hint="default"/>
        <w:lang w:val="vi" w:eastAsia="en-US" w:bidi="ar-SA"/>
      </w:rPr>
    </w:lvl>
    <w:lvl w:ilvl="8">
      <w:start w:val="0"/>
      <w:numFmt w:val="bullet"/>
      <w:lvlText w:val="•"/>
      <w:lvlJc w:val="left"/>
      <w:pPr>
        <w:ind w:left="4791" w:hanging="347"/>
      </w:pPr>
      <w:rPr>
        <w:rFonts w:hint="default"/>
        <w:lang w:val="vi" w:eastAsia="en-US" w:bidi="ar-SA"/>
      </w:rPr>
    </w:lvl>
  </w:abstractNum>
  <w:abstractNum w:abstractNumId="28">
    <w:multiLevelType w:val="hybridMultilevel"/>
    <w:lvl w:ilvl="0">
      <w:start w:val="1"/>
      <w:numFmt w:val="decimal"/>
      <w:lvlText w:val="(%1)"/>
      <w:lvlJc w:val="left"/>
      <w:pPr>
        <w:ind w:left="142" w:hanging="352"/>
        <w:jc w:val="left"/>
      </w:pPr>
      <w:rPr>
        <w:rFonts w:hint="default" w:ascii="Times New Roman" w:hAnsi="Times New Roman" w:eastAsia="Times New Roman" w:cs="Times New Roman"/>
        <w:b w:val="0"/>
        <w:bCs w:val="0"/>
        <w:i w:val="0"/>
        <w:iCs w:val="0"/>
        <w:color w:val="231F20"/>
        <w:spacing w:val="-2"/>
        <w:w w:val="100"/>
        <w:sz w:val="24"/>
        <w:szCs w:val="24"/>
        <w:lang w:val="vi" w:eastAsia="en-US" w:bidi="ar-SA"/>
      </w:rPr>
    </w:lvl>
    <w:lvl w:ilvl="1">
      <w:start w:val="0"/>
      <w:numFmt w:val="bullet"/>
      <w:lvlText w:val="•"/>
      <w:lvlJc w:val="left"/>
      <w:pPr>
        <w:ind w:left="721" w:hanging="352"/>
      </w:pPr>
      <w:rPr>
        <w:rFonts w:hint="default"/>
        <w:lang w:val="vi" w:eastAsia="en-US" w:bidi="ar-SA"/>
      </w:rPr>
    </w:lvl>
    <w:lvl w:ilvl="2">
      <w:start w:val="0"/>
      <w:numFmt w:val="bullet"/>
      <w:lvlText w:val="•"/>
      <w:lvlJc w:val="left"/>
      <w:pPr>
        <w:ind w:left="1302" w:hanging="352"/>
      </w:pPr>
      <w:rPr>
        <w:rFonts w:hint="default"/>
        <w:lang w:val="vi" w:eastAsia="en-US" w:bidi="ar-SA"/>
      </w:rPr>
    </w:lvl>
    <w:lvl w:ilvl="3">
      <w:start w:val="0"/>
      <w:numFmt w:val="bullet"/>
      <w:lvlText w:val="•"/>
      <w:lvlJc w:val="left"/>
      <w:pPr>
        <w:ind w:left="1884" w:hanging="352"/>
      </w:pPr>
      <w:rPr>
        <w:rFonts w:hint="default"/>
        <w:lang w:val="vi" w:eastAsia="en-US" w:bidi="ar-SA"/>
      </w:rPr>
    </w:lvl>
    <w:lvl w:ilvl="4">
      <w:start w:val="0"/>
      <w:numFmt w:val="bullet"/>
      <w:lvlText w:val="•"/>
      <w:lvlJc w:val="left"/>
      <w:pPr>
        <w:ind w:left="2465" w:hanging="352"/>
      </w:pPr>
      <w:rPr>
        <w:rFonts w:hint="default"/>
        <w:lang w:val="vi" w:eastAsia="en-US" w:bidi="ar-SA"/>
      </w:rPr>
    </w:lvl>
    <w:lvl w:ilvl="5">
      <w:start w:val="0"/>
      <w:numFmt w:val="bullet"/>
      <w:lvlText w:val="•"/>
      <w:lvlJc w:val="left"/>
      <w:pPr>
        <w:ind w:left="3047" w:hanging="352"/>
      </w:pPr>
      <w:rPr>
        <w:rFonts w:hint="default"/>
        <w:lang w:val="vi" w:eastAsia="en-US" w:bidi="ar-SA"/>
      </w:rPr>
    </w:lvl>
    <w:lvl w:ilvl="6">
      <w:start w:val="0"/>
      <w:numFmt w:val="bullet"/>
      <w:lvlText w:val="•"/>
      <w:lvlJc w:val="left"/>
      <w:pPr>
        <w:ind w:left="3628" w:hanging="352"/>
      </w:pPr>
      <w:rPr>
        <w:rFonts w:hint="default"/>
        <w:lang w:val="vi" w:eastAsia="en-US" w:bidi="ar-SA"/>
      </w:rPr>
    </w:lvl>
    <w:lvl w:ilvl="7">
      <w:start w:val="0"/>
      <w:numFmt w:val="bullet"/>
      <w:lvlText w:val="•"/>
      <w:lvlJc w:val="left"/>
      <w:pPr>
        <w:ind w:left="4209" w:hanging="352"/>
      </w:pPr>
      <w:rPr>
        <w:rFonts w:hint="default"/>
        <w:lang w:val="vi" w:eastAsia="en-US" w:bidi="ar-SA"/>
      </w:rPr>
    </w:lvl>
    <w:lvl w:ilvl="8">
      <w:start w:val="0"/>
      <w:numFmt w:val="bullet"/>
      <w:lvlText w:val="•"/>
      <w:lvlJc w:val="left"/>
      <w:pPr>
        <w:ind w:left="4791" w:hanging="352"/>
      </w:pPr>
      <w:rPr>
        <w:rFonts w:hint="default"/>
        <w:lang w:val="vi" w:eastAsia="en-US" w:bidi="ar-SA"/>
      </w:rPr>
    </w:lvl>
  </w:abstractNum>
  <w:abstractNum w:abstractNumId="27">
    <w:multiLevelType w:val="hybridMultilevel"/>
    <w:lvl w:ilvl="0">
      <w:start w:val="1"/>
      <w:numFmt w:val="decimal"/>
      <w:lvlText w:val="%1."/>
      <w:lvlJc w:val="left"/>
      <w:pPr>
        <w:ind w:left="142" w:hanging="291"/>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721" w:hanging="291"/>
      </w:pPr>
      <w:rPr>
        <w:rFonts w:hint="default"/>
        <w:lang w:val="vi" w:eastAsia="en-US" w:bidi="ar-SA"/>
      </w:rPr>
    </w:lvl>
    <w:lvl w:ilvl="2">
      <w:start w:val="0"/>
      <w:numFmt w:val="bullet"/>
      <w:lvlText w:val="•"/>
      <w:lvlJc w:val="left"/>
      <w:pPr>
        <w:ind w:left="1302" w:hanging="291"/>
      </w:pPr>
      <w:rPr>
        <w:rFonts w:hint="default"/>
        <w:lang w:val="vi" w:eastAsia="en-US" w:bidi="ar-SA"/>
      </w:rPr>
    </w:lvl>
    <w:lvl w:ilvl="3">
      <w:start w:val="0"/>
      <w:numFmt w:val="bullet"/>
      <w:lvlText w:val="•"/>
      <w:lvlJc w:val="left"/>
      <w:pPr>
        <w:ind w:left="1884" w:hanging="291"/>
      </w:pPr>
      <w:rPr>
        <w:rFonts w:hint="default"/>
        <w:lang w:val="vi" w:eastAsia="en-US" w:bidi="ar-SA"/>
      </w:rPr>
    </w:lvl>
    <w:lvl w:ilvl="4">
      <w:start w:val="0"/>
      <w:numFmt w:val="bullet"/>
      <w:lvlText w:val="•"/>
      <w:lvlJc w:val="left"/>
      <w:pPr>
        <w:ind w:left="2465" w:hanging="291"/>
      </w:pPr>
      <w:rPr>
        <w:rFonts w:hint="default"/>
        <w:lang w:val="vi" w:eastAsia="en-US" w:bidi="ar-SA"/>
      </w:rPr>
    </w:lvl>
    <w:lvl w:ilvl="5">
      <w:start w:val="0"/>
      <w:numFmt w:val="bullet"/>
      <w:lvlText w:val="•"/>
      <w:lvlJc w:val="left"/>
      <w:pPr>
        <w:ind w:left="3047" w:hanging="291"/>
      </w:pPr>
      <w:rPr>
        <w:rFonts w:hint="default"/>
        <w:lang w:val="vi" w:eastAsia="en-US" w:bidi="ar-SA"/>
      </w:rPr>
    </w:lvl>
    <w:lvl w:ilvl="6">
      <w:start w:val="0"/>
      <w:numFmt w:val="bullet"/>
      <w:lvlText w:val="•"/>
      <w:lvlJc w:val="left"/>
      <w:pPr>
        <w:ind w:left="3628" w:hanging="291"/>
      </w:pPr>
      <w:rPr>
        <w:rFonts w:hint="default"/>
        <w:lang w:val="vi" w:eastAsia="en-US" w:bidi="ar-SA"/>
      </w:rPr>
    </w:lvl>
    <w:lvl w:ilvl="7">
      <w:start w:val="0"/>
      <w:numFmt w:val="bullet"/>
      <w:lvlText w:val="•"/>
      <w:lvlJc w:val="left"/>
      <w:pPr>
        <w:ind w:left="4209" w:hanging="291"/>
      </w:pPr>
      <w:rPr>
        <w:rFonts w:hint="default"/>
        <w:lang w:val="vi" w:eastAsia="en-US" w:bidi="ar-SA"/>
      </w:rPr>
    </w:lvl>
    <w:lvl w:ilvl="8">
      <w:start w:val="0"/>
      <w:numFmt w:val="bullet"/>
      <w:lvlText w:val="•"/>
      <w:lvlJc w:val="left"/>
      <w:pPr>
        <w:ind w:left="4791" w:hanging="291"/>
      </w:pPr>
      <w:rPr>
        <w:rFonts w:hint="default"/>
        <w:lang w:val="vi" w:eastAsia="en-US" w:bidi="ar-SA"/>
      </w:rPr>
    </w:lvl>
  </w:abstractNum>
  <w:abstractNum w:abstractNumId="26">
    <w:multiLevelType w:val="hybridMultilevel"/>
    <w:lvl w:ilvl="0">
      <w:start w:val="1"/>
      <w:numFmt w:val="decimal"/>
      <w:lvlText w:val="(%1)"/>
      <w:lvlJc w:val="left"/>
      <w:pPr>
        <w:ind w:left="142" w:hanging="374"/>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1"/>
      <w:numFmt w:val="upperRoman"/>
      <w:lvlText w:val="%2."/>
      <w:lvlJc w:val="left"/>
      <w:pPr>
        <w:ind w:left="2130"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2">
      <w:start w:val="0"/>
      <w:numFmt w:val="bullet"/>
      <w:lvlText w:val="•"/>
      <w:lvlJc w:val="left"/>
      <w:pPr>
        <w:ind w:left="2563" w:hanging="214"/>
      </w:pPr>
      <w:rPr>
        <w:rFonts w:hint="default"/>
        <w:lang w:val="vi" w:eastAsia="en-US" w:bidi="ar-SA"/>
      </w:rPr>
    </w:lvl>
    <w:lvl w:ilvl="3">
      <w:start w:val="0"/>
      <w:numFmt w:val="bullet"/>
      <w:lvlText w:val="•"/>
      <w:lvlJc w:val="left"/>
      <w:pPr>
        <w:ind w:left="2987" w:hanging="214"/>
      </w:pPr>
      <w:rPr>
        <w:rFonts w:hint="default"/>
        <w:lang w:val="vi" w:eastAsia="en-US" w:bidi="ar-SA"/>
      </w:rPr>
    </w:lvl>
    <w:lvl w:ilvl="4">
      <w:start w:val="0"/>
      <w:numFmt w:val="bullet"/>
      <w:lvlText w:val="•"/>
      <w:lvlJc w:val="left"/>
      <w:pPr>
        <w:ind w:left="3411" w:hanging="214"/>
      </w:pPr>
      <w:rPr>
        <w:rFonts w:hint="default"/>
        <w:lang w:val="vi" w:eastAsia="en-US" w:bidi="ar-SA"/>
      </w:rPr>
    </w:lvl>
    <w:lvl w:ilvl="5">
      <w:start w:val="0"/>
      <w:numFmt w:val="bullet"/>
      <w:lvlText w:val="•"/>
      <w:lvlJc w:val="left"/>
      <w:pPr>
        <w:ind w:left="3835" w:hanging="214"/>
      </w:pPr>
      <w:rPr>
        <w:rFonts w:hint="default"/>
        <w:lang w:val="vi" w:eastAsia="en-US" w:bidi="ar-SA"/>
      </w:rPr>
    </w:lvl>
    <w:lvl w:ilvl="6">
      <w:start w:val="0"/>
      <w:numFmt w:val="bullet"/>
      <w:lvlText w:val="•"/>
      <w:lvlJc w:val="left"/>
      <w:pPr>
        <w:ind w:left="4258" w:hanging="214"/>
      </w:pPr>
      <w:rPr>
        <w:rFonts w:hint="default"/>
        <w:lang w:val="vi" w:eastAsia="en-US" w:bidi="ar-SA"/>
      </w:rPr>
    </w:lvl>
    <w:lvl w:ilvl="7">
      <w:start w:val="0"/>
      <w:numFmt w:val="bullet"/>
      <w:lvlText w:val="•"/>
      <w:lvlJc w:val="left"/>
      <w:pPr>
        <w:ind w:left="4682" w:hanging="214"/>
      </w:pPr>
      <w:rPr>
        <w:rFonts w:hint="default"/>
        <w:lang w:val="vi" w:eastAsia="en-US" w:bidi="ar-SA"/>
      </w:rPr>
    </w:lvl>
    <w:lvl w:ilvl="8">
      <w:start w:val="0"/>
      <w:numFmt w:val="bullet"/>
      <w:lvlText w:val="•"/>
      <w:lvlJc w:val="left"/>
      <w:pPr>
        <w:ind w:left="5106" w:hanging="214"/>
      </w:pPr>
      <w:rPr>
        <w:rFonts w:hint="default"/>
        <w:lang w:val="vi" w:eastAsia="en-US" w:bidi="ar-SA"/>
      </w:rPr>
    </w:lvl>
  </w:abstractNum>
  <w:abstractNum w:abstractNumId="25">
    <w:multiLevelType w:val="hybridMultilevel"/>
    <w:lvl w:ilvl="0">
      <w:start w:val="1"/>
      <w:numFmt w:val="decimal"/>
      <w:lvlText w:val="(%1)"/>
      <w:lvlJc w:val="left"/>
      <w:pPr>
        <w:ind w:left="142" w:hanging="361"/>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61"/>
      </w:pPr>
      <w:rPr>
        <w:rFonts w:hint="default"/>
        <w:lang w:val="vi" w:eastAsia="en-US" w:bidi="ar-SA"/>
      </w:rPr>
    </w:lvl>
    <w:lvl w:ilvl="2">
      <w:start w:val="0"/>
      <w:numFmt w:val="bullet"/>
      <w:lvlText w:val="•"/>
      <w:lvlJc w:val="left"/>
      <w:pPr>
        <w:ind w:left="1302" w:hanging="361"/>
      </w:pPr>
      <w:rPr>
        <w:rFonts w:hint="default"/>
        <w:lang w:val="vi" w:eastAsia="en-US" w:bidi="ar-SA"/>
      </w:rPr>
    </w:lvl>
    <w:lvl w:ilvl="3">
      <w:start w:val="0"/>
      <w:numFmt w:val="bullet"/>
      <w:lvlText w:val="•"/>
      <w:lvlJc w:val="left"/>
      <w:pPr>
        <w:ind w:left="1884" w:hanging="361"/>
      </w:pPr>
      <w:rPr>
        <w:rFonts w:hint="default"/>
        <w:lang w:val="vi" w:eastAsia="en-US" w:bidi="ar-SA"/>
      </w:rPr>
    </w:lvl>
    <w:lvl w:ilvl="4">
      <w:start w:val="0"/>
      <w:numFmt w:val="bullet"/>
      <w:lvlText w:val="•"/>
      <w:lvlJc w:val="left"/>
      <w:pPr>
        <w:ind w:left="2465" w:hanging="361"/>
      </w:pPr>
      <w:rPr>
        <w:rFonts w:hint="default"/>
        <w:lang w:val="vi" w:eastAsia="en-US" w:bidi="ar-SA"/>
      </w:rPr>
    </w:lvl>
    <w:lvl w:ilvl="5">
      <w:start w:val="0"/>
      <w:numFmt w:val="bullet"/>
      <w:lvlText w:val="•"/>
      <w:lvlJc w:val="left"/>
      <w:pPr>
        <w:ind w:left="3047" w:hanging="361"/>
      </w:pPr>
      <w:rPr>
        <w:rFonts w:hint="default"/>
        <w:lang w:val="vi" w:eastAsia="en-US" w:bidi="ar-SA"/>
      </w:rPr>
    </w:lvl>
    <w:lvl w:ilvl="6">
      <w:start w:val="0"/>
      <w:numFmt w:val="bullet"/>
      <w:lvlText w:val="•"/>
      <w:lvlJc w:val="left"/>
      <w:pPr>
        <w:ind w:left="3628" w:hanging="361"/>
      </w:pPr>
      <w:rPr>
        <w:rFonts w:hint="default"/>
        <w:lang w:val="vi" w:eastAsia="en-US" w:bidi="ar-SA"/>
      </w:rPr>
    </w:lvl>
    <w:lvl w:ilvl="7">
      <w:start w:val="0"/>
      <w:numFmt w:val="bullet"/>
      <w:lvlText w:val="•"/>
      <w:lvlJc w:val="left"/>
      <w:pPr>
        <w:ind w:left="4209" w:hanging="361"/>
      </w:pPr>
      <w:rPr>
        <w:rFonts w:hint="default"/>
        <w:lang w:val="vi" w:eastAsia="en-US" w:bidi="ar-SA"/>
      </w:rPr>
    </w:lvl>
    <w:lvl w:ilvl="8">
      <w:start w:val="0"/>
      <w:numFmt w:val="bullet"/>
      <w:lvlText w:val="•"/>
      <w:lvlJc w:val="left"/>
      <w:pPr>
        <w:ind w:left="4791" w:hanging="361"/>
      </w:pPr>
      <w:rPr>
        <w:rFonts w:hint="default"/>
        <w:lang w:val="vi" w:eastAsia="en-US" w:bidi="ar-SA"/>
      </w:rPr>
    </w:lvl>
  </w:abstractNum>
  <w:abstractNum w:abstractNumId="24">
    <w:multiLevelType w:val="hybridMultilevel"/>
    <w:lvl w:ilvl="0">
      <w:start w:val="1"/>
      <w:numFmt w:val="decimal"/>
      <w:lvlText w:val="(%1)"/>
      <w:lvlJc w:val="left"/>
      <w:pPr>
        <w:ind w:left="142" w:hanging="328"/>
        <w:jc w:val="left"/>
      </w:pPr>
      <w:rPr>
        <w:rFonts w:hint="default" w:ascii="Times New Roman" w:hAnsi="Times New Roman" w:eastAsia="Times New Roman" w:cs="Times New Roman"/>
        <w:b w:val="0"/>
        <w:bCs w:val="0"/>
        <w:i w:val="0"/>
        <w:iCs w:val="0"/>
        <w:color w:val="231F20"/>
        <w:spacing w:val="0"/>
        <w:w w:val="97"/>
        <w:sz w:val="24"/>
        <w:szCs w:val="24"/>
        <w:lang w:val="vi" w:eastAsia="en-US" w:bidi="ar-SA"/>
      </w:rPr>
    </w:lvl>
    <w:lvl w:ilvl="1">
      <w:start w:val="0"/>
      <w:numFmt w:val="bullet"/>
      <w:lvlText w:val="-"/>
      <w:lvlJc w:val="left"/>
      <w:pPr>
        <w:ind w:left="142" w:hanging="139"/>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39"/>
      </w:pPr>
      <w:rPr>
        <w:rFonts w:hint="default"/>
        <w:lang w:val="vi" w:eastAsia="en-US" w:bidi="ar-SA"/>
      </w:rPr>
    </w:lvl>
    <w:lvl w:ilvl="3">
      <w:start w:val="0"/>
      <w:numFmt w:val="bullet"/>
      <w:lvlText w:val="•"/>
      <w:lvlJc w:val="left"/>
      <w:pPr>
        <w:ind w:left="1884" w:hanging="139"/>
      </w:pPr>
      <w:rPr>
        <w:rFonts w:hint="default"/>
        <w:lang w:val="vi" w:eastAsia="en-US" w:bidi="ar-SA"/>
      </w:rPr>
    </w:lvl>
    <w:lvl w:ilvl="4">
      <w:start w:val="0"/>
      <w:numFmt w:val="bullet"/>
      <w:lvlText w:val="•"/>
      <w:lvlJc w:val="left"/>
      <w:pPr>
        <w:ind w:left="2465" w:hanging="139"/>
      </w:pPr>
      <w:rPr>
        <w:rFonts w:hint="default"/>
        <w:lang w:val="vi" w:eastAsia="en-US" w:bidi="ar-SA"/>
      </w:rPr>
    </w:lvl>
    <w:lvl w:ilvl="5">
      <w:start w:val="0"/>
      <w:numFmt w:val="bullet"/>
      <w:lvlText w:val="•"/>
      <w:lvlJc w:val="left"/>
      <w:pPr>
        <w:ind w:left="3047" w:hanging="139"/>
      </w:pPr>
      <w:rPr>
        <w:rFonts w:hint="default"/>
        <w:lang w:val="vi" w:eastAsia="en-US" w:bidi="ar-SA"/>
      </w:rPr>
    </w:lvl>
    <w:lvl w:ilvl="6">
      <w:start w:val="0"/>
      <w:numFmt w:val="bullet"/>
      <w:lvlText w:val="•"/>
      <w:lvlJc w:val="left"/>
      <w:pPr>
        <w:ind w:left="3628" w:hanging="139"/>
      </w:pPr>
      <w:rPr>
        <w:rFonts w:hint="default"/>
        <w:lang w:val="vi" w:eastAsia="en-US" w:bidi="ar-SA"/>
      </w:rPr>
    </w:lvl>
    <w:lvl w:ilvl="7">
      <w:start w:val="0"/>
      <w:numFmt w:val="bullet"/>
      <w:lvlText w:val="•"/>
      <w:lvlJc w:val="left"/>
      <w:pPr>
        <w:ind w:left="4209" w:hanging="139"/>
      </w:pPr>
      <w:rPr>
        <w:rFonts w:hint="default"/>
        <w:lang w:val="vi" w:eastAsia="en-US" w:bidi="ar-SA"/>
      </w:rPr>
    </w:lvl>
    <w:lvl w:ilvl="8">
      <w:start w:val="0"/>
      <w:numFmt w:val="bullet"/>
      <w:lvlText w:val="•"/>
      <w:lvlJc w:val="left"/>
      <w:pPr>
        <w:ind w:left="4791" w:hanging="139"/>
      </w:pPr>
      <w:rPr>
        <w:rFonts w:hint="default"/>
        <w:lang w:val="vi" w:eastAsia="en-US" w:bidi="ar-SA"/>
      </w:rPr>
    </w:lvl>
  </w:abstractNum>
  <w:abstractNum w:abstractNumId="23">
    <w:multiLevelType w:val="hybridMultilevel"/>
    <w:lvl w:ilvl="0">
      <w:start w:val="1"/>
      <w:numFmt w:val="decimal"/>
      <w:lvlText w:val="(%1)"/>
      <w:lvlJc w:val="left"/>
      <w:pPr>
        <w:ind w:left="142" w:hanging="350"/>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142" w:hanging="134"/>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34"/>
      </w:pPr>
      <w:rPr>
        <w:rFonts w:hint="default"/>
        <w:lang w:val="vi" w:eastAsia="en-US" w:bidi="ar-SA"/>
      </w:rPr>
    </w:lvl>
    <w:lvl w:ilvl="3">
      <w:start w:val="0"/>
      <w:numFmt w:val="bullet"/>
      <w:lvlText w:val="•"/>
      <w:lvlJc w:val="left"/>
      <w:pPr>
        <w:ind w:left="1884" w:hanging="134"/>
      </w:pPr>
      <w:rPr>
        <w:rFonts w:hint="default"/>
        <w:lang w:val="vi" w:eastAsia="en-US" w:bidi="ar-SA"/>
      </w:rPr>
    </w:lvl>
    <w:lvl w:ilvl="4">
      <w:start w:val="0"/>
      <w:numFmt w:val="bullet"/>
      <w:lvlText w:val="•"/>
      <w:lvlJc w:val="left"/>
      <w:pPr>
        <w:ind w:left="2465" w:hanging="134"/>
      </w:pPr>
      <w:rPr>
        <w:rFonts w:hint="default"/>
        <w:lang w:val="vi" w:eastAsia="en-US" w:bidi="ar-SA"/>
      </w:rPr>
    </w:lvl>
    <w:lvl w:ilvl="5">
      <w:start w:val="0"/>
      <w:numFmt w:val="bullet"/>
      <w:lvlText w:val="•"/>
      <w:lvlJc w:val="left"/>
      <w:pPr>
        <w:ind w:left="3047" w:hanging="134"/>
      </w:pPr>
      <w:rPr>
        <w:rFonts w:hint="default"/>
        <w:lang w:val="vi" w:eastAsia="en-US" w:bidi="ar-SA"/>
      </w:rPr>
    </w:lvl>
    <w:lvl w:ilvl="6">
      <w:start w:val="0"/>
      <w:numFmt w:val="bullet"/>
      <w:lvlText w:val="•"/>
      <w:lvlJc w:val="left"/>
      <w:pPr>
        <w:ind w:left="3628" w:hanging="134"/>
      </w:pPr>
      <w:rPr>
        <w:rFonts w:hint="default"/>
        <w:lang w:val="vi" w:eastAsia="en-US" w:bidi="ar-SA"/>
      </w:rPr>
    </w:lvl>
    <w:lvl w:ilvl="7">
      <w:start w:val="0"/>
      <w:numFmt w:val="bullet"/>
      <w:lvlText w:val="•"/>
      <w:lvlJc w:val="left"/>
      <w:pPr>
        <w:ind w:left="4209" w:hanging="134"/>
      </w:pPr>
      <w:rPr>
        <w:rFonts w:hint="default"/>
        <w:lang w:val="vi" w:eastAsia="en-US" w:bidi="ar-SA"/>
      </w:rPr>
    </w:lvl>
    <w:lvl w:ilvl="8">
      <w:start w:val="0"/>
      <w:numFmt w:val="bullet"/>
      <w:lvlText w:val="•"/>
      <w:lvlJc w:val="left"/>
      <w:pPr>
        <w:ind w:left="4791" w:hanging="134"/>
      </w:pPr>
      <w:rPr>
        <w:rFonts w:hint="default"/>
        <w:lang w:val="vi" w:eastAsia="en-US" w:bidi="ar-SA"/>
      </w:rPr>
    </w:lvl>
  </w:abstractNum>
  <w:abstractNum w:abstractNumId="22">
    <w:multiLevelType w:val="hybridMultilevel"/>
    <w:lvl w:ilvl="0">
      <w:start w:val="1"/>
      <w:numFmt w:val="decimal"/>
      <w:lvlText w:val="(%1)"/>
      <w:lvlJc w:val="left"/>
      <w:pPr>
        <w:ind w:left="142" w:hanging="330"/>
        <w:jc w:val="left"/>
      </w:pPr>
      <w:rPr>
        <w:rFonts w:hint="default" w:ascii="Times New Roman" w:hAnsi="Times New Roman" w:eastAsia="Times New Roman" w:cs="Times New Roman"/>
        <w:b w:val="0"/>
        <w:bCs w:val="0"/>
        <w:i w:val="0"/>
        <w:iCs w:val="0"/>
        <w:color w:val="231F20"/>
        <w:spacing w:val="-4"/>
        <w:w w:val="100"/>
        <w:sz w:val="24"/>
        <w:szCs w:val="24"/>
        <w:lang w:val="vi" w:eastAsia="en-US" w:bidi="ar-SA"/>
      </w:rPr>
    </w:lvl>
    <w:lvl w:ilvl="1">
      <w:start w:val="0"/>
      <w:numFmt w:val="bullet"/>
      <w:lvlText w:val="•"/>
      <w:lvlJc w:val="left"/>
      <w:pPr>
        <w:ind w:left="721" w:hanging="330"/>
      </w:pPr>
      <w:rPr>
        <w:rFonts w:hint="default"/>
        <w:lang w:val="vi" w:eastAsia="en-US" w:bidi="ar-SA"/>
      </w:rPr>
    </w:lvl>
    <w:lvl w:ilvl="2">
      <w:start w:val="0"/>
      <w:numFmt w:val="bullet"/>
      <w:lvlText w:val="•"/>
      <w:lvlJc w:val="left"/>
      <w:pPr>
        <w:ind w:left="1302" w:hanging="330"/>
      </w:pPr>
      <w:rPr>
        <w:rFonts w:hint="default"/>
        <w:lang w:val="vi" w:eastAsia="en-US" w:bidi="ar-SA"/>
      </w:rPr>
    </w:lvl>
    <w:lvl w:ilvl="3">
      <w:start w:val="0"/>
      <w:numFmt w:val="bullet"/>
      <w:lvlText w:val="•"/>
      <w:lvlJc w:val="left"/>
      <w:pPr>
        <w:ind w:left="1884" w:hanging="330"/>
      </w:pPr>
      <w:rPr>
        <w:rFonts w:hint="default"/>
        <w:lang w:val="vi" w:eastAsia="en-US" w:bidi="ar-SA"/>
      </w:rPr>
    </w:lvl>
    <w:lvl w:ilvl="4">
      <w:start w:val="0"/>
      <w:numFmt w:val="bullet"/>
      <w:lvlText w:val="•"/>
      <w:lvlJc w:val="left"/>
      <w:pPr>
        <w:ind w:left="2465" w:hanging="330"/>
      </w:pPr>
      <w:rPr>
        <w:rFonts w:hint="default"/>
        <w:lang w:val="vi" w:eastAsia="en-US" w:bidi="ar-SA"/>
      </w:rPr>
    </w:lvl>
    <w:lvl w:ilvl="5">
      <w:start w:val="0"/>
      <w:numFmt w:val="bullet"/>
      <w:lvlText w:val="•"/>
      <w:lvlJc w:val="left"/>
      <w:pPr>
        <w:ind w:left="3047" w:hanging="330"/>
      </w:pPr>
      <w:rPr>
        <w:rFonts w:hint="default"/>
        <w:lang w:val="vi" w:eastAsia="en-US" w:bidi="ar-SA"/>
      </w:rPr>
    </w:lvl>
    <w:lvl w:ilvl="6">
      <w:start w:val="0"/>
      <w:numFmt w:val="bullet"/>
      <w:lvlText w:val="•"/>
      <w:lvlJc w:val="left"/>
      <w:pPr>
        <w:ind w:left="3628" w:hanging="330"/>
      </w:pPr>
      <w:rPr>
        <w:rFonts w:hint="default"/>
        <w:lang w:val="vi" w:eastAsia="en-US" w:bidi="ar-SA"/>
      </w:rPr>
    </w:lvl>
    <w:lvl w:ilvl="7">
      <w:start w:val="0"/>
      <w:numFmt w:val="bullet"/>
      <w:lvlText w:val="•"/>
      <w:lvlJc w:val="left"/>
      <w:pPr>
        <w:ind w:left="4209" w:hanging="330"/>
      </w:pPr>
      <w:rPr>
        <w:rFonts w:hint="default"/>
        <w:lang w:val="vi" w:eastAsia="en-US" w:bidi="ar-SA"/>
      </w:rPr>
    </w:lvl>
    <w:lvl w:ilvl="8">
      <w:start w:val="0"/>
      <w:numFmt w:val="bullet"/>
      <w:lvlText w:val="•"/>
      <w:lvlJc w:val="left"/>
      <w:pPr>
        <w:ind w:left="4791" w:hanging="330"/>
      </w:pPr>
      <w:rPr>
        <w:rFonts w:hint="default"/>
        <w:lang w:val="vi" w:eastAsia="en-US" w:bidi="ar-SA"/>
      </w:rPr>
    </w:lvl>
  </w:abstractNum>
  <w:abstractNum w:abstractNumId="21">
    <w:multiLevelType w:val="hybridMultilevel"/>
    <w:lvl w:ilvl="0">
      <w:start w:val="1"/>
      <w:numFmt w:val="decimal"/>
      <w:lvlText w:val="(%1)"/>
      <w:lvlJc w:val="left"/>
      <w:pPr>
        <w:ind w:left="142" w:hanging="325"/>
        <w:jc w:val="left"/>
      </w:pPr>
      <w:rPr>
        <w:rFonts w:hint="default" w:ascii="Times New Roman" w:hAnsi="Times New Roman" w:eastAsia="Times New Roman" w:cs="Times New Roman"/>
        <w:b w:val="0"/>
        <w:bCs w:val="0"/>
        <w:i w:val="0"/>
        <w:iCs w:val="0"/>
        <w:color w:val="231F20"/>
        <w:spacing w:val="-2"/>
        <w:w w:val="100"/>
        <w:sz w:val="24"/>
        <w:szCs w:val="24"/>
        <w:lang w:val="vi" w:eastAsia="en-US" w:bidi="ar-SA"/>
      </w:rPr>
    </w:lvl>
    <w:lvl w:ilvl="1">
      <w:start w:val="0"/>
      <w:numFmt w:val="bullet"/>
      <w:lvlText w:val="•"/>
      <w:lvlJc w:val="left"/>
      <w:pPr>
        <w:ind w:left="721" w:hanging="325"/>
      </w:pPr>
      <w:rPr>
        <w:rFonts w:hint="default"/>
        <w:lang w:val="vi" w:eastAsia="en-US" w:bidi="ar-SA"/>
      </w:rPr>
    </w:lvl>
    <w:lvl w:ilvl="2">
      <w:start w:val="0"/>
      <w:numFmt w:val="bullet"/>
      <w:lvlText w:val="•"/>
      <w:lvlJc w:val="left"/>
      <w:pPr>
        <w:ind w:left="1302" w:hanging="325"/>
      </w:pPr>
      <w:rPr>
        <w:rFonts w:hint="default"/>
        <w:lang w:val="vi" w:eastAsia="en-US" w:bidi="ar-SA"/>
      </w:rPr>
    </w:lvl>
    <w:lvl w:ilvl="3">
      <w:start w:val="0"/>
      <w:numFmt w:val="bullet"/>
      <w:lvlText w:val="•"/>
      <w:lvlJc w:val="left"/>
      <w:pPr>
        <w:ind w:left="1884" w:hanging="325"/>
      </w:pPr>
      <w:rPr>
        <w:rFonts w:hint="default"/>
        <w:lang w:val="vi" w:eastAsia="en-US" w:bidi="ar-SA"/>
      </w:rPr>
    </w:lvl>
    <w:lvl w:ilvl="4">
      <w:start w:val="0"/>
      <w:numFmt w:val="bullet"/>
      <w:lvlText w:val="•"/>
      <w:lvlJc w:val="left"/>
      <w:pPr>
        <w:ind w:left="2465" w:hanging="325"/>
      </w:pPr>
      <w:rPr>
        <w:rFonts w:hint="default"/>
        <w:lang w:val="vi" w:eastAsia="en-US" w:bidi="ar-SA"/>
      </w:rPr>
    </w:lvl>
    <w:lvl w:ilvl="5">
      <w:start w:val="0"/>
      <w:numFmt w:val="bullet"/>
      <w:lvlText w:val="•"/>
      <w:lvlJc w:val="left"/>
      <w:pPr>
        <w:ind w:left="3047" w:hanging="325"/>
      </w:pPr>
      <w:rPr>
        <w:rFonts w:hint="default"/>
        <w:lang w:val="vi" w:eastAsia="en-US" w:bidi="ar-SA"/>
      </w:rPr>
    </w:lvl>
    <w:lvl w:ilvl="6">
      <w:start w:val="0"/>
      <w:numFmt w:val="bullet"/>
      <w:lvlText w:val="•"/>
      <w:lvlJc w:val="left"/>
      <w:pPr>
        <w:ind w:left="3628" w:hanging="325"/>
      </w:pPr>
      <w:rPr>
        <w:rFonts w:hint="default"/>
        <w:lang w:val="vi" w:eastAsia="en-US" w:bidi="ar-SA"/>
      </w:rPr>
    </w:lvl>
    <w:lvl w:ilvl="7">
      <w:start w:val="0"/>
      <w:numFmt w:val="bullet"/>
      <w:lvlText w:val="•"/>
      <w:lvlJc w:val="left"/>
      <w:pPr>
        <w:ind w:left="4209" w:hanging="325"/>
      </w:pPr>
      <w:rPr>
        <w:rFonts w:hint="default"/>
        <w:lang w:val="vi" w:eastAsia="en-US" w:bidi="ar-SA"/>
      </w:rPr>
    </w:lvl>
    <w:lvl w:ilvl="8">
      <w:start w:val="0"/>
      <w:numFmt w:val="bullet"/>
      <w:lvlText w:val="•"/>
      <w:lvlJc w:val="left"/>
      <w:pPr>
        <w:ind w:left="4791" w:hanging="325"/>
      </w:pPr>
      <w:rPr>
        <w:rFonts w:hint="default"/>
        <w:lang w:val="vi" w:eastAsia="en-US" w:bidi="ar-SA"/>
      </w:rPr>
    </w:lvl>
  </w:abstractNum>
  <w:abstractNum w:abstractNumId="20">
    <w:multiLevelType w:val="hybridMultilevel"/>
    <w:lvl w:ilvl="0">
      <w:start w:val="1"/>
      <w:numFmt w:val="decimal"/>
      <w:lvlText w:val="(%1)"/>
      <w:lvlJc w:val="left"/>
      <w:pPr>
        <w:ind w:left="142" w:hanging="401"/>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142" w:hanging="162"/>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62"/>
      </w:pPr>
      <w:rPr>
        <w:rFonts w:hint="default"/>
        <w:lang w:val="vi" w:eastAsia="en-US" w:bidi="ar-SA"/>
      </w:rPr>
    </w:lvl>
    <w:lvl w:ilvl="3">
      <w:start w:val="0"/>
      <w:numFmt w:val="bullet"/>
      <w:lvlText w:val="•"/>
      <w:lvlJc w:val="left"/>
      <w:pPr>
        <w:ind w:left="1884" w:hanging="162"/>
      </w:pPr>
      <w:rPr>
        <w:rFonts w:hint="default"/>
        <w:lang w:val="vi" w:eastAsia="en-US" w:bidi="ar-SA"/>
      </w:rPr>
    </w:lvl>
    <w:lvl w:ilvl="4">
      <w:start w:val="0"/>
      <w:numFmt w:val="bullet"/>
      <w:lvlText w:val="•"/>
      <w:lvlJc w:val="left"/>
      <w:pPr>
        <w:ind w:left="2465" w:hanging="162"/>
      </w:pPr>
      <w:rPr>
        <w:rFonts w:hint="default"/>
        <w:lang w:val="vi" w:eastAsia="en-US" w:bidi="ar-SA"/>
      </w:rPr>
    </w:lvl>
    <w:lvl w:ilvl="5">
      <w:start w:val="0"/>
      <w:numFmt w:val="bullet"/>
      <w:lvlText w:val="•"/>
      <w:lvlJc w:val="left"/>
      <w:pPr>
        <w:ind w:left="3047" w:hanging="162"/>
      </w:pPr>
      <w:rPr>
        <w:rFonts w:hint="default"/>
        <w:lang w:val="vi" w:eastAsia="en-US" w:bidi="ar-SA"/>
      </w:rPr>
    </w:lvl>
    <w:lvl w:ilvl="6">
      <w:start w:val="0"/>
      <w:numFmt w:val="bullet"/>
      <w:lvlText w:val="•"/>
      <w:lvlJc w:val="left"/>
      <w:pPr>
        <w:ind w:left="3628" w:hanging="162"/>
      </w:pPr>
      <w:rPr>
        <w:rFonts w:hint="default"/>
        <w:lang w:val="vi" w:eastAsia="en-US" w:bidi="ar-SA"/>
      </w:rPr>
    </w:lvl>
    <w:lvl w:ilvl="7">
      <w:start w:val="0"/>
      <w:numFmt w:val="bullet"/>
      <w:lvlText w:val="•"/>
      <w:lvlJc w:val="left"/>
      <w:pPr>
        <w:ind w:left="4209" w:hanging="162"/>
      </w:pPr>
      <w:rPr>
        <w:rFonts w:hint="default"/>
        <w:lang w:val="vi" w:eastAsia="en-US" w:bidi="ar-SA"/>
      </w:rPr>
    </w:lvl>
    <w:lvl w:ilvl="8">
      <w:start w:val="0"/>
      <w:numFmt w:val="bullet"/>
      <w:lvlText w:val="•"/>
      <w:lvlJc w:val="left"/>
      <w:pPr>
        <w:ind w:left="4791" w:hanging="162"/>
      </w:pPr>
      <w:rPr>
        <w:rFonts w:hint="default"/>
        <w:lang w:val="vi" w:eastAsia="en-US" w:bidi="ar-SA"/>
      </w:rPr>
    </w:lvl>
  </w:abstractNum>
  <w:abstractNum w:abstractNumId="19">
    <w:multiLevelType w:val="hybridMultilevel"/>
    <w:lvl w:ilvl="0">
      <w:start w:val="1"/>
      <w:numFmt w:val="decimal"/>
      <w:lvlText w:val="(%1)"/>
      <w:lvlJc w:val="left"/>
      <w:pPr>
        <w:ind w:left="142" w:hanging="33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37"/>
      </w:pPr>
      <w:rPr>
        <w:rFonts w:hint="default"/>
        <w:lang w:val="vi" w:eastAsia="en-US" w:bidi="ar-SA"/>
      </w:rPr>
    </w:lvl>
    <w:lvl w:ilvl="2">
      <w:start w:val="0"/>
      <w:numFmt w:val="bullet"/>
      <w:lvlText w:val="•"/>
      <w:lvlJc w:val="left"/>
      <w:pPr>
        <w:ind w:left="1302" w:hanging="337"/>
      </w:pPr>
      <w:rPr>
        <w:rFonts w:hint="default"/>
        <w:lang w:val="vi" w:eastAsia="en-US" w:bidi="ar-SA"/>
      </w:rPr>
    </w:lvl>
    <w:lvl w:ilvl="3">
      <w:start w:val="0"/>
      <w:numFmt w:val="bullet"/>
      <w:lvlText w:val="•"/>
      <w:lvlJc w:val="left"/>
      <w:pPr>
        <w:ind w:left="1884" w:hanging="337"/>
      </w:pPr>
      <w:rPr>
        <w:rFonts w:hint="default"/>
        <w:lang w:val="vi" w:eastAsia="en-US" w:bidi="ar-SA"/>
      </w:rPr>
    </w:lvl>
    <w:lvl w:ilvl="4">
      <w:start w:val="0"/>
      <w:numFmt w:val="bullet"/>
      <w:lvlText w:val="•"/>
      <w:lvlJc w:val="left"/>
      <w:pPr>
        <w:ind w:left="2465" w:hanging="337"/>
      </w:pPr>
      <w:rPr>
        <w:rFonts w:hint="default"/>
        <w:lang w:val="vi" w:eastAsia="en-US" w:bidi="ar-SA"/>
      </w:rPr>
    </w:lvl>
    <w:lvl w:ilvl="5">
      <w:start w:val="0"/>
      <w:numFmt w:val="bullet"/>
      <w:lvlText w:val="•"/>
      <w:lvlJc w:val="left"/>
      <w:pPr>
        <w:ind w:left="3047" w:hanging="337"/>
      </w:pPr>
      <w:rPr>
        <w:rFonts w:hint="default"/>
        <w:lang w:val="vi" w:eastAsia="en-US" w:bidi="ar-SA"/>
      </w:rPr>
    </w:lvl>
    <w:lvl w:ilvl="6">
      <w:start w:val="0"/>
      <w:numFmt w:val="bullet"/>
      <w:lvlText w:val="•"/>
      <w:lvlJc w:val="left"/>
      <w:pPr>
        <w:ind w:left="3628" w:hanging="337"/>
      </w:pPr>
      <w:rPr>
        <w:rFonts w:hint="default"/>
        <w:lang w:val="vi" w:eastAsia="en-US" w:bidi="ar-SA"/>
      </w:rPr>
    </w:lvl>
    <w:lvl w:ilvl="7">
      <w:start w:val="0"/>
      <w:numFmt w:val="bullet"/>
      <w:lvlText w:val="•"/>
      <w:lvlJc w:val="left"/>
      <w:pPr>
        <w:ind w:left="4209" w:hanging="337"/>
      </w:pPr>
      <w:rPr>
        <w:rFonts w:hint="default"/>
        <w:lang w:val="vi" w:eastAsia="en-US" w:bidi="ar-SA"/>
      </w:rPr>
    </w:lvl>
    <w:lvl w:ilvl="8">
      <w:start w:val="0"/>
      <w:numFmt w:val="bullet"/>
      <w:lvlText w:val="•"/>
      <w:lvlJc w:val="left"/>
      <w:pPr>
        <w:ind w:left="4791" w:hanging="337"/>
      </w:pPr>
      <w:rPr>
        <w:rFonts w:hint="default"/>
        <w:lang w:val="vi" w:eastAsia="en-US" w:bidi="ar-SA"/>
      </w:rPr>
    </w:lvl>
  </w:abstractNum>
  <w:abstractNum w:abstractNumId="18">
    <w:multiLevelType w:val="hybridMultilevel"/>
    <w:lvl w:ilvl="0">
      <w:start w:val="1"/>
      <w:numFmt w:val="decimal"/>
      <w:lvlText w:val="(%1)"/>
      <w:lvlJc w:val="left"/>
      <w:pPr>
        <w:ind w:left="142" w:hanging="337"/>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37"/>
      </w:pPr>
      <w:rPr>
        <w:rFonts w:hint="default"/>
        <w:lang w:val="vi" w:eastAsia="en-US" w:bidi="ar-SA"/>
      </w:rPr>
    </w:lvl>
    <w:lvl w:ilvl="2">
      <w:start w:val="0"/>
      <w:numFmt w:val="bullet"/>
      <w:lvlText w:val="•"/>
      <w:lvlJc w:val="left"/>
      <w:pPr>
        <w:ind w:left="1302" w:hanging="337"/>
      </w:pPr>
      <w:rPr>
        <w:rFonts w:hint="default"/>
        <w:lang w:val="vi" w:eastAsia="en-US" w:bidi="ar-SA"/>
      </w:rPr>
    </w:lvl>
    <w:lvl w:ilvl="3">
      <w:start w:val="0"/>
      <w:numFmt w:val="bullet"/>
      <w:lvlText w:val="•"/>
      <w:lvlJc w:val="left"/>
      <w:pPr>
        <w:ind w:left="1884" w:hanging="337"/>
      </w:pPr>
      <w:rPr>
        <w:rFonts w:hint="default"/>
        <w:lang w:val="vi" w:eastAsia="en-US" w:bidi="ar-SA"/>
      </w:rPr>
    </w:lvl>
    <w:lvl w:ilvl="4">
      <w:start w:val="0"/>
      <w:numFmt w:val="bullet"/>
      <w:lvlText w:val="•"/>
      <w:lvlJc w:val="left"/>
      <w:pPr>
        <w:ind w:left="2465" w:hanging="337"/>
      </w:pPr>
      <w:rPr>
        <w:rFonts w:hint="default"/>
        <w:lang w:val="vi" w:eastAsia="en-US" w:bidi="ar-SA"/>
      </w:rPr>
    </w:lvl>
    <w:lvl w:ilvl="5">
      <w:start w:val="0"/>
      <w:numFmt w:val="bullet"/>
      <w:lvlText w:val="•"/>
      <w:lvlJc w:val="left"/>
      <w:pPr>
        <w:ind w:left="3047" w:hanging="337"/>
      </w:pPr>
      <w:rPr>
        <w:rFonts w:hint="default"/>
        <w:lang w:val="vi" w:eastAsia="en-US" w:bidi="ar-SA"/>
      </w:rPr>
    </w:lvl>
    <w:lvl w:ilvl="6">
      <w:start w:val="0"/>
      <w:numFmt w:val="bullet"/>
      <w:lvlText w:val="•"/>
      <w:lvlJc w:val="left"/>
      <w:pPr>
        <w:ind w:left="3628" w:hanging="337"/>
      </w:pPr>
      <w:rPr>
        <w:rFonts w:hint="default"/>
        <w:lang w:val="vi" w:eastAsia="en-US" w:bidi="ar-SA"/>
      </w:rPr>
    </w:lvl>
    <w:lvl w:ilvl="7">
      <w:start w:val="0"/>
      <w:numFmt w:val="bullet"/>
      <w:lvlText w:val="•"/>
      <w:lvlJc w:val="left"/>
      <w:pPr>
        <w:ind w:left="4209" w:hanging="337"/>
      </w:pPr>
      <w:rPr>
        <w:rFonts w:hint="default"/>
        <w:lang w:val="vi" w:eastAsia="en-US" w:bidi="ar-SA"/>
      </w:rPr>
    </w:lvl>
    <w:lvl w:ilvl="8">
      <w:start w:val="0"/>
      <w:numFmt w:val="bullet"/>
      <w:lvlText w:val="•"/>
      <w:lvlJc w:val="left"/>
      <w:pPr>
        <w:ind w:left="4791" w:hanging="337"/>
      </w:pPr>
      <w:rPr>
        <w:rFonts w:hint="default"/>
        <w:lang w:val="vi" w:eastAsia="en-US" w:bidi="ar-SA"/>
      </w:rPr>
    </w:lvl>
  </w:abstractNum>
  <w:abstractNum w:abstractNumId="17">
    <w:multiLevelType w:val="hybridMultilevel"/>
    <w:lvl w:ilvl="0">
      <w:start w:val="1"/>
      <w:numFmt w:val="decimal"/>
      <w:lvlText w:val="(%1)"/>
      <w:lvlJc w:val="left"/>
      <w:pPr>
        <w:ind w:left="142" w:hanging="332"/>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332"/>
      </w:pPr>
      <w:rPr>
        <w:rFonts w:hint="default"/>
        <w:lang w:val="vi" w:eastAsia="en-US" w:bidi="ar-SA"/>
      </w:rPr>
    </w:lvl>
    <w:lvl w:ilvl="2">
      <w:start w:val="0"/>
      <w:numFmt w:val="bullet"/>
      <w:lvlText w:val="•"/>
      <w:lvlJc w:val="left"/>
      <w:pPr>
        <w:ind w:left="1302" w:hanging="332"/>
      </w:pPr>
      <w:rPr>
        <w:rFonts w:hint="default"/>
        <w:lang w:val="vi" w:eastAsia="en-US" w:bidi="ar-SA"/>
      </w:rPr>
    </w:lvl>
    <w:lvl w:ilvl="3">
      <w:start w:val="0"/>
      <w:numFmt w:val="bullet"/>
      <w:lvlText w:val="•"/>
      <w:lvlJc w:val="left"/>
      <w:pPr>
        <w:ind w:left="1884" w:hanging="332"/>
      </w:pPr>
      <w:rPr>
        <w:rFonts w:hint="default"/>
        <w:lang w:val="vi" w:eastAsia="en-US" w:bidi="ar-SA"/>
      </w:rPr>
    </w:lvl>
    <w:lvl w:ilvl="4">
      <w:start w:val="0"/>
      <w:numFmt w:val="bullet"/>
      <w:lvlText w:val="•"/>
      <w:lvlJc w:val="left"/>
      <w:pPr>
        <w:ind w:left="2465" w:hanging="332"/>
      </w:pPr>
      <w:rPr>
        <w:rFonts w:hint="default"/>
        <w:lang w:val="vi" w:eastAsia="en-US" w:bidi="ar-SA"/>
      </w:rPr>
    </w:lvl>
    <w:lvl w:ilvl="5">
      <w:start w:val="0"/>
      <w:numFmt w:val="bullet"/>
      <w:lvlText w:val="•"/>
      <w:lvlJc w:val="left"/>
      <w:pPr>
        <w:ind w:left="3047" w:hanging="332"/>
      </w:pPr>
      <w:rPr>
        <w:rFonts w:hint="default"/>
        <w:lang w:val="vi" w:eastAsia="en-US" w:bidi="ar-SA"/>
      </w:rPr>
    </w:lvl>
    <w:lvl w:ilvl="6">
      <w:start w:val="0"/>
      <w:numFmt w:val="bullet"/>
      <w:lvlText w:val="•"/>
      <w:lvlJc w:val="left"/>
      <w:pPr>
        <w:ind w:left="3628" w:hanging="332"/>
      </w:pPr>
      <w:rPr>
        <w:rFonts w:hint="default"/>
        <w:lang w:val="vi" w:eastAsia="en-US" w:bidi="ar-SA"/>
      </w:rPr>
    </w:lvl>
    <w:lvl w:ilvl="7">
      <w:start w:val="0"/>
      <w:numFmt w:val="bullet"/>
      <w:lvlText w:val="•"/>
      <w:lvlJc w:val="left"/>
      <w:pPr>
        <w:ind w:left="4209" w:hanging="332"/>
      </w:pPr>
      <w:rPr>
        <w:rFonts w:hint="default"/>
        <w:lang w:val="vi" w:eastAsia="en-US" w:bidi="ar-SA"/>
      </w:rPr>
    </w:lvl>
    <w:lvl w:ilvl="8">
      <w:start w:val="0"/>
      <w:numFmt w:val="bullet"/>
      <w:lvlText w:val="•"/>
      <w:lvlJc w:val="left"/>
      <w:pPr>
        <w:ind w:left="4791" w:hanging="332"/>
      </w:pPr>
      <w:rPr>
        <w:rFonts w:hint="default"/>
        <w:lang w:val="vi" w:eastAsia="en-US" w:bidi="ar-SA"/>
      </w:rPr>
    </w:lvl>
  </w:abstractNum>
  <w:abstractNum w:abstractNumId="16">
    <w:multiLevelType w:val="hybridMultilevel"/>
    <w:lvl w:ilvl="0">
      <w:start w:val="1"/>
      <w:numFmt w:val="decimal"/>
      <w:lvlText w:val="%1."/>
      <w:lvlJc w:val="left"/>
      <w:pPr>
        <w:ind w:left="597" w:hanging="240"/>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142" w:hanging="147"/>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194" w:hanging="147"/>
      </w:pPr>
      <w:rPr>
        <w:rFonts w:hint="default"/>
        <w:lang w:val="vi" w:eastAsia="en-US" w:bidi="ar-SA"/>
      </w:rPr>
    </w:lvl>
    <w:lvl w:ilvl="3">
      <w:start w:val="0"/>
      <w:numFmt w:val="bullet"/>
      <w:lvlText w:val="•"/>
      <w:lvlJc w:val="left"/>
      <w:pPr>
        <w:ind w:left="1789" w:hanging="147"/>
      </w:pPr>
      <w:rPr>
        <w:rFonts w:hint="default"/>
        <w:lang w:val="vi" w:eastAsia="en-US" w:bidi="ar-SA"/>
      </w:rPr>
    </w:lvl>
    <w:lvl w:ilvl="4">
      <w:start w:val="0"/>
      <w:numFmt w:val="bullet"/>
      <w:lvlText w:val="•"/>
      <w:lvlJc w:val="left"/>
      <w:pPr>
        <w:ind w:left="2384" w:hanging="147"/>
      </w:pPr>
      <w:rPr>
        <w:rFonts w:hint="default"/>
        <w:lang w:val="vi" w:eastAsia="en-US" w:bidi="ar-SA"/>
      </w:rPr>
    </w:lvl>
    <w:lvl w:ilvl="5">
      <w:start w:val="0"/>
      <w:numFmt w:val="bullet"/>
      <w:lvlText w:val="•"/>
      <w:lvlJc w:val="left"/>
      <w:pPr>
        <w:ind w:left="2979" w:hanging="147"/>
      </w:pPr>
      <w:rPr>
        <w:rFonts w:hint="default"/>
        <w:lang w:val="vi" w:eastAsia="en-US" w:bidi="ar-SA"/>
      </w:rPr>
    </w:lvl>
    <w:lvl w:ilvl="6">
      <w:start w:val="0"/>
      <w:numFmt w:val="bullet"/>
      <w:lvlText w:val="•"/>
      <w:lvlJc w:val="left"/>
      <w:pPr>
        <w:ind w:left="3574" w:hanging="147"/>
      </w:pPr>
      <w:rPr>
        <w:rFonts w:hint="default"/>
        <w:lang w:val="vi" w:eastAsia="en-US" w:bidi="ar-SA"/>
      </w:rPr>
    </w:lvl>
    <w:lvl w:ilvl="7">
      <w:start w:val="0"/>
      <w:numFmt w:val="bullet"/>
      <w:lvlText w:val="•"/>
      <w:lvlJc w:val="left"/>
      <w:pPr>
        <w:ind w:left="4169" w:hanging="147"/>
      </w:pPr>
      <w:rPr>
        <w:rFonts w:hint="default"/>
        <w:lang w:val="vi" w:eastAsia="en-US" w:bidi="ar-SA"/>
      </w:rPr>
    </w:lvl>
    <w:lvl w:ilvl="8">
      <w:start w:val="0"/>
      <w:numFmt w:val="bullet"/>
      <w:lvlText w:val="•"/>
      <w:lvlJc w:val="left"/>
      <w:pPr>
        <w:ind w:left="4764" w:hanging="147"/>
      </w:pPr>
      <w:rPr>
        <w:rFonts w:hint="default"/>
        <w:lang w:val="vi" w:eastAsia="en-US" w:bidi="ar-SA"/>
      </w:rPr>
    </w:lvl>
  </w:abstractNum>
  <w:abstractNum w:abstractNumId="15">
    <w:multiLevelType w:val="hybridMultilevel"/>
    <w:lvl w:ilvl="0">
      <w:start w:val="1"/>
      <w:numFmt w:val="decimal"/>
      <w:lvlText w:val="%1."/>
      <w:lvlJc w:val="left"/>
      <w:pPr>
        <w:ind w:left="597" w:hanging="240"/>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1135" w:hanging="240"/>
      </w:pPr>
      <w:rPr>
        <w:rFonts w:hint="default"/>
        <w:lang w:val="vi" w:eastAsia="en-US" w:bidi="ar-SA"/>
      </w:rPr>
    </w:lvl>
    <w:lvl w:ilvl="2">
      <w:start w:val="0"/>
      <w:numFmt w:val="bullet"/>
      <w:lvlText w:val="•"/>
      <w:lvlJc w:val="left"/>
      <w:pPr>
        <w:ind w:left="1670" w:hanging="240"/>
      </w:pPr>
      <w:rPr>
        <w:rFonts w:hint="default"/>
        <w:lang w:val="vi" w:eastAsia="en-US" w:bidi="ar-SA"/>
      </w:rPr>
    </w:lvl>
    <w:lvl w:ilvl="3">
      <w:start w:val="0"/>
      <w:numFmt w:val="bullet"/>
      <w:lvlText w:val="•"/>
      <w:lvlJc w:val="left"/>
      <w:pPr>
        <w:ind w:left="2206" w:hanging="240"/>
      </w:pPr>
      <w:rPr>
        <w:rFonts w:hint="default"/>
        <w:lang w:val="vi" w:eastAsia="en-US" w:bidi="ar-SA"/>
      </w:rPr>
    </w:lvl>
    <w:lvl w:ilvl="4">
      <w:start w:val="0"/>
      <w:numFmt w:val="bullet"/>
      <w:lvlText w:val="•"/>
      <w:lvlJc w:val="left"/>
      <w:pPr>
        <w:ind w:left="2741" w:hanging="240"/>
      </w:pPr>
      <w:rPr>
        <w:rFonts w:hint="default"/>
        <w:lang w:val="vi" w:eastAsia="en-US" w:bidi="ar-SA"/>
      </w:rPr>
    </w:lvl>
    <w:lvl w:ilvl="5">
      <w:start w:val="0"/>
      <w:numFmt w:val="bullet"/>
      <w:lvlText w:val="•"/>
      <w:lvlJc w:val="left"/>
      <w:pPr>
        <w:ind w:left="3277" w:hanging="240"/>
      </w:pPr>
      <w:rPr>
        <w:rFonts w:hint="default"/>
        <w:lang w:val="vi" w:eastAsia="en-US" w:bidi="ar-SA"/>
      </w:rPr>
    </w:lvl>
    <w:lvl w:ilvl="6">
      <w:start w:val="0"/>
      <w:numFmt w:val="bullet"/>
      <w:lvlText w:val="•"/>
      <w:lvlJc w:val="left"/>
      <w:pPr>
        <w:ind w:left="3812" w:hanging="240"/>
      </w:pPr>
      <w:rPr>
        <w:rFonts w:hint="default"/>
        <w:lang w:val="vi" w:eastAsia="en-US" w:bidi="ar-SA"/>
      </w:rPr>
    </w:lvl>
    <w:lvl w:ilvl="7">
      <w:start w:val="0"/>
      <w:numFmt w:val="bullet"/>
      <w:lvlText w:val="•"/>
      <w:lvlJc w:val="left"/>
      <w:pPr>
        <w:ind w:left="4347" w:hanging="240"/>
      </w:pPr>
      <w:rPr>
        <w:rFonts w:hint="default"/>
        <w:lang w:val="vi" w:eastAsia="en-US" w:bidi="ar-SA"/>
      </w:rPr>
    </w:lvl>
    <w:lvl w:ilvl="8">
      <w:start w:val="0"/>
      <w:numFmt w:val="bullet"/>
      <w:lvlText w:val="•"/>
      <w:lvlJc w:val="left"/>
      <w:pPr>
        <w:ind w:left="4883" w:hanging="240"/>
      </w:pPr>
      <w:rPr>
        <w:rFonts w:hint="default"/>
        <w:lang w:val="vi" w:eastAsia="en-US" w:bidi="ar-SA"/>
      </w:rPr>
    </w:lvl>
  </w:abstractNum>
  <w:abstractNum w:abstractNumId="14">
    <w:multiLevelType w:val="hybridMultilevel"/>
    <w:lvl w:ilvl="0">
      <w:start w:val="1"/>
      <w:numFmt w:val="upperRoman"/>
      <w:lvlText w:val="%1."/>
      <w:lvlJc w:val="left"/>
      <w:pPr>
        <w:ind w:left="2533" w:hanging="214"/>
        <w:jc w:val="righ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1"/>
      <w:numFmt w:val="decimal"/>
      <w:lvlText w:val="%2."/>
      <w:lvlJc w:val="left"/>
      <w:pPr>
        <w:ind w:left="597" w:hanging="240"/>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2">
      <w:start w:val="0"/>
      <w:numFmt w:val="bullet"/>
      <w:lvlText w:val="•"/>
      <w:lvlJc w:val="left"/>
      <w:pPr>
        <w:ind w:left="2919" w:hanging="240"/>
      </w:pPr>
      <w:rPr>
        <w:rFonts w:hint="default"/>
        <w:lang w:val="vi" w:eastAsia="en-US" w:bidi="ar-SA"/>
      </w:rPr>
    </w:lvl>
    <w:lvl w:ilvl="3">
      <w:start w:val="0"/>
      <w:numFmt w:val="bullet"/>
      <w:lvlText w:val="•"/>
      <w:lvlJc w:val="left"/>
      <w:pPr>
        <w:ind w:left="3298" w:hanging="240"/>
      </w:pPr>
      <w:rPr>
        <w:rFonts w:hint="default"/>
        <w:lang w:val="vi" w:eastAsia="en-US" w:bidi="ar-SA"/>
      </w:rPr>
    </w:lvl>
    <w:lvl w:ilvl="4">
      <w:start w:val="0"/>
      <w:numFmt w:val="bullet"/>
      <w:lvlText w:val="•"/>
      <w:lvlJc w:val="left"/>
      <w:pPr>
        <w:ind w:left="3678" w:hanging="240"/>
      </w:pPr>
      <w:rPr>
        <w:rFonts w:hint="default"/>
        <w:lang w:val="vi" w:eastAsia="en-US" w:bidi="ar-SA"/>
      </w:rPr>
    </w:lvl>
    <w:lvl w:ilvl="5">
      <w:start w:val="0"/>
      <w:numFmt w:val="bullet"/>
      <w:lvlText w:val="•"/>
      <w:lvlJc w:val="left"/>
      <w:pPr>
        <w:ind w:left="4057" w:hanging="240"/>
      </w:pPr>
      <w:rPr>
        <w:rFonts w:hint="default"/>
        <w:lang w:val="vi" w:eastAsia="en-US" w:bidi="ar-SA"/>
      </w:rPr>
    </w:lvl>
    <w:lvl w:ilvl="6">
      <w:start w:val="0"/>
      <w:numFmt w:val="bullet"/>
      <w:lvlText w:val="•"/>
      <w:lvlJc w:val="left"/>
      <w:pPr>
        <w:ind w:left="4436" w:hanging="240"/>
      </w:pPr>
      <w:rPr>
        <w:rFonts w:hint="default"/>
        <w:lang w:val="vi" w:eastAsia="en-US" w:bidi="ar-SA"/>
      </w:rPr>
    </w:lvl>
    <w:lvl w:ilvl="7">
      <w:start w:val="0"/>
      <w:numFmt w:val="bullet"/>
      <w:lvlText w:val="•"/>
      <w:lvlJc w:val="left"/>
      <w:pPr>
        <w:ind w:left="4816" w:hanging="240"/>
      </w:pPr>
      <w:rPr>
        <w:rFonts w:hint="default"/>
        <w:lang w:val="vi" w:eastAsia="en-US" w:bidi="ar-SA"/>
      </w:rPr>
    </w:lvl>
    <w:lvl w:ilvl="8">
      <w:start w:val="0"/>
      <w:numFmt w:val="bullet"/>
      <w:lvlText w:val="•"/>
      <w:lvlJc w:val="left"/>
      <w:pPr>
        <w:ind w:left="5195" w:hanging="240"/>
      </w:pPr>
      <w:rPr>
        <w:rFonts w:hint="default"/>
        <w:lang w:val="vi" w:eastAsia="en-US" w:bidi="ar-SA"/>
      </w:rPr>
    </w:lvl>
  </w:abstractNum>
  <w:abstractNum w:abstractNumId="13">
    <w:multiLevelType w:val="hybridMultilevel"/>
    <w:lvl w:ilvl="0">
      <w:start w:val="1"/>
      <w:numFmt w:val="decimal"/>
      <w:lvlText w:val="%1."/>
      <w:lvlJc w:val="left"/>
      <w:pPr>
        <w:ind w:left="142" w:hanging="265"/>
        <w:jc w:val="left"/>
      </w:pPr>
      <w:rPr>
        <w:rFonts w:hint="default" w:ascii="Times New Roman" w:hAnsi="Times New Roman" w:eastAsia="Times New Roman" w:cs="Times New Roman"/>
        <w:b w:val="0"/>
        <w:bCs w:val="0"/>
        <w:i w:val="0"/>
        <w:iCs w:val="0"/>
        <w:color w:val="231F20"/>
        <w:spacing w:val="0"/>
        <w:w w:val="88"/>
        <w:sz w:val="24"/>
        <w:szCs w:val="24"/>
        <w:lang w:val="vi" w:eastAsia="en-US" w:bidi="ar-SA"/>
      </w:rPr>
    </w:lvl>
    <w:lvl w:ilvl="1">
      <w:start w:val="0"/>
      <w:numFmt w:val="bullet"/>
      <w:lvlText w:val="•"/>
      <w:lvlJc w:val="left"/>
      <w:pPr>
        <w:ind w:left="721" w:hanging="265"/>
      </w:pPr>
      <w:rPr>
        <w:rFonts w:hint="default"/>
        <w:lang w:val="vi" w:eastAsia="en-US" w:bidi="ar-SA"/>
      </w:rPr>
    </w:lvl>
    <w:lvl w:ilvl="2">
      <w:start w:val="0"/>
      <w:numFmt w:val="bullet"/>
      <w:lvlText w:val="•"/>
      <w:lvlJc w:val="left"/>
      <w:pPr>
        <w:ind w:left="1302" w:hanging="265"/>
      </w:pPr>
      <w:rPr>
        <w:rFonts w:hint="default"/>
        <w:lang w:val="vi" w:eastAsia="en-US" w:bidi="ar-SA"/>
      </w:rPr>
    </w:lvl>
    <w:lvl w:ilvl="3">
      <w:start w:val="0"/>
      <w:numFmt w:val="bullet"/>
      <w:lvlText w:val="•"/>
      <w:lvlJc w:val="left"/>
      <w:pPr>
        <w:ind w:left="1884" w:hanging="265"/>
      </w:pPr>
      <w:rPr>
        <w:rFonts w:hint="default"/>
        <w:lang w:val="vi" w:eastAsia="en-US" w:bidi="ar-SA"/>
      </w:rPr>
    </w:lvl>
    <w:lvl w:ilvl="4">
      <w:start w:val="0"/>
      <w:numFmt w:val="bullet"/>
      <w:lvlText w:val="•"/>
      <w:lvlJc w:val="left"/>
      <w:pPr>
        <w:ind w:left="2465" w:hanging="265"/>
      </w:pPr>
      <w:rPr>
        <w:rFonts w:hint="default"/>
        <w:lang w:val="vi" w:eastAsia="en-US" w:bidi="ar-SA"/>
      </w:rPr>
    </w:lvl>
    <w:lvl w:ilvl="5">
      <w:start w:val="0"/>
      <w:numFmt w:val="bullet"/>
      <w:lvlText w:val="•"/>
      <w:lvlJc w:val="left"/>
      <w:pPr>
        <w:ind w:left="3047" w:hanging="265"/>
      </w:pPr>
      <w:rPr>
        <w:rFonts w:hint="default"/>
        <w:lang w:val="vi" w:eastAsia="en-US" w:bidi="ar-SA"/>
      </w:rPr>
    </w:lvl>
    <w:lvl w:ilvl="6">
      <w:start w:val="0"/>
      <w:numFmt w:val="bullet"/>
      <w:lvlText w:val="•"/>
      <w:lvlJc w:val="left"/>
      <w:pPr>
        <w:ind w:left="3628" w:hanging="265"/>
      </w:pPr>
      <w:rPr>
        <w:rFonts w:hint="default"/>
        <w:lang w:val="vi" w:eastAsia="en-US" w:bidi="ar-SA"/>
      </w:rPr>
    </w:lvl>
    <w:lvl w:ilvl="7">
      <w:start w:val="0"/>
      <w:numFmt w:val="bullet"/>
      <w:lvlText w:val="•"/>
      <w:lvlJc w:val="left"/>
      <w:pPr>
        <w:ind w:left="4209" w:hanging="265"/>
      </w:pPr>
      <w:rPr>
        <w:rFonts w:hint="default"/>
        <w:lang w:val="vi" w:eastAsia="en-US" w:bidi="ar-SA"/>
      </w:rPr>
    </w:lvl>
    <w:lvl w:ilvl="8">
      <w:start w:val="0"/>
      <w:numFmt w:val="bullet"/>
      <w:lvlText w:val="•"/>
      <w:lvlJc w:val="left"/>
      <w:pPr>
        <w:ind w:left="4791" w:hanging="265"/>
      </w:pPr>
      <w:rPr>
        <w:rFonts w:hint="default"/>
        <w:lang w:val="vi" w:eastAsia="en-US" w:bidi="ar-SA"/>
      </w:rPr>
    </w:lvl>
  </w:abstractNum>
  <w:abstractNum w:abstractNumId="12">
    <w:multiLevelType w:val="hybridMultilevel"/>
    <w:lvl w:ilvl="0">
      <w:start w:val="1"/>
      <w:numFmt w:val="decimal"/>
      <w:lvlText w:val="%1."/>
      <w:lvlJc w:val="left"/>
      <w:pPr>
        <w:ind w:left="142" w:hanging="251"/>
        <w:jc w:val="left"/>
      </w:pPr>
      <w:rPr>
        <w:rFonts w:hint="default" w:ascii="Times New Roman" w:hAnsi="Times New Roman" w:eastAsia="Times New Roman" w:cs="Times New Roman"/>
        <w:b/>
        <w:bCs/>
        <w:i w:val="0"/>
        <w:iCs w:val="0"/>
        <w:color w:val="231F20"/>
        <w:spacing w:val="-2"/>
        <w:w w:val="100"/>
        <w:sz w:val="24"/>
        <w:szCs w:val="24"/>
        <w:lang w:val="vi" w:eastAsia="en-US" w:bidi="ar-SA"/>
      </w:rPr>
    </w:lvl>
    <w:lvl w:ilvl="1">
      <w:start w:val="0"/>
      <w:numFmt w:val="bullet"/>
      <w:lvlText w:val="-"/>
      <w:lvlJc w:val="left"/>
      <w:pPr>
        <w:ind w:left="142" w:hanging="155"/>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55"/>
      </w:pPr>
      <w:rPr>
        <w:rFonts w:hint="default"/>
        <w:lang w:val="vi" w:eastAsia="en-US" w:bidi="ar-SA"/>
      </w:rPr>
    </w:lvl>
    <w:lvl w:ilvl="3">
      <w:start w:val="0"/>
      <w:numFmt w:val="bullet"/>
      <w:lvlText w:val="•"/>
      <w:lvlJc w:val="left"/>
      <w:pPr>
        <w:ind w:left="1884" w:hanging="155"/>
      </w:pPr>
      <w:rPr>
        <w:rFonts w:hint="default"/>
        <w:lang w:val="vi" w:eastAsia="en-US" w:bidi="ar-SA"/>
      </w:rPr>
    </w:lvl>
    <w:lvl w:ilvl="4">
      <w:start w:val="0"/>
      <w:numFmt w:val="bullet"/>
      <w:lvlText w:val="•"/>
      <w:lvlJc w:val="left"/>
      <w:pPr>
        <w:ind w:left="2465" w:hanging="155"/>
      </w:pPr>
      <w:rPr>
        <w:rFonts w:hint="default"/>
        <w:lang w:val="vi" w:eastAsia="en-US" w:bidi="ar-SA"/>
      </w:rPr>
    </w:lvl>
    <w:lvl w:ilvl="5">
      <w:start w:val="0"/>
      <w:numFmt w:val="bullet"/>
      <w:lvlText w:val="•"/>
      <w:lvlJc w:val="left"/>
      <w:pPr>
        <w:ind w:left="3047" w:hanging="155"/>
      </w:pPr>
      <w:rPr>
        <w:rFonts w:hint="default"/>
        <w:lang w:val="vi" w:eastAsia="en-US" w:bidi="ar-SA"/>
      </w:rPr>
    </w:lvl>
    <w:lvl w:ilvl="6">
      <w:start w:val="0"/>
      <w:numFmt w:val="bullet"/>
      <w:lvlText w:val="•"/>
      <w:lvlJc w:val="left"/>
      <w:pPr>
        <w:ind w:left="3628" w:hanging="155"/>
      </w:pPr>
      <w:rPr>
        <w:rFonts w:hint="default"/>
        <w:lang w:val="vi" w:eastAsia="en-US" w:bidi="ar-SA"/>
      </w:rPr>
    </w:lvl>
    <w:lvl w:ilvl="7">
      <w:start w:val="0"/>
      <w:numFmt w:val="bullet"/>
      <w:lvlText w:val="•"/>
      <w:lvlJc w:val="left"/>
      <w:pPr>
        <w:ind w:left="4209" w:hanging="155"/>
      </w:pPr>
      <w:rPr>
        <w:rFonts w:hint="default"/>
        <w:lang w:val="vi" w:eastAsia="en-US" w:bidi="ar-SA"/>
      </w:rPr>
    </w:lvl>
    <w:lvl w:ilvl="8">
      <w:start w:val="0"/>
      <w:numFmt w:val="bullet"/>
      <w:lvlText w:val="•"/>
      <w:lvlJc w:val="left"/>
      <w:pPr>
        <w:ind w:left="4791" w:hanging="155"/>
      </w:pPr>
      <w:rPr>
        <w:rFonts w:hint="default"/>
        <w:lang w:val="vi" w:eastAsia="en-US" w:bidi="ar-SA"/>
      </w:rPr>
    </w:lvl>
  </w:abstractNum>
  <w:abstractNum w:abstractNumId="11">
    <w:multiLevelType w:val="hybridMultilevel"/>
    <w:lvl w:ilvl="0">
      <w:start w:val="1"/>
      <w:numFmt w:val="decimal"/>
      <w:lvlText w:val="%1."/>
      <w:lvlJc w:val="left"/>
      <w:pPr>
        <w:ind w:left="142" w:hanging="283"/>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83"/>
      </w:pPr>
      <w:rPr>
        <w:rFonts w:hint="default"/>
        <w:lang w:val="vi" w:eastAsia="en-US" w:bidi="ar-SA"/>
      </w:rPr>
    </w:lvl>
    <w:lvl w:ilvl="2">
      <w:start w:val="0"/>
      <w:numFmt w:val="bullet"/>
      <w:lvlText w:val="•"/>
      <w:lvlJc w:val="left"/>
      <w:pPr>
        <w:ind w:left="1302" w:hanging="283"/>
      </w:pPr>
      <w:rPr>
        <w:rFonts w:hint="default"/>
        <w:lang w:val="vi" w:eastAsia="en-US" w:bidi="ar-SA"/>
      </w:rPr>
    </w:lvl>
    <w:lvl w:ilvl="3">
      <w:start w:val="0"/>
      <w:numFmt w:val="bullet"/>
      <w:lvlText w:val="•"/>
      <w:lvlJc w:val="left"/>
      <w:pPr>
        <w:ind w:left="1884" w:hanging="283"/>
      </w:pPr>
      <w:rPr>
        <w:rFonts w:hint="default"/>
        <w:lang w:val="vi" w:eastAsia="en-US" w:bidi="ar-SA"/>
      </w:rPr>
    </w:lvl>
    <w:lvl w:ilvl="4">
      <w:start w:val="0"/>
      <w:numFmt w:val="bullet"/>
      <w:lvlText w:val="•"/>
      <w:lvlJc w:val="left"/>
      <w:pPr>
        <w:ind w:left="2465" w:hanging="283"/>
      </w:pPr>
      <w:rPr>
        <w:rFonts w:hint="default"/>
        <w:lang w:val="vi" w:eastAsia="en-US" w:bidi="ar-SA"/>
      </w:rPr>
    </w:lvl>
    <w:lvl w:ilvl="5">
      <w:start w:val="0"/>
      <w:numFmt w:val="bullet"/>
      <w:lvlText w:val="•"/>
      <w:lvlJc w:val="left"/>
      <w:pPr>
        <w:ind w:left="3047" w:hanging="283"/>
      </w:pPr>
      <w:rPr>
        <w:rFonts w:hint="default"/>
        <w:lang w:val="vi" w:eastAsia="en-US" w:bidi="ar-SA"/>
      </w:rPr>
    </w:lvl>
    <w:lvl w:ilvl="6">
      <w:start w:val="0"/>
      <w:numFmt w:val="bullet"/>
      <w:lvlText w:val="•"/>
      <w:lvlJc w:val="left"/>
      <w:pPr>
        <w:ind w:left="3628" w:hanging="283"/>
      </w:pPr>
      <w:rPr>
        <w:rFonts w:hint="default"/>
        <w:lang w:val="vi" w:eastAsia="en-US" w:bidi="ar-SA"/>
      </w:rPr>
    </w:lvl>
    <w:lvl w:ilvl="7">
      <w:start w:val="0"/>
      <w:numFmt w:val="bullet"/>
      <w:lvlText w:val="•"/>
      <w:lvlJc w:val="left"/>
      <w:pPr>
        <w:ind w:left="4209" w:hanging="283"/>
      </w:pPr>
      <w:rPr>
        <w:rFonts w:hint="default"/>
        <w:lang w:val="vi" w:eastAsia="en-US" w:bidi="ar-SA"/>
      </w:rPr>
    </w:lvl>
    <w:lvl w:ilvl="8">
      <w:start w:val="0"/>
      <w:numFmt w:val="bullet"/>
      <w:lvlText w:val="•"/>
      <w:lvlJc w:val="left"/>
      <w:pPr>
        <w:ind w:left="4791" w:hanging="283"/>
      </w:pPr>
      <w:rPr>
        <w:rFonts w:hint="default"/>
        <w:lang w:val="vi" w:eastAsia="en-US" w:bidi="ar-SA"/>
      </w:rPr>
    </w:lvl>
  </w:abstractNum>
  <w:abstractNum w:abstractNumId="10">
    <w:multiLevelType w:val="hybridMultilevel"/>
    <w:lvl w:ilvl="0">
      <w:start w:val="1"/>
      <w:numFmt w:val="decimal"/>
      <w:lvlText w:val="%1."/>
      <w:lvlJc w:val="left"/>
      <w:pPr>
        <w:ind w:left="142" w:hanging="24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46"/>
      </w:pPr>
      <w:rPr>
        <w:rFonts w:hint="default"/>
        <w:lang w:val="vi" w:eastAsia="en-US" w:bidi="ar-SA"/>
      </w:rPr>
    </w:lvl>
    <w:lvl w:ilvl="2">
      <w:start w:val="0"/>
      <w:numFmt w:val="bullet"/>
      <w:lvlText w:val="•"/>
      <w:lvlJc w:val="left"/>
      <w:pPr>
        <w:ind w:left="1302" w:hanging="246"/>
      </w:pPr>
      <w:rPr>
        <w:rFonts w:hint="default"/>
        <w:lang w:val="vi" w:eastAsia="en-US" w:bidi="ar-SA"/>
      </w:rPr>
    </w:lvl>
    <w:lvl w:ilvl="3">
      <w:start w:val="0"/>
      <w:numFmt w:val="bullet"/>
      <w:lvlText w:val="•"/>
      <w:lvlJc w:val="left"/>
      <w:pPr>
        <w:ind w:left="1884" w:hanging="246"/>
      </w:pPr>
      <w:rPr>
        <w:rFonts w:hint="default"/>
        <w:lang w:val="vi" w:eastAsia="en-US" w:bidi="ar-SA"/>
      </w:rPr>
    </w:lvl>
    <w:lvl w:ilvl="4">
      <w:start w:val="0"/>
      <w:numFmt w:val="bullet"/>
      <w:lvlText w:val="•"/>
      <w:lvlJc w:val="left"/>
      <w:pPr>
        <w:ind w:left="2465" w:hanging="246"/>
      </w:pPr>
      <w:rPr>
        <w:rFonts w:hint="default"/>
        <w:lang w:val="vi" w:eastAsia="en-US" w:bidi="ar-SA"/>
      </w:rPr>
    </w:lvl>
    <w:lvl w:ilvl="5">
      <w:start w:val="0"/>
      <w:numFmt w:val="bullet"/>
      <w:lvlText w:val="•"/>
      <w:lvlJc w:val="left"/>
      <w:pPr>
        <w:ind w:left="3047" w:hanging="246"/>
      </w:pPr>
      <w:rPr>
        <w:rFonts w:hint="default"/>
        <w:lang w:val="vi" w:eastAsia="en-US" w:bidi="ar-SA"/>
      </w:rPr>
    </w:lvl>
    <w:lvl w:ilvl="6">
      <w:start w:val="0"/>
      <w:numFmt w:val="bullet"/>
      <w:lvlText w:val="•"/>
      <w:lvlJc w:val="left"/>
      <w:pPr>
        <w:ind w:left="3628" w:hanging="246"/>
      </w:pPr>
      <w:rPr>
        <w:rFonts w:hint="default"/>
        <w:lang w:val="vi" w:eastAsia="en-US" w:bidi="ar-SA"/>
      </w:rPr>
    </w:lvl>
    <w:lvl w:ilvl="7">
      <w:start w:val="0"/>
      <w:numFmt w:val="bullet"/>
      <w:lvlText w:val="•"/>
      <w:lvlJc w:val="left"/>
      <w:pPr>
        <w:ind w:left="4209" w:hanging="246"/>
      </w:pPr>
      <w:rPr>
        <w:rFonts w:hint="default"/>
        <w:lang w:val="vi" w:eastAsia="en-US" w:bidi="ar-SA"/>
      </w:rPr>
    </w:lvl>
    <w:lvl w:ilvl="8">
      <w:start w:val="0"/>
      <w:numFmt w:val="bullet"/>
      <w:lvlText w:val="•"/>
      <w:lvlJc w:val="left"/>
      <w:pPr>
        <w:ind w:left="4791" w:hanging="246"/>
      </w:pPr>
      <w:rPr>
        <w:rFonts w:hint="default"/>
        <w:lang w:val="vi" w:eastAsia="en-US" w:bidi="ar-SA"/>
      </w:rPr>
    </w:lvl>
  </w:abstractNum>
  <w:abstractNum w:abstractNumId="9">
    <w:multiLevelType w:val="hybridMultilevel"/>
    <w:lvl w:ilvl="0">
      <w:start w:val="1"/>
      <w:numFmt w:val="decimal"/>
      <w:lvlText w:val="%1."/>
      <w:lvlJc w:val="left"/>
      <w:pPr>
        <w:ind w:left="142" w:hanging="256"/>
        <w:jc w:val="left"/>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1">
      <w:start w:val="0"/>
      <w:numFmt w:val="bullet"/>
      <w:lvlText w:val="•"/>
      <w:lvlJc w:val="left"/>
      <w:pPr>
        <w:ind w:left="721" w:hanging="256"/>
      </w:pPr>
      <w:rPr>
        <w:rFonts w:hint="default"/>
        <w:lang w:val="vi" w:eastAsia="en-US" w:bidi="ar-SA"/>
      </w:rPr>
    </w:lvl>
    <w:lvl w:ilvl="2">
      <w:start w:val="0"/>
      <w:numFmt w:val="bullet"/>
      <w:lvlText w:val="•"/>
      <w:lvlJc w:val="left"/>
      <w:pPr>
        <w:ind w:left="1302" w:hanging="256"/>
      </w:pPr>
      <w:rPr>
        <w:rFonts w:hint="default"/>
        <w:lang w:val="vi" w:eastAsia="en-US" w:bidi="ar-SA"/>
      </w:rPr>
    </w:lvl>
    <w:lvl w:ilvl="3">
      <w:start w:val="0"/>
      <w:numFmt w:val="bullet"/>
      <w:lvlText w:val="•"/>
      <w:lvlJc w:val="left"/>
      <w:pPr>
        <w:ind w:left="1884" w:hanging="256"/>
      </w:pPr>
      <w:rPr>
        <w:rFonts w:hint="default"/>
        <w:lang w:val="vi" w:eastAsia="en-US" w:bidi="ar-SA"/>
      </w:rPr>
    </w:lvl>
    <w:lvl w:ilvl="4">
      <w:start w:val="0"/>
      <w:numFmt w:val="bullet"/>
      <w:lvlText w:val="•"/>
      <w:lvlJc w:val="left"/>
      <w:pPr>
        <w:ind w:left="2465" w:hanging="256"/>
      </w:pPr>
      <w:rPr>
        <w:rFonts w:hint="default"/>
        <w:lang w:val="vi" w:eastAsia="en-US" w:bidi="ar-SA"/>
      </w:rPr>
    </w:lvl>
    <w:lvl w:ilvl="5">
      <w:start w:val="0"/>
      <w:numFmt w:val="bullet"/>
      <w:lvlText w:val="•"/>
      <w:lvlJc w:val="left"/>
      <w:pPr>
        <w:ind w:left="3047" w:hanging="256"/>
      </w:pPr>
      <w:rPr>
        <w:rFonts w:hint="default"/>
        <w:lang w:val="vi" w:eastAsia="en-US" w:bidi="ar-SA"/>
      </w:rPr>
    </w:lvl>
    <w:lvl w:ilvl="6">
      <w:start w:val="0"/>
      <w:numFmt w:val="bullet"/>
      <w:lvlText w:val="•"/>
      <w:lvlJc w:val="left"/>
      <w:pPr>
        <w:ind w:left="3628" w:hanging="256"/>
      </w:pPr>
      <w:rPr>
        <w:rFonts w:hint="default"/>
        <w:lang w:val="vi" w:eastAsia="en-US" w:bidi="ar-SA"/>
      </w:rPr>
    </w:lvl>
    <w:lvl w:ilvl="7">
      <w:start w:val="0"/>
      <w:numFmt w:val="bullet"/>
      <w:lvlText w:val="•"/>
      <w:lvlJc w:val="left"/>
      <w:pPr>
        <w:ind w:left="4209" w:hanging="256"/>
      </w:pPr>
      <w:rPr>
        <w:rFonts w:hint="default"/>
        <w:lang w:val="vi" w:eastAsia="en-US" w:bidi="ar-SA"/>
      </w:rPr>
    </w:lvl>
    <w:lvl w:ilvl="8">
      <w:start w:val="0"/>
      <w:numFmt w:val="bullet"/>
      <w:lvlText w:val="•"/>
      <w:lvlJc w:val="left"/>
      <w:pPr>
        <w:ind w:left="4791" w:hanging="256"/>
      </w:pPr>
      <w:rPr>
        <w:rFonts w:hint="default"/>
        <w:lang w:val="vi" w:eastAsia="en-US" w:bidi="ar-SA"/>
      </w:rPr>
    </w:lvl>
  </w:abstractNum>
  <w:abstractNum w:abstractNumId="8">
    <w:multiLevelType w:val="hybridMultilevel"/>
    <w:lvl w:ilvl="0">
      <w:start w:val="1"/>
      <w:numFmt w:val="decimal"/>
      <w:lvlText w:val="(%1)"/>
      <w:lvlJc w:val="left"/>
      <w:pPr>
        <w:ind w:left="142" w:hanging="349"/>
        <w:jc w:val="left"/>
      </w:pPr>
      <w:rPr>
        <w:rFonts w:hint="default" w:ascii="Times New Roman" w:hAnsi="Times New Roman" w:eastAsia="Times New Roman" w:cs="Times New Roman"/>
        <w:b/>
        <w:bCs/>
        <w:i/>
        <w:iCs/>
        <w:color w:val="231F20"/>
        <w:spacing w:val="0"/>
        <w:w w:val="100"/>
        <w:sz w:val="24"/>
        <w:szCs w:val="24"/>
        <w:lang w:val="vi" w:eastAsia="en-US" w:bidi="ar-SA"/>
      </w:rPr>
    </w:lvl>
    <w:lvl w:ilvl="1">
      <w:start w:val="0"/>
      <w:numFmt w:val="bullet"/>
      <w:lvlText w:val="-"/>
      <w:lvlJc w:val="left"/>
      <w:pPr>
        <w:ind w:left="142" w:hanging="165"/>
      </w:pPr>
      <w:rPr>
        <w:rFonts w:hint="default" w:ascii="Times New Roman" w:hAnsi="Times New Roman" w:eastAsia="Times New Roman" w:cs="Times New Roman"/>
        <w:b w:val="0"/>
        <w:bCs w:val="0"/>
        <w:i w:val="0"/>
        <w:iCs w:val="0"/>
        <w:color w:val="231F20"/>
        <w:spacing w:val="0"/>
        <w:w w:val="100"/>
        <w:sz w:val="24"/>
        <w:szCs w:val="24"/>
        <w:lang w:val="vi" w:eastAsia="en-US" w:bidi="ar-SA"/>
      </w:rPr>
    </w:lvl>
    <w:lvl w:ilvl="2">
      <w:start w:val="0"/>
      <w:numFmt w:val="bullet"/>
      <w:lvlText w:val="•"/>
      <w:lvlJc w:val="left"/>
      <w:pPr>
        <w:ind w:left="1302" w:hanging="165"/>
      </w:pPr>
      <w:rPr>
        <w:rFonts w:hint="default"/>
        <w:lang w:val="vi" w:eastAsia="en-US" w:bidi="ar-SA"/>
      </w:rPr>
    </w:lvl>
    <w:lvl w:ilvl="3">
      <w:start w:val="0"/>
      <w:numFmt w:val="bullet"/>
      <w:lvlText w:val="•"/>
      <w:lvlJc w:val="left"/>
      <w:pPr>
        <w:ind w:left="1884" w:hanging="165"/>
      </w:pPr>
      <w:rPr>
        <w:rFonts w:hint="default"/>
        <w:lang w:val="vi" w:eastAsia="en-US" w:bidi="ar-SA"/>
      </w:rPr>
    </w:lvl>
    <w:lvl w:ilvl="4">
      <w:start w:val="0"/>
      <w:numFmt w:val="bullet"/>
      <w:lvlText w:val="•"/>
      <w:lvlJc w:val="left"/>
      <w:pPr>
        <w:ind w:left="2465" w:hanging="165"/>
      </w:pPr>
      <w:rPr>
        <w:rFonts w:hint="default"/>
        <w:lang w:val="vi" w:eastAsia="en-US" w:bidi="ar-SA"/>
      </w:rPr>
    </w:lvl>
    <w:lvl w:ilvl="5">
      <w:start w:val="0"/>
      <w:numFmt w:val="bullet"/>
      <w:lvlText w:val="•"/>
      <w:lvlJc w:val="left"/>
      <w:pPr>
        <w:ind w:left="3047" w:hanging="165"/>
      </w:pPr>
      <w:rPr>
        <w:rFonts w:hint="default"/>
        <w:lang w:val="vi" w:eastAsia="en-US" w:bidi="ar-SA"/>
      </w:rPr>
    </w:lvl>
    <w:lvl w:ilvl="6">
      <w:start w:val="0"/>
      <w:numFmt w:val="bullet"/>
      <w:lvlText w:val="•"/>
      <w:lvlJc w:val="left"/>
      <w:pPr>
        <w:ind w:left="3628" w:hanging="165"/>
      </w:pPr>
      <w:rPr>
        <w:rFonts w:hint="default"/>
        <w:lang w:val="vi" w:eastAsia="en-US" w:bidi="ar-SA"/>
      </w:rPr>
    </w:lvl>
    <w:lvl w:ilvl="7">
      <w:start w:val="0"/>
      <w:numFmt w:val="bullet"/>
      <w:lvlText w:val="•"/>
      <w:lvlJc w:val="left"/>
      <w:pPr>
        <w:ind w:left="4209" w:hanging="165"/>
      </w:pPr>
      <w:rPr>
        <w:rFonts w:hint="default"/>
        <w:lang w:val="vi" w:eastAsia="en-US" w:bidi="ar-SA"/>
      </w:rPr>
    </w:lvl>
    <w:lvl w:ilvl="8">
      <w:start w:val="0"/>
      <w:numFmt w:val="bullet"/>
      <w:lvlText w:val="•"/>
      <w:lvlJc w:val="left"/>
      <w:pPr>
        <w:ind w:left="4791" w:hanging="165"/>
      </w:pPr>
      <w:rPr>
        <w:rFonts w:hint="default"/>
        <w:lang w:val="vi" w:eastAsia="en-US" w:bidi="ar-SA"/>
      </w:rPr>
    </w:lvl>
  </w:abstractNum>
  <w:abstractNum w:abstractNumId="7">
    <w:multiLevelType w:val="hybridMultilevel"/>
    <w:lvl w:ilvl="0">
      <w:start w:val="7"/>
      <w:numFmt w:val="decimal"/>
      <w:lvlText w:val="(%1)"/>
      <w:lvlJc w:val="left"/>
      <w:pPr>
        <w:ind w:left="142" w:hanging="379"/>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721" w:hanging="379"/>
      </w:pPr>
      <w:rPr>
        <w:rFonts w:hint="default"/>
        <w:lang w:val="vi" w:eastAsia="en-US" w:bidi="ar-SA"/>
      </w:rPr>
    </w:lvl>
    <w:lvl w:ilvl="2">
      <w:start w:val="0"/>
      <w:numFmt w:val="bullet"/>
      <w:lvlText w:val="•"/>
      <w:lvlJc w:val="left"/>
      <w:pPr>
        <w:ind w:left="1302" w:hanging="379"/>
      </w:pPr>
      <w:rPr>
        <w:rFonts w:hint="default"/>
        <w:lang w:val="vi" w:eastAsia="en-US" w:bidi="ar-SA"/>
      </w:rPr>
    </w:lvl>
    <w:lvl w:ilvl="3">
      <w:start w:val="0"/>
      <w:numFmt w:val="bullet"/>
      <w:lvlText w:val="•"/>
      <w:lvlJc w:val="left"/>
      <w:pPr>
        <w:ind w:left="1884" w:hanging="379"/>
      </w:pPr>
      <w:rPr>
        <w:rFonts w:hint="default"/>
        <w:lang w:val="vi" w:eastAsia="en-US" w:bidi="ar-SA"/>
      </w:rPr>
    </w:lvl>
    <w:lvl w:ilvl="4">
      <w:start w:val="0"/>
      <w:numFmt w:val="bullet"/>
      <w:lvlText w:val="•"/>
      <w:lvlJc w:val="left"/>
      <w:pPr>
        <w:ind w:left="2465" w:hanging="379"/>
      </w:pPr>
      <w:rPr>
        <w:rFonts w:hint="default"/>
        <w:lang w:val="vi" w:eastAsia="en-US" w:bidi="ar-SA"/>
      </w:rPr>
    </w:lvl>
    <w:lvl w:ilvl="5">
      <w:start w:val="0"/>
      <w:numFmt w:val="bullet"/>
      <w:lvlText w:val="•"/>
      <w:lvlJc w:val="left"/>
      <w:pPr>
        <w:ind w:left="3047" w:hanging="379"/>
      </w:pPr>
      <w:rPr>
        <w:rFonts w:hint="default"/>
        <w:lang w:val="vi" w:eastAsia="en-US" w:bidi="ar-SA"/>
      </w:rPr>
    </w:lvl>
    <w:lvl w:ilvl="6">
      <w:start w:val="0"/>
      <w:numFmt w:val="bullet"/>
      <w:lvlText w:val="•"/>
      <w:lvlJc w:val="left"/>
      <w:pPr>
        <w:ind w:left="3628" w:hanging="379"/>
      </w:pPr>
      <w:rPr>
        <w:rFonts w:hint="default"/>
        <w:lang w:val="vi" w:eastAsia="en-US" w:bidi="ar-SA"/>
      </w:rPr>
    </w:lvl>
    <w:lvl w:ilvl="7">
      <w:start w:val="0"/>
      <w:numFmt w:val="bullet"/>
      <w:lvlText w:val="•"/>
      <w:lvlJc w:val="left"/>
      <w:pPr>
        <w:ind w:left="4209" w:hanging="379"/>
      </w:pPr>
      <w:rPr>
        <w:rFonts w:hint="default"/>
        <w:lang w:val="vi" w:eastAsia="en-US" w:bidi="ar-SA"/>
      </w:rPr>
    </w:lvl>
    <w:lvl w:ilvl="8">
      <w:start w:val="0"/>
      <w:numFmt w:val="bullet"/>
      <w:lvlText w:val="•"/>
      <w:lvlJc w:val="left"/>
      <w:pPr>
        <w:ind w:left="4791" w:hanging="379"/>
      </w:pPr>
      <w:rPr>
        <w:rFonts w:hint="default"/>
        <w:lang w:val="vi" w:eastAsia="en-US" w:bidi="ar-SA"/>
      </w:rPr>
    </w:lvl>
  </w:abstractNum>
  <w:abstractNum w:abstractNumId="6">
    <w:multiLevelType w:val="hybridMultilevel"/>
    <w:lvl w:ilvl="0">
      <w:start w:val="1"/>
      <w:numFmt w:val="decimal"/>
      <w:lvlText w:val="(%1)"/>
      <w:lvlJc w:val="left"/>
      <w:pPr>
        <w:ind w:left="713" w:hanging="356"/>
        <w:jc w:val="left"/>
      </w:pPr>
      <w:rPr>
        <w:rFonts w:hint="default" w:ascii="Times New Roman" w:hAnsi="Times New Roman" w:eastAsia="Times New Roman" w:cs="Times New Roman"/>
        <w:b w:val="0"/>
        <w:bCs w:val="0"/>
        <w:i/>
        <w:iCs/>
        <w:color w:val="231F20"/>
        <w:spacing w:val="0"/>
        <w:w w:val="100"/>
        <w:sz w:val="24"/>
        <w:szCs w:val="24"/>
        <w:lang w:val="vi" w:eastAsia="en-US" w:bidi="ar-SA"/>
      </w:rPr>
    </w:lvl>
    <w:lvl w:ilvl="1">
      <w:start w:val="0"/>
      <w:numFmt w:val="bullet"/>
      <w:lvlText w:val="•"/>
      <w:lvlJc w:val="left"/>
      <w:pPr>
        <w:ind w:left="1243" w:hanging="356"/>
      </w:pPr>
      <w:rPr>
        <w:rFonts w:hint="default"/>
        <w:lang w:val="vi" w:eastAsia="en-US" w:bidi="ar-SA"/>
      </w:rPr>
    </w:lvl>
    <w:lvl w:ilvl="2">
      <w:start w:val="0"/>
      <w:numFmt w:val="bullet"/>
      <w:lvlText w:val="•"/>
      <w:lvlJc w:val="left"/>
      <w:pPr>
        <w:ind w:left="1766" w:hanging="356"/>
      </w:pPr>
      <w:rPr>
        <w:rFonts w:hint="default"/>
        <w:lang w:val="vi" w:eastAsia="en-US" w:bidi="ar-SA"/>
      </w:rPr>
    </w:lvl>
    <w:lvl w:ilvl="3">
      <w:start w:val="0"/>
      <w:numFmt w:val="bullet"/>
      <w:lvlText w:val="•"/>
      <w:lvlJc w:val="left"/>
      <w:pPr>
        <w:ind w:left="2290" w:hanging="356"/>
      </w:pPr>
      <w:rPr>
        <w:rFonts w:hint="default"/>
        <w:lang w:val="vi" w:eastAsia="en-US" w:bidi="ar-SA"/>
      </w:rPr>
    </w:lvl>
    <w:lvl w:ilvl="4">
      <w:start w:val="0"/>
      <w:numFmt w:val="bullet"/>
      <w:lvlText w:val="•"/>
      <w:lvlJc w:val="left"/>
      <w:pPr>
        <w:ind w:left="2813" w:hanging="356"/>
      </w:pPr>
      <w:rPr>
        <w:rFonts w:hint="default"/>
        <w:lang w:val="vi" w:eastAsia="en-US" w:bidi="ar-SA"/>
      </w:rPr>
    </w:lvl>
    <w:lvl w:ilvl="5">
      <w:start w:val="0"/>
      <w:numFmt w:val="bullet"/>
      <w:lvlText w:val="•"/>
      <w:lvlJc w:val="left"/>
      <w:pPr>
        <w:ind w:left="3337" w:hanging="356"/>
      </w:pPr>
      <w:rPr>
        <w:rFonts w:hint="default"/>
        <w:lang w:val="vi" w:eastAsia="en-US" w:bidi="ar-SA"/>
      </w:rPr>
    </w:lvl>
    <w:lvl w:ilvl="6">
      <w:start w:val="0"/>
      <w:numFmt w:val="bullet"/>
      <w:lvlText w:val="•"/>
      <w:lvlJc w:val="left"/>
      <w:pPr>
        <w:ind w:left="3860" w:hanging="356"/>
      </w:pPr>
      <w:rPr>
        <w:rFonts w:hint="default"/>
        <w:lang w:val="vi" w:eastAsia="en-US" w:bidi="ar-SA"/>
      </w:rPr>
    </w:lvl>
    <w:lvl w:ilvl="7">
      <w:start w:val="0"/>
      <w:numFmt w:val="bullet"/>
      <w:lvlText w:val="•"/>
      <w:lvlJc w:val="left"/>
      <w:pPr>
        <w:ind w:left="4383" w:hanging="356"/>
      </w:pPr>
      <w:rPr>
        <w:rFonts w:hint="default"/>
        <w:lang w:val="vi" w:eastAsia="en-US" w:bidi="ar-SA"/>
      </w:rPr>
    </w:lvl>
    <w:lvl w:ilvl="8">
      <w:start w:val="0"/>
      <w:numFmt w:val="bullet"/>
      <w:lvlText w:val="•"/>
      <w:lvlJc w:val="left"/>
      <w:pPr>
        <w:ind w:left="4907" w:hanging="356"/>
      </w:pPr>
      <w:rPr>
        <w:rFonts w:hint="default"/>
        <w:lang w:val="vi" w:eastAsia="en-US" w:bidi="ar-SA"/>
      </w:rPr>
    </w:lvl>
  </w:abstractNum>
  <w:abstractNum w:abstractNumId="5">
    <w:multiLevelType w:val="hybridMultilevel"/>
    <w:lvl w:ilvl="0">
      <w:start w:val="1"/>
      <w:numFmt w:val="decimal"/>
      <w:lvlText w:val="%1."/>
      <w:lvlJc w:val="left"/>
      <w:pPr>
        <w:ind w:left="142" w:hanging="258"/>
        <w:jc w:val="left"/>
      </w:pPr>
      <w:rPr>
        <w:rFonts w:hint="default" w:ascii="Times New Roman" w:hAnsi="Times New Roman" w:eastAsia="Times New Roman" w:cs="Times New Roman"/>
        <w:b/>
        <w:bCs/>
        <w:i w:val="0"/>
        <w:iCs w:val="0"/>
        <w:color w:val="231F20"/>
        <w:spacing w:val="-4"/>
        <w:w w:val="100"/>
        <w:sz w:val="24"/>
        <w:szCs w:val="24"/>
        <w:lang w:val="vi" w:eastAsia="en-US" w:bidi="ar-SA"/>
      </w:rPr>
    </w:lvl>
    <w:lvl w:ilvl="1">
      <w:start w:val="0"/>
      <w:numFmt w:val="bullet"/>
      <w:lvlText w:val="•"/>
      <w:lvlJc w:val="left"/>
      <w:pPr>
        <w:ind w:left="721" w:hanging="258"/>
      </w:pPr>
      <w:rPr>
        <w:rFonts w:hint="default"/>
        <w:lang w:val="vi" w:eastAsia="en-US" w:bidi="ar-SA"/>
      </w:rPr>
    </w:lvl>
    <w:lvl w:ilvl="2">
      <w:start w:val="0"/>
      <w:numFmt w:val="bullet"/>
      <w:lvlText w:val="•"/>
      <w:lvlJc w:val="left"/>
      <w:pPr>
        <w:ind w:left="1302" w:hanging="258"/>
      </w:pPr>
      <w:rPr>
        <w:rFonts w:hint="default"/>
        <w:lang w:val="vi" w:eastAsia="en-US" w:bidi="ar-SA"/>
      </w:rPr>
    </w:lvl>
    <w:lvl w:ilvl="3">
      <w:start w:val="0"/>
      <w:numFmt w:val="bullet"/>
      <w:lvlText w:val="•"/>
      <w:lvlJc w:val="left"/>
      <w:pPr>
        <w:ind w:left="1884" w:hanging="258"/>
      </w:pPr>
      <w:rPr>
        <w:rFonts w:hint="default"/>
        <w:lang w:val="vi" w:eastAsia="en-US" w:bidi="ar-SA"/>
      </w:rPr>
    </w:lvl>
    <w:lvl w:ilvl="4">
      <w:start w:val="0"/>
      <w:numFmt w:val="bullet"/>
      <w:lvlText w:val="•"/>
      <w:lvlJc w:val="left"/>
      <w:pPr>
        <w:ind w:left="2465" w:hanging="258"/>
      </w:pPr>
      <w:rPr>
        <w:rFonts w:hint="default"/>
        <w:lang w:val="vi" w:eastAsia="en-US" w:bidi="ar-SA"/>
      </w:rPr>
    </w:lvl>
    <w:lvl w:ilvl="5">
      <w:start w:val="0"/>
      <w:numFmt w:val="bullet"/>
      <w:lvlText w:val="•"/>
      <w:lvlJc w:val="left"/>
      <w:pPr>
        <w:ind w:left="3047" w:hanging="258"/>
      </w:pPr>
      <w:rPr>
        <w:rFonts w:hint="default"/>
        <w:lang w:val="vi" w:eastAsia="en-US" w:bidi="ar-SA"/>
      </w:rPr>
    </w:lvl>
    <w:lvl w:ilvl="6">
      <w:start w:val="0"/>
      <w:numFmt w:val="bullet"/>
      <w:lvlText w:val="•"/>
      <w:lvlJc w:val="left"/>
      <w:pPr>
        <w:ind w:left="3628" w:hanging="258"/>
      </w:pPr>
      <w:rPr>
        <w:rFonts w:hint="default"/>
        <w:lang w:val="vi" w:eastAsia="en-US" w:bidi="ar-SA"/>
      </w:rPr>
    </w:lvl>
    <w:lvl w:ilvl="7">
      <w:start w:val="0"/>
      <w:numFmt w:val="bullet"/>
      <w:lvlText w:val="•"/>
      <w:lvlJc w:val="left"/>
      <w:pPr>
        <w:ind w:left="4209" w:hanging="258"/>
      </w:pPr>
      <w:rPr>
        <w:rFonts w:hint="default"/>
        <w:lang w:val="vi" w:eastAsia="en-US" w:bidi="ar-SA"/>
      </w:rPr>
    </w:lvl>
    <w:lvl w:ilvl="8">
      <w:start w:val="0"/>
      <w:numFmt w:val="bullet"/>
      <w:lvlText w:val="•"/>
      <w:lvlJc w:val="left"/>
      <w:pPr>
        <w:ind w:left="4791" w:hanging="258"/>
      </w:pPr>
      <w:rPr>
        <w:rFonts w:hint="default"/>
        <w:lang w:val="vi" w:eastAsia="en-US" w:bidi="ar-SA"/>
      </w:rPr>
    </w:lvl>
  </w:abstractNum>
  <w:abstractNum w:abstractNumId="4">
    <w:multiLevelType w:val="hybridMultilevel"/>
    <w:lvl w:ilvl="0">
      <w:start w:val="1"/>
      <w:numFmt w:val="decimal"/>
      <w:lvlText w:val="(%1)"/>
      <w:lvlJc w:val="left"/>
      <w:pPr>
        <w:ind w:left="142" w:hanging="317"/>
        <w:jc w:val="left"/>
      </w:pPr>
      <w:rPr>
        <w:rFonts w:hint="default" w:ascii="Times New Roman" w:hAnsi="Times New Roman" w:eastAsia="Times New Roman" w:cs="Times New Roman"/>
        <w:b w:val="0"/>
        <w:bCs w:val="0"/>
        <w:i w:val="0"/>
        <w:iCs w:val="0"/>
        <w:color w:val="231F20"/>
        <w:spacing w:val="-4"/>
        <w:w w:val="100"/>
        <w:sz w:val="24"/>
        <w:szCs w:val="24"/>
        <w:lang w:val="vi" w:eastAsia="en-US" w:bidi="ar-SA"/>
      </w:rPr>
    </w:lvl>
    <w:lvl w:ilvl="1">
      <w:start w:val="1"/>
      <w:numFmt w:val="upperRoman"/>
      <w:lvlText w:val="%2."/>
      <w:lvlJc w:val="left"/>
      <w:pPr>
        <w:ind w:left="843" w:hanging="214"/>
        <w:jc w:val="right"/>
      </w:pPr>
      <w:rPr>
        <w:rFonts w:hint="default" w:ascii="Times New Roman" w:hAnsi="Times New Roman" w:eastAsia="Times New Roman" w:cs="Times New Roman"/>
        <w:b/>
        <w:bCs/>
        <w:i w:val="0"/>
        <w:iCs w:val="0"/>
        <w:color w:val="231F20"/>
        <w:spacing w:val="0"/>
        <w:w w:val="92"/>
        <w:sz w:val="24"/>
        <w:szCs w:val="24"/>
        <w:lang w:val="vi" w:eastAsia="en-US" w:bidi="ar-SA"/>
      </w:rPr>
    </w:lvl>
    <w:lvl w:ilvl="2">
      <w:start w:val="0"/>
      <w:numFmt w:val="bullet"/>
      <w:lvlText w:val="•"/>
      <w:lvlJc w:val="left"/>
      <w:pPr>
        <w:ind w:left="1408" w:hanging="214"/>
      </w:pPr>
      <w:rPr>
        <w:rFonts w:hint="default"/>
        <w:lang w:val="vi" w:eastAsia="en-US" w:bidi="ar-SA"/>
      </w:rPr>
    </w:lvl>
    <w:lvl w:ilvl="3">
      <w:start w:val="0"/>
      <w:numFmt w:val="bullet"/>
      <w:lvlText w:val="•"/>
      <w:lvlJc w:val="left"/>
      <w:pPr>
        <w:ind w:left="1976" w:hanging="214"/>
      </w:pPr>
      <w:rPr>
        <w:rFonts w:hint="default"/>
        <w:lang w:val="vi" w:eastAsia="en-US" w:bidi="ar-SA"/>
      </w:rPr>
    </w:lvl>
    <w:lvl w:ilvl="4">
      <w:start w:val="0"/>
      <w:numFmt w:val="bullet"/>
      <w:lvlText w:val="•"/>
      <w:lvlJc w:val="left"/>
      <w:pPr>
        <w:ind w:left="2544" w:hanging="214"/>
      </w:pPr>
      <w:rPr>
        <w:rFonts w:hint="default"/>
        <w:lang w:val="vi" w:eastAsia="en-US" w:bidi="ar-SA"/>
      </w:rPr>
    </w:lvl>
    <w:lvl w:ilvl="5">
      <w:start w:val="0"/>
      <w:numFmt w:val="bullet"/>
      <w:lvlText w:val="•"/>
      <w:lvlJc w:val="left"/>
      <w:pPr>
        <w:ind w:left="3112" w:hanging="214"/>
      </w:pPr>
      <w:rPr>
        <w:rFonts w:hint="default"/>
        <w:lang w:val="vi" w:eastAsia="en-US" w:bidi="ar-SA"/>
      </w:rPr>
    </w:lvl>
    <w:lvl w:ilvl="6">
      <w:start w:val="0"/>
      <w:numFmt w:val="bullet"/>
      <w:lvlText w:val="•"/>
      <w:lvlJc w:val="left"/>
      <w:pPr>
        <w:ind w:left="3681" w:hanging="214"/>
      </w:pPr>
      <w:rPr>
        <w:rFonts w:hint="default"/>
        <w:lang w:val="vi" w:eastAsia="en-US" w:bidi="ar-SA"/>
      </w:rPr>
    </w:lvl>
    <w:lvl w:ilvl="7">
      <w:start w:val="0"/>
      <w:numFmt w:val="bullet"/>
      <w:lvlText w:val="•"/>
      <w:lvlJc w:val="left"/>
      <w:pPr>
        <w:ind w:left="4249" w:hanging="214"/>
      </w:pPr>
      <w:rPr>
        <w:rFonts w:hint="default"/>
        <w:lang w:val="vi" w:eastAsia="en-US" w:bidi="ar-SA"/>
      </w:rPr>
    </w:lvl>
    <w:lvl w:ilvl="8">
      <w:start w:val="0"/>
      <w:numFmt w:val="bullet"/>
      <w:lvlText w:val="•"/>
      <w:lvlJc w:val="left"/>
      <w:pPr>
        <w:ind w:left="4817" w:hanging="214"/>
      </w:pPr>
      <w:rPr>
        <w:rFonts w:hint="default"/>
        <w:lang w:val="vi" w:eastAsia="en-US" w:bidi="ar-SA"/>
      </w:rPr>
    </w:lvl>
  </w:abstractNum>
  <w:abstractNum w:abstractNumId="3">
    <w:multiLevelType w:val="hybridMultilevel"/>
    <w:lvl w:ilvl="0">
      <w:start w:val="1"/>
      <w:numFmt w:val="decimal"/>
      <w:lvlText w:val="(%1)"/>
      <w:lvlJc w:val="left"/>
      <w:pPr>
        <w:ind w:left="142" w:hanging="338"/>
        <w:jc w:val="left"/>
      </w:pPr>
      <w:rPr>
        <w:rFonts w:hint="default" w:ascii="Times New Roman" w:hAnsi="Times New Roman" w:eastAsia="Times New Roman" w:cs="Times New Roman"/>
        <w:b w:val="0"/>
        <w:bCs w:val="0"/>
        <w:i w:val="0"/>
        <w:iCs w:val="0"/>
        <w:color w:val="231F20"/>
        <w:spacing w:val="-4"/>
        <w:w w:val="100"/>
        <w:sz w:val="24"/>
        <w:szCs w:val="24"/>
        <w:lang w:val="vi" w:eastAsia="en-US" w:bidi="ar-SA"/>
      </w:rPr>
    </w:lvl>
    <w:lvl w:ilvl="1">
      <w:start w:val="0"/>
      <w:numFmt w:val="bullet"/>
      <w:lvlText w:val="•"/>
      <w:lvlJc w:val="left"/>
      <w:pPr>
        <w:ind w:left="721" w:hanging="338"/>
      </w:pPr>
      <w:rPr>
        <w:rFonts w:hint="default"/>
        <w:lang w:val="vi" w:eastAsia="en-US" w:bidi="ar-SA"/>
      </w:rPr>
    </w:lvl>
    <w:lvl w:ilvl="2">
      <w:start w:val="0"/>
      <w:numFmt w:val="bullet"/>
      <w:lvlText w:val="•"/>
      <w:lvlJc w:val="left"/>
      <w:pPr>
        <w:ind w:left="1302" w:hanging="338"/>
      </w:pPr>
      <w:rPr>
        <w:rFonts w:hint="default"/>
        <w:lang w:val="vi" w:eastAsia="en-US" w:bidi="ar-SA"/>
      </w:rPr>
    </w:lvl>
    <w:lvl w:ilvl="3">
      <w:start w:val="0"/>
      <w:numFmt w:val="bullet"/>
      <w:lvlText w:val="•"/>
      <w:lvlJc w:val="left"/>
      <w:pPr>
        <w:ind w:left="1884" w:hanging="338"/>
      </w:pPr>
      <w:rPr>
        <w:rFonts w:hint="default"/>
        <w:lang w:val="vi" w:eastAsia="en-US" w:bidi="ar-SA"/>
      </w:rPr>
    </w:lvl>
    <w:lvl w:ilvl="4">
      <w:start w:val="0"/>
      <w:numFmt w:val="bullet"/>
      <w:lvlText w:val="•"/>
      <w:lvlJc w:val="left"/>
      <w:pPr>
        <w:ind w:left="2465" w:hanging="338"/>
      </w:pPr>
      <w:rPr>
        <w:rFonts w:hint="default"/>
        <w:lang w:val="vi" w:eastAsia="en-US" w:bidi="ar-SA"/>
      </w:rPr>
    </w:lvl>
    <w:lvl w:ilvl="5">
      <w:start w:val="0"/>
      <w:numFmt w:val="bullet"/>
      <w:lvlText w:val="•"/>
      <w:lvlJc w:val="left"/>
      <w:pPr>
        <w:ind w:left="3047" w:hanging="338"/>
      </w:pPr>
      <w:rPr>
        <w:rFonts w:hint="default"/>
        <w:lang w:val="vi" w:eastAsia="en-US" w:bidi="ar-SA"/>
      </w:rPr>
    </w:lvl>
    <w:lvl w:ilvl="6">
      <w:start w:val="0"/>
      <w:numFmt w:val="bullet"/>
      <w:lvlText w:val="•"/>
      <w:lvlJc w:val="left"/>
      <w:pPr>
        <w:ind w:left="3628" w:hanging="338"/>
      </w:pPr>
      <w:rPr>
        <w:rFonts w:hint="default"/>
        <w:lang w:val="vi" w:eastAsia="en-US" w:bidi="ar-SA"/>
      </w:rPr>
    </w:lvl>
    <w:lvl w:ilvl="7">
      <w:start w:val="0"/>
      <w:numFmt w:val="bullet"/>
      <w:lvlText w:val="•"/>
      <w:lvlJc w:val="left"/>
      <w:pPr>
        <w:ind w:left="4209" w:hanging="338"/>
      </w:pPr>
      <w:rPr>
        <w:rFonts w:hint="default"/>
        <w:lang w:val="vi" w:eastAsia="en-US" w:bidi="ar-SA"/>
      </w:rPr>
    </w:lvl>
    <w:lvl w:ilvl="8">
      <w:start w:val="0"/>
      <w:numFmt w:val="bullet"/>
      <w:lvlText w:val="•"/>
      <w:lvlJc w:val="left"/>
      <w:pPr>
        <w:ind w:left="4791" w:hanging="338"/>
      </w:pPr>
      <w:rPr>
        <w:rFonts w:hint="default"/>
        <w:lang w:val="vi" w:eastAsia="en-US" w:bidi="ar-SA"/>
      </w:rPr>
    </w:lvl>
  </w:abstractNum>
  <w:abstractNum w:abstractNumId="2">
    <w:multiLevelType w:val="hybridMultilevel"/>
    <w:lvl w:ilvl="0">
      <w:start w:val="1"/>
      <w:numFmt w:val="decimal"/>
      <w:lvlText w:val="(%1)"/>
      <w:lvlJc w:val="left"/>
      <w:pPr>
        <w:ind w:left="740" w:hanging="384"/>
        <w:jc w:val="left"/>
      </w:pPr>
      <w:rPr>
        <w:rFonts w:hint="default" w:ascii="Times New Roman" w:hAnsi="Times New Roman" w:eastAsia="Times New Roman" w:cs="Times New Roman"/>
        <w:b w:val="0"/>
        <w:bCs w:val="0"/>
        <w:i w:val="0"/>
        <w:iCs w:val="0"/>
        <w:color w:val="231F20"/>
        <w:spacing w:val="-4"/>
        <w:w w:val="100"/>
        <w:sz w:val="24"/>
        <w:szCs w:val="24"/>
        <w:lang w:val="vi" w:eastAsia="en-US" w:bidi="ar-SA"/>
      </w:rPr>
    </w:lvl>
    <w:lvl w:ilvl="1">
      <w:start w:val="0"/>
      <w:numFmt w:val="bullet"/>
      <w:lvlText w:val="•"/>
      <w:lvlJc w:val="left"/>
      <w:pPr>
        <w:ind w:left="1261" w:hanging="384"/>
      </w:pPr>
      <w:rPr>
        <w:rFonts w:hint="default"/>
        <w:lang w:val="vi" w:eastAsia="en-US" w:bidi="ar-SA"/>
      </w:rPr>
    </w:lvl>
    <w:lvl w:ilvl="2">
      <w:start w:val="0"/>
      <w:numFmt w:val="bullet"/>
      <w:lvlText w:val="•"/>
      <w:lvlJc w:val="left"/>
      <w:pPr>
        <w:ind w:left="1782" w:hanging="384"/>
      </w:pPr>
      <w:rPr>
        <w:rFonts w:hint="default"/>
        <w:lang w:val="vi" w:eastAsia="en-US" w:bidi="ar-SA"/>
      </w:rPr>
    </w:lvl>
    <w:lvl w:ilvl="3">
      <w:start w:val="0"/>
      <w:numFmt w:val="bullet"/>
      <w:lvlText w:val="•"/>
      <w:lvlJc w:val="left"/>
      <w:pPr>
        <w:ind w:left="2304" w:hanging="384"/>
      </w:pPr>
      <w:rPr>
        <w:rFonts w:hint="default"/>
        <w:lang w:val="vi" w:eastAsia="en-US" w:bidi="ar-SA"/>
      </w:rPr>
    </w:lvl>
    <w:lvl w:ilvl="4">
      <w:start w:val="0"/>
      <w:numFmt w:val="bullet"/>
      <w:lvlText w:val="•"/>
      <w:lvlJc w:val="left"/>
      <w:pPr>
        <w:ind w:left="2825" w:hanging="384"/>
      </w:pPr>
      <w:rPr>
        <w:rFonts w:hint="default"/>
        <w:lang w:val="vi" w:eastAsia="en-US" w:bidi="ar-SA"/>
      </w:rPr>
    </w:lvl>
    <w:lvl w:ilvl="5">
      <w:start w:val="0"/>
      <w:numFmt w:val="bullet"/>
      <w:lvlText w:val="•"/>
      <w:lvlJc w:val="left"/>
      <w:pPr>
        <w:ind w:left="3347" w:hanging="384"/>
      </w:pPr>
      <w:rPr>
        <w:rFonts w:hint="default"/>
        <w:lang w:val="vi" w:eastAsia="en-US" w:bidi="ar-SA"/>
      </w:rPr>
    </w:lvl>
    <w:lvl w:ilvl="6">
      <w:start w:val="0"/>
      <w:numFmt w:val="bullet"/>
      <w:lvlText w:val="•"/>
      <w:lvlJc w:val="left"/>
      <w:pPr>
        <w:ind w:left="3868" w:hanging="384"/>
      </w:pPr>
      <w:rPr>
        <w:rFonts w:hint="default"/>
        <w:lang w:val="vi" w:eastAsia="en-US" w:bidi="ar-SA"/>
      </w:rPr>
    </w:lvl>
    <w:lvl w:ilvl="7">
      <w:start w:val="0"/>
      <w:numFmt w:val="bullet"/>
      <w:lvlText w:val="•"/>
      <w:lvlJc w:val="left"/>
      <w:pPr>
        <w:ind w:left="4389" w:hanging="384"/>
      </w:pPr>
      <w:rPr>
        <w:rFonts w:hint="default"/>
        <w:lang w:val="vi" w:eastAsia="en-US" w:bidi="ar-SA"/>
      </w:rPr>
    </w:lvl>
    <w:lvl w:ilvl="8">
      <w:start w:val="0"/>
      <w:numFmt w:val="bullet"/>
      <w:lvlText w:val="•"/>
      <w:lvlJc w:val="left"/>
      <w:pPr>
        <w:ind w:left="4911" w:hanging="384"/>
      </w:pPr>
      <w:rPr>
        <w:rFonts w:hint="default"/>
        <w:lang w:val="vi" w:eastAsia="en-US" w:bidi="ar-SA"/>
      </w:rPr>
    </w:lvl>
  </w:abstractNum>
  <w:abstractNum w:abstractNumId="1">
    <w:multiLevelType w:val="hybridMultilevel"/>
    <w:lvl w:ilvl="0">
      <w:start w:val="1"/>
      <w:numFmt w:val="decimal"/>
      <w:lvlText w:val="%1."/>
      <w:lvlJc w:val="left"/>
      <w:pPr>
        <w:ind w:left="593" w:hanging="236"/>
        <w:jc w:val="left"/>
      </w:pPr>
      <w:rPr>
        <w:rFonts w:hint="default" w:ascii="Times New Roman" w:hAnsi="Times New Roman" w:eastAsia="Times New Roman" w:cs="Times New Roman"/>
        <w:b/>
        <w:bCs/>
        <w:i w:val="0"/>
        <w:iCs w:val="0"/>
        <w:color w:val="231F20"/>
        <w:spacing w:val="0"/>
        <w:w w:val="100"/>
        <w:sz w:val="24"/>
        <w:szCs w:val="24"/>
        <w:lang w:val="vi" w:eastAsia="en-US" w:bidi="ar-SA"/>
      </w:rPr>
    </w:lvl>
    <w:lvl w:ilvl="1">
      <w:start w:val="0"/>
      <w:numFmt w:val="bullet"/>
      <w:lvlText w:val="•"/>
      <w:lvlJc w:val="left"/>
      <w:pPr>
        <w:ind w:left="1135" w:hanging="236"/>
      </w:pPr>
      <w:rPr>
        <w:rFonts w:hint="default"/>
        <w:lang w:val="vi" w:eastAsia="en-US" w:bidi="ar-SA"/>
      </w:rPr>
    </w:lvl>
    <w:lvl w:ilvl="2">
      <w:start w:val="0"/>
      <w:numFmt w:val="bullet"/>
      <w:lvlText w:val="•"/>
      <w:lvlJc w:val="left"/>
      <w:pPr>
        <w:ind w:left="1670" w:hanging="236"/>
      </w:pPr>
      <w:rPr>
        <w:rFonts w:hint="default"/>
        <w:lang w:val="vi" w:eastAsia="en-US" w:bidi="ar-SA"/>
      </w:rPr>
    </w:lvl>
    <w:lvl w:ilvl="3">
      <w:start w:val="0"/>
      <w:numFmt w:val="bullet"/>
      <w:lvlText w:val="•"/>
      <w:lvlJc w:val="left"/>
      <w:pPr>
        <w:ind w:left="2206" w:hanging="236"/>
      </w:pPr>
      <w:rPr>
        <w:rFonts w:hint="default"/>
        <w:lang w:val="vi" w:eastAsia="en-US" w:bidi="ar-SA"/>
      </w:rPr>
    </w:lvl>
    <w:lvl w:ilvl="4">
      <w:start w:val="0"/>
      <w:numFmt w:val="bullet"/>
      <w:lvlText w:val="•"/>
      <w:lvlJc w:val="left"/>
      <w:pPr>
        <w:ind w:left="2741" w:hanging="236"/>
      </w:pPr>
      <w:rPr>
        <w:rFonts w:hint="default"/>
        <w:lang w:val="vi" w:eastAsia="en-US" w:bidi="ar-SA"/>
      </w:rPr>
    </w:lvl>
    <w:lvl w:ilvl="5">
      <w:start w:val="0"/>
      <w:numFmt w:val="bullet"/>
      <w:lvlText w:val="•"/>
      <w:lvlJc w:val="left"/>
      <w:pPr>
        <w:ind w:left="3277" w:hanging="236"/>
      </w:pPr>
      <w:rPr>
        <w:rFonts w:hint="default"/>
        <w:lang w:val="vi" w:eastAsia="en-US" w:bidi="ar-SA"/>
      </w:rPr>
    </w:lvl>
    <w:lvl w:ilvl="6">
      <w:start w:val="0"/>
      <w:numFmt w:val="bullet"/>
      <w:lvlText w:val="•"/>
      <w:lvlJc w:val="left"/>
      <w:pPr>
        <w:ind w:left="3812" w:hanging="236"/>
      </w:pPr>
      <w:rPr>
        <w:rFonts w:hint="default"/>
        <w:lang w:val="vi" w:eastAsia="en-US" w:bidi="ar-SA"/>
      </w:rPr>
    </w:lvl>
    <w:lvl w:ilvl="7">
      <w:start w:val="0"/>
      <w:numFmt w:val="bullet"/>
      <w:lvlText w:val="•"/>
      <w:lvlJc w:val="left"/>
      <w:pPr>
        <w:ind w:left="4347" w:hanging="236"/>
      </w:pPr>
      <w:rPr>
        <w:rFonts w:hint="default"/>
        <w:lang w:val="vi" w:eastAsia="en-US" w:bidi="ar-SA"/>
      </w:rPr>
    </w:lvl>
    <w:lvl w:ilvl="8">
      <w:start w:val="0"/>
      <w:numFmt w:val="bullet"/>
      <w:lvlText w:val="•"/>
      <w:lvlJc w:val="left"/>
      <w:pPr>
        <w:ind w:left="4883" w:hanging="236"/>
      </w:pPr>
      <w:rPr>
        <w:rFonts w:hint="default"/>
        <w:lang w:val="vi" w:eastAsia="en-US" w:bidi="ar-SA"/>
      </w:rPr>
    </w:lvl>
  </w:abstractNum>
  <w:abstractNum w:abstractNumId="0">
    <w:multiLevelType w:val="hybridMultilevel"/>
    <w:lvl w:ilvl="0">
      <w:start w:val="1"/>
      <w:numFmt w:val="decimal"/>
      <w:lvlText w:val="%1."/>
      <w:lvlJc w:val="left"/>
      <w:pPr>
        <w:ind w:left="1856" w:hanging="220"/>
        <w:jc w:val="right"/>
      </w:pPr>
      <w:rPr>
        <w:rFonts w:hint="default" w:ascii="Times New Roman" w:hAnsi="Times New Roman" w:eastAsia="Times New Roman" w:cs="Times New Roman"/>
        <w:b w:val="0"/>
        <w:bCs w:val="0"/>
        <w:i w:val="0"/>
        <w:iCs w:val="0"/>
        <w:color w:val="231F20"/>
        <w:spacing w:val="0"/>
        <w:w w:val="100"/>
        <w:sz w:val="22"/>
        <w:szCs w:val="22"/>
        <w:lang w:val="vi" w:eastAsia="en-US" w:bidi="ar-SA"/>
      </w:rPr>
    </w:lvl>
    <w:lvl w:ilvl="1">
      <w:start w:val="1"/>
      <w:numFmt w:val="decimal"/>
      <w:lvlText w:val="%2."/>
      <w:lvlJc w:val="left"/>
      <w:pPr>
        <w:ind w:left="2024" w:hanging="220"/>
        <w:jc w:val="right"/>
      </w:pPr>
      <w:rPr>
        <w:rFonts w:hint="default" w:ascii="Times New Roman" w:hAnsi="Times New Roman" w:eastAsia="Times New Roman" w:cs="Times New Roman"/>
        <w:b w:val="0"/>
        <w:bCs w:val="0"/>
        <w:i w:val="0"/>
        <w:iCs w:val="0"/>
        <w:color w:val="231F20"/>
        <w:spacing w:val="0"/>
        <w:w w:val="100"/>
        <w:sz w:val="22"/>
        <w:szCs w:val="22"/>
        <w:lang w:val="vi" w:eastAsia="en-US" w:bidi="ar-SA"/>
      </w:rPr>
    </w:lvl>
    <w:lvl w:ilvl="2">
      <w:start w:val="0"/>
      <w:numFmt w:val="bullet"/>
      <w:lvlText w:val="•"/>
      <w:lvlJc w:val="left"/>
      <w:pPr>
        <w:ind w:left="2457" w:hanging="220"/>
      </w:pPr>
      <w:rPr>
        <w:rFonts w:hint="default"/>
        <w:lang w:val="vi" w:eastAsia="en-US" w:bidi="ar-SA"/>
      </w:rPr>
    </w:lvl>
    <w:lvl w:ilvl="3">
      <w:start w:val="0"/>
      <w:numFmt w:val="bullet"/>
      <w:lvlText w:val="•"/>
      <w:lvlJc w:val="left"/>
      <w:pPr>
        <w:ind w:left="2894" w:hanging="220"/>
      </w:pPr>
      <w:rPr>
        <w:rFonts w:hint="default"/>
        <w:lang w:val="vi" w:eastAsia="en-US" w:bidi="ar-SA"/>
      </w:rPr>
    </w:lvl>
    <w:lvl w:ilvl="4">
      <w:start w:val="0"/>
      <w:numFmt w:val="bullet"/>
      <w:lvlText w:val="•"/>
      <w:lvlJc w:val="left"/>
      <w:pPr>
        <w:ind w:left="3331" w:hanging="220"/>
      </w:pPr>
      <w:rPr>
        <w:rFonts w:hint="default"/>
        <w:lang w:val="vi" w:eastAsia="en-US" w:bidi="ar-SA"/>
      </w:rPr>
    </w:lvl>
    <w:lvl w:ilvl="5">
      <w:start w:val="0"/>
      <w:numFmt w:val="bullet"/>
      <w:lvlText w:val="•"/>
      <w:lvlJc w:val="left"/>
      <w:pPr>
        <w:ind w:left="3768" w:hanging="220"/>
      </w:pPr>
      <w:rPr>
        <w:rFonts w:hint="default"/>
        <w:lang w:val="vi" w:eastAsia="en-US" w:bidi="ar-SA"/>
      </w:rPr>
    </w:lvl>
    <w:lvl w:ilvl="6">
      <w:start w:val="0"/>
      <w:numFmt w:val="bullet"/>
      <w:lvlText w:val="•"/>
      <w:lvlJc w:val="left"/>
      <w:pPr>
        <w:ind w:left="4205" w:hanging="220"/>
      </w:pPr>
      <w:rPr>
        <w:rFonts w:hint="default"/>
        <w:lang w:val="vi" w:eastAsia="en-US" w:bidi="ar-SA"/>
      </w:rPr>
    </w:lvl>
    <w:lvl w:ilvl="7">
      <w:start w:val="0"/>
      <w:numFmt w:val="bullet"/>
      <w:lvlText w:val="•"/>
      <w:lvlJc w:val="left"/>
      <w:pPr>
        <w:ind w:left="4642" w:hanging="220"/>
      </w:pPr>
      <w:rPr>
        <w:rFonts w:hint="default"/>
        <w:lang w:val="vi" w:eastAsia="en-US" w:bidi="ar-SA"/>
      </w:rPr>
    </w:lvl>
    <w:lvl w:ilvl="8">
      <w:start w:val="0"/>
      <w:numFmt w:val="bullet"/>
      <w:lvlText w:val="•"/>
      <w:lvlJc w:val="left"/>
      <w:pPr>
        <w:ind w:left="5079" w:hanging="220"/>
      </w:pPr>
      <w:rPr>
        <w:rFonts w:hint="default"/>
        <w:lang w:val="vi" w:eastAsia="en-US" w:bidi="ar-SA"/>
      </w:rPr>
    </w:lvl>
  </w:abstract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2" w:firstLine="215"/>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spacing w:before="74"/>
      <w:ind w:left="142" w:firstLine="215"/>
      <w:jc w:val="both"/>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before="122"/>
      <w:ind w:left="142" w:firstLine="215"/>
      <w:jc w:val="both"/>
      <w:outlineLvl w:val="2"/>
    </w:pPr>
    <w:rPr>
      <w:rFonts w:ascii="Times New Roman" w:hAnsi="Times New Roman" w:eastAsia="Times New Roman" w:cs="Times New Roman"/>
      <w:b/>
      <w:bCs/>
      <w:i/>
      <w:iCs/>
      <w:sz w:val="24"/>
      <w:szCs w:val="24"/>
      <w:lang w:val="vi" w:eastAsia="en-US" w:bidi="ar-SA"/>
    </w:rPr>
  </w:style>
  <w:style w:styleId="Title" w:type="paragraph">
    <w:name w:val="Title"/>
    <w:basedOn w:val="Normal"/>
    <w:uiPriority w:val="1"/>
    <w:qFormat/>
    <w:pPr>
      <w:spacing w:line="690" w:lineRule="exact"/>
      <w:ind w:left="286" w:right="286"/>
      <w:jc w:val="center"/>
    </w:pPr>
    <w:rPr>
      <w:rFonts w:ascii="Tahoma" w:hAnsi="Tahoma" w:eastAsia="Tahoma" w:cs="Tahoma"/>
      <w:b/>
      <w:bCs/>
      <w:sz w:val="60"/>
      <w:szCs w:val="60"/>
      <w:lang w:val="vi" w:eastAsia="en-US" w:bidi="ar-SA"/>
    </w:rPr>
  </w:style>
  <w:style w:styleId="ListParagraph" w:type="paragraph">
    <w:name w:val="List Paragraph"/>
    <w:basedOn w:val="Normal"/>
    <w:uiPriority w:val="1"/>
    <w:qFormat/>
    <w:pPr>
      <w:spacing w:before="124"/>
      <w:ind w:left="142" w:right="140" w:firstLine="215"/>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2025-12-23T15:35:50Z</dcterms:created>
  <dcterms:modified xsi:type="dcterms:W3CDTF">2025-12-23T15:35:50Z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Adobe InDesign CS6 (Windows)</vt:lpwstr>
  </property>
  <property fmtid="{D5CDD505-2E9C-101B-9397-08002B2CF9AE}" pid="4" name="LastSaved">
    <vt:filetime>2025-12-23T00:00:00Z</vt:filetime>
  </property>
  <property fmtid="{D5CDD505-2E9C-101B-9397-08002B2CF9AE}" pid="5" name="Producer">
    <vt:lpwstr>3-Heights(TM) PDF Security Shell 4.8.25.2 (http://www.pdf-tools.com)</vt:lpwstr>
  </property>
</Properties>
</file>